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1DE1E">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252085" cy="8403590"/>
            <wp:effectExtent l="0" t="0" r="5715" b="3810"/>
            <wp:docPr id="1" name="图片 1" descr="selected-sermons-of-george-whitefiel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lected-sermons-of-george-whitefield800"/>
                    <pic:cNvPicPr>
                      <a:picLocks noChangeAspect="1"/>
                    </pic:cNvPicPr>
                  </pic:nvPicPr>
                  <pic:blipFill>
                    <a:blip r:embed="rId8"/>
                    <a:stretch>
                      <a:fillRect/>
                    </a:stretch>
                  </pic:blipFill>
                  <pic:spPr>
                    <a:xfrm>
                      <a:off x="0" y="0"/>
                      <a:ext cx="5252085" cy="8403590"/>
                    </a:xfrm>
                    <a:prstGeom prst="rect">
                      <a:avLst/>
                    </a:prstGeom>
                  </pic:spPr>
                </pic:pic>
              </a:graphicData>
            </a:graphic>
          </wp:inline>
        </w:drawing>
      </w:r>
    </w:p>
    <w:p w14:paraId="11ACA42E">
      <w:pPr>
        <w:spacing w:line="15827" w:lineRule="exact"/>
        <w:sectPr>
          <w:headerReference r:id="rId5" w:type="default"/>
          <w:pgSz w:w="12240" w:h="15840"/>
          <w:pgMar w:top="1" w:right="0" w:bottom="1" w:left="0" w:header="0" w:footer="0" w:gutter="0"/>
          <w:cols w:space="720" w:num="1"/>
        </w:sectPr>
      </w:pPr>
    </w:p>
    <w:p w14:paraId="00C5C539">
      <w:pPr>
        <w:spacing w:line="240" w:lineRule="auto"/>
        <w:ind w:firstLine="334"/>
        <w:rPr>
          <w:sz w:val="24"/>
          <w:szCs w:val="24"/>
        </w:rPr>
      </w:pPr>
      <w:r>
        <w:rPr>
          <w:position w:val="-256"/>
          <w:sz w:val="24"/>
          <w:szCs w:val="24"/>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FAE73A3">
      <w:pPr>
        <w:spacing w:line="12816" w:lineRule="exact"/>
        <w:rPr>
          <w:sz w:val="24"/>
          <w:szCs w:val="24"/>
        </w:rPr>
        <w:sectPr>
          <w:pgSz w:w="12240" w:h="15840"/>
          <w:pgMar w:top="400" w:right="1836" w:bottom="400" w:left="1836" w:header="0" w:footer="0" w:gutter="0"/>
          <w:cols w:space="720" w:num="1"/>
        </w:sectPr>
      </w:pPr>
    </w:p>
    <w:p w14:paraId="03C00E16">
      <w:pPr>
        <w:pStyle w:val="11"/>
        <w:widowControl/>
        <w:rPr>
          <w:sz w:val="36"/>
          <w:szCs w:val="22"/>
        </w:rPr>
      </w:pPr>
      <w:r>
        <w:rPr>
          <w:sz w:val="36"/>
          <w:szCs w:val="22"/>
        </w:rPr>
        <w:t>说明：</w:t>
      </w:r>
    </w:p>
    <w:p w14:paraId="45DFD8E8">
      <w:pPr>
        <w:pStyle w:val="11"/>
        <w:widowControl/>
        <w:numPr>
          <w:ilvl w:val="0"/>
          <w:numId w:val="1"/>
        </w:numPr>
        <w:topLinePunct w:val="0"/>
        <w:ind w:left="0" w:leftChars="0" w:firstLine="0" w:firstLineChars="0"/>
        <w:rPr>
          <w:b w:val="0"/>
          <w:sz w:val="36"/>
          <w:szCs w:val="22"/>
        </w:rPr>
      </w:pPr>
      <w:r>
        <w:rPr>
          <w:sz w:val="36"/>
          <w:szCs w:val="22"/>
        </w:rPr>
        <w:t>以下文字使用人工智能（claude)翻译，请以原文为准。</w:t>
      </w:r>
    </w:p>
    <w:p w14:paraId="720AD8AD">
      <w:pPr>
        <w:pStyle w:val="11"/>
        <w:widowControl/>
        <w:numPr>
          <w:ilvl w:val="0"/>
          <w:numId w:val="1"/>
        </w:numPr>
        <w:topLinePunct w:val="0"/>
        <w:ind w:left="0" w:leftChars="0" w:firstLine="0" w:firstLineChars="0"/>
        <w:rPr>
          <w:b w:val="0"/>
          <w:sz w:val="36"/>
          <w:szCs w:val="22"/>
        </w:rPr>
      </w:pPr>
      <w:r>
        <w:rPr>
          <w:sz w:val="36"/>
          <w:szCs w:val="22"/>
        </w:rPr>
        <w:t>原文和翻译都可以免费使用，转发，传阅，复制，但不能商用，若商用，只能收回成本费。</w:t>
      </w:r>
    </w:p>
    <w:p w14:paraId="09D8CD20">
      <w:pPr>
        <w:pStyle w:val="11"/>
        <w:widowControl/>
        <w:numPr>
          <w:ilvl w:val="0"/>
          <w:numId w:val="1"/>
        </w:numPr>
        <w:topLinePunct w:val="0"/>
        <w:ind w:left="0" w:leftChars="0" w:firstLine="0" w:firstLineChars="0"/>
        <w:rPr>
          <w:b w:val="0"/>
          <w:sz w:val="36"/>
          <w:szCs w:val="22"/>
        </w:rPr>
      </w:pPr>
      <w:r>
        <w:rPr>
          <w:sz w:val="36"/>
          <w:szCs w:val="22"/>
        </w:rPr>
        <w:t>若有更好的翻译，请来信指正，一同分享清教徒书籍，谢谢。</w:t>
      </w:r>
    </w:p>
    <w:p w14:paraId="6B4EF7F1">
      <w:pPr>
        <w:spacing w:line="264" w:lineRule="auto"/>
        <w:rPr>
          <w:rFonts w:hint="eastAsia" w:ascii="Arial"/>
          <w:sz w:val="24"/>
          <w:szCs w:val="24"/>
        </w:rPr>
      </w:pPr>
    </w:p>
    <w:p w14:paraId="76AE4F7E">
      <w:pPr>
        <w:pStyle w:val="11"/>
        <w:widowControl/>
        <w:rPr>
          <w:sz w:val="36"/>
          <w:szCs w:val="22"/>
        </w:rPr>
      </w:pPr>
      <w:r>
        <w:rPr>
          <w:sz w:val="36"/>
          <w:szCs w:val="22"/>
        </w:rPr>
        <w:t>邮箱：xuanjiao789@outlook.com</w:t>
      </w:r>
    </w:p>
    <w:p w14:paraId="24A46A39">
      <w:pPr>
        <w:spacing w:line="264" w:lineRule="auto"/>
        <w:rPr>
          <w:rFonts w:ascii="Arial"/>
          <w:sz w:val="21"/>
        </w:rPr>
      </w:pPr>
    </w:p>
    <w:p w14:paraId="0B71D3E7">
      <w:pPr>
        <w:spacing w:line="264" w:lineRule="auto"/>
        <w:rPr>
          <w:rFonts w:ascii="Arial"/>
          <w:sz w:val="21"/>
        </w:rPr>
      </w:pPr>
    </w:p>
    <w:p w14:paraId="1D4E638A">
      <w:pPr>
        <w:spacing w:line="264" w:lineRule="auto"/>
        <w:rPr>
          <w:rFonts w:ascii="Arial"/>
          <w:sz w:val="21"/>
        </w:rPr>
      </w:pPr>
    </w:p>
    <w:p w14:paraId="3251BA3B">
      <w:pPr>
        <w:bidi w:val="0"/>
      </w:pPr>
    </w:p>
    <w:p w14:paraId="609267B6">
      <w:pPr>
        <w:bidi w:val="0"/>
      </w:pPr>
    </w:p>
    <w:p w14:paraId="46A72CC3">
      <w:pPr>
        <w:bidi w:val="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Selected Sermons of George Whitefield</w:t>
      </w:r>
    </w:p>
    <w:p w14:paraId="66F8CE9F">
      <w:pPr>
        <w:pStyle w:val="14"/>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精选乔治·怀特腓讲道集</w:t>
      </w:r>
    </w:p>
    <w:p w14:paraId="135C502F">
      <w:pPr>
        <w:spacing w:line="264" w:lineRule="auto"/>
        <w:rPr>
          <w:rFonts w:hint="eastAsia" w:ascii="Arial"/>
          <w:sz w:val="30"/>
          <w:szCs w:val="30"/>
        </w:rPr>
      </w:pPr>
    </w:p>
    <w:p w14:paraId="0CFFDD29">
      <w:pPr>
        <w:pStyle w:val="18"/>
        <w:widowControl/>
        <w:outlineLvl w:val="9"/>
        <w:rPr>
          <w:sz w:val="30"/>
          <w:szCs w:val="30"/>
        </w:rPr>
      </w:pPr>
      <w:r>
        <w:rPr>
          <w:sz w:val="30"/>
          <w:szCs w:val="30"/>
        </w:rPr>
        <w:t>Table of Contents</w:t>
      </w:r>
    </w:p>
    <w:p w14:paraId="7C74CF46">
      <w:pPr>
        <w:pStyle w:val="18"/>
        <w:widowControl/>
        <w:rPr>
          <w:sz w:val="30"/>
          <w:szCs w:val="30"/>
        </w:rPr>
      </w:pPr>
      <w:r>
        <w:rPr>
          <w:sz w:val="30"/>
          <w:szCs w:val="30"/>
        </w:rPr>
        <w:t>目录</w:t>
      </w:r>
    </w:p>
    <w:p w14:paraId="347B2C36">
      <w:pPr>
        <w:spacing w:line="264" w:lineRule="auto"/>
        <w:rPr>
          <w:rFonts w:hint="eastAsia" w:ascii="Arial"/>
          <w:sz w:val="30"/>
          <w:szCs w:val="30"/>
        </w:rPr>
      </w:pPr>
    </w:p>
    <w:p w14:paraId="0333E355">
      <w:pPr>
        <w:pStyle w:val="11"/>
        <w:widowControl/>
        <w:rPr>
          <w:sz w:val="30"/>
          <w:szCs w:val="30"/>
        </w:rPr>
      </w:pPr>
      <w:r>
        <w:rPr>
          <w:sz w:val="30"/>
          <w:szCs w:val="30"/>
        </w:rPr>
        <w:t>1. The Seed of the Woman, and the Seed of the Serpent. (Gen. 3:15)</w:t>
      </w:r>
    </w:p>
    <w:p w14:paraId="13A9AFDC">
      <w:pPr>
        <w:pStyle w:val="11"/>
        <w:widowControl/>
        <w:rPr>
          <w:sz w:val="30"/>
          <w:szCs w:val="30"/>
        </w:rPr>
      </w:pPr>
      <w:r>
        <w:rPr>
          <w:sz w:val="30"/>
          <w:szCs w:val="30"/>
        </w:rPr>
        <w:t>1. 女人的后裔，和蛇的后裔。(创世记 3:15)</w:t>
      </w:r>
    </w:p>
    <w:p w14:paraId="0786BDD9">
      <w:pPr>
        <w:spacing w:line="264" w:lineRule="auto"/>
        <w:rPr>
          <w:rFonts w:hint="eastAsia" w:ascii="Arial"/>
          <w:sz w:val="30"/>
          <w:szCs w:val="30"/>
        </w:rPr>
      </w:pPr>
    </w:p>
    <w:p w14:paraId="6B73B7BC">
      <w:pPr>
        <w:pStyle w:val="11"/>
        <w:widowControl/>
        <w:rPr>
          <w:sz w:val="30"/>
          <w:szCs w:val="30"/>
        </w:rPr>
      </w:pPr>
      <w:r>
        <w:rPr>
          <w:sz w:val="30"/>
          <w:szCs w:val="30"/>
        </w:rPr>
        <w:t>2. Walking with God. (Gen 5:24)</w:t>
      </w:r>
    </w:p>
    <w:p w14:paraId="44E1483A">
      <w:pPr>
        <w:pStyle w:val="11"/>
        <w:widowControl/>
        <w:rPr>
          <w:sz w:val="30"/>
          <w:szCs w:val="30"/>
        </w:rPr>
      </w:pPr>
      <w:r>
        <w:rPr>
          <w:sz w:val="30"/>
          <w:szCs w:val="30"/>
        </w:rPr>
        <w:t>2. 与神同行。(创世记 5:24)</w:t>
      </w:r>
    </w:p>
    <w:p w14:paraId="17542C96">
      <w:pPr>
        <w:spacing w:line="264" w:lineRule="auto"/>
        <w:rPr>
          <w:rFonts w:hint="eastAsia" w:ascii="Arial"/>
          <w:sz w:val="30"/>
          <w:szCs w:val="30"/>
        </w:rPr>
      </w:pPr>
    </w:p>
    <w:p w14:paraId="47A1C55C">
      <w:pPr>
        <w:pStyle w:val="11"/>
        <w:widowControl/>
        <w:rPr>
          <w:sz w:val="30"/>
          <w:szCs w:val="30"/>
        </w:rPr>
      </w:pPr>
      <w:r>
        <w:rPr>
          <w:sz w:val="30"/>
          <w:szCs w:val="30"/>
        </w:rPr>
        <w:t>3. Abraham's offering up his Son Isaac. (Gen 22:12)</w:t>
      </w:r>
    </w:p>
    <w:p w14:paraId="2B3BE3A0">
      <w:pPr>
        <w:pStyle w:val="11"/>
        <w:widowControl/>
        <w:rPr>
          <w:sz w:val="30"/>
          <w:szCs w:val="30"/>
        </w:rPr>
      </w:pPr>
      <w:r>
        <w:rPr>
          <w:sz w:val="30"/>
          <w:szCs w:val="30"/>
        </w:rPr>
        <w:t>3. 亚伯拉罕献他的儿子以撒。(创世记 22:12)</w:t>
      </w:r>
    </w:p>
    <w:p w14:paraId="31451C93">
      <w:pPr>
        <w:spacing w:line="264" w:lineRule="auto"/>
        <w:rPr>
          <w:rFonts w:hint="eastAsia" w:ascii="Arial"/>
          <w:sz w:val="30"/>
          <w:szCs w:val="30"/>
        </w:rPr>
      </w:pPr>
    </w:p>
    <w:p w14:paraId="35EE3D51">
      <w:pPr>
        <w:pStyle w:val="11"/>
        <w:widowControl/>
        <w:rPr>
          <w:sz w:val="30"/>
          <w:szCs w:val="30"/>
        </w:rPr>
      </w:pPr>
      <w:r>
        <w:rPr>
          <w:sz w:val="30"/>
          <w:szCs w:val="30"/>
        </w:rPr>
        <w:t>4. The great Duty of Family–Religion. (Joshua 24:15)</w:t>
      </w:r>
    </w:p>
    <w:p w14:paraId="5BCFDEE8">
      <w:pPr>
        <w:pStyle w:val="11"/>
        <w:widowControl/>
        <w:rPr>
          <w:sz w:val="30"/>
          <w:szCs w:val="30"/>
        </w:rPr>
      </w:pPr>
      <w:r>
        <w:rPr>
          <w:sz w:val="30"/>
          <w:szCs w:val="30"/>
        </w:rPr>
        <w:t>4. 家庭信仰的重大职责。(约书亚记 24:15)</w:t>
      </w:r>
    </w:p>
    <w:p w14:paraId="4D710C59">
      <w:pPr>
        <w:spacing w:line="264" w:lineRule="auto"/>
        <w:rPr>
          <w:rFonts w:hint="eastAsia" w:ascii="Arial"/>
          <w:sz w:val="30"/>
          <w:szCs w:val="30"/>
        </w:rPr>
      </w:pPr>
    </w:p>
    <w:p w14:paraId="1FD3677B">
      <w:pPr>
        <w:pStyle w:val="11"/>
        <w:widowControl/>
        <w:rPr>
          <w:sz w:val="30"/>
          <w:szCs w:val="30"/>
        </w:rPr>
      </w:pPr>
      <w:r>
        <w:rPr>
          <w:sz w:val="30"/>
          <w:szCs w:val="30"/>
        </w:rPr>
        <w:t>5. Christ the best Husband: or, an earnest Invitation to Young Women to come and see Christ. Preached to a Society of Young Women, in Fetter–Lane. (Psalm 45:10–11)</w:t>
      </w:r>
    </w:p>
    <w:p w14:paraId="1C16F2C9">
      <w:pPr>
        <w:pStyle w:val="11"/>
        <w:widowControl/>
        <w:rPr>
          <w:sz w:val="30"/>
          <w:szCs w:val="30"/>
        </w:rPr>
      </w:pPr>
      <w:r>
        <w:rPr>
          <w:sz w:val="30"/>
          <w:szCs w:val="30"/>
        </w:rPr>
        <w:t>5. 基督是最好的丈夫：或，诚挚邀请年轻女性来认识基督。在费特巷向一个年轻女性社团布道。(诗篇 45:10–11)</w:t>
      </w:r>
    </w:p>
    <w:p w14:paraId="3FB7C355">
      <w:pPr>
        <w:spacing w:line="264" w:lineRule="auto"/>
        <w:rPr>
          <w:rFonts w:hint="eastAsia" w:ascii="Arial"/>
          <w:sz w:val="30"/>
          <w:szCs w:val="30"/>
        </w:rPr>
      </w:pPr>
    </w:p>
    <w:p w14:paraId="4CE4D345">
      <w:pPr>
        <w:pStyle w:val="11"/>
        <w:widowControl/>
        <w:rPr>
          <w:sz w:val="30"/>
          <w:szCs w:val="30"/>
        </w:rPr>
      </w:pPr>
      <w:r>
        <w:rPr>
          <w:sz w:val="30"/>
          <w:szCs w:val="30"/>
        </w:rPr>
        <w:t>6. Britain's Mercies, and Britain's Duty. Preached at Philadelphia, on Sunday, August 24, 1746. and occasioned by the Suppression of the late unnatural Rebellion. (Psalm 105:45)</w:t>
      </w:r>
    </w:p>
    <w:p w14:paraId="4463D07D">
      <w:pPr>
        <w:pStyle w:val="11"/>
        <w:widowControl/>
        <w:rPr>
          <w:sz w:val="30"/>
          <w:szCs w:val="30"/>
        </w:rPr>
      </w:pPr>
      <w:r>
        <w:rPr>
          <w:sz w:val="30"/>
          <w:szCs w:val="30"/>
        </w:rPr>
        <w:t>6. 英国的怜悯和英国的职责。于1746年8月24日星期日在费城布道，起因是近期不自然的叛乱被镇压。(诗篇 105:45)</w:t>
      </w:r>
    </w:p>
    <w:p w14:paraId="31C2F437">
      <w:pPr>
        <w:spacing w:line="264" w:lineRule="auto"/>
        <w:rPr>
          <w:rFonts w:hint="eastAsia" w:ascii="Arial"/>
          <w:sz w:val="30"/>
          <w:szCs w:val="30"/>
        </w:rPr>
      </w:pPr>
    </w:p>
    <w:p w14:paraId="1C2E8C65">
      <w:pPr>
        <w:pStyle w:val="11"/>
        <w:widowControl/>
        <w:rPr>
          <w:sz w:val="30"/>
          <w:szCs w:val="30"/>
        </w:rPr>
      </w:pPr>
      <w:r>
        <w:rPr>
          <w:sz w:val="30"/>
          <w:szCs w:val="30"/>
        </w:rPr>
        <w:t>7. Thankfulness for Mercies received, a necessary Duty. (Psalm 107:30–31)</w:t>
      </w:r>
    </w:p>
    <w:p w14:paraId="1CE714F0">
      <w:pPr>
        <w:pStyle w:val="11"/>
        <w:widowControl/>
        <w:rPr>
          <w:sz w:val="30"/>
          <w:szCs w:val="30"/>
        </w:rPr>
      </w:pPr>
      <w:r>
        <w:rPr>
          <w:sz w:val="30"/>
          <w:szCs w:val="30"/>
        </w:rPr>
        <w:t>7. 为所蒙受的怜悯感恩，一项必要的职责。(诗篇 107:30–31)</w:t>
      </w:r>
    </w:p>
    <w:p w14:paraId="5E763C9F">
      <w:pPr>
        <w:spacing w:line="264" w:lineRule="auto"/>
        <w:rPr>
          <w:rFonts w:hint="eastAsia" w:ascii="Arial"/>
          <w:sz w:val="30"/>
          <w:szCs w:val="30"/>
        </w:rPr>
      </w:pPr>
    </w:p>
    <w:p w14:paraId="1BBEE6C7">
      <w:pPr>
        <w:pStyle w:val="11"/>
        <w:widowControl/>
        <w:rPr>
          <w:sz w:val="30"/>
          <w:szCs w:val="30"/>
        </w:rPr>
      </w:pPr>
      <w:r>
        <w:rPr>
          <w:sz w:val="30"/>
          <w:szCs w:val="30"/>
        </w:rPr>
        <w:t>8. The Necessity of Benefits of Religious Society. (Eccles. 4:9–12)</w:t>
      </w:r>
    </w:p>
    <w:p w14:paraId="036A6D4E">
      <w:pPr>
        <w:pStyle w:val="11"/>
        <w:widowControl/>
        <w:rPr>
          <w:sz w:val="30"/>
          <w:szCs w:val="30"/>
        </w:rPr>
      </w:pPr>
      <w:r>
        <w:rPr>
          <w:sz w:val="30"/>
          <w:szCs w:val="30"/>
        </w:rPr>
        <w:t>8. 宗教团契益处的必要性。(传道书 4:9–12)</w:t>
      </w:r>
    </w:p>
    <w:p w14:paraId="7A405BA7">
      <w:pPr>
        <w:spacing w:line="264" w:lineRule="auto"/>
        <w:rPr>
          <w:rFonts w:hint="eastAsia" w:ascii="Arial"/>
          <w:sz w:val="30"/>
          <w:szCs w:val="30"/>
        </w:rPr>
      </w:pPr>
    </w:p>
    <w:p w14:paraId="212590B9">
      <w:pPr>
        <w:pStyle w:val="11"/>
        <w:widowControl/>
        <w:rPr>
          <w:sz w:val="30"/>
          <w:szCs w:val="30"/>
        </w:rPr>
      </w:pPr>
      <w:r>
        <w:rPr>
          <w:sz w:val="30"/>
          <w:szCs w:val="30"/>
        </w:rPr>
        <w:t>9. The Folly and Danger of not being righteous enough. (Eccles. 7:16)</w:t>
      </w:r>
    </w:p>
    <w:p w14:paraId="53B2AB6B">
      <w:pPr>
        <w:pStyle w:val="11"/>
        <w:widowControl/>
        <w:rPr>
          <w:sz w:val="30"/>
          <w:szCs w:val="30"/>
        </w:rPr>
      </w:pPr>
      <w:r>
        <w:rPr>
          <w:sz w:val="30"/>
          <w:szCs w:val="30"/>
        </w:rPr>
        <w:t>9. 不够公义的愚昧和危险。(传道书 7:16)</w:t>
      </w:r>
    </w:p>
    <w:p w14:paraId="553D23F5">
      <w:pPr>
        <w:spacing w:line="264" w:lineRule="auto"/>
        <w:rPr>
          <w:rFonts w:hint="eastAsia" w:ascii="Arial"/>
          <w:sz w:val="30"/>
          <w:szCs w:val="30"/>
        </w:rPr>
      </w:pPr>
    </w:p>
    <w:p w14:paraId="019BE0CF">
      <w:pPr>
        <w:pStyle w:val="11"/>
        <w:widowControl/>
        <w:rPr>
          <w:sz w:val="30"/>
          <w:szCs w:val="30"/>
        </w:rPr>
      </w:pPr>
      <w:r>
        <w:rPr>
          <w:sz w:val="30"/>
          <w:szCs w:val="30"/>
        </w:rPr>
        <w:t>10. A Preservative against unsettled Notions, and want of Principles, in regard to Righteousness and Christian Perfection. (Eccles. 7:16)</w:t>
      </w:r>
    </w:p>
    <w:p w14:paraId="595ADFF5">
      <w:pPr>
        <w:pStyle w:val="11"/>
        <w:widowControl/>
        <w:rPr>
          <w:sz w:val="30"/>
          <w:szCs w:val="30"/>
        </w:rPr>
      </w:pPr>
      <w:r>
        <w:rPr>
          <w:sz w:val="30"/>
          <w:szCs w:val="30"/>
        </w:rPr>
        <w:t>10. 关于公义和基督徒完全，抵御不稳定观念和原则缺失的防范之道。(传道书 7:16)</w:t>
      </w:r>
    </w:p>
    <w:p w14:paraId="108435F1">
      <w:pPr>
        <w:spacing w:line="264" w:lineRule="auto"/>
        <w:rPr>
          <w:rFonts w:hint="eastAsia" w:ascii="Arial"/>
          <w:sz w:val="30"/>
          <w:szCs w:val="30"/>
        </w:rPr>
      </w:pPr>
    </w:p>
    <w:p w14:paraId="14069428">
      <w:pPr>
        <w:pStyle w:val="11"/>
        <w:widowControl/>
        <w:rPr>
          <w:sz w:val="30"/>
          <w:szCs w:val="30"/>
        </w:rPr>
      </w:pPr>
      <w:r>
        <w:rPr>
          <w:sz w:val="30"/>
          <w:szCs w:val="30"/>
        </w:rPr>
        <w:t>11. The Benefits of an early Piety. (Eccles 12:1)</w:t>
      </w:r>
    </w:p>
    <w:p w14:paraId="3C49F85E">
      <w:pPr>
        <w:pStyle w:val="11"/>
        <w:widowControl/>
        <w:rPr>
          <w:sz w:val="30"/>
          <w:szCs w:val="30"/>
        </w:rPr>
      </w:pPr>
      <w:r>
        <w:rPr>
          <w:sz w:val="30"/>
          <w:szCs w:val="30"/>
        </w:rPr>
        <w:t>11. 早期虔敬的益处。(传道书 12:1)</w:t>
      </w:r>
    </w:p>
    <w:p w14:paraId="7FDD7D6C">
      <w:pPr>
        <w:spacing w:line="264" w:lineRule="auto"/>
        <w:rPr>
          <w:rFonts w:hint="eastAsia" w:ascii="Arial"/>
          <w:sz w:val="30"/>
          <w:szCs w:val="30"/>
        </w:rPr>
      </w:pPr>
    </w:p>
    <w:p w14:paraId="303B0F32">
      <w:pPr>
        <w:pStyle w:val="11"/>
        <w:widowControl/>
        <w:rPr>
          <w:sz w:val="30"/>
          <w:szCs w:val="30"/>
        </w:rPr>
      </w:pPr>
      <w:r>
        <w:rPr>
          <w:sz w:val="30"/>
          <w:szCs w:val="30"/>
        </w:rPr>
        <w:t>12. Christ the Believer's Husband. (Isaiah 44:5)</w:t>
      </w:r>
    </w:p>
    <w:p w14:paraId="53A0255F">
      <w:pPr>
        <w:pStyle w:val="11"/>
        <w:widowControl/>
        <w:rPr>
          <w:sz w:val="30"/>
          <w:szCs w:val="30"/>
        </w:rPr>
      </w:pPr>
      <w:r>
        <w:rPr>
          <w:sz w:val="30"/>
          <w:szCs w:val="30"/>
        </w:rPr>
        <w:t>12. 基督是信徒的丈夫。(以赛亚书 44:5)</w:t>
      </w:r>
    </w:p>
    <w:p w14:paraId="0E8BE239">
      <w:pPr>
        <w:spacing w:line="264" w:lineRule="auto"/>
        <w:rPr>
          <w:rFonts w:hint="eastAsia" w:ascii="Arial"/>
          <w:sz w:val="30"/>
          <w:szCs w:val="30"/>
        </w:rPr>
      </w:pPr>
    </w:p>
    <w:p w14:paraId="20D96F0D">
      <w:pPr>
        <w:pStyle w:val="11"/>
        <w:widowControl/>
        <w:rPr>
          <w:sz w:val="30"/>
          <w:szCs w:val="30"/>
        </w:rPr>
      </w:pPr>
      <w:r>
        <w:rPr>
          <w:sz w:val="30"/>
          <w:szCs w:val="30"/>
        </w:rPr>
        <w:t>13. The Potter and the Clay. (Jer. 18:1–6)</w:t>
      </w:r>
    </w:p>
    <w:p w14:paraId="1F384887">
      <w:pPr>
        <w:pStyle w:val="11"/>
        <w:widowControl/>
        <w:rPr>
          <w:sz w:val="30"/>
          <w:szCs w:val="30"/>
        </w:rPr>
      </w:pPr>
      <w:r>
        <w:rPr>
          <w:sz w:val="30"/>
          <w:szCs w:val="30"/>
        </w:rPr>
        <w:t>13. 陶匠和泥土。(耶利米书 18:1–6)</w:t>
      </w:r>
    </w:p>
    <w:p w14:paraId="26102390">
      <w:pPr>
        <w:spacing w:line="264" w:lineRule="auto"/>
        <w:rPr>
          <w:rFonts w:hint="eastAsia" w:ascii="Arial"/>
          <w:sz w:val="30"/>
          <w:szCs w:val="30"/>
        </w:rPr>
      </w:pPr>
    </w:p>
    <w:p w14:paraId="5EB1E688">
      <w:pPr>
        <w:pStyle w:val="11"/>
        <w:widowControl/>
        <w:rPr>
          <w:sz w:val="30"/>
          <w:szCs w:val="30"/>
        </w:rPr>
      </w:pPr>
      <w:r>
        <w:rPr>
          <w:sz w:val="30"/>
          <w:szCs w:val="30"/>
        </w:rPr>
        <w:t>14. The Lord our Righteousness. (Jer. 23:6)</w:t>
      </w:r>
    </w:p>
    <w:p w14:paraId="06A99CD1">
      <w:pPr>
        <w:pStyle w:val="11"/>
        <w:widowControl/>
        <w:rPr>
          <w:sz w:val="30"/>
          <w:szCs w:val="30"/>
        </w:rPr>
      </w:pPr>
      <w:r>
        <w:rPr>
          <w:sz w:val="30"/>
          <w:szCs w:val="30"/>
        </w:rPr>
        <w:t>14. 耶和华我们的公义。(耶利米书 23:6)</w:t>
      </w:r>
    </w:p>
    <w:p w14:paraId="66AFBD90">
      <w:pPr>
        <w:spacing w:line="264" w:lineRule="auto"/>
        <w:rPr>
          <w:rFonts w:hint="eastAsia" w:ascii="Arial"/>
          <w:sz w:val="30"/>
          <w:szCs w:val="30"/>
        </w:rPr>
      </w:pPr>
    </w:p>
    <w:p w14:paraId="41281737">
      <w:pPr>
        <w:pStyle w:val="11"/>
        <w:widowControl/>
        <w:rPr>
          <w:sz w:val="30"/>
          <w:szCs w:val="30"/>
        </w:rPr>
      </w:pPr>
      <w:r>
        <w:rPr>
          <w:sz w:val="30"/>
          <w:szCs w:val="30"/>
        </w:rPr>
        <w:t>15. The Rightousness of Christ an everlasting Righteousness. (Dan. 9:24)</w:t>
      </w:r>
    </w:p>
    <w:p w14:paraId="14F71018">
      <w:pPr>
        <w:pStyle w:val="11"/>
        <w:widowControl/>
        <w:rPr>
          <w:sz w:val="30"/>
          <w:szCs w:val="30"/>
        </w:rPr>
      </w:pPr>
      <w:r>
        <w:rPr>
          <w:sz w:val="30"/>
          <w:szCs w:val="30"/>
        </w:rPr>
        <w:t>15. 基督的公义是永远的公义。(但以理书 9:24)</w:t>
      </w:r>
    </w:p>
    <w:p w14:paraId="5F8CBD0F">
      <w:pPr>
        <w:spacing w:line="264" w:lineRule="auto"/>
        <w:rPr>
          <w:rFonts w:hint="eastAsia" w:ascii="Arial"/>
          <w:sz w:val="30"/>
          <w:szCs w:val="30"/>
        </w:rPr>
      </w:pPr>
    </w:p>
    <w:p w14:paraId="55F07AD8">
      <w:pPr>
        <w:pStyle w:val="11"/>
        <w:widowControl/>
        <w:rPr>
          <w:sz w:val="30"/>
          <w:szCs w:val="30"/>
        </w:rPr>
      </w:pPr>
      <w:r>
        <w:rPr>
          <w:sz w:val="30"/>
          <w:szCs w:val="30"/>
        </w:rPr>
        <w:t>16. The Observation of the birth of Christ, the Duty of all Christians; or the true Way of keeping Christmas. (Matthew 1:21)</w:t>
      </w:r>
    </w:p>
    <w:p w14:paraId="2B55EDF9">
      <w:pPr>
        <w:pStyle w:val="11"/>
        <w:widowControl/>
        <w:rPr>
          <w:sz w:val="30"/>
          <w:szCs w:val="30"/>
        </w:rPr>
      </w:pPr>
      <w:r>
        <w:rPr>
          <w:sz w:val="30"/>
          <w:szCs w:val="30"/>
        </w:rPr>
        <w:t>16. 纪念基督的诞生，所有基督徒的职责；或，守圣诞节的真正方式。(马太福音 1:21)</w:t>
      </w:r>
    </w:p>
    <w:p w14:paraId="6EE4231C">
      <w:pPr>
        <w:spacing w:line="264" w:lineRule="auto"/>
        <w:rPr>
          <w:rFonts w:hint="eastAsia" w:ascii="Arial"/>
          <w:sz w:val="30"/>
          <w:szCs w:val="30"/>
        </w:rPr>
      </w:pPr>
    </w:p>
    <w:p w14:paraId="7817967C">
      <w:pPr>
        <w:pStyle w:val="11"/>
        <w:widowControl/>
        <w:rPr>
          <w:sz w:val="30"/>
          <w:szCs w:val="30"/>
        </w:rPr>
      </w:pPr>
      <w:r>
        <w:rPr>
          <w:sz w:val="30"/>
          <w:szCs w:val="30"/>
        </w:rPr>
        <w:t>17. The Temptation of Christ. (Matt. 4:1–11)</w:t>
      </w:r>
    </w:p>
    <w:p w14:paraId="7451AD80">
      <w:pPr>
        <w:pStyle w:val="11"/>
        <w:widowControl/>
        <w:rPr>
          <w:sz w:val="30"/>
          <w:szCs w:val="30"/>
        </w:rPr>
      </w:pPr>
      <w:r>
        <w:rPr>
          <w:sz w:val="30"/>
          <w:szCs w:val="30"/>
        </w:rPr>
        <w:t>17. 基督的试探。(马太福音 4:1–11)</w:t>
      </w:r>
    </w:p>
    <w:p w14:paraId="618490B0">
      <w:pPr>
        <w:spacing w:line="264" w:lineRule="auto"/>
        <w:rPr>
          <w:rFonts w:hint="eastAsia" w:ascii="Arial"/>
          <w:sz w:val="30"/>
          <w:szCs w:val="30"/>
        </w:rPr>
      </w:pPr>
    </w:p>
    <w:p w14:paraId="57D85115">
      <w:pPr>
        <w:pStyle w:val="11"/>
        <w:widowControl/>
        <w:rPr>
          <w:sz w:val="30"/>
          <w:szCs w:val="30"/>
        </w:rPr>
      </w:pPr>
      <w:r>
        <w:rPr>
          <w:sz w:val="30"/>
          <w:szCs w:val="30"/>
        </w:rPr>
        <w:t>18. The Heinous Sin of profane Cursing and Swearing. (Matt. 5:34)</w:t>
      </w:r>
    </w:p>
    <w:p w14:paraId="51C2703E">
      <w:pPr>
        <w:pStyle w:val="11"/>
        <w:widowControl/>
        <w:rPr>
          <w:sz w:val="30"/>
          <w:szCs w:val="30"/>
        </w:rPr>
      </w:pPr>
      <w:r>
        <w:rPr>
          <w:sz w:val="30"/>
          <w:szCs w:val="30"/>
        </w:rPr>
        <w:t>18. 世俗咒骂和起誓的滔天大罪。(马太福音 5:34)</w:t>
      </w:r>
    </w:p>
    <w:p w14:paraId="7B28691F">
      <w:pPr>
        <w:spacing w:line="264" w:lineRule="auto"/>
        <w:rPr>
          <w:rFonts w:hint="eastAsia" w:ascii="Arial"/>
          <w:sz w:val="30"/>
          <w:szCs w:val="30"/>
        </w:rPr>
      </w:pPr>
    </w:p>
    <w:p w14:paraId="01F9239C">
      <w:pPr>
        <w:pStyle w:val="11"/>
        <w:widowControl/>
        <w:rPr>
          <w:sz w:val="30"/>
          <w:szCs w:val="30"/>
        </w:rPr>
      </w:pPr>
      <w:r>
        <w:rPr>
          <w:sz w:val="30"/>
          <w:szCs w:val="30"/>
        </w:rPr>
        <w:t>19. Christ the Support of the Tempted. (Matt. 6:13)</w:t>
      </w:r>
    </w:p>
    <w:p w14:paraId="0A98A0B2">
      <w:pPr>
        <w:pStyle w:val="11"/>
        <w:widowControl/>
        <w:rPr>
          <w:sz w:val="30"/>
          <w:szCs w:val="30"/>
        </w:rPr>
      </w:pPr>
      <w:r>
        <w:rPr>
          <w:sz w:val="30"/>
          <w:szCs w:val="30"/>
        </w:rPr>
        <w:t>19. 基督是受试探者的支持。(马太福音 6:13)</w:t>
      </w:r>
    </w:p>
    <w:p w14:paraId="4B650474">
      <w:pPr>
        <w:spacing w:line="264" w:lineRule="auto"/>
        <w:rPr>
          <w:rFonts w:hint="eastAsia" w:ascii="Arial"/>
          <w:sz w:val="30"/>
          <w:szCs w:val="30"/>
        </w:rPr>
      </w:pPr>
    </w:p>
    <w:p w14:paraId="24D76BA8">
      <w:pPr>
        <w:pStyle w:val="11"/>
        <w:widowControl/>
        <w:rPr>
          <w:sz w:val="30"/>
          <w:szCs w:val="30"/>
        </w:rPr>
      </w:pPr>
      <w:r>
        <w:rPr>
          <w:sz w:val="30"/>
          <w:szCs w:val="30"/>
        </w:rPr>
        <w:t>20. Worldly Business no Plea for the Neglect of Religion. (Matt. 8:22)</w:t>
      </w:r>
    </w:p>
    <w:p w14:paraId="08084BA9">
      <w:pPr>
        <w:pStyle w:val="11"/>
        <w:widowControl/>
        <w:rPr>
          <w:sz w:val="30"/>
          <w:szCs w:val="30"/>
        </w:rPr>
      </w:pPr>
      <w:r>
        <w:rPr>
          <w:sz w:val="30"/>
          <w:szCs w:val="30"/>
        </w:rPr>
        <w:t>20. 世俗事务不能成为忽视信仰的借口。(马太福音 8:22)</w:t>
      </w:r>
    </w:p>
    <w:p w14:paraId="420E5945">
      <w:pPr>
        <w:spacing w:line="264" w:lineRule="auto"/>
        <w:rPr>
          <w:rFonts w:hint="eastAsia" w:ascii="Arial"/>
          <w:sz w:val="30"/>
          <w:szCs w:val="30"/>
        </w:rPr>
      </w:pPr>
    </w:p>
    <w:p w14:paraId="2735ABC1">
      <w:pPr>
        <w:pStyle w:val="11"/>
        <w:widowControl/>
        <w:rPr>
          <w:sz w:val="30"/>
          <w:szCs w:val="30"/>
        </w:rPr>
      </w:pPr>
      <w:r>
        <w:rPr>
          <w:sz w:val="30"/>
          <w:szCs w:val="30"/>
        </w:rPr>
        <w:t>21. Christ the only Rest for the Weary and Heavy Laden. (Matt. 11:28)</w:t>
      </w:r>
    </w:p>
    <w:p w14:paraId="78760029">
      <w:pPr>
        <w:pStyle w:val="11"/>
        <w:widowControl/>
        <w:rPr>
          <w:sz w:val="30"/>
          <w:szCs w:val="30"/>
        </w:rPr>
      </w:pPr>
      <w:r>
        <w:rPr>
          <w:sz w:val="30"/>
          <w:szCs w:val="30"/>
        </w:rPr>
        <w:t>21. 基督是疲惫和负重之人的唯一安息。(马太福音 11:28)</w:t>
      </w:r>
    </w:p>
    <w:p w14:paraId="6A56CA70">
      <w:pPr>
        <w:spacing w:line="264" w:lineRule="auto"/>
        <w:rPr>
          <w:rFonts w:hint="eastAsia" w:ascii="Arial"/>
          <w:sz w:val="30"/>
          <w:szCs w:val="30"/>
        </w:rPr>
      </w:pPr>
    </w:p>
    <w:p w14:paraId="440DF425">
      <w:pPr>
        <w:pStyle w:val="11"/>
        <w:widowControl/>
        <w:rPr>
          <w:sz w:val="30"/>
          <w:szCs w:val="30"/>
        </w:rPr>
      </w:pPr>
      <w:r>
        <w:rPr>
          <w:sz w:val="30"/>
          <w:szCs w:val="30"/>
        </w:rPr>
        <w:t>22. The Folly and Danger of parting with Christ for the Pleasures and Profits of Life. (Matt. 8:23–34)</w:t>
      </w:r>
    </w:p>
    <w:p w14:paraId="45AC604B">
      <w:pPr>
        <w:pStyle w:val="11"/>
        <w:widowControl/>
        <w:rPr>
          <w:sz w:val="30"/>
          <w:szCs w:val="30"/>
        </w:rPr>
      </w:pPr>
      <w:r>
        <w:rPr>
          <w:sz w:val="30"/>
          <w:szCs w:val="30"/>
        </w:rPr>
        <w:t>22. 为着生命的享乐和利益而离开基督的愚昧和危险。(马太福音 8:23–34)</w:t>
      </w:r>
    </w:p>
    <w:p w14:paraId="4A3E2B9E">
      <w:pPr>
        <w:spacing w:line="264" w:lineRule="auto"/>
        <w:rPr>
          <w:rFonts w:hint="eastAsia" w:ascii="Arial"/>
          <w:sz w:val="30"/>
          <w:szCs w:val="30"/>
        </w:rPr>
      </w:pPr>
    </w:p>
    <w:p w14:paraId="050A3F10">
      <w:pPr>
        <w:pStyle w:val="11"/>
        <w:widowControl/>
        <w:rPr>
          <w:sz w:val="30"/>
          <w:szCs w:val="30"/>
        </w:rPr>
      </w:pPr>
      <w:r>
        <w:rPr>
          <w:sz w:val="30"/>
          <w:szCs w:val="30"/>
        </w:rPr>
        <w:t>23. Marks of a True Conversion. (Matt. 18:3)</w:t>
      </w:r>
    </w:p>
    <w:p w14:paraId="68CE839B">
      <w:pPr>
        <w:pStyle w:val="11"/>
        <w:widowControl/>
        <w:rPr>
          <w:sz w:val="30"/>
          <w:szCs w:val="30"/>
        </w:rPr>
      </w:pPr>
      <w:r>
        <w:rPr>
          <w:sz w:val="30"/>
          <w:szCs w:val="30"/>
        </w:rPr>
        <w:t>23. 真正归正的标记。(马太福音 18:3)</w:t>
      </w:r>
    </w:p>
    <w:p w14:paraId="60262A66">
      <w:pPr>
        <w:spacing w:line="264" w:lineRule="auto"/>
        <w:rPr>
          <w:rFonts w:hint="eastAsia" w:ascii="Arial"/>
          <w:sz w:val="30"/>
          <w:szCs w:val="30"/>
        </w:rPr>
      </w:pPr>
    </w:p>
    <w:p w14:paraId="5B771593">
      <w:pPr>
        <w:pStyle w:val="11"/>
        <w:widowControl/>
        <w:rPr>
          <w:sz w:val="30"/>
          <w:szCs w:val="30"/>
        </w:rPr>
      </w:pPr>
      <w:r>
        <w:rPr>
          <w:sz w:val="30"/>
          <w:szCs w:val="30"/>
        </w:rPr>
        <w:t>24. What think ye of Christ? (Matt. 22:42)</w:t>
      </w:r>
    </w:p>
    <w:p w14:paraId="1EABDC60">
      <w:pPr>
        <w:pStyle w:val="11"/>
        <w:widowControl/>
        <w:rPr>
          <w:sz w:val="30"/>
          <w:szCs w:val="30"/>
        </w:rPr>
      </w:pPr>
      <w:r>
        <w:rPr>
          <w:sz w:val="30"/>
          <w:szCs w:val="30"/>
        </w:rPr>
        <w:t>24. 你们以为基督是谁？(马太福音 22:42)</w:t>
      </w:r>
    </w:p>
    <w:p w14:paraId="3C449DF1">
      <w:pPr>
        <w:spacing w:line="264" w:lineRule="auto"/>
        <w:rPr>
          <w:rFonts w:hint="eastAsia" w:ascii="Arial"/>
          <w:sz w:val="30"/>
          <w:szCs w:val="30"/>
        </w:rPr>
      </w:pPr>
    </w:p>
    <w:p w14:paraId="479F66AF">
      <w:pPr>
        <w:pStyle w:val="11"/>
        <w:widowControl/>
        <w:rPr>
          <w:sz w:val="30"/>
          <w:szCs w:val="30"/>
        </w:rPr>
      </w:pPr>
      <w:r>
        <w:rPr>
          <w:sz w:val="30"/>
          <w:szCs w:val="30"/>
        </w:rPr>
        <w:t>25. The wise and foolish Virgins. (Matt. 25:13)</w:t>
      </w:r>
    </w:p>
    <w:p w14:paraId="138F187A">
      <w:pPr>
        <w:pStyle w:val="11"/>
        <w:widowControl/>
        <w:rPr>
          <w:sz w:val="30"/>
          <w:szCs w:val="30"/>
        </w:rPr>
      </w:pPr>
      <w:r>
        <w:rPr>
          <w:sz w:val="30"/>
          <w:szCs w:val="30"/>
        </w:rPr>
        <w:t>25. 聪明和愚拙的童女。(马太福音 25:13)</w:t>
      </w:r>
    </w:p>
    <w:p w14:paraId="7F847F09">
      <w:pPr>
        <w:spacing w:line="264" w:lineRule="auto"/>
        <w:rPr>
          <w:rFonts w:hint="eastAsia" w:ascii="Arial"/>
          <w:sz w:val="30"/>
          <w:szCs w:val="30"/>
        </w:rPr>
      </w:pPr>
    </w:p>
    <w:p w14:paraId="0BA5EB1A">
      <w:pPr>
        <w:pStyle w:val="11"/>
        <w:widowControl/>
        <w:rPr>
          <w:sz w:val="30"/>
          <w:szCs w:val="30"/>
        </w:rPr>
      </w:pPr>
      <w:r>
        <w:rPr>
          <w:sz w:val="30"/>
          <w:szCs w:val="30"/>
        </w:rPr>
        <w:t>26. The Eternity of Hell–Torments. (Matt. 25:46)</w:t>
      </w:r>
    </w:p>
    <w:p w14:paraId="7EE96A7C">
      <w:pPr>
        <w:pStyle w:val="11"/>
        <w:widowControl/>
        <w:rPr>
          <w:sz w:val="30"/>
          <w:szCs w:val="30"/>
        </w:rPr>
      </w:pPr>
      <w:r>
        <w:rPr>
          <w:sz w:val="30"/>
          <w:szCs w:val="30"/>
        </w:rPr>
        <w:t>26. 地狱永刑的永恒性。(马太福音 25:46)</w:t>
      </w:r>
    </w:p>
    <w:p w14:paraId="3C11A11B">
      <w:pPr>
        <w:spacing w:line="264" w:lineRule="auto"/>
        <w:rPr>
          <w:rFonts w:hint="eastAsia" w:ascii="Arial"/>
          <w:sz w:val="30"/>
          <w:szCs w:val="30"/>
        </w:rPr>
      </w:pPr>
    </w:p>
    <w:p w14:paraId="4D3EB305">
      <w:pPr>
        <w:pStyle w:val="11"/>
        <w:widowControl/>
        <w:rPr>
          <w:sz w:val="30"/>
          <w:szCs w:val="30"/>
        </w:rPr>
      </w:pPr>
      <w:r>
        <w:rPr>
          <w:sz w:val="30"/>
          <w:szCs w:val="30"/>
        </w:rPr>
        <w:t>27. Blind Bartimeus. (Mark 10:52)</w:t>
      </w:r>
    </w:p>
    <w:p w14:paraId="756F6D03">
      <w:pPr>
        <w:pStyle w:val="11"/>
        <w:widowControl/>
        <w:rPr>
          <w:sz w:val="30"/>
          <w:szCs w:val="30"/>
        </w:rPr>
      </w:pPr>
      <w:r>
        <w:rPr>
          <w:sz w:val="30"/>
          <w:szCs w:val="30"/>
        </w:rPr>
        <w:t>27. 瞎子巴底买。(马可福音 10:52)</w:t>
      </w:r>
    </w:p>
    <w:p w14:paraId="66B8545D">
      <w:pPr>
        <w:spacing w:line="264" w:lineRule="auto"/>
        <w:rPr>
          <w:rFonts w:hint="eastAsia" w:ascii="Arial"/>
          <w:sz w:val="30"/>
          <w:szCs w:val="30"/>
        </w:rPr>
      </w:pPr>
    </w:p>
    <w:p w14:paraId="3730C4B3">
      <w:pPr>
        <w:pStyle w:val="11"/>
        <w:widowControl/>
        <w:rPr>
          <w:sz w:val="30"/>
          <w:szCs w:val="30"/>
        </w:rPr>
      </w:pPr>
      <w:r>
        <w:rPr>
          <w:sz w:val="30"/>
          <w:szCs w:val="30"/>
        </w:rPr>
        <w:t>28. Directions how to hear Sermons. (Luke 8:18)</w:t>
      </w:r>
    </w:p>
    <w:p w14:paraId="5672D517">
      <w:pPr>
        <w:pStyle w:val="11"/>
        <w:widowControl/>
        <w:rPr>
          <w:sz w:val="30"/>
          <w:szCs w:val="30"/>
        </w:rPr>
      </w:pPr>
      <w:r>
        <w:rPr>
          <w:sz w:val="30"/>
          <w:szCs w:val="30"/>
        </w:rPr>
        <w:t>28. 如何听讲道的指引。(路加福音 8:18)</w:t>
      </w:r>
    </w:p>
    <w:p w14:paraId="60D69085">
      <w:pPr>
        <w:spacing w:line="264" w:lineRule="auto"/>
        <w:rPr>
          <w:rFonts w:hint="eastAsia" w:ascii="Arial"/>
          <w:sz w:val="30"/>
          <w:szCs w:val="30"/>
        </w:rPr>
      </w:pPr>
    </w:p>
    <w:p w14:paraId="1747EE99">
      <w:pPr>
        <w:pStyle w:val="11"/>
        <w:widowControl/>
        <w:rPr>
          <w:sz w:val="30"/>
          <w:szCs w:val="30"/>
        </w:rPr>
      </w:pPr>
      <w:r>
        <w:rPr>
          <w:sz w:val="30"/>
          <w:szCs w:val="30"/>
        </w:rPr>
        <w:t>29. The Extent and Reasonableness of Self–Denial. (Luke 9:23)</w:t>
      </w:r>
    </w:p>
    <w:p w14:paraId="385F8985">
      <w:pPr>
        <w:pStyle w:val="11"/>
        <w:widowControl/>
        <w:rPr>
          <w:sz w:val="30"/>
          <w:szCs w:val="30"/>
        </w:rPr>
      </w:pPr>
      <w:r>
        <w:rPr>
          <w:sz w:val="30"/>
          <w:szCs w:val="30"/>
        </w:rPr>
        <w:t>29. 舍己的广度和合理性。(路加福音 9:23)</w:t>
      </w:r>
    </w:p>
    <w:p w14:paraId="70C85EB0">
      <w:pPr>
        <w:spacing w:line="264" w:lineRule="auto"/>
        <w:rPr>
          <w:rFonts w:hint="eastAsia" w:ascii="Arial"/>
          <w:sz w:val="30"/>
          <w:szCs w:val="30"/>
        </w:rPr>
      </w:pPr>
    </w:p>
    <w:p w14:paraId="10C71E0D">
      <w:pPr>
        <w:pStyle w:val="11"/>
        <w:widowControl/>
        <w:rPr>
          <w:sz w:val="30"/>
          <w:szCs w:val="30"/>
        </w:rPr>
      </w:pPr>
      <w:r>
        <w:rPr>
          <w:sz w:val="30"/>
          <w:szCs w:val="30"/>
        </w:rPr>
        <w:t>30. Christ's Transfiguration. (Luke 9:28–36)</w:t>
      </w:r>
    </w:p>
    <w:p w14:paraId="06D88C92">
      <w:pPr>
        <w:pStyle w:val="11"/>
        <w:widowControl/>
        <w:rPr>
          <w:sz w:val="30"/>
          <w:szCs w:val="30"/>
        </w:rPr>
      </w:pPr>
      <w:r>
        <w:rPr>
          <w:sz w:val="30"/>
          <w:szCs w:val="30"/>
        </w:rPr>
        <w:t>30. 基督的变像。(路加福音 9:28–36)</w:t>
      </w:r>
    </w:p>
    <w:p w14:paraId="295E3050">
      <w:pPr>
        <w:spacing w:line="264" w:lineRule="auto"/>
        <w:rPr>
          <w:rFonts w:hint="eastAsia" w:ascii="Arial"/>
          <w:sz w:val="30"/>
          <w:szCs w:val="30"/>
        </w:rPr>
      </w:pPr>
    </w:p>
    <w:p w14:paraId="0013D0B4">
      <w:pPr>
        <w:pStyle w:val="11"/>
        <w:widowControl/>
        <w:rPr>
          <w:sz w:val="30"/>
          <w:szCs w:val="30"/>
        </w:rPr>
      </w:pPr>
      <w:r>
        <w:rPr>
          <w:sz w:val="30"/>
          <w:szCs w:val="30"/>
        </w:rPr>
        <w:t>31. The Care of the Soul urged as the one thing needful. (Luke 10:42)</w:t>
      </w:r>
    </w:p>
    <w:p w14:paraId="14551A40">
      <w:pPr>
        <w:pStyle w:val="11"/>
        <w:widowControl/>
        <w:rPr>
          <w:sz w:val="30"/>
          <w:szCs w:val="30"/>
        </w:rPr>
      </w:pPr>
      <w:r>
        <w:rPr>
          <w:sz w:val="30"/>
          <w:szCs w:val="30"/>
        </w:rPr>
        <w:t>31. 灵魂的关怀被强调为那一件不可缺少的事。(路加福音 10:42)</w:t>
      </w:r>
    </w:p>
    <w:p w14:paraId="34FCFED9">
      <w:pPr>
        <w:spacing w:line="264" w:lineRule="auto"/>
        <w:rPr>
          <w:rFonts w:hint="eastAsia" w:ascii="Arial"/>
          <w:sz w:val="30"/>
          <w:szCs w:val="30"/>
        </w:rPr>
      </w:pPr>
    </w:p>
    <w:p w14:paraId="4CF84EC1">
      <w:pPr>
        <w:pStyle w:val="11"/>
        <w:widowControl/>
        <w:rPr>
          <w:sz w:val="30"/>
          <w:szCs w:val="30"/>
        </w:rPr>
      </w:pPr>
      <w:r>
        <w:rPr>
          <w:sz w:val="30"/>
          <w:szCs w:val="30"/>
        </w:rPr>
        <w:t>32. A Penitent Heart, the best New Year's Gift. (Luke 13:3)</w:t>
      </w:r>
    </w:p>
    <w:p w14:paraId="4AF494BD">
      <w:pPr>
        <w:pStyle w:val="11"/>
        <w:widowControl/>
        <w:rPr>
          <w:sz w:val="30"/>
          <w:szCs w:val="30"/>
        </w:rPr>
      </w:pPr>
      <w:r>
        <w:rPr>
          <w:sz w:val="30"/>
          <w:szCs w:val="30"/>
        </w:rPr>
        <w:t>32. 悔改的心，最好的新年礼物。(路加福音 13:3)</w:t>
      </w:r>
    </w:p>
    <w:p w14:paraId="47E105E0">
      <w:pPr>
        <w:spacing w:line="264" w:lineRule="auto"/>
        <w:rPr>
          <w:rFonts w:hint="eastAsia" w:ascii="Arial"/>
          <w:sz w:val="30"/>
          <w:szCs w:val="30"/>
        </w:rPr>
      </w:pPr>
    </w:p>
    <w:p w14:paraId="22DAAC68">
      <w:pPr>
        <w:pStyle w:val="11"/>
        <w:widowControl/>
        <w:rPr>
          <w:sz w:val="30"/>
          <w:szCs w:val="30"/>
        </w:rPr>
      </w:pPr>
      <w:r>
        <w:rPr>
          <w:sz w:val="30"/>
          <w:szCs w:val="30"/>
        </w:rPr>
        <w:t>33. The Gospel Supper. (Luke 14:22–24)</w:t>
      </w:r>
    </w:p>
    <w:p w14:paraId="3F4653B2">
      <w:pPr>
        <w:pStyle w:val="11"/>
        <w:widowControl/>
        <w:rPr>
          <w:sz w:val="30"/>
          <w:szCs w:val="30"/>
        </w:rPr>
      </w:pPr>
      <w:r>
        <w:rPr>
          <w:sz w:val="30"/>
          <w:szCs w:val="30"/>
        </w:rPr>
        <w:t>33. 福音的筵席。(路加福音 14:22–24)</w:t>
      </w:r>
    </w:p>
    <w:p w14:paraId="5E154B83">
      <w:pPr>
        <w:pStyle w:val="11"/>
        <w:widowControl/>
        <w:rPr>
          <w:sz w:val="30"/>
          <w:szCs w:val="30"/>
        </w:rPr>
      </w:pPr>
      <w:r>
        <w:rPr>
          <w:sz w:val="30"/>
          <w:szCs w:val="30"/>
        </w:rPr>
        <w:t>34. The Pharisee and the Publican. (Luke 18:14)</w:t>
      </w:r>
    </w:p>
    <w:p w14:paraId="3679B46E">
      <w:pPr>
        <w:pStyle w:val="11"/>
        <w:widowControl/>
        <w:rPr>
          <w:sz w:val="30"/>
          <w:szCs w:val="30"/>
        </w:rPr>
      </w:pPr>
      <w:r>
        <w:rPr>
          <w:sz w:val="30"/>
          <w:szCs w:val="30"/>
        </w:rPr>
        <w:t>34. 法利赛人和税吏。(路加福音 18:14)</w:t>
      </w:r>
    </w:p>
    <w:p w14:paraId="647E3E9F">
      <w:pPr>
        <w:spacing w:line="264" w:lineRule="auto"/>
        <w:rPr>
          <w:rFonts w:hint="eastAsia" w:ascii="Arial"/>
          <w:sz w:val="30"/>
          <w:szCs w:val="30"/>
        </w:rPr>
      </w:pPr>
    </w:p>
    <w:p w14:paraId="2033B638">
      <w:pPr>
        <w:pStyle w:val="11"/>
        <w:widowControl/>
        <w:rPr>
          <w:sz w:val="30"/>
          <w:szCs w:val="30"/>
        </w:rPr>
      </w:pPr>
      <w:r>
        <w:rPr>
          <w:sz w:val="30"/>
          <w:szCs w:val="30"/>
        </w:rPr>
        <w:t>35. The Conversion of Zaccheus. (Luke 19:9–10)</w:t>
      </w:r>
    </w:p>
    <w:p w14:paraId="7410DCB2">
      <w:pPr>
        <w:pStyle w:val="11"/>
        <w:widowControl/>
        <w:rPr>
          <w:sz w:val="30"/>
          <w:szCs w:val="30"/>
        </w:rPr>
      </w:pPr>
      <w:r>
        <w:rPr>
          <w:sz w:val="30"/>
          <w:szCs w:val="30"/>
        </w:rPr>
        <w:t>35. 撒该的归正。(路加福音 19:9–10)</w:t>
      </w:r>
    </w:p>
    <w:p w14:paraId="0165FA21">
      <w:pPr>
        <w:spacing w:line="264" w:lineRule="auto"/>
        <w:rPr>
          <w:rFonts w:hint="eastAsia" w:ascii="Arial"/>
          <w:sz w:val="30"/>
          <w:szCs w:val="30"/>
        </w:rPr>
      </w:pPr>
    </w:p>
    <w:p w14:paraId="772FF296">
      <w:pPr>
        <w:pStyle w:val="11"/>
        <w:widowControl/>
        <w:rPr>
          <w:sz w:val="30"/>
          <w:szCs w:val="30"/>
        </w:rPr>
      </w:pPr>
      <w:r>
        <w:rPr>
          <w:sz w:val="30"/>
          <w:szCs w:val="30"/>
        </w:rPr>
        <w:t>36. The Marriage of Cana (John 2:11)</w:t>
      </w:r>
    </w:p>
    <w:p w14:paraId="4CE277EC">
      <w:pPr>
        <w:pStyle w:val="11"/>
        <w:widowControl/>
        <w:rPr>
          <w:sz w:val="30"/>
          <w:szCs w:val="30"/>
        </w:rPr>
      </w:pPr>
      <w:r>
        <w:rPr>
          <w:sz w:val="30"/>
          <w:szCs w:val="30"/>
        </w:rPr>
        <w:t>36. 迦拿的婚礼。(约翰福音 2:11)</w:t>
      </w:r>
    </w:p>
    <w:p w14:paraId="2EBDE970">
      <w:pPr>
        <w:spacing w:line="264" w:lineRule="auto"/>
        <w:rPr>
          <w:rFonts w:hint="eastAsia" w:ascii="Arial"/>
          <w:sz w:val="30"/>
          <w:szCs w:val="30"/>
        </w:rPr>
      </w:pPr>
    </w:p>
    <w:p w14:paraId="7BF44AA3">
      <w:pPr>
        <w:pStyle w:val="11"/>
        <w:widowControl/>
        <w:rPr>
          <w:sz w:val="30"/>
          <w:szCs w:val="30"/>
        </w:rPr>
      </w:pPr>
      <w:r>
        <w:rPr>
          <w:sz w:val="30"/>
          <w:szCs w:val="30"/>
        </w:rPr>
        <w:t>37. The Duty of searching the Scriptures. (John 5:39)</w:t>
      </w:r>
    </w:p>
    <w:p w14:paraId="7F9A68D0">
      <w:pPr>
        <w:pStyle w:val="11"/>
        <w:widowControl/>
        <w:rPr>
          <w:sz w:val="30"/>
          <w:szCs w:val="30"/>
        </w:rPr>
      </w:pPr>
      <w:r>
        <w:rPr>
          <w:sz w:val="30"/>
          <w:szCs w:val="30"/>
        </w:rPr>
        <w:t>37. 查考圣经的职责。(约翰福音 5:39)</w:t>
      </w:r>
    </w:p>
    <w:p w14:paraId="0EE355E6">
      <w:pPr>
        <w:spacing w:line="264" w:lineRule="auto"/>
        <w:rPr>
          <w:rFonts w:hint="eastAsia" w:ascii="Arial"/>
          <w:sz w:val="30"/>
          <w:szCs w:val="30"/>
        </w:rPr>
      </w:pPr>
    </w:p>
    <w:p w14:paraId="6661E1BD">
      <w:pPr>
        <w:pStyle w:val="11"/>
        <w:widowControl/>
        <w:rPr>
          <w:sz w:val="30"/>
          <w:szCs w:val="30"/>
        </w:rPr>
      </w:pPr>
      <w:r>
        <w:rPr>
          <w:sz w:val="30"/>
          <w:szCs w:val="30"/>
        </w:rPr>
        <w:t>38. The Indwelling of the Spirit, the common Privilege of all Believers. (John 7:37–39)</w:t>
      </w:r>
    </w:p>
    <w:p w14:paraId="7A10E43E">
      <w:pPr>
        <w:pStyle w:val="11"/>
        <w:widowControl/>
        <w:rPr>
          <w:sz w:val="30"/>
          <w:szCs w:val="30"/>
        </w:rPr>
      </w:pPr>
      <w:r>
        <w:rPr>
          <w:sz w:val="30"/>
          <w:szCs w:val="30"/>
        </w:rPr>
        <w:t>38. 圣灵的内住，所有信徒的共同特权。(约翰福音 7:37–39)</w:t>
      </w:r>
    </w:p>
    <w:p w14:paraId="57DC7340">
      <w:pPr>
        <w:spacing w:line="264" w:lineRule="auto"/>
        <w:rPr>
          <w:rFonts w:hint="eastAsia" w:ascii="Arial"/>
          <w:sz w:val="30"/>
          <w:szCs w:val="30"/>
        </w:rPr>
      </w:pPr>
    </w:p>
    <w:p w14:paraId="7C4FE91E">
      <w:pPr>
        <w:pStyle w:val="11"/>
        <w:widowControl/>
        <w:rPr>
          <w:sz w:val="30"/>
          <w:szCs w:val="30"/>
        </w:rPr>
      </w:pPr>
      <w:r>
        <w:rPr>
          <w:sz w:val="30"/>
          <w:szCs w:val="30"/>
        </w:rPr>
        <w:t>39. The Resurrection of Lazarus. (John 11:43–44)</w:t>
      </w:r>
    </w:p>
    <w:p w14:paraId="4B458127">
      <w:pPr>
        <w:pStyle w:val="11"/>
        <w:widowControl/>
        <w:rPr>
          <w:sz w:val="30"/>
          <w:szCs w:val="30"/>
        </w:rPr>
      </w:pPr>
      <w:r>
        <w:rPr>
          <w:sz w:val="30"/>
          <w:szCs w:val="30"/>
        </w:rPr>
        <w:t>39. 拉撒路的复活。(约翰福音 11:43–44)</w:t>
      </w:r>
    </w:p>
    <w:p w14:paraId="5999D522">
      <w:pPr>
        <w:spacing w:line="264" w:lineRule="auto"/>
        <w:rPr>
          <w:rFonts w:hint="eastAsia" w:ascii="Arial"/>
          <w:sz w:val="30"/>
          <w:szCs w:val="30"/>
        </w:rPr>
      </w:pPr>
    </w:p>
    <w:p w14:paraId="7A966DE1">
      <w:pPr>
        <w:pStyle w:val="11"/>
        <w:widowControl/>
        <w:rPr>
          <w:sz w:val="30"/>
          <w:szCs w:val="30"/>
        </w:rPr>
      </w:pPr>
      <w:r>
        <w:rPr>
          <w:sz w:val="30"/>
          <w:szCs w:val="30"/>
        </w:rPr>
        <w:t>40. The Holy Spirit convincing the World of Sin, Righteousness, and Judgment. (John 16:8)</w:t>
      </w:r>
    </w:p>
    <w:p w14:paraId="5CDF7A29">
      <w:pPr>
        <w:pStyle w:val="11"/>
        <w:widowControl/>
        <w:rPr>
          <w:sz w:val="30"/>
          <w:szCs w:val="30"/>
        </w:rPr>
      </w:pPr>
      <w:r>
        <w:rPr>
          <w:sz w:val="30"/>
          <w:szCs w:val="30"/>
        </w:rPr>
        <w:t>40. 圣灵使世人知罪，知义，知审判。(约翰福音 16:8)</w:t>
      </w:r>
    </w:p>
    <w:p w14:paraId="04244089">
      <w:pPr>
        <w:spacing w:line="264" w:lineRule="auto"/>
        <w:rPr>
          <w:rFonts w:hint="eastAsia" w:ascii="Arial"/>
          <w:sz w:val="30"/>
          <w:szCs w:val="30"/>
        </w:rPr>
      </w:pPr>
    </w:p>
    <w:p w14:paraId="22CFDF94">
      <w:pPr>
        <w:pStyle w:val="11"/>
        <w:widowControl/>
        <w:rPr>
          <w:sz w:val="30"/>
          <w:szCs w:val="30"/>
        </w:rPr>
      </w:pPr>
      <w:r>
        <w:rPr>
          <w:sz w:val="30"/>
          <w:szCs w:val="30"/>
        </w:rPr>
        <w:t>41. Saul's Conversion. (Acts 9:22)</w:t>
      </w:r>
    </w:p>
    <w:p w14:paraId="4C1C790E">
      <w:pPr>
        <w:pStyle w:val="11"/>
        <w:widowControl/>
        <w:rPr>
          <w:sz w:val="30"/>
          <w:szCs w:val="30"/>
        </w:rPr>
      </w:pPr>
      <w:r>
        <w:rPr>
          <w:sz w:val="30"/>
          <w:szCs w:val="30"/>
        </w:rPr>
        <w:t>41. 扫罗的归正。(使徒行传 9:22)</w:t>
      </w:r>
    </w:p>
    <w:p w14:paraId="7EC7EC85">
      <w:pPr>
        <w:spacing w:line="264" w:lineRule="auto"/>
        <w:rPr>
          <w:rFonts w:hint="eastAsia" w:ascii="Arial"/>
          <w:sz w:val="30"/>
          <w:szCs w:val="30"/>
        </w:rPr>
      </w:pPr>
    </w:p>
    <w:p w14:paraId="76011F0F">
      <w:pPr>
        <w:pStyle w:val="11"/>
        <w:widowControl/>
        <w:rPr>
          <w:sz w:val="30"/>
          <w:szCs w:val="30"/>
        </w:rPr>
      </w:pPr>
      <w:r>
        <w:rPr>
          <w:sz w:val="30"/>
          <w:szCs w:val="30"/>
        </w:rPr>
        <w:t>42. Marks of having received the Holy Ghost. (Acts 19:2)</w:t>
      </w:r>
    </w:p>
    <w:p w14:paraId="712214EB">
      <w:pPr>
        <w:pStyle w:val="11"/>
        <w:widowControl/>
        <w:rPr>
          <w:sz w:val="30"/>
          <w:szCs w:val="30"/>
        </w:rPr>
      </w:pPr>
      <w:r>
        <w:rPr>
          <w:sz w:val="30"/>
          <w:szCs w:val="30"/>
        </w:rPr>
        <w:t>42. 已领受圣灵的标记。(使徒行传 19:2)</w:t>
      </w:r>
    </w:p>
    <w:p w14:paraId="3571542D">
      <w:pPr>
        <w:spacing w:line="264" w:lineRule="auto"/>
        <w:rPr>
          <w:rFonts w:hint="eastAsia" w:ascii="Arial"/>
          <w:sz w:val="30"/>
          <w:szCs w:val="30"/>
        </w:rPr>
      </w:pPr>
    </w:p>
    <w:p w14:paraId="3216C4CD">
      <w:pPr>
        <w:pStyle w:val="11"/>
        <w:widowControl/>
        <w:rPr>
          <w:sz w:val="30"/>
          <w:szCs w:val="30"/>
        </w:rPr>
      </w:pPr>
      <w:r>
        <w:rPr>
          <w:sz w:val="30"/>
          <w:szCs w:val="30"/>
        </w:rPr>
        <w:t>43. The Almost Christian. (Acts 26:28)</w:t>
      </w:r>
    </w:p>
    <w:p w14:paraId="7837C1F2">
      <w:pPr>
        <w:pStyle w:val="11"/>
        <w:widowControl/>
        <w:rPr>
          <w:sz w:val="30"/>
          <w:szCs w:val="30"/>
        </w:rPr>
      </w:pPr>
      <w:r>
        <w:rPr>
          <w:sz w:val="30"/>
          <w:szCs w:val="30"/>
        </w:rPr>
        <w:t>43. 几乎是基督徒。(使徒行传 26:28)</w:t>
      </w:r>
    </w:p>
    <w:p w14:paraId="65572D12">
      <w:pPr>
        <w:spacing w:line="264" w:lineRule="auto"/>
        <w:rPr>
          <w:rFonts w:hint="eastAsia" w:ascii="Arial"/>
          <w:sz w:val="30"/>
          <w:szCs w:val="30"/>
        </w:rPr>
      </w:pPr>
    </w:p>
    <w:p w14:paraId="7C48D11D">
      <w:pPr>
        <w:pStyle w:val="11"/>
        <w:widowControl/>
        <w:rPr>
          <w:sz w:val="30"/>
          <w:szCs w:val="30"/>
        </w:rPr>
      </w:pPr>
      <w:r>
        <w:rPr>
          <w:sz w:val="30"/>
          <w:szCs w:val="30"/>
        </w:rPr>
        <w:t>44. Christ, the Believer's Wisdom, Righteousness, Sanctification, and Redemption. (1 Cor. 1:30)</w:t>
      </w:r>
    </w:p>
    <w:p w14:paraId="3A13C0E5">
      <w:pPr>
        <w:pStyle w:val="11"/>
        <w:widowControl/>
        <w:rPr>
          <w:sz w:val="30"/>
          <w:szCs w:val="30"/>
        </w:rPr>
      </w:pPr>
      <w:r>
        <w:rPr>
          <w:sz w:val="30"/>
          <w:szCs w:val="30"/>
        </w:rPr>
        <w:t>44. 基督，信徒的智慧、公义、成圣和救赎。(哥林多前书 1:30)</w:t>
      </w:r>
    </w:p>
    <w:p w14:paraId="436C3CC5">
      <w:pPr>
        <w:spacing w:line="264" w:lineRule="auto"/>
        <w:rPr>
          <w:rFonts w:hint="eastAsia" w:ascii="Arial"/>
          <w:sz w:val="30"/>
          <w:szCs w:val="30"/>
        </w:rPr>
      </w:pPr>
    </w:p>
    <w:p w14:paraId="5E673D36">
      <w:pPr>
        <w:pStyle w:val="11"/>
        <w:widowControl/>
        <w:rPr>
          <w:sz w:val="30"/>
          <w:szCs w:val="30"/>
        </w:rPr>
      </w:pPr>
      <w:r>
        <w:rPr>
          <w:sz w:val="30"/>
          <w:szCs w:val="30"/>
        </w:rPr>
        <w:t>45. The Knowledge of Jesus Christ the best Knowledge. (1 Cor. 2:2)</w:t>
      </w:r>
    </w:p>
    <w:p w14:paraId="6779A018">
      <w:pPr>
        <w:pStyle w:val="11"/>
        <w:widowControl/>
        <w:rPr>
          <w:sz w:val="30"/>
          <w:szCs w:val="30"/>
        </w:rPr>
      </w:pPr>
      <w:r>
        <w:rPr>
          <w:sz w:val="30"/>
          <w:szCs w:val="30"/>
        </w:rPr>
        <w:t>45. 认识耶稣基督是最好的知识。(哥林多前书 2:2)</w:t>
      </w:r>
    </w:p>
    <w:p w14:paraId="35AD4801">
      <w:pPr>
        <w:spacing w:line="264" w:lineRule="auto"/>
        <w:rPr>
          <w:rFonts w:hint="eastAsia" w:ascii="Arial"/>
          <w:sz w:val="30"/>
          <w:szCs w:val="30"/>
        </w:rPr>
      </w:pPr>
    </w:p>
    <w:p w14:paraId="7940099E">
      <w:pPr>
        <w:pStyle w:val="11"/>
        <w:widowControl/>
        <w:rPr>
          <w:sz w:val="30"/>
          <w:szCs w:val="30"/>
        </w:rPr>
      </w:pPr>
      <w:r>
        <w:rPr>
          <w:sz w:val="30"/>
          <w:szCs w:val="30"/>
        </w:rPr>
        <w:t>46. Of Justification by Christ. (1 Cor. 6:11)</w:t>
      </w:r>
    </w:p>
    <w:p w14:paraId="6A5A82E6">
      <w:pPr>
        <w:pStyle w:val="11"/>
        <w:widowControl/>
        <w:rPr>
          <w:sz w:val="30"/>
          <w:szCs w:val="30"/>
        </w:rPr>
      </w:pPr>
      <w:r>
        <w:rPr>
          <w:sz w:val="30"/>
          <w:szCs w:val="30"/>
        </w:rPr>
        <w:t>46. 藉基督称义。(哥林多前书 6:11)</w:t>
      </w:r>
    </w:p>
    <w:p w14:paraId="2A275848">
      <w:pPr>
        <w:spacing w:line="264" w:lineRule="auto"/>
        <w:rPr>
          <w:rFonts w:hint="eastAsia" w:ascii="Arial"/>
          <w:sz w:val="30"/>
          <w:szCs w:val="30"/>
        </w:rPr>
      </w:pPr>
    </w:p>
    <w:p w14:paraId="189E9AB1">
      <w:pPr>
        <w:pStyle w:val="11"/>
        <w:widowControl/>
        <w:rPr>
          <w:sz w:val="30"/>
          <w:szCs w:val="30"/>
        </w:rPr>
      </w:pPr>
      <w:r>
        <w:rPr>
          <w:sz w:val="30"/>
          <w:szCs w:val="30"/>
        </w:rPr>
        <w:t>47. The great Duty of Charity recommended. (1 Cor. 13:8)</w:t>
      </w:r>
    </w:p>
    <w:p w14:paraId="540E4C67">
      <w:pPr>
        <w:pStyle w:val="11"/>
        <w:widowControl/>
        <w:rPr>
          <w:sz w:val="30"/>
          <w:szCs w:val="30"/>
        </w:rPr>
      </w:pPr>
      <w:r>
        <w:rPr>
          <w:sz w:val="30"/>
          <w:szCs w:val="30"/>
        </w:rPr>
        <w:t>47. 劝勉重大的爱心职责。(哥林多前书 13:8)</w:t>
      </w:r>
    </w:p>
    <w:p w14:paraId="0056B108">
      <w:pPr>
        <w:spacing w:line="264" w:lineRule="auto"/>
        <w:rPr>
          <w:rFonts w:hint="eastAsia" w:ascii="Arial"/>
          <w:sz w:val="30"/>
          <w:szCs w:val="30"/>
        </w:rPr>
      </w:pPr>
    </w:p>
    <w:p w14:paraId="41985267">
      <w:pPr>
        <w:pStyle w:val="11"/>
        <w:widowControl/>
        <w:rPr>
          <w:sz w:val="30"/>
          <w:szCs w:val="30"/>
        </w:rPr>
      </w:pPr>
      <w:r>
        <w:rPr>
          <w:sz w:val="30"/>
          <w:szCs w:val="30"/>
        </w:rPr>
        <w:t>48. Satan's Devices. (1 Cor. 2:11)</w:t>
      </w:r>
    </w:p>
    <w:p w14:paraId="25BEE3C8">
      <w:pPr>
        <w:pStyle w:val="11"/>
        <w:widowControl/>
        <w:rPr>
          <w:sz w:val="30"/>
          <w:szCs w:val="30"/>
        </w:rPr>
      </w:pPr>
      <w:r>
        <w:rPr>
          <w:sz w:val="30"/>
          <w:szCs w:val="30"/>
        </w:rPr>
        <w:t>48. 撒但的诡计。(哥林多前书 2:11)</w:t>
      </w:r>
    </w:p>
    <w:p w14:paraId="67092F38">
      <w:pPr>
        <w:spacing w:line="264" w:lineRule="auto"/>
        <w:rPr>
          <w:rFonts w:hint="eastAsia" w:ascii="Arial"/>
          <w:sz w:val="30"/>
          <w:szCs w:val="30"/>
        </w:rPr>
      </w:pPr>
    </w:p>
    <w:p w14:paraId="22CA4781">
      <w:pPr>
        <w:pStyle w:val="11"/>
        <w:widowControl/>
        <w:rPr>
          <w:sz w:val="30"/>
          <w:szCs w:val="30"/>
        </w:rPr>
      </w:pPr>
      <w:r>
        <w:rPr>
          <w:sz w:val="30"/>
          <w:szCs w:val="30"/>
        </w:rPr>
        <w:t>49. On Regeneration. (2 Cor. 5:17)</w:t>
      </w:r>
    </w:p>
    <w:p w14:paraId="34F075BD">
      <w:pPr>
        <w:pStyle w:val="11"/>
        <w:widowControl/>
        <w:rPr>
          <w:sz w:val="30"/>
          <w:szCs w:val="30"/>
        </w:rPr>
      </w:pPr>
      <w:r>
        <w:rPr>
          <w:sz w:val="30"/>
          <w:szCs w:val="30"/>
        </w:rPr>
        <w:t>49. 论重生。(哥林多后书 5:17)</w:t>
      </w:r>
    </w:p>
    <w:p w14:paraId="1CBD1D3A">
      <w:pPr>
        <w:spacing w:line="264" w:lineRule="auto"/>
        <w:rPr>
          <w:rFonts w:hint="eastAsia" w:ascii="Arial"/>
          <w:sz w:val="30"/>
          <w:szCs w:val="30"/>
        </w:rPr>
      </w:pPr>
    </w:p>
    <w:p w14:paraId="2BF91CD8">
      <w:pPr>
        <w:pStyle w:val="11"/>
        <w:widowControl/>
        <w:rPr>
          <w:sz w:val="30"/>
          <w:szCs w:val="30"/>
        </w:rPr>
      </w:pPr>
      <w:r>
        <w:rPr>
          <w:sz w:val="30"/>
          <w:szCs w:val="30"/>
        </w:rPr>
        <w:t>50. Christians, Temples of the living God. (2 Cor. 6:16)</w:t>
      </w:r>
    </w:p>
    <w:p w14:paraId="3CF8656F">
      <w:pPr>
        <w:pStyle w:val="11"/>
        <w:widowControl/>
        <w:rPr>
          <w:sz w:val="30"/>
          <w:szCs w:val="30"/>
        </w:rPr>
      </w:pPr>
      <w:r>
        <w:rPr>
          <w:sz w:val="30"/>
          <w:szCs w:val="30"/>
        </w:rPr>
        <w:t>50. 基督徒，永生神的殿。(哥林多后书 6:16)</w:t>
      </w:r>
    </w:p>
    <w:p w14:paraId="74DC3469">
      <w:pPr>
        <w:spacing w:line="264" w:lineRule="auto"/>
        <w:rPr>
          <w:rFonts w:hint="eastAsia" w:ascii="Arial"/>
          <w:sz w:val="30"/>
          <w:szCs w:val="30"/>
        </w:rPr>
      </w:pPr>
    </w:p>
    <w:p w14:paraId="57808CD6">
      <w:pPr>
        <w:pStyle w:val="11"/>
        <w:widowControl/>
        <w:rPr>
          <w:sz w:val="30"/>
          <w:szCs w:val="30"/>
        </w:rPr>
      </w:pPr>
      <w:r>
        <w:rPr>
          <w:sz w:val="30"/>
          <w:szCs w:val="30"/>
        </w:rPr>
        <w:t>51. Christ the only Preservative against a Reprobate Spirit. (2 Cor. 13:5)</w:t>
      </w:r>
    </w:p>
    <w:p w14:paraId="2244A908">
      <w:pPr>
        <w:pStyle w:val="11"/>
        <w:widowControl/>
        <w:rPr>
          <w:sz w:val="30"/>
          <w:szCs w:val="30"/>
        </w:rPr>
      </w:pPr>
      <w:r>
        <w:rPr>
          <w:sz w:val="30"/>
          <w:szCs w:val="30"/>
        </w:rPr>
        <w:t>51. 基督是抵御被弃绝之灵的唯一防范之道。(哥林多后书 13:5)</w:t>
      </w:r>
    </w:p>
    <w:p w14:paraId="2208E707">
      <w:pPr>
        <w:spacing w:line="264" w:lineRule="auto"/>
        <w:rPr>
          <w:rFonts w:hint="eastAsia" w:ascii="Arial"/>
          <w:sz w:val="30"/>
          <w:szCs w:val="30"/>
        </w:rPr>
      </w:pPr>
    </w:p>
    <w:p w14:paraId="1A8A3994">
      <w:pPr>
        <w:pStyle w:val="11"/>
        <w:widowControl/>
        <w:rPr>
          <w:sz w:val="30"/>
          <w:szCs w:val="30"/>
        </w:rPr>
      </w:pPr>
      <w:r>
        <w:rPr>
          <w:sz w:val="30"/>
          <w:szCs w:val="30"/>
        </w:rPr>
        <w:t>52. The heinous Sin of Drunkenness. (Ephesians 5:18)</w:t>
      </w:r>
    </w:p>
    <w:p w14:paraId="5AFC1691">
      <w:pPr>
        <w:pStyle w:val="11"/>
        <w:widowControl/>
        <w:rPr>
          <w:sz w:val="30"/>
          <w:szCs w:val="30"/>
        </w:rPr>
      </w:pPr>
      <w:r>
        <w:rPr>
          <w:sz w:val="30"/>
          <w:szCs w:val="30"/>
        </w:rPr>
        <w:t>52. 醉酒的滔天大罪。(以弗所书 5:18)</w:t>
      </w:r>
    </w:p>
    <w:p w14:paraId="16849C65">
      <w:pPr>
        <w:spacing w:line="264" w:lineRule="auto"/>
        <w:rPr>
          <w:rFonts w:hint="eastAsia" w:ascii="Arial"/>
          <w:sz w:val="30"/>
          <w:szCs w:val="30"/>
        </w:rPr>
      </w:pPr>
    </w:p>
    <w:p w14:paraId="5CCFCB9B">
      <w:pPr>
        <w:pStyle w:val="11"/>
        <w:widowControl/>
        <w:rPr>
          <w:sz w:val="30"/>
          <w:szCs w:val="30"/>
        </w:rPr>
      </w:pPr>
      <w:r>
        <w:rPr>
          <w:sz w:val="30"/>
          <w:szCs w:val="30"/>
        </w:rPr>
        <w:t>53. The Power of Christ's Resurrection. (Philip. 3:10)</w:t>
      </w:r>
    </w:p>
    <w:p w14:paraId="27814D6C">
      <w:pPr>
        <w:pStyle w:val="11"/>
        <w:widowControl/>
        <w:rPr>
          <w:sz w:val="30"/>
          <w:szCs w:val="30"/>
        </w:rPr>
      </w:pPr>
      <w:r>
        <w:rPr>
          <w:sz w:val="30"/>
          <w:szCs w:val="30"/>
        </w:rPr>
        <w:t>53. 基督复活的大能。(腓立比书 3:10)</w:t>
      </w:r>
    </w:p>
    <w:p w14:paraId="1E8FC96A">
      <w:pPr>
        <w:spacing w:line="264" w:lineRule="auto"/>
        <w:rPr>
          <w:rFonts w:hint="eastAsia" w:ascii="Arial"/>
          <w:sz w:val="30"/>
          <w:szCs w:val="30"/>
        </w:rPr>
      </w:pPr>
    </w:p>
    <w:p w14:paraId="56D2644B">
      <w:pPr>
        <w:pStyle w:val="11"/>
        <w:widowControl/>
        <w:rPr>
          <w:sz w:val="30"/>
          <w:szCs w:val="30"/>
        </w:rPr>
      </w:pPr>
      <w:r>
        <w:rPr>
          <w:sz w:val="30"/>
          <w:szCs w:val="30"/>
        </w:rPr>
        <w:t>54. Intercession, every Christian's Duty. (1 Thess. 5:25)</w:t>
      </w:r>
    </w:p>
    <w:p w14:paraId="678146D3">
      <w:pPr>
        <w:pStyle w:val="11"/>
        <w:widowControl/>
        <w:rPr>
          <w:sz w:val="30"/>
          <w:szCs w:val="30"/>
        </w:rPr>
      </w:pPr>
      <w:r>
        <w:rPr>
          <w:sz w:val="30"/>
          <w:szCs w:val="30"/>
        </w:rPr>
        <w:t>54. 代祷，每个基督徒的职责。(帖撒罗尼迦前书 5:25)</w:t>
      </w:r>
    </w:p>
    <w:p w14:paraId="16D43030">
      <w:pPr>
        <w:spacing w:line="264" w:lineRule="auto"/>
        <w:rPr>
          <w:rFonts w:hint="eastAsia" w:ascii="Arial"/>
          <w:sz w:val="30"/>
          <w:szCs w:val="30"/>
        </w:rPr>
      </w:pPr>
    </w:p>
    <w:p w14:paraId="65217493">
      <w:pPr>
        <w:pStyle w:val="11"/>
        <w:widowControl/>
        <w:rPr>
          <w:sz w:val="30"/>
          <w:szCs w:val="30"/>
        </w:rPr>
      </w:pPr>
      <w:r>
        <w:rPr>
          <w:sz w:val="30"/>
          <w:szCs w:val="30"/>
        </w:rPr>
        <w:t>55. Persecution every Christian's Lot. (2 Tim. 3:12)</w:t>
      </w:r>
    </w:p>
    <w:p w14:paraId="2E360EF0">
      <w:pPr>
        <w:pStyle w:val="11"/>
        <w:widowControl/>
        <w:rPr>
          <w:sz w:val="30"/>
          <w:szCs w:val="30"/>
        </w:rPr>
      </w:pPr>
      <w:r>
        <w:rPr>
          <w:sz w:val="30"/>
          <w:szCs w:val="30"/>
        </w:rPr>
        <w:t>55. 逼迫是每个基督徒的命运。(提摩太后书 3:12)</w:t>
      </w:r>
    </w:p>
    <w:p w14:paraId="73B85856">
      <w:pPr>
        <w:spacing w:line="264" w:lineRule="auto"/>
        <w:rPr>
          <w:rFonts w:hint="eastAsia" w:ascii="Arial"/>
          <w:sz w:val="30"/>
          <w:szCs w:val="30"/>
        </w:rPr>
      </w:pPr>
    </w:p>
    <w:p w14:paraId="3CE18FF0">
      <w:pPr>
        <w:pStyle w:val="11"/>
        <w:widowControl/>
        <w:rPr>
          <w:sz w:val="30"/>
          <w:szCs w:val="30"/>
        </w:rPr>
      </w:pPr>
      <w:r>
        <w:rPr>
          <w:sz w:val="30"/>
          <w:szCs w:val="30"/>
        </w:rPr>
        <w:t>56. An Exhortation to the People of God not to be discouraged in their Way, by the Scoffs and Contempt of wicked Men. (Hebrews 4:9)</w:t>
      </w:r>
    </w:p>
    <w:p w14:paraId="4E2EB77B">
      <w:pPr>
        <w:pStyle w:val="11"/>
        <w:widowControl/>
        <w:rPr>
          <w:sz w:val="30"/>
          <w:szCs w:val="30"/>
        </w:rPr>
      </w:pPr>
      <w:r>
        <w:rPr>
          <w:sz w:val="30"/>
          <w:szCs w:val="30"/>
        </w:rPr>
        <w:t>56. 劝勉神的子民，不要因恶人的讥诮和轻蔑而在他们的道路上灰心。(希伯来书 4:9)</w:t>
      </w:r>
    </w:p>
    <w:p w14:paraId="64812A42">
      <w:pPr>
        <w:spacing w:line="264" w:lineRule="auto"/>
        <w:rPr>
          <w:rFonts w:hint="eastAsia" w:ascii="Arial"/>
          <w:sz w:val="30"/>
          <w:szCs w:val="30"/>
        </w:rPr>
      </w:pPr>
    </w:p>
    <w:p w14:paraId="44C260B1">
      <w:pPr>
        <w:pStyle w:val="11"/>
        <w:widowControl/>
        <w:rPr>
          <w:sz w:val="30"/>
          <w:szCs w:val="30"/>
        </w:rPr>
      </w:pPr>
      <w:r>
        <w:rPr>
          <w:sz w:val="30"/>
          <w:szCs w:val="30"/>
        </w:rPr>
        <w:t>57. Preached before the Governor and Council, and the House of Assembly, in Georgia, on January 28, 1770. (Zech. 4:10)</w:t>
      </w:r>
    </w:p>
    <w:p w14:paraId="432F0531">
      <w:pPr>
        <w:pStyle w:val="11"/>
        <w:widowControl/>
        <w:rPr>
          <w:sz w:val="30"/>
          <w:szCs w:val="30"/>
        </w:rPr>
      </w:pPr>
      <w:r>
        <w:rPr>
          <w:sz w:val="30"/>
          <w:szCs w:val="30"/>
        </w:rPr>
        <w:t>57. 于1770年1月28日在佐治亚州在总督、议会和众议院前布道。(撒迦利亚书 4:10)</w:t>
      </w:r>
    </w:p>
    <w:p w14:paraId="7921A26E">
      <w:pPr>
        <w:pStyle w:val="11"/>
        <w:widowControl/>
        <w:rPr>
          <w:sz w:val="30"/>
          <w:szCs w:val="30"/>
        </w:rPr>
      </w:pPr>
      <w:r>
        <w:rPr>
          <w:sz w:val="30"/>
          <w:szCs w:val="30"/>
        </w:rPr>
        <w:t>58. The Method of Grace. (Jeremiah 6:14)</w:t>
      </w:r>
    </w:p>
    <w:p w14:paraId="13DC6E6A">
      <w:pPr>
        <w:pStyle w:val="11"/>
        <w:widowControl/>
        <w:rPr>
          <w:sz w:val="30"/>
          <w:szCs w:val="30"/>
        </w:rPr>
      </w:pPr>
      <w:r>
        <w:rPr>
          <w:sz w:val="30"/>
          <w:szCs w:val="30"/>
        </w:rPr>
        <w:t>58. 恩典之道。(耶利米书 6:14)</w:t>
      </w:r>
    </w:p>
    <w:p w14:paraId="7BB770EE">
      <w:pPr>
        <w:spacing w:line="264" w:lineRule="auto"/>
        <w:rPr>
          <w:rFonts w:hint="eastAsia" w:ascii="Arial"/>
          <w:sz w:val="30"/>
          <w:szCs w:val="30"/>
        </w:rPr>
      </w:pPr>
    </w:p>
    <w:p w14:paraId="07A029F1">
      <w:pPr>
        <w:pStyle w:val="11"/>
        <w:widowControl/>
        <w:rPr>
          <w:sz w:val="30"/>
          <w:szCs w:val="30"/>
        </w:rPr>
      </w:pPr>
      <w:r>
        <w:rPr>
          <w:sz w:val="30"/>
          <w:szCs w:val="30"/>
        </w:rPr>
        <w:t>59. The Good Shepherd [A Farewell Sermon (The last sermon which Whitefield preached in London, on Wednesday, August 30th, 1769, before his final departure to America.)] (John 10:27–28)</w:t>
      </w:r>
    </w:p>
    <w:p w14:paraId="09E577F5">
      <w:pPr>
        <w:pStyle w:val="11"/>
        <w:widowControl/>
        <w:rPr>
          <w:sz w:val="30"/>
          <w:szCs w:val="30"/>
        </w:rPr>
      </w:pPr>
      <w:r>
        <w:rPr>
          <w:sz w:val="30"/>
          <w:szCs w:val="30"/>
        </w:rPr>
        <w:t>59. 好牧人 [告别讲道 (怀特腓于1769年8月30日星期三在伦敦布道的最后一篇讲道，在他最后一次启程前往美洲之前。)] (约翰福音 10:27–28)</w:t>
      </w:r>
    </w:p>
    <w:p w14:paraId="3179969D">
      <w:pPr>
        <w:spacing w:line="264" w:lineRule="auto"/>
        <w:rPr>
          <w:rFonts w:hint="eastAsia" w:ascii="Arial"/>
          <w:sz w:val="30"/>
          <w:szCs w:val="30"/>
        </w:rPr>
      </w:pPr>
    </w:p>
    <w:p w14:paraId="6BF88EB2">
      <w:pPr>
        <w:pStyle w:val="11"/>
        <w:widowControl/>
        <w:rPr>
          <w:sz w:val="30"/>
          <w:szCs w:val="30"/>
        </w:rPr>
      </w:pPr>
      <w:r>
        <w:rPr>
          <w:sz w:val="30"/>
          <w:szCs w:val="30"/>
        </w:rPr>
        <w:t>Copyright</w:t>
      </w:r>
    </w:p>
    <w:p w14:paraId="7ACDA357">
      <w:pPr>
        <w:pStyle w:val="11"/>
        <w:widowControl/>
        <w:rPr>
          <w:sz w:val="30"/>
          <w:szCs w:val="30"/>
        </w:rPr>
      </w:pPr>
      <w:r>
        <w:rPr>
          <w:sz w:val="30"/>
          <w:szCs w:val="30"/>
        </w:rPr>
        <w:t>版权</w:t>
      </w:r>
    </w:p>
    <w:p w14:paraId="3244F54F">
      <w:pPr>
        <w:spacing w:line="264" w:lineRule="auto"/>
        <w:rPr>
          <w:rFonts w:hint="eastAsia" w:ascii="Arial"/>
          <w:sz w:val="30"/>
          <w:szCs w:val="30"/>
        </w:rPr>
      </w:pPr>
    </w:p>
    <w:p w14:paraId="7EB43D1D">
      <w:pPr>
        <w:spacing w:line="264" w:lineRule="auto"/>
        <w:rPr>
          <w:rFonts w:hint="eastAsia" w:ascii="Arial"/>
          <w:sz w:val="30"/>
          <w:szCs w:val="30"/>
        </w:rPr>
      </w:pPr>
    </w:p>
    <w:p w14:paraId="135F68E1">
      <w:pPr>
        <w:spacing w:line="264" w:lineRule="auto"/>
        <w:rPr>
          <w:rFonts w:hint="eastAsia" w:ascii="Arial"/>
          <w:sz w:val="30"/>
          <w:szCs w:val="30"/>
        </w:rPr>
      </w:pPr>
    </w:p>
    <w:p w14:paraId="2D8B3807">
      <w:pPr>
        <w:spacing w:line="264" w:lineRule="auto"/>
        <w:rPr>
          <w:rFonts w:hint="eastAsia" w:ascii="Arial"/>
          <w:sz w:val="30"/>
          <w:szCs w:val="30"/>
        </w:rPr>
      </w:pPr>
    </w:p>
    <w:p w14:paraId="3A1CE8C0">
      <w:pPr>
        <w:spacing w:line="264" w:lineRule="auto"/>
        <w:rPr>
          <w:rFonts w:hint="eastAsia" w:ascii="Arial"/>
          <w:sz w:val="30"/>
          <w:szCs w:val="30"/>
        </w:rPr>
      </w:pPr>
    </w:p>
    <w:p w14:paraId="1F0FBEA1">
      <w:pPr>
        <w:spacing w:line="264" w:lineRule="auto"/>
        <w:rPr>
          <w:rFonts w:hint="eastAsia" w:ascii="Arial"/>
          <w:sz w:val="30"/>
          <w:szCs w:val="30"/>
        </w:rPr>
      </w:pPr>
    </w:p>
    <w:p w14:paraId="75E30C3C">
      <w:pPr>
        <w:spacing w:line="264" w:lineRule="auto"/>
        <w:jc w:val="center"/>
        <w:rPr>
          <w:rFonts w:hint="eastAsia" w:ascii="Arial"/>
          <w:sz w:val="30"/>
          <w:szCs w:val="30"/>
        </w:rPr>
      </w:pPr>
      <w:r>
        <w:rPr>
          <w:rFonts w:hint="eastAsia" w:ascii="Arial"/>
          <w:sz w:val="30"/>
          <w:szCs w:val="30"/>
        </w:rPr>
        <w:t>George Whitefield</w:t>
      </w:r>
    </w:p>
    <w:p w14:paraId="5647C744">
      <w:pPr>
        <w:spacing w:line="264" w:lineRule="auto"/>
        <w:jc w:val="center"/>
        <w:rPr>
          <w:rFonts w:hint="eastAsia" w:ascii="Arial"/>
          <w:sz w:val="30"/>
          <w:szCs w:val="30"/>
        </w:rPr>
      </w:pPr>
      <w:r>
        <w:rPr>
          <w:rFonts w:hint="eastAsia" w:ascii="Arial"/>
          <w:sz w:val="30"/>
          <w:szCs w:val="30"/>
        </w:rPr>
        <w:t>乔治·怀特腓</w:t>
      </w:r>
    </w:p>
    <w:p w14:paraId="1920AFC0">
      <w:pPr>
        <w:spacing w:line="264" w:lineRule="auto"/>
        <w:jc w:val="center"/>
        <w:rPr>
          <w:rFonts w:hint="eastAsia" w:ascii="Arial"/>
          <w:sz w:val="30"/>
          <w:szCs w:val="30"/>
        </w:rPr>
      </w:pPr>
    </w:p>
    <w:p w14:paraId="081B7F4D">
      <w:pPr>
        <w:spacing w:line="264" w:lineRule="auto"/>
        <w:jc w:val="center"/>
        <w:rPr>
          <w:rFonts w:hint="eastAsia" w:ascii="Arial"/>
          <w:sz w:val="30"/>
          <w:szCs w:val="30"/>
        </w:rPr>
      </w:pPr>
      <w:r>
        <w:rPr>
          <w:rFonts w:hint="eastAsia" w:ascii="Arial"/>
          <w:sz w:val="30"/>
          <w:szCs w:val="30"/>
        </w:rPr>
        <w:t>Sermon I</w:t>
      </w:r>
    </w:p>
    <w:p w14:paraId="3054E965">
      <w:pPr>
        <w:spacing w:line="264" w:lineRule="auto"/>
        <w:jc w:val="center"/>
        <w:rPr>
          <w:rFonts w:ascii="Arial"/>
          <w:sz w:val="30"/>
          <w:szCs w:val="30"/>
        </w:rPr>
      </w:pPr>
      <w:r>
        <w:rPr>
          <w:rFonts w:hint="eastAsia" w:ascii="Arial"/>
          <w:sz w:val="30"/>
          <w:szCs w:val="30"/>
        </w:rPr>
        <w:t>讲道一</w:t>
      </w:r>
    </w:p>
    <w:p w14:paraId="10A6FB0F">
      <w:pPr>
        <w:spacing w:line="264" w:lineRule="auto"/>
        <w:rPr>
          <w:rFonts w:ascii="Arial"/>
          <w:sz w:val="30"/>
          <w:szCs w:val="30"/>
        </w:rPr>
      </w:pPr>
    </w:p>
    <w:p w14:paraId="232B0BF3">
      <w:pPr>
        <w:spacing w:line="264" w:lineRule="auto"/>
        <w:rPr>
          <w:rFonts w:ascii="Arial"/>
          <w:sz w:val="30"/>
          <w:szCs w:val="30"/>
        </w:rPr>
      </w:pPr>
    </w:p>
    <w:p w14:paraId="6F1901A4">
      <w:pPr>
        <w:spacing w:line="264" w:lineRule="auto"/>
        <w:rPr>
          <w:rFonts w:ascii="Arial"/>
          <w:sz w:val="30"/>
          <w:szCs w:val="30"/>
        </w:rPr>
      </w:pPr>
    </w:p>
    <w:p w14:paraId="57CBA219">
      <w:pPr>
        <w:spacing w:line="265" w:lineRule="auto"/>
        <w:rPr>
          <w:rFonts w:ascii="Arial"/>
          <w:sz w:val="30"/>
          <w:szCs w:val="30"/>
        </w:rPr>
      </w:pPr>
    </w:p>
    <w:p w14:paraId="42220D38">
      <w:pPr>
        <w:pStyle w:val="2"/>
        <w:bidi w:val="0"/>
        <w:jc w:val="center"/>
        <w:rPr>
          <w:color w:val="auto"/>
          <w:u w:val="none" w:color="auto"/>
        </w:rPr>
      </w:pPr>
      <w:bookmarkStart w:id="0" w:name="bookmark3"/>
      <w:bookmarkEnd w:id="0"/>
      <w:r>
        <w:rPr>
          <w:color w:val="auto"/>
          <w:u w:val="none" w:color="auto"/>
        </w:rPr>
        <w:t>The Seed of the Woman, and the Seed of the Serpent.</w:t>
      </w:r>
    </w:p>
    <w:p w14:paraId="71A9C3ED">
      <w:pPr>
        <w:pStyle w:val="2"/>
        <w:bidi w:val="0"/>
        <w:jc w:val="center"/>
        <w:rPr>
          <w:color w:val="auto"/>
          <w:u w:val="none" w:color="auto"/>
        </w:rPr>
      </w:pPr>
      <w:r>
        <w:rPr>
          <w:color w:val="auto"/>
          <w:u w:val="none" w:color="auto"/>
        </w:rPr>
        <w:t>女人的后裔，和蛇的后裔。</w:t>
      </w:r>
    </w:p>
    <w:p w14:paraId="38AA12C9">
      <w:pPr>
        <w:spacing w:line="270" w:lineRule="auto"/>
        <w:rPr>
          <w:rFonts w:hint="eastAsia" w:ascii="Arial"/>
          <w:sz w:val="30"/>
          <w:szCs w:val="30"/>
        </w:rPr>
      </w:pPr>
    </w:p>
    <w:p w14:paraId="6A5BBDCF">
      <w:pPr>
        <w:pStyle w:val="11"/>
        <w:widowControl/>
        <w:rPr>
          <w:sz w:val="30"/>
          <w:szCs w:val="30"/>
        </w:rPr>
      </w:pPr>
      <w:r>
        <w:rPr>
          <w:sz w:val="30"/>
          <w:szCs w:val="30"/>
        </w:rPr>
        <w:t>(Note: This sermon is in the book Select Sermons of George Whitefield)</w:t>
      </w:r>
    </w:p>
    <w:p w14:paraId="71F4A3C1">
      <w:pPr>
        <w:pStyle w:val="11"/>
        <w:widowControl/>
        <w:rPr>
          <w:sz w:val="30"/>
          <w:szCs w:val="30"/>
        </w:rPr>
      </w:pPr>
      <w:r>
        <w:rPr>
          <w:sz w:val="30"/>
          <w:szCs w:val="30"/>
        </w:rPr>
        <w:t>（注：这篇讲道收录在乔治·怀特腓精选讲道集一书中）</w:t>
      </w:r>
    </w:p>
    <w:p w14:paraId="2C8381D6">
      <w:pPr>
        <w:spacing w:line="270" w:lineRule="auto"/>
        <w:rPr>
          <w:rFonts w:hint="eastAsia" w:ascii="Arial"/>
          <w:sz w:val="30"/>
          <w:szCs w:val="30"/>
        </w:rPr>
      </w:pPr>
    </w:p>
    <w:p w14:paraId="149B26DB">
      <w:pPr>
        <w:pStyle w:val="11"/>
        <w:widowControl/>
        <w:rPr>
          <w:sz w:val="30"/>
          <w:szCs w:val="30"/>
        </w:rPr>
      </w:pPr>
      <w:r>
        <w:rPr>
          <w:sz w:val="30"/>
          <w:szCs w:val="30"/>
        </w:rPr>
        <w:t>Genesis 3:15 And I will put enmity between thee and the woman, and between thy seed and her seed; it shall bruise thy head, and thou shalt bruise his heel.</w:t>
      </w:r>
    </w:p>
    <w:p w14:paraId="28AC54F5">
      <w:pPr>
        <w:pStyle w:val="11"/>
        <w:widowControl/>
        <w:rPr>
          <w:sz w:val="30"/>
          <w:szCs w:val="30"/>
        </w:rPr>
      </w:pPr>
      <w:r>
        <w:rPr>
          <w:sz w:val="30"/>
          <w:szCs w:val="30"/>
        </w:rPr>
        <w:t>创世记 3:15 我又要叫你和女人彼此为仇；你的后裔和女人的后裔也彼此为仇。女人的后裔要伤你的头；你要伤祂的脚跟。</w:t>
      </w:r>
    </w:p>
    <w:p w14:paraId="67324256">
      <w:pPr>
        <w:spacing w:line="270" w:lineRule="auto"/>
        <w:rPr>
          <w:rFonts w:hint="eastAsia" w:ascii="Arial"/>
          <w:sz w:val="30"/>
          <w:szCs w:val="30"/>
        </w:rPr>
      </w:pPr>
    </w:p>
    <w:p w14:paraId="3D2B4D37">
      <w:pPr>
        <w:pStyle w:val="11"/>
        <w:widowControl/>
        <w:rPr>
          <w:sz w:val="30"/>
          <w:szCs w:val="30"/>
        </w:rPr>
      </w:pPr>
      <w:r>
        <w:rPr>
          <w:sz w:val="30"/>
          <w:szCs w:val="30"/>
        </w:rPr>
        <w:t>On reading to you these words, I may address you in the language of the holy angels to the shepherds, that were watching their flocks by night: "Behold, I bring you glad tidings of great joy."</w:t>
      </w:r>
    </w:p>
    <w:p w14:paraId="4B788911">
      <w:pPr>
        <w:pStyle w:val="11"/>
        <w:widowControl/>
        <w:rPr>
          <w:sz w:val="30"/>
          <w:szCs w:val="30"/>
        </w:rPr>
      </w:pPr>
      <w:r>
        <w:rPr>
          <w:sz w:val="30"/>
          <w:szCs w:val="30"/>
        </w:rPr>
        <w:t>向你们宣读这些话语时，我可以用圣天使对夜间看守羊群的牧羊人所说的话来称呼你们：“看哪，我报给你们大喜的信息。”</w:t>
      </w:r>
    </w:p>
    <w:p w14:paraId="4EB49632">
      <w:pPr>
        <w:spacing w:line="270" w:lineRule="auto"/>
        <w:rPr>
          <w:rFonts w:hint="eastAsia" w:ascii="Arial"/>
          <w:sz w:val="30"/>
          <w:szCs w:val="30"/>
        </w:rPr>
      </w:pPr>
    </w:p>
    <w:p w14:paraId="3C91D023">
      <w:pPr>
        <w:pStyle w:val="11"/>
        <w:widowControl/>
        <w:rPr>
          <w:sz w:val="30"/>
          <w:szCs w:val="30"/>
        </w:rPr>
      </w:pPr>
      <w:r>
        <w:rPr>
          <w:sz w:val="30"/>
          <w:szCs w:val="30"/>
        </w:rPr>
        <w:t>For this is the first promise that was made of a Savior to the apostate race of Adam.</w:t>
      </w:r>
    </w:p>
    <w:p w14:paraId="544E8AFD">
      <w:pPr>
        <w:pStyle w:val="11"/>
        <w:widowControl/>
        <w:rPr>
          <w:sz w:val="30"/>
          <w:szCs w:val="30"/>
        </w:rPr>
      </w:pPr>
      <w:r>
        <w:rPr>
          <w:sz w:val="30"/>
          <w:szCs w:val="30"/>
        </w:rPr>
        <w:t>因为这是向亚当堕落的后裔所作的第一个关于救主的应许。</w:t>
      </w:r>
    </w:p>
    <w:p w14:paraId="6AC461F2">
      <w:pPr>
        <w:spacing w:line="270" w:lineRule="auto"/>
        <w:rPr>
          <w:rFonts w:hint="eastAsia" w:ascii="Arial"/>
          <w:sz w:val="30"/>
          <w:szCs w:val="30"/>
        </w:rPr>
      </w:pPr>
    </w:p>
    <w:p w14:paraId="6FA8ECCD">
      <w:pPr>
        <w:pStyle w:val="11"/>
        <w:widowControl/>
        <w:rPr>
          <w:sz w:val="30"/>
          <w:szCs w:val="30"/>
        </w:rPr>
      </w:pPr>
      <w:r>
        <w:rPr>
          <w:sz w:val="30"/>
          <w:szCs w:val="30"/>
        </w:rPr>
        <w:t>We generally look for Christ only in the New Testament; but Christianity, in one sense, is very near as old as the creation.</w:t>
      </w:r>
    </w:p>
    <w:p w14:paraId="4EA23176">
      <w:pPr>
        <w:pStyle w:val="11"/>
        <w:widowControl/>
        <w:rPr>
          <w:sz w:val="30"/>
          <w:szCs w:val="30"/>
        </w:rPr>
      </w:pPr>
      <w:r>
        <w:rPr>
          <w:sz w:val="30"/>
          <w:szCs w:val="30"/>
        </w:rPr>
        <w:t>我们通常只在新约中寻找基督；但从某种意义上说，基督教几乎与创造一样古老。</w:t>
      </w:r>
    </w:p>
    <w:p w14:paraId="13B8E5DB">
      <w:pPr>
        <w:spacing w:line="270" w:lineRule="auto"/>
        <w:rPr>
          <w:rFonts w:hint="eastAsia" w:ascii="Arial"/>
          <w:sz w:val="30"/>
          <w:szCs w:val="30"/>
        </w:rPr>
      </w:pPr>
    </w:p>
    <w:p w14:paraId="1D4A6A96">
      <w:pPr>
        <w:pStyle w:val="11"/>
        <w:widowControl/>
        <w:rPr>
          <w:sz w:val="30"/>
          <w:szCs w:val="30"/>
        </w:rPr>
      </w:pPr>
      <w:r>
        <w:rPr>
          <w:sz w:val="30"/>
          <w:szCs w:val="30"/>
        </w:rPr>
        <w:t>It is wonderful to observe how gradually God revealed his Son to mankind.</w:t>
      </w:r>
    </w:p>
    <w:p w14:paraId="5CD4AE41">
      <w:pPr>
        <w:pStyle w:val="11"/>
        <w:widowControl/>
        <w:rPr>
          <w:sz w:val="30"/>
          <w:szCs w:val="30"/>
        </w:rPr>
      </w:pPr>
      <w:r>
        <w:rPr>
          <w:sz w:val="30"/>
          <w:szCs w:val="30"/>
        </w:rPr>
        <w:t>令人惊叹的是，神如何逐步地向人类启示祂的儿子。</w:t>
      </w:r>
    </w:p>
    <w:p w14:paraId="70D7C9BD">
      <w:pPr>
        <w:spacing w:line="270" w:lineRule="auto"/>
        <w:rPr>
          <w:rFonts w:hint="eastAsia" w:ascii="Arial"/>
          <w:sz w:val="30"/>
          <w:szCs w:val="30"/>
        </w:rPr>
      </w:pPr>
    </w:p>
    <w:p w14:paraId="3B3E8182">
      <w:pPr>
        <w:pStyle w:val="11"/>
        <w:widowControl/>
        <w:rPr>
          <w:sz w:val="30"/>
          <w:szCs w:val="30"/>
        </w:rPr>
      </w:pPr>
      <w:r>
        <w:rPr>
          <w:sz w:val="30"/>
          <w:szCs w:val="30"/>
        </w:rPr>
        <w:t>He began with the promise in the text, and this the elect lived upon, till the time of Abraham.</w:t>
      </w:r>
    </w:p>
    <w:p w14:paraId="191B4BB8">
      <w:pPr>
        <w:pStyle w:val="11"/>
        <w:widowControl/>
        <w:rPr>
          <w:sz w:val="30"/>
          <w:szCs w:val="30"/>
        </w:rPr>
      </w:pPr>
      <w:r>
        <w:rPr>
          <w:sz w:val="30"/>
          <w:szCs w:val="30"/>
        </w:rPr>
        <w:t>祂从经文中的应许开始，选民们就以此为生，直到亚伯拉罕的时代。</w:t>
      </w:r>
    </w:p>
    <w:p w14:paraId="33B9EF3A">
      <w:pPr>
        <w:spacing w:line="270" w:lineRule="auto"/>
        <w:rPr>
          <w:rFonts w:hint="eastAsia" w:ascii="Arial"/>
          <w:sz w:val="30"/>
          <w:szCs w:val="30"/>
        </w:rPr>
      </w:pPr>
    </w:p>
    <w:p w14:paraId="12AC4AF8">
      <w:pPr>
        <w:pStyle w:val="11"/>
        <w:widowControl/>
        <w:rPr>
          <w:sz w:val="30"/>
          <w:szCs w:val="30"/>
        </w:rPr>
      </w:pPr>
      <w:r>
        <w:rPr>
          <w:sz w:val="30"/>
          <w:szCs w:val="30"/>
        </w:rPr>
        <w:t>To him, God made further discoveries of his eternal计划 concerning man's redemption.</w:t>
      </w:r>
    </w:p>
    <w:p w14:paraId="017F3CD3">
      <w:pPr>
        <w:pStyle w:val="11"/>
        <w:widowControl/>
        <w:rPr>
          <w:sz w:val="30"/>
          <w:szCs w:val="30"/>
        </w:rPr>
      </w:pPr>
      <w:r>
        <w:rPr>
          <w:sz w:val="30"/>
          <w:szCs w:val="30"/>
        </w:rPr>
        <w:t>对亚伯拉罕，神进一步揭示了祂关于人类救赎的永恒计划。</w:t>
      </w:r>
    </w:p>
    <w:p w14:paraId="1F49A4B1">
      <w:pPr>
        <w:spacing w:line="270" w:lineRule="auto"/>
        <w:rPr>
          <w:rFonts w:hint="eastAsia" w:ascii="Arial"/>
          <w:sz w:val="30"/>
          <w:szCs w:val="30"/>
        </w:rPr>
      </w:pPr>
    </w:p>
    <w:p w14:paraId="5816E86F">
      <w:pPr>
        <w:pStyle w:val="11"/>
        <w:widowControl/>
        <w:rPr>
          <w:sz w:val="30"/>
          <w:szCs w:val="30"/>
        </w:rPr>
      </w:pPr>
      <w:r>
        <w:rPr>
          <w:sz w:val="30"/>
          <w:szCs w:val="30"/>
        </w:rPr>
        <w:t>Afterwards, at sundry times, and in divers manners, God spoke to the fathers by the prophets, till at length the Lord Jesus himself was manifested in flesh, and came and tabernacled amongst us.</w:t>
      </w:r>
    </w:p>
    <w:p w14:paraId="14151947">
      <w:pPr>
        <w:pStyle w:val="11"/>
        <w:widowControl/>
        <w:rPr>
          <w:sz w:val="30"/>
          <w:szCs w:val="30"/>
        </w:rPr>
      </w:pPr>
      <w:r>
        <w:rPr>
          <w:sz w:val="30"/>
          <w:szCs w:val="30"/>
        </w:rPr>
        <w:t>此后，神在不同的时期，以不同的方式，藉着先知向列祖说话，直到最后主耶稣亲自道成肉身，来到我们中间，支搭帐幕。</w:t>
      </w:r>
    </w:p>
    <w:p w14:paraId="2966F5FE">
      <w:pPr>
        <w:spacing w:line="270" w:lineRule="auto"/>
        <w:rPr>
          <w:rFonts w:hint="eastAsia" w:ascii="Arial"/>
          <w:sz w:val="30"/>
          <w:szCs w:val="30"/>
        </w:rPr>
      </w:pPr>
    </w:p>
    <w:p w14:paraId="595D65CA">
      <w:pPr>
        <w:pStyle w:val="11"/>
        <w:widowControl/>
        <w:rPr>
          <w:sz w:val="30"/>
          <w:szCs w:val="30"/>
        </w:rPr>
      </w:pPr>
      <w:r>
        <w:rPr>
          <w:sz w:val="30"/>
          <w:szCs w:val="30"/>
        </w:rPr>
        <w:t>This first promise must certainly be but dark to our first parents, in comparison of that great light which we enjoy: And yet, dark as it was, we may assure ourselves they built upon it their hopes of everlasting salvation, and by that faith were saved.</w:t>
      </w:r>
    </w:p>
    <w:p w14:paraId="024B2FF3">
      <w:pPr>
        <w:pStyle w:val="11"/>
        <w:widowControl/>
        <w:rPr>
          <w:sz w:val="30"/>
          <w:szCs w:val="30"/>
        </w:rPr>
      </w:pPr>
      <w:r>
        <w:rPr>
          <w:sz w:val="30"/>
          <w:szCs w:val="30"/>
        </w:rPr>
        <w:t>与我们现在所享有的巨大亮光相比，这第一个应许对我们的始祖来说，无疑是晦暗的：然而，尽管它晦暗不明，我们仍可确信，他们以此为基础，建立了永恒救赎的希望，并藉着那信心得救。</w:t>
      </w:r>
    </w:p>
    <w:p w14:paraId="1F4DD79D">
      <w:pPr>
        <w:spacing w:line="270" w:lineRule="auto"/>
        <w:rPr>
          <w:rFonts w:hint="eastAsia" w:ascii="Arial"/>
          <w:sz w:val="30"/>
          <w:szCs w:val="30"/>
        </w:rPr>
      </w:pPr>
    </w:p>
    <w:p w14:paraId="54422362">
      <w:pPr>
        <w:pStyle w:val="11"/>
        <w:widowControl/>
        <w:rPr>
          <w:sz w:val="30"/>
          <w:szCs w:val="30"/>
        </w:rPr>
      </w:pPr>
      <w:r>
        <w:rPr>
          <w:sz w:val="30"/>
          <w:szCs w:val="30"/>
        </w:rPr>
        <w:t>How they came to stand in need of this promise, and what is the extent and meaning of it, I intend, God willing, to make the subject-matter of your present默想.</w:t>
      </w:r>
    </w:p>
    <w:p w14:paraId="4D75B926">
      <w:pPr>
        <w:pStyle w:val="11"/>
        <w:widowControl/>
        <w:rPr>
          <w:sz w:val="30"/>
          <w:szCs w:val="30"/>
        </w:rPr>
      </w:pPr>
      <w:r>
        <w:rPr>
          <w:sz w:val="30"/>
          <w:szCs w:val="30"/>
        </w:rPr>
        <w:t>他们如何需要这个应许，以及这个应许的范围和意义是什么，我打算，若神允许，使之成为你们当前默想的主题。</w:t>
      </w:r>
    </w:p>
    <w:p w14:paraId="03C59486">
      <w:pPr>
        <w:spacing w:line="270" w:lineRule="auto"/>
        <w:rPr>
          <w:rFonts w:hint="eastAsia" w:ascii="Arial"/>
          <w:sz w:val="30"/>
          <w:szCs w:val="30"/>
        </w:rPr>
      </w:pPr>
    </w:p>
    <w:p w14:paraId="29748603">
      <w:pPr>
        <w:pStyle w:val="11"/>
        <w:widowControl/>
        <w:rPr>
          <w:sz w:val="30"/>
          <w:szCs w:val="30"/>
        </w:rPr>
      </w:pPr>
      <w:r>
        <w:rPr>
          <w:sz w:val="30"/>
          <w:szCs w:val="30"/>
        </w:rPr>
        <w:t>The fall of man is written in too legible characters not to be understood: Those that deny it, by their denying, prove it.</w:t>
      </w:r>
    </w:p>
    <w:p w14:paraId="6295BC51">
      <w:pPr>
        <w:pStyle w:val="11"/>
        <w:widowControl/>
        <w:rPr>
          <w:sz w:val="30"/>
          <w:szCs w:val="30"/>
        </w:rPr>
      </w:pPr>
      <w:r>
        <w:rPr>
          <w:sz w:val="30"/>
          <w:szCs w:val="30"/>
        </w:rPr>
        <w:t>人类的堕落写得太清晰可见，以至于不可能不被理解：那些否认它的人，藉着他们的否认，反而证明了它。</w:t>
      </w:r>
    </w:p>
    <w:p w14:paraId="010CE556">
      <w:pPr>
        <w:spacing w:line="270" w:lineRule="auto"/>
        <w:rPr>
          <w:rFonts w:hint="eastAsia" w:ascii="Arial"/>
          <w:sz w:val="30"/>
          <w:szCs w:val="30"/>
        </w:rPr>
      </w:pPr>
    </w:p>
    <w:p w14:paraId="61558D54">
      <w:pPr>
        <w:pStyle w:val="11"/>
        <w:widowControl/>
        <w:rPr>
          <w:sz w:val="30"/>
          <w:szCs w:val="30"/>
        </w:rPr>
      </w:pPr>
      <w:r>
        <w:rPr>
          <w:sz w:val="30"/>
          <w:szCs w:val="30"/>
        </w:rPr>
        <w:t>The very heathens confessed, and bewailed it: They could see the streams of corruption running through the whole race of mankind, but could not trace them to the fountain-head.</w:t>
      </w:r>
    </w:p>
    <w:p w14:paraId="08B63280">
      <w:pPr>
        <w:pStyle w:val="11"/>
        <w:widowControl/>
        <w:rPr>
          <w:sz w:val="30"/>
          <w:szCs w:val="30"/>
        </w:rPr>
      </w:pPr>
      <w:r>
        <w:rPr>
          <w:sz w:val="30"/>
          <w:szCs w:val="30"/>
        </w:rPr>
        <w:t>即使是异教徒也承认并哀叹它：他们可以看到败坏的洪流贯穿整个人类，却无法追溯到其源头。</w:t>
      </w:r>
    </w:p>
    <w:p w14:paraId="66DD60BC">
      <w:pPr>
        <w:spacing w:line="270" w:lineRule="auto"/>
        <w:rPr>
          <w:rFonts w:hint="eastAsia" w:ascii="Arial"/>
          <w:sz w:val="30"/>
          <w:szCs w:val="30"/>
        </w:rPr>
      </w:pPr>
    </w:p>
    <w:p w14:paraId="71B54147">
      <w:pPr>
        <w:pStyle w:val="11"/>
        <w:widowControl/>
        <w:rPr>
          <w:sz w:val="30"/>
          <w:szCs w:val="30"/>
        </w:rPr>
      </w:pPr>
      <w:r>
        <w:rPr>
          <w:sz w:val="30"/>
          <w:szCs w:val="30"/>
        </w:rPr>
        <w:t>Before God gave a revelation of his Son, man was a riddle to himself.</w:t>
      </w:r>
    </w:p>
    <w:p w14:paraId="525A51C4">
      <w:pPr>
        <w:pStyle w:val="11"/>
        <w:widowControl/>
        <w:rPr>
          <w:sz w:val="30"/>
          <w:szCs w:val="30"/>
        </w:rPr>
      </w:pPr>
      <w:r>
        <w:rPr>
          <w:sz w:val="30"/>
          <w:szCs w:val="30"/>
        </w:rPr>
        <w:t>在神启示祂的儿子之前，人对自己来说是一个谜。</w:t>
      </w:r>
    </w:p>
    <w:p w14:paraId="3E1D4D7D">
      <w:pPr>
        <w:spacing w:line="270" w:lineRule="auto"/>
        <w:rPr>
          <w:rFonts w:hint="eastAsia" w:ascii="Arial"/>
          <w:sz w:val="30"/>
          <w:szCs w:val="30"/>
        </w:rPr>
      </w:pPr>
    </w:p>
    <w:p w14:paraId="1AD603CB">
      <w:pPr>
        <w:pStyle w:val="11"/>
        <w:widowControl/>
        <w:rPr>
          <w:sz w:val="30"/>
          <w:szCs w:val="30"/>
        </w:rPr>
      </w:pPr>
      <w:r>
        <w:rPr>
          <w:sz w:val="30"/>
          <w:szCs w:val="30"/>
        </w:rPr>
        <w:t>And Moses unfolds more, in this one chapter (out of which the text is taken) than all mankind could have been capable of finding out of themselves, though they had studied to all eternity.</w:t>
      </w:r>
    </w:p>
    <w:p w14:paraId="6AD52AEB">
      <w:pPr>
        <w:pStyle w:val="11"/>
        <w:widowControl/>
        <w:rPr>
          <w:sz w:val="30"/>
          <w:szCs w:val="30"/>
        </w:rPr>
      </w:pPr>
      <w:r>
        <w:rPr>
          <w:sz w:val="30"/>
          <w:szCs w:val="30"/>
        </w:rPr>
        <w:t>摩西在这一章（经文取自其中）所揭示的，比全人类即使穷尽永恒去研究也无法自行发现的更多。</w:t>
      </w:r>
    </w:p>
    <w:p w14:paraId="463AFA88">
      <w:pPr>
        <w:spacing w:line="270" w:lineRule="auto"/>
        <w:rPr>
          <w:rFonts w:hint="eastAsia" w:ascii="Arial"/>
          <w:sz w:val="30"/>
          <w:szCs w:val="30"/>
        </w:rPr>
      </w:pPr>
    </w:p>
    <w:p w14:paraId="5A9F7640">
      <w:pPr>
        <w:pStyle w:val="11"/>
        <w:widowControl/>
        <w:rPr>
          <w:sz w:val="30"/>
          <w:szCs w:val="30"/>
        </w:rPr>
      </w:pPr>
      <w:r>
        <w:rPr>
          <w:sz w:val="30"/>
          <w:szCs w:val="30"/>
        </w:rPr>
        <w:t>In the preceding chapter he had given us a full account, how God spoke the world into being; and especially how he formed man of the dust of the earth, and breathed into him the breath of life, so that he became a living soul.</w:t>
      </w:r>
    </w:p>
    <w:p w14:paraId="2FCB6A01">
      <w:pPr>
        <w:pStyle w:val="11"/>
        <w:widowControl/>
        <w:rPr>
          <w:sz w:val="30"/>
          <w:szCs w:val="30"/>
        </w:rPr>
      </w:pPr>
      <w:r>
        <w:rPr>
          <w:sz w:val="30"/>
          <w:szCs w:val="30"/>
        </w:rPr>
        <w:t>在上一章中，祂已经详细地向我们描述了神如何用话语使世界存在；特别是祂如何用尘土造人，并将生命的气息吹入他里面，使他成为一个活的灵魂。</w:t>
      </w:r>
    </w:p>
    <w:p w14:paraId="5D79FDB1">
      <w:pPr>
        <w:spacing w:line="270" w:lineRule="auto"/>
        <w:rPr>
          <w:rFonts w:hint="eastAsia" w:ascii="Arial"/>
          <w:sz w:val="30"/>
          <w:szCs w:val="30"/>
        </w:rPr>
      </w:pPr>
    </w:p>
    <w:p w14:paraId="6E1DA625">
      <w:pPr>
        <w:pStyle w:val="11"/>
        <w:widowControl/>
        <w:rPr>
          <w:sz w:val="30"/>
          <w:szCs w:val="30"/>
        </w:rPr>
      </w:pPr>
      <w:r>
        <w:rPr>
          <w:sz w:val="30"/>
          <w:szCs w:val="30"/>
        </w:rPr>
        <w:t>A council of the Trinity was called concerning the formation of this lovely creature.</w:t>
      </w:r>
    </w:p>
    <w:p w14:paraId="17F92570">
      <w:pPr>
        <w:pStyle w:val="11"/>
        <w:widowControl/>
        <w:rPr>
          <w:sz w:val="30"/>
          <w:szCs w:val="30"/>
        </w:rPr>
      </w:pPr>
      <w:r>
        <w:rPr>
          <w:sz w:val="30"/>
          <w:szCs w:val="30"/>
        </w:rPr>
        <w:t>关于这个可爱受造物的形成，三一真神召开了会议。</w:t>
      </w:r>
    </w:p>
    <w:p w14:paraId="650A441A">
      <w:pPr>
        <w:spacing w:line="270" w:lineRule="auto"/>
        <w:rPr>
          <w:rFonts w:hint="eastAsia" w:ascii="Arial"/>
          <w:sz w:val="30"/>
          <w:szCs w:val="30"/>
        </w:rPr>
      </w:pPr>
    </w:p>
    <w:p w14:paraId="4DD5F97F">
      <w:pPr>
        <w:pStyle w:val="11"/>
        <w:widowControl/>
        <w:rPr>
          <w:sz w:val="30"/>
          <w:szCs w:val="30"/>
        </w:rPr>
      </w:pPr>
      <w:r>
        <w:rPr>
          <w:sz w:val="30"/>
          <w:szCs w:val="30"/>
        </w:rPr>
        <w:t>The result of that council was, "Let us make man in our image, after our likeness. So God created man in his own image, in the image of God created he him."</w:t>
      </w:r>
    </w:p>
    <w:p w14:paraId="5A91937F">
      <w:pPr>
        <w:pStyle w:val="11"/>
        <w:widowControl/>
        <w:rPr>
          <w:sz w:val="30"/>
          <w:szCs w:val="30"/>
        </w:rPr>
      </w:pPr>
      <w:r>
        <w:rPr>
          <w:sz w:val="30"/>
          <w:szCs w:val="30"/>
        </w:rPr>
        <w:t>那次会议的结果是：“我们要照着我们的形像，按着我们的样式造人。神就照着自己的形像造人，乃是照着祂的形像造男造女。”</w:t>
      </w:r>
    </w:p>
    <w:p w14:paraId="11226208">
      <w:pPr>
        <w:spacing w:line="270" w:lineRule="auto"/>
        <w:rPr>
          <w:rFonts w:hint="eastAsia" w:ascii="Arial"/>
          <w:sz w:val="30"/>
          <w:szCs w:val="30"/>
        </w:rPr>
      </w:pPr>
    </w:p>
    <w:p w14:paraId="1D5B8977">
      <w:pPr>
        <w:pStyle w:val="11"/>
        <w:widowControl/>
        <w:rPr>
          <w:sz w:val="30"/>
          <w:szCs w:val="30"/>
        </w:rPr>
      </w:pPr>
      <w:r>
        <w:rPr>
          <w:sz w:val="30"/>
          <w:szCs w:val="30"/>
        </w:rPr>
        <w:t>Moses remarkably repeats these words, that we might take particular notice of our divine起源。</w:t>
      </w:r>
    </w:p>
    <w:p w14:paraId="4A13DC93">
      <w:pPr>
        <w:pStyle w:val="11"/>
        <w:widowControl/>
        <w:rPr>
          <w:sz w:val="30"/>
          <w:szCs w:val="30"/>
        </w:rPr>
      </w:pPr>
      <w:r>
        <w:rPr>
          <w:sz w:val="30"/>
          <w:szCs w:val="30"/>
        </w:rPr>
        <w:t>摩西显著地重复了这些话，为要使我们特别留意我们神圣的起源。</w:t>
      </w:r>
    </w:p>
    <w:p w14:paraId="533DB61C">
      <w:pPr>
        <w:spacing w:line="270" w:lineRule="auto"/>
        <w:rPr>
          <w:rFonts w:hint="eastAsia" w:ascii="Arial"/>
          <w:sz w:val="30"/>
          <w:szCs w:val="30"/>
        </w:rPr>
      </w:pPr>
    </w:p>
    <w:p w14:paraId="78BB4689">
      <w:pPr>
        <w:pStyle w:val="11"/>
        <w:widowControl/>
        <w:rPr>
          <w:sz w:val="30"/>
          <w:szCs w:val="30"/>
        </w:rPr>
      </w:pPr>
      <w:r>
        <w:rPr>
          <w:sz w:val="30"/>
          <w:szCs w:val="30"/>
        </w:rPr>
        <w:t>Never was so much expressed in so few words: None but a man inspired could have done so.</w:t>
      </w:r>
    </w:p>
    <w:p w14:paraId="48579629">
      <w:pPr>
        <w:pStyle w:val="11"/>
        <w:widowControl/>
        <w:rPr>
          <w:sz w:val="30"/>
          <w:szCs w:val="30"/>
        </w:rPr>
      </w:pPr>
      <w:r>
        <w:rPr>
          <w:sz w:val="30"/>
          <w:szCs w:val="30"/>
        </w:rPr>
        <w:t>从未有如此多的内容以如此少的言语表达：除了受感的人之外，无人能做到。</w:t>
      </w:r>
    </w:p>
    <w:p w14:paraId="6B2289EE">
      <w:pPr>
        <w:spacing w:line="270" w:lineRule="auto"/>
        <w:rPr>
          <w:rFonts w:hint="eastAsia" w:ascii="Arial"/>
          <w:sz w:val="30"/>
          <w:szCs w:val="30"/>
        </w:rPr>
      </w:pPr>
    </w:p>
    <w:p w14:paraId="1AC6473A">
      <w:pPr>
        <w:pStyle w:val="11"/>
        <w:widowControl/>
        <w:rPr>
          <w:sz w:val="30"/>
          <w:szCs w:val="30"/>
        </w:rPr>
      </w:pPr>
      <w:r>
        <w:rPr>
          <w:sz w:val="30"/>
          <w:szCs w:val="30"/>
        </w:rPr>
        <w:t>But it is remarkable, that though Moses mentions our being made in the image of God, yet he mentions it but twice, and that in a transient manner; as though he would have said, "man was made in honor, God make him upright, 'in the image of God, male and female created he them.' But man so soon fell, and became like the beasts that perish, nay, like the devil himself, that it is scarce worth mentioning."</w:t>
      </w:r>
    </w:p>
    <w:p w14:paraId="2CBA6D3D">
      <w:pPr>
        <w:pStyle w:val="11"/>
        <w:widowControl/>
        <w:rPr>
          <w:sz w:val="30"/>
          <w:szCs w:val="30"/>
        </w:rPr>
      </w:pPr>
      <w:r>
        <w:rPr>
          <w:sz w:val="30"/>
          <w:szCs w:val="30"/>
        </w:rPr>
        <w:t>但值得注意的是，尽管摩西提到我们是按神的形像被造的，然而祂只提到了两次，而且是以一种短暂的方式；仿佛祂是说：“人是被造以得尊荣，神使他正直，‘照着神的形像造男造女。’但人很快就堕落了，变得像那灭亡的野兽，甚至像魔鬼自己，以至于几乎不值得一提。”</w:t>
      </w:r>
    </w:p>
    <w:p w14:paraId="1DF73296">
      <w:pPr>
        <w:spacing w:line="270" w:lineRule="auto"/>
        <w:rPr>
          <w:rFonts w:hint="eastAsia" w:ascii="Arial"/>
          <w:sz w:val="30"/>
          <w:szCs w:val="30"/>
        </w:rPr>
      </w:pPr>
    </w:p>
    <w:p w14:paraId="200C91AE">
      <w:pPr>
        <w:pStyle w:val="11"/>
        <w:widowControl/>
        <w:rPr>
          <w:sz w:val="30"/>
          <w:szCs w:val="30"/>
        </w:rPr>
      </w:pPr>
      <w:r>
        <w:rPr>
          <w:sz w:val="30"/>
          <w:szCs w:val="30"/>
        </w:rPr>
        <w:t>How soon man fell after he was created, is not told us; and therefore, to fix any time, is to be wise above what is written.</w:t>
      </w:r>
    </w:p>
    <w:p w14:paraId="7697BE5C">
      <w:pPr>
        <w:pStyle w:val="11"/>
        <w:widowControl/>
        <w:rPr>
          <w:sz w:val="30"/>
          <w:szCs w:val="30"/>
        </w:rPr>
      </w:pPr>
      <w:r>
        <w:rPr>
          <w:sz w:val="30"/>
          <w:szCs w:val="30"/>
        </w:rPr>
        <w:t>人被造之后多久堕落，并没有告诉我们；因此，确定任何时间都是超越圣经记载的智慧。</w:t>
      </w:r>
    </w:p>
    <w:p w14:paraId="2D5FABAA">
      <w:pPr>
        <w:spacing w:line="270" w:lineRule="auto"/>
        <w:rPr>
          <w:rFonts w:hint="eastAsia" w:ascii="Arial"/>
          <w:sz w:val="30"/>
          <w:szCs w:val="30"/>
        </w:rPr>
      </w:pPr>
    </w:p>
    <w:p w14:paraId="7AD9AFAD">
      <w:pPr>
        <w:pStyle w:val="11"/>
        <w:widowControl/>
        <w:rPr>
          <w:sz w:val="30"/>
          <w:szCs w:val="30"/>
        </w:rPr>
      </w:pPr>
      <w:r>
        <w:rPr>
          <w:sz w:val="30"/>
          <w:szCs w:val="30"/>
        </w:rPr>
        <w:t>And, I think, they who suppose that man fell the same day in which he was made, have no sufficient ground for their opinion.</w:t>
      </w:r>
    </w:p>
    <w:p w14:paraId="65594024">
      <w:pPr>
        <w:pStyle w:val="11"/>
        <w:widowControl/>
        <w:rPr>
          <w:sz w:val="30"/>
          <w:szCs w:val="30"/>
        </w:rPr>
      </w:pPr>
      <w:r>
        <w:rPr>
          <w:sz w:val="30"/>
          <w:szCs w:val="30"/>
        </w:rPr>
        <w:t>而且，我认为那些认为人是在被造的同一天堕落的人，他们的观点没有充分的根据。</w:t>
      </w:r>
    </w:p>
    <w:p w14:paraId="07F87C15">
      <w:pPr>
        <w:spacing w:line="270" w:lineRule="auto"/>
        <w:rPr>
          <w:rFonts w:hint="eastAsia" w:ascii="Arial"/>
          <w:sz w:val="30"/>
          <w:szCs w:val="30"/>
        </w:rPr>
      </w:pPr>
    </w:p>
    <w:p w14:paraId="66A7F496">
      <w:pPr>
        <w:pStyle w:val="11"/>
        <w:widowControl/>
        <w:rPr>
          <w:sz w:val="30"/>
          <w:szCs w:val="30"/>
        </w:rPr>
      </w:pPr>
      <w:r>
        <w:rPr>
          <w:sz w:val="30"/>
          <w:szCs w:val="30"/>
        </w:rPr>
        <w:t>The many things which are crowded together in the former chapter, such as the formation of Adam's wife, his giving names to the beasts, and his being put into the garden which God had planted, I think require a longer space of time than a day to be transacted in.</w:t>
      </w:r>
    </w:p>
    <w:p w14:paraId="459D3BAD">
      <w:pPr>
        <w:pStyle w:val="11"/>
        <w:widowControl/>
        <w:rPr>
          <w:sz w:val="30"/>
          <w:szCs w:val="30"/>
        </w:rPr>
      </w:pPr>
      <w:r>
        <w:rPr>
          <w:sz w:val="30"/>
          <w:szCs w:val="30"/>
        </w:rPr>
        <w:t>前一章中拥挤在一起的许多事情，例如亚当之妻的形成，他给野兽命名，以及他被安置在神所栽种的园子里，我认为这需要比一天更长的时间来完成。</w:t>
      </w:r>
    </w:p>
    <w:p w14:paraId="42495482">
      <w:pPr>
        <w:spacing w:line="270" w:lineRule="auto"/>
        <w:rPr>
          <w:rFonts w:hint="eastAsia" w:ascii="Arial"/>
          <w:sz w:val="30"/>
          <w:szCs w:val="30"/>
        </w:rPr>
      </w:pPr>
    </w:p>
    <w:p w14:paraId="14883687">
      <w:pPr>
        <w:pStyle w:val="11"/>
        <w:widowControl/>
        <w:rPr>
          <w:sz w:val="30"/>
          <w:szCs w:val="30"/>
        </w:rPr>
      </w:pPr>
      <w:r>
        <w:rPr>
          <w:sz w:val="30"/>
          <w:szCs w:val="30"/>
        </w:rPr>
        <w:t>However, all agree in this, "man stood not long."</w:t>
      </w:r>
    </w:p>
    <w:p w14:paraId="60F1D69C">
      <w:pPr>
        <w:pStyle w:val="11"/>
        <w:widowControl/>
        <w:rPr>
          <w:sz w:val="30"/>
          <w:szCs w:val="30"/>
        </w:rPr>
      </w:pPr>
      <w:r>
        <w:rPr>
          <w:sz w:val="30"/>
          <w:szCs w:val="30"/>
        </w:rPr>
        <w:t>然而，所有人都同意这一点：“人没有站立很久。”</w:t>
      </w:r>
    </w:p>
    <w:p w14:paraId="1FB0294E">
      <w:pPr>
        <w:spacing w:line="270" w:lineRule="auto"/>
        <w:rPr>
          <w:rFonts w:hint="eastAsia" w:ascii="Arial"/>
          <w:sz w:val="30"/>
          <w:szCs w:val="30"/>
        </w:rPr>
      </w:pPr>
    </w:p>
    <w:p w14:paraId="7816BE17">
      <w:pPr>
        <w:pStyle w:val="11"/>
        <w:widowControl/>
        <w:rPr>
          <w:sz w:val="30"/>
          <w:szCs w:val="30"/>
        </w:rPr>
      </w:pPr>
      <w:r>
        <w:rPr>
          <w:sz w:val="30"/>
          <w:szCs w:val="30"/>
        </w:rPr>
        <w:t>How long, or how short a while, I will not take upon me to determine.</w:t>
      </w:r>
    </w:p>
    <w:p w14:paraId="645D4ED3">
      <w:pPr>
        <w:pStyle w:val="11"/>
        <w:widowControl/>
        <w:rPr>
          <w:sz w:val="30"/>
          <w:szCs w:val="30"/>
        </w:rPr>
      </w:pPr>
      <w:r>
        <w:rPr>
          <w:sz w:val="30"/>
          <w:szCs w:val="30"/>
        </w:rPr>
        <w:t>至于多久，或多短的时间，我不敢断定。</w:t>
      </w:r>
    </w:p>
    <w:p w14:paraId="232847E5">
      <w:pPr>
        <w:spacing w:line="270" w:lineRule="auto"/>
        <w:rPr>
          <w:rFonts w:hint="eastAsia" w:ascii="Arial"/>
          <w:sz w:val="30"/>
          <w:szCs w:val="30"/>
        </w:rPr>
      </w:pPr>
    </w:p>
    <w:p w14:paraId="27259C0A">
      <w:pPr>
        <w:pStyle w:val="11"/>
        <w:widowControl/>
        <w:rPr>
          <w:sz w:val="30"/>
          <w:szCs w:val="30"/>
        </w:rPr>
      </w:pPr>
      <w:r>
        <w:rPr>
          <w:sz w:val="30"/>
          <w:szCs w:val="30"/>
        </w:rPr>
        <w:t>It more concerns us to inquire, how he came to fall from his steadfastness, and what was the rise and progress of the temptation which prevailed over him.</w:t>
      </w:r>
    </w:p>
    <w:p w14:paraId="5BE3BC2F">
      <w:pPr>
        <w:pStyle w:val="11"/>
        <w:widowControl/>
        <w:rPr>
          <w:sz w:val="30"/>
          <w:szCs w:val="30"/>
        </w:rPr>
      </w:pPr>
      <w:r>
        <w:rPr>
          <w:sz w:val="30"/>
          <w:szCs w:val="30"/>
        </w:rPr>
        <w:t>我们更关心的是探究他如何从他的坚定中堕落，以及胜过他的试探的兴起和发展是什么。</w:t>
      </w:r>
    </w:p>
    <w:p w14:paraId="4830C10A">
      <w:pPr>
        <w:spacing w:line="270" w:lineRule="auto"/>
        <w:rPr>
          <w:rFonts w:hint="eastAsia" w:ascii="Arial"/>
          <w:sz w:val="30"/>
          <w:szCs w:val="30"/>
        </w:rPr>
      </w:pPr>
    </w:p>
    <w:p w14:paraId="096FE936">
      <w:pPr>
        <w:pStyle w:val="11"/>
        <w:widowControl/>
        <w:rPr>
          <w:sz w:val="30"/>
          <w:szCs w:val="30"/>
        </w:rPr>
      </w:pPr>
      <w:r>
        <w:rPr>
          <w:sz w:val="30"/>
          <w:szCs w:val="30"/>
        </w:rPr>
        <w:t>The account given us in this chapter concerning it, is very full; and it may do us much service, under God, to make some remarks upon it.</w:t>
      </w:r>
    </w:p>
    <w:p w14:paraId="7F99030E">
      <w:pPr>
        <w:pStyle w:val="11"/>
        <w:widowControl/>
        <w:rPr>
          <w:sz w:val="30"/>
          <w:szCs w:val="30"/>
        </w:rPr>
      </w:pPr>
      <w:r>
        <w:rPr>
          <w:sz w:val="30"/>
          <w:szCs w:val="30"/>
        </w:rPr>
        <w:t>本章中关于它的记载非常详尽；在神之下，对它作一些评论可能会对我们大有裨益。</w:t>
      </w:r>
    </w:p>
    <w:p w14:paraId="24CD85EC">
      <w:pPr>
        <w:pStyle w:val="11"/>
        <w:widowControl/>
        <w:rPr>
          <w:sz w:val="30"/>
          <w:szCs w:val="30"/>
        </w:rPr>
      </w:pPr>
      <w:r>
        <w:rPr>
          <w:sz w:val="30"/>
          <w:szCs w:val="30"/>
        </w:rPr>
        <w:t>"Now the serpent (says the sacred historian) was more subtle than any beast of the field which the Lord God had made, and he said unto the woman, Yes, hath God said, ye shall not eat of every tree of the garden?"</w:t>
      </w:r>
    </w:p>
    <w:p w14:paraId="43EA14D4">
      <w:pPr>
        <w:pStyle w:val="11"/>
        <w:widowControl/>
        <w:rPr>
          <w:sz w:val="30"/>
          <w:szCs w:val="30"/>
        </w:rPr>
      </w:pPr>
      <w:r>
        <w:rPr>
          <w:sz w:val="30"/>
          <w:szCs w:val="30"/>
        </w:rPr>
        <w:t>“现在，蛇（神圣的历史学家说）比耶和华神所造野地里一切的活物更狡猾，牠对女人说，神岂是真说不许你们吃园中所有树上的果子吗？”</w:t>
      </w:r>
    </w:p>
    <w:p w14:paraId="6D37A4C6">
      <w:pPr>
        <w:spacing w:line="270" w:lineRule="auto"/>
        <w:rPr>
          <w:rFonts w:hint="eastAsia" w:ascii="Arial"/>
          <w:sz w:val="30"/>
          <w:szCs w:val="30"/>
        </w:rPr>
      </w:pPr>
    </w:p>
    <w:p w14:paraId="2A3EC2A4">
      <w:pPr>
        <w:pStyle w:val="11"/>
        <w:widowControl/>
        <w:rPr>
          <w:sz w:val="30"/>
          <w:szCs w:val="30"/>
        </w:rPr>
      </w:pPr>
      <w:r>
        <w:rPr>
          <w:sz w:val="30"/>
          <w:szCs w:val="30"/>
        </w:rPr>
        <w:t>Though this was a real serpent, yet he that spoke was no other than the devil; from hence, perhaps, called the old serpent, because he took possession of the serpent when he came to beguile our first parents.</w:t>
      </w:r>
    </w:p>
    <w:p w14:paraId="4C452C87">
      <w:pPr>
        <w:pStyle w:val="11"/>
        <w:widowControl/>
        <w:rPr>
          <w:sz w:val="30"/>
          <w:szCs w:val="30"/>
        </w:rPr>
      </w:pPr>
      <w:r>
        <w:rPr>
          <w:sz w:val="30"/>
          <w:szCs w:val="30"/>
        </w:rPr>
        <w:t>虽然这是一条真的蛇，但说话的却是魔鬼；因此，牠或许被称为古蛇，因为牠在来诱惑我们始祖的时候附在了蛇的身上。</w:t>
      </w:r>
    </w:p>
    <w:p w14:paraId="288DD830">
      <w:pPr>
        <w:spacing w:line="270" w:lineRule="auto"/>
        <w:rPr>
          <w:rFonts w:hint="eastAsia" w:ascii="Arial"/>
          <w:sz w:val="30"/>
          <w:szCs w:val="30"/>
        </w:rPr>
      </w:pPr>
    </w:p>
    <w:p w14:paraId="38D25142">
      <w:pPr>
        <w:pStyle w:val="11"/>
        <w:widowControl/>
        <w:rPr>
          <w:sz w:val="30"/>
          <w:szCs w:val="30"/>
        </w:rPr>
      </w:pPr>
      <w:r>
        <w:rPr>
          <w:sz w:val="30"/>
          <w:szCs w:val="30"/>
        </w:rPr>
        <w:t>The devil envied the幸福 of man, who was made, as some think, to supply the place of the fallen angels.</w:t>
      </w:r>
    </w:p>
    <w:p w14:paraId="4951385A">
      <w:pPr>
        <w:pStyle w:val="11"/>
        <w:widowControl/>
        <w:rPr>
          <w:sz w:val="30"/>
          <w:szCs w:val="30"/>
        </w:rPr>
      </w:pPr>
      <w:r>
        <w:rPr>
          <w:sz w:val="30"/>
          <w:szCs w:val="30"/>
        </w:rPr>
        <w:t>魔鬼嫉妒人类的幸福，人类被造，有人认为，是为了取代堕落天使的位置。</w:t>
      </w:r>
    </w:p>
    <w:p w14:paraId="6394064F">
      <w:pPr>
        <w:spacing w:line="270" w:lineRule="auto"/>
        <w:rPr>
          <w:rFonts w:hint="eastAsia" w:ascii="Arial"/>
          <w:sz w:val="30"/>
          <w:szCs w:val="30"/>
        </w:rPr>
      </w:pPr>
    </w:p>
    <w:p w14:paraId="06804DB9">
      <w:pPr>
        <w:pStyle w:val="11"/>
        <w:widowControl/>
        <w:rPr>
          <w:sz w:val="30"/>
          <w:szCs w:val="30"/>
        </w:rPr>
      </w:pPr>
      <w:r>
        <w:rPr>
          <w:sz w:val="30"/>
          <w:szCs w:val="30"/>
        </w:rPr>
        <w:t>God made man upright, and with full power to stand if he would: He was just, therefore, in suffering him to be tempted.</w:t>
      </w:r>
    </w:p>
    <w:p w14:paraId="4C5F5DA3">
      <w:pPr>
        <w:pStyle w:val="11"/>
        <w:widowControl/>
        <w:rPr>
          <w:sz w:val="30"/>
          <w:szCs w:val="30"/>
        </w:rPr>
      </w:pPr>
      <w:r>
        <w:rPr>
          <w:sz w:val="30"/>
          <w:szCs w:val="30"/>
        </w:rPr>
        <w:t>神造人正直，并赋予他完全的能力，只要他愿意就能站立得住：因此，神允许他受试探是公义的。</w:t>
      </w:r>
    </w:p>
    <w:p w14:paraId="6845ED1C">
      <w:pPr>
        <w:spacing w:line="270" w:lineRule="auto"/>
        <w:rPr>
          <w:rFonts w:hint="eastAsia" w:ascii="Arial"/>
          <w:sz w:val="30"/>
          <w:szCs w:val="30"/>
        </w:rPr>
      </w:pPr>
    </w:p>
    <w:p w14:paraId="36500108">
      <w:pPr>
        <w:pStyle w:val="11"/>
        <w:widowControl/>
        <w:rPr>
          <w:sz w:val="30"/>
          <w:szCs w:val="30"/>
        </w:rPr>
      </w:pPr>
      <w:r>
        <w:rPr>
          <w:sz w:val="30"/>
          <w:szCs w:val="30"/>
        </w:rPr>
        <w:t>If he fell, he had no one to blame except himself.</w:t>
      </w:r>
    </w:p>
    <w:p w14:paraId="4B7175B4">
      <w:pPr>
        <w:pStyle w:val="11"/>
        <w:widowControl/>
        <w:rPr>
          <w:sz w:val="30"/>
          <w:szCs w:val="30"/>
        </w:rPr>
      </w:pPr>
      <w:r>
        <w:rPr>
          <w:sz w:val="30"/>
          <w:szCs w:val="30"/>
        </w:rPr>
        <w:t>如果他堕落了，除了他自己，没有人可以责备。</w:t>
      </w:r>
    </w:p>
    <w:p w14:paraId="1B0B2E4A">
      <w:pPr>
        <w:spacing w:line="270" w:lineRule="auto"/>
        <w:rPr>
          <w:rFonts w:hint="eastAsia" w:ascii="Arial"/>
          <w:sz w:val="30"/>
          <w:szCs w:val="30"/>
        </w:rPr>
      </w:pPr>
    </w:p>
    <w:p w14:paraId="21577BE1">
      <w:pPr>
        <w:pStyle w:val="11"/>
        <w:widowControl/>
        <w:rPr>
          <w:sz w:val="30"/>
          <w:szCs w:val="30"/>
        </w:rPr>
      </w:pPr>
      <w:r>
        <w:rPr>
          <w:sz w:val="30"/>
          <w:szCs w:val="30"/>
        </w:rPr>
        <w:t>But how must Satan effect his fall?</w:t>
      </w:r>
    </w:p>
    <w:p w14:paraId="6EE88F38">
      <w:pPr>
        <w:pStyle w:val="11"/>
        <w:widowControl/>
        <w:rPr>
          <w:sz w:val="30"/>
          <w:szCs w:val="30"/>
        </w:rPr>
      </w:pPr>
      <w:r>
        <w:rPr>
          <w:sz w:val="30"/>
          <w:szCs w:val="30"/>
        </w:rPr>
        <w:t>但撒但如何才能使他堕落呢？</w:t>
      </w:r>
    </w:p>
    <w:p w14:paraId="2A46DBB1">
      <w:pPr>
        <w:pStyle w:val="11"/>
        <w:widowControl/>
        <w:rPr>
          <w:sz w:val="30"/>
          <w:szCs w:val="30"/>
        </w:rPr>
      </w:pPr>
      <w:r>
        <w:rPr>
          <w:sz w:val="30"/>
          <w:szCs w:val="30"/>
        </w:rPr>
        <w:t>He cannot do it by his power, he attempts it therefore by诡计：he takes possession of a serpent, which was more subtle than all the beasts of the field, which the Lord God had made; so that men who are full of subtlety, but have no piety, are only machines for the devil to work upon, just as he pleases.</w:t>
      </w:r>
    </w:p>
    <w:p w14:paraId="6AC955BB">
      <w:pPr>
        <w:pStyle w:val="11"/>
        <w:widowControl/>
        <w:rPr>
          <w:sz w:val="30"/>
          <w:szCs w:val="30"/>
        </w:rPr>
      </w:pPr>
      <w:r>
        <w:rPr>
          <w:sz w:val="30"/>
          <w:szCs w:val="30"/>
        </w:rPr>
        <w:t>他不能凭自己的能力做到，因此他用诡计来尝试：他附身于一条蛇，这蛇比耶和华神所造野地里一切的活物更狡猾；这样，那些充满狡猾却毫无虔敬的人，就只是魔鬼随意操纵的机器。</w:t>
      </w:r>
    </w:p>
    <w:p w14:paraId="550CE727">
      <w:pPr>
        <w:spacing w:line="270" w:lineRule="auto"/>
        <w:rPr>
          <w:rFonts w:hint="eastAsia" w:ascii="Arial"/>
          <w:sz w:val="30"/>
          <w:szCs w:val="30"/>
        </w:rPr>
      </w:pPr>
    </w:p>
    <w:p w14:paraId="454834D8">
      <w:pPr>
        <w:pStyle w:val="11"/>
        <w:widowControl/>
        <w:rPr>
          <w:sz w:val="30"/>
          <w:szCs w:val="30"/>
        </w:rPr>
      </w:pPr>
      <w:r>
        <w:rPr>
          <w:sz w:val="30"/>
          <w:szCs w:val="30"/>
        </w:rPr>
        <w:t>"And he said unto the woman."</w:t>
      </w:r>
    </w:p>
    <w:p w14:paraId="4299E6A3">
      <w:pPr>
        <w:pStyle w:val="11"/>
        <w:widowControl/>
        <w:rPr>
          <w:sz w:val="30"/>
          <w:szCs w:val="30"/>
        </w:rPr>
      </w:pPr>
      <w:r>
        <w:rPr>
          <w:sz w:val="30"/>
          <w:szCs w:val="30"/>
        </w:rPr>
        <w:t>“牠对女人说。”</w:t>
      </w:r>
    </w:p>
    <w:p w14:paraId="31BD9E87">
      <w:pPr>
        <w:spacing w:line="270" w:lineRule="auto"/>
        <w:rPr>
          <w:rFonts w:hint="eastAsia" w:ascii="Arial"/>
          <w:sz w:val="30"/>
          <w:szCs w:val="30"/>
        </w:rPr>
      </w:pPr>
    </w:p>
    <w:p w14:paraId="17AE9984">
      <w:pPr>
        <w:pStyle w:val="11"/>
        <w:widowControl/>
        <w:rPr>
          <w:sz w:val="30"/>
          <w:szCs w:val="30"/>
        </w:rPr>
      </w:pPr>
      <w:r>
        <w:rPr>
          <w:sz w:val="30"/>
          <w:szCs w:val="30"/>
        </w:rPr>
        <w:t>Here is an instance of his subtlety.</w:t>
      </w:r>
    </w:p>
    <w:p w14:paraId="4F5E25B7">
      <w:pPr>
        <w:pStyle w:val="11"/>
        <w:widowControl/>
        <w:rPr>
          <w:sz w:val="30"/>
          <w:szCs w:val="30"/>
        </w:rPr>
      </w:pPr>
      <w:r>
        <w:rPr>
          <w:sz w:val="30"/>
          <w:szCs w:val="30"/>
        </w:rPr>
        <w:t>这里是牠狡猾的一个例证。</w:t>
      </w:r>
    </w:p>
    <w:p w14:paraId="42CB0449">
      <w:pPr>
        <w:spacing w:line="270" w:lineRule="auto"/>
        <w:rPr>
          <w:rFonts w:hint="eastAsia" w:ascii="Arial"/>
          <w:sz w:val="30"/>
          <w:szCs w:val="30"/>
        </w:rPr>
      </w:pPr>
    </w:p>
    <w:p w14:paraId="0D7B0C44">
      <w:pPr>
        <w:pStyle w:val="11"/>
        <w:widowControl/>
        <w:rPr>
          <w:sz w:val="30"/>
          <w:szCs w:val="30"/>
        </w:rPr>
      </w:pPr>
      <w:r>
        <w:rPr>
          <w:sz w:val="30"/>
          <w:szCs w:val="30"/>
        </w:rPr>
        <w:t>He says unto the woman, the weaker vessel, and when she was alone from her husband, and therefore was more liable to be overcome; "Yes, hath God said, ye shall not eat of every tree of the garden?"</w:t>
      </w:r>
    </w:p>
    <w:p w14:paraId="7C60E28A">
      <w:pPr>
        <w:pStyle w:val="11"/>
        <w:widowControl/>
        <w:rPr>
          <w:sz w:val="30"/>
          <w:szCs w:val="30"/>
        </w:rPr>
      </w:pPr>
      <w:r>
        <w:rPr>
          <w:sz w:val="30"/>
          <w:szCs w:val="30"/>
        </w:rPr>
        <w:t>牠对女人说，这个较软弱的器皿，而且当时她独自一人，离开了她的丈夫，因此更容易被胜过；“神岂是真说不许你们吃园中所有树上的果子吗？”</w:t>
      </w:r>
    </w:p>
    <w:p w14:paraId="2BF17E50">
      <w:pPr>
        <w:spacing w:line="270" w:lineRule="auto"/>
        <w:rPr>
          <w:rFonts w:hint="eastAsia" w:ascii="Arial"/>
          <w:sz w:val="30"/>
          <w:szCs w:val="30"/>
        </w:rPr>
      </w:pPr>
    </w:p>
    <w:p w14:paraId="22C47EE1">
      <w:pPr>
        <w:pStyle w:val="11"/>
        <w:widowControl/>
        <w:rPr>
          <w:sz w:val="30"/>
          <w:szCs w:val="30"/>
        </w:rPr>
      </w:pPr>
      <w:r>
        <w:rPr>
          <w:sz w:val="30"/>
          <w:szCs w:val="30"/>
        </w:rPr>
        <w:t>These words are certainly spoken in answer to something which the devil either saw or heard.</w:t>
      </w:r>
    </w:p>
    <w:p w14:paraId="56D94699">
      <w:pPr>
        <w:pStyle w:val="11"/>
        <w:widowControl/>
        <w:rPr>
          <w:sz w:val="30"/>
          <w:szCs w:val="30"/>
        </w:rPr>
      </w:pPr>
      <w:r>
        <w:rPr>
          <w:sz w:val="30"/>
          <w:szCs w:val="30"/>
        </w:rPr>
        <w:t>这些话无疑是魔鬼看到或听到了什么而说的。</w:t>
      </w:r>
    </w:p>
    <w:p w14:paraId="3EEA8508">
      <w:pPr>
        <w:spacing w:line="270" w:lineRule="auto"/>
        <w:rPr>
          <w:rFonts w:hint="eastAsia" w:ascii="Arial"/>
          <w:sz w:val="30"/>
          <w:szCs w:val="30"/>
        </w:rPr>
      </w:pPr>
    </w:p>
    <w:p w14:paraId="44DA0AC3">
      <w:pPr>
        <w:pStyle w:val="11"/>
        <w:widowControl/>
        <w:rPr>
          <w:sz w:val="30"/>
          <w:szCs w:val="30"/>
        </w:rPr>
      </w:pPr>
      <w:r>
        <w:rPr>
          <w:sz w:val="30"/>
          <w:szCs w:val="30"/>
        </w:rPr>
        <w:t>In all probability, the woman was now near the tree of knowledge of good and evil; (for we shall find her, by and by, plucking an apple from it) perhaps she might be looking at, and wondering what tree was in that tree more than the others, that she and her husband should be forbidden to take of it.</w:t>
      </w:r>
    </w:p>
    <w:p w14:paraId="1982760E">
      <w:pPr>
        <w:pStyle w:val="11"/>
        <w:widowControl/>
        <w:rPr>
          <w:sz w:val="30"/>
          <w:szCs w:val="30"/>
        </w:rPr>
      </w:pPr>
      <w:r>
        <w:rPr>
          <w:sz w:val="30"/>
          <w:szCs w:val="30"/>
        </w:rPr>
        <w:t>很可能，女人当时正靠近分别善恶的树；（因为我们稍后会发现她从上面摘了一个果子）或许她正在看着，并想知道那棵树有什么特别之处，比其他树更特别，以至于她和她的丈夫被禁止吃它的果子。</w:t>
      </w:r>
    </w:p>
    <w:p w14:paraId="61D24771">
      <w:pPr>
        <w:spacing w:line="270" w:lineRule="auto"/>
        <w:rPr>
          <w:rFonts w:hint="eastAsia" w:ascii="Arial"/>
          <w:sz w:val="30"/>
          <w:szCs w:val="30"/>
        </w:rPr>
      </w:pPr>
    </w:p>
    <w:p w14:paraId="4B2582AF">
      <w:pPr>
        <w:pStyle w:val="11"/>
        <w:widowControl/>
        <w:rPr>
          <w:sz w:val="30"/>
          <w:szCs w:val="30"/>
        </w:rPr>
      </w:pPr>
      <w:r>
        <w:rPr>
          <w:sz w:val="30"/>
          <w:szCs w:val="30"/>
        </w:rPr>
        <w:t>Satan seeing this, and coveting to draw her into a parley with him, (for if the devil can persuade us not to resist, but to commune with him, he hath gained a great point) he says, "Yea, hath God said, ye shall not eat of every tree in the garden?"</w:t>
      </w:r>
    </w:p>
    <w:p w14:paraId="50CB4718">
      <w:pPr>
        <w:pStyle w:val="11"/>
        <w:widowControl/>
        <w:rPr>
          <w:sz w:val="30"/>
          <w:szCs w:val="30"/>
        </w:rPr>
      </w:pPr>
      <w:r>
        <w:rPr>
          <w:sz w:val="30"/>
          <w:szCs w:val="30"/>
        </w:rPr>
        <w:t>撒但看到这一点，并渴望引诱她与牠交谈（parley），（因为如果魔鬼能说服我们不去抵抗，而是与牠交通，牠就获得了很大的优势）牠说：“是的，神岂是真说不许你们吃园中所有树上的果子吗？”</w:t>
      </w:r>
    </w:p>
    <w:p w14:paraId="1D3B7F2F">
      <w:pPr>
        <w:spacing w:line="270" w:lineRule="auto"/>
        <w:rPr>
          <w:rFonts w:hint="eastAsia" w:ascii="Arial"/>
          <w:sz w:val="30"/>
          <w:szCs w:val="30"/>
        </w:rPr>
      </w:pPr>
    </w:p>
    <w:p w14:paraId="26B9978C">
      <w:pPr>
        <w:pStyle w:val="11"/>
        <w:widowControl/>
        <w:rPr>
          <w:sz w:val="30"/>
          <w:szCs w:val="30"/>
        </w:rPr>
      </w:pPr>
      <w:r>
        <w:rPr>
          <w:sz w:val="30"/>
          <w:szCs w:val="30"/>
        </w:rPr>
        <w:t>The first thing he does is to persuade he, if possible to entertain hard thoughts of God; this is his general way of dealing with God's children: "Yea, hath God said, ye shall not eat of every tree of the garden?</w:t>
      </w:r>
    </w:p>
    <w:p w14:paraId="1E8EF4C2">
      <w:pPr>
        <w:pStyle w:val="11"/>
        <w:widowControl/>
        <w:rPr>
          <w:sz w:val="30"/>
          <w:szCs w:val="30"/>
        </w:rPr>
      </w:pPr>
      <w:r>
        <w:rPr>
          <w:sz w:val="30"/>
          <w:szCs w:val="30"/>
        </w:rPr>
        <w:t>牠所做的第一件事，就是尽可能地劝说她对神抱有苛刻的想法；这是牠对待神儿女的惯常方式：“是的，神岂是真说不许你们吃园中所有树上的果子吗？</w:t>
      </w:r>
    </w:p>
    <w:p w14:paraId="793F35C6">
      <w:pPr>
        <w:spacing w:line="270" w:lineRule="auto"/>
        <w:rPr>
          <w:rFonts w:hint="eastAsia" w:ascii="Arial"/>
          <w:sz w:val="30"/>
          <w:szCs w:val="30"/>
        </w:rPr>
      </w:pPr>
    </w:p>
    <w:p w14:paraId="46CEA106">
      <w:pPr>
        <w:pStyle w:val="11"/>
        <w:widowControl/>
        <w:rPr>
          <w:sz w:val="30"/>
          <w:szCs w:val="30"/>
        </w:rPr>
      </w:pPr>
      <w:r>
        <w:rPr>
          <w:sz w:val="30"/>
          <w:szCs w:val="30"/>
        </w:rPr>
        <w:t>What! Hath God planted a garden, and placed you in the midst of it, only to tease and perplex you?</w:t>
      </w:r>
    </w:p>
    <w:p w14:paraId="5421077F">
      <w:pPr>
        <w:pStyle w:val="11"/>
        <w:widowControl/>
        <w:rPr>
          <w:sz w:val="30"/>
          <w:szCs w:val="30"/>
        </w:rPr>
      </w:pPr>
      <w:r>
        <w:rPr>
          <w:sz w:val="30"/>
          <w:szCs w:val="30"/>
        </w:rPr>
        <w:t>什么！神栽了一个园子，把你们安置在其中，只是为了戏弄和困扰你们吗？</w:t>
      </w:r>
    </w:p>
    <w:p w14:paraId="0B92375A">
      <w:pPr>
        <w:spacing w:line="270" w:lineRule="auto"/>
        <w:rPr>
          <w:rFonts w:hint="eastAsia" w:ascii="Arial"/>
          <w:sz w:val="30"/>
          <w:szCs w:val="30"/>
        </w:rPr>
      </w:pPr>
    </w:p>
    <w:p w14:paraId="67353F77">
      <w:pPr>
        <w:pStyle w:val="11"/>
        <w:widowControl/>
        <w:rPr>
          <w:sz w:val="30"/>
          <w:szCs w:val="30"/>
        </w:rPr>
      </w:pPr>
      <w:r>
        <w:rPr>
          <w:sz w:val="30"/>
          <w:szCs w:val="30"/>
        </w:rPr>
        <w:t>Hath he planted a garden, and yet forbid you making use of any of the fruits of it at all?"</w:t>
      </w:r>
    </w:p>
    <w:p w14:paraId="4498911D">
      <w:pPr>
        <w:pStyle w:val="11"/>
        <w:widowControl/>
        <w:rPr>
          <w:sz w:val="30"/>
          <w:szCs w:val="30"/>
        </w:rPr>
      </w:pPr>
      <w:r>
        <w:rPr>
          <w:sz w:val="30"/>
          <w:szCs w:val="30"/>
        </w:rPr>
        <w:t>祂栽了一个园子，却完全禁止你们使用其中的任何果子吗？”</w:t>
      </w:r>
    </w:p>
    <w:p w14:paraId="6401C0FA">
      <w:pPr>
        <w:pStyle w:val="11"/>
        <w:widowControl/>
        <w:rPr>
          <w:sz w:val="30"/>
          <w:szCs w:val="30"/>
        </w:rPr>
      </w:pPr>
      <w:r>
        <w:rPr>
          <w:sz w:val="30"/>
          <w:szCs w:val="30"/>
        </w:rPr>
        <w:t>It was impossible for him to ask a more ensnaring question, in order to gain his end: For Eve was here seemingly obliged to answer, and vindicate God's goodness.</w:t>
      </w:r>
    </w:p>
    <w:p w14:paraId="0FAA2926">
      <w:pPr>
        <w:pStyle w:val="11"/>
        <w:widowControl/>
        <w:rPr>
          <w:sz w:val="30"/>
          <w:szCs w:val="30"/>
        </w:rPr>
      </w:pPr>
      <w:r>
        <w:rPr>
          <w:sz w:val="30"/>
          <w:szCs w:val="30"/>
        </w:rPr>
        <w:t>他不可能提出一个更具诱惑性的问题，以达到他的目的：因为夏娃在这里似乎不得不回答，并为神的良善辩护。</w:t>
      </w:r>
    </w:p>
    <w:p w14:paraId="3AE45FAA">
      <w:pPr>
        <w:spacing w:line="270" w:lineRule="auto"/>
        <w:rPr>
          <w:rFonts w:hint="eastAsia" w:ascii="Arial"/>
          <w:sz w:val="30"/>
          <w:szCs w:val="30"/>
        </w:rPr>
      </w:pPr>
    </w:p>
    <w:p w14:paraId="37353536">
      <w:pPr>
        <w:pStyle w:val="11"/>
        <w:widowControl/>
        <w:rPr>
          <w:sz w:val="30"/>
          <w:szCs w:val="30"/>
        </w:rPr>
      </w:pPr>
      <w:r>
        <w:rPr>
          <w:sz w:val="30"/>
          <w:szCs w:val="30"/>
        </w:rPr>
        <w:t>And therefore, --</w:t>
      </w:r>
    </w:p>
    <w:p w14:paraId="7CAA13B8">
      <w:pPr>
        <w:pStyle w:val="11"/>
        <w:widowControl/>
        <w:rPr>
          <w:sz w:val="30"/>
          <w:szCs w:val="30"/>
        </w:rPr>
      </w:pPr>
      <w:r>
        <w:rPr>
          <w:sz w:val="30"/>
          <w:szCs w:val="30"/>
        </w:rPr>
        <w:t>因此，——</w:t>
      </w:r>
    </w:p>
    <w:p w14:paraId="69A1447C">
      <w:pPr>
        <w:spacing w:line="270" w:lineRule="auto"/>
        <w:rPr>
          <w:rFonts w:hint="eastAsia" w:ascii="Arial"/>
          <w:sz w:val="30"/>
          <w:szCs w:val="30"/>
        </w:rPr>
      </w:pPr>
    </w:p>
    <w:p w14:paraId="0290FF6E">
      <w:pPr>
        <w:pStyle w:val="11"/>
        <w:widowControl/>
        <w:rPr>
          <w:sz w:val="30"/>
          <w:szCs w:val="30"/>
        </w:rPr>
      </w:pPr>
      <w:r>
        <w:rPr>
          <w:sz w:val="30"/>
          <w:szCs w:val="30"/>
        </w:rPr>
        <w:t>Verses 2 &amp; 3. The woman said unto the serpent, "We may eat of the fruit of the trees of the garden: But of the fruit of the tree which is in the midst of the garden, God hath said, ye shall not eat of it, neither shall ye touch it, lest ye die."</w:t>
      </w:r>
    </w:p>
    <w:p w14:paraId="5B87FE99">
      <w:pPr>
        <w:pStyle w:val="11"/>
        <w:widowControl/>
        <w:rPr>
          <w:sz w:val="30"/>
          <w:szCs w:val="30"/>
        </w:rPr>
      </w:pPr>
      <w:r>
        <w:rPr>
          <w:sz w:val="30"/>
          <w:szCs w:val="30"/>
        </w:rPr>
        <w:t>第2节和第3节。女人对蛇说：“园中树上的果子，我们都可以吃；惟有园中那棵树上的果子，神曾说：‘你们不可吃，也不可摸，免得你们死。’”</w:t>
      </w:r>
    </w:p>
    <w:p w14:paraId="7A1BB918">
      <w:pPr>
        <w:spacing w:line="270" w:lineRule="auto"/>
        <w:rPr>
          <w:rFonts w:hint="eastAsia" w:ascii="Arial"/>
          <w:sz w:val="30"/>
          <w:szCs w:val="30"/>
        </w:rPr>
      </w:pPr>
    </w:p>
    <w:p w14:paraId="4A481297">
      <w:pPr>
        <w:pStyle w:val="11"/>
        <w:widowControl/>
        <w:rPr>
          <w:sz w:val="30"/>
          <w:szCs w:val="30"/>
        </w:rPr>
      </w:pPr>
      <w:r>
        <w:rPr>
          <w:sz w:val="30"/>
          <w:szCs w:val="30"/>
        </w:rPr>
        <w:t>The former part of the answer was good, "We may eat of the fruit of the trees of the garden, God has not forbid us eating of every tree of the garden.</w:t>
      </w:r>
    </w:p>
    <w:p w14:paraId="77E282F4">
      <w:pPr>
        <w:pStyle w:val="11"/>
        <w:widowControl/>
        <w:rPr>
          <w:sz w:val="30"/>
          <w:szCs w:val="30"/>
        </w:rPr>
      </w:pPr>
      <w:r>
        <w:rPr>
          <w:sz w:val="30"/>
          <w:szCs w:val="30"/>
        </w:rPr>
        <w:t>她回答的前半部分是好的，“园中树上的果子，我们都可以吃，神并没有禁止我们吃园中所有的树。</w:t>
      </w:r>
    </w:p>
    <w:p w14:paraId="26BA9CC4">
      <w:pPr>
        <w:spacing w:line="270" w:lineRule="auto"/>
        <w:rPr>
          <w:rFonts w:hint="eastAsia" w:ascii="Arial"/>
          <w:sz w:val="30"/>
          <w:szCs w:val="30"/>
        </w:rPr>
      </w:pPr>
    </w:p>
    <w:p w14:paraId="6175B979">
      <w:pPr>
        <w:pStyle w:val="11"/>
        <w:widowControl/>
        <w:rPr>
          <w:sz w:val="30"/>
          <w:szCs w:val="30"/>
        </w:rPr>
      </w:pPr>
      <w:r>
        <w:rPr>
          <w:sz w:val="30"/>
          <w:szCs w:val="30"/>
        </w:rPr>
        <w:t>No; we may eat of the fruit of the trees in the garden (and, it should seem, even of the tree of life, which was as a sacrament to man in the state of innocence) there is only one tree in the midst of the garden, of which God hath said, ye shall not eat of it, neither shall ye touch it, lest ye die."</w:t>
      </w:r>
    </w:p>
    <w:p w14:paraId="05A03924">
      <w:pPr>
        <w:pStyle w:val="11"/>
        <w:widowControl/>
        <w:rPr>
          <w:sz w:val="30"/>
          <w:szCs w:val="30"/>
        </w:rPr>
      </w:pPr>
      <w:r>
        <w:rPr>
          <w:sz w:val="30"/>
          <w:szCs w:val="30"/>
        </w:rPr>
        <w:t>不；我们园中树上的果子都可以吃（而且，看起来，甚至包括生命树的果子，那在无罪状态下对人而言如同圣礼），园中只有一棵树，神曾说：‘你们不可吃，也不可摸，免得你们死。’”</w:t>
      </w:r>
    </w:p>
    <w:p w14:paraId="62D4691C">
      <w:pPr>
        <w:spacing w:line="270" w:lineRule="auto"/>
        <w:rPr>
          <w:rFonts w:hint="eastAsia" w:ascii="Arial"/>
          <w:sz w:val="30"/>
          <w:szCs w:val="30"/>
        </w:rPr>
      </w:pPr>
    </w:p>
    <w:p w14:paraId="2FA6CB2C">
      <w:pPr>
        <w:pStyle w:val="11"/>
        <w:widowControl/>
        <w:rPr>
          <w:sz w:val="30"/>
          <w:szCs w:val="30"/>
        </w:rPr>
      </w:pPr>
      <w:r>
        <w:rPr>
          <w:sz w:val="30"/>
          <w:szCs w:val="30"/>
        </w:rPr>
        <w:t>Here she begins to warp, and sin begins to conceive I her heart.</w:t>
      </w:r>
    </w:p>
    <w:p w14:paraId="44A9A8C6">
      <w:pPr>
        <w:pStyle w:val="11"/>
        <w:widowControl/>
        <w:rPr>
          <w:sz w:val="30"/>
          <w:szCs w:val="30"/>
        </w:rPr>
      </w:pPr>
      <w:r>
        <w:rPr>
          <w:sz w:val="30"/>
          <w:szCs w:val="30"/>
        </w:rPr>
        <w:t>她在这里开始扭曲，罪恶开始在她心中怀胎。</w:t>
      </w:r>
    </w:p>
    <w:p w14:paraId="4153C8BE">
      <w:pPr>
        <w:spacing w:line="270" w:lineRule="auto"/>
        <w:rPr>
          <w:rFonts w:hint="eastAsia" w:ascii="Arial"/>
          <w:sz w:val="30"/>
          <w:szCs w:val="30"/>
        </w:rPr>
      </w:pPr>
    </w:p>
    <w:p w14:paraId="7D7662F5">
      <w:pPr>
        <w:pStyle w:val="11"/>
        <w:widowControl/>
        <w:rPr>
          <w:sz w:val="30"/>
          <w:szCs w:val="30"/>
        </w:rPr>
      </w:pPr>
      <w:r>
        <w:rPr>
          <w:sz w:val="30"/>
          <w:szCs w:val="30"/>
        </w:rPr>
        <w:t>Already she has contracted some of the serpent's poison, by talking with him, which she ought not to have done at all.</w:t>
      </w:r>
    </w:p>
    <w:p w14:paraId="0811B822">
      <w:pPr>
        <w:pStyle w:val="11"/>
        <w:widowControl/>
        <w:rPr>
          <w:sz w:val="30"/>
          <w:szCs w:val="30"/>
        </w:rPr>
      </w:pPr>
      <w:r>
        <w:rPr>
          <w:sz w:val="30"/>
          <w:szCs w:val="30"/>
        </w:rPr>
        <w:t>她已经因为与蛇说话而沾染了牠的一些毒素，这是她根本不应该做的。</w:t>
      </w:r>
    </w:p>
    <w:p w14:paraId="60EBE60A">
      <w:pPr>
        <w:spacing w:line="270" w:lineRule="auto"/>
        <w:rPr>
          <w:rFonts w:hint="eastAsia" w:ascii="Arial"/>
          <w:sz w:val="30"/>
          <w:szCs w:val="30"/>
        </w:rPr>
      </w:pPr>
    </w:p>
    <w:p w14:paraId="370F1FE9">
      <w:pPr>
        <w:pStyle w:val="11"/>
        <w:widowControl/>
        <w:rPr>
          <w:sz w:val="30"/>
          <w:szCs w:val="30"/>
        </w:rPr>
      </w:pPr>
      <w:r>
        <w:rPr>
          <w:sz w:val="30"/>
          <w:szCs w:val="30"/>
        </w:rPr>
        <w:t>For she might easily suppose, that it could be no good being that could put such a question unto her, and insinuate such dishonorable thoughts of God.</w:t>
      </w:r>
    </w:p>
    <w:p w14:paraId="79BD1488">
      <w:pPr>
        <w:pStyle w:val="11"/>
        <w:widowControl/>
        <w:rPr>
          <w:sz w:val="30"/>
          <w:szCs w:val="30"/>
        </w:rPr>
      </w:pPr>
      <w:r>
        <w:rPr>
          <w:sz w:val="30"/>
          <w:szCs w:val="30"/>
        </w:rPr>
        <w:t>因为她本可以轻易地想，一个提出这种问题，并暗示如此亵渎神想法的，绝不会是良善的存在。</w:t>
      </w:r>
    </w:p>
    <w:p w14:paraId="6FDF3727">
      <w:pPr>
        <w:spacing w:line="270" w:lineRule="auto"/>
        <w:rPr>
          <w:rFonts w:hint="eastAsia" w:ascii="Arial"/>
          <w:sz w:val="30"/>
          <w:szCs w:val="30"/>
        </w:rPr>
      </w:pPr>
    </w:p>
    <w:p w14:paraId="4FCA352A">
      <w:pPr>
        <w:pStyle w:val="11"/>
        <w:widowControl/>
        <w:rPr>
          <w:sz w:val="30"/>
          <w:szCs w:val="30"/>
        </w:rPr>
      </w:pPr>
      <w:r>
        <w:rPr>
          <w:sz w:val="30"/>
          <w:szCs w:val="30"/>
        </w:rPr>
        <w:t>She should therefore have fled from him, and not stood to have parleyed with him at all.</w:t>
      </w:r>
    </w:p>
    <w:p w14:paraId="45136A45">
      <w:pPr>
        <w:pStyle w:val="11"/>
        <w:widowControl/>
        <w:rPr>
          <w:sz w:val="30"/>
          <w:szCs w:val="30"/>
        </w:rPr>
      </w:pPr>
      <w:r>
        <w:rPr>
          <w:sz w:val="30"/>
          <w:szCs w:val="30"/>
        </w:rPr>
        <w:t>因此她本应逃离牠，而不应该与牠站着交谈。</w:t>
      </w:r>
    </w:p>
    <w:p w14:paraId="4CB76A19">
      <w:pPr>
        <w:spacing w:line="270" w:lineRule="auto"/>
        <w:rPr>
          <w:rFonts w:hint="eastAsia" w:ascii="Arial"/>
          <w:sz w:val="30"/>
          <w:szCs w:val="30"/>
        </w:rPr>
      </w:pPr>
    </w:p>
    <w:p w14:paraId="6E9747A6">
      <w:pPr>
        <w:pStyle w:val="11"/>
        <w:widowControl/>
        <w:rPr>
          <w:sz w:val="30"/>
          <w:szCs w:val="30"/>
        </w:rPr>
      </w:pPr>
      <w:r>
        <w:rPr>
          <w:sz w:val="30"/>
          <w:szCs w:val="30"/>
        </w:rPr>
        <w:t>Immediately the ill effects of it appear, she begins to soften the divine threatening.</w:t>
      </w:r>
    </w:p>
    <w:p w14:paraId="6385319B">
      <w:pPr>
        <w:pStyle w:val="11"/>
        <w:widowControl/>
        <w:rPr>
          <w:sz w:val="30"/>
          <w:szCs w:val="30"/>
        </w:rPr>
      </w:pPr>
      <w:r>
        <w:rPr>
          <w:sz w:val="30"/>
          <w:szCs w:val="30"/>
        </w:rPr>
        <w:t>立刻，其恶果显现出来，她开始软化神圣的警告。</w:t>
      </w:r>
    </w:p>
    <w:p w14:paraId="063D5C1D">
      <w:pPr>
        <w:spacing w:line="270" w:lineRule="auto"/>
        <w:rPr>
          <w:rFonts w:hint="eastAsia" w:ascii="Arial"/>
          <w:sz w:val="30"/>
          <w:szCs w:val="30"/>
        </w:rPr>
      </w:pPr>
    </w:p>
    <w:p w14:paraId="6BFAFBBB">
      <w:pPr>
        <w:pStyle w:val="11"/>
        <w:widowControl/>
        <w:rPr>
          <w:sz w:val="30"/>
          <w:szCs w:val="30"/>
        </w:rPr>
      </w:pPr>
      <w:r>
        <w:rPr>
          <w:sz w:val="30"/>
          <w:szCs w:val="30"/>
        </w:rPr>
        <w:t>God had said, "the day thou eatest thereof, thou shalt surely die;" or, dying thou shalt die.</w:t>
      </w:r>
    </w:p>
    <w:p w14:paraId="1578F94F">
      <w:pPr>
        <w:pStyle w:val="11"/>
        <w:widowControl/>
        <w:rPr>
          <w:sz w:val="30"/>
          <w:szCs w:val="30"/>
        </w:rPr>
      </w:pPr>
      <w:r>
        <w:rPr>
          <w:sz w:val="30"/>
          <w:szCs w:val="30"/>
        </w:rPr>
        <w:t>神曾说：“你吃的日子必定死”；或者说，死，你必要死。</w:t>
      </w:r>
    </w:p>
    <w:p w14:paraId="2DF8E487">
      <w:pPr>
        <w:spacing w:line="270" w:lineRule="auto"/>
        <w:rPr>
          <w:rFonts w:hint="eastAsia" w:ascii="Arial"/>
          <w:sz w:val="30"/>
          <w:szCs w:val="30"/>
        </w:rPr>
      </w:pPr>
    </w:p>
    <w:p w14:paraId="6CAF1703">
      <w:pPr>
        <w:pStyle w:val="11"/>
        <w:widowControl/>
        <w:rPr>
          <w:sz w:val="30"/>
          <w:szCs w:val="30"/>
        </w:rPr>
      </w:pPr>
      <w:r>
        <w:rPr>
          <w:sz w:val="30"/>
          <w:szCs w:val="30"/>
        </w:rPr>
        <w:t>But Eve says, "Ye shall not eat of it, neither shall ye touch it, lest ye die."</w:t>
      </w:r>
    </w:p>
    <w:p w14:paraId="23DD16B0">
      <w:pPr>
        <w:pStyle w:val="11"/>
        <w:widowControl/>
        <w:rPr>
          <w:sz w:val="30"/>
          <w:szCs w:val="30"/>
        </w:rPr>
      </w:pPr>
      <w:r>
        <w:rPr>
          <w:sz w:val="30"/>
          <w:szCs w:val="30"/>
        </w:rPr>
        <w:t>但夏娃说：“你们不可吃，也不可摸，免得你们死。”</w:t>
      </w:r>
    </w:p>
    <w:p w14:paraId="071809A9">
      <w:pPr>
        <w:spacing w:line="270" w:lineRule="auto"/>
        <w:rPr>
          <w:rFonts w:hint="eastAsia" w:ascii="Arial"/>
          <w:sz w:val="30"/>
          <w:szCs w:val="30"/>
        </w:rPr>
      </w:pPr>
    </w:p>
    <w:p w14:paraId="504D6243">
      <w:pPr>
        <w:pStyle w:val="11"/>
        <w:widowControl/>
        <w:rPr>
          <w:sz w:val="30"/>
          <w:szCs w:val="30"/>
        </w:rPr>
      </w:pPr>
      <w:r>
        <w:rPr>
          <w:sz w:val="30"/>
          <w:szCs w:val="30"/>
        </w:rPr>
        <w:t>We may be assured we are fallen into, and begin to fall by temptations, when we begin to think God will not be as good as his word, in respect to the execution of his threatenings denounced against sin.</w:t>
      </w:r>
    </w:p>
    <w:p w14:paraId="5EC936F4">
      <w:pPr>
        <w:pStyle w:val="11"/>
        <w:widowControl/>
        <w:rPr>
          <w:sz w:val="30"/>
          <w:szCs w:val="30"/>
        </w:rPr>
      </w:pPr>
      <w:r>
        <w:rPr>
          <w:sz w:val="30"/>
          <w:szCs w:val="30"/>
        </w:rPr>
        <w:t>我们可以确信，当我们开始认为神在执行祂对罪所宣告的警告方面不会信守祂的话时，我们就是陷入了试探，并开始因试探而堕落。</w:t>
      </w:r>
    </w:p>
    <w:p w14:paraId="3E83F64C">
      <w:pPr>
        <w:spacing w:line="270" w:lineRule="auto"/>
        <w:rPr>
          <w:rFonts w:hint="eastAsia" w:ascii="Arial"/>
          <w:sz w:val="30"/>
          <w:szCs w:val="30"/>
        </w:rPr>
      </w:pPr>
    </w:p>
    <w:p w14:paraId="6E7A4DC4">
      <w:pPr>
        <w:pStyle w:val="11"/>
        <w:widowControl/>
        <w:rPr>
          <w:sz w:val="30"/>
          <w:szCs w:val="30"/>
        </w:rPr>
      </w:pPr>
      <w:r>
        <w:rPr>
          <w:sz w:val="30"/>
          <w:szCs w:val="30"/>
        </w:rPr>
        <w:t>Satan knew this, and therefore artfully</w:t>
      </w:r>
    </w:p>
    <w:p w14:paraId="25CA1D72">
      <w:pPr>
        <w:pStyle w:val="11"/>
        <w:widowControl/>
        <w:rPr>
          <w:sz w:val="30"/>
          <w:szCs w:val="30"/>
        </w:rPr>
      </w:pPr>
      <w:r>
        <w:rPr>
          <w:sz w:val="30"/>
          <w:szCs w:val="30"/>
        </w:rPr>
        <w:t>撒但知道这一点，因此巧妙地</w:t>
      </w:r>
    </w:p>
    <w:p w14:paraId="024A59BF">
      <w:pPr>
        <w:spacing w:line="270" w:lineRule="auto"/>
        <w:rPr>
          <w:rFonts w:hint="eastAsia" w:ascii="Arial"/>
          <w:sz w:val="30"/>
          <w:szCs w:val="30"/>
        </w:rPr>
      </w:pPr>
    </w:p>
    <w:p w14:paraId="3E021485">
      <w:pPr>
        <w:pStyle w:val="11"/>
        <w:widowControl/>
        <w:rPr>
          <w:sz w:val="30"/>
          <w:szCs w:val="30"/>
        </w:rPr>
      </w:pPr>
      <w:r>
        <w:rPr>
          <w:sz w:val="30"/>
          <w:szCs w:val="30"/>
        </w:rPr>
        <w:t>"Said unto the woman, (ver. 4) Ye shall not surely die," in an insinuating manner, "Ye shall not surely die.</w:t>
      </w:r>
    </w:p>
    <w:p w14:paraId="21B98E0F">
      <w:pPr>
        <w:pStyle w:val="11"/>
        <w:widowControl/>
        <w:rPr>
          <w:sz w:val="30"/>
          <w:szCs w:val="30"/>
        </w:rPr>
      </w:pPr>
      <w:r>
        <w:rPr>
          <w:sz w:val="30"/>
          <w:szCs w:val="30"/>
        </w:rPr>
        <w:t>“对女人说（第4节），你们不一定会死，”以一种煽动的方式说，“你们不一定会死。</w:t>
      </w:r>
    </w:p>
    <w:p w14:paraId="58D65961">
      <w:pPr>
        <w:spacing w:line="270" w:lineRule="auto"/>
        <w:rPr>
          <w:rFonts w:hint="eastAsia" w:ascii="Arial"/>
          <w:sz w:val="30"/>
          <w:szCs w:val="30"/>
        </w:rPr>
      </w:pPr>
    </w:p>
    <w:p w14:paraId="7349BD0D">
      <w:pPr>
        <w:pStyle w:val="11"/>
        <w:widowControl/>
        <w:rPr>
          <w:sz w:val="30"/>
          <w:szCs w:val="30"/>
        </w:rPr>
      </w:pPr>
      <w:r>
        <w:rPr>
          <w:sz w:val="30"/>
          <w:szCs w:val="30"/>
        </w:rPr>
        <w:t>Surely; God will not be so cruel as to damn you only for eating an apple, it cannot be."</w:t>
      </w:r>
    </w:p>
    <w:p w14:paraId="0391BF81">
      <w:pPr>
        <w:pStyle w:val="11"/>
        <w:widowControl/>
        <w:rPr>
          <w:sz w:val="30"/>
          <w:szCs w:val="30"/>
        </w:rPr>
      </w:pPr>
      <w:r>
        <w:rPr>
          <w:sz w:val="30"/>
          <w:szCs w:val="30"/>
        </w:rPr>
        <w:t>当然；神不会如此残忍，仅仅因为你吃了一个苹果就定你的罪，这不可能。”</w:t>
      </w:r>
    </w:p>
    <w:p w14:paraId="32A97860">
      <w:pPr>
        <w:spacing w:line="270" w:lineRule="auto"/>
        <w:rPr>
          <w:rFonts w:hint="eastAsia" w:ascii="Arial"/>
          <w:sz w:val="30"/>
          <w:szCs w:val="30"/>
        </w:rPr>
      </w:pPr>
    </w:p>
    <w:p w14:paraId="5D280224">
      <w:pPr>
        <w:pStyle w:val="11"/>
        <w:widowControl/>
        <w:rPr>
          <w:sz w:val="30"/>
          <w:szCs w:val="30"/>
        </w:rPr>
      </w:pPr>
      <w:r>
        <w:rPr>
          <w:sz w:val="30"/>
          <w:szCs w:val="30"/>
        </w:rPr>
        <w:t>Alas! How many does Satan lead captive at his will, by flattering them, that they shall not surely die; that hell torments will not be eternal; that God is all mercy; that he therefore will not punish a few years sin with an eternity of misery?</w:t>
      </w:r>
    </w:p>
    <w:p w14:paraId="244ECE9C">
      <w:pPr>
        <w:pStyle w:val="11"/>
        <w:widowControl/>
        <w:rPr>
          <w:sz w:val="30"/>
          <w:szCs w:val="30"/>
        </w:rPr>
      </w:pPr>
      <w:r>
        <w:rPr>
          <w:sz w:val="30"/>
          <w:szCs w:val="30"/>
        </w:rPr>
        <w:t>唉！撒但用奉承的话语，使多少人被牠随意掳去，让他们以为自己不一定会死；以为地狱的刑罚不会是永恒的；以为神全然是怜悯；以为祂因此不会用永恒的痛苦来惩罚几年的罪？</w:t>
      </w:r>
    </w:p>
    <w:p w14:paraId="0729B83B">
      <w:pPr>
        <w:spacing w:line="270" w:lineRule="auto"/>
        <w:rPr>
          <w:rFonts w:hint="eastAsia" w:ascii="Arial"/>
          <w:sz w:val="30"/>
          <w:szCs w:val="30"/>
        </w:rPr>
      </w:pPr>
    </w:p>
    <w:p w14:paraId="7C693B6D">
      <w:pPr>
        <w:pStyle w:val="11"/>
        <w:widowControl/>
        <w:rPr>
          <w:sz w:val="30"/>
          <w:szCs w:val="30"/>
        </w:rPr>
      </w:pPr>
      <w:r>
        <w:rPr>
          <w:sz w:val="30"/>
          <w:szCs w:val="30"/>
        </w:rPr>
        <w:t>But Eve found God as good as his word; and so will all they who go on in sin, under a false hope that they shall not surely die.</w:t>
      </w:r>
    </w:p>
    <w:p w14:paraId="1051818F">
      <w:pPr>
        <w:pStyle w:val="11"/>
        <w:widowControl/>
        <w:rPr>
          <w:sz w:val="30"/>
          <w:szCs w:val="30"/>
        </w:rPr>
      </w:pPr>
      <w:r>
        <w:rPr>
          <w:sz w:val="30"/>
          <w:szCs w:val="30"/>
        </w:rPr>
        <w:t>但夏娃发现神信守祂的话；所有那些在“自己不一定会死”的虚假希望下继续犯罪的人，也会如此。</w:t>
      </w:r>
    </w:p>
    <w:p w14:paraId="703737FA">
      <w:pPr>
        <w:spacing w:line="270" w:lineRule="auto"/>
        <w:rPr>
          <w:rFonts w:hint="eastAsia" w:ascii="Arial"/>
          <w:sz w:val="30"/>
          <w:szCs w:val="30"/>
        </w:rPr>
      </w:pPr>
    </w:p>
    <w:p w14:paraId="260934CB">
      <w:pPr>
        <w:pStyle w:val="11"/>
        <w:widowControl/>
        <w:rPr>
          <w:sz w:val="30"/>
          <w:szCs w:val="30"/>
        </w:rPr>
      </w:pPr>
      <w:r>
        <w:rPr>
          <w:sz w:val="30"/>
          <w:szCs w:val="30"/>
        </w:rPr>
        <w:t>We may also understand the words spoken positively, and this is agreeable to what follows; You shall not surely die; "It is all a delusion, a mere bugbear, to keep you in a servile subjection."</w:t>
      </w:r>
    </w:p>
    <w:p w14:paraId="383B830E">
      <w:pPr>
        <w:pStyle w:val="11"/>
        <w:widowControl/>
        <w:rPr>
          <w:sz w:val="30"/>
          <w:szCs w:val="30"/>
        </w:rPr>
      </w:pPr>
      <w:r>
        <w:rPr>
          <w:sz w:val="30"/>
          <w:szCs w:val="30"/>
        </w:rPr>
        <w:t>我们也可以肯定地理解这些话语，这与接下来的是一致的；你们不一定会死；“这完全是一种幻觉，一个纯粹的吓人东西，用来让你们处于奴役性的顺服之中。”</w:t>
      </w:r>
    </w:p>
    <w:p w14:paraId="61378A49">
      <w:pPr>
        <w:spacing w:line="270" w:lineRule="auto"/>
        <w:rPr>
          <w:rFonts w:hint="eastAsia" w:ascii="Arial"/>
          <w:sz w:val="30"/>
          <w:szCs w:val="30"/>
        </w:rPr>
      </w:pPr>
    </w:p>
    <w:p w14:paraId="4A1D38B4">
      <w:pPr>
        <w:pStyle w:val="11"/>
        <w:widowControl/>
        <w:rPr>
          <w:sz w:val="30"/>
          <w:szCs w:val="30"/>
        </w:rPr>
      </w:pPr>
      <w:r>
        <w:rPr>
          <w:sz w:val="30"/>
          <w:szCs w:val="30"/>
        </w:rPr>
        <w:t>For (ver. 5) "God doth know, that in the day ye eat thereof, then shall your eyes be opened, and ye shall be as gods, knowing good and evil."</w:t>
      </w:r>
    </w:p>
    <w:p w14:paraId="1E0B36EE">
      <w:pPr>
        <w:pStyle w:val="11"/>
        <w:widowControl/>
        <w:rPr>
          <w:sz w:val="30"/>
          <w:szCs w:val="30"/>
        </w:rPr>
      </w:pPr>
      <w:r>
        <w:rPr>
          <w:sz w:val="30"/>
          <w:szCs w:val="30"/>
        </w:rPr>
        <w:t>因为（第5节）“神知道，你们吃的日子，眼睛就明亮了，你们便如神知道善恶。”</w:t>
      </w:r>
    </w:p>
    <w:p w14:paraId="175908F2">
      <w:pPr>
        <w:spacing w:line="270" w:lineRule="auto"/>
        <w:rPr>
          <w:rFonts w:hint="eastAsia" w:ascii="Arial"/>
          <w:sz w:val="30"/>
          <w:szCs w:val="30"/>
        </w:rPr>
      </w:pPr>
    </w:p>
    <w:p w14:paraId="495F2141">
      <w:pPr>
        <w:pStyle w:val="11"/>
        <w:widowControl/>
        <w:rPr>
          <w:sz w:val="30"/>
          <w:szCs w:val="30"/>
        </w:rPr>
      </w:pPr>
      <w:r>
        <w:rPr>
          <w:sz w:val="30"/>
          <w:szCs w:val="30"/>
        </w:rPr>
        <w:t>What child of God can expect to escape slander, when God himself was thus slandered even in paradise?</w:t>
      </w:r>
    </w:p>
    <w:p w14:paraId="00767361">
      <w:pPr>
        <w:pStyle w:val="11"/>
        <w:widowControl/>
        <w:rPr>
          <w:sz w:val="30"/>
          <w:szCs w:val="30"/>
        </w:rPr>
      </w:pPr>
      <w:r>
        <w:rPr>
          <w:sz w:val="30"/>
          <w:szCs w:val="30"/>
        </w:rPr>
        <w:t>当神自己甚至在乐园中都如此被诽谤，神的儿女又怎能期望逃脱诽谤呢？</w:t>
      </w:r>
    </w:p>
    <w:p w14:paraId="00803E01">
      <w:pPr>
        <w:spacing w:line="270" w:lineRule="auto"/>
        <w:rPr>
          <w:rFonts w:hint="eastAsia" w:ascii="Arial"/>
          <w:sz w:val="30"/>
          <w:szCs w:val="30"/>
        </w:rPr>
      </w:pPr>
    </w:p>
    <w:p w14:paraId="272C78EF">
      <w:pPr>
        <w:pStyle w:val="11"/>
        <w:widowControl/>
        <w:rPr>
          <w:sz w:val="30"/>
          <w:szCs w:val="30"/>
        </w:rPr>
      </w:pPr>
      <w:r>
        <w:rPr>
          <w:sz w:val="30"/>
          <w:szCs w:val="30"/>
        </w:rPr>
        <w:t>Surely the understanding of Eve must have been, in some measure, blinded, or she would not have suffered the tempter to speak such perverse things.</w:t>
      </w:r>
    </w:p>
    <w:p w14:paraId="22D58604">
      <w:pPr>
        <w:pStyle w:val="11"/>
        <w:widowControl/>
        <w:rPr>
          <w:sz w:val="30"/>
          <w:szCs w:val="30"/>
        </w:rPr>
      </w:pPr>
      <w:r>
        <w:rPr>
          <w:sz w:val="30"/>
          <w:szCs w:val="30"/>
        </w:rPr>
        <w:t>无疑，夏娃的悟性在某种程度上必定被蒙蔽了，否则她不会容许试探者说出如此悖逆的话。</w:t>
      </w:r>
    </w:p>
    <w:p w14:paraId="183CD55B">
      <w:pPr>
        <w:spacing w:line="270" w:lineRule="auto"/>
        <w:rPr>
          <w:rFonts w:hint="eastAsia" w:ascii="Arial"/>
          <w:sz w:val="30"/>
          <w:szCs w:val="30"/>
        </w:rPr>
      </w:pPr>
    </w:p>
    <w:p w14:paraId="168EA6D3">
      <w:pPr>
        <w:pStyle w:val="11"/>
        <w:widowControl/>
        <w:rPr>
          <w:sz w:val="30"/>
          <w:szCs w:val="30"/>
        </w:rPr>
      </w:pPr>
      <w:r>
        <w:rPr>
          <w:sz w:val="30"/>
          <w:szCs w:val="30"/>
        </w:rPr>
        <w:t>In what odious colors is God here represented!</w:t>
      </w:r>
    </w:p>
    <w:p w14:paraId="1F7C1007">
      <w:pPr>
        <w:pStyle w:val="11"/>
        <w:widowControl/>
        <w:rPr>
          <w:sz w:val="30"/>
          <w:szCs w:val="30"/>
        </w:rPr>
      </w:pPr>
      <w:r>
        <w:rPr>
          <w:sz w:val="30"/>
          <w:szCs w:val="30"/>
        </w:rPr>
        <w:t>神在这里被描绘成何等可憎的形象！</w:t>
      </w:r>
    </w:p>
    <w:p w14:paraId="650EA72E">
      <w:pPr>
        <w:spacing w:line="270" w:lineRule="auto"/>
        <w:rPr>
          <w:rFonts w:hint="eastAsia" w:ascii="Arial"/>
          <w:sz w:val="30"/>
          <w:szCs w:val="30"/>
        </w:rPr>
      </w:pPr>
    </w:p>
    <w:p w14:paraId="7DD7979D">
      <w:pPr>
        <w:pStyle w:val="11"/>
        <w:widowControl/>
        <w:rPr>
          <w:sz w:val="30"/>
          <w:szCs w:val="30"/>
        </w:rPr>
      </w:pPr>
      <w:r>
        <w:rPr>
          <w:sz w:val="30"/>
          <w:szCs w:val="30"/>
        </w:rPr>
        <w:t>"God doth know, that in the day ye eat thereof, ye shall be as gods," (equal with God.)</w:t>
      </w:r>
    </w:p>
    <w:p w14:paraId="75C56DA8">
      <w:pPr>
        <w:pStyle w:val="11"/>
        <w:widowControl/>
        <w:rPr>
          <w:sz w:val="30"/>
          <w:szCs w:val="30"/>
        </w:rPr>
      </w:pPr>
      <w:r>
        <w:rPr>
          <w:sz w:val="30"/>
          <w:szCs w:val="30"/>
        </w:rPr>
        <w:t>“神知道，你们吃的日子，眼睛就明亮了，你们便如神（与神同等）。”</w:t>
      </w:r>
    </w:p>
    <w:p w14:paraId="3279E4B8">
      <w:pPr>
        <w:spacing w:line="270" w:lineRule="auto"/>
        <w:rPr>
          <w:rFonts w:hint="eastAsia" w:ascii="Arial"/>
          <w:sz w:val="30"/>
          <w:szCs w:val="30"/>
        </w:rPr>
      </w:pPr>
    </w:p>
    <w:p w14:paraId="502EE24D">
      <w:pPr>
        <w:pStyle w:val="11"/>
        <w:widowControl/>
        <w:rPr>
          <w:sz w:val="30"/>
          <w:szCs w:val="30"/>
        </w:rPr>
      </w:pPr>
      <w:r>
        <w:rPr>
          <w:sz w:val="30"/>
          <w:szCs w:val="30"/>
        </w:rPr>
        <w:t>So that the grand temptation was, that they should be hereafter under no control, equal, if not superior, to God that made them, knowing good and evil.</w:t>
      </w:r>
    </w:p>
    <w:p w14:paraId="33C204E0">
      <w:pPr>
        <w:pStyle w:val="11"/>
        <w:widowControl/>
        <w:rPr>
          <w:sz w:val="30"/>
          <w:szCs w:val="30"/>
        </w:rPr>
      </w:pPr>
      <w:r>
        <w:rPr>
          <w:sz w:val="30"/>
          <w:szCs w:val="30"/>
        </w:rPr>
        <w:t>因此，最大的试探是，他们此后将不受任何控制，与创造他们的神同等，甚至超越神，能够知道善恶。</w:t>
      </w:r>
    </w:p>
    <w:p w14:paraId="35AB44F1">
      <w:pPr>
        <w:spacing w:line="270" w:lineRule="auto"/>
        <w:rPr>
          <w:rFonts w:hint="eastAsia" w:ascii="Arial"/>
          <w:sz w:val="30"/>
          <w:szCs w:val="30"/>
        </w:rPr>
      </w:pPr>
    </w:p>
    <w:p w14:paraId="456B0110">
      <w:pPr>
        <w:pStyle w:val="11"/>
        <w:widowControl/>
        <w:rPr>
          <w:sz w:val="30"/>
          <w:szCs w:val="30"/>
        </w:rPr>
      </w:pPr>
      <w:r>
        <w:rPr>
          <w:sz w:val="30"/>
          <w:szCs w:val="30"/>
        </w:rPr>
        <w:t>Eve could not tell what Satan meant by this; but, to be sure, she understood it of some great privilege which they were to enjoy.</w:t>
      </w:r>
    </w:p>
    <w:p w14:paraId="366950DC">
      <w:pPr>
        <w:pStyle w:val="11"/>
        <w:widowControl/>
        <w:rPr>
          <w:sz w:val="30"/>
          <w:szCs w:val="30"/>
        </w:rPr>
      </w:pPr>
      <w:r>
        <w:rPr>
          <w:sz w:val="30"/>
          <w:szCs w:val="30"/>
        </w:rPr>
        <w:t>夏娃不知道撒但这话是什么意思；但可以肯定的是，她理解为他们将享有某种巨大的特权。</w:t>
      </w:r>
    </w:p>
    <w:p w14:paraId="75E54EEB">
      <w:pPr>
        <w:spacing w:line="270" w:lineRule="auto"/>
        <w:rPr>
          <w:rFonts w:hint="eastAsia" w:ascii="Arial"/>
          <w:sz w:val="30"/>
          <w:szCs w:val="30"/>
        </w:rPr>
      </w:pPr>
    </w:p>
    <w:p w14:paraId="203D682F">
      <w:pPr>
        <w:pStyle w:val="11"/>
        <w:widowControl/>
        <w:rPr>
          <w:sz w:val="30"/>
          <w:szCs w:val="30"/>
        </w:rPr>
      </w:pPr>
      <w:r>
        <w:rPr>
          <w:sz w:val="30"/>
          <w:szCs w:val="30"/>
        </w:rPr>
        <w:t>And thus Satan now points out a way which seems right to sinners, but does not tell them the end of that way is death.</w:t>
      </w:r>
    </w:p>
    <w:p w14:paraId="5BF7694F">
      <w:pPr>
        <w:pStyle w:val="11"/>
        <w:widowControl/>
        <w:rPr>
          <w:sz w:val="30"/>
          <w:szCs w:val="30"/>
        </w:rPr>
      </w:pPr>
      <w:r>
        <w:rPr>
          <w:sz w:val="30"/>
          <w:szCs w:val="30"/>
        </w:rPr>
        <w:t>撒但就这样指引给罪人一条看似正确的道路，却不告诉他们那条路的结局是死亡。</w:t>
      </w:r>
    </w:p>
    <w:p w14:paraId="154C3D98">
      <w:pPr>
        <w:spacing w:line="270" w:lineRule="auto"/>
        <w:rPr>
          <w:rFonts w:hint="eastAsia" w:ascii="Arial"/>
          <w:sz w:val="30"/>
          <w:szCs w:val="30"/>
        </w:rPr>
      </w:pPr>
    </w:p>
    <w:p w14:paraId="63F4F7A7">
      <w:pPr>
        <w:pStyle w:val="11"/>
        <w:widowControl/>
        <w:rPr>
          <w:sz w:val="30"/>
          <w:szCs w:val="30"/>
        </w:rPr>
      </w:pPr>
      <w:r>
        <w:rPr>
          <w:sz w:val="30"/>
          <w:szCs w:val="30"/>
        </w:rPr>
        <w:t>To give strength and force to this temptation, in all probability, Satan, or the serpent, at this time plucked an apple from the tree, and ate it before Eve; by which Eve might be induced to think, that the sagacity and power of speech, which the serpent had above the other beasts, must be owing, in a great measure, to his eating that fruit; and, therefore, if he received so much improvement, she might also expect a like benefit from it.</w:t>
      </w:r>
    </w:p>
    <w:p w14:paraId="7D0E3FC1">
      <w:pPr>
        <w:pStyle w:val="11"/>
        <w:widowControl/>
        <w:rPr>
          <w:sz w:val="30"/>
          <w:szCs w:val="30"/>
        </w:rPr>
      </w:pPr>
      <w:r>
        <w:rPr>
          <w:sz w:val="30"/>
          <w:szCs w:val="30"/>
        </w:rPr>
        <w:t>为了增强和加强这个试探，很可能，撒但，或那条蛇，此时从树上摘了一个果子，在夏娃面前吃了；由此，夏娃可能会被诱导认为，蛇比其他野兽所拥有的智慧和说话能力，在很大程度上是由于牠吃了那个果子；因此，如果牠获得了如此大的进步，她也可以期望从中获得类似的益处。</w:t>
      </w:r>
    </w:p>
    <w:p w14:paraId="55D1F372">
      <w:pPr>
        <w:spacing w:line="270" w:lineRule="auto"/>
        <w:rPr>
          <w:rFonts w:hint="eastAsia" w:ascii="Arial"/>
          <w:sz w:val="30"/>
          <w:szCs w:val="30"/>
        </w:rPr>
      </w:pPr>
    </w:p>
    <w:p w14:paraId="33D4C1F4">
      <w:pPr>
        <w:pStyle w:val="11"/>
        <w:widowControl/>
        <w:rPr>
          <w:sz w:val="30"/>
          <w:szCs w:val="30"/>
        </w:rPr>
      </w:pPr>
      <w:r>
        <w:rPr>
          <w:sz w:val="30"/>
          <w:szCs w:val="30"/>
        </w:rPr>
        <w:t>All this, I think, is clear; for, otherwise, I do not see with what propriety it could be said, "When the woman saw that it was good for food."</w:t>
      </w:r>
    </w:p>
    <w:p w14:paraId="6528C86C">
      <w:pPr>
        <w:pStyle w:val="11"/>
        <w:widowControl/>
        <w:rPr>
          <w:sz w:val="30"/>
          <w:szCs w:val="30"/>
        </w:rPr>
      </w:pPr>
      <w:r>
        <w:rPr>
          <w:sz w:val="30"/>
          <w:szCs w:val="30"/>
        </w:rPr>
        <w:t>我认为所有这一切都很清楚；因为，否则我不知道如何恰当地说“当女人看到它好作食物”。</w:t>
      </w:r>
    </w:p>
    <w:p w14:paraId="30D06AF2">
      <w:pPr>
        <w:spacing w:line="270" w:lineRule="auto"/>
        <w:rPr>
          <w:rFonts w:hint="eastAsia" w:ascii="Arial"/>
          <w:sz w:val="30"/>
          <w:szCs w:val="30"/>
        </w:rPr>
      </w:pPr>
    </w:p>
    <w:p w14:paraId="1560BC98">
      <w:pPr>
        <w:pStyle w:val="11"/>
        <w:widowControl/>
        <w:rPr>
          <w:sz w:val="30"/>
          <w:szCs w:val="30"/>
        </w:rPr>
      </w:pPr>
      <w:r>
        <w:rPr>
          <w:sz w:val="30"/>
          <w:szCs w:val="30"/>
        </w:rPr>
        <w:t>How could she know it was good for food, unless she had seen the serpent feed upon it?</w:t>
      </w:r>
    </w:p>
    <w:p w14:paraId="6BFD04F2">
      <w:pPr>
        <w:pStyle w:val="11"/>
        <w:widowControl/>
        <w:rPr>
          <w:sz w:val="30"/>
          <w:szCs w:val="30"/>
        </w:rPr>
      </w:pPr>
      <w:r>
        <w:rPr>
          <w:sz w:val="30"/>
          <w:szCs w:val="30"/>
        </w:rPr>
        <w:t>除非她看到蛇吃了它，她怎么会知道它好作食物呢？</w:t>
      </w:r>
    </w:p>
    <w:p w14:paraId="12946FD5">
      <w:pPr>
        <w:spacing w:line="270" w:lineRule="auto"/>
        <w:rPr>
          <w:rFonts w:hint="eastAsia" w:ascii="Arial"/>
          <w:sz w:val="30"/>
          <w:szCs w:val="30"/>
        </w:rPr>
      </w:pPr>
    </w:p>
    <w:p w14:paraId="305DBA7F">
      <w:pPr>
        <w:pStyle w:val="11"/>
        <w:widowControl/>
        <w:rPr>
          <w:sz w:val="30"/>
          <w:szCs w:val="30"/>
        </w:rPr>
      </w:pPr>
      <w:r>
        <w:rPr>
          <w:sz w:val="30"/>
          <w:szCs w:val="30"/>
        </w:rPr>
        <w:t>Satan now begins to get ground space.</w:t>
      </w:r>
    </w:p>
    <w:p w14:paraId="40D27991">
      <w:pPr>
        <w:pStyle w:val="11"/>
        <w:widowControl/>
        <w:rPr>
          <w:sz w:val="30"/>
          <w:szCs w:val="30"/>
        </w:rPr>
      </w:pPr>
      <w:r>
        <w:rPr>
          <w:sz w:val="30"/>
          <w:szCs w:val="30"/>
        </w:rPr>
        <w:t>撒但现在开始占上风。</w:t>
      </w:r>
    </w:p>
    <w:p w14:paraId="725126CE">
      <w:pPr>
        <w:spacing w:line="270" w:lineRule="auto"/>
        <w:rPr>
          <w:rFonts w:hint="eastAsia" w:ascii="Arial"/>
          <w:sz w:val="30"/>
          <w:szCs w:val="30"/>
        </w:rPr>
      </w:pPr>
    </w:p>
    <w:p w14:paraId="1A83AB87">
      <w:pPr>
        <w:pStyle w:val="11"/>
        <w:widowControl/>
        <w:rPr>
          <w:sz w:val="30"/>
          <w:szCs w:val="30"/>
        </w:rPr>
      </w:pPr>
      <w:r>
        <w:rPr>
          <w:sz w:val="30"/>
          <w:szCs w:val="30"/>
        </w:rPr>
        <w:t>Lust had conceived in Eve's heart; shortly it will bring forth sin.</w:t>
      </w:r>
    </w:p>
    <w:p w14:paraId="6C070861">
      <w:pPr>
        <w:pStyle w:val="11"/>
        <w:widowControl/>
        <w:rPr>
          <w:sz w:val="30"/>
          <w:szCs w:val="30"/>
        </w:rPr>
      </w:pPr>
      <w:r>
        <w:rPr>
          <w:sz w:val="30"/>
          <w:szCs w:val="30"/>
        </w:rPr>
        <w:t>私欲已在夏娃心中怀了胎；不久就会生出罪。</w:t>
      </w:r>
    </w:p>
    <w:p w14:paraId="2C56D81F">
      <w:pPr>
        <w:spacing w:line="270" w:lineRule="auto"/>
        <w:rPr>
          <w:rFonts w:hint="eastAsia" w:ascii="Arial"/>
          <w:sz w:val="30"/>
          <w:szCs w:val="30"/>
        </w:rPr>
      </w:pPr>
    </w:p>
    <w:p w14:paraId="6D408507">
      <w:pPr>
        <w:pStyle w:val="11"/>
        <w:widowControl/>
        <w:rPr>
          <w:sz w:val="30"/>
          <w:szCs w:val="30"/>
        </w:rPr>
      </w:pPr>
      <w:r>
        <w:rPr>
          <w:sz w:val="30"/>
          <w:szCs w:val="30"/>
        </w:rPr>
        <w:t>Sin being conceived, brings forth death.</w:t>
      </w:r>
    </w:p>
    <w:p w14:paraId="5A31E08F">
      <w:pPr>
        <w:pStyle w:val="11"/>
        <w:widowControl/>
        <w:rPr>
          <w:sz w:val="30"/>
          <w:szCs w:val="30"/>
        </w:rPr>
      </w:pPr>
      <w:r>
        <w:rPr>
          <w:sz w:val="30"/>
          <w:szCs w:val="30"/>
        </w:rPr>
        <w:t>罪既怀了胎，就生出死来。</w:t>
      </w:r>
    </w:p>
    <w:p w14:paraId="3CE92088">
      <w:pPr>
        <w:pStyle w:val="11"/>
        <w:widowControl/>
        <w:rPr>
          <w:sz w:val="30"/>
          <w:szCs w:val="30"/>
        </w:rPr>
      </w:pPr>
      <w:r>
        <w:rPr>
          <w:sz w:val="30"/>
          <w:szCs w:val="30"/>
        </w:rPr>
        <w:t>Verse 6, "And when the woman saw that the tree was good for food, and that it was pleasant to the eyes, and a tree to be desired to make one wise, she took of the fruit thereof, and did eat, and gave also unto her husband, and he did eat."</w:t>
      </w:r>
    </w:p>
    <w:p w14:paraId="02388429">
      <w:pPr>
        <w:pStyle w:val="11"/>
        <w:widowControl/>
        <w:rPr>
          <w:sz w:val="30"/>
          <w:szCs w:val="30"/>
        </w:rPr>
      </w:pPr>
      <w:r>
        <w:rPr>
          <w:sz w:val="30"/>
          <w:szCs w:val="30"/>
        </w:rPr>
        <w:t>第6节，“于是女人见那棵树的果子好作食物，也悦人的眼目，且是可喜爱的，能使人有智慧，就摘下果子来吃了；又给她丈夫，她丈夫也吃了。”</w:t>
      </w:r>
    </w:p>
    <w:p w14:paraId="399BA651">
      <w:pPr>
        <w:spacing w:line="270" w:lineRule="auto"/>
        <w:rPr>
          <w:rFonts w:hint="eastAsia" w:ascii="Arial"/>
          <w:sz w:val="30"/>
          <w:szCs w:val="30"/>
        </w:rPr>
      </w:pPr>
    </w:p>
    <w:p w14:paraId="05CB287E">
      <w:pPr>
        <w:pStyle w:val="11"/>
        <w:widowControl/>
        <w:rPr>
          <w:sz w:val="30"/>
          <w:szCs w:val="30"/>
        </w:rPr>
      </w:pPr>
      <w:r>
        <w:rPr>
          <w:sz w:val="30"/>
          <w:szCs w:val="30"/>
        </w:rPr>
        <w:t>Our senses are the landing ports of our spiritual enemies.</w:t>
      </w:r>
    </w:p>
    <w:p w14:paraId="0FE6D751">
      <w:pPr>
        <w:pStyle w:val="11"/>
        <w:widowControl/>
        <w:rPr>
          <w:sz w:val="30"/>
          <w:szCs w:val="30"/>
        </w:rPr>
      </w:pPr>
      <w:r>
        <w:rPr>
          <w:sz w:val="30"/>
          <w:szCs w:val="30"/>
        </w:rPr>
        <w:t>我们的感官是我们属灵仇敌的登陆港口。</w:t>
      </w:r>
    </w:p>
    <w:p w14:paraId="039192A9">
      <w:pPr>
        <w:spacing w:line="270" w:lineRule="auto"/>
        <w:rPr>
          <w:rFonts w:hint="eastAsia" w:ascii="Arial"/>
          <w:sz w:val="30"/>
          <w:szCs w:val="30"/>
        </w:rPr>
      </w:pPr>
    </w:p>
    <w:p w14:paraId="08520DD2">
      <w:pPr>
        <w:pStyle w:val="11"/>
        <w:widowControl/>
        <w:rPr>
          <w:sz w:val="30"/>
          <w:szCs w:val="30"/>
        </w:rPr>
      </w:pPr>
      <w:r>
        <w:rPr>
          <w:sz w:val="30"/>
          <w:szCs w:val="30"/>
        </w:rPr>
        <w:t>How needful is that resolution of holy Job, "I have made a covenant with mine eyes!"</w:t>
      </w:r>
    </w:p>
    <w:p w14:paraId="045F1F49">
      <w:pPr>
        <w:pStyle w:val="11"/>
        <w:widowControl/>
        <w:rPr>
          <w:sz w:val="30"/>
          <w:szCs w:val="30"/>
        </w:rPr>
      </w:pPr>
      <w:r>
        <w:rPr>
          <w:sz w:val="30"/>
          <w:szCs w:val="30"/>
        </w:rPr>
        <w:t>圣洁的约伯的那个决心“我与我的眼睛立约！”是多么必要啊！</w:t>
      </w:r>
    </w:p>
    <w:p w14:paraId="0675425F">
      <w:pPr>
        <w:spacing w:line="270" w:lineRule="auto"/>
        <w:rPr>
          <w:rFonts w:hint="eastAsia" w:ascii="Arial"/>
          <w:sz w:val="30"/>
          <w:szCs w:val="30"/>
        </w:rPr>
      </w:pPr>
    </w:p>
    <w:p w14:paraId="7D62D812">
      <w:pPr>
        <w:pStyle w:val="11"/>
        <w:widowControl/>
        <w:rPr>
          <w:sz w:val="30"/>
          <w:szCs w:val="30"/>
        </w:rPr>
      </w:pPr>
      <w:r>
        <w:rPr>
          <w:sz w:val="30"/>
          <w:szCs w:val="30"/>
        </w:rPr>
        <w:t>When Eve began to gaze on the forbidden fruit with her eyes, she soon began to long after it with her heart.</w:t>
      </w:r>
    </w:p>
    <w:p w14:paraId="5AA44D38">
      <w:pPr>
        <w:pStyle w:val="11"/>
        <w:widowControl/>
        <w:rPr>
          <w:sz w:val="30"/>
          <w:szCs w:val="30"/>
        </w:rPr>
      </w:pPr>
      <w:r>
        <w:rPr>
          <w:sz w:val="30"/>
          <w:szCs w:val="30"/>
        </w:rPr>
        <w:t>当夏娃开始用她的眼睛凝视禁果时，她的心很快就开始渴望它。</w:t>
      </w:r>
    </w:p>
    <w:p w14:paraId="38FE25DC">
      <w:pPr>
        <w:spacing w:line="270" w:lineRule="auto"/>
        <w:rPr>
          <w:rFonts w:hint="eastAsia" w:ascii="Arial"/>
          <w:sz w:val="30"/>
          <w:szCs w:val="30"/>
        </w:rPr>
      </w:pPr>
    </w:p>
    <w:p w14:paraId="32438479">
      <w:pPr>
        <w:pStyle w:val="11"/>
        <w:widowControl/>
        <w:rPr>
          <w:sz w:val="30"/>
          <w:szCs w:val="30"/>
        </w:rPr>
      </w:pPr>
      <w:r>
        <w:rPr>
          <w:sz w:val="30"/>
          <w:szCs w:val="30"/>
        </w:rPr>
        <w:t>When she saw that it was good for food, and pleasant to the eyes, (here was the lust of the flesh, and lust of the eye) but, above all, a tree to be desired to make one wise, wiser than God would have her be, nay, as wise as God himself; she took of the fruit thereof, and gave also unto her husband with her, and he did eat.</w:t>
      </w:r>
    </w:p>
    <w:p w14:paraId="0272AB18">
      <w:pPr>
        <w:pStyle w:val="11"/>
        <w:widowControl/>
        <w:rPr>
          <w:sz w:val="30"/>
          <w:szCs w:val="30"/>
        </w:rPr>
      </w:pPr>
      <w:r>
        <w:rPr>
          <w:sz w:val="30"/>
          <w:szCs w:val="30"/>
        </w:rPr>
        <w:t>当她看见那果子好作食物，悦人的眼目时（这里有肉体的私欲，眼目的私欲），但最重要的是，这是一棵可喜爱的树，能使人有智慧，比神所期望她有的更智慧，甚至与神自己一样智慧；她就摘下那果子吃了，又与她丈夫一同吃了，她丈夫也吃了。</w:t>
      </w:r>
    </w:p>
    <w:p w14:paraId="51E324D1">
      <w:pPr>
        <w:spacing w:line="270" w:lineRule="auto"/>
        <w:rPr>
          <w:rFonts w:hint="eastAsia" w:ascii="Arial"/>
          <w:sz w:val="30"/>
          <w:szCs w:val="30"/>
        </w:rPr>
      </w:pPr>
    </w:p>
    <w:p w14:paraId="30F3EBCA">
      <w:pPr>
        <w:pStyle w:val="11"/>
        <w:widowControl/>
        <w:rPr>
          <w:sz w:val="30"/>
          <w:szCs w:val="30"/>
        </w:rPr>
      </w:pPr>
      <w:r>
        <w:rPr>
          <w:sz w:val="30"/>
          <w:szCs w:val="30"/>
        </w:rPr>
        <w:t>As soon as ever she sinned herself, she turned tempter to her husband.</w:t>
      </w:r>
    </w:p>
    <w:p w14:paraId="6D9AA5C8">
      <w:pPr>
        <w:pStyle w:val="11"/>
        <w:widowControl/>
        <w:rPr>
          <w:sz w:val="30"/>
          <w:szCs w:val="30"/>
        </w:rPr>
      </w:pPr>
      <w:r>
        <w:rPr>
          <w:sz w:val="30"/>
          <w:szCs w:val="30"/>
        </w:rPr>
        <w:t>她一犯罪，就成了她丈夫的诱惑者。</w:t>
      </w:r>
    </w:p>
    <w:p w14:paraId="205801D4">
      <w:pPr>
        <w:spacing w:line="270" w:lineRule="auto"/>
        <w:rPr>
          <w:rFonts w:hint="eastAsia" w:ascii="Arial"/>
          <w:sz w:val="30"/>
          <w:szCs w:val="30"/>
        </w:rPr>
      </w:pPr>
    </w:p>
    <w:p w14:paraId="550FF4CF">
      <w:pPr>
        <w:pStyle w:val="11"/>
        <w:widowControl/>
        <w:rPr>
          <w:sz w:val="30"/>
          <w:szCs w:val="30"/>
        </w:rPr>
      </w:pPr>
      <w:r>
        <w:rPr>
          <w:sz w:val="30"/>
          <w:szCs w:val="30"/>
        </w:rPr>
        <w:t>It is dreadful, when those, who should be help-meets for each other in the great work of their salvation, are only promoters of each other's damnation: but thus it is.</w:t>
      </w:r>
    </w:p>
    <w:p w14:paraId="6FE78F82">
      <w:pPr>
        <w:pStyle w:val="11"/>
        <w:widowControl/>
        <w:rPr>
          <w:sz w:val="30"/>
          <w:szCs w:val="30"/>
        </w:rPr>
      </w:pPr>
      <w:r>
        <w:rPr>
          <w:sz w:val="30"/>
          <w:szCs w:val="30"/>
        </w:rPr>
        <w:t>当那些本应在他们伟大的救赎工作中互相帮助的人，却只成了彼此灭亡的推动者时，这是多么可怕的事：但事实就是如此。</w:t>
      </w:r>
    </w:p>
    <w:p w14:paraId="20F995A4">
      <w:pPr>
        <w:spacing w:line="270" w:lineRule="auto"/>
        <w:rPr>
          <w:rFonts w:hint="eastAsia" w:ascii="Arial"/>
          <w:sz w:val="30"/>
          <w:szCs w:val="30"/>
        </w:rPr>
      </w:pPr>
    </w:p>
    <w:p w14:paraId="0DB62546">
      <w:pPr>
        <w:pStyle w:val="11"/>
        <w:widowControl/>
        <w:rPr>
          <w:sz w:val="30"/>
          <w:szCs w:val="30"/>
        </w:rPr>
      </w:pPr>
      <w:r>
        <w:rPr>
          <w:sz w:val="30"/>
          <w:szCs w:val="30"/>
        </w:rPr>
        <w:t>If we ourselves are good, we shall excite others to goodness; if we do evil, we shall entice others to do evil also.</w:t>
      </w:r>
    </w:p>
    <w:p w14:paraId="12AD61AE">
      <w:pPr>
        <w:pStyle w:val="11"/>
        <w:widowControl/>
        <w:rPr>
          <w:sz w:val="30"/>
          <w:szCs w:val="30"/>
        </w:rPr>
      </w:pPr>
      <w:r>
        <w:rPr>
          <w:sz w:val="30"/>
          <w:szCs w:val="30"/>
        </w:rPr>
        <w:t>如果我们自己是好的，我们就会激励他人行善；如果我们作恶，我们也会引诱他人作恶。</w:t>
      </w:r>
    </w:p>
    <w:p w14:paraId="1CADB63D">
      <w:pPr>
        <w:spacing w:line="270" w:lineRule="auto"/>
        <w:rPr>
          <w:rFonts w:hint="eastAsia" w:ascii="Arial"/>
          <w:sz w:val="30"/>
          <w:szCs w:val="30"/>
        </w:rPr>
      </w:pPr>
    </w:p>
    <w:p w14:paraId="6093E57D">
      <w:pPr>
        <w:pStyle w:val="11"/>
        <w:widowControl/>
        <w:rPr>
          <w:sz w:val="30"/>
          <w:szCs w:val="30"/>
        </w:rPr>
      </w:pPr>
      <w:r>
        <w:rPr>
          <w:sz w:val="30"/>
          <w:szCs w:val="30"/>
        </w:rPr>
        <w:t>There is a close connection between doing and teaching.</w:t>
      </w:r>
    </w:p>
    <w:p w14:paraId="37671B1B">
      <w:pPr>
        <w:pStyle w:val="11"/>
        <w:widowControl/>
        <w:rPr>
          <w:sz w:val="30"/>
          <w:szCs w:val="30"/>
        </w:rPr>
      </w:pPr>
      <w:r>
        <w:rPr>
          <w:sz w:val="30"/>
          <w:szCs w:val="30"/>
        </w:rPr>
        <w:t>行事和教导之间有着紧密的联系。</w:t>
      </w:r>
    </w:p>
    <w:p w14:paraId="19C7CACA">
      <w:pPr>
        <w:spacing w:line="270" w:lineRule="auto"/>
        <w:rPr>
          <w:rFonts w:hint="eastAsia" w:ascii="Arial"/>
          <w:sz w:val="30"/>
          <w:szCs w:val="30"/>
        </w:rPr>
      </w:pPr>
    </w:p>
    <w:p w14:paraId="09EE86BF">
      <w:pPr>
        <w:pStyle w:val="11"/>
        <w:widowControl/>
        <w:rPr>
          <w:sz w:val="30"/>
          <w:szCs w:val="30"/>
        </w:rPr>
      </w:pPr>
      <w:r>
        <w:rPr>
          <w:sz w:val="30"/>
          <w:szCs w:val="30"/>
        </w:rPr>
        <w:t>How needful then is it for us all to take heed that we不犯罪，以免我们成为魔鬼的代理人，并可能诱惑我们最亲近和最亲爱的亲属？</w:t>
      </w:r>
    </w:p>
    <w:p w14:paraId="7FD4101C">
      <w:pPr>
        <w:pStyle w:val="11"/>
        <w:widowControl/>
        <w:rPr>
          <w:sz w:val="30"/>
          <w:szCs w:val="30"/>
        </w:rPr>
      </w:pPr>
      <w:r>
        <w:rPr>
          <w:sz w:val="30"/>
          <w:szCs w:val="30"/>
        </w:rPr>
        <w:t>那么，我们所有人多么需要留意，不要以任何方式自己犯罪，以免我们成为魔鬼的代理人，并可能诱惑我们最亲近和最亲爱的亲属？</w:t>
      </w:r>
    </w:p>
    <w:p w14:paraId="3E02DACA">
      <w:pPr>
        <w:spacing w:line="270" w:lineRule="auto"/>
        <w:rPr>
          <w:rFonts w:hint="eastAsia" w:ascii="Arial"/>
          <w:sz w:val="30"/>
          <w:szCs w:val="30"/>
        </w:rPr>
      </w:pPr>
    </w:p>
    <w:p w14:paraId="7B975528">
      <w:pPr>
        <w:pStyle w:val="11"/>
        <w:widowControl/>
        <w:rPr>
          <w:sz w:val="30"/>
          <w:szCs w:val="30"/>
        </w:rPr>
      </w:pPr>
      <w:r>
        <w:rPr>
          <w:sz w:val="30"/>
          <w:szCs w:val="30"/>
        </w:rPr>
        <w:t>"she gave also unto her husband with her, and he did eat."</w:t>
      </w:r>
    </w:p>
    <w:p w14:paraId="72D7BEA8">
      <w:pPr>
        <w:pStyle w:val="11"/>
        <w:widowControl/>
        <w:rPr>
          <w:sz w:val="30"/>
          <w:szCs w:val="30"/>
        </w:rPr>
      </w:pPr>
      <w:r>
        <w:rPr>
          <w:sz w:val="30"/>
          <w:szCs w:val="30"/>
        </w:rPr>
        <w:t>“又给她丈夫，她丈夫也吃了。”</w:t>
      </w:r>
    </w:p>
    <w:p w14:paraId="6A1667FB">
      <w:pPr>
        <w:spacing w:line="270" w:lineRule="auto"/>
        <w:rPr>
          <w:rFonts w:hint="eastAsia" w:ascii="Arial"/>
          <w:sz w:val="30"/>
          <w:szCs w:val="30"/>
        </w:rPr>
      </w:pPr>
    </w:p>
    <w:p w14:paraId="1C9D7413">
      <w:pPr>
        <w:pStyle w:val="11"/>
        <w:widowControl/>
        <w:rPr>
          <w:sz w:val="30"/>
          <w:szCs w:val="30"/>
        </w:rPr>
      </w:pPr>
      <w:r>
        <w:rPr>
          <w:sz w:val="30"/>
          <w:szCs w:val="30"/>
        </w:rPr>
        <w:t>Alas! What a complication of crimes was there in this one single act of sin!</w:t>
      </w:r>
    </w:p>
    <w:p w14:paraId="32D31920">
      <w:pPr>
        <w:pStyle w:val="11"/>
        <w:widowControl/>
        <w:rPr>
          <w:sz w:val="30"/>
          <w:szCs w:val="30"/>
        </w:rPr>
      </w:pPr>
      <w:r>
        <w:rPr>
          <w:sz w:val="30"/>
          <w:szCs w:val="30"/>
        </w:rPr>
        <w:t>唉！在这一个单一的罪行中，罪恶的复杂性是何等之多！</w:t>
      </w:r>
    </w:p>
    <w:p w14:paraId="447400BE">
      <w:pPr>
        <w:spacing w:line="270" w:lineRule="auto"/>
        <w:rPr>
          <w:rFonts w:hint="eastAsia" w:ascii="Arial"/>
          <w:sz w:val="30"/>
          <w:szCs w:val="30"/>
        </w:rPr>
      </w:pPr>
    </w:p>
    <w:p w14:paraId="5A51A1DE">
      <w:pPr>
        <w:pStyle w:val="11"/>
        <w:widowControl/>
        <w:rPr>
          <w:sz w:val="30"/>
          <w:szCs w:val="30"/>
        </w:rPr>
      </w:pPr>
      <w:r>
        <w:rPr>
          <w:sz w:val="30"/>
          <w:szCs w:val="30"/>
        </w:rPr>
        <w:t>Here is an utter disbelief of God's threatening; the utmost ingratitude to their Maker, who had so lately planted this garden, and placed them in it, with such a glorious and comprehensive charter.</w:t>
      </w:r>
    </w:p>
    <w:p w14:paraId="0E4C42D6">
      <w:pPr>
        <w:pStyle w:val="11"/>
        <w:widowControl/>
        <w:rPr>
          <w:sz w:val="30"/>
          <w:szCs w:val="30"/>
        </w:rPr>
      </w:pPr>
      <w:r>
        <w:rPr>
          <w:sz w:val="30"/>
          <w:szCs w:val="30"/>
        </w:rPr>
        <w:t>这里是对神的警告完全的不信；对他们创造者的极度忘恩负义，祂才刚栽种了这个园子，把他们安置在其中，并赐予他们如此荣耀和全面的特许状。</w:t>
      </w:r>
    </w:p>
    <w:p w14:paraId="61BED990">
      <w:pPr>
        <w:spacing w:line="270" w:lineRule="auto"/>
        <w:rPr>
          <w:rFonts w:hint="eastAsia" w:ascii="Arial"/>
          <w:sz w:val="30"/>
          <w:szCs w:val="30"/>
        </w:rPr>
      </w:pPr>
    </w:p>
    <w:p w14:paraId="1A025DC2">
      <w:pPr>
        <w:pStyle w:val="11"/>
        <w:widowControl/>
        <w:rPr>
          <w:sz w:val="30"/>
          <w:szCs w:val="30"/>
        </w:rPr>
      </w:pPr>
      <w:r>
        <w:rPr>
          <w:sz w:val="30"/>
          <w:szCs w:val="30"/>
        </w:rPr>
        <w:t>And, the utmost neglect of their posterity, who they knew were to stand or fall with them.</w:t>
      </w:r>
    </w:p>
    <w:p w14:paraId="742284E3">
      <w:pPr>
        <w:pStyle w:val="11"/>
        <w:widowControl/>
        <w:rPr>
          <w:sz w:val="30"/>
          <w:szCs w:val="30"/>
        </w:rPr>
      </w:pPr>
      <w:r>
        <w:rPr>
          <w:sz w:val="30"/>
          <w:szCs w:val="30"/>
        </w:rPr>
        <w:t>而且，他们对他们的后代极度疏忽，他们知道后代将与他们一同站立或跌倒。</w:t>
      </w:r>
    </w:p>
    <w:p w14:paraId="67C0D88D">
      <w:pPr>
        <w:spacing w:line="270" w:lineRule="auto"/>
        <w:rPr>
          <w:rFonts w:hint="eastAsia" w:ascii="Arial"/>
          <w:sz w:val="30"/>
          <w:szCs w:val="30"/>
        </w:rPr>
      </w:pPr>
    </w:p>
    <w:p w14:paraId="08FD98B3">
      <w:pPr>
        <w:pStyle w:val="11"/>
        <w:widowControl/>
        <w:rPr>
          <w:sz w:val="30"/>
          <w:szCs w:val="30"/>
        </w:rPr>
      </w:pPr>
      <w:r>
        <w:rPr>
          <w:sz w:val="30"/>
          <w:szCs w:val="30"/>
        </w:rPr>
        <w:t>Here was the utmost pride of heart: they wanted to be equal with God.</w:t>
      </w:r>
    </w:p>
    <w:p w14:paraId="03680209">
      <w:pPr>
        <w:pStyle w:val="11"/>
        <w:widowControl/>
        <w:rPr>
          <w:sz w:val="30"/>
          <w:szCs w:val="30"/>
        </w:rPr>
      </w:pPr>
      <w:r>
        <w:rPr>
          <w:sz w:val="30"/>
          <w:szCs w:val="30"/>
        </w:rPr>
        <w:t>这里是心中极度的骄傲：他们想要与神同等。</w:t>
      </w:r>
    </w:p>
    <w:p w14:paraId="319DB84F">
      <w:pPr>
        <w:spacing w:line="270" w:lineRule="auto"/>
        <w:rPr>
          <w:rFonts w:hint="eastAsia" w:ascii="Arial"/>
          <w:sz w:val="30"/>
          <w:szCs w:val="30"/>
        </w:rPr>
      </w:pPr>
    </w:p>
    <w:p w14:paraId="2BF345CC">
      <w:pPr>
        <w:pStyle w:val="11"/>
        <w:widowControl/>
        <w:rPr>
          <w:sz w:val="30"/>
          <w:szCs w:val="30"/>
        </w:rPr>
      </w:pPr>
      <w:r>
        <w:rPr>
          <w:sz w:val="30"/>
          <w:szCs w:val="30"/>
        </w:rPr>
        <w:t>Here's the utmost contempt put upon his threatening and his law: the devil is credited and obeyed before him, and all this only to satisfy their sensual appetite.</w:t>
      </w:r>
    </w:p>
    <w:p w14:paraId="5350AB40">
      <w:pPr>
        <w:pStyle w:val="11"/>
        <w:widowControl/>
        <w:rPr>
          <w:sz w:val="30"/>
          <w:szCs w:val="30"/>
        </w:rPr>
      </w:pPr>
      <w:r>
        <w:rPr>
          <w:sz w:val="30"/>
          <w:szCs w:val="30"/>
        </w:rPr>
        <w:t>这里是对祂的警告和律法的极度蔑视：魔鬼在祂之前被信任和顺从，而所有这一切都只是为了满足他们肉体的欲望。</w:t>
      </w:r>
    </w:p>
    <w:p w14:paraId="678E6393">
      <w:pPr>
        <w:spacing w:line="270" w:lineRule="auto"/>
        <w:rPr>
          <w:rFonts w:hint="eastAsia" w:ascii="Arial"/>
          <w:sz w:val="30"/>
          <w:szCs w:val="30"/>
        </w:rPr>
      </w:pPr>
    </w:p>
    <w:p w14:paraId="0B6511CE">
      <w:pPr>
        <w:pStyle w:val="11"/>
        <w:widowControl/>
        <w:rPr>
          <w:sz w:val="30"/>
          <w:szCs w:val="30"/>
        </w:rPr>
      </w:pPr>
      <w:r>
        <w:rPr>
          <w:sz w:val="30"/>
          <w:szCs w:val="30"/>
        </w:rPr>
        <w:t>Never was a crime of such a complicated nature committed by any here below: Nothing but the devil's apostasy and rebellion could equal it.</w:t>
      </w:r>
    </w:p>
    <w:p w14:paraId="62386DA5">
      <w:pPr>
        <w:pStyle w:val="11"/>
        <w:widowControl/>
        <w:rPr>
          <w:sz w:val="30"/>
          <w:szCs w:val="30"/>
        </w:rPr>
      </w:pPr>
      <w:r>
        <w:rPr>
          <w:sz w:val="30"/>
          <w:szCs w:val="30"/>
        </w:rPr>
        <w:t>世上从未有任何犯罪具有如此复杂的性质：只有魔鬼的叛教和悖逆才能与它相比。</w:t>
      </w:r>
    </w:p>
    <w:p w14:paraId="075964EB">
      <w:pPr>
        <w:pStyle w:val="11"/>
        <w:widowControl/>
        <w:rPr>
          <w:sz w:val="30"/>
          <w:szCs w:val="30"/>
        </w:rPr>
      </w:pPr>
      <w:r>
        <w:rPr>
          <w:sz w:val="30"/>
          <w:szCs w:val="30"/>
        </w:rPr>
        <w:t>And what are the consequences of their disobedience?</w:t>
      </w:r>
    </w:p>
    <w:p w14:paraId="7761C92A">
      <w:pPr>
        <w:pStyle w:val="11"/>
        <w:widowControl/>
        <w:rPr>
          <w:sz w:val="30"/>
          <w:szCs w:val="30"/>
        </w:rPr>
      </w:pPr>
      <w:r>
        <w:rPr>
          <w:sz w:val="30"/>
          <w:szCs w:val="30"/>
        </w:rPr>
        <w:t>那么，他们悖逆的后果是什么呢？</w:t>
      </w:r>
    </w:p>
    <w:p w14:paraId="53E644E3">
      <w:pPr>
        <w:spacing w:line="270" w:lineRule="auto"/>
        <w:rPr>
          <w:rFonts w:hint="eastAsia" w:ascii="Arial"/>
          <w:sz w:val="30"/>
          <w:szCs w:val="30"/>
        </w:rPr>
      </w:pPr>
    </w:p>
    <w:p w14:paraId="55EECF9E">
      <w:pPr>
        <w:pStyle w:val="11"/>
        <w:widowControl/>
        <w:rPr>
          <w:sz w:val="30"/>
          <w:szCs w:val="30"/>
        </w:rPr>
      </w:pPr>
      <w:r>
        <w:rPr>
          <w:sz w:val="30"/>
          <w:szCs w:val="30"/>
        </w:rPr>
        <w:t>Are their eyes opened?</w:t>
      </w:r>
    </w:p>
    <w:p w14:paraId="289A98B9">
      <w:pPr>
        <w:pStyle w:val="11"/>
        <w:widowControl/>
        <w:rPr>
          <w:sz w:val="30"/>
          <w:szCs w:val="30"/>
        </w:rPr>
      </w:pPr>
      <w:r>
        <w:rPr>
          <w:sz w:val="30"/>
          <w:szCs w:val="30"/>
        </w:rPr>
        <w:t>他们的眼睛明亮了吗？</w:t>
      </w:r>
    </w:p>
    <w:p w14:paraId="25478079">
      <w:pPr>
        <w:spacing w:line="270" w:lineRule="auto"/>
        <w:rPr>
          <w:rFonts w:hint="eastAsia" w:ascii="Arial"/>
          <w:sz w:val="30"/>
          <w:szCs w:val="30"/>
        </w:rPr>
      </w:pPr>
    </w:p>
    <w:p w14:paraId="1431E0D9">
      <w:pPr>
        <w:pStyle w:val="11"/>
        <w:widowControl/>
        <w:rPr>
          <w:sz w:val="30"/>
          <w:szCs w:val="30"/>
        </w:rPr>
      </w:pPr>
      <w:r>
        <w:rPr>
          <w:sz w:val="30"/>
          <w:szCs w:val="30"/>
        </w:rPr>
        <w:t>Yes, their eyes are opened; but, alas! It is only to see their own nakedness.</w:t>
      </w:r>
    </w:p>
    <w:p w14:paraId="0180A70D">
      <w:pPr>
        <w:pStyle w:val="11"/>
        <w:widowControl/>
        <w:rPr>
          <w:sz w:val="30"/>
          <w:szCs w:val="30"/>
        </w:rPr>
      </w:pPr>
      <w:r>
        <w:rPr>
          <w:sz w:val="30"/>
          <w:szCs w:val="30"/>
        </w:rPr>
        <w:t>是的，他们的眼睛明亮了；但，唉！那只是为了看见他们自己的赤身露体。</w:t>
      </w:r>
    </w:p>
    <w:p w14:paraId="6B8352C1">
      <w:pPr>
        <w:spacing w:line="270" w:lineRule="auto"/>
        <w:rPr>
          <w:rFonts w:hint="eastAsia" w:ascii="Arial"/>
          <w:sz w:val="30"/>
          <w:szCs w:val="30"/>
        </w:rPr>
      </w:pPr>
    </w:p>
    <w:p w14:paraId="6723D998">
      <w:pPr>
        <w:pStyle w:val="11"/>
        <w:widowControl/>
        <w:rPr>
          <w:sz w:val="30"/>
          <w:szCs w:val="30"/>
        </w:rPr>
      </w:pPr>
      <w:r>
        <w:rPr>
          <w:sz w:val="30"/>
          <w:szCs w:val="30"/>
        </w:rPr>
        <w:t>For we are told (ver. 7) "That the eyes of them both were opened; and they knew that they were naked."</w:t>
      </w:r>
    </w:p>
    <w:p w14:paraId="3D3A6B79">
      <w:pPr>
        <w:pStyle w:val="11"/>
        <w:widowControl/>
        <w:rPr>
          <w:sz w:val="30"/>
          <w:szCs w:val="30"/>
        </w:rPr>
      </w:pPr>
      <w:r>
        <w:rPr>
          <w:sz w:val="30"/>
          <w:szCs w:val="30"/>
        </w:rPr>
        <w:t>因为圣经告诉我们（第7节）“他们二人的眼睛就明亮了，才知道自己是赤身露体。”</w:t>
      </w:r>
    </w:p>
    <w:p w14:paraId="081FD567">
      <w:pPr>
        <w:spacing w:line="270" w:lineRule="auto"/>
        <w:rPr>
          <w:rFonts w:hint="eastAsia" w:ascii="Arial"/>
          <w:sz w:val="30"/>
          <w:szCs w:val="30"/>
        </w:rPr>
      </w:pPr>
    </w:p>
    <w:p w14:paraId="5C2F317D">
      <w:pPr>
        <w:pStyle w:val="11"/>
        <w:widowControl/>
        <w:rPr>
          <w:sz w:val="30"/>
          <w:szCs w:val="30"/>
        </w:rPr>
      </w:pPr>
      <w:r>
        <w:rPr>
          <w:sz w:val="30"/>
          <w:szCs w:val="30"/>
        </w:rPr>
        <w:t>Naked of God, naked of every thing that was holy and good, and destitute of the divine image, which they before enjoyed.</w:t>
      </w:r>
    </w:p>
    <w:p w14:paraId="7391B289">
      <w:pPr>
        <w:pStyle w:val="11"/>
        <w:widowControl/>
        <w:rPr>
          <w:sz w:val="30"/>
          <w:szCs w:val="30"/>
        </w:rPr>
      </w:pPr>
      <w:r>
        <w:rPr>
          <w:sz w:val="30"/>
          <w:szCs w:val="30"/>
        </w:rPr>
        <w:t>他们赤裸着，没有神，没有一切圣洁和良善，失去了他们先前所享有的神圣形像。</w:t>
      </w:r>
    </w:p>
    <w:p w14:paraId="7B94F42C">
      <w:pPr>
        <w:spacing w:line="270" w:lineRule="auto"/>
        <w:rPr>
          <w:rFonts w:hint="eastAsia" w:ascii="Arial"/>
          <w:sz w:val="30"/>
          <w:szCs w:val="30"/>
        </w:rPr>
      </w:pPr>
    </w:p>
    <w:p w14:paraId="046381D3">
      <w:pPr>
        <w:pStyle w:val="11"/>
        <w:widowControl/>
        <w:rPr>
          <w:sz w:val="30"/>
          <w:szCs w:val="30"/>
        </w:rPr>
      </w:pPr>
      <w:r>
        <w:rPr>
          <w:sz w:val="30"/>
          <w:szCs w:val="30"/>
        </w:rPr>
        <w:t>They might rightly now be termed 以迦博; for the glory of the Lord departed from them.</w:t>
      </w:r>
    </w:p>
    <w:p w14:paraId="4B9CDA20">
      <w:pPr>
        <w:pStyle w:val="11"/>
        <w:widowControl/>
        <w:rPr>
          <w:sz w:val="30"/>
          <w:szCs w:val="30"/>
        </w:rPr>
      </w:pPr>
      <w:r>
        <w:rPr>
          <w:sz w:val="30"/>
          <w:szCs w:val="30"/>
        </w:rPr>
        <w:t>他们现在可以被正确地称为以迦博；因为耶和华的荣耀离开了他们。</w:t>
      </w:r>
    </w:p>
    <w:p w14:paraId="4E7020F4">
      <w:pPr>
        <w:spacing w:line="270" w:lineRule="auto"/>
        <w:rPr>
          <w:rFonts w:hint="eastAsia" w:ascii="Arial"/>
          <w:sz w:val="30"/>
          <w:szCs w:val="30"/>
        </w:rPr>
      </w:pPr>
    </w:p>
    <w:p w14:paraId="24615B94">
      <w:pPr>
        <w:pStyle w:val="11"/>
        <w:widowControl/>
        <w:rPr>
          <w:sz w:val="30"/>
          <w:szCs w:val="30"/>
        </w:rPr>
      </w:pPr>
      <w:r>
        <w:rPr>
          <w:sz w:val="30"/>
          <w:szCs w:val="30"/>
        </w:rPr>
        <w:t>O how low did these 清晨之子 then fall!</w:t>
      </w:r>
    </w:p>
    <w:p w14:paraId="7AF98144">
      <w:pPr>
        <w:pStyle w:val="11"/>
        <w:widowControl/>
        <w:rPr>
          <w:sz w:val="30"/>
          <w:szCs w:val="30"/>
        </w:rPr>
      </w:pPr>
      <w:r>
        <w:rPr>
          <w:sz w:val="30"/>
          <w:szCs w:val="30"/>
        </w:rPr>
        <w:t>哦，这些清晨之子当时堕落得何等低啊！</w:t>
      </w:r>
    </w:p>
    <w:p w14:paraId="79796DD0">
      <w:pPr>
        <w:pStyle w:val="11"/>
        <w:widowControl/>
        <w:rPr>
          <w:sz w:val="30"/>
          <w:szCs w:val="30"/>
        </w:rPr>
      </w:pPr>
      <w:r>
        <w:rPr>
          <w:sz w:val="30"/>
          <w:szCs w:val="30"/>
        </w:rPr>
        <w:t>Out of God, into themselves; from being partakers of the divine nature, into the nature of the devil and the beast.</w:t>
      </w:r>
    </w:p>
    <w:p w14:paraId="5727C5D2">
      <w:pPr>
        <w:pStyle w:val="11"/>
        <w:widowControl/>
        <w:rPr>
          <w:sz w:val="30"/>
          <w:szCs w:val="30"/>
        </w:rPr>
      </w:pPr>
      <w:r>
        <w:rPr>
          <w:sz w:val="30"/>
          <w:szCs w:val="30"/>
        </w:rPr>
        <w:t>从神里面出来，进入他们自己里面；从分享神的性情，堕入魔鬼和野兽的性情。</w:t>
      </w:r>
    </w:p>
    <w:p w14:paraId="76E84E68">
      <w:pPr>
        <w:spacing w:line="270" w:lineRule="auto"/>
        <w:rPr>
          <w:rFonts w:hint="eastAsia" w:ascii="Arial"/>
          <w:sz w:val="30"/>
          <w:szCs w:val="30"/>
        </w:rPr>
      </w:pPr>
    </w:p>
    <w:p w14:paraId="1E31F3A5">
      <w:pPr>
        <w:pStyle w:val="11"/>
        <w:widowControl/>
        <w:rPr>
          <w:sz w:val="30"/>
          <w:szCs w:val="30"/>
        </w:rPr>
      </w:pPr>
      <w:r>
        <w:rPr>
          <w:sz w:val="30"/>
          <w:szCs w:val="30"/>
        </w:rPr>
        <w:t>Well, therefore, might they know that they were naked, not only in body, but in soul.</w:t>
      </w:r>
    </w:p>
    <w:p w14:paraId="6E2176A0">
      <w:pPr>
        <w:pStyle w:val="11"/>
        <w:widowControl/>
        <w:rPr>
          <w:sz w:val="30"/>
          <w:szCs w:val="30"/>
        </w:rPr>
      </w:pPr>
      <w:r>
        <w:rPr>
          <w:sz w:val="30"/>
          <w:szCs w:val="30"/>
        </w:rPr>
        <w:t>因此，他们当然知道自己不仅身体赤裸，灵魂也赤裸。</w:t>
      </w:r>
    </w:p>
    <w:p w14:paraId="67E1768D">
      <w:pPr>
        <w:spacing w:line="270" w:lineRule="auto"/>
        <w:rPr>
          <w:rFonts w:hint="eastAsia" w:ascii="Arial"/>
          <w:sz w:val="30"/>
          <w:szCs w:val="30"/>
        </w:rPr>
      </w:pPr>
    </w:p>
    <w:p w14:paraId="4EC85F31">
      <w:pPr>
        <w:pStyle w:val="11"/>
        <w:widowControl/>
        <w:rPr>
          <w:sz w:val="30"/>
          <w:szCs w:val="30"/>
        </w:rPr>
      </w:pPr>
      <w:r>
        <w:rPr>
          <w:sz w:val="30"/>
          <w:szCs w:val="30"/>
        </w:rPr>
        <w:t>And how do they behave now they are naked?</w:t>
      </w:r>
    </w:p>
    <w:p w14:paraId="6CE4950A">
      <w:pPr>
        <w:pStyle w:val="11"/>
        <w:widowControl/>
        <w:rPr>
          <w:sz w:val="30"/>
          <w:szCs w:val="30"/>
        </w:rPr>
      </w:pPr>
      <w:r>
        <w:rPr>
          <w:sz w:val="30"/>
          <w:szCs w:val="30"/>
        </w:rPr>
        <w:t>那么他们现在赤裸了，又如何表现呢？</w:t>
      </w:r>
    </w:p>
    <w:p w14:paraId="7B79555E">
      <w:pPr>
        <w:spacing w:line="270" w:lineRule="auto"/>
        <w:rPr>
          <w:rFonts w:hint="eastAsia" w:ascii="Arial"/>
          <w:sz w:val="30"/>
          <w:szCs w:val="30"/>
        </w:rPr>
      </w:pPr>
    </w:p>
    <w:p w14:paraId="6B088121">
      <w:pPr>
        <w:pStyle w:val="11"/>
        <w:widowControl/>
        <w:rPr>
          <w:sz w:val="30"/>
          <w:szCs w:val="30"/>
        </w:rPr>
      </w:pPr>
      <w:r>
        <w:rPr>
          <w:sz w:val="30"/>
          <w:szCs w:val="30"/>
        </w:rPr>
        <w:t>Do they flee to God for pardon?</w:t>
      </w:r>
    </w:p>
    <w:p w14:paraId="7E609D26">
      <w:pPr>
        <w:pStyle w:val="11"/>
        <w:widowControl/>
        <w:rPr>
          <w:sz w:val="30"/>
          <w:szCs w:val="30"/>
        </w:rPr>
      </w:pPr>
      <w:r>
        <w:rPr>
          <w:sz w:val="30"/>
          <w:szCs w:val="30"/>
        </w:rPr>
        <w:t>他们是否逃到神那里寻求赦免呢？</w:t>
      </w:r>
    </w:p>
    <w:p w14:paraId="48EB56E3">
      <w:pPr>
        <w:spacing w:line="270" w:lineRule="auto"/>
        <w:rPr>
          <w:rFonts w:hint="eastAsia" w:ascii="Arial"/>
          <w:sz w:val="30"/>
          <w:szCs w:val="30"/>
        </w:rPr>
      </w:pPr>
    </w:p>
    <w:p w14:paraId="3883E6A2">
      <w:pPr>
        <w:pStyle w:val="11"/>
        <w:widowControl/>
        <w:rPr>
          <w:sz w:val="30"/>
          <w:szCs w:val="30"/>
        </w:rPr>
      </w:pPr>
      <w:r>
        <w:rPr>
          <w:sz w:val="30"/>
          <w:szCs w:val="30"/>
        </w:rPr>
        <w:t>Do they seek to God for a robe to cove their nakedness?</w:t>
      </w:r>
    </w:p>
    <w:p w14:paraId="2D93DE5C">
      <w:pPr>
        <w:pStyle w:val="11"/>
        <w:widowControl/>
        <w:rPr>
          <w:sz w:val="30"/>
          <w:szCs w:val="30"/>
        </w:rPr>
      </w:pPr>
      <w:r>
        <w:rPr>
          <w:sz w:val="30"/>
          <w:szCs w:val="30"/>
        </w:rPr>
        <w:t>他们是否向神寻求一件袍子来遮盖他们的赤身露体呢？</w:t>
      </w:r>
    </w:p>
    <w:p w14:paraId="04919174">
      <w:pPr>
        <w:spacing w:line="270" w:lineRule="auto"/>
        <w:rPr>
          <w:rFonts w:hint="eastAsia" w:ascii="Arial"/>
          <w:sz w:val="30"/>
          <w:szCs w:val="30"/>
        </w:rPr>
      </w:pPr>
    </w:p>
    <w:p w14:paraId="6F22654B">
      <w:pPr>
        <w:pStyle w:val="11"/>
        <w:widowControl/>
        <w:rPr>
          <w:sz w:val="30"/>
          <w:szCs w:val="30"/>
        </w:rPr>
      </w:pPr>
      <w:r>
        <w:rPr>
          <w:sz w:val="30"/>
          <w:szCs w:val="30"/>
        </w:rPr>
        <w:t>No, they were now dead to God, and became earthly, sensual, devilish: therefore, instead of applying to God for mercy, "they sewed or platted fig-leaves together, and made themselves aprons, "or things to gird about them.</w:t>
      </w:r>
    </w:p>
    <w:p w14:paraId="201F9A55">
      <w:pPr>
        <w:pStyle w:val="11"/>
        <w:widowControl/>
        <w:rPr>
          <w:sz w:val="30"/>
          <w:szCs w:val="30"/>
        </w:rPr>
      </w:pPr>
      <w:r>
        <w:rPr>
          <w:sz w:val="30"/>
          <w:szCs w:val="30"/>
        </w:rPr>
        <w:t>不，他们现在对神是死的，变得属世的、肉体的、魔鬼般的：因此，他们没有向神求怜悯，“却拿无花果树的叶子，为自己编作裙子， ”或围在身上的东西。</w:t>
      </w:r>
    </w:p>
    <w:p w14:paraId="2D1E67F3">
      <w:pPr>
        <w:spacing w:line="270" w:lineRule="auto"/>
        <w:rPr>
          <w:rFonts w:hint="eastAsia" w:ascii="Arial"/>
          <w:sz w:val="30"/>
          <w:szCs w:val="30"/>
        </w:rPr>
      </w:pPr>
    </w:p>
    <w:p w14:paraId="43571D90">
      <w:pPr>
        <w:pStyle w:val="11"/>
        <w:widowControl/>
        <w:rPr>
          <w:sz w:val="30"/>
          <w:szCs w:val="30"/>
        </w:rPr>
      </w:pPr>
      <w:r>
        <w:rPr>
          <w:sz w:val="30"/>
          <w:szCs w:val="30"/>
        </w:rPr>
        <w:t>This is a lively representation of all natural man: we see that we are naked: we, in some measure, confess it; but, instead of looking up to God for succor, we patch up a righteousness of our own (as our first parents platted fig-leaves together) hoping to cover our nakedness by that.</w:t>
      </w:r>
    </w:p>
    <w:p w14:paraId="6C7F9FF0">
      <w:pPr>
        <w:pStyle w:val="11"/>
        <w:widowControl/>
        <w:rPr>
          <w:sz w:val="30"/>
          <w:szCs w:val="30"/>
        </w:rPr>
      </w:pPr>
      <w:r>
        <w:rPr>
          <w:sz w:val="30"/>
          <w:szCs w:val="30"/>
        </w:rPr>
        <w:t>这是所有属血气之人（natural man）生动的写照：我们看到自己是赤裸的：我们，在某种程度上，承认这一点；但我们没有仰望神寻求帮助，而是修补我们自己的义（正如我们的始祖编织无花果叶），希望以此遮盖我们的赤身露体。</w:t>
      </w:r>
    </w:p>
    <w:p w14:paraId="72CC1260">
      <w:pPr>
        <w:spacing w:line="270" w:lineRule="auto"/>
        <w:rPr>
          <w:rFonts w:hint="eastAsia" w:ascii="Arial"/>
          <w:sz w:val="30"/>
          <w:szCs w:val="30"/>
        </w:rPr>
      </w:pPr>
    </w:p>
    <w:p w14:paraId="6F789D61">
      <w:pPr>
        <w:pStyle w:val="11"/>
        <w:widowControl/>
        <w:rPr>
          <w:sz w:val="30"/>
          <w:szCs w:val="30"/>
        </w:rPr>
      </w:pPr>
      <w:r>
        <w:rPr>
          <w:sz w:val="30"/>
          <w:szCs w:val="30"/>
        </w:rPr>
        <w:t>But our righteousness will not stand the severity of God's judgment: it will do us no more service than the fig-leaves did Adam and Eve, that is, none at all.</w:t>
      </w:r>
    </w:p>
    <w:p w14:paraId="58BFEC99">
      <w:pPr>
        <w:pStyle w:val="11"/>
        <w:widowControl/>
        <w:rPr>
          <w:sz w:val="30"/>
          <w:szCs w:val="30"/>
        </w:rPr>
      </w:pPr>
      <w:r>
        <w:rPr>
          <w:sz w:val="30"/>
          <w:szCs w:val="30"/>
        </w:rPr>
        <w:t>但我们的义无法承受神审判的严厉：它对我们毫无益处，就像无花果叶对亚当和夏娃毫无益处一样，也就是说，毫无益处。</w:t>
      </w:r>
    </w:p>
    <w:p w14:paraId="1AC41E2B">
      <w:pPr>
        <w:spacing w:line="270" w:lineRule="auto"/>
        <w:rPr>
          <w:rFonts w:hint="eastAsia" w:ascii="Arial"/>
          <w:sz w:val="30"/>
          <w:szCs w:val="30"/>
        </w:rPr>
      </w:pPr>
    </w:p>
    <w:p w14:paraId="306B7171">
      <w:pPr>
        <w:pStyle w:val="11"/>
        <w:widowControl/>
        <w:rPr>
          <w:sz w:val="30"/>
          <w:szCs w:val="30"/>
        </w:rPr>
      </w:pPr>
      <w:r>
        <w:rPr>
          <w:sz w:val="30"/>
          <w:szCs w:val="30"/>
        </w:rPr>
        <w:t>For (ver. 8) "They heard the voice of the Lord God walking in the trees of the garden, in the cool of the day; and Adam and his wife (notwithstanding their fig-leaves) hid themselves from the presence of the Lord God, among the trees of the garden."</w:t>
      </w:r>
    </w:p>
    <w:p w14:paraId="76BCFD61">
      <w:pPr>
        <w:pStyle w:val="11"/>
        <w:widowControl/>
        <w:rPr>
          <w:sz w:val="30"/>
          <w:szCs w:val="30"/>
        </w:rPr>
      </w:pPr>
      <w:r>
        <w:rPr>
          <w:sz w:val="30"/>
          <w:szCs w:val="30"/>
        </w:rPr>
        <w:t>因为（第8节）“天起了凉风，耶和华神在园中行走的声音。亚当和他的妻子（尽管他们有无花果叶）就藏在园里的树木中，躲避耶和华神的面。”</w:t>
      </w:r>
    </w:p>
    <w:p w14:paraId="63413BA3">
      <w:pPr>
        <w:spacing w:line="270" w:lineRule="auto"/>
        <w:rPr>
          <w:rFonts w:hint="eastAsia" w:ascii="Arial"/>
          <w:sz w:val="30"/>
          <w:szCs w:val="30"/>
        </w:rPr>
      </w:pPr>
    </w:p>
    <w:p w14:paraId="37D44537">
      <w:pPr>
        <w:pStyle w:val="11"/>
        <w:widowControl/>
        <w:rPr>
          <w:sz w:val="30"/>
          <w:szCs w:val="30"/>
        </w:rPr>
      </w:pPr>
      <w:r>
        <w:rPr>
          <w:sz w:val="30"/>
          <w:szCs w:val="30"/>
        </w:rPr>
        <w:t>They heard the voice of the Lord God, or the 圣言 of the Lord God, even the Lord Jesus Christ, who is "the word that was with God, and the word that was God."</w:t>
      </w:r>
    </w:p>
    <w:p w14:paraId="32381A16">
      <w:pPr>
        <w:pStyle w:val="11"/>
        <w:widowControl/>
        <w:rPr>
          <w:sz w:val="30"/>
          <w:szCs w:val="30"/>
        </w:rPr>
      </w:pPr>
      <w:r>
        <w:rPr>
          <w:sz w:val="30"/>
          <w:szCs w:val="30"/>
        </w:rPr>
        <w:t>他们听见了耶和华神的声音，或耶和华神的圣言，就是主耶稣基督，祂是“那与神同在的圣言，那圣言就是神。”</w:t>
      </w:r>
    </w:p>
    <w:p w14:paraId="4F0C067B">
      <w:pPr>
        <w:spacing w:line="270" w:lineRule="auto"/>
        <w:rPr>
          <w:rFonts w:hint="eastAsia" w:ascii="Arial"/>
          <w:sz w:val="30"/>
          <w:szCs w:val="30"/>
        </w:rPr>
      </w:pPr>
    </w:p>
    <w:p w14:paraId="2EB11E19">
      <w:pPr>
        <w:pStyle w:val="11"/>
        <w:widowControl/>
        <w:rPr>
          <w:sz w:val="30"/>
          <w:szCs w:val="30"/>
        </w:rPr>
      </w:pPr>
      <w:r>
        <w:rPr>
          <w:sz w:val="30"/>
          <w:szCs w:val="30"/>
        </w:rPr>
        <w:t>They heard him walking in the trees of the garden, in the cool of the day.</w:t>
      </w:r>
    </w:p>
    <w:p w14:paraId="787F2C64">
      <w:pPr>
        <w:pStyle w:val="11"/>
        <w:widowControl/>
        <w:rPr>
          <w:sz w:val="30"/>
          <w:szCs w:val="30"/>
        </w:rPr>
      </w:pPr>
      <w:r>
        <w:rPr>
          <w:sz w:val="30"/>
          <w:szCs w:val="30"/>
        </w:rPr>
        <w:t>他们听见祂在园中的树林里行走，在一天凉爽的时候。</w:t>
      </w:r>
    </w:p>
    <w:p w14:paraId="7C0638A5">
      <w:pPr>
        <w:pStyle w:val="11"/>
        <w:widowControl/>
        <w:rPr>
          <w:sz w:val="30"/>
          <w:szCs w:val="30"/>
        </w:rPr>
      </w:pPr>
      <w:r>
        <w:rPr>
          <w:sz w:val="30"/>
          <w:szCs w:val="30"/>
        </w:rPr>
        <w:t>A season, perhaps, when Adam and Eve used to go, in an especial manner, and offer up an evening sacrifice of praise and thanksgiving.</w:t>
      </w:r>
    </w:p>
    <w:p w14:paraId="1382B54A">
      <w:pPr>
        <w:pStyle w:val="11"/>
        <w:widowControl/>
        <w:rPr>
          <w:sz w:val="30"/>
          <w:szCs w:val="30"/>
        </w:rPr>
      </w:pPr>
      <w:r>
        <w:rPr>
          <w:sz w:val="30"/>
          <w:szCs w:val="30"/>
        </w:rPr>
        <w:t>这或许是一个，亚当和夏娃过去常常以特别的方式去献上晚间赞美和感恩祭的时节。</w:t>
      </w:r>
    </w:p>
    <w:p w14:paraId="356DFDA2">
      <w:pPr>
        <w:spacing w:line="270" w:lineRule="auto"/>
        <w:rPr>
          <w:rFonts w:hint="eastAsia" w:ascii="Arial"/>
          <w:sz w:val="30"/>
          <w:szCs w:val="30"/>
        </w:rPr>
      </w:pPr>
    </w:p>
    <w:p w14:paraId="2FCB01D1">
      <w:pPr>
        <w:pStyle w:val="11"/>
        <w:widowControl/>
        <w:rPr>
          <w:sz w:val="30"/>
          <w:szCs w:val="30"/>
        </w:rPr>
      </w:pPr>
      <w:r>
        <w:rPr>
          <w:sz w:val="30"/>
          <w:szCs w:val="30"/>
        </w:rPr>
        <w:t>The cool of the day.</w:t>
      </w:r>
    </w:p>
    <w:p w14:paraId="1EDFEA80">
      <w:pPr>
        <w:pStyle w:val="11"/>
        <w:widowControl/>
        <w:rPr>
          <w:sz w:val="30"/>
          <w:szCs w:val="30"/>
        </w:rPr>
      </w:pPr>
      <w:r>
        <w:rPr>
          <w:sz w:val="30"/>
          <w:szCs w:val="30"/>
        </w:rPr>
        <w:t>一天凉爽的时候。</w:t>
      </w:r>
    </w:p>
    <w:p w14:paraId="5C35CB8E">
      <w:pPr>
        <w:spacing w:line="270" w:lineRule="auto"/>
        <w:rPr>
          <w:rFonts w:hint="eastAsia" w:ascii="Arial"/>
          <w:sz w:val="30"/>
          <w:szCs w:val="30"/>
        </w:rPr>
      </w:pPr>
    </w:p>
    <w:p w14:paraId="6073098C">
      <w:pPr>
        <w:pStyle w:val="11"/>
        <w:widowControl/>
        <w:rPr>
          <w:sz w:val="30"/>
          <w:szCs w:val="30"/>
        </w:rPr>
      </w:pPr>
      <w:r>
        <w:rPr>
          <w:sz w:val="30"/>
          <w:szCs w:val="30"/>
        </w:rPr>
        <w:t>Perhaps the sin was committed early in the morning, or at noon; but God would not come upon them immediately, he staid till the cool of the day.</w:t>
      </w:r>
    </w:p>
    <w:p w14:paraId="5B4507D9">
      <w:pPr>
        <w:pStyle w:val="11"/>
        <w:widowControl/>
        <w:rPr>
          <w:sz w:val="30"/>
          <w:szCs w:val="30"/>
        </w:rPr>
      </w:pPr>
      <w:r>
        <w:rPr>
          <w:sz w:val="30"/>
          <w:szCs w:val="30"/>
        </w:rPr>
        <w:t>也许罪是在清晨或中午犯下的；但神并没有立刻来找他们，祂等到一天凉爽的时候。</w:t>
      </w:r>
    </w:p>
    <w:p w14:paraId="027EACAF">
      <w:pPr>
        <w:spacing w:line="270" w:lineRule="auto"/>
        <w:rPr>
          <w:rFonts w:hint="eastAsia" w:ascii="Arial"/>
          <w:sz w:val="30"/>
          <w:szCs w:val="30"/>
        </w:rPr>
      </w:pPr>
    </w:p>
    <w:p w14:paraId="207F4E2B">
      <w:pPr>
        <w:pStyle w:val="11"/>
        <w:widowControl/>
        <w:rPr>
          <w:sz w:val="30"/>
          <w:szCs w:val="30"/>
        </w:rPr>
      </w:pPr>
      <w:r>
        <w:rPr>
          <w:sz w:val="30"/>
          <w:szCs w:val="30"/>
        </w:rPr>
        <w:t>And if we would effectually reprove others, we should not do it when they are warmed with passion, but wait till the cool of the day.</w:t>
      </w:r>
    </w:p>
    <w:p w14:paraId="1BCAB045">
      <w:pPr>
        <w:pStyle w:val="11"/>
        <w:widowControl/>
        <w:rPr>
          <w:sz w:val="30"/>
          <w:szCs w:val="30"/>
        </w:rPr>
      </w:pPr>
      <w:r>
        <w:rPr>
          <w:sz w:val="30"/>
          <w:szCs w:val="30"/>
        </w:rPr>
        <w:t>如果我们想要有效地责备他人，我们不应在他们被怒火冲昏头脑时去做，而应等到心平气和时。</w:t>
      </w:r>
    </w:p>
    <w:p w14:paraId="2497FD9D">
      <w:pPr>
        <w:spacing w:line="270" w:lineRule="auto"/>
        <w:rPr>
          <w:rFonts w:hint="eastAsia" w:ascii="Arial"/>
          <w:sz w:val="30"/>
          <w:szCs w:val="30"/>
        </w:rPr>
      </w:pPr>
    </w:p>
    <w:p w14:paraId="64BCACA8">
      <w:pPr>
        <w:pStyle w:val="11"/>
        <w:widowControl/>
        <w:rPr>
          <w:sz w:val="30"/>
          <w:szCs w:val="30"/>
        </w:rPr>
      </w:pPr>
      <w:r>
        <w:rPr>
          <w:sz w:val="30"/>
          <w:szCs w:val="30"/>
        </w:rPr>
        <w:t>But what an alteration is here!</w:t>
      </w:r>
    </w:p>
    <w:p w14:paraId="01CAE046">
      <w:pPr>
        <w:pStyle w:val="11"/>
        <w:widowControl/>
        <w:rPr>
          <w:sz w:val="30"/>
          <w:szCs w:val="30"/>
        </w:rPr>
      </w:pPr>
      <w:r>
        <w:rPr>
          <w:sz w:val="30"/>
          <w:szCs w:val="30"/>
        </w:rPr>
        <w:t>但这里发生了何等大的变化！</w:t>
      </w:r>
    </w:p>
    <w:p w14:paraId="6ED2A01F">
      <w:pPr>
        <w:spacing w:line="270" w:lineRule="auto"/>
        <w:rPr>
          <w:rFonts w:hint="eastAsia" w:ascii="Arial"/>
          <w:sz w:val="30"/>
          <w:szCs w:val="30"/>
        </w:rPr>
      </w:pPr>
    </w:p>
    <w:p w14:paraId="6C6E0253">
      <w:pPr>
        <w:pStyle w:val="11"/>
        <w:widowControl/>
        <w:rPr>
          <w:sz w:val="30"/>
          <w:szCs w:val="30"/>
        </w:rPr>
      </w:pPr>
      <w:r>
        <w:rPr>
          <w:sz w:val="30"/>
          <w:szCs w:val="30"/>
        </w:rPr>
        <w:t>Instead of rejoicing at the voice of their beloved, instead of meeting him with open arms and enlarged hearts, as before, they now hide themselves in the trees of the garden.</w:t>
      </w:r>
    </w:p>
    <w:p w14:paraId="46112199">
      <w:pPr>
        <w:pStyle w:val="11"/>
        <w:widowControl/>
        <w:rPr>
          <w:sz w:val="30"/>
          <w:szCs w:val="30"/>
        </w:rPr>
      </w:pPr>
      <w:r>
        <w:rPr>
          <w:sz w:val="30"/>
          <w:szCs w:val="30"/>
        </w:rPr>
        <w:t>他们没有像以前那样，因着他们所爱之人的声音而欢喜，没有敞开双臂、敞开心扉去迎接祂，现在却藏身在园中的树林里。</w:t>
      </w:r>
    </w:p>
    <w:p w14:paraId="2DE3E44D">
      <w:pPr>
        <w:spacing w:line="270" w:lineRule="auto"/>
        <w:rPr>
          <w:rFonts w:hint="eastAsia" w:ascii="Arial"/>
          <w:sz w:val="30"/>
          <w:szCs w:val="30"/>
        </w:rPr>
      </w:pPr>
    </w:p>
    <w:p w14:paraId="2B736024">
      <w:pPr>
        <w:pStyle w:val="11"/>
        <w:widowControl/>
        <w:rPr>
          <w:sz w:val="30"/>
          <w:szCs w:val="30"/>
        </w:rPr>
      </w:pPr>
      <w:r>
        <w:rPr>
          <w:sz w:val="30"/>
          <w:szCs w:val="30"/>
        </w:rPr>
        <w:t>Alas, what a foolish attempt was this?</w:t>
      </w:r>
    </w:p>
    <w:p w14:paraId="6755B7FC">
      <w:pPr>
        <w:pStyle w:val="11"/>
        <w:widowControl/>
        <w:rPr>
          <w:sz w:val="30"/>
          <w:szCs w:val="30"/>
        </w:rPr>
      </w:pPr>
      <w:r>
        <w:rPr>
          <w:sz w:val="30"/>
          <w:szCs w:val="30"/>
        </w:rPr>
        <w:t>唉，这是多么愚蠢的尝试啊？</w:t>
      </w:r>
    </w:p>
    <w:p w14:paraId="6EA3D861">
      <w:pPr>
        <w:spacing w:line="270" w:lineRule="auto"/>
        <w:rPr>
          <w:rFonts w:hint="eastAsia" w:ascii="Arial"/>
          <w:sz w:val="30"/>
          <w:szCs w:val="30"/>
        </w:rPr>
      </w:pPr>
    </w:p>
    <w:p w14:paraId="052D0BBB">
      <w:pPr>
        <w:pStyle w:val="11"/>
        <w:widowControl/>
        <w:rPr>
          <w:sz w:val="30"/>
          <w:szCs w:val="30"/>
        </w:rPr>
      </w:pPr>
      <w:r>
        <w:rPr>
          <w:sz w:val="30"/>
          <w:szCs w:val="30"/>
        </w:rPr>
        <w:t>Surely they must be naked, otherwise how could they think of hiding themselves from God?</w:t>
      </w:r>
    </w:p>
    <w:p w14:paraId="09B25251">
      <w:pPr>
        <w:pStyle w:val="11"/>
        <w:widowControl/>
        <w:rPr>
          <w:sz w:val="30"/>
          <w:szCs w:val="30"/>
        </w:rPr>
      </w:pPr>
      <w:r>
        <w:rPr>
          <w:sz w:val="30"/>
          <w:szCs w:val="30"/>
        </w:rPr>
        <w:t>他们无疑是赤身露体的，否则他们怎能想到躲避神呢？</w:t>
      </w:r>
    </w:p>
    <w:p w14:paraId="5AC2C520">
      <w:pPr>
        <w:spacing w:line="270" w:lineRule="auto"/>
        <w:rPr>
          <w:rFonts w:hint="eastAsia" w:ascii="Arial"/>
          <w:sz w:val="30"/>
          <w:szCs w:val="30"/>
        </w:rPr>
      </w:pPr>
    </w:p>
    <w:p w14:paraId="73588138">
      <w:pPr>
        <w:pStyle w:val="11"/>
        <w:widowControl/>
        <w:rPr>
          <w:sz w:val="30"/>
          <w:szCs w:val="30"/>
        </w:rPr>
      </w:pPr>
      <w:r>
        <w:rPr>
          <w:sz w:val="30"/>
          <w:szCs w:val="30"/>
        </w:rPr>
        <w:t>Whither could they flee from his presence?</w:t>
      </w:r>
    </w:p>
    <w:p w14:paraId="2FD9D10E">
      <w:pPr>
        <w:pStyle w:val="11"/>
        <w:widowControl/>
        <w:rPr>
          <w:sz w:val="30"/>
          <w:szCs w:val="30"/>
        </w:rPr>
      </w:pPr>
      <w:r>
        <w:rPr>
          <w:sz w:val="30"/>
          <w:szCs w:val="30"/>
        </w:rPr>
        <w:t>他们能往哪里逃避祂的面呢？</w:t>
      </w:r>
    </w:p>
    <w:p w14:paraId="6060924C">
      <w:pPr>
        <w:spacing w:line="270" w:lineRule="auto"/>
        <w:rPr>
          <w:rFonts w:hint="eastAsia" w:ascii="Arial"/>
          <w:sz w:val="30"/>
          <w:szCs w:val="30"/>
        </w:rPr>
      </w:pPr>
    </w:p>
    <w:p w14:paraId="2E8A7025">
      <w:pPr>
        <w:pStyle w:val="11"/>
        <w:widowControl/>
        <w:rPr>
          <w:sz w:val="30"/>
          <w:szCs w:val="30"/>
        </w:rPr>
      </w:pPr>
      <w:r>
        <w:rPr>
          <w:sz w:val="30"/>
          <w:szCs w:val="30"/>
        </w:rPr>
        <w:t>But, by their fall, they had contracted an enmity against God: they now hated, and were afraid to converse with God their Maker.</w:t>
      </w:r>
    </w:p>
    <w:p w14:paraId="0E1058EE">
      <w:pPr>
        <w:pStyle w:val="11"/>
        <w:widowControl/>
        <w:rPr>
          <w:sz w:val="30"/>
          <w:szCs w:val="30"/>
        </w:rPr>
      </w:pPr>
      <w:r>
        <w:rPr>
          <w:sz w:val="30"/>
          <w:szCs w:val="30"/>
        </w:rPr>
        <w:t>然而，因着他们的堕落，他们与神结了仇：他们现在恨恶，并害怕与他们的创造主神交谈。</w:t>
      </w:r>
    </w:p>
    <w:p w14:paraId="363717D7">
      <w:pPr>
        <w:spacing w:line="270" w:lineRule="auto"/>
        <w:rPr>
          <w:rFonts w:hint="eastAsia" w:ascii="Arial"/>
          <w:sz w:val="30"/>
          <w:szCs w:val="30"/>
        </w:rPr>
      </w:pPr>
    </w:p>
    <w:p w14:paraId="4C27492A">
      <w:pPr>
        <w:pStyle w:val="11"/>
        <w:widowControl/>
        <w:rPr>
          <w:sz w:val="30"/>
          <w:szCs w:val="30"/>
        </w:rPr>
      </w:pPr>
      <w:r>
        <w:rPr>
          <w:sz w:val="30"/>
          <w:szCs w:val="30"/>
        </w:rPr>
        <w:t>And is not this our case by nature?</w:t>
      </w:r>
    </w:p>
    <w:p w14:paraId="3DC31251">
      <w:pPr>
        <w:pStyle w:val="11"/>
        <w:widowControl/>
        <w:rPr>
          <w:sz w:val="30"/>
          <w:szCs w:val="30"/>
        </w:rPr>
      </w:pPr>
      <w:r>
        <w:rPr>
          <w:sz w:val="30"/>
          <w:szCs w:val="30"/>
        </w:rPr>
        <w:t>这难道不是我们本性的状况吗？</w:t>
      </w:r>
    </w:p>
    <w:p w14:paraId="447BD898">
      <w:pPr>
        <w:spacing w:line="270" w:lineRule="auto"/>
        <w:rPr>
          <w:rFonts w:hint="eastAsia" w:ascii="Arial"/>
          <w:sz w:val="30"/>
          <w:szCs w:val="30"/>
        </w:rPr>
      </w:pPr>
    </w:p>
    <w:p w14:paraId="7AA8C4E8">
      <w:pPr>
        <w:pStyle w:val="11"/>
        <w:widowControl/>
        <w:rPr>
          <w:sz w:val="30"/>
          <w:szCs w:val="30"/>
        </w:rPr>
      </w:pPr>
      <w:r>
        <w:rPr>
          <w:sz w:val="30"/>
          <w:szCs w:val="30"/>
        </w:rPr>
        <w:t>Assuredly it is.</w:t>
      </w:r>
    </w:p>
    <w:p w14:paraId="42D33E92">
      <w:pPr>
        <w:pStyle w:val="11"/>
        <w:widowControl/>
        <w:rPr>
          <w:sz w:val="30"/>
          <w:szCs w:val="30"/>
        </w:rPr>
      </w:pPr>
      <w:r>
        <w:rPr>
          <w:sz w:val="30"/>
          <w:szCs w:val="30"/>
        </w:rPr>
        <w:t>确实如此。</w:t>
      </w:r>
    </w:p>
    <w:p w14:paraId="39E25AB3">
      <w:pPr>
        <w:spacing w:line="270" w:lineRule="auto"/>
        <w:rPr>
          <w:rFonts w:hint="eastAsia" w:ascii="Arial"/>
          <w:sz w:val="30"/>
          <w:szCs w:val="30"/>
        </w:rPr>
      </w:pPr>
    </w:p>
    <w:p w14:paraId="10B699A1">
      <w:pPr>
        <w:pStyle w:val="11"/>
        <w:widowControl/>
        <w:rPr>
          <w:sz w:val="30"/>
          <w:szCs w:val="30"/>
        </w:rPr>
      </w:pPr>
      <w:r>
        <w:rPr>
          <w:sz w:val="30"/>
          <w:szCs w:val="30"/>
        </w:rPr>
        <w:t>We labor to cover our nakedness with the fig-leaves of our own righteousness: We hide ourselves from God as long as we can, and will not come, and never should come, did not the Father prevent, draw, and sweetly constrain us by his grace, as he here prevented Adam.</w:t>
      </w:r>
    </w:p>
    <w:p w14:paraId="25355443">
      <w:pPr>
        <w:pStyle w:val="11"/>
        <w:widowControl/>
        <w:rPr>
          <w:sz w:val="30"/>
          <w:szCs w:val="30"/>
        </w:rPr>
      </w:pPr>
      <w:r>
        <w:rPr>
          <w:sz w:val="30"/>
          <w:szCs w:val="30"/>
        </w:rPr>
        <w:t>我们努力用自己公义的无花果叶遮盖我们的赤身露体：我们尽可能地躲避神，不愿来到祂面前，也绝不会来到祂面前，若不是父神预先、吸引，并藉着祂的恩典甜蜜地强迫我们，就像祂在这里预先亚当一样。</w:t>
      </w:r>
    </w:p>
    <w:p w14:paraId="0A403BC9">
      <w:pPr>
        <w:spacing w:line="270" w:lineRule="auto"/>
        <w:rPr>
          <w:rFonts w:hint="eastAsia" w:ascii="Arial"/>
          <w:sz w:val="30"/>
          <w:szCs w:val="30"/>
        </w:rPr>
      </w:pPr>
    </w:p>
    <w:p w14:paraId="6A43BEA7">
      <w:pPr>
        <w:pStyle w:val="11"/>
        <w:widowControl/>
        <w:rPr>
          <w:sz w:val="30"/>
          <w:szCs w:val="30"/>
        </w:rPr>
      </w:pPr>
      <w:r>
        <w:rPr>
          <w:sz w:val="30"/>
          <w:szCs w:val="30"/>
        </w:rPr>
        <w:t>Verse 9. "And the Lord God called unto Adam, and said unto him, Adam, where art thou?"</w:t>
      </w:r>
    </w:p>
    <w:p w14:paraId="537CB6B3">
      <w:pPr>
        <w:pStyle w:val="11"/>
        <w:widowControl/>
        <w:rPr>
          <w:sz w:val="30"/>
          <w:szCs w:val="30"/>
        </w:rPr>
      </w:pPr>
      <w:r>
        <w:rPr>
          <w:sz w:val="30"/>
          <w:szCs w:val="30"/>
        </w:rPr>
        <w:t>第9节。“耶和华神呼唤亚当，对他说，亚当，你在哪里？”</w:t>
      </w:r>
    </w:p>
    <w:p w14:paraId="6B614119">
      <w:pPr>
        <w:spacing w:line="270" w:lineRule="auto"/>
        <w:rPr>
          <w:rFonts w:hint="eastAsia" w:ascii="Arial"/>
          <w:sz w:val="30"/>
          <w:szCs w:val="30"/>
        </w:rPr>
      </w:pPr>
    </w:p>
    <w:p w14:paraId="2DE7E101">
      <w:pPr>
        <w:pStyle w:val="11"/>
        <w:widowControl/>
        <w:rPr>
          <w:sz w:val="30"/>
          <w:szCs w:val="30"/>
        </w:rPr>
      </w:pPr>
      <w:r>
        <w:rPr>
          <w:sz w:val="30"/>
          <w:szCs w:val="30"/>
        </w:rPr>
        <w:t>"The Lord God called unto Adam." (for otherwise Adam would never have called unto the Lord God) and said, "Adam, where art thou?</w:t>
      </w:r>
    </w:p>
    <w:p w14:paraId="1157F897">
      <w:pPr>
        <w:pStyle w:val="11"/>
        <w:widowControl/>
        <w:rPr>
          <w:sz w:val="30"/>
          <w:szCs w:val="30"/>
        </w:rPr>
      </w:pPr>
      <w:r>
        <w:rPr>
          <w:sz w:val="30"/>
          <w:szCs w:val="30"/>
        </w:rPr>
        <w:t>“耶和华神呼唤亚当。”（因为否则亚当绝不会呼唤耶和华神）并说，“亚当，你在哪里？</w:t>
      </w:r>
    </w:p>
    <w:p w14:paraId="3BD291AD">
      <w:pPr>
        <w:spacing w:line="270" w:lineRule="auto"/>
        <w:rPr>
          <w:rFonts w:hint="eastAsia" w:ascii="Arial"/>
          <w:sz w:val="30"/>
          <w:szCs w:val="30"/>
        </w:rPr>
      </w:pPr>
    </w:p>
    <w:p w14:paraId="76544A16">
      <w:pPr>
        <w:pStyle w:val="11"/>
        <w:widowControl/>
        <w:rPr>
          <w:sz w:val="30"/>
          <w:szCs w:val="30"/>
        </w:rPr>
      </w:pPr>
      <w:r>
        <w:rPr>
          <w:sz w:val="30"/>
          <w:szCs w:val="30"/>
        </w:rPr>
        <w:t>How is it that thou comest not to pay thy devotions as usual?"</w:t>
      </w:r>
    </w:p>
    <w:p w14:paraId="0781387F">
      <w:pPr>
        <w:pStyle w:val="11"/>
        <w:widowControl/>
        <w:rPr>
          <w:sz w:val="30"/>
          <w:szCs w:val="30"/>
        </w:rPr>
      </w:pPr>
      <w:r>
        <w:rPr>
          <w:sz w:val="30"/>
          <w:szCs w:val="30"/>
        </w:rPr>
        <w:t>你为何不像往常一样来敬拜呢？”</w:t>
      </w:r>
    </w:p>
    <w:p w14:paraId="523E0935">
      <w:pPr>
        <w:spacing w:line="270" w:lineRule="auto"/>
        <w:rPr>
          <w:rFonts w:hint="eastAsia" w:ascii="Arial"/>
          <w:sz w:val="30"/>
          <w:szCs w:val="30"/>
        </w:rPr>
      </w:pPr>
    </w:p>
    <w:p w14:paraId="0E7D6D44">
      <w:pPr>
        <w:pStyle w:val="11"/>
        <w:widowControl/>
        <w:rPr>
          <w:sz w:val="30"/>
          <w:szCs w:val="30"/>
        </w:rPr>
      </w:pPr>
      <w:r>
        <w:rPr>
          <w:sz w:val="30"/>
          <w:szCs w:val="30"/>
        </w:rPr>
        <w:t>Christians, remember the Lord keeps an account when you fail coming to worship.</w:t>
      </w:r>
    </w:p>
    <w:p w14:paraId="21E253A5">
      <w:pPr>
        <w:pStyle w:val="11"/>
        <w:widowControl/>
        <w:rPr>
          <w:sz w:val="30"/>
          <w:szCs w:val="30"/>
        </w:rPr>
      </w:pPr>
      <w:r>
        <w:rPr>
          <w:sz w:val="30"/>
          <w:szCs w:val="30"/>
        </w:rPr>
        <w:t>基督徒们，请记住，当你们未能前来敬拜时，主是记账的。</w:t>
      </w:r>
    </w:p>
    <w:p w14:paraId="20C68412">
      <w:pPr>
        <w:spacing w:line="270" w:lineRule="auto"/>
        <w:rPr>
          <w:rFonts w:hint="eastAsia" w:ascii="Arial"/>
          <w:sz w:val="30"/>
          <w:szCs w:val="30"/>
        </w:rPr>
      </w:pPr>
    </w:p>
    <w:p w14:paraId="74D02D37">
      <w:pPr>
        <w:pStyle w:val="11"/>
        <w:widowControl/>
        <w:rPr>
          <w:sz w:val="30"/>
          <w:szCs w:val="30"/>
        </w:rPr>
      </w:pPr>
      <w:r>
        <w:rPr>
          <w:sz w:val="30"/>
          <w:szCs w:val="30"/>
        </w:rPr>
        <w:t>Whenever therefore you are tempted to withhold your attendance, let each of you fancy you heard the Lord calling unto you, and saying, "O man, O woman, where art thou?</w:t>
      </w:r>
    </w:p>
    <w:p w14:paraId="4E809FB8">
      <w:pPr>
        <w:pStyle w:val="11"/>
        <w:widowControl/>
        <w:rPr>
          <w:sz w:val="30"/>
          <w:szCs w:val="30"/>
        </w:rPr>
      </w:pPr>
      <w:r>
        <w:rPr>
          <w:sz w:val="30"/>
          <w:szCs w:val="30"/>
        </w:rPr>
        <w:t>因此，每当你们受试探不来参加聚会时，让你们每个人都想象自己听见主在呼唤你们，说：“哦，男人，哦，女人，你在哪里？</w:t>
      </w:r>
    </w:p>
    <w:p w14:paraId="358039F9">
      <w:pPr>
        <w:spacing w:line="270" w:lineRule="auto"/>
        <w:rPr>
          <w:rFonts w:hint="eastAsia" w:ascii="Arial"/>
          <w:sz w:val="30"/>
          <w:szCs w:val="30"/>
        </w:rPr>
      </w:pPr>
    </w:p>
    <w:p w14:paraId="3B456C7C">
      <w:pPr>
        <w:pStyle w:val="11"/>
        <w:widowControl/>
        <w:rPr>
          <w:sz w:val="30"/>
          <w:szCs w:val="30"/>
        </w:rPr>
      </w:pPr>
      <w:r>
        <w:rPr>
          <w:sz w:val="30"/>
          <w:szCs w:val="30"/>
        </w:rPr>
        <w:t>It may be understood in another and better sense; "Adam, where art thou?"</w:t>
      </w:r>
    </w:p>
    <w:p w14:paraId="02C7CD55">
      <w:pPr>
        <w:pStyle w:val="11"/>
        <w:widowControl/>
        <w:rPr>
          <w:sz w:val="30"/>
          <w:szCs w:val="30"/>
        </w:rPr>
      </w:pPr>
      <w:r>
        <w:rPr>
          <w:sz w:val="30"/>
          <w:szCs w:val="30"/>
        </w:rPr>
        <w:t>这也可以从另一个更好的意义上理解；“亚当，你在哪里？”</w:t>
      </w:r>
    </w:p>
    <w:p w14:paraId="267C4B00">
      <w:pPr>
        <w:pStyle w:val="11"/>
        <w:widowControl/>
        <w:rPr>
          <w:sz w:val="30"/>
          <w:szCs w:val="30"/>
        </w:rPr>
      </w:pPr>
      <w:r>
        <w:rPr>
          <w:sz w:val="30"/>
          <w:szCs w:val="30"/>
        </w:rPr>
        <w:t>What a condition is thy poor soul in?</w:t>
      </w:r>
    </w:p>
    <w:p w14:paraId="338E60F0">
      <w:pPr>
        <w:pStyle w:val="11"/>
        <w:widowControl/>
        <w:rPr>
          <w:sz w:val="30"/>
          <w:szCs w:val="30"/>
        </w:rPr>
      </w:pPr>
      <w:r>
        <w:rPr>
          <w:sz w:val="30"/>
          <w:szCs w:val="30"/>
        </w:rPr>
        <w:t>你可怜的灵魂处于何等境况之中？</w:t>
      </w:r>
    </w:p>
    <w:p w14:paraId="1DD5C42F">
      <w:pPr>
        <w:spacing w:line="270" w:lineRule="auto"/>
        <w:rPr>
          <w:rFonts w:hint="eastAsia" w:ascii="Arial"/>
          <w:sz w:val="30"/>
          <w:szCs w:val="30"/>
        </w:rPr>
      </w:pPr>
    </w:p>
    <w:p w14:paraId="466A9FBD">
      <w:pPr>
        <w:pStyle w:val="11"/>
        <w:widowControl/>
        <w:rPr>
          <w:sz w:val="30"/>
          <w:szCs w:val="30"/>
        </w:rPr>
      </w:pPr>
      <w:r>
        <w:rPr>
          <w:sz w:val="30"/>
          <w:szCs w:val="30"/>
        </w:rPr>
        <w:t>This is the first thing the Lord asks and convinces a sinner of; when he prevents and calls him effectually by his grace; he also calls him by name; for unless God speaks to us in particular, and we know where we are, how poor, how miserable, how blind, how naked, we shall never value the redemption wrought out for us by the death and obedience of the dear Lord Jesus.</w:t>
      </w:r>
    </w:p>
    <w:p w14:paraId="12807CB7">
      <w:pPr>
        <w:pStyle w:val="11"/>
        <w:widowControl/>
        <w:rPr>
          <w:sz w:val="30"/>
          <w:szCs w:val="30"/>
        </w:rPr>
      </w:pPr>
      <w:r>
        <w:rPr>
          <w:sz w:val="30"/>
          <w:szCs w:val="30"/>
        </w:rPr>
        <w:t>这是主向罪人提出的第一件事，并使罪人确信：当祂以祂的恩典预先并有效地呼召他时；祂也按名呼召他；因为除非神特别地对我们说话，我们知道我们身在何处，是何等贫穷、何等可怜、何等瞎眼、何等赤身露体，否则我们绝不会珍视亲爱的主耶稣藉着祂的死和顺服为我们成就的救赎。</w:t>
      </w:r>
    </w:p>
    <w:p w14:paraId="67DA7A97">
      <w:pPr>
        <w:spacing w:line="270" w:lineRule="auto"/>
        <w:rPr>
          <w:rFonts w:hint="eastAsia" w:ascii="Arial"/>
          <w:sz w:val="30"/>
          <w:szCs w:val="30"/>
        </w:rPr>
      </w:pPr>
    </w:p>
    <w:p w14:paraId="513B14FF">
      <w:pPr>
        <w:pStyle w:val="11"/>
        <w:widowControl/>
        <w:rPr>
          <w:sz w:val="30"/>
          <w:szCs w:val="30"/>
        </w:rPr>
      </w:pPr>
      <w:r>
        <w:rPr>
          <w:sz w:val="30"/>
          <w:szCs w:val="30"/>
        </w:rPr>
        <w:t>"Adam, where art thou?"</w:t>
      </w:r>
    </w:p>
    <w:p w14:paraId="08163C57">
      <w:pPr>
        <w:pStyle w:val="11"/>
        <w:widowControl/>
        <w:rPr>
          <w:sz w:val="30"/>
          <w:szCs w:val="30"/>
        </w:rPr>
      </w:pPr>
      <w:r>
        <w:rPr>
          <w:sz w:val="30"/>
          <w:szCs w:val="30"/>
        </w:rPr>
        <w:t>“亚当，你在哪里？”</w:t>
      </w:r>
    </w:p>
    <w:p w14:paraId="6BE9C99B">
      <w:pPr>
        <w:spacing w:line="270" w:lineRule="auto"/>
        <w:rPr>
          <w:rFonts w:hint="eastAsia" w:ascii="Arial"/>
          <w:sz w:val="30"/>
          <w:szCs w:val="30"/>
        </w:rPr>
      </w:pPr>
    </w:p>
    <w:p w14:paraId="07822C9B">
      <w:pPr>
        <w:pStyle w:val="11"/>
        <w:widowControl/>
        <w:rPr>
          <w:sz w:val="30"/>
          <w:szCs w:val="30"/>
        </w:rPr>
      </w:pPr>
      <w:r>
        <w:rPr>
          <w:sz w:val="30"/>
          <w:szCs w:val="30"/>
        </w:rPr>
        <w:t>Verse 10. "And he said, I heard thy voice in the garden, and I was afraid."</w:t>
      </w:r>
    </w:p>
    <w:p w14:paraId="53ADBA46">
      <w:pPr>
        <w:pStyle w:val="11"/>
        <w:widowControl/>
        <w:rPr>
          <w:sz w:val="30"/>
          <w:szCs w:val="30"/>
        </w:rPr>
      </w:pPr>
      <w:r>
        <w:rPr>
          <w:sz w:val="30"/>
          <w:szCs w:val="30"/>
        </w:rPr>
        <w:t>第10节。“他说，我在园中听见你的声音，我就害怕。”</w:t>
      </w:r>
    </w:p>
    <w:p w14:paraId="19249A9A">
      <w:pPr>
        <w:spacing w:line="270" w:lineRule="auto"/>
        <w:rPr>
          <w:rFonts w:hint="eastAsia" w:ascii="Arial"/>
          <w:sz w:val="30"/>
          <w:szCs w:val="30"/>
        </w:rPr>
      </w:pPr>
    </w:p>
    <w:p w14:paraId="68AA77FA">
      <w:pPr>
        <w:pStyle w:val="11"/>
        <w:widowControl/>
        <w:rPr>
          <w:sz w:val="30"/>
          <w:szCs w:val="30"/>
        </w:rPr>
      </w:pPr>
      <w:r>
        <w:rPr>
          <w:sz w:val="30"/>
          <w:szCs w:val="30"/>
        </w:rPr>
        <w:t>See what cowards sin makes us.</w:t>
      </w:r>
    </w:p>
    <w:p w14:paraId="04B401B7">
      <w:pPr>
        <w:pStyle w:val="11"/>
        <w:widowControl/>
        <w:rPr>
          <w:sz w:val="30"/>
          <w:szCs w:val="30"/>
        </w:rPr>
      </w:pPr>
      <w:r>
        <w:rPr>
          <w:sz w:val="30"/>
          <w:szCs w:val="30"/>
        </w:rPr>
        <w:t>看哪，罪使我们变得何等胆怯。</w:t>
      </w:r>
    </w:p>
    <w:p w14:paraId="0EFACF61">
      <w:pPr>
        <w:spacing w:line="270" w:lineRule="auto"/>
        <w:rPr>
          <w:rFonts w:hint="eastAsia" w:ascii="Arial"/>
          <w:sz w:val="30"/>
          <w:szCs w:val="30"/>
        </w:rPr>
      </w:pPr>
    </w:p>
    <w:p w14:paraId="351366F1">
      <w:pPr>
        <w:pStyle w:val="11"/>
        <w:widowControl/>
        <w:rPr>
          <w:sz w:val="30"/>
          <w:szCs w:val="30"/>
        </w:rPr>
      </w:pPr>
      <w:r>
        <w:rPr>
          <w:sz w:val="30"/>
          <w:szCs w:val="30"/>
        </w:rPr>
        <w:t>If we knew no sin, we should know no fear.</w:t>
      </w:r>
    </w:p>
    <w:p w14:paraId="112B281A">
      <w:pPr>
        <w:pStyle w:val="11"/>
        <w:widowControl/>
        <w:rPr>
          <w:sz w:val="30"/>
          <w:szCs w:val="30"/>
        </w:rPr>
      </w:pPr>
      <w:r>
        <w:rPr>
          <w:sz w:val="30"/>
          <w:szCs w:val="30"/>
        </w:rPr>
        <w:t>如果我们不认识罪，我们就不会认识惧怕。</w:t>
      </w:r>
    </w:p>
    <w:p w14:paraId="7E3142A4">
      <w:pPr>
        <w:spacing w:line="270" w:lineRule="auto"/>
        <w:rPr>
          <w:rFonts w:hint="eastAsia" w:ascii="Arial"/>
          <w:sz w:val="30"/>
          <w:szCs w:val="30"/>
        </w:rPr>
      </w:pPr>
    </w:p>
    <w:p w14:paraId="1CA6349D">
      <w:pPr>
        <w:pStyle w:val="11"/>
        <w:widowControl/>
        <w:rPr>
          <w:sz w:val="30"/>
          <w:szCs w:val="30"/>
        </w:rPr>
      </w:pPr>
      <w:r>
        <w:rPr>
          <w:sz w:val="30"/>
          <w:szCs w:val="30"/>
        </w:rPr>
        <w:t>"Because I was naked, and I hid myself."</w:t>
      </w:r>
    </w:p>
    <w:p w14:paraId="2AF8A050">
      <w:pPr>
        <w:pStyle w:val="11"/>
        <w:widowControl/>
        <w:rPr>
          <w:sz w:val="30"/>
          <w:szCs w:val="30"/>
        </w:rPr>
      </w:pPr>
      <w:r>
        <w:rPr>
          <w:sz w:val="30"/>
          <w:szCs w:val="30"/>
        </w:rPr>
        <w:t>“因为我赤身露体，我就藏了起来。”</w:t>
      </w:r>
    </w:p>
    <w:p w14:paraId="4D5DC7C0">
      <w:pPr>
        <w:spacing w:line="270" w:lineRule="auto"/>
        <w:rPr>
          <w:rFonts w:hint="eastAsia" w:ascii="Arial"/>
          <w:sz w:val="30"/>
          <w:szCs w:val="30"/>
        </w:rPr>
      </w:pPr>
    </w:p>
    <w:p w14:paraId="36E92E9B">
      <w:pPr>
        <w:pStyle w:val="11"/>
        <w:widowControl/>
        <w:rPr>
          <w:sz w:val="30"/>
          <w:szCs w:val="30"/>
        </w:rPr>
      </w:pPr>
      <w:r>
        <w:rPr>
          <w:sz w:val="30"/>
          <w:szCs w:val="30"/>
        </w:rPr>
        <w:t>Ver. 11, "And he said, who told thee that thou was naked?</w:t>
      </w:r>
    </w:p>
    <w:p w14:paraId="21F05772">
      <w:pPr>
        <w:pStyle w:val="11"/>
        <w:widowControl/>
        <w:rPr>
          <w:sz w:val="30"/>
          <w:szCs w:val="30"/>
        </w:rPr>
      </w:pPr>
      <w:r>
        <w:rPr>
          <w:sz w:val="30"/>
          <w:szCs w:val="30"/>
        </w:rPr>
        <w:t>第11节，“祂说，谁告诉你赤身露体的呢？</w:t>
      </w:r>
    </w:p>
    <w:p w14:paraId="65BF441E">
      <w:pPr>
        <w:spacing w:line="270" w:lineRule="auto"/>
        <w:rPr>
          <w:rFonts w:hint="eastAsia" w:ascii="Arial"/>
          <w:sz w:val="30"/>
          <w:szCs w:val="30"/>
        </w:rPr>
      </w:pPr>
    </w:p>
    <w:p w14:paraId="24B2056D">
      <w:pPr>
        <w:pStyle w:val="11"/>
        <w:widowControl/>
        <w:rPr>
          <w:sz w:val="30"/>
          <w:szCs w:val="30"/>
        </w:rPr>
      </w:pPr>
      <w:r>
        <w:rPr>
          <w:sz w:val="30"/>
          <w:szCs w:val="30"/>
        </w:rPr>
        <w:t>Hast thou eaten of the tree, whereof I (thy Maker and Law-giver) commanded thee, that thou shouldest not eat?"</w:t>
      </w:r>
    </w:p>
    <w:p w14:paraId="16FBF3EC">
      <w:pPr>
        <w:pStyle w:val="11"/>
        <w:widowControl/>
        <w:rPr>
          <w:sz w:val="30"/>
          <w:szCs w:val="30"/>
        </w:rPr>
      </w:pPr>
      <w:r>
        <w:rPr>
          <w:sz w:val="30"/>
          <w:szCs w:val="30"/>
        </w:rPr>
        <w:t>你岂不是吃了我（你的创造主和立法者）所吩咐你不可吃的那树上的果子吗？”</w:t>
      </w:r>
    </w:p>
    <w:p w14:paraId="5B31F919">
      <w:pPr>
        <w:spacing w:line="270" w:lineRule="auto"/>
        <w:rPr>
          <w:rFonts w:hint="eastAsia" w:ascii="Arial"/>
          <w:sz w:val="30"/>
          <w:szCs w:val="30"/>
        </w:rPr>
      </w:pPr>
    </w:p>
    <w:p w14:paraId="3B42F626">
      <w:pPr>
        <w:pStyle w:val="11"/>
        <w:widowControl/>
        <w:rPr>
          <w:sz w:val="30"/>
          <w:szCs w:val="30"/>
        </w:rPr>
      </w:pPr>
      <w:r>
        <w:rPr>
          <w:sz w:val="30"/>
          <w:szCs w:val="30"/>
        </w:rPr>
        <w:t>God knew very well that Adam was naked, and that he had eaten of the forbidden fruit, But God would know it from Adam's own mouth.</w:t>
      </w:r>
    </w:p>
    <w:p w14:paraId="452AD041">
      <w:pPr>
        <w:pStyle w:val="11"/>
        <w:widowControl/>
        <w:rPr>
          <w:sz w:val="30"/>
          <w:szCs w:val="30"/>
        </w:rPr>
      </w:pPr>
      <w:r>
        <w:rPr>
          <w:sz w:val="30"/>
          <w:szCs w:val="30"/>
        </w:rPr>
        <w:t>神非常清楚亚当是赤身露体的，并且他吃了禁果，但神希望从亚当自己的口中得知。</w:t>
      </w:r>
    </w:p>
    <w:p w14:paraId="5E675EB7">
      <w:pPr>
        <w:spacing w:line="270" w:lineRule="auto"/>
        <w:rPr>
          <w:rFonts w:hint="eastAsia" w:ascii="Arial"/>
          <w:sz w:val="30"/>
          <w:szCs w:val="30"/>
        </w:rPr>
      </w:pPr>
    </w:p>
    <w:p w14:paraId="0732675D">
      <w:pPr>
        <w:pStyle w:val="11"/>
        <w:widowControl/>
        <w:rPr>
          <w:sz w:val="30"/>
          <w:szCs w:val="30"/>
        </w:rPr>
      </w:pPr>
      <w:r>
        <w:rPr>
          <w:sz w:val="30"/>
          <w:szCs w:val="30"/>
        </w:rPr>
        <w:t>Thus God knows all our necessities before we ask, but yet insists upon our asking for his grace, and confessing our sins.</w:t>
      </w:r>
    </w:p>
    <w:p w14:paraId="7FD85737">
      <w:pPr>
        <w:pStyle w:val="11"/>
        <w:widowControl/>
        <w:rPr>
          <w:sz w:val="30"/>
          <w:szCs w:val="30"/>
        </w:rPr>
      </w:pPr>
      <w:r>
        <w:rPr>
          <w:sz w:val="30"/>
          <w:szCs w:val="30"/>
        </w:rPr>
        <w:t>因此，神在我们求告之前就知道我们所有的需要，但祂仍然坚持要我们求告祂的恩典，并认我们的罪。</w:t>
      </w:r>
    </w:p>
    <w:p w14:paraId="4C9C7C2E">
      <w:pPr>
        <w:spacing w:line="270" w:lineRule="auto"/>
        <w:rPr>
          <w:rFonts w:hint="eastAsia" w:ascii="Arial"/>
          <w:sz w:val="30"/>
          <w:szCs w:val="30"/>
        </w:rPr>
      </w:pPr>
    </w:p>
    <w:p w14:paraId="38B1BE36">
      <w:pPr>
        <w:pStyle w:val="11"/>
        <w:widowControl/>
        <w:rPr>
          <w:sz w:val="30"/>
          <w:szCs w:val="30"/>
        </w:rPr>
      </w:pPr>
      <w:r>
        <w:rPr>
          <w:sz w:val="30"/>
          <w:szCs w:val="30"/>
        </w:rPr>
        <w:t>For, by such acts, we acknowledge our dependence upon God, take shame to ourselves, and thereby give glory to his great name.</w:t>
      </w:r>
    </w:p>
    <w:p w14:paraId="0427120D">
      <w:pPr>
        <w:pStyle w:val="11"/>
        <w:widowControl/>
        <w:rPr>
          <w:sz w:val="30"/>
          <w:szCs w:val="30"/>
        </w:rPr>
      </w:pPr>
      <w:r>
        <w:rPr>
          <w:sz w:val="30"/>
          <w:szCs w:val="30"/>
        </w:rPr>
        <w:t>因为，藉着这样的行为，我们承认我们对神的依赖，为自己感到羞愧，从而将荣耀归于祂的圣名。</w:t>
      </w:r>
    </w:p>
    <w:p w14:paraId="40FD7458">
      <w:pPr>
        <w:spacing w:line="270" w:lineRule="auto"/>
        <w:rPr>
          <w:rFonts w:hint="eastAsia" w:ascii="Arial"/>
          <w:sz w:val="30"/>
          <w:szCs w:val="30"/>
        </w:rPr>
      </w:pPr>
    </w:p>
    <w:p w14:paraId="28102AF6">
      <w:pPr>
        <w:pStyle w:val="11"/>
        <w:widowControl/>
        <w:rPr>
          <w:sz w:val="30"/>
          <w:szCs w:val="30"/>
        </w:rPr>
      </w:pPr>
      <w:r>
        <w:rPr>
          <w:sz w:val="30"/>
          <w:szCs w:val="30"/>
        </w:rPr>
        <w:t>Verse 12. "And the man said, the woman which thou gavest to be with me, she gave me of the tree, and I did eat."</w:t>
      </w:r>
    </w:p>
    <w:p w14:paraId="27AC45B6">
      <w:pPr>
        <w:pStyle w:val="11"/>
        <w:widowControl/>
        <w:rPr>
          <w:sz w:val="30"/>
          <w:szCs w:val="30"/>
        </w:rPr>
      </w:pPr>
      <w:r>
        <w:rPr>
          <w:sz w:val="30"/>
          <w:szCs w:val="30"/>
        </w:rPr>
        <w:t>第12节。“那人说，你所赐给我与我同居的女人，她把那树上的果子给我，我就吃了。”</w:t>
      </w:r>
    </w:p>
    <w:p w14:paraId="3BD20187">
      <w:pPr>
        <w:spacing w:line="270" w:lineRule="auto"/>
        <w:rPr>
          <w:rFonts w:hint="eastAsia" w:ascii="Arial"/>
          <w:sz w:val="30"/>
          <w:szCs w:val="30"/>
        </w:rPr>
      </w:pPr>
    </w:p>
    <w:p w14:paraId="30EAC2B0">
      <w:pPr>
        <w:pStyle w:val="11"/>
        <w:widowControl/>
        <w:rPr>
          <w:sz w:val="30"/>
          <w:szCs w:val="30"/>
        </w:rPr>
      </w:pPr>
      <w:r>
        <w:rPr>
          <w:sz w:val="30"/>
          <w:szCs w:val="30"/>
        </w:rPr>
        <w:t>Never was nature more lively delineated.</w:t>
      </w:r>
    </w:p>
    <w:p w14:paraId="3AF286AC">
      <w:pPr>
        <w:pStyle w:val="11"/>
        <w:widowControl/>
        <w:rPr>
          <w:sz w:val="30"/>
          <w:szCs w:val="30"/>
        </w:rPr>
      </w:pPr>
      <w:r>
        <w:rPr>
          <w:sz w:val="30"/>
          <w:szCs w:val="30"/>
        </w:rPr>
        <w:t>从未有如此生动地描绘出人性。</w:t>
      </w:r>
    </w:p>
    <w:p w14:paraId="0BD82F2B">
      <w:pPr>
        <w:spacing w:line="270" w:lineRule="auto"/>
        <w:rPr>
          <w:rFonts w:hint="eastAsia" w:ascii="Arial"/>
          <w:sz w:val="30"/>
          <w:szCs w:val="30"/>
        </w:rPr>
      </w:pPr>
    </w:p>
    <w:p w14:paraId="61024960">
      <w:pPr>
        <w:pStyle w:val="11"/>
        <w:widowControl/>
        <w:rPr>
          <w:sz w:val="30"/>
          <w:szCs w:val="30"/>
        </w:rPr>
      </w:pPr>
      <w:r>
        <w:rPr>
          <w:sz w:val="30"/>
          <w:szCs w:val="30"/>
        </w:rPr>
        <w:t>See what pride Adam contracted by the fall!</w:t>
      </w:r>
    </w:p>
    <w:p w14:paraId="31299B3A">
      <w:pPr>
        <w:pStyle w:val="11"/>
        <w:widowControl/>
        <w:rPr>
          <w:sz w:val="30"/>
          <w:szCs w:val="30"/>
        </w:rPr>
      </w:pPr>
      <w:r>
        <w:rPr>
          <w:sz w:val="30"/>
          <w:szCs w:val="30"/>
        </w:rPr>
        <w:t>看哪，亚当因堕落而滋生了何等的骄傲！</w:t>
      </w:r>
    </w:p>
    <w:p w14:paraId="52839D45">
      <w:pPr>
        <w:spacing w:line="270" w:lineRule="auto"/>
        <w:rPr>
          <w:rFonts w:hint="eastAsia" w:ascii="Arial"/>
          <w:sz w:val="30"/>
          <w:szCs w:val="30"/>
        </w:rPr>
      </w:pPr>
    </w:p>
    <w:p w14:paraId="22288474">
      <w:pPr>
        <w:pStyle w:val="11"/>
        <w:widowControl/>
        <w:rPr>
          <w:sz w:val="30"/>
          <w:szCs w:val="30"/>
        </w:rPr>
      </w:pPr>
      <w:r>
        <w:rPr>
          <w:sz w:val="30"/>
          <w:szCs w:val="30"/>
        </w:rPr>
        <w:t>How unwilling he is to lay the blame upon, or take shame to himself.</w:t>
      </w:r>
    </w:p>
    <w:p w14:paraId="501D4026">
      <w:pPr>
        <w:pStyle w:val="11"/>
        <w:widowControl/>
        <w:rPr>
          <w:sz w:val="30"/>
          <w:szCs w:val="30"/>
        </w:rPr>
      </w:pPr>
      <w:r>
        <w:rPr>
          <w:sz w:val="30"/>
          <w:szCs w:val="30"/>
        </w:rPr>
        <w:t>他是何等不愿承担责备，或为自己感到羞愧。</w:t>
      </w:r>
    </w:p>
    <w:p w14:paraId="6C9225C4">
      <w:pPr>
        <w:spacing w:line="270" w:lineRule="auto"/>
        <w:rPr>
          <w:rFonts w:hint="eastAsia" w:ascii="Arial"/>
          <w:sz w:val="30"/>
          <w:szCs w:val="30"/>
        </w:rPr>
      </w:pPr>
    </w:p>
    <w:p w14:paraId="46AD2EA1">
      <w:pPr>
        <w:pStyle w:val="11"/>
        <w:widowControl/>
        <w:rPr>
          <w:sz w:val="30"/>
          <w:szCs w:val="30"/>
        </w:rPr>
      </w:pPr>
      <w:r>
        <w:rPr>
          <w:sz w:val="30"/>
          <w:szCs w:val="30"/>
        </w:rPr>
        <w:t>This answer is full of insolence towards God, enmity against his wife, and disingenuity in respect to himself.</w:t>
      </w:r>
    </w:p>
    <w:p w14:paraId="69A3F1F6">
      <w:pPr>
        <w:pStyle w:val="11"/>
        <w:widowControl/>
        <w:rPr>
          <w:sz w:val="30"/>
          <w:szCs w:val="30"/>
        </w:rPr>
      </w:pPr>
      <w:r>
        <w:rPr>
          <w:sz w:val="30"/>
          <w:szCs w:val="30"/>
        </w:rPr>
        <w:t>这个回答充满了对神的不敬，对他的妻子的敌意，以及对自己不真诚。</w:t>
      </w:r>
    </w:p>
    <w:p w14:paraId="69CA4E3F">
      <w:pPr>
        <w:spacing w:line="270" w:lineRule="auto"/>
        <w:rPr>
          <w:rFonts w:hint="eastAsia" w:ascii="Arial"/>
          <w:sz w:val="30"/>
          <w:szCs w:val="30"/>
        </w:rPr>
      </w:pPr>
    </w:p>
    <w:p w14:paraId="7F0F2DB6">
      <w:pPr>
        <w:pStyle w:val="11"/>
        <w:widowControl/>
        <w:rPr>
          <w:sz w:val="30"/>
          <w:szCs w:val="30"/>
        </w:rPr>
      </w:pPr>
      <w:r>
        <w:rPr>
          <w:sz w:val="30"/>
          <w:szCs w:val="30"/>
        </w:rPr>
        <w:t>For herein he tacitly reflects upon God.</w:t>
      </w:r>
    </w:p>
    <w:p w14:paraId="12D95886">
      <w:pPr>
        <w:pStyle w:val="11"/>
        <w:widowControl/>
        <w:rPr>
          <w:sz w:val="30"/>
          <w:szCs w:val="30"/>
        </w:rPr>
      </w:pPr>
      <w:r>
        <w:rPr>
          <w:sz w:val="30"/>
          <w:szCs w:val="30"/>
        </w:rPr>
        <w:t>因为在此他含蓄地指责了神。</w:t>
      </w:r>
    </w:p>
    <w:p w14:paraId="19D90B57">
      <w:pPr>
        <w:spacing w:line="270" w:lineRule="auto"/>
        <w:rPr>
          <w:rFonts w:hint="eastAsia" w:ascii="Arial"/>
          <w:sz w:val="30"/>
          <w:szCs w:val="30"/>
        </w:rPr>
      </w:pPr>
    </w:p>
    <w:p w14:paraId="6741FD6E">
      <w:pPr>
        <w:pStyle w:val="11"/>
        <w:widowControl/>
        <w:rPr>
          <w:sz w:val="30"/>
          <w:szCs w:val="30"/>
        </w:rPr>
      </w:pPr>
      <w:r>
        <w:rPr>
          <w:sz w:val="30"/>
          <w:szCs w:val="30"/>
        </w:rPr>
        <w:t>"The woman that thou gavest to be with me."</w:t>
      </w:r>
    </w:p>
    <w:p w14:paraId="56081680">
      <w:pPr>
        <w:pStyle w:val="11"/>
        <w:widowControl/>
        <w:rPr>
          <w:sz w:val="30"/>
          <w:szCs w:val="30"/>
        </w:rPr>
      </w:pPr>
      <w:r>
        <w:rPr>
          <w:sz w:val="30"/>
          <w:szCs w:val="30"/>
        </w:rPr>
        <w:t>“你所赐给我与我同居的女人。”</w:t>
      </w:r>
    </w:p>
    <w:p w14:paraId="06C69C48">
      <w:pPr>
        <w:spacing w:line="270" w:lineRule="auto"/>
        <w:rPr>
          <w:rFonts w:hint="eastAsia" w:ascii="Arial"/>
          <w:sz w:val="30"/>
          <w:szCs w:val="30"/>
        </w:rPr>
      </w:pPr>
    </w:p>
    <w:p w14:paraId="3355E677">
      <w:pPr>
        <w:pStyle w:val="11"/>
        <w:widowControl/>
        <w:rPr>
          <w:sz w:val="30"/>
          <w:szCs w:val="30"/>
        </w:rPr>
      </w:pPr>
      <w:r>
        <w:rPr>
          <w:sz w:val="30"/>
          <w:szCs w:val="30"/>
        </w:rPr>
        <w:t>As much as to say, if thou hadst not given me that woman, I had not eaten the forbidden fruit.</w:t>
      </w:r>
    </w:p>
    <w:p w14:paraId="165F0C12">
      <w:pPr>
        <w:pStyle w:val="11"/>
        <w:widowControl/>
        <w:rPr>
          <w:sz w:val="30"/>
          <w:szCs w:val="30"/>
        </w:rPr>
      </w:pPr>
      <w:r>
        <w:rPr>
          <w:sz w:val="30"/>
          <w:szCs w:val="30"/>
        </w:rPr>
        <w:t>意思仿佛是说，如果你没有给我那个女人，我就不会吃那禁果。</w:t>
      </w:r>
    </w:p>
    <w:p w14:paraId="2F075B27">
      <w:pPr>
        <w:spacing w:line="270" w:lineRule="auto"/>
        <w:rPr>
          <w:rFonts w:hint="eastAsia" w:ascii="Arial"/>
          <w:sz w:val="30"/>
          <w:szCs w:val="30"/>
        </w:rPr>
      </w:pPr>
    </w:p>
    <w:p w14:paraId="46E675D5">
      <w:pPr>
        <w:pStyle w:val="11"/>
        <w:widowControl/>
        <w:rPr>
          <w:sz w:val="30"/>
          <w:szCs w:val="30"/>
        </w:rPr>
      </w:pPr>
      <w:r>
        <w:rPr>
          <w:sz w:val="30"/>
          <w:szCs w:val="30"/>
        </w:rPr>
        <w:t>Thus, when men sin, they lay the fault upon their passions; then blame and reflect upon God for giving them those passions.</w:t>
      </w:r>
    </w:p>
    <w:p w14:paraId="773D4601">
      <w:pPr>
        <w:pStyle w:val="11"/>
        <w:widowControl/>
        <w:rPr>
          <w:sz w:val="30"/>
          <w:szCs w:val="30"/>
        </w:rPr>
      </w:pPr>
      <w:r>
        <w:rPr>
          <w:sz w:val="30"/>
          <w:szCs w:val="30"/>
        </w:rPr>
        <w:t>因此，当人犯罪时，他们把过错归咎于他们的情欲；然后责备和指责神赐予他们这些情欲。</w:t>
      </w:r>
    </w:p>
    <w:p w14:paraId="7F720453">
      <w:pPr>
        <w:spacing w:line="270" w:lineRule="auto"/>
        <w:rPr>
          <w:rFonts w:hint="eastAsia" w:ascii="Arial"/>
          <w:sz w:val="30"/>
          <w:szCs w:val="30"/>
        </w:rPr>
      </w:pPr>
    </w:p>
    <w:p w14:paraId="6F490EBA">
      <w:pPr>
        <w:pStyle w:val="11"/>
        <w:widowControl/>
        <w:rPr>
          <w:sz w:val="30"/>
          <w:szCs w:val="30"/>
        </w:rPr>
      </w:pPr>
      <w:r>
        <w:rPr>
          <w:sz w:val="30"/>
          <w:szCs w:val="30"/>
        </w:rPr>
        <w:t>Their language is, "the appetites that thou gavest us, they deceived us; and therefore we sinned against thee."</w:t>
      </w:r>
    </w:p>
    <w:p w14:paraId="2122D601">
      <w:pPr>
        <w:pStyle w:val="11"/>
        <w:widowControl/>
        <w:rPr>
          <w:sz w:val="30"/>
          <w:szCs w:val="30"/>
        </w:rPr>
      </w:pPr>
      <w:r>
        <w:rPr>
          <w:sz w:val="30"/>
          <w:szCs w:val="30"/>
        </w:rPr>
        <w:t>他们的言语是：“你赐给我们的欲望，它们欺骗了我们；因此我们得罪了你。”</w:t>
      </w:r>
    </w:p>
    <w:p w14:paraId="464C3CFB">
      <w:pPr>
        <w:spacing w:line="270" w:lineRule="auto"/>
        <w:rPr>
          <w:rFonts w:hint="eastAsia" w:ascii="Arial"/>
          <w:sz w:val="30"/>
          <w:szCs w:val="30"/>
        </w:rPr>
      </w:pPr>
    </w:p>
    <w:p w14:paraId="1143E266">
      <w:pPr>
        <w:pStyle w:val="11"/>
        <w:widowControl/>
        <w:rPr>
          <w:sz w:val="30"/>
          <w:szCs w:val="30"/>
        </w:rPr>
      </w:pPr>
      <w:r>
        <w:rPr>
          <w:sz w:val="30"/>
          <w:szCs w:val="30"/>
        </w:rPr>
        <w:t>But, as God, notwithstanding, punished Adam for hearkening to the voice of his wife, so he will punish those who hearken to the dictates of their corrupt inclinations.</w:t>
      </w:r>
    </w:p>
    <w:p w14:paraId="70ECA367">
      <w:pPr>
        <w:pStyle w:val="11"/>
        <w:widowControl/>
        <w:rPr>
          <w:sz w:val="30"/>
          <w:szCs w:val="30"/>
        </w:rPr>
      </w:pPr>
      <w:r>
        <w:rPr>
          <w:sz w:val="30"/>
          <w:szCs w:val="30"/>
        </w:rPr>
        <w:t>然而，正如神虽然惩罚亚当听从他妻子的话一样，祂也必惩罚那些听从他们堕落倾向的指示的人。</w:t>
      </w:r>
    </w:p>
    <w:p w14:paraId="2918E07A">
      <w:pPr>
        <w:spacing w:line="270" w:lineRule="auto"/>
        <w:rPr>
          <w:rFonts w:hint="eastAsia" w:ascii="Arial"/>
          <w:sz w:val="30"/>
          <w:szCs w:val="30"/>
        </w:rPr>
      </w:pPr>
    </w:p>
    <w:p w14:paraId="248FE77F">
      <w:pPr>
        <w:pStyle w:val="11"/>
        <w:widowControl/>
        <w:rPr>
          <w:sz w:val="30"/>
          <w:szCs w:val="30"/>
        </w:rPr>
      </w:pPr>
      <w:r>
        <w:rPr>
          <w:sz w:val="30"/>
          <w:szCs w:val="30"/>
        </w:rPr>
        <w:t>For God compels no man to sin.</w:t>
      </w:r>
    </w:p>
    <w:p w14:paraId="05F06C63">
      <w:pPr>
        <w:pStyle w:val="11"/>
        <w:widowControl/>
        <w:rPr>
          <w:sz w:val="30"/>
          <w:szCs w:val="30"/>
        </w:rPr>
      </w:pPr>
      <w:r>
        <w:rPr>
          <w:sz w:val="30"/>
          <w:szCs w:val="30"/>
        </w:rPr>
        <w:t>因为神不强迫任何人犯罪。</w:t>
      </w:r>
    </w:p>
    <w:p w14:paraId="10BAEF93">
      <w:pPr>
        <w:spacing w:line="270" w:lineRule="auto"/>
        <w:rPr>
          <w:rFonts w:hint="eastAsia" w:ascii="Arial"/>
          <w:sz w:val="30"/>
          <w:szCs w:val="30"/>
        </w:rPr>
      </w:pPr>
    </w:p>
    <w:p w14:paraId="4BA4A509">
      <w:pPr>
        <w:pStyle w:val="11"/>
        <w:widowControl/>
        <w:rPr>
          <w:sz w:val="30"/>
          <w:szCs w:val="30"/>
        </w:rPr>
      </w:pPr>
      <w:r>
        <w:rPr>
          <w:sz w:val="30"/>
          <w:szCs w:val="30"/>
        </w:rPr>
        <w:t>Adam might have withstood the solicitations of his wife, if he would.</w:t>
      </w:r>
    </w:p>
    <w:p w14:paraId="4B2EBEF4">
      <w:pPr>
        <w:pStyle w:val="11"/>
        <w:widowControl/>
        <w:rPr>
          <w:sz w:val="30"/>
          <w:szCs w:val="30"/>
        </w:rPr>
      </w:pPr>
      <w:r>
        <w:rPr>
          <w:sz w:val="30"/>
          <w:szCs w:val="30"/>
        </w:rPr>
        <w:t>亚当若愿意，本可以抵挡他妻子的引诱。</w:t>
      </w:r>
    </w:p>
    <w:p w14:paraId="5CFC287D">
      <w:pPr>
        <w:spacing w:line="270" w:lineRule="auto"/>
        <w:rPr>
          <w:rFonts w:hint="eastAsia" w:ascii="Arial"/>
          <w:sz w:val="30"/>
          <w:szCs w:val="30"/>
        </w:rPr>
      </w:pPr>
    </w:p>
    <w:p w14:paraId="492A4D4A">
      <w:pPr>
        <w:pStyle w:val="11"/>
        <w:widowControl/>
        <w:rPr>
          <w:sz w:val="30"/>
          <w:szCs w:val="30"/>
        </w:rPr>
      </w:pPr>
      <w:r>
        <w:rPr>
          <w:sz w:val="30"/>
          <w:szCs w:val="30"/>
        </w:rPr>
        <w:t>And so, if we look up to God, we should find grace to help in the time of need.</w:t>
      </w:r>
    </w:p>
    <w:p w14:paraId="0CD58C78">
      <w:pPr>
        <w:pStyle w:val="11"/>
        <w:widowControl/>
        <w:rPr>
          <w:sz w:val="30"/>
          <w:szCs w:val="30"/>
        </w:rPr>
      </w:pPr>
      <w:r>
        <w:rPr>
          <w:sz w:val="30"/>
          <w:szCs w:val="30"/>
        </w:rPr>
        <w:t>所以，如果我们仰望神，我们就会在需要的时候找到恩典来帮助。</w:t>
      </w:r>
    </w:p>
    <w:p w14:paraId="2910126A">
      <w:pPr>
        <w:spacing w:line="270" w:lineRule="auto"/>
        <w:rPr>
          <w:rFonts w:hint="eastAsia" w:ascii="Arial"/>
          <w:sz w:val="30"/>
          <w:szCs w:val="30"/>
        </w:rPr>
      </w:pPr>
    </w:p>
    <w:p w14:paraId="54A1CDB5">
      <w:pPr>
        <w:pStyle w:val="11"/>
        <w:widowControl/>
        <w:rPr>
          <w:sz w:val="30"/>
          <w:szCs w:val="30"/>
        </w:rPr>
      </w:pPr>
      <w:r>
        <w:rPr>
          <w:sz w:val="30"/>
          <w:szCs w:val="30"/>
        </w:rPr>
        <w:t>The devil and our own hearts tempt, but they cannot force us to consent, without the concurrence of our own wills.</w:t>
      </w:r>
    </w:p>
    <w:p w14:paraId="7D9593B9">
      <w:pPr>
        <w:pStyle w:val="11"/>
        <w:widowControl/>
        <w:rPr>
          <w:sz w:val="30"/>
          <w:szCs w:val="30"/>
        </w:rPr>
      </w:pPr>
      <w:r>
        <w:rPr>
          <w:sz w:val="30"/>
          <w:szCs w:val="30"/>
        </w:rPr>
        <w:t>魔鬼和我们自己的心会试探，但若没有我们自己意志的同意，他们不能强迫我们屈服。</w:t>
      </w:r>
    </w:p>
    <w:p w14:paraId="33C37752">
      <w:pPr>
        <w:spacing w:line="270" w:lineRule="auto"/>
        <w:rPr>
          <w:rFonts w:hint="eastAsia" w:ascii="Arial"/>
          <w:sz w:val="30"/>
          <w:szCs w:val="30"/>
        </w:rPr>
      </w:pPr>
    </w:p>
    <w:p w14:paraId="0BCF3CE2">
      <w:pPr>
        <w:pStyle w:val="11"/>
        <w:widowControl/>
        <w:rPr>
          <w:sz w:val="30"/>
          <w:szCs w:val="30"/>
        </w:rPr>
      </w:pPr>
      <w:r>
        <w:rPr>
          <w:sz w:val="30"/>
          <w:szCs w:val="30"/>
        </w:rPr>
        <w:t>So that our damnation is of ourselves, as it will evidently appear at the great day, notwithstanding all men's present impudent replies against God.</w:t>
      </w:r>
    </w:p>
    <w:p w14:paraId="213BC9E7">
      <w:pPr>
        <w:pStyle w:val="11"/>
        <w:widowControl/>
        <w:rPr>
          <w:sz w:val="30"/>
          <w:szCs w:val="30"/>
        </w:rPr>
      </w:pPr>
      <w:r>
        <w:rPr>
          <w:sz w:val="30"/>
          <w:szCs w:val="30"/>
        </w:rPr>
        <w:t>因此，我们的灭亡是出于我们自己，这在审判大日将显而易见，尽管现在所有人都对神进行无礼的反驳。</w:t>
      </w:r>
    </w:p>
    <w:p w14:paraId="3B0AE2FC">
      <w:pPr>
        <w:spacing w:line="270" w:lineRule="auto"/>
        <w:rPr>
          <w:rFonts w:hint="eastAsia" w:ascii="Arial"/>
          <w:sz w:val="30"/>
          <w:szCs w:val="30"/>
        </w:rPr>
      </w:pPr>
    </w:p>
    <w:p w14:paraId="6026DA07">
      <w:pPr>
        <w:pStyle w:val="11"/>
        <w:widowControl/>
        <w:rPr>
          <w:sz w:val="30"/>
          <w:szCs w:val="30"/>
        </w:rPr>
      </w:pPr>
      <w:r>
        <w:rPr>
          <w:sz w:val="30"/>
          <w:szCs w:val="30"/>
        </w:rPr>
        <w:t>As Adam speaks insolently in respect to God, so he speaks with enmity against his wife; the woman, or this woman, she gave me.</w:t>
      </w:r>
    </w:p>
    <w:p w14:paraId="7D71A3C3">
      <w:pPr>
        <w:pStyle w:val="11"/>
        <w:widowControl/>
        <w:rPr>
          <w:sz w:val="30"/>
          <w:szCs w:val="30"/>
        </w:rPr>
      </w:pPr>
      <w:r>
        <w:rPr>
          <w:sz w:val="30"/>
          <w:szCs w:val="30"/>
        </w:rPr>
        <w:t>亚当对神出言不逊，同样地，他对妻子也怀有敌意；女人，或者说这个女人，她给了我。</w:t>
      </w:r>
    </w:p>
    <w:p w14:paraId="7F104619">
      <w:pPr>
        <w:spacing w:line="270" w:lineRule="auto"/>
        <w:rPr>
          <w:rFonts w:hint="eastAsia" w:ascii="Arial"/>
          <w:sz w:val="30"/>
          <w:szCs w:val="30"/>
        </w:rPr>
      </w:pPr>
    </w:p>
    <w:p w14:paraId="159F2A94">
      <w:pPr>
        <w:pStyle w:val="11"/>
        <w:widowControl/>
        <w:rPr>
          <w:sz w:val="30"/>
          <w:szCs w:val="30"/>
        </w:rPr>
      </w:pPr>
      <w:r>
        <w:rPr>
          <w:sz w:val="30"/>
          <w:szCs w:val="30"/>
        </w:rPr>
        <w:t>He lays all the fault upon her, and speaks of her with much contempt.</w:t>
      </w:r>
    </w:p>
    <w:p w14:paraId="16A226AA">
      <w:pPr>
        <w:pStyle w:val="11"/>
        <w:widowControl/>
        <w:rPr>
          <w:sz w:val="30"/>
          <w:szCs w:val="30"/>
        </w:rPr>
      </w:pPr>
      <w:r>
        <w:rPr>
          <w:sz w:val="30"/>
          <w:szCs w:val="30"/>
        </w:rPr>
        <w:t>他把所有的过错都归咎于她，并以极大的蔑视谈论她。</w:t>
      </w:r>
    </w:p>
    <w:p w14:paraId="67025D21">
      <w:pPr>
        <w:spacing w:line="270" w:lineRule="auto"/>
        <w:rPr>
          <w:rFonts w:hint="eastAsia" w:ascii="Arial"/>
          <w:sz w:val="30"/>
          <w:szCs w:val="30"/>
        </w:rPr>
      </w:pPr>
    </w:p>
    <w:p w14:paraId="5115EC25">
      <w:pPr>
        <w:pStyle w:val="11"/>
        <w:widowControl/>
        <w:rPr>
          <w:sz w:val="30"/>
          <w:szCs w:val="30"/>
        </w:rPr>
      </w:pPr>
      <w:r>
        <w:rPr>
          <w:sz w:val="30"/>
          <w:szCs w:val="30"/>
        </w:rPr>
        <w:t>He does not say, my wife, my dear wife; but, THIS WOMAN.</w:t>
      </w:r>
    </w:p>
    <w:p w14:paraId="49DA5226">
      <w:pPr>
        <w:pStyle w:val="11"/>
        <w:widowControl/>
        <w:rPr>
          <w:sz w:val="30"/>
          <w:szCs w:val="30"/>
        </w:rPr>
      </w:pPr>
      <w:r>
        <w:rPr>
          <w:sz w:val="30"/>
          <w:szCs w:val="30"/>
        </w:rPr>
        <w:t>他没有说，我的妻子，我亲爱的妻子；而是说，这个女人。</w:t>
      </w:r>
    </w:p>
    <w:p w14:paraId="4DA3A477">
      <w:pPr>
        <w:spacing w:line="270" w:lineRule="auto"/>
        <w:rPr>
          <w:rFonts w:hint="eastAsia" w:ascii="Arial"/>
          <w:sz w:val="30"/>
          <w:szCs w:val="30"/>
        </w:rPr>
      </w:pPr>
    </w:p>
    <w:p w14:paraId="3707DD5C">
      <w:pPr>
        <w:pStyle w:val="11"/>
        <w:widowControl/>
        <w:rPr>
          <w:sz w:val="30"/>
          <w:szCs w:val="30"/>
        </w:rPr>
      </w:pPr>
      <w:r>
        <w:rPr>
          <w:sz w:val="30"/>
          <w:szCs w:val="30"/>
        </w:rPr>
        <w:t>Sin disunites the most united hearts: It is, the bane of holy fellowship.</w:t>
      </w:r>
    </w:p>
    <w:p w14:paraId="3F887155">
      <w:pPr>
        <w:pStyle w:val="11"/>
        <w:widowControl/>
        <w:rPr>
          <w:sz w:val="30"/>
          <w:szCs w:val="30"/>
        </w:rPr>
      </w:pPr>
      <w:r>
        <w:rPr>
          <w:sz w:val="30"/>
          <w:szCs w:val="30"/>
        </w:rPr>
        <w:t>罪使最亲密的心分裂：它是圣洁团契的祸根。</w:t>
      </w:r>
    </w:p>
    <w:p w14:paraId="42E9F27B">
      <w:pPr>
        <w:spacing w:line="270" w:lineRule="auto"/>
        <w:rPr>
          <w:rFonts w:hint="eastAsia" w:ascii="Arial"/>
          <w:sz w:val="30"/>
          <w:szCs w:val="30"/>
        </w:rPr>
      </w:pPr>
    </w:p>
    <w:p w14:paraId="4E756173">
      <w:pPr>
        <w:pStyle w:val="11"/>
        <w:widowControl/>
        <w:rPr>
          <w:sz w:val="30"/>
          <w:szCs w:val="30"/>
        </w:rPr>
      </w:pPr>
      <w:r>
        <w:rPr>
          <w:sz w:val="30"/>
          <w:szCs w:val="30"/>
        </w:rPr>
        <w:t>Those who have been companions in sin here, if they die without repentance, will both hate and condemn one another hereafter.</w:t>
      </w:r>
    </w:p>
    <w:p w14:paraId="7249D800">
      <w:pPr>
        <w:pStyle w:val="11"/>
        <w:widowControl/>
        <w:rPr>
          <w:sz w:val="30"/>
          <w:szCs w:val="30"/>
        </w:rPr>
      </w:pPr>
      <w:r>
        <w:rPr>
          <w:sz w:val="30"/>
          <w:szCs w:val="30"/>
        </w:rPr>
        <w:t>那些在这里罪中同伴的人，如果他们没有悔改而死去，将来都会彼此憎恨和定罪。</w:t>
      </w:r>
    </w:p>
    <w:p w14:paraId="583CEEDB">
      <w:pPr>
        <w:spacing w:line="270" w:lineRule="auto"/>
        <w:rPr>
          <w:rFonts w:hint="eastAsia" w:ascii="Arial"/>
          <w:sz w:val="30"/>
          <w:szCs w:val="30"/>
        </w:rPr>
      </w:pPr>
    </w:p>
    <w:p w14:paraId="622FFDD6">
      <w:pPr>
        <w:pStyle w:val="11"/>
        <w:widowControl/>
        <w:rPr>
          <w:sz w:val="30"/>
          <w:szCs w:val="30"/>
        </w:rPr>
      </w:pPr>
      <w:r>
        <w:rPr>
          <w:sz w:val="30"/>
          <w:szCs w:val="30"/>
        </w:rPr>
        <w:t>All damned souls are accusers of their brethren.</w:t>
      </w:r>
    </w:p>
    <w:p w14:paraId="05FB0754">
      <w:pPr>
        <w:pStyle w:val="11"/>
        <w:widowControl/>
        <w:rPr>
          <w:sz w:val="30"/>
          <w:szCs w:val="30"/>
        </w:rPr>
      </w:pPr>
      <w:r>
        <w:rPr>
          <w:sz w:val="30"/>
          <w:szCs w:val="30"/>
        </w:rPr>
        <w:t>所有被定罪的灵魂都是他们弟兄的控告者。</w:t>
      </w:r>
    </w:p>
    <w:p w14:paraId="1CD3DD1D">
      <w:pPr>
        <w:spacing w:line="270" w:lineRule="auto"/>
        <w:rPr>
          <w:rFonts w:hint="eastAsia" w:ascii="Arial"/>
          <w:sz w:val="30"/>
          <w:szCs w:val="30"/>
        </w:rPr>
      </w:pPr>
    </w:p>
    <w:p w14:paraId="3B99A8F0">
      <w:pPr>
        <w:pStyle w:val="11"/>
        <w:widowControl/>
        <w:rPr>
          <w:sz w:val="30"/>
          <w:szCs w:val="30"/>
        </w:rPr>
      </w:pPr>
      <w:r>
        <w:rPr>
          <w:sz w:val="30"/>
          <w:szCs w:val="30"/>
        </w:rPr>
        <w:t>Thus it is, in some degree, on this side of the grave.</w:t>
      </w:r>
    </w:p>
    <w:p w14:paraId="23CB4E27">
      <w:pPr>
        <w:pStyle w:val="11"/>
        <w:widowControl/>
        <w:rPr>
          <w:sz w:val="30"/>
          <w:szCs w:val="30"/>
        </w:rPr>
      </w:pPr>
      <w:r>
        <w:rPr>
          <w:sz w:val="30"/>
          <w:szCs w:val="30"/>
        </w:rPr>
        <w:t>在坟墓的这一边，在某种程度上也是如此。</w:t>
      </w:r>
    </w:p>
    <w:p w14:paraId="5583784E">
      <w:pPr>
        <w:spacing w:line="270" w:lineRule="auto"/>
        <w:rPr>
          <w:rFonts w:hint="eastAsia" w:ascii="Arial"/>
          <w:sz w:val="30"/>
          <w:szCs w:val="30"/>
        </w:rPr>
      </w:pPr>
    </w:p>
    <w:p w14:paraId="065245C5">
      <w:pPr>
        <w:pStyle w:val="11"/>
        <w:widowControl/>
        <w:rPr>
          <w:sz w:val="30"/>
          <w:szCs w:val="30"/>
        </w:rPr>
      </w:pPr>
      <w:r>
        <w:rPr>
          <w:sz w:val="30"/>
          <w:szCs w:val="30"/>
        </w:rPr>
        <w:t>"The woman whom thou gavest to be with me, she gave me of the tree, and I did eat."</w:t>
      </w:r>
    </w:p>
    <w:p w14:paraId="5E67460D">
      <w:pPr>
        <w:pStyle w:val="11"/>
        <w:widowControl/>
        <w:rPr>
          <w:sz w:val="30"/>
          <w:szCs w:val="30"/>
        </w:rPr>
      </w:pPr>
      <w:r>
        <w:rPr>
          <w:sz w:val="30"/>
          <w:szCs w:val="30"/>
        </w:rPr>
        <w:t>“你所赐给我与我同居的女人，她把那树上的果子给我，我就吃了。”</w:t>
      </w:r>
    </w:p>
    <w:p w14:paraId="31246772">
      <w:pPr>
        <w:spacing w:line="270" w:lineRule="auto"/>
        <w:rPr>
          <w:rFonts w:hint="eastAsia" w:ascii="Arial"/>
          <w:sz w:val="30"/>
          <w:szCs w:val="30"/>
        </w:rPr>
      </w:pPr>
    </w:p>
    <w:p w14:paraId="4C1CCEBD">
      <w:pPr>
        <w:pStyle w:val="11"/>
        <w:widowControl/>
        <w:rPr>
          <w:sz w:val="30"/>
          <w:szCs w:val="30"/>
        </w:rPr>
      </w:pPr>
      <w:r>
        <w:rPr>
          <w:sz w:val="30"/>
          <w:szCs w:val="30"/>
        </w:rPr>
        <w:t>What a disingenuous [deceitful] speech was here!</w:t>
      </w:r>
    </w:p>
    <w:p w14:paraId="53E77653">
      <w:pPr>
        <w:pStyle w:val="11"/>
        <w:widowControl/>
        <w:rPr>
          <w:sz w:val="30"/>
          <w:szCs w:val="30"/>
        </w:rPr>
      </w:pPr>
      <w:r>
        <w:rPr>
          <w:sz w:val="30"/>
          <w:szCs w:val="30"/>
        </w:rPr>
        <w:t>这是多么不真诚的言语啊！</w:t>
      </w:r>
    </w:p>
    <w:p w14:paraId="3F519315">
      <w:pPr>
        <w:spacing w:line="270" w:lineRule="auto"/>
        <w:rPr>
          <w:rFonts w:hint="eastAsia" w:ascii="Arial"/>
          <w:sz w:val="30"/>
          <w:szCs w:val="30"/>
        </w:rPr>
      </w:pPr>
    </w:p>
    <w:p w14:paraId="4C74FC40">
      <w:pPr>
        <w:pStyle w:val="11"/>
        <w:widowControl/>
        <w:rPr>
          <w:sz w:val="30"/>
          <w:szCs w:val="30"/>
        </w:rPr>
      </w:pPr>
      <w:r>
        <w:rPr>
          <w:sz w:val="30"/>
          <w:szCs w:val="30"/>
        </w:rPr>
        <w:t>He makes use of no less than fifteen words to excuse himself, and but one or two (in the original) to confess his fault, if it may be called a confession at all.</w:t>
      </w:r>
    </w:p>
    <w:p w14:paraId="47FF3305">
      <w:pPr>
        <w:pStyle w:val="11"/>
        <w:widowControl/>
        <w:rPr>
          <w:sz w:val="30"/>
          <w:szCs w:val="30"/>
        </w:rPr>
      </w:pPr>
      <w:r>
        <w:rPr>
          <w:sz w:val="30"/>
          <w:szCs w:val="30"/>
        </w:rPr>
        <w:t>他用了不少于十五个词来为自己开脱，却只用了一两个词（原文中）来承认自己的过错，如果那能被称为承认的话。</w:t>
      </w:r>
    </w:p>
    <w:p w14:paraId="77A1A50E">
      <w:pPr>
        <w:spacing w:line="270" w:lineRule="auto"/>
        <w:rPr>
          <w:rFonts w:hint="eastAsia" w:ascii="Arial"/>
          <w:sz w:val="30"/>
          <w:szCs w:val="30"/>
        </w:rPr>
      </w:pPr>
    </w:p>
    <w:p w14:paraId="0C713A2E">
      <w:pPr>
        <w:pStyle w:val="11"/>
        <w:widowControl/>
        <w:rPr>
          <w:sz w:val="30"/>
          <w:szCs w:val="30"/>
        </w:rPr>
      </w:pPr>
      <w:r>
        <w:rPr>
          <w:sz w:val="30"/>
          <w:szCs w:val="30"/>
        </w:rPr>
        <w:t>"The woman which thou gavest to be with me, she gave me of the tree;" here are fifteen words; "and I did eat."</w:t>
      </w:r>
    </w:p>
    <w:p w14:paraId="15837FBC">
      <w:pPr>
        <w:pStyle w:val="11"/>
        <w:widowControl/>
        <w:rPr>
          <w:sz w:val="30"/>
          <w:szCs w:val="30"/>
        </w:rPr>
      </w:pPr>
      <w:r>
        <w:rPr>
          <w:sz w:val="30"/>
          <w:szCs w:val="30"/>
        </w:rPr>
        <w:t>“你所赐给我与我同居的女人，她把那树上的果子给我；”这里有十五个词；“我就吃了。”</w:t>
      </w:r>
    </w:p>
    <w:p w14:paraId="5C3F8509">
      <w:pPr>
        <w:spacing w:line="270" w:lineRule="auto"/>
        <w:rPr>
          <w:rFonts w:hint="eastAsia" w:ascii="Arial"/>
          <w:sz w:val="30"/>
          <w:szCs w:val="30"/>
        </w:rPr>
      </w:pPr>
    </w:p>
    <w:p w14:paraId="206B82BF">
      <w:pPr>
        <w:pStyle w:val="11"/>
        <w:widowControl/>
        <w:rPr>
          <w:sz w:val="30"/>
          <w:szCs w:val="30"/>
        </w:rPr>
      </w:pPr>
      <w:r>
        <w:rPr>
          <w:sz w:val="30"/>
          <w:szCs w:val="30"/>
        </w:rPr>
        <w:t>With what reluctance do these last words come out?</w:t>
      </w:r>
    </w:p>
    <w:p w14:paraId="42D5B809">
      <w:pPr>
        <w:pStyle w:val="11"/>
        <w:widowControl/>
        <w:rPr>
          <w:sz w:val="30"/>
          <w:szCs w:val="30"/>
        </w:rPr>
      </w:pPr>
      <w:r>
        <w:rPr>
          <w:sz w:val="30"/>
          <w:szCs w:val="30"/>
        </w:rPr>
        <w:t>最后这几个字是以何等的勉强说出来的啊？</w:t>
      </w:r>
    </w:p>
    <w:p w14:paraId="0935B3E6">
      <w:pPr>
        <w:spacing w:line="270" w:lineRule="auto"/>
        <w:rPr>
          <w:rFonts w:hint="eastAsia" w:ascii="Arial"/>
          <w:sz w:val="30"/>
          <w:szCs w:val="30"/>
        </w:rPr>
      </w:pPr>
    </w:p>
    <w:p w14:paraId="2F60763F">
      <w:pPr>
        <w:pStyle w:val="11"/>
        <w:widowControl/>
        <w:rPr>
          <w:sz w:val="30"/>
          <w:szCs w:val="30"/>
        </w:rPr>
      </w:pPr>
      <w:r>
        <w:rPr>
          <w:sz w:val="30"/>
          <w:szCs w:val="30"/>
        </w:rPr>
        <w:t>How soon are they uttered are they uttered?</w:t>
      </w:r>
    </w:p>
    <w:p w14:paraId="758139DC">
      <w:pPr>
        <w:pStyle w:val="11"/>
        <w:widowControl/>
        <w:rPr>
          <w:sz w:val="30"/>
          <w:szCs w:val="30"/>
        </w:rPr>
      </w:pPr>
      <w:r>
        <w:rPr>
          <w:sz w:val="30"/>
          <w:szCs w:val="30"/>
        </w:rPr>
        <w:t>它们是多么快地被说出来的呢？</w:t>
      </w:r>
    </w:p>
    <w:p w14:paraId="6C92E41D">
      <w:pPr>
        <w:spacing w:line="270" w:lineRule="auto"/>
        <w:rPr>
          <w:rFonts w:hint="eastAsia" w:ascii="Arial"/>
          <w:sz w:val="30"/>
          <w:szCs w:val="30"/>
        </w:rPr>
      </w:pPr>
    </w:p>
    <w:p w14:paraId="2FF71F75">
      <w:pPr>
        <w:pStyle w:val="11"/>
        <w:widowControl/>
        <w:rPr>
          <w:sz w:val="30"/>
          <w:szCs w:val="30"/>
        </w:rPr>
      </w:pPr>
      <w:r>
        <w:rPr>
          <w:sz w:val="30"/>
          <w:szCs w:val="30"/>
        </w:rPr>
        <w:t>"And I did eat."</w:t>
      </w:r>
    </w:p>
    <w:p w14:paraId="2F0DBAD9">
      <w:pPr>
        <w:pStyle w:val="11"/>
        <w:widowControl/>
        <w:rPr>
          <w:sz w:val="30"/>
          <w:szCs w:val="30"/>
        </w:rPr>
      </w:pPr>
      <w:r>
        <w:rPr>
          <w:sz w:val="30"/>
          <w:szCs w:val="30"/>
        </w:rPr>
        <w:t>“我就吃了。”</w:t>
      </w:r>
    </w:p>
    <w:p w14:paraId="06C6AF44">
      <w:pPr>
        <w:spacing w:line="270" w:lineRule="auto"/>
        <w:rPr>
          <w:rFonts w:hint="eastAsia" w:ascii="Arial"/>
          <w:sz w:val="30"/>
          <w:szCs w:val="30"/>
        </w:rPr>
      </w:pPr>
    </w:p>
    <w:p w14:paraId="16C450D2">
      <w:pPr>
        <w:pStyle w:val="11"/>
        <w:widowControl/>
        <w:rPr>
          <w:sz w:val="30"/>
          <w:szCs w:val="30"/>
        </w:rPr>
      </w:pPr>
      <w:r>
        <w:rPr>
          <w:sz w:val="30"/>
          <w:szCs w:val="30"/>
        </w:rPr>
        <w:t>But thus it is with an unhumbled, unregenerate heart; It will be laying the fault upon the dearest friend in the world, nay, upon God himself, rather than take shame to itself.</w:t>
      </w:r>
    </w:p>
    <w:p w14:paraId="240D2FFA">
      <w:pPr>
        <w:pStyle w:val="11"/>
        <w:widowControl/>
        <w:rPr>
          <w:sz w:val="30"/>
          <w:szCs w:val="30"/>
        </w:rPr>
      </w:pPr>
      <w:r>
        <w:rPr>
          <w:sz w:val="30"/>
          <w:szCs w:val="30"/>
        </w:rPr>
        <w:t>但一颗未曾谦卑、未曾重生之心就是如此；它宁愿把过错推给世上最亲爱的朋友，甚至推给神自己，也不愿为自己感到羞愧。</w:t>
      </w:r>
    </w:p>
    <w:p w14:paraId="4BDDF6C1">
      <w:pPr>
        <w:spacing w:line="270" w:lineRule="auto"/>
        <w:rPr>
          <w:rFonts w:hint="eastAsia" w:ascii="Arial"/>
          <w:sz w:val="30"/>
          <w:szCs w:val="30"/>
        </w:rPr>
      </w:pPr>
    </w:p>
    <w:p w14:paraId="3F5168D5">
      <w:pPr>
        <w:pStyle w:val="11"/>
        <w:widowControl/>
        <w:rPr>
          <w:sz w:val="30"/>
          <w:szCs w:val="30"/>
        </w:rPr>
      </w:pPr>
      <w:r>
        <w:rPr>
          <w:sz w:val="30"/>
          <w:szCs w:val="30"/>
        </w:rPr>
        <w:t>This pride we are all subject to by the fall; and, till our hearts are broken, and made contrite by the spirit of our Lord Jesus Christ, we shall be always charging God foolishly.</w:t>
      </w:r>
    </w:p>
    <w:p w14:paraId="783BE80C">
      <w:pPr>
        <w:pStyle w:val="11"/>
        <w:widowControl/>
        <w:rPr>
          <w:sz w:val="30"/>
          <w:szCs w:val="30"/>
        </w:rPr>
      </w:pPr>
      <w:r>
        <w:rPr>
          <w:sz w:val="30"/>
          <w:szCs w:val="30"/>
        </w:rPr>
        <w:t>这种骄傲我们都因堕落而受其辖制；而且，除非我们的心被我们的主耶稣基督的灵破碎，并使之痛悔，否则我们将总是愚蠢地指责神。</w:t>
      </w:r>
    </w:p>
    <w:p w14:paraId="465BACD3">
      <w:pPr>
        <w:spacing w:line="270" w:lineRule="auto"/>
        <w:rPr>
          <w:rFonts w:hint="eastAsia" w:ascii="Arial"/>
          <w:sz w:val="30"/>
          <w:szCs w:val="30"/>
        </w:rPr>
      </w:pPr>
    </w:p>
    <w:p w14:paraId="180C9D33">
      <w:pPr>
        <w:pStyle w:val="11"/>
        <w:widowControl/>
        <w:rPr>
          <w:sz w:val="30"/>
          <w:szCs w:val="30"/>
        </w:rPr>
      </w:pPr>
      <w:r>
        <w:rPr>
          <w:sz w:val="30"/>
          <w:szCs w:val="30"/>
        </w:rPr>
        <w:t>"Against thee, and thee only, have I sinned, that thou mightest be justified in thy saying, and clear when thou art judged," is the language of none but those, who, like David, are willing to confess their faults, and are truly sorry for their sins.</w:t>
      </w:r>
    </w:p>
    <w:p w14:paraId="738D74B2">
      <w:pPr>
        <w:pStyle w:val="11"/>
        <w:widowControl/>
        <w:rPr>
          <w:sz w:val="30"/>
          <w:szCs w:val="30"/>
        </w:rPr>
      </w:pPr>
      <w:r>
        <w:rPr>
          <w:sz w:val="30"/>
          <w:szCs w:val="30"/>
        </w:rPr>
        <w:t>“我向你犯罪，惟独得罪了你，在你判断的时候显为公义，在你审判的时候显为清白，”这句话，只有那些像大卫一样，愿意承认自己的过犯，并真正为自己的罪忧伤的人，才能说出口。</w:t>
      </w:r>
    </w:p>
    <w:p w14:paraId="130FB96A">
      <w:pPr>
        <w:spacing w:line="270" w:lineRule="auto"/>
        <w:rPr>
          <w:rFonts w:hint="eastAsia" w:ascii="Arial"/>
          <w:sz w:val="30"/>
          <w:szCs w:val="30"/>
        </w:rPr>
      </w:pPr>
    </w:p>
    <w:p w14:paraId="2C57D90C">
      <w:pPr>
        <w:pStyle w:val="11"/>
        <w:widowControl/>
        <w:rPr>
          <w:sz w:val="30"/>
          <w:szCs w:val="30"/>
        </w:rPr>
      </w:pPr>
      <w:r>
        <w:rPr>
          <w:sz w:val="30"/>
          <w:szCs w:val="30"/>
        </w:rPr>
        <w:t>This was not the case of Adam; his heart was not broken; and therefore he lays the fault of his disobedience upon his wife and God, and not upon himself; "The woman which thou gavest to be with me, she gave me of the tree, and I did eat."</w:t>
      </w:r>
    </w:p>
    <w:p w14:paraId="7DAB249B">
      <w:pPr>
        <w:pStyle w:val="11"/>
        <w:widowControl/>
        <w:rPr>
          <w:sz w:val="30"/>
          <w:szCs w:val="30"/>
        </w:rPr>
      </w:pPr>
      <w:r>
        <w:rPr>
          <w:sz w:val="30"/>
          <w:szCs w:val="30"/>
        </w:rPr>
        <w:t>亚当的情况并非如此；他的心没有破碎；因此他将自己悖逆的过错归咎于他的妻子和神，而不是他自己；“你所赐给我与我同居的女人，她把那树上的果子给我，我就吃了。”</w:t>
      </w:r>
    </w:p>
    <w:p w14:paraId="4D1A4BD6">
      <w:pPr>
        <w:spacing w:line="270" w:lineRule="auto"/>
        <w:rPr>
          <w:rFonts w:hint="eastAsia" w:ascii="Arial"/>
          <w:sz w:val="30"/>
          <w:szCs w:val="30"/>
        </w:rPr>
      </w:pPr>
    </w:p>
    <w:p w14:paraId="1766C3E7">
      <w:pPr>
        <w:pStyle w:val="11"/>
        <w:widowControl/>
        <w:rPr>
          <w:sz w:val="30"/>
          <w:szCs w:val="30"/>
        </w:rPr>
      </w:pPr>
      <w:r>
        <w:rPr>
          <w:sz w:val="30"/>
          <w:szCs w:val="30"/>
        </w:rPr>
        <w:t>Verse 13. "And the Lord God said, What is this that thou hast done?"</w:t>
      </w:r>
    </w:p>
    <w:p w14:paraId="045583DE">
      <w:pPr>
        <w:pStyle w:val="11"/>
        <w:widowControl/>
        <w:rPr>
          <w:sz w:val="30"/>
          <w:szCs w:val="30"/>
        </w:rPr>
      </w:pPr>
      <w:r>
        <w:rPr>
          <w:sz w:val="30"/>
          <w:szCs w:val="30"/>
        </w:rPr>
        <w:t>第13节。“耶和华神对女人说，你做的是什么事呢？”</w:t>
      </w:r>
    </w:p>
    <w:p w14:paraId="15F7917D">
      <w:pPr>
        <w:spacing w:line="270" w:lineRule="auto"/>
        <w:rPr>
          <w:rFonts w:hint="eastAsia" w:ascii="Arial"/>
          <w:sz w:val="30"/>
          <w:szCs w:val="30"/>
        </w:rPr>
      </w:pPr>
    </w:p>
    <w:p w14:paraId="281AAA88">
      <w:pPr>
        <w:pStyle w:val="11"/>
        <w:widowControl/>
        <w:rPr>
          <w:sz w:val="30"/>
          <w:szCs w:val="30"/>
        </w:rPr>
      </w:pPr>
      <w:r>
        <w:rPr>
          <w:sz w:val="30"/>
          <w:szCs w:val="30"/>
        </w:rPr>
        <w:t>What a wonderful concern does God express in this expostulation!</w:t>
      </w:r>
    </w:p>
    <w:p w14:paraId="579BDAFE">
      <w:pPr>
        <w:pStyle w:val="11"/>
        <w:widowControl/>
        <w:rPr>
          <w:sz w:val="30"/>
          <w:szCs w:val="30"/>
        </w:rPr>
      </w:pPr>
      <w:r>
        <w:rPr>
          <w:sz w:val="30"/>
          <w:szCs w:val="30"/>
        </w:rPr>
        <w:t>神在这番质问中表达了何等奇妙的关切！</w:t>
      </w:r>
    </w:p>
    <w:p w14:paraId="114192BC">
      <w:pPr>
        <w:spacing w:line="270" w:lineRule="auto"/>
        <w:rPr>
          <w:rFonts w:hint="eastAsia" w:ascii="Arial"/>
          <w:sz w:val="30"/>
          <w:szCs w:val="30"/>
        </w:rPr>
      </w:pPr>
    </w:p>
    <w:p w14:paraId="6100C3A0">
      <w:pPr>
        <w:pStyle w:val="11"/>
        <w:widowControl/>
        <w:rPr>
          <w:sz w:val="30"/>
          <w:szCs w:val="30"/>
        </w:rPr>
      </w:pPr>
      <w:r>
        <w:rPr>
          <w:sz w:val="30"/>
          <w:szCs w:val="30"/>
        </w:rPr>
        <w:t>"What a deluge of misery hast thou brought upon thyself, thy husband, and thy posterity?</w:t>
      </w:r>
    </w:p>
    <w:p w14:paraId="409F0E67">
      <w:pPr>
        <w:pStyle w:val="11"/>
        <w:widowControl/>
        <w:rPr>
          <w:sz w:val="30"/>
          <w:szCs w:val="30"/>
        </w:rPr>
      </w:pPr>
      <w:r>
        <w:rPr>
          <w:sz w:val="30"/>
          <w:szCs w:val="30"/>
        </w:rPr>
        <w:t>“你给自己、你的丈夫和你的后代带来了何等大的苦难洪流？</w:t>
      </w:r>
    </w:p>
    <w:p w14:paraId="04CB0F49">
      <w:pPr>
        <w:spacing w:line="270" w:lineRule="auto"/>
        <w:rPr>
          <w:rFonts w:hint="eastAsia" w:ascii="Arial"/>
          <w:sz w:val="30"/>
          <w:szCs w:val="30"/>
        </w:rPr>
      </w:pPr>
    </w:p>
    <w:p w14:paraId="2649CAF3">
      <w:pPr>
        <w:pStyle w:val="11"/>
        <w:widowControl/>
        <w:rPr>
          <w:sz w:val="30"/>
          <w:szCs w:val="30"/>
        </w:rPr>
      </w:pPr>
      <w:r>
        <w:rPr>
          <w:sz w:val="30"/>
          <w:szCs w:val="30"/>
        </w:rPr>
        <w:t>What is this that thou has done?</w:t>
      </w:r>
    </w:p>
    <w:p w14:paraId="0202E013">
      <w:pPr>
        <w:pStyle w:val="11"/>
        <w:widowControl/>
        <w:rPr>
          <w:sz w:val="30"/>
          <w:szCs w:val="30"/>
        </w:rPr>
      </w:pPr>
      <w:r>
        <w:rPr>
          <w:sz w:val="30"/>
          <w:szCs w:val="30"/>
        </w:rPr>
        <w:t>你做了什么事呢？</w:t>
      </w:r>
    </w:p>
    <w:p w14:paraId="0DC1A354">
      <w:pPr>
        <w:spacing w:line="270" w:lineRule="auto"/>
        <w:rPr>
          <w:rFonts w:hint="eastAsia" w:ascii="Arial"/>
          <w:sz w:val="30"/>
          <w:szCs w:val="30"/>
        </w:rPr>
      </w:pPr>
    </w:p>
    <w:p w14:paraId="1112F345">
      <w:pPr>
        <w:pStyle w:val="11"/>
        <w:widowControl/>
        <w:rPr>
          <w:sz w:val="30"/>
          <w:szCs w:val="30"/>
        </w:rPr>
      </w:pPr>
      <w:r>
        <w:rPr>
          <w:sz w:val="30"/>
          <w:szCs w:val="30"/>
        </w:rPr>
        <w:t>Disobeyed thy God, obeyed the devil, and ruined thy husband, for whom I made thee to be an an help-meet!</w:t>
      </w:r>
    </w:p>
    <w:p w14:paraId="4575FF69">
      <w:pPr>
        <w:pStyle w:val="11"/>
        <w:widowControl/>
        <w:rPr>
          <w:sz w:val="30"/>
          <w:szCs w:val="30"/>
        </w:rPr>
      </w:pPr>
      <w:r>
        <w:rPr>
          <w:sz w:val="30"/>
          <w:szCs w:val="30"/>
        </w:rPr>
        <w:t>你悖逆了你的神，顺从了魔鬼，并毁坏了你的丈夫，而我造你原是为了作他的帮助！</w:t>
      </w:r>
    </w:p>
    <w:p w14:paraId="17A21EF7">
      <w:pPr>
        <w:spacing w:line="270" w:lineRule="auto"/>
        <w:rPr>
          <w:rFonts w:hint="eastAsia" w:ascii="Arial"/>
          <w:sz w:val="30"/>
          <w:szCs w:val="30"/>
        </w:rPr>
      </w:pPr>
    </w:p>
    <w:p w14:paraId="53D23256">
      <w:pPr>
        <w:pStyle w:val="11"/>
        <w:widowControl/>
        <w:rPr>
          <w:sz w:val="30"/>
          <w:szCs w:val="30"/>
        </w:rPr>
      </w:pPr>
      <w:r>
        <w:rPr>
          <w:sz w:val="30"/>
          <w:szCs w:val="30"/>
        </w:rPr>
        <w:t>What is this that thou hast done?"</w:t>
      </w:r>
    </w:p>
    <w:p w14:paraId="35C24BF0">
      <w:pPr>
        <w:pStyle w:val="11"/>
        <w:widowControl/>
        <w:rPr>
          <w:sz w:val="30"/>
          <w:szCs w:val="30"/>
        </w:rPr>
      </w:pPr>
      <w:r>
        <w:rPr>
          <w:sz w:val="30"/>
          <w:szCs w:val="30"/>
        </w:rPr>
        <w:t>你做了什么事呢？”</w:t>
      </w:r>
    </w:p>
    <w:p w14:paraId="6A1DB28A">
      <w:pPr>
        <w:spacing w:line="270" w:lineRule="auto"/>
        <w:rPr>
          <w:rFonts w:hint="eastAsia" w:ascii="Arial"/>
          <w:sz w:val="30"/>
          <w:szCs w:val="30"/>
        </w:rPr>
      </w:pPr>
    </w:p>
    <w:p w14:paraId="21ECA05D">
      <w:pPr>
        <w:pStyle w:val="11"/>
        <w:widowControl/>
        <w:rPr>
          <w:sz w:val="30"/>
          <w:szCs w:val="30"/>
        </w:rPr>
      </w:pPr>
      <w:r>
        <w:rPr>
          <w:sz w:val="30"/>
          <w:szCs w:val="30"/>
        </w:rPr>
        <w:t>God would here awaken her to a sense of her crime and danger, and therefore, as it were, thunders in her ears: for the law must be preached to self-righteous sinners.</w:t>
      </w:r>
    </w:p>
    <w:p w14:paraId="5461A6B8">
      <w:pPr>
        <w:pStyle w:val="11"/>
        <w:widowControl/>
        <w:rPr>
          <w:sz w:val="30"/>
          <w:szCs w:val="30"/>
        </w:rPr>
      </w:pPr>
      <w:r>
        <w:rPr>
          <w:sz w:val="30"/>
          <w:szCs w:val="30"/>
        </w:rPr>
        <w:t>神在这里要唤醒她对自己的罪行和危险的意识，因此，仿佛在她的耳中发出雷鸣：因为律法必须向自以为义的罪人宣讲。</w:t>
      </w:r>
    </w:p>
    <w:p w14:paraId="032709FE">
      <w:pPr>
        <w:spacing w:line="270" w:lineRule="auto"/>
        <w:rPr>
          <w:rFonts w:hint="eastAsia" w:ascii="Arial"/>
          <w:sz w:val="30"/>
          <w:szCs w:val="30"/>
        </w:rPr>
      </w:pPr>
    </w:p>
    <w:p w14:paraId="445DDE49">
      <w:pPr>
        <w:pStyle w:val="11"/>
        <w:widowControl/>
        <w:rPr>
          <w:sz w:val="30"/>
          <w:szCs w:val="30"/>
        </w:rPr>
      </w:pPr>
      <w:r>
        <w:rPr>
          <w:sz w:val="30"/>
          <w:szCs w:val="30"/>
        </w:rPr>
        <w:t>We must take care of healing before we see sinners wounded, lest we should say, Peace, peace, where there is no peace.</w:t>
      </w:r>
    </w:p>
    <w:p w14:paraId="720F055F">
      <w:pPr>
        <w:pStyle w:val="11"/>
        <w:widowControl/>
        <w:rPr>
          <w:sz w:val="30"/>
          <w:szCs w:val="30"/>
        </w:rPr>
      </w:pPr>
      <w:r>
        <w:rPr>
          <w:sz w:val="30"/>
          <w:szCs w:val="30"/>
        </w:rPr>
        <w:t>我们必须小心，在看到罪人受伤之前不要医治，以免我们说，平安，平安，其实没有平安。</w:t>
      </w:r>
    </w:p>
    <w:p w14:paraId="59F23BDC">
      <w:pPr>
        <w:spacing w:line="270" w:lineRule="auto"/>
        <w:rPr>
          <w:rFonts w:hint="eastAsia" w:ascii="Arial"/>
          <w:sz w:val="30"/>
          <w:szCs w:val="30"/>
        </w:rPr>
      </w:pPr>
    </w:p>
    <w:p w14:paraId="06125543">
      <w:pPr>
        <w:pStyle w:val="11"/>
        <w:widowControl/>
        <w:rPr>
          <w:sz w:val="30"/>
          <w:szCs w:val="30"/>
        </w:rPr>
      </w:pPr>
      <w:r>
        <w:rPr>
          <w:sz w:val="30"/>
          <w:szCs w:val="30"/>
        </w:rPr>
        <w:t>Secure sinners must hear the thunderings of mount Sinai, before we bring them to mount Zion.</w:t>
      </w:r>
    </w:p>
    <w:p w14:paraId="543D75F5">
      <w:pPr>
        <w:pStyle w:val="11"/>
        <w:widowControl/>
        <w:rPr>
          <w:sz w:val="30"/>
          <w:szCs w:val="30"/>
        </w:rPr>
      </w:pPr>
      <w:r>
        <w:rPr>
          <w:sz w:val="30"/>
          <w:szCs w:val="30"/>
        </w:rPr>
        <w:t>安稳的罪人必须听到西乃山的雷声，然后我们才能将他们带到锡安山。</w:t>
      </w:r>
    </w:p>
    <w:p w14:paraId="2084A83E">
      <w:pPr>
        <w:spacing w:line="270" w:lineRule="auto"/>
        <w:rPr>
          <w:rFonts w:hint="eastAsia" w:ascii="Arial"/>
          <w:sz w:val="30"/>
          <w:szCs w:val="30"/>
        </w:rPr>
      </w:pPr>
    </w:p>
    <w:p w14:paraId="74E71E8B">
      <w:pPr>
        <w:pStyle w:val="11"/>
        <w:widowControl/>
        <w:rPr>
          <w:sz w:val="30"/>
          <w:szCs w:val="30"/>
        </w:rPr>
      </w:pPr>
      <w:r>
        <w:rPr>
          <w:sz w:val="30"/>
          <w:szCs w:val="30"/>
        </w:rPr>
        <w:t>They who never preach up the law, it is to be feared, are unskillful in delivering the glad tidings of the gospel.</w:t>
      </w:r>
    </w:p>
    <w:p w14:paraId="0CE85FAB">
      <w:pPr>
        <w:pStyle w:val="11"/>
        <w:widowControl/>
        <w:rPr>
          <w:sz w:val="30"/>
          <w:szCs w:val="30"/>
        </w:rPr>
      </w:pPr>
      <w:r>
        <w:rPr>
          <w:sz w:val="30"/>
          <w:szCs w:val="30"/>
        </w:rPr>
        <w:t>那些从不宣讲律法的人，恐怕不善于传讲福音的喜乐信息。</w:t>
      </w:r>
    </w:p>
    <w:p w14:paraId="0435F5C1">
      <w:pPr>
        <w:spacing w:line="270" w:lineRule="auto"/>
        <w:rPr>
          <w:rFonts w:hint="eastAsia" w:ascii="Arial"/>
          <w:sz w:val="30"/>
          <w:szCs w:val="30"/>
        </w:rPr>
      </w:pPr>
    </w:p>
    <w:p w14:paraId="06C4CDB1">
      <w:pPr>
        <w:pStyle w:val="11"/>
        <w:widowControl/>
        <w:rPr>
          <w:sz w:val="30"/>
          <w:szCs w:val="30"/>
        </w:rPr>
      </w:pPr>
      <w:r>
        <w:rPr>
          <w:sz w:val="30"/>
          <w:szCs w:val="30"/>
        </w:rPr>
        <w:t>Every minister should be a 波阿涅革斯, a son of thunder, as well as a 巴拿巴, a son of consolation.</w:t>
      </w:r>
    </w:p>
    <w:p w14:paraId="6F361BA4">
      <w:pPr>
        <w:pStyle w:val="11"/>
        <w:widowControl/>
        <w:rPr>
          <w:sz w:val="30"/>
          <w:szCs w:val="30"/>
        </w:rPr>
      </w:pPr>
      <w:r>
        <w:rPr>
          <w:sz w:val="30"/>
          <w:szCs w:val="30"/>
        </w:rPr>
        <w:t>每个传道人都应该既是波阿涅革斯，就是雷子，又是巴拿巴，就是劝慰子。</w:t>
      </w:r>
    </w:p>
    <w:p w14:paraId="1437BDA1">
      <w:pPr>
        <w:spacing w:line="270" w:lineRule="auto"/>
        <w:rPr>
          <w:rFonts w:hint="eastAsia" w:ascii="Arial"/>
          <w:sz w:val="30"/>
          <w:szCs w:val="30"/>
        </w:rPr>
      </w:pPr>
    </w:p>
    <w:p w14:paraId="10F5CAFE">
      <w:pPr>
        <w:pStyle w:val="11"/>
        <w:widowControl/>
        <w:rPr>
          <w:sz w:val="30"/>
          <w:szCs w:val="30"/>
        </w:rPr>
      </w:pPr>
      <w:r>
        <w:rPr>
          <w:sz w:val="30"/>
          <w:szCs w:val="30"/>
        </w:rPr>
        <w:t>There was an earthquake and a whirlwind, before the small still voice came to Elijah: We must first show people they are condemned, and then show them how they must be saved.</w:t>
      </w:r>
    </w:p>
    <w:p w14:paraId="25FD5B91">
      <w:pPr>
        <w:pStyle w:val="11"/>
        <w:widowControl/>
        <w:rPr>
          <w:sz w:val="30"/>
          <w:szCs w:val="30"/>
        </w:rPr>
      </w:pPr>
      <w:r>
        <w:rPr>
          <w:sz w:val="30"/>
          <w:szCs w:val="30"/>
        </w:rPr>
        <w:t>在微小的安静声音临到以利亚之前，先有地震和大风：我们必须先让人看到他们已被定罪，然后才告诉他们如何得救。</w:t>
      </w:r>
    </w:p>
    <w:p w14:paraId="7817A2DA">
      <w:pPr>
        <w:spacing w:line="270" w:lineRule="auto"/>
        <w:rPr>
          <w:rFonts w:hint="eastAsia" w:ascii="Arial"/>
          <w:sz w:val="30"/>
          <w:szCs w:val="30"/>
        </w:rPr>
      </w:pPr>
    </w:p>
    <w:p w14:paraId="65FB02B7">
      <w:pPr>
        <w:pStyle w:val="11"/>
        <w:widowControl/>
        <w:rPr>
          <w:sz w:val="30"/>
          <w:szCs w:val="30"/>
        </w:rPr>
      </w:pPr>
      <w:r>
        <w:rPr>
          <w:sz w:val="30"/>
          <w:szCs w:val="30"/>
        </w:rPr>
        <w:t>But how and when to preach the law, and when to apply the promises of the gospel, wisdom is profitable to direct.</w:t>
      </w:r>
    </w:p>
    <w:p w14:paraId="09D3BCF3">
      <w:pPr>
        <w:pStyle w:val="11"/>
        <w:widowControl/>
        <w:rPr>
          <w:sz w:val="30"/>
          <w:szCs w:val="30"/>
        </w:rPr>
      </w:pPr>
      <w:r>
        <w:rPr>
          <w:sz w:val="30"/>
          <w:szCs w:val="30"/>
        </w:rPr>
        <w:t>但何时以及如何传讲律法，何时应用福音的应许，智慧能有效地指引。</w:t>
      </w:r>
    </w:p>
    <w:p w14:paraId="6F426842">
      <w:pPr>
        <w:spacing w:line="270" w:lineRule="auto"/>
        <w:rPr>
          <w:rFonts w:hint="eastAsia" w:ascii="Arial"/>
          <w:sz w:val="30"/>
          <w:szCs w:val="30"/>
        </w:rPr>
      </w:pPr>
    </w:p>
    <w:p w14:paraId="3AAC8C47">
      <w:pPr>
        <w:pStyle w:val="11"/>
        <w:widowControl/>
        <w:rPr>
          <w:sz w:val="30"/>
          <w:szCs w:val="30"/>
        </w:rPr>
      </w:pPr>
      <w:r>
        <w:rPr>
          <w:sz w:val="30"/>
          <w:szCs w:val="30"/>
        </w:rPr>
        <w:t>"And the Lord God said unto the woman, What is this that thou has done?"</w:t>
      </w:r>
    </w:p>
    <w:p w14:paraId="588299B4">
      <w:pPr>
        <w:pStyle w:val="11"/>
        <w:widowControl/>
        <w:rPr>
          <w:sz w:val="30"/>
          <w:szCs w:val="30"/>
        </w:rPr>
      </w:pPr>
      <w:r>
        <w:rPr>
          <w:sz w:val="30"/>
          <w:szCs w:val="30"/>
        </w:rPr>
        <w:t>“耶和华神对女人说，你做的是什么事呢？”</w:t>
      </w:r>
    </w:p>
    <w:p w14:paraId="75A31074">
      <w:pPr>
        <w:spacing w:line="270" w:lineRule="auto"/>
        <w:rPr>
          <w:rFonts w:hint="eastAsia" w:ascii="Arial"/>
          <w:sz w:val="30"/>
          <w:szCs w:val="30"/>
        </w:rPr>
      </w:pPr>
    </w:p>
    <w:p w14:paraId="6DB0A288">
      <w:pPr>
        <w:pStyle w:val="11"/>
        <w:widowControl/>
        <w:rPr>
          <w:sz w:val="30"/>
          <w:szCs w:val="30"/>
        </w:rPr>
      </w:pPr>
      <w:r>
        <w:rPr>
          <w:sz w:val="30"/>
          <w:szCs w:val="30"/>
        </w:rPr>
        <w:t>"And the woman said, The serpent beguiled me, and I did eat."</w:t>
      </w:r>
    </w:p>
    <w:p w14:paraId="223BF41F">
      <w:pPr>
        <w:pStyle w:val="11"/>
        <w:widowControl/>
        <w:rPr>
          <w:sz w:val="30"/>
          <w:szCs w:val="30"/>
        </w:rPr>
      </w:pPr>
      <w:r>
        <w:rPr>
          <w:sz w:val="30"/>
          <w:szCs w:val="30"/>
        </w:rPr>
        <w:t>“女人说，那蛇引诱我，我就吃了。”</w:t>
      </w:r>
    </w:p>
    <w:p w14:paraId="4CB89C25">
      <w:pPr>
        <w:spacing w:line="270" w:lineRule="auto"/>
        <w:rPr>
          <w:rFonts w:hint="eastAsia" w:ascii="Arial"/>
          <w:sz w:val="30"/>
          <w:szCs w:val="30"/>
        </w:rPr>
      </w:pPr>
    </w:p>
    <w:p w14:paraId="38E6FEAA">
      <w:pPr>
        <w:pStyle w:val="11"/>
        <w:widowControl/>
        <w:rPr>
          <w:sz w:val="30"/>
          <w:szCs w:val="30"/>
        </w:rPr>
      </w:pPr>
      <w:r>
        <w:rPr>
          <w:sz w:val="30"/>
          <w:szCs w:val="30"/>
        </w:rPr>
        <w:t>She does not make use of so many words to excuse herself, as her husband; but her heart is as unhumbled as his.</w:t>
      </w:r>
    </w:p>
    <w:p w14:paraId="5B5A3BCC">
      <w:pPr>
        <w:pStyle w:val="11"/>
        <w:widowControl/>
        <w:rPr>
          <w:sz w:val="30"/>
          <w:szCs w:val="30"/>
        </w:rPr>
      </w:pPr>
      <w:r>
        <w:rPr>
          <w:sz w:val="30"/>
          <w:szCs w:val="30"/>
        </w:rPr>
        <w:t>她没有像她丈夫那样用许多话来为自己开脱；但她的心和他一样没有谦卑。</w:t>
      </w:r>
    </w:p>
    <w:p w14:paraId="498430FC">
      <w:pPr>
        <w:spacing w:line="270" w:lineRule="auto"/>
        <w:rPr>
          <w:rFonts w:hint="eastAsia" w:ascii="Arial"/>
          <w:sz w:val="30"/>
          <w:szCs w:val="30"/>
        </w:rPr>
      </w:pPr>
    </w:p>
    <w:p w14:paraId="13BE71CF">
      <w:pPr>
        <w:pStyle w:val="11"/>
        <w:widowControl/>
        <w:rPr>
          <w:sz w:val="30"/>
          <w:szCs w:val="30"/>
        </w:rPr>
      </w:pPr>
      <w:r>
        <w:rPr>
          <w:sz w:val="30"/>
          <w:szCs w:val="30"/>
        </w:rPr>
        <w:t>What is this, says God, that thou hast done?</w:t>
      </w:r>
    </w:p>
    <w:p w14:paraId="2AB6A3EF">
      <w:pPr>
        <w:pStyle w:val="11"/>
        <w:widowControl/>
        <w:rPr>
          <w:sz w:val="30"/>
          <w:szCs w:val="30"/>
        </w:rPr>
      </w:pPr>
      <w:r>
        <w:rPr>
          <w:sz w:val="30"/>
          <w:szCs w:val="30"/>
        </w:rPr>
        <w:t>神说，你做的是什么事呢？</w:t>
      </w:r>
    </w:p>
    <w:p w14:paraId="133D5716">
      <w:pPr>
        <w:spacing w:line="270" w:lineRule="auto"/>
        <w:rPr>
          <w:rFonts w:hint="eastAsia" w:ascii="Arial"/>
          <w:sz w:val="30"/>
          <w:szCs w:val="30"/>
        </w:rPr>
      </w:pPr>
    </w:p>
    <w:p w14:paraId="0D68F8E3">
      <w:pPr>
        <w:pStyle w:val="11"/>
        <w:widowControl/>
        <w:rPr>
          <w:sz w:val="30"/>
          <w:szCs w:val="30"/>
        </w:rPr>
      </w:pPr>
      <w:r>
        <w:rPr>
          <w:sz w:val="30"/>
          <w:szCs w:val="30"/>
        </w:rPr>
        <w:t>God here charges her with doing it.</w:t>
      </w:r>
    </w:p>
    <w:p w14:paraId="5ACAC764">
      <w:pPr>
        <w:pStyle w:val="11"/>
        <w:widowControl/>
        <w:rPr>
          <w:sz w:val="30"/>
          <w:szCs w:val="30"/>
        </w:rPr>
      </w:pPr>
      <w:r>
        <w:rPr>
          <w:sz w:val="30"/>
          <w:szCs w:val="30"/>
        </w:rPr>
        <w:t>神在这里指控她做了这件事。</w:t>
      </w:r>
    </w:p>
    <w:p w14:paraId="11F82CBF">
      <w:pPr>
        <w:spacing w:line="270" w:lineRule="auto"/>
        <w:rPr>
          <w:rFonts w:hint="eastAsia" w:ascii="Arial"/>
          <w:sz w:val="30"/>
          <w:szCs w:val="30"/>
        </w:rPr>
      </w:pPr>
    </w:p>
    <w:p w14:paraId="7BDCB0F6">
      <w:pPr>
        <w:pStyle w:val="11"/>
        <w:widowControl/>
        <w:rPr>
          <w:sz w:val="30"/>
          <w:szCs w:val="30"/>
        </w:rPr>
      </w:pPr>
      <w:r>
        <w:rPr>
          <w:sz w:val="30"/>
          <w:szCs w:val="30"/>
        </w:rPr>
        <w:t>She dares not deny the fact, or say, I have not done it; but she takes all the blame off herself, and lays it upon the serpent; "The serpent beguiled me, and I did eat."</w:t>
      </w:r>
    </w:p>
    <w:p w14:paraId="333AEBC1">
      <w:pPr>
        <w:pStyle w:val="11"/>
        <w:widowControl/>
        <w:rPr>
          <w:sz w:val="30"/>
          <w:szCs w:val="30"/>
        </w:rPr>
      </w:pPr>
      <w:r>
        <w:rPr>
          <w:sz w:val="30"/>
          <w:szCs w:val="30"/>
        </w:rPr>
        <w:t>她不敢否认事实，或说，我没有做；但她把所有的责任都推卸给自己，并归咎于那蛇；“那蛇引诱我，我就吃了。”</w:t>
      </w:r>
    </w:p>
    <w:p w14:paraId="2E5AFA23">
      <w:pPr>
        <w:pStyle w:val="11"/>
        <w:widowControl/>
        <w:rPr>
          <w:sz w:val="30"/>
          <w:szCs w:val="30"/>
        </w:rPr>
      </w:pPr>
      <w:r>
        <w:rPr>
          <w:sz w:val="30"/>
          <w:szCs w:val="30"/>
        </w:rPr>
        <w:t>She does not say, "Lord, I was to blame for talking with the serpent; Lord, I did wrong, in not hastening to my husband, when he put the first question to me; Lord, I plead guilty, I only am to blame, O let not my poor husband suffer for my wickedness!"</w:t>
      </w:r>
    </w:p>
    <w:p w14:paraId="4C29CBE6">
      <w:pPr>
        <w:pStyle w:val="11"/>
        <w:widowControl/>
        <w:rPr>
          <w:sz w:val="30"/>
          <w:szCs w:val="30"/>
        </w:rPr>
      </w:pPr>
      <w:r>
        <w:rPr>
          <w:sz w:val="30"/>
          <w:szCs w:val="30"/>
        </w:rPr>
        <w:t>她没有说：“主啊，我与蛇说话是我的错；主啊，当牠第一次问我时，我没有赶紧去找我的丈夫，我错了；主啊，我认罪，只有我是有罪的，哦，不要让我的可怜的丈夫因我的邪恶而受苦！”</w:t>
      </w:r>
    </w:p>
    <w:p w14:paraId="5D84A119">
      <w:pPr>
        <w:spacing w:line="270" w:lineRule="auto"/>
        <w:rPr>
          <w:rFonts w:hint="eastAsia" w:ascii="Arial"/>
          <w:sz w:val="30"/>
          <w:szCs w:val="30"/>
        </w:rPr>
      </w:pPr>
    </w:p>
    <w:p w14:paraId="44F56316">
      <w:pPr>
        <w:pStyle w:val="11"/>
        <w:widowControl/>
        <w:rPr>
          <w:sz w:val="30"/>
          <w:szCs w:val="30"/>
        </w:rPr>
      </w:pPr>
      <w:r>
        <w:rPr>
          <w:sz w:val="30"/>
          <w:szCs w:val="30"/>
        </w:rPr>
        <w:t>This would have been the language of her heart had she now been a true penitent.</w:t>
      </w:r>
    </w:p>
    <w:p w14:paraId="5C7A4D96">
      <w:pPr>
        <w:pStyle w:val="11"/>
        <w:widowControl/>
        <w:rPr>
          <w:sz w:val="30"/>
          <w:szCs w:val="30"/>
        </w:rPr>
      </w:pPr>
      <w:r>
        <w:rPr>
          <w:sz w:val="30"/>
          <w:szCs w:val="30"/>
        </w:rPr>
        <w:t>如果她现在是真正悔罪的人，这本是她心中的话语。</w:t>
      </w:r>
    </w:p>
    <w:p w14:paraId="464C0A18">
      <w:pPr>
        <w:spacing w:line="270" w:lineRule="auto"/>
        <w:rPr>
          <w:rFonts w:hint="eastAsia" w:ascii="Arial"/>
          <w:sz w:val="30"/>
          <w:szCs w:val="30"/>
        </w:rPr>
      </w:pPr>
    </w:p>
    <w:p w14:paraId="6CED2294">
      <w:pPr>
        <w:pStyle w:val="11"/>
        <w:widowControl/>
        <w:rPr>
          <w:sz w:val="30"/>
          <w:szCs w:val="30"/>
        </w:rPr>
      </w:pPr>
      <w:r>
        <w:rPr>
          <w:sz w:val="30"/>
          <w:szCs w:val="30"/>
        </w:rPr>
        <w:t>But both were now alike proud; therefore neither will lay the blame upon themselves; "The serpent beguiled me, and I did eat.</w:t>
      </w:r>
    </w:p>
    <w:p w14:paraId="5292CAE5">
      <w:pPr>
        <w:pStyle w:val="11"/>
        <w:widowControl/>
        <w:rPr>
          <w:sz w:val="30"/>
          <w:szCs w:val="30"/>
        </w:rPr>
      </w:pPr>
      <w:r>
        <w:rPr>
          <w:sz w:val="30"/>
          <w:szCs w:val="30"/>
        </w:rPr>
        <w:t>但他们二人现在都一样骄傲；因此谁也不愿将过错归咎于自己；“那蛇引诱我，我就吃了。</w:t>
      </w:r>
    </w:p>
    <w:p w14:paraId="3A9D842F">
      <w:pPr>
        <w:spacing w:line="270" w:lineRule="auto"/>
        <w:rPr>
          <w:rFonts w:hint="eastAsia" w:ascii="Arial"/>
          <w:sz w:val="30"/>
          <w:szCs w:val="30"/>
        </w:rPr>
      </w:pPr>
    </w:p>
    <w:p w14:paraId="1C1BB8F5">
      <w:pPr>
        <w:pStyle w:val="11"/>
        <w:widowControl/>
        <w:rPr>
          <w:sz w:val="30"/>
          <w:szCs w:val="30"/>
        </w:rPr>
      </w:pPr>
      <w:r>
        <w:rPr>
          <w:sz w:val="30"/>
          <w:szCs w:val="30"/>
        </w:rPr>
        <w:t>The woman which thou gavest to be with me, she gave me of the tree, and I did eat."</w:t>
      </w:r>
    </w:p>
    <w:p w14:paraId="190269FD">
      <w:pPr>
        <w:pStyle w:val="11"/>
        <w:widowControl/>
        <w:rPr>
          <w:sz w:val="30"/>
          <w:szCs w:val="30"/>
        </w:rPr>
      </w:pPr>
      <w:r>
        <w:rPr>
          <w:sz w:val="30"/>
          <w:szCs w:val="30"/>
        </w:rPr>
        <w:t>你所赐给我与我同居的女人，她把那树上的果子给我，我就吃了。”</w:t>
      </w:r>
    </w:p>
    <w:p w14:paraId="16A49AA5">
      <w:pPr>
        <w:spacing w:line="270" w:lineRule="auto"/>
        <w:rPr>
          <w:rFonts w:hint="eastAsia" w:ascii="Arial"/>
          <w:sz w:val="30"/>
          <w:szCs w:val="30"/>
        </w:rPr>
      </w:pPr>
    </w:p>
    <w:p w14:paraId="13FDB760">
      <w:pPr>
        <w:pStyle w:val="11"/>
        <w:widowControl/>
        <w:rPr>
          <w:sz w:val="30"/>
          <w:szCs w:val="30"/>
        </w:rPr>
      </w:pPr>
      <w:r>
        <w:rPr>
          <w:sz w:val="30"/>
          <w:szCs w:val="30"/>
        </w:rPr>
        <w:t>I have been the more particular in remarking this part of their behavior, because it tends so much to the magnifying of 白白恩典, and plainly shows us, that salvation cometh only from the Lord.</w:t>
      </w:r>
    </w:p>
    <w:p w14:paraId="159D6417">
      <w:pPr>
        <w:pStyle w:val="11"/>
        <w:widowControl/>
        <w:rPr>
          <w:sz w:val="30"/>
          <w:szCs w:val="30"/>
        </w:rPr>
      </w:pPr>
      <w:r>
        <w:rPr>
          <w:sz w:val="30"/>
          <w:szCs w:val="30"/>
        </w:rPr>
        <w:t>我之所以更详细地评论他们行为的这一部分，是因为它极大地彰显了白白恩典，并清楚地向我们表明，救赎唯独来自主。</w:t>
      </w:r>
    </w:p>
    <w:p w14:paraId="7386AC2D">
      <w:pPr>
        <w:spacing w:line="270" w:lineRule="auto"/>
        <w:rPr>
          <w:rFonts w:hint="eastAsia" w:ascii="Arial"/>
          <w:sz w:val="30"/>
          <w:szCs w:val="30"/>
        </w:rPr>
      </w:pPr>
    </w:p>
    <w:p w14:paraId="0B74A6D5">
      <w:pPr>
        <w:pStyle w:val="11"/>
        <w:widowControl/>
        <w:rPr>
          <w:sz w:val="30"/>
          <w:szCs w:val="30"/>
        </w:rPr>
      </w:pPr>
      <w:r>
        <w:rPr>
          <w:sz w:val="30"/>
          <w:szCs w:val="30"/>
        </w:rPr>
        <w:t>Let us take a short view of the miserable circumstances our first parents were now in: They were legally and spiritually dead, children of wrath, and heirs of hell.</w:t>
      </w:r>
    </w:p>
    <w:p w14:paraId="69B0EE42">
      <w:pPr>
        <w:pStyle w:val="11"/>
        <w:widowControl/>
        <w:rPr>
          <w:sz w:val="30"/>
          <w:szCs w:val="30"/>
        </w:rPr>
      </w:pPr>
      <w:r>
        <w:rPr>
          <w:sz w:val="30"/>
          <w:szCs w:val="30"/>
        </w:rPr>
        <w:t>让我们简要回顾一下我们的始祖当时所处的悲惨境况：他们在法律上和属灵上都是死的，是可怒之子，是地狱的继承人。</w:t>
      </w:r>
    </w:p>
    <w:p w14:paraId="361301B5">
      <w:pPr>
        <w:spacing w:line="270" w:lineRule="auto"/>
        <w:rPr>
          <w:rFonts w:hint="eastAsia" w:ascii="Arial"/>
          <w:sz w:val="30"/>
          <w:szCs w:val="30"/>
        </w:rPr>
      </w:pPr>
    </w:p>
    <w:p w14:paraId="1BF8E9B2">
      <w:pPr>
        <w:pStyle w:val="11"/>
        <w:widowControl/>
        <w:rPr>
          <w:sz w:val="30"/>
          <w:szCs w:val="30"/>
        </w:rPr>
      </w:pPr>
      <w:r>
        <w:rPr>
          <w:sz w:val="30"/>
          <w:szCs w:val="30"/>
        </w:rPr>
        <w:t>They had eaten the fruit, of which God had commanded them, that they should not eat; and when arraigned before God, notwithstanding their crime was so complicated, they could not be brought to confess it.</w:t>
      </w:r>
    </w:p>
    <w:p w14:paraId="34579133">
      <w:pPr>
        <w:pStyle w:val="11"/>
        <w:widowControl/>
        <w:rPr>
          <w:sz w:val="30"/>
          <w:szCs w:val="30"/>
        </w:rPr>
      </w:pPr>
      <w:r>
        <w:rPr>
          <w:sz w:val="30"/>
          <w:szCs w:val="30"/>
        </w:rPr>
        <w:t>他们吃了神吩咐不可吃的果子；当在神面前受审时，尽管他们的罪行如此复杂，他们却无法被带到认罪的地步。</w:t>
      </w:r>
    </w:p>
    <w:p w14:paraId="691FE9EB">
      <w:pPr>
        <w:spacing w:line="270" w:lineRule="auto"/>
        <w:rPr>
          <w:rFonts w:hint="eastAsia" w:ascii="Arial"/>
          <w:sz w:val="30"/>
          <w:szCs w:val="30"/>
        </w:rPr>
      </w:pPr>
    </w:p>
    <w:p w14:paraId="46696E9C">
      <w:pPr>
        <w:pStyle w:val="11"/>
        <w:widowControl/>
        <w:rPr>
          <w:sz w:val="30"/>
          <w:szCs w:val="30"/>
        </w:rPr>
      </w:pPr>
      <w:r>
        <w:rPr>
          <w:sz w:val="30"/>
          <w:szCs w:val="30"/>
        </w:rPr>
        <w:t>What reason can be given, why sentence of death should not be pronounced against the prisoners at the bar?</w:t>
      </w:r>
    </w:p>
    <w:p w14:paraId="310BE509">
      <w:pPr>
        <w:pStyle w:val="11"/>
        <w:widowControl/>
        <w:rPr>
          <w:sz w:val="30"/>
          <w:szCs w:val="30"/>
        </w:rPr>
      </w:pPr>
      <w:r>
        <w:rPr>
          <w:sz w:val="30"/>
          <w:szCs w:val="30"/>
        </w:rPr>
        <w:t>有什么理由可以给出，为什么不应对被告席上的囚犯宣判死刑呢？</w:t>
      </w:r>
    </w:p>
    <w:p w14:paraId="5C431D4D">
      <w:pPr>
        <w:spacing w:line="270" w:lineRule="auto"/>
        <w:rPr>
          <w:rFonts w:hint="eastAsia" w:ascii="Arial"/>
          <w:sz w:val="30"/>
          <w:szCs w:val="30"/>
        </w:rPr>
      </w:pPr>
    </w:p>
    <w:p w14:paraId="59B3E949">
      <w:pPr>
        <w:pStyle w:val="11"/>
        <w:widowControl/>
        <w:rPr>
          <w:sz w:val="30"/>
          <w:szCs w:val="30"/>
        </w:rPr>
      </w:pPr>
      <w:r>
        <w:rPr>
          <w:sz w:val="30"/>
          <w:szCs w:val="30"/>
        </w:rPr>
        <w:t>All must own they are worthy to die.</w:t>
      </w:r>
    </w:p>
    <w:p w14:paraId="3BB3BAC1">
      <w:pPr>
        <w:pStyle w:val="11"/>
        <w:widowControl/>
        <w:rPr>
          <w:sz w:val="30"/>
          <w:szCs w:val="30"/>
        </w:rPr>
      </w:pPr>
      <w:r>
        <w:rPr>
          <w:sz w:val="30"/>
          <w:szCs w:val="30"/>
        </w:rPr>
        <w:t>所有人都必须承认他们是该死的。</w:t>
      </w:r>
    </w:p>
    <w:p w14:paraId="6C6258E1">
      <w:pPr>
        <w:spacing w:line="270" w:lineRule="auto"/>
        <w:rPr>
          <w:rFonts w:hint="eastAsia" w:ascii="Arial"/>
          <w:sz w:val="30"/>
          <w:szCs w:val="30"/>
        </w:rPr>
      </w:pPr>
    </w:p>
    <w:p w14:paraId="5838342E">
      <w:pPr>
        <w:pStyle w:val="11"/>
        <w:widowControl/>
        <w:rPr>
          <w:sz w:val="30"/>
          <w:szCs w:val="30"/>
        </w:rPr>
      </w:pPr>
      <w:r>
        <w:rPr>
          <w:sz w:val="30"/>
          <w:szCs w:val="30"/>
        </w:rPr>
        <w:t>Nay, how can God, consistently with his justice, possibly forgive them?</w:t>
      </w:r>
    </w:p>
    <w:p w14:paraId="1E0D351B">
      <w:pPr>
        <w:pStyle w:val="11"/>
        <w:widowControl/>
        <w:rPr>
          <w:sz w:val="30"/>
          <w:szCs w:val="30"/>
        </w:rPr>
      </w:pPr>
      <w:r>
        <w:rPr>
          <w:sz w:val="30"/>
          <w:szCs w:val="30"/>
        </w:rPr>
        <w:t>甚至，神怎能与祂的公义相符，可能赦免他们呢？</w:t>
      </w:r>
    </w:p>
    <w:p w14:paraId="7138DC95">
      <w:pPr>
        <w:spacing w:line="270" w:lineRule="auto"/>
        <w:rPr>
          <w:rFonts w:hint="eastAsia" w:ascii="Arial"/>
          <w:sz w:val="30"/>
          <w:szCs w:val="30"/>
        </w:rPr>
      </w:pPr>
    </w:p>
    <w:p w14:paraId="08401AC0">
      <w:pPr>
        <w:pStyle w:val="11"/>
        <w:widowControl/>
        <w:rPr>
          <w:sz w:val="30"/>
          <w:szCs w:val="30"/>
        </w:rPr>
      </w:pPr>
      <w:r>
        <w:rPr>
          <w:sz w:val="30"/>
          <w:szCs w:val="30"/>
        </w:rPr>
        <w:t>He had threatened, that they day wherein they eat of the forbidden fruit, they should "surely die;" and, if he did not execute this threatening, the devil might then slander the Almighty indeed.</w:t>
      </w:r>
    </w:p>
    <w:p w14:paraId="2FE27671">
      <w:pPr>
        <w:pStyle w:val="11"/>
        <w:widowControl/>
        <w:rPr>
          <w:sz w:val="30"/>
          <w:szCs w:val="30"/>
        </w:rPr>
      </w:pPr>
      <w:r>
        <w:rPr>
          <w:sz w:val="30"/>
          <w:szCs w:val="30"/>
        </w:rPr>
        <w:t>祂曾警告说，他们吃禁果的那一天，“必定死”；如果祂不执行这个警告，那么魔鬼就真的可以诽谤全能者了。</w:t>
      </w:r>
    </w:p>
    <w:p w14:paraId="6F1EFCDA">
      <w:pPr>
        <w:spacing w:line="270" w:lineRule="auto"/>
        <w:rPr>
          <w:rFonts w:hint="eastAsia" w:ascii="Arial"/>
          <w:sz w:val="30"/>
          <w:szCs w:val="30"/>
        </w:rPr>
      </w:pPr>
    </w:p>
    <w:p w14:paraId="6965EF64">
      <w:pPr>
        <w:pStyle w:val="11"/>
        <w:widowControl/>
        <w:rPr>
          <w:sz w:val="30"/>
          <w:szCs w:val="30"/>
        </w:rPr>
      </w:pPr>
      <w:r>
        <w:rPr>
          <w:sz w:val="30"/>
          <w:szCs w:val="30"/>
        </w:rPr>
        <w:t>And yet mercy cries, spare these sinners, spare the work of thine own hands.</w:t>
      </w:r>
    </w:p>
    <w:p w14:paraId="557F991E">
      <w:pPr>
        <w:pStyle w:val="11"/>
        <w:widowControl/>
        <w:rPr>
          <w:sz w:val="30"/>
          <w:szCs w:val="30"/>
        </w:rPr>
      </w:pPr>
      <w:r>
        <w:rPr>
          <w:sz w:val="30"/>
          <w:szCs w:val="30"/>
        </w:rPr>
        <w:t>然而，怜悯呼喊着，饶恕这些罪人，饶恕你亲手所造的。</w:t>
      </w:r>
    </w:p>
    <w:p w14:paraId="31FE5A7F">
      <w:pPr>
        <w:spacing w:line="270" w:lineRule="auto"/>
        <w:rPr>
          <w:rFonts w:hint="eastAsia" w:ascii="Arial"/>
          <w:sz w:val="30"/>
          <w:szCs w:val="30"/>
        </w:rPr>
      </w:pPr>
    </w:p>
    <w:p w14:paraId="611D76CE">
      <w:pPr>
        <w:pStyle w:val="11"/>
        <w:widowControl/>
        <w:rPr>
          <w:sz w:val="30"/>
          <w:szCs w:val="30"/>
        </w:rPr>
      </w:pPr>
      <w:r>
        <w:rPr>
          <w:sz w:val="30"/>
          <w:szCs w:val="30"/>
        </w:rPr>
        <w:t>Behold, then, wisdom contrives a scheme how God may be just, and yet be merciful; be faithful to his threatening, punish the offense, and at the same time spare the offender.</w:t>
      </w:r>
    </w:p>
    <w:p w14:paraId="700FBFE6">
      <w:pPr>
        <w:pStyle w:val="11"/>
        <w:widowControl/>
        <w:rPr>
          <w:sz w:val="30"/>
          <w:szCs w:val="30"/>
        </w:rPr>
      </w:pPr>
      <w:r>
        <w:rPr>
          <w:sz w:val="30"/>
          <w:szCs w:val="30"/>
        </w:rPr>
        <w:t>看哪，智慧于是设计了一个计划，使神既能公义，又能慈爱；既能信守祂的警告，惩罚过犯，同时又能赦免犯罪者。</w:t>
      </w:r>
    </w:p>
    <w:p w14:paraId="58283737">
      <w:pPr>
        <w:spacing w:line="270" w:lineRule="auto"/>
        <w:rPr>
          <w:rFonts w:hint="eastAsia" w:ascii="Arial"/>
          <w:sz w:val="30"/>
          <w:szCs w:val="30"/>
        </w:rPr>
      </w:pPr>
    </w:p>
    <w:p w14:paraId="4D64F5FA">
      <w:pPr>
        <w:pStyle w:val="11"/>
        <w:widowControl/>
        <w:rPr>
          <w:sz w:val="30"/>
          <w:szCs w:val="30"/>
        </w:rPr>
      </w:pPr>
      <w:r>
        <w:rPr>
          <w:sz w:val="30"/>
          <w:szCs w:val="30"/>
        </w:rPr>
        <w:t>An amazing scene of divine love here opens to our view, which had been from all eternity hid in the heart of God!</w:t>
      </w:r>
    </w:p>
    <w:p w14:paraId="43AE577E">
      <w:pPr>
        <w:pStyle w:val="11"/>
        <w:widowControl/>
        <w:rPr>
          <w:sz w:val="30"/>
          <w:szCs w:val="30"/>
        </w:rPr>
      </w:pPr>
      <w:r>
        <w:rPr>
          <w:sz w:val="30"/>
          <w:szCs w:val="30"/>
        </w:rPr>
        <w:t>这里展现在我们眼前的是一幅令人惊叹的神圣之爱的景象，这爱从永恒以来就隐藏在神的心中！</w:t>
      </w:r>
    </w:p>
    <w:p w14:paraId="6931306B">
      <w:pPr>
        <w:spacing w:line="270" w:lineRule="auto"/>
        <w:rPr>
          <w:rFonts w:hint="eastAsia" w:ascii="Arial"/>
          <w:sz w:val="30"/>
          <w:szCs w:val="30"/>
        </w:rPr>
      </w:pPr>
    </w:p>
    <w:p w14:paraId="04D7CA61">
      <w:pPr>
        <w:pStyle w:val="11"/>
        <w:widowControl/>
        <w:rPr>
          <w:sz w:val="30"/>
          <w:szCs w:val="30"/>
        </w:rPr>
      </w:pPr>
      <w:r>
        <w:rPr>
          <w:sz w:val="30"/>
          <w:szCs w:val="30"/>
        </w:rPr>
        <w:t>Notwithstanding Adam and Eve were thus unhumhled, and did not so much as put up on single petition for pardon, God immediately passes sentence upon the serpent, and reveals to them a Savior.</w:t>
      </w:r>
    </w:p>
    <w:p w14:paraId="4570B4E4">
      <w:pPr>
        <w:pStyle w:val="11"/>
        <w:widowControl/>
        <w:rPr>
          <w:sz w:val="30"/>
          <w:szCs w:val="30"/>
        </w:rPr>
      </w:pPr>
      <w:r>
        <w:rPr>
          <w:sz w:val="30"/>
          <w:szCs w:val="30"/>
        </w:rPr>
        <w:t>尽管亚当和夏娃如此不谦卑，甚至没有提出一次赦免的请求，神仍立即对蛇宣判，并向他们启示了一位救主。</w:t>
      </w:r>
    </w:p>
    <w:p w14:paraId="2F8F3EAF">
      <w:pPr>
        <w:spacing w:line="270" w:lineRule="auto"/>
        <w:rPr>
          <w:rFonts w:hint="eastAsia" w:ascii="Arial"/>
          <w:sz w:val="30"/>
          <w:szCs w:val="30"/>
        </w:rPr>
      </w:pPr>
    </w:p>
    <w:p w14:paraId="03C60108">
      <w:pPr>
        <w:pStyle w:val="11"/>
        <w:widowControl/>
        <w:rPr>
          <w:sz w:val="30"/>
          <w:szCs w:val="30"/>
        </w:rPr>
      </w:pPr>
      <w:r>
        <w:rPr>
          <w:sz w:val="30"/>
          <w:szCs w:val="30"/>
        </w:rPr>
        <w:t>Verse 14. "And the Lord God said unto the serpent, because thou hast done this, thou art accursed above all cattle, and above every beast of the field; upon thy belly shalt thou go, and dust shalt thou eat all the days of thy life;" i.e. he should be in subjection, and his power should always be limited and restrained.</w:t>
      </w:r>
    </w:p>
    <w:p w14:paraId="325F55BB">
      <w:pPr>
        <w:pStyle w:val="11"/>
        <w:widowControl/>
        <w:rPr>
          <w:sz w:val="30"/>
          <w:szCs w:val="30"/>
        </w:rPr>
      </w:pPr>
      <w:r>
        <w:rPr>
          <w:sz w:val="30"/>
          <w:szCs w:val="30"/>
        </w:rPr>
        <w:t>第14节。“耶和华神对蛇说，你既做了这事，就必受咒诅，比一切的牲畜和野兽更甚；你必用肚子行走，终身吃土；”即，牠必受制于人，牠的能力将永远受限制和约束。</w:t>
      </w:r>
    </w:p>
    <w:p w14:paraId="49A79B86">
      <w:pPr>
        <w:spacing w:line="270" w:lineRule="auto"/>
        <w:rPr>
          <w:rFonts w:hint="eastAsia" w:ascii="Arial"/>
          <w:sz w:val="30"/>
          <w:szCs w:val="30"/>
        </w:rPr>
      </w:pPr>
    </w:p>
    <w:p w14:paraId="42CE0F64">
      <w:pPr>
        <w:pStyle w:val="11"/>
        <w:widowControl/>
        <w:rPr>
          <w:sz w:val="30"/>
          <w:szCs w:val="30"/>
        </w:rPr>
      </w:pPr>
      <w:r>
        <w:rPr>
          <w:sz w:val="30"/>
          <w:szCs w:val="30"/>
        </w:rPr>
        <w:t>"His enemies shall lick the very dust," says the Psalmist.</w:t>
      </w:r>
    </w:p>
    <w:p w14:paraId="56106A0A">
      <w:pPr>
        <w:pStyle w:val="11"/>
        <w:widowControl/>
        <w:rPr>
          <w:sz w:val="30"/>
          <w:szCs w:val="30"/>
        </w:rPr>
      </w:pPr>
      <w:r>
        <w:rPr>
          <w:sz w:val="30"/>
          <w:szCs w:val="30"/>
        </w:rPr>
        <w:t>“他的仇敌必舔尘土，”诗篇作者说。</w:t>
      </w:r>
    </w:p>
    <w:p w14:paraId="5AB953A4">
      <w:pPr>
        <w:pStyle w:val="11"/>
        <w:widowControl/>
        <w:rPr>
          <w:sz w:val="30"/>
          <w:szCs w:val="30"/>
        </w:rPr>
      </w:pPr>
      <w:r>
        <w:rPr>
          <w:sz w:val="30"/>
          <w:szCs w:val="30"/>
        </w:rPr>
        <w:t>(Verse 15.) "And I will put enmity between thee and the woman, and between thy seed and her seed: it shall bruise thy head, and thou shalt bruise his heel."</w:t>
      </w:r>
    </w:p>
    <w:p w14:paraId="0D6AA848">
      <w:pPr>
        <w:pStyle w:val="11"/>
        <w:widowControl/>
        <w:rPr>
          <w:sz w:val="30"/>
          <w:szCs w:val="30"/>
        </w:rPr>
      </w:pPr>
      <w:r>
        <w:rPr>
          <w:sz w:val="30"/>
          <w:szCs w:val="30"/>
        </w:rPr>
        <w:t>（第15节）“我又要叫你和女人彼此为仇；你的后裔和女人的后裔也彼此为仇。女人的后裔要伤你的头；你要伤祂的脚跟。”</w:t>
      </w:r>
    </w:p>
    <w:p w14:paraId="54AF0DAB">
      <w:pPr>
        <w:spacing w:line="270" w:lineRule="auto"/>
        <w:rPr>
          <w:rFonts w:hint="eastAsia" w:ascii="Arial"/>
          <w:sz w:val="30"/>
          <w:szCs w:val="30"/>
        </w:rPr>
      </w:pPr>
    </w:p>
    <w:p w14:paraId="694F842F">
      <w:pPr>
        <w:pStyle w:val="11"/>
        <w:widowControl/>
        <w:rPr>
          <w:sz w:val="30"/>
          <w:szCs w:val="30"/>
        </w:rPr>
      </w:pPr>
      <w:r>
        <w:rPr>
          <w:sz w:val="30"/>
          <w:szCs w:val="30"/>
        </w:rPr>
        <w:t>Before I proceed to the explanation of this verse, I cannot but take notice of one great mistake which the author of the《人之全责》is guilty of, in making this verse contain a covenant between God and Adam, as though God now personally treated with Adam, as before the fall.</w:t>
      </w:r>
    </w:p>
    <w:p w14:paraId="4B4E731E">
      <w:pPr>
        <w:pStyle w:val="11"/>
        <w:widowControl/>
        <w:rPr>
          <w:sz w:val="30"/>
          <w:szCs w:val="30"/>
        </w:rPr>
      </w:pPr>
      <w:r>
        <w:rPr>
          <w:sz w:val="30"/>
          <w:szCs w:val="30"/>
        </w:rPr>
        <w:t>在我解释这节经文之前，我不能不指出《人之全责》（WHOLE DUTY OF MAN）作者所犯的一个大错误，他认为这节经文包含着神与亚当之间的约，仿佛神现在像堕落之前那样亲自与亚当立约。</w:t>
      </w:r>
    </w:p>
    <w:p w14:paraId="6F6F1B7E">
      <w:pPr>
        <w:spacing w:line="270" w:lineRule="auto"/>
        <w:rPr>
          <w:rFonts w:hint="eastAsia" w:ascii="Arial"/>
          <w:sz w:val="30"/>
          <w:szCs w:val="30"/>
        </w:rPr>
      </w:pPr>
    </w:p>
    <w:p w14:paraId="6ECA1081">
      <w:pPr>
        <w:pStyle w:val="11"/>
        <w:widowControl/>
        <w:rPr>
          <w:sz w:val="30"/>
          <w:szCs w:val="30"/>
        </w:rPr>
      </w:pPr>
      <w:r>
        <w:rPr>
          <w:sz w:val="30"/>
          <w:szCs w:val="30"/>
        </w:rPr>
        <w:t>For, talking of the second covenant in his preface, concerning caring for the soul, says he, "This second covenant was made with Adam, and us in him, presently after the fall, and is briefly contained in these words, Gen. 3:15 where God declares, 'The seed of the woman shall break the serpent's head; and this was made up, as the first was, of some mercies to be afforded by God, and some duties to be performed by us."</w:t>
      </w:r>
    </w:p>
    <w:p w14:paraId="59DAEF12">
      <w:pPr>
        <w:pStyle w:val="11"/>
        <w:widowControl/>
        <w:rPr>
          <w:sz w:val="30"/>
          <w:szCs w:val="30"/>
        </w:rPr>
      </w:pPr>
      <w:r>
        <w:rPr>
          <w:sz w:val="30"/>
          <w:szCs w:val="30"/>
        </w:rPr>
        <w:t>因为，他在序言中谈到第二个约，关于照护灵魂时说：“这第二个约是与亚当以及在他里面的我们，在堕落之后立刻立的，简要地包含在创世记3:15这些话语中，神在那里宣告，‘女人的后裔要伤蛇的头；’这约和第一个约一样，由神要赐予的一些怜悯，以及我们应履行的一些职责组成。”</w:t>
      </w:r>
    </w:p>
    <w:p w14:paraId="37E5BDCE">
      <w:pPr>
        <w:spacing w:line="270" w:lineRule="auto"/>
        <w:rPr>
          <w:rFonts w:hint="eastAsia" w:ascii="Arial"/>
          <w:sz w:val="30"/>
          <w:szCs w:val="30"/>
        </w:rPr>
      </w:pPr>
    </w:p>
    <w:p w14:paraId="41C90B9B">
      <w:pPr>
        <w:pStyle w:val="11"/>
        <w:widowControl/>
        <w:rPr>
          <w:sz w:val="30"/>
          <w:szCs w:val="30"/>
        </w:rPr>
      </w:pPr>
      <w:r>
        <w:rPr>
          <w:sz w:val="30"/>
          <w:szCs w:val="30"/>
        </w:rPr>
        <w:t>This is exceeding false divinity: for those words are not spoken to Adam; they are directed only to the serpent.</w:t>
      </w:r>
    </w:p>
    <w:p w14:paraId="2888710F">
      <w:pPr>
        <w:pStyle w:val="11"/>
        <w:widowControl/>
        <w:rPr>
          <w:sz w:val="30"/>
          <w:szCs w:val="30"/>
        </w:rPr>
      </w:pPr>
      <w:r>
        <w:rPr>
          <w:sz w:val="30"/>
          <w:szCs w:val="30"/>
        </w:rPr>
        <w:t>这是极其错误的教义：因为这些话语不是对亚当说的；它们只指向那蛇。</w:t>
      </w:r>
    </w:p>
    <w:p w14:paraId="1A7550F4">
      <w:pPr>
        <w:spacing w:line="270" w:lineRule="auto"/>
        <w:rPr>
          <w:rFonts w:hint="eastAsia" w:ascii="Arial"/>
          <w:sz w:val="30"/>
          <w:szCs w:val="30"/>
        </w:rPr>
      </w:pPr>
    </w:p>
    <w:p w14:paraId="6E1ED578">
      <w:pPr>
        <w:pStyle w:val="11"/>
        <w:widowControl/>
        <w:rPr>
          <w:sz w:val="30"/>
          <w:szCs w:val="30"/>
        </w:rPr>
      </w:pPr>
      <w:r>
        <w:rPr>
          <w:sz w:val="30"/>
          <w:szCs w:val="30"/>
        </w:rPr>
        <w:t>Adam and Eve stood by as criminals, and God could not treat with them, because they had broken his covenant.</w:t>
      </w:r>
    </w:p>
    <w:p w14:paraId="16E9BB05">
      <w:pPr>
        <w:pStyle w:val="11"/>
        <w:widowControl/>
        <w:rPr>
          <w:sz w:val="30"/>
          <w:szCs w:val="30"/>
        </w:rPr>
      </w:pPr>
      <w:r>
        <w:rPr>
          <w:sz w:val="30"/>
          <w:szCs w:val="30"/>
        </w:rPr>
        <w:t>亚当和夏娃像罪犯一样站在旁边，神不能与他们立约，因为他们已经破坏了祂的约。</w:t>
      </w:r>
    </w:p>
    <w:p w14:paraId="1A6740D5">
      <w:pPr>
        <w:spacing w:line="270" w:lineRule="auto"/>
        <w:rPr>
          <w:rFonts w:hint="eastAsia" w:ascii="Arial"/>
          <w:sz w:val="30"/>
          <w:szCs w:val="30"/>
        </w:rPr>
      </w:pPr>
    </w:p>
    <w:p w14:paraId="5423370D">
      <w:pPr>
        <w:pStyle w:val="11"/>
        <w:widowControl/>
        <w:rPr>
          <w:sz w:val="30"/>
          <w:szCs w:val="30"/>
        </w:rPr>
      </w:pPr>
      <w:r>
        <w:rPr>
          <w:sz w:val="30"/>
          <w:szCs w:val="30"/>
        </w:rPr>
        <w:t>And it is so far from being a covenant wherein "some mercies are to be afforded by God, and some duties to be performed by us," that here is not a word looking that way; it is only a declaration of a free gift of salvation through Jesus Christ our Lord.</w:t>
      </w:r>
    </w:p>
    <w:p w14:paraId="67B4775C">
      <w:pPr>
        <w:pStyle w:val="11"/>
        <w:widowControl/>
        <w:rPr>
          <w:sz w:val="30"/>
          <w:szCs w:val="30"/>
        </w:rPr>
      </w:pPr>
      <w:r>
        <w:rPr>
          <w:sz w:val="30"/>
          <w:szCs w:val="30"/>
        </w:rPr>
        <w:t>它根本不是一个“神要赐予一些怜悯，我们也要履行一些职责”的约，这里没有一句话指向那个方向；它只是宣告藉着我们的主耶稣基督而来的白白赐予的救赎。</w:t>
      </w:r>
    </w:p>
    <w:p w14:paraId="362934CA">
      <w:pPr>
        <w:spacing w:line="270" w:lineRule="auto"/>
        <w:rPr>
          <w:rFonts w:hint="eastAsia" w:ascii="Arial"/>
          <w:sz w:val="30"/>
          <w:szCs w:val="30"/>
        </w:rPr>
      </w:pPr>
    </w:p>
    <w:p w14:paraId="3DB4C5F9">
      <w:pPr>
        <w:pStyle w:val="11"/>
        <w:widowControl/>
        <w:rPr>
          <w:sz w:val="30"/>
          <w:szCs w:val="30"/>
        </w:rPr>
      </w:pPr>
      <w:r>
        <w:rPr>
          <w:sz w:val="30"/>
          <w:szCs w:val="30"/>
        </w:rPr>
        <w:t>God the Father and God the Son had entered into a covenant concerning the salvation of the elect from all eternity, wherein God the Father promised, That, if the Son would offer his soul a sacrifice for sin, he should see his seed.</w:t>
      </w:r>
    </w:p>
    <w:p w14:paraId="56BA9818">
      <w:pPr>
        <w:pStyle w:val="11"/>
        <w:widowControl/>
        <w:rPr>
          <w:sz w:val="30"/>
          <w:szCs w:val="30"/>
        </w:rPr>
      </w:pPr>
      <w:r>
        <w:rPr>
          <w:sz w:val="30"/>
          <w:szCs w:val="30"/>
        </w:rPr>
        <w:t>圣父和圣子从永恒以来就已进入一个关于选民得救的约，其中圣父应许，如果圣子将自己的灵魂献为赎罪祭，祂就必看见祂的后裔。</w:t>
      </w:r>
    </w:p>
    <w:p w14:paraId="31893222">
      <w:pPr>
        <w:spacing w:line="270" w:lineRule="auto"/>
        <w:rPr>
          <w:rFonts w:hint="eastAsia" w:ascii="Arial"/>
          <w:sz w:val="30"/>
          <w:szCs w:val="30"/>
        </w:rPr>
      </w:pPr>
    </w:p>
    <w:p w14:paraId="7D1939C2">
      <w:pPr>
        <w:pStyle w:val="11"/>
        <w:widowControl/>
        <w:rPr>
          <w:sz w:val="30"/>
          <w:szCs w:val="30"/>
        </w:rPr>
      </w:pPr>
      <w:r>
        <w:rPr>
          <w:sz w:val="30"/>
          <w:szCs w:val="30"/>
        </w:rPr>
        <w:t>Now this is an open revelation of this secret covenant, and therefore God speaks in the most positive terms, "It shall bruise thy head, and thou shalt bruise his heal."</w:t>
      </w:r>
    </w:p>
    <w:p w14:paraId="4E799663">
      <w:pPr>
        <w:pStyle w:val="11"/>
        <w:widowControl/>
        <w:rPr>
          <w:sz w:val="30"/>
          <w:szCs w:val="30"/>
        </w:rPr>
      </w:pPr>
      <w:r>
        <w:rPr>
          <w:sz w:val="30"/>
          <w:szCs w:val="30"/>
        </w:rPr>
        <w:t>现在这是这个隐秘之约的公开启示，因此神以最肯定的语气说：“女人的后裔要伤你的头，你要伤祂的脚跟。”</w:t>
      </w:r>
    </w:p>
    <w:p w14:paraId="147B5A26">
      <w:pPr>
        <w:spacing w:line="270" w:lineRule="auto"/>
        <w:rPr>
          <w:rFonts w:hint="eastAsia" w:ascii="Arial"/>
          <w:sz w:val="30"/>
          <w:szCs w:val="30"/>
        </w:rPr>
      </w:pPr>
    </w:p>
    <w:p w14:paraId="53D25A72">
      <w:pPr>
        <w:pStyle w:val="11"/>
        <w:widowControl/>
        <w:rPr>
          <w:sz w:val="30"/>
          <w:szCs w:val="30"/>
        </w:rPr>
      </w:pPr>
      <w:r>
        <w:rPr>
          <w:sz w:val="30"/>
          <w:szCs w:val="30"/>
        </w:rPr>
        <w:t>The first Adam, God had treated with before; he proved false: God therefore, to secure the second covenant from being broken, puts it into the hands of the second Adam, the Lord from heaven.</w:t>
      </w:r>
    </w:p>
    <w:p w14:paraId="31CF551E">
      <w:pPr>
        <w:pStyle w:val="11"/>
        <w:widowControl/>
        <w:rPr>
          <w:sz w:val="30"/>
          <w:szCs w:val="30"/>
        </w:rPr>
      </w:pPr>
      <w:r>
        <w:rPr>
          <w:sz w:val="30"/>
          <w:szCs w:val="30"/>
        </w:rPr>
        <w:t>第一个亚当，神曾与他立约；他却背信弃义：因此，神为确保第二个约不被破坏，将其交到第二个亚当，就是从天上降临的主手中。</w:t>
      </w:r>
    </w:p>
    <w:p w14:paraId="4A21F43D">
      <w:pPr>
        <w:spacing w:line="270" w:lineRule="auto"/>
        <w:rPr>
          <w:rFonts w:hint="eastAsia" w:ascii="Arial"/>
          <w:sz w:val="30"/>
          <w:szCs w:val="30"/>
        </w:rPr>
      </w:pPr>
    </w:p>
    <w:p w14:paraId="53490D3A">
      <w:pPr>
        <w:pStyle w:val="11"/>
        <w:widowControl/>
        <w:rPr>
          <w:sz w:val="30"/>
          <w:szCs w:val="30"/>
        </w:rPr>
      </w:pPr>
      <w:r>
        <w:rPr>
          <w:sz w:val="30"/>
          <w:szCs w:val="30"/>
        </w:rPr>
        <w:t>Adam, after the fall, stood no longer as our representative; he and Eve were only private persons, as we are, and were only to lay hold on the declaration of mercy contained in this promise by faith, (as they really did) and by that they were saved.</w:t>
      </w:r>
    </w:p>
    <w:p w14:paraId="763C8391">
      <w:pPr>
        <w:pStyle w:val="11"/>
        <w:widowControl/>
        <w:rPr>
          <w:sz w:val="30"/>
          <w:szCs w:val="30"/>
        </w:rPr>
      </w:pPr>
      <w:r>
        <w:rPr>
          <w:sz w:val="30"/>
          <w:szCs w:val="30"/>
        </w:rPr>
        <w:t>亚当在堕落之后，不再作为我们的代表；他和夏娃只是像我们一样的普通人，他们只能凭信心（就像他们确实做的那样）抓住这个应许中所包含的怜悯宣告，并藉此得救。</w:t>
      </w:r>
    </w:p>
    <w:p w14:paraId="7EA0EBAE">
      <w:pPr>
        <w:spacing w:line="270" w:lineRule="auto"/>
        <w:rPr>
          <w:rFonts w:hint="eastAsia" w:ascii="Arial"/>
          <w:sz w:val="30"/>
          <w:szCs w:val="30"/>
        </w:rPr>
      </w:pPr>
    </w:p>
    <w:p w14:paraId="369BF279">
      <w:pPr>
        <w:pStyle w:val="11"/>
        <w:widowControl/>
        <w:rPr>
          <w:sz w:val="30"/>
          <w:szCs w:val="30"/>
        </w:rPr>
      </w:pPr>
      <w:r>
        <w:rPr>
          <w:sz w:val="30"/>
          <w:szCs w:val="30"/>
        </w:rPr>
        <w:t>I do not say but we are to believe and obey, if we are everlastingly saved.</w:t>
      </w:r>
    </w:p>
    <w:p w14:paraId="0289ED9A">
      <w:pPr>
        <w:pStyle w:val="11"/>
        <w:widowControl/>
        <w:rPr>
          <w:sz w:val="30"/>
          <w:szCs w:val="30"/>
        </w:rPr>
      </w:pPr>
      <w:r>
        <w:rPr>
          <w:sz w:val="30"/>
          <w:szCs w:val="30"/>
        </w:rPr>
        <w:t>我并不是说，如果我们想要永远得救，就不必相信和顺服。</w:t>
      </w:r>
    </w:p>
    <w:p w14:paraId="39CD741F">
      <w:pPr>
        <w:spacing w:line="270" w:lineRule="auto"/>
        <w:rPr>
          <w:rFonts w:hint="eastAsia" w:ascii="Arial"/>
          <w:sz w:val="30"/>
          <w:szCs w:val="30"/>
        </w:rPr>
      </w:pPr>
    </w:p>
    <w:p w14:paraId="4D3CF800">
      <w:pPr>
        <w:pStyle w:val="11"/>
        <w:widowControl/>
        <w:rPr>
          <w:sz w:val="30"/>
          <w:szCs w:val="30"/>
        </w:rPr>
      </w:pPr>
      <w:r>
        <w:rPr>
          <w:sz w:val="30"/>
          <w:szCs w:val="30"/>
        </w:rPr>
        <w:t>Faith and obedience are conditions, if we only mean that they in order go before our salvation, but I deny that these are proposed by God to Adam, or that God treats with him in this promise, as he did before the fall under the covenant of works.</w:t>
      </w:r>
    </w:p>
    <w:p w14:paraId="0D051E2D">
      <w:pPr>
        <w:pStyle w:val="11"/>
        <w:widowControl/>
        <w:rPr>
          <w:sz w:val="30"/>
          <w:szCs w:val="30"/>
        </w:rPr>
      </w:pPr>
      <w:r>
        <w:rPr>
          <w:sz w:val="30"/>
          <w:szCs w:val="30"/>
        </w:rPr>
        <w:t>信心和顺服是条件，如果我们仅仅是指它们在我们的救赎之前按次序发生，但我否认这些是神向亚当提出的，或者说神在这个应许中与他立约，就像他在堕落前在行为之约下所做的那样。</w:t>
      </w:r>
    </w:p>
    <w:p w14:paraId="229B5B0F">
      <w:pPr>
        <w:spacing w:line="270" w:lineRule="auto"/>
        <w:rPr>
          <w:rFonts w:hint="eastAsia" w:ascii="Arial"/>
          <w:sz w:val="30"/>
          <w:szCs w:val="30"/>
        </w:rPr>
      </w:pPr>
    </w:p>
    <w:p w14:paraId="0A9D4985">
      <w:pPr>
        <w:pStyle w:val="11"/>
        <w:widowControl/>
        <w:rPr>
          <w:sz w:val="30"/>
          <w:szCs w:val="30"/>
        </w:rPr>
      </w:pPr>
      <w:r>
        <w:rPr>
          <w:sz w:val="30"/>
          <w:szCs w:val="30"/>
        </w:rPr>
        <w:t>For how could that be, when Adam and Eve were now prisoners at the bar, without strength to perform any conditions at all?</w:t>
      </w:r>
    </w:p>
    <w:p w14:paraId="16A44BF4">
      <w:pPr>
        <w:pStyle w:val="11"/>
        <w:widowControl/>
        <w:rPr>
          <w:sz w:val="30"/>
          <w:szCs w:val="30"/>
        </w:rPr>
      </w:pPr>
      <w:r>
        <w:rPr>
          <w:sz w:val="30"/>
          <w:szCs w:val="30"/>
        </w:rPr>
        <w:t>因为，当亚当和夏娃现在是囚犯，站在被告席上，毫无能力履行任何条件时，这又怎能实现呢？</w:t>
      </w:r>
    </w:p>
    <w:p w14:paraId="796CE826">
      <w:pPr>
        <w:pStyle w:val="11"/>
        <w:widowControl/>
        <w:rPr>
          <w:sz w:val="30"/>
          <w:szCs w:val="30"/>
        </w:rPr>
      </w:pPr>
      <w:r>
        <w:rPr>
          <w:sz w:val="30"/>
          <w:szCs w:val="30"/>
        </w:rPr>
        <w:t>The truth is this: God, as a reward of Christ's sufferings, promised to give the elect faith and repentance, in order to bring them to eternal life; and both these, and every thing else necessary for their everlasting happiness, and infallibly secured to them in this promise; as Mr. Rastan, an excellent Scots divine, clearly shows, in a book entitled, "A view of the covenant of grace."</w:t>
      </w:r>
    </w:p>
    <w:p w14:paraId="1C959185">
      <w:pPr>
        <w:pStyle w:val="11"/>
        <w:widowControl/>
        <w:rPr>
          <w:sz w:val="30"/>
          <w:szCs w:val="30"/>
        </w:rPr>
      </w:pPr>
      <w:r>
        <w:rPr>
          <w:sz w:val="30"/>
          <w:szCs w:val="30"/>
        </w:rPr>
        <w:t>真相是这样的：神，作为基督受苦的奖赏，应许赐予选民信心和悔改，以便将他们带入永生；而这两者，以及他们永恒幸福所需的一切，都无可置疑地在这个应许中得到保证；正如一位杰出的苏格兰神学家拉斯坦先生，在他题为《恩典之约的观点》的书中清楚地表明的那样。</w:t>
      </w:r>
    </w:p>
    <w:p w14:paraId="38193670">
      <w:pPr>
        <w:spacing w:line="270" w:lineRule="auto"/>
        <w:rPr>
          <w:rFonts w:hint="eastAsia" w:ascii="Arial"/>
          <w:sz w:val="30"/>
          <w:szCs w:val="30"/>
        </w:rPr>
      </w:pPr>
    </w:p>
    <w:p w14:paraId="38E94D04">
      <w:pPr>
        <w:pStyle w:val="11"/>
        <w:widowControl/>
        <w:rPr>
          <w:sz w:val="30"/>
          <w:szCs w:val="30"/>
        </w:rPr>
      </w:pPr>
      <w:r>
        <w:rPr>
          <w:sz w:val="30"/>
          <w:szCs w:val="30"/>
        </w:rPr>
        <w:t>This is by no means an unnecessary distinction; it is a matter of great importance: for want of knowing this, people have been so long misled, They have been taught that they must do so and so, and though they were under a covenant of works, and then for DOING this, they should be saved.</w:t>
      </w:r>
    </w:p>
    <w:p w14:paraId="269EDEAA">
      <w:pPr>
        <w:pStyle w:val="11"/>
        <w:widowControl/>
        <w:rPr>
          <w:sz w:val="30"/>
          <w:szCs w:val="30"/>
        </w:rPr>
      </w:pPr>
      <w:r>
        <w:rPr>
          <w:sz w:val="30"/>
          <w:szCs w:val="30"/>
        </w:rPr>
        <w:t>这绝非不必要的区分；它至关重要：由于不了解这一点，人们长久以来一直被误导，他们被教导必须这样做那样做，仿佛他们处于行为之约之下，然后因着做这些事，他们才能得救。</w:t>
      </w:r>
    </w:p>
    <w:p w14:paraId="2201D7E8">
      <w:pPr>
        <w:spacing w:line="270" w:lineRule="auto"/>
        <w:rPr>
          <w:rFonts w:hint="eastAsia" w:ascii="Arial"/>
          <w:sz w:val="30"/>
          <w:szCs w:val="30"/>
        </w:rPr>
      </w:pPr>
    </w:p>
    <w:p w14:paraId="6968BD32">
      <w:pPr>
        <w:pStyle w:val="11"/>
        <w:widowControl/>
        <w:rPr>
          <w:sz w:val="30"/>
          <w:szCs w:val="30"/>
        </w:rPr>
      </w:pPr>
      <w:r>
        <w:rPr>
          <w:sz w:val="30"/>
          <w:szCs w:val="30"/>
        </w:rPr>
        <w:t>Whereas, on the contrary, people should be taught, That the Lord Jesus was the second Adam, with whom the Father entered into covenant for fallen man; That they can now do nothing of or for themselves, and should therefore come to God, beseeching him to give them faith, by which they shall be enabled to lay hold on the righteousness of Christ; and that faith they will then show forth by their works, out of love and gratitude to the ever blessed Jesus, their most glorious Redeemer, for what he has done for their souls.</w:t>
      </w:r>
    </w:p>
    <w:p w14:paraId="198A1467">
      <w:pPr>
        <w:pStyle w:val="11"/>
        <w:widowControl/>
        <w:rPr>
          <w:sz w:val="30"/>
          <w:szCs w:val="30"/>
        </w:rPr>
      </w:pPr>
      <w:r>
        <w:rPr>
          <w:sz w:val="30"/>
          <w:szCs w:val="30"/>
        </w:rPr>
        <w:t>然而，相反地，人们应该被教导，主耶稣是第二个亚当，圣父与祂为堕落的人类立了约；他们现在不能为自己做任何事，因此应该来到神面前，恳求祂赐予他们信心，藉着这信心，他们就能抓住基督的义；然后他们将因着对永远蒙福的耶稣——他们最荣耀的救赎主——为他们的灵魂所做的一切，出于爱和感恩，藉着他们的行为显明那信心。</w:t>
      </w:r>
    </w:p>
    <w:p w14:paraId="3865A8C0">
      <w:pPr>
        <w:spacing w:line="270" w:lineRule="auto"/>
        <w:rPr>
          <w:rFonts w:hint="eastAsia" w:ascii="Arial"/>
          <w:sz w:val="30"/>
          <w:szCs w:val="30"/>
        </w:rPr>
      </w:pPr>
    </w:p>
    <w:p w14:paraId="72117F61">
      <w:pPr>
        <w:pStyle w:val="11"/>
        <w:widowControl/>
        <w:rPr>
          <w:sz w:val="30"/>
          <w:szCs w:val="30"/>
        </w:rPr>
      </w:pPr>
      <w:r>
        <w:rPr>
          <w:sz w:val="30"/>
          <w:szCs w:val="30"/>
        </w:rPr>
        <w:t>This is a consistent scriptural scheme; without holding this, we must run into one of those two bad extremes; I mean 反律法主义 on the one hand, or 阿民念主义 on the other: from both which may the good Lord deliver us!</w:t>
      </w:r>
    </w:p>
    <w:p w14:paraId="042CD2B5">
      <w:pPr>
        <w:pStyle w:val="11"/>
        <w:widowControl/>
        <w:rPr>
          <w:sz w:val="30"/>
          <w:szCs w:val="30"/>
        </w:rPr>
      </w:pPr>
      <w:r>
        <w:rPr>
          <w:sz w:val="30"/>
          <w:szCs w:val="30"/>
        </w:rPr>
        <w:t>这是一个合乎圣经的连贯方案；如果不持守这一点，我们必将陷入两个糟糕的极端之一；我指的是一方面是反律法主义，另一方面是阿民念主义：愿良善的主把我们从这两者中拯救出来！</w:t>
      </w:r>
    </w:p>
    <w:p w14:paraId="7AC6CF69">
      <w:pPr>
        <w:spacing w:line="270" w:lineRule="auto"/>
        <w:rPr>
          <w:rFonts w:hint="eastAsia" w:ascii="Arial"/>
          <w:sz w:val="30"/>
          <w:szCs w:val="30"/>
        </w:rPr>
      </w:pPr>
    </w:p>
    <w:p w14:paraId="31F3DDF9">
      <w:pPr>
        <w:pStyle w:val="11"/>
        <w:widowControl/>
        <w:rPr>
          <w:sz w:val="30"/>
          <w:szCs w:val="30"/>
        </w:rPr>
      </w:pPr>
      <w:r>
        <w:rPr>
          <w:sz w:val="30"/>
          <w:szCs w:val="30"/>
        </w:rPr>
        <w:t>But to proceed: By the seed of the woman, we are here to understand the Lord Jesus Christ, who, though 真神中的真神, was, for us men and our salvation, to have a body prepared for him by the Holy Ghost, and to be born of a woman who never knew man, and by his obedience and death make an atonement for man's transgression, and bring in an everlasting righteousness, work in them a new nature, and thereby bruise the serpent's head, i.e. destroy his power and dominion over them.</w:t>
      </w:r>
    </w:p>
    <w:p w14:paraId="2CCE4D37">
      <w:pPr>
        <w:pStyle w:val="11"/>
        <w:widowControl/>
        <w:rPr>
          <w:sz w:val="30"/>
          <w:szCs w:val="30"/>
        </w:rPr>
      </w:pPr>
      <w:r>
        <w:rPr>
          <w:sz w:val="30"/>
          <w:szCs w:val="30"/>
        </w:rPr>
        <w:t>但是继续说：这里所说的女人的后裔，我们应该理解为我们的主耶稣基督，祂虽然是真神中的真神，却为了我们人类和我们的救赎，藉着圣灵为祂预备了一个身体，由从未与男人同房的女子所生，并藉着祂的顺服和死亡为人类的过犯作成赎罪祭，带来永远的公义，在他们里面作成新生命，从而伤蛇的头，即摧毁牠对他们的权势和统治。</w:t>
      </w:r>
    </w:p>
    <w:p w14:paraId="01DCD63D">
      <w:pPr>
        <w:spacing w:line="270" w:lineRule="auto"/>
        <w:rPr>
          <w:rFonts w:hint="eastAsia" w:ascii="Arial"/>
          <w:sz w:val="30"/>
          <w:szCs w:val="30"/>
        </w:rPr>
      </w:pPr>
    </w:p>
    <w:p w14:paraId="6AE410E6">
      <w:pPr>
        <w:pStyle w:val="11"/>
        <w:widowControl/>
        <w:rPr>
          <w:sz w:val="30"/>
          <w:szCs w:val="30"/>
        </w:rPr>
      </w:pPr>
      <w:r>
        <w:rPr>
          <w:sz w:val="30"/>
          <w:szCs w:val="30"/>
        </w:rPr>
        <w:t>By the serpent's seed, we are to understand the devil and all his children, who are permitted by God to tempt and sift his children.</w:t>
      </w:r>
    </w:p>
    <w:p w14:paraId="5A54F035">
      <w:pPr>
        <w:pStyle w:val="11"/>
        <w:widowControl/>
        <w:rPr>
          <w:sz w:val="30"/>
          <w:szCs w:val="30"/>
        </w:rPr>
      </w:pPr>
      <w:r>
        <w:rPr>
          <w:sz w:val="30"/>
          <w:szCs w:val="30"/>
        </w:rPr>
        <w:t>至于蛇的后裔，我们应该理解为魔鬼和牠所有的孩子，他们蒙神允许去试探和筛祂的儿女。</w:t>
      </w:r>
    </w:p>
    <w:p w14:paraId="74C2ECB8">
      <w:pPr>
        <w:spacing w:line="270" w:lineRule="auto"/>
        <w:rPr>
          <w:rFonts w:hint="eastAsia" w:ascii="Arial"/>
          <w:sz w:val="30"/>
          <w:szCs w:val="30"/>
        </w:rPr>
      </w:pPr>
    </w:p>
    <w:p w14:paraId="01740952">
      <w:pPr>
        <w:pStyle w:val="11"/>
        <w:widowControl/>
        <w:rPr>
          <w:sz w:val="30"/>
          <w:szCs w:val="30"/>
        </w:rPr>
      </w:pPr>
      <w:r>
        <w:rPr>
          <w:sz w:val="30"/>
          <w:szCs w:val="30"/>
        </w:rPr>
        <w:t>But, blessed be God, he can reach no further than our heel.</w:t>
      </w:r>
    </w:p>
    <w:p w14:paraId="661EBAFE">
      <w:pPr>
        <w:pStyle w:val="11"/>
        <w:widowControl/>
        <w:rPr>
          <w:sz w:val="30"/>
          <w:szCs w:val="30"/>
        </w:rPr>
      </w:pPr>
      <w:r>
        <w:rPr>
          <w:sz w:val="30"/>
          <w:szCs w:val="30"/>
        </w:rPr>
        <w:t>但感谢神，牠只能伤到我们的脚跟。</w:t>
      </w:r>
    </w:p>
    <w:p w14:paraId="45065393">
      <w:pPr>
        <w:spacing w:line="270" w:lineRule="auto"/>
        <w:rPr>
          <w:rFonts w:hint="eastAsia" w:ascii="Arial"/>
          <w:sz w:val="30"/>
          <w:szCs w:val="30"/>
        </w:rPr>
      </w:pPr>
    </w:p>
    <w:p w14:paraId="54DA305B">
      <w:pPr>
        <w:pStyle w:val="11"/>
        <w:widowControl/>
        <w:rPr>
          <w:sz w:val="30"/>
          <w:szCs w:val="30"/>
        </w:rPr>
      </w:pPr>
      <w:r>
        <w:rPr>
          <w:sz w:val="30"/>
          <w:szCs w:val="30"/>
        </w:rPr>
        <w:t>It is to be doubted but Adam and Eve understood this promise in this sense; for it is plain, in the latter part of the chapter, sacrifices were instituted.</w:t>
      </w:r>
    </w:p>
    <w:p w14:paraId="35330FDC">
      <w:pPr>
        <w:pStyle w:val="11"/>
        <w:widowControl/>
        <w:rPr>
          <w:sz w:val="30"/>
          <w:szCs w:val="30"/>
        </w:rPr>
      </w:pPr>
      <w:r>
        <w:rPr>
          <w:sz w:val="30"/>
          <w:szCs w:val="30"/>
        </w:rPr>
        <w:t>亚当和夏娃无疑是按此意义理解这个应许的；因为很明显，在该章的后半部分，献祭制度已被设立。</w:t>
      </w:r>
    </w:p>
    <w:p w14:paraId="57DBD5E7">
      <w:pPr>
        <w:spacing w:line="270" w:lineRule="auto"/>
        <w:rPr>
          <w:rFonts w:hint="eastAsia" w:ascii="Arial"/>
          <w:sz w:val="30"/>
          <w:szCs w:val="30"/>
        </w:rPr>
      </w:pPr>
    </w:p>
    <w:p w14:paraId="152B040F">
      <w:pPr>
        <w:pStyle w:val="11"/>
        <w:widowControl/>
        <w:rPr>
          <w:sz w:val="30"/>
          <w:szCs w:val="30"/>
        </w:rPr>
      </w:pPr>
      <w:r>
        <w:rPr>
          <w:sz w:val="30"/>
          <w:szCs w:val="30"/>
        </w:rPr>
        <w:t>From whence should those skins come, but from beasts slain for sacrifice, of which God made them coats?</w:t>
      </w:r>
    </w:p>
    <w:p w14:paraId="486FBF34">
      <w:pPr>
        <w:pStyle w:val="11"/>
        <w:widowControl/>
        <w:rPr>
          <w:sz w:val="30"/>
          <w:szCs w:val="30"/>
        </w:rPr>
      </w:pPr>
      <w:r>
        <w:rPr>
          <w:sz w:val="30"/>
          <w:szCs w:val="30"/>
        </w:rPr>
        <w:t>那些皮子从何而来呢，不就是从为献祭而被宰杀的牲畜那里来的吗，神用这些皮子为他们做了衣服？</w:t>
      </w:r>
    </w:p>
    <w:p w14:paraId="22832EA4">
      <w:pPr>
        <w:spacing w:line="270" w:lineRule="auto"/>
        <w:rPr>
          <w:rFonts w:hint="eastAsia" w:ascii="Arial"/>
          <w:sz w:val="30"/>
          <w:szCs w:val="30"/>
        </w:rPr>
      </w:pPr>
    </w:p>
    <w:p w14:paraId="24602FBE">
      <w:pPr>
        <w:pStyle w:val="11"/>
        <w:widowControl/>
        <w:rPr>
          <w:sz w:val="30"/>
          <w:szCs w:val="30"/>
        </w:rPr>
      </w:pPr>
      <w:r>
        <w:rPr>
          <w:sz w:val="30"/>
          <w:szCs w:val="30"/>
        </w:rPr>
        <w:t>We find Abel, as well as Cain, offering sacrifice in the next chapter: and the Apostle tells us, he did it by faith, no doubt in this promise.</w:t>
      </w:r>
    </w:p>
    <w:p w14:paraId="5312D1A1">
      <w:pPr>
        <w:pStyle w:val="11"/>
        <w:widowControl/>
        <w:rPr>
          <w:sz w:val="30"/>
          <w:szCs w:val="30"/>
        </w:rPr>
      </w:pPr>
      <w:r>
        <w:rPr>
          <w:sz w:val="30"/>
          <w:szCs w:val="30"/>
        </w:rPr>
        <w:t>我们在下一章中发现亚伯和该隐都献祭：使徒告诉我们，亚伯是凭信心献祭的，无疑是信靠这个应许。</w:t>
      </w:r>
    </w:p>
    <w:p w14:paraId="3B991CC2">
      <w:pPr>
        <w:spacing w:line="270" w:lineRule="auto"/>
        <w:rPr>
          <w:rFonts w:hint="eastAsia" w:ascii="Arial"/>
          <w:sz w:val="30"/>
          <w:szCs w:val="30"/>
        </w:rPr>
      </w:pPr>
    </w:p>
    <w:p w14:paraId="2246AAC5">
      <w:pPr>
        <w:pStyle w:val="11"/>
        <w:widowControl/>
        <w:rPr>
          <w:sz w:val="30"/>
          <w:szCs w:val="30"/>
        </w:rPr>
      </w:pPr>
      <w:r>
        <w:rPr>
          <w:sz w:val="30"/>
          <w:szCs w:val="30"/>
        </w:rPr>
        <w:t>And Eve, when Cain was born, said, "I have gotten a man from the Lord," or, (as Mr. Henry observes, it may be rendered) "I have gotten a man, -- the Lord, -- the promised 弥赛亚."</w:t>
      </w:r>
    </w:p>
    <w:p w14:paraId="3D3FD68F">
      <w:pPr>
        <w:pStyle w:val="11"/>
        <w:widowControl/>
        <w:rPr>
          <w:sz w:val="30"/>
          <w:szCs w:val="30"/>
        </w:rPr>
      </w:pPr>
      <w:r>
        <w:rPr>
          <w:sz w:val="30"/>
          <w:szCs w:val="30"/>
        </w:rPr>
        <w:t>而且夏娃生该隐时说：“我得了耶和华的一个男子”，或者（正如亨利先生所观察到的，可以翻译为）“我得了男子——耶和华——所应许的弥赛亚。”</w:t>
      </w:r>
    </w:p>
    <w:p w14:paraId="27575CBC">
      <w:pPr>
        <w:spacing w:line="270" w:lineRule="auto"/>
        <w:rPr>
          <w:rFonts w:hint="eastAsia" w:ascii="Arial"/>
          <w:sz w:val="30"/>
          <w:szCs w:val="30"/>
        </w:rPr>
      </w:pPr>
    </w:p>
    <w:p w14:paraId="1A11CE97">
      <w:pPr>
        <w:pStyle w:val="11"/>
        <w:widowControl/>
        <w:rPr>
          <w:sz w:val="30"/>
          <w:szCs w:val="30"/>
        </w:rPr>
      </w:pPr>
      <w:r>
        <w:rPr>
          <w:sz w:val="30"/>
          <w:szCs w:val="30"/>
        </w:rPr>
        <w:t>Some further suppose, that Eve was the first believer; and therefore they translate it thus, "The seed, (not of the, but) of this woman:" which magnifies the grace of God so much the more, that she, who was first in the transgression, should be the first partaker of redemption.</w:t>
      </w:r>
    </w:p>
    <w:p w14:paraId="5D6F15F7">
      <w:pPr>
        <w:pStyle w:val="11"/>
        <w:widowControl/>
        <w:rPr>
          <w:sz w:val="30"/>
          <w:szCs w:val="30"/>
        </w:rPr>
      </w:pPr>
      <w:r>
        <w:rPr>
          <w:sz w:val="30"/>
          <w:szCs w:val="30"/>
        </w:rPr>
        <w:t>有些人进一步认为，夏娃是第一个信徒；因此他们这样翻译：“这女人（而不是‘那个’女人）的后裔：”这更显明了神的恩典，因为她是首先犯罪的，却成为第一个得享救赎的人。</w:t>
      </w:r>
    </w:p>
    <w:p w14:paraId="7E34B73B">
      <w:pPr>
        <w:spacing w:line="270" w:lineRule="auto"/>
        <w:rPr>
          <w:rFonts w:hint="eastAsia" w:ascii="Arial"/>
          <w:sz w:val="30"/>
          <w:szCs w:val="30"/>
        </w:rPr>
      </w:pPr>
    </w:p>
    <w:p w14:paraId="24824986">
      <w:pPr>
        <w:pStyle w:val="11"/>
        <w:widowControl/>
        <w:rPr>
          <w:sz w:val="30"/>
          <w:szCs w:val="30"/>
        </w:rPr>
      </w:pPr>
      <w:r>
        <w:rPr>
          <w:sz w:val="30"/>
          <w:szCs w:val="30"/>
        </w:rPr>
        <w:t>Adam believed also, and was saved: for unto Adam and his wife did the Lord God make coats of skins, and clothed them: which was a remarkable 预表 of their being clothed with the righteousness of our Lord Jesus Christ.</w:t>
      </w:r>
    </w:p>
    <w:p w14:paraId="69682F25">
      <w:pPr>
        <w:pStyle w:val="11"/>
        <w:widowControl/>
        <w:rPr>
          <w:sz w:val="30"/>
          <w:szCs w:val="30"/>
        </w:rPr>
      </w:pPr>
      <w:r>
        <w:rPr>
          <w:sz w:val="30"/>
          <w:szCs w:val="30"/>
        </w:rPr>
        <w:t>亚当也相信了，并且得救了：因为耶和华神为亚当和他的妻子用皮子做衣服，给他们穿上：这正是他们被我们的主耶稣基督的义所遮盖的一个显著的预表。</w:t>
      </w:r>
    </w:p>
    <w:p w14:paraId="4A2E8DBA">
      <w:pPr>
        <w:spacing w:line="270" w:lineRule="auto"/>
        <w:rPr>
          <w:rFonts w:hint="eastAsia" w:ascii="Arial"/>
          <w:sz w:val="30"/>
          <w:szCs w:val="30"/>
        </w:rPr>
      </w:pPr>
    </w:p>
    <w:p w14:paraId="43EDBC0F">
      <w:pPr>
        <w:pStyle w:val="11"/>
        <w:widowControl/>
        <w:rPr>
          <w:sz w:val="30"/>
          <w:szCs w:val="30"/>
        </w:rPr>
      </w:pPr>
      <w:r>
        <w:rPr>
          <w:sz w:val="30"/>
          <w:szCs w:val="30"/>
        </w:rPr>
        <w:t>This promise was literally fulfilled in the person of our Lord Jesus Christ.</w:t>
      </w:r>
    </w:p>
    <w:p w14:paraId="6F975493">
      <w:pPr>
        <w:pStyle w:val="11"/>
        <w:widowControl/>
        <w:rPr>
          <w:sz w:val="30"/>
          <w:szCs w:val="30"/>
        </w:rPr>
      </w:pPr>
      <w:r>
        <w:rPr>
          <w:sz w:val="30"/>
          <w:szCs w:val="30"/>
        </w:rPr>
        <w:t>这个应许在我们的主耶稣基督的位格上得到了字面意义上的应验。</w:t>
      </w:r>
    </w:p>
    <w:p w14:paraId="0D3F4826">
      <w:pPr>
        <w:spacing w:line="270" w:lineRule="auto"/>
        <w:rPr>
          <w:rFonts w:hint="eastAsia" w:ascii="Arial"/>
          <w:sz w:val="30"/>
          <w:szCs w:val="30"/>
        </w:rPr>
      </w:pPr>
    </w:p>
    <w:p w14:paraId="1A18CDD0">
      <w:pPr>
        <w:pStyle w:val="11"/>
        <w:widowControl/>
        <w:rPr>
          <w:sz w:val="30"/>
          <w:szCs w:val="30"/>
        </w:rPr>
      </w:pPr>
      <w:r>
        <w:rPr>
          <w:sz w:val="30"/>
          <w:szCs w:val="30"/>
        </w:rPr>
        <w:t>Satan bruised his heel, when he tempted him for forty days together in the wilderness: he bruised his heel, when he raised up strong persecution against him during the time of his public ministry: he in an especial manner bruised his heel, when our Lord complained, that his soul was exceeding sorrowful, even unto death, and he sweat great drops of blood falling upon the ground, in the garden; He bruised his heel, when he put it into the heart of Judas to betray him: ad he bruised him yet most of all, when his emissaries nailed him to an accursed tree, and our Lord cried out, "My God, my God, why hast thou forsaken me?"</w:t>
      </w:r>
    </w:p>
    <w:p w14:paraId="487FFCAF">
      <w:pPr>
        <w:pStyle w:val="11"/>
        <w:widowControl/>
        <w:rPr>
          <w:sz w:val="30"/>
          <w:szCs w:val="30"/>
        </w:rPr>
      </w:pPr>
      <w:r>
        <w:rPr>
          <w:sz w:val="30"/>
          <w:szCs w:val="30"/>
        </w:rPr>
        <w:t>撒但伤了祂的脚跟，当牠在旷野里连续四十天试探祂时：牠伤了祂的脚跟，当牠在祂公开传道期间兴起强烈的逼迫时：牠以一种特殊的方式伤了祂的脚跟，当我们的主抱怨祂的灵魂极其忧伤，几乎要死，并且在园子里汗珠如大血点滴在地上时；牠伤了祂的脚跟，当牠将出卖祂的意念放入犹大的心里时：而牠最伤祂的脚跟，是当牠的差役将祂钉在被咒诅的木头上，我们的主呼喊：“我的神，我的神，为什么离弃我？”时。</w:t>
      </w:r>
    </w:p>
    <w:p w14:paraId="3EC5916A">
      <w:pPr>
        <w:spacing w:line="270" w:lineRule="auto"/>
        <w:rPr>
          <w:rFonts w:hint="eastAsia" w:ascii="Arial"/>
          <w:sz w:val="30"/>
          <w:szCs w:val="30"/>
        </w:rPr>
      </w:pPr>
    </w:p>
    <w:p w14:paraId="0CDD7CFD">
      <w:pPr>
        <w:pStyle w:val="11"/>
        <w:widowControl/>
        <w:rPr>
          <w:sz w:val="30"/>
          <w:szCs w:val="30"/>
        </w:rPr>
      </w:pPr>
      <w:r>
        <w:rPr>
          <w:sz w:val="30"/>
          <w:szCs w:val="30"/>
        </w:rPr>
        <w:t>Yet, in all this, the blessed Jesus, the seed of the woman, bruised Satan's accursed head; for, in that he was tempted, he was able to succor those that are tempted.</w:t>
      </w:r>
    </w:p>
    <w:p w14:paraId="3FAA45ED">
      <w:pPr>
        <w:pStyle w:val="11"/>
        <w:widowControl/>
        <w:rPr>
          <w:sz w:val="30"/>
          <w:szCs w:val="30"/>
        </w:rPr>
      </w:pPr>
      <w:r>
        <w:rPr>
          <w:sz w:val="30"/>
          <w:szCs w:val="30"/>
        </w:rPr>
        <w:t>然而，在所有这一切中，蒙福的耶稣，女人的后裔，伤了撒但被咒诅的头；因为祂自己既然受过试探，就能帮助那些受试探的人。</w:t>
      </w:r>
    </w:p>
    <w:p w14:paraId="09D6D028">
      <w:pPr>
        <w:spacing w:line="270" w:lineRule="auto"/>
        <w:rPr>
          <w:rFonts w:hint="eastAsia" w:ascii="Arial"/>
          <w:sz w:val="30"/>
          <w:szCs w:val="30"/>
        </w:rPr>
      </w:pPr>
    </w:p>
    <w:p w14:paraId="4487899C">
      <w:pPr>
        <w:pStyle w:val="11"/>
        <w:widowControl/>
        <w:rPr>
          <w:sz w:val="30"/>
          <w:szCs w:val="30"/>
        </w:rPr>
      </w:pPr>
      <w:r>
        <w:rPr>
          <w:sz w:val="30"/>
          <w:szCs w:val="30"/>
        </w:rPr>
        <w:t>By his stripes we are healed.</w:t>
      </w:r>
    </w:p>
    <w:p w14:paraId="638618E4">
      <w:pPr>
        <w:pStyle w:val="11"/>
        <w:widowControl/>
        <w:rPr>
          <w:sz w:val="30"/>
          <w:szCs w:val="30"/>
        </w:rPr>
      </w:pPr>
      <w:r>
        <w:rPr>
          <w:sz w:val="30"/>
          <w:szCs w:val="30"/>
        </w:rPr>
        <w:t>因祂受的鞭伤，我们得了医治。</w:t>
      </w:r>
    </w:p>
    <w:p w14:paraId="18666026">
      <w:pPr>
        <w:spacing w:line="270" w:lineRule="auto"/>
        <w:rPr>
          <w:rFonts w:hint="eastAsia" w:ascii="Arial"/>
          <w:sz w:val="30"/>
          <w:szCs w:val="30"/>
        </w:rPr>
      </w:pPr>
    </w:p>
    <w:p w14:paraId="204C0B52">
      <w:pPr>
        <w:pStyle w:val="11"/>
        <w:widowControl/>
        <w:rPr>
          <w:sz w:val="30"/>
          <w:szCs w:val="30"/>
        </w:rPr>
      </w:pPr>
      <w:r>
        <w:rPr>
          <w:sz w:val="30"/>
          <w:szCs w:val="30"/>
        </w:rPr>
        <w:t>The chastisement of our peace was upon him.</w:t>
      </w:r>
    </w:p>
    <w:p w14:paraId="2B5EE9B0">
      <w:pPr>
        <w:pStyle w:val="11"/>
        <w:widowControl/>
        <w:rPr>
          <w:sz w:val="30"/>
          <w:szCs w:val="30"/>
        </w:rPr>
      </w:pPr>
      <w:r>
        <w:rPr>
          <w:sz w:val="30"/>
          <w:szCs w:val="30"/>
        </w:rPr>
        <w:t>使我们得平安的刑罚落在祂身上。</w:t>
      </w:r>
    </w:p>
    <w:p w14:paraId="0084FA1C">
      <w:pPr>
        <w:spacing w:line="270" w:lineRule="auto"/>
        <w:rPr>
          <w:rFonts w:hint="eastAsia" w:ascii="Arial"/>
          <w:sz w:val="30"/>
          <w:szCs w:val="30"/>
        </w:rPr>
      </w:pPr>
    </w:p>
    <w:p w14:paraId="10078C01">
      <w:pPr>
        <w:pStyle w:val="11"/>
        <w:widowControl/>
        <w:rPr>
          <w:sz w:val="30"/>
          <w:szCs w:val="30"/>
        </w:rPr>
      </w:pPr>
      <w:r>
        <w:rPr>
          <w:sz w:val="30"/>
          <w:szCs w:val="30"/>
        </w:rPr>
        <w:t>By dying, he destroyed him that had the power of death, that is, the devil.</w:t>
      </w:r>
    </w:p>
    <w:p w14:paraId="323ED935">
      <w:pPr>
        <w:pStyle w:val="11"/>
        <w:widowControl/>
        <w:rPr>
          <w:sz w:val="30"/>
          <w:szCs w:val="30"/>
        </w:rPr>
      </w:pPr>
      <w:r>
        <w:rPr>
          <w:sz w:val="30"/>
          <w:szCs w:val="30"/>
        </w:rPr>
        <w:t>祂藉着死亡，败坏了那掌死权的，就是魔鬼。</w:t>
      </w:r>
    </w:p>
    <w:p w14:paraId="0E5C863A">
      <w:pPr>
        <w:spacing w:line="270" w:lineRule="auto"/>
        <w:rPr>
          <w:rFonts w:hint="eastAsia" w:ascii="Arial"/>
          <w:sz w:val="30"/>
          <w:szCs w:val="30"/>
        </w:rPr>
      </w:pPr>
    </w:p>
    <w:p w14:paraId="29054A1B">
      <w:pPr>
        <w:pStyle w:val="11"/>
        <w:widowControl/>
        <w:rPr>
          <w:sz w:val="30"/>
          <w:szCs w:val="30"/>
        </w:rPr>
      </w:pPr>
      <w:r>
        <w:rPr>
          <w:sz w:val="30"/>
          <w:szCs w:val="30"/>
        </w:rPr>
        <w:t>He thereby spoiled principalities and powers, and made a show of them openly, triumphing over them upon the cross.</w:t>
      </w:r>
    </w:p>
    <w:p w14:paraId="2FDA7A22">
      <w:pPr>
        <w:pStyle w:val="11"/>
        <w:widowControl/>
        <w:rPr>
          <w:sz w:val="30"/>
          <w:szCs w:val="30"/>
        </w:rPr>
      </w:pPr>
      <w:r>
        <w:rPr>
          <w:sz w:val="30"/>
          <w:szCs w:val="30"/>
        </w:rPr>
        <w:t>祂藉此剥夺了执政的、掌权的，并公开地显明他们，在十字架上胜过了他们。</w:t>
      </w:r>
    </w:p>
    <w:p w14:paraId="1D94B847">
      <w:pPr>
        <w:spacing w:line="270" w:lineRule="auto"/>
        <w:rPr>
          <w:rFonts w:hint="eastAsia" w:ascii="Arial"/>
          <w:sz w:val="30"/>
          <w:szCs w:val="30"/>
        </w:rPr>
      </w:pPr>
    </w:p>
    <w:p w14:paraId="5F1CBCF9">
      <w:pPr>
        <w:pStyle w:val="11"/>
        <w:widowControl/>
        <w:rPr>
          <w:sz w:val="30"/>
          <w:szCs w:val="30"/>
        </w:rPr>
      </w:pPr>
      <w:r>
        <w:rPr>
          <w:sz w:val="30"/>
          <w:szCs w:val="30"/>
        </w:rPr>
        <w:t>This promise has been fulfilled in the elect of God, considered collectively, as well before, as since the coming of our Lord in the flesh: for they may be called, the seed of the woman.</w:t>
      </w:r>
    </w:p>
    <w:p w14:paraId="24003A90">
      <w:pPr>
        <w:pStyle w:val="11"/>
        <w:widowControl/>
        <w:rPr>
          <w:sz w:val="30"/>
          <w:szCs w:val="30"/>
        </w:rPr>
      </w:pPr>
      <w:r>
        <w:rPr>
          <w:sz w:val="30"/>
          <w:szCs w:val="30"/>
        </w:rPr>
        <w:t>这个应许已经在神的选民中得到了应验，无论是从整体上看，还是在我们的主道成肉身之前和之后：因为他们可以被称为女人的后裔。</w:t>
      </w:r>
    </w:p>
    <w:p w14:paraId="6ADDA763">
      <w:pPr>
        <w:spacing w:line="270" w:lineRule="auto"/>
        <w:rPr>
          <w:rFonts w:hint="eastAsia" w:ascii="Arial"/>
          <w:sz w:val="30"/>
          <w:szCs w:val="30"/>
        </w:rPr>
      </w:pPr>
    </w:p>
    <w:p w14:paraId="78C94A1F">
      <w:pPr>
        <w:pStyle w:val="11"/>
        <w:widowControl/>
        <w:rPr>
          <w:sz w:val="30"/>
          <w:szCs w:val="30"/>
        </w:rPr>
      </w:pPr>
      <w:r>
        <w:rPr>
          <w:sz w:val="30"/>
          <w:szCs w:val="30"/>
        </w:rPr>
        <w:t>Marvel not, that all who will live godly in Christ Jesus, must suffer persecution.</w:t>
      </w:r>
    </w:p>
    <w:p w14:paraId="74161C8D">
      <w:pPr>
        <w:pStyle w:val="11"/>
        <w:widowControl/>
        <w:rPr>
          <w:sz w:val="30"/>
          <w:szCs w:val="30"/>
        </w:rPr>
      </w:pPr>
      <w:r>
        <w:rPr>
          <w:sz w:val="30"/>
          <w:szCs w:val="30"/>
        </w:rPr>
        <w:t>不要奇怪，凡立志在基督耶稣里敬虔度日的，都必遭受逼迫。</w:t>
      </w:r>
    </w:p>
    <w:p w14:paraId="45C5147A">
      <w:pPr>
        <w:spacing w:line="270" w:lineRule="auto"/>
        <w:rPr>
          <w:rFonts w:hint="eastAsia" w:ascii="Arial"/>
          <w:sz w:val="30"/>
          <w:szCs w:val="30"/>
        </w:rPr>
      </w:pPr>
    </w:p>
    <w:p w14:paraId="6EEA71F6">
      <w:pPr>
        <w:pStyle w:val="11"/>
        <w:widowControl/>
        <w:rPr>
          <w:sz w:val="30"/>
          <w:szCs w:val="30"/>
        </w:rPr>
      </w:pPr>
      <w:r>
        <w:rPr>
          <w:sz w:val="30"/>
          <w:szCs w:val="30"/>
        </w:rPr>
        <w:t>In this promise, there is an eternal enmity put between the seed of the woman, and the seed of the serpent; so that those that are born after the flesh, cannot but persecute those that are born after the spirit.</w:t>
      </w:r>
    </w:p>
    <w:p w14:paraId="4B1D2118">
      <w:pPr>
        <w:pStyle w:val="11"/>
        <w:widowControl/>
        <w:rPr>
          <w:sz w:val="30"/>
          <w:szCs w:val="30"/>
        </w:rPr>
      </w:pPr>
      <w:r>
        <w:rPr>
          <w:sz w:val="30"/>
          <w:szCs w:val="30"/>
        </w:rPr>
        <w:t>在这个应许中，女人的后裔和蛇的后裔之间存在着永远的仇恨；因此，那些凭着肉体而生的人，不能不逼迫那些凭着圣灵而生的人。</w:t>
      </w:r>
    </w:p>
    <w:p w14:paraId="019A808E">
      <w:pPr>
        <w:spacing w:line="270" w:lineRule="auto"/>
        <w:rPr>
          <w:rFonts w:hint="eastAsia" w:ascii="Arial"/>
          <w:sz w:val="30"/>
          <w:szCs w:val="30"/>
        </w:rPr>
      </w:pPr>
    </w:p>
    <w:p w14:paraId="482B63FD">
      <w:pPr>
        <w:pStyle w:val="11"/>
        <w:widowControl/>
        <w:rPr>
          <w:sz w:val="30"/>
          <w:szCs w:val="30"/>
        </w:rPr>
      </w:pPr>
      <w:r>
        <w:rPr>
          <w:sz w:val="30"/>
          <w:szCs w:val="30"/>
        </w:rPr>
        <w:t>This enmity showed itself, soon after this promise was revealed, in Cain's bruising the heel of Abel: it continued in the church through all ages before Christ came in the flesh, as the history of the Bible, and the 11th chapter of the Hebrews, plainly show.</w:t>
      </w:r>
    </w:p>
    <w:p w14:paraId="51FE84AE">
      <w:pPr>
        <w:pStyle w:val="11"/>
        <w:widowControl/>
        <w:rPr>
          <w:sz w:val="30"/>
          <w:szCs w:val="30"/>
        </w:rPr>
      </w:pPr>
      <w:r>
        <w:rPr>
          <w:sz w:val="30"/>
          <w:szCs w:val="30"/>
        </w:rPr>
        <w:t>这种仇恨在此应许启示后不久就显明出来，表现为该隐伤了亚伯的脚跟：它在基督道成肉身之前的所有时代中都持续存在于教会里，正如圣经历史和希伯来书第11章清楚表明的那样。</w:t>
      </w:r>
    </w:p>
    <w:p w14:paraId="40ECBEBA">
      <w:pPr>
        <w:spacing w:line="270" w:lineRule="auto"/>
        <w:rPr>
          <w:rFonts w:hint="eastAsia" w:ascii="Arial"/>
          <w:sz w:val="30"/>
          <w:szCs w:val="30"/>
        </w:rPr>
      </w:pPr>
    </w:p>
    <w:p w14:paraId="7704ECC9">
      <w:pPr>
        <w:pStyle w:val="11"/>
        <w:widowControl/>
        <w:rPr>
          <w:sz w:val="30"/>
          <w:szCs w:val="30"/>
        </w:rPr>
      </w:pPr>
      <w:r>
        <w:rPr>
          <w:sz w:val="30"/>
          <w:szCs w:val="30"/>
        </w:rPr>
        <w:t>It raged exceedingly after our Lord's ascension; witness the Acts of the Apostles, and the History of the Primitive Christians.</w:t>
      </w:r>
    </w:p>
    <w:p w14:paraId="6D2E3DA2">
      <w:pPr>
        <w:pStyle w:val="11"/>
        <w:widowControl/>
        <w:rPr>
          <w:sz w:val="30"/>
          <w:szCs w:val="30"/>
        </w:rPr>
      </w:pPr>
      <w:r>
        <w:rPr>
          <w:sz w:val="30"/>
          <w:szCs w:val="30"/>
        </w:rPr>
        <w:t>在我们的主升天之后，它极其猖獗；使徒行传和早期基督徒的历史可作明证。</w:t>
      </w:r>
    </w:p>
    <w:p w14:paraId="3F7C9FD3">
      <w:pPr>
        <w:spacing w:line="270" w:lineRule="auto"/>
        <w:rPr>
          <w:rFonts w:hint="eastAsia" w:ascii="Arial"/>
          <w:sz w:val="30"/>
          <w:szCs w:val="30"/>
        </w:rPr>
      </w:pPr>
    </w:p>
    <w:p w14:paraId="1766D2F2">
      <w:pPr>
        <w:pStyle w:val="11"/>
        <w:widowControl/>
        <w:rPr>
          <w:sz w:val="30"/>
          <w:szCs w:val="30"/>
        </w:rPr>
      </w:pPr>
      <w:r>
        <w:rPr>
          <w:sz w:val="30"/>
          <w:szCs w:val="30"/>
        </w:rPr>
        <w:t>It now rages, and will continue to rage and show itself, in a greater or less degree, to the end of time.</w:t>
      </w:r>
    </w:p>
    <w:p w14:paraId="2D110EA5">
      <w:pPr>
        <w:pStyle w:val="11"/>
        <w:widowControl/>
        <w:rPr>
          <w:sz w:val="30"/>
          <w:szCs w:val="30"/>
        </w:rPr>
      </w:pPr>
      <w:r>
        <w:rPr>
          <w:sz w:val="30"/>
          <w:szCs w:val="30"/>
        </w:rPr>
        <w:t>它现在仍在肆虐，并将继续肆虐并以或大或小的程度显现，直到时间的尽头。</w:t>
      </w:r>
    </w:p>
    <w:p w14:paraId="039104A1">
      <w:pPr>
        <w:spacing w:line="270" w:lineRule="auto"/>
        <w:rPr>
          <w:rFonts w:hint="eastAsia" w:ascii="Arial"/>
          <w:sz w:val="30"/>
          <w:szCs w:val="30"/>
        </w:rPr>
      </w:pPr>
    </w:p>
    <w:p w14:paraId="1A5D7290">
      <w:pPr>
        <w:pStyle w:val="11"/>
        <w:widowControl/>
        <w:rPr>
          <w:sz w:val="30"/>
          <w:szCs w:val="30"/>
        </w:rPr>
      </w:pPr>
      <w:r>
        <w:rPr>
          <w:sz w:val="30"/>
          <w:szCs w:val="30"/>
        </w:rPr>
        <w:t>But let not this dismay us; for in all this, the seed of the woman is more than conqueror, and bruises the serpent's head.</w:t>
      </w:r>
    </w:p>
    <w:p w14:paraId="5201ACF4">
      <w:pPr>
        <w:pStyle w:val="11"/>
        <w:widowControl/>
        <w:rPr>
          <w:sz w:val="30"/>
          <w:szCs w:val="30"/>
        </w:rPr>
      </w:pPr>
      <w:r>
        <w:rPr>
          <w:sz w:val="30"/>
          <w:szCs w:val="30"/>
        </w:rPr>
        <w:t>但愿这不使我们沮丧；因为在所有这一切中，女人的后裔都得胜有余，并伤了蛇的头。</w:t>
      </w:r>
    </w:p>
    <w:p w14:paraId="0795C1CC">
      <w:pPr>
        <w:spacing w:line="270" w:lineRule="auto"/>
        <w:rPr>
          <w:rFonts w:hint="eastAsia" w:ascii="Arial"/>
          <w:sz w:val="30"/>
          <w:szCs w:val="30"/>
        </w:rPr>
      </w:pPr>
    </w:p>
    <w:p w14:paraId="1AEC2EF9">
      <w:pPr>
        <w:pStyle w:val="11"/>
        <w:widowControl/>
        <w:rPr>
          <w:sz w:val="30"/>
          <w:szCs w:val="30"/>
        </w:rPr>
      </w:pPr>
      <w:r>
        <w:rPr>
          <w:sz w:val="30"/>
          <w:szCs w:val="30"/>
        </w:rPr>
        <w:t>Thus the Israelites, the more they were oppressed, the more they increased.</w:t>
      </w:r>
    </w:p>
    <w:p w14:paraId="62A6A102">
      <w:pPr>
        <w:pStyle w:val="11"/>
        <w:widowControl/>
        <w:rPr>
          <w:sz w:val="30"/>
          <w:szCs w:val="30"/>
        </w:rPr>
      </w:pPr>
      <w:r>
        <w:rPr>
          <w:sz w:val="30"/>
          <w:szCs w:val="30"/>
        </w:rPr>
        <w:t>以色列人就是这样，他们受压迫越深，就越发增多。</w:t>
      </w:r>
    </w:p>
    <w:p w14:paraId="61DE857B">
      <w:pPr>
        <w:spacing w:line="270" w:lineRule="auto"/>
        <w:rPr>
          <w:rFonts w:hint="eastAsia" w:ascii="Arial"/>
          <w:sz w:val="30"/>
          <w:szCs w:val="30"/>
        </w:rPr>
      </w:pPr>
    </w:p>
    <w:p w14:paraId="62036F0A">
      <w:pPr>
        <w:pStyle w:val="11"/>
        <w:widowControl/>
        <w:rPr>
          <w:sz w:val="30"/>
          <w:szCs w:val="30"/>
        </w:rPr>
      </w:pPr>
      <w:r>
        <w:rPr>
          <w:sz w:val="30"/>
          <w:szCs w:val="30"/>
        </w:rPr>
        <w:t>Thus it was with the Apostles; thus it was with their immediate followers.</w:t>
      </w:r>
    </w:p>
    <w:p w14:paraId="549A7F09">
      <w:pPr>
        <w:pStyle w:val="11"/>
        <w:widowControl/>
        <w:rPr>
          <w:sz w:val="30"/>
          <w:szCs w:val="30"/>
        </w:rPr>
      </w:pPr>
      <w:r>
        <w:rPr>
          <w:sz w:val="30"/>
          <w:szCs w:val="30"/>
        </w:rPr>
        <w:t>使徒们也是如此；他们的直接追随者也是如此。</w:t>
      </w:r>
    </w:p>
    <w:p w14:paraId="5FC5A878">
      <w:pPr>
        <w:spacing w:line="270" w:lineRule="auto"/>
        <w:rPr>
          <w:rFonts w:hint="eastAsia" w:ascii="Arial"/>
          <w:sz w:val="30"/>
          <w:szCs w:val="30"/>
        </w:rPr>
      </w:pPr>
    </w:p>
    <w:p w14:paraId="3704F8C9">
      <w:pPr>
        <w:pStyle w:val="11"/>
        <w:widowControl/>
        <w:rPr>
          <w:sz w:val="30"/>
          <w:szCs w:val="30"/>
        </w:rPr>
      </w:pPr>
      <w:r>
        <w:rPr>
          <w:sz w:val="30"/>
          <w:szCs w:val="30"/>
        </w:rPr>
        <w:t>So that 特土良 compares the church in his time to a mowed field; the more frequently it is cut, the more it grows.</w:t>
      </w:r>
    </w:p>
    <w:p w14:paraId="276C52E7">
      <w:pPr>
        <w:pStyle w:val="11"/>
        <w:widowControl/>
        <w:rPr>
          <w:sz w:val="30"/>
          <w:szCs w:val="30"/>
        </w:rPr>
      </w:pPr>
      <w:r>
        <w:rPr>
          <w:sz w:val="30"/>
          <w:szCs w:val="30"/>
        </w:rPr>
        <w:t>因此特土良将他那个时代的教会比作一块割过的田地；割得越频繁，它就长得越多。</w:t>
      </w:r>
    </w:p>
    <w:p w14:paraId="740CAFBF">
      <w:pPr>
        <w:spacing w:line="270" w:lineRule="auto"/>
        <w:rPr>
          <w:rFonts w:hint="eastAsia" w:ascii="Arial"/>
          <w:sz w:val="30"/>
          <w:szCs w:val="30"/>
        </w:rPr>
      </w:pPr>
    </w:p>
    <w:p w14:paraId="6FF55E9A">
      <w:pPr>
        <w:pStyle w:val="11"/>
        <w:widowControl/>
        <w:rPr>
          <w:sz w:val="30"/>
          <w:szCs w:val="30"/>
        </w:rPr>
      </w:pPr>
      <w:r>
        <w:rPr>
          <w:sz w:val="30"/>
          <w:szCs w:val="30"/>
        </w:rPr>
        <w:t>The blood of the martyrs was always the seed of the church.</w:t>
      </w:r>
    </w:p>
    <w:p w14:paraId="1FC08F53">
      <w:pPr>
        <w:pStyle w:val="11"/>
        <w:widowControl/>
        <w:rPr>
          <w:sz w:val="30"/>
          <w:szCs w:val="30"/>
        </w:rPr>
      </w:pPr>
      <w:r>
        <w:rPr>
          <w:sz w:val="30"/>
          <w:szCs w:val="30"/>
        </w:rPr>
        <w:t>殉道者的血永远是教会的种子。</w:t>
      </w:r>
    </w:p>
    <w:p w14:paraId="1ED55F25">
      <w:pPr>
        <w:spacing w:line="270" w:lineRule="auto"/>
        <w:rPr>
          <w:rFonts w:hint="eastAsia" w:ascii="Arial"/>
          <w:sz w:val="30"/>
          <w:szCs w:val="30"/>
        </w:rPr>
      </w:pPr>
    </w:p>
    <w:p w14:paraId="516C12F1">
      <w:pPr>
        <w:pStyle w:val="11"/>
        <w:widowControl/>
        <w:rPr>
          <w:sz w:val="30"/>
          <w:szCs w:val="30"/>
        </w:rPr>
      </w:pPr>
      <w:r>
        <w:rPr>
          <w:sz w:val="30"/>
          <w:szCs w:val="30"/>
        </w:rPr>
        <w:t>And I have often sat down with wonder and delight, and admired how God has made the very schemes which his enemies contrived, in order to hinder, become the most effectual means to propagate his gospel.</w:t>
      </w:r>
    </w:p>
    <w:p w14:paraId="38334FBC">
      <w:pPr>
        <w:pStyle w:val="11"/>
        <w:widowControl/>
        <w:rPr>
          <w:sz w:val="30"/>
          <w:szCs w:val="30"/>
        </w:rPr>
      </w:pPr>
      <w:r>
        <w:rPr>
          <w:sz w:val="30"/>
          <w:szCs w:val="30"/>
        </w:rPr>
        <w:t>我常常带着惊奇和喜悦坐下来，赞叹神如何使祂的仇敌为阻碍祂福音而设计的计谋，反而成为最有效的传扬祂福音的手段。</w:t>
      </w:r>
    </w:p>
    <w:p w14:paraId="54576A4C">
      <w:pPr>
        <w:spacing w:line="270" w:lineRule="auto"/>
        <w:rPr>
          <w:rFonts w:hint="eastAsia" w:ascii="Arial"/>
          <w:sz w:val="30"/>
          <w:szCs w:val="30"/>
        </w:rPr>
      </w:pPr>
    </w:p>
    <w:p w14:paraId="25EDC2EB">
      <w:pPr>
        <w:pStyle w:val="11"/>
        <w:widowControl/>
        <w:rPr>
          <w:sz w:val="30"/>
          <w:szCs w:val="30"/>
        </w:rPr>
      </w:pPr>
      <w:r>
        <w:rPr>
          <w:sz w:val="30"/>
          <w:szCs w:val="30"/>
        </w:rPr>
        <w:t>The devil has had so little success in persecution, that if I did not know that he and his children, according to this verse, could not but persecute, I should think he would count it his strength to sit still.</w:t>
      </w:r>
    </w:p>
    <w:p w14:paraId="1C6384C9">
      <w:pPr>
        <w:pStyle w:val="11"/>
        <w:widowControl/>
        <w:rPr>
          <w:sz w:val="30"/>
          <w:szCs w:val="30"/>
        </w:rPr>
      </w:pPr>
      <w:r>
        <w:rPr>
          <w:sz w:val="30"/>
          <w:szCs w:val="30"/>
        </w:rPr>
        <w:t>魔鬼在逼迫上所取得的成功如此之少，以至于如果我不知道牠和牠的儿女，根据这节经文，不能不逼迫，我就会认为牠会把静坐不动看作是牠的力量。</w:t>
      </w:r>
    </w:p>
    <w:p w14:paraId="0E0B3C5C">
      <w:pPr>
        <w:spacing w:line="270" w:lineRule="auto"/>
        <w:rPr>
          <w:rFonts w:hint="eastAsia" w:ascii="Arial"/>
          <w:sz w:val="30"/>
          <w:szCs w:val="30"/>
        </w:rPr>
      </w:pPr>
    </w:p>
    <w:p w14:paraId="59D8436B">
      <w:pPr>
        <w:pStyle w:val="11"/>
        <w:widowControl/>
        <w:rPr>
          <w:sz w:val="30"/>
          <w:szCs w:val="30"/>
        </w:rPr>
      </w:pPr>
      <w:r>
        <w:rPr>
          <w:sz w:val="30"/>
          <w:szCs w:val="30"/>
        </w:rPr>
        <w:t>What did he get by persecuting the martyrs in Queen Mary's time?</w:t>
      </w:r>
    </w:p>
    <w:p w14:paraId="7AB12B16">
      <w:pPr>
        <w:pStyle w:val="11"/>
        <w:widowControl/>
        <w:rPr>
          <w:sz w:val="30"/>
          <w:szCs w:val="30"/>
        </w:rPr>
      </w:pPr>
      <w:r>
        <w:rPr>
          <w:sz w:val="30"/>
          <w:szCs w:val="30"/>
        </w:rPr>
        <w:t>牠通过逼迫玛丽女王时代的殉道者得到了什么呢？</w:t>
      </w:r>
    </w:p>
    <w:p w14:paraId="5A389BC6">
      <w:pPr>
        <w:spacing w:line="270" w:lineRule="auto"/>
        <w:rPr>
          <w:rFonts w:hint="eastAsia" w:ascii="Arial"/>
          <w:sz w:val="30"/>
          <w:szCs w:val="30"/>
        </w:rPr>
      </w:pPr>
    </w:p>
    <w:p w14:paraId="65F098EB">
      <w:pPr>
        <w:pStyle w:val="11"/>
        <w:widowControl/>
        <w:rPr>
          <w:sz w:val="30"/>
          <w:szCs w:val="30"/>
        </w:rPr>
      </w:pPr>
      <w:r>
        <w:rPr>
          <w:sz w:val="30"/>
          <w:szCs w:val="30"/>
        </w:rPr>
        <w:t>Was not the grace of God exceedingly glorified in their support?</w:t>
      </w:r>
    </w:p>
    <w:p w14:paraId="4C10E23F">
      <w:pPr>
        <w:pStyle w:val="11"/>
        <w:widowControl/>
        <w:rPr>
          <w:sz w:val="30"/>
          <w:szCs w:val="30"/>
        </w:rPr>
      </w:pPr>
      <w:r>
        <w:rPr>
          <w:sz w:val="30"/>
          <w:szCs w:val="30"/>
        </w:rPr>
        <w:t>神的恩典在支持他们方面不是得到了极大的荣耀吗？</w:t>
      </w:r>
    </w:p>
    <w:p w14:paraId="4B8D7482">
      <w:pPr>
        <w:spacing w:line="270" w:lineRule="auto"/>
        <w:rPr>
          <w:rFonts w:hint="eastAsia" w:ascii="Arial"/>
          <w:sz w:val="30"/>
          <w:szCs w:val="30"/>
        </w:rPr>
      </w:pPr>
    </w:p>
    <w:p w14:paraId="669B54F0">
      <w:pPr>
        <w:pStyle w:val="11"/>
        <w:widowControl/>
        <w:rPr>
          <w:sz w:val="30"/>
          <w:szCs w:val="30"/>
        </w:rPr>
      </w:pPr>
      <w:r>
        <w:rPr>
          <w:sz w:val="30"/>
          <w:szCs w:val="30"/>
        </w:rPr>
        <w:t>What did he get by persecuting the good old Puritans?</w:t>
      </w:r>
    </w:p>
    <w:p w14:paraId="73449B65">
      <w:pPr>
        <w:pStyle w:val="11"/>
        <w:widowControl/>
        <w:rPr>
          <w:sz w:val="30"/>
          <w:szCs w:val="30"/>
        </w:rPr>
      </w:pPr>
      <w:r>
        <w:rPr>
          <w:sz w:val="30"/>
          <w:szCs w:val="30"/>
        </w:rPr>
        <w:t>牠通过逼迫那些善良的古老清教徒得到了什么呢？</w:t>
      </w:r>
    </w:p>
    <w:p w14:paraId="6E042EC1">
      <w:pPr>
        <w:spacing w:line="270" w:lineRule="auto"/>
        <w:rPr>
          <w:rFonts w:hint="eastAsia" w:ascii="Arial"/>
          <w:sz w:val="30"/>
          <w:szCs w:val="30"/>
        </w:rPr>
      </w:pPr>
    </w:p>
    <w:p w14:paraId="596AAD9A">
      <w:pPr>
        <w:pStyle w:val="11"/>
        <w:widowControl/>
        <w:rPr>
          <w:sz w:val="30"/>
          <w:szCs w:val="30"/>
        </w:rPr>
      </w:pPr>
      <w:r>
        <w:rPr>
          <w:sz w:val="30"/>
          <w:szCs w:val="30"/>
        </w:rPr>
        <w:t>Did it not prove the peopling of New-England?</w:t>
      </w:r>
    </w:p>
    <w:p w14:paraId="734ACDA5">
      <w:pPr>
        <w:pStyle w:val="11"/>
        <w:widowControl/>
        <w:rPr>
          <w:sz w:val="30"/>
          <w:szCs w:val="30"/>
        </w:rPr>
      </w:pPr>
      <w:r>
        <w:rPr>
          <w:sz w:val="30"/>
          <w:szCs w:val="30"/>
        </w:rPr>
        <w:t>那难道不是新英格兰人口的增加吗？</w:t>
      </w:r>
    </w:p>
    <w:p w14:paraId="2B10D224">
      <w:pPr>
        <w:spacing w:line="270" w:lineRule="auto"/>
        <w:rPr>
          <w:rFonts w:hint="eastAsia" w:ascii="Arial"/>
          <w:sz w:val="30"/>
          <w:szCs w:val="30"/>
        </w:rPr>
      </w:pPr>
    </w:p>
    <w:p w14:paraId="31FC8095">
      <w:pPr>
        <w:pStyle w:val="11"/>
        <w:widowControl/>
        <w:rPr>
          <w:sz w:val="30"/>
          <w:szCs w:val="30"/>
        </w:rPr>
      </w:pPr>
      <w:r>
        <w:rPr>
          <w:sz w:val="30"/>
          <w:szCs w:val="30"/>
        </w:rPr>
        <w:t>Or, to come nearer our own times, what has he got by putting us out of the synagogues?</w:t>
      </w:r>
    </w:p>
    <w:p w14:paraId="3D40D4CF">
      <w:pPr>
        <w:pStyle w:val="11"/>
        <w:widowControl/>
        <w:rPr>
          <w:sz w:val="30"/>
          <w:szCs w:val="30"/>
        </w:rPr>
      </w:pPr>
      <w:r>
        <w:rPr>
          <w:sz w:val="30"/>
          <w:szCs w:val="30"/>
        </w:rPr>
        <w:t>或者，更贴近我们自己的时代，牠通过把我们逐出会堂得到了什么呢？</w:t>
      </w:r>
    </w:p>
    <w:p w14:paraId="49C03F8A">
      <w:pPr>
        <w:spacing w:line="270" w:lineRule="auto"/>
        <w:rPr>
          <w:rFonts w:hint="eastAsia" w:ascii="Arial"/>
          <w:sz w:val="30"/>
          <w:szCs w:val="30"/>
        </w:rPr>
      </w:pPr>
    </w:p>
    <w:p w14:paraId="3D5A35D4">
      <w:pPr>
        <w:pStyle w:val="11"/>
        <w:widowControl/>
        <w:rPr>
          <w:sz w:val="30"/>
          <w:szCs w:val="30"/>
        </w:rPr>
      </w:pPr>
      <w:r>
        <w:rPr>
          <w:sz w:val="30"/>
          <w:szCs w:val="30"/>
        </w:rPr>
        <w:t>Hath not the 圣言 of God, since that, mightily prevailed?</w:t>
      </w:r>
    </w:p>
    <w:p w14:paraId="596BC2E1">
      <w:pPr>
        <w:pStyle w:val="11"/>
        <w:widowControl/>
        <w:rPr>
          <w:sz w:val="30"/>
          <w:szCs w:val="30"/>
        </w:rPr>
      </w:pPr>
      <w:r>
        <w:rPr>
          <w:sz w:val="30"/>
          <w:szCs w:val="30"/>
        </w:rPr>
        <w:t>从那时起，神的圣言不是大大兴盛了吗？</w:t>
      </w:r>
    </w:p>
    <w:p w14:paraId="26717A28">
      <w:pPr>
        <w:spacing w:line="270" w:lineRule="auto"/>
        <w:rPr>
          <w:rFonts w:hint="eastAsia" w:ascii="Arial"/>
          <w:sz w:val="30"/>
          <w:szCs w:val="30"/>
        </w:rPr>
      </w:pPr>
    </w:p>
    <w:p w14:paraId="4104D61A">
      <w:pPr>
        <w:pStyle w:val="11"/>
        <w:widowControl/>
        <w:rPr>
          <w:sz w:val="30"/>
          <w:szCs w:val="30"/>
        </w:rPr>
      </w:pPr>
      <w:r>
        <w:rPr>
          <w:sz w:val="30"/>
          <w:szCs w:val="30"/>
        </w:rPr>
        <w:t>My dear hearers, you must excuse me for enlarging on this head; God fills my soul generally, when I come to this topic.</w:t>
      </w:r>
    </w:p>
    <w:p w14:paraId="072FAF0A">
      <w:pPr>
        <w:pStyle w:val="11"/>
        <w:widowControl/>
        <w:rPr>
          <w:sz w:val="30"/>
          <w:szCs w:val="30"/>
        </w:rPr>
      </w:pPr>
      <w:r>
        <w:rPr>
          <w:sz w:val="30"/>
          <w:szCs w:val="30"/>
        </w:rPr>
        <w:t>我亲爱的听众，请原谅我在这方面多说了几句；每当我谈到这个主题时，神通常都会充满我的灵魂。</w:t>
      </w:r>
    </w:p>
    <w:p w14:paraId="2D4F3FE7">
      <w:pPr>
        <w:spacing w:line="270" w:lineRule="auto"/>
        <w:rPr>
          <w:rFonts w:hint="eastAsia" w:ascii="Arial"/>
          <w:sz w:val="30"/>
          <w:szCs w:val="30"/>
        </w:rPr>
      </w:pPr>
    </w:p>
    <w:p w14:paraId="7630505E">
      <w:pPr>
        <w:pStyle w:val="11"/>
        <w:widowControl/>
        <w:rPr>
          <w:sz w:val="30"/>
          <w:szCs w:val="30"/>
        </w:rPr>
      </w:pPr>
      <w:r>
        <w:rPr>
          <w:sz w:val="30"/>
          <w:szCs w:val="30"/>
        </w:rPr>
        <w:t>I can say with Luther, "If it were not for persecution, I should not understand the scripture."</w:t>
      </w:r>
    </w:p>
    <w:p w14:paraId="17FA889B">
      <w:pPr>
        <w:pStyle w:val="11"/>
        <w:widowControl/>
        <w:rPr>
          <w:sz w:val="30"/>
          <w:szCs w:val="30"/>
        </w:rPr>
      </w:pPr>
      <w:r>
        <w:rPr>
          <w:sz w:val="30"/>
          <w:szCs w:val="30"/>
        </w:rPr>
        <w:t>我可以说，像路德一样：“如果不是因为逼迫，我就不会理解圣经。”</w:t>
      </w:r>
    </w:p>
    <w:p w14:paraId="372E9CC1">
      <w:pPr>
        <w:spacing w:line="270" w:lineRule="auto"/>
        <w:rPr>
          <w:rFonts w:hint="eastAsia" w:ascii="Arial"/>
          <w:sz w:val="30"/>
          <w:szCs w:val="30"/>
        </w:rPr>
      </w:pPr>
    </w:p>
    <w:p w14:paraId="20A24F01">
      <w:pPr>
        <w:pStyle w:val="11"/>
        <w:widowControl/>
        <w:rPr>
          <w:sz w:val="30"/>
          <w:szCs w:val="30"/>
        </w:rPr>
      </w:pPr>
      <w:r>
        <w:rPr>
          <w:sz w:val="30"/>
          <w:szCs w:val="30"/>
        </w:rPr>
        <w:t>If Satan should be yet suffered to bruise my heel further, and his servants should thrust me into prison, I doubt not, but even that would only tend to the more effectual bruising of his head.</w:t>
      </w:r>
    </w:p>
    <w:p w14:paraId="7BD0F1B6">
      <w:pPr>
        <w:pStyle w:val="11"/>
        <w:widowControl/>
        <w:rPr>
          <w:sz w:val="30"/>
          <w:szCs w:val="30"/>
        </w:rPr>
      </w:pPr>
      <w:r>
        <w:rPr>
          <w:sz w:val="30"/>
          <w:szCs w:val="30"/>
        </w:rPr>
        <w:t>如果撒但仍然被允许进一步伤我的脚跟，牠的仆人把我投入监狱，我毫不怀疑，即便那样也只会更有力地伤牠的头。</w:t>
      </w:r>
    </w:p>
    <w:p w14:paraId="21AA23CF">
      <w:pPr>
        <w:spacing w:line="270" w:lineRule="auto"/>
        <w:rPr>
          <w:rFonts w:hint="eastAsia" w:ascii="Arial"/>
          <w:sz w:val="30"/>
          <w:szCs w:val="30"/>
        </w:rPr>
      </w:pPr>
    </w:p>
    <w:p w14:paraId="6B716610">
      <w:pPr>
        <w:pStyle w:val="11"/>
        <w:widowControl/>
        <w:rPr>
          <w:sz w:val="30"/>
          <w:szCs w:val="30"/>
        </w:rPr>
      </w:pPr>
      <w:r>
        <w:rPr>
          <w:sz w:val="30"/>
          <w:szCs w:val="30"/>
        </w:rPr>
        <w:t>I remember a saying the then 大法官 to the pious 布拉德福德: "Thou hast done more hurt, said he, by thy exhortations in private in prison, than thou didst in preaching before thou was put in," or words to this effect.</w:t>
      </w:r>
    </w:p>
    <w:p w14:paraId="219D3826">
      <w:pPr>
        <w:pStyle w:val="11"/>
        <w:widowControl/>
        <w:rPr>
          <w:sz w:val="30"/>
          <w:szCs w:val="30"/>
        </w:rPr>
      </w:pPr>
      <w:r>
        <w:rPr>
          <w:sz w:val="30"/>
          <w:szCs w:val="30"/>
        </w:rPr>
        <w:t>我记得当时的大法官对虔诚的布拉德福德说过一句话：“你在监狱里私下劝勉所造成的伤害，比你被关进监狱之前讲道所造成的伤害更大，”或类似的话。</w:t>
      </w:r>
    </w:p>
    <w:p w14:paraId="2065DCB9">
      <w:pPr>
        <w:spacing w:line="270" w:lineRule="auto"/>
        <w:rPr>
          <w:rFonts w:hint="eastAsia" w:ascii="Arial"/>
          <w:sz w:val="30"/>
          <w:szCs w:val="30"/>
        </w:rPr>
      </w:pPr>
    </w:p>
    <w:p w14:paraId="3075E484">
      <w:pPr>
        <w:pStyle w:val="11"/>
        <w:widowControl/>
        <w:rPr>
          <w:sz w:val="30"/>
          <w:szCs w:val="30"/>
        </w:rPr>
      </w:pPr>
      <w:r>
        <w:rPr>
          <w:sz w:val="30"/>
          <w:szCs w:val="30"/>
        </w:rPr>
        <w:t>The promise of the text is my daily support: "I will put enmity between thy seed and her seed; it shall bruise thy head, and thou shalt bruise his heel."</w:t>
      </w:r>
    </w:p>
    <w:p w14:paraId="768127EE">
      <w:pPr>
        <w:pStyle w:val="11"/>
        <w:widowControl/>
        <w:rPr>
          <w:sz w:val="30"/>
          <w:szCs w:val="30"/>
        </w:rPr>
      </w:pPr>
      <w:r>
        <w:rPr>
          <w:sz w:val="30"/>
          <w:szCs w:val="30"/>
        </w:rPr>
        <w:t>这经文中的应许是我每日的扶持：“我又要叫你和女人彼此为仇；你的后裔和女人的后裔也彼此为仇。女人的后裔要伤你的头；你要伤祂的脚跟。”</w:t>
      </w:r>
    </w:p>
    <w:p w14:paraId="32EB4646">
      <w:pPr>
        <w:spacing w:line="270" w:lineRule="auto"/>
        <w:rPr>
          <w:rFonts w:hint="eastAsia" w:ascii="Arial"/>
          <w:sz w:val="30"/>
          <w:szCs w:val="30"/>
        </w:rPr>
      </w:pPr>
    </w:p>
    <w:p w14:paraId="27D3E7C5">
      <w:pPr>
        <w:pStyle w:val="11"/>
        <w:widowControl/>
        <w:rPr>
          <w:sz w:val="30"/>
          <w:szCs w:val="30"/>
        </w:rPr>
      </w:pPr>
      <w:r>
        <w:rPr>
          <w:sz w:val="30"/>
          <w:szCs w:val="30"/>
        </w:rPr>
        <w:t>Further: this promise is also fulfilled, not only in the church in general, but in every individual believer in particular.</w:t>
      </w:r>
    </w:p>
    <w:p w14:paraId="04061C65">
      <w:pPr>
        <w:pStyle w:val="11"/>
        <w:widowControl/>
        <w:rPr>
          <w:sz w:val="30"/>
          <w:szCs w:val="30"/>
        </w:rPr>
      </w:pPr>
      <w:r>
        <w:rPr>
          <w:sz w:val="30"/>
          <w:szCs w:val="30"/>
        </w:rPr>
        <w:t>此外：这个应许不仅在广义的教会中得到应验，而且在每一个具体的信徒身上也得到应验。</w:t>
      </w:r>
    </w:p>
    <w:p w14:paraId="19AAA40D">
      <w:pPr>
        <w:spacing w:line="270" w:lineRule="auto"/>
        <w:rPr>
          <w:rFonts w:hint="eastAsia" w:ascii="Arial"/>
          <w:sz w:val="30"/>
          <w:szCs w:val="30"/>
        </w:rPr>
      </w:pPr>
    </w:p>
    <w:p w14:paraId="6A9AB42E">
      <w:pPr>
        <w:pStyle w:val="11"/>
        <w:widowControl/>
        <w:rPr>
          <w:sz w:val="30"/>
          <w:szCs w:val="30"/>
        </w:rPr>
      </w:pPr>
      <w:r>
        <w:rPr>
          <w:sz w:val="30"/>
          <w:szCs w:val="30"/>
        </w:rPr>
        <w:t>In every believer there are two seeds, the seed of the woman, and the seed of the serpent; the flesh lusting against the spirit, and the spirit against the flesh.</w:t>
      </w:r>
    </w:p>
    <w:p w14:paraId="44F6B9A7">
      <w:pPr>
        <w:pStyle w:val="11"/>
        <w:widowControl/>
        <w:rPr>
          <w:sz w:val="30"/>
          <w:szCs w:val="30"/>
        </w:rPr>
      </w:pPr>
      <w:r>
        <w:rPr>
          <w:sz w:val="30"/>
          <w:szCs w:val="30"/>
        </w:rPr>
        <w:t>在每个信徒里面都有两种后裔，女人的后裔和蛇的后裔；肉体情欲与圣灵相争，圣灵也与肉体相争。</w:t>
      </w:r>
    </w:p>
    <w:p w14:paraId="14837BBC">
      <w:pPr>
        <w:spacing w:line="270" w:lineRule="auto"/>
        <w:rPr>
          <w:rFonts w:hint="eastAsia" w:ascii="Arial"/>
          <w:sz w:val="30"/>
          <w:szCs w:val="30"/>
        </w:rPr>
      </w:pPr>
    </w:p>
    <w:p w14:paraId="23FE673A">
      <w:pPr>
        <w:pStyle w:val="11"/>
        <w:widowControl/>
        <w:rPr>
          <w:sz w:val="30"/>
          <w:szCs w:val="30"/>
        </w:rPr>
      </w:pPr>
      <w:r>
        <w:rPr>
          <w:sz w:val="30"/>
          <w:szCs w:val="30"/>
        </w:rPr>
        <w:t>It is with the believer, when quickened with grace in his heart, as it was with Rebekah, when she had conceived Esau and Jacob in her womb; she felt a struggling, and began to be uneasy; "If it be so says she, why am I thus?" (Gen. 25:22)</w:t>
      </w:r>
    </w:p>
    <w:p w14:paraId="2E387FF1">
      <w:pPr>
        <w:pStyle w:val="11"/>
        <w:widowControl/>
        <w:rPr>
          <w:sz w:val="30"/>
          <w:szCs w:val="30"/>
        </w:rPr>
      </w:pPr>
      <w:r>
        <w:rPr>
          <w:sz w:val="30"/>
          <w:szCs w:val="30"/>
        </w:rPr>
        <w:t>当信徒的心被恩典活化时，就像利百加怀了以扫和雅各在她的胎中一样；她感到挣扎，并开始不安；“若是这样，”她说，“我为什么有这苦楚呢？”（创世记 25:22）</w:t>
      </w:r>
    </w:p>
    <w:p w14:paraId="29743FCC">
      <w:pPr>
        <w:spacing w:line="270" w:lineRule="auto"/>
        <w:rPr>
          <w:rFonts w:hint="eastAsia" w:ascii="Arial"/>
          <w:sz w:val="30"/>
          <w:szCs w:val="30"/>
        </w:rPr>
      </w:pPr>
    </w:p>
    <w:p w14:paraId="1FDCD9EE">
      <w:pPr>
        <w:pStyle w:val="11"/>
        <w:widowControl/>
        <w:rPr>
          <w:sz w:val="30"/>
          <w:szCs w:val="30"/>
        </w:rPr>
      </w:pPr>
      <w:r>
        <w:rPr>
          <w:sz w:val="30"/>
          <w:szCs w:val="30"/>
        </w:rPr>
        <w:t>Thus grace and nature struggle (if I may so speak) in the womb of a believers heart: but, as it was there said, "The elder shall serve the younger;" so it is here, -- grace in the end shall get the better of nature; the seed of the woman shall bruise the serpent's head.</w:t>
      </w:r>
    </w:p>
    <w:p w14:paraId="628B7EFB">
      <w:pPr>
        <w:pStyle w:val="11"/>
        <w:widowControl/>
        <w:rPr>
          <w:sz w:val="30"/>
          <w:szCs w:val="30"/>
        </w:rPr>
      </w:pPr>
      <w:r>
        <w:rPr>
          <w:sz w:val="30"/>
          <w:szCs w:val="30"/>
        </w:rPr>
        <w:t>因此，恩典和本性在信徒的心胎中挣扎（如果我可以说的话）：但正如那里所说的，“将来大的要服侍小的”；这里也是如此，——恩典最终必胜过本性；女人的后裔必伤蛇的头。</w:t>
      </w:r>
    </w:p>
    <w:p w14:paraId="020DC5A6">
      <w:pPr>
        <w:pStyle w:val="11"/>
        <w:widowControl/>
        <w:rPr>
          <w:sz w:val="30"/>
          <w:szCs w:val="30"/>
        </w:rPr>
      </w:pPr>
      <w:r>
        <w:rPr>
          <w:sz w:val="30"/>
          <w:szCs w:val="30"/>
        </w:rPr>
        <w:t>Many of you that have believed in Christ, perhaps may find some particular corruption yet strong, so strong, that you are sometimes ready to cry out with David, "I shall fall one day by the hand of Saul."</w:t>
      </w:r>
    </w:p>
    <w:p w14:paraId="76D62DBE">
      <w:pPr>
        <w:pStyle w:val="11"/>
        <w:widowControl/>
        <w:rPr>
          <w:sz w:val="30"/>
          <w:szCs w:val="30"/>
        </w:rPr>
      </w:pPr>
      <w:r>
        <w:rPr>
          <w:sz w:val="30"/>
          <w:szCs w:val="30"/>
        </w:rPr>
        <w:t>你们许多信了基督的人，或许会发现某种特定的败坏仍然很强大，强大到有时你们会像大卫一样喊叫：“我有一天必死在扫罗手里。”</w:t>
      </w:r>
    </w:p>
    <w:p w14:paraId="1D91BB7A">
      <w:pPr>
        <w:spacing w:line="270" w:lineRule="auto"/>
        <w:rPr>
          <w:rFonts w:hint="eastAsia" w:ascii="Arial"/>
          <w:sz w:val="30"/>
          <w:szCs w:val="30"/>
        </w:rPr>
      </w:pPr>
    </w:p>
    <w:p w14:paraId="24113043">
      <w:pPr>
        <w:pStyle w:val="11"/>
        <w:widowControl/>
        <w:rPr>
          <w:sz w:val="30"/>
          <w:szCs w:val="30"/>
        </w:rPr>
      </w:pPr>
      <w:r>
        <w:rPr>
          <w:sz w:val="30"/>
          <w:szCs w:val="30"/>
        </w:rPr>
        <w:t>But, fear not, the promise in the text insures the perseverance and victory of believers over sin, Satan, death, and hell.</w:t>
      </w:r>
    </w:p>
    <w:p w14:paraId="1AC7A859">
      <w:pPr>
        <w:pStyle w:val="11"/>
        <w:widowControl/>
        <w:rPr>
          <w:sz w:val="30"/>
          <w:szCs w:val="30"/>
        </w:rPr>
      </w:pPr>
      <w:r>
        <w:rPr>
          <w:sz w:val="30"/>
          <w:szCs w:val="30"/>
        </w:rPr>
        <w:t>但是，不要惧怕，经文中的应许确保了信徒对罪、撒但、死亡和地狱的坚忍和胜利。</w:t>
      </w:r>
    </w:p>
    <w:p w14:paraId="5951D1A1">
      <w:pPr>
        <w:spacing w:line="270" w:lineRule="auto"/>
        <w:rPr>
          <w:rFonts w:hint="eastAsia" w:ascii="Arial"/>
          <w:sz w:val="30"/>
          <w:szCs w:val="30"/>
        </w:rPr>
      </w:pPr>
    </w:p>
    <w:p w14:paraId="04C1F15C">
      <w:pPr>
        <w:pStyle w:val="11"/>
        <w:widowControl/>
        <w:rPr>
          <w:sz w:val="30"/>
          <w:szCs w:val="30"/>
        </w:rPr>
      </w:pPr>
      <w:r>
        <w:rPr>
          <w:sz w:val="30"/>
          <w:szCs w:val="30"/>
        </w:rPr>
        <w:t>What if indwelling corruption does yet remain, and the seed of the serpent bruise your heel, in vexing and disturbing your righteous souls?</w:t>
      </w:r>
    </w:p>
    <w:p w14:paraId="3CFA8FE4">
      <w:pPr>
        <w:pStyle w:val="11"/>
        <w:widowControl/>
        <w:rPr>
          <w:sz w:val="30"/>
          <w:szCs w:val="30"/>
        </w:rPr>
      </w:pPr>
      <w:r>
        <w:rPr>
          <w:sz w:val="30"/>
          <w:szCs w:val="30"/>
        </w:rPr>
        <w:t>如果内住的败坏仍然存在，蛇的后裔伤你的脚跟，搅扰并困扰你公义的灵魂呢？</w:t>
      </w:r>
    </w:p>
    <w:p w14:paraId="006648D3">
      <w:pPr>
        <w:spacing w:line="270" w:lineRule="auto"/>
        <w:rPr>
          <w:rFonts w:hint="eastAsia" w:ascii="Arial"/>
          <w:sz w:val="30"/>
          <w:szCs w:val="30"/>
        </w:rPr>
      </w:pPr>
    </w:p>
    <w:p w14:paraId="1FB784B6">
      <w:pPr>
        <w:pStyle w:val="11"/>
        <w:widowControl/>
        <w:rPr>
          <w:sz w:val="30"/>
          <w:szCs w:val="30"/>
        </w:rPr>
      </w:pPr>
      <w:r>
        <w:rPr>
          <w:sz w:val="30"/>
          <w:szCs w:val="30"/>
        </w:rPr>
        <w:t>Fear not, though faint, yet pursue: you shall yet bruise the serpent's head.</w:t>
      </w:r>
    </w:p>
    <w:p w14:paraId="15590551">
      <w:pPr>
        <w:pStyle w:val="11"/>
        <w:widowControl/>
        <w:rPr>
          <w:sz w:val="30"/>
          <w:szCs w:val="30"/>
        </w:rPr>
      </w:pPr>
      <w:r>
        <w:rPr>
          <w:sz w:val="30"/>
          <w:szCs w:val="30"/>
        </w:rPr>
        <w:t>不要惧怕，虽然疲惫，但仍要追赶：你终将伤蛇的头。</w:t>
      </w:r>
    </w:p>
    <w:p w14:paraId="1B2D6634">
      <w:pPr>
        <w:spacing w:line="270" w:lineRule="auto"/>
        <w:rPr>
          <w:rFonts w:hint="eastAsia" w:ascii="Arial"/>
          <w:sz w:val="30"/>
          <w:szCs w:val="30"/>
        </w:rPr>
      </w:pPr>
    </w:p>
    <w:p w14:paraId="652528D3">
      <w:pPr>
        <w:pStyle w:val="11"/>
        <w:widowControl/>
        <w:rPr>
          <w:sz w:val="30"/>
          <w:szCs w:val="30"/>
        </w:rPr>
      </w:pPr>
      <w:r>
        <w:rPr>
          <w:sz w:val="30"/>
          <w:szCs w:val="30"/>
        </w:rPr>
        <w:t>Christ hath died for you, and yet a little while, and he will send death to destroy the very being of sin in you.</w:t>
      </w:r>
    </w:p>
    <w:p w14:paraId="371C5593">
      <w:pPr>
        <w:pStyle w:val="11"/>
        <w:widowControl/>
        <w:rPr>
          <w:sz w:val="30"/>
          <w:szCs w:val="30"/>
        </w:rPr>
      </w:pPr>
      <w:r>
        <w:rPr>
          <w:sz w:val="30"/>
          <w:szCs w:val="30"/>
        </w:rPr>
        <w:t>基督已经为你而死，再过片刻，祂就会差遣死亡来摧毁你里面罪的本体。</w:t>
      </w:r>
    </w:p>
    <w:p w14:paraId="568E2B54">
      <w:pPr>
        <w:spacing w:line="270" w:lineRule="auto"/>
        <w:rPr>
          <w:rFonts w:hint="eastAsia" w:ascii="Arial"/>
          <w:sz w:val="30"/>
          <w:szCs w:val="30"/>
        </w:rPr>
      </w:pPr>
    </w:p>
    <w:p w14:paraId="396C722A">
      <w:pPr>
        <w:pStyle w:val="11"/>
        <w:widowControl/>
        <w:rPr>
          <w:sz w:val="30"/>
          <w:szCs w:val="30"/>
        </w:rPr>
      </w:pPr>
      <w:r>
        <w:rPr>
          <w:sz w:val="30"/>
          <w:szCs w:val="30"/>
        </w:rPr>
        <w:t>Which brings me</w:t>
      </w:r>
    </w:p>
    <w:p w14:paraId="6DE354FC">
      <w:pPr>
        <w:pStyle w:val="11"/>
        <w:widowControl/>
        <w:rPr>
          <w:sz w:val="30"/>
          <w:szCs w:val="30"/>
        </w:rPr>
      </w:pPr>
      <w:r>
        <w:rPr>
          <w:sz w:val="30"/>
          <w:szCs w:val="30"/>
        </w:rPr>
        <w:t>这把我带到</w:t>
      </w:r>
    </w:p>
    <w:p w14:paraId="26F191FF">
      <w:pPr>
        <w:spacing w:line="270" w:lineRule="auto"/>
        <w:rPr>
          <w:rFonts w:hint="eastAsia" w:ascii="Arial"/>
          <w:sz w:val="30"/>
          <w:szCs w:val="30"/>
        </w:rPr>
      </w:pPr>
    </w:p>
    <w:p w14:paraId="332E06DC">
      <w:pPr>
        <w:pStyle w:val="11"/>
        <w:widowControl/>
        <w:rPr>
          <w:sz w:val="30"/>
          <w:szCs w:val="30"/>
        </w:rPr>
      </w:pPr>
      <w:r>
        <w:rPr>
          <w:sz w:val="30"/>
          <w:szCs w:val="30"/>
        </w:rPr>
        <w:t>To show the most extensive manner in which the promise of the text shall be fulfilled, vis. at the final judgment, when the Lord Jesus shall present the elect to his Father, without spot or wrinkle, or any such thing, glorified both in body and soul.</w:t>
      </w:r>
    </w:p>
    <w:p w14:paraId="2AE85CFB">
      <w:pPr>
        <w:pStyle w:val="11"/>
        <w:widowControl/>
        <w:rPr>
          <w:sz w:val="30"/>
          <w:szCs w:val="30"/>
        </w:rPr>
      </w:pPr>
      <w:r>
        <w:rPr>
          <w:sz w:val="30"/>
          <w:szCs w:val="30"/>
        </w:rPr>
        <w:t>要展示经文中的应许将以最广泛的方式实现，即，在最后的审判中，当主耶稣将选民呈献给祂的父时，他们将毫无斑点、皱纹，或任何类似的瑕疵，身体和灵魂都得到荣耀。</w:t>
      </w:r>
    </w:p>
    <w:p w14:paraId="7FF76993">
      <w:pPr>
        <w:spacing w:line="270" w:lineRule="auto"/>
        <w:rPr>
          <w:rFonts w:hint="eastAsia" w:ascii="Arial"/>
          <w:sz w:val="30"/>
          <w:szCs w:val="30"/>
        </w:rPr>
      </w:pPr>
    </w:p>
    <w:p w14:paraId="359A77E2">
      <w:pPr>
        <w:pStyle w:val="11"/>
        <w:widowControl/>
        <w:rPr>
          <w:sz w:val="30"/>
          <w:szCs w:val="30"/>
        </w:rPr>
      </w:pPr>
      <w:r>
        <w:rPr>
          <w:sz w:val="30"/>
          <w:szCs w:val="30"/>
        </w:rPr>
        <w:t>Then shall the seed of the woman give the last and fatal blow, in bruising the serpent's head.</w:t>
      </w:r>
    </w:p>
    <w:p w14:paraId="6A1107CD">
      <w:pPr>
        <w:pStyle w:val="11"/>
        <w:widowControl/>
        <w:rPr>
          <w:sz w:val="30"/>
          <w:szCs w:val="30"/>
        </w:rPr>
      </w:pPr>
      <w:r>
        <w:rPr>
          <w:sz w:val="30"/>
          <w:szCs w:val="30"/>
        </w:rPr>
        <w:t>那时，女人的后裔将施予最后一击，也是致命的一击，伤蛇的头。</w:t>
      </w:r>
    </w:p>
    <w:p w14:paraId="1C4AF119">
      <w:pPr>
        <w:spacing w:line="270" w:lineRule="auto"/>
        <w:rPr>
          <w:rFonts w:hint="eastAsia" w:ascii="Arial"/>
          <w:sz w:val="30"/>
          <w:szCs w:val="30"/>
        </w:rPr>
      </w:pPr>
    </w:p>
    <w:p w14:paraId="410B646A">
      <w:pPr>
        <w:pStyle w:val="11"/>
        <w:widowControl/>
        <w:rPr>
          <w:sz w:val="30"/>
          <w:szCs w:val="30"/>
        </w:rPr>
      </w:pPr>
      <w:r>
        <w:rPr>
          <w:sz w:val="30"/>
          <w:szCs w:val="30"/>
        </w:rPr>
        <w:t>Satan, the accuser of the brethren, and all his accursed seed, shall then be cast out, and never suffered to disturb the seed of the woman any more.</w:t>
      </w:r>
    </w:p>
    <w:p w14:paraId="0107F7C0">
      <w:pPr>
        <w:pStyle w:val="11"/>
        <w:widowControl/>
        <w:rPr>
          <w:sz w:val="30"/>
          <w:szCs w:val="30"/>
        </w:rPr>
      </w:pPr>
      <w:r>
        <w:rPr>
          <w:sz w:val="30"/>
          <w:szCs w:val="30"/>
        </w:rPr>
        <w:t>撒但，那控告弟兄的，以及牠所有被咒诅的后裔，那时都将被逐出，永不被允许再搅扰女人的后裔。</w:t>
      </w:r>
    </w:p>
    <w:p w14:paraId="145BC524">
      <w:pPr>
        <w:spacing w:line="270" w:lineRule="auto"/>
        <w:rPr>
          <w:rFonts w:hint="eastAsia" w:ascii="Arial"/>
          <w:sz w:val="30"/>
          <w:szCs w:val="30"/>
        </w:rPr>
      </w:pPr>
    </w:p>
    <w:p w14:paraId="3DBEBD96">
      <w:pPr>
        <w:pStyle w:val="11"/>
        <w:widowControl/>
        <w:rPr>
          <w:sz w:val="30"/>
          <w:szCs w:val="30"/>
        </w:rPr>
      </w:pPr>
      <w:r>
        <w:rPr>
          <w:sz w:val="30"/>
          <w:szCs w:val="30"/>
        </w:rPr>
        <w:t>Then shall the righteous shine as the sun in the kingdom of their Father, and sit with Christ on thrones in majesty on high.</w:t>
      </w:r>
    </w:p>
    <w:p w14:paraId="499B1686">
      <w:pPr>
        <w:pStyle w:val="11"/>
        <w:widowControl/>
        <w:rPr>
          <w:sz w:val="30"/>
          <w:szCs w:val="30"/>
        </w:rPr>
      </w:pPr>
      <w:r>
        <w:rPr>
          <w:sz w:val="30"/>
          <w:szCs w:val="30"/>
        </w:rPr>
        <w:t>那时，义人将在他们父的国里如同太阳发光，与基督一同坐在高天至尊的宝座上。</w:t>
      </w:r>
    </w:p>
    <w:p w14:paraId="1F4F31B6">
      <w:pPr>
        <w:spacing w:line="270" w:lineRule="auto"/>
        <w:rPr>
          <w:rFonts w:hint="eastAsia" w:ascii="Arial"/>
          <w:sz w:val="30"/>
          <w:szCs w:val="30"/>
        </w:rPr>
      </w:pPr>
    </w:p>
    <w:p w14:paraId="0F2449E1">
      <w:pPr>
        <w:pStyle w:val="11"/>
        <w:widowControl/>
        <w:rPr>
          <w:sz w:val="30"/>
          <w:szCs w:val="30"/>
        </w:rPr>
      </w:pPr>
      <w:r>
        <w:rPr>
          <w:sz w:val="30"/>
          <w:szCs w:val="30"/>
        </w:rPr>
        <w:t>Let us, therefore, not be weary of well-doing; for we shall reap an eternal harvest of comfort, if we faint not.</w:t>
      </w:r>
    </w:p>
    <w:p w14:paraId="37104BDF">
      <w:pPr>
        <w:pStyle w:val="11"/>
        <w:widowControl/>
        <w:rPr>
          <w:sz w:val="30"/>
          <w:szCs w:val="30"/>
        </w:rPr>
      </w:pPr>
      <w:r>
        <w:rPr>
          <w:sz w:val="30"/>
          <w:szCs w:val="30"/>
        </w:rPr>
        <w:t>因此，我们行善不可丧志；因为我们若不灰心，就必收割永远的安慰。</w:t>
      </w:r>
    </w:p>
    <w:p w14:paraId="68A8982E">
      <w:pPr>
        <w:spacing w:line="270" w:lineRule="auto"/>
        <w:rPr>
          <w:rFonts w:hint="eastAsia" w:ascii="Arial"/>
          <w:sz w:val="30"/>
          <w:szCs w:val="30"/>
        </w:rPr>
      </w:pPr>
    </w:p>
    <w:p w14:paraId="363FE3B1">
      <w:pPr>
        <w:pStyle w:val="11"/>
        <w:widowControl/>
        <w:rPr>
          <w:sz w:val="30"/>
          <w:szCs w:val="30"/>
        </w:rPr>
      </w:pPr>
      <w:r>
        <w:rPr>
          <w:sz w:val="30"/>
          <w:szCs w:val="30"/>
        </w:rPr>
        <w:t>Dare, dare, my dear brethren in Christ, to follow the Captain of your salvation, who was made perfect through sufferings.</w:t>
      </w:r>
    </w:p>
    <w:p w14:paraId="40C4BD37">
      <w:pPr>
        <w:pStyle w:val="11"/>
        <w:widowControl/>
        <w:rPr>
          <w:sz w:val="30"/>
          <w:szCs w:val="30"/>
        </w:rPr>
      </w:pPr>
      <w:r>
        <w:rPr>
          <w:sz w:val="30"/>
          <w:szCs w:val="30"/>
        </w:rPr>
        <w:t>我亲爱的在基督里的弟兄们，大胆地，大胆地跟随你们救赎的元帅，祂藉着苦难得以完全。</w:t>
      </w:r>
    </w:p>
    <w:p w14:paraId="0074D814">
      <w:pPr>
        <w:spacing w:line="270" w:lineRule="auto"/>
        <w:rPr>
          <w:rFonts w:hint="eastAsia" w:ascii="Arial"/>
          <w:sz w:val="30"/>
          <w:szCs w:val="30"/>
        </w:rPr>
      </w:pPr>
    </w:p>
    <w:p w14:paraId="1B652545">
      <w:pPr>
        <w:pStyle w:val="11"/>
        <w:widowControl/>
        <w:rPr>
          <w:sz w:val="30"/>
          <w:szCs w:val="30"/>
        </w:rPr>
      </w:pPr>
      <w:r>
        <w:rPr>
          <w:sz w:val="30"/>
          <w:szCs w:val="30"/>
        </w:rPr>
        <w:t>The seed of the woman shall bruise the serpent's head.</w:t>
      </w:r>
    </w:p>
    <w:p w14:paraId="6A33B238">
      <w:pPr>
        <w:pStyle w:val="11"/>
        <w:widowControl/>
        <w:rPr>
          <w:sz w:val="30"/>
          <w:szCs w:val="30"/>
        </w:rPr>
      </w:pPr>
      <w:r>
        <w:rPr>
          <w:sz w:val="30"/>
          <w:szCs w:val="30"/>
        </w:rPr>
        <w:t>女人的后裔必伤蛇的头。</w:t>
      </w:r>
    </w:p>
    <w:p w14:paraId="1EC3B829">
      <w:pPr>
        <w:spacing w:line="270" w:lineRule="auto"/>
        <w:rPr>
          <w:rFonts w:hint="eastAsia" w:ascii="Arial"/>
          <w:sz w:val="30"/>
          <w:szCs w:val="30"/>
        </w:rPr>
      </w:pPr>
    </w:p>
    <w:p w14:paraId="6236769C">
      <w:pPr>
        <w:pStyle w:val="11"/>
        <w:widowControl/>
        <w:rPr>
          <w:sz w:val="30"/>
          <w:szCs w:val="30"/>
        </w:rPr>
      </w:pPr>
      <w:r>
        <w:rPr>
          <w:sz w:val="30"/>
          <w:szCs w:val="30"/>
        </w:rPr>
        <w:t>Fear not men.</w:t>
      </w:r>
    </w:p>
    <w:p w14:paraId="2AF09DDF">
      <w:pPr>
        <w:pStyle w:val="11"/>
        <w:widowControl/>
        <w:rPr>
          <w:sz w:val="30"/>
          <w:szCs w:val="30"/>
        </w:rPr>
      </w:pPr>
      <w:r>
        <w:rPr>
          <w:sz w:val="30"/>
          <w:szCs w:val="30"/>
        </w:rPr>
        <w:t>不要惧怕人。</w:t>
      </w:r>
    </w:p>
    <w:p w14:paraId="3BB48AA4">
      <w:pPr>
        <w:spacing w:line="270" w:lineRule="auto"/>
        <w:rPr>
          <w:rFonts w:hint="eastAsia" w:ascii="Arial"/>
          <w:sz w:val="30"/>
          <w:szCs w:val="30"/>
        </w:rPr>
      </w:pPr>
    </w:p>
    <w:p w14:paraId="29DE2DCB">
      <w:pPr>
        <w:pStyle w:val="11"/>
        <w:widowControl/>
        <w:rPr>
          <w:sz w:val="30"/>
          <w:szCs w:val="30"/>
        </w:rPr>
      </w:pPr>
      <w:r>
        <w:rPr>
          <w:sz w:val="30"/>
          <w:szCs w:val="30"/>
        </w:rPr>
        <w:t>Be not too much cast down at the deceitfulness of your hearts.</w:t>
      </w:r>
    </w:p>
    <w:p w14:paraId="108DB89E">
      <w:pPr>
        <w:pStyle w:val="11"/>
        <w:widowControl/>
        <w:rPr>
          <w:sz w:val="30"/>
          <w:szCs w:val="30"/>
        </w:rPr>
      </w:pPr>
      <w:r>
        <w:rPr>
          <w:sz w:val="30"/>
          <w:szCs w:val="30"/>
        </w:rPr>
        <w:t>不要因你们内心的诡诈而过于沮丧。</w:t>
      </w:r>
    </w:p>
    <w:p w14:paraId="4A3D74AB">
      <w:pPr>
        <w:spacing w:line="270" w:lineRule="auto"/>
        <w:rPr>
          <w:rFonts w:hint="eastAsia" w:ascii="Arial"/>
          <w:sz w:val="30"/>
          <w:szCs w:val="30"/>
        </w:rPr>
      </w:pPr>
    </w:p>
    <w:p w14:paraId="026A0715">
      <w:pPr>
        <w:pStyle w:val="11"/>
        <w:widowControl/>
        <w:rPr>
          <w:sz w:val="30"/>
          <w:szCs w:val="30"/>
        </w:rPr>
      </w:pPr>
      <w:r>
        <w:rPr>
          <w:sz w:val="30"/>
          <w:szCs w:val="30"/>
        </w:rPr>
        <w:t>Fear not devils; you shall get the victory even over them.</w:t>
      </w:r>
    </w:p>
    <w:p w14:paraId="3CC0F0F4">
      <w:pPr>
        <w:pStyle w:val="11"/>
        <w:widowControl/>
        <w:rPr>
          <w:sz w:val="30"/>
          <w:szCs w:val="30"/>
        </w:rPr>
      </w:pPr>
      <w:r>
        <w:rPr>
          <w:sz w:val="30"/>
          <w:szCs w:val="30"/>
        </w:rPr>
        <w:t>不要惧怕魔鬼；你们甚至能胜过牠们。</w:t>
      </w:r>
    </w:p>
    <w:p w14:paraId="331E08A8">
      <w:pPr>
        <w:spacing w:line="270" w:lineRule="auto"/>
        <w:rPr>
          <w:rFonts w:hint="eastAsia" w:ascii="Arial"/>
          <w:sz w:val="30"/>
          <w:szCs w:val="30"/>
        </w:rPr>
      </w:pPr>
    </w:p>
    <w:p w14:paraId="433B213B">
      <w:pPr>
        <w:pStyle w:val="11"/>
        <w:widowControl/>
        <w:rPr>
          <w:sz w:val="30"/>
          <w:szCs w:val="30"/>
        </w:rPr>
      </w:pPr>
      <w:r>
        <w:rPr>
          <w:sz w:val="30"/>
          <w:szCs w:val="30"/>
        </w:rPr>
        <w:t>The Lord Jesus has engaged to make you more than conquerors over all.</w:t>
      </w:r>
    </w:p>
    <w:p w14:paraId="16DAB84E">
      <w:pPr>
        <w:pStyle w:val="11"/>
        <w:widowControl/>
        <w:rPr>
          <w:sz w:val="30"/>
          <w:szCs w:val="30"/>
        </w:rPr>
      </w:pPr>
      <w:r>
        <w:rPr>
          <w:sz w:val="30"/>
          <w:szCs w:val="30"/>
        </w:rPr>
        <w:t>主耶稣已应许使你们在一切事上得胜有余。</w:t>
      </w:r>
    </w:p>
    <w:p w14:paraId="74433D11">
      <w:pPr>
        <w:spacing w:line="270" w:lineRule="auto"/>
        <w:rPr>
          <w:rFonts w:hint="eastAsia" w:ascii="Arial"/>
          <w:sz w:val="30"/>
          <w:szCs w:val="30"/>
        </w:rPr>
      </w:pPr>
    </w:p>
    <w:p w14:paraId="54905B62">
      <w:pPr>
        <w:pStyle w:val="11"/>
        <w:widowControl/>
        <w:rPr>
          <w:sz w:val="30"/>
          <w:szCs w:val="30"/>
        </w:rPr>
      </w:pPr>
      <w:r>
        <w:rPr>
          <w:sz w:val="30"/>
          <w:szCs w:val="30"/>
        </w:rPr>
        <w:t>Plead with you Savior, plead: plead the promise in the 经文.</w:t>
      </w:r>
    </w:p>
    <w:p w14:paraId="2118A862">
      <w:pPr>
        <w:pStyle w:val="11"/>
        <w:widowControl/>
        <w:rPr>
          <w:sz w:val="30"/>
          <w:szCs w:val="30"/>
        </w:rPr>
      </w:pPr>
      <w:r>
        <w:rPr>
          <w:sz w:val="30"/>
          <w:szCs w:val="30"/>
        </w:rPr>
        <w:t>向你的救主恳求，恳求：恳求这经文中的应许。</w:t>
      </w:r>
    </w:p>
    <w:p w14:paraId="165267EF">
      <w:pPr>
        <w:spacing w:line="270" w:lineRule="auto"/>
        <w:rPr>
          <w:rFonts w:hint="eastAsia" w:ascii="Arial"/>
          <w:sz w:val="30"/>
          <w:szCs w:val="30"/>
        </w:rPr>
      </w:pPr>
    </w:p>
    <w:p w14:paraId="7FC3B1C4">
      <w:pPr>
        <w:pStyle w:val="11"/>
        <w:widowControl/>
        <w:rPr>
          <w:sz w:val="30"/>
          <w:szCs w:val="30"/>
        </w:rPr>
      </w:pPr>
      <w:r>
        <w:rPr>
          <w:sz w:val="30"/>
          <w:szCs w:val="30"/>
        </w:rPr>
        <w:t>Wrestle, wrestle with God in prayer.</w:t>
      </w:r>
    </w:p>
    <w:p w14:paraId="7E11F5DB">
      <w:pPr>
        <w:pStyle w:val="11"/>
        <w:widowControl/>
        <w:rPr>
          <w:sz w:val="30"/>
          <w:szCs w:val="30"/>
        </w:rPr>
      </w:pPr>
      <w:r>
        <w:rPr>
          <w:sz w:val="30"/>
          <w:szCs w:val="30"/>
        </w:rPr>
        <w:t>在祷告中与神摔跤，摔跤。</w:t>
      </w:r>
    </w:p>
    <w:p w14:paraId="37106246">
      <w:pPr>
        <w:spacing w:line="270" w:lineRule="auto"/>
        <w:rPr>
          <w:rFonts w:hint="eastAsia" w:ascii="Arial"/>
          <w:sz w:val="30"/>
          <w:szCs w:val="30"/>
        </w:rPr>
      </w:pPr>
    </w:p>
    <w:p w14:paraId="3C9B1F8B">
      <w:pPr>
        <w:pStyle w:val="11"/>
        <w:widowControl/>
        <w:rPr>
          <w:sz w:val="30"/>
          <w:szCs w:val="30"/>
        </w:rPr>
      </w:pPr>
      <w:r>
        <w:rPr>
          <w:sz w:val="30"/>
          <w:szCs w:val="30"/>
        </w:rPr>
        <w:t>If it has been given you to believe, fear not if it should also be given you to suffer.</w:t>
      </w:r>
    </w:p>
    <w:p w14:paraId="53B2549F">
      <w:pPr>
        <w:pStyle w:val="11"/>
        <w:widowControl/>
        <w:rPr>
          <w:sz w:val="30"/>
          <w:szCs w:val="30"/>
        </w:rPr>
      </w:pPr>
      <w:r>
        <w:rPr>
          <w:sz w:val="30"/>
          <w:szCs w:val="30"/>
        </w:rPr>
        <w:t>如果你们蒙恩得以相信，就不要惧怕，即使你们也要蒙恩得以受苦。</w:t>
      </w:r>
    </w:p>
    <w:p w14:paraId="4C291BA2">
      <w:pPr>
        <w:spacing w:line="270" w:lineRule="auto"/>
        <w:rPr>
          <w:rFonts w:hint="eastAsia" w:ascii="Arial"/>
          <w:sz w:val="30"/>
          <w:szCs w:val="30"/>
        </w:rPr>
      </w:pPr>
    </w:p>
    <w:p w14:paraId="03B06F7C">
      <w:pPr>
        <w:pStyle w:val="11"/>
        <w:widowControl/>
        <w:rPr>
          <w:sz w:val="30"/>
          <w:szCs w:val="30"/>
        </w:rPr>
      </w:pPr>
      <w:r>
        <w:rPr>
          <w:sz w:val="30"/>
          <w:szCs w:val="30"/>
        </w:rPr>
        <w:t>Be not any wise terrified by your adversaries; the king of the church has them all in a chain: be kind to them, pray for them; but fear them not.</w:t>
      </w:r>
    </w:p>
    <w:p w14:paraId="7AB146C0">
      <w:pPr>
        <w:pStyle w:val="11"/>
        <w:widowControl/>
        <w:rPr>
          <w:sz w:val="30"/>
          <w:szCs w:val="30"/>
        </w:rPr>
      </w:pPr>
      <w:r>
        <w:rPr>
          <w:sz w:val="30"/>
          <w:szCs w:val="30"/>
        </w:rPr>
        <w:t>不要被你们的仇敌以任何方式恐吓；教会的君王将他们都锁在链子里：善待他们，为他们祷告；但不要惧怕他们。</w:t>
      </w:r>
    </w:p>
    <w:p w14:paraId="7EADCF45">
      <w:pPr>
        <w:spacing w:line="270" w:lineRule="auto"/>
        <w:rPr>
          <w:rFonts w:hint="eastAsia" w:ascii="Arial"/>
          <w:sz w:val="30"/>
          <w:szCs w:val="30"/>
        </w:rPr>
      </w:pPr>
    </w:p>
    <w:p w14:paraId="591FD807">
      <w:pPr>
        <w:pStyle w:val="11"/>
        <w:widowControl/>
        <w:rPr>
          <w:sz w:val="30"/>
          <w:szCs w:val="30"/>
        </w:rPr>
      </w:pPr>
      <w:r>
        <w:rPr>
          <w:sz w:val="30"/>
          <w:szCs w:val="30"/>
        </w:rPr>
        <w:t>The Lord will yet bring back his 约柜; though at present driven into the wilderness; and Satan like lightening shall fall from heaven.</w:t>
      </w:r>
    </w:p>
    <w:p w14:paraId="1B0D1548">
      <w:pPr>
        <w:pStyle w:val="11"/>
        <w:widowControl/>
        <w:rPr>
          <w:sz w:val="30"/>
          <w:szCs w:val="30"/>
        </w:rPr>
      </w:pPr>
      <w:r>
        <w:rPr>
          <w:sz w:val="30"/>
          <w:szCs w:val="30"/>
        </w:rPr>
        <w:t>主仍将带回祂的约柜；尽管目前被驱入旷野；撒但也将像闪电一样从天上坠落。</w:t>
      </w:r>
    </w:p>
    <w:p w14:paraId="1E73F462">
      <w:pPr>
        <w:spacing w:line="270" w:lineRule="auto"/>
        <w:rPr>
          <w:rFonts w:hint="eastAsia" w:ascii="Arial"/>
          <w:sz w:val="30"/>
          <w:szCs w:val="30"/>
        </w:rPr>
      </w:pPr>
    </w:p>
    <w:p w14:paraId="7BEECEE8">
      <w:pPr>
        <w:pStyle w:val="11"/>
        <w:widowControl/>
        <w:rPr>
          <w:sz w:val="30"/>
          <w:szCs w:val="30"/>
        </w:rPr>
      </w:pPr>
      <w:r>
        <w:rPr>
          <w:sz w:val="30"/>
          <w:szCs w:val="30"/>
        </w:rPr>
        <w:t>Are there any enemies of God here?</w:t>
      </w:r>
    </w:p>
    <w:p w14:paraId="3582416A">
      <w:pPr>
        <w:pStyle w:val="11"/>
        <w:widowControl/>
        <w:rPr>
          <w:sz w:val="30"/>
          <w:szCs w:val="30"/>
        </w:rPr>
      </w:pPr>
      <w:r>
        <w:rPr>
          <w:sz w:val="30"/>
          <w:szCs w:val="30"/>
        </w:rPr>
        <w:t>这里有神的仇敌吗？</w:t>
      </w:r>
    </w:p>
    <w:p w14:paraId="1FD13449">
      <w:pPr>
        <w:spacing w:line="270" w:lineRule="auto"/>
        <w:rPr>
          <w:rFonts w:hint="eastAsia" w:ascii="Arial"/>
          <w:sz w:val="30"/>
          <w:szCs w:val="30"/>
        </w:rPr>
      </w:pPr>
    </w:p>
    <w:p w14:paraId="62AC46C0">
      <w:pPr>
        <w:pStyle w:val="11"/>
        <w:widowControl/>
        <w:rPr>
          <w:sz w:val="30"/>
          <w:szCs w:val="30"/>
        </w:rPr>
      </w:pPr>
      <w:r>
        <w:rPr>
          <w:sz w:val="30"/>
          <w:szCs w:val="30"/>
        </w:rPr>
        <w:t>The promise of the text encourages me to bid you defiance: the seed of the woman, the ever-blessed Jesus, shall bruise the serpent's head.</w:t>
      </w:r>
    </w:p>
    <w:p w14:paraId="78227971">
      <w:pPr>
        <w:pStyle w:val="11"/>
        <w:widowControl/>
        <w:rPr>
          <w:sz w:val="30"/>
          <w:szCs w:val="30"/>
        </w:rPr>
      </w:pPr>
      <w:r>
        <w:rPr>
          <w:sz w:val="30"/>
          <w:szCs w:val="30"/>
        </w:rPr>
        <w:t>经文中的应许鼓励我向你们挑战：女人的后裔，永远蒙福的耶稣，必伤蛇的头。</w:t>
      </w:r>
    </w:p>
    <w:p w14:paraId="05D37D82">
      <w:pPr>
        <w:spacing w:line="270" w:lineRule="auto"/>
        <w:rPr>
          <w:rFonts w:hint="eastAsia" w:ascii="Arial"/>
          <w:sz w:val="30"/>
          <w:szCs w:val="30"/>
        </w:rPr>
      </w:pPr>
    </w:p>
    <w:p w14:paraId="1E9CC9B1">
      <w:pPr>
        <w:pStyle w:val="11"/>
        <w:widowControl/>
        <w:rPr>
          <w:sz w:val="30"/>
          <w:szCs w:val="30"/>
        </w:rPr>
      </w:pPr>
      <w:r>
        <w:rPr>
          <w:sz w:val="30"/>
          <w:szCs w:val="30"/>
        </w:rPr>
        <w:t>What signifies all your malice?</w:t>
      </w:r>
    </w:p>
    <w:p w14:paraId="7EEF3EFB">
      <w:pPr>
        <w:pStyle w:val="11"/>
        <w:widowControl/>
        <w:rPr>
          <w:sz w:val="30"/>
          <w:szCs w:val="30"/>
        </w:rPr>
      </w:pPr>
      <w:r>
        <w:rPr>
          <w:sz w:val="30"/>
          <w:szCs w:val="30"/>
        </w:rPr>
        <w:t>你们所有的恶意有什么用呢？</w:t>
      </w:r>
    </w:p>
    <w:p w14:paraId="74C9724C">
      <w:pPr>
        <w:spacing w:line="270" w:lineRule="auto"/>
        <w:rPr>
          <w:rFonts w:hint="eastAsia" w:ascii="Arial"/>
          <w:sz w:val="30"/>
          <w:szCs w:val="30"/>
        </w:rPr>
      </w:pPr>
    </w:p>
    <w:p w14:paraId="48CC8321">
      <w:pPr>
        <w:pStyle w:val="11"/>
        <w:widowControl/>
        <w:rPr>
          <w:sz w:val="30"/>
          <w:szCs w:val="30"/>
        </w:rPr>
      </w:pPr>
      <w:r>
        <w:rPr>
          <w:sz w:val="30"/>
          <w:szCs w:val="30"/>
        </w:rPr>
        <w:t>You are only raging waves of the sea, foaming out your own shame.</w:t>
      </w:r>
    </w:p>
    <w:p w14:paraId="7B374898">
      <w:pPr>
        <w:pStyle w:val="11"/>
        <w:widowControl/>
        <w:rPr>
          <w:sz w:val="30"/>
          <w:szCs w:val="30"/>
        </w:rPr>
      </w:pPr>
      <w:r>
        <w:rPr>
          <w:sz w:val="30"/>
          <w:szCs w:val="30"/>
        </w:rPr>
        <w:t>你们不过是海里的狂浪，涌出自己的羞耻来。</w:t>
      </w:r>
    </w:p>
    <w:p w14:paraId="1BB2C621">
      <w:pPr>
        <w:spacing w:line="270" w:lineRule="auto"/>
        <w:rPr>
          <w:rFonts w:hint="eastAsia" w:ascii="Arial"/>
          <w:sz w:val="30"/>
          <w:szCs w:val="30"/>
        </w:rPr>
      </w:pPr>
    </w:p>
    <w:p w14:paraId="48F0427C">
      <w:pPr>
        <w:pStyle w:val="11"/>
        <w:widowControl/>
        <w:rPr>
          <w:sz w:val="30"/>
          <w:szCs w:val="30"/>
        </w:rPr>
      </w:pPr>
      <w:r>
        <w:rPr>
          <w:sz w:val="30"/>
          <w:szCs w:val="30"/>
        </w:rPr>
        <w:t>For you, without repentance, is reserved the blackness of darkness for ever.</w:t>
      </w:r>
    </w:p>
    <w:p w14:paraId="7CC21FAC">
      <w:pPr>
        <w:pStyle w:val="11"/>
        <w:widowControl/>
        <w:rPr>
          <w:sz w:val="30"/>
          <w:szCs w:val="30"/>
        </w:rPr>
      </w:pPr>
      <w:r>
        <w:rPr>
          <w:sz w:val="30"/>
          <w:szCs w:val="30"/>
        </w:rPr>
        <w:t>因为你们，若不悔改，有墨黑的幽暗为你们永远存留。</w:t>
      </w:r>
    </w:p>
    <w:p w14:paraId="695399AD">
      <w:pPr>
        <w:spacing w:line="270" w:lineRule="auto"/>
        <w:rPr>
          <w:rFonts w:hint="eastAsia" w:ascii="Arial"/>
          <w:sz w:val="30"/>
          <w:szCs w:val="30"/>
        </w:rPr>
      </w:pPr>
    </w:p>
    <w:p w14:paraId="53CA5910">
      <w:pPr>
        <w:pStyle w:val="11"/>
        <w:widowControl/>
        <w:rPr>
          <w:sz w:val="30"/>
          <w:szCs w:val="30"/>
        </w:rPr>
      </w:pPr>
      <w:r>
        <w:rPr>
          <w:sz w:val="30"/>
          <w:szCs w:val="30"/>
        </w:rPr>
        <w:t>The Lord Jesus sits in heaven, ruling over all, and causing all things to work for his children's good: he laughs you to scorn: he hath you in the utmost derision, and therefore so will I.</w:t>
      </w:r>
    </w:p>
    <w:p w14:paraId="499AD473">
      <w:pPr>
        <w:pStyle w:val="11"/>
        <w:widowControl/>
        <w:rPr>
          <w:sz w:val="30"/>
          <w:szCs w:val="30"/>
        </w:rPr>
      </w:pPr>
      <w:r>
        <w:rPr>
          <w:sz w:val="30"/>
          <w:szCs w:val="30"/>
        </w:rPr>
        <w:t>主耶稣坐在天上，掌管万有，使万事互相效力，为祂的儿女们的好处：祂嘲笑你们：祂极度嘲弄你们，因此我也会如此。</w:t>
      </w:r>
    </w:p>
    <w:p w14:paraId="5A575F35">
      <w:pPr>
        <w:spacing w:line="270" w:lineRule="auto"/>
        <w:rPr>
          <w:rFonts w:hint="eastAsia" w:ascii="Arial"/>
          <w:sz w:val="30"/>
          <w:szCs w:val="30"/>
        </w:rPr>
      </w:pPr>
    </w:p>
    <w:p w14:paraId="67C567CB">
      <w:pPr>
        <w:pStyle w:val="11"/>
        <w:widowControl/>
        <w:rPr>
          <w:sz w:val="30"/>
          <w:szCs w:val="30"/>
        </w:rPr>
      </w:pPr>
      <w:r>
        <w:rPr>
          <w:sz w:val="30"/>
          <w:szCs w:val="30"/>
        </w:rPr>
        <w:t>Who are you that persecute the children of the ever blessed God?</w:t>
      </w:r>
    </w:p>
    <w:p w14:paraId="17E993DF">
      <w:pPr>
        <w:pStyle w:val="11"/>
        <w:widowControl/>
        <w:rPr>
          <w:sz w:val="30"/>
          <w:szCs w:val="30"/>
        </w:rPr>
      </w:pPr>
      <w:r>
        <w:rPr>
          <w:sz w:val="30"/>
          <w:szCs w:val="30"/>
        </w:rPr>
        <w:t>你们是谁，竟逼迫永远蒙福之神的儿女？</w:t>
      </w:r>
    </w:p>
    <w:p w14:paraId="1C158AB9">
      <w:pPr>
        <w:spacing w:line="270" w:lineRule="auto"/>
        <w:rPr>
          <w:rFonts w:hint="eastAsia" w:ascii="Arial"/>
          <w:sz w:val="30"/>
          <w:szCs w:val="30"/>
        </w:rPr>
      </w:pPr>
    </w:p>
    <w:p w14:paraId="7484C8B8">
      <w:pPr>
        <w:pStyle w:val="11"/>
        <w:widowControl/>
        <w:rPr>
          <w:sz w:val="30"/>
          <w:szCs w:val="30"/>
        </w:rPr>
      </w:pPr>
      <w:r>
        <w:rPr>
          <w:sz w:val="30"/>
          <w:szCs w:val="30"/>
        </w:rPr>
        <w:t>Though a poor少年, the Lord Jesus, the seed of the woman, will enable me to bruise your heads.</w:t>
      </w:r>
    </w:p>
    <w:p w14:paraId="7E787FB1">
      <w:pPr>
        <w:pStyle w:val="11"/>
        <w:widowControl/>
        <w:rPr>
          <w:sz w:val="30"/>
          <w:szCs w:val="30"/>
        </w:rPr>
      </w:pPr>
      <w:r>
        <w:rPr>
          <w:sz w:val="30"/>
          <w:szCs w:val="30"/>
        </w:rPr>
        <w:t>尽管我只是一个可怜的少年，主耶稣，女人的后裔，必使我能伤你们的头。</w:t>
      </w:r>
    </w:p>
    <w:p w14:paraId="2EF0208F">
      <w:pPr>
        <w:spacing w:line="270" w:lineRule="auto"/>
        <w:rPr>
          <w:rFonts w:hint="eastAsia" w:ascii="Arial"/>
          <w:sz w:val="30"/>
          <w:szCs w:val="30"/>
        </w:rPr>
      </w:pPr>
    </w:p>
    <w:p w14:paraId="39997CC5">
      <w:pPr>
        <w:pStyle w:val="11"/>
        <w:widowControl/>
        <w:rPr>
          <w:sz w:val="30"/>
          <w:szCs w:val="30"/>
        </w:rPr>
      </w:pPr>
      <w:r>
        <w:rPr>
          <w:sz w:val="30"/>
          <w:szCs w:val="30"/>
        </w:rPr>
        <w:t>My brethren in Christ, I think I do not speak thus in my own strength, but in the strength of my Redeemer.</w:t>
      </w:r>
    </w:p>
    <w:p w14:paraId="5C54E43E">
      <w:pPr>
        <w:pStyle w:val="11"/>
        <w:widowControl/>
        <w:rPr>
          <w:sz w:val="30"/>
          <w:szCs w:val="30"/>
        </w:rPr>
      </w:pPr>
      <w:r>
        <w:rPr>
          <w:sz w:val="30"/>
          <w:szCs w:val="30"/>
        </w:rPr>
        <w:t>我基督里的弟兄们，我想我这样说话不是凭着自己的力量，而是凭着我的救赎主的力量。</w:t>
      </w:r>
    </w:p>
    <w:p w14:paraId="3EC4F406">
      <w:pPr>
        <w:spacing w:line="270" w:lineRule="auto"/>
        <w:rPr>
          <w:rFonts w:hint="eastAsia" w:ascii="Arial"/>
          <w:sz w:val="30"/>
          <w:szCs w:val="30"/>
        </w:rPr>
      </w:pPr>
    </w:p>
    <w:p w14:paraId="7DE90849">
      <w:pPr>
        <w:pStyle w:val="11"/>
        <w:widowControl/>
        <w:rPr>
          <w:sz w:val="30"/>
          <w:szCs w:val="30"/>
        </w:rPr>
      </w:pPr>
      <w:r>
        <w:rPr>
          <w:sz w:val="30"/>
          <w:szCs w:val="30"/>
        </w:rPr>
        <w:t>I know in whom I have believed; I am persuaded he will keep that safe, which I have committed unto him.</w:t>
      </w:r>
    </w:p>
    <w:p w14:paraId="493FCE0C">
      <w:pPr>
        <w:pStyle w:val="11"/>
        <w:widowControl/>
        <w:rPr>
          <w:sz w:val="30"/>
          <w:szCs w:val="30"/>
        </w:rPr>
      </w:pPr>
      <w:r>
        <w:rPr>
          <w:sz w:val="30"/>
          <w:szCs w:val="30"/>
        </w:rPr>
        <w:t>我知道我所信的是谁；我深信祂能保全我所交托给祂的。</w:t>
      </w:r>
    </w:p>
    <w:p w14:paraId="78BB51B3">
      <w:pPr>
        <w:spacing w:line="270" w:lineRule="auto"/>
        <w:rPr>
          <w:rFonts w:hint="eastAsia" w:ascii="Arial"/>
          <w:sz w:val="30"/>
          <w:szCs w:val="30"/>
        </w:rPr>
      </w:pPr>
    </w:p>
    <w:p w14:paraId="25255DA0">
      <w:pPr>
        <w:pStyle w:val="11"/>
        <w:widowControl/>
        <w:rPr>
          <w:sz w:val="30"/>
          <w:szCs w:val="30"/>
        </w:rPr>
      </w:pPr>
      <w:r>
        <w:rPr>
          <w:sz w:val="30"/>
          <w:szCs w:val="30"/>
        </w:rPr>
        <w:t>He is faithful who hath promised, that the seed of the woman shall bruise the serpent's head.</w:t>
      </w:r>
    </w:p>
    <w:p w14:paraId="088B55D4">
      <w:pPr>
        <w:pStyle w:val="11"/>
        <w:widowControl/>
        <w:rPr>
          <w:sz w:val="30"/>
          <w:szCs w:val="30"/>
        </w:rPr>
      </w:pPr>
      <w:r>
        <w:rPr>
          <w:sz w:val="30"/>
          <w:szCs w:val="30"/>
        </w:rPr>
        <w:t>那应许女人的后裔必伤蛇的头的是信实的。</w:t>
      </w:r>
    </w:p>
    <w:p w14:paraId="65D58011">
      <w:pPr>
        <w:spacing w:line="270" w:lineRule="auto"/>
        <w:rPr>
          <w:rFonts w:hint="eastAsia" w:ascii="Arial"/>
          <w:sz w:val="30"/>
          <w:szCs w:val="30"/>
        </w:rPr>
      </w:pPr>
    </w:p>
    <w:p w14:paraId="3CA09CD3">
      <w:pPr>
        <w:pStyle w:val="11"/>
        <w:widowControl/>
        <w:rPr>
          <w:sz w:val="30"/>
          <w:szCs w:val="30"/>
        </w:rPr>
      </w:pPr>
      <w:r>
        <w:rPr>
          <w:sz w:val="30"/>
          <w:szCs w:val="30"/>
        </w:rPr>
        <w:t>May we all experience a daily completion of this promise, both in the church and in our hearts, till we come to the 长子之会, the 得以完全的义人的灵魂, in the presence and actual fruition of the great God our heavenly Father!</w:t>
      </w:r>
    </w:p>
    <w:p w14:paraId="53A855A6">
      <w:pPr>
        <w:pStyle w:val="11"/>
        <w:widowControl/>
        <w:rPr>
          <w:sz w:val="30"/>
          <w:szCs w:val="30"/>
        </w:rPr>
      </w:pPr>
      <w:r>
        <w:rPr>
          <w:sz w:val="30"/>
          <w:szCs w:val="30"/>
        </w:rPr>
        <w:t>愿我们所有人都能每天经历这个应许的成就，无论是在教会中还是在我们心中，直到我们来到长子之会，得以完全的义人的灵魂那里，在我们的天父——伟大的神——的面前，并实际享受祂！</w:t>
      </w:r>
    </w:p>
    <w:p w14:paraId="29EEEFF4">
      <w:pPr>
        <w:spacing w:line="270" w:lineRule="auto"/>
        <w:rPr>
          <w:rFonts w:hint="eastAsia" w:ascii="Arial"/>
          <w:sz w:val="30"/>
          <w:szCs w:val="30"/>
        </w:rPr>
      </w:pPr>
    </w:p>
    <w:p w14:paraId="06F684F9">
      <w:pPr>
        <w:pStyle w:val="11"/>
        <w:widowControl/>
        <w:rPr>
          <w:sz w:val="30"/>
          <w:szCs w:val="30"/>
        </w:rPr>
      </w:pPr>
      <w:r>
        <w:rPr>
          <w:sz w:val="30"/>
          <w:szCs w:val="30"/>
        </w:rPr>
        <w:t>To whom, with the Son, and the Holy Ghost, be ascribed all honor, power, might, majesty, and dominion, now and for evermore. Amen.</w:t>
      </w:r>
    </w:p>
    <w:p w14:paraId="532B01D2">
      <w:pPr>
        <w:pStyle w:val="11"/>
        <w:widowControl/>
        <w:rPr>
          <w:sz w:val="30"/>
          <w:szCs w:val="30"/>
        </w:rPr>
      </w:pPr>
      <w:r>
        <w:rPr>
          <w:sz w:val="30"/>
          <w:szCs w:val="30"/>
        </w:rPr>
        <w:t>愿一切尊贵、权柄、能力、威严和统辖，都归于祂，与子，并圣灵，从今直到永永远远。阿们。</w:t>
      </w:r>
    </w:p>
    <w:p w14:paraId="76F7DF4C">
      <w:pPr>
        <w:spacing w:line="270" w:lineRule="auto"/>
        <w:rPr>
          <w:rFonts w:ascii="Arial"/>
          <w:sz w:val="30"/>
          <w:szCs w:val="30"/>
        </w:rPr>
      </w:pPr>
    </w:p>
    <w:p w14:paraId="61F09A90">
      <w:pPr>
        <w:spacing w:line="270" w:lineRule="auto"/>
        <w:rPr>
          <w:rFonts w:ascii="Arial"/>
          <w:sz w:val="30"/>
          <w:szCs w:val="30"/>
        </w:rPr>
      </w:pPr>
    </w:p>
    <w:p w14:paraId="16FD9C86">
      <w:pPr>
        <w:spacing w:line="270" w:lineRule="auto"/>
        <w:rPr>
          <w:rFonts w:ascii="Arial"/>
          <w:sz w:val="30"/>
          <w:szCs w:val="30"/>
        </w:rPr>
      </w:pPr>
    </w:p>
    <w:p w14:paraId="23F70723">
      <w:pPr>
        <w:spacing w:line="271" w:lineRule="auto"/>
        <w:rPr>
          <w:rFonts w:ascii="Arial"/>
          <w:sz w:val="30"/>
          <w:szCs w:val="30"/>
        </w:rPr>
      </w:pPr>
    </w:p>
    <w:p w14:paraId="7AEA5005">
      <w:pPr>
        <w:pStyle w:val="11"/>
        <w:widowControl/>
        <w:rPr>
          <w:sz w:val="30"/>
          <w:szCs w:val="30"/>
        </w:rPr>
      </w:pPr>
      <w:r>
        <w:rPr>
          <w:sz w:val="30"/>
          <w:szCs w:val="30"/>
        </w:rPr>
        <w:t>George Whitefield</w:t>
      </w:r>
    </w:p>
    <w:p w14:paraId="4CA264CA">
      <w:pPr>
        <w:pStyle w:val="11"/>
        <w:widowControl/>
        <w:rPr>
          <w:sz w:val="30"/>
          <w:szCs w:val="30"/>
        </w:rPr>
      </w:pPr>
      <w:r>
        <w:rPr>
          <w:sz w:val="30"/>
          <w:szCs w:val="30"/>
        </w:rPr>
        <w:t>乔治·怀特腓</w:t>
      </w:r>
    </w:p>
    <w:p w14:paraId="66AF0812">
      <w:pPr>
        <w:spacing w:line="241" w:lineRule="auto"/>
        <w:rPr>
          <w:rFonts w:hint="eastAsia" w:ascii="Arial"/>
          <w:sz w:val="30"/>
          <w:szCs w:val="30"/>
        </w:rPr>
      </w:pPr>
    </w:p>
    <w:p w14:paraId="4E9B99A8">
      <w:pPr>
        <w:pStyle w:val="11"/>
        <w:widowControl/>
        <w:rPr>
          <w:sz w:val="30"/>
          <w:szCs w:val="30"/>
        </w:rPr>
      </w:pPr>
      <w:r>
        <w:rPr>
          <w:sz w:val="30"/>
          <w:szCs w:val="30"/>
        </w:rPr>
        <w:t>Sermon 2</w:t>
      </w:r>
    </w:p>
    <w:p w14:paraId="76C22B99">
      <w:pPr>
        <w:pStyle w:val="11"/>
        <w:widowControl/>
        <w:rPr>
          <w:sz w:val="30"/>
          <w:szCs w:val="30"/>
        </w:rPr>
      </w:pPr>
      <w:r>
        <w:rPr>
          <w:sz w:val="30"/>
          <w:szCs w:val="30"/>
        </w:rPr>
        <w:t>讲道二</w:t>
      </w:r>
    </w:p>
    <w:p w14:paraId="3629FA39">
      <w:pPr>
        <w:spacing w:line="241" w:lineRule="auto"/>
        <w:rPr>
          <w:rFonts w:hint="eastAsia" w:ascii="Arial"/>
          <w:sz w:val="30"/>
          <w:szCs w:val="30"/>
        </w:rPr>
      </w:pPr>
    </w:p>
    <w:p w14:paraId="3A05542C">
      <w:pPr>
        <w:pStyle w:val="2"/>
        <w:bidi w:val="0"/>
        <w:jc w:val="center"/>
        <w:rPr>
          <w:color w:val="auto"/>
          <w:u w:val="none" w:color="auto"/>
        </w:rPr>
      </w:pPr>
      <w:r>
        <w:rPr>
          <w:color w:val="auto"/>
          <w:u w:val="none" w:color="auto"/>
        </w:rPr>
        <w:t>Walking With God</w:t>
      </w:r>
    </w:p>
    <w:p w14:paraId="54566E8D">
      <w:pPr>
        <w:pStyle w:val="2"/>
        <w:bidi w:val="0"/>
        <w:jc w:val="center"/>
        <w:rPr>
          <w:color w:val="auto"/>
          <w:u w:val="none" w:color="auto"/>
        </w:rPr>
      </w:pPr>
      <w:r>
        <w:rPr>
          <w:color w:val="auto"/>
          <w:u w:val="none" w:color="auto"/>
        </w:rPr>
        <w:t>与神同行</w:t>
      </w:r>
    </w:p>
    <w:p w14:paraId="60069C5E">
      <w:pPr>
        <w:spacing w:line="241" w:lineRule="auto"/>
        <w:rPr>
          <w:rFonts w:hint="eastAsia" w:ascii="Arial"/>
          <w:sz w:val="30"/>
          <w:szCs w:val="30"/>
        </w:rPr>
      </w:pPr>
    </w:p>
    <w:p w14:paraId="73CCCAFB">
      <w:pPr>
        <w:pStyle w:val="11"/>
        <w:widowControl/>
        <w:rPr>
          <w:sz w:val="30"/>
          <w:szCs w:val="30"/>
        </w:rPr>
      </w:pPr>
      <w:r>
        <w:rPr>
          <w:sz w:val="30"/>
          <w:szCs w:val="30"/>
        </w:rPr>
        <w:t>Genesis 5:24, "And Enoch walked with God: and he was not; for God took him. "</w:t>
      </w:r>
    </w:p>
    <w:p w14:paraId="0A332189">
      <w:pPr>
        <w:pStyle w:val="11"/>
        <w:widowControl/>
        <w:rPr>
          <w:sz w:val="30"/>
          <w:szCs w:val="30"/>
        </w:rPr>
      </w:pPr>
      <w:r>
        <w:rPr>
          <w:sz w:val="30"/>
          <w:szCs w:val="30"/>
        </w:rPr>
        <w:t>创世记 5:24，“以诺与神同行，神将他取去，他就不在世了。”</w:t>
      </w:r>
    </w:p>
    <w:p w14:paraId="4325C691">
      <w:pPr>
        <w:spacing w:line="241" w:lineRule="auto"/>
        <w:rPr>
          <w:rFonts w:hint="eastAsia" w:ascii="Arial"/>
          <w:sz w:val="30"/>
          <w:szCs w:val="30"/>
        </w:rPr>
      </w:pPr>
    </w:p>
    <w:p w14:paraId="204D68CD">
      <w:pPr>
        <w:pStyle w:val="11"/>
        <w:widowControl/>
        <w:rPr>
          <w:sz w:val="30"/>
          <w:szCs w:val="30"/>
        </w:rPr>
      </w:pPr>
      <w:r>
        <w:rPr>
          <w:sz w:val="30"/>
          <w:szCs w:val="30"/>
        </w:rPr>
        <w:t>Various are the pleas and arguments which men of corrupt minds frequently urge against yielding obedience to the just and holy commands of God.</w:t>
      </w:r>
    </w:p>
    <w:p w14:paraId="5593805B">
      <w:pPr>
        <w:pStyle w:val="11"/>
        <w:widowControl/>
        <w:rPr>
          <w:sz w:val="30"/>
          <w:szCs w:val="30"/>
        </w:rPr>
      </w:pPr>
      <w:r>
        <w:rPr>
          <w:sz w:val="30"/>
          <w:szCs w:val="30"/>
        </w:rPr>
        <w:t>心思败坏（corrupt minds）的人们常常提出各种借口和论据，反对顺服神公义圣洁的命令。</w:t>
      </w:r>
    </w:p>
    <w:p w14:paraId="6C5CB04E">
      <w:pPr>
        <w:spacing w:line="241" w:lineRule="auto"/>
        <w:rPr>
          <w:rFonts w:hint="eastAsia" w:ascii="Arial"/>
          <w:sz w:val="30"/>
          <w:szCs w:val="30"/>
        </w:rPr>
      </w:pPr>
    </w:p>
    <w:p w14:paraId="2BA625EA">
      <w:pPr>
        <w:pStyle w:val="11"/>
        <w:widowControl/>
        <w:rPr>
          <w:sz w:val="30"/>
          <w:szCs w:val="30"/>
        </w:rPr>
      </w:pPr>
      <w:r>
        <w:rPr>
          <w:sz w:val="30"/>
          <w:szCs w:val="30"/>
        </w:rPr>
        <w:t>But, perhaps, one of the most common objections that they make is this, that our Lord's commands are not practicable, because contrary to flesh and blood; and consequently, that he is 'an hard master, reaping where he has not sown, and gathering where he has not strewed'.</w:t>
      </w:r>
    </w:p>
    <w:p w14:paraId="33E62F19">
      <w:pPr>
        <w:pStyle w:val="11"/>
        <w:widowControl/>
        <w:rPr>
          <w:sz w:val="30"/>
          <w:szCs w:val="30"/>
        </w:rPr>
      </w:pPr>
      <w:r>
        <w:rPr>
          <w:sz w:val="30"/>
          <w:szCs w:val="30"/>
        </w:rPr>
        <w:t>但或许，他们最常见的异议之一是，我们主的命令不可行，因为它们与血肉之躯相悖；因此，祂是“一个严酷的主人，收割祂未曾撒种的，收取祂未曾散布的。”</w:t>
      </w:r>
    </w:p>
    <w:p w14:paraId="52D07CEC">
      <w:pPr>
        <w:spacing w:line="241" w:lineRule="auto"/>
        <w:rPr>
          <w:rFonts w:hint="eastAsia" w:ascii="Arial"/>
          <w:sz w:val="30"/>
          <w:szCs w:val="30"/>
        </w:rPr>
      </w:pPr>
    </w:p>
    <w:p w14:paraId="7406059A">
      <w:pPr>
        <w:pStyle w:val="11"/>
        <w:widowControl/>
        <w:rPr>
          <w:sz w:val="30"/>
          <w:szCs w:val="30"/>
        </w:rPr>
      </w:pPr>
      <w:r>
        <w:rPr>
          <w:sz w:val="30"/>
          <w:szCs w:val="30"/>
        </w:rPr>
        <w:t>These we find were the sentiments entertained by that wicked and slothful servant mentioned in the 25th of St. Matthew; and are undoubtedly the same with many which are maintained in the present wicked and adulterous generation.</w:t>
      </w:r>
    </w:p>
    <w:p w14:paraId="565867CE">
      <w:pPr>
        <w:pStyle w:val="11"/>
        <w:widowControl/>
        <w:rPr>
          <w:sz w:val="30"/>
          <w:szCs w:val="30"/>
        </w:rPr>
      </w:pPr>
      <w:r>
        <w:rPr>
          <w:sz w:val="30"/>
          <w:szCs w:val="30"/>
        </w:rPr>
        <w:t>我们发现，马太福音25章中提到的那个邪恶懒惰的仆人抱持的就是这些观点；无疑，这与现今邪恶淫乱的世代中所持的许多观点是相同的。</w:t>
      </w:r>
    </w:p>
    <w:p w14:paraId="18B0624D">
      <w:pPr>
        <w:spacing w:line="241" w:lineRule="auto"/>
        <w:rPr>
          <w:rFonts w:hint="eastAsia" w:ascii="Arial"/>
          <w:sz w:val="30"/>
          <w:szCs w:val="30"/>
        </w:rPr>
      </w:pPr>
    </w:p>
    <w:p w14:paraId="23DFFB93">
      <w:pPr>
        <w:pStyle w:val="11"/>
        <w:widowControl/>
        <w:rPr>
          <w:sz w:val="30"/>
          <w:szCs w:val="30"/>
        </w:rPr>
      </w:pPr>
      <w:r>
        <w:rPr>
          <w:sz w:val="30"/>
          <w:szCs w:val="30"/>
        </w:rPr>
        <w:t>The Holy Ghost foreseeing this, hath taken care to inspire holy men of old, to record the examples of many holy men and women; who, even under the Old Testament dispensation, were enabled cheerfully to take Christ's yoke upon them, and counted his service perfect freedom.</w:t>
      </w:r>
    </w:p>
    <w:p w14:paraId="630DFC87">
      <w:pPr>
        <w:pStyle w:val="11"/>
        <w:widowControl/>
        <w:rPr>
          <w:sz w:val="30"/>
          <w:szCs w:val="30"/>
        </w:rPr>
      </w:pPr>
      <w:r>
        <w:rPr>
          <w:sz w:val="30"/>
          <w:szCs w:val="30"/>
        </w:rPr>
        <w:t>圣灵预见到这一点，特意感动（inspire）古时的圣徒，记录了许多圣洁男女的榜样；他们甚至在旧约时代（Old Testament dispensation）下，也能欣然将基督的轭（yoke）负在身上，并视祂的事奉为完全的自由。</w:t>
      </w:r>
    </w:p>
    <w:p w14:paraId="4E629376">
      <w:pPr>
        <w:spacing w:line="241" w:lineRule="auto"/>
        <w:rPr>
          <w:rFonts w:hint="eastAsia" w:ascii="Arial"/>
          <w:sz w:val="30"/>
          <w:szCs w:val="30"/>
        </w:rPr>
      </w:pPr>
    </w:p>
    <w:p w14:paraId="763BBB2D">
      <w:pPr>
        <w:pStyle w:val="11"/>
        <w:widowControl/>
        <w:rPr>
          <w:sz w:val="30"/>
          <w:szCs w:val="30"/>
        </w:rPr>
      </w:pPr>
      <w:r>
        <w:rPr>
          <w:sz w:val="30"/>
          <w:szCs w:val="30"/>
        </w:rPr>
        <w:t>The large catalogue of saints, confessors, and martyrs, drawn up in the 11th chapter to the Hebrews, abundantly evidences the truth of this observation.</w:t>
      </w:r>
    </w:p>
    <w:p w14:paraId="31AE1A0D">
      <w:pPr>
        <w:pStyle w:val="11"/>
        <w:widowControl/>
        <w:rPr>
          <w:sz w:val="30"/>
          <w:szCs w:val="30"/>
        </w:rPr>
      </w:pPr>
      <w:r>
        <w:rPr>
          <w:sz w:val="30"/>
          <w:szCs w:val="30"/>
        </w:rPr>
        <w:t>希伯来书第11章所列的众多圣徒、殉道者（confessors）和烈士（martyrs），充分证明了这一观点的真实性。</w:t>
      </w:r>
    </w:p>
    <w:p w14:paraId="015E8624">
      <w:pPr>
        <w:spacing w:line="241" w:lineRule="auto"/>
        <w:rPr>
          <w:rFonts w:hint="eastAsia" w:ascii="Arial"/>
          <w:sz w:val="30"/>
          <w:szCs w:val="30"/>
        </w:rPr>
      </w:pPr>
    </w:p>
    <w:p w14:paraId="1E0C1E36">
      <w:pPr>
        <w:pStyle w:val="11"/>
        <w:widowControl/>
        <w:rPr>
          <w:sz w:val="30"/>
          <w:szCs w:val="30"/>
        </w:rPr>
      </w:pPr>
      <w:r>
        <w:rPr>
          <w:sz w:val="30"/>
          <w:szCs w:val="30"/>
        </w:rPr>
        <w:t>What a great cloud of witnesses have we there presented to our view?</w:t>
      </w:r>
    </w:p>
    <w:p w14:paraId="2B90799E">
      <w:pPr>
        <w:pStyle w:val="11"/>
        <w:widowControl/>
        <w:rPr>
          <w:sz w:val="30"/>
          <w:szCs w:val="30"/>
        </w:rPr>
      </w:pPr>
      <w:r>
        <w:rPr>
          <w:sz w:val="30"/>
          <w:szCs w:val="30"/>
        </w:rPr>
        <w:t>那里呈现在我们眼前的，是何等大的一群见证人（cloud of witnesses）啊？</w:t>
      </w:r>
    </w:p>
    <w:p w14:paraId="751BF51C">
      <w:pPr>
        <w:spacing w:line="241" w:lineRule="auto"/>
        <w:rPr>
          <w:rFonts w:hint="eastAsia" w:ascii="Arial"/>
          <w:sz w:val="30"/>
          <w:szCs w:val="30"/>
        </w:rPr>
      </w:pPr>
    </w:p>
    <w:p w14:paraId="1FEE8848">
      <w:pPr>
        <w:pStyle w:val="11"/>
        <w:widowControl/>
        <w:rPr>
          <w:sz w:val="30"/>
          <w:szCs w:val="30"/>
        </w:rPr>
      </w:pPr>
      <w:r>
        <w:rPr>
          <w:sz w:val="30"/>
          <w:szCs w:val="30"/>
        </w:rPr>
        <w:t>All eminent for their faith, but some shining with a greater degree of luster than do others.</w:t>
      </w:r>
    </w:p>
    <w:p w14:paraId="5EF5C26D">
      <w:pPr>
        <w:pStyle w:val="11"/>
        <w:widowControl/>
        <w:rPr>
          <w:sz w:val="30"/>
          <w:szCs w:val="30"/>
        </w:rPr>
      </w:pPr>
      <w:r>
        <w:rPr>
          <w:sz w:val="30"/>
          <w:szCs w:val="30"/>
        </w:rPr>
        <w:t>他们都因信心而卓越，但有些人比其他人发出更大程度的光辉。</w:t>
      </w:r>
    </w:p>
    <w:p w14:paraId="6D483164">
      <w:pPr>
        <w:spacing w:line="241" w:lineRule="auto"/>
        <w:rPr>
          <w:rFonts w:hint="eastAsia" w:ascii="Arial"/>
          <w:sz w:val="30"/>
          <w:szCs w:val="30"/>
        </w:rPr>
      </w:pPr>
    </w:p>
    <w:p w14:paraId="796E104D">
      <w:pPr>
        <w:pStyle w:val="11"/>
        <w:widowControl/>
        <w:rPr>
          <w:sz w:val="30"/>
          <w:szCs w:val="30"/>
        </w:rPr>
      </w:pPr>
      <w:r>
        <w:rPr>
          <w:sz w:val="30"/>
          <w:szCs w:val="30"/>
        </w:rPr>
        <w:t>The proto-martyr Abel leads the van.</w:t>
      </w:r>
    </w:p>
    <w:p w14:paraId="1C961C4B">
      <w:pPr>
        <w:pStyle w:val="11"/>
        <w:widowControl/>
        <w:rPr>
          <w:sz w:val="30"/>
          <w:szCs w:val="30"/>
        </w:rPr>
      </w:pPr>
      <w:r>
        <w:rPr>
          <w:sz w:val="30"/>
          <w:szCs w:val="30"/>
        </w:rPr>
        <w:t>第一位殉道者亚伯走在前列。</w:t>
      </w:r>
    </w:p>
    <w:p w14:paraId="5FE46634">
      <w:pPr>
        <w:spacing w:line="241" w:lineRule="auto"/>
        <w:rPr>
          <w:rFonts w:hint="eastAsia" w:ascii="Arial"/>
          <w:sz w:val="30"/>
          <w:szCs w:val="30"/>
        </w:rPr>
      </w:pPr>
    </w:p>
    <w:p w14:paraId="0AFC230F">
      <w:pPr>
        <w:pStyle w:val="11"/>
        <w:widowControl/>
        <w:rPr>
          <w:sz w:val="30"/>
          <w:szCs w:val="30"/>
        </w:rPr>
      </w:pPr>
      <w:r>
        <w:rPr>
          <w:sz w:val="30"/>
          <w:szCs w:val="30"/>
        </w:rPr>
        <w:t>And next to him we find Enoch mentioned, not only because he was next in order of time, but also on account of his exalted piety; he is spoken of in the words of the text in a very extraordinary manner.</w:t>
      </w:r>
    </w:p>
    <w:p w14:paraId="21DDC7EB">
      <w:pPr>
        <w:pStyle w:val="11"/>
        <w:widowControl/>
        <w:rPr>
          <w:sz w:val="30"/>
          <w:szCs w:val="30"/>
        </w:rPr>
      </w:pPr>
      <w:r>
        <w:rPr>
          <w:sz w:val="30"/>
          <w:szCs w:val="30"/>
        </w:rPr>
        <w:t>紧随其后，我们看到以诺被提及，不仅因为他按时间顺序排在后面，也因为他崇高的虔敬（exalted piety）；经文以一种非常非凡的方式谈论了他。</w:t>
      </w:r>
    </w:p>
    <w:p w14:paraId="7F6596C1">
      <w:pPr>
        <w:spacing w:line="241" w:lineRule="auto"/>
        <w:rPr>
          <w:rFonts w:hint="eastAsia" w:ascii="Arial"/>
          <w:sz w:val="30"/>
          <w:szCs w:val="30"/>
        </w:rPr>
      </w:pPr>
    </w:p>
    <w:p w14:paraId="58CE602D">
      <w:pPr>
        <w:pStyle w:val="11"/>
        <w:widowControl/>
        <w:rPr>
          <w:sz w:val="30"/>
          <w:szCs w:val="30"/>
        </w:rPr>
      </w:pPr>
      <w:r>
        <w:rPr>
          <w:sz w:val="30"/>
          <w:szCs w:val="30"/>
        </w:rPr>
        <w:t>We have here a short but very full and glorious account, both of his behavior in this world, and the triumphant manner of his entry into the next.</w:t>
      </w:r>
    </w:p>
    <w:p w14:paraId="1CD0F286">
      <w:pPr>
        <w:pStyle w:val="11"/>
        <w:widowControl/>
        <w:rPr>
          <w:sz w:val="30"/>
          <w:szCs w:val="30"/>
        </w:rPr>
      </w:pPr>
      <w:r>
        <w:rPr>
          <w:sz w:val="30"/>
          <w:szCs w:val="30"/>
        </w:rPr>
        <w:t>我们在这里有一个简短却非常完整和荣耀的记载，既有他在世上的行为，也有他凯旋进入来世的方式。</w:t>
      </w:r>
    </w:p>
    <w:p w14:paraId="31A50B7B">
      <w:pPr>
        <w:spacing w:line="241" w:lineRule="auto"/>
        <w:rPr>
          <w:rFonts w:hint="eastAsia" w:ascii="Arial"/>
          <w:sz w:val="30"/>
          <w:szCs w:val="30"/>
        </w:rPr>
      </w:pPr>
    </w:p>
    <w:p w14:paraId="3CEE7FF9">
      <w:pPr>
        <w:pStyle w:val="11"/>
        <w:widowControl/>
        <w:rPr>
          <w:sz w:val="30"/>
          <w:szCs w:val="30"/>
        </w:rPr>
      </w:pPr>
      <w:r>
        <w:rPr>
          <w:sz w:val="30"/>
          <w:szCs w:val="30"/>
        </w:rPr>
        <w:t>The former is contained in these words, 'And Enoch walked with God'.</w:t>
      </w:r>
    </w:p>
    <w:p w14:paraId="4628A1DF">
      <w:pPr>
        <w:pStyle w:val="11"/>
        <w:widowControl/>
        <w:rPr>
          <w:sz w:val="30"/>
          <w:szCs w:val="30"/>
        </w:rPr>
      </w:pPr>
      <w:r>
        <w:rPr>
          <w:sz w:val="30"/>
          <w:szCs w:val="30"/>
        </w:rPr>
        <w:t>前者包含在这些话语中：“以诺与神同行。”</w:t>
      </w:r>
    </w:p>
    <w:p w14:paraId="10792B02">
      <w:pPr>
        <w:spacing w:line="241" w:lineRule="auto"/>
        <w:rPr>
          <w:rFonts w:hint="eastAsia" w:ascii="Arial"/>
          <w:sz w:val="30"/>
          <w:szCs w:val="30"/>
        </w:rPr>
      </w:pPr>
    </w:p>
    <w:p w14:paraId="3ADDE67E">
      <w:pPr>
        <w:pStyle w:val="11"/>
        <w:widowControl/>
        <w:rPr>
          <w:sz w:val="30"/>
          <w:szCs w:val="30"/>
        </w:rPr>
      </w:pPr>
      <w:r>
        <w:rPr>
          <w:sz w:val="30"/>
          <w:szCs w:val="30"/>
        </w:rPr>
        <w:t>The latter in these, 'and he was not: for God took him'.</w:t>
      </w:r>
    </w:p>
    <w:p w14:paraId="46F05B38">
      <w:pPr>
        <w:pStyle w:val="11"/>
        <w:widowControl/>
        <w:rPr>
          <w:sz w:val="30"/>
          <w:szCs w:val="30"/>
        </w:rPr>
      </w:pPr>
      <w:r>
        <w:rPr>
          <w:sz w:val="30"/>
          <w:szCs w:val="30"/>
        </w:rPr>
        <w:t>后者包含在这些话语中：“他就不在世了：因为神将他取去。”</w:t>
      </w:r>
    </w:p>
    <w:p w14:paraId="5D32E46A">
      <w:pPr>
        <w:spacing w:line="241" w:lineRule="auto"/>
        <w:rPr>
          <w:rFonts w:hint="eastAsia" w:ascii="Arial"/>
          <w:sz w:val="30"/>
          <w:szCs w:val="30"/>
        </w:rPr>
      </w:pPr>
    </w:p>
    <w:p w14:paraId="3767C480">
      <w:pPr>
        <w:pStyle w:val="11"/>
        <w:widowControl/>
        <w:rPr>
          <w:sz w:val="30"/>
          <w:szCs w:val="30"/>
        </w:rPr>
      </w:pPr>
      <w:r>
        <w:rPr>
          <w:sz w:val="30"/>
          <w:szCs w:val="30"/>
        </w:rPr>
        <w:t>He was not; that is, he was not found, he was not taken away in the common manner, he did not see death; for God had translated him. (Heb. 11:5.)</w:t>
      </w:r>
    </w:p>
    <w:p w14:paraId="6B190D9B">
      <w:pPr>
        <w:pStyle w:val="11"/>
        <w:widowControl/>
        <w:rPr>
          <w:sz w:val="30"/>
          <w:szCs w:val="30"/>
        </w:rPr>
      </w:pPr>
      <w:r>
        <w:rPr>
          <w:sz w:val="30"/>
          <w:szCs w:val="30"/>
        </w:rPr>
        <w:t>他就不在世了；也就是说，他没有被找到，他没有以寻常的方式被带走，他没有经历死亡；因为神已经将他接去（translated）。(希伯来书 11:5)</w:t>
      </w:r>
    </w:p>
    <w:p w14:paraId="2B2D3EBA">
      <w:pPr>
        <w:spacing w:line="241" w:lineRule="auto"/>
        <w:rPr>
          <w:rFonts w:hint="eastAsia" w:ascii="Arial"/>
          <w:sz w:val="30"/>
          <w:szCs w:val="30"/>
        </w:rPr>
      </w:pPr>
    </w:p>
    <w:p w14:paraId="5DD892AB">
      <w:pPr>
        <w:pStyle w:val="11"/>
        <w:widowControl/>
        <w:rPr>
          <w:sz w:val="30"/>
          <w:szCs w:val="30"/>
        </w:rPr>
      </w:pPr>
      <w:r>
        <w:rPr>
          <w:sz w:val="30"/>
          <w:szCs w:val="30"/>
        </w:rPr>
        <w:t>Who this Enoch was, does not appear so plainly.</w:t>
      </w:r>
    </w:p>
    <w:p w14:paraId="5E894A4D">
      <w:pPr>
        <w:pStyle w:val="11"/>
        <w:widowControl/>
        <w:rPr>
          <w:sz w:val="30"/>
          <w:szCs w:val="30"/>
        </w:rPr>
      </w:pPr>
      <w:r>
        <w:rPr>
          <w:sz w:val="30"/>
          <w:szCs w:val="30"/>
        </w:rPr>
        <w:t>这个以诺是谁，并不那么清楚。</w:t>
      </w:r>
    </w:p>
    <w:p w14:paraId="56454F0C">
      <w:pPr>
        <w:spacing w:line="241" w:lineRule="auto"/>
        <w:rPr>
          <w:rFonts w:hint="eastAsia" w:ascii="Arial"/>
          <w:sz w:val="30"/>
          <w:szCs w:val="30"/>
        </w:rPr>
      </w:pPr>
    </w:p>
    <w:p w14:paraId="29156D46">
      <w:pPr>
        <w:pStyle w:val="11"/>
        <w:widowControl/>
        <w:rPr>
          <w:sz w:val="30"/>
          <w:szCs w:val="30"/>
        </w:rPr>
      </w:pPr>
      <w:r>
        <w:rPr>
          <w:sz w:val="30"/>
          <w:szCs w:val="30"/>
        </w:rPr>
        <w:t>To me, he seems to have been a person of public character; I suppose, like Noah, a preacher of righteousness.</w:t>
      </w:r>
    </w:p>
    <w:p w14:paraId="2B84C2F0">
      <w:pPr>
        <w:pStyle w:val="11"/>
        <w:widowControl/>
        <w:rPr>
          <w:sz w:val="30"/>
          <w:szCs w:val="30"/>
        </w:rPr>
      </w:pPr>
      <w:r>
        <w:rPr>
          <w:sz w:val="30"/>
          <w:szCs w:val="30"/>
        </w:rPr>
        <w:t>对我而言，他似乎是一个公众人物；我猜想，他像挪亚一样，是一个传义道（preacher of righteousness）的人。</w:t>
      </w:r>
    </w:p>
    <w:p w14:paraId="342E0835">
      <w:pPr>
        <w:spacing w:line="241" w:lineRule="auto"/>
        <w:rPr>
          <w:rFonts w:hint="eastAsia" w:ascii="Arial"/>
          <w:sz w:val="30"/>
          <w:szCs w:val="30"/>
        </w:rPr>
      </w:pPr>
    </w:p>
    <w:p w14:paraId="6E828CAA">
      <w:pPr>
        <w:pStyle w:val="11"/>
        <w:widowControl/>
        <w:rPr>
          <w:sz w:val="30"/>
          <w:szCs w:val="30"/>
        </w:rPr>
      </w:pPr>
      <w:r>
        <w:rPr>
          <w:sz w:val="30"/>
          <w:szCs w:val="30"/>
        </w:rPr>
        <w:t>And, if we may credit the apostle Jude, he was a flaming preacher.</w:t>
      </w:r>
    </w:p>
    <w:p w14:paraId="5F13F60D">
      <w:pPr>
        <w:pStyle w:val="11"/>
        <w:widowControl/>
        <w:rPr>
          <w:sz w:val="30"/>
          <w:szCs w:val="30"/>
        </w:rPr>
      </w:pPr>
      <w:r>
        <w:rPr>
          <w:sz w:val="30"/>
          <w:szCs w:val="30"/>
        </w:rPr>
        <w:t>而且，如果我们相信使徒犹大，他是一位火热的（flaming）传道人。</w:t>
      </w:r>
    </w:p>
    <w:p w14:paraId="2B963113">
      <w:pPr>
        <w:spacing w:line="241" w:lineRule="auto"/>
        <w:rPr>
          <w:rFonts w:hint="eastAsia" w:ascii="Arial"/>
          <w:sz w:val="30"/>
          <w:szCs w:val="30"/>
        </w:rPr>
      </w:pPr>
    </w:p>
    <w:p w14:paraId="0EDD3ED6">
      <w:pPr>
        <w:pStyle w:val="11"/>
        <w:widowControl/>
        <w:rPr>
          <w:sz w:val="30"/>
          <w:szCs w:val="30"/>
        </w:rPr>
      </w:pPr>
      <w:r>
        <w:rPr>
          <w:sz w:val="30"/>
          <w:szCs w:val="30"/>
        </w:rPr>
        <w:t>For he quotes one of his prophecies, wherein he saith, 'Behold, the Lord cometh with ten thousands of his saints, to execute judgment upon all, and to convince all that are ungodly among them, of all their ungodly deeds which they have ungodly committed, and of all their hard speeches, which ungodly sinners have spoken against him'.</w:t>
      </w:r>
    </w:p>
    <w:p w14:paraId="7D384492">
      <w:pPr>
        <w:pStyle w:val="11"/>
        <w:widowControl/>
        <w:rPr>
          <w:sz w:val="30"/>
          <w:szCs w:val="30"/>
        </w:rPr>
      </w:pPr>
      <w:r>
        <w:rPr>
          <w:sz w:val="30"/>
          <w:szCs w:val="30"/>
        </w:rPr>
        <w:t>因为他引用了他的一条预言，其中说：“看哪，主带着祂的千万圣者降临，要在众人身上施行审判，证实那一切不敬虔的人所行一切不敬虔的事，所说一切顶撞祂的刚愎话。”</w:t>
      </w:r>
    </w:p>
    <w:p w14:paraId="3C82FD0D">
      <w:pPr>
        <w:spacing w:line="241" w:lineRule="auto"/>
        <w:rPr>
          <w:rFonts w:hint="eastAsia" w:ascii="Arial"/>
          <w:sz w:val="30"/>
          <w:szCs w:val="30"/>
        </w:rPr>
      </w:pPr>
    </w:p>
    <w:p w14:paraId="1F9A9CFF">
      <w:pPr>
        <w:pStyle w:val="11"/>
        <w:widowControl/>
        <w:rPr>
          <w:sz w:val="30"/>
          <w:szCs w:val="30"/>
        </w:rPr>
      </w:pPr>
      <w:r>
        <w:rPr>
          <w:sz w:val="30"/>
          <w:szCs w:val="30"/>
        </w:rPr>
        <w:t>But whether a public or private person, he has a noble testimony given him in the lively圣言。</w:t>
      </w:r>
    </w:p>
    <w:p w14:paraId="4B58FF2A">
      <w:pPr>
        <w:pStyle w:val="11"/>
        <w:widowControl/>
        <w:rPr>
          <w:sz w:val="30"/>
          <w:szCs w:val="30"/>
        </w:rPr>
      </w:pPr>
      <w:r>
        <w:rPr>
          <w:sz w:val="30"/>
          <w:szCs w:val="30"/>
        </w:rPr>
        <w:t>但无论是公众人物还是私人，他在活泼的圣言中都得到了一个高贵的见证。</w:t>
      </w:r>
    </w:p>
    <w:p w14:paraId="6071360E">
      <w:pPr>
        <w:spacing w:line="241" w:lineRule="auto"/>
        <w:rPr>
          <w:rFonts w:hint="eastAsia" w:ascii="Arial"/>
          <w:sz w:val="30"/>
          <w:szCs w:val="30"/>
        </w:rPr>
      </w:pPr>
    </w:p>
    <w:p w14:paraId="4C994212">
      <w:pPr>
        <w:pStyle w:val="11"/>
        <w:widowControl/>
        <w:rPr>
          <w:sz w:val="30"/>
          <w:szCs w:val="30"/>
        </w:rPr>
      </w:pPr>
      <w:r>
        <w:rPr>
          <w:sz w:val="30"/>
          <w:szCs w:val="30"/>
        </w:rPr>
        <w:t>The author of the epistle to the Hebrews saith, that before his translation he had this testimony, 'that he pleased God'; and his being translated, was a proof of it beyond all doubt.</w:t>
      </w:r>
    </w:p>
    <w:p w14:paraId="72D45A6A">
      <w:pPr>
        <w:pStyle w:val="11"/>
        <w:widowControl/>
        <w:rPr>
          <w:sz w:val="30"/>
          <w:szCs w:val="30"/>
        </w:rPr>
      </w:pPr>
      <w:r>
        <w:rPr>
          <w:sz w:val="30"/>
          <w:szCs w:val="30"/>
        </w:rPr>
        <w:t>希伯来书的作者说，在他被接去之前，他得了这个见证，“他得神的喜悦”；而他被接去，无疑是这个见证的进一步证明。</w:t>
      </w:r>
    </w:p>
    <w:p w14:paraId="64AE922E">
      <w:pPr>
        <w:spacing w:line="241" w:lineRule="auto"/>
        <w:rPr>
          <w:rFonts w:hint="eastAsia" w:ascii="Arial"/>
          <w:sz w:val="30"/>
          <w:szCs w:val="30"/>
        </w:rPr>
      </w:pPr>
    </w:p>
    <w:p w14:paraId="11852F72">
      <w:pPr>
        <w:pStyle w:val="11"/>
        <w:widowControl/>
        <w:rPr>
          <w:sz w:val="30"/>
          <w:szCs w:val="30"/>
        </w:rPr>
      </w:pPr>
      <w:r>
        <w:rPr>
          <w:sz w:val="30"/>
          <w:szCs w:val="30"/>
        </w:rPr>
        <w:t>And I would observe, that it was wonderful wisdom in God to translate Enoch and Elijah under the Old Testament dispensation, that hereafter, when it should be asserted that the Lord Jesus was carried into heaven, it might not seem a thing altogether incredible to the Jews; since they themselves confessed that two of their own prophets had been translated several hundred hears before.</w:t>
      </w:r>
    </w:p>
    <w:p w14:paraId="47F2ABA6">
      <w:pPr>
        <w:pStyle w:val="11"/>
        <w:widowControl/>
        <w:rPr>
          <w:sz w:val="30"/>
          <w:szCs w:val="30"/>
        </w:rPr>
      </w:pPr>
      <w:r>
        <w:rPr>
          <w:sz w:val="30"/>
          <w:szCs w:val="30"/>
        </w:rPr>
        <w:t>我还要指出，神在旧约时代接去以诺和以利亚，是极大的智慧，为的是将来当人们宣称主耶稣被升到天上时，这对于犹太人来说不至于显得完全不可置信；因为他们自己承认，他们的两位先知在几百年前就已经被接去了。</w:t>
      </w:r>
    </w:p>
    <w:p w14:paraId="01C9F5E2">
      <w:pPr>
        <w:spacing w:line="241" w:lineRule="auto"/>
        <w:rPr>
          <w:rFonts w:hint="eastAsia" w:ascii="Arial"/>
          <w:sz w:val="30"/>
          <w:szCs w:val="30"/>
        </w:rPr>
      </w:pPr>
    </w:p>
    <w:p w14:paraId="7621927B">
      <w:pPr>
        <w:pStyle w:val="11"/>
        <w:widowControl/>
        <w:rPr>
          <w:sz w:val="30"/>
          <w:szCs w:val="30"/>
        </w:rPr>
      </w:pPr>
      <w:r>
        <w:rPr>
          <w:sz w:val="30"/>
          <w:szCs w:val="30"/>
        </w:rPr>
        <w:t>But it is not my design to detain you any longer, by enlarging, or making observations, on Enoch's short but comprehensive character: the thing I have in view being to give a discourse, as the Lord shall enable, upon a weighty and a very important subject; I mean, WALKING WITH GOD.</w:t>
      </w:r>
    </w:p>
    <w:p w14:paraId="1963BA7C">
      <w:pPr>
        <w:pStyle w:val="11"/>
        <w:widowControl/>
        <w:rPr>
          <w:sz w:val="30"/>
          <w:szCs w:val="30"/>
        </w:rPr>
      </w:pPr>
      <w:r>
        <w:rPr>
          <w:sz w:val="30"/>
          <w:szCs w:val="30"/>
        </w:rPr>
        <w:t>但我的目的不是要藉着对以诺简短而全面的品格进行详述或评论来留住你们；我所想的是，照着主所加添的能力，就一个重大而非常重要的主题进行讲道；我指的是，与神同行。</w:t>
      </w:r>
    </w:p>
    <w:p w14:paraId="010A21BD">
      <w:pPr>
        <w:spacing w:line="241" w:lineRule="auto"/>
        <w:rPr>
          <w:rFonts w:hint="eastAsia" w:ascii="Arial"/>
          <w:sz w:val="30"/>
          <w:szCs w:val="30"/>
        </w:rPr>
      </w:pPr>
    </w:p>
    <w:p w14:paraId="63570767">
      <w:pPr>
        <w:pStyle w:val="11"/>
        <w:widowControl/>
        <w:rPr>
          <w:sz w:val="30"/>
          <w:szCs w:val="30"/>
        </w:rPr>
      </w:pPr>
      <w:r>
        <w:rPr>
          <w:sz w:val="30"/>
          <w:szCs w:val="30"/>
        </w:rPr>
        <w:t>'And Enoch walked with God.'</w:t>
      </w:r>
    </w:p>
    <w:p w14:paraId="157809EE">
      <w:pPr>
        <w:pStyle w:val="11"/>
        <w:widowControl/>
        <w:rPr>
          <w:sz w:val="30"/>
          <w:szCs w:val="30"/>
        </w:rPr>
      </w:pPr>
      <w:r>
        <w:rPr>
          <w:sz w:val="30"/>
          <w:szCs w:val="30"/>
        </w:rPr>
        <w:t>“以诺与神同行。”</w:t>
      </w:r>
    </w:p>
    <w:p w14:paraId="43FA5461">
      <w:pPr>
        <w:spacing w:line="241" w:lineRule="auto"/>
        <w:rPr>
          <w:rFonts w:hint="eastAsia" w:ascii="Arial"/>
          <w:sz w:val="30"/>
          <w:szCs w:val="30"/>
        </w:rPr>
      </w:pPr>
    </w:p>
    <w:p w14:paraId="1D17E786">
      <w:pPr>
        <w:pStyle w:val="11"/>
        <w:widowControl/>
        <w:rPr>
          <w:sz w:val="30"/>
          <w:szCs w:val="30"/>
        </w:rPr>
      </w:pPr>
      <w:r>
        <w:rPr>
          <w:sz w:val="30"/>
          <w:szCs w:val="30"/>
        </w:rPr>
        <w:t>If so much as this can be truly said of you and me after our decease, we shall not have any reason to complain that we have lived in vain.</w:t>
      </w:r>
    </w:p>
    <w:p w14:paraId="097DC3A3">
      <w:pPr>
        <w:pStyle w:val="11"/>
        <w:widowControl/>
        <w:rPr>
          <w:sz w:val="30"/>
          <w:szCs w:val="30"/>
        </w:rPr>
      </w:pPr>
      <w:r>
        <w:rPr>
          <w:sz w:val="30"/>
          <w:szCs w:val="30"/>
        </w:rPr>
        <w:t>如果我们离世之后，也能真实地被如此评价，我们便没有理由抱怨自己虚度此生了。</w:t>
      </w:r>
    </w:p>
    <w:p w14:paraId="7337B6C1">
      <w:pPr>
        <w:spacing w:line="241" w:lineRule="auto"/>
        <w:rPr>
          <w:rFonts w:hint="eastAsia" w:ascii="Arial"/>
          <w:sz w:val="30"/>
          <w:szCs w:val="30"/>
        </w:rPr>
      </w:pPr>
    </w:p>
    <w:p w14:paraId="00258151">
      <w:pPr>
        <w:pStyle w:val="11"/>
        <w:widowControl/>
        <w:rPr>
          <w:sz w:val="30"/>
          <w:szCs w:val="30"/>
        </w:rPr>
      </w:pPr>
      <w:r>
        <w:rPr>
          <w:sz w:val="30"/>
          <w:szCs w:val="30"/>
        </w:rPr>
        <w:t>In handling my intended subject, I shall,</w:t>
      </w:r>
    </w:p>
    <w:p w14:paraId="28B1890D">
      <w:pPr>
        <w:pStyle w:val="11"/>
        <w:widowControl/>
        <w:rPr>
          <w:sz w:val="30"/>
          <w:szCs w:val="30"/>
        </w:rPr>
      </w:pPr>
      <w:r>
        <w:rPr>
          <w:sz w:val="30"/>
          <w:szCs w:val="30"/>
        </w:rPr>
        <w:t>在论述我所预定的主题时，我将，</w:t>
      </w:r>
    </w:p>
    <w:p w14:paraId="7A5BE4B3">
      <w:pPr>
        <w:spacing w:line="241" w:lineRule="auto"/>
        <w:rPr>
          <w:rFonts w:hint="eastAsia" w:ascii="Arial"/>
          <w:sz w:val="30"/>
          <w:szCs w:val="30"/>
        </w:rPr>
      </w:pPr>
    </w:p>
    <w:p w14:paraId="28D51B35">
      <w:pPr>
        <w:pStyle w:val="11"/>
        <w:widowControl/>
        <w:rPr>
          <w:sz w:val="30"/>
          <w:szCs w:val="30"/>
        </w:rPr>
      </w:pPr>
      <w:r>
        <w:rPr>
          <w:sz w:val="30"/>
          <w:szCs w:val="30"/>
        </w:rPr>
        <w:t>FIRST, Endeavor to show what is implied in these words, WALKED WITH GOD.</w:t>
      </w:r>
    </w:p>
    <w:p w14:paraId="02B22963">
      <w:pPr>
        <w:pStyle w:val="11"/>
        <w:widowControl/>
        <w:rPr>
          <w:sz w:val="30"/>
          <w:szCs w:val="30"/>
        </w:rPr>
      </w:pPr>
      <w:r>
        <w:rPr>
          <w:sz w:val="30"/>
          <w:szCs w:val="30"/>
        </w:rPr>
        <w:t>第一，努力阐明“与神同行”这些话语所包含的意义。</w:t>
      </w:r>
    </w:p>
    <w:p w14:paraId="02BD91F8">
      <w:pPr>
        <w:spacing w:line="241" w:lineRule="auto"/>
        <w:rPr>
          <w:rFonts w:hint="eastAsia" w:ascii="Arial"/>
          <w:sz w:val="30"/>
          <w:szCs w:val="30"/>
        </w:rPr>
      </w:pPr>
    </w:p>
    <w:p w14:paraId="4367B6A6">
      <w:pPr>
        <w:pStyle w:val="11"/>
        <w:widowControl/>
        <w:rPr>
          <w:sz w:val="30"/>
          <w:szCs w:val="30"/>
        </w:rPr>
      </w:pPr>
      <w:r>
        <w:rPr>
          <w:sz w:val="30"/>
          <w:szCs w:val="30"/>
        </w:rPr>
        <w:t>SECONDLY, I shall prescribe some means, upon the due observance of which, believers may keep up and maintain their WALK WITH GOD.</w:t>
      </w:r>
    </w:p>
    <w:p w14:paraId="7E37EFD2">
      <w:pPr>
        <w:pStyle w:val="11"/>
        <w:widowControl/>
        <w:rPr>
          <w:sz w:val="30"/>
          <w:szCs w:val="30"/>
        </w:rPr>
      </w:pPr>
      <w:r>
        <w:rPr>
          <w:sz w:val="30"/>
          <w:szCs w:val="30"/>
        </w:rPr>
        <w:t>第二，我将提出一些方法，信徒们藉着恰当地遵守这些方法，可以保持和维系他们“与神同行”。</w:t>
      </w:r>
    </w:p>
    <w:p w14:paraId="3A798A79">
      <w:pPr>
        <w:spacing w:line="241" w:lineRule="auto"/>
        <w:rPr>
          <w:rFonts w:hint="eastAsia" w:ascii="Arial"/>
          <w:sz w:val="30"/>
          <w:szCs w:val="30"/>
        </w:rPr>
      </w:pPr>
    </w:p>
    <w:p w14:paraId="38C7ADE9">
      <w:pPr>
        <w:pStyle w:val="11"/>
        <w:widowControl/>
        <w:rPr>
          <w:sz w:val="30"/>
          <w:szCs w:val="30"/>
        </w:rPr>
      </w:pPr>
      <w:r>
        <w:rPr>
          <w:sz w:val="30"/>
          <w:szCs w:val="30"/>
        </w:rPr>
        <w:t>And,</w:t>
      </w:r>
    </w:p>
    <w:p w14:paraId="2A6ED649">
      <w:pPr>
        <w:pStyle w:val="11"/>
        <w:widowControl/>
        <w:rPr>
          <w:sz w:val="30"/>
          <w:szCs w:val="30"/>
        </w:rPr>
      </w:pPr>
      <w:r>
        <w:rPr>
          <w:sz w:val="30"/>
          <w:szCs w:val="30"/>
        </w:rPr>
        <w:t>而且，</w:t>
      </w:r>
    </w:p>
    <w:p w14:paraId="5FD75522">
      <w:pPr>
        <w:spacing w:line="241" w:lineRule="auto"/>
        <w:rPr>
          <w:rFonts w:hint="eastAsia" w:ascii="Arial"/>
          <w:sz w:val="30"/>
          <w:szCs w:val="30"/>
        </w:rPr>
      </w:pPr>
    </w:p>
    <w:p w14:paraId="306C35FD">
      <w:pPr>
        <w:pStyle w:val="11"/>
        <w:widowControl/>
        <w:rPr>
          <w:sz w:val="30"/>
          <w:szCs w:val="30"/>
        </w:rPr>
      </w:pPr>
      <w:r>
        <w:rPr>
          <w:sz w:val="30"/>
          <w:szCs w:val="30"/>
        </w:rPr>
        <w:t>THIRDLY, Offer some motives to stir us up, if we never walked with God before, to come and walk with God now.</w:t>
      </w:r>
    </w:p>
    <w:p w14:paraId="0A7660FE">
      <w:pPr>
        <w:pStyle w:val="11"/>
        <w:widowControl/>
        <w:rPr>
          <w:sz w:val="30"/>
          <w:szCs w:val="30"/>
        </w:rPr>
      </w:pPr>
      <w:r>
        <w:rPr>
          <w:sz w:val="30"/>
          <w:szCs w:val="30"/>
        </w:rPr>
        <w:t>第三，提出一些动机来激励我们，如果我们以前从未与神同行，现在就来与神同行。</w:t>
      </w:r>
    </w:p>
    <w:p w14:paraId="4D5DDCB9">
      <w:pPr>
        <w:spacing w:line="241" w:lineRule="auto"/>
        <w:rPr>
          <w:rFonts w:hint="eastAsia" w:ascii="Arial"/>
          <w:sz w:val="30"/>
          <w:szCs w:val="30"/>
        </w:rPr>
      </w:pPr>
    </w:p>
    <w:p w14:paraId="3EB647E4">
      <w:pPr>
        <w:pStyle w:val="11"/>
        <w:widowControl/>
        <w:rPr>
          <w:sz w:val="30"/>
          <w:szCs w:val="30"/>
        </w:rPr>
      </w:pPr>
      <w:r>
        <w:rPr>
          <w:sz w:val="30"/>
          <w:szCs w:val="30"/>
        </w:rPr>
        <w:t>The whole shall be closed with a word or two of application.</w:t>
      </w:r>
    </w:p>
    <w:p w14:paraId="2E0D6DAB">
      <w:pPr>
        <w:pStyle w:val="11"/>
        <w:widowControl/>
        <w:rPr>
          <w:sz w:val="30"/>
          <w:szCs w:val="30"/>
        </w:rPr>
      </w:pPr>
      <w:r>
        <w:rPr>
          <w:sz w:val="30"/>
          <w:szCs w:val="30"/>
        </w:rPr>
        <w:t>整篇讲道将以一两句应用（application）作结。</w:t>
      </w:r>
    </w:p>
    <w:p w14:paraId="7B0069DC">
      <w:pPr>
        <w:spacing w:line="241" w:lineRule="auto"/>
        <w:rPr>
          <w:rFonts w:hint="eastAsia" w:ascii="Arial"/>
          <w:sz w:val="30"/>
          <w:szCs w:val="30"/>
        </w:rPr>
      </w:pPr>
    </w:p>
    <w:p w14:paraId="3FC424EF">
      <w:pPr>
        <w:pStyle w:val="11"/>
        <w:widowControl/>
        <w:rPr>
          <w:sz w:val="30"/>
          <w:szCs w:val="30"/>
        </w:rPr>
      </w:pPr>
      <w:r>
        <w:rPr>
          <w:sz w:val="30"/>
          <w:szCs w:val="30"/>
        </w:rPr>
        <w:t>FIRST, I am to show what is implied in these words, 'walked with God'; or, in other words, what we are to understand by WALKING WITH GOD.</w:t>
      </w:r>
    </w:p>
    <w:p w14:paraId="76EA9B6D">
      <w:pPr>
        <w:pStyle w:val="11"/>
        <w:widowControl/>
        <w:rPr>
          <w:sz w:val="30"/>
          <w:szCs w:val="30"/>
        </w:rPr>
      </w:pPr>
      <w:r>
        <w:rPr>
          <w:sz w:val="30"/>
          <w:szCs w:val="30"/>
        </w:rPr>
        <w:t>第一，我要阐明“与神同行”这些话语所包含的意义；或者换句话说，我们应该如何理解“与神同行”。</w:t>
      </w:r>
    </w:p>
    <w:p w14:paraId="1A310C8F">
      <w:pPr>
        <w:spacing w:line="241" w:lineRule="auto"/>
        <w:rPr>
          <w:rFonts w:hint="eastAsia" w:ascii="Arial"/>
          <w:sz w:val="30"/>
          <w:szCs w:val="30"/>
        </w:rPr>
      </w:pPr>
    </w:p>
    <w:p w14:paraId="07CCBA1A">
      <w:pPr>
        <w:pStyle w:val="11"/>
        <w:widowControl/>
        <w:rPr>
          <w:sz w:val="30"/>
          <w:szCs w:val="30"/>
        </w:rPr>
      </w:pPr>
      <w:r>
        <w:rPr>
          <w:sz w:val="30"/>
          <w:szCs w:val="30"/>
        </w:rPr>
        <w:t>And FIRST, WALKING WITH GOD implies, that the prevailing power of the enmity of a person's heart be taken away by the blessed Spirit of God.</w:t>
      </w:r>
    </w:p>
    <w:p w14:paraId="7AB69270">
      <w:pPr>
        <w:pStyle w:val="11"/>
        <w:widowControl/>
        <w:rPr>
          <w:sz w:val="30"/>
          <w:szCs w:val="30"/>
        </w:rPr>
      </w:pPr>
      <w:r>
        <w:rPr>
          <w:sz w:val="30"/>
          <w:szCs w:val="30"/>
        </w:rPr>
        <w:t>第一，与神同行意味着，一个人心中仇恨的盛行势力（prevailing power of the enmity）要藉着神所赐的圣灵被除去。</w:t>
      </w:r>
    </w:p>
    <w:p w14:paraId="2EED27CD">
      <w:pPr>
        <w:spacing w:line="241" w:lineRule="auto"/>
        <w:rPr>
          <w:rFonts w:hint="eastAsia" w:ascii="Arial"/>
          <w:sz w:val="30"/>
          <w:szCs w:val="30"/>
        </w:rPr>
      </w:pPr>
    </w:p>
    <w:p w14:paraId="7B47D97F">
      <w:pPr>
        <w:pStyle w:val="11"/>
        <w:widowControl/>
        <w:rPr>
          <w:sz w:val="30"/>
          <w:szCs w:val="30"/>
        </w:rPr>
      </w:pPr>
      <w:r>
        <w:rPr>
          <w:sz w:val="30"/>
          <w:szCs w:val="30"/>
        </w:rPr>
        <w:t>Perhaps it may seem a hard saying to some, but our own experience daily proves what the scriptures in many places assert, that the carnal mind, the mind of the unconverted natural man, nay, the mind of the regenerate, so far as any part of him remains unrenewed, is enmity, not only an enemy, but enmity itself, against God; so that it is not subject to the law of God, neither indeed can it be.</w:t>
      </w:r>
    </w:p>
    <w:p w14:paraId="002FC3D8">
      <w:pPr>
        <w:pStyle w:val="11"/>
        <w:widowControl/>
        <w:rPr>
          <w:sz w:val="30"/>
          <w:szCs w:val="30"/>
        </w:rPr>
      </w:pPr>
      <w:r>
        <w:rPr>
          <w:sz w:val="30"/>
          <w:szCs w:val="30"/>
        </w:rPr>
        <w:t>或许对某些人来说这似乎是句难以接受的话，但我们自己的经验每天都证明了圣经在许多地方所断言的，就是肉体的心思（carnal mind），未归正的属血气之人（natural man）的心思，甚至重生的心，只要他有任何部分仍未被更新，就是仇恨，不仅是仇敌，更是仇恨本身，对抗着神；以至于它不服神的律法，也确实不能服。</w:t>
      </w:r>
    </w:p>
    <w:p w14:paraId="7A6D5C73">
      <w:pPr>
        <w:spacing w:line="241" w:lineRule="auto"/>
        <w:rPr>
          <w:rFonts w:hint="eastAsia" w:ascii="Arial"/>
          <w:sz w:val="30"/>
          <w:szCs w:val="30"/>
        </w:rPr>
      </w:pPr>
    </w:p>
    <w:p w14:paraId="1EF08064">
      <w:pPr>
        <w:pStyle w:val="11"/>
        <w:widowControl/>
        <w:rPr>
          <w:sz w:val="30"/>
          <w:szCs w:val="30"/>
        </w:rPr>
      </w:pPr>
      <w:r>
        <w:rPr>
          <w:sz w:val="30"/>
          <w:szCs w:val="30"/>
        </w:rPr>
        <w:t>Indeed, one may well wonder that any creature, especially that lovely creature man, made after his Maker's own image, should ever have any enmity, much less a prevailing enmity, against that very God in whom he lives, and moves, and hath his being.</w:t>
      </w:r>
    </w:p>
    <w:p w14:paraId="54CD6B3A">
      <w:pPr>
        <w:pStyle w:val="11"/>
        <w:widowControl/>
        <w:rPr>
          <w:sz w:val="30"/>
          <w:szCs w:val="30"/>
        </w:rPr>
      </w:pPr>
      <w:r>
        <w:rPr>
          <w:sz w:val="30"/>
          <w:szCs w:val="30"/>
        </w:rPr>
        <w:t>确实，一个人会很奇怪，任何受造物，特别是那个可爱的人类，按其创造主的形像所造，竟会对那使他生存、活动、存在（lives, and moves, and hath his being）的神怀有任何仇恨，更不用说一种盛行的仇恨了。</w:t>
      </w:r>
    </w:p>
    <w:p w14:paraId="42E697EE">
      <w:pPr>
        <w:spacing w:line="241" w:lineRule="auto"/>
        <w:rPr>
          <w:rFonts w:hint="eastAsia" w:ascii="Arial"/>
          <w:sz w:val="30"/>
          <w:szCs w:val="30"/>
        </w:rPr>
      </w:pPr>
    </w:p>
    <w:p w14:paraId="4278AEEB">
      <w:pPr>
        <w:pStyle w:val="11"/>
        <w:widowControl/>
        <w:rPr>
          <w:sz w:val="30"/>
          <w:szCs w:val="30"/>
        </w:rPr>
      </w:pPr>
      <w:r>
        <w:rPr>
          <w:sz w:val="30"/>
          <w:szCs w:val="30"/>
        </w:rPr>
        <w:t>But alas! so it is.</w:t>
      </w:r>
    </w:p>
    <w:p w14:paraId="64C5C316">
      <w:pPr>
        <w:pStyle w:val="11"/>
        <w:widowControl/>
        <w:rPr>
          <w:sz w:val="30"/>
          <w:szCs w:val="30"/>
        </w:rPr>
      </w:pPr>
      <w:r>
        <w:rPr>
          <w:sz w:val="30"/>
          <w:szCs w:val="30"/>
        </w:rPr>
        <w:t>但唉！事实就是如此。</w:t>
      </w:r>
    </w:p>
    <w:p w14:paraId="5B5E7966">
      <w:pPr>
        <w:spacing w:line="241" w:lineRule="auto"/>
        <w:rPr>
          <w:rFonts w:hint="eastAsia" w:ascii="Arial"/>
          <w:sz w:val="30"/>
          <w:szCs w:val="30"/>
        </w:rPr>
      </w:pPr>
    </w:p>
    <w:p w14:paraId="4C3AC92B">
      <w:pPr>
        <w:pStyle w:val="11"/>
        <w:widowControl/>
        <w:rPr>
          <w:sz w:val="30"/>
          <w:szCs w:val="30"/>
        </w:rPr>
      </w:pPr>
      <w:r>
        <w:rPr>
          <w:sz w:val="30"/>
          <w:szCs w:val="30"/>
        </w:rPr>
        <w:t>Our first parents contracted it when they fell from God by eating the forbidden fruit, and the bitter and malignant contagion of it hath descended to, and quite overspread, their whole posterity.</w:t>
      </w:r>
    </w:p>
    <w:p w14:paraId="426114FC">
      <w:pPr>
        <w:pStyle w:val="11"/>
        <w:widowControl/>
        <w:rPr>
          <w:sz w:val="30"/>
          <w:szCs w:val="30"/>
        </w:rPr>
      </w:pPr>
      <w:r>
        <w:rPr>
          <w:sz w:val="30"/>
          <w:szCs w:val="30"/>
        </w:rPr>
        <w:t>我们的始祖因吃禁果而从神那里堕落时，就染上了它，而它那苦涩恶毒的传染性（malignant contagion）已传给了他们的所有后代，并完全蔓延开来。</w:t>
      </w:r>
    </w:p>
    <w:p w14:paraId="22A086CD">
      <w:pPr>
        <w:spacing w:line="241" w:lineRule="auto"/>
        <w:rPr>
          <w:rFonts w:hint="eastAsia" w:ascii="Arial"/>
          <w:sz w:val="30"/>
          <w:szCs w:val="30"/>
        </w:rPr>
      </w:pPr>
    </w:p>
    <w:p w14:paraId="257271B6">
      <w:pPr>
        <w:pStyle w:val="11"/>
        <w:widowControl/>
        <w:rPr>
          <w:sz w:val="30"/>
          <w:szCs w:val="30"/>
        </w:rPr>
      </w:pPr>
      <w:r>
        <w:rPr>
          <w:sz w:val="30"/>
          <w:szCs w:val="30"/>
        </w:rPr>
        <w:t>This enmity discovered itself in Adam's endeavoring to hide himself in the trees of the garden.</w:t>
      </w:r>
    </w:p>
    <w:p w14:paraId="7979000F">
      <w:pPr>
        <w:pStyle w:val="11"/>
        <w:widowControl/>
        <w:rPr>
          <w:sz w:val="30"/>
          <w:szCs w:val="30"/>
        </w:rPr>
      </w:pPr>
      <w:r>
        <w:rPr>
          <w:sz w:val="30"/>
          <w:szCs w:val="30"/>
        </w:rPr>
        <w:t>这种仇恨在亚当试图藏身于园中的树木中时显露出来。</w:t>
      </w:r>
    </w:p>
    <w:p w14:paraId="373F8CB1">
      <w:pPr>
        <w:pStyle w:val="11"/>
        <w:widowControl/>
        <w:rPr>
          <w:sz w:val="30"/>
          <w:szCs w:val="30"/>
        </w:rPr>
      </w:pPr>
      <w:r>
        <w:rPr>
          <w:sz w:val="30"/>
          <w:szCs w:val="30"/>
        </w:rPr>
        <w:t>When he heard the voice of the Lord God, instead of running with an open heart, saying Here I am; alas! he now wanted no communion with God; and still more discovered his lately contracted enmity, by the excuse he made to the Most High: 'The woman (or, this woman) thou gavest to be with me, she gave me of the tree, and I did eat'.</w:t>
      </w:r>
    </w:p>
    <w:p w14:paraId="05D30AC9">
      <w:pPr>
        <w:pStyle w:val="11"/>
        <w:widowControl/>
        <w:rPr>
          <w:sz w:val="30"/>
          <w:szCs w:val="30"/>
        </w:rPr>
      </w:pPr>
      <w:r>
        <w:rPr>
          <w:sz w:val="30"/>
          <w:szCs w:val="30"/>
        </w:rPr>
        <w:t>当他听见耶和华神的声音时，他没有敞开心扉跑去说：“我在这里”；唉！他现在不想要与神相交了；他向至高者所作的借口进一步暴露了他近期染上的仇恨：“你所赐给我与我同居的女人（或，这个女人），她把那树上的果子给我，我就吃了。”</w:t>
      </w:r>
    </w:p>
    <w:p w14:paraId="72084607">
      <w:pPr>
        <w:spacing w:line="241" w:lineRule="auto"/>
        <w:rPr>
          <w:rFonts w:hint="eastAsia" w:ascii="Arial"/>
          <w:sz w:val="30"/>
          <w:szCs w:val="30"/>
        </w:rPr>
      </w:pPr>
    </w:p>
    <w:p w14:paraId="4CA6F9BA">
      <w:pPr>
        <w:pStyle w:val="11"/>
        <w:widowControl/>
        <w:rPr>
          <w:sz w:val="30"/>
          <w:szCs w:val="30"/>
        </w:rPr>
      </w:pPr>
      <w:r>
        <w:rPr>
          <w:sz w:val="30"/>
          <w:szCs w:val="30"/>
        </w:rPr>
        <w:t>By saying thus, he in effect lays all the fault upon God; as though he had said, If thou hadst not given me this woman, I had not sinned against thee, so thou mayest thank thyself for my transgression.</w:t>
      </w:r>
    </w:p>
    <w:p w14:paraId="258E1737">
      <w:pPr>
        <w:pStyle w:val="11"/>
        <w:widowControl/>
        <w:rPr>
          <w:sz w:val="30"/>
          <w:szCs w:val="30"/>
        </w:rPr>
      </w:pPr>
      <w:r>
        <w:rPr>
          <w:sz w:val="30"/>
          <w:szCs w:val="30"/>
        </w:rPr>
        <w:t>他这样说，实际上是把所有的过错都归咎于神；仿佛他是在说：如果你没有把这个女人给我，我就不会得罪你，所以我的过犯你可以怪你自己。</w:t>
      </w:r>
    </w:p>
    <w:p w14:paraId="4ECF2173">
      <w:pPr>
        <w:spacing w:line="241" w:lineRule="auto"/>
        <w:rPr>
          <w:rFonts w:hint="eastAsia" w:ascii="Arial"/>
          <w:sz w:val="30"/>
          <w:szCs w:val="30"/>
        </w:rPr>
      </w:pPr>
    </w:p>
    <w:p w14:paraId="27F5A818">
      <w:pPr>
        <w:pStyle w:val="11"/>
        <w:widowControl/>
        <w:rPr>
          <w:sz w:val="30"/>
          <w:szCs w:val="30"/>
        </w:rPr>
      </w:pPr>
      <w:r>
        <w:rPr>
          <w:sz w:val="30"/>
          <w:szCs w:val="30"/>
        </w:rPr>
        <w:t>In the same manner this enmity works in the hearts of Adam's children.</w:t>
      </w:r>
    </w:p>
    <w:p w14:paraId="1B94677E">
      <w:pPr>
        <w:pStyle w:val="11"/>
        <w:widowControl/>
        <w:rPr>
          <w:sz w:val="30"/>
          <w:szCs w:val="30"/>
        </w:rPr>
      </w:pPr>
      <w:r>
        <w:rPr>
          <w:sz w:val="30"/>
          <w:szCs w:val="30"/>
        </w:rPr>
        <w:t>同样地，这种仇恨在亚当子孙的心中作祟。</w:t>
      </w:r>
    </w:p>
    <w:p w14:paraId="65405956">
      <w:pPr>
        <w:spacing w:line="241" w:lineRule="auto"/>
        <w:rPr>
          <w:rFonts w:hint="eastAsia" w:ascii="Arial"/>
          <w:sz w:val="30"/>
          <w:szCs w:val="30"/>
        </w:rPr>
      </w:pPr>
    </w:p>
    <w:p w14:paraId="307D6D91">
      <w:pPr>
        <w:pStyle w:val="11"/>
        <w:widowControl/>
        <w:rPr>
          <w:sz w:val="30"/>
          <w:szCs w:val="30"/>
        </w:rPr>
      </w:pPr>
      <w:r>
        <w:rPr>
          <w:sz w:val="30"/>
          <w:szCs w:val="30"/>
        </w:rPr>
        <w:t>They now and again find something rising against God, and saying even unto God, What doest thou?</w:t>
      </w:r>
    </w:p>
    <w:p w14:paraId="48F74A8D">
      <w:pPr>
        <w:pStyle w:val="11"/>
        <w:widowControl/>
        <w:rPr>
          <w:sz w:val="30"/>
          <w:szCs w:val="30"/>
        </w:rPr>
      </w:pPr>
      <w:r>
        <w:rPr>
          <w:sz w:val="30"/>
          <w:szCs w:val="30"/>
        </w:rPr>
        <w:t>他们不时地发现有什么东西起来抵挡神，甚至对神说：“你做什么呢？”</w:t>
      </w:r>
    </w:p>
    <w:p w14:paraId="4FD1E2F5">
      <w:pPr>
        <w:spacing w:line="241" w:lineRule="auto"/>
        <w:rPr>
          <w:rFonts w:hint="eastAsia" w:ascii="Arial"/>
          <w:sz w:val="30"/>
          <w:szCs w:val="30"/>
        </w:rPr>
      </w:pPr>
    </w:p>
    <w:p w14:paraId="76E5F1D1">
      <w:pPr>
        <w:pStyle w:val="11"/>
        <w:widowControl/>
        <w:rPr>
          <w:sz w:val="30"/>
          <w:szCs w:val="30"/>
        </w:rPr>
      </w:pPr>
      <w:r>
        <w:rPr>
          <w:sz w:val="30"/>
          <w:szCs w:val="30"/>
        </w:rPr>
        <w:t>'It scorns any meaner competitor (says the learned Dr. Owen, in his excellent treatise on indwelling sin) than God himself.'</w:t>
      </w:r>
    </w:p>
    <w:p w14:paraId="3A783435">
      <w:pPr>
        <w:pStyle w:val="11"/>
        <w:widowControl/>
        <w:rPr>
          <w:sz w:val="30"/>
          <w:szCs w:val="30"/>
        </w:rPr>
      </w:pPr>
      <w:r>
        <w:rPr>
          <w:sz w:val="30"/>
          <w:szCs w:val="30"/>
        </w:rPr>
        <w:t>“它鄙视任何比神自己更低等的对手（competitor），”博学的欧文博士（Dr. Owen）在他关于内住之罪（indwelling sin）的优秀论著中说。</w:t>
      </w:r>
    </w:p>
    <w:p w14:paraId="034DA7CC">
      <w:pPr>
        <w:spacing w:line="241" w:lineRule="auto"/>
        <w:rPr>
          <w:rFonts w:hint="eastAsia" w:ascii="Arial"/>
          <w:sz w:val="30"/>
          <w:szCs w:val="30"/>
        </w:rPr>
      </w:pPr>
    </w:p>
    <w:p w14:paraId="43747993">
      <w:pPr>
        <w:pStyle w:val="11"/>
        <w:widowControl/>
        <w:rPr>
          <w:sz w:val="30"/>
          <w:szCs w:val="30"/>
        </w:rPr>
      </w:pPr>
      <w:r>
        <w:rPr>
          <w:sz w:val="30"/>
          <w:szCs w:val="30"/>
        </w:rPr>
        <w:t>Its command is like that of the Assyrians in respect to Ahab - shoot only at the king.</w:t>
      </w:r>
    </w:p>
    <w:p w14:paraId="25A7CD87">
      <w:pPr>
        <w:pStyle w:val="11"/>
        <w:widowControl/>
        <w:rPr>
          <w:sz w:val="30"/>
          <w:szCs w:val="30"/>
        </w:rPr>
      </w:pPr>
      <w:r>
        <w:rPr>
          <w:sz w:val="30"/>
          <w:szCs w:val="30"/>
        </w:rPr>
        <w:t>它的命令就像亚述人对亚哈的命令——只射击国王。</w:t>
      </w:r>
    </w:p>
    <w:p w14:paraId="0D3661AA">
      <w:pPr>
        <w:spacing w:line="241" w:lineRule="auto"/>
        <w:rPr>
          <w:rFonts w:hint="eastAsia" w:ascii="Arial"/>
          <w:sz w:val="30"/>
          <w:szCs w:val="30"/>
        </w:rPr>
      </w:pPr>
    </w:p>
    <w:p w14:paraId="3AC4A6EE">
      <w:pPr>
        <w:pStyle w:val="11"/>
        <w:widowControl/>
        <w:rPr>
          <w:sz w:val="30"/>
          <w:szCs w:val="30"/>
        </w:rPr>
      </w:pPr>
      <w:r>
        <w:rPr>
          <w:sz w:val="30"/>
          <w:szCs w:val="30"/>
        </w:rPr>
        <w:t>And it strikes against every thing that has the appearance of real piety, as the Assyrians shot at Jehoshaphat in his royal clothes.</w:t>
      </w:r>
    </w:p>
    <w:p w14:paraId="4AD19B1B">
      <w:pPr>
        <w:pStyle w:val="11"/>
        <w:widowControl/>
        <w:rPr>
          <w:sz w:val="30"/>
          <w:szCs w:val="30"/>
        </w:rPr>
      </w:pPr>
      <w:r>
        <w:rPr>
          <w:sz w:val="30"/>
          <w:szCs w:val="30"/>
        </w:rPr>
        <w:t>它攻击一切具有真正虔敬外表的事物，就像亚述人射击身穿王袍的约沙法一样。</w:t>
      </w:r>
    </w:p>
    <w:p w14:paraId="1B515F1F">
      <w:pPr>
        <w:spacing w:line="241" w:lineRule="auto"/>
        <w:rPr>
          <w:rFonts w:hint="eastAsia" w:ascii="Arial"/>
          <w:sz w:val="30"/>
          <w:szCs w:val="30"/>
        </w:rPr>
      </w:pPr>
    </w:p>
    <w:p w14:paraId="1C593EED">
      <w:pPr>
        <w:pStyle w:val="11"/>
        <w:widowControl/>
        <w:rPr>
          <w:sz w:val="30"/>
          <w:szCs w:val="30"/>
        </w:rPr>
      </w:pPr>
      <w:r>
        <w:rPr>
          <w:sz w:val="30"/>
          <w:szCs w:val="30"/>
        </w:rPr>
        <w:t>But the opposition ceases when it finds that it is only an appearance, as the Assyrians left off shooting at Jehoshaphat, when they perceived it was not Ahab they were shooting at.</w:t>
      </w:r>
    </w:p>
    <w:p w14:paraId="634309A3">
      <w:pPr>
        <w:pStyle w:val="11"/>
        <w:widowControl/>
        <w:rPr>
          <w:sz w:val="30"/>
          <w:szCs w:val="30"/>
        </w:rPr>
      </w:pPr>
      <w:r>
        <w:rPr>
          <w:sz w:val="30"/>
          <w:szCs w:val="30"/>
        </w:rPr>
        <w:t>但当它发现那只是一个外表时，这种反对就停止了，就像亚述人发现他们射击的不是亚哈时，就停止射击约沙法一样。</w:t>
      </w:r>
    </w:p>
    <w:p w14:paraId="3F0BC959">
      <w:pPr>
        <w:spacing w:line="241" w:lineRule="auto"/>
        <w:rPr>
          <w:rFonts w:hint="eastAsia" w:ascii="Arial"/>
          <w:sz w:val="30"/>
          <w:szCs w:val="30"/>
        </w:rPr>
      </w:pPr>
    </w:p>
    <w:p w14:paraId="64C56C74">
      <w:pPr>
        <w:pStyle w:val="11"/>
        <w:widowControl/>
        <w:rPr>
          <w:sz w:val="30"/>
          <w:szCs w:val="30"/>
        </w:rPr>
      </w:pPr>
      <w:r>
        <w:rPr>
          <w:sz w:val="30"/>
          <w:szCs w:val="30"/>
        </w:rPr>
        <w:t>This enmity discovered itself in accursed Cain; he hated and slew his brother Abel, because Abel loved, and was peculiarly favored by, his God.</w:t>
      </w:r>
    </w:p>
    <w:p w14:paraId="6C155DE0">
      <w:pPr>
        <w:pStyle w:val="11"/>
        <w:widowControl/>
        <w:rPr>
          <w:sz w:val="30"/>
          <w:szCs w:val="30"/>
        </w:rPr>
      </w:pPr>
      <w:r>
        <w:rPr>
          <w:sz w:val="30"/>
          <w:szCs w:val="30"/>
        </w:rPr>
        <w:t>这种仇恨在被咒诅的该隐身上显露出来；他恨恶并杀害了他的兄弟亚伯，因为亚伯爱神，并蒙祂特别的眷爱（peculiarly favored）。</w:t>
      </w:r>
    </w:p>
    <w:p w14:paraId="1A8996F0">
      <w:pPr>
        <w:spacing w:line="241" w:lineRule="auto"/>
        <w:rPr>
          <w:rFonts w:hint="eastAsia" w:ascii="Arial"/>
          <w:sz w:val="30"/>
          <w:szCs w:val="30"/>
        </w:rPr>
      </w:pPr>
    </w:p>
    <w:p w14:paraId="741F7CBF">
      <w:pPr>
        <w:pStyle w:val="11"/>
        <w:widowControl/>
        <w:rPr>
          <w:sz w:val="30"/>
          <w:szCs w:val="30"/>
        </w:rPr>
      </w:pPr>
      <w:r>
        <w:rPr>
          <w:sz w:val="30"/>
          <w:szCs w:val="30"/>
        </w:rPr>
        <w:t>And this same enmity rules and prevails in every man that is naturally engendered of the offspring of Adam.</w:t>
      </w:r>
    </w:p>
    <w:p w14:paraId="39D66148">
      <w:pPr>
        <w:pStyle w:val="11"/>
        <w:widowControl/>
        <w:rPr>
          <w:sz w:val="30"/>
          <w:szCs w:val="30"/>
        </w:rPr>
      </w:pPr>
      <w:r>
        <w:rPr>
          <w:sz w:val="30"/>
          <w:szCs w:val="30"/>
        </w:rPr>
        <w:t>而这种仇恨在每个从亚当后裔自然生出的人心中掌权和盛行。</w:t>
      </w:r>
    </w:p>
    <w:p w14:paraId="20CC5F64">
      <w:pPr>
        <w:spacing w:line="241" w:lineRule="auto"/>
        <w:rPr>
          <w:rFonts w:hint="eastAsia" w:ascii="Arial"/>
          <w:sz w:val="30"/>
          <w:szCs w:val="30"/>
        </w:rPr>
      </w:pPr>
    </w:p>
    <w:p w14:paraId="3FE61EDB">
      <w:pPr>
        <w:pStyle w:val="11"/>
        <w:widowControl/>
        <w:rPr>
          <w:sz w:val="30"/>
          <w:szCs w:val="30"/>
        </w:rPr>
      </w:pPr>
      <w:r>
        <w:rPr>
          <w:sz w:val="30"/>
          <w:szCs w:val="30"/>
        </w:rPr>
        <w:t>Hence that averseness to prayer and holy duties which we find in children, and very often in grown persons, who have notwithstanding been blessed with a religious education.</w:t>
      </w:r>
    </w:p>
    <w:p w14:paraId="371FD533">
      <w:pPr>
        <w:pStyle w:val="11"/>
        <w:widowControl/>
        <w:rPr>
          <w:sz w:val="30"/>
          <w:szCs w:val="30"/>
        </w:rPr>
      </w:pPr>
      <w:r>
        <w:rPr>
          <w:sz w:val="30"/>
          <w:szCs w:val="30"/>
        </w:rPr>
        <w:t>因此，我们看到孩子们，以及许多成年人，尽管蒙受了宗教教育的祝福，却对祷告和圣洁的职责（holy duties）感到厌恶。</w:t>
      </w:r>
    </w:p>
    <w:p w14:paraId="6A622AD9">
      <w:pPr>
        <w:spacing w:line="241" w:lineRule="auto"/>
        <w:rPr>
          <w:rFonts w:hint="eastAsia" w:ascii="Arial"/>
          <w:sz w:val="30"/>
          <w:szCs w:val="30"/>
        </w:rPr>
      </w:pPr>
    </w:p>
    <w:p w14:paraId="6C95C51A">
      <w:pPr>
        <w:pStyle w:val="11"/>
        <w:widowControl/>
        <w:rPr>
          <w:sz w:val="30"/>
          <w:szCs w:val="30"/>
        </w:rPr>
      </w:pPr>
      <w:r>
        <w:rPr>
          <w:sz w:val="30"/>
          <w:szCs w:val="30"/>
        </w:rPr>
        <w:t>And all that open sin and wickedness, which like a deluge has overflowed the world, are only so many streams running from this dreadful contagious fountain; I mean a enmity of man's desperately wicked and deceitful heart.</w:t>
      </w:r>
    </w:p>
    <w:p w14:paraId="155ECB94">
      <w:pPr>
        <w:pStyle w:val="11"/>
        <w:widowControl/>
        <w:rPr>
          <w:sz w:val="30"/>
          <w:szCs w:val="30"/>
        </w:rPr>
      </w:pPr>
      <w:r>
        <w:rPr>
          <w:sz w:val="30"/>
          <w:szCs w:val="30"/>
        </w:rPr>
        <w:t>所有那像洪水般泛滥世界的公开罪恶和邪恶，都不过是从这个可怕的、具有传染性的（contagious）源头流出的众多溪流；我指的是人类那极度邪恶和诡诈的心所产生的仇恨。</w:t>
      </w:r>
    </w:p>
    <w:p w14:paraId="4C75DEBA">
      <w:pPr>
        <w:spacing w:line="241" w:lineRule="auto"/>
        <w:rPr>
          <w:rFonts w:hint="eastAsia" w:ascii="Arial"/>
          <w:sz w:val="30"/>
          <w:szCs w:val="30"/>
        </w:rPr>
      </w:pPr>
    </w:p>
    <w:p w14:paraId="65426918">
      <w:pPr>
        <w:pStyle w:val="11"/>
        <w:widowControl/>
        <w:rPr>
          <w:sz w:val="30"/>
          <w:szCs w:val="30"/>
        </w:rPr>
      </w:pPr>
      <w:r>
        <w:rPr>
          <w:sz w:val="30"/>
          <w:szCs w:val="30"/>
        </w:rPr>
        <w:t>He that cannot set his seal to this, knows nothing yet, in a saving manner, of the Holy Scriptures, or of the power of God.</w:t>
      </w:r>
    </w:p>
    <w:p w14:paraId="30B3023D">
      <w:pPr>
        <w:pStyle w:val="11"/>
        <w:widowControl/>
        <w:rPr>
          <w:sz w:val="30"/>
          <w:szCs w:val="30"/>
        </w:rPr>
      </w:pPr>
      <w:r>
        <w:rPr>
          <w:sz w:val="30"/>
          <w:szCs w:val="30"/>
        </w:rPr>
        <w:t>凡不能对此印证（set his seal to this）的人，在救赎的意义上，对圣经或神的能力一无所知。</w:t>
      </w:r>
    </w:p>
    <w:p w14:paraId="28E676A4">
      <w:pPr>
        <w:spacing w:line="241" w:lineRule="auto"/>
        <w:rPr>
          <w:rFonts w:hint="eastAsia" w:ascii="Arial"/>
          <w:sz w:val="30"/>
          <w:szCs w:val="30"/>
        </w:rPr>
      </w:pPr>
    </w:p>
    <w:p w14:paraId="5608CD0C">
      <w:pPr>
        <w:pStyle w:val="11"/>
        <w:widowControl/>
        <w:rPr>
          <w:sz w:val="30"/>
          <w:szCs w:val="30"/>
        </w:rPr>
      </w:pPr>
      <w:r>
        <w:rPr>
          <w:sz w:val="30"/>
          <w:szCs w:val="30"/>
        </w:rPr>
        <w:t>And all that do know this, will readily acknowledge, that before a person can be said to walk with God, the prevailing power of this heart-enmity must be destroyed: for persons do not use to walk and keep company together, who entertain an irreconcilable enmity and hatred against one another.</w:t>
      </w:r>
    </w:p>
    <w:p w14:paraId="0E16BAFE">
      <w:pPr>
        <w:pStyle w:val="11"/>
        <w:widowControl/>
        <w:rPr>
          <w:sz w:val="30"/>
          <w:szCs w:val="30"/>
        </w:rPr>
      </w:pPr>
      <w:r>
        <w:rPr>
          <w:sz w:val="30"/>
          <w:szCs w:val="30"/>
        </w:rPr>
        <w:t>所有知道这一点的人，都会欣然承认，一个人要被称为与神同行，这颗心仇恨的盛行势力必须被摧毁：因为怀有不可调和的（irreconcilable）仇恨和憎恶的人，通常不会一同行走和交往。</w:t>
      </w:r>
    </w:p>
    <w:p w14:paraId="6029BEC5">
      <w:pPr>
        <w:spacing w:line="241" w:lineRule="auto"/>
        <w:rPr>
          <w:rFonts w:hint="eastAsia" w:ascii="Arial"/>
          <w:sz w:val="30"/>
          <w:szCs w:val="30"/>
        </w:rPr>
      </w:pPr>
    </w:p>
    <w:p w14:paraId="287327B9">
      <w:pPr>
        <w:pStyle w:val="11"/>
        <w:widowControl/>
        <w:rPr>
          <w:sz w:val="30"/>
          <w:szCs w:val="30"/>
        </w:rPr>
      </w:pPr>
      <w:r>
        <w:rPr>
          <w:sz w:val="30"/>
          <w:szCs w:val="30"/>
        </w:rPr>
        <w:t>Observe me, I say, the prevailing power of this enmity must be taken away; for the in-being of it will never be totally removed, till we bow down our heads, and give up the ghost.</w:t>
      </w:r>
    </w:p>
    <w:p w14:paraId="26EB7684">
      <w:pPr>
        <w:pStyle w:val="11"/>
        <w:widowControl/>
        <w:rPr>
          <w:sz w:val="30"/>
          <w:szCs w:val="30"/>
        </w:rPr>
      </w:pPr>
      <w:r>
        <w:rPr>
          <w:sz w:val="30"/>
          <w:szCs w:val="30"/>
        </w:rPr>
        <w:t>注意我说的，我强调，这种仇恨的盛行势力必须被除去；因为它的内在存在（in-being）永远不会被完全移除，直到我们低头，气绝（give up the ghost）。</w:t>
      </w:r>
    </w:p>
    <w:p w14:paraId="2CFCB440">
      <w:pPr>
        <w:spacing w:line="241" w:lineRule="auto"/>
        <w:rPr>
          <w:rFonts w:hint="eastAsia" w:ascii="Arial"/>
          <w:sz w:val="30"/>
          <w:szCs w:val="30"/>
        </w:rPr>
      </w:pPr>
    </w:p>
    <w:p w14:paraId="3CAC2BA6">
      <w:pPr>
        <w:pStyle w:val="11"/>
        <w:widowControl/>
        <w:rPr>
          <w:sz w:val="30"/>
          <w:szCs w:val="30"/>
        </w:rPr>
      </w:pPr>
      <w:r>
        <w:rPr>
          <w:sz w:val="30"/>
          <w:szCs w:val="30"/>
        </w:rPr>
        <w:t>The apostle Paul, no doubt, speaks of himself, and that, too, not when he was a Pharisee, but a real Christian; when he complains, 'that when he would do good, evil was present with him'; not having dominion over him, but opposing and resisting his good intentions and actions, so that he could not do the things which he would, in that perfection which the new man desired.</w:t>
      </w:r>
    </w:p>
    <w:p w14:paraId="70B97E99">
      <w:pPr>
        <w:pStyle w:val="11"/>
        <w:widowControl/>
        <w:rPr>
          <w:sz w:val="30"/>
          <w:szCs w:val="30"/>
        </w:rPr>
      </w:pPr>
      <w:r>
        <w:rPr>
          <w:sz w:val="30"/>
          <w:szCs w:val="30"/>
        </w:rPr>
        <w:t>使徒保罗无疑是在谈论他自己，而且，不是在他还是法利赛人时，而是当他成为真正的基督徒时；他抱怨说：“我愿意行善的时候，便有恶与我同在”；这恶并没有辖制他，而是反对并抵挡他的好意和行动，以至于他不能以新人所渴望的完美程度去做他想做的事。</w:t>
      </w:r>
    </w:p>
    <w:p w14:paraId="424B3050">
      <w:pPr>
        <w:spacing w:line="241" w:lineRule="auto"/>
        <w:rPr>
          <w:rFonts w:hint="eastAsia" w:ascii="Arial"/>
          <w:sz w:val="30"/>
          <w:szCs w:val="30"/>
        </w:rPr>
      </w:pPr>
    </w:p>
    <w:p w14:paraId="295E5AB7">
      <w:pPr>
        <w:pStyle w:val="11"/>
        <w:widowControl/>
        <w:rPr>
          <w:sz w:val="30"/>
          <w:szCs w:val="30"/>
        </w:rPr>
      </w:pPr>
      <w:r>
        <w:rPr>
          <w:sz w:val="30"/>
          <w:szCs w:val="30"/>
        </w:rPr>
        <w:t>This is what he calls sin dwelling in him.</w:t>
      </w:r>
    </w:p>
    <w:p w14:paraId="1472ACB7">
      <w:pPr>
        <w:pStyle w:val="11"/>
        <w:widowControl/>
        <w:rPr>
          <w:sz w:val="30"/>
          <w:szCs w:val="30"/>
        </w:rPr>
      </w:pPr>
      <w:r>
        <w:rPr>
          <w:sz w:val="30"/>
          <w:szCs w:val="30"/>
        </w:rPr>
        <w:t>这就是他所称的罪住在他里面。</w:t>
      </w:r>
    </w:p>
    <w:p w14:paraId="1C5770AD">
      <w:pPr>
        <w:spacing w:line="241" w:lineRule="auto"/>
        <w:rPr>
          <w:rFonts w:hint="eastAsia" w:ascii="Arial"/>
          <w:sz w:val="30"/>
          <w:szCs w:val="30"/>
        </w:rPr>
      </w:pPr>
    </w:p>
    <w:p w14:paraId="3A3DC9BB">
      <w:pPr>
        <w:pStyle w:val="11"/>
        <w:widowControl/>
        <w:rPr>
          <w:sz w:val="30"/>
          <w:szCs w:val="30"/>
        </w:rPr>
      </w:pPr>
      <w:r>
        <w:rPr>
          <w:sz w:val="30"/>
          <w:szCs w:val="30"/>
        </w:rPr>
        <w:t>'And this is that Fronhma sarko" (弗罗尼马·萨尔科), which (to use the words of the ninth article of our church,) some do expound the wisdom, some sensuality, some the affectation, some the desire, of the flesh, which doth remain, yea, in them that are regenerated.'</w:t>
      </w:r>
    </w:p>
    <w:p w14:paraId="79591BC3">
      <w:pPr>
        <w:pStyle w:val="11"/>
        <w:widowControl/>
        <w:rPr>
          <w:sz w:val="30"/>
          <w:szCs w:val="30"/>
        </w:rPr>
      </w:pPr>
      <w:r>
        <w:rPr>
          <w:sz w:val="30"/>
          <w:szCs w:val="30"/>
        </w:rPr>
        <w:t>“这便是那弗罗尼马·萨尔科（Fronhma sarko”，指肉体的意念或情欲），（用我们教会第九条信纲的话来说，）有人解释为肉体的智慧，有人解释为肉体的感官享受（sensuality），有人解释为肉体的伪装（affectation），有人解释为肉体的欲望，它确实存留，甚至在那些已经重生的人里面。”</w:t>
      </w:r>
    </w:p>
    <w:p w14:paraId="73CD18BA">
      <w:pPr>
        <w:spacing w:line="241" w:lineRule="auto"/>
        <w:rPr>
          <w:rFonts w:hint="eastAsia" w:ascii="Arial"/>
          <w:sz w:val="30"/>
          <w:szCs w:val="30"/>
        </w:rPr>
      </w:pPr>
    </w:p>
    <w:p w14:paraId="0B12A9D3">
      <w:pPr>
        <w:pStyle w:val="11"/>
        <w:widowControl/>
        <w:rPr>
          <w:sz w:val="30"/>
          <w:szCs w:val="30"/>
        </w:rPr>
      </w:pPr>
      <w:r>
        <w:rPr>
          <w:sz w:val="30"/>
          <w:szCs w:val="30"/>
        </w:rPr>
        <w:t>But as for its prevailing power, it is destroyed in every soul that is truly born of God, and gradually more and more weakened as the believer grows in grace, and the Spirit of God gains a greater and greater ascendancy in the heart.</w:t>
      </w:r>
    </w:p>
    <w:p w14:paraId="4A1819FE">
      <w:pPr>
        <w:pStyle w:val="11"/>
        <w:widowControl/>
        <w:rPr>
          <w:sz w:val="30"/>
          <w:szCs w:val="30"/>
        </w:rPr>
      </w:pPr>
      <w:r>
        <w:rPr>
          <w:sz w:val="30"/>
          <w:szCs w:val="30"/>
        </w:rPr>
        <w:t>但至于它盛行的势力，它在每个真正由神所生的灵魂中都被摧毁了，并随着信徒在恩典中成长，以及神的灵在心中获得越来越大的主导权（ascendancy），而逐渐被削弱。</w:t>
      </w:r>
    </w:p>
    <w:p w14:paraId="54403934">
      <w:pPr>
        <w:spacing w:line="241" w:lineRule="auto"/>
        <w:rPr>
          <w:rFonts w:hint="eastAsia" w:ascii="Arial"/>
          <w:sz w:val="30"/>
          <w:szCs w:val="30"/>
        </w:rPr>
      </w:pPr>
    </w:p>
    <w:p w14:paraId="63455CCA">
      <w:pPr>
        <w:pStyle w:val="11"/>
        <w:widowControl/>
        <w:rPr>
          <w:sz w:val="30"/>
          <w:szCs w:val="30"/>
        </w:rPr>
      </w:pPr>
      <w:r>
        <w:rPr>
          <w:sz w:val="30"/>
          <w:szCs w:val="30"/>
        </w:rPr>
        <w:t>But SECONDLY, Walking with God not only implies, that the prevailing power of the enmity of a man's heart be taken away, but also that a person is actually reconciled to God the Father, in and through the all-sufficient righteousness and atonement of his dear Son.</w:t>
      </w:r>
    </w:p>
    <w:p w14:paraId="07185A44">
      <w:pPr>
        <w:pStyle w:val="11"/>
        <w:widowControl/>
        <w:rPr>
          <w:sz w:val="30"/>
          <w:szCs w:val="30"/>
        </w:rPr>
      </w:pPr>
      <w:r>
        <w:rPr>
          <w:sz w:val="30"/>
          <w:szCs w:val="30"/>
        </w:rPr>
        <w:t>但第二，与神同行不仅意味着一个人心中仇恨的盛行势力被除去，而且意味着一个人藉着他亲爱儿子的全备的义和赎罪祭，实际地与父神和好了。</w:t>
      </w:r>
    </w:p>
    <w:p w14:paraId="3B2B072D">
      <w:pPr>
        <w:spacing w:line="241" w:lineRule="auto"/>
        <w:rPr>
          <w:rFonts w:hint="eastAsia" w:ascii="Arial"/>
          <w:sz w:val="30"/>
          <w:szCs w:val="30"/>
        </w:rPr>
      </w:pPr>
    </w:p>
    <w:p w14:paraId="65A900CB">
      <w:pPr>
        <w:pStyle w:val="11"/>
        <w:widowControl/>
        <w:rPr>
          <w:sz w:val="30"/>
          <w:szCs w:val="30"/>
        </w:rPr>
      </w:pPr>
      <w:r>
        <w:rPr>
          <w:sz w:val="30"/>
          <w:szCs w:val="30"/>
        </w:rPr>
        <w:t>'Can two walk together, (says Solomon, [actually Amos 3:3]) unless they are agreed?'</w:t>
      </w:r>
    </w:p>
    <w:p w14:paraId="566E51AC">
      <w:pPr>
        <w:pStyle w:val="11"/>
        <w:widowControl/>
        <w:rPr>
          <w:sz w:val="30"/>
          <w:szCs w:val="30"/>
        </w:rPr>
      </w:pPr>
      <w:r>
        <w:rPr>
          <w:sz w:val="30"/>
          <w:szCs w:val="30"/>
        </w:rPr>
        <w:t>“二人若不同心，岂能同行呢？”（所罗门说，[实际上是阿摩司书 3:3]）</w:t>
      </w:r>
    </w:p>
    <w:p w14:paraId="54037E87">
      <w:pPr>
        <w:spacing w:line="241" w:lineRule="auto"/>
        <w:rPr>
          <w:rFonts w:hint="eastAsia" w:ascii="Arial"/>
          <w:sz w:val="30"/>
          <w:szCs w:val="30"/>
        </w:rPr>
      </w:pPr>
    </w:p>
    <w:p w14:paraId="09D3322E">
      <w:pPr>
        <w:pStyle w:val="11"/>
        <w:widowControl/>
        <w:rPr>
          <w:sz w:val="30"/>
          <w:szCs w:val="30"/>
        </w:rPr>
      </w:pPr>
      <w:r>
        <w:rPr>
          <w:sz w:val="30"/>
          <w:szCs w:val="30"/>
        </w:rPr>
        <w:t>Jesus is our peace as well as our peace-maker.</w:t>
      </w:r>
    </w:p>
    <w:p w14:paraId="0BF1CE2C">
      <w:pPr>
        <w:pStyle w:val="11"/>
        <w:widowControl/>
        <w:rPr>
          <w:sz w:val="30"/>
          <w:szCs w:val="30"/>
        </w:rPr>
      </w:pPr>
      <w:r>
        <w:rPr>
          <w:sz w:val="30"/>
          <w:szCs w:val="30"/>
        </w:rPr>
        <w:t>耶稣是我们的平安，也是我们的和睦使者（peace-maker）。</w:t>
      </w:r>
    </w:p>
    <w:p w14:paraId="1F63906E">
      <w:pPr>
        <w:spacing w:line="241" w:lineRule="auto"/>
        <w:rPr>
          <w:rFonts w:hint="eastAsia" w:ascii="Arial"/>
          <w:sz w:val="30"/>
          <w:szCs w:val="30"/>
        </w:rPr>
      </w:pPr>
    </w:p>
    <w:p w14:paraId="2B6D9985">
      <w:pPr>
        <w:pStyle w:val="11"/>
        <w:widowControl/>
        <w:rPr>
          <w:sz w:val="30"/>
          <w:szCs w:val="30"/>
        </w:rPr>
      </w:pPr>
      <w:r>
        <w:rPr>
          <w:sz w:val="30"/>
          <w:szCs w:val="30"/>
        </w:rPr>
        <w:t>When we are justified by faith in Christ, then, but not till then, we have peace with God; and consequently cannot be said till then to walk with him, walking with a person being a sign and token that we are friends to that person, or at least, though we have been at variance, yet that now we are reconciled and become friends again.</w:t>
      </w:r>
    </w:p>
    <w:p w14:paraId="014F4D3A">
      <w:pPr>
        <w:pStyle w:val="11"/>
        <w:widowControl/>
        <w:rPr>
          <w:sz w:val="30"/>
          <w:szCs w:val="30"/>
        </w:rPr>
      </w:pPr>
      <w:r>
        <w:rPr>
          <w:sz w:val="30"/>
          <w:szCs w:val="30"/>
        </w:rPr>
        <w:t>当我们藉着信基督被称为义时，那时，也只有那时，我们才与神相安；因此，在那之前，都不能说我们与祂同行，因为与人同行是一个标志和凭据，表明我们是那人的朋友，或者至少，即使我们曾不和（at variance），现在也已和好并再次成为朋友。</w:t>
      </w:r>
    </w:p>
    <w:p w14:paraId="379304C3">
      <w:pPr>
        <w:spacing w:line="241" w:lineRule="auto"/>
        <w:rPr>
          <w:rFonts w:hint="eastAsia" w:ascii="Arial"/>
          <w:sz w:val="30"/>
          <w:szCs w:val="30"/>
        </w:rPr>
      </w:pPr>
    </w:p>
    <w:p w14:paraId="5EEC0777">
      <w:pPr>
        <w:pStyle w:val="11"/>
        <w:widowControl/>
        <w:rPr>
          <w:sz w:val="30"/>
          <w:szCs w:val="30"/>
        </w:rPr>
      </w:pPr>
      <w:r>
        <w:rPr>
          <w:sz w:val="30"/>
          <w:szCs w:val="30"/>
        </w:rPr>
        <w:t>This is the great errand that gospel ministers are sent out upon.</w:t>
      </w:r>
    </w:p>
    <w:p w14:paraId="37B4CEBA">
      <w:pPr>
        <w:pStyle w:val="11"/>
        <w:widowControl/>
        <w:rPr>
          <w:sz w:val="30"/>
          <w:szCs w:val="30"/>
        </w:rPr>
      </w:pPr>
      <w:r>
        <w:rPr>
          <w:sz w:val="30"/>
          <w:szCs w:val="30"/>
        </w:rPr>
        <w:t>这是福音的仆人（gospel ministers）被差遣出去的伟大任务。</w:t>
      </w:r>
    </w:p>
    <w:p w14:paraId="5DE2A8A0">
      <w:pPr>
        <w:spacing w:line="241" w:lineRule="auto"/>
        <w:rPr>
          <w:rFonts w:hint="eastAsia" w:ascii="Arial"/>
          <w:sz w:val="30"/>
          <w:szCs w:val="30"/>
        </w:rPr>
      </w:pPr>
    </w:p>
    <w:p w14:paraId="4931CB23">
      <w:pPr>
        <w:pStyle w:val="11"/>
        <w:widowControl/>
        <w:rPr>
          <w:sz w:val="30"/>
          <w:szCs w:val="30"/>
        </w:rPr>
      </w:pPr>
      <w:r>
        <w:rPr>
          <w:sz w:val="30"/>
          <w:szCs w:val="30"/>
        </w:rPr>
        <w:t>To us is committed the ministry of reconciliation; as ambassadors for God, we are to beseech sinners, in Christ's stead, to be reconciled unto God, and when they comply with the gracious invitation, and are actually by faith brought into a state of reconciliation with God, then, and not till then, may they be said so much as to begin to walk with God.</w:t>
      </w:r>
    </w:p>
    <w:p w14:paraId="7DAC6000">
      <w:pPr>
        <w:pStyle w:val="11"/>
        <w:widowControl/>
        <w:rPr>
          <w:sz w:val="30"/>
          <w:szCs w:val="30"/>
        </w:rPr>
      </w:pPr>
      <w:r>
        <w:rPr>
          <w:sz w:val="30"/>
          <w:szCs w:val="30"/>
        </w:rPr>
        <w:t>和好的职分（ministry of reconciliation）已经托付给我们；作为神的使者，我们要在基督的地位上恳求罪人与神和好，当他们顺从这恩典的邀请，并真正藉着信心被带入与神和好的状态时，那时，也只有那时，他们才可以说已经开始与神同行。</w:t>
      </w:r>
    </w:p>
    <w:p w14:paraId="2C12D9A5">
      <w:pPr>
        <w:spacing w:line="241" w:lineRule="auto"/>
        <w:rPr>
          <w:rFonts w:hint="eastAsia" w:ascii="Arial"/>
          <w:sz w:val="30"/>
          <w:szCs w:val="30"/>
        </w:rPr>
      </w:pPr>
    </w:p>
    <w:p w14:paraId="76C8D0E5">
      <w:pPr>
        <w:pStyle w:val="11"/>
        <w:widowControl/>
        <w:rPr>
          <w:sz w:val="30"/>
          <w:szCs w:val="30"/>
        </w:rPr>
      </w:pPr>
      <w:r>
        <w:rPr>
          <w:sz w:val="30"/>
          <w:szCs w:val="30"/>
        </w:rPr>
        <w:t>Further, THIRDLY, Walking with God implies a settled abiding communion and fellowship with God, or what in scripture is called, 'The Holy Ghost dwelling in us'.</w:t>
      </w:r>
    </w:p>
    <w:p w14:paraId="5F7ED275">
      <w:pPr>
        <w:pStyle w:val="11"/>
        <w:widowControl/>
        <w:rPr>
          <w:sz w:val="30"/>
          <w:szCs w:val="30"/>
        </w:rPr>
      </w:pPr>
      <w:r>
        <w:rPr>
          <w:sz w:val="30"/>
          <w:szCs w:val="30"/>
        </w:rPr>
        <w:t>此外，第三，与神同行意味着与神有一种稳定的、持续的（abiding）相交和团契，或者用圣经的话说，就是“圣灵住在我们里面”。</w:t>
      </w:r>
    </w:p>
    <w:p w14:paraId="3C90D064">
      <w:pPr>
        <w:spacing w:line="241" w:lineRule="auto"/>
        <w:rPr>
          <w:rFonts w:hint="eastAsia" w:ascii="Arial"/>
          <w:sz w:val="30"/>
          <w:szCs w:val="30"/>
        </w:rPr>
      </w:pPr>
    </w:p>
    <w:p w14:paraId="54185DD6">
      <w:pPr>
        <w:pStyle w:val="11"/>
        <w:widowControl/>
        <w:rPr>
          <w:sz w:val="30"/>
          <w:szCs w:val="30"/>
        </w:rPr>
      </w:pPr>
      <w:r>
        <w:rPr>
          <w:sz w:val="30"/>
          <w:szCs w:val="30"/>
        </w:rPr>
        <w:t>This is what our Lord promised when he told his disciples that 'the Holy Spirit would be in and with them'; not to be like wayfaring man, to say only for a night, but to reside and make his abode in their hearts.</w:t>
      </w:r>
    </w:p>
    <w:p w14:paraId="2F25A930">
      <w:pPr>
        <w:pStyle w:val="11"/>
        <w:widowControl/>
        <w:rPr>
          <w:sz w:val="30"/>
          <w:szCs w:val="30"/>
        </w:rPr>
      </w:pPr>
      <w:r>
        <w:rPr>
          <w:sz w:val="30"/>
          <w:szCs w:val="30"/>
        </w:rPr>
        <w:t>这正是我们的主所应许的，祂告诉祂的门徒“圣灵将住在他们里面并与他们同在”；不像过路人（wayfaring man）只停留一晚，而是住在他们的心中，并以他们的心为居所。</w:t>
      </w:r>
    </w:p>
    <w:p w14:paraId="1FF53E8D">
      <w:pPr>
        <w:spacing w:line="241" w:lineRule="auto"/>
        <w:rPr>
          <w:rFonts w:hint="eastAsia" w:ascii="Arial"/>
          <w:sz w:val="30"/>
          <w:szCs w:val="30"/>
        </w:rPr>
      </w:pPr>
    </w:p>
    <w:p w14:paraId="405C2337">
      <w:pPr>
        <w:pStyle w:val="11"/>
        <w:widowControl/>
        <w:rPr>
          <w:sz w:val="30"/>
          <w:szCs w:val="30"/>
        </w:rPr>
      </w:pPr>
      <w:r>
        <w:rPr>
          <w:sz w:val="30"/>
          <w:szCs w:val="30"/>
        </w:rPr>
        <w:t>This, I am apt to believe, is what the apostle John would have us understand, when he talks of a person 'abiding in him, in Christ, and walking as he himself also walked'.</w:t>
      </w:r>
    </w:p>
    <w:p w14:paraId="0A80A537">
      <w:pPr>
        <w:pStyle w:val="11"/>
        <w:widowControl/>
        <w:rPr>
          <w:sz w:val="30"/>
          <w:szCs w:val="30"/>
        </w:rPr>
      </w:pPr>
      <w:r>
        <w:rPr>
          <w:sz w:val="30"/>
          <w:szCs w:val="30"/>
        </w:rPr>
        <w:t>我倾向于相信，使徒约翰所说的“一个人住在祂里面，在基督里，并像祂自己所行的那样行”，就是这个意思。</w:t>
      </w:r>
    </w:p>
    <w:p w14:paraId="5133FB5B">
      <w:pPr>
        <w:spacing w:line="241" w:lineRule="auto"/>
        <w:rPr>
          <w:rFonts w:hint="eastAsia" w:ascii="Arial"/>
          <w:sz w:val="30"/>
          <w:szCs w:val="30"/>
        </w:rPr>
      </w:pPr>
    </w:p>
    <w:p w14:paraId="2F7DA4AA">
      <w:pPr>
        <w:pStyle w:val="11"/>
        <w:widowControl/>
        <w:rPr>
          <w:sz w:val="30"/>
          <w:szCs w:val="30"/>
        </w:rPr>
      </w:pPr>
      <w:r>
        <w:rPr>
          <w:sz w:val="30"/>
          <w:szCs w:val="30"/>
        </w:rPr>
        <w:t>And this is what is particularly meant in the words of our text.</w:t>
      </w:r>
    </w:p>
    <w:p w14:paraId="243B84FF">
      <w:pPr>
        <w:pStyle w:val="11"/>
        <w:widowControl/>
        <w:rPr>
          <w:sz w:val="30"/>
          <w:szCs w:val="30"/>
        </w:rPr>
      </w:pPr>
      <w:r>
        <w:rPr>
          <w:sz w:val="30"/>
          <w:szCs w:val="30"/>
        </w:rPr>
        <w:t>这正是我们经文中所特别指的。“以诺与神同行”，</w:t>
      </w:r>
    </w:p>
    <w:p w14:paraId="24FFE67C">
      <w:pPr>
        <w:spacing w:line="241" w:lineRule="auto"/>
        <w:rPr>
          <w:rFonts w:hint="eastAsia" w:ascii="Arial"/>
          <w:sz w:val="30"/>
          <w:szCs w:val="30"/>
        </w:rPr>
      </w:pPr>
    </w:p>
    <w:p w14:paraId="2FBDFD9A">
      <w:pPr>
        <w:pStyle w:val="11"/>
        <w:widowControl/>
        <w:rPr>
          <w:sz w:val="30"/>
          <w:szCs w:val="30"/>
        </w:rPr>
      </w:pPr>
      <w:r>
        <w:rPr>
          <w:sz w:val="30"/>
          <w:szCs w:val="30"/>
        </w:rPr>
        <w:t>'And Enoch walked with God', that is, he kept up and maintained a holy, settled, habitual, though undoubtedly not altogether uninterrupted communion and fellowship with God, in and through Christ Jesus.</w:t>
      </w:r>
    </w:p>
    <w:p w14:paraId="60EC7BFF">
      <w:pPr>
        <w:pStyle w:val="11"/>
        <w:widowControl/>
        <w:rPr>
          <w:sz w:val="30"/>
          <w:szCs w:val="30"/>
        </w:rPr>
      </w:pPr>
      <w:r>
        <w:rPr>
          <w:sz w:val="30"/>
          <w:szCs w:val="30"/>
        </w:rPr>
        <w:t>这就是说，他保持并维系了一种圣洁的、稳定的、习惯性的（habitual），尽管无疑并非完全不间断的，藉着基督耶稣与神的相交和团契。</w:t>
      </w:r>
    </w:p>
    <w:p w14:paraId="0681466E">
      <w:pPr>
        <w:spacing w:line="241" w:lineRule="auto"/>
        <w:rPr>
          <w:rFonts w:hint="eastAsia" w:ascii="Arial"/>
          <w:sz w:val="30"/>
          <w:szCs w:val="30"/>
        </w:rPr>
      </w:pPr>
    </w:p>
    <w:p w14:paraId="26B92955">
      <w:pPr>
        <w:pStyle w:val="11"/>
        <w:widowControl/>
        <w:rPr>
          <w:sz w:val="30"/>
          <w:szCs w:val="30"/>
        </w:rPr>
      </w:pPr>
      <w:r>
        <w:rPr>
          <w:sz w:val="30"/>
          <w:szCs w:val="30"/>
        </w:rPr>
        <w:t>So that to sum up what has been said on this part of the first general head, WALKING WITH GOD consists especially in the fixed habitual bent of the will for God, in an habitual dependence upon his power and promise, in an habitual voluntary dedication of our all to his glory, in an habitual eyeing of his precept in all we do, and in an habitual complacence in his pleasure in all we suffer.</w:t>
      </w:r>
    </w:p>
    <w:p w14:paraId="3C9FC72B">
      <w:pPr>
        <w:pStyle w:val="11"/>
        <w:widowControl/>
        <w:rPr>
          <w:sz w:val="30"/>
          <w:szCs w:val="30"/>
        </w:rPr>
      </w:pPr>
      <w:r>
        <w:rPr>
          <w:sz w:val="30"/>
          <w:szCs w:val="30"/>
        </w:rPr>
        <w:t>因此，总结一下第一大点这部分所说的，与神同行尤其包括：意志（will）惯常地坚定倾向于神，惯常地依靠祂的能力和应许，惯常地甘心将我们的一切献给祂的荣耀，惯常地在所行的一切事上注目（eyeing）祂的训诫（precept），以及惯常地在所受的一切苦难中以祂的喜悦为满足（complacence in his pleasure）。</w:t>
      </w:r>
    </w:p>
    <w:p w14:paraId="5ADED7C5">
      <w:pPr>
        <w:spacing w:line="241" w:lineRule="auto"/>
        <w:rPr>
          <w:rFonts w:hint="eastAsia" w:ascii="Arial"/>
          <w:sz w:val="30"/>
          <w:szCs w:val="30"/>
        </w:rPr>
      </w:pPr>
    </w:p>
    <w:p w14:paraId="195F03CB">
      <w:pPr>
        <w:pStyle w:val="11"/>
        <w:widowControl/>
        <w:rPr>
          <w:sz w:val="30"/>
          <w:szCs w:val="30"/>
        </w:rPr>
      </w:pPr>
      <w:r>
        <w:rPr>
          <w:sz w:val="30"/>
          <w:szCs w:val="30"/>
        </w:rPr>
        <w:t>FOURTHLY, WALKING WITH GOD implies our making progress or advances in the divine life.</w:t>
      </w:r>
    </w:p>
    <w:p w14:paraId="1F7077CA">
      <w:pPr>
        <w:pStyle w:val="11"/>
        <w:widowControl/>
        <w:rPr>
          <w:sz w:val="30"/>
          <w:szCs w:val="30"/>
        </w:rPr>
      </w:pPr>
      <w:r>
        <w:rPr>
          <w:sz w:val="30"/>
          <w:szCs w:val="30"/>
        </w:rPr>
        <w:t>第四，与神同行意味着我们在神圣生命中取得进展或进步。</w:t>
      </w:r>
    </w:p>
    <w:p w14:paraId="161D6FF8">
      <w:pPr>
        <w:spacing w:line="241" w:lineRule="auto"/>
        <w:rPr>
          <w:rFonts w:hint="eastAsia" w:ascii="Arial"/>
          <w:sz w:val="30"/>
          <w:szCs w:val="30"/>
        </w:rPr>
      </w:pPr>
    </w:p>
    <w:p w14:paraId="6D649FC3">
      <w:pPr>
        <w:pStyle w:val="11"/>
        <w:widowControl/>
        <w:rPr>
          <w:sz w:val="30"/>
          <w:szCs w:val="30"/>
        </w:rPr>
      </w:pPr>
      <w:r>
        <w:rPr>
          <w:sz w:val="30"/>
          <w:szCs w:val="30"/>
        </w:rPr>
        <w:t>WALKING, in the very first idea of the word, seems to suppose a progressive motion.</w:t>
      </w:r>
    </w:p>
    <w:p w14:paraId="5B8891DC">
      <w:pPr>
        <w:pStyle w:val="11"/>
        <w:widowControl/>
        <w:rPr>
          <w:sz w:val="30"/>
          <w:szCs w:val="30"/>
        </w:rPr>
      </w:pPr>
      <w:r>
        <w:rPr>
          <w:sz w:val="30"/>
          <w:szCs w:val="30"/>
        </w:rPr>
        <w:t>“行走”这个词最初的观念，似乎就预设了一种渐进的运动。</w:t>
      </w:r>
    </w:p>
    <w:p w14:paraId="4BCF8BC5">
      <w:pPr>
        <w:spacing w:line="241" w:lineRule="auto"/>
        <w:rPr>
          <w:rFonts w:hint="eastAsia" w:ascii="Arial"/>
          <w:sz w:val="30"/>
          <w:szCs w:val="30"/>
        </w:rPr>
      </w:pPr>
    </w:p>
    <w:p w14:paraId="41C21882">
      <w:pPr>
        <w:pStyle w:val="11"/>
        <w:widowControl/>
        <w:rPr>
          <w:sz w:val="30"/>
          <w:szCs w:val="30"/>
        </w:rPr>
      </w:pPr>
      <w:r>
        <w:rPr>
          <w:sz w:val="30"/>
          <w:szCs w:val="30"/>
        </w:rPr>
        <w:t>A person that walks, though he move slowly, yet he goes forward, and does not continue in one place.</w:t>
      </w:r>
    </w:p>
    <w:p w14:paraId="3A981696">
      <w:pPr>
        <w:pStyle w:val="11"/>
        <w:widowControl/>
        <w:rPr>
          <w:sz w:val="30"/>
          <w:szCs w:val="30"/>
        </w:rPr>
      </w:pPr>
      <w:r>
        <w:rPr>
          <w:sz w:val="30"/>
          <w:szCs w:val="30"/>
        </w:rPr>
        <w:t>一个走路的人，即使他走得慢，但他仍在前进，而不是停留在原地。</w:t>
      </w:r>
    </w:p>
    <w:p w14:paraId="5374AE9A">
      <w:pPr>
        <w:spacing w:line="241" w:lineRule="auto"/>
        <w:rPr>
          <w:rFonts w:hint="eastAsia" w:ascii="Arial"/>
          <w:sz w:val="30"/>
          <w:szCs w:val="30"/>
        </w:rPr>
      </w:pPr>
    </w:p>
    <w:p w14:paraId="0A898985">
      <w:pPr>
        <w:pStyle w:val="11"/>
        <w:widowControl/>
        <w:rPr>
          <w:sz w:val="30"/>
          <w:szCs w:val="30"/>
        </w:rPr>
      </w:pPr>
      <w:r>
        <w:rPr>
          <w:sz w:val="30"/>
          <w:szCs w:val="30"/>
        </w:rPr>
        <w:t>And so it is with those that walk with God.</w:t>
      </w:r>
    </w:p>
    <w:p w14:paraId="00FCC1DF">
      <w:pPr>
        <w:pStyle w:val="11"/>
        <w:widowControl/>
        <w:rPr>
          <w:sz w:val="30"/>
          <w:szCs w:val="30"/>
        </w:rPr>
      </w:pPr>
      <w:r>
        <w:rPr>
          <w:sz w:val="30"/>
          <w:szCs w:val="30"/>
        </w:rPr>
        <w:t>与神同行的人也是如此。</w:t>
      </w:r>
    </w:p>
    <w:p w14:paraId="21F96DF7">
      <w:pPr>
        <w:spacing w:line="241" w:lineRule="auto"/>
        <w:rPr>
          <w:rFonts w:hint="eastAsia" w:ascii="Arial"/>
          <w:sz w:val="30"/>
          <w:szCs w:val="30"/>
        </w:rPr>
      </w:pPr>
    </w:p>
    <w:p w14:paraId="1ABF36C1">
      <w:pPr>
        <w:pStyle w:val="11"/>
        <w:widowControl/>
        <w:rPr>
          <w:sz w:val="30"/>
          <w:szCs w:val="30"/>
        </w:rPr>
      </w:pPr>
      <w:r>
        <w:rPr>
          <w:sz w:val="30"/>
          <w:szCs w:val="30"/>
        </w:rPr>
        <w:t>They go on, as the Psalmist says, 'from strength to strength'; or, in the language of the apostle Paul, 'they pass from glory to glory, even by the Spirit of the Lord'.</w:t>
      </w:r>
    </w:p>
    <w:p w14:paraId="7A96506B">
      <w:pPr>
        <w:pStyle w:val="11"/>
        <w:widowControl/>
        <w:rPr>
          <w:sz w:val="30"/>
          <w:szCs w:val="30"/>
        </w:rPr>
      </w:pPr>
      <w:r>
        <w:rPr>
          <w:sz w:val="30"/>
          <w:szCs w:val="30"/>
        </w:rPr>
        <w:t>他们前进，正如诗篇作者所说，“力上加力”；或者，用使徒保罗的话说，“他们从荣耀到荣耀，乃是藉着主的圣灵。”</w:t>
      </w:r>
    </w:p>
    <w:p w14:paraId="1273C9C0">
      <w:pPr>
        <w:spacing w:line="241" w:lineRule="auto"/>
        <w:rPr>
          <w:rFonts w:hint="eastAsia" w:ascii="Arial"/>
          <w:sz w:val="30"/>
          <w:szCs w:val="30"/>
        </w:rPr>
      </w:pPr>
    </w:p>
    <w:p w14:paraId="4AF6F4C5">
      <w:pPr>
        <w:pStyle w:val="11"/>
        <w:widowControl/>
        <w:rPr>
          <w:sz w:val="30"/>
          <w:szCs w:val="30"/>
        </w:rPr>
      </w:pPr>
      <w:r>
        <w:rPr>
          <w:sz w:val="30"/>
          <w:szCs w:val="30"/>
        </w:rPr>
        <w:t>Indeed, in one sense, the divine life admits of neither increase nor decrease.</w:t>
      </w:r>
    </w:p>
    <w:p w14:paraId="798B4EDD">
      <w:pPr>
        <w:pStyle w:val="11"/>
        <w:widowControl/>
        <w:rPr>
          <w:sz w:val="30"/>
          <w:szCs w:val="30"/>
        </w:rPr>
      </w:pPr>
      <w:r>
        <w:rPr>
          <w:sz w:val="30"/>
          <w:szCs w:val="30"/>
        </w:rPr>
        <w:t>确实，从某种意义上说，神圣生命既不容许增加也不容许减少。</w:t>
      </w:r>
    </w:p>
    <w:p w14:paraId="65E8089D">
      <w:pPr>
        <w:spacing w:line="241" w:lineRule="auto"/>
        <w:rPr>
          <w:rFonts w:hint="eastAsia" w:ascii="Arial"/>
          <w:sz w:val="30"/>
          <w:szCs w:val="30"/>
        </w:rPr>
      </w:pPr>
    </w:p>
    <w:p w14:paraId="06B5C61B">
      <w:pPr>
        <w:pStyle w:val="11"/>
        <w:widowControl/>
        <w:rPr>
          <w:sz w:val="30"/>
          <w:szCs w:val="30"/>
        </w:rPr>
      </w:pPr>
      <w:r>
        <w:rPr>
          <w:sz w:val="30"/>
          <w:szCs w:val="30"/>
        </w:rPr>
        <w:t>When a soul is born of God, to all intents and purposes he is a child of God; and though he should live to the age of Methuselah, yet he would then be only a child of God after all.</w:t>
      </w:r>
    </w:p>
    <w:p w14:paraId="5A51C9FC">
      <w:pPr>
        <w:pStyle w:val="11"/>
        <w:widowControl/>
        <w:rPr>
          <w:sz w:val="30"/>
          <w:szCs w:val="30"/>
        </w:rPr>
      </w:pPr>
      <w:r>
        <w:rPr>
          <w:sz w:val="30"/>
          <w:szCs w:val="30"/>
        </w:rPr>
        <w:t>当一个灵魂由神而生时，无论从哪个意图和目的来看，他都是神的儿女；即使他活到玛土撒拉（Methuselah）的岁数，他最终也仍然只是神的儿女。</w:t>
      </w:r>
    </w:p>
    <w:p w14:paraId="62C96919">
      <w:pPr>
        <w:spacing w:line="241" w:lineRule="auto"/>
        <w:rPr>
          <w:rFonts w:hint="eastAsia" w:ascii="Arial"/>
          <w:sz w:val="30"/>
          <w:szCs w:val="30"/>
        </w:rPr>
      </w:pPr>
    </w:p>
    <w:p w14:paraId="098F3A93">
      <w:pPr>
        <w:pStyle w:val="11"/>
        <w:widowControl/>
        <w:rPr>
          <w:sz w:val="30"/>
          <w:szCs w:val="30"/>
        </w:rPr>
      </w:pPr>
      <w:r>
        <w:rPr>
          <w:sz w:val="30"/>
          <w:szCs w:val="30"/>
        </w:rPr>
        <w:t>But in another sense, the divine life admits of decays and additions.</w:t>
      </w:r>
    </w:p>
    <w:p w14:paraId="51EFC2CD">
      <w:pPr>
        <w:pStyle w:val="11"/>
        <w:widowControl/>
        <w:rPr>
          <w:sz w:val="30"/>
          <w:szCs w:val="30"/>
        </w:rPr>
      </w:pPr>
      <w:r>
        <w:rPr>
          <w:sz w:val="30"/>
          <w:szCs w:val="30"/>
        </w:rPr>
        <w:t>但从另一个意义上说，神圣生命也存在衰退（decays）和增加（additions）。</w:t>
      </w:r>
    </w:p>
    <w:p w14:paraId="06043A36">
      <w:pPr>
        <w:spacing w:line="241" w:lineRule="auto"/>
        <w:rPr>
          <w:rFonts w:hint="eastAsia" w:ascii="Arial"/>
          <w:sz w:val="30"/>
          <w:szCs w:val="30"/>
        </w:rPr>
      </w:pPr>
    </w:p>
    <w:p w14:paraId="455F8DBF">
      <w:pPr>
        <w:pStyle w:val="11"/>
        <w:widowControl/>
        <w:rPr>
          <w:sz w:val="30"/>
          <w:szCs w:val="30"/>
        </w:rPr>
      </w:pPr>
      <w:r>
        <w:rPr>
          <w:sz w:val="30"/>
          <w:szCs w:val="30"/>
        </w:rPr>
        <w:t>Hence it is, that we find the people of God charged with backslidings and losing their first love.</w:t>
      </w:r>
    </w:p>
    <w:p w14:paraId="204D1496">
      <w:pPr>
        <w:pStyle w:val="11"/>
        <w:widowControl/>
        <w:rPr>
          <w:sz w:val="30"/>
          <w:szCs w:val="30"/>
        </w:rPr>
      </w:pPr>
      <w:r>
        <w:rPr>
          <w:sz w:val="30"/>
          <w:szCs w:val="30"/>
        </w:rPr>
        <w:t>因此，我们发现神的子民被指责为退后（backslidings）和失去起初的爱。</w:t>
      </w:r>
    </w:p>
    <w:p w14:paraId="7653F26C">
      <w:pPr>
        <w:spacing w:line="241" w:lineRule="auto"/>
        <w:rPr>
          <w:rFonts w:hint="eastAsia" w:ascii="Arial"/>
          <w:sz w:val="30"/>
          <w:szCs w:val="30"/>
        </w:rPr>
      </w:pPr>
    </w:p>
    <w:p w14:paraId="340DD2C6">
      <w:pPr>
        <w:pStyle w:val="11"/>
        <w:widowControl/>
        <w:rPr>
          <w:sz w:val="30"/>
          <w:szCs w:val="30"/>
        </w:rPr>
      </w:pPr>
      <w:r>
        <w:rPr>
          <w:sz w:val="30"/>
          <w:szCs w:val="30"/>
        </w:rPr>
        <w:t>And hence it is that we hear of babes, young men, and fathers in Christ.</w:t>
      </w:r>
    </w:p>
    <w:p w14:paraId="0538019F">
      <w:pPr>
        <w:pStyle w:val="11"/>
        <w:widowControl/>
        <w:rPr>
          <w:sz w:val="30"/>
          <w:szCs w:val="30"/>
        </w:rPr>
      </w:pPr>
      <w:r>
        <w:rPr>
          <w:sz w:val="30"/>
          <w:szCs w:val="30"/>
        </w:rPr>
        <w:t>因此，我们听到基督里的婴孩、少年人和父亲。</w:t>
      </w:r>
    </w:p>
    <w:p w14:paraId="004D1BAA">
      <w:pPr>
        <w:spacing w:line="241" w:lineRule="auto"/>
        <w:rPr>
          <w:rFonts w:hint="eastAsia" w:ascii="Arial"/>
          <w:sz w:val="30"/>
          <w:szCs w:val="30"/>
        </w:rPr>
      </w:pPr>
    </w:p>
    <w:p w14:paraId="34EC0C1E">
      <w:pPr>
        <w:pStyle w:val="11"/>
        <w:widowControl/>
        <w:rPr>
          <w:sz w:val="30"/>
          <w:szCs w:val="30"/>
        </w:rPr>
      </w:pPr>
      <w:r>
        <w:rPr>
          <w:sz w:val="30"/>
          <w:szCs w:val="30"/>
        </w:rPr>
        <w:t>And upon this account it is that the apostle exhorts Timothy, 'to let his progress be made known to all men'.</w:t>
      </w:r>
    </w:p>
    <w:p w14:paraId="23E6AEA7">
      <w:pPr>
        <w:pStyle w:val="11"/>
        <w:widowControl/>
        <w:rPr>
          <w:sz w:val="30"/>
          <w:szCs w:val="30"/>
        </w:rPr>
      </w:pPr>
      <w:r>
        <w:rPr>
          <w:sz w:val="30"/>
          <w:szCs w:val="30"/>
        </w:rPr>
        <w:t>正是因为这个原因，使徒劝勉提摩太，“要让他的进步显明给众人看。”</w:t>
      </w:r>
    </w:p>
    <w:p w14:paraId="37B8AAAF">
      <w:pPr>
        <w:spacing w:line="241" w:lineRule="auto"/>
        <w:rPr>
          <w:rFonts w:hint="eastAsia" w:ascii="Arial"/>
          <w:sz w:val="30"/>
          <w:szCs w:val="30"/>
        </w:rPr>
      </w:pPr>
    </w:p>
    <w:p w14:paraId="72E2F50B">
      <w:pPr>
        <w:pStyle w:val="11"/>
        <w:widowControl/>
        <w:rPr>
          <w:sz w:val="30"/>
          <w:szCs w:val="30"/>
        </w:rPr>
      </w:pPr>
      <w:r>
        <w:rPr>
          <w:sz w:val="30"/>
          <w:szCs w:val="30"/>
        </w:rPr>
        <w:t>And what is here required of Timothy in particular, by St. Peter is enjoined on all Christians in general.</w:t>
      </w:r>
    </w:p>
    <w:p w14:paraId="20082171">
      <w:pPr>
        <w:pStyle w:val="11"/>
        <w:widowControl/>
        <w:rPr>
          <w:sz w:val="30"/>
          <w:szCs w:val="30"/>
        </w:rPr>
      </w:pPr>
      <w:r>
        <w:rPr>
          <w:sz w:val="30"/>
          <w:szCs w:val="30"/>
        </w:rPr>
        <w:t>而这里特别要求提摩太的，圣彼得也普遍地命令所有基督徒。</w:t>
      </w:r>
    </w:p>
    <w:p w14:paraId="1BBCD2E9">
      <w:pPr>
        <w:spacing w:line="241" w:lineRule="auto"/>
        <w:rPr>
          <w:rFonts w:hint="eastAsia" w:ascii="Arial"/>
          <w:sz w:val="30"/>
          <w:szCs w:val="30"/>
        </w:rPr>
      </w:pPr>
    </w:p>
    <w:p w14:paraId="4781DCC4">
      <w:pPr>
        <w:pStyle w:val="11"/>
        <w:widowControl/>
        <w:rPr>
          <w:sz w:val="30"/>
          <w:szCs w:val="30"/>
        </w:rPr>
      </w:pPr>
      <w:r>
        <w:rPr>
          <w:sz w:val="30"/>
          <w:szCs w:val="30"/>
        </w:rPr>
        <w:t>'But grow in grace, (says he), and in the knowledge of our Lord and Savior Jesus Christ'.</w:t>
      </w:r>
    </w:p>
    <w:p w14:paraId="76540C14">
      <w:pPr>
        <w:pStyle w:val="11"/>
        <w:widowControl/>
        <w:rPr>
          <w:sz w:val="30"/>
          <w:szCs w:val="30"/>
        </w:rPr>
      </w:pPr>
      <w:r>
        <w:rPr>
          <w:sz w:val="30"/>
          <w:szCs w:val="30"/>
        </w:rPr>
        <w:t>“你们要在我们主救主耶稣基督的恩典和知识上有长进。”（他说）</w:t>
      </w:r>
    </w:p>
    <w:p w14:paraId="0B983E23">
      <w:pPr>
        <w:spacing w:line="241" w:lineRule="auto"/>
        <w:rPr>
          <w:rFonts w:hint="eastAsia" w:ascii="Arial"/>
          <w:sz w:val="30"/>
          <w:szCs w:val="30"/>
        </w:rPr>
      </w:pPr>
    </w:p>
    <w:p w14:paraId="79B5EEE0">
      <w:pPr>
        <w:pStyle w:val="11"/>
        <w:widowControl/>
        <w:rPr>
          <w:sz w:val="30"/>
          <w:szCs w:val="30"/>
        </w:rPr>
      </w:pPr>
      <w:r>
        <w:rPr>
          <w:sz w:val="30"/>
          <w:szCs w:val="30"/>
        </w:rPr>
        <w:t>For the new creature increases in spiritual stature; and though a person can but be a new creature, yet there are some that are more conformed to the divine image than others, and will after death be admitted to a greater degree of blessedness.</w:t>
      </w:r>
    </w:p>
    <w:p w14:paraId="1E056B35">
      <w:pPr>
        <w:pStyle w:val="11"/>
        <w:widowControl/>
        <w:rPr>
          <w:sz w:val="30"/>
          <w:szCs w:val="30"/>
        </w:rPr>
      </w:pPr>
      <w:r>
        <w:rPr>
          <w:sz w:val="30"/>
          <w:szCs w:val="30"/>
        </w:rPr>
        <w:t>因为新造的人（new creature）在属灵身量上增长；而且虽然一个人只能是一个新造的人，但有些人比其他人更肖似（conformed to）神圣的形像，并且死后将被允许进入更大程度的福乐（blessedness）。</w:t>
      </w:r>
    </w:p>
    <w:p w14:paraId="06ACD276">
      <w:pPr>
        <w:spacing w:line="241" w:lineRule="auto"/>
        <w:rPr>
          <w:rFonts w:hint="eastAsia" w:ascii="Arial"/>
          <w:sz w:val="30"/>
          <w:szCs w:val="30"/>
        </w:rPr>
      </w:pPr>
    </w:p>
    <w:p w14:paraId="08D53457">
      <w:pPr>
        <w:pStyle w:val="11"/>
        <w:widowControl/>
        <w:rPr>
          <w:sz w:val="30"/>
          <w:szCs w:val="30"/>
        </w:rPr>
      </w:pPr>
      <w:r>
        <w:rPr>
          <w:sz w:val="30"/>
          <w:szCs w:val="30"/>
        </w:rPr>
        <w:t>For want of observing this distinction, even some gracious souls, that have better hearts than heads, (as well as men of corrupt minds, reprobates concerning the faith) have unawares run into downright Antinomian principles, denying all growth of grace in a believer, or any marks of grace to be laid down in the scriptures of truth.</w:t>
      </w:r>
    </w:p>
    <w:p w14:paraId="3098817F">
      <w:pPr>
        <w:pStyle w:val="11"/>
        <w:widowControl/>
        <w:rPr>
          <w:sz w:val="30"/>
          <w:szCs w:val="30"/>
        </w:rPr>
      </w:pPr>
      <w:r>
        <w:rPr>
          <w:sz w:val="30"/>
          <w:szCs w:val="30"/>
        </w:rPr>
        <w:t>由于未能留意这一区别，即使是一些蒙恩的灵魂，他们心地善良却不明事理（better hearts than heads），（以及那些心思败坏、在信仰上被弃绝（reprobates concerning the faith）的人）也不知不觉地陷入了彻头彻尾的反律法主义（Antinomian）原则，否认信徒在恩典中的一切增长，或真理圣经中所列的任何恩典标记。</w:t>
      </w:r>
    </w:p>
    <w:p w14:paraId="06E453DF">
      <w:pPr>
        <w:spacing w:line="241" w:lineRule="auto"/>
        <w:rPr>
          <w:rFonts w:hint="eastAsia" w:ascii="Arial"/>
          <w:sz w:val="30"/>
          <w:szCs w:val="30"/>
        </w:rPr>
      </w:pPr>
    </w:p>
    <w:p w14:paraId="07A9CC5A">
      <w:pPr>
        <w:pStyle w:val="11"/>
        <w:widowControl/>
        <w:rPr>
          <w:sz w:val="30"/>
          <w:szCs w:val="30"/>
        </w:rPr>
      </w:pPr>
      <w:r>
        <w:rPr>
          <w:sz w:val="30"/>
          <w:szCs w:val="30"/>
        </w:rPr>
        <w:t>From such principles, and more especially from practices naturally consequent on such principles, may the Lord of all lords deliver us!</w:t>
      </w:r>
    </w:p>
    <w:p w14:paraId="5DA66B47">
      <w:pPr>
        <w:pStyle w:val="11"/>
        <w:widowControl/>
        <w:rPr>
          <w:sz w:val="30"/>
          <w:szCs w:val="30"/>
        </w:rPr>
      </w:pPr>
      <w:r>
        <w:rPr>
          <w:sz w:val="30"/>
          <w:szCs w:val="30"/>
        </w:rPr>
        <w:t>愿万主之主将我们从这些原则，以及更尤其是从那些自然而然地由这些原则产生的行为中拯救出来！</w:t>
      </w:r>
    </w:p>
    <w:p w14:paraId="6ED9AF04">
      <w:pPr>
        <w:spacing w:line="241" w:lineRule="auto"/>
        <w:rPr>
          <w:rFonts w:hint="eastAsia" w:ascii="Arial"/>
          <w:sz w:val="30"/>
          <w:szCs w:val="30"/>
        </w:rPr>
      </w:pPr>
    </w:p>
    <w:p w14:paraId="442AB7B9">
      <w:pPr>
        <w:pStyle w:val="11"/>
        <w:widowControl/>
        <w:rPr>
          <w:sz w:val="30"/>
          <w:szCs w:val="30"/>
        </w:rPr>
      </w:pPr>
      <w:r>
        <w:rPr>
          <w:sz w:val="30"/>
          <w:szCs w:val="30"/>
        </w:rPr>
        <w:t>From what then has been said, we may now know what is implied in the words, 'walked with God', viz. Our having the prevailing enmity of our hearts taken away by the power of the Spirit of God; our being actually reconciled and united to him by faith in Jesus Christ; our having and keeping up a settled communion and fellowship with him; and our making a daily progress in this fellowship, so as to be conformed to the divine image more and more.</w:t>
      </w:r>
    </w:p>
    <w:p w14:paraId="12F06D14">
      <w:pPr>
        <w:pStyle w:val="11"/>
        <w:widowControl/>
        <w:rPr>
          <w:sz w:val="30"/>
          <w:szCs w:val="30"/>
        </w:rPr>
      </w:pPr>
      <w:r>
        <w:rPr>
          <w:sz w:val="30"/>
          <w:szCs w:val="30"/>
        </w:rPr>
        <w:t>那么，从上述所言，我们现在可以知道“与神同行”这些话语所包含的意义，即：我们心中仇恨的盛行势力被神的灵的能力除去；我们藉着信耶稣基督实际地与祂和好并联合；我们拥有并保持与祂稳定的相交和团契；以及我们在这团契中日日进步，从而越来越肖似神圣的形像。</w:t>
      </w:r>
    </w:p>
    <w:p w14:paraId="7D712380">
      <w:pPr>
        <w:pStyle w:val="11"/>
        <w:widowControl/>
        <w:rPr>
          <w:sz w:val="30"/>
          <w:szCs w:val="30"/>
        </w:rPr>
      </w:pPr>
      <w:r>
        <w:rPr>
          <w:sz w:val="30"/>
          <w:szCs w:val="30"/>
        </w:rPr>
        <w:t>How this is done, or, in other words, by what means believers keep up and maintain their walk with God, comes to be considered under our second general head.</w:t>
      </w:r>
    </w:p>
    <w:p w14:paraId="4121CB07">
      <w:pPr>
        <w:pStyle w:val="11"/>
        <w:widowControl/>
        <w:rPr>
          <w:sz w:val="30"/>
          <w:szCs w:val="30"/>
        </w:rPr>
      </w:pPr>
      <w:r>
        <w:rPr>
          <w:sz w:val="30"/>
          <w:szCs w:val="30"/>
        </w:rPr>
        <w:t>这是如何实现的，或者换句话说，信徒藉着什么方式保持并维系他们与神的同行，将在我们的第二大点下进行探讨。</w:t>
      </w:r>
    </w:p>
    <w:p w14:paraId="58D7017B">
      <w:pPr>
        <w:spacing w:line="241" w:lineRule="auto"/>
        <w:rPr>
          <w:rFonts w:hint="eastAsia" w:ascii="Arial"/>
          <w:sz w:val="30"/>
          <w:szCs w:val="30"/>
        </w:rPr>
      </w:pPr>
    </w:p>
    <w:p w14:paraId="4A922E8F">
      <w:pPr>
        <w:pStyle w:val="11"/>
        <w:widowControl/>
        <w:rPr>
          <w:sz w:val="30"/>
          <w:szCs w:val="30"/>
        </w:rPr>
      </w:pPr>
      <w:r>
        <w:rPr>
          <w:sz w:val="30"/>
          <w:szCs w:val="30"/>
        </w:rPr>
        <w:t>And, FIRST, Believers keep up and maintain their walk with God by reading of his holy word.</w:t>
      </w:r>
    </w:p>
    <w:p w14:paraId="2A0C87BB">
      <w:pPr>
        <w:pStyle w:val="11"/>
        <w:widowControl/>
        <w:rPr>
          <w:sz w:val="30"/>
          <w:szCs w:val="30"/>
        </w:rPr>
      </w:pPr>
      <w:r>
        <w:rPr>
          <w:sz w:val="30"/>
          <w:szCs w:val="30"/>
        </w:rPr>
        <w:t>首先，信徒藉着阅读祂的圣言来保持和维系他们与神的同行。</w:t>
      </w:r>
    </w:p>
    <w:p w14:paraId="45D9B5AF">
      <w:pPr>
        <w:spacing w:line="241" w:lineRule="auto"/>
        <w:rPr>
          <w:rFonts w:hint="eastAsia" w:ascii="Arial"/>
          <w:sz w:val="30"/>
          <w:szCs w:val="30"/>
        </w:rPr>
      </w:pPr>
    </w:p>
    <w:p w14:paraId="254385AC">
      <w:pPr>
        <w:pStyle w:val="11"/>
        <w:widowControl/>
        <w:rPr>
          <w:sz w:val="30"/>
          <w:szCs w:val="30"/>
        </w:rPr>
      </w:pPr>
      <w:r>
        <w:rPr>
          <w:sz w:val="30"/>
          <w:szCs w:val="30"/>
        </w:rPr>
        <w:t>'Search the scriptures', says our blessed Lord, 'for these are they that testify of me'.</w:t>
      </w:r>
    </w:p>
    <w:p w14:paraId="3B61DF94">
      <w:pPr>
        <w:pStyle w:val="11"/>
        <w:widowControl/>
        <w:rPr>
          <w:sz w:val="30"/>
          <w:szCs w:val="30"/>
        </w:rPr>
      </w:pPr>
      <w:r>
        <w:rPr>
          <w:sz w:val="30"/>
          <w:szCs w:val="30"/>
        </w:rPr>
        <w:t>“你们查考圣经，”我们蒙福的主说，“因为给我作见证的就是这经。”</w:t>
      </w:r>
    </w:p>
    <w:p w14:paraId="617FBE1F">
      <w:pPr>
        <w:spacing w:line="241" w:lineRule="auto"/>
        <w:rPr>
          <w:rFonts w:hint="eastAsia" w:ascii="Arial"/>
          <w:sz w:val="30"/>
          <w:szCs w:val="30"/>
        </w:rPr>
      </w:pPr>
    </w:p>
    <w:p w14:paraId="4C9997C4">
      <w:pPr>
        <w:pStyle w:val="11"/>
        <w:widowControl/>
        <w:rPr>
          <w:sz w:val="30"/>
          <w:szCs w:val="30"/>
        </w:rPr>
      </w:pPr>
      <w:r>
        <w:rPr>
          <w:sz w:val="30"/>
          <w:szCs w:val="30"/>
        </w:rPr>
        <w:t>And the royal Psalmist tells us 'that God's word was a light unto his feet, and a lantern unto his paths'; and he makes it one property of a good man, 'that his delight is in the law of the Lord, and that he exercises himself therein day and night'.</w:t>
      </w:r>
    </w:p>
    <w:p w14:paraId="6223FAA5">
      <w:pPr>
        <w:pStyle w:val="11"/>
        <w:widowControl/>
        <w:rPr>
          <w:sz w:val="30"/>
          <w:szCs w:val="30"/>
        </w:rPr>
      </w:pPr>
      <w:r>
        <w:rPr>
          <w:sz w:val="30"/>
          <w:szCs w:val="30"/>
        </w:rPr>
        <w:t>尊贵的诗篇作者告诉我们，“神的圣言是他脚前的灯，是他路上的光”；他将善人的一个特质定为“他喜爱耶和华的律法，昼夜默想这律法。”</w:t>
      </w:r>
    </w:p>
    <w:p w14:paraId="4C355345">
      <w:pPr>
        <w:spacing w:line="241" w:lineRule="auto"/>
        <w:rPr>
          <w:rFonts w:hint="eastAsia" w:ascii="Arial"/>
          <w:sz w:val="30"/>
          <w:szCs w:val="30"/>
        </w:rPr>
      </w:pPr>
    </w:p>
    <w:p w14:paraId="42E510F6">
      <w:pPr>
        <w:pStyle w:val="11"/>
        <w:widowControl/>
        <w:rPr>
          <w:sz w:val="30"/>
          <w:szCs w:val="30"/>
        </w:rPr>
      </w:pPr>
      <w:r>
        <w:rPr>
          <w:sz w:val="30"/>
          <w:szCs w:val="30"/>
        </w:rPr>
        <w:t>'Give thyself to reading', (says Paul to Timothy); 'And this book of the law, (says God to Joshua) shall not go out of thy mouth'.</w:t>
      </w:r>
    </w:p>
    <w:p w14:paraId="0708A063">
      <w:pPr>
        <w:pStyle w:val="11"/>
        <w:widowControl/>
        <w:rPr>
          <w:sz w:val="30"/>
          <w:szCs w:val="30"/>
        </w:rPr>
      </w:pPr>
      <w:r>
        <w:rPr>
          <w:sz w:val="30"/>
          <w:szCs w:val="30"/>
        </w:rPr>
        <w:t>“你要专心念（reading）经”（保罗对提摩太说）；“这律法书（God to Joshua）不可离开你的口”（神对约书亚说）。</w:t>
      </w:r>
    </w:p>
    <w:p w14:paraId="13548887">
      <w:pPr>
        <w:spacing w:line="241" w:lineRule="auto"/>
        <w:rPr>
          <w:rFonts w:hint="eastAsia" w:ascii="Arial"/>
          <w:sz w:val="30"/>
          <w:szCs w:val="30"/>
        </w:rPr>
      </w:pPr>
    </w:p>
    <w:p w14:paraId="239B5EDE">
      <w:pPr>
        <w:pStyle w:val="11"/>
        <w:widowControl/>
        <w:rPr>
          <w:sz w:val="30"/>
          <w:szCs w:val="30"/>
        </w:rPr>
      </w:pPr>
      <w:r>
        <w:rPr>
          <w:sz w:val="30"/>
          <w:szCs w:val="30"/>
        </w:rPr>
        <w:t>For whatsoever was written aforetime was written for our learning.</w:t>
      </w:r>
    </w:p>
    <w:p w14:paraId="3238A560">
      <w:pPr>
        <w:pStyle w:val="11"/>
        <w:widowControl/>
        <w:rPr>
          <w:sz w:val="30"/>
          <w:szCs w:val="30"/>
        </w:rPr>
      </w:pPr>
      <w:r>
        <w:rPr>
          <w:sz w:val="30"/>
          <w:szCs w:val="30"/>
        </w:rPr>
        <w:t>因为凡是以前写的，都是为教训我们写的。</w:t>
      </w:r>
    </w:p>
    <w:p w14:paraId="0BDF73AE">
      <w:pPr>
        <w:pStyle w:val="11"/>
        <w:widowControl/>
        <w:rPr>
          <w:sz w:val="30"/>
          <w:szCs w:val="30"/>
        </w:rPr>
      </w:pPr>
      <w:r>
        <w:rPr>
          <w:sz w:val="30"/>
          <w:szCs w:val="30"/>
        </w:rPr>
        <w:t>And the word of God is profitable for reproof, for correction, and for instruction in righteousness, and every way sufficient to make every true child of God thoroughly furnished unto every good work.</w:t>
      </w:r>
    </w:p>
    <w:p w14:paraId="017D7BDA">
      <w:pPr>
        <w:pStyle w:val="11"/>
        <w:widowControl/>
        <w:rPr>
          <w:sz w:val="30"/>
          <w:szCs w:val="30"/>
        </w:rPr>
      </w:pPr>
      <w:r>
        <w:rPr>
          <w:sz w:val="30"/>
          <w:szCs w:val="30"/>
        </w:rPr>
        <w:t>神的圣言在责备、纠正和教导公义方面都是有益的，并且在各方面都足以使每一个真正的神的儿女，装备齐全，行各样的善事。</w:t>
      </w:r>
    </w:p>
    <w:p w14:paraId="44AA11B2">
      <w:pPr>
        <w:spacing w:line="241" w:lineRule="auto"/>
        <w:rPr>
          <w:rFonts w:hint="eastAsia" w:ascii="Arial"/>
          <w:sz w:val="30"/>
          <w:szCs w:val="30"/>
        </w:rPr>
      </w:pPr>
    </w:p>
    <w:p w14:paraId="22EC49AB">
      <w:pPr>
        <w:pStyle w:val="11"/>
        <w:widowControl/>
        <w:rPr>
          <w:sz w:val="30"/>
          <w:szCs w:val="30"/>
        </w:rPr>
      </w:pPr>
      <w:r>
        <w:rPr>
          <w:sz w:val="30"/>
          <w:szCs w:val="30"/>
        </w:rPr>
        <w:t>If we once get above our Bibles, and cease making the written word of God our sole rule both as to faith and practice, we shall soon lie open to all manner of delusion, and be in great danger of making shipwreck of faith and a good conscience.</w:t>
      </w:r>
    </w:p>
    <w:p w14:paraId="29DB1DB0">
      <w:pPr>
        <w:pStyle w:val="11"/>
        <w:widowControl/>
        <w:rPr>
          <w:sz w:val="30"/>
          <w:szCs w:val="30"/>
        </w:rPr>
      </w:pPr>
      <w:r>
        <w:rPr>
          <w:sz w:val="30"/>
          <w:szCs w:val="30"/>
        </w:rPr>
        <w:t>如果我们一旦超越圣经，不再将神成文的圣言（written word of God）作为我们信仰和实践的唯一准则，我们很快就会向各种各样的迷惑（delusion）敞开，并有极大的危险使信仰和良心遭到破坏（shipwreck）。</w:t>
      </w:r>
    </w:p>
    <w:p w14:paraId="55CF8A31">
      <w:pPr>
        <w:spacing w:line="241" w:lineRule="auto"/>
        <w:rPr>
          <w:rFonts w:hint="eastAsia" w:ascii="Arial"/>
          <w:sz w:val="30"/>
          <w:szCs w:val="30"/>
        </w:rPr>
      </w:pPr>
    </w:p>
    <w:p w14:paraId="29691695">
      <w:pPr>
        <w:pStyle w:val="11"/>
        <w:widowControl/>
        <w:rPr>
          <w:sz w:val="30"/>
          <w:szCs w:val="30"/>
        </w:rPr>
      </w:pPr>
      <w:r>
        <w:rPr>
          <w:sz w:val="30"/>
          <w:szCs w:val="30"/>
        </w:rPr>
        <w:t>Our blessed Lord, though he had the Spirit of God without measure, yet always was governed by, and fought the devil with, 'It is written'.</w:t>
      </w:r>
    </w:p>
    <w:p w14:paraId="7C2CFC85">
      <w:pPr>
        <w:pStyle w:val="11"/>
        <w:widowControl/>
        <w:rPr>
          <w:sz w:val="30"/>
          <w:szCs w:val="30"/>
        </w:rPr>
      </w:pPr>
      <w:r>
        <w:rPr>
          <w:sz w:val="30"/>
          <w:szCs w:val="30"/>
        </w:rPr>
        <w:t>我们蒙福的主，虽然祂拥有无限量的神的灵，却始终受“经上记着说”的引导，并以此与魔鬼争战。</w:t>
      </w:r>
    </w:p>
    <w:p w14:paraId="032DB501">
      <w:pPr>
        <w:spacing w:line="241" w:lineRule="auto"/>
        <w:rPr>
          <w:rFonts w:hint="eastAsia" w:ascii="Arial"/>
          <w:sz w:val="30"/>
          <w:szCs w:val="30"/>
        </w:rPr>
      </w:pPr>
    </w:p>
    <w:p w14:paraId="588C3526">
      <w:pPr>
        <w:pStyle w:val="11"/>
        <w:widowControl/>
        <w:rPr>
          <w:sz w:val="30"/>
          <w:szCs w:val="30"/>
        </w:rPr>
      </w:pPr>
      <w:r>
        <w:rPr>
          <w:sz w:val="30"/>
          <w:szCs w:val="30"/>
        </w:rPr>
        <w:t>This the apostle calls the 'sword of the Spirit'.</w:t>
      </w:r>
    </w:p>
    <w:p w14:paraId="7096DA3A">
      <w:pPr>
        <w:pStyle w:val="11"/>
        <w:widowControl/>
        <w:rPr>
          <w:sz w:val="30"/>
          <w:szCs w:val="30"/>
        </w:rPr>
      </w:pPr>
      <w:r>
        <w:rPr>
          <w:sz w:val="30"/>
          <w:szCs w:val="30"/>
        </w:rPr>
        <w:t>使徒称这为“圣灵的宝剑”。</w:t>
      </w:r>
    </w:p>
    <w:p w14:paraId="686FE9BF">
      <w:pPr>
        <w:spacing w:line="241" w:lineRule="auto"/>
        <w:rPr>
          <w:rFonts w:hint="eastAsia" w:ascii="Arial"/>
          <w:sz w:val="30"/>
          <w:szCs w:val="30"/>
        </w:rPr>
      </w:pPr>
    </w:p>
    <w:p w14:paraId="1F6821AD">
      <w:pPr>
        <w:pStyle w:val="11"/>
        <w:widowControl/>
        <w:rPr>
          <w:sz w:val="30"/>
          <w:szCs w:val="30"/>
        </w:rPr>
      </w:pPr>
      <w:r>
        <w:rPr>
          <w:sz w:val="30"/>
          <w:szCs w:val="30"/>
        </w:rPr>
        <w:t>We may say of it, as David said of Goliath's sword, 'None like this'.</w:t>
      </w:r>
    </w:p>
    <w:p w14:paraId="51E2D9E6">
      <w:pPr>
        <w:pStyle w:val="11"/>
        <w:widowControl/>
        <w:rPr>
          <w:sz w:val="30"/>
          <w:szCs w:val="30"/>
        </w:rPr>
      </w:pPr>
      <w:r>
        <w:rPr>
          <w:sz w:val="30"/>
          <w:szCs w:val="30"/>
        </w:rPr>
        <w:t>我们可以像大卫谈到歌利亚的剑那样谈论它，“没有比这更好的了”。</w:t>
      </w:r>
    </w:p>
    <w:p w14:paraId="72008901">
      <w:pPr>
        <w:spacing w:line="241" w:lineRule="auto"/>
        <w:rPr>
          <w:rFonts w:hint="eastAsia" w:ascii="Arial"/>
          <w:sz w:val="30"/>
          <w:szCs w:val="30"/>
        </w:rPr>
      </w:pPr>
    </w:p>
    <w:p w14:paraId="49755055">
      <w:pPr>
        <w:pStyle w:val="11"/>
        <w:widowControl/>
        <w:rPr>
          <w:sz w:val="30"/>
          <w:szCs w:val="30"/>
        </w:rPr>
      </w:pPr>
      <w:r>
        <w:rPr>
          <w:sz w:val="30"/>
          <w:szCs w:val="30"/>
        </w:rPr>
        <w:t>The scriptures are called the lively圣言 of God: not only because they are generally made use of to beget in us a new life, but also to keep up and increase it in the soul.</w:t>
      </w:r>
    </w:p>
    <w:p w14:paraId="69C1FD66">
      <w:pPr>
        <w:pStyle w:val="11"/>
        <w:widowControl/>
        <w:rPr>
          <w:sz w:val="30"/>
          <w:szCs w:val="30"/>
        </w:rPr>
      </w:pPr>
      <w:r>
        <w:rPr>
          <w:sz w:val="30"/>
          <w:szCs w:val="30"/>
        </w:rPr>
        <w:t>圣经被称为神活泼的圣言：不仅因为它们通常被用来在我们里面生出新生命，而且也被用来在灵魂中保持和增长这生命。</w:t>
      </w:r>
    </w:p>
    <w:p w14:paraId="53C3CCCC">
      <w:pPr>
        <w:spacing w:line="241" w:lineRule="auto"/>
        <w:rPr>
          <w:rFonts w:hint="eastAsia" w:ascii="Arial"/>
          <w:sz w:val="30"/>
          <w:szCs w:val="30"/>
        </w:rPr>
      </w:pPr>
    </w:p>
    <w:p w14:paraId="53571595">
      <w:pPr>
        <w:pStyle w:val="11"/>
        <w:widowControl/>
        <w:rPr>
          <w:sz w:val="30"/>
          <w:szCs w:val="30"/>
        </w:rPr>
      </w:pPr>
      <w:r>
        <w:rPr>
          <w:sz w:val="30"/>
          <w:szCs w:val="30"/>
        </w:rPr>
        <w:t>The apostle Peter, in his second epistle, prefers it even to seeing Christ transfigured upon the mount.</w:t>
      </w:r>
    </w:p>
    <w:p w14:paraId="1AFB4AB1">
      <w:pPr>
        <w:pStyle w:val="11"/>
        <w:widowControl/>
        <w:rPr>
          <w:sz w:val="30"/>
          <w:szCs w:val="30"/>
        </w:rPr>
      </w:pPr>
      <w:r>
        <w:rPr>
          <w:sz w:val="30"/>
          <w:szCs w:val="30"/>
        </w:rPr>
        <w:t>使徒彼得在他的第二封书信中，甚至将它置于在山上看见基督变像之上。</w:t>
      </w:r>
    </w:p>
    <w:p w14:paraId="09E5176D">
      <w:pPr>
        <w:spacing w:line="241" w:lineRule="auto"/>
        <w:rPr>
          <w:rFonts w:hint="eastAsia" w:ascii="Arial"/>
          <w:sz w:val="30"/>
          <w:szCs w:val="30"/>
        </w:rPr>
      </w:pPr>
    </w:p>
    <w:p w14:paraId="71CF202A">
      <w:pPr>
        <w:pStyle w:val="11"/>
        <w:widowControl/>
        <w:rPr>
          <w:sz w:val="30"/>
          <w:szCs w:val="30"/>
        </w:rPr>
      </w:pPr>
      <w:r>
        <w:rPr>
          <w:sz w:val="30"/>
          <w:szCs w:val="30"/>
        </w:rPr>
        <w:t>For after he had said, chap. 1:18. 'This voice which came from heaven we heard, when we were with him in the holy mount'; he adds, 'We have also a more sure word of prophecy; whereunto ye do well that ye take heed, as unto a light shining in a dark place, until the day dawn, and the day-star arise in your hearts': that is, till we shake off these bodies, and see Jesus face to face.</w:t>
      </w:r>
    </w:p>
    <w:p w14:paraId="28077C76">
      <w:pPr>
        <w:pStyle w:val="11"/>
        <w:widowControl/>
        <w:rPr>
          <w:sz w:val="30"/>
          <w:szCs w:val="30"/>
        </w:rPr>
      </w:pPr>
      <w:r>
        <w:rPr>
          <w:sz w:val="30"/>
          <w:szCs w:val="30"/>
        </w:rPr>
        <w:t>因为在他说了（彼得后书 1:18）：“我们同祂在圣山的时候，亲自听见这声音从天上出来”之后，祂又加上：“我们并有先知更确的圣言（word of prophecy），如同灯照在暗处。你们在这圣言上留意，直到天发亮，晨星在你们心里出现，才是好的。”：也就是说，直到我们摆脱这些身体，面对面地看见耶稣。</w:t>
      </w:r>
    </w:p>
    <w:p w14:paraId="36599055">
      <w:pPr>
        <w:spacing w:line="241" w:lineRule="auto"/>
        <w:rPr>
          <w:rFonts w:hint="eastAsia" w:ascii="Arial"/>
          <w:sz w:val="30"/>
          <w:szCs w:val="30"/>
        </w:rPr>
      </w:pPr>
    </w:p>
    <w:p w14:paraId="61E510E3">
      <w:pPr>
        <w:pStyle w:val="11"/>
        <w:widowControl/>
        <w:rPr>
          <w:sz w:val="30"/>
          <w:szCs w:val="30"/>
        </w:rPr>
      </w:pPr>
      <w:r>
        <w:rPr>
          <w:sz w:val="30"/>
          <w:szCs w:val="30"/>
        </w:rPr>
        <w:t>Till then we must see and converse with him through the glass of his word.</w:t>
      </w:r>
    </w:p>
    <w:p w14:paraId="435B8A8E">
      <w:pPr>
        <w:pStyle w:val="11"/>
        <w:widowControl/>
        <w:rPr>
          <w:sz w:val="30"/>
          <w:szCs w:val="30"/>
        </w:rPr>
      </w:pPr>
      <w:r>
        <w:rPr>
          <w:sz w:val="30"/>
          <w:szCs w:val="30"/>
        </w:rPr>
        <w:t>在那之前，我们必须藉着祂圣言的镜子（glass）来认识祂并与祂交谈。</w:t>
      </w:r>
    </w:p>
    <w:p w14:paraId="21F8D8B7">
      <w:pPr>
        <w:spacing w:line="241" w:lineRule="auto"/>
        <w:rPr>
          <w:rFonts w:hint="eastAsia" w:ascii="Arial"/>
          <w:sz w:val="30"/>
          <w:szCs w:val="30"/>
        </w:rPr>
      </w:pPr>
    </w:p>
    <w:p w14:paraId="49C7062F">
      <w:pPr>
        <w:pStyle w:val="11"/>
        <w:widowControl/>
        <w:rPr>
          <w:sz w:val="30"/>
          <w:szCs w:val="30"/>
        </w:rPr>
      </w:pPr>
      <w:r>
        <w:rPr>
          <w:sz w:val="30"/>
          <w:szCs w:val="30"/>
        </w:rPr>
        <w:t>We must make his testimonies our counselors, and daily, with Mary, sit at Jesus' feet, by faith hearing his word.</w:t>
      </w:r>
    </w:p>
    <w:p w14:paraId="063DED35">
      <w:pPr>
        <w:pStyle w:val="11"/>
        <w:widowControl/>
        <w:rPr>
          <w:sz w:val="30"/>
          <w:szCs w:val="30"/>
        </w:rPr>
      </w:pPr>
      <w:r>
        <w:rPr>
          <w:sz w:val="30"/>
          <w:szCs w:val="30"/>
        </w:rPr>
        <w:t>我们必须把祂的见证作为我们的顾问，并且每天像马利亚一样，凭着信心坐在耶稣脚前聆听祂的圣言。</w:t>
      </w:r>
    </w:p>
    <w:p w14:paraId="6CF63253">
      <w:pPr>
        <w:spacing w:line="241" w:lineRule="auto"/>
        <w:rPr>
          <w:rFonts w:hint="eastAsia" w:ascii="Arial"/>
          <w:sz w:val="30"/>
          <w:szCs w:val="30"/>
        </w:rPr>
      </w:pPr>
    </w:p>
    <w:p w14:paraId="4725D231">
      <w:pPr>
        <w:pStyle w:val="11"/>
        <w:widowControl/>
        <w:rPr>
          <w:sz w:val="30"/>
          <w:szCs w:val="30"/>
        </w:rPr>
      </w:pPr>
      <w:r>
        <w:rPr>
          <w:sz w:val="30"/>
          <w:szCs w:val="30"/>
        </w:rPr>
        <w:t>We shall then by happy experience find, that they are spirit and life, meat indeed and drink indeed, to our souls.</w:t>
      </w:r>
    </w:p>
    <w:p w14:paraId="3DC7A73F">
      <w:pPr>
        <w:pStyle w:val="11"/>
        <w:widowControl/>
        <w:rPr>
          <w:sz w:val="30"/>
          <w:szCs w:val="30"/>
        </w:rPr>
      </w:pPr>
      <w:r>
        <w:rPr>
          <w:sz w:val="30"/>
          <w:szCs w:val="30"/>
        </w:rPr>
        <w:t>那时，我们藉着幸福的经历会发现，它们是灵和生命，是我们灵魂真正的食物和真正的饮水。</w:t>
      </w:r>
    </w:p>
    <w:p w14:paraId="513CB179">
      <w:pPr>
        <w:spacing w:line="241" w:lineRule="auto"/>
        <w:rPr>
          <w:rFonts w:hint="eastAsia" w:ascii="Arial"/>
          <w:sz w:val="30"/>
          <w:szCs w:val="30"/>
        </w:rPr>
      </w:pPr>
    </w:p>
    <w:p w14:paraId="754BACCD">
      <w:pPr>
        <w:pStyle w:val="11"/>
        <w:widowControl/>
        <w:rPr>
          <w:sz w:val="30"/>
          <w:szCs w:val="30"/>
        </w:rPr>
      </w:pPr>
      <w:r>
        <w:rPr>
          <w:sz w:val="30"/>
          <w:szCs w:val="30"/>
        </w:rPr>
        <w:t>SECONDLY, Believers keep up and maintain their walk with God by secret prayer.</w:t>
      </w:r>
    </w:p>
    <w:p w14:paraId="32680E38">
      <w:pPr>
        <w:pStyle w:val="11"/>
        <w:widowControl/>
        <w:rPr>
          <w:sz w:val="30"/>
          <w:szCs w:val="30"/>
        </w:rPr>
      </w:pPr>
      <w:r>
        <w:rPr>
          <w:sz w:val="30"/>
          <w:szCs w:val="30"/>
        </w:rPr>
        <w:t>第二，信徒藉着隐秘的祷告来保持和维系他们与神的同行。</w:t>
      </w:r>
    </w:p>
    <w:p w14:paraId="538880FF">
      <w:pPr>
        <w:spacing w:line="241" w:lineRule="auto"/>
        <w:rPr>
          <w:rFonts w:hint="eastAsia" w:ascii="Arial"/>
          <w:sz w:val="30"/>
          <w:szCs w:val="30"/>
        </w:rPr>
      </w:pPr>
    </w:p>
    <w:p w14:paraId="16B837A3">
      <w:pPr>
        <w:pStyle w:val="11"/>
        <w:widowControl/>
        <w:rPr>
          <w:sz w:val="30"/>
          <w:szCs w:val="30"/>
        </w:rPr>
      </w:pPr>
      <w:r>
        <w:rPr>
          <w:sz w:val="30"/>
          <w:szCs w:val="30"/>
        </w:rPr>
        <w:t>The spirit of grace is always accompanied with the spirit of supplication.</w:t>
      </w:r>
    </w:p>
    <w:p w14:paraId="4E0F3A2C">
      <w:pPr>
        <w:pStyle w:val="11"/>
        <w:widowControl/>
        <w:rPr>
          <w:sz w:val="30"/>
          <w:szCs w:val="30"/>
        </w:rPr>
      </w:pPr>
      <w:r>
        <w:rPr>
          <w:sz w:val="30"/>
          <w:szCs w:val="30"/>
        </w:rPr>
        <w:t>恩典的灵（spirit of grace）总是伴随着恳求的灵（spirit of supplication）。</w:t>
      </w:r>
    </w:p>
    <w:p w14:paraId="1F5E040C">
      <w:pPr>
        <w:spacing w:line="241" w:lineRule="auto"/>
        <w:rPr>
          <w:rFonts w:hint="eastAsia" w:ascii="Arial"/>
          <w:sz w:val="30"/>
          <w:szCs w:val="30"/>
        </w:rPr>
      </w:pPr>
    </w:p>
    <w:p w14:paraId="66C01E8F">
      <w:pPr>
        <w:pStyle w:val="11"/>
        <w:widowControl/>
        <w:rPr>
          <w:sz w:val="30"/>
          <w:szCs w:val="30"/>
        </w:rPr>
      </w:pPr>
      <w:r>
        <w:rPr>
          <w:sz w:val="30"/>
          <w:szCs w:val="30"/>
        </w:rPr>
        <w:t>It is the very breath of the new creature, the fan of the divine life, whereby the spark of holy fire, kindled in the soul by God, is not only kept in, but raised into a flame.</w:t>
      </w:r>
    </w:p>
    <w:p w14:paraId="53871B72">
      <w:pPr>
        <w:pStyle w:val="11"/>
        <w:widowControl/>
        <w:rPr>
          <w:sz w:val="30"/>
          <w:szCs w:val="30"/>
        </w:rPr>
      </w:pPr>
      <w:r>
        <w:rPr>
          <w:sz w:val="30"/>
          <w:szCs w:val="30"/>
        </w:rPr>
        <w:t>它是新造之人的气息，是神圣生命的扇子，藉此，神在灵魂中点燃的圣火不仅得以维系，而且被扇成火焰。</w:t>
      </w:r>
    </w:p>
    <w:p w14:paraId="4C50BB51">
      <w:pPr>
        <w:spacing w:line="241" w:lineRule="auto"/>
        <w:rPr>
          <w:rFonts w:hint="eastAsia" w:ascii="Arial"/>
          <w:sz w:val="30"/>
          <w:szCs w:val="30"/>
        </w:rPr>
      </w:pPr>
    </w:p>
    <w:p w14:paraId="15CB1A68">
      <w:pPr>
        <w:pStyle w:val="11"/>
        <w:widowControl/>
        <w:rPr>
          <w:sz w:val="30"/>
          <w:szCs w:val="30"/>
        </w:rPr>
      </w:pPr>
      <w:r>
        <w:rPr>
          <w:sz w:val="30"/>
          <w:szCs w:val="30"/>
        </w:rPr>
        <w:t>A neglect of secret prayer has been frequently an inlet to many spiritual diseases, and has been attended with fatal consequences.</w:t>
      </w:r>
    </w:p>
    <w:p w14:paraId="25D4DF76">
      <w:pPr>
        <w:pStyle w:val="11"/>
        <w:widowControl/>
        <w:rPr>
          <w:sz w:val="30"/>
          <w:szCs w:val="30"/>
        </w:rPr>
      </w:pPr>
      <w:r>
        <w:rPr>
          <w:sz w:val="30"/>
          <w:szCs w:val="30"/>
        </w:rPr>
        <w:t>忽视隐秘祷告常常是许多属灵疾病的入口，并伴随着致命的后果。</w:t>
      </w:r>
    </w:p>
    <w:p w14:paraId="15273C4C">
      <w:pPr>
        <w:spacing w:line="241" w:lineRule="auto"/>
        <w:rPr>
          <w:rFonts w:hint="eastAsia" w:ascii="Arial"/>
          <w:sz w:val="30"/>
          <w:szCs w:val="30"/>
        </w:rPr>
      </w:pPr>
    </w:p>
    <w:p w14:paraId="6C232FB8">
      <w:pPr>
        <w:pStyle w:val="11"/>
        <w:widowControl/>
        <w:rPr>
          <w:sz w:val="30"/>
          <w:szCs w:val="30"/>
        </w:rPr>
      </w:pPr>
      <w:r>
        <w:rPr>
          <w:sz w:val="30"/>
          <w:szCs w:val="30"/>
        </w:rPr>
        <w:t>Origen observed, ''hat the day he offered incense to an idol, he went out of his closet without making use of secret prayer''</w:t>
      </w:r>
    </w:p>
    <w:p w14:paraId="14309538">
      <w:pPr>
        <w:pStyle w:val="11"/>
        <w:widowControl/>
        <w:rPr>
          <w:sz w:val="30"/>
          <w:szCs w:val="30"/>
        </w:rPr>
      </w:pPr>
      <w:r>
        <w:rPr>
          <w:sz w:val="30"/>
          <w:szCs w:val="30"/>
        </w:rPr>
        <w:t>奥利金（Origen）观察到：“他在向偶像献香的那天，离开了他的密室却没有做隐秘祷告。”</w:t>
      </w:r>
    </w:p>
    <w:p w14:paraId="48EDAF4B">
      <w:pPr>
        <w:spacing w:line="241" w:lineRule="auto"/>
        <w:rPr>
          <w:rFonts w:hint="eastAsia" w:ascii="Arial"/>
          <w:sz w:val="30"/>
          <w:szCs w:val="30"/>
        </w:rPr>
      </w:pPr>
    </w:p>
    <w:p w14:paraId="42898425">
      <w:pPr>
        <w:pStyle w:val="11"/>
        <w:widowControl/>
        <w:rPr>
          <w:sz w:val="30"/>
          <w:szCs w:val="30"/>
        </w:rPr>
      </w:pPr>
      <w:r>
        <w:rPr>
          <w:sz w:val="30"/>
          <w:szCs w:val="30"/>
        </w:rPr>
        <w:t>It is one of the most noble parts of the believers' spiritual armor.</w:t>
      </w:r>
    </w:p>
    <w:p w14:paraId="5125146F">
      <w:pPr>
        <w:pStyle w:val="11"/>
        <w:widowControl/>
        <w:rPr>
          <w:sz w:val="30"/>
          <w:szCs w:val="30"/>
        </w:rPr>
      </w:pPr>
      <w:r>
        <w:rPr>
          <w:sz w:val="30"/>
          <w:szCs w:val="30"/>
        </w:rPr>
        <w:t>它是信徒属灵军装中最崇高的一部分。</w:t>
      </w:r>
    </w:p>
    <w:p w14:paraId="4BE369CF">
      <w:pPr>
        <w:spacing w:line="241" w:lineRule="auto"/>
        <w:rPr>
          <w:rFonts w:hint="eastAsia" w:ascii="Arial"/>
          <w:sz w:val="30"/>
          <w:szCs w:val="30"/>
        </w:rPr>
      </w:pPr>
    </w:p>
    <w:p w14:paraId="3C9733D0">
      <w:pPr>
        <w:pStyle w:val="11"/>
        <w:widowControl/>
        <w:rPr>
          <w:sz w:val="30"/>
          <w:szCs w:val="30"/>
        </w:rPr>
      </w:pPr>
      <w:r>
        <w:rPr>
          <w:sz w:val="30"/>
          <w:szCs w:val="30"/>
        </w:rPr>
        <w:t>'Praying always', says the apostle, 'with all manner of supplication.'</w:t>
      </w:r>
    </w:p>
    <w:p w14:paraId="7D3F1316">
      <w:pPr>
        <w:pStyle w:val="11"/>
        <w:widowControl/>
        <w:rPr>
          <w:sz w:val="30"/>
          <w:szCs w:val="30"/>
        </w:rPr>
      </w:pPr>
      <w:r>
        <w:rPr>
          <w:sz w:val="30"/>
          <w:szCs w:val="30"/>
        </w:rPr>
        <w:t>“常常祷告，”使徒说，“用各样的祈求。”</w:t>
      </w:r>
    </w:p>
    <w:p w14:paraId="70EA3673">
      <w:pPr>
        <w:spacing w:line="241" w:lineRule="auto"/>
        <w:rPr>
          <w:rFonts w:hint="eastAsia" w:ascii="Arial"/>
          <w:sz w:val="30"/>
          <w:szCs w:val="30"/>
        </w:rPr>
      </w:pPr>
    </w:p>
    <w:p w14:paraId="3B7399D9">
      <w:pPr>
        <w:pStyle w:val="11"/>
        <w:widowControl/>
        <w:rPr>
          <w:sz w:val="30"/>
          <w:szCs w:val="30"/>
        </w:rPr>
      </w:pPr>
      <w:r>
        <w:rPr>
          <w:sz w:val="30"/>
          <w:szCs w:val="30"/>
        </w:rPr>
        <w:t>'Watch and pray', says our Lord, 'that ye enter not into temptation.'</w:t>
      </w:r>
    </w:p>
    <w:p w14:paraId="15F6B985">
      <w:pPr>
        <w:pStyle w:val="11"/>
        <w:widowControl/>
        <w:rPr>
          <w:sz w:val="30"/>
          <w:szCs w:val="30"/>
        </w:rPr>
      </w:pPr>
      <w:r>
        <w:rPr>
          <w:sz w:val="30"/>
          <w:szCs w:val="30"/>
        </w:rPr>
        <w:t>“警醒祷告，”我们的主说，“免得入了迷惑。”</w:t>
      </w:r>
    </w:p>
    <w:p w14:paraId="5086F391">
      <w:pPr>
        <w:spacing w:line="241" w:lineRule="auto"/>
        <w:rPr>
          <w:rFonts w:hint="eastAsia" w:ascii="Arial"/>
          <w:sz w:val="30"/>
          <w:szCs w:val="30"/>
        </w:rPr>
      </w:pPr>
    </w:p>
    <w:p w14:paraId="686D2F4A">
      <w:pPr>
        <w:pStyle w:val="11"/>
        <w:widowControl/>
        <w:rPr>
          <w:sz w:val="30"/>
          <w:szCs w:val="30"/>
        </w:rPr>
      </w:pPr>
      <w:r>
        <w:rPr>
          <w:sz w:val="30"/>
          <w:szCs w:val="30"/>
        </w:rPr>
        <w:t>And he spake a parable, that his disciples should pray, and not faint.</w:t>
      </w:r>
    </w:p>
    <w:p w14:paraId="5F7C87D9">
      <w:pPr>
        <w:pStyle w:val="11"/>
        <w:widowControl/>
        <w:rPr>
          <w:sz w:val="30"/>
          <w:szCs w:val="30"/>
        </w:rPr>
      </w:pPr>
      <w:r>
        <w:rPr>
          <w:sz w:val="30"/>
          <w:szCs w:val="30"/>
        </w:rPr>
        <w:t>祂也讲了一个比喻，是要门徒常常祷告，不可灰心。</w:t>
      </w:r>
    </w:p>
    <w:p w14:paraId="448785AA">
      <w:pPr>
        <w:spacing w:line="241" w:lineRule="auto"/>
        <w:rPr>
          <w:rFonts w:hint="eastAsia" w:ascii="Arial"/>
          <w:sz w:val="30"/>
          <w:szCs w:val="30"/>
        </w:rPr>
      </w:pPr>
    </w:p>
    <w:p w14:paraId="72875EE9">
      <w:pPr>
        <w:pStyle w:val="11"/>
        <w:widowControl/>
        <w:rPr>
          <w:sz w:val="30"/>
          <w:szCs w:val="30"/>
        </w:rPr>
      </w:pPr>
      <w:r>
        <w:rPr>
          <w:sz w:val="30"/>
          <w:szCs w:val="30"/>
        </w:rPr>
        <w:t>Not that our Lord would have us always upon our knees, or in our closets, to the neglect of our other relative duties.</w:t>
      </w:r>
    </w:p>
    <w:p w14:paraId="44C0E5D1">
      <w:pPr>
        <w:pStyle w:val="11"/>
        <w:widowControl/>
        <w:rPr>
          <w:sz w:val="30"/>
          <w:szCs w:val="30"/>
        </w:rPr>
      </w:pPr>
      <w:r>
        <w:rPr>
          <w:sz w:val="30"/>
          <w:szCs w:val="30"/>
        </w:rPr>
        <w:t>并非我们的主愿意我们总是跪着，或在我们的密室里，而忽视我们其他的本分（relative duties）。</w:t>
      </w:r>
    </w:p>
    <w:p w14:paraId="6B4457FB">
      <w:pPr>
        <w:spacing w:line="241" w:lineRule="auto"/>
        <w:rPr>
          <w:rFonts w:hint="eastAsia" w:ascii="Arial"/>
          <w:sz w:val="30"/>
          <w:szCs w:val="30"/>
        </w:rPr>
      </w:pPr>
    </w:p>
    <w:p w14:paraId="55424105">
      <w:pPr>
        <w:pStyle w:val="11"/>
        <w:widowControl/>
        <w:rPr>
          <w:sz w:val="30"/>
          <w:szCs w:val="30"/>
        </w:rPr>
      </w:pPr>
      <w:r>
        <w:rPr>
          <w:sz w:val="30"/>
          <w:szCs w:val="30"/>
        </w:rPr>
        <w:t>But he means, that our souls should be kept in a praying frame, so that we might be able to say, as a good man in Scotland once said to his friends on his death-bed, 'Could these curtains, or could these walls speak, they would tell you what sweet communion I have had with my God here'.</w:t>
      </w:r>
    </w:p>
    <w:p w14:paraId="06366A73">
      <w:pPr>
        <w:pStyle w:val="11"/>
        <w:widowControl/>
        <w:rPr>
          <w:sz w:val="30"/>
          <w:szCs w:val="30"/>
        </w:rPr>
      </w:pPr>
      <w:r>
        <w:rPr>
          <w:sz w:val="30"/>
          <w:szCs w:val="30"/>
        </w:rPr>
        <w:t>但祂的意思是，我们的灵魂应该保持在一种祷告的状态（praying frame），以便我们能够像苏格兰一位好人在临终前对他的朋友们说的那样：“如果这些窗帘，或者这些墙壁会说话，它们会告诉你们我在这里与我的神有过多么甜美的相交。”</w:t>
      </w:r>
    </w:p>
    <w:p w14:paraId="2EC3F03D">
      <w:pPr>
        <w:spacing w:line="241" w:lineRule="auto"/>
        <w:rPr>
          <w:rFonts w:hint="eastAsia" w:ascii="Arial"/>
          <w:sz w:val="30"/>
          <w:szCs w:val="30"/>
        </w:rPr>
      </w:pPr>
    </w:p>
    <w:p w14:paraId="3001EB82">
      <w:pPr>
        <w:pStyle w:val="11"/>
        <w:widowControl/>
        <w:rPr>
          <w:sz w:val="30"/>
          <w:szCs w:val="30"/>
        </w:rPr>
      </w:pPr>
      <w:r>
        <w:rPr>
          <w:sz w:val="30"/>
          <w:szCs w:val="30"/>
        </w:rPr>
        <w:t>O prayer! Prayer!</w:t>
      </w:r>
    </w:p>
    <w:p w14:paraId="1961A3C8">
      <w:pPr>
        <w:pStyle w:val="11"/>
        <w:widowControl/>
        <w:rPr>
          <w:sz w:val="30"/>
          <w:szCs w:val="30"/>
        </w:rPr>
      </w:pPr>
      <w:r>
        <w:rPr>
          <w:sz w:val="30"/>
          <w:szCs w:val="30"/>
        </w:rPr>
        <w:t>哦，祷告！祷告！</w:t>
      </w:r>
    </w:p>
    <w:p w14:paraId="722863C5">
      <w:pPr>
        <w:spacing w:line="241" w:lineRule="auto"/>
        <w:rPr>
          <w:rFonts w:hint="eastAsia" w:ascii="Arial"/>
          <w:sz w:val="30"/>
          <w:szCs w:val="30"/>
        </w:rPr>
      </w:pPr>
    </w:p>
    <w:p w14:paraId="32825D97">
      <w:pPr>
        <w:pStyle w:val="11"/>
        <w:widowControl/>
        <w:rPr>
          <w:sz w:val="30"/>
          <w:szCs w:val="30"/>
        </w:rPr>
      </w:pPr>
      <w:r>
        <w:rPr>
          <w:sz w:val="30"/>
          <w:szCs w:val="30"/>
        </w:rPr>
        <w:t>It brings and keeps God and man together.</w:t>
      </w:r>
    </w:p>
    <w:p w14:paraId="3E8FA395">
      <w:pPr>
        <w:pStyle w:val="11"/>
        <w:widowControl/>
        <w:rPr>
          <w:sz w:val="30"/>
          <w:szCs w:val="30"/>
        </w:rPr>
      </w:pPr>
      <w:r>
        <w:rPr>
          <w:sz w:val="30"/>
          <w:szCs w:val="30"/>
        </w:rPr>
        <w:t>它使神与人连结，并维系这种连结。</w:t>
      </w:r>
    </w:p>
    <w:p w14:paraId="112C6CB1">
      <w:pPr>
        <w:spacing w:line="241" w:lineRule="auto"/>
        <w:rPr>
          <w:rFonts w:hint="eastAsia" w:ascii="Arial"/>
          <w:sz w:val="30"/>
          <w:szCs w:val="30"/>
        </w:rPr>
      </w:pPr>
    </w:p>
    <w:p w14:paraId="21DFF1FB">
      <w:pPr>
        <w:pStyle w:val="11"/>
        <w:widowControl/>
        <w:rPr>
          <w:sz w:val="30"/>
          <w:szCs w:val="30"/>
        </w:rPr>
      </w:pPr>
      <w:r>
        <w:rPr>
          <w:sz w:val="30"/>
          <w:szCs w:val="30"/>
        </w:rPr>
        <w:t>It raises man up to God, and brings God down to man.</w:t>
      </w:r>
    </w:p>
    <w:p w14:paraId="575D4223">
      <w:pPr>
        <w:pStyle w:val="11"/>
        <w:widowControl/>
        <w:rPr>
          <w:sz w:val="30"/>
          <w:szCs w:val="30"/>
        </w:rPr>
      </w:pPr>
      <w:r>
        <w:rPr>
          <w:sz w:val="30"/>
          <w:szCs w:val="30"/>
        </w:rPr>
        <w:t>它将人提升到神面前，并将神带到人面前。</w:t>
      </w:r>
    </w:p>
    <w:p w14:paraId="09CE89E2">
      <w:pPr>
        <w:spacing w:line="241" w:lineRule="auto"/>
        <w:rPr>
          <w:rFonts w:hint="eastAsia" w:ascii="Arial"/>
          <w:sz w:val="30"/>
          <w:szCs w:val="30"/>
        </w:rPr>
      </w:pPr>
    </w:p>
    <w:p w14:paraId="4C784209">
      <w:pPr>
        <w:pStyle w:val="11"/>
        <w:widowControl/>
        <w:rPr>
          <w:sz w:val="30"/>
          <w:szCs w:val="30"/>
        </w:rPr>
      </w:pPr>
      <w:r>
        <w:rPr>
          <w:sz w:val="30"/>
          <w:szCs w:val="30"/>
        </w:rPr>
        <w:t>If you would there, O believers, keep up your walk with God; pray, pray without ceasing.</w:t>
      </w:r>
    </w:p>
    <w:p w14:paraId="3267E062">
      <w:pPr>
        <w:pStyle w:val="11"/>
        <w:widowControl/>
        <w:rPr>
          <w:sz w:val="30"/>
          <w:szCs w:val="30"/>
        </w:rPr>
      </w:pPr>
      <w:r>
        <w:rPr>
          <w:sz w:val="30"/>
          <w:szCs w:val="30"/>
        </w:rPr>
        <w:t>因此，如果你们，哦，信徒们，想要保持你们与神的同行；祷告，不住地祷告。</w:t>
      </w:r>
    </w:p>
    <w:p w14:paraId="139D8DC1">
      <w:pPr>
        <w:spacing w:line="241" w:lineRule="auto"/>
        <w:rPr>
          <w:rFonts w:hint="eastAsia" w:ascii="Arial"/>
          <w:sz w:val="30"/>
          <w:szCs w:val="30"/>
        </w:rPr>
      </w:pPr>
    </w:p>
    <w:p w14:paraId="016E6239">
      <w:pPr>
        <w:pStyle w:val="11"/>
        <w:widowControl/>
        <w:rPr>
          <w:sz w:val="30"/>
          <w:szCs w:val="30"/>
        </w:rPr>
      </w:pPr>
      <w:r>
        <w:rPr>
          <w:sz w:val="30"/>
          <w:szCs w:val="30"/>
        </w:rPr>
        <w:t>Be much in secret, set prayer.</w:t>
      </w:r>
    </w:p>
    <w:p w14:paraId="386115FD">
      <w:pPr>
        <w:pStyle w:val="11"/>
        <w:widowControl/>
        <w:rPr>
          <w:sz w:val="30"/>
          <w:szCs w:val="30"/>
        </w:rPr>
      </w:pPr>
      <w:r>
        <w:rPr>
          <w:sz w:val="30"/>
          <w:szCs w:val="30"/>
        </w:rPr>
        <w:t>多做隐秘的、定时的祷告（set prayer）。</w:t>
      </w:r>
    </w:p>
    <w:p w14:paraId="4038E69A">
      <w:pPr>
        <w:spacing w:line="241" w:lineRule="auto"/>
        <w:rPr>
          <w:rFonts w:hint="eastAsia" w:ascii="Arial"/>
          <w:sz w:val="30"/>
          <w:szCs w:val="30"/>
        </w:rPr>
      </w:pPr>
    </w:p>
    <w:p w14:paraId="6A6ECC80">
      <w:pPr>
        <w:pStyle w:val="11"/>
        <w:widowControl/>
        <w:rPr>
          <w:sz w:val="30"/>
          <w:szCs w:val="30"/>
        </w:rPr>
      </w:pPr>
      <w:r>
        <w:rPr>
          <w:sz w:val="30"/>
          <w:szCs w:val="30"/>
        </w:rPr>
        <w:t>And when you are about the common business of life, be much in ejaculatory prayer, and send, from time to time, short letters post to heaven upon the wings of faith.</w:t>
      </w:r>
    </w:p>
    <w:p w14:paraId="1F0961DC">
      <w:pPr>
        <w:pStyle w:val="11"/>
        <w:widowControl/>
        <w:rPr>
          <w:sz w:val="30"/>
          <w:szCs w:val="30"/>
        </w:rPr>
      </w:pPr>
      <w:r>
        <w:rPr>
          <w:sz w:val="30"/>
          <w:szCs w:val="30"/>
        </w:rPr>
        <w:t>当你们忙于日常事务时，多做默祷（ejaculatory prayer），并时不时地，藉着信心的翅膀，把简短的信件寄到天上。</w:t>
      </w:r>
    </w:p>
    <w:p w14:paraId="0A836DDB">
      <w:pPr>
        <w:spacing w:line="241" w:lineRule="auto"/>
        <w:rPr>
          <w:rFonts w:hint="eastAsia" w:ascii="Arial"/>
          <w:sz w:val="30"/>
          <w:szCs w:val="30"/>
        </w:rPr>
      </w:pPr>
    </w:p>
    <w:p w14:paraId="02AEA453">
      <w:pPr>
        <w:pStyle w:val="11"/>
        <w:widowControl/>
        <w:rPr>
          <w:sz w:val="30"/>
          <w:szCs w:val="30"/>
        </w:rPr>
      </w:pPr>
      <w:r>
        <w:rPr>
          <w:sz w:val="30"/>
          <w:szCs w:val="30"/>
        </w:rPr>
        <w:t>They will reach the very heart of God, and return to you again loaded with spiritual blessings.</w:t>
      </w:r>
    </w:p>
    <w:p w14:paraId="5408B73F">
      <w:pPr>
        <w:pStyle w:val="11"/>
        <w:widowControl/>
        <w:rPr>
          <w:sz w:val="30"/>
          <w:szCs w:val="30"/>
        </w:rPr>
      </w:pPr>
      <w:r>
        <w:rPr>
          <w:sz w:val="30"/>
          <w:szCs w:val="30"/>
        </w:rPr>
        <w:t>它们将抵达神的内心深处，并再次满载属灵的祝福归还给你们。</w:t>
      </w:r>
    </w:p>
    <w:p w14:paraId="44E5E6E2">
      <w:pPr>
        <w:spacing w:line="241" w:lineRule="auto"/>
        <w:rPr>
          <w:rFonts w:hint="eastAsia" w:ascii="Arial"/>
          <w:sz w:val="30"/>
          <w:szCs w:val="30"/>
        </w:rPr>
      </w:pPr>
    </w:p>
    <w:p w14:paraId="5178E8F4">
      <w:pPr>
        <w:pStyle w:val="11"/>
        <w:widowControl/>
        <w:rPr>
          <w:sz w:val="30"/>
          <w:szCs w:val="30"/>
        </w:rPr>
      </w:pPr>
      <w:r>
        <w:rPr>
          <w:sz w:val="30"/>
          <w:szCs w:val="30"/>
        </w:rPr>
        <w:t>THIRDLY, Holy and frequent默想 is another blessed means of keeping up a believer's walk with God.</w:t>
      </w:r>
    </w:p>
    <w:p w14:paraId="34CCEB15">
      <w:pPr>
        <w:pStyle w:val="11"/>
        <w:widowControl/>
        <w:rPr>
          <w:sz w:val="30"/>
          <w:szCs w:val="30"/>
        </w:rPr>
      </w:pPr>
      <w:r>
        <w:rPr>
          <w:sz w:val="30"/>
          <w:szCs w:val="30"/>
        </w:rPr>
        <w:t>第三，圣洁而经常的默想是维系信徒与神同行的另一个蒙福的方法。</w:t>
      </w:r>
    </w:p>
    <w:p w14:paraId="0A244479">
      <w:pPr>
        <w:spacing w:line="241" w:lineRule="auto"/>
        <w:rPr>
          <w:rFonts w:hint="eastAsia" w:ascii="Arial"/>
          <w:sz w:val="30"/>
          <w:szCs w:val="30"/>
        </w:rPr>
      </w:pPr>
    </w:p>
    <w:p w14:paraId="2221DDCE">
      <w:pPr>
        <w:pStyle w:val="11"/>
        <w:widowControl/>
        <w:rPr>
          <w:sz w:val="30"/>
          <w:szCs w:val="30"/>
        </w:rPr>
      </w:pPr>
      <w:r>
        <w:rPr>
          <w:sz w:val="30"/>
          <w:szCs w:val="30"/>
        </w:rPr>
        <w:t>'Prayer, reading, temptation, and默想', says Luther, make a minister.'</w:t>
      </w:r>
    </w:p>
    <w:p w14:paraId="43C5F1D7">
      <w:pPr>
        <w:pStyle w:val="11"/>
        <w:widowControl/>
        <w:rPr>
          <w:sz w:val="30"/>
          <w:szCs w:val="30"/>
        </w:rPr>
      </w:pPr>
      <w:r>
        <w:rPr>
          <w:sz w:val="30"/>
          <w:szCs w:val="30"/>
        </w:rPr>
        <w:t>“祷告、阅读、试探和默想，”路德说，“造就一个传道人。”</w:t>
      </w:r>
    </w:p>
    <w:p w14:paraId="6AB319EE">
      <w:pPr>
        <w:spacing w:line="241" w:lineRule="auto"/>
        <w:rPr>
          <w:rFonts w:hint="eastAsia" w:ascii="Arial"/>
          <w:sz w:val="30"/>
          <w:szCs w:val="30"/>
        </w:rPr>
      </w:pPr>
    </w:p>
    <w:p w14:paraId="0A4F3C0B">
      <w:pPr>
        <w:pStyle w:val="11"/>
        <w:widowControl/>
        <w:rPr>
          <w:sz w:val="30"/>
          <w:szCs w:val="30"/>
        </w:rPr>
      </w:pPr>
      <w:r>
        <w:rPr>
          <w:sz w:val="30"/>
          <w:szCs w:val="30"/>
        </w:rPr>
        <w:t>And they also make and perfect a Christian.</w:t>
      </w:r>
    </w:p>
    <w:p w14:paraId="43ADDEEA">
      <w:pPr>
        <w:pStyle w:val="11"/>
        <w:widowControl/>
        <w:rPr>
          <w:sz w:val="30"/>
          <w:szCs w:val="30"/>
        </w:rPr>
      </w:pPr>
      <w:r>
        <w:rPr>
          <w:sz w:val="30"/>
          <w:szCs w:val="30"/>
        </w:rPr>
        <w:t>它们也造就并成全一个基督徒。</w:t>
      </w:r>
    </w:p>
    <w:p w14:paraId="3F833AB7">
      <w:pPr>
        <w:spacing w:line="241" w:lineRule="auto"/>
        <w:rPr>
          <w:rFonts w:hint="eastAsia" w:ascii="Arial"/>
          <w:sz w:val="30"/>
          <w:szCs w:val="30"/>
        </w:rPr>
      </w:pPr>
    </w:p>
    <w:p w14:paraId="16287BE5">
      <w:pPr>
        <w:pStyle w:val="11"/>
        <w:widowControl/>
        <w:rPr>
          <w:sz w:val="30"/>
          <w:szCs w:val="30"/>
        </w:rPr>
      </w:pPr>
      <w:r>
        <w:rPr>
          <w:sz w:val="30"/>
          <w:szCs w:val="30"/>
        </w:rPr>
        <w:t>Meditation to the soul, is the same as digestion to the body.</w:t>
      </w:r>
    </w:p>
    <w:p w14:paraId="5B0233A8">
      <w:pPr>
        <w:pStyle w:val="11"/>
        <w:widowControl/>
        <w:rPr>
          <w:sz w:val="30"/>
          <w:szCs w:val="30"/>
        </w:rPr>
      </w:pPr>
      <w:r>
        <w:rPr>
          <w:sz w:val="30"/>
          <w:szCs w:val="30"/>
        </w:rPr>
        <w:t>默想对于灵魂，如同消化对于身体。</w:t>
      </w:r>
    </w:p>
    <w:p w14:paraId="793948E5">
      <w:pPr>
        <w:spacing w:line="241" w:lineRule="auto"/>
        <w:rPr>
          <w:rFonts w:hint="eastAsia" w:ascii="Arial"/>
          <w:sz w:val="30"/>
          <w:szCs w:val="30"/>
        </w:rPr>
      </w:pPr>
    </w:p>
    <w:p w14:paraId="1AA40C52">
      <w:pPr>
        <w:pStyle w:val="11"/>
        <w:widowControl/>
        <w:rPr>
          <w:sz w:val="30"/>
          <w:szCs w:val="30"/>
        </w:rPr>
      </w:pPr>
      <w:r>
        <w:rPr>
          <w:sz w:val="30"/>
          <w:szCs w:val="30"/>
        </w:rPr>
        <w:t>Holy David found it so, and therefore he was frequently employed in默想, even in the night season.</w:t>
      </w:r>
    </w:p>
    <w:p w14:paraId="5DE0797F">
      <w:pPr>
        <w:pStyle w:val="11"/>
        <w:widowControl/>
        <w:rPr>
          <w:sz w:val="30"/>
          <w:szCs w:val="30"/>
        </w:rPr>
      </w:pPr>
      <w:r>
        <w:rPr>
          <w:sz w:val="30"/>
          <w:szCs w:val="30"/>
        </w:rPr>
        <w:t>圣洁的大卫发现确实如此，因此他常常在夜间进行默想。</w:t>
      </w:r>
    </w:p>
    <w:p w14:paraId="036FA7DE">
      <w:pPr>
        <w:spacing w:line="241" w:lineRule="auto"/>
        <w:rPr>
          <w:rFonts w:hint="eastAsia" w:ascii="Arial"/>
          <w:sz w:val="30"/>
          <w:szCs w:val="30"/>
        </w:rPr>
      </w:pPr>
    </w:p>
    <w:p w14:paraId="3DA58FBF">
      <w:pPr>
        <w:pStyle w:val="11"/>
        <w:widowControl/>
        <w:rPr>
          <w:sz w:val="30"/>
          <w:szCs w:val="30"/>
        </w:rPr>
      </w:pPr>
      <w:r>
        <w:rPr>
          <w:sz w:val="30"/>
          <w:szCs w:val="30"/>
        </w:rPr>
        <w:t>We read also of Isaac's going out into the fields to meditate in the evening; or, as it is in the margin, to pray.</w:t>
      </w:r>
    </w:p>
    <w:p w14:paraId="46FC699C">
      <w:pPr>
        <w:pStyle w:val="11"/>
        <w:widowControl/>
        <w:rPr>
          <w:sz w:val="30"/>
          <w:szCs w:val="30"/>
        </w:rPr>
      </w:pPr>
      <w:r>
        <w:rPr>
          <w:sz w:val="30"/>
          <w:szCs w:val="30"/>
        </w:rPr>
        <w:t>我们也读到以撒在晚上出去到田野里默想；或者，如旁注（margin）所示，是去祷告。</w:t>
      </w:r>
    </w:p>
    <w:p w14:paraId="0D3DA684">
      <w:pPr>
        <w:spacing w:line="241" w:lineRule="auto"/>
        <w:rPr>
          <w:rFonts w:hint="eastAsia" w:ascii="Arial"/>
          <w:sz w:val="30"/>
          <w:szCs w:val="30"/>
        </w:rPr>
      </w:pPr>
    </w:p>
    <w:p w14:paraId="6AF8011B">
      <w:pPr>
        <w:pStyle w:val="11"/>
        <w:widowControl/>
        <w:rPr>
          <w:sz w:val="30"/>
          <w:szCs w:val="30"/>
        </w:rPr>
      </w:pPr>
      <w:r>
        <w:rPr>
          <w:sz w:val="30"/>
          <w:szCs w:val="30"/>
        </w:rPr>
        <w:t>For默想 is a kind of silent prayer, whereby the soul is frequently as it were carried out of itself to God, and in a degree made like unto those blessed spirits, who by a kind of immediate intuition always behold the face of our heavenly Father.</w:t>
      </w:r>
    </w:p>
    <w:p w14:paraId="3761184C">
      <w:pPr>
        <w:pStyle w:val="11"/>
        <w:widowControl/>
        <w:rPr>
          <w:sz w:val="30"/>
          <w:szCs w:val="30"/>
        </w:rPr>
      </w:pPr>
      <w:r>
        <w:rPr>
          <w:sz w:val="30"/>
          <w:szCs w:val="30"/>
        </w:rPr>
        <w:t>因为默想是一种无声的祷告，藉此灵魂常常仿佛被带离自身，归向神，并在一定程度上变得像那些蒙福的灵体，他们藉着一种直接的直觉（immediate intuition）总是瞻仰我们天父的面。</w:t>
      </w:r>
    </w:p>
    <w:p w14:paraId="2D2CDE5E">
      <w:pPr>
        <w:pStyle w:val="11"/>
        <w:widowControl/>
        <w:rPr>
          <w:sz w:val="30"/>
          <w:szCs w:val="30"/>
        </w:rPr>
      </w:pPr>
      <w:r>
        <w:rPr>
          <w:sz w:val="30"/>
          <w:szCs w:val="30"/>
        </w:rPr>
        <w:t>None but those happy souls that have been accustomed to this divine employ, can tell what a blessed promoter of the divine life,默想 is.</w:t>
      </w:r>
    </w:p>
    <w:p w14:paraId="151F4CB7">
      <w:pPr>
        <w:pStyle w:val="11"/>
        <w:widowControl/>
        <w:rPr>
          <w:sz w:val="30"/>
          <w:szCs w:val="30"/>
        </w:rPr>
      </w:pPr>
      <w:r>
        <w:rPr>
          <w:sz w:val="30"/>
          <w:szCs w:val="30"/>
        </w:rPr>
        <w:t>除了那些习惯于这种神圣工作（divine employ）的幸福灵魂之外，没有人能说出默想对于神圣生命是多么蒙福的推动者。</w:t>
      </w:r>
    </w:p>
    <w:p w14:paraId="6DEDFB69">
      <w:pPr>
        <w:spacing w:line="241" w:lineRule="auto"/>
        <w:rPr>
          <w:rFonts w:hint="eastAsia" w:ascii="Arial"/>
          <w:sz w:val="30"/>
          <w:szCs w:val="30"/>
        </w:rPr>
      </w:pPr>
    </w:p>
    <w:p w14:paraId="51D387EC">
      <w:pPr>
        <w:pStyle w:val="11"/>
        <w:widowControl/>
        <w:rPr>
          <w:sz w:val="30"/>
          <w:szCs w:val="30"/>
        </w:rPr>
      </w:pPr>
      <w:r>
        <w:rPr>
          <w:sz w:val="30"/>
          <w:szCs w:val="30"/>
        </w:rPr>
        <w:t>'Whilst I was musing', says David, 'the fire kindled.'</w:t>
      </w:r>
    </w:p>
    <w:p w14:paraId="795F47CB">
      <w:pPr>
        <w:pStyle w:val="11"/>
        <w:widowControl/>
        <w:rPr>
          <w:sz w:val="30"/>
          <w:szCs w:val="30"/>
        </w:rPr>
      </w:pPr>
      <w:r>
        <w:rPr>
          <w:sz w:val="30"/>
          <w:szCs w:val="30"/>
        </w:rPr>
        <w:t>“我默想的时候，”大卫说，“火就燃着了。”</w:t>
      </w:r>
    </w:p>
    <w:p w14:paraId="67B9533A">
      <w:pPr>
        <w:spacing w:line="241" w:lineRule="auto"/>
        <w:rPr>
          <w:rFonts w:hint="eastAsia" w:ascii="Arial"/>
          <w:sz w:val="30"/>
          <w:szCs w:val="30"/>
        </w:rPr>
      </w:pPr>
    </w:p>
    <w:p w14:paraId="32B41F46">
      <w:pPr>
        <w:pStyle w:val="11"/>
        <w:widowControl/>
        <w:rPr>
          <w:sz w:val="30"/>
          <w:szCs w:val="30"/>
        </w:rPr>
      </w:pPr>
      <w:r>
        <w:rPr>
          <w:sz w:val="30"/>
          <w:szCs w:val="30"/>
        </w:rPr>
        <w:t>And whilst the believer is musing on the works and word of God, especially that work of works, that wonder of wonders, that mystery of godliness, 'God manifest in the flesh', the Lamb of God slain for the sins of the world, he frequently feels the fire of divine love kindle, so that he is obliged to speak with his tongue, and tell of the loving-kindness of the Lord to his soul.</w:t>
      </w:r>
    </w:p>
    <w:p w14:paraId="71A48938">
      <w:pPr>
        <w:pStyle w:val="11"/>
        <w:widowControl/>
        <w:rPr>
          <w:sz w:val="30"/>
          <w:szCs w:val="30"/>
        </w:rPr>
      </w:pPr>
      <w:r>
        <w:rPr>
          <w:sz w:val="30"/>
          <w:szCs w:val="30"/>
        </w:rPr>
        <w:t>当信徒默想神的工作和圣言，特别是那万工之工（work of works），万奇之奇（wonder of wonders），那敬虔的奥秘（mystery of godliness），“神在肉身显现”，那为世人罪孽被杀的羔羊时，他常常感到神圣的爱火燃起，以至于他不得不开口，用舌头述说主对他的灵魂的慈爱。</w:t>
      </w:r>
    </w:p>
    <w:p w14:paraId="4AA976DE">
      <w:pPr>
        <w:spacing w:line="241" w:lineRule="auto"/>
        <w:rPr>
          <w:rFonts w:hint="eastAsia" w:ascii="Arial"/>
          <w:sz w:val="30"/>
          <w:szCs w:val="30"/>
        </w:rPr>
      </w:pPr>
    </w:p>
    <w:p w14:paraId="149CE76B">
      <w:pPr>
        <w:pStyle w:val="11"/>
        <w:widowControl/>
        <w:rPr>
          <w:sz w:val="30"/>
          <w:szCs w:val="30"/>
        </w:rPr>
      </w:pPr>
      <w:r>
        <w:rPr>
          <w:sz w:val="30"/>
          <w:szCs w:val="30"/>
        </w:rPr>
        <w:t>Be frequent therefore in默想, all ye that desire to keep up and maintain a close and uniform walk with the most high God.</w:t>
      </w:r>
    </w:p>
    <w:p w14:paraId="41605EBA">
      <w:pPr>
        <w:pStyle w:val="11"/>
        <w:widowControl/>
        <w:rPr>
          <w:sz w:val="30"/>
          <w:szCs w:val="30"/>
        </w:rPr>
      </w:pPr>
      <w:r>
        <w:rPr>
          <w:sz w:val="30"/>
          <w:szCs w:val="30"/>
        </w:rPr>
        <w:t>因此，所有渴望保持并维系与至高神亲密而一致（uniform）同行的人，都要常常默想。</w:t>
      </w:r>
    </w:p>
    <w:p w14:paraId="0D7004B9">
      <w:pPr>
        <w:spacing w:line="241" w:lineRule="auto"/>
        <w:rPr>
          <w:rFonts w:hint="eastAsia" w:ascii="Arial"/>
          <w:sz w:val="30"/>
          <w:szCs w:val="30"/>
        </w:rPr>
      </w:pPr>
    </w:p>
    <w:p w14:paraId="2D19A7D8">
      <w:pPr>
        <w:pStyle w:val="11"/>
        <w:widowControl/>
        <w:rPr>
          <w:sz w:val="30"/>
          <w:szCs w:val="30"/>
        </w:rPr>
      </w:pPr>
      <w:r>
        <w:rPr>
          <w:sz w:val="30"/>
          <w:szCs w:val="30"/>
        </w:rPr>
        <w:t>FOURTHLY, Believers keep up their walk with God, by watching and noting his护理 dealings with them.</w:t>
      </w:r>
    </w:p>
    <w:p w14:paraId="69365611">
      <w:pPr>
        <w:pStyle w:val="11"/>
        <w:widowControl/>
        <w:rPr>
          <w:sz w:val="30"/>
          <w:szCs w:val="30"/>
        </w:rPr>
      </w:pPr>
      <w:r>
        <w:rPr>
          <w:sz w:val="30"/>
          <w:szCs w:val="30"/>
        </w:rPr>
        <w:t>第四，信徒藉着观察并留意神的护理（providential dealings）对待他们的方式，来保持他们与神的同行。</w:t>
      </w:r>
    </w:p>
    <w:p w14:paraId="3D565A18">
      <w:pPr>
        <w:pStyle w:val="11"/>
        <w:widowControl/>
        <w:rPr>
          <w:sz w:val="30"/>
          <w:szCs w:val="30"/>
        </w:rPr>
      </w:pPr>
      <w:r>
        <w:rPr>
          <w:sz w:val="30"/>
          <w:szCs w:val="30"/>
        </w:rPr>
        <w:t>If we believe the scriptures, we must believe what our Lord hath declared therein, 'That the very hairs of his disciples' heads are all numbered; and that a sparrow does not fall to the ground, (either to pick up a grain of corn, or when shot by a fowler), without the knowledge of our heavenly Father'.</w:t>
      </w:r>
    </w:p>
    <w:p w14:paraId="20C03107">
      <w:pPr>
        <w:pStyle w:val="11"/>
        <w:widowControl/>
        <w:rPr>
          <w:sz w:val="30"/>
          <w:szCs w:val="30"/>
        </w:rPr>
      </w:pPr>
      <w:r>
        <w:rPr>
          <w:sz w:val="30"/>
          <w:szCs w:val="30"/>
        </w:rPr>
        <w:t>如果我们相信圣经，我们就必须相信我们的主在其中所宣告的：“祂门徒的头发，连一根也都被数过了；并且一只麻雀，若没有我们天父的许可（knowledge），一只也不会掉在地上（无论是去啄食谷粒，还是被捕鸟人射中）。”</w:t>
      </w:r>
    </w:p>
    <w:p w14:paraId="0E1C9F09">
      <w:pPr>
        <w:spacing w:line="241" w:lineRule="auto"/>
        <w:rPr>
          <w:rFonts w:hint="eastAsia" w:ascii="Arial"/>
          <w:sz w:val="30"/>
          <w:szCs w:val="30"/>
        </w:rPr>
      </w:pPr>
    </w:p>
    <w:p w14:paraId="26B84AF3">
      <w:pPr>
        <w:pStyle w:val="11"/>
        <w:widowControl/>
        <w:rPr>
          <w:sz w:val="30"/>
          <w:szCs w:val="30"/>
        </w:rPr>
      </w:pPr>
      <w:r>
        <w:rPr>
          <w:sz w:val="30"/>
          <w:szCs w:val="30"/>
        </w:rPr>
        <w:t>Every cross has a call in it, and every particular dispensation of divine护理 has some particular end to answer in those to whom it is sent.</w:t>
      </w:r>
    </w:p>
    <w:p w14:paraId="3C28F3CA">
      <w:pPr>
        <w:pStyle w:val="11"/>
        <w:widowControl/>
        <w:rPr>
          <w:sz w:val="30"/>
          <w:szCs w:val="30"/>
        </w:rPr>
      </w:pPr>
      <w:r>
        <w:rPr>
          <w:sz w:val="30"/>
          <w:szCs w:val="30"/>
        </w:rPr>
        <w:t>每一个十字架（cross）都蕴含着呼召，神的护理的每一个特定安排（dispensation）都有其特定的目的，要在那些蒙受之人身上实现。</w:t>
      </w:r>
    </w:p>
    <w:p w14:paraId="5D901B1A">
      <w:pPr>
        <w:spacing w:line="241" w:lineRule="auto"/>
        <w:rPr>
          <w:rFonts w:hint="eastAsia" w:ascii="Arial"/>
          <w:sz w:val="30"/>
          <w:szCs w:val="30"/>
        </w:rPr>
      </w:pPr>
    </w:p>
    <w:p w14:paraId="6EC0A8C1">
      <w:pPr>
        <w:pStyle w:val="11"/>
        <w:widowControl/>
        <w:rPr>
          <w:sz w:val="30"/>
          <w:szCs w:val="30"/>
        </w:rPr>
      </w:pPr>
      <w:r>
        <w:rPr>
          <w:sz w:val="30"/>
          <w:szCs w:val="30"/>
        </w:rPr>
        <w:t>If it be of an afflictive nature, God does thereby say, 'My son, keep thyself from idols': if prosperous, he does, as it were by a small still voice, say, 'My son, give me thy heart'.</w:t>
      </w:r>
    </w:p>
    <w:p w14:paraId="68F3E62D">
      <w:pPr>
        <w:pStyle w:val="11"/>
        <w:widowControl/>
        <w:rPr>
          <w:sz w:val="30"/>
          <w:szCs w:val="30"/>
        </w:rPr>
      </w:pPr>
      <w:r>
        <w:rPr>
          <w:sz w:val="30"/>
          <w:szCs w:val="30"/>
        </w:rPr>
        <w:t>如果它是苦难性质的，神藉此仿佛在说：“我的孩子，要远离偶像”：如果它是兴盛性质的，祂就仿佛藉着微小的声音说：“我的孩子，把你的心给我。”</w:t>
      </w:r>
    </w:p>
    <w:p w14:paraId="51F5E870">
      <w:pPr>
        <w:spacing w:line="241" w:lineRule="auto"/>
        <w:rPr>
          <w:rFonts w:hint="eastAsia" w:ascii="Arial"/>
          <w:sz w:val="30"/>
          <w:szCs w:val="30"/>
        </w:rPr>
      </w:pPr>
    </w:p>
    <w:p w14:paraId="017C3B8C">
      <w:pPr>
        <w:pStyle w:val="11"/>
        <w:widowControl/>
        <w:rPr>
          <w:sz w:val="30"/>
          <w:szCs w:val="30"/>
        </w:rPr>
      </w:pPr>
      <w:r>
        <w:rPr>
          <w:sz w:val="30"/>
          <w:szCs w:val="30"/>
        </w:rPr>
        <w:t>If believers, therefore, would keep up their walk with God, they must from time to time hear what the Lord has to say concerning them in the voice of his护理.</w:t>
      </w:r>
    </w:p>
    <w:p w14:paraId="51A17A9E">
      <w:pPr>
        <w:pStyle w:val="11"/>
        <w:widowControl/>
        <w:rPr>
          <w:sz w:val="30"/>
          <w:szCs w:val="30"/>
        </w:rPr>
      </w:pPr>
      <w:r>
        <w:rPr>
          <w:sz w:val="30"/>
          <w:szCs w:val="30"/>
        </w:rPr>
        <w:t>因此，如果信徒想要保持他们与神的同行，他们就必须时常聆听主在祂护理的声音中对他们所说的话。</w:t>
      </w:r>
    </w:p>
    <w:p w14:paraId="364E5ECF">
      <w:pPr>
        <w:spacing w:line="241" w:lineRule="auto"/>
        <w:rPr>
          <w:rFonts w:hint="eastAsia" w:ascii="Arial"/>
          <w:sz w:val="30"/>
          <w:szCs w:val="30"/>
        </w:rPr>
      </w:pPr>
    </w:p>
    <w:p w14:paraId="488F4CAE">
      <w:pPr>
        <w:pStyle w:val="11"/>
        <w:widowControl/>
        <w:rPr>
          <w:sz w:val="30"/>
          <w:szCs w:val="30"/>
        </w:rPr>
      </w:pPr>
      <w:r>
        <w:rPr>
          <w:sz w:val="30"/>
          <w:szCs w:val="30"/>
        </w:rPr>
        <w:t>Thus we find that Abraham's servant, when he went to fetch a wife for his master Isaac, eyed and watched the护理 of God, and by that means found out the person that was designed for his master's wife.</w:t>
      </w:r>
    </w:p>
    <w:p w14:paraId="7FE7287D">
      <w:pPr>
        <w:pStyle w:val="11"/>
        <w:widowControl/>
        <w:rPr>
          <w:sz w:val="30"/>
          <w:szCs w:val="30"/>
        </w:rPr>
      </w:pPr>
      <w:r>
        <w:rPr>
          <w:sz w:val="30"/>
          <w:szCs w:val="30"/>
        </w:rPr>
        <w:t>因此我们看到亚伯拉罕的仆人，当他去为他的主人以撒寻找妻子时，密切关注（eyed and watched）神的护理，并藉此找到了为他主人作妻子的那个人。</w:t>
      </w:r>
    </w:p>
    <w:p w14:paraId="1B1ED483">
      <w:pPr>
        <w:spacing w:line="241" w:lineRule="auto"/>
        <w:rPr>
          <w:rFonts w:hint="eastAsia" w:ascii="Arial"/>
          <w:sz w:val="30"/>
          <w:szCs w:val="30"/>
        </w:rPr>
      </w:pPr>
    </w:p>
    <w:p w14:paraId="40EAF054">
      <w:pPr>
        <w:pStyle w:val="11"/>
        <w:widowControl/>
        <w:rPr>
          <w:sz w:val="30"/>
          <w:szCs w:val="30"/>
        </w:rPr>
      </w:pPr>
      <w:r>
        <w:rPr>
          <w:sz w:val="30"/>
          <w:szCs w:val="30"/>
        </w:rPr>
        <w:t>'For a little hint from护理', says pious Bishop Hall, 'is enough for faith to feed upon.'</w:t>
      </w:r>
    </w:p>
    <w:p w14:paraId="0E6E587F">
      <w:pPr>
        <w:pStyle w:val="11"/>
        <w:widowControl/>
        <w:rPr>
          <w:sz w:val="30"/>
          <w:szCs w:val="30"/>
        </w:rPr>
      </w:pPr>
      <w:r>
        <w:rPr>
          <w:sz w:val="30"/>
          <w:szCs w:val="30"/>
        </w:rPr>
        <w:t>“因为来自护理的一点暗示，”虔诚的霍尔主教（Bishop Hall）说，“足以让信心得着滋养。”</w:t>
      </w:r>
    </w:p>
    <w:p w14:paraId="6E7EFF1D">
      <w:pPr>
        <w:spacing w:line="241" w:lineRule="auto"/>
        <w:rPr>
          <w:rFonts w:hint="eastAsia" w:ascii="Arial"/>
          <w:sz w:val="30"/>
          <w:szCs w:val="30"/>
        </w:rPr>
      </w:pPr>
    </w:p>
    <w:p w14:paraId="477BDECD">
      <w:pPr>
        <w:pStyle w:val="11"/>
        <w:widowControl/>
        <w:rPr>
          <w:sz w:val="30"/>
          <w:szCs w:val="30"/>
        </w:rPr>
      </w:pPr>
      <w:r>
        <w:rPr>
          <w:sz w:val="30"/>
          <w:szCs w:val="30"/>
        </w:rPr>
        <w:t>And as I believe it will be one part of our happiness in heaven, to take a view of, and look back upon, the various links of the golden chain which drew us there; so those that enjoy most of heaven below, I believe, will be the most minute in remarking God's various dealings with them, in respect to his护理 dispensations here on earth.</w:t>
      </w:r>
    </w:p>
    <w:p w14:paraId="21BEDC23">
      <w:pPr>
        <w:pStyle w:val="11"/>
        <w:widowControl/>
        <w:rPr>
          <w:sz w:val="30"/>
          <w:szCs w:val="30"/>
        </w:rPr>
      </w:pPr>
      <w:r>
        <w:rPr>
          <w:sz w:val="30"/>
          <w:szCs w:val="30"/>
        </w:rPr>
        <w:t>正如我相信我们天堂幸福的一部分将是，回顾并察看那将我们牵引到那里的金链（golden chain）的各个环节；所以，那些在地上享受最多天堂之乐的人，我相信，将最细致地（most minute）留意神在地上藉着祂的护理对待他们的方式。</w:t>
      </w:r>
    </w:p>
    <w:p w14:paraId="164F115A">
      <w:pPr>
        <w:spacing w:line="241" w:lineRule="auto"/>
        <w:rPr>
          <w:rFonts w:hint="eastAsia" w:ascii="Arial"/>
          <w:sz w:val="30"/>
          <w:szCs w:val="30"/>
        </w:rPr>
      </w:pPr>
    </w:p>
    <w:p w14:paraId="45B3E2E7">
      <w:pPr>
        <w:pStyle w:val="11"/>
        <w:widowControl/>
        <w:rPr>
          <w:sz w:val="30"/>
          <w:szCs w:val="30"/>
        </w:rPr>
      </w:pPr>
      <w:r>
        <w:rPr>
          <w:sz w:val="30"/>
          <w:szCs w:val="30"/>
        </w:rPr>
        <w:t>FIFTHLY, In order to walk closely with God, his children must not only watch the motions of God's护理 without them, but the motions also of his blessed Spirit in their hearts.</w:t>
      </w:r>
    </w:p>
    <w:p w14:paraId="216A857A">
      <w:pPr>
        <w:pStyle w:val="11"/>
        <w:widowControl/>
        <w:rPr>
          <w:sz w:val="30"/>
          <w:szCs w:val="30"/>
        </w:rPr>
      </w:pPr>
      <w:r>
        <w:rPr>
          <w:sz w:val="30"/>
          <w:szCs w:val="30"/>
        </w:rPr>
        <w:t>第五，为了与神亲密同行，祂的儿女不仅要留意神在他们之外的护理的动向，也要留意祂蒙福的灵在他们心中的动向。</w:t>
      </w:r>
    </w:p>
    <w:p w14:paraId="664A155A">
      <w:pPr>
        <w:spacing w:line="241" w:lineRule="auto"/>
        <w:rPr>
          <w:rFonts w:hint="eastAsia" w:ascii="Arial"/>
          <w:sz w:val="30"/>
          <w:szCs w:val="30"/>
        </w:rPr>
      </w:pPr>
    </w:p>
    <w:p w14:paraId="44518CDC">
      <w:pPr>
        <w:pStyle w:val="11"/>
        <w:widowControl/>
        <w:rPr>
          <w:sz w:val="30"/>
          <w:szCs w:val="30"/>
        </w:rPr>
      </w:pPr>
      <w:r>
        <w:rPr>
          <w:sz w:val="30"/>
          <w:szCs w:val="30"/>
        </w:rPr>
        <w:t>'As many as are the sons of God, are led by the Spirit of God', and give up themselves to be guided by the Holy Ghost, as a little child gives its hand to be led by a nurse or parent.</w:t>
      </w:r>
    </w:p>
    <w:p w14:paraId="3D76BE83">
      <w:pPr>
        <w:pStyle w:val="11"/>
        <w:widowControl/>
        <w:rPr>
          <w:sz w:val="30"/>
          <w:szCs w:val="30"/>
        </w:rPr>
      </w:pPr>
      <w:r>
        <w:rPr>
          <w:sz w:val="30"/>
          <w:szCs w:val="30"/>
        </w:rPr>
        <w:t>“凡被神的灵引导的，都是神的儿子”，他们将自己交给圣灵引导，就像小孩子把手交给护士或父母引导一样。</w:t>
      </w:r>
    </w:p>
    <w:p w14:paraId="38F1F6AC">
      <w:pPr>
        <w:spacing w:line="241" w:lineRule="auto"/>
        <w:rPr>
          <w:rFonts w:hint="eastAsia" w:ascii="Arial"/>
          <w:sz w:val="30"/>
          <w:szCs w:val="30"/>
        </w:rPr>
      </w:pPr>
    </w:p>
    <w:p w14:paraId="011FD16F">
      <w:pPr>
        <w:pStyle w:val="11"/>
        <w:widowControl/>
        <w:rPr>
          <w:sz w:val="30"/>
          <w:szCs w:val="30"/>
        </w:rPr>
      </w:pPr>
      <w:r>
        <w:rPr>
          <w:sz w:val="30"/>
          <w:szCs w:val="30"/>
        </w:rPr>
        <w:t>It is no doubt in this sense that we are to be converted, and become like little children.</w:t>
      </w:r>
    </w:p>
    <w:p w14:paraId="145350EA">
      <w:pPr>
        <w:pStyle w:val="11"/>
        <w:widowControl/>
        <w:rPr>
          <w:sz w:val="30"/>
          <w:szCs w:val="30"/>
        </w:rPr>
      </w:pPr>
      <w:r>
        <w:rPr>
          <w:sz w:val="30"/>
          <w:szCs w:val="30"/>
        </w:rPr>
        <w:t>无疑，我们应该在这种意义上归正，并变得像小孩子一样。</w:t>
      </w:r>
    </w:p>
    <w:p w14:paraId="2CA7E218">
      <w:pPr>
        <w:spacing w:line="241" w:lineRule="auto"/>
        <w:rPr>
          <w:rFonts w:hint="eastAsia" w:ascii="Arial"/>
          <w:sz w:val="30"/>
          <w:szCs w:val="30"/>
        </w:rPr>
      </w:pPr>
    </w:p>
    <w:p w14:paraId="153377FE">
      <w:pPr>
        <w:pStyle w:val="11"/>
        <w:widowControl/>
        <w:rPr>
          <w:sz w:val="30"/>
          <w:szCs w:val="30"/>
        </w:rPr>
      </w:pPr>
      <w:r>
        <w:rPr>
          <w:sz w:val="30"/>
          <w:szCs w:val="30"/>
        </w:rPr>
        <w:t>And though it is the quintessence of enthusiasm, to pretend to be guided by the Spirit without the written word; yet it is every Christian's bounden duty to be guided by the Spirit in conjunction with the written word of God.</w:t>
      </w:r>
    </w:p>
    <w:p w14:paraId="1140C30A">
      <w:pPr>
        <w:pStyle w:val="11"/>
        <w:widowControl/>
        <w:rPr>
          <w:sz w:val="30"/>
          <w:szCs w:val="30"/>
        </w:rPr>
      </w:pPr>
      <w:r>
        <w:rPr>
          <w:sz w:val="30"/>
          <w:szCs w:val="30"/>
        </w:rPr>
        <w:t>而且，虽然声称在没有成文的圣言（written word）的情况下受圣灵引导是狂热主义（enthusiasm）的精髓，但每个基督徒都有义务在与神成文的圣言结合的情况下受圣灵引导。</w:t>
      </w:r>
    </w:p>
    <w:p w14:paraId="79F104E5">
      <w:pPr>
        <w:spacing w:line="241" w:lineRule="auto"/>
        <w:rPr>
          <w:rFonts w:hint="eastAsia" w:ascii="Arial"/>
          <w:sz w:val="30"/>
          <w:szCs w:val="30"/>
        </w:rPr>
      </w:pPr>
    </w:p>
    <w:p w14:paraId="2CAC2F3B">
      <w:pPr>
        <w:pStyle w:val="11"/>
        <w:widowControl/>
        <w:rPr>
          <w:sz w:val="30"/>
          <w:szCs w:val="30"/>
        </w:rPr>
      </w:pPr>
      <w:r>
        <w:rPr>
          <w:sz w:val="30"/>
          <w:szCs w:val="30"/>
        </w:rPr>
        <w:t>Watch, therefore, I pray you, O believers, the motions of God's blessed Spirit in your souls, and always try the suggestions or impressions that you may at any time feel, by the unerring rule of God's most holy word: and if they are not found to be agreeable to that, reject them as diabolical and delusive.</w:t>
      </w:r>
    </w:p>
    <w:p w14:paraId="63F85DEA">
      <w:pPr>
        <w:pStyle w:val="11"/>
        <w:widowControl/>
        <w:rPr>
          <w:sz w:val="30"/>
          <w:szCs w:val="30"/>
        </w:rPr>
      </w:pPr>
      <w:r>
        <w:rPr>
          <w:sz w:val="30"/>
          <w:szCs w:val="30"/>
        </w:rPr>
        <w:t>因此，我恳求你们，哦，信徒们，要留意神的圣灵在你们灵魂中的动向，并始终用神最圣洁的圣言那永不出错的准则（unerring rule）来检验你们可能随时感到的任何暗示（suggestions）或感动（impressions）：如果发现它们与圣言不符，就将它们当作魔鬼的（diabolical）和迷惑人的（delusive）而拒绝。</w:t>
      </w:r>
    </w:p>
    <w:p w14:paraId="774F2DE4">
      <w:pPr>
        <w:spacing w:line="241" w:lineRule="auto"/>
        <w:rPr>
          <w:rFonts w:hint="eastAsia" w:ascii="Arial"/>
          <w:sz w:val="30"/>
          <w:szCs w:val="30"/>
        </w:rPr>
      </w:pPr>
    </w:p>
    <w:p w14:paraId="6C7AFCA4">
      <w:pPr>
        <w:pStyle w:val="11"/>
        <w:widowControl/>
        <w:rPr>
          <w:sz w:val="30"/>
          <w:szCs w:val="30"/>
        </w:rPr>
      </w:pPr>
      <w:r>
        <w:rPr>
          <w:sz w:val="30"/>
          <w:szCs w:val="30"/>
        </w:rPr>
        <w:t>By observing this caution, you will steer a middle course between the two dangerous extremes many of this generation are in danger of running into; I mean, 狂热主义, on the one hand, and 自然神论 (Deism), and 彻底的不信 (downright infidelity), on the other.</w:t>
      </w:r>
    </w:p>
    <w:p w14:paraId="44FF0835">
      <w:pPr>
        <w:pStyle w:val="11"/>
        <w:widowControl/>
        <w:rPr>
          <w:sz w:val="30"/>
          <w:szCs w:val="30"/>
        </w:rPr>
      </w:pPr>
      <w:r>
        <w:rPr>
          <w:sz w:val="30"/>
          <w:szCs w:val="30"/>
        </w:rPr>
        <w:t>藉着遵守这个告诫，你们将避免（steer a middle course）这一代许多人正面临陷入的两个危险极端；我指的是，一方面是狂热主义，另一方面是自然神论（Deism）和彻底的不信（downright infidelity）。</w:t>
      </w:r>
    </w:p>
    <w:p w14:paraId="17491DC5">
      <w:pPr>
        <w:spacing w:line="241" w:lineRule="auto"/>
        <w:rPr>
          <w:rFonts w:hint="eastAsia" w:ascii="Arial"/>
          <w:sz w:val="30"/>
          <w:szCs w:val="30"/>
        </w:rPr>
      </w:pPr>
    </w:p>
    <w:p w14:paraId="16618C51">
      <w:pPr>
        <w:pStyle w:val="11"/>
        <w:widowControl/>
        <w:rPr>
          <w:sz w:val="30"/>
          <w:szCs w:val="30"/>
        </w:rPr>
      </w:pPr>
      <w:r>
        <w:rPr>
          <w:sz w:val="30"/>
          <w:szCs w:val="30"/>
        </w:rPr>
        <w:t>SIXTHLY, They that would maintain a holy walk with God, must walk with him in ordinances as well as providences, etc.</w:t>
      </w:r>
    </w:p>
    <w:p w14:paraId="02E8A7B2">
      <w:pPr>
        <w:pStyle w:val="11"/>
        <w:widowControl/>
        <w:rPr>
          <w:sz w:val="30"/>
          <w:szCs w:val="30"/>
        </w:rPr>
      </w:pPr>
      <w:r>
        <w:rPr>
          <w:sz w:val="30"/>
          <w:szCs w:val="30"/>
        </w:rPr>
        <w:t>第六，那些想要保持与神圣洁同行的人，必须在圣礼（ordinances）中以及护理中与祂同行，等等。</w:t>
      </w:r>
    </w:p>
    <w:p w14:paraId="20D51644">
      <w:pPr>
        <w:spacing w:line="241" w:lineRule="auto"/>
        <w:rPr>
          <w:rFonts w:hint="eastAsia" w:ascii="Arial"/>
          <w:sz w:val="30"/>
          <w:szCs w:val="30"/>
        </w:rPr>
      </w:pPr>
    </w:p>
    <w:p w14:paraId="2FBD23B7">
      <w:pPr>
        <w:pStyle w:val="11"/>
        <w:widowControl/>
        <w:rPr>
          <w:sz w:val="30"/>
          <w:szCs w:val="30"/>
        </w:rPr>
      </w:pPr>
      <w:r>
        <w:rPr>
          <w:sz w:val="30"/>
          <w:szCs w:val="30"/>
        </w:rPr>
        <w:t>It is therefore recorded of Zachary and Elizabeth, that 'they walked in all God's ordinances, as well as commandments, blameless'.</w:t>
      </w:r>
    </w:p>
    <w:p w14:paraId="5DB9EA13">
      <w:pPr>
        <w:pStyle w:val="11"/>
        <w:widowControl/>
        <w:rPr>
          <w:sz w:val="30"/>
          <w:szCs w:val="30"/>
        </w:rPr>
      </w:pPr>
      <w:r>
        <w:rPr>
          <w:sz w:val="30"/>
          <w:szCs w:val="30"/>
        </w:rPr>
        <w:t>因此，经上记载撒迦利亚和伊利莎白，“他们遵行主的一切诫命和典章，没有可指摘的”，无可指责（blameless）。</w:t>
      </w:r>
    </w:p>
    <w:p w14:paraId="79906CD4">
      <w:pPr>
        <w:spacing w:line="241" w:lineRule="auto"/>
        <w:rPr>
          <w:rFonts w:hint="eastAsia" w:ascii="Arial"/>
          <w:sz w:val="30"/>
          <w:szCs w:val="30"/>
        </w:rPr>
      </w:pPr>
    </w:p>
    <w:p w14:paraId="3BA6DA4C">
      <w:pPr>
        <w:pStyle w:val="11"/>
        <w:widowControl/>
        <w:rPr>
          <w:sz w:val="30"/>
          <w:szCs w:val="30"/>
        </w:rPr>
      </w:pPr>
      <w:r>
        <w:rPr>
          <w:sz w:val="30"/>
          <w:szCs w:val="30"/>
        </w:rPr>
        <w:t>And all rightly informed Christians, will look upon ordinances, not as beggarly elements, but as so many conduit-pipes, whereby the infinitely condescending Jehovah conveys his grace to their souls.</w:t>
      </w:r>
    </w:p>
    <w:p w14:paraId="4BDA0F8E">
      <w:pPr>
        <w:pStyle w:val="11"/>
        <w:widowControl/>
        <w:rPr>
          <w:sz w:val="30"/>
          <w:szCs w:val="30"/>
        </w:rPr>
      </w:pPr>
      <w:r>
        <w:rPr>
          <w:sz w:val="30"/>
          <w:szCs w:val="30"/>
        </w:rPr>
        <w:t>所有受过正确教导的基督徒，都会将圣礼视为，不只是贫乏的元素（beggarly elements），而是许多导管（conduit-pipes），藉此无限谦卑的耶和华（infinitely condescending Jehovah）将祂的恩典传达给他们的灵魂。</w:t>
      </w:r>
    </w:p>
    <w:p w14:paraId="0E9668C2">
      <w:pPr>
        <w:spacing w:line="241" w:lineRule="auto"/>
        <w:rPr>
          <w:rFonts w:hint="eastAsia" w:ascii="Arial"/>
          <w:sz w:val="30"/>
          <w:szCs w:val="30"/>
        </w:rPr>
      </w:pPr>
    </w:p>
    <w:p w14:paraId="0EE3F509">
      <w:pPr>
        <w:pStyle w:val="11"/>
        <w:widowControl/>
        <w:rPr>
          <w:sz w:val="30"/>
          <w:szCs w:val="30"/>
        </w:rPr>
      </w:pPr>
      <w:r>
        <w:rPr>
          <w:sz w:val="30"/>
          <w:szCs w:val="30"/>
        </w:rPr>
        <w:t>They will look upon them as children's bread, and as their highest privileges.</w:t>
      </w:r>
    </w:p>
    <w:p w14:paraId="3FD82CEB">
      <w:pPr>
        <w:pStyle w:val="11"/>
        <w:widowControl/>
        <w:rPr>
          <w:sz w:val="30"/>
          <w:szCs w:val="30"/>
        </w:rPr>
      </w:pPr>
      <w:r>
        <w:rPr>
          <w:sz w:val="30"/>
          <w:szCs w:val="30"/>
        </w:rPr>
        <w:t>他们会将它们视为孩子们的面包，以及他们最高的特权。</w:t>
      </w:r>
    </w:p>
    <w:p w14:paraId="1CF09EF4">
      <w:pPr>
        <w:spacing w:line="241" w:lineRule="auto"/>
        <w:rPr>
          <w:rFonts w:hint="eastAsia" w:ascii="Arial"/>
          <w:sz w:val="30"/>
          <w:szCs w:val="30"/>
        </w:rPr>
      </w:pPr>
    </w:p>
    <w:p w14:paraId="7F9D452A">
      <w:pPr>
        <w:pStyle w:val="11"/>
        <w:widowControl/>
        <w:rPr>
          <w:sz w:val="30"/>
          <w:szCs w:val="30"/>
        </w:rPr>
      </w:pPr>
      <w:r>
        <w:rPr>
          <w:sz w:val="30"/>
          <w:szCs w:val="30"/>
        </w:rPr>
        <w:t>Consequently they will be glad when they hear others say, 'Come, let us go up to the house of the Lord'.</w:t>
      </w:r>
    </w:p>
    <w:p w14:paraId="078310C2">
      <w:pPr>
        <w:pStyle w:val="11"/>
        <w:widowControl/>
        <w:rPr>
          <w:sz w:val="30"/>
          <w:szCs w:val="30"/>
        </w:rPr>
      </w:pPr>
      <w:r>
        <w:rPr>
          <w:sz w:val="30"/>
          <w:szCs w:val="30"/>
        </w:rPr>
        <w:t>因此，当他们听见别人说：“来，我们上耶和华的殿去！”他们就会欢喜。</w:t>
      </w:r>
    </w:p>
    <w:p w14:paraId="31D7966F">
      <w:pPr>
        <w:pStyle w:val="11"/>
        <w:widowControl/>
        <w:rPr>
          <w:sz w:val="30"/>
          <w:szCs w:val="30"/>
        </w:rPr>
      </w:pPr>
      <w:r>
        <w:rPr>
          <w:sz w:val="30"/>
          <w:szCs w:val="30"/>
        </w:rPr>
        <w:t>They will delight to visit the place where God's honor dwelleth, and be very eager to embrace all opportunities to show forth the Lord Christ's death till he come.</w:t>
      </w:r>
    </w:p>
    <w:p w14:paraId="430DD951">
      <w:pPr>
        <w:pStyle w:val="11"/>
        <w:widowControl/>
        <w:rPr>
          <w:sz w:val="30"/>
          <w:szCs w:val="30"/>
        </w:rPr>
      </w:pPr>
      <w:r>
        <w:rPr>
          <w:sz w:val="30"/>
          <w:szCs w:val="30"/>
        </w:rPr>
        <w:t>他们将乐于造访神荣耀（honor）所在之地，并且非常渴望把握一切机会，显明主基督的死，直到祂再来。</w:t>
      </w:r>
    </w:p>
    <w:p w14:paraId="1DF9D8CC">
      <w:pPr>
        <w:spacing w:line="241" w:lineRule="auto"/>
        <w:rPr>
          <w:rFonts w:hint="eastAsia" w:ascii="Arial"/>
          <w:sz w:val="30"/>
          <w:szCs w:val="30"/>
        </w:rPr>
      </w:pPr>
    </w:p>
    <w:p w14:paraId="7DE33EC0">
      <w:pPr>
        <w:pStyle w:val="11"/>
        <w:widowControl/>
        <w:rPr>
          <w:sz w:val="30"/>
          <w:szCs w:val="30"/>
        </w:rPr>
      </w:pPr>
      <w:r>
        <w:rPr>
          <w:sz w:val="30"/>
          <w:szCs w:val="30"/>
        </w:rPr>
        <w:t>SEVENTHLY and LASTLY, If you would walk with God, you will associate and keep company with those that do walk with him.</w:t>
      </w:r>
    </w:p>
    <w:p w14:paraId="3BDE165B">
      <w:pPr>
        <w:pStyle w:val="11"/>
        <w:widowControl/>
        <w:rPr>
          <w:sz w:val="30"/>
          <w:szCs w:val="30"/>
        </w:rPr>
      </w:pPr>
      <w:r>
        <w:rPr>
          <w:sz w:val="30"/>
          <w:szCs w:val="30"/>
        </w:rPr>
        <w:t>第七，也是最后一点，如果你想与神同行，你就会与那些与祂同行的人交往和保持团契。</w:t>
      </w:r>
    </w:p>
    <w:p w14:paraId="6315E04F">
      <w:pPr>
        <w:spacing w:line="241" w:lineRule="auto"/>
        <w:rPr>
          <w:rFonts w:hint="eastAsia" w:ascii="Arial"/>
          <w:sz w:val="30"/>
          <w:szCs w:val="30"/>
        </w:rPr>
      </w:pPr>
    </w:p>
    <w:p w14:paraId="47449EFC">
      <w:pPr>
        <w:pStyle w:val="11"/>
        <w:widowControl/>
        <w:rPr>
          <w:sz w:val="30"/>
          <w:szCs w:val="30"/>
        </w:rPr>
      </w:pPr>
      <w:r>
        <w:rPr>
          <w:sz w:val="30"/>
          <w:szCs w:val="30"/>
        </w:rPr>
        <w:t>'My delight', says holy David, 'is in them that do excel' in virtue.</w:t>
      </w:r>
    </w:p>
    <w:p w14:paraId="3864D82E">
      <w:pPr>
        <w:pStyle w:val="11"/>
        <w:widowControl/>
        <w:rPr>
          <w:sz w:val="30"/>
          <w:szCs w:val="30"/>
        </w:rPr>
      </w:pPr>
      <w:r>
        <w:rPr>
          <w:sz w:val="30"/>
          <w:szCs w:val="30"/>
        </w:rPr>
        <w:t>“我的喜悦，”圣洁的大卫说，“是在那些行为优越（excel）的人身上”。</w:t>
      </w:r>
    </w:p>
    <w:p w14:paraId="6D03BC63">
      <w:pPr>
        <w:spacing w:line="241" w:lineRule="auto"/>
        <w:rPr>
          <w:rFonts w:hint="eastAsia" w:ascii="Arial"/>
          <w:sz w:val="30"/>
          <w:szCs w:val="30"/>
        </w:rPr>
      </w:pPr>
    </w:p>
    <w:p w14:paraId="488853DA">
      <w:pPr>
        <w:pStyle w:val="11"/>
        <w:widowControl/>
        <w:rPr>
          <w:sz w:val="30"/>
          <w:szCs w:val="30"/>
        </w:rPr>
      </w:pPr>
      <w:r>
        <w:rPr>
          <w:sz w:val="30"/>
          <w:szCs w:val="30"/>
        </w:rPr>
        <w:t>They were, in his sight, the excellent ones of the earth.</w:t>
      </w:r>
    </w:p>
    <w:p w14:paraId="64EF2905">
      <w:pPr>
        <w:pStyle w:val="11"/>
        <w:widowControl/>
        <w:rPr>
          <w:sz w:val="30"/>
          <w:szCs w:val="30"/>
        </w:rPr>
      </w:pPr>
      <w:r>
        <w:rPr>
          <w:sz w:val="30"/>
          <w:szCs w:val="30"/>
        </w:rPr>
        <w:t>在祂眼中，他们是世上尊贵的人（excellent ones）。</w:t>
      </w:r>
    </w:p>
    <w:p w14:paraId="304FF047">
      <w:pPr>
        <w:spacing w:line="241" w:lineRule="auto"/>
        <w:rPr>
          <w:rFonts w:hint="eastAsia" w:ascii="Arial"/>
          <w:sz w:val="30"/>
          <w:szCs w:val="30"/>
        </w:rPr>
      </w:pPr>
    </w:p>
    <w:p w14:paraId="7A03ECC4">
      <w:pPr>
        <w:pStyle w:val="11"/>
        <w:widowControl/>
        <w:rPr>
          <w:sz w:val="30"/>
          <w:szCs w:val="30"/>
        </w:rPr>
      </w:pPr>
      <w:r>
        <w:rPr>
          <w:sz w:val="30"/>
          <w:szCs w:val="30"/>
        </w:rPr>
        <w:t>And the primitive Christians, no doubt, kept up their vigor and first love, by continuing in fellowship one with another.</w:t>
      </w:r>
    </w:p>
    <w:p w14:paraId="674C98B6">
      <w:pPr>
        <w:pStyle w:val="11"/>
        <w:widowControl/>
        <w:rPr>
          <w:sz w:val="30"/>
          <w:szCs w:val="30"/>
        </w:rPr>
      </w:pPr>
      <w:r>
        <w:rPr>
          <w:sz w:val="30"/>
          <w:szCs w:val="30"/>
        </w:rPr>
        <w:t>早期基督徒无疑藉着彼此团契，保持了他们的活力和起初的爱。</w:t>
      </w:r>
    </w:p>
    <w:p w14:paraId="1EA5CCF2">
      <w:pPr>
        <w:spacing w:line="241" w:lineRule="auto"/>
        <w:rPr>
          <w:rFonts w:hint="eastAsia" w:ascii="Arial"/>
          <w:sz w:val="30"/>
          <w:szCs w:val="30"/>
        </w:rPr>
      </w:pPr>
    </w:p>
    <w:p w14:paraId="64D3FA97">
      <w:pPr>
        <w:pStyle w:val="11"/>
        <w:widowControl/>
        <w:rPr>
          <w:sz w:val="30"/>
          <w:szCs w:val="30"/>
        </w:rPr>
      </w:pPr>
      <w:r>
        <w:rPr>
          <w:sz w:val="30"/>
          <w:szCs w:val="30"/>
        </w:rPr>
        <w:t>The apostle Paul knew this full well, and therefore exhorts the Christians to see to it, that they did not forsake the assembling of themselves together.</w:t>
      </w:r>
    </w:p>
    <w:p w14:paraId="64D9E18F">
      <w:pPr>
        <w:pStyle w:val="11"/>
        <w:widowControl/>
        <w:rPr>
          <w:sz w:val="30"/>
          <w:szCs w:val="30"/>
        </w:rPr>
      </w:pPr>
      <w:r>
        <w:rPr>
          <w:sz w:val="30"/>
          <w:szCs w:val="30"/>
        </w:rPr>
        <w:t>使徒保罗深知这一点，因此劝勉基督徒们务必注意，不要停止聚会（assembling of themselves together）。</w:t>
      </w:r>
    </w:p>
    <w:p w14:paraId="45827CBE">
      <w:pPr>
        <w:spacing w:line="241" w:lineRule="auto"/>
        <w:rPr>
          <w:rFonts w:hint="eastAsia" w:ascii="Arial"/>
          <w:sz w:val="30"/>
          <w:szCs w:val="30"/>
        </w:rPr>
      </w:pPr>
    </w:p>
    <w:p w14:paraId="72D8A201">
      <w:pPr>
        <w:pStyle w:val="11"/>
        <w:widowControl/>
        <w:rPr>
          <w:sz w:val="30"/>
          <w:szCs w:val="30"/>
        </w:rPr>
      </w:pPr>
      <w:r>
        <w:rPr>
          <w:sz w:val="30"/>
          <w:szCs w:val="30"/>
        </w:rPr>
        <w:t>For how can one be warm alone?</w:t>
      </w:r>
    </w:p>
    <w:p w14:paraId="3D654543">
      <w:pPr>
        <w:pStyle w:val="11"/>
        <w:widowControl/>
        <w:rPr>
          <w:sz w:val="30"/>
          <w:szCs w:val="30"/>
        </w:rPr>
      </w:pPr>
      <w:r>
        <w:rPr>
          <w:sz w:val="30"/>
          <w:szCs w:val="30"/>
        </w:rPr>
        <w:t>因为一个人怎能独自温暖呢？</w:t>
      </w:r>
    </w:p>
    <w:p w14:paraId="27318D2D">
      <w:pPr>
        <w:spacing w:line="241" w:lineRule="auto"/>
        <w:rPr>
          <w:rFonts w:hint="eastAsia" w:ascii="Arial"/>
          <w:sz w:val="30"/>
          <w:szCs w:val="30"/>
        </w:rPr>
      </w:pPr>
    </w:p>
    <w:p w14:paraId="714EE18E">
      <w:pPr>
        <w:pStyle w:val="11"/>
        <w:widowControl/>
        <w:rPr>
          <w:sz w:val="30"/>
          <w:szCs w:val="30"/>
        </w:rPr>
      </w:pPr>
      <w:r>
        <w:rPr>
          <w:sz w:val="30"/>
          <w:szCs w:val="30"/>
        </w:rPr>
        <w:t>And has not the wis智者 of men told us, that 'As iron sharpeneth iron, so doth the countenance of a man his friend?'</w:t>
      </w:r>
    </w:p>
    <w:p w14:paraId="71A6AC40">
      <w:pPr>
        <w:pStyle w:val="11"/>
        <w:widowControl/>
        <w:rPr>
          <w:sz w:val="30"/>
          <w:szCs w:val="30"/>
        </w:rPr>
      </w:pPr>
      <w:r>
        <w:rPr>
          <w:sz w:val="30"/>
          <w:szCs w:val="30"/>
        </w:rPr>
        <w:t>世上最智慧的人不是告诉我们：“铁磨铁，越磨越快；朋友互相切磋，也彼此扶持（countenance）”吗？</w:t>
      </w:r>
    </w:p>
    <w:p w14:paraId="03844A72">
      <w:pPr>
        <w:spacing w:line="241" w:lineRule="auto"/>
        <w:rPr>
          <w:rFonts w:hint="eastAsia" w:ascii="Arial"/>
          <w:sz w:val="30"/>
          <w:szCs w:val="30"/>
        </w:rPr>
      </w:pPr>
    </w:p>
    <w:p w14:paraId="7D070473">
      <w:pPr>
        <w:pStyle w:val="11"/>
        <w:widowControl/>
        <w:rPr>
          <w:sz w:val="30"/>
          <w:szCs w:val="30"/>
        </w:rPr>
      </w:pPr>
      <w:r>
        <w:rPr>
          <w:sz w:val="30"/>
          <w:szCs w:val="30"/>
        </w:rPr>
        <w:t>If we look, therefore, into church history, or make a just observation of our own times, I believe we shall find, that as the power of God prevails, Christian societies, and fellowship meetings prevail proportionably.</w:t>
      </w:r>
    </w:p>
    <w:p w14:paraId="68892148">
      <w:pPr>
        <w:pStyle w:val="11"/>
        <w:widowControl/>
        <w:rPr>
          <w:sz w:val="30"/>
          <w:szCs w:val="30"/>
        </w:rPr>
      </w:pPr>
      <w:r>
        <w:rPr>
          <w:sz w:val="30"/>
          <w:szCs w:val="30"/>
        </w:rPr>
        <w:t>因此，如果我们查考教会历史，或者对我们自己的时代作一个公正的观察，我相信我们会发现，随着神的能力盛行，基督徒社团和团契聚会也相应地兴盛。</w:t>
      </w:r>
    </w:p>
    <w:p w14:paraId="3AF602D7">
      <w:pPr>
        <w:spacing w:line="241" w:lineRule="auto"/>
        <w:rPr>
          <w:rFonts w:hint="eastAsia" w:ascii="Arial"/>
          <w:sz w:val="30"/>
          <w:szCs w:val="30"/>
        </w:rPr>
      </w:pPr>
    </w:p>
    <w:p w14:paraId="0A14B5FD">
      <w:pPr>
        <w:pStyle w:val="11"/>
        <w:widowControl/>
        <w:rPr>
          <w:sz w:val="30"/>
          <w:szCs w:val="30"/>
        </w:rPr>
      </w:pPr>
      <w:r>
        <w:rPr>
          <w:sz w:val="30"/>
          <w:szCs w:val="30"/>
        </w:rPr>
        <w:t>And as one decays, the other has insensibly decayed and dwindled away at the same time.</w:t>
      </w:r>
    </w:p>
    <w:p w14:paraId="2D0099F8">
      <w:pPr>
        <w:pStyle w:val="11"/>
        <w:widowControl/>
        <w:rPr>
          <w:sz w:val="30"/>
          <w:szCs w:val="30"/>
        </w:rPr>
      </w:pPr>
      <w:r>
        <w:rPr>
          <w:sz w:val="30"/>
          <w:szCs w:val="30"/>
        </w:rPr>
        <w:t>而当一个衰落时，另一个也同时不知不觉地衰落和消逝了。</w:t>
      </w:r>
    </w:p>
    <w:p w14:paraId="0F9ED4EE">
      <w:pPr>
        <w:spacing w:line="241" w:lineRule="auto"/>
        <w:rPr>
          <w:rFonts w:hint="eastAsia" w:ascii="Arial"/>
          <w:sz w:val="30"/>
          <w:szCs w:val="30"/>
        </w:rPr>
      </w:pPr>
    </w:p>
    <w:p w14:paraId="4120A106">
      <w:pPr>
        <w:pStyle w:val="11"/>
        <w:widowControl/>
        <w:rPr>
          <w:sz w:val="30"/>
          <w:szCs w:val="30"/>
        </w:rPr>
      </w:pPr>
      <w:r>
        <w:rPr>
          <w:sz w:val="30"/>
          <w:szCs w:val="30"/>
        </w:rPr>
        <w:t>So necessary is it for those that would walk with God, and keep up the life of religion, to meet together as they have opportunity, in order to provoke one another to love and good works.</w:t>
      </w:r>
    </w:p>
    <w:p w14:paraId="29EF5300">
      <w:pPr>
        <w:pStyle w:val="11"/>
        <w:widowControl/>
        <w:rPr>
          <w:sz w:val="30"/>
          <w:szCs w:val="30"/>
        </w:rPr>
      </w:pPr>
      <w:r>
        <w:rPr>
          <w:sz w:val="30"/>
          <w:szCs w:val="30"/>
        </w:rPr>
        <w:t>因此，那些想要与神同行并保持信仰生命的人，在有机会的时候聚在一起，彼此激发爱心和善行，是何等必要啊。</w:t>
      </w:r>
    </w:p>
    <w:p w14:paraId="192AC7F4">
      <w:pPr>
        <w:spacing w:line="241" w:lineRule="auto"/>
        <w:rPr>
          <w:rFonts w:hint="eastAsia" w:ascii="Arial"/>
          <w:sz w:val="30"/>
          <w:szCs w:val="30"/>
        </w:rPr>
      </w:pPr>
    </w:p>
    <w:p w14:paraId="1DF7F973">
      <w:pPr>
        <w:pStyle w:val="11"/>
        <w:widowControl/>
        <w:rPr>
          <w:sz w:val="30"/>
          <w:szCs w:val="30"/>
        </w:rPr>
      </w:pPr>
      <w:r>
        <w:rPr>
          <w:sz w:val="30"/>
          <w:szCs w:val="30"/>
        </w:rPr>
        <w:t>Proceed we now to the third general thing proposed: to offer some motives to excite all to come and walk with God.</w:t>
      </w:r>
    </w:p>
    <w:p w14:paraId="571A9B65">
      <w:pPr>
        <w:pStyle w:val="11"/>
        <w:widowControl/>
        <w:rPr>
          <w:sz w:val="30"/>
          <w:szCs w:val="30"/>
        </w:rPr>
      </w:pPr>
      <w:r>
        <w:rPr>
          <w:sz w:val="30"/>
          <w:szCs w:val="30"/>
        </w:rPr>
        <w:t>现在我们继续探讨提出的第三大点：提出一些动机来激励所有人来与神同行。</w:t>
      </w:r>
    </w:p>
    <w:p w14:paraId="34E7936E">
      <w:pPr>
        <w:pStyle w:val="11"/>
        <w:widowControl/>
        <w:rPr>
          <w:sz w:val="30"/>
          <w:szCs w:val="30"/>
        </w:rPr>
      </w:pPr>
      <w:r>
        <w:rPr>
          <w:sz w:val="30"/>
          <w:szCs w:val="30"/>
        </w:rPr>
        <w:t>And, FIRST, walking with God is a very honorable thing.</w:t>
      </w:r>
    </w:p>
    <w:p w14:paraId="5789F67A">
      <w:pPr>
        <w:pStyle w:val="11"/>
        <w:widowControl/>
        <w:rPr>
          <w:sz w:val="30"/>
          <w:szCs w:val="30"/>
        </w:rPr>
      </w:pPr>
      <w:r>
        <w:rPr>
          <w:sz w:val="30"/>
          <w:szCs w:val="30"/>
        </w:rPr>
        <w:t>首先，与神同行是一件非常荣耀的事。</w:t>
      </w:r>
    </w:p>
    <w:p w14:paraId="6763E5D6">
      <w:pPr>
        <w:spacing w:line="241" w:lineRule="auto"/>
        <w:rPr>
          <w:rFonts w:hint="eastAsia" w:ascii="Arial"/>
          <w:sz w:val="30"/>
          <w:szCs w:val="30"/>
        </w:rPr>
      </w:pPr>
    </w:p>
    <w:p w14:paraId="415EDA3F">
      <w:pPr>
        <w:pStyle w:val="11"/>
        <w:widowControl/>
        <w:rPr>
          <w:sz w:val="30"/>
          <w:szCs w:val="30"/>
        </w:rPr>
      </w:pPr>
      <w:r>
        <w:rPr>
          <w:sz w:val="30"/>
          <w:szCs w:val="30"/>
        </w:rPr>
        <w:t>This generally is a prevailing motive to persons of all ranks, to stir them up to any important undertaking.</w:t>
      </w:r>
    </w:p>
    <w:p w14:paraId="0B7E2B64">
      <w:pPr>
        <w:pStyle w:val="11"/>
        <w:widowControl/>
        <w:rPr>
          <w:sz w:val="30"/>
          <w:szCs w:val="30"/>
        </w:rPr>
      </w:pPr>
      <w:r>
        <w:rPr>
          <w:sz w:val="30"/>
          <w:szCs w:val="30"/>
        </w:rPr>
        <w:t>这通常是促使各阶层人士投身任何重要事业的普遍动机。</w:t>
      </w:r>
    </w:p>
    <w:p w14:paraId="32812073">
      <w:pPr>
        <w:spacing w:line="241" w:lineRule="auto"/>
        <w:rPr>
          <w:rFonts w:hint="eastAsia" w:ascii="Arial"/>
          <w:sz w:val="30"/>
          <w:szCs w:val="30"/>
        </w:rPr>
      </w:pPr>
    </w:p>
    <w:p w14:paraId="54F4C7D8">
      <w:pPr>
        <w:pStyle w:val="11"/>
        <w:widowControl/>
        <w:rPr>
          <w:sz w:val="30"/>
          <w:szCs w:val="30"/>
        </w:rPr>
      </w:pPr>
      <w:r>
        <w:rPr>
          <w:sz w:val="30"/>
          <w:szCs w:val="30"/>
        </w:rPr>
        <w:t>O that it may have its due weight and influence with you in respect to the matter now before us!</w:t>
      </w:r>
    </w:p>
    <w:p w14:paraId="1FDACDBE">
      <w:pPr>
        <w:pStyle w:val="11"/>
        <w:widowControl/>
        <w:rPr>
          <w:sz w:val="30"/>
          <w:szCs w:val="30"/>
        </w:rPr>
      </w:pPr>
      <w:r>
        <w:rPr>
          <w:sz w:val="30"/>
          <w:szCs w:val="30"/>
        </w:rPr>
        <w:t>哦，愿它在我们眼前这件事情上，对你们产生应有的分量和影响！</w:t>
      </w:r>
    </w:p>
    <w:p w14:paraId="00BB0E44">
      <w:pPr>
        <w:spacing w:line="241" w:lineRule="auto"/>
        <w:rPr>
          <w:rFonts w:hint="eastAsia" w:ascii="Arial"/>
          <w:sz w:val="30"/>
          <w:szCs w:val="30"/>
        </w:rPr>
      </w:pPr>
    </w:p>
    <w:p w14:paraId="29DFF1A5">
      <w:pPr>
        <w:pStyle w:val="11"/>
        <w:widowControl/>
        <w:rPr>
          <w:sz w:val="30"/>
          <w:szCs w:val="30"/>
        </w:rPr>
      </w:pPr>
      <w:r>
        <w:rPr>
          <w:sz w:val="30"/>
          <w:szCs w:val="30"/>
        </w:rPr>
        <w:t>I suppose you would all think it a very high honor to be admitted into an earthly prince's枢密院, to be trusted with his secrets, and to have his ear at all times and at all seasons.</w:t>
      </w:r>
    </w:p>
    <w:p w14:paraId="21C4386E">
      <w:pPr>
        <w:pStyle w:val="11"/>
        <w:widowControl/>
        <w:rPr>
          <w:sz w:val="30"/>
          <w:szCs w:val="30"/>
        </w:rPr>
      </w:pPr>
      <w:r>
        <w:rPr>
          <w:sz w:val="30"/>
          <w:szCs w:val="30"/>
        </w:rPr>
        <w:t>我想你们都会认为，能被允许进入一位地上君王的枢密院（privy council），被信任他的秘密，并在任何时候都能得到他的倾听，是极大的荣耀。</w:t>
      </w:r>
    </w:p>
    <w:p w14:paraId="121A9D02">
      <w:pPr>
        <w:spacing w:line="241" w:lineRule="auto"/>
        <w:rPr>
          <w:rFonts w:hint="eastAsia" w:ascii="Arial"/>
          <w:sz w:val="30"/>
          <w:szCs w:val="30"/>
        </w:rPr>
      </w:pPr>
    </w:p>
    <w:p w14:paraId="38286173">
      <w:pPr>
        <w:pStyle w:val="11"/>
        <w:widowControl/>
        <w:rPr>
          <w:sz w:val="30"/>
          <w:szCs w:val="30"/>
        </w:rPr>
      </w:pPr>
      <w:r>
        <w:rPr>
          <w:sz w:val="30"/>
          <w:szCs w:val="30"/>
        </w:rPr>
        <w:t>It seems Haman thought it so when he boasted, Esther 5:11, that besides his being 'advanced above the princes and servants of the king; yea, moreover, Esther the queen did let no man come in with the king unto the banquet that she had prepared, but myself; and to-morrow am I invited unto her also with the king'.</w:t>
      </w:r>
    </w:p>
    <w:p w14:paraId="1FA5D85F">
      <w:pPr>
        <w:pStyle w:val="11"/>
        <w:widowControl/>
        <w:rPr>
          <w:sz w:val="30"/>
          <w:szCs w:val="30"/>
        </w:rPr>
      </w:pPr>
      <w:r>
        <w:rPr>
          <w:sz w:val="30"/>
          <w:szCs w:val="30"/>
        </w:rPr>
        <w:t>看来哈曼（Haman）就是这样想的，当他在以斯帖记 5:11中夸口说，除了他“在众首领和王的臣仆之上被高举”之外；“并且，以斯帖王后为王预备的筵席，除了我以外，没有别人与王一同进去；明日王后又要请我与王一同赴席。”</w:t>
      </w:r>
    </w:p>
    <w:p w14:paraId="73DE492A">
      <w:pPr>
        <w:spacing w:line="241" w:lineRule="auto"/>
        <w:rPr>
          <w:rFonts w:hint="eastAsia" w:ascii="Arial"/>
          <w:sz w:val="30"/>
          <w:szCs w:val="30"/>
        </w:rPr>
      </w:pPr>
    </w:p>
    <w:p w14:paraId="5496F2E1">
      <w:pPr>
        <w:pStyle w:val="11"/>
        <w:widowControl/>
        <w:rPr>
          <w:sz w:val="30"/>
          <w:szCs w:val="30"/>
        </w:rPr>
      </w:pPr>
      <w:r>
        <w:rPr>
          <w:sz w:val="30"/>
          <w:szCs w:val="30"/>
        </w:rPr>
        <w:t>And when afterwards a question was put to this same Haman, Chap. 6:6. 'What shall be done unto the man whom the king delighteth to honor?' he answered, verse 8. 'Let the royal apparel be brought which the king used to wear, and the horse that the king rideth upon, and the crown royal which is set upon his head; and let this apparel and horse be delivered to the hand of one of the king's most noble princes, that they may array the man withal whom the king delighteth to honor, and bring him on horseback through the street of the city and proclaim before him, Thus shall it be done to the man whom the king delighteth to honor.'</w:t>
      </w:r>
    </w:p>
    <w:p w14:paraId="0F97A950">
      <w:pPr>
        <w:pStyle w:val="11"/>
        <w:widowControl/>
        <w:rPr>
          <w:sz w:val="30"/>
          <w:szCs w:val="30"/>
        </w:rPr>
      </w:pPr>
      <w:r>
        <w:rPr>
          <w:sz w:val="30"/>
          <w:szCs w:val="30"/>
        </w:rPr>
        <w:t>后来当有人向这位哈曼提出一个问题时（以斯帖记 6:6）：“王所喜悦尊荣的人，当如何待他呢？”他回答说（第8节）：“将王常穿的朝服，和王所骑的御马，并戴在王头上的冠冕，都拿来；将朝服和御马交给王一个最尊贵的大臣，给他所喜悦尊荣的人穿戴，使他骑上，游行城里的街市，在他面前宣告说，王所喜悦尊荣的人，就如此待他。”</w:t>
      </w:r>
    </w:p>
    <w:p w14:paraId="118DABB9">
      <w:pPr>
        <w:spacing w:line="241" w:lineRule="auto"/>
        <w:rPr>
          <w:rFonts w:hint="eastAsia" w:ascii="Arial"/>
          <w:sz w:val="30"/>
          <w:szCs w:val="30"/>
        </w:rPr>
      </w:pPr>
    </w:p>
    <w:p w14:paraId="3D63A819">
      <w:pPr>
        <w:pStyle w:val="11"/>
        <w:widowControl/>
        <w:rPr>
          <w:sz w:val="30"/>
          <w:szCs w:val="30"/>
        </w:rPr>
      </w:pPr>
      <w:r>
        <w:rPr>
          <w:sz w:val="30"/>
          <w:szCs w:val="30"/>
        </w:rPr>
        <w:t>This was all, then, it seems, that an ambitious Haman could ask, and the most valuable thing that he thought 亚哈随鲁 (Ahasuerus), the greatest monarch upon earth, could give.</w:t>
      </w:r>
    </w:p>
    <w:p w14:paraId="3236CE80">
      <w:pPr>
        <w:pStyle w:val="11"/>
        <w:widowControl/>
        <w:rPr>
          <w:sz w:val="30"/>
          <w:szCs w:val="30"/>
        </w:rPr>
      </w:pPr>
      <w:r>
        <w:rPr>
          <w:sz w:val="30"/>
          <w:szCs w:val="30"/>
        </w:rPr>
        <w:t>看来，这就是一个野心勃勃的哈曼所能要求的一切，也是他认为地上最伟大的君主亚哈随鲁所能赐予的最宝贵的东西。</w:t>
      </w:r>
    </w:p>
    <w:p w14:paraId="49B71D38">
      <w:pPr>
        <w:spacing w:line="241" w:lineRule="auto"/>
        <w:rPr>
          <w:rFonts w:hint="eastAsia" w:ascii="Arial"/>
          <w:sz w:val="30"/>
          <w:szCs w:val="30"/>
        </w:rPr>
      </w:pPr>
    </w:p>
    <w:p w14:paraId="3D6FFE5E">
      <w:pPr>
        <w:pStyle w:val="11"/>
        <w:widowControl/>
        <w:rPr>
          <w:sz w:val="30"/>
          <w:szCs w:val="30"/>
        </w:rPr>
      </w:pPr>
      <w:r>
        <w:rPr>
          <w:sz w:val="30"/>
          <w:szCs w:val="30"/>
        </w:rPr>
        <w:t>But, alas, what is this honor in comparison of that which the meanest of those enjoy, that walk with God!</w:t>
      </w:r>
    </w:p>
    <w:p w14:paraId="41A38CE6">
      <w:pPr>
        <w:pStyle w:val="11"/>
        <w:widowControl/>
        <w:rPr>
          <w:sz w:val="30"/>
          <w:szCs w:val="30"/>
        </w:rPr>
      </w:pPr>
      <w:r>
        <w:rPr>
          <w:sz w:val="30"/>
          <w:szCs w:val="30"/>
        </w:rPr>
        <w:t>但唉，这种荣耀与那些与神同行之人中哪怕最卑微的人所享有的荣耀相比，又算得了什么！</w:t>
      </w:r>
    </w:p>
    <w:p w14:paraId="2486543B">
      <w:pPr>
        <w:spacing w:line="241" w:lineRule="auto"/>
        <w:rPr>
          <w:rFonts w:hint="eastAsia" w:ascii="Arial"/>
          <w:sz w:val="30"/>
          <w:szCs w:val="30"/>
        </w:rPr>
      </w:pPr>
    </w:p>
    <w:p w14:paraId="12677DEC">
      <w:pPr>
        <w:pStyle w:val="11"/>
        <w:widowControl/>
        <w:rPr>
          <w:sz w:val="30"/>
          <w:szCs w:val="30"/>
        </w:rPr>
      </w:pPr>
      <w:r>
        <w:rPr>
          <w:sz w:val="30"/>
          <w:szCs w:val="30"/>
        </w:rPr>
        <w:t>Think ye it a small thing, sirs, to have the secret of the Lord of lords with you, and to be called the friends of God?</w:t>
      </w:r>
    </w:p>
    <w:p w14:paraId="3370B62E">
      <w:pPr>
        <w:pStyle w:val="11"/>
        <w:widowControl/>
        <w:rPr>
          <w:sz w:val="30"/>
          <w:szCs w:val="30"/>
        </w:rPr>
      </w:pPr>
      <w:r>
        <w:rPr>
          <w:sz w:val="30"/>
          <w:szCs w:val="30"/>
        </w:rPr>
        <w:t>先生们，你们认为与万主之主（Lord of lords）的秘密同在，并被称为神的朋友，是小事吗？</w:t>
      </w:r>
    </w:p>
    <w:p w14:paraId="77A5E7AD">
      <w:pPr>
        <w:spacing w:line="241" w:lineRule="auto"/>
        <w:rPr>
          <w:rFonts w:hint="eastAsia" w:ascii="Arial"/>
          <w:sz w:val="30"/>
          <w:szCs w:val="30"/>
        </w:rPr>
      </w:pPr>
    </w:p>
    <w:p w14:paraId="6E3D1988">
      <w:pPr>
        <w:pStyle w:val="11"/>
        <w:widowControl/>
        <w:rPr>
          <w:sz w:val="30"/>
          <w:szCs w:val="30"/>
        </w:rPr>
      </w:pPr>
      <w:r>
        <w:rPr>
          <w:sz w:val="30"/>
          <w:szCs w:val="30"/>
        </w:rPr>
        <w:t>And such honor have all God's saints.</w:t>
      </w:r>
    </w:p>
    <w:p w14:paraId="13AA92CE">
      <w:pPr>
        <w:pStyle w:val="11"/>
        <w:widowControl/>
        <w:rPr>
          <w:sz w:val="30"/>
          <w:szCs w:val="30"/>
        </w:rPr>
      </w:pPr>
      <w:r>
        <w:rPr>
          <w:sz w:val="30"/>
          <w:szCs w:val="30"/>
        </w:rPr>
        <w:t>所有神的圣徒都拥有这样的荣耀。</w:t>
      </w:r>
    </w:p>
    <w:p w14:paraId="7A05BE7F">
      <w:pPr>
        <w:spacing w:line="241" w:lineRule="auto"/>
        <w:rPr>
          <w:rFonts w:hint="eastAsia" w:ascii="Arial"/>
          <w:sz w:val="30"/>
          <w:szCs w:val="30"/>
        </w:rPr>
      </w:pPr>
    </w:p>
    <w:p w14:paraId="700ECE2F">
      <w:pPr>
        <w:pStyle w:val="11"/>
        <w:widowControl/>
        <w:rPr>
          <w:sz w:val="30"/>
          <w:szCs w:val="30"/>
        </w:rPr>
      </w:pPr>
      <w:r>
        <w:rPr>
          <w:sz w:val="30"/>
          <w:szCs w:val="30"/>
        </w:rPr>
        <w:t>The secret of the Lord is with them that fear him: and 'Henceforth(says the blessed Jesus) call I you no longer servants, but friends; for the servant knoweth not the will of his master'.</w:t>
      </w:r>
    </w:p>
    <w:p w14:paraId="4BA164D2">
      <w:pPr>
        <w:pStyle w:val="11"/>
        <w:widowControl/>
        <w:rPr>
          <w:sz w:val="30"/>
          <w:szCs w:val="30"/>
        </w:rPr>
      </w:pPr>
      <w:r>
        <w:rPr>
          <w:sz w:val="30"/>
          <w:szCs w:val="30"/>
        </w:rPr>
        <w:t>耶和华的秘密（secret of the Lord）与敬畏祂的人同在：而且“此后（蒙福的耶稣说）我不再称你们为仆人，因为仆人不知道主人的事；我乃称你们为朋友。”</w:t>
      </w:r>
    </w:p>
    <w:p w14:paraId="2F58094D">
      <w:pPr>
        <w:spacing w:line="241" w:lineRule="auto"/>
        <w:rPr>
          <w:rFonts w:hint="eastAsia" w:ascii="Arial"/>
          <w:sz w:val="30"/>
          <w:szCs w:val="30"/>
        </w:rPr>
      </w:pPr>
    </w:p>
    <w:p w14:paraId="1F904867">
      <w:pPr>
        <w:pStyle w:val="11"/>
        <w:widowControl/>
        <w:rPr>
          <w:sz w:val="30"/>
          <w:szCs w:val="30"/>
        </w:rPr>
      </w:pPr>
      <w:r>
        <w:rPr>
          <w:sz w:val="30"/>
          <w:szCs w:val="30"/>
        </w:rPr>
        <w:t>Whatever you may think of it, holy David was so sensible of the honor attending a walk with God that he declares, 'he had rather be a door-keeper in his house, than to dwell even in the tents of ungodliness'.</w:t>
      </w:r>
    </w:p>
    <w:p w14:paraId="6D625E8B">
      <w:pPr>
        <w:pStyle w:val="11"/>
        <w:widowControl/>
        <w:rPr>
          <w:sz w:val="30"/>
          <w:szCs w:val="30"/>
        </w:rPr>
      </w:pPr>
      <w:r>
        <w:rPr>
          <w:sz w:val="30"/>
          <w:szCs w:val="30"/>
        </w:rPr>
        <w:t>无论你们怎么想，圣洁的大卫对与神同行所伴随的荣耀深有体会，他宣告说，“他宁愿在神的殿中看门，也不愿住在恶人的帐棚里。”</w:t>
      </w:r>
    </w:p>
    <w:p w14:paraId="36A8E511">
      <w:pPr>
        <w:spacing w:line="241" w:lineRule="auto"/>
        <w:rPr>
          <w:rFonts w:hint="eastAsia" w:ascii="Arial"/>
          <w:sz w:val="30"/>
          <w:szCs w:val="30"/>
        </w:rPr>
      </w:pPr>
    </w:p>
    <w:p w14:paraId="4E9AD9A4">
      <w:pPr>
        <w:pStyle w:val="11"/>
        <w:widowControl/>
        <w:rPr>
          <w:sz w:val="30"/>
          <w:szCs w:val="30"/>
        </w:rPr>
      </w:pPr>
      <w:r>
        <w:rPr>
          <w:sz w:val="30"/>
          <w:szCs w:val="30"/>
        </w:rPr>
        <w:t>O that all were like-minded with him!</w:t>
      </w:r>
    </w:p>
    <w:p w14:paraId="5BB876A6">
      <w:pPr>
        <w:pStyle w:val="11"/>
        <w:widowControl/>
        <w:rPr>
          <w:sz w:val="30"/>
          <w:szCs w:val="30"/>
        </w:rPr>
      </w:pPr>
      <w:r>
        <w:rPr>
          <w:sz w:val="30"/>
          <w:szCs w:val="30"/>
        </w:rPr>
        <w:t>哦，愿所有人都与他同心！</w:t>
      </w:r>
    </w:p>
    <w:p w14:paraId="3BAB536C">
      <w:pPr>
        <w:spacing w:line="241" w:lineRule="auto"/>
        <w:rPr>
          <w:rFonts w:hint="eastAsia" w:ascii="Arial"/>
          <w:sz w:val="30"/>
          <w:szCs w:val="30"/>
        </w:rPr>
      </w:pPr>
    </w:p>
    <w:p w14:paraId="3E21E772">
      <w:pPr>
        <w:pStyle w:val="11"/>
        <w:widowControl/>
        <w:rPr>
          <w:sz w:val="30"/>
          <w:szCs w:val="30"/>
        </w:rPr>
      </w:pPr>
      <w:r>
        <w:rPr>
          <w:sz w:val="30"/>
          <w:szCs w:val="30"/>
        </w:rPr>
        <w:t>But, SECONDLY, As it is an honorable, so it is a pleasing thing, to walk with God.</w:t>
      </w:r>
    </w:p>
    <w:p w14:paraId="60A03D5C">
      <w:pPr>
        <w:pStyle w:val="11"/>
        <w:widowControl/>
        <w:rPr>
          <w:sz w:val="30"/>
          <w:szCs w:val="30"/>
        </w:rPr>
      </w:pPr>
      <w:r>
        <w:rPr>
          <w:sz w:val="30"/>
          <w:szCs w:val="30"/>
        </w:rPr>
        <w:t>但第二，与神同行不仅是荣耀的，也是令人愉悦的事。</w:t>
      </w:r>
    </w:p>
    <w:p w14:paraId="692B7CB4">
      <w:pPr>
        <w:spacing w:line="241" w:lineRule="auto"/>
        <w:rPr>
          <w:rFonts w:hint="eastAsia" w:ascii="Arial"/>
          <w:sz w:val="30"/>
          <w:szCs w:val="30"/>
        </w:rPr>
      </w:pPr>
    </w:p>
    <w:p w14:paraId="139C8728">
      <w:pPr>
        <w:pStyle w:val="11"/>
        <w:widowControl/>
        <w:rPr>
          <w:sz w:val="30"/>
          <w:szCs w:val="30"/>
        </w:rPr>
      </w:pPr>
      <w:r>
        <w:rPr>
          <w:sz w:val="30"/>
          <w:szCs w:val="30"/>
        </w:rPr>
        <w:t>The wisest of men has told us, that 'wisdom's ways are ways of pleasantness, and all her paths peace'.</w:t>
      </w:r>
    </w:p>
    <w:p w14:paraId="2B6346FD">
      <w:pPr>
        <w:pStyle w:val="11"/>
        <w:widowControl/>
        <w:rPr>
          <w:sz w:val="30"/>
          <w:szCs w:val="30"/>
        </w:rPr>
      </w:pPr>
      <w:r>
        <w:rPr>
          <w:sz w:val="30"/>
          <w:szCs w:val="30"/>
        </w:rPr>
        <w:t>世上最智慧的人告诉我们，“智慧的道路是安乐的道路，她的路径全是平安。”</w:t>
      </w:r>
    </w:p>
    <w:p w14:paraId="1BCF20F9">
      <w:pPr>
        <w:spacing w:line="241" w:lineRule="auto"/>
        <w:rPr>
          <w:rFonts w:hint="eastAsia" w:ascii="Arial"/>
          <w:sz w:val="30"/>
          <w:szCs w:val="30"/>
        </w:rPr>
      </w:pPr>
    </w:p>
    <w:p w14:paraId="7E8B4663">
      <w:pPr>
        <w:pStyle w:val="11"/>
        <w:widowControl/>
        <w:rPr>
          <w:sz w:val="30"/>
          <w:szCs w:val="30"/>
        </w:rPr>
      </w:pPr>
      <w:r>
        <w:rPr>
          <w:sz w:val="30"/>
          <w:szCs w:val="30"/>
        </w:rPr>
        <w:t>And I remember pious Mr. Henry, when he was about to expire, said to a friend, 'You have heard many men's dying words, and these are mine: A life spent in communion with God, is the pleasantest life in the world'.</w:t>
      </w:r>
    </w:p>
    <w:p w14:paraId="129742C0">
      <w:pPr>
        <w:pStyle w:val="11"/>
        <w:widowControl/>
        <w:rPr>
          <w:sz w:val="30"/>
          <w:szCs w:val="30"/>
        </w:rPr>
      </w:pPr>
      <w:r>
        <w:rPr>
          <w:sz w:val="30"/>
          <w:szCs w:val="30"/>
        </w:rPr>
        <w:t>我记得虔诚的亨利先生（Mr. Henry）在临终前对一位朋友说：“你听过许多人临终的话，这些是我的：一生与神相交，是世上最愉快的生活。”</w:t>
      </w:r>
    </w:p>
    <w:p w14:paraId="51665FA6">
      <w:pPr>
        <w:spacing w:line="241" w:lineRule="auto"/>
        <w:rPr>
          <w:rFonts w:hint="eastAsia" w:ascii="Arial"/>
          <w:sz w:val="30"/>
          <w:szCs w:val="30"/>
        </w:rPr>
      </w:pPr>
    </w:p>
    <w:p w14:paraId="427FE796">
      <w:pPr>
        <w:pStyle w:val="11"/>
        <w:widowControl/>
        <w:rPr>
          <w:sz w:val="30"/>
          <w:szCs w:val="30"/>
        </w:rPr>
      </w:pPr>
      <w:r>
        <w:rPr>
          <w:sz w:val="30"/>
          <w:szCs w:val="30"/>
        </w:rPr>
        <w:t>I am sure I can set to my seal that this is true.</w:t>
      </w:r>
    </w:p>
    <w:p w14:paraId="0475C180">
      <w:pPr>
        <w:pStyle w:val="11"/>
        <w:widowControl/>
        <w:rPr>
          <w:sz w:val="30"/>
          <w:szCs w:val="30"/>
        </w:rPr>
      </w:pPr>
      <w:r>
        <w:rPr>
          <w:sz w:val="30"/>
          <w:szCs w:val="30"/>
        </w:rPr>
        <w:t>我确信我能为此印证这是真的。</w:t>
      </w:r>
    </w:p>
    <w:p w14:paraId="3192AA9F">
      <w:pPr>
        <w:spacing w:line="241" w:lineRule="auto"/>
        <w:rPr>
          <w:rFonts w:hint="eastAsia" w:ascii="Arial"/>
          <w:sz w:val="30"/>
          <w:szCs w:val="30"/>
        </w:rPr>
      </w:pPr>
    </w:p>
    <w:p w14:paraId="1D2F7CE2">
      <w:pPr>
        <w:pStyle w:val="11"/>
        <w:widowControl/>
        <w:rPr>
          <w:sz w:val="30"/>
          <w:szCs w:val="30"/>
        </w:rPr>
      </w:pPr>
      <w:r>
        <w:rPr>
          <w:sz w:val="30"/>
          <w:szCs w:val="30"/>
        </w:rPr>
        <w:t>Indeed, I have been listed under Jesus' banner only for a few years; but I have enjoyed more solid pleasure in one moment's communion with my god, than I should or could have enjoyed in the ways of sin, though I had continued to have gone on in them for thousands of years.</w:t>
      </w:r>
    </w:p>
    <w:p w14:paraId="60F92608">
      <w:pPr>
        <w:pStyle w:val="11"/>
        <w:widowControl/>
        <w:rPr>
          <w:sz w:val="30"/>
          <w:szCs w:val="30"/>
        </w:rPr>
      </w:pPr>
      <w:r>
        <w:rPr>
          <w:sz w:val="30"/>
          <w:szCs w:val="30"/>
        </w:rPr>
        <w:t>确实，我仅仅在耶稣的旗帜（banner）下服役了几年；但我在与我的神相交的一瞬间所享受到的实在（solid）喜悦，比我在罪恶的道路上即使继续走上几千年所能或应该享受到的还要多。</w:t>
      </w:r>
    </w:p>
    <w:p w14:paraId="11EDAD0A">
      <w:pPr>
        <w:spacing w:line="241" w:lineRule="auto"/>
        <w:rPr>
          <w:rFonts w:hint="eastAsia" w:ascii="Arial"/>
          <w:sz w:val="30"/>
          <w:szCs w:val="30"/>
        </w:rPr>
      </w:pPr>
    </w:p>
    <w:p w14:paraId="00738A37">
      <w:pPr>
        <w:pStyle w:val="11"/>
        <w:widowControl/>
        <w:rPr>
          <w:sz w:val="30"/>
          <w:szCs w:val="30"/>
        </w:rPr>
      </w:pPr>
      <w:r>
        <w:rPr>
          <w:sz w:val="30"/>
          <w:szCs w:val="30"/>
        </w:rPr>
        <w:t>And may I not appeal to all you that fear and walk with God, for the truth of this?</w:t>
      </w:r>
    </w:p>
    <w:p w14:paraId="541FCFB4">
      <w:pPr>
        <w:pStyle w:val="11"/>
        <w:widowControl/>
        <w:rPr>
          <w:sz w:val="30"/>
          <w:szCs w:val="30"/>
        </w:rPr>
      </w:pPr>
      <w:r>
        <w:rPr>
          <w:sz w:val="30"/>
          <w:szCs w:val="30"/>
        </w:rPr>
        <w:t>难道我不能向所有敬畏神并与祂同行的人，就此事的真实性提出呼吁（appeal）吗？</w:t>
      </w:r>
    </w:p>
    <w:p w14:paraId="500E8611">
      <w:pPr>
        <w:spacing w:line="241" w:lineRule="auto"/>
        <w:rPr>
          <w:rFonts w:hint="eastAsia" w:ascii="Arial"/>
          <w:sz w:val="30"/>
          <w:szCs w:val="30"/>
        </w:rPr>
      </w:pPr>
    </w:p>
    <w:p w14:paraId="62C1A926">
      <w:pPr>
        <w:pStyle w:val="11"/>
        <w:widowControl/>
        <w:rPr>
          <w:sz w:val="30"/>
          <w:szCs w:val="30"/>
        </w:rPr>
      </w:pPr>
      <w:r>
        <w:rPr>
          <w:sz w:val="30"/>
          <w:szCs w:val="30"/>
        </w:rPr>
        <w:t>Has not one day in the Lord's courts been better to you than a thousand?</w:t>
      </w:r>
    </w:p>
    <w:p w14:paraId="06CF9762">
      <w:pPr>
        <w:pStyle w:val="11"/>
        <w:widowControl/>
        <w:rPr>
          <w:sz w:val="30"/>
          <w:szCs w:val="30"/>
        </w:rPr>
      </w:pPr>
      <w:r>
        <w:rPr>
          <w:sz w:val="30"/>
          <w:szCs w:val="30"/>
        </w:rPr>
        <w:t>在主的院宇中一日，岂不胜过千日吗？</w:t>
      </w:r>
    </w:p>
    <w:p w14:paraId="589587EA">
      <w:pPr>
        <w:spacing w:line="241" w:lineRule="auto"/>
        <w:rPr>
          <w:rFonts w:hint="eastAsia" w:ascii="Arial"/>
          <w:sz w:val="30"/>
          <w:szCs w:val="30"/>
        </w:rPr>
      </w:pPr>
    </w:p>
    <w:p w14:paraId="5CFB5235">
      <w:pPr>
        <w:pStyle w:val="11"/>
        <w:widowControl/>
        <w:rPr>
          <w:sz w:val="30"/>
          <w:szCs w:val="30"/>
        </w:rPr>
      </w:pPr>
      <w:r>
        <w:rPr>
          <w:sz w:val="30"/>
          <w:szCs w:val="30"/>
        </w:rPr>
        <w:t>In keeping God's commandments, have you not found a present, and very great reward?</w:t>
      </w:r>
    </w:p>
    <w:p w14:paraId="1EA78648">
      <w:pPr>
        <w:pStyle w:val="11"/>
        <w:widowControl/>
        <w:rPr>
          <w:sz w:val="30"/>
          <w:szCs w:val="30"/>
        </w:rPr>
      </w:pPr>
      <w:r>
        <w:rPr>
          <w:sz w:val="30"/>
          <w:szCs w:val="30"/>
        </w:rPr>
        <w:t>在遵守神的诫命中，你们岂不是找到了即时的（present）和极大的赏赐吗？</w:t>
      </w:r>
    </w:p>
    <w:p w14:paraId="798890CC">
      <w:pPr>
        <w:spacing w:line="241" w:lineRule="auto"/>
        <w:rPr>
          <w:rFonts w:hint="eastAsia" w:ascii="Arial"/>
          <w:sz w:val="30"/>
          <w:szCs w:val="30"/>
        </w:rPr>
      </w:pPr>
    </w:p>
    <w:p w14:paraId="002B15DA">
      <w:pPr>
        <w:pStyle w:val="11"/>
        <w:widowControl/>
        <w:rPr>
          <w:sz w:val="30"/>
          <w:szCs w:val="30"/>
        </w:rPr>
      </w:pPr>
      <w:r>
        <w:rPr>
          <w:sz w:val="30"/>
          <w:szCs w:val="30"/>
        </w:rPr>
        <w:t>Has not his word been sweeter to you than the honey or the honeycomb?</w:t>
      </w:r>
    </w:p>
    <w:p w14:paraId="4E0BB277">
      <w:pPr>
        <w:pStyle w:val="11"/>
        <w:widowControl/>
        <w:rPr>
          <w:sz w:val="30"/>
          <w:szCs w:val="30"/>
        </w:rPr>
      </w:pPr>
      <w:r>
        <w:rPr>
          <w:sz w:val="30"/>
          <w:szCs w:val="30"/>
        </w:rPr>
        <w:t>祂的圣言对你们而言，岂不比蜜和蜂房的蜜更甘甜吗？</w:t>
      </w:r>
    </w:p>
    <w:p w14:paraId="34007DB1">
      <w:pPr>
        <w:spacing w:line="241" w:lineRule="auto"/>
        <w:rPr>
          <w:rFonts w:hint="eastAsia" w:ascii="Arial"/>
          <w:sz w:val="30"/>
          <w:szCs w:val="30"/>
        </w:rPr>
      </w:pPr>
    </w:p>
    <w:p w14:paraId="13833B08">
      <w:pPr>
        <w:pStyle w:val="11"/>
        <w:widowControl/>
        <w:rPr>
          <w:sz w:val="30"/>
          <w:szCs w:val="30"/>
        </w:rPr>
      </w:pPr>
      <w:r>
        <w:rPr>
          <w:sz w:val="30"/>
          <w:szCs w:val="30"/>
        </w:rPr>
        <w:t>O what have you felt, when, Jacob-like, you have been wrestling with your God?</w:t>
      </w:r>
    </w:p>
    <w:p w14:paraId="5D06D739">
      <w:pPr>
        <w:pStyle w:val="11"/>
        <w:widowControl/>
        <w:rPr>
          <w:sz w:val="30"/>
          <w:szCs w:val="30"/>
        </w:rPr>
      </w:pPr>
      <w:r>
        <w:rPr>
          <w:sz w:val="30"/>
          <w:szCs w:val="30"/>
        </w:rPr>
        <w:t>哦，当你们像雅各一样与你们的神摔跤时，你们感受到了什么？</w:t>
      </w:r>
    </w:p>
    <w:p w14:paraId="6515E442">
      <w:pPr>
        <w:spacing w:line="241" w:lineRule="auto"/>
        <w:rPr>
          <w:rFonts w:hint="eastAsia" w:ascii="Arial"/>
          <w:sz w:val="30"/>
          <w:szCs w:val="30"/>
        </w:rPr>
      </w:pPr>
    </w:p>
    <w:p w14:paraId="67AB7CC4">
      <w:pPr>
        <w:pStyle w:val="11"/>
        <w:widowControl/>
        <w:rPr>
          <w:sz w:val="30"/>
          <w:szCs w:val="30"/>
        </w:rPr>
      </w:pPr>
      <w:r>
        <w:rPr>
          <w:sz w:val="30"/>
          <w:szCs w:val="30"/>
        </w:rPr>
        <w:t>Has not Jesus often met you when meditating in the fields, and been made known to you over and over again in breaking of bread?</w:t>
      </w:r>
    </w:p>
    <w:p w14:paraId="5D324CCD">
      <w:pPr>
        <w:pStyle w:val="11"/>
        <w:widowControl/>
        <w:rPr>
          <w:sz w:val="30"/>
          <w:szCs w:val="30"/>
        </w:rPr>
      </w:pPr>
      <w:r>
        <w:rPr>
          <w:sz w:val="30"/>
          <w:szCs w:val="30"/>
        </w:rPr>
        <w:t>耶稣不是常常在你们野地默想时遇见你们，并在擘饼（breaking of bread）中一次又一次地向你们显明吗？</w:t>
      </w:r>
    </w:p>
    <w:p w14:paraId="6514AEF3">
      <w:pPr>
        <w:spacing w:line="241" w:lineRule="auto"/>
        <w:rPr>
          <w:rFonts w:hint="eastAsia" w:ascii="Arial"/>
          <w:sz w:val="30"/>
          <w:szCs w:val="30"/>
        </w:rPr>
      </w:pPr>
    </w:p>
    <w:p w14:paraId="097EB69F">
      <w:pPr>
        <w:pStyle w:val="11"/>
        <w:widowControl/>
        <w:rPr>
          <w:sz w:val="30"/>
          <w:szCs w:val="30"/>
        </w:rPr>
      </w:pPr>
      <w:r>
        <w:rPr>
          <w:sz w:val="30"/>
          <w:szCs w:val="30"/>
        </w:rPr>
        <w:t>Has not the Holy Ghost frequently shed the divine love abroad in your hearts abundantly, and filled you with joy unspeakable, even joy that is full of glory?</w:t>
      </w:r>
    </w:p>
    <w:p w14:paraId="43134863">
      <w:pPr>
        <w:pStyle w:val="11"/>
        <w:widowControl/>
        <w:rPr>
          <w:sz w:val="30"/>
          <w:szCs w:val="30"/>
        </w:rPr>
      </w:pPr>
      <w:r>
        <w:rPr>
          <w:sz w:val="30"/>
          <w:szCs w:val="30"/>
        </w:rPr>
        <w:t>圣灵不是常常在你们心中丰盛地倾注（shed abroad）神圣的爱，使你们充满那无法言喻的喜乐，甚至是充满荣耀的喜乐吗？</w:t>
      </w:r>
    </w:p>
    <w:p w14:paraId="7F6F9E96">
      <w:pPr>
        <w:spacing w:line="241" w:lineRule="auto"/>
        <w:rPr>
          <w:rFonts w:hint="eastAsia" w:ascii="Arial"/>
          <w:sz w:val="30"/>
          <w:szCs w:val="30"/>
        </w:rPr>
      </w:pPr>
    </w:p>
    <w:p w14:paraId="454AD6AC">
      <w:pPr>
        <w:pStyle w:val="11"/>
        <w:widowControl/>
        <w:rPr>
          <w:sz w:val="30"/>
          <w:szCs w:val="30"/>
        </w:rPr>
      </w:pPr>
      <w:r>
        <w:rPr>
          <w:sz w:val="30"/>
          <w:szCs w:val="30"/>
        </w:rPr>
        <w:t>I know you will answer all these questions in the affirmative, and freely acknowledge the yoke of Christ to be easy, and his burden light; or (to use the words of one of our 公祷文 (collects)), 'His service is perfect freedom'.</w:t>
      </w:r>
    </w:p>
    <w:p w14:paraId="2C662464">
      <w:pPr>
        <w:pStyle w:val="11"/>
        <w:widowControl/>
        <w:rPr>
          <w:sz w:val="30"/>
          <w:szCs w:val="30"/>
        </w:rPr>
      </w:pPr>
      <w:r>
        <w:rPr>
          <w:sz w:val="30"/>
          <w:szCs w:val="30"/>
        </w:rPr>
        <w:t>我知道你们会肯定地回答所有这些问题，并欣然承认基督的轭是容易的，祂的担子是轻省的；或者（用我们一篇公祷文（collects，指圣公会礼拜仪式中的简短祷告）的话来说），“祂的事奉是完全的自由。”</w:t>
      </w:r>
    </w:p>
    <w:p w14:paraId="138E6826">
      <w:pPr>
        <w:pStyle w:val="11"/>
        <w:widowControl/>
        <w:rPr>
          <w:sz w:val="30"/>
          <w:szCs w:val="30"/>
        </w:rPr>
      </w:pPr>
      <w:r>
        <w:rPr>
          <w:sz w:val="30"/>
          <w:szCs w:val="30"/>
        </w:rPr>
        <w:t>And what need we then any further motive to excite us to walk with God?</w:t>
      </w:r>
    </w:p>
    <w:p w14:paraId="4D7038AA">
      <w:pPr>
        <w:pStyle w:val="11"/>
        <w:widowControl/>
        <w:rPr>
          <w:sz w:val="30"/>
          <w:szCs w:val="30"/>
        </w:rPr>
      </w:pPr>
      <w:r>
        <w:rPr>
          <w:sz w:val="30"/>
          <w:szCs w:val="30"/>
        </w:rPr>
        <w:t>那么，我们还需要什么进一步的动机来激励我们与神同行呢？</w:t>
      </w:r>
    </w:p>
    <w:p w14:paraId="1AC27C65">
      <w:pPr>
        <w:spacing w:line="241" w:lineRule="auto"/>
        <w:rPr>
          <w:rFonts w:hint="eastAsia" w:ascii="Arial"/>
          <w:sz w:val="30"/>
          <w:szCs w:val="30"/>
        </w:rPr>
      </w:pPr>
    </w:p>
    <w:p w14:paraId="04F2F1AB">
      <w:pPr>
        <w:pStyle w:val="11"/>
        <w:widowControl/>
        <w:rPr>
          <w:sz w:val="30"/>
          <w:szCs w:val="30"/>
        </w:rPr>
      </w:pPr>
      <w:r>
        <w:rPr>
          <w:sz w:val="30"/>
          <w:szCs w:val="30"/>
        </w:rPr>
        <w:t>But methinks I hear some among you say, 'How can these things be?</w:t>
      </w:r>
    </w:p>
    <w:p w14:paraId="76C06921">
      <w:pPr>
        <w:pStyle w:val="11"/>
        <w:widowControl/>
        <w:rPr>
          <w:sz w:val="30"/>
          <w:szCs w:val="30"/>
        </w:rPr>
      </w:pPr>
      <w:r>
        <w:rPr>
          <w:sz w:val="30"/>
          <w:szCs w:val="30"/>
        </w:rPr>
        <w:t>但我想我听到你们中间有人说：“这些事怎能有呢？</w:t>
      </w:r>
    </w:p>
    <w:p w14:paraId="7207A537">
      <w:pPr>
        <w:spacing w:line="241" w:lineRule="auto"/>
        <w:rPr>
          <w:rFonts w:hint="eastAsia" w:ascii="Arial"/>
          <w:sz w:val="30"/>
          <w:szCs w:val="30"/>
        </w:rPr>
      </w:pPr>
    </w:p>
    <w:p w14:paraId="3DD2446D">
      <w:pPr>
        <w:pStyle w:val="11"/>
        <w:widowControl/>
        <w:rPr>
          <w:sz w:val="30"/>
          <w:szCs w:val="30"/>
        </w:rPr>
      </w:pPr>
      <w:r>
        <w:rPr>
          <w:sz w:val="30"/>
          <w:szCs w:val="30"/>
        </w:rPr>
        <w:t>For, if walking with God, as you say, is such an honorable and pleasant thing, whence is it that the name of the people of this way is cast out as evil, and every where spoken against?</w:t>
      </w:r>
    </w:p>
    <w:p w14:paraId="0610C717">
      <w:pPr>
        <w:pStyle w:val="11"/>
        <w:widowControl/>
        <w:rPr>
          <w:sz w:val="30"/>
          <w:szCs w:val="30"/>
        </w:rPr>
      </w:pPr>
      <w:r>
        <w:rPr>
          <w:sz w:val="30"/>
          <w:szCs w:val="30"/>
        </w:rPr>
        <w:t>因为，如果像你所说的，与神同行是如此荣耀和愉快的事，为何这道（way）的人的名字被看作是恶的，并且到处受人毁谤呢？</w:t>
      </w:r>
    </w:p>
    <w:p w14:paraId="774A9CA6">
      <w:pPr>
        <w:spacing w:line="241" w:lineRule="auto"/>
        <w:rPr>
          <w:rFonts w:hint="eastAsia" w:ascii="Arial"/>
          <w:sz w:val="30"/>
          <w:szCs w:val="30"/>
        </w:rPr>
      </w:pPr>
    </w:p>
    <w:p w14:paraId="611BB9C7">
      <w:pPr>
        <w:pStyle w:val="11"/>
        <w:widowControl/>
        <w:rPr>
          <w:sz w:val="30"/>
          <w:szCs w:val="30"/>
        </w:rPr>
      </w:pPr>
      <w:r>
        <w:rPr>
          <w:sz w:val="30"/>
          <w:szCs w:val="30"/>
        </w:rPr>
        <w:t>How comes it to pass that they are frequently afflicted, tempted, destitute, and tormented?</w:t>
      </w:r>
    </w:p>
    <w:p w14:paraId="46B32930">
      <w:pPr>
        <w:pStyle w:val="11"/>
        <w:widowControl/>
        <w:rPr>
          <w:sz w:val="30"/>
          <w:szCs w:val="30"/>
        </w:rPr>
      </w:pPr>
      <w:r>
        <w:rPr>
          <w:sz w:val="30"/>
          <w:szCs w:val="30"/>
        </w:rPr>
        <w:t>他们为何常常受苦、受试探、一无所有（destitute）、受折磨（tormented）呢？</w:t>
      </w:r>
    </w:p>
    <w:p w14:paraId="0F5C3CB0">
      <w:pPr>
        <w:spacing w:line="241" w:lineRule="auto"/>
        <w:rPr>
          <w:rFonts w:hint="eastAsia" w:ascii="Arial"/>
          <w:sz w:val="30"/>
          <w:szCs w:val="30"/>
        </w:rPr>
      </w:pPr>
    </w:p>
    <w:p w14:paraId="24D1390E">
      <w:pPr>
        <w:pStyle w:val="11"/>
        <w:widowControl/>
        <w:rPr>
          <w:sz w:val="30"/>
          <w:szCs w:val="30"/>
        </w:rPr>
      </w:pPr>
      <w:r>
        <w:rPr>
          <w:sz w:val="30"/>
          <w:szCs w:val="30"/>
        </w:rPr>
        <w:t>Is this the honor, this the pleasure, that you speak of?'</w:t>
      </w:r>
    </w:p>
    <w:p w14:paraId="39A99AE8">
      <w:pPr>
        <w:pStyle w:val="11"/>
        <w:widowControl/>
        <w:rPr>
          <w:sz w:val="30"/>
          <w:szCs w:val="30"/>
        </w:rPr>
      </w:pPr>
      <w:r>
        <w:rPr>
          <w:sz w:val="30"/>
          <w:szCs w:val="30"/>
        </w:rPr>
        <w:t>这就是你所说的荣耀，你所说的喜悦吗？”</w:t>
      </w:r>
    </w:p>
    <w:p w14:paraId="1599A86D">
      <w:pPr>
        <w:spacing w:line="241" w:lineRule="auto"/>
        <w:rPr>
          <w:rFonts w:hint="eastAsia" w:ascii="Arial"/>
          <w:sz w:val="30"/>
          <w:szCs w:val="30"/>
        </w:rPr>
      </w:pPr>
    </w:p>
    <w:p w14:paraId="7E6B8700">
      <w:pPr>
        <w:pStyle w:val="11"/>
        <w:widowControl/>
        <w:rPr>
          <w:sz w:val="30"/>
          <w:szCs w:val="30"/>
        </w:rPr>
      </w:pPr>
      <w:r>
        <w:rPr>
          <w:sz w:val="30"/>
          <w:szCs w:val="30"/>
        </w:rPr>
        <w:t>I answer, Yes.</w:t>
      </w:r>
    </w:p>
    <w:p w14:paraId="65BF205D">
      <w:pPr>
        <w:pStyle w:val="11"/>
        <w:widowControl/>
        <w:rPr>
          <w:sz w:val="30"/>
          <w:szCs w:val="30"/>
        </w:rPr>
      </w:pPr>
      <w:r>
        <w:rPr>
          <w:sz w:val="30"/>
          <w:szCs w:val="30"/>
        </w:rPr>
        <w:t>我回答，是的。</w:t>
      </w:r>
    </w:p>
    <w:p w14:paraId="146F1636">
      <w:pPr>
        <w:spacing w:line="241" w:lineRule="auto"/>
        <w:rPr>
          <w:rFonts w:hint="eastAsia" w:ascii="Arial"/>
          <w:sz w:val="30"/>
          <w:szCs w:val="30"/>
        </w:rPr>
      </w:pPr>
    </w:p>
    <w:p w14:paraId="6F8146DD">
      <w:pPr>
        <w:pStyle w:val="11"/>
        <w:widowControl/>
        <w:rPr>
          <w:sz w:val="30"/>
          <w:szCs w:val="30"/>
        </w:rPr>
      </w:pPr>
      <w:r>
        <w:rPr>
          <w:sz w:val="30"/>
          <w:szCs w:val="30"/>
        </w:rPr>
        <w:t>Stop a while; be not over hasty.</w:t>
      </w:r>
    </w:p>
    <w:p w14:paraId="57665719">
      <w:pPr>
        <w:pStyle w:val="11"/>
        <w:widowControl/>
        <w:rPr>
          <w:sz w:val="30"/>
          <w:szCs w:val="30"/>
        </w:rPr>
      </w:pPr>
      <w:r>
        <w:rPr>
          <w:sz w:val="30"/>
          <w:szCs w:val="30"/>
        </w:rPr>
        <w:t>稍等一下；不要过于急躁。</w:t>
      </w:r>
    </w:p>
    <w:p w14:paraId="6EF20714">
      <w:pPr>
        <w:spacing w:line="241" w:lineRule="auto"/>
        <w:rPr>
          <w:rFonts w:hint="eastAsia" w:ascii="Arial"/>
          <w:sz w:val="30"/>
          <w:szCs w:val="30"/>
        </w:rPr>
      </w:pPr>
    </w:p>
    <w:p w14:paraId="02A5DFFA">
      <w:pPr>
        <w:pStyle w:val="11"/>
        <w:widowControl/>
        <w:rPr>
          <w:sz w:val="30"/>
          <w:szCs w:val="30"/>
        </w:rPr>
      </w:pPr>
      <w:r>
        <w:rPr>
          <w:sz w:val="30"/>
          <w:szCs w:val="30"/>
        </w:rPr>
        <w:t>Judge not according to appearance, but judge righteous judgment, and all will be well.</w:t>
      </w:r>
    </w:p>
    <w:p w14:paraId="56430965">
      <w:pPr>
        <w:pStyle w:val="11"/>
        <w:widowControl/>
        <w:rPr>
          <w:sz w:val="30"/>
          <w:szCs w:val="30"/>
        </w:rPr>
      </w:pPr>
      <w:r>
        <w:rPr>
          <w:sz w:val="30"/>
          <w:szCs w:val="30"/>
        </w:rPr>
        <w:t>不要凭外貌判断，要按公义判断，一切都会好起来的。</w:t>
      </w:r>
    </w:p>
    <w:p w14:paraId="6E6E388B">
      <w:pPr>
        <w:spacing w:line="241" w:lineRule="auto"/>
        <w:rPr>
          <w:rFonts w:hint="eastAsia" w:ascii="Arial"/>
          <w:sz w:val="30"/>
          <w:szCs w:val="30"/>
        </w:rPr>
      </w:pPr>
    </w:p>
    <w:p w14:paraId="46D238B0">
      <w:pPr>
        <w:pStyle w:val="11"/>
        <w:widowControl/>
        <w:rPr>
          <w:sz w:val="30"/>
          <w:szCs w:val="30"/>
        </w:rPr>
      </w:pPr>
      <w:r>
        <w:rPr>
          <w:sz w:val="30"/>
          <w:szCs w:val="30"/>
        </w:rPr>
        <w:t>It is true, we acknowledge the 'people of this way', as you, and Paul before you, when a persecutor, called them, have their names cast out as evil, and are a sect every where spoken against.</w:t>
      </w:r>
    </w:p>
    <w:p w14:paraId="0D4DEC74">
      <w:pPr>
        <w:pStyle w:val="11"/>
        <w:widowControl/>
        <w:rPr>
          <w:sz w:val="30"/>
          <w:szCs w:val="30"/>
        </w:rPr>
      </w:pPr>
      <w:r>
        <w:rPr>
          <w:sz w:val="30"/>
          <w:szCs w:val="30"/>
        </w:rPr>
        <w:t>的确，我们承认“这道的人”，正如你们，以及在你们之前，身为逼迫者时的保罗所称呼的，他们的名声被视为邪恶，并且是一个到处受人毁谤的教派（sect）。</w:t>
      </w:r>
    </w:p>
    <w:p w14:paraId="01AFC799">
      <w:pPr>
        <w:spacing w:line="241" w:lineRule="auto"/>
        <w:rPr>
          <w:rFonts w:hint="eastAsia" w:ascii="Arial"/>
          <w:sz w:val="30"/>
          <w:szCs w:val="30"/>
        </w:rPr>
      </w:pPr>
    </w:p>
    <w:p w14:paraId="079CD97F">
      <w:pPr>
        <w:pStyle w:val="11"/>
        <w:widowControl/>
        <w:rPr>
          <w:sz w:val="30"/>
          <w:szCs w:val="30"/>
        </w:rPr>
      </w:pPr>
      <w:r>
        <w:rPr>
          <w:sz w:val="30"/>
          <w:szCs w:val="30"/>
        </w:rPr>
        <w:t>But by whom?</w:t>
      </w:r>
    </w:p>
    <w:p w14:paraId="6AF0AE49">
      <w:pPr>
        <w:pStyle w:val="11"/>
        <w:widowControl/>
        <w:rPr>
          <w:sz w:val="30"/>
          <w:szCs w:val="30"/>
        </w:rPr>
      </w:pPr>
      <w:r>
        <w:rPr>
          <w:sz w:val="30"/>
          <w:szCs w:val="30"/>
        </w:rPr>
        <w:t>但被谁呢？</w:t>
      </w:r>
    </w:p>
    <w:p w14:paraId="6DBDF923">
      <w:pPr>
        <w:spacing w:line="241" w:lineRule="auto"/>
        <w:rPr>
          <w:rFonts w:hint="eastAsia" w:ascii="Arial"/>
          <w:sz w:val="30"/>
          <w:szCs w:val="30"/>
        </w:rPr>
      </w:pPr>
    </w:p>
    <w:p w14:paraId="7948384F">
      <w:pPr>
        <w:pStyle w:val="11"/>
        <w:widowControl/>
        <w:rPr>
          <w:sz w:val="30"/>
          <w:szCs w:val="30"/>
        </w:rPr>
      </w:pPr>
      <w:r>
        <w:rPr>
          <w:sz w:val="30"/>
          <w:szCs w:val="30"/>
        </w:rPr>
        <w:t>Even by the enemies of the most high God.</w:t>
      </w:r>
    </w:p>
    <w:p w14:paraId="7FD227B7">
      <w:pPr>
        <w:pStyle w:val="11"/>
        <w:widowControl/>
        <w:rPr>
          <w:sz w:val="30"/>
          <w:szCs w:val="30"/>
        </w:rPr>
      </w:pPr>
      <w:r>
        <w:rPr>
          <w:sz w:val="30"/>
          <w:szCs w:val="30"/>
        </w:rPr>
        <w:t>就是被至高神的仇敌。</w:t>
      </w:r>
    </w:p>
    <w:p w14:paraId="05928DD7">
      <w:pPr>
        <w:spacing w:line="241" w:lineRule="auto"/>
        <w:rPr>
          <w:rFonts w:hint="eastAsia" w:ascii="Arial"/>
          <w:sz w:val="30"/>
          <w:szCs w:val="30"/>
        </w:rPr>
      </w:pPr>
    </w:p>
    <w:p w14:paraId="52B8AE76">
      <w:pPr>
        <w:pStyle w:val="11"/>
        <w:widowControl/>
        <w:rPr>
          <w:sz w:val="30"/>
          <w:szCs w:val="30"/>
        </w:rPr>
      </w:pPr>
      <w:r>
        <w:rPr>
          <w:sz w:val="30"/>
          <w:szCs w:val="30"/>
        </w:rPr>
        <w:t>And do you think it is disgrace to be spoken evil of by them?</w:t>
      </w:r>
    </w:p>
    <w:p w14:paraId="7FA815B0">
      <w:pPr>
        <w:pStyle w:val="11"/>
        <w:widowControl/>
        <w:rPr>
          <w:sz w:val="30"/>
          <w:szCs w:val="30"/>
        </w:rPr>
      </w:pPr>
      <w:r>
        <w:rPr>
          <w:sz w:val="30"/>
          <w:szCs w:val="30"/>
        </w:rPr>
        <w:t>你们认为被他们说坏话是一种耻辱吗？</w:t>
      </w:r>
    </w:p>
    <w:p w14:paraId="19CA84A9">
      <w:pPr>
        <w:spacing w:line="241" w:lineRule="auto"/>
        <w:rPr>
          <w:rFonts w:hint="eastAsia" w:ascii="Arial"/>
          <w:sz w:val="30"/>
          <w:szCs w:val="30"/>
        </w:rPr>
      </w:pPr>
    </w:p>
    <w:p w14:paraId="19FB20B8">
      <w:pPr>
        <w:pStyle w:val="11"/>
        <w:widowControl/>
        <w:rPr>
          <w:sz w:val="30"/>
          <w:szCs w:val="30"/>
        </w:rPr>
      </w:pPr>
      <w:r>
        <w:rPr>
          <w:sz w:val="30"/>
          <w:szCs w:val="30"/>
        </w:rPr>
        <w:t>Blessed be God, we have not so learned Christ.</w:t>
      </w:r>
    </w:p>
    <w:p w14:paraId="42DA0C7A">
      <w:pPr>
        <w:pStyle w:val="11"/>
        <w:widowControl/>
        <w:rPr>
          <w:sz w:val="30"/>
          <w:szCs w:val="30"/>
        </w:rPr>
      </w:pPr>
      <w:r>
        <w:rPr>
          <w:sz w:val="30"/>
          <w:szCs w:val="30"/>
        </w:rPr>
        <w:t>感谢神，我们并没有这样认识基督。</w:t>
      </w:r>
    </w:p>
    <w:p w14:paraId="7E8A145C">
      <w:pPr>
        <w:spacing w:line="241" w:lineRule="auto"/>
        <w:rPr>
          <w:rFonts w:hint="eastAsia" w:ascii="Arial"/>
          <w:sz w:val="30"/>
          <w:szCs w:val="30"/>
        </w:rPr>
      </w:pPr>
    </w:p>
    <w:p w14:paraId="15506923">
      <w:pPr>
        <w:pStyle w:val="11"/>
        <w:widowControl/>
        <w:rPr>
          <w:sz w:val="30"/>
          <w:szCs w:val="30"/>
        </w:rPr>
      </w:pPr>
      <w:r>
        <w:rPr>
          <w:sz w:val="30"/>
          <w:szCs w:val="30"/>
        </w:rPr>
        <w:t>Our royal Master has pronounced those 'blessed, who are persecuted, and have all manner of evil spoken against them falsely'.</w:t>
      </w:r>
    </w:p>
    <w:p w14:paraId="6F2D6B0C">
      <w:pPr>
        <w:pStyle w:val="11"/>
        <w:widowControl/>
        <w:rPr>
          <w:sz w:val="30"/>
          <w:szCs w:val="30"/>
        </w:rPr>
      </w:pPr>
      <w:r>
        <w:rPr>
          <w:sz w:val="30"/>
          <w:szCs w:val="30"/>
        </w:rPr>
        <w:t>我们的君王主（royal Master）宣告那些“为义受逼迫，被人捏造各样坏话毁谤的，都是有福的”。</w:t>
      </w:r>
    </w:p>
    <w:p w14:paraId="473235A9">
      <w:pPr>
        <w:spacing w:line="241" w:lineRule="auto"/>
        <w:rPr>
          <w:rFonts w:hint="eastAsia" w:ascii="Arial"/>
          <w:sz w:val="30"/>
          <w:szCs w:val="30"/>
        </w:rPr>
      </w:pPr>
    </w:p>
    <w:p w14:paraId="687E708A">
      <w:pPr>
        <w:pStyle w:val="11"/>
        <w:widowControl/>
        <w:rPr>
          <w:sz w:val="30"/>
          <w:szCs w:val="30"/>
        </w:rPr>
      </w:pPr>
      <w:r>
        <w:rPr>
          <w:sz w:val="30"/>
          <w:szCs w:val="30"/>
        </w:rPr>
        <w:t>He has commanded them 'to rejoice and be exceeding glad', for it is the privilege of their discipleship, and that their reward will be great in heaven.</w:t>
      </w:r>
    </w:p>
    <w:p w14:paraId="0A15D534">
      <w:pPr>
        <w:pStyle w:val="11"/>
        <w:widowControl/>
        <w:rPr>
          <w:sz w:val="30"/>
          <w:szCs w:val="30"/>
        </w:rPr>
      </w:pPr>
      <w:r>
        <w:rPr>
          <w:sz w:val="30"/>
          <w:szCs w:val="30"/>
        </w:rPr>
        <w:t>祂命令他们“要欢喜快乐”，因为这是他们门徒身份的特权，并且他们在天上的赏赐将是大的。</w:t>
      </w:r>
    </w:p>
    <w:p w14:paraId="137E6E0A">
      <w:pPr>
        <w:spacing w:line="241" w:lineRule="auto"/>
        <w:rPr>
          <w:rFonts w:hint="eastAsia" w:ascii="Arial"/>
          <w:sz w:val="30"/>
          <w:szCs w:val="30"/>
        </w:rPr>
      </w:pPr>
    </w:p>
    <w:p w14:paraId="6C9C8C27">
      <w:pPr>
        <w:pStyle w:val="11"/>
        <w:widowControl/>
        <w:rPr>
          <w:sz w:val="30"/>
          <w:szCs w:val="30"/>
        </w:rPr>
      </w:pPr>
      <w:r>
        <w:rPr>
          <w:sz w:val="30"/>
          <w:szCs w:val="30"/>
        </w:rPr>
        <w:t>He himself was thus treated.</w:t>
      </w:r>
    </w:p>
    <w:p w14:paraId="6E57ECC3">
      <w:pPr>
        <w:pStyle w:val="11"/>
        <w:widowControl/>
        <w:rPr>
          <w:sz w:val="30"/>
          <w:szCs w:val="30"/>
        </w:rPr>
      </w:pPr>
      <w:r>
        <w:rPr>
          <w:sz w:val="30"/>
          <w:szCs w:val="30"/>
        </w:rPr>
        <w:t>祂自己也曾受到这样的待遇。</w:t>
      </w:r>
    </w:p>
    <w:p w14:paraId="021C179E">
      <w:pPr>
        <w:spacing w:line="241" w:lineRule="auto"/>
        <w:rPr>
          <w:rFonts w:hint="eastAsia" w:ascii="Arial"/>
          <w:sz w:val="30"/>
          <w:szCs w:val="30"/>
        </w:rPr>
      </w:pPr>
    </w:p>
    <w:p w14:paraId="3C960AA8">
      <w:pPr>
        <w:pStyle w:val="11"/>
        <w:widowControl/>
        <w:rPr>
          <w:sz w:val="30"/>
          <w:szCs w:val="30"/>
        </w:rPr>
      </w:pPr>
      <w:r>
        <w:rPr>
          <w:sz w:val="30"/>
          <w:szCs w:val="30"/>
        </w:rPr>
        <w:t>And can there be a greater honor put upon a creature, than to be conformed to the ever-blessed Son of God?</w:t>
      </w:r>
    </w:p>
    <w:p w14:paraId="5E2842F3">
      <w:pPr>
        <w:pStyle w:val="11"/>
        <w:widowControl/>
        <w:rPr>
          <w:sz w:val="30"/>
          <w:szCs w:val="30"/>
        </w:rPr>
      </w:pPr>
      <w:r>
        <w:rPr>
          <w:sz w:val="30"/>
          <w:szCs w:val="30"/>
        </w:rPr>
        <w:t>受造物所能得到的最大荣耀，岂不是与永远蒙福的神子相符（conformed to）吗？</w:t>
      </w:r>
    </w:p>
    <w:p w14:paraId="73FABB0E">
      <w:pPr>
        <w:spacing w:line="241" w:lineRule="auto"/>
        <w:rPr>
          <w:rFonts w:hint="eastAsia" w:ascii="Arial"/>
          <w:sz w:val="30"/>
          <w:szCs w:val="30"/>
        </w:rPr>
      </w:pPr>
    </w:p>
    <w:p w14:paraId="1094E0B7">
      <w:pPr>
        <w:pStyle w:val="11"/>
        <w:widowControl/>
        <w:rPr>
          <w:sz w:val="30"/>
          <w:szCs w:val="30"/>
        </w:rPr>
      </w:pPr>
      <w:r>
        <w:rPr>
          <w:sz w:val="30"/>
          <w:szCs w:val="30"/>
        </w:rPr>
        <w:t>And further, it is equally true that the people of this way are frequently afflicted, tempted, destitute, and tormented.</w:t>
      </w:r>
    </w:p>
    <w:p w14:paraId="674E2ED8">
      <w:pPr>
        <w:pStyle w:val="11"/>
        <w:widowControl/>
        <w:rPr>
          <w:sz w:val="30"/>
          <w:szCs w:val="30"/>
        </w:rPr>
      </w:pPr>
      <w:r>
        <w:rPr>
          <w:sz w:val="30"/>
          <w:szCs w:val="30"/>
        </w:rPr>
        <w:t>此外，同样真实的是，这道的人常常受苦、受试探、一无所有、受折磨。</w:t>
      </w:r>
    </w:p>
    <w:p w14:paraId="5C0AC5C3">
      <w:pPr>
        <w:spacing w:line="241" w:lineRule="auto"/>
        <w:rPr>
          <w:rFonts w:hint="eastAsia" w:ascii="Arial"/>
          <w:sz w:val="30"/>
          <w:szCs w:val="30"/>
        </w:rPr>
      </w:pPr>
    </w:p>
    <w:p w14:paraId="165DF0FD">
      <w:pPr>
        <w:pStyle w:val="11"/>
        <w:widowControl/>
        <w:rPr>
          <w:sz w:val="30"/>
          <w:szCs w:val="30"/>
        </w:rPr>
      </w:pPr>
      <w:r>
        <w:rPr>
          <w:sz w:val="30"/>
          <w:szCs w:val="30"/>
        </w:rPr>
        <w:t>But what of all this?</w:t>
      </w:r>
    </w:p>
    <w:p w14:paraId="42B008E4">
      <w:pPr>
        <w:pStyle w:val="11"/>
        <w:widowControl/>
        <w:rPr>
          <w:sz w:val="30"/>
          <w:szCs w:val="30"/>
        </w:rPr>
      </w:pPr>
      <w:r>
        <w:rPr>
          <w:sz w:val="30"/>
          <w:szCs w:val="30"/>
        </w:rPr>
        <w:t>但这又有什么呢？</w:t>
      </w:r>
    </w:p>
    <w:p w14:paraId="12E33B5A">
      <w:pPr>
        <w:spacing w:line="241" w:lineRule="auto"/>
        <w:rPr>
          <w:rFonts w:hint="eastAsia" w:ascii="Arial"/>
          <w:sz w:val="30"/>
          <w:szCs w:val="30"/>
        </w:rPr>
      </w:pPr>
    </w:p>
    <w:p w14:paraId="361367D6">
      <w:pPr>
        <w:pStyle w:val="11"/>
        <w:widowControl/>
        <w:rPr>
          <w:sz w:val="30"/>
          <w:szCs w:val="30"/>
        </w:rPr>
      </w:pPr>
      <w:r>
        <w:rPr>
          <w:sz w:val="30"/>
          <w:szCs w:val="30"/>
        </w:rPr>
        <w:t>Does this destroy the pleasure of walking with God?</w:t>
      </w:r>
    </w:p>
    <w:p w14:paraId="5DA1DE22">
      <w:pPr>
        <w:pStyle w:val="11"/>
        <w:widowControl/>
        <w:rPr>
          <w:sz w:val="30"/>
          <w:szCs w:val="30"/>
        </w:rPr>
      </w:pPr>
      <w:r>
        <w:rPr>
          <w:sz w:val="30"/>
          <w:szCs w:val="30"/>
        </w:rPr>
        <w:t>这会摧毁与神同行的喜悦吗？</w:t>
      </w:r>
    </w:p>
    <w:p w14:paraId="20138409">
      <w:pPr>
        <w:spacing w:line="241" w:lineRule="auto"/>
        <w:rPr>
          <w:rFonts w:hint="eastAsia" w:ascii="Arial"/>
          <w:sz w:val="30"/>
          <w:szCs w:val="30"/>
        </w:rPr>
      </w:pPr>
    </w:p>
    <w:p w14:paraId="286166A7">
      <w:pPr>
        <w:pStyle w:val="11"/>
        <w:widowControl/>
        <w:rPr>
          <w:sz w:val="30"/>
          <w:szCs w:val="30"/>
        </w:rPr>
      </w:pPr>
      <w:r>
        <w:rPr>
          <w:sz w:val="30"/>
          <w:szCs w:val="30"/>
        </w:rPr>
        <w:t>No, in no wise; for those that walk with God are enabled, through Christ strengthening them, to joy even in tribulation, and to rejoice when they fall into divers temptations.</w:t>
      </w:r>
    </w:p>
    <w:p w14:paraId="4DCE97AE">
      <w:pPr>
        <w:pStyle w:val="11"/>
        <w:widowControl/>
        <w:rPr>
          <w:sz w:val="30"/>
          <w:szCs w:val="30"/>
        </w:rPr>
      </w:pPr>
      <w:r>
        <w:rPr>
          <w:sz w:val="30"/>
          <w:szCs w:val="30"/>
        </w:rPr>
        <w:t>不，绝不会；因为那些与神同行的人，藉着基督加给他们的力量，甚至能在患难中喜乐，并在遭遇各种试探时欢欣。</w:t>
      </w:r>
    </w:p>
    <w:p w14:paraId="436714E7">
      <w:pPr>
        <w:spacing w:line="241" w:lineRule="auto"/>
        <w:rPr>
          <w:rFonts w:hint="eastAsia" w:ascii="Arial"/>
          <w:sz w:val="30"/>
          <w:szCs w:val="30"/>
        </w:rPr>
      </w:pPr>
    </w:p>
    <w:p w14:paraId="077964A8">
      <w:pPr>
        <w:pStyle w:val="11"/>
        <w:widowControl/>
        <w:rPr>
          <w:sz w:val="30"/>
          <w:szCs w:val="30"/>
        </w:rPr>
      </w:pPr>
      <w:r>
        <w:rPr>
          <w:sz w:val="30"/>
          <w:szCs w:val="30"/>
        </w:rPr>
        <w:t>And I believe I may appeal to the experience of all true and close walkers with God, whether or not their suffering times have not frequently been their sweetest times, and that they enjoyed most of God when most cast out and despised by men?</w:t>
      </w:r>
    </w:p>
    <w:p w14:paraId="367E5E74">
      <w:pPr>
        <w:pStyle w:val="11"/>
        <w:widowControl/>
        <w:rPr>
          <w:sz w:val="30"/>
          <w:szCs w:val="30"/>
        </w:rPr>
      </w:pPr>
      <w:r>
        <w:rPr>
          <w:sz w:val="30"/>
          <w:szCs w:val="30"/>
        </w:rPr>
        <w:t>我相信我可以诉诸于所有真正与神亲密同行者的经验，无论他们受苦的时期是否常常是他们最甜美的时期，以及他们在最被世人抛弃和鄙视时，是否最享受神？</w:t>
      </w:r>
    </w:p>
    <w:p w14:paraId="6396F6F1">
      <w:pPr>
        <w:spacing w:line="241" w:lineRule="auto"/>
        <w:rPr>
          <w:rFonts w:hint="eastAsia" w:ascii="Arial"/>
          <w:sz w:val="30"/>
          <w:szCs w:val="30"/>
        </w:rPr>
      </w:pPr>
    </w:p>
    <w:p w14:paraId="66FAA209">
      <w:pPr>
        <w:pStyle w:val="11"/>
        <w:widowControl/>
        <w:rPr>
          <w:sz w:val="30"/>
          <w:szCs w:val="30"/>
        </w:rPr>
      </w:pPr>
      <w:r>
        <w:rPr>
          <w:sz w:val="30"/>
          <w:szCs w:val="30"/>
        </w:rPr>
        <w:t>This we find was the case of Christ's primitive servants, when threatened by the Jewish 公会 (Sanhedrin), and commanded to preach no more in the name of Jesus; they rejoiced that they were accounted worthy to suffer shame for the sake of Jesus.</w:t>
      </w:r>
    </w:p>
    <w:p w14:paraId="40090750">
      <w:pPr>
        <w:pStyle w:val="11"/>
        <w:widowControl/>
        <w:rPr>
          <w:sz w:val="30"/>
          <w:szCs w:val="30"/>
        </w:rPr>
      </w:pPr>
      <w:r>
        <w:rPr>
          <w:sz w:val="30"/>
          <w:szCs w:val="30"/>
        </w:rPr>
        <w:t>我们发现，基督早期的仆人正是如此，当他们被犹太公会（Sanhedrin）威胁，并被命令不再奉耶稣的名传道时；他们却为自己配为耶稣的名受辱（suffer shame）而欢喜。</w:t>
      </w:r>
    </w:p>
    <w:p w14:paraId="2E156929">
      <w:pPr>
        <w:spacing w:line="241" w:lineRule="auto"/>
        <w:rPr>
          <w:rFonts w:hint="eastAsia" w:ascii="Arial"/>
          <w:sz w:val="30"/>
          <w:szCs w:val="30"/>
        </w:rPr>
      </w:pPr>
    </w:p>
    <w:p w14:paraId="2BF8772D">
      <w:pPr>
        <w:pStyle w:val="11"/>
        <w:widowControl/>
        <w:rPr>
          <w:sz w:val="30"/>
          <w:szCs w:val="30"/>
        </w:rPr>
      </w:pPr>
      <w:r>
        <w:rPr>
          <w:sz w:val="30"/>
          <w:szCs w:val="30"/>
        </w:rPr>
        <w:t>Paul and Silas sang praises even in a dungeon; and the face of Stephen, that glorious proto-martyr of the Christian church, shone like the face of an angel.</w:t>
      </w:r>
    </w:p>
    <w:p w14:paraId="3D50AAEC">
      <w:pPr>
        <w:pStyle w:val="11"/>
        <w:widowControl/>
        <w:rPr>
          <w:sz w:val="30"/>
          <w:szCs w:val="30"/>
        </w:rPr>
      </w:pPr>
      <w:r>
        <w:rPr>
          <w:sz w:val="30"/>
          <w:szCs w:val="30"/>
        </w:rPr>
        <w:t>保罗和西拉甚至在监狱里唱歌赞美；基督教会荣耀的第一位殉道者司提反（Stephen）的脸，像天使的脸一样发光。</w:t>
      </w:r>
    </w:p>
    <w:p w14:paraId="22A374AA">
      <w:pPr>
        <w:spacing w:line="241" w:lineRule="auto"/>
        <w:rPr>
          <w:rFonts w:hint="eastAsia" w:ascii="Arial"/>
          <w:sz w:val="30"/>
          <w:szCs w:val="30"/>
        </w:rPr>
      </w:pPr>
    </w:p>
    <w:p w14:paraId="607ED1F3">
      <w:pPr>
        <w:pStyle w:val="11"/>
        <w:widowControl/>
        <w:rPr>
          <w:sz w:val="30"/>
          <w:szCs w:val="30"/>
        </w:rPr>
      </w:pPr>
      <w:r>
        <w:rPr>
          <w:sz w:val="30"/>
          <w:szCs w:val="30"/>
        </w:rPr>
        <w:t>And Jesus is the same now as he was then, and takes care so to sweeten sufferings and afflictions with his love, that his disciples find, by happy experience, that as afflictions abound, consolations do much more abound.</w:t>
      </w:r>
    </w:p>
    <w:p w14:paraId="1D933C8A">
      <w:pPr>
        <w:pStyle w:val="11"/>
        <w:widowControl/>
        <w:rPr>
          <w:sz w:val="30"/>
          <w:szCs w:val="30"/>
        </w:rPr>
      </w:pPr>
      <w:r>
        <w:rPr>
          <w:sz w:val="30"/>
          <w:szCs w:val="30"/>
        </w:rPr>
        <w:t>耶稣现在和那时一样，祂细心（takes care）地用祂的爱使苦难和患难变得甘甜，以至于祂的门徒藉着幸福的经历发现，患难越多，安慰就越发增多。</w:t>
      </w:r>
    </w:p>
    <w:p w14:paraId="26AAD2F1">
      <w:pPr>
        <w:spacing w:line="241" w:lineRule="auto"/>
        <w:rPr>
          <w:rFonts w:hint="eastAsia" w:ascii="Arial"/>
          <w:sz w:val="30"/>
          <w:szCs w:val="30"/>
        </w:rPr>
      </w:pPr>
    </w:p>
    <w:p w14:paraId="4946B374">
      <w:pPr>
        <w:pStyle w:val="11"/>
        <w:widowControl/>
        <w:rPr>
          <w:sz w:val="30"/>
          <w:szCs w:val="30"/>
        </w:rPr>
      </w:pPr>
      <w:r>
        <w:rPr>
          <w:sz w:val="30"/>
          <w:szCs w:val="30"/>
        </w:rPr>
        <w:t>And therefore these objections, instead of destroying, do only enforce the motives before urged, to excite you to walk with God.</w:t>
      </w:r>
    </w:p>
    <w:p w14:paraId="6C98C5A0">
      <w:pPr>
        <w:pStyle w:val="11"/>
        <w:widowControl/>
        <w:rPr>
          <w:sz w:val="30"/>
          <w:szCs w:val="30"/>
        </w:rPr>
      </w:pPr>
      <w:r>
        <w:rPr>
          <w:sz w:val="30"/>
          <w:szCs w:val="30"/>
        </w:rPr>
        <w:t>因此，这些异议非但没有削弱，反而加强了之前提出的动机，以激励你们与神同行。</w:t>
      </w:r>
    </w:p>
    <w:p w14:paraId="4512A30C">
      <w:pPr>
        <w:spacing w:line="241" w:lineRule="auto"/>
        <w:rPr>
          <w:rFonts w:hint="eastAsia" w:ascii="Arial"/>
          <w:sz w:val="30"/>
          <w:szCs w:val="30"/>
        </w:rPr>
      </w:pPr>
    </w:p>
    <w:p w14:paraId="38E371B8">
      <w:pPr>
        <w:pStyle w:val="11"/>
        <w:widowControl/>
        <w:rPr>
          <w:sz w:val="30"/>
          <w:szCs w:val="30"/>
        </w:rPr>
      </w:pPr>
      <w:r>
        <w:rPr>
          <w:sz w:val="30"/>
          <w:szCs w:val="30"/>
        </w:rPr>
        <w:t>But supposing the objections were just, and walkers with God were as despicable and unhappy as you would represent them to be; yet I have a third motive to offer, which if weighed in the balance of the sanctuary, will over-weigh all objections, viz. That there is a heaven at the end of this walk.</w:t>
      </w:r>
    </w:p>
    <w:p w14:paraId="57C2AD34">
      <w:pPr>
        <w:pStyle w:val="11"/>
        <w:widowControl/>
        <w:rPr>
          <w:sz w:val="30"/>
          <w:szCs w:val="30"/>
        </w:rPr>
      </w:pPr>
      <w:r>
        <w:rPr>
          <w:sz w:val="30"/>
          <w:szCs w:val="30"/>
        </w:rPr>
        <w:t>但假设这些异议是公正的，与神同行者也如你们所说的那样卑贱和不幸；然而，我还有第三个动机要提出，如果用圣所的天平（balance of the sanctuary）来衡量，它将超越所有异议，即：这条道路的尽头是天堂。</w:t>
      </w:r>
    </w:p>
    <w:p w14:paraId="54A6CD7B">
      <w:pPr>
        <w:spacing w:line="241" w:lineRule="auto"/>
        <w:rPr>
          <w:rFonts w:hint="eastAsia" w:ascii="Arial"/>
          <w:sz w:val="30"/>
          <w:szCs w:val="30"/>
        </w:rPr>
      </w:pPr>
    </w:p>
    <w:p w14:paraId="568B6872">
      <w:pPr>
        <w:pStyle w:val="11"/>
        <w:widowControl/>
        <w:rPr>
          <w:sz w:val="30"/>
          <w:szCs w:val="30"/>
        </w:rPr>
      </w:pPr>
      <w:r>
        <w:rPr>
          <w:sz w:val="30"/>
          <w:szCs w:val="30"/>
        </w:rPr>
        <w:t>For, to use the words of pious bishop Beveridge, 'Though the way be narrow, yet it is not long: and though the gate be strait, yet it opens into everlasting life'.</w:t>
      </w:r>
    </w:p>
    <w:p w14:paraId="0477EBE5">
      <w:pPr>
        <w:pStyle w:val="11"/>
        <w:widowControl/>
        <w:rPr>
          <w:sz w:val="30"/>
          <w:szCs w:val="30"/>
        </w:rPr>
      </w:pPr>
      <w:r>
        <w:rPr>
          <w:sz w:val="30"/>
          <w:szCs w:val="30"/>
        </w:rPr>
        <w:t>因为，用虔诚的贝弗里奇主教（bishop Beveridge）的话来说：“虽然道路狭窄，但并不漫长：虽然门是窄的，但它通向永生。”</w:t>
      </w:r>
    </w:p>
    <w:p w14:paraId="28AD413E">
      <w:pPr>
        <w:spacing w:line="241" w:lineRule="auto"/>
        <w:rPr>
          <w:rFonts w:hint="eastAsia" w:ascii="Arial"/>
          <w:sz w:val="30"/>
          <w:szCs w:val="30"/>
        </w:rPr>
      </w:pPr>
    </w:p>
    <w:p w14:paraId="56420C97">
      <w:pPr>
        <w:pStyle w:val="11"/>
        <w:widowControl/>
        <w:rPr>
          <w:sz w:val="30"/>
          <w:szCs w:val="30"/>
        </w:rPr>
      </w:pPr>
      <w:r>
        <w:rPr>
          <w:sz w:val="30"/>
          <w:szCs w:val="30"/>
        </w:rPr>
        <w:t>Enoch found it so.</w:t>
      </w:r>
    </w:p>
    <w:p w14:paraId="75D743B1">
      <w:pPr>
        <w:pStyle w:val="11"/>
        <w:widowControl/>
        <w:rPr>
          <w:sz w:val="30"/>
          <w:szCs w:val="30"/>
        </w:rPr>
      </w:pPr>
      <w:r>
        <w:rPr>
          <w:sz w:val="30"/>
          <w:szCs w:val="30"/>
        </w:rPr>
        <w:t>以诺发现确实如此。</w:t>
      </w:r>
    </w:p>
    <w:p w14:paraId="409F6C3B">
      <w:pPr>
        <w:spacing w:line="241" w:lineRule="auto"/>
        <w:rPr>
          <w:rFonts w:hint="eastAsia" w:ascii="Arial"/>
          <w:sz w:val="30"/>
          <w:szCs w:val="30"/>
        </w:rPr>
      </w:pPr>
    </w:p>
    <w:p w14:paraId="1AE456F6">
      <w:pPr>
        <w:pStyle w:val="11"/>
        <w:widowControl/>
        <w:rPr>
          <w:sz w:val="30"/>
          <w:szCs w:val="30"/>
        </w:rPr>
      </w:pPr>
      <w:r>
        <w:rPr>
          <w:sz w:val="30"/>
          <w:szCs w:val="30"/>
        </w:rPr>
        <w:t>He walked with God on earth, and God took him to sit down with him for ever in the kingdom of heaven.</w:t>
      </w:r>
    </w:p>
    <w:p w14:paraId="3A97C398">
      <w:pPr>
        <w:pStyle w:val="11"/>
        <w:widowControl/>
        <w:rPr>
          <w:sz w:val="30"/>
          <w:szCs w:val="30"/>
        </w:rPr>
      </w:pPr>
      <w:r>
        <w:rPr>
          <w:sz w:val="30"/>
          <w:szCs w:val="30"/>
        </w:rPr>
        <w:t>他在地上与神同行，神就将他取去，使他永远与祂一同坐在天国里。</w:t>
      </w:r>
    </w:p>
    <w:p w14:paraId="1B49E9F7">
      <w:pPr>
        <w:spacing w:line="241" w:lineRule="auto"/>
        <w:rPr>
          <w:rFonts w:hint="eastAsia" w:ascii="Arial"/>
          <w:sz w:val="30"/>
          <w:szCs w:val="30"/>
        </w:rPr>
      </w:pPr>
    </w:p>
    <w:p w14:paraId="4B531CD6">
      <w:pPr>
        <w:pStyle w:val="11"/>
        <w:widowControl/>
        <w:rPr>
          <w:sz w:val="30"/>
          <w:szCs w:val="30"/>
        </w:rPr>
      </w:pPr>
      <w:r>
        <w:rPr>
          <w:sz w:val="30"/>
          <w:szCs w:val="30"/>
        </w:rPr>
        <w:t>Not that we are to expect to be taken away as he was: no, I suppose we shall all die the common death of all men.</w:t>
      </w:r>
    </w:p>
    <w:p w14:paraId="6E5274B8">
      <w:pPr>
        <w:pStyle w:val="11"/>
        <w:widowControl/>
        <w:rPr>
          <w:sz w:val="30"/>
          <w:szCs w:val="30"/>
        </w:rPr>
      </w:pPr>
      <w:r>
        <w:rPr>
          <w:sz w:val="30"/>
          <w:szCs w:val="30"/>
        </w:rPr>
        <w:t>并非我们期望像他一样被接去：不，我想我们都将经历所有人的普通死亡。</w:t>
      </w:r>
    </w:p>
    <w:p w14:paraId="5C883010">
      <w:pPr>
        <w:spacing w:line="241" w:lineRule="auto"/>
        <w:rPr>
          <w:rFonts w:hint="eastAsia" w:ascii="Arial"/>
          <w:sz w:val="30"/>
          <w:szCs w:val="30"/>
        </w:rPr>
      </w:pPr>
    </w:p>
    <w:p w14:paraId="18CCE771">
      <w:pPr>
        <w:pStyle w:val="11"/>
        <w:widowControl/>
        <w:rPr>
          <w:sz w:val="30"/>
          <w:szCs w:val="30"/>
        </w:rPr>
      </w:pPr>
      <w:r>
        <w:rPr>
          <w:sz w:val="30"/>
          <w:szCs w:val="30"/>
        </w:rPr>
        <w:t>But after death, the spirits of those who have walked with God shall return to God that gave them; and at the morning of the resurrection, soul and body shall be for ever with the Lord; their bodies shall be fashioned like unto Christ's glorious body, and their souls filled with all the fullness of God.</w:t>
      </w:r>
    </w:p>
    <w:p w14:paraId="440CDCFA">
      <w:pPr>
        <w:pStyle w:val="11"/>
        <w:widowControl/>
        <w:rPr>
          <w:sz w:val="30"/>
          <w:szCs w:val="30"/>
        </w:rPr>
      </w:pPr>
      <w:r>
        <w:rPr>
          <w:sz w:val="30"/>
          <w:szCs w:val="30"/>
        </w:rPr>
        <w:t>但在死亡之后，那些与神同行之人的灵魂将归还赐予他们的神；在复活的早晨，灵魂和身体将永远与主同在；他们的身体将改变形状，像基督荣耀的身体，他们的灵魂将充满神的一切丰盛。</w:t>
      </w:r>
    </w:p>
    <w:p w14:paraId="46E7184D">
      <w:pPr>
        <w:spacing w:line="241" w:lineRule="auto"/>
        <w:rPr>
          <w:rFonts w:hint="eastAsia" w:ascii="Arial"/>
          <w:sz w:val="30"/>
          <w:szCs w:val="30"/>
        </w:rPr>
      </w:pPr>
    </w:p>
    <w:p w14:paraId="57D5E1A4">
      <w:pPr>
        <w:pStyle w:val="11"/>
        <w:widowControl/>
        <w:rPr>
          <w:sz w:val="30"/>
          <w:szCs w:val="30"/>
        </w:rPr>
      </w:pPr>
      <w:r>
        <w:rPr>
          <w:sz w:val="30"/>
          <w:szCs w:val="30"/>
        </w:rPr>
        <w:t>They shall sit on thrones; they shall judge angels.</w:t>
      </w:r>
    </w:p>
    <w:p w14:paraId="219492AF">
      <w:pPr>
        <w:pStyle w:val="11"/>
        <w:widowControl/>
        <w:rPr>
          <w:sz w:val="30"/>
          <w:szCs w:val="30"/>
        </w:rPr>
      </w:pPr>
      <w:r>
        <w:rPr>
          <w:sz w:val="30"/>
          <w:szCs w:val="30"/>
        </w:rPr>
        <w:t>他们将坐在宝座上；他们将审判天使。</w:t>
      </w:r>
    </w:p>
    <w:p w14:paraId="66D69659">
      <w:pPr>
        <w:spacing w:line="241" w:lineRule="auto"/>
        <w:rPr>
          <w:rFonts w:hint="eastAsia" w:ascii="Arial"/>
          <w:sz w:val="30"/>
          <w:szCs w:val="30"/>
        </w:rPr>
      </w:pPr>
    </w:p>
    <w:p w14:paraId="28CBF0A0">
      <w:pPr>
        <w:pStyle w:val="11"/>
        <w:widowControl/>
        <w:rPr>
          <w:sz w:val="30"/>
          <w:szCs w:val="30"/>
        </w:rPr>
      </w:pPr>
      <w:r>
        <w:rPr>
          <w:sz w:val="30"/>
          <w:szCs w:val="30"/>
        </w:rPr>
        <w:t>They shall be enabled to sustain an exceeding and eternal weight of glory, even that glory which Jesus Christ enjoyed with the Father before the world began.</w:t>
      </w:r>
    </w:p>
    <w:p w14:paraId="0388E024">
      <w:pPr>
        <w:pStyle w:val="11"/>
        <w:widowControl/>
        <w:rPr>
          <w:sz w:val="30"/>
          <w:szCs w:val="30"/>
        </w:rPr>
      </w:pPr>
      <w:r>
        <w:rPr>
          <w:sz w:val="30"/>
          <w:szCs w:val="30"/>
        </w:rPr>
        <w:t>他们将能承受那极其重、永远的荣耀，甚至就是耶稣基督在世界之先与父一同享有的荣耀。</w:t>
      </w:r>
    </w:p>
    <w:p w14:paraId="5867A1AC">
      <w:pPr>
        <w:spacing w:line="241" w:lineRule="auto"/>
        <w:rPr>
          <w:rFonts w:hint="eastAsia" w:ascii="Arial"/>
          <w:sz w:val="30"/>
          <w:szCs w:val="30"/>
        </w:rPr>
      </w:pPr>
    </w:p>
    <w:p w14:paraId="37596E35">
      <w:pPr>
        <w:pStyle w:val="11"/>
        <w:widowControl/>
        <w:rPr>
          <w:sz w:val="30"/>
          <w:szCs w:val="30"/>
        </w:rPr>
      </w:pPr>
      <w:r>
        <w:rPr>
          <w:sz w:val="30"/>
          <w:szCs w:val="30"/>
        </w:rPr>
        <w:t>'O gloriam quantam et qualem' (哦，何等荣耀，何等非凡的荣耀), said the learned and pious 阿恩特 (Arndt), just before he bowed down his head, and gave up the ghost.</w:t>
      </w:r>
    </w:p>
    <w:p w14:paraId="1803D26B">
      <w:pPr>
        <w:pStyle w:val="11"/>
        <w:widowControl/>
        <w:rPr>
          <w:sz w:val="30"/>
          <w:szCs w:val="30"/>
        </w:rPr>
      </w:pPr>
      <w:r>
        <w:rPr>
          <w:sz w:val="30"/>
          <w:szCs w:val="30"/>
        </w:rPr>
        <w:t>“哦，何等荣耀，何等非凡的荣耀”（O gloriam quantam et qualem），博学而虔诚的阿恩特（Arndt）在低头气绝之前说道。</w:t>
      </w:r>
    </w:p>
    <w:p w14:paraId="12639D70">
      <w:pPr>
        <w:pStyle w:val="11"/>
        <w:widowControl/>
        <w:rPr>
          <w:sz w:val="30"/>
          <w:szCs w:val="30"/>
        </w:rPr>
      </w:pPr>
      <w:r>
        <w:rPr>
          <w:sz w:val="30"/>
          <w:szCs w:val="30"/>
        </w:rPr>
        <w:t>The very thought of it is enough to make us 'wish to leap our seventy years', as good 瓦茨博士 (Dr. Watts) expresses himself, and to make us break out into the earnest language of the royal Psalmist, 'My soul is athirst for God, yea, for the living God.</w:t>
      </w:r>
    </w:p>
    <w:p w14:paraId="1DD9AC84">
      <w:pPr>
        <w:pStyle w:val="11"/>
        <w:widowControl/>
        <w:rPr>
          <w:sz w:val="30"/>
          <w:szCs w:val="30"/>
        </w:rPr>
      </w:pPr>
      <w:r>
        <w:rPr>
          <w:sz w:val="30"/>
          <w:szCs w:val="30"/>
        </w:rPr>
        <w:t>仅仅想到这一点，就足以使我们“希望跳过我们的七十年”，正如善良的瓦茨博士（Dr. Watts）所表达的，并使我们情不自禁地用尊贵的诗篇作者那热切的语言喊出：“我的心渴慕神，就是永生神。</w:t>
      </w:r>
    </w:p>
    <w:p w14:paraId="13C07F43">
      <w:pPr>
        <w:spacing w:line="241" w:lineRule="auto"/>
        <w:rPr>
          <w:rFonts w:hint="eastAsia" w:ascii="Arial"/>
          <w:sz w:val="30"/>
          <w:szCs w:val="30"/>
        </w:rPr>
      </w:pPr>
    </w:p>
    <w:p w14:paraId="2C990A69">
      <w:pPr>
        <w:pStyle w:val="11"/>
        <w:widowControl/>
        <w:rPr>
          <w:sz w:val="30"/>
          <w:szCs w:val="30"/>
        </w:rPr>
      </w:pPr>
      <w:r>
        <w:rPr>
          <w:sz w:val="30"/>
          <w:szCs w:val="30"/>
        </w:rPr>
        <w:t>When shall I come to appear in the presence of my God?'</w:t>
      </w:r>
    </w:p>
    <w:p w14:paraId="305ABC71">
      <w:pPr>
        <w:pStyle w:val="11"/>
        <w:widowControl/>
        <w:rPr>
          <w:sz w:val="30"/>
          <w:szCs w:val="30"/>
        </w:rPr>
      </w:pPr>
      <w:r>
        <w:rPr>
          <w:sz w:val="30"/>
          <w:szCs w:val="30"/>
        </w:rPr>
        <w:t>我何时才能朝见我神的面呢？”</w:t>
      </w:r>
    </w:p>
    <w:p w14:paraId="689E321C">
      <w:pPr>
        <w:spacing w:line="241" w:lineRule="auto"/>
        <w:rPr>
          <w:rFonts w:hint="eastAsia" w:ascii="Arial"/>
          <w:sz w:val="30"/>
          <w:szCs w:val="30"/>
        </w:rPr>
      </w:pPr>
    </w:p>
    <w:p w14:paraId="5421A405">
      <w:pPr>
        <w:pStyle w:val="11"/>
        <w:widowControl/>
        <w:rPr>
          <w:sz w:val="30"/>
          <w:szCs w:val="30"/>
        </w:rPr>
      </w:pPr>
      <w:r>
        <w:rPr>
          <w:sz w:val="30"/>
          <w:szCs w:val="30"/>
        </w:rPr>
        <w:t>I wonder not that a sense of this, when under a more than ordinary irradiation and influx of divine life and love, causes some persons to faint away, and even for a time lose the power of their senses.</w:t>
      </w:r>
    </w:p>
    <w:p w14:paraId="65079C1D">
      <w:pPr>
        <w:pStyle w:val="11"/>
        <w:widowControl/>
        <w:rPr>
          <w:sz w:val="30"/>
          <w:szCs w:val="30"/>
        </w:rPr>
      </w:pPr>
      <w:r>
        <w:rPr>
          <w:sz w:val="30"/>
          <w:szCs w:val="30"/>
        </w:rPr>
        <w:t>我一点也不奇怪，当一个人在超乎寻常的神圣生命和爱的照耀与涌入（irradiation and influx）之下，对这一点有所感悟时，会使一些人昏厥（faint away），甚至暂时失去知觉（power of their senses）。</w:t>
      </w:r>
    </w:p>
    <w:p w14:paraId="5675C97A">
      <w:pPr>
        <w:spacing w:line="241" w:lineRule="auto"/>
        <w:rPr>
          <w:rFonts w:hint="eastAsia" w:ascii="Arial"/>
          <w:sz w:val="30"/>
          <w:szCs w:val="30"/>
        </w:rPr>
      </w:pPr>
    </w:p>
    <w:p w14:paraId="320A6CEC">
      <w:pPr>
        <w:pStyle w:val="11"/>
        <w:widowControl/>
        <w:rPr>
          <w:sz w:val="30"/>
          <w:szCs w:val="30"/>
        </w:rPr>
      </w:pPr>
      <w:r>
        <w:rPr>
          <w:sz w:val="30"/>
          <w:szCs w:val="30"/>
        </w:rPr>
        <w:t>A less sight than this, even the sight of Solomon's glory, made 示巴女王 astonished; and a still lesser sight than that, even a sight of Joseph's wagons, made holy Jacob faint, and for a while, as it were, die away.</w:t>
      </w:r>
    </w:p>
    <w:p w14:paraId="1CD1A99F">
      <w:pPr>
        <w:pStyle w:val="11"/>
        <w:widowControl/>
        <w:rPr>
          <w:sz w:val="30"/>
          <w:szCs w:val="30"/>
        </w:rPr>
      </w:pPr>
      <w:r>
        <w:rPr>
          <w:sz w:val="30"/>
          <w:szCs w:val="30"/>
        </w:rPr>
        <w:t>比这更微小的景象，甚至是所罗门荣耀的景象，也使示巴女王惊叹不已；而比那更微小的景象，甚至是约瑟的车辆（wagons）的景象，也使圣洁的雅各昏厥，并一度仿佛死去。</w:t>
      </w:r>
    </w:p>
    <w:p w14:paraId="5DABC6B5">
      <w:pPr>
        <w:spacing w:line="241" w:lineRule="auto"/>
        <w:rPr>
          <w:rFonts w:hint="eastAsia" w:ascii="Arial"/>
          <w:sz w:val="30"/>
          <w:szCs w:val="30"/>
        </w:rPr>
      </w:pPr>
    </w:p>
    <w:p w14:paraId="527CD1FB">
      <w:pPr>
        <w:pStyle w:val="11"/>
        <w:widowControl/>
        <w:rPr>
          <w:sz w:val="30"/>
          <w:szCs w:val="30"/>
        </w:rPr>
      </w:pPr>
      <w:r>
        <w:rPr>
          <w:sz w:val="30"/>
          <w:szCs w:val="30"/>
        </w:rPr>
        <w:t>Daniel, when admitted to a distant view of this excellent glory, fell down at the feet of the angel as one dead.</w:t>
      </w:r>
    </w:p>
    <w:p w14:paraId="291E770E">
      <w:pPr>
        <w:pStyle w:val="11"/>
        <w:widowControl/>
        <w:rPr>
          <w:sz w:val="30"/>
          <w:szCs w:val="30"/>
        </w:rPr>
      </w:pPr>
      <w:r>
        <w:rPr>
          <w:sz w:val="30"/>
          <w:szCs w:val="30"/>
        </w:rPr>
        <w:t>但以理被允许远远地瞥见（distant view）这卓越的荣耀时，他仆倒在天使脚下，如同死人一般。</w:t>
      </w:r>
    </w:p>
    <w:p w14:paraId="28255868">
      <w:pPr>
        <w:pStyle w:val="11"/>
        <w:widowControl/>
        <w:rPr>
          <w:sz w:val="30"/>
          <w:szCs w:val="30"/>
        </w:rPr>
      </w:pPr>
      <w:r>
        <w:rPr>
          <w:sz w:val="30"/>
          <w:szCs w:val="30"/>
        </w:rPr>
        <w:t>And if a distant view of this glory be so excellent, what must the actual possession of it be?</w:t>
      </w:r>
    </w:p>
    <w:p w14:paraId="61C91E83">
      <w:pPr>
        <w:pStyle w:val="11"/>
        <w:widowControl/>
        <w:rPr>
          <w:sz w:val="30"/>
          <w:szCs w:val="30"/>
        </w:rPr>
      </w:pPr>
      <w:r>
        <w:rPr>
          <w:sz w:val="30"/>
          <w:szCs w:val="30"/>
        </w:rPr>
        <w:t>如果这荣耀的遥远一瞥都如此卓越，那么实际拥有它又会是怎样的呢？</w:t>
      </w:r>
    </w:p>
    <w:p w14:paraId="328E9173">
      <w:pPr>
        <w:spacing w:line="241" w:lineRule="auto"/>
        <w:rPr>
          <w:rFonts w:hint="eastAsia" w:ascii="Arial"/>
          <w:sz w:val="30"/>
          <w:szCs w:val="30"/>
        </w:rPr>
      </w:pPr>
    </w:p>
    <w:p w14:paraId="1305F527">
      <w:pPr>
        <w:pStyle w:val="11"/>
        <w:widowControl/>
        <w:rPr>
          <w:sz w:val="30"/>
          <w:szCs w:val="30"/>
        </w:rPr>
      </w:pPr>
      <w:r>
        <w:rPr>
          <w:sz w:val="30"/>
          <w:szCs w:val="30"/>
        </w:rPr>
        <w:t>If the first fruits are so glorious, how infinitely must the harvest exceed in glory?</w:t>
      </w:r>
    </w:p>
    <w:p w14:paraId="22301343">
      <w:pPr>
        <w:pStyle w:val="11"/>
        <w:widowControl/>
        <w:rPr>
          <w:sz w:val="30"/>
          <w:szCs w:val="30"/>
        </w:rPr>
      </w:pPr>
      <w:r>
        <w:rPr>
          <w:sz w:val="30"/>
          <w:szCs w:val="30"/>
        </w:rPr>
        <w:t>如果初熟的果子如此荣耀，那么收成在荣耀上岂不无限超越吗？</w:t>
      </w:r>
    </w:p>
    <w:p w14:paraId="533B575C">
      <w:pPr>
        <w:spacing w:line="241" w:lineRule="auto"/>
        <w:rPr>
          <w:rFonts w:hint="eastAsia" w:ascii="Arial"/>
          <w:sz w:val="30"/>
          <w:szCs w:val="30"/>
        </w:rPr>
      </w:pPr>
    </w:p>
    <w:p w14:paraId="4781F82F">
      <w:pPr>
        <w:pStyle w:val="11"/>
        <w:widowControl/>
        <w:rPr>
          <w:sz w:val="30"/>
          <w:szCs w:val="30"/>
        </w:rPr>
      </w:pPr>
      <w:r>
        <w:rPr>
          <w:sz w:val="30"/>
          <w:szCs w:val="30"/>
        </w:rPr>
        <w:t>And now, what shall I, or, indeed, what can I well say more to excite you, even you that are yet strangers to Christ, to come and walk with God?</w:t>
      </w:r>
    </w:p>
    <w:p w14:paraId="315428A1">
      <w:pPr>
        <w:pStyle w:val="11"/>
        <w:widowControl/>
        <w:rPr>
          <w:sz w:val="30"/>
          <w:szCs w:val="30"/>
        </w:rPr>
      </w:pPr>
      <w:r>
        <w:rPr>
          <w:sz w:val="30"/>
          <w:szCs w:val="30"/>
        </w:rPr>
        <w:t>现在，我还能，或者说，我还能说些什么来激励你们，即使是那些对基督仍是陌生人的人，来与神同行呢？</w:t>
      </w:r>
    </w:p>
    <w:p w14:paraId="690E303E">
      <w:pPr>
        <w:spacing w:line="241" w:lineRule="auto"/>
        <w:rPr>
          <w:rFonts w:hint="eastAsia" w:ascii="Arial"/>
          <w:sz w:val="30"/>
          <w:szCs w:val="30"/>
        </w:rPr>
      </w:pPr>
    </w:p>
    <w:p w14:paraId="484B0357">
      <w:pPr>
        <w:pStyle w:val="11"/>
        <w:widowControl/>
        <w:rPr>
          <w:sz w:val="30"/>
          <w:szCs w:val="30"/>
        </w:rPr>
      </w:pPr>
      <w:r>
        <w:rPr>
          <w:sz w:val="30"/>
          <w:szCs w:val="30"/>
        </w:rPr>
        <w:t>If you love honor, pleasure, and a crown of glory, come, seek it where alone it can be found.</w:t>
      </w:r>
    </w:p>
    <w:p w14:paraId="69DE0A35">
      <w:pPr>
        <w:pStyle w:val="11"/>
        <w:widowControl/>
        <w:rPr>
          <w:sz w:val="30"/>
          <w:szCs w:val="30"/>
        </w:rPr>
      </w:pPr>
      <w:r>
        <w:rPr>
          <w:sz w:val="30"/>
          <w:szCs w:val="30"/>
        </w:rPr>
        <w:t>如果你爱荣耀、喜悦和荣耀的冠冕，来吧，到唯一能找到它的地方寻求吧。</w:t>
      </w:r>
    </w:p>
    <w:p w14:paraId="4B602ABD">
      <w:pPr>
        <w:spacing w:line="241" w:lineRule="auto"/>
        <w:rPr>
          <w:rFonts w:hint="eastAsia" w:ascii="Arial"/>
          <w:sz w:val="30"/>
          <w:szCs w:val="30"/>
        </w:rPr>
      </w:pPr>
    </w:p>
    <w:p w14:paraId="62F1BD5C">
      <w:pPr>
        <w:pStyle w:val="11"/>
        <w:widowControl/>
        <w:rPr>
          <w:sz w:val="30"/>
          <w:szCs w:val="30"/>
        </w:rPr>
      </w:pPr>
      <w:r>
        <w:rPr>
          <w:sz w:val="30"/>
          <w:szCs w:val="30"/>
        </w:rPr>
        <w:t>Come, put ye on the Lord Jesus.</w:t>
      </w:r>
    </w:p>
    <w:p w14:paraId="71F429E6">
      <w:pPr>
        <w:pStyle w:val="11"/>
        <w:widowControl/>
        <w:rPr>
          <w:sz w:val="30"/>
          <w:szCs w:val="30"/>
        </w:rPr>
      </w:pPr>
      <w:r>
        <w:rPr>
          <w:sz w:val="30"/>
          <w:szCs w:val="30"/>
        </w:rPr>
        <w:t>来吧，穿上主耶稣。</w:t>
      </w:r>
    </w:p>
    <w:p w14:paraId="51158FB9">
      <w:pPr>
        <w:spacing w:line="241" w:lineRule="auto"/>
        <w:rPr>
          <w:rFonts w:hint="eastAsia" w:ascii="Arial"/>
          <w:sz w:val="30"/>
          <w:szCs w:val="30"/>
        </w:rPr>
      </w:pPr>
    </w:p>
    <w:p w14:paraId="203BE91D">
      <w:pPr>
        <w:pStyle w:val="11"/>
        <w:widowControl/>
        <w:rPr>
          <w:sz w:val="30"/>
          <w:szCs w:val="30"/>
        </w:rPr>
      </w:pPr>
      <w:r>
        <w:rPr>
          <w:sz w:val="30"/>
          <w:szCs w:val="30"/>
        </w:rPr>
        <w:t>Come, haste ye away and walk with God, and make no longer provision for the flesh, to fulfill the lust thereof.</w:t>
      </w:r>
    </w:p>
    <w:p w14:paraId="7691FCD8">
      <w:pPr>
        <w:pStyle w:val="11"/>
        <w:widowControl/>
        <w:rPr>
          <w:sz w:val="30"/>
          <w:szCs w:val="30"/>
        </w:rPr>
      </w:pPr>
      <w:r>
        <w:rPr>
          <w:sz w:val="30"/>
          <w:szCs w:val="30"/>
        </w:rPr>
        <w:t>来吧，赶紧与神同行，不要再为肉体安排，去满足它的情欲了。</w:t>
      </w:r>
    </w:p>
    <w:p w14:paraId="65856ABE">
      <w:pPr>
        <w:spacing w:line="241" w:lineRule="auto"/>
        <w:rPr>
          <w:rFonts w:hint="eastAsia" w:ascii="Arial"/>
          <w:sz w:val="30"/>
          <w:szCs w:val="30"/>
        </w:rPr>
      </w:pPr>
    </w:p>
    <w:p w14:paraId="6BFF3798">
      <w:pPr>
        <w:pStyle w:val="11"/>
        <w:widowControl/>
        <w:rPr>
          <w:sz w:val="30"/>
          <w:szCs w:val="30"/>
        </w:rPr>
      </w:pPr>
      <w:r>
        <w:rPr>
          <w:sz w:val="30"/>
          <w:szCs w:val="30"/>
        </w:rPr>
        <w:t>Stop, stop, O sinner!</w:t>
      </w:r>
    </w:p>
    <w:p w14:paraId="103F2179">
      <w:pPr>
        <w:pStyle w:val="11"/>
        <w:widowControl/>
        <w:rPr>
          <w:sz w:val="30"/>
          <w:szCs w:val="30"/>
        </w:rPr>
      </w:pPr>
      <w:r>
        <w:rPr>
          <w:sz w:val="30"/>
          <w:szCs w:val="30"/>
        </w:rPr>
        <w:t>停下来，停下来，哦，罪人！</w:t>
      </w:r>
    </w:p>
    <w:p w14:paraId="5AC6E8BD">
      <w:pPr>
        <w:spacing w:line="241" w:lineRule="auto"/>
        <w:rPr>
          <w:rFonts w:hint="eastAsia" w:ascii="Arial"/>
          <w:sz w:val="30"/>
          <w:szCs w:val="30"/>
        </w:rPr>
      </w:pPr>
    </w:p>
    <w:p w14:paraId="17D2959E">
      <w:pPr>
        <w:pStyle w:val="11"/>
        <w:widowControl/>
        <w:rPr>
          <w:sz w:val="30"/>
          <w:szCs w:val="30"/>
        </w:rPr>
      </w:pPr>
      <w:r>
        <w:rPr>
          <w:sz w:val="30"/>
          <w:szCs w:val="30"/>
        </w:rPr>
        <w:t>Turn ye, turn ye, O ye unconverted men, for the end of that way you are now walking in, however right it may seem in your blinded eyes, will be death, even eternal destruction both of body and soul.</w:t>
      </w:r>
    </w:p>
    <w:p w14:paraId="0E729F59">
      <w:pPr>
        <w:pStyle w:val="11"/>
        <w:widowControl/>
        <w:rPr>
          <w:sz w:val="30"/>
          <w:szCs w:val="30"/>
        </w:rPr>
      </w:pPr>
      <w:r>
        <w:rPr>
          <w:sz w:val="30"/>
          <w:szCs w:val="30"/>
        </w:rPr>
        <w:t>转回吧，转回吧，哦，你们这些未归正的人，因为你们现在所走的道路，无论在你们蒙蔽的眼中看起来多么正确，它的结局都将是死亡，甚至是身体和灵魂永远的毁灭。</w:t>
      </w:r>
    </w:p>
    <w:p w14:paraId="43F95C22">
      <w:pPr>
        <w:spacing w:line="241" w:lineRule="auto"/>
        <w:rPr>
          <w:rFonts w:hint="eastAsia" w:ascii="Arial"/>
          <w:sz w:val="30"/>
          <w:szCs w:val="30"/>
        </w:rPr>
      </w:pPr>
    </w:p>
    <w:p w14:paraId="1093840A">
      <w:pPr>
        <w:pStyle w:val="11"/>
        <w:widowControl/>
        <w:rPr>
          <w:sz w:val="30"/>
          <w:szCs w:val="30"/>
        </w:rPr>
      </w:pPr>
      <w:r>
        <w:rPr>
          <w:sz w:val="30"/>
          <w:szCs w:val="30"/>
        </w:rPr>
        <w:t>Make no longer tarrying, I say: at your peril I charge you, step not one step further on in your present walk.</w:t>
      </w:r>
    </w:p>
    <w:p w14:paraId="6F747519">
      <w:pPr>
        <w:pStyle w:val="11"/>
        <w:widowControl/>
        <w:rPr>
          <w:sz w:val="30"/>
          <w:szCs w:val="30"/>
        </w:rPr>
      </w:pPr>
      <w:r>
        <w:rPr>
          <w:sz w:val="30"/>
          <w:szCs w:val="30"/>
        </w:rPr>
        <w:t>我再说，不要再耽延了（tarrying）：我以你们的危险警告你们，不要在你们目前的道路上再迈出一步。</w:t>
      </w:r>
    </w:p>
    <w:p w14:paraId="01E08D82">
      <w:pPr>
        <w:spacing w:line="241" w:lineRule="auto"/>
        <w:rPr>
          <w:rFonts w:hint="eastAsia" w:ascii="Arial"/>
          <w:sz w:val="30"/>
          <w:szCs w:val="30"/>
        </w:rPr>
      </w:pPr>
    </w:p>
    <w:p w14:paraId="1B37605A">
      <w:pPr>
        <w:pStyle w:val="11"/>
        <w:widowControl/>
        <w:rPr>
          <w:sz w:val="30"/>
          <w:szCs w:val="30"/>
        </w:rPr>
      </w:pPr>
      <w:r>
        <w:rPr>
          <w:sz w:val="30"/>
          <w:szCs w:val="30"/>
        </w:rPr>
        <w:t>For how knowest thou, O man, but the next step thou takest may be into hell?</w:t>
      </w:r>
    </w:p>
    <w:p w14:paraId="4E0DE905">
      <w:pPr>
        <w:pStyle w:val="11"/>
        <w:widowControl/>
        <w:rPr>
          <w:sz w:val="30"/>
          <w:szCs w:val="30"/>
        </w:rPr>
      </w:pPr>
      <w:r>
        <w:rPr>
          <w:sz w:val="30"/>
          <w:szCs w:val="30"/>
        </w:rPr>
        <w:t>因为，哦，人啊，你怎知你下一步踏出的不是地狱呢？</w:t>
      </w:r>
    </w:p>
    <w:p w14:paraId="413201F3">
      <w:pPr>
        <w:spacing w:line="241" w:lineRule="auto"/>
        <w:rPr>
          <w:rFonts w:hint="eastAsia" w:ascii="Arial"/>
          <w:sz w:val="30"/>
          <w:szCs w:val="30"/>
        </w:rPr>
      </w:pPr>
    </w:p>
    <w:p w14:paraId="5F02DAE7">
      <w:pPr>
        <w:pStyle w:val="11"/>
        <w:widowControl/>
        <w:rPr>
          <w:sz w:val="30"/>
          <w:szCs w:val="30"/>
        </w:rPr>
      </w:pPr>
      <w:r>
        <w:rPr>
          <w:sz w:val="30"/>
          <w:szCs w:val="30"/>
        </w:rPr>
        <w:t>Death may seize thee, judgment find thee, and then the great gulf will be fixed between thee and endless glory for ever and ever.</w:t>
      </w:r>
    </w:p>
    <w:p w14:paraId="17A5C1FF">
      <w:pPr>
        <w:pStyle w:val="11"/>
        <w:widowControl/>
        <w:rPr>
          <w:sz w:val="30"/>
          <w:szCs w:val="30"/>
        </w:rPr>
      </w:pPr>
      <w:r>
        <w:rPr>
          <w:sz w:val="30"/>
          <w:szCs w:val="30"/>
        </w:rPr>
        <w:t>死亡可能抓住你，审判可能找到你，那时你与无尽的荣耀之间就会有深渊（gulf）永远定住，永永远远。</w:t>
      </w:r>
    </w:p>
    <w:p w14:paraId="00137513">
      <w:pPr>
        <w:spacing w:line="241" w:lineRule="auto"/>
        <w:rPr>
          <w:rFonts w:hint="eastAsia" w:ascii="Arial"/>
          <w:sz w:val="30"/>
          <w:szCs w:val="30"/>
        </w:rPr>
      </w:pPr>
    </w:p>
    <w:p w14:paraId="0E428307">
      <w:pPr>
        <w:pStyle w:val="11"/>
        <w:widowControl/>
        <w:rPr>
          <w:sz w:val="30"/>
          <w:szCs w:val="30"/>
        </w:rPr>
      </w:pPr>
      <w:r>
        <w:rPr>
          <w:sz w:val="30"/>
          <w:szCs w:val="30"/>
        </w:rPr>
        <w:t>O think of these things, all ye that are unwilling to walk with God.</w:t>
      </w:r>
    </w:p>
    <w:p w14:paraId="426FEB96">
      <w:pPr>
        <w:pStyle w:val="11"/>
        <w:widowControl/>
        <w:rPr>
          <w:sz w:val="30"/>
          <w:szCs w:val="30"/>
        </w:rPr>
      </w:pPr>
      <w:r>
        <w:rPr>
          <w:sz w:val="30"/>
          <w:szCs w:val="30"/>
        </w:rPr>
        <w:t>哦，所有不愿与神同行的人，思想这些事吧。</w:t>
      </w:r>
    </w:p>
    <w:p w14:paraId="5985A7EF">
      <w:pPr>
        <w:spacing w:line="241" w:lineRule="auto"/>
        <w:rPr>
          <w:rFonts w:hint="eastAsia" w:ascii="Arial"/>
          <w:sz w:val="30"/>
          <w:szCs w:val="30"/>
        </w:rPr>
      </w:pPr>
    </w:p>
    <w:p w14:paraId="04B1E44E">
      <w:pPr>
        <w:pStyle w:val="11"/>
        <w:widowControl/>
        <w:rPr>
          <w:sz w:val="30"/>
          <w:szCs w:val="30"/>
        </w:rPr>
      </w:pPr>
      <w:r>
        <w:rPr>
          <w:sz w:val="30"/>
          <w:szCs w:val="30"/>
        </w:rPr>
        <w:t>Lay them to heart.</w:t>
      </w:r>
    </w:p>
    <w:p w14:paraId="70E6FFF9">
      <w:pPr>
        <w:pStyle w:val="11"/>
        <w:widowControl/>
        <w:rPr>
          <w:sz w:val="30"/>
          <w:szCs w:val="30"/>
        </w:rPr>
      </w:pPr>
      <w:r>
        <w:rPr>
          <w:sz w:val="30"/>
          <w:szCs w:val="30"/>
        </w:rPr>
        <w:t>将它们铭记于心。</w:t>
      </w:r>
    </w:p>
    <w:p w14:paraId="5D9DB0D2">
      <w:pPr>
        <w:pStyle w:val="11"/>
        <w:widowControl/>
        <w:rPr>
          <w:sz w:val="30"/>
          <w:szCs w:val="30"/>
        </w:rPr>
      </w:pPr>
      <w:r>
        <w:rPr>
          <w:sz w:val="30"/>
          <w:szCs w:val="30"/>
        </w:rPr>
        <w:t>Show yourselves men, and in the strength of Jesus say, Farewell, lust of the flesh, I will no more walk with thee!</w:t>
      </w:r>
    </w:p>
    <w:p w14:paraId="57990C67">
      <w:pPr>
        <w:pStyle w:val="11"/>
        <w:widowControl/>
        <w:rPr>
          <w:sz w:val="30"/>
          <w:szCs w:val="30"/>
        </w:rPr>
      </w:pPr>
      <w:r>
        <w:rPr>
          <w:sz w:val="30"/>
          <w:szCs w:val="30"/>
        </w:rPr>
        <w:t>显出你们的男子汉气概（Show yourselves men），并藉着耶稣的力量说：“永别了，肉体的情欲，我不再与你同行！</w:t>
      </w:r>
    </w:p>
    <w:p w14:paraId="6EB9AA06">
      <w:pPr>
        <w:spacing w:line="241" w:lineRule="auto"/>
        <w:rPr>
          <w:rFonts w:hint="eastAsia" w:ascii="Arial"/>
          <w:sz w:val="30"/>
          <w:szCs w:val="30"/>
        </w:rPr>
      </w:pPr>
    </w:p>
    <w:p w14:paraId="395145E9">
      <w:pPr>
        <w:pStyle w:val="11"/>
        <w:widowControl/>
        <w:rPr>
          <w:sz w:val="30"/>
          <w:szCs w:val="30"/>
        </w:rPr>
      </w:pPr>
      <w:r>
        <w:rPr>
          <w:sz w:val="30"/>
          <w:szCs w:val="30"/>
        </w:rPr>
        <w:t>Farewell, lust of the eye, and pride of life!</w:t>
      </w:r>
    </w:p>
    <w:p w14:paraId="04314321">
      <w:pPr>
        <w:pStyle w:val="11"/>
        <w:widowControl/>
        <w:rPr>
          <w:sz w:val="30"/>
          <w:szCs w:val="30"/>
        </w:rPr>
      </w:pPr>
      <w:r>
        <w:rPr>
          <w:sz w:val="30"/>
          <w:szCs w:val="30"/>
        </w:rPr>
        <w:t>永别了，眼目的情欲，今生的骄傲！</w:t>
      </w:r>
    </w:p>
    <w:p w14:paraId="1B160FEA">
      <w:pPr>
        <w:spacing w:line="241" w:lineRule="auto"/>
        <w:rPr>
          <w:rFonts w:hint="eastAsia" w:ascii="Arial"/>
          <w:sz w:val="30"/>
          <w:szCs w:val="30"/>
        </w:rPr>
      </w:pPr>
    </w:p>
    <w:p w14:paraId="16D980F9">
      <w:pPr>
        <w:pStyle w:val="11"/>
        <w:widowControl/>
        <w:rPr>
          <w:sz w:val="30"/>
          <w:szCs w:val="30"/>
        </w:rPr>
      </w:pPr>
      <w:r>
        <w:rPr>
          <w:sz w:val="30"/>
          <w:szCs w:val="30"/>
        </w:rPr>
        <w:t>Farewell, carnal acquaintance and enemies of the cross, I will no more walk and be intimate with you!</w:t>
      </w:r>
    </w:p>
    <w:p w14:paraId="350CE916">
      <w:pPr>
        <w:pStyle w:val="11"/>
        <w:widowControl/>
        <w:rPr>
          <w:sz w:val="30"/>
          <w:szCs w:val="30"/>
        </w:rPr>
      </w:pPr>
      <w:r>
        <w:rPr>
          <w:sz w:val="30"/>
          <w:szCs w:val="30"/>
        </w:rPr>
        <w:t>永别了，属血气的朋友和十字架的仇敌，我不再与你们同行并亲近！</w:t>
      </w:r>
    </w:p>
    <w:p w14:paraId="23153136">
      <w:pPr>
        <w:spacing w:line="241" w:lineRule="auto"/>
        <w:rPr>
          <w:rFonts w:hint="eastAsia" w:ascii="Arial"/>
          <w:sz w:val="30"/>
          <w:szCs w:val="30"/>
        </w:rPr>
      </w:pPr>
    </w:p>
    <w:p w14:paraId="7D167D06">
      <w:pPr>
        <w:pStyle w:val="11"/>
        <w:widowControl/>
        <w:rPr>
          <w:sz w:val="30"/>
          <w:szCs w:val="30"/>
        </w:rPr>
      </w:pPr>
      <w:r>
        <w:rPr>
          <w:sz w:val="30"/>
          <w:szCs w:val="30"/>
        </w:rPr>
        <w:t>Welcome Jesus, welcome thy word, welcome thy ordinances, welcome thy Spirit, welcome thy people, I will henceforth walk with you.</w:t>
      </w:r>
    </w:p>
    <w:p w14:paraId="67F2D8D5">
      <w:pPr>
        <w:pStyle w:val="11"/>
        <w:widowControl/>
        <w:rPr>
          <w:sz w:val="30"/>
          <w:szCs w:val="30"/>
        </w:rPr>
      </w:pPr>
      <w:r>
        <w:rPr>
          <w:sz w:val="30"/>
          <w:szCs w:val="30"/>
        </w:rPr>
        <w:t>欢迎耶稣，欢迎你的圣言，欢迎你的圣礼，欢迎你的圣灵，欢迎你的子民，我从此以后要与你们同行。</w:t>
      </w:r>
    </w:p>
    <w:p w14:paraId="02A1144D">
      <w:pPr>
        <w:spacing w:line="241" w:lineRule="auto"/>
        <w:rPr>
          <w:rFonts w:hint="eastAsia" w:ascii="Arial"/>
          <w:sz w:val="30"/>
          <w:szCs w:val="30"/>
        </w:rPr>
      </w:pPr>
    </w:p>
    <w:p w14:paraId="2FBB374B">
      <w:pPr>
        <w:pStyle w:val="11"/>
        <w:widowControl/>
        <w:rPr>
          <w:sz w:val="30"/>
          <w:szCs w:val="30"/>
        </w:rPr>
      </w:pPr>
      <w:r>
        <w:rPr>
          <w:sz w:val="30"/>
          <w:szCs w:val="30"/>
        </w:rPr>
        <w:t>O that there may be in you such a mind!</w:t>
      </w:r>
    </w:p>
    <w:p w14:paraId="549122EB">
      <w:pPr>
        <w:pStyle w:val="11"/>
        <w:widowControl/>
        <w:rPr>
          <w:sz w:val="30"/>
          <w:szCs w:val="30"/>
        </w:rPr>
      </w:pPr>
      <w:r>
        <w:rPr>
          <w:sz w:val="30"/>
          <w:szCs w:val="30"/>
        </w:rPr>
        <w:t>哦，愿你们心中有这样的意念！</w:t>
      </w:r>
    </w:p>
    <w:p w14:paraId="0CA0DC39">
      <w:pPr>
        <w:spacing w:line="241" w:lineRule="auto"/>
        <w:rPr>
          <w:rFonts w:hint="eastAsia" w:ascii="Arial"/>
          <w:sz w:val="30"/>
          <w:szCs w:val="30"/>
        </w:rPr>
      </w:pPr>
    </w:p>
    <w:p w14:paraId="15B0355A">
      <w:pPr>
        <w:pStyle w:val="11"/>
        <w:widowControl/>
        <w:rPr>
          <w:sz w:val="30"/>
          <w:szCs w:val="30"/>
        </w:rPr>
      </w:pPr>
      <w:r>
        <w:rPr>
          <w:sz w:val="30"/>
          <w:szCs w:val="30"/>
        </w:rPr>
        <w:t>God will set his almighty 命令 to it, and seal it with the broad seal of heaven, even the 印记 of his holy Spirit.</w:t>
      </w:r>
    </w:p>
    <w:p w14:paraId="26FCCDA1">
      <w:pPr>
        <w:pStyle w:val="11"/>
        <w:widowControl/>
        <w:rPr>
          <w:sz w:val="30"/>
          <w:szCs w:val="30"/>
        </w:rPr>
      </w:pPr>
      <w:r>
        <w:rPr>
          <w:sz w:val="30"/>
          <w:szCs w:val="30"/>
        </w:rPr>
        <w:t>神必将祂全能的命令（fiat）加诸其上，并用天堂的广印（broad seal），甚至祂圣灵的印记（signet），来印证它。</w:t>
      </w:r>
    </w:p>
    <w:p w14:paraId="6B11B46C">
      <w:pPr>
        <w:spacing w:line="241" w:lineRule="auto"/>
        <w:rPr>
          <w:rFonts w:hint="eastAsia" w:ascii="Arial"/>
          <w:sz w:val="30"/>
          <w:szCs w:val="30"/>
        </w:rPr>
      </w:pPr>
    </w:p>
    <w:p w14:paraId="4CF38645">
      <w:pPr>
        <w:pStyle w:val="11"/>
        <w:widowControl/>
        <w:rPr>
          <w:sz w:val="30"/>
          <w:szCs w:val="30"/>
        </w:rPr>
      </w:pPr>
      <w:r>
        <w:rPr>
          <w:sz w:val="30"/>
          <w:szCs w:val="30"/>
        </w:rPr>
        <w:t>Yes, he will, though you have been walking with, and following after, the devices and desires of your desperately wicked hearts ever since you have been born.</w:t>
      </w:r>
    </w:p>
    <w:p w14:paraId="24BFDE7D">
      <w:pPr>
        <w:pStyle w:val="11"/>
        <w:widowControl/>
        <w:rPr>
          <w:sz w:val="30"/>
          <w:szCs w:val="30"/>
        </w:rPr>
      </w:pPr>
      <w:r>
        <w:rPr>
          <w:sz w:val="30"/>
          <w:szCs w:val="30"/>
        </w:rPr>
        <w:t>是的，祂会，即使你自出生以来一直与你那极度邪恶的心（desperately wicked hearts）的诡计（devices）和欲望同行并追随。</w:t>
      </w:r>
    </w:p>
    <w:p w14:paraId="34A6F945">
      <w:pPr>
        <w:spacing w:line="241" w:lineRule="auto"/>
        <w:rPr>
          <w:rFonts w:hint="eastAsia" w:ascii="Arial"/>
          <w:sz w:val="30"/>
          <w:szCs w:val="30"/>
        </w:rPr>
      </w:pPr>
    </w:p>
    <w:p w14:paraId="69D83B79">
      <w:pPr>
        <w:pStyle w:val="11"/>
        <w:widowControl/>
        <w:rPr>
          <w:sz w:val="30"/>
          <w:szCs w:val="30"/>
        </w:rPr>
      </w:pPr>
      <w:r>
        <w:rPr>
          <w:sz w:val="30"/>
          <w:szCs w:val="30"/>
        </w:rPr>
        <w:t>'I, the high and lofty One', says the great Jehovah, 'that inhabiteth eternity, will dwell with the humble and contrite heart, even with the man that trembleth at my word.'</w:t>
      </w:r>
    </w:p>
    <w:p w14:paraId="60992B1A">
      <w:pPr>
        <w:pStyle w:val="11"/>
        <w:widowControl/>
        <w:rPr>
          <w:sz w:val="30"/>
          <w:szCs w:val="30"/>
        </w:rPr>
      </w:pPr>
      <w:r>
        <w:rPr>
          <w:sz w:val="30"/>
          <w:szCs w:val="30"/>
        </w:rPr>
        <w:t>“我，那至高至上，住在永恒中（inhabiteth eternity）的，”伟大的耶和华说，“却与谦卑痛悔（contrite）的心同住，也与那因我话语而战兢（trembleth）的人同住。”</w:t>
      </w:r>
    </w:p>
    <w:p w14:paraId="439D99A4">
      <w:pPr>
        <w:spacing w:line="241" w:lineRule="auto"/>
        <w:rPr>
          <w:rFonts w:hint="eastAsia" w:ascii="Arial"/>
          <w:sz w:val="30"/>
          <w:szCs w:val="30"/>
        </w:rPr>
      </w:pPr>
    </w:p>
    <w:p w14:paraId="37ED17BC">
      <w:pPr>
        <w:pStyle w:val="11"/>
        <w:widowControl/>
        <w:rPr>
          <w:sz w:val="30"/>
          <w:szCs w:val="30"/>
        </w:rPr>
      </w:pPr>
      <w:r>
        <w:rPr>
          <w:sz w:val="30"/>
          <w:szCs w:val="30"/>
        </w:rPr>
        <w:t>The blood, even the precious blood of Jesus Christ, if you come to the Father in and through him, shall cleanse you from all sin.</w:t>
      </w:r>
    </w:p>
    <w:p w14:paraId="7B38C11C">
      <w:pPr>
        <w:pStyle w:val="11"/>
        <w:widowControl/>
        <w:rPr>
          <w:sz w:val="30"/>
          <w:szCs w:val="30"/>
        </w:rPr>
      </w:pPr>
      <w:r>
        <w:rPr>
          <w:sz w:val="30"/>
          <w:szCs w:val="30"/>
        </w:rPr>
        <w:t>那宝血，就是耶稣基督的宝血，如果你藉着祂来到父面前，必能洗净你一切的罪。</w:t>
      </w:r>
    </w:p>
    <w:p w14:paraId="4BC707EA">
      <w:pPr>
        <w:spacing w:line="241" w:lineRule="auto"/>
        <w:rPr>
          <w:rFonts w:hint="eastAsia" w:ascii="Arial"/>
          <w:sz w:val="30"/>
          <w:szCs w:val="30"/>
        </w:rPr>
      </w:pPr>
    </w:p>
    <w:p w14:paraId="2AF9E2B3">
      <w:pPr>
        <w:pStyle w:val="11"/>
        <w:widowControl/>
        <w:rPr>
          <w:sz w:val="30"/>
          <w:szCs w:val="30"/>
        </w:rPr>
      </w:pPr>
      <w:r>
        <w:rPr>
          <w:sz w:val="30"/>
          <w:szCs w:val="30"/>
        </w:rPr>
        <w:t>But the text leads me to speak to you that are saints as well as to you that are open and unconverted sinners.</w:t>
      </w:r>
    </w:p>
    <w:p w14:paraId="01AE300E">
      <w:pPr>
        <w:pStyle w:val="11"/>
        <w:widowControl/>
        <w:rPr>
          <w:sz w:val="30"/>
          <w:szCs w:val="30"/>
        </w:rPr>
      </w:pPr>
      <w:r>
        <w:rPr>
          <w:sz w:val="30"/>
          <w:szCs w:val="30"/>
        </w:rPr>
        <w:t>但经文引领我不仅对你们这些圣徒说话，也对你们这些公开的、未归正的罪人说话。</w:t>
      </w:r>
    </w:p>
    <w:p w14:paraId="2E817440">
      <w:pPr>
        <w:spacing w:line="241" w:lineRule="auto"/>
        <w:rPr>
          <w:rFonts w:hint="eastAsia" w:ascii="Arial"/>
          <w:sz w:val="30"/>
          <w:szCs w:val="30"/>
        </w:rPr>
      </w:pPr>
    </w:p>
    <w:p w14:paraId="713EBA14">
      <w:pPr>
        <w:pStyle w:val="11"/>
        <w:widowControl/>
        <w:rPr>
          <w:sz w:val="30"/>
          <w:szCs w:val="30"/>
        </w:rPr>
      </w:pPr>
      <w:r>
        <w:rPr>
          <w:sz w:val="30"/>
          <w:szCs w:val="30"/>
        </w:rPr>
        <w:t>I need not tell you, that walking with God is not honorable, but pleasant and profitable also; for ye know it by happy experience, and will find it more and more so every day.</w:t>
      </w:r>
    </w:p>
    <w:p w14:paraId="1AC06403">
      <w:pPr>
        <w:pStyle w:val="11"/>
        <w:widowControl/>
        <w:rPr>
          <w:sz w:val="30"/>
          <w:szCs w:val="30"/>
        </w:rPr>
      </w:pPr>
      <w:r>
        <w:rPr>
          <w:sz w:val="30"/>
          <w:szCs w:val="30"/>
        </w:rPr>
        <w:t>我无需告诉你们，与神同行不仅是荣耀的，而且是愉快和有益的；因为你们藉着幸福的经验知道这一点，并且每天都会发现它越来越是如此。</w:t>
      </w:r>
    </w:p>
    <w:p w14:paraId="4ABFE2B9">
      <w:pPr>
        <w:spacing w:line="241" w:lineRule="auto"/>
        <w:rPr>
          <w:rFonts w:hint="eastAsia" w:ascii="Arial"/>
          <w:sz w:val="30"/>
          <w:szCs w:val="30"/>
        </w:rPr>
      </w:pPr>
    </w:p>
    <w:p w14:paraId="6554401B">
      <w:pPr>
        <w:pStyle w:val="11"/>
        <w:widowControl/>
        <w:rPr>
          <w:sz w:val="30"/>
          <w:szCs w:val="30"/>
        </w:rPr>
      </w:pPr>
      <w:r>
        <w:rPr>
          <w:sz w:val="30"/>
          <w:szCs w:val="30"/>
        </w:rPr>
        <w:t>Only give me leave to stir up your pure minds by way of remembrance, and to beseech you by the mercies of God in Christ Jesus, to take heed to yourselves, and walk closer with your God than you have in days past: for the nearer you walk with God, the more you will enjoy of him whose presence is life, and be the better prepared for being placed at his right hand, where are pleasures for evermore.</w:t>
      </w:r>
    </w:p>
    <w:p w14:paraId="7F2C5C3A">
      <w:pPr>
        <w:pStyle w:val="11"/>
        <w:widowControl/>
        <w:rPr>
          <w:sz w:val="30"/>
          <w:szCs w:val="30"/>
        </w:rPr>
      </w:pPr>
      <w:r>
        <w:rPr>
          <w:sz w:val="30"/>
          <w:szCs w:val="30"/>
        </w:rPr>
        <w:t>只求你们容我藉着提醒来激发你们纯洁的心，并藉着神在基督耶稣里的怜悯恳求你们，要留意自己，比过去的日子更亲密地（closer）与你们的神同行：因为你们越亲近神，就越能享受祂——祂的同在就是生命，并能更好地为被安置在祂右边作准备，在那里有永远的喜乐。</w:t>
      </w:r>
    </w:p>
    <w:p w14:paraId="37B3885A">
      <w:pPr>
        <w:spacing w:line="241" w:lineRule="auto"/>
        <w:rPr>
          <w:rFonts w:hint="eastAsia" w:ascii="Arial"/>
          <w:sz w:val="30"/>
          <w:szCs w:val="30"/>
        </w:rPr>
      </w:pPr>
    </w:p>
    <w:p w14:paraId="64AA1127">
      <w:pPr>
        <w:pStyle w:val="11"/>
        <w:widowControl/>
        <w:rPr>
          <w:sz w:val="30"/>
          <w:szCs w:val="30"/>
        </w:rPr>
      </w:pPr>
      <w:r>
        <w:rPr>
          <w:sz w:val="30"/>
          <w:szCs w:val="30"/>
        </w:rPr>
        <w:t>O do not follow Jesus afar off!</w:t>
      </w:r>
    </w:p>
    <w:p w14:paraId="013240D2">
      <w:pPr>
        <w:pStyle w:val="11"/>
        <w:widowControl/>
        <w:rPr>
          <w:sz w:val="30"/>
          <w:szCs w:val="30"/>
        </w:rPr>
      </w:pPr>
      <w:r>
        <w:rPr>
          <w:sz w:val="30"/>
          <w:szCs w:val="30"/>
        </w:rPr>
        <w:t>哦，不要远远地跟随耶稣！</w:t>
      </w:r>
    </w:p>
    <w:p w14:paraId="0FE2A201">
      <w:pPr>
        <w:spacing w:line="241" w:lineRule="auto"/>
        <w:rPr>
          <w:rFonts w:hint="eastAsia" w:ascii="Arial"/>
          <w:sz w:val="30"/>
          <w:szCs w:val="30"/>
        </w:rPr>
      </w:pPr>
    </w:p>
    <w:p w14:paraId="721CE638">
      <w:pPr>
        <w:pStyle w:val="11"/>
        <w:widowControl/>
        <w:rPr>
          <w:sz w:val="30"/>
          <w:szCs w:val="30"/>
        </w:rPr>
      </w:pPr>
      <w:r>
        <w:rPr>
          <w:sz w:val="30"/>
          <w:szCs w:val="30"/>
        </w:rPr>
        <w:t>O be not so formal, so dead and stupid in your attendance on holy ordinances!</w:t>
      </w:r>
    </w:p>
    <w:p w14:paraId="11694D32">
      <w:pPr>
        <w:pStyle w:val="11"/>
        <w:widowControl/>
        <w:rPr>
          <w:sz w:val="30"/>
          <w:szCs w:val="30"/>
        </w:rPr>
      </w:pPr>
      <w:r>
        <w:rPr>
          <w:sz w:val="30"/>
          <w:szCs w:val="30"/>
        </w:rPr>
        <w:t>哦，在你们参加圣礼时，不要如此形式化（formal），如此死板和迟钝（stupid）！</w:t>
      </w:r>
    </w:p>
    <w:p w14:paraId="38EED02A">
      <w:pPr>
        <w:spacing w:line="241" w:lineRule="auto"/>
        <w:rPr>
          <w:rFonts w:hint="eastAsia" w:ascii="Arial"/>
          <w:sz w:val="30"/>
          <w:szCs w:val="30"/>
        </w:rPr>
      </w:pPr>
    </w:p>
    <w:p w14:paraId="4F989B90">
      <w:pPr>
        <w:pStyle w:val="11"/>
        <w:widowControl/>
        <w:rPr>
          <w:sz w:val="30"/>
          <w:szCs w:val="30"/>
        </w:rPr>
      </w:pPr>
      <w:r>
        <w:rPr>
          <w:sz w:val="30"/>
          <w:szCs w:val="30"/>
        </w:rPr>
        <w:t>Do not so shamefully forsake the assembling yourselves together, or be so niggardly or indifferent about the things of God.</w:t>
      </w:r>
    </w:p>
    <w:p w14:paraId="0A08D125">
      <w:pPr>
        <w:pStyle w:val="11"/>
        <w:widowControl/>
        <w:rPr>
          <w:sz w:val="30"/>
          <w:szCs w:val="30"/>
        </w:rPr>
      </w:pPr>
      <w:r>
        <w:rPr>
          <w:sz w:val="30"/>
          <w:szCs w:val="30"/>
        </w:rPr>
        <w:t>不要如此羞耻地停止聚会，或者对神的事如此吝啬（niggardly）或冷漠（indifferent）。</w:t>
      </w:r>
    </w:p>
    <w:p w14:paraId="3EC26EE7">
      <w:pPr>
        <w:spacing w:line="241" w:lineRule="auto"/>
        <w:rPr>
          <w:rFonts w:hint="eastAsia" w:ascii="Arial"/>
          <w:sz w:val="30"/>
          <w:szCs w:val="30"/>
        </w:rPr>
      </w:pPr>
    </w:p>
    <w:p w14:paraId="6ABBEFA3">
      <w:pPr>
        <w:pStyle w:val="11"/>
        <w:widowControl/>
        <w:rPr>
          <w:sz w:val="30"/>
          <w:szCs w:val="30"/>
        </w:rPr>
      </w:pPr>
      <w:r>
        <w:rPr>
          <w:sz w:val="30"/>
          <w:szCs w:val="30"/>
        </w:rPr>
        <w:t>Remember what Jesus says of the church of Laodicea, 'Because thou art neither hot nor cold, I will spew thee out of my mouth'.</w:t>
      </w:r>
    </w:p>
    <w:p w14:paraId="04A605E4">
      <w:pPr>
        <w:pStyle w:val="11"/>
        <w:widowControl/>
        <w:rPr>
          <w:sz w:val="30"/>
          <w:szCs w:val="30"/>
        </w:rPr>
      </w:pPr>
      <w:r>
        <w:rPr>
          <w:sz w:val="30"/>
          <w:szCs w:val="30"/>
        </w:rPr>
        <w:t>记住耶稣对老底嘉教会（Laodicea）所说的话：“你既不冷也不热，所以我必从我口中把你吐出去。”</w:t>
      </w:r>
    </w:p>
    <w:p w14:paraId="223EE011">
      <w:pPr>
        <w:spacing w:line="241" w:lineRule="auto"/>
        <w:rPr>
          <w:rFonts w:hint="eastAsia" w:ascii="Arial"/>
          <w:sz w:val="30"/>
          <w:szCs w:val="30"/>
        </w:rPr>
      </w:pPr>
    </w:p>
    <w:p w14:paraId="4B744F5E">
      <w:pPr>
        <w:pStyle w:val="11"/>
        <w:widowControl/>
        <w:rPr>
          <w:sz w:val="30"/>
          <w:szCs w:val="30"/>
        </w:rPr>
      </w:pPr>
      <w:r>
        <w:rPr>
          <w:sz w:val="30"/>
          <w:szCs w:val="30"/>
        </w:rPr>
        <w:t>Think of the love of Jesus, and let that love constrain you to keep near unto him; and though you die for him, do not deny him, do not keep at a distance from him in any wise.</w:t>
      </w:r>
    </w:p>
    <w:p w14:paraId="698E2020">
      <w:pPr>
        <w:pStyle w:val="11"/>
        <w:widowControl/>
        <w:rPr>
          <w:sz w:val="30"/>
          <w:szCs w:val="30"/>
        </w:rPr>
      </w:pPr>
      <w:r>
        <w:rPr>
          <w:sz w:val="30"/>
          <w:szCs w:val="30"/>
        </w:rPr>
        <w:t>思想耶稣的爱，让那爱催逼（constrain）你们亲近祂；即使你们为祂而死，也不要否认祂，绝不要以任何方式与祂保持距离。</w:t>
      </w:r>
    </w:p>
    <w:p w14:paraId="51497A5A">
      <w:pPr>
        <w:spacing w:line="241" w:lineRule="auto"/>
        <w:rPr>
          <w:rFonts w:hint="eastAsia" w:ascii="Arial"/>
          <w:sz w:val="30"/>
          <w:szCs w:val="30"/>
        </w:rPr>
      </w:pPr>
    </w:p>
    <w:p w14:paraId="797C90BB">
      <w:pPr>
        <w:pStyle w:val="11"/>
        <w:widowControl/>
        <w:rPr>
          <w:sz w:val="30"/>
          <w:szCs w:val="30"/>
        </w:rPr>
      </w:pPr>
      <w:r>
        <w:rPr>
          <w:sz w:val="30"/>
          <w:szCs w:val="30"/>
        </w:rPr>
        <w:t>One word to my brethren in the ministry that are here present, and I have done.</w:t>
      </w:r>
    </w:p>
    <w:p w14:paraId="6D20B4CD">
      <w:pPr>
        <w:pStyle w:val="11"/>
        <w:widowControl/>
        <w:rPr>
          <w:sz w:val="30"/>
          <w:szCs w:val="30"/>
        </w:rPr>
      </w:pPr>
      <w:r>
        <w:rPr>
          <w:sz w:val="30"/>
          <w:szCs w:val="30"/>
        </w:rPr>
        <w:t>对在座的服侍中的弟兄们说一句话，我就结束了。</w:t>
      </w:r>
    </w:p>
    <w:p w14:paraId="4C3F4AF3">
      <w:pPr>
        <w:spacing w:line="241" w:lineRule="auto"/>
        <w:rPr>
          <w:rFonts w:hint="eastAsia" w:ascii="Arial"/>
          <w:sz w:val="30"/>
          <w:szCs w:val="30"/>
        </w:rPr>
      </w:pPr>
    </w:p>
    <w:p w14:paraId="60E9F207">
      <w:pPr>
        <w:pStyle w:val="11"/>
        <w:widowControl/>
        <w:rPr>
          <w:sz w:val="30"/>
          <w:szCs w:val="30"/>
        </w:rPr>
      </w:pPr>
      <w:r>
        <w:rPr>
          <w:sz w:val="30"/>
          <w:szCs w:val="30"/>
        </w:rPr>
        <w:t>You see, my brethren, my heart is full; I could almost say it is too big to speak, and yet too big to be silent, without dropping a word to you.</w:t>
      </w:r>
    </w:p>
    <w:p w14:paraId="57E7DE7B">
      <w:pPr>
        <w:pStyle w:val="11"/>
        <w:widowControl/>
        <w:rPr>
          <w:sz w:val="30"/>
          <w:szCs w:val="30"/>
        </w:rPr>
      </w:pPr>
      <w:r>
        <w:rPr>
          <w:sz w:val="30"/>
          <w:szCs w:val="30"/>
        </w:rPr>
        <w:t>你们看，我的弟兄们，我的心充满了；我几乎可以说它太激动（too big）而无法言语，但又太激动而无法保持沉默，而不对你们说一句话。</w:t>
      </w:r>
    </w:p>
    <w:p w14:paraId="5FEC98C7">
      <w:pPr>
        <w:spacing w:line="241" w:lineRule="auto"/>
        <w:rPr>
          <w:rFonts w:hint="eastAsia" w:ascii="Arial"/>
          <w:sz w:val="30"/>
          <w:szCs w:val="30"/>
        </w:rPr>
      </w:pPr>
    </w:p>
    <w:p w14:paraId="344D1864">
      <w:pPr>
        <w:pStyle w:val="11"/>
        <w:widowControl/>
        <w:rPr>
          <w:sz w:val="30"/>
          <w:szCs w:val="30"/>
        </w:rPr>
      </w:pPr>
      <w:r>
        <w:rPr>
          <w:sz w:val="30"/>
          <w:szCs w:val="30"/>
        </w:rPr>
        <w:t>For does not the text speak in a particular manner to those who have the honor of being styled the ambassadors of Christ, and stewards of the mysteries of God.</w:t>
      </w:r>
    </w:p>
    <w:p w14:paraId="717E6B20">
      <w:pPr>
        <w:pStyle w:val="11"/>
        <w:widowControl/>
        <w:rPr>
          <w:sz w:val="30"/>
          <w:szCs w:val="30"/>
        </w:rPr>
      </w:pPr>
      <w:r>
        <w:rPr>
          <w:sz w:val="30"/>
          <w:szCs w:val="30"/>
        </w:rPr>
        <w:t>因为经文岂不是以一种特殊的方式对那些有幸被称为基督的使者（ambassadors of Christ）和神奥秘的管家（stewards of the mysteries of God）的人说话吗？</w:t>
      </w:r>
    </w:p>
    <w:p w14:paraId="7A077721">
      <w:pPr>
        <w:spacing w:line="241" w:lineRule="auto"/>
        <w:rPr>
          <w:rFonts w:hint="eastAsia" w:ascii="Arial"/>
          <w:sz w:val="30"/>
          <w:szCs w:val="30"/>
        </w:rPr>
      </w:pPr>
    </w:p>
    <w:p w14:paraId="4A139789">
      <w:pPr>
        <w:pStyle w:val="11"/>
        <w:widowControl/>
        <w:rPr>
          <w:sz w:val="30"/>
          <w:szCs w:val="30"/>
        </w:rPr>
      </w:pPr>
      <w:r>
        <w:rPr>
          <w:sz w:val="30"/>
          <w:szCs w:val="30"/>
        </w:rPr>
        <w:t>I observed at the beginning of this discourse, that Enoch in all probability was a public person, and a flaming preacher.</w:t>
      </w:r>
    </w:p>
    <w:p w14:paraId="64B6576A">
      <w:pPr>
        <w:pStyle w:val="11"/>
        <w:widowControl/>
        <w:rPr>
          <w:sz w:val="30"/>
          <w:szCs w:val="30"/>
        </w:rPr>
      </w:pPr>
      <w:r>
        <w:rPr>
          <w:sz w:val="30"/>
          <w:szCs w:val="30"/>
        </w:rPr>
        <w:t>我在这篇讲道开始时指出，以诺很可能是一个公众人物，一个火热的传道人。</w:t>
      </w:r>
    </w:p>
    <w:p w14:paraId="19E9E148">
      <w:pPr>
        <w:spacing w:line="241" w:lineRule="auto"/>
        <w:rPr>
          <w:rFonts w:hint="eastAsia" w:ascii="Arial"/>
          <w:sz w:val="30"/>
          <w:szCs w:val="30"/>
        </w:rPr>
      </w:pPr>
    </w:p>
    <w:p w14:paraId="4FCC71E7">
      <w:pPr>
        <w:pStyle w:val="11"/>
        <w:widowControl/>
        <w:rPr>
          <w:sz w:val="30"/>
          <w:szCs w:val="30"/>
        </w:rPr>
      </w:pPr>
      <w:r>
        <w:rPr>
          <w:sz w:val="30"/>
          <w:szCs w:val="30"/>
        </w:rPr>
        <w:t>Though he be dead, does he not yet speak to us, to quicken our zeal, and make us more active in the service of our glorious and ever-blessed Master?</w:t>
      </w:r>
    </w:p>
    <w:p w14:paraId="5DB375EA">
      <w:pPr>
        <w:pStyle w:val="11"/>
        <w:widowControl/>
        <w:rPr>
          <w:sz w:val="30"/>
          <w:szCs w:val="30"/>
        </w:rPr>
      </w:pPr>
      <w:r>
        <w:rPr>
          <w:sz w:val="30"/>
          <w:szCs w:val="30"/>
        </w:rPr>
        <w:t>他虽然死了，岂不仍在对我们说话，以激发我们的热心（zeal），使我们更积极地服侍我们荣耀而永远蒙福的主人（Master）吗？</w:t>
      </w:r>
    </w:p>
    <w:p w14:paraId="49583590">
      <w:pPr>
        <w:pStyle w:val="11"/>
        <w:widowControl/>
        <w:rPr>
          <w:sz w:val="30"/>
          <w:szCs w:val="30"/>
        </w:rPr>
      </w:pPr>
      <w:r>
        <w:rPr>
          <w:sz w:val="30"/>
          <w:szCs w:val="30"/>
        </w:rPr>
        <w:t>How did Enoch preach!</w:t>
      </w:r>
    </w:p>
    <w:p w14:paraId="5B49A50F">
      <w:pPr>
        <w:pStyle w:val="11"/>
        <w:widowControl/>
        <w:rPr>
          <w:sz w:val="30"/>
          <w:szCs w:val="30"/>
        </w:rPr>
      </w:pPr>
      <w:r>
        <w:rPr>
          <w:sz w:val="30"/>
          <w:szCs w:val="30"/>
        </w:rPr>
        <w:t>以诺是如何传道的！</w:t>
      </w:r>
    </w:p>
    <w:p w14:paraId="5643809F">
      <w:pPr>
        <w:spacing w:line="241" w:lineRule="auto"/>
        <w:rPr>
          <w:rFonts w:hint="eastAsia" w:ascii="Arial"/>
          <w:sz w:val="30"/>
          <w:szCs w:val="30"/>
        </w:rPr>
      </w:pPr>
    </w:p>
    <w:p w14:paraId="1F12D599">
      <w:pPr>
        <w:pStyle w:val="11"/>
        <w:widowControl/>
        <w:rPr>
          <w:sz w:val="30"/>
          <w:szCs w:val="30"/>
        </w:rPr>
      </w:pPr>
      <w:r>
        <w:rPr>
          <w:sz w:val="30"/>
          <w:szCs w:val="30"/>
        </w:rPr>
        <w:t>How did Enoch walk with God, though he lived in a wicked and adulterous generation!</w:t>
      </w:r>
    </w:p>
    <w:p w14:paraId="078497E4">
      <w:pPr>
        <w:pStyle w:val="11"/>
        <w:widowControl/>
        <w:rPr>
          <w:sz w:val="30"/>
          <w:szCs w:val="30"/>
        </w:rPr>
      </w:pPr>
      <w:r>
        <w:rPr>
          <w:sz w:val="30"/>
          <w:szCs w:val="30"/>
        </w:rPr>
        <w:t>以诺是如何与神同行的，尽管他生活在一个邪恶淫乱的世代！</w:t>
      </w:r>
    </w:p>
    <w:p w14:paraId="32983A6C">
      <w:pPr>
        <w:spacing w:line="241" w:lineRule="auto"/>
        <w:rPr>
          <w:rFonts w:hint="eastAsia" w:ascii="Arial"/>
          <w:sz w:val="30"/>
          <w:szCs w:val="30"/>
        </w:rPr>
      </w:pPr>
    </w:p>
    <w:p w14:paraId="2B014B8A">
      <w:pPr>
        <w:pStyle w:val="11"/>
        <w:widowControl/>
        <w:rPr>
          <w:sz w:val="30"/>
          <w:szCs w:val="30"/>
        </w:rPr>
      </w:pPr>
      <w:r>
        <w:rPr>
          <w:sz w:val="30"/>
          <w:szCs w:val="30"/>
        </w:rPr>
        <w:t>Let us then follow him, as he followed Jesus Christ, and ere long, where he is there shall we be also.</w:t>
      </w:r>
    </w:p>
    <w:p w14:paraId="3F3C0379">
      <w:pPr>
        <w:pStyle w:val="11"/>
        <w:widowControl/>
        <w:rPr>
          <w:sz w:val="30"/>
          <w:szCs w:val="30"/>
        </w:rPr>
      </w:pPr>
      <w:r>
        <w:rPr>
          <w:sz w:val="30"/>
          <w:szCs w:val="30"/>
        </w:rPr>
        <w:t>那么，让我们跟随他，就像他跟随耶稣基督一样，不久之后，祂在哪里，我们也要在哪里。</w:t>
      </w:r>
    </w:p>
    <w:p w14:paraId="418C4E59">
      <w:pPr>
        <w:spacing w:line="241" w:lineRule="auto"/>
        <w:rPr>
          <w:rFonts w:hint="eastAsia" w:ascii="Arial"/>
          <w:sz w:val="30"/>
          <w:szCs w:val="30"/>
        </w:rPr>
      </w:pPr>
    </w:p>
    <w:p w14:paraId="3E6065E5">
      <w:pPr>
        <w:pStyle w:val="11"/>
        <w:widowControl/>
        <w:rPr>
          <w:sz w:val="30"/>
          <w:szCs w:val="30"/>
        </w:rPr>
      </w:pPr>
      <w:r>
        <w:rPr>
          <w:sz w:val="30"/>
          <w:szCs w:val="30"/>
        </w:rPr>
        <w:t>He is not entered into his rest: yet a little while and we shall enter into ours, and that too much sooner than he did.</w:t>
      </w:r>
    </w:p>
    <w:p w14:paraId="7F329C27">
      <w:pPr>
        <w:pStyle w:val="11"/>
        <w:widowControl/>
        <w:rPr>
          <w:sz w:val="30"/>
          <w:szCs w:val="30"/>
        </w:rPr>
      </w:pPr>
      <w:r>
        <w:rPr>
          <w:sz w:val="30"/>
          <w:szCs w:val="30"/>
        </w:rPr>
        <w:t>祂还没有进入祂的安息：再过一小会儿，我们就会进入我们的安息，而且比他早得多。</w:t>
      </w:r>
    </w:p>
    <w:p w14:paraId="6EF9F639">
      <w:pPr>
        <w:spacing w:line="241" w:lineRule="auto"/>
        <w:rPr>
          <w:rFonts w:hint="eastAsia" w:ascii="Arial"/>
          <w:sz w:val="30"/>
          <w:szCs w:val="30"/>
        </w:rPr>
      </w:pPr>
    </w:p>
    <w:p w14:paraId="62DB1283">
      <w:pPr>
        <w:pStyle w:val="11"/>
        <w:widowControl/>
        <w:rPr>
          <w:sz w:val="30"/>
          <w:szCs w:val="30"/>
        </w:rPr>
      </w:pPr>
      <w:r>
        <w:rPr>
          <w:sz w:val="30"/>
          <w:szCs w:val="30"/>
        </w:rPr>
        <w:t>He sojourned here below three hundred years; but blessed be God, the days of man are now shortened, and in a few days our walk will be over.</w:t>
      </w:r>
    </w:p>
    <w:p w14:paraId="0985D67F">
      <w:pPr>
        <w:pStyle w:val="11"/>
        <w:widowControl/>
        <w:rPr>
          <w:sz w:val="30"/>
          <w:szCs w:val="30"/>
        </w:rPr>
      </w:pPr>
      <w:r>
        <w:rPr>
          <w:sz w:val="30"/>
          <w:szCs w:val="30"/>
        </w:rPr>
        <w:t>他在地上寄居了三百年；但感谢神，人的日子现在缩短了，再过几天，我们与神的同行（walk）就将结束。</w:t>
      </w:r>
    </w:p>
    <w:p w14:paraId="2C1778D6">
      <w:pPr>
        <w:spacing w:line="241" w:lineRule="auto"/>
        <w:rPr>
          <w:rFonts w:hint="eastAsia" w:ascii="Arial"/>
          <w:sz w:val="30"/>
          <w:szCs w:val="30"/>
        </w:rPr>
      </w:pPr>
    </w:p>
    <w:p w14:paraId="42C1C00D">
      <w:pPr>
        <w:pStyle w:val="11"/>
        <w:widowControl/>
        <w:rPr>
          <w:sz w:val="30"/>
          <w:szCs w:val="30"/>
        </w:rPr>
      </w:pPr>
      <w:r>
        <w:rPr>
          <w:sz w:val="30"/>
          <w:szCs w:val="30"/>
        </w:rPr>
        <w:t>The Judge is before the door: he that cometh will come, and will not tarry: his reward is with him.</w:t>
      </w:r>
    </w:p>
    <w:p w14:paraId="7C7E5D8E">
      <w:pPr>
        <w:pStyle w:val="11"/>
        <w:widowControl/>
        <w:rPr>
          <w:sz w:val="30"/>
          <w:szCs w:val="30"/>
        </w:rPr>
      </w:pPr>
      <w:r>
        <w:rPr>
          <w:sz w:val="30"/>
          <w:szCs w:val="30"/>
        </w:rPr>
        <w:t>审判者就在门前：那要来的就来，并不迟延：祂的赏赐与祂同在。</w:t>
      </w:r>
    </w:p>
    <w:p w14:paraId="01DAB152">
      <w:pPr>
        <w:spacing w:line="241" w:lineRule="auto"/>
        <w:rPr>
          <w:rFonts w:hint="eastAsia" w:ascii="Arial"/>
          <w:sz w:val="30"/>
          <w:szCs w:val="30"/>
        </w:rPr>
      </w:pPr>
    </w:p>
    <w:p w14:paraId="68FD6DC3">
      <w:pPr>
        <w:pStyle w:val="11"/>
        <w:widowControl/>
        <w:rPr>
          <w:sz w:val="30"/>
          <w:szCs w:val="30"/>
        </w:rPr>
      </w:pPr>
      <w:r>
        <w:rPr>
          <w:sz w:val="30"/>
          <w:szCs w:val="30"/>
        </w:rPr>
        <w:t>And we shall all (if we are zealous for the Lord of hosts) ere long shine as the stars in the firmament, in the kingdom of our heavenly Father, for ever and ever.</w:t>
      </w:r>
    </w:p>
    <w:p w14:paraId="24E7E082">
      <w:pPr>
        <w:pStyle w:val="11"/>
        <w:widowControl/>
        <w:rPr>
          <w:sz w:val="30"/>
          <w:szCs w:val="30"/>
        </w:rPr>
      </w:pPr>
      <w:r>
        <w:rPr>
          <w:sz w:val="30"/>
          <w:szCs w:val="30"/>
        </w:rPr>
        <w:t>我们所有（如果我们对万军之耶和华充满热心）不久都将在我们天父的国度里，如同穹苍（firmament）中的星辰，永远发光。</w:t>
      </w:r>
    </w:p>
    <w:p w14:paraId="06494568">
      <w:pPr>
        <w:spacing w:line="241" w:lineRule="auto"/>
        <w:rPr>
          <w:rFonts w:hint="eastAsia" w:ascii="Arial"/>
          <w:sz w:val="30"/>
          <w:szCs w:val="30"/>
        </w:rPr>
      </w:pPr>
    </w:p>
    <w:p w14:paraId="30673071">
      <w:pPr>
        <w:pStyle w:val="11"/>
        <w:widowControl/>
        <w:rPr>
          <w:sz w:val="30"/>
          <w:szCs w:val="30"/>
        </w:rPr>
      </w:pPr>
      <w:r>
        <w:rPr>
          <w:sz w:val="30"/>
          <w:szCs w:val="30"/>
        </w:rPr>
        <w:t>To Him, the blessed Jesus, and eternal Spirit, be all honor and glory, now, and to all eternity. Amen, and Amen.</w:t>
      </w:r>
    </w:p>
    <w:p w14:paraId="7B0FABA2">
      <w:pPr>
        <w:pStyle w:val="11"/>
        <w:widowControl/>
        <w:rPr>
          <w:sz w:val="30"/>
          <w:szCs w:val="30"/>
        </w:rPr>
      </w:pPr>
      <w:r>
        <w:rPr>
          <w:sz w:val="30"/>
          <w:szCs w:val="30"/>
        </w:rPr>
        <w:t>愿一切尊贵和荣耀都归于祂，就是蒙福的耶稣和永恒的圣灵，从现在直到永永远远。阿们，阿们。</w:t>
      </w:r>
    </w:p>
    <w:p w14:paraId="35274609">
      <w:pPr>
        <w:spacing w:line="241" w:lineRule="auto"/>
        <w:rPr>
          <w:rFonts w:ascii="Arial"/>
          <w:sz w:val="30"/>
          <w:szCs w:val="30"/>
        </w:rPr>
      </w:pPr>
    </w:p>
    <w:p w14:paraId="138B07BE">
      <w:pPr>
        <w:spacing w:line="241" w:lineRule="auto"/>
        <w:rPr>
          <w:rFonts w:ascii="Arial"/>
          <w:sz w:val="30"/>
          <w:szCs w:val="30"/>
        </w:rPr>
      </w:pPr>
    </w:p>
    <w:p w14:paraId="6F33EA74">
      <w:pPr>
        <w:spacing w:line="242" w:lineRule="auto"/>
        <w:rPr>
          <w:rFonts w:ascii="Arial"/>
          <w:sz w:val="30"/>
          <w:szCs w:val="30"/>
        </w:rPr>
      </w:pPr>
    </w:p>
    <w:p w14:paraId="003A9F59">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Whitefield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乔治·怀特腓</w:t>
      </w:r>
    </w:p>
    <w:p w14:paraId="096C519F">
      <w:pPr>
        <w:jc w:val="center"/>
        <w:rPr>
          <w:rFonts w:hint="eastAsia" w:ascii="华文楷体" w:hAnsi="华文楷体" w:eastAsia="华文楷体" w:cs="华文楷体"/>
          <w:sz w:val="30"/>
          <w:szCs w:val="30"/>
        </w:rPr>
      </w:pPr>
    </w:p>
    <w:p w14:paraId="22E2AD28">
      <w:pPr>
        <w:jc w:val="center"/>
        <w:rPr>
          <w:rFonts w:hint="eastAsia" w:ascii="华文楷体" w:hAnsi="华文楷体" w:eastAsia="华文楷体" w:cs="华文楷体"/>
          <w:sz w:val="30"/>
          <w:szCs w:val="30"/>
        </w:rPr>
      </w:pPr>
    </w:p>
    <w:p w14:paraId="7F823A6F">
      <w:pPr>
        <w:jc w:val="center"/>
        <w:rPr>
          <w:rFonts w:hint="eastAsia" w:ascii="华文楷体" w:hAnsi="华文楷体" w:eastAsia="华文楷体" w:cs="华文楷体"/>
          <w:sz w:val="30"/>
          <w:szCs w:val="30"/>
          <w:lang w:val="en-US" w:eastAsia="zh-CN"/>
        </w:rPr>
        <w:sectPr>
          <w:pgSz w:w="12240" w:h="15840"/>
          <w:pgMar w:top="400" w:right="1836" w:bottom="400" w:left="1836" w:header="0" w:footer="0" w:gutter="0"/>
          <w:cols w:space="720" w:num="1"/>
        </w:sectPr>
      </w:pPr>
      <w:r>
        <w:rPr>
          <w:rFonts w:hint="eastAsia" w:ascii="华文楷体" w:hAnsi="华文楷体" w:eastAsia="华文楷体" w:cs="华文楷体"/>
          <w:sz w:val="30"/>
          <w:szCs w:val="30"/>
        </w:rPr>
        <w:t xml:space="preserve">Sermon </w:t>
      </w:r>
      <w:r>
        <w:rPr>
          <w:rFonts w:hint="eastAsia" w:ascii="华文楷体" w:hAnsi="华文楷体" w:eastAsia="华文楷体" w:cs="华文楷体"/>
          <w:sz w:val="30"/>
          <w:szCs w:val="30"/>
          <w:lang w:val="en-US" w:eastAsia="zh-CN"/>
        </w:rPr>
        <w:t>3</w:t>
      </w:r>
      <w:r>
        <w:rPr>
          <w:rFonts w:hint="eastAsia" w:ascii="华文楷体" w:hAnsi="华文楷体" w:eastAsia="华文楷体" w:cs="华文楷体"/>
          <w:sz w:val="30"/>
          <w:szCs w:val="30"/>
          <w:lang w:val="en-US" w:eastAsia="zh-CN"/>
        </w:rPr>
        <w:br w:type="textWrapping"/>
      </w:r>
      <w:r>
        <w:rPr>
          <w:rFonts w:hint="eastAsia" w:ascii="华文楷体" w:hAnsi="华文楷体" w:eastAsia="华文楷体" w:cs="华文楷体"/>
          <w:sz w:val="30"/>
          <w:szCs w:val="30"/>
          <w:lang w:val="en-US" w:eastAsia="zh-CN"/>
        </w:rPr>
        <w:t>讲道3</w:t>
      </w:r>
    </w:p>
    <w:p w14:paraId="23619124">
      <w:pPr>
        <w:rPr>
          <w:rFonts w:hint="eastAsia" w:ascii="华文楷体" w:hAnsi="华文楷体" w:eastAsia="华文楷体" w:cs="华文楷体"/>
          <w:sz w:val="30"/>
          <w:szCs w:val="30"/>
        </w:rPr>
      </w:pPr>
    </w:p>
    <w:p w14:paraId="64C1C1A9">
      <w:pPr>
        <w:rPr>
          <w:rFonts w:hint="eastAsia" w:ascii="华文楷体" w:hAnsi="华文楷体" w:eastAsia="华文楷体" w:cs="华文楷体"/>
          <w:sz w:val="30"/>
          <w:szCs w:val="30"/>
        </w:rPr>
      </w:pPr>
    </w:p>
    <w:p w14:paraId="7E359C0C">
      <w:pPr>
        <w:pStyle w:val="2"/>
        <w:bidi w:val="0"/>
        <w:jc w:val="center"/>
        <w:rPr>
          <w:rFonts w:hint="eastAsia"/>
          <w:color w:val="auto"/>
          <w:u w:val="none" w:color="auto"/>
        </w:rPr>
      </w:pPr>
      <w:bookmarkStart w:id="1" w:name="bookmark5"/>
      <w:bookmarkEnd w:id="1"/>
      <w:r>
        <w:rPr>
          <w:rFonts w:hint="eastAsia"/>
          <w:color w:val="auto"/>
          <w:u w:val="none" w:color="auto"/>
        </w:rPr>
        <w:t>Abrham's Offering Up His Son</w:t>
      </w:r>
    </w:p>
    <w:p w14:paraId="585E0BF7">
      <w:pPr>
        <w:pStyle w:val="2"/>
        <w:bidi w:val="0"/>
        <w:jc w:val="center"/>
        <w:rPr>
          <w:rFonts w:hint="eastAsia"/>
          <w:color w:val="auto"/>
          <w:u w:val="none" w:color="auto"/>
        </w:rPr>
      </w:pPr>
      <w:r>
        <w:rPr>
          <w:rFonts w:hint="eastAsia"/>
          <w:color w:val="auto"/>
          <w:u w:val="none" w:color="auto"/>
        </w:rPr>
        <w:t>Isaac</w:t>
      </w:r>
      <w:r>
        <w:rPr>
          <w:rFonts w:hint="eastAsia"/>
          <w:color w:val="auto"/>
          <w:u w:val="none" w:color="auto"/>
        </w:rPr>
        <w:br w:type="textWrapping"/>
      </w:r>
      <w:r>
        <w:rPr>
          <w:rFonts w:hint="eastAsia"/>
          <w:color w:val="auto"/>
          <w:u w:val="none" w:color="auto"/>
        </w:rPr>
        <w:t>亚伯拉罕献祭其子以撒</w:t>
      </w:r>
    </w:p>
    <w:p w14:paraId="55618FCB">
      <w:pPr>
        <w:spacing w:line="242" w:lineRule="auto"/>
        <w:rPr>
          <w:rFonts w:ascii="Arial"/>
          <w:sz w:val="30"/>
          <w:szCs w:val="30"/>
        </w:rPr>
      </w:pPr>
    </w:p>
    <w:p w14:paraId="577990C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22:12 "And he said, Lay not thine hand upon the lad, neither do thou any thing unto him, for now I know that thou fearest God, seeing thou hast not withheld thy Son, thine only Son from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22:12 “天使说：你不可在这童子身上下手，一点不可害他！现在我知道你是敬畏神的了；因为你没有将你的儿子，就是你独生的儿子，留下不给我。”</w:t>
      </w:r>
    </w:p>
    <w:p w14:paraId="055862C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FULL TEXT: Genesis 22:1-12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全文：创世记 22:1-12</w:t>
      </w:r>
    </w:p>
    <w:p w14:paraId="45F82A1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Apostle Paul, in one of his epistles, informs us, that "whatsoever was written aforetime was written for our learning, that we through patience and comfort of the holy scripture might have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伟大的使徒保罗在他的一封书信中告诉我们，“从前所写的圣经都是为教训我们写的，叫我们因圣经所生的忍耐和安慰可以得着盼望。”</w:t>
      </w:r>
    </w:p>
    <w:p w14:paraId="098BE33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without faith it is impossible to please God, or be accepted in Jesus, the Son of his love; we may be assured, that whatever instances of a more than common faith are recorded in the book of God, they were more immediately designed by the Holy Spirit for our learning and imitation, upon whom the ends of the world are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既然非有信，就不能得神的喜悦，或在祂爱子耶稣里蒙悦纳；我们可以确信，在神书中所记载的任何超乎寻常的信心事例，都是圣灵特意为我们的教训和效法而设计的，我们正是处于这末世的人。</w:t>
      </w:r>
    </w:p>
    <w:p w14:paraId="1F4F671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author of the epistle to the Hebrews, in the 11th chapter, mentions such a noble catalogue of Old Testament saints and martyrs, "who subdued kingdoms, wrought righteousness, stopped the mouths of lions, etc. and are gone before us to inherit the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为此，《希伯来书》的作者在第11章中列举了旧约圣徒和殉道者的高贵名录，他们“制伏了敌国，行了公义，堵了狮子的口等等，并在我们之前去承受应许。”</w:t>
      </w:r>
    </w:p>
    <w:p w14:paraId="39555D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sufficient confutation, I think, of their error, who lightly esteem the Old Testament saints, and would not have them mentioned to Christians, as persons whose faith and patience we are called upon more immediately 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我认为，这足以驳斥那些轻视旧约圣徒之人的错误，他们不愿在基督徒面前提及这些人，不认为我们应当直接效法这些人的信心和忍耐。</w:t>
      </w:r>
    </w:p>
    <w:p w14:paraId="0479B8D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was true, the apostle would never have produced such a cloud of witnesses out of the Old Testament, to excite the Christians of the first, and consequently purest age of the church, to continue steadfast and unmoveable in the profession of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如果那是真的，使徒就绝不会从旧约中引出如此众多的见证人如同云彩围着，来激励教会最初、也是最纯洁时代的基督徒，在信仰的告白上坚定不移。</w:t>
      </w:r>
    </w:p>
    <w:p w14:paraId="57582BC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Amidst this catalogue of saints, methinks the patriarch Abraham shines the brightest, and differs from the others, as one star differeth from another star in glory; for he shone with such distinguished luster, that he was called the "friend of God," the "father of the faithful;" and those who believe on Christ, are said to be "sons and daughters of, and to be blessed with,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圣徒的名录中，我想族长亚伯拉罕最为耀眼，且与其他圣徒不同，正如这星和那星在荣光上有所不同；因为他闪耀着如此卓越的光辉，被称为“神的朋友”、“信徒之父”；而那些信基督的人，也被称为“信心的亚伯拉罕的儿女，并与他一同得福”。</w:t>
      </w:r>
    </w:p>
    <w:p w14:paraId="72395A8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trials of his faith did God send this great and good man, after he had commanded him to get out from his country, and from his kindred, unto a land which he should show him; but the last was the most sever of all, I mean, that of offering up his only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神在吩咐这位伟大而良善的人离开本地、本族，往祂所要指示的地去之后，曾多次试炼他的信心；但这最后一次是最严峻的，我是指献上他独生子这件事。</w:t>
      </w:r>
    </w:p>
    <w:p w14:paraId="377F8DC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the divine assistance, I propose to make the subject of your present meditation, and, by way of conclusion, to draw some practical inferences, as God shall enable me, from this instructive 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藉着神的帮助，我建议将此事作为你们现在默想的主题，并在结束时，若神加添力量，我将从这个具有启发性的故事中得出一些实际的推论。</w:t>
      </w:r>
    </w:p>
    <w:p w14:paraId="202AC25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penman begins the narrative thus; verse 1. "And it came to pass, after these things, God did tempt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神圣的作者这样开始叙述；第1节。“这些事以后，神要试验亚伯拉罕。”</w:t>
      </w:r>
    </w:p>
    <w:p w14:paraId="5B15285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things, that it, after he had underwent many severe trials before, after he was old, full of days, and might flatter himself perhaps that the troubles and toils of life were now finished; "after these things, God did tempt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“这些事以后”，即在他之前经历过许多严峻的试炼之后，在他年老、日子满足，或许自以为生活中的麻烦和劳苦如今已经结束之后；“这些事以后，神要试验亚伯拉罕。”</w:t>
      </w:r>
    </w:p>
    <w:p w14:paraId="17B63A2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you know not what trials you may meet with before you die: notwithstanding you may have suffered, and been tried much already, yet, it may be, a greater measure is still behind, which you are to fill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基督徒们，你们不知道在死前还会遇到什么样的试炼：尽管你们可能已经受苦并受了许多试炼，然而，可能还有更大的份量在后面，是你们要去填满的。</w:t>
      </w:r>
    </w:p>
    <w:p w14:paraId="0F8B627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high- minded, but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“不要自高，倒要惧怕。”</w:t>
      </w:r>
    </w:p>
    <w:p w14:paraId="2BE3BE8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last trials, in all probability, will be the greatest: and we can never say our warfare is accomplished, or our trials finished, till we bow down our heads, and give up the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我们最后的试炼，很可能是最大的：除非我们要低下头断气，否则我们永远不能说我们的争战已经完成，或我们的试炼已经结束。</w:t>
      </w:r>
    </w:p>
    <w:p w14:paraId="2F3E068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came to pass, after these things, that God did tempt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“这些事以后，神要试验亚伯拉罕。”</w:t>
      </w:r>
    </w:p>
    <w:p w14:paraId="2B76D7D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tempt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“神要试验亚伯拉罕。”</w:t>
      </w:r>
    </w:p>
    <w:p w14:paraId="4ED780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 the scripture contradict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但圣经会自相矛盾吗？</w:t>
      </w:r>
    </w:p>
    <w:p w14:paraId="20AA61B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apostle James tell us, "that God tempts no man;" and God does tempt no man to evil, or on purpose to draw him into sin; for, when a man is thus tempted, he is drawn away of his own heart's lust, and enticed.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雅各岂不告诉我们，“神不试探人”吗？神确实不试探人作恶，或故意引诱人犯罪；因为当人这样受试探时，他是被自己心中的私欲牵引诱惑的。</w:t>
      </w:r>
    </w:p>
    <w:p w14:paraId="425A12D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another sense, God may be said to tempt, I mean, to try his servants; and in this sense we are to understand that passage of Matthew, where we are told, that, "Jesus was led up by the Spirit (the good Spirit) into the wilderness, to be tempted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但在另一种意义上，可以说神在试探，我是指试验祂的仆人；在这种意义上，我们要理解马太福音的那段经文，那里告诉我们，“耶稣被圣灵（良善的灵）引到旷野，受魔鬼的试探。”</w:t>
      </w:r>
    </w:p>
    <w:p w14:paraId="0A09A1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Lord, in that excellent form of prayer which he has been pleased to give us, does not require us to pray that we may not absolutely be led into temptation, but delivered from the evil of it; whence we may plainly infer, that God sees it fit sometimes to lead us into temptation, that is, to bring us into such circumstances as will try our faith and other Christian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祂乐意赐给我们的那极美的祷告文中，并没有要求我们祈求绝对不被引入试探，而是救我们脱离其中的恶；由此我们可以清楚地推断，神有时看为美，引导我们进入试探，即带我们进入那将试验我们的信心和其他基督徒美德的环境中。</w:t>
      </w:r>
    </w:p>
    <w:p w14:paraId="0C6C979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are to understand the expression before us; "God did tempt or try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我们要在这个意义上理解面前的这句话；“神确实试探或试验了亚伯拉罕。”</w:t>
      </w:r>
    </w:p>
    <w:p w14:paraId="24A0F04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God was pleased to reveal his will at this time to his faithful servant, whether by the Sheckinah, or divine appearance, or by a small still voice, as he spoke to Elijah, or by a whisper, like that of the Spirit to Philip, when he commanded him to join himself to the eunuch's chariot, we are not told, nor is it material to inquire.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当时乐意以何种方式向祂忠心的仆人启示祂的旨意，是通过Sheckinah（舍金纳，即神的荣光），或神性的显现，还是像祂对以利亚说话时的微小声音，或是像圣灵对腓利低语吩咐他贴近太监的车那样，我们并未被告知，这也不需要深究。</w:t>
      </w:r>
    </w:p>
    <w:p w14:paraId="5B10F74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that we are informed, God said unto him, Abraham; and that Abraham knew it was the voice of God: for he said, "Behold, here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只要知道神对他说“亚伯拉罕”，并且亚伯拉罕知道那是神的声音就足够了：因为他说，“看哪，我在这里。”</w:t>
      </w:r>
    </w:p>
    <w:p w14:paraId="03D654A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holy familiarity (if I may so speak) is there between God and those holy souls that are united to him by faith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哦，在神和那些藉着在基督耶稣里的信而与祂联合的圣洁灵魂之间，存在着何等神圣的亲密关系（如果我可以这样说的话）！</w:t>
      </w:r>
    </w:p>
    <w:p w14:paraId="0868F3B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Abraham; and Abraham said (it should seem without the least surprise) Behold, here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神说，“亚伯拉罕”；亚伯拉罕说（似乎没有丝毫惊讶），“看哪，我在这里。”</w:t>
      </w:r>
    </w:p>
    <w:p w14:paraId="075D177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reconciled to God by the death and obedience of Christ, which he rejoiced in, and saw by faith afar off; he did not, like guilty Adam, seed the trees of the garden to hide himself from, but takes pleasure in conversing with God, and talketh with him, as a man talketh with his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既然藉着基督的死和顺服与神和好，这就是他所欢喜并凭信心远远看见的；他就不像有罪的亚当那样，在园里的树木中躲避神，反而乐于与神交谈，与祂说话，好像人与朋友说话一般。</w:t>
      </w:r>
    </w:p>
    <w:p w14:paraId="0051E0F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Christ-less sinners knew what it is to have fellowship with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哦，愿那些没有基督的罪人知道与父和子相交是什么滋味！</w:t>
      </w:r>
    </w:p>
    <w:p w14:paraId="6D5200A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envy the happiness of saints, and count it all joy to be termed enthusiasts and fools for Christ's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他们就会羡慕圣徒的幸福，并把为基督的缘故被称为狂热者和愚人视为大喜乐。</w:t>
      </w:r>
    </w:p>
    <w:p w14:paraId="697DBA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God say to Abraham? Verse 2. "Take now thy son, thine only son Isaac, whom thou lovest, and get thee into the land of Moriah, and offer him there for a burnt-offering upon one of the mountains which I shall tell thee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但神对亚伯拉罕说了什么？第2节。“你带着你的儿子，就是你独生的儿子，你所爱的以撒，往摩利亚地去，在我所要指示你的山上，把他献为燔祭。”</w:t>
      </w:r>
    </w:p>
    <w:p w14:paraId="6397BA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word deserves our particular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每一个字都值得我们特别留意。</w:t>
      </w:r>
    </w:p>
    <w:p w14:paraId="2C980C4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was to do, he must do it now, immediately, without conferring with flesh and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无论他要做什么，他必须现在就做，立刻就做，不与属血气的人商量。</w:t>
      </w:r>
    </w:p>
    <w:p w14:paraId="5FC0971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must he do? "Take now thy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但他必须做什么？“带着你的儿子。”</w:t>
      </w:r>
    </w:p>
    <w:p w14:paraId="4FF3AD8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God said, take now a firstling, or choicest lamb or beast of thy flock, and offer it up for a burnt-offering, it would not have appeared so ghastly; but for God to say, "take now thy son, and offer him up for a burnt- offering," one would imagine, was enough to stagger the strongest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如果神说，带着你羊群中头生的，或最好的羔羊或牲畜，把它献为燔祭，这看起来还不会那么可怕；但是神说，“带着你的儿子，把他献为燔祭”，人们会想，这足以动摇最坚强的信心。</w:t>
      </w:r>
    </w:p>
    <w:p w14:paraId="7280E7B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it must not only be a son, but "thine only son Isaac, whom thou lovest."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但这还不是全部：不仅必须是儿子，而且是“你独生的儿子以撒，你所爱的”。</w:t>
      </w:r>
    </w:p>
    <w:p w14:paraId="64BA1B2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must be a son, and not a beast, that must be offered, why will not Ishmael do, the son of the bond-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如果必须献上儿子而不是牲畜，为什么使女的儿子以实玛利不行呢？</w:t>
      </w:r>
    </w:p>
    <w:p w14:paraId="29D7B21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must be his only son, the heir of all, his Isaac, by interpretation laughter, the son of his old age, in whom his soul delighted, "whom thou lovest," says God, in whose life his own was wrapped up: and this son, this only son, this Isaac, the son of his love, must be taken now, even now, without delay, and be offered up by his own father, for a burnt offering, upon one of the mountains of the which God would tell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必须是他的独生子，万有的继承人，他的以撒，意思即喜笑，他年老所生的儿子，他心里所喜悦的，神说“你所爱的”，他的生命与这儿子的生命是连在一起的：并且这个儿子，这个独生子，这个以撒，他所爱的儿子，必须现在，就在现在，刻不容缓地被带去，由他自己的父亲献为燔祭，在神将要指示他的一座山上。</w:t>
      </w:r>
    </w:p>
    <w:p w14:paraId="24F12C5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the apostle, speaking of this man of God, say, that "against hope he believed in hope, and, being strong in faith, gave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怪不得使徒在谈到这位神人时说，他“在无可指望的时候，因信仍有指望，并且信心坚固，将荣耀归给神。”</w:t>
      </w:r>
    </w:p>
    <w:p w14:paraId="5CC79DD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he not been blesses with faith which man never before had, he must have refused to comply with this severe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因为，若不是他蒙福拥有前人未曾有过的信心，他肯定会拒绝遵从这严厉的命令。</w:t>
      </w:r>
    </w:p>
    <w:p w14:paraId="4070DFD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many arguments might nature suggest, to prove that such a command could never come from God, or to excuse himself from obeying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因为此时，本性可能会提出许多理由，来证明这样的命令绝不可能来自神，或者以此为借口不服从它。</w:t>
      </w:r>
    </w:p>
    <w:p w14:paraId="0041369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(might the good man have said) butcher my own child! It is contrary to the very law of nature: much more to butcher my dear son Isaac, in whose seed God himself has assured me of a numerous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“什么！（这好人可能会说）屠杀我自己的孩子！这违背了自然法则：更何况是要屠杀我亲爱的儿子以撒，神曾亲自向我保证，从他的后裔将会有众多的子孙。</w:t>
      </w:r>
    </w:p>
    <w:p w14:paraId="3373911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I could give up my own affections, and be willing to part with him, though I love him so dearly, yet, if I murder him, what will become of God's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但是，假设我能放弃我自己的情感，并且愿意与他分离，虽然我如此深爱他，然而，如果我杀了他，神的应许将变成什么呢？</w:t>
      </w:r>
    </w:p>
    <w:p w14:paraId="2820922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am now like a city built upon a hill; I shine as a light in the world, in the midst of a crooked and perverse generation: How then shall I cause God's name to be blasphemed, how shall I become a by- word among the heathen, if they hear that I have committed a crime which they abhor!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此外，我现在就像造在山上的城；我像光一样照耀在世上，在这弯曲悖谬的世代中：如果外邦人听说我犯了他们所憎恶的罪行，我岂不是让神的名受亵渎，我岂不是成了他们的笑柄！</w:t>
      </w:r>
    </w:p>
    <w:p w14:paraId="0D95EDC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what will Sarah my wife say? How can I ever return to her again, after I have imbrued (to wet or stain) my hands in my dear child's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而且，最重要的是，我的妻子撒拉会说什么？在我双手沾染了我亲爱孩子的血之后，我怎么还能回到她身边呢？</w:t>
      </w:r>
    </w:p>
    <w:p w14:paraId="4F5B4F3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God would pardon me in this thing, or take my life in the place of my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哦，愿神在这件事上饶恕我，或是取我的性命来代替我儿子的性命！”</w:t>
      </w:r>
    </w:p>
    <w:p w14:paraId="1235CA4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say, Abraham might have argued, and that too seemingly with great reason, against complying with the divine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我说，亚伯拉罕本可以这样争辩，而且似乎非常有理，以此反对遵从神的命令。</w:t>
      </w:r>
    </w:p>
    <w:p w14:paraId="75751AF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before by faith he considered not the deadness of Sarah's womb, when she was past age, but believed on him, who said, "Sarah thy wife shall bear thee a son indeed;" so now, being convinced that the same God spoke to and commanded him to offer up that son, and knowing that God was able to raise him from the dead, without delay he obeys the heavenly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以前他凭着信心，不顾撒拉过了生育的岁数子宫已经丧失生机，却信那位说“你的妻子撒拉必真的给你生一个儿子”的神；照样，现在他确信是同一位神对他说话并吩咐他献上那儿子，并且知道神能叫人从死里复活，他就毫不迟延地顺从了天上的呼召。</w:t>
      </w:r>
    </w:p>
    <w:p w14:paraId="2EE7D89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unbelievers would learn of faithful Abraham, and believe whatever is revealed from God, though they cannot fully comprehend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哦，愿不信的人向忠心的亚伯拉罕学习，相信神所启示的一切，虽然他们不能完全理解！</w:t>
      </w:r>
    </w:p>
    <w:p w14:paraId="40D5D8F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knew God commanded him to offer up his son, and therefore believed, notwithstanding carnal reasoning might suggest may objections.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亚伯拉罕知道神吩咐他献上他的儿子，因此他就信了，尽管属肉体的理性可能会提出许多反对意见。</w:t>
      </w:r>
    </w:p>
    <w:p w14:paraId="21C063F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sufficient testimony, that God has spoken to us by his son; why should we not also believe, though many things in the New Testament are above our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我们有充分的证据，表明神已经藉着祂的儿子对我们说话；既然新约中有许多事超乎我们的理性，我们为何不也相信呢？</w:t>
      </w:r>
    </w:p>
    <w:p w14:paraId="5F28E0C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reason ends, faith begins.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因为，理性止步之处，即是信心开始之时。</w:t>
      </w:r>
    </w:p>
    <w:p w14:paraId="561F0FA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however infidels may stile themselves reasoners, of all men they are the most unreasonable: For, is it not contrary to all reason, to measure an infinite by a finite understanding, or think to find out the mysteries of godliness 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无论不信者如何自称为理性主义者，在所有人中他们是最不理性的：因为，用有限的理解力去衡量无限，或想要彻底参透敬虔的奥秘，这岂不是违背所有的理性吗？</w:t>
      </w:r>
    </w:p>
    <w:p w14:paraId="1A967D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to the patriarch Abraham: We observed before what plausible objections he might have made; but he answered not a single word: no, without replying against his Maker, we are told, verse 3, that "Abraham rose up early in the morning, and saddled his ass, and took two of his young men with him, and Isaac his son, and clave the wood for the burnt-offering, and rose up and went unto the place of which God had told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回到族长亚伯拉罕：我们之前观察到他本可以提出哪些貌似合理的反对意见；但他没有回答一句：不，他没有顶撞他的造物主，我们被告知，第3节，“亚伯拉罕清早起来，备上驴，带着两个仆人和他儿子以撒，也劈好了燔祭的柴，就起身往神所指示他的地方去了。”</w:t>
      </w:r>
    </w:p>
    <w:p w14:paraId="398EC1C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verse we may gather, that God spoke to Abraham in a dream, or vision of the night: For it is said, he rose up early.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从这节经文我们可以推断，神是在梦中或夜间的异象中对亚伯拉罕说话的：因为经上说，他清早起来。</w:t>
      </w:r>
    </w:p>
    <w:p w14:paraId="0E3AA19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was near the fourth watch of the night, just before break of day, when God said, Take now thy son; and Abraham rises up early to do so; as I doubt not but he used to ruse early to offer up his morning-sacrifice of praise and thanksgiving.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也许是在夜里四更天左右，就在天亮之前，神说，“带着你的儿子”；亚伯拉罕就清早起来照做；正如我深信他过去常早起献上赞美和感恩的晨祭一样。</w:t>
      </w:r>
    </w:p>
    <w:p w14:paraId="7F004F0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remarked of people in the Old Testament, that they rose early in the morning; and particularly of our Lord in the New, that he rose a great while before day to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旧约中常提到人们清早起来；新约中特别提到我们的主，天未亮的时候就起来祷告。</w:t>
      </w:r>
    </w:p>
    <w:p w14:paraId="7E42973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morning befriends devotion; and, if people cannot use so much self-denial as to rise early to pray, I know not how they will be able to die at a stake (if called to it) for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清晨有助于灵修；如果人们不能克己早起祷告，我不知道他们如何能为耶稣基督死在火刑柱上（如果被呼召这样做的话）。</w:t>
      </w:r>
    </w:p>
    <w:p w14:paraId="0B9AC44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humility as well as the piety of the patriarch is observable: he saddled his own ass (great men should be humble) and to show the sincerity, though he took two of his young men with him, and Isaac his son, yet he keeps his design as a secret from them all: nay, he does not so much as tell Sarah his wife; for he knew not but she might be a snare unto him in this affair; and, as Rebekah afterwards, on another occasion, advised Jacob to flee, so Sarah also might persuade Isaac to hide himself; or the young men, had they known of it, might have forced him away, as in after-ages the soldiers rescued Jonathan out of the hands of Saul.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族长的谦卑和虔诚是显而易见的：他亲自备驴（大人物应当谦卑），并且为了表明诚意，虽然他带了两个仆人和儿子以撒同去，但他将计划对他们所有人保密：甚至，他连妻子撒拉也没有告诉；因为他不知道她在这件事上是否会成为他的网罗；正如后来利百加在另一个场合建议雅各逃跑一样，撒拉也可能劝说以撒躲藏起来；或者那些仆人若知道了，可能会把他强行带走，就像后世士兵从扫罗手中救出约拿单那样。</w:t>
      </w:r>
    </w:p>
    <w:p w14:paraId="61269F9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Abraham fought no such evasion, and therefore, like an Israelite indeed, in whom there was no guile, he himself resolutely "clave the wood for the burnt-offering, rose up and went unto the place of which God had told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但亚伯拉罕没有寻找这样的推脱，因此，就像一个真以色列人，心里没有诡诈，他自己坚决地“劈好了燔祭的柴，起身往神所指示他的地方去了。”</w:t>
      </w:r>
    </w:p>
    <w:p w14:paraId="575440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verse God commanded him to offer up his son upon one of the mountains which he would tell him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在第2节中，神吩咐他在祂所要指示的一座山上献上他的儿子。</w:t>
      </w:r>
    </w:p>
    <w:p w14:paraId="21E9C5E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commanded him to offer his son up, but would not then directly tell him the place where: this was to keep him dependent and watching unto prayer: for there is nothing like being kept waiting upon God; and, if we do, assuredly God will reveal himself unto us yet further in his own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神吩咐他献上儿子，但当时不直接告诉他地点在哪里：这是为了让他保持依靠和警醒祷告：因为没有什么比持续等候神更好的了；如果我们这样做，神必在祂自己的时间进一步向我们启示祂自己。</w:t>
      </w:r>
    </w:p>
    <w:p w14:paraId="21E2428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practice what we know, follow providence so far as we can see already; and what we know not, what we see not as yet, let us only be found in the way of duty, and the Lord will reveal even that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让我们实践我们所知道的，尽可能跟随我们要能看见的护理；至于我们不知道的，我们尚未看见的，只要我们在尽责的道路上，主甚至会将那事启示我们。</w:t>
      </w:r>
    </w:p>
    <w:p w14:paraId="3B8050F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knew not directly where he was to offer up his son; but he rises up and sets forward, and behold now God shows him: "And he went to the place of which God had told him." Let us go and do likewise.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亚伯拉罕不直接知道要在哪里献上他的儿子；但他起来前行，看哪，现在神指示他：“他就往神所指示他的地方去了。”让我们也照样去行。</w:t>
      </w:r>
    </w:p>
    <w:p w14:paraId="79144F1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"Then on the third day Abraham lifted up his eyes, and saw the place afar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第4节。“到了第三日，亚伯拉罕举目远远地看见那地方。”</w:t>
      </w:r>
    </w:p>
    <w:p w14:paraId="7902BB0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place, of which God had told him, was no less than three days journey distant from the place where God first appeared to him, and commanded him to take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可见，神所指示他的地方，距离神最初向他显现并吩咐他带上儿子的地方，至少有三天的路程。</w:t>
      </w:r>
    </w:p>
    <w:p w14:paraId="1996BCC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to try his faith, and to let him see that what he did, was not merely from a sudden pang of devotion, but a matter of choice of deliberation?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这岂不是为了试验他的信心，让他看到他所做的，不仅仅是出于一时冲动的虔诚，而是深思熟虑的选择吗？</w:t>
      </w:r>
    </w:p>
    <w:p w14:paraId="3097F71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tell what the aged patriarch felt during these three days? Strong as he was in faith, I am persuaded his bowels often yearned over his dear son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但是谁能说出这位年迈的族长在这三天里的感受呢？尽管他信心坚固，我深信他的心肠常常因他亲爱的儿子以撒而翻腾。</w:t>
      </w:r>
    </w:p>
    <w:p w14:paraId="2273182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I see the good old man walking with his dear child in his hand, and now and then looking upon him, loving him, and then turning aside to weep.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我想我看到这位好老人牵着他亲爱孩子的手同行，时不时看着他，爱他，然后转过身去哭泣。</w:t>
      </w:r>
    </w:p>
    <w:p w14:paraId="35F0336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perhaps, sometimes he stays a little behind to pour out his heart before God, for he had no mortal to tell his case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也许，有时他稍微落在后面，向神倾心吐意，因为他没有凡人可以诉说他的情况。</w:t>
      </w:r>
    </w:p>
    <w:p w14:paraId="7D6A9D3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methinks, I see him join his son and servants again, and talking to them of the things pertaining to the kingdom of God, as they walked by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然后，我想，我看到他再次加入他的儿子和仆人，在路上行走时与他们谈论关于神国的事。</w:t>
      </w:r>
    </w:p>
    <w:p w14:paraId="54DCC9C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"on the third day, he lifts up his eyes, and saw the place afar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终于，“到了第三日，他举目远远地看见那地方。”</w:t>
      </w:r>
    </w:p>
    <w:p w14:paraId="461ACE6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show that he was yet sincerely resolved to do whatsoever the Lord requested of him, he even how will not discover his design to his servants, but "said, verse 5. To his young men," (as we should say to our worldly thoughts, when about to tread the courts of the Lord's house) "Abide you here with the ass; and I and the lad will go up yonder and worship, and come again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他仍真诚地决心去做主所要求他的任何事，他甚至现在也不向仆人透露他的计划，而是“对他的仆人说，第5节，”（正如当我们要在耶和华的院宇行走时，应对我们世俗的思想说的那样）“你们和驴在此等候，我与童子往那里去拜一拜，就回到你们这里来。”</w:t>
      </w:r>
    </w:p>
    <w:p w14:paraId="1204710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sufficient reason for their staying behind; and, it being their master's custom to go frequently to worship, they could have no suspicion of what he was going about.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这是让他们留在后面的充分理由；而且，经常去敬拜是他们主人的习惯，他们不会怀疑他要做什么。</w:t>
      </w:r>
    </w:p>
    <w:p w14:paraId="7B8AF40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Abraham's saying, that he and the lad would come again, I am apt to think he believed God would raise him from the dead, if so be he permitted him to offer his child up for a burnt-offering.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因着亚伯拉罕说他和童子会再回来，我倾向认为他相信，如果神允许他把孩子献为燔祭，神会叫他从死里复活。</w:t>
      </w:r>
    </w:p>
    <w:p w14:paraId="0701FC6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be, he is yet resolved to obey God to the uttermost; and therefore,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无论如何，他仍决心顺服神到底；因此，</w:t>
      </w:r>
    </w:p>
    <w:p w14:paraId="5CD699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6. "Abraham took the wood of the burnt-offering, and laid it upon Isaac his son; and he took the fire in his hand, and a knife, and they went both of them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第6节。“亚伯拉罕把燔祭的柴放在他儿子以撒身上，自己手里拿着火与刀；于是二人同行。”</w:t>
      </w:r>
    </w:p>
    <w:p w14:paraId="42729E3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did Isaac think that he was to be offered on that very wood which he was carrying upon his shoulders; and therefore Isaac innocently, and with a holy freedom (for good men should not keep their children at too great a distance) "spake unto Abraham his father, and said, My father; and he (with equal affection and holy condescension) said, Here am I, my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一点也没想到他要在自己肩上扛的这些柴上被献祭；因此以撒天真地、带着神圣的自由（因为好人不应与孩子保持太远的距离）“对他父亲亚伯拉罕说：父亲哪！亚伯拉罕（带着同样的慈爱和神圣的屈尊）说：我儿，我在这里。”</w:t>
      </w:r>
    </w:p>
    <w:p w14:paraId="23873EC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show how careful Abraham had been (as all Christian parents ought to do) to instruct his Isaac how to sacrifice to God, like a youth trained up in the way wherein he should go; Isaac said, "Behold the fire and the wood; but where is the lamb for a burnt-offering?"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为了表明亚伯拉罕是多么仔细（正如所有基督徒父母应当做的那样）教导他的以撒如何向神献祭，就像一个教养孩童走当行的道的少年人；以撒说，“火与柴都有了，但燔祭的羊羔在哪里呢？”</w:t>
      </w:r>
    </w:p>
    <w:p w14:paraId="1E33208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beautiful is early piety! How amiable, to hear young people ask questions about sacrificing to God in an acceptable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早期的虔诚是何等美好！听到年轻人询问关于以可悦纳的方式向神献祭的问题，是何等可爱！</w:t>
      </w:r>
    </w:p>
    <w:p w14:paraId="5A4F64E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knew very well that a lamb was wanting, and that a lamb was necessary for a proper sacrifice: "Behold the fire and the wood; but where is the lamb for a burnt-offering?"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以撒非常清楚缺少一只羊羔，并且羊羔对于恰当的祭祀是必要的：“火与柴都有了，但燔祭的羊羔在哪里呢？”</w:t>
      </w:r>
    </w:p>
    <w:p w14:paraId="103E3FC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men and maidens, learn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少年人和少女们，要向他学习。</w:t>
      </w:r>
    </w:p>
    <w:p w14:paraId="0B4D0E6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it is plain, Isaac knew nothing of his father's design: but I believe, by what his father said in answer to his question, that now was the time Abraham revealed it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到目前为止，很明显，以撒对他父亲的计划一无所知：但我相信，根据他父亲对他问题的回答，现在是亚伯拉罕向他揭示这件事的时候了。</w:t>
      </w:r>
    </w:p>
    <w:p w14:paraId="67439B7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 "And Abraham said, My son, God will provide himself a Lamb for a burnt-offering."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第8节。“亚伯拉罕说：我儿，神必自己预备作燔祭的羊羔。”</w:t>
      </w:r>
    </w:p>
    <w:p w14:paraId="2C906E2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Abraham by faith saw the Lord Jesus afar off, and here spoke prophetically of that Lamb of God already slain in decree, and hereafter to be actually offered up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有人认为，亚伯拉罕凭信心远远看见了主耶稣，并在此预言性地谈到那位在定旨中已经被杀，将来要实际为罪人被献上的神羔羊。</w:t>
      </w:r>
    </w:p>
    <w:p w14:paraId="1FC20D0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lamb of God's providing indeed (we dared not have thought of it) to satisfy his own justice, and to render him just in justifying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这确实是神所预备的羊羔（我们不敢想象），以满足祂自己的公义，并使祂在称不虔诚的人为义时显为义。</w:t>
      </w:r>
    </w:p>
    <w:p w14:paraId="018B6F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all our fire and wood, the best preparations and performances we can make or present, unless God had provided himself this Lamb for a burnt-offering? He could not away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除非神为自己预备了这只作为燔祭的羊羔，否则我们所有的火和柴，我们所能做或献上的最好准备和表现又算得了什么呢？祂不能容忍这些。</w:t>
      </w:r>
    </w:p>
    <w:p w14:paraId="24E7EB8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will well hear this interpretation.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这些话完全可以作这样的解释。</w:t>
      </w:r>
    </w:p>
    <w:p w14:paraId="2749C24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Abraham might intend, I cannot but think he here made an application, and acquainted his son, of God's dealing with his soul; and at length, with tears in his eyes, and the utmost affection in his heart, cried out, "Thou art to be the lamb, my Son;" God has commanded me to provide thee for a burnt-offering, and to offer thee upon the mountain which we are now ascending.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亚伯拉罕意图如何，我不得不认为他在这里做了一个应用，并让他儿子知道神如何对待他的灵魂；最后，他眼含泪水，心中带着极大的爱意，喊道，“你就是那只羊羔，我的儿子；”神已经吩咐我预备你作燔祭，并在我们正在攀登的这座山上献上你。”</w:t>
      </w:r>
    </w:p>
    <w:p w14:paraId="0C28E01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appears from a subsequent verse, Isaac, convinced that it was the divine will, made no resistance at all; For it is said, "They went both of them together;" and again, when we are told, that Abraham bound Isaac, we do not hear of his complaining, or endeavoring to escape, which he might have done, being (as some think) near thirty years of age, and, it is plain, capable of carrying wood enough for a burnt-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从后面的经文可以看出，以撒确信这是神的旨意，根本没有反抗；因为经上说，“二人同行”；再说，当我们被告知亚伯拉罕捆绑以撒时，我们没有听到他抱怨或试图逃跑，他本可以这样做，因为（有些人认为）他已近三十岁，而且很明显，有力气背负足够作燔祭的柴。</w:t>
      </w:r>
    </w:p>
    <w:p w14:paraId="4BB1F15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partaker of the like precious faith with his aged father, and therefore is as willing to be offered, as Abraham is to offer him: And "so they went both of them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但他与年迈的父亲同得一样宝贵的信心，因此像亚伯拉罕愿意献上他一样，他也愿意被献上：于是“二人同行”。</w:t>
      </w:r>
    </w:p>
    <w:p w14:paraId="61412D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 9 At length "they came to the place of which God had told Abraham. He built an altar there, and laid the wood in order, and bound Isaac his son, and laid him on the altar upon the wood."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第9节。最后“他们到了神所指示亚伯拉罕的地方。亚伯拉罕在那里筑坛，把柴摆好，捆绑他的儿子以撒，放在坛的柴上。”</w:t>
      </w:r>
    </w:p>
    <w:p w14:paraId="2BC3911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let us pause a while, and by faith take a view of the place where the father has laid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在这里让我们暂停片刻，凭信心看看父亲安放他的地方。</w:t>
      </w:r>
    </w:p>
    <w:p w14:paraId="3901894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that blessed angels hovered round the altar, and sang. "Glory be to God in the highest," for giving such faith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我毫不怀疑，有蒙福的天使在祭坛周围盘旋，并歌唱“在至高之处荣耀归与神”，因为祂赐给通过人这样的信心。</w:t>
      </w:r>
    </w:p>
    <w:p w14:paraId="3BD1D43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all ye tender hearted parents, who know what it is to look over a dying child: fancy that you saw the altar erected before you, and the wood laid in order, and the beloved Isaac bound upon it: fancy that you saw the aged parent standing by weeping.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来吧，所有心肠温柔的父母们，你们知道照看垂死孩子是什么滋味：想象你们看到祭坛在你们面前竖立，柴摆好，心爱的以撒被捆绑在上面：想象你们看到年迈的父亲站在旁边哭泣。</w:t>
      </w:r>
    </w:p>
    <w:p w14:paraId="4C3B85E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may we not suppose that Abraham wept, since Jesus himself wept at the grave of Lazarus?)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（因为，既然耶稣自己在拉撒路坟前哭泣，我们为何不能假设亚伯拉罕哭了呢？）</w:t>
      </w:r>
    </w:p>
    <w:p w14:paraId="5A6C398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pious, endearing expressions passed now alternately between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哦，此时在父亲和儿子之间交替传递着何等虔诚、亲切的话语！</w:t>
      </w:r>
    </w:p>
    <w:p w14:paraId="3A987EB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records a pathetic speech made by each, whether genuine I now not: but methinks I see the tears trickle down the Patriarch Abraham's cheeks; and out of the abundance of the heart, he cries, Adieu, adieu, my son; the Lord gave thee to me, and the Lord calls thee away; blessed be the name of the Lord: adieu, my Isaac, my only son, whom I love as my own soul; adieu, adieu.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夫斯记录了他们各自发表的感人演讲，是否真实我不知道：但我想我看到泪水顺着族长亚伯拉罕的脸颊流下；他心里充满感触，喊道，别了，别了，我的儿；主将你赐给我，主又将你召去；耶和华的名是应当称颂的：别了，我的以撒，我的独生子，我视如自己性命般爱的；别了，别了。</w:t>
      </w:r>
    </w:p>
    <w:p w14:paraId="0B573E0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Isaac at the same time meekly resigning himself into his heavenly Father's hands, and praying to the most High to strengthen his earthly parent to strike the stroke.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我看到以撒同时也温顺地把自己交托在天父手中，并祈求至高者加添力量给他地上的父亲来完成这一击。</w:t>
      </w:r>
    </w:p>
    <w:p w14:paraId="44692DA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I attempt to describe what either son or father felt? It is impossible: we may indeed form some faint idea of, but shall never full comprehend it, till we come and sit down with them in the kingdom of heaven, and hear them tell the pleasing story over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但我为什么要试图描述儿子或父亲的感受呢？这是不可能的：我们确实可以形成一些模糊的概念，但永远无法完全领会，直到我们来到天国与他们坐在一起，听他们再次讲述这个令人愉悦的故事。</w:t>
      </w:r>
    </w:p>
    <w:p w14:paraId="601953A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Hasten, O Lord, that blessed time! O let thy kingdom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主啊，求你加速那蒙福的时刻！哦，愿你的国降临！</w:t>
      </w:r>
    </w:p>
    <w:p w14:paraId="25C658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fatal blow is going to be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现在，那致命的一击即将落下。</w:t>
      </w:r>
    </w:p>
    <w:p w14:paraId="24A094A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Abraham stretched forth his hand, and took the knife to slay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“亚伯拉罕就伸手拿刀，要杀他的儿子。”</w:t>
      </w:r>
    </w:p>
    <w:p w14:paraId="1C6C41B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you not think he intended to turn away his head, when he gave the blow?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但你们不认为他在挥刀时打算转过头去吗？</w:t>
      </w:r>
    </w:p>
    <w:p w14:paraId="1EA5EAD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why may we not suppose he sometimes drew his hand in, after it was stretched out, willing to take another last farewell of his beloved Isaac, and desirous to defer it a little, though resolved at last to strike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不，我们为何不能假设他在伸出手后有时又缩回来，想要再和他亲爱的以撒作最后的道别，并渴望稍微推迟一点，虽然最后决心要击中目标？</w:t>
      </w:r>
    </w:p>
    <w:p w14:paraId="27DB038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that is it will, his arm is now stretched out, the knife is in his hand, and he is about to put it to his dear son's throat.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不管怎样，现在他的手臂伸出，刀在他手中，他正要把它放在他亲爱儿子的喉咙上。</w:t>
      </w:r>
    </w:p>
    <w:p w14:paraId="041D948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sing, O heavens! and rejoice, O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但是歌唱吧，诸天！欢呼吧，大地！</w:t>
      </w:r>
    </w:p>
    <w:p w14:paraId="7A9AAAB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extremity is God's opportunity: for behold, just as the knife, in all probability, was near his throat, ver. 11, "the angel of the Lord, (or rather the Lord of angels, Jesus Christ, the angel of the everlasting covenant) called unto him, (probably in a very audible manner) from heaven, and said, Abraham,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尽头是神的机会：因为看哪，就在刀极可能靠近他喉咙的时候，第11节，“耶和华的使者（或者更确切地说是天使之主，耶稣基督，永恒之约的使者）从天上呼叫他（很可能以非常可听的方式），说：亚伯拉罕！亚伯拉罕！”</w:t>
      </w:r>
    </w:p>
    <w:p w14:paraId="7B66AF1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doubled, to engage his attention; and perhaps the suddenness of the call made him draw back his hand, just as he was going to strike his son.) And Abraham said, Here am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（这名字重复了两次，为了引起他的注意；也许这突然的呼唤使他就在要杀儿子时缩回了手。）他说：我在这里。’”</w:t>
      </w:r>
    </w:p>
    <w:p w14:paraId="1D16BBA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Lay not thine hand upon the lad, neither do thou any thing unto him: for now know I that thou fearest God, seeing thou hast not withheld thy son, thine only son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“天使说：你不可在这童子身上下手，一点不可害他！现在我知道你是敬畏神的了；因为你没有将你的儿子，就是你独生的儿子，留下不给我。”</w:t>
      </w:r>
    </w:p>
    <w:p w14:paraId="1DBB8BC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it was that Abraham received his son Isaac from the dead in a figure.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于是，就在这里，亚伯拉罕仿佛从死中得回了他的儿子以撒。</w:t>
      </w:r>
    </w:p>
    <w:p w14:paraId="7E9EA9C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effect offered upon the altar, and God looked upon him as offered and given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实际上他已被献在坛上，神看他如同已献上并归给了祂。</w:t>
      </w:r>
    </w:p>
    <w:p w14:paraId="709E6FB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that Abraham's faith, being tried, was found more precious than gold purified seven times in the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现在，亚伯拉罕的信心经过试验，被发现比在火中精炼七次的金子更宝贵。</w:t>
      </w:r>
    </w:p>
    <w:p w14:paraId="2E2A09A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a reward of grace, though not of debt, for this signal act of obedience, by an oath, God gives and confirms the promise, "that in his seed all the nations of the earth should be blessed," ver. 17,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现在，作为恩典的奖赏，虽非出于欠债，因着这一显著的顺服行动，神发誓赐下并确认这应许，“地上万国都必因他的后裔得福，”第17、18节。</w:t>
      </w:r>
    </w:p>
    <w:p w14:paraId="4A94F69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comfort may we suppose the good old man and his son went down from the mount, and returned unto the young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我们可以想象，这位好老人和他的儿子带着何等的安慰下山，回到仆人那里！</w:t>
      </w:r>
    </w:p>
    <w:p w14:paraId="4A0BBE8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joy may we imagine he went home, and related all that had passed to Sarah!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我们可以想象，他带着何等的喜乐回到家中，将所发生的一切告诉撒拉！</w:t>
      </w:r>
    </w:p>
    <w:p w14:paraId="64B96C7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above all, with what triumph is he now exulting in the paradise of God, and adoring rich, free, distinguishing, electing, everlasting love, which alone made him to differ from the rest of mankind, and rendered him worthy of that title which he will have so long as the sun and the moon endure, "The Father of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他现在在神的乐园里带着何等的凯旋欢欣鼓舞，崇拜那丰富的、白白的、有分别的、拣选的、永恒的爱，唯有这爱使他与其余的人类不同，并使他配得那只要日月长存他就拥有的称号——“信徒之父”！</w:t>
      </w:r>
    </w:p>
    <w:p w14:paraId="234FE7B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draw our eyes from the creature, and do what Abraham, if he was present, would direct to; I mean, fix them on the Creator, God blessed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但现在让我们把目光从受造物身上移开，做亚伯拉罕若在场会指导我们做的事；我是指，把目光注视在造物主，那万古应当称颂的神身上。</w:t>
      </w:r>
    </w:p>
    <w:p w14:paraId="5F23B0B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your hearts affected, I see your eyes weep. (And indeed, who can refrain weeping at the relation of such a 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我看到你们的心受了感动，我看到你们的眼流泪。（确实，谁听到这样的故事能忍住不哭呢？）</w:t>
      </w:r>
    </w:p>
    <w:p w14:paraId="04116C1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I show you a mystery, hid under the sacrifice of Abraham's only son, which, unless your hearts are hardened, must cause you to weep tears of love, and that plentifully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但是，看哪，我向你们展示一个奥秘，隐藏在亚伯拉罕献独生子的献祭之下，除非你们的心硬了，这奥秘必使你们流下爱的泪水，且是大量的泪水。</w:t>
      </w:r>
    </w:p>
    <w:p w14:paraId="5F5813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willingly hope you even prevent me here, and are ready to say, "It is the love of God, in giving Jesus Christ to die for our sins." Yes; that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我乐意希望你们甚至在此抢先一步，准备说，“这是神的爱，将耶稣基督赐下为我们的罪而死。”是的；正是如此。</w:t>
      </w:r>
    </w:p>
    <w:p w14:paraId="099401F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perhaps you find your hearts, at the mentioning of this, not so much affected.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然而，也许你们发现自己的心在提到这一点时，并没有那么受感动。</w:t>
      </w:r>
    </w:p>
    <w:p w14:paraId="41EFF0E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convince you, that we are all fallen creatures, and that we do not love God or Christ as we ought to do: for, if you admire Abraham offering up his Isaac, how much more ought you to extol, magnify and adore the love of God, who so loved the world, as to give his only begotten Son Christ Jesus our Lord, "that whosoever believeth on Him should not perish, but have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足以让你们确信，我们都是堕落的受造物，我们不像应当的那样爱神或基督：因为，如果你们钦佩亚伯拉罕献上他的以撒，你们岂不更应当称颂、尊崇和敬拜神的爱吗？祂如此爱世人，甚至将祂的独生子耶稣基督我们的主赐给他们，“叫一切信祂的，不至灭亡，反得永生”。</w:t>
      </w:r>
    </w:p>
    <w:p w14:paraId="705CDC0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well cry out, Now know we, O Lord, that thou hast loved us, since thou hast not withheld thy Son, thine only Son from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我们要不大声呼喊吗：现在我们知道，主啊，你爱我们了，因为你没有留下你的儿子，就是你独生的儿子，不给我们！</w:t>
      </w:r>
    </w:p>
    <w:p w14:paraId="52D8A3D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God's creature (and God was Abraham's friend) and therefore under the highest obligation to surrender up his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亚伯拉罕是神的受造物（且神是亚伯拉罕的朋友），因此有最高的义务交出他的以撒。</w:t>
      </w:r>
    </w:p>
    <w:p w14:paraId="5E88251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 stupendous love! Whilst we were his enemies, God sent forth his Son, made of a woman, made under the law, that he might become a curse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但哦，惊人的爱！当我们还是祂仇敌的时候，神差遣祂的儿子，为女子所生，且生在律法以下，好叫祂能为我们受咒诅。</w:t>
      </w:r>
    </w:p>
    <w:p w14:paraId="0B3B8F1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freeness, as well as the infinity, of the love of God 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哦，神我们父的爱是何等的自由，也是何等的无限！</w:t>
      </w:r>
    </w:p>
    <w:p w14:paraId="68DE123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unsearchable: I am lost in contemplating it; it is past finding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这是测不透的：我在沉思中迷失了；这是无法寻得尽的。</w:t>
      </w:r>
    </w:p>
    <w:p w14:paraId="75DDA5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 believers, think of the love of God, in giving Jesus Christ to be a propitiation for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想一想，哦信徒们，想一想神的爱，赐下耶稣基督作我们罪的挽回祭。</w:t>
      </w:r>
    </w:p>
    <w:p w14:paraId="2C2E91E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hear how Abraham built an altar, and laid the wood in order, and bound Isaac his son, and laid him on the altar upon the wood; think how your heavenly Father bound Jesus Christ his only Son, and offered him upon the altar of his justice, and laid upon him the iniquities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当你们听到亚伯拉罕如何筑坛，摆好柴，捆绑他的儿子以撒，把他放在坛的柴上；想一想你们的天父如何捆绑耶稣基督祂的独生子，把祂献在祂公义的祭坛上，并将我们众人的罪孽都归在祂身上。</w:t>
      </w:r>
    </w:p>
    <w:p w14:paraId="112BF68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read of Abraham's stretching forth his hand to slay his son, Think, O think, how God actually suffered his Son to be slain, that we might live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当你们读到亚伯拉罕伸手要杀他的儿子时，想一想，哦想一想，神如何实际上让祂的儿子被杀，好叫我们永远活着。</w:t>
      </w:r>
    </w:p>
    <w:p w14:paraId="4F2A944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read of Isaac carrying the wood upon his shoulders, upon which he was to be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你们读到以撒把要用来献祭的柴扛在肩上吗？</w:t>
      </w:r>
    </w:p>
    <w:p w14:paraId="2A9A348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lead you to mount Calvary (this very mount of Moriah where Isaac was offered, as some think) and take a view of the antitype Jesus Christ, the Son of God, bearing and ready to sink under the weight of that cross, on which he was to hang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让这引导你们到加略山（有些人认为这正是以撒被献的摩利亚山），看看那预表实体的耶稣基督，神的儿子，背负着并在那十字架的重压下几乎沉没，祂将要在那里为我们被挂起。</w:t>
      </w:r>
    </w:p>
    <w:p w14:paraId="19AA1EA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admire Isaac so freely consenting to die, though a creature, and therefore obliged to go when God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你们钦佩以撒如此甘愿受死吗，虽然他是个受造物，因此当神呼召时有义务去？</w:t>
      </w:r>
    </w:p>
    <w:p w14:paraId="025F3D9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do not forget to admire infinitely more the dear Lord Jesus, that promised seed, who willingly said, "Lo, I come," though under no obligation so to do, "to do thy will," to obey and die for men, "O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哦，不要忘记无限更多地钦佩亲爱的主耶稣，那应许的后裔，虽然没有义务这样做，却甘愿说，“看哪，我来了”，“神啊，我来为要照你的旨意行”，顺服并为人死！</w:t>
      </w:r>
    </w:p>
    <w:p w14:paraId="467C8BE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weep just now, when I bid you fancy you saw the altar, and the wood laid in order, and Isaac laid bound on the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刚才我叫你们想象看到祭坛，柴摆好，以撒被捆绑放在坛上时，你们哭了吗？</w:t>
      </w:r>
    </w:p>
    <w:p w14:paraId="3EE7772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by faith, behold the blessed Jesus, our all-glorious Emmanuel, not bound, but nailed on a accursed tree: see how he hangs crowned with thorns, and had in derision of all that are round about him: see how the thorns pierce him, and how the blood in purple streams trickle down his sacred temples!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信心观看，看那称颂的耶稣，我们全荣耀的以马内利，不是被捆绑，而是被钉在受咒诅的木头上：看祂如何戴着荆棘冠冕悬挂，受周围所有人的嘲笑：看荆棘如何刺透祂，紫红的血流如何顺着祂神圣的鬓角流下！</w:t>
      </w:r>
    </w:p>
    <w:p w14:paraId="4C820AC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Hark how the God of nature groans!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听那自然界的神如何呻吟！</w:t>
      </w:r>
    </w:p>
    <w:p w14:paraId="0DFB5CA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he bows his head, and at length humanity gives up the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看祂如何低下头，最后人性断气！</w:t>
      </w:r>
    </w:p>
    <w:p w14:paraId="3EB380D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is saved, but Jesus, the God of Isaac, dies; A ram is offered up in Isaac's room, but Jesus has no substitute; Jesus must bleed, Jesus must die; God the Father provided this Lamb for himself from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以撒得救了，但耶稣，以撒的神，死了；一只公羊代替以撒被献上，但耶稣没有替代者；耶稣必须流血，耶稣必须死；父神从亘古就为自己预备了这只羊羔。</w:t>
      </w:r>
    </w:p>
    <w:p w14:paraId="51B305D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offered in time, or man must be damned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祂必须在时间里被献上，否则人必须永远被定罪。</w:t>
      </w:r>
    </w:p>
    <w:p w14:paraId="51EF6A5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where are your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现在，你们的眼泪在哪里？</w:t>
      </w:r>
    </w:p>
    <w:p w14:paraId="4427519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say, refrain your voice from weeping?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我要说，禁止声音不要哭泣吗？</w:t>
      </w:r>
    </w:p>
    <w:p w14:paraId="1E0603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rather let me exhort you to look to him whom you have pierced, and mourn, as a woman mourneth for her first-born: for we have been the betrayers, we have been the murderers of this Lord of glory; and shall we not bewail those sins, which brought the blessed Jesus to the accursed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不；宁可让我劝你们仰望你们所扎的那位，并要悲哀，如妇人为长子悲哀一样：因为我们是背叛者，我们是这位荣耀之主的凶手；难道我们不当为那些将受称颂的耶稣带上受咒诅木头的罪恶痛哭吗？</w:t>
      </w:r>
    </w:p>
    <w:p w14:paraId="2DF68E6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so much done, so much suffered for us, so much forgiven, shall we not love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既然为我们做了这么多，受了这么多苦，赦免了这么多，难道我们不当多爱吗！</w:t>
      </w:r>
    </w:p>
    <w:p w14:paraId="3F8C499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us love Him with all our hearts, and minds, and strength, and glorify him in our souls and bodies, for they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哦！让我们尽心、尽意、尽力爱祂，并在我们的灵和身体上荣耀祂，因为这都是祂的。</w:t>
      </w:r>
    </w:p>
    <w:p w14:paraId="1EAE458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leads me to a second inference I shall draw from the foregoing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这引我得出我要从上述论述中得出的第二个推论。</w:t>
      </w:r>
    </w:p>
    <w:p w14:paraId="2231615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may learn the nature of true, justifying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由此我们可以了解真实的、称义的信心的本质。</w:t>
      </w:r>
    </w:p>
    <w:p w14:paraId="288505B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understands and preaches the truth, as it is in Jesus, must acknowledge, that salvation is God's free gift, and that we are saved, not by any or all the works of righteousness which we have done or can do: no; we can neither wholly nor in part justify ourselves in the light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凡明白并传讲在耶稣里的真理的人，必须承认，救恩是神白白的礼物，我们得救，不是靠我们已做或能做的任何或所有义行：不；在神的光中，我们要么完全不能，要么部分不能称自己为义。</w:t>
      </w:r>
    </w:p>
    <w:p w14:paraId="2B7B3B7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Christ is our righteousness; and if we are accepted with God, it must be only in and through the personal righteousness, the active and passive obedience, of Jesus Christ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主耶稣基督是我们的义；如果我们蒙神悦纳，必须唯独在祂爱子耶稣基督的个人义中，并藉着这义，即祂主动和被动的顺服。</w:t>
      </w:r>
    </w:p>
    <w:p w14:paraId="26CF4ED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righteousness must be imputed, or counted over to us, and applied by faith to our hearts, or else we can in no wise be justified in God's sight: and that very moment a sinner is enabled to lay hold on Christ's righteousness by faith, he is freely justified from all his sins, and shall never enter into condemnation, notwithstanding he was a fire-brand of hell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义必须被归算，或算在我们账上，并藉着信应用在我们心里，否则我们在神眼中决不能称义：罪人被赐予能力凭信心抓住基督之义的那一刻，他就白白地从一切罪中得称为义，并且永不进入定罪，尽管他以前是地狱的火柴。</w:t>
      </w:r>
    </w:p>
    <w:p w14:paraId="37BEF8D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was that Abraham was justified before he did any good work: he was enabled to believe on the Lord Christ; it was accounted to him for righteousness; that is, Christ's righteousness was made over to him, and so accounted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亚伯拉罕就是这样在他行任何善工之前称义的：他被赐予能力信主基督；这就算为他的义；也就是说，基督的义移交给他，因此算作他的。</w:t>
      </w:r>
    </w:p>
    <w:p w14:paraId="37F16E0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this is the gospel; this is the only was of finding acceptance with God: good works have nothing to do with our justification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这，这就是福音；这是得神悦纳的唯一途径：善行与我们在祂眼中称义毫无关系。</w:t>
      </w:r>
    </w:p>
    <w:p w14:paraId="29B5876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by faith alone, as saith the article of our church; agreeable to which the apostle Paul says, "By grace ye are saved, through faith; and that not of yourselves; it is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正如我们教会的信条所说，我们要单单因信称义；这与使徒保罗所说的相符，“你们得救是本乎恩，也因着信；这并不是出于自己，乃是神所赐的。”</w:t>
      </w:r>
    </w:p>
    <w:p w14:paraId="695A365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good works have their proper place: they justify our faith, though not our persons; they follow it, and evidence our justification in the sight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尽管如此，善行有其适当的位置：它们证明我们的信心，虽不称我们的人为义；它们紧随信心之后，并在人面前证明我们的称义。</w:t>
      </w:r>
    </w:p>
    <w:p w14:paraId="539BE44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the apostle James asks, was not Abraham justified by works? (alluding no doubt to the story on which we have been discoursing) that is, did he not prove he was in a justified state, because his faith was productive of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因此使徒雅各问道，亚伯拉罕岂不是因行为称义吗？（毫无疑问是指我们正在讨论的这个故事）也就是说，他岂不是证明了自己处于称义的状态，因为他的信心产生了好行为吗？</w:t>
      </w:r>
    </w:p>
    <w:p w14:paraId="3317DD4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declarative justification in the sight of men, is what is directly to be understood in the words of the text; "Now know I, says God, that thou fearest me, since thou hast not withheld thy son, thine only son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这种在人面前宣告性的称义，正是经文中的话所要直接理解的；“神说，现在我知道你是敬畏我的了，因为你没有将你的儿子，就是你独生的儿子，留下不给我。”</w:t>
      </w:r>
    </w:p>
    <w:p w14:paraId="0A77E58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God knew it before; but this is spoken in condescension to our weak capacities, and plainly shows, that his offering up his son was accepted with God, as an evidence of the sincerity of his faith, and for this, was left on record to future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这并非神以前不知道；但这说是为了俯就我们软弱的能力，并清楚地表明，他献上儿子被神悦纳，作为他信心真诚的证据，并为此被记录下来留给后世。</w:t>
      </w:r>
    </w:p>
    <w:p w14:paraId="3A1EE18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 you may learn, whether you are blessed with, and are sons and daughters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因此，你们可以由此得知，你们是否有福，是否是信心的亚伯拉罕的儿女。</w:t>
      </w:r>
    </w:p>
    <w:p w14:paraId="067DCA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you believe; you talk of free grace and free justification: you do well; the devils also believe and tremble.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你们说你们信；你们谈论白白的恩典和白白的称义：你们做得好；鬼魔也信，却是战惊。</w:t>
      </w:r>
    </w:p>
    <w:p w14:paraId="44FA4D5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the faith, which you pretend to, influenced your hearts, renewed your souls, and, like Abraham's, worked by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但你们所自称的信心，是否影响了你们的心，更新了你们的灵，并像亚伯拉罕的信心一样，生发出仁爱来？</w:t>
      </w:r>
    </w:p>
    <w:p w14:paraId="219C21E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affections, like his, set on things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你们的情感是否像他一样，思念上面的事？</w:t>
      </w:r>
    </w:p>
    <w:p w14:paraId="4ACBBE5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heavenly-minded, and like him, do you confess yourselves strangers and pilgrims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你们是否有属天的心思，并像他一样，承认自己在地上是客旅，是寄居的？</w:t>
      </w:r>
    </w:p>
    <w:p w14:paraId="149F942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has your faith enabled you to overcome the world, and strengthened you to give up your Isaacs, your laughter, your most beloved lusts, friends, pleasures, and profits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简而言之，你们的信心是否使你们胜过世界，并加力量给你们，为神放弃你们的以撒，你们的喜笑，你们最钟爱的私欲、朋友、快乐和利益？</w:t>
      </w:r>
    </w:p>
    <w:p w14:paraId="31C6BB7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take the comfort of it; for justly may you say, "We know assuredly, that we do fear and love God, or rather are loved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如果是这样，就以此为安慰；因为你们可以理直气壮地说，“我们确知，我们敬畏并爱神，或者倒不如说是被祂所爱。”</w:t>
      </w:r>
    </w:p>
    <w:p w14:paraId="1EFCB4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only talking believers, have only a faith of the head, and never felt the power of it in your hearts, however you may bolster yourselves up, and say, "We have Abraham for our father, or Christ is our Savior," unless you get a faith of the heart, a faith working by love, you shall never sit with Abraham, Isaac, Jacob, or Jesus Christ, 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你们只是口头上的信徒，只有头脑里的信心，从未在心里感受到它的能力，无论你们如何自我支撑，说“我们有亚伯拉罕为我们的父，或基督是我们的救主”，除非你们得到心里的信心，那生发仁爱的信心，否则你们绝不能在天国里与亚伯拉罕、以撒、雅各或耶稣基督同坐。</w:t>
      </w:r>
    </w:p>
    <w:p w14:paraId="553E289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draw one more inference, and with that I shall conclude.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但我必须再得出一个推论，并将以此结束。</w:t>
      </w:r>
    </w:p>
    <w:p w14:paraId="60536CF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O saints! From what has been said, to sit loose to all your worldly comforts; and stand ready prepared to part with everything, when God shall require it at your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学习吧，哦圣徒们！从所说的这一切中，学习对你们所有世俗的安慰保持松手；并准备好当神向你们手里索取时，舍弃一切。</w:t>
      </w:r>
    </w:p>
    <w:p w14:paraId="07B8082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you perhaps may have friends, who are to you as your own souls; and others may have children, in whose lives your own lives are bound up: all I believe have their Isaacs, their particular delights of some kind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你们中有些人可能有朋友，对你们来说如同自己的性命；其他人可能有孩子，你们的生命与他们的生命系在一起：我相信所有人都有他们的以撒，某种特定的喜乐。</w:t>
      </w:r>
    </w:p>
    <w:p w14:paraId="5EE91F1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for Christ's sake, labor, ye sons and daughters of Abraham, to resign them daily in affection to God, that, when he shall require you really to sacrifice them, you may not confer with flesh and blood, any more than the blessed patriarch now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努力吧，为了基督的缘故，努力吧，你们亚伯拉罕的儿女，在情感上每天将他们交托给神，好叫当祂要求你们真的牺牲他们时，你们不至于与属血气的人商量，就像我们面前这位蒙福的族长一样。</w:t>
      </w:r>
    </w:p>
    <w:p w14:paraId="604E987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you that have been in any measure tried like unto him, let his example encourage and comfort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至于你们那些在任何程度上像他一样受过试炼的人，让他的榜样鼓励和安慰你们。</w:t>
      </w:r>
    </w:p>
    <w:p w14:paraId="0C16BB9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Abraham your father was tried so before you: think, O think of the happiness he now enjoys, and how he is incessantly thanking God for tempting and trying him when here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记住，你们的父亚伯拉罕在你们之前也是这样受试炼的：想一想，哦想一想他现在享受的幸福，以及他如何不住地感谢神在下界时试探和试验他。</w:t>
      </w:r>
    </w:p>
    <w:p w14:paraId="06E5B13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 often by the eye of faith, and see him sitting with his dearly beloved Issac in the world of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经常凭信心的眼光向上看，看他与他深爱的以撒坐在灵界里。</w:t>
      </w:r>
    </w:p>
    <w:p w14:paraId="0CA132F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it will be but a little while, and you shall sit with them also, and tell one another what God has done for your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记住，只要片时，你们也将与他们同坐，彼此诉说神为你们的灵魂所做的事。</w:t>
      </w:r>
    </w:p>
    <w:p w14:paraId="370FCA1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 hope to sit with you, and hear this story of his offering up his Son from his own mouth, and to praise the Lamb that sitteth upon the throne, for what he hath done for all or souls, for 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在那里，我希望能与你们同坐，亲口听他讲述献上儿子的故事，并为祂为我们众灵魂所做的一切，赞美坐在宝座上的羔羊，直到永永远远。</w:t>
      </w:r>
    </w:p>
    <w:p w14:paraId="4EE2B602">
      <w:pPr>
        <w:spacing w:line="242" w:lineRule="auto"/>
        <w:rPr>
          <w:rFonts w:ascii="Arial"/>
          <w:sz w:val="30"/>
          <w:szCs w:val="30"/>
        </w:rPr>
      </w:pPr>
    </w:p>
    <w:p w14:paraId="16D84F88">
      <w:pPr>
        <w:spacing w:line="242" w:lineRule="auto"/>
        <w:rPr>
          <w:rFonts w:ascii="Arial"/>
          <w:sz w:val="30"/>
          <w:szCs w:val="30"/>
        </w:rPr>
      </w:pPr>
    </w:p>
    <w:p w14:paraId="2556B452">
      <w:pPr>
        <w:rPr>
          <w:rFonts w:hint="eastAsia" w:ascii="华文楷体" w:hAnsi="华文楷体" w:eastAsia="华文楷体" w:cs="华文楷体"/>
          <w:sz w:val="30"/>
          <w:szCs w:val="30"/>
        </w:rPr>
      </w:pPr>
    </w:p>
    <w:p w14:paraId="353DE314">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Whitefield乔治·怀特腓</w:t>
      </w:r>
    </w:p>
    <w:p w14:paraId="1255F969">
      <w:pPr>
        <w:jc w:val="center"/>
        <w:rPr>
          <w:rFonts w:hint="eastAsia" w:ascii="华文楷体" w:hAnsi="华文楷体" w:eastAsia="华文楷体" w:cs="华文楷体"/>
          <w:sz w:val="30"/>
          <w:szCs w:val="30"/>
        </w:rPr>
      </w:pPr>
    </w:p>
    <w:p w14:paraId="476E54E1">
      <w:pPr>
        <w:jc w:val="center"/>
        <w:rPr>
          <w:rFonts w:hint="eastAsia" w:ascii="华文楷体" w:hAnsi="华文楷体" w:eastAsia="华文楷体" w:cs="华文楷体"/>
          <w:sz w:val="30"/>
          <w:szCs w:val="30"/>
        </w:rPr>
      </w:pPr>
    </w:p>
    <w:p w14:paraId="6532ADDD">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4</w:t>
      </w:r>
    </w:p>
    <w:p w14:paraId="2EEAC26C">
      <w:pPr>
        <w:pStyle w:val="11"/>
        <w:widowControl/>
        <w:jc w:val="center"/>
        <w:rPr>
          <w:rFonts w:hint="eastAsia" w:ascii="华文楷体" w:hAnsi="华文楷体" w:eastAsia="华文楷体" w:cs="华文楷体"/>
          <w:sz w:val="30"/>
          <w:szCs w:val="30"/>
          <w:lang w:val="en-US" w:eastAsia="zh-CN"/>
        </w:rPr>
        <w:sectPr>
          <w:pgSz w:w="12240" w:h="15840"/>
          <w:pgMar w:top="400" w:right="1547" w:bottom="400" w:left="1541" w:header="0" w:footer="0" w:gutter="0"/>
          <w:cols w:space="720" w:num="1"/>
        </w:sectPr>
      </w:pPr>
      <w:r>
        <w:rPr>
          <w:rFonts w:hint="eastAsia" w:ascii="华文楷体" w:hAnsi="华文楷体" w:eastAsia="华文楷体" w:cs="华文楷体"/>
          <w:sz w:val="30"/>
          <w:szCs w:val="30"/>
        </w:rPr>
        <w:t>讲道五</w:t>
      </w:r>
      <w:r>
        <w:rPr>
          <w:rFonts w:hint="eastAsia" w:ascii="华文楷体" w:hAnsi="华文楷体" w:eastAsia="华文楷体" w:cs="华文楷体"/>
          <w:sz w:val="30"/>
          <w:szCs w:val="30"/>
          <w:lang w:val="en-US" w:eastAsia="zh-CN"/>
        </w:rPr>
        <w:t>4</w:t>
      </w:r>
    </w:p>
    <w:p w14:paraId="1633E1AA">
      <w:pPr>
        <w:rPr>
          <w:rFonts w:hint="eastAsia" w:ascii="华文楷体" w:hAnsi="华文楷体" w:eastAsia="华文楷体" w:cs="华文楷体"/>
          <w:sz w:val="30"/>
          <w:szCs w:val="30"/>
        </w:rPr>
      </w:pPr>
    </w:p>
    <w:p w14:paraId="584D6FB3">
      <w:pPr>
        <w:rPr>
          <w:rFonts w:hint="eastAsia" w:ascii="华文楷体" w:hAnsi="华文楷体" w:eastAsia="华文楷体" w:cs="华文楷体"/>
          <w:sz w:val="30"/>
          <w:szCs w:val="30"/>
        </w:rPr>
      </w:pPr>
    </w:p>
    <w:p w14:paraId="41A1D471">
      <w:pPr>
        <w:rPr>
          <w:rFonts w:hint="eastAsia" w:ascii="华文楷体" w:hAnsi="华文楷体" w:eastAsia="华文楷体" w:cs="华文楷体"/>
          <w:sz w:val="30"/>
          <w:szCs w:val="30"/>
        </w:rPr>
      </w:pPr>
    </w:p>
    <w:p w14:paraId="268227AE">
      <w:pPr>
        <w:rPr>
          <w:rFonts w:hint="eastAsia" w:ascii="华文楷体" w:hAnsi="华文楷体" w:eastAsia="华文楷体" w:cs="华文楷体"/>
          <w:sz w:val="30"/>
          <w:szCs w:val="30"/>
        </w:rPr>
      </w:pPr>
    </w:p>
    <w:p w14:paraId="1031125B">
      <w:pPr>
        <w:rPr>
          <w:rFonts w:hint="eastAsia" w:ascii="华文楷体" w:hAnsi="华文楷体" w:eastAsia="华文楷体" w:cs="华文楷体"/>
          <w:sz w:val="30"/>
          <w:szCs w:val="30"/>
        </w:rPr>
      </w:pPr>
    </w:p>
    <w:p w14:paraId="7661779B">
      <w:pPr>
        <w:pStyle w:val="2"/>
        <w:bidi w:val="0"/>
        <w:jc w:val="center"/>
        <w:rPr>
          <w:rFonts w:hint="eastAsia"/>
          <w:color w:val="auto"/>
          <w:u w:val="none" w:color="auto"/>
        </w:rPr>
      </w:pPr>
      <w:bookmarkStart w:id="2" w:name="bookmark6"/>
      <w:bookmarkEnd w:id="2"/>
      <w:r>
        <w:rPr>
          <w:rFonts w:hint="eastAsia"/>
          <w:color w:val="auto"/>
          <w:u w:val="none" w:color="auto"/>
        </w:rPr>
        <w:t>The Great Duty of Family Religion</w:t>
      </w:r>
      <w:r>
        <w:rPr>
          <w:rFonts w:hint="eastAsia"/>
          <w:color w:val="auto"/>
          <w:u w:val="none" w:color="auto"/>
        </w:rPr>
        <w:br w:type="textWrapping"/>
      </w:r>
      <w:r>
        <w:rPr>
          <w:rFonts w:hint="eastAsia"/>
          <w:color w:val="auto"/>
          <w:u w:val="none" w:color="auto"/>
        </w:rPr>
        <w:t>家庭宗教的伟大职责</w:t>
      </w:r>
    </w:p>
    <w:p w14:paraId="436083E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24:15 "As for me and my house, we will serve the Lord.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约书亚记 24:15 “至于我和我家，我们必定事奉耶和华。”</w:t>
      </w:r>
    </w:p>
    <w:p w14:paraId="7102F56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contain the holy resolution of pious Joshua, who having in a most moving, affectionate discourse recounted to the Israelites what great things God had done for them, in the verse immediately preceding the text, comes to draw a proper inference from what he had been delivering; and acquaints them, in the most pressing terms, that since God had been so exceeding gracious unto them, they could do not less, than out of gratitude for such uncommon favors and mercies, dedicate both themselves and families to his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包含了虔诚的约书亚神圣的决心，他刚才用极其感人、充满深情的言辞向以色列人述说了神为他们行了何等大的事，就在本节经文的前一节，接着从他所传讲的信息中得出一个恰当的推论；并用最紧迫的措辞告知他们，既然神对他们如此格外施恩，他们出于对这非凡恩惠和怜悯的感激，所能做的绝不能少于此，即确将他们自己和家庭都奉献于事奉祂。</w:t>
      </w:r>
    </w:p>
    <w:p w14:paraId="3EAFD48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fear the Lord, and serve him in sincerity and truth, and put away the Gods which your fathers served on the other side of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“现在你们要敬畏耶和华，诚心实意地事奉祂，将你们列祖在大河那边所事奉的神除掉。”</w:t>
      </w:r>
    </w:p>
    <w:p w14:paraId="35E0760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same engaging motive does the prophet Samuel afterwards enforce their obedience to the commandments of God, 1 Sam. 12:24, "Only fear the Lord, and serve him in truth, with all your heart; for consider how great things he hath done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之后，先知撒母耳也用同样的动人动机来确立他们对神诫命的顺服，撒母耳记上 12:24，“只要敬畏耶和华，诚诚实实地尽心事奉祂，因为已想祂为您们行了何等大的事。”</w:t>
      </w:r>
    </w:p>
    <w:p w14:paraId="59801EB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that they might not excuse themselves (as too many might be apt to do) by his giving them a bad example, or think he was laying heavy burdens upon them, whilst he himself touched them not with one of his fingers, he tells them in the text, that whatever regard they might pay to the doctrine he had been preaching, yet he (as all ministers ought to do) was resolved to live up to and practice it himself: "Choose you therefore, whom you will serve, whether the Gods which your fathers served, or the Gods of the Amorites, in whose land ye dwell: but as for me and my house, we will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不仅如此，为了不让他们为自己开脱（正如太多人可能倾向于做的那样）借口说他给他们树立了坏榜样，或者认为他把重担加在他们身上，而他自己一个指头也不肯动，他在这段经文中告诉他们，无论他们对他所传讲的教义关注程度如何，但他（正如所有牧者都当做的）决心亲自活出并践行这教义：“今日就可以选择所要事奉的，是你们列祖所事奉的神呢，是你们所住这地的亚摩利人的神呢？至于我和我家，我们必定事奉耶和华。”</w:t>
      </w:r>
    </w:p>
    <w:p w14:paraId="654567C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resolution this, worthy of Joshua, and no less becoming, no less necessary for every true son of Joshua, that is entrusted with the care and government of a family in our day: and, if it was ever seasonable for ministers to preach up, or people to put in practice family- religion, it was never more so than in the present age; since it is greatly to be feared, that out of those many households that call themselves Christians, there are but few that serve God in their respective families as they 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配得上约书亚的决心，对于在我们这个时代每一个被托付照顾和治理家庭之责的、约书亚真正的子孙来说，也同样合宜，同样必要：并且，如果牧者传讲或百姓实行家庭信仰曾经是合时宜的，那么从未比现今这个时代更合时宜了；因为非常令人担忧的是，在那些自称为基督徒的许多家庭中，很少有能像应当的那样在各自家中事奉神的。</w:t>
      </w:r>
    </w:p>
    <w:p w14:paraId="5B4D335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visit our churches, and you may perhaps see something of the form of godliness still subsisting amongst us; but even that is scarcely to be met with in private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确实如此，造访我们的教堂，你或许可以看到敬虔的外貌仍然存在于我们中间；但即使是这种外貌在私人住宅中也几乎难以见到。</w:t>
      </w:r>
    </w:p>
    <w:p w14:paraId="7DC9D65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were the blessed angels to come, as in the patriarchal age, and observe our spiritual oeconomy [meaning not in dictionary, but oecumenical=ecumenical, so oeconomy may be same as economy] at home, would they not be tempted to say as Abraham to Abimilech, "Surely, the fear of God is not in this place?" Gen. 20:11.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因此，若是蒙福的天使像在列祖时代那样降临，观察我们在家中的属灵治理，他们岂不也会忍不住像亚伯拉罕对亚比米勒所说的那样说，“这地方的人势必不惧怕神吗？”（创世记 20:11）。</w:t>
      </w:r>
    </w:p>
    <w:p w14:paraId="16E55D1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such a general neglect of family-religion first began to overspread the Christian world, is difficult to determine.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这种对家庭信仰普遍的忽视是如何开始在基督教世界蔓延的，很难确定。</w:t>
      </w:r>
    </w:p>
    <w:p w14:paraId="56DA8F9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primitive Christians, I am positive it was not so with them: No, they had not so learned Christ, as falsely to imagine religion was to be confined solely to their assemblies for public worship; but, on the contrary, behaved with such piety and exemplary holiness in their private families, that St. Paul often styles their house a church: "Salute such a one, says he, and the church which is in his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初代的基督徒，我敢肯定他们并非如此：不，他们学基督并非这样，以至于错误地想象信仰只局限于他们公开崇拜的聚会；相反，他们在私人家庭中表现出如此的虔诚和榜样般的圣洁，以至于圣保罗常称他们的家为教会：“问某某人安，”他说，“以及在他家里的教会。”</w:t>
      </w:r>
    </w:p>
    <w:p w14:paraId="7B71604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believe, we must for ever despair of seeing a primitive spirit of piety revived in the world, till we are so happy as to see a revival of primitive family religion; and persons unanimously resolving with good old Joshua, in the words of the text, "As for me and my house, we will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相信，我们必永远绝望于看到初代的虔诚精神在世上复兴，除非我们要能有幸看到初代家庭信仰的复兴；并且人们像这句经文中的好老约书亚一样，同心合意地立定心志，“至于我和我家，我们必定事奉耶和华。”</w:t>
      </w:r>
    </w:p>
    <w:p w14:paraId="3E84B01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words, I shall beg leave to insist on these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藉着这些话，请允许我着重论述以下三点。</w:t>
      </w:r>
    </w:p>
    <w:p w14:paraId="1695990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it is the duty of every governor of a family to take care, that not only he himself, but also that those committed to his charge,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第一，每一位家长的责任是看顾，不仅是他自己，而且那些托付给他管理的人，都要“事奉耶和华”。</w:t>
      </w:r>
    </w:p>
    <w:p w14:paraId="165E78A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 shall endeavor to show after what manner a governor and his household ought to serve the Lord.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第二，我将努力说明家长及其眷属当以何种方式事奉耶和华。以及，</w:t>
      </w:r>
    </w:p>
    <w:p w14:paraId="43E172D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I shall offer some motives, in order to excite all governors, with their respective households, to serve the Lord in the manner that shall be recommended.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第三，我将提供一些动机，以激发所有的家长，连同他们各自的眷属，按照所推荐的方式事奉耶和华。</w:t>
      </w:r>
    </w:p>
    <w:p w14:paraId="7A623A1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 am to show that it is the duty of every governor of a family to take care, that not only he himself, but also that those committed to his charge, should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首先，我要表明每一位家长的责任是看顾，不仅是他自己，而且那些托付给他管理的人，都应当事奉耶和华。</w:t>
      </w:r>
    </w:p>
    <w:p w14:paraId="49F5539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appear, if we consider that every governor of a family ought to look upon himself as obliged to act in three capacities as a prophet, to instruct: as a priest, to pray for and with; as a king, to govern, direct, and provide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如果我们考虑到每一位家长都应视自己有义务在三个职分上行事，这一点就显而易见了：作为先知，去教导；作为祭司，为他们并同他们一起祷告；作为君王，去治理、指导并供应他们。</w:t>
      </w:r>
    </w:p>
    <w:p w14:paraId="281DEB5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the latter of these, their kingly office, they are not so frequently deficient in, (nay in this they are generally too solicitous) but as for the two former, their priestly and prophetic office, like Gallio, they care for no such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确实，对于后者，即他们的君王职分，他们并不常有亏缺（甚至在这方面他们通常过于挂虑），但至于前两者，即他们的祭司和先知职分，就像迦流一样，他们对这些事全然不理。</w:t>
      </w:r>
    </w:p>
    <w:p w14:paraId="37A36F2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indifferent some governors may be about it, they may be assured, that God will require a due discharge of these offices at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然而，无论某些家长对此多么漠不关心，他们可以确信，神必定向他们追讨这些职分的应有履行。</w:t>
      </w:r>
    </w:p>
    <w:p w14:paraId="480721B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as the apostle argues, "He that does not provide for his own house," in temporal things, has denied the faith, and is worse than an infidel;" to what greater degree of apostasy must he have arrived, who takes no thought to provide for the spiritual welfare of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因为正如使徒所辩证的，“人若不看顾亲属”，在属世的事上，就是背了真道，比不信的人还不好；”那么，那个完全不考虑为家人的属灵福祉作预备的人，他的背道程度该是何等之深啊！</w:t>
      </w:r>
    </w:p>
    <w:p w14:paraId="3691FDE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persons are generally very liberal of their invectives against the clergy, and think they justly blame the conduct of that minister who does not take heed to and watch over the flock, of which the Holy Ghost has made him overseer: but may not every governor of a family, be in a lower degree liable to the same censure, who takes no thought for those souls that are committed too his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人们通常非常随意地猛烈抨击神职人员，并且认为他们有正当理由指责那位不谨慎看顾和守望羊群的牧者，这羊群是圣灵立他作监督的：但每一位家长，岂不也在较低的程度上应当受到同样的指责吗，如果他不顾念那些托付给他管理的灵魂？</w:t>
      </w:r>
    </w:p>
    <w:p w14:paraId="2E8D26D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house is as it were a little parish, every governor (as was before observed) a priest, every family a flock; and if any of them perish through the governor's neglect, their blood will God require at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因为每个家庭就仿佛是一个小教区，每位家长（如前所述）是一位祭司，每个家庭是一群羊；如果其中有任何一个因家长的疏忽而灭亡，神必向他追讨那人的血。</w:t>
      </w:r>
    </w:p>
    <w:p w14:paraId="4344A3B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a minister to disregard teaching his people publicly, and from house to house, and to excuse himself by saying, that he had enough to do to work out his own salvation with fear and trembling, without concerning himself with that of others; would you not be apt to think such a minister, to be like the unjust judge, "One that neither feared God, nor regarded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位牧者无视公开教导和逐家教导他的百姓，并为自己开脱说，他做成自己得救的工夫，恐惧战兢已经够忙的了，无暇顾及他人的得救；你岂不倾向于认为这样的牧者就像那个不义的法官，“一个既不惧怕神，也不尊重人的人”吗？</w:t>
      </w:r>
    </w:p>
    <w:p w14:paraId="2C5B6F6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odious as such a character would be, it is no worse than that governor of a family deserves, who thinks himself obliged only to have his own soul, without paying any regard to the souls of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然而，尽管这样的品格令人憎恶，那个只认为自己有义务顾好自己的灵魂，而完全不顾及他眷属灵魂的家长，也同样配得这样的评价。</w:t>
      </w:r>
    </w:p>
    <w:p w14:paraId="757A531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was above hinted) every house is as it were a parish, and every master is concerned to secure, as much as in him lies, the spiritual prosperity of every one under his rood, as any minister whatever is obliged to look to the spiritual welfare of every individual person under his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因为（如上所暗示的）每个家庭就像是一个教区，每位主人都有责任，尽其所能，确保他屋檐下每一个人的属灵兴盛，正如任何牧者都有义务看顾他所牧养的每一个人的属灵福祉一样。</w:t>
      </w:r>
    </w:p>
    <w:p w14:paraId="0231F29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precedents men who neglect their duty in this particular, can plead for such omission, I cannot tell.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那些在这方面忽视职责的人，能引用什么先例来为这种失职辩护，我说不出来。</w:t>
      </w:r>
    </w:p>
    <w:p w14:paraId="6D9BDC2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not the example of holy Job, who was so far from imagining that he had no concern, as governor of a family, with any one's soul but his own, that the scripture acquaints us, "When the days of his children's feasting were gone about, that Job sent and sanctified them, and offered burnt- offerings, according to the number of them all; for Job said, It may be that my sons have sinned and cursed God in their hearts: thus did Job continually."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绝不是圣徒约伯的榜样，他身为一家之主，绝不认为除了自己的灵魂之外与任何人的灵魂无关，圣经告诉我们，“筵宴的日子过了，约伯打发人去，使他们自洁，按着他们众人的数目献燔祭；因为约伯说：恐怕我儿子犯了罪，心中弃掉神。约伯常常这样行。”</w:t>
      </w:r>
    </w:p>
    <w:p w14:paraId="479A3CF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they plead the practice of good old Joshua, whom, in the text, we find as much concerned for his household's welfare, as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他们也不能引用好老约书亚的做法，在经文中，我们发现他关心眷属的福祉就像关心自己的一样。</w:t>
      </w:r>
    </w:p>
    <w:p w14:paraId="43D0919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lastly, that of Cornelius, who feared God, not only himself, but with all his house: and were Christians but of the same spirit of Job, Joshua, and the Gentile centurion, they would act as Job, Joshua, and Cornelius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最后，也不能引用哥尼流的例子，他不仅自己敬畏神，而且全家都敬畏神：如果基督徒们具有约伯、约书亚和那位外邦百夫长同样的灵，他们就会像约伯、约书亚和哥尼流那样行事。</w:t>
      </w:r>
    </w:p>
    <w:p w14:paraId="2F9824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If this be the case, and all governors of families ought not only to serve the Lord themselves, but likewise to see that their respective households do so too; what will then become of those who not only neglect serving God themselves, but also make it their business to ridicule and scoff at any of their house that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此哀叹！如果情况是这样，所有的家长不仅应当自己事奉耶和华，而且也要确保他们各自的眷属也这样做；那么，那些不仅自己忽视事奉神，而且还专门嘲笑和讥讽家中任何事奉神之人的家长，结局将会如何呢？</w:t>
      </w:r>
    </w:p>
    <w:p w14:paraId="31F2F8A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not content with "not entering into the kingdom of heaven themselves; but shoe also that are willing to enter in, they hinder."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他们不满足于“自己不进天国；正要进去的人，他们也阻挡。”</w:t>
      </w:r>
    </w:p>
    <w:p w14:paraId="0712729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such men are factors for the devil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诚然，这样的人确实是魔鬼的代理人。</w:t>
      </w:r>
    </w:p>
    <w:p w14:paraId="47C973C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their damnation slumbereth not: for although God, is in his good providence, may suffer such stumbling-blocks to be put in his children's way, and suffer their greatest enemies to be those of their own households, for a trial of their sincerity, and improvement of their faith; yet we cannot but pronounce a woe against those masters by whom such offenses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他们的定罪必不打盹：因为虽然神在祂美善的护理中，可能容许这样的绊脚石放在祂儿女的道路上，并容许他们最大的仇敌是自己家里的人，这是为了试验他们的诚实，并增进他们的信心；然而我们不得不对那些导致这种绊跌的主人宣告祸哉。</w:t>
      </w:r>
    </w:p>
    <w:p w14:paraId="6088AB0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those that only take care of their own souls, can scarcely be saved, where will such monstrous profane and wicked governors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因为如果那些只顾自己灵魂的人都仅仅得救，那么这种极其亵慢和邪恶的家长将何处容身呢？</w:t>
      </w:r>
    </w:p>
    <w:p w14:paraId="0C88B67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hoping there are but few of this unhappy stamp, proceed we now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但希望这种不幸印记的人很少，我们现在继续讨论</w:t>
      </w:r>
    </w:p>
    <w:p w14:paraId="50E165D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thing proposed: To show after what manner a governor and his household ought to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提出的第二点：表明家长及其眷属应当以何种方式事奉耶和华。</w:t>
      </w:r>
    </w:p>
    <w:p w14:paraId="446DD294">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thing I shall mention, is READING THE WORD OF GOD.</w:t>
      </w:r>
    </w:p>
    <w:p w14:paraId="6EA87151">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我要提到的第一件事是阅读神的话语。</w:t>
      </w:r>
    </w:p>
    <w:p w14:paraId="079F9D8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duty incumbent on every private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这是每个人都义不容辞的责任。</w:t>
      </w:r>
    </w:p>
    <w:p w14:paraId="749E522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 scriptures, for in them ye think ye have eternal life," is a precept given by our blessed Lord indifferently to all: but much more so, ought every governor of a family to think it in a peculiar manner spoken to himself, because (as hath been already proved) he ought to look upon himself as a prophet, and therefore agreeably to such a character, bound to instruct those under his charge in the knowledge of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查考圣经，因你们以为内中有永生，”这是我们称颂的主不分彼此给所有人的诫命：但每一位家长更应认为这是以特殊方式对自己说的，因为（如前所证）他应当视自己为先知，因此为了符合这一身份，有义务用神话语的知识教导那些在他管理之下的人。</w:t>
      </w:r>
    </w:p>
    <w:p w14:paraId="1EC798B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find was the order God gave to his peculiar people Israel: for thus speaks his representative Moses, Deut. 6:6-7, "These words," that is, the scripture words, "which I command thee this day, shall be in thy heart, and thou shalt teach them diligently unto thy children," that is, as it is generally explained, servants, as well as children, "and shalt talk of them when thou sittest in thy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我们发现这是神给祂特选子民以色列的命令：因为祂的代表摩西在申命记 6:6-7 中这样说，“‘我今日所吩咐你的话’，即圣经的话，‘都要记在心上’，‘也要殷勤教训你的儿女’，按照通常的解释，即仆人以及儿女，‘坐在家里……也要谈论。’”</w:t>
      </w:r>
    </w:p>
    <w:p w14:paraId="38BC99D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we may infer, that the only reason, why so many neglect to read the words of scripture diligently to their children is, because the words of scripture are not in their hearts: for if they were, out of the abundance of the heart their mouth would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由此我们可以推断，许多人忽略殷勤向儿女诵读圣经话语的唯一原因是，因为圣经的话语不在他们心里：因为如果在他心里，心里所充满的，口里就必说出来。</w:t>
      </w:r>
    </w:p>
    <w:p w14:paraId="14F2504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servants as well as children, are, for the generality, very ignorant, and mere novices in the laws of God: and how shall they know, unless some one teach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此外，仆人和儿女一样，通常都很无知，在神的律法上仅仅是新手：除非有人教导他们，他们怎能知道呢？</w:t>
      </w:r>
    </w:p>
    <w:p w14:paraId="6F6B2AC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more proper to teach them by, than the lively oracles of God, "which are able to make them wise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有什么比神活泼的圣言更适合用来教导他们呢？这圣言“能使他们有得救的智慧”。</w:t>
      </w:r>
    </w:p>
    <w:p w14:paraId="3D8EB6E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more proper to instruct them by these lively oracles, than parents and masters, who (as hath been more than once observed) are as much concerned to feed them with spiritual, as with bodily bread, day by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又有谁比父母和主人更适合用这些活泼的圣言教导他们呢？他们（如不止一次观察到的）每天既有责任喂养他们肉身的饼，也有责任喂养他们属灵的粮。</w:t>
      </w:r>
    </w:p>
    <w:p w14:paraId="043D3A6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things be so, what a miserable condition are those unhappy governors in, who are so far from feeding those committed to their care with the sincere milk of the word, to the intent they may grow thereby, that they neither search the scriptures themselves, nor are careful to explain them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但如果这些事是真实的，那些不幸的家长处于何等悲惨的境地，他们不仅不以神话语纯净的灵奶喂养那些托付给他们照顾的人，叫他们因此渐长，甚至他们自己既不查考圣经，也不用心向他人解释？</w:t>
      </w:r>
    </w:p>
    <w:p w14:paraId="6A92ECB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families must be in a happy way indeed to do their Master's will, who take such prodigious pains to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这样的家庭若想遵行他们主人的旨意，必定是一条“快乐”的道路，因为他们花了如此巨大的力气去了解它！</w:t>
      </w:r>
    </w:p>
    <w:p w14:paraId="518F3DE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one imagine that they had turned converts to the Church of Rome, that they thought ignorance to be the mother of devotion; and that those were to be condemned as heretics who read their Bibles?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人们岂不会认为他们已经皈依了罗马教会，认为无知是虔诚之母；并且认为那些阅读圣经的人应被定为异端吗？</w:t>
      </w:r>
    </w:p>
    <w:p w14:paraId="1D38740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few families are there amongst us, who do not act after this unseemly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然而，我们中间有多少家庭不是以这种不体面的方式行事呢！</w:t>
      </w:r>
    </w:p>
    <w:p w14:paraId="38064A5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shall I praise them in this? I praise them not; Brethren, this thing ought not so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我要在这些事上称赞他们吗？我不称赞；弟兄们，这事不当如此。</w:t>
      </w:r>
    </w:p>
    <w:p w14:paraId="7266EDFA">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Pass we on now to the second means whereby every governor and his household ought to serve the Lord, FAMILY-PRAYER.</w:t>
      </w:r>
    </w:p>
    <w:p w14:paraId="24E5A5A9">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现在我们转到每一个家长及其眷属应当事奉耶和华的第二个途径，家庭祷告。</w:t>
      </w:r>
    </w:p>
    <w:p w14:paraId="63ED7A2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duty, though as much neglected, yet as absolutely necessary as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这是一项责任，虽然同样被忽视，却与前者一样绝对必要。</w:t>
      </w:r>
    </w:p>
    <w:p w14:paraId="1E2BB12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Reading is a good preparative for prayer, as prayer is an excellent means to render reading effectual.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阅读是祷告的良好预备，正如祷告是使阅读见效的极佳手段。</w:t>
      </w:r>
    </w:p>
    <w:p w14:paraId="506A01F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every governor of a family should join both these exercises together, is plain, because a governor of a family cannot perform his priestly office (which we before observed hs is in some degree invested with) without performing this duty of family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每一位家长应当将这两项操练结合起来的原因很明显，因为家长若不履行家庭祷告的责任，就无法履行他的祭司职分（我们之前观察到他在某种程度上被赋予了这职分）。</w:t>
      </w:r>
    </w:p>
    <w:p w14:paraId="10A13C9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it therefore remarked, when mention is made of Can and Abel's offering sacrifices, that they brought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因此我们发现有记载，当提到该隐和亚伯献祭时，说他们送来了祭物。</w:t>
      </w:r>
    </w:p>
    <w:p w14:paraId="5E59869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whom did they bring them? Why, in all probability, to their father Adam, who, as priest of the family, was to offer sacrifice in their names.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但他们送给谁呢？很可能，是送给他们的父亲亚当，他作为家庭的祭司，要奉他们的名献祭。</w:t>
      </w:r>
    </w:p>
    <w:p w14:paraId="5D322B4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ought every spiritual son of the second Adam, who is entrusted with the care of an household, to offer up the spiritual sacrifices of supplications and thanksgivings, acceptable to God through Jesus Christ, in the presence and name of all who wait upon, or eat meat at his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每一个被托付照顾家庭的末后亚当的属灵子孙也当如此，献上恳求和感恩的灵祭，在所有侍候他或在他桌上吃饭的人面前，并奉他们的名，藉着耶稣基督蒙神悦纳。</w:t>
      </w:r>
    </w:p>
    <w:p w14:paraId="59BD2A4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read our blessed Lord behaved, when he tabernacled amongst us: for it is said often, that he prayed with his twelve disciples, which was then his little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我们读到，当我们称颂的主在人间支搭帐棚时，祂也是这样行的：因为经上常说，祂同祂的十二个门徒祷告，那是祂当时的小家庭。</w:t>
      </w:r>
    </w:p>
    <w:p w14:paraId="5A6F533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himself has promised a particular blessing to joint supplications: "Wheresoever two or three are gathered together in my name, there am I in the midst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祂自己也应许给联合的恳求特别的祝福：“无论在哪里，有两三个人奉我的名聚会，那里就有我在他们中间。”</w:t>
      </w:r>
    </w:p>
    <w:p w14:paraId="4BAAA81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two or three are agreed touching any thing they shall ask, it shall be given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又说：“若是你们中间有两个人在地上同心合意地求什么事……必为他们成全。”</w:t>
      </w:r>
    </w:p>
    <w:p w14:paraId="58BDBA0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that we are commanded by the Apostle to "pray always, with all manner of supplication," which doubtless includes family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此外，使徒命令我们要“靠着圣灵，随时多方祷告祈求”，这无疑包括家庭祷告。</w:t>
      </w:r>
    </w:p>
    <w:p w14:paraId="154D3CF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holy Joshua, when he set up the good resolution in the text, that he and his household would serve the Lord, certainly resolved to pray with his family, which is one of the best testimonies they could give of their serving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圣洁的约书亚在经文中立定美好的决心，说他和他的家要事奉耶和华时，肯定是决心与他的家人一起祷告，这是他们能给出的事奉祂的最好见证之一。</w:t>
      </w:r>
    </w:p>
    <w:p w14:paraId="3E312E3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are no families but what have some common blessings, of which they have been all partakers, to give thanks for; some common crosses and afflictions, which they are to pray against; some common sins, which they are all to lament and bewail: but how this can be done, without joining together in one common act of humiliation, supplication, and thanksgiving, is difficult to devise.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没有一个家庭不曾共同领受一些需要感谢的共同祝福；没有一些需要祷告抵挡的共同十字架和患难；没有一些需要他们共同哀恸痛悔的共同罪恶：但若不联合起来进行共同的谦卑、恳求和感恩，这如何能做到，实在难以想出。</w:t>
      </w:r>
    </w:p>
    <w:p w14:paraId="3277BEE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considerations put together, it is evident, that family prayer is a great and necessary duty; and consequently, those governors that neglect it, are certainly without excuse.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综合所有这些考虑，显然，家庭祷告是一项重大且必要的责任；因此，那些忽视它的家长肯定是无可推诿的。</w:t>
      </w:r>
    </w:p>
    <w:p w14:paraId="16F775B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much to be feared, if they live without family prayer, they live without God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而且非常令人担忧的是，如果他们生活中没有家庭祷告，他们在世上就是没有神。</w:t>
      </w:r>
    </w:p>
    <w:p w14:paraId="2964C5D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such an hateful character as this is, it is to be feared, that was God to send out an angel to destroy us, as he did once to destroy the Egyptian first-born, and withal give him a commission, as then, to spare no houses but where they saw the blood of the lintel, sprinkled on the door-post, so now, to let no families escape, but those that called upon him in morning and evening prayer; few would remain unhurt by his avenging sword.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虽是如此可憎的品格，令人担忧的是，如果神差遣一位天使来毁灭我们，就像祂曾经毁灭埃及长子那样，并且也像那时一样给他一道命令，除了看到门楣和门框上洒有血的房子外，一家也不留，照样现在，除了那些早晚祷告求告祂的家庭外，不让任何家庭逃脱；恐怕很少有家庭能在祂复仇的剑下幸免于难。</w:t>
      </w:r>
    </w:p>
    <w:p w14:paraId="070F2A2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term such families Christians or heathens? Doubtless they deserve not the name of Christians; and heathens will rise up in judgment against such profane families of this generation: for they had always their household gods, whom they worshipped and whose assistance they frequently invoked.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我该称这样的家庭为基督徒还是异教徒呢？无疑，他们配不上基督徒的名号；异教徒将在审判时起来定这世代那些亵慢家庭的罪：因为他们总是有他们的家神，供他们膜拜，并经常祈求其帮助。</w:t>
      </w:r>
    </w:p>
    <w:p w14:paraId="5188416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pretty pass those families surely are arrived at, who must be sent to school to pagans.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那些必须被送去向异教徒学习的家庭，肯定已经到了一个相当糟糕的地步。</w:t>
      </w:r>
    </w:p>
    <w:p w14:paraId="7D44761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not the Lord be avenged on such profane households as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难道主不报复这样亵慢的家庭吗？</w:t>
      </w:r>
    </w:p>
    <w:p w14:paraId="7525107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pour out his fury upon those that call not upon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祂岂不将祂的忿怒倾倒在那些不求告祂名的人身上吗？</w:t>
      </w:r>
    </w:p>
    <w:p w14:paraId="1DAE9A8D">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time for me to hasten to the third and last means I shall recommend, whereby every governor ought with his household to serve the Lord, CATECHIZING AND INSTRUCTING their children and servants, and bringing them up in the nurture and admonition of the Lord.</w:t>
      </w:r>
    </w:p>
    <w:p w14:paraId="33D80DC1">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但我必须赶紧讲我要推荐的第三个也是最后一个方法，即每一位家长应当藉此与他的眷属事奉耶和华的，就是教理问答和教导他们的儿女和仆人，并照着主的教训和警戒养育他们。</w:t>
      </w:r>
    </w:p>
    <w:p w14:paraId="62A450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as well as the two former, is a duty incumbent on every governor of an house, appears from that famous encomium or commendation God gives of Abraham: "I know that he will command his children and his household after him, to keep the way of the Lord, to do justice and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这一点，以及前两点，是每一位家长义不容辞的责任，这从神对亚伯拉罕那著名的赞美或表扬中可以显明：“我眷顾他，为要叫他吩咐他的众子和他的眷属遵守耶和华的道，秉公行义。”</w:t>
      </w:r>
    </w:p>
    <w:p w14:paraId="4F775D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scarce any thing is more frequently pressed upon us in holy writ, than this duty of catechizing.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事实上，在圣经中，几乎没有任何事情比教理问答这一责任更频繁地强调给我们。</w:t>
      </w:r>
    </w:p>
    <w:p w14:paraId="394769F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God in a passage before cited, "Thou shalt teach these words diligently unto thy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因此，神在前面引用的经文中说，“也要殷勤教训你的儿女。”</w:t>
      </w:r>
    </w:p>
    <w:p w14:paraId="74C46F3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parents are commanded in the New Testament, to "bring up their children in the nurture and admonition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新约中也命令父母要“照着主的教训和警戒养育”他们的儿女。</w:t>
      </w:r>
    </w:p>
    <w:p w14:paraId="1DE9350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Psalmist acquaints us, that one great end why God did such great wonders for his people, was, "to the intent that when they grew up, they should show their children, or servants,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圣洁的诗篇作者告诉我们，神为祂百姓行如此大奇事的一个主要目的，是“好叫他们起来，告诉他们的子孙”，或仆人。</w:t>
      </w:r>
    </w:p>
    <w:p w14:paraId="4EF4437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Deut. 6 at the 20th and following verses, God strictly commands his people to instruct their children in the true nature of the ceremonial worship, when they should inquire about it, as he supposed they would do, in time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在申命记第6章第20节及随后的经文中，神严格命令祂的百姓教导儿女礼仪崇拜的真实性质，当他们日后问起的时候，神认为他们会问的。</w:t>
      </w:r>
    </w:p>
    <w:p w14:paraId="3914EE0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servants and children were to be instructed in the nature of Jewish rites, much more ought they now to be initiated and grounded in the doctrines and first principles of the gospel of Christ: not only, because it is a revelation, which has brought life and immortality to a fuller and clearer light, but also, because many seducers are gone abroad into the world, who do their utmost endeavor to destroy not only the superstructure, but likewise to sap the very foundation of our most holy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连仆人和儿女都要受教明白犹太礼仪的性质，那么现在他们更应当在基督福音的教义和基本原则上受启蒙并扎根：不仅因为这是一个启示，将生命和不朽带入更充分、更清晰的光中，而且因为许多迷惑人的已经来到世上，他们竭尽全力不仅要破坏上层建筑，还要挖掘我们至圣信仰的根基。</w:t>
      </w:r>
    </w:p>
    <w:p w14:paraId="6D85309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then the present generation have their posterity be true lovers and honorers of God; masters and parents must take Solomon's good advice, and train up and catechize their respective households in the way wherein they should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如果这一代人希望他们的后代真正爱神并尊荣神；主人和父母必须采纳所罗门的良言，教养和教导各自的眷属走当行的道。</w:t>
      </w:r>
    </w:p>
    <w:p w14:paraId="3268041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aware but of one objection, that can, with any show of reason, be urged against what has been advanced; which is, that such a procedure as this will take up too much time, and hinder families too long from their worldly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我意识到只有一个反对意见，貌似有理，可以用来反对前面所提出的；那就是，这样的做法会占用太多时间，并且阻碍家庭太久，影响世俗事务。</w:t>
      </w:r>
    </w:p>
    <w:p w14:paraId="560B979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much to be questioned, whether persons that start such an abjection, are not of the same hypocritical spirit as the traitor Judas, who had indignation against devout Mary, for being so profuse of her ointment, in anointing our blessed Lord, and asked why it might not be sold for two hundred pence, and given to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但非常值得怀疑的是，提出这种反对意见的人，是否具有与叛徒犹大同样的伪善精神，他对虔诚的马利亚感到愤慨，因为她在膏抹我们称颂的主时如此挥霍香膏，并问为什么不卖三十两银子周济穷人。</w:t>
      </w:r>
    </w:p>
    <w:p w14:paraId="576852A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has God given us so much time to work for ourselves, and shall we not allow some small pittance of it, morning and evening, to be devoted to his more immediate worship and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因为神既然给了我们这么多时间为自己工作，难道我们早晚不该留出一点点时间，专门用于对祂更直接的敬拜和事奉吗？</w:t>
      </w:r>
    </w:p>
    <w:p w14:paraId="287D9B0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people read, that it is God who gives men power to get wealth, and therefore that the best way to prosper in the world, is to secure his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难道人们没读过，是神给人得货财的力量吗，因此在世上兴盛的最好方法，就是确保祂的恩宠吗？</w:t>
      </w:r>
    </w:p>
    <w:p w14:paraId="0A9CA3A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not our blessed Lord himself promised, that if we seek first the kingdom of God and his righteousness, all outward necessaries shall be added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我们称颂的主自己岂没有应许，如果我们先求神的国和祂的义，所有外在的必需品都要加给我们了吗？</w:t>
      </w:r>
    </w:p>
    <w:p w14:paraId="2676A12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no doubt, was a man of as great business as such objectors may be; but yet he would find time to command his household to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毫无疑问，亚伯拉罕是一个事务繁忙的人，不亚于这些反对者；但他仍能抽出时间吩咐他的眷属事奉耶和华。</w:t>
      </w:r>
    </w:p>
    <w:p w14:paraId="581F98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David was a king, and consequently had a great deal of business upon his hands; yet notwithstanding, he professes that he would walk in his house with a perfect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甚至，大卫是一位君王，因此手头有大量的事务；尽管如此，他宣称他要用完全的心行在他家中。</w:t>
      </w:r>
    </w:p>
    <w:p w14:paraId="3C51B3D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instance but one more, holy Joshua was a person certainly engaged very much in temporal affairs; and yet he solemnly declares before all Israel, that as for him and his household, they would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再举一例，圣洁的约书亚肯定是一个在世俗事务上非常忙碌的人；然而他在全以色列面前庄严宣告，至于他和他的家，他们必定事奉耶和华。</w:t>
      </w:r>
    </w:p>
    <w:p w14:paraId="5D6930C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persons but redeem their time, as Abraham, David, or Joshua did, they would no longer complain, that family duties kept them too long from the business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如果人们像亚伯拉罕、大卫或约书亚那样爱惜光阴，他们就不会再抱怨家庭责任使他们离开世俗事务太久了。</w:t>
      </w:r>
    </w:p>
    <w:p w14:paraId="0E86226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my Third and Last general head, under which I was to offer some motives, in order to excite all governors, with their respective households, to serve the Lord in the manner before recommended, I hope, will serve instead of a thousand arguments, to prove the weakness and folly of any such 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但我第三点也是最后一点总论，我将在其下提供一些动机，为了激发所有的家长，连同他们各自的眷属，以前面推荐的方式事奉耶和华，我希望，这足以代替一千个论据，来证明任何此类反对意见的软弱和愚蠢。</w:t>
      </w:r>
    </w:p>
    <w:p w14:paraId="3597C7B4">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motive I shall mention is the duty of GRATITUDE, which you that are governors of families owe to God.</w:t>
      </w:r>
    </w:p>
    <w:p w14:paraId="0EE60399">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我要提到的第一个动机是感激的责任，这是你们作家长的对神所亏欠的。</w:t>
      </w:r>
    </w:p>
    <w:p w14:paraId="5521F4C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lot, every one must confess, is cast in a fair ground: providence hath given you a goodly heritage, above many of your fellow-creatures, and therefore, bout of a principle of gratitude, you ought to endeavor, as much as in you lies, to make every person of your respective households to call upon him as long as they live: not to mention, that the authority, with which God has invested you as parents and governors of families, is a talent committed to your trust, and which you are bound to improve to your Master's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必须承认，你们的量带是落在佳美之处：护理已赐给你们美好的产业，超过你们许多的同类，因此，出于感激的原则，你们应当尽其所能地努力，使你们各自眷属中的每个人在一生中都求告祂：更不用说，神作为父母和家长赋予你们的权柄，是托付给你们的才干，你们有义务为了主人的荣誉而善用它。</w:t>
      </w:r>
    </w:p>
    <w:p w14:paraId="67686E0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things we find governors and parents can exercise lordship over their children and servants readily, and frequently enough can say to one, Go, and he goeth; and to another, Come, and he cometh; to a third, Do this, and he doeth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在其他事情上，我们发现家长和父母可以轻易地对儿女和仆人行使管辖权，并且经常可以对这个说，去，他就去；对那个说，来，他就来；对第三个说，做这事，他就去做。</w:t>
      </w:r>
    </w:p>
    <w:p w14:paraId="3DFFB31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this power be so often employed in your own affairs, and never exerted in the things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难道这种权力要如此频繁地用于你们自己的事务，却从未在神的事上运用吗？</w:t>
      </w:r>
    </w:p>
    <w:p w14:paraId="2F347CB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astonished, O heavens, at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诸天哪，对此要惊奇！</w:t>
      </w:r>
    </w:p>
    <w:p w14:paraId="53CF5F8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not faithful Abraham; no, God says, that he knew Abraham would command his servants and children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忠心的亚伯拉罕并没有这样；不，神说，祂知道亚伯拉罕会吩咐他的仆人和儿女遵守祂的道。</w:t>
      </w:r>
    </w:p>
    <w:p w14:paraId="7C51E7B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not Joshua: no, he was resolved not only to walk with God himself, but to improve his authority in making all about him do so too: "As for me and my household, we will serve the Lord." Let us go and do likewise.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约书亚并没有这样：不，他决心不仅自己与神同行，而且善用他的权柄使他周围所有的人也这样做：“至于我和我家，我们必定事奉耶和华。”让我们也照样去行。</w:t>
      </w:r>
    </w:p>
    <w:p w14:paraId="7ED65AE6">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If gratitude to God will not, methinks LOVE AND PITY TO YOUR CHILDREN should move you, with your respective families, to serve the Lord.</w:t>
      </w:r>
    </w:p>
    <w:p w14:paraId="038B3E35">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其次，如果对神的感激不能，我想对儿女的爱和怜悯应当感动你们，与你们各自的家庭一起事奉耶和华。</w:t>
      </w:r>
    </w:p>
    <w:p w14:paraId="7B54BBD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people express a great fondness for their children: nay so great, that very often their own lives are wrapped up in those of their offspring.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大多数人都表达了对儿女极大的喜爱：甚至如此之大，以至于他们自己的生命常常与后代的生命系在一起。</w:t>
      </w:r>
    </w:p>
    <w:p w14:paraId="2B33EFB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woman forget her sucking child, that she should not have compassion on the son of her womb?" says God by his Prophet Isaiah.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“妇人焉能忘记她吃奶的婴孩，不怜恤她所生的儿子？”神藉着祂的先知以赛亚说。</w:t>
      </w:r>
    </w:p>
    <w:p w14:paraId="03B7E2E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it as a monstrous thing, and scarce credible; but the words immediately following, affirm it to be possible, "Yes, they may forget" and experience also assures us they may.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祂说这事极其怪异，几乎不可信；但紧接着的话肯定了这是可能的，“即或有忘记的”，经验也向我们确证她们可能会忘记。</w:t>
      </w:r>
    </w:p>
    <w:p w14:paraId="51CF6A0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and mother may both forsake their children: for what greater degree of forgetfulness can they express towards them, than to neglect the improvement of their better part, and not bring them up in the knowledge and fear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父亲和母亲都可能离弃他们的儿女：因为他们能对儿女表现出的最大程度的遗忘，莫过于忽视他们更好那部分的增进，不将他们养育在对神的认识和敬畏中吗？</w:t>
      </w:r>
    </w:p>
    <w:p w14:paraId="62B1FB9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parents seldom forget to provide for their children's bodies, (though, it is to be feared, some men are so far sunk beneath the beasts that perish, as to neglect even that) but then how often do they forget, or rather, when do they remember, to secure the salvation of their immortal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确实，父母很少忘记供应儿女的身体（虽然令人担忧的是，有些人堕落得比死亡的畜类还低，甚至忽视了这一点），但他们何等常忘记，或者说，他们何时记得去确保他们不朽灵魂的得救呢？</w:t>
      </w:r>
    </w:p>
    <w:p w14:paraId="37A65DC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their way of expressing their fondness for the fruit of their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这就是他们表达对亲生骨肉喜爱的方式吗？</w:t>
      </w:r>
    </w:p>
    <w:p w14:paraId="2FD5C70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best testimony they can give of their affection to the darling of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这就是他们能给予心肝宝贝最好的情感证明吗？</w:t>
      </w:r>
    </w:p>
    <w:p w14:paraId="60EA6E5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Delilah fond of Samson, when she delivered him up into the hands of the Philistines?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那么大利拉把参孙交在非利士人手中时，是喜爱他吗？</w:t>
      </w:r>
    </w:p>
    <w:p w14:paraId="0C354F9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were those ruffians well affected to Daniel, when they threw him into a den of lions?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那些恶棍把但以理扔进狮子坑时，是对他怀有好意吗？</w:t>
      </w:r>
    </w:p>
    <w:p w14:paraId="3A9A514D">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Thirdly, If neither gratitude to God, nor love and pity to your children, will prevail on you; yet let a principle of COMMON HONESTY AND JUSTICE move you to set up the holy resolution in the text.</w:t>
      </w:r>
    </w:p>
    <w:p w14:paraId="519532A8">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第三，如果既非对神的感激，也非对儿女的爱和怜悯能说服你们；那么让普遍的诚实和公义的原则感动你们立定经文中的神圣决心。</w:t>
      </w:r>
    </w:p>
    <w:p w14:paraId="0FE9008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principle which all men would be thought to act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这是一个所有人都想被认为行事所依据的原则。</w:t>
      </w:r>
    </w:p>
    <w:p w14:paraId="728469C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if any may be truly censured for their injustice, none can be more liable to such censure, than those who think themselves injured if their servants withdraw themselves from their bodily work, and yet they in return take no care of their inestimable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但可以肯定的是，如果有人因其不义而受到真正的谴责，没有人比这些人更应受到这种谴责，他们如果仆人停止体力劳动就认为自己受了损害，而他们作为回报却完全不顾仆人无价的灵魂。</w:t>
      </w:r>
    </w:p>
    <w:p w14:paraId="201D3A7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is it just that servants should spend their time and strength in their master's service, and masters not at the same time give them what is just and equal for their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因为仆人将他们的时间和力量花在主人的服侍上，而主人却不同时给他们公义和公平的回报，这公平吗？</w:t>
      </w:r>
    </w:p>
    <w:p w14:paraId="07F9E99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some men may think they have done enough when they give unto their servants food and raiment, and say, "Did not I bargain with thee for so much a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确实，有些人可能认为给仆人衣食，就算做够了，并说，“我不是和你讲定一年多少工价吗？”</w:t>
      </w:r>
    </w:p>
    <w:p w14:paraId="75C2C67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give them no other reward than this, whet do they less for their very beasts?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但如果他们除了这个不给其他报酬，他们对牲畜所做的岂比这少吗？</w:t>
      </w:r>
    </w:p>
    <w:p w14:paraId="2D6BB6D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not servants better than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难道仆人不比牲畜贵重吗？</w:t>
      </w:r>
    </w:p>
    <w:p w14:paraId="3DE4FF5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they are: and however masters may put off their convictions for the present, they will find a time will come, when they shall know they ought to have given them some spiritual as well as temporal wages; and the cry of those that have mowed down their fields, will enter into the ears of the Lord of Sabaoth.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无疑是贵重的：无论主人现在如何推迟他们的悔悟，他们会发现时候将到，那时他们将知道应当给仆人一些属灵的工价，也给属世的工价；那些收割庄稼之人的呼声，将入了万军之主的耳中。</w:t>
      </w:r>
    </w:p>
    <w:p w14:paraId="3400A8D7">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Fourthly, If neither gratitude to God, pity to children, nor a principle for common justice to servants, are sufficient to balance all objections; yet let that darling, that prevailing motive of SELF- INTEREST turn the scale, and engage you with your respective households to serve the Lord.</w:t>
      </w:r>
    </w:p>
    <w:p w14:paraId="5FD84AF8">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第四，如果既非对神的感激，对儿女的怜悯，也非对仆人普遍公义的原则，足以抵消所有的反对意见；那么让那个心爱的、占优势的自利动机来扭转天平，促使你们与各自的眷属事奉耶和华。</w:t>
      </w:r>
    </w:p>
    <w:p w14:paraId="779DCF9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weighs greatly with you in other matters: be then persuaded to let it have a due and full influence on you in this: and if it has, if you have but faith as a grain of mustard-seed, how can you avoid believing, that promoting family-religion, will be the best means to promote your own temporal, as well as eternal welfare?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动机在其他事情上对你们分量很重：那么请被说服，让它在这件事上对你们产生应有和充分的影响：如果有了影响，如果你们有信心像一粒芥菜种，你们怎能不信，推广家庭信仰将是促进你们属世以及永恒福祉的最佳手段呢？</w:t>
      </w:r>
    </w:p>
    <w:p w14:paraId="75AD4E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"Godliness has the promise of the life that now is, as well as that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因为“敬虔有今生和来生的应许。”</w:t>
      </w:r>
    </w:p>
    <w:p w14:paraId="56D28FC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you all, doubtless wish for honest servants, and pious children: and to have them prove otherwise, would be as great a grief to you, as it was to Elisha to have a treacherous Gehazi, or David to be troubled with a rebellious Absolom.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此外，你们无疑都希望拥有诚实的仆人和虔诚的儿女：如果他们证明不是这样，对你们将是极大的忧伤，就像以利沙拥有奸诈的基哈西，或大卫被叛逆的押沙龙所困扰一样。</w:t>
      </w:r>
    </w:p>
    <w:p w14:paraId="3822765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it be expected they should learn their duty, except those set over them, take care to teach it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但是，除非那些在他们之上的人用心教导他们，否则怎能期望他们学会自己的本分呢？</w:t>
      </w:r>
    </w:p>
    <w:p w14:paraId="331A565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as reasonable to expect you should reap where had not sewn, or gather where you had not strawed?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期望在没有种的地方收割，在没有散的地方聚敛，这岂是合理的吗？</w:t>
      </w:r>
    </w:p>
    <w:p w14:paraId="021D351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Christianity, indeed, give any countenance to children and servants to disregard their parents and masters according to the flesh, or represent their duty to them, as inconsistent with their entire obedience to their father and master who is in heaven, there might then be some pretense to neglect instructing them in the principles of such a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如果基督教确实支持儿女和仆人无视肉身的父母和主人，或把他们对父母和主人的责任描述为与完全顺服天上的父和主不一致，那么或许还有借口忽视教导他们这种宗教的原则。</w:t>
      </w:r>
    </w:p>
    <w:p w14:paraId="747A15C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 precepts of this pure and undefiled religion, are all of them holy, just, and good; and the more they are taught their duty to God, the better they will perform their duties to you; methinks, to neglect the improvement of their souls, out of a dread of spending too much time in religious duties, is acting quite contrary to your own interest as well as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这清洁没有玷污的宗教的诫命，都是圣洁、公义、良善的；并且他们越被教导对神的责任，他们就会越好地履行对你们的责任；我想，因为害怕在宗教义务上花费太多时间而忽视他们灵魂的增进，这种行为完全违背了你们自己的利益和责任。</w:t>
      </w:r>
    </w:p>
    <w:p w14:paraId="2C614FCA">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and Lastly, If neither gratitude to God, love to your children, common justice to your servants, nor even that most prevailing motive self-interest, will excite; yet let a consideration of the terrors of the Lord persuade you to put in practice the pious resolution in the text.</w:t>
      </w:r>
    </w:p>
    <w:p w14:paraId="18841299">
      <w:pPr>
        <w:pStyle w:val="13"/>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第五，最后，如果既非对神的感激，对儿女的爱，对仆人的普遍公义，甚至那最占优势的自利动机，都不能激发你们；那么让对主的可畏的考量说服你们践行经文中的虔诚决心。</w:t>
      </w:r>
    </w:p>
    <w:p w14:paraId="5CC712F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time will come, and that perhaps very shortly, when we must all appear before the judgment-seat of Christ; where we must give a solemn and strict account how we have had our conversation, in our respective families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记住，时候将到，而且可能很快，我们都必须在基督的审判台前显露；在那里，我们必须庄严而严格地交账，说明我们在世上各自家庭中是如何行事为人的。</w:t>
      </w:r>
    </w:p>
    <w:p w14:paraId="3B5E920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you endure to see your children and servants (who ought to be your joy and crown of rejoicing in the day of our Lord Jesus Christ) coming out as so many swift witnesses against you; cursing the father that begot them, the womb that bare them, the paps which they have sucked, and the day they ever entered into your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你将如何忍受看到你的儿女和仆人（在主耶稣基督的日子，他们本该是你的喜乐和冠冕）出来成为那么多指控你的速速作见证的人；咒诅生他们的父亲，怀他们的胎，乳养他们的奶，以及他们进入你家的日子？</w:t>
      </w:r>
    </w:p>
    <w:p w14:paraId="63F1F73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you not, the damnation which men must endure for their own sins, will be sufficient, that they need load themselves with the additional guilt of being accessory to the damnation of others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难道你不认为，人因自己的罪所必须忍受的刑罚已经足够了，以至于他们还需要给自己加上成为他人灭亡帮凶的额外罪责吗？</w:t>
      </w:r>
    </w:p>
    <w:p w14:paraId="46C73E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consider this, all ye that forget to serve the Lord with your respective households, "lest he pluck you away, and there be none to deliver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哦，所有忘记与各自眷属事奉耶和华的人哪，要思想这事，“免得祂把你们撕碎，无人搭救！”</w:t>
      </w:r>
    </w:p>
    <w:p w14:paraId="33841C7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forbid, brethren, that any such evil should befall you: no, rather will I hope, that you have been in some measure convinced by what has been said of the great importance of FAMILY-RELIGION; and therefore are ready to cry out in the words immediately following the text, "God forbid that we should forsake the Lord;" and again, ver. 21, "Nay, but we will (with our several households)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神不许这样的灾祸临到你们，弟兄们：不，我宁愿希望，通过所讲论的，你们已经在某种程度上确信家庭信仰的极端重要性；因此准备好用紧接经文之后的话呼喊，“我们断不敢离弃耶和华”；并且再次，如第21节，“不然，我们（和我们的家）定要事奉耶和华。”</w:t>
      </w:r>
    </w:p>
    <w:p w14:paraId="7D31E6C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there may be always such a heart in you, let me exhort all governors of families, in the name of our Lord Jesus Christ, often to reflect on the inestimable worth of their own souls, and the infinite ransom, even the precious blood of Jesus Christ, which has been paid down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为了使你们里面常存这样的心，让我奉我们主耶稣基督的名劝勉所有家长，经常反思他们自己灵魂的无价之宝，以及那为他们付出的无限赎价，就是耶稣基督的宝血。</w:t>
      </w:r>
    </w:p>
    <w:p w14:paraId="2F337F9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 beseech you to remember, that you are fallen creatures; that you are by nature lost and estranged from God; and that you can never be restored to your primitive happiness, till by being born again of the Holy Ghost, you arrive at your primitive state of purity, have the image of God restamped upon your souls, and are thereby made meet to be partakers of the inheritance with the saints in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我恳求你们记住，你们是堕落的受造物；你们本性是失丧的，与神隔绝的；你们永远无法恢复到起初的幸福，除非藉着圣灵重生，达到起初的纯洁状态，让神的形象重新印刻在你们的灵魂上，从而得以在光明中同得圣徒的基业。</w:t>
      </w:r>
    </w:p>
    <w:p w14:paraId="173C855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say, but seriously and frequently reflect on, and act as persons that believe such important truths, and you will no more neglect your family's spiritual welfare than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我说，只要认真且频繁地反思，并像相信这些重要真理的人那样行事，你们就绝不会忽视家人的属灵福祉，像不会忽视自己的一样。</w:t>
      </w:r>
    </w:p>
    <w:p w14:paraId="6917501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love of God, which will then be shed abroad in your hearts, will constrain you to do your utmost to preserve them: and the deep sense of God's free grace in Christ Jesus, (which you will then have) in calling you, will excite you to do your utmost to save others, especially those of your own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那时浇灌在你们心里的神的爱，将以此激励你们尽最大努力保全他们：并且（那时你们将拥有）对神在基督耶稣里呼召你们的白白恩典的深切感受，将激发你们尽最大努力去拯救他人，特别是你们自己家里的人。</w:t>
      </w:r>
    </w:p>
    <w:p w14:paraId="4704B85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after all your pious endeavors, some may continue unreformed; yet you will have this comfortable reflection to make, that you did what you could to make your families religious: and therefore may rest assured of sitting down in the kingdom of heaven, with Abraham, Joshua, and Cornelius, and all the godly householders, who in their several generations shone forth as so many lights in their respective households upon earth.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你们一切虔诚的努力之后，有些人可能仍未归正；但你们将拥有这令人安慰的反思，即你们已尽力使家庭敬虔：因此可以确信在天国里坐席，与亚伯拉罕、约书亚、哥尼流以及所有敬虔的家长同坐，他们在各自的世代中，在地上各自的家庭里，曾像明灯一样照耀。阿们。</w:t>
      </w:r>
    </w:p>
    <w:p w14:paraId="4A6918CC">
      <w:pPr>
        <w:spacing w:line="270" w:lineRule="auto"/>
        <w:rPr>
          <w:rFonts w:ascii="Arial"/>
          <w:sz w:val="30"/>
          <w:szCs w:val="30"/>
        </w:rPr>
      </w:pPr>
    </w:p>
    <w:p w14:paraId="4AB8B732">
      <w:pPr>
        <w:spacing w:line="270" w:lineRule="auto"/>
        <w:rPr>
          <w:rFonts w:ascii="Arial"/>
          <w:sz w:val="30"/>
          <w:szCs w:val="30"/>
        </w:rPr>
      </w:pPr>
    </w:p>
    <w:p w14:paraId="02DB06D3">
      <w:pPr>
        <w:spacing w:line="270" w:lineRule="auto"/>
        <w:rPr>
          <w:rFonts w:ascii="Arial"/>
          <w:sz w:val="30"/>
          <w:szCs w:val="30"/>
        </w:rPr>
      </w:pPr>
    </w:p>
    <w:p w14:paraId="59AE3279">
      <w:pPr>
        <w:spacing w:line="271" w:lineRule="auto"/>
        <w:rPr>
          <w:rFonts w:ascii="Arial"/>
          <w:sz w:val="30"/>
          <w:szCs w:val="30"/>
        </w:rPr>
      </w:pPr>
    </w:p>
    <w:p w14:paraId="0B79AF41">
      <w:pPr>
        <w:pStyle w:val="11"/>
        <w:widowControl/>
        <w:rPr>
          <w:sz w:val="30"/>
          <w:szCs w:val="30"/>
        </w:rPr>
      </w:pPr>
      <w:r>
        <w:rPr>
          <w:sz w:val="30"/>
          <w:szCs w:val="30"/>
        </w:rPr>
        <w:t>George Whitefield</w:t>
      </w:r>
    </w:p>
    <w:p w14:paraId="0D191810">
      <w:pPr>
        <w:pStyle w:val="11"/>
        <w:widowControl/>
        <w:rPr>
          <w:sz w:val="30"/>
          <w:szCs w:val="30"/>
        </w:rPr>
      </w:pPr>
      <w:r>
        <w:rPr>
          <w:sz w:val="30"/>
          <w:szCs w:val="30"/>
        </w:rPr>
        <w:t>乔治·怀特腓</w:t>
      </w:r>
    </w:p>
    <w:p w14:paraId="413DC968">
      <w:pPr>
        <w:spacing w:line="270" w:lineRule="auto"/>
        <w:rPr>
          <w:rFonts w:hint="eastAsia" w:ascii="Arial"/>
          <w:sz w:val="30"/>
          <w:szCs w:val="30"/>
        </w:rPr>
      </w:pPr>
    </w:p>
    <w:p w14:paraId="33E045E7">
      <w:pPr>
        <w:pStyle w:val="11"/>
        <w:widowControl/>
        <w:rPr>
          <w:sz w:val="30"/>
          <w:szCs w:val="30"/>
        </w:rPr>
      </w:pPr>
      <w:r>
        <w:rPr>
          <w:sz w:val="30"/>
          <w:szCs w:val="30"/>
        </w:rPr>
        <w:t>Sermon 5</w:t>
      </w:r>
    </w:p>
    <w:p w14:paraId="48AB36A1">
      <w:pPr>
        <w:pStyle w:val="11"/>
        <w:widowControl/>
        <w:rPr>
          <w:sz w:val="30"/>
          <w:szCs w:val="30"/>
        </w:rPr>
      </w:pPr>
      <w:r>
        <w:rPr>
          <w:sz w:val="30"/>
          <w:szCs w:val="30"/>
        </w:rPr>
        <w:t>讲道五</w:t>
      </w:r>
    </w:p>
    <w:p w14:paraId="039CF919">
      <w:pPr>
        <w:spacing w:line="270" w:lineRule="auto"/>
        <w:rPr>
          <w:rFonts w:hint="eastAsia" w:ascii="Arial"/>
          <w:sz w:val="30"/>
          <w:szCs w:val="30"/>
        </w:rPr>
      </w:pPr>
    </w:p>
    <w:p w14:paraId="36CF419B">
      <w:pPr>
        <w:pStyle w:val="2"/>
        <w:bidi w:val="0"/>
        <w:jc w:val="center"/>
        <w:rPr>
          <w:color w:val="auto"/>
          <w:u w:val="none" w:color="auto"/>
        </w:rPr>
      </w:pPr>
      <w:r>
        <w:rPr>
          <w:color w:val="auto"/>
          <w:u w:val="none" w:color="auto"/>
        </w:rPr>
        <w:t>Christ the Best Husband:</w:t>
      </w:r>
    </w:p>
    <w:p w14:paraId="1A3B67B6">
      <w:pPr>
        <w:pStyle w:val="2"/>
        <w:bidi w:val="0"/>
        <w:jc w:val="center"/>
        <w:rPr>
          <w:color w:val="auto"/>
          <w:u w:val="none" w:color="auto"/>
        </w:rPr>
      </w:pPr>
      <w:r>
        <w:rPr>
          <w:color w:val="auto"/>
          <w:u w:val="none" w:color="auto"/>
        </w:rPr>
        <w:t>基督是最好的丈夫：</w:t>
      </w:r>
    </w:p>
    <w:p w14:paraId="74F5C1CA">
      <w:pPr>
        <w:spacing w:line="270" w:lineRule="auto"/>
        <w:rPr>
          <w:rFonts w:hint="eastAsia" w:ascii="Arial"/>
          <w:sz w:val="30"/>
          <w:szCs w:val="30"/>
        </w:rPr>
      </w:pPr>
    </w:p>
    <w:p w14:paraId="37C33BDD">
      <w:pPr>
        <w:pStyle w:val="11"/>
        <w:widowControl/>
        <w:rPr>
          <w:sz w:val="30"/>
          <w:szCs w:val="30"/>
        </w:rPr>
      </w:pPr>
      <w:r>
        <w:rPr>
          <w:sz w:val="30"/>
          <w:szCs w:val="30"/>
        </w:rPr>
        <w:t>Or an Earnest Invitation to Young Women to come and See Christ.</w:t>
      </w:r>
    </w:p>
    <w:p w14:paraId="08A877E4">
      <w:pPr>
        <w:pStyle w:val="11"/>
        <w:widowControl/>
        <w:rPr>
          <w:sz w:val="30"/>
          <w:szCs w:val="30"/>
        </w:rPr>
      </w:pPr>
      <w:r>
        <w:rPr>
          <w:sz w:val="30"/>
          <w:szCs w:val="30"/>
        </w:rPr>
        <w:t>或，诚挚邀请年轻女性来认识基督。</w:t>
      </w:r>
    </w:p>
    <w:p w14:paraId="257CCC0B">
      <w:pPr>
        <w:spacing w:line="270" w:lineRule="auto"/>
        <w:rPr>
          <w:rFonts w:hint="eastAsia" w:ascii="Arial"/>
          <w:sz w:val="30"/>
          <w:szCs w:val="30"/>
        </w:rPr>
      </w:pPr>
    </w:p>
    <w:p w14:paraId="5469E8BC">
      <w:pPr>
        <w:pStyle w:val="11"/>
        <w:widowControl/>
        <w:rPr>
          <w:sz w:val="30"/>
          <w:szCs w:val="30"/>
        </w:rPr>
      </w:pPr>
      <w:r>
        <w:rPr>
          <w:sz w:val="30"/>
          <w:szCs w:val="30"/>
        </w:rPr>
        <w:t>(Preached to a Society of Young Women, in Fetter-Lane.)</w:t>
      </w:r>
    </w:p>
    <w:p w14:paraId="6347049B">
      <w:pPr>
        <w:pStyle w:val="11"/>
        <w:widowControl/>
        <w:rPr>
          <w:sz w:val="30"/>
          <w:szCs w:val="30"/>
        </w:rPr>
      </w:pPr>
      <w:r>
        <w:rPr>
          <w:sz w:val="30"/>
          <w:szCs w:val="30"/>
        </w:rPr>
        <w:t>（在费特巷向一个年轻女性社团布道。）</w:t>
      </w:r>
    </w:p>
    <w:p w14:paraId="72DC93AD">
      <w:pPr>
        <w:spacing w:line="270" w:lineRule="auto"/>
        <w:rPr>
          <w:rFonts w:hint="eastAsia" w:ascii="Arial"/>
          <w:sz w:val="30"/>
          <w:szCs w:val="30"/>
        </w:rPr>
      </w:pPr>
    </w:p>
    <w:p w14:paraId="7C0D4982">
      <w:pPr>
        <w:pStyle w:val="11"/>
        <w:widowControl/>
        <w:rPr>
          <w:sz w:val="30"/>
          <w:szCs w:val="30"/>
        </w:rPr>
      </w:pPr>
      <w:r>
        <w:rPr>
          <w:sz w:val="30"/>
          <w:szCs w:val="30"/>
        </w:rPr>
        <w:t>Psalm 14:10-11 Hearken, O daughter, and consider, and incline thine ear: Forget also thine own people, and thy father's house: So shall the King greatly desire thy beauty, for he is thy Lord, and worship thou him.</w:t>
      </w:r>
    </w:p>
    <w:p w14:paraId="632BA0A6">
      <w:pPr>
        <w:pStyle w:val="11"/>
        <w:widowControl/>
        <w:rPr>
          <w:sz w:val="30"/>
          <w:szCs w:val="30"/>
        </w:rPr>
      </w:pPr>
      <w:r>
        <w:rPr>
          <w:sz w:val="30"/>
          <w:szCs w:val="30"/>
        </w:rPr>
        <w:t>诗篇 45:10-11 你们当听，女子啊，要思想，要侧耳而听！不要记念你的民和你的父家。王就大大喜爱你的美貌；因为祂是你的主，你当敬拜祂。</w:t>
      </w:r>
    </w:p>
    <w:p w14:paraId="66C37E64">
      <w:pPr>
        <w:spacing w:line="270" w:lineRule="auto"/>
        <w:rPr>
          <w:rFonts w:hint="eastAsia" w:ascii="Arial"/>
          <w:sz w:val="30"/>
          <w:szCs w:val="30"/>
        </w:rPr>
      </w:pPr>
    </w:p>
    <w:p w14:paraId="681D61F0">
      <w:pPr>
        <w:pStyle w:val="11"/>
        <w:widowControl/>
        <w:rPr>
          <w:sz w:val="30"/>
          <w:szCs w:val="30"/>
        </w:rPr>
      </w:pPr>
      <w:r>
        <w:rPr>
          <w:sz w:val="30"/>
          <w:szCs w:val="30"/>
        </w:rPr>
        <w:t>This psalm is called the song of loves, the most pure and spiritual, the most ear and delightful loves; namely, those which are between Christ the beloved, and his church, which is his spouse; wherein is set forth, first, the Lord Jesus Christ in regard of his majesty, power, and divinity, his truth, meekness and equity: And then the spouse is set forth, in regard of her ornaments, companions, attendants and posterity; and both in regard of their comeliness and beauty.</w:t>
      </w:r>
    </w:p>
    <w:p w14:paraId="61745CBC">
      <w:pPr>
        <w:pStyle w:val="11"/>
        <w:widowControl/>
        <w:rPr>
          <w:sz w:val="30"/>
          <w:szCs w:val="30"/>
        </w:rPr>
      </w:pPr>
      <w:r>
        <w:rPr>
          <w:sz w:val="30"/>
          <w:szCs w:val="30"/>
        </w:rPr>
        <w:t>这篇诗篇被称为“爱情之歌”，是最纯洁、最属灵、最真切、最令人愉悦的爱；即基督——所爱者——与祂的教会——祂的新妇——之间的爱；其中首先展现了主耶稣基督的威严、权能和神性，祂的真理、温柔和公义：然后展现了新妇，包括她的装饰、同伴、侍从和后代；以及他们各自的俊美和美丽。</w:t>
      </w:r>
    </w:p>
    <w:p w14:paraId="547CD8C8">
      <w:pPr>
        <w:spacing w:line="270" w:lineRule="auto"/>
        <w:rPr>
          <w:rFonts w:hint="eastAsia" w:ascii="Arial"/>
          <w:sz w:val="30"/>
          <w:szCs w:val="30"/>
        </w:rPr>
      </w:pPr>
    </w:p>
    <w:p w14:paraId="2B4EFC1E">
      <w:pPr>
        <w:pStyle w:val="11"/>
        <w:widowControl/>
        <w:rPr>
          <w:sz w:val="30"/>
          <w:szCs w:val="30"/>
        </w:rPr>
      </w:pPr>
      <w:r>
        <w:rPr>
          <w:sz w:val="30"/>
          <w:szCs w:val="30"/>
        </w:rPr>
        <w:t>After the description of Christ, an invitation to his espousals, is given the children of men, called by the name of daughter; and therefore, particularly applicable unto you, my dear sisters, as being the daughters of men, yet not so as excluding the sons of men.</w:t>
      </w:r>
    </w:p>
    <w:p w14:paraId="37938F05">
      <w:pPr>
        <w:pStyle w:val="11"/>
        <w:widowControl/>
        <w:rPr>
          <w:sz w:val="30"/>
          <w:szCs w:val="30"/>
        </w:rPr>
      </w:pPr>
      <w:r>
        <w:rPr>
          <w:sz w:val="30"/>
          <w:szCs w:val="30"/>
        </w:rPr>
        <w:t>在描述基督之后，向世人发出了祂的婚约邀请，称之为“女子”；因此，特别适用于你们，我亲爱的姐妹们，作为世人的女儿，但这并不排除世人的儿子。</w:t>
      </w:r>
    </w:p>
    <w:p w14:paraId="2D5A8C99">
      <w:pPr>
        <w:spacing w:line="270" w:lineRule="auto"/>
        <w:rPr>
          <w:rFonts w:hint="eastAsia" w:ascii="Arial"/>
          <w:sz w:val="30"/>
          <w:szCs w:val="30"/>
        </w:rPr>
      </w:pPr>
    </w:p>
    <w:p w14:paraId="29432871">
      <w:pPr>
        <w:pStyle w:val="11"/>
        <w:widowControl/>
        <w:rPr>
          <w:sz w:val="30"/>
          <w:szCs w:val="30"/>
        </w:rPr>
      </w:pPr>
      <w:r>
        <w:rPr>
          <w:sz w:val="30"/>
          <w:szCs w:val="30"/>
        </w:rPr>
        <w:t>I shall now, therefore, consider the words, as spoken to you in particular, and containing this doctrine;</w:t>
      </w:r>
    </w:p>
    <w:p w14:paraId="4B863CB3">
      <w:pPr>
        <w:pStyle w:val="11"/>
        <w:widowControl/>
        <w:rPr>
          <w:sz w:val="30"/>
          <w:szCs w:val="30"/>
        </w:rPr>
      </w:pPr>
      <w:r>
        <w:rPr>
          <w:sz w:val="30"/>
          <w:szCs w:val="30"/>
        </w:rPr>
        <w:t>因此，我现在将这些话语视为特别对你们说的，其中包含以下教义：</w:t>
      </w:r>
    </w:p>
    <w:p w14:paraId="7EB52E48">
      <w:pPr>
        <w:spacing w:line="270" w:lineRule="auto"/>
        <w:rPr>
          <w:rFonts w:hint="eastAsia" w:ascii="Arial"/>
          <w:sz w:val="30"/>
          <w:szCs w:val="30"/>
        </w:rPr>
      </w:pPr>
    </w:p>
    <w:p w14:paraId="14B0063F">
      <w:pPr>
        <w:pStyle w:val="11"/>
        <w:widowControl/>
        <w:rPr>
          <w:sz w:val="30"/>
          <w:szCs w:val="30"/>
        </w:rPr>
      </w:pPr>
      <w:r>
        <w:rPr>
          <w:sz w:val="30"/>
          <w:szCs w:val="30"/>
        </w:rPr>
        <w:t>That the Lord Jesus Christ doth invite the daughters of men to be his spouse; and is exceeding desirous of their beauty; who, forgetting their people and father's house, do hearken, consider and incline to his invitation, and join themselves to him in this relation.</w:t>
      </w:r>
    </w:p>
    <w:p w14:paraId="743EFA80">
      <w:pPr>
        <w:pStyle w:val="11"/>
        <w:widowControl/>
        <w:rPr>
          <w:sz w:val="30"/>
          <w:szCs w:val="30"/>
        </w:rPr>
      </w:pPr>
      <w:r>
        <w:rPr>
          <w:sz w:val="30"/>
          <w:szCs w:val="30"/>
        </w:rPr>
        <w:t>主耶稣基督邀请世上的女子作祂的新妇；并极其渴望她们的美丽；那些忘记自己的民和父家，留心、思想并倾向于祂的邀请，并以这种关系将自己与祂连合的人。</w:t>
      </w:r>
    </w:p>
    <w:p w14:paraId="2F791304">
      <w:pPr>
        <w:spacing w:line="270" w:lineRule="auto"/>
        <w:rPr>
          <w:rFonts w:hint="eastAsia" w:ascii="Arial"/>
          <w:sz w:val="30"/>
          <w:szCs w:val="30"/>
        </w:rPr>
      </w:pPr>
    </w:p>
    <w:p w14:paraId="5C087109">
      <w:pPr>
        <w:pStyle w:val="11"/>
        <w:widowControl/>
        <w:rPr>
          <w:sz w:val="30"/>
          <w:szCs w:val="30"/>
        </w:rPr>
      </w:pPr>
      <w:r>
        <w:rPr>
          <w:sz w:val="30"/>
          <w:szCs w:val="30"/>
        </w:rPr>
        <w:t>I shall show,</w:t>
      </w:r>
    </w:p>
    <w:p w14:paraId="11A27293">
      <w:pPr>
        <w:pStyle w:val="11"/>
        <w:widowControl/>
        <w:rPr>
          <w:sz w:val="30"/>
          <w:szCs w:val="30"/>
        </w:rPr>
      </w:pPr>
      <w:r>
        <w:rPr>
          <w:sz w:val="30"/>
          <w:szCs w:val="30"/>
        </w:rPr>
        <w:t>我将展示，</w:t>
      </w:r>
    </w:p>
    <w:p w14:paraId="60BCA2C6">
      <w:pPr>
        <w:spacing w:line="270" w:lineRule="auto"/>
        <w:rPr>
          <w:rFonts w:hint="eastAsia" w:ascii="Arial"/>
          <w:sz w:val="30"/>
          <w:szCs w:val="30"/>
        </w:rPr>
      </w:pPr>
    </w:p>
    <w:p w14:paraId="377BF98D">
      <w:pPr>
        <w:pStyle w:val="11"/>
        <w:widowControl/>
        <w:rPr>
          <w:sz w:val="30"/>
          <w:szCs w:val="30"/>
        </w:rPr>
      </w:pPr>
      <w:r>
        <w:rPr>
          <w:sz w:val="30"/>
          <w:szCs w:val="30"/>
        </w:rPr>
        <w:t>I. How Christ doth espouse himself unto the children, but, more especially, unto the daughters of men.</w:t>
      </w:r>
    </w:p>
    <w:p w14:paraId="59A7C92E">
      <w:pPr>
        <w:pStyle w:val="11"/>
        <w:widowControl/>
        <w:rPr>
          <w:sz w:val="30"/>
          <w:szCs w:val="30"/>
        </w:rPr>
      </w:pPr>
      <w:r>
        <w:rPr>
          <w:sz w:val="30"/>
          <w:szCs w:val="30"/>
        </w:rPr>
        <w:t>一、基督如何将自己许配给世人，但更特别地，许配给世上的女子。</w:t>
      </w:r>
    </w:p>
    <w:p w14:paraId="257D2B95">
      <w:pPr>
        <w:pStyle w:val="11"/>
        <w:widowControl/>
        <w:rPr>
          <w:sz w:val="30"/>
          <w:szCs w:val="30"/>
        </w:rPr>
      </w:pPr>
      <w:r>
        <w:rPr>
          <w:sz w:val="30"/>
          <w:szCs w:val="30"/>
        </w:rPr>
        <w:t>The Lord Jesus Christ, doth espouse himself unto the children of men, in the world, but the public solemnization of the marriage, is reserved until the last day; when his spouse shall be brought forth to him, in white robes, and a raiment of perfect righteousness, more rich and curious, my dear sisters, than any of your needle-work; and the marriage feast will be kept in his Father's house, in heaven, when they shall be received into the nearest and closest embraces of his love.</w:t>
      </w:r>
    </w:p>
    <w:p w14:paraId="6017A980">
      <w:pPr>
        <w:pStyle w:val="11"/>
        <w:widowControl/>
        <w:rPr>
          <w:sz w:val="30"/>
          <w:szCs w:val="30"/>
        </w:rPr>
      </w:pPr>
      <w:r>
        <w:rPr>
          <w:sz w:val="30"/>
          <w:szCs w:val="30"/>
        </w:rPr>
        <w:t>主耶稣基督在世上将自己许配给世人，但公开的婚礼庆典（solemnization of the marriage）则保留到末日；那时祂的新妇将身穿白袍和完美的义袍（raiment of perfect righteousness），被带到祂面前，这衣裳比你们任何人的针线活都要华丽和精巧，我亲爱的姐妹们；婚宴将在祂父的家中，在天堂举行，那时他们将被接纳进入祂爱最亲近和最紧密的拥抱中。</w:t>
      </w:r>
    </w:p>
    <w:p w14:paraId="54CB5B83">
      <w:pPr>
        <w:spacing w:line="270" w:lineRule="auto"/>
        <w:rPr>
          <w:rFonts w:hint="eastAsia" w:ascii="Arial"/>
          <w:sz w:val="30"/>
          <w:szCs w:val="30"/>
        </w:rPr>
      </w:pPr>
    </w:p>
    <w:p w14:paraId="503D9F87">
      <w:pPr>
        <w:pStyle w:val="11"/>
        <w:widowControl/>
        <w:rPr>
          <w:sz w:val="30"/>
          <w:szCs w:val="30"/>
        </w:rPr>
      </w:pPr>
      <w:r>
        <w:rPr>
          <w:sz w:val="30"/>
          <w:szCs w:val="30"/>
        </w:rPr>
        <w:t>The marriage knot is tied here, in which are included four things:</w:t>
      </w:r>
    </w:p>
    <w:p w14:paraId="61236247">
      <w:pPr>
        <w:pStyle w:val="11"/>
        <w:widowControl/>
        <w:rPr>
          <w:sz w:val="30"/>
          <w:szCs w:val="30"/>
        </w:rPr>
      </w:pPr>
      <w:r>
        <w:rPr>
          <w:sz w:val="30"/>
          <w:szCs w:val="30"/>
        </w:rPr>
        <w:t>婚姻的盟约在这里系上，其中包含四件事：</w:t>
      </w:r>
    </w:p>
    <w:p w14:paraId="4CA06BA0">
      <w:pPr>
        <w:spacing w:line="270" w:lineRule="auto"/>
        <w:rPr>
          <w:rFonts w:hint="eastAsia" w:ascii="Arial"/>
          <w:sz w:val="30"/>
          <w:szCs w:val="30"/>
        </w:rPr>
      </w:pPr>
    </w:p>
    <w:p w14:paraId="6BA43D1F">
      <w:pPr>
        <w:pStyle w:val="11"/>
        <w:widowControl/>
        <w:rPr>
          <w:sz w:val="30"/>
          <w:szCs w:val="30"/>
        </w:rPr>
      </w:pPr>
      <w:r>
        <w:rPr>
          <w:sz w:val="30"/>
          <w:szCs w:val="30"/>
        </w:rPr>
        <w:t>First; Mutual Choice,</w:t>
      </w:r>
    </w:p>
    <w:p w14:paraId="13B4EBEE">
      <w:pPr>
        <w:pStyle w:val="11"/>
        <w:widowControl/>
        <w:rPr>
          <w:sz w:val="30"/>
          <w:szCs w:val="30"/>
        </w:rPr>
      </w:pPr>
      <w:r>
        <w:rPr>
          <w:sz w:val="30"/>
          <w:szCs w:val="30"/>
        </w:rPr>
        <w:t>第一；相互选择，</w:t>
      </w:r>
    </w:p>
    <w:p w14:paraId="4D70DB3A">
      <w:pPr>
        <w:spacing w:line="270" w:lineRule="auto"/>
        <w:rPr>
          <w:rFonts w:hint="eastAsia" w:ascii="Arial"/>
          <w:sz w:val="30"/>
          <w:szCs w:val="30"/>
        </w:rPr>
      </w:pPr>
    </w:p>
    <w:p w14:paraId="4CB44D57">
      <w:pPr>
        <w:pStyle w:val="11"/>
        <w:widowControl/>
        <w:rPr>
          <w:sz w:val="30"/>
          <w:szCs w:val="30"/>
        </w:rPr>
      </w:pPr>
      <w:r>
        <w:rPr>
          <w:sz w:val="30"/>
          <w:szCs w:val="30"/>
        </w:rPr>
        <w:t>Secondly, Mutual Affection,</w:t>
      </w:r>
    </w:p>
    <w:p w14:paraId="6B5764EB">
      <w:pPr>
        <w:pStyle w:val="11"/>
        <w:widowControl/>
        <w:rPr>
          <w:sz w:val="30"/>
          <w:szCs w:val="30"/>
        </w:rPr>
      </w:pPr>
      <w:r>
        <w:rPr>
          <w:sz w:val="30"/>
          <w:szCs w:val="30"/>
        </w:rPr>
        <w:t>第二，相互爱慕，</w:t>
      </w:r>
    </w:p>
    <w:p w14:paraId="68C82C80">
      <w:pPr>
        <w:spacing w:line="270" w:lineRule="auto"/>
        <w:rPr>
          <w:rFonts w:hint="eastAsia" w:ascii="Arial"/>
          <w:sz w:val="30"/>
          <w:szCs w:val="30"/>
        </w:rPr>
      </w:pPr>
    </w:p>
    <w:p w14:paraId="358D79B5">
      <w:pPr>
        <w:pStyle w:val="11"/>
        <w:widowControl/>
        <w:rPr>
          <w:sz w:val="30"/>
          <w:szCs w:val="30"/>
        </w:rPr>
      </w:pPr>
      <w:r>
        <w:rPr>
          <w:sz w:val="30"/>
          <w:szCs w:val="30"/>
        </w:rPr>
        <w:t>Thirdly, Mutual Union,</w:t>
      </w:r>
    </w:p>
    <w:p w14:paraId="05F01CAB">
      <w:pPr>
        <w:pStyle w:val="11"/>
        <w:widowControl/>
        <w:rPr>
          <w:sz w:val="30"/>
          <w:szCs w:val="30"/>
        </w:rPr>
      </w:pPr>
      <w:r>
        <w:rPr>
          <w:sz w:val="30"/>
          <w:szCs w:val="30"/>
        </w:rPr>
        <w:t>第三，相互联合，</w:t>
      </w:r>
    </w:p>
    <w:p w14:paraId="100C8C0C">
      <w:pPr>
        <w:spacing w:line="270" w:lineRule="auto"/>
        <w:rPr>
          <w:rFonts w:hint="eastAsia" w:ascii="Arial"/>
          <w:sz w:val="30"/>
          <w:szCs w:val="30"/>
        </w:rPr>
      </w:pPr>
    </w:p>
    <w:p w14:paraId="4AA112B6">
      <w:pPr>
        <w:pStyle w:val="11"/>
        <w:widowControl/>
        <w:rPr>
          <w:sz w:val="30"/>
          <w:szCs w:val="30"/>
        </w:rPr>
      </w:pPr>
      <w:r>
        <w:rPr>
          <w:sz w:val="30"/>
          <w:szCs w:val="30"/>
        </w:rPr>
        <w:t>Fourthly, Mutual Obligation.</w:t>
      </w:r>
    </w:p>
    <w:p w14:paraId="363F67F2">
      <w:pPr>
        <w:pStyle w:val="11"/>
        <w:widowControl/>
        <w:rPr>
          <w:sz w:val="30"/>
          <w:szCs w:val="30"/>
        </w:rPr>
      </w:pPr>
      <w:r>
        <w:rPr>
          <w:sz w:val="30"/>
          <w:szCs w:val="30"/>
        </w:rPr>
        <w:t>第四，相互义务。</w:t>
      </w:r>
    </w:p>
    <w:p w14:paraId="4ACEAAEA">
      <w:pPr>
        <w:pStyle w:val="11"/>
        <w:widowControl/>
        <w:rPr>
          <w:sz w:val="30"/>
          <w:szCs w:val="30"/>
        </w:rPr>
      </w:pPr>
      <w:r>
        <w:rPr>
          <w:sz w:val="30"/>
          <w:szCs w:val="30"/>
        </w:rPr>
        <w:t>FIRST, my dear sisters, there is a MUTUAL CHOICE, which is not only in Christ, as Mediator, but also by Christ as the eternal Son of God, yea, God himself; notwithstanding all that the polite 亚流主义者 (Arians) and 撒伯里乌主义者 (Socinians) say to the contrary.</w:t>
      </w:r>
    </w:p>
    <w:p w14:paraId="3DE9994A">
      <w:pPr>
        <w:pStyle w:val="11"/>
        <w:widowControl/>
        <w:rPr>
          <w:sz w:val="30"/>
          <w:szCs w:val="30"/>
        </w:rPr>
      </w:pPr>
      <w:r>
        <w:rPr>
          <w:sz w:val="30"/>
          <w:szCs w:val="30"/>
        </w:rPr>
        <w:t>首先，我亲爱的姐妹们，有一种相互的选择，这不仅是在基督作为中保的身份中，而且也是藉着基督作为神的永恒之子，是的，神自己；尽管所有那些文雅的亚流主义者（Arians）和撒伯里乌主义者（Socinians）说些相反的话。</w:t>
      </w:r>
    </w:p>
    <w:p w14:paraId="3D06DC61">
      <w:pPr>
        <w:spacing w:line="270" w:lineRule="auto"/>
        <w:rPr>
          <w:rFonts w:hint="eastAsia" w:ascii="Arial"/>
          <w:sz w:val="30"/>
          <w:szCs w:val="30"/>
        </w:rPr>
      </w:pPr>
    </w:p>
    <w:p w14:paraId="46E39FFB">
      <w:pPr>
        <w:pStyle w:val="11"/>
        <w:widowControl/>
        <w:rPr>
          <w:sz w:val="30"/>
          <w:szCs w:val="30"/>
        </w:rPr>
      </w:pPr>
      <w:r>
        <w:rPr>
          <w:sz w:val="30"/>
          <w:szCs w:val="30"/>
        </w:rPr>
        <w:t>The Lord Jesus Christ, my dear sisters, doth choose you merely by his free grace; it is freely of his own mercy, that he brings you into the marriage covenant: You, who have so grievously offended him, yet, the Lord Jesus Christ hath chosen you; you did not, you would not have chosen him; but when once, my dear sisters, he hath chosen you, then, and not till then, you make choice of him for your Lord and Husband.</w:t>
      </w:r>
    </w:p>
    <w:p w14:paraId="15E4B31C">
      <w:pPr>
        <w:pStyle w:val="11"/>
        <w:widowControl/>
        <w:rPr>
          <w:sz w:val="30"/>
          <w:szCs w:val="30"/>
        </w:rPr>
      </w:pPr>
      <w:r>
        <w:rPr>
          <w:sz w:val="30"/>
          <w:szCs w:val="30"/>
        </w:rPr>
        <w:t>我亲爱的姐妹们，主耶稣基督仅仅凭着祂白白的恩典拣选你们；是凭着祂自己的怜悯，祂白白地将你们带入婚姻之约：你们这些曾如此严重地得罪祂的人，然而主耶稣基督却拣选了你们；你们没有，你们也不会选择祂；但一旦，我亲爱的姐妹们，祂拣选了你们，那时，也只有那时，你们才选择祂作你们的主和丈夫。</w:t>
      </w:r>
    </w:p>
    <w:p w14:paraId="3A76DFA8">
      <w:pPr>
        <w:spacing w:line="270" w:lineRule="auto"/>
        <w:rPr>
          <w:rFonts w:hint="eastAsia" w:ascii="Arial"/>
          <w:sz w:val="30"/>
          <w:szCs w:val="30"/>
        </w:rPr>
      </w:pPr>
    </w:p>
    <w:p w14:paraId="61EFFF2B">
      <w:pPr>
        <w:pStyle w:val="11"/>
        <w:widowControl/>
        <w:rPr>
          <w:sz w:val="30"/>
          <w:szCs w:val="30"/>
        </w:rPr>
      </w:pPr>
      <w:r>
        <w:rPr>
          <w:sz w:val="30"/>
          <w:szCs w:val="30"/>
        </w:rPr>
        <w:t>The Lord Jesus Christ when he first comes to you, finds you full of sin and pollution; you are deformed, defiled, enslaved, poor, miserable and wretched, very despicable and loathsome, by reason of sin; and he maketh choice of you, not because of your holiness, nor of your beauty, nor of your being qualified for them; no, the Lord Jesus Christ puts these qualifications upon you, as may make you meet for his embrace; and you are drawn to make choice of the Lord Jesus Christ because he first chose you.</w:t>
      </w:r>
    </w:p>
    <w:p w14:paraId="53C86827">
      <w:pPr>
        <w:pStyle w:val="11"/>
        <w:widowControl/>
        <w:rPr>
          <w:sz w:val="30"/>
          <w:szCs w:val="30"/>
        </w:rPr>
      </w:pPr>
      <w:r>
        <w:rPr>
          <w:sz w:val="30"/>
          <w:szCs w:val="30"/>
        </w:rPr>
        <w:t>当主耶稣基督第一次来到你们这里时，祂发现你们充满了罪恶和污秽；你们因罪而丑陋、污秽、被奴役、贫穷、悲惨和可怜，非常卑贱和令人憎恶；祂拣选你们，不是因为你们的圣洁，也不是因为你们的美丽，也不是因为你们具备了这些资格；不，主耶稣基督将这些资格加在你们身上，使你们配得祂的拥抱；你们被吸引去选择主耶稣基督，是因为祂首先拣选了你们。</w:t>
      </w:r>
    </w:p>
    <w:p w14:paraId="418B7F1C">
      <w:pPr>
        <w:spacing w:line="270" w:lineRule="auto"/>
        <w:rPr>
          <w:rFonts w:hint="eastAsia" w:ascii="Arial"/>
          <w:sz w:val="30"/>
          <w:szCs w:val="30"/>
        </w:rPr>
      </w:pPr>
    </w:p>
    <w:p w14:paraId="63E13BAC">
      <w:pPr>
        <w:pStyle w:val="11"/>
        <w:widowControl/>
        <w:rPr>
          <w:sz w:val="30"/>
          <w:szCs w:val="30"/>
        </w:rPr>
      </w:pPr>
      <w:r>
        <w:rPr>
          <w:sz w:val="30"/>
          <w:szCs w:val="30"/>
        </w:rPr>
        <w:t>SECONDLY, In this espousal of yours, my dear sisters, there is a MUTUAL AFFECTION; this doth accompany the choice.</w:t>
      </w:r>
    </w:p>
    <w:p w14:paraId="206EB300">
      <w:pPr>
        <w:pStyle w:val="11"/>
        <w:widowControl/>
        <w:rPr>
          <w:sz w:val="30"/>
          <w:szCs w:val="30"/>
        </w:rPr>
      </w:pPr>
      <w:r>
        <w:rPr>
          <w:sz w:val="30"/>
          <w:szCs w:val="30"/>
        </w:rPr>
        <w:t>第二，我亲爱的姐妹们，在你们的这个婚约中，有一种相互的爱慕；这爱慕伴随着选择。</w:t>
      </w:r>
    </w:p>
    <w:p w14:paraId="4F3C68E7">
      <w:pPr>
        <w:spacing w:line="270" w:lineRule="auto"/>
        <w:rPr>
          <w:rFonts w:hint="eastAsia" w:ascii="Arial"/>
          <w:sz w:val="30"/>
          <w:szCs w:val="30"/>
        </w:rPr>
      </w:pPr>
    </w:p>
    <w:p w14:paraId="21112DB1">
      <w:pPr>
        <w:pStyle w:val="11"/>
        <w:widowControl/>
        <w:rPr>
          <w:sz w:val="30"/>
          <w:szCs w:val="30"/>
        </w:rPr>
      </w:pPr>
      <w:r>
        <w:rPr>
          <w:sz w:val="30"/>
          <w:szCs w:val="30"/>
        </w:rPr>
        <w:t>Your hearts are drawn out after Christ; your souls pant and long for him; you cannot be at rest until you are engaged to this Jesus: You are ready to cry out continually, none but Christ, none but Christ: this is the language of your hearts, if you are truly sensible of your need of him.</w:t>
      </w:r>
    </w:p>
    <w:p w14:paraId="7FE0F5FA">
      <w:pPr>
        <w:pStyle w:val="11"/>
        <w:widowControl/>
        <w:rPr>
          <w:sz w:val="30"/>
          <w:szCs w:val="30"/>
        </w:rPr>
      </w:pPr>
      <w:r>
        <w:rPr>
          <w:sz w:val="30"/>
          <w:szCs w:val="30"/>
        </w:rPr>
        <w:t>你们的心被基督吸引；你们的灵魂渴望和切慕祂；直到你们与这位耶稣订婚，你们才能得到安息：你们随时准备着不断呼喊，除了基督，别无基督：如果你们真正意识到自己需要祂，这就是你们心中的语言。</w:t>
      </w:r>
    </w:p>
    <w:p w14:paraId="09A71878">
      <w:pPr>
        <w:spacing w:line="270" w:lineRule="auto"/>
        <w:rPr>
          <w:rFonts w:hint="eastAsia" w:ascii="Arial"/>
          <w:sz w:val="30"/>
          <w:szCs w:val="30"/>
        </w:rPr>
      </w:pPr>
    </w:p>
    <w:p w14:paraId="59968182">
      <w:pPr>
        <w:pStyle w:val="11"/>
        <w:widowControl/>
        <w:rPr>
          <w:sz w:val="30"/>
          <w:szCs w:val="30"/>
        </w:rPr>
      </w:pPr>
      <w:r>
        <w:rPr>
          <w:sz w:val="30"/>
          <w:szCs w:val="30"/>
        </w:rPr>
        <w:t>The more acquaintance you have of this Lord Jesus, the more pleased you are with your choice, and the more your affections are drawn towards him.</w:t>
      </w:r>
    </w:p>
    <w:p w14:paraId="4AB23233">
      <w:pPr>
        <w:pStyle w:val="11"/>
        <w:widowControl/>
        <w:rPr>
          <w:sz w:val="30"/>
          <w:szCs w:val="30"/>
        </w:rPr>
      </w:pPr>
      <w:r>
        <w:rPr>
          <w:sz w:val="30"/>
          <w:szCs w:val="30"/>
        </w:rPr>
        <w:t>你们对这位主耶稣认识越深，就越满意你们的选择，你们的爱慕就越被祂吸引。</w:t>
      </w:r>
    </w:p>
    <w:p w14:paraId="655C1DDC">
      <w:pPr>
        <w:spacing w:line="270" w:lineRule="auto"/>
        <w:rPr>
          <w:rFonts w:hint="eastAsia" w:ascii="Arial"/>
          <w:sz w:val="30"/>
          <w:szCs w:val="30"/>
        </w:rPr>
      </w:pPr>
    </w:p>
    <w:p w14:paraId="75FB0AF6">
      <w:pPr>
        <w:pStyle w:val="11"/>
        <w:widowControl/>
        <w:rPr>
          <w:sz w:val="30"/>
          <w:szCs w:val="30"/>
        </w:rPr>
      </w:pPr>
      <w:r>
        <w:rPr>
          <w:sz w:val="30"/>
          <w:szCs w:val="30"/>
        </w:rPr>
        <w:t>And where can you place your affections better than upon that Jesus who shed his blood for your sakes?</w:t>
      </w:r>
    </w:p>
    <w:p w14:paraId="3841DA3D">
      <w:pPr>
        <w:pStyle w:val="11"/>
        <w:widowControl/>
        <w:rPr>
          <w:sz w:val="30"/>
          <w:szCs w:val="30"/>
        </w:rPr>
      </w:pPr>
      <w:r>
        <w:rPr>
          <w:sz w:val="30"/>
          <w:szCs w:val="30"/>
        </w:rPr>
        <w:t>你们还能将你们的爱慕安放在哪里，比安放在那位为你们的缘故流血的耶稣身上更好呢？</w:t>
      </w:r>
    </w:p>
    <w:p w14:paraId="519F87D5">
      <w:pPr>
        <w:spacing w:line="270" w:lineRule="auto"/>
        <w:rPr>
          <w:rFonts w:hint="eastAsia" w:ascii="Arial"/>
          <w:sz w:val="30"/>
          <w:szCs w:val="30"/>
        </w:rPr>
      </w:pPr>
    </w:p>
    <w:p w14:paraId="47D7F48A">
      <w:pPr>
        <w:pStyle w:val="11"/>
        <w:widowControl/>
        <w:rPr>
          <w:sz w:val="30"/>
          <w:szCs w:val="30"/>
        </w:rPr>
      </w:pPr>
      <w:r>
        <w:rPr>
          <w:sz w:val="30"/>
          <w:szCs w:val="30"/>
        </w:rPr>
        <w:t>Surely he deserves both your loves and affections: Go on, go on, my dear sisters, that your affections may grow stronger and stronger.</w:t>
      </w:r>
    </w:p>
    <w:p w14:paraId="30568992">
      <w:pPr>
        <w:pStyle w:val="11"/>
        <w:widowControl/>
        <w:rPr>
          <w:sz w:val="30"/>
          <w:szCs w:val="30"/>
        </w:rPr>
      </w:pPr>
      <w:r>
        <w:rPr>
          <w:sz w:val="30"/>
          <w:szCs w:val="30"/>
        </w:rPr>
        <w:t>确实，祂配得你们的爱和爱慕：继续努力吧，我亲爱的姐妹们，愿你们的爱慕越来越强烈。</w:t>
      </w:r>
    </w:p>
    <w:p w14:paraId="7543F5BD">
      <w:pPr>
        <w:spacing w:line="270" w:lineRule="auto"/>
        <w:rPr>
          <w:rFonts w:hint="eastAsia" w:ascii="Arial"/>
          <w:sz w:val="30"/>
          <w:szCs w:val="30"/>
        </w:rPr>
      </w:pPr>
    </w:p>
    <w:p w14:paraId="3F3AFA88">
      <w:pPr>
        <w:pStyle w:val="11"/>
        <w:widowControl/>
        <w:rPr>
          <w:sz w:val="30"/>
          <w:szCs w:val="30"/>
        </w:rPr>
      </w:pPr>
      <w:r>
        <w:rPr>
          <w:sz w:val="30"/>
          <w:szCs w:val="30"/>
        </w:rPr>
        <w:t>THIRDLY, There is not only mutual choice, and mutual affection, but likewise MUTUAL UNION: And here doth the marriage lie chiefly, in this union; Christ and souls are contracted, and the knot is tied so fast, that neither men on earth, how great soever they be, nor devils in hell, though they should combine all their wrath and rage together, still they cannot dissolve, they cannot untie it; no, my dear sisters, it is indissolvable, for the union is, by the spirit, on Christ's part, and by faith on yours: By the spirit, Christ doth lay hold on you; and by faith, you do lay hold on him; and thus the match is made; Christ becomes yours, his person, portion, and all his benefits are yours; and you become Christ's, your persons, your hearts, and all that you have is resigned up unto him, and O that they may be so more and more.</w:t>
      </w:r>
    </w:p>
    <w:p w14:paraId="7051890B">
      <w:pPr>
        <w:pStyle w:val="11"/>
        <w:widowControl/>
        <w:rPr>
          <w:sz w:val="30"/>
          <w:szCs w:val="30"/>
        </w:rPr>
      </w:pPr>
      <w:r>
        <w:rPr>
          <w:sz w:val="30"/>
          <w:szCs w:val="30"/>
        </w:rPr>
        <w:t>第三，不仅有相互的选择和相互的爱慕，而且还有相互的联合：婚姻主要就在于这种联合；基督和灵魂订了婚，这纽带系得如此牢固，以至于世上的人，无论他们多么伟大，地狱里的魔鬼，即使他们将所有的忿怒和狂怒联合起来，仍然无法解除，无法解开它；不，我亲爱的姐妹们，它是不可解的，因为这种联合，在基督一方是藉着圣灵，在你们一方是藉着信心：藉着圣灵，基督抓住你们；藉着信心，你们抓住祂；这样婚约就成了；基督成为你们的，祂的位格、祂的份（portion）和祂所有的益处都是你们的；你们成为基督的，你们的位格、你们的心，以及你们所有的一切都献给祂，哦，愿它们越来越多地如此。</w:t>
      </w:r>
    </w:p>
    <w:p w14:paraId="4820D4E4">
      <w:pPr>
        <w:spacing w:line="270" w:lineRule="auto"/>
        <w:rPr>
          <w:rFonts w:hint="eastAsia" w:ascii="Arial"/>
          <w:sz w:val="30"/>
          <w:szCs w:val="30"/>
        </w:rPr>
      </w:pPr>
    </w:p>
    <w:p w14:paraId="2F4E5D76">
      <w:pPr>
        <w:pStyle w:val="11"/>
        <w:widowControl/>
        <w:rPr>
          <w:sz w:val="30"/>
          <w:szCs w:val="30"/>
        </w:rPr>
      </w:pPr>
      <w:r>
        <w:rPr>
          <w:sz w:val="30"/>
          <w:szCs w:val="30"/>
        </w:rPr>
        <w:t>FOURTHLY, There is a MUTUAL OBLIGATION between Christ and his spouse.</w:t>
      </w:r>
    </w:p>
    <w:p w14:paraId="10DFF381">
      <w:pPr>
        <w:pStyle w:val="11"/>
        <w:widowControl/>
        <w:rPr>
          <w:sz w:val="30"/>
          <w:szCs w:val="30"/>
        </w:rPr>
      </w:pPr>
      <w:r>
        <w:rPr>
          <w:sz w:val="30"/>
          <w:szCs w:val="30"/>
        </w:rPr>
        <w:t>第四，基督和祂的新妇之间存在着相互的义务。</w:t>
      </w:r>
    </w:p>
    <w:p w14:paraId="6298CB5C">
      <w:pPr>
        <w:pStyle w:val="11"/>
        <w:widowControl/>
        <w:rPr>
          <w:sz w:val="30"/>
          <w:szCs w:val="30"/>
        </w:rPr>
      </w:pPr>
      <w:r>
        <w:rPr>
          <w:sz w:val="30"/>
          <w:szCs w:val="30"/>
        </w:rPr>
        <w:t>Christ obliges himself to love you here, he will not, indeed he never will leave you, he will protect you from the malice of the Pharisees of this generation, he will provide for you in all difficulties; he will live with you here, and at last he will take you to himself, to live with him forever.</w:t>
      </w:r>
    </w:p>
    <w:p w14:paraId="1A28E8A4">
      <w:pPr>
        <w:pStyle w:val="11"/>
        <w:widowControl/>
        <w:rPr>
          <w:sz w:val="30"/>
          <w:szCs w:val="30"/>
        </w:rPr>
      </w:pPr>
      <w:r>
        <w:rPr>
          <w:sz w:val="30"/>
          <w:szCs w:val="30"/>
        </w:rPr>
        <w:t>基督使自己有义务在这里爱你们，祂不会，确实祂永远不会离开你们，祂将保护你们免受这一代法利赛人的恶意（malice）侵害，祂将在所有困境中供养你们；祂将在这里与你们同住，最终祂将接你们到祂自己那里，与祂永远同住。</w:t>
      </w:r>
    </w:p>
    <w:p w14:paraId="7F4C3943">
      <w:pPr>
        <w:spacing w:line="270" w:lineRule="auto"/>
        <w:rPr>
          <w:rFonts w:hint="eastAsia" w:ascii="Arial"/>
          <w:sz w:val="30"/>
          <w:szCs w:val="30"/>
        </w:rPr>
      </w:pPr>
    </w:p>
    <w:p w14:paraId="156EC893">
      <w:pPr>
        <w:pStyle w:val="11"/>
        <w:widowControl/>
        <w:rPr>
          <w:sz w:val="30"/>
          <w:szCs w:val="30"/>
        </w:rPr>
      </w:pPr>
      <w:r>
        <w:rPr>
          <w:sz w:val="30"/>
          <w:szCs w:val="30"/>
        </w:rPr>
        <w:t>And you are engaged to him to be loving, loyal, faithful, obedient; and you are to stick close to him as long as you live; and then you will find yourselves to be married to the best advantage, both for soul and body, for time and for eternity.</w:t>
      </w:r>
    </w:p>
    <w:p w14:paraId="600A86C2">
      <w:pPr>
        <w:pStyle w:val="11"/>
        <w:widowControl/>
        <w:rPr>
          <w:sz w:val="30"/>
          <w:szCs w:val="30"/>
        </w:rPr>
      </w:pPr>
      <w:r>
        <w:rPr>
          <w:sz w:val="30"/>
          <w:szCs w:val="30"/>
        </w:rPr>
        <w:t>而你们也向祂委身，要爱祂，忠诚，信实，顺服；你们要一生紧密地依附祂；那时你们会发现自己嫁得最好，无论是对灵魂还是身体，对今世还是永恒。</w:t>
      </w:r>
    </w:p>
    <w:p w14:paraId="4726F761">
      <w:pPr>
        <w:spacing w:line="270" w:lineRule="auto"/>
        <w:rPr>
          <w:rFonts w:hint="eastAsia" w:ascii="Arial"/>
          <w:sz w:val="30"/>
          <w:szCs w:val="30"/>
        </w:rPr>
      </w:pPr>
    </w:p>
    <w:p w14:paraId="7CB60BAC">
      <w:pPr>
        <w:pStyle w:val="11"/>
        <w:widowControl/>
        <w:rPr>
          <w:sz w:val="30"/>
          <w:szCs w:val="30"/>
        </w:rPr>
      </w:pPr>
      <w:r>
        <w:rPr>
          <w:sz w:val="30"/>
          <w:szCs w:val="30"/>
        </w:rPr>
        <w:t>II. Christ doth invite all of you to be his spouse.</w:t>
      </w:r>
    </w:p>
    <w:p w14:paraId="5016440E">
      <w:pPr>
        <w:pStyle w:val="11"/>
        <w:widowControl/>
        <w:rPr>
          <w:sz w:val="30"/>
          <w:szCs w:val="30"/>
        </w:rPr>
      </w:pPr>
      <w:r>
        <w:rPr>
          <w:sz w:val="30"/>
          <w:szCs w:val="30"/>
        </w:rPr>
        <w:t>二、基督邀请你们所有人作祂的新妇。</w:t>
      </w:r>
    </w:p>
    <w:p w14:paraId="57014C2A">
      <w:pPr>
        <w:spacing w:line="270" w:lineRule="auto"/>
        <w:rPr>
          <w:rFonts w:hint="eastAsia" w:ascii="Arial"/>
          <w:sz w:val="30"/>
          <w:szCs w:val="30"/>
        </w:rPr>
      </w:pPr>
    </w:p>
    <w:p w14:paraId="005E1FD3">
      <w:pPr>
        <w:pStyle w:val="11"/>
        <w:widowControl/>
        <w:rPr>
          <w:sz w:val="30"/>
          <w:szCs w:val="30"/>
        </w:rPr>
      </w:pPr>
      <w:r>
        <w:rPr>
          <w:sz w:val="30"/>
          <w:szCs w:val="30"/>
        </w:rPr>
        <w:t>And it on this account that he sends forth his ministers to preach.</w:t>
      </w:r>
    </w:p>
    <w:p w14:paraId="062B8671">
      <w:pPr>
        <w:pStyle w:val="11"/>
        <w:widowControl/>
        <w:rPr>
          <w:sz w:val="30"/>
          <w:szCs w:val="30"/>
        </w:rPr>
      </w:pPr>
      <w:r>
        <w:rPr>
          <w:sz w:val="30"/>
          <w:szCs w:val="30"/>
        </w:rPr>
        <w:t>正是因此，祂差遣祂的仆人出去传道。</w:t>
      </w:r>
    </w:p>
    <w:p w14:paraId="4AD1311D">
      <w:pPr>
        <w:spacing w:line="270" w:lineRule="auto"/>
        <w:rPr>
          <w:rFonts w:hint="eastAsia" w:ascii="Arial"/>
          <w:sz w:val="30"/>
          <w:szCs w:val="30"/>
        </w:rPr>
      </w:pPr>
    </w:p>
    <w:p w14:paraId="18015757">
      <w:pPr>
        <w:pStyle w:val="11"/>
        <w:widowControl/>
        <w:rPr>
          <w:sz w:val="30"/>
          <w:szCs w:val="30"/>
        </w:rPr>
      </w:pPr>
      <w:r>
        <w:rPr>
          <w:sz w:val="30"/>
          <w:szCs w:val="30"/>
        </w:rPr>
        <w:t>It is this, that makes me thus come among you; that you would accept of this invitation, to which, in the name of the Lord Jesus Christ, I do call and entreat you to take him, on his own terms.</w:t>
      </w:r>
    </w:p>
    <w:p w14:paraId="586E7C1A">
      <w:pPr>
        <w:pStyle w:val="11"/>
        <w:widowControl/>
        <w:rPr>
          <w:sz w:val="30"/>
          <w:szCs w:val="30"/>
        </w:rPr>
      </w:pPr>
      <w:r>
        <w:rPr>
          <w:sz w:val="30"/>
          <w:szCs w:val="30"/>
        </w:rPr>
        <w:t>正是这个原因，使我来到你们中间；愿你们接受这个邀请，我奉主耶稣基督的名，呼召并恳求你们，按祂自己的条件接受祂。</w:t>
      </w:r>
    </w:p>
    <w:p w14:paraId="3E3F1C6A">
      <w:pPr>
        <w:spacing w:line="270" w:lineRule="auto"/>
        <w:rPr>
          <w:rFonts w:hint="eastAsia" w:ascii="Arial"/>
          <w:sz w:val="30"/>
          <w:szCs w:val="30"/>
        </w:rPr>
      </w:pPr>
    </w:p>
    <w:p w14:paraId="653E1BF8">
      <w:pPr>
        <w:pStyle w:val="11"/>
        <w:widowControl/>
        <w:rPr>
          <w:sz w:val="30"/>
          <w:szCs w:val="30"/>
        </w:rPr>
      </w:pPr>
      <w:r>
        <w:rPr>
          <w:sz w:val="30"/>
          <w:szCs w:val="30"/>
        </w:rPr>
        <w:t>He calls all of you, my sisters, whether elder or younger, whether married or unmarried, of higher degree, or of the meanest quality, the poorest servants, yea, the rabble of this world, as the world calls you, who are willing to be espoused unto the Lord Jesus Christ.</w:t>
      </w:r>
    </w:p>
    <w:p w14:paraId="2A9BB8A1">
      <w:pPr>
        <w:pStyle w:val="11"/>
        <w:widowControl/>
        <w:rPr>
          <w:sz w:val="30"/>
          <w:szCs w:val="30"/>
        </w:rPr>
      </w:pPr>
      <w:r>
        <w:rPr>
          <w:sz w:val="30"/>
          <w:szCs w:val="30"/>
        </w:rPr>
        <w:t>祂呼召你们所有人，我亲爱的姐妹们，无论是年长的还是年轻的，已婚的还是未婚的，地位尊贵的还是最卑贱的，最贫穷的仆人，是的，这世上被称作“乌合之众”（rabble）的你们，那些愿意与主耶稣基督订婚的人。</w:t>
      </w:r>
    </w:p>
    <w:p w14:paraId="6F2F3EB6">
      <w:pPr>
        <w:spacing w:line="270" w:lineRule="auto"/>
        <w:rPr>
          <w:rFonts w:hint="eastAsia" w:ascii="Arial"/>
          <w:sz w:val="30"/>
          <w:szCs w:val="30"/>
        </w:rPr>
      </w:pPr>
    </w:p>
    <w:p w14:paraId="27D1FF80">
      <w:pPr>
        <w:pStyle w:val="11"/>
        <w:widowControl/>
        <w:rPr>
          <w:sz w:val="30"/>
          <w:szCs w:val="30"/>
        </w:rPr>
      </w:pPr>
      <w:r>
        <w:rPr>
          <w:sz w:val="30"/>
          <w:szCs w:val="30"/>
        </w:rPr>
        <w:t>I say, the poor are as welcome to be Christ's spouse as those that are rich.</w:t>
      </w:r>
    </w:p>
    <w:p w14:paraId="6040DE2B">
      <w:pPr>
        <w:pStyle w:val="11"/>
        <w:widowControl/>
        <w:rPr>
          <w:sz w:val="30"/>
          <w:szCs w:val="30"/>
        </w:rPr>
      </w:pPr>
      <w:r>
        <w:rPr>
          <w:sz w:val="30"/>
          <w:szCs w:val="30"/>
        </w:rPr>
        <w:t>我说，贫穷的人与富裕的人一样受欢迎，可以作基督的新妇。</w:t>
      </w:r>
    </w:p>
    <w:p w14:paraId="3D141DCE">
      <w:pPr>
        <w:spacing w:line="270" w:lineRule="auto"/>
        <w:rPr>
          <w:rFonts w:hint="eastAsia" w:ascii="Arial"/>
          <w:sz w:val="30"/>
          <w:szCs w:val="30"/>
        </w:rPr>
      </w:pPr>
    </w:p>
    <w:p w14:paraId="63F06413">
      <w:pPr>
        <w:pStyle w:val="11"/>
        <w:widowControl/>
        <w:rPr>
          <w:sz w:val="30"/>
          <w:szCs w:val="30"/>
        </w:rPr>
      </w:pPr>
      <w:r>
        <w:rPr>
          <w:sz w:val="30"/>
          <w:szCs w:val="30"/>
        </w:rPr>
        <w:t>He regardeth not the rich more than the poor; he chose a mean virgin, espoused to a carpenter, to be his mother; and he chooseth and calleth all such to be his spouse; then be not discouraged at your being despised in the world; for if you are but loved by Christ, and espoused to him, it will be an over-sufficiency for all the trouble that you have met with here.</w:t>
      </w:r>
    </w:p>
    <w:p w14:paraId="32F838C2">
      <w:pPr>
        <w:pStyle w:val="11"/>
        <w:widowControl/>
        <w:rPr>
          <w:sz w:val="30"/>
          <w:szCs w:val="30"/>
        </w:rPr>
      </w:pPr>
      <w:r>
        <w:rPr>
          <w:sz w:val="30"/>
          <w:szCs w:val="30"/>
        </w:rPr>
        <w:t>祂并不看重富人胜过穷人；祂选择了一位卑微的童贞女，许配给一个木匠，作祂的母亲；祂也拣选并呼召所有这样的人作祂的新妇；那么，不要因你们在世上被藐视而灰心；因为如果你们蒙基督所爱，并与祂订婚，这就足以补偿（over-sufficiency）你们在这里所遇到的一切麻烦了。</w:t>
      </w:r>
    </w:p>
    <w:p w14:paraId="5D1E78CC">
      <w:pPr>
        <w:spacing w:line="270" w:lineRule="auto"/>
        <w:rPr>
          <w:rFonts w:hint="eastAsia" w:ascii="Arial"/>
          <w:sz w:val="30"/>
          <w:szCs w:val="30"/>
        </w:rPr>
      </w:pPr>
    </w:p>
    <w:p w14:paraId="63A37F71">
      <w:pPr>
        <w:pStyle w:val="11"/>
        <w:widowControl/>
        <w:rPr>
          <w:sz w:val="30"/>
          <w:szCs w:val="30"/>
        </w:rPr>
      </w:pPr>
      <w:r>
        <w:rPr>
          <w:sz w:val="30"/>
          <w:szCs w:val="30"/>
        </w:rPr>
        <w:t>III. Those who would be espoused unto Christ, must hearken, consider, and incline to his invitation, and forget even their father's house.</w:t>
      </w:r>
    </w:p>
    <w:p w14:paraId="420E983F">
      <w:pPr>
        <w:pStyle w:val="11"/>
        <w:widowControl/>
        <w:rPr>
          <w:sz w:val="30"/>
          <w:szCs w:val="30"/>
        </w:rPr>
      </w:pPr>
      <w:r>
        <w:rPr>
          <w:sz w:val="30"/>
          <w:szCs w:val="30"/>
        </w:rPr>
        <w:t>三、那些想要与基督订婚的人，必须留心、思想并倾向于祂的邀请，甚至忘记他们的父家。</w:t>
      </w:r>
    </w:p>
    <w:p w14:paraId="0EAD1AC7">
      <w:pPr>
        <w:spacing w:line="270" w:lineRule="auto"/>
        <w:rPr>
          <w:rFonts w:hint="eastAsia" w:ascii="Arial"/>
          <w:sz w:val="30"/>
          <w:szCs w:val="30"/>
        </w:rPr>
      </w:pPr>
    </w:p>
    <w:p w14:paraId="41D49925">
      <w:pPr>
        <w:pStyle w:val="11"/>
        <w:widowControl/>
        <w:rPr>
          <w:sz w:val="30"/>
          <w:szCs w:val="30"/>
        </w:rPr>
      </w:pPr>
      <w:r>
        <w:rPr>
          <w:sz w:val="30"/>
          <w:szCs w:val="30"/>
        </w:rPr>
        <w:t>Such as would be espoused unto Christ must hearken.</w:t>
      </w:r>
    </w:p>
    <w:p w14:paraId="028C9E41">
      <w:pPr>
        <w:pStyle w:val="11"/>
        <w:widowControl/>
        <w:rPr>
          <w:sz w:val="30"/>
          <w:szCs w:val="30"/>
        </w:rPr>
      </w:pPr>
      <w:r>
        <w:rPr>
          <w:sz w:val="30"/>
          <w:szCs w:val="30"/>
        </w:rPr>
        <w:t>那些想要与基督订婚的人必须留心听。</w:t>
      </w:r>
    </w:p>
    <w:p w14:paraId="633361B6">
      <w:pPr>
        <w:spacing w:line="270" w:lineRule="auto"/>
        <w:rPr>
          <w:rFonts w:hint="eastAsia" w:ascii="Arial"/>
          <w:sz w:val="30"/>
          <w:szCs w:val="30"/>
        </w:rPr>
      </w:pPr>
    </w:p>
    <w:p w14:paraId="24902EAF">
      <w:pPr>
        <w:pStyle w:val="11"/>
        <w:widowControl/>
        <w:rPr>
          <w:sz w:val="30"/>
          <w:szCs w:val="30"/>
        </w:rPr>
      </w:pPr>
      <w:r>
        <w:rPr>
          <w:sz w:val="30"/>
          <w:szCs w:val="30"/>
        </w:rPr>
        <w:t>"Hearken, O daughter."</w:t>
      </w:r>
    </w:p>
    <w:p w14:paraId="17FEBFB9">
      <w:pPr>
        <w:pStyle w:val="11"/>
        <w:widowControl/>
        <w:rPr>
          <w:sz w:val="30"/>
          <w:szCs w:val="30"/>
        </w:rPr>
      </w:pPr>
      <w:r>
        <w:rPr>
          <w:sz w:val="30"/>
          <w:szCs w:val="30"/>
        </w:rPr>
        <w:t>“你们当听，女子啊。”</w:t>
      </w:r>
    </w:p>
    <w:p w14:paraId="7BEAED14">
      <w:pPr>
        <w:spacing w:line="270" w:lineRule="auto"/>
        <w:rPr>
          <w:rFonts w:hint="eastAsia" w:ascii="Arial"/>
          <w:sz w:val="30"/>
          <w:szCs w:val="30"/>
        </w:rPr>
      </w:pPr>
    </w:p>
    <w:p w14:paraId="4FAA410B">
      <w:pPr>
        <w:pStyle w:val="11"/>
        <w:widowControl/>
        <w:rPr>
          <w:sz w:val="30"/>
          <w:szCs w:val="30"/>
        </w:rPr>
      </w:pPr>
      <w:r>
        <w:rPr>
          <w:sz w:val="30"/>
          <w:szCs w:val="30"/>
        </w:rPr>
        <w:t>Many amongst you, my sisters, stop their ears against the calls of the gospel; they shut their ears like the deaf adder, which will not hearken unto the voice of the charmer, though he charm never so wisely.</w:t>
      </w:r>
    </w:p>
    <w:p w14:paraId="1A0DD3D7">
      <w:pPr>
        <w:pStyle w:val="11"/>
        <w:widowControl/>
        <w:rPr>
          <w:sz w:val="30"/>
          <w:szCs w:val="30"/>
        </w:rPr>
      </w:pPr>
      <w:r>
        <w:rPr>
          <w:sz w:val="30"/>
          <w:szCs w:val="30"/>
        </w:rPr>
        <w:t>你们中间许多人，我亲爱的姐妹们，堵住耳朵不听福音的呼召；她们像耳聋的虺（deaf adder）一样塞住耳朵，不听行法术的（charmer）声音，尽管他用法术何等高明。</w:t>
      </w:r>
    </w:p>
    <w:p w14:paraId="1455E3C7">
      <w:pPr>
        <w:spacing w:line="270" w:lineRule="auto"/>
        <w:rPr>
          <w:rFonts w:hint="eastAsia" w:ascii="Arial"/>
          <w:sz w:val="30"/>
          <w:szCs w:val="30"/>
        </w:rPr>
      </w:pPr>
    </w:p>
    <w:p w14:paraId="119498E9">
      <w:pPr>
        <w:pStyle w:val="11"/>
        <w:widowControl/>
        <w:rPr>
          <w:sz w:val="30"/>
          <w:szCs w:val="30"/>
        </w:rPr>
      </w:pPr>
      <w:r>
        <w:rPr>
          <w:sz w:val="30"/>
          <w:szCs w:val="30"/>
        </w:rPr>
        <w:t>You will not hearken unto the invitations of Christ; you can hearken unto the vanities of the world, and be delighted with the espousals of the world, but never think or are delighted with the espousals of Christ.</w:t>
      </w:r>
    </w:p>
    <w:p w14:paraId="7E5978DE">
      <w:pPr>
        <w:pStyle w:val="11"/>
        <w:widowControl/>
        <w:rPr>
          <w:sz w:val="30"/>
          <w:szCs w:val="30"/>
        </w:rPr>
      </w:pPr>
      <w:r>
        <w:rPr>
          <w:sz w:val="30"/>
          <w:szCs w:val="30"/>
        </w:rPr>
        <w:t>你们不愿听基督的邀请；你们可以听从世上的虚浮（vanities），并以世俗的婚约（espousals）为乐，却从未思想或喜悦基督的婚约。</w:t>
      </w:r>
    </w:p>
    <w:p w14:paraId="728D487B">
      <w:pPr>
        <w:spacing w:line="270" w:lineRule="auto"/>
        <w:rPr>
          <w:rFonts w:hint="eastAsia" w:ascii="Arial"/>
          <w:sz w:val="30"/>
          <w:szCs w:val="30"/>
        </w:rPr>
      </w:pPr>
    </w:p>
    <w:p w14:paraId="4061B6EB">
      <w:pPr>
        <w:pStyle w:val="11"/>
        <w:widowControl/>
        <w:rPr>
          <w:sz w:val="30"/>
          <w:szCs w:val="30"/>
        </w:rPr>
      </w:pPr>
      <w:r>
        <w:rPr>
          <w:sz w:val="30"/>
          <w:szCs w:val="30"/>
        </w:rPr>
        <w:t>It was by the ear, that the temptation of sin was received by the first man, when he departed from God; and by the ear, the invitation to be Christ's spouse must be received, before the heart will be opened to receive Jesus Christ in this conjugal relation.</w:t>
      </w:r>
    </w:p>
    <w:p w14:paraId="6C2D79D7">
      <w:pPr>
        <w:pStyle w:val="11"/>
        <w:widowControl/>
        <w:rPr>
          <w:sz w:val="30"/>
          <w:szCs w:val="30"/>
        </w:rPr>
      </w:pPr>
      <w:r>
        <w:rPr>
          <w:sz w:val="30"/>
          <w:szCs w:val="30"/>
        </w:rPr>
        <w:t>是藉着耳朵，罪的试探被第一个人接受，当他离弃神时；也必须藉着耳朵，接受作基督新妇的邀请，然后心才会敞开，以这种婚姻关系（conjugal relation）接受耶稣基督。</w:t>
      </w:r>
    </w:p>
    <w:p w14:paraId="79E7361D">
      <w:pPr>
        <w:spacing w:line="270" w:lineRule="auto"/>
        <w:rPr>
          <w:rFonts w:hint="eastAsia" w:ascii="Arial"/>
          <w:sz w:val="30"/>
          <w:szCs w:val="30"/>
        </w:rPr>
      </w:pPr>
    </w:p>
    <w:p w14:paraId="1E0814D2">
      <w:pPr>
        <w:pStyle w:val="11"/>
        <w:widowControl/>
        <w:rPr>
          <w:sz w:val="30"/>
          <w:szCs w:val="30"/>
        </w:rPr>
      </w:pPr>
      <w:r>
        <w:rPr>
          <w:sz w:val="30"/>
          <w:szCs w:val="30"/>
        </w:rPr>
        <w:t>If you would, my dear sisters, be espoused to Christ, you must consider Christ's invitation.</w:t>
      </w:r>
    </w:p>
    <w:p w14:paraId="4E133F92">
      <w:pPr>
        <w:pStyle w:val="11"/>
        <w:widowControl/>
        <w:rPr>
          <w:sz w:val="30"/>
          <w:szCs w:val="30"/>
        </w:rPr>
      </w:pPr>
      <w:r>
        <w:rPr>
          <w:sz w:val="30"/>
          <w:szCs w:val="30"/>
        </w:rPr>
        <w:t>我亲爱的姐妹们，如果你们想与基督订婚，你们必须思想基督的邀请。</w:t>
      </w:r>
    </w:p>
    <w:p w14:paraId="472F9D30">
      <w:pPr>
        <w:spacing w:line="270" w:lineRule="auto"/>
        <w:rPr>
          <w:rFonts w:hint="eastAsia" w:ascii="Arial"/>
          <w:sz w:val="30"/>
          <w:szCs w:val="30"/>
        </w:rPr>
      </w:pPr>
    </w:p>
    <w:p w14:paraId="5F6428EA">
      <w:pPr>
        <w:pStyle w:val="11"/>
        <w:widowControl/>
        <w:rPr>
          <w:sz w:val="30"/>
          <w:szCs w:val="30"/>
        </w:rPr>
      </w:pPr>
      <w:r>
        <w:rPr>
          <w:sz w:val="30"/>
          <w:szCs w:val="30"/>
        </w:rPr>
        <w:t>It is not a slight or bare hearing of Christ's invitation, which will be of any service to you, or make up the match between Christ and your souls; no, you must receive Christ in the heart; you must consider the thing itself, the advantages of it, the difference between Christ's invitations and the devil's temptations, or any of the world's proffers.</w:t>
      </w:r>
    </w:p>
    <w:p w14:paraId="3FD8F783">
      <w:pPr>
        <w:pStyle w:val="11"/>
        <w:widowControl/>
        <w:rPr>
          <w:sz w:val="30"/>
          <w:szCs w:val="30"/>
        </w:rPr>
      </w:pPr>
      <w:r>
        <w:rPr>
          <w:sz w:val="30"/>
          <w:szCs w:val="30"/>
        </w:rPr>
        <w:t>仅仅轻率地或简单地听闻基督的邀请，对你们毫无益处，也无法促成基督与你们灵魂之间的婚事；不，你们必须在心里接受基督；你们必须思想事情本身，它的益处，基督的邀请与魔鬼的试探，或世上任何诱惑（proffers）之间的区别。</w:t>
      </w:r>
    </w:p>
    <w:p w14:paraId="041CA174">
      <w:pPr>
        <w:spacing w:line="270" w:lineRule="auto"/>
        <w:rPr>
          <w:rFonts w:hint="eastAsia" w:ascii="Arial"/>
          <w:sz w:val="30"/>
          <w:szCs w:val="30"/>
        </w:rPr>
      </w:pPr>
    </w:p>
    <w:p w14:paraId="7A35E5AD">
      <w:pPr>
        <w:pStyle w:val="11"/>
        <w:widowControl/>
        <w:rPr>
          <w:sz w:val="30"/>
          <w:szCs w:val="30"/>
        </w:rPr>
      </w:pPr>
      <w:r>
        <w:rPr>
          <w:sz w:val="30"/>
          <w:szCs w:val="30"/>
        </w:rPr>
        <w:t>Those who would be espoused to Christ, must be inclined to accept of Christ's invitation.</w:t>
      </w:r>
    </w:p>
    <w:p w14:paraId="736D5AEB">
      <w:pPr>
        <w:pStyle w:val="11"/>
        <w:widowControl/>
        <w:rPr>
          <w:sz w:val="30"/>
          <w:szCs w:val="30"/>
        </w:rPr>
      </w:pPr>
      <w:r>
        <w:rPr>
          <w:sz w:val="30"/>
          <w:szCs w:val="30"/>
        </w:rPr>
        <w:t>那些想要与基督订婚的人，必须倾向于接受基督的邀请。</w:t>
      </w:r>
    </w:p>
    <w:p w14:paraId="6A252D4C">
      <w:pPr>
        <w:spacing w:line="270" w:lineRule="auto"/>
        <w:rPr>
          <w:rFonts w:hint="eastAsia" w:ascii="Arial"/>
          <w:sz w:val="30"/>
          <w:szCs w:val="30"/>
        </w:rPr>
      </w:pPr>
    </w:p>
    <w:p w14:paraId="4F0CE5D1">
      <w:pPr>
        <w:pStyle w:val="11"/>
        <w:widowControl/>
        <w:rPr>
          <w:sz w:val="30"/>
          <w:szCs w:val="30"/>
        </w:rPr>
      </w:pPr>
      <w:r>
        <w:rPr>
          <w:sz w:val="30"/>
          <w:szCs w:val="30"/>
        </w:rPr>
        <w:t>"Hearken, O daughter, consider and incline thine ear."</w:t>
      </w:r>
    </w:p>
    <w:p w14:paraId="374D40F0">
      <w:pPr>
        <w:pStyle w:val="11"/>
        <w:widowControl/>
        <w:rPr>
          <w:sz w:val="30"/>
          <w:szCs w:val="30"/>
        </w:rPr>
      </w:pPr>
      <w:r>
        <w:rPr>
          <w:sz w:val="30"/>
          <w:szCs w:val="30"/>
        </w:rPr>
        <w:t>“你们当听，女子啊，要思想，要侧耳而听！”</w:t>
      </w:r>
    </w:p>
    <w:p w14:paraId="04AE51FB">
      <w:pPr>
        <w:spacing w:line="270" w:lineRule="auto"/>
        <w:rPr>
          <w:rFonts w:hint="eastAsia" w:ascii="Arial"/>
          <w:sz w:val="30"/>
          <w:szCs w:val="30"/>
        </w:rPr>
      </w:pPr>
    </w:p>
    <w:p w14:paraId="02DA3A1C">
      <w:pPr>
        <w:pStyle w:val="11"/>
        <w:widowControl/>
        <w:rPr>
          <w:sz w:val="30"/>
          <w:szCs w:val="30"/>
        </w:rPr>
      </w:pPr>
      <w:r>
        <w:rPr>
          <w:sz w:val="30"/>
          <w:szCs w:val="30"/>
        </w:rPr>
        <w:t>This is to incline your hearts: You must consent with your wills; there must be a compliance to the motion of Christ, and you must have desires after Christ, and then your hearts will say, "Lord, let us be thy spouse, and be thou our beloved."</w:t>
      </w:r>
    </w:p>
    <w:p w14:paraId="7EAF481A">
      <w:pPr>
        <w:pStyle w:val="11"/>
        <w:widowControl/>
        <w:rPr>
          <w:sz w:val="30"/>
          <w:szCs w:val="30"/>
        </w:rPr>
      </w:pPr>
      <w:r>
        <w:rPr>
          <w:sz w:val="30"/>
          <w:szCs w:val="30"/>
        </w:rPr>
        <w:t>这就是倾心于祂：你们必须以你们的意志同意；必须顺从基督的感动（motion），你们必须渴望基督，然后你们的心会说：“主啊，让我们作你的新妇，你作我们的爱人。”</w:t>
      </w:r>
    </w:p>
    <w:p w14:paraId="4DA4AF39">
      <w:pPr>
        <w:spacing w:line="270" w:lineRule="auto"/>
        <w:rPr>
          <w:rFonts w:hint="eastAsia" w:ascii="Arial"/>
          <w:sz w:val="30"/>
          <w:szCs w:val="30"/>
        </w:rPr>
      </w:pPr>
    </w:p>
    <w:p w14:paraId="4EE52653">
      <w:pPr>
        <w:pStyle w:val="11"/>
        <w:widowControl/>
        <w:rPr>
          <w:sz w:val="30"/>
          <w:szCs w:val="30"/>
        </w:rPr>
      </w:pPr>
      <w:r>
        <w:rPr>
          <w:sz w:val="30"/>
          <w:szCs w:val="30"/>
        </w:rPr>
        <w:t>You must likewise forget your father's house.</w:t>
      </w:r>
    </w:p>
    <w:p w14:paraId="0FF9F035">
      <w:pPr>
        <w:pStyle w:val="11"/>
        <w:widowControl/>
        <w:rPr>
          <w:sz w:val="30"/>
          <w:szCs w:val="30"/>
        </w:rPr>
      </w:pPr>
      <w:r>
        <w:rPr>
          <w:sz w:val="30"/>
          <w:szCs w:val="30"/>
        </w:rPr>
        <w:t>你们也必须忘记你们的父家。</w:t>
      </w:r>
    </w:p>
    <w:p w14:paraId="7E9D78F4">
      <w:pPr>
        <w:spacing w:line="270" w:lineRule="auto"/>
        <w:rPr>
          <w:rFonts w:hint="eastAsia" w:ascii="Arial"/>
          <w:sz w:val="30"/>
          <w:szCs w:val="30"/>
        </w:rPr>
      </w:pPr>
    </w:p>
    <w:p w14:paraId="54F86200">
      <w:pPr>
        <w:pStyle w:val="11"/>
        <w:widowControl/>
        <w:rPr>
          <w:sz w:val="30"/>
          <w:szCs w:val="30"/>
        </w:rPr>
      </w:pPr>
      <w:r>
        <w:rPr>
          <w:sz w:val="30"/>
          <w:szCs w:val="30"/>
        </w:rPr>
        <w:t>"Hearken, O daughter, and consider, and forget thy father's house."</w:t>
      </w:r>
    </w:p>
    <w:p w14:paraId="6E65167F">
      <w:pPr>
        <w:pStyle w:val="11"/>
        <w:widowControl/>
        <w:rPr>
          <w:sz w:val="30"/>
          <w:szCs w:val="30"/>
        </w:rPr>
      </w:pPr>
      <w:r>
        <w:rPr>
          <w:sz w:val="30"/>
          <w:szCs w:val="30"/>
        </w:rPr>
        <w:t>“你们当听，女子啊，要思想，并忘记你的父家。”</w:t>
      </w:r>
    </w:p>
    <w:p w14:paraId="5B109D54">
      <w:pPr>
        <w:spacing w:line="270" w:lineRule="auto"/>
        <w:rPr>
          <w:rFonts w:hint="eastAsia" w:ascii="Arial"/>
          <w:sz w:val="30"/>
          <w:szCs w:val="30"/>
        </w:rPr>
      </w:pPr>
    </w:p>
    <w:p w14:paraId="23860785">
      <w:pPr>
        <w:pStyle w:val="11"/>
        <w:widowControl/>
        <w:rPr>
          <w:sz w:val="30"/>
          <w:szCs w:val="30"/>
        </w:rPr>
      </w:pPr>
      <w:r>
        <w:rPr>
          <w:sz w:val="30"/>
          <w:szCs w:val="30"/>
        </w:rPr>
        <w:t>You are not here to cast off all affections unto natural relations; but you must forget all relations, so as to be ready to forgo all their favor, when it standeth in competition with that of the Lord Jesus Christ: and do not let your carnal friends and relations hinder you from closing with, and espousing the Lord Jesus.</w:t>
      </w:r>
    </w:p>
    <w:p w14:paraId="0BD18A50">
      <w:pPr>
        <w:pStyle w:val="11"/>
        <w:widowControl/>
        <w:rPr>
          <w:sz w:val="30"/>
          <w:szCs w:val="30"/>
        </w:rPr>
      </w:pPr>
      <w:r>
        <w:rPr>
          <w:sz w:val="30"/>
          <w:szCs w:val="30"/>
        </w:rPr>
        <w:t>你们在这里并非要抛弃对血缘关系的一切情感；但你们必须忘记所有关系，以至于当它与主耶稣基督的恩宠（favor）相竞争时，你们要准备好放弃所有人的恩宠：而且不要让你们属肉体的朋友和亲属阻碍你们与主耶稣亲近并订婚。</w:t>
      </w:r>
    </w:p>
    <w:p w14:paraId="147D22AB">
      <w:pPr>
        <w:spacing w:line="270" w:lineRule="auto"/>
        <w:rPr>
          <w:rFonts w:hint="eastAsia" w:ascii="Arial"/>
          <w:sz w:val="30"/>
          <w:szCs w:val="30"/>
        </w:rPr>
      </w:pPr>
    </w:p>
    <w:p w14:paraId="3546DA11">
      <w:pPr>
        <w:pStyle w:val="11"/>
        <w:widowControl/>
        <w:rPr>
          <w:sz w:val="30"/>
          <w:szCs w:val="30"/>
        </w:rPr>
      </w:pPr>
      <w:r>
        <w:rPr>
          <w:sz w:val="30"/>
          <w:szCs w:val="30"/>
        </w:rPr>
        <w:t>I earnestly beseech you to suffer the loss of any thing, rather than to lose his favors; you must indeed forget your own people, that is, you must forget all your evil customs which you have learned in your father's house, and forsake all your vain conversation, your reading of plays, novels, or romances; and you must keep from learning to sing the songs of the drunkard; for Christ, if you are his spouse, hath redeem you.</w:t>
      </w:r>
    </w:p>
    <w:p w14:paraId="15D50731">
      <w:pPr>
        <w:pStyle w:val="11"/>
        <w:widowControl/>
        <w:rPr>
          <w:sz w:val="30"/>
          <w:szCs w:val="30"/>
        </w:rPr>
      </w:pPr>
      <w:r>
        <w:rPr>
          <w:sz w:val="30"/>
          <w:szCs w:val="30"/>
        </w:rPr>
        <w:t>我恳切地恳求你们宁愿失去任何东西，也不要失去祂的恩宠；你们确实必须忘记你们自己的民，也就是说，你们必须忘记你们在父家中学到的一切邪恶习俗，并离弃你们一切虚妄的行为（vain conversation），你们阅读戏剧、小说或浪漫故事；你们必须避免学习唱醉汉的歌；因为基督，如果你们是祂的新妇，已经救赎了你们。</w:t>
      </w:r>
    </w:p>
    <w:p w14:paraId="71471B28">
      <w:pPr>
        <w:spacing w:line="270" w:lineRule="auto"/>
        <w:rPr>
          <w:rFonts w:hint="eastAsia" w:ascii="Arial"/>
          <w:sz w:val="30"/>
          <w:szCs w:val="30"/>
        </w:rPr>
      </w:pPr>
    </w:p>
    <w:p w14:paraId="6D9EEAEF">
      <w:pPr>
        <w:pStyle w:val="11"/>
        <w:widowControl/>
        <w:rPr>
          <w:sz w:val="30"/>
          <w:szCs w:val="30"/>
        </w:rPr>
      </w:pPr>
      <w:r>
        <w:rPr>
          <w:sz w:val="30"/>
          <w:szCs w:val="30"/>
        </w:rPr>
        <w:t>Such of you, my dear sisters, as are espoused to the Lord Jesus Christ are very beautiful.</w:t>
      </w:r>
    </w:p>
    <w:p w14:paraId="515B1238">
      <w:pPr>
        <w:pStyle w:val="11"/>
        <w:widowControl/>
        <w:rPr>
          <w:sz w:val="30"/>
          <w:szCs w:val="30"/>
        </w:rPr>
      </w:pPr>
      <w:r>
        <w:rPr>
          <w:sz w:val="30"/>
          <w:szCs w:val="30"/>
        </w:rPr>
        <w:t>你们中间那些，我亲爱的姐妹们，与主耶稣基督订婚的人，是非常美丽的。</w:t>
      </w:r>
    </w:p>
    <w:p w14:paraId="0C80EB93">
      <w:pPr>
        <w:spacing w:line="270" w:lineRule="auto"/>
        <w:rPr>
          <w:rFonts w:hint="eastAsia" w:ascii="Arial"/>
          <w:sz w:val="30"/>
          <w:szCs w:val="30"/>
        </w:rPr>
      </w:pPr>
    </w:p>
    <w:p w14:paraId="50B51B64">
      <w:pPr>
        <w:pStyle w:val="11"/>
        <w:widowControl/>
        <w:rPr>
          <w:sz w:val="30"/>
          <w:szCs w:val="30"/>
        </w:rPr>
      </w:pPr>
      <w:r>
        <w:rPr>
          <w:sz w:val="30"/>
          <w:szCs w:val="30"/>
        </w:rPr>
        <w:t>I do not mean in respect of your bodies; you may have less of external comeliness than others, in respect of your bodies, but as to your souls you will exceed in beauty, not so much in the eyes of man, as n the eyes of God; such have the most beautiful image of God stamped upon them; none n the world beside them, have the least spark of spiritual beauty.</w:t>
      </w:r>
    </w:p>
    <w:p w14:paraId="075E36A5">
      <w:pPr>
        <w:pStyle w:val="11"/>
        <w:widowControl/>
        <w:rPr>
          <w:sz w:val="30"/>
          <w:szCs w:val="30"/>
        </w:rPr>
      </w:pPr>
      <w:r>
        <w:rPr>
          <w:sz w:val="30"/>
          <w:szCs w:val="30"/>
        </w:rPr>
        <w:t>我指的不是你们的身体；就身体而言，你们可能比别人缺少外在的俊美，但就灵魂而言，你们的美丽将超越，不是在人眼中，而是在神眼中；这样的人身上印有神最美丽的形像；除了他们之外，世上没有人拥有一点属灵的美丽火花。</w:t>
      </w:r>
    </w:p>
    <w:p w14:paraId="534C33A3">
      <w:pPr>
        <w:spacing w:line="270" w:lineRule="auto"/>
        <w:rPr>
          <w:rFonts w:hint="eastAsia" w:ascii="Arial"/>
          <w:sz w:val="30"/>
          <w:szCs w:val="30"/>
        </w:rPr>
      </w:pPr>
    </w:p>
    <w:p w14:paraId="6A3CA92E">
      <w:pPr>
        <w:pStyle w:val="11"/>
        <w:widowControl/>
        <w:rPr>
          <w:sz w:val="30"/>
          <w:szCs w:val="30"/>
        </w:rPr>
      </w:pPr>
      <w:r>
        <w:rPr>
          <w:sz w:val="30"/>
          <w:szCs w:val="30"/>
        </w:rPr>
        <w:t>Such as are not married to Christ, are unregenerated, they are not born again, nor brought from sin unto God, which must be done before you be espoused to Christ.</w:t>
      </w:r>
    </w:p>
    <w:p w14:paraId="513F69EE">
      <w:pPr>
        <w:pStyle w:val="11"/>
        <w:widowControl/>
        <w:rPr>
          <w:sz w:val="30"/>
          <w:szCs w:val="30"/>
        </w:rPr>
      </w:pPr>
      <w:r>
        <w:rPr>
          <w:sz w:val="30"/>
          <w:szCs w:val="30"/>
        </w:rPr>
        <w:t>那些没有与基督结婚的人，是未曾重生的，他们没有重生，也没有从罪恶转向神，这必须在你们与基督订婚之前完成。</w:t>
      </w:r>
    </w:p>
    <w:p w14:paraId="588EDA31">
      <w:pPr>
        <w:spacing w:line="270" w:lineRule="auto"/>
        <w:rPr>
          <w:rFonts w:hint="eastAsia" w:ascii="Arial"/>
          <w:sz w:val="30"/>
          <w:szCs w:val="30"/>
        </w:rPr>
      </w:pPr>
    </w:p>
    <w:p w14:paraId="6E4652E8">
      <w:pPr>
        <w:pStyle w:val="11"/>
        <w:widowControl/>
        <w:rPr>
          <w:sz w:val="30"/>
          <w:szCs w:val="30"/>
        </w:rPr>
      </w:pPr>
      <w:r>
        <w:rPr>
          <w:sz w:val="30"/>
          <w:szCs w:val="30"/>
        </w:rPr>
        <w:t>And the Lord Jesus Christ desireth to see this beauty in his spouse, for he cries out, "O my dove, thou are in the clefts of the rock, in the secret places of the stairs, let me see thy countenance, let me hear thy voice, for sweet is thy voice, and thy countenance is comely."</w:t>
      </w:r>
    </w:p>
    <w:p w14:paraId="02F18AF2">
      <w:pPr>
        <w:pStyle w:val="11"/>
        <w:widowControl/>
        <w:rPr>
          <w:sz w:val="30"/>
          <w:szCs w:val="30"/>
        </w:rPr>
      </w:pPr>
      <w:r>
        <w:rPr>
          <w:sz w:val="30"/>
          <w:szCs w:val="30"/>
        </w:rPr>
        <w:t>主耶稣基督渴望在祂的新妇身上看到这种美丽，因为祂呼喊：“我的鸽子啊，你在岩石穴中，在陡壁（stairs）的隐密处，让我看看你的面貌，让我听听你的声音，因为你的声音甜美，你的面貌秀丽。”</w:t>
      </w:r>
    </w:p>
    <w:p w14:paraId="0FA6F6AE">
      <w:pPr>
        <w:spacing w:line="270" w:lineRule="auto"/>
        <w:rPr>
          <w:rFonts w:hint="eastAsia" w:ascii="Arial"/>
          <w:sz w:val="30"/>
          <w:szCs w:val="30"/>
        </w:rPr>
      </w:pPr>
    </w:p>
    <w:p w14:paraId="602E1EAB">
      <w:pPr>
        <w:pStyle w:val="11"/>
        <w:widowControl/>
        <w:rPr>
          <w:sz w:val="30"/>
          <w:szCs w:val="30"/>
        </w:rPr>
      </w:pPr>
      <w:r>
        <w:rPr>
          <w:sz w:val="30"/>
          <w:szCs w:val="30"/>
        </w:rPr>
        <w:t>He calleth his spouse his love, being the dear object of his love; and he admireth her loveliness; he repeats it twice in one verse, "Behold thou art fair, my love, behold thou art fair."</w:t>
      </w:r>
    </w:p>
    <w:p w14:paraId="62AD0B21">
      <w:pPr>
        <w:pStyle w:val="11"/>
        <w:widowControl/>
        <w:rPr>
          <w:sz w:val="30"/>
          <w:szCs w:val="30"/>
        </w:rPr>
      </w:pPr>
      <w:r>
        <w:rPr>
          <w:sz w:val="30"/>
          <w:szCs w:val="30"/>
        </w:rPr>
        <w:t>祂称祂的新妇为祂的爱，是祂所爱之珍贵对象；祂赞美她的可爱；祂在一节经文中重复了两次：“看哪，我的佳偶，你甚美丽！看哪，你甚美丽！”</w:t>
      </w:r>
    </w:p>
    <w:p w14:paraId="239D45BB">
      <w:pPr>
        <w:spacing w:line="270" w:lineRule="auto"/>
        <w:rPr>
          <w:rFonts w:hint="eastAsia" w:ascii="Arial"/>
          <w:sz w:val="30"/>
          <w:szCs w:val="30"/>
        </w:rPr>
      </w:pPr>
    </w:p>
    <w:p w14:paraId="3D69367A">
      <w:pPr>
        <w:pStyle w:val="11"/>
        <w:widowControl/>
        <w:rPr>
          <w:sz w:val="30"/>
          <w:szCs w:val="30"/>
        </w:rPr>
      </w:pPr>
      <w:r>
        <w:rPr>
          <w:sz w:val="30"/>
          <w:szCs w:val="30"/>
        </w:rPr>
        <w:t>Thus you see he describes their beauty.</w:t>
      </w:r>
    </w:p>
    <w:p w14:paraId="209D697D">
      <w:pPr>
        <w:pStyle w:val="11"/>
        <w:widowControl/>
        <w:rPr>
          <w:sz w:val="30"/>
          <w:szCs w:val="30"/>
        </w:rPr>
      </w:pPr>
      <w:r>
        <w:rPr>
          <w:sz w:val="30"/>
          <w:szCs w:val="30"/>
        </w:rPr>
        <w:t>因此你们看到祂如何描述她们的美丽。</w:t>
      </w:r>
    </w:p>
    <w:p w14:paraId="7DC44318">
      <w:pPr>
        <w:spacing w:line="270" w:lineRule="auto"/>
        <w:rPr>
          <w:rFonts w:hint="eastAsia" w:ascii="Arial"/>
          <w:sz w:val="30"/>
          <w:szCs w:val="30"/>
        </w:rPr>
      </w:pPr>
    </w:p>
    <w:p w14:paraId="2F46FF48">
      <w:pPr>
        <w:pStyle w:val="11"/>
        <w:widowControl/>
        <w:rPr>
          <w:sz w:val="30"/>
          <w:szCs w:val="30"/>
        </w:rPr>
      </w:pPr>
      <w:r>
        <w:rPr>
          <w:sz w:val="30"/>
          <w:szCs w:val="30"/>
        </w:rPr>
        <w:t>And then, my sisters, we have wonderful expression of Christ to his spouse, "Thou hast ravished my heart, my sister, my spouse, thou hast ravished my heart with one of thine eyes, with one chain of thy neck."</w:t>
      </w:r>
    </w:p>
    <w:p w14:paraId="0F03FB52">
      <w:pPr>
        <w:pStyle w:val="11"/>
        <w:widowControl/>
        <w:rPr>
          <w:sz w:val="30"/>
          <w:szCs w:val="30"/>
        </w:rPr>
      </w:pPr>
      <w:r>
        <w:rPr>
          <w:sz w:val="30"/>
          <w:szCs w:val="30"/>
        </w:rPr>
        <w:t>然后，我亲爱的姐妹们，我们有基督对祂新妇奇妙的表达：“我的妹子，我的新妇，你夺了我的心，你用眼一看，用你项上的一条金链夺了我的心！”</w:t>
      </w:r>
    </w:p>
    <w:p w14:paraId="1319FF6D">
      <w:pPr>
        <w:spacing w:line="270" w:lineRule="auto"/>
        <w:rPr>
          <w:rFonts w:hint="eastAsia" w:ascii="Arial"/>
          <w:sz w:val="30"/>
          <w:szCs w:val="30"/>
        </w:rPr>
      </w:pPr>
    </w:p>
    <w:p w14:paraId="562B2F60">
      <w:pPr>
        <w:pStyle w:val="11"/>
        <w:widowControl/>
        <w:rPr>
          <w:sz w:val="30"/>
          <w:szCs w:val="30"/>
        </w:rPr>
      </w:pPr>
      <w:r>
        <w:rPr>
          <w:sz w:val="30"/>
          <w:szCs w:val="30"/>
        </w:rPr>
        <w:t>Thus you see how pleased the Lord Jesus Christ is with his spouse; and will not you, therefore, be espoused unto the Lord Jesus?</w:t>
      </w:r>
    </w:p>
    <w:p w14:paraId="1F473E87">
      <w:pPr>
        <w:pStyle w:val="11"/>
        <w:widowControl/>
        <w:rPr>
          <w:sz w:val="30"/>
          <w:szCs w:val="30"/>
        </w:rPr>
      </w:pPr>
      <w:r>
        <w:rPr>
          <w:sz w:val="30"/>
          <w:szCs w:val="30"/>
        </w:rPr>
        <w:t>因此你们看到主耶稣基督对祂的新妇是多么喜悦；那么你们岂不应该与主耶稣订婚吗？</w:t>
      </w:r>
    </w:p>
    <w:p w14:paraId="424137E5">
      <w:pPr>
        <w:spacing w:line="270" w:lineRule="auto"/>
        <w:rPr>
          <w:rFonts w:hint="eastAsia" w:ascii="Arial"/>
          <w:sz w:val="30"/>
          <w:szCs w:val="30"/>
        </w:rPr>
      </w:pPr>
    </w:p>
    <w:p w14:paraId="352A6756">
      <w:pPr>
        <w:pStyle w:val="11"/>
        <w:widowControl/>
        <w:rPr>
          <w:sz w:val="30"/>
          <w:szCs w:val="30"/>
        </w:rPr>
      </w:pPr>
      <w:r>
        <w:rPr>
          <w:sz w:val="30"/>
          <w:szCs w:val="30"/>
        </w:rPr>
        <w:t>I offer Jesus Christ to all of you; if you have been never so notorious for sin, if you have been as great a harlot as Mary Magdalen was, when once you are espoused to Christ, you shall be forgiven.</w:t>
      </w:r>
    </w:p>
    <w:p w14:paraId="477C3598">
      <w:pPr>
        <w:pStyle w:val="11"/>
        <w:widowControl/>
        <w:rPr>
          <w:sz w:val="30"/>
          <w:szCs w:val="30"/>
        </w:rPr>
      </w:pPr>
      <w:r>
        <w:rPr>
          <w:sz w:val="30"/>
          <w:szCs w:val="30"/>
        </w:rPr>
        <w:t>我将耶稣基督献给你们所有人；即使你们的罪孽臭名昭著，即使你们曾像抹大拉的马利亚（Mary Magdalen）一样是个大妓女，一旦你们与基督订婚，你们就必蒙赦免。</w:t>
      </w:r>
    </w:p>
    <w:p w14:paraId="76083246">
      <w:pPr>
        <w:spacing w:line="270" w:lineRule="auto"/>
        <w:rPr>
          <w:rFonts w:hint="eastAsia" w:ascii="Arial"/>
          <w:sz w:val="30"/>
          <w:szCs w:val="30"/>
        </w:rPr>
      </w:pPr>
    </w:p>
    <w:p w14:paraId="5EB65B4B">
      <w:pPr>
        <w:pStyle w:val="11"/>
        <w:widowControl/>
        <w:rPr>
          <w:sz w:val="30"/>
          <w:szCs w:val="30"/>
        </w:rPr>
      </w:pPr>
      <w:r>
        <w:rPr>
          <w:sz w:val="30"/>
          <w:szCs w:val="30"/>
        </w:rPr>
        <w:t>Therefore be not discouraged, at whatever slights and contempts the world may pass upon you, but come and join yourselves to the Lord Jesus Christ, and all your sins shall be washed away in his blood; and when once you are espoused to Jesus, you are disjoined from sin, you are born again.</w:t>
      </w:r>
    </w:p>
    <w:p w14:paraId="1ED5A368">
      <w:pPr>
        <w:pStyle w:val="11"/>
        <w:widowControl/>
        <w:rPr>
          <w:sz w:val="30"/>
          <w:szCs w:val="30"/>
        </w:rPr>
      </w:pPr>
      <w:r>
        <w:rPr>
          <w:sz w:val="30"/>
          <w:szCs w:val="30"/>
        </w:rPr>
        <w:t>因此，不要因世人对你们的任何轻视和鄙视而灰心，而是来与主耶稣基督连合，你们所有的罪都将在祂的宝血中洗净；一旦你们与耶稣订婚，你们就与罪分离，你们就重生了。</w:t>
      </w:r>
    </w:p>
    <w:p w14:paraId="1CAF7912">
      <w:pPr>
        <w:spacing w:line="270" w:lineRule="auto"/>
        <w:rPr>
          <w:rFonts w:hint="eastAsia" w:ascii="Arial"/>
          <w:sz w:val="30"/>
          <w:szCs w:val="30"/>
        </w:rPr>
      </w:pPr>
    </w:p>
    <w:p w14:paraId="0D589202">
      <w:pPr>
        <w:pStyle w:val="11"/>
        <w:widowControl/>
        <w:rPr>
          <w:sz w:val="30"/>
          <w:szCs w:val="30"/>
        </w:rPr>
      </w:pPr>
      <w:r>
        <w:rPr>
          <w:sz w:val="30"/>
          <w:szCs w:val="30"/>
        </w:rPr>
        <w:t>You are now, as it were, espoused unto sin; sin is your husband, and you are too fond of it, but when once you are married to Christ, when you are born again, then you may be said to die unto sin; but till then, sin liveth in your affections; therefore, my sisters, give sin its death-wound in your hearts; you have been called by the word time after time, and it has had no effect upon you; but when you are espoused unto the Lord Jesus Christ, then you will be brought to him by his Spirit: You will then lay hold on him by faith, his Spirit will draw you unto himself; he will make you to be willing in the day of his power; he will give you faith in him.</w:t>
      </w:r>
    </w:p>
    <w:p w14:paraId="7A982DA8">
      <w:pPr>
        <w:pStyle w:val="11"/>
        <w:widowControl/>
        <w:rPr>
          <w:sz w:val="30"/>
          <w:szCs w:val="30"/>
        </w:rPr>
      </w:pPr>
      <w:r>
        <w:rPr>
          <w:sz w:val="30"/>
          <w:szCs w:val="30"/>
        </w:rPr>
        <w:t>你们现在，仿佛是与罪订婚了；罪是你们的丈夫，你们太爱慕牠了，但一旦你们与基督结婚，一旦你们重生，那时你们就可以说是向罪死了；但在此之前，罪活在你们的情感中；所以，我亲爱的姐妹们，在你们心中给罪致命一击；你们一次又一次地被圣言呼召，但它对你们没有产生任何影响；但当你们与主耶稣基督订婚时，你们将藉着祂的灵被带到祂面前：你们那时将凭信心抓住祂，祂的灵将吸引你们归向祂自己；祂将在祂施展大能的日子使你们甘心乐意；祂将赐给你们对祂的信心。</w:t>
      </w:r>
    </w:p>
    <w:p w14:paraId="09DE758E">
      <w:pPr>
        <w:spacing w:line="270" w:lineRule="auto"/>
        <w:rPr>
          <w:rFonts w:hint="eastAsia" w:ascii="Arial"/>
          <w:sz w:val="30"/>
          <w:szCs w:val="30"/>
        </w:rPr>
      </w:pPr>
    </w:p>
    <w:p w14:paraId="393DA171">
      <w:pPr>
        <w:pStyle w:val="11"/>
        <w:widowControl/>
        <w:rPr>
          <w:sz w:val="30"/>
          <w:szCs w:val="30"/>
        </w:rPr>
      </w:pPr>
      <w:r>
        <w:rPr>
          <w:sz w:val="30"/>
          <w:szCs w:val="30"/>
        </w:rPr>
        <w:t>Faith is the hand of the soul which layeth hold on Christ; therefore do not rest contented till you have this grace of faith wrought in you with power; do not be contented till you have received the Lord Jesus Christ.</w:t>
      </w:r>
    </w:p>
    <w:p w14:paraId="45C2B45B">
      <w:pPr>
        <w:pStyle w:val="11"/>
        <w:widowControl/>
        <w:rPr>
          <w:sz w:val="30"/>
          <w:szCs w:val="30"/>
        </w:rPr>
      </w:pPr>
      <w:r>
        <w:rPr>
          <w:sz w:val="30"/>
          <w:szCs w:val="30"/>
        </w:rPr>
        <w:t>信心是灵魂抓住基督的手；因此，不要满足，直到这种信心的恩典有能力地在你们里面作成；不要满足，直到你们接受了主耶稣基督。</w:t>
      </w:r>
    </w:p>
    <w:p w14:paraId="08018B28">
      <w:pPr>
        <w:spacing w:line="270" w:lineRule="auto"/>
        <w:rPr>
          <w:rFonts w:hint="eastAsia" w:ascii="Arial"/>
          <w:sz w:val="30"/>
          <w:szCs w:val="30"/>
        </w:rPr>
      </w:pPr>
    </w:p>
    <w:p w14:paraId="01A5B869">
      <w:pPr>
        <w:pStyle w:val="11"/>
        <w:widowControl/>
        <w:rPr>
          <w:sz w:val="30"/>
          <w:szCs w:val="30"/>
        </w:rPr>
      </w:pPr>
      <w:r>
        <w:rPr>
          <w:sz w:val="30"/>
          <w:szCs w:val="30"/>
        </w:rPr>
        <w:t>Embrace Christ in the arms of your dearest love; then you love the Lord Jesus Christ with sincerity, when you love and esteem him before father, mother, or all the delights and pleasures of this life, but if you do delight in any thing that this world can produce, more than in the Lord Jesus Christ, you have not true love to him.</w:t>
      </w:r>
    </w:p>
    <w:p w14:paraId="21EBFFF3">
      <w:pPr>
        <w:pStyle w:val="11"/>
        <w:widowControl/>
        <w:rPr>
          <w:sz w:val="30"/>
          <w:szCs w:val="30"/>
        </w:rPr>
      </w:pPr>
      <w:r>
        <w:rPr>
          <w:sz w:val="30"/>
          <w:szCs w:val="30"/>
        </w:rPr>
        <w:t>用你们最深的爱拥抱基督；那时，当你们爱祂、看重祂胜过父亲、母亲，或此生所有的喜乐和乐趣时，你们才真诚地爱主耶稣基督，但如果你们喜爱这世上任何事物胜过主耶稣基督，你们就没有真正爱祂。</w:t>
      </w:r>
    </w:p>
    <w:p w14:paraId="06478ECD">
      <w:pPr>
        <w:spacing w:line="270" w:lineRule="auto"/>
        <w:rPr>
          <w:rFonts w:hint="eastAsia" w:ascii="Arial"/>
          <w:sz w:val="30"/>
          <w:szCs w:val="30"/>
        </w:rPr>
      </w:pPr>
    </w:p>
    <w:p w14:paraId="42431981">
      <w:pPr>
        <w:pStyle w:val="11"/>
        <w:widowControl/>
        <w:rPr>
          <w:sz w:val="30"/>
          <w:szCs w:val="30"/>
        </w:rPr>
      </w:pPr>
      <w:r>
        <w:rPr>
          <w:sz w:val="30"/>
          <w:szCs w:val="30"/>
        </w:rPr>
        <w:t>If you are espoused to Christ, you have acquaintance and converse with him; you will endeavor to promote his interest, and advance his name in the world; when others are going to the polite and fashionable diversions of life, you will be laboring to bring honor to the Lord Jesus Christ; you will commend your beloved above all other beloveds, and endeavor to bring others into love to him.</w:t>
      </w:r>
    </w:p>
    <w:p w14:paraId="0D4BB739">
      <w:pPr>
        <w:pStyle w:val="11"/>
        <w:widowControl/>
        <w:rPr>
          <w:sz w:val="30"/>
          <w:szCs w:val="30"/>
        </w:rPr>
      </w:pPr>
      <w:r>
        <w:rPr>
          <w:sz w:val="30"/>
          <w:szCs w:val="30"/>
        </w:rPr>
        <w:t>如果你们与基督订婚，你们就与祂相识并交谈；你们将努力促进祂的益处（interest），并在世上高举祂的名；当别人去追求世俗高雅和时尚的消遣时，你们将努力为着主耶稣基督带来荣耀；你们将赞美你们所爱者胜过所有其他的所爱者，并努力使他人也爱祂。</w:t>
      </w:r>
    </w:p>
    <w:p w14:paraId="33A25A0B">
      <w:pPr>
        <w:spacing w:line="270" w:lineRule="auto"/>
        <w:rPr>
          <w:rFonts w:hint="eastAsia" w:ascii="Arial"/>
          <w:sz w:val="30"/>
          <w:szCs w:val="30"/>
        </w:rPr>
      </w:pPr>
    </w:p>
    <w:p w14:paraId="320737D9">
      <w:pPr>
        <w:pStyle w:val="11"/>
        <w:widowControl/>
        <w:rPr>
          <w:sz w:val="30"/>
          <w:szCs w:val="30"/>
        </w:rPr>
      </w:pPr>
      <w:r>
        <w:rPr>
          <w:sz w:val="30"/>
          <w:szCs w:val="30"/>
        </w:rPr>
        <w:t>Can you, my dear sisters, who are now assembled to worship God, show such evidence of your espousals unto the Lord Jesus Christ?</w:t>
      </w:r>
    </w:p>
    <w:p w14:paraId="26C3A1A1">
      <w:pPr>
        <w:pStyle w:val="11"/>
        <w:widowControl/>
        <w:rPr>
          <w:sz w:val="30"/>
          <w:szCs w:val="30"/>
        </w:rPr>
      </w:pPr>
      <w:r>
        <w:rPr>
          <w:sz w:val="30"/>
          <w:szCs w:val="30"/>
        </w:rPr>
        <w:t>你们，我亲爱的姐妹们，现在聚集敬拜神的你们，能显示出你们与主耶稣基督订婚的这些证据吗？</w:t>
      </w:r>
    </w:p>
    <w:p w14:paraId="1849C345">
      <w:pPr>
        <w:spacing w:line="270" w:lineRule="auto"/>
        <w:rPr>
          <w:rFonts w:hint="eastAsia" w:ascii="Arial"/>
          <w:sz w:val="30"/>
          <w:szCs w:val="30"/>
        </w:rPr>
      </w:pPr>
    </w:p>
    <w:p w14:paraId="59758C15">
      <w:pPr>
        <w:pStyle w:val="11"/>
        <w:widowControl/>
        <w:rPr>
          <w:sz w:val="30"/>
          <w:szCs w:val="30"/>
        </w:rPr>
      </w:pPr>
      <w:r>
        <w:rPr>
          <w:sz w:val="30"/>
          <w:szCs w:val="30"/>
        </w:rPr>
        <w:t>O! how joyful, how comfortable an estate is this!</w:t>
      </w:r>
    </w:p>
    <w:p w14:paraId="7DD730CE">
      <w:pPr>
        <w:pStyle w:val="11"/>
        <w:widowControl/>
        <w:rPr>
          <w:sz w:val="30"/>
          <w:szCs w:val="30"/>
        </w:rPr>
      </w:pPr>
      <w:r>
        <w:rPr>
          <w:sz w:val="30"/>
          <w:szCs w:val="30"/>
        </w:rPr>
        <w:t>哦！这是何等喜乐、何等安慰的光景啊！</w:t>
      </w:r>
    </w:p>
    <w:p w14:paraId="51186D26">
      <w:pPr>
        <w:spacing w:line="270" w:lineRule="auto"/>
        <w:rPr>
          <w:rFonts w:hint="eastAsia" w:ascii="Arial"/>
          <w:sz w:val="30"/>
          <w:szCs w:val="30"/>
        </w:rPr>
      </w:pPr>
    </w:p>
    <w:p w14:paraId="7B5FC7A9">
      <w:pPr>
        <w:pStyle w:val="11"/>
        <w:widowControl/>
        <w:rPr>
          <w:sz w:val="30"/>
          <w:szCs w:val="30"/>
        </w:rPr>
      </w:pPr>
      <w:r>
        <w:rPr>
          <w:sz w:val="30"/>
          <w:szCs w:val="30"/>
        </w:rPr>
        <w:t>Surely this is a marriage worth seeking after; this is the only desirable marriage, and the Lord Jesus Christ is the only lover that is worth seeking after.</w:t>
      </w:r>
    </w:p>
    <w:p w14:paraId="78014216">
      <w:pPr>
        <w:pStyle w:val="11"/>
        <w:widowControl/>
        <w:rPr>
          <w:sz w:val="30"/>
          <w:szCs w:val="30"/>
        </w:rPr>
      </w:pPr>
      <w:r>
        <w:rPr>
          <w:sz w:val="30"/>
          <w:szCs w:val="30"/>
        </w:rPr>
        <w:t>确实，这是一桩值得追求的婚姻；这是唯一令人向往的婚姻，而主耶稣基督是唯一值得追求的爱人。</w:t>
      </w:r>
    </w:p>
    <w:p w14:paraId="56C0F342">
      <w:pPr>
        <w:spacing w:line="270" w:lineRule="auto"/>
        <w:rPr>
          <w:rFonts w:hint="eastAsia" w:ascii="Arial"/>
          <w:sz w:val="30"/>
          <w:szCs w:val="30"/>
        </w:rPr>
      </w:pPr>
    </w:p>
    <w:p w14:paraId="7D5D3C57">
      <w:pPr>
        <w:pStyle w:val="11"/>
        <w:widowControl/>
        <w:rPr>
          <w:sz w:val="30"/>
          <w:szCs w:val="30"/>
        </w:rPr>
      </w:pPr>
      <w:r>
        <w:rPr>
          <w:sz w:val="30"/>
          <w:szCs w:val="30"/>
        </w:rPr>
        <w:t>Now, my dear sisters, I shall speak a few words to those of you who have not yet espoused yourselves to the Lord Jesus.</w:t>
      </w:r>
    </w:p>
    <w:p w14:paraId="4BD6A145">
      <w:pPr>
        <w:pStyle w:val="11"/>
        <w:widowControl/>
        <w:rPr>
          <w:sz w:val="30"/>
          <w:szCs w:val="30"/>
        </w:rPr>
      </w:pPr>
      <w:r>
        <w:rPr>
          <w:sz w:val="30"/>
          <w:szCs w:val="30"/>
        </w:rPr>
        <w:t>现在，我亲爱的姐妹们，我要对你们中间尚未与主耶稣订婚的人说几句话。</w:t>
      </w:r>
    </w:p>
    <w:p w14:paraId="1972EE0A">
      <w:pPr>
        <w:spacing w:line="270" w:lineRule="auto"/>
        <w:rPr>
          <w:rFonts w:hint="eastAsia" w:ascii="Arial"/>
          <w:sz w:val="30"/>
          <w:szCs w:val="30"/>
        </w:rPr>
      </w:pPr>
    </w:p>
    <w:p w14:paraId="46772DF1">
      <w:pPr>
        <w:pStyle w:val="11"/>
        <w:widowControl/>
        <w:rPr>
          <w:sz w:val="30"/>
          <w:szCs w:val="30"/>
        </w:rPr>
      </w:pPr>
      <w:r>
        <w:rPr>
          <w:sz w:val="30"/>
          <w:szCs w:val="30"/>
        </w:rPr>
        <w:t>It is a great sin, and surely you highly affront the Lord that bought you.</w:t>
      </w:r>
    </w:p>
    <w:p w14:paraId="643FDC54">
      <w:pPr>
        <w:pStyle w:val="11"/>
        <w:widowControl/>
        <w:rPr>
          <w:sz w:val="30"/>
          <w:szCs w:val="30"/>
        </w:rPr>
      </w:pPr>
      <w:r>
        <w:rPr>
          <w:sz w:val="30"/>
          <w:szCs w:val="30"/>
        </w:rPr>
        <w:t>这是一种大罪，你们无疑是极大地冒犯了那用重价买赎你们的主。</w:t>
      </w:r>
    </w:p>
    <w:p w14:paraId="417E2503">
      <w:pPr>
        <w:spacing w:line="270" w:lineRule="auto"/>
        <w:rPr>
          <w:rFonts w:hint="eastAsia" w:ascii="Arial"/>
          <w:sz w:val="30"/>
          <w:szCs w:val="30"/>
        </w:rPr>
      </w:pPr>
    </w:p>
    <w:p w14:paraId="1C02BEEA">
      <w:pPr>
        <w:pStyle w:val="11"/>
        <w:widowControl/>
        <w:rPr>
          <w:sz w:val="30"/>
          <w:szCs w:val="30"/>
        </w:rPr>
      </w:pPr>
      <w:r>
        <w:rPr>
          <w:sz w:val="30"/>
          <w:szCs w:val="30"/>
        </w:rPr>
        <w:t>It is likewise your folly to refuse and neglect the gracious proffers of being the spouse of Christ; hereby you forfeit all that love which he would bestow upon you; hereby you choose rags before robes, dross before gold, pebbles before jewels, built before a pardon, wounds before healing, defilement before cleansing, deformity before comeliness, trouble before peace, slavery before liberty, the service of the devil before the service of Christ.</w:t>
      </w:r>
    </w:p>
    <w:p w14:paraId="3850AF86">
      <w:pPr>
        <w:pStyle w:val="11"/>
        <w:widowControl/>
        <w:rPr>
          <w:sz w:val="30"/>
          <w:szCs w:val="30"/>
        </w:rPr>
      </w:pPr>
      <w:r>
        <w:rPr>
          <w:sz w:val="30"/>
          <w:szCs w:val="30"/>
        </w:rPr>
        <w:t>拒绝和忽视作基督新妇的恩典邀请，这也是你们的愚昧；藉此你们就失去了祂本要赐予你们的一切爱；藉此你们选择了破布而非华袍，选择了渣滓而非黄金，选择了石子而非宝石，选择了建造而非赦免，选择了创伤而非医治，选择了污秽而非洁净，选择了丑陋而非俊美，选择了麻烦而非平安，选择了奴役而非自由，选择了事奉魔鬼而非事奉基督。</w:t>
      </w:r>
    </w:p>
    <w:p w14:paraId="048B2403">
      <w:pPr>
        <w:spacing w:line="270" w:lineRule="auto"/>
        <w:rPr>
          <w:rFonts w:hint="eastAsia" w:ascii="Arial"/>
          <w:sz w:val="30"/>
          <w:szCs w:val="30"/>
        </w:rPr>
      </w:pPr>
    </w:p>
    <w:p w14:paraId="2A395F5F">
      <w:pPr>
        <w:pStyle w:val="11"/>
        <w:widowControl/>
        <w:rPr>
          <w:sz w:val="30"/>
          <w:szCs w:val="30"/>
        </w:rPr>
      </w:pPr>
      <w:r>
        <w:rPr>
          <w:sz w:val="30"/>
          <w:szCs w:val="30"/>
        </w:rPr>
        <w:t>Hereby you choose dishonor before a crown, death before life, hell before heaven, eternal misery and torment before everlasting joy and glory.</w:t>
      </w:r>
    </w:p>
    <w:p w14:paraId="26A248B9">
      <w:pPr>
        <w:pStyle w:val="11"/>
        <w:widowControl/>
        <w:rPr>
          <w:sz w:val="30"/>
          <w:szCs w:val="30"/>
        </w:rPr>
      </w:pPr>
      <w:r>
        <w:rPr>
          <w:sz w:val="30"/>
          <w:szCs w:val="30"/>
        </w:rPr>
        <w:t>藉此你们选择了耻辱而非冠冕，死亡而非生命，地狱而非天堂，永远的痛苦和折磨而非永恒的喜乐和荣耀。</w:t>
      </w:r>
    </w:p>
    <w:p w14:paraId="282EAE60">
      <w:pPr>
        <w:pStyle w:val="11"/>
        <w:widowControl/>
        <w:rPr>
          <w:sz w:val="30"/>
          <w:szCs w:val="30"/>
        </w:rPr>
      </w:pPr>
      <w:r>
        <w:rPr>
          <w:sz w:val="30"/>
          <w:szCs w:val="30"/>
        </w:rPr>
        <w:t>And need there a further evidence of your folly and madness, in refusing and neglecting Christ to be your spouse.</w:t>
      </w:r>
    </w:p>
    <w:p w14:paraId="0AA34462">
      <w:pPr>
        <w:pStyle w:val="11"/>
        <w:widowControl/>
        <w:rPr>
          <w:sz w:val="30"/>
          <w:szCs w:val="30"/>
        </w:rPr>
      </w:pPr>
      <w:r>
        <w:rPr>
          <w:sz w:val="30"/>
          <w:szCs w:val="30"/>
        </w:rPr>
        <w:t>还需要进一步的证据来证明你们拒绝和忽视基督作你们的新妇，是何等愚蠢和疯狂吗？</w:t>
      </w:r>
    </w:p>
    <w:p w14:paraId="54177E58">
      <w:pPr>
        <w:spacing w:line="270" w:lineRule="auto"/>
        <w:rPr>
          <w:rFonts w:hint="eastAsia" w:ascii="Arial"/>
          <w:sz w:val="30"/>
          <w:szCs w:val="30"/>
        </w:rPr>
      </w:pPr>
    </w:p>
    <w:p w14:paraId="0CADDD5C">
      <w:pPr>
        <w:pStyle w:val="11"/>
        <w:widowControl/>
        <w:rPr>
          <w:sz w:val="30"/>
          <w:szCs w:val="30"/>
        </w:rPr>
      </w:pPr>
      <w:r>
        <w:rPr>
          <w:sz w:val="30"/>
          <w:szCs w:val="30"/>
        </w:rPr>
        <w:t>My dear sisters, I should exceed the limits of your time, should I particularize all the advantages which you would obtain by being espoused to the Lord Jesus.</w:t>
      </w:r>
    </w:p>
    <w:p w14:paraId="61B05E0A">
      <w:pPr>
        <w:pStyle w:val="11"/>
        <w:widowControl/>
        <w:rPr>
          <w:sz w:val="30"/>
          <w:szCs w:val="30"/>
        </w:rPr>
      </w:pPr>
      <w:r>
        <w:rPr>
          <w:sz w:val="30"/>
          <w:szCs w:val="30"/>
        </w:rPr>
        <w:t>我亲爱的姐妹们，如果我详细列举你们与主耶稣订婚所能获得的一切益处，我就会超过你们的时间限制。</w:t>
      </w:r>
    </w:p>
    <w:p w14:paraId="620858AF">
      <w:pPr>
        <w:spacing w:line="270" w:lineRule="auto"/>
        <w:rPr>
          <w:rFonts w:hint="eastAsia" w:ascii="Arial"/>
          <w:sz w:val="30"/>
          <w:szCs w:val="30"/>
        </w:rPr>
      </w:pPr>
    </w:p>
    <w:p w14:paraId="04E49887">
      <w:pPr>
        <w:pStyle w:val="11"/>
        <w:widowControl/>
        <w:rPr>
          <w:sz w:val="30"/>
          <w:szCs w:val="30"/>
        </w:rPr>
      </w:pPr>
      <w:r>
        <w:rPr>
          <w:sz w:val="30"/>
          <w:szCs w:val="30"/>
        </w:rPr>
        <w:t>This is your wisdom; they are foolish virgins who refuse; but you are the wise virgins who have accepted of the Lord Jesus Christ, and have disposed of yourselves to him; you have made the wisest choice; and however the blind world may deem you fools, and despise you as being methodically mad, yet you are wise in the esteem of God, and will, one day, appear so in the esteem of them that now despise you.</w:t>
      </w:r>
    </w:p>
    <w:p w14:paraId="2A412F17">
      <w:pPr>
        <w:pStyle w:val="11"/>
        <w:widowControl/>
        <w:rPr>
          <w:sz w:val="30"/>
          <w:szCs w:val="30"/>
        </w:rPr>
      </w:pPr>
      <w:r>
        <w:rPr>
          <w:sz w:val="30"/>
          <w:szCs w:val="30"/>
        </w:rPr>
        <w:t>这是你们的智慧；那些拒绝的都是愚拙的童女；而你们是接受了主耶稣基督，并将自己奉献给祂的聪明童女；你们作出了最明智的选择；无论盲目的世人可能认为你们是傻瓜，并鄙视你们是“有条不紊的疯子”（methodically mad），然而在神的眼中你们是智慧的，并且有一天，在那些现在藐视你们的人眼中，你们也将显为智慧。</w:t>
      </w:r>
    </w:p>
    <w:p w14:paraId="5286EEC1">
      <w:pPr>
        <w:spacing w:line="270" w:lineRule="auto"/>
        <w:rPr>
          <w:rFonts w:hint="eastAsia" w:ascii="Arial"/>
          <w:sz w:val="30"/>
          <w:szCs w:val="30"/>
        </w:rPr>
      </w:pPr>
    </w:p>
    <w:p w14:paraId="25F22DEA">
      <w:pPr>
        <w:pStyle w:val="11"/>
        <w:widowControl/>
        <w:rPr>
          <w:sz w:val="30"/>
          <w:szCs w:val="30"/>
        </w:rPr>
      </w:pPr>
      <w:r>
        <w:rPr>
          <w:sz w:val="30"/>
          <w:szCs w:val="30"/>
        </w:rPr>
        <w:t>It is your glory that you are espoused unto the Lord Jesus; and therefore glory is your espousal; glory not in yourselves, but in the Lord who hath thus freely and graciously bestowed these favors upon you.</w:t>
      </w:r>
    </w:p>
    <w:p w14:paraId="7ADCBADB">
      <w:pPr>
        <w:pStyle w:val="11"/>
        <w:widowControl/>
        <w:rPr>
          <w:sz w:val="30"/>
          <w:szCs w:val="30"/>
        </w:rPr>
      </w:pPr>
      <w:r>
        <w:rPr>
          <w:sz w:val="30"/>
          <w:szCs w:val="30"/>
        </w:rPr>
        <w:t>你们与主耶稣订婚是你们的荣耀；因此荣耀是你们的婚约；不要夸耀自己，而要夸耀那位如此白白地、施恩地将这些恩惠赐予你们的主。</w:t>
      </w:r>
    </w:p>
    <w:p w14:paraId="724D8D87">
      <w:pPr>
        <w:spacing w:line="270" w:lineRule="auto"/>
        <w:rPr>
          <w:rFonts w:hint="eastAsia" w:ascii="Arial"/>
          <w:sz w:val="30"/>
          <w:szCs w:val="30"/>
        </w:rPr>
      </w:pPr>
    </w:p>
    <w:p w14:paraId="72EDDFD4">
      <w:pPr>
        <w:pStyle w:val="11"/>
        <w:widowControl/>
        <w:rPr>
          <w:sz w:val="30"/>
          <w:szCs w:val="30"/>
        </w:rPr>
      </w:pPr>
      <w:r>
        <w:rPr>
          <w:sz w:val="30"/>
          <w:szCs w:val="30"/>
        </w:rPr>
        <w:t>It is your safety to be espoused unto the Lord Jesus Christ, he will protect and defend you even from sin and Satan, and eternal ruin; and therefore thus far you are safe; he hath a regard for you in times of danger from men, and these times of danger seem to be hastening; it is now arising as a black cloud no bigger than a man's hand, and by and by it will overspread the heavens, and when it is full it will burst; but if you are espoused to Christ, you are safe.</w:t>
      </w:r>
    </w:p>
    <w:p w14:paraId="27AAF1BA">
      <w:pPr>
        <w:pStyle w:val="11"/>
        <w:widowControl/>
        <w:rPr>
          <w:sz w:val="30"/>
          <w:szCs w:val="30"/>
        </w:rPr>
      </w:pPr>
      <w:r>
        <w:rPr>
          <w:sz w:val="30"/>
          <w:szCs w:val="30"/>
        </w:rPr>
        <w:t>与主耶稣基督订婚是你们的保障，祂将保护和捍卫你们免受罪恶、撒但以及永远的毁灭；因此到目前为止你们是安全的；在人类带来危险的时刻，祂关心你们，而这些危险的时刻似乎正在加速到来；它现在正像一朵黑云升起，比人的手掌还小，但不久它将遮蔽天空，当它充满时就会爆发；但如果你们与基督订婚，你们就是安全的。</w:t>
      </w:r>
    </w:p>
    <w:p w14:paraId="7FC0C443">
      <w:pPr>
        <w:spacing w:line="270" w:lineRule="auto"/>
        <w:rPr>
          <w:rFonts w:hint="eastAsia" w:ascii="Arial"/>
          <w:sz w:val="30"/>
          <w:szCs w:val="30"/>
        </w:rPr>
      </w:pPr>
    </w:p>
    <w:p w14:paraId="3171D39C">
      <w:pPr>
        <w:pStyle w:val="11"/>
        <w:widowControl/>
        <w:rPr>
          <w:sz w:val="30"/>
          <w:szCs w:val="30"/>
        </w:rPr>
      </w:pPr>
      <w:r>
        <w:rPr>
          <w:sz w:val="30"/>
          <w:szCs w:val="30"/>
        </w:rPr>
        <w:t>Now, my dear sisters, I shall conclude with an earnest exhortation to high and low, rich and poor, one with another, to be espoused unto Christ.</w:t>
      </w:r>
    </w:p>
    <w:p w14:paraId="3670CF4B">
      <w:pPr>
        <w:pStyle w:val="11"/>
        <w:widowControl/>
        <w:rPr>
          <w:sz w:val="30"/>
          <w:szCs w:val="30"/>
        </w:rPr>
      </w:pPr>
      <w:r>
        <w:rPr>
          <w:sz w:val="30"/>
          <w:szCs w:val="30"/>
        </w:rPr>
        <w:t>现在，我亲爱的姐妹们，我将以一个恳切的劝勉结束，劝勉上流人士和下层民众，富人和穷人，彼此之间，都要与基督订婚。</w:t>
      </w:r>
    </w:p>
    <w:p w14:paraId="0FFA7928">
      <w:pPr>
        <w:spacing w:line="270" w:lineRule="auto"/>
        <w:rPr>
          <w:rFonts w:hint="eastAsia" w:ascii="Arial"/>
          <w:sz w:val="30"/>
          <w:szCs w:val="30"/>
        </w:rPr>
      </w:pPr>
    </w:p>
    <w:p w14:paraId="27B3AAC1">
      <w:pPr>
        <w:pStyle w:val="11"/>
        <w:widowControl/>
        <w:rPr>
          <w:sz w:val="30"/>
          <w:szCs w:val="30"/>
        </w:rPr>
      </w:pPr>
      <w:r>
        <w:rPr>
          <w:sz w:val="30"/>
          <w:szCs w:val="30"/>
        </w:rPr>
        <w:t>Let me speak unto you, young women, who are not yet espoused unto Christ, in an especial manner.</w:t>
      </w:r>
    </w:p>
    <w:p w14:paraId="77272A05">
      <w:pPr>
        <w:pStyle w:val="11"/>
        <w:widowControl/>
        <w:rPr>
          <w:sz w:val="30"/>
          <w:szCs w:val="30"/>
        </w:rPr>
      </w:pPr>
      <w:r>
        <w:rPr>
          <w:sz w:val="30"/>
          <w:szCs w:val="30"/>
        </w:rPr>
        <w:t>让我特别地对你们这些尚未与基督订婚的年轻女性说几句话。</w:t>
      </w:r>
    </w:p>
    <w:p w14:paraId="01DA91B5">
      <w:pPr>
        <w:spacing w:line="270" w:lineRule="auto"/>
        <w:rPr>
          <w:rFonts w:hint="eastAsia" w:ascii="Arial"/>
          <w:sz w:val="30"/>
          <w:szCs w:val="30"/>
        </w:rPr>
      </w:pPr>
    </w:p>
    <w:p w14:paraId="1389277A">
      <w:pPr>
        <w:pStyle w:val="11"/>
        <w:widowControl/>
        <w:rPr>
          <w:sz w:val="30"/>
          <w:szCs w:val="30"/>
        </w:rPr>
      </w:pPr>
      <w:r>
        <w:rPr>
          <w:sz w:val="30"/>
          <w:szCs w:val="30"/>
        </w:rPr>
        <w:t>It may be to satisfy your curiosity, has brought many of you here; though, perhaps, this may be the time when you shall be brought home to embrace the Lord Jesus, and be espoused to him.</w:t>
      </w:r>
    </w:p>
    <w:p w14:paraId="6CBCE080">
      <w:pPr>
        <w:pStyle w:val="11"/>
        <w:widowControl/>
        <w:rPr>
          <w:sz w:val="30"/>
          <w:szCs w:val="30"/>
        </w:rPr>
      </w:pPr>
      <w:r>
        <w:rPr>
          <w:sz w:val="30"/>
          <w:szCs w:val="30"/>
        </w:rPr>
        <w:t>或许是满足你们的好奇心，使你们许多人来到这里；尽管，或许，这正是你们将被带回家拥抱主耶稣，并与祂订婚的时候。</w:t>
      </w:r>
    </w:p>
    <w:p w14:paraId="123C1AA8">
      <w:pPr>
        <w:spacing w:line="270" w:lineRule="auto"/>
        <w:rPr>
          <w:rFonts w:hint="eastAsia" w:ascii="Arial"/>
          <w:sz w:val="30"/>
          <w:szCs w:val="30"/>
        </w:rPr>
      </w:pPr>
    </w:p>
    <w:p w14:paraId="2EE9FCEB">
      <w:pPr>
        <w:pStyle w:val="11"/>
        <w:widowControl/>
        <w:rPr>
          <w:sz w:val="30"/>
          <w:szCs w:val="30"/>
        </w:rPr>
      </w:pPr>
      <w:r>
        <w:rPr>
          <w:sz w:val="30"/>
          <w:szCs w:val="30"/>
        </w:rPr>
        <w:t>And O, that I may persuade you, by his Spirit, to espouse yourselves unto the Lord of life.</w:t>
      </w:r>
    </w:p>
    <w:p w14:paraId="7D6BBACB">
      <w:pPr>
        <w:pStyle w:val="11"/>
        <w:widowControl/>
        <w:rPr>
          <w:sz w:val="30"/>
          <w:szCs w:val="30"/>
        </w:rPr>
      </w:pPr>
      <w:r>
        <w:rPr>
          <w:sz w:val="30"/>
          <w:szCs w:val="30"/>
        </w:rPr>
        <w:t>哦，愿我能藉着祂的灵说服你们，将自己许配给生命之主。</w:t>
      </w:r>
    </w:p>
    <w:p w14:paraId="09D7E486">
      <w:pPr>
        <w:spacing w:line="270" w:lineRule="auto"/>
        <w:rPr>
          <w:rFonts w:hint="eastAsia" w:ascii="Arial"/>
          <w:sz w:val="30"/>
          <w:szCs w:val="30"/>
        </w:rPr>
      </w:pPr>
    </w:p>
    <w:p w14:paraId="1CFCEF70">
      <w:pPr>
        <w:pStyle w:val="11"/>
        <w:widowControl/>
        <w:rPr>
          <w:sz w:val="30"/>
          <w:szCs w:val="30"/>
        </w:rPr>
      </w:pPr>
      <w:r>
        <w:rPr>
          <w:sz w:val="30"/>
          <w:szCs w:val="30"/>
        </w:rPr>
        <w:t>And if you are but brought to close with the Lord Jesus Christ, I shall attain my end, and then both you and I shall rejoice that I preached this sermon to you.</w:t>
      </w:r>
    </w:p>
    <w:p w14:paraId="4B62024D">
      <w:pPr>
        <w:pStyle w:val="11"/>
        <w:widowControl/>
        <w:rPr>
          <w:sz w:val="30"/>
          <w:szCs w:val="30"/>
        </w:rPr>
      </w:pPr>
      <w:r>
        <w:rPr>
          <w:sz w:val="30"/>
          <w:szCs w:val="30"/>
        </w:rPr>
        <w:t>如果你们能与主耶稣基督亲近，我就达到了我的目的，那时你们和我都会为我向你们传讲这篇讲道而欢喜。</w:t>
      </w:r>
    </w:p>
    <w:p w14:paraId="6F5BA666">
      <w:pPr>
        <w:spacing w:line="270" w:lineRule="auto"/>
        <w:rPr>
          <w:rFonts w:hint="eastAsia" w:ascii="Arial"/>
          <w:sz w:val="30"/>
          <w:szCs w:val="30"/>
        </w:rPr>
      </w:pPr>
    </w:p>
    <w:p w14:paraId="38F8A04E">
      <w:pPr>
        <w:pStyle w:val="11"/>
        <w:widowControl/>
        <w:rPr>
          <w:sz w:val="30"/>
          <w:szCs w:val="30"/>
        </w:rPr>
      </w:pPr>
      <w:r>
        <w:rPr>
          <w:sz w:val="30"/>
          <w:szCs w:val="30"/>
        </w:rPr>
        <w:t>Come virgins, will you give me leave to be a suitor unto you, not in my own name, but in the name of the Lord?</w:t>
      </w:r>
    </w:p>
    <w:p w14:paraId="028A73CC">
      <w:pPr>
        <w:pStyle w:val="11"/>
        <w:widowControl/>
        <w:rPr>
          <w:sz w:val="30"/>
          <w:szCs w:val="30"/>
        </w:rPr>
      </w:pPr>
      <w:r>
        <w:rPr>
          <w:sz w:val="30"/>
          <w:szCs w:val="30"/>
        </w:rPr>
        <w:t>来吧，贞洁的女子们，你们愿意允许我作你们的求婚者（suitor）吗，不是以我自己的名义，而是以主的名义？</w:t>
      </w:r>
    </w:p>
    <w:p w14:paraId="24904605">
      <w:pPr>
        <w:spacing w:line="270" w:lineRule="auto"/>
        <w:rPr>
          <w:rFonts w:hint="eastAsia" w:ascii="Arial"/>
          <w:sz w:val="30"/>
          <w:szCs w:val="30"/>
        </w:rPr>
      </w:pPr>
    </w:p>
    <w:p w14:paraId="568E22E0">
      <w:pPr>
        <w:pStyle w:val="11"/>
        <w:widowControl/>
        <w:rPr>
          <w:sz w:val="30"/>
          <w:szCs w:val="30"/>
        </w:rPr>
      </w:pPr>
      <w:r>
        <w:rPr>
          <w:sz w:val="30"/>
          <w:szCs w:val="30"/>
        </w:rPr>
        <w:t>O! that I may prevail with you for your affections, and persuade you to give them unto Christ!</w:t>
      </w:r>
    </w:p>
    <w:p w14:paraId="0D8DD4B1">
      <w:pPr>
        <w:pStyle w:val="11"/>
        <w:widowControl/>
        <w:rPr>
          <w:sz w:val="30"/>
          <w:szCs w:val="30"/>
        </w:rPr>
      </w:pPr>
      <w:r>
        <w:rPr>
          <w:sz w:val="30"/>
          <w:szCs w:val="30"/>
        </w:rPr>
        <w:t>哦！愿我能说服你们交出你们的爱慕，并说服你们将它们献给基督！</w:t>
      </w:r>
    </w:p>
    <w:p w14:paraId="4304571E">
      <w:pPr>
        <w:spacing w:line="270" w:lineRule="auto"/>
        <w:rPr>
          <w:rFonts w:hint="eastAsia" w:ascii="Arial"/>
          <w:sz w:val="30"/>
          <w:szCs w:val="30"/>
        </w:rPr>
      </w:pPr>
    </w:p>
    <w:p w14:paraId="5B1FA83E">
      <w:pPr>
        <w:pStyle w:val="11"/>
        <w:widowControl/>
        <w:rPr>
          <w:sz w:val="30"/>
          <w:szCs w:val="30"/>
        </w:rPr>
      </w:pPr>
      <w:r>
        <w:rPr>
          <w:sz w:val="30"/>
          <w:szCs w:val="30"/>
        </w:rPr>
        <w:t>May I be instrumental of bringing your souls unto Christ!</w:t>
      </w:r>
    </w:p>
    <w:p w14:paraId="1780996D">
      <w:pPr>
        <w:pStyle w:val="11"/>
        <w:widowControl/>
        <w:rPr>
          <w:sz w:val="30"/>
          <w:szCs w:val="30"/>
        </w:rPr>
      </w:pPr>
      <w:r>
        <w:rPr>
          <w:sz w:val="30"/>
          <w:szCs w:val="30"/>
        </w:rPr>
        <w:t>愿我能成为将你们的灵魂带到基督面前的工具！</w:t>
      </w:r>
    </w:p>
    <w:p w14:paraId="69E51868">
      <w:pPr>
        <w:spacing w:line="270" w:lineRule="auto"/>
        <w:rPr>
          <w:rFonts w:hint="eastAsia" w:ascii="Arial"/>
          <w:sz w:val="30"/>
          <w:szCs w:val="30"/>
        </w:rPr>
      </w:pPr>
    </w:p>
    <w:p w14:paraId="01DB731A">
      <w:pPr>
        <w:pStyle w:val="11"/>
        <w:widowControl/>
        <w:rPr>
          <w:sz w:val="30"/>
          <w:szCs w:val="30"/>
        </w:rPr>
      </w:pPr>
      <w:r>
        <w:rPr>
          <w:sz w:val="30"/>
          <w:szCs w:val="30"/>
        </w:rPr>
        <w:t>May I be instrumental to join you and Christ together this day!</w:t>
      </w:r>
    </w:p>
    <w:p w14:paraId="16DE6D3F">
      <w:pPr>
        <w:pStyle w:val="11"/>
        <w:widowControl/>
        <w:rPr>
          <w:sz w:val="30"/>
          <w:szCs w:val="30"/>
        </w:rPr>
      </w:pPr>
      <w:r>
        <w:rPr>
          <w:sz w:val="30"/>
          <w:szCs w:val="30"/>
        </w:rPr>
        <w:t>愿我今天能成为将你们与基督连结在一起的工具！</w:t>
      </w:r>
    </w:p>
    <w:p w14:paraId="662A53B1">
      <w:pPr>
        <w:spacing w:line="270" w:lineRule="auto"/>
        <w:rPr>
          <w:rFonts w:hint="eastAsia" w:ascii="Arial"/>
          <w:sz w:val="30"/>
          <w:szCs w:val="30"/>
        </w:rPr>
      </w:pPr>
    </w:p>
    <w:p w14:paraId="0DE4D5B2">
      <w:pPr>
        <w:pStyle w:val="11"/>
        <w:widowControl/>
        <w:rPr>
          <w:sz w:val="30"/>
          <w:szCs w:val="30"/>
        </w:rPr>
      </w:pPr>
      <w:r>
        <w:rPr>
          <w:sz w:val="30"/>
          <w:szCs w:val="30"/>
        </w:rPr>
        <w:t>Be not coy (指羞怯), as some of you possibly are in other loves: modesty and the virgin blush may very well come you, when proposals of another kind are made unto you; but here coyness is filly, and backwardness to accept of this motion, is shame: you have ten thousand times more reason to blush at the refusal of Christ for your beloved, than at the acceptance; when otherwise the devil and sin would ravish your virgin affections.</w:t>
      </w:r>
    </w:p>
    <w:p w14:paraId="3CEFE61A">
      <w:pPr>
        <w:pStyle w:val="11"/>
        <w:widowControl/>
        <w:rPr>
          <w:sz w:val="30"/>
          <w:szCs w:val="30"/>
        </w:rPr>
      </w:pPr>
      <w:r>
        <w:rPr>
          <w:sz w:val="30"/>
          <w:szCs w:val="30"/>
        </w:rPr>
        <w:t>不要羞怯（coy），就像你们有些人可能在其他爱情中那样：当有人向你们提出另一种求婚时，谦逊和少女的羞红可能很适合你们；但在这里，羞怯是愚蠢的，不愿接受这个提议是可耻的：你们拒绝基督作你们的爱人，比接受祂有千万倍的理由羞愧；否则魔鬼和罪恶会掠夺你们的贞洁情感。</w:t>
      </w:r>
    </w:p>
    <w:p w14:paraId="7686A066">
      <w:pPr>
        <w:spacing w:line="270" w:lineRule="auto"/>
        <w:rPr>
          <w:rFonts w:hint="eastAsia" w:ascii="Arial"/>
          <w:sz w:val="30"/>
          <w:szCs w:val="30"/>
        </w:rPr>
      </w:pPr>
    </w:p>
    <w:p w14:paraId="09F6A2F9">
      <w:pPr>
        <w:pStyle w:val="11"/>
        <w:widowControl/>
        <w:rPr>
          <w:sz w:val="30"/>
          <w:szCs w:val="30"/>
        </w:rPr>
      </w:pPr>
      <w:r>
        <w:rPr>
          <w:sz w:val="30"/>
          <w:szCs w:val="30"/>
        </w:rPr>
        <w:t>Never had you a better motion made to you; never was such a match proffered to you as this, of being matched and espoused unto the Lord Jesus Christ.</w:t>
      </w:r>
    </w:p>
    <w:p w14:paraId="2CE709FA">
      <w:pPr>
        <w:pStyle w:val="11"/>
        <w:widowControl/>
        <w:rPr>
          <w:sz w:val="30"/>
          <w:szCs w:val="30"/>
        </w:rPr>
      </w:pPr>
      <w:r>
        <w:rPr>
          <w:sz w:val="30"/>
          <w:szCs w:val="30"/>
        </w:rPr>
        <w:t>从未有过比这更好的提议摆在你们面前；从未有如此的婚配向你们提出，就是与主耶稣基督匹配并订婚。</w:t>
      </w:r>
    </w:p>
    <w:p w14:paraId="0EF654F5">
      <w:pPr>
        <w:spacing w:line="270" w:lineRule="auto"/>
        <w:rPr>
          <w:rFonts w:hint="eastAsia" w:ascii="Arial"/>
          <w:sz w:val="30"/>
          <w:szCs w:val="30"/>
        </w:rPr>
      </w:pPr>
    </w:p>
    <w:p w14:paraId="1A516AC5">
      <w:pPr>
        <w:pStyle w:val="11"/>
        <w:widowControl/>
        <w:rPr>
          <w:sz w:val="30"/>
          <w:szCs w:val="30"/>
        </w:rPr>
      </w:pPr>
      <w:r>
        <w:rPr>
          <w:sz w:val="30"/>
          <w:szCs w:val="30"/>
        </w:rPr>
        <w:t>Consider who the Lord Jesus is, whom you are invited to espouse yourselves unto; he is the best husband; there is none comparable to Jesus Christ.</w:t>
      </w:r>
    </w:p>
    <w:p w14:paraId="431679BA">
      <w:pPr>
        <w:pStyle w:val="11"/>
        <w:widowControl/>
        <w:rPr>
          <w:sz w:val="30"/>
          <w:szCs w:val="30"/>
        </w:rPr>
      </w:pPr>
      <w:r>
        <w:rPr>
          <w:sz w:val="30"/>
          <w:szCs w:val="30"/>
        </w:rPr>
        <w:t>思想主耶稣是谁，你们被邀请与祂订婚；祂是最好的丈夫；没有人能与耶稣基督相比。</w:t>
      </w:r>
    </w:p>
    <w:p w14:paraId="0CCA8BA3">
      <w:pPr>
        <w:spacing w:line="270" w:lineRule="auto"/>
        <w:rPr>
          <w:rFonts w:hint="eastAsia" w:ascii="Arial"/>
          <w:sz w:val="30"/>
          <w:szCs w:val="30"/>
        </w:rPr>
      </w:pPr>
    </w:p>
    <w:p w14:paraId="0C3E00EF">
      <w:pPr>
        <w:pStyle w:val="11"/>
        <w:widowControl/>
        <w:rPr>
          <w:sz w:val="30"/>
          <w:szCs w:val="30"/>
        </w:rPr>
      </w:pPr>
      <w:r>
        <w:rPr>
          <w:sz w:val="30"/>
          <w:szCs w:val="30"/>
        </w:rPr>
        <w:t>Do you desire one that is great?</w:t>
      </w:r>
    </w:p>
    <w:p w14:paraId="7D3C1256">
      <w:pPr>
        <w:pStyle w:val="11"/>
        <w:widowControl/>
        <w:rPr>
          <w:sz w:val="30"/>
          <w:szCs w:val="30"/>
        </w:rPr>
      </w:pPr>
      <w:r>
        <w:rPr>
          <w:sz w:val="30"/>
          <w:szCs w:val="30"/>
        </w:rPr>
        <w:t>你们渴望一位伟大的人吗？</w:t>
      </w:r>
    </w:p>
    <w:p w14:paraId="4F7644CC">
      <w:pPr>
        <w:spacing w:line="270" w:lineRule="auto"/>
        <w:rPr>
          <w:rFonts w:hint="eastAsia" w:ascii="Arial"/>
          <w:sz w:val="30"/>
          <w:szCs w:val="30"/>
        </w:rPr>
      </w:pPr>
    </w:p>
    <w:p w14:paraId="1063D47B">
      <w:pPr>
        <w:pStyle w:val="11"/>
        <w:widowControl/>
        <w:rPr>
          <w:sz w:val="30"/>
          <w:szCs w:val="30"/>
        </w:rPr>
      </w:pPr>
      <w:r>
        <w:rPr>
          <w:sz w:val="30"/>
          <w:szCs w:val="30"/>
        </w:rPr>
        <w:t>He is of the highest dignity, he is the glory of heaven, the darling of eternity, admired by angels, dreaded by devils, and adored by saints.</w:t>
      </w:r>
    </w:p>
    <w:p w14:paraId="08D66633">
      <w:pPr>
        <w:pStyle w:val="11"/>
        <w:widowControl/>
        <w:rPr>
          <w:sz w:val="30"/>
          <w:szCs w:val="30"/>
        </w:rPr>
      </w:pPr>
      <w:r>
        <w:rPr>
          <w:sz w:val="30"/>
          <w:szCs w:val="30"/>
        </w:rPr>
        <w:t>祂拥有至高的尊贵，祂是天堂的荣耀，永恒的挚爱，受天使钦佩，令魔鬼惧怕，蒙圣徒敬拜。</w:t>
      </w:r>
    </w:p>
    <w:p w14:paraId="6965C480">
      <w:pPr>
        <w:spacing w:line="270" w:lineRule="auto"/>
        <w:rPr>
          <w:rFonts w:hint="eastAsia" w:ascii="Arial"/>
          <w:sz w:val="30"/>
          <w:szCs w:val="30"/>
        </w:rPr>
      </w:pPr>
    </w:p>
    <w:p w14:paraId="1EC6894E">
      <w:pPr>
        <w:pStyle w:val="11"/>
        <w:widowControl/>
        <w:rPr>
          <w:sz w:val="30"/>
          <w:szCs w:val="30"/>
        </w:rPr>
      </w:pPr>
      <w:r>
        <w:rPr>
          <w:sz w:val="30"/>
          <w:szCs w:val="30"/>
        </w:rPr>
        <w:t>For you to be espoused to so great a king, what honor will you have by this espousal?</w:t>
      </w:r>
    </w:p>
    <w:p w14:paraId="787AE56B">
      <w:pPr>
        <w:pStyle w:val="11"/>
        <w:widowControl/>
        <w:rPr>
          <w:sz w:val="30"/>
          <w:szCs w:val="30"/>
        </w:rPr>
      </w:pPr>
      <w:r>
        <w:rPr>
          <w:sz w:val="30"/>
          <w:szCs w:val="30"/>
        </w:rPr>
        <w:t>你们与这样一位伟大的君王订婚，藉着这次婚约，你们将获得何等荣耀？</w:t>
      </w:r>
    </w:p>
    <w:p w14:paraId="1326BD0A">
      <w:pPr>
        <w:spacing w:line="270" w:lineRule="auto"/>
        <w:rPr>
          <w:rFonts w:hint="eastAsia" w:ascii="Arial"/>
          <w:sz w:val="30"/>
          <w:szCs w:val="30"/>
        </w:rPr>
      </w:pPr>
    </w:p>
    <w:p w14:paraId="02C10DBD">
      <w:pPr>
        <w:pStyle w:val="11"/>
        <w:widowControl/>
        <w:rPr>
          <w:sz w:val="30"/>
          <w:szCs w:val="30"/>
        </w:rPr>
      </w:pPr>
      <w:r>
        <w:rPr>
          <w:sz w:val="30"/>
          <w:szCs w:val="30"/>
        </w:rPr>
        <w:t>Do you desire one that is rich?</w:t>
      </w:r>
    </w:p>
    <w:p w14:paraId="1BF0A10F">
      <w:pPr>
        <w:pStyle w:val="11"/>
        <w:widowControl/>
        <w:rPr>
          <w:sz w:val="30"/>
          <w:szCs w:val="30"/>
        </w:rPr>
      </w:pPr>
      <w:r>
        <w:rPr>
          <w:sz w:val="30"/>
          <w:szCs w:val="30"/>
        </w:rPr>
        <w:t>你们渴望一位富有的吗？</w:t>
      </w:r>
    </w:p>
    <w:p w14:paraId="703DC0B6">
      <w:pPr>
        <w:spacing w:line="270" w:lineRule="auto"/>
        <w:rPr>
          <w:rFonts w:hint="eastAsia" w:ascii="Arial"/>
          <w:sz w:val="30"/>
          <w:szCs w:val="30"/>
        </w:rPr>
      </w:pPr>
    </w:p>
    <w:p w14:paraId="16C20890">
      <w:pPr>
        <w:pStyle w:val="11"/>
        <w:widowControl/>
        <w:rPr>
          <w:sz w:val="30"/>
          <w:szCs w:val="30"/>
        </w:rPr>
      </w:pPr>
      <w:r>
        <w:rPr>
          <w:sz w:val="30"/>
          <w:szCs w:val="30"/>
        </w:rPr>
        <w:t>None is comparable to Christ, the fullness of the earth belongs to him.</w:t>
      </w:r>
    </w:p>
    <w:p w14:paraId="2E618E21">
      <w:pPr>
        <w:pStyle w:val="11"/>
        <w:widowControl/>
        <w:rPr>
          <w:sz w:val="30"/>
          <w:szCs w:val="30"/>
        </w:rPr>
      </w:pPr>
      <w:r>
        <w:rPr>
          <w:sz w:val="30"/>
          <w:szCs w:val="30"/>
        </w:rPr>
        <w:t>没有人能与基督相比，大地的丰盛都属于祂。</w:t>
      </w:r>
    </w:p>
    <w:p w14:paraId="30F51E20">
      <w:pPr>
        <w:spacing w:line="270" w:lineRule="auto"/>
        <w:rPr>
          <w:rFonts w:hint="eastAsia" w:ascii="Arial"/>
          <w:sz w:val="30"/>
          <w:szCs w:val="30"/>
        </w:rPr>
      </w:pPr>
    </w:p>
    <w:p w14:paraId="33BE2F6A">
      <w:pPr>
        <w:pStyle w:val="11"/>
        <w:widowControl/>
        <w:rPr>
          <w:sz w:val="30"/>
          <w:szCs w:val="30"/>
        </w:rPr>
      </w:pPr>
      <w:r>
        <w:rPr>
          <w:sz w:val="30"/>
          <w:szCs w:val="30"/>
        </w:rPr>
        <w:t>If you be espoused to Christ, you shall share in his unsearchable riches; you shall receive of his fullness, even grace for grace here, and you shall hereafter be admitted to glory, and shall live with this Jesus to all eternity.</w:t>
      </w:r>
    </w:p>
    <w:p w14:paraId="55FD4E7A">
      <w:pPr>
        <w:pStyle w:val="11"/>
        <w:widowControl/>
        <w:rPr>
          <w:sz w:val="30"/>
          <w:szCs w:val="30"/>
        </w:rPr>
      </w:pPr>
      <w:r>
        <w:rPr>
          <w:sz w:val="30"/>
          <w:szCs w:val="30"/>
        </w:rPr>
        <w:t>如果你们与基督订婚，你们将分享祂测不透的丰富；你们将从祂的丰盛中领受，甚至在这里恩上加恩，将来你们将被接纳进入荣耀，并与这位耶稣一同活到永恒。</w:t>
      </w:r>
    </w:p>
    <w:p w14:paraId="273EC14D">
      <w:pPr>
        <w:spacing w:line="270" w:lineRule="auto"/>
        <w:rPr>
          <w:rFonts w:hint="eastAsia" w:ascii="Arial"/>
          <w:sz w:val="30"/>
          <w:szCs w:val="30"/>
        </w:rPr>
      </w:pPr>
    </w:p>
    <w:p w14:paraId="5985C5F2">
      <w:pPr>
        <w:pStyle w:val="11"/>
        <w:widowControl/>
        <w:rPr>
          <w:sz w:val="30"/>
          <w:szCs w:val="30"/>
        </w:rPr>
      </w:pPr>
      <w:r>
        <w:rPr>
          <w:sz w:val="30"/>
          <w:szCs w:val="30"/>
        </w:rPr>
        <w:t>Do you desire one that is wise?</w:t>
      </w:r>
    </w:p>
    <w:p w14:paraId="52FA370F">
      <w:pPr>
        <w:pStyle w:val="11"/>
        <w:widowControl/>
        <w:rPr>
          <w:sz w:val="30"/>
          <w:szCs w:val="30"/>
        </w:rPr>
      </w:pPr>
      <w:r>
        <w:rPr>
          <w:sz w:val="30"/>
          <w:szCs w:val="30"/>
        </w:rPr>
        <w:t>你们渴望一位智慧的吗？</w:t>
      </w:r>
    </w:p>
    <w:p w14:paraId="5E43F381">
      <w:pPr>
        <w:spacing w:line="270" w:lineRule="auto"/>
        <w:rPr>
          <w:rFonts w:hint="eastAsia" w:ascii="Arial"/>
          <w:sz w:val="30"/>
          <w:szCs w:val="30"/>
        </w:rPr>
      </w:pPr>
    </w:p>
    <w:p w14:paraId="3C8DE0DE">
      <w:pPr>
        <w:pStyle w:val="11"/>
        <w:widowControl/>
        <w:rPr>
          <w:sz w:val="30"/>
          <w:szCs w:val="30"/>
        </w:rPr>
      </w:pPr>
      <w:r>
        <w:rPr>
          <w:sz w:val="30"/>
          <w:szCs w:val="30"/>
        </w:rPr>
        <w:t>There is none comparable to Christ for wisdom.</w:t>
      </w:r>
    </w:p>
    <w:p w14:paraId="346557BD">
      <w:pPr>
        <w:pStyle w:val="11"/>
        <w:widowControl/>
        <w:rPr>
          <w:sz w:val="30"/>
          <w:szCs w:val="30"/>
        </w:rPr>
      </w:pPr>
      <w:r>
        <w:rPr>
          <w:sz w:val="30"/>
          <w:szCs w:val="30"/>
        </w:rPr>
        <w:t>论智慧，无人能与基督相比。</w:t>
      </w:r>
    </w:p>
    <w:p w14:paraId="02B4E9BC">
      <w:pPr>
        <w:spacing w:line="270" w:lineRule="auto"/>
        <w:rPr>
          <w:rFonts w:hint="eastAsia" w:ascii="Arial"/>
          <w:sz w:val="30"/>
          <w:szCs w:val="30"/>
        </w:rPr>
      </w:pPr>
    </w:p>
    <w:p w14:paraId="02493D81">
      <w:pPr>
        <w:pStyle w:val="11"/>
        <w:widowControl/>
        <w:rPr>
          <w:sz w:val="30"/>
          <w:szCs w:val="30"/>
        </w:rPr>
      </w:pPr>
      <w:r>
        <w:rPr>
          <w:sz w:val="30"/>
          <w:szCs w:val="30"/>
        </w:rPr>
        <w:t>His knowledge is infinite, and his wisdom is correspondent thereto.</w:t>
      </w:r>
    </w:p>
    <w:p w14:paraId="3EA2E692">
      <w:pPr>
        <w:pStyle w:val="11"/>
        <w:widowControl/>
        <w:rPr>
          <w:sz w:val="30"/>
          <w:szCs w:val="30"/>
        </w:rPr>
      </w:pPr>
      <w:r>
        <w:rPr>
          <w:sz w:val="30"/>
          <w:szCs w:val="30"/>
        </w:rPr>
        <w:t>祂的知识是无限的，祂的智慧也与之相符。</w:t>
      </w:r>
    </w:p>
    <w:p w14:paraId="1C235B06">
      <w:pPr>
        <w:spacing w:line="270" w:lineRule="auto"/>
        <w:rPr>
          <w:rFonts w:hint="eastAsia" w:ascii="Arial"/>
          <w:sz w:val="30"/>
          <w:szCs w:val="30"/>
        </w:rPr>
      </w:pPr>
    </w:p>
    <w:p w14:paraId="4E794010">
      <w:pPr>
        <w:pStyle w:val="11"/>
        <w:widowControl/>
        <w:rPr>
          <w:sz w:val="30"/>
          <w:szCs w:val="30"/>
        </w:rPr>
      </w:pPr>
      <w:r>
        <w:rPr>
          <w:sz w:val="30"/>
          <w:szCs w:val="30"/>
        </w:rPr>
        <w:t>And if you are espoused to Christ, he will guide and counsel you, and make you wise unto salvation.</w:t>
      </w:r>
    </w:p>
    <w:p w14:paraId="6B2B0F26">
      <w:pPr>
        <w:pStyle w:val="11"/>
        <w:widowControl/>
        <w:rPr>
          <w:sz w:val="30"/>
          <w:szCs w:val="30"/>
        </w:rPr>
      </w:pPr>
      <w:r>
        <w:rPr>
          <w:sz w:val="30"/>
          <w:szCs w:val="30"/>
        </w:rPr>
        <w:t>如果你们与基督订婚，祂将引导和劝告你们，并使你们有得救的智慧。</w:t>
      </w:r>
    </w:p>
    <w:p w14:paraId="1D60FC65">
      <w:pPr>
        <w:spacing w:line="270" w:lineRule="auto"/>
        <w:rPr>
          <w:rFonts w:hint="eastAsia" w:ascii="Arial"/>
          <w:sz w:val="30"/>
          <w:szCs w:val="30"/>
        </w:rPr>
      </w:pPr>
    </w:p>
    <w:p w14:paraId="6B0EAB4B">
      <w:pPr>
        <w:pStyle w:val="11"/>
        <w:widowControl/>
        <w:rPr>
          <w:sz w:val="30"/>
          <w:szCs w:val="30"/>
        </w:rPr>
      </w:pPr>
      <w:r>
        <w:rPr>
          <w:sz w:val="30"/>
          <w:szCs w:val="30"/>
        </w:rPr>
        <w:t>Do you desire one that is potent, who may defend you against your enemies, and all the insults and reproaches of the Pharisees of this generation?</w:t>
      </w:r>
    </w:p>
    <w:p w14:paraId="46986E45">
      <w:pPr>
        <w:pStyle w:val="11"/>
        <w:widowControl/>
        <w:rPr>
          <w:sz w:val="30"/>
          <w:szCs w:val="30"/>
        </w:rPr>
      </w:pPr>
      <w:r>
        <w:rPr>
          <w:sz w:val="30"/>
          <w:szCs w:val="30"/>
        </w:rPr>
        <w:t>你们渴望一位有能力的吗，能够抵御你们的仇敌，以及这一代法利赛人的一切侮辱和嘲讽？</w:t>
      </w:r>
    </w:p>
    <w:p w14:paraId="6B845E31">
      <w:pPr>
        <w:spacing w:line="270" w:lineRule="auto"/>
        <w:rPr>
          <w:rFonts w:hint="eastAsia" w:ascii="Arial"/>
          <w:sz w:val="30"/>
          <w:szCs w:val="30"/>
        </w:rPr>
      </w:pPr>
    </w:p>
    <w:p w14:paraId="716DFA74">
      <w:pPr>
        <w:pStyle w:val="11"/>
        <w:widowControl/>
        <w:rPr>
          <w:sz w:val="30"/>
          <w:szCs w:val="30"/>
        </w:rPr>
      </w:pPr>
      <w:r>
        <w:rPr>
          <w:sz w:val="30"/>
          <w:szCs w:val="30"/>
        </w:rPr>
        <w:t>There is none that can equal Christ in power; for the Lord Jesus Christ hath all power.</w:t>
      </w:r>
    </w:p>
    <w:p w14:paraId="11846CAB">
      <w:pPr>
        <w:pStyle w:val="11"/>
        <w:widowControl/>
        <w:rPr>
          <w:sz w:val="30"/>
          <w:szCs w:val="30"/>
        </w:rPr>
      </w:pPr>
      <w:r>
        <w:rPr>
          <w:sz w:val="30"/>
          <w:szCs w:val="30"/>
        </w:rPr>
        <w:t>没有人能在能力上与基督匹敌；因为主耶稣基督拥有所有的能力。</w:t>
      </w:r>
    </w:p>
    <w:p w14:paraId="4B670669">
      <w:pPr>
        <w:spacing w:line="270" w:lineRule="auto"/>
        <w:rPr>
          <w:rFonts w:hint="eastAsia" w:ascii="Arial"/>
          <w:sz w:val="30"/>
          <w:szCs w:val="30"/>
        </w:rPr>
      </w:pPr>
    </w:p>
    <w:p w14:paraId="79F5B572">
      <w:pPr>
        <w:pStyle w:val="11"/>
        <w:widowControl/>
        <w:rPr>
          <w:sz w:val="30"/>
          <w:szCs w:val="30"/>
        </w:rPr>
      </w:pPr>
      <w:r>
        <w:rPr>
          <w:sz w:val="30"/>
          <w:szCs w:val="30"/>
        </w:rPr>
        <w:t>Do you desire one that is good?</w:t>
      </w:r>
    </w:p>
    <w:p w14:paraId="1FB78F37">
      <w:pPr>
        <w:pStyle w:val="11"/>
        <w:widowControl/>
        <w:rPr>
          <w:sz w:val="30"/>
          <w:szCs w:val="30"/>
        </w:rPr>
      </w:pPr>
      <w:r>
        <w:rPr>
          <w:sz w:val="30"/>
          <w:szCs w:val="30"/>
        </w:rPr>
        <w:t>你们渴望一位良善的吗？</w:t>
      </w:r>
    </w:p>
    <w:p w14:paraId="5A1A89E7">
      <w:pPr>
        <w:spacing w:line="270" w:lineRule="auto"/>
        <w:rPr>
          <w:rFonts w:hint="eastAsia" w:ascii="Arial"/>
          <w:sz w:val="30"/>
          <w:szCs w:val="30"/>
        </w:rPr>
      </w:pPr>
    </w:p>
    <w:p w14:paraId="1F563E0C">
      <w:pPr>
        <w:pStyle w:val="11"/>
        <w:widowControl/>
        <w:rPr>
          <w:sz w:val="30"/>
          <w:szCs w:val="30"/>
        </w:rPr>
      </w:pPr>
      <w:r>
        <w:rPr>
          <w:sz w:val="30"/>
          <w:szCs w:val="30"/>
        </w:rPr>
        <w:t>There is none like unto Christ in this regard; others may have some goodness, but it is imperfect; Christ's goodness is complete and perfect, he is full of goodness and in him dwelleth no evil.</w:t>
      </w:r>
    </w:p>
    <w:p w14:paraId="68D74465">
      <w:pPr>
        <w:pStyle w:val="11"/>
        <w:widowControl/>
        <w:rPr>
          <w:sz w:val="30"/>
          <w:szCs w:val="30"/>
        </w:rPr>
      </w:pPr>
      <w:r>
        <w:rPr>
          <w:sz w:val="30"/>
          <w:szCs w:val="30"/>
        </w:rPr>
        <w:t>在这方面，无人能像基督；其他人可能有某些良善，但那是不完美的；基督的良善是完全和完美的，祂充满了良善，在祂里面毫无邪恶。</w:t>
      </w:r>
    </w:p>
    <w:p w14:paraId="38CA630C">
      <w:pPr>
        <w:spacing w:line="270" w:lineRule="auto"/>
        <w:rPr>
          <w:rFonts w:hint="eastAsia" w:ascii="Arial"/>
          <w:sz w:val="30"/>
          <w:szCs w:val="30"/>
        </w:rPr>
      </w:pPr>
    </w:p>
    <w:p w14:paraId="704BBFD4">
      <w:pPr>
        <w:pStyle w:val="11"/>
        <w:widowControl/>
        <w:rPr>
          <w:sz w:val="30"/>
          <w:szCs w:val="30"/>
        </w:rPr>
      </w:pPr>
      <w:r>
        <w:rPr>
          <w:sz w:val="30"/>
          <w:szCs w:val="30"/>
        </w:rPr>
        <w:t>Do you desire one that is beautiful?</w:t>
      </w:r>
    </w:p>
    <w:p w14:paraId="7636F9BF">
      <w:pPr>
        <w:pStyle w:val="11"/>
        <w:widowControl/>
        <w:rPr>
          <w:sz w:val="30"/>
          <w:szCs w:val="30"/>
        </w:rPr>
      </w:pPr>
      <w:r>
        <w:rPr>
          <w:sz w:val="30"/>
          <w:szCs w:val="30"/>
        </w:rPr>
        <w:t>你们渴望一位美丽的吗？</w:t>
      </w:r>
    </w:p>
    <w:p w14:paraId="40A28D6B">
      <w:pPr>
        <w:spacing w:line="270" w:lineRule="auto"/>
        <w:rPr>
          <w:rFonts w:hint="eastAsia" w:ascii="Arial"/>
          <w:sz w:val="30"/>
          <w:szCs w:val="30"/>
        </w:rPr>
      </w:pPr>
    </w:p>
    <w:p w14:paraId="6D076099">
      <w:pPr>
        <w:pStyle w:val="11"/>
        <w:widowControl/>
        <w:rPr>
          <w:sz w:val="30"/>
          <w:szCs w:val="30"/>
        </w:rPr>
      </w:pPr>
      <w:r>
        <w:rPr>
          <w:sz w:val="30"/>
          <w:szCs w:val="30"/>
        </w:rPr>
        <w:t>His eyes are most sparkling, his looks and glances of love are ravishing, his smiles are most delightful and refreshing unto the soul: Christ is the most lovely person of all others in the world.</w:t>
      </w:r>
    </w:p>
    <w:p w14:paraId="3D5032C2">
      <w:pPr>
        <w:pStyle w:val="11"/>
        <w:widowControl/>
        <w:rPr>
          <w:sz w:val="30"/>
          <w:szCs w:val="30"/>
        </w:rPr>
      </w:pPr>
      <w:r>
        <w:rPr>
          <w:sz w:val="30"/>
          <w:szCs w:val="30"/>
        </w:rPr>
        <w:t>祂的眼睛最闪亮，祂爱的眼神和顾盼令人心醉，祂的微笑对灵魂来说最是愉悦和提神：基督是世上所有其他人中最可爱的人。</w:t>
      </w:r>
    </w:p>
    <w:p w14:paraId="55A4522E">
      <w:pPr>
        <w:spacing w:line="270" w:lineRule="auto"/>
        <w:rPr>
          <w:rFonts w:hint="eastAsia" w:ascii="Arial"/>
          <w:sz w:val="30"/>
          <w:szCs w:val="30"/>
        </w:rPr>
      </w:pPr>
    </w:p>
    <w:p w14:paraId="4281F5EC">
      <w:pPr>
        <w:pStyle w:val="11"/>
        <w:widowControl/>
        <w:rPr>
          <w:sz w:val="30"/>
          <w:szCs w:val="30"/>
        </w:rPr>
      </w:pPr>
      <w:r>
        <w:rPr>
          <w:sz w:val="30"/>
          <w:szCs w:val="30"/>
        </w:rPr>
        <w:t>Do you desire one that can love you?</w:t>
      </w:r>
    </w:p>
    <w:p w14:paraId="305EDDF9">
      <w:pPr>
        <w:pStyle w:val="11"/>
        <w:widowControl/>
        <w:rPr>
          <w:sz w:val="30"/>
          <w:szCs w:val="30"/>
        </w:rPr>
      </w:pPr>
      <w:r>
        <w:rPr>
          <w:sz w:val="30"/>
          <w:szCs w:val="30"/>
        </w:rPr>
        <w:t>你们渴望一位能爱你们的吗？</w:t>
      </w:r>
    </w:p>
    <w:p w14:paraId="651E86E0">
      <w:pPr>
        <w:spacing w:line="270" w:lineRule="auto"/>
        <w:rPr>
          <w:rFonts w:hint="eastAsia" w:ascii="Arial"/>
          <w:sz w:val="30"/>
          <w:szCs w:val="30"/>
        </w:rPr>
      </w:pPr>
    </w:p>
    <w:p w14:paraId="138CF946">
      <w:pPr>
        <w:pStyle w:val="11"/>
        <w:widowControl/>
        <w:rPr>
          <w:sz w:val="30"/>
          <w:szCs w:val="30"/>
        </w:rPr>
      </w:pPr>
      <w:r>
        <w:rPr>
          <w:sz w:val="30"/>
          <w:szCs w:val="30"/>
        </w:rPr>
        <w:t>None can love you like Christ: His love, my dear sisters, is incomprehensible; his love passeth all other loves: The love of the Lord Jesus is first, without beginning; his love is free without any motive; his love is great without any measure; his love is constant without any change, and his love is everlasting.</w:t>
      </w:r>
    </w:p>
    <w:p w14:paraId="2DD719BA">
      <w:pPr>
        <w:pStyle w:val="11"/>
        <w:widowControl/>
        <w:rPr>
          <w:sz w:val="30"/>
          <w:szCs w:val="30"/>
        </w:rPr>
      </w:pPr>
      <w:r>
        <w:rPr>
          <w:sz w:val="30"/>
          <w:szCs w:val="30"/>
        </w:rPr>
        <w:t>没有人能像基督一样爱你们：祂的爱，我亲爱的姐妹们，是不可测度的；祂的爱超越所有其他的爱：主耶稣的爱是首先的，没有开始；祂的爱是白白的，没有任何动机；祂的爱是伟大的，没有度量；祂的爱是恒常的，没有改变，祂的爱是永恒的。</w:t>
      </w:r>
    </w:p>
    <w:p w14:paraId="44DA7197">
      <w:pPr>
        <w:spacing w:line="270" w:lineRule="auto"/>
        <w:rPr>
          <w:rFonts w:hint="eastAsia" w:ascii="Arial"/>
          <w:sz w:val="30"/>
          <w:szCs w:val="30"/>
        </w:rPr>
      </w:pPr>
    </w:p>
    <w:p w14:paraId="332A3E34">
      <w:pPr>
        <w:pStyle w:val="11"/>
        <w:widowControl/>
        <w:rPr>
          <w:sz w:val="30"/>
          <w:szCs w:val="30"/>
        </w:rPr>
      </w:pPr>
      <w:r>
        <w:rPr>
          <w:sz w:val="30"/>
          <w:szCs w:val="30"/>
        </w:rPr>
        <w:t>It was the love of the Lord Jesus Christ, my dear sisters, which brought him down from heaven; and which veiled his divinity in a human soul and body; for he is God over all blessed for ever: It was love that made him subject to hunger, thirst and sorrow; he was humbled, even unto death for you; for you who are espoused to him, he underwent the painful, shameful and ignominious death of the cross: and can you, my sisters, hear this, and not be concerned to think that the blessed Jesus underwent all this for such sinful creatures as you and I are?</w:t>
      </w:r>
    </w:p>
    <w:p w14:paraId="434D0C70">
      <w:pPr>
        <w:pStyle w:val="11"/>
        <w:widowControl/>
        <w:rPr>
          <w:sz w:val="30"/>
          <w:szCs w:val="30"/>
        </w:rPr>
      </w:pPr>
      <w:r>
        <w:rPr>
          <w:sz w:val="30"/>
          <w:szCs w:val="30"/>
        </w:rPr>
        <w:t>我亲爱的姐妹们，是主耶稣基督的爱，使祂从天降下；是这爱将祂的神性遮蔽在人的灵魂和身体中；因为祂是万有之上的神，永远受称颂：是爱使祂承受饥饿、干渴和忧伤；祂为你们降卑，甚至至于死；为你们这些与祂订婚的人，祂忍受了十字架上痛苦、羞耻和屈辱的死亡：你们，我亲爱的姐妹们，听到这些，怎能不忧虑地思想，蒙福的耶稣为像你我这样有罪的受造物，竟然承受了这一切呢？</w:t>
      </w:r>
    </w:p>
    <w:p w14:paraId="1492C318">
      <w:pPr>
        <w:spacing w:line="270" w:lineRule="auto"/>
        <w:rPr>
          <w:rFonts w:hint="eastAsia" w:ascii="Arial"/>
          <w:sz w:val="30"/>
          <w:szCs w:val="30"/>
        </w:rPr>
      </w:pPr>
    </w:p>
    <w:p w14:paraId="60BBC243">
      <w:pPr>
        <w:pStyle w:val="11"/>
        <w:widowControl/>
        <w:rPr>
          <w:sz w:val="30"/>
          <w:szCs w:val="30"/>
        </w:rPr>
      </w:pPr>
      <w:r>
        <w:rPr>
          <w:sz w:val="30"/>
          <w:szCs w:val="30"/>
        </w:rPr>
        <w:t>And when out of love he had finished the redemption on earth, as to what was needful for satisfaction; it was his love that carried him back to heaven, where he was before, that he might make application of what he had purchased, that there he might make intercession for those whom he had redeemed, and prepare a place for them, even glorious mansions with himself, in the house not made with hands, which is eternal in the heavens.</w:t>
      </w:r>
    </w:p>
    <w:p w14:paraId="1AB76BE9">
      <w:pPr>
        <w:pStyle w:val="11"/>
        <w:widowControl/>
        <w:rPr>
          <w:sz w:val="30"/>
          <w:szCs w:val="30"/>
        </w:rPr>
      </w:pPr>
      <w:r>
        <w:rPr>
          <w:sz w:val="30"/>
          <w:szCs w:val="30"/>
        </w:rPr>
        <w:t>而且，当祂出于爱在地上完成了救赎，就满足而言是必要的；正是祂的爱将祂带回天上，回到祂先前所在之处，以便祂能应用祂所买赎的，在那里为祂所救赎的人代求，并为他们预备地方，甚至与祂自己一同在天上永存非人手所造的居所中，有荣耀的住处。</w:t>
      </w:r>
    </w:p>
    <w:p w14:paraId="75EAA01F">
      <w:pPr>
        <w:spacing w:line="270" w:lineRule="auto"/>
        <w:rPr>
          <w:rFonts w:hint="eastAsia" w:ascii="Arial"/>
          <w:sz w:val="30"/>
          <w:szCs w:val="30"/>
        </w:rPr>
      </w:pPr>
    </w:p>
    <w:p w14:paraId="522C91BB">
      <w:pPr>
        <w:pStyle w:val="11"/>
        <w:widowControl/>
        <w:rPr>
          <w:sz w:val="30"/>
          <w:szCs w:val="30"/>
        </w:rPr>
      </w:pPr>
      <w:r>
        <w:rPr>
          <w:sz w:val="30"/>
          <w:szCs w:val="30"/>
        </w:rPr>
        <w:t>It is out of love that he sendeth such tokens to his people from heaven to earth, which he conveyeth through his ordinances, by his Spirit unto them.</w:t>
      </w:r>
    </w:p>
    <w:p w14:paraId="55534A52">
      <w:pPr>
        <w:pStyle w:val="11"/>
        <w:widowControl/>
        <w:rPr>
          <w:sz w:val="30"/>
          <w:szCs w:val="30"/>
        </w:rPr>
      </w:pPr>
      <w:r>
        <w:rPr>
          <w:sz w:val="30"/>
          <w:szCs w:val="30"/>
        </w:rPr>
        <w:t>祂出于爱将这样的凭据（tokens）从天降给祂的百姓，藉着祂的圣礼，藉着祂的圣灵传递给他们。</w:t>
      </w:r>
    </w:p>
    <w:p w14:paraId="595B35CA">
      <w:pPr>
        <w:spacing w:line="270" w:lineRule="auto"/>
        <w:rPr>
          <w:rFonts w:hint="eastAsia" w:ascii="Arial"/>
          <w:sz w:val="30"/>
          <w:szCs w:val="30"/>
        </w:rPr>
      </w:pPr>
    </w:p>
    <w:p w14:paraId="3966C119">
      <w:pPr>
        <w:pStyle w:val="11"/>
        <w:widowControl/>
        <w:rPr>
          <w:sz w:val="30"/>
          <w:szCs w:val="30"/>
        </w:rPr>
      </w:pPr>
      <w:r>
        <w:rPr>
          <w:sz w:val="30"/>
          <w:szCs w:val="30"/>
        </w:rPr>
        <w:t>Surely then none is so deserving as the Lord Jesus Christ for you to espouse yourselves unto: if you be espoused unto Christ he is yours, all that he is, all that he hath; you shall have his heart, and share in the choicest expressions of his dearest love.</w:t>
      </w:r>
    </w:p>
    <w:p w14:paraId="4F497EFE">
      <w:pPr>
        <w:pStyle w:val="11"/>
        <w:widowControl/>
        <w:rPr>
          <w:sz w:val="30"/>
          <w:szCs w:val="30"/>
        </w:rPr>
      </w:pPr>
      <w:r>
        <w:rPr>
          <w:sz w:val="30"/>
          <w:szCs w:val="30"/>
        </w:rPr>
        <w:t>那么，无疑没有人像主耶稣基督那样值得你们许配自己：如果你们与基督订婚，祂就是你们的，祂的一切所有，祂的一切所是；你们将拥有祂的心，并分享祂最亲爱之爱的精选表达。</w:t>
      </w:r>
    </w:p>
    <w:p w14:paraId="0293346C">
      <w:pPr>
        <w:spacing w:line="270" w:lineRule="auto"/>
        <w:rPr>
          <w:rFonts w:hint="eastAsia" w:ascii="Arial"/>
          <w:sz w:val="30"/>
          <w:szCs w:val="30"/>
        </w:rPr>
      </w:pPr>
    </w:p>
    <w:p w14:paraId="4B223460">
      <w:pPr>
        <w:pStyle w:val="11"/>
        <w:widowControl/>
        <w:rPr>
          <w:sz w:val="30"/>
          <w:szCs w:val="30"/>
        </w:rPr>
      </w:pPr>
      <w:r>
        <w:rPr>
          <w:sz w:val="30"/>
          <w:szCs w:val="30"/>
        </w:rPr>
        <w:t>The Lord Jesus Christ, my dear sisters, doth beseech you to be his spouse.</w:t>
      </w:r>
    </w:p>
    <w:p w14:paraId="26B1349C">
      <w:pPr>
        <w:pStyle w:val="11"/>
        <w:widowControl/>
        <w:rPr>
          <w:sz w:val="30"/>
          <w:szCs w:val="30"/>
        </w:rPr>
      </w:pPr>
      <w:r>
        <w:rPr>
          <w:sz w:val="30"/>
          <w:szCs w:val="30"/>
        </w:rPr>
        <w:t>我亲爱的姐妹们，主耶稣基督恳求你们作祂的新妇。</w:t>
      </w:r>
    </w:p>
    <w:p w14:paraId="720B5279">
      <w:pPr>
        <w:spacing w:line="270" w:lineRule="auto"/>
        <w:rPr>
          <w:rFonts w:hint="eastAsia" w:ascii="Arial"/>
          <w:sz w:val="30"/>
          <w:szCs w:val="30"/>
        </w:rPr>
      </w:pPr>
    </w:p>
    <w:p w14:paraId="02E53409">
      <w:pPr>
        <w:pStyle w:val="11"/>
        <w:widowControl/>
        <w:rPr>
          <w:sz w:val="30"/>
          <w:szCs w:val="30"/>
        </w:rPr>
      </w:pPr>
      <w:r>
        <w:rPr>
          <w:sz w:val="30"/>
          <w:szCs w:val="30"/>
        </w:rPr>
        <w:t>We ministers have a commission from the Lord Jesus Christ to invite you, in his name, unto this very thing; and Christ's invitations are real; general; frequent; earnest; free.</w:t>
      </w:r>
    </w:p>
    <w:p w14:paraId="097EEBA9">
      <w:pPr>
        <w:pStyle w:val="11"/>
        <w:widowControl/>
        <w:rPr>
          <w:sz w:val="30"/>
          <w:szCs w:val="30"/>
        </w:rPr>
      </w:pPr>
      <w:r>
        <w:rPr>
          <w:sz w:val="30"/>
          <w:szCs w:val="30"/>
        </w:rPr>
        <w:t>我们传道人从主耶稣基督那里领受了使命，奉祂的名邀请你们做这件事；而基督的邀请是真实的；普遍的；频繁的；恳切的；白白的。</w:t>
      </w:r>
    </w:p>
    <w:p w14:paraId="6A232F39">
      <w:pPr>
        <w:spacing w:line="270" w:lineRule="auto"/>
        <w:rPr>
          <w:rFonts w:hint="eastAsia" w:ascii="Arial"/>
          <w:sz w:val="30"/>
          <w:szCs w:val="30"/>
        </w:rPr>
      </w:pPr>
    </w:p>
    <w:p w14:paraId="71B0C005">
      <w:pPr>
        <w:pStyle w:val="11"/>
        <w:widowControl/>
        <w:rPr>
          <w:sz w:val="30"/>
          <w:szCs w:val="30"/>
        </w:rPr>
      </w:pPr>
      <w:r>
        <w:rPr>
          <w:sz w:val="30"/>
          <w:szCs w:val="30"/>
        </w:rPr>
        <w:t>Christ's invitations of you, to be his spouse, are REAL: and as the thing is real, so you, my dear sisters, are really invited unto it.</w:t>
      </w:r>
    </w:p>
    <w:p w14:paraId="69EEE49B">
      <w:pPr>
        <w:pStyle w:val="11"/>
        <w:widowControl/>
        <w:rPr>
          <w:sz w:val="30"/>
          <w:szCs w:val="30"/>
        </w:rPr>
      </w:pPr>
      <w:r>
        <w:rPr>
          <w:sz w:val="30"/>
          <w:szCs w:val="30"/>
        </w:rPr>
        <w:t>基督邀请你们作祂新妇的邀请是真实的：事情既是真实的，所以你们，我亲爱的姐妹们，是真实地受邀于此。</w:t>
      </w:r>
    </w:p>
    <w:p w14:paraId="4799448C">
      <w:pPr>
        <w:spacing w:line="270" w:lineRule="auto"/>
        <w:rPr>
          <w:rFonts w:hint="eastAsia" w:ascii="Arial"/>
          <w:sz w:val="30"/>
          <w:szCs w:val="30"/>
        </w:rPr>
      </w:pPr>
    </w:p>
    <w:p w14:paraId="16FA5DB7">
      <w:pPr>
        <w:pStyle w:val="11"/>
        <w:widowControl/>
        <w:rPr>
          <w:sz w:val="30"/>
          <w:szCs w:val="30"/>
        </w:rPr>
      </w:pPr>
      <w:r>
        <w:rPr>
          <w:sz w:val="30"/>
          <w:szCs w:val="30"/>
        </w:rPr>
        <w:t>The Lord doth not mock and dissemble with you, as some pretending lovers, who dissemble love unto virgins, until they have gained their affections, and then falsely and basely relinquish them, never really intending either to espouse, or marry them: but the Lord doth really intend the thing, in his invitations of you; he never cast off any whose consent and affections he had gained.</w:t>
      </w:r>
    </w:p>
    <w:p w14:paraId="629F2956">
      <w:pPr>
        <w:pStyle w:val="11"/>
        <w:widowControl/>
        <w:rPr>
          <w:sz w:val="30"/>
          <w:szCs w:val="30"/>
        </w:rPr>
      </w:pPr>
      <w:r>
        <w:rPr>
          <w:sz w:val="30"/>
          <w:szCs w:val="30"/>
        </w:rPr>
        <w:t>主并不嘲弄和伪装你们，不像一些假冒的爱慕者，他们向少女伪装爱情，直到赢得她们的芳心，然后虚伪而卑鄙地抛弃她们，从未真正打算与她们订婚或结婚：但主在邀请你们时，确实是真心实意；祂从不抛弃任何赢得祂同意和爱慕的人。</w:t>
      </w:r>
    </w:p>
    <w:p w14:paraId="446C5FF1">
      <w:pPr>
        <w:spacing w:line="270" w:lineRule="auto"/>
        <w:rPr>
          <w:rFonts w:hint="eastAsia" w:ascii="Arial"/>
          <w:sz w:val="30"/>
          <w:szCs w:val="30"/>
        </w:rPr>
      </w:pPr>
    </w:p>
    <w:p w14:paraId="35525FC5">
      <w:pPr>
        <w:pStyle w:val="11"/>
        <w:widowControl/>
        <w:rPr>
          <w:sz w:val="30"/>
          <w:szCs w:val="30"/>
        </w:rPr>
      </w:pPr>
      <w:r>
        <w:rPr>
          <w:sz w:val="30"/>
          <w:szCs w:val="30"/>
        </w:rPr>
        <w:t>Again,</w:t>
      </w:r>
    </w:p>
    <w:p w14:paraId="49909A89">
      <w:pPr>
        <w:pStyle w:val="11"/>
        <w:widowControl/>
        <w:rPr>
          <w:sz w:val="30"/>
          <w:szCs w:val="30"/>
        </w:rPr>
      </w:pPr>
      <w:r>
        <w:rPr>
          <w:sz w:val="30"/>
          <w:szCs w:val="30"/>
        </w:rPr>
        <w:t>再者，</w:t>
      </w:r>
    </w:p>
    <w:p w14:paraId="614251DA">
      <w:pPr>
        <w:spacing w:line="270" w:lineRule="auto"/>
        <w:rPr>
          <w:rFonts w:hint="eastAsia" w:ascii="Arial"/>
          <w:sz w:val="30"/>
          <w:szCs w:val="30"/>
        </w:rPr>
      </w:pPr>
    </w:p>
    <w:p w14:paraId="0915E35A">
      <w:pPr>
        <w:pStyle w:val="11"/>
        <w:widowControl/>
        <w:rPr>
          <w:sz w:val="30"/>
          <w:szCs w:val="30"/>
        </w:rPr>
      </w:pPr>
      <w:r>
        <w:rPr>
          <w:sz w:val="30"/>
          <w:szCs w:val="30"/>
        </w:rPr>
        <w:t>Christ's invitations of you, my dear sisters, are GENERAL.</w:t>
      </w:r>
    </w:p>
    <w:p w14:paraId="24EDBA37">
      <w:pPr>
        <w:pStyle w:val="11"/>
        <w:widowControl/>
        <w:rPr>
          <w:sz w:val="30"/>
          <w:szCs w:val="30"/>
        </w:rPr>
      </w:pPr>
      <w:r>
        <w:rPr>
          <w:sz w:val="30"/>
          <w:szCs w:val="30"/>
        </w:rPr>
        <w:t>基督对你们的邀请，我亲爱的姐妹们，是普遍的。</w:t>
      </w:r>
    </w:p>
    <w:p w14:paraId="25CC60A6">
      <w:pPr>
        <w:spacing w:line="270" w:lineRule="auto"/>
        <w:rPr>
          <w:rFonts w:hint="eastAsia" w:ascii="Arial"/>
          <w:sz w:val="30"/>
          <w:szCs w:val="30"/>
        </w:rPr>
      </w:pPr>
    </w:p>
    <w:p w14:paraId="1A263305">
      <w:pPr>
        <w:pStyle w:val="11"/>
        <w:widowControl/>
        <w:rPr>
          <w:sz w:val="30"/>
          <w:szCs w:val="30"/>
        </w:rPr>
      </w:pPr>
      <w:r>
        <w:rPr>
          <w:sz w:val="30"/>
          <w:szCs w:val="30"/>
        </w:rPr>
        <w:t>All of you are invited, none of you are excluded; all sorts of sinners are invited; the most vile and abominable sinners, the most notorious transgressors are invited to be Christ's spouse, and shall be as welcome as any unto the embraces of his love.</w:t>
      </w:r>
    </w:p>
    <w:p w14:paraId="4CBC1E15">
      <w:pPr>
        <w:pStyle w:val="11"/>
        <w:widowControl/>
        <w:rPr>
          <w:sz w:val="30"/>
          <w:szCs w:val="30"/>
        </w:rPr>
      </w:pPr>
      <w:r>
        <w:rPr>
          <w:sz w:val="30"/>
          <w:szCs w:val="30"/>
        </w:rPr>
        <w:t>你们所有人都被邀请，没有人被排除在外；各种各样的罪人都被邀请；最卑鄙可憎的罪人，最臭名昭著的悖逆者都被邀请作基督的新妇，并且将像任何人一样蒙祂的爱拥抱。</w:t>
      </w:r>
    </w:p>
    <w:p w14:paraId="077EC2CE">
      <w:pPr>
        <w:spacing w:line="270" w:lineRule="auto"/>
        <w:rPr>
          <w:rFonts w:hint="eastAsia" w:ascii="Arial"/>
          <w:sz w:val="30"/>
          <w:szCs w:val="30"/>
        </w:rPr>
      </w:pPr>
    </w:p>
    <w:p w14:paraId="0D20106A">
      <w:pPr>
        <w:pStyle w:val="11"/>
        <w:widowControl/>
        <w:rPr>
          <w:sz w:val="30"/>
          <w:szCs w:val="30"/>
        </w:rPr>
      </w:pPr>
      <w:r>
        <w:rPr>
          <w:sz w:val="30"/>
          <w:szCs w:val="30"/>
        </w:rPr>
        <w:t>Christ's invitations of you are FREQUENT: Jesus Christ calls on you frequently; he hath waited on you time after time, one year after another; and he doth now invite you, by me this day, to come unto Him.</w:t>
      </w:r>
    </w:p>
    <w:p w14:paraId="549C8875">
      <w:pPr>
        <w:pStyle w:val="11"/>
        <w:widowControl/>
        <w:rPr>
          <w:sz w:val="30"/>
          <w:szCs w:val="30"/>
        </w:rPr>
      </w:pPr>
      <w:r>
        <w:rPr>
          <w:sz w:val="30"/>
          <w:szCs w:val="30"/>
        </w:rPr>
        <w:t>基督对你们的邀请是频繁的：耶稣基督经常呼唤你们；祂一次又一次地等候你们，一年又一年；祂今天藉着我，正在邀请你们来到祂面前。</w:t>
      </w:r>
    </w:p>
    <w:p w14:paraId="0FC04B0F">
      <w:pPr>
        <w:spacing w:line="270" w:lineRule="auto"/>
        <w:rPr>
          <w:rFonts w:hint="eastAsia" w:ascii="Arial"/>
          <w:sz w:val="30"/>
          <w:szCs w:val="30"/>
        </w:rPr>
      </w:pPr>
    </w:p>
    <w:p w14:paraId="50F6E48E">
      <w:pPr>
        <w:pStyle w:val="11"/>
        <w:widowControl/>
        <w:rPr>
          <w:sz w:val="30"/>
          <w:szCs w:val="30"/>
        </w:rPr>
      </w:pPr>
      <w:r>
        <w:rPr>
          <w:sz w:val="30"/>
          <w:szCs w:val="30"/>
        </w:rPr>
        <w:t>Do not slight this invitation, but receive it with joy and thankfulness.</w:t>
      </w:r>
    </w:p>
    <w:p w14:paraId="49814CF7">
      <w:pPr>
        <w:pStyle w:val="11"/>
        <w:widowControl/>
        <w:rPr>
          <w:sz w:val="30"/>
          <w:szCs w:val="30"/>
        </w:rPr>
      </w:pPr>
      <w:r>
        <w:rPr>
          <w:sz w:val="30"/>
          <w:szCs w:val="30"/>
        </w:rPr>
        <w:t>不要轻视这个邀请，而要带着喜乐和感恩接受它。</w:t>
      </w:r>
    </w:p>
    <w:p w14:paraId="71BA8E21">
      <w:pPr>
        <w:spacing w:line="270" w:lineRule="auto"/>
        <w:rPr>
          <w:rFonts w:hint="eastAsia" w:ascii="Arial"/>
          <w:sz w:val="30"/>
          <w:szCs w:val="30"/>
        </w:rPr>
      </w:pPr>
    </w:p>
    <w:p w14:paraId="4B404A32">
      <w:pPr>
        <w:pStyle w:val="11"/>
        <w:widowControl/>
        <w:rPr>
          <w:sz w:val="30"/>
          <w:szCs w:val="30"/>
        </w:rPr>
      </w:pPr>
      <w:r>
        <w:rPr>
          <w:sz w:val="30"/>
          <w:szCs w:val="30"/>
        </w:rPr>
        <w:t>Come, I beseech you, to this Jesus, who thus, invites you to be his spouse.</w:t>
      </w:r>
    </w:p>
    <w:p w14:paraId="7A291B43">
      <w:pPr>
        <w:pStyle w:val="11"/>
        <w:widowControl/>
        <w:rPr>
          <w:sz w:val="30"/>
          <w:szCs w:val="30"/>
        </w:rPr>
      </w:pPr>
      <w:r>
        <w:rPr>
          <w:sz w:val="30"/>
          <w:szCs w:val="30"/>
        </w:rPr>
        <w:t>来吧，我恳求你们，来到这位耶稣面前，祂如此邀请你们作祂的新妇。</w:t>
      </w:r>
    </w:p>
    <w:p w14:paraId="1FB60C69">
      <w:pPr>
        <w:spacing w:line="270" w:lineRule="auto"/>
        <w:rPr>
          <w:rFonts w:hint="eastAsia" w:ascii="Arial"/>
          <w:sz w:val="30"/>
          <w:szCs w:val="30"/>
        </w:rPr>
      </w:pPr>
    </w:p>
    <w:p w14:paraId="0F171B88">
      <w:pPr>
        <w:pStyle w:val="11"/>
        <w:widowControl/>
        <w:rPr>
          <w:sz w:val="30"/>
          <w:szCs w:val="30"/>
        </w:rPr>
      </w:pPr>
      <w:r>
        <w:rPr>
          <w:sz w:val="30"/>
          <w:szCs w:val="30"/>
        </w:rPr>
        <w:t>Again,</w:t>
      </w:r>
    </w:p>
    <w:p w14:paraId="7C72DD50">
      <w:pPr>
        <w:pStyle w:val="11"/>
        <w:widowControl/>
        <w:rPr>
          <w:sz w:val="30"/>
          <w:szCs w:val="30"/>
        </w:rPr>
      </w:pPr>
      <w:r>
        <w:rPr>
          <w:sz w:val="30"/>
          <w:szCs w:val="30"/>
        </w:rPr>
        <w:t>再者，</w:t>
      </w:r>
    </w:p>
    <w:p w14:paraId="30ED3D38">
      <w:pPr>
        <w:spacing w:line="270" w:lineRule="auto"/>
        <w:rPr>
          <w:rFonts w:hint="eastAsia" w:ascii="Arial"/>
          <w:sz w:val="30"/>
          <w:szCs w:val="30"/>
        </w:rPr>
      </w:pPr>
    </w:p>
    <w:p w14:paraId="10D720B1">
      <w:pPr>
        <w:pStyle w:val="11"/>
        <w:widowControl/>
        <w:rPr>
          <w:sz w:val="30"/>
          <w:szCs w:val="30"/>
        </w:rPr>
      </w:pPr>
      <w:r>
        <w:rPr>
          <w:sz w:val="30"/>
          <w:szCs w:val="30"/>
        </w:rPr>
        <w:t>Christ's invitations to be his spouse are EARNEST: he doth call upon you, and not only call, but call earnestly too; yea, he useth many arguments with you; he will press you to come unto him; he is loth (指不情愿) to take any denial from you: he knocks, and knocks hard at the door of your hearts for entertainment; and surely you will not deny the Lord of life and glory who died for you, and gave himself for you: O my dear sisters, let this be the evening of your espousals to the Lord Jesus Christ.</w:t>
      </w:r>
    </w:p>
    <w:p w14:paraId="3D18C224">
      <w:pPr>
        <w:pStyle w:val="11"/>
        <w:widowControl/>
        <w:rPr>
          <w:sz w:val="30"/>
          <w:szCs w:val="30"/>
        </w:rPr>
      </w:pPr>
      <w:r>
        <w:rPr>
          <w:sz w:val="30"/>
          <w:szCs w:val="30"/>
        </w:rPr>
        <w:t>基督邀请你们作祂新妇的邀请是恳切的：祂呼唤你们，不仅呼唤，而且是恳切地呼唤；是的，祂用许多论据（arguments）说服你们；祂会催促你们来到祂面前；祂不情愿（loth）接受你们的任何拒绝：祂敲门，而且用力敲你们心门寻求接纳（entertainment）；你们当然不会拒绝为你们而死，并为你们舍己的生命和荣耀之主：哦，我亲爱的姐妹们，愿今晚成为你们与主耶稣基督订婚的夜晚。</w:t>
      </w:r>
    </w:p>
    <w:p w14:paraId="510FEEEE">
      <w:pPr>
        <w:spacing w:line="270" w:lineRule="auto"/>
        <w:rPr>
          <w:rFonts w:hint="eastAsia" w:ascii="Arial"/>
          <w:sz w:val="30"/>
          <w:szCs w:val="30"/>
        </w:rPr>
      </w:pPr>
    </w:p>
    <w:p w14:paraId="75D33AA0">
      <w:pPr>
        <w:pStyle w:val="11"/>
        <w:widowControl/>
        <w:rPr>
          <w:sz w:val="30"/>
          <w:szCs w:val="30"/>
        </w:rPr>
      </w:pPr>
      <w:r>
        <w:rPr>
          <w:sz w:val="30"/>
          <w:szCs w:val="30"/>
        </w:rPr>
        <w:t>He invites you FREELY to be his spouse, for all his invitations are free; he doth not expect a portion with you, as worldly lovers do; He wants nothing of you: nay, you must have nothing, if you be espoused unto the Lord Jesus Christ.</w:t>
      </w:r>
    </w:p>
    <w:p w14:paraId="24E07558">
      <w:pPr>
        <w:pStyle w:val="11"/>
        <w:widowControl/>
        <w:rPr>
          <w:sz w:val="30"/>
          <w:szCs w:val="30"/>
        </w:rPr>
      </w:pPr>
      <w:r>
        <w:rPr>
          <w:sz w:val="30"/>
          <w:szCs w:val="30"/>
        </w:rPr>
        <w:t>祂白白地邀请你们作祂的新妇，因为祂所有的邀请都是白白的；祂不像世俗的爱慕者那样期望你们带来嫁妆（portion）；祂不需要你们的任何东西：甚至，如果你们与主耶稣基督订婚，你们必须一无所有。</w:t>
      </w:r>
    </w:p>
    <w:p w14:paraId="507FB0F4">
      <w:pPr>
        <w:spacing w:line="270" w:lineRule="auto"/>
        <w:rPr>
          <w:rFonts w:hint="eastAsia" w:ascii="Arial"/>
          <w:sz w:val="30"/>
          <w:szCs w:val="30"/>
        </w:rPr>
      </w:pPr>
    </w:p>
    <w:p w14:paraId="039C6500">
      <w:pPr>
        <w:pStyle w:val="11"/>
        <w:widowControl/>
        <w:rPr>
          <w:sz w:val="30"/>
          <w:szCs w:val="30"/>
        </w:rPr>
      </w:pPr>
      <w:r>
        <w:rPr>
          <w:sz w:val="30"/>
          <w:szCs w:val="30"/>
        </w:rPr>
        <w:t>If you be poor, miserable, blind, naked, Jesus Christ will supply all these defects of his own free mercy; he will fill and supply you with all things out of his treasury; he will make you meet for himself; he will prepare you to live with him for ever.</w:t>
      </w:r>
    </w:p>
    <w:p w14:paraId="2C2A8116">
      <w:pPr>
        <w:pStyle w:val="11"/>
        <w:widowControl/>
        <w:rPr>
          <w:sz w:val="30"/>
          <w:szCs w:val="30"/>
        </w:rPr>
      </w:pPr>
      <w:r>
        <w:rPr>
          <w:sz w:val="30"/>
          <w:szCs w:val="30"/>
        </w:rPr>
        <w:t>如果你们贫穷、可怜、瞎眼、赤身露体，耶稣基督将以祂自己白白的怜悯补足你们所有这些缺陷；祂将从祂的宝库中充满和供应你们一切所需；祂将使你们配得祂自己；祂将预备你们永远与祂同住。</w:t>
      </w:r>
    </w:p>
    <w:p w14:paraId="46176782">
      <w:pPr>
        <w:spacing w:line="270" w:lineRule="auto"/>
        <w:rPr>
          <w:rFonts w:hint="eastAsia" w:ascii="Arial"/>
          <w:sz w:val="30"/>
          <w:szCs w:val="30"/>
        </w:rPr>
      </w:pPr>
    </w:p>
    <w:p w14:paraId="7F3CD07A">
      <w:pPr>
        <w:pStyle w:val="11"/>
        <w:widowControl/>
        <w:rPr>
          <w:sz w:val="30"/>
          <w:szCs w:val="30"/>
        </w:rPr>
      </w:pPr>
      <w:r>
        <w:rPr>
          <w:sz w:val="30"/>
          <w:szCs w:val="30"/>
        </w:rPr>
        <w:t>Consider, if you be once espoused unto Christ, if once joined in this relation, you shall never be separated from him; neither men nor devils shall be able to separate you: none, none, shall disjoin you; and when death doth break all other bonds, it shall not break the conjugal bond between you and Christ, but bring you unto the most full and everlasting possession of your beloved.</w:t>
      </w:r>
    </w:p>
    <w:p w14:paraId="59E0B961">
      <w:pPr>
        <w:pStyle w:val="11"/>
        <w:widowControl/>
        <w:rPr>
          <w:sz w:val="30"/>
          <w:szCs w:val="30"/>
        </w:rPr>
      </w:pPr>
      <w:r>
        <w:rPr>
          <w:sz w:val="30"/>
          <w:szCs w:val="30"/>
        </w:rPr>
        <w:t>思考一下，如果你们一旦与基督订婚，一旦加入这种关系，你们就永不与祂分离；无论是人还是魔鬼都不能使你们分离：没有人，没有人能拆散你们；当死亡打破所有其他束缚时，它不会打破你们与基督之间的婚姻束缚（conjugal bond），而是将你们带入对你们所爱者的最完全和永恒的拥有。</w:t>
      </w:r>
    </w:p>
    <w:p w14:paraId="27D51BCD">
      <w:pPr>
        <w:spacing w:line="270" w:lineRule="auto"/>
        <w:rPr>
          <w:rFonts w:hint="eastAsia" w:ascii="Arial"/>
          <w:sz w:val="30"/>
          <w:szCs w:val="30"/>
        </w:rPr>
      </w:pPr>
    </w:p>
    <w:p w14:paraId="799B473B">
      <w:pPr>
        <w:pStyle w:val="11"/>
        <w:widowControl/>
        <w:rPr>
          <w:sz w:val="30"/>
          <w:szCs w:val="30"/>
        </w:rPr>
      </w:pPr>
      <w:r>
        <w:rPr>
          <w:sz w:val="30"/>
          <w:szCs w:val="30"/>
        </w:rPr>
        <w:t>And what do you now say, young women?</w:t>
      </w:r>
    </w:p>
    <w:p w14:paraId="231849BE">
      <w:pPr>
        <w:pStyle w:val="11"/>
        <w:widowControl/>
        <w:rPr>
          <w:sz w:val="30"/>
          <w:szCs w:val="30"/>
        </w:rPr>
      </w:pPr>
      <w:r>
        <w:rPr>
          <w:sz w:val="30"/>
          <w:szCs w:val="30"/>
        </w:rPr>
        <w:t>那么现在，年轻的女性们，你们说什么呢？</w:t>
      </w:r>
    </w:p>
    <w:p w14:paraId="16C2620E">
      <w:pPr>
        <w:spacing w:line="270" w:lineRule="auto"/>
        <w:rPr>
          <w:rFonts w:hint="eastAsia" w:ascii="Arial"/>
          <w:sz w:val="30"/>
          <w:szCs w:val="30"/>
        </w:rPr>
      </w:pPr>
    </w:p>
    <w:p w14:paraId="6EB32A77">
      <w:pPr>
        <w:pStyle w:val="11"/>
        <w:widowControl/>
        <w:rPr>
          <w:sz w:val="30"/>
          <w:szCs w:val="30"/>
        </w:rPr>
      </w:pPr>
      <w:r>
        <w:rPr>
          <w:sz w:val="30"/>
          <w:szCs w:val="30"/>
        </w:rPr>
        <w:t>Shall I have a grant for my master, or be sent away with a repulse and refusal; no, I cannot carry such a message to my master; I hope better things of you, my sisters, and things which accompany salvation: methinks by this time ye should begin to have a mind unto Jesus Christ; you look as if you did desire; you hearken as if you would consent.</w:t>
      </w:r>
    </w:p>
    <w:p w14:paraId="39BE29E4">
      <w:pPr>
        <w:pStyle w:val="11"/>
        <w:widowControl/>
        <w:rPr>
          <w:sz w:val="30"/>
          <w:szCs w:val="30"/>
        </w:rPr>
      </w:pPr>
      <w:r>
        <w:rPr>
          <w:sz w:val="30"/>
          <w:szCs w:val="30"/>
        </w:rPr>
        <w:t>我能为主获得允许吗，还是被拒绝和回绝？不，我不能带这样的信息给我的主；我亲爱的姐妹们，我对你们抱有更好的期望，是伴随救恩的事物：我想此时你们应该开始倾向于耶稣基督了；你们看起来似乎渴望；你们听着，仿佛会同意。</w:t>
      </w:r>
    </w:p>
    <w:p w14:paraId="3BBF5E1B">
      <w:pPr>
        <w:spacing w:line="270" w:lineRule="auto"/>
        <w:rPr>
          <w:rFonts w:hint="eastAsia" w:ascii="Arial"/>
          <w:sz w:val="30"/>
          <w:szCs w:val="30"/>
        </w:rPr>
      </w:pPr>
    </w:p>
    <w:p w14:paraId="77DD03E1">
      <w:pPr>
        <w:pStyle w:val="11"/>
        <w:widowControl/>
        <w:rPr>
          <w:sz w:val="30"/>
          <w:szCs w:val="30"/>
        </w:rPr>
      </w:pPr>
      <w:r>
        <w:rPr>
          <w:sz w:val="30"/>
          <w:szCs w:val="30"/>
        </w:rPr>
        <w:t>What do you say?</w:t>
      </w:r>
    </w:p>
    <w:p w14:paraId="1DEE98A4">
      <w:pPr>
        <w:pStyle w:val="11"/>
        <w:widowControl/>
        <w:rPr>
          <w:sz w:val="30"/>
          <w:szCs w:val="30"/>
        </w:rPr>
      </w:pPr>
      <w:r>
        <w:rPr>
          <w:sz w:val="30"/>
          <w:szCs w:val="30"/>
        </w:rPr>
        <w:t>你们说什么？</w:t>
      </w:r>
    </w:p>
    <w:p w14:paraId="004465A8">
      <w:pPr>
        <w:spacing w:line="270" w:lineRule="auto"/>
        <w:rPr>
          <w:rFonts w:hint="eastAsia" w:ascii="Arial"/>
          <w:sz w:val="30"/>
          <w:szCs w:val="30"/>
        </w:rPr>
      </w:pPr>
    </w:p>
    <w:p w14:paraId="6A68A7BA">
      <w:pPr>
        <w:pStyle w:val="11"/>
        <w:widowControl/>
        <w:rPr>
          <w:sz w:val="30"/>
          <w:szCs w:val="30"/>
        </w:rPr>
      </w:pPr>
      <w:r>
        <w:rPr>
          <w:sz w:val="30"/>
          <w:szCs w:val="30"/>
        </w:rPr>
        <w:t>Shall the match be made up this evening between Christ and your souls?</w:t>
      </w:r>
    </w:p>
    <w:p w14:paraId="3A581066">
      <w:pPr>
        <w:pStyle w:val="11"/>
        <w:widowControl/>
        <w:rPr>
          <w:sz w:val="30"/>
          <w:szCs w:val="30"/>
        </w:rPr>
      </w:pPr>
      <w:r>
        <w:rPr>
          <w:sz w:val="30"/>
          <w:szCs w:val="30"/>
        </w:rPr>
        <w:t>今晚基督和你们的灵魂之间，这桩婚事能成就吗？</w:t>
      </w:r>
    </w:p>
    <w:p w14:paraId="14D52015">
      <w:pPr>
        <w:spacing w:line="270" w:lineRule="auto"/>
        <w:rPr>
          <w:rFonts w:hint="eastAsia" w:ascii="Arial"/>
          <w:sz w:val="30"/>
          <w:szCs w:val="30"/>
        </w:rPr>
      </w:pPr>
    </w:p>
    <w:p w14:paraId="71244834">
      <w:pPr>
        <w:pStyle w:val="11"/>
        <w:widowControl/>
        <w:rPr>
          <w:sz w:val="30"/>
          <w:szCs w:val="30"/>
        </w:rPr>
      </w:pPr>
      <w:r>
        <w:rPr>
          <w:sz w:val="30"/>
          <w:szCs w:val="30"/>
        </w:rPr>
        <w:t>O that I may be instrumental in joining your hands, or rather your hearts together: O that I may be instrumental to tie that knot, which never can be unloosed.</w:t>
      </w:r>
    </w:p>
    <w:p w14:paraId="2F4987E0">
      <w:pPr>
        <w:pStyle w:val="11"/>
        <w:widowControl/>
        <w:rPr>
          <w:sz w:val="30"/>
          <w:szCs w:val="30"/>
        </w:rPr>
      </w:pPr>
      <w:r>
        <w:rPr>
          <w:sz w:val="30"/>
          <w:szCs w:val="30"/>
        </w:rPr>
        <w:t>哦，愿我能成为促成你们手牵手，或更确切地说，心连心的工具：哦，愿我能成为系上那永不能解开的纽带的工具。</w:t>
      </w:r>
    </w:p>
    <w:p w14:paraId="18FF87F6">
      <w:pPr>
        <w:spacing w:line="270" w:lineRule="auto"/>
        <w:rPr>
          <w:rFonts w:hint="eastAsia" w:ascii="Arial"/>
          <w:sz w:val="30"/>
          <w:szCs w:val="30"/>
        </w:rPr>
      </w:pPr>
    </w:p>
    <w:p w14:paraId="0E16CC21">
      <w:pPr>
        <w:pStyle w:val="11"/>
        <w:widowControl/>
        <w:rPr>
          <w:sz w:val="30"/>
          <w:szCs w:val="30"/>
        </w:rPr>
      </w:pPr>
      <w:r>
        <w:rPr>
          <w:sz w:val="30"/>
          <w:szCs w:val="30"/>
        </w:rPr>
        <w:t>Some marry in haste, and repent at leisure; but if you were once espoused unto Jesus Christ, you would never repent; nothing would grieve you, but that you were not joined to him sooner; and you would not be disjoined again for all the world.</w:t>
      </w:r>
    </w:p>
    <w:p w14:paraId="6FD41E02">
      <w:pPr>
        <w:pStyle w:val="11"/>
        <w:widowControl/>
        <w:rPr>
          <w:sz w:val="30"/>
          <w:szCs w:val="30"/>
        </w:rPr>
      </w:pPr>
      <w:r>
        <w:rPr>
          <w:sz w:val="30"/>
          <w:szCs w:val="30"/>
        </w:rPr>
        <w:t>有些人仓促结婚，悠闲后悔；但如果你们一旦与耶稣基督订婚，你们就绝不会后悔；除了没有更早与祂结合之外，没有什么会令你们悲伤；而且为了全世界，你们也不会再分离。</w:t>
      </w:r>
    </w:p>
    <w:p w14:paraId="0675A4F3">
      <w:pPr>
        <w:spacing w:line="270" w:lineRule="auto"/>
        <w:rPr>
          <w:rFonts w:hint="eastAsia" w:ascii="Arial"/>
          <w:sz w:val="30"/>
          <w:szCs w:val="30"/>
        </w:rPr>
      </w:pPr>
    </w:p>
    <w:p w14:paraId="1B61F3D1">
      <w:pPr>
        <w:pStyle w:val="11"/>
        <w:widowControl/>
        <w:rPr>
          <w:sz w:val="30"/>
          <w:szCs w:val="30"/>
        </w:rPr>
      </w:pPr>
      <w:r>
        <w:rPr>
          <w:sz w:val="30"/>
          <w:szCs w:val="30"/>
        </w:rPr>
        <w:t>Shall this be the day of your espousals?</w:t>
      </w:r>
    </w:p>
    <w:p w14:paraId="1C0F6E27">
      <w:pPr>
        <w:pStyle w:val="11"/>
        <w:widowControl/>
        <w:rPr>
          <w:sz w:val="30"/>
          <w:szCs w:val="30"/>
        </w:rPr>
      </w:pPr>
      <w:r>
        <w:rPr>
          <w:sz w:val="30"/>
          <w:szCs w:val="30"/>
        </w:rPr>
        <w:t>今天将是你们订婚的日子吗？</w:t>
      </w:r>
    </w:p>
    <w:p w14:paraId="3E48B8BF">
      <w:pPr>
        <w:spacing w:line="270" w:lineRule="auto"/>
        <w:rPr>
          <w:rFonts w:hint="eastAsia" w:ascii="Arial"/>
          <w:sz w:val="30"/>
          <w:szCs w:val="30"/>
        </w:rPr>
      </w:pPr>
    </w:p>
    <w:p w14:paraId="7C037B54">
      <w:pPr>
        <w:pStyle w:val="11"/>
        <w:widowControl/>
        <w:rPr>
          <w:sz w:val="30"/>
          <w:szCs w:val="30"/>
        </w:rPr>
      </w:pPr>
      <w:r>
        <w:rPr>
          <w:sz w:val="30"/>
          <w:szCs w:val="30"/>
        </w:rPr>
        <w:t>Some of you have stayed a long time; and will you defer any longer?</w:t>
      </w:r>
    </w:p>
    <w:p w14:paraId="7264DFEE">
      <w:pPr>
        <w:pStyle w:val="11"/>
        <w:widowControl/>
        <w:rPr>
          <w:sz w:val="30"/>
          <w:szCs w:val="30"/>
        </w:rPr>
      </w:pPr>
      <w:r>
        <w:rPr>
          <w:sz w:val="30"/>
          <w:szCs w:val="30"/>
        </w:rPr>
        <w:t>你们有些人已经等了很久；你们还要再拖延吗？</w:t>
      </w:r>
    </w:p>
    <w:p w14:paraId="3AAA386E">
      <w:pPr>
        <w:spacing w:line="270" w:lineRule="auto"/>
        <w:rPr>
          <w:rFonts w:hint="eastAsia" w:ascii="Arial"/>
          <w:sz w:val="30"/>
          <w:szCs w:val="30"/>
        </w:rPr>
      </w:pPr>
    </w:p>
    <w:p w14:paraId="08ACDFC6">
      <w:pPr>
        <w:pStyle w:val="11"/>
        <w:widowControl/>
        <w:rPr>
          <w:sz w:val="30"/>
          <w:szCs w:val="30"/>
        </w:rPr>
      </w:pPr>
      <w:r>
        <w:rPr>
          <w:sz w:val="30"/>
          <w:szCs w:val="30"/>
        </w:rPr>
        <w:t>If you will not now, perhaps you may never have another opportunity; this may be the last time of asking; and therefore it is dangerous to refuse; some of you are very young, too young for other espousals; but none of you, by dear sisters, are too young to be espoused unto the Lord Jesus Christ: in other espousals, you must have the consent of your parents; but in this you are at your own disposal; you may give, and ought to match yourselves to Christ, whether parents do consent or not.</w:t>
      </w:r>
    </w:p>
    <w:p w14:paraId="1BB311B9">
      <w:pPr>
        <w:pStyle w:val="11"/>
        <w:widowControl/>
        <w:rPr>
          <w:sz w:val="30"/>
          <w:szCs w:val="30"/>
        </w:rPr>
      </w:pPr>
      <w:r>
        <w:rPr>
          <w:sz w:val="30"/>
          <w:szCs w:val="30"/>
        </w:rPr>
        <w:t>如果你们现在不，或许你们永远不会有另一个机会；这可能是最后一次的请求；因此拒绝是危险的；你们有些人非常年轻，太年轻了不适合其他的婚约；但我亲爱的姐妹们，你们中没有人太年轻不能与主耶稣基督订婚：在其他的婚约中，你们必须得到父母的同意；但在这件事上，你们可以自己做主；你们可以，也应该将自己许配给基督，无论父母是否同意。</w:t>
      </w:r>
    </w:p>
    <w:p w14:paraId="5E0D8853">
      <w:pPr>
        <w:pStyle w:val="11"/>
        <w:widowControl/>
        <w:rPr>
          <w:sz w:val="30"/>
          <w:szCs w:val="30"/>
        </w:rPr>
      </w:pPr>
      <w:r>
        <w:rPr>
          <w:sz w:val="30"/>
          <w:szCs w:val="30"/>
        </w:rPr>
        <w:t>But if any of you should ask, what you must do that you may be espoused unto Christ?</w:t>
      </w:r>
    </w:p>
    <w:p w14:paraId="7B1AC173">
      <w:pPr>
        <w:pStyle w:val="11"/>
        <w:widowControl/>
        <w:rPr>
          <w:sz w:val="30"/>
          <w:szCs w:val="30"/>
        </w:rPr>
      </w:pPr>
      <w:r>
        <w:rPr>
          <w:sz w:val="30"/>
          <w:szCs w:val="30"/>
        </w:rPr>
        <w:t>但如果你们中有人要问，你们必须做什么才能与基督订婚呢？</w:t>
      </w:r>
    </w:p>
    <w:p w14:paraId="4FE97775">
      <w:pPr>
        <w:spacing w:line="270" w:lineRule="auto"/>
        <w:rPr>
          <w:rFonts w:hint="eastAsia" w:ascii="Arial"/>
          <w:sz w:val="30"/>
          <w:szCs w:val="30"/>
        </w:rPr>
      </w:pPr>
    </w:p>
    <w:p w14:paraId="3A9B4C04">
      <w:pPr>
        <w:pStyle w:val="11"/>
        <w:widowControl/>
        <w:rPr>
          <w:sz w:val="30"/>
          <w:szCs w:val="30"/>
        </w:rPr>
      </w:pPr>
      <w:r>
        <w:rPr>
          <w:sz w:val="30"/>
          <w:szCs w:val="30"/>
        </w:rPr>
        <w:t>You must be sensible of your need of being espoused to him, and until you are sensible of your need of the Lord Jesus Christ, you cannot be espoused to him: You must have desires after this Jesus, and seek unto him for an interest in him, you must cry nightly unto him to espouse you to himself; put off the filthiness of sin and all its defilements; and then, my sisters, put on the white raiment, and clean garments, which Christ hath provided for you, the robes of his righteousness; in these garments you shall be beautiful; and in these garments you shall be accepted: you must have the wedding garment on; you must put off all your own good works, for they will be but a means to keep you from Christ; no, you must come as not having your own righteousness, which is of the law, but you must have the righteousness of Christ.</w:t>
      </w:r>
    </w:p>
    <w:p w14:paraId="7DA27DCA">
      <w:pPr>
        <w:pStyle w:val="11"/>
        <w:widowControl/>
        <w:rPr>
          <w:sz w:val="30"/>
          <w:szCs w:val="30"/>
        </w:rPr>
      </w:pPr>
      <w:r>
        <w:rPr>
          <w:sz w:val="30"/>
          <w:szCs w:val="30"/>
        </w:rPr>
        <w:t>你们必须意识到自己需要与祂订婚，而且除非你们意识到自己需要主耶稣基督，否则你们不能与祂订婚：你们必须渴望这位耶稣，并向祂寻求在祂里面的权益（interest），你们必须夜夜向祂呼求，求祂将你们许配给祂自己；脱去罪的污秽和所有玷污；然后，我亲爱的姐妹们，穿上基督为你们预备的白衣和洁净的衣裳，就是祂的义袍；穿上这些衣裳，你们就必美丽；穿上这些衣裳，你们就必蒙悦纳：你们必须穿上婚筵的礼服；你们必须脱去所有自己的善工，因为它们只会是使你们远离基督的障碍；不，你们必须来，不是拥有自己的义，那义是出于律法的，而是必须拥有基督的义。</w:t>
      </w:r>
    </w:p>
    <w:p w14:paraId="3F2EFC9F">
      <w:pPr>
        <w:spacing w:line="270" w:lineRule="auto"/>
        <w:rPr>
          <w:rFonts w:hint="eastAsia" w:ascii="Arial"/>
          <w:sz w:val="30"/>
          <w:szCs w:val="30"/>
        </w:rPr>
      </w:pPr>
    </w:p>
    <w:p w14:paraId="20738C70">
      <w:pPr>
        <w:pStyle w:val="11"/>
        <w:widowControl/>
        <w:rPr>
          <w:sz w:val="30"/>
          <w:szCs w:val="30"/>
        </w:rPr>
      </w:pPr>
      <w:r>
        <w:rPr>
          <w:sz w:val="30"/>
          <w:szCs w:val="30"/>
        </w:rPr>
        <w:t>Therefore, come unto the Lord Jesus Christ, and he will give it to you; he will not send you away without it.</w:t>
      </w:r>
    </w:p>
    <w:p w14:paraId="45E47EB4">
      <w:pPr>
        <w:pStyle w:val="11"/>
        <w:widowControl/>
        <w:rPr>
          <w:sz w:val="30"/>
          <w:szCs w:val="30"/>
        </w:rPr>
      </w:pPr>
      <w:r>
        <w:rPr>
          <w:sz w:val="30"/>
          <w:szCs w:val="30"/>
        </w:rPr>
        <w:t>所以，来到主耶稣基督面前，祂必将它赐给你们；祂不会让你们没有它就离开。</w:t>
      </w:r>
    </w:p>
    <w:p w14:paraId="7E2F4C49">
      <w:pPr>
        <w:spacing w:line="270" w:lineRule="auto"/>
        <w:rPr>
          <w:rFonts w:hint="eastAsia" w:ascii="Arial"/>
          <w:sz w:val="30"/>
          <w:szCs w:val="30"/>
        </w:rPr>
      </w:pPr>
    </w:p>
    <w:p w14:paraId="7F91CF76">
      <w:pPr>
        <w:pStyle w:val="11"/>
        <w:widowControl/>
        <w:rPr>
          <w:sz w:val="30"/>
          <w:szCs w:val="30"/>
        </w:rPr>
      </w:pPr>
      <w:r>
        <w:rPr>
          <w:sz w:val="30"/>
          <w:szCs w:val="30"/>
        </w:rPr>
        <w:t>Receive him upon his own terms, and he is yours forever: O devote yourselves to him, soul and body, and all, to be his for ever; and Christ will be yours and then happy, happy you, that ever you were born!</w:t>
      </w:r>
    </w:p>
    <w:p w14:paraId="7505315A">
      <w:pPr>
        <w:pStyle w:val="11"/>
        <w:widowControl/>
        <w:rPr>
          <w:sz w:val="30"/>
          <w:szCs w:val="30"/>
        </w:rPr>
      </w:pPr>
      <w:r>
        <w:rPr>
          <w:sz w:val="30"/>
          <w:szCs w:val="30"/>
        </w:rPr>
        <w:t>按祂自己的条件接受祂，祂就永远是你的：哦，将你们自己，灵魂和身体，以及所有的一切，永远献给祂；基督就将是你们的，那么你们就蒙福了，你们的出生是何等幸福啊！</w:t>
      </w:r>
    </w:p>
    <w:p w14:paraId="2BD88BB2">
      <w:pPr>
        <w:spacing w:line="270" w:lineRule="auto"/>
        <w:rPr>
          <w:rFonts w:hint="eastAsia" w:ascii="Arial"/>
          <w:sz w:val="30"/>
          <w:szCs w:val="30"/>
        </w:rPr>
      </w:pPr>
    </w:p>
    <w:p w14:paraId="4CA0EC9D">
      <w:pPr>
        <w:pStyle w:val="11"/>
        <w:widowControl/>
        <w:rPr>
          <w:sz w:val="30"/>
          <w:szCs w:val="30"/>
        </w:rPr>
      </w:pPr>
      <w:r>
        <w:rPr>
          <w:sz w:val="30"/>
          <w:szCs w:val="30"/>
        </w:rPr>
        <w:t>But if any of you die before this espousal unto the Lord Jesus Christ, then woe, woe, unto you, that ever you had a being in life; but if you go to Christ you shall be espoused unto the Lord Jesus: though your sins have been never so great, yea, the blood of Christ will cleanse you from them; the marriage covenant between Christ and your souls will dissolve all your sins; you will then be weary of your old ways, for all things will become new in your souls.</w:t>
      </w:r>
    </w:p>
    <w:p w14:paraId="38F4D68D">
      <w:pPr>
        <w:pStyle w:val="11"/>
        <w:widowControl/>
        <w:rPr>
          <w:sz w:val="30"/>
          <w:szCs w:val="30"/>
        </w:rPr>
      </w:pPr>
      <w:r>
        <w:rPr>
          <w:sz w:val="30"/>
          <w:szCs w:val="30"/>
        </w:rPr>
        <w:t>但如果你们中有人在与主耶稣基督订婚之前死去，那么你们的生命就祸哉，祸哉，你们曾存在过！但如果你们来到基督面前，你们就必与主耶稣订婚：即使你们的罪恶再大，是的，基督的宝血将洗净你们所有的罪；基督和你们灵魂之间的婚姻之约将解除你们所有的罪；那时你们就会厌倦旧有的生活方式，因为一切在你们灵魂中都会焕然一新。</w:t>
      </w:r>
    </w:p>
    <w:p w14:paraId="55D7D067">
      <w:pPr>
        <w:spacing w:line="270" w:lineRule="auto"/>
        <w:rPr>
          <w:rFonts w:hint="eastAsia" w:ascii="Arial"/>
          <w:sz w:val="30"/>
          <w:szCs w:val="30"/>
        </w:rPr>
      </w:pPr>
    </w:p>
    <w:p w14:paraId="63227841">
      <w:pPr>
        <w:pStyle w:val="11"/>
        <w:widowControl/>
        <w:rPr>
          <w:sz w:val="30"/>
          <w:szCs w:val="30"/>
        </w:rPr>
      </w:pPr>
      <w:r>
        <w:rPr>
          <w:sz w:val="30"/>
          <w:szCs w:val="30"/>
        </w:rPr>
        <w:t>Now, my dear sisters, I shall conclude by just speaking a word or two to those of you, who are already espoused unto the Lord Jesus Christ.</w:t>
      </w:r>
    </w:p>
    <w:p w14:paraId="6954DAD4">
      <w:pPr>
        <w:pStyle w:val="11"/>
        <w:widowControl/>
        <w:rPr>
          <w:sz w:val="30"/>
          <w:szCs w:val="30"/>
        </w:rPr>
      </w:pPr>
      <w:r>
        <w:rPr>
          <w:sz w:val="30"/>
          <w:szCs w:val="30"/>
        </w:rPr>
        <w:t>现在，我亲爱的姐妹们，我将以一两句话来结束，对你们中间那些已经与主耶稣基督订婚的人说。</w:t>
      </w:r>
    </w:p>
    <w:p w14:paraId="5FEF124F">
      <w:pPr>
        <w:spacing w:line="270" w:lineRule="auto"/>
        <w:rPr>
          <w:rFonts w:hint="eastAsia" w:ascii="Arial"/>
          <w:sz w:val="30"/>
          <w:szCs w:val="30"/>
        </w:rPr>
      </w:pPr>
    </w:p>
    <w:p w14:paraId="04A1AC58">
      <w:pPr>
        <w:pStyle w:val="11"/>
        <w:widowControl/>
        <w:rPr>
          <w:sz w:val="30"/>
          <w:szCs w:val="30"/>
        </w:rPr>
      </w:pPr>
      <w:r>
        <w:rPr>
          <w:sz w:val="30"/>
          <w:szCs w:val="30"/>
        </w:rPr>
        <w:t>O admire, admire the rich and free grace, which hath brought you to this relation: Is not this an instance of the greatest of love, that you should be the spouse of the Lord Jesus Christ?</w:t>
      </w:r>
    </w:p>
    <w:p w14:paraId="1C74CA07">
      <w:pPr>
        <w:pStyle w:val="11"/>
        <w:widowControl/>
        <w:rPr>
          <w:sz w:val="30"/>
          <w:szCs w:val="30"/>
        </w:rPr>
      </w:pPr>
      <w:r>
        <w:rPr>
          <w:sz w:val="30"/>
          <w:szCs w:val="30"/>
        </w:rPr>
        <w:t>哦，赞叹，赞叹那丰盛而白白的恩典，它将你们带入了这种关系：这岂不是最大的爱的例证吗，你们竟然是主耶稣基督的新妇？</w:t>
      </w:r>
    </w:p>
    <w:p w14:paraId="5251D104">
      <w:pPr>
        <w:spacing w:line="270" w:lineRule="auto"/>
        <w:rPr>
          <w:rFonts w:hint="eastAsia" w:ascii="Arial"/>
          <w:sz w:val="30"/>
          <w:szCs w:val="30"/>
        </w:rPr>
      </w:pPr>
    </w:p>
    <w:p w14:paraId="259DBF8F">
      <w:pPr>
        <w:pStyle w:val="11"/>
        <w:widowControl/>
        <w:rPr>
          <w:sz w:val="30"/>
          <w:szCs w:val="30"/>
        </w:rPr>
      </w:pPr>
      <w:r>
        <w:rPr>
          <w:sz w:val="30"/>
          <w:szCs w:val="30"/>
        </w:rPr>
        <w:t>You that had no beauty, you that had no comeliness, that was full of sin, that He should embrace such as you and I are; that we should be taken into the embrace of this Lord Jesus.</w:t>
      </w:r>
    </w:p>
    <w:p w14:paraId="097FE898">
      <w:pPr>
        <w:pStyle w:val="11"/>
        <w:widowControl/>
        <w:rPr>
          <w:sz w:val="30"/>
          <w:szCs w:val="30"/>
        </w:rPr>
      </w:pPr>
      <w:r>
        <w:rPr>
          <w:sz w:val="30"/>
          <w:szCs w:val="30"/>
        </w:rPr>
        <w:t>你们这些没有美丽，没有俊美，充满了罪恶的人，祂竟然拥抱像你我这样的人；我们竟然被这位主耶稣拥抱。</w:t>
      </w:r>
    </w:p>
    <w:p w14:paraId="171370D7">
      <w:pPr>
        <w:spacing w:line="270" w:lineRule="auto"/>
        <w:rPr>
          <w:rFonts w:hint="eastAsia" w:ascii="Arial"/>
          <w:sz w:val="30"/>
          <w:szCs w:val="30"/>
        </w:rPr>
      </w:pPr>
    </w:p>
    <w:p w14:paraId="400138F9">
      <w:pPr>
        <w:pStyle w:val="11"/>
        <w:widowControl/>
        <w:rPr>
          <w:sz w:val="30"/>
          <w:szCs w:val="30"/>
        </w:rPr>
      </w:pPr>
      <w:r>
        <w:rPr>
          <w:sz w:val="30"/>
          <w:szCs w:val="30"/>
        </w:rPr>
        <w:t>O infinite condescending kindness!</w:t>
      </w:r>
    </w:p>
    <w:p w14:paraId="774DCAC9">
      <w:pPr>
        <w:pStyle w:val="11"/>
        <w:widowControl/>
        <w:rPr>
          <w:sz w:val="30"/>
          <w:szCs w:val="30"/>
        </w:rPr>
      </w:pPr>
      <w:r>
        <w:rPr>
          <w:sz w:val="30"/>
          <w:szCs w:val="30"/>
        </w:rPr>
        <w:t>哦，无限谦卑的慈爱！</w:t>
      </w:r>
    </w:p>
    <w:p w14:paraId="5BDADBBB">
      <w:pPr>
        <w:spacing w:line="270" w:lineRule="auto"/>
        <w:rPr>
          <w:rFonts w:hint="eastAsia" w:ascii="Arial"/>
          <w:sz w:val="30"/>
          <w:szCs w:val="30"/>
        </w:rPr>
      </w:pPr>
    </w:p>
    <w:p w14:paraId="5F1DC3E0">
      <w:pPr>
        <w:pStyle w:val="11"/>
        <w:widowControl/>
        <w:rPr>
          <w:sz w:val="30"/>
          <w:szCs w:val="30"/>
        </w:rPr>
      </w:pPr>
      <w:r>
        <w:rPr>
          <w:sz w:val="30"/>
          <w:szCs w:val="30"/>
        </w:rPr>
        <w:t>O amazing love!</w:t>
      </w:r>
    </w:p>
    <w:p w14:paraId="7471EB0E">
      <w:pPr>
        <w:pStyle w:val="11"/>
        <w:widowControl/>
        <w:rPr>
          <w:sz w:val="30"/>
          <w:szCs w:val="30"/>
        </w:rPr>
      </w:pPr>
      <w:r>
        <w:rPr>
          <w:sz w:val="30"/>
          <w:szCs w:val="30"/>
        </w:rPr>
        <w:t>哦，惊人的爱！</w:t>
      </w:r>
    </w:p>
    <w:p w14:paraId="4AC4ADD0">
      <w:pPr>
        <w:spacing w:line="270" w:lineRule="auto"/>
        <w:rPr>
          <w:rFonts w:hint="eastAsia" w:ascii="Arial"/>
          <w:sz w:val="30"/>
          <w:szCs w:val="30"/>
        </w:rPr>
      </w:pPr>
    </w:p>
    <w:p w14:paraId="210578A7">
      <w:pPr>
        <w:pStyle w:val="11"/>
        <w:widowControl/>
        <w:rPr>
          <w:sz w:val="30"/>
          <w:szCs w:val="30"/>
        </w:rPr>
      </w:pPr>
      <w:r>
        <w:rPr>
          <w:sz w:val="30"/>
          <w:szCs w:val="30"/>
        </w:rPr>
        <w:t>Reverence, reverence, I beseech you, this Lord Jesus Christ.</w:t>
      </w:r>
    </w:p>
    <w:p w14:paraId="717BFA38">
      <w:pPr>
        <w:pStyle w:val="11"/>
        <w:widowControl/>
        <w:rPr>
          <w:sz w:val="30"/>
          <w:szCs w:val="30"/>
        </w:rPr>
      </w:pPr>
      <w:r>
        <w:rPr>
          <w:sz w:val="30"/>
          <w:szCs w:val="30"/>
        </w:rPr>
        <w:t>我恳求你们，敬畏，敬畏这位主耶稣基督。</w:t>
      </w:r>
    </w:p>
    <w:p w14:paraId="296D1F25">
      <w:pPr>
        <w:spacing w:line="270" w:lineRule="auto"/>
        <w:rPr>
          <w:rFonts w:hint="eastAsia" w:ascii="Arial"/>
          <w:sz w:val="30"/>
          <w:szCs w:val="30"/>
        </w:rPr>
      </w:pPr>
    </w:p>
    <w:p w14:paraId="0118738E">
      <w:pPr>
        <w:pStyle w:val="11"/>
        <w:widowControl/>
        <w:rPr>
          <w:sz w:val="30"/>
          <w:szCs w:val="30"/>
        </w:rPr>
      </w:pPr>
      <w:r>
        <w:rPr>
          <w:sz w:val="30"/>
          <w:szCs w:val="30"/>
        </w:rPr>
        <w:t>He is you Lord, and you must reverence him, love and be faithful unto him, be subject to him, and careful to please him in every thing; endeavor to keep up a daily communion with him; look, long and prepare for Christ's second appearance, when the nuptials between you shall be solemnized, and you live with him in mansions of everlasting joys, where you shall love and live with this king of glory for ever and ever.</w:t>
      </w:r>
    </w:p>
    <w:p w14:paraId="3AB670A9">
      <w:pPr>
        <w:pStyle w:val="11"/>
        <w:widowControl/>
        <w:rPr>
          <w:sz w:val="30"/>
          <w:szCs w:val="30"/>
        </w:rPr>
      </w:pPr>
      <w:r>
        <w:rPr>
          <w:sz w:val="30"/>
          <w:szCs w:val="30"/>
        </w:rPr>
        <w:t>祂是你们的主，你们必须敬畏祂，爱祂并忠于祂，顺服祂，并在每件事上细心取悦祂；努力保持每日与祂的相交；仰望、切慕并预备基督的第二次降临，那时你们之间的婚礼将隆重举行，你们将与祂一同住在永恒喜乐的居所中，在那里你们将永远爱这位荣耀的君王，并与祂一同生活。</w:t>
      </w:r>
    </w:p>
    <w:p w14:paraId="1B06C518">
      <w:pPr>
        <w:pStyle w:val="11"/>
        <w:widowControl/>
        <w:rPr>
          <w:sz w:val="30"/>
          <w:szCs w:val="30"/>
        </w:rPr>
      </w:pPr>
      <w:r>
        <w:rPr>
          <w:sz w:val="30"/>
          <w:szCs w:val="30"/>
        </w:rPr>
        <w:t>I know not how to conclude; methinks I could speak to you till midnight, if it would bring you unto the Lord Jesus Christ, and make you be espoused to him, for indeed, that will be the espousal which will turn to the greatest advantage, as you will find by experience, if you will but make the trial; and that you may do so, my prayers and my constant endeavor shall be used.</w:t>
      </w:r>
    </w:p>
    <w:p w14:paraId="5A717919">
      <w:pPr>
        <w:pStyle w:val="11"/>
        <w:widowControl/>
        <w:rPr>
          <w:sz w:val="30"/>
          <w:szCs w:val="30"/>
        </w:rPr>
      </w:pPr>
      <w:r>
        <w:rPr>
          <w:sz w:val="30"/>
          <w:szCs w:val="30"/>
        </w:rPr>
        <w:t>我不知道该如何结束；我想我能对你们讲到半夜，如果那能把你们带到主耶稣基督面前，使你们与祂订婚，因为确实，那将是带来最大益处的婚约，只要你们尝试，你们就会凭经验发现；为了你们能这样做，我将不断地祷告和努力。</w:t>
      </w:r>
    </w:p>
    <w:p w14:paraId="7B4C75C6">
      <w:pPr>
        <w:spacing w:line="270" w:lineRule="auto"/>
        <w:rPr>
          <w:rFonts w:hint="eastAsia" w:ascii="Arial"/>
          <w:sz w:val="30"/>
          <w:szCs w:val="30"/>
        </w:rPr>
      </w:pPr>
    </w:p>
    <w:p w14:paraId="6570DE06">
      <w:pPr>
        <w:pStyle w:val="11"/>
        <w:widowControl/>
        <w:rPr>
          <w:sz w:val="30"/>
          <w:szCs w:val="30"/>
        </w:rPr>
      </w:pPr>
      <w:r>
        <w:rPr>
          <w:sz w:val="30"/>
          <w:szCs w:val="30"/>
        </w:rPr>
        <w:t>I will, my dear sisters, spend and be spent for you, and by the assistance of God, will persevere in this that I have begun; and as many of you may have opportunity some evening in the week, without breaking in on the business of life; I shall therefore, my sisters, either be here, or where you shall be publicly acquainted with: I will not mind being reproached or despised: the men of this world may use what language the please; they may say I am a Methodist.</w:t>
      </w:r>
    </w:p>
    <w:p w14:paraId="1A5DF73C">
      <w:pPr>
        <w:pStyle w:val="11"/>
        <w:widowControl/>
        <w:rPr>
          <w:sz w:val="30"/>
          <w:szCs w:val="30"/>
        </w:rPr>
      </w:pPr>
      <w:r>
        <w:rPr>
          <w:sz w:val="30"/>
          <w:szCs w:val="30"/>
        </w:rPr>
        <w:t>我亲爱的姐妹们，我将为你们耗尽自己，并且被耗尽，藉着神的帮助，我将坚持我所开始的；而且你们许多人每周的某个晚上可能会有机会，而不影响（breaking in on）日常生活；因此，我亲爱的姐妹们，我将在这里，或者在你们将公开得知的地方：我不会介意被斥责或被轻视：这个世上的人可以随意使用他们喜欢的语言；他们可能会说我是一个循道宗（Methodist）信徒。</w:t>
      </w:r>
    </w:p>
    <w:p w14:paraId="62DFDB2A">
      <w:pPr>
        <w:spacing w:line="270" w:lineRule="auto"/>
        <w:rPr>
          <w:rFonts w:hint="eastAsia" w:ascii="Arial"/>
          <w:sz w:val="30"/>
          <w:szCs w:val="30"/>
        </w:rPr>
      </w:pPr>
    </w:p>
    <w:p w14:paraId="61DE2961">
      <w:pPr>
        <w:pStyle w:val="11"/>
        <w:widowControl/>
        <w:rPr>
          <w:sz w:val="30"/>
          <w:szCs w:val="30"/>
        </w:rPr>
      </w:pPr>
      <w:r>
        <w:rPr>
          <w:sz w:val="30"/>
          <w:szCs w:val="30"/>
        </w:rPr>
        <w:t>Indeed, my sisters, I am resolved, by the grace of God, to use all methods I can, to pluck you from Satan, that you may be as brands plucked from the burning fire: this shall be my method, which I hope will be the means of effectually having your precious and immortal souls.</w:t>
      </w:r>
    </w:p>
    <w:p w14:paraId="6FD1657E">
      <w:pPr>
        <w:pStyle w:val="11"/>
        <w:widowControl/>
        <w:rPr>
          <w:sz w:val="30"/>
          <w:szCs w:val="30"/>
        </w:rPr>
      </w:pPr>
      <w:r>
        <w:rPr>
          <w:sz w:val="30"/>
          <w:szCs w:val="30"/>
        </w:rPr>
        <w:t>确实，我亲爱的姐妹们，我决意，藉着神的恩典，尽我所能使用一切方法，将你们从撒但手中夺回，使你们如同从火中抽出来的柴：这将是我的方法，我希望这将是有效地拯救你们宝贵而不朽灵魂的手段。</w:t>
      </w:r>
    </w:p>
    <w:p w14:paraId="40E29873">
      <w:pPr>
        <w:pStyle w:val="11"/>
        <w:widowControl/>
        <w:rPr>
          <w:sz w:val="30"/>
          <w:szCs w:val="30"/>
        </w:rPr>
      </w:pPr>
      <w:r>
        <w:rPr>
          <w:sz w:val="30"/>
          <w:szCs w:val="30"/>
        </w:rPr>
        <w:t>And if I am the instrument of this, I shall rejoice, yea, and I will rejoice in spite of what men, or devils, can say or do to the contrary: and may the Lord Jesus Christ direct, and assist me at all times, to act what will be most for is glory, and the welfare of your souls: and may you all say a hearty Amen thereto.</w:t>
      </w:r>
    </w:p>
    <w:p w14:paraId="43F98655">
      <w:pPr>
        <w:pStyle w:val="11"/>
        <w:widowControl/>
        <w:rPr>
          <w:sz w:val="30"/>
          <w:szCs w:val="30"/>
        </w:rPr>
      </w:pPr>
      <w:r>
        <w:rPr>
          <w:sz w:val="30"/>
          <w:szCs w:val="30"/>
        </w:rPr>
        <w:t>如果我是这个工具，我将欢喜，是的，我将欢喜，尽管人或魔鬼可能会说或做任何相反的事：愿主耶稣基督在任何时候引导并帮助我，使我所行的最能荣耀祂，并有益于你们的灵魂：愿你们所有人都衷心地说阿们。</w:t>
      </w:r>
    </w:p>
    <w:p w14:paraId="748FEA61">
      <w:pPr>
        <w:spacing w:line="270" w:lineRule="auto"/>
        <w:rPr>
          <w:rFonts w:hint="eastAsia" w:ascii="Arial"/>
          <w:sz w:val="30"/>
          <w:szCs w:val="30"/>
        </w:rPr>
      </w:pPr>
    </w:p>
    <w:p w14:paraId="79F7DE35">
      <w:pPr>
        <w:pStyle w:val="11"/>
        <w:widowControl/>
        <w:rPr>
          <w:sz w:val="30"/>
          <w:szCs w:val="30"/>
        </w:rPr>
      </w:pPr>
      <w:r>
        <w:rPr>
          <w:sz w:val="30"/>
          <w:szCs w:val="30"/>
        </w:rPr>
        <w:t>"Now the Lord Jesus Christ, who is God over all, blessed for ever, assist and watch over you, keep you from all evil and sin here, and present you before his Father faultless at the great day of account!</w:t>
      </w:r>
    </w:p>
    <w:p w14:paraId="2620DD9E">
      <w:pPr>
        <w:pStyle w:val="11"/>
        <w:widowControl/>
        <w:rPr>
          <w:sz w:val="30"/>
          <w:szCs w:val="30"/>
        </w:rPr>
      </w:pPr>
      <w:r>
        <w:rPr>
          <w:sz w:val="30"/>
          <w:szCs w:val="30"/>
        </w:rPr>
        <w:t>“现在，主耶稣基督，祂是万有之上的神，永远受称颂的，愿祂帮助并看顾你们，保守你们在这里免受一切邪恶和罪恶，并在大审判之日将你们无瑕疵地呈献给祂的父！</w:t>
      </w:r>
    </w:p>
    <w:p w14:paraId="287554C4">
      <w:pPr>
        <w:spacing w:line="270" w:lineRule="auto"/>
        <w:rPr>
          <w:rFonts w:hint="eastAsia" w:ascii="Arial"/>
          <w:sz w:val="30"/>
          <w:szCs w:val="30"/>
        </w:rPr>
      </w:pPr>
    </w:p>
    <w:p w14:paraId="735832C7">
      <w:pPr>
        <w:pStyle w:val="11"/>
        <w:widowControl/>
        <w:rPr>
          <w:sz w:val="30"/>
          <w:szCs w:val="30"/>
        </w:rPr>
      </w:pPr>
      <w:r>
        <w:rPr>
          <w:sz w:val="30"/>
          <w:szCs w:val="30"/>
        </w:rPr>
        <w:t>To this Lord Jesus Christ, the Father , and the blessed Spirit, three persons and but one eternal and invisible God, be ascribed all honor, power, glory, might, majesty and dominion, now, henceforth, and for ever more. Amen, Amen."</w:t>
      </w:r>
    </w:p>
    <w:p w14:paraId="01EE95C9">
      <w:pPr>
        <w:pStyle w:val="11"/>
        <w:widowControl/>
        <w:rPr>
          <w:sz w:val="30"/>
          <w:szCs w:val="30"/>
        </w:rPr>
      </w:pPr>
      <w:r>
        <w:rPr>
          <w:sz w:val="30"/>
          <w:szCs w:val="30"/>
        </w:rPr>
        <w:t>愿一切尊贵、权柄、荣耀、能力、威严和统辖，都归于这位主耶稣基督、父和蒙福的圣灵，三位一体，却是一位永恒不可见的神，从现在直到永永远远。阿们，阿们。”</w:t>
      </w:r>
    </w:p>
    <w:p w14:paraId="446176C3">
      <w:pPr>
        <w:spacing w:line="270" w:lineRule="auto"/>
        <w:rPr>
          <w:rFonts w:hint="eastAsia" w:ascii="Arial"/>
          <w:sz w:val="30"/>
          <w:szCs w:val="30"/>
        </w:rPr>
      </w:pPr>
    </w:p>
    <w:p w14:paraId="5D5C5C3A">
      <w:pPr>
        <w:pStyle w:val="11"/>
        <w:widowControl/>
        <w:rPr>
          <w:sz w:val="30"/>
          <w:szCs w:val="30"/>
        </w:rPr>
      </w:pPr>
      <w:r>
        <w:rPr>
          <w:sz w:val="30"/>
          <w:szCs w:val="30"/>
        </w:rPr>
        <w:t>"The grace of our Lord Jesus Christ, the love of God, and the fellowship of the Holy Ghost be with you all, to comfort under, and deliver you from tribulation; to preserve you to your respective place of abode; and when there, to keep you in his fear, that you may live to his glory; that to live may be Christ's, and to die by your eternal gain; so that you may live with him through eternal ages, and sing Hallelujahs to him for ever. Amen."</w:t>
      </w:r>
    </w:p>
    <w:p w14:paraId="409443A4">
      <w:pPr>
        <w:pStyle w:val="11"/>
        <w:widowControl/>
        <w:rPr>
          <w:sz w:val="30"/>
          <w:szCs w:val="30"/>
        </w:rPr>
      </w:pPr>
      <w:r>
        <w:rPr>
          <w:sz w:val="30"/>
          <w:szCs w:val="30"/>
        </w:rPr>
        <w:t>“愿主耶稣基督的恩惠、神的慈爱、圣灵的感动常与你们众人同在，在患难中安慰并解救你们；保守你们到你们各自的居所；并在那里，保守你们在祂的敬畏中，使你们为祂的荣耀而活；使生是基督，死是你们永恒的益处；这样你们就可以与祂一同活过永恒的世代，并永远向祂唱哈利路亚。阿们。”</w:t>
      </w:r>
    </w:p>
    <w:p w14:paraId="44B50E3E">
      <w:pPr>
        <w:spacing w:line="270" w:lineRule="auto"/>
        <w:rPr>
          <w:rFonts w:hint="eastAsia" w:ascii="Arial"/>
          <w:sz w:val="30"/>
          <w:szCs w:val="30"/>
        </w:rPr>
      </w:pPr>
    </w:p>
    <w:p w14:paraId="2ED01CC1">
      <w:pPr>
        <w:pStyle w:val="11"/>
        <w:widowControl/>
        <w:rPr>
          <w:sz w:val="30"/>
          <w:szCs w:val="30"/>
        </w:rPr>
      </w:pPr>
      <w:r>
        <w:rPr>
          <w:sz w:val="30"/>
          <w:szCs w:val="30"/>
        </w:rPr>
        <w:t>George Whitefield</w:t>
      </w:r>
    </w:p>
    <w:p w14:paraId="0F4121EC">
      <w:pPr>
        <w:pStyle w:val="11"/>
        <w:widowControl/>
        <w:rPr>
          <w:sz w:val="30"/>
          <w:szCs w:val="30"/>
        </w:rPr>
      </w:pPr>
      <w:r>
        <w:rPr>
          <w:sz w:val="30"/>
          <w:szCs w:val="30"/>
        </w:rPr>
        <w:t>乔治·怀特腓</w:t>
      </w:r>
    </w:p>
    <w:p w14:paraId="7BD352C5">
      <w:pPr>
        <w:spacing w:line="270" w:lineRule="auto"/>
        <w:rPr>
          <w:rFonts w:hint="eastAsia" w:ascii="Arial"/>
          <w:sz w:val="30"/>
          <w:szCs w:val="30"/>
        </w:rPr>
      </w:pPr>
    </w:p>
    <w:p w14:paraId="546565B9">
      <w:pPr>
        <w:pStyle w:val="11"/>
        <w:widowControl/>
        <w:rPr>
          <w:sz w:val="30"/>
          <w:szCs w:val="30"/>
        </w:rPr>
      </w:pPr>
      <w:r>
        <w:rPr>
          <w:sz w:val="30"/>
          <w:szCs w:val="30"/>
        </w:rPr>
        <w:t>Sermon 6</w:t>
      </w:r>
    </w:p>
    <w:p w14:paraId="2017F7F9">
      <w:pPr>
        <w:pStyle w:val="11"/>
        <w:widowControl/>
        <w:rPr>
          <w:sz w:val="30"/>
          <w:szCs w:val="30"/>
        </w:rPr>
      </w:pPr>
      <w:r>
        <w:rPr>
          <w:sz w:val="30"/>
          <w:szCs w:val="30"/>
        </w:rPr>
        <w:t>讲道六</w:t>
      </w:r>
    </w:p>
    <w:p w14:paraId="1618D0AB">
      <w:pPr>
        <w:spacing w:line="270" w:lineRule="auto"/>
        <w:rPr>
          <w:rFonts w:hint="eastAsia" w:ascii="Arial"/>
          <w:sz w:val="30"/>
          <w:szCs w:val="30"/>
        </w:rPr>
      </w:pPr>
    </w:p>
    <w:p w14:paraId="06B1620E">
      <w:pPr>
        <w:pStyle w:val="2"/>
        <w:bidi w:val="0"/>
        <w:jc w:val="center"/>
        <w:rPr>
          <w:color w:val="auto"/>
          <w:u w:val="none" w:color="auto"/>
        </w:rPr>
      </w:pPr>
      <w:r>
        <w:rPr>
          <w:color w:val="auto"/>
          <w:u w:val="none" w:color="auto"/>
        </w:rPr>
        <w:t>Britain's Mercies, and Britain's Duty.</w:t>
      </w:r>
    </w:p>
    <w:p w14:paraId="0E0BBB7A">
      <w:pPr>
        <w:pStyle w:val="2"/>
        <w:bidi w:val="0"/>
        <w:jc w:val="center"/>
        <w:rPr>
          <w:color w:val="auto"/>
          <w:u w:val="none" w:color="auto"/>
        </w:rPr>
      </w:pPr>
      <w:r>
        <w:rPr>
          <w:color w:val="auto"/>
          <w:u w:val="none" w:color="auto"/>
        </w:rPr>
        <w:t>英国的怜悯，和英国的职责。</w:t>
      </w:r>
    </w:p>
    <w:p w14:paraId="100C37A8">
      <w:pPr>
        <w:spacing w:line="270" w:lineRule="auto"/>
        <w:rPr>
          <w:rFonts w:hint="eastAsia" w:ascii="Arial"/>
          <w:sz w:val="30"/>
          <w:szCs w:val="30"/>
        </w:rPr>
      </w:pPr>
    </w:p>
    <w:p w14:paraId="14C1F261">
      <w:pPr>
        <w:pStyle w:val="11"/>
        <w:widowControl/>
        <w:rPr>
          <w:sz w:val="30"/>
          <w:szCs w:val="30"/>
        </w:rPr>
      </w:pPr>
      <w:r>
        <w:rPr>
          <w:sz w:val="30"/>
          <w:szCs w:val="30"/>
        </w:rPr>
        <w:t>(Preached at Philadelphia, on Sunday, August 14, 1746 and occasioned by the suppression of the late unnatural rebellion.)</w:t>
      </w:r>
    </w:p>
    <w:p w14:paraId="01FCCC43">
      <w:pPr>
        <w:pStyle w:val="11"/>
        <w:widowControl/>
        <w:rPr>
          <w:sz w:val="30"/>
          <w:szCs w:val="30"/>
        </w:rPr>
      </w:pPr>
      <w:r>
        <w:rPr>
          <w:sz w:val="30"/>
          <w:szCs w:val="30"/>
        </w:rPr>
        <w:t>（于1746年8月14日星期日在费城布道，起因是近期不自然的叛乱被镇压。）</w:t>
      </w:r>
    </w:p>
    <w:p w14:paraId="33D2B88D">
      <w:pPr>
        <w:spacing w:line="270" w:lineRule="auto"/>
        <w:rPr>
          <w:rFonts w:hint="eastAsia" w:ascii="Arial"/>
          <w:sz w:val="30"/>
          <w:szCs w:val="30"/>
        </w:rPr>
      </w:pPr>
    </w:p>
    <w:p w14:paraId="11FD2A66">
      <w:pPr>
        <w:pStyle w:val="11"/>
        <w:widowControl/>
        <w:rPr>
          <w:sz w:val="30"/>
          <w:szCs w:val="30"/>
        </w:rPr>
      </w:pPr>
      <w:r>
        <w:rPr>
          <w:sz w:val="30"/>
          <w:szCs w:val="30"/>
        </w:rPr>
        <w:t>Psalm 55:45 "That they might observe his statutes and keep his laws. "</w:t>
      </w:r>
    </w:p>
    <w:p w14:paraId="352959BC">
      <w:pPr>
        <w:pStyle w:val="11"/>
        <w:widowControl/>
        <w:rPr>
          <w:sz w:val="30"/>
          <w:szCs w:val="30"/>
        </w:rPr>
      </w:pPr>
      <w:r>
        <w:rPr>
          <w:sz w:val="30"/>
          <w:szCs w:val="30"/>
        </w:rPr>
        <w:t>诗篇 105:45 “为要他们遵守祂的律例，谨守祂的律法。”</w:t>
      </w:r>
    </w:p>
    <w:p w14:paraId="507D587E">
      <w:pPr>
        <w:spacing w:line="270" w:lineRule="auto"/>
        <w:rPr>
          <w:rFonts w:hint="eastAsia" w:ascii="Arial"/>
          <w:sz w:val="30"/>
          <w:szCs w:val="30"/>
        </w:rPr>
      </w:pPr>
    </w:p>
    <w:p w14:paraId="7A807907">
      <w:pPr>
        <w:pStyle w:val="11"/>
        <w:widowControl/>
        <w:rPr>
          <w:sz w:val="30"/>
          <w:szCs w:val="30"/>
        </w:rPr>
      </w:pPr>
      <w:r>
        <w:rPr>
          <w:sz w:val="30"/>
          <w:szCs w:val="30"/>
        </w:rPr>
        <w:t>Men, brethren, and fathers, and all ye to whom I am about to preach the kingdom of God, I suppose you need not be informed, that being indispensably obliged to be absent on your late thanksgiving day, I could not show my obedience to the governor's proclamation, as my own inclination led me, or as might justly be expected from, and demanded of me.</w:t>
      </w:r>
    </w:p>
    <w:p w14:paraId="2A0F8093">
      <w:pPr>
        <w:pStyle w:val="11"/>
        <w:widowControl/>
        <w:rPr>
          <w:sz w:val="30"/>
          <w:szCs w:val="30"/>
        </w:rPr>
      </w:pPr>
      <w:r>
        <w:rPr>
          <w:sz w:val="30"/>
          <w:szCs w:val="30"/>
        </w:rPr>
        <w:t>诸位，弟兄们，父亲们，以及所有我即将向你们传讲神国的人，我想无需告知你们，由于我不得不在你们最近的感恩节缺席，我无法像我的个人意愿所驱使的，或正如你们可以正当地期望和要求我的那样，来表示我对总督公告的顺服。</w:t>
      </w:r>
    </w:p>
    <w:p w14:paraId="2D006674">
      <w:pPr>
        <w:spacing w:line="270" w:lineRule="auto"/>
        <w:rPr>
          <w:rFonts w:hint="eastAsia" w:ascii="Arial"/>
          <w:sz w:val="30"/>
          <w:szCs w:val="30"/>
        </w:rPr>
      </w:pPr>
    </w:p>
    <w:p w14:paraId="6EB9020F">
      <w:pPr>
        <w:pStyle w:val="11"/>
        <w:widowControl/>
        <w:rPr>
          <w:sz w:val="30"/>
          <w:szCs w:val="30"/>
        </w:rPr>
      </w:pPr>
      <w:r>
        <w:rPr>
          <w:sz w:val="30"/>
          <w:szCs w:val="30"/>
        </w:rPr>
        <w:t>But as the occasion of that day's thanksgiving is yet, and I trust ever will be, fresh in our memory, I cannot think that a discourse on that subject can even now be altogether unseasonable.</w:t>
      </w:r>
    </w:p>
    <w:p w14:paraId="7AE373B3">
      <w:pPr>
        <w:pStyle w:val="11"/>
        <w:widowControl/>
        <w:rPr>
          <w:sz w:val="30"/>
          <w:szCs w:val="30"/>
        </w:rPr>
      </w:pPr>
      <w:r>
        <w:rPr>
          <w:sz w:val="30"/>
          <w:szCs w:val="30"/>
        </w:rPr>
        <w:t>但既然那天感恩节的缘由仍然，而且我相信将永远，在我们记忆中鲜活，我不能认为现在就此主题进行讲道是完全不合时宜的。</w:t>
      </w:r>
    </w:p>
    <w:p w14:paraId="0154B226">
      <w:pPr>
        <w:spacing w:line="270" w:lineRule="auto"/>
        <w:rPr>
          <w:rFonts w:hint="eastAsia" w:ascii="Arial"/>
          <w:sz w:val="30"/>
          <w:szCs w:val="30"/>
        </w:rPr>
      </w:pPr>
    </w:p>
    <w:p w14:paraId="2E7E3141">
      <w:pPr>
        <w:pStyle w:val="11"/>
        <w:widowControl/>
        <w:rPr>
          <w:sz w:val="30"/>
          <w:szCs w:val="30"/>
        </w:rPr>
      </w:pPr>
      <w:r>
        <w:rPr>
          <w:sz w:val="30"/>
          <w:szCs w:val="30"/>
        </w:rPr>
        <w:t>I take it for granted, further, that you need not be informed, that among the various motives which are generally urged to enforce obedience to the divine commands, that of love is the most powerful and cogent.</w:t>
      </w:r>
    </w:p>
    <w:p w14:paraId="01ADA196">
      <w:pPr>
        <w:pStyle w:val="11"/>
        <w:widowControl/>
        <w:rPr>
          <w:sz w:val="30"/>
          <w:szCs w:val="30"/>
        </w:rPr>
      </w:pPr>
      <w:r>
        <w:rPr>
          <w:sz w:val="30"/>
          <w:szCs w:val="30"/>
        </w:rPr>
        <w:t>我进一步认为，无需告知你们，在通常被用来强制顺服神圣命令的各种动机中，爱是最强大和最有说服力的。</w:t>
      </w:r>
    </w:p>
    <w:p w14:paraId="427AACA6">
      <w:pPr>
        <w:spacing w:line="270" w:lineRule="auto"/>
        <w:rPr>
          <w:rFonts w:hint="eastAsia" w:ascii="Arial"/>
          <w:sz w:val="30"/>
          <w:szCs w:val="30"/>
        </w:rPr>
      </w:pPr>
    </w:p>
    <w:p w14:paraId="097CB511">
      <w:pPr>
        <w:pStyle w:val="11"/>
        <w:widowControl/>
        <w:rPr>
          <w:sz w:val="30"/>
          <w:szCs w:val="30"/>
        </w:rPr>
      </w:pPr>
      <w:r>
        <w:rPr>
          <w:sz w:val="30"/>
          <w:szCs w:val="30"/>
        </w:rPr>
        <w:t>The terrors of the law ma affright and awe, but love dissolves and melts the heart.</w:t>
      </w:r>
    </w:p>
    <w:p w14:paraId="00E28842">
      <w:pPr>
        <w:pStyle w:val="11"/>
        <w:widowControl/>
        <w:rPr>
          <w:sz w:val="30"/>
          <w:szCs w:val="30"/>
        </w:rPr>
      </w:pPr>
      <w:r>
        <w:rPr>
          <w:sz w:val="30"/>
          <w:szCs w:val="30"/>
        </w:rPr>
        <w:t>律法的可畏之处或许会使人惊恐和敬畏，但爱却能溶解和融化人心。</w:t>
      </w:r>
    </w:p>
    <w:p w14:paraId="00325A92">
      <w:pPr>
        <w:spacing w:line="270" w:lineRule="auto"/>
        <w:rPr>
          <w:rFonts w:hint="eastAsia" w:ascii="Arial"/>
          <w:sz w:val="30"/>
          <w:szCs w:val="30"/>
        </w:rPr>
      </w:pPr>
    </w:p>
    <w:p w14:paraId="26097800">
      <w:pPr>
        <w:pStyle w:val="11"/>
        <w:widowControl/>
        <w:rPr>
          <w:sz w:val="30"/>
          <w:szCs w:val="30"/>
        </w:rPr>
      </w:pPr>
      <w:r>
        <w:rPr>
          <w:sz w:val="30"/>
          <w:szCs w:val="30"/>
        </w:rPr>
        <w:t>"The love of Christ," says the great apostle of the Gentiles, "constraineth us."</w:t>
      </w:r>
    </w:p>
    <w:p w14:paraId="7F5FF036">
      <w:pPr>
        <w:pStyle w:val="11"/>
        <w:widowControl/>
        <w:rPr>
          <w:sz w:val="30"/>
          <w:szCs w:val="30"/>
        </w:rPr>
      </w:pPr>
      <w:r>
        <w:rPr>
          <w:sz w:val="30"/>
          <w:szCs w:val="30"/>
        </w:rPr>
        <w:t>“基督的爱，”外邦人的大使徒说，“激励我们。”</w:t>
      </w:r>
    </w:p>
    <w:p w14:paraId="25FA8125">
      <w:pPr>
        <w:spacing w:line="270" w:lineRule="auto"/>
        <w:rPr>
          <w:rFonts w:hint="eastAsia" w:ascii="Arial"/>
          <w:sz w:val="30"/>
          <w:szCs w:val="30"/>
        </w:rPr>
      </w:pPr>
    </w:p>
    <w:p w14:paraId="20EE5020">
      <w:pPr>
        <w:pStyle w:val="11"/>
        <w:widowControl/>
        <w:rPr>
          <w:sz w:val="30"/>
          <w:szCs w:val="30"/>
        </w:rPr>
      </w:pPr>
      <w:r>
        <w:rPr>
          <w:sz w:val="30"/>
          <w:szCs w:val="30"/>
        </w:rPr>
        <w:t>Nay, love is so absolutely necessary for those that name the name of Christ, that without it, their obedience cannot truly be stiled evangelical, or be acceptable in the sight of God.</w:t>
      </w:r>
    </w:p>
    <w:p w14:paraId="4A789987">
      <w:pPr>
        <w:pStyle w:val="11"/>
        <w:widowControl/>
        <w:rPr>
          <w:sz w:val="30"/>
          <w:szCs w:val="30"/>
        </w:rPr>
      </w:pPr>
      <w:r>
        <w:rPr>
          <w:sz w:val="30"/>
          <w:szCs w:val="30"/>
        </w:rPr>
        <w:t>甚至，爱对于那些称呼基督之名的人是如此绝对必要，以至于没有爱，他们的顺服就不能真正被称为是福音性的，或蒙神悦纳。</w:t>
      </w:r>
    </w:p>
    <w:p w14:paraId="2B8C69FA">
      <w:pPr>
        <w:spacing w:line="270" w:lineRule="auto"/>
        <w:rPr>
          <w:rFonts w:hint="eastAsia" w:ascii="Arial"/>
          <w:sz w:val="30"/>
          <w:szCs w:val="30"/>
        </w:rPr>
      </w:pPr>
    </w:p>
    <w:p w14:paraId="1AA32018">
      <w:pPr>
        <w:pStyle w:val="11"/>
        <w:widowControl/>
        <w:rPr>
          <w:sz w:val="30"/>
          <w:szCs w:val="30"/>
        </w:rPr>
      </w:pPr>
      <w:r>
        <w:rPr>
          <w:sz w:val="30"/>
          <w:szCs w:val="30"/>
        </w:rPr>
        <w:t>"Although, (says the apostle) I bestow all my goods to feed the poor, and though I give my body to be burnt, and have not charity," (i.e. unless unfeigned love to God, and to mankind for his great name's sake, be the principle of such actions, howsoever it may benefit others) it profiteth me nothing."</w:t>
      </w:r>
    </w:p>
    <w:p w14:paraId="3B5E5600">
      <w:pPr>
        <w:pStyle w:val="11"/>
        <w:widowControl/>
        <w:rPr>
          <w:sz w:val="30"/>
          <w:szCs w:val="30"/>
        </w:rPr>
      </w:pPr>
      <w:r>
        <w:rPr>
          <w:sz w:val="30"/>
          <w:szCs w:val="30"/>
        </w:rPr>
        <w:t>“我若将所有的赒济穷人，又舍己身叫人焚烧，却没有爱，”使徒说，“（即除非对神以及为祂的圣名而对人类的真诚之爱，是这些行为的原则，无论它可能使他人受益）这与我无益。”</w:t>
      </w:r>
    </w:p>
    <w:p w14:paraId="4DE7FC8D">
      <w:pPr>
        <w:spacing w:line="270" w:lineRule="auto"/>
        <w:rPr>
          <w:rFonts w:hint="eastAsia" w:ascii="Arial"/>
          <w:sz w:val="30"/>
          <w:szCs w:val="30"/>
        </w:rPr>
      </w:pPr>
    </w:p>
    <w:p w14:paraId="4A673E7A">
      <w:pPr>
        <w:pStyle w:val="11"/>
        <w:widowControl/>
        <w:rPr>
          <w:sz w:val="30"/>
          <w:szCs w:val="30"/>
        </w:rPr>
      </w:pPr>
      <w:r>
        <w:rPr>
          <w:sz w:val="30"/>
          <w:szCs w:val="30"/>
        </w:rPr>
        <w:t>This is the constant language of the lively圣言 of God.</w:t>
      </w:r>
    </w:p>
    <w:p w14:paraId="6714BC22">
      <w:pPr>
        <w:pStyle w:val="11"/>
        <w:widowControl/>
        <w:rPr>
          <w:sz w:val="30"/>
          <w:szCs w:val="30"/>
        </w:rPr>
      </w:pPr>
      <w:r>
        <w:rPr>
          <w:sz w:val="30"/>
          <w:szCs w:val="30"/>
        </w:rPr>
        <w:t>这是神活泼的圣言一贯的语言。</w:t>
      </w:r>
    </w:p>
    <w:p w14:paraId="67042FE6">
      <w:pPr>
        <w:spacing w:line="270" w:lineRule="auto"/>
        <w:rPr>
          <w:rFonts w:hint="eastAsia" w:ascii="Arial"/>
          <w:sz w:val="30"/>
          <w:szCs w:val="30"/>
        </w:rPr>
      </w:pPr>
    </w:p>
    <w:p w14:paraId="6157F829">
      <w:pPr>
        <w:pStyle w:val="11"/>
        <w:widowControl/>
        <w:rPr>
          <w:sz w:val="30"/>
          <w:szCs w:val="30"/>
        </w:rPr>
      </w:pPr>
      <w:r>
        <w:rPr>
          <w:sz w:val="30"/>
          <w:szCs w:val="30"/>
        </w:rPr>
        <w:t>And, from them it is equally plain, that nothing has a greater tendency to beget and excite such an obediential love in us, than a serious and frequent consideration of the manifold mercies we receive time after time from the bands of our heavenly Father.</w:t>
      </w:r>
    </w:p>
    <w:p w14:paraId="0606D8CC">
      <w:pPr>
        <w:pStyle w:val="11"/>
        <w:widowControl/>
        <w:rPr>
          <w:sz w:val="30"/>
          <w:szCs w:val="30"/>
        </w:rPr>
      </w:pPr>
      <w:r>
        <w:rPr>
          <w:sz w:val="30"/>
          <w:szCs w:val="30"/>
        </w:rPr>
        <w:t>而且，从它们同样清楚的是，没有什么比认真而经常地思想我们一次又一次从我们天父手中所领受的诸多怜悯，更能产生和激发我们这种顺服的爱了。</w:t>
      </w:r>
    </w:p>
    <w:p w14:paraId="52D0063E">
      <w:pPr>
        <w:spacing w:line="270" w:lineRule="auto"/>
        <w:rPr>
          <w:rFonts w:hint="eastAsia" w:ascii="Arial"/>
          <w:sz w:val="30"/>
          <w:szCs w:val="30"/>
        </w:rPr>
      </w:pPr>
    </w:p>
    <w:p w14:paraId="6D8DA31F">
      <w:pPr>
        <w:pStyle w:val="11"/>
        <w:widowControl/>
        <w:rPr>
          <w:sz w:val="30"/>
          <w:szCs w:val="30"/>
        </w:rPr>
      </w:pPr>
      <w:r>
        <w:rPr>
          <w:sz w:val="30"/>
          <w:szCs w:val="30"/>
        </w:rPr>
        <w:t>The royal psalmist, who had the honor of being stiled, "the man after God's own heart," had an abundant experience of this.</w:t>
      </w:r>
    </w:p>
    <w:p w14:paraId="14071CFE">
      <w:pPr>
        <w:pStyle w:val="11"/>
        <w:widowControl/>
        <w:rPr>
          <w:sz w:val="30"/>
          <w:szCs w:val="30"/>
        </w:rPr>
      </w:pPr>
      <w:r>
        <w:rPr>
          <w:sz w:val="30"/>
          <w:szCs w:val="30"/>
        </w:rPr>
        <w:t>这位尊贵的诗篇作者，有幸被称为“合神心意的人”，对此有丰富的经验。</w:t>
      </w:r>
    </w:p>
    <w:p w14:paraId="31EB3614">
      <w:pPr>
        <w:pStyle w:val="11"/>
        <w:widowControl/>
        <w:rPr>
          <w:sz w:val="30"/>
          <w:szCs w:val="30"/>
        </w:rPr>
      </w:pPr>
      <w:r>
        <w:rPr>
          <w:sz w:val="30"/>
          <w:szCs w:val="30"/>
        </w:rPr>
        <w:t>Hence it is, that whilst he is musing on the divine goodness, the fire of divine love kindles in his soul; and, out of the abundance of his heart, his mouth speaketh such grateful and ecstatic language as this, "What shall I render unto the Lord for all his mercies?</w:t>
      </w:r>
    </w:p>
    <w:p w14:paraId="0AED2F73">
      <w:pPr>
        <w:pStyle w:val="11"/>
        <w:widowControl/>
        <w:rPr>
          <w:sz w:val="30"/>
          <w:szCs w:val="30"/>
        </w:rPr>
      </w:pPr>
      <w:r>
        <w:rPr>
          <w:sz w:val="30"/>
          <w:szCs w:val="30"/>
        </w:rPr>
        <w:t>因此，当他默想神圣的良善时，神圣之爱的火焰在他灵魂中燃起；他出于心中所充满的，口中发出这样感恩和狂喜的话语：“我拿什么报答耶和华向我所赐的一切恩惠？</w:t>
      </w:r>
    </w:p>
    <w:p w14:paraId="0706FEB1">
      <w:pPr>
        <w:spacing w:line="270" w:lineRule="auto"/>
        <w:rPr>
          <w:rFonts w:hint="eastAsia" w:ascii="Arial"/>
          <w:sz w:val="30"/>
          <w:szCs w:val="30"/>
        </w:rPr>
      </w:pPr>
    </w:p>
    <w:p w14:paraId="66AF8F0A">
      <w:pPr>
        <w:pStyle w:val="11"/>
        <w:widowControl/>
        <w:rPr>
          <w:sz w:val="30"/>
          <w:szCs w:val="30"/>
        </w:rPr>
      </w:pPr>
      <w:r>
        <w:rPr>
          <w:sz w:val="30"/>
          <w:szCs w:val="30"/>
        </w:rPr>
        <w:t>Bless the Lord, O my soul, and all that is within me, bless his holy name."</w:t>
      </w:r>
    </w:p>
    <w:p w14:paraId="0650DAA3">
      <w:pPr>
        <w:pStyle w:val="11"/>
        <w:widowControl/>
        <w:rPr>
          <w:sz w:val="30"/>
          <w:szCs w:val="30"/>
        </w:rPr>
      </w:pPr>
      <w:r>
        <w:rPr>
          <w:sz w:val="30"/>
          <w:szCs w:val="30"/>
        </w:rPr>
        <w:t>我的心哪，你要称颂耶和华！凡在我里面的，也要称颂祂的圣名！”</w:t>
      </w:r>
    </w:p>
    <w:p w14:paraId="74F1CD89">
      <w:pPr>
        <w:spacing w:line="270" w:lineRule="auto"/>
        <w:rPr>
          <w:rFonts w:hint="eastAsia" w:ascii="Arial"/>
          <w:sz w:val="30"/>
          <w:szCs w:val="30"/>
        </w:rPr>
      </w:pPr>
    </w:p>
    <w:p w14:paraId="3BC38549">
      <w:pPr>
        <w:pStyle w:val="11"/>
        <w:widowControl/>
        <w:rPr>
          <w:sz w:val="30"/>
          <w:szCs w:val="30"/>
        </w:rPr>
      </w:pPr>
      <w:r>
        <w:rPr>
          <w:sz w:val="30"/>
          <w:szCs w:val="30"/>
        </w:rPr>
        <w:t>And why?</w:t>
      </w:r>
    </w:p>
    <w:p w14:paraId="335573D6">
      <w:pPr>
        <w:pStyle w:val="11"/>
        <w:widowControl/>
        <w:rPr>
          <w:sz w:val="30"/>
          <w:szCs w:val="30"/>
        </w:rPr>
      </w:pPr>
      <w:r>
        <w:rPr>
          <w:sz w:val="30"/>
          <w:szCs w:val="30"/>
        </w:rPr>
        <w:t>为什么？</w:t>
      </w:r>
    </w:p>
    <w:p w14:paraId="52D237B2">
      <w:pPr>
        <w:spacing w:line="270" w:lineRule="auto"/>
        <w:rPr>
          <w:rFonts w:hint="eastAsia" w:ascii="Arial"/>
          <w:sz w:val="30"/>
          <w:szCs w:val="30"/>
        </w:rPr>
      </w:pPr>
    </w:p>
    <w:p w14:paraId="69AD3B48">
      <w:pPr>
        <w:pStyle w:val="11"/>
        <w:widowControl/>
        <w:rPr>
          <w:sz w:val="30"/>
          <w:szCs w:val="30"/>
        </w:rPr>
      </w:pPr>
      <w:r>
        <w:rPr>
          <w:sz w:val="30"/>
          <w:szCs w:val="30"/>
        </w:rPr>
        <w:t>"who forgiveth all thine iniquities, who healeth all thy diseases, who redeemeth thy life from destruction, who crowneth thee with loving kindness and tender mercies."</w:t>
      </w:r>
    </w:p>
    <w:p w14:paraId="61399D43">
      <w:pPr>
        <w:pStyle w:val="11"/>
        <w:widowControl/>
        <w:rPr>
          <w:sz w:val="30"/>
          <w:szCs w:val="30"/>
        </w:rPr>
      </w:pPr>
      <w:r>
        <w:rPr>
          <w:sz w:val="30"/>
          <w:szCs w:val="30"/>
        </w:rPr>
        <w:t>“祂赦免你的一切罪孽，医治你的一切疾病，祂救赎你的命脱离死亡，以慈爱和怜悯为你加冕。”</w:t>
      </w:r>
    </w:p>
    <w:p w14:paraId="1DC35ED7">
      <w:pPr>
        <w:spacing w:line="270" w:lineRule="auto"/>
        <w:rPr>
          <w:rFonts w:hint="eastAsia" w:ascii="Arial"/>
          <w:sz w:val="30"/>
          <w:szCs w:val="30"/>
        </w:rPr>
      </w:pPr>
    </w:p>
    <w:p w14:paraId="0CD0DA3D">
      <w:pPr>
        <w:pStyle w:val="11"/>
        <w:widowControl/>
        <w:rPr>
          <w:sz w:val="30"/>
          <w:szCs w:val="30"/>
        </w:rPr>
      </w:pPr>
      <w:r>
        <w:rPr>
          <w:sz w:val="30"/>
          <w:szCs w:val="30"/>
        </w:rPr>
        <w:t>And when the same holy man of God had a mind to stir up the people of the Jews to set about a national reformation, as the most weighty and prevailing argument he could make use of for that purpose, he lays before them, as it were, in a a draught, many national mercies, and distinguishing deliverances, which have been conferred upon and wrought out for them, by the most high God.</w:t>
      </w:r>
    </w:p>
    <w:p w14:paraId="749302AD">
      <w:pPr>
        <w:pStyle w:val="11"/>
        <w:widowControl/>
        <w:rPr>
          <w:sz w:val="30"/>
          <w:szCs w:val="30"/>
        </w:rPr>
      </w:pPr>
      <w:r>
        <w:rPr>
          <w:sz w:val="30"/>
          <w:szCs w:val="30"/>
        </w:rPr>
        <w:t>当这位属神圣洁的人意欲激励犹太百姓进行全国性的改革时，他将许多全国性的怜悯，以及至高神为他们所赐予并成就的显著拯救，仿佛草稿般呈现在他们面前，作为他为此目的所能使用的最重要和最有说服力的论据。</w:t>
      </w:r>
    </w:p>
    <w:p w14:paraId="6ABFE110">
      <w:pPr>
        <w:spacing w:line="270" w:lineRule="auto"/>
        <w:rPr>
          <w:rFonts w:hint="eastAsia" w:ascii="Arial"/>
          <w:sz w:val="30"/>
          <w:szCs w:val="30"/>
        </w:rPr>
      </w:pPr>
    </w:p>
    <w:p w14:paraId="4BE452F4">
      <w:pPr>
        <w:pStyle w:val="11"/>
        <w:widowControl/>
        <w:rPr>
          <w:sz w:val="30"/>
          <w:szCs w:val="30"/>
        </w:rPr>
      </w:pPr>
      <w:r>
        <w:rPr>
          <w:sz w:val="30"/>
          <w:szCs w:val="30"/>
        </w:rPr>
        <w:t>The psalm to which the words of our text belong, is a pregnant proof of this; it being a kind of epitome or compendium of the whole Jewish history: at least it contains an enumeration of man signal and extraordinary blessings the Israelites had received from God, and also the improvement they were in duty bound to make of them, "Observe his statues and keep his laws."</w:t>
      </w:r>
    </w:p>
    <w:p w14:paraId="5DD60FAC">
      <w:pPr>
        <w:pStyle w:val="11"/>
        <w:widowControl/>
        <w:rPr>
          <w:sz w:val="30"/>
          <w:szCs w:val="30"/>
        </w:rPr>
      </w:pPr>
      <w:r>
        <w:rPr>
          <w:sz w:val="30"/>
          <w:szCs w:val="30"/>
        </w:rPr>
        <w:t>我们经文所属的诗篇，正是这个观点的有力证明；它犹如整个犹太历史的一种缩影或概要：至少它包含了以色列人从神那里所领受的许多显著而超凡的祝福，以及他们有义务藉此获得的提升，“遵守祂的律例，谨守祂的律法。”</w:t>
      </w:r>
    </w:p>
    <w:p w14:paraId="3B70AEFA">
      <w:pPr>
        <w:spacing w:line="270" w:lineRule="auto"/>
        <w:rPr>
          <w:rFonts w:hint="eastAsia" w:ascii="Arial"/>
          <w:sz w:val="30"/>
          <w:szCs w:val="30"/>
        </w:rPr>
      </w:pPr>
    </w:p>
    <w:p w14:paraId="55A1E7ED">
      <w:pPr>
        <w:pStyle w:val="11"/>
        <w:widowControl/>
        <w:rPr>
          <w:sz w:val="30"/>
          <w:szCs w:val="30"/>
        </w:rPr>
      </w:pPr>
      <w:r>
        <w:rPr>
          <w:sz w:val="30"/>
          <w:szCs w:val="30"/>
        </w:rPr>
        <w:t>To run through all the particulars of the psalm, or draw a parallel (which might with great ease and justice be done) between God's dealings with us and the Israelites of old; To enumerate all the national mercies bestowed upon, and remarkable deliverances wrought out for the kingdoms of Great Britain and Ireland, from the infant state of William the Norman to their present manhood, and more than Augustan (指奥古斯都大帝时代) ____ [unreadable even on micor-fiche!], under the auspicious reign of our rightful Sovereign King George the second; howsoever pleasing and profitable it might be at any other time, would, at this juncture, prove, if not an irksome, yet an unreasonable undertaking.</w:t>
      </w:r>
    </w:p>
    <w:p w14:paraId="76E93A7A">
      <w:pPr>
        <w:pStyle w:val="11"/>
        <w:widowControl/>
        <w:rPr>
          <w:sz w:val="30"/>
          <w:szCs w:val="30"/>
        </w:rPr>
      </w:pPr>
      <w:r>
        <w:rPr>
          <w:sz w:val="30"/>
          <w:szCs w:val="30"/>
        </w:rPr>
        <w:t>要贯穿诗篇的所有细节，或在神对待我们和古时以色列人的方式之间作一个平行比较（这可以很容易且公正地做到）；要列举赐予大不列颠和爱尔兰王国的所有民族怜悯，以及为他们所成就的显著拯救，从诺曼威廉的幼年时期到他们现在的成年，以及乔治二世国王正当统治下超越奥古斯都大帝时代的繁荣（Augustan ____ [micor-fiche上亦不可辨识！]）；无论在其他任何时候可能多么令人愉快和有益，在当前这个节骨眼上，如果不是一项令人厌烦（irksome）的任务，也将会是一项不合理的任务。</w:t>
      </w:r>
    </w:p>
    <w:p w14:paraId="113C3FF6">
      <w:pPr>
        <w:pStyle w:val="11"/>
        <w:widowControl/>
        <w:rPr>
          <w:sz w:val="30"/>
          <w:szCs w:val="30"/>
        </w:rPr>
      </w:pPr>
      <w:r>
        <w:rPr>
          <w:sz w:val="30"/>
          <w:szCs w:val="30"/>
        </w:rPr>
        <w:t>The occasion of the late solemnity, I mean the suppression of a most horrid and unnatural rebellion, will afford more than sufficient matter for a discourse of this nature, and furnish us with abundant motives to love and obey that glorious Jehovah, who giveth salvation unto kings, and delivers his people from the hurtful sword.</w:t>
      </w:r>
    </w:p>
    <w:p w14:paraId="516B635C">
      <w:pPr>
        <w:pStyle w:val="11"/>
        <w:widowControl/>
        <w:rPr>
          <w:sz w:val="30"/>
          <w:szCs w:val="30"/>
        </w:rPr>
      </w:pPr>
      <w:r>
        <w:rPr>
          <w:sz w:val="30"/>
          <w:szCs w:val="30"/>
        </w:rPr>
        <w:t>最近那场庄严仪式（solemnity）的起因，我指的是一场最可怕和不自然的叛乱的镇压，将为这种性质的讲道提供绰绰有余的材料，并为我们提供充足的动机去爱和顺服那荣耀的耶和华，祂赐救恩给君王，并拯救祂的百姓脱离那伤人的刀剑。</w:t>
      </w:r>
    </w:p>
    <w:p w14:paraId="30452C8C">
      <w:pPr>
        <w:spacing w:line="270" w:lineRule="auto"/>
        <w:rPr>
          <w:rFonts w:hint="eastAsia" w:ascii="Arial"/>
          <w:sz w:val="30"/>
          <w:szCs w:val="30"/>
        </w:rPr>
      </w:pPr>
    </w:p>
    <w:p w14:paraId="0968D810">
      <w:pPr>
        <w:pStyle w:val="11"/>
        <w:widowControl/>
        <w:rPr>
          <w:sz w:val="30"/>
          <w:szCs w:val="30"/>
        </w:rPr>
      </w:pPr>
      <w:r>
        <w:rPr>
          <w:sz w:val="30"/>
          <w:szCs w:val="30"/>
        </w:rPr>
        <w:t>Need I make an apology, before this auditory, if, in order to see the greatness of our late deliverance, I should remind you of the many unspeakable blessings which we have for a course of years enjoyed, during the reign of his present Majesty, and the gentle, mile administration under which we live?</w:t>
      </w:r>
    </w:p>
    <w:p w14:paraId="79DD7835">
      <w:pPr>
        <w:pStyle w:val="11"/>
        <w:widowControl/>
        <w:rPr>
          <w:sz w:val="30"/>
          <w:szCs w:val="30"/>
        </w:rPr>
      </w:pPr>
      <w:r>
        <w:rPr>
          <w:sz w:val="30"/>
          <w:szCs w:val="30"/>
        </w:rPr>
        <w:t>在这听众面前，我是否需要为我的提醒而道歉呢？如果为了看到我们最近所蒙拯救的伟大，我需要提醒你们，在当今陛下统治期间，以及我们所生活的温柔、温和的治理之下，我们多年来享受了许多言语无法形容的祝福。</w:t>
      </w:r>
    </w:p>
    <w:p w14:paraId="28645225">
      <w:pPr>
        <w:spacing w:line="270" w:lineRule="auto"/>
        <w:rPr>
          <w:rFonts w:hint="eastAsia" w:ascii="Arial"/>
          <w:sz w:val="30"/>
          <w:szCs w:val="30"/>
        </w:rPr>
      </w:pPr>
    </w:p>
    <w:p w14:paraId="3A945AF2">
      <w:pPr>
        <w:pStyle w:val="11"/>
        <w:widowControl/>
        <w:rPr>
          <w:sz w:val="30"/>
          <w:szCs w:val="30"/>
        </w:rPr>
      </w:pPr>
      <w:r>
        <w:rPr>
          <w:sz w:val="30"/>
          <w:szCs w:val="30"/>
        </w:rPr>
        <w:t>Without justly incurring the censure of giving flattering titles, I believe all who have eyes to see, and ears to hear, and are but a little acquainted with our public affairs, must acknowledge, that we have one of the best of Kings.</w:t>
      </w:r>
    </w:p>
    <w:p w14:paraId="5F3725CE">
      <w:pPr>
        <w:pStyle w:val="11"/>
        <w:widowControl/>
        <w:rPr>
          <w:sz w:val="30"/>
          <w:szCs w:val="30"/>
        </w:rPr>
      </w:pPr>
      <w:r>
        <w:rPr>
          <w:sz w:val="30"/>
          <w:szCs w:val="30"/>
        </w:rPr>
        <w:t>我相信，所有有眼能看，有耳能听，并且对我们公共事务稍有了解的人，都必须承认我们拥有最优秀的君王之一，而无需因此受到献媚（flattering titles）的指责。</w:t>
      </w:r>
    </w:p>
    <w:p w14:paraId="36CBC7AE">
      <w:pPr>
        <w:spacing w:line="270" w:lineRule="auto"/>
        <w:rPr>
          <w:rFonts w:hint="eastAsia" w:ascii="Arial"/>
          <w:sz w:val="30"/>
          <w:szCs w:val="30"/>
        </w:rPr>
      </w:pPr>
    </w:p>
    <w:p w14:paraId="2A184FF1">
      <w:pPr>
        <w:pStyle w:val="11"/>
        <w:widowControl/>
        <w:rPr>
          <w:sz w:val="30"/>
          <w:szCs w:val="30"/>
        </w:rPr>
      </w:pPr>
      <w:r>
        <w:rPr>
          <w:sz w:val="30"/>
          <w:szCs w:val="30"/>
        </w:rPr>
        <w:t>It is now above nineteen years since he began to reign over us.</w:t>
      </w:r>
    </w:p>
    <w:p w14:paraId="64A8B811">
      <w:pPr>
        <w:pStyle w:val="11"/>
        <w:widowControl/>
        <w:rPr>
          <w:sz w:val="30"/>
          <w:szCs w:val="30"/>
        </w:rPr>
      </w:pPr>
      <w:r>
        <w:rPr>
          <w:sz w:val="30"/>
          <w:szCs w:val="30"/>
        </w:rPr>
        <w:t>他登基统治我们至今已超过十九年。</w:t>
      </w:r>
    </w:p>
    <w:p w14:paraId="109EC456">
      <w:pPr>
        <w:spacing w:line="270" w:lineRule="auto"/>
        <w:rPr>
          <w:rFonts w:hint="eastAsia" w:ascii="Arial"/>
          <w:sz w:val="30"/>
          <w:szCs w:val="30"/>
        </w:rPr>
      </w:pPr>
    </w:p>
    <w:p w14:paraId="7022FB08">
      <w:pPr>
        <w:pStyle w:val="11"/>
        <w:widowControl/>
        <w:rPr>
          <w:sz w:val="30"/>
          <w:szCs w:val="30"/>
        </w:rPr>
      </w:pPr>
      <w:r>
        <w:rPr>
          <w:sz w:val="30"/>
          <w:szCs w:val="30"/>
        </w:rPr>
        <w:t>And yet, was he seated on a royal throne, and were all his subjects placed before him, was he to address them as Samuel once addressed the Israelites, "Behold here I am, old and gray-headed, witness against me before the Lord, whose ox have I taken?</w:t>
      </w:r>
    </w:p>
    <w:p w14:paraId="0DB1110C">
      <w:pPr>
        <w:pStyle w:val="11"/>
        <w:widowControl/>
        <w:rPr>
          <w:sz w:val="30"/>
          <w:szCs w:val="30"/>
        </w:rPr>
      </w:pPr>
      <w:r>
        <w:rPr>
          <w:sz w:val="30"/>
          <w:szCs w:val="30"/>
        </w:rPr>
        <w:t>然而，如果他坐在王位上，所有的臣民都站在他面前，如果他像撒母耳曾经对以色列人说话那样对他们说话：“看哪，我在这里，我年老发白，你们在耶和华和受膏者面前作证，我夺过谁的牛？</w:t>
      </w:r>
    </w:p>
    <w:p w14:paraId="3B8F4707">
      <w:pPr>
        <w:spacing w:line="270" w:lineRule="auto"/>
        <w:rPr>
          <w:rFonts w:hint="eastAsia" w:ascii="Arial"/>
          <w:sz w:val="30"/>
          <w:szCs w:val="30"/>
        </w:rPr>
      </w:pPr>
    </w:p>
    <w:p w14:paraId="636E2315">
      <w:pPr>
        <w:pStyle w:val="11"/>
        <w:widowControl/>
        <w:rPr>
          <w:sz w:val="30"/>
          <w:szCs w:val="30"/>
        </w:rPr>
      </w:pPr>
      <w:r>
        <w:rPr>
          <w:sz w:val="30"/>
          <w:szCs w:val="30"/>
        </w:rPr>
        <w:t>Or whose ass have I taken?</w:t>
      </w:r>
    </w:p>
    <w:p w14:paraId="42B45D12">
      <w:pPr>
        <w:pStyle w:val="11"/>
        <w:widowControl/>
        <w:rPr>
          <w:sz w:val="30"/>
          <w:szCs w:val="30"/>
        </w:rPr>
      </w:pPr>
      <w:r>
        <w:rPr>
          <w:sz w:val="30"/>
          <w:szCs w:val="30"/>
        </w:rPr>
        <w:t>我夺过谁的驴？</w:t>
      </w:r>
    </w:p>
    <w:p w14:paraId="27BFDC6F">
      <w:pPr>
        <w:spacing w:line="270" w:lineRule="auto"/>
        <w:rPr>
          <w:rFonts w:hint="eastAsia" w:ascii="Arial"/>
          <w:sz w:val="30"/>
          <w:szCs w:val="30"/>
        </w:rPr>
      </w:pPr>
    </w:p>
    <w:p w14:paraId="73C74261">
      <w:pPr>
        <w:pStyle w:val="11"/>
        <w:widowControl/>
        <w:rPr>
          <w:sz w:val="30"/>
          <w:szCs w:val="30"/>
        </w:rPr>
      </w:pPr>
      <w:r>
        <w:rPr>
          <w:sz w:val="30"/>
          <w:szCs w:val="30"/>
        </w:rPr>
        <w:t>Or whom have I defrauded?</w:t>
      </w:r>
    </w:p>
    <w:p w14:paraId="3FBAD639">
      <w:pPr>
        <w:pStyle w:val="11"/>
        <w:widowControl/>
        <w:rPr>
          <w:sz w:val="30"/>
          <w:szCs w:val="30"/>
        </w:rPr>
      </w:pPr>
      <w:r>
        <w:rPr>
          <w:sz w:val="30"/>
          <w:szCs w:val="30"/>
        </w:rPr>
        <w:t>我欺压过谁？</w:t>
      </w:r>
    </w:p>
    <w:p w14:paraId="5DF520E8">
      <w:pPr>
        <w:spacing w:line="270" w:lineRule="auto"/>
        <w:rPr>
          <w:rFonts w:hint="eastAsia" w:ascii="Arial"/>
          <w:sz w:val="30"/>
          <w:szCs w:val="30"/>
        </w:rPr>
      </w:pPr>
    </w:p>
    <w:p w14:paraId="302C1AD7">
      <w:pPr>
        <w:pStyle w:val="11"/>
        <w:widowControl/>
        <w:rPr>
          <w:sz w:val="30"/>
          <w:szCs w:val="30"/>
        </w:rPr>
      </w:pPr>
      <w:r>
        <w:rPr>
          <w:sz w:val="30"/>
          <w:szCs w:val="30"/>
        </w:rPr>
        <w:t>Whom have I oppressed?"</w:t>
      </w:r>
    </w:p>
    <w:p w14:paraId="0F66514B">
      <w:pPr>
        <w:pStyle w:val="11"/>
        <w:widowControl/>
        <w:rPr>
          <w:sz w:val="30"/>
          <w:szCs w:val="30"/>
        </w:rPr>
      </w:pPr>
      <w:r>
        <w:rPr>
          <w:sz w:val="30"/>
          <w:szCs w:val="30"/>
        </w:rPr>
        <w:t>我亏负过谁？”</w:t>
      </w:r>
    </w:p>
    <w:p w14:paraId="51797ACB">
      <w:pPr>
        <w:spacing w:line="270" w:lineRule="auto"/>
        <w:rPr>
          <w:rFonts w:hint="eastAsia" w:ascii="Arial"/>
          <w:sz w:val="30"/>
          <w:szCs w:val="30"/>
        </w:rPr>
      </w:pPr>
    </w:p>
    <w:p w14:paraId="57EC697B">
      <w:pPr>
        <w:pStyle w:val="11"/>
        <w:widowControl/>
        <w:rPr>
          <w:sz w:val="30"/>
          <w:szCs w:val="30"/>
        </w:rPr>
      </w:pPr>
      <w:r>
        <w:rPr>
          <w:sz w:val="30"/>
          <w:szCs w:val="30"/>
        </w:rPr>
        <w:t>They must, if they would do him justice, make the same answer as was given to Samuel, "Thou hast not defrauded us, nor oppressed us."</w:t>
      </w:r>
    </w:p>
    <w:p w14:paraId="5463B2D8">
      <w:pPr>
        <w:pStyle w:val="11"/>
        <w:widowControl/>
        <w:rPr>
          <w:sz w:val="30"/>
          <w:szCs w:val="30"/>
        </w:rPr>
      </w:pPr>
      <w:r>
        <w:rPr>
          <w:sz w:val="30"/>
          <w:szCs w:val="30"/>
        </w:rPr>
        <w:t>如果他们想对他公平，就必须像回答撒母耳那样回答：“你没有欺压我们，也没有亏负我们。”</w:t>
      </w:r>
    </w:p>
    <w:p w14:paraId="363722B0">
      <w:pPr>
        <w:spacing w:line="270" w:lineRule="auto"/>
        <w:rPr>
          <w:rFonts w:hint="eastAsia" w:ascii="Arial"/>
          <w:sz w:val="30"/>
          <w:szCs w:val="30"/>
        </w:rPr>
      </w:pPr>
    </w:p>
    <w:p w14:paraId="5E110D3A">
      <w:pPr>
        <w:pStyle w:val="11"/>
        <w:widowControl/>
        <w:rPr>
          <w:sz w:val="30"/>
          <w:szCs w:val="30"/>
        </w:rPr>
      </w:pPr>
      <w:r>
        <w:rPr>
          <w:sz w:val="30"/>
          <w:szCs w:val="30"/>
        </w:rPr>
        <w:t>What Tertulius (特土良), by way of flattery, said to Felix (腓力斯), may with the strictest justice be applied to our sovereign, "By thee we enjoy great quietness, and very worthy deeds have been done unto our nation by thy护理."</w:t>
      </w:r>
    </w:p>
    <w:p w14:paraId="63C928F4">
      <w:pPr>
        <w:pStyle w:val="11"/>
        <w:widowControl/>
        <w:rPr>
          <w:sz w:val="30"/>
          <w:szCs w:val="30"/>
        </w:rPr>
      </w:pPr>
      <w:r>
        <w:rPr>
          <w:sz w:val="30"/>
          <w:szCs w:val="30"/>
        </w:rPr>
        <w:t>特土良（Tertulius）对腓力斯（Felix）所说的谄媚之词：“藉着你，我们享受大太平，并藉着你的护理，为我们国家成就了许多值得称赞的事，”可以最严谨地应用于我们的君主。</w:t>
      </w:r>
    </w:p>
    <w:p w14:paraId="26F4125A">
      <w:pPr>
        <w:spacing w:line="270" w:lineRule="auto"/>
        <w:rPr>
          <w:rFonts w:hint="eastAsia" w:ascii="Arial"/>
          <w:sz w:val="30"/>
          <w:szCs w:val="30"/>
        </w:rPr>
      </w:pPr>
    </w:p>
    <w:p w14:paraId="50F3868C">
      <w:pPr>
        <w:pStyle w:val="11"/>
        <w:widowControl/>
        <w:rPr>
          <w:sz w:val="30"/>
          <w:szCs w:val="30"/>
        </w:rPr>
      </w:pPr>
      <w:r>
        <w:rPr>
          <w:sz w:val="30"/>
          <w:szCs w:val="30"/>
        </w:rPr>
        <w:t>He has been indeed Pater Patria (国父), a father to our country, and though old and gray-headed, has jeopardized his precious life for us in the high places of the field.</w:t>
      </w:r>
    </w:p>
    <w:p w14:paraId="1357C8CC">
      <w:pPr>
        <w:pStyle w:val="11"/>
        <w:widowControl/>
        <w:rPr>
          <w:sz w:val="30"/>
          <w:szCs w:val="30"/>
        </w:rPr>
      </w:pPr>
      <w:r>
        <w:rPr>
          <w:sz w:val="30"/>
          <w:szCs w:val="30"/>
        </w:rPr>
        <w:t>他确实是国父（Pater Patria），我们国家的父亲，虽然年老发白，却在战场高处为我们冒着宝贵的生命危险。</w:t>
      </w:r>
    </w:p>
    <w:p w14:paraId="4866413A">
      <w:pPr>
        <w:spacing w:line="270" w:lineRule="auto"/>
        <w:rPr>
          <w:rFonts w:hint="eastAsia" w:ascii="Arial"/>
          <w:sz w:val="30"/>
          <w:szCs w:val="30"/>
        </w:rPr>
      </w:pPr>
    </w:p>
    <w:p w14:paraId="452E12D6">
      <w:pPr>
        <w:pStyle w:val="11"/>
        <w:widowControl/>
        <w:rPr>
          <w:sz w:val="30"/>
          <w:szCs w:val="30"/>
        </w:rPr>
      </w:pPr>
      <w:r>
        <w:rPr>
          <w:sz w:val="30"/>
          <w:szCs w:val="30"/>
        </w:rPr>
        <w:t>Nor has he less deserved the great and glorious title, which the Lord promises, that kings should sustain in the latter days, I mean, "a nursing father of the church."</w:t>
      </w:r>
    </w:p>
    <w:p w14:paraId="6D8DC56B">
      <w:pPr>
        <w:pStyle w:val="11"/>
        <w:widowControl/>
        <w:rPr>
          <w:sz w:val="30"/>
          <w:szCs w:val="30"/>
        </w:rPr>
      </w:pPr>
      <w:r>
        <w:rPr>
          <w:sz w:val="30"/>
          <w:szCs w:val="30"/>
        </w:rPr>
        <w:t>他也没有少配得主所应许君王在末日将要担当的伟大而荣耀的称号，我指的是，“教会的养育之父。”</w:t>
      </w:r>
    </w:p>
    <w:p w14:paraId="372AA71E">
      <w:pPr>
        <w:spacing w:line="270" w:lineRule="auto"/>
        <w:rPr>
          <w:rFonts w:hint="eastAsia" w:ascii="Arial"/>
          <w:sz w:val="30"/>
          <w:szCs w:val="30"/>
        </w:rPr>
      </w:pPr>
    </w:p>
    <w:p w14:paraId="75DD8607">
      <w:pPr>
        <w:pStyle w:val="11"/>
        <w:widowControl/>
        <w:rPr>
          <w:sz w:val="30"/>
          <w:szCs w:val="30"/>
        </w:rPr>
      </w:pPr>
      <w:r>
        <w:rPr>
          <w:sz w:val="30"/>
          <w:szCs w:val="30"/>
        </w:rPr>
        <w:t>For not only the Church of England, as by law established, but all denominations of Christians whatsoever, have enjoyed their religious as well as civil liberties.</w:t>
      </w:r>
    </w:p>
    <w:p w14:paraId="7D7D553D">
      <w:pPr>
        <w:pStyle w:val="11"/>
        <w:widowControl/>
        <w:rPr>
          <w:sz w:val="30"/>
          <w:szCs w:val="30"/>
        </w:rPr>
      </w:pPr>
      <w:r>
        <w:rPr>
          <w:sz w:val="30"/>
          <w:szCs w:val="30"/>
        </w:rPr>
        <w:t>因为不仅是法律所确立的英格兰教会，而且所有基督徒宗派，都享有他们的宗教和公民自由。</w:t>
      </w:r>
    </w:p>
    <w:p w14:paraId="26E6C920">
      <w:pPr>
        <w:spacing w:line="270" w:lineRule="auto"/>
        <w:rPr>
          <w:rFonts w:hint="eastAsia" w:ascii="Arial"/>
          <w:sz w:val="30"/>
          <w:szCs w:val="30"/>
        </w:rPr>
      </w:pPr>
    </w:p>
    <w:p w14:paraId="57A64027">
      <w:pPr>
        <w:pStyle w:val="11"/>
        <w:widowControl/>
        <w:rPr>
          <w:sz w:val="30"/>
          <w:szCs w:val="30"/>
        </w:rPr>
      </w:pPr>
      <w:r>
        <w:rPr>
          <w:sz w:val="30"/>
          <w:szCs w:val="30"/>
        </w:rPr>
        <w:t>As there has been no authorized oppression in the state, so there has been no publicly allowed persecution in the church.</w:t>
      </w:r>
    </w:p>
    <w:p w14:paraId="216200F2">
      <w:pPr>
        <w:pStyle w:val="11"/>
        <w:widowControl/>
        <w:rPr>
          <w:sz w:val="30"/>
          <w:szCs w:val="30"/>
        </w:rPr>
      </w:pPr>
      <w:r>
        <w:rPr>
          <w:sz w:val="30"/>
          <w:szCs w:val="30"/>
        </w:rPr>
        <w:t>国家没有经过授权的压迫，教会也没有被公开允许的逼迫。</w:t>
      </w:r>
    </w:p>
    <w:p w14:paraId="486F6BCB">
      <w:pPr>
        <w:spacing w:line="270" w:lineRule="auto"/>
        <w:rPr>
          <w:rFonts w:hint="eastAsia" w:ascii="Arial"/>
          <w:sz w:val="30"/>
          <w:szCs w:val="30"/>
        </w:rPr>
      </w:pPr>
    </w:p>
    <w:p w14:paraId="2111820C">
      <w:pPr>
        <w:pStyle w:val="11"/>
        <w:widowControl/>
        <w:rPr>
          <w:sz w:val="30"/>
          <w:szCs w:val="30"/>
        </w:rPr>
      </w:pPr>
      <w:r>
        <w:rPr>
          <w:sz w:val="30"/>
          <w:szCs w:val="30"/>
        </w:rPr>
        <w:t>We breathe indeed in free air?</w:t>
      </w:r>
    </w:p>
    <w:p w14:paraId="6CF7475E">
      <w:pPr>
        <w:pStyle w:val="11"/>
        <w:widowControl/>
        <w:rPr>
          <w:sz w:val="30"/>
          <w:szCs w:val="30"/>
        </w:rPr>
      </w:pPr>
      <w:r>
        <w:rPr>
          <w:sz w:val="30"/>
          <w:szCs w:val="30"/>
        </w:rPr>
        <w:t>我们确实呼吸着自由的空气？</w:t>
      </w:r>
    </w:p>
    <w:p w14:paraId="2ABA3C1A">
      <w:pPr>
        <w:spacing w:line="270" w:lineRule="auto"/>
        <w:rPr>
          <w:rFonts w:hint="eastAsia" w:ascii="Arial"/>
          <w:sz w:val="30"/>
          <w:szCs w:val="30"/>
        </w:rPr>
      </w:pPr>
    </w:p>
    <w:p w14:paraId="4E89A7ED">
      <w:pPr>
        <w:pStyle w:val="11"/>
        <w:widowControl/>
        <w:rPr>
          <w:sz w:val="30"/>
          <w:szCs w:val="30"/>
        </w:rPr>
      </w:pPr>
      <w:r>
        <w:rPr>
          <w:sz w:val="30"/>
          <w:szCs w:val="30"/>
        </w:rPr>
        <w:t>As free (if not better) both as to temporals and spirituals, as any nation under heaven.</w:t>
      </w:r>
    </w:p>
    <w:p w14:paraId="552BE87E">
      <w:pPr>
        <w:pStyle w:val="11"/>
        <w:widowControl/>
        <w:rPr>
          <w:sz w:val="30"/>
          <w:szCs w:val="30"/>
        </w:rPr>
      </w:pPr>
      <w:r>
        <w:rPr>
          <w:sz w:val="30"/>
          <w:szCs w:val="30"/>
        </w:rPr>
        <w:t>在属世和属灵方面，都像天下任何国家一样自由（如果不是更好）。</w:t>
      </w:r>
    </w:p>
    <w:p w14:paraId="72721B15">
      <w:pPr>
        <w:spacing w:line="270" w:lineRule="auto"/>
        <w:rPr>
          <w:rFonts w:hint="eastAsia" w:ascii="Arial"/>
          <w:sz w:val="30"/>
          <w:szCs w:val="30"/>
        </w:rPr>
      </w:pPr>
    </w:p>
    <w:p w14:paraId="65E33B04">
      <w:pPr>
        <w:pStyle w:val="11"/>
        <w:widowControl/>
        <w:rPr>
          <w:sz w:val="30"/>
          <w:szCs w:val="30"/>
        </w:rPr>
      </w:pPr>
      <w:r>
        <w:rPr>
          <w:sz w:val="30"/>
          <w:szCs w:val="30"/>
        </w:rPr>
        <w:t>Nor is the prospect likely to terminate in his majesty's death, which I pray God to defer.</w:t>
      </w:r>
    </w:p>
    <w:p w14:paraId="4DF4476E">
      <w:pPr>
        <w:pStyle w:val="11"/>
        <w:widowControl/>
        <w:rPr>
          <w:sz w:val="30"/>
          <w:szCs w:val="30"/>
        </w:rPr>
      </w:pPr>
      <w:r>
        <w:rPr>
          <w:sz w:val="30"/>
          <w:szCs w:val="30"/>
        </w:rPr>
        <w:t>而且这种前景不太可能随着陛下的驾崩而终结，我祈求神延迟这一时刻。</w:t>
      </w:r>
    </w:p>
    <w:p w14:paraId="2756DBB1">
      <w:pPr>
        <w:spacing w:line="270" w:lineRule="auto"/>
        <w:rPr>
          <w:rFonts w:hint="eastAsia" w:ascii="Arial"/>
          <w:sz w:val="30"/>
          <w:szCs w:val="30"/>
        </w:rPr>
      </w:pPr>
    </w:p>
    <w:p w14:paraId="592BA46B">
      <w:pPr>
        <w:pStyle w:val="11"/>
        <w:widowControl/>
        <w:rPr>
          <w:sz w:val="30"/>
          <w:szCs w:val="30"/>
        </w:rPr>
      </w:pPr>
      <w:r>
        <w:rPr>
          <w:sz w:val="30"/>
          <w:szCs w:val="30"/>
        </w:rPr>
        <w:t>Our princesses are disposed of to Protestant powers.</w:t>
      </w:r>
    </w:p>
    <w:p w14:paraId="0E7199C2">
      <w:pPr>
        <w:pStyle w:val="11"/>
        <w:widowControl/>
        <w:rPr>
          <w:sz w:val="30"/>
          <w:szCs w:val="30"/>
        </w:rPr>
      </w:pPr>
      <w:r>
        <w:rPr>
          <w:sz w:val="30"/>
          <w:szCs w:val="30"/>
        </w:rPr>
        <w:t>我们的公主们都嫁给了新教（Protestant）的势力。</w:t>
      </w:r>
    </w:p>
    <w:p w14:paraId="283F4843">
      <w:pPr>
        <w:spacing w:line="270" w:lineRule="auto"/>
        <w:rPr>
          <w:rFonts w:hint="eastAsia" w:ascii="Arial"/>
          <w:sz w:val="30"/>
          <w:szCs w:val="30"/>
        </w:rPr>
      </w:pPr>
    </w:p>
    <w:p w14:paraId="6D780E02">
      <w:pPr>
        <w:pStyle w:val="11"/>
        <w:widowControl/>
        <w:rPr>
          <w:sz w:val="30"/>
          <w:szCs w:val="30"/>
        </w:rPr>
      </w:pPr>
      <w:r>
        <w:rPr>
          <w:sz w:val="30"/>
          <w:szCs w:val="30"/>
        </w:rPr>
        <w:t>And we have great reason to be assured, that the present heir apparent, and his consort, are like minded with their royal father.</w:t>
      </w:r>
    </w:p>
    <w:p w14:paraId="4AB78EEC">
      <w:pPr>
        <w:pStyle w:val="11"/>
        <w:widowControl/>
        <w:rPr>
          <w:sz w:val="30"/>
          <w:szCs w:val="30"/>
        </w:rPr>
      </w:pPr>
      <w:r>
        <w:rPr>
          <w:sz w:val="30"/>
          <w:szCs w:val="30"/>
        </w:rPr>
        <w:t>我们有充分的理由确信，目前的王储和他的王妃，与他们的君王父亲心意相通。</w:t>
      </w:r>
    </w:p>
    <w:p w14:paraId="70BDD0C0">
      <w:pPr>
        <w:spacing w:line="270" w:lineRule="auto"/>
        <w:rPr>
          <w:rFonts w:hint="eastAsia" w:ascii="Arial"/>
          <w:sz w:val="30"/>
          <w:szCs w:val="30"/>
        </w:rPr>
      </w:pPr>
    </w:p>
    <w:p w14:paraId="1F310A27">
      <w:pPr>
        <w:pStyle w:val="11"/>
        <w:widowControl/>
        <w:rPr>
          <w:sz w:val="30"/>
          <w:szCs w:val="30"/>
        </w:rPr>
      </w:pPr>
      <w:r>
        <w:rPr>
          <w:sz w:val="30"/>
          <w:szCs w:val="30"/>
        </w:rPr>
        <w:t>And I cannot help thinking, that it is a peculiar blessing vouchsafed us by the King of kings, that his present Majesty has been continued so long among us.</w:t>
      </w:r>
    </w:p>
    <w:p w14:paraId="3B177880">
      <w:pPr>
        <w:pStyle w:val="11"/>
        <w:widowControl/>
        <w:rPr>
          <w:sz w:val="30"/>
          <w:szCs w:val="30"/>
        </w:rPr>
      </w:pPr>
      <w:r>
        <w:rPr>
          <w:sz w:val="30"/>
          <w:szCs w:val="30"/>
        </w:rPr>
        <w:t>我情不自禁地认为，这是万王之王赐予我们的一项特殊祝福，就是陛下能如此长久地在我们中间。</w:t>
      </w:r>
    </w:p>
    <w:p w14:paraId="4AB2346E">
      <w:pPr>
        <w:spacing w:line="270" w:lineRule="auto"/>
        <w:rPr>
          <w:rFonts w:hint="eastAsia" w:ascii="Arial"/>
          <w:sz w:val="30"/>
          <w:szCs w:val="30"/>
        </w:rPr>
      </w:pPr>
    </w:p>
    <w:p w14:paraId="3CC38047">
      <w:pPr>
        <w:pStyle w:val="11"/>
        <w:widowControl/>
        <w:rPr>
          <w:sz w:val="30"/>
          <w:szCs w:val="30"/>
        </w:rPr>
      </w:pPr>
      <w:r>
        <w:rPr>
          <w:sz w:val="30"/>
          <w:szCs w:val="30"/>
        </w:rPr>
        <w:t>For now, his immediate successor (though his present situation obliges him, as it were, to lie dormant) has great and glorious opportunities, which we have reason to think he daily improves, of observing and weighing the national affairs, considering the various steps and turns of government, and consequently of laying in a large fund of experience, to make him a wise and great prince, if ever God should call him to sway the British scepter.</w:t>
      </w:r>
    </w:p>
    <w:p w14:paraId="1425C0B8">
      <w:pPr>
        <w:pStyle w:val="11"/>
        <w:widowControl/>
        <w:rPr>
          <w:sz w:val="30"/>
          <w:szCs w:val="30"/>
        </w:rPr>
      </w:pPr>
      <w:r>
        <w:rPr>
          <w:sz w:val="30"/>
          <w:szCs w:val="30"/>
        </w:rPr>
        <w:t>因为现在，他的直接继承人（尽管他目前的处境使他仿佛处于蛰伏状态）拥有许多伟大而荣耀的机会，我们有理由相信他每天都在善用这些机会，观察和衡量国家事务，考虑政府的各种步骤和转变，从而积累丰富的经验，使他成为一位明智而伟大的君主，如果神将来呼召他执掌英国王权的话。</w:t>
      </w:r>
    </w:p>
    <w:p w14:paraId="7887C86D">
      <w:pPr>
        <w:spacing w:line="270" w:lineRule="auto"/>
        <w:rPr>
          <w:rFonts w:hint="eastAsia" w:ascii="Arial"/>
          <w:sz w:val="30"/>
          <w:szCs w:val="30"/>
        </w:rPr>
      </w:pPr>
    </w:p>
    <w:p w14:paraId="48543AC9">
      <w:pPr>
        <w:pStyle w:val="11"/>
        <w:widowControl/>
        <w:rPr>
          <w:sz w:val="30"/>
          <w:szCs w:val="30"/>
        </w:rPr>
      </w:pPr>
      <w:r>
        <w:rPr>
          <w:sz w:val="30"/>
          <w:szCs w:val="30"/>
        </w:rPr>
        <w:t>Happy art thou, O England!</w:t>
      </w:r>
    </w:p>
    <w:p w14:paraId="2F9B2B97">
      <w:pPr>
        <w:pStyle w:val="11"/>
        <w:widowControl/>
        <w:rPr>
          <w:sz w:val="30"/>
          <w:szCs w:val="30"/>
        </w:rPr>
      </w:pPr>
      <w:r>
        <w:rPr>
          <w:sz w:val="30"/>
          <w:szCs w:val="30"/>
        </w:rPr>
        <w:t>哦，英格兰，你真有福！</w:t>
      </w:r>
    </w:p>
    <w:p w14:paraId="68271A5E">
      <w:pPr>
        <w:spacing w:line="270" w:lineRule="auto"/>
        <w:rPr>
          <w:rFonts w:hint="eastAsia" w:ascii="Arial"/>
          <w:sz w:val="30"/>
          <w:szCs w:val="30"/>
        </w:rPr>
      </w:pPr>
    </w:p>
    <w:p w14:paraId="72E147A8">
      <w:pPr>
        <w:pStyle w:val="11"/>
        <w:widowControl/>
        <w:rPr>
          <w:sz w:val="30"/>
          <w:szCs w:val="30"/>
        </w:rPr>
      </w:pPr>
      <w:r>
        <w:rPr>
          <w:sz w:val="30"/>
          <w:szCs w:val="30"/>
        </w:rPr>
        <w:t>Happy art thou, O America, who on every side art thus highly favored!</w:t>
      </w:r>
    </w:p>
    <w:p w14:paraId="1FE95012">
      <w:pPr>
        <w:pStyle w:val="11"/>
        <w:widowControl/>
        <w:rPr>
          <w:sz w:val="30"/>
          <w:szCs w:val="30"/>
        </w:rPr>
      </w:pPr>
      <w:r>
        <w:rPr>
          <w:sz w:val="30"/>
          <w:szCs w:val="30"/>
        </w:rPr>
        <w:t>哦，美洲，你真有福，四面八方都如此蒙大恩！</w:t>
      </w:r>
    </w:p>
    <w:p w14:paraId="49F5A4C0">
      <w:pPr>
        <w:spacing w:line="270" w:lineRule="auto"/>
        <w:rPr>
          <w:rFonts w:hint="eastAsia" w:ascii="Arial"/>
          <w:sz w:val="30"/>
          <w:szCs w:val="30"/>
        </w:rPr>
      </w:pPr>
    </w:p>
    <w:p w14:paraId="455810F6">
      <w:pPr>
        <w:pStyle w:val="11"/>
        <w:widowControl/>
        <w:rPr>
          <w:sz w:val="30"/>
          <w:szCs w:val="30"/>
        </w:rPr>
      </w:pPr>
      <w:r>
        <w:rPr>
          <w:sz w:val="30"/>
          <w:szCs w:val="30"/>
        </w:rPr>
        <w:t>But, alas!</w:t>
      </w:r>
    </w:p>
    <w:p w14:paraId="3B22E7A8">
      <w:pPr>
        <w:pStyle w:val="11"/>
        <w:widowControl/>
        <w:rPr>
          <w:sz w:val="30"/>
          <w:szCs w:val="30"/>
        </w:rPr>
      </w:pPr>
      <w:r>
        <w:rPr>
          <w:sz w:val="30"/>
          <w:szCs w:val="30"/>
        </w:rPr>
        <w:t>但，唉！</w:t>
      </w:r>
    </w:p>
    <w:p w14:paraId="28E1E6A4">
      <w:pPr>
        <w:spacing w:line="270" w:lineRule="auto"/>
        <w:rPr>
          <w:rFonts w:hint="eastAsia" w:ascii="Arial"/>
          <w:sz w:val="30"/>
          <w:szCs w:val="30"/>
        </w:rPr>
      </w:pPr>
    </w:p>
    <w:p w14:paraId="26CC9F39">
      <w:pPr>
        <w:pStyle w:val="11"/>
        <w:widowControl/>
        <w:rPr>
          <w:sz w:val="30"/>
          <w:szCs w:val="30"/>
        </w:rPr>
      </w:pPr>
      <w:r>
        <w:rPr>
          <w:sz w:val="30"/>
          <w:szCs w:val="30"/>
        </w:rPr>
        <w:t>How soon would this happy scene have shifted, and a melancholy gloomy prospect have succeeded in its room, had the revels gained their point, and a popish abjured pretender been forced upon the British throne!</w:t>
      </w:r>
    </w:p>
    <w:p w14:paraId="1C02D180">
      <w:pPr>
        <w:pStyle w:val="11"/>
        <w:widowControl/>
        <w:rPr>
          <w:sz w:val="30"/>
          <w:szCs w:val="30"/>
        </w:rPr>
      </w:pPr>
      <w:r>
        <w:rPr>
          <w:sz w:val="30"/>
          <w:szCs w:val="30"/>
        </w:rPr>
        <w:t>然而，唉！如果叛乱者（rebels）得逞，一个被弃绝的教皇党冒牌货（popish abjured pretender）被强加在英国王位上，这个幸福的场景将何等迅速地转换，一个忧郁阴沉的前景将取代它！</w:t>
      </w:r>
    </w:p>
    <w:p w14:paraId="5A2EDBB2">
      <w:pPr>
        <w:spacing w:line="270" w:lineRule="auto"/>
        <w:rPr>
          <w:rFonts w:hint="eastAsia" w:ascii="Arial"/>
          <w:sz w:val="30"/>
          <w:szCs w:val="30"/>
        </w:rPr>
      </w:pPr>
    </w:p>
    <w:p w14:paraId="20524964">
      <w:pPr>
        <w:pStyle w:val="11"/>
        <w:widowControl/>
        <w:rPr>
          <w:sz w:val="30"/>
          <w:szCs w:val="30"/>
        </w:rPr>
      </w:pPr>
      <w:r>
        <w:rPr>
          <w:sz w:val="30"/>
          <w:szCs w:val="30"/>
        </w:rPr>
        <w:t>For, supposing his birth not to be spurious, (as we have great reason to think it really was) what could we expect from one, descended from a father, who, when Duke of York, put all Scotland into confusion; and afterwards, when crowned King of England, for his arbitrary and tyrannical government, both in church and state, was justly obliged to abdicate the throne, by the assertors of British liberty?</w:t>
      </w:r>
    </w:p>
    <w:p w14:paraId="62B7EC57">
      <w:pPr>
        <w:pStyle w:val="11"/>
        <w:widowControl/>
        <w:rPr>
          <w:sz w:val="30"/>
          <w:szCs w:val="30"/>
        </w:rPr>
      </w:pPr>
      <w:r>
        <w:rPr>
          <w:sz w:val="30"/>
          <w:szCs w:val="30"/>
        </w:rPr>
        <w:t>因为，假设他的出身并非伪造的（尽管我们很有理由相信确实如此），我们能从一个父亲那里期望什么呢？他的父亲，在担任约克公爵时，使整个苏格兰陷入混乱；后来，加冕为英格兰国王后，因其在教会和国家中专制暴虐的统治，被英国自由的维护者（assertors of British liberty）正当地迫使其退位。</w:t>
      </w:r>
    </w:p>
    <w:p w14:paraId="4D68EF64">
      <w:pPr>
        <w:spacing w:line="270" w:lineRule="auto"/>
        <w:rPr>
          <w:rFonts w:hint="eastAsia" w:ascii="Arial"/>
          <w:sz w:val="30"/>
          <w:szCs w:val="30"/>
        </w:rPr>
      </w:pPr>
    </w:p>
    <w:p w14:paraId="7487E395">
      <w:pPr>
        <w:pStyle w:val="11"/>
        <w:widowControl/>
        <w:rPr>
          <w:sz w:val="30"/>
          <w:szCs w:val="30"/>
        </w:rPr>
      </w:pPr>
      <w:r>
        <w:rPr>
          <w:sz w:val="30"/>
          <w:szCs w:val="30"/>
        </w:rPr>
        <w:t>Or, supposing the horrid plot, first hatched in hell, and afterwards nursed at Rome, had taken place?</w:t>
      </w:r>
    </w:p>
    <w:p w14:paraId="093B320D">
      <w:pPr>
        <w:pStyle w:val="11"/>
        <w:widowControl/>
        <w:rPr>
          <w:sz w:val="30"/>
          <w:szCs w:val="30"/>
        </w:rPr>
      </w:pPr>
      <w:r>
        <w:rPr>
          <w:sz w:val="30"/>
          <w:szCs w:val="30"/>
        </w:rPr>
        <w:t>或者，假设那个先在地狱中酝酿，后在罗马滋养的可怕阴谋（horrid plot），已经发生？</w:t>
      </w:r>
    </w:p>
    <w:p w14:paraId="56C72E32">
      <w:pPr>
        <w:spacing w:line="270" w:lineRule="auto"/>
        <w:rPr>
          <w:rFonts w:hint="eastAsia" w:ascii="Arial"/>
          <w:sz w:val="30"/>
          <w:szCs w:val="30"/>
        </w:rPr>
      </w:pPr>
    </w:p>
    <w:p w14:paraId="621A223E">
      <w:pPr>
        <w:pStyle w:val="11"/>
        <w:widowControl/>
        <w:rPr>
          <w:sz w:val="30"/>
          <w:szCs w:val="30"/>
        </w:rPr>
      </w:pPr>
      <w:r>
        <w:rPr>
          <w:sz w:val="30"/>
          <w:szCs w:val="30"/>
        </w:rPr>
        <w:t>Supposing, I say, the old Pretender should have obtained the triple crown, and have transferred his pretended title (as it is reported he has done) to his eldest son, what was all this for, but that, by being advanced to the popedom, he might rule both son and subjects with less control, and by their united interest, keep the three kingdoms of England, Scotland, and Ireland, in greater vassalage to the see of Rome?</w:t>
      </w:r>
    </w:p>
    <w:p w14:paraId="6657A4F7">
      <w:pPr>
        <w:pStyle w:val="11"/>
        <w:widowControl/>
        <w:rPr>
          <w:sz w:val="30"/>
          <w:szCs w:val="30"/>
        </w:rPr>
      </w:pPr>
      <w:r>
        <w:rPr>
          <w:sz w:val="30"/>
          <w:szCs w:val="30"/>
        </w:rPr>
        <w:t>我再说，假设那个老冒牌货（old Pretender）已经获得了三重冠（triple crown），并已将他所谓的头衔（据报道他已经这样做了）传给了他的长子，所有这一切是为了什么呢？不就是为了，藉着晋升为教宗，他可以更少地受控制地统治儿子和臣民，并通过他们联合的利益，使英格兰、苏格兰和爱尔兰这三个王国，更深地受罗马教廷（see of Rome）的奴役（vassalage）吗？</w:t>
      </w:r>
    </w:p>
    <w:p w14:paraId="18E99F53">
      <w:pPr>
        <w:spacing w:line="270" w:lineRule="auto"/>
        <w:rPr>
          <w:rFonts w:hint="eastAsia" w:ascii="Arial"/>
          <w:sz w:val="30"/>
          <w:szCs w:val="30"/>
        </w:rPr>
      </w:pPr>
    </w:p>
    <w:p w14:paraId="05CD2066">
      <w:pPr>
        <w:pStyle w:val="11"/>
        <w:widowControl/>
        <w:rPr>
          <w:sz w:val="30"/>
          <w:szCs w:val="30"/>
        </w:rPr>
      </w:pPr>
      <w:r>
        <w:rPr>
          <w:sz w:val="30"/>
          <w:szCs w:val="30"/>
        </w:rPr>
        <w:t>Ever since this unnatural rebellion broke out, I have looked upon the young Pretender as the 普赛风 (phaeton，指鲁莽的驾驶者) of the present age.</w:t>
      </w:r>
    </w:p>
    <w:p w14:paraId="7A553FA3">
      <w:pPr>
        <w:pStyle w:val="11"/>
        <w:widowControl/>
        <w:rPr>
          <w:sz w:val="30"/>
          <w:szCs w:val="30"/>
        </w:rPr>
      </w:pPr>
      <w:r>
        <w:rPr>
          <w:sz w:val="30"/>
          <w:szCs w:val="30"/>
        </w:rPr>
        <w:t>自从这场不自然的叛乱爆发以来，我一直把那个年轻的冒牌货视为当今时代的普赛风（phaeton）。</w:t>
      </w:r>
    </w:p>
    <w:p w14:paraId="5F9F8463">
      <w:pPr>
        <w:spacing w:line="270" w:lineRule="auto"/>
        <w:rPr>
          <w:rFonts w:hint="eastAsia" w:ascii="Arial"/>
          <w:sz w:val="30"/>
          <w:szCs w:val="30"/>
        </w:rPr>
      </w:pPr>
    </w:p>
    <w:p w14:paraId="42CA9E6C">
      <w:pPr>
        <w:pStyle w:val="11"/>
        <w:widowControl/>
        <w:rPr>
          <w:sz w:val="30"/>
          <w:szCs w:val="30"/>
        </w:rPr>
      </w:pPr>
      <w:r>
        <w:rPr>
          <w:sz w:val="30"/>
          <w:szCs w:val="30"/>
        </w:rPr>
        <w:t>He is ambitiously and presumptuously aiming to seat himself in the throne of our rightful sovereign King George, which he is no more capable of keeping, than Phaetan was to guide the chariot of the sun; and had he succeeded in his attempt, like him, would only have set the world on fire.</w:t>
      </w:r>
    </w:p>
    <w:p w14:paraId="4BA182E4">
      <w:pPr>
        <w:pStyle w:val="11"/>
        <w:widowControl/>
        <w:rPr>
          <w:sz w:val="30"/>
          <w:szCs w:val="30"/>
        </w:rPr>
      </w:pPr>
      <w:r>
        <w:rPr>
          <w:sz w:val="30"/>
          <w:szCs w:val="30"/>
        </w:rPr>
        <w:t>他野心勃勃、傲慢自大地企图坐上我们合法国王乔治的宝座，但他维持王位的能力，不比普赛风驾驶太阳战车的能力强；如果他成功了，他也会像普赛风一样，只会把世界点燃。</w:t>
      </w:r>
    </w:p>
    <w:p w14:paraId="1373E0C8">
      <w:pPr>
        <w:spacing w:line="270" w:lineRule="auto"/>
        <w:rPr>
          <w:rFonts w:hint="eastAsia" w:ascii="Arial"/>
          <w:sz w:val="30"/>
          <w:szCs w:val="30"/>
        </w:rPr>
      </w:pPr>
    </w:p>
    <w:p w14:paraId="482F63FC">
      <w:pPr>
        <w:pStyle w:val="11"/>
        <w:widowControl/>
        <w:rPr>
          <w:sz w:val="30"/>
          <w:szCs w:val="30"/>
        </w:rPr>
      </w:pPr>
      <w:r>
        <w:rPr>
          <w:sz w:val="30"/>
          <w:szCs w:val="30"/>
        </w:rPr>
        <w:t>It is true, to do him justice, he has deserved well of the Church of Rome, and, in all probability, will hereafter be canonized amongst the noble order of their fictitious saints.</w:t>
      </w:r>
    </w:p>
    <w:p w14:paraId="5D055FB3">
      <w:pPr>
        <w:pStyle w:val="11"/>
        <w:widowControl/>
        <w:rPr>
          <w:sz w:val="30"/>
          <w:szCs w:val="30"/>
        </w:rPr>
      </w:pPr>
      <w:r>
        <w:rPr>
          <w:sz w:val="30"/>
          <w:szCs w:val="30"/>
        </w:rPr>
        <w:t>诚然，公正地说，他对罗马教会功勋卓著，而且很可能将来会被列入他们虚构的圣徒之列。</w:t>
      </w:r>
    </w:p>
    <w:p w14:paraId="25277A74">
      <w:pPr>
        <w:spacing w:line="270" w:lineRule="auto"/>
        <w:rPr>
          <w:rFonts w:hint="eastAsia" w:ascii="Arial"/>
          <w:sz w:val="30"/>
          <w:szCs w:val="30"/>
        </w:rPr>
      </w:pPr>
    </w:p>
    <w:p w14:paraId="11CB484E">
      <w:pPr>
        <w:pStyle w:val="11"/>
        <w:widowControl/>
        <w:rPr>
          <w:sz w:val="30"/>
          <w:szCs w:val="30"/>
        </w:rPr>
      </w:pPr>
      <w:r>
        <w:rPr>
          <w:sz w:val="30"/>
          <w:szCs w:val="30"/>
        </w:rPr>
        <w:t>But, with what an iron rod we might expect to have been bruised, had his troops been victorious, may easily be gathered from these cruel orders said to be found in the pockets of some of his officers, "Give no quarters to the Elector's troops."</w:t>
      </w:r>
    </w:p>
    <w:p w14:paraId="228557C3">
      <w:pPr>
        <w:pStyle w:val="11"/>
        <w:widowControl/>
        <w:rPr>
          <w:sz w:val="30"/>
          <w:szCs w:val="30"/>
        </w:rPr>
      </w:pPr>
      <w:r>
        <w:rPr>
          <w:sz w:val="30"/>
          <w:szCs w:val="30"/>
        </w:rPr>
        <w:t>但是，如果他的军队获胜，我们可能会遭受怎样的铁杖（iron rod）蹂躏，从据说在他一些军官口袋里发现的这些残忍命令中可以轻易得知：“不给选侯的部队留活口。”</w:t>
      </w:r>
    </w:p>
    <w:p w14:paraId="0065AE9C">
      <w:pPr>
        <w:spacing w:line="270" w:lineRule="auto"/>
        <w:rPr>
          <w:rFonts w:hint="eastAsia" w:ascii="Arial"/>
          <w:sz w:val="30"/>
          <w:szCs w:val="30"/>
        </w:rPr>
      </w:pPr>
    </w:p>
    <w:p w14:paraId="779FF5DE">
      <w:pPr>
        <w:pStyle w:val="11"/>
        <w:widowControl/>
        <w:rPr>
          <w:sz w:val="30"/>
          <w:szCs w:val="30"/>
        </w:rPr>
      </w:pPr>
      <w:r>
        <w:rPr>
          <w:sz w:val="30"/>
          <w:szCs w:val="30"/>
        </w:rPr>
        <w:t>Add to this, that there was great reason to suspect, that, upon the first news of the success of the rebels, a general massacre was intended.</w:t>
      </w:r>
    </w:p>
    <w:p w14:paraId="6B9A03EF">
      <w:pPr>
        <w:pStyle w:val="11"/>
        <w:widowControl/>
        <w:rPr>
          <w:sz w:val="30"/>
          <w:szCs w:val="30"/>
        </w:rPr>
      </w:pPr>
      <w:r>
        <w:rPr>
          <w:sz w:val="30"/>
          <w:szCs w:val="30"/>
        </w:rPr>
        <w:t>此外，有充分理由怀疑，叛军成功的第一时间，就计划了一场大屠杀。</w:t>
      </w:r>
    </w:p>
    <w:p w14:paraId="274D33AC">
      <w:pPr>
        <w:spacing w:line="270" w:lineRule="auto"/>
        <w:rPr>
          <w:rFonts w:hint="eastAsia" w:ascii="Arial"/>
          <w:sz w:val="30"/>
          <w:szCs w:val="30"/>
        </w:rPr>
      </w:pPr>
    </w:p>
    <w:p w14:paraId="024C497F">
      <w:pPr>
        <w:pStyle w:val="11"/>
        <w:widowControl/>
        <w:rPr>
          <w:sz w:val="30"/>
          <w:szCs w:val="30"/>
        </w:rPr>
      </w:pPr>
      <w:r>
        <w:rPr>
          <w:sz w:val="30"/>
          <w:szCs w:val="30"/>
        </w:rPr>
        <w:t>So that if the Lord had not been on our side, Great Britain, not to say America, would, in a few weeks or months, have been an 亚革大马 (Akeldama), a field of blood.</w:t>
      </w:r>
    </w:p>
    <w:p w14:paraId="426D9802">
      <w:pPr>
        <w:pStyle w:val="11"/>
        <w:widowControl/>
        <w:rPr>
          <w:sz w:val="30"/>
          <w:szCs w:val="30"/>
        </w:rPr>
      </w:pPr>
      <w:r>
        <w:rPr>
          <w:sz w:val="30"/>
          <w:szCs w:val="30"/>
        </w:rPr>
        <w:t>所以，如果主不是站在我们这边，大不列颠，更不用说美洲，在几周或几个月之内，就会变成亚革大马（Akeldama），一片血田。</w:t>
      </w:r>
    </w:p>
    <w:p w14:paraId="15CE7B50">
      <w:pPr>
        <w:spacing w:line="270" w:lineRule="auto"/>
        <w:rPr>
          <w:rFonts w:hint="eastAsia" w:ascii="Arial"/>
          <w:sz w:val="30"/>
          <w:szCs w:val="30"/>
        </w:rPr>
      </w:pPr>
    </w:p>
    <w:p w14:paraId="1847ED65">
      <w:pPr>
        <w:pStyle w:val="11"/>
        <w:widowControl/>
        <w:rPr>
          <w:sz w:val="30"/>
          <w:szCs w:val="30"/>
        </w:rPr>
      </w:pPr>
      <w:r>
        <w:rPr>
          <w:sz w:val="30"/>
          <w:szCs w:val="30"/>
        </w:rPr>
        <w:t>Besides, was a Popish pretender to rule over us, instead of being represented by a free parliament, and governed by laws made by their consent, as we now are; we should shortly have had only the shadow of one, and it may be no parliament at all.</w:t>
      </w:r>
    </w:p>
    <w:p w14:paraId="4726A7CF">
      <w:pPr>
        <w:pStyle w:val="11"/>
        <w:widowControl/>
        <w:rPr>
          <w:sz w:val="30"/>
          <w:szCs w:val="30"/>
        </w:rPr>
      </w:pPr>
      <w:r>
        <w:rPr>
          <w:sz w:val="30"/>
          <w:szCs w:val="30"/>
        </w:rPr>
        <w:t>此外，如果一个教皇党冒牌货来统治我们，而不是像我们现在这样，由自由议会代表，并由他们同意制定的法律来治理；我们很快就只剩下一个影子，甚至可能根本没有议会。</w:t>
      </w:r>
    </w:p>
    <w:p w14:paraId="12904200">
      <w:pPr>
        <w:spacing w:line="270" w:lineRule="auto"/>
        <w:rPr>
          <w:rFonts w:hint="eastAsia" w:ascii="Arial"/>
          <w:sz w:val="30"/>
          <w:szCs w:val="30"/>
        </w:rPr>
      </w:pPr>
    </w:p>
    <w:p w14:paraId="13BF132C">
      <w:pPr>
        <w:pStyle w:val="11"/>
        <w:widowControl/>
        <w:rPr>
          <w:sz w:val="30"/>
          <w:szCs w:val="30"/>
        </w:rPr>
      </w:pPr>
      <w:r>
        <w:rPr>
          <w:sz w:val="30"/>
          <w:szCs w:val="30"/>
        </w:rPr>
        <w:t>This is the native product of a Popish government, and what the unhappy family, from which this young adventurer pretends he descended, has always aimed at.</w:t>
      </w:r>
    </w:p>
    <w:p w14:paraId="687871E7">
      <w:pPr>
        <w:pStyle w:val="11"/>
        <w:widowControl/>
        <w:rPr>
          <w:sz w:val="30"/>
          <w:szCs w:val="30"/>
        </w:rPr>
      </w:pPr>
      <w:r>
        <w:rPr>
          <w:sz w:val="30"/>
          <w:szCs w:val="30"/>
        </w:rPr>
        <w:t>这是教皇党政府的固有产物，也是这个年轻冒险家声称他所出身的不幸家族一直以来的目标。</w:t>
      </w:r>
    </w:p>
    <w:p w14:paraId="7586B065">
      <w:pPr>
        <w:spacing w:line="270" w:lineRule="auto"/>
        <w:rPr>
          <w:rFonts w:hint="eastAsia" w:ascii="Arial"/>
          <w:sz w:val="30"/>
          <w:szCs w:val="30"/>
        </w:rPr>
      </w:pPr>
    </w:p>
    <w:p w14:paraId="04CD3DAE">
      <w:pPr>
        <w:pStyle w:val="11"/>
        <w:widowControl/>
        <w:rPr>
          <w:sz w:val="30"/>
          <w:szCs w:val="30"/>
        </w:rPr>
      </w:pPr>
      <w:r>
        <w:rPr>
          <w:sz w:val="30"/>
          <w:szCs w:val="30"/>
        </w:rPr>
        <w:t>Arbitrary principles he has sucked in with his mother's milk, and if he had been so honest, instead of that immature motto upon his standard, Tandem triumphant (最终胜利), only to have put, Sret pro ratient Vahmitat (为王位而战), he had given us a short, but true portrait of the nature of his intended, but blessed be God, now defeated reign.</w:t>
      </w:r>
    </w:p>
    <w:p w14:paraId="46BF055C">
      <w:pPr>
        <w:pStyle w:val="11"/>
        <w:widowControl/>
        <w:rPr>
          <w:sz w:val="30"/>
          <w:szCs w:val="30"/>
        </w:rPr>
      </w:pPr>
      <w:r>
        <w:rPr>
          <w:sz w:val="30"/>
          <w:szCs w:val="30"/>
        </w:rPr>
        <w:t>他从母乳中吸收了专制原则，如果他诚实一点，而不是在他的旗帜上写着那个不成熟的格言“最终胜利”（Tandem triumphant），而只是写上“为王位而战”（Sret pro ratient Vahmitat），他就会给我们一个简短而真实的画像，描绘了他意图建立，但感谢神，现在已经失败的统治的本质。</w:t>
      </w:r>
    </w:p>
    <w:p w14:paraId="614865E7">
      <w:pPr>
        <w:pStyle w:val="11"/>
        <w:widowControl/>
        <w:rPr>
          <w:sz w:val="30"/>
          <w:szCs w:val="30"/>
        </w:rPr>
      </w:pPr>
      <w:r>
        <w:rPr>
          <w:sz w:val="30"/>
          <w:szCs w:val="30"/>
        </w:rPr>
        <w:t>And why should I mention, that the sinking of the national debt, or rending away the funded property of the people, and the dissolution of the present happy union between the two kingdoms, would have been the immediate consequences of his success, as he himself declares in his second manifesto, dated from Holy-read House?</w:t>
      </w:r>
    </w:p>
    <w:p w14:paraId="3CBA14A5">
      <w:pPr>
        <w:pStyle w:val="11"/>
        <w:widowControl/>
        <w:rPr>
          <w:sz w:val="30"/>
          <w:szCs w:val="30"/>
        </w:rPr>
      </w:pPr>
      <w:r>
        <w:rPr>
          <w:sz w:val="30"/>
          <w:szCs w:val="30"/>
        </w:rPr>
        <w:t>我又何必提及，他一旦成功，国家债务的剧增（sinking），或人民有固定收益的财产被剥夺，以及目前两国之间幸福联盟的解散，都将是直接的后果，正如他自己在圣殿之家（Holy-read House）发表的第二份宣言中所声明的？</w:t>
      </w:r>
    </w:p>
    <w:p w14:paraId="0B6A2DEC">
      <w:pPr>
        <w:spacing w:line="270" w:lineRule="auto"/>
        <w:rPr>
          <w:rFonts w:hint="eastAsia" w:ascii="Arial"/>
          <w:sz w:val="30"/>
          <w:szCs w:val="30"/>
        </w:rPr>
      </w:pPr>
    </w:p>
    <w:p w14:paraId="0B0D8AF3">
      <w:pPr>
        <w:pStyle w:val="11"/>
        <w:widowControl/>
        <w:rPr>
          <w:sz w:val="30"/>
          <w:szCs w:val="30"/>
        </w:rPr>
      </w:pPr>
      <w:r>
        <w:rPr>
          <w:sz w:val="30"/>
          <w:szCs w:val="30"/>
        </w:rPr>
        <w:t>These are evils, and great ones too; but then they are only evils of a temporary nature.</w:t>
      </w:r>
    </w:p>
    <w:p w14:paraId="6D8ED9B7">
      <w:pPr>
        <w:pStyle w:val="11"/>
        <w:widowControl/>
        <w:rPr>
          <w:sz w:val="30"/>
          <w:szCs w:val="30"/>
        </w:rPr>
      </w:pPr>
      <w:r>
        <w:rPr>
          <w:sz w:val="30"/>
          <w:szCs w:val="30"/>
        </w:rPr>
        <w:t>这些都是罪恶，而且是极大的罪恶；但它们只是暂时性的罪恶。</w:t>
      </w:r>
    </w:p>
    <w:p w14:paraId="60305CAA">
      <w:pPr>
        <w:spacing w:line="270" w:lineRule="auto"/>
        <w:rPr>
          <w:rFonts w:hint="eastAsia" w:ascii="Arial"/>
          <w:sz w:val="30"/>
          <w:szCs w:val="30"/>
        </w:rPr>
      </w:pPr>
    </w:p>
    <w:p w14:paraId="7FDC2DE0">
      <w:pPr>
        <w:pStyle w:val="11"/>
        <w:widowControl/>
        <w:rPr>
          <w:sz w:val="30"/>
          <w:szCs w:val="30"/>
        </w:rPr>
      </w:pPr>
      <w:r>
        <w:rPr>
          <w:sz w:val="30"/>
          <w:szCs w:val="30"/>
        </w:rPr>
        <w:t>They chiefly concern the body, and must necessarily terminate in the grave.</w:t>
      </w:r>
    </w:p>
    <w:p w14:paraId="5BD62D71">
      <w:pPr>
        <w:pStyle w:val="11"/>
        <w:widowControl/>
        <w:rPr>
          <w:sz w:val="30"/>
          <w:szCs w:val="30"/>
        </w:rPr>
      </w:pPr>
      <w:r>
        <w:rPr>
          <w:sz w:val="30"/>
          <w:szCs w:val="30"/>
        </w:rPr>
        <w:t>它们主要关乎身体，并且必然以坟墓为终结。</w:t>
      </w:r>
    </w:p>
    <w:p w14:paraId="746849E5">
      <w:pPr>
        <w:spacing w:line="270" w:lineRule="auto"/>
        <w:rPr>
          <w:rFonts w:hint="eastAsia" w:ascii="Arial"/>
          <w:sz w:val="30"/>
          <w:szCs w:val="30"/>
        </w:rPr>
      </w:pPr>
    </w:p>
    <w:p w14:paraId="09875593">
      <w:pPr>
        <w:pStyle w:val="11"/>
        <w:widowControl/>
        <w:rPr>
          <w:sz w:val="30"/>
          <w:szCs w:val="30"/>
        </w:rPr>
      </w:pPr>
      <w:r>
        <w:rPr>
          <w:sz w:val="30"/>
          <w:szCs w:val="30"/>
        </w:rPr>
        <w:t>But, alas!</w:t>
      </w:r>
    </w:p>
    <w:p w14:paraId="7223ECF3">
      <w:pPr>
        <w:pStyle w:val="11"/>
        <w:widowControl/>
        <w:rPr>
          <w:sz w:val="30"/>
          <w:szCs w:val="30"/>
        </w:rPr>
      </w:pPr>
      <w:r>
        <w:rPr>
          <w:sz w:val="30"/>
          <w:szCs w:val="30"/>
        </w:rPr>
        <w:t>但，唉！</w:t>
      </w:r>
    </w:p>
    <w:p w14:paraId="7758FED5">
      <w:pPr>
        <w:spacing w:line="270" w:lineRule="auto"/>
        <w:rPr>
          <w:rFonts w:hint="eastAsia" w:ascii="Arial"/>
          <w:sz w:val="30"/>
          <w:szCs w:val="30"/>
        </w:rPr>
      </w:pPr>
    </w:p>
    <w:p w14:paraId="0A9759BE">
      <w:pPr>
        <w:pStyle w:val="11"/>
        <w:widowControl/>
        <w:rPr>
          <w:sz w:val="30"/>
          <w:szCs w:val="30"/>
        </w:rPr>
      </w:pPr>
      <w:r>
        <w:rPr>
          <w:sz w:val="30"/>
          <w:szCs w:val="30"/>
        </w:rPr>
        <w:t>What an inundation of spiritual mischiefs, would soon have overflowed the Church, and what unspeakable danger should we and our posterity have been reduced to in respect to our better parts, our precious and immortal souls?</w:t>
      </w:r>
    </w:p>
    <w:p w14:paraId="72A2037B">
      <w:pPr>
        <w:pStyle w:val="11"/>
        <w:widowControl/>
        <w:rPr>
          <w:sz w:val="30"/>
          <w:szCs w:val="30"/>
        </w:rPr>
      </w:pPr>
      <w:r>
        <w:rPr>
          <w:sz w:val="30"/>
          <w:szCs w:val="30"/>
        </w:rPr>
        <w:t>唉！何等属灵的祸害洪流，将很快淹没教会，我们和我们的后代在我们的更佳部分，我们宝贵不朽的灵魂方面，将陷入何等难以言喻的危险之中？</w:t>
      </w:r>
    </w:p>
    <w:p w14:paraId="2ED576F7">
      <w:pPr>
        <w:spacing w:line="270" w:lineRule="auto"/>
        <w:rPr>
          <w:rFonts w:hint="eastAsia" w:ascii="Arial"/>
          <w:sz w:val="30"/>
          <w:szCs w:val="30"/>
        </w:rPr>
      </w:pPr>
    </w:p>
    <w:p w14:paraId="01363699">
      <w:pPr>
        <w:pStyle w:val="11"/>
        <w:widowControl/>
        <w:rPr>
          <w:sz w:val="30"/>
          <w:szCs w:val="30"/>
        </w:rPr>
      </w:pPr>
      <w:r>
        <w:rPr>
          <w:sz w:val="30"/>
          <w:szCs w:val="30"/>
        </w:rPr>
        <w:t>How soon would whole swarms of monks, dominicans and friars, like so many locusts, have overspread and plagued the nation; with what winged speed would foreign titular bishops have posted over, in order to take possession of their respective fees?</w:t>
      </w:r>
    </w:p>
    <w:p w14:paraId="34F3A8A9">
      <w:pPr>
        <w:pStyle w:val="11"/>
        <w:widowControl/>
        <w:rPr>
          <w:sz w:val="30"/>
          <w:szCs w:val="30"/>
        </w:rPr>
      </w:pPr>
      <w:r>
        <w:rPr>
          <w:sz w:val="30"/>
          <w:szCs w:val="30"/>
        </w:rPr>
        <w:t>何等迅速，成群的僧侣、多明我会（Dominicans）修士和方济各会（Friars）修士，如同蝗虫般，遍布并侵扰全国；外国的名誉主教（titular bishops）将以何等飞快的速度抵达，以占据他们各自的教区（fees）？</w:t>
      </w:r>
    </w:p>
    <w:p w14:paraId="063CA80E">
      <w:pPr>
        <w:spacing w:line="270" w:lineRule="auto"/>
        <w:rPr>
          <w:rFonts w:hint="eastAsia" w:ascii="Arial"/>
          <w:sz w:val="30"/>
          <w:szCs w:val="30"/>
        </w:rPr>
      </w:pPr>
    </w:p>
    <w:p w14:paraId="478CE2DE">
      <w:pPr>
        <w:pStyle w:val="11"/>
        <w:widowControl/>
        <w:rPr>
          <w:sz w:val="30"/>
          <w:szCs w:val="30"/>
        </w:rPr>
      </w:pPr>
      <w:r>
        <w:rPr>
          <w:sz w:val="30"/>
          <w:szCs w:val="30"/>
        </w:rPr>
        <w:t>How quickly would our universities have been filled with youths who have been sent abroad by their Popish parents, in order to drink in all the superstitions of the church of Rome?</w:t>
      </w:r>
    </w:p>
    <w:p w14:paraId="001A15A5">
      <w:pPr>
        <w:pStyle w:val="11"/>
        <w:widowControl/>
        <w:rPr>
          <w:sz w:val="30"/>
          <w:szCs w:val="30"/>
        </w:rPr>
      </w:pPr>
      <w:r>
        <w:rPr>
          <w:sz w:val="30"/>
          <w:szCs w:val="30"/>
        </w:rPr>
        <w:t>我们的大学将会多快地充满那些被天主教父母送到国外，以便完全接受罗马教会所有迷信的年轻人呢？</w:t>
      </w:r>
    </w:p>
    <w:p w14:paraId="020E667B">
      <w:pPr>
        <w:spacing w:line="270" w:lineRule="auto"/>
        <w:rPr>
          <w:rFonts w:hint="eastAsia" w:ascii="Arial"/>
          <w:sz w:val="30"/>
          <w:szCs w:val="30"/>
        </w:rPr>
      </w:pPr>
    </w:p>
    <w:p w14:paraId="41387800">
      <w:pPr>
        <w:pStyle w:val="11"/>
        <w:widowControl/>
        <w:rPr>
          <w:sz w:val="30"/>
          <w:szCs w:val="30"/>
        </w:rPr>
      </w:pPr>
      <w:r>
        <w:rPr>
          <w:sz w:val="30"/>
          <w:szCs w:val="30"/>
        </w:rPr>
        <w:t>What a speedy period would have been put to societies of all kinds, for promoting Christian knowledge, and propagating the gospel in foreign parts?</w:t>
      </w:r>
    </w:p>
    <w:p w14:paraId="29DA2A08">
      <w:pPr>
        <w:pStyle w:val="11"/>
        <w:widowControl/>
        <w:rPr>
          <w:sz w:val="30"/>
          <w:szCs w:val="30"/>
        </w:rPr>
      </w:pPr>
      <w:r>
        <w:rPr>
          <w:sz w:val="30"/>
          <w:szCs w:val="30"/>
        </w:rPr>
        <w:t>所有旨在促进基督教知识和在国外传扬福音的各类社团，将会多快地被终结呢？</w:t>
      </w:r>
    </w:p>
    <w:p w14:paraId="0580E048">
      <w:pPr>
        <w:spacing w:line="270" w:lineRule="auto"/>
        <w:rPr>
          <w:rFonts w:hint="eastAsia" w:ascii="Arial"/>
          <w:sz w:val="30"/>
          <w:szCs w:val="30"/>
        </w:rPr>
      </w:pPr>
    </w:p>
    <w:p w14:paraId="62AC2524">
      <w:pPr>
        <w:pStyle w:val="11"/>
        <w:widowControl/>
        <w:rPr>
          <w:sz w:val="30"/>
          <w:szCs w:val="30"/>
        </w:rPr>
      </w:pPr>
      <w:r>
        <w:rPr>
          <w:sz w:val="30"/>
          <w:szCs w:val="30"/>
        </w:rPr>
        <w:t>How soon would have our pulpits have every where been filled with these old antichristian doctrines, free-will, meriting by works, transubstantiation (变质说), purgatory (炼狱), works of supererogation (超额善功), passive-obedience, non-resistance, and all the other abominations of the whore of Babylon?</w:t>
      </w:r>
    </w:p>
    <w:p w14:paraId="52E7950C">
      <w:pPr>
        <w:pStyle w:val="11"/>
        <w:widowControl/>
        <w:rPr>
          <w:sz w:val="30"/>
          <w:szCs w:val="30"/>
        </w:rPr>
      </w:pPr>
      <w:r>
        <w:rPr>
          <w:sz w:val="30"/>
          <w:szCs w:val="30"/>
        </w:rPr>
        <w:t>我们的讲坛将会多快地到处充满这些古老的反基督教教义，例如自由意志、靠行为称义、变质说（transubstantiation）、炼狱（purgatory）、超额善功（works of supererogation）、消极顺服（passive-obedience）、不抵抗（non-resistance），以及巴比伦大淫妇（whore of Babylon）所有其他的可憎之物（abominations）呢？</w:t>
      </w:r>
    </w:p>
    <w:p w14:paraId="0B979989">
      <w:pPr>
        <w:spacing w:line="270" w:lineRule="auto"/>
        <w:rPr>
          <w:rFonts w:hint="eastAsia" w:ascii="Arial"/>
          <w:sz w:val="30"/>
          <w:szCs w:val="30"/>
        </w:rPr>
      </w:pPr>
    </w:p>
    <w:p w14:paraId="1045255D">
      <w:pPr>
        <w:pStyle w:val="11"/>
        <w:widowControl/>
        <w:rPr>
          <w:sz w:val="30"/>
          <w:szCs w:val="30"/>
        </w:rPr>
      </w:pPr>
      <w:r>
        <w:rPr>
          <w:sz w:val="30"/>
          <w:szCs w:val="30"/>
        </w:rPr>
        <w:t>How soon would our Protestant charity schools in England, Scotland and Ireland, have been pulled down, our Bibles forcibly taken from us, and ignorance every where set up as the mother of devotion?</w:t>
      </w:r>
    </w:p>
    <w:p w14:paraId="097DE1A2">
      <w:pPr>
        <w:pStyle w:val="11"/>
        <w:widowControl/>
        <w:rPr>
          <w:sz w:val="30"/>
          <w:szCs w:val="30"/>
        </w:rPr>
      </w:pPr>
      <w:r>
        <w:rPr>
          <w:sz w:val="30"/>
          <w:szCs w:val="30"/>
        </w:rPr>
        <w:t>我们的英格兰、苏格兰和爱尔兰的新教慈善学校将会多快被拆毁，我们的圣经被强行夺走，无知在各地被树立为虔诚之母呢？</w:t>
      </w:r>
    </w:p>
    <w:p w14:paraId="2EA1DD6B">
      <w:pPr>
        <w:spacing w:line="270" w:lineRule="auto"/>
        <w:rPr>
          <w:rFonts w:hint="eastAsia" w:ascii="Arial"/>
          <w:sz w:val="30"/>
          <w:szCs w:val="30"/>
        </w:rPr>
      </w:pPr>
    </w:p>
    <w:p w14:paraId="02E88316">
      <w:pPr>
        <w:pStyle w:val="11"/>
        <w:widowControl/>
        <w:rPr>
          <w:sz w:val="30"/>
          <w:szCs w:val="30"/>
        </w:rPr>
      </w:pPr>
      <w:r>
        <w:rPr>
          <w:sz w:val="30"/>
          <w:szCs w:val="30"/>
        </w:rPr>
        <w:t>How soon should we have been deprived of that invaluable blessing, liberty of conscience, and been obliged to commence (what they falsely call) catholics, or submit to all the tortures which a bigoted zeal, guided by the most cruel principles, could possibly invent?</w:t>
      </w:r>
    </w:p>
    <w:p w14:paraId="70A01997">
      <w:pPr>
        <w:pStyle w:val="11"/>
        <w:widowControl/>
        <w:rPr>
          <w:sz w:val="30"/>
          <w:szCs w:val="30"/>
        </w:rPr>
      </w:pPr>
      <w:r>
        <w:rPr>
          <w:sz w:val="30"/>
          <w:szCs w:val="30"/>
        </w:rPr>
        <w:t>我们将会多快被剥夺那无价的祝福——信仰自由，并被迫成为（他们错误地称之为）天主教徒，或者屈服于由最残忍原则指导的狂热（bigoted zeal）所能发明的一切酷刑呢？</w:t>
      </w:r>
    </w:p>
    <w:p w14:paraId="43FCFACF">
      <w:pPr>
        <w:spacing w:line="270" w:lineRule="auto"/>
        <w:rPr>
          <w:rFonts w:hint="eastAsia" w:ascii="Arial"/>
          <w:sz w:val="30"/>
          <w:szCs w:val="30"/>
        </w:rPr>
      </w:pPr>
    </w:p>
    <w:p w14:paraId="23489D9E">
      <w:pPr>
        <w:pStyle w:val="11"/>
        <w:widowControl/>
        <w:rPr>
          <w:sz w:val="30"/>
          <w:szCs w:val="30"/>
        </w:rPr>
      </w:pPr>
      <w:r>
        <w:rPr>
          <w:sz w:val="30"/>
          <w:szCs w:val="30"/>
        </w:rPr>
        <w:t>How soon would that mother of harlots have made herself once more drunk with the blood of the saints?</w:t>
      </w:r>
    </w:p>
    <w:p w14:paraId="6827E83D">
      <w:pPr>
        <w:pStyle w:val="11"/>
        <w:widowControl/>
        <w:rPr>
          <w:sz w:val="30"/>
          <w:szCs w:val="30"/>
        </w:rPr>
      </w:pPr>
      <w:r>
        <w:rPr>
          <w:sz w:val="30"/>
          <w:szCs w:val="30"/>
        </w:rPr>
        <w:t>那淫妇之母将会多快再次喝醉圣徒的血呢？</w:t>
      </w:r>
    </w:p>
    <w:p w14:paraId="1A8A9DBE">
      <w:pPr>
        <w:spacing w:line="270" w:lineRule="auto"/>
        <w:rPr>
          <w:rFonts w:hint="eastAsia" w:ascii="Arial"/>
          <w:sz w:val="30"/>
          <w:szCs w:val="30"/>
        </w:rPr>
      </w:pPr>
    </w:p>
    <w:p w14:paraId="6F163F25">
      <w:pPr>
        <w:pStyle w:val="11"/>
        <w:widowControl/>
        <w:rPr>
          <w:sz w:val="30"/>
          <w:szCs w:val="30"/>
        </w:rPr>
      </w:pPr>
      <w:r>
        <w:rPr>
          <w:sz w:val="30"/>
          <w:szCs w:val="30"/>
        </w:rPr>
        <w:t>And the whole tribe even of free-thinkers themselves, been brought to this dilemma, either to die martyrs for (although I never yet heard of one that did so) or, contrary to all their most avowed principles, renounce their great Diana, unassisted, unenlightened reason?</w:t>
      </w:r>
    </w:p>
    <w:p w14:paraId="1E52EC5A">
      <w:pPr>
        <w:pStyle w:val="11"/>
        <w:widowControl/>
        <w:rPr>
          <w:sz w:val="30"/>
          <w:szCs w:val="30"/>
        </w:rPr>
      </w:pPr>
      <w:r>
        <w:rPr>
          <w:sz w:val="30"/>
          <w:szCs w:val="30"/>
        </w:rPr>
        <w:t>甚至所有的自由思想者群体，都将陷入这个困境，要么为之殉道（尽管我从未听说有这样做的人），要么，违背他们所有最公开宣称的原则，放弃他们的大女神（great Diana）——未经帮助、未经启蒙的理性？</w:t>
      </w:r>
    </w:p>
    <w:p w14:paraId="4311C7AA">
      <w:pPr>
        <w:spacing w:line="270" w:lineRule="auto"/>
        <w:rPr>
          <w:rFonts w:hint="eastAsia" w:ascii="Arial"/>
          <w:sz w:val="30"/>
          <w:szCs w:val="30"/>
        </w:rPr>
      </w:pPr>
    </w:p>
    <w:p w14:paraId="2C3CB65F">
      <w:pPr>
        <w:pStyle w:val="11"/>
        <w:widowControl/>
        <w:rPr>
          <w:sz w:val="30"/>
          <w:szCs w:val="30"/>
        </w:rPr>
      </w:pPr>
      <w:r>
        <w:rPr>
          <w:sz w:val="30"/>
          <w:szCs w:val="30"/>
        </w:rPr>
        <w:t>But I must have done, lest while I am speaking against antichrist, I should unawares fall myself, and lead my hearers into an antichristian spirit.</w:t>
      </w:r>
    </w:p>
    <w:p w14:paraId="50AA5928">
      <w:pPr>
        <w:pStyle w:val="11"/>
        <w:widowControl/>
        <w:rPr>
          <w:sz w:val="30"/>
          <w:szCs w:val="30"/>
        </w:rPr>
      </w:pPr>
      <w:r>
        <w:rPr>
          <w:sz w:val="30"/>
          <w:szCs w:val="30"/>
        </w:rPr>
        <w:t>但我必须住口了，以免我在反对敌基督的时候，不知不觉自己也堕落，并把我的听众引入一种反基督教的灵。</w:t>
      </w:r>
    </w:p>
    <w:p w14:paraId="1B1ECBA4">
      <w:pPr>
        <w:spacing w:line="270" w:lineRule="auto"/>
        <w:rPr>
          <w:rFonts w:hint="eastAsia" w:ascii="Arial"/>
          <w:sz w:val="30"/>
          <w:szCs w:val="30"/>
        </w:rPr>
      </w:pPr>
    </w:p>
    <w:p w14:paraId="1126996A">
      <w:pPr>
        <w:pStyle w:val="11"/>
        <w:widowControl/>
        <w:rPr>
          <w:sz w:val="30"/>
          <w:szCs w:val="30"/>
        </w:rPr>
      </w:pPr>
      <w:r>
        <w:rPr>
          <w:sz w:val="30"/>
          <w:szCs w:val="30"/>
        </w:rPr>
        <w:t>True and undefiled religion will regulate our zeal, and teach us to treat even the man of sin with no harsher language than that which the angel gave to his grand employer Satan, "The Lord rebuke thee."</w:t>
      </w:r>
    </w:p>
    <w:p w14:paraId="5AEA4450">
      <w:pPr>
        <w:pStyle w:val="11"/>
        <w:widowControl/>
        <w:rPr>
          <w:sz w:val="30"/>
          <w:szCs w:val="30"/>
        </w:rPr>
      </w:pPr>
      <w:r>
        <w:rPr>
          <w:sz w:val="30"/>
          <w:szCs w:val="30"/>
        </w:rPr>
        <w:t>真正纯洁无玷污的信仰将规范我们的热心，教导我们即使对待那罪人（man of sin），也不使用比天使对牠的大雇主撒但所说更严厉的语言：“主责备你！”</w:t>
      </w:r>
    </w:p>
    <w:p w14:paraId="2F5AB976">
      <w:pPr>
        <w:spacing w:line="270" w:lineRule="auto"/>
        <w:rPr>
          <w:rFonts w:hint="eastAsia" w:ascii="Arial"/>
          <w:sz w:val="30"/>
          <w:szCs w:val="30"/>
        </w:rPr>
      </w:pPr>
    </w:p>
    <w:p w14:paraId="2A8AE92A">
      <w:pPr>
        <w:pStyle w:val="11"/>
        <w:widowControl/>
        <w:rPr>
          <w:sz w:val="30"/>
          <w:szCs w:val="30"/>
        </w:rPr>
      </w:pPr>
      <w:r>
        <w:rPr>
          <w:sz w:val="30"/>
          <w:szCs w:val="30"/>
        </w:rPr>
        <w:t>Glory be to God's great name!</w:t>
      </w:r>
    </w:p>
    <w:p w14:paraId="08661BDC">
      <w:pPr>
        <w:pStyle w:val="11"/>
        <w:widowControl/>
        <w:rPr>
          <w:sz w:val="30"/>
          <w:szCs w:val="30"/>
        </w:rPr>
      </w:pPr>
      <w:r>
        <w:rPr>
          <w:sz w:val="30"/>
          <w:szCs w:val="30"/>
        </w:rPr>
        <w:t>荣耀归于神伟大的名！</w:t>
      </w:r>
    </w:p>
    <w:p w14:paraId="681FC20B">
      <w:pPr>
        <w:spacing w:line="270" w:lineRule="auto"/>
        <w:rPr>
          <w:rFonts w:hint="eastAsia" w:ascii="Arial"/>
          <w:sz w:val="30"/>
          <w:szCs w:val="30"/>
        </w:rPr>
      </w:pPr>
    </w:p>
    <w:p w14:paraId="1D093787">
      <w:pPr>
        <w:pStyle w:val="11"/>
        <w:widowControl/>
        <w:rPr>
          <w:sz w:val="30"/>
          <w:szCs w:val="30"/>
        </w:rPr>
      </w:pPr>
      <w:r>
        <w:rPr>
          <w:sz w:val="30"/>
          <w:szCs w:val="30"/>
        </w:rPr>
        <w:t>The Lord has rebuked him; and that too at a time when we had little reason to expect such a blessing at God's hands.</w:t>
      </w:r>
    </w:p>
    <w:p w14:paraId="760383E8">
      <w:pPr>
        <w:pStyle w:val="11"/>
        <w:widowControl/>
        <w:rPr>
          <w:sz w:val="30"/>
          <w:szCs w:val="30"/>
        </w:rPr>
      </w:pPr>
      <w:r>
        <w:rPr>
          <w:sz w:val="30"/>
          <w:szCs w:val="30"/>
        </w:rPr>
        <w:t>主已经责备了牠；而且是在我们几乎没有理由期望从神手中得到这种祝福的时候。</w:t>
      </w:r>
    </w:p>
    <w:p w14:paraId="65C9D33A">
      <w:pPr>
        <w:spacing w:line="270" w:lineRule="auto"/>
        <w:rPr>
          <w:rFonts w:hint="eastAsia" w:ascii="Arial"/>
          <w:sz w:val="30"/>
          <w:szCs w:val="30"/>
        </w:rPr>
      </w:pPr>
    </w:p>
    <w:p w14:paraId="3AEE09D8">
      <w:pPr>
        <w:pStyle w:val="11"/>
        <w:widowControl/>
        <w:rPr>
          <w:sz w:val="30"/>
          <w:szCs w:val="30"/>
        </w:rPr>
      </w:pPr>
      <w:r>
        <w:rPr>
          <w:sz w:val="30"/>
          <w:szCs w:val="30"/>
        </w:rPr>
        <w:t>My dear hearers, neither the present frame of my heart, nor the occasion of your late solemn meeting, lead me to give you a detail of our public vices.</w:t>
      </w:r>
    </w:p>
    <w:p w14:paraId="112FE635">
      <w:pPr>
        <w:pStyle w:val="11"/>
        <w:widowControl/>
        <w:rPr>
          <w:sz w:val="30"/>
          <w:szCs w:val="30"/>
        </w:rPr>
      </w:pPr>
      <w:r>
        <w:rPr>
          <w:sz w:val="30"/>
          <w:szCs w:val="30"/>
        </w:rPr>
        <w:t>我亲爱的听众们，无论是我目前的心情，还是你们最近庄严聚会的场合，都不会引导我向你们详细列举我们公共的罪恶。</w:t>
      </w:r>
    </w:p>
    <w:p w14:paraId="0A0CDB56">
      <w:pPr>
        <w:spacing w:line="270" w:lineRule="auto"/>
        <w:rPr>
          <w:rFonts w:hint="eastAsia" w:ascii="Arial"/>
          <w:sz w:val="30"/>
          <w:szCs w:val="30"/>
        </w:rPr>
      </w:pPr>
    </w:p>
    <w:p w14:paraId="31C84AC6">
      <w:pPr>
        <w:pStyle w:val="11"/>
        <w:widowControl/>
        <w:rPr>
          <w:sz w:val="30"/>
          <w:szCs w:val="30"/>
        </w:rPr>
      </w:pPr>
      <w:r>
        <w:rPr>
          <w:sz w:val="30"/>
          <w:szCs w:val="30"/>
        </w:rPr>
        <w:t>Though, alas!</w:t>
      </w:r>
    </w:p>
    <w:p w14:paraId="651CF54F">
      <w:pPr>
        <w:pStyle w:val="11"/>
        <w:widowControl/>
        <w:rPr>
          <w:sz w:val="30"/>
          <w:szCs w:val="30"/>
        </w:rPr>
      </w:pPr>
      <w:r>
        <w:rPr>
          <w:sz w:val="30"/>
          <w:szCs w:val="30"/>
        </w:rPr>
        <w:t>尽管，唉！</w:t>
      </w:r>
    </w:p>
    <w:p w14:paraId="28A2125E">
      <w:pPr>
        <w:pStyle w:val="11"/>
        <w:widowControl/>
        <w:rPr>
          <w:sz w:val="30"/>
          <w:szCs w:val="30"/>
        </w:rPr>
      </w:pPr>
      <w:r>
        <w:rPr>
          <w:sz w:val="30"/>
          <w:szCs w:val="30"/>
        </w:rPr>
        <w:t>They are so many, so notorious, and withal of such a crimson-dye, that a gospel minister would not be altogether inexcusable, was he, even on such a joyful occasion, to lift up his voice like a trumpet, to show the British nation their transgression, and the people of America their sin.</w:t>
      </w:r>
    </w:p>
    <w:p w14:paraId="45E3202E">
      <w:pPr>
        <w:pStyle w:val="11"/>
        <w:widowControl/>
        <w:rPr>
          <w:sz w:val="30"/>
          <w:szCs w:val="30"/>
        </w:rPr>
      </w:pPr>
      <w:r>
        <w:rPr>
          <w:sz w:val="30"/>
          <w:szCs w:val="30"/>
        </w:rPr>
        <w:t>它们如此之多，如此臭名昭著，而且是深红色的罪孽，以至于一个福音传道人即使在这样喜乐的场合，如果他要像号角一样扬声，向英国民族指出他们的过犯，向美洲人民指出他们的罪，也并非完全不可原谅。</w:t>
      </w:r>
    </w:p>
    <w:p w14:paraId="578E322F">
      <w:pPr>
        <w:spacing w:line="270" w:lineRule="auto"/>
        <w:rPr>
          <w:rFonts w:hint="eastAsia" w:ascii="Arial"/>
          <w:sz w:val="30"/>
          <w:szCs w:val="30"/>
        </w:rPr>
      </w:pPr>
    </w:p>
    <w:p w14:paraId="5E8B6E99">
      <w:pPr>
        <w:pStyle w:val="11"/>
        <w:widowControl/>
        <w:rPr>
          <w:sz w:val="30"/>
          <w:szCs w:val="30"/>
        </w:rPr>
      </w:pPr>
      <w:r>
        <w:rPr>
          <w:sz w:val="30"/>
          <w:szCs w:val="30"/>
        </w:rPr>
        <w:t>However, though I would not cast a dismal shade upon the pleasing picture the cause of our late rejoicings set before us; yet thus much may, and ought to be said, that as God has not dealt so bountifully with any people as with us, so no nation under heaven has dealt more ungratefully with Him.</w:t>
      </w:r>
    </w:p>
    <w:p w14:paraId="664EFD05">
      <w:pPr>
        <w:pStyle w:val="11"/>
        <w:widowControl/>
        <w:rPr>
          <w:sz w:val="30"/>
          <w:szCs w:val="30"/>
        </w:rPr>
      </w:pPr>
      <w:r>
        <w:rPr>
          <w:sz w:val="30"/>
          <w:szCs w:val="30"/>
        </w:rPr>
        <w:t>然而，尽管我不想在最近喜乐的原因呈现在我们面前那令人愉悦的画面上投下阴沉的阴影；但至少可以说，既然神没有如此丰厚地对待任何民族像对待我们一样，那么天下也没有任何民族比我们更忘恩负义地对待祂了。</w:t>
      </w:r>
    </w:p>
    <w:p w14:paraId="77233F9D">
      <w:pPr>
        <w:spacing w:line="270" w:lineRule="auto"/>
        <w:rPr>
          <w:rFonts w:hint="eastAsia" w:ascii="Arial"/>
          <w:sz w:val="30"/>
          <w:szCs w:val="30"/>
        </w:rPr>
      </w:pPr>
    </w:p>
    <w:p w14:paraId="62200D3C">
      <w:pPr>
        <w:pStyle w:val="11"/>
        <w:widowControl/>
        <w:rPr>
          <w:sz w:val="30"/>
          <w:szCs w:val="30"/>
        </w:rPr>
      </w:pPr>
      <w:r>
        <w:rPr>
          <w:sz w:val="30"/>
          <w:szCs w:val="30"/>
        </w:rPr>
        <w:t>We have been like Capernaum (迦百农), lifted up to heaven in privileges, and for the abuse of them, like her, have deserved to be thrust down into hell.</w:t>
      </w:r>
    </w:p>
    <w:p w14:paraId="43C79424">
      <w:pPr>
        <w:pStyle w:val="11"/>
        <w:widowControl/>
        <w:rPr>
          <w:sz w:val="30"/>
          <w:szCs w:val="30"/>
        </w:rPr>
      </w:pPr>
      <w:r>
        <w:rPr>
          <w:sz w:val="30"/>
          <w:szCs w:val="30"/>
        </w:rPr>
        <w:t>我们就像迦百农一样，在特权上被高举到天上，却因滥用这些特权，像她一样，理应被推下地狱。</w:t>
      </w:r>
    </w:p>
    <w:p w14:paraId="0E316DD1">
      <w:pPr>
        <w:spacing w:line="270" w:lineRule="auto"/>
        <w:rPr>
          <w:rFonts w:hint="eastAsia" w:ascii="Arial"/>
          <w:sz w:val="30"/>
          <w:szCs w:val="30"/>
        </w:rPr>
      </w:pPr>
    </w:p>
    <w:p w14:paraId="0DA6849B">
      <w:pPr>
        <w:pStyle w:val="11"/>
        <w:widowControl/>
        <w:rPr>
          <w:sz w:val="30"/>
          <w:szCs w:val="30"/>
        </w:rPr>
      </w:pPr>
      <w:r>
        <w:rPr>
          <w:sz w:val="30"/>
          <w:szCs w:val="30"/>
        </w:rPr>
        <w:t>How well soever it may be with us, in respect to our civil and ecclesiastical constitution, yet in regard to our morals, Isaiah's description of the Jewish polity is too applicable, "The whole head is sick, the whole heart is faint; from the crown of the head to the sole of our feet, we are full of wounds and bruises, and putrifying sores."</w:t>
      </w:r>
    </w:p>
    <w:p w14:paraId="1F96581B">
      <w:pPr>
        <w:pStyle w:val="11"/>
        <w:widowControl/>
        <w:rPr>
          <w:sz w:val="30"/>
          <w:szCs w:val="30"/>
        </w:rPr>
      </w:pPr>
      <w:r>
        <w:rPr>
          <w:sz w:val="30"/>
          <w:szCs w:val="30"/>
        </w:rPr>
        <w:t>无论我们在民事和教会体制（ecclesiastical constitution）方面多么良好，但在道德方面，以赛亚对犹太政体（Jewish polity）的描述过于适用：“满头疼痛，全心发昏；从头顶到脚掌，没有一处是完全的，尽是伤口、青肿，与溃烂的脓疮。”</w:t>
      </w:r>
    </w:p>
    <w:p w14:paraId="21091AE1">
      <w:pPr>
        <w:spacing w:line="270" w:lineRule="auto"/>
        <w:rPr>
          <w:rFonts w:hint="eastAsia" w:ascii="Arial"/>
          <w:sz w:val="30"/>
          <w:szCs w:val="30"/>
        </w:rPr>
      </w:pPr>
    </w:p>
    <w:p w14:paraId="27754C44">
      <w:pPr>
        <w:pStyle w:val="11"/>
        <w:widowControl/>
        <w:rPr>
          <w:sz w:val="30"/>
          <w:szCs w:val="30"/>
        </w:rPr>
      </w:pPr>
      <w:r>
        <w:rPr>
          <w:sz w:val="30"/>
          <w:szCs w:val="30"/>
        </w:rPr>
        <w:t>We have, 耶书仑 (Jeshurun)-like, waxed fat and kicked.</w:t>
      </w:r>
    </w:p>
    <w:p w14:paraId="71DB6030">
      <w:pPr>
        <w:pStyle w:val="11"/>
        <w:widowControl/>
        <w:rPr>
          <w:sz w:val="30"/>
          <w:szCs w:val="30"/>
        </w:rPr>
      </w:pPr>
      <w:r>
        <w:rPr>
          <w:sz w:val="30"/>
          <w:szCs w:val="30"/>
        </w:rPr>
        <w:t>我们就像耶书仑（Jeshurun）一样，肥胖了就踢跳。</w:t>
      </w:r>
    </w:p>
    <w:p w14:paraId="2C0D37F9">
      <w:pPr>
        <w:spacing w:line="270" w:lineRule="auto"/>
        <w:rPr>
          <w:rFonts w:hint="eastAsia" w:ascii="Arial"/>
          <w:sz w:val="30"/>
          <w:szCs w:val="30"/>
        </w:rPr>
      </w:pPr>
    </w:p>
    <w:p w14:paraId="1D130ACD">
      <w:pPr>
        <w:pStyle w:val="11"/>
        <w:widowControl/>
        <w:rPr>
          <w:sz w:val="30"/>
          <w:szCs w:val="30"/>
        </w:rPr>
      </w:pPr>
      <w:r>
        <w:rPr>
          <w:sz w:val="30"/>
          <w:szCs w:val="30"/>
        </w:rPr>
        <w:t>WE have played the harlot against God, both in regard to principles and practices.</w:t>
      </w:r>
    </w:p>
    <w:p w14:paraId="660BC286">
      <w:pPr>
        <w:pStyle w:val="11"/>
        <w:widowControl/>
        <w:rPr>
          <w:sz w:val="30"/>
          <w:szCs w:val="30"/>
        </w:rPr>
      </w:pPr>
      <w:r>
        <w:rPr>
          <w:sz w:val="30"/>
          <w:szCs w:val="30"/>
        </w:rPr>
        <w:t>我们对神行了淫，无论是在原则上还是在实践上。</w:t>
      </w:r>
    </w:p>
    <w:p w14:paraId="1A03530A">
      <w:pPr>
        <w:spacing w:line="270" w:lineRule="auto"/>
        <w:rPr>
          <w:rFonts w:hint="eastAsia" w:ascii="Arial"/>
          <w:sz w:val="30"/>
          <w:szCs w:val="30"/>
        </w:rPr>
      </w:pPr>
    </w:p>
    <w:p w14:paraId="7B36EBBD">
      <w:pPr>
        <w:pStyle w:val="11"/>
        <w:widowControl/>
        <w:rPr>
          <w:sz w:val="30"/>
          <w:szCs w:val="30"/>
        </w:rPr>
      </w:pPr>
      <w:r>
        <w:rPr>
          <w:sz w:val="30"/>
          <w:szCs w:val="30"/>
        </w:rPr>
        <w:t>"Our gold is become dim, and our fine gold changed."</w:t>
      </w:r>
    </w:p>
    <w:p w14:paraId="24E235DB">
      <w:pPr>
        <w:pStyle w:val="11"/>
        <w:widowControl/>
        <w:rPr>
          <w:sz w:val="30"/>
          <w:szCs w:val="30"/>
        </w:rPr>
      </w:pPr>
      <w:r>
        <w:rPr>
          <w:sz w:val="30"/>
          <w:szCs w:val="30"/>
        </w:rPr>
        <w:t>“我们的黄金黯淡，精金变色。”</w:t>
      </w:r>
    </w:p>
    <w:p w14:paraId="01978564">
      <w:pPr>
        <w:spacing w:line="270" w:lineRule="auto"/>
        <w:rPr>
          <w:rFonts w:hint="eastAsia" w:ascii="Arial"/>
          <w:sz w:val="30"/>
          <w:szCs w:val="30"/>
        </w:rPr>
      </w:pPr>
    </w:p>
    <w:p w14:paraId="05A10D71">
      <w:pPr>
        <w:pStyle w:val="11"/>
        <w:widowControl/>
        <w:rPr>
          <w:sz w:val="30"/>
          <w:szCs w:val="30"/>
        </w:rPr>
      </w:pPr>
      <w:r>
        <w:rPr>
          <w:sz w:val="30"/>
          <w:szCs w:val="30"/>
        </w:rPr>
        <w:t>We have crucified the Son of God afresh, and put him to an open shame.</w:t>
      </w:r>
    </w:p>
    <w:p w14:paraId="3A092CFE">
      <w:pPr>
        <w:pStyle w:val="11"/>
        <w:widowControl/>
        <w:rPr>
          <w:sz w:val="30"/>
          <w:szCs w:val="30"/>
        </w:rPr>
      </w:pPr>
      <w:r>
        <w:rPr>
          <w:sz w:val="30"/>
          <w:szCs w:val="30"/>
        </w:rPr>
        <w:t>我们把神的儿子重钉十字架，公然羞辱祂。</w:t>
      </w:r>
    </w:p>
    <w:p w14:paraId="438F61CD">
      <w:pPr>
        <w:spacing w:line="270" w:lineRule="auto"/>
        <w:rPr>
          <w:rFonts w:hint="eastAsia" w:ascii="Arial"/>
          <w:sz w:val="30"/>
          <w:szCs w:val="30"/>
        </w:rPr>
      </w:pPr>
    </w:p>
    <w:p w14:paraId="479C81A4">
      <w:pPr>
        <w:pStyle w:val="11"/>
        <w:widowControl/>
        <w:rPr>
          <w:sz w:val="30"/>
          <w:szCs w:val="30"/>
        </w:rPr>
      </w:pPr>
      <w:r>
        <w:rPr>
          <w:sz w:val="30"/>
          <w:szCs w:val="30"/>
        </w:rPr>
        <w:t>Nay, Christ has been wounded in the house of his friends.</w:t>
      </w:r>
    </w:p>
    <w:p w14:paraId="52FEFCC5">
      <w:pPr>
        <w:pStyle w:val="11"/>
        <w:widowControl/>
        <w:rPr>
          <w:sz w:val="30"/>
          <w:szCs w:val="30"/>
        </w:rPr>
      </w:pPr>
      <w:r>
        <w:rPr>
          <w:sz w:val="30"/>
          <w:szCs w:val="30"/>
        </w:rPr>
        <w:t>甚至，基督在祂朋友的家里受伤。</w:t>
      </w:r>
    </w:p>
    <w:p w14:paraId="5EA312FE">
      <w:pPr>
        <w:spacing w:line="270" w:lineRule="auto"/>
        <w:rPr>
          <w:rFonts w:hint="eastAsia" w:ascii="Arial"/>
          <w:sz w:val="30"/>
          <w:szCs w:val="30"/>
        </w:rPr>
      </w:pPr>
    </w:p>
    <w:p w14:paraId="73934BB9">
      <w:pPr>
        <w:pStyle w:val="11"/>
        <w:widowControl/>
        <w:rPr>
          <w:sz w:val="30"/>
          <w:szCs w:val="30"/>
        </w:rPr>
      </w:pPr>
      <w:r>
        <w:rPr>
          <w:sz w:val="30"/>
          <w:szCs w:val="30"/>
        </w:rPr>
        <w:t>And every thing long ago seemed to threaten an immediate storm.</w:t>
      </w:r>
    </w:p>
    <w:p w14:paraId="1488BCCF">
      <w:pPr>
        <w:pStyle w:val="11"/>
        <w:widowControl/>
        <w:rPr>
          <w:sz w:val="30"/>
          <w:szCs w:val="30"/>
        </w:rPr>
      </w:pPr>
      <w:r>
        <w:rPr>
          <w:sz w:val="30"/>
          <w:szCs w:val="30"/>
        </w:rPr>
        <w:t>很久以前，一切似乎都预示着一场即将来临的风暴。</w:t>
      </w:r>
    </w:p>
    <w:p w14:paraId="39AD90DF">
      <w:pPr>
        <w:spacing w:line="270" w:lineRule="auto"/>
        <w:rPr>
          <w:rFonts w:hint="eastAsia" w:ascii="Arial"/>
          <w:sz w:val="30"/>
          <w:szCs w:val="30"/>
        </w:rPr>
      </w:pPr>
    </w:p>
    <w:p w14:paraId="473B3B3E">
      <w:pPr>
        <w:pStyle w:val="11"/>
        <w:widowControl/>
        <w:rPr>
          <w:sz w:val="30"/>
          <w:szCs w:val="30"/>
        </w:rPr>
      </w:pPr>
      <w:r>
        <w:rPr>
          <w:sz w:val="30"/>
          <w:szCs w:val="30"/>
        </w:rPr>
        <w:t>But, O the long-suffering and goodness of God to us-ward!</w:t>
      </w:r>
    </w:p>
    <w:p w14:paraId="71E37106">
      <w:pPr>
        <w:pStyle w:val="11"/>
        <w:widowControl/>
        <w:rPr>
          <w:sz w:val="30"/>
          <w:szCs w:val="30"/>
        </w:rPr>
      </w:pPr>
      <w:r>
        <w:rPr>
          <w:sz w:val="30"/>
          <w:szCs w:val="30"/>
        </w:rPr>
        <w:t>但，哦，神对我们的恒久忍耐和良善！</w:t>
      </w:r>
    </w:p>
    <w:p w14:paraId="7BAE3865">
      <w:pPr>
        <w:pStyle w:val="11"/>
        <w:widowControl/>
        <w:rPr>
          <w:sz w:val="30"/>
          <w:szCs w:val="30"/>
        </w:rPr>
      </w:pPr>
      <w:r>
        <w:rPr>
          <w:sz w:val="30"/>
          <w:szCs w:val="30"/>
        </w:rPr>
        <w:t>When all things seemed ripe for destruction, and matters were come to such a crisis, that God's praying people began to think, that though Noah, Daniel and Job, were living, they would only deliver their own souls; yet then in the midst of judgment the Most High remembered mercy, and when a popish enemy was breaking in upon us like a flood, the Lord himself graciously lifted up a standard.</w:t>
      </w:r>
    </w:p>
    <w:p w14:paraId="179F2052">
      <w:pPr>
        <w:pStyle w:val="11"/>
        <w:widowControl/>
        <w:rPr>
          <w:sz w:val="30"/>
          <w:szCs w:val="30"/>
        </w:rPr>
      </w:pPr>
      <w:r>
        <w:rPr>
          <w:sz w:val="30"/>
          <w:szCs w:val="30"/>
        </w:rPr>
        <w:t>当万事似乎成熟，可以毁灭，事情到了如此紧要关头（crisis），神的祷告子民开始认为，即使挪亚、但以理和约伯活着，他们也只能拯救自己的灵魂；然而，就在审判之中，至高者仍记念怜悯，当一个天主教的敌人像洪水般冲向我们时，主自己施恩地竖起了一面旗帜。</w:t>
      </w:r>
    </w:p>
    <w:p w14:paraId="6CDC9A17">
      <w:pPr>
        <w:spacing w:line="270" w:lineRule="auto"/>
        <w:rPr>
          <w:rFonts w:hint="eastAsia" w:ascii="Arial"/>
          <w:sz w:val="30"/>
          <w:szCs w:val="30"/>
        </w:rPr>
      </w:pPr>
    </w:p>
    <w:p w14:paraId="053C69A6">
      <w:pPr>
        <w:pStyle w:val="11"/>
        <w:widowControl/>
        <w:rPr>
          <w:sz w:val="30"/>
          <w:szCs w:val="30"/>
        </w:rPr>
      </w:pPr>
      <w:r>
        <w:rPr>
          <w:sz w:val="30"/>
          <w:szCs w:val="30"/>
        </w:rPr>
        <w:t>This to me does not seem to be one of the most unfavorable circumstances which have attended this mighty deliverance; nor do I think you will look upon it as a circumstance altogether unworthy your observation.</w:t>
      </w:r>
    </w:p>
    <w:p w14:paraId="056396EC">
      <w:pPr>
        <w:pStyle w:val="11"/>
        <w:widowControl/>
        <w:rPr>
          <w:sz w:val="30"/>
          <w:szCs w:val="30"/>
        </w:rPr>
      </w:pPr>
      <w:r>
        <w:rPr>
          <w:sz w:val="30"/>
          <w:szCs w:val="30"/>
        </w:rPr>
        <w:t>在我看来，这并非伴随这次伟大拯救的最不利情况之一；我也不认为你们会认为它完全不值得你们留意。</w:t>
      </w:r>
    </w:p>
    <w:p w14:paraId="042067CA">
      <w:pPr>
        <w:spacing w:line="270" w:lineRule="auto"/>
        <w:rPr>
          <w:rFonts w:hint="eastAsia" w:ascii="Arial"/>
          <w:sz w:val="30"/>
          <w:szCs w:val="30"/>
        </w:rPr>
      </w:pPr>
    </w:p>
    <w:p w14:paraId="6C8F1A7C">
      <w:pPr>
        <w:pStyle w:val="11"/>
        <w:widowControl/>
        <w:rPr>
          <w:sz w:val="30"/>
          <w:szCs w:val="30"/>
        </w:rPr>
      </w:pPr>
      <w:r>
        <w:rPr>
          <w:sz w:val="30"/>
          <w:szCs w:val="30"/>
        </w:rPr>
        <w:t>Had this 毒蛇 (cockatrice) indeed been crushed in the egg, and the young Pretender driven back upon his first arrival, it would undoubtedly have been a great blessing.</w:t>
      </w:r>
    </w:p>
    <w:p w14:paraId="70BDF2E7">
      <w:pPr>
        <w:pStyle w:val="11"/>
        <w:widowControl/>
        <w:rPr>
          <w:sz w:val="30"/>
          <w:szCs w:val="30"/>
        </w:rPr>
      </w:pPr>
      <w:r>
        <w:rPr>
          <w:sz w:val="30"/>
          <w:szCs w:val="30"/>
        </w:rPr>
        <w:t>如果这条毒蛇（cockatrice）确实在蛋里就被压碎了，年轻的冒牌货在他刚抵达时就被击退了，那无疑会是一个巨大的祝福。</w:t>
      </w:r>
    </w:p>
    <w:p w14:paraId="046DA0DF">
      <w:pPr>
        <w:spacing w:line="270" w:lineRule="auto"/>
        <w:rPr>
          <w:rFonts w:hint="eastAsia" w:ascii="Arial"/>
          <w:sz w:val="30"/>
          <w:szCs w:val="30"/>
        </w:rPr>
      </w:pPr>
    </w:p>
    <w:p w14:paraId="1FAE3EBE">
      <w:pPr>
        <w:pStyle w:val="11"/>
        <w:widowControl/>
        <w:rPr>
          <w:sz w:val="30"/>
          <w:szCs w:val="30"/>
        </w:rPr>
      </w:pPr>
      <w:r>
        <w:rPr>
          <w:sz w:val="30"/>
          <w:szCs w:val="30"/>
        </w:rPr>
        <w:t>But not so great as that for which you lately assembled to give God thanks; for then his Majesty would not have had so good an opportunity of knowing his enemies, or trying his friends.</w:t>
      </w:r>
    </w:p>
    <w:p w14:paraId="0193980A">
      <w:pPr>
        <w:pStyle w:val="11"/>
        <w:widowControl/>
        <w:rPr>
          <w:sz w:val="30"/>
          <w:szCs w:val="30"/>
        </w:rPr>
      </w:pPr>
      <w:r>
        <w:rPr>
          <w:sz w:val="30"/>
          <w:szCs w:val="30"/>
        </w:rPr>
        <w:t>但不如你们最近聚集感谢神的那个祝福那么大；因为那样陛下就不会有这么好的机会认识他的敌人，或考验他的朋友。</w:t>
      </w:r>
    </w:p>
    <w:p w14:paraId="68717C82">
      <w:pPr>
        <w:spacing w:line="270" w:lineRule="auto"/>
        <w:rPr>
          <w:rFonts w:hint="eastAsia" w:ascii="Arial"/>
          <w:sz w:val="30"/>
          <w:szCs w:val="30"/>
        </w:rPr>
      </w:pPr>
    </w:p>
    <w:p w14:paraId="00E3DDB9">
      <w:pPr>
        <w:pStyle w:val="11"/>
        <w:widowControl/>
        <w:rPr>
          <w:sz w:val="30"/>
          <w:szCs w:val="30"/>
        </w:rPr>
      </w:pPr>
      <w:r>
        <w:rPr>
          <w:sz w:val="30"/>
          <w:szCs w:val="30"/>
        </w:rPr>
        <w:t>The British subjects would in a manner have lost the fairest occasion that ever offered to express their loyalty and gratitude to the rightful sovereign.</w:t>
      </w:r>
    </w:p>
    <w:p w14:paraId="5EA8EF72">
      <w:pPr>
        <w:pStyle w:val="11"/>
        <w:widowControl/>
        <w:rPr>
          <w:sz w:val="30"/>
          <w:szCs w:val="30"/>
        </w:rPr>
      </w:pPr>
      <w:r>
        <w:rPr>
          <w:sz w:val="30"/>
          <w:szCs w:val="30"/>
        </w:rPr>
        <w:t>英国臣民就几乎错失了一个表达他们对合法君主忠诚和感恩的绝佳机会。</w:t>
      </w:r>
    </w:p>
    <w:p w14:paraId="67824178">
      <w:pPr>
        <w:spacing w:line="270" w:lineRule="auto"/>
        <w:rPr>
          <w:rFonts w:hint="eastAsia" w:ascii="Arial"/>
          <w:sz w:val="30"/>
          <w:szCs w:val="30"/>
        </w:rPr>
      </w:pPr>
    </w:p>
    <w:p w14:paraId="59A74648">
      <w:pPr>
        <w:pStyle w:val="11"/>
        <w:widowControl/>
        <w:rPr>
          <w:sz w:val="30"/>
          <w:szCs w:val="30"/>
        </w:rPr>
      </w:pPr>
      <w:r>
        <w:rPr>
          <w:sz w:val="30"/>
          <w:szCs w:val="30"/>
        </w:rPr>
        <w:t>France would not have been so greatly humbled; nor such an effectual stop have been put, as we trust there now is, to any such further Popish plot, to rob us of all that is near and dear to us.</w:t>
      </w:r>
    </w:p>
    <w:p w14:paraId="37151CEC">
      <w:pPr>
        <w:pStyle w:val="11"/>
        <w:widowControl/>
        <w:rPr>
          <w:sz w:val="30"/>
          <w:szCs w:val="30"/>
        </w:rPr>
      </w:pPr>
      <w:r>
        <w:rPr>
          <w:sz w:val="30"/>
          <w:szCs w:val="30"/>
        </w:rPr>
        <w:t>法国就不会如此大受羞辱；也不会像我们现在所相信的那样，如此有效地阻止任何此类进一步的天主教阴谋，抢走我们所有亲近和宝贵的一切。</w:t>
      </w:r>
    </w:p>
    <w:p w14:paraId="23F91AF5">
      <w:pPr>
        <w:spacing w:line="270" w:lineRule="auto"/>
        <w:rPr>
          <w:rFonts w:hint="eastAsia" w:ascii="Arial"/>
          <w:sz w:val="30"/>
          <w:szCs w:val="30"/>
        </w:rPr>
      </w:pPr>
    </w:p>
    <w:p w14:paraId="0A4FF560">
      <w:pPr>
        <w:pStyle w:val="11"/>
        <w:widowControl/>
        <w:rPr>
          <w:sz w:val="30"/>
          <w:szCs w:val="30"/>
        </w:rPr>
      </w:pPr>
      <w:r>
        <w:rPr>
          <w:sz w:val="30"/>
          <w:szCs w:val="30"/>
        </w:rPr>
        <w:t>"Out of the eater therefore hath come forth meat, and out of the strong hath come forth sweetness."</w:t>
      </w:r>
    </w:p>
    <w:p w14:paraId="31274401">
      <w:pPr>
        <w:pStyle w:val="11"/>
        <w:widowControl/>
        <w:rPr>
          <w:sz w:val="30"/>
          <w:szCs w:val="30"/>
        </w:rPr>
      </w:pPr>
      <w:r>
        <w:rPr>
          <w:sz w:val="30"/>
          <w:szCs w:val="30"/>
        </w:rPr>
        <w:t>“从吃者出来食物，从强者出来甘甜。”</w:t>
      </w:r>
    </w:p>
    <w:p w14:paraId="580F522E">
      <w:pPr>
        <w:spacing w:line="270" w:lineRule="auto"/>
        <w:rPr>
          <w:rFonts w:hint="eastAsia" w:ascii="Arial"/>
          <w:sz w:val="30"/>
          <w:szCs w:val="30"/>
        </w:rPr>
      </w:pPr>
    </w:p>
    <w:p w14:paraId="1459F70F">
      <w:pPr>
        <w:pStyle w:val="11"/>
        <w:widowControl/>
        <w:rPr>
          <w:sz w:val="30"/>
          <w:szCs w:val="30"/>
        </w:rPr>
      </w:pPr>
      <w:r>
        <w:rPr>
          <w:sz w:val="30"/>
          <w:szCs w:val="30"/>
        </w:rPr>
        <w:t>The Pretender's eldest son is suffered not only to land in the North-West Highlands in Scotland, but in a little while he becomes a great band.</w:t>
      </w:r>
    </w:p>
    <w:p w14:paraId="56FE5351">
      <w:pPr>
        <w:pStyle w:val="11"/>
        <w:widowControl/>
        <w:rPr>
          <w:sz w:val="30"/>
          <w:szCs w:val="30"/>
        </w:rPr>
      </w:pPr>
      <w:r>
        <w:rPr>
          <w:sz w:val="30"/>
          <w:szCs w:val="30"/>
        </w:rPr>
        <w:t>冒牌货的长子不仅获准在苏格兰西北高地登陆，而且在短时间内他变成了一股强大的势力。</w:t>
      </w:r>
    </w:p>
    <w:p w14:paraId="793E58FA">
      <w:pPr>
        <w:spacing w:line="270" w:lineRule="auto"/>
        <w:rPr>
          <w:rFonts w:hint="eastAsia" w:ascii="Arial"/>
          <w:sz w:val="30"/>
          <w:szCs w:val="30"/>
        </w:rPr>
      </w:pPr>
    </w:p>
    <w:p w14:paraId="59690876">
      <w:pPr>
        <w:pStyle w:val="11"/>
        <w:widowControl/>
        <w:rPr>
          <w:sz w:val="30"/>
          <w:szCs w:val="30"/>
        </w:rPr>
      </w:pPr>
      <w:r>
        <w:rPr>
          <w:sz w:val="30"/>
          <w:szCs w:val="30"/>
        </w:rPr>
        <w:t>This for a time is not believed, but treated as a thing altogether incredible.</w:t>
      </w:r>
    </w:p>
    <w:p w14:paraId="4839DC8C">
      <w:pPr>
        <w:pStyle w:val="11"/>
        <w:widowControl/>
        <w:rPr>
          <w:sz w:val="30"/>
          <w:szCs w:val="30"/>
        </w:rPr>
      </w:pPr>
      <w:r>
        <w:rPr>
          <w:sz w:val="30"/>
          <w:szCs w:val="30"/>
        </w:rPr>
        <w:t>这事一时不被相信，被当作完全不可信的事情。</w:t>
      </w:r>
    </w:p>
    <w:p w14:paraId="595358A2">
      <w:pPr>
        <w:spacing w:line="270" w:lineRule="auto"/>
        <w:rPr>
          <w:rFonts w:hint="eastAsia" w:ascii="Arial"/>
          <w:sz w:val="30"/>
          <w:szCs w:val="30"/>
        </w:rPr>
      </w:pPr>
    </w:p>
    <w:p w14:paraId="55F31337">
      <w:pPr>
        <w:pStyle w:val="11"/>
        <w:widowControl/>
        <w:rPr>
          <w:sz w:val="30"/>
          <w:szCs w:val="30"/>
        </w:rPr>
      </w:pPr>
      <w:r>
        <w:rPr>
          <w:sz w:val="30"/>
          <w:szCs w:val="30"/>
        </w:rPr>
        <w:t>The friends of the government in those parts, not for want of loyalty, but of sufficient authority to take up arms, could not resist him.</w:t>
      </w:r>
    </w:p>
    <w:p w14:paraId="7483D665">
      <w:pPr>
        <w:pStyle w:val="11"/>
        <w:widowControl/>
        <w:rPr>
          <w:sz w:val="30"/>
          <w:szCs w:val="30"/>
        </w:rPr>
      </w:pPr>
      <w:r>
        <w:rPr>
          <w:sz w:val="30"/>
          <w:szCs w:val="30"/>
        </w:rPr>
        <w:t>那些地方的政府支持者，并非缺乏忠诚，而是缺乏足够动员军队的权力，无法抵抗他。</w:t>
      </w:r>
    </w:p>
    <w:p w14:paraId="69DB37F0">
      <w:pPr>
        <w:spacing w:line="270" w:lineRule="auto"/>
        <w:rPr>
          <w:rFonts w:hint="eastAsia" w:ascii="Arial"/>
          <w:sz w:val="30"/>
          <w:szCs w:val="30"/>
        </w:rPr>
      </w:pPr>
    </w:p>
    <w:p w14:paraId="6BA74BE3">
      <w:pPr>
        <w:pStyle w:val="11"/>
        <w:widowControl/>
        <w:rPr>
          <w:sz w:val="30"/>
          <w:szCs w:val="30"/>
        </w:rPr>
      </w:pPr>
      <w:r>
        <w:rPr>
          <w:sz w:val="30"/>
          <w:szCs w:val="30"/>
        </w:rPr>
        <w:t>He is permitted to pass on with his terrible banditti (土匪), and, like the comet that was lately seen, spreads his baleful influences all around him.</w:t>
      </w:r>
    </w:p>
    <w:p w14:paraId="79B50ECD">
      <w:pPr>
        <w:pStyle w:val="11"/>
        <w:widowControl/>
        <w:rPr>
          <w:sz w:val="30"/>
          <w:szCs w:val="30"/>
        </w:rPr>
      </w:pPr>
      <w:r>
        <w:rPr>
          <w:sz w:val="30"/>
          <w:szCs w:val="30"/>
        </w:rPr>
        <w:t>他被允许带着他可怕的土匪队伍继续前进，像最近出现的彗星一样，在他周围散布其有害（baleful）的影响。</w:t>
      </w:r>
    </w:p>
    <w:p w14:paraId="46DE948D">
      <w:pPr>
        <w:spacing w:line="270" w:lineRule="auto"/>
        <w:rPr>
          <w:rFonts w:hint="eastAsia" w:ascii="Arial"/>
          <w:sz w:val="30"/>
          <w:szCs w:val="30"/>
        </w:rPr>
      </w:pPr>
    </w:p>
    <w:p w14:paraId="696F1E2C">
      <w:pPr>
        <w:pStyle w:val="11"/>
        <w:widowControl/>
        <w:rPr>
          <w:sz w:val="30"/>
          <w:szCs w:val="30"/>
        </w:rPr>
      </w:pPr>
      <w:r>
        <w:rPr>
          <w:sz w:val="30"/>
          <w:szCs w:val="30"/>
        </w:rPr>
        <w:t>He is likewise permitted to gain a short-lived triumph by a victory over a body of our troops at Prestan-Pans, and to take a temporary possession of the metropolis of Scotland.</w:t>
      </w:r>
    </w:p>
    <w:p w14:paraId="6AD531F5">
      <w:pPr>
        <w:pStyle w:val="11"/>
        <w:widowControl/>
        <w:rPr>
          <w:sz w:val="30"/>
          <w:szCs w:val="30"/>
        </w:rPr>
      </w:pPr>
      <w:r>
        <w:rPr>
          <w:sz w:val="30"/>
          <w:szCs w:val="30"/>
        </w:rPr>
        <w:t>他同样被允许在普雷斯顿潘斯（Prestan-Pans）战役中战胜我们的一支部队，获得短暂的胜利，并暂时占领苏格兰的首府。</w:t>
      </w:r>
    </w:p>
    <w:p w14:paraId="4CF06E24">
      <w:pPr>
        <w:spacing w:line="270" w:lineRule="auto"/>
        <w:rPr>
          <w:rFonts w:hint="eastAsia" w:ascii="Arial"/>
          <w:sz w:val="30"/>
          <w:szCs w:val="30"/>
        </w:rPr>
      </w:pPr>
    </w:p>
    <w:p w14:paraId="5FAAD3B2">
      <w:pPr>
        <w:pStyle w:val="11"/>
        <w:widowControl/>
        <w:rPr>
          <w:sz w:val="30"/>
          <w:szCs w:val="30"/>
        </w:rPr>
      </w:pPr>
      <w:r>
        <w:rPr>
          <w:sz w:val="30"/>
          <w:szCs w:val="30"/>
        </w:rPr>
        <w:t>Of this he makes his boast, and informs the public, that "护理 had hitherto favored him with wonderful success, led him in the way to victory, and to the capital of the ancient kingdom, though he came without foreign aid."</w:t>
      </w:r>
    </w:p>
    <w:p w14:paraId="23F466E4">
      <w:pPr>
        <w:pStyle w:val="11"/>
        <w:widowControl/>
        <w:rPr>
          <w:sz w:val="30"/>
          <w:szCs w:val="30"/>
        </w:rPr>
      </w:pPr>
      <w:r>
        <w:rPr>
          <w:sz w:val="30"/>
          <w:szCs w:val="30"/>
        </w:rPr>
        <w:t>他为此夸耀，并告知公众，“护理迄今为止赐予他奇妙的成功，引领他走向胜利，并进入古老王国的首都，尽管他没有外国援助。”</w:t>
      </w:r>
    </w:p>
    <w:p w14:paraId="0D10FD88">
      <w:pPr>
        <w:spacing w:line="270" w:lineRule="auto"/>
        <w:rPr>
          <w:rFonts w:hint="eastAsia" w:ascii="Arial"/>
          <w:sz w:val="30"/>
          <w:szCs w:val="30"/>
        </w:rPr>
      </w:pPr>
    </w:p>
    <w:p w14:paraId="5360F323">
      <w:pPr>
        <w:pStyle w:val="11"/>
        <w:widowControl/>
        <w:rPr>
          <w:sz w:val="30"/>
          <w:szCs w:val="30"/>
        </w:rPr>
      </w:pPr>
      <w:r>
        <w:rPr>
          <w:sz w:val="30"/>
          <w:szCs w:val="30"/>
        </w:rPr>
        <w:t>Nay, he is further permitted to press into the very heart of England.</w:t>
      </w:r>
    </w:p>
    <w:p w14:paraId="47E1097E">
      <w:pPr>
        <w:pStyle w:val="11"/>
        <w:widowControl/>
        <w:rPr>
          <w:sz w:val="30"/>
          <w:szCs w:val="30"/>
        </w:rPr>
      </w:pPr>
      <w:r>
        <w:rPr>
          <w:sz w:val="30"/>
          <w:szCs w:val="30"/>
        </w:rPr>
        <w:t>甚至，他进一步被允许深入英格兰腹地。</w:t>
      </w:r>
    </w:p>
    <w:p w14:paraId="3CCBB6B7">
      <w:pPr>
        <w:spacing w:line="270" w:lineRule="auto"/>
        <w:rPr>
          <w:rFonts w:hint="eastAsia" w:ascii="Arial"/>
          <w:sz w:val="30"/>
          <w:szCs w:val="30"/>
        </w:rPr>
      </w:pPr>
    </w:p>
    <w:p w14:paraId="6F5CE6B9">
      <w:pPr>
        <w:pStyle w:val="11"/>
        <w:widowControl/>
        <w:rPr>
          <w:sz w:val="30"/>
          <w:szCs w:val="30"/>
        </w:rPr>
      </w:pPr>
      <w:r>
        <w:rPr>
          <w:sz w:val="30"/>
          <w:szCs w:val="30"/>
        </w:rPr>
        <w:t>But now the Almighty interposes.</w:t>
      </w:r>
    </w:p>
    <w:p w14:paraId="0E67D13F">
      <w:pPr>
        <w:pStyle w:val="11"/>
        <w:widowControl/>
        <w:rPr>
          <w:sz w:val="30"/>
          <w:szCs w:val="30"/>
        </w:rPr>
      </w:pPr>
      <w:r>
        <w:rPr>
          <w:sz w:val="30"/>
          <w:szCs w:val="30"/>
        </w:rPr>
        <w:t>但现在全能者介入了。</w:t>
      </w:r>
    </w:p>
    <w:p w14:paraId="649E3440">
      <w:pPr>
        <w:spacing w:line="270" w:lineRule="auto"/>
        <w:rPr>
          <w:rFonts w:hint="eastAsia" w:ascii="Arial"/>
          <w:sz w:val="30"/>
          <w:szCs w:val="30"/>
        </w:rPr>
      </w:pPr>
    </w:p>
    <w:p w14:paraId="7026A52B">
      <w:pPr>
        <w:pStyle w:val="11"/>
        <w:widowControl/>
        <w:rPr>
          <w:sz w:val="30"/>
          <w:szCs w:val="30"/>
        </w:rPr>
      </w:pPr>
      <w:r>
        <w:rPr>
          <w:sz w:val="30"/>
          <w:szCs w:val="30"/>
        </w:rPr>
        <w:t>Hitherto he was to go, and no further.</w:t>
      </w:r>
    </w:p>
    <w:p w14:paraId="736FD46B">
      <w:pPr>
        <w:pStyle w:val="11"/>
        <w:widowControl/>
        <w:rPr>
          <w:sz w:val="30"/>
          <w:szCs w:val="30"/>
        </w:rPr>
      </w:pPr>
      <w:r>
        <w:rPr>
          <w:sz w:val="30"/>
          <w:szCs w:val="30"/>
        </w:rPr>
        <w:t>他只能走到这里，不能再进一步。</w:t>
      </w:r>
    </w:p>
    <w:p w14:paraId="7A95C1F7">
      <w:pPr>
        <w:spacing w:line="270" w:lineRule="auto"/>
        <w:rPr>
          <w:rFonts w:hint="eastAsia" w:ascii="Arial"/>
          <w:sz w:val="30"/>
          <w:szCs w:val="30"/>
        </w:rPr>
      </w:pPr>
    </w:p>
    <w:p w14:paraId="26A512D7">
      <w:pPr>
        <w:pStyle w:val="11"/>
        <w:widowControl/>
        <w:rPr>
          <w:sz w:val="30"/>
          <w:szCs w:val="30"/>
        </w:rPr>
      </w:pPr>
      <w:r>
        <w:rPr>
          <w:sz w:val="30"/>
          <w:szCs w:val="30"/>
        </w:rPr>
        <w:t>Here were his malicious designs to be staid.</w:t>
      </w:r>
    </w:p>
    <w:p w14:paraId="5C7C1A0C">
      <w:pPr>
        <w:pStyle w:val="11"/>
        <w:widowControl/>
        <w:rPr>
          <w:sz w:val="30"/>
          <w:szCs w:val="30"/>
        </w:rPr>
      </w:pPr>
      <w:r>
        <w:rPr>
          <w:sz w:val="30"/>
          <w:szCs w:val="30"/>
        </w:rPr>
        <w:t>他恶毒的计划将在这里被阻止。</w:t>
      </w:r>
    </w:p>
    <w:p w14:paraId="765E93C0">
      <w:pPr>
        <w:spacing w:line="270" w:lineRule="auto"/>
        <w:rPr>
          <w:rFonts w:hint="eastAsia" w:ascii="Arial"/>
          <w:sz w:val="30"/>
          <w:szCs w:val="30"/>
        </w:rPr>
      </w:pPr>
    </w:p>
    <w:p w14:paraId="68329F7F">
      <w:pPr>
        <w:pStyle w:val="11"/>
        <w:widowControl/>
        <w:rPr>
          <w:sz w:val="30"/>
          <w:szCs w:val="30"/>
        </w:rPr>
      </w:pPr>
      <w:r>
        <w:rPr>
          <w:sz w:val="30"/>
          <w:szCs w:val="30"/>
        </w:rPr>
        <w:t>His troops of a sudden are driven back.</w:t>
      </w:r>
    </w:p>
    <w:p w14:paraId="3EC913A0">
      <w:pPr>
        <w:pStyle w:val="11"/>
        <w:widowControl/>
        <w:rPr>
          <w:sz w:val="30"/>
          <w:szCs w:val="30"/>
        </w:rPr>
      </w:pPr>
      <w:r>
        <w:rPr>
          <w:sz w:val="30"/>
          <w:szCs w:val="30"/>
        </w:rPr>
        <w:t>他的部队突然被击退。</w:t>
      </w:r>
    </w:p>
    <w:p w14:paraId="335F24D8">
      <w:pPr>
        <w:spacing w:line="270" w:lineRule="auto"/>
        <w:rPr>
          <w:rFonts w:hint="eastAsia" w:ascii="Arial"/>
          <w:sz w:val="30"/>
          <w:szCs w:val="30"/>
        </w:rPr>
      </w:pPr>
    </w:p>
    <w:p w14:paraId="2A9234D3">
      <w:pPr>
        <w:pStyle w:val="11"/>
        <w:widowControl/>
        <w:rPr>
          <w:sz w:val="30"/>
          <w:szCs w:val="30"/>
        </w:rPr>
      </w:pPr>
      <w:r>
        <w:rPr>
          <w:sz w:val="30"/>
          <w:szCs w:val="30"/>
        </w:rPr>
        <w:t>Away they post to the Highlands, and there they are suffered not only to increase, but also to collect themselves into a large body, that having, as it were, what 卡利古拉 (Caligula) once wished Rome had, but one neck, they might be cut off with one blow.</w:t>
      </w:r>
    </w:p>
    <w:p w14:paraId="28EB0AC7">
      <w:pPr>
        <w:pStyle w:val="11"/>
        <w:widowControl/>
        <w:rPr>
          <w:sz w:val="30"/>
          <w:szCs w:val="30"/>
        </w:rPr>
      </w:pPr>
      <w:r>
        <w:rPr>
          <w:sz w:val="30"/>
          <w:szCs w:val="30"/>
        </w:rPr>
        <w:t>他们撤退到高地，在那里他们不仅被允许增加，而且被允许集结成一支庞大的部队，这样，他们就仿佛拥有卡利古拉（Caligula）曾经希望罗马拥有的东西，只有一个脖子，可以一举被斩断。</w:t>
      </w:r>
    </w:p>
    <w:p w14:paraId="42689317">
      <w:pPr>
        <w:spacing w:line="270" w:lineRule="auto"/>
        <w:rPr>
          <w:rFonts w:hint="eastAsia" w:ascii="Arial"/>
          <w:sz w:val="30"/>
          <w:szCs w:val="30"/>
        </w:rPr>
      </w:pPr>
    </w:p>
    <w:p w14:paraId="79F298D3">
      <w:pPr>
        <w:pStyle w:val="11"/>
        <w:widowControl/>
        <w:rPr>
          <w:sz w:val="30"/>
          <w:szCs w:val="30"/>
        </w:rPr>
      </w:pPr>
      <w:r>
        <w:rPr>
          <w:sz w:val="30"/>
          <w:szCs w:val="30"/>
        </w:rPr>
        <w:t>This time, manner, and instruments of this victory, deserves our notice.</w:t>
      </w:r>
    </w:p>
    <w:p w14:paraId="64EB2985">
      <w:pPr>
        <w:pStyle w:val="11"/>
        <w:widowControl/>
        <w:rPr>
          <w:sz w:val="30"/>
          <w:szCs w:val="30"/>
        </w:rPr>
      </w:pPr>
      <w:r>
        <w:rPr>
          <w:sz w:val="30"/>
          <w:szCs w:val="30"/>
        </w:rPr>
        <w:t>这次胜利的时间、方式和工具，值得我们注意。</w:t>
      </w:r>
    </w:p>
    <w:p w14:paraId="1FA4B983">
      <w:pPr>
        <w:spacing w:line="270" w:lineRule="auto"/>
        <w:rPr>
          <w:rFonts w:hint="eastAsia" w:ascii="Arial"/>
          <w:sz w:val="30"/>
          <w:szCs w:val="30"/>
        </w:rPr>
      </w:pPr>
    </w:p>
    <w:p w14:paraId="40F3FB24">
      <w:pPr>
        <w:pStyle w:val="11"/>
        <w:widowControl/>
        <w:rPr>
          <w:sz w:val="30"/>
          <w:szCs w:val="30"/>
        </w:rPr>
      </w:pPr>
      <w:r>
        <w:rPr>
          <w:sz w:val="30"/>
          <w:szCs w:val="30"/>
        </w:rPr>
        <w:t>It was on a general fast-day, when the clergy and good people of Scotland were lamenting the disloyalty of their persidious (不忠的) countrymen, and, like Moses, lifting up their hands, that Amalek might not prevail.</w:t>
      </w:r>
    </w:p>
    <w:p w14:paraId="16F18DDB">
      <w:pPr>
        <w:pStyle w:val="11"/>
        <w:widowControl/>
        <w:rPr>
          <w:sz w:val="30"/>
          <w:szCs w:val="30"/>
        </w:rPr>
      </w:pPr>
      <w:r>
        <w:rPr>
          <w:sz w:val="30"/>
          <w:szCs w:val="30"/>
        </w:rPr>
        <w:t>那是在一个全国禁食日，当时苏格兰的教士和善良百姓正在哀叹他们那些背信弃义（persidious）同胞的不忠，并且像摩西一样举手祷告，好叫亚玛力人不得胜。</w:t>
      </w:r>
    </w:p>
    <w:p w14:paraId="58DBC1C8">
      <w:pPr>
        <w:spacing w:line="270" w:lineRule="auto"/>
        <w:rPr>
          <w:rFonts w:hint="eastAsia" w:ascii="Arial"/>
          <w:sz w:val="30"/>
          <w:szCs w:val="30"/>
        </w:rPr>
      </w:pPr>
    </w:p>
    <w:p w14:paraId="0AC7E603">
      <w:pPr>
        <w:pStyle w:val="11"/>
        <w:widowControl/>
        <w:rPr>
          <w:sz w:val="30"/>
          <w:szCs w:val="30"/>
        </w:rPr>
      </w:pPr>
      <w:r>
        <w:rPr>
          <w:sz w:val="30"/>
          <w:szCs w:val="30"/>
        </w:rPr>
        <w:t>The victory was total and decisive.</w:t>
      </w:r>
    </w:p>
    <w:p w14:paraId="313EB2AA">
      <w:pPr>
        <w:pStyle w:val="11"/>
        <w:widowControl/>
        <w:rPr>
          <w:sz w:val="30"/>
          <w:szCs w:val="30"/>
        </w:rPr>
      </w:pPr>
      <w:r>
        <w:rPr>
          <w:sz w:val="30"/>
          <w:szCs w:val="30"/>
        </w:rPr>
        <w:t>这次胜利是彻底而决定性的。</w:t>
      </w:r>
    </w:p>
    <w:p w14:paraId="2A557A8C">
      <w:pPr>
        <w:spacing w:line="270" w:lineRule="auto"/>
        <w:rPr>
          <w:rFonts w:hint="eastAsia" w:ascii="Arial"/>
          <w:sz w:val="30"/>
          <w:szCs w:val="30"/>
        </w:rPr>
      </w:pPr>
    </w:p>
    <w:p w14:paraId="46C1F3D4">
      <w:pPr>
        <w:pStyle w:val="11"/>
        <w:widowControl/>
        <w:rPr>
          <w:sz w:val="30"/>
          <w:szCs w:val="30"/>
        </w:rPr>
      </w:pPr>
      <w:r>
        <w:rPr>
          <w:sz w:val="30"/>
          <w:szCs w:val="30"/>
        </w:rPr>
        <w:t>Little blood was spilt on the side of the Royalists.</w:t>
      </w:r>
    </w:p>
    <w:p w14:paraId="25DA886A">
      <w:pPr>
        <w:pStyle w:val="11"/>
        <w:widowControl/>
        <w:rPr>
          <w:sz w:val="30"/>
          <w:szCs w:val="30"/>
        </w:rPr>
      </w:pPr>
      <w:r>
        <w:rPr>
          <w:sz w:val="30"/>
          <w:szCs w:val="30"/>
        </w:rPr>
        <w:t>保皇党（Royalists）方面流的血很少。</w:t>
      </w:r>
    </w:p>
    <w:p w14:paraId="0E239058">
      <w:pPr>
        <w:spacing w:line="270" w:lineRule="auto"/>
        <w:rPr>
          <w:rFonts w:hint="eastAsia" w:ascii="Arial"/>
          <w:sz w:val="30"/>
          <w:szCs w:val="30"/>
        </w:rPr>
      </w:pPr>
    </w:p>
    <w:p w14:paraId="7A4CC268">
      <w:pPr>
        <w:pStyle w:val="11"/>
        <w:widowControl/>
        <w:rPr>
          <w:sz w:val="30"/>
          <w:szCs w:val="30"/>
        </w:rPr>
      </w:pPr>
      <w:r>
        <w:rPr>
          <w:sz w:val="30"/>
          <w:szCs w:val="30"/>
        </w:rPr>
        <w:t>And, to crown all, Duke William, his Majesty's youngest son, has the honor of first driving back, and then defeating the rebel-army.</w:t>
      </w:r>
    </w:p>
    <w:p w14:paraId="49C5AC29">
      <w:pPr>
        <w:pStyle w:val="11"/>
        <w:widowControl/>
        <w:rPr>
          <w:sz w:val="30"/>
          <w:szCs w:val="30"/>
        </w:rPr>
      </w:pPr>
      <w:r>
        <w:rPr>
          <w:sz w:val="30"/>
          <w:szCs w:val="30"/>
        </w:rPr>
        <w:t>最重要的是，国王陛下最小的儿子威廉公爵（Duke William），有幸首先击退，然后击败了叛军。</w:t>
      </w:r>
    </w:p>
    <w:p w14:paraId="2EB43C7F">
      <w:pPr>
        <w:spacing w:line="270" w:lineRule="auto"/>
        <w:rPr>
          <w:rFonts w:hint="eastAsia" w:ascii="Arial"/>
          <w:sz w:val="30"/>
          <w:szCs w:val="30"/>
        </w:rPr>
      </w:pPr>
    </w:p>
    <w:p w14:paraId="0985C6D6">
      <w:pPr>
        <w:pStyle w:val="11"/>
        <w:widowControl/>
        <w:rPr>
          <w:sz w:val="30"/>
          <w:szCs w:val="30"/>
        </w:rPr>
      </w:pPr>
      <w:r>
        <w:rPr>
          <w:sz w:val="30"/>
          <w:szCs w:val="30"/>
        </w:rPr>
        <w:t>A prince, who in his infancy and youth, gave early proofs of an uncommon bravery and nobleness of mind; a prince, whose courage has increased with his years.</w:t>
      </w:r>
    </w:p>
    <w:p w14:paraId="7985354F">
      <w:pPr>
        <w:pStyle w:val="11"/>
        <w:widowControl/>
        <w:rPr>
          <w:sz w:val="30"/>
          <w:szCs w:val="30"/>
        </w:rPr>
      </w:pPr>
      <w:r>
        <w:rPr>
          <w:sz w:val="30"/>
          <w:szCs w:val="30"/>
        </w:rPr>
        <w:t>一位王子，在幼年和青年时期就展现出非凡的勇气和高贵的品格；一位勇气随着年龄增长的王子。</w:t>
      </w:r>
    </w:p>
    <w:p w14:paraId="4E6410CA">
      <w:pPr>
        <w:spacing w:line="270" w:lineRule="auto"/>
        <w:rPr>
          <w:rFonts w:hint="eastAsia" w:ascii="Arial"/>
          <w:sz w:val="30"/>
          <w:szCs w:val="30"/>
        </w:rPr>
      </w:pPr>
    </w:p>
    <w:p w14:paraId="558D5A1A">
      <w:pPr>
        <w:pStyle w:val="11"/>
        <w:widowControl/>
        <w:rPr>
          <w:sz w:val="30"/>
          <w:szCs w:val="30"/>
        </w:rPr>
      </w:pPr>
      <w:r>
        <w:rPr>
          <w:sz w:val="30"/>
          <w:szCs w:val="30"/>
        </w:rPr>
        <w:t>Who returned wounded from the battle of Dettingen, behaved with surprising bravery at Fontenoy, and now, by a conduct and magnanimity becoming the high office he sustains, like his glorious predecessor the Prince of Orange, has delivered three kingdoms from the dread of popish cruelty, and arbitrary power.</w:t>
      </w:r>
    </w:p>
    <w:p w14:paraId="29FE8E00">
      <w:pPr>
        <w:pStyle w:val="11"/>
        <w:widowControl/>
        <w:rPr>
          <w:sz w:val="30"/>
          <w:szCs w:val="30"/>
        </w:rPr>
      </w:pPr>
      <w:r>
        <w:rPr>
          <w:sz w:val="30"/>
          <w:szCs w:val="30"/>
        </w:rPr>
        <w:t>他从德廷根（Dettingen）战役中负伤归来，在丰特努瓦（Fontenoy）表现出惊人的英勇，现在，以一种与他所担任的高位相称的行为和宽宏大量，像他荣耀的先辈奥兰治亲王（Prince of Orange）一样，将三个王国从天主教的残暴和专制权力的恐惧中解救出来。</w:t>
      </w:r>
    </w:p>
    <w:p w14:paraId="10D2AF31">
      <w:pPr>
        <w:spacing w:line="270" w:lineRule="auto"/>
        <w:rPr>
          <w:rFonts w:hint="eastAsia" w:ascii="Arial"/>
          <w:sz w:val="30"/>
          <w:szCs w:val="30"/>
        </w:rPr>
      </w:pPr>
    </w:p>
    <w:p w14:paraId="754D9DD9">
      <w:pPr>
        <w:pStyle w:val="11"/>
        <w:widowControl/>
        <w:rPr>
          <w:sz w:val="30"/>
          <w:szCs w:val="30"/>
        </w:rPr>
      </w:pPr>
      <w:r>
        <w:rPr>
          <w:sz w:val="30"/>
          <w:szCs w:val="30"/>
        </w:rPr>
        <w:t>What renders it still more remarkable is, The day on which his Highness gained this victory, was the day after his birthday, when he was entering on the 26th year of his age; and when Sullivan, one of the Pretender's privy-council, like another Abitaphel (亚希多弗), advised the rebels to give our soldiers battle, presuming they were surfeited and over-charged with their yesterday's rejoicings, and consequently unfit to make any great stand against them.</w:t>
      </w:r>
    </w:p>
    <w:p w14:paraId="705E0064">
      <w:pPr>
        <w:pStyle w:val="11"/>
        <w:widowControl/>
        <w:rPr>
          <w:sz w:val="30"/>
          <w:szCs w:val="30"/>
        </w:rPr>
      </w:pPr>
      <w:r>
        <w:rPr>
          <w:sz w:val="30"/>
          <w:szCs w:val="30"/>
        </w:rPr>
        <w:t>更令人注目的是，殿下取得这场胜利的日子，是在他生日的第二天，当时他刚满26岁；而冒牌货的枢密院成员之一沙利文（Sullivan），像另一个亚希多弗（Abitaphel）一样，建议叛军与我军士兵交战，以为我军士兵因昨天的庆祝而饱食过度（surfeited）和负担过重，因此不适合进行大规模抵抗。</w:t>
      </w:r>
    </w:p>
    <w:p w14:paraId="298571FA">
      <w:pPr>
        <w:spacing w:line="270" w:lineRule="auto"/>
        <w:rPr>
          <w:rFonts w:hint="eastAsia" w:ascii="Arial"/>
          <w:sz w:val="30"/>
          <w:szCs w:val="30"/>
        </w:rPr>
      </w:pPr>
    </w:p>
    <w:p w14:paraId="706C7BC6">
      <w:pPr>
        <w:pStyle w:val="11"/>
        <w:widowControl/>
        <w:rPr>
          <w:sz w:val="30"/>
          <w:szCs w:val="30"/>
        </w:rPr>
      </w:pPr>
      <w:r>
        <w:rPr>
          <w:sz w:val="30"/>
          <w:szCs w:val="30"/>
        </w:rPr>
        <w:t>But, glory be to God, who catches the wise in their own craftiness!</w:t>
      </w:r>
    </w:p>
    <w:p w14:paraId="57DD5160">
      <w:pPr>
        <w:pStyle w:val="11"/>
        <w:widowControl/>
        <w:rPr>
          <w:sz w:val="30"/>
          <w:szCs w:val="30"/>
        </w:rPr>
      </w:pPr>
      <w:r>
        <w:rPr>
          <w:sz w:val="30"/>
          <w:szCs w:val="30"/>
        </w:rPr>
        <w:t>但愿荣耀归于神，祂使有智慧的人中了自己的诡计！</w:t>
      </w:r>
    </w:p>
    <w:p w14:paraId="3CF6ED62">
      <w:pPr>
        <w:spacing w:line="270" w:lineRule="auto"/>
        <w:rPr>
          <w:rFonts w:hint="eastAsia" w:ascii="Arial"/>
          <w:sz w:val="30"/>
          <w:szCs w:val="30"/>
        </w:rPr>
      </w:pPr>
    </w:p>
    <w:p w14:paraId="72F826D8">
      <w:pPr>
        <w:pStyle w:val="11"/>
        <w:widowControl/>
        <w:rPr>
          <w:sz w:val="30"/>
          <w:szCs w:val="30"/>
        </w:rPr>
      </w:pPr>
      <w:r>
        <w:rPr>
          <w:sz w:val="30"/>
          <w:szCs w:val="30"/>
        </w:rPr>
        <w:t>His counsel, like Ahitaphel's, proves abortive.</w:t>
      </w:r>
    </w:p>
    <w:p w14:paraId="4868DEFA">
      <w:pPr>
        <w:pStyle w:val="11"/>
        <w:widowControl/>
        <w:rPr>
          <w:sz w:val="30"/>
          <w:szCs w:val="30"/>
        </w:rPr>
      </w:pPr>
      <w:r>
        <w:rPr>
          <w:sz w:val="30"/>
          <w:szCs w:val="30"/>
        </w:rPr>
        <w:t>他的计谋，像亚希多弗的计谋一样，归于徒然（abortive）。</w:t>
      </w:r>
    </w:p>
    <w:p w14:paraId="2DC6DF0F">
      <w:pPr>
        <w:spacing w:line="270" w:lineRule="auto"/>
        <w:rPr>
          <w:rFonts w:hint="eastAsia" w:ascii="Arial"/>
          <w:sz w:val="30"/>
          <w:szCs w:val="30"/>
        </w:rPr>
      </w:pPr>
    </w:p>
    <w:p w14:paraId="4481803C">
      <w:pPr>
        <w:pStyle w:val="11"/>
        <w:widowControl/>
        <w:rPr>
          <w:sz w:val="30"/>
          <w:szCs w:val="30"/>
        </w:rPr>
      </w:pPr>
      <w:r>
        <w:rPr>
          <w:sz w:val="30"/>
          <w:szCs w:val="30"/>
        </w:rPr>
        <w:t>Both General and soldiers were prepared to meet them.</w:t>
      </w:r>
    </w:p>
    <w:p w14:paraId="6A08DE4B">
      <w:pPr>
        <w:pStyle w:val="11"/>
        <w:widowControl/>
        <w:rPr>
          <w:sz w:val="30"/>
          <w:szCs w:val="30"/>
        </w:rPr>
      </w:pPr>
      <w:r>
        <w:rPr>
          <w:sz w:val="30"/>
          <w:szCs w:val="30"/>
        </w:rPr>
        <w:t>将军和士兵都已准备好迎战他们。</w:t>
      </w:r>
    </w:p>
    <w:p w14:paraId="7892FEE3">
      <w:pPr>
        <w:spacing w:line="270" w:lineRule="auto"/>
        <w:rPr>
          <w:rFonts w:hint="eastAsia" w:ascii="Arial"/>
          <w:sz w:val="30"/>
          <w:szCs w:val="30"/>
        </w:rPr>
      </w:pPr>
    </w:p>
    <w:p w14:paraId="75DF9230">
      <w:pPr>
        <w:pStyle w:val="11"/>
        <w:widowControl/>
        <w:rPr>
          <w:sz w:val="30"/>
          <w:szCs w:val="30"/>
        </w:rPr>
      </w:pPr>
      <w:r>
        <w:rPr>
          <w:sz w:val="30"/>
          <w:szCs w:val="30"/>
        </w:rPr>
        <w:t>"God taught their hands to war, and their fingers to fight," and brought the Duke, after a deserved slaughter of some thousands of the rebels, with most of his brave soldiers, victorious from the field.</w:t>
      </w:r>
    </w:p>
    <w:p w14:paraId="65A7BA3D">
      <w:pPr>
        <w:pStyle w:val="11"/>
        <w:widowControl/>
        <w:rPr>
          <w:sz w:val="30"/>
          <w:szCs w:val="30"/>
        </w:rPr>
      </w:pPr>
      <w:r>
        <w:rPr>
          <w:sz w:val="30"/>
          <w:szCs w:val="30"/>
        </w:rPr>
        <w:t>“神教导他们的手争战，他们的指头打仗，”并在对几千名叛军进行了应得的屠杀之后，带领公爵和他大部分勇敢的士兵，凯旋而归。</w:t>
      </w:r>
    </w:p>
    <w:p w14:paraId="0D6AD567">
      <w:pPr>
        <w:spacing w:line="270" w:lineRule="auto"/>
        <w:rPr>
          <w:rFonts w:hint="eastAsia" w:ascii="Arial"/>
          <w:sz w:val="30"/>
          <w:szCs w:val="30"/>
        </w:rPr>
      </w:pPr>
    </w:p>
    <w:p w14:paraId="13887951">
      <w:pPr>
        <w:pStyle w:val="11"/>
        <w:widowControl/>
        <w:rPr>
          <w:sz w:val="30"/>
          <w:szCs w:val="30"/>
        </w:rPr>
      </w:pPr>
      <w:r>
        <w:rPr>
          <w:sz w:val="30"/>
          <w:szCs w:val="30"/>
        </w:rPr>
        <w:t>If we then take a distinct view of this notable transaction, and trace it in all the particular circumstances that have attended it, I believe we must with one heart and voice confess, that if it be a mercy for a state to be delivered from a worse than a 喀提林 (Catiline)'s conspiracy, or a church to be rescued from a hotter than a 戴克里先 (Dioclestan) persecution; if it be a mercy to be delivered from a religion that turns plough-shares into swords, and pruning-hooks into spears, and makes it meritorious to shed Protestant blood; if it be a mercy to have all our present invaluable privileges, both in church and state secured to us more than ever; if it be a mercy to have these great things done for us, at a season, when for our crying sins, both church and state justly deserved to be overturned; and if it be a mercy to have all this brought about for us, under God, by one of the blood-royal, a prince acting with an experience far above his years; if any, or all of these are mercies, then have you lately commemorated one of the greatest mercies that ever the glorious God vouchsafed to the British nation.</w:t>
      </w:r>
    </w:p>
    <w:p w14:paraId="6890E829">
      <w:pPr>
        <w:pStyle w:val="11"/>
        <w:widowControl/>
        <w:rPr>
          <w:sz w:val="30"/>
          <w:szCs w:val="30"/>
        </w:rPr>
      </w:pPr>
      <w:r>
        <w:rPr>
          <w:sz w:val="30"/>
          <w:szCs w:val="30"/>
        </w:rPr>
        <w:t>那么，如果我们仔细审视这一值得注意的事件，并追溯其所有具体情况，我相信我们必将同心同声地承认：如果一个国家从比喀提林（Catiline）阴谋更恶劣的境况中得救是怜悯，或者一个教会从比戴克里先（Dioclestan）逼迫更炽烈的境况中被拯救是怜悯；如果从一种将犁头变为刀剑，将镰刀变为矛枪，并以流洒新教徒之血为功德的宗教中得救是怜悯；如果我们的教会和国家所有现有的无价特权，比以往任何时候都更加得到保障是怜悯；如果在我们哭泣的罪孽理应使教会和国家都倾覆之时，为我们成就这些大事是怜悯；如果这一切是在神之下，由一位王室血统的王子，以远超其年龄的经验行事而为我们成就的怜悯；如果以上任何一点或所有这些都是怜悯，那么你们最近所纪念的，就是荣耀的神赐予大不列颠民族有史以来最大的怜悯之一。</w:t>
      </w:r>
    </w:p>
    <w:p w14:paraId="2077F109">
      <w:pPr>
        <w:spacing w:line="270" w:lineRule="auto"/>
        <w:rPr>
          <w:rFonts w:hint="eastAsia" w:ascii="Arial"/>
          <w:sz w:val="30"/>
          <w:szCs w:val="30"/>
        </w:rPr>
      </w:pPr>
    </w:p>
    <w:p w14:paraId="1381A1D8">
      <w:pPr>
        <w:pStyle w:val="11"/>
        <w:widowControl/>
        <w:rPr>
          <w:sz w:val="30"/>
          <w:szCs w:val="30"/>
        </w:rPr>
      </w:pPr>
      <w:r>
        <w:rPr>
          <w:sz w:val="30"/>
          <w:szCs w:val="30"/>
        </w:rPr>
        <w:t>And shall we not rejoice and give thanks?</w:t>
      </w:r>
    </w:p>
    <w:p w14:paraId="0DE78FB9">
      <w:pPr>
        <w:pStyle w:val="11"/>
        <w:widowControl/>
        <w:rPr>
          <w:sz w:val="30"/>
          <w:szCs w:val="30"/>
        </w:rPr>
      </w:pPr>
      <w:r>
        <w:rPr>
          <w:sz w:val="30"/>
          <w:szCs w:val="30"/>
        </w:rPr>
        <w:t>我们岂不应该欢喜感恩吗？</w:t>
      </w:r>
    </w:p>
    <w:p w14:paraId="570640C7">
      <w:pPr>
        <w:spacing w:line="270" w:lineRule="auto"/>
        <w:rPr>
          <w:rFonts w:hint="eastAsia" w:ascii="Arial"/>
          <w:sz w:val="30"/>
          <w:szCs w:val="30"/>
        </w:rPr>
      </w:pPr>
    </w:p>
    <w:p w14:paraId="43F3FA15">
      <w:pPr>
        <w:pStyle w:val="11"/>
        <w:widowControl/>
        <w:rPr>
          <w:sz w:val="30"/>
          <w:szCs w:val="30"/>
        </w:rPr>
      </w:pPr>
      <w:r>
        <w:rPr>
          <w:sz w:val="30"/>
          <w:szCs w:val="30"/>
        </w:rPr>
        <w:t>Should we refuse, would not the stones cry out against us?</w:t>
      </w:r>
    </w:p>
    <w:p w14:paraId="5CCC7ACF">
      <w:pPr>
        <w:pStyle w:val="11"/>
        <w:widowControl/>
        <w:rPr>
          <w:sz w:val="30"/>
          <w:szCs w:val="30"/>
        </w:rPr>
      </w:pPr>
      <w:r>
        <w:rPr>
          <w:sz w:val="30"/>
          <w:szCs w:val="30"/>
        </w:rPr>
        <w:t>如果我们拒绝，石头岂不也要向我们呼喊吗？</w:t>
      </w:r>
    </w:p>
    <w:p w14:paraId="599C20A9">
      <w:pPr>
        <w:spacing w:line="270" w:lineRule="auto"/>
        <w:rPr>
          <w:rFonts w:hint="eastAsia" w:ascii="Arial"/>
          <w:sz w:val="30"/>
          <w:szCs w:val="30"/>
        </w:rPr>
      </w:pPr>
    </w:p>
    <w:p w14:paraId="60B28179">
      <w:pPr>
        <w:pStyle w:val="11"/>
        <w:widowControl/>
        <w:rPr>
          <w:sz w:val="30"/>
          <w:szCs w:val="30"/>
        </w:rPr>
      </w:pPr>
      <w:r>
        <w:rPr>
          <w:sz w:val="30"/>
          <w:szCs w:val="30"/>
        </w:rPr>
        <w:t>Rejoice then we may and ought: but, O let our rejoicing be in the Lord, and run in a religious channel.</w:t>
      </w:r>
    </w:p>
    <w:p w14:paraId="2067BDD7">
      <w:pPr>
        <w:pStyle w:val="11"/>
        <w:widowControl/>
        <w:rPr>
          <w:sz w:val="30"/>
          <w:szCs w:val="30"/>
        </w:rPr>
      </w:pPr>
      <w:r>
        <w:rPr>
          <w:sz w:val="30"/>
          <w:szCs w:val="30"/>
        </w:rPr>
        <w:t>那么我们应当也能够欢喜：但，哦，愿我们的欢喜在主里，并流淌在信仰的渠道中。</w:t>
      </w:r>
    </w:p>
    <w:p w14:paraId="0D0CA7EF">
      <w:pPr>
        <w:spacing w:line="270" w:lineRule="auto"/>
        <w:rPr>
          <w:rFonts w:hint="eastAsia" w:ascii="Arial"/>
          <w:sz w:val="30"/>
          <w:szCs w:val="30"/>
        </w:rPr>
      </w:pPr>
    </w:p>
    <w:p w14:paraId="66063B64">
      <w:pPr>
        <w:pStyle w:val="11"/>
        <w:widowControl/>
        <w:rPr>
          <w:sz w:val="30"/>
          <w:szCs w:val="30"/>
        </w:rPr>
      </w:pPr>
      <w:r>
        <w:rPr>
          <w:sz w:val="30"/>
          <w:szCs w:val="30"/>
        </w:rPr>
        <w:t>This, we find, has been the practice of God's people in all ages.</w:t>
      </w:r>
    </w:p>
    <w:p w14:paraId="72070E06">
      <w:pPr>
        <w:pStyle w:val="11"/>
        <w:widowControl/>
        <w:rPr>
          <w:sz w:val="30"/>
          <w:szCs w:val="30"/>
        </w:rPr>
      </w:pPr>
      <w:r>
        <w:rPr>
          <w:sz w:val="30"/>
          <w:szCs w:val="30"/>
        </w:rPr>
        <w:t>我们发现，这在历代以来一直是神的百姓的实践。</w:t>
      </w:r>
    </w:p>
    <w:p w14:paraId="26A91750">
      <w:pPr>
        <w:spacing w:line="270" w:lineRule="auto"/>
        <w:rPr>
          <w:rFonts w:hint="eastAsia" w:ascii="Arial"/>
          <w:sz w:val="30"/>
          <w:szCs w:val="30"/>
        </w:rPr>
      </w:pPr>
    </w:p>
    <w:p w14:paraId="0D690DB6">
      <w:pPr>
        <w:pStyle w:val="11"/>
        <w:widowControl/>
        <w:rPr>
          <w:sz w:val="30"/>
          <w:szCs w:val="30"/>
        </w:rPr>
      </w:pPr>
      <w:r>
        <w:rPr>
          <w:sz w:val="30"/>
          <w:szCs w:val="30"/>
        </w:rPr>
        <w:t>When he was pleased, with a mighty hand, and out-stretched arm to lead the Israelites through the Red Sea, as on dry ground, "Then sang Moses and the children of Israel; and Miriam the prophetess, the sister of Aaron, took a timbrel in her hand, and all the women went out after her.</w:t>
      </w:r>
    </w:p>
    <w:p w14:paraId="18573AE2">
      <w:pPr>
        <w:pStyle w:val="11"/>
        <w:widowControl/>
        <w:rPr>
          <w:sz w:val="30"/>
          <w:szCs w:val="30"/>
        </w:rPr>
      </w:pPr>
      <w:r>
        <w:rPr>
          <w:sz w:val="30"/>
          <w:szCs w:val="30"/>
        </w:rPr>
        <w:t>当祂乐意以大能的手和伸出的膀臂，带领以色列人走过红海，如同走干地一般时，“那时摩西和以色列人歌唱；亚伦的姐姐，女先知米利暗（Miriam），手里拿着鼓，众妇女也跟着她出去。</w:t>
      </w:r>
    </w:p>
    <w:p w14:paraId="600CC69B">
      <w:pPr>
        <w:spacing w:line="270" w:lineRule="auto"/>
        <w:rPr>
          <w:rFonts w:hint="eastAsia" w:ascii="Arial"/>
          <w:sz w:val="30"/>
          <w:szCs w:val="30"/>
        </w:rPr>
      </w:pPr>
    </w:p>
    <w:p w14:paraId="539409FD">
      <w:pPr>
        <w:pStyle w:val="11"/>
        <w:widowControl/>
        <w:rPr>
          <w:sz w:val="30"/>
          <w:szCs w:val="30"/>
        </w:rPr>
      </w:pPr>
      <w:r>
        <w:rPr>
          <w:sz w:val="30"/>
          <w:szCs w:val="30"/>
        </w:rPr>
        <w:t>And Miriam answered them, Sing ye to the Lord; for he hath triumphed gloriously."</w:t>
      </w:r>
    </w:p>
    <w:p w14:paraId="668B5EE0">
      <w:pPr>
        <w:pStyle w:val="11"/>
        <w:widowControl/>
        <w:rPr>
          <w:sz w:val="30"/>
          <w:szCs w:val="30"/>
        </w:rPr>
      </w:pPr>
      <w:r>
        <w:rPr>
          <w:sz w:val="30"/>
          <w:szCs w:val="30"/>
        </w:rPr>
        <w:t>米利暗应和她们说，你们要向耶和华歌唱，因祂大大战胜。”</w:t>
      </w:r>
    </w:p>
    <w:p w14:paraId="2F0495E1">
      <w:pPr>
        <w:spacing w:line="270" w:lineRule="auto"/>
        <w:rPr>
          <w:rFonts w:hint="eastAsia" w:ascii="Arial"/>
          <w:sz w:val="30"/>
          <w:szCs w:val="30"/>
        </w:rPr>
      </w:pPr>
    </w:p>
    <w:p w14:paraId="6F9D47B8">
      <w:pPr>
        <w:pStyle w:val="11"/>
        <w:widowControl/>
        <w:rPr>
          <w:sz w:val="30"/>
          <w:szCs w:val="30"/>
        </w:rPr>
      </w:pPr>
      <w:r>
        <w:rPr>
          <w:sz w:val="30"/>
          <w:szCs w:val="30"/>
        </w:rPr>
        <w:t>When God subdued Jabin (雅宾), the King of Canaan, before the children of Israel, "then sang Deborah and Barak on that day, saying, "Praise ye the Lord for the avenging of Israel."</w:t>
      </w:r>
    </w:p>
    <w:p w14:paraId="40B5546F">
      <w:pPr>
        <w:pStyle w:val="11"/>
        <w:widowControl/>
        <w:rPr>
          <w:sz w:val="30"/>
          <w:szCs w:val="30"/>
        </w:rPr>
      </w:pPr>
      <w:r>
        <w:rPr>
          <w:sz w:val="30"/>
          <w:szCs w:val="30"/>
        </w:rPr>
        <w:t>当神在以色列人面前制伏迦南王雅宾时，“那时底波拉（Deborah）和巴拉（Barak）歌唱说：‘因以色列有勇士率领，民也甘心献己，你们当称颂耶和华。’”</w:t>
      </w:r>
    </w:p>
    <w:p w14:paraId="14F1565A">
      <w:pPr>
        <w:spacing w:line="270" w:lineRule="auto"/>
        <w:rPr>
          <w:rFonts w:hint="eastAsia" w:ascii="Arial"/>
          <w:sz w:val="30"/>
          <w:szCs w:val="30"/>
        </w:rPr>
      </w:pPr>
    </w:p>
    <w:p w14:paraId="0815DE85">
      <w:pPr>
        <w:pStyle w:val="11"/>
        <w:widowControl/>
        <w:rPr>
          <w:sz w:val="30"/>
          <w:szCs w:val="30"/>
        </w:rPr>
      </w:pPr>
      <w:r>
        <w:rPr>
          <w:sz w:val="30"/>
          <w:szCs w:val="30"/>
        </w:rPr>
        <w:t>When the ark was brought back out of the hands of the Philistines, David, though a king, danced before it.</w:t>
      </w:r>
    </w:p>
    <w:p w14:paraId="7607A5F7">
      <w:pPr>
        <w:pStyle w:val="11"/>
        <w:widowControl/>
        <w:rPr>
          <w:sz w:val="30"/>
          <w:szCs w:val="30"/>
        </w:rPr>
      </w:pPr>
      <w:r>
        <w:rPr>
          <w:sz w:val="30"/>
          <w:szCs w:val="30"/>
        </w:rPr>
        <w:t>当约柜从非利士人手中被运回时，大卫虽然是君王，却在约柜前跳舞。</w:t>
      </w:r>
    </w:p>
    <w:p w14:paraId="44500D97">
      <w:pPr>
        <w:spacing w:line="270" w:lineRule="auto"/>
        <w:rPr>
          <w:rFonts w:hint="eastAsia" w:ascii="Arial"/>
          <w:sz w:val="30"/>
          <w:szCs w:val="30"/>
        </w:rPr>
      </w:pPr>
    </w:p>
    <w:p w14:paraId="6106CDDE">
      <w:pPr>
        <w:pStyle w:val="11"/>
        <w:widowControl/>
        <w:rPr>
          <w:sz w:val="30"/>
          <w:szCs w:val="30"/>
        </w:rPr>
      </w:pPr>
      <w:r>
        <w:rPr>
          <w:sz w:val="30"/>
          <w:szCs w:val="30"/>
        </w:rPr>
        <w:t>And, to mention but one instance more, which may serve as a general directory to us on this and such-like occasions: when the great Head of the church had rescued his people from the general massacre intended to be executed upon them by a cruel and ambitious Haman (哈曼), "Mordecai (末底改) sent letters unto all the Jews that were in all the provinces of the King 亚哈随鲁 (Ahaserus), both nigh and far, to establish among them, that they should keep the fourteenth day of the month Adar, and the fifteenth day of the same yearly, as the days wherein the Jews rested from their enemies, and the month which was turned unto them from sorrow unto joy, and from mourning into a good day: that they should make them days of feasting and joy, and of sending portions one to another, and gifts to the poor."</w:t>
      </w:r>
    </w:p>
    <w:p w14:paraId="647EC548">
      <w:pPr>
        <w:pStyle w:val="11"/>
        <w:widowControl/>
        <w:rPr>
          <w:sz w:val="30"/>
          <w:szCs w:val="30"/>
        </w:rPr>
      </w:pPr>
      <w:r>
        <w:rPr>
          <w:sz w:val="30"/>
          <w:szCs w:val="30"/>
        </w:rPr>
        <w:t>而且，再提一个例子，它可以作为我们在此类场合的普遍指导：当教会的伟大元首（great Head of the church）将祂的百姓从残忍而野心勃勃的哈曼所企图对他们执行的大屠杀中拯救出来时，“末底改送信给亚哈随鲁王各省远近所有的犹太人，嘱咐他们每年要守亚达月（Adar）的十四日、十五日，作为犹太人脱离仇敌得享平安的日子，又作为他们愁苦变为欢乐、悲哀变为吉日之月：使他们以这些日子为设宴欢庆、彼此馈送礼物、周济穷人的日子。”</w:t>
      </w:r>
    </w:p>
    <w:p w14:paraId="54234E85">
      <w:pPr>
        <w:spacing w:line="270" w:lineRule="auto"/>
        <w:rPr>
          <w:rFonts w:hint="eastAsia" w:ascii="Arial"/>
          <w:sz w:val="30"/>
          <w:szCs w:val="30"/>
        </w:rPr>
      </w:pPr>
    </w:p>
    <w:p w14:paraId="2FA2BB97">
      <w:pPr>
        <w:pStyle w:val="11"/>
        <w:widowControl/>
        <w:rPr>
          <w:sz w:val="30"/>
          <w:szCs w:val="30"/>
        </w:rPr>
      </w:pPr>
      <w:r>
        <w:rPr>
          <w:sz w:val="30"/>
          <w:szCs w:val="30"/>
        </w:rPr>
        <w:t>And why should wee not to and do likewise?</w:t>
      </w:r>
    </w:p>
    <w:p w14:paraId="21BAE9E0">
      <w:pPr>
        <w:pStyle w:val="11"/>
        <w:widowControl/>
        <w:rPr>
          <w:sz w:val="30"/>
          <w:szCs w:val="30"/>
        </w:rPr>
      </w:pPr>
      <w:r>
        <w:rPr>
          <w:sz w:val="30"/>
          <w:szCs w:val="30"/>
        </w:rPr>
        <w:t>我们为何不也如此行呢？</w:t>
      </w:r>
    </w:p>
    <w:p w14:paraId="471BD734">
      <w:pPr>
        <w:spacing w:line="270" w:lineRule="auto"/>
        <w:rPr>
          <w:rFonts w:hint="eastAsia" w:ascii="Arial"/>
          <w:sz w:val="30"/>
          <w:szCs w:val="30"/>
        </w:rPr>
      </w:pPr>
    </w:p>
    <w:p w14:paraId="322F8571">
      <w:pPr>
        <w:pStyle w:val="11"/>
        <w:widowControl/>
        <w:rPr>
          <w:sz w:val="30"/>
          <w:szCs w:val="30"/>
        </w:rPr>
      </w:pPr>
      <w:r>
        <w:rPr>
          <w:sz w:val="30"/>
          <w:szCs w:val="30"/>
        </w:rPr>
        <w:t>And shall we not also, on such an occasion, express our gratitude to, and make honorable mention of, those worthies who have signalized themselves, and been ready to sacrifice both lives and fortunes at this critical juncture?</w:t>
      </w:r>
    </w:p>
    <w:p w14:paraId="2244F08F">
      <w:pPr>
        <w:pStyle w:val="11"/>
        <w:widowControl/>
        <w:rPr>
          <w:sz w:val="30"/>
          <w:szCs w:val="30"/>
        </w:rPr>
      </w:pPr>
      <w:r>
        <w:rPr>
          <w:sz w:val="30"/>
          <w:szCs w:val="30"/>
        </w:rPr>
        <w:t>在这样的时刻，我们岂不也应该向那些在这关键时刻（critical juncture）脱颖而出，并准备牺牲生命和财富的英勇人物，表达我们的感激之情并尊荣地提及他们吗？</w:t>
      </w:r>
    </w:p>
    <w:p w14:paraId="3BADB96A">
      <w:pPr>
        <w:spacing w:line="270" w:lineRule="auto"/>
        <w:rPr>
          <w:rFonts w:hint="eastAsia" w:ascii="Arial"/>
          <w:sz w:val="30"/>
          <w:szCs w:val="30"/>
        </w:rPr>
      </w:pPr>
    </w:p>
    <w:p w14:paraId="31F3DD51">
      <w:pPr>
        <w:pStyle w:val="11"/>
        <w:widowControl/>
        <w:rPr>
          <w:sz w:val="30"/>
          <w:szCs w:val="30"/>
        </w:rPr>
      </w:pPr>
      <w:r>
        <w:rPr>
          <w:sz w:val="30"/>
          <w:szCs w:val="30"/>
        </w:rPr>
        <w:t>This would be to act the part of those ungrateful Israelites, who are branded in the book of God, for not showing kindness to the house of "耶路巴力 (Jerub-Baal), namely Gideon (基甸), according to all the goodness which he showed unto Israel."</w:t>
      </w:r>
    </w:p>
    <w:p w14:paraId="1E4E5728">
      <w:pPr>
        <w:pStyle w:val="11"/>
        <w:widowControl/>
        <w:rPr>
          <w:sz w:val="30"/>
          <w:szCs w:val="30"/>
        </w:rPr>
      </w:pPr>
      <w:r>
        <w:rPr>
          <w:sz w:val="30"/>
          <w:szCs w:val="30"/>
        </w:rPr>
        <w:t>这将是扮演那些忘恩负义的以色列人的角色，他们在神的圣言中被烙印（branded），因为他们没有按照“耶路巴力”（即基甸）向以色列所显示的一切良善，善待他的家。</w:t>
      </w:r>
    </w:p>
    <w:p w14:paraId="7C668E8F">
      <w:pPr>
        <w:spacing w:line="270" w:lineRule="auto"/>
        <w:rPr>
          <w:rFonts w:hint="eastAsia" w:ascii="Arial"/>
          <w:sz w:val="30"/>
          <w:szCs w:val="30"/>
        </w:rPr>
      </w:pPr>
    </w:p>
    <w:p w14:paraId="225D44EE">
      <w:pPr>
        <w:pStyle w:val="11"/>
        <w:widowControl/>
        <w:rPr>
          <w:sz w:val="30"/>
          <w:szCs w:val="30"/>
        </w:rPr>
      </w:pPr>
      <w:r>
        <w:rPr>
          <w:sz w:val="30"/>
          <w:szCs w:val="30"/>
        </w:rPr>
        <w:t>Even a Pharaoh could prefer a deserving Joseph, Ahasuerus a Mordecai, and Nebuchadnezzar a Daniel, when made instruments of signal service to themselves and people.</w:t>
      </w:r>
    </w:p>
    <w:p w14:paraId="66E971E2">
      <w:pPr>
        <w:pStyle w:val="11"/>
        <w:widowControl/>
        <w:rPr>
          <w:sz w:val="30"/>
          <w:szCs w:val="30"/>
        </w:rPr>
      </w:pPr>
      <w:r>
        <w:rPr>
          <w:sz w:val="30"/>
          <w:szCs w:val="30"/>
        </w:rPr>
        <w:t>即使是法老，也能在约瑟、末底改和但以理成为对自己和百姓有显著贡献的工具时，更喜欢（prefer）他们。</w:t>
      </w:r>
    </w:p>
    <w:p w14:paraId="509D634F">
      <w:pPr>
        <w:spacing w:line="270" w:lineRule="auto"/>
        <w:rPr>
          <w:rFonts w:hint="eastAsia" w:ascii="Arial"/>
          <w:sz w:val="30"/>
          <w:szCs w:val="30"/>
        </w:rPr>
      </w:pPr>
    </w:p>
    <w:p w14:paraId="77CD7C05">
      <w:pPr>
        <w:pStyle w:val="11"/>
        <w:widowControl/>
        <w:rPr>
          <w:sz w:val="30"/>
          <w:szCs w:val="30"/>
        </w:rPr>
      </w:pPr>
      <w:r>
        <w:rPr>
          <w:sz w:val="30"/>
          <w:szCs w:val="30"/>
        </w:rPr>
        <w:t>"My heart, says Deborah, is towards (i.e. I have a particular veneration and regard for) the Governors of Israel that offered themselves willingly.</w:t>
      </w:r>
    </w:p>
    <w:p w14:paraId="55A70219">
      <w:pPr>
        <w:pStyle w:val="11"/>
        <w:widowControl/>
        <w:rPr>
          <w:sz w:val="30"/>
          <w:szCs w:val="30"/>
        </w:rPr>
      </w:pPr>
      <w:r>
        <w:rPr>
          <w:sz w:val="30"/>
          <w:szCs w:val="30"/>
        </w:rPr>
        <w:t>“我的心，”底波拉说，“倾向于（即我特别敬重和看重）以色列那些自愿奉献自己的治理者。</w:t>
      </w:r>
    </w:p>
    <w:p w14:paraId="2A2D5717">
      <w:pPr>
        <w:spacing w:line="270" w:lineRule="auto"/>
        <w:rPr>
          <w:rFonts w:hint="eastAsia" w:ascii="Arial"/>
          <w:sz w:val="30"/>
          <w:szCs w:val="30"/>
        </w:rPr>
      </w:pPr>
    </w:p>
    <w:p w14:paraId="372CD4FB">
      <w:pPr>
        <w:pStyle w:val="11"/>
        <w:widowControl/>
        <w:rPr>
          <w:sz w:val="30"/>
          <w:szCs w:val="30"/>
        </w:rPr>
      </w:pPr>
      <w:r>
        <w:rPr>
          <w:sz w:val="30"/>
          <w:szCs w:val="30"/>
        </w:rPr>
        <w:t>And blessed above women shall Jael the wife of Heber the Kenite be; for she put her hand to the nail, and her right hand to the workman's hammer, and with the hammer she smote Sisera, she smote off his head, when she had pierced and stricken through his temples."</w:t>
      </w:r>
    </w:p>
    <w:p w14:paraId="76D94595">
      <w:pPr>
        <w:pStyle w:val="11"/>
        <w:widowControl/>
        <w:rPr>
          <w:sz w:val="30"/>
          <w:szCs w:val="30"/>
        </w:rPr>
      </w:pPr>
      <w:r>
        <w:rPr>
          <w:sz w:val="30"/>
          <w:szCs w:val="30"/>
        </w:rPr>
        <w:t>愿基尼人希百的妻子雅亿（Jael）比众妇人蒙福；因为她伸手拿起橛子，右手拿起匠人的锤子，用锤子击打西西拉（Sisera），击穿他的太阳穴时，就把他的头砸掉了。”</w:t>
      </w:r>
    </w:p>
    <w:p w14:paraId="039C9390">
      <w:pPr>
        <w:pStyle w:val="11"/>
        <w:widowControl/>
        <w:rPr>
          <w:sz w:val="30"/>
          <w:szCs w:val="30"/>
        </w:rPr>
      </w:pPr>
      <w:r>
        <w:rPr>
          <w:sz w:val="30"/>
          <w:szCs w:val="30"/>
        </w:rPr>
        <w:t>And shall we not say, "Blessed above men let his Royal Highness the Duke of Cumberland be; for through his instrumentality, the great and glorious Jehovah hath brought might things to pass?"</w:t>
      </w:r>
    </w:p>
    <w:p w14:paraId="1952B8AE">
      <w:pPr>
        <w:pStyle w:val="11"/>
        <w:widowControl/>
        <w:rPr>
          <w:sz w:val="30"/>
          <w:szCs w:val="30"/>
        </w:rPr>
      </w:pPr>
      <w:r>
        <w:rPr>
          <w:sz w:val="30"/>
          <w:szCs w:val="30"/>
        </w:rPr>
        <w:t>我们岂不说：“愿坎伯兰公爵殿下比众男蒙福；因为藉着他的工具性作用，伟大荣耀的耶和华成就了大事吗？”</w:t>
      </w:r>
    </w:p>
    <w:p w14:paraId="1B643BBF">
      <w:pPr>
        <w:spacing w:line="270" w:lineRule="auto"/>
        <w:rPr>
          <w:rFonts w:hint="eastAsia" w:ascii="Arial"/>
          <w:sz w:val="30"/>
          <w:szCs w:val="30"/>
        </w:rPr>
      </w:pPr>
    </w:p>
    <w:p w14:paraId="3524CAF8">
      <w:pPr>
        <w:pStyle w:val="11"/>
        <w:widowControl/>
        <w:rPr>
          <w:sz w:val="30"/>
          <w:szCs w:val="30"/>
        </w:rPr>
      </w:pPr>
      <w:r>
        <w:rPr>
          <w:sz w:val="30"/>
          <w:szCs w:val="30"/>
        </w:rPr>
        <w:t>Should not our hearts be towards the worthy Archbishop of Tirk, the Royal Hunters, and those other English heroes who offered themselves so willingly?</w:t>
      </w:r>
    </w:p>
    <w:p w14:paraId="27D0CEE2">
      <w:pPr>
        <w:pStyle w:val="11"/>
        <w:widowControl/>
        <w:rPr>
          <w:sz w:val="30"/>
          <w:szCs w:val="30"/>
        </w:rPr>
      </w:pPr>
      <w:r>
        <w:rPr>
          <w:sz w:val="30"/>
          <w:szCs w:val="30"/>
        </w:rPr>
        <w:t>我们的心岂不应该倾向于那值得尊敬的提尔克大主教（Archbishop of Tirk）、皇家猎人（Royal Hunters），以及其他那些如此甘心奉献自己的英国英雄吗？</w:t>
      </w:r>
    </w:p>
    <w:p w14:paraId="178C29B1">
      <w:pPr>
        <w:spacing w:line="270" w:lineRule="auto"/>
        <w:rPr>
          <w:rFonts w:hint="eastAsia" w:ascii="Arial"/>
          <w:sz w:val="30"/>
          <w:szCs w:val="30"/>
        </w:rPr>
      </w:pPr>
    </w:p>
    <w:p w14:paraId="262A8C29">
      <w:pPr>
        <w:pStyle w:val="11"/>
        <w:widowControl/>
        <w:rPr>
          <w:sz w:val="30"/>
          <w:szCs w:val="30"/>
        </w:rPr>
      </w:pPr>
      <w:r>
        <w:rPr>
          <w:sz w:val="30"/>
          <w:szCs w:val="30"/>
        </w:rPr>
        <w:t>Let the names of Blakeney, Bland and Rea, and all those who waxed valiant in fight on this important occasion, live for ever in the British annals.</w:t>
      </w:r>
    </w:p>
    <w:p w14:paraId="10269F4B">
      <w:pPr>
        <w:pStyle w:val="11"/>
        <w:widowControl/>
        <w:rPr>
          <w:sz w:val="30"/>
          <w:szCs w:val="30"/>
        </w:rPr>
      </w:pPr>
      <w:r>
        <w:rPr>
          <w:sz w:val="30"/>
          <w:szCs w:val="30"/>
        </w:rPr>
        <w:t>愿布莱克尼（Blakeney）、布兰德（Bland）和雷亚（Rea）的名字，以及所有在这重要时刻在战场上表现英勇的人，永远活在英国史册中。</w:t>
      </w:r>
    </w:p>
    <w:p w14:paraId="0C3C9DEB">
      <w:pPr>
        <w:spacing w:line="270" w:lineRule="auto"/>
        <w:rPr>
          <w:rFonts w:hint="eastAsia" w:ascii="Arial"/>
          <w:sz w:val="30"/>
          <w:szCs w:val="30"/>
        </w:rPr>
      </w:pPr>
    </w:p>
    <w:p w14:paraId="5D8F3AB1">
      <w:pPr>
        <w:pStyle w:val="11"/>
        <w:widowControl/>
        <w:rPr>
          <w:sz w:val="30"/>
          <w:szCs w:val="30"/>
        </w:rPr>
      </w:pPr>
      <w:r>
        <w:rPr>
          <w:sz w:val="30"/>
          <w:szCs w:val="30"/>
        </w:rPr>
        <w:t>And let the name of that great, that incomparable brave soldier of the King, and a good soldier of Jesus Christ, Colonel Gardiner, (excuse me if I here drop a tear; he was my intimate friend) let his name, I say, be had in everlasting remembrance.</w:t>
      </w:r>
    </w:p>
    <w:p w14:paraId="10DC5ED6">
      <w:pPr>
        <w:pStyle w:val="11"/>
        <w:widowControl/>
        <w:rPr>
          <w:sz w:val="30"/>
          <w:szCs w:val="30"/>
        </w:rPr>
      </w:pPr>
      <w:r>
        <w:rPr>
          <w:sz w:val="30"/>
          <w:szCs w:val="30"/>
        </w:rPr>
        <w:t>愿那位伟大、无比勇敢的国王的士兵，也是耶稣基督的好士兵，加德纳上校（Colonel Gardiner）的名字（请原谅我在此流泪；他是我亲密的朋友），我再说，愿他的名字永远被记念。</w:t>
      </w:r>
    </w:p>
    <w:p w14:paraId="572EACB2">
      <w:pPr>
        <w:spacing w:line="270" w:lineRule="auto"/>
        <w:rPr>
          <w:rFonts w:hint="eastAsia" w:ascii="Arial"/>
          <w:sz w:val="30"/>
          <w:szCs w:val="30"/>
        </w:rPr>
      </w:pPr>
    </w:p>
    <w:p w14:paraId="7F0196F6">
      <w:pPr>
        <w:pStyle w:val="11"/>
        <w:widowControl/>
        <w:rPr>
          <w:sz w:val="30"/>
          <w:szCs w:val="30"/>
        </w:rPr>
      </w:pPr>
      <w:r>
        <w:rPr>
          <w:sz w:val="30"/>
          <w:szCs w:val="30"/>
        </w:rPr>
        <w:t>But, after all, is there not an infinitely greater debt of gratitude and praise due from us, on this occasion, to Him that is higher than the highest, even the King of kings and Lord of Lords, the blessed and only Potentate?</w:t>
      </w:r>
    </w:p>
    <w:p w14:paraId="61E7841C">
      <w:pPr>
        <w:pStyle w:val="11"/>
        <w:widowControl/>
        <w:rPr>
          <w:sz w:val="30"/>
          <w:szCs w:val="30"/>
        </w:rPr>
      </w:pPr>
      <w:r>
        <w:rPr>
          <w:sz w:val="30"/>
          <w:szCs w:val="30"/>
        </w:rPr>
        <w:t>但是，归根结底，在这种情况下，我们对那高过至高者，甚至万王之王、万主之主，那蒙福的、唯一的掌权者，岂不亏欠着无限更大的感恩和赞美吗？</w:t>
      </w:r>
    </w:p>
    <w:p w14:paraId="7931B2E8">
      <w:pPr>
        <w:spacing w:line="270" w:lineRule="auto"/>
        <w:rPr>
          <w:rFonts w:hint="eastAsia" w:ascii="Arial"/>
          <w:sz w:val="30"/>
          <w:szCs w:val="30"/>
        </w:rPr>
      </w:pPr>
    </w:p>
    <w:p w14:paraId="3A18B788">
      <w:pPr>
        <w:pStyle w:val="11"/>
        <w:widowControl/>
        <w:rPr>
          <w:sz w:val="30"/>
          <w:szCs w:val="30"/>
        </w:rPr>
      </w:pPr>
      <w:r>
        <w:rPr>
          <w:sz w:val="30"/>
          <w:szCs w:val="30"/>
        </w:rPr>
        <w:t>Is not his arm, his strong and mighty arm, (what instruments soever may have been made use of) that hath brought us this salvation?</w:t>
      </w:r>
    </w:p>
    <w:p w14:paraId="404F900C">
      <w:pPr>
        <w:pStyle w:val="11"/>
        <w:widowControl/>
        <w:rPr>
          <w:sz w:val="30"/>
          <w:szCs w:val="30"/>
        </w:rPr>
      </w:pPr>
      <w:r>
        <w:rPr>
          <w:sz w:val="30"/>
          <w:szCs w:val="30"/>
        </w:rPr>
        <w:t>难道不是祂的膀臂，祂那强壮有力的膀臂（无论可能使用了何种工具），为我们带来了这救恩吗？</w:t>
      </w:r>
    </w:p>
    <w:p w14:paraId="2D34123D">
      <w:pPr>
        <w:spacing w:line="270" w:lineRule="auto"/>
        <w:rPr>
          <w:rFonts w:hint="eastAsia" w:ascii="Arial"/>
          <w:sz w:val="30"/>
          <w:szCs w:val="30"/>
        </w:rPr>
      </w:pPr>
    </w:p>
    <w:p w14:paraId="5EF644DA">
      <w:pPr>
        <w:pStyle w:val="11"/>
        <w:widowControl/>
        <w:rPr>
          <w:sz w:val="30"/>
          <w:szCs w:val="30"/>
        </w:rPr>
      </w:pPr>
      <w:r>
        <w:rPr>
          <w:sz w:val="30"/>
          <w:szCs w:val="30"/>
        </w:rPr>
        <w:t>And may I not therefore address you, in the exulting language of the beginning of this psalm, from which we have taken our text?</w:t>
      </w:r>
    </w:p>
    <w:p w14:paraId="3F5C95DA">
      <w:pPr>
        <w:pStyle w:val="11"/>
        <w:widowControl/>
        <w:rPr>
          <w:sz w:val="30"/>
          <w:szCs w:val="30"/>
        </w:rPr>
      </w:pPr>
      <w:r>
        <w:rPr>
          <w:sz w:val="30"/>
          <w:szCs w:val="30"/>
        </w:rPr>
        <w:t>因此，我岂不可以用我们经文所取的这篇诗篇开头的欢欣语言来向你们讲话吗？</w:t>
      </w:r>
    </w:p>
    <w:p w14:paraId="4326493F">
      <w:pPr>
        <w:spacing w:line="270" w:lineRule="auto"/>
        <w:rPr>
          <w:rFonts w:hint="eastAsia" w:ascii="Arial"/>
          <w:sz w:val="30"/>
          <w:szCs w:val="30"/>
        </w:rPr>
      </w:pPr>
    </w:p>
    <w:p w14:paraId="429F7064">
      <w:pPr>
        <w:pStyle w:val="11"/>
        <w:widowControl/>
        <w:rPr>
          <w:sz w:val="30"/>
          <w:szCs w:val="30"/>
        </w:rPr>
      </w:pPr>
      <w:r>
        <w:rPr>
          <w:sz w:val="30"/>
          <w:szCs w:val="30"/>
        </w:rPr>
        <w:t>"O give thanks unto the Lord, call upon his name, make known his deeds among the people.</w:t>
      </w:r>
    </w:p>
    <w:p w14:paraId="5591F47D">
      <w:pPr>
        <w:pStyle w:val="11"/>
        <w:widowControl/>
        <w:rPr>
          <w:sz w:val="30"/>
          <w:szCs w:val="30"/>
        </w:rPr>
      </w:pPr>
      <w:r>
        <w:rPr>
          <w:sz w:val="30"/>
          <w:szCs w:val="30"/>
        </w:rPr>
        <w:t>“你们要称谢耶和华，呼求祂的名，在万民中传扬祂的作为。</w:t>
      </w:r>
    </w:p>
    <w:p w14:paraId="0911A18B">
      <w:pPr>
        <w:spacing w:line="270" w:lineRule="auto"/>
        <w:rPr>
          <w:rFonts w:hint="eastAsia" w:ascii="Arial"/>
          <w:sz w:val="30"/>
          <w:szCs w:val="30"/>
        </w:rPr>
      </w:pPr>
    </w:p>
    <w:p w14:paraId="0AF243B0">
      <w:pPr>
        <w:pStyle w:val="11"/>
        <w:widowControl/>
        <w:rPr>
          <w:sz w:val="30"/>
          <w:szCs w:val="30"/>
        </w:rPr>
      </w:pPr>
      <w:r>
        <w:rPr>
          <w:sz w:val="30"/>
          <w:szCs w:val="30"/>
        </w:rPr>
        <w:t>Sing unto Him; sing psalms unto him; talk ye of all his wondrous works; glory ye in his holy name; remember his marvelous work which he hath done."</w:t>
      </w:r>
    </w:p>
    <w:p w14:paraId="612ED9EE">
      <w:pPr>
        <w:pStyle w:val="11"/>
        <w:widowControl/>
        <w:rPr>
          <w:sz w:val="30"/>
          <w:szCs w:val="30"/>
        </w:rPr>
      </w:pPr>
      <w:r>
        <w:rPr>
          <w:sz w:val="30"/>
          <w:szCs w:val="30"/>
        </w:rPr>
        <w:t>你们要向祂歌唱，向祂唱诗歌；谈论祂一切奇妙的作为；因祂的圣名夸耀；记念祂所行的奇事。”</w:t>
      </w:r>
    </w:p>
    <w:p w14:paraId="505863E2">
      <w:pPr>
        <w:spacing w:line="270" w:lineRule="auto"/>
        <w:rPr>
          <w:rFonts w:hint="eastAsia" w:ascii="Arial"/>
          <w:sz w:val="30"/>
          <w:szCs w:val="30"/>
        </w:rPr>
      </w:pPr>
    </w:p>
    <w:p w14:paraId="619620D0">
      <w:pPr>
        <w:pStyle w:val="11"/>
        <w:widowControl/>
        <w:rPr>
          <w:sz w:val="30"/>
          <w:szCs w:val="30"/>
        </w:rPr>
      </w:pPr>
      <w:r>
        <w:rPr>
          <w:sz w:val="30"/>
          <w:szCs w:val="30"/>
        </w:rPr>
        <w:t>But shall we put off our good and gracious benefactor with mere lip-service?</w:t>
      </w:r>
    </w:p>
    <w:p w14:paraId="5B88AA9C">
      <w:pPr>
        <w:pStyle w:val="11"/>
        <w:widowControl/>
        <w:rPr>
          <w:sz w:val="30"/>
          <w:szCs w:val="30"/>
        </w:rPr>
      </w:pPr>
      <w:r>
        <w:rPr>
          <w:sz w:val="30"/>
          <w:szCs w:val="30"/>
        </w:rPr>
        <w:t>但我们难道要只用口惠（lip-service）来敷衍我们良善仁慈的施恩者吗？</w:t>
      </w:r>
    </w:p>
    <w:p w14:paraId="13C355D2">
      <w:pPr>
        <w:spacing w:line="270" w:lineRule="auto"/>
        <w:rPr>
          <w:rFonts w:hint="eastAsia" w:ascii="Arial"/>
          <w:sz w:val="30"/>
          <w:szCs w:val="30"/>
        </w:rPr>
      </w:pPr>
    </w:p>
    <w:p w14:paraId="181C7820">
      <w:pPr>
        <w:pStyle w:val="11"/>
        <w:widowControl/>
        <w:rPr>
          <w:sz w:val="30"/>
          <w:szCs w:val="30"/>
        </w:rPr>
      </w:pPr>
      <w:r>
        <w:rPr>
          <w:sz w:val="30"/>
          <w:szCs w:val="30"/>
        </w:rPr>
        <w:t>God forbid.</w:t>
      </w:r>
    </w:p>
    <w:p w14:paraId="62FB6E12">
      <w:pPr>
        <w:pStyle w:val="11"/>
        <w:widowControl/>
        <w:rPr>
          <w:sz w:val="30"/>
          <w:szCs w:val="30"/>
        </w:rPr>
      </w:pPr>
      <w:r>
        <w:rPr>
          <w:sz w:val="30"/>
          <w:szCs w:val="30"/>
        </w:rPr>
        <w:t>绝不。</w:t>
      </w:r>
    </w:p>
    <w:p w14:paraId="773CCA70">
      <w:pPr>
        <w:spacing w:line="270" w:lineRule="auto"/>
        <w:rPr>
          <w:rFonts w:hint="eastAsia" w:ascii="Arial"/>
          <w:sz w:val="30"/>
          <w:szCs w:val="30"/>
        </w:rPr>
      </w:pPr>
    </w:p>
    <w:p w14:paraId="3F4A8494">
      <w:pPr>
        <w:pStyle w:val="11"/>
        <w:widowControl/>
        <w:rPr>
          <w:sz w:val="30"/>
          <w:szCs w:val="30"/>
        </w:rPr>
      </w:pPr>
      <w:r>
        <w:rPr>
          <w:sz w:val="30"/>
          <w:szCs w:val="30"/>
        </w:rPr>
        <w:t>Your worthy Governor has honored God in his late excellent proclamation, and God will honor him.</w:t>
      </w:r>
    </w:p>
    <w:p w14:paraId="11787A56">
      <w:pPr>
        <w:pStyle w:val="11"/>
        <w:widowControl/>
        <w:rPr>
          <w:sz w:val="30"/>
          <w:szCs w:val="30"/>
        </w:rPr>
      </w:pPr>
      <w:r>
        <w:rPr>
          <w:sz w:val="30"/>
          <w:szCs w:val="30"/>
        </w:rPr>
        <w:t>你们尊贵的总督在他最近那份出色的公告中尊荣了神，神也必尊荣他。</w:t>
      </w:r>
    </w:p>
    <w:p w14:paraId="7B578831">
      <w:pPr>
        <w:spacing w:line="270" w:lineRule="auto"/>
        <w:rPr>
          <w:rFonts w:hint="eastAsia" w:ascii="Arial"/>
          <w:sz w:val="30"/>
          <w:szCs w:val="30"/>
        </w:rPr>
      </w:pPr>
    </w:p>
    <w:p w14:paraId="437D3D54">
      <w:pPr>
        <w:pStyle w:val="11"/>
        <w:widowControl/>
        <w:rPr>
          <w:sz w:val="30"/>
          <w:szCs w:val="30"/>
        </w:rPr>
      </w:pPr>
      <w:r>
        <w:rPr>
          <w:sz w:val="30"/>
          <w:szCs w:val="30"/>
        </w:rPr>
        <w:t>But shall our thanks terminate with the day?</w:t>
      </w:r>
    </w:p>
    <w:p w14:paraId="777917DE">
      <w:pPr>
        <w:pStyle w:val="11"/>
        <w:widowControl/>
        <w:rPr>
          <w:sz w:val="30"/>
          <w:szCs w:val="30"/>
        </w:rPr>
      </w:pPr>
      <w:r>
        <w:rPr>
          <w:sz w:val="30"/>
          <w:szCs w:val="30"/>
        </w:rPr>
        <w:t>但我们的感谢会止于那天吗？</w:t>
      </w:r>
    </w:p>
    <w:p w14:paraId="4699A350">
      <w:pPr>
        <w:spacing w:line="270" w:lineRule="auto"/>
        <w:rPr>
          <w:rFonts w:hint="eastAsia" w:ascii="Arial"/>
          <w:sz w:val="30"/>
          <w:szCs w:val="30"/>
        </w:rPr>
      </w:pPr>
    </w:p>
    <w:p w14:paraId="05916954">
      <w:pPr>
        <w:pStyle w:val="11"/>
        <w:widowControl/>
        <w:rPr>
          <w:sz w:val="30"/>
          <w:szCs w:val="30"/>
        </w:rPr>
      </w:pPr>
      <w:r>
        <w:rPr>
          <w:sz w:val="30"/>
          <w:szCs w:val="30"/>
        </w:rPr>
        <w:t>No, in no wise.</w:t>
      </w:r>
    </w:p>
    <w:p w14:paraId="079125BE">
      <w:pPr>
        <w:pStyle w:val="11"/>
        <w:widowControl/>
        <w:rPr>
          <w:sz w:val="30"/>
          <w:szCs w:val="30"/>
        </w:rPr>
      </w:pPr>
      <w:r>
        <w:rPr>
          <w:sz w:val="30"/>
          <w:szCs w:val="30"/>
        </w:rPr>
        <w:t>绝不。</w:t>
      </w:r>
    </w:p>
    <w:p w14:paraId="072F6900">
      <w:pPr>
        <w:spacing w:line="270" w:lineRule="auto"/>
        <w:rPr>
          <w:rFonts w:hint="eastAsia" w:ascii="Arial"/>
          <w:sz w:val="30"/>
          <w:szCs w:val="30"/>
        </w:rPr>
      </w:pPr>
    </w:p>
    <w:p w14:paraId="68C74EF2">
      <w:pPr>
        <w:pStyle w:val="11"/>
        <w:widowControl/>
        <w:rPr>
          <w:sz w:val="30"/>
          <w:szCs w:val="30"/>
        </w:rPr>
      </w:pPr>
      <w:r>
        <w:rPr>
          <w:sz w:val="30"/>
          <w:szCs w:val="30"/>
        </w:rPr>
        <w:t>Our text reminds us of a more noble sacrifice, and points out to us the great end the Almighty Jehovah proposes, in bestowing such signal favors upon a people, "That they should observe his statutes, and keep his laws."</w:t>
      </w:r>
    </w:p>
    <w:p w14:paraId="35FD7973">
      <w:pPr>
        <w:pStyle w:val="11"/>
        <w:widowControl/>
        <w:rPr>
          <w:sz w:val="30"/>
          <w:szCs w:val="30"/>
        </w:rPr>
      </w:pPr>
      <w:r>
        <w:rPr>
          <w:sz w:val="30"/>
          <w:szCs w:val="30"/>
        </w:rPr>
        <w:t>我们的经文提醒我们一种更崇高的牺牲，并向我们指出了全能的耶和华在赐予一个民族如此显著恩惠时所提出的伟大目的，“为要他们遵守祂的律例，谨守祂的律法。”</w:t>
      </w:r>
    </w:p>
    <w:p w14:paraId="24B51210">
      <w:pPr>
        <w:spacing w:line="270" w:lineRule="auto"/>
        <w:rPr>
          <w:rFonts w:hint="eastAsia" w:ascii="Arial"/>
          <w:sz w:val="30"/>
          <w:szCs w:val="30"/>
        </w:rPr>
      </w:pPr>
    </w:p>
    <w:p w14:paraId="5006E05F">
      <w:pPr>
        <w:pStyle w:val="11"/>
        <w:widowControl/>
        <w:rPr>
          <w:sz w:val="30"/>
          <w:szCs w:val="30"/>
        </w:rPr>
      </w:pPr>
      <w:r>
        <w:rPr>
          <w:sz w:val="30"/>
          <w:szCs w:val="30"/>
        </w:rPr>
        <w:t>This is the return we are all taught to pray, that we may make to the Most High God, the Father of mercies, in the daily office or our church, "That our hearts may be unfeignedly thankful, and that we may show forth his praise, not only with our lips, but in our lives, by giving up ourselves to his service, and by walking before him in holiness and righteousness all our days."</w:t>
      </w:r>
    </w:p>
    <w:p w14:paraId="7CAAE5A8">
      <w:pPr>
        <w:pStyle w:val="11"/>
        <w:widowControl/>
        <w:rPr>
          <w:sz w:val="30"/>
          <w:szCs w:val="30"/>
        </w:rPr>
      </w:pPr>
      <w:r>
        <w:rPr>
          <w:sz w:val="30"/>
          <w:szCs w:val="30"/>
        </w:rPr>
        <w:t>这就是我们都被教导在日常教会礼仪中向至高神、施怜悯的父祷告的回报，“愿我们的心真诚地感恩，并且我们不仅用口，更在我们的生活中，藉着将自己奉献给祂的事奉，并在一生中在祂面前以圣洁和公义行事，来彰显祂的赞美。”</w:t>
      </w:r>
    </w:p>
    <w:p w14:paraId="0D5E2B94">
      <w:pPr>
        <w:spacing w:line="270" w:lineRule="auto"/>
        <w:rPr>
          <w:rFonts w:hint="eastAsia" w:ascii="Arial"/>
          <w:sz w:val="30"/>
          <w:szCs w:val="30"/>
        </w:rPr>
      </w:pPr>
    </w:p>
    <w:p w14:paraId="0FBCC382">
      <w:pPr>
        <w:pStyle w:val="11"/>
        <w:widowControl/>
        <w:rPr>
          <w:sz w:val="30"/>
          <w:szCs w:val="30"/>
        </w:rPr>
      </w:pPr>
      <w:r>
        <w:rPr>
          <w:sz w:val="30"/>
          <w:szCs w:val="30"/>
        </w:rPr>
        <w:t>O that these words were the real language of all the use them!</w:t>
      </w:r>
    </w:p>
    <w:p w14:paraId="169FA792">
      <w:pPr>
        <w:pStyle w:val="11"/>
        <w:widowControl/>
        <w:rPr>
          <w:sz w:val="30"/>
          <w:szCs w:val="30"/>
        </w:rPr>
      </w:pPr>
      <w:r>
        <w:rPr>
          <w:sz w:val="30"/>
          <w:szCs w:val="30"/>
        </w:rPr>
        <w:t>哦，愿这些话语是所有使用它们之人的真实语言！</w:t>
      </w:r>
    </w:p>
    <w:p w14:paraId="1822411A">
      <w:pPr>
        <w:spacing w:line="270" w:lineRule="auto"/>
        <w:rPr>
          <w:rFonts w:hint="eastAsia" w:ascii="Arial"/>
          <w:sz w:val="30"/>
          <w:szCs w:val="30"/>
        </w:rPr>
      </w:pPr>
    </w:p>
    <w:p w14:paraId="38EEC042">
      <w:pPr>
        <w:pStyle w:val="11"/>
        <w:widowControl/>
        <w:rPr>
          <w:sz w:val="30"/>
          <w:szCs w:val="30"/>
        </w:rPr>
      </w:pPr>
      <w:r>
        <w:rPr>
          <w:sz w:val="30"/>
          <w:szCs w:val="30"/>
        </w:rPr>
        <w:t>O that these were in us such a mind!</w:t>
      </w:r>
    </w:p>
    <w:p w14:paraId="2E552409">
      <w:pPr>
        <w:pStyle w:val="11"/>
        <w:widowControl/>
        <w:rPr>
          <w:sz w:val="30"/>
          <w:szCs w:val="30"/>
        </w:rPr>
      </w:pPr>
      <w:r>
        <w:rPr>
          <w:sz w:val="30"/>
          <w:szCs w:val="30"/>
        </w:rPr>
        <w:t>哦，愿我们心中有这样的心志！</w:t>
      </w:r>
    </w:p>
    <w:p w14:paraId="7C68F845">
      <w:pPr>
        <w:spacing w:line="270" w:lineRule="auto"/>
        <w:rPr>
          <w:rFonts w:hint="eastAsia" w:ascii="Arial"/>
          <w:sz w:val="30"/>
          <w:szCs w:val="30"/>
        </w:rPr>
      </w:pPr>
    </w:p>
    <w:p w14:paraId="4686F8D1">
      <w:pPr>
        <w:pStyle w:val="11"/>
        <w:widowControl/>
        <w:rPr>
          <w:sz w:val="30"/>
          <w:szCs w:val="30"/>
        </w:rPr>
      </w:pPr>
      <w:r>
        <w:rPr>
          <w:sz w:val="30"/>
          <w:szCs w:val="30"/>
        </w:rPr>
        <w:t>How soon would our enemies then flee before us?</w:t>
      </w:r>
    </w:p>
    <w:p w14:paraId="56937A8D">
      <w:pPr>
        <w:pStyle w:val="11"/>
        <w:widowControl/>
        <w:rPr>
          <w:sz w:val="30"/>
          <w:szCs w:val="30"/>
        </w:rPr>
      </w:pPr>
      <w:r>
        <w:rPr>
          <w:sz w:val="30"/>
          <w:szCs w:val="30"/>
        </w:rPr>
        <w:t>那样我们的仇敌岂不很快就会在我们面前逃跑吗？</w:t>
      </w:r>
    </w:p>
    <w:p w14:paraId="548A3E42">
      <w:pPr>
        <w:spacing w:line="270" w:lineRule="auto"/>
        <w:rPr>
          <w:rFonts w:hint="eastAsia" w:ascii="Arial"/>
          <w:sz w:val="30"/>
          <w:szCs w:val="30"/>
        </w:rPr>
      </w:pPr>
    </w:p>
    <w:p w14:paraId="0DE312F5">
      <w:pPr>
        <w:pStyle w:val="11"/>
        <w:widowControl/>
        <w:rPr>
          <w:sz w:val="30"/>
          <w:szCs w:val="30"/>
        </w:rPr>
      </w:pPr>
      <w:r>
        <w:rPr>
          <w:sz w:val="30"/>
          <w:szCs w:val="30"/>
        </w:rPr>
        <w:t>And God, even our own God, would yet give us more abundant blessings!</w:t>
      </w:r>
    </w:p>
    <w:p w14:paraId="7D604B3C">
      <w:pPr>
        <w:pStyle w:val="11"/>
        <w:widowControl/>
        <w:rPr>
          <w:sz w:val="30"/>
          <w:szCs w:val="30"/>
        </w:rPr>
      </w:pPr>
      <w:r>
        <w:rPr>
          <w:sz w:val="30"/>
          <w:szCs w:val="30"/>
        </w:rPr>
        <w:t>而且神，就是我们自己的神，仍将赐给我们更丰盛的祝福！</w:t>
      </w:r>
    </w:p>
    <w:p w14:paraId="25E18520">
      <w:pPr>
        <w:spacing w:line="270" w:lineRule="auto"/>
        <w:rPr>
          <w:rFonts w:hint="eastAsia" w:ascii="Arial"/>
          <w:sz w:val="30"/>
          <w:szCs w:val="30"/>
        </w:rPr>
      </w:pPr>
    </w:p>
    <w:p w14:paraId="07770986">
      <w:pPr>
        <w:pStyle w:val="11"/>
        <w:widowControl/>
        <w:rPr>
          <w:sz w:val="30"/>
          <w:szCs w:val="30"/>
        </w:rPr>
      </w:pPr>
      <w:r>
        <w:rPr>
          <w:sz w:val="30"/>
          <w:szCs w:val="30"/>
        </w:rPr>
        <w:t>And why should not we "observe God's statutes, and keep his laws?"</w:t>
      </w:r>
    </w:p>
    <w:p w14:paraId="655F1A75">
      <w:pPr>
        <w:pStyle w:val="11"/>
        <w:widowControl/>
        <w:rPr>
          <w:sz w:val="30"/>
          <w:szCs w:val="30"/>
        </w:rPr>
      </w:pPr>
      <w:r>
        <w:rPr>
          <w:sz w:val="30"/>
          <w:szCs w:val="30"/>
        </w:rPr>
        <w:t>我们为何不“遵守神的律例，谨守祂的律法”呢？</w:t>
      </w:r>
    </w:p>
    <w:p w14:paraId="647C9B1A">
      <w:pPr>
        <w:spacing w:line="270" w:lineRule="auto"/>
        <w:rPr>
          <w:rFonts w:hint="eastAsia" w:ascii="Arial"/>
          <w:sz w:val="30"/>
          <w:szCs w:val="30"/>
        </w:rPr>
      </w:pPr>
    </w:p>
    <w:p w14:paraId="615D26BB">
      <w:pPr>
        <w:pStyle w:val="11"/>
        <w:widowControl/>
        <w:rPr>
          <w:sz w:val="30"/>
          <w:szCs w:val="30"/>
        </w:rPr>
      </w:pPr>
      <w:r>
        <w:rPr>
          <w:sz w:val="30"/>
          <w:szCs w:val="30"/>
        </w:rPr>
        <w:t>Dare we say, that any of his commands are grievous?</w:t>
      </w:r>
    </w:p>
    <w:p w14:paraId="1E52047E">
      <w:pPr>
        <w:pStyle w:val="11"/>
        <w:widowControl/>
        <w:rPr>
          <w:sz w:val="30"/>
          <w:szCs w:val="30"/>
        </w:rPr>
      </w:pPr>
      <w:r>
        <w:rPr>
          <w:sz w:val="30"/>
          <w:szCs w:val="30"/>
        </w:rPr>
        <w:t>我们敢说祂的任何命令是严苛的吗？</w:t>
      </w:r>
    </w:p>
    <w:p w14:paraId="162071D7">
      <w:pPr>
        <w:spacing w:line="270" w:lineRule="auto"/>
        <w:rPr>
          <w:rFonts w:hint="eastAsia" w:ascii="Arial"/>
          <w:sz w:val="30"/>
          <w:szCs w:val="30"/>
        </w:rPr>
      </w:pPr>
    </w:p>
    <w:p w14:paraId="16157DE7">
      <w:pPr>
        <w:pStyle w:val="11"/>
        <w:widowControl/>
        <w:rPr>
          <w:sz w:val="30"/>
          <w:szCs w:val="30"/>
        </w:rPr>
      </w:pPr>
      <w:r>
        <w:rPr>
          <w:sz w:val="30"/>
          <w:szCs w:val="30"/>
        </w:rPr>
        <w:t>Is not Christ's yoke, to a renewed soul, as far as renewed, easy; and his burden comparatively light?</w:t>
      </w:r>
    </w:p>
    <w:p w14:paraId="3B16241F">
      <w:pPr>
        <w:pStyle w:val="11"/>
        <w:widowControl/>
        <w:rPr>
          <w:sz w:val="30"/>
          <w:szCs w:val="30"/>
        </w:rPr>
      </w:pPr>
      <w:r>
        <w:rPr>
          <w:sz w:val="30"/>
          <w:szCs w:val="30"/>
        </w:rPr>
        <w:t>对一个蒙更新的灵魂而言，基督的轭，就其更新的程度而言，岂不是容易的；祂的担子岂不是相对轻省的吗？</w:t>
      </w:r>
    </w:p>
    <w:p w14:paraId="7D109573">
      <w:pPr>
        <w:spacing w:line="270" w:lineRule="auto"/>
        <w:rPr>
          <w:rFonts w:hint="eastAsia" w:ascii="Arial"/>
          <w:sz w:val="30"/>
          <w:szCs w:val="30"/>
        </w:rPr>
      </w:pPr>
    </w:p>
    <w:p w14:paraId="79143AC9">
      <w:pPr>
        <w:pStyle w:val="11"/>
        <w:widowControl/>
        <w:rPr>
          <w:sz w:val="30"/>
          <w:szCs w:val="30"/>
        </w:rPr>
      </w:pPr>
      <w:r>
        <w:rPr>
          <w:sz w:val="30"/>
          <w:szCs w:val="30"/>
        </w:rPr>
        <w:t>May I not appeal to the most refined reasoner whether the religion of Jesus Christ be not a social religion?</w:t>
      </w:r>
    </w:p>
    <w:p w14:paraId="4822B7F3">
      <w:pPr>
        <w:pStyle w:val="11"/>
        <w:widowControl/>
        <w:rPr>
          <w:sz w:val="30"/>
          <w:szCs w:val="30"/>
        </w:rPr>
      </w:pPr>
      <w:r>
        <w:rPr>
          <w:sz w:val="30"/>
          <w:szCs w:val="30"/>
        </w:rPr>
        <w:t>我岂不可以说服最精明的思想者，耶稣基督的宗教难道不是一种社会宗教吗？</w:t>
      </w:r>
    </w:p>
    <w:p w14:paraId="750B0CEA">
      <w:pPr>
        <w:spacing w:line="270" w:lineRule="auto"/>
        <w:rPr>
          <w:rFonts w:hint="eastAsia" w:ascii="Arial"/>
          <w:sz w:val="30"/>
          <w:szCs w:val="30"/>
        </w:rPr>
      </w:pPr>
    </w:p>
    <w:p w14:paraId="243B9584">
      <w:pPr>
        <w:pStyle w:val="11"/>
        <w:widowControl/>
        <w:rPr>
          <w:sz w:val="30"/>
          <w:szCs w:val="30"/>
        </w:rPr>
      </w:pPr>
      <w:r>
        <w:rPr>
          <w:sz w:val="30"/>
          <w:szCs w:val="30"/>
        </w:rPr>
        <w:t>Whether the Moral Law, as explained by the Lord Jesus in the gospel, has not a natural tendency to promote the present good and happiness of a whole commonwealth, supposing they were obedient to them, as well as the happiness of every individual?</w:t>
      </w:r>
    </w:p>
    <w:p w14:paraId="6315FC03">
      <w:pPr>
        <w:pStyle w:val="11"/>
        <w:widowControl/>
        <w:rPr>
          <w:sz w:val="30"/>
          <w:szCs w:val="30"/>
        </w:rPr>
      </w:pPr>
      <w:r>
        <w:rPr>
          <w:sz w:val="30"/>
          <w:szCs w:val="30"/>
        </w:rPr>
        <w:t>道德律法，正如主耶稣在福音中所解释的，难道不是自然倾向于促进整个联邦（commonwealth）当前的福祉和幸福，假设他们顺从它，以及每个个体（individual）的幸福吗？</w:t>
      </w:r>
    </w:p>
    <w:p w14:paraId="02CCEA5C">
      <w:pPr>
        <w:spacing w:line="270" w:lineRule="auto"/>
        <w:rPr>
          <w:rFonts w:hint="eastAsia" w:ascii="Arial"/>
          <w:sz w:val="30"/>
          <w:szCs w:val="30"/>
        </w:rPr>
      </w:pPr>
    </w:p>
    <w:p w14:paraId="5A011F42">
      <w:pPr>
        <w:pStyle w:val="11"/>
        <w:widowControl/>
        <w:rPr>
          <w:sz w:val="30"/>
          <w:szCs w:val="30"/>
        </w:rPr>
      </w:pPr>
      <w:r>
        <w:rPr>
          <w:sz w:val="30"/>
          <w:szCs w:val="30"/>
        </w:rPr>
        <w:t>From when come wars and fighting amongst us?</w:t>
      </w:r>
    </w:p>
    <w:p w14:paraId="6EAD109B">
      <w:pPr>
        <w:pStyle w:val="11"/>
        <w:widowControl/>
        <w:rPr>
          <w:sz w:val="30"/>
          <w:szCs w:val="30"/>
        </w:rPr>
      </w:pPr>
      <w:r>
        <w:rPr>
          <w:sz w:val="30"/>
          <w:szCs w:val="30"/>
        </w:rPr>
        <w:t>我们中间的战争和争斗从何而来？</w:t>
      </w:r>
    </w:p>
    <w:p w14:paraId="19D7F448">
      <w:pPr>
        <w:spacing w:line="270" w:lineRule="auto"/>
        <w:rPr>
          <w:rFonts w:hint="eastAsia" w:ascii="Arial"/>
          <w:sz w:val="30"/>
          <w:szCs w:val="30"/>
        </w:rPr>
      </w:pPr>
    </w:p>
    <w:p w14:paraId="238A59CE">
      <w:pPr>
        <w:pStyle w:val="11"/>
        <w:widowControl/>
        <w:rPr>
          <w:sz w:val="30"/>
          <w:szCs w:val="30"/>
        </w:rPr>
      </w:pPr>
      <w:r>
        <w:rPr>
          <w:sz w:val="30"/>
          <w:szCs w:val="30"/>
        </w:rPr>
        <w:t>From what fountain do all those evil, which the present and past ages have groaned under, flow, but from a neglect of the laws and statues of our great and all-wise law-giver Jesus of Nazareth?</w:t>
      </w:r>
    </w:p>
    <w:p w14:paraId="316BA093">
      <w:pPr>
        <w:pStyle w:val="11"/>
        <w:widowControl/>
        <w:rPr>
          <w:sz w:val="30"/>
          <w:szCs w:val="30"/>
        </w:rPr>
      </w:pPr>
      <w:r>
        <w:rPr>
          <w:sz w:val="30"/>
          <w:szCs w:val="30"/>
        </w:rPr>
        <w:t>现今和过去时代所呻吟的一切邪恶，除了源于对我们伟大而全智的立法者拿撒勒人耶稣的律法和法规的忽视之外，还能从何而来？</w:t>
      </w:r>
    </w:p>
    <w:p w14:paraId="2DAD2B66">
      <w:pPr>
        <w:spacing w:line="270" w:lineRule="auto"/>
        <w:rPr>
          <w:rFonts w:hint="eastAsia" w:ascii="Arial"/>
          <w:sz w:val="30"/>
          <w:szCs w:val="30"/>
        </w:rPr>
      </w:pPr>
    </w:p>
    <w:p w14:paraId="67A2E857">
      <w:pPr>
        <w:pStyle w:val="11"/>
        <w:widowControl/>
        <w:rPr>
          <w:sz w:val="30"/>
          <w:szCs w:val="30"/>
        </w:rPr>
      </w:pPr>
      <w:r>
        <w:rPr>
          <w:sz w:val="30"/>
          <w:szCs w:val="30"/>
        </w:rPr>
        <w:t>Tell me, ye men of letters, whether 莱克格斯 (Lycurgus) or 梭伦 (Solon), 毕达哥拉斯 (Pythagoras) or 柏拉图 (Plato), 亚里士多德 (Aristotle), 塞涅卡 (Seneca), 西塞罗 (Cicero), or all the ancient lawgivers and heathen moralists, put them all together, ever published a system of ethics, any way worthy to be compared with the glorious system laid down in that much despised book, (to use Sir Richard Steel's expression) emphatically called, the Scriptures?</w:t>
      </w:r>
    </w:p>
    <w:p w14:paraId="705F68B4">
      <w:pPr>
        <w:pStyle w:val="11"/>
        <w:widowControl/>
        <w:rPr>
          <w:sz w:val="30"/>
          <w:szCs w:val="30"/>
        </w:rPr>
      </w:pPr>
      <w:r>
        <w:rPr>
          <w:sz w:val="30"/>
          <w:szCs w:val="30"/>
        </w:rPr>
        <w:t>告诉我，你们这些文人，无论是莱克格斯（Lycurgus）还是梭伦（Solon），毕达哥拉斯（Pythagoras）还是柏拉图（Plato），亚里士多德（Aristotle）、塞涅卡（Seneca）、西塞罗（Cicero），或者所有古代立法者和异教道德家，把他们加在一起，曾出版过一套伦理体系，能以任何方式与那本备受鄙视的书（用理查德·斯蒂尔爵士的话说），被强调地称为圣经的荣耀体系相媲美吗？</w:t>
      </w:r>
    </w:p>
    <w:p w14:paraId="5BD498C1">
      <w:pPr>
        <w:spacing w:line="270" w:lineRule="auto"/>
        <w:rPr>
          <w:rFonts w:hint="eastAsia" w:ascii="Arial"/>
          <w:sz w:val="30"/>
          <w:szCs w:val="30"/>
        </w:rPr>
      </w:pPr>
    </w:p>
    <w:p w14:paraId="785843CA">
      <w:pPr>
        <w:pStyle w:val="11"/>
        <w:widowControl/>
        <w:rPr>
          <w:sz w:val="30"/>
          <w:szCs w:val="30"/>
        </w:rPr>
      </w:pPr>
      <w:r>
        <w:rPr>
          <w:sz w:val="30"/>
          <w:szCs w:val="30"/>
        </w:rPr>
        <w:t>Is not the divine image and superscription written upon every precept of the gospel?</w:t>
      </w:r>
    </w:p>
    <w:p w14:paraId="5008D9F3">
      <w:pPr>
        <w:pStyle w:val="11"/>
        <w:widowControl/>
        <w:rPr>
          <w:sz w:val="30"/>
          <w:szCs w:val="30"/>
        </w:rPr>
      </w:pPr>
      <w:r>
        <w:rPr>
          <w:sz w:val="30"/>
          <w:szCs w:val="30"/>
        </w:rPr>
        <w:t>神圣的形像和题字岂不是写在福音的每一条训诫上吗？</w:t>
      </w:r>
    </w:p>
    <w:p w14:paraId="71D3EBB1">
      <w:pPr>
        <w:spacing w:line="270" w:lineRule="auto"/>
        <w:rPr>
          <w:rFonts w:hint="eastAsia" w:ascii="Arial"/>
          <w:sz w:val="30"/>
          <w:szCs w:val="30"/>
        </w:rPr>
      </w:pPr>
    </w:p>
    <w:p w14:paraId="729CAFC4">
      <w:pPr>
        <w:pStyle w:val="11"/>
        <w:widowControl/>
        <w:rPr>
          <w:sz w:val="30"/>
          <w:szCs w:val="30"/>
        </w:rPr>
      </w:pPr>
      <w:r>
        <w:rPr>
          <w:sz w:val="30"/>
          <w:szCs w:val="30"/>
        </w:rPr>
        <w:t>Do they not shine with a native intrinsic luster?</w:t>
      </w:r>
    </w:p>
    <w:p w14:paraId="77BF2AA4">
      <w:pPr>
        <w:pStyle w:val="11"/>
        <w:widowControl/>
        <w:rPr>
          <w:sz w:val="30"/>
          <w:szCs w:val="30"/>
        </w:rPr>
      </w:pPr>
      <w:r>
        <w:rPr>
          <w:sz w:val="30"/>
          <w:szCs w:val="30"/>
        </w:rPr>
        <w:t>它们岂不是散发着一种固有的内在光辉吗？</w:t>
      </w:r>
    </w:p>
    <w:p w14:paraId="74E48C09">
      <w:pPr>
        <w:spacing w:line="270" w:lineRule="auto"/>
        <w:rPr>
          <w:rFonts w:hint="eastAsia" w:ascii="Arial"/>
          <w:sz w:val="30"/>
          <w:szCs w:val="30"/>
        </w:rPr>
      </w:pPr>
    </w:p>
    <w:p w14:paraId="2911ADEE">
      <w:pPr>
        <w:pStyle w:val="11"/>
        <w:widowControl/>
        <w:rPr>
          <w:sz w:val="30"/>
          <w:szCs w:val="30"/>
        </w:rPr>
      </w:pPr>
      <w:r>
        <w:rPr>
          <w:sz w:val="30"/>
          <w:szCs w:val="30"/>
        </w:rPr>
        <w:t>And, though many things in them are above, yet, is there any thing contrary to the strictest laws of right reason?</w:t>
      </w:r>
    </w:p>
    <w:p w14:paraId="440858B0">
      <w:pPr>
        <w:pStyle w:val="11"/>
        <w:widowControl/>
        <w:rPr>
          <w:sz w:val="30"/>
          <w:szCs w:val="30"/>
        </w:rPr>
      </w:pPr>
      <w:r>
        <w:rPr>
          <w:sz w:val="30"/>
          <w:szCs w:val="30"/>
        </w:rPr>
        <w:t>而且，尽管其中许多事是超乎理性的，但有没有任何事与最严格的正确理性法则相悖呢？</w:t>
      </w:r>
    </w:p>
    <w:p w14:paraId="239B2016">
      <w:pPr>
        <w:spacing w:line="270" w:lineRule="auto"/>
        <w:rPr>
          <w:rFonts w:hint="eastAsia" w:ascii="Arial"/>
          <w:sz w:val="30"/>
          <w:szCs w:val="30"/>
        </w:rPr>
      </w:pPr>
    </w:p>
    <w:p w14:paraId="4D693C77">
      <w:pPr>
        <w:pStyle w:val="11"/>
        <w:widowControl/>
        <w:rPr>
          <w:sz w:val="30"/>
          <w:szCs w:val="30"/>
        </w:rPr>
      </w:pPr>
      <w:r>
        <w:rPr>
          <w:sz w:val="30"/>
          <w:szCs w:val="30"/>
        </w:rPr>
        <w:t>Is not Jesus Christ, in scripture, stiled the Word, the Logos, the Reason?</w:t>
      </w:r>
    </w:p>
    <w:p w14:paraId="14E88770">
      <w:pPr>
        <w:pStyle w:val="11"/>
        <w:widowControl/>
        <w:rPr>
          <w:sz w:val="30"/>
          <w:szCs w:val="30"/>
        </w:rPr>
      </w:pPr>
      <w:r>
        <w:rPr>
          <w:sz w:val="30"/>
          <w:szCs w:val="30"/>
        </w:rPr>
        <w:t>在圣经中，耶稣基督岂不被称为圣言（Word），逻各斯（Logos），理性（Reason）吗？</w:t>
      </w:r>
    </w:p>
    <w:p w14:paraId="36E8A044">
      <w:pPr>
        <w:spacing w:line="270" w:lineRule="auto"/>
        <w:rPr>
          <w:rFonts w:hint="eastAsia" w:ascii="Arial"/>
          <w:sz w:val="30"/>
          <w:szCs w:val="30"/>
        </w:rPr>
      </w:pPr>
    </w:p>
    <w:p w14:paraId="65A5851A">
      <w:pPr>
        <w:pStyle w:val="11"/>
        <w:widowControl/>
        <w:rPr>
          <w:sz w:val="30"/>
          <w:szCs w:val="30"/>
        </w:rPr>
      </w:pPr>
      <w:r>
        <w:rPr>
          <w:sz w:val="30"/>
          <w:szCs w:val="30"/>
        </w:rPr>
        <w:t>And is not his service a reasonable service?</w:t>
      </w:r>
    </w:p>
    <w:p w14:paraId="679FD219">
      <w:pPr>
        <w:pStyle w:val="11"/>
        <w:widowControl/>
        <w:rPr>
          <w:sz w:val="30"/>
          <w:szCs w:val="30"/>
        </w:rPr>
      </w:pPr>
      <w:r>
        <w:rPr>
          <w:sz w:val="30"/>
          <w:szCs w:val="30"/>
        </w:rPr>
        <w:t>而且祂的事奉岂不是合理的服侍（reasonable service）吗？</w:t>
      </w:r>
    </w:p>
    <w:p w14:paraId="380C2EFE">
      <w:pPr>
        <w:spacing w:line="270" w:lineRule="auto"/>
        <w:rPr>
          <w:rFonts w:hint="eastAsia" w:ascii="Arial"/>
          <w:sz w:val="30"/>
          <w:szCs w:val="30"/>
        </w:rPr>
      </w:pPr>
    </w:p>
    <w:p w14:paraId="7ECECD7A">
      <w:pPr>
        <w:pStyle w:val="11"/>
        <w:widowControl/>
        <w:rPr>
          <w:sz w:val="30"/>
          <w:szCs w:val="30"/>
        </w:rPr>
      </w:pPr>
      <w:r>
        <w:rPr>
          <w:sz w:val="30"/>
          <w:szCs w:val="30"/>
        </w:rPr>
        <w:t>What if there be mysteries in his religion?</w:t>
      </w:r>
    </w:p>
    <w:p w14:paraId="64C5387E">
      <w:pPr>
        <w:pStyle w:val="11"/>
        <w:widowControl/>
        <w:rPr>
          <w:sz w:val="30"/>
          <w:szCs w:val="30"/>
        </w:rPr>
      </w:pPr>
      <w:r>
        <w:rPr>
          <w:sz w:val="30"/>
          <w:szCs w:val="30"/>
        </w:rPr>
        <w:t>如果祂的宗教中有奥秘又如何呢？</w:t>
      </w:r>
    </w:p>
    <w:p w14:paraId="38794EB2">
      <w:pPr>
        <w:spacing w:line="270" w:lineRule="auto"/>
        <w:rPr>
          <w:rFonts w:hint="eastAsia" w:ascii="Arial"/>
          <w:sz w:val="30"/>
          <w:szCs w:val="30"/>
        </w:rPr>
      </w:pPr>
    </w:p>
    <w:p w14:paraId="06C74E40">
      <w:pPr>
        <w:pStyle w:val="11"/>
        <w:widowControl/>
        <w:rPr>
          <w:sz w:val="30"/>
          <w:szCs w:val="30"/>
        </w:rPr>
      </w:pPr>
      <w:r>
        <w:rPr>
          <w:sz w:val="30"/>
          <w:szCs w:val="30"/>
        </w:rPr>
        <w:t>Are they not without all controversy great and glorious?</w:t>
      </w:r>
    </w:p>
    <w:p w14:paraId="3AFE5B97">
      <w:pPr>
        <w:pStyle w:val="11"/>
        <w:widowControl/>
        <w:rPr>
          <w:sz w:val="30"/>
          <w:szCs w:val="30"/>
        </w:rPr>
      </w:pPr>
      <w:r>
        <w:rPr>
          <w:sz w:val="30"/>
          <w:szCs w:val="30"/>
        </w:rPr>
        <w:t>它们岂不是毫无争议地伟大而荣耀吗？</w:t>
      </w:r>
    </w:p>
    <w:p w14:paraId="6EA6EE74">
      <w:pPr>
        <w:spacing w:line="270" w:lineRule="auto"/>
        <w:rPr>
          <w:rFonts w:hint="eastAsia" w:ascii="Arial"/>
          <w:sz w:val="30"/>
          <w:szCs w:val="30"/>
        </w:rPr>
      </w:pPr>
    </w:p>
    <w:p w14:paraId="666E0A28">
      <w:pPr>
        <w:pStyle w:val="11"/>
        <w:widowControl/>
        <w:rPr>
          <w:sz w:val="30"/>
          <w:szCs w:val="30"/>
        </w:rPr>
      </w:pPr>
      <w:r>
        <w:rPr>
          <w:sz w:val="30"/>
          <w:szCs w:val="30"/>
        </w:rPr>
        <w:t>Are they n9ot mysteries of godliness, and worthy of that God who reveals them?</w:t>
      </w:r>
    </w:p>
    <w:p w14:paraId="3A691907">
      <w:pPr>
        <w:pStyle w:val="11"/>
        <w:widowControl/>
        <w:rPr>
          <w:sz w:val="30"/>
          <w:szCs w:val="30"/>
        </w:rPr>
      </w:pPr>
      <w:r>
        <w:rPr>
          <w:sz w:val="30"/>
          <w:szCs w:val="30"/>
        </w:rPr>
        <w:t>它们岂不是敬虔的奥秘，配得上那启示它们的神吗？</w:t>
      </w:r>
    </w:p>
    <w:p w14:paraId="27E4C86C">
      <w:pPr>
        <w:spacing w:line="270" w:lineRule="auto"/>
        <w:rPr>
          <w:rFonts w:hint="eastAsia" w:ascii="Arial"/>
          <w:sz w:val="30"/>
          <w:szCs w:val="30"/>
        </w:rPr>
      </w:pPr>
    </w:p>
    <w:p w14:paraId="75118C57">
      <w:pPr>
        <w:pStyle w:val="11"/>
        <w:widowControl/>
        <w:rPr>
          <w:sz w:val="30"/>
          <w:szCs w:val="30"/>
        </w:rPr>
      </w:pPr>
      <w:r>
        <w:rPr>
          <w:sz w:val="30"/>
          <w:szCs w:val="30"/>
        </w:rPr>
        <w:t>Nay, is it not the greatest mystery, that men, who pretend to reason, and call themselves philosophers, who search into the arcana natura (自然奥秘), and consequently find a mystery in every blade of grass, should yet be so irrational as to decry all mysteries in religion?</w:t>
      </w:r>
    </w:p>
    <w:p w14:paraId="149E544F">
      <w:pPr>
        <w:pStyle w:val="11"/>
        <w:widowControl/>
        <w:rPr>
          <w:sz w:val="30"/>
          <w:szCs w:val="30"/>
        </w:rPr>
      </w:pPr>
      <w:r>
        <w:rPr>
          <w:sz w:val="30"/>
          <w:szCs w:val="30"/>
        </w:rPr>
        <w:t>甚至，难道最大的奥秘不是，那些自称理性，自称为哲学家，探究自然奥秘（arcana natura），因而能在每一片草叶中发现奥秘的人，竟然如此不理性，以至于诋毁宗教中的所有奥秘吗？</w:t>
      </w:r>
    </w:p>
    <w:p w14:paraId="421E0FE2">
      <w:pPr>
        <w:spacing w:line="270" w:lineRule="auto"/>
        <w:rPr>
          <w:rFonts w:hint="eastAsia" w:ascii="Arial"/>
          <w:sz w:val="30"/>
          <w:szCs w:val="30"/>
        </w:rPr>
      </w:pPr>
    </w:p>
    <w:p w14:paraId="68CDA64B">
      <w:pPr>
        <w:pStyle w:val="11"/>
        <w:widowControl/>
        <w:rPr>
          <w:sz w:val="30"/>
          <w:szCs w:val="30"/>
        </w:rPr>
      </w:pPr>
      <w:r>
        <w:rPr>
          <w:sz w:val="30"/>
          <w:szCs w:val="30"/>
        </w:rPr>
        <w:t>Where is the scribe?</w:t>
      </w:r>
    </w:p>
    <w:p w14:paraId="2ADB1244">
      <w:pPr>
        <w:pStyle w:val="11"/>
        <w:widowControl/>
        <w:rPr>
          <w:sz w:val="30"/>
          <w:szCs w:val="30"/>
        </w:rPr>
      </w:pPr>
      <w:r>
        <w:rPr>
          <w:sz w:val="30"/>
          <w:szCs w:val="30"/>
        </w:rPr>
        <w:t>文士在哪里？</w:t>
      </w:r>
    </w:p>
    <w:p w14:paraId="7E3D94D9">
      <w:pPr>
        <w:spacing w:line="270" w:lineRule="auto"/>
        <w:rPr>
          <w:rFonts w:hint="eastAsia" w:ascii="Arial"/>
          <w:sz w:val="30"/>
          <w:szCs w:val="30"/>
        </w:rPr>
      </w:pPr>
    </w:p>
    <w:p w14:paraId="77092B6C">
      <w:pPr>
        <w:pStyle w:val="11"/>
        <w:widowControl/>
        <w:rPr>
          <w:sz w:val="30"/>
          <w:szCs w:val="30"/>
        </w:rPr>
      </w:pPr>
      <w:r>
        <w:rPr>
          <w:sz w:val="30"/>
          <w:szCs w:val="30"/>
        </w:rPr>
        <w:t>Where is the wise?</w:t>
      </w:r>
    </w:p>
    <w:p w14:paraId="229431D7">
      <w:pPr>
        <w:pStyle w:val="11"/>
        <w:widowControl/>
        <w:rPr>
          <w:sz w:val="30"/>
          <w:szCs w:val="30"/>
        </w:rPr>
      </w:pPr>
      <w:r>
        <w:rPr>
          <w:sz w:val="30"/>
          <w:szCs w:val="30"/>
        </w:rPr>
        <w:t>智者在哪里？</w:t>
      </w:r>
    </w:p>
    <w:p w14:paraId="2196BBAD">
      <w:pPr>
        <w:spacing w:line="270" w:lineRule="auto"/>
        <w:rPr>
          <w:rFonts w:hint="eastAsia" w:ascii="Arial"/>
          <w:sz w:val="30"/>
          <w:szCs w:val="30"/>
        </w:rPr>
      </w:pPr>
    </w:p>
    <w:p w14:paraId="46732D23">
      <w:pPr>
        <w:pStyle w:val="11"/>
        <w:widowControl/>
        <w:rPr>
          <w:sz w:val="30"/>
          <w:szCs w:val="30"/>
        </w:rPr>
      </w:pPr>
      <w:r>
        <w:rPr>
          <w:sz w:val="30"/>
          <w:szCs w:val="30"/>
        </w:rPr>
        <w:t>Where is the disputer against the Christian revelation?</w:t>
      </w:r>
    </w:p>
    <w:p w14:paraId="4294CD54">
      <w:pPr>
        <w:pStyle w:val="11"/>
        <w:widowControl/>
        <w:rPr>
          <w:sz w:val="30"/>
          <w:szCs w:val="30"/>
        </w:rPr>
      </w:pPr>
      <w:r>
        <w:rPr>
          <w:sz w:val="30"/>
          <w:szCs w:val="30"/>
        </w:rPr>
        <w:t>反对基督教启示的辩论者在哪里？</w:t>
      </w:r>
    </w:p>
    <w:p w14:paraId="1FA24C9F">
      <w:pPr>
        <w:spacing w:line="270" w:lineRule="auto"/>
        <w:rPr>
          <w:rFonts w:hint="eastAsia" w:ascii="Arial"/>
          <w:sz w:val="30"/>
          <w:szCs w:val="30"/>
        </w:rPr>
      </w:pPr>
    </w:p>
    <w:p w14:paraId="4FDDF534">
      <w:pPr>
        <w:pStyle w:val="11"/>
        <w:widowControl/>
        <w:rPr>
          <w:sz w:val="30"/>
          <w:szCs w:val="30"/>
        </w:rPr>
      </w:pPr>
      <w:r>
        <w:rPr>
          <w:sz w:val="30"/>
          <w:szCs w:val="30"/>
        </w:rPr>
        <w:t>Does not every thing without and within us, conspire to prove its divine original?</w:t>
      </w:r>
    </w:p>
    <w:p w14:paraId="16F239DB">
      <w:pPr>
        <w:pStyle w:val="11"/>
        <w:widowControl/>
        <w:rPr>
          <w:sz w:val="30"/>
          <w:szCs w:val="30"/>
        </w:rPr>
      </w:pPr>
      <w:r>
        <w:rPr>
          <w:sz w:val="30"/>
          <w:szCs w:val="30"/>
        </w:rPr>
        <w:t>我们内外的一切，岂不都联合起来证明其神圣的起源吗？</w:t>
      </w:r>
    </w:p>
    <w:p w14:paraId="76CA004A">
      <w:pPr>
        <w:spacing w:line="270" w:lineRule="auto"/>
        <w:rPr>
          <w:rFonts w:hint="eastAsia" w:ascii="Arial"/>
          <w:sz w:val="30"/>
          <w:szCs w:val="30"/>
        </w:rPr>
      </w:pPr>
    </w:p>
    <w:p w14:paraId="7BF7F10D">
      <w:pPr>
        <w:pStyle w:val="11"/>
        <w:widowControl/>
        <w:rPr>
          <w:sz w:val="30"/>
          <w:szCs w:val="30"/>
        </w:rPr>
      </w:pPr>
      <w:r>
        <w:rPr>
          <w:sz w:val="30"/>
          <w:szCs w:val="30"/>
        </w:rPr>
        <w:t>And would not self-interest, if there was no other motive, excite us to observe God's statutes, and keep his laws?</w:t>
      </w:r>
    </w:p>
    <w:p w14:paraId="14B84B62">
      <w:pPr>
        <w:pStyle w:val="11"/>
        <w:widowControl/>
        <w:rPr>
          <w:sz w:val="30"/>
          <w:szCs w:val="30"/>
        </w:rPr>
      </w:pPr>
      <w:r>
        <w:rPr>
          <w:sz w:val="30"/>
          <w:szCs w:val="30"/>
        </w:rPr>
        <w:t>而且，如果除了自我利益之外没有其他动机，它岂不会激励我们遵守神的律例，谨守祂的律法吗？</w:t>
      </w:r>
    </w:p>
    <w:p w14:paraId="5E6FDDC3">
      <w:pPr>
        <w:spacing w:line="270" w:lineRule="auto"/>
        <w:rPr>
          <w:rFonts w:hint="eastAsia" w:ascii="Arial"/>
          <w:sz w:val="30"/>
          <w:szCs w:val="30"/>
        </w:rPr>
      </w:pPr>
    </w:p>
    <w:p w14:paraId="0769E90C">
      <w:pPr>
        <w:pStyle w:val="11"/>
        <w:widowControl/>
        <w:rPr>
          <w:sz w:val="30"/>
          <w:szCs w:val="30"/>
        </w:rPr>
      </w:pPr>
      <w:r>
        <w:rPr>
          <w:sz w:val="30"/>
          <w:szCs w:val="30"/>
        </w:rPr>
        <w:t>Besides, considered as a Protestant people, do we not lie under the greatest obligations of any nation under heaven, to pay a cheerful, unanimous, universal, persevering obedience to the divine commands.</w:t>
      </w:r>
    </w:p>
    <w:p w14:paraId="2F6F781F">
      <w:pPr>
        <w:pStyle w:val="11"/>
        <w:widowControl/>
        <w:rPr>
          <w:sz w:val="30"/>
          <w:szCs w:val="30"/>
        </w:rPr>
      </w:pPr>
      <w:r>
        <w:rPr>
          <w:sz w:val="30"/>
          <w:szCs w:val="30"/>
        </w:rPr>
        <w:t>此外，作为新教徒，我们岂不是承受着天下任何国家中最重大的义务，去愉快地、一致地、普遍地、持之以恒地顺服神的命令吗？</w:t>
      </w:r>
    </w:p>
    <w:p w14:paraId="5EB41B3B">
      <w:pPr>
        <w:spacing w:line="270" w:lineRule="auto"/>
        <w:rPr>
          <w:rFonts w:hint="eastAsia" w:ascii="Arial"/>
          <w:sz w:val="30"/>
          <w:szCs w:val="30"/>
        </w:rPr>
      </w:pPr>
    </w:p>
    <w:p w14:paraId="346E06A6">
      <w:pPr>
        <w:pStyle w:val="11"/>
        <w:widowControl/>
        <w:rPr>
          <w:sz w:val="30"/>
          <w:szCs w:val="30"/>
        </w:rPr>
      </w:pPr>
      <w:r>
        <w:rPr>
          <w:sz w:val="30"/>
          <w:szCs w:val="30"/>
        </w:rPr>
        <w:t>The wonderful and surprising manner of God's bringing about a Reformation, in the reign of King Henry the Eighth; his carrying it on in the blessed reign of King Edward the Sixth; his delivering us out of the bloody hands of Queen Mary, and destroying the Spanish invincible armads, under her immediate Protestant successor Queen Elizabeth, his discovery of the popish plot under King James; the glorious revolution by King William, and, to come nearer to our own times, his driving away four thousand five hundred Spaniards, from a weak (though important) frontier colony, when they had, in a manner, actually taken possession of it; his giving us Louisbourg, one of the strongest fortresses of our enemies, contrary to all human probability, but the other day, into our hands: these, I say, with the victory which you have lately been commemorating, are such national mercies, not to mention any more, as will render us utterly inexcusable, if they do not produce a national Reformation, and incite us all, with one heart, to keep God's statutes, and observe his laws.</w:t>
      </w:r>
    </w:p>
    <w:p w14:paraId="01833F73">
      <w:pPr>
        <w:pStyle w:val="11"/>
        <w:widowControl/>
        <w:rPr>
          <w:sz w:val="30"/>
          <w:szCs w:val="30"/>
        </w:rPr>
      </w:pPr>
      <w:r>
        <w:rPr>
          <w:sz w:val="30"/>
          <w:szCs w:val="30"/>
        </w:rPr>
        <w:t>神在亨利八世国王统治时期带来宗教改革的奇妙而令人惊讶的方式；在蒙福的爱德华六世国王统治时期继续推进改革；祂将我们从玛丽女王血腥的手中解救出来，并在其直接的新教徒继承者伊丽莎白女王统治下摧毁了西班牙无敌舰队；祂在詹姆斯国王统治下揭露天主教阴谋；威廉国王带来的光荣革命，以及，更接近我们自己的时代，祂将四千五百名西班牙人从一个薄弱（尽管重要）的边境殖民地驱逐出去，当时他们实际上已经占领了它；祂将路易斯堡（Louisbourg），我们敌人最坚固的堡垒之一，在所有人类可能性都相悖的情况下，就在前几天，交到我们手中：所有这些，我再说，以及你们最近纪念的胜利，都是如此重大的民族怜悯，更不用说其他的了，如果它们不能产生一场民族改革，并激励我们所有人，同心合意地遵守神的律例，谨守祂的律法，那么我们将无可推诿。</w:t>
      </w:r>
    </w:p>
    <w:p w14:paraId="5A76010B">
      <w:pPr>
        <w:spacing w:line="270" w:lineRule="auto"/>
        <w:rPr>
          <w:rFonts w:hint="eastAsia" w:ascii="Arial"/>
          <w:sz w:val="30"/>
          <w:szCs w:val="30"/>
        </w:rPr>
      </w:pPr>
    </w:p>
    <w:p w14:paraId="0FA799FF">
      <w:pPr>
        <w:pStyle w:val="11"/>
        <w:widowControl/>
        <w:rPr>
          <w:sz w:val="30"/>
          <w:szCs w:val="30"/>
        </w:rPr>
      </w:pPr>
      <w:r>
        <w:rPr>
          <w:sz w:val="30"/>
          <w:szCs w:val="30"/>
        </w:rPr>
        <w:t>Need I remind you further, in order to excite in you a greater diligence to comply with the intent of the text, that though the storm, in a great measure, is abated by his Royal Highness's late success, yet we dare not say, it is altogether blown over?</w:t>
      </w:r>
    </w:p>
    <w:p w14:paraId="1644C80B">
      <w:pPr>
        <w:pStyle w:val="11"/>
        <w:widowControl/>
        <w:rPr>
          <w:sz w:val="30"/>
          <w:szCs w:val="30"/>
        </w:rPr>
      </w:pPr>
      <w:r>
        <w:rPr>
          <w:sz w:val="30"/>
          <w:szCs w:val="30"/>
        </w:rPr>
        <w:t>我是否还需要进一步提醒你们，为了激发你们更大的勤奋来遵从经文的意图，尽管由于殿下最近的成功，风暴在很大程度上已经减弱，但我们不敢说它已经完全平息了？</w:t>
      </w:r>
    </w:p>
    <w:p w14:paraId="422616C1">
      <w:pPr>
        <w:spacing w:line="270" w:lineRule="auto"/>
        <w:rPr>
          <w:rFonts w:hint="eastAsia" w:ascii="Arial"/>
          <w:sz w:val="30"/>
          <w:szCs w:val="30"/>
        </w:rPr>
      </w:pPr>
    </w:p>
    <w:p w14:paraId="47B9E0EF">
      <w:pPr>
        <w:pStyle w:val="11"/>
        <w:widowControl/>
        <w:rPr>
          <w:sz w:val="30"/>
          <w:szCs w:val="30"/>
        </w:rPr>
      </w:pPr>
      <w:r>
        <w:rPr>
          <w:sz w:val="30"/>
          <w:szCs w:val="30"/>
        </w:rPr>
        <w:t>The clouds may again return after the rain; and the few surviving rebels (which I pray God avert) may yet be suffered to make head against us.</w:t>
      </w:r>
    </w:p>
    <w:p w14:paraId="0270ED28">
      <w:pPr>
        <w:pStyle w:val="11"/>
        <w:widowControl/>
        <w:rPr>
          <w:sz w:val="30"/>
          <w:szCs w:val="30"/>
        </w:rPr>
      </w:pPr>
      <w:r>
        <w:rPr>
          <w:sz w:val="30"/>
          <w:szCs w:val="30"/>
        </w:rPr>
        <w:t>雨后乌云可能再次聚集；少数幸存的叛军（我祈求神阻止这种情况发生）可能仍被允许联合起来对抗我们。</w:t>
      </w:r>
    </w:p>
    <w:p w14:paraId="154CF063">
      <w:pPr>
        <w:spacing w:line="270" w:lineRule="auto"/>
        <w:rPr>
          <w:rFonts w:hint="eastAsia" w:ascii="Arial"/>
          <w:sz w:val="30"/>
          <w:szCs w:val="30"/>
        </w:rPr>
      </w:pPr>
    </w:p>
    <w:p w14:paraId="41DE48BD">
      <w:pPr>
        <w:pStyle w:val="11"/>
        <w:widowControl/>
        <w:rPr>
          <w:sz w:val="30"/>
          <w:szCs w:val="30"/>
        </w:rPr>
      </w:pPr>
      <w:r>
        <w:rPr>
          <w:sz w:val="30"/>
          <w:szCs w:val="30"/>
        </w:rPr>
        <w:t>We are still engaged in a bloody, and, in all probability, a tedious war, with two of the most inveterate enemies to the interests of Great-Britain.</w:t>
      </w:r>
    </w:p>
    <w:p w14:paraId="7B002899">
      <w:pPr>
        <w:pStyle w:val="11"/>
        <w:widowControl/>
        <w:rPr>
          <w:sz w:val="30"/>
          <w:szCs w:val="30"/>
        </w:rPr>
      </w:pPr>
      <w:r>
        <w:rPr>
          <w:sz w:val="30"/>
          <w:szCs w:val="30"/>
        </w:rPr>
        <w:t>我们仍然与大不列颠利益的两个最顽固的敌人进行着一场血腥的，而且很可能是一场漫长的战争。</w:t>
      </w:r>
    </w:p>
    <w:p w14:paraId="7CF93F81">
      <w:pPr>
        <w:spacing w:line="270" w:lineRule="auto"/>
        <w:rPr>
          <w:rFonts w:hint="eastAsia" w:ascii="Arial"/>
          <w:sz w:val="30"/>
          <w:szCs w:val="30"/>
        </w:rPr>
      </w:pPr>
    </w:p>
    <w:p w14:paraId="27B031C9">
      <w:pPr>
        <w:pStyle w:val="11"/>
        <w:widowControl/>
        <w:rPr>
          <w:sz w:val="30"/>
          <w:szCs w:val="30"/>
        </w:rPr>
      </w:pPr>
      <w:r>
        <w:rPr>
          <w:sz w:val="30"/>
          <w:szCs w:val="30"/>
        </w:rPr>
        <w:t>And, though I cannot help thinking, that their present intentions are so iniquitous, their conduct so persidious, and their schemes so directly derogatory to the honor of the Most High God, that he will certainly humble them in the end, yet, as all things in this life happen alike to all, they may for a time, be dreadful instruments of scourging us.</w:t>
      </w:r>
    </w:p>
    <w:p w14:paraId="7B4934AD">
      <w:pPr>
        <w:pStyle w:val="11"/>
        <w:widowControl/>
        <w:rPr>
          <w:sz w:val="30"/>
          <w:szCs w:val="30"/>
        </w:rPr>
      </w:pPr>
      <w:r>
        <w:rPr>
          <w:sz w:val="30"/>
          <w:szCs w:val="30"/>
        </w:rPr>
        <w:t>而且，尽管我情不自禁地认为，他们目前的意图如此邪恶，他们的行为如此背信弃义，他们的计谋如此直接损害至高神的荣耀，以至于祂最终必将使他们谦卑，然而，由于今生万事都同样临到众人，他们可能暂时成为鞭打我们（scourging us）的可怕工具。</w:t>
      </w:r>
    </w:p>
    <w:p w14:paraId="2AF29697">
      <w:pPr>
        <w:spacing w:line="270" w:lineRule="auto"/>
        <w:rPr>
          <w:rFonts w:hint="eastAsia" w:ascii="Arial"/>
          <w:sz w:val="30"/>
          <w:szCs w:val="30"/>
        </w:rPr>
      </w:pPr>
    </w:p>
    <w:p w14:paraId="364B27E0">
      <w:pPr>
        <w:pStyle w:val="11"/>
        <w:widowControl/>
        <w:rPr>
          <w:sz w:val="30"/>
          <w:szCs w:val="30"/>
        </w:rPr>
      </w:pPr>
      <w:r>
        <w:rPr>
          <w:sz w:val="30"/>
          <w:szCs w:val="30"/>
        </w:rPr>
        <w:t>If not, God has other arrows in his quiver to smite us with, besides the French King, his Catholic Majesty, or an abjured Pretender.</w:t>
      </w:r>
    </w:p>
    <w:p w14:paraId="36B8FD3F">
      <w:pPr>
        <w:pStyle w:val="11"/>
        <w:widowControl/>
        <w:rPr>
          <w:sz w:val="30"/>
          <w:szCs w:val="30"/>
        </w:rPr>
      </w:pPr>
      <w:r>
        <w:rPr>
          <w:sz w:val="30"/>
          <w:szCs w:val="30"/>
        </w:rPr>
        <w:t>如果不是这样，神在他的箭袋中还有其他箭，可以用来击打我们，除了法国国王，他的天主教陛下，或者一个被弃绝的冒牌货。</w:t>
      </w:r>
    </w:p>
    <w:p w14:paraId="7776188C">
      <w:pPr>
        <w:spacing w:line="270" w:lineRule="auto"/>
        <w:rPr>
          <w:rFonts w:hint="eastAsia" w:ascii="Arial"/>
          <w:sz w:val="30"/>
          <w:szCs w:val="30"/>
        </w:rPr>
      </w:pPr>
    </w:p>
    <w:p w14:paraId="08C9BA25">
      <w:pPr>
        <w:pStyle w:val="11"/>
        <w:widowControl/>
        <w:rPr>
          <w:sz w:val="30"/>
          <w:szCs w:val="30"/>
        </w:rPr>
      </w:pPr>
      <w:r>
        <w:rPr>
          <w:sz w:val="30"/>
          <w:szCs w:val="30"/>
        </w:rPr>
        <w:t>Not only the sword, but plague, pestilence, and famine, are under the divine command.</w:t>
      </w:r>
    </w:p>
    <w:p w14:paraId="4CDFDC88">
      <w:pPr>
        <w:pStyle w:val="11"/>
        <w:widowControl/>
        <w:rPr>
          <w:sz w:val="30"/>
          <w:szCs w:val="30"/>
        </w:rPr>
      </w:pPr>
      <w:r>
        <w:rPr>
          <w:sz w:val="30"/>
          <w:szCs w:val="30"/>
        </w:rPr>
        <w:t>不仅是刀剑，瘟疫、传染病和饥荒，都在神的命令之下。</w:t>
      </w:r>
    </w:p>
    <w:p w14:paraId="08F0BEC2">
      <w:pPr>
        <w:spacing w:line="270" w:lineRule="auto"/>
        <w:rPr>
          <w:rFonts w:hint="eastAsia" w:ascii="Arial"/>
          <w:sz w:val="30"/>
          <w:szCs w:val="30"/>
        </w:rPr>
      </w:pPr>
    </w:p>
    <w:p w14:paraId="09BAF317">
      <w:pPr>
        <w:pStyle w:val="11"/>
        <w:widowControl/>
        <w:rPr>
          <w:sz w:val="30"/>
          <w:szCs w:val="30"/>
        </w:rPr>
      </w:pPr>
      <w:r>
        <w:rPr>
          <w:sz w:val="30"/>
          <w:szCs w:val="30"/>
        </w:rPr>
        <w:t>Who knows but he may say to them all, "Pass through these lands?"</w:t>
      </w:r>
    </w:p>
    <w:p w14:paraId="60C93B0F">
      <w:pPr>
        <w:pStyle w:val="11"/>
        <w:widowControl/>
        <w:rPr>
          <w:sz w:val="30"/>
          <w:szCs w:val="30"/>
        </w:rPr>
      </w:pPr>
      <w:r>
        <w:rPr>
          <w:sz w:val="30"/>
          <w:szCs w:val="30"/>
        </w:rPr>
        <w:t>谁知道祂会不会对它们说：“穿过这些土地吧？”</w:t>
      </w:r>
    </w:p>
    <w:p w14:paraId="10BFEEAA">
      <w:pPr>
        <w:spacing w:line="270" w:lineRule="auto"/>
        <w:rPr>
          <w:rFonts w:hint="eastAsia" w:ascii="Arial"/>
          <w:sz w:val="30"/>
          <w:szCs w:val="30"/>
        </w:rPr>
      </w:pPr>
    </w:p>
    <w:p w14:paraId="217F2BBB">
      <w:pPr>
        <w:pStyle w:val="11"/>
        <w:widowControl/>
        <w:rPr>
          <w:sz w:val="30"/>
          <w:szCs w:val="30"/>
        </w:rPr>
      </w:pPr>
      <w:r>
        <w:rPr>
          <w:sz w:val="30"/>
          <w:szCs w:val="30"/>
        </w:rPr>
        <w:t>A fatal murrain (瘟疫) has lately swept away abundance of cattle at home and abroad.</w:t>
      </w:r>
    </w:p>
    <w:p w14:paraId="6B2DFB27">
      <w:pPr>
        <w:pStyle w:val="11"/>
        <w:widowControl/>
        <w:rPr>
          <w:sz w:val="30"/>
          <w:szCs w:val="30"/>
        </w:rPr>
      </w:pPr>
      <w:r>
        <w:rPr>
          <w:sz w:val="30"/>
          <w:szCs w:val="30"/>
        </w:rPr>
        <w:t>一场致命的瘟疫最近在家中和国外夺走了大量的牲畜。</w:t>
      </w:r>
    </w:p>
    <w:p w14:paraId="7D577451">
      <w:pPr>
        <w:pStyle w:val="11"/>
        <w:widowControl/>
        <w:rPr>
          <w:sz w:val="30"/>
          <w:szCs w:val="30"/>
        </w:rPr>
      </w:pPr>
      <w:r>
        <w:rPr>
          <w:sz w:val="30"/>
          <w:szCs w:val="30"/>
        </w:rPr>
        <w:t>A like epidemical disease may have a commission to seize our persons as well as our beasts.</w:t>
      </w:r>
    </w:p>
    <w:p w14:paraId="30ABED54">
      <w:pPr>
        <w:pStyle w:val="11"/>
        <w:widowControl/>
        <w:rPr>
          <w:sz w:val="30"/>
          <w:szCs w:val="30"/>
        </w:rPr>
      </w:pPr>
      <w:r>
        <w:rPr>
          <w:sz w:val="30"/>
          <w:szCs w:val="30"/>
        </w:rPr>
        <w:t>类似的流行病（epidemical disease）可能被授权侵袭我们的人，以及我们的牲畜。</w:t>
      </w:r>
    </w:p>
    <w:p w14:paraId="77BFC0F3">
      <w:pPr>
        <w:spacing w:line="270" w:lineRule="auto"/>
        <w:rPr>
          <w:rFonts w:hint="eastAsia" w:ascii="Arial"/>
          <w:sz w:val="30"/>
          <w:szCs w:val="30"/>
        </w:rPr>
      </w:pPr>
    </w:p>
    <w:p w14:paraId="45A6C8E3">
      <w:pPr>
        <w:pStyle w:val="11"/>
        <w:widowControl/>
        <w:rPr>
          <w:sz w:val="30"/>
          <w:szCs w:val="30"/>
        </w:rPr>
      </w:pPr>
      <w:r>
        <w:rPr>
          <w:sz w:val="30"/>
          <w:szCs w:val="30"/>
        </w:rPr>
        <w:t>Thus God dealt with the Egyptians: who dare say, he will not deal so with us?</w:t>
      </w:r>
    </w:p>
    <w:p w14:paraId="3D2652E6">
      <w:pPr>
        <w:pStyle w:val="11"/>
        <w:widowControl/>
        <w:rPr>
          <w:sz w:val="30"/>
          <w:szCs w:val="30"/>
        </w:rPr>
      </w:pPr>
      <w:r>
        <w:rPr>
          <w:sz w:val="30"/>
          <w:szCs w:val="30"/>
        </w:rPr>
        <w:t>神就是这样对待埃及人的：谁敢说，祂不会这样对待我们呢？</w:t>
      </w:r>
    </w:p>
    <w:p w14:paraId="56518BAE">
      <w:pPr>
        <w:spacing w:line="270" w:lineRule="auto"/>
        <w:rPr>
          <w:rFonts w:hint="eastAsia" w:ascii="Arial"/>
          <w:sz w:val="30"/>
          <w:szCs w:val="30"/>
        </w:rPr>
      </w:pPr>
    </w:p>
    <w:p w14:paraId="686F8B61">
      <w:pPr>
        <w:pStyle w:val="11"/>
        <w:widowControl/>
        <w:rPr>
          <w:sz w:val="30"/>
          <w:szCs w:val="30"/>
        </w:rPr>
      </w:pPr>
      <w:r>
        <w:rPr>
          <w:sz w:val="30"/>
          <w:szCs w:val="30"/>
        </w:rPr>
        <w:t>Has he not already given some symptoms of it?</w:t>
      </w:r>
    </w:p>
    <w:p w14:paraId="460AC927">
      <w:pPr>
        <w:pStyle w:val="11"/>
        <w:widowControl/>
        <w:rPr>
          <w:sz w:val="30"/>
          <w:szCs w:val="30"/>
        </w:rPr>
      </w:pPr>
      <w:r>
        <w:rPr>
          <w:sz w:val="30"/>
          <w:szCs w:val="30"/>
        </w:rPr>
        <w:t>祂不是已经给出了一些迹象了吗？</w:t>
      </w:r>
    </w:p>
    <w:p w14:paraId="41813071">
      <w:pPr>
        <w:spacing w:line="270" w:lineRule="auto"/>
        <w:rPr>
          <w:rFonts w:hint="eastAsia" w:ascii="Arial"/>
          <w:sz w:val="30"/>
          <w:szCs w:val="30"/>
        </w:rPr>
      </w:pPr>
    </w:p>
    <w:p w14:paraId="0BBF8716">
      <w:pPr>
        <w:pStyle w:val="11"/>
        <w:widowControl/>
        <w:rPr>
          <w:sz w:val="30"/>
          <w:szCs w:val="30"/>
        </w:rPr>
      </w:pPr>
      <w:r>
        <w:rPr>
          <w:sz w:val="30"/>
          <w:szCs w:val="30"/>
        </w:rPr>
        <w:t>What great numbers upon the continent have been lately taken off by the bloody-flux (痢疾), small-pox, and yellow-fever?</w:t>
      </w:r>
    </w:p>
    <w:p w14:paraId="09872053">
      <w:pPr>
        <w:pStyle w:val="11"/>
        <w:widowControl/>
        <w:rPr>
          <w:sz w:val="30"/>
          <w:szCs w:val="30"/>
        </w:rPr>
      </w:pPr>
      <w:r>
        <w:rPr>
          <w:sz w:val="30"/>
          <w:szCs w:val="30"/>
        </w:rPr>
        <w:t>大陆上最近有多少人死于痢疾（bloody-flux）、天花（small-pox）和黄热病（yellow-fever）？</w:t>
      </w:r>
    </w:p>
    <w:p w14:paraId="5D5C25EC">
      <w:pPr>
        <w:spacing w:line="270" w:lineRule="auto"/>
        <w:rPr>
          <w:rFonts w:hint="eastAsia" w:ascii="Arial"/>
          <w:sz w:val="30"/>
          <w:szCs w:val="30"/>
        </w:rPr>
      </w:pPr>
    </w:p>
    <w:p w14:paraId="73FDCD7B">
      <w:pPr>
        <w:pStyle w:val="11"/>
        <w:widowControl/>
        <w:rPr>
          <w:sz w:val="30"/>
          <w:szCs w:val="30"/>
        </w:rPr>
      </w:pPr>
      <w:r>
        <w:rPr>
          <w:sz w:val="30"/>
          <w:szCs w:val="30"/>
        </w:rPr>
        <w:t>Who can tell what further judgments are yet in store?</w:t>
      </w:r>
    </w:p>
    <w:p w14:paraId="61514E99">
      <w:pPr>
        <w:pStyle w:val="11"/>
        <w:widowControl/>
        <w:rPr>
          <w:sz w:val="30"/>
          <w:szCs w:val="30"/>
        </w:rPr>
      </w:pPr>
      <w:r>
        <w:rPr>
          <w:sz w:val="30"/>
          <w:szCs w:val="30"/>
        </w:rPr>
        <w:t>谁能说还有哪些审判尚待降临？</w:t>
      </w:r>
    </w:p>
    <w:p w14:paraId="13CC33D4">
      <w:pPr>
        <w:spacing w:line="270" w:lineRule="auto"/>
        <w:rPr>
          <w:rFonts w:hint="eastAsia" w:ascii="Arial"/>
          <w:sz w:val="30"/>
          <w:szCs w:val="30"/>
        </w:rPr>
      </w:pPr>
    </w:p>
    <w:p w14:paraId="3C3F7F8B">
      <w:pPr>
        <w:pStyle w:val="11"/>
        <w:widowControl/>
        <w:rPr>
          <w:sz w:val="30"/>
          <w:szCs w:val="30"/>
        </w:rPr>
      </w:pPr>
      <w:r>
        <w:rPr>
          <w:sz w:val="30"/>
          <w:szCs w:val="30"/>
        </w:rPr>
        <w:t>However, this is certain, the rod is yet hanging over us: and I believe it will be granted on all sides, that if such various dispensations of mercy and judgment do not teach the inhabitants of any land to learn righteousness, they will only ripen them for a greater ruin.</w:t>
      </w:r>
    </w:p>
    <w:p w14:paraId="5689657C">
      <w:pPr>
        <w:pStyle w:val="11"/>
        <w:widowControl/>
        <w:rPr>
          <w:sz w:val="30"/>
          <w:szCs w:val="30"/>
        </w:rPr>
      </w:pPr>
      <w:r>
        <w:rPr>
          <w:sz w:val="30"/>
          <w:szCs w:val="30"/>
        </w:rPr>
        <w:t>然而，可以肯定的是，鞭子（rod）仍然悬在我们头上：我相信各方都会承认，如果如此多样的怜悯和审判的作为（dispensations）不能教导任何地方的居民学习公义，那只会使他们为更大的毁灭而成熟。</w:t>
      </w:r>
    </w:p>
    <w:p w14:paraId="43AA8724">
      <w:pPr>
        <w:spacing w:line="270" w:lineRule="auto"/>
        <w:rPr>
          <w:rFonts w:hint="eastAsia" w:ascii="Arial"/>
          <w:sz w:val="30"/>
          <w:szCs w:val="30"/>
        </w:rPr>
      </w:pPr>
    </w:p>
    <w:p w14:paraId="346255E9">
      <w:pPr>
        <w:pStyle w:val="11"/>
        <w:widowControl/>
        <w:rPr>
          <w:sz w:val="30"/>
          <w:szCs w:val="30"/>
        </w:rPr>
      </w:pPr>
      <w:r>
        <w:rPr>
          <w:sz w:val="30"/>
          <w:szCs w:val="30"/>
        </w:rPr>
        <w:t>Give my leave, therefore, to dismiss you at this time with that solemn awful warning and exhortation, with which the venerable Samuel, on a public occasion, took leave of the people of Israel: "Only fear the Lord, and serve him in truth, with all your heart: for consider how great things he hath done for you.</w:t>
      </w:r>
    </w:p>
    <w:p w14:paraId="166C0BD1">
      <w:pPr>
        <w:pStyle w:val="11"/>
        <w:widowControl/>
        <w:rPr>
          <w:sz w:val="30"/>
          <w:szCs w:val="30"/>
        </w:rPr>
      </w:pPr>
      <w:r>
        <w:rPr>
          <w:sz w:val="30"/>
          <w:szCs w:val="30"/>
        </w:rPr>
        <w:t>因此，请允许我此时用那庄严可畏的警告和劝勉来结束，就像可敬的撒母耳在一次公开场合向以色列百姓告别时所说的那样：“只要敬畏耶和华，全心全意以真实事奉祂：因为你们要思想祂为你们行了何等大的事。</w:t>
      </w:r>
    </w:p>
    <w:p w14:paraId="41C5358D">
      <w:pPr>
        <w:spacing w:line="270" w:lineRule="auto"/>
        <w:rPr>
          <w:rFonts w:hint="eastAsia" w:ascii="Arial"/>
          <w:sz w:val="30"/>
          <w:szCs w:val="30"/>
        </w:rPr>
      </w:pPr>
    </w:p>
    <w:p w14:paraId="54572461">
      <w:pPr>
        <w:pStyle w:val="11"/>
        <w:widowControl/>
        <w:rPr>
          <w:sz w:val="30"/>
          <w:szCs w:val="30"/>
        </w:rPr>
      </w:pPr>
      <w:r>
        <w:rPr>
          <w:sz w:val="30"/>
          <w:szCs w:val="30"/>
        </w:rPr>
        <w:t>But if ye shall still do wickedly, [I will not say as the Prophet did, You shall be consumed; but] ye know not but you may provoke the Lord Almighty to consume both you and your king."</w:t>
      </w:r>
    </w:p>
    <w:p w14:paraId="54D216F9">
      <w:pPr>
        <w:pStyle w:val="11"/>
        <w:widowControl/>
        <w:rPr>
          <w:sz w:val="30"/>
          <w:szCs w:val="30"/>
        </w:rPr>
      </w:pPr>
      <w:r>
        <w:rPr>
          <w:sz w:val="30"/>
          <w:szCs w:val="30"/>
        </w:rPr>
        <w:t>但如果你们仍然作恶，[我不会像先知那样说，你们必被灭绝；而是]你们不知道你们可能会惹怒全能的耶和华，以至于祂灭绝你们和你们的君王。”</w:t>
      </w:r>
    </w:p>
    <w:p w14:paraId="4C53E6B0">
      <w:pPr>
        <w:spacing w:line="270" w:lineRule="auto"/>
        <w:rPr>
          <w:rFonts w:hint="eastAsia" w:ascii="Arial"/>
          <w:sz w:val="30"/>
          <w:szCs w:val="30"/>
        </w:rPr>
      </w:pPr>
    </w:p>
    <w:p w14:paraId="307A3352">
      <w:pPr>
        <w:pStyle w:val="11"/>
        <w:widowControl/>
        <w:rPr>
          <w:sz w:val="30"/>
          <w:szCs w:val="30"/>
        </w:rPr>
      </w:pPr>
      <w:r>
        <w:rPr>
          <w:sz w:val="30"/>
          <w:szCs w:val="30"/>
        </w:rPr>
        <w:t>Which God of his infinite mercy prevent, for the sake of Jesus Christ: to whom, with the Father, and the Holy Ghost, three persons, but one God, be all honor and glory, now and for evermore. Amen, Amen.</w:t>
      </w:r>
    </w:p>
    <w:p w14:paraId="302938F5">
      <w:pPr>
        <w:pStyle w:val="11"/>
        <w:widowControl/>
        <w:rPr>
          <w:sz w:val="30"/>
          <w:szCs w:val="30"/>
        </w:rPr>
      </w:pPr>
      <w:r>
        <w:rPr>
          <w:sz w:val="30"/>
          <w:szCs w:val="30"/>
        </w:rPr>
        <w:t>愿神以祂无限的怜悯阻止此事，为着耶稣基督的缘故：愿一切尊贵和荣耀都归于祂，与父，并圣灵，三位一体，却是一位神，从现在直到永永远远。阿们，阿们。</w:t>
      </w:r>
    </w:p>
    <w:p w14:paraId="5B8BD859">
      <w:pPr>
        <w:spacing w:line="270" w:lineRule="auto"/>
        <w:rPr>
          <w:rFonts w:ascii="Arial"/>
          <w:sz w:val="30"/>
          <w:szCs w:val="30"/>
        </w:rPr>
      </w:pPr>
    </w:p>
    <w:p w14:paraId="543F6821">
      <w:pPr>
        <w:spacing w:line="270" w:lineRule="auto"/>
        <w:rPr>
          <w:rFonts w:ascii="Arial"/>
          <w:sz w:val="30"/>
          <w:szCs w:val="30"/>
        </w:rPr>
      </w:pPr>
    </w:p>
    <w:p w14:paraId="4F2A5AC2">
      <w:pPr>
        <w:spacing w:line="270" w:lineRule="auto"/>
        <w:rPr>
          <w:rFonts w:ascii="Arial"/>
          <w:sz w:val="30"/>
          <w:szCs w:val="30"/>
        </w:rPr>
      </w:pPr>
    </w:p>
    <w:p w14:paraId="1674F201">
      <w:pPr>
        <w:spacing w:line="271" w:lineRule="auto"/>
        <w:rPr>
          <w:rFonts w:ascii="Arial"/>
          <w:sz w:val="30"/>
          <w:szCs w:val="30"/>
        </w:rPr>
      </w:pPr>
    </w:p>
    <w:p w14:paraId="2695684B">
      <w:pPr>
        <w:pStyle w:val="11"/>
        <w:widowControl/>
        <w:rPr>
          <w:sz w:val="30"/>
          <w:szCs w:val="30"/>
        </w:rPr>
      </w:pPr>
      <w:r>
        <w:rPr>
          <w:sz w:val="30"/>
          <w:szCs w:val="30"/>
        </w:rPr>
        <w:t>George Whitefield</w:t>
      </w:r>
    </w:p>
    <w:p w14:paraId="491FBB2B">
      <w:pPr>
        <w:pStyle w:val="11"/>
        <w:widowControl/>
        <w:rPr>
          <w:sz w:val="30"/>
          <w:szCs w:val="30"/>
        </w:rPr>
      </w:pPr>
      <w:r>
        <w:rPr>
          <w:sz w:val="30"/>
          <w:szCs w:val="30"/>
        </w:rPr>
        <w:t>乔治·怀特腓</w:t>
      </w:r>
    </w:p>
    <w:p w14:paraId="20193DF1">
      <w:pPr>
        <w:spacing w:line="268" w:lineRule="auto"/>
        <w:rPr>
          <w:rFonts w:hint="eastAsia" w:ascii="Arial"/>
          <w:sz w:val="30"/>
          <w:szCs w:val="30"/>
        </w:rPr>
      </w:pPr>
    </w:p>
    <w:p w14:paraId="741D94A0">
      <w:pPr>
        <w:pStyle w:val="11"/>
        <w:widowControl/>
        <w:rPr>
          <w:sz w:val="30"/>
          <w:szCs w:val="30"/>
        </w:rPr>
      </w:pPr>
      <w:r>
        <w:rPr>
          <w:sz w:val="30"/>
          <w:szCs w:val="30"/>
        </w:rPr>
        <w:t>Sermon 7</w:t>
      </w:r>
    </w:p>
    <w:p w14:paraId="1712F3A7">
      <w:pPr>
        <w:pStyle w:val="11"/>
        <w:widowControl/>
        <w:rPr>
          <w:sz w:val="30"/>
          <w:szCs w:val="30"/>
        </w:rPr>
      </w:pPr>
      <w:r>
        <w:rPr>
          <w:sz w:val="30"/>
          <w:szCs w:val="30"/>
        </w:rPr>
        <w:t>讲道七</w:t>
      </w:r>
    </w:p>
    <w:p w14:paraId="18B1F2B6">
      <w:pPr>
        <w:spacing w:line="268" w:lineRule="auto"/>
        <w:rPr>
          <w:rFonts w:hint="eastAsia" w:ascii="Arial"/>
          <w:sz w:val="30"/>
          <w:szCs w:val="30"/>
        </w:rPr>
      </w:pPr>
    </w:p>
    <w:p w14:paraId="29F300CC">
      <w:pPr>
        <w:pStyle w:val="2"/>
        <w:bidi w:val="0"/>
        <w:jc w:val="center"/>
        <w:rPr>
          <w:color w:val="auto"/>
          <w:u w:val="none" w:color="auto"/>
        </w:rPr>
      </w:pPr>
      <w:r>
        <w:rPr>
          <w:color w:val="auto"/>
          <w:u w:val="none" w:color="auto"/>
        </w:rPr>
        <w:t>Thankfulness for Mercies received, a necessary Duty.</w:t>
      </w:r>
    </w:p>
    <w:p w14:paraId="4821D507">
      <w:pPr>
        <w:pStyle w:val="2"/>
        <w:bidi w:val="0"/>
        <w:jc w:val="center"/>
        <w:rPr>
          <w:color w:val="auto"/>
          <w:u w:val="none" w:color="auto"/>
        </w:rPr>
      </w:pPr>
      <w:r>
        <w:rPr>
          <w:color w:val="auto"/>
          <w:u w:val="none" w:color="auto"/>
        </w:rPr>
        <w:t>为所蒙受的怜悯感恩，一项必要的职责。</w:t>
      </w:r>
    </w:p>
    <w:p w14:paraId="530B0836">
      <w:pPr>
        <w:spacing w:line="268" w:lineRule="auto"/>
        <w:rPr>
          <w:rFonts w:hint="eastAsia" w:ascii="Arial"/>
          <w:sz w:val="30"/>
          <w:szCs w:val="30"/>
        </w:rPr>
      </w:pPr>
    </w:p>
    <w:p w14:paraId="1AFC65C2">
      <w:pPr>
        <w:pStyle w:val="11"/>
        <w:widowControl/>
        <w:rPr>
          <w:sz w:val="30"/>
          <w:szCs w:val="30"/>
        </w:rPr>
      </w:pPr>
      <w:r>
        <w:rPr>
          <w:sz w:val="30"/>
          <w:szCs w:val="30"/>
        </w:rPr>
        <w:t>(A farewell sermon, preached on board the Whitaker, at anchor near Savannah, in Georgia, Sunday, May 17, 1738)</w:t>
      </w:r>
    </w:p>
    <w:p w14:paraId="6DB6ACA6">
      <w:pPr>
        <w:pStyle w:val="11"/>
        <w:widowControl/>
        <w:rPr>
          <w:sz w:val="30"/>
          <w:szCs w:val="30"/>
        </w:rPr>
      </w:pPr>
      <w:r>
        <w:rPr>
          <w:sz w:val="30"/>
          <w:szCs w:val="30"/>
        </w:rPr>
        <w:t>（一篇告别讲道，于1738年5月17日星期日在乔治亚州萨凡纳附近抛锚的惠特克号船上宣讲）</w:t>
      </w:r>
    </w:p>
    <w:p w14:paraId="62D59F27">
      <w:pPr>
        <w:spacing w:line="268" w:lineRule="auto"/>
        <w:rPr>
          <w:rFonts w:hint="eastAsia" w:ascii="Arial"/>
          <w:sz w:val="30"/>
          <w:szCs w:val="30"/>
        </w:rPr>
      </w:pPr>
    </w:p>
    <w:p w14:paraId="6DD00D64">
      <w:pPr>
        <w:pStyle w:val="11"/>
        <w:widowControl/>
        <w:rPr>
          <w:sz w:val="30"/>
          <w:szCs w:val="30"/>
        </w:rPr>
      </w:pPr>
      <w:r>
        <w:rPr>
          <w:sz w:val="30"/>
          <w:szCs w:val="30"/>
        </w:rPr>
        <w:t>Psalm 108:30-31 "Then art they glad, because they are at rest, and so he bringeth them unto the haven where they would be. O that men would therefore praise the Lord for his goodness, and declare the wonders that he doeth for the children of men!</w:t>
      </w:r>
    </w:p>
    <w:p w14:paraId="102C0AF0">
      <w:pPr>
        <w:pStyle w:val="11"/>
        <w:widowControl/>
        <w:rPr>
          <w:sz w:val="30"/>
          <w:szCs w:val="30"/>
        </w:rPr>
      </w:pPr>
      <w:r>
        <w:rPr>
          <w:sz w:val="30"/>
          <w:szCs w:val="30"/>
        </w:rPr>
        <w:t>诗篇 107:30-31 “风息浪静，他们就欢喜；祂就引导他们到他们所愿去的港口。但愿人因耶和华的慈爱和祂向世人所行的奇事都称赞祂！”</w:t>
      </w:r>
    </w:p>
    <w:p w14:paraId="6F4244BE">
      <w:pPr>
        <w:spacing w:line="268" w:lineRule="auto"/>
        <w:rPr>
          <w:rFonts w:hint="eastAsia" w:ascii="Arial"/>
          <w:sz w:val="30"/>
          <w:szCs w:val="30"/>
        </w:rPr>
      </w:pPr>
    </w:p>
    <w:p w14:paraId="65AF5D66">
      <w:pPr>
        <w:pStyle w:val="11"/>
        <w:widowControl/>
        <w:rPr>
          <w:sz w:val="30"/>
          <w:szCs w:val="30"/>
        </w:rPr>
      </w:pPr>
      <w:r>
        <w:rPr>
          <w:sz w:val="30"/>
          <w:szCs w:val="30"/>
        </w:rPr>
        <w:t>Numberless marks does man bear in his soul, that he is fallen and estranged from God; but nothing gives a greater proof thereof, than that backwardness, which every one finds within himself, to the duty of praise and thanksgiving.</w:t>
      </w:r>
    </w:p>
    <w:p w14:paraId="5363FCDD">
      <w:pPr>
        <w:pStyle w:val="11"/>
        <w:widowControl/>
        <w:rPr>
          <w:sz w:val="30"/>
          <w:szCs w:val="30"/>
        </w:rPr>
      </w:pPr>
      <w:r>
        <w:rPr>
          <w:sz w:val="30"/>
          <w:szCs w:val="30"/>
        </w:rPr>
        <w:t>人的灵魂带有无数印记，表明他已堕落并与神疏远；但没有什么比每个人内心深处对赞美和感恩之职责的迟疑（backwardness），更能证明这一点了。</w:t>
      </w:r>
    </w:p>
    <w:p w14:paraId="3F9E05F7">
      <w:pPr>
        <w:spacing w:line="268" w:lineRule="auto"/>
        <w:rPr>
          <w:rFonts w:hint="eastAsia" w:ascii="Arial"/>
          <w:sz w:val="30"/>
          <w:szCs w:val="30"/>
        </w:rPr>
      </w:pPr>
    </w:p>
    <w:p w14:paraId="45A4DDEE">
      <w:pPr>
        <w:pStyle w:val="11"/>
        <w:widowControl/>
        <w:rPr>
          <w:sz w:val="30"/>
          <w:szCs w:val="30"/>
        </w:rPr>
      </w:pPr>
      <w:r>
        <w:rPr>
          <w:sz w:val="30"/>
          <w:szCs w:val="30"/>
        </w:rPr>
        <w:t>When God placed the first man in paradise, his soul no doubt was so filled with a sense of the riches of the divine love, that he was continually employing that breath of life, which the Almighty had not long before breathed into him, in blessing and magnifying that all-bountiful, all gracious God, in whom he lived, moved, and had his being.</w:t>
      </w:r>
    </w:p>
    <w:p w14:paraId="30AC5289">
      <w:pPr>
        <w:pStyle w:val="11"/>
        <w:widowControl/>
        <w:rPr>
          <w:sz w:val="30"/>
          <w:szCs w:val="30"/>
        </w:rPr>
      </w:pPr>
      <w:r>
        <w:rPr>
          <w:sz w:val="30"/>
          <w:szCs w:val="30"/>
        </w:rPr>
        <w:t>当神将第一个人安置在乐园时，他的灵魂无疑充满了对神圣之爱丰盛的感知，以至于他不断地运用全能者不久前吹入他里面的生命气息，来颂赞和尊崇那全能全恩的神，在祂里面，他生存、活动、存在。</w:t>
      </w:r>
    </w:p>
    <w:p w14:paraId="38609C30">
      <w:pPr>
        <w:spacing w:line="268" w:lineRule="auto"/>
        <w:rPr>
          <w:rFonts w:hint="eastAsia" w:ascii="Arial"/>
          <w:sz w:val="30"/>
          <w:szCs w:val="30"/>
        </w:rPr>
      </w:pPr>
    </w:p>
    <w:p w14:paraId="7EBB6919">
      <w:pPr>
        <w:pStyle w:val="11"/>
        <w:widowControl/>
        <w:rPr>
          <w:sz w:val="30"/>
          <w:szCs w:val="30"/>
        </w:rPr>
      </w:pPr>
      <w:r>
        <w:rPr>
          <w:sz w:val="30"/>
          <w:szCs w:val="30"/>
        </w:rPr>
        <w:t>And the brightest idea we can form of the angelical hierarchy above, and the spirits of just men made perfect, is, that they are continually standing round the throne of God, and cease not day and night, saying, "Worthy art thou, O Lamb that wast slain, to receive power and riches, and wisdom, and strength, and honor, and glory, and blessing." Rev. 5:12.</w:t>
      </w:r>
    </w:p>
    <w:p w14:paraId="3A3DD10C">
      <w:pPr>
        <w:pStyle w:val="11"/>
        <w:widowControl/>
        <w:rPr>
          <w:sz w:val="30"/>
          <w:szCs w:val="30"/>
        </w:rPr>
      </w:pPr>
      <w:r>
        <w:rPr>
          <w:sz w:val="30"/>
          <w:szCs w:val="30"/>
        </w:rPr>
        <w:t>我们能对上面天使的等级体系，以及得以完全的义人的灵魂所形成的最光明的概念是，他们不住地站在神的宝座周围，日夜不停地说：“被杀的羔羊是配得权柄、丰富、智慧、能力、尊贵、荣耀、颂赞的！”启示录 5:12。</w:t>
      </w:r>
    </w:p>
    <w:p w14:paraId="32D1770C">
      <w:pPr>
        <w:spacing w:line="268" w:lineRule="auto"/>
        <w:rPr>
          <w:rFonts w:hint="eastAsia" w:ascii="Arial"/>
          <w:sz w:val="30"/>
          <w:szCs w:val="30"/>
        </w:rPr>
      </w:pPr>
    </w:p>
    <w:p w14:paraId="16680EBD">
      <w:pPr>
        <w:pStyle w:val="11"/>
        <w:widowControl/>
        <w:rPr>
          <w:sz w:val="30"/>
          <w:szCs w:val="30"/>
        </w:rPr>
      </w:pPr>
      <w:r>
        <w:rPr>
          <w:sz w:val="30"/>
          <w:szCs w:val="30"/>
        </w:rPr>
        <w:t>That then, which was man's perfection when time first began, and will be his employment when death is swallowed up in victory, and time shall be no more, without controversy, is part of our perfection, and ought to be our frequent exercise on earth: and I doubt not but those blessed spirits, who are sent forth to minister to them who shall be heirs of salvation, often stand astonished when they encamp around us, or find our hearts so rarely enlarged, and our mouths so seldom opened, to show forth the loving-kindness of the Lord, or to speak of all his praise.</w:t>
      </w:r>
    </w:p>
    <w:p w14:paraId="398B4F54">
      <w:pPr>
        <w:pStyle w:val="11"/>
        <w:widowControl/>
        <w:rPr>
          <w:sz w:val="30"/>
          <w:szCs w:val="30"/>
        </w:rPr>
      </w:pPr>
      <w:r>
        <w:rPr>
          <w:sz w:val="30"/>
          <w:szCs w:val="30"/>
        </w:rPr>
        <w:t>那么，那在时间刚开始时是人的完全，并且当死亡被胜利吞灭、时间不再存在时将是他的工作，无疑也是我们完全的一部分，并且应该成为我们在地上经常的操练：我毫不怀疑那些被差遣去服侍那些将继承救恩的蒙福的灵体，当他们安营在我们周围，或发现我们的心如此稀少地敞开，我们的口如此不常张开，以显扬主的慈爱，或述说祂一切的赞美时，常常感到惊讶。</w:t>
      </w:r>
    </w:p>
    <w:p w14:paraId="2AD64F75">
      <w:pPr>
        <w:spacing w:line="268" w:lineRule="auto"/>
        <w:rPr>
          <w:rFonts w:hint="eastAsia" w:ascii="Arial"/>
          <w:sz w:val="30"/>
          <w:szCs w:val="30"/>
        </w:rPr>
      </w:pPr>
    </w:p>
    <w:p w14:paraId="4730FEA8">
      <w:pPr>
        <w:pStyle w:val="11"/>
        <w:widowControl/>
        <w:rPr>
          <w:sz w:val="30"/>
          <w:szCs w:val="30"/>
        </w:rPr>
      </w:pPr>
      <w:r>
        <w:rPr>
          <w:sz w:val="30"/>
          <w:szCs w:val="30"/>
        </w:rPr>
        <w:t>Matter for praise and adoration, can never be wanting to creatures redeemed by the blood of the Son of God; and who have such continual scenes of his infinite goodness presented to their view, that were their souls duly affected with a sense of his universal love, they could not but be continually calling on heaven and earth, men and angels, to join with them in praising and blessing that "high and lofty one, who inhabiteth eternity, who maketh his sun to shine on the evil and on the good," and daily pours down his blessings on the whole race of mankind.,</w:t>
      </w:r>
    </w:p>
    <w:p w14:paraId="2BEE3C3D">
      <w:pPr>
        <w:pStyle w:val="11"/>
        <w:widowControl/>
        <w:rPr>
          <w:sz w:val="30"/>
          <w:szCs w:val="30"/>
        </w:rPr>
      </w:pPr>
      <w:r>
        <w:rPr>
          <w:sz w:val="30"/>
          <w:szCs w:val="30"/>
        </w:rPr>
        <w:t>被神子宝血救赎的受造物，永远不缺少赞美和敬拜的理由；而且他们不断地看到祂无限良善的景象呈现在眼前，如果他们的灵魂能恰当地被祂普遍的爱所感动，他们就不能不持续地呼唤天地、人类和天使，与他们一同赞美和称颂那“至高至上，住在永恒中，使日头照好人也照歹人”的祂，并且每天将祂的祝福倾注在全人类身上。</w:t>
      </w:r>
    </w:p>
    <w:p w14:paraId="2D2DFBF7">
      <w:pPr>
        <w:spacing w:line="268" w:lineRule="auto"/>
        <w:rPr>
          <w:rFonts w:hint="eastAsia" w:ascii="Arial"/>
          <w:sz w:val="30"/>
          <w:szCs w:val="30"/>
        </w:rPr>
      </w:pPr>
    </w:p>
    <w:p w14:paraId="523C8512">
      <w:pPr>
        <w:pStyle w:val="11"/>
        <w:widowControl/>
        <w:rPr>
          <w:sz w:val="30"/>
          <w:szCs w:val="30"/>
        </w:rPr>
      </w:pPr>
      <w:r>
        <w:rPr>
          <w:sz w:val="30"/>
          <w:szCs w:val="30"/>
        </w:rPr>
        <w:t>But few are arrived to such a degree of charity or love, as to rejoice with those that do rejoice, and to be as thankful for other mercies, as their own.</w:t>
      </w:r>
    </w:p>
    <w:p w14:paraId="50BDA89E">
      <w:pPr>
        <w:pStyle w:val="11"/>
        <w:widowControl/>
        <w:rPr>
          <w:sz w:val="30"/>
          <w:szCs w:val="30"/>
        </w:rPr>
      </w:pPr>
      <w:r>
        <w:rPr>
          <w:sz w:val="30"/>
          <w:szCs w:val="30"/>
        </w:rPr>
        <w:t>但很少有人达到了如此程度的爱或慈爱，能与那些欢喜的人一同欢喜，并对他人的怜悯感恩如同自己的怜悯。</w:t>
      </w:r>
    </w:p>
    <w:p w14:paraId="79C2A123">
      <w:pPr>
        <w:spacing w:line="268" w:lineRule="auto"/>
        <w:rPr>
          <w:rFonts w:hint="eastAsia" w:ascii="Arial"/>
          <w:sz w:val="30"/>
          <w:szCs w:val="30"/>
        </w:rPr>
      </w:pPr>
    </w:p>
    <w:p w14:paraId="7B8225E8">
      <w:pPr>
        <w:pStyle w:val="11"/>
        <w:widowControl/>
        <w:rPr>
          <w:sz w:val="30"/>
          <w:szCs w:val="30"/>
        </w:rPr>
      </w:pPr>
      <w:r>
        <w:rPr>
          <w:sz w:val="30"/>
          <w:szCs w:val="30"/>
        </w:rPr>
        <w:t>This part of Christian perfection, though begun on earth, will be consummated only in heaven; where our hearts will glow with such fervent love towards God and one another, that every fresh degree of glory communicated to our neighbor, will also communicate to us a fresh topic of thankfulness and joy.</w:t>
      </w:r>
    </w:p>
    <w:p w14:paraId="0C7988FA">
      <w:pPr>
        <w:pStyle w:val="11"/>
        <w:widowControl/>
        <w:rPr>
          <w:sz w:val="30"/>
          <w:szCs w:val="30"/>
        </w:rPr>
      </w:pPr>
      <w:r>
        <w:rPr>
          <w:sz w:val="30"/>
          <w:szCs w:val="30"/>
        </w:rPr>
        <w:t>基督徒完全（Christian perfection）的这一部分，虽然在地上开始，但只会在天堂中成就；在那里，我们的心将因对神和彼此之间如此炽热的爱而燃烧，以至于每当有新的荣耀程度传递给我们的邻舍，也会给我们带来新的感恩和喜乐的话题。</w:t>
      </w:r>
    </w:p>
    <w:p w14:paraId="17EE0EE7">
      <w:pPr>
        <w:spacing w:line="268" w:lineRule="auto"/>
        <w:rPr>
          <w:rFonts w:hint="eastAsia" w:ascii="Arial"/>
          <w:sz w:val="30"/>
          <w:szCs w:val="30"/>
        </w:rPr>
      </w:pPr>
    </w:p>
    <w:p w14:paraId="6C4E3AF6">
      <w:pPr>
        <w:pStyle w:val="11"/>
        <w:widowControl/>
        <w:rPr>
          <w:sz w:val="30"/>
          <w:szCs w:val="30"/>
        </w:rPr>
      </w:pPr>
      <w:r>
        <w:rPr>
          <w:sz w:val="30"/>
          <w:szCs w:val="30"/>
        </w:rPr>
        <w:t>That which has the greatest tendency to excite the generality of fallen men to praise and thanksgiving, is a sense of God's private mercies, and particular benefits bestowed upon ourselves.</w:t>
      </w:r>
    </w:p>
    <w:p w14:paraId="52729748">
      <w:pPr>
        <w:pStyle w:val="11"/>
        <w:widowControl/>
        <w:rPr>
          <w:sz w:val="30"/>
          <w:szCs w:val="30"/>
        </w:rPr>
      </w:pPr>
      <w:r>
        <w:rPr>
          <w:sz w:val="30"/>
          <w:szCs w:val="30"/>
        </w:rPr>
        <w:t>最能激发一般堕落之人赞美和感恩的，是感受到神对我们个人的怜悯，以及赐予我们自身的特殊恩惠。</w:t>
      </w:r>
    </w:p>
    <w:p w14:paraId="222FCA9C">
      <w:pPr>
        <w:spacing w:line="268" w:lineRule="auto"/>
        <w:rPr>
          <w:rFonts w:hint="eastAsia" w:ascii="Arial"/>
          <w:sz w:val="30"/>
          <w:szCs w:val="30"/>
        </w:rPr>
      </w:pPr>
    </w:p>
    <w:p w14:paraId="289CAF0F">
      <w:pPr>
        <w:pStyle w:val="11"/>
        <w:widowControl/>
        <w:rPr>
          <w:sz w:val="30"/>
          <w:szCs w:val="30"/>
        </w:rPr>
      </w:pPr>
      <w:r>
        <w:rPr>
          <w:sz w:val="30"/>
          <w:szCs w:val="30"/>
        </w:rPr>
        <w:t>For as these come nearer our own hearts, so they must be more affecting: and as they are peculiar proofs, whereby we may know, that God does in a more especial manner favor us above others, so they cannot but sensibly touch us; and if our hearts are not quite frozen, like coals of a refiner's fire, they must melt us down into thankfulness and love.</w:t>
      </w:r>
    </w:p>
    <w:p w14:paraId="5BFB0643">
      <w:pPr>
        <w:pStyle w:val="11"/>
        <w:widowControl/>
        <w:rPr>
          <w:sz w:val="30"/>
          <w:szCs w:val="30"/>
        </w:rPr>
      </w:pPr>
      <w:r>
        <w:rPr>
          <w:sz w:val="30"/>
          <w:szCs w:val="30"/>
        </w:rPr>
        <w:t>因为这些更贴近我们自己的心，所以它们必然更动人：而且它们是独特的证据，藉此我们可以知道，神以一种更特殊的方式偏爱我们胜过他人，所以它们不能不敏锐地触动我们；如果我们的心没有完全冰冻，像炼炉中的炭火一样，它们就必将我们融化为感恩和爱。</w:t>
      </w:r>
    </w:p>
    <w:p w14:paraId="58645433">
      <w:pPr>
        <w:spacing w:line="268" w:lineRule="auto"/>
        <w:rPr>
          <w:rFonts w:hint="eastAsia" w:ascii="Arial"/>
          <w:sz w:val="30"/>
          <w:szCs w:val="30"/>
        </w:rPr>
      </w:pPr>
    </w:p>
    <w:p w14:paraId="07A07204">
      <w:pPr>
        <w:pStyle w:val="11"/>
        <w:widowControl/>
        <w:rPr>
          <w:sz w:val="30"/>
          <w:szCs w:val="30"/>
        </w:rPr>
      </w:pPr>
      <w:r>
        <w:rPr>
          <w:sz w:val="30"/>
          <w:szCs w:val="30"/>
        </w:rPr>
        <w:t>It was a consideration of the distinguishing favor God had shown to his chosen people Israel, and the frequent and remarkable deliverance wrought by him in behalf of "hose who go down to the Sea in ships, and occupy their business in great matters," that made the holy Psalmist break out so frequently as he does in this psalm, into this moving, pathetical exclamation, "that men would therefore praise the Lord for his goodness, and declare the wonders that he doeth for the children of men!"</w:t>
      </w:r>
    </w:p>
    <w:p w14:paraId="07AFB114">
      <w:pPr>
        <w:pStyle w:val="11"/>
        <w:widowControl/>
        <w:rPr>
          <w:sz w:val="30"/>
          <w:szCs w:val="30"/>
        </w:rPr>
      </w:pPr>
      <w:r>
        <w:rPr>
          <w:sz w:val="30"/>
          <w:szCs w:val="30"/>
        </w:rPr>
        <w:t>正是对神向祂拣选的子民以色列所施的独特恩惠，以及祂为那些“下海经商，在大水中办事”的人所行频繁而显著的拯救的思考，才使得圣洁的诗篇作者在这篇诗篇中，如此频繁地发出这感人、动情的惊叹：“但愿人因耶和华的慈爱和祂向世人所行的奇事都称赞祂！”</w:t>
      </w:r>
    </w:p>
    <w:p w14:paraId="118F1E43">
      <w:pPr>
        <w:spacing w:line="268" w:lineRule="auto"/>
        <w:rPr>
          <w:rFonts w:hint="eastAsia" w:ascii="Arial"/>
          <w:sz w:val="30"/>
          <w:szCs w:val="30"/>
        </w:rPr>
      </w:pPr>
    </w:p>
    <w:p w14:paraId="40FA785B">
      <w:pPr>
        <w:pStyle w:val="11"/>
        <w:widowControl/>
        <w:rPr>
          <w:sz w:val="30"/>
          <w:szCs w:val="30"/>
        </w:rPr>
      </w:pPr>
      <w:r>
        <w:rPr>
          <w:sz w:val="30"/>
          <w:szCs w:val="30"/>
        </w:rPr>
        <w:t>His expressing himself in so fervent a manner, implies both the importance and neglect of the duty.</w:t>
      </w:r>
    </w:p>
    <w:p w14:paraId="277674E9">
      <w:pPr>
        <w:pStyle w:val="11"/>
        <w:widowControl/>
        <w:rPr>
          <w:sz w:val="30"/>
          <w:szCs w:val="30"/>
        </w:rPr>
      </w:pPr>
      <w:r>
        <w:rPr>
          <w:sz w:val="30"/>
          <w:szCs w:val="30"/>
        </w:rPr>
        <w:t>他如此热切地表达自己，既暗示了这项职责的重要性，也暗示了人们对它的忽视。</w:t>
      </w:r>
    </w:p>
    <w:p w14:paraId="597F896C">
      <w:pPr>
        <w:spacing w:line="268" w:lineRule="auto"/>
        <w:rPr>
          <w:rFonts w:hint="eastAsia" w:ascii="Arial"/>
          <w:sz w:val="30"/>
          <w:szCs w:val="30"/>
        </w:rPr>
      </w:pPr>
    </w:p>
    <w:p w14:paraId="69FD4C3F">
      <w:pPr>
        <w:pStyle w:val="11"/>
        <w:widowControl/>
        <w:rPr>
          <w:sz w:val="30"/>
          <w:szCs w:val="30"/>
        </w:rPr>
      </w:pPr>
      <w:r>
        <w:rPr>
          <w:sz w:val="30"/>
          <w:szCs w:val="30"/>
        </w:rPr>
        <w:t>As when Moses in another occasion cried out, "O that they were wise, that they understood this, that they would practically consider their latter end!" Deut. 32:29.</w:t>
      </w:r>
    </w:p>
    <w:p w14:paraId="714532A1">
      <w:pPr>
        <w:pStyle w:val="11"/>
        <w:widowControl/>
        <w:rPr>
          <w:sz w:val="30"/>
          <w:szCs w:val="30"/>
        </w:rPr>
      </w:pPr>
      <w:r>
        <w:rPr>
          <w:sz w:val="30"/>
          <w:szCs w:val="30"/>
        </w:rPr>
        <w:t>就像摩西在另一个场合呼喊：“哦，愿他们有智慧，能明白这事，肯思想他们的结局！”申命记 32:29。</w:t>
      </w:r>
    </w:p>
    <w:p w14:paraId="424751BD">
      <w:pPr>
        <w:spacing w:line="268" w:lineRule="auto"/>
        <w:rPr>
          <w:rFonts w:hint="eastAsia" w:ascii="Arial"/>
          <w:sz w:val="30"/>
          <w:szCs w:val="30"/>
        </w:rPr>
      </w:pPr>
    </w:p>
    <w:p w14:paraId="3FE6A5D8">
      <w:pPr>
        <w:pStyle w:val="11"/>
        <w:widowControl/>
        <w:rPr>
          <w:sz w:val="30"/>
          <w:szCs w:val="30"/>
        </w:rPr>
      </w:pPr>
      <w:r>
        <w:rPr>
          <w:sz w:val="30"/>
          <w:szCs w:val="30"/>
        </w:rPr>
        <w:t>I say, importance and neglect of the duty; for out of those many thousands that receive blessings from the Lord, how few give thanks in remembrance of his holiness?</w:t>
      </w:r>
    </w:p>
    <w:p w14:paraId="1F377CE0">
      <w:pPr>
        <w:pStyle w:val="11"/>
        <w:widowControl/>
        <w:rPr>
          <w:sz w:val="30"/>
          <w:szCs w:val="30"/>
        </w:rPr>
      </w:pPr>
      <w:r>
        <w:rPr>
          <w:sz w:val="30"/>
          <w:szCs w:val="30"/>
        </w:rPr>
        <w:t>我说，这项职责的重要性与疏忽；因为在那些从主领受祝福的千万人中，有多少人因记念祂的圣洁而感恩呢？</w:t>
      </w:r>
    </w:p>
    <w:p w14:paraId="1AE6FDE9">
      <w:pPr>
        <w:spacing w:line="268" w:lineRule="auto"/>
        <w:rPr>
          <w:rFonts w:hint="eastAsia" w:ascii="Arial"/>
          <w:sz w:val="30"/>
          <w:szCs w:val="30"/>
        </w:rPr>
      </w:pPr>
    </w:p>
    <w:p w14:paraId="4431F4DA">
      <w:pPr>
        <w:pStyle w:val="11"/>
        <w:widowControl/>
        <w:rPr>
          <w:sz w:val="30"/>
          <w:szCs w:val="30"/>
        </w:rPr>
      </w:pPr>
      <w:r>
        <w:rPr>
          <w:sz w:val="30"/>
          <w:szCs w:val="30"/>
        </w:rPr>
        <w:t>The account given us of the ungrateful lepers, is but too lively a representation of the ingratitude of mankind in general; who like them, when under any humbling护理, can cry, "Jesus, Master, have mercy on us!" Luke 17:13.</w:t>
      </w:r>
    </w:p>
    <w:p w14:paraId="1BBAC42F">
      <w:pPr>
        <w:pStyle w:val="11"/>
        <w:widowControl/>
        <w:rPr>
          <w:sz w:val="30"/>
          <w:szCs w:val="30"/>
        </w:rPr>
      </w:pPr>
      <w:r>
        <w:rPr>
          <w:sz w:val="30"/>
          <w:szCs w:val="30"/>
        </w:rPr>
        <w:t>圣经中不感恩的麻风病人的记载，太生动地描绘了普遍人类的忘恩负义；他们像那些麻风病人一样，当处于任何令人谦卑的护理之下时，会呼喊：“耶稣，夫子，可怜我们吧！”路加福音 17:13。</w:t>
      </w:r>
    </w:p>
    <w:p w14:paraId="4937326E">
      <w:pPr>
        <w:spacing w:line="268" w:lineRule="auto"/>
        <w:rPr>
          <w:rFonts w:hint="eastAsia" w:ascii="Arial"/>
          <w:sz w:val="30"/>
          <w:szCs w:val="30"/>
        </w:rPr>
      </w:pPr>
    </w:p>
    <w:p w14:paraId="36C282D5">
      <w:pPr>
        <w:pStyle w:val="11"/>
        <w:widowControl/>
        <w:rPr>
          <w:sz w:val="30"/>
          <w:szCs w:val="30"/>
        </w:rPr>
      </w:pPr>
      <w:r>
        <w:rPr>
          <w:sz w:val="30"/>
          <w:szCs w:val="30"/>
        </w:rPr>
        <w:t>But when healed of their sickness, or delivered from their distress, scarce one in ten can be found "returning to give thanks to God."</w:t>
      </w:r>
    </w:p>
    <w:p w14:paraId="6DD25705">
      <w:pPr>
        <w:pStyle w:val="11"/>
        <w:widowControl/>
        <w:rPr>
          <w:sz w:val="30"/>
          <w:szCs w:val="30"/>
        </w:rPr>
      </w:pPr>
      <w:r>
        <w:rPr>
          <w:sz w:val="30"/>
          <w:szCs w:val="30"/>
        </w:rPr>
        <w:t>但当他们的病得医治，或从困境中得救时，十个中几乎找不到一个“回来感谢神”的。</w:t>
      </w:r>
    </w:p>
    <w:p w14:paraId="7E97A836">
      <w:pPr>
        <w:spacing w:line="268" w:lineRule="auto"/>
        <w:rPr>
          <w:rFonts w:hint="eastAsia" w:ascii="Arial"/>
          <w:sz w:val="30"/>
          <w:szCs w:val="30"/>
        </w:rPr>
      </w:pPr>
    </w:p>
    <w:p w14:paraId="0F1E7A5B">
      <w:pPr>
        <w:pStyle w:val="11"/>
        <w:widowControl/>
        <w:rPr>
          <w:sz w:val="30"/>
          <w:szCs w:val="30"/>
        </w:rPr>
      </w:pPr>
      <w:r>
        <w:rPr>
          <w:sz w:val="30"/>
          <w:szCs w:val="30"/>
        </w:rPr>
        <w:t>And yet as common as this sin of ingratitude is, there is nothing we ought more earnestly to pray against.</w:t>
      </w:r>
    </w:p>
    <w:p w14:paraId="55C7E03E">
      <w:pPr>
        <w:pStyle w:val="11"/>
        <w:widowControl/>
        <w:rPr>
          <w:sz w:val="30"/>
          <w:szCs w:val="30"/>
        </w:rPr>
      </w:pPr>
      <w:r>
        <w:rPr>
          <w:sz w:val="30"/>
          <w:szCs w:val="30"/>
        </w:rPr>
        <w:t>然而，尽管这种忘恩负义的罪行如此普遍，我们却没有比这更应该恳切祷告抵挡的了。</w:t>
      </w:r>
    </w:p>
    <w:p w14:paraId="25974E56">
      <w:pPr>
        <w:spacing w:line="268" w:lineRule="auto"/>
        <w:rPr>
          <w:rFonts w:hint="eastAsia" w:ascii="Arial"/>
          <w:sz w:val="30"/>
          <w:szCs w:val="30"/>
        </w:rPr>
      </w:pPr>
    </w:p>
    <w:p w14:paraId="176E551F">
      <w:pPr>
        <w:pStyle w:val="11"/>
        <w:widowControl/>
        <w:rPr>
          <w:sz w:val="30"/>
          <w:szCs w:val="30"/>
        </w:rPr>
      </w:pPr>
      <w:r>
        <w:rPr>
          <w:sz w:val="30"/>
          <w:szCs w:val="30"/>
        </w:rPr>
        <w:t>For what is more absolutely condemned in holy scripture than ingratitude?</w:t>
      </w:r>
    </w:p>
    <w:p w14:paraId="40CE6407">
      <w:pPr>
        <w:pStyle w:val="11"/>
        <w:widowControl/>
        <w:rPr>
          <w:sz w:val="30"/>
          <w:szCs w:val="30"/>
        </w:rPr>
      </w:pPr>
      <w:r>
        <w:rPr>
          <w:sz w:val="30"/>
          <w:szCs w:val="30"/>
        </w:rPr>
        <w:t>因为在圣经中，有什么比忘恩负义更被绝对谴责呢？</w:t>
      </w:r>
    </w:p>
    <w:p w14:paraId="15D74FFF">
      <w:pPr>
        <w:spacing w:line="268" w:lineRule="auto"/>
        <w:rPr>
          <w:rFonts w:hint="eastAsia" w:ascii="Arial"/>
          <w:sz w:val="30"/>
          <w:szCs w:val="30"/>
        </w:rPr>
      </w:pPr>
    </w:p>
    <w:p w14:paraId="5BB91A69">
      <w:pPr>
        <w:pStyle w:val="11"/>
        <w:widowControl/>
        <w:rPr>
          <w:sz w:val="30"/>
          <w:szCs w:val="30"/>
        </w:rPr>
      </w:pPr>
      <w:r>
        <w:rPr>
          <w:sz w:val="30"/>
          <w:szCs w:val="30"/>
        </w:rPr>
        <w:t>Or what more peremptorily (指绝对地) required than the contrary temper?</w:t>
      </w:r>
    </w:p>
    <w:p w14:paraId="479904D0">
      <w:pPr>
        <w:pStyle w:val="11"/>
        <w:widowControl/>
        <w:rPr>
          <w:sz w:val="30"/>
          <w:szCs w:val="30"/>
        </w:rPr>
      </w:pPr>
      <w:r>
        <w:rPr>
          <w:sz w:val="30"/>
          <w:szCs w:val="30"/>
        </w:rPr>
        <w:t>或者有什么比相反的性情更绝对地被要求呢？</w:t>
      </w:r>
    </w:p>
    <w:p w14:paraId="15FE5364">
      <w:pPr>
        <w:spacing w:line="268" w:lineRule="auto"/>
        <w:rPr>
          <w:rFonts w:hint="eastAsia" w:ascii="Arial"/>
          <w:sz w:val="30"/>
          <w:szCs w:val="30"/>
        </w:rPr>
      </w:pPr>
    </w:p>
    <w:p w14:paraId="6921B8F9">
      <w:pPr>
        <w:pStyle w:val="11"/>
        <w:widowControl/>
        <w:rPr>
          <w:sz w:val="30"/>
          <w:szCs w:val="30"/>
        </w:rPr>
      </w:pPr>
      <w:r>
        <w:rPr>
          <w:sz w:val="30"/>
          <w:szCs w:val="30"/>
        </w:rPr>
        <w:t>Thus says the Apostle, "Rejoice evermore; in every thing give thanks," 1 Thes. 5:16,18. "Be careful for nothing; but in every thing by prayer and supplication, with thanksgiving, let your requests be made known unto God," Phil. 4:6.</w:t>
      </w:r>
    </w:p>
    <w:p w14:paraId="657DA87C">
      <w:pPr>
        <w:pStyle w:val="11"/>
        <w:widowControl/>
        <w:rPr>
          <w:sz w:val="30"/>
          <w:szCs w:val="30"/>
        </w:rPr>
      </w:pPr>
      <w:r>
        <w:rPr>
          <w:sz w:val="30"/>
          <w:szCs w:val="30"/>
        </w:rPr>
        <w:t>使徒说：“要常常喜乐；凡事谢恩。”帖撒罗尼迦前书 5:16,18。“应当一无挂虑，只要凡事藉着祷告、祈求，和感谢，将你们所要的告诉神。”腓立比书 4:6。</w:t>
      </w:r>
    </w:p>
    <w:p w14:paraId="7EEAA98C">
      <w:pPr>
        <w:spacing w:line="268" w:lineRule="auto"/>
        <w:rPr>
          <w:rFonts w:hint="eastAsia" w:ascii="Arial"/>
          <w:sz w:val="30"/>
          <w:szCs w:val="30"/>
        </w:rPr>
      </w:pPr>
    </w:p>
    <w:p w14:paraId="79D2F716">
      <w:pPr>
        <w:pStyle w:val="11"/>
        <w:widowControl/>
        <w:rPr>
          <w:sz w:val="30"/>
          <w:szCs w:val="30"/>
        </w:rPr>
      </w:pPr>
      <w:r>
        <w:rPr>
          <w:sz w:val="30"/>
          <w:szCs w:val="30"/>
        </w:rPr>
        <w:t>On the contrary, the Apostle mentions it as one of the highest crimes of the Gentiles, that they were not thankful.</w:t>
      </w:r>
    </w:p>
    <w:p w14:paraId="35AAFF07">
      <w:pPr>
        <w:pStyle w:val="11"/>
        <w:widowControl/>
        <w:rPr>
          <w:sz w:val="30"/>
          <w:szCs w:val="30"/>
        </w:rPr>
      </w:pPr>
      <w:r>
        <w:rPr>
          <w:sz w:val="30"/>
          <w:szCs w:val="30"/>
        </w:rPr>
        <w:t>相反地，使徒提到不感恩是外邦人最高罪行之一。</w:t>
      </w:r>
    </w:p>
    <w:p w14:paraId="63B89018">
      <w:pPr>
        <w:spacing w:line="268" w:lineRule="auto"/>
        <w:rPr>
          <w:rFonts w:hint="eastAsia" w:ascii="Arial"/>
          <w:sz w:val="30"/>
          <w:szCs w:val="30"/>
        </w:rPr>
      </w:pPr>
    </w:p>
    <w:p w14:paraId="776F0771">
      <w:pPr>
        <w:pStyle w:val="11"/>
        <w:widowControl/>
        <w:rPr>
          <w:sz w:val="30"/>
          <w:szCs w:val="30"/>
        </w:rPr>
      </w:pPr>
      <w:r>
        <w:rPr>
          <w:sz w:val="30"/>
          <w:szCs w:val="30"/>
        </w:rPr>
        <w:t>"Neither were they thankful," Rom. 1:21.</w:t>
      </w:r>
    </w:p>
    <w:p w14:paraId="6C04AB70">
      <w:pPr>
        <w:pStyle w:val="11"/>
        <w:widowControl/>
        <w:rPr>
          <w:sz w:val="30"/>
          <w:szCs w:val="30"/>
        </w:rPr>
      </w:pPr>
      <w:r>
        <w:rPr>
          <w:sz w:val="30"/>
          <w:szCs w:val="30"/>
        </w:rPr>
        <w:t>“也不感谢，”罗马书 1:21。</w:t>
      </w:r>
    </w:p>
    <w:p w14:paraId="241E44DA">
      <w:pPr>
        <w:spacing w:line="268" w:lineRule="auto"/>
        <w:rPr>
          <w:rFonts w:hint="eastAsia" w:ascii="Arial"/>
          <w:sz w:val="30"/>
          <w:szCs w:val="30"/>
        </w:rPr>
      </w:pPr>
    </w:p>
    <w:p w14:paraId="7A4EE8BE">
      <w:pPr>
        <w:pStyle w:val="11"/>
        <w:widowControl/>
        <w:rPr>
          <w:sz w:val="30"/>
          <w:szCs w:val="30"/>
        </w:rPr>
      </w:pPr>
      <w:r>
        <w:rPr>
          <w:sz w:val="30"/>
          <w:szCs w:val="30"/>
        </w:rPr>
        <w:t>As also in another place, he numbers the "unthankful," 2 Tim. 3:2 amongst those unholy, profane person, who are to have their portion in the lake of fire and brimstone.</w:t>
      </w:r>
    </w:p>
    <w:p w14:paraId="6890F765">
      <w:pPr>
        <w:pStyle w:val="11"/>
        <w:widowControl/>
        <w:rPr>
          <w:sz w:val="30"/>
          <w:szCs w:val="30"/>
        </w:rPr>
      </w:pPr>
      <w:r>
        <w:rPr>
          <w:sz w:val="30"/>
          <w:szCs w:val="30"/>
        </w:rPr>
        <w:t>同样在另一个地方，他将“忘恩负义的”（unthankful）人，提摩太后书 3:2 列为那些不圣洁、亵渎神的人，他们将在硫磺火湖中得份。</w:t>
      </w:r>
    </w:p>
    <w:p w14:paraId="4E41C826">
      <w:pPr>
        <w:spacing w:line="268" w:lineRule="auto"/>
        <w:rPr>
          <w:rFonts w:hint="eastAsia" w:ascii="Arial"/>
          <w:sz w:val="30"/>
          <w:szCs w:val="30"/>
        </w:rPr>
      </w:pPr>
    </w:p>
    <w:p w14:paraId="602156B9">
      <w:pPr>
        <w:pStyle w:val="11"/>
        <w:widowControl/>
        <w:rPr>
          <w:sz w:val="30"/>
          <w:szCs w:val="30"/>
        </w:rPr>
      </w:pPr>
      <w:r>
        <w:rPr>
          <w:sz w:val="30"/>
          <w:szCs w:val="30"/>
        </w:rPr>
        <w:t>As for our sins, God puts them behind his back; but his mercies he will have acknowledged, "There is virtue gone out of me," says Jesus Christ, Luke 8:46 and the woman who was cured of her bloody issue, must confess it.</w:t>
      </w:r>
    </w:p>
    <w:p w14:paraId="527DAF5D">
      <w:pPr>
        <w:pStyle w:val="11"/>
        <w:widowControl/>
        <w:rPr>
          <w:sz w:val="30"/>
          <w:szCs w:val="30"/>
        </w:rPr>
      </w:pPr>
      <w:r>
        <w:rPr>
          <w:sz w:val="30"/>
          <w:szCs w:val="30"/>
        </w:rPr>
        <w:t>至于我们的罪，神把它们抛在背后；但祂的怜悯，祂要我们承认，“有能力从我身上出去，”耶稣基督说，路加福音 8:46，那个血漏得医治的女人，必须承认这一点。</w:t>
      </w:r>
    </w:p>
    <w:p w14:paraId="3234B44A">
      <w:pPr>
        <w:spacing w:line="268" w:lineRule="auto"/>
        <w:rPr>
          <w:rFonts w:hint="eastAsia" w:ascii="Arial"/>
          <w:sz w:val="30"/>
          <w:szCs w:val="30"/>
        </w:rPr>
      </w:pPr>
    </w:p>
    <w:p w14:paraId="0E694414">
      <w:pPr>
        <w:pStyle w:val="11"/>
        <w:widowControl/>
        <w:rPr>
          <w:sz w:val="30"/>
          <w:szCs w:val="30"/>
        </w:rPr>
      </w:pPr>
      <w:r>
        <w:rPr>
          <w:sz w:val="30"/>
          <w:szCs w:val="30"/>
        </w:rPr>
        <w:t>And we generally find, when God sent any remarkable punishment upon a particular person, he reminded him of the favors he had received, as so many aggravations of his ingratitude.</w:t>
      </w:r>
    </w:p>
    <w:p w14:paraId="1EFD89A8">
      <w:pPr>
        <w:pStyle w:val="11"/>
        <w:widowControl/>
        <w:rPr>
          <w:sz w:val="30"/>
          <w:szCs w:val="30"/>
        </w:rPr>
      </w:pPr>
      <w:r>
        <w:rPr>
          <w:sz w:val="30"/>
          <w:szCs w:val="30"/>
        </w:rPr>
        <w:t>我们通常发现，当神降下任何显著的惩罚在某个人身上时，祂会提醒他所领受的恩惠，作为他忘恩负义的诸多加重情节。</w:t>
      </w:r>
    </w:p>
    <w:p w14:paraId="1E8E3A00">
      <w:pPr>
        <w:spacing w:line="268" w:lineRule="auto"/>
        <w:rPr>
          <w:rFonts w:hint="eastAsia" w:ascii="Arial"/>
          <w:sz w:val="30"/>
          <w:szCs w:val="30"/>
        </w:rPr>
      </w:pPr>
    </w:p>
    <w:p w14:paraId="4FC232AC">
      <w:pPr>
        <w:pStyle w:val="11"/>
        <w:widowControl/>
        <w:rPr>
          <w:sz w:val="30"/>
          <w:szCs w:val="30"/>
        </w:rPr>
      </w:pPr>
      <w:r>
        <w:rPr>
          <w:sz w:val="30"/>
          <w:szCs w:val="30"/>
        </w:rPr>
        <w:t>Thus when God was about to visit Eli's house, he thus expostulates with him by his prophet: "Did I plainly appear unto the house of thy fathers, when they were in Egypt, in Pharaoh's house?</w:t>
      </w:r>
    </w:p>
    <w:p w14:paraId="421F47C1">
      <w:pPr>
        <w:pStyle w:val="11"/>
        <w:widowControl/>
        <w:rPr>
          <w:sz w:val="30"/>
          <w:szCs w:val="30"/>
        </w:rPr>
      </w:pPr>
      <w:r>
        <w:rPr>
          <w:sz w:val="30"/>
          <w:szCs w:val="30"/>
        </w:rPr>
        <w:t>因此，当神即将造访以利（Eli）的家时，祂藉着祂的先知这样与他辩论（expostulates）：“我岂不曾向你父家显现，那时他们在埃及法老的家里吗？</w:t>
      </w:r>
    </w:p>
    <w:p w14:paraId="69449279">
      <w:pPr>
        <w:spacing w:line="268" w:lineRule="auto"/>
        <w:rPr>
          <w:rFonts w:hint="eastAsia" w:ascii="Arial"/>
          <w:sz w:val="30"/>
          <w:szCs w:val="30"/>
        </w:rPr>
      </w:pPr>
    </w:p>
    <w:p w14:paraId="3C9EFA75">
      <w:pPr>
        <w:pStyle w:val="11"/>
        <w:widowControl/>
        <w:rPr>
          <w:sz w:val="30"/>
          <w:szCs w:val="30"/>
        </w:rPr>
      </w:pPr>
      <w:r>
        <w:rPr>
          <w:sz w:val="30"/>
          <w:szCs w:val="30"/>
        </w:rPr>
        <w:t>And did I choose him out of all the tribes of Israel, to be my priest, to offer upon mine altar, to burn incense, and to wear an ephod before me?</w:t>
      </w:r>
    </w:p>
    <w:p w14:paraId="7DE87C2D">
      <w:pPr>
        <w:pStyle w:val="11"/>
        <w:widowControl/>
        <w:rPr>
          <w:sz w:val="30"/>
          <w:szCs w:val="30"/>
        </w:rPr>
      </w:pPr>
      <w:r>
        <w:rPr>
          <w:sz w:val="30"/>
          <w:szCs w:val="30"/>
        </w:rPr>
        <w:t>我岂不曾从以色列各支派中拣选他作我的祭司，使他献在我的坛上，烧香，并在我面前穿以弗得（ephod）吗？</w:t>
      </w:r>
    </w:p>
    <w:p w14:paraId="50A1CF25">
      <w:pPr>
        <w:spacing w:line="268" w:lineRule="auto"/>
        <w:rPr>
          <w:rFonts w:hint="eastAsia" w:ascii="Arial"/>
          <w:sz w:val="30"/>
          <w:szCs w:val="30"/>
        </w:rPr>
      </w:pPr>
    </w:p>
    <w:p w14:paraId="504C3FC7">
      <w:pPr>
        <w:pStyle w:val="11"/>
        <w:widowControl/>
        <w:rPr>
          <w:sz w:val="30"/>
          <w:szCs w:val="30"/>
        </w:rPr>
      </w:pPr>
      <w:r>
        <w:rPr>
          <w:sz w:val="30"/>
          <w:szCs w:val="30"/>
        </w:rPr>
        <w:t>Wherefore kick ye at my sacrifice, and at mine offering, which I have commanded in my habitation, and honorest thy sons above me; so make yourselves fat with the chiefest of all the offerings of Israel my people?</w:t>
      </w:r>
    </w:p>
    <w:p w14:paraId="49F56852">
      <w:pPr>
        <w:pStyle w:val="11"/>
        <w:widowControl/>
        <w:rPr>
          <w:sz w:val="30"/>
          <w:szCs w:val="30"/>
        </w:rPr>
      </w:pPr>
      <w:r>
        <w:rPr>
          <w:sz w:val="30"/>
          <w:szCs w:val="30"/>
        </w:rPr>
        <w:t>你们为何践踏我所吩咐在我居所献的祭物和供物，并尊重你的儿子胜过我；以我百姓以色列各样上好的祭物肥壮自己呢？</w:t>
      </w:r>
    </w:p>
    <w:p w14:paraId="5254E3AA">
      <w:pPr>
        <w:spacing w:line="268" w:lineRule="auto"/>
        <w:rPr>
          <w:rFonts w:hint="eastAsia" w:ascii="Arial"/>
          <w:sz w:val="30"/>
          <w:szCs w:val="30"/>
        </w:rPr>
      </w:pPr>
    </w:p>
    <w:p w14:paraId="29F2CE56">
      <w:pPr>
        <w:pStyle w:val="11"/>
        <w:widowControl/>
        <w:rPr>
          <w:sz w:val="30"/>
          <w:szCs w:val="30"/>
        </w:rPr>
      </w:pPr>
      <w:r>
        <w:rPr>
          <w:sz w:val="30"/>
          <w:szCs w:val="30"/>
        </w:rPr>
        <w:t>Wherefore the Lord God of Israel saith, I said indeed, that thy house, and the house of thy father, should walk before me for ever; but now the Lord saith, Be it far from me, for them that honor me will I honor, and they that despise me shall be lightly esteemed" 2 Sam. 2:27-30.</w:t>
      </w:r>
    </w:p>
    <w:p w14:paraId="49142FAA">
      <w:pPr>
        <w:pStyle w:val="11"/>
        <w:widowControl/>
        <w:rPr>
          <w:sz w:val="30"/>
          <w:szCs w:val="30"/>
        </w:rPr>
      </w:pPr>
      <w:r>
        <w:rPr>
          <w:sz w:val="30"/>
          <w:szCs w:val="30"/>
        </w:rPr>
        <w:t>因此，耶和华以色列的神说，我曾说，你家和你父家必永远在我面前行事；但现在耶和华说，这事绝不会临到我，因为尊重我的，我必尊重他；藐视我的，必被轻贱。”撒母耳记上 2:27-30。</w:t>
      </w:r>
    </w:p>
    <w:p w14:paraId="03485549">
      <w:pPr>
        <w:spacing w:line="268" w:lineRule="auto"/>
        <w:rPr>
          <w:rFonts w:hint="eastAsia" w:ascii="Arial"/>
          <w:sz w:val="30"/>
          <w:szCs w:val="30"/>
        </w:rPr>
      </w:pPr>
    </w:p>
    <w:p w14:paraId="2B5AFDC7">
      <w:pPr>
        <w:pStyle w:val="11"/>
        <w:widowControl/>
        <w:rPr>
          <w:sz w:val="30"/>
          <w:szCs w:val="30"/>
        </w:rPr>
      </w:pPr>
      <w:r>
        <w:rPr>
          <w:sz w:val="30"/>
          <w:szCs w:val="30"/>
        </w:rPr>
        <w:t>It was this and such like instances of God's severity against the unthankful, that inclined me to choose the words of the text, as the most proper subject I could discourse on at this time.</w:t>
      </w:r>
    </w:p>
    <w:p w14:paraId="5744C66C">
      <w:pPr>
        <w:pStyle w:val="11"/>
        <w:widowControl/>
        <w:rPr>
          <w:sz w:val="30"/>
          <w:szCs w:val="30"/>
        </w:rPr>
      </w:pPr>
      <w:r>
        <w:rPr>
          <w:sz w:val="30"/>
          <w:szCs w:val="30"/>
        </w:rPr>
        <w:t>正是这种以及类似神严厉对待忘恩负义之人的例子，使我倾向于选择经文中的话语，作为我此时所能论述的最恰当主题。</w:t>
      </w:r>
    </w:p>
    <w:p w14:paraId="40E6558C">
      <w:pPr>
        <w:spacing w:line="268" w:lineRule="auto"/>
        <w:rPr>
          <w:rFonts w:hint="eastAsia" w:ascii="Arial"/>
          <w:sz w:val="30"/>
          <w:szCs w:val="30"/>
        </w:rPr>
      </w:pPr>
    </w:p>
    <w:p w14:paraId="453357B3">
      <w:pPr>
        <w:pStyle w:val="11"/>
        <w:widowControl/>
        <w:rPr>
          <w:sz w:val="30"/>
          <w:szCs w:val="30"/>
        </w:rPr>
      </w:pPr>
      <w:r>
        <w:rPr>
          <w:sz w:val="30"/>
          <w:szCs w:val="30"/>
        </w:rPr>
        <w:t>Four months, my good friends, we have now been upon the sea in this ship, and "have occupied our business in the great waters."</w:t>
      </w:r>
    </w:p>
    <w:p w14:paraId="07B42E2B">
      <w:pPr>
        <w:pStyle w:val="11"/>
        <w:widowControl/>
        <w:rPr>
          <w:sz w:val="30"/>
          <w:szCs w:val="30"/>
        </w:rPr>
      </w:pPr>
      <w:r>
        <w:rPr>
          <w:sz w:val="30"/>
          <w:szCs w:val="30"/>
        </w:rPr>
        <w:t>我的好朋友们，我们现在在这艘船上已经在海上四个月了，“在大水中办事”。</w:t>
      </w:r>
    </w:p>
    <w:p w14:paraId="238C13F8">
      <w:pPr>
        <w:spacing w:line="268" w:lineRule="auto"/>
        <w:rPr>
          <w:rFonts w:hint="eastAsia" w:ascii="Arial"/>
          <w:sz w:val="30"/>
          <w:szCs w:val="30"/>
        </w:rPr>
      </w:pPr>
    </w:p>
    <w:p w14:paraId="4357B993">
      <w:pPr>
        <w:pStyle w:val="11"/>
        <w:widowControl/>
        <w:rPr>
          <w:sz w:val="30"/>
          <w:szCs w:val="30"/>
        </w:rPr>
      </w:pPr>
      <w:r>
        <w:rPr>
          <w:sz w:val="30"/>
          <w:szCs w:val="30"/>
        </w:rPr>
        <w:t>At God Almighty's word, we have seen "the stormy wind arise, which hath lifted up the waves thereof.</w:t>
      </w:r>
    </w:p>
    <w:p w14:paraId="0EE8191D">
      <w:pPr>
        <w:pStyle w:val="11"/>
        <w:widowControl/>
        <w:rPr>
          <w:sz w:val="30"/>
          <w:szCs w:val="30"/>
        </w:rPr>
      </w:pPr>
      <w:r>
        <w:rPr>
          <w:sz w:val="30"/>
          <w:szCs w:val="30"/>
        </w:rPr>
        <w:t>在全能神的话语下，我们看到了“狂风兴起，海浪翻腾。</w:t>
      </w:r>
    </w:p>
    <w:p w14:paraId="72DE36EF">
      <w:pPr>
        <w:spacing w:line="268" w:lineRule="auto"/>
        <w:rPr>
          <w:rFonts w:hint="eastAsia" w:ascii="Arial"/>
          <w:sz w:val="30"/>
          <w:szCs w:val="30"/>
        </w:rPr>
      </w:pPr>
    </w:p>
    <w:p w14:paraId="3B46AFAC">
      <w:pPr>
        <w:pStyle w:val="11"/>
        <w:widowControl/>
        <w:rPr>
          <w:sz w:val="30"/>
          <w:szCs w:val="30"/>
        </w:rPr>
      </w:pPr>
      <w:r>
        <w:rPr>
          <w:sz w:val="30"/>
          <w:szCs w:val="30"/>
        </w:rPr>
        <w:t>We have been carried up to the heaven, and down again to the deep, and some of our souls melted away because of the trouble; but I trust we cried earnestly unto the Lord, and he delivered us out of our distress.</w:t>
      </w:r>
    </w:p>
    <w:p w14:paraId="6CFCE112">
      <w:pPr>
        <w:pStyle w:val="11"/>
        <w:widowControl/>
        <w:rPr>
          <w:sz w:val="30"/>
          <w:szCs w:val="30"/>
        </w:rPr>
      </w:pPr>
      <w:r>
        <w:rPr>
          <w:sz w:val="30"/>
          <w:szCs w:val="30"/>
        </w:rPr>
        <w:t>我们被高举到天上，又下到深渊，我们的灵魂因患难而消融；但我相信我们恳切地呼求耶和华，祂就救我们脱离了困境。</w:t>
      </w:r>
    </w:p>
    <w:p w14:paraId="6EC4EFC6">
      <w:pPr>
        <w:spacing w:line="268" w:lineRule="auto"/>
        <w:rPr>
          <w:rFonts w:hint="eastAsia" w:ascii="Arial"/>
          <w:sz w:val="30"/>
          <w:szCs w:val="30"/>
        </w:rPr>
      </w:pPr>
    </w:p>
    <w:p w14:paraId="3E987F0A">
      <w:pPr>
        <w:pStyle w:val="11"/>
        <w:widowControl/>
        <w:rPr>
          <w:sz w:val="30"/>
          <w:szCs w:val="30"/>
        </w:rPr>
      </w:pPr>
      <w:r>
        <w:rPr>
          <w:sz w:val="30"/>
          <w:szCs w:val="30"/>
        </w:rPr>
        <w:t>For he made the storm to cease; so that the waves thereof were still.</w:t>
      </w:r>
    </w:p>
    <w:p w14:paraId="25FDD616">
      <w:pPr>
        <w:pStyle w:val="11"/>
        <w:widowControl/>
        <w:rPr>
          <w:sz w:val="30"/>
          <w:szCs w:val="30"/>
        </w:rPr>
      </w:pPr>
      <w:r>
        <w:rPr>
          <w:sz w:val="30"/>
          <w:szCs w:val="30"/>
        </w:rPr>
        <w:t>因为祂使风暴止息；海浪就平静了。</w:t>
      </w:r>
    </w:p>
    <w:p w14:paraId="2C7F7C69">
      <w:pPr>
        <w:spacing w:line="268" w:lineRule="auto"/>
        <w:rPr>
          <w:rFonts w:hint="eastAsia" w:ascii="Arial"/>
          <w:sz w:val="30"/>
          <w:szCs w:val="30"/>
        </w:rPr>
      </w:pPr>
    </w:p>
    <w:p w14:paraId="0769BF47">
      <w:pPr>
        <w:pStyle w:val="11"/>
        <w:widowControl/>
        <w:rPr>
          <w:sz w:val="30"/>
          <w:szCs w:val="30"/>
        </w:rPr>
      </w:pPr>
      <w:r>
        <w:rPr>
          <w:sz w:val="30"/>
          <w:szCs w:val="30"/>
        </w:rPr>
        <w:t>And now we are glad, because we are at rest, for God hath brought us to the haven where we would be.</w:t>
      </w:r>
    </w:p>
    <w:p w14:paraId="6C9EFE3B">
      <w:pPr>
        <w:pStyle w:val="11"/>
        <w:widowControl/>
        <w:rPr>
          <w:sz w:val="30"/>
          <w:szCs w:val="30"/>
        </w:rPr>
      </w:pPr>
      <w:r>
        <w:rPr>
          <w:sz w:val="30"/>
          <w:szCs w:val="30"/>
        </w:rPr>
        <w:t>现在我们欢喜，因为我们得了安息，因为神把我们带到了我们所愿去的港口。</w:t>
      </w:r>
    </w:p>
    <w:p w14:paraId="6EA3D04F">
      <w:pPr>
        <w:spacing w:line="268" w:lineRule="auto"/>
        <w:rPr>
          <w:rFonts w:hint="eastAsia" w:ascii="Arial"/>
          <w:sz w:val="30"/>
          <w:szCs w:val="30"/>
        </w:rPr>
      </w:pPr>
    </w:p>
    <w:p w14:paraId="16EDDF61">
      <w:pPr>
        <w:pStyle w:val="11"/>
        <w:widowControl/>
        <w:rPr>
          <w:sz w:val="30"/>
          <w:szCs w:val="30"/>
        </w:rPr>
      </w:pPr>
      <w:r>
        <w:rPr>
          <w:sz w:val="30"/>
          <w:szCs w:val="30"/>
        </w:rPr>
        <w:t>O that you would therefore praise the Lord for his goodness, and declare the wonders that he hath done for us, the unworthiest of the sons of men."</w:t>
      </w:r>
    </w:p>
    <w:p w14:paraId="723AB07E">
      <w:pPr>
        <w:pStyle w:val="11"/>
        <w:widowControl/>
        <w:rPr>
          <w:sz w:val="30"/>
          <w:szCs w:val="30"/>
        </w:rPr>
      </w:pPr>
      <w:r>
        <w:rPr>
          <w:sz w:val="30"/>
          <w:szCs w:val="30"/>
        </w:rPr>
        <w:t>哦，但愿你们因此赞美耶和华的良善，并宣告祂为我们这些最不配的人子所行的奇事。”</w:t>
      </w:r>
    </w:p>
    <w:p w14:paraId="494C0923">
      <w:pPr>
        <w:spacing w:line="268" w:lineRule="auto"/>
        <w:rPr>
          <w:rFonts w:hint="eastAsia" w:ascii="Arial"/>
          <w:sz w:val="30"/>
          <w:szCs w:val="30"/>
        </w:rPr>
      </w:pPr>
    </w:p>
    <w:p w14:paraId="7F8EDAE8">
      <w:pPr>
        <w:pStyle w:val="11"/>
        <w:widowControl/>
        <w:rPr>
          <w:sz w:val="30"/>
          <w:szCs w:val="30"/>
        </w:rPr>
      </w:pPr>
      <w:r>
        <w:rPr>
          <w:sz w:val="30"/>
          <w:szCs w:val="30"/>
        </w:rPr>
        <w:t>Thus Moses, thus Joshua behaved.</w:t>
      </w:r>
    </w:p>
    <w:p w14:paraId="69B1CB3C">
      <w:pPr>
        <w:pStyle w:val="11"/>
        <w:widowControl/>
        <w:rPr>
          <w:sz w:val="30"/>
          <w:szCs w:val="30"/>
        </w:rPr>
      </w:pPr>
      <w:r>
        <w:rPr>
          <w:sz w:val="30"/>
          <w:szCs w:val="30"/>
        </w:rPr>
        <w:t>摩西如此行事，约书亚也如此行事。</w:t>
      </w:r>
    </w:p>
    <w:p w14:paraId="44A88D22">
      <w:pPr>
        <w:spacing w:line="268" w:lineRule="auto"/>
        <w:rPr>
          <w:rFonts w:hint="eastAsia" w:ascii="Arial"/>
          <w:sz w:val="30"/>
          <w:szCs w:val="30"/>
        </w:rPr>
      </w:pPr>
    </w:p>
    <w:p w14:paraId="110F5A9D">
      <w:pPr>
        <w:pStyle w:val="11"/>
        <w:widowControl/>
        <w:rPr>
          <w:sz w:val="30"/>
          <w:szCs w:val="30"/>
        </w:rPr>
      </w:pPr>
      <w:r>
        <w:rPr>
          <w:sz w:val="30"/>
          <w:szCs w:val="30"/>
        </w:rPr>
        <w:t>For when they were about to take their leave of the children of Israel, they recounted to them what great things God had done for them, as the best arguments and motives they could urge to engage them to obedience.</w:t>
      </w:r>
    </w:p>
    <w:p w14:paraId="0DBAB612">
      <w:pPr>
        <w:pStyle w:val="11"/>
        <w:widowControl/>
        <w:rPr>
          <w:sz w:val="30"/>
          <w:szCs w:val="30"/>
        </w:rPr>
      </w:pPr>
      <w:r>
        <w:rPr>
          <w:sz w:val="30"/>
          <w:szCs w:val="30"/>
        </w:rPr>
        <w:t>因为当他们即将告别以色列人时，他们向他们叙述了神为他们所行的伟大事迹，以此作为他们能用来激励他们顺服的最好论据和动机。</w:t>
      </w:r>
    </w:p>
    <w:p w14:paraId="5A445A5E">
      <w:pPr>
        <w:spacing w:line="268" w:lineRule="auto"/>
        <w:rPr>
          <w:rFonts w:hint="eastAsia" w:ascii="Arial"/>
          <w:sz w:val="30"/>
          <w:szCs w:val="30"/>
        </w:rPr>
      </w:pPr>
    </w:p>
    <w:p w14:paraId="4F8109C3">
      <w:pPr>
        <w:pStyle w:val="11"/>
        <w:widowControl/>
        <w:rPr>
          <w:sz w:val="30"/>
          <w:szCs w:val="30"/>
        </w:rPr>
      </w:pPr>
      <w:r>
        <w:rPr>
          <w:sz w:val="30"/>
          <w:szCs w:val="30"/>
        </w:rPr>
        <w:t>And how can I copy after better examples?</w:t>
      </w:r>
    </w:p>
    <w:p w14:paraId="102AFC8C">
      <w:pPr>
        <w:pStyle w:val="11"/>
        <w:widowControl/>
        <w:rPr>
          <w:sz w:val="30"/>
          <w:szCs w:val="30"/>
        </w:rPr>
      </w:pPr>
      <w:r>
        <w:rPr>
          <w:sz w:val="30"/>
          <w:szCs w:val="30"/>
        </w:rPr>
        <w:t>我怎能效法更好的榜样呢？</w:t>
      </w:r>
    </w:p>
    <w:p w14:paraId="58A568E6">
      <w:pPr>
        <w:pStyle w:val="11"/>
        <w:widowControl/>
        <w:rPr>
          <w:sz w:val="30"/>
          <w:szCs w:val="30"/>
        </w:rPr>
      </w:pPr>
      <w:r>
        <w:rPr>
          <w:sz w:val="30"/>
          <w:szCs w:val="30"/>
        </w:rPr>
        <w:t>What fitter, what more noble motives, to holiness and purity of living, can I lay before you, than they did?</w:t>
      </w:r>
    </w:p>
    <w:p w14:paraId="51D14638">
      <w:pPr>
        <w:pStyle w:val="11"/>
        <w:widowControl/>
        <w:rPr>
          <w:sz w:val="30"/>
          <w:szCs w:val="30"/>
        </w:rPr>
      </w:pPr>
      <w:r>
        <w:rPr>
          <w:sz w:val="30"/>
          <w:szCs w:val="30"/>
        </w:rPr>
        <w:t>在圣洁和纯洁生活方面，我还能向你们提出什么比他们所提出的更合适、更崇高的动机呢？</w:t>
      </w:r>
    </w:p>
    <w:p w14:paraId="7F29920E">
      <w:pPr>
        <w:spacing w:line="268" w:lineRule="auto"/>
        <w:rPr>
          <w:rFonts w:hint="eastAsia" w:ascii="Arial"/>
          <w:sz w:val="30"/>
          <w:szCs w:val="30"/>
        </w:rPr>
      </w:pPr>
    </w:p>
    <w:p w14:paraId="5DAD9837">
      <w:pPr>
        <w:pStyle w:val="11"/>
        <w:widowControl/>
        <w:rPr>
          <w:sz w:val="30"/>
          <w:szCs w:val="30"/>
        </w:rPr>
      </w:pPr>
      <w:r>
        <w:rPr>
          <w:sz w:val="30"/>
          <w:szCs w:val="30"/>
        </w:rPr>
        <w:t>Indeed, I cannot say, that we have seen the "pillar of a cloud by day, or a pillar of fire by night," going visibly before us to guide our course; but this I can say, that the same God who was in that pillar of a cloud, and pillar of fire, which departed not from the Israelites, and who has made the sun to rule the day, and the moon to rule the night, has, by his good护理, directed us in our right way, or else the pilot had steered us in vain.</w:t>
      </w:r>
    </w:p>
    <w:p w14:paraId="3B0F1C53">
      <w:pPr>
        <w:pStyle w:val="11"/>
        <w:widowControl/>
        <w:rPr>
          <w:sz w:val="30"/>
          <w:szCs w:val="30"/>
        </w:rPr>
      </w:pPr>
      <w:r>
        <w:rPr>
          <w:sz w:val="30"/>
          <w:szCs w:val="30"/>
        </w:rPr>
        <w:t>确实，我不能说我们曾看到“白日的云柱，或夜间的火柱”，可见地在我们前面引导我们的航程；但我可以说，那位在云柱和火柱中，不离开以色列人的神，那位造太阳管昼，月亮管夜的神，藉着祂美好的护理，引导我们走在正确的道路上，否则舵手就白白地驾驶了。</w:t>
      </w:r>
    </w:p>
    <w:p w14:paraId="0A42D3B7">
      <w:pPr>
        <w:spacing w:line="268" w:lineRule="auto"/>
        <w:rPr>
          <w:rFonts w:hint="eastAsia" w:ascii="Arial"/>
          <w:sz w:val="30"/>
          <w:szCs w:val="30"/>
        </w:rPr>
      </w:pPr>
    </w:p>
    <w:p w14:paraId="65A46328">
      <w:pPr>
        <w:pStyle w:val="11"/>
        <w:widowControl/>
        <w:rPr>
          <w:sz w:val="30"/>
          <w:szCs w:val="30"/>
        </w:rPr>
      </w:pPr>
      <w:r>
        <w:rPr>
          <w:sz w:val="30"/>
          <w:szCs w:val="30"/>
        </w:rPr>
        <w:t>Neither can I say, That we have seen the "sun stand still," as the children of Israel did in the days of Joshua.</w:t>
      </w:r>
    </w:p>
    <w:p w14:paraId="6A733145">
      <w:pPr>
        <w:pStyle w:val="11"/>
        <w:widowControl/>
        <w:rPr>
          <w:sz w:val="30"/>
          <w:szCs w:val="30"/>
        </w:rPr>
      </w:pPr>
      <w:r>
        <w:rPr>
          <w:sz w:val="30"/>
          <w:szCs w:val="30"/>
        </w:rPr>
        <w:t>我也不能说，我们曾看到“日头停留”，就像约书亚时代以色列人所看到的那样。</w:t>
      </w:r>
    </w:p>
    <w:p w14:paraId="024255EA">
      <w:pPr>
        <w:spacing w:line="268" w:lineRule="auto"/>
        <w:rPr>
          <w:rFonts w:hint="eastAsia" w:ascii="Arial"/>
          <w:sz w:val="30"/>
          <w:szCs w:val="30"/>
        </w:rPr>
      </w:pPr>
    </w:p>
    <w:p w14:paraId="724965F9">
      <w:pPr>
        <w:pStyle w:val="11"/>
        <w:widowControl/>
        <w:rPr>
          <w:sz w:val="30"/>
          <w:szCs w:val="30"/>
        </w:rPr>
      </w:pPr>
      <w:r>
        <w:rPr>
          <w:sz w:val="30"/>
          <w:szCs w:val="30"/>
        </w:rPr>
        <w:t>But surely God, during part of our voyage, has caused it to withhold some of that heat, which it usually sends forth in these warmer climates, or else it had not failed, but some of you must have perished in the sickness that has been, and does yet continue among us.</w:t>
      </w:r>
    </w:p>
    <w:p w14:paraId="5510A4C5">
      <w:pPr>
        <w:pStyle w:val="11"/>
        <w:widowControl/>
        <w:rPr>
          <w:sz w:val="30"/>
          <w:szCs w:val="30"/>
        </w:rPr>
      </w:pPr>
      <w:r>
        <w:rPr>
          <w:sz w:val="30"/>
          <w:szCs w:val="30"/>
        </w:rPr>
        <w:t>但确实，神在我们航程的一部分时间里，使太阳收敛了它在这些炎热气候中通常散发的一些热量，否则，毫无疑问，你们中有些人必定会死于目前和仍在我们中间流行的疾病。</w:t>
      </w:r>
    </w:p>
    <w:p w14:paraId="1800D397">
      <w:pPr>
        <w:spacing w:line="268" w:lineRule="auto"/>
        <w:rPr>
          <w:rFonts w:hint="eastAsia" w:ascii="Arial"/>
          <w:sz w:val="30"/>
          <w:szCs w:val="30"/>
        </w:rPr>
      </w:pPr>
    </w:p>
    <w:p w14:paraId="2BFB9EC6">
      <w:pPr>
        <w:pStyle w:val="11"/>
        <w:widowControl/>
        <w:rPr>
          <w:sz w:val="30"/>
          <w:szCs w:val="30"/>
        </w:rPr>
      </w:pPr>
      <w:r>
        <w:rPr>
          <w:sz w:val="30"/>
          <w:szCs w:val="30"/>
        </w:rPr>
        <w:t>We have not seen the waters stand purposely on an heap, that we might pass through, neither have we been pursued by Pharaoh and his host, and delivered out of their hands; but we have been led through the sea as through a wilderness, and were once remarkably preserved from being run down by another ship; which had God permitted, the waters, in all probability, would immediately have overwhelmed us, and like Pharaoh and his host, we should have sunk, as stones, into the sea.</w:t>
      </w:r>
    </w:p>
    <w:p w14:paraId="4E819A0E">
      <w:pPr>
        <w:pStyle w:val="11"/>
        <w:widowControl/>
        <w:rPr>
          <w:sz w:val="30"/>
          <w:szCs w:val="30"/>
        </w:rPr>
      </w:pPr>
      <w:r>
        <w:rPr>
          <w:sz w:val="30"/>
          <w:szCs w:val="30"/>
        </w:rPr>
        <w:t>我们没有看到水分开成堆，以便我们通过，也没有被法老和他的军队追赶，并从他们手中被解救出来；但我们却被引领穿过大海如同穿过旷野，并且曾一次显著地免于被另一艘船撞沉；如果神允许，海水很可能会立刻将我们淹没，我们就会像法老和他的军队一样，像石头沉入海底。</w:t>
      </w:r>
    </w:p>
    <w:p w14:paraId="21B5BDAD">
      <w:pPr>
        <w:spacing w:line="268" w:lineRule="auto"/>
        <w:rPr>
          <w:rFonts w:hint="eastAsia" w:ascii="Arial"/>
          <w:sz w:val="30"/>
          <w:szCs w:val="30"/>
        </w:rPr>
      </w:pPr>
    </w:p>
    <w:p w14:paraId="273454B5">
      <w:pPr>
        <w:pStyle w:val="11"/>
        <w:widowControl/>
        <w:rPr>
          <w:sz w:val="30"/>
          <w:szCs w:val="30"/>
        </w:rPr>
      </w:pPr>
      <w:r>
        <w:rPr>
          <w:sz w:val="30"/>
          <w:szCs w:val="30"/>
        </w:rPr>
        <w:t>We may, indeed, 无神论者-like, ascribe all these things to natural causes, and say, "Our own skill and foresight has brought us hither in safety."</w:t>
      </w:r>
    </w:p>
    <w:p w14:paraId="54CED15F">
      <w:pPr>
        <w:pStyle w:val="11"/>
        <w:widowControl/>
        <w:rPr>
          <w:sz w:val="30"/>
          <w:szCs w:val="30"/>
        </w:rPr>
      </w:pPr>
      <w:r>
        <w:rPr>
          <w:sz w:val="30"/>
          <w:szCs w:val="30"/>
        </w:rPr>
        <w:t>我们确实可能像无神论者一样，将所有这些归因于自然原因，并说：“我们自己的技能和远见使我们安全抵达这里。”</w:t>
      </w:r>
    </w:p>
    <w:p w14:paraId="755F12AD">
      <w:pPr>
        <w:spacing w:line="268" w:lineRule="auto"/>
        <w:rPr>
          <w:rFonts w:hint="eastAsia" w:ascii="Arial"/>
          <w:sz w:val="30"/>
          <w:szCs w:val="30"/>
        </w:rPr>
      </w:pPr>
    </w:p>
    <w:p w14:paraId="25A8BDD0">
      <w:pPr>
        <w:pStyle w:val="11"/>
        <w:widowControl/>
        <w:rPr>
          <w:sz w:val="30"/>
          <w:szCs w:val="30"/>
        </w:rPr>
      </w:pPr>
      <w:r>
        <w:rPr>
          <w:sz w:val="30"/>
          <w:szCs w:val="30"/>
        </w:rPr>
        <w:t>But as certainly as Jesus Christ, the angel of the covenant, in the days of his flesh, walked upon the water, and said to his sinking disciples, "Be not afraid, it is I," so surely has the same everlasting 我是, "who decketh himself with light as with a garment, who spreadeth out the heavens like a curtain, who claspeth the winds in his fist, who holdeth the waters in the hollow of his hands," and guided the wise men by a star in the east; so surely, I say, has he spoken, and at his command the winds have blown us where we are not arrived.</w:t>
      </w:r>
    </w:p>
    <w:p w14:paraId="550AF4CD">
      <w:pPr>
        <w:pStyle w:val="11"/>
        <w:widowControl/>
        <w:rPr>
          <w:sz w:val="30"/>
          <w:szCs w:val="30"/>
        </w:rPr>
      </w:pPr>
      <w:r>
        <w:rPr>
          <w:sz w:val="30"/>
          <w:szCs w:val="30"/>
        </w:rPr>
        <w:t>但正如耶稣基督，那约的使者，在祂肉身的日子里，确实行走在水面上，对祂下沉的门徒说：“不要害怕，是我，”同样确定的是，那位永恒的我是，“以光为衣，铺张穹苍如幔子，用祂的拳头握住风，用祂的掌心握住水，”并藉着东方的一颗星引导了智者；我再说，同样确定的是，祂已经说话，而且在祂的命令下，风将我们吹到了我们尚未抵达的地方。</w:t>
      </w:r>
    </w:p>
    <w:p w14:paraId="74317743">
      <w:pPr>
        <w:spacing w:line="268" w:lineRule="auto"/>
        <w:rPr>
          <w:rFonts w:hint="eastAsia" w:ascii="Arial"/>
          <w:sz w:val="30"/>
          <w:szCs w:val="30"/>
        </w:rPr>
      </w:pPr>
    </w:p>
    <w:p w14:paraId="24A883BD">
      <w:pPr>
        <w:pStyle w:val="11"/>
        <w:widowControl/>
        <w:rPr>
          <w:sz w:val="30"/>
          <w:szCs w:val="30"/>
        </w:rPr>
      </w:pPr>
      <w:r>
        <w:rPr>
          <w:sz w:val="30"/>
          <w:szCs w:val="30"/>
        </w:rPr>
        <w:t>For his护理 ruleth all things; "Wind and storms obey his word:" he saith to it at one time, Go, and it goeth; at another, Come, and it cometh; and at a third time, Blow this way, and it bloweth.</w:t>
      </w:r>
    </w:p>
    <w:p w14:paraId="0CCFE84D">
      <w:pPr>
        <w:pStyle w:val="11"/>
        <w:widowControl/>
        <w:rPr>
          <w:sz w:val="30"/>
          <w:szCs w:val="30"/>
        </w:rPr>
      </w:pPr>
      <w:r>
        <w:rPr>
          <w:sz w:val="30"/>
          <w:szCs w:val="30"/>
        </w:rPr>
        <w:t>因为祂的护理掌管万事；“风和暴风都听从祂的圣言：”祂有时对它说，去，它就去；有时说，来，它就来；第三次说，往这边吹，它就吹。</w:t>
      </w:r>
    </w:p>
    <w:p w14:paraId="779B1A49">
      <w:pPr>
        <w:spacing w:line="268" w:lineRule="auto"/>
        <w:rPr>
          <w:rFonts w:hint="eastAsia" w:ascii="Arial"/>
          <w:sz w:val="30"/>
          <w:szCs w:val="30"/>
        </w:rPr>
      </w:pPr>
    </w:p>
    <w:p w14:paraId="5D8920B5">
      <w:pPr>
        <w:pStyle w:val="11"/>
        <w:widowControl/>
        <w:rPr>
          <w:sz w:val="30"/>
          <w:szCs w:val="30"/>
        </w:rPr>
      </w:pPr>
      <w:r>
        <w:rPr>
          <w:sz w:val="30"/>
          <w:szCs w:val="30"/>
        </w:rPr>
        <w:t>It is he, my brethren; and not we ourselves, that has of late sent us such prosperous gales, and made us to ride, as it were, on the wings of the wind, into the haven where we would be.</w:t>
      </w:r>
    </w:p>
    <w:p w14:paraId="217953BD">
      <w:pPr>
        <w:pStyle w:val="11"/>
        <w:widowControl/>
        <w:rPr>
          <w:sz w:val="30"/>
          <w:szCs w:val="30"/>
        </w:rPr>
      </w:pPr>
      <w:r>
        <w:rPr>
          <w:sz w:val="30"/>
          <w:szCs w:val="30"/>
        </w:rPr>
        <w:t>是祂，我的弟兄们；而不是我们自己，最近赐给我们如此顺风，使我们仿佛乘着风的翅膀，进入我们所愿去的港口。</w:t>
      </w:r>
    </w:p>
    <w:p w14:paraId="437C735A">
      <w:pPr>
        <w:spacing w:line="268" w:lineRule="auto"/>
        <w:rPr>
          <w:rFonts w:hint="eastAsia" w:ascii="Arial"/>
          <w:sz w:val="30"/>
          <w:szCs w:val="30"/>
        </w:rPr>
      </w:pPr>
    </w:p>
    <w:p w14:paraId="25A8FEC5">
      <w:pPr>
        <w:pStyle w:val="11"/>
        <w:widowControl/>
        <w:rPr>
          <w:sz w:val="30"/>
          <w:szCs w:val="30"/>
        </w:rPr>
      </w:pPr>
      <w:r>
        <w:rPr>
          <w:sz w:val="30"/>
          <w:szCs w:val="30"/>
        </w:rPr>
        <w:t>"O that you would therefore praise the Lord for his goodness," and by your lives declare, that you are truly thankful for the wonders he had shown to us; who are less than the least of the sons of men.</w:t>
      </w:r>
    </w:p>
    <w:p w14:paraId="23522816">
      <w:pPr>
        <w:pStyle w:val="11"/>
        <w:widowControl/>
        <w:rPr>
          <w:sz w:val="30"/>
          <w:szCs w:val="30"/>
        </w:rPr>
      </w:pPr>
      <w:r>
        <w:rPr>
          <w:sz w:val="30"/>
          <w:szCs w:val="30"/>
        </w:rPr>
        <w:t>“哦，但愿你们因此赞美耶和华的良善，”并藉着你们的生活宣告，你们真诚地感谢祂向我们所行的奇事；我们是人子中最小的。</w:t>
      </w:r>
    </w:p>
    <w:p w14:paraId="75F52644">
      <w:pPr>
        <w:spacing w:line="268" w:lineRule="auto"/>
        <w:rPr>
          <w:rFonts w:hint="eastAsia" w:ascii="Arial"/>
          <w:sz w:val="30"/>
          <w:szCs w:val="30"/>
        </w:rPr>
      </w:pPr>
    </w:p>
    <w:p w14:paraId="6A6B28ED">
      <w:pPr>
        <w:pStyle w:val="11"/>
        <w:widowControl/>
        <w:rPr>
          <w:sz w:val="30"/>
          <w:szCs w:val="30"/>
        </w:rPr>
      </w:pPr>
      <w:r>
        <w:rPr>
          <w:sz w:val="30"/>
          <w:szCs w:val="30"/>
        </w:rPr>
        <w:t>I say, declare it by your lives.</w:t>
      </w:r>
    </w:p>
    <w:p w14:paraId="4A4FF3A7">
      <w:pPr>
        <w:pStyle w:val="11"/>
        <w:widowControl/>
        <w:rPr>
          <w:sz w:val="30"/>
          <w:szCs w:val="30"/>
        </w:rPr>
      </w:pPr>
      <w:r>
        <w:rPr>
          <w:sz w:val="30"/>
          <w:szCs w:val="30"/>
        </w:rPr>
        <w:t>我说，要用你们的生活来宣告它。</w:t>
      </w:r>
    </w:p>
    <w:p w14:paraId="71339F19">
      <w:pPr>
        <w:spacing w:line="268" w:lineRule="auto"/>
        <w:rPr>
          <w:rFonts w:hint="eastAsia" w:ascii="Arial"/>
          <w:sz w:val="30"/>
          <w:szCs w:val="30"/>
        </w:rPr>
      </w:pPr>
    </w:p>
    <w:p w14:paraId="6644DC1F">
      <w:pPr>
        <w:pStyle w:val="11"/>
        <w:widowControl/>
        <w:rPr>
          <w:sz w:val="30"/>
          <w:szCs w:val="30"/>
        </w:rPr>
      </w:pPr>
      <w:r>
        <w:rPr>
          <w:sz w:val="30"/>
          <w:szCs w:val="30"/>
        </w:rPr>
        <w:t>For to give him thanks, barely with your lips; while your hearts are far from him, is but a mock sacrifice, nay, an abomination unto the Lord.</w:t>
      </w:r>
    </w:p>
    <w:p w14:paraId="32A64F7B">
      <w:pPr>
        <w:pStyle w:val="11"/>
        <w:widowControl/>
        <w:rPr>
          <w:sz w:val="30"/>
          <w:szCs w:val="30"/>
        </w:rPr>
      </w:pPr>
      <w:r>
        <w:rPr>
          <w:sz w:val="30"/>
          <w:szCs w:val="30"/>
        </w:rPr>
        <w:t>因为仅仅用你们的嘴唇感谢祂；而你们的心远离祂，那不过是嘲弄性的祭物，甚至是对主来说是可憎的。</w:t>
      </w:r>
    </w:p>
    <w:p w14:paraId="15F71FB9">
      <w:pPr>
        <w:pStyle w:val="11"/>
        <w:widowControl/>
        <w:rPr>
          <w:sz w:val="30"/>
          <w:szCs w:val="30"/>
        </w:rPr>
      </w:pPr>
      <w:r>
        <w:rPr>
          <w:sz w:val="30"/>
          <w:szCs w:val="30"/>
        </w:rPr>
        <w:t>This was the end, the royal Psalmist says, God had in view, when he showed such wonders, from time to time, to the people of Israel, "That they might keep his statutes, and observe his laws," Psalm 105:44 and this, my good friends, is the end God would have accomplished in us, and the only return he desires us to make him, for all the benefits he hath conferred upon us.</w:t>
      </w:r>
    </w:p>
    <w:p w14:paraId="03A73964">
      <w:pPr>
        <w:pStyle w:val="11"/>
        <w:widowControl/>
        <w:rPr>
          <w:sz w:val="30"/>
          <w:szCs w:val="30"/>
        </w:rPr>
      </w:pPr>
      <w:r>
        <w:rPr>
          <w:sz w:val="30"/>
          <w:szCs w:val="30"/>
        </w:rPr>
        <w:t>这是，尊贵的诗篇作者说，神在祂一次又一次向以色列人显现奇事时所预见的目的，“为要他们遵守祂的律例，谨守祂的律法，”诗篇 105:44，而这，我的好朋友们，是神希望在我们身上成就的目的，也是祂希望我们为祂所赐的一切恩惠所做的唯一回报。</w:t>
      </w:r>
    </w:p>
    <w:p w14:paraId="02E56ED0">
      <w:pPr>
        <w:spacing w:line="268" w:lineRule="auto"/>
        <w:rPr>
          <w:rFonts w:hint="eastAsia" w:ascii="Arial"/>
          <w:sz w:val="30"/>
          <w:szCs w:val="30"/>
        </w:rPr>
      </w:pPr>
    </w:p>
    <w:p w14:paraId="0C8BABF7">
      <w:pPr>
        <w:pStyle w:val="11"/>
        <w:widowControl/>
        <w:rPr>
          <w:sz w:val="30"/>
          <w:szCs w:val="30"/>
        </w:rPr>
      </w:pPr>
      <w:r>
        <w:rPr>
          <w:sz w:val="30"/>
          <w:szCs w:val="30"/>
        </w:rPr>
        <w:t>O then, let me beseech you, give to God your hearts, your whole hearts; and suffer yourselves to be drawn by the cords of infinite love, to honor and obey him.</w:t>
      </w:r>
    </w:p>
    <w:p w14:paraId="41DDD9B7">
      <w:pPr>
        <w:pStyle w:val="11"/>
        <w:widowControl/>
        <w:rPr>
          <w:sz w:val="30"/>
          <w:szCs w:val="30"/>
        </w:rPr>
      </w:pPr>
      <w:r>
        <w:rPr>
          <w:sz w:val="30"/>
          <w:szCs w:val="30"/>
        </w:rPr>
        <w:t>哦，那么，让我恳求你们，把你们的心，你们全部的心，献给神；并让自己被无限之爱的绳索牵引，去尊荣和顺服祂。</w:t>
      </w:r>
    </w:p>
    <w:p w14:paraId="634F8086">
      <w:pPr>
        <w:spacing w:line="268" w:lineRule="auto"/>
        <w:rPr>
          <w:rFonts w:hint="eastAsia" w:ascii="Arial"/>
          <w:sz w:val="30"/>
          <w:szCs w:val="30"/>
        </w:rPr>
      </w:pPr>
    </w:p>
    <w:p w14:paraId="67DF4C3C">
      <w:pPr>
        <w:pStyle w:val="11"/>
        <w:widowControl/>
        <w:rPr>
          <w:sz w:val="30"/>
          <w:szCs w:val="30"/>
        </w:rPr>
      </w:pPr>
      <w:r>
        <w:rPr>
          <w:sz w:val="30"/>
          <w:szCs w:val="30"/>
        </w:rPr>
        <w:t>Assure yourselves you can never serve a better master; for his service is perfect freedom, his yoke, when worn a little while, is exceeding easy, his burden light, and in keeping his commandments there is great reward; love, peace, joy in the Holy Ghost here, and a crown of glory that fadeth not away, hereafter.</w:t>
      </w:r>
    </w:p>
    <w:p w14:paraId="02342668">
      <w:pPr>
        <w:pStyle w:val="11"/>
        <w:widowControl/>
        <w:rPr>
          <w:sz w:val="30"/>
          <w:szCs w:val="30"/>
        </w:rPr>
      </w:pPr>
      <w:r>
        <w:rPr>
          <w:sz w:val="30"/>
          <w:szCs w:val="30"/>
        </w:rPr>
        <w:t>请确信你们绝不可能事奉一个更好的主；因为祂的事奉是完全的自由，祂的轭，稍加承受，就极其容易，祂的担子轻省，并且遵守祂的诫命就有大赏赐；这里有圣灵里的爱、平安和喜乐，将来有永不衰残的荣耀冠冕。</w:t>
      </w:r>
    </w:p>
    <w:p w14:paraId="5834E086">
      <w:pPr>
        <w:spacing w:line="268" w:lineRule="auto"/>
        <w:rPr>
          <w:rFonts w:hint="eastAsia" w:ascii="Arial"/>
          <w:sz w:val="30"/>
          <w:szCs w:val="30"/>
        </w:rPr>
      </w:pPr>
    </w:p>
    <w:p w14:paraId="1D5ABFCA">
      <w:pPr>
        <w:pStyle w:val="11"/>
        <w:widowControl/>
        <w:rPr>
          <w:sz w:val="30"/>
          <w:szCs w:val="30"/>
        </w:rPr>
      </w:pPr>
      <w:r>
        <w:rPr>
          <w:sz w:val="30"/>
          <w:szCs w:val="30"/>
        </w:rPr>
        <w:t>You may, indeed, let other lords have dominion over you, and Satan may promise to give you all the kingdoms of the world, and the glory of them, if you will fall down and worship him; but he is a liar, and was so from the beginning; he has not so much to give you, as you may tread on with the sole of your foot; or could he give you the whole world, yea, that could not make you happy without God.</w:t>
      </w:r>
    </w:p>
    <w:p w14:paraId="214A7A54">
      <w:pPr>
        <w:pStyle w:val="11"/>
        <w:widowControl/>
        <w:rPr>
          <w:sz w:val="30"/>
          <w:szCs w:val="30"/>
        </w:rPr>
      </w:pPr>
      <w:r>
        <w:rPr>
          <w:sz w:val="30"/>
          <w:szCs w:val="30"/>
        </w:rPr>
        <w:t>你们确实可以，让别的君王辖制你们，撒但可能会应许，如果你们俯伏敬拜他，他就把世上的万国和万国的荣华都赐给你们；但他是说谎的，从起初就是这样；他能给你们的，甚至不及你们脚底所踏的；即使他能把全世界都给你们，是的，没有神，那也不能使你们幸福。</w:t>
      </w:r>
    </w:p>
    <w:p w14:paraId="62410BC7">
      <w:pPr>
        <w:spacing w:line="268" w:lineRule="auto"/>
        <w:rPr>
          <w:rFonts w:hint="eastAsia" w:ascii="Arial"/>
          <w:sz w:val="30"/>
          <w:szCs w:val="30"/>
        </w:rPr>
      </w:pPr>
    </w:p>
    <w:p w14:paraId="03E74BBB">
      <w:pPr>
        <w:pStyle w:val="11"/>
        <w:widowControl/>
        <w:rPr>
          <w:sz w:val="30"/>
          <w:szCs w:val="30"/>
        </w:rPr>
      </w:pPr>
      <w:r>
        <w:rPr>
          <w:sz w:val="30"/>
          <w:szCs w:val="30"/>
        </w:rPr>
        <w:t>It is God alone, my brethren, whose we are, in whose name I now speak, and who has of late showed us such mercies in the deep, that can give solid lasting happiness to your souls; and he for this reason only desires your hearts, because without him you must be miserable.</w:t>
      </w:r>
    </w:p>
    <w:p w14:paraId="6B76092E">
      <w:pPr>
        <w:pStyle w:val="11"/>
        <w:widowControl/>
        <w:rPr>
          <w:sz w:val="30"/>
          <w:szCs w:val="30"/>
        </w:rPr>
      </w:pPr>
      <w:r>
        <w:rPr>
          <w:sz w:val="30"/>
          <w:szCs w:val="30"/>
        </w:rPr>
        <w:t>我的弟兄们，唯独神，我们是属祂的，我现在奉祂的名说话，祂最近在深海中向我们显明了如此多的怜悯，只有祂能赐予你们灵魂坚实持久的幸福；而且祂之所以只渴望你们的心，就是因为没有祂，你们就必悲惨。</w:t>
      </w:r>
    </w:p>
    <w:p w14:paraId="2B71F744">
      <w:pPr>
        <w:spacing w:line="268" w:lineRule="auto"/>
        <w:rPr>
          <w:rFonts w:hint="eastAsia" w:ascii="Arial"/>
          <w:sz w:val="30"/>
          <w:szCs w:val="30"/>
        </w:rPr>
      </w:pPr>
    </w:p>
    <w:p w14:paraId="6C65F273">
      <w:pPr>
        <w:pStyle w:val="11"/>
        <w:widowControl/>
        <w:rPr>
          <w:sz w:val="30"/>
          <w:szCs w:val="30"/>
        </w:rPr>
      </w:pPr>
      <w:r>
        <w:rPr>
          <w:sz w:val="30"/>
          <w:szCs w:val="30"/>
        </w:rPr>
        <w:t>Suffer me not then to go away without my errand; as it is the last time I shall speak to you, let me not speak in vain; but let a sense of the divine goodness lead you to repentance.</w:t>
      </w:r>
    </w:p>
    <w:p w14:paraId="3FD10A4A">
      <w:pPr>
        <w:pStyle w:val="11"/>
        <w:widowControl/>
        <w:rPr>
          <w:sz w:val="30"/>
          <w:szCs w:val="30"/>
        </w:rPr>
      </w:pPr>
      <w:r>
        <w:rPr>
          <w:sz w:val="30"/>
          <w:szCs w:val="30"/>
        </w:rPr>
        <w:t>那么，请不要让我空手而归；既然这是我最后一次对你们说话，愿我不要白说；但愿神的良善能引导你们悔改。</w:t>
      </w:r>
    </w:p>
    <w:p w14:paraId="55B9E7A8">
      <w:pPr>
        <w:spacing w:line="268" w:lineRule="auto"/>
        <w:rPr>
          <w:rFonts w:hint="eastAsia" w:ascii="Arial"/>
          <w:sz w:val="30"/>
          <w:szCs w:val="30"/>
        </w:rPr>
      </w:pPr>
    </w:p>
    <w:p w14:paraId="56D789AB">
      <w:pPr>
        <w:pStyle w:val="11"/>
        <w:widowControl/>
        <w:rPr>
          <w:sz w:val="30"/>
          <w:szCs w:val="30"/>
        </w:rPr>
      </w:pPr>
      <w:r>
        <w:rPr>
          <w:sz w:val="30"/>
          <w:szCs w:val="30"/>
        </w:rPr>
        <w:t>Even Saul, that abandoned wretch, when David showed him his skirt, which he had cut off, when he might have also taken his life, was so melted down with his kindness, that he lifted up his voice and wept.</w:t>
      </w:r>
    </w:p>
    <w:p w14:paraId="22F7E0F6">
      <w:pPr>
        <w:pStyle w:val="11"/>
        <w:widowControl/>
        <w:rPr>
          <w:sz w:val="30"/>
          <w:szCs w:val="30"/>
        </w:rPr>
      </w:pPr>
      <w:r>
        <w:rPr>
          <w:sz w:val="30"/>
          <w:szCs w:val="30"/>
        </w:rPr>
        <w:t>甚至扫罗，那个被遗弃的恶人，当大卫把割下的衣襟给他看时，大卫本可以取他的性命，但他却被大卫的仁慈所感动，以至于他放声大哭。</w:t>
      </w:r>
    </w:p>
    <w:p w14:paraId="73596A4E">
      <w:pPr>
        <w:spacing w:line="268" w:lineRule="auto"/>
        <w:rPr>
          <w:rFonts w:hint="eastAsia" w:ascii="Arial"/>
          <w:sz w:val="30"/>
          <w:szCs w:val="30"/>
        </w:rPr>
      </w:pPr>
    </w:p>
    <w:p w14:paraId="0B118AF0">
      <w:pPr>
        <w:pStyle w:val="11"/>
        <w:widowControl/>
        <w:rPr>
          <w:sz w:val="30"/>
          <w:szCs w:val="30"/>
        </w:rPr>
      </w:pPr>
      <w:r>
        <w:rPr>
          <w:sz w:val="30"/>
          <w:szCs w:val="30"/>
        </w:rPr>
        <w:t>And we must have hearts harder than Saul's, nay, harder than the nether millstone (下磨石), if a sense of God's late loving kindnesses, notwithstanding he might so often have destroyed us, does not even compel us to lay down our arms against him, and become his faithful servants and soldiers unto our lives end.</w:t>
      </w:r>
    </w:p>
    <w:p w14:paraId="39A2D16C">
      <w:pPr>
        <w:pStyle w:val="11"/>
        <w:widowControl/>
        <w:rPr>
          <w:sz w:val="30"/>
          <w:szCs w:val="30"/>
        </w:rPr>
      </w:pPr>
      <w:r>
        <w:rPr>
          <w:sz w:val="30"/>
          <w:szCs w:val="30"/>
        </w:rPr>
        <w:t>如果我们感受到神最近的慈爱，尽管祂本可以常常毁灭我们，却不迫使我们放下武器对抗祂，并成为祂忠心的仆人和士兵直到生命尽头，那么我们的心就比扫罗的更硬，甚至比下磨石还要硬。</w:t>
      </w:r>
    </w:p>
    <w:p w14:paraId="6F86AC28">
      <w:pPr>
        <w:spacing w:line="268" w:lineRule="auto"/>
        <w:rPr>
          <w:rFonts w:hint="eastAsia" w:ascii="Arial"/>
          <w:sz w:val="30"/>
          <w:szCs w:val="30"/>
        </w:rPr>
      </w:pPr>
    </w:p>
    <w:p w14:paraId="1A579E76">
      <w:pPr>
        <w:pStyle w:val="11"/>
        <w:widowControl/>
        <w:rPr>
          <w:sz w:val="30"/>
          <w:szCs w:val="30"/>
        </w:rPr>
      </w:pPr>
      <w:r>
        <w:rPr>
          <w:sz w:val="30"/>
          <w:szCs w:val="30"/>
        </w:rPr>
        <w:t>If they have not this effect upon us, we shall, of all men, be most miserable; for God is just, as well as merciful; and the more blessings we have received here, the greater damnation, if we do not improve them, shall we incur hereafter.</w:t>
      </w:r>
    </w:p>
    <w:p w14:paraId="3BC9C9F5">
      <w:pPr>
        <w:pStyle w:val="11"/>
        <w:widowControl/>
        <w:rPr>
          <w:sz w:val="30"/>
          <w:szCs w:val="30"/>
        </w:rPr>
      </w:pPr>
      <w:r>
        <w:rPr>
          <w:sz w:val="30"/>
          <w:szCs w:val="30"/>
        </w:rPr>
        <w:t>如果它们对我们没有这种影响，我们就会成为所有人类中最悲惨的；因为神既公义又慈悲；我们在这里领受的祝福越多，如果我们不善用它们，将来我们所招致的刑罚就越大。</w:t>
      </w:r>
    </w:p>
    <w:p w14:paraId="7D260A66">
      <w:pPr>
        <w:spacing w:line="268" w:lineRule="auto"/>
        <w:rPr>
          <w:rFonts w:hint="eastAsia" w:ascii="Arial"/>
          <w:sz w:val="30"/>
          <w:szCs w:val="30"/>
        </w:rPr>
      </w:pPr>
    </w:p>
    <w:p w14:paraId="585CF202">
      <w:pPr>
        <w:pStyle w:val="11"/>
        <w:widowControl/>
        <w:rPr>
          <w:sz w:val="30"/>
          <w:szCs w:val="30"/>
        </w:rPr>
      </w:pPr>
      <w:r>
        <w:rPr>
          <w:sz w:val="30"/>
          <w:szCs w:val="30"/>
        </w:rPr>
        <w:t>But God forbid that any of those should ever suffer the vengeance of eternal fire, amongst whom, I have, for these four months, been preaching the gospel of Christ; but yet thus must it be, if you do not improve the divine mercies: and instead of your being my crown of rejoicing in the day of our Lord Jesus Christ, I must appear as a swift witness against you.</w:t>
      </w:r>
    </w:p>
    <w:p w14:paraId="0350DA1C">
      <w:pPr>
        <w:pStyle w:val="11"/>
        <w:widowControl/>
        <w:rPr>
          <w:sz w:val="30"/>
          <w:szCs w:val="30"/>
        </w:rPr>
      </w:pPr>
      <w:r>
        <w:rPr>
          <w:sz w:val="30"/>
          <w:szCs w:val="30"/>
        </w:rPr>
        <w:t>但愿神禁止那些我在其中传讲基督福音四个月的人，遭受永火的刑罚；但如果你们不善用神的怜悯，就必定如此：而且在我们的主耶稣基督降临的日子，你们非但不能成为我喜乐的冠冕，我反而必须作为快速的见证人来指控你们。</w:t>
      </w:r>
    </w:p>
    <w:p w14:paraId="019DE6E9">
      <w:pPr>
        <w:spacing w:line="268" w:lineRule="auto"/>
        <w:rPr>
          <w:rFonts w:hint="eastAsia" w:ascii="Arial"/>
          <w:sz w:val="30"/>
          <w:szCs w:val="30"/>
        </w:rPr>
      </w:pPr>
    </w:p>
    <w:p w14:paraId="446FC3EF">
      <w:pPr>
        <w:pStyle w:val="11"/>
        <w:widowControl/>
        <w:rPr>
          <w:sz w:val="30"/>
          <w:szCs w:val="30"/>
        </w:rPr>
      </w:pPr>
      <w:r>
        <w:rPr>
          <w:sz w:val="30"/>
          <w:szCs w:val="30"/>
        </w:rPr>
        <w:t>But, brethren, I am persuaded better things of you, and things that accompany salvation, though I thus speak.</w:t>
      </w:r>
    </w:p>
    <w:p w14:paraId="759FC5AE">
      <w:pPr>
        <w:pStyle w:val="11"/>
        <w:widowControl/>
        <w:rPr>
          <w:sz w:val="30"/>
          <w:szCs w:val="30"/>
        </w:rPr>
      </w:pPr>
      <w:r>
        <w:rPr>
          <w:sz w:val="30"/>
          <w:szCs w:val="30"/>
        </w:rPr>
        <w:t>但是，弟兄们，我虽然这样说，却深信你们有更好的事，就是关于救恩的事。</w:t>
      </w:r>
    </w:p>
    <w:p w14:paraId="5E1F6A1B">
      <w:pPr>
        <w:spacing w:line="268" w:lineRule="auto"/>
        <w:rPr>
          <w:rFonts w:hint="eastAsia" w:ascii="Arial"/>
          <w:sz w:val="30"/>
          <w:szCs w:val="30"/>
        </w:rPr>
      </w:pPr>
    </w:p>
    <w:p w14:paraId="58049E3A">
      <w:pPr>
        <w:pStyle w:val="11"/>
        <w:widowControl/>
        <w:rPr>
          <w:sz w:val="30"/>
          <w:szCs w:val="30"/>
        </w:rPr>
      </w:pPr>
      <w:r>
        <w:rPr>
          <w:sz w:val="30"/>
          <w:szCs w:val="30"/>
        </w:rPr>
        <w:t>Blessed be God, some marks of a partial reformation at least, have been visible amongst all you that are soldiers.</w:t>
      </w:r>
    </w:p>
    <w:p w14:paraId="004EA763">
      <w:pPr>
        <w:pStyle w:val="11"/>
        <w:widowControl/>
        <w:rPr>
          <w:sz w:val="30"/>
          <w:szCs w:val="30"/>
        </w:rPr>
      </w:pPr>
      <w:r>
        <w:rPr>
          <w:sz w:val="30"/>
          <w:szCs w:val="30"/>
        </w:rPr>
        <w:t>感谢神，在你们所有士兵中，至少有一些局部改革的迹象是显而易见的。</w:t>
      </w:r>
    </w:p>
    <w:p w14:paraId="0247EF43">
      <w:pPr>
        <w:spacing w:line="268" w:lineRule="auto"/>
        <w:rPr>
          <w:rFonts w:hint="eastAsia" w:ascii="Arial"/>
          <w:sz w:val="30"/>
          <w:szCs w:val="30"/>
        </w:rPr>
      </w:pPr>
    </w:p>
    <w:p w14:paraId="203CAB3E">
      <w:pPr>
        <w:pStyle w:val="11"/>
        <w:widowControl/>
        <w:rPr>
          <w:sz w:val="30"/>
          <w:szCs w:val="30"/>
        </w:rPr>
      </w:pPr>
      <w:r>
        <w:rPr>
          <w:sz w:val="30"/>
          <w:szCs w:val="30"/>
        </w:rPr>
        <w:t>And my weak, though sincere endeavors, to build you up in the knowledge and fear of God, have not been altogether in vain in the Lord.</w:t>
      </w:r>
    </w:p>
    <w:p w14:paraId="2F3AFD5E">
      <w:pPr>
        <w:pStyle w:val="11"/>
        <w:widowControl/>
        <w:rPr>
          <w:sz w:val="30"/>
          <w:szCs w:val="30"/>
        </w:rPr>
      </w:pPr>
      <w:r>
        <w:rPr>
          <w:sz w:val="30"/>
          <w:szCs w:val="30"/>
        </w:rPr>
        <w:t>而我微弱却真诚的努力，在神的知识和敬畏中造就你们，在主里并非全然徒劳。</w:t>
      </w:r>
    </w:p>
    <w:p w14:paraId="504C677A">
      <w:pPr>
        <w:spacing w:line="268" w:lineRule="auto"/>
        <w:rPr>
          <w:rFonts w:hint="eastAsia" w:ascii="Arial"/>
          <w:sz w:val="30"/>
          <w:szCs w:val="30"/>
        </w:rPr>
      </w:pPr>
    </w:p>
    <w:p w14:paraId="5CE3276A">
      <w:pPr>
        <w:pStyle w:val="11"/>
        <w:widowControl/>
        <w:rPr>
          <w:sz w:val="30"/>
          <w:szCs w:val="30"/>
        </w:rPr>
      </w:pPr>
      <w:r>
        <w:rPr>
          <w:sz w:val="30"/>
          <w:szCs w:val="30"/>
        </w:rPr>
        <w:t>Swearing, I hope is, in a great measure, abated with you; and God, I trust, has blessed his late visitations, by making them the means of awakening your consciences, to a more solicitous inquiry about the things which belong to your everlasting peace.</w:t>
      </w:r>
    </w:p>
    <w:p w14:paraId="0FE9004B">
      <w:pPr>
        <w:pStyle w:val="11"/>
        <w:widowControl/>
        <w:rPr>
          <w:sz w:val="30"/>
          <w:szCs w:val="30"/>
        </w:rPr>
      </w:pPr>
      <w:r>
        <w:rPr>
          <w:sz w:val="30"/>
          <w:szCs w:val="30"/>
        </w:rPr>
        <w:t>我希望，你们的咒骂（swearing）已在很大程度上减少；而且我相信，神已经赐福祂最近的造访（visitations），使它们成为唤醒你们良心，更恳切地（solicitous）寻求关乎你们永恒平安之事的途径。</w:t>
      </w:r>
    </w:p>
    <w:p w14:paraId="4E1F6AB0">
      <w:pPr>
        <w:spacing w:line="268" w:lineRule="auto"/>
        <w:rPr>
          <w:rFonts w:hint="eastAsia" w:ascii="Arial"/>
          <w:sz w:val="30"/>
          <w:szCs w:val="30"/>
        </w:rPr>
      </w:pPr>
    </w:p>
    <w:p w14:paraId="6690024F">
      <w:pPr>
        <w:pStyle w:val="11"/>
        <w:widowControl/>
        <w:rPr>
          <w:sz w:val="30"/>
          <w:szCs w:val="30"/>
        </w:rPr>
      </w:pPr>
      <w:r>
        <w:rPr>
          <w:sz w:val="30"/>
          <w:szCs w:val="30"/>
        </w:rPr>
        <w:t>Fulfill you then my joy, by continuing thus minded, and labor to go on to perfection.</w:t>
      </w:r>
    </w:p>
    <w:p w14:paraId="544FF991">
      <w:pPr>
        <w:pStyle w:val="11"/>
        <w:widowControl/>
        <w:rPr>
          <w:sz w:val="30"/>
          <w:szCs w:val="30"/>
        </w:rPr>
      </w:pPr>
      <w:r>
        <w:rPr>
          <w:sz w:val="30"/>
          <w:szCs w:val="30"/>
        </w:rPr>
        <w:t>那么，你们就藉着继续保持这样的心志，并努力趋向完全，来成就我的喜乐。</w:t>
      </w:r>
    </w:p>
    <w:p w14:paraId="1A26C3A9">
      <w:pPr>
        <w:spacing w:line="268" w:lineRule="auto"/>
        <w:rPr>
          <w:rFonts w:hint="eastAsia" w:ascii="Arial"/>
          <w:sz w:val="30"/>
          <w:szCs w:val="30"/>
        </w:rPr>
      </w:pPr>
    </w:p>
    <w:p w14:paraId="4F4017FF">
      <w:pPr>
        <w:pStyle w:val="11"/>
        <w:widowControl/>
        <w:rPr>
          <w:sz w:val="30"/>
          <w:szCs w:val="30"/>
        </w:rPr>
      </w:pPr>
      <w:r>
        <w:rPr>
          <w:sz w:val="30"/>
          <w:szCs w:val="30"/>
        </w:rPr>
        <w:t>For I shall have no greater pleasure than to see, or hear, that you walk in the truth.</w:t>
      </w:r>
    </w:p>
    <w:p w14:paraId="42A12D63">
      <w:pPr>
        <w:pStyle w:val="11"/>
        <w:widowControl/>
        <w:rPr>
          <w:sz w:val="30"/>
          <w:szCs w:val="30"/>
        </w:rPr>
      </w:pPr>
      <w:r>
        <w:rPr>
          <w:sz w:val="30"/>
          <w:szCs w:val="30"/>
        </w:rPr>
        <w:t>因为我没有比看到或听到你们行在真理中更大的喜乐了。</w:t>
      </w:r>
    </w:p>
    <w:p w14:paraId="25EDC847">
      <w:pPr>
        <w:spacing w:line="268" w:lineRule="auto"/>
        <w:rPr>
          <w:rFonts w:hint="eastAsia" w:ascii="Arial"/>
          <w:sz w:val="30"/>
          <w:szCs w:val="30"/>
        </w:rPr>
      </w:pPr>
    </w:p>
    <w:p w14:paraId="4A2A9BA3">
      <w:pPr>
        <w:pStyle w:val="11"/>
        <w:widowControl/>
        <w:rPr>
          <w:sz w:val="30"/>
          <w:szCs w:val="30"/>
        </w:rPr>
      </w:pPr>
      <w:r>
        <w:rPr>
          <w:sz w:val="30"/>
          <w:szCs w:val="30"/>
        </w:rPr>
        <w:t>Consider, my good friends, you are now, as it were, entering on a new world, where you will be surrounded with multitudes of heathens; and if you take not heed to "have your conversation honest amongst them," and to "walk worthy of the holy vocation wherewith you are called," you will act the hellish part of Herod's soldiers over again; and cause Christ's religion, as they did his person, to be had in derision of those that are round about you.</w:t>
      </w:r>
    </w:p>
    <w:p w14:paraId="535CC3D6">
      <w:pPr>
        <w:pStyle w:val="11"/>
        <w:widowControl/>
        <w:rPr>
          <w:sz w:val="30"/>
          <w:szCs w:val="30"/>
        </w:rPr>
      </w:pPr>
      <w:r>
        <w:rPr>
          <w:sz w:val="30"/>
          <w:szCs w:val="30"/>
        </w:rPr>
        <w:t>我的好朋友们，请思想，你们现在仿佛正在进入一个新世界，在那里你们将被众多的异教徒包围；如果你们不留意“在他们中间品行端正（conversation honest）”，并且“行事为人配得上你们蒙召的圣召”，你们就会重演希律（Herod）士兵的地狱般的行为；并使基督的信仰，如同他们对待祂的本人一样，受到周围人的嘲笑。</w:t>
      </w:r>
    </w:p>
    <w:p w14:paraId="2645D76E">
      <w:pPr>
        <w:spacing w:line="268" w:lineRule="auto"/>
        <w:rPr>
          <w:rFonts w:hint="eastAsia" w:ascii="Arial"/>
          <w:sz w:val="30"/>
          <w:szCs w:val="30"/>
        </w:rPr>
      </w:pPr>
    </w:p>
    <w:p w14:paraId="44F60247">
      <w:pPr>
        <w:pStyle w:val="11"/>
        <w:widowControl/>
        <w:rPr>
          <w:sz w:val="30"/>
          <w:szCs w:val="30"/>
        </w:rPr>
      </w:pPr>
      <w:r>
        <w:rPr>
          <w:sz w:val="30"/>
          <w:szCs w:val="30"/>
        </w:rPr>
        <w:t>Consider further, what peculiar privileges you have enjoyed, above many others that are entering on the same land.</w:t>
      </w:r>
    </w:p>
    <w:p w14:paraId="269CD244">
      <w:pPr>
        <w:pStyle w:val="11"/>
        <w:widowControl/>
        <w:rPr>
          <w:sz w:val="30"/>
          <w:szCs w:val="30"/>
        </w:rPr>
      </w:pPr>
      <w:r>
        <w:rPr>
          <w:sz w:val="30"/>
          <w:szCs w:val="30"/>
        </w:rPr>
        <w:t>进一步思想，你们所享有的特殊特权，胜过许多进入同一片土地的其他人。</w:t>
      </w:r>
    </w:p>
    <w:p w14:paraId="2D3743DB">
      <w:pPr>
        <w:spacing w:line="268" w:lineRule="auto"/>
        <w:rPr>
          <w:rFonts w:hint="eastAsia" w:ascii="Arial"/>
          <w:sz w:val="30"/>
          <w:szCs w:val="30"/>
        </w:rPr>
      </w:pPr>
    </w:p>
    <w:p w14:paraId="6D87E3BA">
      <w:pPr>
        <w:pStyle w:val="11"/>
        <w:widowControl/>
        <w:rPr>
          <w:sz w:val="30"/>
          <w:szCs w:val="30"/>
        </w:rPr>
      </w:pPr>
      <w:r>
        <w:rPr>
          <w:sz w:val="30"/>
          <w:szCs w:val="30"/>
        </w:rPr>
        <w:t>They have had, as it were, a famine of the word, but you have rather been in danger of being surfeited with your spiritual manna.</w:t>
      </w:r>
    </w:p>
    <w:p w14:paraId="726E6130">
      <w:pPr>
        <w:pStyle w:val="11"/>
        <w:widowControl/>
        <w:rPr>
          <w:sz w:val="30"/>
          <w:szCs w:val="30"/>
        </w:rPr>
      </w:pPr>
      <w:r>
        <w:rPr>
          <w:sz w:val="30"/>
          <w:szCs w:val="30"/>
        </w:rPr>
        <w:t>他们仿佛经历了圣言的饥荒，而你们却有被属灵吗哪（spiritual manna）饱食过度（surfeited）的危险。</w:t>
      </w:r>
    </w:p>
    <w:p w14:paraId="2E40919A">
      <w:pPr>
        <w:spacing w:line="268" w:lineRule="auto"/>
        <w:rPr>
          <w:rFonts w:hint="eastAsia" w:ascii="Arial"/>
          <w:sz w:val="30"/>
          <w:szCs w:val="30"/>
        </w:rPr>
      </w:pPr>
    </w:p>
    <w:p w14:paraId="01F5AFF8">
      <w:pPr>
        <w:pStyle w:val="11"/>
        <w:widowControl/>
        <w:rPr>
          <w:sz w:val="30"/>
          <w:szCs w:val="30"/>
        </w:rPr>
      </w:pPr>
      <w:r>
        <w:rPr>
          <w:sz w:val="30"/>
          <w:szCs w:val="30"/>
        </w:rPr>
        <w:t>And, therefore, as more instructions have been given you, so from you, men will most justly expect the greater improvement in goodness.</w:t>
      </w:r>
    </w:p>
    <w:p w14:paraId="12E2D6B7">
      <w:pPr>
        <w:pStyle w:val="11"/>
        <w:widowControl/>
        <w:rPr>
          <w:sz w:val="30"/>
          <w:szCs w:val="30"/>
        </w:rPr>
      </w:pPr>
      <w:r>
        <w:rPr>
          <w:sz w:val="30"/>
          <w:szCs w:val="30"/>
        </w:rPr>
        <w:t>因此，既然你们得到了更多的教导，那么世人就最有理由期望你们在良善上有更大的进步。</w:t>
      </w:r>
    </w:p>
    <w:p w14:paraId="4C683124">
      <w:pPr>
        <w:spacing w:line="268" w:lineRule="auto"/>
        <w:rPr>
          <w:rFonts w:hint="eastAsia" w:ascii="Arial"/>
          <w:sz w:val="30"/>
          <w:szCs w:val="30"/>
        </w:rPr>
      </w:pPr>
    </w:p>
    <w:p w14:paraId="78F1AF77">
      <w:pPr>
        <w:pStyle w:val="11"/>
        <w:widowControl/>
        <w:rPr>
          <w:sz w:val="30"/>
          <w:szCs w:val="30"/>
        </w:rPr>
      </w:pPr>
      <w:r>
        <w:rPr>
          <w:sz w:val="30"/>
          <w:szCs w:val="30"/>
        </w:rPr>
        <w:t>Indeed, I cannot say, I have discharged my duty towards you as I ought.</w:t>
      </w:r>
    </w:p>
    <w:p w14:paraId="1B2D0BD6">
      <w:pPr>
        <w:pStyle w:val="11"/>
        <w:widowControl/>
        <w:rPr>
          <w:sz w:val="30"/>
          <w:szCs w:val="30"/>
        </w:rPr>
      </w:pPr>
      <w:r>
        <w:rPr>
          <w:sz w:val="30"/>
          <w:szCs w:val="30"/>
        </w:rPr>
        <w:t>确实，我不能说我已尽我当尽的职责。</w:t>
      </w:r>
    </w:p>
    <w:p w14:paraId="7144AA8A">
      <w:pPr>
        <w:spacing w:line="268" w:lineRule="auto"/>
        <w:rPr>
          <w:rFonts w:hint="eastAsia" w:ascii="Arial"/>
          <w:sz w:val="30"/>
          <w:szCs w:val="30"/>
        </w:rPr>
      </w:pPr>
    </w:p>
    <w:p w14:paraId="2E4C1822">
      <w:pPr>
        <w:pStyle w:val="11"/>
        <w:widowControl/>
        <w:rPr>
          <w:sz w:val="30"/>
          <w:szCs w:val="30"/>
        </w:rPr>
      </w:pPr>
      <w:r>
        <w:rPr>
          <w:sz w:val="30"/>
          <w:szCs w:val="30"/>
        </w:rPr>
        <w:t>No, I am sensible of many faults in my ministerial office, and for which I have not failed, nor, I hope, ever shall fail, to humble myself in secret before God.</w:t>
      </w:r>
    </w:p>
    <w:p w14:paraId="0CA400F7">
      <w:pPr>
        <w:pStyle w:val="11"/>
        <w:widowControl/>
        <w:rPr>
          <w:sz w:val="30"/>
          <w:szCs w:val="30"/>
        </w:rPr>
      </w:pPr>
      <w:r>
        <w:rPr>
          <w:sz w:val="30"/>
          <w:szCs w:val="30"/>
        </w:rPr>
        <w:t>不，我深知我在传道职分中的许多过失，为此我从不，我也希望永远不会，在神面前暗中谦卑自己。</w:t>
      </w:r>
    </w:p>
    <w:p w14:paraId="5CCF273E">
      <w:pPr>
        <w:spacing w:line="268" w:lineRule="auto"/>
        <w:rPr>
          <w:rFonts w:hint="eastAsia" w:ascii="Arial"/>
          <w:sz w:val="30"/>
          <w:szCs w:val="30"/>
        </w:rPr>
      </w:pPr>
    </w:p>
    <w:p w14:paraId="3C495813">
      <w:pPr>
        <w:pStyle w:val="11"/>
        <w:widowControl/>
        <w:rPr>
          <w:sz w:val="30"/>
          <w:szCs w:val="30"/>
        </w:rPr>
      </w:pPr>
      <w:r>
        <w:rPr>
          <w:sz w:val="30"/>
          <w:szCs w:val="30"/>
        </w:rPr>
        <w:t>However, this I can say, that except a few days that have been spent necessarily on other persons, whom God immediately called me to write and minister unto, and the two last weeks wherein I have been confined by sickness; all the while I have been aboard, I have been either actually engaged in, or preparing myself for instructing you.</w:t>
      </w:r>
    </w:p>
    <w:p w14:paraId="1EB233A9">
      <w:pPr>
        <w:pStyle w:val="11"/>
        <w:widowControl/>
        <w:rPr>
          <w:sz w:val="30"/>
          <w:szCs w:val="30"/>
        </w:rPr>
      </w:pPr>
      <w:r>
        <w:rPr>
          <w:sz w:val="30"/>
          <w:szCs w:val="30"/>
        </w:rPr>
        <w:t>然而，我可以这样说，除了少数几天必须花费在神直接呼召我去写信和服侍的人身上，以及最近两周我因病卧床之外；我在船上的所有时间，不是实际投入，就是在预备自己教导你们。</w:t>
      </w:r>
    </w:p>
    <w:p w14:paraId="31DA28A0">
      <w:pPr>
        <w:spacing w:line="268" w:lineRule="auto"/>
        <w:rPr>
          <w:rFonts w:hint="eastAsia" w:ascii="Arial"/>
          <w:sz w:val="30"/>
          <w:szCs w:val="30"/>
        </w:rPr>
      </w:pPr>
    </w:p>
    <w:p w14:paraId="3D0117F4">
      <w:pPr>
        <w:pStyle w:val="11"/>
        <w:widowControl/>
        <w:rPr>
          <w:sz w:val="30"/>
          <w:szCs w:val="30"/>
        </w:rPr>
      </w:pPr>
      <w:r>
        <w:rPr>
          <w:sz w:val="30"/>
          <w:szCs w:val="30"/>
        </w:rPr>
        <w:t>And though you are now to be committed to the care of another (whose labors I heartily beseech God to bless amongst you) yet I trust I shall, at all seasons, if need be, willingly spend, and be spent, for the good of your souls, though the more abundantly I love you, the less I should be loved.</w:t>
      </w:r>
    </w:p>
    <w:p w14:paraId="3A73A181">
      <w:pPr>
        <w:pStyle w:val="11"/>
        <w:widowControl/>
        <w:rPr>
          <w:sz w:val="30"/>
          <w:szCs w:val="30"/>
        </w:rPr>
      </w:pPr>
      <w:r>
        <w:rPr>
          <w:sz w:val="30"/>
          <w:szCs w:val="30"/>
        </w:rPr>
        <w:t>而且，尽管你们现在要被托付给另一位照管（我衷心恳求神赐福他的劳苦在你们中间），但我相信，在任何时候，如果需要，我将乐意为你们灵魂的益处而耗费自己，并被耗尽，即使我越发地爱你们，我就越少被爱。</w:t>
      </w:r>
    </w:p>
    <w:p w14:paraId="48D1CFCB">
      <w:pPr>
        <w:spacing w:line="268" w:lineRule="auto"/>
        <w:rPr>
          <w:rFonts w:hint="eastAsia" w:ascii="Arial"/>
          <w:sz w:val="30"/>
          <w:szCs w:val="30"/>
        </w:rPr>
      </w:pPr>
    </w:p>
    <w:p w14:paraId="37492431">
      <w:pPr>
        <w:pStyle w:val="11"/>
        <w:widowControl/>
        <w:rPr>
          <w:sz w:val="30"/>
          <w:szCs w:val="30"/>
        </w:rPr>
      </w:pPr>
      <w:r>
        <w:rPr>
          <w:sz w:val="30"/>
          <w:szCs w:val="30"/>
        </w:rPr>
        <w:t>As for your military affairs, I have nothing to do with them.</w:t>
      </w:r>
    </w:p>
    <w:p w14:paraId="00F1BC4D">
      <w:pPr>
        <w:pStyle w:val="11"/>
        <w:widowControl/>
        <w:rPr>
          <w:sz w:val="30"/>
          <w:szCs w:val="30"/>
        </w:rPr>
      </w:pPr>
      <w:r>
        <w:rPr>
          <w:sz w:val="30"/>
          <w:szCs w:val="30"/>
        </w:rPr>
        <w:t>至于你们的军事事务，我与它们无关。</w:t>
      </w:r>
    </w:p>
    <w:p w14:paraId="3A74F527">
      <w:pPr>
        <w:spacing w:line="268" w:lineRule="auto"/>
        <w:rPr>
          <w:rFonts w:hint="eastAsia" w:ascii="Arial"/>
          <w:sz w:val="30"/>
          <w:szCs w:val="30"/>
        </w:rPr>
      </w:pPr>
    </w:p>
    <w:p w14:paraId="02C7D9C1">
      <w:pPr>
        <w:pStyle w:val="11"/>
        <w:widowControl/>
        <w:rPr>
          <w:sz w:val="30"/>
          <w:szCs w:val="30"/>
        </w:rPr>
      </w:pPr>
      <w:r>
        <w:rPr>
          <w:sz w:val="30"/>
          <w:szCs w:val="30"/>
        </w:rPr>
        <w:t>Fear God, and you must honor the King.</w:t>
      </w:r>
    </w:p>
    <w:p w14:paraId="6ECC03A1">
      <w:pPr>
        <w:pStyle w:val="11"/>
        <w:widowControl/>
        <w:rPr>
          <w:sz w:val="30"/>
          <w:szCs w:val="30"/>
        </w:rPr>
      </w:pPr>
      <w:r>
        <w:rPr>
          <w:sz w:val="30"/>
          <w:szCs w:val="30"/>
        </w:rPr>
        <w:t>敬畏神，你们就必尊荣君王。</w:t>
      </w:r>
    </w:p>
    <w:p w14:paraId="5188D08D">
      <w:pPr>
        <w:pStyle w:val="11"/>
        <w:widowControl/>
        <w:rPr>
          <w:sz w:val="30"/>
          <w:szCs w:val="30"/>
        </w:rPr>
      </w:pPr>
      <w:r>
        <w:rPr>
          <w:sz w:val="30"/>
          <w:szCs w:val="30"/>
        </w:rPr>
        <w:t>Nor am I well acquainted with the nature of that land which you are now come over to protect; only this I may venture to affirm in the general, that you must necessarily expect upon your arrival at a new colony, to meet with many difficulties.</w:t>
      </w:r>
    </w:p>
    <w:p w14:paraId="05158A97">
      <w:pPr>
        <w:pStyle w:val="11"/>
        <w:widowControl/>
        <w:rPr>
          <w:sz w:val="30"/>
          <w:szCs w:val="30"/>
        </w:rPr>
      </w:pPr>
      <w:r>
        <w:rPr>
          <w:sz w:val="30"/>
          <w:szCs w:val="30"/>
        </w:rPr>
        <w:t>我也不太熟悉你们现在前来保护的那片土地的性质；我只能冒昧地概括地说，你们到达一个新殖民地时，必然会遇到许多困难。</w:t>
      </w:r>
    </w:p>
    <w:p w14:paraId="4EDA56A8">
      <w:pPr>
        <w:spacing w:line="268" w:lineRule="auto"/>
        <w:rPr>
          <w:rFonts w:hint="eastAsia" w:ascii="Arial"/>
          <w:sz w:val="30"/>
          <w:szCs w:val="30"/>
        </w:rPr>
      </w:pPr>
    </w:p>
    <w:p w14:paraId="328895C1">
      <w:pPr>
        <w:pStyle w:val="11"/>
        <w:widowControl/>
        <w:rPr>
          <w:sz w:val="30"/>
          <w:szCs w:val="30"/>
        </w:rPr>
      </w:pPr>
      <w:r>
        <w:rPr>
          <w:sz w:val="30"/>
          <w:szCs w:val="30"/>
        </w:rPr>
        <w:t>But your very profession teaches you to endure hardship; "be not, therefore, faint-hearted, but quit yourselves like men, and be strong," Numb. 14.</w:t>
      </w:r>
    </w:p>
    <w:p w14:paraId="7B4197EF">
      <w:pPr>
        <w:pStyle w:val="11"/>
        <w:widowControl/>
        <w:rPr>
          <w:sz w:val="30"/>
          <w:szCs w:val="30"/>
        </w:rPr>
      </w:pPr>
      <w:r>
        <w:rPr>
          <w:sz w:val="30"/>
          <w:szCs w:val="30"/>
        </w:rPr>
        <w:t>但你们的职业本身就教导你们忍受艰难；“所以，不要心灰意冷（faint-hearted），要像男人一样勇敢，并要刚强，”民数记 14章。</w:t>
      </w:r>
    </w:p>
    <w:p w14:paraId="7775A35D">
      <w:pPr>
        <w:spacing w:line="268" w:lineRule="auto"/>
        <w:rPr>
          <w:rFonts w:hint="eastAsia" w:ascii="Arial"/>
          <w:sz w:val="30"/>
          <w:szCs w:val="30"/>
        </w:rPr>
      </w:pPr>
    </w:p>
    <w:p w14:paraId="72E091DB">
      <w:pPr>
        <w:pStyle w:val="11"/>
        <w:widowControl/>
        <w:rPr>
          <w:sz w:val="30"/>
          <w:szCs w:val="30"/>
        </w:rPr>
      </w:pPr>
      <w:r>
        <w:rPr>
          <w:sz w:val="30"/>
          <w:szCs w:val="30"/>
        </w:rPr>
        <w:t>Be not like those cowardly persons, who were affrighted at the report of the false spies, that came and said, that there were people tall as the Anakims (亚衲族人) to be grappled with, but be ye like unto Caleb and Joshua, all heart; and say, we will act valiantly, for we shall be more than conquerors over all difficulties through Jesus Christ that loved us.</w:t>
      </w:r>
    </w:p>
    <w:p w14:paraId="1BACC2C7">
      <w:pPr>
        <w:pStyle w:val="11"/>
        <w:widowControl/>
        <w:rPr>
          <w:sz w:val="30"/>
          <w:szCs w:val="30"/>
        </w:rPr>
      </w:pPr>
      <w:r>
        <w:rPr>
          <w:sz w:val="30"/>
          <w:szCs w:val="30"/>
        </w:rPr>
        <w:t>不要像那些胆怯的人，他们被假探子的报告吓坏了，那些探子来说有像亚衲族人（Anakims）那样高大的人需要搏斗，但你们要像迦勒和约书亚一样，全心全意；并且说，我们将勇敢行事，因为藉着爱我们的耶稣基督，我们将在所有困难中得胜有余。</w:t>
      </w:r>
    </w:p>
    <w:p w14:paraId="2469F7AB">
      <w:pPr>
        <w:spacing w:line="268" w:lineRule="auto"/>
        <w:rPr>
          <w:rFonts w:hint="eastAsia" w:ascii="Arial"/>
          <w:sz w:val="30"/>
          <w:szCs w:val="30"/>
        </w:rPr>
      </w:pPr>
    </w:p>
    <w:p w14:paraId="093037D9">
      <w:pPr>
        <w:pStyle w:val="11"/>
        <w:widowControl/>
        <w:rPr>
          <w:sz w:val="30"/>
          <w:szCs w:val="30"/>
        </w:rPr>
      </w:pPr>
      <w:r>
        <w:rPr>
          <w:sz w:val="30"/>
          <w:szCs w:val="30"/>
        </w:rPr>
        <w:t>Above all things, my brethren, take heed, and beware of murmuring, like the perverse Israelites, against those that are set over you; and "learn, whatsoever state you shall be in, therewith to be content," Phil. 4:11.</w:t>
      </w:r>
    </w:p>
    <w:p w14:paraId="5D8A0F8B">
      <w:pPr>
        <w:pStyle w:val="11"/>
        <w:widowControl/>
        <w:rPr>
          <w:sz w:val="30"/>
          <w:szCs w:val="30"/>
        </w:rPr>
      </w:pPr>
      <w:r>
        <w:rPr>
          <w:sz w:val="30"/>
          <w:szCs w:val="30"/>
        </w:rPr>
        <w:t>最重要的是，我的弟兄们，要留意，并提防像悖逆的以色列人那样，埋怨那些在你们之上的人；并且“要学习，无论在什么境况，都可以知足，”腓立比书 4:11。</w:t>
      </w:r>
    </w:p>
    <w:p w14:paraId="3A1155F4">
      <w:pPr>
        <w:pStyle w:val="11"/>
        <w:widowControl/>
        <w:rPr>
          <w:sz w:val="30"/>
          <w:szCs w:val="30"/>
        </w:rPr>
      </w:pPr>
      <w:r>
        <w:rPr>
          <w:sz w:val="30"/>
          <w:szCs w:val="30"/>
        </w:rPr>
        <w:t>As I have spoken to you, I hope your wives also will suffer the word of exhortation,</w:t>
      </w:r>
    </w:p>
    <w:p w14:paraId="0AF97EB8">
      <w:pPr>
        <w:pStyle w:val="11"/>
        <w:widowControl/>
        <w:rPr>
          <w:sz w:val="30"/>
          <w:szCs w:val="30"/>
        </w:rPr>
      </w:pPr>
      <w:r>
        <w:rPr>
          <w:sz w:val="30"/>
          <w:szCs w:val="30"/>
        </w:rPr>
        <w:t>我对你们说了，我希望你们的妻子也愿意接受劝勉的话语，</w:t>
      </w:r>
    </w:p>
    <w:p w14:paraId="4EEEE055">
      <w:pPr>
        <w:spacing w:line="268" w:lineRule="auto"/>
        <w:rPr>
          <w:rFonts w:hint="eastAsia" w:ascii="Arial"/>
          <w:sz w:val="30"/>
          <w:szCs w:val="30"/>
        </w:rPr>
      </w:pPr>
    </w:p>
    <w:p w14:paraId="09B0E7FF">
      <w:pPr>
        <w:pStyle w:val="11"/>
        <w:widowControl/>
        <w:rPr>
          <w:sz w:val="30"/>
          <w:szCs w:val="30"/>
        </w:rPr>
      </w:pPr>
      <w:r>
        <w:rPr>
          <w:sz w:val="30"/>
          <w:szCs w:val="30"/>
        </w:rPr>
        <w:t>Your behavior on shipboard especially the first part of the voyage, I choose to throw a cloak over; for to use them mildest terms, it was not such as became the gospel of our Lord Jesus Christ.</w:t>
      </w:r>
    </w:p>
    <w:p w14:paraId="44E60E19">
      <w:pPr>
        <w:pStyle w:val="11"/>
        <w:widowControl/>
        <w:rPr>
          <w:sz w:val="30"/>
          <w:szCs w:val="30"/>
        </w:rPr>
      </w:pPr>
      <w:r>
        <w:rPr>
          <w:sz w:val="30"/>
          <w:szCs w:val="30"/>
        </w:rPr>
        <w:t>你们在船上的行为，特别是航程的前半部分，我选择遮盖它；因为用最温和的词语来说，那并不符合我们主耶稣基督的福音。</w:t>
      </w:r>
    </w:p>
    <w:p w14:paraId="5848EC65">
      <w:pPr>
        <w:spacing w:line="268" w:lineRule="auto"/>
        <w:rPr>
          <w:rFonts w:hint="eastAsia" w:ascii="Arial"/>
          <w:sz w:val="30"/>
          <w:szCs w:val="30"/>
        </w:rPr>
      </w:pPr>
    </w:p>
    <w:p w14:paraId="0AAE768C">
      <w:pPr>
        <w:pStyle w:val="11"/>
        <w:widowControl/>
        <w:rPr>
          <w:sz w:val="30"/>
          <w:szCs w:val="30"/>
        </w:rPr>
      </w:pPr>
      <w:r>
        <w:rPr>
          <w:sz w:val="30"/>
          <w:szCs w:val="30"/>
        </w:rPr>
        <w:t>However, of late, blessed be God, you have taken more heed to your ways, and some of you have walked all the while, as became "women professing godliness."</w:t>
      </w:r>
    </w:p>
    <w:p w14:paraId="5DB8425C">
      <w:pPr>
        <w:pStyle w:val="11"/>
        <w:widowControl/>
        <w:rPr>
          <w:sz w:val="30"/>
          <w:szCs w:val="30"/>
        </w:rPr>
      </w:pPr>
      <w:r>
        <w:rPr>
          <w:sz w:val="30"/>
          <w:szCs w:val="30"/>
        </w:rPr>
        <w:t>然而，最近，感谢神，你们已更加留意自己的行事为人，而且你们中有些人一直行事为人，如同“自称敬虔的妇女”一样。</w:t>
      </w:r>
    </w:p>
    <w:p w14:paraId="50CD68FC">
      <w:pPr>
        <w:spacing w:line="268" w:lineRule="auto"/>
        <w:rPr>
          <w:rFonts w:hint="eastAsia" w:ascii="Arial"/>
          <w:sz w:val="30"/>
          <w:szCs w:val="30"/>
        </w:rPr>
      </w:pPr>
    </w:p>
    <w:p w14:paraId="6BEA14E3">
      <w:pPr>
        <w:pStyle w:val="11"/>
        <w:widowControl/>
        <w:rPr>
          <w:sz w:val="30"/>
          <w:szCs w:val="30"/>
        </w:rPr>
      </w:pPr>
      <w:r>
        <w:rPr>
          <w:sz w:val="30"/>
          <w:szCs w:val="30"/>
        </w:rPr>
        <w:t>Let those accept my hearty thanks, and permit me to entreat you all in general, as you are all now married, to remember the solemn vow you made at your entrance into the marriage state, and see that you be subject to your own husbands, in every lawful thing: Beg of God to keep the door of your lips, that you offend not with your tongues; and walk in love, that your prayers be not hindered.</w:t>
      </w:r>
    </w:p>
    <w:p w14:paraId="0A446F05">
      <w:pPr>
        <w:pStyle w:val="11"/>
        <w:widowControl/>
        <w:rPr>
          <w:sz w:val="30"/>
          <w:szCs w:val="30"/>
        </w:rPr>
      </w:pPr>
      <w:r>
        <w:rPr>
          <w:sz w:val="30"/>
          <w:szCs w:val="30"/>
        </w:rPr>
        <w:t>请这些人接受我衷心的感谢，并允许我普遍地恳求你们所有人，既然你们都已结婚，要记住你们进入婚姻状态时所作的庄严誓言，并确保你们在一切合法的事情上顺服自己的丈夫：恳求神保守你们的嘴唇，使你们不致用舌头犯罪；并行在爱中，使你们的祷告不被阻碍。</w:t>
      </w:r>
    </w:p>
    <w:p w14:paraId="163193EC">
      <w:pPr>
        <w:spacing w:line="268" w:lineRule="auto"/>
        <w:rPr>
          <w:rFonts w:hint="eastAsia" w:ascii="Arial"/>
          <w:sz w:val="30"/>
          <w:szCs w:val="30"/>
        </w:rPr>
      </w:pPr>
    </w:p>
    <w:p w14:paraId="7D2C5702">
      <w:pPr>
        <w:pStyle w:val="11"/>
        <w:widowControl/>
        <w:rPr>
          <w:sz w:val="30"/>
          <w:szCs w:val="30"/>
        </w:rPr>
      </w:pPr>
      <w:r>
        <w:rPr>
          <w:sz w:val="30"/>
          <w:szCs w:val="30"/>
        </w:rPr>
        <w:t>You that have children, let it be your chief concern to breed them up in the nurture and admonition of the Lord.</w:t>
      </w:r>
    </w:p>
    <w:p w14:paraId="11085CCC">
      <w:pPr>
        <w:pStyle w:val="11"/>
        <w:widowControl/>
        <w:rPr>
          <w:sz w:val="30"/>
          <w:szCs w:val="30"/>
        </w:rPr>
      </w:pPr>
      <w:r>
        <w:rPr>
          <w:sz w:val="30"/>
          <w:szCs w:val="30"/>
        </w:rPr>
        <w:t>你们有孩子的，要以在主的教训和警戒中养育他们为主要关怀。</w:t>
      </w:r>
    </w:p>
    <w:p w14:paraId="450149B4">
      <w:pPr>
        <w:pStyle w:val="11"/>
        <w:widowControl/>
        <w:rPr>
          <w:sz w:val="30"/>
          <w:szCs w:val="30"/>
        </w:rPr>
      </w:pPr>
      <w:r>
        <w:rPr>
          <w:sz w:val="30"/>
          <w:szCs w:val="30"/>
        </w:rPr>
        <w:t>And live all of you so holy and unblameable, that you may not so much as be suspected to be unchaste; and as some of you have imitated Mary Magdalen in her sin, strive to imitate her also in her repentance.</w:t>
      </w:r>
    </w:p>
    <w:p w14:paraId="7C4CA703">
      <w:pPr>
        <w:pStyle w:val="11"/>
        <w:widowControl/>
        <w:rPr>
          <w:sz w:val="30"/>
          <w:szCs w:val="30"/>
        </w:rPr>
      </w:pPr>
      <w:r>
        <w:rPr>
          <w:sz w:val="30"/>
          <w:szCs w:val="30"/>
        </w:rPr>
        <w:t>你们所有人都要活得如此圣洁无可指摘，以至于你们甚至不会被怀疑不贞洁；而且既然你们中有些人模仿了抹大拉的马利亚的罪，也要努力模仿她的悔改。</w:t>
      </w:r>
    </w:p>
    <w:p w14:paraId="1B1B27C7">
      <w:pPr>
        <w:spacing w:line="268" w:lineRule="auto"/>
        <w:rPr>
          <w:rFonts w:hint="eastAsia" w:ascii="Arial"/>
          <w:sz w:val="30"/>
          <w:szCs w:val="30"/>
        </w:rPr>
      </w:pPr>
    </w:p>
    <w:p w14:paraId="0E79CC59">
      <w:pPr>
        <w:pStyle w:val="11"/>
        <w:widowControl/>
        <w:rPr>
          <w:sz w:val="30"/>
          <w:szCs w:val="30"/>
        </w:rPr>
      </w:pPr>
      <w:r>
        <w:rPr>
          <w:sz w:val="30"/>
          <w:szCs w:val="30"/>
        </w:rPr>
        <w:t>As for you, sailors, what shall I say?</w:t>
      </w:r>
    </w:p>
    <w:p w14:paraId="02E36AA5">
      <w:pPr>
        <w:pStyle w:val="11"/>
        <w:widowControl/>
        <w:rPr>
          <w:sz w:val="30"/>
          <w:szCs w:val="30"/>
        </w:rPr>
      </w:pPr>
      <w:r>
        <w:rPr>
          <w:sz w:val="30"/>
          <w:szCs w:val="30"/>
        </w:rPr>
        <w:t>至于你们，水手们，我该说什么呢？</w:t>
      </w:r>
    </w:p>
    <w:p w14:paraId="3F59AB43">
      <w:pPr>
        <w:spacing w:line="268" w:lineRule="auto"/>
        <w:rPr>
          <w:rFonts w:hint="eastAsia" w:ascii="Arial"/>
          <w:sz w:val="30"/>
          <w:szCs w:val="30"/>
        </w:rPr>
      </w:pPr>
    </w:p>
    <w:p w14:paraId="3AE5FD59">
      <w:pPr>
        <w:pStyle w:val="11"/>
        <w:widowControl/>
        <w:rPr>
          <w:sz w:val="30"/>
          <w:szCs w:val="30"/>
        </w:rPr>
      </w:pPr>
      <w:r>
        <w:rPr>
          <w:sz w:val="30"/>
          <w:szCs w:val="30"/>
        </w:rPr>
        <w:t>How shall I address myself to you?</w:t>
      </w:r>
    </w:p>
    <w:p w14:paraId="16F9409A">
      <w:pPr>
        <w:pStyle w:val="11"/>
        <w:widowControl/>
        <w:rPr>
          <w:sz w:val="30"/>
          <w:szCs w:val="30"/>
        </w:rPr>
      </w:pPr>
      <w:r>
        <w:rPr>
          <w:sz w:val="30"/>
          <w:szCs w:val="30"/>
        </w:rPr>
        <w:t>我该如何向你们说话呢？</w:t>
      </w:r>
    </w:p>
    <w:p w14:paraId="44A71439">
      <w:pPr>
        <w:spacing w:line="268" w:lineRule="auto"/>
        <w:rPr>
          <w:rFonts w:hint="eastAsia" w:ascii="Arial"/>
          <w:sz w:val="30"/>
          <w:szCs w:val="30"/>
        </w:rPr>
      </w:pPr>
    </w:p>
    <w:p w14:paraId="5040E394">
      <w:pPr>
        <w:pStyle w:val="11"/>
        <w:widowControl/>
        <w:rPr>
          <w:sz w:val="30"/>
          <w:szCs w:val="30"/>
        </w:rPr>
      </w:pPr>
      <w:r>
        <w:rPr>
          <w:sz w:val="30"/>
          <w:szCs w:val="30"/>
        </w:rPr>
        <w:t>How shall I do that which I so much long to do; touch your hearts?</w:t>
      </w:r>
    </w:p>
    <w:p w14:paraId="4DC7AC48">
      <w:pPr>
        <w:pStyle w:val="11"/>
        <w:widowControl/>
        <w:rPr>
          <w:sz w:val="30"/>
          <w:szCs w:val="30"/>
        </w:rPr>
      </w:pPr>
      <w:r>
        <w:rPr>
          <w:sz w:val="30"/>
          <w:szCs w:val="30"/>
        </w:rPr>
        <w:t>我如何才能做到我如此渴望的事；触动你们的心呢？</w:t>
      </w:r>
    </w:p>
    <w:p w14:paraId="299D915C">
      <w:pPr>
        <w:spacing w:line="268" w:lineRule="auto"/>
        <w:rPr>
          <w:rFonts w:hint="eastAsia" w:ascii="Arial"/>
          <w:sz w:val="30"/>
          <w:szCs w:val="30"/>
        </w:rPr>
      </w:pPr>
    </w:p>
    <w:p w14:paraId="75BB2620">
      <w:pPr>
        <w:pStyle w:val="11"/>
        <w:widowControl/>
        <w:rPr>
          <w:sz w:val="30"/>
          <w:szCs w:val="30"/>
        </w:rPr>
      </w:pPr>
      <w:r>
        <w:rPr>
          <w:sz w:val="30"/>
          <w:szCs w:val="30"/>
        </w:rPr>
        <w:t>Gratitude obliges me to wish thus well to you.</w:t>
      </w:r>
    </w:p>
    <w:p w14:paraId="6759FC94">
      <w:pPr>
        <w:pStyle w:val="11"/>
        <w:widowControl/>
        <w:rPr>
          <w:sz w:val="30"/>
          <w:szCs w:val="30"/>
        </w:rPr>
      </w:pPr>
      <w:r>
        <w:rPr>
          <w:sz w:val="30"/>
          <w:szCs w:val="30"/>
        </w:rPr>
        <w:t>感恩之情使我不得不这样祝福你们。</w:t>
      </w:r>
    </w:p>
    <w:p w14:paraId="0D658C68">
      <w:pPr>
        <w:spacing w:line="268" w:lineRule="auto"/>
        <w:rPr>
          <w:rFonts w:hint="eastAsia" w:ascii="Arial"/>
          <w:sz w:val="30"/>
          <w:szCs w:val="30"/>
        </w:rPr>
      </w:pPr>
    </w:p>
    <w:p w14:paraId="54F449C0">
      <w:pPr>
        <w:pStyle w:val="11"/>
        <w:widowControl/>
        <w:rPr>
          <w:sz w:val="30"/>
          <w:szCs w:val="30"/>
        </w:rPr>
      </w:pPr>
      <w:r>
        <w:rPr>
          <w:sz w:val="30"/>
          <w:szCs w:val="30"/>
        </w:rPr>
        <w:t>For you have often taught me many instructive lessons, and reminded me to put up many prayers to God for you, that you might receive your spiritual sight.</w:t>
      </w:r>
    </w:p>
    <w:p w14:paraId="171F2717">
      <w:pPr>
        <w:pStyle w:val="11"/>
        <w:widowControl/>
        <w:rPr>
          <w:sz w:val="30"/>
          <w:szCs w:val="30"/>
        </w:rPr>
      </w:pPr>
      <w:r>
        <w:rPr>
          <w:sz w:val="30"/>
          <w:szCs w:val="30"/>
        </w:rPr>
        <w:t>因为你们常常教导我许多有教益的功课，并提醒我为你们向神献上许多祷告，愿你们能获得属灵的视力。</w:t>
      </w:r>
    </w:p>
    <w:p w14:paraId="114095F9">
      <w:pPr>
        <w:spacing w:line="268" w:lineRule="auto"/>
        <w:rPr>
          <w:rFonts w:hint="eastAsia" w:ascii="Arial"/>
          <w:sz w:val="30"/>
          <w:szCs w:val="30"/>
        </w:rPr>
      </w:pPr>
    </w:p>
    <w:p w14:paraId="0C7EE448">
      <w:pPr>
        <w:pStyle w:val="11"/>
        <w:widowControl/>
        <w:rPr>
          <w:sz w:val="30"/>
          <w:szCs w:val="30"/>
        </w:rPr>
      </w:pPr>
      <w:r>
        <w:rPr>
          <w:sz w:val="30"/>
          <w:szCs w:val="30"/>
        </w:rPr>
        <w:t>When I have seen you preparing for a storm, and reefing [could also be reesing] your sails to guard against it; how have I wished that you and I were as careful to avoid that storm of God's wrath, which will certainly, without repentance, quickly overtake us?</w:t>
      </w:r>
    </w:p>
    <w:p w14:paraId="403A0206">
      <w:pPr>
        <w:pStyle w:val="11"/>
        <w:widowControl/>
        <w:rPr>
          <w:sz w:val="30"/>
          <w:szCs w:val="30"/>
        </w:rPr>
      </w:pPr>
      <w:r>
        <w:rPr>
          <w:sz w:val="30"/>
          <w:szCs w:val="30"/>
        </w:rPr>
        <w:t>当我看到你们为风暴做准备，并收帆（reefing your sails）以防范它时；我多么希望你我能同样小心地避开神愤怒的风暴，那风暴若不悔改，必定会很快追上我们？</w:t>
      </w:r>
    </w:p>
    <w:p w14:paraId="491B0A78">
      <w:pPr>
        <w:spacing w:line="268" w:lineRule="auto"/>
        <w:rPr>
          <w:rFonts w:hint="eastAsia" w:ascii="Arial"/>
          <w:sz w:val="30"/>
          <w:szCs w:val="30"/>
        </w:rPr>
      </w:pPr>
    </w:p>
    <w:p w14:paraId="725151F8">
      <w:pPr>
        <w:pStyle w:val="11"/>
        <w:widowControl/>
        <w:rPr>
          <w:sz w:val="30"/>
          <w:szCs w:val="30"/>
        </w:rPr>
      </w:pPr>
      <w:r>
        <w:rPr>
          <w:sz w:val="30"/>
          <w:szCs w:val="30"/>
        </w:rPr>
        <w:t>When I have observed you catch at ever fair gale, how I secretly cried, O that we were as careful to know the things that belong to our peace, before they are forever hid from our eyes!</w:t>
      </w:r>
    </w:p>
    <w:p w14:paraId="53A3A8F9">
      <w:pPr>
        <w:pStyle w:val="11"/>
        <w:widowControl/>
        <w:rPr>
          <w:sz w:val="30"/>
          <w:szCs w:val="30"/>
        </w:rPr>
      </w:pPr>
      <w:r>
        <w:rPr>
          <w:sz w:val="30"/>
          <w:szCs w:val="30"/>
        </w:rPr>
        <w:t>当我注意到你们抓住每一阵顺风时，我暗自呼喊，哦，愿我们也能同样小心地认识那些关乎我们平安的事，免得它们永远从我们眼前隐藏！</w:t>
      </w:r>
    </w:p>
    <w:p w14:paraId="753DA14E">
      <w:pPr>
        <w:spacing w:line="268" w:lineRule="auto"/>
        <w:rPr>
          <w:rFonts w:hint="eastAsia" w:ascii="Arial"/>
          <w:sz w:val="30"/>
          <w:szCs w:val="30"/>
        </w:rPr>
      </w:pPr>
    </w:p>
    <w:p w14:paraId="5459C60E">
      <w:pPr>
        <w:pStyle w:val="11"/>
        <w:widowControl/>
        <w:rPr>
          <w:sz w:val="30"/>
          <w:szCs w:val="30"/>
        </w:rPr>
      </w:pPr>
      <w:r>
        <w:rPr>
          <w:sz w:val="30"/>
          <w:szCs w:val="30"/>
        </w:rPr>
        <w:t>And when I have taken notice, how steadily you eyed your compass in order to steer aright, how have I wished, that we as steadily eyed the word of God, which alone can preserve us from "making shipwreck of faith, and a good conscience!"</w:t>
      </w:r>
    </w:p>
    <w:p w14:paraId="600D1E6A">
      <w:pPr>
        <w:pStyle w:val="11"/>
        <w:widowControl/>
        <w:rPr>
          <w:sz w:val="30"/>
          <w:szCs w:val="30"/>
        </w:rPr>
      </w:pPr>
      <w:r>
        <w:rPr>
          <w:sz w:val="30"/>
          <w:szCs w:val="30"/>
        </w:rPr>
        <w:t>当我注意到，你们如何坚定地注视指南针以正确掌舵时，我多么希望，我们也能同样坚定地注视神的圣言，那圣言唯独能保守我们免于“信仰和良心的破灭”！</w:t>
      </w:r>
    </w:p>
    <w:p w14:paraId="23A882D2">
      <w:pPr>
        <w:spacing w:line="268" w:lineRule="auto"/>
        <w:rPr>
          <w:rFonts w:hint="eastAsia" w:ascii="Arial"/>
          <w:sz w:val="30"/>
          <w:szCs w:val="30"/>
        </w:rPr>
      </w:pPr>
    </w:p>
    <w:p w14:paraId="38B767E1">
      <w:pPr>
        <w:pStyle w:val="11"/>
        <w:widowControl/>
        <w:rPr>
          <w:sz w:val="30"/>
          <w:szCs w:val="30"/>
        </w:rPr>
      </w:pPr>
      <w:r>
        <w:rPr>
          <w:sz w:val="30"/>
          <w:szCs w:val="30"/>
        </w:rPr>
        <w:t>In short, there is scarce anything you do, which has not been a lesson of instruction to me; and, therefore, it would me ungrateful in me, did I not take this opportunity of exhorting you in the name of our Lord Jesus Christ, to be as wise in the things which concern you soul, as I have observed you to be in the affairs belonging to your ship.</w:t>
      </w:r>
    </w:p>
    <w:p w14:paraId="1A1D9458">
      <w:pPr>
        <w:pStyle w:val="11"/>
        <w:widowControl/>
        <w:rPr>
          <w:sz w:val="30"/>
          <w:szCs w:val="30"/>
        </w:rPr>
      </w:pPr>
      <w:r>
        <w:rPr>
          <w:sz w:val="30"/>
          <w:szCs w:val="30"/>
        </w:rPr>
        <w:t>简而言之，你们所做的几乎没有一件事没有给我带来教益；因此，如果我不藉此机会奉我们主耶稣基督的名劝勉你们，在关乎你们灵魂的事情上像我所观察到你们在船务上那样明智，那我将是忘恩负义的。</w:t>
      </w:r>
    </w:p>
    <w:p w14:paraId="213E845D">
      <w:pPr>
        <w:spacing w:line="268" w:lineRule="auto"/>
        <w:rPr>
          <w:rFonts w:hint="eastAsia" w:ascii="Arial"/>
          <w:sz w:val="30"/>
          <w:szCs w:val="30"/>
        </w:rPr>
      </w:pPr>
    </w:p>
    <w:p w14:paraId="579246C2">
      <w:pPr>
        <w:pStyle w:val="11"/>
        <w:widowControl/>
        <w:rPr>
          <w:sz w:val="30"/>
          <w:szCs w:val="30"/>
        </w:rPr>
      </w:pPr>
      <w:r>
        <w:rPr>
          <w:sz w:val="30"/>
          <w:szCs w:val="30"/>
        </w:rPr>
        <w:t>I am sensible, that the sea is reckoned but an ill school to learn Christ in: and to see a devout sailor, is esteemed an uncommon a thing, as to see a Saul amongst the prophets.</w:t>
      </w:r>
    </w:p>
    <w:p w14:paraId="12738140">
      <w:pPr>
        <w:pStyle w:val="11"/>
        <w:widowControl/>
        <w:rPr>
          <w:sz w:val="30"/>
          <w:szCs w:val="30"/>
        </w:rPr>
      </w:pPr>
      <w:r>
        <w:rPr>
          <w:sz w:val="30"/>
          <w:szCs w:val="30"/>
        </w:rPr>
        <w:t>我深知，大海被认为是一个学习基督的糟糕学校：看到一个虔诚的水手，被视为像看到先知中的扫罗一样不寻常。</w:t>
      </w:r>
    </w:p>
    <w:p w14:paraId="1C142953">
      <w:pPr>
        <w:spacing w:line="268" w:lineRule="auto"/>
        <w:rPr>
          <w:rFonts w:hint="eastAsia" w:ascii="Arial"/>
          <w:sz w:val="30"/>
          <w:szCs w:val="30"/>
        </w:rPr>
      </w:pPr>
    </w:p>
    <w:p w14:paraId="34F9FD82">
      <w:pPr>
        <w:pStyle w:val="11"/>
        <w:widowControl/>
        <w:rPr>
          <w:sz w:val="30"/>
          <w:szCs w:val="30"/>
        </w:rPr>
      </w:pPr>
      <w:r>
        <w:rPr>
          <w:sz w:val="30"/>
          <w:szCs w:val="30"/>
        </w:rPr>
        <w:t>But whence this wondering?</w:t>
      </w:r>
    </w:p>
    <w:p w14:paraId="5F1E3056">
      <w:pPr>
        <w:pStyle w:val="11"/>
        <w:widowControl/>
        <w:rPr>
          <w:sz w:val="30"/>
          <w:szCs w:val="30"/>
        </w:rPr>
      </w:pPr>
      <w:r>
        <w:rPr>
          <w:sz w:val="30"/>
          <w:szCs w:val="30"/>
        </w:rPr>
        <w:t>但这惊奇从何而来？</w:t>
      </w:r>
    </w:p>
    <w:p w14:paraId="7AC2F07B">
      <w:pPr>
        <w:spacing w:line="268" w:lineRule="auto"/>
        <w:rPr>
          <w:rFonts w:hint="eastAsia" w:ascii="Arial"/>
          <w:sz w:val="30"/>
          <w:szCs w:val="30"/>
        </w:rPr>
      </w:pPr>
    </w:p>
    <w:p w14:paraId="7B65C2FF">
      <w:pPr>
        <w:pStyle w:val="11"/>
        <w:widowControl/>
        <w:rPr>
          <w:sz w:val="30"/>
          <w:szCs w:val="30"/>
        </w:rPr>
      </w:pPr>
      <w:r>
        <w:rPr>
          <w:sz w:val="30"/>
          <w:szCs w:val="30"/>
        </w:rPr>
        <w:t>Whence this looking upon a godly sailor, as a man to be wondered at, as a speckled bird in the creation?</w:t>
      </w:r>
    </w:p>
    <w:p w14:paraId="70672213">
      <w:pPr>
        <w:pStyle w:val="11"/>
        <w:widowControl/>
        <w:rPr>
          <w:sz w:val="30"/>
          <w:szCs w:val="30"/>
        </w:rPr>
      </w:pPr>
      <w:r>
        <w:rPr>
          <w:sz w:val="30"/>
          <w:szCs w:val="30"/>
        </w:rPr>
        <w:t>为何把一个敬虔的水手看作一个令人惊奇的人，如同受造物中的一只斑点鸟呢？</w:t>
      </w:r>
    </w:p>
    <w:p w14:paraId="358B67BB">
      <w:pPr>
        <w:spacing w:line="268" w:lineRule="auto"/>
        <w:rPr>
          <w:rFonts w:hint="eastAsia" w:ascii="Arial"/>
          <w:sz w:val="30"/>
          <w:szCs w:val="30"/>
        </w:rPr>
      </w:pPr>
    </w:p>
    <w:p w14:paraId="0EC3FDFF">
      <w:pPr>
        <w:pStyle w:val="11"/>
        <w:widowControl/>
        <w:rPr>
          <w:sz w:val="30"/>
          <w:szCs w:val="30"/>
        </w:rPr>
      </w:pPr>
      <w:r>
        <w:rPr>
          <w:sz w:val="30"/>
          <w:szCs w:val="30"/>
        </w:rPr>
        <w:t>I am sure, for the little time I have come in and out amongst you, and as far as I can judge from the little experience I have had of things, I scarce know any way of life, that is capable of greater improvements than yours.</w:t>
      </w:r>
    </w:p>
    <w:p w14:paraId="61FAABA2">
      <w:pPr>
        <w:pStyle w:val="11"/>
        <w:widowControl/>
        <w:rPr>
          <w:sz w:val="30"/>
          <w:szCs w:val="30"/>
        </w:rPr>
      </w:pPr>
      <w:r>
        <w:rPr>
          <w:sz w:val="30"/>
          <w:szCs w:val="30"/>
        </w:rPr>
        <w:t>我确信，在我出入你们中间的短暂时间里，以及就我所拥有的有限经验判断，我几乎不知道有哪种生活方式能比你们的更有巨大的进步潜力。</w:t>
      </w:r>
    </w:p>
    <w:p w14:paraId="4B873E59">
      <w:pPr>
        <w:spacing w:line="268" w:lineRule="auto"/>
        <w:rPr>
          <w:rFonts w:hint="eastAsia" w:ascii="Arial"/>
          <w:sz w:val="30"/>
          <w:szCs w:val="30"/>
        </w:rPr>
      </w:pPr>
    </w:p>
    <w:p w14:paraId="1615B023">
      <w:pPr>
        <w:pStyle w:val="11"/>
        <w:widowControl/>
        <w:rPr>
          <w:sz w:val="30"/>
          <w:szCs w:val="30"/>
        </w:rPr>
      </w:pPr>
      <w:r>
        <w:rPr>
          <w:sz w:val="30"/>
          <w:szCs w:val="30"/>
        </w:rPr>
        <w:t>The continual danger you are in of being overwhelmed by the great waters; the many opportunities you have of beholding God's wonders in the deep; the happy retirement you enjoy from worldly temptations; and the daily occasions that are offered you, to endure hardships, are such noble means of promoting the spiritual life, that were your hearts bent towards God, you would account it your happiest, that his护理 has called you, to "go down to the sea in ships, and to occupy your business in the great waters."</w:t>
      </w:r>
    </w:p>
    <w:p w14:paraId="209C2377">
      <w:pPr>
        <w:pStyle w:val="11"/>
        <w:widowControl/>
        <w:rPr>
          <w:sz w:val="30"/>
          <w:szCs w:val="30"/>
        </w:rPr>
      </w:pPr>
      <w:r>
        <w:rPr>
          <w:sz w:val="30"/>
          <w:szCs w:val="30"/>
        </w:rPr>
        <w:t>你们持续处于被大水淹没的危险中；你们有许多机会在深海中瞻仰神的奇妙作为；你们享有脱离世俗试探的幸福隐退（retirement）；以及每天摆在你们面前忍受艰难的机会，这些都是促进属灵生命的崇高手段，如果你们的心志倾向于神，你们就会认为那是你们最幸福的事，因为祂的护理呼召你们，“下海经商，在大水中办事。”</w:t>
      </w:r>
    </w:p>
    <w:p w14:paraId="73D20B41">
      <w:pPr>
        <w:spacing w:line="268" w:lineRule="auto"/>
        <w:rPr>
          <w:rFonts w:hint="eastAsia" w:ascii="Arial"/>
          <w:sz w:val="30"/>
          <w:szCs w:val="30"/>
        </w:rPr>
      </w:pPr>
    </w:p>
    <w:p w14:paraId="5428B9D1">
      <w:pPr>
        <w:pStyle w:val="11"/>
        <w:widowControl/>
        <w:rPr>
          <w:sz w:val="30"/>
          <w:szCs w:val="30"/>
        </w:rPr>
      </w:pPr>
      <w:r>
        <w:rPr>
          <w:sz w:val="30"/>
          <w:szCs w:val="30"/>
        </w:rPr>
        <w:t>The royal Psalmist knew this, and, therefore, in the words of the text, calls more especially on men of your employ, to "praise the Lord for his goodness, and declare the wonders he doeth for the children of men."</w:t>
      </w:r>
    </w:p>
    <w:p w14:paraId="18C7388F">
      <w:pPr>
        <w:pStyle w:val="11"/>
        <w:widowControl/>
        <w:rPr>
          <w:sz w:val="30"/>
          <w:szCs w:val="30"/>
        </w:rPr>
      </w:pPr>
      <w:r>
        <w:rPr>
          <w:sz w:val="30"/>
          <w:szCs w:val="30"/>
        </w:rPr>
        <w:t>尊贵的诗篇作者深知这一点，因此，在经文中的话语中，特别呼吁你们这个职业的人，“但愿人因耶和华的慈爱和祂向世人所行的奇事都称赞祂。”</w:t>
      </w:r>
    </w:p>
    <w:p w14:paraId="1A71E86C">
      <w:pPr>
        <w:spacing w:line="268" w:lineRule="auto"/>
        <w:rPr>
          <w:rFonts w:hint="eastAsia" w:ascii="Arial"/>
          <w:sz w:val="30"/>
          <w:szCs w:val="30"/>
        </w:rPr>
      </w:pPr>
    </w:p>
    <w:p w14:paraId="713CC90D">
      <w:pPr>
        <w:pStyle w:val="11"/>
        <w:widowControl/>
        <w:rPr>
          <w:sz w:val="30"/>
          <w:szCs w:val="30"/>
        </w:rPr>
      </w:pPr>
      <w:r>
        <w:rPr>
          <w:sz w:val="30"/>
          <w:szCs w:val="30"/>
        </w:rPr>
        <w:t>And O that you would be wise in time, and hearken to his voice today, "whilst it is called to-day!"</w:t>
      </w:r>
    </w:p>
    <w:p w14:paraId="58C4616F">
      <w:pPr>
        <w:pStyle w:val="11"/>
        <w:widowControl/>
        <w:rPr>
          <w:sz w:val="30"/>
          <w:szCs w:val="30"/>
        </w:rPr>
      </w:pPr>
      <w:r>
        <w:rPr>
          <w:sz w:val="30"/>
          <w:szCs w:val="30"/>
        </w:rPr>
        <w:t>哦，愿你们及时明智，今天就听从祂的声音，“趁着还有今日！”</w:t>
      </w:r>
    </w:p>
    <w:p w14:paraId="4861C400">
      <w:pPr>
        <w:spacing w:line="268" w:lineRule="auto"/>
        <w:rPr>
          <w:rFonts w:hint="eastAsia" w:ascii="Arial"/>
          <w:sz w:val="30"/>
          <w:szCs w:val="30"/>
        </w:rPr>
      </w:pPr>
    </w:p>
    <w:p w14:paraId="0E39E458">
      <w:pPr>
        <w:pStyle w:val="11"/>
        <w:widowControl/>
        <w:rPr>
          <w:sz w:val="30"/>
          <w:szCs w:val="30"/>
        </w:rPr>
      </w:pPr>
      <w:r>
        <w:rPr>
          <w:sz w:val="30"/>
          <w:szCs w:val="30"/>
        </w:rPr>
        <w:t>For ye yourselves know how little is to be done on a sick bed.</w:t>
      </w:r>
    </w:p>
    <w:p w14:paraId="59132C61">
      <w:pPr>
        <w:pStyle w:val="11"/>
        <w:widowControl/>
        <w:rPr>
          <w:sz w:val="30"/>
          <w:szCs w:val="30"/>
        </w:rPr>
      </w:pPr>
      <w:r>
        <w:rPr>
          <w:sz w:val="30"/>
          <w:szCs w:val="30"/>
        </w:rPr>
        <w:t>因为你们自己知道在病床上能做的事情是多么少。</w:t>
      </w:r>
    </w:p>
    <w:p w14:paraId="55E3A34A">
      <w:pPr>
        <w:spacing w:line="268" w:lineRule="auto"/>
        <w:rPr>
          <w:rFonts w:hint="eastAsia" w:ascii="Arial"/>
          <w:sz w:val="30"/>
          <w:szCs w:val="30"/>
        </w:rPr>
      </w:pPr>
    </w:p>
    <w:p w14:paraId="182F4017">
      <w:pPr>
        <w:pStyle w:val="11"/>
        <w:widowControl/>
        <w:rPr>
          <w:sz w:val="30"/>
          <w:szCs w:val="30"/>
        </w:rPr>
      </w:pPr>
      <w:r>
        <w:rPr>
          <w:sz w:val="30"/>
          <w:szCs w:val="30"/>
        </w:rPr>
        <w:t>God has, in an especial manner, of late, invited you to repentance: two of your crew he has taken off by death, and most of you he has mercifully visited with a grievous sickness.</w:t>
      </w:r>
    </w:p>
    <w:p w14:paraId="66A97107">
      <w:pPr>
        <w:pStyle w:val="11"/>
        <w:widowControl/>
        <w:rPr>
          <w:sz w:val="30"/>
          <w:szCs w:val="30"/>
        </w:rPr>
      </w:pPr>
      <w:r>
        <w:rPr>
          <w:sz w:val="30"/>
          <w:szCs w:val="30"/>
        </w:rPr>
        <w:t>神最近以一种特殊的方式邀请你们悔改：祂藉着死亡带走了你们船员中的两人，并且祂仁慈地使你们大多数人遭受了严重的疾病。</w:t>
      </w:r>
    </w:p>
    <w:p w14:paraId="32139B16">
      <w:pPr>
        <w:spacing w:line="268" w:lineRule="auto"/>
        <w:rPr>
          <w:rFonts w:hint="eastAsia" w:ascii="Arial"/>
          <w:sz w:val="30"/>
          <w:szCs w:val="30"/>
        </w:rPr>
      </w:pPr>
    </w:p>
    <w:p w14:paraId="0FA72C79">
      <w:pPr>
        <w:pStyle w:val="11"/>
        <w:widowControl/>
        <w:rPr>
          <w:sz w:val="30"/>
          <w:szCs w:val="30"/>
        </w:rPr>
      </w:pPr>
      <w:r>
        <w:rPr>
          <w:sz w:val="30"/>
          <w:szCs w:val="30"/>
        </w:rPr>
        <w:t>The terrors of the Lord have been upon you, and when burnt with a scorching fever, some of you have cried out, "What shall w do to be saved?"</w:t>
      </w:r>
    </w:p>
    <w:p w14:paraId="5FD91F35">
      <w:pPr>
        <w:pStyle w:val="11"/>
        <w:widowControl/>
        <w:rPr>
          <w:sz w:val="30"/>
          <w:szCs w:val="30"/>
        </w:rPr>
      </w:pPr>
      <w:r>
        <w:rPr>
          <w:sz w:val="30"/>
          <w:szCs w:val="30"/>
        </w:rPr>
        <w:t>主的可畏之处已临到你们，当你们被灼热的烧热所灼伤时，你们中有些人曾喊叫：“我们该做什么才能得救？”</w:t>
      </w:r>
    </w:p>
    <w:p w14:paraId="08C7D773">
      <w:pPr>
        <w:spacing w:line="268" w:lineRule="auto"/>
        <w:rPr>
          <w:rFonts w:hint="eastAsia" w:ascii="Arial"/>
          <w:sz w:val="30"/>
          <w:szCs w:val="30"/>
        </w:rPr>
      </w:pPr>
    </w:p>
    <w:p w14:paraId="70F3C997">
      <w:pPr>
        <w:pStyle w:val="11"/>
        <w:widowControl/>
        <w:rPr>
          <w:sz w:val="30"/>
          <w:szCs w:val="30"/>
        </w:rPr>
      </w:pPr>
      <w:r>
        <w:rPr>
          <w:sz w:val="30"/>
          <w:szCs w:val="30"/>
        </w:rPr>
        <w:t>Remember then the resolutions you made, when you thought God was about to take away your souls; and see that according to your promises, you show forth your thankfulness, not only with your lips, but in your lives.</w:t>
      </w:r>
    </w:p>
    <w:p w14:paraId="34375FE4">
      <w:pPr>
        <w:pStyle w:val="11"/>
        <w:widowControl/>
        <w:rPr>
          <w:sz w:val="30"/>
          <w:szCs w:val="30"/>
        </w:rPr>
      </w:pPr>
      <w:r>
        <w:rPr>
          <w:sz w:val="30"/>
          <w:szCs w:val="30"/>
        </w:rPr>
        <w:t>那么，请记住你们在以为神即将取走你们灵魂时所做的决心；并确保按照你们的承诺，不仅用你们的嘴唇，更在你们的生活中彰显你们的感恩。</w:t>
      </w:r>
    </w:p>
    <w:p w14:paraId="776F76D1">
      <w:pPr>
        <w:spacing w:line="268" w:lineRule="auto"/>
        <w:rPr>
          <w:rFonts w:hint="eastAsia" w:ascii="Arial"/>
          <w:sz w:val="30"/>
          <w:szCs w:val="30"/>
        </w:rPr>
      </w:pPr>
    </w:p>
    <w:p w14:paraId="334BC953">
      <w:pPr>
        <w:pStyle w:val="11"/>
        <w:widowControl/>
        <w:rPr>
          <w:sz w:val="30"/>
          <w:szCs w:val="30"/>
        </w:rPr>
      </w:pPr>
      <w:r>
        <w:rPr>
          <w:sz w:val="30"/>
          <w:szCs w:val="30"/>
        </w:rPr>
        <w:t>For though God may bear long, he will not forbear always; and if these signal mercies and judgments do not lead you to repentance, assure yourselves there will at last come a fiery tempest, from the presence of the Lord, which will sweep away you, and all other adversaries of God.</w:t>
      </w:r>
    </w:p>
    <w:p w14:paraId="73A45D83">
      <w:pPr>
        <w:pStyle w:val="11"/>
        <w:widowControl/>
        <w:rPr>
          <w:sz w:val="30"/>
          <w:szCs w:val="30"/>
        </w:rPr>
      </w:pPr>
      <w:r>
        <w:rPr>
          <w:sz w:val="30"/>
          <w:szCs w:val="30"/>
        </w:rPr>
        <w:t>因为神虽然长久忍耐，祂却不会永远忍耐；而且如果这些显著的怜悯和审判不能引导你们悔改，请确信最终必有烈火的暴风从主面前降临，将你们和所有其他神的仇敌一扫而空。</w:t>
      </w:r>
    </w:p>
    <w:p w14:paraId="1809E3BC">
      <w:pPr>
        <w:spacing w:line="268" w:lineRule="auto"/>
        <w:rPr>
          <w:rFonts w:hint="eastAsia" w:ascii="Arial"/>
          <w:sz w:val="30"/>
          <w:szCs w:val="30"/>
        </w:rPr>
      </w:pPr>
    </w:p>
    <w:p w14:paraId="2598B1BC">
      <w:pPr>
        <w:pStyle w:val="11"/>
        <w:widowControl/>
        <w:rPr>
          <w:sz w:val="30"/>
          <w:szCs w:val="30"/>
        </w:rPr>
      </w:pPr>
      <w:r>
        <w:rPr>
          <w:sz w:val="30"/>
          <w:szCs w:val="30"/>
        </w:rPr>
        <w:t>I am positive, neither you nor the soldiers have wanted, nor will want any manner of encouragement to piety and holiness of living, from those two persons who have here the government over you; for they have been such helps to me in my ministry, and have so readily concurred in every thing for your good, that they may justly demand a public acknowledgment of thanks both from you and me.</w:t>
      </w:r>
    </w:p>
    <w:p w14:paraId="4BBE3329">
      <w:pPr>
        <w:pStyle w:val="11"/>
        <w:widowControl/>
        <w:rPr>
          <w:sz w:val="30"/>
          <w:szCs w:val="30"/>
        </w:rPr>
      </w:pPr>
      <w:r>
        <w:rPr>
          <w:sz w:val="30"/>
          <w:szCs w:val="30"/>
        </w:rPr>
        <w:t>我确信，无论是你们还是士兵，都不会缺乏来自那两位在这里管理你们的人，对虔敬和圣洁生活的任何鼓励；因为他们在我的事奉中给予我如此大的帮助，并且如此乐意地支持一切对你们有益的事，以至于他们可以公正地要求你们和我对他们公开致谢。</w:t>
      </w:r>
    </w:p>
    <w:p w14:paraId="3424BD75">
      <w:pPr>
        <w:spacing w:line="268" w:lineRule="auto"/>
        <w:rPr>
          <w:rFonts w:hint="eastAsia" w:ascii="Arial"/>
          <w:sz w:val="30"/>
          <w:szCs w:val="30"/>
        </w:rPr>
      </w:pPr>
    </w:p>
    <w:p w14:paraId="4A2C266C">
      <w:pPr>
        <w:pStyle w:val="11"/>
        <w:widowControl/>
        <w:rPr>
          <w:sz w:val="30"/>
          <w:szCs w:val="30"/>
        </w:rPr>
      </w:pPr>
      <w:r>
        <w:rPr>
          <w:sz w:val="30"/>
          <w:szCs w:val="30"/>
        </w:rPr>
        <w:t>Permit me, my honored friends, in the name of both classes of your people, to return you hearty thanks for the ears and tenderness you have expressed for the welfare of their better parts.</w:t>
      </w:r>
    </w:p>
    <w:p w14:paraId="155BB766">
      <w:pPr>
        <w:pStyle w:val="11"/>
        <w:widowControl/>
        <w:rPr>
          <w:sz w:val="30"/>
          <w:szCs w:val="30"/>
        </w:rPr>
      </w:pPr>
      <w:r>
        <w:rPr>
          <w:sz w:val="30"/>
          <w:szCs w:val="30"/>
        </w:rPr>
        <w:t>我尊敬的朋友们，请允许我代表你们的两类百姓，向你们衷心感谢你们对他们更佳部分的福祉所表现出的关注（ears）和温柔。</w:t>
      </w:r>
    </w:p>
    <w:p w14:paraId="19ECF8E3">
      <w:pPr>
        <w:spacing w:line="268" w:lineRule="auto"/>
        <w:rPr>
          <w:rFonts w:hint="eastAsia" w:ascii="Arial"/>
          <w:sz w:val="30"/>
          <w:szCs w:val="30"/>
        </w:rPr>
      </w:pPr>
    </w:p>
    <w:p w14:paraId="045894E5">
      <w:pPr>
        <w:pStyle w:val="11"/>
        <w:widowControl/>
        <w:rPr>
          <w:sz w:val="30"/>
          <w:szCs w:val="30"/>
        </w:rPr>
      </w:pPr>
      <w:r>
        <w:rPr>
          <w:sz w:val="30"/>
          <w:szCs w:val="30"/>
        </w:rPr>
        <w:t>As for the private favors you have shown to my person, I hope so deep a sense of them is imprinted on my heart, that I shall plead them before God in prayer, as long as I live.</w:t>
      </w:r>
    </w:p>
    <w:p w14:paraId="0C6B4AC8">
      <w:pPr>
        <w:pStyle w:val="11"/>
        <w:widowControl/>
        <w:rPr>
          <w:sz w:val="30"/>
          <w:szCs w:val="30"/>
        </w:rPr>
      </w:pPr>
      <w:r>
        <w:rPr>
          <w:sz w:val="30"/>
          <w:szCs w:val="30"/>
        </w:rPr>
        <w:t>至于你们对我个人所施的私人恩惠，我希望对它们的深刻感受已铭刻在我的心中，以至于我将在有生之年，在祷告中将它们呈献在神面前。</w:t>
      </w:r>
    </w:p>
    <w:p w14:paraId="07648AD8">
      <w:pPr>
        <w:spacing w:line="268" w:lineRule="auto"/>
        <w:rPr>
          <w:rFonts w:hint="eastAsia" w:ascii="Arial"/>
          <w:sz w:val="30"/>
          <w:szCs w:val="30"/>
        </w:rPr>
      </w:pPr>
    </w:p>
    <w:p w14:paraId="15DF159F">
      <w:pPr>
        <w:pStyle w:val="11"/>
        <w:widowControl/>
        <w:rPr>
          <w:sz w:val="30"/>
          <w:szCs w:val="30"/>
        </w:rPr>
      </w:pPr>
      <w:r>
        <w:rPr>
          <w:sz w:val="30"/>
          <w:szCs w:val="30"/>
        </w:rPr>
        <w:t>But I have still stronger obligations to intercede in your behalf.</w:t>
      </w:r>
    </w:p>
    <w:p w14:paraId="4976142A">
      <w:pPr>
        <w:pStyle w:val="11"/>
        <w:widowControl/>
        <w:rPr>
          <w:sz w:val="30"/>
          <w:szCs w:val="30"/>
        </w:rPr>
      </w:pPr>
      <w:r>
        <w:rPr>
          <w:sz w:val="30"/>
          <w:szCs w:val="30"/>
        </w:rPr>
        <w:t>但我仍有更强烈的义务为你们代求。</w:t>
      </w:r>
    </w:p>
    <w:p w14:paraId="4C6C2291">
      <w:pPr>
        <w:spacing w:line="268" w:lineRule="auto"/>
        <w:rPr>
          <w:rFonts w:hint="eastAsia" w:ascii="Arial"/>
          <w:sz w:val="30"/>
          <w:szCs w:val="30"/>
        </w:rPr>
      </w:pPr>
    </w:p>
    <w:p w14:paraId="76F03388">
      <w:pPr>
        <w:pStyle w:val="11"/>
        <w:widowControl/>
        <w:rPr>
          <w:sz w:val="30"/>
          <w:szCs w:val="30"/>
        </w:rPr>
      </w:pPr>
      <w:r>
        <w:rPr>
          <w:sz w:val="30"/>
          <w:szCs w:val="30"/>
        </w:rPr>
        <w:t>For God, ever adored be his free grace in Christ Jesus!</w:t>
      </w:r>
    </w:p>
    <w:p w14:paraId="1372ACD7">
      <w:pPr>
        <w:pStyle w:val="11"/>
        <w:widowControl/>
        <w:rPr>
          <w:sz w:val="30"/>
          <w:szCs w:val="30"/>
        </w:rPr>
      </w:pPr>
      <w:r>
        <w:rPr>
          <w:sz w:val="30"/>
          <w:szCs w:val="30"/>
        </w:rPr>
        <w:t>因为神，愿祂在基督耶稣里白白的恩典永远受敬拜！</w:t>
      </w:r>
    </w:p>
    <w:p w14:paraId="568CA841">
      <w:pPr>
        <w:spacing w:line="268" w:lineRule="auto"/>
        <w:rPr>
          <w:rFonts w:hint="eastAsia" w:ascii="Arial"/>
          <w:sz w:val="30"/>
          <w:szCs w:val="30"/>
        </w:rPr>
      </w:pPr>
    </w:p>
    <w:p w14:paraId="20055E9E">
      <w:pPr>
        <w:pStyle w:val="11"/>
        <w:widowControl/>
        <w:rPr>
          <w:sz w:val="30"/>
          <w:szCs w:val="30"/>
        </w:rPr>
      </w:pPr>
      <w:r>
        <w:rPr>
          <w:sz w:val="30"/>
          <w:szCs w:val="30"/>
        </w:rPr>
        <w:t>Has set his seal to my ministry in your hearts.</w:t>
      </w:r>
    </w:p>
    <w:p w14:paraId="050BD38C">
      <w:pPr>
        <w:pStyle w:val="11"/>
        <w:widowControl/>
        <w:rPr>
          <w:sz w:val="30"/>
          <w:szCs w:val="30"/>
        </w:rPr>
      </w:pPr>
      <w:r>
        <w:rPr>
          <w:sz w:val="30"/>
          <w:szCs w:val="30"/>
        </w:rPr>
        <w:t>已在你们心中印证了我的事奉。</w:t>
      </w:r>
    </w:p>
    <w:p w14:paraId="335B2E78">
      <w:pPr>
        <w:spacing w:line="268" w:lineRule="auto"/>
        <w:rPr>
          <w:rFonts w:hint="eastAsia" w:ascii="Arial"/>
          <w:sz w:val="30"/>
          <w:szCs w:val="30"/>
        </w:rPr>
      </w:pPr>
    </w:p>
    <w:p w14:paraId="42B565F1">
      <w:pPr>
        <w:pStyle w:val="11"/>
        <w:widowControl/>
        <w:rPr>
          <w:sz w:val="30"/>
          <w:szCs w:val="30"/>
        </w:rPr>
      </w:pPr>
      <w:r>
        <w:rPr>
          <w:sz w:val="30"/>
          <w:szCs w:val="30"/>
        </w:rPr>
        <w:t>Some distant pangs of the new birth I have observed to come upon you; and God forbid that I should sin against the Lord, by ceasing to pray, that the good work begun in your souls, may be carried on till the day of our Lord Jesus Christ.</w:t>
      </w:r>
    </w:p>
    <w:p w14:paraId="1D02E9B0">
      <w:pPr>
        <w:pStyle w:val="11"/>
        <w:widowControl/>
        <w:rPr>
          <w:sz w:val="30"/>
          <w:szCs w:val="30"/>
        </w:rPr>
      </w:pPr>
      <w:r>
        <w:rPr>
          <w:sz w:val="30"/>
          <w:szCs w:val="30"/>
        </w:rPr>
        <w:t>我观察到你们身上出现了一些新生的远距阵痛（distant pangs）；愿神禁止我因停止祷告而得罪主，愿你们灵魂中开始的美好工作，能持续进行直到我们主耶稣基督的日子。</w:t>
      </w:r>
    </w:p>
    <w:p w14:paraId="6168F350">
      <w:pPr>
        <w:pStyle w:val="11"/>
        <w:widowControl/>
        <w:rPr>
          <w:sz w:val="30"/>
          <w:szCs w:val="30"/>
        </w:rPr>
      </w:pPr>
      <w:r>
        <w:rPr>
          <w:sz w:val="30"/>
          <w:szCs w:val="30"/>
        </w:rPr>
        <w:t>The time of our departure from each other is not at hand, and you are going out into a world of temptations.</w:t>
      </w:r>
    </w:p>
    <w:p w14:paraId="18CE43E1">
      <w:pPr>
        <w:pStyle w:val="11"/>
        <w:widowControl/>
        <w:rPr>
          <w:sz w:val="30"/>
          <w:szCs w:val="30"/>
        </w:rPr>
      </w:pPr>
      <w:r>
        <w:rPr>
          <w:sz w:val="30"/>
          <w:szCs w:val="30"/>
        </w:rPr>
        <w:t>我们彼此分离的时刻尚未来临，而你们正要进入一个充满试探的世界。</w:t>
      </w:r>
    </w:p>
    <w:p w14:paraId="324EFC2F">
      <w:pPr>
        <w:spacing w:line="268" w:lineRule="auto"/>
        <w:rPr>
          <w:rFonts w:hint="eastAsia" w:ascii="Arial"/>
          <w:sz w:val="30"/>
          <w:szCs w:val="30"/>
        </w:rPr>
      </w:pPr>
    </w:p>
    <w:p w14:paraId="3D33BC31">
      <w:pPr>
        <w:pStyle w:val="11"/>
        <w:widowControl/>
        <w:rPr>
          <w:sz w:val="30"/>
          <w:szCs w:val="30"/>
        </w:rPr>
      </w:pPr>
      <w:r>
        <w:rPr>
          <w:sz w:val="30"/>
          <w:szCs w:val="30"/>
        </w:rPr>
        <w:t>But though absent in body, let us be present with each other in spirit; and God, I trust, will enable you to be singularly good, to be ready to be accounted fools for Christ's sake; and then we shall meet never to part again in the kingdom of our Father which is in heaven.</w:t>
      </w:r>
    </w:p>
    <w:p w14:paraId="2F170E54">
      <w:pPr>
        <w:pStyle w:val="11"/>
        <w:widowControl/>
        <w:rPr>
          <w:sz w:val="30"/>
          <w:szCs w:val="30"/>
        </w:rPr>
      </w:pPr>
      <w:r>
        <w:rPr>
          <w:sz w:val="30"/>
          <w:szCs w:val="30"/>
        </w:rPr>
        <w:t>但即使身体分离，让我们在灵里彼此同在；而且我相信神会使你们格外地良善，甘愿为基督的缘故被视为愚拙；然后我们将在我们天上的父的国里，再相会永不分离。</w:t>
      </w:r>
    </w:p>
    <w:p w14:paraId="3426AE08">
      <w:pPr>
        <w:spacing w:line="268" w:lineRule="auto"/>
        <w:rPr>
          <w:rFonts w:hint="eastAsia" w:ascii="Arial"/>
          <w:sz w:val="30"/>
          <w:szCs w:val="30"/>
        </w:rPr>
      </w:pPr>
    </w:p>
    <w:p w14:paraId="5BE740E1">
      <w:pPr>
        <w:pStyle w:val="11"/>
        <w:widowControl/>
        <w:rPr>
          <w:sz w:val="30"/>
          <w:szCs w:val="30"/>
        </w:rPr>
      </w:pPr>
      <w:r>
        <w:rPr>
          <w:sz w:val="30"/>
          <w:szCs w:val="30"/>
        </w:rPr>
        <w:t>To you, my companions and familiar friends, who came over with me to sojourn in a strange land, do I in the next place address myself.</w:t>
      </w:r>
    </w:p>
    <w:p w14:paraId="6BF1BF2A">
      <w:pPr>
        <w:pStyle w:val="11"/>
        <w:widowControl/>
        <w:rPr>
          <w:sz w:val="30"/>
          <w:szCs w:val="30"/>
        </w:rPr>
      </w:pPr>
      <w:r>
        <w:rPr>
          <w:sz w:val="30"/>
          <w:szCs w:val="30"/>
        </w:rPr>
        <w:t>接下来，我要向你们这些与我一同来到异乡寄居的同伴和密友说话。</w:t>
      </w:r>
    </w:p>
    <w:p w14:paraId="72F5082D">
      <w:pPr>
        <w:spacing w:line="268" w:lineRule="auto"/>
        <w:rPr>
          <w:rFonts w:hint="eastAsia" w:ascii="Arial"/>
          <w:sz w:val="30"/>
          <w:szCs w:val="30"/>
        </w:rPr>
      </w:pPr>
    </w:p>
    <w:p w14:paraId="664A53F4">
      <w:pPr>
        <w:pStyle w:val="11"/>
        <w:widowControl/>
        <w:rPr>
          <w:sz w:val="30"/>
          <w:szCs w:val="30"/>
        </w:rPr>
      </w:pPr>
      <w:r>
        <w:rPr>
          <w:sz w:val="30"/>
          <w:szCs w:val="30"/>
        </w:rPr>
        <w:t>For you I especially fear, as well as for myself, because as we take sweet counsel together oftner than others, and as you are let into a more intimate friendship with me in private life, the eyes of all men will be upon you to note even the minutest miscarriage; and, therefore, it highly concerns you to "walk circumspectly towards those that are without," I hope, that nothing but a single eye to God's glory and the salvation of your own souls, brought you from your native country.</w:t>
      </w:r>
    </w:p>
    <w:p w14:paraId="27D82883">
      <w:pPr>
        <w:pStyle w:val="11"/>
        <w:widowControl/>
        <w:rPr>
          <w:sz w:val="30"/>
          <w:szCs w:val="30"/>
        </w:rPr>
      </w:pPr>
      <w:r>
        <w:rPr>
          <w:sz w:val="30"/>
          <w:szCs w:val="30"/>
        </w:rPr>
        <w:t>我尤其为你们担心，也为我自己担心，因为我们比别人更常一同甜蜜地商议，而且在私人生活中你们与我有着更亲密的友谊，所有人的目光都将注视着你们，甚至注意到最微小的过失；因此，你们务必要“向外人谨慎行事，”我希望，除了单单为着神的荣耀和你们自己灵魂的救恩之外，没有什么能使你们离开故乡。</w:t>
      </w:r>
    </w:p>
    <w:p w14:paraId="3E7D5878">
      <w:pPr>
        <w:spacing w:line="268" w:lineRule="auto"/>
        <w:rPr>
          <w:rFonts w:hint="eastAsia" w:ascii="Arial"/>
          <w:sz w:val="30"/>
          <w:szCs w:val="30"/>
        </w:rPr>
      </w:pPr>
    </w:p>
    <w:p w14:paraId="0BE3B2B0">
      <w:pPr>
        <w:pStyle w:val="11"/>
        <w:widowControl/>
        <w:rPr>
          <w:sz w:val="30"/>
          <w:szCs w:val="30"/>
        </w:rPr>
      </w:pPr>
      <w:r>
        <w:rPr>
          <w:sz w:val="30"/>
          <w:szCs w:val="30"/>
        </w:rPr>
        <w:t>Remember than the end of your coming hither, and you can never do amiss.</w:t>
      </w:r>
    </w:p>
    <w:p w14:paraId="28316A16">
      <w:pPr>
        <w:pStyle w:val="11"/>
        <w:widowControl/>
        <w:rPr>
          <w:sz w:val="30"/>
          <w:szCs w:val="30"/>
        </w:rPr>
      </w:pPr>
      <w:r>
        <w:rPr>
          <w:sz w:val="30"/>
          <w:szCs w:val="30"/>
        </w:rPr>
        <w:t>那么记住你们来此的目的，你们就不会做错事。</w:t>
      </w:r>
    </w:p>
    <w:p w14:paraId="432799AE">
      <w:pPr>
        <w:spacing w:line="268" w:lineRule="auto"/>
        <w:rPr>
          <w:rFonts w:hint="eastAsia" w:ascii="Arial"/>
          <w:sz w:val="30"/>
          <w:szCs w:val="30"/>
        </w:rPr>
      </w:pPr>
    </w:p>
    <w:p w14:paraId="20D9A131">
      <w:pPr>
        <w:pStyle w:val="11"/>
        <w:widowControl/>
        <w:rPr>
          <w:sz w:val="30"/>
          <w:szCs w:val="30"/>
        </w:rPr>
      </w:pPr>
      <w:r>
        <w:rPr>
          <w:sz w:val="30"/>
          <w:szCs w:val="30"/>
        </w:rPr>
        <w:t>Be patterns of industry, as well as of piety, to those who shall be around you; and above all things let us have such fervent charity amongst ourselves, that it may be said of us, as of the primitive Christians, "See how the Christians love one another."</w:t>
      </w:r>
    </w:p>
    <w:p w14:paraId="2FF50BA9">
      <w:pPr>
        <w:pStyle w:val="11"/>
        <w:widowControl/>
        <w:rPr>
          <w:sz w:val="30"/>
          <w:szCs w:val="30"/>
        </w:rPr>
      </w:pPr>
      <w:r>
        <w:rPr>
          <w:sz w:val="30"/>
          <w:szCs w:val="30"/>
        </w:rPr>
        <w:t>成为你们周围人的勤劳和虔敬的榜样；最重要的是，让我们彼此之间有如此炽热的爱心（fervent charity），以至于人们可以像评价早期基督徒那样评价我们：“看这些基督徒彼此相爱。”</w:t>
      </w:r>
    </w:p>
    <w:p w14:paraId="1CA95D44">
      <w:pPr>
        <w:spacing w:line="268" w:lineRule="auto"/>
        <w:rPr>
          <w:rFonts w:hint="eastAsia" w:ascii="Arial"/>
          <w:sz w:val="30"/>
          <w:szCs w:val="30"/>
        </w:rPr>
      </w:pPr>
    </w:p>
    <w:p w14:paraId="32447B38">
      <w:pPr>
        <w:pStyle w:val="11"/>
        <w:widowControl/>
        <w:rPr>
          <w:sz w:val="30"/>
          <w:szCs w:val="30"/>
        </w:rPr>
      </w:pPr>
      <w:r>
        <w:rPr>
          <w:sz w:val="30"/>
          <w:szCs w:val="30"/>
        </w:rPr>
        <w:t>And now I have been speaking to others particularly, I have one general request to make to all, and that with reference to myself.</w:t>
      </w:r>
    </w:p>
    <w:p w14:paraId="0B9AC691">
      <w:pPr>
        <w:pStyle w:val="11"/>
        <w:widowControl/>
        <w:rPr>
          <w:sz w:val="30"/>
          <w:szCs w:val="30"/>
        </w:rPr>
      </w:pPr>
      <w:r>
        <w:rPr>
          <w:sz w:val="30"/>
          <w:szCs w:val="30"/>
        </w:rPr>
        <w:t>现在我已特别对其他人说过话，我有一个普遍的请求要向所有人提出，而且是关于我自己的。</w:t>
      </w:r>
    </w:p>
    <w:p w14:paraId="5FBF4B3E">
      <w:pPr>
        <w:spacing w:line="268" w:lineRule="auto"/>
        <w:rPr>
          <w:rFonts w:hint="eastAsia" w:ascii="Arial"/>
          <w:sz w:val="30"/>
          <w:szCs w:val="30"/>
        </w:rPr>
      </w:pPr>
    </w:p>
    <w:p w14:paraId="35D7543D">
      <w:pPr>
        <w:pStyle w:val="11"/>
        <w:widowControl/>
        <w:rPr>
          <w:sz w:val="30"/>
          <w:szCs w:val="30"/>
        </w:rPr>
      </w:pPr>
      <w:r>
        <w:rPr>
          <w:sz w:val="30"/>
          <w:szCs w:val="30"/>
        </w:rPr>
        <w:t>You have heard, my dear friends, how I have been exhorting every one of you to show forth your thankfulness for the divine goodness, not only with your lips, but in your lives.</w:t>
      </w:r>
    </w:p>
    <w:p w14:paraId="6AD0F076">
      <w:pPr>
        <w:pStyle w:val="11"/>
        <w:widowControl/>
        <w:rPr>
          <w:sz w:val="30"/>
          <w:szCs w:val="30"/>
        </w:rPr>
      </w:pPr>
      <w:r>
        <w:rPr>
          <w:sz w:val="30"/>
          <w:szCs w:val="30"/>
        </w:rPr>
        <w:t>我亲爱的朋友们，你们已经听到我如何劝勉你们每一个人，不仅用你们的嘴唇，更在你们的生活中彰显你们对神圣良善的感恩。</w:t>
      </w:r>
    </w:p>
    <w:p w14:paraId="39CC4EAD">
      <w:pPr>
        <w:spacing w:line="268" w:lineRule="auto"/>
        <w:rPr>
          <w:rFonts w:hint="eastAsia" w:ascii="Arial"/>
          <w:sz w:val="30"/>
          <w:szCs w:val="30"/>
        </w:rPr>
      </w:pPr>
    </w:p>
    <w:p w14:paraId="106B4295">
      <w:pPr>
        <w:pStyle w:val="11"/>
        <w:widowControl/>
        <w:rPr>
          <w:sz w:val="30"/>
          <w:szCs w:val="30"/>
        </w:rPr>
      </w:pPr>
      <w:r>
        <w:rPr>
          <w:sz w:val="30"/>
          <w:szCs w:val="30"/>
        </w:rPr>
        <w:t>But "physician heal thyself," may justly be retorted on me.</w:t>
      </w:r>
    </w:p>
    <w:p w14:paraId="0330E3F1">
      <w:pPr>
        <w:pStyle w:val="11"/>
        <w:widowControl/>
        <w:rPr>
          <w:sz w:val="30"/>
          <w:szCs w:val="30"/>
        </w:rPr>
      </w:pPr>
      <w:r>
        <w:rPr>
          <w:sz w:val="30"/>
          <w:szCs w:val="30"/>
        </w:rPr>
        <w:t>但“医生，医治你自己”这句话，可以正当地反驳到我身上。</w:t>
      </w:r>
    </w:p>
    <w:p w14:paraId="53A79814">
      <w:pPr>
        <w:spacing w:line="268" w:lineRule="auto"/>
        <w:rPr>
          <w:rFonts w:hint="eastAsia" w:ascii="Arial"/>
          <w:sz w:val="30"/>
          <w:szCs w:val="30"/>
        </w:rPr>
      </w:pPr>
    </w:p>
    <w:p w14:paraId="5283C498">
      <w:pPr>
        <w:pStyle w:val="11"/>
        <w:widowControl/>
        <w:rPr>
          <w:sz w:val="30"/>
          <w:szCs w:val="30"/>
        </w:rPr>
      </w:pPr>
      <w:r>
        <w:rPr>
          <w:sz w:val="30"/>
          <w:szCs w:val="30"/>
        </w:rPr>
        <w:t>For (without any false pretenses to humility) I find my own heart so little inclined to this duty of thanksgiving for the benefits I have received, that I had need fear sharing Hezekiah's fate, who because he was lifted up by, and not thankful enough for, the great things God had done for him, was given up a prey to the pride of his own heart.</w:t>
      </w:r>
    </w:p>
    <w:p w14:paraId="1503E708">
      <w:pPr>
        <w:pStyle w:val="11"/>
        <w:widowControl/>
        <w:rPr>
          <w:sz w:val="30"/>
          <w:szCs w:val="30"/>
        </w:rPr>
      </w:pPr>
      <w:r>
        <w:rPr>
          <w:sz w:val="30"/>
          <w:szCs w:val="30"/>
        </w:rPr>
        <w:t>因为（毫无虚伪的谦逊之意）我发现我自己的心对为所领受的恩惠而感恩这项职责如此不情愿，以至于我需要害怕重蹈希西家（Hezekiah）的覆辙，他因为被神为他所行的伟大事迹所高举，却不够感恩，就被交给了他自己心中的骄傲。</w:t>
      </w:r>
    </w:p>
    <w:p w14:paraId="5CECCC8C">
      <w:pPr>
        <w:spacing w:line="268" w:lineRule="auto"/>
        <w:rPr>
          <w:rFonts w:hint="eastAsia" w:ascii="Arial"/>
          <w:sz w:val="30"/>
          <w:szCs w:val="30"/>
        </w:rPr>
      </w:pPr>
    </w:p>
    <w:p w14:paraId="509DCD89">
      <w:pPr>
        <w:pStyle w:val="11"/>
        <w:widowControl/>
        <w:rPr>
          <w:sz w:val="30"/>
          <w:szCs w:val="30"/>
        </w:rPr>
      </w:pPr>
      <w:r>
        <w:rPr>
          <w:sz w:val="30"/>
          <w:szCs w:val="30"/>
        </w:rPr>
        <w:t>I need, therefore, and beg your most importunate petitions at the throne of grace, that no such evil may befall me; that the more Go exalts me, the more I may debase myself; and that after I have preached to others, I myself may not be cast away.</w:t>
      </w:r>
    </w:p>
    <w:p w14:paraId="4FA26026">
      <w:pPr>
        <w:pStyle w:val="11"/>
        <w:widowControl/>
        <w:rPr>
          <w:sz w:val="30"/>
          <w:szCs w:val="30"/>
        </w:rPr>
      </w:pPr>
      <w:r>
        <w:rPr>
          <w:sz w:val="30"/>
          <w:szCs w:val="30"/>
        </w:rPr>
        <w:t>因此，我需要并恳求你们在恩典宝座前最迫切的祈求，愿这样的恶事不临到我身上；愿神越是高举我，我就越是贬低自己；愿我在传道给他人之后，自己不被弃绝。</w:t>
      </w:r>
    </w:p>
    <w:p w14:paraId="5F9607DA">
      <w:pPr>
        <w:spacing w:line="268" w:lineRule="auto"/>
        <w:rPr>
          <w:rFonts w:hint="eastAsia" w:ascii="Arial"/>
          <w:sz w:val="30"/>
          <w:szCs w:val="30"/>
        </w:rPr>
      </w:pPr>
    </w:p>
    <w:p w14:paraId="5E688054">
      <w:pPr>
        <w:pStyle w:val="11"/>
        <w:widowControl/>
        <w:rPr>
          <w:sz w:val="30"/>
          <w:szCs w:val="30"/>
        </w:rPr>
      </w:pPr>
      <w:r>
        <w:rPr>
          <w:sz w:val="30"/>
          <w:szCs w:val="30"/>
        </w:rPr>
        <w:t>And now, brethren, into God's hands I commend your spirits, who, I trust, through his infinite mercies in Christ Jesus, will preserve you blameless, till his second coming to judge the world.</w:t>
      </w:r>
    </w:p>
    <w:p w14:paraId="451DAB4E">
      <w:pPr>
        <w:pStyle w:val="11"/>
        <w:widowControl/>
        <w:rPr>
          <w:sz w:val="30"/>
          <w:szCs w:val="30"/>
        </w:rPr>
      </w:pPr>
      <w:r>
        <w:rPr>
          <w:sz w:val="30"/>
          <w:szCs w:val="30"/>
        </w:rPr>
        <w:t>现在，弟兄们，我将你们的灵魂交托在神的手中，我相信，藉着祂在基督耶稣里无限的怜悯，祂必保守你们无可指摘，直到祂第二次降临审判世界。</w:t>
      </w:r>
    </w:p>
    <w:p w14:paraId="5ADFB8D7">
      <w:pPr>
        <w:spacing w:line="268" w:lineRule="auto"/>
        <w:rPr>
          <w:rFonts w:hint="eastAsia" w:ascii="Arial"/>
          <w:sz w:val="30"/>
          <w:szCs w:val="30"/>
        </w:rPr>
      </w:pPr>
    </w:p>
    <w:p w14:paraId="2FC073AC">
      <w:pPr>
        <w:pStyle w:val="11"/>
        <w:widowControl/>
        <w:rPr>
          <w:sz w:val="30"/>
          <w:szCs w:val="30"/>
        </w:rPr>
      </w:pPr>
      <w:r>
        <w:rPr>
          <w:sz w:val="30"/>
          <w:szCs w:val="30"/>
        </w:rPr>
        <w:t>Excuse my detaining you for long; perhaps it is the last time I shall speak to you: my heart is full, and out of the abundance of it, I could continue my discourse until midnight.</w:t>
      </w:r>
    </w:p>
    <w:p w14:paraId="3EAB8A7B">
      <w:pPr>
        <w:pStyle w:val="11"/>
        <w:widowControl/>
        <w:rPr>
          <w:sz w:val="30"/>
          <w:szCs w:val="30"/>
        </w:rPr>
      </w:pPr>
      <w:r>
        <w:rPr>
          <w:sz w:val="30"/>
          <w:szCs w:val="30"/>
        </w:rPr>
        <w:t>请原谅我挽留你们这么久；这或许是我最后一次对你们说话了：我的心充满了，我能因这丰盛而一直讲到半夜。</w:t>
      </w:r>
    </w:p>
    <w:p w14:paraId="2DD4232E">
      <w:pPr>
        <w:spacing w:line="268" w:lineRule="auto"/>
        <w:rPr>
          <w:rFonts w:hint="eastAsia" w:ascii="Arial"/>
          <w:sz w:val="30"/>
          <w:szCs w:val="30"/>
        </w:rPr>
      </w:pPr>
    </w:p>
    <w:p w14:paraId="34B23392">
      <w:pPr>
        <w:pStyle w:val="11"/>
        <w:widowControl/>
        <w:rPr>
          <w:sz w:val="30"/>
          <w:szCs w:val="30"/>
        </w:rPr>
      </w:pPr>
      <w:r>
        <w:rPr>
          <w:sz w:val="30"/>
          <w:szCs w:val="30"/>
        </w:rPr>
        <w:t>But I must away to your new world; may God give you new hearts, and enable you to put in practice what you have heard from time to time, to by your duty, and I need not wish you anything better.</w:t>
      </w:r>
    </w:p>
    <w:p w14:paraId="3486CB8C">
      <w:pPr>
        <w:pStyle w:val="11"/>
        <w:widowControl/>
        <w:rPr>
          <w:sz w:val="30"/>
          <w:szCs w:val="30"/>
        </w:rPr>
      </w:pPr>
      <w:r>
        <w:rPr>
          <w:sz w:val="30"/>
          <w:szCs w:val="30"/>
        </w:rPr>
        <w:t>但我必须前往你们的新世界；愿神赐给你们新心，并使你们能将你们时常听到的付诸实践，以此履行你们的职责，我无需祝愿你们任何更好的事了。</w:t>
      </w:r>
    </w:p>
    <w:p w14:paraId="57432CC3">
      <w:pPr>
        <w:spacing w:line="268" w:lineRule="auto"/>
        <w:rPr>
          <w:rFonts w:hint="eastAsia" w:ascii="Arial"/>
          <w:sz w:val="30"/>
          <w:szCs w:val="30"/>
        </w:rPr>
      </w:pPr>
    </w:p>
    <w:p w14:paraId="201441AF">
      <w:pPr>
        <w:pStyle w:val="11"/>
        <w:widowControl/>
        <w:rPr>
          <w:sz w:val="30"/>
          <w:szCs w:val="30"/>
        </w:rPr>
      </w:pPr>
      <w:r>
        <w:rPr>
          <w:sz w:val="30"/>
          <w:szCs w:val="30"/>
        </w:rPr>
        <w:t>For then God will so bless you, that "you will build you cities to dwell in; then will you sow your lands and plant vineyards, which will yield you fruits of increase," Psalm 107:37.</w:t>
      </w:r>
    </w:p>
    <w:p w14:paraId="63FF9D18">
      <w:pPr>
        <w:pStyle w:val="11"/>
        <w:widowControl/>
        <w:rPr>
          <w:sz w:val="30"/>
          <w:szCs w:val="30"/>
        </w:rPr>
      </w:pPr>
      <w:r>
        <w:rPr>
          <w:sz w:val="30"/>
          <w:szCs w:val="30"/>
        </w:rPr>
        <w:t>因为那时神会如此祝福你们，以至于“你们将建造城邑居住；那时你们将播种田地，栽种葡萄园，它们将给你们带来增加的果实，”诗篇 107:37。</w:t>
      </w:r>
    </w:p>
    <w:p w14:paraId="111940BF">
      <w:pPr>
        <w:spacing w:line="268" w:lineRule="auto"/>
        <w:rPr>
          <w:rFonts w:hint="eastAsia" w:ascii="Arial"/>
          <w:sz w:val="30"/>
          <w:szCs w:val="30"/>
        </w:rPr>
      </w:pPr>
    </w:p>
    <w:p w14:paraId="66D4FBB2">
      <w:pPr>
        <w:pStyle w:val="11"/>
        <w:widowControl/>
        <w:rPr>
          <w:sz w:val="30"/>
          <w:szCs w:val="30"/>
        </w:rPr>
      </w:pPr>
      <w:r>
        <w:rPr>
          <w:sz w:val="30"/>
          <w:szCs w:val="30"/>
        </w:rPr>
        <w:t>"Then your oxen shall be strong to labor, there shall be no leading into captivity, and no complaining in your streets; then shall your sons grow up as the young plants, and your daughters be as the polished corners of the temple: then shall your garners be full and plenteous with all manner of store, and your sheep bring forth thousands, and ten thousands in your streets," Psalm 144 In short, then shall the Lord be your God; and as surely as he has now brought us to this haven, where we would be, so surely, after we have past through the storms and tempests of this troublesome world, will he bring us to the haven of eternal rest, where we shall have nothing to do, but to praise him for ever for his goodness, and declare, in never-ceasing songs of praise, the wonders he has done for us, and all the other sons of men.</w:t>
      </w:r>
    </w:p>
    <w:p w14:paraId="683369EC">
      <w:pPr>
        <w:pStyle w:val="11"/>
        <w:widowControl/>
        <w:rPr>
          <w:sz w:val="30"/>
          <w:szCs w:val="30"/>
        </w:rPr>
      </w:pPr>
      <w:r>
        <w:rPr>
          <w:sz w:val="30"/>
          <w:szCs w:val="30"/>
        </w:rPr>
        <w:t>“那时你们的公牛必强壮能劳作，无人被掳去，你们的街上没有哀叹；那时你们的儿子必如刚栽种的树苗生长，你们的女儿必像殿宇的角石般精雕细琢：那时你们的仓廪必充满各样丰富的储藏，你们的羊在你们的街道上产下千千万万，”诗篇 144。简而言之，那时耶和华将是你们的神；而且正如祂现在已经把我们带到这个我们所愿去的港口一样，同样确定的是，在我们经历了这困扰世界的风暴和狂风之后，祂必将我们带到永恒安息的港口，在那里我们除了永远赞美祂的良善，并用永不止息的赞美诗歌，宣告祂为我们和所有其他人子所行的奇事之外，将别无他事可做。</w:t>
      </w:r>
    </w:p>
    <w:p w14:paraId="77E50F69">
      <w:pPr>
        <w:pStyle w:val="11"/>
        <w:widowControl/>
        <w:rPr>
          <w:sz w:val="30"/>
          <w:szCs w:val="30"/>
        </w:rPr>
      </w:pPr>
      <w:r>
        <w:rPr>
          <w:sz w:val="30"/>
          <w:szCs w:val="30"/>
        </w:rPr>
        <w:t>"To which blessed rest, God of his infinite mercy bring us all, through Jesus Christ our Lord!</w:t>
      </w:r>
    </w:p>
    <w:p w14:paraId="7F39D5A9">
      <w:pPr>
        <w:pStyle w:val="11"/>
        <w:widowControl/>
        <w:rPr>
          <w:sz w:val="30"/>
          <w:szCs w:val="30"/>
        </w:rPr>
      </w:pPr>
      <w:r>
        <w:rPr>
          <w:sz w:val="30"/>
          <w:szCs w:val="30"/>
        </w:rPr>
        <w:t>“愿神以祂无限的怜悯，藉着我们的主耶稣基督，将我们所有人都带入这蒙福的安息！</w:t>
      </w:r>
    </w:p>
    <w:p w14:paraId="211D28C1">
      <w:pPr>
        <w:spacing w:line="268" w:lineRule="auto"/>
        <w:rPr>
          <w:rFonts w:hint="eastAsia" w:ascii="Arial"/>
          <w:sz w:val="30"/>
          <w:szCs w:val="30"/>
        </w:rPr>
      </w:pPr>
    </w:p>
    <w:p w14:paraId="1AA7FA6B">
      <w:pPr>
        <w:pStyle w:val="11"/>
        <w:widowControl/>
        <w:rPr>
          <w:sz w:val="30"/>
          <w:szCs w:val="30"/>
        </w:rPr>
      </w:pPr>
      <w:r>
        <w:rPr>
          <w:sz w:val="30"/>
          <w:szCs w:val="30"/>
        </w:rPr>
        <w:t>To whom with the Father and Holy Ghost be all honor and glory, might, majesty, and dominion, now, henceforth, and forevermore. Amen, Amen."</w:t>
      </w:r>
    </w:p>
    <w:p w14:paraId="7A62ECF3">
      <w:pPr>
        <w:pStyle w:val="11"/>
        <w:widowControl/>
        <w:rPr>
          <w:sz w:val="30"/>
          <w:szCs w:val="30"/>
        </w:rPr>
      </w:pPr>
      <w:r>
        <w:rPr>
          <w:sz w:val="30"/>
          <w:szCs w:val="30"/>
        </w:rPr>
        <w:t>愿一切尊贵和荣耀，能力，威严和统辖，都归于祂，与父和圣灵，三位一体而一位神，从现在直到永永远远。阿们，阿们。”</w:t>
      </w:r>
    </w:p>
    <w:p w14:paraId="3B8F6EFF">
      <w:pPr>
        <w:spacing w:line="268" w:lineRule="auto"/>
        <w:rPr>
          <w:rFonts w:hint="eastAsia" w:ascii="Arial"/>
          <w:sz w:val="30"/>
          <w:szCs w:val="30"/>
        </w:rPr>
      </w:pPr>
    </w:p>
    <w:p w14:paraId="288830EF">
      <w:pPr>
        <w:pStyle w:val="11"/>
        <w:widowControl/>
        <w:rPr>
          <w:sz w:val="30"/>
          <w:szCs w:val="30"/>
        </w:rPr>
      </w:pPr>
      <w:r>
        <w:rPr>
          <w:sz w:val="30"/>
          <w:szCs w:val="30"/>
        </w:rPr>
        <w:t>"The grace of our Lord Jesus Christ, the love of God, and the fellowship of the Holy Ghost be with you all, to comfort under, and deliver you from tribulation; to preserve you to your respective place of abode; and when there, to keep you in his fear, that you may live to his glory; that to live may be Christ's, and to die by your eternal gain; so that you may live with him through eternal ages, and sing Hallelujahs to him for ever. Amen."</w:t>
      </w:r>
    </w:p>
    <w:p w14:paraId="126A643A">
      <w:pPr>
        <w:pStyle w:val="11"/>
        <w:widowControl/>
        <w:rPr>
          <w:sz w:val="30"/>
          <w:szCs w:val="30"/>
        </w:rPr>
      </w:pPr>
      <w:r>
        <w:rPr>
          <w:sz w:val="30"/>
          <w:szCs w:val="30"/>
        </w:rPr>
        <w:t>“愿主耶稣基督的恩惠、神的慈爱、圣灵的感动常与你们众人同在，在患难中安慰并解救你们；保守你们到你们各自的居所；并在那里，保守你们在祂的敬畏中，使你们为祂的荣耀而活；使生是基督，死是你们永恒的益处；这样你们就可以与祂一同活过永恒的世代，并永远向祂唱哈利路亚。阿们。”</w:t>
      </w:r>
    </w:p>
    <w:p w14:paraId="6134606B">
      <w:pPr>
        <w:spacing w:line="268" w:lineRule="auto"/>
        <w:rPr>
          <w:rFonts w:hint="eastAsia" w:ascii="Arial"/>
          <w:sz w:val="30"/>
          <w:szCs w:val="30"/>
        </w:rPr>
      </w:pPr>
    </w:p>
    <w:p w14:paraId="7F10EC3C">
      <w:pPr>
        <w:pStyle w:val="11"/>
        <w:widowControl/>
        <w:rPr>
          <w:sz w:val="30"/>
          <w:szCs w:val="30"/>
        </w:rPr>
      </w:pPr>
      <w:r>
        <w:rPr>
          <w:sz w:val="30"/>
          <w:szCs w:val="30"/>
        </w:rPr>
        <w:t>George Whitefield</w:t>
      </w:r>
    </w:p>
    <w:p w14:paraId="7A8B87BA">
      <w:pPr>
        <w:pStyle w:val="11"/>
        <w:widowControl/>
        <w:rPr>
          <w:sz w:val="30"/>
          <w:szCs w:val="30"/>
        </w:rPr>
      </w:pPr>
      <w:r>
        <w:rPr>
          <w:sz w:val="30"/>
          <w:szCs w:val="30"/>
        </w:rPr>
        <w:t>乔治·怀特腓</w:t>
      </w:r>
    </w:p>
    <w:p w14:paraId="2A9A1D7A">
      <w:pPr>
        <w:spacing w:line="268" w:lineRule="auto"/>
        <w:rPr>
          <w:rFonts w:hint="eastAsia" w:ascii="Arial"/>
          <w:sz w:val="30"/>
          <w:szCs w:val="30"/>
        </w:rPr>
      </w:pPr>
    </w:p>
    <w:p w14:paraId="0D0292C1">
      <w:pPr>
        <w:pStyle w:val="11"/>
        <w:widowControl/>
        <w:rPr>
          <w:sz w:val="30"/>
          <w:szCs w:val="30"/>
        </w:rPr>
      </w:pPr>
      <w:r>
        <w:rPr>
          <w:sz w:val="30"/>
          <w:szCs w:val="30"/>
        </w:rPr>
        <w:t>Sermon 8</w:t>
      </w:r>
    </w:p>
    <w:p w14:paraId="006A4CDE">
      <w:pPr>
        <w:pStyle w:val="11"/>
        <w:widowControl/>
        <w:rPr>
          <w:sz w:val="30"/>
          <w:szCs w:val="30"/>
        </w:rPr>
      </w:pPr>
      <w:r>
        <w:rPr>
          <w:sz w:val="30"/>
          <w:szCs w:val="30"/>
        </w:rPr>
        <w:t>讲道八</w:t>
      </w:r>
    </w:p>
    <w:p w14:paraId="688DD33B">
      <w:pPr>
        <w:spacing w:line="268" w:lineRule="auto"/>
        <w:rPr>
          <w:rFonts w:hint="eastAsia" w:ascii="Arial"/>
          <w:sz w:val="30"/>
          <w:szCs w:val="30"/>
        </w:rPr>
      </w:pPr>
    </w:p>
    <w:p w14:paraId="1CB1AF88">
      <w:pPr>
        <w:pStyle w:val="2"/>
        <w:bidi w:val="0"/>
        <w:jc w:val="center"/>
        <w:rPr>
          <w:color w:val="auto"/>
          <w:u w:val="none" w:color="auto"/>
        </w:rPr>
      </w:pPr>
      <w:r>
        <w:rPr>
          <w:color w:val="auto"/>
          <w:u w:val="none" w:color="auto"/>
        </w:rPr>
        <w:t>The Necessity and Benefits of Religious Society</w:t>
      </w:r>
    </w:p>
    <w:p w14:paraId="0004CD34">
      <w:pPr>
        <w:pStyle w:val="2"/>
        <w:bidi w:val="0"/>
        <w:jc w:val="center"/>
        <w:rPr>
          <w:color w:val="auto"/>
          <w:u w:val="none" w:color="auto"/>
        </w:rPr>
      </w:pPr>
      <w:r>
        <w:rPr>
          <w:color w:val="auto"/>
          <w:u w:val="none" w:color="auto"/>
        </w:rPr>
        <w:t>宗教团契的必要性和益处</w:t>
      </w:r>
    </w:p>
    <w:p w14:paraId="1DC04B68">
      <w:pPr>
        <w:spacing w:line="268" w:lineRule="auto"/>
        <w:rPr>
          <w:rFonts w:hint="eastAsia" w:ascii="Arial"/>
          <w:sz w:val="30"/>
          <w:szCs w:val="30"/>
        </w:rPr>
      </w:pPr>
    </w:p>
    <w:p w14:paraId="6158B1C7">
      <w:pPr>
        <w:pStyle w:val="11"/>
        <w:widowControl/>
        <w:rPr>
          <w:sz w:val="30"/>
          <w:szCs w:val="30"/>
        </w:rPr>
      </w:pPr>
      <w:r>
        <w:rPr>
          <w:sz w:val="30"/>
          <w:szCs w:val="30"/>
        </w:rPr>
        <w:t>Eccles. 4:9–12, "Two are better than one, because they have a good reward for their labor. For if they fall, the one will lift up his fellow: but woe be to him that is alone when he falleth; for he hath not another to help him up. Again, if two lie together, then they have heat; but how can one be warm alone? And if one prevail against him, two shall withstand him; and a a threefold cord is not quickly broken.</w:t>
      </w:r>
    </w:p>
    <w:p w14:paraId="191C4FC3">
      <w:pPr>
        <w:pStyle w:val="11"/>
        <w:widowControl/>
        <w:rPr>
          <w:sz w:val="30"/>
          <w:szCs w:val="30"/>
        </w:rPr>
      </w:pPr>
      <w:r>
        <w:rPr>
          <w:sz w:val="30"/>
          <w:szCs w:val="30"/>
        </w:rPr>
        <w:t>传道书 4:9–12，“两个人总比一个人好，因为二人劳碌同得美好的果效。若是跌倒，这人可以扶起他的同伴；若是孤身一人跌倒，没有别人扶起他来，这人就有祸了。再者，二人同睡，就都暖和；一人独睡，怎能暖和呢？有人攻胜孤身一人，若有二人便能敌挡他；三股合成的绳子，不容易折断。”</w:t>
      </w:r>
    </w:p>
    <w:p w14:paraId="33A950B5">
      <w:pPr>
        <w:spacing w:line="268" w:lineRule="auto"/>
        <w:rPr>
          <w:rFonts w:hint="eastAsia" w:ascii="Arial"/>
          <w:sz w:val="30"/>
          <w:szCs w:val="30"/>
        </w:rPr>
      </w:pPr>
    </w:p>
    <w:p w14:paraId="2AE5847A">
      <w:pPr>
        <w:pStyle w:val="11"/>
        <w:widowControl/>
        <w:rPr>
          <w:sz w:val="30"/>
          <w:szCs w:val="30"/>
        </w:rPr>
      </w:pPr>
      <w:r>
        <w:rPr>
          <w:sz w:val="30"/>
          <w:szCs w:val="30"/>
        </w:rPr>
        <w:t>Among the many reasons assignable for the sad decay of true Christianity, perhaps the neglecting to assemble ourselves together, in religious societies, may not be one of the least.</w:t>
      </w:r>
    </w:p>
    <w:p w14:paraId="19FE32C0">
      <w:pPr>
        <w:pStyle w:val="11"/>
        <w:widowControl/>
        <w:rPr>
          <w:sz w:val="30"/>
          <w:szCs w:val="30"/>
        </w:rPr>
      </w:pPr>
      <w:r>
        <w:rPr>
          <w:sz w:val="30"/>
          <w:szCs w:val="30"/>
        </w:rPr>
        <w:t>在许多可以归因于真正基督教悲伤衰落的原因中，或许忽视在宗教团契中彼此聚集并非最不重要的原因之一。</w:t>
      </w:r>
    </w:p>
    <w:p w14:paraId="1A7B8840">
      <w:pPr>
        <w:spacing w:line="268" w:lineRule="auto"/>
        <w:rPr>
          <w:rFonts w:hint="eastAsia" w:ascii="Arial"/>
          <w:sz w:val="30"/>
          <w:szCs w:val="30"/>
        </w:rPr>
      </w:pPr>
    </w:p>
    <w:p w14:paraId="5C3A2B8F">
      <w:pPr>
        <w:pStyle w:val="11"/>
        <w:widowControl/>
        <w:rPr>
          <w:sz w:val="30"/>
          <w:szCs w:val="30"/>
        </w:rPr>
      </w:pPr>
      <w:r>
        <w:rPr>
          <w:sz w:val="30"/>
          <w:szCs w:val="30"/>
        </w:rPr>
        <w:t>That I may therefore do my endeavor towards promoting so excellent a means of piety, I have selected a passage of scripture drawn from the experience of the wisest of men, which being a little enlarged on and illustrated, will fully answer my present design; being to show, in the best manner I can, the necessity and benefits of society in general, and of religious society in particular.</w:t>
      </w:r>
    </w:p>
    <w:p w14:paraId="384D2D80">
      <w:pPr>
        <w:pStyle w:val="11"/>
        <w:widowControl/>
        <w:rPr>
          <w:sz w:val="30"/>
          <w:szCs w:val="30"/>
        </w:rPr>
      </w:pPr>
      <w:r>
        <w:rPr>
          <w:sz w:val="30"/>
          <w:szCs w:val="30"/>
        </w:rPr>
        <w:t>因此，为了尽我的努力促进这种卓越的虔敬方法，我选择了一段取自世上最有智慧之人经验的圣经经文，稍加阐述和说明，就将完全符合我目前的意图；即以我所能做到的最好方式，阐明普遍团契的必要性和益处，特别是宗教团契的必要性和益处。</w:t>
      </w:r>
    </w:p>
    <w:p w14:paraId="6EBB26CD">
      <w:pPr>
        <w:pStyle w:val="11"/>
        <w:widowControl/>
        <w:rPr>
          <w:sz w:val="30"/>
          <w:szCs w:val="30"/>
        </w:rPr>
      </w:pPr>
      <w:r>
        <w:rPr>
          <w:sz w:val="30"/>
          <w:szCs w:val="30"/>
        </w:rPr>
        <w:t>"Two are better than one, &amp;c."</w:t>
      </w:r>
    </w:p>
    <w:p w14:paraId="1778D5A7">
      <w:pPr>
        <w:pStyle w:val="11"/>
        <w:widowControl/>
        <w:rPr>
          <w:sz w:val="30"/>
          <w:szCs w:val="30"/>
        </w:rPr>
      </w:pPr>
      <w:r>
        <w:rPr>
          <w:sz w:val="30"/>
          <w:szCs w:val="30"/>
        </w:rPr>
        <w:t>“两个人总比一个人好，等等。”</w:t>
      </w:r>
    </w:p>
    <w:p w14:paraId="5DF03A68">
      <w:pPr>
        <w:spacing w:line="268" w:lineRule="auto"/>
        <w:rPr>
          <w:rFonts w:hint="eastAsia" w:ascii="Arial"/>
          <w:sz w:val="30"/>
          <w:szCs w:val="30"/>
        </w:rPr>
      </w:pPr>
    </w:p>
    <w:p w14:paraId="74489D15">
      <w:pPr>
        <w:pStyle w:val="11"/>
        <w:widowControl/>
        <w:rPr>
          <w:sz w:val="30"/>
          <w:szCs w:val="30"/>
        </w:rPr>
      </w:pPr>
      <w:r>
        <w:rPr>
          <w:sz w:val="30"/>
          <w:szCs w:val="30"/>
        </w:rPr>
        <w:t>From which words I shall take occasion to prove,</w:t>
      </w:r>
    </w:p>
    <w:p w14:paraId="7BBE5E0B">
      <w:pPr>
        <w:pStyle w:val="11"/>
        <w:widowControl/>
        <w:rPr>
          <w:sz w:val="30"/>
          <w:szCs w:val="30"/>
        </w:rPr>
      </w:pPr>
      <w:r>
        <w:rPr>
          <w:sz w:val="30"/>
          <w:szCs w:val="30"/>
        </w:rPr>
        <w:t>从这些话语中，我将藉此机会证明，</w:t>
      </w:r>
    </w:p>
    <w:p w14:paraId="647A586B">
      <w:pPr>
        <w:spacing w:line="268" w:lineRule="auto"/>
        <w:rPr>
          <w:rFonts w:hint="eastAsia" w:ascii="Arial"/>
          <w:sz w:val="30"/>
          <w:szCs w:val="30"/>
        </w:rPr>
      </w:pPr>
    </w:p>
    <w:p w14:paraId="44F50694">
      <w:pPr>
        <w:pStyle w:val="11"/>
        <w:widowControl/>
        <w:rPr>
          <w:sz w:val="30"/>
          <w:szCs w:val="30"/>
        </w:rPr>
      </w:pPr>
      <w:r>
        <w:rPr>
          <w:sz w:val="30"/>
          <w:szCs w:val="30"/>
        </w:rPr>
        <w:t>FIRST, The truth of the wise man's assertion, "Two are better than one," and that in reference to society in general, and religious society in particular.</w:t>
      </w:r>
    </w:p>
    <w:p w14:paraId="3CA00332">
      <w:pPr>
        <w:pStyle w:val="11"/>
        <w:widowControl/>
        <w:rPr>
          <w:sz w:val="30"/>
          <w:szCs w:val="30"/>
        </w:rPr>
      </w:pPr>
      <w:r>
        <w:rPr>
          <w:sz w:val="30"/>
          <w:szCs w:val="30"/>
        </w:rPr>
        <w:t>第一，智者断言“两个人总比一个人好”的真实性，特别是在普遍团契和宗教团契方面。</w:t>
      </w:r>
    </w:p>
    <w:p w14:paraId="0C3AEDA8">
      <w:pPr>
        <w:spacing w:line="268" w:lineRule="auto"/>
        <w:rPr>
          <w:rFonts w:hint="eastAsia" w:ascii="Arial"/>
          <w:sz w:val="30"/>
          <w:szCs w:val="30"/>
        </w:rPr>
      </w:pPr>
    </w:p>
    <w:p w14:paraId="72242153">
      <w:pPr>
        <w:pStyle w:val="11"/>
        <w:widowControl/>
        <w:rPr>
          <w:sz w:val="30"/>
          <w:szCs w:val="30"/>
        </w:rPr>
      </w:pPr>
      <w:r>
        <w:rPr>
          <w:sz w:val="30"/>
          <w:szCs w:val="30"/>
        </w:rPr>
        <w:t>SECONDLY, To assign some reasons why two are better than one, especially as to the last particular.</w:t>
      </w:r>
    </w:p>
    <w:p w14:paraId="2DDFC537">
      <w:pPr>
        <w:pStyle w:val="11"/>
        <w:widowControl/>
        <w:rPr>
          <w:sz w:val="30"/>
          <w:szCs w:val="30"/>
        </w:rPr>
      </w:pPr>
      <w:r>
        <w:rPr>
          <w:sz w:val="30"/>
          <w:szCs w:val="30"/>
        </w:rPr>
        <w:t>第二，指出两个人总比一个人好的一些原因，特别是关于最后一点。</w:t>
      </w:r>
    </w:p>
    <w:p w14:paraId="0F504229">
      <w:pPr>
        <w:spacing w:line="268" w:lineRule="auto"/>
        <w:rPr>
          <w:rFonts w:hint="eastAsia" w:ascii="Arial"/>
          <w:sz w:val="30"/>
          <w:szCs w:val="30"/>
        </w:rPr>
      </w:pPr>
    </w:p>
    <w:p w14:paraId="41C64E44">
      <w:pPr>
        <w:pStyle w:val="11"/>
        <w:widowControl/>
        <w:rPr>
          <w:sz w:val="30"/>
          <w:szCs w:val="30"/>
        </w:rPr>
      </w:pPr>
      <w:r>
        <w:rPr>
          <w:sz w:val="30"/>
          <w:szCs w:val="30"/>
        </w:rPr>
        <w:t>1. Because men can raise up one another when they chance to slip: "For if they fall, the one will lift up his fellow."</w:t>
      </w:r>
    </w:p>
    <w:p w14:paraId="35D8D57F">
      <w:pPr>
        <w:pStyle w:val="11"/>
        <w:widowControl/>
        <w:rPr>
          <w:sz w:val="30"/>
          <w:szCs w:val="30"/>
        </w:rPr>
      </w:pPr>
      <w:r>
        <w:rPr>
          <w:sz w:val="30"/>
          <w:szCs w:val="30"/>
        </w:rPr>
        <w:t>1. 因为人们跌倒时，可以互相扶起：“若是跌倒，这人可以扶起他的同伴。”</w:t>
      </w:r>
    </w:p>
    <w:p w14:paraId="158AAE61">
      <w:pPr>
        <w:spacing w:line="268" w:lineRule="auto"/>
        <w:rPr>
          <w:rFonts w:hint="eastAsia" w:ascii="Arial"/>
          <w:sz w:val="30"/>
          <w:szCs w:val="30"/>
        </w:rPr>
      </w:pPr>
    </w:p>
    <w:p w14:paraId="64559420">
      <w:pPr>
        <w:pStyle w:val="11"/>
        <w:widowControl/>
        <w:rPr>
          <w:sz w:val="30"/>
          <w:szCs w:val="30"/>
        </w:rPr>
      </w:pPr>
      <w:r>
        <w:rPr>
          <w:sz w:val="30"/>
          <w:szCs w:val="30"/>
        </w:rPr>
        <w:t>2. Because they can impart heat to each other: "Again, if tow lie together, then they have heat, but how can one be warm alone?"</w:t>
      </w:r>
    </w:p>
    <w:p w14:paraId="703A93DE">
      <w:pPr>
        <w:pStyle w:val="11"/>
        <w:widowControl/>
        <w:rPr>
          <w:sz w:val="30"/>
          <w:szCs w:val="30"/>
        </w:rPr>
      </w:pPr>
      <w:r>
        <w:rPr>
          <w:sz w:val="30"/>
          <w:szCs w:val="30"/>
        </w:rPr>
        <w:t>2. 因为他们可以彼此取暖：“再者，二人同睡，就都暖和；一人独睡，怎能暖和呢？”</w:t>
      </w:r>
    </w:p>
    <w:p w14:paraId="1FDAF63D">
      <w:pPr>
        <w:spacing w:line="268" w:lineRule="auto"/>
        <w:rPr>
          <w:rFonts w:hint="eastAsia" w:ascii="Arial"/>
          <w:sz w:val="30"/>
          <w:szCs w:val="30"/>
        </w:rPr>
      </w:pPr>
    </w:p>
    <w:p w14:paraId="1D349A57">
      <w:pPr>
        <w:pStyle w:val="11"/>
        <w:widowControl/>
        <w:rPr>
          <w:sz w:val="30"/>
          <w:szCs w:val="30"/>
        </w:rPr>
      </w:pPr>
      <w:r>
        <w:rPr>
          <w:sz w:val="30"/>
          <w:szCs w:val="30"/>
        </w:rPr>
        <w:t>3. Because they can secure each other from those that do oppose them: "And if one prevail against him, two shall withstand him; and a threefold cord is not quickly broken."</w:t>
      </w:r>
    </w:p>
    <w:p w14:paraId="2237ED15">
      <w:pPr>
        <w:pStyle w:val="11"/>
        <w:widowControl/>
        <w:rPr>
          <w:sz w:val="30"/>
          <w:szCs w:val="30"/>
        </w:rPr>
      </w:pPr>
      <w:r>
        <w:rPr>
          <w:sz w:val="30"/>
          <w:szCs w:val="30"/>
        </w:rPr>
        <w:t>3. 因为他们可以彼此保护，免受那些反对他们的人的侵害：“有人攻胜孤身一人，若有二人便能敌挡他；三股合成的绳子，不容易折断。”</w:t>
      </w:r>
    </w:p>
    <w:p w14:paraId="7E080D64">
      <w:pPr>
        <w:spacing w:line="268" w:lineRule="auto"/>
        <w:rPr>
          <w:rFonts w:hint="eastAsia" w:ascii="Arial"/>
          <w:sz w:val="30"/>
          <w:szCs w:val="30"/>
        </w:rPr>
      </w:pPr>
    </w:p>
    <w:p w14:paraId="7454C840">
      <w:pPr>
        <w:pStyle w:val="11"/>
        <w:widowControl/>
        <w:rPr>
          <w:sz w:val="30"/>
          <w:szCs w:val="30"/>
        </w:rPr>
      </w:pPr>
      <w:r>
        <w:rPr>
          <w:sz w:val="30"/>
          <w:szCs w:val="30"/>
        </w:rPr>
        <w:t>From hence,</w:t>
      </w:r>
    </w:p>
    <w:p w14:paraId="663CDC4A">
      <w:pPr>
        <w:pStyle w:val="11"/>
        <w:widowControl/>
        <w:rPr>
          <w:sz w:val="30"/>
          <w:szCs w:val="30"/>
        </w:rPr>
      </w:pPr>
      <w:r>
        <w:rPr>
          <w:sz w:val="30"/>
          <w:szCs w:val="30"/>
        </w:rPr>
        <w:t>由此，</w:t>
      </w:r>
    </w:p>
    <w:p w14:paraId="1AA28466">
      <w:pPr>
        <w:spacing w:line="268" w:lineRule="auto"/>
        <w:rPr>
          <w:rFonts w:hint="eastAsia" w:ascii="Arial"/>
          <w:sz w:val="30"/>
          <w:szCs w:val="30"/>
        </w:rPr>
      </w:pPr>
    </w:p>
    <w:p w14:paraId="13E4FFBE">
      <w:pPr>
        <w:pStyle w:val="11"/>
        <w:widowControl/>
        <w:rPr>
          <w:sz w:val="30"/>
          <w:szCs w:val="30"/>
        </w:rPr>
      </w:pPr>
      <w:r>
        <w:rPr>
          <w:sz w:val="30"/>
          <w:szCs w:val="30"/>
        </w:rPr>
        <w:t>THIRDLY, I shall take occasion to show the duty incumbent on every member of a religious society.</w:t>
      </w:r>
    </w:p>
    <w:p w14:paraId="126180DC">
      <w:pPr>
        <w:pStyle w:val="11"/>
        <w:widowControl/>
        <w:rPr>
          <w:sz w:val="30"/>
          <w:szCs w:val="30"/>
        </w:rPr>
      </w:pPr>
      <w:r>
        <w:rPr>
          <w:sz w:val="30"/>
          <w:szCs w:val="30"/>
        </w:rPr>
        <w:t>第三，我将藉此机会阐明作为宗教团契每个成员应尽的职责。</w:t>
      </w:r>
    </w:p>
    <w:p w14:paraId="064D8AD6">
      <w:pPr>
        <w:spacing w:line="268" w:lineRule="auto"/>
        <w:rPr>
          <w:rFonts w:hint="eastAsia" w:ascii="Arial"/>
          <w:sz w:val="30"/>
          <w:szCs w:val="30"/>
        </w:rPr>
      </w:pPr>
    </w:p>
    <w:p w14:paraId="7224281D">
      <w:pPr>
        <w:pStyle w:val="11"/>
        <w:widowControl/>
        <w:rPr>
          <w:sz w:val="30"/>
          <w:szCs w:val="30"/>
        </w:rPr>
      </w:pPr>
      <w:r>
        <w:rPr>
          <w:sz w:val="30"/>
          <w:szCs w:val="30"/>
        </w:rPr>
        <w:t>And FOURTHLY, I shall draw an inference or two from what may be said; and then conclude with a word or two of exhortation.</w:t>
      </w:r>
    </w:p>
    <w:p w14:paraId="5D6AC201">
      <w:pPr>
        <w:pStyle w:val="11"/>
        <w:widowControl/>
        <w:rPr>
          <w:sz w:val="30"/>
          <w:szCs w:val="30"/>
        </w:rPr>
      </w:pPr>
      <w:r>
        <w:rPr>
          <w:sz w:val="30"/>
          <w:szCs w:val="30"/>
        </w:rPr>
        <w:t>第四，我将从所说的内容中引出一两个推论；然后以一两句劝勉作结。</w:t>
      </w:r>
    </w:p>
    <w:p w14:paraId="3C5FB00D">
      <w:pPr>
        <w:spacing w:line="268" w:lineRule="auto"/>
        <w:rPr>
          <w:rFonts w:hint="eastAsia" w:ascii="Arial"/>
          <w:sz w:val="30"/>
          <w:szCs w:val="30"/>
        </w:rPr>
      </w:pPr>
    </w:p>
    <w:p w14:paraId="19BC472C">
      <w:pPr>
        <w:pStyle w:val="11"/>
        <w:widowControl/>
        <w:rPr>
          <w:sz w:val="30"/>
          <w:szCs w:val="30"/>
        </w:rPr>
      </w:pPr>
      <w:r>
        <w:rPr>
          <w:sz w:val="30"/>
          <w:szCs w:val="30"/>
        </w:rPr>
        <w:t>FIRST, I am to prove the truth of the wise man's assertion, that "two are better than one," and that in reference to society in general, and religious societies in particular.</w:t>
      </w:r>
    </w:p>
    <w:p w14:paraId="2F5FAAD6">
      <w:pPr>
        <w:pStyle w:val="11"/>
        <w:widowControl/>
        <w:rPr>
          <w:sz w:val="30"/>
          <w:szCs w:val="30"/>
        </w:rPr>
      </w:pPr>
      <w:r>
        <w:rPr>
          <w:sz w:val="30"/>
          <w:szCs w:val="30"/>
        </w:rPr>
        <w:t>首先，我要证明智者断言“两个人总比一个人好”的真实性，特别是在普遍团契和宗教团契方面。</w:t>
      </w:r>
    </w:p>
    <w:p w14:paraId="0676C9B6">
      <w:pPr>
        <w:spacing w:line="268" w:lineRule="auto"/>
        <w:rPr>
          <w:rFonts w:hint="eastAsia" w:ascii="Arial"/>
          <w:sz w:val="30"/>
          <w:szCs w:val="30"/>
        </w:rPr>
      </w:pPr>
    </w:p>
    <w:p w14:paraId="57D82EEB">
      <w:pPr>
        <w:pStyle w:val="11"/>
        <w:widowControl/>
        <w:rPr>
          <w:sz w:val="30"/>
          <w:szCs w:val="30"/>
        </w:rPr>
      </w:pPr>
      <w:r>
        <w:rPr>
          <w:sz w:val="30"/>
          <w:szCs w:val="30"/>
        </w:rPr>
        <w:t>And how can this be done better, than by showing that it is absolutely necessary for the welfare both of the bodies and souls of men?</w:t>
      </w:r>
    </w:p>
    <w:p w14:paraId="5565FE50">
      <w:pPr>
        <w:pStyle w:val="11"/>
        <w:widowControl/>
        <w:rPr>
          <w:sz w:val="30"/>
          <w:szCs w:val="30"/>
        </w:rPr>
      </w:pPr>
      <w:r>
        <w:rPr>
          <w:sz w:val="30"/>
          <w:szCs w:val="30"/>
        </w:rPr>
        <w:t>还有什么比证明它对人的身体和灵魂的福祉都绝对必要，更能说明这一点呢？</w:t>
      </w:r>
    </w:p>
    <w:p w14:paraId="7558BAAF">
      <w:pPr>
        <w:spacing w:line="268" w:lineRule="auto"/>
        <w:rPr>
          <w:rFonts w:hint="eastAsia" w:ascii="Arial"/>
          <w:sz w:val="30"/>
          <w:szCs w:val="30"/>
        </w:rPr>
      </w:pPr>
    </w:p>
    <w:p w14:paraId="20B4B35F">
      <w:pPr>
        <w:pStyle w:val="11"/>
        <w:widowControl/>
        <w:rPr>
          <w:sz w:val="30"/>
          <w:szCs w:val="30"/>
        </w:rPr>
      </w:pPr>
      <w:r>
        <w:rPr>
          <w:sz w:val="30"/>
          <w:szCs w:val="30"/>
        </w:rPr>
        <w:t>Indeed, if we look upon man as he came out of the hands of his Maker, we imagine him to be perfect, entire, lacking nothing.</w:t>
      </w:r>
    </w:p>
    <w:p w14:paraId="149E52BF">
      <w:pPr>
        <w:pStyle w:val="11"/>
        <w:widowControl/>
        <w:rPr>
          <w:sz w:val="30"/>
          <w:szCs w:val="30"/>
        </w:rPr>
      </w:pPr>
      <w:r>
        <w:rPr>
          <w:sz w:val="30"/>
          <w:szCs w:val="30"/>
        </w:rPr>
        <w:t>确实，如果我们看人从创造主手中出来时，我们想象他是完美的，完整的，毫无缺乏的。</w:t>
      </w:r>
    </w:p>
    <w:p w14:paraId="0B7CE363">
      <w:pPr>
        <w:spacing w:line="268" w:lineRule="auto"/>
        <w:rPr>
          <w:rFonts w:hint="eastAsia" w:ascii="Arial"/>
          <w:sz w:val="30"/>
          <w:szCs w:val="30"/>
        </w:rPr>
      </w:pPr>
    </w:p>
    <w:p w14:paraId="67051CAC">
      <w:pPr>
        <w:pStyle w:val="11"/>
        <w:widowControl/>
        <w:rPr>
          <w:sz w:val="30"/>
          <w:szCs w:val="30"/>
        </w:rPr>
      </w:pPr>
      <w:r>
        <w:rPr>
          <w:sz w:val="30"/>
          <w:szCs w:val="30"/>
        </w:rPr>
        <w:t>But God, whose thoughts are not as our thoughts, saw something still wanting to make Adam happy.</w:t>
      </w:r>
    </w:p>
    <w:p w14:paraId="3A6B29E7">
      <w:pPr>
        <w:pStyle w:val="11"/>
        <w:widowControl/>
        <w:rPr>
          <w:sz w:val="30"/>
          <w:szCs w:val="30"/>
        </w:rPr>
      </w:pPr>
      <w:r>
        <w:rPr>
          <w:sz w:val="30"/>
          <w:szCs w:val="30"/>
        </w:rPr>
        <w:t>但神，祂的意念非同我们的意念，祂看到亚当还需要一些东西才能幸福。</w:t>
      </w:r>
    </w:p>
    <w:p w14:paraId="44C33120">
      <w:pPr>
        <w:spacing w:line="268" w:lineRule="auto"/>
        <w:rPr>
          <w:rFonts w:hint="eastAsia" w:ascii="Arial"/>
          <w:sz w:val="30"/>
          <w:szCs w:val="30"/>
        </w:rPr>
      </w:pPr>
    </w:p>
    <w:p w14:paraId="68AAE9FF">
      <w:pPr>
        <w:pStyle w:val="11"/>
        <w:widowControl/>
        <w:rPr>
          <w:sz w:val="30"/>
          <w:szCs w:val="30"/>
        </w:rPr>
      </w:pPr>
      <w:r>
        <w:rPr>
          <w:sz w:val="30"/>
          <w:szCs w:val="30"/>
        </w:rPr>
        <w:t>And what was that?</w:t>
      </w:r>
    </w:p>
    <w:p w14:paraId="66EF53C4">
      <w:pPr>
        <w:pStyle w:val="11"/>
        <w:widowControl/>
        <w:rPr>
          <w:sz w:val="30"/>
          <w:szCs w:val="30"/>
        </w:rPr>
      </w:pPr>
      <w:r>
        <w:rPr>
          <w:sz w:val="30"/>
          <w:szCs w:val="30"/>
        </w:rPr>
        <w:t>那是什么呢？</w:t>
      </w:r>
    </w:p>
    <w:p w14:paraId="1F93E5EE">
      <w:pPr>
        <w:spacing w:line="268" w:lineRule="auto"/>
        <w:rPr>
          <w:rFonts w:hint="eastAsia" w:ascii="Arial"/>
          <w:sz w:val="30"/>
          <w:szCs w:val="30"/>
        </w:rPr>
      </w:pPr>
    </w:p>
    <w:p w14:paraId="1ABEF395">
      <w:pPr>
        <w:pStyle w:val="11"/>
        <w:widowControl/>
        <w:rPr>
          <w:sz w:val="30"/>
          <w:szCs w:val="30"/>
        </w:rPr>
      </w:pPr>
      <w:r>
        <w:rPr>
          <w:sz w:val="30"/>
          <w:szCs w:val="30"/>
        </w:rPr>
        <w:t>Why, and help meet for him.</w:t>
      </w:r>
    </w:p>
    <w:p w14:paraId="50DCAD2E">
      <w:pPr>
        <w:pStyle w:val="11"/>
        <w:widowControl/>
        <w:rPr>
          <w:sz w:val="30"/>
          <w:szCs w:val="30"/>
        </w:rPr>
      </w:pPr>
      <w:r>
        <w:rPr>
          <w:sz w:val="30"/>
          <w:szCs w:val="30"/>
        </w:rPr>
        <w:t>为什么，一个适合他的帮助者。</w:t>
      </w:r>
    </w:p>
    <w:p w14:paraId="3F54E99A">
      <w:pPr>
        <w:spacing w:line="268" w:lineRule="auto"/>
        <w:rPr>
          <w:rFonts w:hint="eastAsia" w:ascii="Arial"/>
          <w:sz w:val="30"/>
          <w:szCs w:val="30"/>
        </w:rPr>
      </w:pPr>
    </w:p>
    <w:p w14:paraId="07B02F9C">
      <w:pPr>
        <w:pStyle w:val="11"/>
        <w:widowControl/>
        <w:rPr>
          <w:sz w:val="30"/>
          <w:szCs w:val="30"/>
        </w:rPr>
      </w:pPr>
      <w:r>
        <w:rPr>
          <w:sz w:val="30"/>
          <w:szCs w:val="30"/>
        </w:rPr>
        <w:t>For thus speaketh the scripture: "And the Lord God said, It is not good that the man should be alone, I will make an help meet for him."</w:t>
      </w:r>
    </w:p>
    <w:p w14:paraId="134C7B8B">
      <w:pPr>
        <w:pStyle w:val="11"/>
        <w:widowControl/>
        <w:rPr>
          <w:sz w:val="30"/>
          <w:szCs w:val="30"/>
        </w:rPr>
      </w:pPr>
      <w:r>
        <w:rPr>
          <w:sz w:val="30"/>
          <w:szCs w:val="30"/>
        </w:rPr>
        <w:t>因为圣经如此说：“耶和华神说，那人独居不好，我要为他造一个配偶帮助他。”</w:t>
      </w:r>
    </w:p>
    <w:p w14:paraId="15E3F9D1">
      <w:pPr>
        <w:spacing w:line="268" w:lineRule="auto"/>
        <w:rPr>
          <w:rFonts w:hint="eastAsia" w:ascii="Arial"/>
          <w:sz w:val="30"/>
          <w:szCs w:val="30"/>
        </w:rPr>
      </w:pPr>
    </w:p>
    <w:p w14:paraId="43871693">
      <w:pPr>
        <w:pStyle w:val="11"/>
        <w:widowControl/>
        <w:rPr>
          <w:sz w:val="30"/>
          <w:szCs w:val="30"/>
        </w:rPr>
      </w:pPr>
      <w:r>
        <w:rPr>
          <w:sz w:val="30"/>
          <w:szCs w:val="30"/>
        </w:rPr>
        <w:t>Observe, God said, "It is not good," thereby implying that the creation would have been imperfect, in some sort, unless an help was found out meet for Adam.</w:t>
      </w:r>
    </w:p>
    <w:p w14:paraId="3200AD7A">
      <w:pPr>
        <w:pStyle w:val="11"/>
        <w:widowControl/>
        <w:rPr>
          <w:sz w:val="30"/>
          <w:szCs w:val="30"/>
        </w:rPr>
      </w:pPr>
      <w:r>
        <w:rPr>
          <w:sz w:val="30"/>
          <w:szCs w:val="30"/>
        </w:rPr>
        <w:t>注意，神说：“这不好，”藉此暗示，除非为亚当找到一个合适的帮助者，否则创造在某种程度上将是不完美的。</w:t>
      </w:r>
    </w:p>
    <w:p w14:paraId="3B540412">
      <w:pPr>
        <w:spacing w:line="268" w:lineRule="auto"/>
        <w:rPr>
          <w:rFonts w:hint="eastAsia" w:ascii="Arial"/>
          <w:sz w:val="30"/>
          <w:szCs w:val="30"/>
        </w:rPr>
      </w:pPr>
    </w:p>
    <w:p w14:paraId="49AD85FF">
      <w:pPr>
        <w:pStyle w:val="11"/>
        <w:widowControl/>
        <w:rPr>
          <w:sz w:val="30"/>
          <w:szCs w:val="30"/>
        </w:rPr>
      </w:pPr>
      <w:r>
        <w:rPr>
          <w:sz w:val="30"/>
          <w:szCs w:val="30"/>
        </w:rPr>
        <w:t>And if this was the case of man before the fall; if an help was meet for him in a state of perfection; surely since the fall, when we come naked and helpless out of our mother's womb, when our wants increase with our years, and we can scarcely subsist a day without the mutual assistance of each other, well may we say, "It is not good for man to be alone."</w:t>
      </w:r>
    </w:p>
    <w:p w14:paraId="21A34F16">
      <w:pPr>
        <w:pStyle w:val="11"/>
        <w:widowControl/>
        <w:rPr>
          <w:sz w:val="30"/>
          <w:szCs w:val="30"/>
        </w:rPr>
      </w:pPr>
      <w:r>
        <w:rPr>
          <w:sz w:val="30"/>
          <w:szCs w:val="30"/>
        </w:rPr>
        <w:t>如果这是人堕落之前的情况；如果他在完美的境况中需要一个帮助者；那么自堕落以来，当我们赤身无助地从母腹中出来，我们的需要随着年龄增长，并且我们若无彼此的互相帮助几乎无法生存一天，我们确实可以说：“人独居不好。”</w:t>
      </w:r>
    </w:p>
    <w:p w14:paraId="01DBB8E2">
      <w:pPr>
        <w:spacing w:line="268" w:lineRule="auto"/>
        <w:rPr>
          <w:rFonts w:hint="eastAsia" w:ascii="Arial"/>
          <w:sz w:val="30"/>
          <w:szCs w:val="30"/>
        </w:rPr>
      </w:pPr>
    </w:p>
    <w:p w14:paraId="3D909FA2">
      <w:pPr>
        <w:pStyle w:val="11"/>
        <w:widowControl/>
        <w:rPr>
          <w:sz w:val="30"/>
          <w:szCs w:val="30"/>
        </w:rPr>
      </w:pPr>
      <w:r>
        <w:rPr>
          <w:sz w:val="30"/>
          <w:szCs w:val="30"/>
        </w:rPr>
        <w:t>Society then, we see, is absolutely necessary in respect to our bodily and personal wants.</w:t>
      </w:r>
    </w:p>
    <w:p w14:paraId="21448DA1">
      <w:pPr>
        <w:pStyle w:val="11"/>
        <w:widowControl/>
        <w:rPr>
          <w:sz w:val="30"/>
          <w:szCs w:val="30"/>
        </w:rPr>
      </w:pPr>
      <w:r>
        <w:rPr>
          <w:sz w:val="30"/>
          <w:szCs w:val="30"/>
        </w:rPr>
        <w:t>那么，我们看到，在身体和个人需求方面，团契是绝对必要的。</w:t>
      </w:r>
    </w:p>
    <w:p w14:paraId="00F23B95">
      <w:pPr>
        <w:spacing w:line="268" w:lineRule="auto"/>
        <w:rPr>
          <w:rFonts w:hint="eastAsia" w:ascii="Arial"/>
          <w:sz w:val="30"/>
          <w:szCs w:val="30"/>
        </w:rPr>
      </w:pPr>
    </w:p>
    <w:p w14:paraId="2642AC33">
      <w:pPr>
        <w:pStyle w:val="11"/>
        <w:widowControl/>
        <w:rPr>
          <w:sz w:val="30"/>
          <w:szCs w:val="30"/>
        </w:rPr>
      </w:pPr>
      <w:r>
        <w:rPr>
          <w:sz w:val="30"/>
          <w:szCs w:val="30"/>
        </w:rPr>
        <w:t>If we carry our view farther, and consider mankind as divided into different cities, countries, and nations, the necessity of it will appear yet more evident.</w:t>
      </w:r>
    </w:p>
    <w:p w14:paraId="379CD4D7">
      <w:pPr>
        <w:pStyle w:val="11"/>
        <w:widowControl/>
        <w:rPr>
          <w:sz w:val="30"/>
          <w:szCs w:val="30"/>
        </w:rPr>
      </w:pPr>
      <w:r>
        <w:rPr>
          <w:sz w:val="30"/>
          <w:szCs w:val="30"/>
        </w:rPr>
        <w:t>如果我们把视野放得更远，将人类视为被划分为不同的城市、国家和民族，那么它的必要性将更加明显。</w:t>
      </w:r>
    </w:p>
    <w:p w14:paraId="35518E85">
      <w:pPr>
        <w:spacing w:line="268" w:lineRule="auto"/>
        <w:rPr>
          <w:rFonts w:hint="eastAsia" w:ascii="Arial"/>
          <w:sz w:val="30"/>
          <w:szCs w:val="30"/>
        </w:rPr>
      </w:pPr>
    </w:p>
    <w:p w14:paraId="6FFC45AB">
      <w:pPr>
        <w:pStyle w:val="11"/>
        <w:widowControl/>
        <w:rPr>
          <w:sz w:val="30"/>
          <w:szCs w:val="30"/>
        </w:rPr>
      </w:pPr>
      <w:r>
        <w:rPr>
          <w:sz w:val="30"/>
          <w:szCs w:val="30"/>
        </w:rPr>
        <w:t>For how can communities be kept up, or commerce carried on, without society?</w:t>
      </w:r>
    </w:p>
    <w:p w14:paraId="3964DF95">
      <w:pPr>
        <w:pStyle w:val="11"/>
        <w:widowControl/>
        <w:rPr>
          <w:sz w:val="30"/>
          <w:szCs w:val="30"/>
        </w:rPr>
      </w:pPr>
      <w:r>
        <w:rPr>
          <w:sz w:val="30"/>
          <w:szCs w:val="30"/>
        </w:rPr>
        <w:t>因为没有团契，社区（communities）怎能维系，或商业怎能进行呢？</w:t>
      </w:r>
    </w:p>
    <w:p w14:paraId="2B746385">
      <w:pPr>
        <w:spacing w:line="268" w:lineRule="auto"/>
        <w:rPr>
          <w:rFonts w:hint="eastAsia" w:ascii="Arial"/>
          <w:sz w:val="30"/>
          <w:szCs w:val="30"/>
        </w:rPr>
      </w:pPr>
    </w:p>
    <w:p w14:paraId="0F65E037">
      <w:pPr>
        <w:pStyle w:val="11"/>
        <w:widowControl/>
        <w:rPr>
          <w:sz w:val="30"/>
          <w:szCs w:val="30"/>
        </w:rPr>
      </w:pPr>
      <w:r>
        <w:rPr>
          <w:sz w:val="30"/>
          <w:szCs w:val="30"/>
        </w:rPr>
        <w:t>Certainly not at all, since护理 seems wisely to have assigned a particular product to almost each particular country, on purpose, as it were, to oblige us to be social; and hath so admirably mingled the parts of the whole body of mankind together, "that the eye cannot say to the hand, I have no need of thee; nor again, the hand to the foot, I have no need of thee."</w:t>
      </w:r>
    </w:p>
    <w:p w14:paraId="2ADC192A">
      <w:pPr>
        <w:pStyle w:val="11"/>
        <w:widowControl/>
        <w:rPr>
          <w:sz w:val="30"/>
          <w:szCs w:val="30"/>
        </w:rPr>
      </w:pPr>
      <w:r>
        <w:rPr>
          <w:sz w:val="30"/>
          <w:szCs w:val="30"/>
        </w:rPr>
        <w:t>当然不能，因为护理似乎明智地为几乎每个国家分配了特定的产品，仿佛特意要使我们社交；并且如此巧妙地将全人类的各个部分融合在一起，“以致眼睛不能对手说，我用不着你；头也不能对脚说，我用不着你。”</w:t>
      </w:r>
    </w:p>
    <w:p w14:paraId="01947915">
      <w:pPr>
        <w:spacing w:line="268" w:lineRule="auto"/>
        <w:rPr>
          <w:rFonts w:hint="eastAsia" w:ascii="Arial"/>
          <w:sz w:val="30"/>
          <w:szCs w:val="30"/>
        </w:rPr>
      </w:pPr>
    </w:p>
    <w:p w14:paraId="3DD76638">
      <w:pPr>
        <w:pStyle w:val="11"/>
        <w:widowControl/>
        <w:rPr>
          <w:sz w:val="30"/>
          <w:szCs w:val="30"/>
        </w:rPr>
      </w:pPr>
      <w:r>
        <w:rPr>
          <w:sz w:val="30"/>
          <w:szCs w:val="30"/>
        </w:rPr>
        <w:t>Many other instances might be given of the necessity of society, in reference to our bodily, personal, and national wants.</w:t>
      </w:r>
    </w:p>
    <w:p w14:paraId="73B51C50">
      <w:pPr>
        <w:pStyle w:val="11"/>
        <w:widowControl/>
        <w:rPr>
          <w:sz w:val="30"/>
          <w:szCs w:val="30"/>
        </w:rPr>
      </w:pPr>
      <w:r>
        <w:rPr>
          <w:sz w:val="30"/>
          <w:szCs w:val="30"/>
        </w:rPr>
        <w:t>在涉及我们身体、个人和国家需求方面，还可以举出许多其他团契必要性的例子。</w:t>
      </w:r>
    </w:p>
    <w:p w14:paraId="401A20BA">
      <w:pPr>
        <w:spacing w:line="268" w:lineRule="auto"/>
        <w:rPr>
          <w:rFonts w:hint="eastAsia" w:ascii="Arial"/>
          <w:sz w:val="30"/>
          <w:szCs w:val="30"/>
        </w:rPr>
      </w:pPr>
    </w:p>
    <w:p w14:paraId="606652F7">
      <w:pPr>
        <w:pStyle w:val="11"/>
        <w:widowControl/>
        <w:rPr>
          <w:sz w:val="30"/>
          <w:szCs w:val="30"/>
        </w:rPr>
      </w:pPr>
      <w:r>
        <w:rPr>
          <w:sz w:val="30"/>
          <w:szCs w:val="30"/>
        </w:rPr>
        <w:t>But what are all these when weighed in the balance of the sanctuary, in comparison of the infinite greater need of it, with respect to the soul?</w:t>
      </w:r>
    </w:p>
    <w:p w14:paraId="7C742091">
      <w:pPr>
        <w:pStyle w:val="11"/>
        <w:widowControl/>
        <w:rPr>
          <w:sz w:val="30"/>
          <w:szCs w:val="30"/>
        </w:rPr>
      </w:pPr>
      <w:r>
        <w:rPr>
          <w:sz w:val="30"/>
          <w:szCs w:val="30"/>
        </w:rPr>
        <w:t>但所有这些，当在圣所的天平（balance of the sanctuary）中衡量时，与灵魂方面无限更大的需要相比，又算得了什么呢？</w:t>
      </w:r>
    </w:p>
    <w:p w14:paraId="79D9A836">
      <w:pPr>
        <w:spacing w:line="268" w:lineRule="auto"/>
        <w:rPr>
          <w:rFonts w:hint="eastAsia" w:ascii="Arial"/>
          <w:sz w:val="30"/>
          <w:szCs w:val="30"/>
        </w:rPr>
      </w:pPr>
    </w:p>
    <w:p w14:paraId="6AE826D5">
      <w:pPr>
        <w:pStyle w:val="11"/>
        <w:widowControl/>
        <w:rPr>
          <w:sz w:val="30"/>
          <w:szCs w:val="30"/>
        </w:rPr>
      </w:pPr>
      <w:r>
        <w:rPr>
          <w:sz w:val="30"/>
          <w:szCs w:val="30"/>
        </w:rPr>
        <w:t>It was chiefly in regard to this better part, no doubt, that God said, "It is not good for the man to be alone."</w:t>
      </w:r>
    </w:p>
    <w:p w14:paraId="683A78EA">
      <w:pPr>
        <w:pStyle w:val="11"/>
        <w:widowControl/>
        <w:rPr>
          <w:sz w:val="30"/>
          <w:szCs w:val="30"/>
        </w:rPr>
      </w:pPr>
      <w:r>
        <w:rPr>
          <w:sz w:val="30"/>
          <w:szCs w:val="30"/>
        </w:rPr>
        <w:t>无疑，神说“那人独居不好”，主要是考虑到这更佳的部分。</w:t>
      </w:r>
    </w:p>
    <w:p w14:paraId="15AE75CC">
      <w:pPr>
        <w:spacing w:line="268" w:lineRule="auto"/>
        <w:rPr>
          <w:rFonts w:hint="eastAsia" w:ascii="Arial"/>
          <w:sz w:val="30"/>
          <w:szCs w:val="30"/>
        </w:rPr>
      </w:pPr>
    </w:p>
    <w:p w14:paraId="7E6DB267">
      <w:pPr>
        <w:pStyle w:val="11"/>
        <w:widowControl/>
        <w:rPr>
          <w:sz w:val="30"/>
          <w:szCs w:val="30"/>
        </w:rPr>
      </w:pPr>
      <w:r>
        <w:rPr>
          <w:sz w:val="30"/>
          <w:szCs w:val="30"/>
        </w:rPr>
        <w:t>For, let us suppose Adam to be as happy as may be, placed as the Lord of the creation in the paradise of God, and spending all his hours in adoring and praising the blessed Author of his being; yet as his soul was the very copy of the divine nature, whose peculiar property it is to be communicative, without the divine all sufficiency he could not be completely happy, because he was alone and incommunicative, nor even content in paradise, for want of a partner in his joys.</w:t>
      </w:r>
    </w:p>
    <w:p w14:paraId="4BB5BE48">
      <w:pPr>
        <w:pStyle w:val="11"/>
        <w:widowControl/>
        <w:rPr>
          <w:sz w:val="30"/>
          <w:szCs w:val="30"/>
        </w:rPr>
      </w:pPr>
      <w:r>
        <w:rPr>
          <w:sz w:val="30"/>
          <w:szCs w:val="30"/>
        </w:rPr>
        <w:t>因为，让我们假设亚当尽其所能地幸福，作为受造之主被安置在神的乐园中，并将所有时间都花在敬拜和赞美他存在之蒙福的创造主；然而，由于他的灵魂正是神圣本性（divine nature）的复本（copy），其独特的特性就是乐于交通（communicative），如果没有神的全足（divine all sufficiency），他就不能完全幸福，因为他独自一人且不与人交通，甚至在乐园中也不满足，因为缺少一个分享喜乐的伴侣。</w:t>
      </w:r>
    </w:p>
    <w:p w14:paraId="2A433206">
      <w:pPr>
        <w:spacing w:line="268" w:lineRule="auto"/>
        <w:rPr>
          <w:rFonts w:hint="eastAsia" w:ascii="Arial"/>
          <w:sz w:val="30"/>
          <w:szCs w:val="30"/>
        </w:rPr>
      </w:pPr>
    </w:p>
    <w:p w14:paraId="3AAE8E62">
      <w:pPr>
        <w:pStyle w:val="11"/>
        <w:widowControl/>
        <w:rPr>
          <w:sz w:val="30"/>
          <w:szCs w:val="30"/>
        </w:rPr>
      </w:pPr>
      <w:r>
        <w:rPr>
          <w:sz w:val="30"/>
          <w:szCs w:val="30"/>
        </w:rPr>
        <w:t>God knew this, and therefore said, "It is not good that the man shall be alone, I will make a help meet for him."</w:t>
      </w:r>
    </w:p>
    <w:p w14:paraId="06DACFA9">
      <w:pPr>
        <w:pStyle w:val="11"/>
        <w:widowControl/>
        <w:rPr>
          <w:sz w:val="30"/>
          <w:szCs w:val="30"/>
        </w:rPr>
      </w:pPr>
      <w:r>
        <w:rPr>
          <w:sz w:val="30"/>
          <w:szCs w:val="30"/>
        </w:rPr>
        <w:t>神知道这一点，因此说：“那人独居不好，我要为他造一个配偶帮助他。”</w:t>
      </w:r>
    </w:p>
    <w:p w14:paraId="4A7A81D8">
      <w:pPr>
        <w:spacing w:line="268" w:lineRule="auto"/>
        <w:rPr>
          <w:rFonts w:hint="eastAsia" w:ascii="Arial"/>
          <w:sz w:val="30"/>
          <w:szCs w:val="30"/>
        </w:rPr>
      </w:pPr>
    </w:p>
    <w:p w14:paraId="1E04B82C">
      <w:pPr>
        <w:pStyle w:val="11"/>
        <w:widowControl/>
        <w:rPr>
          <w:sz w:val="30"/>
          <w:szCs w:val="30"/>
        </w:rPr>
      </w:pPr>
      <w:r>
        <w:rPr>
          <w:sz w:val="30"/>
          <w:szCs w:val="30"/>
        </w:rPr>
        <w:t>And though this proved a fatal means of his falling; yet that was not owing to any natural consequence of society; but partly to that cursed apostate, who craftily lies in wait to deceive; partly to Adam's own folly, in rather choosing to be miserable with one he loved, than trust in God to raise him up another spouse.</w:t>
      </w:r>
    </w:p>
    <w:p w14:paraId="4C70E9E7">
      <w:pPr>
        <w:pStyle w:val="11"/>
        <w:widowControl/>
        <w:rPr>
          <w:sz w:val="30"/>
          <w:szCs w:val="30"/>
        </w:rPr>
      </w:pPr>
      <w:r>
        <w:rPr>
          <w:sz w:val="30"/>
          <w:szCs w:val="30"/>
        </w:rPr>
        <w:t>而且尽管这证明是他堕落的一个致命手段；但这并非由于团契的任何自然结果；而部分原因在于那个被咒诅的叛徒，牠狡猾地埋伏着欺骗；部分原因在于亚当自己的愚蠢，他宁愿选择与他所爱的人一同受苦，也不愿信靠神为他兴起另一个配偶。</w:t>
      </w:r>
    </w:p>
    <w:p w14:paraId="324F4514">
      <w:pPr>
        <w:spacing w:line="268" w:lineRule="auto"/>
        <w:rPr>
          <w:rFonts w:hint="eastAsia" w:ascii="Arial"/>
          <w:sz w:val="30"/>
          <w:szCs w:val="30"/>
        </w:rPr>
      </w:pPr>
    </w:p>
    <w:p w14:paraId="59BF4AFB">
      <w:pPr>
        <w:pStyle w:val="11"/>
        <w:widowControl/>
        <w:rPr>
          <w:sz w:val="30"/>
          <w:szCs w:val="30"/>
        </w:rPr>
      </w:pPr>
      <w:r>
        <w:rPr>
          <w:sz w:val="30"/>
          <w:szCs w:val="30"/>
        </w:rPr>
        <w:t>If we reflect indeed on that familiar intercourse, our first parent could carry on with heaven, in a state of innocence, we shall be apt to think he had as little need of society, as to his soul, as before we supposed him to have, in respect to his body.</w:t>
      </w:r>
    </w:p>
    <w:p w14:paraId="36019692">
      <w:pPr>
        <w:pStyle w:val="11"/>
        <w:widowControl/>
        <w:rPr>
          <w:sz w:val="30"/>
          <w:szCs w:val="30"/>
        </w:rPr>
      </w:pPr>
      <w:r>
        <w:rPr>
          <w:sz w:val="30"/>
          <w:szCs w:val="30"/>
        </w:rPr>
        <w:t>如果我们确实反思我们始祖在无罪状态下能与天堂进行的亲密交通（familiar intercourse），我们就会倾向于认为，他在灵魂方面对团契的需求，就如同我们之前假设他在身体方面对团契的需求一样少。</w:t>
      </w:r>
    </w:p>
    <w:p w14:paraId="34A43B26">
      <w:pPr>
        <w:spacing w:line="268" w:lineRule="auto"/>
        <w:rPr>
          <w:rFonts w:hint="eastAsia" w:ascii="Arial"/>
          <w:sz w:val="30"/>
          <w:szCs w:val="30"/>
        </w:rPr>
      </w:pPr>
    </w:p>
    <w:p w14:paraId="411C0C48">
      <w:pPr>
        <w:pStyle w:val="11"/>
        <w:widowControl/>
        <w:rPr>
          <w:sz w:val="30"/>
          <w:szCs w:val="30"/>
        </w:rPr>
      </w:pPr>
      <w:r>
        <w:rPr>
          <w:sz w:val="30"/>
          <w:szCs w:val="30"/>
        </w:rPr>
        <w:t>But yet, as God and the holy angels were so far above him on the one hand, and the beasts so far beneath him on the other, there was nothing like having one to converse with, who was "bone of his bone, and flesh of his flesh."</w:t>
      </w:r>
    </w:p>
    <w:p w14:paraId="6A9776CE">
      <w:pPr>
        <w:pStyle w:val="11"/>
        <w:widowControl/>
        <w:rPr>
          <w:sz w:val="30"/>
          <w:szCs w:val="30"/>
        </w:rPr>
      </w:pPr>
      <w:r>
        <w:rPr>
          <w:sz w:val="30"/>
          <w:szCs w:val="30"/>
        </w:rPr>
        <w:t>但然而，由于神和圣天使一方面远在他之上，野兽另一方面远在他之下，所以没有什么能比得上与“骨中的骨，肉中的肉”之人交谈。</w:t>
      </w:r>
    </w:p>
    <w:p w14:paraId="449209D1">
      <w:pPr>
        <w:spacing w:line="268" w:lineRule="auto"/>
        <w:rPr>
          <w:rFonts w:hint="eastAsia" w:ascii="Arial"/>
          <w:sz w:val="30"/>
          <w:szCs w:val="30"/>
        </w:rPr>
      </w:pPr>
    </w:p>
    <w:p w14:paraId="42794868">
      <w:pPr>
        <w:pStyle w:val="11"/>
        <w:widowControl/>
        <w:rPr>
          <w:sz w:val="30"/>
          <w:szCs w:val="30"/>
        </w:rPr>
      </w:pPr>
      <w:r>
        <w:rPr>
          <w:sz w:val="30"/>
          <w:szCs w:val="30"/>
        </w:rPr>
        <w:t>Man, then, could not be fully happy, we see, even in paradise, without a companion of his own species, much less now he is driven out.</w:t>
      </w:r>
    </w:p>
    <w:p w14:paraId="55D8EE56">
      <w:pPr>
        <w:pStyle w:val="11"/>
        <w:widowControl/>
        <w:rPr>
          <w:sz w:val="30"/>
          <w:szCs w:val="30"/>
        </w:rPr>
      </w:pPr>
      <w:r>
        <w:rPr>
          <w:sz w:val="30"/>
          <w:szCs w:val="30"/>
        </w:rPr>
        <w:t>因此，我们看到，即使在乐园中，人若没有同类作伴侣，也无法完全幸福，更何况现在他已被逐出。</w:t>
      </w:r>
    </w:p>
    <w:p w14:paraId="7D66DEAD">
      <w:pPr>
        <w:spacing w:line="268" w:lineRule="auto"/>
        <w:rPr>
          <w:rFonts w:hint="eastAsia" w:ascii="Arial"/>
          <w:sz w:val="30"/>
          <w:szCs w:val="30"/>
        </w:rPr>
      </w:pPr>
    </w:p>
    <w:p w14:paraId="1E0E969A">
      <w:pPr>
        <w:pStyle w:val="11"/>
        <w:widowControl/>
        <w:rPr>
          <w:sz w:val="30"/>
          <w:szCs w:val="30"/>
        </w:rPr>
      </w:pPr>
      <w:r>
        <w:rPr>
          <w:sz w:val="30"/>
          <w:szCs w:val="30"/>
        </w:rPr>
        <w:t>For, let us view him a little in his natural estate now, since the fall, as "having his understanding darkened, his mind alienated from the life of God;" as no more able to see his way wherein he should go, than a blind man to describe the sun: that notwithstanding this, he must receive his sight ere he can see God: and that if he never sees him, he never can be happy.</w:t>
      </w:r>
    </w:p>
    <w:p w14:paraId="07333E46">
      <w:pPr>
        <w:pStyle w:val="11"/>
        <w:widowControl/>
        <w:rPr>
          <w:sz w:val="30"/>
          <w:szCs w:val="30"/>
        </w:rPr>
      </w:pPr>
      <w:r>
        <w:rPr>
          <w:sz w:val="30"/>
          <w:szCs w:val="30"/>
        </w:rPr>
        <w:t>因为，让我们现在从他堕落后的自然状态来看他，如同“他的悟性昏暗，他的心与神的生命隔绝”；他看不明他当行的道路，如同盲人无法描述太阳：尽管如此，他必须恢复视力才能看见神：而且如果他永远看不见祂，他就永远不能幸福。</w:t>
      </w:r>
    </w:p>
    <w:p w14:paraId="0AF7F18F">
      <w:pPr>
        <w:spacing w:line="268" w:lineRule="auto"/>
        <w:rPr>
          <w:rFonts w:hint="eastAsia" w:ascii="Arial"/>
          <w:sz w:val="30"/>
          <w:szCs w:val="30"/>
        </w:rPr>
      </w:pPr>
    </w:p>
    <w:p w14:paraId="3826C9EE">
      <w:pPr>
        <w:pStyle w:val="11"/>
        <w:widowControl/>
        <w:rPr>
          <w:sz w:val="30"/>
          <w:szCs w:val="30"/>
        </w:rPr>
      </w:pPr>
      <w:r>
        <w:rPr>
          <w:sz w:val="30"/>
          <w:szCs w:val="30"/>
        </w:rPr>
        <w:t>Let us view him in this light (or rather than darkness) and deny the necessity of society if we can.</w:t>
      </w:r>
    </w:p>
    <w:p w14:paraId="5CA5A080">
      <w:pPr>
        <w:pStyle w:val="11"/>
        <w:widowControl/>
        <w:rPr>
          <w:sz w:val="30"/>
          <w:szCs w:val="30"/>
        </w:rPr>
      </w:pPr>
      <w:r>
        <w:rPr>
          <w:sz w:val="30"/>
          <w:szCs w:val="30"/>
        </w:rPr>
        <w:t>让我们从这个角度（或者说黑暗中）来看他，如果可能的话，否认团契的必要性。</w:t>
      </w:r>
    </w:p>
    <w:p w14:paraId="11737B7F">
      <w:pPr>
        <w:spacing w:line="268" w:lineRule="auto"/>
        <w:rPr>
          <w:rFonts w:hint="eastAsia" w:ascii="Arial"/>
          <w:sz w:val="30"/>
          <w:szCs w:val="30"/>
        </w:rPr>
      </w:pPr>
    </w:p>
    <w:p w14:paraId="19A2B8C4">
      <w:pPr>
        <w:pStyle w:val="11"/>
        <w:widowControl/>
        <w:rPr>
          <w:sz w:val="30"/>
          <w:szCs w:val="30"/>
        </w:rPr>
      </w:pPr>
      <w:r>
        <w:rPr>
          <w:sz w:val="30"/>
          <w:szCs w:val="30"/>
        </w:rPr>
        <w:t>A divine revelation we find is absolutely necessary, we being by nature as unable to know, as we are to do our duty.</w:t>
      </w:r>
    </w:p>
    <w:p w14:paraId="06254FC5">
      <w:pPr>
        <w:pStyle w:val="11"/>
        <w:widowControl/>
        <w:rPr>
          <w:sz w:val="30"/>
          <w:szCs w:val="30"/>
        </w:rPr>
      </w:pPr>
      <w:r>
        <w:rPr>
          <w:sz w:val="30"/>
          <w:szCs w:val="30"/>
        </w:rPr>
        <w:t>我们发现神圣的启示是绝对必要的，因为我们本性上既不能知晓，也不能履行我们的职责。</w:t>
      </w:r>
    </w:p>
    <w:p w14:paraId="4690107A">
      <w:pPr>
        <w:spacing w:line="268" w:lineRule="auto"/>
        <w:rPr>
          <w:rFonts w:hint="eastAsia" w:ascii="Arial"/>
          <w:sz w:val="30"/>
          <w:szCs w:val="30"/>
        </w:rPr>
      </w:pPr>
    </w:p>
    <w:p w14:paraId="72A89C71">
      <w:pPr>
        <w:pStyle w:val="11"/>
        <w:widowControl/>
        <w:rPr>
          <w:sz w:val="30"/>
          <w:szCs w:val="30"/>
        </w:rPr>
      </w:pPr>
      <w:r>
        <w:rPr>
          <w:sz w:val="30"/>
          <w:szCs w:val="30"/>
        </w:rPr>
        <w:t>And how shall we learn except one teach us?</w:t>
      </w:r>
    </w:p>
    <w:p w14:paraId="4532EB96">
      <w:pPr>
        <w:pStyle w:val="11"/>
        <w:widowControl/>
        <w:rPr>
          <w:sz w:val="30"/>
          <w:szCs w:val="30"/>
        </w:rPr>
      </w:pPr>
      <w:r>
        <w:rPr>
          <w:sz w:val="30"/>
          <w:szCs w:val="30"/>
        </w:rPr>
        <w:t>除非有人教导我们，我们怎能学习呢？</w:t>
      </w:r>
    </w:p>
    <w:p w14:paraId="117964DD">
      <w:pPr>
        <w:spacing w:line="268" w:lineRule="auto"/>
        <w:rPr>
          <w:rFonts w:hint="eastAsia" w:ascii="Arial"/>
          <w:sz w:val="30"/>
          <w:szCs w:val="30"/>
        </w:rPr>
      </w:pPr>
    </w:p>
    <w:p w14:paraId="0AB31F32">
      <w:pPr>
        <w:pStyle w:val="11"/>
        <w:widowControl/>
        <w:rPr>
          <w:sz w:val="30"/>
          <w:szCs w:val="30"/>
        </w:rPr>
      </w:pPr>
      <w:r>
        <w:rPr>
          <w:sz w:val="30"/>
          <w:szCs w:val="30"/>
        </w:rPr>
        <w:t>But was God to do this himself, how should we, but with Moses, exceedingly quake and fear?</w:t>
      </w:r>
    </w:p>
    <w:p w14:paraId="1A1F48CA">
      <w:pPr>
        <w:pStyle w:val="11"/>
        <w:widowControl/>
        <w:rPr>
          <w:sz w:val="30"/>
          <w:szCs w:val="30"/>
        </w:rPr>
      </w:pPr>
      <w:r>
        <w:rPr>
          <w:sz w:val="30"/>
          <w:szCs w:val="30"/>
        </w:rPr>
        <w:t>但如果神亲自来做这件事，我们除了像摩西那样，极其战兢恐惧之外，还能怎样呢？</w:t>
      </w:r>
    </w:p>
    <w:p w14:paraId="29F234E2">
      <w:pPr>
        <w:spacing w:line="268" w:lineRule="auto"/>
        <w:rPr>
          <w:rFonts w:hint="eastAsia" w:ascii="Arial"/>
          <w:sz w:val="30"/>
          <w:szCs w:val="30"/>
        </w:rPr>
      </w:pPr>
    </w:p>
    <w:p w14:paraId="2D02D47A">
      <w:pPr>
        <w:pStyle w:val="11"/>
        <w:widowControl/>
        <w:rPr>
          <w:sz w:val="30"/>
          <w:szCs w:val="30"/>
        </w:rPr>
      </w:pPr>
      <w:r>
        <w:rPr>
          <w:sz w:val="30"/>
          <w:szCs w:val="30"/>
        </w:rPr>
        <w:t>Nor would the ministry of angels in this affair, be without too much terror.</w:t>
      </w:r>
    </w:p>
    <w:p w14:paraId="4E3CDA35">
      <w:pPr>
        <w:pStyle w:val="11"/>
        <w:widowControl/>
        <w:rPr>
          <w:sz w:val="30"/>
          <w:szCs w:val="30"/>
        </w:rPr>
      </w:pPr>
      <w:r>
        <w:rPr>
          <w:sz w:val="30"/>
          <w:szCs w:val="30"/>
        </w:rPr>
        <w:t>天使在这件事上的服事，也不会没有太多的恐惧。</w:t>
      </w:r>
    </w:p>
    <w:p w14:paraId="2FF2CA01">
      <w:pPr>
        <w:spacing w:line="268" w:lineRule="auto"/>
        <w:rPr>
          <w:rFonts w:hint="eastAsia" w:ascii="Arial"/>
          <w:sz w:val="30"/>
          <w:szCs w:val="30"/>
        </w:rPr>
      </w:pPr>
    </w:p>
    <w:p w14:paraId="39F26D42">
      <w:pPr>
        <w:pStyle w:val="11"/>
        <w:widowControl/>
        <w:rPr>
          <w:sz w:val="30"/>
          <w:szCs w:val="30"/>
        </w:rPr>
      </w:pPr>
      <w:r>
        <w:rPr>
          <w:sz w:val="30"/>
          <w:szCs w:val="30"/>
        </w:rPr>
        <w:t>It is necessary, therefore (at least God's dealing with us hath showed it to be so) that we should be drawn with the cords of a man.</w:t>
      </w:r>
    </w:p>
    <w:p w14:paraId="338F96AD">
      <w:pPr>
        <w:pStyle w:val="11"/>
        <w:widowControl/>
        <w:rPr>
          <w:sz w:val="30"/>
          <w:szCs w:val="30"/>
        </w:rPr>
      </w:pPr>
      <w:r>
        <w:rPr>
          <w:sz w:val="30"/>
          <w:szCs w:val="30"/>
        </w:rPr>
        <w:t>因此，有必要（至少神对待我们的方式表明了这一点）我们应该被人的绳索牵引。</w:t>
      </w:r>
    </w:p>
    <w:p w14:paraId="5131DC8B">
      <w:pPr>
        <w:spacing w:line="268" w:lineRule="auto"/>
        <w:rPr>
          <w:rFonts w:hint="eastAsia" w:ascii="Arial"/>
          <w:sz w:val="30"/>
          <w:szCs w:val="30"/>
        </w:rPr>
      </w:pPr>
    </w:p>
    <w:p w14:paraId="7741E4E6">
      <w:pPr>
        <w:pStyle w:val="11"/>
        <w:widowControl/>
        <w:rPr>
          <w:sz w:val="30"/>
          <w:szCs w:val="30"/>
        </w:rPr>
      </w:pPr>
      <w:r>
        <w:rPr>
          <w:sz w:val="30"/>
          <w:szCs w:val="30"/>
        </w:rPr>
        <w:t>And that a divine revelation being granted, we should use one another's assistance, under God, to instruct each other in the knowledge, and to exhort one another to the practice of those things which belong to our everlasting peace.</w:t>
      </w:r>
    </w:p>
    <w:p w14:paraId="4E9E2DD3">
      <w:pPr>
        <w:pStyle w:val="11"/>
        <w:widowControl/>
        <w:rPr>
          <w:sz w:val="30"/>
          <w:szCs w:val="30"/>
        </w:rPr>
      </w:pPr>
      <w:r>
        <w:rPr>
          <w:sz w:val="30"/>
          <w:szCs w:val="30"/>
        </w:rPr>
        <w:t>而且，既然神圣的启示已经赐予，我们应该在神之下，互相帮助，彼此教导知识，并彼此劝勉去实践那些关乎我们永恒平安的事。</w:t>
      </w:r>
    </w:p>
    <w:p w14:paraId="682F701A">
      <w:pPr>
        <w:spacing w:line="268" w:lineRule="auto"/>
        <w:rPr>
          <w:rFonts w:hint="eastAsia" w:ascii="Arial"/>
          <w:sz w:val="30"/>
          <w:szCs w:val="30"/>
        </w:rPr>
      </w:pPr>
    </w:p>
    <w:p w14:paraId="39838847">
      <w:pPr>
        <w:pStyle w:val="11"/>
        <w:widowControl/>
        <w:rPr>
          <w:sz w:val="30"/>
          <w:szCs w:val="30"/>
        </w:rPr>
      </w:pPr>
      <w:r>
        <w:rPr>
          <w:sz w:val="30"/>
          <w:szCs w:val="30"/>
        </w:rPr>
        <w:t>This is undoubtedly the great end of society intended by God since the fall, and a strong argument it is, why "two are better than one," and why we should "not forsake the assembling ourselves together."</w:t>
      </w:r>
    </w:p>
    <w:p w14:paraId="53006A0D">
      <w:pPr>
        <w:pStyle w:val="11"/>
        <w:widowControl/>
        <w:rPr>
          <w:sz w:val="30"/>
          <w:szCs w:val="30"/>
        </w:rPr>
      </w:pPr>
      <w:r>
        <w:rPr>
          <w:sz w:val="30"/>
          <w:szCs w:val="30"/>
        </w:rPr>
        <w:t>这无疑是神自堕落以来所旨意的团契的伟大目的，也是一个强有力的论据，说明为什么“两个人总比一个人好”，以及为什么我们“不可停止聚会”。</w:t>
      </w:r>
    </w:p>
    <w:p w14:paraId="45531000">
      <w:pPr>
        <w:spacing w:line="268" w:lineRule="auto"/>
        <w:rPr>
          <w:rFonts w:hint="eastAsia" w:ascii="Arial"/>
          <w:sz w:val="30"/>
          <w:szCs w:val="30"/>
        </w:rPr>
      </w:pPr>
    </w:p>
    <w:p w14:paraId="56DA0E63">
      <w:pPr>
        <w:pStyle w:val="11"/>
        <w:widowControl/>
        <w:rPr>
          <w:sz w:val="30"/>
          <w:szCs w:val="30"/>
        </w:rPr>
      </w:pPr>
      <w:r>
        <w:rPr>
          <w:sz w:val="30"/>
          <w:szCs w:val="30"/>
        </w:rPr>
        <w:t>But further, let us consider ourselves as Christians, as having this natural veil, in some measure, taken off from our eyes by the assistance of God's Holy Spirit, and so enabled to see what he requires of us.</w:t>
      </w:r>
    </w:p>
    <w:p w14:paraId="362B8B87">
      <w:pPr>
        <w:pStyle w:val="11"/>
        <w:widowControl/>
        <w:rPr>
          <w:sz w:val="30"/>
          <w:szCs w:val="30"/>
        </w:rPr>
      </w:pPr>
      <w:r>
        <w:rPr>
          <w:sz w:val="30"/>
          <w:szCs w:val="30"/>
        </w:rPr>
        <w:t>但更进一步，让我们把自己看作基督徒，看作藉着神的圣灵帮助，自然蒙蔽（natural veil）在某种程度上从我们眼中除去，从而能够看见祂对我们有什么要求的人。</w:t>
      </w:r>
    </w:p>
    <w:p w14:paraId="16A53F28">
      <w:pPr>
        <w:spacing w:line="268" w:lineRule="auto"/>
        <w:rPr>
          <w:rFonts w:hint="eastAsia" w:ascii="Arial"/>
          <w:sz w:val="30"/>
          <w:szCs w:val="30"/>
        </w:rPr>
      </w:pPr>
    </w:p>
    <w:p w14:paraId="4F5B4D6E">
      <w:pPr>
        <w:pStyle w:val="11"/>
        <w:widowControl/>
        <w:rPr>
          <w:sz w:val="30"/>
          <w:szCs w:val="30"/>
        </w:rPr>
      </w:pPr>
      <w:r>
        <w:rPr>
          <w:sz w:val="30"/>
          <w:szCs w:val="30"/>
        </w:rPr>
        <w:t>Let us suppose ourselves in some degree to have tasted the good word of life, and to have felt the powers of the world to come, influencing and molding our souls into a religious frame: to be fully and heartily convinced that we are soldiers lifted under the banner of Christ, and to have proclaimed open war at our baptism, against the world, the flesh, and the devil; and have, perhaps, frequently renewed our obligations so to do, by partaking of the Lord's supper: that we are surrounded with millions of foes without, and infected with a legion of enemies within: that we are commanded to shine as lights in the world, in the midst of a crooked and perverse generation: that we are traveling to a long eternity, and need all imaginable helps to show, and encourage us in our way thither.</w:t>
      </w:r>
    </w:p>
    <w:p w14:paraId="7372AF06">
      <w:pPr>
        <w:pStyle w:val="11"/>
        <w:widowControl/>
        <w:rPr>
          <w:sz w:val="30"/>
          <w:szCs w:val="30"/>
        </w:rPr>
      </w:pPr>
      <w:r>
        <w:rPr>
          <w:sz w:val="30"/>
          <w:szCs w:val="30"/>
        </w:rPr>
        <w:t>让我们假设自己在某种程度上尝到了生命的好圣言，并感受到了那将来的世代（world to come）的能力，影响和塑造我们的灵魂进入一种虔诚的境地：完全而衷心地确信我们是基督旗帜下的士兵，并在受洗时对世界、肉体和魔鬼宣战；而且，或许已经藉着领受主的晚餐，频繁地更新了我们的义务：我们被外面数百万的仇敌包围，并且被内心无数的敌人感染：我们被命令在这弯曲悖谬的世代中，像世上的光一样照耀：我们正走向一个漫长的永恒，需要所有可以想象的帮助来指示和鼓励我们走向那里。</w:t>
      </w:r>
    </w:p>
    <w:p w14:paraId="5853CF3B">
      <w:pPr>
        <w:spacing w:line="268" w:lineRule="auto"/>
        <w:rPr>
          <w:rFonts w:hint="eastAsia" w:ascii="Arial"/>
          <w:sz w:val="30"/>
          <w:szCs w:val="30"/>
        </w:rPr>
      </w:pPr>
    </w:p>
    <w:p w14:paraId="6CAF3813">
      <w:pPr>
        <w:pStyle w:val="11"/>
        <w:widowControl/>
        <w:rPr>
          <w:sz w:val="30"/>
          <w:szCs w:val="30"/>
        </w:rPr>
      </w:pPr>
      <w:r>
        <w:rPr>
          <w:sz w:val="30"/>
          <w:szCs w:val="30"/>
        </w:rPr>
        <w:t>Let us, I say, reflect on all this, and then how shall each of us cry out, brethren, what a necessary thing it is to meet together in religious societies?</w:t>
      </w:r>
    </w:p>
    <w:p w14:paraId="366E5252">
      <w:pPr>
        <w:pStyle w:val="11"/>
        <w:widowControl/>
        <w:rPr>
          <w:sz w:val="30"/>
          <w:szCs w:val="30"/>
        </w:rPr>
      </w:pPr>
      <w:r>
        <w:rPr>
          <w:sz w:val="30"/>
          <w:szCs w:val="30"/>
        </w:rPr>
        <w:t>我再说，让我们反思所有这一切，然后我们每个人怎能不呼喊，弟兄们，在宗教团契中聚会是多么必要的事啊？</w:t>
      </w:r>
    </w:p>
    <w:p w14:paraId="4DB376AA">
      <w:pPr>
        <w:spacing w:line="268" w:lineRule="auto"/>
        <w:rPr>
          <w:rFonts w:hint="eastAsia" w:ascii="Arial"/>
          <w:sz w:val="30"/>
          <w:szCs w:val="30"/>
        </w:rPr>
      </w:pPr>
    </w:p>
    <w:p w14:paraId="5C83B4CB">
      <w:pPr>
        <w:pStyle w:val="11"/>
        <w:widowControl/>
        <w:rPr>
          <w:sz w:val="30"/>
          <w:szCs w:val="30"/>
        </w:rPr>
      </w:pPr>
      <w:r>
        <w:rPr>
          <w:sz w:val="30"/>
          <w:szCs w:val="30"/>
        </w:rPr>
        <w:t>The primitive Christians were fully sensible of this, and therefore we find them continually keeping up communion with each other: for what says the scripture?</w:t>
      </w:r>
    </w:p>
    <w:p w14:paraId="208797C2">
      <w:pPr>
        <w:pStyle w:val="11"/>
        <w:widowControl/>
        <w:rPr>
          <w:sz w:val="30"/>
          <w:szCs w:val="30"/>
        </w:rPr>
      </w:pPr>
      <w:r>
        <w:rPr>
          <w:sz w:val="30"/>
          <w:szCs w:val="30"/>
        </w:rPr>
        <w:t>早期基督徒充分意识到这一点，因此我们发现他们不断地彼此保持交通：因为圣经怎么说呢？</w:t>
      </w:r>
    </w:p>
    <w:p w14:paraId="54CA925E">
      <w:pPr>
        <w:spacing w:line="268" w:lineRule="auto"/>
        <w:rPr>
          <w:rFonts w:hint="eastAsia" w:ascii="Arial"/>
          <w:sz w:val="30"/>
          <w:szCs w:val="30"/>
        </w:rPr>
      </w:pPr>
    </w:p>
    <w:p w14:paraId="490C25C2">
      <w:pPr>
        <w:pStyle w:val="11"/>
        <w:widowControl/>
        <w:rPr>
          <w:sz w:val="30"/>
          <w:szCs w:val="30"/>
        </w:rPr>
      </w:pPr>
      <w:r>
        <w:rPr>
          <w:sz w:val="30"/>
          <w:szCs w:val="30"/>
        </w:rPr>
        <w:t>They continued steadfastly in the apostle's doctrine and fellowship, Acts 2:42.</w:t>
      </w:r>
    </w:p>
    <w:p w14:paraId="01CDBA60">
      <w:pPr>
        <w:pStyle w:val="11"/>
        <w:widowControl/>
        <w:rPr>
          <w:sz w:val="30"/>
          <w:szCs w:val="30"/>
        </w:rPr>
      </w:pPr>
      <w:r>
        <w:rPr>
          <w:sz w:val="30"/>
          <w:szCs w:val="30"/>
        </w:rPr>
        <w:t>他们恒心遵守使徒的教训，彼此交接，使徒行传 2:42。</w:t>
      </w:r>
    </w:p>
    <w:p w14:paraId="70483F8F">
      <w:pPr>
        <w:spacing w:line="268" w:lineRule="auto"/>
        <w:rPr>
          <w:rFonts w:hint="eastAsia" w:ascii="Arial"/>
          <w:sz w:val="30"/>
          <w:szCs w:val="30"/>
        </w:rPr>
      </w:pPr>
    </w:p>
    <w:p w14:paraId="499A70E8">
      <w:pPr>
        <w:pStyle w:val="11"/>
        <w:widowControl/>
        <w:rPr>
          <w:sz w:val="30"/>
          <w:szCs w:val="30"/>
        </w:rPr>
      </w:pPr>
      <w:r>
        <w:rPr>
          <w:sz w:val="30"/>
          <w:szCs w:val="30"/>
        </w:rPr>
        <w:t>Peter and John were no sooner dismissed by the great council, than they haste away to their companions.</w:t>
      </w:r>
    </w:p>
    <w:p w14:paraId="0B555B42">
      <w:pPr>
        <w:pStyle w:val="11"/>
        <w:widowControl/>
        <w:rPr>
          <w:sz w:val="30"/>
          <w:szCs w:val="30"/>
        </w:rPr>
      </w:pPr>
      <w:r>
        <w:rPr>
          <w:sz w:val="30"/>
          <w:szCs w:val="30"/>
        </w:rPr>
        <w:t>彼得和约翰一被大公会释放，他们就赶紧回到他们的同伴那里。</w:t>
      </w:r>
    </w:p>
    <w:p w14:paraId="6898B3E3">
      <w:pPr>
        <w:spacing w:line="268" w:lineRule="auto"/>
        <w:rPr>
          <w:rFonts w:hint="eastAsia" w:ascii="Arial"/>
          <w:sz w:val="30"/>
          <w:szCs w:val="30"/>
        </w:rPr>
      </w:pPr>
    </w:p>
    <w:p w14:paraId="2E7F1C1C">
      <w:pPr>
        <w:pStyle w:val="11"/>
        <w:widowControl/>
        <w:rPr>
          <w:sz w:val="30"/>
          <w:szCs w:val="30"/>
        </w:rPr>
      </w:pPr>
      <w:r>
        <w:rPr>
          <w:sz w:val="30"/>
          <w:szCs w:val="30"/>
        </w:rPr>
        <w:t>"And being set at liberty they came to their own, and told them all these things which the high priest had said unto them," Acts 4:23.</w:t>
      </w:r>
    </w:p>
    <w:p w14:paraId="5161EBB3">
      <w:pPr>
        <w:pStyle w:val="11"/>
        <w:widowControl/>
        <w:rPr>
          <w:sz w:val="30"/>
          <w:szCs w:val="30"/>
        </w:rPr>
      </w:pPr>
      <w:r>
        <w:rPr>
          <w:sz w:val="30"/>
          <w:szCs w:val="30"/>
        </w:rPr>
        <w:t>“他们既被释放，就到自己人那里去，把祭司长和长老所说的话都告诉他们。”使徒行传 4:23。</w:t>
      </w:r>
    </w:p>
    <w:p w14:paraId="730C4C44">
      <w:pPr>
        <w:spacing w:line="268" w:lineRule="auto"/>
        <w:rPr>
          <w:rFonts w:hint="eastAsia" w:ascii="Arial"/>
          <w:sz w:val="30"/>
          <w:szCs w:val="30"/>
        </w:rPr>
      </w:pPr>
    </w:p>
    <w:p w14:paraId="744352DF">
      <w:pPr>
        <w:pStyle w:val="11"/>
        <w:widowControl/>
        <w:rPr>
          <w:sz w:val="30"/>
          <w:szCs w:val="30"/>
        </w:rPr>
      </w:pPr>
      <w:r>
        <w:rPr>
          <w:sz w:val="30"/>
          <w:szCs w:val="30"/>
        </w:rPr>
        <w:t>Paul, as soon as converted, "tarried three days with the disciples that were at Damascus."</w:t>
      </w:r>
    </w:p>
    <w:p w14:paraId="12CD3BA5">
      <w:pPr>
        <w:pStyle w:val="11"/>
        <w:widowControl/>
        <w:rPr>
          <w:sz w:val="30"/>
          <w:szCs w:val="30"/>
        </w:rPr>
      </w:pPr>
      <w:r>
        <w:rPr>
          <w:sz w:val="30"/>
          <w:szCs w:val="30"/>
        </w:rPr>
        <w:t>保罗一归正，就“与在大马士革的门徒住了三天。”</w:t>
      </w:r>
    </w:p>
    <w:p w14:paraId="7C299E17">
      <w:pPr>
        <w:spacing w:line="268" w:lineRule="auto"/>
        <w:rPr>
          <w:rFonts w:hint="eastAsia" w:ascii="Arial"/>
          <w:sz w:val="30"/>
          <w:szCs w:val="30"/>
        </w:rPr>
      </w:pPr>
    </w:p>
    <w:p w14:paraId="3CE30471">
      <w:pPr>
        <w:pStyle w:val="11"/>
        <w:widowControl/>
        <w:rPr>
          <w:sz w:val="30"/>
          <w:szCs w:val="30"/>
        </w:rPr>
      </w:pPr>
      <w:r>
        <w:rPr>
          <w:sz w:val="30"/>
          <w:szCs w:val="30"/>
        </w:rPr>
        <w:t>Acts 9:19.</w:t>
      </w:r>
    </w:p>
    <w:p w14:paraId="66233109">
      <w:pPr>
        <w:pStyle w:val="11"/>
        <w:widowControl/>
        <w:rPr>
          <w:sz w:val="30"/>
          <w:szCs w:val="30"/>
        </w:rPr>
      </w:pPr>
      <w:r>
        <w:rPr>
          <w:sz w:val="30"/>
          <w:szCs w:val="30"/>
        </w:rPr>
        <w:t>使徒行传 9:19。</w:t>
      </w:r>
    </w:p>
    <w:p w14:paraId="7D093136">
      <w:pPr>
        <w:spacing w:line="268" w:lineRule="auto"/>
        <w:rPr>
          <w:rFonts w:hint="eastAsia" w:ascii="Arial"/>
          <w:sz w:val="30"/>
          <w:szCs w:val="30"/>
        </w:rPr>
      </w:pPr>
    </w:p>
    <w:p w14:paraId="1F3AB65B">
      <w:pPr>
        <w:pStyle w:val="11"/>
        <w:widowControl/>
        <w:rPr>
          <w:sz w:val="30"/>
          <w:szCs w:val="30"/>
        </w:rPr>
      </w:pPr>
      <w:r>
        <w:rPr>
          <w:sz w:val="30"/>
          <w:szCs w:val="30"/>
        </w:rPr>
        <w:t>And Peter afterwards, when released from prison, immediately goes to the house of Mary, where there were "great multitudes assembled, praying," Acts 12:12.</w:t>
      </w:r>
    </w:p>
    <w:p w14:paraId="07E960CF">
      <w:pPr>
        <w:pStyle w:val="11"/>
        <w:widowControl/>
        <w:rPr>
          <w:sz w:val="30"/>
          <w:szCs w:val="30"/>
        </w:rPr>
      </w:pPr>
      <w:r>
        <w:rPr>
          <w:sz w:val="30"/>
          <w:szCs w:val="30"/>
        </w:rPr>
        <w:t>彼得后来从监狱获释，立刻去了马利亚的家，那里有“许多人聚集祷告，”使徒行传 12:12。</w:t>
      </w:r>
    </w:p>
    <w:p w14:paraId="226A2BDF">
      <w:pPr>
        <w:spacing w:line="268" w:lineRule="auto"/>
        <w:rPr>
          <w:rFonts w:hint="eastAsia" w:ascii="Arial"/>
          <w:sz w:val="30"/>
          <w:szCs w:val="30"/>
        </w:rPr>
      </w:pPr>
    </w:p>
    <w:p w14:paraId="501C33B6">
      <w:pPr>
        <w:pStyle w:val="11"/>
        <w:widowControl/>
        <w:rPr>
          <w:sz w:val="30"/>
          <w:szCs w:val="30"/>
        </w:rPr>
      </w:pPr>
      <w:r>
        <w:rPr>
          <w:sz w:val="30"/>
          <w:szCs w:val="30"/>
        </w:rPr>
        <w:t>And it is reported of the Christians in after ages, that they used to assemble together before day-light, to sing a psalm to Christ as God.</w:t>
      </w:r>
    </w:p>
    <w:p w14:paraId="47A0D9AF">
      <w:pPr>
        <w:pStyle w:val="11"/>
        <w:widowControl/>
        <w:rPr>
          <w:sz w:val="30"/>
          <w:szCs w:val="30"/>
        </w:rPr>
      </w:pPr>
      <w:r>
        <w:rPr>
          <w:sz w:val="30"/>
          <w:szCs w:val="30"/>
        </w:rPr>
        <w:t>据报道，后世的基督徒习惯在天亮前聚会，向基督这位神唱诗篇。</w:t>
      </w:r>
    </w:p>
    <w:p w14:paraId="34F1B212">
      <w:pPr>
        <w:spacing w:line="268" w:lineRule="auto"/>
        <w:rPr>
          <w:rFonts w:hint="eastAsia" w:ascii="Arial"/>
          <w:sz w:val="30"/>
          <w:szCs w:val="30"/>
        </w:rPr>
      </w:pPr>
    </w:p>
    <w:p w14:paraId="5F637371">
      <w:pPr>
        <w:pStyle w:val="11"/>
        <w:widowControl/>
        <w:rPr>
          <w:sz w:val="30"/>
          <w:szCs w:val="30"/>
        </w:rPr>
      </w:pPr>
      <w:r>
        <w:rPr>
          <w:sz w:val="30"/>
          <w:szCs w:val="30"/>
        </w:rPr>
        <w:t>So precious was the Communion of Saints in those days.</w:t>
      </w:r>
    </w:p>
    <w:p w14:paraId="3AFC444C">
      <w:pPr>
        <w:pStyle w:val="11"/>
        <w:widowControl/>
        <w:rPr>
          <w:sz w:val="30"/>
          <w:szCs w:val="30"/>
        </w:rPr>
      </w:pPr>
      <w:r>
        <w:rPr>
          <w:sz w:val="30"/>
          <w:szCs w:val="30"/>
        </w:rPr>
        <w:t>那时的圣徒相交是如此宝贵。</w:t>
      </w:r>
    </w:p>
    <w:p w14:paraId="56062257">
      <w:pPr>
        <w:spacing w:line="268" w:lineRule="auto"/>
        <w:rPr>
          <w:rFonts w:hint="eastAsia" w:ascii="Arial"/>
          <w:sz w:val="30"/>
          <w:szCs w:val="30"/>
        </w:rPr>
      </w:pPr>
    </w:p>
    <w:p w14:paraId="7EBA4F37">
      <w:pPr>
        <w:pStyle w:val="11"/>
        <w:widowControl/>
        <w:rPr>
          <w:sz w:val="30"/>
          <w:szCs w:val="30"/>
        </w:rPr>
      </w:pPr>
      <w:r>
        <w:rPr>
          <w:sz w:val="30"/>
          <w:szCs w:val="30"/>
        </w:rPr>
        <w:t>If it be asked, what advantages we shall reap from such a procedure now?</w:t>
      </w:r>
    </w:p>
    <w:p w14:paraId="70D6D9EC">
      <w:pPr>
        <w:pStyle w:val="11"/>
        <w:widowControl/>
        <w:rPr>
          <w:sz w:val="30"/>
          <w:szCs w:val="30"/>
        </w:rPr>
      </w:pPr>
      <w:r>
        <w:rPr>
          <w:sz w:val="30"/>
          <w:szCs w:val="30"/>
        </w:rPr>
        <w:t>如果有人问，我们现在从这样的做法中会收获什么益处？</w:t>
      </w:r>
    </w:p>
    <w:p w14:paraId="3558645E">
      <w:pPr>
        <w:spacing w:line="268" w:lineRule="auto"/>
        <w:rPr>
          <w:rFonts w:hint="eastAsia" w:ascii="Arial"/>
          <w:sz w:val="30"/>
          <w:szCs w:val="30"/>
        </w:rPr>
      </w:pPr>
    </w:p>
    <w:p w14:paraId="64DC0302">
      <w:pPr>
        <w:pStyle w:val="11"/>
        <w:widowControl/>
        <w:rPr>
          <w:sz w:val="30"/>
          <w:szCs w:val="30"/>
        </w:rPr>
      </w:pPr>
      <w:r>
        <w:rPr>
          <w:sz w:val="30"/>
          <w:szCs w:val="30"/>
        </w:rPr>
        <w:t>I answer, much every way.</w:t>
      </w:r>
    </w:p>
    <w:p w14:paraId="03445BE3">
      <w:pPr>
        <w:pStyle w:val="11"/>
        <w:widowControl/>
        <w:rPr>
          <w:sz w:val="30"/>
          <w:szCs w:val="30"/>
        </w:rPr>
      </w:pPr>
      <w:r>
        <w:rPr>
          <w:sz w:val="30"/>
          <w:szCs w:val="30"/>
        </w:rPr>
        <w:t>我回答，各方面都很多。</w:t>
      </w:r>
    </w:p>
    <w:p w14:paraId="4F5E09A2">
      <w:pPr>
        <w:spacing w:line="268" w:lineRule="auto"/>
        <w:rPr>
          <w:rFonts w:hint="eastAsia" w:ascii="Arial"/>
          <w:sz w:val="30"/>
          <w:szCs w:val="30"/>
        </w:rPr>
      </w:pPr>
    </w:p>
    <w:p w14:paraId="16B0FEB4">
      <w:pPr>
        <w:pStyle w:val="11"/>
        <w:widowControl/>
        <w:rPr>
          <w:sz w:val="30"/>
          <w:szCs w:val="30"/>
        </w:rPr>
      </w:pPr>
      <w:r>
        <w:rPr>
          <w:sz w:val="30"/>
          <w:szCs w:val="30"/>
        </w:rPr>
        <w:t>"Two are better than one, because they have a good reward for their labor: for if they fall, the one will lift up his fellow; but woe be to him that is alone when he falleth, for he hath not another to help him up.</w:t>
      </w:r>
    </w:p>
    <w:p w14:paraId="13A5FAE4">
      <w:pPr>
        <w:pStyle w:val="11"/>
        <w:widowControl/>
        <w:rPr>
          <w:sz w:val="30"/>
          <w:szCs w:val="30"/>
        </w:rPr>
      </w:pPr>
      <w:r>
        <w:rPr>
          <w:sz w:val="30"/>
          <w:szCs w:val="30"/>
        </w:rPr>
        <w:t>“两个人总比一个人好，因为二人劳碌同得美好的果效：若是跌倒，这人可以扶起他的同伴；若是孤身一人跌倒，没有别人扶起他来，这人就有祸了。</w:t>
      </w:r>
    </w:p>
    <w:p w14:paraId="7C5900FE">
      <w:pPr>
        <w:spacing w:line="268" w:lineRule="auto"/>
        <w:rPr>
          <w:rFonts w:hint="eastAsia" w:ascii="Arial"/>
          <w:sz w:val="30"/>
          <w:szCs w:val="30"/>
        </w:rPr>
      </w:pPr>
    </w:p>
    <w:p w14:paraId="52545B95">
      <w:pPr>
        <w:pStyle w:val="11"/>
        <w:widowControl/>
        <w:rPr>
          <w:sz w:val="30"/>
          <w:szCs w:val="30"/>
        </w:rPr>
      </w:pPr>
      <w:r>
        <w:rPr>
          <w:sz w:val="30"/>
          <w:szCs w:val="30"/>
        </w:rPr>
        <w:t>Again, if two lie together, then they have heat; but how can one be warm alone?</w:t>
      </w:r>
    </w:p>
    <w:p w14:paraId="4F024D97">
      <w:pPr>
        <w:pStyle w:val="11"/>
        <w:widowControl/>
        <w:rPr>
          <w:sz w:val="30"/>
          <w:szCs w:val="30"/>
        </w:rPr>
      </w:pPr>
      <w:r>
        <w:rPr>
          <w:sz w:val="30"/>
          <w:szCs w:val="30"/>
        </w:rPr>
        <w:t>再者，二人同睡，就都暖和；一人独睡，怎能暖和呢？</w:t>
      </w:r>
    </w:p>
    <w:p w14:paraId="5ACE2F79">
      <w:pPr>
        <w:spacing w:line="268" w:lineRule="auto"/>
        <w:rPr>
          <w:rFonts w:hint="eastAsia" w:ascii="Arial"/>
          <w:sz w:val="30"/>
          <w:szCs w:val="30"/>
        </w:rPr>
      </w:pPr>
    </w:p>
    <w:p w14:paraId="2E47338A">
      <w:pPr>
        <w:pStyle w:val="11"/>
        <w:widowControl/>
        <w:rPr>
          <w:sz w:val="30"/>
          <w:szCs w:val="30"/>
        </w:rPr>
      </w:pPr>
      <w:r>
        <w:rPr>
          <w:sz w:val="30"/>
          <w:szCs w:val="30"/>
        </w:rPr>
        <w:t>And if one prevail against him, two shall withstand him; and a threefold cord is not quickly broken."</w:t>
      </w:r>
    </w:p>
    <w:p w14:paraId="6E95ED8C">
      <w:pPr>
        <w:pStyle w:val="11"/>
        <w:widowControl/>
        <w:rPr>
          <w:sz w:val="30"/>
          <w:szCs w:val="30"/>
        </w:rPr>
      </w:pPr>
      <w:r>
        <w:rPr>
          <w:sz w:val="30"/>
          <w:szCs w:val="30"/>
        </w:rPr>
        <w:t>有人攻胜孤身一人，若有二人便能敌挡他；三股合成的绳子，不容易折断。”</w:t>
      </w:r>
    </w:p>
    <w:p w14:paraId="5DF2985E">
      <w:pPr>
        <w:spacing w:line="268" w:lineRule="auto"/>
        <w:rPr>
          <w:rFonts w:hint="eastAsia" w:ascii="Arial"/>
          <w:sz w:val="30"/>
          <w:szCs w:val="30"/>
        </w:rPr>
      </w:pPr>
    </w:p>
    <w:p w14:paraId="6DE3E3E2">
      <w:pPr>
        <w:pStyle w:val="11"/>
        <w:widowControl/>
        <w:rPr>
          <w:sz w:val="30"/>
          <w:szCs w:val="30"/>
        </w:rPr>
      </w:pPr>
      <w:r>
        <w:rPr>
          <w:sz w:val="30"/>
          <w:szCs w:val="30"/>
        </w:rPr>
        <w:t>Which directly leads me to my SECOND general head, under which I was to assign some reasons why "two are better than one," especially in Religious Society.</w:t>
      </w:r>
    </w:p>
    <w:p w14:paraId="0157FE48">
      <w:pPr>
        <w:pStyle w:val="11"/>
        <w:widowControl/>
        <w:rPr>
          <w:sz w:val="30"/>
          <w:szCs w:val="30"/>
        </w:rPr>
      </w:pPr>
      <w:r>
        <w:rPr>
          <w:sz w:val="30"/>
          <w:szCs w:val="30"/>
        </w:rPr>
        <w:t>这直接把我引向我的第二大点，在这一部分我将列出一些理由，说明为什么“两个人总比一个人好”，尤其是在宗教团契中。</w:t>
      </w:r>
    </w:p>
    <w:p w14:paraId="33AD8B38">
      <w:pPr>
        <w:spacing w:line="268" w:lineRule="auto"/>
        <w:rPr>
          <w:rFonts w:hint="eastAsia" w:ascii="Arial"/>
          <w:sz w:val="30"/>
          <w:szCs w:val="30"/>
        </w:rPr>
      </w:pPr>
    </w:p>
    <w:p w14:paraId="29DD4E9F">
      <w:pPr>
        <w:pStyle w:val="11"/>
        <w:widowControl/>
        <w:rPr>
          <w:sz w:val="30"/>
          <w:szCs w:val="30"/>
        </w:rPr>
      </w:pPr>
      <w:r>
        <w:rPr>
          <w:sz w:val="30"/>
          <w:szCs w:val="30"/>
        </w:rPr>
        <w:t>1. As man in his present condition cannot always stand upright, but by reason of the frailty of his nature cannot but fall; one eminent reason why two are better than one, or, in other words, one great advantage of religious society is, "That when they fall, the one will lift up his fellow."</w:t>
      </w:r>
    </w:p>
    <w:p w14:paraId="7E235EA3">
      <w:pPr>
        <w:pStyle w:val="11"/>
        <w:widowControl/>
        <w:rPr>
          <w:sz w:val="30"/>
          <w:szCs w:val="30"/>
        </w:rPr>
      </w:pPr>
      <w:r>
        <w:rPr>
          <w:sz w:val="30"/>
          <w:szCs w:val="30"/>
        </w:rPr>
        <w:t>1. 鉴于人目前的状况无法总是站立得稳，反而因其本性的脆弱而必然跌倒；两个人总比一个人好的一个显著原因，或者换句话说，宗教团契的一个巨大优势是，“当他们跌倒时，这人可以扶起他的同伴。”</w:t>
      </w:r>
    </w:p>
    <w:p w14:paraId="69FDF947">
      <w:pPr>
        <w:spacing w:line="268" w:lineRule="auto"/>
        <w:rPr>
          <w:rFonts w:hint="eastAsia" w:ascii="Arial"/>
          <w:sz w:val="30"/>
          <w:szCs w:val="30"/>
        </w:rPr>
      </w:pPr>
    </w:p>
    <w:p w14:paraId="494FC4B0">
      <w:pPr>
        <w:pStyle w:val="11"/>
        <w:widowControl/>
        <w:rPr>
          <w:sz w:val="30"/>
          <w:szCs w:val="30"/>
        </w:rPr>
      </w:pPr>
      <w:r>
        <w:rPr>
          <w:sz w:val="30"/>
          <w:szCs w:val="30"/>
        </w:rPr>
        <w:t>And an excellent reason this, indeed!</w:t>
      </w:r>
    </w:p>
    <w:p w14:paraId="22E5F6A1">
      <w:pPr>
        <w:pStyle w:val="11"/>
        <w:widowControl/>
        <w:rPr>
          <w:sz w:val="30"/>
          <w:szCs w:val="30"/>
        </w:rPr>
      </w:pPr>
      <w:r>
        <w:rPr>
          <w:sz w:val="30"/>
          <w:szCs w:val="30"/>
        </w:rPr>
        <w:t>这确实是一个极佳的理由！</w:t>
      </w:r>
    </w:p>
    <w:p w14:paraId="4216C963">
      <w:pPr>
        <w:pStyle w:val="11"/>
        <w:widowControl/>
        <w:rPr>
          <w:sz w:val="30"/>
          <w:szCs w:val="30"/>
        </w:rPr>
      </w:pPr>
      <w:r>
        <w:rPr>
          <w:sz w:val="30"/>
          <w:szCs w:val="30"/>
        </w:rPr>
        <w:t>For alas!</w:t>
      </w:r>
    </w:p>
    <w:p w14:paraId="4CF5293C">
      <w:pPr>
        <w:pStyle w:val="11"/>
        <w:widowControl/>
        <w:rPr>
          <w:sz w:val="30"/>
          <w:szCs w:val="30"/>
        </w:rPr>
      </w:pPr>
      <w:r>
        <w:rPr>
          <w:sz w:val="30"/>
          <w:szCs w:val="30"/>
        </w:rPr>
        <w:t>因为唉！</w:t>
      </w:r>
    </w:p>
    <w:p w14:paraId="2E2E52F9">
      <w:pPr>
        <w:spacing w:line="268" w:lineRule="auto"/>
        <w:rPr>
          <w:rFonts w:hint="eastAsia" w:ascii="Arial"/>
          <w:sz w:val="30"/>
          <w:szCs w:val="30"/>
        </w:rPr>
      </w:pPr>
    </w:p>
    <w:p w14:paraId="2D0BE5F8">
      <w:pPr>
        <w:pStyle w:val="11"/>
        <w:widowControl/>
        <w:rPr>
          <w:sz w:val="30"/>
          <w:szCs w:val="30"/>
        </w:rPr>
      </w:pPr>
      <w:r>
        <w:rPr>
          <w:sz w:val="30"/>
          <w:szCs w:val="30"/>
        </w:rPr>
        <w:t>When we reflect how prone we are to be drawn into error in our judgments, and into vice in our practice; and how unable, at least how very unwilling, to espy or correct our own miscarriages; when w consider how apt the world is to flatter us in our faults, and how few there are so kind as to tell us the truth; what an inestimable privilege must it be to have a set of true, judicious, hearty friends about us, continually watching over our souls, to inform us where we have fallen, and to warn us that we fall not again for the future.</w:t>
      </w:r>
    </w:p>
    <w:p w14:paraId="2B68A683">
      <w:pPr>
        <w:pStyle w:val="11"/>
        <w:widowControl/>
        <w:rPr>
          <w:sz w:val="30"/>
          <w:szCs w:val="30"/>
        </w:rPr>
      </w:pPr>
      <w:r>
        <w:rPr>
          <w:sz w:val="30"/>
          <w:szCs w:val="30"/>
        </w:rPr>
        <w:t>当我们反思我们是多么容易在判断上陷入错误，在实践中陷入恶习；我们是多么无能，至少是多么不情愿，去发现或纠正我们自己的过失；当我们考虑到世人是多么容易在我们的缺点上奉承我们，以及有多少人是如此友善地告诉我们真相；那么，身边有一群真诚、明智、热心的朋友，持续看顾我们的灵魂，告知我们跌倒在哪里，并警告我们将来不再跌倒，这必是何等无价的特权啊！</w:t>
      </w:r>
    </w:p>
    <w:p w14:paraId="7153E499">
      <w:pPr>
        <w:spacing w:line="268" w:lineRule="auto"/>
        <w:rPr>
          <w:rFonts w:hint="eastAsia" w:ascii="Arial"/>
          <w:sz w:val="30"/>
          <w:szCs w:val="30"/>
        </w:rPr>
      </w:pPr>
    </w:p>
    <w:p w14:paraId="7B20BA8A">
      <w:pPr>
        <w:pStyle w:val="11"/>
        <w:widowControl/>
        <w:rPr>
          <w:sz w:val="30"/>
          <w:szCs w:val="30"/>
        </w:rPr>
      </w:pPr>
      <w:r>
        <w:rPr>
          <w:sz w:val="30"/>
          <w:szCs w:val="30"/>
        </w:rPr>
        <w:t>Surely it is such a privilege, that (to use the words of an eminent Christian) we shall never know the value thereof, till we come to glory.</w:t>
      </w:r>
    </w:p>
    <w:p w14:paraId="6D523A9C">
      <w:pPr>
        <w:pStyle w:val="11"/>
        <w:widowControl/>
        <w:rPr>
          <w:sz w:val="30"/>
          <w:szCs w:val="30"/>
        </w:rPr>
      </w:pPr>
      <w:r>
        <w:rPr>
          <w:sz w:val="30"/>
          <w:szCs w:val="30"/>
        </w:rPr>
        <w:t>这确实是一种特权，（用一位杰出基督徒的话来说）我们直到进入荣耀，才真正知道它的价值。</w:t>
      </w:r>
    </w:p>
    <w:p w14:paraId="677A564B">
      <w:pPr>
        <w:spacing w:line="268" w:lineRule="auto"/>
        <w:rPr>
          <w:rFonts w:hint="eastAsia" w:ascii="Arial"/>
          <w:sz w:val="30"/>
          <w:szCs w:val="30"/>
        </w:rPr>
      </w:pPr>
    </w:p>
    <w:p w14:paraId="199E0719">
      <w:pPr>
        <w:pStyle w:val="11"/>
        <w:widowControl/>
        <w:rPr>
          <w:sz w:val="30"/>
          <w:szCs w:val="30"/>
        </w:rPr>
      </w:pPr>
      <w:r>
        <w:rPr>
          <w:sz w:val="30"/>
          <w:szCs w:val="30"/>
        </w:rPr>
        <w:t>But this is not all; for supposing that we could always stand upright, yet whosoever reflects on the difficulties of religion in general, and his own propensity to lukewarmness and indifference in particular, will find that he must be zealous as well as steady, if ever he expects to enter the kingdom of heaven.</w:t>
      </w:r>
    </w:p>
    <w:p w14:paraId="06CAA7BA">
      <w:pPr>
        <w:pStyle w:val="11"/>
        <w:widowControl/>
        <w:rPr>
          <w:sz w:val="30"/>
          <w:szCs w:val="30"/>
        </w:rPr>
      </w:pPr>
      <w:r>
        <w:rPr>
          <w:sz w:val="30"/>
          <w:szCs w:val="30"/>
        </w:rPr>
        <w:t>但这还不是全部；因为假设我们总能站立得稳，然而凡是反思普遍信仰的困难，以及自己特别倾向于不冷不热和冷漠（lukewarmness and indifference）的人，就会发现，如果他期望进入天国，他就必须既有热心又坚定。</w:t>
      </w:r>
    </w:p>
    <w:p w14:paraId="69CDC7E7">
      <w:pPr>
        <w:spacing w:line="268" w:lineRule="auto"/>
        <w:rPr>
          <w:rFonts w:hint="eastAsia" w:ascii="Arial"/>
          <w:sz w:val="30"/>
          <w:szCs w:val="30"/>
        </w:rPr>
      </w:pPr>
    </w:p>
    <w:p w14:paraId="53C03566">
      <w:pPr>
        <w:pStyle w:val="11"/>
        <w:widowControl/>
        <w:rPr>
          <w:sz w:val="30"/>
          <w:szCs w:val="30"/>
        </w:rPr>
      </w:pPr>
      <w:r>
        <w:rPr>
          <w:sz w:val="30"/>
          <w:szCs w:val="30"/>
        </w:rPr>
        <w:t>Here, then, the wise man points out to us another excellent reason why two are better than one.</w:t>
      </w:r>
    </w:p>
    <w:p w14:paraId="601B84FD">
      <w:pPr>
        <w:pStyle w:val="11"/>
        <w:widowControl/>
        <w:rPr>
          <w:sz w:val="30"/>
          <w:szCs w:val="30"/>
        </w:rPr>
      </w:pPr>
      <w:r>
        <w:rPr>
          <w:sz w:val="30"/>
          <w:szCs w:val="30"/>
        </w:rPr>
        <w:t>那么，智者在这里向我们指出两个人总比一个人好的另一个绝佳理由。</w:t>
      </w:r>
    </w:p>
    <w:p w14:paraId="2604D486">
      <w:pPr>
        <w:spacing w:line="268" w:lineRule="auto"/>
        <w:rPr>
          <w:rFonts w:hint="eastAsia" w:ascii="Arial"/>
          <w:sz w:val="30"/>
          <w:szCs w:val="30"/>
        </w:rPr>
      </w:pPr>
    </w:p>
    <w:p w14:paraId="441FC0A1">
      <w:pPr>
        <w:pStyle w:val="11"/>
        <w:widowControl/>
        <w:rPr>
          <w:sz w:val="30"/>
          <w:szCs w:val="30"/>
        </w:rPr>
      </w:pPr>
      <w:r>
        <w:rPr>
          <w:sz w:val="30"/>
          <w:szCs w:val="30"/>
        </w:rPr>
        <w:t>"Again, if two lie together, then they have heat; but how can one be warm alone?"</w:t>
      </w:r>
    </w:p>
    <w:p w14:paraId="64160C2C">
      <w:pPr>
        <w:pStyle w:val="11"/>
        <w:widowControl/>
        <w:rPr>
          <w:sz w:val="30"/>
          <w:szCs w:val="30"/>
        </w:rPr>
      </w:pPr>
      <w:r>
        <w:rPr>
          <w:sz w:val="30"/>
          <w:szCs w:val="30"/>
        </w:rPr>
        <w:t>“再者，二人同睡，就都暖和；一人独睡，怎能暖和呢？”</w:t>
      </w:r>
    </w:p>
    <w:p w14:paraId="153D32FB">
      <w:pPr>
        <w:spacing w:line="268" w:lineRule="auto"/>
        <w:rPr>
          <w:rFonts w:hint="eastAsia" w:ascii="Arial"/>
          <w:sz w:val="30"/>
          <w:szCs w:val="30"/>
        </w:rPr>
      </w:pPr>
    </w:p>
    <w:p w14:paraId="4232DC4B">
      <w:pPr>
        <w:pStyle w:val="11"/>
        <w:widowControl/>
        <w:rPr>
          <w:sz w:val="30"/>
          <w:szCs w:val="30"/>
        </w:rPr>
      </w:pPr>
      <w:r>
        <w:rPr>
          <w:sz w:val="30"/>
          <w:szCs w:val="30"/>
        </w:rPr>
        <w:t>Which was the next thing to be considered.</w:t>
      </w:r>
    </w:p>
    <w:p w14:paraId="6229D3BB">
      <w:pPr>
        <w:pStyle w:val="11"/>
        <w:widowControl/>
        <w:rPr>
          <w:sz w:val="30"/>
          <w:szCs w:val="30"/>
        </w:rPr>
      </w:pPr>
      <w:r>
        <w:rPr>
          <w:sz w:val="30"/>
          <w:szCs w:val="30"/>
        </w:rPr>
        <w:t>这是接下来要考虑的事情。</w:t>
      </w:r>
    </w:p>
    <w:p w14:paraId="0ED60DC8">
      <w:pPr>
        <w:spacing w:line="268" w:lineRule="auto"/>
        <w:rPr>
          <w:rFonts w:hint="eastAsia" w:ascii="Arial"/>
          <w:sz w:val="30"/>
          <w:szCs w:val="30"/>
        </w:rPr>
      </w:pPr>
    </w:p>
    <w:p w14:paraId="725A2233">
      <w:pPr>
        <w:pStyle w:val="11"/>
        <w:widowControl/>
        <w:rPr>
          <w:sz w:val="30"/>
          <w:szCs w:val="30"/>
        </w:rPr>
      </w:pPr>
      <w:r>
        <w:rPr>
          <w:sz w:val="30"/>
          <w:szCs w:val="30"/>
        </w:rPr>
        <w:t>2. A Second reason why two are better than one, is because they can impart heat to each other.</w:t>
      </w:r>
    </w:p>
    <w:p w14:paraId="4157AE10">
      <w:pPr>
        <w:pStyle w:val="11"/>
        <w:widowControl/>
        <w:rPr>
          <w:sz w:val="30"/>
          <w:szCs w:val="30"/>
        </w:rPr>
      </w:pPr>
      <w:r>
        <w:rPr>
          <w:sz w:val="30"/>
          <w:szCs w:val="30"/>
        </w:rPr>
        <w:t>2. 两个人总比一个人好的第二个原因是，他们可以彼此取暖。</w:t>
      </w:r>
    </w:p>
    <w:p w14:paraId="3AE9FB93">
      <w:pPr>
        <w:spacing w:line="268" w:lineRule="auto"/>
        <w:rPr>
          <w:rFonts w:hint="eastAsia" w:ascii="Arial"/>
          <w:sz w:val="30"/>
          <w:szCs w:val="30"/>
        </w:rPr>
      </w:pPr>
    </w:p>
    <w:p w14:paraId="1DE10EDC">
      <w:pPr>
        <w:pStyle w:val="11"/>
        <w:widowControl/>
        <w:rPr>
          <w:sz w:val="30"/>
          <w:szCs w:val="30"/>
        </w:rPr>
      </w:pPr>
      <w:r>
        <w:rPr>
          <w:sz w:val="30"/>
          <w:szCs w:val="30"/>
        </w:rPr>
        <w:t>It is an observation no less true than common, that kindled coals, if placed asunder, soon go out, but if heaped together, quicken and enliven each other, and afford a lasting heat.</w:t>
      </w:r>
    </w:p>
    <w:p w14:paraId="3791E5C3">
      <w:pPr>
        <w:pStyle w:val="11"/>
        <w:widowControl/>
        <w:rPr>
          <w:sz w:val="30"/>
          <w:szCs w:val="30"/>
        </w:rPr>
      </w:pPr>
      <w:r>
        <w:rPr>
          <w:sz w:val="30"/>
          <w:szCs w:val="30"/>
        </w:rPr>
        <w:t>这是一个既真实又常见的观察：点燃的煤炭，如果分开放置，很快就会熄灭，但如果堆在一起，就会彼此激发和活跃，并提供持久的热量。</w:t>
      </w:r>
    </w:p>
    <w:p w14:paraId="1CC1C4DA">
      <w:pPr>
        <w:spacing w:line="268" w:lineRule="auto"/>
        <w:rPr>
          <w:rFonts w:hint="eastAsia" w:ascii="Arial"/>
          <w:sz w:val="30"/>
          <w:szCs w:val="30"/>
        </w:rPr>
      </w:pPr>
    </w:p>
    <w:p w14:paraId="15273E76">
      <w:pPr>
        <w:pStyle w:val="11"/>
        <w:widowControl/>
        <w:rPr>
          <w:sz w:val="30"/>
          <w:szCs w:val="30"/>
        </w:rPr>
      </w:pPr>
      <w:r>
        <w:rPr>
          <w:sz w:val="30"/>
          <w:szCs w:val="30"/>
        </w:rPr>
        <w:t>The same will hold good in the case now before us.</w:t>
      </w:r>
    </w:p>
    <w:p w14:paraId="79F55EFC">
      <w:pPr>
        <w:pStyle w:val="11"/>
        <w:widowControl/>
        <w:rPr>
          <w:sz w:val="30"/>
          <w:szCs w:val="30"/>
        </w:rPr>
      </w:pPr>
      <w:r>
        <w:rPr>
          <w:sz w:val="30"/>
          <w:szCs w:val="30"/>
        </w:rPr>
        <w:t>这同样适用于我们现在的情况。</w:t>
      </w:r>
    </w:p>
    <w:p w14:paraId="0BA27D46">
      <w:pPr>
        <w:pStyle w:val="11"/>
        <w:widowControl/>
        <w:rPr>
          <w:sz w:val="30"/>
          <w:szCs w:val="30"/>
        </w:rPr>
      </w:pPr>
      <w:r>
        <w:rPr>
          <w:sz w:val="30"/>
          <w:szCs w:val="30"/>
        </w:rPr>
        <w:t>If Christians kindled by the grace of God, unite, they will quicken and enliven each other; but if they separate and keep asunder, no marvel if they soon grow cool or tepid.</w:t>
      </w:r>
    </w:p>
    <w:p w14:paraId="44F9A74A">
      <w:pPr>
        <w:pStyle w:val="11"/>
        <w:widowControl/>
        <w:rPr>
          <w:sz w:val="30"/>
          <w:szCs w:val="30"/>
        </w:rPr>
      </w:pPr>
      <w:r>
        <w:rPr>
          <w:sz w:val="30"/>
          <w:szCs w:val="30"/>
        </w:rPr>
        <w:t>如果蒙神恩典点燃的基督徒联合起来，他们将彼此激发和活跃；但如果他们分离和保持疏远，那么他们很快变得冷淡或不冷不热也就不足为奇了。</w:t>
      </w:r>
    </w:p>
    <w:p w14:paraId="7BB84278">
      <w:pPr>
        <w:spacing w:line="268" w:lineRule="auto"/>
        <w:rPr>
          <w:rFonts w:hint="eastAsia" w:ascii="Arial"/>
          <w:sz w:val="30"/>
          <w:szCs w:val="30"/>
        </w:rPr>
      </w:pPr>
    </w:p>
    <w:p w14:paraId="3A457577">
      <w:pPr>
        <w:pStyle w:val="11"/>
        <w:widowControl/>
        <w:rPr>
          <w:sz w:val="30"/>
          <w:szCs w:val="30"/>
        </w:rPr>
      </w:pPr>
      <w:r>
        <w:rPr>
          <w:sz w:val="30"/>
          <w:szCs w:val="30"/>
        </w:rPr>
        <w:t>If two are three meet together in Christ's name, they will have heat: but how can one be warm alone?</w:t>
      </w:r>
    </w:p>
    <w:p w14:paraId="50012EA5">
      <w:pPr>
        <w:pStyle w:val="11"/>
        <w:widowControl/>
        <w:rPr>
          <w:sz w:val="30"/>
          <w:szCs w:val="30"/>
        </w:rPr>
      </w:pPr>
      <w:r>
        <w:rPr>
          <w:sz w:val="30"/>
          <w:szCs w:val="30"/>
        </w:rPr>
        <w:t>如果两三个人奉基督的名聚会，他们就会有温暖：但一个人怎能独自温暖呢？</w:t>
      </w:r>
    </w:p>
    <w:p w14:paraId="5C1C76C0">
      <w:pPr>
        <w:spacing w:line="268" w:lineRule="auto"/>
        <w:rPr>
          <w:rFonts w:hint="eastAsia" w:ascii="Arial"/>
          <w:sz w:val="30"/>
          <w:szCs w:val="30"/>
        </w:rPr>
      </w:pPr>
    </w:p>
    <w:p w14:paraId="7A68DD08">
      <w:pPr>
        <w:pStyle w:val="11"/>
        <w:widowControl/>
        <w:rPr>
          <w:sz w:val="30"/>
          <w:szCs w:val="30"/>
        </w:rPr>
      </w:pPr>
      <w:r>
        <w:rPr>
          <w:sz w:val="30"/>
          <w:szCs w:val="30"/>
        </w:rPr>
        <w:t>Observe, "How can one be warm alone?"</w:t>
      </w:r>
    </w:p>
    <w:p w14:paraId="29B85396">
      <w:pPr>
        <w:pStyle w:val="11"/>
        <w:widowControl/>
        <w:rPr>
          <w:sz w:val="30"/>
          <w:szCs w:val="30"/>
        </w:rPr>
      </w:pPr>
      <w:r>
        <w:rPr>
          <w:sz w:val="30"/>
          <w:szCs w:val="30"/>
        </w:rPr>
        <w:t>注意，“一人独睡，怎能暖和呢？”</w:t>
      </w:r>
    </w:p>
    <w:p w14:paraId="5837992B">
      <w:pPr>
        <w:spacing w:line="268" w:lineRule="auto"/>
        <w:rPr>
          <w:rFonts w:hint="eastAsia" w:ascii="Arial"/>
          <w:sz w:val="30"/>
          <w:szCs w:val="30"/>
        </w:rPr>
      </w:pPr>
    </w:p>
    <w:p w14:paraId="69509AD7">
      <w:pPr>
        <w:pStyle w:val="11"/>
        <w:widowControl/>
        <w:rPr>
          <w:sz w:val="30"/>
          <w:szCs w:val="30"/>
        </w:rPr>
      </w:pPr>
      <w:r>
        <w:rPr>
          <w:sz w:val="30"/>
          <w:szCs w:val="30"/>
        </w:rPr>
        <w:t>The wise man's expressing himself by way of question, implies an impossibility, at least a very great difficulty, to be warm in religion without company, where it may be had.</w:t>
      </w:r>
    </w:p>
    <w:p w14:paraId="0C38887B">
      <w:pPr>
        <w:pStyle w:val="11"/>
        <w:widowControl/>
        <w:rPr>
          <w:sz w:val="30"/>
          <w:szCs w:val="30"/>
        </w:rPr>
      </w:pPr>
      <w:r>
        <w:rPr>
          <w:sz w:val="30"/>
          <w:szCs w:val="30"/>
        </w:rPr>
        <w:t>智者以问句的形式表达自己，暗示了在可以获得同伴的情况下，独自在信仰中保持火热是不可能的，至少是非常困难的。</w:t>
      </w:r>
    </w:p>
    <w:p w14:paraId="4464F2E8">
      <w:pPr>
        <w:spacing w:line="268" w:lineRule="auto"/>
        <w:rPr>
          <w:rFonts w:hint="eastAsia" w:ascii="Arial"/>
          <w:sz w:val="30"/>
          <w:szCs w:val="30"/>
        </w:rPr>
      </w:pPr>
    </w:p>
    <w:p w14:paraId="30DAF10B">
      <w:pPr>
        <w:pStyle w:val="11"/>
        <w:widowControl/>
        <w:rPr>
          <w:sz w:val="30"/>
          <w:szCs w:val="30"/>
        </w:rPr>
      </w:pPr>
      <w:r>
        <w:rPr>
          <w:sz w:val="30"/>
          <w:szCs w:val="30"/>
        </w:rPr>
        <w:t>Behold here, then, another excellent benefit flowing from religious society; it will keep us zealous, as well as steady, in the way of godliness.</w:t>
      </w:r>
    </w:p>
    <w:p w14:paraId="342252F9">
      <w:pPr>
        <w:pStyle w:val="11"/>
        <w:widowControl/>
        <w:rPr>
          <w:sz w:val="30"/>
          <w:szCs w:val="30"/>
        </w:rPr>
      </w:pPr>
      <w:r>
        <w:rPr>
          <w:sz w:val="30"/>
          <w:szCs w:val="30"/>
        </w:rPr>
        <w:t>那么，看哪，这是宗教团契带来的另一个卓越益处；它将使我们在敬虔的道路上既有热心又坚定。</w:t>
      </w:r>
    </w:p>
    <w:p w14:paraId="28F9AFDD">
      <w:pPr>
        <w:spacing w:line="268" w:lineRule="auto"/>
        <w:rPr>
          <w:rFonts w:hint="eastAsia" w:ascii="Arial"/>
          <w:sz w:val="30"/>
          <w:szCs w:val="30"/>
        </w:rPr>
      </w:pPr>
    </w:p>
    <w:p w14:paraId="60E13B7F">
      <w:pPr>
        <w:pStyle w:val="11"/>
        <w:widowControl/>
        <w:rPr>
          <w:sz w:val="30"/>
          <w:szCs w:val="30"/>
        </w:rPr>
      </w:pPr>
      <w:r>
        <w:rPr>
          <w:sz w:val="30"/>
          <w:szCs w:val="30"/>
        </w:rPr>
        <w:t>But to illustrate this a little farther by a comparison or two.</w:t>
      </w:r>
    </w:p>
    <w:p w14:paraId="431A8CA3">
      <w:pPr>
        <w:pStyle w:val="11"/>
        <w:widowControl/>
        <w:rPr>
          <w:sz w:val="30"/>
          <w:szCs w:val="30"/>
        </w:rPr>
      </w:pPr>
      <w:r>
        <w:rPr>
          <w:sz w:val="30"/>
          <w:szCs w:val="30"/>
        </w:rPr>
        <w:t>但为了进一步用一两个比喻来阐明这一点。</w:t>
      </w:r>
    </w:p>
    <w:p w14:paraId="222C13EE">
      <w:pPr>
        <w:pStyle w:val="11"/>
        <w:widowControl/>
        <w:rPr>
          <w:sz w:val="30"/>
          <w:szCs w:val="30"/>
        </w:rPr>
      </w:pPr>
      <w:r>
        <w:rPr>
          <w:sz w:val="30"/>
          <w:szCs w:val="30"/>
        </w:rPr>
        <w:t>Let us look upon ourselves (as was above hinted) as soldiers listed under Christ's banner; as going out with "ten thousand, to meet one that cometh against us with twenty thousand;" as persons that are to "wrestle not only with flesh and blood, but against principalities, against powers, and spiritual wickednesses in high places."</w:t>
      </w:r>
    </w:p>
    <w:p w14:paraId="4088D3BB">
      <w:pPr>
        <w:pStyle w:val="11"/>
        <w:widowControl/>
        <w:rPr>
          <w:sz w:val="30"/>
          <w:szCs w:val="30"/>
        </w:rPr>
      </w:pPr>
      <w:r>
        <w:rPr>
          <w:sz w:val="30"/>
          <w:szCs w:val="30"/>
        </w:rPr>
        <w:t>让我们把自己（如上文所暗示）看作是基督旗帜下的士兵；看作是带着“一万兵去迎战那带着二万兵来攻打我们的”人；看作是那些“摔跤不只是与血肉之躯，更是与执政的、掌权的，以及天空属灵的恶魔”的人。</w:t>
      </w:r>
    </w:p>
    <w:p w14:paraId="6C42D227">
      <w:pPr>
        <w:spacing w:line="268" w:lineRule="auto"/>
        <w:rPr>
          <w:rFonts w:hint="eastAsia" w:ascii="Arial"/>
          <w:sz w:val="30"/>
          <w:szCs w:val="30"/>
        </w:rPr>
      </w:pPr>
    </w:p>
    <w:p w14:paraId="67749818">
      <w:pPr>
        <w:pStyle w:val="11"/>
        <w:widowControl/>
        <w:rPr>
          <w:sz w:val="30"/>
          <w:szCs w:val="30"/>
        </w:rPr>
      </w:pPr>
      <w:r>
        <w:rPr>
          <w:sz w:val="30"/>
          <w:szCs w:val="30"/>
        </w:rPr>
        <w:t>And then tell me, all ye that fear God, if it be not an invaluable privilege to have a company of fellow soldiers continually about us, animating and exhorting each other to stand our ground, to keep our ranks, and manfully to follow the captain of our salvation, though it be through a sea of blood?</w:t>
      </w:r>
    </w:p>
    <w:p w14:paraId="2D294E06">
      <w:pPr>
        <w:pStyle w:val="11"/>
        <w:widowControl/>
        <w:rPr>
          <w:sz w:val="30"/>
          <w:szCs w:val="30"/>
        </w:rPr>
      </w:pPr>
      <w:r>
        <w:rPr>
          <w:sz w:val="30"/>
          <w:szCs w:val="30"/>
        </w:rPr>
        <w:t>那么，所有敬畏神的人，告诉我，身边 continually 拥有一群战友，彼此激励和劝勉，坚守阵地，保持队形，并英勇地跟随我们救赎的元帅，即使是穿过血海，这岂不是一种无价的特权吗？</w:t>
      </w:r>
    </w:p>
    <w:p w14:paraId="5D487F9D">
      <w:pPr>
        <w:spacing w:line="268" w:lineRule="auto"/>
        <w:rPr>
          <w:rFonts w:hint="eastAsia" w:ascii="Arial"/>
          <w:sz w:val="30"/>
          <w:szCs w:val="30"/>
        </w:rPr>
      </w:pPr>
    </w:p>
    <w:p w14:paraId="5697F1E3">
      <w:pPr>
        <w:pStyle w:val="11"/>
        <w:widowControl/>
        <w:rPr>
          <w:sz w:val="30"/>
          <w:szCs w:val="30"/>
        </w:rPr>
      </w:pPr>
      <w:r>
        <w:rPr>
          <w:sz w:val="30"/>
          <w:szCs w:val="30"/>
        </w:rPr>
        <w:t>Let us consider ourselves in another view before mentioned, as persons traveling to a long eternity; as rescued by the free grace of God, in some measure, from our natural Egyptian bondage, and marching under the conduct of our spiritual Joshua, through the wilderness of this world, to the land of our heavenly Canaan.</w:t>
      </w:r>
    </w:p>
    <w:p w14:paraId="023EF6A4">
      <w:pPr>
        <w:pStyle w:val="11"/>
        <w:widowControl/>
        <w:rPr>
          <w:sz w:val="30"/>
          <w:szCs w:val="30"/>
        </w:rPr>
      </w:pPr>
      <w:r>
        <w:rPr>
          <w:sz w:val="30"/>
          <w:szCs w:val="30"/>
        </w:rPr>
        <w:t>让我们从之前提到的另一个角度来看自己，看作是走向漫长永恒的旅人；看作是在某种程度上，藉着神白白的恩典，从我们属肉体的埃及奴役中被拯救出来，并在我们属灵的约书亚的带领下，穿过这世界的旷野，走向我们属天的迦南地。</w:t>
      </w:r>
    </w:p>
    <w:p w14:paraId="0B159A6A">
      <w:pPr>
        <w:spacing w:line="268" w:lineRule="auto"/>
        <w:rPr>
          <w:rFonts w:hint="eastAsia" w:ascii="Arial"/>
          <w:sz w:val="30"/>
          <w:szCs w:val="30"/>
        </w:rPr>
      </w:pPr>
    </w:p>
    <w:p w14:paraId="0C2F4984">
      <w:pPr>
        <w:pStyle w:val="11"/>
        <w:widowControl/>
        <w:rPr>
          <w:sz w:val="30"/>
          <w:szCs w:val="30"/>
        </w:rPr>
      </w:pPr>
      <w:r>
        <w:rPr>
          <w:sz w:val="30"/>
          <w:szCs w:val="30"/>
        </w:rPr>
        <w:t>Let us farther reflect how apt we are to startle at every difficulty; to cry, "There are lions!</w:t>
      </w:r>
    </w:p>
    <w:p w14:paraId="46B57144">
      <w:pPr>
        <w:pStyle w:val="11"/>
        <w:widowControl/>
        <w:rPr>
          <w:sz w:val="30"/>
          <w:szCs w:val="30"/>
        </w:rPr>
      </w:pPr>
      <w:r>
        <w:rPr>
          <w:sz w:val="30"/>
          <w:szCs w:val="30"/>
        </w:rPr>
        <w:t>让我们进一步反思，我们是多么容易对每一个困难感到惊恐；呼喊：“有狮子！</w:t>
      </w:r>
    </w:p>
    <w:p w14:paraId="73C9CB38">
      <w:pPr>
        <w:spacing w:line="268" w:lineRule="auto"/>
        <w:rPr>
          <w:rFonts w:hint="eastAsia" w:ascii="Arial"/>
          <w:sz w:val="30"/>
          <w:szCs w:val="30"/>
        </w:rPr>
      </w:pPr>
    </w:p>
    <w:p w14:paraId="4165F52E">
      <w:pPr>
        <w:pStyle w:val="11"/>
        <w:widowControl/>
        <w:rPr>
          <w:sz w:val="30"/>
          <w:szCs w:val="30"/>
        </w:rPr>
      </w:pPr>
      <w:r>
        <w:rPr>
          <w:sz w:val="30"/>
          <w:szCs w:val="30"/>
        </w:rPr>
        <w:t>There are lions in the way!</w:t>
      </w:r>
    </w:p>
    <w:p w14:paraId="210F84BE">
      <w:pPr>
        <w:pStyle w:val="11"/>
        <w:widowControl/>
        <w:rPr>
          <w:sz w:val="30"/>
          <w:szCs w:val="30"/>
        </w:rPr>
      </w:pPr>
      <w:r>
        <w:rPr>
          <w:sz w:val="30"/>
          <w:szCs w:val="30"/>
        </w:rPr>
        <w:t>路上有狮子！</w:t>
      </w:r>
    </w:p>
    <w:p w14:paraId="4400DD0A">
      <w:pPr>
        <w:spacing w:line="268" w:lineRule="auto"/>
        <w:rPr>
          <w:rFonts w:hint="eastAsia" w:ascii="Arial"/>
          <w:sz w:val="30"/>
          <w:szCs w:val="30"/>
        </w:rPr>
      </w:pPr>
    </w:p>
    <w:p w14:paraId="7A284180">
      <w:pPr>
        <w:pStyle w:val="11"/>
        <w:widowControl/>
        <w:rPr>
          <w:sz w:val="30"/>
          <w:szCs w:val="30"/>
        </w:rPr>
      </w:pPr>
      <w:r>
        <w:rPr>
          <w:sz w:val="30"/>
          <w:szCs w:val="30"/>
        </w:rPr>
        <w:t>There are the sons of Anak" to be grappled with, ere we can possess the promised land.</w:t>
      </w:r>
    </w:p>
    <w:p w14:paraId="141BB36F">
      <w:pPr>
        <w:pStyle w:val="11"/>
        <w:widowControl/>
        <w:rPr>
          <w:sz w:val="30"/>
          <w:szCs w:val="30"/>
        </w:rPr>
      </w:pPr>
      <w:r>
        <w:rPr>
          <w:sz w:val="30"/>
          <w:szCs w:val="30"/>
        </w:rPr>
        <w:t>有亚衲的子孙需要搏斗，我们才能占有应许之地。</w:t>
      </w:r>
    </w:p>
    <w:p w14:paraId="431A7BBD">
      <w:pPr>
        <w:spacing w:line="268" w:lineRule="auto"/>
        <w:rPr>
          <w:rFonts w:hint="eastAsia" w:ascii="Arial"/>
          <w:sz w:val="30"/>
          <w:szCs w:val="30"/>
        </w:rPr>
      </w:pPr>
    </w:p>
    <w:p w14:paraId="79F35D26">
      <w:pPr>
        <w:pStyle w:val="11"/>
        <w:widowControl/>
        <w:rPr>
          <w:sz w:val="30"/>
          <w:szCs w:val="30"/>
        </w:rPr>
      </w:pPr>
      <w:r>
        <w:rPr>
          <w:sz w:val="30"/>
          <w:szCs w:val="30"/>
        </w:rPr>
        <w:t>How prone we are, with Lot's wife, to look wishfully back on our spiritual Sodom, or, with the foolish Israelites, to long again for the flesh-pots of Egypt; and to return to our former natural state of bondage and slavery.</w:t>
      </w:r>
    </w:p>
    <w:p w14:paraId="59F9A24E">
      <w:pPr>
        <w:pStyle w:val="11"/>
        <w:widowControl/>
        <w:rPr>
          <w:sz w:val="30"/>
          <w:szCs w:val="30"/>
        </w:rPr>
      </w:pPr>
      <w:r>
        <w:rPr>
          <w:sz w:val="30"/>
          <w:szCs w:val="30"/>
        </w:rPr>
        <w:t>我们是多么容易像罗得的妻子一样，渴望地回望我们属灵的所多玛，或者像愚蠢的以色列人一样，再次渴望埃及的肉锅；并回到我们从前属肉体的被奴役和被捆绑的状态。</w:t>
      </w:r>
    </w:p>
    <w:p w14:paraId="5D6D7A63">
      <w:pPr>
        <w:spacing w:line="268" w:lineRule="auto"/>
        <w:rPr>
          <w:rFonts w:hint="eastAsia" w:ascii="Arial"/>
          <w:sz w:val="30"/>
          <w:szCs w:val="30"/>
        </w:rPr>
      </w:pPr>
    </w:p>
    <w:p w14:paraId="40C59BA0">
      <w:pPr>
        <w:pStyle w:val="11"/>
        <w:widowControl/>
        <w:rPr>
          <w:sz w:val="30"/>
          <w:szCs w:val="30"/>
        </w:rPr>
      </w:pPr>
      <w:r>
        <w:rPr>
          <w:sz w:val="30"/>
          <w:szCs w:val="30"/>
        </w:rPr>
        <w:t>Consider this, my brethren, and see what a blessed privilege it will be to have a set of Israelites indeed about us, always reminding us of the folly of any such cowardly design, and of the intolerable misery we shall run into, if we fall in the least short of the promised land.</w:t>
      </w:r>
    </w:p>
    <w:p w14:paraId="75FEA37A">
      <w:pPr>
        <w:pStyle w:val="11"/>
        <w:widowControl/>
        <w:rPr>
          <w:sz w:val="30"/>
          <w:szCs w:val="30"/>
        </w:rPr>
      </w:pPr>
      <w:r>
        <w:rPr>
          <w:sz w:val="30"/>
          <w:szCs w:val="30"/>
        </w:rPr>
        <w:t>我的弟兄们，请思想这一点，看看身边有一群真正的以色列人是多么蒙福的特权，他们总是提醒我们任何这种胆怯念头的愚蠢，以及如果我们哪怕稍微达不到应许之地，我们将陷入何等无法忍受的痛苦。</w:t>
      </w:r>
    </w:p>
    <w:p w14:paraId="2695A1B1">
      <w:pPr>
        <w:spacing w:line="268" w:lineRule="auto"/>
        <w:rPr>
          <w:rFonts w:hint="eastAsia" w:ascii="Arial"/>
          <w:sz w:val="30"/>
          <w:szCs w:val="30"/>
        </w:rPr>
      </w:pPr>
    </w:p>
    <w:p w14:paraId="13DB95EA">
      <w:pPr>
        <w:pStyle w:val="11"/>
        <w:widowControl/>
        <w:rPr>
          <w:sz w:val="30"/>
          <w:szCs w:val="30"/>
        </w:rPr>
      </w:pPr>
      <w:r>
        <w:rPr>
          <w:sz w:val="30"/>
          <w:szCs w:val="30"/>
        </w:rPr>
        <w:t>More might be said on this particular, did not the limits of a discourse of this nature oblige me to hasten,</w:t>
      </w:r>
    </w:p>
    <w:p w14:paraId="0CC43BBD">
      <w:pPr>
        <w:pStyle w:val="11"/>
        <w:widowControl/>
        <w:rPr>
          <w:sz w:val="30"/>
          <w:szCs w:val="30"/>
        </w:rPr>
      </w:pPr>
      <w:r>
        <w:rPr>
          <w:sz w:val="30"/>
          <w:szCs w:val="30"/>
        </w:rPr>
        <w:t>关于这一点还可以说更多，但这种性质的讲道篇幅限制，迫使我不得不加快速度，</w:t>
      </w:r>
    </w:p>
    <w:p w14:paraId="4D99A52F">
      <w:pPr>
        <w:pStyle w:val="11"/>
        <w:widowControl/>
        <w:rPr>
          <w:sz w:val="30"/>
          <w:szCs w:val="30"/>
        </w:rPr>
      </w:pPr>
      <w:r>
        <w:rPr>
          <w:sz w:val="30"/>
          <w:szCs w:val="30"/>
        </w:rPr>
        <w:t>3. To give a third reason, mentioned by the wise man in the text, why two are better than one; because they can secure each other from enemies without.</w:t>
      </w:r>
    </w:p>
    <w:p w14:paraId="17A00DD9">
      <w:pPr>
        <w:pStyle w:val="11"/>
        <w:widowControl/>
        <w:rPr>
          <w:sz w:val="30"/>
          <w:szCs w:val="30"/>
        </w:rPr>
      </w:pPr>
      <w:r>
        <w:rPr>
          <w:sz w:val="30"/>
          <w:szCs w:val="30"/>
        </w:rPr>
        <w:t>3. 给出智者在经文中提到的两个人总比一个人好的第三个理由；因为他们可以彼此保护，免受外敌的侵害。</w:t>
      </w:r>
    </w:p>
    <w:p w14:paraId="2D989DDA">
      <w:pPr>
        <w:spacing w:line="268" w:lineRule="auto"/>
        <w:rPr>
          <w:rFonts w:hint="eastAsia" w:ascii="Arial"/>
          <w:sz w:val="30"/>
          <w:szCs w:val="30"/>
        </w:rPr>
      </w:pPr>
    </w:p>
    <w:p w14:paraId="00B4FD8E">
      <w:pPr>
        <w:pStyle w:val="11"/>
        <w:widowControl/>
        <w:rPr>
          <w:sz w:val="30"/>
          <w:szCs w:val="30"/>
        </w:rPr>
      </w:pPr>
      <w:r>
        <w:rPr>
          <w:sz w:val="30"/>
          <w:szCs w:val="30"/>
        </w:rPr>
        <w:t>"And if one prevail against him, yet two shall withstand him; and a threefold cord is not quickly broken."</w:t>
      </w:r>
    </w:p>
    <w:p w14:paraId="0AFB1BDC">
      <w:pPr>
        <w:pStyle w:val="11"/>
        <w:widowControl/>
        <w:rPr>
          <w:sz w:val="30"/>
          <w:szCs w:val="30"/>
        </w:rPr>
      </w:pPr>
      <w:r>
        <w:rPr>
          <w:sz w:val="30"/>
          <w:szCs w:val="30"/>
        </w:rPr>
        <w:t>“有人攻胜孤身一人，若有二人便能敌挡他；三股合成的绳子，不容易折断。”</w:t>
      </w:r>
    </w:p>
    <w:p w14:paraId="6E6B0D6A">
      <w:pPr>
        <w:spacing w:line="268" w:lineRule="auto"/>
        <w:rPr>
          <w:rFonts w:hint="eastAsia" w:ascii="Arial"/>
          <w:sz w:val="30"/>
          <w:szCs w:val="30"/>
        </w:rPr>
      </w:pPr>
    </w:p>
    <w:p w14:paraId="14272706">
      <w:pPr>
        <w:pStyle w:val="11"/>
        <w:widowControl/>
        <w:rPr>
          <w:sz w:val="30"/>
          <w:szCs w:val="30"/>
        </w:rPr>
      </w:pPr>
      <w:r>
        <w:rPr>
          <w:sz w:val="30"/>
          <w:szCs w:val="30"/>
        </w:rPr>
        <w:t>Hitherto we have considered the advantages of religious societies, as a great preservative against falling (at least dangerously falling) into sin and lukewarmness, and that too from our own corruptions.</w:t>
      </w:r>
    </w:p>
    <w:p w14:paraId="3EF3D76E">
      <w:pPr>
        <w:pStyle w:val="11"/>
        <w:widowControl/>
        <w:rPr>
          <w:sz w:val="30"/>
          <w:szCs w:val="30"/>
        </w:rPr>
      </w:pPr>
      <w:r>
        <w:rPr>
          <w:sz w:val="30"/>
          <w:szCs w:val="30"/>
        </w:rPr>
        <w:t>到目前为止，我们已经将宗教团契的益处视为一种重要的预防措施，可以防止我们（至少是危险地）陷入罪恶和不冷不热，而且这还是由于我们自身的败坏。</w:t>
      </w:r>
    </w:p>
    <w:p w14:paraId="13FABE21">
      <w:pPr>
        <w:spacing w:line="268" w:lineRule="auto"/>
        <w:rPr>
          <w:rFonts w:hint="eastAsia" w:ascii="Arial"/>
          <w:sz w:val="30"/>
          <w:szCs w:val="30"/>
        </w:rPr>
      </w:pPr>
    </w:p>
    <w:p w14:paraId="7D32D447">
      <w:pPr>
        <w:pStyle w:val="11"/>
        <w:widowControl/>
        <w:rPr>
          <w:sz w:val="30"/>
          <w:szCs w:val="30"/>
        </w:rPr>
      </w:pPr>
      <w:r>
        <w:rPr>
          <w:sz w:val="30"/>
          <w:szCs w:val="30"/>
        </w:rPr>
        <w:t>But what says the wise son of Sirach?</w:t>
      </w:r>
    </w:p>
    <w:p w14:paraId="1A5871D7">
      <w:pPr>
        <w:pStyle w:val="11"/>
        <w:widowControl/>
        <w:rPr>
          <w:sz w:val="30"/>
          <w:szCs w:val="30"/>
        </w:rPr>
      </w:pPr>
      <w:r>
        <w:rPr>
          <w:sz w:val="30"/>
          <w:szCs w:val="30"/>
        </w:rPr>
        <w:t>但西拉的智慧之子（wise son of Sirach）怎么说呢？</w:t>
      </w:r>
    </w:p>
    <w:p w14:paraId="78D00FF3">
      <w:pPr>
        <w:spacing w:line="268" w:lineRule="auto"/>
        <w:rPr>
          <w:rFonts w:hint="eastAsia" w:ascii="Arial"/>
          <w:sz w:val="30"/>
          <w:szCs w:val="30"/>
        </w:rPr>
      </w:pPr>
    </w:p>
    <w:p w14:paraId="375EC645">
      <w:pPr>
        <w:pStyle w:val="11"/>
        <w:widowControl/>
        <w:rPr>
          <w:sz w:val="30"/>
          <w:szCs w:val="30"/>
        </w:rPr>
      </w:pPr>
      <w:r>
        <w:rPr>
          <w:sz w:val="30"/>
          <w:szCs w:val="30"/>
        </w:rPr>
        <w:t>"My son, when thou goest to serve the Lord, prepare thy soul for temptation:" and that not only from inward, but outward foes; particularly from those two grand adversaries, the world and the devil: for no sooner will thine eye be bent heavenward, but the former will be immediately diverting it another way, telling thee thou needest not be singular in order to be religious; that you may be a Christian without going so much out of the common road.</w:t>
      </w:r>
    </w:p>
    <w:p w14:paraId="2CB713C8">
      <w:pPr>
        <w:pStyle w:val="11"/>
        <w:widowControl/>
        <w:rPr>
          <w:sz w:val="30"/>
          <w:szCs w:val="30"/>
        </w:rPr>
      </w:pPr>
      <w:r>
        <w:rPr>
          <w:sz w:val="30"/>
          <w:szCs w:val="30"/>
        </w:rPr>
        <w:t>“我儿，你若去事奉主，就要预备你的心受试探：”而且不仅是来自内在，还有外在的仇敌；特别是来自那两个主要仇敌，世界和魔鬼：因为你的眼睛刚一朝向天，前者就会立即把它引向另一个方向，告诉你无需特立独行（singular）也能敬虔；你可以在不偏离寻常道路太多的情况下成为一个基督徒。</w:t>
      </w:r>
    </w:p>
    <w:p w14:paraId="5E238A1B">
      <w:pPr>
        <w:spacing w:line="268" w:lineRule="auto"/>
        <w:rPr>
          <w:rFonts w:hint="eastAsia" w:ascii="Arial"/>
          <w:sz w:val="30"/>
          <w:szCs w:val="30"/>
        </w:rPr>
      </w:pPr>
    </w:p>
    <w:p w14:paraId="28DAAB9C">
      <w:pPr>
        <w:pStyle w:val="11"/>
        <w:widowControl/>
        <w:rPr>
          <w:sz w:val="30"/>
          <w:szCs w:val="30"/>
        </w:rPr>
      </w:pPr>
      <w:r>
        <w:rPr>
          <w:sz w:val="30"/>
          <w:szCs w:val="30"/>
        </w:rPr>
        <w:t>Nor will the devil be wanting in his artful insinuations, or impious suggestions, to divert or terrify thee from pressing forwards, "that thou mayst lay hold on the crown of life."</w:t>
      </w:r>
    </w:p>
    <w:p w14:paraId="1902384F">
      <w:pPr>
        <w:pStyle w:val="11"/>
        <w:widowControl/>
        <w:rPr>
          <w:sz w:val="30"/>
          <w:szCs w:val="30"/>
        </w:rPr>
      </w:pPr>
      <w:r>
        <w:rPr>
          <w:sz w:val="30"/>
          <w:szCs w:val="30"/>
        </w:rPr>
        <w:t>魔鬼也不会缺少牠狡猾的暗示，或邪恶的建议，来引开或恐吓你，使你无法努力向前，“以致你不能抓住生命的冠冕。”</w:t>
      </w:r>
    </w:p>
    <w:p w14:paraId="18149C59">
      <w:pPr>
        <w:spacing w:line="268" w:lineRule="auto"/>
        <w:rPr>
          <w:rFonts w:hint="eastAsia" w:ascii="Arial"/>
          <w:sz w:val="30"/>
          <w:szCs w:val="30"/>
        </w:rPr>
      </w:pPr>
    </w:p>
    <w:p w14:paraId="619DA226">
      <w:pPr>
        <w:pStyle w:val="11"/>
        <w:widowControl/>
        <w:rPr>
          <w:sz w:val="30"/>
          <w:szCs w:val="30"/>
        </w:rPr>
      </w:pPr>
      <w:r>
        <w:rPr>
          <w:sz w:val="30"/>
          <w:szCs w:val="30"/>
        </w:rPr>
        <w:t>And if he cannot prevail this way, he will try another; and, in order to make his temptation the more undiscerned, but withal more successful, he will employ, perhaps, some of thy nearest relatives, or most powerful friends, (as he set Peter on our blessed Master) who will always be bidding thee to spare thyself; telling thee thou needest not take so much pain; that it is not so difficult a matter to get to heaven as some people would make of it, nor the way so narrow as others imagine it to be.</w:t>
      </w:r>
    </w:p>
    <w:p w14:paraId="4DF0D641">
      <w:pPr>
        <w:pStyle w:val="11"/>
        <w:widowControl/>
        <w:rPr>
          <w:sz w:val="30"/>
          <w:szCs w:val="30"/>
        </w:rPr>
      </w:pPr>
      <w:r>
        <w:rPr>
          <w:sz w:val="30"/>
          <w:szCs w:val="30"/>
        </w:rPr>
        <w:t>如果他不能以这种方式得逞，他会尝试另一种方式；而且，为了使他的试探更不被人察觉，但同时更成功，他可能会利用你最亲近的亲属，或最有权势的朋友（就像他利用彼得反对我们蒙福的主一样），他们会总是劝你爱惜自己；告诉你无需承受那么多痛苦；进入天堂并非像有些人所说的那样困难，道路也并非像其他人想象的那样狭窄。</w:t>
      </w:r>
    </w:p>
    <w:p w14:paraId="028C279F">
      <w:pPr>
        <w:spacing w:line="268" w:lineRule="auto"/>
        <w:rPr>
          <w:rFonts w:hint="eastAsia" w:ascii="Arial"/>
          <w:sz w:val="30"/>
          <w:szCs w:val="30"/>
        </w:rPr>
      </w:pPr>
    </w:p>
    <w:p w14:paraId="45059676">
      <w:pPr>
        <w:pStyle w:val="11"/>
        <w:widowControl/>
        <w:rPr>
          <w:sz w:val="30"/>
          <w:szCs w:val="30"/>
        </w:rPr>
      </w:pPr>
      <w:r>
        <w:rPr>
          <w:sz w:val="30"/>
          <w:szCs w:val="30"/>
        </w:rPr>
        <w:t>But see here the advantage of religious company; for supposing thou findest thyself thus surrounded on every side, and unable to withstand such horrid (though seemingly friendly) counsels, haste away to thy companions, and they will teach thee a truer and better lesson; they will tell thee, that thou must be singular if thou wilt be religious; and that it is as impossible for a Christian, as for a city set upon a hill, to be hidden: that if thou wilt be an almost Christian (and as good be none at all) thou mayest live in the same idle, indifferent manner as thou seest most other people do: but if thou wilt be not only almost, but altogether a Christian, they will inform thee thou must go a great deal farther: that thou must not only faintly seek, but "earnestly strive to enter in at the strait gate:" that there is but one way now to heaven as formerly, even through the narrow passage of a sound conversion: and that in order to bring about this mighty work, thou must undergo a constant, but necessary discipline of fasting, watching, and prayer.</w:t>
      </w:r>
    </w:p>
    <w:p w14:paraId="2391666D">
      <w:pPr>
        <w:pStyle w:val="11"/>
        <w:widowControl/>
        <w:rPr>
          <w:sz w:val="30"/>
          <w:szCs w:val="30"/>
        </w:rPr>
      </w:pPr>
      <w:r>
        <w:rPr>
          <w:sz w:val="30"/>
          <w:szCs w:val="30"/>
        </w:rPr>
        <w:t>但在这里看到宗教同伴的优势；因为假设你发现自己四面受困，无法抵挡这些可怕的（尽管看似友善的）劝告，赶紧去你的同伴那里，他们会教导你一个更真实更好的功课；他们会告诉你，如果你想敬虔，你就必须与众不同（singular）；而且一个基督徒，就像一座建在山上的城，不可能隐藏起来：如果你只想做一个“几乎是基督徒”（almost Christian）（那最好根本不是基督徒），你就可以像你看到大多数其他人那样，以同样懒散、冷漠的方式生活：但如果你想不仅是“几乎是”，而是“完全是”基督徒，他们会告诉你，你必须走得更远：你不仅要微弱地寻求，而且要“竭力争取进入窄门”：现在通往天堂的道路只有一条，就像以前一样，就是藉着真正的归正的狭窄通道：而且为了成就这伟大的工作，你必须经历持续但必要的禁食、警醒和祷告的操练。</w:t>
      </w:r>
    </w:p>
    <w:p w14:paraId="1998A3E2">
      <w:pPr>
        <w:spacing w:line="268" w:lineRule="auto"/>
        <w:rPr>
          <w:rFonts w:hint="eastAsia" w:ascii="Arial"/>
          <w:sz w:val="30"/>
          <w:szCs w:val="30"/>
        </w:rPr>
      </w:pPr>
    </w:p>
    <w:p w14:paraId="4274EFC4">
      <w:pPr>
        <w:pStyle w:val="11"/>
        <w:widowControl/>
        <w:rPr>
          <w:sz w:val="30"/>
          <w:szCs w:val="30"/>
        </w:rPr>
      </w:pPr>
      <w:r>
        <w:rPr>
          <w:sz w:val="30"/>
          <w:szCs w:val="30"/>
        </w:rPr>
        <w:t>And therefore, the only reason why those friends give thee such advice, is, because they are not willing to take to much pains themselves; or, as our Savior told Peter on a like occasion, because they "savor not the things that be of God, but the things that be of men."</w:t>
      </w:r>
    </w:p>
    <w:p w14:paraId="7BF4C1EA">
      <w:pPr>
        <w:pStyle w:val="11"/>
        <w:widowControl/>
        <w:rPr>
          <w:sz w:val="30"/>
          <w:szCs w:val="30"/>
        </w:rPr>
      </w:pPr>
      <w:r>
        <w:rPr>
          <w:sz w:val="30"/>
          <w:szCs w:val="30"/>
        </w:rPr>
        <w:t>因此，那些朋友给你这种建议的唯一原因，是因为他们自己不愿付出太多努力；或者，正如我们的救主在类似的场合告诉彼得的那样，因为他们“不体贴（savor not）神的事，只体贴人的事。”</w:t>
      </w:r>
    </w:p>
    <w:p w14:paraId="6BA02820">
      <w:pPr>
        <w:spacing w:line="268" w:lineRule="auto"/>
        <w:rPr>
          <w:rFonts w:hint="eastAsia" w:ascii="Arial"/>
          <w:sz w:val="30"/>
          <w:szCs w:val="30"/>
        </w:rPr>
      </w:pPr>
    </w:p>
    <w:p w14:paraId="2709B984">
      <w:pPr>
        <w:pStyle w:val="11"/>
        <w:widowControl/>
        <w:rPr>
          <w:sz w:val="30"/>
          <w:szCs w:val="30"/>
        </w:rPr>
      </w:pPr>
      <w:r>
        <w:rPr>
          <w:sz w:val="30"/>
          <w:szCs w:val="30"/>
        </w:rPr>
        <w:t>This then, is another excellent blessing arising from religious society, that friends can hereby secure each other from those who oppose them.</w:t>
      </w:r>
    </w:p>
    <w:p w14:paraId="34D707E9">
      <w:pPr>
        <w:pStyle w:val="11"/>
        <w:widowControl/>
        <w:rPr>
          <w:sz w:val="30"/>
          <w:szCs w:val="30"/>
        </w:rPr>
      </w:pPr>
      <w:r>
        <w:rPr>
          <w:sz w:val="30"/>
          <w:szCs w:val="30"/>
        </w:rPr>
        <w:t>那么，这是宗教团契带来的另一个卓越的祝福，就是朋友们藉此可以彼此保护，免受那些反对他们的人的侵害。</w:t>
      </w:r>
    </w:p>
    <w:p w14:paraId="13E87A9C">
      <w:pPr>
        <w:spacing w:line="268" w:lineRule="auto"/>
        <w:rPr>
          <w:rFonts w:hint="eastAsia" w:ascii="Arial"/>
          <w:sz w:val="30"/>
          <w:szCs w:val="30"/>
        </w:rPr>
      </w:pPr>
    </w:p>
    <w:p w14:paraId="648F4E2B">
      <w:pPr>
        <w:pStyle w:val="11"/>
        <w:widowControl/>
        <w:rPr>
          <w:sz w:val="30"/>
          <w:szCs w:val="30"/>
        </w:rPr>
      </w:pPr>
      <w:r>
        <w:rPr>
          <w:sz w:val="30"/>
          <w:szCs w:val="30"/>
        </w:rPr>
        <w:t>The devil is fully sensible of this, and therefore he has always done his utmost to suppress, and put a stop to the communion of saints.</w:t>
      </w:r>
    </w:p>
    <w:p w14:paraId="22431F4F">
      <w:pPr>
        <w:pStyle w:val="11"/>
        <w:widowControl/>
        <w:rPr>
          <w:sz w:val="30"/>
          <w:szCs w:val="30"/>
        </w:rPr>
      </w:pPr>
      <w:r>
        <w:rPr>
          <w:sz w:val="30"/>
          <w:szCs w:val="30"/>
        </w:rPr>
        <w:t>魔鬼充分意识到这一点，因此他一直尽其所能压制并阻止圣徒的交通。</w:t>
      </w:r>
    </w:p>
    <w:p w14:paraId="36137A04">
      <w:pPr>
        <w:spacing w:line="268" w:lineRule="auto"/>
        <w:rPr>
          <w:rFonts w:hint="eastAsia" w:ascii="Arial"/>
          <w:sz w:val="30"/>
          <w:szCs w:val="30"/>
        </w:rPr>
      </w:pPr>
    </w:p>
    <w:p w14:paraId="3FCA3894">
      <w:pPr>
        <w:pStyle w:val="11"/>
        <w:widowControl/>
        <w:rPr>
          <w:sz w:val="30"/>
          <w:szCs w:val="30"/>
        </w:rPr>
      </w:pPr>
      <w:r>
        <w:rPr>
          <w:sz w:val="30"/>
          <w:szCs w:val="30"/>
        </w:rPr>
        <w:t>This was his grand artifice at the first planting of the gospel; to persecute the professors of it, in order to separate them.</w:t>
      </w:r>
    </w:p>
    <w:p w14:paraId="4C759D09">
      <w:pPr>
        <w:pStyle w:val="11"/>
        <w:widowControl/>
        <w:rPr>
          <w:sz w:val="30"/>
          <w:szCs w:val="30"/>
        </w:rPr>
      </w:pPr>
      <w:r>
        <w:rPr>
          <w:sz w:val="30"/>
          <w:szCs w:val="30"/>
        </w:rPr>
        <w:t>这是他在福音最初传播时的大计（grand artifice）；逼迫福音的信徒，以便将他们分开。</w:t>
      </w:r>
    </w:p>
    <w:p w14:paraId="070FFC14">
      <w:pPr>
        <w:spacing w:line="268" w:lineRule="auto"/>
        <w:rPr>
          <w:rFonts w:hint="eastAsia" w:ascii="Arial"/>
          <w:sz w:val="30"/>
          <w:szCs w:val="30"/>
        </w:rPr>
      </w:pPr>
    </w:p>
    <w:p w14:paraId="019895F7">
      <w:pPr>
        <w:pStyle w:val="11"/>
        <w:widowControl/>
        <w:rPr>
          <w:sz w:val="30"/>
          <w:szCs w:val="30"/>
        </w:rPr>
      </w:pPr>
      <w:r>
        <w:rPr>
          <w:sz w:val="30"/>
          <w:szCs w:val="30"/>
        </w:rPr>
        <w:t>Which, though God, as he always will, over-ruled for the better; yet, it shows, what an enmity he has against Christians assembling themselves together.</w:t>
      </w:r>
    </w:p>
    <w:p w14:paraId="35C71804">
      <w:pPr>
        <w:pStyle w:val="11"/>
        <w:widowControl/>
        <w:rPr>
          <w:sz w:val="30"/>
          <w:szCs w:val="30"/>
        </w:rPr>
      </w:pPr>
      <w:r>
        <w:rPr>
          <w:sz w:val="30"/>
          <w:szCs w:val="30"/>
        </w:rPr>
        <w:t>尽管神，像祂一贯那样，将其转变为更好的结果；然而，它显示出牠对基督徒聚在一起怀有何等的仇恨。</w:t>
      </w:r>
    </w:p>
    <w:p w14:paraId="2F9ACE84">
      <w:pPr>
        <w:spacing w:line="268" w:lineRule="auto"/>
        <w:rPr>
          <w:rFonts w:hint="eastAsia" w:ascii="Arial"/>
          <w:sz w:val="30"/>
          <w:szCs w:val="30"/>
        </w:rPr>
      </w:pPr>
    </w:p>
    <w:p w14:paraId="5EF49442">
      <w:pPr>
        <w:pStyle w:val="11"/>
        <w:widowControl/>
        <w:rPr>
          <w:sz w:val="30"/>
          <w:szCs w:val="30"/>
        </w:rPr>
      </w:pPr>
      <w:r>
        <w:rPr>
          <w:sz w:val="30"/>
          <w:szCs w:val="30"/>
        </w:rPr>
        <w:t>Nor has he yet left off his old stratagem; it being his usual way to entice us by ourselves, in order to tempt us; where, by being destitute of one another's help, he hopes to lead us captive at his will.</w:t>
      </w:r>
    </w:p>
    <w:p w14:paraId="06E02660">
      <w:pPr>
        <w:pStyle w:val="11"/>
        <w:widowControl/>
        <w:rPr>
          <w:sz w:val="30"/>
          <w:szCs w:val="30"/>
        </w:rPr>
      </w:pPr>
      <w:r>
        <w:rPr>
          <w:sz w:val="30"/>
          <w:szCs w:val="30"/>
        </w:rPr>
        <w:t>牠也还没有放弃牠的老策略；牠惯常的方式是引诱我们独自一人，以便试探我们；在那里，由于缺乏彼此的帮助，牠希望随意将我们掳去。</w:t>
      </w:r>
    </w:p>
    <w:p w14:paraId="1CD2E6B3">
      <w:pPr>
        <w:spacing w:line="268" w:lineRule="auto"/>
        <w:rPr>
          <w:rFonts w:hint="eastAsia" w:ascii="Arial"/>
          <w:sz w:val="30"/>
          <w:szCs w:val="30"/>
        </w:rPr>
      </w:pPr>
    </w:p>
    <w:p w14:paraId="3811F4F6">
      <w:pPr>
        <w:pStyle w:val="11"/>
        <w:widowControl/>
        <w:rPr>
          <w:sz w:val="30"/>
          <w:szCs w:val="30"/>
        </w:rPr>
      </w:pPr>
      <w:r>
        <w:rPr>
          <w:sz w:val="30"/>
          <w:szCs w:val="30"/>
        </w:rPr>
        <w:t>But, on the contrary, knowing his own interest is strengthened by society, he would first persuade us to neglect the communion of saints, and then bid us "stand in the way of sinners," hoping thereby to put us into the seat of the scornful.</w:t>
      </w:r>
    </w:p>
    <w:p w14:paraId="61977012">
      <w:pPr>
        <w:pStyle w:val="11"/>
        <w:widowControl/>
        <w:rPr>
          <w:sz w:val="30"/>
          <w:szCs w:val="30"/>
        </w:rPr>
      </w:pPr>
      <w:r>
        <w:rPr>
          <w:sz w:val="30"/>
          <w:szCs w:val="30"/>
        </w:rPr>
        <w:t>但相反地，牠知道自己的利益因团契而增强，牠会首先说服我们忽视圣徒的交通，然后命令我们“站在罪人的路上”，希望藉此使我们坐在亵慢人的座位上。</w:t>
      </w:r>
    </w:p>
    <w:p w14:paraId="26B6FEFD">
      <w:pPr>
        <w:spacing w:line="268" w:lineRule="auto"/>
        <w:rPr>
          <w:rFonts w:hint="eastAsia" w:ascii="Arial"/>
          <w:sz w:val="30"/>
          <w:szCs w:val="30"/>
        </w:rPr>
      </w:pPr>
    </w:p>
    <w:p w14:paraId="06158BE5">
      <w:pPr>
        <w:pStyle w:val="11"/>
        <w:widowControl/>
        <w:rPr>
          <w:sz w:val="30"/>
          <w:szCs w:val="30"/>
        </w:rPr>
      </w:pPr>
      <w:r>
        <w:rPr>
          <w:sz w:val="30"/>
          <w:szCs w:val="30"/>
        </w:rPr>
        <w:t>Judas and Peter are melancholy instances of this.</w:t>
      </w:r>
    </w:p>
    <w:p w14:paraId="595C6C6E">
      <w:pPr>
        <w:pStyle w:val="11"/>
        <w:widowControl/>
        <w:rPr>
          <w:sz w:val="30"/>
          <w:szCs w:val="30"/>
        </w:rPr>
      </w:pPr>
      <w:r>
        <w:rPr>
          <w:sz w:val="30"/>
          <w:szCs w:val="30"/>
        </w:rPr>
        <w:t>犹大和彼得就是这方面的悲惨例子。</w:t>
      </w:r>
    </w:p>
    <w:p w14:paraId="4CB34CE7">
      <w:pPr>
        <w:spacing w:line="268" w:lineRule="auto"/>
        <w:rPr>
          <w:rFonts w:hint="eastAsia" w:ascii="Arial"/>
          <w:sz w:val="30"/>
          <w:szCs w:val="30"/>
        </w:rPr>
      </w:pPr>
    </w:p>
    <w:p w14:paraId="57A92DBA">
      <w:pPr>
        <w:pStyle w:val="11"/>
        <w:widowControl/>
        <w:rPr>
          <w:sz w:val="30"/>
          <w:szCs w:val="30"/>
        </w:rPr>
      </w:pPr>
      <w:r>
        <w:rPr>
          <w:sz w:val="30"/>
          <w:szCs w:val="30"/>
        </w:rPr>
        <w:t>The former had no sooner left his company at supper, but he went out and betrayed his master: and the dismal downfall of the latter, when he would venture himself amongst a company of enemies, plainly shows us what the devil will endeavor to, when he gets us by ourselves.</w:t>
      </w:r>
    </w:p>
    <w:p w14:paraId="38092E79">
      <w:pPr>
        <w:pStyle w:val="11"/>
        <w:widowControl/>
        <w:rPr>
          <w:sz w:val="30"/>
          <w:szCs w:val="30"/>
        </w:rPr>
      </w:pPr>
      <w:r>
        <w:rPr>
          <w:sz w:val="30"/>
          <w:szCs w:val="30"/>
        </w:rPr>
        <w:t>前者刚在晚餐时离开他的同伴，就出去背叛了他的主人：而后者悲惨的堕落，当他冒险身处一群仇敌之中时，清楚地向我们表明，当魔鬼让我们独自一人时，牠会努力做什么。</w:t>
      </w:r>
    </w:p>
    <w:p w14:paraId="3086DF3C">
      <w:pPr>
        <w:spacing w:line="268" w:lineRule="auto"/>
        <w:rPr>
          <w:rFonts w:hint="eastAsia" w:ascii="Arial"/>
          <w:sz w:val="30"/>
          <w:szCs w:val="30"/>
        </w:rPr>
      </w:pPr>
    </w:p>
    <w:p w14:paraId="112477FA">
      <w:pPr>
        <w:pStyle w:val="11"/>
        <w:widowControl/>
        <w:rPr>
          <w:sz w:val="30"/>
          <w:szCs w:val="30"/>
        </w:rPr>
      </w:pPr>
      <w:r>
        <w:rPr>
          <w:sz w:val="30"/>
          <w:szCs w:val="30"/>
        </w:rPr>
        <w:t>Had Peter kept his own company, he might have kept his integrity; but a single cord, alas! how quickly was it broken?</w:t>
      </w:r>
    </w:p>
    <w:p w14:paraId="4EF918BB">
      <w:pPr>
        <w:pStyle w:val="11"/>
        <w:widowControl/>
        <w:rPr>
          <w:sz w:val="30"/>
          <w:szCs w:val="30"/>
        </w:rPr>
      </w:pPr>
      <w:r>
        <w:rPr>
          <w:sz w:val="30"/>
          <w:szCs w:val="30"/>
        </w:rPr>
        <w:t>如果彼得留在自己的同伴中，他可能就会保持他的正直；但一根绳子，唉！它是多么快地被折断了？</w:t>
      </w:r>
    </w:p>
    <w:p w14:paraId="190D8EA6">
      <w:pPr>
        <w:spacing w:line="268" w:lineRule="auto"/>
        <w:rPr>
          <w:rFonts w:hint="eastAsia" w:ascii="Arial"/>
          <w:sz w:val="30"/>
          <w:szCs w:val="30"/>
        </w:rPr>
      </w:pPr>
    </w:p>
    <w:p w14:paraId="5481EA96">
      <w:pPr>
        <w:pStyle w:val="11"/>
        <w:widowControl/>
        <w:rPr>
          <w:sz w:val="30"/>
          <w:szCs w:val="30"/>
        </w:rPr>
      </w:pPr>
      <w:r>
        <w:rPr>
          <w:sz w:val="30"/>
          <w:szCs w:val="30"/>
        </w:rPr>
        <w:t>Our blessed Savior knew this full well, and therefore it is very observable, that he always sent out his disciples "two by two."</w:t>
      </w:r>
    </w:p>
    <w:p w14:paraId="6BB0DE01">
      <w:pPr>
        <w:pStyle w:val="11"/>
        <w:widowControl/>
        <w:rPr>
          <w:sz w:val="30"/>
          <w:szCs w:val="30"/>
        </w:rPr>
      </w:pPr>
      <w:r>
        <w:rPr>
          <w:sz w:val="30"/>
          <w:szCs w:val="30"/>
        </w:rPr>
        <w:t>我们蒙福的救主深知这一点，因此非常值得注意的是，祂总是“两个两个地”差遣祂的门徒出去。</w:t>
      </w:r>
    </w:p>
    <w:p w14:paraId="328EF3C1">
      <w:pPr>
        <w:spacing w:line="268" w:lineRule="auto"/>
        <w:rPr>
          <w:rFonts w:hint="eastAsia" w:ascii="Arial"/>
          <w:sz w:val="30"/>
          <w:szCs w:val="30"/>
        </w:rPr>
      </w:pPr>
    </w:p>
    <w:p w14:paraId="5000D9C4">
      <w:pPr>
        <w:pStyle w:val="11"/>
        <w:widowControl/>
        <w:rPr>
          <w:sz w:val="30"/>
          <w:szCs w:val="30"/>
        </w:rPr>
      </w:pPr>
      <w:r>
        <w:rPr>
          <w:sz w:val="30"/>
          <w:szCs w:val="30"/>
        </w:rPr>
        <w:t>And now, after so many advantages to be reaped from religious society, may we not very justly cry out with the wise man in my text, "Woe be to him that is alone; for when he falleth, he hath not another to lift him up!"</w:t>
      </w:r>
    </w:p>
    <w:p w14:paraId="03DDEE76">
      <w:pPr>
        <w:pStyle w:val="11"/>
        <w:widowControl/>
        <w:rPr>
          <w:sz w:val="30"/>
          <w:szCs w:val="30"/>
        </w:rPr>
      </w:pPr>
      <w:r>
        <w:rPr>
          <w:sz w:val="30"/>
          <w:szCs w:val="30"/>
        </w:rPr>
        <w:t>现在，既然从宗教团契中可以获得如此多的益处，我们岂不很可以和我的经文中的智者一同呼喊：“孤身一人跌倒的人有祸了；因为他跌倒时，没有别人扶起他来！”</w:t>
      </w:r>
    </w:p>
    <w:p w14:paraId="1CAFAB3F">
      <w:pPr>
        <w:spacing w:line="268" w:lineRule="auto"/>
        <w:rPr>
          <w:rFonts w:hint="eastAsia" w:ascii="Arial"/>
          <w:sz w:val="30"/>
          <w:szCs w:val="30"/>
        </w:rPr>
      </w:pPr>
    </w:p>
    <w:p w14:paraId="2C5609DC">
      <w:pPr>
        <w:pStyle w:val="11"/>
        <w:widowControl/>
        <w:rPr>
          <w:sz w:val="30"/>
          <w:szCs w:val="30"/>
        </w:rPr>
      </w:pPr>
      <w:r>
        <w:rPr>
          <w:sz w:val="30"/>
          <w:szCs w:val="30"/>
        </w:rPr>
        <w:t>When he is cold, he hath not a friend to warm him; when he is assaulted, he hath not a second to help him to withstand his enemy.</w:t>
      </w:r>
    </w:p>
    <w:p w14:paraId="3F6496F0">
      <w:pPr>
        <w:pStyle w:val="11"/>
        <w:widowControl/>
        <w:rPr>
          <w:sz w:val="30"/>
          <w:szCs w:val="30"/>
        </w:rPr>
      </w:pPr>
      <w:r>
        <w:rPr>
          <w:sz w:val="30"/>
          <w:szCs w:val="30"/>
        </w:rPr>
        <w:t>当他感到寒冷时，没有朋友给他温暖；当他受到攻击时，没有帮手帮助他抵挡仇敌。</w:t>
      </w:r>
    </w:p>
    <w:p w14:paraId="3E653B1F">
      <w:pPr>
        <w:spacing w:line="268" w:lineRule="auto"/>
        <w:rPr>
          <w:rFonts w:hint="eastAsia" w:ascii="Arial"/>
          <w:sz w:val="30"/>
          <w:szCs w:val="30"/>
        </w:rPr>
      </w:pPr>
    </w:p>
    <w:p w14:paraId="2C8376C1">
      <w:pPr>
        <w:pStyle w:val="11"/>
        <w:widowControl/>
        <w:rPr>
          <w:sz w:val="30"/>
          <w:szCs w:val="30"/>
        </w:rPr>
      </w:pPr>
      <w:r>
        <w:rPr>
          <w:sz w:val="30"/>
          <w:szCs w:val="30"/>
        </w:rPr>
        <w:t>III. I now come to my third general head, under which was to be shown the sever duties incumbent on every member of a religious society, as such, which are three.</w:t>
      </w:r>
    </w:p>
    <w:p w14:paraId="2A31969B">
      <w:pPr>
        <w:pStyle w:val="11"/>
        <w:widowControl/>
        <w:rPr>
          <w:sz w:val="30"/>
          <w:szCs w:val="30"/>
        </w:rPr>
      </w:pPr>
      <w:r>
        <w:rPr>
          <w:sz w:val="30"/>
          <w:szCs w:val="30"/>
        </w:rPr>
        <w:t>三、我现在来到我的第三大点，在这一部分将阐明作为宗教团契每个成员应尽的几项职责，共有三点。</w:t>
      </w:r>
    </w:p>
    <w:p w14:paraId="612D6C79">
      <w:pPr>
        <w:spacing w:line="268" w:lineRule="auto"/>
        <w:rPr>
          <w:rFonts w:hint="eastAsia" w:ascii="Arial"/>
          <w:sz w:val="30"/>
          <w:szCs w:val="30"/>
        </w:rPr>
      </w:pPr>
    </w:p>
    <w:p w14:paraId="5432DAF6">
      <w:pPr>
        <w:pStyle w:val="11"/>
        <w:widowControl/>
        <w:rPr>
          <w:sz w:val="30"/>
          <w:szCs w:val="30"/>
        </w:rPr>
      </w:pPr>
      <w:r>
        <w:rPr>
          <w:sz w:val="30"/>
          <w:szCs w:val="30"/>
        </w:rPr>
        <w:t>1. Mutual reproof; 2. Mutual exhortation; 3. Mutual assisting and defending each other.</w:t>
      </w:r>
    </w:p>
    <w:p w14:paraId="083297F1">
      <w:pPr>
        <w:pStyle w:val="11"/>
        <w:widowControl/>
        <w:rPr>
          <w:sz w:val="30"/>
          <w:szCs w:val="30"/>
        </w:rPr>
      </w:pPr>
      <w:r>
        <w:rPr>
          <w:sz w:val="30"/>
          <w:szCs w:val="30"/>
        </w:rPr>
        <w:t>1. 相互责备；2. 相互劝勉；3. 相互帮助和保护。</w:t>
      </w:r>
    </w:p>
    <w:p w14:paraId="2FFF2C85">
      <w:pPr>
        <w:spacing w:line="268" w:lineRule="auto"/>
        <w:rPr>
          <w:rFonts w:hint="eastAsia" w:ascii="Arial"/>
          <w:sz w:val="30"/>
          <w:szCs w:val="30"/>
        </w:rPr>
      </w:pPr>
    </w:p>
    <w:p w14:paraId="5002F782">
      <w:pPr>
        <w:pStyle w:val="11"/>
        <w:widowControl/>
        <w:rPr>
          <w:sz w:val="30"/>
          <w:szCs w:val="30"/>
        </w:rPr>
      </w:pPr>
      <w:r>
        <w:rPr>
          <w:sz w:val="30"/>
          <w:szCs w:val="30"/>
        </w:rPr>
        <w:t>1. Mutual reproof.</w:t>
      </w:r>
    </w:p>
    <w:p w14:paraId="2FF9E273">
      <w:pPr>
        <w:pStyle w:val="11"/>
        <w:widowControl/>
        <w:rPr>
          <w:sz w:val="30"/>
          <w:szCs w:val="30"/>
        </w:rPr>
      </w:pPr>
      <w:r>
        <w:rPr>
          <w:sz w:val="30"/>
          <w:szCs w:val="30"/>
        </w:rPr>
        <w:t>1. 相互责备。</w:t>
      </w:r>
    </w:p>
    <w:p w14:paraId="2CD09FDA">
      <w:pPr>
        <w:spacing w:line="268" w:lineRule="auto"/>
        <w:rPr>
          <w:rFonts w:hint="eastAsia" w:ascii="Arial"/>
          <w:sz w:val="30"/>
          <w:szCs w:val="30"/>
        </w:rPr>
      </w:pPr>
    </w:p>
    <w:p w14:paraId="11E1682F">
      <w:pPr>
        <w:pStyle w:val="11"/>
        <w:widowControl/>
        <w:rPr>
          <w:sz w:val="30"/>
          <w:szCs w:val="30"/>
        </w:rPr>
      </w:pPr>
      <w:r>
        <w:rPr>
          <w:sz w:val="30"/>
          <w:szCs w:val="30"/>
        </w:rPr>
        <w:t>"Two are better than one; for when they fall, the one will lift up his fellow."</w:t>
      </w:r>
    </w:p>
    <w:p w14:paraId="2986D502">
      <w:pPr>
        <w:pStyle w:val="11"/>
        <w:widowControl/>
        <w:rPr>
          <w:sz w:val="30"/>
          <w:szCs w:val="30"/>
        </w:rPr>
      </w:pPr>
      <w:r>
        <w:rPr>
          <w:sz w:val="30"/>
          <w:szCs w:val="30"/>
        </w:rPr>
        <w:t>“两个人总比一个人好；因为若是跌倒，这人可以扶起他的同伴。”</w:t>
      </w:r>
    </w:p>
    <w:p w14:paraId="5EB7B0FB">
      <w:pPr>
        <w:spacing w:line="268" w:lineRule="auto"/>
        <w:rPr>
          <w:rFonts w:hint="eastAsia" w:ascii="Arial"/>
          <w:sz w:val="30"/>
          <w:szCs w:val="30"/>
        </w:rPr>
      </w:pPr>
    </w:p>
    <w:p w14:paraId="198235D5">
      <w:pPr>
        <w:pStyle w:val="11"/>
        <w:widowControl/>
        <w:rPr>
          <w:sz w:val="30"/>
          <w:szCs w:val="30"/>
        </w:rPr>
      </w:pPr>
      <w:r>
        <w:rPr>
          <w:sz w:val="30"/>
          <w:szCs w:val="30"/>
        </w:rPr>
        <w:t>Now, reproof may be taken either in a more extensive sense, and then it signifies our raising a brother by the gentlest means, when he falls into sin and error; or in a more restrained signification, as reaching no farther than whose miscarriages, which unavoidably happen in the most holy men living.</w:t>
      </w:r>
    </w:p>
    <w:p w14:paraId="3EF4F9D0">
      <w:pPr>
        <w:pStyle w:val="11"/>
        <w:widowControl/>
        <w:rPr>
          <w:sz w:val="30"/>
          <w:szCs w:val="30"/>
        </w:rPr>
      </w:pPr>
      <w:r>
        <w:rPr>
          <w:sz w:val="30"/>
          <w:szCs w:val="30"/>
        </w:rPr>
        <w:t>现在，责备可以从更广的意义上理解，那时它意味着当弟兄陷入罪和错误时，我们以最温和的方式扶起他；或者从更受限制的意义上理解，仅仅指那些即使在最圣洁的人身上也无可避免发生的过失。</w:t>
      </w:r>
    </w:p>
    <w:p w14:paraId="4424B0E7">
      <w:pPr>
        <w:spacing w:line="268" w:lineRule="auto"/>
        <w:rPr>
          <w:rFonts w:hint="eastAsia" w:ascii="Arial"/>
          <w:sz w:val="30"/>
          <w:szCs w:val="30"/>
        </w:rPr>
      </w:pPr>
    </w:p>
    <w:p w14:paraId="60753128">
      <w:pPr>
        <w:pStyle w:val="11"/>
        <w:widowControl/>
        <w:rPr>
          <w:sz w:val="30"/>
          <w:szCs w:val="30"/>
        </w:rPr>
      </w:pPr>
      <w:r>
        <w:rPr>
          <w:sz w:val="30"/>
          <w:szCs w:val="30"/>
        </w:rPr>
        <w:t>The wise man, in the text supposes all of us subject to both: "For when they fall (thereby implying that each of us may fall) the one will lift up his fellow."</w:t>
      </w:r>
    </w:p>
    <w:p w14:paraId="72550BAB">
      <w:pPr>
        <w:pStyle w:val="11"/>
        <w:widowControl/>
        <w:rPr>
          <w:sz w:val="30"/>
          <w:szCs w:val="30"/>
        </w:rPr>
      </w:pPr>
      <w:r>
        <w:rPr>
          <w:sz w:val="30"/>
          <w:szCs w:val="30"/>
        </w:rPr>
        <w:t>智者在经文中假设我们所有人都受制于这两者：“因为若是跌倒（藉此暗示我们每个人都可能跌倒）这人可以扶起他的同伴。”</w:t>
      </w:r>
    </w:p>
    <w:p w14:paraId="1326D24B">
      <w:pPr>
        <w:spacing w:line="268" w:lineRule="auto"/>
        <w:rPr>
          <w:rFonts w:hint="eastAsia" w:ascii="Arial"/>
          <w:sz w:val="30"/>
          <w:szCs w:val="30"/>
        </w:rPr>
      </w:pPr>
    </w:p>
    <w:p w14:paraId="64B1B174">
      <w:pPr>
        <w:pStyle w:val="11"/>
        <w:widowControl/>
        <w:rPr>
          <w:sz w:val="30"/>
          <w:szCs w:val="30"/>
        </w:rPr>
      </w:pPr>
      <w:r>
        <w:rPr>
          <w:sz w:val="30"/>
          <w:szCs w:val="30"/>
        </w:rPr>
        <w:t>From whence we may infer, that "when any brother is overtaken with a fault, he that is spiritual (that is, regenerate, and knows the corruption and weakness of human nature) ought to restore such a one in the spirit of meekness."</w:t>
      </w:r>
    </w:p>
    <w:p w14:paraId="40EDD8ED">
      <w:pPr>
        <w:pStyle w:val="11"/>
        <w:widowControl/>
        <w:rPr>
          <w:sz w:val="30"/>
          <w:szCs w:val="30"/>
        </w:rPr>
      </w:pPr>
      <w:r>
        <w:rPr>
          <w:sz w:val="30"/>
          <w:szCs w:val="30"/>
        </w:rPr>
        <w:t>由此我们可以推断，“如果某个弟兄偶然犯错，那属灵的人（也就是重生的人，并认识到人性的败坏和软弱）就应该用温柔的灵来挽回他。”</w:t>
      </w:r>
    </w:p>
    <w:p w14:paraId="35F608E5">
      <w:pPr>
        <w:spacing w:line="268" w:lineRule="auto"/>
        <w:rPr>
          <w:rFonts w:hint="eastAsia" w:ascii="Arial"/>
          <w:sz w:val="30"/>
          <w:szCs w:val="30"/>
        </w:rPr>
      </w:pPr>
    </w:p>
    <w:p w14:paraId="776B174E">
      <w:pPr>
        <w:pStyle w:val="11"/>
        <w:widowControl/>
        <w:rPr>
          <w:sz w:val="30"/>
          <w:szCs w:val="30"/>
        </w:rPr>
      </w:pPr>
      <w:r>
        <w:rPr>
          <w:sz w:val="30"/>
          <w:szCs w:val="30"/>
        </w:rPr>
        <w:t>And why he should do so, the apostle subjoins a reason "considering thyself, lest thou also be tempted;" i.e. considering thy own frailty, lest thou also fall by the like temptation.</w:t>
      </w:r>
    </w:p>
    <w:p w14:paraId="491361EB">
      <w:pPr>
        <w:pStyle w:val="11"/>
        <w:widowControl/>
        <w:rPr>
          <w:sz w:val="30"/>
          <w:szCs w:val="30"/>
        </w:rPr>
      </w:pPr>
      <w:r>
        <w:rPr>
          <w:sz w:val="30"/>
          <w:szCs w:val="30"/>
        </w:rPr>
        <w:t>至于他为何应该这样做，使徒接着附带了一个理由：“你们要小心自己，免得也被引诱；”即，要考虑到你自己的脆弱，免得你也因同样的试探而跌倒。</w:t>
      </w:r>
    </w:p>
    <w:p w14:paraId="4C5E46F0">
      <w:pPr>
        <w:spacing w:line="268" w:lineRule="auto"/>
        <w:rPr>
          <w:rFonts w:hint="eastAsia" w:ascii="Arial"/>
          <w:sz w:val="30"/>
          <w:szCs w:val="30"/>
        </w:rPr>
      </w:pPr>
    </w:p>
    <w:p w14:paraId="35615851">
      <w:pPr>
        <w:pStyle w:val="11"/>
        <w:widowControl/>
        <w:rPr>
          <w:sz w:val="30"/>
          <w:szCs w:val="30"/>
        </w:rPr>
      </w:pPr>
      <w:r>
        <w:rPr>
          <w:sz w:val="30"/>
          <w:szCs w:val="30"/>
        </w:rPr>
        <w:t>We are all frail unstable creatures; and it is merely owing to the free grace and good护理 of God that we run not into the same excess of riot with other men.</w:t>
      </w:r>
    </w:p>
    <w:p w14:paraId="2D530F19">
      <w:pPr>
        <w:pStyle w:val="11"/>
        <w:widowControl/>
        <w:rPr>
          <w:sz w:val="30"/>
          <w:szCs w:val="30"/>
        </w:rPr>
      </w:pPr>
      <w:r>
        <w:rPr>
          <w:sz w:val="30"/>
          <w:szCs w:val="30"/>
        </w:rPr>
        <w:t>我们都是脆弱不稳的受造物；我们之所以没有像其他人一样陷入同样的放荡（excess of riot），完全是出于神白白的恩典和美好的护理。</w:t>
      </w:r>
    </w:p>
    <w:p w14:paraId="24BE61C9">
      <w:pPr>
        <w:spacing w:line="268" w:lineRule="auto"/>
        <w:rPr>
          <w:rFonts w:hint="eastAsia" w:ascii="Arial"/>
          <w:sz w:val="30"/>
          <w:szCs w:val="30"/>
        </w:rPr>
      </w:pPr>
    </w:p>
    <w:p w14:paraId="17A8DCBC">
      <w:pPr>
        <w:pStyle w:val="11"/>
        <w:widowControl/>
        <w:rPr>
          <w:sz w:val="30"/>
          <w:szCs w:val="30"/>
        </w:rPr>
      </w:pPr>
      <w:r>
        <w:rPr>
          <w:sz w:val="30"/>
          <w:szCs w:val="30"/>
        </w:rPr>
        <w:t>Every offending brother, therefore, claims our pity rather than our resentment; and each member should strive to be the most forward, as well as most gentle, in restoring him to his former state.</w:t>
      </w:r>
    </w:p>
    <w:p w14:paraId="2F044F77">
      <w:pPr>
        <w:pStyle w:val="11"/>
        <w:widowControl/>
        <w:rPr>
          <w:sz w:val="30"/>
          <w:szCs w:val="30"/>
        </w:rPr>
      </w:pPr>
      <w:r>
        <w:rPr>
          <w:sz w:val="30"/>
          <w:szCs w:val="30"/>
        </w:rPr>
        <w:t>因此，每个犯错的弟兄都应得到我们的怜悯而非愤恨；每个成员都应努力成为最积极主动，也最温柔地，将他恢复到从前的状态。</w:t>
      </w:r>
    </w:p>
    <w:p w14:paraId="322B4901">
      <w:pPr>
        <w:spacing w:line="268" w:lineRule="auto"/>
        <w:rPr>
          <w:rFonts w:hint="eastAsia" w:ascii="Arial"/>
          <w:sz w:val="30"/>
          <w:szCs w:val="30"/>
        </w:rPr>
      </w:pPr>
    </w:p>
    <w:p w14:paraId="22ED6D1B">
      <w:pPr>
        <w:pStyle w:val="11"/>
        <w:widowControl/>
        <w:rPr>
          <w:sz w:val="30"/>
          <w:szCs w:val="30"/>
        </w:rPr>
      </w:pPr>
      <w:r>
        <w:rPr>
          <w:sz w:val="30"/>
          <w:szCs w:val="30"/>
        </w:rPr>
        <w:t>But supposing a person not to be overtaken, but to fall willfully into a crime; yet who art thou that deniest forgiveness to thy offending brother?</w:t>
      </w:r>
    </w:p>
    <w:p w14:paraId="172BC5F6">
      <w:pPr>
        <w:pStyle w:val="11"/>
        <w:widowControl/>
        <w:rPr>
          <w:sz w:val="30"/>
          <w:szCs w:val="30"/>
        </w:rPr>
      </w:pPr>
      <w:r>
        <w:rPr>
          <w:sz w:val="30"/>
          <w:szCs w:val="30"/>
        </w:rPr>
        <w:t>但假设一个人不是偶然犯错，而是故意犯罪；然而你又是谁，竟拒绝赦免你犯错的弟兄呢？</w:t>
      </w:r>
    </w:p>
    <w:p w14:paraId="760FC1D6">
      <w:pPr>
        <w:spacing w:line="268" w:lineRule="auto"/>
        <w:rPr>
          <w:rFonts w:hint="eastAsia" w:ascii="Arial"/>
          <w:sz w:val="30"/>
          <w:szCs w:val="30"/>
        </w:rPr>
      </w:pPr>
    </w:p>
    <w:p w14:paraId="15775E32">
      <w:pPr>
        <w:pStyle w:val="11"/>
        <w:widowControl/>
        <w:rPr>
          <w:sz w:val="30"/>
          <w:szCs w:val="30"/>
        </w:rPr>
      </w:pPr>
      <w:r>
        <w:rPr>
          <w:sz w:val="30"/>
          <w:szCs w:val="30"/>
        </w:rPr>
        <w:t>"Let him that standeth take heed lest he fall."</w:t>
      </w:r>
    </w:p>
    <w:p w14:paraId="5779171D">
      <w:pPr>
        <w:pStyle w:val="11"/>
        <w:widowControl/>
        <w:rPr>
          <w:sz w:val="30"/>
          <w:szCs w:val="30"/>
        </w:rPr>
      </w:pPr>
      <w:r>
        <w:rPr>
          <w:sz w:val="30"/>
          <w:szCs w:val="30"/>
        </w:rPr>
        <w:t>“自己以为站得稳的，须要谨慎，免得跌倒。”</w:t>
      </w:r>
    </w:p>
    <w:p w14:paraId="3A3B69F3">
      <w:pPr>
        <w:spacing w:line="268" w:lineRule="auto"/>
        <w:rPr>
          <w:rFonts w:hint="eastAsia" w:ascii="Arial"/>
          <w:sz w:val="30"/>
          <w:szCs w:val="30"/>
        </w:rPr>
      </w:pPr>
    </w:p>
    <w:p w14:paraId="5A0C62CD">
      <w:pPr>
        <w:pStyle w:val="11"/>
        <w:widowControl/>
        <w:rPr>
          <w:sz w:val="30"/>
          <w:szCs w:val="30"/>
        </w:rPr>
      </w:pPr>
      <w:r>
        <w:rPr>
          <w:sz w:val="30"/>
          <w:szCs w:val="30"/>
        </w:rPr>
        <w:t>Take ye, brethren, the holy apostles as eminent examples for you to learn by, how you ought to behave in this matter.</w:t>
      </w:r>
    </w:p>
    <w:p w14:paraId="6468E42D">
      <w:pPr>
        <w:pStyle w:val="11"/>
        <w:widowControl/>
        <w:rPr>
          <w:sz w:val="30"/>
          <w:szCs w:val="30"/>
        </w:rPr>
      </w:pPr>
      <w:r>
        <w:rPr>
          <w:sz w:val="30"/>
          <w:szCs w:val="30"/>
        </w:rPr>
        <w:t>弟兄们，请以圣使徒们为卓越的榜样，学习你们在这件事上当如何行事。</w:t>
      </w:r>
    </w:p>
    <w:p w14:paraId="67804398">
      <w:pPr>
        <w:spacing w:line="268" w:lineRule="auto"/>
        <w:rPr>
          <w:rFonts w:hint="eastAsia" w:ascii="Arial"/>
          <w:sz w:val="30"/>
          <w:szCs w:val="30"/>
        </w:rPr>
      </w:pPr>
    </w:p>
    <w:p w14:paraId="653C4EA2">
      <w:pPr>
        <w:pStyle w:val="11"/>
        <w:widowControl/>
        <w:rPr>
          <w:sz w:val="30"/>
          <w:szCs w:val="30"/>
        </w:rPr>
      </w:pPr>
      <w:r>
        <w:rPr>
          <w:sz w:val="30"/>
          <w:szCs w:val="30"/>
        </w:rPr>
        <w:t>Consider how quickly they joined the right hand of fellowship with Peter, who had so willfully denied his master: for we find John and him together but two days after, John 20:2.</w:t>
      </w:r>
    </w:p>
    <w:p w14:paraId="60250735">
      <w:pPr>
        <w:pStyle w:val="11"/>
        <w:widowControl/>
        <w:rPr>
          <w:sz w:val="30"/>
          <w:szCs w:val="30"/>
        </w:rPr>
      </w:pPr>
      <w:r>
        <w:rPr>
          <w:sz w:val="30"/>
          <w:szCs w:val="30"/>
        </w:rPr>
        <w:t>思想他们何等迅速地与彼得握手言和（joined the right hand of fellowship），彼得曾如此故意地否认他的主人：因为我们发现仅仅两天后，约翰和他就一起出现，约翰福音 20:2。</w:t>
      </w:r>
    </w:p>
    <w:p w14:paraId="35032681">
      <w:pPr>
        <w:pStyle w:val="11"/>
        <w:widowControl/>
        <w:rPr>
          <w:sz w:val="30"/>
          <w:szCs w:val="30"/>
        </w:rPr>
      </w:pPr>
      <w:r>
        <w:rPr>
          <w:sz w:val="30"/>
          <w:szCs w:val="30"/>
        </w:rPr>
        <w:t>And ver. 19, we find him assembled with the rest.</w:t>
      </w:r>
    </w:p>
    <w:p w14:paraId="75C9D104">
      <w:pPr>
        <w:pStyle w:val="11"/>
        <w:widowControl/>
        <w:rPr>
          <w:sz w:val="30"/>
          <w:szCs w:val="30"/>
        </w:rPr>
      </w:pPr>
      <w:r>
        <w:rPr>
          <w:sz w:val="30"/>
          <w:szCs w:val="30"/>
        </w:rPr>
        <w:t>在第19节，我们发现他与其他人聚集在一起。</w:t>
      </w:r>
    </w:p>
    <w:p w14:paraId="12286F54">
      <w:pPr>
        <w:spacing w:line="268" w:lineRule="auto"/>
        <w:rPr>
          <w:rFonts w:hint="eastAsia" w:ascii="Arial"/>
          <w:sz w:val="30"/>
          <w:szCs w:val="30"/>
        </w:rPr>
      </w:pPr>
    </w:p>
    <w:p w14:paraId="4BA888D6">
      <w:pPr>
        <w:pStyle w:val="11"/>
        <w:widowControl/>
        <w:rPr>
          <w:sz w:val="30"/>
          <w:szCs w:val="30"/>
        </w:rPr>
      </w:pPr>
      <w:r>
        <w:rPr>
          <w:sz w:val="30"/>
          <w:szCs w:val="30"/>
        </w:rPr>
        <w:t>So soon did they forgive, so soon associate with their sinful, yet relenting brother.</w:t>
      </w:r>
    </w:p>
    <w:p w14:paraId="3FD01677">
      <w:pPr>
        <w:pStyle w:val="11"/>
        <w:widowControl/>
        <w:rPr>
          <w:sz w:val="30"/>
          <w:szCs w:val="30"/>
        </w:rPr>
      </w:pPr>
      <w:r>
        <w:rPr>
          <w:sz w:val="30"/>
          <w:szCs w:val="30"/>
        </w:rPr>
        <w:t>他们如此快地饶恕，如此快地与他们有罪但悔改的弟兄交往。</w:t>
      </w:r>
    </w:p>
    <w:p w14:paraId="2CC42DFD">
      <w:pPr>
        <w:spacing w:line="268" w:lineRule="auto"/>
        <w:rPr>
          <w:rFonts w:hint="eastAsia" w:ascii="Arial"/>
          <w:sz w:val="30"/>
          <w:szCs w:val="30"/>
        </w:rPr>
      </w:pPr>
    </w:p>
    <w:p w14:paraId="2FFA110F">
      <w:pPr>
        <w:pStyle w:val="11"/>
        <w:widowControl/>
        <w:rPr>
          <w:sz w:val="30"/>
          <w:szCs w:val="30"/>
        </w:rPr>
      </w:pPr>
      <w:r>
        <w:rPr>
          <w:sz w:val="30"/>
          <w:szCs w:val="30"/>
        </w:rPr>
        <w:t>"Let us go and do likewise."</w:t>
      </w:r>
    </w:p>
    <w:p w14:paraId="0726E794">
      <w:pPr>
        <w:pStyle w:val="11"/>
        <w:widowControl/>
        <w:rPr>
          <w:sz w:val="30"/>
          <w:szCs w:val="30"/>
        </w:rPr>
      </w:pPr>
      <w:r>
        <w:rPr>
          <w:sz w:val="30"/>
          <w:szCs w:val="30"/>
        </w:rPr>
        <w:t>“让我们也去照样行。”</w:t>
      </w:r>
    </w:p>
    <w:p w14:paraId="2E255BCB">
      <w:pPr>
        <w:spacing w:line="268" w:lineRule="auto"/>
        <w:rPr>
          <w:rFonts w:hint="eastAsia" w:ascii="Arial"/>
          <w:sz w:val="30"/>
          <w:szCs w:val="30"/>
        </w:rPr>
      </w:pPr>
    </w:p>
    <w:p w14:paraId="33840A6C">
      <w:pPr>
        <w:pStyle w:val="11"/>
        <w:widowControl/>
        <w:rPr>
          <w:sz w:val="30"/>
          <w:szCs w:val="30"/>
        </w:rPr>
      </w:pPr>
      <w:r>
        <w:rPr>
          <w:sz w:val="30"/>
          <w:szCs w:val="30"/>
        </w:rPr>
        <w:t>But there is another kind of reproof incumbent on every member of a religious society; namely, a gentle rebuke for some miscarriage or other, which though not actually sinful, yet may become the occasion of sin.</w:t>
      </w:r>
    </w:p>
    <w:p w14:paraId="7EF2F8C8">
      <w:pPr>
        <w:pStyle w:val="11"/>
        <w:widowControl/>
        <w:rPr>
          <w:sz w:val="30"/>
          <w:szCs w:val="30"/>
        </w:rPr>
      </w:pPr>
      <w:r>
        <w:rPr>
          <w:sz w:val="30"/>
          <w:szCs w:val="30"/>
        </w:rPr>
        <w:t>但还有另一种责备，是宗教团契每个成员应尽的；即，对某些过失进行温和的指责，这过失虽然并非实际的罪，却可能成为犯罪的缘由。</w:t>
      </w:r>
    </w:p>
    <w:p w14:paraId="50138C56">
      <w:pPr>
        <w:spacing w:line="268" w:lineRule="auto"/>
        <w:rPr>
          <w:rFonts w:hint="eastAsia" w:ascii="Arial"/>
          <w:sz w:val="30"/>
          <w:szCs w:val="30"/>
        </w:rPr>
      </w:pPr>
    </w:p>
    <w:p w14:paraId="47AE8F85">
      <w:pPr>
        <w:pStyle w:val="11"/>
        <w:widowControl/>
        <w:rPr>
          <w:sz w:val="30"/>
          <w:szCs w:val="30"/>
        </w:rPr>
      </w:pPr>
      <w:r>
        <w:rPr>
          <w:sz w:val="30"/>
          <w:szCs w:val="30"/>
        </w:rPr>
        <w:t>This indeed seems a more easy, but perhaps will be found a more difficult point than the former: for when a person has really sinned, he cannot but own his brethren's reproof to be just; whereas, when it was only for some little misconduct, the pride that is in our natures will scarce suffer us to brook (容忍) it.</w:t>
      </w:r>
    </w:p>
    <w:p w14:paraId="6D1E914C">
      <w:pPr>
        <w:pStyle w:val="11"/>
        <w:widowControl/>
        <w:rPr>
          <w:sz w:val="30"/>
          <w:szCs w:val="30"/>
        </w:rPr>
      </w:pPr>
      <w:r>
        <w:rPr>
          <w:sz w:val="30"/>
          <w:szCs w:val="30"/>
        </w:rPr>
        <w:t>这确实看似更容易，但或许会发现比前者更困难：因为当一个人真正犯罪时，他不能不承认他弟兄的责备是公正的；然而，当仅仅是一些小小的失当行为时，我们本性中的骄傲几乎不会允许我们容忍它。</w:t>
      </w:r>
    </w:p>
    <w:p w14:paraId="7B08C644">
      <w:pPr>
        <w:spacing w:line="268" w:lineRule="auto"/>
        <w:rPr>
          <w:rFonts w:hint="eastAsia" w:ascii="Arial"/>
          <w:sz w:val="30"/>
          <w:szCs w:val="30"/>
        </w:rPr>
      </w:pPr>
    </w:p>
    <w:p w14:paraId="527DC01D">
      <w:pPr>
        <w:pStyle w:val="11"/>
        <w:widowControl/>
        <w:rPr>
          <w:sz w:val="30"/>
          <w:szCs w:val="30"/>
        </w:rPr>
      </w:pPr>
      <w:r>
        <w:rPr>
          <w:sz w:val="30"/>
          <w:szCs w:val="30"/>
        </w:rPr>
        <w:t>But however ungrateful this pill may be to our brother, yet if we have any concern for his welfare, it must be administered by some friendly hand or other.</w:t>
      </w:r>
    </w:p>
    <w:p w14:paraId="196F09E7">
      <w:pPr>
        <w:pStyle w:val="11"/>
        <w:widowControl/>
        <w:rPr>
          <w:sz w:val="30"/>
          <w:szCs w:val="30"/>
        </w:rPr>
      </w:pPr>
      <w:r>
        <w:rPr>
          <w:sz w:val="30"/>
          <w:szCs w:val="30"/>
        </w:rPr>
        <w:t>但无论这药丸对我们的弟兄来说多么令人不快，如果们关心他的福祉，就必须由某个友善的手来施与。</w:t>
      </w:r>
    </w:p>
    <w:p w14:paraId="3EE73D91">
      <w:pPr>
        <w:spacing w:line="268" w:lineRule="auto"/>
        <w:rPr>
          <w:rFonts w:hint="eastAsia" w:ascii="Arial"/>
          <w:sz w:val="30"/>
          <w:szCs w:val="30"/>
        </w:rPr>
      </w:pPr>
    </w:p>
    <w:p w14:paraId="7A07ADC4">
      <w:pPr>
        <w:pStyle w:val="11"/>
        <w:widowControl/>
        <w:rPr>
          <w:sz w:val="30"/>
          <w:szCs w:val="30"/>
        </w:rPr>
      </w:pPr>
      <w:r>
        <w:rPr>
          <w:sz w:val="30"/>
          <w:szCs w:val="30"/>
        </w:rPr>
        <w:t>By all means then let it be applied; only, like a skillful physician, gild over the ungrateful pill, and endeavor, if possible, to deceive thy brother into health and soundness.</w:t>
      </w:r>
    </w:p>
    <w:p w14:paraId="05D808D6">
      <w:pPr>
        <w:pStyle w:val="11"/>
        <w:widowControl/>
        <w:rPr>
          <w:sz w:val="30"/>
          <w:szCs w:val="30"/>
        </w:rPr>
      </w:pPr>
      <w:r>
        <w:rPr>
          <w:sz w:val="30"/>
          <w:szCs w:val="30"/>
        </w:rPr>
        <w:t>无论如何都要施用它；只是，像一位熟练的医生一样，给这令人不快的药丸镀上一层糖衣，如果可能的话，努力哄骗你的弟兄恢复健康和健全。</w:t>
      </w:r>
    </w:p>
    <w:p w14:paraId="213DE818">
      <w:pPr>
        <w:spacing w:line="268" w:lineRule="auto"/>
        <w:rPr>
          <w:rFonts w:hint="eastAsia" w:ascii="Arial"/>
          <w:sz w:val="30"/>
          <w:szCs w:val="30"/>
        </w:rPr>
      </w:pPr>
    </w:p>
    <w:p w14:paraId="2FA85390">
      <w:pPr>
        <w:pStyle w:val="11"/>
        <w:widowControl/>
        <w:rPr>
          <w:sz w:val="30"/>
          <w:szCs w:val="30"/>
        </w:rPr>
      </w:pPr>
      <w:r>
        <w:rPr>
          <w:sz w:val="30"/>
          <w:szCs w:val="30"/>
        </w:rPr>
        <w:t>"Let all bitterness, and wrath, and malice, and evil speaking, be put away" from it.</w:t>
      </w:r>
    </w:p>
    <w:p w14:paraId="702D2194">
      <w:pPr>
        <w:pStyle w:val="11"/>
        <w:widowControl/>
        <w:rPr>
          <w:sz w:val="30"/>
          <w:szCs w:val="30"/>
        </w:rPr>
      </w:pPr>
      <w:r>
        <w:rPr>
          <w:sz w:val="30"/>
          <w:szCs w:val="30"/>
        </w:rPr>
        <w:t>“一切苦毒、恼恨、忿怒、嚷闹、毁谤，以及一切的恶毒”都要从其中除去。</w:t>
      </w:r>
    </w:p>
    <w:p w14:paraId="0C5B8AB2">
      <w:pPr>
        <w:spacing w:line="268" w:lineRule="auto"/>
        <w:rPr>
          <w:rFonts w:hint="eastAsia" w:ascii="Arial"/>
          <w:sz w:val="30"/>
          <w:szCs w:val="30"/>
        </w:rPr>
      </w:pPr>
    </w:p>
    <w:p w14:paraId="7D63E21E">
      <w:pPr>
        <w:pStyle w:val="11"/>
        <w:widowControl/>
        <w:rPr>
          <w:sz w:val="30"/>
          <w:szCs w:val="30"/>
        </w:rPr>
      </w:pPr>
      <w:r>
        <w:rPr>
          <w:sz w:val="30"/>
          <w:szCs w:val="30"/>
        </w:rPr>
        <w:t>Let the patient know, his recovery is the only thing aimed at, and that thou delightest not causelessly to grieve thy brother; then thou canst not want success.</w:t>
      </w:r>
    </w:p>
    <w:p w14:paraId="1ADC8D56">
      <w:pPr>
        <w:pStyle w:val="11"/>
        <w:widowControl/>
        <w:rPr>
          <w:sz w:val="30"/>
          <w:szCs w:val="30"/>
        </w:rPr>
      </w:pPr>
      <w:r>
        <w:rPr>
          <w:sz w:val="30"/>
          <w:szCs w:val="30"/>
        </w:rPr>
        <w:t>让病人知道，他的康复是唯一的目标，而且你并非无故地喜欢使你的弟兄忧伤；这样你就不可能缺乏成功。</w:t>
      </w:r>
    </w:p>
    <w:p w14:paraId="7AA79220">
      <w:pPr>
        <w:spacing w:line="268" w:lineRule="auto"/>
        <w:rPr>
          <w:rFonts w:hint="eastAsia" w:ascii="Arial"/>
          <w:sz w:val="30"/>
          <w:szCs w:val="30"/>
        </w:rPr>
      </w:pPr>
    </w:p>
    <w:p w14:paraId="5EA5240C">
      <w:pPr>
        <w:pStyle w:val="11"/>
        <w:widowControl/>
        <w:rPr>
          <w:sz w:val="30"/>
          <w:szCs w:val="30"/>
        </w:rPr>
      </w:pPr>
      <w:r>
        <w:rPr>
          <w:sz w:val="30"/>
          <w:szCs w:val="30"/>
        </w:rPr>
        <w:t>2. Mutual exhortation is the second duty resulting from the words of the text.</w:t>
      </w:r>
    </w:p>
    <w:p w14:paraId="6BDD36C3">
      <w:pPr>
        <w:pStyle w:val="11"/>
        <w:widowControl/>
        <w:rPr>
          <w:sz w:val="30"/>
          <w:szCs w:val="30"/>
        </w:rPr>
      </w:pPr>
      <w:r>
        <w:rPr>
          <w:sz w:val="30"/>
          <w:szCs w:val="30"/>
        </w:rPr>
        <w:t>2. 相互劝勉是经文所产生的第二项职责。</w:t>
      </w:r>
    </w:p>
    <w:p w14:paraId="2DA6CFAF">
      <w:pPr>
        <w:spacing w:line="268" w:lineRule="auto"/>
        <w:rPr>
          <w:rFonts w:hint="eastAsia" w:ascii="Arial"/>
          <w:sz w:val="30"/>
          <w:szCs w:val="30"/>
        </w:rPr>
      </w:pPr>
    </w:p>
    <w:p w14:paraId="65553BB4">
      <w:pPr>
        <w:pStyle w:val="11"/>
        <w:widowControl/>
        <w:rPr>
          <w:sz w:val="30"/>
          <w:szCs w:val="30"/>
        </w:rPr>
      </w:pPr>
      <w:r>
        <w:rPr>
          <w:sz w:val="30"/>
          <w:szCs w:val="30"/>
        </w:rPr>
        <w:t>"Again, if two lie together, then they have heat."</w:t>
      </w:r>
    </w:p>
    <w:p w14:paraId="20106398">
      <w:pPr>
        <w:pStyle w:val="11"/>
        <w:widowControl/>
        <w:rPr>
          <w:sz w:val="30"/>
          <w:szCs w:val="30"/>
        </w:rPr>
      </w:pPr>
      <w:r>
        <w:rPr>
          <w:sz w:val="30"/>
          <w:szCs w:val="30"/>
        </w:rPr>
        <w:t>“再者，二人同睡，就都暖和。”</w:t>
      </w:r>
    </w:p>
    <w:p w14:paraId="171A6A6F">
      <w:pPr>
        <w:spacing w:line="268" w:lineRule="auto"/>
        <w:rPr>
          <w:rFonts w:hint="eastAsia" w:ascii="Arial"/>
          <w:sz w:val="30"/>
          <w:szCs w:val="30"/>
        </w:rPr>
      </w:pPr>
    </w:p>
    <w:p w14:paraId="3EFF124D">
      <w:pPr>
        <w:pStyle w:val="11"/>
        <w:widowControl/>
        <w:rPr>
          <w:sz w:val="30"/>
          <w:szCs w:val="30"/>
        </w:rPr>
      </w:pPr>
      <w:r>
        <w:rPr>
          <w:sz w:val="30"/>
          <w:szCs w:val="30"/>
        </w:rPr>
        <w:t>Observe, the wise man supposes it as impossible for religious persons to meet together, and not to be the warmer for each other's company, as for two persons to lie in the same bed, and yet freeze with cold.</w:t>
      </w:r>
    </w:p>
    <w:p w14:paraId="42B61CF0">
      <w:pPr>
        <w:pStyle w:val="11"/>
        <w:widowControl/>
        <w:rPr>
          <w:sz w:val="30"/>
          <w:szCs w:val="30"/>
        </w:rPr>
      </w:pPr>
      <w:r>
        <w:rPr>
          <w:sz w:val="30"/>
          <w:szCs w:val="30"/>
        </w:rPr>
        <w:t>请注意，智者假设虔诚的人聚在一起，不因彼此的陪伴而变得更温暖，就如同两个人睡在同一张床上，却仍然因寒冷而冻僵一样不可能。</w:t>
      </w:r>
    </w:p>
    <w:p w14:paraId="405EA0BA">
      <w:pPr>
        <w:spacing w:line="268" w:lineRule="auto"/>
        <w:rPr>
          <w:rFonts w:hint="eastAsia" w:ascii="Arial"/>
          <w:sz w:val="30"/>
          <w:szCs w:val="30"/>
        </w:rPr>
      </w:pPr>
    </w:p>
    <w:p w14:paraId="5982CE35">
      <w:pPr>
        <w:pStyle w:val="11"/>
        <w:widowControl/>
        <w:rPr>
          <w:sz w:val="30"/>
          <w:szCs w:val="30"/>
        </w:rPr>
      </w:pPr>
      <w:r>
        <w:rPr>
          <w:sz w:val="30"/>
          <w:szCs w:val="30"/>
        </w:rPr>
        <w:t>But now, how is it possible to communicate heat to each other, without mutually stirring up the gift of God which is in us, by brotherly exhortation?</w:t>
      </w:r>
    </w:p>
    <w:p w14:paraId="6DA11E9E">
      <w:pPr>
        <w:pStyle w:val="11"/>
        <w:widowControl/>
        <w:rPr>
          <w:sz w:val="30"/>
          <w:szCs w:val="30"/>
        </w:rPr>
      </w:pPr>
      <w:r>
        <w:rPr>
          <w:sz w:val="30"/>
          <w:szCs w:val="30"/>
        </w:rPr>
        <w:t>但现在，如果不藉着弟兄间的劝勉，互相激发我们里面神的恩赐，又怎能彼此传递温暖呢？</w:t>
      </w:r>
    </w:p>
    <w:p w14:paraId="03D7B12A">
      <w:pPr>
        <w:spacing w:line="268" w:lineRule="auto"/>
        <w:rPr>
          <w:rFonts w:hint="eastAsia" w:ascii="Arial"/>
          <w:sz w:val="30"/>
          <w:szCs w:val="30"/>
        </w:rPr>
      </w:pPr>
    </w:p>
    <w:p w14:paraId="7224FA82">
      <w:pPr>
        <w:pStyle w:val="11"/>
        <w:widowControl/>
        <w:rPr>
          <w:sz w:val="30"/>
          <w:szCs w:val="30"/>
        </w:rPr>
      </w:pPr>
      <w:r>
        <w:rPr>
          <w:sz w:val="30"/>
          <w:szCs w:val="30"/>
        </w:rPr>
        <w:t>Let every member then of a religious society write that zealous apostle's advice on the tables of his heart; "See that ye exhort, and provoke one another to love, and to good works; and so much the more, as you see the day of the Lord approaching."</w:t>
      </w:r>
    </w:p>
    <w:p w14:paraId="09EC8C2C">
      <w:pPr>
        <w:pStyle w:val="11"/>
        <w:widowControl/>
        <w:rPr>
          <w:sz w:val="30"/>
          <w:szCs w:val="30"/>
        </w:rPr>
      </w:pPr>
      <w:r>
        <w:rPr>
          <w:sz w:val="30"/>
          <w:szCs w:val="30"/>
        </w:rPr>
        <w:t>那么，愿宗教团契的每个成员都将那位热心使徒的劝告刻在心版上：“你们要彼此劝勉，激发爱心，勉励行善；你们见到主的日子临近，就更要如此。”</w:t>
      </w:r>
    </w:p>
    <w:p w14:paraId="1071B89F">
      <w:pPr>
        <w:spacing w:line="268" w:lineRule="auto"/>
        <w:rPr>
          <w:rFonts w:hint="eastAsia" w:ascii="Arial"/>
          <w:sz w:val="30"/>
          <w:szCs w:val="30"/>
        </w:rPr>
      </w:pPr>
    </w:p>
    <w:p w14:paraId="015A927A">
      <w:pPr>
        <w:pStyle w:val="11"/>
        <w:widowControl/>
        <w:rPr>
          <w:sz w:val="30"/>
          <w:szCs w:val="30"/>
        </w:rPr>
      </w:pPr>
      <w:r>
        <w:rPr>
          <w:sz w:val="30"/>
          <w:szCs w:val="30"/>
        </w:rPr>
        <w:t>Believe me, brethren, we have need of exhortation to rouse up our sleepy souls, to set us upon our watch against the temptations of the world, the flesh, and the devil; to excite us to renounce ourselves, to take up our crosses, and follow our blessed master, and the glorious company of saints and martyrs, "who through faith have fought the good fight, and are gone before us to inherit the promises."</w:t>
      </w:r>
    </w:p>
    <w:p w14:paraId="7B021D94">
      <w:pPr>
        <w:pStyle w:val="11"/>
        <w:widowControl/>
        <w:rPr>
          <w:sz w:val="30"/>
          <w:szCs w:val="30"/>
        </w:rPr>
      </w:pPr>
      <w:r>
        <w:rPr>
          <w:sz w:val="30"/>
          <w:szCs w:val="30"/>
        </w:rPr>
        <w:t>相信我，弟兄们，我们需要劝勉来唤醒我们沉睡的灵魂，使我们警醒防备世界、肉体和魔鬼的试探；激励我们舍己，背起自己的十字架，跟随我们蒙福的主人，以及那荣耀的圣徒和殉道者群体，“他们藉着信心打那美好的仗，已经走在我们前面去承受应许了。”</w:t>
      </w:r>
    </w:p>
    <w:p w14:paraId="6EE9724A">
      <w:pPr>
        <w:pStyle w:val="11"/>
        <w:widowControl/>
        <w:rPr>
          <w:sz w:val="30"/>
          <w:szCs w:val="30"/>
        </w:rPr>
      </w:pPr>
      <w:r>
        <w:rPr>
          <w:sz w:val="30"/>
          <w:szCs w:val="30"/>
        </w:rPr>
        <w:t>A third part, therefore, of the time wherein a religious society meets, seems necessary to be spent in this important duty: for what avails it to have our understandings enlightened by pious reading, unless our wills are at the same time inclined, and inflamed by mutual exhortation, to put it in practice?</w:t>
      </w:r>
    </w:p>
    <w:p w14:paraId="0D3F3CA5">
      <w:pPr>
        <w:pStyle w:val="11"/>
        <w:widowControl/>
        <w:rPr>
          <w:sz w:val="30"/>
          <w:szCs w:val="30"/>
        </w:rPr>
      </w:pPr>
      <w:r>
        <w:rPr>
          <w:sz w:val="30"/>
          <w:szCs w:val="30"/>
        </w:rPr>
        <w:t>因此，宗教团契聚会时间的三分之一，似乎有必要用于这项重要的职责：因为如果我们的理解力被虔诚的阅读所启发，但我们的意志却没有同时被相互的劝勉所倾斜和点燃，以付诸实践，那又有何益处呢？</w:t>
      </w:r>
    </w:p>
    <w:p w14:paraId="54807BD2">
      <w:pPr>
        <w:spacing w:line="268" w:lineRule="auto"/>
        <w:rPr>
          <w:rFonts w:hint="eastAsia" w:ascii="Arial"/>
          <w:sz w:val="30"/>
          <w:szCs w:val="30"/>
        </w:rPr>
      </w:pPr>
    </w:p>
    <w:p w14:paraId="019A4D6B">
      <w:pPr>
        <w:pStyle w:val="11"/>
        <w:widowControl/>
        <w:rPr>
          <w:sz w:val="30"/>
          <w:szCs w:val="30"/>
        </w:rPr>
      </w:pPr>
      <w:r>
        <w:rPr>
          <w:sz w:val="30"/>
          <w:szCs w:val="30"/>
        </w:rPr>
        <w:t>Add also, that this is the best way both to receive and impart light, and the only means to preserve and increase that warmth and heat which each person first brought with him; God so ordering this, as all other spiritual gifts, that "to him that hath, i.e. improves and communicates what he hath, shall be given; but from him that hath not, or does not improve the heat he hath, shall be taken away even that which he seemed to have."</w:t>
      </w:r>
    </w:p>
    <w:p w14:paraId="319ADCC8">
      <w:pPr>
        <w:pStyle w:val="11"/>
        <w:widowControl/>
        <w:rPr>
          <w:sz w:val="30"/>
          <w:szCs w:val="30"/>
        </w:rPr>
      </w:pPr>
      <w:r>
        <w:rPr>
          <w:sz w:val="30"/>
          <w:szCs w:val="30"/>
        </w:rPr>
        <w:t>此外，这同时也是领受和传递亮光的最佳途径，也是保持和增加每个人最初带来的那份温暖和热情的唯一方法；神如此安排，如同所有其他的属灵恩赐一样，“凡有的，就是善用和分享他所有之物的，还要加给他；凡没有的，或不善用他所有热情的，连他似乎拥有的也要夺去。”</w:t>
      </w:r>
    </w:p>
    <w:p w14:paraId="4D711528">
      <w:pPr>
        <w:spacing w:line="268" w:lineRule="auto"/>
        <w:rPr>
          <w:rFonts w:hint="eastAsia" w:ascii="Arial"/>
          <w:sz w:val="30"/>
          <w:szCs w:val="30"/>
        </w:rPr>
      </w:pPr>
    </w:p>
    <w:p w14:paraId="4D7FCF7D">
      <w:pPr>
        <w:pStyle w:val="11"/>
        <w:widowControl/>
        <w:rPr>
          <w:sz w:val="30"/>
          <w:szCs w:val="30"/>
        </w:rPr>
      </w:pPr>
      <w:r>
        <w:rPr>
          <w:sz w:val="30"/>
          <w:szCs w:val="30"/>
        </w:rPr>
        <w:t>So needful, so essentially necessary, is exhortation to the good of society.</w:t>
      </w:r>
    </w:p>
    <w:p w14:paraId="6DB81A60">
      <w:pPr>
        <w:pStyle w:val="11"/>
        <w:widowControl/>
        <w:rPr>
          <w:sz w:val="30"/>
          <w:szCs w:val="30"/>
        </w:rPr>
      </w:pPr>
      <w:r>
        <w:rPr>
          <w:sz w:val="30"/>
          <w:szCs w:val="30"/>
        </w:rPr>
        <w:t>劝勉对团契的益处是如此必要，如此本质上的必要。</w:t>
      </w:r>
    </w:p>
    <w:p w14:paraId="0E672138">
      <w:pPr>
        <w:spacing w:line="268" w:lineRule="auto"/>
        <w:rPr>
          <w:rFonts w:hint="eastAsia" w:ascii="Arial"/>
          <w:sz w:val="30"/>
          <w:szCs w:val="30"/>
        </w:rPr>
      </w:pPr>
    </w:p>
    <w:p w14:paraId="71682BD3">
      <w:pPr>
        <w:pStyle w:val="11"/>
        <w:widowControl/>
        <w:rPr>
          <w:sz w:val="30"/>
          <w:szCs w:val="30"/>
        </w:rPr>
      </w:pPr>
      <w:r>
        <w:rPr>
          <w:sz w:val="30"/>
          <w:szCs w:val="30"/>
        </w:rPr>
        <w:t>3. Thirdly, The text points out another duty incumbent on every member of a religious society, to defend each other from those that do oppose them.</w:t>
      </w:r>
    </w:p>
    <w:p w14:paraId="74C26C28">
      <w:pPr>
        <w:pStyle w:val="11"/>
        <w:widowControl/>
        <w:rPr>
          <w:sz w:val="30"/>
          <w:szCs w:val="30"/>
        </w:rPr>
      </w:pPr>
      <w:r>
        <w:rPr>
          <w:sz w:val="30"/>
          <w:szCs w:val="30"/>
        </w:rPr>
        <w:t>3. 第三，经文指出了宗教团契每个成员的另一项职责，就是彼此保护，免受那些反对他们的人的侵害。</w:t>
      </w:r>
    </w:p>
    <w:p w14:paraId="5338F934">
      <w:pPr>
        <w:pStyle w:val="11"/>
        <w:widowControl/>
        <w:rPr>
          <w:sz w:val="30"/>
          <w:szCs w:val="30"/>
        </w:rPr>
      </w:pPr>
      <w:r>
        <w:rPr>
          <w:sz w:val="30"/>
          <w:szCs w:val="30"/>
        </w:rPr>
        <w:t>"And if one prevail against him, yet two shall withstand him; and a threefold cord is not quickly broken."</w:t>
      </w:r>
    </w:p>
    <w:p w14:paraId="79EB8E6F">
      <w:pPr>
        <w:pStyle w:val="11"/>
        <w:widowControl/>
        <w:rPr>
          <w:sz w:val="30"/>
          <w:szCs w:val="30"/>
        </w:rPr>
      </w:pPr>
      <w:r>
        <w:rPr>
          <w:sz w:val="30"/>
          <w:szCs w:val="30"/>
        </w:rPr>
        <w:t>“有人攻胜孤身一人，若有二人便能敌挡他；三股合成的绳子，不容易折断。”</w:t>
      </w:r>
    </w:p>
    <w:p w14:paraId="2F180970">
      <w:pPr>
        <w:spacing w:line="268" w:lineRule="auto"/>
        <w:rPr>
          <w:rFonts w:hint="eastAsia" w:ascii="Arial"/>
          <w:sz w:val="30"/>
          <w:szCs w:val="30"/>
        </w:rPr>
      </w:pPr>
    </w:p>
    <w:p w14:paraId="7665A279">
      <w:pPr>
        <w:pStyle w:val="11"/>
        <w:widowControl/>
        <w:rPr>
          <w:sz w:val="30"/>
          <w:szCs w:val="30"/>
        </w:rPr>
      </w:pPr>
      <w:r>
        <w:rPr>
          <w:sz w:val="30"/>
          <w:szCs w:val="30"/>
        </w:rPr>
        <w:t>Here the wise man takes it for granted, that offenses will come, nay , and that they may prevail too.</w:t>
      </w:r>
    </w:p>
    <w:p w14:paraId="3D62AF4F">
      <w:pPr>
        <w:pStyle w:val="11"/>
        <w:widowControl/>
        <w:rPr>
          <w:sz w:val="30"/>
          <w:szCs w:val="30"/>
        </w:rPr>
      </w:pPr>
      <w:r>
        <w:rPr>
          <w:sz w:val="30"/>
          <w:szCs w:val="30"/>
        </w:rPr>
        <w:t>在这里，智者认为冒犯（offenses）必然会发生，是的，而且它们甚至可能得逞。</w:t>
      </w:r>
    </w:p>
    <w:p w14:paraId="0142FC77">
      <w:pPr>
        <w:spacing w:line="268" w:lineRule="auto"/>
        <w:rPr>
          <w:rFonts w:hint="eastAsia" w:ascii="Arial"/>
          <w:sz w:val="30"/>
          <w:szCs w:val="30"/>
        </w:rPr>
      </w:pPr>
    </w:p>
    <w:p w14:paraId="5D689DFC">
      <w:pPr>
        <w:pStyle w:val="11"/>
        <w:widowControl/>
        <w:rPr>
          <w:sz w:val="30"/>
          <w:szCs w:val="30"/>
        </w:rPr>
      </w:pPr>
      <w:r>
        <w:rPr>
          <w:sz w:val="30"/>
          <w:szCs w:val="30"/>
        </w:rPr>
        <w:t>And this is not more than our blessed master has long since told us.</w:t>
      </w:r>
    </w:p>
    <w:p w14:paraId="0F863F78">
      <w:pPr>
        <w:pStyle w:val="11"/>
        <w:widowControl/>
        <w:rPr>
          <w:sz w:val="30"/>
          <w:szCs w:val="30"/>
        </w:rPr>
      </w:pPr>
      <w:r>
        <w:rPr>
          <w:sz w:val="30"/>
          <w:szCs w:val="30"/>
        </w:rPr>
        <w:t>这并不比我们蒙福的主很久以前告诉我们的更多。</w:t>
      </w:r>
    </w:p>
    <w:p w14:paraId="5879B02C">
      <w:pPr>
        <w:spacing w:line="268" w:lineRule="auto"/>
        <w:rPr>
          <w:rFonts w:hint="eastAsia" w:ascii="Arial"/>
          <w:sz w:val="30"/>
          <w:szCs w:val="30"/>
        </w:rPr>
      </w:pPr>
    </w:p>
    <w:p w14:paraId="2C56EC63">
      <w:pPr>
        <w:pStyle w:val="11"/>
        <w:widowControl/>
        <w:rPr>
          <w:sz w:val="30"/>
          <w:szCs w:val="30"/>
        </w:rPr>
      </w:pPr>
      <w:r>
        <w:rPr>
          <w:sz w:val="30"/>
          <w:szCs w:val="30"/>
        </w:rPr>
        <w:t>Not, indeed, that there is any thing in Christianity itself that has the least tendency to give rise to, or promote such offenses: No, on the contrary, it breathes nothing but unity and love.</w:t>
      </w:r>
    </w:p>
    <w:p w14:paraId="355B2EE7">
      <w:pPr>
        <w:pStyle w:val="11"/>
        <w:widowControl/>
        <w:rPr>
          <w:sz w:val="30"/>
          <w:szCs w:val="30"/>
        </w:rPr>
      </w:pPr>
      <w:r>
        <w:rPr>
          <w:sz w:val="30"/>
          <w:szCs w:val="30"/>
        </w:rPr>
        <w:t>确实，基督教本身并没有任何事物倾向于引发或促进此类冒犯：不，相反，它只散发着合一与爱。</w:t>
      </w:r>
    </w:p>
    <w:p w14:paraId="39A9727F">
      <w:pPr>
        <w:spacing w:line="268" w:lineRule="auto"/>
        <w:rPr>
          <w:rFonts w:hint="eastAsia" w:ascii="Arial"/>
          <w:sz w:val="30"/>
          <w:szCs w:val="30"/>
        </w:rPr>
      </w:pPr>
    </w:p>
    <w:p w14:paraId="01A318F4">
      <w:pPr>
        <w:pStyle w:val="11"/>
        <w:widowControl/>
        <w:rPr>
          <w:sz w:val="30"/>
          <w:szCs w:val="30"/>
        </w:rPr>
      </w:pPr>
      <w:r>
        <w:rPr>
          <w:sz w:val="30"/>
          <w:szCs w:val="30"/>
        </w:rPr>
        <w:t>But so it is, that ever since the fatal sentence pronounced by God, after our first parents fall, "I will put enmity between thy seed and her seed;" he that is born after the flesh, the unregenerate unconverted sinner, has in all ages "persecuted him that is born after the spirit:" and so it always will be.</w:t>
      </w:r>
    </w:p>
    <w:p w14:paraId="5BF545EF">
      <w:pPr>
        <w:pStyle w:val="11"/>
        <w:widowControl/>
        <w:rPr>
          <w:sz w:val="30"/>
          <w:szCs w:val="30"/>
        </w:rPr>
      </w:pPr>
      <w:r>
        <w:rPr>
          <w:sz w:val="30"/>
          <w:szCs w:val="30"/>
        </w:rPr>
        <w:t>但事实就是如此，自从神在我们的始祖堕落后宣告了那致命的判决，“我又要叫你和女人彼此为仇；你的后裔和女人的后裔也彼此为仇；”那按肉体而生的，未重生未归正的罪人，在所有时代都“逼迫那按圣灵而生的人：”而且将来也必如此。</w:t>
      </w:r>
    </w:p>
    <w:p w14:paraId="5EAA8FB7">
      <w:pPr>
        <w:spacing w:line="268" w:lineRule="auto"/>
        <w:rPr>
          <w:rFonts w:hint="eastAsia" w:ascii="Arial"/>
          <w:sz w:val="30"/>
          <w:szCs w:val="30"/>
        </w:rPr>
      </w:pPr>
    </w:p>
    <w:p w14:paraId="4ED86806">
      <w:pPr>
        <w:pStyle w:val="11"/>
        <w:widowControl/>
        <w:rPr>
          <w:sz w:val="30"/>
          <w:szCs w:val="30"/>
        </w:rPr>
      </w:pPr>
      <w:r>
        <w:rPr>
          <w:sz w:val="30"/>
          <w:szCs w:val="30"/>
        </w:rPr>
        <w:t>Accordingly we find an early proof given of this in the instance of Cain and Abel; of Ishmael and Isaac; and of Jacob and Esau.</w:t>
      </w:r>
    </w:p>
    <w:p w14:paraId="78F507B6">
      <w:pPr>
        <w:pStyle w:val="11"/>
        <w:widowControl/>
        <w:rPr>
          <w:sz w:val="30"/>
          <w:szCs w:val="30"/>
        </w:rPr>
      </w:pPr>
      <w:r>
        <w:rPr>
          <w:sz w:val="30"/>
          <w:szCs w:val="30"/>
        </w:rPr>
        <w:t>因此我们发现在该隐和亚伯的例子中，以及以实玛利和以撒，雅各和以扫的例子中，对此早有证明。</w:t>
      </w:r>
    </w:p>
    <w:p w14:paraId="1A7DA4C3">
      <w:pPr>
        <w:spacing w:line="268" w:lineRule="auto"/>
        <w:rPr>
          <w:rFonts w:hint="eastAsia" w:ascii="Arial"/>
          <w:sz w:val="30"/>
          <w:szCs w:val="30"/>
        </w:rPr>
      </w:pPr>
    </w:p>
    <w:p w14:paraId="2A50620D">
      <w:pPr>
        <w:pStyle w:val="11"/>
        <w:widowControl/>
        <w:rPr>
          <w:sz w:val="30"/>
          <w:szCs w:val="30"/>
        </w:rPr>
      </w:pPr>
      <w:r>
        <w:rPr>
          <w:sz w:val="30"/>
          <w:szCs w:val="30"/>
        </w:rPr>
        <w:t>And, indeed, the whole Bible contains little else but an history of the great and continued opposition between the children of this world, and the children of God.</w:t>
      </w:r>
    </w:p>
    <w:p w14:paraId="3679BD3B">
      <w:pPr>
        <w:pStyle w:val="11"/>
        <w:widowControl/>
        <w:rPr>
          <w:sz w:val="30"/>
          <w:szCs w:val="30"/>
        </w:rPr>
      </w:pPr>
      <w:r>
        <w:rPr>
          <w:sz w:val="30"/>
          <w:szCs w:val="30"/>
        </w:rPr>
        <w:t>而且，确实，整本圣经几乎只包含世上的儿女与神的儿女之间巨大而持续的对立史。</w:t>
      </w:r>
    </w:p>
    <w:p w14:paraId="0B6E2821">
      <w:pPr>
        <w:spacing w:line="268" w:lineRule="auto"/>
        <w:rPr>
          <w:rFonts w:hint="eastAsia" w:ascii="Arial"/>
          <w:sz w:val="30"/>
          <w:szCs w:val="30"/>
        </w:rPr>
      </w:pPr>
    </w:p>
    <w:p w14:paraId="6FCD07AC">
      <w:pPr>
        <w:pStyle w:val="11"/>
        <w:widowControl/>
        <w:rPr>
          <w:sz w:val="30"/>
          <w:szCs w:val="30"/>
        </w:rPr>
      </w:pPr>
      <w:r>
        <w:rPr>
          <w:sz w:val="30"/>
          <w:szCs w:val="30"/>
        </w:rPr>
        <w:t>The first Christians were remarkable examples of this; and though those troublesome time, blessed be God, are now over, yet the apostle has laid it down as a general rule, and all who are sincere experimentally prove the truth of it; that "they that will live godly in Christ Jesus, must (to the end of the world, in some degree or other) suffer persecution."</w:t>
      </w:r>
    </w:p>
    <w:p w14:paraId="5D5D7166">
      <w:pPr>
        <w:pStyle w:val="11"/>
        <w:widowControl/>
        <w:rPr>
          <w:sz w:val="30"/>
          <w:szCs w:val="30"/>
        </w:rPr>
      </w:pPr>
      <w:r>
        <w:rPr>
          <w:sz w:val="30"/>
          <w:szCs w:val="30"/>
        </w:rPr>
        <w:t>早期的基督徒是这方面的显著榜样；而且尽管那些困扰的时期，感谢神，现在已经过去了，使徒仍然把它定为一条普遍的规则，所有真诚的人都藉着经验证明它的真实性；就是“凡立志在基督耶稣里敬虔度日的，都必遭受逼迫”（到世界末日，以某种程度或形式）。</w:t>
      </w:r>
    </w:p>
    <w:p w14:paraId="5A7047DC">
      <w:pPr>
        <w:spacing w:line="268" w:lineRule="auto"/>
        <w:rPr>
          <w:rFonts w:hint="eastAsia" w:ascii="Arial"/>
          <w:sz w:val="30"/>
          <w:szCs w:val="30"/>
        </w:rPr>
      </w:pPr>
    </w:p>
    <w:p w14:paraId="08820DD6">
      <w:pPr>
        <w:pStyle w:val="11"/>
        <w:widowControl/>
        <w:rPr>
          <w:sz w:val="30"/>
          <w:szCs w:val="30"/>
        </w:rPr>
      </w:pPr>
      <w:r>
        <w:rPr>
          <w:sz w:val="30"/>
          <w:szCs w:val="30"/>
        </w:rPr>
        <w:t>That therefore this may not make us desert our blessed master's cause, every member should unite their forces in order to stand against it.</w:t>
      </w:r>
    </w:p>
    <w:p w14:paraId="7E9AA008">
      <w:pPr>
        <w:pStyle w:val="11"/>
        <w:widowControl/>
        <w:rPr>
          <w:sz w:val="30"/>
          <w:szCs w:val="30"/>
        </w:rPr>
      </w:pPr>
      <w:r>
        <w:rPr>
          <w:sz w:val="30"/>
          <w:szCs w:val="30"/>
        </w:rPr>
        <w:t>因此，为了不让我们因此离弃我们蒙福的主人的事业，每个成员都应该联合他们的力量来对抗它。</w:t>
      </w:r>
    </w:p>
    <w:p w14:paraId="0516614C">
      <w:pPr>
        <w:spacing w:line="268" w:lineRule="auto"/>
        <w:rPr>
          <w:rFonts w:hint="eastAsia" w:ascii="Arial"/>
          <w:sz w:val="30"/>
          <w:szCs w:val="30"/>
        </w:rPr>
      </w:pPr>
    </w:p>
    <w:p w14:paraId="0A3BDDFA">
      <w:pPr>
        <w:pStyle w:val="11"/>
        <w:widowControl/>
        <w:rPr>
          <w:sz w:val="30"/>
          <w:szCs w:val="30"/>
        </w:rPr>
      </w:pPr>
      <w:r>
        <w:rPr>
          <w:sz w:val="30"/>
          <w:szCs w:val="30"/>
        </w:rPr>
        <w:t>And for the better effecting this, each would do well, from time to time, to communicate his experiences, grievances, and temptations, and beg his companions (first asking God's assistance, without which all is nothing) to administer reproof, exhortation, or comfort, as his case requires: so that "if one cannot prevail against it, yet two shall withstand it; and a threefold (much less a many-fold) cord will not be quickly broken."</w:t>
      </w:r>
    </w:p>
    <w:p w14:paraId="1CDCB2C6">
      <w:pPr>
        <w:pStyle w:val="11"/>
        <w:widowControl/>
        <w:rPr>
          <w:sz w:val="30"/>
          <w:szCs w:val="30"/>
        </w:rPr>
      </w:pPr>
      <w:r>
        <w:rPr>
          <w:sz w:val="30"/>
          <w:szCs w:val="30"/>
        </w:rPr>
        <w:t>为了更好地实现这一点，每个人最好时常交流自己的经历、苦情和试探，并恳求他的同伴（首先求神的帮助，没有神的帮助一切都徒劳）根据他的情况给予责备、劝勉或安慰：这样“如果一个人不能胜过它，两个人却能抵挡它；而且一根三股（更不用说多股）的绳子，是不会轻易断裂的。”</w:t>
      </w:r>
    </w:p>
    <w:p w14:paraId="4CD76440">
      <w:pPr>
        <w:spacing w:line="268" w:lineRule="auto"/>
        <w:rPr>
          <w:rFonts w:hint="eastAsia" w:ascii="Arial"/>
          <w:sz w:val="30"/>
          <w:szCs w:val="30"/>
        </w:rPr>
      </w:pPr>
    </w:p>
    <w:p w14:paraId="22020B2B">
      <w:pPr>
        <w:pStyle w:val="11"/>
        <w:widowControl/>
        <w:rPr>
          <w:sz w:val="30"/>
          <w:szCs w:val="30"/>
        </w:rPr>
      </w:pPr>
      <w:r>
        <w:rPr>
          <w:sz w:val="30"/>
          <w:szCs w:val="30"/>
        </w:rPr>
        <w:t>IV. But it is time for me to proceed to the fourth general thing proposed, to draw an inference or two from what has been said.</w:t>
      </w:r>
    </w:p>
    <w:p w14:paraId="7FCBA349">
      <w:pPr>
        <w:pStyle w:val="11"/>
        <w:widowControl/>
        <w:rPr>
          <w:sz w:val="30"/>
          <w:szCs w:val="30"/>
        </w:rPr>
      </w:pPr>
      <w:r>
        <w:rPr>
          <w:sz w:val="30"/>
          <w:szCs w:val="30"/>
        </w:rPr>
        <w:t>四、但我现在该继续探讨提出的第四点，从所说的内容中引出一两个推论。</w:t>
      </w:r>
    </w:p>
    <w:p w14:paraId="414055AB">
      <w:pPr>
        <w:spacing w:line="268" w:lineRule="auto"/>
        <w:rPr>
          <w:rFonts w:hint="eastAsia" w:ascii="Arial"/>
          <w:sz w:val="30"/>
          <w:szCs w:val="30"/>
        </w:rPr>
      </w:pPr>
    </w:p>
    <w:p w14:paraId="5C0A7A12">
      <w:pPr>
        <w:pStyle w:val="11"/>
        <w:widowControl/>
        <w:rPr>
          <w:sz w:val="30"/>
          <w:szCs w:val="30"/>
        </w:rPr>
      </w:pPr>
      <w:r>
        <w:rPr>
          <w:sz w:val="30"/>
          <w:szCs w:val="30"/>
        </w:rPr>
        <w:t>1. And first, if "two are better than one," and the advantages of religious society are so many and so great; then it is the duty of every true Christian to set on foot, establish and promote, as much as in him lies, societies of this nature.</w:t>
      </w:r>
    </w:p>
    <w:p w14:paraId="337E3055">
      <w:pPr>
        <w:pStyle w:val="11"/>
        <w:widowControl/>
        <w:rPr>
          <w:sz w:val="30"/>
          <w:szCs w:val="30"/>
        </w:rPr>
      </w:pPr>
      <w:r>
        <w:rPr>
          <w:sz w:val="30"/>
          <w:szCs w:val="30"/>
        </w:rPr>
        <w:t>1. 首先，如果“两个人总比一个人好”，而且宗教团契的益处如此之多，如此之大；那么每个真正的基督徒都有责任，尽其所能地发起、建立和促进这类团契。</w:t>
      </w:r>
    </w:p>
    <w:p w14:paraId="2471E1E2">
      <w:pPr>
        <w:spacing w:line="268" w:lineRule="auto"/>
        <w:rPr>
          <w:rFonts w:hint="eastAsia" w:ascii="Arial"/>
          <w:sz w:val="30"/>
          <w:szCs w:val="30"/>
        </w:rPr>
      </w:pPr>
    </w:p>
    <w:p w14:paraId="5B2D4B47">
      <w:pPr>
        <w:pStyle w:val="11"/>
        <w:widowControl/>
        <w:rPr>
          <w:sz w:val="30"/>
          <w:szCs w:val="30"/>
        </w:rPr>
      </w:pPr>
      <w:r>
        <w:rPr>
          <w:sz w:val="30"/>
          <w:szCs w:val="30"/>
        </w:rPr>
        <w:t>And I believe we may venture to affirm, that if ever a spirit of true Christianity is revived in the world, it must be brought about by some such means as this.</w:t>
      </w:r>
    </w:p>
    <w:p w14:paraId="087C0720">
      <w:pPr>
        <w:pStyle w:val="11"/>
        <w:widowControl/>
        <w:rPr>
          <w:sz w:val="30"/>
          <w:szCs w:val="30"/>
        </w:rPr>
      </w:pPr>
      <w:r>
        <w:rPr>
          <w:sz w:val="30"/>
          <w:szCs w:val="30"/>
        </w:rPr>
        <w:t>我相信我们可以冒险断言，如果真正的基督教精神要在世上复兴，就必须藉着类似这样的方式来实现。</w:t>
      </w:r>
    </w:p>
    <w:p w14:paraId="5C40E3E4">
      <w:pPr>
        <w:spacing w:line="268" w:lineRule="auto"/>
        <w:rPr>
          <w:rFonts w:hint="eastAsia" w:ascii="Arial"/>
          <w:sz w:val="30"/>
          <w:szCs w:val="30"/>
        </w:rPr>
      </w:pPr>
    </w:p>
    <w:p w14:paraId="721F5184">
      <w:pPr>
        <w:pStyle w:val="11"/>
        <w:widowControl/>
        <w:rPr>
          <w:sz w:val="30"/>
          <w:szCs w:val="30"/>
        </w:rPr>
      </w:pPr>
      <w:r>
        <w:rPr>
          <w:sz w:val="30"/>
          <w:szCs w:val="30"/>
        </w:rPr>
        <w:t>Motive, surely, cannot be wanting, to stir us up to the commendable and necessary undertaking: for, granting all hitherto advanced to be of no force, yet methinks the single consideration, that great part of our happiness in heaven will consist in the Communion of Saints; or that the interest as well as piety of those who differ from us, is strengthened and supported by nothing more than their frequent meetings; either of these considerations, I say, one would think, should induce us to do our utmost to copy after their good example, and settle a lasting and pious communion of the saints on earth.</w:t>
      </w:r>
    </w:p>
    <w:p w14:paraId="1225CA2A">
      <w:pPr>
        <w:pStyle w:val="11"/>
        <w:widowControl/>
        <w:rPr>
          <w:sz w:val="30"/>
          <w:szCs w:val="30"/>
        </w:rPr>
      </w:pPr>
      <w:r>
        <w:rPr>
          <w:sz w:val="30"/>
          <w:szCs w:val="30"/>
        </w:rPr>
        <w:t>激励我们从事这项值得称赞且必要的任务的动机，无疑不会缺乏：因为，即使承认迄今为止提出的一切都没有力量，但我以为，仅仅考虑到我们在天堂的幸福很大一部分将在于圣徒相交；或者那些与我们观点不同的人的利益和虔诚，没有任何事物能比他们频繁的聚会更能得到加强和支持；我再说，这些考虑中的任何一项，都会使我们尽力效法他们的好榜样，并在地上建立一个持久而虔诚的圣徒相交。</w:t>
      </w:r>
    </w:p>
    <w:p w14:paraId="3093F374">
      <w:pPr>
        <w:spacing w:line="268" w:lineRule="auto"/>
        <w:rPr>
          <w:rFonts w:hint="eastAsia" w:ascii="Arial"/>
          <w:sz w:val="30"/>
          <w:szCs w:val="30"/>
        </w:rPr>
      </w:pPr>
    </w:p>
    <w:p w14:paraId="3F00E2AD">
      <w:pPr>
        <w:pStyle w:val="11"/>
        <w:widowControl/>
        <w:rPr>
          <w:sz w:val="30"/>
          <w:szCs w:val="30"/>
        </w:rPr>
      </w:pPr>
      <w:r>
        <w:rPr>
          <w:sz w:val="30"/>
          <w:szCs w:val="30"/>
        </w:rPr>
        <w:t>Add to this, that we find the kingdom of darkness established daily by such like means; and shall not the kingdom of Christ be set in opposition against it?</w:t>
      </w:r>
    </w:p>
    <w:p w14:paraId="70D3CC33">
      <w:pPr>
        <w:pStyle w:val="11"/>
        <w:widowControl/>
        <w:rPr>
          <w:sz w:val="30"/>
          <w:szCs w:val="30"/>
        </w:rPr>
      </w:pPr>
      <w:r>
        <w:rPr>
          <w:sz w:val="30"/>
          <w:szCs w:val="30"/>
        </w:rPr>
        <w:t>此外，我们发现黑暗的国度每天都藉着类似的方式建立起来；基督的国岂不应该与它对立吗？</w:t>
      </w:r>
    </w:p>
    <w:p w14:paraId="0330EB2D">
      <w:pPr>
        <w:spacing w:line="268" w:lineRule="auto"/>
        <w:rPr>
          <w:rFonts w:hint="eastAsia" w:ascii="Arial"/>
          <w:sz w:val="30"/>
          <w:szCs w:val="30"/>
        </w:rPr>
      </w:pPr>
    </w:p>
    <w:p w14:paraId="1B91E39C">
      <w:pPr>
        <w:pStyle w:val="11"/>
        <w:widowControl/>
        <w:rPr>
          <w:sz w:val="30"/>
          <w:szCs w:val="30"/>
        </w:rPr>
      </w:pPr>
      <w:r>
        <w:rPr>
          <w:sz w:val="30"/>
          <w:szCs w:val="30"/>
        </w:rPr>
        <w:t>Shall the children of Belial (彼列) assemble and strengthen each other in wickedness; and shall not the children of God unite, and strengthen themselves in piety?</w:t>
      </w:r>
    </w:p>
    <w:p w14:paraId="6ACB490F">
      <w:pPr>
        <w:pStyle w:val="11"/>
        <w:widowControl/>
        <w:rPr>
          <w:sz w:val="30"/>
          <w:szCs w:val="30"/>
        </w:rPr>
      </w:pPr>
      <w:r>
        <w:rPr>
          <w:sz w:val="30"/>
          <w:szCs w:val="30"/>
        </w:rPr>
        <w:t>彼列的子孙（children of Belial）聚集并彼此在邪恶中增强力量；神的儿女岂不应该联合，并在虔诚中加强自己吗？</w:t>
      </w:r>
    </w:p>
    <w:p w14:paraId="2D684676">
      <w:pPr>
        <w:spacing w:line="268" w:lineRule="auto"/>
        <w:rPr>
          <w:rFonts w:hint="eastAsia" w:ascii="Arial"/>
          <w:sz w:val="30"/>
          <w:szCs w:val="30"/>
        </w:rPr>
      </w:pPr>
    </w:p>
    <w:p w14:paraId="2D0874B8">
      <w:pPr>
        <w:pStyle w:val="11"/>
        <w:widowControl/>
        <w:rPr>
          <w:sz w:val="30"/>
          <w:szCs w:val="30"/>
        </w:rPr>
      </w:pPr>
      <w:r>
        <w:rPr>
          <w:sz w:val="30"/>
          <w:szCs w:val="30"/>
        </w:rPr>
        <w:t>Shall societies on societies be countenanced for midnight revelings, and the promoting of vice, and scarcely one be found intended for the propagation of virtue?</w:t>
      </w:r>
    </w:p>
    <w:p w14:paraId="1771C08B">
      <w:pPr>
        <w:pStyle w:val="11"/>
        <w:widowControl/>
        <w:rPr>
          <w:sz w:val="30"/>
          <w:szCs w:val="30"/>
        </w:rPr>
      </w:pPr>
      <w:r>
        <w:rPr>
          <w:sz w:val="30"/>
          <w:szCs w:val="30"/>
        </w:rPr>
        <w:t>难道一个又一个的社团都被容许在深夜狂欢，并助长恶习，而几乎找不到一个旨在传播美德的社团吗？</w:t>
      </w:r>
    </w:p>
    <w:p w14:paraId="78EF7395">
      <w:pPr>
        <w:pStyle w:val="11"/>
        <w:widowControl/>
        <w:rPr>
          <w:sz w:val="30"/>
          <w:szCs w:val="30"/>
        </w:rPr>
      </w:pPr>
      <w:r>
        <w:rPr>
          <w:sz w:val="30"/>
          <w:szCs w:val="30"/>
        </w:rPr>
        <w:t>Be astonished, O heavens at this!</w:t>
      </w:r>
    </w:p>
    <w:p w14:paraId="0DA982D1">
      <w:pPr>
        <w:pStyle w:val="11"/>
        <w:widowControl/>
        <w:rPr>
          <w:sz w:val="30"/>
          <w:szCs w:val="30"/>
        </w:rPr>
      </w:pPr>
      <w:r>
        <w:rPr>
          <w:sz w:val="30"/>
          <w:szCs w:val="30"/>
        </w:rPr>
        <w:t>诸天哪，当为此惊奇！</w:t>
      </w:r>
    </w:p>
    <w:p w14:paraId="5497155B">
      <w:pPr>
        <w:spacing w:line="268" w:lineRule="auto"/>
        <w:rPr>
          <w:rFonts w:hint="eastAsia" w:ascii="Arial"/>
          <w:sz w:val="30"/>
          <w:szCs w:val="30"/>
        </w:rPr>
      </w:pPr>
    </w:p>
    <w:p w14:paraId="2A5A7697">
      <w:pPr>
        <w:pStyle w:val="11"/>
        <w:widowControl/>
        <w:rPr>
          <w:sz w:val="30"/>
          <w:szCs w:val="30"/>
        </w:rPr>
      </w:pPr>
      <w:r>
        <w:rPr>
          <w:sz w:val="30"/>
          <w:szCs w:val="30"/>
        </w:rPr>
        <w:t>2. But this leads me to a second inference; namely, to warn persons of the great danger those are in, who either by their subscriptions, presence, or approbation, promote societies of a quite opposite nature to religion.</w:t>
      </w:r>
    </w:p>
    <w:p w14:paraId="722FA07D">
      <w:pPr>
        <w:pStyle w:val="11"/>
        <w:widowControl/>
        <w:rPr>
          <w:sz w:val="30"/>
          <w:szCs w:val="30"/>
        </w:rPr>
      </w:pPr>
      <w:r>
        <w:rPr>
          <w:sz w:val="30"/>
          <w:szCs w:val="30"/>
        </w:rPr>
        <w:t>2. 但这引我得出第二个推论；即，警告那些藉着他们的捐助（subscriptions）、出席或赞同，来推动与信仰性质完全相反的团契的人，他们所处的巨大危险。</w:t>
      </w:r>
    </w:p>
    <w:p w14:paraId="1234A070">
      <w:pPr>
        <w:spacing w:line="268" w:lineRule="auto"/>
        <w:rPr>
          <w:rFonts w:hint="eastAsia" w:ascii="Arial"/>
          <w:sz w:val="30"/>
          <w:szCs w:val="30"/>
        </w:rPr>
      </w:pPr>
    </w:p>
    <w:p w14:paraId="08B13E53">
      <w:pPr>
        <w:pStyle w:val="11"/>
        <w:widowControl/>
        <w:rPr>
          <w:sz w:val="30"/>
          <w:szCs w:val="30"/>
        </w:rPr>
      </w:pPr>
      <w:r>
        <w:rPr>
          <w:sz w:val="30"/>
          <w:szCs w:val="30"/>
        </w:rPr>
        <w:t>And here I would not be understood, to mean only those public meetings which are designed manifestly for nothing else but revellings and banquetings, for chambering and wantonness, and at which a modest heathen would blush to be present; but also those seemingly innocent entertainments and meetings, which the politer part of the world are so very fond of, and spend so much time in: but which, notwithstanding, keep as many persons from a sense of true religion, as doth intemperance, debauchery, or any other crimes whatever.</w:t>
      </w:r>
    </w:p>
    <w:p w14:paraId="2CAA720F">
      <w:pPr>
        <w:pStyle w:val="11"/>
        <w:widowControl/>
        <w:rPr>
          <w:sz w:val="30"/>
          <w:szCs w:val="30"/>
        </w:rPr>
      </w:pPr>
      <w:r>
        <w:rPr>
          <w:sz w:val="30"/>
          <w:szCs w:val="30"/>
        </w:rPr>
        <w:t>在此，我不希望被理解为仅仅指那些明显只为狂欢和宴乐、淫荡和放荡而设计的公共聚会，一个有羞耻心的异教徒都会脸红不愿出席；也包括那些看似无害的娱乐和聚会，世上较文雅的人对此非常喜爱，并花费大量时间：然而，这些却使许多人远离对真正信仰的认识，正如放纵、堕落或任何其他罪行一样。</w:t>
      </w:r>
    </w:p>
    <w:p w14:paraId="5B63BEE1">
      <w:pPr>
        <w:spacing w:line="268" w:lineRule="auto"/>
        <w:rPr>
          <w:rFonts w:hint="eastAsia" w:ascii="Arial"/>
          <w:sz w:val="30"/>
          <w:szCs w:val="30"/>
        </w:rPr>
      </w:pPr>
    </w:p>
    <w:p w14:paraId="56B4F897">
      <w:pPr>
        <w:pStyle w:val="11"/>
        <w:widowControl/>
        <w:rPr>
          <w:sz w:val="30"/>
          <w:szCs w:val="30"/>
        </w:rPr>
      </w:pPr>
      <w:r>
        <w:rPr>
          <w:sz w:val="30"/>
          <w:szCs w:val="30"/>
        </w:rPr>
        <w:t>Indeed, whilst we are in this world, we must have proper relaxations, to fit us both for the business of our profession, and religion.</w:t>
      </w:r>
    </w:p>
    <w:p w14:paraId="37580804">
      <w:pPr>
        <w:pStyle w:val="11"/>
        <w:widowControl/>
        <w:rPr>
          <w:sz w:val="30"/>
          <w:szCs w:val="30"/>
        </w:rPr>
      </w:pPr>
      <w:r>
        <w:rPr>
          <w:sz w:val="30"/>
          <w:szCs w:val="30"/>
        </w:rPr>
        <w:t>确实，当我们身处这个世界时，我们必须有适当的放松，以使我们既能胜任我们的职业事务，也能胜任信仰事务。</w:t>
      </w:r>
    </w:p>
    <w:p w14:paraId="06AD2D97">
      <w:pPr>
        <w:spacing w:line="268" w:lineRule="auto"/>
        <w:rPr>
          <w:rFonts w:hint="eastAsia" w:ascii="Arial"/>
          <w:sz w:val="30"/>
          <w:szCs w:val="30"/>
        </w:rPr>
      </w:pPr>
    </w:p>
    <w:p w14:paraId="12AFA463">
      <w:pPr>
        <w:pStyle w:val="11"/>
        <w:widowControl/>
        <w:rPr>
          <w:sz w:val="30"/>
          <w:szCs w:val="30"/>
        </w:rPr>
      </w:pPr>
      <w:r>
        <w:rPr>
          <w:sz w:val="30"/>
          <w:szCs w:val="30"/>
        </w:rPr>
        <w:t>But then, for persons who call themselves Christians, that have solemnly vowed at their baptism, to renounce the vanities of this sinful world; that are commanded in scripture "to abstain from all appearance of evil, and to have their conversation in heaven:" for such persons as these to support meetings, which (to say no worse of them) are vain and trifling, and have a natural tendency to draw off our minds from God, is absurd, ridiculous, and sinful.</w:t>
      </w:r>
    </w:p>
    <w:p w14:paraId="747697EC">
      <w:pPr>
        <w:pStyle w:val="11"/>
        <w:widowControl/>
        <w:rPr>
          <w:sz w:val="30"/>
          <w:szCs w:val="30"/>
        </w:rPr>
      </w:pPr>
      <w:r>
        <w:rPr>
          <w:sz w:val="30"/>
          <w:szCs w:val="30"/>
        </w:rPr>
        <w:t>但对于那些自称基督徒的人，他们在受洗时庄严地誓言放弃这罪恶世界的虚浮；圣经命令他们“要远避各样的恶事，并使他们的行为（conversation）在天上”：这样的人去支持那些（至少可以这样说）虚妄而无聊，并自然倾向于将我们的心从神那里引开的聚会，是荒谬的，可笑的，而且是有罪的。</w:t>
      </w:r>
    </w:p>
    <w:p w14:paraId="159F3298">
      <w:pPr>
        <w:spacing w:line="268" w:lineRule="auto"/>
        <w:rPr>
          <w:rFonts w:hint="eastAsia" w:ascii="Arial"/>
          <w:sz w:val="30"/>
          <w:szCs w:val="30"/>
        </w:rPr>
      </w:pPr>
    </w:p>
    <w:p w14:paraId="6DE2BA0F">
      <w:pPr>
        <w:pStyle w:val="11"/>
        <w:widowControl/>
        <w:rPr>
          <w:sz w:val="30"/>
          <w:szCs w:val="30"/>
        </w:rPr>
      </w:pPr>
      <w:r>
        <w:rPr>
          <w:sz w:val="30"/>
          <w:szCs w:val="30"/>
        </w:rPr>
        <w:t>Surely two are not better than one in this case: No; it is to be wished there was not one to be found concerned in it.</w:t>
      </w:r>
    </w:p>
    <w:p w14:paraId="08B59DD7">
      <w:pPr>
        <w:pStyle w:val="11"/>
        <w:widowControl/>
        <w:rPr>
          <w:sz w:val="30"/>
          <w:szCs w:val="30"/>
        </w:rPr>
      </w:pPr>
      <w:r>
        <w:rPr>
          <w:sz w:val="30"/>
          <w:szCs w:val="30"/>
        </w:rPr>
        <w:t>在这种情况下，两个人肯定不比一个人好：不；人们希望根本没有一个人参与其中。</w:t>
      </w:r>
    </w:p>
    <w:p w14:paraId="2784FFC8">
      <w:pPr>
        <w:spacing w:line="268" w:lineRule="auto"/>
        <w:rPr>
          <w:rFonts w:hint="eastAsia" w:ascii="Arial"/>
          <w:sz w:val="30"/>
          <w:szCs w:val="30"/>
        </w:rPr>
      </w:pPr>
    </w:p>
    <w:p w14:paraId="38430C82">
      <w:pPr>
        <w:pStyle w:val="11"/>
        <w:widowControl/>
        <w:rPr>
          <w:sz w:val="30"/>
          <w:szCs w:val="30"/>
        </w:rPr>
      </w:pPr>
      <w:r>
        <w:rPr>
          <w:sz w:val="30"/>
          <w:szCs w:val="30"/>
        </w:rPr>
        <w:t>The sooner we forsake the assembling ourselves together in such a manner, the better; and no matter how quickly the cord that hold such societies (was it a thousand-fold) is broken.</w:t>
      </w:r>
    </w:p>
    <w:p w14:paraId="4D1B9AE0">
      <w:pPr>
        <w:pStyle w:val="11"/>
        <w:widowControl/>
        <w:rPr>
          <w:sz w:val="30"/>
          <w:szCs w:val="30"/>
        </w:rPr>
      </w:pPr>
      <w:r>
        <w:rPr>
          <w:sz w:val="30"/>
          <w:szCs w:val="30"/>
        </w:rPr>
        <w:t>我们越早放弃以这种方式聚集，就越好；而且，即使维系这种团契的绳索（即使是千股）断裂得再快，也无所谓。</w:t>
      </w:r>
    </w:p>
    <w:p w14:paraId="6F6D456E">
      <w:pPr>
        <w:spacing w:line="268" w:lineRule="auto"/>
        <w:rPr>
          <w:rFonts w:hint="eastAsia" w:ascii="Arial"/>
          <w:sz w:val="30"/>
          <w:szCs w:val="30"/>
        </w:rPr>
      </w:pPr>
    </w:p>
    <w:p w14:paraId="5151BC26">
      <w:pPr>
        <w:pStyle w:val="11"/>
        <w:widowControl/>
        <w:rPr>
          <w:sz w:val="30"/>
          <w:szCs w:val="30"/>
        </w:rPr>
      </w:pPr>
      <w:r>
        <w:rPr>
          <w:sz w:val="30"/>
          <w:szCs w:val="30"/>
        </w:rPr>
        <w:t>But you, brethren, have not so learned Christ: but, on the contrary, like true disciples of your Lord and Master, have by the blessing of God (as this evening's solemnity abundantly testifies) happily formed yourselves into such societies, which, if duly attended on, and improved, cannot but strengthen you in your Christian warfare, and "make you fruitful in every good word and work."</w:t>
      </w:r>
    </w:p>
    <w:p w14:paraId="5D3BAE91">
      <w:pPr>
        <w:pStyle w:val="11"/>
        <w:widowControl/>
        <w:rPr>
          <w:sz w:val="30"/>
          <w:szCs w:val="30"/>
        </w:rPr>
      </w:pPr>
      <w:r>
        <w:rPr>
          <w:sz w:val="30"/>
          <w:szCs w:val="30"/>
        </w:rPr>
        <w:t>但你们，弟兄们，并没有这样认识基督：相反地，你们像你们主和夫子的真门徒一样，藉着神的祝福（正如今晚的庄严仪式充分证明的），幸福地组织了这样的团契，如果得到适当的参与和提升，就必然会加强你们在基督徒争战中的力量，并“使你们在各样的善言善行上结果子。”</w:t>
      </w:r>
    </w:p>
    <w:p w14:paraId="21129F8B">
      <w:pPr>
        <w:spacing w:line="268" w:lineRule="auto"/>
        <w:rPr>
          <w:rFonts w:hint="eastAsia" w:ascii="Arial"/>
          <w:sz w:val="30"/>
          <w:szCs w:val="30"/>
        </w:rPr>
      </w:pPr>
    </w:p>
    <w:p w14:paraId="4586C2C5">
      <w:pPr>
        <w:pStyle w:val="11"/>
        <w:widowControl/>
        <w:rPr>
          <w:sz w:val="30"/>
          <w:szCs w:val="30"/>
        </w:rPr>
      </w:pPr>
      <w:r>
        <w:rPr>
          <w:sz w:val="30"/>
          <w:szCs w:val="30"/>
        </w:rPr>
        <w:t>What remains for me, but, as was proposed, in the first place, to close what has been said, in a word or two, by way of exhortation, and to beseech you, in the name of our Lord Jesus Christ, to go on in the way you have begun; and by a constant conscientious attendance on your respective societies, to discountenance vice, encourage virtue, and build each other up in the knowledge and fear of God.</w:t>
      </w:r>
    </w:p>
    <w:p w14:paraId="271EA077">
      <w:pPr>
        <w:pStyle w:val="11"/>
        <w:widowControl/>
        <w:rPr>
          <w:sz w:val="30"/>
          <w:szCs w:val="30"/>
        </w:rPr>
      </w:pPr>
      <w:r>
        <w:rPr>
          <w:sz w:val="30"/>
          <w:szCs w:val="30"/>
        </w:rPr>
        <w:t>我还能做什么呢，除了像最初所提议的那样，用一两句话劝勉来结束所说的内容，并奉我们主耶稣基督的名恳求你们，在你们所开始的道路上继续前进；并藉着持续自觉地参加你们各自的团契，来反对恶行，鼓励美德，并在神的知识和敬畏中彼此造就。</w:t>
      </w:r>
    </w:p>
    <w:p w14:paraId="5A1A7CAE">
      <w:pPr>
        <w:spacing w:line="268" w:lineRule="auto"/>
        <w:rPr>
          <w:rFonts w:hint="eastAsia" w:ascii="Arial"/>
          <w:sz w:val="30"/>
          <w:szCs w:val="30"/>
        </w:rPr>
      </w:pPr>
    </w:p>
    <w:p w14:paraId="084E923D">
      <w:pPr>
        <w:pStyle w:val="11"/>
        <w:widowControl/>
        <w:rPr>
          <w:sz w:val="30"/>
          <w:szCs w:val="30"/>
        </w:rPr>
      </w:pPr>
      <w:r>
        <w:rPr>
          <w:sz w:val="30"/>
          <w:szCs w:val="30"/>
        </w:rPr>
        <w:t>Only permit me to "stir up your pure minds, by way of remembrance," and to exhort you, "if there be any consolation in Christ, any fellowship of the spirit," again and again to consider, that as all Christians in general, so all members of religious societies in particular, are in an especial manner, as houses built upon an hill; and that therefore it highly concerns you to "walk circumspectly towards those that are without," and to take heed to yourselves, that your conversation, in common life, be as becometh such an open and peculiar profession of the gospel of Christ: knowing that the eyes of all men are upon you, narrowly to inspect every circumstance of your behavior: and that every notorious willful miscarriage of any single member will, in some measure, redound to the scandal and dishonor of your whole fraternity.</w:t>
      </w:r>
    </w:p>
    <w:p w14:paraId="0F349DBE">
      <w:pPr>
        <w:pStyle w:val="11"/>
        <w:widowControl/>
        <w:rPr>
          <w:sz w:val="30"/>
          <w:szCs w:val="30"/>
        </w:rPr>
      </w:pPr>
      <w:r>
        <w:rPr>
          <w:sz w:val="30"/>
          <w:szCs w:val="30"/>
        </w:rPr>
        <w:t>只求你们允许我“藉着提醒，激发你们纯洁的心，”并劝勉你们，“如果在基督里有任何安慰，圣灵里有任何团契，”反复思想，正如所有基督徒普遍如此，特别是宗教团契的所有成员，都以一种特殊的方式，如同建造在山上的房屋；因此，你们务必要“向外人谨慎行事，”并留意自己，使你们在日常生活中行为，与如此公开而独特的基督福音信仰相称：因为你们知道所有人的目光都注视着你们，细致地检查你们行为的每一个细节：而且任何一个成员臭名昭著的故意过失，在某种程度上都会给你们整个团体带来丑闻和羞辱。</w:t>
      </w:r>
    </w:p>
    <w:p w14:paraId="1976DA68">
      <w:pPr>
        <w:spacing w:line="268" w:lineRule="auto"/>
        <w:rPr>
          <w:rFonts w:hint="eastAsia" w:ascii="Arial"/>
          <w:sz w:val="30"/>
          <w:szCs w:val="30"/>
        </w:rPr>
      </w:pPr>
    </w:p>
    <w:p w14:paraId="396A718C">
      <w:pPr>
        <w:pStyle w:val="11"/>
        <w:widowControl/>
        <w:rPr>
          <w:sz w:val="30"/>
          <w:szCs w:val="30"/>
        </w:rPr>
      </w:pPr>
      <w:r>
        <w:rPr>
          <w:sz w:val="30"/>
          <w:szCs w:val="30"/>
        </w:rPr>
        <w:t>Labor, therefore, my beloved brethren, to let your practice correspond to your profession: and think not that it will be sufficient for you to plead at the last day, Lord have we not assembled ourselves together in thy name, and enlivened each other, by singing psalms, and hymns, and spiritual songs?</w:t>
      </w:r>
    </w:p>
    <w:p w14:paraId="0C2651F1">
      <w:pPr>
        <w:pStyle w:val="11"/>
        <w:widowControl/>
        <w:rPr>
          <w:sz w:val="30"/>
          <w:szCs w:val="30"/>
        </w:rPr>
      </w:pPr>
      <w:r>
        <w:rPr>
          <w:sz w:val="30"/>
          <w:szCs w:val="30"/>
        </w:rPr>
        <w:t>因此，我亲爱的弟兄们，努力让你们的实践与你们的信仰相符：不要以为在末日时，你们可以辩解说，主啊，我们不是奉你的名聚集在一起，藉着唱诗篇、赞美诗和属灵歌曲彼此激励了吗？</w:t>
      </w:r>
    </w:p>
    <w:p w14:paraId="3D1DFD10">
      <w:pPr>
        <w:spacing w:line="268" w:lineRule="auto"/>
        <w:rPr>
          <w:rFonts w:hint="eastAsia" w:ascii="Arial"/>
          <w:sz w:val="30"/>
          <w:szCs w:val="30"/>
        </w:rPr>
      </w:pPr>
    </w:p>
    <w:p w14:paraId="72CC42CF">
      <w:pPr>
        <w:pStyle w:val="11"/>
        <w:widowControl/>
        <w:rPr>
          <w:sz w:val="30"/>
          <w:szCs w:val="30"/>
        </w:rPr>
      </w:pPr>
      <w:r>
        <w:rPr>
          <w:sz w:val="30"/>
          <w:szCs w:val="30"/>
        </w:rPr>
        <w:t>For verily, I say unto you, notwithstanding this, our blessed Lord will bid you depart from him; nay, you shall receive a great damnation, if, in the mists of these great pretensions, you are found to be workers of iniquity.</w:t>
      </w:r>
    </w:p>
    <w:p w14:paraId="2074005B">
      <w:pPr>
        <w:pStyle w:val="11"/>
        <w:widowControl/>
        <w:rPr>
          <w:sz w:val="30"/>
          <w:szCs w:val="30"/>
        </w:rPr>
      </w:pPr>
      <w:r>
        <w:rPr>
          <w:sz w:val="30"/>
          <w:szCs w:val="30"/>
        </w:rPr>
        <w:t>因为我实在告诉你们，尽管如此，我们蒙福的主仍会吩咐你们离开祂；不，你们将遭受更大的审判，如果在这许多伟大的声称（pretensions）的迷雾中，你们被发现是作恶的人。</w:t>
      </w:r>
    </w:p>
    <w:p w14:paraId="175D44A9">
      <w:pPr>
        <w:spacing w:line="268" w:lineRule="auto"/>
        <w:rPr>
          <w:rFonts w:hint="eastAsia" w:ascii="Arial"/>
          <w:sz w:val="30"/>
          <w:szCs w:val="30"/>
        </w:rPr>
      </w:pPr>
    </w:p>
    <w:p w14:paraId="4BDAA647">
      <w:pPr>
        <w:pStyle w:val="11"/>
        <w:widowControl/>
        <w:rPr>
          <w:sz w:val="30"/>
          <w:szCs w:val="30"/>
        </w:rPr>
      </w:pPr>
      <w:r>
        <w:rPr>
          <w:sz w:val="30"/>
          <w:szCs w:val="30"/>
        </w:rPr>
        <w:t>But God forbid that any such evil should befall you; that there should be ever a Judas, a traitor, amongst such distinguished followers of our common master.</w:t>
      </w:r>
    </w:p>
    <w:p w14:paraId="0E1BF562">
      <w:pPr>
        <w:pStyle w:val="11"/>
        <w:widowControl/>
        <w:rPr>
          <w:sz w:val="30"/>
          <w:szCs w:val="30"/>
        </w:rPr>
      </w:pPr>
      <w:r>
        <w:rPr>
          <w:sz w:val="30"/>
          <w:szCs w:val="30"/>
        </w:rPr>
        <w:t>但愿神禁止这样的恶事临到你们身上；在如此杰出的我们共同主人的追随者中，永远不要出现犹大，一个叛徒。</w:t>
      </w:r>
    </w:p>
    <w:p w14:paraId="26FEF7E0">
      <w:pPr>
        <w:spacing w:line="268" w:lineRule="auto"/>
        <w:rPr>
          <w:rFonts w:hint="eastAsia" w:ascii="Arial"/>
          <w:sz w:val="30"/>
          <w:szCs w:val="30"/>
        </w:rPr>
      </w:pPr>
    </w:p>
    <w:p w14:paraId="6A64D411">
      <w:pPr>
        <w:pStyle w:val="11"/>
        <w:widowControl/>
        <w:rPr>
          <w:sz w:val="30"/>
          <w:szCs w:val="30"/>
        </w:rPr>
      </w:pPr>
      <w:r>
        <w:rPr>
          <w:sz w:val="30"/>
          <w:szCs w:val="30"/>
        </w:rPr>
        <w:t>No, on the contrary, the excellency of your rule, the regularity of your meetings, and more especially your pious zeal in assembling in such a public and solemn manner so frequently in the year, persuade me to think, that you are willing, not barely to seem, but to be in reality, Christians; and hope to be found at the last day, what you would be esteemed now, holy, sincere disciples of a crucified Redeemer.</w:t>
      </w:r>
    </w:p>
    <w:p w14:paraId="55B1D5B5">
      <w:pPr>
        <w:pStyle w:val="11"/>
        <w:widowControl/>
        <w:rPr>
          <w:sz w:val="30"/>
          <w:szCs w:val="30"/>
        </w:rPr>
      </w:pPr>
      <w:r>
        <w:rPr>
          <w:sz w:val="30"/>
          <w:szCs w:val="30"/>
        </w:rPr>
        <w:t>不，相反地，你们规矩的卓越，你们聚会的规律，以及更特别是你们一年中如此频繁地以公开而庄重的方式聚集的虔诚热心，使我相信，你们愿意，不仅仅是看起来像，而是真正地成为基督徒；并希望在末日被发现，就像你们现在被尊敬的那样，是受难救赎主圣洁、真诚的门徒。</w:t>
      </w:r>
    </w:p>
    <w:p w14:paraId="5D9A2AA1">
      <w:pPr>
        <w:spacing w:line="268" w:lineRule="auto"/>
        <w:rPr>
          <w:rFonts w:hint="eastAsia" w:ascii="Arial"/>
          <w:sz w:val="30"/>
          <w:szCs w:val="30"/>
        </w:rPr>
      </w:pPr>
    </w:p>
    <w:p w14:paraId="463E4F33">
      <w:pPr>
        <w:pStyle w:val="11"/>
        <w:widowControl/>
        <w:rPr>
          <w:sz w:val="30"/>
          <w:szCs w:val="30"/>
        </w:rPr>
      </w:pPr>
      <w:r>
        <w:rPr>
          <w:sz w:val="30"/>
          <w:szCs w:val="30"/>
        </w:rPr>
        <w:t>Oh, may you always continue thus minded!</w:t>
      </w:r>
    </w:p>
    <w:p w14:paraId="4E97D0A2">
      <w:pPr>
        <w:pStyle w:val="11"/>
        <w:widowControl/>
        <w:rPr>
          <w:sz w:val="30"/>
          <w:szCs w:val="30"/>
        </w:rPr>
      </w:pPr>
      <w:r>
        <w:rPr>
          <w:sz w:val="30"/>
          <w:szCs w:val="30"/>
        </w:rPr>
        <w:t>哦，愿你们的心志永远如此！</w:t>
      </w:r>
    </w:p>
    <w:p w14:paraId="612615CA">
      <w:pPr>
        <w:spacing w:line="268" w:lineRule="auto"/>
        <w:rPr>
          <w:rFonts w:hint="eastAsia" w:ascii="Arial"/>
          <w:sz w:val="30"/>
          <w:szCs w:val="30"/>
        </w:rPr>
      </w:pPr>
    </w:p>
    <w:p w14:paraId="7FF1FDD8">
      <w:pPr>
        <w:pStyle w:val="11"/>
        <w:widowControl/>
        <w:rPr>
          <w:sz w:val="30"/>
          <w:szCs w:val="30"/>
        </w:rPr>
      </w:pPr>
      <w:r>
        <w:rPr>
          <w:sz w:val="30"/>
          <w:szCs w:val="30"/>
        </w:rPr>
        <w:t>And make it your daily, constant endeavor, both by precept and example, to turn all your converse with, more especially those of your own societies, into the same most blessed spirit and temper.</w:t>
      </w:r>
    </w:p>
    <w:p w14:paraId="78D6A594">
      <w:pPr>
        <w:pStyle w:val="11"/>
        <w:widowControl/>
        <w:rPr>
          <w:sz w:val="30"/>
          <w:szCs w:val="30"/>
        </w:rPr>
      </w:pPr>
      <w:r>
        <w:rPr>
          <w:sz w:val="30"/>
          <w:szCs w:val="30"/>
        </w:rPr>
        <w:t>并且，藉着教训和榜样，使你们与所有人的交谈，特别是与你们自己团契成员的交谈，都转变为同样蒙福的灵和性情，以此作为你们每日持续的努力。</w:t>
      </w:r>
    </w:p>
    <w:p w14:paraId="463FE118">
      <w:pPr>
        <w:spacing w:line="268" w:lineRule="auto"/>
        <w:rPr>
          <w:rFonts w:hint="eastAsia" w:ascii="Arial"/>
          <w:sz w:val="30"/>
          <w:szCs w:val="30"/>
        </w:rPr>
      </w:pPr>
    </w:p>
    <w:p w14:paraId="69DBA7A6">
      <w:pPr>
        <w:pStyle w:val="11"/>
        <w:widowControl/>
        <w:rPr>
          <w:sz w:val="30"/>
          <w:szCs w:val="30"/>
        </w:rPr>
      </w:pPr>
      <w:r>
        <w:rPr>
          <w:sz w:val="30"/>
          <w:szCs w:val="30"/>
        </w:rPr>
        <w:t>Thus will you adorn the gospel of our Lord Jesus Christ in all things: Thus will you anticipate the happiness of a future state; and by attending on, and improving the communion of stints on earth, be made meet to join the communion and fellowship of the spirits of just men made perfect, of the holy angels, nay, of the ever blessed and eternal God in heaven.</w:t>
      </w:r>
    </w:p>
    <w:p w14:paraId="19FE9837">
      <w:pPr>
        <w:pStyle w:val="11"/>
        <w:widowControl/>
        <w:rPr>
          <w:sz w:val="30"/>
          <w:szCs w:val="30"/>
        </w:rPr>
      </w:pPr>
      <w:r>
        <w:rPr>
          <w:sz w:val="30"/>
          <w:szCs w:val="30"/>
        </w:rPr>
        <w:t>如此，你们将在凡事上妆饰我们主耶稣基督的福音：如此，你们将预尝未来状态的幸福；藉着参与并增进地上圣徒的交通，你们将被预备好，加入那些得以完全的义人的灵魂、圣天使，乃至天上永远蒙福的永恒之神的交通和团契。</w:t>
      </w:r>
    </w:p>
    <w:p w14:paraId="58E459A6">
      <w:pPr>
        <w:spacing w:line="268" w:lineRule="auto"/>
        <w:rPr>
          <w:rFonts w:hint="eastAsia" w:ascii="Arial"/>
          <w:sz w:val="30"/>
          <w:szCs w:val="30"/>
        </w:rPr>
      </w:pPr>
    </w:p>
    <w:p w14:paraId="36B869D2">
      <w:pPr>
        <w:pStyle w:val="11"/>
        <w:widowControl/>
        <w:rPr>
          <w:sz w:val="30"/>
          <w:szCs w:val="30"/>
        </w:rPr>
      </w:pPr>
      <w:r>
        <w:rPr>
          <w:sz w:val="30"/>
          <w:szCs w:val="30"/>
        </w:rPr>
        <w:t>Which God of his infinite mercy grant through Jesus Christ our Lord; to whom with the Father and the Holy Ghost, three persons and one God, be ascribed, as is most due, all honor and praise, might, majesty and dominion, now and for ever.</w:t>
      </w:r>
    </w:p>
    <w:p w14:paraId="31675C5D">
      <w:pPr>
        <w:pStyle w:val="11"/>
        <w:widowControl/>
        <w:rPr>
          <w:sz w:val="30"/>
          <w:szCs w:val="30"/>
        </w:rPr>
      </w:pPr>
      <w:r>
        <w:rPr>
          <w:sz w:val="30"/>
          <w:szCs w:val="30"/>
        </w:rPr>
        <w:t>愿神以祂无限的怜悯，藉着我们的主耶稣基督，成就这一切；愿一切尊贵和赞美，能力、威严和统辖，都归于祂，与父和圣灵，三位一体而一位神，从现在直到永远，这是最当得的。</w:t>
      </w:r>
    </w:p>
    <w:p w14:paraId="569D0A69">
      <w:pPr>
        <w:spacing w:line="268" w:lineRule="auto"/>
        <w:rPr>
          <w:rFonts w:hint="eastAsia" w:ascii="Arial"/>
          <w:sz w:val="30"/>
          <w:szCs w:val="30"/>
        </w:rPr>
      </w:pPr>
    </w:p>
    <w:p w14:paraId="0CEDD0EA">
      <w:pPr>
        <w:pStyle w:val="11"/>
        <w:widowControl/>
        <w:rPr>
          <w:sz w:val="30"/>
          <w:szCs w:val="30"/>
        </w:rPr>
      </w:pPr>
      <w:r>
        <w:rPr>
          <w:sz w:val="30"/>
          <w:szCs w:val="30"/>
        </w:rPr>
        <w:t>Amen.</w:t>
      </w:r>
    </w:p>
    <w:p w14:paraId="0663DCF3">
      <w:pPr>
        <w:pStyle w:val="11"/>
        <w:widowControl/>
        <w:rPr>
          <w:sz w:val="30"/>
          <w:szCs w:val="30"/>
        </w:rPr>
      </w:pPr>
      <w:r>
        <w:rPr>
          <w:sz w:val="30"/>
          <w:szCs w:val="30"/>
        </w:rPr>
        <w:t>阿们。</w:t>
      </w:r>
    </w:p>
    <w:p w14:paraId="39D5B6B0">
      <w:pPr>
        <w:spacing w:line="268" w:lineRule="auto"/>
        <w:rPr>
          <w:rFonts w:ascii="Arial"/>
          <w:sz w:val="30"/>
          <w:szCs w:val="30"/>
        </w:rPr>
      </w:pPr>
    </w:p>
    <w:p w14:paraId="36545F2E">
      <w:pPr>
        <w:spacing w:line="268" w:lineRule="auto"/>
        <w:rPr>
          <w:rFonts w:ascii="Arial"/>
          <w:sz w:val="30"/>
          <w:szCs w:val="30"/>
        </w:rPr>
      </w:pPr>
    </w:p>
    <w:p w14:paraId="6C3B4FFD">
      <w:pPr>
        <w:spacing w:line="268" w:lineRule="auto"/>
        <w:rPr>
          <w:rFonts w:ascii="Arial"/>
          <w:sz w:val="30"/>
          <w:szCs w:val="30"/>
        </w:rPr>
      </w:pPr>
    </w:p>
    <w:p w14:paraId="47EB5C7C">
      <w:pPr>
        <w:spacing w:line="268" w:lineRule="auto"/>
        <w:rPr>
          <w:rFonts w:ascii="Arial"/>
          <w:sz w:val="30"/>
          <w:szCs w:val="30"/>
        </w:rPr>
      </w:pPr>
    </w:p>
    <w:p w14:paraId="05AADD63">
      <w:pPr>
        <w:pStyle w:val="11"/>
        <w:widowControl/>
        <w:rPr>
          <w:sz w:val="30"/>
          <w:szCs w:val="30"/>
        </w:rPr>
      </w:pPr>
      <w:r>
        <w:rPr>
          <w:sz w:val="30"/>
          <w:szCs w:val="30"/>
        </w:rPr>
        <w:t>George Whitefield</w:t>
      </w:r>
    </w:p>
    <w:p w14:paraId="5BE807D6">
      <w:pPr>
        <w:pStyle w:val="11"/>
        <w:widowControl/>
        <w:rPr>
          <w:sz w:val="30"/>
          <w:szCs w:val="30"/>
        </w:rPr>
      </w:pPr>
      <w:r>
        <w:rPr>
          <w:sz w:val="30"/>
          <w:szCs w:val="30"/>
        </w:rPr>
        <w:t>乔治·怀特腓</w:t>
      </w:r>
    </w:p>
    <w:p w14:paraId="7AF21DB0">
      <w:pPr>
        <w:spacing w:line="250" w:lineRule="auto"/>
        <w:rPr>
          <w:rFonts w:hint="eastAsia" w:ascii="Arial"/>
          <w:sz w:val="30"/>
          <w:szCs w:val="30"/>
        </w:rPr>
      </w:pPr>
    </w:p>
    <w:p w14:paraId="336EE925">
      <w:pPr>
        <w:pStyle w:val="11"/>
        <w:widowControl/>
        <w:rPr>
          <w:sz w:val="30"/>
          <w:szCs w:val="30"/>
        </w:rPr>
      </w:pPr>
      <w:r>
        <w:rPr>
          <w:sz w:val="30"/>
          <w:szCs w:val="30"/>
        </w:rPr>
        <w:t>Sermon 9</w:t>
      </w:r>
    </w:p>
    <w:p w14:paraId="01685030">
      <w:pPr>
        <w:pStyle w:val="11"/>
        <w:widowControl/>
        <w:rPr>
          <w:sz w:val="30"/>
          <w:szCs w:val="30"/>
        </w:rPr>
      </w:pPr>
      <w:r>
        <w:rPr>
          <w:sz w:val="30"/>
          <w:szCs w:val="30"/>
        </w:rPr>
        <w:t>讲道九</w:t>
      </w:r>
    </w:p>
    <w:p w14:paraId="7148C8A8">
      <w:pPr>
        <w:spacing w:line="250" w:lineRule="auto"/>
        <w:rPr>
          <w:rFonts w:hint="eastAsia" w:ascii="Arial"/>
          <w:sz w:val="30"/>
          <w:szCs w:val="30"/>
        </w:rPr>
      </w:pPr>
    </w:p>
    <w:p w14:paraId="4C2B5D55">
      <w:pPr>
        <w:pStyle w:val="2"/>
        <w:bidi w:val="0"/>
        <w:jc w:val="center"/>
        <w:rPr>
          <w:color w:val="auto"/>
          <w:u w:val="none" w:color="auto"/>
        </w:rPr>
      </w:pPr>
      <w:r>
        <w:rPr>
          <w:color w:val="auto"/>
          <w:u w:val="none" w:color="auto"/>
        </w:rPr>
        <w:t>The Folly and Danger of Being Not Righteous Enough</w:t>
      </w:r>
    </w:p>
    <w:p w14:paraId="2830D85E">
      <w:pPr>
        <w:pStyle w:val="2"/>
        <w:bidi w:val="0"/>
        <w:jc w:val="center"/>
        <w:rPr>
          <w:color w:val="auto"/>
          <w:u w:val="none" w:color="auto"/>
        </w:rPr>
      </w:pPr>
      <w:r>
        <w:rPr>
          <w:color w:val="auto"/>
          <w:u w:val="none" w:color="auto"/>
        </w:rPr>
        <w:t>不够公义的愚昧与危险</w:t>
      </w:r>
    </w:p>
    <w:p w14:paraId="4493E5F6">
      <w:pPr>
        <w:spacing w:line="250" w:lineRule="auto"/>
        <w:rPr>
          <w:rFonts w:hint="eastAsia" w:ascii="Arial"/>
          <w:sz w:val="30"/>
          <w:szCs w:val="30"/>
        </w:rPr>
      </w:pPr>
    </w:p>
    <w:p w14:paraId="417E2512">
      <w:pPr>
        <w:pStyle w:val="11"/>
        <w:widowControl/>
        <w:rPr>
          <w:sz w:val="30"/>
          <w:szCs w:val="30"/>
        </w:rPr>
      </w:pPr>
      <w:r>
        <w:rPr>
          <w:sz w:val="30"/>
          <w:szCs w:val="30"/>
        </w:rPr>
        <w:t>Ecclesiastes 7:16, "Be not righteous overmuch, neither make thyself over-wise: why shouldst thou destroy thyself?"</w:t>
      </w:r>
    </w:p>
    <w:p w14:paraId="2E305F80">
      <w:pPr>
        <w:pStyle w:val="11"/>
        <w:widowControl/>
        <w:rPr>
          <w:sz w:val="30"/>
          <w:szCs w:val="30"/>
        </w:rPr>
      </w:pPr>
      <w:r>
        <w:rPr>
          <w:sz w:val="30"/>
          <w:szCs w:val="30"/>
        </w:rPr>
        <w:t>传道书 7:16，“不要行义过分，也不要过于自作聪明，何必自取败亡呢？”</w:t>
      </w:r>
    </w:p>
    <w:p w14:paraId="42E48E91">
      <w:pPr>
        <w:spacing w:line="250" w:lineRule="auto"/>
        <w:rPr>
          <w:rFonts w:hint="eastAsia" w:ascii="Arial"/>
          <w:sz w:val="30"/>
          <w:szCs w:val="30"/>
        </w:rPr>
      </w:pPr>
    </w:p>
    <w:p w14:paraId="2F497644">
      <w:pPr>
        <w:pStyle w:val="11"/>
        <w:widowControl/>
        <w:rPr>
          <w:sz w:val="30"/>
          <w:szCs w:val="30"/>
        </w:rPr>
      </w:pPr>
      <w:r>
        <w:rPr>
          <w:sz w:val="30"/>
          <w:szCs w:val="30"/>
        </w:rPr>
        <w:t>Nothing is more frequent, than while people are living in a course of sin, and after the fashion and manner of the world, there is not notice taken of them; neither are their ways displeasing to their companions and carnal relations: but if they set their faces Zion-ward, and begin to feel the power of God on their hearts; they then are surrounded with temptations from their friends, who thus act the devil's part.</w:t>
      </w:r>
    </w:p>
    <w:p w14:paraId="1DD34F84">
      <w:pPr>
        <w:pStyle w:val="11"/>
        <w:widowControl/>
        <w:rPr>
          <w:sz w:val="30"/>
          <w:szCs w:val="30"/>
        </w:rPr>
      </w:pPr>
      <w:r>
        <w:rPr>
          <w:sz w:val="30"/>
          <w:szCs w:val="30"/>
        </w:rPr>
        <w:t>没有什么比这更常见了，就是当人们生活在罪中，效法世俗的方式和习俗时，没有人会注意到他们；他们的行事为人也不会让他们的同伴和属肉体的亲属不悦：但如果他们面朝锡安，开始感受到神在他们心中的能力；他们就会被朋友的试探包围，这些朋友因此扮演魔鬼的角色。</w:t>
      </w:r>
    </w:p>
    <w:p w14:paraId="7DD2F908">
      <w:pPr>
        <w:spacing w:line="250" w:lineRule="auto"/>
        <w:rPr>
          <w:rFonts w:hint="eastAsia" w:ascii="Arial"/>
          <w:sz w:val="30"/>
          <w:szCs w:val="30"/>
        </w:rPr>
      </w:pPr>
    </w:p>
    <w:p w14:paraId="61D71DAC">
      <w:pPr>
        <w:pStyle w:val="11"/>
        <w:widowControl/>
        <w:rPr>
          <w:sz w:val="30"/>
          <w:szCs w:val="30"/>
        </w:rPr>
      </w:pPr>
      <w:r>
        <w:rPr>
          <w:sz w:val="30"/>
          <w:szCs w:val="30"/>
        </w:rPr>
        <w:t>The enemies, the greatest enemies a young convert meets with, my dear brethren, are those of his own house.</w:t>
      </w:r>
    </w:p>
    <w:p w14:paraId="4FF8B93F">
      <w:pPr>
        <w:pStyle w:val="11"/>
        <w:widowControl/>
        <w:rPr>
          <w:sz w:val="30"/>
          <w:szCs w:val="30"/>
        </w:rPr>
      </w:pPr>
      <w:r>
        <w:rPr>
          <w:sz w:val="30"/>
          <w:szCs w:val="30"/>
        </w:rPr>
        <w:t>一个年轻归正者所遇到的仇敌，我亲爱的弟兄们，最大的仇敌就是他自己家里的人。</w:t>
      </w:r>
    </w:p>
    <w:p w14:paraId="169F4753">
      <w:pPr>
        <w:spacing w:line="250" w:lineRule="auto"/>
        <w:rPr>
          <w:rFonts w:hint="eastAsia" w:ascii="Arial"/>
          <w:sz w:val="30"/>
          <w:szCs w:val="30"/>
        </w:rPr>
      </w:pPr>
    </w:p>
    <w:p w14:paraId="4A86276C">
      <w:pPr>
        <w:pStyle w:val="11"/>
        <w:widowControl/>
        <w:rPr>
          <w:sz w:val="30"/>
          <w:szCs w:val="30"/>
        </w:rPr>
      </w:pPr>
      <w:r>
        <w:rPr>
          <w:sz w:val="30"/>
          <w:szCs w:val="30"/>
        </w:rPr>
        <w:t>They that will be godly, must suffer persecution; so it was in Christ'' time, and so it was in the Apostles time too; for our Lord came not to send peace, but a sword.</w:t>
      </w:r>
    </w:p>
    <w:p w14:paraId="14619617">
      <w:pPr>
        <w:pStyle w:val="11"/>
        <w:widowControl/>
        <w:rPr>
          <w:sz w:val="30"/>
          <w:szCs w:val="30"/>
        </w:rPr>
      </w:pPr>
      <w:r>
        <w:rPr>
          <w:sz w:val="30"/>
          <w:szCs w:val="30"/>
        </w:rPr>
        <w:t>凡立志敬虔度日的，都必遭受逼迫；基督的时代如此，使徒的时代也如此；因为我们的主来不是叫地上太平，乃是叫地上动刀兵。</w:t>
      </w:r>
    </w:p>
    <w:p w14:paraId="454FA372">
      <w:pPr>
        <w:spacing w:line="250" w:lineRule="auto"/>
        <w:rPr>
          <w:rFonts w:hint="eastAsia" w:ascii="Arial"/>
          <w:sz w:val="30"/>
          <w:szCs w:val="30"/>
        </w:rPr>
      </w:pPr>
    </w:p>
    <w:p w14:paraId="0F75D408">
      <w:pPr>
        <w:pStyle w:val="11"/>
        <w:widowControl/>
        <w:rPr>
          <w:sz w:val="30"/>
          <w:szCs w:val="30"/>
        </w:rPr>
      </w:pPr>
      <w:r>
        <w:rPr>
          <w:sz w:val="30"/>
          <w:szCs w:val="30"/>
        </w:rPr>
        <w:t>Our relations would not have us sit in the scorner's chair; they would not have us be prodigals, consuming our substance upon harlots; neither would they have us rakes (指放荡的人) or libertines, but they would have us be contented with an almost Christianity.</w:t>
      </w:r>
    </w:p>
    <w:p w14:paraId="71747248">
      <w:pPr>
        <w:pStyle w:val="11"/>
        <w:widowControl/>
        <w:rPr>
          <w:sz w:val="30"/>
          <w:szCs w:val="30"/>
        </w:rPr>
      </w:pPr>
      <w:r>
        <w:rPr>
          <w:sz w:val="30"/>
          <w:szCs w:val="30"/>
        </w:rPr>
        <w:t>我们的亲属不愿我们坐在亵慢人的座位上；他们不愿我们成为浪子，在妓女身上耗尽家财；他们也不愿我们成为放荡的人或自由主义者，但他们却希望我们满足于一种“几乎是基督徒”的状态。</w:t>
      </w:r>
    </w:p>
    <w:p w14:paraId="431CC789">
      <w:pPr>
        <w:spacing w:line="250" w:lineRule="auto"/>
        <w:rPr>
          <w:rFonts w:hint="eastAsia" w:ascii="Arial"/>
          <w:sz w:val="30"/>
          <w:szCs w:val="30"/>
        </w:rPr>
      </w:pPr>
    </w:p>
    <w:p w14:paraId="58284BAF">
      <w:pPr>
        <w:pStyle w:val="11"/>
        <w:widowControl/>
        <w:rPr>
          <w:sz w:val="30"/>
          <w:szCs w:val="30"/>
        </w:rPr>
      </w:pPr>
      <w:r>
        <w:rPr>
          <w:sz w:val="30"/>
          <w:szCs w:val="30"/>
        </w:rPr>
        <w:t>To keep up our reputation by going to church, and adhering to the outward forms of religion, saying our prayers, reading the word of God, and taking the sacraments; this, they imagine, is all that is necessary for to be Christians indeed; and when we go one step farther than this, their mouths are open against us, as Peter's was to Christ: "Spare thyself, do thyself no harm."</w:t>
      </w:r>
    </w:p>
    <w:p w14:paraId="62F4CF42">
      <w:pPr>
        <w:pStyle w:val="11"/>
        <w:widowControl/>
        <w:rPr>
          <w:sz w:val="30"/>
          <w:szCs w:val="30"/>
        </w:rPr>
      </w:pPr>
      <w:r>
        <w:rPr>
          <w:sz w:val="30"/>
          <w:szCs w:val="30"/>
        </w:rPr>
        <w:t>为了保持我们的名声，去教会，遵守宗教的外在形式，祷告，阅读神的圣言，并领受圣礼；他们认为，这便是成为真正基督徒所必需的一切；而当我们比这更进一步时，他们就会开口反对我们，就像彼得对基督所说的那样：“爱惜自己，不要伤害自己。”</w:t>
      </w:r>
    </w:p>
    <w:p w14:paraId="2B47EE9A">
      <w:pPr>
        <w:spacing w:line="250" w:lineRule="auto"/>
        <w:rPr>
          <w:rFonts w:hint="eastAsia" w:ascii="Arial"/>
          <w:sz w:val="30"/>
          <w:szCs w:val="30"/>
        </w:rPr>
      </w:pPr>
    </w:p>
    <w:p w14:paraId="4583B121">
      <w:pPr>
        <w:pStyle w:val="11"/>
        <w:widowControl/>
        <w:rPr>
          <w:sz w:val="30"/>
          <w:szCs w:val="30"/>
        </w:rPr>
      </w:pPr>
      <w:r>
        <w:rPr>
          <w:sz w:val="30"/>
          <w:szCs w:val="30"/>
        </w:rPr>
        <w:t>And of this nature are the words of the text.</w:t>
      </w:r>
    </w:p>
    <w:p w14:paraId="7FE63B73">
      <w:pPr>
        <w:pStyle w:val="11"/>
        <w:widowControl/>
        <w:rPr>
          <w:sz w:val="30"/>
          <w:szCs w:val="30"/>
        </w:rPr>
      </w:pPr>
      <w:r>
        <w:rPr>
          <w:sz w:val="30"/>
          <w:szCs w:val="30"/>
        </w:rPr>
        <w:t>经文中的话语也属此类性质。</w:t>
      </w:r>
    </w:p>
    <w:p w14:paraId="2A761FF4">
      <w:pPr>
        <w:spacing w:line="250" w:lineRule="auto"/>
        <w:rPr>
          <w:rFonts w:hint="eastAsia" w:ascii="Arial"/>
          <w:sz w:val="30"/>
          <w:szCs w:val="30"/>
        </w:rPr>
      </w:pPr>
    </w:p>
    <w:p w14:paraId="20F745F2">
      <w:pPr>
        <w:pStyle w:val="11"/>
        <w:widowControl/>
        <w:rPr>
          <w:sz w:val="30"/>
          <w:szCs w:val="30"/>
        </w:rPr>
      </w:pPr>
      <w:r>
        <w:rPr>
          <w:sz w:val="30"/>
          <w:szCs w:val="30"/>
        </w:rPr>
        <w:t>They are not the words of Solomon himself, but the words of an infidel speaking to him, whom he introduces in several parts of this book; for Solomon had been showing the misfortunes which attended the truly good, as in the verse before our text.</w:t>
      </w:r>
    </w:p>
    <w:p w14:paraId="1C514982">
      <w:pPr>
        <w:pStyle w:val="11"/>
        <w:widowControl/>
        <w:rPr>
          <w:sz w:val="30"/>
          <w:szCs w:val="30"/>
        </w:rPr>
      </w:pPr>
      <w:r>
        <w:rPr>
          <w:sz w:val="30"/>
          <w:szCs w:val="30"/>
        </w:rPr>
        <w:t>它们不是所罗门自己的话，而是书中的一个不信者对祂说的话，所罗门在这本书的几个部分都引述了他；因为所罗门一直在展示那些真正良善之人所遭遇的不幸，正如我们经文前一节所述。</w:t>
      </w:r>
    </w:p>
    <w:p w14:paraId="50082797">
      <w:pPr>
        <w:spacing w:line="250" w:lineRule="auto"/>
        <w:rPr>
          <w:rFonts w:hint="eastAsia" w:ascii="Arial"/>
          <w:sz w:val="30"/>
          <w:szCs w:val="30"/>
        </w:rPr>
      </w:pPr>
    </w:p>
    <w:p w14:paraId="27AD6B3D">
      <w:pPr>
        <w:pStyle w:val="11"/>
        <w:widowControl/>
        <w:rPr>
          <w:sz w:val="30"/>
          <w:szCs w:val="30"/>
        </w:rPr>
      </w:pPr>
      <w:r>
        <w:rPr>
          <w:sz w:val="30"/>
          <w:szCs w:val="30"/>
        </w:rPr>
        <w:t>Upon this the infidel says, "Be not righteous over-much, neither be thou over-wise; why shouldst thou destroy thyself?"</w:t>
      </w:r>
    </w:p>
    <w:p w14:paraId="0E9FC721">
      <w:pPr>
        <w:pStyle w:val="11"/>
        <w:widowControl/>
        <w:rPr>
          <w:sz w:val="30"/>
          <w:szCs w:val="30"/>
        </w:rPr>
      </w:pPr>
      <w:r>
        <w:rPr>
          <w:sz w:val="30"/>
          <w:szCs w:val="30"/>
        </w:rPr>
        <w:t>对此，那个不信者说：“不要行义过分，也不要过于自作聪明；何必自取败亡呢？”</w:t>
      </w:r>
    </w:p>
    <w:p w14:paraId="0FB8A760">
      <w:pPr>
        <w:spacing w:line="250" w:lineRule="auto"/>
        <w:rPr>
          <w:rFonts w:hint="eastAsia" w:ascii="Arial"/>
          <w:sz w:val="30"/>
          <w:szCs w:val="30"/>
        </w:rPr>
      </w:pPr>
    </w:p>
    <w:p w14:paraId="719D8168">
      <w:pPr>
        <w:pStyle w:val="11"/>
        <w:widowControl/>
        <w:rPr>
          <w:sz w:val="30"/>
          <w:szCs w:val="30"/>
        </w:rPr>
      </w:pPr>
      <w:r>
        <w:rPr>
          <w:sz w:val="30"/>
          <w:szCs w:val="30"/>
        </w:rPr>
        <w:t>i.e. Why shouldst thou bring these misfortunes upon thyself, by being over strict?</w:t>
      </w:r>
    </w:p>
    <w:p w14:paraId="32C1F085">
      <w:pPr>
        <w:pStyle w:val="11"/>
        <w:widowControl/>
        <w:rPr>
          <w:sz w:val="30"/>
          <w:szCs w:val="30"/>
        </w:rPr>
      </w:pPr>
      <w:r>
        <w:rPr>
          <w:sz w:val="30"/>
          <w:szCs w:val="30"/>
        </w:rPr>
        <w:t>也就是说，你为何要因为过于严格而给自己招致这些不幸呢？</w:t>
      </w:r>
    </w:p>
    <w:p w14:paraId="5C11B094">
      <w:pPr>
        <w:spacing w:line="250" w:lineRule="auto"/>
        <w:rPr>
          <w:rFonts w:hint="eastAsia" w:ascii="Arial"/>
          <w:sz w:val="30"/>
          <w:szCs w:val="30"/>
        </w:rPr>
      </w:pPr>
    </w:p>
    <w:p w14:paraId="7F60104D">
      <w:pPr>
        <w:pStyle w:val="11"/>
        <w:widowControl/>
        <w:rPr>
          <w:sz w:val="30"/>
          <w:szCs w:val="30"/>
        </w:rPr>
      </w:pPr>
      <w:r>
        <w:rPr>
          <w:sz w:val="30"/>
          <w:szCs w:val="30"/>
        </w:rPr>
        <w:t>Be not righteous over-much; eat, drink, and be merry, live as the world lives, and then you will avoid those misfortunes which may attend you, by being righteous over-much.</w:t>
      </w:r>
    </w:p>
    <w:p w14:paraId="4A731D47">
      <w:pPr>
        <w:pStyle w:val="11"/>
        <w:widowControl/>
        <w:rPr>
          <w:sz w:val="30"/>
          <w:szCs w:val="30"/>
        </w:rPr>
      </w:pPr>
      <w:r>
        <w:rPr>
          <w:sz w:val="30"/>
          <w:szCs w:val="30"/>
        </w:rPr>
        <w:t>不要行义过分；吃喝快乐，像世人一样生活，那样你就能避免因行义过分而可能降临到你身上的不幸。</w:t>
      </w:r>
    </w:p>
    <w:p w14:paraId="36ABAEC7">
      <w:pPr>
        <w:pStyle w:val="11"/>
        <w:widowControl/>
        <w:rPr>
          <w:sz w:val="30"/>
          <w:szCs w:val="30"/>
        </w:rPr>
      </w:pPr>
      <w:r>
        <w:rPr>
          <w:sz w:val="30"/>
          <w:szCs w:val="30"/>
        </w:rPr>
        <w:t>This text has another meaning; but take it which way you will, by brethren, it was spoken by an unbeliever; therefore it was no credit for the person who lately preached upon this text, to take it for granted, that these were the words of Solomon: the words of an infidel was not a proper text to a Christian congregation.</w:t>
      </w:r>
    </w:p>
    <w:p w14:paraId="724A02FF">
      <w:pPr>
        <w:pStyle w:val="11"/>
        <w:widowControl/>
        <w:rPr>
          <w:sz w:val="30"/>
          <w:szCs w:val="30"/>
        </w:rPr>
      </w:pPr>
      <w:r>
        <w:rPr>
          <w:sz w:val="30"/>
          <w:szCs w:val="30"/>
        </w:rPr>
        <w:t>这段经文还有另一个意义；但我亲爱的弟兄们，无论你们怎么理解，它都是由一个不信者说的；因此，最近以这段经文讲道的人，断定这些是所罗门的话，这并不光彩：一个不信者的话，对一个基督徒会众来说，并不是一个合适的经文。</w:t>
      </w:r>
    </w:p>
    <w:p w14:paraId="53CCC2B3">
      <w:pPr>
        <w:spacing w:line="250" w:lineRule="auto"/>
        <w:rPr>
          <w:rFonts w:hint="eastAsia" w:ascii="Arial"/>
          <w:sz w:val="30"/>
          <w:szCs w:val="30"/>
        </w:rPr>
      </w:pPr>
    </w:p>
    <w:p w14:paraId="7EAA0871">
      <w:pPr>
        <w:pStyle w:val="11"/>
        <w:widowControl/>
        <w:rPr>
          <w:sz w:val="30"/>
          <w:szCs w:val="30"/>
        </w:rPr>
      </w:pPr>
      <w:r>
        <w:rPr>
          <w:sz w:val="30"/>
          <w:szCs w:val="30"/>
        </w:rPr>
        <w:t>But as David came out against Goliath, not armed as the champion was, with sword and spear, but with a sling and stone, and then cut off his head with his own sword; so I come out against these letter-learned men, in the strength of the Lord Jesus Christ; and, my dear brethren, I trust he will direct me to use my sling, so that our enemies may not gainsay us; and by the sword of God's word, cut off the heads of our Redeemer's enemies.</w:t>
      </w:r>
    </w:p>
    <w:p w14:paraId="3CD65AE6">
      <w:pPr>
        <w:pStyle w:val="11"/>
        <w:widowControl/>
        <w:rPr>
          <w:sz w:val="30"/>
          <w:szCs w:val="30"/>
        </w:rPr>
      </w:pPr>
      <w:r>
        <w:rPr>
          <w:sz w:val="30"/>
          <w:szCs w:val="30"/>
        </w:rPr>
        <w:t>但正如大卫迎战歌利亚时，没有像那勇士一样手持刀剑和长矛全副武装，而是带着投石器和石子，然后用歌利亚自己的刀砍下了他的头；我也如此，靠着主耶稣基督的能力，来对抗这些咬文嚼字（letter-learned）的人；而且，我亲爱的弟兄们，我信靠祂会引导我使用我的投石器，使我们的仇敌不能反驳我们；并藉着神的圣言之剑，砍下我们救赎主仇敌的头颅。</w:t>
      </w:r>
    </w:p>
    <w:p w14:paraId="3D2A1F2F">
      <w:pPr>
        <w:spacing w:line="250" w:lineRule="auto"/>
        <w:rPr>
          <w:rFonts w:hint="eastAsia" w:ascii="Arial"/>
          <w:sz w:val="30"/>
          <w:szCs w:val="30"/>
        </w:rPr>
      </w:pPr>
    </w:p>
    <w:p w14:paraId="3279F34C">
      <w:pPr>
        <w:pStyle w:val="11"/>
        <w:widowControl/>
        <w:rPr>
          <w:sz w:val="30"/>
          <w:szCs w:val="30"/>
        </w:rPr>
      </w:pPr>
      <w:r>
        <w:rPr>
          <w:sz w:val="30"/>
          <w:szCs w:val="30"/>
        </w:rPr>
        <w:t>But though they are not the words of Solomon, yet we will take them in the same manner the late writer did; and, from the words, shall,</w:t>
      </w:r>
    </w:p>
    <w:p w14:paraId="181C4187">
      <w:pPr>
        <w:pStyle w:val="11"/>
        <w:widowControl/>
        <w:rPr>
          <w:sz w:val="30"/>
          <w:szCs w:val="30"/>
        </w:rPr>
      </w:pPr>
      <w:r>
        <w:rPr>
          <w:sz w:val="30"/>
          <w:szCs w:val="30"/>
        </w:rPr>
        <w:t>然而，尽管它们不是所罗门的话，我们仍将像那位最近的作者一样理解它们；并且，从这些话语中，我将，</w:t>
      </w:r>
    </w:p>
    <w:p w14:paraId="047191BE">
      <w:pPr>
        <w:spacing w:line="250" w:lineRule="auto"/>
        <w:rPr>
          <w:rFonts w:hint="eastAsia" w:ascii="Arial"/>
          <w:sz w:val="30"/>
          <w:szCs w:val="30"/>
        </w:rPr>
      </w:pPr>
    </w:p>
    <w:p w14:paraId="242DF080">
      <w:pPr>
        <w:pStyle w:val="11"/>
        <w:widowControl/>
        <w:rPr>
          <w:sz w:val="30"/>
          <w:szCs w:val="30"/>
        </w:rPr>
      </w:pPr>
      <w:r>
        <w:rPr>
          <w:sz w:val="30"/>
          <w:szCs w:val="30"/>
        </w:rPr>
        <w:t>FIRST, Show you what it is, not to be righteous over-much, that we may not destroy ourselves.</w:t>
      </w:r>
    </w:p>
    <w:p w14:paraId="5C56F0E0">
      <w:pPr>
        <w:pStyle w:val="11"/>
        <w:widowControl/>
        <w:rPr>
          <w:sz w:val="30"/>
          <w:szCs w:val="30"/>
        </w:rPr>
      </w:pPr>
      <w:r>
        <w:rPr>
          <w:sz w:val="30"/>
          <w:szCs w:val="30"/>
        </w:rPr>
        <w:t>第一，向你们展示何谓“不行义过分”，以免我们自取败亡。</w:t>
      </w:r>
    </w:p>
    <w:p w14:paraId="7EFBFEC7">
      <w:pPr>
        <w:pStyle w:val="11"/>
        <w:widowControl/>
        <w:rPr>
          <w:sz w:val="30"/>
          <w:szCs w:val="30"/>
        </w:rPr>
      </w:pPr>
      <w:r>
        <w:rPr>
          <w:sz w:val="30"/>
          <w:szCs w:val="30"/>
        </w:rPr>
        <w:t>SECONDLY, I shall let you see what it is to be righteous over-much.</w:t>
      </w:r>
    </w:p>
    <w:p w14:paraId="799062AF">
      <w:pPr>
        <w:pStyle w:val="11"/>
        <w:widowControl/>
        <w:rPr>
          <w:sz w:val="30"/>
          <w:szCs w:val="30"/>
        </w:rPr>
      </w:pPr>
      <w:r>
        <w:rPr>
          <w:sz w:val="30"/>
          <w:szCs w:val="30"/>
        </w:rPr>
        <w:t>第二，我将让你们看到何谓“行义过分”。</w:t>
      </w:r>
    </w:p>
    <w:p w14:paraId="23C999D8">
      <w:pPr>
        <w:spacing w:line="250" w:lineRule="auto"/>
        <w:rPr>
          <w:rFonts w:hint="eastAsia" w:ascii="Arial"/>
          <w:sz w:val="30"/>
          <w:szCs w:val="30"/>
        </w:rPr>
      </w:pPr>
    </w:p>
    <w:p w14:paraId="4B5E9355">
      <w:pPr>
        <w:pStyle w:val="11"/>
        <w:widowControl/>
        <w:rPr>
          <w:sz w:val="30"/>
          <w:szCs w:val="30"/>
        </w:rPr>
      </w:pPr>
      <w:r>
        <w:rPr>
          <w:sz w:val="30"/>
          <w:szCs w:val="30"/>
        </w:rPr>
        <w:t>And then,</w:t>
      </w:r>
    </w:p>
    <w:p w14:paraId="03E760F7">
      <w:pPr>
        <w:pStyle w:val="11"/>
        <w:widowControl/>
        <w:rPr>
          <w:sz w:val="30"/>
          <w:szCs w:val="30"/>
        </w:rPr>
      </w:pPr>
      <w:r>
        <w:rPr>
          <w:sz w:val="30"/>
          <w:szCs w:val="30"/>
        </w:rPr>
        <w:t>然后，</w:t>
      </w:r>
    </w:p>
    <w:p w14:paraId="3C9A672B">
      <w:pPr>
        <w:spacing w:line="250" w:lineRule="auto"/>
        <w:rPr>
          <w:rFonts w:hint="eastAsia" w:ascii="Arial"/>
          <w:sz w:val="30"/>
          <w:szCs w:val="30"/>
        </w:rPr>
      </w:pPr>
    </w:p>
    <w:p w14:paraId="05FB0B30">
      <w:pPr>
        <w:pStyle w:val="11"/>
        <w:widowControl/>
        <w:rPr>
          <w:sz w:val="30"/>
          <w:szCs w:val="30"/>
        </w:rPr>
      </w:pPr>
      <w:r>
        <w:rPr>
          <w:sz w:val="30"/>
          <w:szCs w:val="30"/>
        </w:rPr>
        <w:t>THIRDLY, Conclude with an exhortation to all of you, high and low, rich and poor, one with another, to come to the Lord Jesus Christ.</w:t>
      </w:r>
    </w:p>
    <w:p w14:paraId="73536D7B">
      <w:pPr>
        <w:pStyle w:val="11"/>
        <w:widowControl/>
        <w:rPr>
          <w:sz w:val="30"/>
          <w:szCs w:val="30"/>
        </w:rPr>
      </w:pPr>
      <w:r>
        <w:rPr>
          <w:sz w:val="30"/>
          <w:szCs w:val="30"/>
        </w:rPr>
        <w:t>第三，以劝勉结束，呼吁你们所有人，无论尊卑、贫富，彼此一同，来到主耶稣基督面前。</w:t>
      </w:r>
    </w:p>
    <w:p w14:paraId="6663519C">
      <w:pPr>
        <w:spacing w:line="250" w:lineRule="auto"/>
        <w:rPr>
          <w:rFonts w:hint="eastAsia" w:ascii="Arial"/>
          <w:sz w:val="30"/>
          <w:szCs w:val="30"/>
        </w:rPr>
      </w:pPr>
    </w:p>
    <w:p w14:paraId="46EB09A3">
      <w:pPr>
        <w:pStyle w:val="11"/>
        <w:widowControl/>
        <w:rPr>
          <w:sz w:val="30"/>
          <w:szCs w:val="30"/>
        </w:rPr>
      </w:pPr>
      <w:r>
        <w:rPr>
          <w:sz w:val="30"/>
          <w:szCs w:val="30"/>
        </w:rPr>
        <w:t>FIRST, The first thing proposed, is to show you what it is not to be righteous over-much. And here,</w:t>
      </w:r>
    </w:p>
    <w:p w14:paraId="6F354AB8">
      <w:pPr>
        <w:pStyle w:val="11"/>
        <w:widowControl/>
        <w:rPr>
          <w:sz w:val="30"/>
          <w:szCs w:val="30"/>
        </w:rPr>
      </w:pPr>
      <w:r>
        <w:rPr>
          <w:sz w:val="30"/>
          <w:szCs w:val="30"/>
        </w:rPr>
        <w:t>首先，提出的第一件事，是向你们展示何谓“不行义过分”。在此，</w:t>
      </w:r>
    </w:p>
    <w:p w14:paraId="41F1A53C">
      <w:pPr>
        <w:spacing w:line="250" w:lineRule="auto"/>
        <w:rPr>
          <w:rFonts w:hint="eastAsia" w:ascii="Arial"/>
          <w:sz w:val="30"/>
          <w:szCs w:val="30"/>
        </w:rPr>
      </w:pPr>
    </w:p>
    <w:p w14:paraId="42BB3BFC">
      <w:pPr>
        <w:pStyle w:val="11"/>
        <w:widowControl/>
        <w:rPr>
          <w:sz w:val="30"/>
          <w:szCs w:val="30"/>
        </w:rPr>
      </w:pPr>
      <w:r>
        <w:rPr>
          <w:sz w:val="30"/>
          <w:szCs w:val="30"/>
        </w:rPr>
        <w:t>It is by no means to be righteous over-much, to affirm we must have the same Spirit of God as the first Apostles had, and must feel that Spirit upon our hearts.</w:t>
      </w:r>
    </w:p>
    <w:p w14:paraId="5536676B">
      <w:pPr>
        <w:pStyle w:val="11"/>
        <w:widowControl/>
        <w:rPr>
          <w:sz w:val="30"/>
          <w:szCs w:val="30"/>
        </w:rPr>
      </w:pPr>
      <w:r>
        <w:rPr>
          <w:sz w:val="30"/>
          <w:szCs w:val="30"/>
        </w:rPr>
        <w:t>断言我们必须拥有像第一批使徒一样的神的灵，并且必须在我们的心中感受到那灵，这绝不是行义过分。</w:t>
      </w:r>
    </w:p>
    <w:p w14:paraId="38932975">
      <w:pPr>
        <w:spacing w:line="250" w:lineRule="auto"/>
        <w:rPr>
          <w:rFonts w:hint="eastAsia" w:ascii="Arial"/>
          <w:sz w:val="30"/>
          <w:szCs w:val="30"/>
        </w:rPr>
      </w:pPr>
    </w:p>
    <w:p w14:paraId="651AE634">
      <w:pPr>
        <w:pStyle w:val="11"/>
        <w:widowControl/>
        <w:rPr>
          <w:sz w:val="30"/>
          <w:szCs w:val="30"/>
        </w:rPr>
      </w:pPr>
      <w:r>
        <w:rPr>
          <w:sz w:val="30"/>
          <w:szCs w:val="30"/>
        </w:rPr>
        <w:t>By receiving the Spirit of God, is not to be understood, that we are to be inspired to show outward signs and wonders, to raise dead bodies, to cure leprous persons, or to give sight to the blind: these miracles were only of use in the first ages of the church; and therefore Christians (nominal Christians, for we have little else but the name) may have all the gifts of the Spirit, and yet none of the graces of it.</w:t>
      </w:r>
    </w:p>
    <w:p w14:paraId="708E2EC4">
      <w:pPr>
        <w:pStyle w:val="11"/>
        <w:widowControl/>
        <w:rPr>
          <w:sz w:val="30"/>
          <w:szCs w:val="30"/>
        </w:rPr>
      </w:pPr>
      <w:r>
        <w:rPr>
          <w:sz w:val="30"/>
          <w:szCs w:val="30"/>
        </w:rPr>
        <w:t>领受神的灵，不应被理解为我们要受感动（inspired）去显出外在的神迹奇事，使死人复活，医治麻风病人，或使瞎子看见：这些神迹只在教会的早期阶段有用；因此基督徒（挂名的基督徒，因为我们除了名分之外几乎一无所有）可能拥有圣灵所有的恩赐，却没有任何恩典。</w:t>
      </w:r>
    </w:p>
    <w:p w14:paraId="59B0852F">
      <w:pPr>
        <w:spacing w:line="250" w:lineRule="auto"/>
        <w:rPr>
          <w:rFonts w:hint="eastAsia" w:ascii="Arial"/>
          <w:sz w:val="30"/>
          <w:szCs w:val="30"/>
        </w:rPr>
      </w:pPr>
    </w:p>
    <w:p w14:paraId="6795CB51">
      <w:pPr>
        <w:pStyle w:val="11"/>
        <w:widowControl/>
        <w:rPr>
          <w:sz w:val="30"/>
          <w:szCs w:val="30"/>
        </w:rPr>
      </w:pPr>
      <w:r>
        <w:rPr>
          <w:sz w:val="30"/>
          <w:szCs w:val="30"/>
        </w:rPr>
        <w:t>Thou, O man, mayest be enabled by faith to remove mountains; thou, by the power of God, mayest cast out devils; thou, by that power, mayest speak with the tongues of men and angels; yes, thou mayest, by that power, hold up thy finger and stop the sun in the firmament; and if all these are unsanctified by the Spirit of God, they would be of no service to thee, but would hurry thee to hell with the greater solemnity.</w:t>
      </w:r>
    </w:p>
    <w:p w14:paraId="0535B80E">
      <w:pPr>
        <w:pStyle w:val="11"/>
        <w:widowControl/>
        <w:rPr>
          <w:sz w:val="30"/>
          <w:szCs w:val="30"/>
        </w:rPr>
      </w:pPr>
      <w:r>
        <w:rPr>
          <w:sz w:val="30"/>
          <w:szCs w:val="30"/>
        </w:rPr>
        <w:t>哦，人啊，你可能凭信心能移山；你可能藉着神的能力能赶鬼；你可能藉着那能力能说人言和天使的方言；是的，你可能藉着那能力，举起手指就能使穹苍中的太阳停住；如果所有这些都没有被神的灵分别为圣，它们对你毫无益处，反而会以更庄严的方式把你送入地狱。</w:t>
      </w:r>
    </w:p>
    <w:p w14:paraId="2D839E7E">
      <w:pPr>
        <w:spacing w:line="250" w:lineRule="auto"/>
        <w:rPr>
          <w:rFonts w:hint="eastAsia" w:ascii="Arial"/>
          <w:sz w:val="30"/>
          <w:szCs w:val="30"/>
        </w:rPr>
      </w:pPr>
    </w:p>
    <w:p w14:paraId="4E1B53B8">
      <w:pPr>
        <w:pStyle w:val="11"/>
        <w:widowControl/>
        <w:rPr>
          <w:sz w:val="30"/>
          <w:szCs w:val="30"/>
        </w:rPr>
      </w:pPr>
      <w:r>
        <w:rPr>
          <w:sz w:val="30"/>
          <w:szCs w:val="30"/>
        </w:rPr>
        <w:t>Saul received the spirit of prophesying, and had another heart, yet Saul was probably a cast-away.</w:t>
      </w:r>
    </w:p>
    <w:p w14:paraId="428F324C">
      <w:pPr>
        <w:pStyle w:val="11"/>
        <w:widowControl/>
        <w:rPr>
          <w:sz w:val="30"/>
          <w:szCs w:val="30"/>
        </w:rPr>
      </w:pPr>
      <w:r>
        <w:rPr>
          <w:sz w:val="30"/>
          <w:szCs w:val="30"/>
        </w:rPr>
        <w:t>扫罗领受了说预言的灵，并有了另一个心，然而扫罗很可能是一个被弃绝（cast-away）的人。</w:t>
      </w:r>
    </w:p>
    <w:p w14:paraId="07B4F5D5">
      <w:pPr>
        <w:spacing w:line="250" w:lineRule="auto"/>
        <w:rPr>
          <w:rFonts w:hint="eastAsia" w:ascii="Arial"/>
          <w:sz w:val="30"/>
          <w:szCs w:val="30"/>
        </w:rPr>
      </w:pPr>
    </w:p>
    <w:p w14:paraId="25FE2D0B">
      <w:pPr>
        <w:pStyle w:val="11"/>
        <w:widowControl/>
        <w:rPr>
          <w:sz w:val="30"/>
          <w:szCs w:val="30"/>
        </w:rPr>
      </w:pPr>
      <w:r>
        <w:rPr>
          <w:sz w:val="30"/>
          <w:szCs w:val="30"/>
        </w:rPr>
        <w:t>We must receive the Spirit of God in its sanctifying graces upon our souls; for Christ says, "Unless a man be born again, he cannot see the kingdom of God."</w:t>
      </w:r>
    </w:p>
    <w:p w14:paraId="629C7139">
      <w:pPr>
        <w:pStyle w:val="11"/>
        <w:widowControl/>
        <w:rPr>
          <w:sz w:val="30"/>
          <w:szCs w:val="30"/>
        </w:rPr>
      </w:pPr>
      <w:r>
        <w:rPr>
          <w:sz w:val="30"/>
          <w:szCs w:val="30"/>
        </w:rPr>
        <w:t>我们必须在我们的灵魂中领受神的灵的圣化恩典；因为基督说：“人若不重生，就不能见神的国。”</w:t>
      </w:r>
    </w:p>
    <w:p w14:paraId="7CC4FD53">
      <w:pPr>
        <w:spacing w:line="250" w:lineRule="auto"/>
        <w:rPr>
          <w:rFonts w:hint="eastAsia" w:ascii="Arial"/>
          <w:sz w:val="30"/>
          <w:szCs w:val="30"/>
        </w:rPr>
      </w:pPr>
    </w:p>
    <w:p w14:paraId="34C54CC0">
      <w:pPr>
        <w:pStyle w:val="11"/>
        <w:widowControl/>
        <w:rPr>
          <w:sz w:val="30"/>
          <w:szCs w:val="30"/>
        </w:rPr>
      </w:pPr>
      <w:r>
        <w:rPr>
          <w:sz w:val="30"/>
          <w:szCs w:val="30"/>
        </w:rPr>
        <w:t>We are all by nature born in sin, and at as great a distance from God, as the devils themselves.</w:t>
      </w:r>
    </w:p>
    <w:p w14:paraId="30D11091">
      <w:pPr>
        <w:pStyle w:val="11"/>
        <w:widowControl/>
        <w:rPr>
          <w:sz w:val="30"/>
          <w:szCs w:val="30"/>
        </w:rPr>
      </w:pPr>
      <w:r>
        <w:rPr>
          <w:sz w:val="30"/>
          <w:szCs w:val="30"/>
        </w:rPr>
        <w:t>我们本性上都生在罪中，并且与神的距离，如同魔鬼自己一样遥远。</w:t>
      </w:r>
    </w:p>
    <w:p w14:paraId="038C258E">
      <w:pPr>
        <w:spacing w:line="250" w:lineRule="auto"/>
        <w:rPr>
          <w:rFonts w:hint="eastAsia" w:ascii="Arial"/>
          <w:sz w:val="30"/>
          <w:szCs w:val="30"/>
        </w:rPr>
      </w:pPr>
    </w:p>
    <w:p w14:paraId="0439FB15">
      <w:pPr>
        <w:pStyle w:val="11"/>
        <w:widowControl/>
        <w:rPr>
          <w:sz w:val="30"/>
          <w:szCs w:val="30"/>
        </w:rPr>
      </w:pPr>
      <w:r>
        <w:rPr>
          <w:sz w:val="30"/>
          <w:szCs w:val="30"/>
        </w:rPr>
        <w:t>I have told you often, and now tell you again, that you are by nature a motley mixture of the beast and devil, and we cannot recover ourselves from the state wherein we have fallen, therefore must be renewed by the Holy Ghost.</w:t>
      </w:r>
    </w:p>
    <w:p w14:paraId="0D3A2AFA">
      <w:pPr>
        <w:pStyle w:val="11"/>
        <w:widowControl/>
        <w:rPr>
          <w:sz w:val="30"/>
          <w:szCs w:val="30"/>
        </w:rPr>
      </w:pPr>
      <w:r>
        <w:rPr>
          <w:sz w:val="30"/>
          <w:szCs w:val="30"/>
        </w:rPr>
        <w:t>我已经多次告诉你们，现在再告诉你们，你们本性上是野兽和魔鬼的混杂体（motley mixture），我们无法从我们所堕落的状态中自救，因此必须藉着圣灵得更新。</w:t>
      </w:r>
    </w:p>
    <w:p w14:paraId="67C8D5D8">
      <w:pPr>
        <w:spacing w:line="250" w:lineRule="auto"/>
        <w:rPr>
          <w:rFonts w:hint="eastAsia" w:ascii="Arial"/>
          <w:sz w:val="30"/>
          <w:szCs w:val="30"/>
        </w:rPr>
      </w:pPr>
    </w:p>
    <w:p w14:paraId="1C0B3B50">
      <w:pPr>
        <w:pStyle w:val="11"/>
        <w:widowControl/>
        <w:rPr>
          <w:sz w:val="30"/>
          <w:szCs w:val="30"/>
        </w:rPr>
      </w:pPr>
      <w:r>
        <w:rPr>
          <w:sz w:val="30"/>
          <w:szCs w:val="30"/>
        </w:rPr>
        <w:t>By the Holy Ghost, I mean, the third Person of the ever blessed Trinity, co-equal, co-essential, co-eternal, and consubstantial with the Father and the Son; and therefore, when we are baptized, it is into the nature of the Father, into the nature of the Son, and into the nature of the Holy Ghost: and we are not true Christians, till we are sanctified by the Spirit of God.</w:t>
      </w:r>
    </w:p>
    <w:p w14:paraId="7BF50884">
      <w:pPr>
        <w:pStyle w:val="11"/>
        <w:widowControl/>
        <w:rPr>
          <w:sz w:val="30"/>
          <w:szCs w:val="30"/>
        </w:rPr>
      </w:pPr>
      <w:r>
        <w:rPr>
          <w:sz w:val="30"/>
          <w:szCs w:val="30"/>
        </w:rPr>
        <w:t>我所说的圣灵，是指永远蒙福的三一真神的第三位格，与父和子同等、同本质、同永恒、同本体；因此，当我们受洗时，是归入父的性情，归入子的性情，并归入圣灵的性情：而且，除非我们被神的灵分别为圣，否则我们不是真正的基督徒。</w:t>
      </w:r>
    </w:p>
    <w:p w14:paraId="160A1371">
      <w:pPr>
        <w:spacing w:line="250" w:lineRule="auto"/>
        <w:rPr>
          <w:rFonts w:hint="eastAsia" w:ascii="Arial"/>
          <w:sz w:val="30"/>
          <w:szCs w:val="30"/>
        </w:rPr>
      </w:pPr>
    </w:p>
    <w:p w14:paraId="044656CE">
      <w:pPr>
        <w:pStyle w:val="11"/>
        <w:widowControl/>
        <w:rPr>
          <w:sz w:val="30"/>
          <w:szCs w:val="30"/>
        </w:rPr>
      </w:pPr>
      <w:r>
        <w:rPr>
          <w:sz w:val="30"/>
          <w:szCs w:val="30"/>
        </w:rPr>
        <w:t>Though our modern preachers do not actually deny the Spirit of God, yet they say, "Christians must not feel him;" which is in effect to deny him.</w:t>
      </w:r>
    </w:p>
    <w:p w14:paraId="3084EBA4">
      <w:pPr>
        <w:pStyle w:val="11"/>
        <w:widowControl/>
        <w:rPr>
          <w:sz w:val="30"/>
          <w:szCs w:val="30"/>
        </w:rPr>
      </w:pPr>
      <w:r>
        <w:rPr>
          <w:sz w:val="30"/>
          <w:szCs w:val="30"/>
        </w:rPr>
        <w:t>尽管我们现代的传道人并未实际否认神的灵，但他们却说：“基督徒不应该感受祂”；这实际上就是否认祂。</w:t>
      </w:r>
    </w:p>
    <w:p w14:paraId="4F9985E8">
      <w:pPr>
        <w:spacing w:line="250" w:lineRule="auto"/>
        <w:rPr>
          <w:rFonts w:hint="eastAsia" w:ascii="Arial"/>
          <w:sz w:val="30"/>
          <w:szCs w:val="30"/>
        </w:rPr>
      </w:pPr>
    </w:p>
    <w:p w14:paraId="433B3969">
      <w:pPr>
        <w:pStyle w:val="11"/>
        <w:widowControl/>
        <w:rPr>
          <w:sz w:val="30"/>
          <w:szCs w:val="30"/>
        </w:rPr>
      </w:pPr>
      <w:r>
        <w:rPr>
          <w:sz w:val="30"/>
          <w:szCs w:val="30"/>
        </w:rPr>
        <w:t>When Nicodemus came to Christ, and the Lord Jesus was instructing him, concerning the new birth, says he to our Lord, "How can these things be?"</w:t>
      </w:r>
    </w:p>
    <w:p w14:paraId="3F86824F">
      <w:pPr>
        <w:pStyle w:val="11"/>
        <w:widowControl/>
        <w:rPr>
          <w:sz w:val="30"/>
          <w:szCs w:val="30"/>
        </w:rPr>
      </w:pPr>
      <w:r>
        <w:rPr>
          <w:sz w:val="30"/>
          <w:szCs w:val="30"/>
        </w:rPr>
        <w:t>当尼哥底母（Nicodemus）来到基督面前，主耶稣教导他关于重生之事时，他对我们的主说：“怎能有这些事呢？”</w:t>
      </w:r>
    </w:p>
    <w:p w14:paraId="6F9734B3">
      <w:pPr>
        <w:spacing w:line="250" w:lineRule="auto"/>
        <w:rPr>
          <w:rFonts w:hint="eastAsia" w:ascii="Arial"/>
          <w:sz w:val="30"/>
          <w:szCs w:val="30"/>
        </w:rPr>
      </w:pPr>
    </w:p>
    <w:p w14:paraId="087A5DBB">
      <w:pPr>
        <w:pStyle w:val="11"/>
        <w:widowControl/>
        <w:rPr>
          <w:sz w:val="30"/>
          <w:szCs w:val="30"/>
        </w:rPr>
      </w:pPr>
      <w:r>
        <w:rPr>
          <w:sz w:val="30"/>
          <w:szCs w:val="30"/>
        </w:rPr>
        <w:t>Nicodemus, though a master of Israel, acts just as our learned 拉比 (Rabbi)'s do now.</w:t>
      </w:r>
    </w:p>
    <w:p w14:paraId="5FAFD948">
      <w:pPr>
        <w:pStyle w:val="11"/>
        <w:widowControl/>
        <w:rPr>
          <w:sz w:val="30"/>
          <w:szCs w:val="30"/>
        </w:rPr>
      </w:pPr>
      <w:r>
        <w:rPr>
          <w:sz w:val="30"/>
          <w:szCs w:val="30"/>
        </w:rPr>
        <w:t>尼哥底母虽然是以色列的师傅，他的行事方式正像我们现在那些博学的拉比一样。</w:t>
      </w:r>
    </w:p>
    <w:p w14:paraId="3EA377B7">
      <w:pPr>
        <w:spacing w:line="250" w:lineRule="auto"/>
        <w:rPr>
          <w:rFonts w:hint="eastAsia" w:ascii="Arial"/>
          <w:sz w:val="30"/>
          <w:szCs w:val="30"/>
        </w:rPr>
      </w:pPr>
    </w:p>
    <w:p w14:paraId="34E0698A">
      <w:pPr>
        <w:pStyle w:val="11"/>
        <w:widowControl/>
        <w:rPr>
          <w:sz w:val="30"/>
          <w:szCs w:val="30"/>
        </w:rPr>
      </w:pPr>
      <w:r>
        <w:rPr>
          <w:sz w:val="30"/>
          <w:szCs w:val="30"/>
        </w:rPr>
        <w:t>The answer that Christ gave him should stop the mouths of our letter-learned Pharisees: "The wind bloweth where it listeth, and we hear the sound thereof, but cannot tell whence it cometh, nor whither it goeth."</w:t>
      </w:r>
    </w:p>
    <w:p w14:paraId="753D18A8">
      <w:pPr>
        <w:pStyle w:val="11"/>
        <w:widowControl/>
        <w:rPr>
          <w:sz w:val="30"/>
          <w:szCs w:val="30"/>
        </w:rPr>
      </w:pPr>
      <w:r>
        <w:rPr>
          <w:sz w:val="30"/>
          <w:szCs w:val="30"/>
        </w:rPr>
        <w:t>基督给他的回答应该堵住我们那些咬文嚼字的法利赛人的口：“风随着意思吹，你听见风的响声，却不晓得从哪里来，往哪里去。”</w:t>
      </w:r>
    </w:p>
    <w:p w14:paraId="51456EC8">
      <w:pPr>
        <w:spacing w:line="250" w:lineRule="auto"/>
        <w:rPr>
          <w:rFonts w:hint="eastAsia" w:ascii="Arial"/>
          <w:sz w:val="30"/>
          <w:szCs w:val="30"/>
        </w:rPr>
      </w:pPr>
    </w:p>
    <w:p w14:paraId="31C1A0B0">
      <w:pPr>
        <w:pStyle w:val="11"/>
        <w:widowControl/>
        <w:rPr>
          <w:sz w:val="30"/>
          <w:szCs w:val="30"/>
        </w:rPr>
      </w:pPr>
      <w:r>
        <w:rPr>
          <w:sz w:val="30"/>
          <w:szCs w:val="30"/>
        </w:rPr>
        <w:t>Now till the Spirit of God is felt on our souls as the wind on our bodies, indeed, my dear brethren, you have no interest in him: religion consists not in external performance, it must be in the heart, or else it is only a name, which cannot profit us, a name to live whilst we are dead.</w:t>
      </w:r>
    </w:p>
    <w:p w14:paraId="31C02923">
      <w:pPr>
        <w:pStyle w:val="11"/>
        <w:widowControl/>
        <w:rPr>
          <w:sz w:val="30"/>
          <w:szCs w:val="30"/>
        </w:rPr>
      </w:pPr>
      <w:r>
        <w:rPr>
          <w:sz w:val="30"/>
          <w:szCs w:val="30"/>
        </w:rPr>
        <w:t>现在，我的弟兄们，除非神的灵在我们的灵魂上感受到，如同风在我们的身体上感受到一样，否则你们确实在祂里面没有份（interest）：信仰不在于外在的表现，它必须在心里，否则它只是一个名分，不能使我们得益处，一个活着却已死的名分。</w:t>
      </w:r>
    </w:p>
    <w:p w14:paraId="4C738BF4">
      <w:pPr>
        <w:spacing w:line="250" w:lineRule="auto"/>
        <w:rPr>
          <w:rFonts w:hint="eastAsia" w:ascii="Arial"/>
          <w:sz w:val="30"/>
          <w:szCs w:val="30"/>
        </w:rPr>
      </w:pPr>
    </w:p>
    <w:p w14:paraId="25C68F2F">
      <w:pPr>
        <w:pStyle w:val="11"/>
        <w:widowControl/>
        <w:rPr>
          <w:sz w:val="30"/>
          <w:szCs w:val="30"/>
        </w:rPr>
      </w:pPr>
      <w:r>
        <w:rPr>
          <w:sz w:val="30"/>
          <w:szCs w:val="30"/>
        </w:rPr>
        <w:t>A late preacher upon this text, seems to laugh at us, for talking of the Spirit in a sensible manner, and talks to us as the Jews did to Christ: They said, "How can this man give us his flesh to eat?"</w:t>
      </w:r>
    </w:p>
    <w:p w14:paraId="7D580699">
      <w:pPr>
        <w:pStyle w:val="11"/>
        <w:widowControl/>
        <w:rPr>
          <w:sz w:val="30"/>
          <w:szCs w:val="30"/>
        </w:rPr>
      </w:pPr>
      <w:r>
        <w:rPr>
          <w:sz w:val="30"/>
          <w:szCs w:val="30"/>
        </w:rPr>
        <w:t>一位最近以这段经文讲道的传道人，似乎嘲笑我们以可感的方式谈论圣灵，并像犹太人对基督说话那样对我们说话：他们说：“这个人怎能把祂的肉给我们吃呢？”</w:t>
      </w:r>
    </w:p>
    <w:p w14:paraId="47C33328">
      <w:pPr>
        <w:spacing w:line="250" w:lineRule="auto"/>
        <w:rPr>
          <w:rFonts w:hint="eastAsia" w:ascii="Arial"/>
          <w:sz w:val="30"/>
          <w:szCs w:val="30"/>
        </w:rPr>
      </w:pPr>
    </w:p>
    <w:p w14:paraId="5C2BB7A9">
      <w:pPr>
        <w:pStyle w:val="11"/>
        <w:widowControl/>
        <w:rPr>
          <w:sz w:val="30"/>
          <w:szCs w:val="30"/>
        </w:rPr>
      </w:pPr>
      <w:r>
        <w:rPr>
          <w:sz w:val="30"/>
          <w:szCs w:val="30"/>
        </w:rPr>
        <w:t>So he asks, "What sign or proof do we give of it?"</w:t>
      </w:r>
    </w:p>
    <w:p w14:paraId="045FC129">
      <w:pPr>
        <w:pStyle w:val="11"/>
        <w:widowControl/>
        <w:rPr>
          <w:sz w:val="30"/>
          <w:szCs w:val="30"/>
        </w:rPr>
      </w:pPr>
      <w:r>
        <w:rPr>
          <w:sz w:val="30"/>
          <w:szCs w:val="30"/>
        </w:rPr>
        <w:t>所以他问：“我们为此给出什么记号或证据呢？”</w:t>
      </w:r>
    </w:p>
    <w:p w14:paraId="34EAB98A">
      <w:pPr>
        <w:spacing w:line="250" w:lineRule="auto"/>
        <w:rPr>
          <w:rFonts w:hint="eastAsia" w:ascii="Arial"/>
          <w:sz w:val="30"/>
          <w:szCs w:val="30"/>
        </w:rPr>
      </w:pPr>
    </w:p>
    <w:p w14:paraId="26B9AE2A">
      <w:pPr>
        <w:pStyle w:val="11"/>
        <w:widowControl/>
        <w:rPr>
          <w:sz w:val="30"/>
          <w:szCs w:val="30"/>
        </w:rPr>
      </w:pPr>
      <w:r>
        <w:rPr>
          <w:sz w:val="30"/>
          <w:szCs w:val="30"/>
        </w:rPr>
        <w:t>We do not imagine, that God must appear to us, and give it us: no; but there may be, and is, a frequent receiving, when no seeing of it; and it is as plainly felt in the soul, as any impression is, or can be, upon the body.</w:t>
      </w:r>
    </w:p>
    <w:p w14:paraId="09005390">
      <w:pPr>
        <w:pStyle w:val="11"/>
        <w:widowControl/>
        <w:rPr>
          <w:sz w:val="30"/>
          <w:szCs w:val="30"/>
        </w:rPr>
      </w:pPr>
      <w:r>
        <w:rPr>
          <w:sz w:val="30"/>
          <w:szCs w:val="30"/>
        </w:rPr>
        <w:t>我们并不想象，神必须向我们显现，并赐予我们：不；但是可能，而且确实存在，一种频繁的领受，即使没有看见；而且它在灵魂中被清楚地感受到，如同任何印象在身体上被感受到一样。</w:t>
      </w:r>
    </w:p>
    <w:p w14:paraId="199FED8D">
      <w:pPr>
        <w:spacing w:line="250" w:lineRule="auto"/>
        <w:rPr>
          <w:rFonts w:hint="eastAsia" w:ascii="Arial"/>
          <w:sz w:val="30"/>
          <w:szCs w:val="30"/>
        </w:rPr>
      </w:pPr>
    </w:p>
    <w:p w14:paraId="4C13BCB2">
      <w:pPr>
        <w:pStyle w:val="11"/>
        <w:widowControl/>
        <w:rPr>
          <w:sz w:val="30"/>
          <w:szCs w:val="30"/>
        </w:rPr>
      </w:pPr>
      <w:r>
        <w:rPr>
          <w:sz w:val="30"/>
          <w:szCs w:val="30"/>
        </w:rPr>
        <w:t>To what a damnable condition should we bring poor sinners, if they could not be sensible of the Spirit of God; namely, a reprobate mind and past feeling?</w:t>
      </w:r>
    </w:p>
    <w:p w14:paraId="59A4600F">
      <w:pPr>
        <w:pStyle w:val="11"/>
        <w:widowControl/>
        <w:rPr>
          <w:sz w:val="30"/>
          <w:szCs w:val="30"/>
        </w:rPr>
      </w:pPr>
      <w:r>
        <w:rPr>
          <w:sz w:val="30"/>
          <w:szCs w:val="30"/>
        </w:rPr>
        <w:t>如果我们不能让可怜的罪人感受到神的灵；也就是说，一个被弃绝的心志（reprobate mind）和麻木不仁（past feeling），那我们会把他们带到何等可咒诅的境况呢？</w:t>
      </w:r>
    </w:p>
    <w:p w14:paraId="4F9D76E4">
      <w:pPr>
        <w:spacing w:line="250" w:lineRule="auto"/>
        <w:rPr>
          <w:rFonts w:hint="eastAsia" w:ascii="Arial"/>
          <w:sz w:val="30"/>
          <w:szCs w:val="30"/>
        </w:rPr>
      </w:pPr>
    </w:p>
    <w:p w14:paraId="77953206">
      <w:pPr>
        <w:pStyle w:val="11"/>
        <w:widowControl/>
        <w:rPr>
          <w:sz w:val="30"/>
          <w:szCs w:val="30"/>
        </w:rPr>
      </w:pPr>
      <w:r>
        <w:rPr>
          <w:sz w:val="30"/>
          <w:szCs w:val="30"/>
        </w:rPr>
        <w:t>"What proof do they give?" says the writer.</w:t>
      </w:r>
    </w:p>
    <w:p w14:paraId="2FBC24CB">
      <w:pPr>
        <w:pStyle w:val="11"/>
        <w:widowControl/>
        <w:rPr>
          <w:sz w:val="30"/>
          <w:szCs w:val="30"/>
        </w:rPr>
      </w:pPr>
      <w:r>
        <w:rPr>
          <w:sz w:val="30"/>
          <w:szCs w:val="30"/>
        </w:rPr>
        <w:t>“他们给出什么证据？”那位作者说。</w:t>
      </w:r>
    </w:p>
    <w:p w14:paraId="0E517ED3">
      <w:pPr>
        <w:spacing w:line="250" w:lineRule="auto"/>
        <w:rPr>
          <w:rFonts w:hint="eastAsia" w:ascii="Arial"/>
          <w:sz w:val="30"/>
          <w:szCs w:val="30"/>
        </w:rPr>
      </w:pPr>
    </w:p>
    <w:p w14:paraId="240FE279">
      <w:pPr>
        <w:pStyle w:val="11"/>
        <w:widowControl/>
        <w:rPr>
          <w:sz w:val="30"/>
          <w:szCs w:val="30"/>
        </w:rPr>
      </w:pPr>
      <w:r>
        <w:rPr>
          <w:sz w:val="30"/>
          <w:szCs w:val="30"/>
        </w:rPr>
        <w:t>What sign would they have?</w:t>
      </w:r>
    </w:p>
    <w:p w14:paraId="36988125">
      <w:pPr>
        <w:pStyle w:val="11"/>
        <w:widowControl/>
        <w:rPr>
          <w:sz w:val="30"/>
          <w:szCs w:val="30"/>
        </w:rPr>
      </w:pPr>
      <w:r>
        <w:rPr>
          <w:sz w:val="30"/>
          <w:szCs w:val="30"/>
        </w:rPr>
        <w:t>他们想要什么记号？</w:t>
      </w:r>
    </w:p>
    <w:p w14:paraId="78A15FF8">
      <w:pPr>
        <w:spacing w:line="250" w:lineRule="auto"/>
        <w:rPr>
          <w:rFonts w:hint="eastAsia" w:ascii="Arial"/>
          <w:sz w:val="30"/>
          <w:szCs w:val="30"/>
        </w:rPr>
      </w:pPr>
    </w:p>
    <w:p w14:paraId="61054E8F">
      <w:pPr>
        <w:pStyle w:val="11"/>
        <w:widowControl/>
        <w:rPr>
          <w:sz w:val="30"/>
          <w:szCs w:val="30"/>
        </w:rPr>
      </w:pPr>
      <w:r>
        <w:rPr>
          <w:sz w:val="30"/>
          <w:szCs w:val="30"/>
        </w:rPr>
        <w:t>Do they expect us to raise the dead, to give sight to the blind, to cure lepers, to make the lame to walk, and the deaf to hear?</w:t>
      </w:r>
    </w:p>
    <w:p w14:paraId="3A8E4696">
      <w:pPr>
        <w:pStyle w:val="11"/>
        <w:widowControl/>
        <w:rPr>
          <w:sz w:val="30"/>
          <w:szCs w:val="30"/>
        </w:rPr>
      </w:pPr>
      <w:r>
        <w:rPr>
          <w:sz w:val="30"/>
          <w:szCs w:val="30"/>
        </w:rPr>
        <w:t>他们期望我们使死人复活，使瞎子看见，医治麻风病人，使瘸子行走，使聋子听见吗？</w:t>
      </w:r>
    </w:p>
    <w:p w14:paraId="7CFDF359">
      <w:pPr>
        <w:spacing w:line="250" w:lineRule="auto"/>
        <w:rPr>
          <w:rFonts w:hint="eastAsia" w:ascii="Arial"/>
          <w:sz w:val="30"/>
          <w:szCs w:val="30"/>
        </w:rPr>
      </w:pPr>
    </w:p>
    <w:p w14:paraId="1F90F2A3">
      <w:pPr>
        <w:pStyle w:val="11"/>
        <w:widowControl/>
        <w:rPr>
          <w:sz w:val="30"/>
          <w:szCs w:val="30"/>
        </w:rPr>
      </w:pPr>
      <w:r>
        <w:rPr>
          <w:sz w:val="30"/>
          <w:szCs w:val="30"/>
        </w:rPr>
        <w:t>If these are what they expect, I speak with humility, God, by us, hath done greater things than these: many, who were dead in sin, are raised to scripture-life: those, who were leprous by nature, are cleansed by the Spirit of God; those, who were lame in duty, not run in God's commands; those, who were deaf, their ears are unstopped to hear his discipline, and hearken to his advice; and the poor have the gospel preached to them.</w:t>
      </w:r>
    </w:p>
    <w:p w14:paraId="3500BD73">
      <w:pPr>
        <w:pStyle w:val="11"/>
        <w:widowControl/>
        <w:rPr>
          <w:sz w:val="30"/>
          <w:szCs w:val="30"/>
        </w:rPr>
      </w:pPr>
      <w:r>
        <w:rPr>
          <w:sz w:val="30"/>
          <w:szCs w:val="30"/>
        </w:rPr>
        <w:t>如果这些是他们所期望的，我谦卑地说，神藉着我们所做的事比这些更大：许多在罪中死去的，被提升到圣经的生命中：那些本性上是麻风病人的，被神的灵洁净；那些在职责上瘸腿的，在神的命令中没有奔跑；那些耳聋的，他们的耳朵被打开，听祂的管教，听从祂的劝告；而且穷人有福音传给他们。</w:t>
      </w:r>
    </w:p>
    <w:p w14:paraId="1DDF5352">
      <w:pPr>
        <w:spacing w:line="250" w:lineRule="auto"/>
        <w:rPr>
          <w:rFonts w:hint="eastAsia" w:ascii="Arial"/>
          <w:sz w:val="30"/>
          <w:szCs w:val="30"/>
        </w:rPr>
      </w:pPr>
    </w:p>
    <w:p w14:paraId="0966B1B9">
      <w:pPr>
        <w:pStyle w:val="11"/>
        <w:widowControl/>
        <w:rPr>
          <w:sz w:val="30"/>
          <w:szCs w:val="30"/>
        </w:rPr>
      </w:pPr>
      <w:r>
        <w:rPr>
          <w:sz w:val="30"/>
          <w:szCs w:val="30"/>
        </w:rPr>
        <w:t>No wonder people talk at this rate, when they can tell us, "That the Spirit of God, is a good conscience, consequent thereupon."</w:t>
      </w:r>
    </w:p>
    <w:p w14:paraId="033925E7">
      <w:pPr>
        <w:pStyle w:val="11"/>
        <w:widowControl/>
        <w:rPr>
          <w:sz w:val="30"/>
          <w:szCs w:val="30"/>
        </w:rPr>
      </w:pPr>
      <w:r>
        <w:rPr>
          <w:sz w:val="30"/>
          <w:szCs w:val="30"/>
        </w:rPr>
        <w:t>当人们能告诉我们“神的灵就是随之而来的好良心”时，他们这样说话也就不足为奇了。</w:t>
      </w:r>
    </w:p>
    <w:p w14:paraId="402627C5">
      <w:pPr>
        <w:spacing w:line="250" w:lineRule="auto"/>
        <w:rPr>
          <w:rFonts w:hint="eastAsia" w:ascii="Arial"/>
          <w:sz w:val="30"/>
          <w:szCs w:val="30"/>
        </w:rPr>
      </w:pPr>
    </w:p>
    <w:p w14:paraId="46FA8D78">
      <w:pPr>
        <w:pStyle w:val="11"/>
        <w:widowControl/>
        <w:rPr>
          <w:sz w:val="30"/>
          <w:szCs w:val="30"/>
        </w:rPr>
      </w:pPr>
      <w:r>
        <w:rPr>
          <w:sz w:val="30"/>
          <w:szCs w:val="30"/>
        </w:rPr>
        <w:t>My dear brethren, 塞涅卡 (Seneca), 西塞罗 (Cicera), 柏拉图 (Plato), or any of the heathen philosophers, would have given as good a definition as this.</w:t>
      </w:r>
    </w:p>
    <w:p w14:paraId="4A1EC2CC">
      <w:pPr>
        <w:pStyle w:val="11"/>
        <w:widowControl/>
        <w:rPr>
          <w:sz w:val="30"/>
          <w:szCs w:val="30"/>
        </w:rPr>
      </w:pPr>
      <w:r>
        <w:rPr>
          <w:sz w:val="30"/>
          <w:szCs w:val="30"/>
        </w:rPr>
        <w:t>我亲爱的弟兄们，塞涅卡、西塞罗、柏拉图，或任何异教哲学家，都能给出和这一样好的定义。</w:t>
      </w:r>
    </w:p>
    <w:p w14:paraId="3F88CE7A">
      <w:pPr>
        <w:spacing w:line="250" w:lineRule="auto"/>
        <w:rPr>
          <w:rFonts w:hint="eastAsia" w:ascii="Arial"/>
          <w:sz w:val="30"/>
          <w:szCs w:val="30"/>
        </w:rPr>
      </w:pPr>
    </w:p>
    <w:p w14:paraId="23481D9C">
      <w:pPr>
        <w:pStyle w:val="11"/>
        <w:widowControl/>
        <w:rPr>
          <w:sz w:val="30"/>
          <w:szCs w:val="30"/>
        </w:rPr>
      </w:pPr>
      <w:r>
        <w:rPr>
          <w:sz w:val="30"/>
          <w:szCs w:val="30"/>
        </w:rPr>
        <w:t>It means no more, than reflecting that we have done well.</w:t>
      </w:r>
    </w:p>
    <w:p w14:paraId="13417925">
      <w:pPr>
        <w:pStyle w:val="11"/>
        <w:widowControl/>
        <w:rPr>
          <w:sz w:val="30"/>
          <w:szCs w:val="30"/>
        </w:rPr>
      </w:pPr>
      <w:r>
        <w:rPr>
          <w:sz w:val="30"/>
          <w:szCs w:val="30"/>
        </w:rPr>
        <w:t>它的意思无非是反思我们做得很好。</w:t>
      </w:r>
    </w:p>
    <w:p w14:paraId="0E23F51F">
      <w:pPr>
        <w:spacing w:line="250" w:lineRule="auto"/>
        <w:rPr>
          <w:rFonts w:hint="eastAsia" w:ascii="Arial"/>
          <w:sz w:val="30"/>
          <w:szCs w:val="30"/>
        </w:rPr>
      </w:pPr>
    </w:p>
    <w:p w14:paraId="2EB29B64">
      <w:pPr>
        <w:pStyle w:val="11"/>
        <w:widowControl/>
        <w:rPr>
          <w:sz w:val="30"/>
          <w:szCs w:val="30"/>
        </w:rPr>
      </w:pPr>
      <w:r>
        <w:rPr>
          <w:sz w:val="30"/>
          <w:szCs w:val="30"/>
        </w:rPr>
        <w:t>This, this is only 自然神论 refined: 自然神论者 laugh at us, when we pretend to be against notions, and yet these men use no other reason for our differing from them, than what is agreeable to 自然神论者 principles.</w:t>
      </w:r>
    </w:p>
    <w:p w14:paraId="46BCB1D6">
      <w:pPr>
        <w:pStyle w:val="11"/>
        <w:widowControl/>
        <w:rPr>
          <w:sz w:val="30"/>
          <w:szCs w:val="30"/>
        </w:rPr>
      </w:pPr>
      <w:r>
        <w:rPr>
          <w:sz w:val="30"/>
          <w:szCs w:val="30"/>
        </w:rPr>
        <w:t>这，这只是精致化的自然神论：当我们声称反对各种观念时，自然神论者嘲笑我们，然而这些人却不使用其他理由来解释我们与他们的分歧，除了与自然神论者的原则相符的理由。</w:t>
      </w:r>
    </w:p>
    <w:p w14:paraId="4B294D57">
      <w:pPr>
        <w:spacing w:line="250" w:lineRule="auto"/>
        <w:rPr>
          <w:rFonts w:hint="eastAsia" w:ascii="Arial"/>
          <w:sz w:val="30"/>
          <w:szCs w:val="30"/>
        </w:rPr>
      </w:pPr>
    </w:p>
    <w:p w14:paraId="517FCE6F">
      <w:pPr>
        <w:pStyle w:val="11"/>
        <w:widowControl/>
        <w:rPr>
          <w:sz w:val="30"/>
          <w:szCs w:val="30"/>
        </w:rPr>
      </w:pPr>
      <w:r>
        <w:rPr>
          <w:sz w:val="30"/>
          <w:szCs w:val="30"/>
        </w:rPr>
        <w:t>This writer tell us, "It is against common-sense to talk of the feeling of the Spirit of God."</w:t>
      </w:r>
    </w:p>
    <w:p w14:paraId="4B6ED4D3">
      <w:pPr>
        <w:pStyle w:val="11"/>
        <w:widowControl/>
        <w:rPr>
          <w:sz w:val="30"/>
          <w:szCs w:val="30"/>
        </w:rPr>
      </w:pPr>
      <w:r>
        <w:rPr>
          <w:sz w:val="30"/>
          <w:szCs w:val="30"/>
        </w:rPr>
        <w:t>这位作者告诉我们，“谈论神的灵的感受是违反常识的。”</w:t>
      </w:r>
    </w:p>
    <w:p w14:paraId="7B77E75A">
      <w:pPr>
        <w:spacing w:line="250" w:lineRule="auto"/>
        <w:rPr>
          <w:rFonts w:hint="eastAsia" w:ascii="Arial"/>
          <w:sz w:val="30"/>
          <w:szCs w:val="30"/>
        </w:rPr>
      </w:pPr>
    </w:p>
    <w:p w14:paraId="6A1A17C2">
      <w:pPr>
        <w:pStyle w:val="11"/>
        <w:widowControl/>
        <w:rPr>
          <w:sz w:val="30"/>
          <w:szCs w:val="30"/>
        </w:rPr>
      </w:pPr>
      <w:r>
        <w:rPr>
          <w:sz w:val="30"/>
          <w:szCs w:val="30"/>
        </w:rPr>
        <w:t>Common-sense, my brethren, was never allowed to be a judge; yea, it is above its comprehension, neither are, nor can the ways of God be known by common-sense.</w:t>
      </w:r>
    </w:p>
    <w:p w14:paraId="4F120C38">
      <w:pPr>
        <w:pStyle w:val="11"/>
        <w:widowControl/>
        <w:rPr>
          <w:sz w:val="30"/>
          <w:szCs w:val="30"/>
        </w:rPr>
      </w:pPr>
      <w:r>
        <w:rPr>
          <w:sz w:val="30"/>
          <w:szCs w:val="30"/>
        </w:rPr>
        <w:t>常识，我的弟兄们，从未被允许作为判断者；是的，它超越了常识的理解范围，神的道路也不是，也不能凭常识而被知晓。</w:t>
      </w:r>
    </w:p>
    <w:p w14:paraId="4CF90C16">
      <w:pPr>
        <w:spacing w:line="250" w:lineRule="auto"/>
        <w:rPr>
          <w:rFonts w:hint="eastAsia" w:ascii="Arial"/>
          <w:sz w:val="30"/>
          <w:szCs w:val="30"/>
        </w:rPr>
      </w:pPr>
    </w:p>
    <w:p w14:paraId="149C331E">
      <w:pPr>
        <w:pStyle w:val="11"/>
        <w:widowControl/>
        <w:rPr>
          <w:sz w:val="30"/>
          <w:szCs w:val="30"/>
        </w:rPr>
      </w:pPr>
      <w:r>
        <w:rPr>
          <w:sz w:val="30"/>
          <w:szCs w:val="30"/>
        </w:rPr>
        <w:t>We should never have known the things of God at all by our common sense: no; it is the revelation of God which is to be our judge; it is that we appeal to, and not to our weak and shallow conceptions of things.</w:t>
      </w:r>
    </w:p>
    <w:p w14:paraId="0A9EA08A">
      <w:pPr>
        <w:pStyle w:val="11"/>
        <w:widowControl/>
        <w:rPr>
          <w:sz w:val="30"/>
          <w:szCs w:val="30"/>
        </w:rPr>
      </w:pPr>
      <w:r>
        <w:rPr>
          <w:sz w:val="30"/>
          <w:szCs w:val="30"/>
        </w:rPr>
        <w:t>我们凭着我们的常识，根本不可能认识神的事：不；是神的启示将成为我们的判断者；我们所诉诸的是它，而不是我们对事物微弱和肤浅的理解。</w:t>
      </w:r>
    </w:p>
    <w:p w14:paraId="28865C52">
      <w:pPr>
        <w:spacing w:line="250" w:lineRule="auto"/>
        <w:rPr>
          <w:rFonts w:hint="eastAsia" w:ascii="Arial"/>
          <w:sz w:val="30"/>
          <w:szCs w:val="30"/>
        </w:rPr>
      </w:pPr>
    </w:p>
    <w:p w14:paraId="4D129A29">
      <w:pPr>
        <w:pStyle w:val="11"/>
        <w:widowControl/>
        <w:rPr>
          <w:sz w:val="30"/>
          <w:szCs w:val="30"/>
        </w:rPr>
      </w:pPr>
      <w:r>
        <w:rPr>
          <w:sz w:val="30"/>
          <w:szCs w:val="30"/>
        </w:rPr>
        <w:t>Thus we may see, it is by no means to be righteous over-much, to affirm we must have the Spirit of God as the Apostles had. Nor,</w:t>
      </w:r>
    </w:p>
    <w:p w14:paraId="0019FC4C">
      <w:pPr>
        <w:pStyle w:val="11"/>
        <w:widowControl/>
        <w:rPr>
          <w:sz w:val="30"/>
          <w:szCs w:val="30"/>
        </w:rPr>
      </w:pPr>
      <w:r>
        <w:rPr>
          <w:sz w:val="30"/>
          <w:szCs w:val="30"/>
        </w:rPr>
        <w:t>因此我们可以看到，断言我们必须拥有像使徒那样的神的灵，绝不是行义过分。而且，</w:t>
      </w:r>
    </w:p>
    <w:p w14:paraId="13E66CE0">
      <w:pPr>
        <w:spacing w:line="250" w:lineRule="auto"/>
        <w:rPr>
          <w:rFonts w:hint="eastAsia" w:ascii="Arial"/>
          <w:sz w:val="30"/>
          <w:szCs w:val="30"/>
        </w:rPr>
      </w:pPr>
    </w:p>
    <w:p w14:paraId="1B93F720">
      <w:pPr>
        <w:pStyle w:val="11"/>
        <w:widowControl/>
        <w:rPr>
          <w:sz w:val="30"/>
          <w:szCs w:val="30"/>
        </w:rPr>
      </w:pPr>
      <w:r>
        <w:rPr>
          <w:sz w:val="30"/>
          <w:szCs w:val="30"/>
        </w:rPr>
        <w:t>SECONDLY, Is it to be righteous over-much to frequent religious assemblies.</w:t>
      </w:r>
    </w:p>
    <w:p w14:paraId="4E345DBF">
      <w:pPr>
        <w:pStyle w:val="11"/>
        <w:widowControl/>
        <w:rPr>
          <w:sz w:val="30"/>
          <w:szCs w:val="30"/>
        </w:rPr>
      </w:pPr>
      <w:r>
        <w:rPr>
          <w:sz w:val="30"/>
          <w:szCs w:val="30"/>
        </w:rPr>
        <w:t>第二，经常参加宗教聚会，也不是行义过分。</w:t>
      </w:r>
    </w:p>
    <w:p w14:paraId="0644DC3F">
      <w:pPr>
        <w:pStyle w:val="11"/>
        <w:widowControl/>
        <w:rPr>
          <w:sz w:val="30"/>
          <w:szCs w:val="30"/>
        </w:rPr>
      </w:pPr>
      <w:r>
        <w:rPr>
          <w:sz w:val="30"/>
          <w:szCs w:val="30"/>
        </w:rPr>
        <w:t>The preacher, upon this text, aims at putting aside all the religious societies that are in the kingdom: Indeed, he says, "You may go to church as often as opportunity serves, and on Sundays; say your prayers, read the word of God; and, in his opinion, every thing else had better be let alone: and as for the Spirit of God upon your souls, you are to look upon it as useless and unnecessary."</w:t>
      </w:r>
    </w:p>
    <w:p w14:paraId="7192D135">
      <w:pPr>
        <w:pStyle w:val="11"/>
        <w:widowControl/>
        <w:rPr>
          <w:sz w:val="30"/>
          <w:szCs w:val="30"/>
        </w:rPr>
      </w:pPr>
      <w:r>
        <w:rPr>
          <w:sz w:val="30"/>
          <w:szCs w:val="30"/>
        </w:rPr>
        <w:t>那位以这段经文讲道的传道人，旨在废除王国中所有的宗教团契：确实，他说，“你可以尽可能经常去教会，周日也去；祷告，阅读神的圣言；在他看来，其他一切最好都置之不理：至于神的灵在你们灵魂上的感动，你们应该视之为无用和不必要的。”</w:t>
      </w:r>
    </w:p>
    <w:p w14:paraId="6BD7476D">
      <w:pPr>
        <w:spacing w:line="250" w:lineRule="auto"/>
        <w:rPr>
          <w:rFonts w:hint="eastAsia" w:ascii="Arial"/>
          <w:sz w:val="30"/>
          <w:szCs w:val="30"/>
        </w:rPr>
      </w:pPr>
    </w:p>
    <w:p w14:paraId="71477103">
      <w:pPr>
        <w:pStyle w:val="11"/>
        <w:widowControl/>
        <w:rPr>
          <w:sz w:val="30"/>
          <w:szCs w:val="30"/>
        </w:rPr>
      </w:pPr>
      <w:r>
        <w:rPr>
          <w:sz w:val="30"/>
          <w:szCs w:val="30"/>
        </w:rPr>
        <w:t>If this, my brethren, is the doctrine we have now preached, Christianity is at a low ebb indeed; but God forbid you should thus learn Jesus Christ.</w:t>
      </w:r>
    </w:p>
    <w:p w14:paraId="29DDFA72">
      <w:pPr>
        <w:pStyle w:val="11"/>
        <w:widowControl/>
        <w:rPr>
          <w:sz w:val="30"/>
          <w:szCs w:val="30"/>
        </w:rPr>
      </w:pPr>
      <w:r>
        <w:rPr>
          <w:sz w:val="30"/>
          <w:szCs w:val="30"/>
        </w:rPr>
        <w:t>我的弟兄们，如果这就是我们现在所传讲的教义，那么基督教确实处于低谷；但愿神禁止你们这样学习耶稣基督。</w:t>
      </w:r>
    </w:p>
    <w:p w14:paraId="6D1965D6">
      <w:pPr>
        <w:spacing w:line="250" w:lineRule="auto"/>
        <w:rPr>
          <w:rFonts w:hint="eastAsia" w:ascii="Arial"/>
          <w:sz w:val="30"/>
          <w:szCs w:val="30"/>
        </w:rPr>
      </w:pPr>
    </w:p>
    <w:p w14:paraId="188B9D69">
      <w:pPr>
        <w:pStyle w:val="11"/>
        <w:widowControl/>
        <w:rPr>
          <w:sz w:val="30"/>
          <w:szCs w:val="30"/>
        </w:rPr>
      </w:pPr>
      <w:r>
        <w:rPr>
          <w:sz w:val="30"/>
          <w:szCs w:val="30"/>
        </w:rPr>
        <w:t>Do you not forbear the frequenting of religious assemblies; for as nothing helps to build up the devil's kingdom more than the societies of wicked men, nothing would be more for pulling of it down, than the people of God meeting to strengthen each others hands; and as the devil has so many friends, will none of you be friends to the blessed Jesus?</w:t>
      </w:r>
    </w:p>
    <w:p w14:paraId="65A59D79">
      <w:pPr>
        <w:pStyle w:val="11"/>
        <w:widowControl/>
        <w:rPr>
          <w:sz w:val="30"/>
          <w:szCs w:val="30"/>
        </w:rPr>
      </w:pPr>
      <w:r>
        <w:rPr>
          <w:sz w:val="30"/>
          <w:szCs w:val="30"/>
        </w:rPr>
        <w:t>你们岂不应该经常参加宗教聚会吗？因为正如没有什么比恶人的团契更能建立魔鬼的国度一样，也没有什么比神的百姓聚集起来彼此加强力量更能摧毁它；而且既然魔鬼有这么多朋友，你们中间难道就没有人愿意作蒙福耶稣的朋友吗？</w:t>
      </w:r>
    </w:p>
    <w:p w14:paraId="3BDC4E80">
      <w:pPr>
        <w:spacing w:line="250" w:lineRule="auto"/>
        <w:rPr>
          <w:rFonts w:hint="eastAsia" w:ascii="Arial"/>
          <w:sz w:val="30"/>
          <w:szCs w:val="30"/>
        </w:rPr>
      </w:pPr>
    </w:p>
    <w:p w14:paraId="4941DD36">
      <w:pPr>
        <w:pStyle w:val="11"/>
        <w:widowControl/>
        <w:rPr>
          <w:sz w:val="30"/>
          <w:szCs w:val="30"/>
        </w:rPr>
      </w:pPr>
      <w:r>
        <w:rPr>
          <w:sz w:val="30"/>
          <w:szCs w:val="30"/>
        </w:rPr>
        <w:t>Yes, I hope many of you will be of the Lord's side, and build each other up in Christian love and fellowship.</w:t>
      </w:r>
    </w:p>
    <w:p w14:paraId="38E3267F">
      <w:pPr>
        <w:pStyle w:val="11"/>
        <w:widowControl/>
        <w:rPr>
          <w:sz w:val="30"/>
          <w:szCs w:val="30"/>
        </w:rPr>
      </w:pPr>
      <w:r>
        <w:rPr>
          <w:sz w:val="30"/>
          <w:szCs w:val="30"/>
        </w:rPr>
        <w:t>是的，我希望你们许多人会站在主一边，并在基督的爱和团契中彼此建造。</w:t>
      </w:r>
    </w:p>
    <w:p w14:paraId="56391FCC">
      <w:pPr>
        <w:pStyle w:val="11"/>
        <w:widowControl/>
        <w:rPr>
          <w:sz w:val="30"/>
          <w:szCs w:val="30"/>
        </w:rPr>
      </w:pPr>
      <w:r>
        <w:rPr>
          <w:sz w:val="30"/>
          <w:szCs w:val="30"/>
        </w:rPr>
        <w:t>This is what the primitive Christians delighted in; and shall not we follow so excellent an example?</w:t>
      </w:r>
    </w:p>
    <w:p w14:paraId="49419137">
      <w:pPr>
        <w:pStyle w:val="11"/>
        <w:widowControl/>
        <w:rPr>
          <w:sz w:val="30"/>
          <w:szCs w:val="30"/>
        </w:rPr>
      </w:pPr>
      <w:r>
        <w:rPr>
          <w:sz w:val="30"/>
          <w:szCs w:val="30"/>
        </w:rPr>
        <w:t>这正是早期基督徒所喜爱的；我们岂不应该效法如此卓越的榜样吗？</w:t>
      </w:r>
    </w:p>
    <w:p w14:paraId="578F9FA0">
      <w:pPr>
        <w:spacing w:line="250" w:lineRule="auto"/>
        <w:rPr>
          <w:rFonts w:hint="eastAsia" w:ascii="Arial"/>
          <w:sz w:val="30"/>
          <w:szCs w:val="30"/>
        </w:rPr>
      </w:pPr>
    </w:p>
    <w:p w14:paraId="266527AD">
      <w:pPr>
        <w:pStyle w:val="11"/>
        <w:widowControl/>
        <w:rPr>
          <w:sz w:val="30"/>
          <w:szCs w:val="30"/>
        </w:rPr>
      </w:pPr>
      <w:r>
        <w:rPr>
          <w:sz w:val="30"/>
          <w:szCs w:val="30"/>
        </w:rPr>
        <w:t>My brethren, till Christian conversation is more agreeable to us, we cannot expect to see the gospel of Christ run and be glorified.</w:t>
      </w:r>
    </w:p>
    <w:p w14:paraId="51C69DCA">
      <w:pPr>
        <w:pStyle w:val="11"/>
        <w:widowControl/>
        <w:rPr>
          <w:sz w:val="30"/>
          <w:szCs w:val="30"/>
        </w:rPr>
      </w:pPr>
      <w:r>
        <w:rPr>
          <w:sz w:val="30"/>
          <w:szCs w:val="30"/>
        </w:rPr>
        <w:t>我的弟兄们，除非基督徒的谈话（conversation）更合我们的心意，否则我们不能期望看到基督的福音传开并得荣耀。</w:t>
      </w:r>
    </w:p>
    <w:p w14:paraId="1650D3FD">
      <w:pPr>
        <w:spacing w:line="250" w:lineRule="auto"/>
        <w:rPr>
          <w:rFonts w:hint="eastAsia" w:ascii="Arial"/>
          <w:sz w:val="30"/>
          <w:szCs w:val="30"/>
        </w:rPr>
      </w:pPr>
    </w:p>
    <w:p w14:paraId="7E4606BC">
      <w:pPr>
        <w:pStyle w:val="11"/>
        <w:widowControl/>
        <w:rPr>
          <w:sz w:val="30"/>
          <w:szCs w:val="30"/>
        </w:rPr>
      </w:pPr>
      <w:r>
        <w:rPr>
          <w:sz w:val="30"/>
          <w:szCs w:val="30"/>
        </w:rPr>
        <w:t>Thus it is by no means to be righteous over-much, to frequent religious assemblies. Nor,</w:t>
      </w:r>
    </w:p>
    <w:p w14:paraId="555F6CE5">
      <w:pPr>
        <w:pStyle w:val="11"/>
        <w:widowControl/>
        <w:rPr>
          <w:sz w:val="30"/>
          <w:szCs w:val="30"/>
        </w:rPr>
      </w:pPr>
      <w:r>
        <w:rPr>
          <w:sz w:val="30"/>
          <w:szCs w:val="30"/>
        </w:rPr>
        <w:t>因此，经常参加宗教聚会绝不是行义过分。而且，</w:t>
      </w:r>
    </w:p>
    <w:p w14:paraId="4CE5A3DB">
      <w:pPr>
        <w:spacing w:line="250" w:lineRule="auto"/>
        <w:rPr>
          <w:rFonts w:hint="eastAsia" w:ascii="Arial"/>
          <w:sz w:val="30"/>
          <w:szCs w:val="30"/>
        </w:rPr>
      </w:pPr>
    </w:p>
    <w:p w14:paraId="0FB8C2FF">
      <w:pPr>
        <w:pStyle w:val="11"/>
        <w:widowControl/>
        <w:rPr>
          <w:sz w:val="30"/>
          <w:szCs w:val="30"/>
        </w:rPr>
      </w:pPr>
      <w:r>
        <w:rPr>
          <w:sz w:val="30"/>
          <w:szCs w:val="30"/>
        </w:rPr>
        <w:t>THIRDLY, Is it to be righteous over-much, to abstain from the diversions and entertainments of the age.</w:t>
      </w:r>
    </w:p>
    <w:p w14:paraId="5ECE6B62">
      <w:pPr>
        <w:pStyle w:val="11"/>
        <w:widowControl/>
        <w:rPr>
          <w:sz w:val="30"/>
          <w:szCs w:val="30"/>
        </w:rPr>
      </w:pPr>
      <w:r>
        <w:rPr>
          <w:sz w:val="30"/>
          <w:szCs w:val="30"/>
        </w:rPr>
        <w:t>第三，禁戒这个时代的消遣和娱乐，也不是行义过分。</w:t>
      </w:r>
    </w:p>
    <w:p w14:paraId="145BBE38">
      <w:pPr>
        <w:spacing w:line="250" w:lineRule="auto"/>
        <w:rPr>
          <w:rFonts w:hint="eastAsia" w:ascii="Arial"/>
          <w:sz w:val="30"/>
          <w:szCs w:val="30"/>
        </w:rPr>
      </w:pPr>
    </w:p>
    <w:p w14:paraId="7AEBC860">
      <w:pPr>
        <w:pStyle w:val="11"/>
        <w:widowControl/>
        <w:rPr>
          <w:sz w:val="30"/>
          <w:szCs w:val="30"/>
        </w:rPr>
      </w:pPr>
      <w:r>
        <w:rPr>
          <w:sz w:val="30"/>
          <w:szCs w:val="30"/>
        </w:rPr>
        <w:t>We are commanded to "abstain from the appearance of evil," and that "whatsoever we do, whether we eat or drink, we shall do all to the glory of God."</w:t>
      </w:r>
    </w:p>
    <w:p w14:paraId="728B164B">
      <w:pPr>
        <w:pStyle w:val="11"/>
        <w:widowControl/>
        <w:rPr>
          <w:sz w:val="30"/>
          <w:szCs w:val="30"/>
        </w:rPr>
      </w:pPr>
      <w:r>
        <w:rPr>
          <w:sz w:val="30"/>
          <w:szCs w:val="30"/>
        </w:rPr>
        <w:t>我们受命“远避各样的恶事，”并且“无论做什么，或吃或喝，都要为荣耀神而行。”</w:t>
      </w:r>
    </w:p>
    <w:p w14:paraId="01A62239">
      <w:pPr>
        <w:spacing w:line="250" w:lineRule="auto"/>
        <w:rPr>
          <w:rFonts w:hint="eastAsia" w:ascii="Arial"/>
          <w:sz w:val="30"/>
          <w:szCs w:val="30"/>
        </w:rPr>
      </w:pPr>
    </w:p>
    <w:p w14:paraId="043D1209">
      <w:pPr>
        <w:pStyle w:val="11"/>
        <w:widowControl/>
        <w:rPr>
          <w:sz w:val="30"/>
          <w:szCs w:val="30"/>
        </w:rPr>
      </w:pPr>
      <w:r>
        <w:rPr>
          <w:sz w:val="30"/>
          <w:szCs w:val="30"/>
        </w:rPr>
        <w:t>The writer upon this text tells us, "That it will be accounted unlawful to smell to a rose:" no, my dear brethren, you man smell to a pink and rose too if you please, but take care to avoid the appearance of sin.</w:t>
      </w:r>
    </w:p>
    <w:p w14:paraId="7A76E735">
      <w:pPr>
        <w:pStyle w:val="11"/>
        <w:widowControl/>
        <w:rPr>
          <w:sz w:val="30"/>
          <w:szCs w:val="30"/>
        </w:rPr>
      </w:pPr>
      <w:r>
        <w:rPr>
          <w:sz w:val="30"/>
          <w:szCs w:val="30"/>
        </w:rPr>
        <w:t>这位以这段经文讲道的作者告诉我们，“嗅玫瑰会被认为是不合法的。”不，我亲爱的弟兄们，你们可以随意嗅康乃馨和玫瑰，但要小心避免罪恶的表象。</w:t>
      </w:r>
    </w:p>
    <w:p w14:paraId="6438065C">
      <w:pPr>
        <w:spacing w:line="250" w:lineRule="auto"/>
        <w:rPr>
          <w:rFonts w:hint="eastAsia" w:ascii="Arial"/>
          <w:sz w:val="30"/>
          <w:szCs w:val="30"/>
        </w:rPr>
      </w:pPr>
    </w:p>
    <w:p w14:paraId="5AD70980">
      <w:pPr>
        <w:pStyle w:val="11"/>
        <w:widowControl/>
        <w:rPr>
          <w:sz w:val="30"/>
          <w:szCs w:val="30"/>
        </w:rPr>
      </w:pPr>
      <w:r>
        <w:rPr>
          <w:sz w:val="30"/>
          <w:szCs w:val="30"/>
        </w:rPr>
        <w:t>They talk of innocent diversions and recreations; for my part, I know of no diversion, but that of doing good: if you can find any diversion which is not contrary to your baptismal vow, of renouncing the pomps and vanities of this wicked world; if you can find any diversion which tends to the glory of God; if you can find any diversion, which you would be willing to be found at by the Lord Jesus Christ, I give you free license to go to them and welcome; but if, on the contrary, they are found to keep sinners from coming to the Lord Jesus Christ; if they are a means to harden the heart, and such as you would not willingly be found in when you come to die, then, my dear brethren, keep from them: for, indeed, the diversions of this age are contrary to Christianity.</w:t>
      </w:r>
    </w:p>
    <w:p w14:paraId="7338D499">
      <w:pPr>
        <w:pStyle w:val="11"/>
        <w:widowControl/>
        <w:rPr>
          <w:sz w:val="30"/>
          <w:szCs w:val="30"/>
        </w:rPr>
      </w:pPr>
      <w:r>
        <w:rPr>
          <w:sz w:val="30"/>
          <w:szCs w:val="30"/>
        </w:rPr>
        <w:t>他们谈论无害的消遣和娱乐；就我而言，我不知道有何消遣，除了行善之外：如果你能找到任何不违背你受洗誓言——放弃这罪恶世界浮华和虚荣——的消遣；如果你能找到任何有助于荣耀神的消遣；如果你能找到任何主耶稣基督愿意看到你身处其中的消遣，我自由许可你去参加，并欢迎；但如果，相反地，它们被发现阻碍罪人来到主耶稣基督面前；如果它们是使人心刚硬的手段，并且是你在临死时不愿被发现身处其中的，那么，我亲爱的弟兄们，请远离它们：因为，确实，这个时代的消遣与基督教是相悖的。</w:t>
      </w:r>
    </w:p>
    <w:p w14:paraId="76E71823">
      <w:pPr>
        <w:spacing w:line="250" w:lineRule="auto"/>
        <w:rPr>
          <w:rFonts w:hint="eastAsia" w:ascii="Arial"/>
          <w:sz w:val="30"/>
          <w:szCs w:val="30"/>
        </w:rPr>
      </w:pPr>
    </w:p>
    <w:p w14:paraId="3132C898">
      <w:pPr>
        <w:pStyle w:val="11"/>
        <w:widowControl/>
        <w:rPr>
          <w:sz w:val="30"/>
          <w:szCs w:val="30"/>
        </w:rPr>
      </w:pPr>
      <w:r>
        <w:rPr>
          <w:sz w:val="30"/>
          <w:szCs w:val="30"/>
        </w:rPr>
        <w:t>Many of you may think I have gone too far, but I shall go a great deal farther yet: I will attack the devil in his strongest holds, and bear my testimony against our fashionable and polite entertainments.</w:t>
      </w:r>
    </w:p>
    <w:p w14:paraId="26A20A34">
      <w:pPr>
        <w:pStyle w:val="11"/>
        <w:widowControl/>
        <w:rPr>
          <w:sz w:val="30"/>
          <w:szCs w:val="30"/>
        </w:rPr>
      </w:pPr>
      <w:r>
        <w:rPr>
          <w:sz w:val="30"/>
          <w:szCs w:val="30"/>
        </w:rPr>
        <w:t>你们许多人可能认为我走得太远了，但我还会走得更远：我将攻击魔鬼最坚固的堡垒，并为反对我们时髦而高雅的娱乐作见证。</w:t>
      </w:r>
    </w:p>
    <w:p w14:paraId="6ED34F72">
      <w:pPr>
        <w:spacing w:line="250" w:lineRule="auto"/>
        <w:rPr>
          <w:rFonts w:hint="eastAsia" w:ascii="Arial"/>
          <w:sz w:val="30"/>
          <w:szCs w:val="30"/>
        </w:rPr>
      </w:pPr>
    </w:p>
    <w:p w14:paraId="1550E20F">
      <w:pPr>
        <w:pStyle w:val="11"/>
        <w:widowControl/>
        <w:rPr>
          <w:sz w:val="30"/>
          <w:szCs w:val="30"/>
        </w:rPr>
      </w:pPr>
      <w:r>
        <w:rPr>
          <w:sz w:val="30"/>
          <w:szCs w:val="30"/>
        </w:rPr>
        <w:t>What satisfaction can it be, what pleasure is there in spending several hours at cards?</w:t>
      </w:r>
    </w:p>
    <w:p w14:paraId="42E68B74">
      <w:pPr>
        <w:pStyle w:val="11"/>
        <w:widowControl/>
        <w:rPr>
          <w:sz w:val="30"/>
          <w:szCs w:val="30"/>
        </w:rPr>
      </w:pPr>
      <w:r>
        <w:rPr>
          <w:sz w:val="30"/>
          <w:szCs w:val="30"/>
        </w:rPr>
        <w:t>花几个小时打牌有什么满足感，有什么乐趣呢？</w:t>
      </w:r>
    </w:p>
    <w:p w14:paraId="03A789D6">
      <w:pPr>
        <w:spacing w:line="250" w:lineRule="auto"/>
        <w:rPr>
          <w:rFonts w:hint="eastAsia" w:ascii="Arial"/>
          <w:sz w:val="30"/>
          <w:szCs w:val="30"/>
        </w:rPr>
      </w:pPr>
    </w:p>
    <w:p w14:paraId="2A189E20">
      <w:pPr>
        <w:pStyle w:val="11"/>
        <w:widowControl/>
        <w:rPr>
          <w:sz w:val="30"/>
          <w:szCs w:val="30"/>
        </w:rPr>
      </w:pPr>
      <w:r>
        <w:rPr>
          <w:sz w:val="30"/>
          <w:szCs w:val="30"/>
        </w:rPr>
        <w:t>Strange!</w:t>
      </w:r>
    </w:p>
    <w:p w14:paraId="0195E36A">
      <w:pPr>
        <w:pStyle w:val="11"/>
        <w:widowControl/>
        <w:rPr>
          <w:sz w:val="30"/>
          <w:szCs w:val="30"/>
        </w:rPr>
      </w:pPr>
      <w:r>
        <w:rPr>
          <w:sz w:val="30"/>
          <w:szCs w:val="30"/>
        </w:rPr>
        <w:t>奇怪！</w:t>
      </w:r>
    </w:p>
    <w:p w14:paraId="53DEAF9E">
      <w:pPr>
        <w:spacing w:line="250" w:lineRule="auto"/>
        <w:rPr>
          <w:rFonts w:hint="eastAsia" w:ascii="Arial"/>
          <w:sz w:val="30"/>
          <w:szCs w:val="30"/>
        </w:rPr>
      </w:pPr>
    </w:p>
    <w:p w14:paraId="2AC90B87">
      <w:pPr>
        <w:pStyle w:val="11"/>
        <w:widowControl/>
        <w:rPr>
          <w:sz w:val="30"/>
          <w:szCs w:val="30"/>
        </w:rPr>
      </w:pPr>
      <w:r>
        <w:rPr>
          <w:sz w:val="30"/>
          <w:szCs w:val="30"/>
        </w:rPr>
        <w:t>That even people who are grown old, can spend whole nights in this diversion: perhaps many of you will cry out, "What harm is there in it?"</w:t>
      </w:r>
    </w:p>
    <w:p w14:paraId="0456138B">
      <w:pPr>
        <w:pStyle w:val="11"/>
        <w:widowControl/>
        <w:rPr>
          <w:sz w:val="30"/>
          <w:szCs w:val="30"/>
        </w:rPr>
      </w:pPr>
      <w:r>
        <w:rPr>
          <w:sz w:val="30"/>
          <w:szCs w:val="30"/>
        </w:rPr>
        <w:t>甚至那些年老的人，也能在这种消遣中度过整个夜晚：或许你们许多人会喊叫：“这有什么害处呢？”</w:t>
      </w:r>
    </w:p>
    <w:p w14:paraId="7574478F">
      <w:pPr>
        <w:spacing w:line="250" w:lineRule="auto"/>
        <w:rPr>
          <w:rFonts w:hint="eastAsia" w:ascii="Arial"/>
          <w:sz w:val="30"/>
          <w:szCs w:val="30"/>
        </w:rPr>
      </w:pPr>
    </w:p>
    <w:p w14:paraId="2B5D9AFD">
      <w:pPr>
        <w:pStyle w:val="11"/>
        <w:widowControl/>
        <w:rPr>
          <w:sz w:val="30"/>
          <w:szCs w:val="30"/>
        </w:rPr>
      </w:pPr>
      <w:r>
        <w:rPr>
          <w:sz w:val="30"/>
          <w:szCs w:val="30"/>
        </w:rPr>
        <w:t>My dear brethren, whatsoever is not of faith, or for the glory of God, is a sin.</w:t>
      </w:r>
    </w:p>
    <w:p w14:paraId="23C208DF">
      <w:pPr>
        <w:pStyle w:val="11"/>
        <w:widowControl/>
        <w:rPr>
          <w:sz w:val="30"/>
          <w:szCs w:val="30"/>
        </w:rPr>
      </w:pPr>
      <w:r>
        <w:rPr>
          <w:sz w:val="30"/>
          <w:szCs w:val="30"/>
        </w:rPr>
        <w:t>我亲爱的弟兄们，凡不出于信心，或不为荣耀神的，都是罪。</w:t>
      </w:r>
    </w:p>
    <w:p w14:paraId="59FE971E">
      <w:pPr>
        <w:spacing w:line="250" w:lineRule="auto"/>
        <w:rPr>
          <w:rFonts w:hint="eastAsia" w:ascii="Arial"/>
          <w:sz w:val="30"/>
          <w:szCs w:val="30"/>
        </w:rPr>
      </w:pPr>
    </w:p>
    <w:p w14:paraId="560D966F">
      <w:pPr>
        <w:pStyle w:val="11"/>
        <w:widowControl/>
        <w:rPr>
          <w:sz w:val="30"/>
          <w:szCs w:val="30"/>
        </w:rPr>
      </w:pPr>
      <w:r>
        <w:rPr>
          <w:sz w:val="30"/>
          <w:szCs w:val="30"/>
        </w:rPr>
        <w:t>Now does cards tend to promote this?</w:t>
      </w:r>
    </w:p>
    <w:p w14:paraId="4028907F">
      <w:pPr>
        <w:pStyle w:val="11"/>
        <w:widowControl/>
        <w:rPr>
          <w:sz w:val="30"/>
          <w:szCs w:val="30"/>
        </w:rPr>
      </w:pPr>
      <w:r>
        <w:rPr>
          <w:sz w:val="30"/>
          <w:szCs w:val="30"/>
        </w:rPr>
        <w:t>现在，打牌有助于促进这一点吗？</w:t>
      </w:r>
    </w:p>
    <w:p w14:paraId="7D075A59">
      <w:pPr>
        <w:spacing w:line="250" w:lineRule="auto"/>
        <w:rPr>
          <w:rFonts w:hint="eastAsia" w:ascii="Arial"/>
          <w:sz w:val="30"/>
          <w:szCs w:val="30"/>
        </w:rPr>
      </w:pPr>
    </w:p>
    <w:p w14:paraId="383E80EB">
      <w:pPr>
        <w:pStyle w:val="11"/>
        <w:widowControl/>
        <w:rPr>
          <w:sz w:val="30"/>
          <w:szCs w:val="30"/>
        </w:rPr>
      </w:pPr>
      <w:r>
        <w:rPr>
          <w:sz w:val="30"/>
          <w:szCs w:val="30"/>
        </w:rPr>
        <w:t>Is it not mispending your precious time, which should be employed in working out your salvation with fear and trembling?</w:t>
      </w:r>
    </w:p>
    <w:p w14:paraId="72D52BFF">
      <w:pPr>
        <w:pStyle w:val="11"/>
        <w:widowControl/>
        <w:rPr>
          <w:sz w:val="30"/>
          <w:szCs w:val="30"/>
        </w:rPr>
      </w:pPr>
      <w:r>
        <w:rPr>
          <w:sz w:val="30"/>
          <w:szCs w:val="30"/>
        </w:rPr>
        <w:t>这不是浪费你宝贵的时间吗，这时间本该用于恐惧战兢地作成你的救恩？</w:t>
      </w:r>
    </w:p>
    <w:p w14:paraId="4034DB5A">
      <w:pPr>
        <w:spacing w:line="250" w:lineRule="auto"/>
        <w:rPr>
          <w:rFonts w:hint="eastAsia" w:ascii="Arial"/>
          <w:sz w:val="30"/>
          <w:szCs w:val="30"/>
        </w:rPr>
      </w:pPr>
    </w:p>
    <w:p w14:paraId="2698DE10">
      <w:pPr>
        <w:pStyle w:val="11"/>
        <w:widowControl/>
        <w:rPr>
          <w:sz w:val="30"/>
          <w:szCs w:val="30"/>
        </w:rPr>
      </w:pPr>
      <w:r>
        <w:rPr>
          <w:sz w:val="30"/>
          <w:szCs w:val="30"/>
        </w:rPr>
        <w:t>Do play-houses, horse-racing, balls and assemblies, tend to promote the glory of God?</w:t>
      </w:r>
    </w:p>
    <w:p w14:paraId="3B516260">
      <w:pPr>
        <w:pStyle w:val="11"/>
        <w:widowControl/>
        <w:rPr>
          <w:sz w:val="30"/>
          <w:szCs w:val="30"/>
        </w:rPr>
      </w:pPr>
      <w:r>
        <w:rPr>
          <w:sz w:val="30"/>
          <w:szCs w:val="30"/>
        </w:rPr>
        <w:t>戏院、赛马、舞会和集会，有助于荣耀神吗？</w:t>
      </w:r>
    </w:p>
    <w:p w14:paraId="083563E1">
      <w:pPr>
        <w:spacing w:line="250" w:lineRule="auto"/>
        <w:rPr>
          <w:rFonts w:hint="eastAsia" w:ascii="Arial"/>
          <w:sz w:val="30"/>
          <w:szCs w:val="30"/>
        </w:rPr>
      </w:pPr>
    </w:p>
    <w:p w14:paraId="5447245A">
      <w:pPr>
        <w:pStyle w:val="11"/>
        <w:widowControl/>
        <w:rPr>
          <w:sz w:val="30"/>
          <w:szCs w:val="30"/>
        </w:rPr>
      </w:pPr>
      <w:r>
        <w:rPr>
          <w:sz w:val="30"/>
          <w:szCs w:val="30"/>
        </w:rPr>
        <w:t>Would you be willing to have your soul demanded of you, while you are at one of those places?</w:t>
      </w:r>
    </w:p>
    <w:p w14:paraId="315617D3">
      <w:pPr>
        <w:pStyle w:val="11"/>
        <w:widowControl/>
        <w:rPr>
          <w:sz w:val="30"/>
          <w:szCs w:val="30"/>
        </w:rPr>
      </w:pPr>
      <w:r>
        <w:rPr>
          <w:sz w:val="30"/>
          <w:szCs w:val="30"/>
        </w:rPr>
        <w:t>当你在那些地方时，你愿意你的灵魂被取走吗？</w:t>
      </w:r>
    </w:p>
    <w:p w14:paraId="79A13483">
      <w:pPr>
        <w:spacing w:line="250" w:lineRule="auto"/>
        <w:rPr>
          <w:rFonts w:hint="eastAsia" w:ascii="Arial"/>
          <w:sz w:val="30"/>
          <w:szCs w:val="30"/>
        </w:rPr>
      </w:pPr>
    </w:p>
    <w:p w14:paraId="1CD30911">
      <w:pPr>
        <w:pStyle w:val="11"/>
        <w:widowControl/>
        <w:rPr>
          <w:sz w:val="30"/>
          <w:szCs w:val="30"/>
        </w:rPr>
      </w:pPr>
      <w:r>
        <w:rPr>
          <w:sz w:val="30"/>
          <w:szCs w:val="30"/>
        </w:rPr>
        <w:t>Many of these are, (I must speak, I cannot forbear to speak against these entertainments; come what will, I will declare against them) many, I say, of these are kept up by public authority; the play-houses are supported by a public fund, and our newspapers are full of horse-races all through the kingdom: these things are sinful; indeed they are exceeding sinful.</w:t>
      </w:r>
    </w:p>
    <w:p w14:paraId="51B2D154">
      <w:pPr>
        <w:pStyle w:val="11"/>
        <w:widowControl/>
        <w:rPr>
          <w:sz w:val="30"/>
          <w:szCs w:val="30"/>
        </w:rPr>
      </w:pPr>
      <w:r>
        <w:rPr>
          <w:sz w:val="30"/>
          <w:szCs w:val="30"/>
        </w:rPr>
        <w:t>我说，其中许多（我必须说，我不能不反对这些娱乐；无论发生什么，我都会公开反对它们）是被公共权力维持的；戏院由公共基金支持，我们的报纸上充满了全国各地的赛马新闻：这些事情是有罪的；它们确实极其有罪。</w:t>
      </w:r>
    </w:p>
    <w:p w14:paraId="53970770">
      <w:pPr>
        <w:spacing w:line="250" w:lineRule="auto"/>
        <w:rPr>
          <w:rFonts w:hint="eastAsia" w:ascii="Arial"/>
          <w:sz w:val="30"/>
          <w:szCs w:val="30"/>
        </w:rPr>
      </w:pPr>
    </w:p>
    <w:p w14:paraId="2CEA65A0">
      <w:pPr>
        <w:pStyle w:val="11"/>
        <w:widowControl/>
        <w:rPr>
          <w:sz w:val="30"/>
          <w:szCs w:val="30"/>
        </w:rPr>
      </w:pPr>
      <w:r>
        <w:rPr>
          <w:sz w:val="30"/>
          <w:szCs w:val="30"/>
        </w:rPr>
        <w:t>What good can come from a horse-race; from abusing God Almighty's creatures, and putting them to that use he never designed for them: the play-houses, are they not nurseries of debauchery in the age?</w:t>
      </w:r>
    </w:p>
    <w:p w14:paraId="5E08C10A">
      <w:pPr>
        <w:pStyle w:val="11"/>
        <w:widowControl/>
        <w:rPr>
          <w:sz w:val="30"/>
          <w:szCs w:val="30"/>
        </w:rPr>
      </w:pPr>
      <w:r>
        <w:rPr>
          <w:sz w:val="30"/>
          <w:szCs w:val="30"/>
        </w:rPr>
        <w:t>赛马能带来什么好处呢？它滥用全能神的受造物，并将其用于祂从未为此设计的目的：戏院，它们难道不是这个时代堕落的温床吗？</w:t>
      </w:r>
    </w:p>
    <w:p w14:paraId="528EA5B9">
      <w:pPr>
        <w:spacing w:line="250" w:lineRule="auto"/>
        <w:rPr>
          <w:rFonts w:hint="eastAsia" w:ascii="Arial"/>
          <w:sz w:val="30"/>
          <w:szCs w:val="30"/>
        </w:rPr>
      </w:pPr>
    </w:p>
    <w:p w14:paraId="743368BC">
      <w:pPr>
        <w:pStyle w:val="11"/>
        <w:widowControl/>
        <w:rPr>
          <w:sz w:val="30"/>
          <w:szCs w:val="30"/>
        </w:rPr>
      </w:pPr>
      <w:r>
        <w:rPr>
          <w:sz w:val="30"/>
          <w:szCs w:val="30"/>
        </w:rPr>
        <w:t>And the supporters and patrons of them, are encouragers and promoters of all the evil that is done by them; they are the bane of the age, and will be the destruction of those who frequent them.</w:t>
      </w:r>
    </w:p>
    <w:p w14:paraId="288EE920">
      <w:pPr>
        <w:pStyle w:val="11"/>
        <w:widowControl/>
        <w:rPr>
          <w:sz w:val="30"/>
          <w:szCs w:val="30"/>
        </w:rPr>
      </w:pPr>
      <w:r>
        <w:rPr>
          <w:sz w:val="30"/>
          <w:szCs w:val="30"/>
        </w:rPr>
        <w:t>而它们的拥护者和资助者，都是一切藉由它们所行之恶的鼓励者和推动者；它们是这个时代的祸根，也将是那些经常去那里的人的毁灭。</w:t>
      </w:r>
    </w:p>
    <w:p w14:paraId="3DD26916">
      <w:pPr>
        <w:spacing w:line="250" w:lineRule="auto"/>
        <w:rPr>
          <w:rFonts w:hint="eastAsia" w:ascii="Arial"/>
          <w:sz w:val="30"/>
          <w:szCs w:val="30"/>
        </w:rPr>
      </w:pPr>
    </w:p>
    <w:p w14:paraId="3142A9B3">
      <w:pPr>
        <w:pStyle w:val="11"/>
        <w:widowControl/>
        <w:rPr>
          <w:sz w:val="30"/>
          <w:szCs w:val="30"/>
        </w:rPr>
      </w:pPr>
      <w:r>
        <w:rPr>
          <w:sz w:val="30"/>
          <w:szCs w:val="30"/>
        </w:rPr>
        <w:t>Is it not high time for the true ministers of Jesus Christ, who have been partakers of the heavenly gift, to lift up their voices as a trumpet, and cry aloud against these diversions of the age?</w:t>
      </w:r>
    </w:p>
    <w:p w14:paraId="2F5FEF62">
      <w:pPr>
        <w:pStyle w:val="11"/>
        <w:widowControl/>
        <w:rPr>
          <w:sz w:val="30"/>
          <w:szCs w:val="30"/>
        </w:rPr>
      </w:pPr>
      <w:r>
        <w:rPr>
          <w:sz w:val="30"/>
          <w:szCs w:val="30"/>
        </w:rPr>
        <w:t>对于那些分享了天上恩赐的耶稣基督的真仆人来说，难道不是时候高举他们的声音如号角，大声疾呼反对这个时代的这些消遣吗？</w:t>
      </w:r>
    </w:p>
    <w:p w14:paraId="5F89045D">
      <w:pPr>
        <w:pStyle w:val="11"/>
        <w:widowControl/>
        <w:rPr>
          <w:sz w:val="30"/>
          <w:szCs w:val="30"/>
        </w:rPr>
      </w:pPr>
      <w:r>
        <w:rPr>
          <w:sz w:val="30"/>
          <w:szCs w:val="30"/>
        </w:rPr>
        <w:t>Are they not earthly, sensual, devilish?</w:t>
      </w:r>
    </w:p>
    <w:p w14:paraId="246A2F45">
      <w:pPr>
        <w:pStyle w:val="11"/>
        <w:widowControl/>
        <w:rPr>
          <w:sz w:val="30"/>
          <w:szCs w:val="30"/>
        </w:rPr>
      </w:pPr>
      <w:r>
        <w:rPr>
          <w:sz w:val="30"/>
          <w:szCs w:val="30"/>
        </w:rPr>
        <w:t>它们岂不是属地的、属肉体的、属魔鬼的吗？</w:t>
      </w:r>
    </w:p>
    <w:p w14:paraId="0FCC141E">
      <w:pPr>
        <w:spacing w:line="250" w:lineRule="auto"/>
        <w:rPr>
          <w:rFonts w:hint="eastAsia" w:ascii="Arial"/>
          <w:sz w:val="30"/>
          <w:szCs w:val="30"/>
        </w:rPr>
      </w:pPr>
    </w:p>
    <w:p w14:paraId="3CD3D53B">
      <w:pPr>
        <w:pStyle w:val="11"/>
        <w:widowControl/>
        <w:rPr>
          <w:sz w:val="30"/>
          <w:szCs w:val="30"/>
        </w:rPr>
      </w:pPr>
      <w:r>
        <w:rPr>
          <w:sz w:val="30"/>
          <w:szCs w:val="30"/>
        </w:rPr>
        <w:t>If you have tasted of the love of God, and have felt his power upon your souls, you would no more go to a play, than you would run your head into a furnace.</w:t>
      </w:r>
    </w:p>
    <w:p w14:paraId="36D90FA4">
      <w:pPr>
        <w:pStyle w:val="11"/>
        <w:widowControl/>
        <w:rPr>
          <w:sz w:val="30"/>
          <w:szCs w:val="30"/>
        </w:rPr>
      </w:pPr>
      <w:r>
        <w:rPr>
          <w:sz w:val="30"/>
          <w:szCs w:val="30"/>
        </w:rPr>
        <w:t>如果你尝过神的爱，并在你的灵魂上感受到祂的能力，你就不会再去戏院，如同你不会把头伸进熔炉一样。</w:t>
      </w:r>
    </w:p>
    <w:p w14:paraId="6356B232">
      <w:pPr>
        <w:spacing w:line="250" w:lineRule="auto"/>
        <w:rPr>
          <w:rFonts w:hint="eastAsia" w:ascii="Arial"/>
          <w:sz w:val="30"/>
          <w:szCs w:val="30"/>
        </w:rPr>
      </w:pPr>
    </w:p>
    <w:p w14:paraId="7B7C5E86">
      <w:pPr>
        <w:pStyle w:val="11"/>
        <w:widowControl/>
        <w:rPr>
          <w:sz w:val="30"/>
          <w:szCs w:val="30"/>
        </w:rPr>
      </w:pPr>
      <w:r>
        <w:rPr>
          <w:sz w:val="30"/>
          <w:szCs w:val="30"/>
        </w:rPr>
        <w:t>And what occasions these place to be so much frequented, is the clergy's making no scruple to be at these polite places: they frequent play-houses, they go to horse-races, they go to balls and assemblies, they frequent taverns, and follow all the entertainments that the age affords; and yet these are the persons who should advise their hearers to refrain from them; but instead thereof, they encourage them by their example.</w:t>
      </w:r>
    </w:p>
    <w:p w14:paraId="654C0517">
      <w:pPr>
        <w:pStyle w:val="11"/>
        <w:widowControl/>
        <w:rPr>
          <w:sz w:val="30"/>
          <w:szCs w:val="30"/>
        </w:rPr>
      </w:pPr>
      <w:r>
        <w:rPr>
          <w:sz w:val="30"/>
          <w:szCs w:val="30"/>
        </w:rPr>
        <w:t>而使这些地方如此频繁的原因，是神职人员毫不顾忌地出现在这些高雅场所：他们常去戏院，去赛马，去舞会和集会，去酒馆，并追随这个时代提供的一切娱乐；然而这些人本应劝告他们的听众远离这些，但他们却以身作则鼓励他们。</w:t>
      </w:r>
    </w:p>
    <w:p w14:paraId="1F6EDBA7">
      <w:pPr>
        <w:spacing w:line="250" w:lineRule="auto"/>
        <w:rPr>
          <w:rFonts w:hint="eastAsia" w:ascii="Arial"/>
          <w:sz w:val="30"/>
          <w:szCs w:val="30"/>
        </w:rPr>
      </w:pPr>
    </w:p>
    <w:p w14:paraId="5B3EB443">
      <w:pPr>
        <w:pStyle w:val="11"/>
        <w:widowControl/>
        <w:rPr>
          <w:sz w:val="30"/>
          <w:szCs w:val="30"/>
        </w:rPr>
      </w:pPr>
      <w:r>
        <w:rPr>
          <w:sz w:val="30"/>
          <w:szCs w:val="30"/>
        </w:rPr>
        <w:t>Persons are too apt to rely upon, and believe their pastors, rather than the scriptures; they think that there is no crime in going to plays or horse-races, to balls and assemblies; for if there were, they think those persons, who are their ministers, would not frequent them: but, my dear brethren, observe they always go disguised, the ministers are afraid of being seen in their gowns and cassocks; the reason thereof is plain, their consciences inform them, that it is not an example fit for the ministers of the gospel to set; thus, they are the means of giving that offense to the people of God, which I would not for ten thousand worlds: they lay a stumbling-block in the way of their weak brethren, which they will not remove, though it is a stumbling-block of offense.</w:t>
      </w:r>
    </w:p>
    <w:p w14:paraId="478D89B7">
      <w:pPr>
        <w:pStyle w:val="11"/>
        <w:widowControl/>
        <w:rPr>
          <w:sz w:val="30"/>
          <w:szCs w:val="30"/>
        </w:rPr>
      </w:pPr>
      <w:r>
        <w:rPr>
          <w:sz w:val="30"/>
          <w:szCs w:val="30"/>
        </w:rPr>
        <w:t>人们太容易依赖和相信他们的牧师，而不是圣经；他们认为去戏院或赛马、舞会和集会没有罪；因为如果有罪，他们认为那些作为他们仆人的人就不会经常去：但是，我亲爱的弟兄们，请注意他们总是乔装打扮，传道人害怕被人看到他们穿着长袍和教士服；原因很明显，他们的良心告诉他们，这不是福音的仆人应该树立的榜样；因此，他们成为了给神的百姓带来冒犯的手段，这是我宁愿牺牲千万世界也不愿看到的：他们给他们软弱的弟兄设置了绊脚石，他们却不肯挪去，尽管那是一个令人跌倒的绊脚石。</w:t>
      </w:r>
    </w:p>
    <w:p w14:paraId="72F16EB6">
      <w:pPr>
        <w:spacing w:line="250" w:lineRule="auto"/>
        <w:rPr>
          <w:rFonts w:hint="eastAsia" w:ascii="Arial"/>
          <w:sz w:val="30"/>
          <w:szCs w:val="30"/>
        </w:rPr>
      </w:pPr>
    </w:p>
    <w:p w14:paraId="44A710BE">
      <w:pPr>
        <w:pStyle w:val="11"/>
        <w:widowControl/>
        <w:rPr>
          <w:sz w:val="30"/>
          <w:szCs w:val="30"/>
        </w:rPr>
      </w:pPr>
      <w:r>
        <w:rPr>
          <w:sz w:val="30"/>
          <w:szCs w:val="30"/>
        </w:rPr>
        <w:t>"Woe unto the world because of offenses, but woe unto that man by whom the offense cometh."</w:t>
      </w:r>
    </w:p>
    <w:p w14:paraId="460FBFF4">
      <w:pPr>
        <w:pStyle w:val="11"/>
        <w:widowControl/>
        <w:rPr>
          <w:sz w:val="30"/>
          <w:szCs w:val="30"/>
        </w:rPr>
      </w:pPr>
      <w:r>
        <w:rPr>
          <w:sz w:val="30"/>
          <w:szCs w:val="30"/>
        </w:rPr>
        <w:t>“这世界有祸了，因为将人绊倒；凡使人绊倒的，那人就有祸了。”</w:t>
      </w:r>
    </w:p>
    <w:p w14:paraId="2B342B67">
      <w:pPr>
        <w:spacing w:line="250" w:lineRule="auto"/>
        <w:rPr>
          <w:rFonts w:hint="eastAsia" w:ascii="Arial"/>
          <w:sz w:val="30"/>
          <w:szCs w:val="30"/>
        </w:rPr>
      </w:pPr>
    </w:p>
    <w:p w14:paraId="46AF66FB">
      <w:pPr>
        <w:pStyle w:val="11"/>
        <w:widowControl/>
        <w:rPr>
          <w:sz w:val="30"/>
          <w:szCs w:val="30"/>
        </w:rPr>
      </w:pPr>
      <w:r>
        <w:rPr>
          <w:sz w:val="30"/>
          <w:szCs w:val="30"/>
        </w:rPr>
        <w:t>The polite gentlemen of the age, spend their time in following those diversions, because the love of God is not in their hearts; they are void of Christ, and destitute of the Spirit of God; and not being acquainted with the delight there is in God and his ways, being strangers to these things, they run to the devil for diversions, and are pleased and delighted with the silly ones he shows them.</w:t>
      </w:r>
    </w:p>
    <w:p w14:paraId="301D6509">
      <w:pPr>
        <w:pStyle w:val="11"/>
        <w:widowControl/>
        <w:rPr>
          <w:sz w:val="30"/>
          <w:szCs w:val="30"/>
        </w:rPr>
      </w:pPr>
      <w:r>
        <w:rPr>
          <w:sz w:val="30"/>
          <w:szCs w:val="30"/>
        </w:rPr>
        <w:t>这个时代有礼貌的绅士们，把时间花在追逐那些消遣上，因为神的爱不在他们心里；他们没有基督，也缺乏神的灵；不熟悉神和祂的道路中的喜悦，对这些事一无所知，他们就向魔鬼寻求消遣，并为魔鬼给他们展示的那些愚蠢事物而感到高兴和喜悦。</w:t>
      </w:r>
    </w:p>
    <w:p w14:paraId="6C468DC8">
      <w:pPr>
        <w:spacing w:line="250" w:lineRule="auto"/>
        <w:rPr>
          <w:rFonts w:hint="eastAsia" w:ascii="Arial"/>
          <w:sz w:val="30"/>
          <w:szCs w:val="30"/>
        </w:rPr>
      </w:pPr>
    </w:p>
    <w:p w14:paraId="0ECBF09C">
      <w:pPr>
        <w:pStyle w:val="11"/>
        <w:widowControl/>
        <w:rPr>
          <w:sz w:val="30"/>
          <w:szCs w:val="30"/>
        </w:rPr>
      </w:pPr>
      <w:r>
        <w:rPr>
          <w:sz w:val="30"/>
          <w:szCs w:val="30"/>
        </w:rPr>
        <w:t>My dear brethren, I speak of these things, these innocent diversions, as the polite part of the world calls them, by experience; perhaps none, for my age, hath read or seen more plays than I have: I took delight in, and was pleased with them.</w:t>
      </w:r>
    </w:p>
    <w:p w14:paraId="5E8891DD">
      <w:pPr>
        <w:pStyle w:val="11"/>
        <w:widowControl/>
        <w:rPr>
          <w:sz w:val="30"/>
          <w:szCs w:val="30"/>
        </w:rPr>
      </w:pPr>
      <w:r>
        <w:rPr>
          <w:sz w:val="30"/>
          <w:szCs w:val="30"/>
        </w:rPr>
        <w:t>我亲爱的弟兄们，我凭经验谈论这些事情，这些世上文雅之人称之为无害的消遣；或许在我这个年纪，没有人比我读过或看过更多的戏剧了：我曾喜爱它们，也从中得到乐趣。</w:t>
      </w:r>
    </w:p>
    <w:p w14:paraId="620156CB">
      <w:pPr>
        <w:pStyle w:val="11"/>
        <w:widowControl/>
        <w:rPr>
          <w:sz w:val="30"/>
          <w:szCs w:val="30"/>
        </w:rPr>
      </w:pPr>
      <w:r>
        <w:rPr>
          <w:sz w:val="30"/>
          <w:szCs w:val="30"/>
        </w:rPr>
        <w:t>It is true, I went to church frequently, received the sacrament, and was diligent in the use of the forms of religion, but I was all this while ignorant of the power of God on my heart, and unacquainted with the work of grace; but when God was pleased to shine with power upon my soul, I could no longer be contented to feed on husks, or what the swine die eat; the Bible then was my food; there, and there only I took delight: and till you feel this same power, you will not abstain from the earthly delights of this age, you will take no comfort in God's ways, nor receive any comfort from him; for you are void of the love of God, having only the form of godliness, while you are denying the power of it; you are nominal Christians, when you have not the power of Christianity.</w:t>
      </w:r>
    </w:p>
    <w:p w14:paraId="711677F2">
      <w:pPr>
        <w:pStyle w:val="11"/>
        <w:widowControl/>
        <w:rPr>
          <w:sz w:val="30"/>
          <w:szCs w:val="30"/>
        </w:rPr>
      </w:pPr>
      <w:r>
        <w:rPr>
          <w:sz w:val="30"/>
          <w:szCs w:val="30"/>
        </w:rPr>
        <w:t>确实，我经常去教会，领受圣餐，并勤于使用宗教的形式，但我那时对神在我心中的能力一无所知，也不熟悉恩典的工作；但当神乐意以大能照耀我的灵魂时，我不再满足于吃糠秕，或猪所吃的食物；那时圣经就是我的食物；我在那里，也只有在那里找到喜乐：而且除非你感受到同样的能力，否则你不会禁戒这个时代的属世享乐，你不会在神的道路中找到安慰，也不会从祂那里得到任何安慰；因为你缺乏神的爱，只有敬虔的形式，却否认其能力；当你不拥有基督教的能力时，你只是挂名的基督徒。</w:t>
      </w:r>
    </w:p>
    <w:p w14:paraId="7F712ACD">
      <w:pPr>
        <w:spacing w:line="250" w:lineRule="auto"/>
        <w:rPr>
          <w:rFonts w:hint="eastAsia" w:ascii="Arial"/>
          <w:sz w:val="30"/>
          <w:szCs w:val="30"/>
        </w:rPr>
      </w:pPr>
    </w:p>
    <w:p w14:paraId="70AC321E">
      <w:pPr>
        <w:pStyle w:val="11"/>
        <w:widowControl/>
        <w:rPr>
          <w:sz w:val="30"/>
          <w:szCs w:val="30"/>
        </w:rPr>
      </w:pPr>
      <w:r>
        <w:rPr>
          <w:sz w:val="30"/>
          <w:szCs w:val="30"/>
        </w:rPr>
        <w:t>The polite gentlemen say, "Are we to be always upon our knees?</w:t>
      </w:r>
    </w:p>
    <w:p w14:paraId="60A12F8D">
      <w:pPr>
        <w:pStyle w:val="11"/>
        <w:widowControl/>
        <w:rPr>
          <w:sz w:val="30"/>
          <w:szCs w:val="30"/>
        </w:rPr>
      </w:pPr>
      <w:r>
        <w:rPr>
          <w:sz w:val="30"/>
          <w:szCs w:val="30"/>
        </w:rPr>
        <w:t>那些有礼貌的绅士们说：“我们难道要一直跪着吗？</w:t>
      </w:r>
    </w:p>
    <w:p w14:paraId="54B53031">
      <w:pPr>
        <w:spacing w:line="250" w:lineRule="auto"/>
        <w:rPr>
          <w:rFonts w:hint="eastAsia" w:ascii="Arial"/>
          <w:sz w:val="30"/>
          <w:szCs w:val="30"/>
        </w:rPr>
      </w:pPr>
    </w:p>
    <w:p w14:paraId="1C3EBC37">
      <w:pPr>
        <w:pStyle w:val="11"/>
        <w:widowControl/>
        <w:rPr>
          <w:sz w:val="30"/>
          <w:szCs w:val="30"/>
        </w:rPr>
      </w:pPr>
      <w:r>
        <w:rPr>
          <w:sz w:val="30"/>
          <w:szCs w:val="30"/>
        </w:rPr>
        <w:t>Would you have us be always at prayer, and reading or hearing the word of God?"</w:t>
      </w:r>
    </w:p>
    <w:p w14:paraId="0915CB3B">
      <w:pPr>
        <w:pStyle w:val="11"/>
        <w:widowControl/>
        <w:rPr>
          <w:sz w:val="30"/>
          <w:szCs w:val="30"/>
        </w:rPr>
      </w:pPr>
      <w:r>
        <w:rPr>
          <w:sz w:val="30"/>
          <w:szCs w:val="30"/>
        </w:rPr>
        <w:t>你希望我们一直祷告，并阅读或听神的圣言吗？”</w:t>
      </w:r>
    </w:p>
    <w:p w14:paraId="5B47E3CD">
      <w:pPr>
        <w:spacing w:line="250" w:lineRule="auto"/>
        <w:rPr>
          <w:rFonts w:hint="eastAsia" w:ascii="Arial"/>
          <w:sz w:val="30"/>
          <w:szCs w:val="30"/>
        </w:rPr>
      </w:pPr>
    </w:p>
    <w:p w14:paraId="584B498E">
      <w:pPr>
        <w:pStyle w:val="11"/>
        <w:widowControl/>
        <w:rPr>
          <w:sz w:val="30"/>
          <w:szCs w:val="30"/>
        </w:rPr>
      </w:pPr>
      <w:r>
        <w:rPr>
          <w:sz w:val="30"/>
          <w:szCs w:val="30"/>
        </w:rPr>
        <w:t>My dear brethren, the fashionable ones, who take delight in hunting, are not tired of being continually on horseback after their hounds; and when once you are renewed by the Spirit of God, it will be a continua pleasure to be walking with, and talking of God, and telling what great things Jesus Christ hath done for your souls; and till you can find as much pleasure in conversing with God, as these men do of their hounds, you have no share in him; but when you have tasted how good the Lord is, you will show forth his praise; out of the abundance of your heart your mouth will speak.</w:t>
      </w:r>
    </w:p>
    <w:p w14:paraId="7775177C">
      <w:pPr>
        <w:pStyle w:val="11"/>
        <w:widowControl/>
        <w:rPr>
          <w:sz w:val="30"/>
          <w:szCs w:val="30"/>
        </w:rPr>
      </w:pPr>
      <w:r>
        <w:rPr>
          <w:sz w:val="30"/>
          <w:szCs w:val="30"/>
        </w:rPr>
        <w:t>我亲爱的弟兄们，那些喜爱打猎的时髦人士，不会厌倦不断骑马追逐他们的猎犬；而一旦你们被神的灵更新，与神同行，谈论神，并讲述耶稣基督为你们灵魂所做的伟大之事，将是一种持续的喜乐；而且除非你能在与神交谈中找到像这些人追逐猎犬那样的乐趣，否则你没有在祂里面有份；但当你尝过主是何等美善时，你就会彰显祂的赞美；你口里所充满的，心就会说出来。</w:t>
      </w:r>
    </w:p>
    <w:p w14:paraId="499FBCFC">
      <w:pPr>
        <w:spacing w:line="250" w:lineRule="auto"/>
        <w:rPr>
          <w:rFonts w:hint="eastAsia" w:ascii="Arial"/>
          <w:sz w:val="30"/>
          <w:szCs w:val="30"/>
        </w:rPr>
      </w:pPr>
    </w:p>
    <w:p w14:paraId="2075C435">
      <w:pPr>
        <w:pStyle w:val="11"/>
        <w:widowControl/>
        <w:rPr>
          <w:sz w:val="30"/>
          <w:szCs w:val="30"/>
        </w:rPr>
      </w:pPr>
      <w:r>
        <w:rPr>
          <w:sz w:val="30"/>
          <w:szCs w:val="30"/>
        </w:rPr>
        <w:t>This brings me to the second thing proposed, which is an extreme that very seldom happens:</w:t>
      </w:r>
    </w:p>
    <w:p w14:paraId="7EC58A43">
      <w:pPr>
        <w:pStyle w:val="11"/>
        <w:widowControl/>
        <w:rPr>
          <w:sz w:val="30"/>
          <w:szCs w:val="30"/>
        </w:rPr>
      </w:pPr>
      <w:r>
        <w:rPr>
          <w:sz w:val="30"/>
          <w:szCs w:val="30"/>
        </w:rPr>
        <w:t>这把我带到提出的第二件事，这是一个极少发生的极端：</w:t>
      </w:r>
    </w:p>
    <w:p w14:paraId="73FAEAF2">
      <w:pPr>
        <w:spacing w:line="250" w:lineRule="auto"/>
        <w:rPr>
          <w:rFonts w:hint="eastAsia" w:ascii="Arial"/>
          <w:sz w:val="30"/>
          <w:szCs w:val="30"/>
        </w:rPr>
      </w:pPr>
    </w:p>
    <w:p w14:paraId="55B3B27C">
      <w:pPr>
        <w:pStyle w:val="11"/>
        <w:widowControl/>
        <w:rPr>
          <w:sz w:val="30"/>
          <w:szCs w:val="30"/>
        </w:rPr>
      </w:pPr>
      <w:r>
        <w:rPr>
          <w:sz w:val="30"/>
          <w:szCs w:val="30"/>
        </w:rPr>
        <w:t>SECONDLY, To show what it is to be righteous over-much, And here,</w:t>
      </w:r>
    </w:p>
    <w:p w14:paraId="659C1F98">
      <w:pPr>
        <w:pStyle w:val="11"/>
        <w:widowControl/>
        <w:rPr>
          <w:sz w:val="30"/>
          <w:szCs w:val="30"/>
        </w:rPr>
      </w:pPr>
      <w:r>
        <w:rPr>
          <w:sz w:val="30"/>
          <w:szCs w:val="30"/>
        </w:rPr>
        <w:t>其次，阐明何谓行义过分，在此，</w:t>
      </w:r>
    </w:p>
    <w:p w14:paraId="4F10E841">
      <w:pPr>
        <w:spacing w:line="250" w:lineRule="auto"/>
        <w:rPr>
          <w:rFonts w:hint="eastAsia" w:ascii="Arial"/>
          <w:sz w:val="30"/>
          <w:szCs w:val="30"/>
        </w:rPr>
      </w:pPr>
    </w:p>
    <w:p w14:paraId="1A0E9DF9">
      <w:pPr>
        <w:pStyle w:val="11"/>
        <w:widowControl/>
        <w:rPr>
          <w:sz w:val="30"/>
          <w:szCs w:val="30"/>
        </w:rPr>
      </w:pPr>
      <w:r>
        <w:rPr>
          <w:sz w:val="30"/>
          <w:szCs w:val="30"/>
        </w:rPr>
        <w:t>FIRST, When we confine the Spirit of God to this or that particular church; and are not willing to converse with any but those of the same communion; this is to be righteous over-much with a witness: and so it is, to confine our communion within church-walls, and to think that Jesus could not preach in a field as well as on consecrated ground; this is judaism, this is bigotry: this is like Peter, who would not go to preach the gospel to the Gentiles, till he had a vision from God: and when his conduct was blamed by the disciples, he could not satisfy them till he had acquainted them with the vision he had seen.</w:t>
      </w:r>
    </w:p>
    <w:p w14:paraId="7B039E68">
      <w:pPr>
        <w:pStyle w:val="11"/>
        <w:widowControl/>
        <w:rPr>
          <w:sz w:val="30"/>
          <w:szCs w:val="30"/>
        </w:rPr>
      </w:pPr>
      <w:r>
        <w:rPr>
          <w:sz w:val="30"/>
          <w:szCs w:val="30"/>
        </w:rPr>
        <w:t>首先，当我们把神的灵局限于这间或那间特定的教会；并且不愿意与除了同属一个交通团体的人之外的任何人交往时；这便是明显地行义过分：同样，把我们的交通局限于教会的围墙之内，并认为耶稣不能在旷野里讲道，就像祂在圣地讲道一样；这是犹太教主义（judaism），这是偏执（bigotry）：这就像彼得，除非他得到神的异象，否则不愿去向外邦人传福音：当他的行为受到门徒责备时，他直到把所见的异象告诉他们，才使他们满意。</w:t>
      </w:r>
    </w:p>
    <w:p w14:paraId="29D0E9F4">
      <w:pPr>
        <w:spacing w:line="250" w:lineRule="auto"/>
        <w:rPr>
          <w:rFonts w:hint="eastAsia" w:ascii="Arial"/>
          <w:sz w:val="30"/>
          <w:szCs w:val="30"/>
        </w:rPr>
      </w:pPr>
    </w:p>
    <w:p w14:paraId="1EB0BDDD">
      <w:pPr>
        <w:pStyle w:val="11"/>
        <w:widowControl/>
        <w:rPr>
          <w:sz w:val="30"/>
          <w:szCs w:val="30"/>
        </w:rPr>
      </w:pPr>
      <w:r>
        <w:rPr>
          <w:sz w:val="30"/>
          <w:szCs w:val="30"/>
        </w:rPr>
        <w:t>And, therefore, we may justly infer, the Spirit of God is the center of unity; and wherever I see the image of my Master, I never inquire of them their opinions; I ask them not what they are, so they love Jesus Christ in sincerity and truth, but embrace them as my brother, my sister, and my spouse: and this is the spirit of Christianity.</w:t>
      </w:r>
    </w:p>
    <w:p w14:paraId="695CCABB">
      <w:pPr>
        <w:pStyle w:val="11"/>
        <w:widowControl/>
        <w:rPr>
          <w:sz w:val="30"/>
          <w:szCs w:val="30"/>
        </w:rPr>
      </w:pPr>
      <w:r>
        <w:rPr>
          <w:sz w:val="30"/>
          <w:szCs w:val="30"/>
        </w:rPr>
        <w:t>因此，我们可以公正地推断，神的灵是合一的中心；无论我在哪里看见我主人的形像，我从不询问他们的观点；我不管他们是谁，只要他们真诚地爱耶稣基督，我就接纳他们为我的弟兄、我的姐妹和我的新妇：这就是基督教的精神。</w:t>
      </w:r>
    </w:p>
    <w:p w14:paraId="2F107D50">
      <w:pPr>
        <w:spacing w:line="250" w:lineRule="auto"/>
        <w:rPr>
          <w:rFonts w:hint="eastAsia" w:ascii="Arial"/>
          <w:sz w:val="30"/>
          <w:szCs w:val="30"/>
        </w:rPr>
      </w:pPr>
    </w:p>
    <w:p w14:paraId="0223E6D3">
      <w:pPr>
        <w:pStyle w:val="11"/>
        <w:widowControl/>
        <w:rPr>
          <w:sz w:val="30"/>
          <w:szCs w:val="30"/>
        </w:rPr>
      </w:pPr>
      <w:r>
        <w:rPr>
          <w:sz w:val="30"/>
          <w:szCs w:val="30"/>
        </w:rPr>
        <w:t>Many persons, who are bigots to this or that opinion, when one of a different way of thinking hath come where they were, have left the room or place on the account: this is the spirit of the devil; and if it was possible that these persons could be admitted into heaven with such tempers, that very place would be hell to them.</w:t>
      </w:r>
    </w:p>
    <w:p w14:paraId="10B5BA48">
      <w:pPr>
        <w:pStyle w:val="11"/>
        <w:widowControl/>
        <w:rPr>
          <w:sz w:val="30"/>
          <w:szCs w:val="30"/>
        </w:rPr>
      </w:pPr>
      <w:r>
        <w:rPr>
          <w:sz w:val="30"/>
          <w:szCs w:val="30"/>
        </w:rPr>
        <w:t>许多对某种观点偏执的人，当一个持不同想法的人来到他们所在的地方时，就因此离开了房间或场所：这是魔鬼的灵；如果这些人能够带着这种性情被允许进入天堂，那个地方本身对他们来说就会是地狱。</w:t>
      </w:r>
    </w:p>
    <w:p w14:paraId="5092CF23">
      <w:pPr>
        <w:spacing w:line="250" w:lineRule="auto"/>
        <w:rPr>
          <w:rFonts w:hint="eastAsia" w:ascii="Arial"/>
          <w:sz w:val="30"/>
          <w:szCs w:val="30"/>
        </w:rPr>
      </w:pPr>
    </w:p>
    <w:p w14:paraId="776C30CA">
      <w:pPr>
        <w:pStyle w:val="11"/>
        <w:widowControl/>
        <w:rPr>
          <w:sz w:val="30"/>
          <w:szCs w:val="30"/>
        </w:rPr>
      </w:pPr>
      <w:r>
        <w:rPr>
          <w:sz w:val="30"/>
          <w:szCs w:val="30"/>
        </w:rPr>
        <w:t>Christianity will never flourish, till we are all of one heart and of one mind; and this would be the only means of seeing the gospel of Jesus to flourish, more than ever it will by persecuting those who differ from us.</w:t>
      </w:r>
    </w:p>
    <w:p w14:paraId="0252C8EF">
      <w:pPr>
        <w:pStyle w:val="11"/>
        <w:widowControl/>
        <w:rPr>
          <w:sz w:val="30"/>
          <w:szCs w:val="30"/>
        </w:rPr>
      </w:pPr>
      <w:r>
        <w:rPr>
          <w:sz w:val="30"/>
          <w:szCs w:val="30"/>
        </w:rPr>
        <w:t>基督教永远不会兴盛，直到我们都同心同德；这将是看到耶稣福音兴盛的唯一途径，比藉着逼迫那些与我们意见相左的人所能达到的更甚。</w:t>
      </w:r>
    </w:p>
    <w:p w14:paraId="0ED48F44">
      <w:pPr>
        <w:spacing w:line="250" w:lineRule="auto"/>
        <w:rPr>
          <w:rFonts w:hint="eastAsia" w:ascii="Arial"/>
          <w:sz w:val="30"/>
          <w:szCs w:val="30"/>
        </w:rPr>
      </w:pPr>
    </w:p>
    <w:p w14:paraId="1B209EA9">
      <w:pPr>
        <w:pStyle w:val="11"/>
        <w:widowControl/>
        <w:rPr>
          <w:sz w:val="30"/>
          <w:szCs w:val="30"/>
        </w:rPr>
      </w:pPr>
      <w:r>
        <w:rPr>
          <w:sz w:val="30"/>
          <w:szCs w:val="30"/>
        </w:rPr>
        <w:t>This may be esteemed as enthusiasm and madness, and as a design to undermine the established church: No; God is my judge, I should rejoice to see all the world adhere to her articles; I should rejoice to see the ministers of the Church of England, preach up those very articles they have subscribed to; but those ministers who do preach up the articles, are esteemed as madmen, enthusiasts, schismatics, and underminers of the established church: and though they say these things of me, blessed be God, they are without foundation.</w:t>
      </w:r>
    </w:p>
    <w:p w14:paraId="363804CF">
      <w:pPr>
        <w:pStyle w:val="11"/>
        <w:widowControl/>
        <w:rPr>
          <w:sz w:val="30"/>
          <w:szCs w:val="30"/>
        </w:rPr>
      </w:pPr>
      <w:r>
        <w:rPr>
          <w:sz w:val="30"/>
          <w:szCs w:val="30"/>
        </w:rPr>
        <w:t>这可能被视为狂热（enthusiasm）和疯狂，以及旨在破坏既定教会的图谋：不；神是我的审判者，我乐于看到全世界都遵守她的信条；我乐于看到英格兰教会的仆人宣讲他们所签署的那些信条；但那些宣讲信条的仆人，却被视为疯子、狂热者、分裂分子（schismatics）和既定教会的破坏者：尽管他们这样说我，感谢神，他们是毫无根据的。</w:t>
      </w:r>
    </w:p>
    <w:p w14:paraId="33BE1232">
      <w:pPr>
        <w:spacing w:line="250" w:lineRule="auto"/>
        <w:rPr>
          <w:rFonts w:hint="eastAsia" w:ascii="Arial"/>
          <w:sz w:val="30"/>
          <w:szCs w:val="30"/>
        </w:rPr>
      </w:pPr>
    </w:p>
    <w:p w14:paraId="6462D3C1">
      <w:pPr>
        <w:pStyle w:val="11"/>
        <w:widowControl/>
        <w:rPr>
          <w:sz w:val="30"/>
          <w:szCs w:val="30"/>
        </w:rPr>
      </w:pPr>
      <w:r>
        <w:rPr>
          <w:sz w:val="30"/>
          <w:szCs w:val="30"/>
        </w:rPr>
        <w:t>My dear brethren, I am a friend to her articles, I am a friend to her homilies, I am a friend to her liturgy; and, if they did not thrust me out of their churches, I would read them every day; but I do not confine the Spirit of God there; for I say it again, I love all that love the Lord Jesus Christ, and esteem him my brother, my friend, my spouse; aye, my very soul is knit to that person.</w:t>
      </w:r>
    </w:p>
    <w:p w14:paraId="61B25937">
      <w:pPr>
        <w:pStyle w:val="11"/>
        <w:widowControl/>
        <w:rPr>
          <w:sz w:val="30"/>
          <w:szCs w:val="30"/>
        </w:rPr>
      </w:pPr>
      <w:r>
        <w:rPr>
          <w:sz w:val="30"/>
          <w:szCs w:val="30"/>
        </w:rPr>
        <w:t>我亲爱的弟兄们，我是她信条的朋友，我是她讲道集（homilies）的朋友，我是她礼拜仪式（liturgy）的朋友；而且，如果他们不把我从他们的教会中赶出去，我每天都会阅读它们；但我不把神的灵局限于那里；因为我再次声明，我爱所有爱主耶稣基督的人，并视他为我的弟兄、我的朋友、我的新妇；是的，我的灵魂与那人紧密相连。</w:t>
      </w:r>
    </w:p>
    <w:p w14:paraId="715B68EA">
      <w:pPr>
        <w:spacing w:line="250" w:lineRule="auto"/>
        <w:rPr>
          <w:rFonts w:hint="eastAsia" w:ascii="Arial"/>
          <w:sz w:val="30"/>
          <w:szCs w:val="30"/>
        </w:rPr>
      </w:pPr>
    </w:p>
    <w:p w14:paraId="50F5D27C">
      <w:pPr>
        <w:pStyle w:val="11"/>
        <w:widowControl/>
        <w:rPr>
          <w:sz w:val="30"/>
          <w:szCs w:val="30"/>
        </w:rPr>
      </w:pPr>
      <w:r>
        <w:rPr>
          <w:sz w:val="30"/>
          <w:szCs w:val="30"/>
        </w:rPr>
        <w:t>The spirit of persecution will never, indeed it will never make any to love Jesus Christ.</w:t>
      </w:r>
    </w:p>
    <w:p w14:paraId="6F8A69F4">
      <w:pPr>
        <w:pStyle w:val="11"/>
        <w:widowControl/>
        <w:rPr>
          <w:sz w:val="30"/>
          <w:szCs w:val="30"/>
        </w:rPr>
      </w:pPr>
      <w:r>
        <w:rPr>
          <w:sz w:val="30"/>
          <w:szCs w:val="30"/>
        </w:rPr>
        <w:t>逼迫的灵永远不会，确实它永远不会使任何人爱耶稣基督。</w:t>
      </w:r>
    </w:p>
    <w:p w14:paraId="0CC3FED4">
      <w:pPr>
        <w:spacing w:line="250" w:lineRule="auto"/>
        <w:rPr>
          <w:rFonts w:hint="eastAsia" w:ascii="Arial"/>
          <w:sz w:val="30"/>
          <w:szCs w:val="30"/>
        </w:rPr>
      </w:pPr>
    </w:p>
    <w:p w14:paraId="60DEE5E2">
      <w:pPr>
        <w:pStyle w:val="11"/>
        <w:widowControl/>
        <w:rPr>
          <w:sz w:val="30"/>
          <w:szCs w:val="30"/>
        </w:rPr>
      </w:pPr>
      <w:r>
        <w:rPr>
          <w:sz w:val="30"/>
          <w:szCs w:val="30"/>
        </w:rPr>
        <w:t>The Pharisees make this to be madness, so much as to mention persecution in a Christian country; but there is as much of the spirit of persecution now in the world, as ever there was; their will is as great, but blessed be God, they want the power; otherwise, how soon would the send me to prison, make my feet fast in the stocks, yea, would think they did God service in killing me, and would rejoice to take away my life.</w:t>
      </w:r>
    </w:p>
    <w:p w14:paraId="4D364999">
      <w:pPr>
        <w:pStyle w:val="11"/>
        <w:widowControl/>
        <w:rPr>
          <w:sz w:val="30"/>
          <w:szCs w:val="30"/>
        </w:rPr>
      </w:pPr>
      <w:r>
        <w:rPr>
          <w:sz w:val="30"/>
          <w:szCs w:val="30"/>
        </w:rPr>
        <w:t>法利赛人认为这简直是疯了，竟然在一个基督教国家提及逼迫；但现在世上的逼迫之灵，与以往任何时候一样多；他们的意愿同样强烈，但感谢神，他们缺乏权力；否则，他们岂不很快就会把我送进监狱，用枷锁（stocks）锁住我的脚，是的，甚至会认为杀害我是事奉神，并会乐于取我的性命。</w:t>
      </w:r>
    </w:p>
    <w:p w14:paraId="112192BE">
      <w:pPr>
        <w:spacing w:line="250" w:lineRule="auto"/>
        <w:rPr>
          <w:rFonts w:hint="eastAsia" w:ascii="Arial"/>
          <w:sz w:val="30"/>
          <w:szCs w:val="30"/>
        </w:rPr>
      </w:pPr>
    </w:p>
    <w:p w14:paraId="41B3083D">
      <w:pPr>
        <w:pStyle w:val="11"/>
        <w:widowControl/>
        <w:rPr>
          <w:sz w:val="30"/>
          <w:szCs w:val="30"/>
        </w:rPr>
      </w:pPr>
      <w:r>
        <w:rPr>
          <w:sz w:val="30"/>
          <w:szCs w:val="30"/>
        </w:rPr>
        <w:t>This is not the Spirit of Christ, my dear brethren; I had not come to have thus preached; I had not come into the highways and hedges; I had not exposed myself to the ill treatment of these letter-learned men, but for the sake of your souls: indeed, I had no other reason, but your salvation; and for that (I speak the truth in Christ, I lie not) I would be content to go to prison; yea, I would rejoice to die for you, so I could but be a means to bring some of you to Jesus: I could not bear to see so many in the highway to destruction, and not show them their danger: I could not bear, my brethren, to see you more willing to learn, than the teachers are to instruct you: and if any of them were to come and preach to you, I should not envy them, I should not call them enthusiasts or madmen; I should rejoice to hear they had ten thousand times more success than I have met with; I would give them the right hand of fellowship; I would advise them to go on; I would wish them good luck in the name of the Lord, and say as Christ did, when the disciples informed him of some casting out devils in his name, and were for rebuking of them, "Forbid them not, for they that are not against us are for us;" or as St. Paul says, "Some preach Christ of envy, and some of good-will; notwithstanding, so Christ is but preached, I rejoice; yea, and will rejoice."</w:t>
      </w:r>
    </w:p>
    <w:p w14:paraId="78BBF0F2">
      <w:pPr>
        <w:pStyle w:val="11"/>
        <w:widowControl/>
        <w:rPr>
          <w:sz w:val="30"/>
          <w:szCs w:val="30"/>
        </w:rPr>
      </w:pPr>
      <w:r>
        <w:rPr>
          <w:sz w:val="30"/>
          <w:szCs w:val="30"/>
        </w:rPr>
        <w:t>这并非基督的灵，我亲爱的弟兄们；我若非为了你们的灵魂，就不会这样来传道；我若非为了你们的灵魂，就不会来到大道和小径；我若非为了你们的灵魂，就不会把自己暴露在这些咬文嚼字之人的恶劣对待之下：确实，我没有其他理由，只有你们的救恩；为此（我在基督里说实话，我不撒谎），我愿意去坐牢；是的，我愿意为你们而死，只要我能成为带你们一些人归向耶稣的工具：我不能忍受看到如此多的人走在灭亡的路上，却不向他们指出他们的危险：我不能忍受，我的弟兄们，看到你们比教导者更愿意学习：如果他们中有任何一人来向你们传道，我不会嫉妒他们，我不会称他们为狂热者或疯子；我将为听到他们取得比我多万倍的成功而欢喜；我会向他们伸出团契之手；我会劝告他们继续前进；我会奉主的名祝他们好运，并像基督所说的那样，当门徒告诉祂有人奉祂的名赶鬼，并要责备他们时，祂说：“不要禁止他们，因为不与我们作对的，就是帮助我们的”；或者像圣保罗所说：“有人传基督是出于嫉妒，有人是出于好意；然而，只要基督被传开了，我就欢喜，是的，我将欢喜。”</w:t>
      </w:r>
    </w:p>
    <w:p w14:paraId="2343F540">
      <w:pPr>
        <w:spacing w:line="250" w:lineRule="auto"/>
        <w:rPr>
          <w:rFonts w:hint="eastAsia" w:ascii="Arial"/>
          <w:sz w:val="30"/>
          <w:szCs w:val="30"/>
        </w:rPr>
      </w:pPr>
    </w:p>
    <w:p w14:paraId="3FD6EDDD">
      <w:pPr>
        <w:pStyle w:val="11"/>
        <w:widowControl/>
        <w:rPr>
          <w:sz w:val="30"/>
          <w:szCs w:val="30"/>
        </w:rPr>
      </w:pPr>
      <w:r>
        <w:rPr>
          <w:sz w:val="30"/>
          <w:szCs w:val="30"/>
        </w:rPr>
        <w:t>The gospel of Jesus, is the gospel of peace.</w:t>
      </w:r>
    </w:p>
    <w:p w14:paraId="59A04AA4">
      <w:pPr>
        <w:pStyle w:val="11"/>
        <w:widowControl/>
        <w:rPr>
          <w:sz w:val="30"/>
          <w:szCs w:val="30"/>
        </w:rPr>
      </w:pPr>
      <w:r>
        <w:rPr>
          <w:sz w:val="30"/>
          <w:szCs w:val="30"/>
        </w:rPr>
        <w:t>耶稣的福音，是和平的福音。</w:t>
      </w:r>
    </w:p>
    <w:p w14:paraId="6E3B90F2">
      <w:pPr>
        <w:spacing w:line="250" w:lineRule="auto"/>
        <w:rPr>
          <w:rFonts w:hint="eastAsia" w:ascii="Arial"/>
          <w:sz w:val="30"/>
          <w:szCs w:val="30"/>
        </w:rPr>
      </w:pPr>
    </w:p>
    <w:p w14:paraId="454AC017">
      <w:pPr>
        <w:pStyle w:val="11"/>
        <w:widowControl/>
        <w:rPr>
          <w:sz w:val="30"/>
          <w:szCs w:val="30"/>
        </w:rPr>
      </w:pPr>
      <w:r>
        <w:rPr>
          <w:sz w:val="30"/>
          <w:szCs w:val="30"/>
        </w:rPr>
        <w:t>Thus you may see, that to be righteous over-much, is to be uncharitable, censorious, and to persecute persons for differing from us in religion.</w:t>
      </w:r>
    </w:p>
    <w:p w14:paraId="2D40FE0C">
      <w:pPr>
        <w:pStyle w:val="11"/>
        <w:widowControl/>
        <w:rPr>
          <w:sz w:val="30"/>
          <w:szCs w:val="30"/>
        </w:rPr>
      </w:pPr>
      <w:r>
        <w:rPr>
          <w:sz w:val="30"/>
          <w:szCs w:val="30"/>
        </w:rPr>
        <w:t>因此你们可以看到，行义过分，就是不慈善、好批评、并因信仰与我们不同而逼迫他人。</w:t>
      </w:r>
    </w:p>
    <w:p w14:paraId="436B959C">
      <w:pPr>
        <w:spacing w:line="250" w:lineRule="auto"/>
        <w:rPr>
          <w:rFonts w:hint="eastAsia" w:ascii="Arial"/>
          <w:sz w:val="30"/>
          <w:szCs w:val="30"/>
        </w:rPr>
      </w:pPr>
    </w:p>
    <w:p w14:paraId="726A2738">
      <w:pPr>
        <w:pStyle w:val="11"/>
        <w:widowControl/>
        <w:rPr>
          <w:sz w:val="30"/>
          <w:szCs w:val="30"/>
        </w:rPr>
      </w:pPr>
      <w:r>
        <w:rPr>
          <w:sz w:val="30"/>
          <w:szCs w:val="30"/>
        </w:rPr>
        <w:t>SECONDLY, Persons are righteous over-much, when they spend so much time in religious assemblies, as to neglect their families.</w:t>
      </w:r>
    </w:p>
    <w:p w14:paraId="3A968824">
      <w:pPr>
        <w:pStyle w:val="11"/>
        <w:widowControl/>
        <w:rPr>
          <w:sz w:val="30"/>
          <w:szCs w:val="30"/>
        </w:rPr>
      </w:pPr>
      <w:r>
        <w:rPr>
          <w:sz w:val="30"/>
          <w:szCs w:val="30"/>
        </w:rPr>
        <w:t>第二，当人们花费太多时间在宗教聚会中，以至于忽视他们的家庭时，他们就是行义过分了。</w:t>
      </w:r>
    </w:p>
    <w:p w14:paraId="1B9F1CFF">
      <w:pPr>
        <w:spacing w:line="250" w:lineRule="auto"/>
        <w:rPr>
          <w:rFonts w:hint="eastAsia" w:ascii="Arial"/>
          <w:sz w:val="30"/>
          <w:szCs w:val="30"/>
        </w:rPr>
      </w:pPr>
    </w:p>
    <w:p w14:paraId="5B5E86B4">
      <w:pPr>
        <w:pStyle w:val="11"/>
        <w:widowControl/>
        <w:rPr>
          <w:sz w:val="30"/>
          <w:szCs w:val="30"/>
        </w:rPr>
      </w:pPr>
      <w:r>
        <w:rPr>
          <w:sz w:val="30"/>
          <w:szCs w:val="30"/>
        </w:rPr>
        <w:t>There is no license given by the blessed Jesus, for idleness; for in the very infancy of the world, idleness was not allowed of.</w:t>
      </w:r>
    </w:p>
    <w:p w14:paraId="7393873C">
      <w:pPr>
        <w:pStyle w:val="11"/>
        <w:widowControl/>
        <w:rPr>
          <w:sz w:val="30"/>
          <w:szCs w:val="30"/>
        </w:rPr>
      </w:pPr>
      <w:r>
        <w:rPr>
          <w:sz w:val="30"/>
          <w:szCs w:val="30"/>
        </w:rPr>
        <w:t>蒙福的耶稣并没有许可人懒惰；因为在世界的初创之时，懒惰就不被允许。</w:t>
      </w:r>
    </w:p>
    <w:p w14:paraId="6A4F6E75">
      <w:pPr>
        <w:spacing w:line="250" w:lineRule="auto"/>
        <w:rPr>
          <w:rFonts w:hint="eastAsia" w:ascii="Arial"/>
          <w:sz w:val="30"/>
          <w:szCs w:val="30"/>
        </w:rPr>
      </w:pPr>
    </w:p>
    <w:p w14:paraId="21CD3937">
      <w:pPr>
        <w:pStyle w:val="11"/>
        <w:widowControl/>
        <w:rPr>
          <w:sz w:val="30"/>
          <w:szCs w:val="30"/>
        </w:rPr>
      </w:pPr>
      <w:r>
        <w:rPr>
          <w:sz w:val="30"/>
          <w:szCs w:val="30"/>
        </w:rPr>
        <w:t>In paradise, Adam and Eve dressed the garden, Cain was a tiller of the ground, and Abel was a keeper of sheep; and there is a proverb amongst the Jews, "That he who brings his son up without a business, brings him up to be a thief:" and therefore our Savior was a carpenter; "Is not this the carpenter's son," said the Jews: and St. Paul, though brought up at the feet of Gamaliel, was a tent-maker.</w:t>
      </w:r>
    </w:p>
    <w:p w14:paraId="3629A9B2">
      <w:pPr>
        <w:pStyle w:val="11"/>
        <w:widowControl/>
        <w:rPr>
          <w:sz w:val="30"/>
          <w:szCs w:val="30"/>
        </w:rPr>
      </w:pPr>
      <w:r>
        <w:rPr>
          <w:sz w:val="30"/>
          <w:szCs w:val="30"/>
        </w:rPr>
        <w:t>在乐园里，亚当和夏娃整理园子，该隐是耕地的，亚伯是牧羊的；犹太人中有一个谚语：“养子不教以手艺，等于养子作盗贼”：因此我们的救主是个木匠；犹太人说：“这不是那木匠的儿子吗？”圣保罗，虽然在迦玛列（Gamaliel）门下受教，却是个帐篷制造者。</w:t>
      </w:r>
    </w:p>
    <w:p w14:paraId="0D2EF0DC">
      <w:pPr>
        <w:spacing w:line="250" w:lineRule="auto"/>
        <w:rPr>
          <w:rFonts w:hint="eastAsia" w:ascii="Arial"/>
          <w:sz w:val="30"/>
          <w:szCs w:val="30"/>
        </w:rPr>
      </w:pPr>
    </w:p>
    <w:p w14:paraId="6084FB2B">
      <w:pPr>
        <w:pStyle w:val="11"/>
        <w:widowControl/>
        <w:rPr>
          <w:sz w:val="30"/>
          <w:szCs w:val="30"/>
        </w:rPr>
      </w:pPr>
      <w:r>
        <w:rPr>
          <w:sz w:val="30"/>
          <w:szCs w:val="30"/>
        </w:rPr>
        <w:t>Labor, my brethren, is imposed on all mankind as part of the divine curse; and you are called to be useful in the society to which you belong: take care first for the kingdom of God, and all things necessary shall be added.</w:t>
      </w:r>
    </w:p>
    <w:p w14:paraId="5CC5E4A4">
      <w:pPr>
        <w:pStyle w:val="11"/>
        <w:widowControl/>
        <w:rPr>
          <w:sz w:val="30"/>
          <w:szCs w:val="30"/>
        </w:rPr>
      </w:pPr>
      <w:r>
        <w:rPr>
          <w:sz w:val="30"/>
          <w:szCs w:val="30"/>
        </w:rPr>
        <w:t>我的弟兄们，劳作作为神圣咒诅的一部分，是加诸全人类的；而且你们蒙召要在你们所属的团契中发挥作用：首先顾念神的国，一切必需品就必加给你们。</w:t>
      </w:r>
    </w:p>
    <w:p w14:paraId="5375C1A7">
      <w:pPr>
        <w:spacing w:line="250" w:lineRule="auto"/>
        <w:rPr>
          <w:rFonts w:hint="eastAsia" w:ascii="Arial"/>
          <w:sz w:val="30"/>
          <w:szCs w:val="30"/>
        </w:rPr>
      </w:pPr>
    </w:p>
    <w:p w14:paraId="0FC8F779">
      <w:pPr>
        <w:pStyle w:val="11"/>
        <w:widowControl/>
        <w:rPr>
          <w:sz w:val="30"/>
          <w:szCs w:val="30"/>
        </w:rPr>
      </w:pPr>
      <w:r>
        <w:rPr>
          <w:sz w:val="30"/>
          <w:szCs w:val="30"/>
        </w:rPr>
        <w:t>To labor for the meat that perisheth, is your duty; only take care, that you do not neglect getting the meat for the soul: that is the greatest consequence, for this plain reason, the things of this life are temporal, but those of the next are eternal.</w:t>
      </w:r>
    </w:p>
    <w:p w14:paraId="1D72AAF6">
      <w:pPr>
        <w:pStyle w:val="11"/>
        <w:widowControl/>
        <w:rPr>
          <w:sz w:val="30"/>
          <w:szCs w:val="30"/>
        </w:rPr>
      </w:pPr>
      <w:r>
        <w:rPr>
          <w:sz w:val="30"/>
          <w:szCs w:val="30"/>
        </w:rPr>
        <w:t>为那必坏的食物劳力，是你们的本分；只是要小心，不要忽略为灵魂获取食物：那才是最重要的，因为这个明显的理由，今生的事物是暂时的，而来世的事物是永恒的。</w:t>
      </w:r>
    </w:p>
    <w:p w14:paraId="4610CFC3">
      <w:pPr>
        <w:spacing w:line="250" w:lineRule="auto"/>
        <w:rPr>
          <w:rFonts w:hint="eastAsia" w:ascii="Arial"/>
          <w:sz w:val="30"/>
          <w:szCs w:val="30"/>
        </w:rPr>
      </w:pPr>
    </w:p>
    <w:p w14:paraId="0F3A6158">
      <w:pPr>
        <w:pStyle w:val="11"/>
        <w:widowControl/>
        <w:rPr>
          <w:sz w:val="30"/>
          <w:szCs w:val="30"/>
        </w:rPr>
      </w:pPr>
      <w:r>
        <w:rPr>
          <w:sz w:val="30"/>
          <w:szCs w:val="30"/>
        </w:rPr>
        <w:t>I would have rich men to work as well as poor; it is owing to their idleness, that the devil hurries them to his diversions; they can be in their beds all the morning, and spend the afternoon and evening in dressing, visiting, and at balls, plays, or assemblies, when they should be working out their salvation with fear and trembling.</w:t>
      </w:r>
    </w:p>
    <w:p w14:paraId="13809327">
      <w:pPr>
        <w:pStyle w:val="11"/>
        <w:widowControl/>
        <w:rPr>
          <w:sz w:val="30"/>
          <w:szCs w:val="30"/>
        </w:rPr>
      </w:pPr>
      <w:r>
        <w:rPr>
          <w:sz w:val="30"/>
          <w:szCs w:val="30"/>
        </w:rPr>
        <w:t>我希望富人也像穷人一样工作；正是因为他们的懒惰，魔鬼才驱使他们去享受他的消遣；他们可以整个早上都在床上，然后下午和晚上则花在打扮、访友，以及舞会、戏剧或集会上，而那时他们本该恐惧战兢地作成自己的救恩。</w:t>
      </w:r>
    </w:p>
    <w:p w14:paraId="360F1A18">
      <w:pPr>
        <w:spacing w:line="250" w:lineRule="auto"/>
        <w:rPr>
          <w:rFonts w:hint="eastAsia" w:ascii="Arial"/>
          <w:sz w:val="30"/>
          <w:szCs w:val="30"/>
        </w:rPr>
      </w:pPr>
    </w:p>
    <w:p w14:paraId="355E0AFB">
      <w:pPr>
        <w:pStyle w:val="11"/>
        <w:widowControl/>
        <w:rPr>
          <w:sz w:val="30"/>
          <w:szCs w:val="30"/>
        </w:rPr>
      </w:pPr>
      <w:r>
        <w:rPr>
          <w:sz w:val="30"/>
          <w:szCs w:val="30"/>
        </w:rPr>
        <w:t>Such a life as this, occasions a spiritual numbness in the soul; and if Jesus Christ was not to stop those who thus spend their time, they would be hurried into eternity, without once thinking of their immortal souls.</w:t>
      </w:r>
    </w:p>
    <w:p w14:paraId="255A02D3">
      <w:pPr>
        <w:pStyle w:val="11"/>
        <w:widowControl/>
        <w:rPr>
          <w:sz w:val="30"/>
          <w:szCs w:val="30"/>
        </w:rPr>
      </w:pPr>
      <w:r>
        <w:rPr>
          <w:sz w:val="30"/>
          <w:szCs w:val="30"/>
        </w:rPr>
        <w:t>这样的生活，会在灵魂中造成一种属灵的麻木；如果耶稣基督不阻止那些如此浪费时间的人，他们就会被匆匆推入永恒，而从未思考过他们不朽的灵魂。</w:t>
      </w:r>
    </w:p>
    <w:p w14:paraId="2985BCD3">
      <w:pPr>
        <w:spacing w:line="250" w:lineRule="auto"/>
        <w:rPr>
          <w:rFonts w:hint="eastAsia" w:ascii="Arial"/>
          <w:sz w:val="30"/>
          <w:szCs w:val="30"/>
        </w:rPr>
      </w:pPr>
    </w:p>
    <w:p w14:paraId="57C3481B">
      <w:pPr>
        <w:pStyle w:val="11"/>
        <w:widowControl/>
        <w:rPr>
          <w:sz w:val="30"/>
          <w:szCs w:val="30"/>
        </w:rPr>
      </w:pPr>
      <w:r>
        <w:rPr>
          <w:sz w:val="30"/>
          <w:szCs w:val="30"/>
        </w:rPr>
        <w:t>But Jesus Christ has compassion upon many of them, and while they are in their blood, he bids them "live."</w:t>
      </w:r>
    </w:p>
    <w:p w14:paraId="4FC21B94">
      <w:pPr>
        <w:pStyle w:val="11"/>
        <w:widowControl/>
        <w:rPr>
          <w:sz w:val="30"/>
          <w:szCs w:val="30"/>
        </w:rPr>
      </w:pPr>
      <w:r>
        <w:rPr>
          <w:sz w:val="30"/>
          <w:szCs w:val="30"/>
        </w:rPr>
        <w:t>但耶稣基督怜悯他们许多人，当他们还在血污中时，祂吩咐他们“活过来。”</w:t>
      </w:r>
    </w:p>
    <w:p w14:paraId="5CD8624B">
      <w:pPr>
        <w:spacing w:line="250" w:lineRule="auto"/>
        <w:rPr>
          <w:rFonts w:hint="eastAsia" w:ascii="Arial"/>
          <w:sz w:val="30"/>
          <w:szCs w:val="30"/>
        </w:rPr>
      </w:pPr>
    </w:p>
    <w:p w14:paraId="37182CC0">
      <w:pPr>
        <w:pStyle w:val="11"/>
        <w:widowControl/>
        <w:rPr>
          <w:sz w:val="30"/>
          <w:szCs w:val="30"/>
        </w:rPr>
      </w:pPr>
      <w:r>
        <w:rPr>
          <w:sz w:val="30"/>
          <w:szCs w:val="30"/>
        </w:rPr>
        <w:t>And though I preach this doctrine to you, yet I do not bid you be idle; no, they that do not work should not eat.</w:t>
      </w:r>
    </w:p>
    <w:p w14:paraId="5D76880B">
      <w:pPr>
        <w:pStyle w:val="11"/>
        <w:widowControl/>
        <w:rPr>
          <w:sz w:val="30"/>
          <w:szCs w:val="30"/>
        </w:rPr>
      </w:pPr>
      <w:r>
        <w:rPr>
          <w:sz w:val="30"/>
          <w:szCs w:val="30"/>
        </w:rPr>
        <w:t>而且，虽然我向你们传讲这个教义，但我并没有让你们闲懒；不，不工作的人就不应该吃饭。</w:t>
      </w:r>
    </w:p>
    <w:p w14:paraId="514D4091">
      <w:pPr>
        <w:spacing w:line="250" w:lineRule="auto"/>
        <w:rPr>
          <w:rFonts w:hint="eastAsia" w:ascii="Arial"/>
          <w:sz w:val="30"/>
          <w:szCs w:val="30"/>
        </w:rPr>
      </w:pPr>
    </w:p>
    <w:p w14:paraId="6C68A237">
      <w:pPr>
        <w:pStyle w:val="11"/>
        <w:widowControl/>
        <w:rPr>
          <w:sz w:val="30"/>
          <w:szCs w:val="30"/>
        </w:rPr>
      </w:pPr>
      <w:r>
        <w:rPr>
          <w:sz w:val="30"/>
          <w:szCs w:val="30"/>
        </w:rPr>
        <w:t>You have two callings, a general one, and a special one: as we are to regard the one in respect of our bodies, so we are to regard the other on account of our souls.</w:t>
      </w:r>
    </w:p>
    <w:p w14:paraId="61D49977">
      <w:pPr>
        <w:pStyle w:val="11"/>
        <w:widowControl/>
        <w:rPr>
          <w:sz w:val="30"/>
          <w:szCs w:val="30"/>
        </w:rPr>
      </w:pPr>
      <w:r>
        <w:rPr>
          <w:sz w:val="30"/>
          <w:szCs w:val="30"/>
        </w:rPr>
        <w:t>你们有两种呼召，一种是普遍的，一种是特殊的：我们既要顾及身体的方面，也要顾及灵魂的方面。</w:t>
      </w:r>
    </w:p>
    <w:p w14:paraId="76E302C3">
      <w:pPr>
        <w:spacing w:line="250" w:lineRule="auto"/>
        <w:rPr>
          <w:rFonts w:hint="eastAsia" w:ascii="Arial"/>
          <w:sz w:val="30"/>
          <w:szCs w:val="30"/>
        </w:rPr>
      </w:pPr>
    </w:p>
    <w:p w14:paraId="0DE7C4E2">
      <w:pPr>
        <w:pStyle w:val="11"/>
        <w:widowControl/>
        <w:rPr>
          <w:sz w:val="30"/>
          <w:szCs w:val="30"/>
        </w:rPr>
      </w:pPr>
      <w:r>
        <w:rPr>
          <w:sz w:val="30"/>
          <w:szCs w:val="30"/>
        </w:rPr>
        <w:t>Take heed, my brethren, I beseech you, take heed, lest you labor so for the meat that perisheth, as to forget that meat which endureth for ever.</w:t>
      </w:r>
    </w:p>
    <w:p w14:paraId="316CC1AF">
      <w:pPr>
        <w:pStyle w:val="11"/>
        <w:widowControl/>
        <w:rPr>
          <w:sz w:val="30"/>
          <w:szCs w:val="30"/>
        </w:rPr>
      </w:pPr>
      <w:r>
        <w:rPr>
          <w:sz w:val="30"/>
          <w:szCs w:val="30"/>
        </w:rPr>
        <w:t>我的弟兄们，我恳求你们，要留意，要小心，免得你们为那必坏的食物劳力，以至于忘记那存到永生的食物。</w:t>
      </w:r>
    </w:p>
    <w:p w14:paraId="3CC0D77A">
      <w:pPr>
        <w:spacing w:line="250" w:lineRule="auto"/>
        <w:rPr>
          <w:rFonts w:hint="eastAsia" w:ascii="Arial"/>
          <w:sz w:val="30"/>
          <w:szCs w:val="30"/>
        </w:rPr>
      </w:pPr>
    </w:p>
    <w:p w14:paraId="2E572EBC">
      <w:pPr>
        <w:pStyle w:val="11"/>
        <w:widowControl/>
        <w:rPr>
          <w:sz w:val="30"/>
          <w:szCs w:val="30"/>
        </w:rPr>
      </w:pPr>
      <w:r>
        <w:rPr>
          <w:sz w:val="30"/>
          <w:szCs w:val="30"/>
        </w:rPr>
        <w:t>Seek the things of God first; look well to obtain oil in your lamps, grace in your hearts.</w:t>
      </w:r>
    </w:p>
    <w:p w14:paraId="5B398013">
      <w:pPr>
        <w:pStyle w:val="11"/>
        <w:widowControl/>
        <w:rPr>
          <w:sz w:val="30"/>
          <w:szCs w:val="30"/>
        </w:rPr>
      </w:pPr>
      <w:r>
        <w:rPr>
          <w:sz w:val="30"/>
          <w:szCs w:val="30"/>
        </w:rPr>
        <w:t>首先寻求神的事；好好留意，在你们的灯里要有油，在你们心里要有恩典。</w:t>
      </w:r>
    </w:p>
    <w:p w14:paraId="0D3FA20E">
      <w:pPr>
        <w:spacing w:line="250" w:lineRule="auto"/>
        <w:rPr>
          <w:rFonts w:hint="eastAsia" w:ascii="Arial"/>
          <w:sz w:val="30"/>
          <w:szCs w:val="30"/>
        </w:rPr>
      </w:pPr>
    </w:p>
    <w:p w14:paraId="31C84205">
      <w:pPr>
        <w:pStyle w:val="11"/>
        <w:widowControl/>
        <w:rPr>
          <w:sz w:val="30"/>
          <w:szCs w:val="30"/>
        </w:rPr>
      </w:pPr>
      <w:r>
        <w:rPr>
          <w:sz w:val="30"/>
          <w:szCs w:val="30"/>
        </w:rPr>
        <w:t>I am not persuading you to take no care about the things of the world, but only not to be encumbered with them, so as to neglect your duty towards God, and a proper concern for your souls.</w:t>
      </w:r>
    </w:p>
    <w:p w14:paraId="40B37F20">
      <w:pPr>
        <w:pStyle w:val="11"/>
        <w:widowControl/>
        <w:rPr>
          <w:sz w:val="30"/>
          <w:szCs w:val="30"/>
        </w:rPr>
      </w:pPr>
      <w:r>
        <w:rPr>
          <w:sz w:val="30"/>
          <w:szCs w:val="30"/>
        </w:rPr>
        <w:t>我并不是劝你们不要关心世上的事，而只是不要被它们缠累，以至于忽视了你们对神的职责，以及对你们灵魂的恰当关切。</w:t>
      </w:r>
    </w:p>
    <w:p w14:paraId="0E1705B4">
      <w:pPr>
        <w:spacing w:line="250" w:lineRule="auto"/>
        <w:rPr>
          <w:rFonts w:hint="eastAsia" w:ascii="Arial"/>
          <w:sz w:val="30"/>
          <w:szCs w:val="30"/>
        </w:rPr>
      </w:pPr>
    </w:p>
    <w:p w14:paraId="151BCCB2">
      <w:pPr>
        <w:pStyle w:val="11"/>
        <w:widowControl/>
        <w:rPr>
          <w:sz w:val="30"/>
          <w:szCs w:val="30"/>
        </w:rPr>
      </w:pPr>
      <w:r>
        <w:rPr>
          <w:sz w:val="30"/>
          <w:szCs w:val="30"/>
        </w:rPr>
        <w:t>It is meet, it is right, it is your bounden duty, to mind the calling wherein God hath placed you; and you may be said to be righteous over-much not to regard them.</w:t>
      </w:r>
    </w:p>
    <w:p w14:paraId="61371D72">
      <w:pPr>
        <w:pStyle w:val="11"/>
        <w:widowControl/>
        <w:rPr>
          <w:sz w:val="30"/>
          <w:szCs w:val="30"/>
        </w:rPr>
      </w:pPr>
      <w:r>
        <w:rPr>
          <w:sz w:val="30"/>
          <w:szCs w:val="30"/>
        </w:rPr>
        <w:t>留意神将你安置在其中的呼召，这是合宜的，是正确的，是你们的本分；如果你们不顾及它们，就可以说你们是行义过分了。</w:t>
      </w:r>
    </w:p>
    <w:p w14:paraId="4320C710">
      <w:pPr>
        <w:spacing w:line="250" w:lineRule="auto"/>
        <w:rPr>
          <w:rFonts w:hint="eastAsia" w:ascii="Arial"/>
          <w:sz w:val="30"/>
          <w:szCs w:val="30"/>
        </w:rPr>
      </w:pPr>
    </w:p>
    <w:p w14:paraId="5252434F">
      <w:pPr>
        <w:pStyle w:val="11"/>
        <w:widowControl/>
        <w:rPr>
          <w:sz w:val="30"/>
          <w:szCs w:val="30"/>
        </w:rPr>
      </w:pPr>
      <w:r>
        <w:rPr>
          <w:sz w:val="30"/>
          <w:szCs w:val="30"/>
        </w:rPr>
        <w:t>This brings me,</w:t>
      </w:r>
    </w:p>
    <w:p w14:paraId="19E9BFF2">
      <w:pPr>
        <w:pStyle w:val="11"/>
        <w:widowControl/>
        <w:rPr>
          <w:sz w:val="30"/>
          <w:szCs w:val="30"/>
        </w:rPr>
      </w:pPr>
      <w:r>
        <w:rPr>
          <w:sz w:val="30"/>
          <w:szCs w:val="30"/>
        </w:rPr>
        <w:t>这把我带到，</w:t>
      </w:r>
    </w:p>
    <w:p w14:paraId="2F8C6F43">
      <w:pPr>
        <w:spacing w:line="250" w:lineRule="auto"/>
        <w:rPr>
          <w:rFonts w:hint="eastAsia" w:ascii="Arial"/>
          <w:sz w:val="30"/>
          <w:szCs w:val="30"/>
        </w:rPr>
      </w:pPr>
    </w:p>
    <w:p w14:paraId="0418B38F">
      <w:pPr>
        <w:pStyle w:val="11"/>
        <w:widowControl/>
        <w:rPr>
          <w:sz w:val="30"/>
          <w:szCs w:val="30"/>
        </w:rPr>
      </w:pPr>
      <w:r>
        <w:rPr>
          <w:sz w:val="30"/>
          <w:szCs w:val="30"/>
        </w:rPr>
        <w:t>THIRDLY, To give you another sign of being righteous over-much; and that is, when we fast and use corporal authorities, so as to unfit us for the service of God.</w:t>
      </w:r>
    </w:p>
    <w:p w14:paraId="790D0DC4">
      <w:pPr>
        <w:pStyle w:val="11"/>
        <w:widowControl/>
        <w:rPr>
          <w:sz w:val="30"/>
          <w:szCs w:val="30"/>
        </w:rPr>
      </w:pPr>
      <w:r>
        <w:rPr>
          <w:sz w:val="30"/>
          <w:szCs w:val="30"/>
        </w:rPr>
        <w:t>第三，给你们另一个行义过分的迹象；那就是，当我们禁食并运用身体上的权柄（corporal authorities），以至于使我们不适合事奉神。</w:t>
      </w:r>
    </w:p>
    <w:p w14:paraId="3018C48D">
      <w:pPr>
        <w:spacing w:line="250" w:lineRule="auto"/>
        <w:rPr>
          <w:rFonts w:hint="eastAsia" w:ascii="Arial"/>
          <w:sz w:val="30"/>
          <w:szCs w:val="30"/>
        </w:rPr>
      </w:pPr>
    </w:p>
    <w:p w14:paraId="4982DE85">
      <w:pPr>
        <w:pStyle w:val="11"/>
        <w:widowControl/>
        <w:rPr>
          <w:sz w:val="30"/>
          <w:szCs w:val="30"/>
        </w:rPr>
      </w:pPr>
      <w:r>
        <w:rPr>
          <w:sz w:val="30"/>
          <w:szCs w:val="30"/>
        </w:rPr>
        <w:t>This, my brethren, you may think there is no occasion at all to caution you against, and indeed there is not a great necessity for it; however, many persons, upon their first being awakened to a sense of their sin, are tempted to use authorities to that excess which is sinful.</w:t>
      </w:r>
    </w:p>
    <w:p w14:paraId="2069B0E5">
      <w:pPr>
        <w:pStyle w:val="11"/>
        <w:widowControl/>
        <w:rPr>
          <w:sz w:val="30"/>
          <w:szCs w:val="30"/>
        </w:rPr>
      </w:pPr>
      <w:r>
        <w:rPr>
          <w:sz w:val="30"/>
          <w:szCs w:val="30"/>
        </w:rPr>
        <w:t>我的弟兄们，你们可能认为根本没有必要警告你们提防这个，确实也没有很大的必要；然而，许多人，在他们第一次被唤醒意识到自己的罪时，被引诱过度使用权柄，以至于犯罪。</w:t>
      </w:r>
    </w:p>
    <w:p w14:paraId="67578FD9">
      <w:pPr>
        <w:spacing w:line="250" w:lineRule="auto"/>
        <w:rPr>
          <w:rFonts w:hint="eastAsia" w:ascii="Arial"/>
          <w:sz w:val="30"/>
          <w:szCs w:val="30"/>
        </w:rPr>
      </w:pPr>
    </w:p>
    <w:p w14:paraId="6910BC92">
      <w:pPr>
        <w:pStyle w:val="11"/>
        <w:widowControl/>
        <w:rPr>
          <w:sz w:val="30"/>
          <w:szCs w:val="30"/>
        </w:rPr>
      </w:pPr>
      <w:r>
        <w:rPr>
          <w:sz w:val="30"/>
          <w:szCs w:val="30"/>
        </w:rPr>
        <w:t>It is our duty to fast, it is our duty to fast often, and it is what we are directed to by Jesus Christ himself; but then we are to take care to do it in a proper manner: to bring our bodies under for the service of God, is that which we are commanded by our Lord Jesus Christ.</w:t>
      </w:r>
    </w:p>
    <w:p w14:paraId="613E035F">
      <w:pPr>
        <w:pStyle w:val="11"/>
        <w:widowControl/>
        <w:rPr>
          <w:sz w:val="30"/>
          <w:szCs w:val="30"/>
        </w:rPr>
      </w:pPr>
      <w:r>
        <w:rPr>
          <w:sz w:val="30"/>
          <w:szCs w:val="30"/>
        </w:rPr>
        <w:t>禁食是我们的职责，经常禁食是我们的职责，而且是耶稣基督自己指示我们的；但那时我们必须小心以恰当的方式去做：使我们的身体顺服，为神的事奉，这是我们的主耶稣基督所吩咐的。</w:t>
      </w:r>
    </w:p>
    <w:p w14:paraId="53B38B90">
      <w:pPr>
        <w:spacing w:line="250" w:lineRule="auto"/>
        <w:rPr>
          <w:rFonts w:hint="eastAsia" w:ascii="Arial"/>
          <w:sz w:val="30"/>
          <w:szCs w:val="30"/>
        </w:rPr>
      </w:pPr>
    </w:p>
    <w:p w14:paraId="6BE78C54">
      <w:pPr>
        <w:pStyle w:val="11"/>
        <w:widowControl/>
        <w:rPr>
          <w:sz w:val="30"/>
          <w:szCs w:val="30"/>
        </w:rPr>
      </w:pPr>
      <w:r>
        <w:rPr>
          <w:sz w:val="30"/>
          <w:szCs w:val="30"/>
        </w:rPr>
        <w:t>The late preacher upon this text, runs into great extremes, and charges us with saying and acting things of which we never thought; but I do not regard what he said of me: I do not mind his bitter invectives against my ministry; I do not mind his despising my youth, and calling me novice and enthusiast; I forgive him from my very heart: but when he reflects on my Master; when he speaks against my Redeemer; when Jesus Christ is spoken against, I must speak, (I must speak indeed, or I should burst:) when he gives liberty to persons to take a cheerful glass, and alledges Christ for an example, as in the marriage-feast, saying, "Christ turned water into wine, when it is plain there had been more drank than was necessary before;" what is this, but to charge Christ with encouraging drunkenness?</w:t>
      </w:r>
    </w:p>
    <w:p w14:paraId="561BD035">
      <w:pPr>
        <w:pStyle w:val="11"/>
        <w:widowControl/>
        <w:rPr>
          <w:sz w:val="30"/>
          <w:szCs w:val="30"/>
        </w:rPr>
      </w:pPr>
      <w:r>
        <w:rPr>
          <w:sz w:val="30"/>
          <w:szCs w:val="30"/>
        </w:rPr>
        <w:t>最近以这段经文讲道的传道人，陷入了极端的错误，并指责我们说和做我们从未想过的事情；但我不理会他对我说了什么：我不介意他对我的事奉所作的刻薄谩骂；我不介意他轻视我的年轻，称我为新手和狂热者；我从心底里原谅他：但当他攻击我的主人时；当他攻击我的救赎主时；当耶稣基督被攻击时，我必须说话，（我确实必须说话，否则我就会憋不住：）当他允许人们开怀畅饮（take a cheerful glass），并援引基督在婚筵上的例子，说“基督把水变成了酒，而实际上之前已经喝了超过必要的量”；这又是什么呢，不就是指责基督鼓励醉酒吗？</w:t>
      </w:r>
    </w:p>
    <w:p w14:paraId="0DB1CCBB">
      <w:pPr>
        <w:spacing w:line="250" w:lineRule="auto"/>
        <w:rPr>
          <w:rFonts w:hint="eastAsia" w:ascii="Arial"/>
          <w:sz w:val="30"/>
          <w:szCs w:val="30"/>
        </w:rPr>
      </w:pPr>
    </w:p>
    <w:p w14:paraId="44E80D87">
      <w:pPr>
        <w:pStyle w:val="11"/>
        <w:widowControl/>
        <w:rPr>
          <w:sz w:val="30"/>
          <w:szCs w:val="30"/>
        </w:rPr>
      </w:pPr>
      <w:r>
        <w:rPr>
          <w:sz w:val="30"/>
          <w:szCs w:val="30"/>
        </w:rPr>
        <w:t>It is true, the Governor says, "Every man in the beginning sets forth good wine, and when men have well drank, that which is worse; but thou hast kept the good wine until now:" but it does not at all follow, that it was not necessary, or that there had been a sufficient quantity before: I would not speak thus slightingly of one of my Master's miracles, for the whole world.</w:t>
      </w:r>
    </w:p>
    <w:p w14:paraId="30596090">
      <w:pPr>
        <w:pStyle w:val="11"/>
        <w:widowControl/>
        <w:rPr>
          <w:sz w:val="30"/>
          <w:szCs w:val="30"/>
        </w:rPr>
      </w:pPr>
      <w:r>
        <w:rPr>
          <w:sz w:val="30"/>
          <w:szCs w:val="30"/>
        </w:rPr>
        <w:t>确实，管事的（Governor）说：“人摆上好酒，等人喝足了，才摆上次的；你倒把好酒留到如今！”但这绝不意味着那是不必要的，或者之前已经有足够的量：我绝不会为了整个世界而如此轻视我主人的一個神迹。</w:t>
      </w:r>
    </w:p>
    <w:p w14:paraId="474BE31D">
      <w:pPr>
        <w:spacing w:line="250" w:lineRule="auto"/>
        <w:rPr>
          <w:rFonts w:hint="eastAsia" w:ascii="Arial"/>
          <w:sz w:val="30"/>
          <w:szCs w:val="30"/>
        </w:rPr>
      </w:pPr>
    </w:p>
    <w:p w14:paraId="0175EE81">
      <w:pPr>
        <w:pStyle w:val="11"/>
        <w:widowControl/>
        <w:rPr>
          <w:sz w:val="30"/>
          <w:szCs w:val="30"/>
        </w:rPr>
      </w:pPr>
      <w:r>
        <w:rPr>
          <w:sz w:val="30"/>
          <w:szCs w:val="30"/>
        </w:rPr>
        <w:t>And we may observe, that as Christ chiefly visited poor people, they might not have wherewithal to buy a sufficient quantity of wine; for having more guests than were expected, the wine was expended sooner than they thought; then the Mother of Jesus tells him, "They have no wine;" he answers, "Woman, what have I to do with thee? My hour is not yet come."</w:t>
      </w:r>
    </w:p>
    <w:p w14:paraId="275A0755">
      <w:pPr>
        <w:pStyle w:val="11"/>
        <w:widowControl/>
        <w:rPr>
          <w:sz w:val="30"/>
          <w:szCs w:val="30"/>
        </w:rPr>
      </w:pPr>
      <w:r>
        <w:rPr>
          <w:sz w:val="30"/>
          <w:szCs w:val="30"/>
        </w:rPr>
        <w:t>我们也可以观察到，由于基督主要造访穷人，他们可能没有足够的钱买足量的酒；因为客人比预期多，酒比他们想象的更快用完了；于是耶稣的母亲告诉祂：“他们没有酒了”；祂回答说：“妇人，我与你有什么相干？我的时辰还没有到。”</w:t>
      </w:r>
    </w:p>
    <w:p w14:paraId="245AFA97">
      <w:pPr>
        <w:spacing w:line="250" w:lineRule="auto"/>
        <w:rPr>
          <w:rFonts w:hint="eastAsia" w:ascii="Arial"/>
          <w:sz w:val="30"/>
          <w:szCs w:val="30"/>
        </w:rPr>
      </w:pPr>
    </w:p>
    <w:p w14:paraId="5AFD9799">
      <w:pPr>
        <w:pStyle w:val="11"/>
        <w:widowControl/>
        <w:rPr>
          <w:sz w:val="30"/>
          <w:szCs w:val="30"/>
        </w:rPr>
      </w:pPr>
      <w:r>
        <w:rPr>
          <w:sz w:val="30"/>
          <w:szCs w:val="30"/>
        </w:rPr>
        <w:t>After this he commanded them to fill the water-pots with water, and they filled them to the brim, and this water he turned into wine: now it does not follow, that there was more drank than was necessary; neither would the Lord Jesus Christ have continued in the house if there had.</w:t>
      </w:r>
    </w:p>
    <w:p w14:paraId="25DAC8D1">
      <w:pPr>
        <w:pStyle w:val="11"/>
        <w:widowControl/>
        <w:rPr>
          <w:sz w:val="30"/>
          <w:szCs w:val="30"/>
        </w:rPr>
      </w:pPr>
      <w:r>
        <w:rPr>
          <w:sz w:val="30"/>
          <w:szCs w:val="30"/>
        </w:rPr>
        <w:t>之后祂吩咐他们把水缸倒满水，他们就倒满了，祂把这水变成了酒：现在，这并不意味着所喝的酒超过了必要的量；如果超过了，主耶稣基督也不会留在那里。</w:t>
      </w:r>
    </w:p>
    <w:p w14:paraId="4137ACF7">
      <w:pPr>
        <w:spacing w:line="250" w:lineRule="auto"/>
        <w:rPr>
          <w:rFonts w:hint="eastAsia" w:ascii="Arial"/>
          <w:sz w:val="30"/>
          <w:szCs w:val="30"/>
        </w:rPr>
      </w:pPr>
    </w:p>
    <w:p w14:paraId="0033D3C4">
      <w:pPr>
        <w:pStyle w:val="11"/>
        <w:widowControl/>
        <w:rPr>
          <w:sz w:val="30"/>
          <w:szCs w:val="30"/>
        </w:rPr>
      </w:pPr>
      <w:r>
        <w:rPr>
          <w:sz w:val="30"/>
          <w:szCs w:val="30"/>
        </w:rPr>
        <w:t>But we have an excellent lesson to learn from this miracle: by the water-pots being empty, we may understand, the heart of man being by nature destitute of his grace, his speaking and commanding to fill them, shows, that when Christ speaks, the heart that was empty of grace before, shall be filled; and the water pots being filled to the brim, shows, that Christ will fill believers hearts brim full of the Holy Ghost: and from the Governor's observing, that the last wine was the best, learn, that a believer's best comforts, shall be the last and greatest, for they shall come with the greatest power upon the soul, and continue longest there: this, this my dear brethren, is the lesson we may learn from this miracle.</w:t>
      </w:r>
    </w:p>
    <w:p w14:paraId="7FFDA065">
      <w:pPr>
        <w:pStyle w:val="11"/>
        <w:widowControl/>
        <w:rPr>
          <w:sz w:val="30"/>
          <w:szCs w:val="30"/>
        </w:rPr>
      </w:pPr>
      <w:r>
        <w:rPr>
          <w:sz w:val="30"/>
          <w:szCs w:val="30"/>
        </w:rPr>
        <w:t>但我们从这个神迹可以学到一课：从水缸是空的，我们可以理解，人的心本性上缺乏神的恩典；祂说话并命令倒满，表明当基督说话时，先前缺乏恩典的心将被充满；水缸被倒满，表明基督将使信徒的心充满圣灵；而且从管事的观察，最后的酒是最好的，我们学习到，信徒最好的安慰，将是最后也是最大的，因为它们将带着最大的能力临到灵魂，并在那里持续最久：这，这我亲爱的弟兄们，就是我们从这个神迹可以学到的功课。</w:t>
      </w:r>
    </w:p>
    <w:p w14:paraId="75228C8F">
      <w:pPr>
        <w:spacing w:line="250" w:lineRule="auto"/>
        <w:rPr>
          <w:rFonts w:hint="eastAsia" w:ascii="Arial"/>
          <w:sz w:val="30"/>
          <w:szCs w:val="30"/>
        </w:rPr>
      </w:pPr>
    </w:p>
    <w:p w14:paraId="74898E7A">
      <w:pPr>
        <w:pStyle w:val="11"/>
        <w:widowControl/>
        <w:rPr>
          <w:sz w:val="30"/>
          <w:szCs w:val="30"/>
        </w:rPr>
      </w:pPr>
      <w:r>
        <w:rPr>
          <w:sz w:val="30"/>
          <w:szCs w:val="30"/>
        </w:rPr>
        <w:t>But one great inconsistency I cannot avoid taking notice of in this late learned preacher.</w:t>
      </w:r>
    </w:p>
    <w:p w14:paraId="2526891B">
      <w:pPr>
        <w:pStyle w:val="11"/>
        <w:widowControl/>
        <w:rPr>
          <w:sz w:val="30"/>
          <w:szCs w:val="30"/>
        </w:rPr>
      </w:pPr>
      <w:r>
        <w:rPr>
          <w:sz w:val="30"/>
          <w:szCs w:val="30"/>
        </w:rPr>
        <w:t>但这位最近的博学传道人有一个巨大的矛盾，我不得不指出。</w:t>
      </w:r>
    </w:p>
    <w:p w14:paraId="1FB23095">
      <w:pPr>
        <w:spacing w:line="250" w:lineRule="auto"/>
        <w:rPr>
          <w:rFonts w:hint="eastAsia" w:ascii="Arial"/>
          <w:sz w:val="30"/>
          <w:szCs w:val="30"/>
        </w:rPr>
      </w:pPr>
    </w:p>
    <w:p w14:paraId="372B26D4">
      <w:pPr>
        <w:pStyle w:val="11"/>
        <w:widowControl/>
        <w:rPr>
          <w:sz w:val="30"/>
          <w:szCs w:val="30"/>
        </w:rPr>
      </w:pPr>
      <w:r>
        <w:rPr>
          <w:sz w:val="30"/>
          <w:szCs w:val="30"/>
        </w:rPr>
        <w:t>In the beginning of his sermon, he charges us with "laying heavy burdens upon people, which they are not able to bear;" in the latter part he charges us with being 反律法主义者, whose tenets are, "So you say you believe in the Lord Jesus Christ, you may live the life of devils."</w:t>
      </w:r>
    </w:p>
    <w:p w14:paraId="24E14872">
      <w:pPr>
        <w:pStyle w:val="11"/>
        <w:widowControl/>
        <w:rPr>
          <w:sz w:val="30"/>
          <w:szCs w:val="30"/>
        </w:rPr>
      </w:pPr>
      <w:r>
        <w:rPr>
          <w:sz w:val="30"/>
          <w:szCs w:val="30"/>
        </w:rPr>
        <w:t>在他的讲道开头，他指责我们“将人不能承受的重担加在他们身上”；在后半部分，他指责我们是反律法主义者，他们的信条是“既然你声称信主耶稣基督，你就可以过魔鬼般的生活。”</w:t>
      </w:r>
    </w:p>
    <w:p w14:paraId="4A478363">
      <w:pPr>
        <w:spacing w:line="250" w:lineRule="auto"/>
        <w:rPr>
          <w:rFonts w:hint="eastAsia" w:ascii="Arial"/>
          <w:sz w:val="30"/>
          <w:szCs w:val="30"/>
        </w:rPr>
      </w:pPr>
    </w:p>
    <w:p w14:paraId="6DF061B6">
      <w:pPr>
        <w:pStyle w:val="11"/>
        <w:widowControl/>
        <w:rPr>
          <w:sz w:val="30"/>
          <w:szCs w:val="30"/>
        </w:rPr>
      </w:pPr>
      <w:r>
        <w:rPr>
          <w:sz w:val="30"/>
          <w:szCs w:val="30"/>
        </w:rPr>
        <w:t>Now, he charges us with being too strict, and by and by with being too loose.</w:t>
      </w:r>
    </w:p>
    <w:p w14:paraId="171CC864">
      <w:pPr>
        <w:pStyle w:val="11"/>
        <w:widowControl/>
        <w:rPr>
          <w:sz w:val="30"/>
          <w:szCs w:val="30"/>
        </w:rPr>
      </w:pPr>
      <w:r>
        <w:rPr>
          <w:sz w:val="30"/>
          <w:szCs w:val="30"/>
        </w:rPr>
        <w:t>现在，他指责我们过于严格，一会儿又指责我们过于放任。</w:t>
      </w:r>
    </w:p>
    <w:p w14:paraId="2853DAB0">
      <w:pPr>
        <w:spacing w:line="250" w:lineRule="auto"/>
        <w:rPr>
          <w:rFonts w:hint="eastAsia" w:ascii="Arial"/>
          <w:sz w:val="30"/>
          <w:szCs w:val="30"/>
        </w:rPr>
      </w:pPr>
    </w:p>
    <w:p w14:paraId="4C26BC35">
      <w:pPr>
        <w:pStyle w:val="11"/>
        <w:widowControl/>
        <w:rPr>
          <w:sz w:val="30"/>
          <w:szCs w:val="30"/>
        </w:rPr>
      </w:pPr>
      <w:r>
        <w:rPr>
          <w:sz w:val="30"/>
          <w:szCs w:val="30"/>
        </w:rPr>
        <w:t>Which side, my brethren, will you take?</w:t>
      </w:r>
    </w:p>
    <w:p w14:paraId="53185558">
      <w:pPr>
        <w:pStyle w:val="11"/>
        <w:widowControl/>
        <w:rPr>
          <w:sz w:val="30"/>
          <w:szCs w:val="30"/>
        </w:rPr>
      </w:pPr>
      <w:r>
        <w:rPr>
          <w:sz w:val="30"/>
          <w:szCs w:val="30"/>
        </w:rPr>
        <w:t>我的弟兄们，你们会选择哪一边呢？</w:t>
      </w:r>
    </w:p>
    <w:p w14:paraId="3EC94886">
      <w:pPr>
        <w:spacing w:line="250" w:lineRule="auto"/>
        <w:rPr>
          <w:rFonts w:hint="eastAsia" w:ascii="Arial"/>
          <w:sz w:val="30"/>
          <w:szCs w:val="30"/>
        </w:rPr>
      </w:pPr>
    </w:p>
    <w:p w14:paraId="42E9C49A">
      <w:pPr>
        <w:pStyle w:val="11"/>
        <w:widowControl/>
        <w:rPr>
          <w:sz w:val="30"/>
          <w:szCs w:val="30"/>
        </w:rPr>
      </w:pPr>
      <w:r>
        <w:rPr>
          <w:sz w:val="30"/>
          <w:szCs w:val="30"/>
        </w:rPr>
        <w:t>Thus you see, when persons forsake Christ, they make strange mistakes; for here can be no greater opposition of sentiments than this letter-learned writer has made: as opposite as light and darkness, good and evil, sweet and bitter.</w:t>
      </w:r>
    </w:p>
    <w:p w14:paraId="0E44E04F">
      <w:pPr>
        <w:pStyle w:val="11"/>
        <w:widowControl/>
        <w:rPr>
          <w:sz w:val="30"/>
          <w:szCs w:val="30"/>
        </w:rPr>
      </w:pPr>
      <w:r>
        <w:rPr>
          <w:sz w:val="30"/>
          <w:szCs w:val="30"/>
        </w:rPr>
        <w:t>因此你们看到，当人离弃基督时，他们会犯下奇怪的错误；因为这位咬文嚼字的作者所制造的观点对立，没有比这更大的了：如同光明与黑暗、善与恶、甜与苦一样对立。</w:t>
      </w:r>
    </w:p>
    <w:p w14:paraId="131B23CB">
      <w:pPr>
        <w:spacing w:line="250" w:lineRule="auto"/>
        <w:rPr>
          <w:rFonts w:hint="eastAsia" w:ascii="Arial"/>
          <w:sz w:val="30"/>
          <w:szCs w:val="30"/>
        </w:rPr>
      </w:pPr>
    </w:p>
    <w:p w14:paraId="1513262A">
      <w:pPr>
        <w:pStyle w:val="11"/>
        <w:widowControl/>
        <w:rPr>
          <w:sz w:val="30"/>
          <w:szCs w:val="30"/>
        </w:rPr>
      </w:pPr>
      <w:r>
        <w:rPr>
          <w:sz w:val="30"/>
          <w:szCs w:val="30"/>
        </w:rPr>
        <w:t>And, on this account, to find out these lettered-learned gentlemens notions of the new-birth, I put a paragraph in my Journal; and, blessed be God, I have obtained my desires, and have plainly perceived, that the persons who have lately written concerning the new-birth, know no more ofit than a blind man does of colors, nor can they have any more notion of it, (by all their learning, falsely so called) than the blind man, who was to give an account what the sun was, and, after a considerable time allowed for study, he said, "It was like the sound of a trumpet."</w:t>
      </w:r>
    </w:p>
    <w:p w14:paraId="11DB44A1">
      <w:pPr>
        <w:pStyle w:val="11"/>
        <w:widowControl/>
        <w:rPr>
          <w:sz w:val="30"/>
          <w:szCs w:val="30"/>
        </w:rPr>
      </w:pPr>
      <w:r>
        <w:rPr>
          <w:sz w:val="30"/>
          <w:szCs w:val="30"/>
        </w:rPr>
        <w:t>而且，为此，为了弄清这些咬文嚼字的先生们对重生的看法，我在我的日记中写了一段话；感谢神，我已如愿以偿，并且清楚地察觉到，那些最近撰写关于重生的人，对它的了解不比一个盲人对颜色的了解更多，他们也无法（凭着他们所有所谓的学问）对它有更多概念，就像那个被要求描述太阳是什么的盲人一样，在经过相当长时间的学习后，他说：“它就像号筒的声音。”</w:t>
      </w:r>
    </w:p>
    <w:p w14:paraId="469A34AE">
      <w:pPr>
        <w:spacing w:line="250" w:lineRule="auto"/>
        <w:rPr>
          <w:rFonts w:hint="eastAsia" w:ascii="Arial"/>
          <w:sz w:val="30"/>
          <w:szCs w:val="30"/>
        </w:rPr>
      </w:pPr>
    </w:p>
    <w:p w14:paraId="1B99C8A3">
      <w:pPr>
        <w:pStyle w:val="11"/>
        <w:widowControl/>
        <w:rPr>
          <w:sz w:val="30"/>
          <w:szCs w:val="30"/>
        </w:rPr>
      </w:pPr>
      <w:r>
        <w:rPr>
          <w:sz w:val="30"/>
          <w:szCs w:val="30"/>
        </w:rPr>
        <w:t>And till they are taught of God, they will be unacquainted with the new-birth; therefore, if you have a mind to know what the devil has to say against us, read 屈拉普博士 (Dr. Trapp)'s sermons.</w:t>
      </w:r>
    </w:p>
    <w:p w14:paraId="5072DEB7">
      <w:pPr>
        <w:pStyle w:val="11"/>
        <w:widowControl/>
        <w:rPr>
          <w:sz w:val="30"/>
          <w:szCs w:val="30"/>
        </w:rPr>
      </w:pPr>
      <w:r>
        <w:rPr>
          <w:sz w:val="30"/>
          <w:szCs w:val="30"/>
        </w:rPr>
        <w:t>而且除非他们蒙神教导，否则他们将不认识重生；因此，如果你想知道魔鬼对我们说了些什么，请阅读屈拉普博士（Dr. Trapp）的讲道。</w:t>
      </w:r>
    </w:p>
    <w:p w14:paraId="7CE7ECF1">
      <w:pPr>
        <w:spacing w:line="250" w:lineRule="auto"/>
        <w:rPr>
          <w:rFonts w:hint="eastAsia" w:ascii="Arial"/>
          <w:sz w:val="30"/>
          <w:szCs w:val="30"/>
        </w:rPr>
      </w:pPr>
    </w:p>
    <w:p w14:paraId="572C185B">
      <w:pPr>
        <w:pStyle w:val="11"/>
        <w:widowControl/>
        <w:rPr>
          <w:sz w:val="30"/>
          <w:szCs w:val="30"/>
        </w:rPr>
      </w:pPr>
      <w:r>
        <w:rPr>
          <w:sz w:val="30"/>
          <w:szCs w:val="30"/>
        </w:rPr>
        <w:t>It is with grief I speak these things, and were not the welfare of your souls, and my Redeemer's honor at stake, I would not now open my mouth, yes I would willingly die (God is my judge) for the person who wrote such bitter things against me, so it would be a means of saving his soul.</w:t>
      </w:r>
    </w:p>
    <w:p w14:paraId="20F01707">
      <w:pPr>
        <w:pStyle w:val="11"/>
        <w:widowControl/>
        <w:rPr>
          <w:sz w:val="30"/>
          <w:szCs w:val="30"/>
        </w:rPr>
      </w:pPr>
      <w:r>
        <w:rPr>
          <w:sz w:val="30"/>
          <w:szCs w:val="30"/>
        </w:rPr>
        <w:t>我怀着悲痛说这些事，如果不是为了你们灵魂的福祉，以及我救赎主的荣耀攸关，我现在就不会开口，是的，我愿意为那个对我写下如此刻薄言语的人而死（神是我的审判者），如果这能成为拯救他灵魂的途径。</w:t>
      </w:r>
    </w:p>
    <w:p w14:paraId="620DCDAF">
      <w:pPr>
        <w:spacing w:line="250" w:lineRule="auto"/>
        <w:rPr>
          <w:rFonts w:hint="eastAsia" w:ascii="Arial"/>
          <w:sz w:val="30"/>
          <w:szCs w:val="30"/>
        </w:rPr>
      </w:pPr>
    </w:p>
    <w:p w14:paraId="2E795951">
      <w:pPr>
        <w:pStyle w:val="11"/>
        <w:widowControl/>
        <w:rPr>
          <w:sz w:val="30"/>
          <w:szCs w:val="30"/>
        </w:rPr>
      </w:pPr>
      <w:r>
        <w:rPr>
          <w:sz w:val="30"/>
          <w:szCs w:val="30"/>
        </w:rPr>
        <w:t>If he had only spoken against me, I would not have answered him; but, on his making my Redeemer a pattern of vice, if I was not to speak, the very stones would cry out; therefore, the honor of my Redeemer, and love to you, constrains me to speak.</w:t>
      </w:r>
    </w:p>
    <w:p w14:paraId="61C19C52">
      <w:pPr>
        <w:pStyle w:val="11"/>
        <w:widowControl/>
        <w:rPr>
          <w:sz w:val="30"/>
          <w:szCs w:val="30"/>
        </w:rPr>
      </w:pPr>
      <w:r>
        <w:rPr>
          <w:sz w:val="30"/>
          <w:szCs w:val="30"/>
        </w:rPr>
        <w:t>如果他只是针对我说话，我就不会回应他；但是，当他将我的救赎主树立为邪恶的榜样时，如果我不说话，石头都会喊叫；因此，为了我救赎主的荣耀，以及对你们的爱，催逼着我不得不说话。</w:t>
      </w:r>
    </w:p>
    <w:p w14:paraId="64ED541F">
      <w:pPr>
        <w:spacing w:line="250" w:lineRule="auto"/>
        <w:rPr>
          <w:rFonts w:hint="eastAsia" w:ascii="Arial"/>
          <w:sz w:val="30"/>
          <w:szCs w:val="30"/>
        </w:rPr>
      </w:pPr>
    </w:p>
    <w:p w14:paraId="25776AD9">
      <w:pPr>
        <w:pStyle w:val="11"/>
        <w:widowControl/>
        <w:rPr>
          <w:sz w:val="30"/>
          <w:szCs w:val="30"/>
        </w:rPr>
      </w:pPr>
      <w:r>
        <w:rPr>
          <w:sz w:val="30"/>
          <w:szCs w:val="30"/>
        </w:rPr>
        <w:t>It is of necessity that I speak, when the divinity of Jesus Christ is spoken against, it is the duty of ministers to cry aloud, and spare not.</w:t>
      </w:r>
    </w:p>
    <w:p w14:paraId="6430513D">
      <w:pPr>
        <w:pStyle w:val="11"/>
        <w:widowControl/>
        <w:rPr>
          <w:sz w:val="30"/>
          <w:szCs w:val="30"/>
        </w:rPr>
      </w:pPr>
      <w:r>
        <w:rPr>
          <w:sz w:val="30"/>
          <w:szCs w:val="30"/>
        </w:rPr>
        <w:t>当耶稣基督的神性受到攻击时，我必须说话，这是必要的，传道人有责任大声疾呼，毫不留情。</w:t>
      </w:r>
    </w:p>
    <w:p w14:paraId="282B997A">
      <w:pPr>
        <w:spacing w:line="250" w:lineRule="auto"/>
        <w:rPr>
          <w:rFonts w:hint="eastAsia" w:ascii="Arial"/>
          <w:sz w:val="30"/>
          <w:szCs w:val="30"/>
        </w:rPr>
      </w:pPr>
    </w:p>
    <w:p w14:paraId="0E5AAFD8">
      <w:pPr>
        <w:pStyle w:val="11"/>
        <w:widowControl/>
        <w:rPr>
          <w:sz w:val="30"/>
          <w:szCs w:val="30"/>
        </w:rPr>
      </w:pPr>
      <w:r>
        <w:rPr>
          <w:sz w:val="30"/>
          <w:szCs w:val="30"/>
        </w:rPr>
        <w:t>I cannot forbear, come what will; for I know not what kind of divinity we have not among us: we must have a righteousness of our own, and do our best endeavors, and then Christ will make up the deficiency; that is, you must be your own Savior, in part.</w:t>
      </w:r>
    </w:p>
    <w:p w14:paraId="60D7C484">
      <w:pPr>
        <w:pStyle w:val="11"/>
        <w:widowControl/>
        <w:rPr>
          <w:sz w:val="30"/>
          <w:szCs w:val="30"/>
        </w:rPr>
      </w:pPr>
      <w:r>
        <w:rPr>
          <w:sz w:val="30"/>
          <w:szCs w:val="30"/>
        </w:rPr>
        <w:t>我不能自禁，无论发生什么；因为我不知道我们中间没有哪种神学思想：我们必须拥有自己的义，并尽力而为，然后基督将弥补不足；也就是说，你必须在某种程度上成为你自己的救主。</w:t>
      </w:r>
    </w:p>
    <w:p w14:paraId="0F7E4022">
      <w:pPr>
        <w:spacing w:line="250" w:lineRule="auto"/>
        <w:rPr>
          <w:rFonts w:hint="eastAsia" w:ascii="Arial"/>
          <w:sz w:val="30"/>
          <w:szCs w:val="30"/>
        </w:rPr>
      </w:pPr>
    </w:p>
    <w:p w14:paraId="08ACC4C3">
      <w:pPr>
        <w:pStyle w:val="11"/>
        <w:widowControl/>
        <w:rPr>
          <w:sz w:val="30"/>
          <w:szCs w:val="30"/>
        </w:rPr>
      </w:pPr>
      <w:r>
        <w:rPr>
          <w:sz w:val="30"/>
          <w:szCs w:val="30"/>
        </w:rPr>
        <w:t>This is not the doctrine of the gospel; this not the doctrine of Jesus: no; Christ is all in all; Jesus Christ must be your whole wisdom; Jesus Christ must be your whole righteousness.</w:t>
      </w:r>
    </w:p>
    <w:p w14:paraId="276477A3">
      <w:pPr>
        <w:pStyle w:val="11"/>
        <w:widowControl/>
        <w:rPr>
          <w:sz w:val="30"/>
          <w:szCs w:val="30"/>
        </w:rPr>
      </w:pPr>
      <w:r>
        <w:rPr>
          <w:sz w:val="30"/>
          <w:szCs w:val="30"/>
        </w:rPr>
        <w:t>这并非福音的教义；这并非耶稣的教义：不；基督是万有中的万有；耶稣基督必须是你们全然的智慧；耶稣基督必须是你们全然的公义。</w:t>
      </w:r>
    </w:p>
    <w:p w14:paraId="5E9C29E2">
      <w:pPr>
        <w:spacing w:line="250" w:lineRule="auto"/>
        <w:rPr>
          <w:rFonts w:hint="eastAsia" w:ascii="Arial"/>
          <w:sz w:val="30"/>
          <w:szCs w:val="30"/>
        </w:rPr>
      </w:pPr>
    </w:p>
    <w:p w14:paraId="7E698C8F">
      <w:pPr>
        <w:pStyle w:val="11"/>
        <w:widowControl/>
        <w:rPr>
          <w:sz w:val="30"/>
          <w:szCs w:val="30"/>
        </w:rPr>
      </w:pPr>
      <w:r>
        <w:rPr>
          <w:sz w:val="30"/>
          <w:szCs w:val="30"/>
        </w:rPr>
        <w:t>Jesus Christ must be your whole sanctification; or Jesus Christ will never be your eternal redemption and sanctification.</w:t>
      </w:r>
    </w:p>
    <w:p w14:paraId="2980E423">
      <w:pPr>
        <w:pStyle w:val="11"/>
        <w:widowControl/>
        <w:rPr>
          <w:sz w:val="30"/>
          <w:szCs w:val="30"/>
        </w:rPr>
      </w:pPr>
      <w:r>
        <w:rPr>
          <w:sz w:val="30"/>
          <w:szCs w:val="30"/>
        </w:rPr>
        <w:t>耶稣基督必须是你们全然的成圣；否则耶稣基督就永远不会是你们永恒的救赎和成圣。</w:t>
      </w:r>
    </w:p>
    <w:p w14:paraId="4AE5CDA1">
      <w:pPr>
        <w:spacing w:line="250" w:lineRule="auto"/>
        <w:rPr>
          <w:rFonts w:hint="eastAsia" w:ascii="Arial"/>
          <w:sz w:val="30"/>
          <w:szCs w:val="30"/>
        </w:rPr>
      </w:pPr>
    </w:p>
    <w:p w14:paraId="7C35FB8B">
      <w:pPr>
        <w:pStyle w:val="11"/>
        <w:widowControl/>
        <w:rPr>
          <w:sz w:val="30"/>
          <w:szCs w:val="30"/>
        </w:rPr>
      </w:pPr>
      <w:r>
        <w:rPr>
          <w:sz w:val="30"/>
          <w:szCs w:val="30"/>
        </w:rPr>
        <w:t>Inward holiness is looked on, by some, as the effect of enthusiasm and madness; and preachers of the necessity of the new-birth, are esteemed as persons fit for Bedlam.</w:t>
      </w:r>
    </w:p>
    <w:p w14:paraId="52A0DA17">
      <w:pPr>
        <w:pStyle w:val="11"/>
        <w:widowControl/>
        <w:rPr>
          <w:sz w:val="30"/>
          <w:szCs w:val="30"/>
        </w:rPr>
      </w:pPr>
      <w:r>
        <w:rPr>
          <w:sz w:val="30"/>
          <w:szCs w:val="30"/>
        </w:rPr>
        <w:t>内心的圣洁，被一些人看作是狂热和疯狂的结果；而传讲重生必要性的传道人，则被视为适合贝特勒姆精神病院（Bedlam）的人。</w:t>
      </w:r>
    </w:p>
    <w:p w14:paraId="011F8342">
      <w:pPr>
        <w:spacing w:line="250" w:lineRule="auto"/>
        <w:rPr>
          <w:rFonts w:hint="eastAsia" w:ascii="Arial"/>
          <w:sz w:val="30"/>
          <w:szCs w:val="30"/>
        </w:rPr>
      </w:pPr>
    </w:p>
    <w:p w14:paraId="5668A849">
      <w:pPr>
        <w:pStyle w:val="11"/>
        <w:widowControl/>
        <w:rPr>
          <w:sz w:val="30"/>
          <w:szCs w:val="30"/>
        </w:rPr>
      </w:pPr>
      <w:r>
        <w:rPr>
          <w:sz w:val="30"/>
          <w:szCs w:val="30"/>
        </w:rPr>
        <w:t>Our polite and fashionable doctrine, is, "That there is a fitness in man, and that God, seeing you a good creature, bestows upon you his grace."</w:t>
      </w:r>
    </w:p>
    <w:p w14:paraId="3B53D176">
      <w:pPr>
        <w:pStyle w:val="11"/>
        <w:widowControl/>
        <w:rPr>
          <w:sz w:val="30"/>
          <w:szCs w:val="30"/>
        </w:rPr>
      </w:pPr>
      <w:r>
        <w:rPr>
          <w:sz w:val="30"/>
          <w:szCs w:val="30"/>
        </w:rPr>
        <w:t>我们文雅而时髦的教义是：“人里面有一种适合性（fitness），神看到你是一个良善的受造物，便将祂的恩典赐予你。”</w:t>
      </w:r>
    </w:p>
    <w:p w14:paraId="005A926C">
      <w:pPr>
        <w:spacing w:line="250" w:lineRule="auto"/>
        <w:rPr>
          <w:rFonts w:hint="eastAsia" w:ascii="Arial"/>
          <w:sz w:val="30"/>
          <w:szCs w:val="30"/>
        </w:rPr>
      </w:pPr>
    </w:p>
    <w:p w14:paraId="4835530F">
      <w:pPr>
        <w:pStyle w:val="11"/>
        <w:widowControl/>
        <w:rPr>
          <w:sz w:val="30"/>
          <w:szCs w:val="30"/>
        </w:rPr>
      </w:pPr>
      <w:r>
        <w:rPr>
          <w:sz w:val="30"/>
          <w:szCs w:val="30"/>
        </w:rPr>
        <w:t>God forbid, my dear brethren, you should thus learn Jesus Christ!</w:t>
      </w:r>
    </w:p>
    <w:p w14:paraId="56284F5C">
      <w:pPr>
        <w:pStyle w:val="11"/>
        <w:widowControl/>
        <w:rPr>
          <w:sz w:val="30"/>
          <w:szCs w:val="30"/>
        </w:rPr>
      </w:pPr>
      <w:r>
        <w:rPr>
          <w:sz w:val="30"/>
          <w:szCs w:val="30"/>
        </w:rPr>
        <w:t>我亲爱的弟兄们，愿神禁止你们这样学习耶稣基督！</w:t>
      </w:r>
    </w:p>
    <w:p w14:paraId="57EC094C">
      <w:pPr>
        <w:spacing w:line="250" w:lineRule="auto"/>
        <w:rPr>
          <w:rFonts w:hint="eastAsia" w:ascii="Arial"/>
          <w:sz w:val="30"/>
          <w:szCs w:val="30"/>
        </w:rPr>
      </w:pPr>
    </w:p>
    <w:p w14:paraId="41E58723">
      <w:pPr>
        <w:pStyle w:val="11"/>
        <w:widowControl/>
        <w:rPr>
          <w:sz w:val="30"/>
          <w:szCs w:val="30"/>
        </w:rPr>
      </w:pPr>
      <w:r>
        <w:rPr>
          <w:sz w:val="30"/>
          <w:szCs w:val="30"/>
        </w:rPr>
        <w:t>This is not the doctrine I preach to you: I say, salvation is the free gift of God.</w:t>
      </w:r>
    </w:p>
    <w:p w14:paraId="664F29C7">
      <w:pPr>
        <w:pStyle w:val="11"/>
        <w:widowControl/>
        <w:rPr>
          <w:sz w:val="30"/>
          <w:szCs w:val="30"/>
        </w:rPr>
      </w:pPr>
      <w:r>
        <w:rPr>
          <w:sz w:val="30"/>
          <w:szCs w:val="30"/>
        </w:rPr>
        <w:t>这并非我向你们传讲的教义：我说，救恩是神白白的恩赐。</w:t>
      </w:r>
    </w:p>
    <w:p w14:paraId="1053F64D">
      <w:pPr>
        <w:spacing w:line="250" w:lineRule="auto"/>
        <w:rPr>
          <w:rFonts w:hint="eastAsia" w:ascii="Arial"/>
          <w:sz w:val="30"/>
          <w:szCs w:val="30"/>
        </w:rPr>
      </w:pPr>
    </w:p>
    <w:p w14:paraId="6C1C8758">
      <w:pPr>
        <w:pStyle w:val="11"/>
        <w:widowControl/>
        <w:rPr>
          <w:sz w:val="30"/>
          <w:szCs w:val="30"/>
        </w:rPr>
      </w:pPr>
      <w:r>
        <w:rPr>
          <w:sz w:val="30"/>
          <w:szCs w:val="30"/>
        </w:rPr>
        <w:t>It is God' free grace, I preach unto you, not of works, lest any one should boast.</w:t>
      </w:r>
    </w:p>
    <w:p w14:paraId="129E9EEC">
      <w:pPr>
        <w:pStyle w:val="11"/>
        <w:widowControl/>
        <w:rPr>
          <w:sz w:val="30"/>
          <w:szCs w:val="30"/>
        </w:rPr>
      </w:pPr>
      <w:r>
        <w:rPr>
          <w:sz w:val="30"/>
          <w:szCs w:val="30"/>
        </w:rPr>
        <w:t>我向你们传讲的是神白白的恩典，不是靠行为，免得有人自夸。</w:t>
      </w:r>
    </w:p>
    <w:p w14:paraId="1B0BB824">
      <w:pPr>
        <w:spacing w:line="250" w:lineRule="auto"/>
        <w:rPr>
          <w:rFonts w:hint="eastAsia" w:ascii="Arial"/>
          <w:sz w:val="30"/>
          <w:szCs w:val="30"/>
        </w:rPr>
      </w:pPr>
    </w:p>
    <w:p w14:paraId="5C79403D">
      <w:pPr>
        <w:pStyle w:val="11"/>
        <w:widowControl/>
        <w:rPr>
          <w:sz w:val="30"/>
          <w:szCs w:val="30"/>
        </w:rPr>
      </w:pPr>
      <w:r>
        <w:rPr>
          <w:sz w:val="30"/>
          <w:szCs w:val="30"/>
        </w:rPr>
        <w:t>Jesus Christ justifies the ungodly; Jesus Christ passed by, and saw you polluted with your blood, and bid you live.</w:t>
      </w:r>
    </w:p>
    <w:p w14:paraId="699B4483">
      <w:pPr>
        <w:pStyle w:val="11"/>
        <w:widowControl/>
        <w:rPr>
          <w:sz w:val="30"/>
          <w:szCs w:val="30"/>
        </w:rPr>
      </w:pPr>
      <w:r>
        <w:rPr>
          <w:sz w:val="30"/>
          <w:szCs w:val="30"/>
        </w:rPr>
        <w:t>耶稣基督称义不敬虔的人；耶稣基督经过，看见你血污狼藉，就吩咐你活过来。</w:t>
      </w:r>
    </w:p>
    <w:p w14:paraId="4F1A90A9">
      <w:pPr>
        <w:spacing w:line="250" w:lineRule="auto"/>
        <w:rPr>
          <w:rFonts w:hint="eastAsia" w:ascii="Arial"/>
          <w:sz w:val="30"/>
          <w:szCs w:val="30"/>
        </w:rPr>
      </w:pPr>
    </w:p>
    <w:p w14:paraId="2C55949D">
      <w:pPr>
        <w:pStyle w:val="11"/>
        <w:widowControl/>
        <w:rPr>
          <w:sz w:val="30"/>
          <w:szCs w:val="30"/>
        </w:rPr>
      </w:pPr>
      <w:r>
        <w:rPr>
          <w:sz w:val="30"/>
          <w:szCs w:val="30"/>
        </w:rPr>
        <w:t>It is not of works, it is of faith: we are not justified for our faith, for faith is the instrument, but by your faith, the active as well as the passive obedience of Christ, must be applied to you.</w:t>
      </w:r>
    </w:p>
    <w:p w14:paraId="516DA2C1">
      <w:pPr>
        <w:pStyle w:val="11"/>
        <w:widowControl/>
        <w:rPr>
          <w:sz w:val="30"/>
          <w:szCs w:val="30"/>
        </w:rPr>
      </w:pPr>
      <w:r>
        <w:rPr>
          <w:sz w:val="30"/>
          <w:szCs w:val="30"/>
        </w:rPr>
        <w:t>这不是靠行为，乃是因信：我们称义不是因我们的信心，因为信心是工具，而是藉着你的信心，基督主动和被动的顺服，必须应用在你身上。</w:t>
      </w:r>
    </w:p>
    <w:p w14:paraId="2EE3E3F2">
      <w:pPr>
        <w:spacing w:line="250" w:lineRule="auto"/>
        <w:rPr>
          <w:rFonts w:hint="eastAsia" w:ascii="Arial"/>
          <w:sz w:val="30"/>
          <w:szCs w:val="30"/>
        </w:rPr>
      </w:pPr>
    </w:p>
    <w:p w14:paraId="4064DA21">
      <w:pPr>
        <w:pStyle w:val="11"/>
        <w:widowControl/>
        <w:rPr>
          <w:sz w:val="30"/>
          <w:szCs w:val="30"/>
        </w:rPr>
      </w:pPr>
      <w:r>
        <w:rPr>
          <w:sz w:val="30"/>
          <w:szCs w:val="30"/>
        </w:rPr>
        <w:t>Jesus Christ hath fulfilled the law, he hath made it honorable; Jesus Christ hath made satisfaction to his Father's justice, full satisfaction; and it is as complete as it is full, and God will not demand it again.</w:t>
      </w:r>
    </w:p>
    <w:p w14:paraId="0D27EFDF">
      <w:pPr>
        <w:pStyle w:val="11"/>
        <w:widowControl/>
        <w:rPr>
          <w:sz w:val="30"/>
          <w:szCs w:val="30"/>
        </w:rPr>
      </w:pPr>
      <w:r>
        <w:rPr>
          <w:sz w:val="30"/>
          <w:szCs w:val="30"/>
        </w:rPr>
        <w:t>耶稣基督已经成全了律法，祂使律法得了尊荣；耶稣基督已经满足了祂父神的公义，完全的满足；而且它既完全又丰满，神不会再要求。</w:t>
      </w:r>
    </w:p>
    <w:p w14:paraId="69C2EE27">
      <w:pPr>
        <w:spacing w:line="250" w:lineRule="auto"/>
        <w:rPr>
          <w:rFonts w:hint="eastAsia" w:ascii="Arial"/>
          <w:sz w:val="30"/>
          <w:szCs w:val="30"/>
        </w:rPr>
      </w:pPr>
    </w:p>
    <w:p w14:paraId="03DD426D">
      <w:pPr>
        <w:pStyle w:val="11"/>
        <w:widowControl/>
        <w:rPr>
          <w:sz w:val="30"/>
          <w:szCs w:val="30"/>
        </w:rPr>
      </w:pPr>
      <w:r>
        <w:rPr>
          <w:sz w:val="30"/>
          <w:szCs w:val="30"/>
        </w:rPr>
        <w:t>Jesus Christ is the way; Jesus Christ is the truth; and Jesus Christ is the life.</w:t>
      </w:r>
    </w:p>
    <w:p w14:paraId="06EA2255">
      <w:pPr>
        <w:pStyle w:val="11"/>
        <w:widowControl/>
        <w:rPr>
          <w:sz w:val="30"/>
          <w:szCs w:val="30"/>
        </w:rPr>
      </w:pPr>
      <w:r>
        <w:rPr>
          <w:sz w:val="30"/>
          <w:szCs w:val="30"/>
        </w:rPr>
        <w:t>耶稣基督是道路；耶稣基督是真理；耶稣基督是生命。</w:t>
      </w:r>
    </w:p>
    <w:p w14:paraId="6D648FD1">
      <w:pPr>
        <w:spacing w:line="250" w:lineRule="auto"/>
        <w:rPr>
          <w:rFonts w:hint="eastAsia" w:ascii="Arial"/>
          <w:sz w:val="30"/>
          <w:szCs w:val="30"/>
        </w:rPr>
      </w:pPr>
    </w:p>
    <w:p w14:paraId="7E140EAF">
      <w:pPr>
        <w:pStyle w:val="11"/>
        <w:widowControl/>
        <w:rPr>
          <w:sz w:val="30"/>
          <w:szCs w:val="30"/>
        </w:rPr>
      </w:pPr>
      <w:r>
        <w:rPr>
          <w:sz w:val="30"/>
          <w:szCs w:val="30"/>
        </w:rPr>
        <w:t>The righteousness of Jesus Christ, my brethren, must be imputed to you, or you can never have any interest in the blood of Jesus; your own works are but as filthy rags, for you are justified before God, without any respect to your works past, present, or to come.</w:t>
      </w:r>
    </w:p>
    <w:p w14:paraId="621F807A">
      <w:pPr>
        <w:pStyle w:val="11"/>
        <w:widowControl/>
        <w:rPr>
          <w:sz w:val="30"/>
          <w:szCs w:val="30"/>
        </w:rPr>
      </w:pPr>
      <w:r>
        <w:rPr>
          <w:sz w:val="30"/>
          <w:szCs w:val="30"/>
        </w:rPr>
        <w:t>我的弟兄们，耶稣基督的义必须归算（imputed）在你们身上，否则你们绝不能在耶稣的宝血中有任何份；你们自己的行为不过是污秽的破布，因为你们在神面前称义，与你们过去、现在或将来的行为都无关。</w:t>
      </w:r>
    </w:p>
    <w:p w14:paraId="1B61E5FD">
      <w:pPr>
        <w:spacing w:line="250" w:lineRule="auto"/>
        <w:rPr>
          <w:rFonts w:hint="eastAsia" w:ascii="Arial"/>
          <w:sz w:val="30"/>
          <w:szCs w:val="30"/>
        </w:rPr>
      </w:pPr>
    </w:p>
    <w:p w14:paraId="46E2E7A3">
      <w:pPr>
        <w:pStyle w:val="11"/>
        <w:widowControl/>
        <w:rPr>
          <w:sz w:val="30"/>
          <w:szCs w:val="30"/>
        </w:rPr>
      </w:pPr>
      <w:r>
        <w:rPr>
          <w:sz w:val="30"/>
          <w:szCs w:val="30"/>
        </w:rPr>
        <w:t>This doctrine is denied by the learned rabbi's; but if they deny these truths of the gospel, they must not offended, though a child dare speak to a doctor; and, in vindication of the cause of Jesus Christ, a child, a boy, by the Spirit of God, can speak to the learned clergy of this age.</w:t>
      </w:r>
    </w:p>
    <w:p w14:paraId="51C73430">
      <w:pPr>
        <w:pStyle w:val="11"/>
        <w:widowControl/>
        <w:rPr>
          <w:sz w:val="30"/>
          <w:szCs w:val="30"/>
        </w:rPr>
      </w:pPr>
      <w:r>
        <w:rPr>
          <w:sz w:val="30"/>
          <w:szCs w:val="30"/>
        </w:rPr>
        <w:t>这个教义被那些博学的拉比们否认；但如果他们否认这些福音的真理，他们就不应该感到冒犯，尽管一个孩子敢于对一位博士说话；而且，为了维护耶稣基督的事业，一个孩子，一个男孩，藉着神的灵，可以对这个时代的博学神职人员说话。</w:t>
      </w:r>
    </w:p>
    <w:p w14:paraId="492AF5F9">
      <w:pPr>
        <w:spacing w:line="250" w:lineRule="auto"/>
        <w:rPr>
          <w:rFonts w:hint="eastAsia" w:ascii="Arial"/>
          <w:sz w:val="30"/>
          <w:szCs w:val="30"/>
        </w:rPr>
      </w:pPr>
    </w:p>
    <w:p w14:paraId="073BFE4D">
      <w:pPr>
        <w:pStyle w:val="11"/>
        <w:widowControl/>
        <w:rPr>
          <w:sz w:val="30"/>
          <w:szCs w:val="30"/>
        </w:rPr>
      </w:pPr>
      <w:r>
        <w:rPr>
          <w:sz w:val="30"/>
          <w:szCs w:val="30"/>
        </w:rPr>
        <w:t>If I had a voice so great, and could speak so loud, as that the whole world could hear me, I would cry, "Be not righteous over-much," by bringing your righteousness to Christ, and by being righteous in your own eyes.</w:t>
      </w:r>
    </w:p>
    <w:p w14:paraId="1DD4CAB1">
      <w:pPr>
        <w:pStyle w:val="11"/>
        <w:widowControl/>
        <w:rPr>
          <w:sz w:val="30"/>
          <w:szCs w:val="30"/>
        </w:rPr>
      </w:pPr>
      <w:r>
        <w:rPr>
          <w:sz w:val="30"/>
          <w:szCs w:val="30"/>
        </w:rPr>
        <w:t>如果我有一个如此洪亮的声音，能说得如此响亮，以至于全世界都能听到我，我会喊：“不要行义过分，”不要把你们的义带到基督面前，也不要在自己眼中自以为义。</w:t>
      </w:r>
    </w:p>
    <w:p w14:paraId="35FD632C">
      <w:pPr>
        <w:spacing w:line="250" w:lineRule="auto"/>
        <w:rPr>
          <w:rFonts w:hint="eastAsia" w:ascii="Arial"/>
          <w:sz w:val="30"/>
          <w:szCs w:val="30"/>
        </w:rPr>
      </w:pPr>
    </w:p>
    <w:p w14:paraId="4FD4C50D">
      <w:pPr>
        <w:pStyle w:val="11"/>
        <w:widowControl/>
        <w:rPr>
          <w:sz w:val="30"/>
          <w:szCs w:val="30"/>
        </w:rPr>
      </w:pPr>
      <w:r>
        <w:rPr>
          <w:sz w:val="30"/>
          <w:szCs w:val="30"/>
        </w:rPr>
        <w:t>Man must be abased, that God maybe exalted.</w:t>
      </w:r>
    </w:p>
    <w:p w14:paraId="76BDA687">
      <w:pPr>
        <w:pStyle w:val="11"/>
        <w:widowControl/>
        <w:rPr>
          <w:sz w:val="30"/>
          <w:szCs w:val="30"/>
        </w:rPr>
      </w:pPr>
      <w:r>
        <w:rPr>
          <w:sz w:val="30"/>
          <w:szCs w:val="30"/>
        </w:rPr>
        <w:t>人必须被贬低，神才能被高举。</w:t>
      </w:r>
    </w:p>
    <w:p w14:paraId="5D400719">
      <w:pPr>
        <w:spacing w:line="250" w:lineRule="auto"/>
        <w:rPr>
          <w:rFonts w:hint="eastAsia" w:ascii="Arial"/>
          <w:sz w:val="30"/>
          <w:szCs w:val="30"/>
        </w:rPr>
      </w:pPr>
    </w:p>
    <w:p w14:paraId="4CEE01D9">
      <w:pPr>
        <w:pStyle w:val="11"/>
        <w:widowControl/>
        <w:rPr>
          <w:sz w:val="30"/>
          <w:szCs w:val="30"/>
        </w:rPr>
      </w:pPr>
      <w:r>
        <w:rPr>
          <w:sz w:val="30"/>
          <w:szCs w:val="30"/>
        </w:rPr>
        <w:t>The imputed righteousness of Jesus Christ is a comfortable doctrine to all real Christians; and you sinners, who ask what you must do to be saved?</w:t>
      </w:r>
    </w:p>
    <w:p w14:paraId="1B254398">
      <w:pPr>
        <w:pStyle w:val="11"/>
        <w:widowControl/>
        <w:rPr>
          <w:sz w:val="30"/>
          <w:szCs w:val="30"/>
        </w:rPr>
      </w:pPr>
      <w:r>
        <w:rPr>
          <w:sz w:val="30"/>
          <w:szCs w:val="30"/>
        </w:rPr>
        <w:t>耶稣基督的归算之义（imputed righteousness）对所有真正的基督徒来说是一个安慰人心的教义；而你们这些罪人，问你们必须做什么才能得救呢？</w:t>
      </w:r>
    </w:p>
    <w:p w14:paraId="747AE604">
      <w:pPr>
        <w:spacing w:line="250" w:lineRule="auto"/>
        <w:rPr>
          <w:rFonts w:hint="eastAsia" w:ascii="Arial"/>
          <w:sz w:val="30"/>
          <w:szCs w:val="30"/>
        </w:rPr>
      </w:pPr>
    </w:p>
    <w:p w14:paraId="3A1448F3">
      <w:pPr>
        <w:pStyle w:val="11"/>
        <w:widowControl/>
        <w:rPr>
          <w:sz w:val="30"/>
          <w:szCs w:val="30"/>
        </w:rPr>
      </w:pPr>
      <w:r>
        <w:rPr>
          <w:sz w:val="30"/>
          <w:szCs w:val="30"/>
        </w:rPr>
        <w:t>How uncomfortable would it be, to tell you by good works, when, perhaps, you have never done one good work in all your life: this would be driving you to despair, indeed: no; "Believe in the Lord Jesus Christ, and you shall be saved:" therefore none of you need go away despairing.</w:t>
      </w:r>
    </w:p>
    <w:p w14:paraId="5274F32B">
      <w:pPr>
        <w:pStyle w:val="11"/>
        <w:widowControl/>
        <w:rPr>
          <w:sz w:val="30"/>
          <w:szCs w:val="30"/>
        </w:rPr>
      </w:pPr>
      <w:r>
        <w:rPr>
          <w:sz w:val="30"/>
          <w:szCs w:val="30"/>
        </w:rPr>
        <w:t>告诉你们靠善行，那将是何等令人不安啊，而你们或许一生从未做过一件善工：这确实会把你们推向绝望：不；“信主耶稣基督，你必得救：”因此你们没有人需要绝望地离去。</w:t>
      </w:r>
    </w:p>
    <w:p w14:paraId="7C5FEFE0">
      <w:pPr>
        <w:spacing w:line="250" w:lineRule="auto"/>
        <w:rPr>
          <w:rFonts w:hint="eastAsia" w:ascii="Arial"/>
          <w:sz w:val="30"/>
          <w:szCs w:val="30"/>
        </w:rPr>
      </w:pPr>
    </w:p>
    <w:p w14:paraId="55762F0F">
      <w:pPr>
        <w:pStyle w:val="11"/>
        <w:widowControl/>
        <w:rPr>
          <w:sz w:val="30"/>
          <w:szCs w:val="30"/>
        </w:rPr>
      </w:pPr>
      <w:r>
        <w:rPr>
          <w:sz w:val="30"/>
          <w:szCs w:val="30"/>
        </w:rPr>
        <w:t>Come to the Lord Jesus by faith; do not come, Pharisee-like, telling God what you have done, how often you have gone to church, how often you have received the sacrament, fasted, prayed, or the like: no; come to Christ as poor, lost, undone, damned sinners; come to him in this manner, and he will accept of you: do not be rich in spirit, proud and exalted, for there is no blessing attends such; but be ye poor in spirit, for theirs is the kingdom of God; they shall be made members of his mystical body here, and shall be so of the church triumphant hereafter.</w:t>
      </w:r>
    </w:p>
    <w:p w14:paraId="678980EB">
      <w:pPr>
        <w:pStyle w:val="11"/>
        <w:widowControl/>
        <w:rPr>
          <w:sz w:val="30"/>
          <w:szCs w:val="30"/>
        </w:rPr>
      </w:pPr>
      <w:r>
        <w:rPr>
          <w:sz w:val="30"/>
          <w:szCs w:val="30"/>
        </w:rPr>
        <w:t>凭信心来到主耶稣面前；不要像法利赛人那样，告诉神你做了什么，你多久去一次教会，多久领一次圣餐，禁食、祷告，或诸如此类的事：不；要像贫穷、失丧、败坏、被定罪的罪人那样来到基督面前；以这种方式来到祂面前，祂就会接纳你：不要心灵富有（rich in spirit），骄傲自大，因为这样的人没有祝福；而是要心灵贫穷，因为天国是他们的；他们将在这里成为祂奥秘身体的成员，将来也将是得胜教会（church triumphant）的成员。</w:t>
      </w:r>
    </w:p>
    <w:p w14:paraId="5823FC94">
      <w:pPr>
        <w:spacing w:line="250" w:lineRule="auto"/>
        <w:rPr>
          <w:rFonts w:hint="eastAsia" w:ascii="Arial"/>
          <w:sz w:val="30"/>
          <w:szCs w:val="30"/>
        </w:rPr>
      </w:pPr>
    </w:p>
    <w:p w14:paraId="06B243B3">
      <w:pPr>
        <w:pStyle w:val="11"/>
        <w:widowControl/>
        <w:rPr>
          <w:sz w:val="30"/>
          <w:szCs w:val="30"/>
        </w:rPr>
      </w:pPr>
      <w:r>
        <w:rPr>
          <w:sz w:val="30"/>
          <w:szCs w:val="30"/>
        </w:rPr>
        <w:t>Acknowledge yourselves as nothing at all, and when you have done all, say, "You are unprofitable servants."</w:t>
      </w:r>
    </w:p>
    <w:p w14:paraId="56017884">
      <w:pPr>
        <w:pStyle w:val="11"/>
        <w:widowControl/>
        <w:rPr>
          <w:sz w:val="30"/>
          <w:szCs w:val="30"/>
        </w:rPr>
      </w:pPr>
      <w:r>
        <w:rPr>
          <w:sz w:val="30"/>
          <w:szCs w:val="30"/>
        </w:rPr>
        <w:t>承认自己一无所有，当你做完一切后，说：“我们是无用的仆人。”</w:t>
      </w:r>
    </w:p>
    <w:p w14:paraId="21F87A2B">
      <w:pPr>
        <w:spacing w:line="250" w:lineRule="auto"/>
        <w:rPr>
          <w:rFonts w:hint="eastAsia" w:ascii="Arial"/>
          <w:sz w:val="30"/>
          <w:szCs w:val="30"/>
        </w:rPr>
      </w:pPr>
    </w:p>
    <w:p w14:paraId="04F91DF2">
      <w:pPr>
        <w:pStyle w:val="11"/>
        <w:widowControl/>
        <w:rPr>
          <w:sz w:val="30"/>
          <w:szCs w:val="30"/>
        </w:rPr>
      </w:pPr>
      <w:r>
        <w:rPr>
          <w:sz w:val="30"/>
          <w:szCs w:val="30"/>
        </w:rPr>
        <w:t>There is no salvation but by Jesus Christ; there is no other name given under heaven amongst men, whereby we may be saved, but that of the Lord Jesus.</w:t>
      </w:r>
    </w:p>
    <w:p w14:paraId="021E15C7">
      <w:pPr>
        <w:pStyle w:val="11"/>
        <w:widowControl/>
        <w:rPr>
          <w:sz w:val="30"/>
          <w:szCs w:val="30"/>
        </w:rPr>
      </w:pPr>
      <w:r>
        <w:rPr>
          <w:sz w:val="30"/>
          <w:szCs w:val="30"/>
        </w:rPr>
        <w:t>除耶稣基督之外，别无救赎；在天下人间，没有赐下别的名，使我们靠着得救，除了主耶稣的名。</w:t>
      </w:r>
    </w:p>
    <w:p w14:paraId="7D7AFF36">
      <w:pPr>
        <w:spacing w:line="250" w:lineRule="auto"/>
        <w:rPr>
          <w:rFonts w:hint="eastAsia" w:ascii="Arial"/>
          <w:sz w:val="30"/>
          <w:szCs w:val="30"/>
        </w:rPr>
      </w:pPr>
    </w:p>
    <w:p w14:paraId="673F7311">
      <w:pPr>
        <w:pStyle w:val="11"/>
        <w:widowControl/>
        <w:rPr>
          <w:sz w:val="30"/>
          <w:szCs w:val="30"/>
        </w:rPr>
      </w:pPr>
      <w:r>
        <w:rPr>
          <w:sz w:val="30"/>
          <w:szCs w:val="30"/>
        </w:rPr>
        <w:t>God, out of Christ, is a consuming fire; therefore strive for an interest in his Son the Lord Jesus Christ; take him on the terms offered to you in the gospel; accept of him in God's own way, lay hold on him by faith.</w:t>
      </w:r>
    </w:p>
    <w:p w14:paraId="2C7275B6">
      <w:pPr>
        <w:pStyle w:val="11"/>
        <w:widowControl/>
        <w:rPr>
          <w:sz w:val="30"/>
          <w:szCs w:val="30"/>
        </w:rPr>
      </w:pPr>
      <w:r>
        <w:rPr>
          <w:sz w:val="30"/>
          <w:szCs w:val="30"/>
        </w:rPr>
        <w:t>神，若离开了基督，就是烈火；因此，当竭力争取在祂的儿子主耶稣基督里有份；按福音向你们提出的条件接受祂；按神自己的方式接受祂，凭信心抓住祂。</w:t>
      </w:r>
    </w:p>
    <w:p w14:paraId="644DB12D">
      <w:pPr>
        <w:spacing w:line="250" w:lineRule="auto"/>
        <w:rPr>
          <w:rFonts w:hint="eastAsia" w:ascii="Arial"/>
          <w:sz w:val="30"/>
          <w:szCs w:val="30"/>
        </w:rPr>
      </w:pPr>
    </w:p>
    <w:p w14:paraId="1C4CAE83">
      <w:pPr>
        <w:pStyle w:val="11"/>
        <w:widowControl/>
        <w:rPr>
          <w:sz w:val="30"/>
          <w:szCs w:val="30"/>
        </w:rPr>
      </w:pPr>
      <w:r>
        <w:rPr>
          <w:sz w:val="30"/>
          <w:szCs w:val="30"/>
        </w:rPr>
        <w:t>Do not think you are Christians; do not flatter yourselves with being righteous enough, and good enough, because you lead moral decent lives, do no one any harm, go to church, and attend upon the outward means of grace; no, my brethren, you may do this, and a great deal more, and yet be very far from having a saving, experimental knowledge of Jesus Christ.</w:t>
      </w:r>
    </w:p>
    <w:p w14:paraId="702C4538">
      <w:pPr>
        <w:pStyle w:val="11"/>
        <w:widowControl/>
        <w:rPr>
          <w:sz w:val="30"/>
          <w:szCs w:val="30"/>
        </w:rPr>
      </w:pPr>
      <w:r>
        <w:rPr>
          <w:sz w:val="30"/>
          <w:szCs w:val="30"/>
        </w:rPr>
        <w:t>不要以为你们是基督徒；不要自欺以为自己足够公义、足够良善，因为你们过着有道德、体面的生活，不伤害任何人，去教会，并参加外在的恩典之道；不，我的弟兄们，你们可以做这些，甚至更多，然而却远远没有得救的、经验性的耶稣基督的知识。</w:t>
      </w:r>
    </w:p>
    <w:p w14:paraId="3E748120">
      <w:pPr>
        <w:spacing w:line="250" w:lineRule="auto"/>
        <w:rPr>
          <w:rFonts w:hint="eastAsia" w:ascii="Arial"/>
          <w:sz w:val="30"/>
          <w:szCs w:val="30"/>
        </w:rPr>
      </w:pPr>
    </w:p>
    <w:p w14:paraId="7017CC97">
      <w:pPr>
        <w:pStyle w:val="11"/>
        <w:widowControl/>
        <w:rPr>
          <w:sz w:val="30"/>
          <w:szCs w:val="30"/>
        </w:rPr>
      </w:pPr>
      <w:r>
        <w:rPr>
          <w:sz w:val="30"/>
          <w:szCs w:val="30"/>
        </w:rPr>
        <w:t>Beg of Christ to strike home upon your hearts, that you may feel the power of religion.</w:t>
      </w:r>
    </w:p>
    <w:p w14:paraId="533A28DE">
      <w:pPr>
        <w:pStyle w:val="11"/>
        <w:widowControl/>
        <w:rPr>
          <w:sz w:val="30"/>
          <w:szCs w:val="30"/>
        </w:rPr>
      </w:pPr>
      <w:r>
        <w:rPr>
          <w:sz w:val="30"/>
          <w:szCs w:val="30"/>
        </w:rPr>
        <w:t>恳求基督深深地触动你们的心，使你们能感受到信仰的能力。</w:t>
      </w:r>
    </w:p>
    <w:p w14:paraId="0AB2E227">
      <w:pPr>
        <w:spacing w:line="250" w:lineRule="auto"/>
        <w:rPr>
          <w:rFonts w:hint="eastAsia" w:ascii="Arial"/>
          <w:sz w:val="30"/>
          <w:szCs w:val="30"/>
        </w:rPr>
      </w:pPr>
    </w:p>
    <w:p w14:paraId="5D851AF8">
      <w:pPr>
        <w:pStyle w:val="11"/>
        <w:widowControl/>
        <w:rPr>
          <w:sz w:val="30"/>
          <w:szCs w:val="30"/>
        </w:rPr>
      </w:pPr>
      <w:r>
        <w:rPr>
          <w:sz w:val="30"/>
          <w:szCs w:val="30"/>
        </w:rPr>
        <w:t>Indeed, you must feel the power of God here, or the wrath of God hereafter.</w:t>
      </w:r>
    </w:p>
    <w:p w14:paraId="24F39BFC">
      <w:pPr>
        <w:pStyle w:val="11"/>
        <w:widowControl/>
        <w:rPr>
          <w:sz w:val="30"/>
          <w:szCs w:val="30"/>
        </w:rPr>
      </w:pPr>
      <w:r>
        <w:rPr>
          <w:sz w:val="30"/>
          <w:szCs w:val="30"/>
        </w:rPr>
        <w:t>确实，你们必须在这里感受到神的能力，否则就会在将来感受到神的愤怒。</w:t>
      </w:r>
    </w:p>
    <w:p w14:paraId="38D4BA73">
      <w:pPr>
        <w:spacing w:line="250" w:lineRule="auto"/>
        <w:rPr>
          <w:rFonts w:hint="eastAsia" w:ascii="Arial"/>
          <w:sz w:val="30"/>
          <w:szCs w:val="30"/>
        </w:rPr>
      </w:pPr>
    </w:p>
    <w:p w14:paraId="1FCDB396">
      <w:pPr>
        <w:pStyle w:val="11"/>
        <w:widowControl/>
        <w:rPr>
          <w:sz w:val="30"/>
          <w:szCs w:val="30"/>
        </w:rPr>
      </w:pPr>
      <w:r>
        <w:rPr>
          <w:sz w:val="30"/>
          <w:szCs w:val="30"/>
        </w:rPr>
        <w:t>These are truths of the utmost consequence; therefore, do not go contradicting, do not go blaspheming away.</w:t>
      </w:r>
    </w:p>
    <w:p w14:paraId="063E105F">
      <w:pPr>
        <w:pStyle w:val="11"/>
        <w:widowControl/>
        <w:rPr>
          <w:sz w:val="30"/>
          <w:szCs w:val="30"/>
        </w:rPr>
      </w:pPr>
      <w:r>
        <w:rPr>
          <w:sz w:val="30"/>
          <w:szCs w:val="30"/>
        </w:rPr>
        <w:t>这些是极其重要的真理；因此，不要去反驳，不要去亵渎。</w:t>
      </w:r>
    </w:p>
    <w:p w14:paraId="79DE4822">
      <w:pPr>
        <w:spacing w:line="250" w:lineRule="auto"/>
        <w:rPr>
          <w:rFonts w:hint="eastAsia" w:ascii="Arial"/>
          <w:sz w:val="30"/>
          <w:szCs w:val="30"/>
        </w:rPr>
      </w:pPr>
    </w:p>
    <w:p w14:paraId="5CCC95F7">
      <w:pPr>
        <w:pStyle w:val="11"/>
        <w:widowControl/>
        <w:rPr>
          <w:sz w:val="30"/>
          <w:szCs w:val="30"/>
        </w:rPr>
      </w:pPr>
      <w:r>
        <w:rPr>
          <w:sz w:val="30"/>
          <w:szCs w:val="30"/>
        </w:rPr>
        <w:t>Blessed be God, you are not such cowards to run away for a little rain.</w:t>
      </w:r>
    </w:p>
    <w:p w14:paraId="61E5DBA7">
      <w:pPr>
        <w:pStyle w:val="11"/>
        <w:widowControl/>
        <w:rPr>
          <w:sz w:val="30"/>
          <w:szCs w:val="30"/>
        </w:rPr>
      </w:pPr>
      <w:r>
        <w:rPr>
          <w:sz w:val="30"/>
          <w:szCs w:val="30"/>
        </w:rPr>
        <w:t>感谢神，你们不是那种会因为一点小雨就逃跑的懦夫。</w:t>
      </w:r>
    </w:p>
    <w:p w14:paraId="0798D8F1">
      <w:pPr>
        <w:pStyle w:val="11"/>
        <w:widowControl/>
        <w:rPr>
          <w:sz w:val="30"/>
          <w:szCs w:val="30"/>
        </w:rPr>
      </w:pPr>
      <w:r>
        <w:rPr>
          <w:sz w:val="30"/>
          <w:szCs w:val="30"/>
        </w:rPr>
        <w:t>I hope good things of you; I hope you have felt the power of God; and if God should bring any of you to himself through this foolishness of preaching, you will have no reason to complain it was done by a youth, by a child; no; if I could be made an instrument to bring you to God, they may call me novice, enthusiast, or what they please, I should rejoice; yea, and I would rejoice.</w:t>
      </w:r>
    </w:p>
    <w:p w14:paraId="290B0AE7">
      <w:pPr>
        <w:pStyle w:val="11"/>
        <w:widowControl/>
        <w:rPr>
          <w:sz w:val="30"/>
          <w:szCs w:val="30"/>
        </w:rPr>
      </w:pPr>
      <w:r>
        <w:rPr>
          <w:sz w:val="30"/>
          <w:szCs w:val="30"/>
        </w:rPr>
        <w:t>我对你们抱有美好的期望；我希望你们已经感受到了神的能力；而且如果神藉着这传道的愚拙使你们中的任何一个人归向祂自己，你们就没有理由抱怨这事是由一个年轻人，一个孩子所做的；不；如果我能成为一个工具把你们带到神面前，他们可以叫我新手、狂热者，或者他们随意称呼，我都会欢喜；是的，我将欢喜。</w:t>
      </w:r>
    </w:p>
    <w:p w14:paraId="5AFD3994">
      <w:pPr>
        <w:spacing w:line="250" w:lineRule="auto"/>
        <w:rPr>
          <w:rFonts w:hint="eastAsia" w:ascii="Arial"/>
          <w:sz w:val="30"/>
          <w:szCs w:val="30"/>
        </w:rPr>
      </w:pPr>
    </w:p>
    <w:p w14:paraId="3F6C6C94">
      <w:pPr>
        <w:pStyle w:val="11"/>
        <w:widowControl/>
        <w:rPr>
          <w:sz w:val="30"/>
          <w:szCs w:val="30"/>
        </w:rPr>
      </w:pPr>
      <w:r>
        <w:rPr>
          <w:sz w:val="30"/>
          <w:szCs w:val="30"/>
        </w:rPr>
        <w:t>O that some sinner might be brought to Jesus Christ!</w:t>
      </w:r>
    </w:p>
    <w:p w14:paraId="07381AF7">
      <w:pPr>
        <w:pStyle w:val="11"/>
        <w:widowControl/>
        <w:rPr>
          <w:sz w:val="30"/>
          <w:szCs w:val="30"/>
        </w:rPr>
      </w:pPr>
      <w:r>
        <w:rPr>
          <w:sz w:val="30"/>
          <w:szCs w:val="30"/>
        </w:rPr>
        <w:t>哦，愿一些罪人能被带到耶稣基督面前！</w:t>
      </w:r>
    </w:p>
    <w:p w14:paraId="4A38862F">
      <w:pPr>
        <w:spacing w:line="250" w:lineRule="auto"/>
        <w:rPr>
          <w:rFonts w:hint="eastAsia" w:ascii="Arial"/>
          <w:sz w:val="30"/>
          <w:szCs w:val="30"/>
        </w:rPr>
      </w:pPr>
    </w:p>
    <w:p w14:paraId="6AEAFE9B">
      <w:pPr>
        <w:pStyle w:val="11"/>
        <w:widowControl/>
        <w:rPr>
          <w:sz w:val="30"/>
          <w:szCs w:val="30"/>
        </w:rPr>
      </w:pPr>
      <w:r>
        <w:rPr>
          <w:sz w:val="30"/>
          <w:szCs w:val="30"/>
        </w:rPr>
        <w:t>Do not say I preach despair; I despair of no one, when I consider God had mercy on such a wretch as I, who was running in a full career to hell: I was hastening thither, but Jesus Christ passed by and stopped me; Jesus Christ passed by me while I was in my blood, when I was polluted with filth; he passed by me, and bid me live.</w:t>
      </w:r>
    </w:p>
    <w:p w14:paraId="0B955A3A">
      <w:pPr>
        <w:pStyle w:val="11"/>
        <w:widowControl/>
        <w:rPr>
          <w:sz w:val="30"/>
          <w:szCs w:val="30"/>
        </w:rPr>
      </w:pPr>
      <w:r>
        <w:rPr>
          <w:sz w:val="30"/>
          <w:szCs w:val="30"/>
        </w:rPr>
        <w:t>不要说我传讲绝望；当我想到神怜悯像我这样一个正在全速奔向地狱的恶人时，我绝不绝望：我当时正急奔那里，但耶稣基督经过，拦住了我；当我在血污中，被污秽玷污时，耶稣基督经过我，吩咐我活过来。</w:t>
      </w:r>
    </w:p>
    <w:p w14:paraId="1CED07E7">
      <w:pPr>
        <w:spacing w:line="250" w:lineRule="auto"/>
        <w:rPr>
          <w:rFonts w:hint="eastAsia" w:ascii="Arial"/>
          <w:sz w:val="30"/>
          <w:szCs w:val="30"/>
        </w:rPr>
      </w:pPr>
    </w:p>
    <w:p w14:paraId="4E71CE08">
      <w:pPr>
        <w:pStyle w:val="11"/>
        <w:widowControl/>
        <w:rPr>
          <w:sz w:val="30"/>
          <w:szCs w:val="30"/>
        </w:rPr>
      </w:pPr>
      <w:r>
        <w:rPr>
          <w:sz w:val="30"/>
          <w:szCs w:val="30"/>
        </w:rPr>
        <w:t>Thus I am a monument of God's free grace; and therefore, my brethren, I despair of none of you, when I consider, I say, what a wretch I was.</w:t>
      </w:r>
    </w:p>
    <w:p w14:paraId="21C70A04">
      <w:pPr>
        <w:pStyle w:val="11"/>
        <w:widowControl/>
        <w:rPr>
          <w:sz w:val="30"/>
          <w:szCs w:val="30"/>
        </w:rPr>
      </w:pPr>
      <w:r>
        <w:rPr>
          <w:sz w:val="30"/>
          <w:szCs w:val="30"/>
        </w:rPr>
        <w:t>因此，我就是神白白恩典的纪念碑；所以，我的弟兄们，当我回想，我说，我曾是何等卑鄙之人时，我绝不绝望你们中的任何一个。</w:t>
      </w:r>
    </w:p>
    <w:p w14:paraId="0BDE0537">
      <w:pPr>
        <w:spacing w:line="250" w:lineRule="auto"/>
        <w:rPr>
          <w:rFonts w:hint="eastAsia" w:ascii="Arial"/>
          <w:sz w:val="30"/>
          <w:szCs w:val="30"/>
        </w:rPr>
      </w:pPr>
    </w:p>
    <w:p w14:paraId="2474483B">
      <w:pPr>
        <w:pStyle w:val="11"/>
        <w:widowControl/>
        <w:rPr>
          <w:sz w:val="30"/>
          <w:szCs w:val="30"/>
        </w:rPr>
      </w:pPr>
      <w:r>
        <w:rPr>
          <w:sz w:val="30"/>
          <w:szCs w:val="30"/>
        </w:rPr>
        <w:t>I am not speaking now out of a false humility, a pretended sanctity, as the Pharisees call it: no, the truth in Christ I speak, and therefore, men and devils do your worst; I have a gracious Master will protect me; it is his work I am engaged in, and Jesus Christ will carry me above their rage.</w:t>
      </w:r>
    </w:p>
    <w:p w14:paraId="108163E4">
      <w:pPr>
        <w:pStyle w:val="11"/>
        <w:widowControl/>
        <w:rPr>
          <w:sz w:val="30"/>
          <w:szCs w:val="30"/>
        </w:rPr>
      </w:pPr>
      <w:r>
        <w:rPr>
          <w:sz w:val="30"/>
          <w:szCs w:val="30"/>
        </w:rPr>
        <w:t>我现在说话并非出于虚假的谦卑，或法利赛人所称的假冒的圣洁：不，我是在基督里说真理，因此，人与魔鬼尽可以施展你们最恶劣的手段；我有一位慈爱的主人会保护我；我所从事的是祂的工作，耶稣基督必将我高举在他们的狂怒之上。</w:t>
      </w:r>
    </w:p>
    <w:p w14:paraId="18F99EFD">
      <w:pPr>
        <w:spacing w:line="250" w:lineRule="auto"/>
        <w:rPr>
          <w:rFonts w:hint="eastAsia" w:ascii="Arial"/>
          <w:sz w:val="30"/>
          <w:szCs w:val="30"/>
        </w:rPr>
      </w:pPr>
    </w:p>
    <w:p w14:paraId="7481821E">
      <w:pPr>
        <w:pStyle w:val="11"/>
        <w:widowControl/>
        <w:rPr>
          <w:sz w:val="30"/>
          <w:szCs w:val="30"/>
        </w:rPr>
      </w:pPr>
      <w:r>
        <w:rPr>
          <w:sz w:val="30"/>
          <w:szCs w:val="30"/>
        </w:rPr>
        <w:t>Those who are come here this night out of curiosity to hear what the babbler says; those who come to spend an idle hour to find something for an evening-conversation at a coffee-house; or you who have stopped in your coaches as you passed by, remember that you have had Jesus Christ offered to you; I offer Jesus Christ to every one of you: perhaps you may not regard it because it is in a field.</w:t>
      </w:r>
    </w:p>
    <w:p w14:paraId="5C0F4A70">
      <w:pPr>
        <w:pStyle w:val="11"/>
        <w:widowControl/>
        <w:rPr>
          <w:sz w:val="30"/>
          <w:szCs w:val="30"/>
        </w:rPr>
      </w:pPr>
      <w:r>
        <w:rPr>
          <w:sz w:val="30"/>
          <w:szCs w:val="30"/>
        </w:rPr>
        <w:t>那些今晚出于好奇心来听这说闲话之人（babbler）说些什么的人；那些来消磨闲暇时光，在咖啡馆找些晚间谈资的人；或者你们这些乘车经过时停下来的人，请记住，你们已经得到了耶稣基督的邀请；我向你们每个人都提供耶稣基督：或许你们不以为意，因为它是在田野里。</w:t>
      </w:r>
    </w:p>
    <w:p w14:paraId="7FF4B5F3">
      <w:pPr>
        <w:spacing w:line="250" w:lineRule="auto"/>
        <w:rPr>
          <w:rFonts w:hint="eastAsia" w:ascii="Arial"/>
          <w:sz w:val="30"/>
          <w:szCs w:val="30"/>
        </w:rPr>
      </w:pPr>
    </w:p>
    <w:p w14:paraId="0627CF95">
      <w:pPr>
        <w:pStyle w:val="11"/>
        <w:widowControl/>
        <w:rPr>
          <w:sz w:val="30"/>
          <w:szCs w:val="30"/>
        </w:rPr>
      </w:pPr>
      <w:r>
        <w:rPr>
          <w:sz w:val="30"/>
          <w:szCs w:val="30"/>
        </w:rPr>
        <w:t>But Jesus Christ is wherever his people meet in sincerity and truth to worship him: he is not confined to church walls: he has met us here; many, very many of you know he has; and therefore you may believe on him with greater confidence.</w:t>
      </w:r>
    </w:p>
    <w:p w14:paraId="2DEB1AFE">
      <w:pPr>
        <w:pStyle w:val="11"/>
        <w:widowControl/>
        <w:rPr>
          <w:sz w:val="30"/>
          <w:szCs w:val="30"/>
        </w:rPr>
      </w:pPr>
      <w:r>
        <w:rPr>
          <w:sz w:val="30"/>
          <w:szCs w:val="30"/>
        </w:rPr>
        <w:t>但耶稣基督在凡祂的百姓真诚地聚集敬拜祂的地方，祂就在那里：祂不被教堂的墙壁所限制：祂在这里遇见了我们；你们许多人，非常多的人知道祂遇见了；因此你们可以怀着更大的信心相信祂。</w:t>
      </w:r>
    </w:p>
    <w:p w14:paraId="5AD1AEB7">
      <w:pPr>
        <w:spacing w:line="250" w:lineRule="auto"/>
        <w:rPr>
          <w:rFonts w:hint="eastAsia" w:ascii="Arial"/>
          <w:sz w:val="30"/>
          <w:szCs w:val="30"/>
        </w:rPr>
      </w:pPr>
    </w:p>
    <w:p w14:paraId="714F6F76">
      <w:pPr>
        <w:pStyle w:val="11"/>
        <w:widowControl/>
        <w:rPr>
          <w:sz w:val="30"/>
          <w:szCs w:val="30"/>
        </w:rPr>
      </w:pPr>
      <w:r>
        <w:rPr>
          <w:sz w:val="30"/>
          <w:szCs w:val="30"/>
        </w:rPr>
        <w:t>Can you bear to think of a bleeding, panting, dying Jesus, offering himself up for sinners, and you will not accept of him?</w:t>
      </w:r>
    </w:p>
    <w:p w14:paraId="29A4E705">
      <w:pPr>
        <w:pStyle w:val="11"/>
        <w:widowControl/>
        <w:rPr>
          <w:sz w:val="30"/>
          <w:szCs w:val="30"/>
        </w:rPr>
      </w:pPr>
      <w:r>
        <w:rPr>
          <w:sz w:val="30"/>
          <w:szCs w:val="30"/>
        </w:rPr>
        <w:t>你们能忍受思想一位流血、喘息、垂死的耶稣，为罪人献上自己，而你们却不接受祂吗？</w:t>
      </w:r>
    </w:p>
    <w:p w14:paraId="2AD29BB8">
      <w:pPr>
        <w:spacing w:line="250" w:lineRule="auto"/>
        <w:rPr>
          <w:rFonts w:hint="eastAsia" w:ascii="Arial"/>
          <w:sz w:val="30"/>
          <w:szCs w:val="30"/>
        </w:rPr>
      </w:pPr>
    </w:p>
    <w:p w14:paraId="420AD5FA">
      <w:pPr>
        <w:pStyle w:val="11"/>
        <w:widowControl/>
        <w:rPr>
          <w:sz w:val="30"/>
          <w:szCs w:val="30"/>
        </w:rPr>
      </w:pPr>
      <w:r>
        <w:rPr>
          <w:sz w:val="30"/>
          <w:szCs w:val="30"/>
        </w:rPr>
        <w:t>Do not say, you are poor, and therefore are ashamed to go to church, for God has sent the gospel out unto you.</w:t>
      </w:r>
    </w:p>
    <w:p w14:paraId="672951F5">
      <w:pPr>
        <w:pStyle w:val="11"/>
        <w:widowControl/>
        <w:rPr>
          <w:sz w:val="30"/>
          <w:szCs w:val="30"/>
        </w:rPr>
      </w:pPr>
      <w:r>
        <w:rPr>
          <w:sz w:val="30"/>
          <w:szCs w:val="30"/>
        </w:rPr>
        <w:t>不要说你们贫穷，因此不好意思去教会，因为神已经把福音传给了你们。</w:t>
      </w:r>
    </w:p>
    <w:p w14:paraId="4210BFA8">
      <w:pPr>
        <w:spacing w:line="250" w:lineRule="auto"/>
        <w:rPr>
          <w:rFonts w:hint="eastAsia" w:ascii="Arial"/>
          <w:sz w:val="30"/>
          <w:szCs w:val="30"/>
        </w:rPr>
      </w:pPr>
    </w:p>
    <w:p w14:paraId="5676978C">
      <w:pPr>
        <w:pStyle w:val="11"/>
        <w:widowControl/>
        <w:rPr>
          <w:sz w:val="30"/>
          <w:szCs w:val="30"/>
        </w:rPr>
      </w:pPr>
      <w:r>
        <w:rPr>
          <w:sz w:val="30"/>
          <w:szCs w:val="30"/>
        </w:rPr>
        <w:t>Do not harden your hearts: oppose not the will of Jesus.</w:t>
      </w:r>
    </w:p>
    <w:p w14:paraId="787C672D">
      <w:pPr>
        <w:pStyle w:val="11"/>
        <w:widowControl/>
        <w:rPr>
          <w:sz w:val="30"/>
          <w:szCs w:val="30"/>
        </w:rPr>
      </w:pPr>
      <w:r>
        <w:rPr>
          <w:sz w:val="30"/>
          <w:szCs w:val="30"/>
        </w:rPr>
        <w:t>不要硬着你们的心：不要抵挡耶稣的旨意。</w:t>
      </w:r>
    </w:p>
    <w:p w14:paraId="61405B70">
      <w:pPr>
        <w:spacing w:line="250" w:lineRule="auto"/>
        <w:rPr>
          <w:rFonts w:hint="eastAsia" w:ascii="Arial"/>
          <w:sz w:val="30"/>
          <w:szCs w:val="30"/>
        </w:rPr>
      </w:pPr>
    </w:p>
    <w:p w14:paraId="5B613C9C">
      <w:pPr>
        <w:pStyle w:val="11"/>
        <w:widowControl/>
        <w:rPr>
          <w:sz w:val="30"/>
          <w:szCs w:val="30"/>
        </w:rPr>
      </w:pPr>
      <w:r>
        <w:rPr>
          <w:sz w:val="30"/>
          <w:szCs w:val="30"/>
        </w:rPr>
        <w:t>O that I could speak to your hearts, that my words would center there.</w:t>
      </w:r>
    </w:p>
    <w:p w14:paraId="5E94616F">
      <w:pPr>
        <w:pStyle w:val="11"/>
        <w:widowControl/>
        <w:rPr>
          <w:sz w:val="30"/>
          <w:szCs w:val="30"/>
        </w:rPr>
      </w:pPr>
      <w:r>
        <w:rPr>
          <w:sz w:val="30"/>
          <w:szCs w:val="30"/>
        </w:rPr>
        <w:t>哦，愿我能对你们的心说话，愿我的话语能集中在那里。</w:t>
      </w:r>
    </w:p>
    <w:p w14:paraId="1FB9B352">
      <w:pPr>
        <w:spacing w:line="250" w:lineRule="auto"/>
        <w:rPr>
          <w:rFonts w:hint="eastAsia" w:ascii="Arial"/>
          <w:sz w:val="30"/>
          <w:szCs w:val="30"/>
        </w:rPr>
      </w:pPr>
    </w:p>
    <w:p w14:paraId="62F7C80F">
      <w:pPr>
        <w:pStyle w:val="11"/>
        <w:widowControl/>
        <w:rPr>
          <w:sz w:val="30"/>
          <w:szCs w:val="30"/>
        </w:rPr>
      </w:pPr>
      <w:r>
        <w:rPr>
          <w:sz w:val="30"/>
          <w:szCs w:val="30"/>
        </w:rPr>
        <w:t>My heart is full of love to you.</w:t>
      </w:r>
    </w:p>
    <w:p w14:paraId="007EB8C4">
      <w:pPr>
        <w:pStyle w:val="11"/>
        <w:widowControl/>
        <w:rPr>
          <w:sz w:val="30"/>
          <w:szCs w:val="30"/>
        </w:rPr>
      </w:pPr>
      <w:r>
        <w:rPr>
          <w:sz w:val="30"/>
          <w:szCs w:val="30"/>
        </w:rPr>
        <w:t>我的心充满了对你们的爱。</w:t>
      </w:r>
    </w:p>
    <w:p w14:paraId="2E1879BD">
      <w:pPr>
        <w:spacing w:line="250" w:lineRule="auto"/>
        <w:rPr>
          <w:rFonts w:hint="eastAsia" w:ascii="Arial"/>
          <w:sz w:val="30"/>
          <w:szCs w:val="30"/>
        </w:rPr>
      </w:pPr>
    </w:p>
    <w:p w14:paraId="71FC6BD6">
      <w:pPr>
        <w:pStyle w:val="11"/>
        <w:widowControl/>
        <w:rPr>
          <w:sz w:val="30"/>
          <w:szCs w:val="30"/>
        </w:rPr>
      </w:pPr>
      <w:r>
        <w:rPr>
          <w:sz w:val="30"/>
          <w:szCs w:val="30"/>
        </w:rPr>
        <w:t>I would speak, till I could speak no more, so I could but bring you to Christ.</w:t>
      </w:r>
    </w:p>
    <w:p w14:paraId="4FE932E6">
      <w:pPr>
        <w:pStyle w:val="11"/>
        <w:widowControl/>
        <w:rPr>
          <w:sz w:val="30"/>
          <w:szCs w:val="30"/>
        </w:rPr>
      </w:pPr>
      <w:r>
        <w:rPr>
          <w:sz w:val="30"/>
          <w:szCs w:val="30"/>
        </w:rPr>
        <w:t>我愿意讲到我不能再讲，只要我能把你们带到基督面前。</w:t>
      </w:r>
    </w:p>
    <w:p w14:paraId="789173B0">
      <w:pPr>
        <w:spacing w:line="250" w:lineRule="auto"/>
        <w:rPr>
          <w:rFonts w:hint="eastAsia" w:ascii="Arial"/>
          <w:sz w:val="30"/>
          <w:szCs w:val="30"/>
        </w:rPr>
      </w:pPr>
    </w:p>
    <w:p w14:paraId="04A57CCA">
      <w:pPr>
        <w:pStyle w:val="11"/>
        <w:widowControl/>
        <w:rPr>
          <w:sz w:val="30"/>
          <w:szCs w:val="30"/>
        </w:rPr>
      </w:pPr>
      <w:r>
        <w:rPr>
          <w:sz w:val="30"/>
          <w:szCs w:val="30"/>
        </w:rPr>
        <w:t>I may never meet you all, perhaps, any more.</w:t>
      </w:r>
    </w:p>
    <w:p w14:paraId="6AA1E263">
      <w:pPr>
        <w:pStyle w:val="11"/>
        <w:widowControl/>
        <w:rPr>
          <w:sz w:val="30"/>
          <w:szCs w:val="30"/>
        </w:rPr>
      </w:pPr>
      <w:r>
        <w:rPr>
          <w:sz w:val="30"/>
          <w:szCs w:val="30"/>
        </w:rPr>
        <w:t>我可能再也见不到你们所有人了。</w:t>
      </w:r>
    </w:p>
    <w:p w14:paraId="520FCE94">
      <w:pPr>
        <w:spacing w:line="250" w:lineRule="auto"/>
        <w:rPr>
          <w:rFonts w:hint="eastAsia" w:ascii="Arial"/>
          <w:sz w:val="30"/>
          <w:szCs w:val="30"/>
        </w:rPr>
      </w:pPr>
    </w:p>
    <w:p w14:paraId="1CAF55B4">
      <w:pPr>
        <w:pStyle w:val="11"/>
        <w:widowControl/>
        <w:rPr>
          <w:sz w:val="30"/>
          <w:szCs w:val="30"/>
        </w:rPr>
      </w:pPr>
      <w:r>
        <w:rPr>
          <w:sz w:val="30"/>
          <w:szCs w:val="30"/>
        </w:rPr>
        <w:t>The cloud of God's providence seems to be moving.</w:t>
      </w:r>
    </w:p>
    <w:p w14:paraId="23AD0AEB">
      <w:pPr>
        <w:pStyle w:val="11"/>
        <w:widowControl/>
        <w:rPr>
          <w:sz w:val="30"/>
          <w:szCs w:val="30"/>
        </w:rPr>
      </w:pPr>
      <w:r>
        <w:rPr>
          <w:sz w:val="30"/>
          <w:szCs w:val="30"/>
        </w:rPr>
        <w:t>神护理的云似乎正在移动。</w:t>
      </w:r>
    </w:p>
    <w:p w14:paraId="483A50B2">
      <w:pPr>
        <w:pStyle w:val="11"/>
        <w:widowControl/>
        <w:rPr>
          <w:sz w:val="30"/>
          <w:szCs w:val="30"/>
        </w:rPr>
      </w:pPr>
      <w:r>
        <w:rPr>
          <w:sz w:val="30"/>
          <w:szCs w:val="30"/>
        </w:rPr>
        <w:t>God calls me by his护理 away from you, for a while.</w:t>
      </w:r>
    </w:p>
    <w:p w14:paraId="51750518">
      <w:pPr>
        <w:pStyle w:val="11"/>
        <w:widowControl/>
        <w:rPr>
          <w:sz w:val="30"/>
          <w:szCs w:val="30"/>
        </w:rPr>
      </w:pPr>
      <w:r>
        <w:rPr>
          <w:sz w:val="30"/>
          <w:szCs w:val="30"/>
        </w:rPr>
        <w:t>神藉着祂的护理呼召我暂时离开你们。</w:t>
      </w:r>
    </w:p>
    <w:p w14:paraId="53D3524E">
      <w:pPr>
        <w:spacing w:line="250" w:lineRule="auto"/>
        <w:rPr>
          <w:rFonts w:hint="eastAsia" w:ascii="Arial"/>
          <w:sz w:val="30"/>
          <w:szCs w:val="30"/>
        </w:rPr>
      </w:pPr>
    </w:p>
    <w:p w14:paraId="12BCC233">
      <w:pPr>
        <w:pStyle w:val="11"/>
        <w:widowControl/>
        <w:rPr>
          <w:sz w:val="30"/>
          <w:szCs w:val="30"/>
        </w:rPr>
      </w:pPr>
      <w:r>
        <w:rPr>
          <w:sz w:val="30"/>
          <w:szCs w:val="30"/>
        </w:rPr>
        <w:t>God knows whether we shall ever see each other in the flesh.</w:t>
      </w:r>
    </w:p>
    <w:p w14:paraId="2140A757">
      <w:pPr>
        <w:pStyle w:val="11"/>
        <w:widowControl/>
        <w:rPr>
          <w:sz w:val="30"/>
          <w:szCs w:val="30"/>
        </w:rPr>
      </w:pPr>
      <w:r>
        <w:rPr>
          <w:sz w:val="30"/>
          <w:szCs w:val="30"/>
        </w:rPr>
        <w:t>神知道我们是否还会肉身相见。</w:t>
      </w:r>
    </w:p>
    <w:p w14:paraId="45E9E55C">
      <w:pPr>
        <w:spacing w:line="250" w:lineRule="auto"/>
        <w:rPr>
          <w:rFonts w:hint="eastAsia" w:ascii="Arial"/>
          <w:sz w:val="30"/>
          <w:szCs w:val="30"/>
        </w:rPr>
      </w:pPr>
    </w:p>
    <w:p w14:paraId="4D8CE86F">
      <w:pPr>
        <w:pStyle w:val="11"/>
        <w:widowControl/>
        <w:rPr>
          <w:sz w:val="30"/>
          <w:szCs w:val="30"/>
        </w:rPr>
      </w:pPr>
      <w:r>
        <w:rPr>
          <w:sz w:val="30"/>
          <w:szCs w:val="30"/>
        </w:rPr>
        <w:t>At the day of judgment we shall all meet again.</w:t>
      </w:r>
    </w:p>
    <w:p w14:paraId="3B4D8811">
      <w:pPr>
        <w:pStyle w:val="11"/>
        <w:widowControl/>
        <w:rPr>
          <w:sz w:val="30"/>
          <w:szCs w:val="30"/>
        </w:rPr>
      </w:pPr>
      <w:r>
        <w:rPr>
          <w:sz w:val="30"/>
          <w:szCs w:val="30"/>
        </w:rPr>
        <w:t>在审判之日，我们都将再次相遇。</w:t>
      </w:r>
    </w:p>
    <w:p w14:paraId="4F83A3DC">
      <w:pPr>
        <w:spacing w:line="250" w:lineRule="auto"/>
        <w:rPr>
          <w:rFonts w:hint="eastAsia" w:ascii="Arial"/>
          <w:sz w:val="30"/>
          <w:szCs w:val="30"/>
        </w:rPr>
      </w:pPr>
    </w:p>
    <w:p w14:paraId="1C2DAE0C">
      <w:pPr>
        <w:pStyle w:val="11"/>
        <w:widowControl/>
        <w:rPr>
          <w:sz w:val="30"/>
          <w:szCs w:val="30"/>
        </w:rPr>
      </w:pPr>
      <w:r>
        <w:rPr>
          <w:sz w:val="30"/>
          <w:szCs w:val="30"/>
        </w:rPr>
        <w:t>I earnestly desire your prayers.</w:t>
      </w:r>
    </w:p>
    <w:p w14:paraId="4A78EE63">
      <w:pPr>
        <w:pStyle w:val="11"/>
        <w:widowControl/>
        <w:rPr>
          <w:sz w:val="30"/>
          <w:szCs w:val="30"/>
        </w:rPr>
      </w:pPr>
      <w:r>
        <w:rPr>
          <w:sz w:val="30"/>
          <w:szCs w:val="30"/>
        </w:rPr>
        <w:t>我恳切地渴望你们的祷告。</w:t>
      </w:r>
    </w:p>
    <w:p w14:paraId="6A100FBB">
      <w:pPr>
        <w:spacing w:line="250" w:lineRule="auto"/>
        <w:rPr>
          <w:rFonts w:hint="eastAsia" w:ascii="Arial"/>
          <w:sz w:val="30"/>
          <w:szCs w:val="30"/>
        </w:rPr>
      </w:pPr>
    </w:p>
    <w:p w14:paraId="3C59F8B3">
      <w:pPr>
        <w:pStyle w:val="11"/>
        <w:widowControl/>
        <w:rPr>
          <w:sz w:val="30"/>
          <w:szCs w:val="30"/>
        </w:rPr>
      </w:pPr>
      <w:r>
        <w:rPr>
          <w:sz w:val="30"/>
          <w:szCs w:val="30"/>
        </w:rPr>
        <w:t>Pray that I may not only begin, 约翰（John）-like, I the spirit, but that I may continue in it.</w:t>
      </w:r>
    </w:p>
    <w:p w14:paraId="2D2A6BD6">
      <w:pPr>
        <w:pStyle w:val="11"/>
        <w:widowControl/>
        <w:rPr>
          <w:sz w:val="30"/>
          <w:szCs w:val="30"/>
        </w:rPr>
      </w:pPr>
      <w:r>
        <w:rPr>
          <w:sz w:val="30"/>
          <w:szCs w:val="30"/>
        </w:rPr>
        <w:t>祷告我不仅能像约翰一样，在圣灵中开始，而且能持续下去。</w:t>
      </w:r>
    </w:p>
    <w:p w14:paraId="518CBDD2">
      <w:pPr>
        <w:spacing w:line="250" w:lineRule="auto"/>
        <w:rPr>
          <w:rFonts w:hint="eastAsia" w:ascii="Arial"/>
          <w:sz w:val="30"/>
          <w:szCs w:val="30"/>
        </w:rPr>
      </w:pPr>
    </w:p>
    <w:p w14:paraId="5BA3F8C5">
      <w:pPr>
        <w:pStyle w:val="11"/>
        <w:widowControl/>
        <w:rPr>
          <w:sz w:val="30"/>
          <w:szCs w:val="30"/>
        </w:rPr>
      </w:pPr>
      <w:r>
        <w:rPr>
          <w:sz w:val="30"/>
          <w:szCs w:val="30"/>
        </w:rPr>
        <w:t>Pray that I may not fall away, that I may not decline suffering for you, if I should be called to it.</w:t>
      </w:r>
    </w:p>
    <w:p w14:paraId="2C704AAE">
      <w:pPr>
        <w:pStyle w:val="11"/>
        <w:widowControl/>
        <w:rPr>
          <w:sz w:val="30"/>
          <w:szCs w:val="30"/>
        </w:rPr>
      </w:pPr>
      <w:r>
        <w:rPr>
          <w:sz w:val="30"/>
          <w:szCs w:val="30"/>
        </w:rPr>
        <w:t>祷告我不会跌倒，如果我蒙召为你们受苦，我不会推辞。</w:t>
      </w:r>
    </w:p>
    <w:p w14:paraId="74D2A3F2">
      <w:pPr>
        <w:spacing w:line="250" w:lineRule="auto"/>
        <w:rPr>
          <w:rFonts w:hint="eastAsia" w:ascii="Arial"/>
          <w:sz w:val="30"/>
          <w:szCs w:val="30"/>
        </w:rPr>
      </w:pPr>
    </w:p>
    <w:p w14:paraId="7888F75E">
      <w:pPr>
        <w:pStyle w:val="11"/>
        <w:widowControl/>
        <w:rPr>
          <w:sz w:val="30"/>
          <w:szCs w:val="30"/>
        </w:rPr>
      </w:pPr>
      <w:r>
        <w:rPr>
          <w:sz w:val="30"/>
          <w:szCs w:val="30"/>
        </w:rPr>
        <w:t>Be earnest, O be earnest with God in my behalf, that while I am preaching to others, I may not be a cast-away.</w:t>
      </w:r>
    </w:p>
    <w:p w14:paraId="46C5FEF5">
      <w:pPr>
        <w:pStyle w:val="11"/>
        <w:widowControl/>
        <w:rPr>
          <w:sz w:val="30"/>
          <w:szCs w:val="30"/>
        </w:rPr>
      </w:pPr>
      <w:r>
        <w:rPr>
          <w:sz w:val="30"/>
          <w:szCs w:val="30"/>
        </w:rPr>
        <w:t>恳切地，哦，为我恳切地祷告神，使我传道给别人，自己却不被弃绝。</w:t>
      </w:r>
    </w:p>
    <w:p w14:paraId="10632031">
      <w:pPr>
        <w:spacing w:line="250" w:lineRule="auto"/>
        <w:rPr>
          <w:rFonts w:hint="eastAsia" w:ascii="Arial"/>
          <w:sz w:val="30"/>
          <w:szCs w:val="30"/>
        </w:rPr>
      </w:pPr>
    </w:p>
    <w:p w14:paraId="5AFB2CEB">
      <w:pPr>
        <w:pStyle w:val="11"/>
        <w:widowControl/>
        <w:rPr>
          <w:sz w:val="30"/>
          <w:szCs w:val="30"/>
        </w:rPr>
      </w:pPr>
      <w:r>
        <w:rPr>
          <w:sz w:val="30"/>
          <w:szCs w:val="30"/>
        </w:rPr>
        <w:t>Put up your prayers for me, I beseech you.</w:t>
      </w:r>
    </w:p>
    <w:p w14:paraId="45C2D9FB">
      <w:pPr>
        <w:pStyle w:val="11"/>
        <w:widowControl/>
        <w:rPr>
          <w:sz w:val="30"/>
          <w:szCs w:val="30"/>
        </w:rPr>
      </w:pPr>
      <w:r>
        <w:rPr>
          <w:sz w:val="30"/>
          <w:szCs w:val="30"/>
        </w:rPr>
        <w:t>我恳求你们，为我献上祷告。</w:t>
      </w:r>
    </w:p>
    <w:p w14:paraId="20821F65">
      <w:pPr>
        <w:pStyle w:val="11"/>
        <w:widowControl/>
        <w:rPr>
          <w:sz w:val="30"/>
          <w:szCs w:val="30"/>
        </w:rPr>
      </w:pPr>
      <w:r>
        <w:rPr>
          <w:sz w:val="30"/>
          <w:szCs w:val="30"/>
        </w:rPr>
        <w:t>Go not to the throne of grace, without carrying me upon your heart; for you know not what influence your prayers may have.</w:t>
      </w:r>
    </w:p>
    <w:p w14:paraId="0C9658CE">
      <w:pPr>
        <w:pStyle w:val="11"/>
        <w:widowControl/>
        <w:rPr>
          <w:sz w:val="30"/>
          <w:szCs w:val="30"/>
        </w:rPr>
      </w:pPr>
      <w:r>
        <w:rPr>
          <w:sz w:val="30"/>
          <w:szCs w:val="30"/>
        </w:rPr>
        <w:t>不要不将我放在心上就去施恩宝座；因为你们不知道你们的祷告会有什么影响。</w:t>
      </w:r>
    </w:p>
    <w:p w14:paraId="265B4DCA">
      <w:pPr>
        <w:spacing w:line="250" w:lineRule="auto"/>
        <w:rPr>
          <w:rFonts w:hint="eastAsia" w:ascii="Arial"/>
          <w:sz w:val="30"/>
          <w:szCs w:val="30"/>
        </w:rPr>
      </w:pPr>
    </w:p>
    <w:p w14:paraId="6FE25AD8">
      <w:pPr>
        <w:pStyle w:val="11"/>
        <w:widowControl/>
        <w:rPr>
          <w:sz w:val="30"/>
          <w:szCs w:val="30"/>
        </w:rPr>
      </w:pPr>
      <w:r>
        <w:rPr>
          <w:sz w:val="30"/>
          <w:szCs w:val="30"/>
        </w:rPr>
        <w:t>As for you, my dear brethren, God knows my heart.</w:t>
      </w:r>
    </w:p>
    <w:p w14:paraId="75F66374">
      <w:pPr>
        <w:pStyle w:val="11"/>
        <w:widowControl/>
        <w:rPr>
          <w:sz w:val="30"/>
          <w:szCs w:val="30"/>
        </w:rPr>
      </w:pPr>
      <w:r>
        <w:rPr>
          <w:sz w:val="30"/>
          <w:szCs w:val="30"/>
        </w:rPr>
        <w:t>至于你们，我亲爱的弟兄们，神知道我的心。</w:t>
      </w:r>
    </w:p>
    <w:p w14:paraId="2D6C8C60">
      <w:pPr>
        <w:spacing w:line="250" w:lineRule="auto"/>
        <w:rPr>
          <w:rFonts w:hint="eastAsia" w:ascii="Arial"/>
          <w:sz w:val="30"/>
          <w:szCs w:val="30"/>
        </w:rPr>
      </w:pPr>
    </w:p>
    <w:p w14:paraId="234302AE">
      <w:pPr>
        <w:pStyle w:val="11"/>
        <w:widowControl/>
        <w:rPr>
          <w:sz w:val="30"/>
          <w:szCs w:val="30"/>
        </w:rPr>
      </w:pPr>
      <w:r>
        <w:rPr>
          <w:sz w:val="30"/>
          <w:szCs w:val="30"/>
        </w:rPr>
        <w:t>I continually bear you on my mind, when I go in and out before the Lord; and it is my earnest desire, you may not perish for lack of knowledge, but that he would send out more ministers to water what his own right-hand hath planted.</w:t>
      </w:r>
    </w:p>
    <w:p w14:paraId="68EB137E">
      <w:pPr>
        <w:pStyle w:val="11"/>
        <w:widowControl/>
        <w:rPr>
          <w:sz w:val="30"/>
          <w:szCs w:val="30"/>
        </w:rPr>
      </w:pPr>
      <w:r>
        <w:rPr>
          <w:sz w:val="30"/>
          <w:szCs w:val="30"/>
        </w:rPr>
        <w:t>当我在主面前出入时，我不断地将你们铭记在心；我恳切地渴望，你们不要因缺乏知识而灭亡，而是祂会差遣更多的仆人去浇灌祂亲手所栽种的。</w:t>
      </w:r>
    </w:p>
    <w:p w14:paraId="5DCCCD53">
      <w:pPr>
        <w:spacing w:line="250" w:lineRule="auto"/>
        <w:rPr>
          <w:rFonts w:hint="eastAsia" w:ascii="Arial"/>
          <w:sz w:val="30"/>
          <w:szCs w:val="30"/>
        </w:rPr>
      </w:pPr>
    </w:p>
    <w:p w14:paraId="518AAC05">
      <w:pPr>
        <w:pStyle w:val="11"/>
        <w:widowControl/>
        <w:rPr>
          <w:sz w:val="30"/>
          <w:szCs w:val="30"/>
        </w:rPr>
      </w:pPr>
      <w:r>
        <w:rPr>
          <w:sz w:val="30"/>
          <w:szCs w:val="30"/>
        </w:rPr>
        <w:t>May the Ancient of Days come forth upon his white horse, and may all opposition fall to the ground.</w:t>
      </w:r>
    </w:p>
    <w:p w14:paraId="21E711DC">
      <w:pPr>
        <w:pStyle w:val="11"/>
        <w:widowControl/>
        <w:rPr>
          <w:sz w:val="30"/>
          <w:szCs w:val="30"/>
        </w:rPr>
      </w:pPr>
      <w:r>
        <w:rPr>
          <w:sz w:val="30"/>
          <w:szCs w:val="30"/>
        </w:rPr>
        <w:t>愿亘古常在者（Ancient of Days）骑着祂的白马降临，愿一切的反对都倒在地上。</w:t>
      </w:r>
    </w:p>
    <w:p w14:paraId="76BE9545">
      <w:pPr>
        <w:spacing w:line="250" w:lineRule="auto"/>
        <w:rPr>
          <w:rFonts w:hint="eastAsia" w:ascii="Arial"/>
          <w:sz w:val="30"/>
          <w:szCs w:val="30"/>
        </w:rPr>
      </w:pPr>
    </w:p>
    <w:p w14:paraId="568BEBAA">
      <w:pPr>
        <w:pStyle w:val="11"/>
        <w:widowControl/>
        <w:rPr>
          <w:sz w:val="30"/>
          <w:szCs w:val="30"/>
        </w:rPr>
      </w:pPr>
      <w:r>
        <w:rPr>
          <w:sz w:val="30"/>
          <w:szCs w:val="30"/>
        </w:rPr>
        <w:t>As we have begun to bruise the serpent's head, we must expect he will bruise our heel.</w:t>
      </w:r>
    </w:p>
    <w:p w14:paraId="4CBBDCD5">
      <w:pPr>
        <w:pStyle w:val="11"/>
        <w:widowControl/>
        <w:rPr>
          <w:sz w:val="30"/>
          <w:szCs w:val="30"/>
        </w:rPr>
      </w:pPr>
      <w:r>
        <w:rPr>
          <w:sz w:val="30"/>
          <w:szCs w:val="30"/>
        </w:rPr>
        <w:t>既然我们已经开始伤蛇的头，我们就必须预料牠会伤我们的脚跟。</w:t>
      </w:r>
    </w:p>
    <w:p w14:paraId="2894C0C1">
      <w:pPr>
        <w:spacing w:line="250" w:lineRule="auto"/>
        <w:rPr>
          <w:rFonts w:hint="eastAsia" w:ascii="Arial"/>
          <w:sz w:val="30"/>
          <w:szCs w:val="30"/>
        </w:rPr>
      </w:pPr>
    </w:p>
    <w:p w14:paraId="4FEDE9EF">
      <w:pPr>
        <w:pStyle w:val="11"/>
        <w:widowControl/>
        <w:rPr>
          <w:sz w:val="30"/>
          <w:szCs w:val="30"/>
        </w:rPr>
      </w:pPr>
      <w:r>
        <w:rPr>
          <w:sz w:val="30"/>
          <w:szCs w:val="30"/>
        </w:rPr>
        <w:t>The devil will not let his kingdom fall without raging horribly.</w:t>
      </w:r>
    </w:p>
    <w:p w14:paraId="716D2BF6">
      <w:pPr>
        <w:pStyle w:val="11"/>
        <w:widowControl/>
        <w:rPr>
          <w:sz w:val="30"/>
          <w:szCs w:val="30"/>
        </w:rPr>
      </w:pPr>
      <w:r>
        <w:rPr>
          <w:sz w:val="30"/>
          <w:szCs w:val="30"/>
        </w:rPr>
        <w:t>魔鬼不会不狂暴地发怒就让牠的国度倾覆。</w:t>
      </w:r>
    </w:p>
    <w:p w14:paraId="435C6F54">
      <w:pPr>
        <w:spacing w:line="250" w:lineRule="auto"/>
        <w:rPr>
          <w:rFonts w:hint="eastAsia" w:ascii="Arial"/>
          <w:sz w:val="30"/>
          <w:szCs w:val="30"/>
        </w:rPr>
      </w:pPr>
    </w:p>
    <w:p w14:paraId="6B430AF7">
      <w:pPr>
        <w:pStyle w:val="11"/>
        <w:widowControl/>
        <w:rPr>
          <w:sz w:val="30"/>
          <w:szCs w:val="30"/>
        </w:rPr>
      </w:pPr>
      <w:r>
        <w:rPr>
          <w:sz w:val="30"/>
          <w:szCs w:val="30"/>
        </w:rPr>
        <w:t>He will not suffer the ministers of Christ to go on, without bringing his power to stop them.</w:t>
      </w:r>
    </w:p>
    <w:p w14:paraId="7024894A">
      <w:pPr>
        <w:pStyle w:val="11"/>
        <w:widowControl/>
        <w:rPr>
          <w:sz w:val="30"/>
          <w:szCs w:val="30"/>
        </w:rPr>
      </w:pPr>
      <w:r>
        <w:rPr>
          <w:sz w:val="30"/>
          <w:szCs w:val="30"/>
        </w:rPr>
        <w:t>牠不会让基督的仆人继续前进，而不施展牠的权力来阻止他们。</w:t>
      </w:r>
    </w:p>
    <w:p w14:paraId="0655559E">
      <w:pPr>
        <w:spacing w:line="250" w:lineRule="auto"/>
        <w:rPr>
          <w:rFonts w:hint="eastAsia" w:ascii="Arial"/>
          <w:sz w:val="30"/>
          <w:szCs w:val="30"/>
        </w:rPr>
      </w:pPr>
    </w:p>
    <w:p w14:paraId="6D2765C4">
      <w:pPr>
        <w:pStyle w:val="11"/>
        <w:widowControl/>
        <w:rPr>
          <w:sz w:val="30"/>
          <w:szCs w:val="30"/>
        </w:rPr>
      </w:pPr>
      <w:r>
        <w:rPr>
          <w:sz w:val="30"/>
          <w:szCs w:val="30"/>
        </w:rPr>
        <w:t>But fear not, my dear brethren, David, though a stripling, encountered the great Goliath; and if we pray, God will give us strength against all our spiritual enemies.</w:t>
      </w:r>
    </w:p>
    <w:p w14:paraId="6C3231F0">
      <w:pPr>
        <w:pStyle w:val="11"/>
        <w:widowControl/>
        <w:rPr>
          <w:sz w:val="30"/>
          <w:szCs w:val="30"/>
        </w:rPr>
      </w:pPr>
      <w:r>
        <w:rPr>
          <w:sz w:val="30"/>
          <w:szCs w:val="30"/>
        </w:rPr>
        <w:t>但不要惧怕，我亲爱的弟兄们，大卫虽然只是个少年人，却迎战了巨大的歌利亚；如果我们祷告，神会赐给我们力量对抗我们所有的属灵仇敌。</w:t>
      </w:r>
    </w:p>
    <w:p w14:paraId="420860DE">
      <w:pPr>
        <w:spacing w:line="250" w:lineRule="auto"/>
        <w:rPr>
          <w:rFonts w:hint="eastAsia" w:ascii="Arial"/>
          <w:sz w:val="30"/>
          <w:szCs w:val="30"/>
        </w:rPr>
      </w:pPr>
    </w:p>
    <w:p w14:paraId="2DD99117">
      <w:pPr>
        <w:pStyle w:val="11"/>
        <w:widowControl/>
        <w:rPr>
          <w:sz w:val="30"/>
          <w:szCs w:val="30"/>
        </w:rPr>
      </w:pPr>
      <w:r>
        <w:rPr>
          <w:sz w:val="30"/>
          <w:szCs w:val="30"/>
        </w:rPr>
        <w:t>Show your faith by your works.</w:t>
      </w:r>
    </w:p>
    <w:p w14:paraId="62E42E6F">
      <w:pPr>
        <w:pStyle w:val="11"/>
        <w:widowControl/>
        <w:rPr>
          <w:sz w:val="30"/>
          <w:szCs w:val="30"/>
        </w:rPr>
      </w:pPr>
      <w:r>
        <w:rPr>
          <w:sz w:val="30"/>
          <w:szCs w:val="30"/>
        </w:rPr>
        <w:t>用你们的行为显出你们的信心。</w:t>
      </w:r>
    </w:p>
    <w:p w14:paraId="302E3D76">
      <w:pPr>
        <w:spacing w:line="250" w:lineRule="auto"/>
        <w:rPr>
          <w:rFonts w:hint="eastAsia" w:ascii="Arial"/>
          <w:sz w:val="30"/>
          <w:szCs w:val="30"/>
        </w:rPr>
      </w:pPr>
    </w:p>
    <w:p w14:paraId="5B9B601A">
      <w:pPr>
        <w:pStyle w:val="11"/>
        <w:widowControl/>
        <w:rPr>
          <w:sz w:val="30"/>
          <w:szCs w:val="30"/>
        </w:rPr>
      </w:pPr>
      <w:r>
        <w:rPr>
          <w:sz w:val="30"/>
          <w:szCs w:val="30"/>
        </w:rPr>
        <w:t>Give the world the lye.</w:t>
      </w:r>
    </w:p>
    <w:p w14:paraId="5673978C">
      <w:pPr>
        <w:pStyle w:val="11"/>
        <w:widowControl/>
        <w:rPr>
          <w:sz w:val="30"/>
          <w:szCs w:val="30"/>
        </w:rPr>
      </w:pPr>
      <w:r>
        <w:rPr>
          <w:sz w:val="30"/>
          <w:szCs w:val="30"/>
        </w:rPr>
        <w:t>让世人羞愧（Give the world the lye）。</w:t>
      </w:r>
    </w:p>
    <w:p w14:paraId="4798B4E5">
      <w:pPr>
        <w:spacing w:line="250" w:lineRule="auto"/>
        <w:rPr>
          <w:rFonts w:hint="eastAsia" w:ascii="Arial"/>
          <w:sz w:val="30"/>
          <w:szCs w:val="30"/>
        </w:rPr>
      </w:pPr>
    </w:p>
    <w:p w14:paraId="77FE86AB">
      <w:pPr>
        <w:pStyle w:val="11"/>
        <w:widowControl/>
        <w:rPr>
          <w:sz w:val="30"/>
          <w:szCs w:val="30"/>
        </w:rPr>
      </w:pPr>
      <w:r>
        <w:rPr>
          <w:sz w:val="30"/>
          <w:szCs w:val="30"/>
        </w:rPr>
        <w:t>Press forward.</w:t>
      </w:r>
    </w:p>
    <w:p w14:paraId="76ED8341">
      <w:pPr>
        <w:pStyle w:val="11"/>
        <w:widowControl/>
        <w:rPr>
          <w:sz w:val="30"/>
          <w:szCs w:val="30"/>
        </w:rPr>
      </w:pPr>
      <w:r>
        <w:rPr>
          <w:sz w:val="30"/>
          <w:szCs w:val="30"/>
        </w:rPr>
        <w:t>奋勇前进。</w:t>
      </w:r>
    </w:p>
    <w:p w14:paraId="2356A5B5">
      <w:pPr>
        <w:spacing w:line="250" w:lineRule="auto"/>
        <w:rPr>
          <w:rFonts w:hint="eastAsia" w:ascii="Arial"/>
          <w:sz w:val="30"/>
          <w:szCs w:val="30"/>
        </w:rPr>
      </w:pPr>
    </w:p>
    <w:p w14:paraId="660F7413">
      <w:pPr>
        <w:pStyle w:val="11"/>
        <w:widowControl/>
        <w:rPr>
          <w:sz w:val="30"/>
          <w:szCs w:val="30"/>
        </w:rPr>
      </w:pPr>
      <w:r>
        <w:rPr>
          <w:sz w:val="30"/>
          <w:szCs w:val="30"/>
        </w:rPr>
        <w:t>Do not stop, do not linger in your journey, but strive for the mark set before you.</w:t>
      </w:r>
    </w:p>
    <w:p w14:paraId="09371861">
      <w:pPr>
        <w:pStyle w:val="11"/>
        <w:widowControl/>
        <w:rPr>
          <w:sz w:val="30"/>
          <w:szCs w:val="30"/>
        </w:rPr>
      </w:pPr>
      <w:r>
        <w:rPr>
          <w:sz w:val="30"/>
          <w:szCs w:val="30"/>
        </w:rPr>
        <w:t>不要停下，不要在旅途中徘徊，而是要向着你们面前所定的目标努力。</w:t>
      </w:r>
    </w:p>
    <w:p w14:paraId="2174BE43">
      <w:pPr>
        <w:spacing w:line="250" w:lineRule="auto"/>
        <w:rPr>
          <w:rFonts w:hint="eastAsia" w:ascii="Arial"/>
          <w:sz w:val="30"/>
          <w:szCs w:val="30"/>
        </w:rPr>
      </w:pPr>
    </w:p>
    <w:p w14:paraId="50483429">
      <w:pPr>
        <w:pStyle w:val="11"/>
        <w:widowControl/>
        <w:rPr>
          <w:sz w:val="30"/>
          <w:szCs w:val="30"/>
        </w:rPr>
      </w:pPr>
      <w:r>
        <w:rPr>
          <w:sz w:val="30"/>
          <w:szCs w:val="30"/>
        </w:rPr>
        <w:t>Fight the good fight of faith, and God will give you spiritual mercies.</w:t>
      </w:r>
    </w:p>
    <w:p w14:paraId="110C69F0">
      <w:pPr>
        <w:pStyle w:val="11"/>
        <w:widowControl/>
        <w:rPr>
          <w:sz w:val="30"/>
          <w:szCs w:val="30"/>
        </w:rPr>
      </w:pPr>
      <w:r>
        <w:rPr>
          <w:sz w:val="30"/>
          <w:szCs w:val="30"/>
        </w:rPr>
        <w:t>打那美好的信心之仗，神必赐予你们属灵的怜悯。</w:t>
      </w:r>
    </w:p>
    <w:p w14:paraId="6166DBE4">
      <w:pPr>
        <w:spacing w:line="250" w:lineRule="auto"/>
        <w:rPr>
          <w:rFonts w:hint="eastAsia" w:ascii="Arial"/>
          <w:sz w:val="30"/>
          <w:szCs w:val="30"/>
        </w:rPr>
      </w:pPr>
    </w:p>
    <w:p w14:paraId="7B9AD129">
      <w:pPr>
        <w:pStyle w:val="11"/>
        <w:widowControl/>
        <w:rPr>
          <w:sz w:val="30"/>
          <w:szCs w:val="30"/>
        </w:rPr>
      </w:pPr>
      <w:r>
        <w:rPr>
          <w:sz w:val="30"/>
          <w:szCs w:val="30"/>
        </w:rPr>
        <w:t>I hope we shall all meet at the right-hand of God.</w:t>
      </w:r>
    </w:p>
    <w:p w14:paraId="2B403180">
      <w:pPr>
        <w:pStyle w:val="11"/>
        <w:widowControl/>
        <w:rPr>
          <w:sz w:val="30"/>
          <w:szCs w:val="30"/>
        </w:rPr>
      </w:pPr>
      <w:r>
        <w:rPr>
          <w:sz w:val="30"/>
          <w:szCs w:val="30"/>
        </w:rPr>
        <w:t>我希望我们都将在神的右手边相遇。</w:t>
      </w:r>
    </w:p>
    <w:p w14:paraId="0C15348F">
      <w:pPr>
        <w:spacing w:line="250" w:lineRule="auto"/>
        <w:rPr>
          <w:rFonts w:hint="eastAsia" w:ascii="Arial"/>
          <w:sz w:val="30"/>
          <w:szCs w:val="30"/>
        </w:rPr>
      </w:pPr>
    </w:p>
    <w:p w14:paraId="6179BE67">
      <w:pPr>
        <w:pStyle w:val="11"/>
        <w:widowControl/>
        <w:rPr>
          <w:sz w:val="30"/>
          <w:szCs w:val="30"/>
        </w:rPr>
      </w:pPr>
      <w:r>
        <w:rPr>
          <w:sz w:val="30"/>
          <w:szCs w:val="30"/>
        </w:rPr>
        <w:t>Strive, strive to enter in at the strait gate, that we may be born to Abraham's bosom, where sin and sorrow shall cease.</w:t>
      </w:r>
    </w:p>
    <w:p w14:paraId="421374DC">
      <w:pPr>
        <w:pStyle w:val="11"/>
        <w:widowControl/>
        <w:rPr>
          <w:sz w:val="30"/>
          <w:szCs w:val="30"/>
        </w:rPr>
      </w:pPr>
      <w:r>
        <w:rPr>
          <w:sz w:val="30"/>
          <w:szCs w:val="30"/>
        </w:rPr>
        <w:t>努力，努力进入窄门，好叫我们生入亚伯拉罕的怀里，在那里罪恶和忧愁都将止息。</w:t>
      </w:r>
    </w:p>
    <w:p w14:paraId="4C549041">
      <w:pPr>
        <w:spacing w:line="250" w:lineRule="auto"/>
        <w:rPr>
          <w:rFonts w:hint="eastAsia" w:ascii="Arial"/>
          <w:sz w:val="30"/>
          <w:szCs w:val="30"/>
        </w:rPr>
      </w:pPr>
    </w:p>
    <w:p w14:paraId="4D4A3311">
      <w:pPr>
        <w:pStyle w:val="11"/>
        <w:widowControl/>
        <w:rPr>
          <w:sz w:val="30"/>
          <w:szCs w:val="30"/>
        </w:rPr>
      </w:pPr>
      <w:r>
        <w:rPr>
          <w:sz w:val="30"/>
          <w:szCs w:val="30"/>
        </w:rPr>
        <w:t>No scoffer will be there, but we shall see Jesus, who died for us; and not only see him, but live with him forever.</w:t>
      </w:r>
    </w:p>
    <w:p w14:paraId="05E1291C">
      <w:pPr>
        <w:pStyle w:val="11"/>
        <w:widowControl/>
        <w:rPr>
          <w:sz w:val="30"/>
          <w:szCs w:val="30"/>
        </w:rPr>
      </w:pPr>
      <w:r>
        <w:rPr>
          <w:sz w:val="30"/>
          <w:szCs w:val="30"/>
        </w:rPr>
        <w:t>那里不会有讥诮者，但我们会看见为我们而死的耶稣；而且不仅看见祂，还要永远与祂同住。</w:t>
      </w:r>
    </w:p>
    <w:p w14:paraId="18F6CB84">
      <w:pPr>
        <w:spacing w:line="250" w:lineRule="auto"/>
        <w:rPr>
          <w:rFonts w:hint="eastAsia" w:ascii="Arial"/>
          <w:sz w:val="30"/>
          <w:szCs w:val="30"/>
        </w:rPr>
      </w:pPr>
    </w:p>
    <w:p w14:paraId="7DB0F351">
      <w:pPr>
        <w:pStyle w:val="11"/>
        <w:widowControl/>
        <w:rPr>
          <w:sz w:val="30"/>
          <w:szCs w:val="30"/>
        </w:rPr>
      </w:pPr>
      <w:r>
        <w:rPr>
          <w:sz w:val="30"/>
          <w:szCs w:val="30"/>
        </w:rPr>
        <w:t>Which God, of his infinite mercy</w:t>
      </w:r>
    </w:p>
    <w:p w14:paraId="2AD64C4A">
      <w:pPr>
        <w:pStyle w:val="11"/>
        <w:widowControl/>
        <w:rPr>
          <w:sz w:val="30"/>
          <w:szCs w:val="30"/>
        </w:rPr>
      </w:pPr>
      <w:r>
        <w:rPr>
          <w:sz w:val="30"/>
          <w:szCs w:val="30"/>
        </w:rPr>
        <w:t>愿神以祂无限的怜悯</w:t>
      </w:r>
    </w:p>
    <w:p w14:paraId="20BA64E9">
      <w:pPr>
        <w:spacing w:line="250" w:lineRule="auto"/>
        <w:rPr>
          <w:rFonts w:ascii="Arial"/>
          <w:sz w:val="30"/>
          <w:szCs w:val="30"/>
        </w:rPr>
      </w:pPr>
    </w:p>
    <w:p w14:paraId="7877D7FA">
      <w:pPr>
        <w:spacing w:line="250" w:lineRule="auto"/>
        <w:rPr>
          <w:rFonts w:ascii="Arial"/>
          <w:sz w:val="30"/>
          <w:szCs w:val="30"/>
        </w:rPr>
      </w:pPr>
    </w:p>
    <w:p w14:paraId="78F801F4">
      <w:pPr>
        <w:spacing w:line="250" w:lineRule="auto"/>
        <w:rPr>
          <w:rFonts w:ascii="Arial"/>
          <w:sz w:val="30"/>
          <w:szCs w:val="30"/>
        </w:rPr>
      </w:pPr>
    </w:p>
    <w:p w14:paraId="52424F83">
      <w:pPr>
        <w:spacing w:line="250" w:lineRule="auto"/>
        <w:rPr>
          <w:rFonts w:ascii="Arial"/>
          <w:sz w:val="30"/>
          <w:szCs w:val="30"/>
        </w:rPr>
      </w:pPr>
    </w:p>
    <w:p w14:paraId="2A3AADF9">
      <w:pPr>
        <w:spacing w:line="250" w:lineRule="auto"/>
        <w:rPr>
          <w:rFonts w:ascii="Arial"/>
          <w:sz w:val="30"/>
          <w:szCs w:val="30"/>
        </w:rPr>
      </w:pPr>
    </w:p>
    <w:p w14:paraId="04595698">
      <w:pPr>
        <w:spacing w:line="250" w:lineRule="auto"/>
        <w:rPr>
          <w:rFonts w:ascii="Arial"/>
          <w:sz w:val="30"/>
          <w:szCs w:val="30"/>
        </w:rPr>
      </w:pPr>
    </w:p>
    <w:p w14:paraId="6A4575A6">
      <w:pPr>
        <w:spacing w:line="250" w:lineRule="auto"/>
        <w:rPr>
          <w:rFonts w:ascii="Arial"/>
          <w:sz w:val="30"/>
          <w:szCs w:val="30"/>
        </w:rPr>
      </w:pPr>
    </w:p>
    <w:p w14:paraId="0E8A8ED3">
      <w:pPr>
        <w:spacing w:line="250" w:lineRule="auto"/>
        <w:rPr>
          <w:rFonts w:ascii="Arial"/>
          <w:sz w:val="30"/>
          <w:szCs w:val="30"/>
        </w:rPr>
      </w:pPr>
    </w:p>
    <w:p w14:paraId="2B0CCB71">
      <w:pPr>
        <w:spacing w:line="250" w:lineRule="auto"/>
        <w:rPr>
          <w:rFonts w:ascii="Arial"/>
          <w:sz w:val="30"/>
          <w:szCs w:val="30"/>
        </w:rPr>
      </w:pPr>
    </w:p>
    <w:p w14:paraId="1414F6CE">
      <w:pPr>
        <w:spacing w:line="250" w:lineRule="auto"/>
        <w:rPr>
          <w:rFonts w:ascii="Arial"/>
          <w:sz w:val="30"/>
          <w:szCs w:val="30"/>
        </w:rPr>
      </w:pPr>
    </w:p>
    <w:p w14:paraId="26BB78EA">
      <w:pPr>
        <w:pStyle w:val="11"/>
        <w:widowControl/>
        <w:rPr>
          <w:sz w:val="30"/>
          <w:szCs w:val="30"/>
        </w:rPr>
      </w:pPr>
      <w:r>
        <w:rPr>
          <w:sz w:val="30"/>
          <w:szCs w:val="30"/>
        </w:rPr>
        <w:t>George Whitefield</w:t>
      </w:r>
    </w:p>
    <w:p w14:paraId="2208CF18">
      <w:pPr>
        <w:pStyle w:val="11"/>
        <w:widowControl/>
        <w:rPr>
          <w:sz w:val="30"/>
          <w:szCs w:val="30"/>
        </w:rPr>
      </w:pPr>
      <w:r>
        <w:rPr>
          <w:sz w:val="30"/>
          <w:szCs w:val="30"/>
        </w:rPr>
        <w:t>乔治·怀特腓</w:t>
      </w:r>
    </w:p>
    <w:p w14:paraId="592C2708">
      <w:pPr>
        <w:spacing w:line="252" w:lineRule="auto"/>
        <w:rPr>
          <w:rFonts w:hint="eastAsia" w:ascii="Arial"/>
          <w:sz w:val="30"/>
          <w:szCs w:val="30"/>
        </w:rPr>
      </w:pPr>
    </w:p>
    <w:p w14:paraId="60B7D967">
      <w:pPr>
        <w:pStyle w:val="11"/>
        <w:widowControl/>
        <w:rPr>
          <w:sz w:val="30"/>
          <w:szCs w:val="30"/>
        </w:rPr>
      </w:pPr>
      <w:r>
        <w:rPr>
          <w:sz w:val="30"/>
          <w:szCs w:val="30"/>
        </w:rPr>
        <w:t>Sermon 10</w:t>
      </w:r>
    </w:p>
    <w:p w14:paraId="10B7CD52">
      <w:pPr>
        <w:pStyle w:val="11"/>
        <w:widowControl/>
        <w:rPr>
          <w:sz w:val="30"/>
          <w:szCs w:val="30"/>
        </w:rPr>
      </w:pPr>
      <w:r>
        <w:rPr>
          <w:sz w:val="30"/>
          <w:szCs w:val="30"/>
        </w:rPr>
        <w:t>讲道十</w:t>
      </w:r>
    </w:p>
    <w:p w14:paraId="0EDE1E80">
      <w:pPr>
        <w:spacing w:line="252" w:lineRule="auto"/>
        <w:rPr>
          <w:rFonts w:hint="eastAsia" w:ascii="Arial"/>
          <w:sz w:val="30"/>
          <w:szCs w:val="30"/>
        </w:rPr>
      </w:pPr>
    </w:p>
    <w:p w14:paraId="7D2DFB5F">
      <w:pPr>
        <w:pStyle w:val="2"/>
        <w:bidi w:val="0"/>
        <w:jc w:val="center"/>
        <w:rPr>
          <w:color w:val="auto"/>
          <w:u w:val="none" w:color="auto"/>
        </w:rPr>
      </w:pPr>
      <w:r>
        <w:rPr>
          <w:color w:val="auto"/>
          <w:u w:val="none" w:color="auto"/>
        </w:rPr>
        <w:t>A Preservative against unsettled Notions, and want of Principles,</w:t>
      </w:r>
    </w:p>
    <w:p w14:paraId="5484330F">
      <w:pPr>
        <w:pStyle w:val="2"/>
        <w:bidi w:val="0"/>
        <w:jc w:val="center"/>
        <w:rPr>
          <w:rFonts w:hint="eastAsia"/>
        </w:rPr>
      </w:pPr>
      <w:r>
        <w:rPr>
          <w:color w:val="auto"/>
          <w:u w:val="none" w:color="auto"/>
        </w:rPr>
        <w:t>抵御不稳定观念和原则缺失的防范之道，</w:t>
      </w:r>
    </w:p>
    <w:p w14:paraId="2A296FDA">
      <w:pPr>
        <w:pStyle w:val="2"/>
        <w:bidi w:val="0"/>
        <w:jc w:val="center"/>
        <w:rPr>
          <w:color w:val="auto"/>
          <w:u w:val="none" w:color="auto"/>
        </w:rPr>
      </w:pPr>
      <w:r>
        <w:rPr>
          <w:color w:val="auto"/>
          <w:u w:val="none" w:color="auto"/>
        </w:rPr>
        <w:t>in regard to Righteousness and Christian Perfection.</w:t>
      </w:r>
    </w:p>
    <w:p w14:paraId="3F543352">
      <w:pPr>
        <w:pStyle w:val="2"/>
        <w:bidi w:val="0"/>
        <w:jc w:val="center"/>
        <w:rPr>
          <w:color w:val="auto"/>
          <w:u w:val="none" w:color="auto"/>
        </w:rPr>
      </w:pPr>
      <w:r>
        <w:rPr>
          <w:color w:val="auto"/>
          <w:u w:val="none" w:color="auto"/>
        </w:rPr>
        <w:t>关于公义和基督徒完全。</w:t>
      </w:r>
    </w:p>
    <w:p w14:paraId="02AA64AA">
      <w:pPr>
        <w:spacing w:line="252" w:lineRule="auto"/>
        <w:rPr>
          <w:rFonts w:hint="eastAsia" w:ascii="Arial"/>
          <w:sz w:val="30"/>
          <w:szCs w:val="30"/>
        </w:rPr>
      </w:pPr>
    </w:p>
    <w:p w14:paraId="3FBC7860">
      <w:pPr>
        <w:pStyle w:val="11"/>
        <w:widowControl/>
        <w:rPr>
          <w:sz w:val="30"/>
          <w:szCs w:val="30"/>
        </w:rPr>
      </w:pPr>
      <w:r>
        <w:rPr>
          <w:sz w:val="30"/>
          <w:szCs w:val="30"/>
        </w:rPr>
        <w:t>Being a more particular answer to Doctor Trapp's Four Sermons upon the same text.</w:t>
      </w:r>
    </w:p>
    <w:p w14:paraId="2ED75EA7">
      <w:pPr>
        <w:pStyle w:val="11"/>
        <w:widowControl/>
        <w:rPr>
          <w:sz w:val="30"/>
          <w:szCs w:val="30"/>
        </w:rPr>
      </w:pPr>
      <w:r>
        <w:rPr>
          <w:sz w:val="30"/>
          <w:szCs w:val="30"/>
        </w:rPr>
        <w:t>作为对屈拉普博士就同一经文的四篇讲道更详细的回应。</w:t>
      </w:r>
    </w:p>
    <w:p w14:paraId="23F42546">
      <w:pPr>
        <w:spacing w:line="252" w:lineRule="auto"/>
        <w:rPr>
          <w:rFonts w:hint="eastAsia" w:ascii="Arial"/>
          <w:sz w:val="30"/>
          <w:szCs w:val="30"/>
        </w:rPr>
      </w:pPr>
    </w:p>
    <w:p w14:paraId="4115F8BE">
      <w:pPr>
        <w:pStyle w:val="11"/>
        <w:widowControl/>
        <w:rPr>
          <w:sz w:val="30"/>
          <w:szCs w:val="30"/>
        </w:rPr>
      </w:pPr>
      <w:r>
        <w:rPr>
          <w:sz w:val="30"/>
          <w:szCs w:val="30"/>
        </w:rPr>
        <w:t>Ecclesiastes 7:16, "Be not righteous over much; neither make thyself over wise: why shouldest thou destroy thyself?"</w:t>
      </w:r>
    </w:p>
    <w:p w14:paraId="419D0F61">
      <w:pPr>
        <w:pStyle w:val="11"/>
        <w:widowControl/>
        <w:rPr>
          <w:sz w:val="30"/>
          <w:szCs w:val="30"/>
        </w:rPr>
      </w:pPr>
      <w:r>
        <w:rPr>
          <w:sz w:val="30"/>
          <w:szCs w:val="30"/>
        </w:rPr>
        <w:t>传道书 7:16，“不要行义过分，也不要过于自作聪明；何必自取败亡呢？”</w:t>
      </w:r>
    </w:p>
    <w:p w14:paraId="5FC4525F">
      <w:pPr>
        <w:spacing w:line="252" w:lineRule="auto"/>
        <w:rPr>
          <w:rFonts w:hint="eastAsia" w:ascii="Arial"/>
          <w:sz w:val="30"/>
          <w:szCs w:val="30"/>
        </w:rPr>
      </w:pPr>
    </w:p>
    <w:p w14:paraId="4E304C48">
      <w:pPr>
        <w:pStyle w:val="11"/>
        <w:widowControl/>
        <w:rPr>
          <w:sz w:val="30"/>
          <w:szCs w:val="30"/>
        </w:rPr>
      </w:pPr>
      <w:r>
        <w:rPr>
          <w:sz w:val="30"/>
          <w:szCs w:val="30"/>
        </w:rPr>
        <w:t>To all the Members of Christ's Holy Church.</w:t>
      </w:r>
    </w:p>
    <w:p w14:paraId="4808BF21">
      <w:pPr>
        <w:pStyle w:val="11"/>
        <w:widowControl/>
        <w:rPr>
          <w:sz w:val="30"/>
          <w:szCs w:val="30"/>
        </w:rPr>
      </w:pPr>
      <w:r>
        <w:rPr>
          <w:sz w:val="30"/>
          <w:szCs w:val="30"/>
        </w:rPr>
        <w:t>致基督圣教会的所有成员。</w:t>
      </w:r>
    </w:p>
    <w:p w14:paraId="6C7DF736">
      <w:pPr>
        <w:spacing w:line="252" w:lineRule="auto"/>
        <w:rPr>
          <w:rFonts w:hint="eastAsia" w:ascii="Arial"/>
          <w:sz w:val="30"/>
          <w:szCs w:val="30"/>
        </w:rPr>
      </w:pPr>
    </w:p>
    <w:p w14:paraId="3D04E5DE">
      <w:pPr>
        <w:pStyle w:val="11"/>
        <w:widowControl/>
        <w:rPr>
          <w:sz w:val="30"/>
          <w:szCs w:val="30"/>
        </w:rPr>
      </w:pPr>
      <w:r>
        <w:rPr>
          <w:sz w:val="30"/>
          <w:szCs w:val="30"/>
        </w:rPr>
        <w:t>Dear Fellow Christians,</w:t>
      </w:r>
    </w:p>
    <w:p w14:paraId="5CBB509A">
      <w:pPr>
        <w:pStyle w:val="11"/>
        <w:widowControl/>
        <w:rPr>
          <w:sz w:val="30"/>
          <w:szCs w:val="30"/>
        </w:rPr>
      </w:pPr>
      <w:r>
        <w:rPr>
          <w:sz w:val="30"/>
          <w:szCs w:val="30"/>
        </w:rPr>
        <w:t>亲爱的基督徒弟兄们，</w:t>
      </w:r>
    </w:p>
    <w:p w14:paraId="3426EEB4">
      <w:pPr>
        <w:spacing w:line="252" w:lineRule="auto"/>
        <w:rPr>
          <w:rFonts w:hint="eastAsia" w:ascii="Arial"/>
          <w:sz w:val="30"/>
          <w:szCs w:val="30"/>
        </w:rPr>
      </w:pPr>
    </w:p>
    <w:p w14:paraId="0CD52A1B">
      <w:pPr>
        <w:pStyle w:val="11"/>
        <w:widowControl/>
        <w:rPr>
          <w:sz w:val="30"/>
          <w:szCs w:val="30"/>
        </w:rPr>
      </w:pPr>
      <w:r>
        <w:rPr>
          <w:sz w:val="30"/>
          <w:szCs w:val="30"/>
        </w:rPr>
        <w:t>The great, and indeed the only motive which prompted me to publish this sermon, was the desire of providing for your security from error, at a time when the deviators from, and false pretenders to truth, are so numerous, that the most discerning find it a matter of the greatest difficulty to avoid being led astray by one or by other into downright falsehood.</w:t>
      </w:r>
    </w:p>
    <w:p w14:paraId="056433EA">
      <w:pPr>
        <w:pStyle w:val="11"/>
        <w:widowControl/>
        <w:rPr>
          <w:sz w:val="30"/>
          <w:szCs w:val="30"/>
        </w:rPr>
      </w:pPr>
      <w:r>
        <w:rPr>
          <w:sz w:val="30"/>
          <w:szCs w:val="30"/>
        </w:rPr>
        <w:t>促使我出版这篇讲道的伟大，也确实是唯一的动机，是渴望在错误之人众多，虚假真理的冒充者（false pretenders to truth）如此之多，以至于最有辨别力的人也发现极难避免被这一个或那一个引入彻底的虚假之时，为你们提供免受错误的保障。</w:t>
      </w:r>
    </w:p>
    <w:p w14:paraId="1587850E">
      <w:pPr>
        <w:spacing w:line="252" w:lineRule="auto"/>
        <w:rPr>
          <w:rFonts w:hint="eastAsia" w:ascii="Arial"/>
          <w:sz w:val="30"/>
          <w:szCs w:val="30"/>
        </w:rPr>
      </w:pPr>
    </w:p>
    <w:p w14:paraId="492988EE">
      <w:pPr>
        <w:pStyle w:val="11"/>
        <w:widowControl/>
        <w:rPr>
          <w:sz w:val="30"/>
          <w:szCs w:val="30"/>
        </w:rPr>
      </w:pPr>
      <w:r>
        <w:rPr>
          <w:sz w:val="30"/>
          <w:szCs w:val="30"/>
        </w:rPr>
        <w:t>There is no running divisions upon truth; like a mathematical point, it will neither admit of subtraction nor addition: And as it is indivisible in its nature, there is no splitting the difference, where truth is concerned.</w:t>
      </w:r>
    </w:p>
    <w:p w14:paraId="3F867861">
      <w:pPr>
        <w:pStyle w:val="11"/>
        <w:widowControl/>
        <w:rPr>
          <w:sz w:val="30"/>
          <w:szCs w:val="30"/>
        </w:rPr>
      </w:pPr>
      <w:r>
        <w:rPr>
          <w:sz w:val="30"/>
          <w:szCs w:val="30"/>
        </w:rPr>
        <w:t>真理是无法分割的（running divisions）；它就像一个数学点，既不允许减法也不允许加法：而且由于其本质上是不可分割的，当涉及真理时，就没有折衷（splitting the difference）的余地。</w:t>
      </w:r>
    </w:p>
    <w:p w14:paraId="2FE5241C">
      <w:pPr>
        <w:spacing w:line="252" w:lineRule="auto"/>
        <w:rPr>
          <w:rFonts w:hint="eastAsia" w:ascii="Arial"/>
          <w:sz w:val="30"/>
          <w:szCs w:val="30"/>
        </w:rPr>
      </w:pPr>
    </w:p>
    <w:p w14:paraId="1977A51F">
      <w:pPr>
        <w:pStyle w:val="11"/>
        <w:widowControl/>
        <w:rPr>
          <w:sz w:val="30"/>
          <w:szCs w:val="30"/>
        </w:rPr>
      </w:pPr>
      <w:r>
        <w:rPr>
          <w:sz w:val="30"/>
          <w:szCs w:val="30"/>
        </w:rPr>
        <w:t>Irreligion and enthusiasm are diametrical opposites, and true piety between both, like the center of an无限线, is at an equal infinite distance from the one and the other, and therefore can never admit of a coalition with either.</w:t>
      </w:r>
    </w:p>
    <w:p w14:paraId="5763581E">
      <w:pPr>
        <w:pStyle w:val="11"/>
        <w:widowControl/>
        <w:rPr>
          <w:sz w:val="30"/>
          <w:szCs w:val="30"/>
        </w:rPr>
      </w:pPr>
      <w:r>
        <w:rPr>
          <w:sz w:val="30"/>
          <w:szCs w:val="30"/>
        </w:rPr>
        <w:t>不敬虔和狂热主义（enthusiasm）是截然相反的，而介于两者之间的真正虔敬，就像无限线（infinite line）的中心一样，与两者之间有着同样无限的距离，因此永远不能与任何一方合并（coalition）。</w:t>
      </w:r>
    </w:p>
    <w:p w14:paraId="58143B7E">
      <w:pPr>
        <w:spacing w:line="252" w:lineRule="auto"/>
        <w:rPr>
          <w:rFonts w:hint="eastAsia" w:ascii="Arial"/>
          <w:sz w:val="30"/>
          <w:szCs w:val="30"/>
        </w:rPr>
      </w:pPr>
    </w:p>
    <w:p w14:paraId="1DB2C5D1">
      <w:pPr>
        <w:pStyle w:val="11"/>
        <w:widowControl/>
        <w:rPr>
          <w:sz w:val="30"/>
          <w:szCs w:val="30"/>
        </w:rPr>
      </w:pPr>
      <w:r>
        <w:rPr>
          <w:sz w:val="30"/>
          <w:szCs w:val="30"/>
        </w:rPr>
        <w:t>The one erring by defect, the other by excess.</w:t>
      </w:r>
    </w:p>
    <w:p w14:paraId="055C1E57">
      <w:pPr>
        <w:pStyle w:val="11"/>
        <w:widowControl/>
        <w:rPr>
          <w:sz w:val="30"/>
          <w:szCs w:val="30"/>
        </w:rPr>
      </w:pPr>
      <w:r>
        <w:rPr>
          <w:sz w:val="30"/>
          <w:szCs w:val="30"/>
        </w:rPr>
        <w:t>一个因不足而犯错，另一个因过度而犯错。</w:t>
      </w:r>
    </w:p>
    <w:p w14:paraId="78E50680">
      <w:pPr>
        <w:spacing w:line="252" w:lineRule="auto"/>
        <w:rPr>
          <w:rFonts w:hint="eastAsia" w:ascii="Arial"/>
          <w:sz w:val="30"/>
          <w:szCs w:val="30"/>
        </w:rPr>
      </w:pPr>
    </w:p>
    <w:p w14:paraId="32DC4315">
      <w:pPr>
        <w:pStyle w:val="11"/>
        <w:widowControl/>
        <w:rPr>
          <w:sz w:val="30"/>
          <w:szCs w:val="30"/>
        </w:rPr>
      </w:pPr>
      <w:r>
        <w:rPr>
          <w:sz w:val="30"/>
          <w:szCs w:val="30"/>
        </w:rPr>
        <w:t>But whether we err by defect, or excess, is of little importance, if we are equally wide of the mark, as we certainly are in either case.</w:t>
      </w:r>
    </w:p>
    <w:p w14:paraId="2E5CA77B">
      <w:pPr>
        <w:pStyle w:val="11"/>
        <w:widowControl/>
        <w:rPr>
          <w:sz w:val="30"/>
          <w:szCs w:val="30"/>
        </w:rPr>
      </w:pPr>
      <w:r>
        <w:rPr>
          <w:sz w:val="30"/>
          <w:szCs w:val="30"/>
        </w:rPr>
        <w:t>但无论我们是因不足还是过度而犯错，如果我们同样偏离目标（wide of the mark），那都没有什么重要性，因为在这两种情况下我们都确实如此。</w:t>
      </w:r>
    </w:p>
    <w:p w14:paraId="5F28D05E">
      <w:pPr>
        <w:spacing w:line="252" w:lineRule="auto"/>
        <w:rPr>
          <w:rFonts w:hint="eastAsia" w:ascii="Arial"/>
          <w:sz w:val="30"/>
          <w:szCs w:val="30"/>
        </w:rPr>
      </w:pPr>
    </w:p>
    <w:p w14:paraId="5C8F3C6F">
      <w:pPr>
        <w:pStyle w:val="11"/>
        <w:widowControl/>
        <w:rPr>
          <w:sz w:val="30"/>
          <w:szCs w:val="30"/>
        </w:rPr>
      </w:pPr>
      <w:r>
        <w:rPr>
          <w:sz w:val="30"/>
          <w:szCs w:val="30"/>
        </w:rPr>
        <w:t>For whatever is less than truth, cannot be truth; and whatever is more than true must be false.</w:t>
      </w:r>
    </w:p>
    <w:p w14:paraId="4B866C58">
      <w:pPr>
        <w:pStyle w:val="11"/>
        <w:widowControl/>
        <w:rPr>
          <w:sz w:val="30"/>
          <w:szCs w:val="30"/>
        </w:rPr>
      </w:pPr>
      <w:r>
        <w:rPr>
          <w:sz w:val="30"/>
          <w:szCs w:val="30"/>
        </w:rPr>
        <w:t>因为凡不足真理的，不能是真理；凡超过真理的，必定是虚假的。</w:t>
      </w:r>
    </w:p>
    <w:p w14:paraId="296D676E">
      <w:pPr>
        <w:spacing w:line="252" w:lineRule="auto"/>
        <w:rPr>
          <w:rFonts w:hint="eastAsia" w:ascii="Arial"/>
          <w:sz w:val="30"/>
          <w:szCs w:val="30"/>
        </w:rPr>
      </w:pPr>
    </w:p>
    <w:p w14:paraId="07CA854D">
      <w:pPr>
        <w:pStyle w:val="11"/>
        <w:widowControl/>
        <w:rPr>
          <w:sz w:val="30"/>
          <w:szCs w:val="30"/>
        </w:rPr>
      </w:pPr>
      <w:r>
        <w:rPr>
          <w:sz w:val="30"/>
          <w:szCs w:val="30"/>
        </w:rPr>
        <w:t>Wherefore, as the whole of this great nation seams now more than ever in danger of being hurried into one or the other of these equally pernicious extremes, irreligion or fanaticism, I thought myself more than ordinarily obliged to rouse your, perhaps drowsy vigilance, by warning you of the nearness of your peril; cautioning you from leaning towards either side, though but to peep at the slippery precipice; and stepping between you and error, before it comes nigh enough to grapple with you.</w:t>
      </w:r>
    </w:p>
    <w:p w14:paraId="30192F12">
      <w:pPr>
        <w:pStyle w:val="11"/>
        <w:widowControl/>
        <w:rPr>
          <w:sz w:val="30"/>
          <w:szCs w:val="30"/>
        </w:rPr>
      </w:pPr>
      <w:r>
        <w:rPr>
          <w:sz w:val="30"/>
          <w:szCs w:val="30"/>
        </w:rPr>
        <w:t>因此，由于这个伟大的民族现在比以往任何时候都更面临被匆忙推入这两种同样有害的极端——不敬虔或狂热主义——的危险，我自觉有超越寻常的义务，藉着警告你们危险的临近，唤醒你们可能昏沉的警惕；告诫你们不要偏向任何一方，哪怕只是瞥一眼那滑溜的悬崖；并在错误足以与你们搏斗之前，介入你们与错误之间。</w:t>
      </w:r>
    </w:p>
    <w:p w14:paraId="1CF75DC7">
      <w:pPr>
        <w:spacing w:line="252" w:lineRule="auto"/>
        <w:rPr>
          <w:rFonts w:hint="eastAsia" w:ascii="Arial"/>
          <w:sz w:val="30"/>
          <w:szCs w:val="30"/>
        </w:rPr>
      </w:pPr>
    </w:p>
    <w:p w14:paraId="7BF8FD60">
      <w:pPr>
        <w:pStyle w:val="11"/>
        <w:widowControl/>
        <w:rPr>
          <w:sz w:val="30"/>
          <w:szCs w:val="30"/>
        </w:rPr>
      </w:pPr>
      <w:r>
        <w:rPr>
          <w:sz w:val="30"/>
          <w:szCs w:val="30"/>
        </w:rPr>
        <w:t>The happy medium of true Christian piety, in which it has pleased the mercy of God to establish you, is built on a firm rock, "and the gates of hell shall never prevail against it."</w:t>
      </w:r>
    </w:p>
    <w:p w14:paraId="633477B6">
      <w:pPr>
        <w:pStyle w:val="11"/>
        <w:widowControl/>
        <w:rPr>
          <w:sz w:val="30"/>
          <w:szCs w:val="30"/>
        </w:rPr>
      </w:pPr>
      <w:r>
        <w:rPr>
          <w:sz w:val="30"/>
          <w:szCs w:val="30"/>
        </w:rPr>
        <w:t>真正基督徒虔敬的幸福中道（happy medium），神乐意藉着祂的怜悯将你们建立在其上，是建造在坚固的磐石上，“阴间的权柄不能胜过它。”</w:t>
      </w:r>
    </w:p>
    <w:p w14:paraId="2BC88AF4">
      <w:pPr>
        <w:spacing w:line="252" w:lineRule="auto"/>
        <w:rPr>
          <w:rFonts w:hint="eastAsia" w:ascii="Arial"/>
          <w:sz w:val="30"/>
          <w:szCs w:val="30"/>
        </w:rPr>
      </w:pPr>
    </w:p>
    <w:p w14:paraId="6658B4C4">
      <w:pPr>
        <w:pStyle w:val="11"/>
        <w:widowControl/>
        <w:rPr>
          <w:sz w:val="30"/>
          <w:szCs w:val="30"/>
        </w:rPr>
      </w:pPr>
      <w:r>
        <w:rPr>
          <w:sz w:val="30"/>
          <w:szCs w:val="30"/>
        </w:rPr>
        <w:t>While then you stand steadily upright in the fullness of the faith, falsehood and sin shall labor in vain to approach you; whereas, the least familiarity with error, will make you giddy, and if once you stagger in principles, your ruin is almost inevitable.</w:t>
      </w:r>
    </w:p>
    <w:p w14:paraId="75269638">
      <w:pPr>
        <w:pStyle w:val="11"/>
        <w:widowControl/>
        <w:rPr>
          <w:sz w:val="30"/>
          <w:szCs w:val="30"/>
        </w:rPr>
      </w:pPr>
      <w:r>
        <w:rPr>
          <w:sz w:val="30"/>
          <w:szCs w:val="30"/>
        </w:rPr>
        <w:t>那么，当你们在信心的丰盛中坚定正直地站立时，虚假和罪恶将徒劳地努力接近你们；然而，对错误哪怕最轻微的熟悉，都会使你们眩晕，一旦你们在原则上动摇，你们的毁灭几乎是不可避免的。</w:t>
      </w:r>
    </w:p>
    <w:p w14:paraId="512C368F">
      <w:pPr>
        <w:spacing w:line="252" w:lineRule="auto"/>
        <w:rPr>
          <w:rFonts w:hint="eastAsia" w:ascii="Arial"/>
          <w:sz w:val="30"/>
          <w:szCs w:val="30"/>
        </w:rPr>
      </w:pPr>
    </w:p>
    <w:p w14:paraId="571E429A">
      <w:pPr>
        <w:pStyle w:val="11"/>
        <w:widowControl/>
        <w:rPr>
          <w:sz w:val="30"/>
          <w:szCs w:val="30"/>
        </w:rPr>
      </w:pPr>
      <w:r>
        <w:rPr>
          <w:sz w:val="30"/>
          <w:szCs w:val="30"/>
        </w:rPr>
        <w:t>But not I have cautioned you of the danger you are in from the enemies who threaten your subversion, I hope your own watchfulness will be sufficient to guard you from any surprise.</w:t>
      </w:r>
    </w:p>
    <w:p w14:paraId="43446076">
      <w:pPr>
        <w:pStyle w:val="11"/>
        <w:widowControl/>
        <w:rPr>
          <w:sz w:val="30"/>
          <w:szCs w:val="30"/>
        </w:rPr>
      </w:pPr>
      <w:r>
        <w:rPr>
          <w:sz w:val="30"/>
          <w:szCs w:val="30"/>
        </w:rPr>
        <w:t>但我已经警告过你们来自威胁你们颠覆的敌人的危险，我希望你们自己的警惕足以保护你们免受任何突袭（surprise）。</w:t>
      </w:r>
    </w:p>
    <w:p w14:paraId="3C248014">
      <w:pPr>
        <w:spacing w:line="252" w:lineRule="auto"/>
        <w:rPr>
          <w:rFonts w:hint="eastAsia" w:ascii="Arial"/>
          <w:sz w:val="30"/>
          <w:szCs w:val="30"/>
        </w:rPr>
      </w:pPr>
    </w:p>
    <w:p w14:paraId="58583DC3">
      <w:pPr>
        <w:pStyle w:val="11"/>
        <w:widowControl/>
        <w:rPr>
          <w:sz w:val="30"/>
          <w:szCs w:val="30"/>
        </w:rPr>
      </w:pPr>
      <w:r>
        <w:rPr>
          <w:sz w:val="30"/>
          <w:szCs w:val="30"/>
        </w:rPr>
        <w:t>And from their own assaults you have nothing to fear, since while you persist in the firm resolution, through God's grace, to keep them out, irreligion and enthusiasm, falsehood and vice, impiety and false piety, will combine in vain to force an entrance into your hearts.</w:t>
      </w:r>
    </w:p>
    <w:p w14:paraId="0FF12753">
      <w:pPr>
        <w:pStyle w:val="11"/>
        <w:widowControl/>
        <w:rPr>
          <w:sz w:val="30"/>
          <w:szCs w:val="30"/>
        </w:rPr>
      </w:pPr>
      <w:r>
        <w:rPr>
          <w:sz w:val="30"/>
          <w:szCs w:val="30"/>
        </w:rPr>
        <w:t>而且，你们没有什么可惧怕来自他们自己的攻击，因为只要你们藉着神的恩典，坚持坚定的决心将他们拒之门外，不敬虔和狂热主义，虚假和邪恶，不虔诚和虚假虔诚，都将徒劳地联合起来强行进入你们的心中。</w:t>
      </w:r>
    </w:p>
    <w:p w14:paraId="700BE4C8">
      <w:pPr>
        <w:spacing w:line="252" w:lineRule="auto"/>
        <w:rPr>
          <w:rFonts w:hint="eastAsia" w:ascii="Arial"/>
          <w:sz w:val="30"/>
          <w:szCs w:val="30"/>
        </w:rPr>
      </w:pPr>
    </w:p>
    <w:p w14:paraId="17615968">
      <w:pPr>
        <w:pStyle w:val="11"/>
        <w:widowControl/>
        <w:rPr>
          <w:sz w:val="30"/>
          <w:szCs w:val="30"/>
        </w:rPr>
      </w:pPr>
      <w:r>
        <w:rPr>
          <w:sz w:val="30"/>
          <w:szCs w:val="30"/>
        </w:rPr>
        <w:t>Take then, my dearly beloved fellow members of Christ's mystical body, take the friendly caution I give you in good part, and endeavor to profit by it: attend wholly to the saving truths I here deliver to you, and per persuaded, that they are uttered by one who has your eternal salvation as much at heart as his own.</w:t>
      </w:r>
    </w:p>
    <w:p w14:paraId="6E3DE0D9">
      <w:pPr>
        <w:pStyle w:val="11"/>
        <w:widowControl/>
        <w:rPr>
          <w:sz w:val="30"/>
          <w:szCs w:val="30"/>
        </w:rPr>
      </w:pPr>
      <w:r>
        <w:rPr>
          <w:sz w:val="30"/>
          <w:szCs w:val="30"/>
        </w:rPr>
        <w:t>那么，我亲爱的基督奥秘身体的成员们，请欣然接受我给你们的友善忠告，并努力从中受益：全心全意地聆听我在这里向你们传讲的救赎真理，并相信它们是由一个将你们的永恒救恩如同自己的永恒救恩一样放在心上的人所说出的。</w:t>
      </w:r>
    </w:p>
    <w:p w14:paraId="0BF26EFE">
      <w:pPr>
        <w:spacing w:line="252" w:lineRule="auto"/>
        <w:rPr>
          <w:rFonts w:hint="eastAsia" w:ascii="Arial"/>
          <w:sz w:val="30"/>
          <w:szCs w:val="30"/>
        </w:rPr>
      </w:pPr>
    </w:p>
    <w:p w14:paraId="76FF2E9C">
      <w:pPr>
        <w:pStyle w:val="11"/>
        <w:widowControl/>
        <w:rPr>
          <w:sz w:val="30"/>
          <w:szCs w:val="30"/>
        </w:rPr>
      </w:pPr>
      <w:r>
        <w:rPr>
          <w:sz w:val="30"/>
          <w:szCs w:val="30"/>
        </w:rPr>
        <w:t>"And thou, O Lord Jesus Christ, fountain of all truth, whence all wisdom flows, open the understandings of thy people to the light of thy true faith, and touch their hearts with thy grace, that they may both be able to see, and willing to perform what thou requirest of them.</w:t>
      </w:r>
    </w:p>
    <w:p w14:paraId="22C1F500">
      <w:pPr>
        <w:pStyle w:val="11"/>
        <w:widowControl/>
        <w:rPr>
          <w:sz w:val="30"/>
          <w:szCs w:val="30"/>
        </w:rPr>
      </w:pPr>
      <w:r>
        <w:rPr>
          <w:sz w:val="30"/>
          <w:szCs w:val="30"/>
        </w:rPr>
        <w:t>“而你，哦，主耶稣基督，一切真理的源泉，智慧的涌流之处，求你开启你百姓的悟性，让他们看见你真实信仰的光，并以你的恩典触动他们的心，使他们既能看见，也甘愿遵行你所要求他们的。</w:t>
      </w:r>
    </w:p>
    <w:p w14:paraId="5DF3A327">
      <w:pPr>
        <w:spacing w:line="252" w:lineRule="auto"/>
        <w:rPr>
          <w:rFonts w:hint="eastAsia" w:ascii="Arial"/>
          <w:sz w:val="30"/>
          <w:szCs w:val="30"/>
        </w:rPr>
      </w:pPr>
    </w:p>
    <w:p w14:paraId="485249CF">
      <w:pPr>
        <w:pStyle w:val="11"/>
        <w:widowControl/>
        <w:rPr>
          <w:sz w:val="30"/>
          <w:szCs w:val="30"/>
        </w:rPr>
      </w:pPr>
      <w:r>
        <w:rPr>
          <w:sz w:val="30"/>
          <w:szCs w:val="30"/>
        </w:rPr>
        <w:t>Drive away from us every cloud of error and perversity; guard us alike from irreligion and false pretensions to piety; and lead us on perpetually towards that perfection to which thou hast taught us to aspire; that keeping us here in a constant imitation of thee, and peaceful union which each other, thou mayest at length bring us to that everlasting glory, which thou hast promised to all such as shall endeavor to be perfect, even as the Father who is in heaven is perfect, who with thee and the Holy Ghost lives and reigns one God, world without end!</w:t>
      </w:r>
    </w:p>
    <w:p w14:paraId="444B4EA2">
      <w:pPr>
        <w:pStyle w:val="11"/>
        <w:widowControl/>
        <w:rPr>
          <w:sz w:val="30"/>
          <w:szCs w:val="30"/>
        </w:rPr>
      </w:pPr>
      <w:r>
        <w:rPr>
          <w:sz w:val="30"/>
          <w:szCs w:val="30"/>
        </w:rPr>
        <w:t>求你驱散我们一切错误和悖逆的乌云；同样保守我们免于不敬虔和虚假的虔诚声称；并不断引领我们迈向你所教导我们渴望达到的那份完全；使我们在这里持续地效法你，并彼此和平联合，你最终能将我们带入那永恒的荣耀，这荣耀是你应许给所有努力达到完全的人的，正如在天上的父是完全的，祂与你和圣灵同活同作王，一位神，永无穷尽！</w:t>
      </w:r>
    </w:p>
    <w:p w14:paraId="56B39B30">
      <w:pPr>
        <w:spacing w:line="252" w:lineRule="auto"/>
        <w:rPr>
          <w:rFonts w:hint="eastAsia" w:ascii="Arial"/>
          <w:sz w:val="30"/>
          <w:szCs w:val="30"/>
        </w:rPr>
      </w:pPr>
    </w:p>
    <w:p w14:paraId="343E1234">
      <w:pPr>
        <w:pStyle w:val="11"/>
        <w:widowControl/>
        <w:rPr>
          <w:sz w:val="30"/>
          <w:szCs w:val="30"/>
        </w:rPr>
      </w:pPr>
      <w:r>
        <w:rPr>
          <w:sz w:val="30"/>
          <w:szCs w:val="30"/>
        </w:rPr>
        <w:t>Amen, Amen.</w:t>
      </w:r>
    </w:p>
    <w:p w14:paraId="534CDD37">
      <w:pPr>
        <w:pStyle w:val="11"/>
        <w:widowControl/>
        <w:rPr>
          <w:sz w:val="30"/>
          <w:szCs w:val="30"/>
        </w:rPr>
      </w:pPr>
      <w:r>
        <w:rPr>
          <w:sz w:val="30"/>
          <w:szCs w:val="30"/>
        </w:rPr>
        <w:t>阿们，阿们。</w:t>
      </w:r>
    </w:p>
    <w:p w14:paraId="1B3B1DCE">
      <w:pPr>
        <w:spacing w:line="252" w:lineRule="auto"/>
        <w:rPr>
          <w:rFonts w:hint="eastAsia" w:ascii="Arial"/>
          <w:sz w:val="30"/>
          <w:szCs w:val="30"/>
        </w:rPr>
      </w:pPr>
    </w:p>
    <w:p w14:paraId="438B1268">
      <w:pPr>
        <w:spacing w:line="252" w:lineRule="auto"/>
        <w:rPr>
          <w:rFonts w:hint="eastAsia" w:ascii="Arial"/>
          <w:sz w:val="30"/>
          <w:szCs w:val="30"/>
        </w:rPr>
      </w:pPr>
      <w:r>
        <w:rPr>
          <w:rFonts w:hint="eastAsia" w:ascii="Arial"/>
          <w:sz w:val="30"/>
          <w:szCs w:val="30"/>
        </w:rPr>
        <w:t>========================================</w:t>
      </w:r>
    </w:p>
    <w:p w14:paraId="29426159">
      <w:pPr>
        <w:spacing w:line="252" w:lineRule="auto"/>
        <w:rPr>
          <w:rFonts w:hint="eastAsia" w:ascii="Arial"/>
          <w:sz w:val="30"/>
          <w:szCs w:val="30"/>
        </w:rPr>
      </w:pPr>
    </w:p>
    <w:p w14:paraId="18203B05">
      <w:pPr>
        <w:pStyle w:val="11"/>
        <w:widowControl/>
        <w:rPr>
          <w:sz w:val="30"/>
          <w:szCs w:val="30"/>
        </w:rPr>
      </w:pPr>
      <w:r>
        <w:rPr>
          <w:sz w:val="30"/>
          <w:szCs w:val="30"/>
        </w:rPr>
        <w:t>Ecclesiastes 7:16, "Be not righteous over much; neither make thyself over wise: why shouldest thou destroy thyself?"</w:t>
      </w:r>
    </w:p>
    <w:p w14:paraId="0EF9FB7F">
      <w:pPr>
        <w:pStyle w:val="11"/>
        <w:widowControl/>
        <w:rPr>
          <w:sz w:val="30"/>
          <w:szCs w:val="30"/>
        </w:rPr>
      </w:pPr>
      <w:r>
        <w:rPr>
          <w:sz w:val="30"/>
          <w:szCs w:val="30"/>
        </w:rPr>
        <w:t>传道书 7:16，“不要行义过分，也不要过于自作聪明；何必自取败亡呢？”</w:t>
      </w:r>
    </w:p>
    <w:p w14:paraId="7957B902">
      <w:pPr>
        <w:spacing w:line="252" w:lineRule="auto"/>
        <w:rPr>
          <w:rFonts w:hint="eastAsia" w:ascii="Arial"/>
          <w:sz w:val="30"/>
          <w:szCs w:val="30"/>
        </w:rPr>
      </w:pPr>
    </w:p>
    <w:p w14:paraId="069F41B3">
      <w:pPr>
        <w:pStyle w:val="11"/>
        <w:widowControl/>
        <w:rPr>
          <w:sz w:val="30"/>
          <w:szCs w:val="30"/>
        </w:rPr>
      </w:pPr>
      <w:r>
        <w:rPr>
          <w:sz w:val="30"/>
          <w:szCs w:val="30"/>
        </w:rPr>
        <w:t>Righteousness over-much!</w:t>
      </w:r>
    </w:p>
    <w:p w14:paraId="1FB3E875">
      <w:pPr>
        <w:pStyle w:val="11"/>
        <w:widowControl/>
        <w:rPr>
          <w:sz w:val="30"/>
          <w:szCs w:val="30"/>
        </w:rPr>
      </w:pPr>
      <w:r>
        <w:rPr>
          <w:sz w:val="30"/>
          <w:szCs w:val="30"/>
        </w:rPr>
        <w:t>行义过分！</w:t>
      </w:r>
    </w:p>
    <w:p w14:paraId="394AC364">
      <w:pPr>
        <w:pStyle w:val="11"/>
        <w:widowControl/>
        <w:rPr>
          <w:sz w:val="30"/>
          <w:szCs w:val="30"/>
        </w:rPr>
      </w:pPr>
      <w:r>
        <w:rPr>
          <w:sz w:val="30"/>
          <w:szCs w:val="30"/>
        </w:rPr>
        <w:t>May one say; Is there any danger of that?</w:t>
      </w:r>
    </w:p>
    <w:p w14:paraId="0D8781F0">
      <w:pPr>
        <w:pStyle w:val="11"/>
        <w:widowControl/>
        <w:rPr>
          <w:sz w:val="30"/>
          <w:szCs w:val="30"/>
        </w:rPr>
      </w:pPr>
      <w:r>
        <w:rPr>
          <w:sz w:val="30"/>
          <w:szCs w:val="30"/>
        </w:rPr>
        <w:t>有人会说；那有危险吗？</w:t>
      </w:r>
    </w:p>
    <w:p w14:paraId="0AED70B1">
      <w:pPr>
        <w:spacing w:line="252" w:lineRule="auto"/>
        <w:rPr>
          <w:rFonts w:hint="eastAsia" w:ascii="Arial"/>
          <w:sz w:val="30"/>
          <w:szCs w:val="30"/>
        </w:rPr>
      </w:pPr>
    </w:p>
    <w:p w14:paraId="1F545F99">
      <w:pPr>
        <w:pStyle w:val="11"/>
        <w:widowControl/>
        <w:rPr>
          <w:sz w:val="30"/>
          <w:szCs w:val="30"/>
        </w:rPr>
      </w:pPr>
      <w:r>
        <w:rPr>
          <w:sz w:val="30"/>
          <w:szCs w:val="30"/>
        </w:rPr>
        <w:t>Is it even possible?</w:t>
      </w:r>
    </w:p>
    <w:p w14:paraId="2F8124E3">
      <w:pPr>
        <w:pStyle w:val="11"/>
        <w:widowControl/>
        <w:rPr>
          <w:sz w:val="30"/>
          <w:szCs w:val="30"/>
        </w:rPr>
      </w:pPr>
      <w:r>
        <w:rPr>
          <w:sz w:val="30"/>
          <w:szCs w:val="30"/>
        </w:rPr>
        <w:t>这甚至可能吗？</w:t>
      </w:r>
    </w:p>
    <w:p w14:paraId="525A1495">
      <w:pPr>
        <w:spacing w:line="252" w:lineRule="auto"/>
        <w:rPr>
          <w:rFonts w:hint="eastAsia" w:ascii="Arial"/>
          <w:sz w:val="30"/>
          <w:szCs w:val="30"/>
        </w:rPr>
      </w:pPr>
    </w:p>
    <w:p w14:paraId="5CCA40E6">
      <w:pPr>
        <w:pStyle w:val="11"/>
        <w:widowControl/>
        <w:rPr>
          <w:sz w:val="30"/>
          <w:szCs w:val="30"/>
        </w:rPr>
      </w:pPr>
      <w:r>
        <w:rPr>
          <w:sz w:val="30"/>
          <w:szCs w:val="30"/>
        </w:rPr>
        <w:t>Can we be too good?</w:t>
      </w:r>
    </w:p>
    <w:p w14:paraId="2FB5DD00">
      <w:pPr>
        <w:pStyle w:val="11"/>
        <w:widowControl/>
        <w:rPr>
          <w:sz w:val="30"/>
          <w:szCs w:val="30"/>
        </w:rPr>
      </w:pPr>
      <w:r>
        <w:rPr>
          <w:sz w:val="30"/>
          <w:szCs w:val="30"/>
        </w:rPr>
        <w:t>我们能太好吗？</w:t>
      </w:r>
    </w:p>
    <w:p w14:paraId="2F239C2D">
      <w:pPr>
        <w:spacing w:line="252" w:lineRule="auto"/>
        <w:rPr>
          <w:rFonts w:hint="eastAsia" w:ascii="Arial"/>
          <w:sz w:val="30"/>
          <w:szCs w:val="30"/>
        </w:rPr>
      </w:pPr>
    </w:p>
    <w:p w14:paraId="02751CFC">
      <w:pPr>
        <w:pStyle w:val="11"/>
        <w:widowControl/>
        <w:rPr>
          <w:sz w:val="30"/>
          <w:szCs w:val="30"/>
        </w:rPr>
      </w:pPr>
      <w:r>
        <w:rPr>
          <w:sz w:val="30"/>
          <w:szCs w:val="30"/>
        </w:rPr>
        <w:t>If we give any credit to the express word of God, we cannot be too good, we cannot be righteous over-much.</w:t>
      </w:r>
    </w:p>
    <w:p w14:paraId="28EB7E37">
      <w:pPr>
        <w:pStyle w:val="11"/>
        <w:widowControl/>
        <w:rPr>
          <w:sz w:val="30"/>
          <w:szCs w:val="30"/>
        </w:rPr>
      </w:pPr>
      <w:r>
        <w:rPr>
          <w:sz w:val="30"/>
          <w:szCs w:val="30"/>
        </w:rPr>
        <w:t>如果我们相信神明确的圣言，我们就不能太好，不能行义过分。</w:t>
      </w:r>
    </w:p>
    <w:p w14:paraId="17CE83D0">
      <w:pPr>
        <w:spacing w:line="252" w:lineRule="auto"/>
        <w:rPr>
          <w:rFonts w:hint="eastAsia" w:ascii="Arial"/>
          <w:sz w:val="30"/>
          <w:szCs w:val="30"/>
        </w:rPr>
      </w:pPr>
    </w:p>
    <w:p w14:paraId="3B160F6B">
      <w:pPr>
        <w:pStyle w:val="11"/>
        <w:widowControl/>
        <w:rPr>
          <w:sz w:val="30"/>
          <w:szCs w:val="30"/>
        </w:rPr>
      </w:pPr>
      <w:r>
        <w:rPr>
          <w:sz w:val="30"/>
          <w:szCs w:val="30"/>
        </w:rPr>
        <w:t>The injunction given by God to Abraham is very strong: "Walk before me, and be thou perfect."</w:t>
      </w:r>
    </w:p>
    <w:p w14:paraId="6A94A19F">
      <w:pPr>
        <w:pStyle w:val="11"/>
        <w:widowControl/>
        <w:rPr>
          <w:sz w:val="30"/>
          <w:szCs w:val="30"/>
        </w:rPr>
      </w:pPr>
      <w:r>
        <w:rPr>
          <w:sz w:val="30"/>
          <w:szCs w:val="30"/>
        </w:rPr>
        <w:t>神赐给亚伯拉罕的命令非常强烈：“你要在我面前行，作完全人。”</w:t>
      </w:r>
    </w:p>
    <w:p w14:paraId="380A89C6">
      <w:pPr>
        <w:spacing w:line="252" w:lineRule="auto"/>
        <w:rPr>
          <w:rFonts w:hint="eastAsia" w:ascii="Arial"/>
          <w:sz w:val="30"/>
          <w:szCs w:val="30"/>
        </w:rPr>
      </w:pPr>
    </w:p>
    <w:p w14:paraId="37E0DADC">
      <w:pPr>
        <w:pStyle w:val="11"/>
        <w:widowControl/>
        <w:rPr>
          <w:sz w:val="30"/>
          <w:szCs w:val="30"/>
        </w:rPr>
      </w:pPr>
      <w:r>
        <w:rPr>
          <w:sz w:val="30"/>
          <w:szCs w:val="30"/>
        </w:rPr>
        <w:t>The same he again lays upon all Israel, in the eighteenth of Deuteronomy: "Thou shalt be perfect, and without blemish, with the Lord thy God."</w:t>
      </w:r>
    </w:p>
    <w:p w14:paraId="1F95A060">
      <w:pPr>
        <w:pStyle w:val="11"/>
        <w:widowControl/>
        <w:rPr>
          <w:sz w:val="30"/>
          <w:szCs w:val="30"/>
        </w:rPr>
      </w:pPr>
      <w:r>
        <w:rPr>
          <w:sz w:val="30"/>
          <w:szCs w:val="30"/>
        </w:rPr>
        <w:t>祂又在申命记第十八章再次将同样的命令加诸于所有以色列人：“你要在耶和华你的神面前作完全人，毫无瑕疵。”</w:t>
      </w:r>
    </w:p>
    <w:p w14:paraId="1307BF27">
      <w:pPr>
        <w:spacing w:line="252" w:lineRule="auto"/>
        <w:rPr>
          <w:rFonts w:hint="eastAsia" w:ascii="Arial"/>
          <w:sz w:val="30"/>
          <w:szCs w:val="30"/>
        </w:rPr>
      </w:pPr>
    </w:p>
    <w:p w14:paraId="1FFB0FD9">
      <w:pPr>
        <w:pStyle w:val="11"/>
        <w:widowControl/>
        <w:rPr>
          <w:sz w:val="30"/>
          <w:szCs w:val="30"/>
        </w:rPr>
      </w:pPr>
      <w:r>
        <w:rPr>
          <w:sz w:val="30"/>
          <w:szCs w:val="30"/>
        </w:rPr>
        <w:t>And lest any should think to excuse themselves from this obligation, by saying, it ceased when the old law was abolished, our blessed Savior ratified and explained it: "Be ye, therefore, perfect, even as your Father who is in heaven is perfect."</w:t>
      </w:r>
    </w:p>
    <w:p w14:paraId="0850E70D">
      <w:pPr>
        <w:pStyle w:val="11"/>
        <w:widowControl/>
        <w:rPr>
          <w:sz w:val="30"/>
          <w:szCs w:val="30"/>
        </w:rPr>
      </w:pPr>
      <w:r>
        <w:rPr>
          <w:sz w:val="30"/>
          <w:szCs w:val="30"/>
        </w:rPr>
        <w:t>为免有人以为旧律法废除后，这项义务也随之终止而为自己开脱，我们蒙福的救主亲自加以批准和解释：“所以你们要完全，像你们在天上的父完全一样。”</w:t>
      </w:r>
    </w:p>
    <w:p w14:paraId="6DC5D13C">
      <w:pPr>
        <w:spacing w:line="252" w:lineRule="auto"/>
        <w:rPr>
          <w:rFonts w:hint="eastAsia" w:ascii="Arial"/>
          <w:sz w:val="30"/>
          <w:szCs w:val="30"/>
        </w:rPr>
      </w:pPr>
    </w:p>
    <w:p w14:paraId="1A56E55D">
      <w:pPr>
        <w:pStyle w:val="11"/>
        <w:widowControl/>
        <w:rPr>
          <w:sz w:val="30"/>
          <w:szCs w:val="30"/>
        </w:rPr>
      </w:pPr>
      <w:r>
        <w:rPr>
          <w:sz w:val="30"/>
          <w:szCs w:val="30"/>
        </w:rPr>
        <w:t>So that until our perfection surpasses that of our heavenly Father, we can never be too good nor righteous over-much; and as it is impossible we should ever surpass, or even come up to him in the perfection of goodness and righteousness, it follows in course that we never can be good or righteous in excess.</w:t>
      </w:r>
    </w:p>
    <w:p w14:paraId="481C762F">
      <w:pPr>
        <w:pStyle w:val="11"/>
        <w:widowControl/>
        <w:rPr>
          <w:sz w:val="30"/>
          <w:szCs w:val="30"/>
        </w:rPr>
      </w:pPr>
      <w:r>
        <w:rPr>
          <w:sz w:val="30"/>
          <w:szCs w:val="30"/>
        </w:rPr>
        <w:t>因此，除非我们的完全超越我们天父的完全，否则我们绝不能太好或行义过分；而且由于我们不可能在良善和公义的完全上超越祂，甚至达到祂的程度，自然而然地，我们就永远不可能在过度上是良善或公义的。</w:t>
      </w:r>
    </w:p>
    <w:p w14:paraId="6948B87A">
      <w:pPr>
        <w:spacing w:line="252" w:lineRule="auto"/>
        <w:rPr>
          <w:rFonts w:hint="eastAsia" w:ascii="Arial"/>
          <w:sz w:val="30"/>
          <w:szCs w:val="30"/>
        </w:rPr>
      </w:pPr>
    </w:p>
    <w:p w14:paraId="1F5DEF93">
      <w:pPr>
        <w:pStyle w:val="11"/>
        <w:widowControl/>
        <w:rPr>
          <w:sz w:val="30"/>
          <w:szCs w:val="30"/>
        </w:rPr>
      </w:pPr>
      <w:r>
        <w:rPr>
          <w:sz w:val="30"/>
          <w:szCs w:val="30"/>
        </w:rPr>
        <w:t>Nevertheless Doctor Trapp has found out that we may be righteous over-much, and has taken no small pains, with much agitation of spirit, to prove that it is a great folly and weakness, nay, a great sin.</w:t>
      </w:r>
    </w:p>
    <w:p w14:paraId="1BE2C11D">
      <w:pPr>
        <w:pStyle w:val="11"/>
        <w:widowControl/>
        <w:rPr>
          <w:sz w:val="30"/>
          <w:szCs w:val="30"/>
        </w:rPr>
      </w:pPr>
      <w:r>
        <w:rPr>
          <w:sz w:val="30"/>
          <w:szCs w:val="30"/>
        </w:rPr>
        <w:t>然而屈拉普博士却发现我们可能行义过分，而且他费了不少心血，带着极大的心灵激动，来证明这是一种极大的愚蠢和软弱，甚至是一种大罪。</w:t>
      </w:r>
    </w:p>
    <w:p w14:paraId="512F251B">
      <w:pPr>
        <w:spacing w:line="252" w:lineRule="auto"/>
        <w:rPr>
          <w:rFonts w:hint="eastAsia" w:ascii="Arial"/>
          <w:sz w:val="30"/>
          <w:szCs w:val="30"/>
        </w:rPr>
      </w:pPr>
    </w:p>
    <w:p w14:paraId="5554AB77">
      <w:pPr>
        <w:pStyle w:val="11"/>
        <w:widowControl/>
        <w:rPr>
          <w:sz w:val="30"/>
          <w:szCs w:val="30"/>
        </w:rPr>
      </w:pPr>
      <w:r>
        <w:rPr>
          <w:sz w:val="30"/>
          <w:szCs w:val="30"/>
        </w:rPr>
        <w:t>"O Lord!</w:t>
      </w:r>
    </w:p>
    <w:p w14:paraId="21E32597">
      <w:pPr>
        <w:pStyle w:val="11"/>
        <w:widowControl/>
        <w:rPr>
          <w:sz w:val="30"/>
          <w:szCs w:val="30"/>
        </w:rPr>
      </w:pPr>
      <w:r>
        <w:rPr>
          <w:sz w:val="30"/>
          <w:szCs w:val="30"/>
        </w:rPr>
        <w:t>“哦，主啊！</w:t>
      </w:r>
    </w:p>
    <w:p w14:paraId="747D2B91">
      <w:pPr>
        <w:spacing w:line="252" w:lineRule="auto"/>
        <w:rPr>
          <w:rFonts w:hint="eastAsia" w:ascii="Arial"/>
          <w:sz w:val="30"/>
          <w:szCs w:val="30"/>
        </w:rPr>
      </w:pPr>
    </w:p>
    <w:p w14:paraId="46A81872">
      <w:pPr>
        <w:pStyle w:val="11"/>
        <w:widowControl/>
        <w:rPr>
          <w:sz w:val="30"/>
          <w:szCs w:val="30"/>
        </w:rPr>
      </w:pPr>
      <w:r>
        <w:rPr>
          <w:sz w:val="30"/>
          <w:szCs w:val="30"/>
        </w:rPr>
        <w:t>Rebuke thou his spirit, and grant that this false doctrine may not be published to his confusion in the day of judgment!"</w:t>
      </w:r>
    </w:p>
    <w:p w14:paraId="49E939EB">
      <w:pPr>
        <w:pStyle w:val="11"/>
        <w:widowControl/>
        <w:rPr>
          <w:sz w:val="30"/>
          <w:szCs w:val="30"/>
        </w:rPr>
      </w:pPr>
      <w:r>
        <w:rPr>
          <w:sz w:val="30"/>
          <w:szCs w:val="30"/>
        </w:rPr>
        <w:t>求你责备他的灵，并愿这错误的教义在审判之日不至于被公开而令他羞愧！”</w:t>
      </w:r>
    </w:p>
    <w:p w14:paraId="4A94217A">
      <w:pPr>
        <w:spacing w:line="252" w:lineRule="auto"/>
        <w:rPr>
          <w:rFonts w:hint="eastAsia" w:ascii="Arial"/>
          <w:sz w:val="30"/>
          <w:szCs w:val="30"/>
        </w:rPr>
      </w:pPr>
    </w:p>
    <w:p w14:paraId="637A3AAA">
      <w:pPr>
        <w:pStyle w:val="11"/>
        <w:widowControl/>
        <w:rPr>
          <w:sz w:val="30"/>
          <w:szCs w:val="30"/>
        </w:rPr>
      </w:pPr>
      <w:r>
        <w:rPr>
          <w:sz w:val="30"/>
          <w:szCs w:val="30"/>
        </w:rPr>
        <w:t>But if what this hasty, this deluded man advances had been true, could there be any occasion, however, of warning against it in these times, "when the danger (as he himself to his confusion owns) is on the contrary extreme; when all manner of vice and wickedness abounds to a degree almost unheard of?"</w:t>
      </w:r>
    </w:p>
    <w:p w14:paraId="75FFEEE8">
      <w:pPr>
        <w:pStyle w:val="11"/>
        <w:widowControl/>
        <w:rPr>
          <w:sz w:val="30"/>
          <w:szCs w:val="30"/>
        </w:rPr>
      </w:pPr>
      <w:r>
        <w:rPr>
          <w:sz w:val="30"/>
          <w:szCs w:val="30"/>
        </w:rPr>
        <w:t>但是，如果这个鲁莽、受迷惑之人所提出的论点是真的，那么在这些时代，又有什么理由需要警告人们防范呢？“那时（正如他自己羞愧地承认）危险恰恰是在相反的极端；那时各种罪恶和邪恶猖獗，几乎闻所未闻？”</w:t>
      </w:r>
    </w:p>
    <w:p w14:paraId="63893C70">
      <w:pPr>
        <w:spacing w:line="252" w:lineRule="auto"/>
        <w:rPr>
          <w:rFonts w:hint="eastAsia" w:ascii="Arial"/>
          <w:sz w:val="30"/>
          <w:szCs w:val="30"/>
        </w:rPr>
      </w:pPr>
    </w:p>
    <w:p w14:paraId="75B4A26B">
      <w:pPr>
        <w:pStyle w:val="11"/>
        <w:widowControl/>
        <w:rPr>
          <w:sz w:val="30"/>
          <w:szCs w:val="30"/>
        </w:rPr>
      </w:pPr>
      <w:r>
        <w:rPr>
          <w:sz w:val="30"/>
          <w:szCs w:val="30"/>
        </w:rPr>
        <w:t>I answer for the present, that "there must be heresies amongst you, that they who are approved maybe made manifest."</w:t>
      </w:r>
    </w:p>
    <w:p w14:paraId="43D99940">
      <w:pPr>
        <w:pStyle w:val="11"/>
        <w:widowControl/>
        <w:rPr>
          <w:sz w:val="30"/>
          <w:szCs w:val="30"/>
        </w:rPr>
      </w:pPr>
      <w:r>
        <w:rPr>
          <w:sz w:val="30"/>
          <w:szCs w:val="30"/>
        </w:rPr>
        <w:t>我暂时回答说，“在你们中间必须有异端，好使那些经得起考验的人显明出来。”</w:t>
      </w:r>
    </w:p>
    <w:p w14:paraId="54C428FF">
      <w:pPr>
        <w:spacing w:line="252" w:lineRule="auto"/>
        <w:rPr>
          <w:rFonts w:hint="eastAsia" w:ascii="Arial"/>
          <w:sz w:val="30"/>
          <w:szCs w:val="30"/>
        </w:rPr>
      </w:pPr>
    </w:p>
    <w:p w14:paraId="1D1A8E0A">
      <w:pPr>
        <w:pStyle w:val="11"/>
        <w:widowControl/>
        <w:rPr>
          <w:sz w:val="30"/>
          <w:szCs w:val="30"/>
        </w:rPr>
      </w:pPr>
      <w:r>
        <w:rPr>
          <w:sz w:val="30"/>
          <w:szCs w:val="30"/>
        </w:rPr>
        <w:t>However, this earthly-minded minister of a new gospel, has taken a text which seems to favor his naughty purpose, of weaning the well-disposed little ones of Christ from that perfect purity of heart and spirit, which is necessary to all such as mean to live to our Lord Jesus.</w:t>
      </w:r>
    </w:p>
    <w:p w14:paraId="18B73605">
      <w:pPr>
        <w:pStyle w:val="11"/>
        <w:widowControl/>
        <w:rPr>
          <w:sz w:val="30"/>
          <w:szCs w:val="30"/>
        </w:rPr>
      </w:pPr>
      <w:r>
        <w:rPr>
          <w:sz w:val="30"/>
          <w:szCs w:val="30"/>
        </w:rPr>
        <w:t>然而，这位属世的“新福音”传道人，却选择了一段似乎支持他顽皮目的的经文，就是使基督那些心志良好（well-disposed）的孩童，远离那对所有意欲为主耶稣而活的人来说，必不可少的完全的心灵和精神的纯洁。</w:t>
      </w:r>
    </w:p>
    <w:p w14:paraId="28160D9A">
      <w:pPr>
        <w:spacing w:line="252" w:lineRule="auto"/>
        <w:rPr>
          <w:rFonts w:hint="eastAsia" w:ascii="Arial"/>
          <w:sz w:val="30"/>
          <w:szCs w:val="30"/>
        </w:rPr>
      </w:pPr>
    </w:p>
    <w:p w14:paraId="45EFCFDB">
      <w:pPr>
        <w:pStyle w:val="11"/>
        <w:widowControl/>
        <w:rPr>
          <w:sz w:val="30"/>
          <w:szCs w:val="30"/>
        </w:rPr>
      </w:pPr>
      <w:r>
        <w:rPr>
          <w:sz w:val="30"/>
          <w:szCs w:val="30"/>
        </w:rPr>
        <w:t>O Lord, what shall become of thy flock, when their shepherds betray them into the hands of the ravenous wolf!</w:t>
      </w:r>
    </w:p>
    <w:p w14:paraId="19DEF88C">
      <w:pPr>
        <w:pStyle w:val="11"/>
        <w:widowControl/>
        <w:rPr>
          <w:sz w:val="30"/>
          <w:szCs w:val="30"/>
        </w:rPr>
      </w:pPr>
      <w:r>
        <w:rPr>
          <w:sz w:val="30"/>
          <w:szCs w:val="30"/>
        </w:rPr>
        <w:t>哦主啊，当你的羊群的牧人将他们出卖给凶残的狼时，你的羊群将如何呢！</w:t>
      </w:r>
    </w:p>
    <w:p w14:paraId="25D288A6">
      <w:pPr>
        <w:spacing w:line="252" w:lineRule="auto"/>
        <w:rPr>
          <w:rFonts w:hint="eastAsia" w:ascii="Arial"/>
          <w:sz w:val="30"/>
          <w:szCs w:val="30"/>
        </w:rPr>
      </w:pPr>
    </w:p>
    <w:p w14:paraId="121060EA">
      <w:pPr>
        <w:pStyle w:val="11"/>
        <w:widowControl/>
        <w:rPr>
          <w:sz w:val="30"/>
          <w:szCs w:val="30"/>
        </w:rPr>
      </w:pPr>
      <w:r>
        <w:rPr>
          <w:sz w:val="30"/>
          <w:szCs w:val="30"/>
        </w:rPr>
        <w:t>When a minister of thy word perverts it to overthrow thy kingdom, and to destroy scripture with scripture!</w:t>
      </w:r>
    </w:p>
    <w:p w14:paraId="77824D78">
      <w:pPr>
        <w:pStyle w:val="11"/>
        <w:widowControl/>
        <w:rPr>
          <w:sz w:val="30"/>
          <w:szCs w:val="30"/>
        </w:rPr>
      </w:pPr>
      <w:r>
        <w:rPr>
          <w:sz w:val="30"/>
          <w:szCs w:val="30"/>
        </w:rPr>
        <w:t>当你的圣言的仆人歪曲它来颠覆你的国度，并用圣经来毁灭圣经时！</w:t>
      </w:r>
    </w:p>
    <w:p w14:paraId="26CA1F7D">
      <w:pPr>
        <w:pStyle w:val="11"/>
        <w:widowControl/>
        <w:rPr>
          <w:sz w:val="30"/>
          <w:szCs w:val="30"/>
        </w:rPr>
      </w:pPr>
      <w:r>
        <w:rPr>
          <w:sz w:val="30"/>
          <w:szCs w:val="30"/>
        </w:rPr>
        <w:t>Solomon, in the person of a desponding, ignorant, indolent liver (指生活者), says to the man of righteousness: "Be not righteous over-much, neither make thyself overwise: Why shouldest thou destroy thyself?"</w:t>
      </w:r>
    </w:p>
    <w:p w14:paraId="20C9A952">
      <w:pPr>
        <w:pStyle w:val="11"/>
        <w:widowControl/>
        <w:rPr>
          <w:sz w:val="30"/>
          <w:szCs w:val="30"/>
        </w:rPr>
      </w:pPr>
      <w:r>
        <w:rPr>
          <w:sz w:val="30"/>
          <w:szCs w:val="30"/>
        </w:rPr>
        <w:t>所罗门以一个沮丧、无知、懒惰的生活者（liver）的身份，对义人说：“不要行义过分，也不要过于自作聪明：何必自取败亡呢？”</w:t>
      </w:r>
    </w:p>
    <w:p w14:paraId="7225A7FC">
      <w:pPr>
        <w:spacing w:line="252" w:lineRule="auto"/>
        <w:rPr>
          <w:rFonts w:hint="eastAsia" w:ascii="Arial"/>
          <w:sz w:val="30"/>
          <w:szCs w:val="30"/>
        </w:rPr>
      </w:pPr>
    </w:p>
    <w:p w14:paraId="3A108E83">
      <w:pPr>
        <w:pStyle w:val="11"/>
        <w:widowControl/>
        <w:rPr>
          <w:sz w:val="30"/>
          <w:szCs w:val="30"/>
        </w:rPr>
      </w:pPr>
      <w:r>
        <w:rPr>
          <w:sz w:val="30"/>
          <w:szCs w:val="30"/>
        </w:rPr>
        <w:t>But must my angry, over-sighted brother Trapp, therefore, personate a character so unbecoming his function, merely to overthrow the express injunction of the Lord to us; which obliges us never to give over pursuing and thirsting after the perfect righteousness of Christ, until we rest in him?</w:t>
      </w:r>
    </w:p>
    <w:p w14:paraId="39258C8F">
      <w:pPr>
        <w:pStyle w:val="11"/>
        <w:widowControl/>
        <w:rPr>
          <w:sz w:val="30"/>
          <w:szCs w:val="30"/>
        </w:rPr>
      </w:pPr>
      <w:r>
        <w:rPr>
          <w:sz w:val="30"/>
          <w:szCs w:val="30"/>
        </w:rPr>
        <w:t>但我的暴怒、目光短浅的屈拉普弟兄，难道因此必须扮演一个如此不符其职的角色，仅仅为了推翻主对我们明确的命令吗？那命令要求我们永不停止追求并渴望基督的完全公义，直到我们在祂里面得安息。</w:t>
      </w:r>
    </w:p>
    <w:p w14:paraId="423A8222">
      <w:pPr>
        <w:spacing w:line="252" w:lineRule="auto"/>
        <w:rPr>
          <w:rFonts w:hint="eastAsia" w:ascii="Arial"/>
          <w:sz w:val="30"/>
          <w:szCs w:val="30"/>
        </w:rPr>
      </w:pPr>
    </w:p>
    <w:p w14:paraId="5014F304">
      <w:pPr>
        <w:pStyle w:val="11"/>
        <w:widowControl/>
        <w:rPr>
          <w:sz w:val="30"/>
          <w:szCs w:val="30"/>
        </w:rPr>
      </w:pPr>
      <w:r>
        <w:rPr>
          <w:sz w:val="30"/>
          <w:szCs w:val="30"/>
        </w:rPr>
        <w:t>Father, forgive him, for he knows not what he says!</w:t>
      </w:r>
    </w:p>
    <w:p w14:paraId="47B7AC12">
      <w:pPr>
        <w:pStyle w:val="11"/>
        <w:widowControl/>
        <w:rPr>
          <w:sz w:val="30"/>
          <w:szCs w:val="30"/>
        </w:rPr>
      </w:pPr>
      <w:r>
        <w:rPr>
          <w:sz w:val="30"/>
          <w:szCs w:val="30"/>
        </w:rPr>
        <w:t>父啊，赦免他，因为他不知道自己所说的！</w:t>
      </w:r>
    </w:p>
    <w:p w14:paraId="00A537C4">
      <w:pPr>
        <w:spacing w:line="252" w:lineRule="auto"/>
        <w:rPr>
          <w:rFonts w:hint="eastAsia" w:ascii="Arial"/>
          <w:sz w:val="30"/>
          <w:szCs w:val="30"/>
        </w:rPr>
      </w:pPr>
    </w:p>
    <w:p w14:paraId="1AE4E38C">
      <w:pPr>
        <w:pStyle w:val="11"/>
        <w:widowControl/>
        <w:rPr>
          <w:sz w:val="30"/>
          <w:szCs w:val="30"/>
        </w:rPr>
      </w:pPr>
      <w:r>
        <w:rPr>
          <w:sz w:val="30"/>
          <w:szCs w:val="30"/>
        </w:rPr>
        <w:t>What advantage might not Satan gain over the elect, if the false construction, put upon this text by that unseeing teacher, should prevail!</w:t>
      </w:r>
    </w:p>
    <w:p w14:paraId="38834BF2">
      <w:pPr>
        <w:pStyle w:val="11"/>
        <w:widowControl/>
        <w:rPr>
          <w:sz w:val="30"/>
          <w:szCs w:val="30"/>
        </w:rPr>
      </w:pPr>
      <w:r>
        <w:rPr>
          <w:sz w:val="30"/>
          <w:szCs w:val="30"/>
        </w:rPr>
        <w:t>如果那位看不见的老师对这段经文所作的错误解释盛行，撒但岂不会在选民身上占尽便宜！</w:t>
      </w:r>
    </w:p>
    <w:p w14:paraId="18F06292">
      <w:pPr>
        <w:spacing w:line="252" w:lineRule="auto"/>
        <w:rPr>
          <w:rFonts w:hint="eastAsia" w:ascii="Arial"/>
          <w:sz w:val="30"/>
          <w:szCs w:val="30"/>
        </w:rPr>
      </w:pPr>
    </w:p>
    <w:p w14:paraId="690CB70D">
      <w:pPr>
        <w:pStyle w:val="11"/>
        <w:widowControl/>
        <w:rPr>
          <w:sz w:val="30"/>
          <w:szCs w:val="30"/>
        </w:rPr>
      </w:pPr>
      <w:r>
        <w:rPr>
          <w:sz w:val="30"/>
          <w:szCs w:val="30"/>
        </w:rPr>
        <w:t>Yet though he blushes not to assist Satan to bruise our heel, I shall endeavor to bruise the heads of both, by showing,</w:t>
      </w:r>
    </w:p>
    <w:p w14:paraId="1BA9E3B9">
      <w:pPr>
        <w:pStyle w:val="11"/>
        <w:widowControl/>
        <w:rPr>
          <w:sz w:val="30"/>
          <w:szCs w:val="30"/>
        </w:rPr>
      </w:pPr>
      <w:r>
        <w:rPr>
          <w:sz w:val="30"/>
          <w:szCs w:val="30"/>
        </w:rPr>
        <w:t>然而，尽管他毫不羞耻地协助撒但伤我们的脚跟，我将努力伤两者的头，藉着展示，</w:t>
      </w:r>
    </w:p>
    <w:p w14:paraId="1E9B620C">
      <w:pPr>
        <w:spacing w:line="252" w:lineRule="auto"/>
        <w:rPr>
          <w:rFonts w:hint="eastAsia" w:ascii="Arial"/>
          <w:sz w:val="30"/>
          <w:szCs w:val="30"/>
        </w:rPr>
      </w:pPr>
    </w:p>
    <w:p w14:paraId="1303FD43">
      <w:pPr>
        <w:pStyle w:val="11"/>
        <w:widowControl/>
        <w:rPr>
          <w:sz w:val="30"/>
          <w:szCs w:val="30"/>
        </w:rPr>
      </w:pPr>
      <w:r>
        <w:rPr>
          <w:sz w:val="30"/>
          <w:szCs w:val="30"/>
        </w:rPr>
        <w:t>I. FIRST, The genuine sense of the text in question.</w:t>
      </w:r>
    </w:p>
    <w:p w14:paraId="27639ED3">
      <w:pPr>
        <w:pStyle w:val="11"/>
        <w:widowControl/>
        <w:rPr>
          <w:sz w:val="30"/>
          <w:szCs w:val="30"/>
        </w:rPr>
      </w:pPr>
      <w:r>
        <w:rPr>
          <w:sz w:val="30"/>
          <w:szCs w:val="30"/>
        </w:rPr>
        <w:t>一、首先，所讨论经文的真实意义。</w:t>
      </w:r>
    </w:p>
    <w:p w14:paraId="188B5A9F">
      <w:pPr>
        <w:spacing w:line="252" w:lineRule="auto"/>
        <w:rPr>
          <w:rFonts w:hint="eastAsia" w:ascii="Arial"/>
          <w:sz w:val="30"/>
          <w:szCs w:val="30"/>
        </w:rPr>
      </w:pPr>
    </w:p>
    <w:p w14:paraId="7463FB76">
      <w:pPr>
        <w:pStyle w:val="11"/>
        <w:widowControl/>
        <w:rPr>
          <w:sz w:val="30"/>
          <w:szCs w:val="30"/>
        </w:rPr>
      </w:pPr>
      <w:r>
        <w:rPr>
          <w:sz w:val="30"/>
          <w:szCs w:val="30"/>
        </w:rPr>
        <w:t>II. The character of the persons, who are to be supposed speaking here: And</w:t>
      </w:r>
    </w:p>
    <w:p w14:paraId="2C1160DF">
      <w:pPr>
        <w:pStyle w:val="11"/>
        <w:widowControl/>
        <w:rPr>
          <w:sz w:val="30"/>
          <w:szCs w:val="30"/>
        </w:rPr>
      </w:pPr>
      <w:r>
        <w:rPr>
          <w:sz w:val="30"/>
          <w:szCs w:val="30"/>
        </w:rPr>
        <w:t>二、在此被假定说话之人的品格：以及</w:t>
      </w:r>
    </w:p>
    <w:p w14:paraId="632D2512">
      <w:pPr>
        <w:spacing w:line="252" w:lineRule="auto"/>
        <w:rPr>
          <w:rFonts w:hint="eastAsia" w:ascii="Arial"/>
          <w:sz w:val="30"/>
          <w:szCs w:val="30"/>
        </w:rPr>
      </w:pPr>
    </w:p>
    <w:p w14:paraId="3B62E27C">
      <w:pPr>
        <w:pStyle w:val="11"/>
        <w:widowControl/>
        <w:rPr>
          <w:sz w:val="30"/>
          <w:szCs w:val="30"/>
        </w:rPr>
      </w:pPr>
      <w:r>
        <w:rPr>
          <w:sz w:val="30"/>
          <w:szCs w:val="30"/>
        </w:rPr>
        <w:t>III. The character of the persons spoken to.</w:t>
      </w:r>
    </w:p>
    <w:p w14:paraId="59E70EC8">
      <w:pPr>
        <w:pStyle w:val="11"/>
        <w:widowControl/>
        <w:rPr>
          <w:sz w:val="30"/>
          <w:szCs w:val="30"/>
        </w:rPr>
      </w:pPr>
      <w:r>
        <w:rPr>
          <w:sz w:val="30"/>
          <w:szCs w:val="30"/>
        </w:rPr>
        <w:t>三、被说话之人的品格。</w:t>
      </w:r>
    </w:p>
    <w:p w14:paraId="62D13C3E">
      <w:pPr>
        <w:spacing w:line="252" w:lineRule="auto"/>
        <w:rPr>
          <w:rFonts w:hint="eastAsia" w:ascii="Arial"/>
          <w:sz w:val="30"/>
          <w:szCs w:val="30"/>
        </w:rPr>
      </w:pPr>
    </w:p>
    <w:p w14:paraId="23C6DAFB">
      <w:pPr>
        <w:pStyle w:val="11"/>
        <w:widowControl/>
        <w:rPr>
          <w:sz w:val="30"/>
          <w:szCs w:val="30"/>
        </w:rPr>
      </w:pPr>
      <w:r>
        <w:rPr>
          <w:sz w:val="30"/>
          <w:szCs w:val="30"/>
        </w:rPr>
        <w:t>From whence will naturally result these consequences.</w:t>
      </w:r>
    </w:p>
    <w:p w14:paraId="28A87B14">
      <w:pPr>
        <w:pStyle w:val="11"/>
        <w:widowControl/>
        <w:rPr>
          <w:sz w:val="30"/>
          <w:szCs w:val="30"/>
        </w:rPr>
      </w:pPr>
      <w:r>
        <w:rPr>
          <w:sz w:val="30"/>
          <w:szCs w:val="30"/>
        </w:rPr>
        <w:t>由此将自然而然地产生以下结果。</w:t>
      </w:r>
    </w:p>
    <w:p w14:paraId="17F5BE63">
      <w:pPr>
        <w:spacing w:line="252" w:lineRule="auto"/>
        <w:rPr>
          <w:rFonts w:hint="eastAsia" w:ascii="Arial"/>
          <w:sz w:val="30"/>
          <w:szCs w:val="30"/>
        </w:rPr>
      </w:pPr>
    </w:p>
    <w:p w14:paraId="15885466">
      <w:pPr>
        <w:pStyle w:val="11"/>
        <w:widowControl/>
        <w:rPr>
          <w:sz w:val="30"/>
          <w:szCs w:val="30"/>
        </w:rPr>
      </w:pPr>
      <w:r>
        <w:rPr>
          <w:sz w:val="30"/>
          <w:szCs w:val="30"/>
        </w:rPr>
        <w:t>FIRST, That the Doctor was grossly (Lord grant he was not maliciously) mistaken in his explanatory sermon on this text, as well as in the application of it.</w:t>
      </w:r>
    </w:p>
    <w:p w14:paraId="723856C3">
      <w:pPr>
        <w:pStyle w:val="11"/>
        <w:widowControl/>
        <w:rPr>
          <w:sz w:val="30"/>
          <w:szCs w:val="30"/>
        </w:rPr>
      </w:pPr>
      <w:r>
        <w:rPr>
          <w:sz w:val="30"/>
          <w:szCs w:val="30"/>
        </w:rPr>
        <w:t>首先，博士在解释这节经文的讲道中，以及在应用它时，犯了严重的错误（主啊，愿他不是出于恶意）。</w:t>
      </w:r>
    </w:p>
    <w:p w14:paraId="341CEB8B">
      <w:pPr>
        <w:spacing w:line="252" w:lineRule="auto"/>
        <w:rPr>
          <w:rFonts w:hint="eastAsia" w:ascii="Arial"/>
          <w:sz w:val="30"/>
          <w:szCs w:val="30"/>
        </w:rPr>
      </w:pPr>
    </w:p>
    <w:p w14:paraId="7DF7D5DB">
      <w:pPr>
        <w:pStyle w:val="11"/>
        <w:widowControl/>
        <w:rPr>
          <w:sz w:val="30"/>
          <w:szCs w:val="30"/>
        </w:rPr>
      </w:pPr>
      <w:r>
        <w:rPr>
          <w:sz w:val="30"/>
          <w:szCs w:val="30"/>
        </w:rPr>
        <w:t>SECONDLY, That he is a teacher and approver of worldly maxims.</w:t>
      </w:r>
    </w:p>
    <w:p w14:paraId="332DC552">
      <w:pPr>
        <w:pStyle w:val="11"/>
        <w:widowControl/>
        <w:rPr>
          <w:sz w:val="30"/>
          <w:szCs w:val="30"/>
        </w:rPr>
      </w:pPr>
      <w:r>
        <w:rPr>
          <w:sz w:val="30"/>
          <w:szCs w:val="30"/>
        </w:rPr>
        <w:t>其次，他是一个世俗准则的教师和赞同者。</w:t>
      </w:r>
    </w:p>
    <w:p w14:paraId="1C52CBE1">
      <w:pPr>
        <w:spacing w:line="252" w:lineRule="auto"/>
        <w:rPr>
          <w:rFonts w:hint="eastAsia" w:ascii="Arial"/>
          <w:sz w:val="30"/>
          <w:szCs w:val="30"/>
        </w:rPr>
      </w:pPr>
    </w:p>
    <w:p w14:paraId="233C2849">
      <w:pPr>
        <w:pStyle w:val="11"/>
        <w:widowControl/>
        <w:rPr>
          <w:sz w:val="30"/>
          <w:szCs w:val="30"/>
        </w:rPr>
      </w:pPr>
      <w:r>
        <w:rPr>
          <w:sz w:val="30"/>
          <w:szCs w:val="30"/>
        </w:rPr>
        <w:t>THIRDLY, That he is of course an enemy to perfect righteousness in men, through Christ Jesus, and, therefore, no friend to Christ: And therefore, that no one ought to be deluded by the false doctrine he advances, to beguile the innocent, and deceive, if possible, even the elect.</w:t>
      </w:r>
    </w:p>
    <w:p w14:paraId="76869311">
      <w:pPr>
        <w:pStyle w:val="11"/>
        <w:widowControl/>
        <w:rPr>
          <w:sz w:val="30"/>
          <w:szCs w:val="30"/>
        </w:rPr>
      </w:pPr>
      <w:r>
        <w:rPr>
          <w:sz w:val="30"/>
          <w:szCs w:val="30"/>
        </w:rPr>
        <w:t>第三，他自然是藉着基督耶稣在人里面追求完全公义的仇敌，因此并非基督的朋友：因此，没有人应该被他所宣扬的错误教义所迷惑，去欺骗无辜者，并，如果可能的话，甚至欺骗选民。</w:t>
      </w:r>
    </w:p>
    <w:p w14:paraId="5A25398B">
      <w:pPr>
        <w:spacing w:line="252" w:lineRule="auto"/>
        <w:rPr>
          <w:rFonts w:hint="eastAsia" w:ascii="Arial"/>
          <w:sz w:val="30"/>
          <w:szCs w:val="30"/>
        </w:rPr>
      </w:pPr>
    </w:p>
    <w:p w14:paraId="486F9299">
      <w:pPr>
        <w:pStyle w:val="11"/>
        <w:widowControl/>
        <w:rPr>
          <w:sz w:val="30"/>
          <w:szCs w:val="30"/>
        </w:rPr>
      </w:pPr>
      <w:r>
        <w:rPr>
          <w:sz w:val="30"/>
          <w:szCs w:val="30"/>
        </w:rPr>
        <w:t>I. To come at the true sense of the text in question, it will be necessary to look back, to the preceding verse, where the wise man, reflecting on the vanities of his youth, puts on for a moment his former character.</w:t>
      </w:r>
    </w:p>
    <w:p w14:paraId="751498ED">
      <w:pPr>
        <w:pStyle w:val="11"/>
        <w:widowControl/>
        <w:rPr>
          <w:sz w:val="30"/>
          <w:szCs w:val="30"/>
        </w:rPr>
      </w:pPr>
      <w:r>
        <w:rPr>
          <w:sz w:val="30"/>
          <w:szCs w:val="30"/>
        </w:rPr>
        <w:t>一、为了了解所讨论经文的真正意义，有必要回顾前一节，智者在那里反思他青春的虚浮，暂时穿上了他从前的角色。</w:t>
      </w:r>
    </w:p>
    <w:p w14:paraId="51ADA73F">
      <w:pPr>
        <w:spacing w:line="252" w:lineRule="auto"/>
        <w:rPr>
          <w:rFonts w:hint="eastAsia" w:ascii="Arial"/>
          <w:sz w:val="30"/>
          <w:szCs w:val="30"/>
        </w:rPr>
      </w:pPr>
    </w:p>
    <w:p w14:paraId="1958B862">
      <w:pPr>
        <w:pStyle w:val="11"/>
        <w:widowControl/>
        <w:rPr>
          <w:sz w:val="30"/>
          <w:szCs w:val="30"/>
        </w:rPr>
      </w:pPr>
      <w:r>
        <w:rPr>
          <w:sz w:val="30"/>
          <w:szCs w:val="30"/>
        </w:rPr>
        <w:t>"All things, have I seen in the days of my vanity: (and among the rest) there is a just man that perisheth in his righteousness, and there is a wicked man who prolongeth his life in his wickedness."</w:t>
      </w:r>
    </w:p>
    <w:p w14:paraId="6B264B0F">
      <w:pPr>
        <w:pStyle w:val="11"/>
        <w:widowControl/>
        <w:rPr>
          <w:sz w:val="30"/>
          <w:szCs w:val="30"/>
        </w:rPr>
      </w:pPr>
      <w:r>
        <w:rPr>
          <w:sz w:val="30"/>
          <w:szCs w:val="30"/>
        </w:rPr>
        <w:t>“我虚度的日子里，我见过一切：（其中）有义人行义反遭灭亡，有恶人行恶反享长寿。”</w:t>
      </w:r>
    </w:p>
    <w:p w14:paraId="721FEF6D">
      <w:pPr>
        <w:spacing w:line="252" w:lineRule="auto"/>
        <w:rPr>
          <w:rFonts w:hint="eastAsia" w:ascii="Arial"/>
          <w:sz w:val="30"/>
          <w:szCs w:val="30"/>
        </w:rPr>
      </w:pPr>
    </w:p>
    <w:p w14:paraId="38AA7E5C">
      <w:pPr>
        <w:pStyle w:val="11"/>
        <w:widowControl/>
        <w:rPr>
          <w:sz w:val="30"/>
          <w:szCs w:val="30"/>
        </w:rPr>
      </w:pPr>
      <w:r>
        <w:rPr>
          <w:sz w:val="30"/>
          <w:szCs w:val="30"/>
        </w:rPr>
        <w:t>Now it is very plain, that he is not here talking of a man, who is righteous over-much, in the Doctor's manner of understanding the words, that is, "faulty, and criminal by excess."</w:t>
      </w:r>
    </w:p>
    <w:p w14:paraId="7082166B">
      <w:pPr>
        <w:pStyle w:val="11"/>
        <w:widowControl/>
        <w:rPr>
          <w:sz w:val="30"/>
          <w:szCs w:val="30"/>
        </w:rPr>
      </w:pPr>
      <w:r>
        <w:rPr>
          <w:sz w:val="30"/>
          <w:szCs w:val="30"/>
        </w:rPr>
        <w:t>现在非常清楚，他在这里谈论的不是一个行义过分的人，不是以博士理解这些话的方式，即“因过度而有过错和犯罪”。</w:t>
      </w:r>
    </w:p>
    <w:p w14:paraId="051C9721">
      <w:pPr>
        <w:spacing w:line="252" w:lineRule="auto"/>
        <w:rPr>
          <w:rFonts w:hint="eastAsia" w:ascii="Arial"/>
          <w:sz w:val="30"/>
          <w:szCs w:val="30"/>
        </w:rPr>
      </w:pPr>
    </w:p>
    <w:p w14:paraId="16E3ED71">
      <w:pPr>
        <w:pStyle w:val="11"/>
        <w:widowControl/>
        <w:rPr>
          <w:sz w:val="30"/>
          <w:szCs w:val="30"/>
        </w:rPr>
      </w:pPr>
      <w:r>
        <w:rPr>
          <w:sz w:val="30"/>
          <w:szCs w:val="30"/>
        </w:rPr>
        <w:t>For on one side he commends him for being a just man, and full of righteousness, and yet on the other tells us, that his righteousness is the shortening of his life.</w:t>
      </w:r>
    </w:p>
    <w:p w14:paraId="69BAF594">
      <w:pPr>
        <w:pStyle w:val="11"/>
        <w:widowControl/>
        <w:rPr>
          <w:sz w:val="30"/>
          <w:szCs w:val="30"/>
        </w:rPr>
      </w:pPr>
      <w:r>
        <w:rPr>
          <w:sz w:val="30"/>
          <w:szCs w:val="30"/>
        </w:rPr>
        <w:t>因为一方面他称赞他是一个义人，充满了公义，但另一方面又告诉我们，他的公义缩短了他的生命。</w:t>
      </w:r>
    </w:p>
    <w:p w14:paraId="65EF2CE5">
      <w:pPr>
        <w:spacing w:line="252" w:lineRule="auto"/>
        <w:rPr>
          <w:rFonts w:hint="eastAsia" w:ascii="Arial"/>
          <w:sz w:val="30"/>
          <w:szCs w:val="30"/>
        </w:rPr>
      </w:pPr>
    </w:p>
    <w:p w14:paraId="7E381867">
      <w:pPr>
        <w:pStyle w:val="11"/>
        <w:widowControl/>
        <w:rPr>
          <w:sz w:val="30"/>
          <w:szCs w:val="30"/>
        </w:rPr>
      </w:pPr>
      <w:r>
        <w:rPr>
          <w:sz w:val="30"/>
          <w:szCs w:val="30"/>
        </w:rPr>
        <w:t>Whereas, had he looked upon his perishing in righteousness to be an over-righteousness, he would never have called him a just man.</w:t>
      </w:r>
    </w:p>
    <w:p w14:paraId="2C27A185">
      <w:pPr>
        <w:pStyle w:val="11"/>
        <w:widowControl/>
        <w:rPr>
          <w:sz w:val="30"/>
          <w:szCs w:val="30"/>
        </w:rPr>
      </w:pPr>
      <w:r>
        <w:rPr>
          <w:sz w:val="30"/>
          <w:szCs w:val="30"/>
        </w:rPr>
        <w:t>然而，如果他将他因义而灭亡看作是行义过分，他就绝不会称他为义人。</w:t>
      </w:r>
    </w:p>
    <w:p w14:paraId="79531353">
      <w:pPr>
        <w:spacing w:line="252" w:lineRule="auto"/>
        <w:rPr>
          <w:rFonts w:hint="eastAsia" w:ascii="Arial"/>
          <w:sz w:val="30"/>
          <w:szCs w:val="30"/>
        </w:rPr>
      </w:pPr>
    </w:p>
    <w:p w14:paraId="5E2BC7F1">
      <w:pPr>
        <w:pStyle w:val="11"/>
        <w:widowControl/>
        <w:rPr>
          <w:sz w:val="30"/>
          <w:szCs w:val="30"/>
        </w:rPr>
      </w:pPr>
      <w:r>
        <w:rPr>
          <w:sz w:val="30"/>
          <w:szCs w:val="30"/>
        </w:rPr>
        <w:t>Neither by a wicked man, can he mean a man given up to the utmost excess of wickedness, since he tells us, that he prolongeth his life in (or by) his wickedness.</w:t>
      </w:r>
    </w:p>
    <w:p w14:paraId="4E8A2C69">
      <w:pPr>
        <w:pStyle w:val="11"/>
        <w:widowControl/>
        <w:rPr>
          <w:sz w:val="30"/>
          <w:szCs w:val="30"/>
        </w:rPr>
      </w:pPr>
      <w:r>
        <w:rPr>
          <w:sz w:val="30"/>
          <w:szCs w:val="30"/>
        </w:rPr>
        <w:t>他所说的恶人，也不能是指一个沉溺于极致邪恶的人，因为他告诉我们，那人“因他的邪恶而延长他的生命”。</w:t>
      </w:r>
    </w:p>
    <w:p w14:paraId="5B01651C">
      <w:pPr>
        <w:spacing w:line="252" w:lineRule="auto"/>
        <w:rPr>
          <w:rFonts w:hint="eastAsia" w:ascii="Arial"/>
          <w:sz w:val="30"/>
          <w:szCs w:val="30"/>
        </w:rPr>
      </w:pPr>
    </w:p>
    <w:p w14:paraId="6D9BA3A0">
      <w:pPr>
        <w:pStyle w:val="11"/>
        <w:widowControl/>
        <w:rPr>
          <w:sz w:val="30"/>
          <w:szCs w:val="30"/>
        </w:rPr>
      </w:pPr>
      <w:r>
        <w:rPr>
          <w:sz w:val="30"/>
          <w:szCs w:val="30"/>
        </w:rPr>
        <w:t>Who does not know, that the excess of almost every kind of vice, is of itself a shortener of life.</w:t>
      </w:r>
    </w:p>
    <w:p w14:paraId="48F2F751">
      <w:pPr>
        <w:pStyle w:val="11"/>
        <w:widowControl/>
        <w:rPr>
          <w:sz w:val="30"/>
          <w:szCs w:val="30"/>
        </w:rPr>
      </w:pPr>
      <w:r>
        <w:rPr>
          <w:sz w:val="30"/>
          <w:szCs w:val="30"/>
        </w:rPr>
        <w:t>谁不知道，几乎每一种恶习的过度本身就能缩短生命。</w:t>
      </w:r>
    </w:p>
    <w:p w14:paraId="716D3112">
      <w:pPr>
        <w:spacing w:line="252" w:lineRule="auto"/>
        <w:rPr>
          <w:rFonts w:hint="eastAsia" w:ascii="Arial"/>
          <w:sz w:val="30"/>
          <w:szCs w:val="30"/>
        </w:rPr>
      </w:pPr>
    </w:p>
    <w:p w14:paraId="200E8145">
      <w:pPr>
        <w:pStyle w:val="11"/>
        <w:widowControl/>
        <w:rPr>
          <w:sz w:val="30"/>
          <w:szCs w:val="30"/>
        </w:rPr>
      </w:pPr>
      <w:r>
        <w:rPr>
          <w:sz w:val="30"/>
          <w:szCs w:val="30"/>
        </w:rPr>
        <w:t>So that the whole opposition and contrast lies between a good man, and a bad man.</w:t>
      </w:r>
    </w:p>
    <w:p w14:paraId="4E6063A3">
      <w:pPr>
        <w:pStyle w:val="11"/>
        <w:widowControl/>
        <w:rPr>
          <w:sz w:val="30"/>
          <w:szCs w:val="30"/>
        </w:rPr>
      </w:pPr>
      <w:r>
        <w:rPr>
          <w:sz w:val="30"/>
          <w:szCs w:val="30"/>
        </w:rPr>
        <w:t>所以，整个对立和对比都在于一个好人和一个坏人之间。</w:t>
      </w:r>
    </w:p>
    <w:p w14:paraId="23A3127A">
      <w:pPr>
        <w:spacing w:line="252" w:lineRule="auto"/>
        <w:rPr>
          <w:rFonts w:hint="eastAsia" w:ascii="Arial"/>
          <w:sz w:val="30"/>
          <w:szCs w:val="30"/>
        </w:rPr>
      </w:pPr>
    </w:p>
    <w:p w14:paraId="4AC93D38">
      <w:pPr>
        <w:pStyle w:val="11"/>
        <w:widowControl/>
        <w:rPr>
          <w:sz w:val="30"/>
          <w:szCs w:val="30"/>
        </w:rPr>
      </w:pPr>
      <w:r>
        <w:rPr>
          <w:sz w:val="30"/>
          <w:szCs w:val="30"/>
        </w:rPr>
        <w:t>A good man whose goodness shortens his life, and bad man whose iniquity lengthens his life, or at least is not excessive enough to shorten the thread of it.</w:t>
      </w:r>
    </w:p>
    <w:p w14:paraId="4364FFC6">
      <w:pPr>
        <w:pStyle w:val="11"/>
        <w:widowControl/>
        <w:rPr>
          <w:sz w:val="30"/>
          <w:szCs w:val="30"/>
        </w:rPr>
      </w:pPr>
      <w:r>
        <w:rPr>
          <w:sz w:val="30"/>
          <w:szCs w:val="30"/>
        </w:rPr>
        <w:t>一个好人，他的良善缩短了他的生命，一个坏人，他的不义延长了他的生命，或者至少没有过分到缩短他生命之线。</w:t>
      </w:r>
    </w:p>
    <w:p w14:paraId="03EA540A">
      <w:pPr>
        <w:spacing w:line="252" w:lineRule="auto"/>
        <w:rPr>
          <w:rFonts w:hint="eastAsia" w:ascii="Arial"/>
          <w:sz w:val="30"/>
          <w:szCs w:val="30"/>
        </w:rPr>
      </w:pPr>
    </w:p>
    <w:p w14:paraId="149F9151">
      <w:pPr>
        <w:pStyle w:val="11"/>
        <w:widowControl/>
        <w:rPr>
          <w:sz w:val="30"/>
          <w:szCs w:val="30"/>
        </w:rPr>
      </w:pPr>
      <w:r>
        <w:rPr>
          <w:sz w:val="30"/>
          <w:szCs w:val="30"/>
        </w:rPr>
        <w:t>Solomon, absorbed in these reflections, speaks here by way of 拟人法 (prosopopeia), not the sense of Solomon, the experienced, the learned, the wise; but of the former Solomon, a vain young fellow, full of self-love, and the strong desires of life.</w:t>
      </w:r>
    </w:p>
    <w:p w14:paraId="19714D9A">
      <w:pPr>
        <w:pStyle w:val="11"/>
        <w:widowControl/>
        <w:rPr>
          <w:sz w:val="30"/>
          <w:szCs w:val="30"/>
        </w:rPr>
      </w:pPr>
      <w:r>
        <w:rPr>
          <w:sz w:val="30"/>
          <w:szCs w:val="30"/>
        </w:rPr>
        <w:t>所罗门沉浸在这些反思中，在这里藉着拟人法（prosopopeia）说话，不是经验丰富、博学、智慧的所罗门的思想；而是从前的所罗门，一个虚浮的年轻人，充满了自爱和对生命的强烈渴望。</w:t>
      </w:r>
    </w:p>
    <w:p w14:paraId="5BA96115">
      <w:pPr>
        <w:pStyle w:val="11"/>
        <w:widowControl/>
        <w:rPr>
          <w:sz w:val="30"/>
          <w:szCs w:val="30"/>
        </w:rPr>
      </w:pPr>
      <w:r>
        <w:rPr>
          <w:sz w:val="30"/>
          <w:szCs w:val="30"/>
        </w:rPr>
        <w:t>In the quality of such a one then, he looks with the same eye upon the righteous man, who perishes in his righteousness, as he would on a wicked one, who should perish in his wickedness.</w:t>
      </w:r>
    </w:p>
    <w:p w14:paraId="3C95912E">
      <w:pPr>
        <w:pStyle w:val="11"/>
        <w:widowControl/>
        <w:rPr>
          <w:sz w:val="30"/>
          <w:szCs w:val="30"/>
        </w:rPr>
      </w:pPr>
      <w:r>
        <w:rPr>
          <w:sz w:val="30"/>
          <w:szCs w:val="30"/>
        </w:rPr>
        <w:t>那么，以这样一个人的身份，他看待那因义而灭亡的义人，与他看待那因恶而灭亡的恶人，是同样的眼光。</w:t>
      </w:r>
    </w:p>
    <w:p w14:paraId="2FA6FC89">
      <w:pPr>
        <w:spacing w:line="252" w:lineRule="auto"/>
        <w:rPr>
          <w:rFonts w:hint="eastAsia" w:ascii="Arial"/>
          <w:sz w:val="30"/>
          <w:szCs w:val="30"/>
        </w:rPr>
      </w:pPr>
    </w:p>
    <w:p w14:paraId="203CCF3A">
      <w:pPr>
        <w:pStyle w:val="11"/>
        <w:widowControl/>
        <w:rPr>
          <w:sz w:val="30"/>
          <w:szCs w:val="30"/>
        </w:rPr>
      </w:pPr>
      <w:r>
        <w:rPr>
          <w:sz w:val="30"/>
          <w:szCs w:val="30"/>
        </w:rPr>
        <w:t>For it is neither the righteousness of the one, nor the wickedness of the other, that offends him, but the superlative degrees of both; which tending equally to shorten life, he looks upon them as equally opposite to the self-love he fondles within him.</w:t>
      </w:r>
    </w:p>
    <w:p w14:paraId="08858913">
      <w:pPr>
        <w:pStyle w:val="11"/>
        <w:widowControl/>
        <w:rPr>
          <w:sz w:val="30"/>
          <w:szCs w:val="30"/>
        </w:rPr>
      </w:pPr>
      <w:r>
        <w:rPr>
          <w:sz w:val="30"/>
          <w:szCs w:val="30"/>
        </w:rPr>
        <w:t>因为冒犯他的，既不是前者的公义，也不是后者的邪恶，而是两者的最高程度；这两者同样倾向于缩短生命，他视它们与他内心珍爱的自爱同样对立。</w:t>
      </w:r>
    </w:p>
    <w:p w14:paraId="2FBE8828">
      <w:pPr>
        <w:spacing w:line="252" w:lineRule="auto"/>
        <w:rPr>
          <w:rFonts w:hint="eastAsia" w:ascii="Arial"/>
          <w:sz w:val="30"/>
          <w:szCs w:val="30"/>
        </w:rPr>
      </w:pPr>
    </w:p>
    <w:p w14:paraId="2DD91B23">
      <w:pPr>
        <w:pStyle w:val="11"/>
        <w:widowControl/>
        <w:rPr>
          <w:sz w:val="30"/>
          <w:szCs w:val="30"/>
        </w:rPr>
      </w:pPr>
      <w:r>
        <w:rPr>
          <w:sz w:val="30"/>
          <w:szCs w:val="30"/>
        </w:rPr>
        <w:t>And, therefore, he deems an excess of debauchery as great an enemy to the lasting enjoyment of the pleasures of life, as an extraordinary righteousness would be.</w:t>
      </w:r>
    </w:p>
    <w:p w14:paraId="18AEE2D4">
      <w:pPr>
        <w:pStyle w:val="11"/>
        <w:widowControl/>
        <w:rPr>
          <w:sz w:val="30"/>
          <w:szCs w:val="30"/>
        </w:rPr>
      </w:pPr>
      <w:r>
        <w:rPr>
          <w:sz w:val="30"/>
          <w:szCs w:val="30"/>
        </w:rPr>
        <w:t>因此，他认为过度放荡对持久享受生活乐趣的危害，如同非凡的公义一样大。</w:t>
      </w:r>
    </w:p>
    <w:p w14:paraId="37D942B9">
      <w:pPr>
        <w:spacing w:line="252" w:lineRule="auto"/>
        <w:rPr>
          <w:rFonts w:hint="eastAsia" w:ascii="Arial"/>
          <w:sz w:val="30"/>
          <w:szCs w:val="30"/>
        </w:rPr>
      </w:pPr>
    </w:p>
    <w:p w14:paraId="4803577E">
      <w:pPr>
        <w:pStyle w:val="11"/>
        <w:widowControl/>
        <w:rPr>
          <w:sz w:val="30"/>
          <w:szCs w:val="30"/>
        </w:rPr>
      </w:pPr>
      <w:r>
        <w:rPr>
          <w:sz w:val="30"/>
          <w:szCs w:val="30"/>
        </w:rPr>
        <w:t>Well then might he say to the latter, in this character, "Be not over-much wicked, neither be thou foolish; why shouldst thou die before thy time?"</w:t>
      </w:r>
    </w:p>
    <w:p w14:paraId="61791050">
      <w:pPr>
        <w:pStyle w:val="11"/>
        <w:widowControl/>
        <w:rPr>
          <w:sz w:val="30"/>
          <w:szCs w:val="30"/>
        </w:rPr>
      </w:pPr>
      <w:r>
        <w:rPr>
          <w:sz w:val="30"/>
          <w:szCs w:val="30"/>
        </w:rPr>
        <w:t>那么，以这种身份，他可能对后者说：“不要过分邪恶，也不要愚蠢；你为何要不到时候就死呢？”</w:t>
      </w:r>
    </w:p>
    <w:p w14:paraId="7001E4C1">
      <w:pPr>
        <w:spacing w:line="252" w:lineRule="auto"/>
        <w:rPr>
          <w:rFonts w:hint="eastAsia" w:ascii="Arial"/>
          <w:sz w:val="30"/>
          <w:szCs w:val="30"/>
        </w:rPr>
      </w:pPr>
    </w:p>
    <w:p w14:paraId="559A6B53">
      <w:pPr>
        <w:pStyle w:val="11"/>
        <w:widowControl/>
        <w:rPr>
          <w:sz w:val="30"/>
          <w:szCs w:val="30"/>
        </w:rPr>
      </w:pPr>
      <w:r>
        <w:rPr>
          <w:sz w:val="30"/>
          <w:szCs w:val="30"/>
        </w:rPr>
        <w:t>And to the former: "Be not righteous over-much, neither make thyself over-wise: Why shouldst thou destroy thyself?"</w:t>
      </w:r>
    </w:p>
    <w:p w14:paraId="14BC0AAD">
      <w:pPr>
        <w:pStyle w:val="11"/>
        <w:widowControl/>
        <w:rPr>
          <w:sz w:val="30"/>
          <w:szCs w:val="30"/>
        </w:rPr>
      </w:pPr>
      <w:r>
        <w:rPr>
          <w:sz w:val="30"/>
          <w:szCs w:val="30"/>
        </w:rPr>
        <w:t>而对前者：“不要行义过分，也不要过于自作聪明：何必自取败亡呢？”</w:t>
      </w:r>
    </w:p>
    <w:p w14:paraId="332E862B">
      <w:pPr>
        <w:pStyle w:val="11"/>
        <w:widowControl/>
        <w:rPr>
          <w:sz w:val="30"/>
          <w:szCs w:val="30"/>
        </w:rPr>
      </w:pPr>
      <w:r>
        <w:rPr>
          <w:sz w:val="30"/>
          <w:szCs w:val="30"/>
        </w:rPr>
        <w:t>What wonder then, that a youth of sprightliness and sense, but led away by self-love to be fond of the pleasures and enjoyments of life, when attained without hurry, and possessed without risk; what wonder, I say, that such a youth should conceive an equal dislike to the superlative degrees of virtue and vice, and, therefore, advise such of his companions as give into the excess of debauchery, to refrain from it: as it must infallibly tend to clog their understandings, stupify their senses, and entail upon their constitutions a train of infirmities, which cannot but debilitate their natural vigor, and shorten their days?</w:t>
      </w:r>
    </w:p>
    <w:p w14:paraId="4392216E">
      <w:pPr>
        <w:pStyle w:val="11"/>
        <w:widowControl/>
        <w:rPr>
          <w:sz w:val="30"/>
          <w:szCs w:val="30"/>
        </w:rPr>
      </w:pPr>
      <w:r>
        <w:rPr>
          <w:sz w:val="30"/>
          <w:szCs w:val="30"/>
        </w:rPr>
        <w:t>那么，一个活泼而有见识的青年，却因自爱而沉溺于生活的乐趣和享受，当这些乐趣和享受无需匆忙即可获得，且拥有时没有风险；我再说，这样的青年对美德和恶习的最高程度同样反感，并因此劝告那些沉溺于过度放荡的同伴戒除恶习，这又有什么好奇怪的呢？因为这种放荡必然会阻碍他们的理解力，麻痹他们的感官，并使他们的体质遗传一系列的虚弱，这不能不削弱他们的自然活力，缩短他们的生命。</w:t>
      </w:r>
    </w:p>
    <w:p w14:paraId="27DD2D4B">
      <w:pPr>
        <w:spacing w:line="252" w:lineRule="auto"/>
        <w:rPr>
          <w:rFonts w:hint="eastAsia" w:ascii="Arial"/>
          <w:sz w:val="30"/>
          <w:szCs w:val="30"/>
        </w:rPr>
      </w:pPr>
    </w:p>
    <w:p w14:paraId="3E5DE6C1">
      <w:pPr>
        <w:pStyle w:val="11"/>
        <w:widowControl/>
        <w:rPr>
          <w:sz w:val="30"/>
          <w:szCs w:val="30"/>
        </w:rPr>
      </w:pPr>
      <w:r>
        <w:rPr>
          <w:sz w:val="30"/>
          <w:szCs w:val="30"/>
        </w:rPr>
        <w:t>"Be not over-much wicked, neither be thou foolish: Why shouldst thou die before thy time?"</w:t>
      </w:r>
    </w:p>
    <w:p w14:paraId="42DF7B6B">
      <w:pPr>
        <w:pStyle w:val="11"/>
        <w:widowControl/>
        <w:rPr>
          <w:sz w:val="30"/>
          <w:szCs w:val="30"/>
        </w:rPr>
      </w:pPr>
      <w:r>
        <w:rPr>
          <w:sz w:val="30"/>
          <w:szCs w:val="30"/>
        </w:rPr>
        <w:t>“不要过分邪恶，也不要愚蠢：你为何要不到时候就死呢？”</w:t>
      </w:r>
    </w:p>
    <w:p w14:paraId="140E83C7">
      <w:pPr>
        <w:spacing w:line="252" w:lineRule="auto"/>
        <w:rPr>
          <w:rFonts w:hint="eastAsia" w:ascii="Arial"/>
          <w:sz w:val="30"/>
          <w:szCs w:val="30"/>
        </w:rPr>
      </w:pPr>
    </w:p>
    <w:p w14:paraId="0B8A4CEF">
      <w:pPr>
        <w:pStyle w:val="11"/>
        <w:widowControl/>
        <w:rPr>
          <w:sz w:val="30"/>
          <w:szCs w:val="30"/>
        </w:rPr>
      </w:pPr>
      <w:r>
        <w:rPr>
          <w:sz w:val="30"/>
          <w:szCs w:val="30"/>
        </w:rPr>
        <w:t>What wonder, that the same self-love should prompt him to dissuade such of his friends or acquaintance, as he wishes to have for companions, and countenancers of his worldly-minded pursuits, from pursuing righteousness and wisdom to a degree that must destroy in them all taste of earthly pleasures, and may possibly impair their constitutions, and forward their end?</w:t>
      </w:r>
    </w:p>
    <w:p w14:paraId="48E8F4A6">
      <w:pPr>
        <w:pStyle w:val="11"/>
        <w:widowControl/>
        <w:rPr>
          <w:sz w:val="30"/>
          <w:szCs w:val="30"/>
        </w:rPr>
      </w:pPr>
      <w:r>
        <w:rPr>
          <w:sz w:val="30"/>
          <w:szCs w:val="30"/>
        </w:rPr>
        <w:t>同样是自爱，促使他劝阻那些他希望成为他世俗追求的同伴和支持者的朋友或熟人，不要将公义和智慧追求到一定程度，因为那必然会摧毁他们对世俗快乐的一切兴趣，并可能损害他们的体质，加速他们的结局，这又有什么好奇怪的呢？</w:t>
      </w:r>
    </w:p>
    <w:p w14:paraId="401A5917">
      <w:pPr>
        <w:spacing w:line="252" w:lineRule="auto"/>
        <w:rPr>
          <w:rFonts w:hint="eastAsia" w:ascii="Arial"/>
          <w:sz w:val="30"/>
          <w:szCs w:val="30"/>
        </w:rPr>
      </w:pPr>
    </w:p>
    <w:p w14:paraId="336CFD78">
      <w:pPr>
        <w:pStyle w:val="11"/>
        <w:widowControl/>
        <w:rPr>
          <w:sz w:val="30"/>
          <w:szCs w:val="30"/>
        </w:rPr>
      </w:pPr>
      <w:r>
        <w:rPr>
          <w:sz w:val="30"/>
          <w:szCs w:val="30"/>
        </w:rPr>
        <w:t>"Be not righteous over-much, neither make thyself overwise: Why shouldst thou destroy thyself?"</w:t>
      </w:r>
    </w:p>
    <w:p w14:paraId="59600599">
      <w:pPr>
        <w:pStyle w:val="11"/>
        <w:widowControl/>
        <w:rPr>
          <w:sz w:val="30"/>
          <w:szCs w:val="30"/>
        </w:rPr>
      </w:pPr>
      <w:r>
        <w:rPr>
          <w:sz w:val="30"/>
          <w:szCs w:val="30"/>
        </w:rPr>
        <w:t>“不要行义过分，也不要过于自作聪明：何必自取败亡呢？”</w:t>
      </w:r>
    </w:p>
    <w:p w14:paraId="716811DB">
      <w:pPr>
        <w:spacing w:line="252" w:lineRule="auto"/>
        <w:rPr>
          <w:rFonts w:hint="eastAsia" w:ascii="Arial"/>
          <w:sz w:val="30"/>
          <w:szCs w:val="30"/>
        </w:rPr>
      </w:pPr>
    </w:p>
    <w:p w14:paraId="48C3DAD1">
      <w:pPr>
        <w:pStyle w:val="11"/>
        <w:widowControl/>
        <w:rPr>
          <w:sz w:val="30"/>
          <w:szCs w:val="30"/>
        </w:rPr>
      </w:pPr>
      <w:r>
        <w:rPr>
          <w:sz w:val="30"/>
          <w:szCs w:val="30"/>
        </w:rPr>
        <w:t>This is the sense in which Solomon (placing himself in the state of vanity of his youth) speaks to the one, and the other: to the righteous, and to the ungodly.</w:t>
      </w:r>
    </w:p>
    <w:p w14:paraId="6385006E">
      <w:pPr>
        <w:pStyle w:val="11"/>
        <w:widowControl/>
        <w:rPr>
          <w:sz w:val="30"/>
          <w:szCs w:val="30"/>
        </w:rPr>
      </w:pPr>
      <w:r>
        <w:rPr>
          <w:sz w:val="30"/>
          <w:szCs w:val="30"/>
        </w:rPr>
        <w:t>这就是所罗门（将自己置于他青春虚浮的状态中）对这两种人说话的意义：对义人，也对不敬虔之人。</w:t>
      </w:r>
    </w:p>
    <w:p w14:paraId="73CE9E7A">
      <w:pPr>
        <w:spacing w:line="252" w:lineRule="auto"/>
        <w:rPr>
          <w:rFonts w:hint="eastAsia" w:ascii="Arial"/>
          <w:sz w:val="30"/>
          <w:szCs w:val="30"/>
        </w:rPr>
      </w:pPr>
    </w:p>
    <w:p w14:paraId="245F1E78">
      <w:pPr>
        <w:pStyle w:val="11"/>
        <w:widowControl/>
        <w:rPr>
          <w:sz w:val="30"/>
          <w:szCs w:val="30"/>
        </w:rPr>
      </w:pPr>
      <w:r>
        <w:rPr>
          <w:sz w:val="30"/>
          <w:szCs w:val="30"/>
        </w:rPr>
        <w:t>This is the true, genuine sense of the letter; and every other sense put upon it, is false and groundless, and wrested rather to pervert than explain the truth of the text.</w:t>
      </w:r>
    </w:p>
    <w:p w14:paraId="0251018D">
      <w:pPr>
        <w:pStyle w:val="11"/>
        <w:widowControl/>
        <w:rPr>
          <w:sz w:val="30"/>
          <w:szCs w:val="30"/>
        </w:rPr>
      </w:pPr>
      <w:r>
        <w:rPr>
          <w:sz w:val="30"/>
          <w:szCs w:val="30"/>
        </w:rPr>
        <w:t>这是文字真实、原初的意义；强加于其上的其他意义都是虚假无据的，被曲解（wrested）为歪曲而非解释经文的真理。</w:t>
      </w:r>
    </w:p>
    <w:p w14:paraId="0A319BAF">
      <w:pPr>
        <w:spacing w:line="252" w:lineRule="auto"/>
        <w:rPr>
          <w:rFonts w:hint="eastAsia" w:ascii="Arial"/>
          <w:sz w:val="30"/>
          <w:szCs w:val="30"/>
        </w:rPr>
      </w:pPr>
    </w:p>
    <w:p w14:paraId="582D785C">
      <w:pPr>
        <w:pStyle w:val="11"/>
        <w:widowControl/>
        <w:rPr>
          <w:sz w:val="30"/>
          <w:szCs w:val="30"/>
        </w:rPr>
      </w:pPr>
      <w:r>
        <w:rPr>
          <w:sz w:val="30"/>
          <w:szCs w:val="30"/>
        </w:rPr>
        <w:t>O Christian simplicity, whither art thou fled?</w:t>
      </w:r>
    </w:p>
    <w:p w14:paraId="0E081AFB">
      <w:pPr>
        <w:pStyle w:val="11"/>
        <w:widowControl/>
        <w:rPr>
          <w:sz w:val="30"/>
          <w:szCs w:val="30"/>
        </w:rPr>
      </w:pPr>
      <w:r>
        <w:rPr>
          <w:sz w:val="30"/>
          <w:szCs w:val="30"/>
        </w:rPr>
        <w:t>哦，基督徒的纯朴（simplicity），你逃到哪里去了？</w:t>
      </w:r>
    </w:p>
    <w:p w14:paraId="1C615A8C">
      <w:pPr>
        <w:spacing w:line="252" w:lineRule="auto"/>
        <w:rPr>
          <w:rFonts w:hint="eastAsia" w:ascii="Arial"/>
          <w:sz w:val="30"/>
          <w:szCs w:val="30"/>
        </w:rPr>
      </w:pPr>
    </w:p>
    <w:p w14:paraId="3FD2C05D">
      <w:pPr>
        <w:pStyle w:val="11"/>
        <w:widowControl/>
        <w:rPr>
          <w:sz w:val="30"/>
          <w:szCs w:val="30"/>
        </w:rPr>
      </w:pPr>
      <w:r>
        <w:rPr>
          <w:sz w:val="30"/>
          <w:szCs w:val="30"/>
        </w:rPr>
        <w:t>Why will not the clergy speak truth?</w:t>
      </w:r>
    </w:p>
    <w:p w14:paraId="152CD990">
      <w:pPr>
        <w:pStyle w:val="11"/>
        <w:widowControl/>
        <w:rPr>
          <w:sz w:val="30"/>
          <w:szCs w:val="30"/>
        </w:rPr>
      </w:pPr>
      <w:r>
        <w:rPr>
          <w:sz w:val="30"/>
          <w:szCs w:val="30"/>
        </w:rPr>
        <w:t>为什么神职人员不肯说真话？</w:t>
      </w:r>
    </w:p>
    <w:p w14:paraId="2267C4F9">
      <w:pPr>
        <w:spacing w:line="252" w:lineRule="auto"/>
        <w:rPr>
          <w:rFonts w:hint="eastAsia" w:ascii="Arial"/>
          <w:sz w:val="30"/>
          <w:szCs w:val="30"/>
        </w:rPr>
      </w:pPr>
    </w:p>
    <w:p w14:paraId="1E440699">
      <w:pPr>
        <w:pStyle w:val="11"/>
        <w:widowControl/>
        <w:rPr>
          <w:sz w:val="30"/>
          <w:szCs w:val="30"/>
        </w:rPr>
      </w:pPr>
      <w:r>
        <w:rPr>
          <w:sz w:val="30"/>
          <w:szCs w:val="30"/>
        </w:rPr>
        <w:t>And why must this false prophet suffer thy people, O Lord, to believe a lie?</w:t>
      </w:r>
    </w:p>
    <w:p w14:paraId="1F718135">
      <w:pPr>
        <w:pStyle w:val="11"/>
        <w:widowControl/>
        <w:rPr>
          <w:sz w:val="30"/>
          <w:szCs w:val="30"/>
        </w:rPr>
      </w:pPr>
      <w:r>
        <w:rPr>
          <w:sz w:val="30"/>
          <w:szCs w:val="30"/>
        </w:rPr>
        <w:t>为什么这个假先知必须让你的百姓，哦主啊，去相信谎言呢？</w:t>
      </w:r>
    </w:p>
    <w:p w14:paraId="2ED691DC">
      <w:pPr>
        <w:spacing w:line="252" w:lineRule="auto"/>
        <w:rPr>
          <w:rFonts w:hint="eastAsia" w:ascii="Arial"/>
          <w:sz w:val="30"/>
          <w:szCs w:val="30"/>
        </w:rPr>
      </w:pPr>
    </w:p>
    <w:p w14:paraId="5A4FC6BE">
      <w:pPr>
        <w:pStyle w:val="11"/>
        <w:widowControl/>
        <w:rPr>
          <w:sz w:val="30"/>
          <w:szCs w:val="30"/>
        </w:rPr>
      </w:pPr>
      <w:r>
        <w:rPr>
          <w:sz w:val="30"/>
          <w:szCs w:val="30"/>
        </w:rPr>
        <w:t>They have held the truth in unrighteousness.</w:t>
      </w:r>
    </w:p>
    <w:p w14:paraId="6FEB88FC">
      <w:pPr>
        <w:pStyle w:val="11"/>
        <w:widowControl/>
        <w:rPr>
          <w:sz w:val="30"/>
          <w:szCs w:val="30"/>
        </w:rPr>
      </w:pPr>
      <w:r>
        <w:rPr>
          <w:sz w:val="30"/>
          <w:szCs w:val="30"/>
        </w:rPr>
        <w:t>他们将真理扣住（held the truth in unrighteousness）。</w:t>
      </w:r>
    </w:p>
    <w:p w14:paraId="6E2CFBF4">
      <w:pPr>
        <w:pStyle w:val="11"/>
        <w:widowControl/>
        <w:rPr>
          <w:sz w:val="30"/>
          <w:szCs w:val="30"/>
        </w:rPr>
      </w:pPr>
      <w:r>
        <w:rPr>
          <w:sz w:val="30"/>
          <w:szCs w:val="30"/>
        </w:rPr>
        <w:t>Raise up, I beseech thee, O Lord, some true pastors, who may acquaint them with the nature and necessity of perfect righteousness, and lead them to that love of Christian perfection which the angry-minded, pleasure-taking Doctor Trapp, labors to divert them from, by teaching, that "all Christians must have to do with some vanities."</w:t>
      </w:r>
    </w:p>
    <w:p w14:paraId="6EE8051C">
      <w:pPr>
        <w:pStyle w:val="11"/>
        <w:widowControl/>
        <w:rPr>
          <w:sz w:val="30"/>
          <w:szCs w:val="30"/>
        </w:rPr>
      </w:pPr>
      <w:r>
        <w:rPr>
          <w:sz w:val="30"/>
          <w:szCs w:val="30"/>
        </w:rPr>
        <w:t>主啊，我恳求你，兴起一些真正的牧者，他们能使他们认识完全公义的性质和必要性，并引导他们去爱基督徒的完全，而那暴躁的、追求享乐的屈拉普博士，却努力教导“所有基督徒都必须与某些虚浮之事打交道”，以此来转移他们对基督徒完全的爱。</w:t>
      </w:r>
    </w:p>
    <w:p w14:paraId="4387B83A">
      <w:pPr>
        <w:spacing w:line="252" w:lineRule="auto"/>
        <w:rPr>
          <w:rFonts w:hint="eastAsia" w:ascii="Arial"/>
          <w:sz w:val="30"/>
          <w:szCs w:val="30"/>
        </w:rPr>
      </w:pPr>
    </w:p>
    <w:p w14:paraId="24ED31A6">
      <w:pPr>
        <w:pStyle w:val="11"/>
        <w:widowControl/>
        <w:rPr>
          <w:sz w:val="30"/>
          <w:szCs w:val="30"/>
        </w:rPr>
      </w:pPr>
      <w:r>
        <w:rPr>
          <w:sz w:val="30"/>
          <w:szCs w:val="30"/>
        </w:rPr>
        <w:t>Is not the meaning of this text plain to the weakest capacity?</w:t>
      </w:r>
    </w:p>
    <w:p w14:paraId="3AE71C4B">
      <w:pPr>
        <w:pStyle w:val="11"/>
        <w:widowControl/>
        <w:rPr>
          <w:sz w:val="30"/>
          <w:szCs w:val="30"/>
        </w:rPr>
      </w:pPr>
      <w:r>
        <w:rPr>
          <w:sz w:val="30"/>
          <w:szCs w:val="30"/>
        </w:rPr>
        <w:t>这段经文的意义难道对最迟钝的人（weakest capacity）来说还不清楚吗？</w:t>
      </w:r>
    </w:p>
    <w:p w14:paraId="37048F02">
      <w:pPr>
        <w:spacing w:line="252" w:lineRule="auto"/>
        <w:rPr>
          <w:rFonts w:hint="eastAsia" w:ascii="Arial"/>
          <w:sz w:val="30"/>
          <w:szCs w:val="30"/>
        </w:rPr>
      </w:pPr>
    </w:p>
    <w:p w14:paraId="1D9F027F">
      <w:pPr>
        <w:pStyle w:val="11"/>
        <w:widowControl/>
        <w:rPr>
          <w:sz w:val="30"/>
          <w:szCs w:val="30"/>
        </w:rPr>
      </w:pPr>
      <w:r>
        <w:rPr>
          <w:sz w:val="30"/>
          <w:szCs w:val="30"/>
        </w:rPr>
        <w:t>I have here given it to you, as I have it from the mouth of the royal preacher himself.</w:t>
      </w:r>
    </w:p>
    <w:p w14:paraId="4DDEB4B4">
      <w:pPr>
        <w:pStyle w:val="11"/>
        <w:widowControl/>
        <w:rPr>
          <w:sz w:val="30"/>
          <w:szCs w:val="30"/>
        </w:rPr>
      </w:pPr>
      <w:r>
        <w:rPr>
          <w:sz w:val="30"/>
          <w:szCs w:val="30"/>
        </w:rPr>
        <w:t>我在这里将它呈现在你们面前，如同我从这位君王传道人自己口中听到的那样。</w:t>
      </w:r>
    </w:p>
    <w:p w14:paraId="15A8B7D9">
      <w:pPr>
        <w:spacing w:line="252" w:lineRule="auto"/>
        <w:rPr>
          <w:rFonts w:hint="eastAsia" w:ascii="Arial"/>
          <w:sz w:val="30"/>
          <w:szCs w:val="30"/>
        </w:rPr>
      </w:pPr>
    </w:p>
    <w:p w14:paraId="73F42FD1">
      <w:pPr>
        <w:pStyle w:val="11"/>
        <w:widowControl/>
        <w:rPr>
          <w:sz w:val="30"/>
          <w:szCs w:val="30"/>
        </w:rPr>
      </w:pPr>
      <w:r>
        <w:rPr>
          <w:sz w:val="30"/>
          <w:szCs w:val="30"/>
        </w:rPr>
        <w:t>I have made use of no "philosophy and vain deceit after the tradition of men, after the rudiments of the world, and not after Christ," to impose a fleshly sense upon you, for the sense of the word of God.</w:t>
      </w:r>
    </w:p>
    <w:p w14:paraId="671D5CFB">
      <w:pPr>
        <w:pStyle w:val="11"/>
        <w:widowControl/>
        <w:rPr>
          <w:sz w:val="30"/>
          <w:szCs w:val="30"/>
        </w:rPr>
      </w:pPr>
      <w:r>
        <w:rPr>
          <w:sz w:val="30"/>
          <w:szCs w:val="30"/>
        </w:rPr>
        <w:t>我没有使用“照着人的遗传、照着世上的小学、不照着基督的哲学和虚空的妄言”，将属肉体的意义强加给你们，作为神圣言的意义。</w:t>
      </w:r>
    </w:p>
    <w:p w14:paraId="3CDD9EEB">
      <w:pPr>
        <w:spacing w:line="252" w:lineRule="auto"/>
        <w:rPr>
          <w:rFonts w:hint="eastAsia" w:ascii="Arial"/>
          <w:sz w:val="30"/>
          <w:szCs w:val="30"/>
        </w:rPr>
      </w:pPr>
    </w:p>
    <w:p w14:paraId="1123B371">
      <w:pPr>
        <w:pStyle w:val="11"/>
        <w:widowControl/>
        <w:rPr>
          <w:sz w:val="30"/>
          <w:szCs w:val="30"/>
        </w:rPr>
      </w:pPr>
      <w:r>
        <w:rPr>
          <w:sz w:val="30"/>
          <w:szCs w:val="30"/>
        </w:rPr>
        <w:t>No, I have given you a natural exposition obvious from the very words themselves.</w:t>
      </w:r>
    </w:p>
    <w:p w14:paraId="477D2D56">
      <w:pPr>
        <w:pStyle w:val="11"/>
        <w:widowControl/>
        <w:rPr>
          <w:sz w:val="30"/>
          <w:szCs w:val="30"/>
        </w:rPr>
      </w:pPr>
      <w:r>
        <w:rPr>
          <w:sz w:val="30"/>
          <w:szCs w:val="30"/>
        </w:rPr>
        <w:t>不，我给了你们一个从字面本身显而易见的自然解释。</w:t>
      </w:r>
    </w:p>
    <w:p w14:paraId="4979459F">
      <w:pPr>
        <w:spacing w:line="252" w:lineRule="auto"/>
        <w:rPr>
          <w:rFonts w:hint="eastAsia" w:ascii="Arial"/>
          <w:sz w:val="30"/>
          <w:szCs w:val="30"/>
        </w:rPr>
      </w:pPr>
    </w:p>
    <w:p w14:paraId="4990B3FE">
      <w:pPr>
        <w:pStyle w:val="11"/>
        <w:widowControl/>
        <w:rPr>
          <w:sz w:val="30"/>
          <w:szCs w:val="30"/>
        </w:rPr>
      </w:pPr>
      <w:r>
        <w:rPr>
          <w:sz w:val="30"/>
          <w:szCs w:val="30"/>
        </w:rPr>
        <w:t>Hence you may see, my fellow-strugglers in righteousness, how grossly our angry adversary is mistaken in his explanation of this text.</w:t>
      </w:r>
    </w:p>
    <w:p w14:paraId="232B8227">
      <w:pPr>
        <w:pStyle w:val="11"/>
        <w:widowControl/>
        <w:rPr>
          <w:sz w:val="30"/>
          <w:szCs w:val="30"/>
        </w:rPr>
      </w:pPr>
      <w:r>
        <w:rPr>
          <w:sz w:val="30"/>
          <w:szCs w:val="30"/>
        </w:rPr>
        <w:t>由此你们可以看到，我公义中的同伴们，我们那愤怒的对手在解释这段经文时是何等严重的错误。</w:t>
      </w:r>
    </w:p>
    <w:p w14:paraId="63BD982D">
      <w:pPr>
        <w:spacing w:line="252" w:lineRule="auto"/>
        <w:rPr>
          <w:rFonts w:hint="eastAsia" w:ascii="Arial"/>
          <w:sz w:val="30"/>
          <w:szCs w:val="30"/>
        </w:rPr>
      </w:pPr>
    </w:p>
    <w:p w14:paraId="4DF94E06">
      <w:pPr>
        <w:pStyle w:val="11"/>
        <w:widowControl/>
        <w:rPr>
          <w:sz w:val="30"/>
          <w:szCs w:val="30"/>
        </w:rPr>
      </w:pPr>
      <w:r>
        <w:rPr>
          <w:sz w:val="30"/>
          <w:szCs w:val="30"/>
        </w:rPr>
        <w:t>Lord! Open his eyes, and touch his heart; and convert him, and all those erring ministers, who have seen vain and foolish things for thy people, and have not discovered their iniquity, to turn away thy captivity.</w:t>
      </w:r>
    </w:p>
    <w:p w14:paraId="76DB485B">
      <w:pPr>
        <w:pStyle w:val="11"/>
        <w:widowControl/>
        <w:rPr>
          <w:sz w:val="30"/>
          <w:szCs w:val="30"/>
        </w:rPr>
      </w:pPr>
      <w:r>
        <w:rPr>
          <w:sz w:val="30"/>
          <w:szCs w:val="30"/>
        </w:rPr>
        <w:t>主啊！求你开他的眼睛，触动他的心；并使他，以及所有那些为你的百姓看见虚妄和愚蠢之事，却没有揭露他们的罪孽，以致不能使你的被掳者归回的，那些犯错的仆人们，悔改。</w:t>
      </w:r>
    </w:p>
    <w:p w14:paraId="5338C4D3">
      <w:pPr>
        <w:spacing w:line="252" w:lineRule="auto"/>
        <w:rPr>
          <w:rFonts w:hint="eastAsia" w:ascii="Arial"/>
          <w:sz w:val="30"/>
          <w:szCs w:val="30"/>
        </w:rPr>
      </w:pPr>
    </w:p>
    <w:p w14:paraId="4861F643">
      <w:pPr>
        <w:pStyle w:val="11"/>
        <w:widowControl/>
        <w:rPr>
          <w:sz w:val="30"/>
          <w:szCs w:val="30"/>
        </w:rPr>
      </w:pPr>
      <w:r>
        <w:rPr>
          <w:sz w:val="30"/>
          <w:szCs w:val="30"/>
        </w:rPr>
        <w:t>For they have erred through wine, and through strong drink are out of the way!</w:t>
      </w:r>
    </w:p>
    <w:p w14:paraId="7708A61B">
      <w:pPr>
        <w:pStyle w:val="11"/>
        <w:widowControl/>
        <w:rPr>
          <w:sz w:val="30"/>
          <w:szCs w:val="30"/>
        </w:rPr>
      </w:pPr>
      <w:r>
        <w:rPr>
          <w:sz w:val="30"/>
          <w:szCs w:val="30"/>
        </w:rPr>
        <w:t>因为他们因酒而偏离，因烈酒而走错了路！</w:t>
      </w:r>
    </w:p>
    <w:p w14:paraId="3C99CEDF">
      <w:pPr>
        <w:spacing w:line="252" w:lineRule="auto"/>
        <w:rPr>
          <w:rFonts w:hint="eastAsia" w:ascii="Arial"/>
          <w:sz w:val="30"/>
          <w:szCs w:val="30"/>
        </w:rPr>
      </w:pPr>
    </w:p>
    <w:p w14:paraId="6F5689AC">
      <w:pPr>
        <w:pStyle w:val="11"/>
        <w:widowControl/>
        <w:rPr>
          <w:sz w:val="30"/>
          <w:szCs w:val="30"/>
        </w:rPr>
      </w:pPr>
      <w:r>
        <w:rPr>
          <w:sz w:val="30"/>
          <w:szCs w:val="30"/>
        </w:rPr>
        <w:t>The priest and the prophet have erred through strong drink, they are swallowed up of wine, they are out of the way through strong drink, they err in vision, they stumble in judgment.</w:t>
      </w:r>
    </w:p>
    <w:p w14:paraId="0E4E41C3">
      <w:pPr>
        <w:pStyle w:val="11"/>
        <w:widowControl/>
        <w:rPr>
          <w:sz w:val="30"/>
          <w:szCs w:val="30"/>
        </w:rPr>
      </w:pPr>
      <w:r>
        <w:rPr>
          <w:sz w:val="30"/>
          <w:szCs w:val="30"/>
        </w:rPr>
        <w:t>祭司和先知因烈酒而偏离，他们被酒吞噬，他们因烈酒而迷失方向，他们在异象中犯错，他们在判断上跌倒。</w:t>
      </w:r>
    </w:p>
    <w:p w14:paraId="5445E23D">
      <w:pPr>
        <w:spacing w:line="252" w:lineRule="auto"/>
        <w:rPr>
          <w:rFonts w:hint="eastAsia" w:ascii="Arial"/>
          <w:sz w:val="30"/>
          <w:szCs w:val="30"/>
        </w:rPr>
      </w:pPr>
    </w:p>
    <w:p w14:paraId="770732E9">
      <w:pPr>
        <w:pStyle w:val="11"/>
        <w:widowControl/>
        <w:rPr>
          <w:sz w:val="30"/>
          <w:szCs w:val="30"/>
        </w:rPr>
      </w:pPr>
      <w:r>
        <w:rPr>
          <w:sz w:val="30"/>
          <w:szCs w:val="30"/>
        </w:rPr>
        <w:t>It is plain from the words of the text, that the royal Preacher was speaking in the person of a vain worldling, when he said, "Be not righteous over-much;" whereby he meant to exhort the truly righteous not to be dismayed, terrified, or disturbed from their constant pursuit of greater and greater perfection of righteousness, until they rest in Christ; notwithstanding the derision, fleshly persuasion, ill-treatment and persecution of worldly men: Who, one day, repenting and groaning for anguish of spirit, shall say within themselves, "These were they whom we had sometimes in derision, and a proverb of reproach.</w:t>
      </w:r>
    </w:p>
    <w:p w14:paraId="4C25A749">
      <w:pPr>
        <w:pStyle w:val="11"/>
        <w:widowControl/>
        <w:rPr>
          <w:sz w:val="30"/>
          <w:szCs w:val="30"/>
        </w:rPr>
      </w:pPr>
      <w:r>
        <w:rPr>
          <w:sz w:val="30"/>
          <w:szCs w:val="30"/>
        </w:rPr>
        <w:t>从经文的话语中可以清楚看出，这位君王传道人说“不要行义过分”时，是以一个虚浮的世俗者（vain worldling）的身份说话的；藉此他意在劝勉真正公义的人不要因世俗之人的嘲笑、肉体上的劝诱、恶待和逼迫而气馁、恐惧或偏离他们对越来越大完全公义的持续追求，直到他们在基督里得安息：那些世俗之人，有一天将为心灵的痛苦而悔改和呻吟，并对自己说：“这正是我们有时戏弄和用作讥讽之语的人。</w:t>
      </w:r>
    </w:p>
    <w:p w14:paraId="70AA3C85">
      <w:pPr>
        <w:spacing w:line="252" w:lineRule="auto"/>
        <w:rPr>
          <w:rFonts w:hint="eastAsia" w:ascii="Arial"/>
          <w:sz w:val="30"/>
          <w:szCs w:val="30"/>
        </w:rPr>
      </w:pPr>
    </w:p>
    <w:p w14:paraId="55885315">
      <w:pPr>
        <w:pStyle w:val="11"/>
        <w:widowControl/>
        <w:rPr>
          <w:sz w:val="30"/>
          <w:szCs w:val="30"/>
        </w:rPr>
      </w:pPr>
      <w:r>
        <w:rPr>
          <w:sz w:val="30"/>
          <w:szCs w:val="30"/>
        </w:rPr>
        <w:t>We fools, accounted their lives madness; and their end to be without honor.</w:t>
      </w:r>
    </w:p>
    <w:p w14:paraId="70BCFD41">
      <w:pPr>
        <w:pStyle w:val="11"/>
        <w:widowControl/>
        <w:rPr>
          <w:sz w:val="30"/>
          <w:szCs w:val="30"/>
        </w:rPr>
      </w:pPr>
      <w:r>
        <w:rPr>
          <w:sz w:val="30"/>
          <w:szCs w:val="30"/>
        </w:rPr>
        <w:t>我们这些愚昧人，曾认为他们的生命是疯狂的；他们的结局是毫无尊荣的。</w:t>
      </w:r>
    </w:p>
    <w:p w14:paraId="66E7116C">
      <w:pPr>
        <w:spacing w:line="252" w:lineRule="auto"/>
        <w:rPr>
          <w:rFonts w:hint="eastAsia" w:ascii="Arial"/>
          <w:sz w:val="30"/>
          <w:szCs w:val="30"/>
        </w:rPr>
      </w:pPr>
    </w:p>
    <w:p w14:paraId="1BC5FD87">
      <w:pPr>
        <w:pStyle w:val="11"/>
        <w:widowControl/>
        <w:rPr>
          <w:sz w:val="30"/>
          <w:szCs w:val="30"/>
        </w:rPr>
      </w:pPr>
      <w:r>
        <w:rPr>
          <w:sz w:val="30"/>
          <w:szCs w:val="30"/>
        </w:rPr>
        <w:t>How are they numbered among the children of God, and their lot is among the saints!"</w:t>
      </w:r>
    </w:p>
    <w:p w14:paraId="6A678968">
      <w:pPr>
        <w:pStyle w:val="11"/>
        <w:widowControl/>
        <w:rPr>
          <w:sz w:val="30"/>
          <w:szCs w:val="30"/>
        </w:rPr>
      </w:pPr>
      <w:r>
        <w:rPr>
          <w:sz w:val="30"/>
          <w:szCs w:val="30"/>
        </w:rPr>
        <w:t>他们如今怎能被列在神的儿女之中，他们的分与圣徒同在呢！”</w:t>
      </w:r>
    </w:p>
    <w:p w14:paraId="67B6998D">
      <w:pPr>
        <w:spacing w:line="252" w:lineRule="auto"/>
        <w:rPr>
          <w:rFonts w:hint="eastAsia" w:ascii="Arial"/>
          <w:sz w:val="30"/>
          <w:szCs w:val="30"/>
        </w:rPr>
      </w:pPr>
    </w:p>
    <w:p w14:paraId="4C52FE44">
      <w:pPr>
        <w:pStyle w:val="11"/>
        <w:widowControl/>
        <w:rPr>
          <w:sz w:val="30"/>
          <w:szCs w:val="30"/>
        </w:rPr>
      </w:pPr>
      <w:r>
        <w:rPr>
          <w:sz w:val="30"/>
          <w:szCs w:val="30"/>
        </w:rPr>
        <w:t>How blind then is the application (not to say perverse) which this self-wise clergyman makes from the text, to such as, following the advice of the apostle (Coloss. 3:2) "set their affections on things above, not on things on the earth."</w:t>
      </w:r>
    </w:p>
    <w:p w14:paraId="6B3522CD">
      <w:pPr>
        <w:pStyle w:val="11"/>
        <w:widowControl/>
        <w:rPr>
          <w:sz w:val="30"/>
          <w:szCs w:val="30"/>
        </w:rPr>
      </w:pPr>
      <w:r>
        <w:rPr>
          <w:sz w:val="30"/>
          <w:szCs w:val="30"/>
        </w:rPr>
        <w:t>那么，这位自作聪明的神职人员从经文引申出的应用（更不用说它是悖谬的），对于那些效法使徒（歌罗西书 3:2）的劝告，“思念上面的事，不思念地上的事”的人来说，是何等盲目啊！</w:t>
      </w:r>
    </w:p>
    <w:p w14:paraId="4156C5B1">
      <w:pPr>
        <w:spacing w:line="252" w:lineRule="auto"/>
        <w:rPr>
          <w:rFonts w:hint="eastAsia" w:ascii="Arial"/>
          <w:sz w:val="30"/>
          <w:szCs w:val="30"/>
        </w:rPr>
      </w:pPr>
    </w:p>
    <w:p w14:paraId="75A19DE8">
      <w:pPr>
        <w:pStyle w:val="11"/>
        <w:widowControl/>
        <w:rPr>
          <w:sz w:val="30"/>
          <w:szCs w:val="30"/>
        </w:rPr>
      </w:pPr>
      <w:r>
        <w:rPr>
          <w:sz w:val="30"/>
          <w:szCs w:val="30"/>
        </w:rPr>
        <w:t>Must hastiness in anger get the better of sense and truth?</w:t>
      </w:r>
    </w:p>
    <w:p w14:paraId="75D45D71">
      <w:pPr>
        <w:pStyle w:val="11"/>
        <w:widowControl/>
        <w:rPr>
          <w:sz w:val="30"/>
          <w:szCs w:val="30"/>
        </w:rPr>
      </w:pPr>
      <w:r>
        <w:rPr>
          <w:sz w:val="30"/>
          <w:szCs w:val="30"/>
        </w:rPr>
        <w:t>难道怒气中的急躁必须胜过理智和真理吗？</w:t>
      </w:r>
    </w:p>
    <w:p w14:paraId="1D91ABFA">
      <w:pPr>
        <w:spacing w:line="252" w:lineRule="auto"/>
        <w:rPr>
          <w:rFonts w:hint="eastAsia" w:ascii="Arial"/>
          <w:sz w:val="30"/>
          <w:szCs w:val="30"/>
        </w:rPr>
      </w:pPr>
    </w:p>
    <w:p w14:paraId="4307F5FD">
      <w:pPr>
        <w:pStyle w:val="11"/>
        <w:widowControl/>
        <w:rPr>
          <w:sz w:val="30"/>
          <w:szCs w:val="30"/>
        </w:rPr>
      </w:pPr>
      <w:r>
        <w:rPr>
          <w:sz w:val="30"/>
          <w:szCs w:val="30"/>
        </w:rPr>
        <w:t>Must the people be misled because the pastor cannot, or will not see?</w:t>
      </w:r>
    </w:p>
    <w:p w14:paraId="6BDE8676">
      <w:pPr>
        <w:pStyle w:val="11"/>
        <w:widowControl/>
        <w:rPr>
          <w:sz w:val="30"/>
          <w:szCs w:val="30"/>
        </w:rPr>
      </w:pPr>
      <w:r>
        <w:rPr>
          <w:sz w:val="30"/>
          <w:szCs w:val="30"/>
        </w:rPr>
        <w:t>难道百姓必须被误导，因为牧师不能，或不愿看见吗？</w:t>
      </w:r>
    </w:p>
    <w:p w14:paraId="02C38BBA">
      <w:pPr>
        <w:spacing w:line="252" w:lineRule="auto"/>
        <w:rPr>
          <w:rFonts w:hint="eastAsia" w:ascii="Arial"/>
          <w:sz w:val="30"/>
          <w:szCs w:val="30"/>
        </w:rPr>
      </w:pPr>
    </w:p>
    <w:p w14:paraId="438DBA48">
      <w:pPr>
        <w:pStyle w:val="11"/>
        <w:widowControl/>
        <w:rPr>
          <w:sz w:val="30"/>
          <w:szCs w:val="30"/>
        </w:rPr>
      </w:pPr>
      <w:r>
        <w:rPr>
          <w:sz w:val="30"/>
          <w:szCs w:val="30"/>
        </w:rPr>
        <w:t>Or must the injunction of Christ, "Be perfect, even as your Father, who is in heaven, is perfect," give place to the maxim of the heathen Tully (图里/西塞罗): The greatest reproach to a philosopher, is to confute his doctrine by his practice; if this be the case, alas, what a deplorable, unspeakably deplorable condition is that of some Christians?</w:t>
      </w:r>
    </w:p>
    <w:p w14:paraId="0667EEE9">
      <w:pPr>
        <w:pStyle w:val="11"/>
        <w:widowControl/>
        <w:rPr>
          <w:sz w:val="30"/>
          <w:szCs w:val="30"/>
        </w:rPr>
      </w:pPr>
      <w:r>
        <w:rPr>
          <w:sz w:val="30"/>
          <w:szCs w:val="30"/>
        </w:rPr>
        <w:t>或者基督的命令，“你们要完全，像你们在天上的父完全一样，”必须让位于异教徒图里（Tully，即西塞罗）的格言吗？对一位哲学家最大的羞辱，是用他的行为驳斥他的教义；如果情况如此，唉，一些基督徒的境况是何等可悲，难以言喻的可悲啊！</w:t>
      </w:r>
    </w:p>
    <w:p w14:paraId="57BE6860">
      <w:pPr>
        <w:spacing w:line="252" w:lineRule="auto"/>
        <w:rPr>
          <w:rFonts w:hint="eastAsia" w:ascii="Arial"/>
          <w:sz w:val="30"/>
          <w:szCs w:val="30"/>
        </w:rPr>
      </w:pPr>
    </w:p>
    <w:p w14:paraId="07734984">
      <w:pPr>
        <w:pStyle w:val="11"/>
        <w:widowControl/>
        <w:rPr>
          <w:sz w:val="30"/>
          <w:szCs w:val="30"/>
        </w:rPr>
      </w:pPr>
      <w:r>
        <w:rPr>
          <w:sz w:val="30"/>
          <w:szCs w:val="30"/>
        </w:rPr>
        <w:t>Wherefore, "thus saith the Lord concerning the prophets who make his people to err, that bite with their teeth and cry peace; and he that putteth not into their mouths, they even prepare war against him: therefore night shall be unto you, that ye shall not have a vision, and it shall be dark unto you, that ye shall not divine, and the sun shall go down over the prophets, and the day shall be dark over them.</w:t>
      </w:r>
    </w:p>
    <w:p w14:paraId="5BED9AE3">
      <w:pPr>
        <w:pStyle w:val="11"/>
        <w:widowControl/>
        <w:rPr>
          <w:sz w:val="30"/>
          <w:szCs w:val="30"/>
        </w:rPr>
      </w:pPr>
      <w:r>
        <w:rPr>
          <w:sz w:val="30"/>
          <w:szCs w:val="30"/>
        </w:rPr>
        <w:t>因此，“耶和华论到那些使祂百姓走错路的先知，他们用牙齿咬人，却宣告平安；凡不给他们食物的，他们就向他宣战：因此，你们将有黑夜，没有异象；你们将有黑暗，不能占卜；日头必落在先知身上，白昼也必在他们身上变为黑暗。</w:t>
      </w:r>
    </w:p>
    <w:p w14:paraId="775726CC">
      <w:pPr>
        <w:spacing w:line="252" w:lineRule="auto"/>
        <w:rPr>
          <w:rFonts w:hint="eastAsia" w:ascii="Arial"/>
          <w:sz w:val="30"/>
          <w:szCs w:val="30"/>
        </w:rPr>
      </w:pPr>
    </w:p>
    <w:p w14:paraId="1D3AC3E1">
      <w:pPr>
        <w:pStyle w:val="11"/>
        <w:widowControl/>
        <w:rPr>
          <w:sz w:val="30"/>
          <w:szCs w:val="30"/>
        </w:rPr>
      </w:pPr>
      <w:r>
        <w:rPr>
          <w:sz w:val="30"/>
          <w:szCs w:val="30"/>
        </w:rPr>
        <w:t>But I will leave these lovers of darkness, and turn to you, O beloved, elect of God!</w:t>
      </w:r>
    </w:p>
    <w:p w14:paraId="73BB3C20">
      <w:pPr>
        <w:pStyle w:val="11"/>
        <w:widowControl/>
        <w:rPr>
          <w:sz w:val="30"/>
          <w:szCs w:val="30"/>
        </w:rPr>
      </w:pPr>
      <w:r>
        <w:rPr>
          <w:sz w:val="30"/>
          <w:szCs w:val="30"/>
        </w:rPr>
        <w:t>但我将离开这些喜爱黑暗的人，转向你们，哦，神的蒙爱选民！</w:t>
      </w:r>
    </w:p>
    <w:p w14:paraId="17D1383F">
      <w:pPr>
        <w:spacing w:line="252" w:lineRule="auto"/>
        <w:rPr>
          <w:rFonts w:hint="eastAsia" w:ascii="Arial"/>
          <w:sz w:val="30"/>
          <w:szCs w:val="30"/>
        </w:rPr>
      </w:pPr>
    </w:p>
    <w:p w14:paraId="40EA7DA5">
      <w:pPr>
        <w:pStyle w:val="11"/>
        <w:widowControl/>
        <w:rPr>
          <w:sz w:val="30"/>
          <w:szCs w:val="30"/>
        </w:rPr>
      </w:pPr>
      <w:r>
        <w:rPr>
          <w:sz w:val="30"/>
          <w:szCs w:val="30"/>
        </w:rPr>
        <w:t>I beseech you, by the bowels of Christ, suffer not yourselves to be deceived by their flattering, sin-soothing speeches.</w:t>
      </w:r>
    </w:p>
    <w:p w14:paraId="72F41A5F">
      <w:pPr>
        <w:pStyle w:val="11"/>
        <w:widowControl/>
        <w:rPr>
          <w:sz w:val="30"/>
          <w:szCs w:val="30"/>
        </w:rPr>
      </w:pPr>
      <w:r>
        <w:rPr>
          <w:sz w:val="30"/>
          <w:szCs w:val="30"/>
        </w:rPr>
        <w:t>我恳求你们，藉着基督的怜悯，不要让他们的奉承、姑息罪恶（sin-soothing）的言语欺骗你们。</w:t>
      </w:r>
    </w:p>
    <w:p w14:paraId="2A02B2AA">
      <w:pPr>
        <w:spacing w:line="252" w:lineRule="auto"/>
        <w:rPr>
          <w:rFonts w:hint="eastAsia" w:ascii="Arial"/>
          <w:sz w:val="30"/>
          <w:szCs w:val="30"/>
        </w:rPr>
      </w:pPr>
    </w:p>
    <w:p w14:paraId="4C8E098E">
      <w:pPr>
        <w:pStyle w:val="11"/>
        <w:widowControl/>
        <w:rPr>
          <w:sz w:val="30"/>
          <w:szCs w:val="30"/>
        </w:rPr>
      </w:pPr>
      <w:r>
        <w:rPr>
          <w:sz w:val="30"/>
          <w:szCs w:val="30"/>
        </w:rPr>
        <w:t>"Be not of that rebellious people, lying children, children who will not hear the law of the Lord: who say to the seers, see not; and to the prophets, prophesy not unto us right things, speak unto us smooth things, prophesy deceits."</w:t>
      </w:r>
    </w:p>
    <w:p w14:paraId="2D1B46CD">
      <w:pPr>
        <w:pStyle w:val="11"/>
        <w:widowControl/>
        <w:rPr>
          <w:sz w:val="30"/>
          <w:szCs w:val="30"/>
        </w:rPr>
      </w:pPr>
      <w:r>
        <w:rPr>
          <w:sz w:val="30"/>
          <w:szCs w:val="30"/>
        </w:rPr>
        <w:t>“不要作那悖逆的百姓，说谎的儿女，不肯听从耶和华律法的儿女：他们对先见者说，不要看；对先知说，不要向我们说正直的话，要向我们说谄媚的话，预言虚假之事。”</w:t>
      </w:r>
    </w:p>
    <w:p w14:paraId="5311B8C1">
      <w:pPr>
        <w:spacing w:line="252" w:lineRule="auto"/>
        <w:rPr>
          <w:rFonts w:hint="eastAsia" w:ascii="Arial"/>
          <w:sz w:val="30"/>
          <w:szCs w:val="30"/>
        </w:rPr>
      </w:pPr>
    </w:p>
    <w:p w14:paraId="416FCC33">
      <w:pPr>
        <w:pStyle w:val="11"/>
        <w:widowControl/>
        <w:rPr>
          <w:sz w:val="30"/>
          <w:szCs w:val="30"/>
        </w:rPr>
      </w:pPr>
      <w:r>
        <w:rPr>
          <w:sz w:val="30"/>
          <w:szCs w:val="30"/>
        </w:rPr>
        <w:t>Follow not those, who flatter you in the vanities they practice themselves.</w:t>
      </w:r>
    </w:p>
    <w:p w14:paraId="30C43006">
      <w:pPr>
        <w:pStyle w:val="11"/>
        <w:widowControl/>
        <w:rPr>
          <w:sz w:val="30"/>
          <w:szCs w:val="30"/>
        </w:rPr>
      </w:pPr>
      <w:r>
        <w:rPr>
          <w:sz w:val="30"/>
          <w:szCs w:val="30"/>
        </w:rPr>
        <w:t>不要跟随那些在他们自己所行的虚浮之事上奉承你们的人。</w:t>
      </w:r>
    </w:p>
    <w:p w14:paraId="7BA5E19C">
      <w:pPr>
        <w:spacing w:line="252" w:lineRule="auto"/>
        <w:rPr>
          <w:rFonts w:hint="eastAsia" w:ascii="Arial"/>
          <w:sz w:val="30"/>
          <w:szCs w:val="30"/>
        </w:rPr>
      </w:pPr>
    </w:p>
    <w:p w14:paraId="0AF00010">
      <w:pPr>
        <w:pStyle w:val="11"/>
        <w:widowControl/>
        <w:rPr>
          <w:sz w:val="30"/>
          <w:szCs w:val="30"/>
        </w:rPr>
      </w:pPr>
      <w:r>
        <w:rPr>
          <w:sz w:val="30"/>
          <w:szCs w:val="30"/>
        </w:rPr>
        <w:t>O may you never be of the number of those, in the person of whom Solomon here says, "Be not righteous over-much;" for their character is the character of the beast.</w:t>
      </w:r>
    </w:p>
    <w:p w14:paraId="00D54958">
      <w:pPr>
        <w:pStyle w:val="11"/>
        <w:widowControl/>
        <w:rPr>
          <w:sz w:val="30"/>
          <w:szCs w:val="30"/>
        </w:rPr>
      </w:pPr>
      <w:r>
        <w:rPr>
          <w:sz w:val="30"/>
          <w:szCs w:val="30"/>
        </w:rPr>
        <w:t>哦，愿你们永远不要成为所罗门在这里藉以说“不要行义过分”的那种人；因为他们的品格是野兽的品格。</w:t>
      </w:r>
    </w:p>
    <w:p w14:paraId="3852D973">
      <w:pPr>
        <w:spacing w:line="252" w:lineRule="auto"/>
        <w:rPr>
          <w:rFonts w:hint="eastAsia" w:ascii="Arial"/>
          <w:sz w:val="30"/>
          <w:szCs w:val="30"/>
        </w:rPr>
      </w:pPr>
    </w:p>
    <w:p w14:paraId="7CE5BFC4">
      <w:pPr>
        <w:pStyle w:val="11"/>
        <w:widowControl/>
        <w:rPr>
          <w:sz w:val="30"/>
          <w:szCs w:val="30"/>
        </w:rPr>
      </w:pPr>
      <w:r>
        <w:rPr>
          <w:sz w:val="30"/>
          <w:szCs w:val="30"/>
        </w:rPr>
        <w:t>II. The character of the persons, who are to be supposed speaking here in the text, is in a word the same with the character of those whom Solomon here personates: who, as is already shown, are a vain set of men, neither righteous enough to have an habitual desire of improving virtue to its perfection, nor quite so flagitious [指罪恶的、邪恶的] as to give into self-destroying vices: in a word, they are self-lovers, the sole end of whose pursuits, whether indifferent, bad, or laudable in themselves, is self-enjoyment.</w:t>
      </w:r>
    </w:p>
    <w:p w14:paraId="4654FBFE">
      <w:pPr>
        <w:pStyle w:val="11"/>
        <w:widowControl/>
        <w:rPr>
          <w:sz w:val="30"/>
          <w:szCs w:val="30"/>
        </w:rPr>
      </w:pPr>
      <w:r>
        <w:rPr>
          <w:sz w:val="30"/>
          <w:szCs w:val="30"/>
        </w:rPr>
        <w:t>二、经文中在此被假定说话之人的品格，简而言之，与所罗门在这里所扮演的那些人的品格相同：这些人，如前所示，是一群虚浮的人，既不够公义以至于没有习惯性地渴望将美德提升到完全，也不完全邪恶以至于沉溺于自我毁灭的恶习：简而言之，他们是自爱者，他们追求的唯一目的，无论是无关紧要的、坏的，还是本身值得称赞的，都是自我享受。</w:t>
      </w:r>
    </w:p>
    <w:p w14:paraId="1C9FB2BB">
      <w:pPr>
        <w:spacing w:line="252" w:lineRule="auto"/>
        <w:rPr>
          <w:rFonts w:hint="eastAsia" w:ascii="Arial"/>
          <w:sz w:val="30"/>
          <w:szCs w:val="30"/>
        </w:rPr>
      </w:pPr>
    </w:p>
    <w:p w14:paraId="17690BEA">
      <w:pPr>
        <w:pStyle w:val="11"/>
        <w:widowControl/>
        <w:rPr>
          <w:sz w:val="30"/>
          <w:szCs w:val="30"/>
        </w:rPr>
      </w:pPr>
      <w:r>
        <w:rPr>
          <w:sz w:val="30"/>
          <w:szCs w:val="30"/>
        </w:rPr>
        <w:t>Insomuch that they look upon virtue and vice, righteousness and wickedness, with the same eye, and their fondness of aversion for both is alike, as their different degrees appear to be the means to enhance and prolong the enjoyment of pleasure, or to lessen and shorten those pleasures.</w:t>
      </w:r>
    </w:p>
    <w:p w14:paraId="0F671BAF">
      <w:pPr>
        <w:pStyle w:val="11"/>
        <w:widowControl/>
        <w:rPr>
          <w:sz w:val="30"/>
          <w:szCs w:val="30"/>
        </w:rPr>
      </w:pPr>
      <w:r>
        <w:rPr>
          <w:sz w:val="30"/>
          <w:szCs w:val="30"/>
        </w:rPr>
        <w:t>以至于他们看待美德和恶习，公义和邪恶，都是一样的眼光，他们对两者的偏爱或厌恶都是相似的，因为它们的不同程度似乎是增强和延长享受快乐的手段，或者减少和缩短那些快乐。</w:t>
      </w:r>
    </w:p>
    <w:p w14:paraId="55BB235C">
      <w:pPr>
        <w:spacing w:line="252" w:lineRule="auto"/>
        <w:rPr>
          <w:rFonts w:hint="eastAsia" w:ascii="Arial"/>
          <w:sz w:val="30"/>
          <w:szCs w:val="30"/>
        </w:rPr>
      </w:pPr>
    </w:p>
    <w:p w14:paraId="194A8752">
      <w:pPr>
        <w:pStyle w:val="11"/>
        <w:widowControl/>
        <w:rPr>
          <w:sz w:val="30"/>
          <w:szCs w:val="30"/>
        </w:rPr>
      </w:pPr>
      <w:r>
        <w:rPr>
          <w:sz w:val="30"/>
          <w:szCs w:val="30"/>
        </w:rPr>
        <w:t>Thus any virtue, while it is kept within such bounds as may render it subservient to the pleasurable degrees of vice, will meet with no opposition from them; on the contrary, they will even commend it.</w:t>
      </w:r>
    </w:p>
    <w:p w14:paraId="00E176CE">
      <w:pPr>
        <w:pStyle w:val="11"/>
        <w:widowControl/>
        <w:rPr>
          <w:sz w:val="30"/>
          <w:szCs w:val="30"/>
        </w:rPr>
      </w:pPr>
      <w:r>
        <w:rPr>
          <w:sz w:val="30"/>
          <w:szCs w:val="30"/>
        </w:rPr>
        <w:t>因此，任何美德，只要它保持在可以使其服务于恶习带来愉悦的程度之内，就不会遭到他们的反对；相反，他们甚至会称赞它。</w:t>
      </w:r>
    </w:p>
    <w:p w14:paraId="0492AC3C">
      <w:pPr>
        <w:spacing w:line="252" w:lineRule="auto"/>
        <w:rPr>
          <w:rFonts w:hint="eastAsia" w:ascii="Arial"/>
          <w:sz w:val="30"/>
          <w:szCs w:val="30"/>
        </w:rPr>
      </w:pPr>
    </w:p>
    <w:p w14:paraId="4F1939D6">
      <w:pPr>
        <w:pStyle w:val="11"/>
        <w:widowControl/>
        <w:rPr>
          <w:sz w:val="30"/>
          <w:szCs w:val="30"/>
        </w:rPr>
      </w:pPr>
      <w:r>
        <w:rPr>
          <w:sz w:val="30"/>
          <w:szCs w:val="30"/>
        </w:rPr>
        <w:t>But the moment it becomes a restraint to vice in moderation (if I may be allowed to make use of terms adequate to their system) from that moment it gives offense, and they put it in their caveat, "Be not righteous over-much."</w:t>
      </w:r>
    </w:p>
    <w:p w14:paraId="72446FE0">
      <w:pPr>
        <w:pStyle w:val="11"/>
        <w:widowControl/>
        <w:rPr>
          <w:sz w:val="30"/>
          <w:szCs w:val="30"/>
        </w:rPr>
      </w:pPr>
      <w:r>
        <w:rPr>
          <w:sz w:val="30"/>
          <w:szCs w:val="30"/>
        </w:rPr>
        <w:t>但一旦它成为对适度之恶的约束（如果我能被允许使用与他们的体系相符的术语），从那一刻起它就会冒犯他们，他们就会提出警告：“不要行义过分。”</w:t>
      </w:r>
    </w:p>
    <w:p w14:paraId="5BA22520">
      <w:pPr>
        <w:spacing w:line="252" w:lineRule="auto"/>
        <w:rPr>
          <w:rFonts w:hint="eastAsia" w:ascii="Arial"/>
          <w:sz w:val="30"/>
          <w:szCs w:val="30"/>
        </w:rPr>
      </w:pPr>
    </w:p>
    <w:p w14:paraId="085C2E69">
      <w:pPr>
        <w:pStyle w:val="11"/>
        <w:widowControl/>
        <w:rPr>
          <w:sz w:val="30"/>
          <w:szCs w:val="30"/>
        </w:rPr>
      </w:pPr>
      <w:r>
        <w:rPr>
          <w:sz w:val="30"/>
          <w:szCs w:val="30"/>
        </w:rPr>
        <w:t>In like manner, vice, while confined to certain limits, which rather improve than obstruct pleasures ,is with them a desirable good; but no sooner does it launch out into any depth, sufficient to drown and diminish the relish of those pleasures, than they declare open war against it; "Be not over-much wicked."</w:t>
      </w:r>
    </w:p>
    <w:p w14:paraId="382B1D7B">
      <w:pPr>
        <w:pStyle w:val="11"/>
        <w:widowControl/>
        <w:rPr>
          <w:sz w:val="30"/>
          <w:szCs w:val="30"/>
        </w:rPr>
      </w:pPr>
      <w:r>
        <w:rPr>
          <w:sz w:val="30"/>
          <w:szCs w:val="30"/>
        </w:rPr>
        <w:t>同样地，恶习，只要被限制在某些界限之内，反而能增进而非阻碍快乐，对他们而言是可取的善；但一旦它深入到足以淹没和削弱这些快乐滋味的地步，他们就会对它宣战：“不要过分邪恶。”</w:t>
      </w:r>
    </w:p>
    <w:p w14:paraId="4B8F2CB3">
      <w:pPr>
        <w:spacing w:line="252" w:lineRule="auto"/>
        <w:rPr>
          <w:rFonts w:hint="eastAsia" w:ascii="Arial"/>
          <w:sz w:val="30"/>
          <w:szCs w:val="30"/>
        </w:rPr>
      </w:pPr>
    </w:p>
    <w:p w14:paraId="217FDD26">
      <w:pPr>
        <w:pStyle w:val="11"/>
        <w:widowControl/>
        <w:rPr>
          <w:sz w:val="30"/>
          <w:szCs w:val="30"/>
        </w:rPr>
      </w:pPr>
      <w:r>
        <w:rPr>
          <w:sz w:val="30"/>
          <w:szCs w:val="30"/>
        </w:rPr>
        <w:t>And the reason they assign for their opposition in both cases, is the same: "why shouldst thou destroy thyself?</w:t>
      </w:r>
    </w:p>
    <w:p w14:paraId="1AD9309F">
      <w:pPr>
        <w:pStyle w:val="11"/>
        <w:widowControl/>
        <w:rPr>
          <w:sz w:val="30"/>
          <w:szCs w:val="30"/>
        </w:rPr>
      </w:pPr>
      <w:r>
        <w:rPr>
          <w:sz w:val="30"/>
          <w:szCs w:val="30"/>
        </w:rPr>
        <w:t>他们在这两种情况下提出反对的理由都是一样的：“你为何要自取败亡？</w:t>
      </w:r>
    </w:p>
    <w:p w14:paraId="2EE2C63E">
      <w:pPr>
        <w:spacing w:line="252" w:lineRule="auto"/>
        <w:rPr>
          <w:rFonts w:hint="eastAsia" w:ascii="Arial"/>
          <w:sz w:val="30"/>
          <w:szCs w:val="30"/>
        </w:rPr>
      </w:pPr>
    </w:p>
    <w:p w14:paraId="1E839D44">
      <w:pPr>
        <w:pStyle w:val="11"/>
        <w:widowControl/>
        <w:rPr>
          <w:sz w:val="30"/>
          <w:szCs w:val="30"/>
        </w:rPr>
      </w:pPr>
      <w:r>
        <w:rPr>
          <w:sz w:val="30"/>
          <w:szCs w:val="30"/>
        </w:rPr>
        <w:t>Why shouldst thou die before thy time?"</w:t>
      </w:r>
    </w:p>
    <w:p w14:paraId="6060D7C5">
      <w:pPr>
        <w:pStyle w:val="11"/>
        <w:widowControl/>
        <w:rPr>
          <w:sz w:val="30"/>
          <w:szCs w:val="30"/>
        </w:rPr>
      </w:pPr>
      <w:r>
        <w:rPr>
          <w:sz w:val="30"/>
          <w:szCs w:val="30"/>
        </w:rPr>
        <w:t>你为何要不到时候就死呢？”</w:t>
      </w:r>
    </w:p>
    <w:p w14:paraId="649AE91B">
      <w:pPr>
        <w:spacing w:line="252" w:lineRule="auto"/>
        <w:rPr>
          <w:rFonts w:hint="eastAsia" w:ascii="Arial"/>
          <w:sz w:val="30"/>
          <w:szCs w:val="30"/>
        </w:rPr>
      </w:pPr>
    </w:p>
    <w:p w14:paraId="19DC3B15">
      <w:pPr>
        <w:pStyle w:val="11"/>
        <w:widowControl/>
        <w:rPr>
          <w:sz w:val="30"/>
          <w:szCs w:val="30"/>
        </w:rPr>
      </w:pPr>
      <w:r>
        <w:rPr>
          <w:sz w:val="30"/>
          <w:szCs w:val="30"/>
        </w:rPr>
        <w:t>Such is the prudence of the world, the flesh, and the devil.</w:t>
      </w:r>
    </w:p>
    <w:p w14:paraId="293D3AC2">
      <w:pPr>
        <w:pStyle w:val="11"/>
        <w:widowControl/>
        <w:rPr>
          <w:sz w:val="30"/>
          <w:szCs w:val="30"/>
        </w:rPr>
      </w:pPr>
      <w:r>
        <w:rPr>
          <w:sz w:val="30"/>
          <w:szCs w:val="30"/>
        </w:rPr>
        <w:t>这就是世界、肉体和魔鬼的精明。</w:t>
      </w:r>
    </w:p>
    <w:p w14:paraId="22E92A66">
      <w:pPr>
        <w:spacing w:line="252" w:lineRule="auto"/>
        <w:rPr>
          <w:rFonts w:hint="eastAsia" w:ascii="Arial"/>
          <w:sz w:val="30"/>
          <w:szCs w:val="30"/>
        </w:rPr>
      </w:pPr>
    </w:p>
    <w:p w14:paraId="551F35E7">
      <w:pPr>
        <w:pStyle w:val="11"/>
        <w:widowControl/>
        <w:rPr>
          <w:sz w:val="30"/>
          <w:szCs w:val="30"/>
        </w:rPr>
      </w:pPr>
      <w:r>
        <w:rPr>
          <w:sz w:val="30"/>
          <w:szCs w:val="30"/>
        </w:rPr>
        <w:t>Such the maxims of these refined libertines, so much that more dangerous as they are less obvious; so much the more insinuating, as they are removed from certain extra-vagancies capable of shocking every man who has the least sense and delicacy.</w:t>
      </w:r>
    </w:p>
    <w:p w14:paraId="1125BEF3">
      <w:pPr>
        <w:pStyle w:val="11"/>
        <w:widowControl/>
        <w:rPr>
          <w:sz w:val="30"/>
          <w:szCs w:val="30"/>
        </w:rPr>
      </w:pPr>
      <w:r>
        <w:rPr>
          <w:sz w:val="30"/>
          <w:szCs w:val="30"/>
        </w:rPr>
        <w:t>这些精致的放荡者的格言就是如此，它们越不明显就越危险；它们越远离某些能够震惊任何有丝毫理智和细腻感情的人的极端行为，就越具有煽动性。</w:t>
      </w:r>
    </w:p>
    <w:p w14:paraId="502FC2B9">
      <w:pPr>
        <w:spacing w:line="252" w:lineRule="auto"/>
        <w:rPr>
          <w:rFonts w:hint="eastAsia" w:ascii="Arial"/>
          <w:sz w:val="30"/>
          <w:szCs w:val="30"/>
        </w:rPr>
      </w:pPr>
    </w:p>
    <w:p w14:paraId="5D26C918">
      <w:pPr>
        <w:pStyle w:val="11"/>
        <w:widowControl/>
        <w:rPr>
          <w:sz w:val="30"/>
          <w:szCs w:val="30"/>
        </w:rPr>
      </w:pPr>
      <w:r>
        <w:rPr>
          <w:sz w:val="30"/>
          <w:szCs w:val="30"/>
        </w:rPr>
        <w:t>O Lord, how true is it, that the sons of darkness are wiser in their generation than the sons of light!</w:t>
      </w:r>
    </w:p>
    <w:p w14:paraId="4F1C3BF9">
      <w:pPr>
        <w:pStyle w:val="11"/>
        <w:widowControl/>
        <w:rPr>
          <w:sz w:val="30"/>
          <w:szCs w:val="30"/>
        </w:rPr>
      </w:pPr>
      <w:r>
        <w:rPr>
          <w:sz w:val="30"/>
          <w:szCs w:val="30"/>
        </w:rPr>
        <w:t>哦主啊，黑暗之子在他们的世代中比光明之子更有智慧，这是何等真实啊！</w:t>
      </w:r>
    </w:p>
    <w:p w14:paraId="594A523A">
      <w:pPr>
        <w:pStyle w:val="11"/>
        <w:widowControl/>
        <w:rPr>
          <w:sz w:val="30"/>
          <w:szCs w:val="30"/>
        </w:rPr>
      </w:pPr>
      <w:r>
        <w:rPr>
          <w:sz w:val="30"/>
          <w:szCs w:val="30"/>
        </w:rPr>
        <w:t>You are not then, beloved in the Lord, to imagine that your greatest opposition, in struggling for perfect righteousness, is to come from profligates, from men whose enormous vices create horror even to themselves: no, your most dangerous, most formidable enemies, are the kind of men I have painted to you, who render vice relishable with a mixture of apparent virtue, and clothe wickedness in the apparel of righteousness; "Beware of them, for they come to you in the clothing of sheep, but inwardly are ravenous wolves."</w:t>
      </w:r>
    </w:p>
    <w:p w14:paraId="5CFAC2BF">
      <w:pPr>
        <w:pStyle w:val="11"/>
        <w:widowControl/>
        <w:rPr>
          <w:sz w:val="30"/>
          <w:szCs w:val="30"/>
        </w:rPr>
      </w:pPr>
      <w:r>
        <w:rPr>
          <w:sz w:val="30"/>
          <w:szCs w:val="30"/>
        </w:rPr>
        <w:t>那么，主里蒙爱的人啊，你们不要以为你们在争取完全公义时最大的阻力，是来自放荡者，来自那些连自己都对他们的滔天恶行感到恐惧的人：不，你们最危险、最可怕的敌人，是我向你们描绘的这类人，他们用明显的德行混合来使罪恶变得可口，并将邪恶披上公义的外衣；“你们要防备他们，因为他们披着羊皮到你们这里来，里面却是残暴的狼。”</w:t>
      </w:r>
    </w:p>
    <w:p w14:paraId="6E618C79">
      <w:pPr>
        <w:spacing w:line="252" w:lineRule="auto"/>
        <w:rPr>
          <w:rFonts w:hint="eastAsia" w:ascii="Arial"/>
          <w:sz w:val="30"/>
          <w:szCs w:val="30"/>
        </w:rPr>
      </w:pPr>
    </w:p>
    <w:p w14:paraId="2B6E259E">
      <w:pPr>
        <w:pStyle w:val="11"/>
        <w:widowControl/>
        <w:rPr>
          <w:sz w:val="30"/>
          <w:szCs w:val="30"/>
        </w:rPr>
      </w:pPr>
      <w:r>
        <w:rPr>
          <w:sz w:val="30"/>
          <w:szCs w:val="30"/>
        </w:rPr>
        <w:t>This perverse generation will ensnare you into ungodliness, by seeming oppositions to vice, and allow you to swallow the seemings of virtue and righteousness like an emetic, only to puke forth the reality of them.</w:t>
      </w:r>
    </w:p>
    <w:p w14:paraId="2050F6D6">
      <w:pPr>
        <w:pStyle w:val="11"/>
        <w:widowControl/>
        <w:rPr>
          <w:sz w:val="30"/>
          <w:szCs w:val="30"/>
        </w:rPr>
      </w:pPr>
      <w:r>
        <w:rPr>
          <w:sz w:val="30"/>
          <w:szCs w:val="30"/>
        </w:rPr>
        <w:t>这个悖逆的世代会藉着看似反对罪恶的方式，将你诱入不敬虔，并让你像服下催吐剂一样吞下美德和公义的表象，只是为了将它们的真实性呕吐出来。</w:t>
      </w:r>
    </w:p>
    <w:p w14:paraId="29328125">
      <w:pPr>
        <w:spacing w:line="252" w:lineRule="auto"/>
        <w:rPr>
          <w:rFonts w:hint="eastAsia" w:ascii="Arial"/>
          <w:sz w:val="30"/>
          <w:szCs w:val="30"/>
        </w:rPr>
      </w:pPr>
    </w:p>
    <w:p w14:paraId="00A46137">
      <w:pPr>
        <w:pStyle w:val="11"/>
        <w:widowControl/>
        <w:rPr>
          <w:sz w:val="30"/>
          <w:szCs w:val="30"/>
        </w:rPr>
      </w:pPr>
      <w:r>
        <w:rPr>
          <w:sz w:val="30"/>
          <w:szCs w:val="30"/>
        </w:rPr>
        <w:t>They paint black, white, and the white they convert into black.</w:t>
      </w:r>
    </w:p>
    <w:p w14:paraId="6AA0F86A">
      <w:pPr>
        <w:pStyle w:val="11"/>
        <w:widowControl/>
        <w:rPr>
          <w:sz w:val="30"/>
          <w:szCs w:val="30"/>
        </w:rPr>
      </w:pPr>
      <w:r>
        <w:rPr>
          <w:sz w:val="30"/>
          <w:szCs w:val="30"/>
        </w:rPr>
        <w:t>他们把黑的画成白的，又把白的变成黑的。</w:t>
      </w:r>
    </w:p>
    <w:p w14:paraId="09DC2EC3">
      <w:pPr>
        <w:spacing w:line="252" w:lineRule="auto"/>
        <w:rPr>
          <w:rFonts w:hint="eastAsia" w:ascii="Arial"/>
          <w:sz w:val="30"/>
          <w:szCs w:val="30"/>
        </w:rPr>
      </w:pPr>
    </w:p>
    <w:p w14:paraId="68A940AA">
      <w:pPr>
        <w:pStyle w:val="11"/>
        <w:widowControl/>
        <w:rPr>
          <w:sz w:val="30"/>
          <w:szCs w:val="30"/>
        </w:rPr>
      </w:pPr>
      <w:r>
        <w:rPr>
          <w:sz w:val="30"/>
          <w:szCs w:val="30"/>
        </w:rPr>
        <w:t>Not content with seeming what they are not, they labor to make you, what they are.</w:t>
      </w:r>
    </w:p>
    <w:p w14:paraId="1D0BA400">
      <w:pPr>
        <w:pStyle w:val="11"/>
        <w:widowControl/>
        <w:rPr>
          <w:sz w:val="30"/>
          <w:szCs w:val="30"/>
        </w:rPr>
      </w:pPr>
      <w:r>
        <w:rPr>
          <w:sz w:val="30"/>
          <w:szCs w:val="30"/>
        </w:rPr>
        <w:t>他们不满足于假装不是他们所是，他们努力使你成为他们所是。</w:t>
      </w:r>
    </w:p>
    <w:p w14:paraId="0C20CC33">
      <w:pPr>
        <w:spacing w:line="252" w:lineRule="auto"/>
        <w:rPr>
          <w:rFonts w:hint="eastAsia" w:ascii="Arial"/>
          <w:sz w:val="30"/>
          <w:szCs w:val="30"/>
        </w:rPr>
      </w:pPr>
    </w:p>
    <w:p w14:paraId="61AFCC33">
      <w:pPr>
        <w:pStyle w:val="11"/>
        <w:widowControl/>
        <w:rPr>
          <w:sz w:val="30"/>
          <w:szCs w:val="30"/>
        </w:rPr>
      </w:pPr>
      <w:r>
        <w:rPr>
          <w:sz w:val="30"/>
          <w:szCs w:val="30"/>
        </w:rPr>
        <w:t>Righteousness and wickedness they interweave in an artful tissue, capable of deceiving the very elect, and difficult for the most discerning among them to unravel; as almsgiving and avarice, pride and humility, temperance and luxury, are dexterously blended together; while as mutual curbs to each other, they combine to stem the tide of impediments to worldly enjoyment, which might flow from extraordinary degrees on either side.</w:t>
      </w:r>
    </w:p>
    <w:p w14:paraId="08AFD520">
      <w:pPr>
        <w:pStyle w:val="11"/>
        <w:widowControl/>
        <w:rPr>
          <w:sz w:val="30"/>
          <w:szCs w:val="30"/>
        </w:rPr>
      </w:pPr>
      <w:r>
        <w:rPr>
          <w:sz w:val="30"/>
          <w:szCs w:val="30"/>
        </w:rPr>
        <w:t>公义和邪恶被他们巧妙地编织成一张网，能够欺骗甚至选民，即使是最有辨别力的人也难以看穿；施舍与贪婪，骄傲与谦卑，节制与奢华，巧妙地融合在一起；同时作为彼此的制约，它们共同抵挡世俗享乐的障碍洪流，这些障碍可能来自任何一方的极端程度。</w:t>
      </w:r>
    </w:p>
    <w:p w14:paraId="30ABE705">
      <w:pPr>
        <w:spacing w:line="252" w:lineRule="auto"/>
        <w:rPr>
          <w:rFonts w:hint="eastAsia" w:ascii="Arial"/>
          <w:sz w:val="30"/>
          <w:szCs w:val="30"/>
        </w:rPr>
      </w:pPr>
    </w:p>
    <w:p w14:paraId="1736F5E8">
      <w:pPr>
        <w:pStyle w:val="11"/>
        <w:widowControl/>
        <w:rPr>
          <w:sz w:val="30"/>
          <w:szCs w:val="30"/>
        </w:rPr>
      </w:pPr>
      <w:r>
        <w:rPr>
          <w:sz w:val="30"/>
          <w:szCs w:val="30"/>
        </w:rPr>
        <w:t>Thus "Almsgiving (you are told) is very excellent," and you believe the proposition, without knowing the particular sense it is spoken in, which is, that alms-giving is an excellent curb upon avarice, by preserving a rich man from such a superlative love of money as deprives him of the self-enjoyment of it.</w:t>
      </w:r>
    </w:p>
    <w:p w14:paraId="5FF6C530">
      <w:pPr>
        <w:pStyle w:val="11"/>
        <w:widowControl/>
        <w:rPr>
          <w:sz w:val="30"/>
          <w:szCs w:val="30"/>
        </w:rPr>
      </w:pPr>
      <w:r>
        <w:rPr>
          <w:sz w:val="30"/>
          <w:szCs w:val="30"/>
        </w:rPr>
        <w:t>因此，“施舍（你被告知）非常出色，”你相信这个命题，却不知道它被说出的具体意义，那就是，施舍是对贪婪的极好遏制，藉着保护富人免于对金钱的极度爱，这种爱剥夺了他自我享受它的乐趣。</w:t>
      </w:r>
    </w:p>
    <w:p w14:paraId="0112D98D">
      <w:pPr>
        <w:spacing w:line="252" w:lineRule="auto"/>
        <w:rPr>
          <w:rFonts w:hint="eastAsia" w:ascii="Arial"/>
          <w:sz w:val="30"/>
          <w:szCs w:val="30"/>
        </w:rPr>
      </w:pPr>
    </w:p>
    <w:p w14:paraId="077E9482">
      <w:pPr>
        <w:pStyle w:val="11"/>
        <w:widowControl/>
        <w:rPr>
          <w:sz w:val="30"/>
          <w:szCs w:val="30"/>
        </w:rPr>
      </w:pPr>
      <w:r>
        <w:rPr>
          <w:sz w:val="30"/>
          <w:szCs w:val="30"/>
        </w:rPr>
        <w:t>And upon the strength of this belief, the worldly-minded man, who labors to deceive you, gains credit enough with you to establish this maxim, that all superlative degrees of alms-giving, are GREAT SINS, and that a man must never sell all he has and give it to the poor, because some may have families of their own, and ought to make sufficient provision for them, according to that proverb, "Charity begins at home;" when no one, at least scarce any one, is wise enough to know, when he has a sufficiency.</w:t>
      </w:r>
    </w:p>
    <w:p w14:paraId="70BA4629">
      <w:pPr>
        <w:pStyle w:val="11"/>
        <w:widowControl/>
        <w:rPr>
          <w:sz w:val="30"/>
          <w:szCs w:val="30"/>
        </w:rPr>
      </w:pPr>
      <w:r>
        <w:rPr>
          <w:sz w:val="30"/>
          <w:szCs w:val="30"/>
        </w:rPr>
        <w:t>而且凭着这种信念，那个世俗之心、努力欺骗你的人，在你那里获得了足够的信任，以确立这个格言：所有过度的施舍都是大罪，一个人绝不能卖掉他所有的一切并分给穷人，因为有些人可能有自己的家庭，并应该为他们提供充足的供应，正如那句谚语所说，“慈善始于家庭”；然而没有人，至少几乎没有人，足够明智地知道何时他拥有了足够。</w:t>
      </w:r>
    </w:p>
    <w:p w14:paraId="5BA376DD">
      <w:pPr>
        <w:spacing w:line="252" w:lineRule="auto"/>
        <w:rPr>
          <w:rFonts w:hint="eastAsia" w:ascii="Arial"/>
          <w:sz w:val="30"/>
          <w:szCs w:val="30"/>
        </w:rPr>
      </w:pPr>
    </w:p>
    <w:p w14:paraId="4194C187">
      <w:pPr>
        <w:pStyle w:val="11"/>
        <w:widowControl/>
        <w:rPr>
          <w:sz w:val="30"/>
          <w:szCs w:val="30"/>
        </w:rPr>
      </w:pPr>
      <w:r>
        <w:rPr>
          <w:sz w:val="30"/>
          <w:szCs w:val="30"/>
        </w:rPr>
        <w:t>O Lord, which are we to believe, these worldlings, or thee?</w:t>
      </w:r>
    </w:p>
    <w:p w14:paraId="12682508">
      <w:pPr>
        <w:pStyle w:val="11"/>
        <w:widowControl/>
        <w:rPr>
          <w:sz w:val="30"/>
          <w:szCs w:val="30"/>
        </w:rPr>
      </w:pPr>
      <w:r>
        <w:rPr>
          <w:sz w:val="30"/>
          <w:szCs w:val="30"/>
        </w:rPr>
        <w:t>哦主啊，我们该相信这些世俗之人，还是你呢？</w:t>
      </w:r>
    </w:p>
    <w:p w14:paraId="14CFC144">
      <w:pPr>
        <w:spacing w:line="252" w:lineRule="auto"/>
        <w:rPr>
          <w:rFonts w:hint="eastAsia" w:ascii="Arial"/>
          <w:sz w:val="30"/>
          <w:szCs w:val="30"/>
        </w:rPr>
      </w:pPr>
    </w:p>
    <w:p w14:paraId="50DDF095">
      <w:pPr>
        <w:pStyle w:val="11"/>
        <w:widowControl/>
        <w:rPr>
          <w:sz w:val="30"/>
          <w:szCs w:val="30"/>
        </w:rPr>
      </w:pPr>
      <w:r>
        <w:rPr>
          <w:sz w:val="30"/>
          <w:szCs w:val="30"/>
        </w:rPr>
        <w:t>If thou dost deceive us, why dost thou threaten us with punishments, if we do not heed thee?</w:t>
      </w:r>
    </w:p>
    <w:p w14:paraId="5AFC4948">
      <w:pPr>
        <w:pStyle w:val="11"/>
        <w:widowControl/>
        <w:rPr>
          <w:sz w:val="30"/>
          <w:szCs w:val="30"/>
        </w:rPr>
      </w:pPr>
      <w:r>
        <w:rPr>
          <w:sz w:val="30"/>
          <w:szCs w:val="30"/>
        </w:rPr>
        <w:t>如果你欺骗我们，我们不听从你，你为何还要用惩罚来威胁我们呢？</w:t>
      </w:r>
    </w:p>
    <w:p w14:paraId="651E1291">
      <w:pPr>
        <w:spacing w:line="252" w:lineRule="auto"/>
        <w:rPr>
          <w:rFonts w:hint="eastAsia" w:ascii="Arial"/>
          <w:sz w:val="30"/>
          <w:szCs w:val="30"/>
        </w:rPr>
      </w:pPr>
    </w:p>
    <w:p w14:paraId="68C7197C">
      <w:pPr>
        <w:pStyle w:val="11"/>
        <w:widowControl/>
        <w:rPr>
          <w:sz w:val="30"/>
          <w:szCs w:val="30"/>
        </w:rPr>
      </w:pPr>
      <w:r>
        <w:rPr>
          <w:sz w:val="30"/>
          <w:szCs w:val="30"/>
        </w:rPr>
        <w:t>And if the world is deceitful, shall we not flee from it to cleave to thee?</w:t>
      </w:r>
    </w:p>
    <w:p w14:paraId="5B12F580">
      <w:pPr>
        <w:pStyle w:val="11"/>
        <w:widowControl/>
        <w:rPr>
          <w:sz w:val="30"/>
          <w:szCs w:val="30"/>
        </w:rPr>
      </w:pPr>
      <w:r>
        <w:rPr>
          <w:sz w:val="30"/>
          <w:szCs w:val="30"/>
        </w:rPr>
        <w:t>如果世界是诡诈的，我们岂不应该逃离它，紧随你吗？</w:t>
      </w:r>
    </w:p>
    <w:p w14:paraId="5578963E">
      <w:pPr>
        <w:spacing w:line="252" w:lineRule="auto"/>
        <w:rPr>
          <w:rFonts w:hint="eastAsia" w:ascii="Arial"/>
          <w:sz w:val="30"/>
          <w:szCs w:val="30"/>
        </w:rPr>
      </w:pPr>
    </w:p>
    <w:p w14:paraId="00131821">
      <w:pPr>
        <w:pStyle w:val="11"/>
        <w:widowControl/>
        <w:rPr>
          <w:sz w:val="30"/>
          <w:szCs w:val="30"/>
        </w:rPr>
      </w:pPr>
      <w:r>
        <w:rPr>
          <w:sz w:val="30"/>
          <w:szCs w:val="30"/>
        </w:rPr>
        <w:t>"Pride is a great sin" even with these worldlings, inasmuch as the external excesses of it, may obstruct the way to many ambitious terminations of view, and its internal agitations are the destruction of that peace, to which even self-love aspires; besides, the frequent extravagancy ofits motions may not only be prejudicial to health, but a shortner of life.</w:t>
      </w:r>
    </w:p>
    <w:p w14:paraId="5A4FCBE7">
      <w:pPr>
        <w:pStyle w:val="11"/>
        <w:widowControl/>
        <w:rPr>
          <w:sz w:val="30"/>
          <w:szCs w:val="30"/>
        </w:rPr>
      </w:pPr>
      <w:r>
        <w:rPr>
          <w:sz w:val="30"/>
          <w:szCs w:val="30"/>
        </w:rPr>
        <w:t>“骄傲是一种大罪”，即使对这些世俗之人而言也是如此，因为它的外在过度可能会阻碍通往许多雄心勃勃的目标（ambitious terminations of view）的道路，它的内在骚动（agitations）会破坏连自爱也渴望的平安；此外，它行动的频繁放纵（extravagancy）不仅可能损害健康，还会缩短寿命。</w:t>
      </w:r>
    </w:p>
    <w:p w14:paraId="18B00B9A">
      <w:pPr>
        <w:spacing w:line="252" w:lineRule="auto"/>
        <w:rPr>
          <w:rFonts w:hint="eastAsia" w:ascii="Arial"/>
          <w:sz w:val="30"/>
          <w:szCs w:val="30"/>
        </w:rPr>
      </w:pPr>
    </w:p>
    <w:p w14:paraId="612D657F">
      <w:pPr>
        <w:pStyle w:val="11"/>
        <w:widowControl/>
        <w:rPr>
          <w:sz w:val="30"/>
          <w:szCs w:val="30"/>
        </w:rPr>
      </w:pPr>
      <w:r>
        <w:rPr>
          <w:sz w:val="30"/>
          <w:szCs w:val="30"/>
        </w:rPr>
        <w:t>And, therefore, no wonder they should object against it, "Be not over much wicked: why shouldst thou die before thy time?"</w:t>
      </w:r>
    </w:p>
    <w:p w14:paraId="69E1D6E4">
      <w:pPr>
        <w:pStyle w:val="11"/>
        <w:widowControl/>
        <w:rPr>
          <w:sz w:val="30"/>
          <w:szCs w:val="30"/>
        </w:rPr>
      </w:pPr>
      <w:r>
        <w:rPr>
          <w:sz w:val="30"/>
          <w:szCs w:val="30"/>
        </w:rPr>
        <w:t>因此，他们反对它也就不足为奇了，说：“不要过分邪恶：你为何要不到时候就死呢？”</w:t>
      </w:r>
    </w:p>
    <w:p w14:paraId="3E486AD1">
      <w:pPr>
        <w:pStyle w:val="11"/>
        <w:widowControl/>
        <w:rPr>
          <w:sz w:val="30"/>
          <w:szCs w:val="30"/>
        </w:rPr>
      </w:pPr>
      <w:r>
        <w:rPr>
          <w:sz w:val="30"/>
          <w:szCs w:val="30"/>
        </w:rPr>
        <w:t>For this reason, they look upon a little mixture of humility to be not only commendable, but even necessary to cub the extravagant follies of an over-bearing pride.</w:t>
      </w:r>
    </w:p>
    <w:p w14:paraId="56809C64">
      <w:pPr>
        <w:pStyle w:val="11"/>
        <w:widowControl/>
        <w:rPr>
          <w:sz w:val="30"/>
          <w:szCs w:val="30"/>
        </w:rPr>
      </w:pPr>
      <w:r>
        <w:rPr>
          <w:sz w:val="30"/>
          <w:szCs w:val="30"/>
        </w:rPr>
        <w:t>因此，他们认为少许谦卑的混合不仅值得称赞，甚至对于遏制（cub）过分骄傲的奢华愚蠢是必要的。</w:t>
      </w:r>
    </w:p>
    <w:p w14:paraId="01FF8B26">
      <w:pPr>
        <w:spacing w:line="252" w:lineRule="auto"/>
        <w:rPr>
          <w:rFonts w:hint="eastAsia" w:ascii="Arial"/>
          <w:sz w:val="30"/>
          <w:szCs w:val="30"/>
        </w:rPr>
      </w:pPr>
    </w:p>
    <w:p w14:paraId="7165FC9C">
      <w:pPr>
        <w:pStyle w:val="11"/>
        <w:widowControl/>
        <w:rPr>
          <w:sz w:val="30"/>
          <w:szCs w:val="30"/>
        </w:rPr>
      </w:pPr>
      <w:r>
        <w:rPr>
          <w:sz w:val="30"/>
          <w:szCs w:val="30"/>
        </w:rPr>
        <w:t>But then a superlative degree of humility, that is, humility free from the least tincture of pride or vanity, which is the same with them, as "an over-strained humility, is a fault as well as folly;" because, forsooth, it is an expediment to the self-enjoyment of the world and its pleasures; "All Christians must have to do with some vanities, or else they must needs go out of the world indeed; for the world itself is all over vanity."</w:t>
      </w:r>
    </w:p>
    <w:p w14:paraId="23CC47B0">
      <w:pPr>
        <w:pStyle w:val="11"/>
        <w:widowControl/>
        <w:rPr>
          <w:sz w:val="30"/>
          <w:szCs w:val="30"/>
        </w:rPr>
      </w:pPr>
      <w:r>
        <w:rPr>
          <w:sz w:val="30"/>
          <w:szCs w:val="30"/>
        </w:rPr>
        <w:t>但极度的谦卑，即不带丝毫骄傲或虚荣的谦卑，对他们来说，这与“过分做作的谦卑，既是过错也是愚蠢”相同；因为，据说，这会妨碍世界及其快乐的自我享受；“所有基督徒都必须与某些虚浮之事打交道，否则他们就真的必须离开这个世界了；因为世界本身充满了虚浮。”</w:t>
      </w:r>
    </w:p>
    <w:p w14:paraId="731F5C3D">
      <w:pPr>
        <w:spacing w:line="252" w:lineRule="auto"/>
        <w:rPr>
          <w:rFonts w:hint="eastAsia" w:ascii="Arial"/>
          <w:sz w:val="30"/>
          <w:szCs w:val="30"/>
        </w:rPr>
      </w:pPr>
    </w:p>
    <w:p w14:paraId="1358AAA6">
      <w:pPr>
        <w:pStyle w:val="11"/>
        <w:widowControl/>
        <w:rPr>
          <w:sz w:val="30"/>
          <w:szCs w:val="30"/>
        </w:rPr>
      </w:pPr>
      <w:r>
        <w:rPr>
          <w:sz w:val="30"/>
          <w:szCs w:val="30"/>
        </w:rPr>
        <w:t>ÎTis nothing, therefore, surprising, my brethren, to see a man of this cast of mind making a vain ostentation (指炫耀) of his little superficial acquaintance, with the ancient Greeks and Romans.</w:t>
      </w:r>
    </w:p>
    <w:p w14:paraId="5B1B7391">
      <w:pPr>
        <w:pStyle w:val="11"/>
        <w:widowControl/>
        <w:rPr>
          <w:sz w:val="30"/>
          <w:szCs w:val="30"/>
        </w:rPr>
      </w:pPr>
      <w:r>
        <w:rPr>
          <w:sz w:val="30"/>
          <w:szCs w:val="30"/>
        </w:rPr>
        <w:t>因此，我的弟兄们，看到一个有这种心态的人，对古代希腊和罗马的一点点肤浅知识（superficial acquaintance）大肆炫耀，这并非令人惊讶的事。</w:t>
      </w:r>
    </w:p>
    <w:p w14:paraId="113C759F">
      <w:pPr>
        <w:spacing w:line="252" w:lineRule="auto"/>
        <w:rPr>
          <w:rFonts w:hint="eastAsia" w:ascii="Arial"/>
          <w:sz w:val="30"/>
          <w:szCs w:val="30"/>
        </w:rPr>
      </w:pPr>
    </w:p>
    <w:p w14:paraId="2ECADC23">
      <w:pPr>
        <w:pStyle w:val="11"/>
        <w:widowControl/>
        <w:rPr>
          <w:sz w:val="30"/>
          <w:szCs w:val="30"/>
        </w:rPr>
      </w:pPr>
      <w:r>
        <w:rPr>
          <w:sz w:val="30"/>
          <w:szCs w:val="30"/>
        </w:rPr>
        <w:t>What is this but acting conformably to his own principle, that "all Christians must have to do with some vanities?"</w:t>
      </w:r>
    </w:p>
    <w:p w14:paraId="3447C031">
      <w:pPr>
        <w:pStyle w:val="11"/>
        <w:widowControl/>
        <w:rPr>
          <w:sz w:val="30"/>
          <w:szCs w:val="30"/>
        </w:rPr>
      </w:pPr>
      <w:r>
        <w:rPr>
          <w:sz w:val="30"/>
          <w:szCs w:val="30"/>
        </w:rPr>
        <w:t>这不正是符合他自己的原则——“所有基督徒都必须与某些虚浮之事打交道”——的行动吗？</w:t>
      </w:r>
    </w:p>
    <w:p w14:paraId="54EE3949">
      <w:pPr>
        <w:spacing w:line="252" w:lineRule="auto"/>
        <w:rPr>
          <w:rFonts w:hint="eastAsia" w:ascii="Arial"/>
          <w:sz w:val="30"/>
          <w:szCs w:val="30"/>
        </w:rPr>
      </w:pPr>
    </w:p>
    <w:p w14:paraId="35B1903B">
      <w:pPr>
        <w:pStyle w:val="11"/>
        <w:widowControl/>
        <w:rPr>
          <w:sz w:val="30"/>
          <w:szCs w:val="30"/>
        </w:rPr>
      </w:pPr>
      <w:r>
        <w:rPr>
          <w:sz w:val="30"/>
          <w:szCs w:val="30"/>
        </w:rPr>
        <w:t>And shall we wonder to hear such a one prefer their writings, to those of an apostle; or be astonished to see him wound the apostle with raillery, (指善意的嘲讽) through your sides, for wishing to know nothing but Jesus Christ, and him crucified?</w:t>
      </w:r>
    </w:p>
    <w:p w14:paraId="61A2083D">
      <w:pPr>
        <w:pStyle w:val="11"/>
        <w:widowControl/>
        <w:rPr>
          <w:sz w:val="30"/>
          <w:szCs w:val="30"/>
        </w:rPr>
      </w:pPr>
      <w:r>
        <w:rPr>
          <w:sz w:val="30"/>
          <w:szCs w:val="30"/>
        </w:rPr>
        <w:t>我们难道会奇怪听到这样的人更喜欢他们的著作，而非使徒的著作吗？或者惊讶于看到他藉着善意的嘲讽（raillery），穿过你们的侧翼，来伤害使徒，因为使徒只愿认识耶稣基督和祂钉十字架吗？</w:t>
      </w:r>
    </w:p>
    <w:p w14:paraId="4056200B">
      <w:pPr>
        <w:spacing w:line="252" w:lineRule="auto"/>
        <w:rPr>
          <w:rFonts w:hint="eastAsia" w:ascii="Arial"/>
          <w:sz w:val="30"/>
          <w:szCs w:val="30"/>
        </w:rPr>
      </w:pPr>
    </w:p>
    <w:p w14:paraId="6C78BB21">
      <w:pPr>
        <w:pStyle w:val="11"/>
        <w:widowControl/>
        <w:rPr>
          <w:sz w:val="30"/>
          <w:szCs w:val="30"/>
        </w:rPr>
      </w:pPr>
      <w:r>
        <w:rPr>
          <w:sz w:val="30"/>
          <w:szCs w:val="30"/>
        </w:rPr>
        <w:t>No, with him it is consistency to laugh and reprove you out of the perfection of righteousness, which, however he may play with terms, is with him the same as being righteousness over-much; but with you it would be inconsistency, who ought to know no difference between being righteous, and living in a perpetual, habitual desire of being superlatively so.</w:t>
      </w:r>
    </w:p>
    <w:p w14:paraId="718366DB">
      <w:pPr>
        <w:pStyle w:val="11"/>
        <w:widowControl/>
        <w:rPr>
          <w:sz w:val="30"/>
          <w:szCs w:val="30"/>
        </w:rPr>
      </w:pPr>
      <w:r>
        <w:rPr>
          <w:sz w:val="30"/>
          <w:szCs w:val="30"/>
        </w:rPr>
        <w:t>不，对他来说，嘲笑并责备你脱离公义的完全，是前后一致的，这在他看来，无论他如何玩弄词语，都等同于行义过分；但对你来说，这将是不一致的，你本应知道公义与生活在持续、习惯性地渴望达到极致公义之间没有区别。</w:t>
      </w:r>
    </w:p>
    <w:p w14:paraId="3D810C5F">
      <w:pPr>
        <w:spacing w:line="252" w:lineRule="auto"/>
        <w:rPr>
          <w:rFonts w:hint="eastAsia" w:ascii="Arial"/>
          <w:sz w:val="30"/>
          <w:szCs w:val="30"/>
        </w:rPr>
      </w:pPr>
    </w:p>
    <w:p w14:paraId="14FBFCB2">
      <w:pPr>
        <w:pStyle w:val="11"/>
        <w:widowControl/>
        <w:rPr>
          <w:sz w:val="30"/>
          <w:szCs w:val="30"/>
        </w:rPr>
      </w:pPr>
      <w:r>
        <w:rPr>
          <w:sz w:val="30"/>
          <w:szCs w:val="30"/>
        </w:rPr>
        <w:t>It is no more than, than you ought to expect to hear such advocates for the world cry out to you, "Be not righteous over-much: why should you destroy yourselves?"</w:t>
      </w:r>
    </w:p>
    <w:p w14:paraId="6147FCC1">
      <w:pPr>
        <w:pStyle w:val="11"/>
        <w:widowControl/>
        <w:rPr>
          <w:sz w:val="30"/>
          <w:szCs w:val="30"/>
        </w:rPr>
      </w:pPr>
      <w:r>
        <w:rPr>
          <w:sz w:val="30"/>
          <w:szCs w:val="30"/>
        </w:rPr>
        <w:t>你所听到的，无非就是那些世俗的拥护者向你呼喊：“不要行义过分：你为何要自取败亡呢？”这正是你所应该预料到的。</w:t>
      </w:r>
    </w:p>
    <w:p w14:paraId="09070004">
      <w:pPr>
        <w:spacing w:line="252" w:lineRule="auto"/>
        <w:rPr>
          <w:rFonts w:hint="eastAsia" w:ascii="Arial"/>
          <w:sz w:val="30"/>
          <w:szCs w:val="30"/>
        </w:rPr>
      </w:pPr>
    </w:p>
    <w:p w14:paraId="457BE218">
      <w:pPr>
        <w:pStyle w:val="11"/>
        <w:widowControl/>
        <w:rPr>
          <w:sz w:val="30"/>
          <w:szCs w:val="30"/>
        </w:rPr>
      </w:pPr>
      <w:r>
        <w:rPr>
          <w:sz w:val="30"/>
          <w:szCs w:val="30"/>
        </w:rPr>
        <w:t>But, O Lord, surely this is not the same voice which tells us, that unless we humble ourselves like unto children, we shall not enter into the kingdom of heaven, and that he is greatest there, who humbles himself the most like a child!</w:t>
      </w:r>
    </w:p>
    <w:p w14:paraId="3FEBD5DC">
      <w:pPr>
        <w:pStyle w:val="11"/>
        <w:widowControl/>
        <w:rPr>
          <w:sz w:val="30"/>
          <w:szCs w:val="30"/>
        </w:rPr>
      </w:pPr>
      <w:r>
        <w:rPr>
          <w:sz w:val="30"/>
          <w:szCs w:val="30"/>
        </w:rPr>
        <w:t>但是，哦主啊，这无疑不是那个告诉我们，除非我们谦卑自己像小孩子，否则就不能进入天国，而且在那里最大的人，是像小孩子一样最谦卑的人的声音啊！</w:t>
      </w:r>
    </w:p>
    <w:p w14:paraId="77088B16">
      <w:pPr>
        <w:pStyle w:val="11"/>
        <w:widowControl/>
        <w:rPr>
          <w:sz w:val="30"/>
          <w:szCs w:val="30"/>
        </w:rPr>
      </w:pPr>
      <w:r>
        <w:rPr>
          <w:sz w:val="30"/>
          <w:szCs w:val="30"/>
        </w:rPr>
        <w:t>But what will not men advance who are drunk with passion, and intoxicated with self-love?</w:t>
      </w:r>
    </w:p>
    <w:p w14:paraId="1C06E746">
      <w:pPr>
        <w:pStyle w:val="11"/>
        <w:widowControl/>
        <w:rPr>
          <w:sz w:val="30"/>
          <w:szCs w:val="30"/>
        </w:rPr>
      </w:pPr>
      <w:r>
        <w:rPr>
          <w:sz w:val="30"/>
          <w:szCs w:val="30"/>
        </w:rPr>
        <w:t>但那些被情欲灌醉，被自爱熏心的人，还能有什么不鼓吹的呢？</w:t>
      </w:r>
    </w:p>
    <w:p w14:paraId="00DF0F4D">
      <w:pPr>
        <w:spacing w:line="252" w:lineRule="auto"/>
        <w:rPr>
          <w:rFonts w:hint="eastAsia" w:ascii="Arial"/>
          <w:sz w:val="30"/>
          <w:szCs w:val="30"/>
        </w:rPr>
      </w:pPr>
    </w:p>
    <w:p w14:paraId="714A85FF">
      <w:pPr>
        <w:pStyle w:val="11"/>
        <w:widowControl/>
        <w:rPr>
          <w:sz w:val="30"/>
          <w:szCs w:val="30"/>
        </w:rPr>
      </w:pPr>
      <w:r>
        <w:rPr>
          <w:sz w:val="30"/>
          <w:szCs w:val="30"/>
        </w:rPr>
        <w:t>"The vice of intemperance in eating, and drinking, is plain to everybody," they own.</w:t>
      </w:r>
    </w:p>
    <w:p w14:paraId="6745B34D">
      <w:pPr>
        <w:pStyle w:val="11"/>
        <w:widowControl/>
        <w:rPr>
          <w:sz w:val="30"/>
          <w:szCs w:val="30"/>
        </w:rPr>
      </w:pPr>
      <w:r>
        <w:rPr>
          <w:sz w:val="30"/>
          <w:szCs w:val="30"/>
        </w:rPr>
        <w:t>“饮食放纵的恶习，对每个人来说都是显而易见的，”他们承认。</w:t>
      </w:r>
    </w:p>
    <w:p w14:paraId="2AC85903">
      <w:pPr>
        <w:spacing w:line="252" w:lineRule="auto"/>
        <w:rPr>
          <w:rFonts w:hint="eastAsia" w:ascii="Arial"/>
          <w:sz w:val="30"/>
          <w:szCs w:val="30"/>
        </w:rPr>
      </w:pPr>
    </w:p>
    <w:p w14:paraId="1167E7B8">
      <w:pPr>
        <w:pStyle w:val="11"/>
        <w:widowControl/>
        <w:rPr>
          <w:sz w:val="30"/>
          <w:szCs w:val="30"/>
        </w:rPr>
      </w:pPr>
      <w:r>
        <w:rPr>
          <w:sz w:val="30"/>
          <w:szCs w:val="30"/>
        </w:rPr>
        <w:t>And, therefore, they give it up as an excess which cannot but tend to the impairing of health, and shortening of life: nay, it drowns the very relish of pleasure in actual eating and drinking.</w:t>
      </w:r>
    </w:p>
    <w:p w14:paraId="16EF1700">
      <w:pPr>
        <w:pStyle w:val="11"/>
        <w:widowControl/>
        <w:rPr>
          <w:sz w:val="30"/>
          <w:szCs w:val="30"/>
        </w:rPr>
      </w:pPr>
      <w:r>
        <w:rPr>
          <w:sz w:val="30"/>
          <w:szCs w:val="30"/>
        </w:rPr>
        <w:t>因此，他们将其视为一种过度行为，必然导致健康受损，缩短寿命：甚至，它淹没了实际饮食中快乐的滋味。</w:t>
      </w:r>
    </w:p>
    <w:p w14:paraId="0A2BBF26">
      <w:pPr>
        <w:spacing w:line="252" w:lineRule="auto"/>
        <w:rPr>
          <w:rFonts w:hint="eastAsia" w:ascii="Arial"/>
          <w:sz w:val="30"/>
          <w:szCs w:val="30"/>
        </w:rPr>
      </w:pPr>
    </w:p>
    <w:p w14:paraId="68A8E336">
      <w:pPr>
        <w:pStyle w:val="11"/>
        <w:widowControl/>
        <w:rPr>
          <w:sz w:val="30"/>
          <w:szCs w:val="30"/>
        </w:rPr>
      </w:pPr>
      <w:r>
        <w:rPr>
          <w:sz w:val="30"/>
          <w:szCs w:val="30"/>
        </w:rPr>
        <w:t>Hence will every refined debauchee (指放荡者) exclaim against it with Dr. Trapp: "Be not over much wicked: why shouldst thou destroy thyself?"</w:t>
      </w:r>
    </w:p>
    <w:p w14:paraId="7FDD9475">
      <w:pPr>
        <w:pStyle w:val="11"/>
        <w:widowControl/>
        <w:rPr>
          <w:sz w:val="30"/>
          <w:szCs w:val="30"/>
        </w:rPr>
      </w:pPr>
      <w:r>
        <w:rPr>
          <w:sz w:val="30"/>
          <w:szCs w:val="30"/>
        </w:rPr>
        <w:t>因此，每个精致的放荡者都会和屈拉普博士一样，大声斥责它：“不要过分邪恶：你为何要自取败亡呢？”</w:t>
      </w:r>
    </w:p>
    <w:p w14:paraId="0CFECC7D">
      <w:pPr>
        <w:spacing w:line="252" w:lineRule="auto"/>
        <w:rPr>
          <w:rFonts w:hint="eastAsia" w:ascii="Arial"/>
          <w:sz w:val="30"/>
          <w:szCs w:val="30"/>
        </w:rPr>
      </w:pPr>
    </w:p>
    <w:p w14:paraId="195CCB4D">
      <w:pPr>
        <w:pStyle w:val="11"/>
        <w:widowControl/>
        <w:rPr>
          <w:sz w:val="30"/>
          <w:szCs w:val="30"/>
        </w:rPr>
      </w:pPr>
      <w:r>
        <w:rPr>
          <w:sz w:val="30"/>
          <w:szCs w:val="30"/>
        </w:rPr>
        <w:t>Little sobriety, say they, is requisite to give a zest to luxury and worldly pleasures.</w:t>
      </w:r>
    </w:p>
    <w:p w14:paraId="78BBB830">
      <w:pPr>
        <w:pStyle w:val="11"/>
        <w:widowControl/>
        <w:rPr>
          <w:sz w:val="30"/>
          <w:szCs w:val="30"/>
        </w:rPr>
      </w:pPr>
      <w:r>
        <w:rPr>
          <w:sz w:val="30"/>
          <w:szCs w:val="30"/>
        </w:rPr>
        <w:t>他们说，一点点清醒是奢侈和世俗快乐增添风味所必需的。</w:t>
      </w:r>
    </w:p>
    <w:p w14:paraId="3185A288">
      <w:pPr>
        <w:spacing w:line="252" w:lineRule="auto"/>
        <w:rPr>
          <w:rFonts w:hint="eastAsia" w:ascii="Arial"/>
          <w:sz w:val="30"/>
          <w:szCs w:val="30"/>
        </w:rPr>
      </w:pPr>
    </w:p>
    <w:p w14:paraId="51B4989B">
      <w:pPr>
        <w:pStyle w:val="11"/>
        <w:widowControl/>
        <w:rPr>
          <w:sz w:val="30"/>
          <w:szCs w:val="30"/>
        </w:rPr>
      </w:pPr>
      <w:r>
        <w:rPr>
          <w:sz w:val="30"/>
          <w:szCs w:val="30"/>
        </w:rPr>
        <w:t>But too much of it is too much, "to eat nothing but bread and herbs, and drink nothing but water, unless there be a particular reason for it (such perhaps as Doctor Cheyne may assign) is folly at best (that is, even though it be done for Christ's sake) therefore no virtue:" "Be not then righteous over-much, why shouldst thou destroy thyself?"</w:t>
      </w:r>
    </w:p>
    <w:p w14:paraId="73452FA2">
      <w:pPr>
        <w:pStyle w:val="11"/>
        <w:widowControl/>
        <w:rPr>
          <w:sz w:val="30"/>
          <w:szCs w:val="30"/>
        </w:rPr>
      </w:pPr>
      <w:r>
        <w:rPr>
          <w:sz w:val="30"/>
          <w:szCs w:val="30"/>
        </w:rPr>
        <w:t>但过犹不及，“只吃面包和蔬菜，只喝水，除非有特殊原因（例如屈拉普博士可能提出的），这充其量是愚蠢（也就是说，即使是为了基督的缘故做的），因此不是美德：”“那么就不要行义过分，你为何要自取败亡呢？”</w:t>
      </w:r>
    </w:p>
    <w:p w14:paraId="72D11477">
      <w:pPr>
        <w:spacing w:line="252" w:lineRule="auto"/>
        <w:rPr>
          <w:rFonts w:hint="eastAsia" w:ascii="Arial"/>
          <w:sz w:val="30"/>
          <w:szCs w:val="30"/>
        </w:rPr>
      </w:pPr>
    </w:p>
    <w:p w14:paraId="3F9F5E76">
      <w:pPr>
        <w:pStyle w:val="11"/>
        <w:widowControl/>
        <w:rPr>
          <w:sz w:val="30"/>
          <w:szCs w:val="30"/>
        </w:rPr>
      </w:pPr>
      <w:r>
        <w:rPr>
          <w:sz w:val="30"/>
          <w:szCs w:val="30"/>
        </w:rPr>
        <w:t>And if you should answer those carnally-minded men with the words of the apostle, Rom. 8, "We are debtors, not to the flesh, to live after the flesh; For if we live after the flesh, we shall die: but if we, through the spirit, do mortify the deeds of the flesh, we shall live."</w:t>
      </w:r>
    </w:p>
    <w:p w14:paraId="112E7619">
      <w:pPr>
        <w:pStyle w:val="11"/>
        <w:widowControl/>
        <w:rPr>
          <w:sz w:val="30"/>
          <w:szCs w:val="30"/>
        </w:rPr>
      </w:pPr>
      <w:r>
        <w:rPr>
          <w:sz w:val="30"/>
          <w:szCs w:val="30"/>
        </w:rPr>
        <w:t>如果你们用使徒罗马书8章的话语回答那些属肉体的人：“我们是欠债的，不是欠肉体的债，去随从肉体生活；因为如果我们随从肉体生活，我们就会死：但如果我们藉着圣灵，治死身体的恶行，我们就会活。”</w:t>
      </w:r>
    </w:p>
    <w:p w14:paraId="27CC6C3F">
      <w:pPr>
        <w:spacing w:line="252" w:lineRule="auto"/>
        <w:rPr>
          <w:rFonts w:hint="eastAsia" w:ascii="Arial"/>
          <w:sz w:val="30"/>
          <w:szCs w:val="30"/>
        </w:rPr>
      </w:pPr>
    </w:p>
    <w:p w14:paraId="0DC0D576">
      <w:pPr>
        <w:pStyle w:val="11"/>
        <w:widowControl/>
        <w:rPr>
          <w:sz w:val="30"/>
          <w:szCs w:val="30"/>
        </w:rPr>
      </w:pPr>
      <w:r>
        <w:rPr>
          <w:sz w:val="30"/>
          <w:szCs w:val="30"/>
        </w:rPr>
        <w:t>If you answer them thus, they will tell you, this is teaching for doctrines the commandments of men."</w:t>
      </w:r>
    </w:p>
    <w:p w14:paraId="0F957634">
      <w:pPr>
        <w:pStyle w:val="11"/>
        <w:widowControl/>
        <w:rPr>
          <w:sz w:val="30"/>
          <w:szCs w:val="30"/>
        </w:rPr>
      </w:pPr>
      <w:r>
        <w:rPr>
          <w:sz w:val="30"/>
          <w:szCs w:val="30"/>
        </w:rPr>
        <w:t>如果你这样回答他们，他们会告诉你，这是“将人的吩咐当作教义教导人。”</w:t>
      </w:r>
    </w:p>
    <w:p w14:paraId="6FC90441">
      <w:pPr>
        <w:spacing w:line="252" w:lineRule="auto"/>
        <w:rPr>
          <w:rFonts w:hint="eastAsia" w:ascii="Arial"/>
          <w:sz w:val="30"/>
          <w:szCs w:val="30"/>
        </w:rPr>
      </w:pPr>
    </w:p>
    <w:p w14:paraId="68B747C5">
      <w:pPr>
        <w:pStyle w:val="11"/>
        <w:widowControl/>
        <w:rPr>
          <w:sz w:val="30"/>
          <w:szCs w:val="30"/>
        </w:rPr>
      </w:pPr>
      <w:r>
        <w:rPr>
          <w:sz w:val="30"/>
          <w:szCs w:val="30"/>
        </w:rPr>
        <w:t>And it will be to as little purpose to answer them, with what St. Paul says elsewhere (Rom. 14:17) "The kingdom of God is not meat and drink, but righteousness, and peace, and joy in the Holy Ghost:" They will not blush to tell you, that "our blessed Savior came eating and drinking, nay worked a miracle to make wind (at an entertainment) when it is plain there had been more drank than was necessary."</w:t>
      </w:r>
    </w:p>
    <w:p w14:paraId="75A22576">
      <w:pPr>
        <w:pStyle w:val="11"/>
        <w:widowControl/>
        <w:rPr>
          <w:sz w:val="30"/>
          <w:szCs w:val="30"/>
        </w:rPr>
      </w:pPr>
      <w:r>
        <w:rPr>
          <w:sz w:val="30"/>
          <w:szCs w:val="30"/>
        </w:rPr>
        <w:t>用圣保罗在别处（罗马书 14:17）所说的话来回答他们，也同样徒劳无益：“神的国不在乎吃喝，只在乎公义、和平，并圣灵中的喜乐：”他们会毫不脸红地告诉你们，“我们蒙福的救主来是又吃又喝，甚至行了一个神迹，在一个宴会上制造酒，而显然之前已经喝了超过必要的量。”</w:t>
      </w:r>
    </w:p>
    <w:p w14:paraId="570047DA">
      <w:pPr>
        <w:pStyle w:val="11"/>
        <w:widowControl/>
        <w:rPr>
          <w:sz w:val="30"/>
          <w:szCs w:val="30"/>
        </w:rPr>
      </w:pPr>
      <w:r>
        <w:rPr>
          <w:sz w:val="30"/>
          <w:szCs w:val="30"/>
        </w:rPr>
        <w:t>To such lengths does the love of the world hurry these self-fond, merry-making worldlings!</w:t>
      </w:r>
    </w:p>
    <w:p w14:paraId="47246C83">
      <w:pPr>
        <w:pStyle w:val="11"/>
        <w:widowControl/>
        <w:rPr>
          <w:sz w:val="30"/>
          <w:szCs w:val="30"/>
        </w:rPr>
      </w:pPr>
      <w:r>
        <w:rPr>
          <w:sz w:val="30"/>
          <w:szCs w:val="30"/>
        </w:rPr>
        <w:t>世界的爱竟然把这些自恋、寻欢作乐的世俗之人推到如此地步！</w:t>
      </w:r>
    </w:p>
    <w:p w14:paraId="0E677276">
      <w:pPr>
        <w:spacing w:line="252" w:lineRule="auto"/>
        <w:rPr>
          <w:rFonts w:hint="eastAsia" w:ascii="Arial"/>
          <w:sz w:val="30"/>
          <w:szCs w:val="30"/>
        </w:rPr>
      </w:pPr>
    </w:p>
    <w:p w14:paraId="0F9BEBB6">
      <w:pPr>
        <w:pStyle w:val="11"/>
        <w:widowControl/>
        <w:rPr>
          <w:sz w:val="30"/>
          <w:szCs w:val="30"/>
        </w:rPr>
      </w:pPr>
      <w:r>
        <w:rPr>
          <w:sz w:val="30"/>
          <w:szCs w:val="30"/>
        </w:rPr>
        <w:t>Tell them of self-denial, they will not hear you, it is an encroachment upon the pleasures of life, and may shorten it of a few days, which you are never sure of possessing; it is being "righteous over-much: why shouldst thou destroy thyself?"</w:t>
      </w:r>
    </w:p>
    <w:p w14:paraId="2E9D5392">
      <w:pPr>
        <w:pStyle w:val="11"/>
        <w:widowControl/>
        <w:rPr>
          <w:sz w:val="30"/>
          <w:szCs w:val="30"/>
        </w:rPr>
      </w:pPr>
      <w:r>
        <w:rPr>
          <w:sz w:val="30"/>
          <w:szCs w:val="30"/>
        </w:rPr>
        <w:t>告诉他们舍己，他们不听你的，这侵犯了生活的乐趣，可能会缩短生命几天，而你永远不确定是否拥有这些天；这是“行义过分：你为何要自取败亡呢？”</w:t>
      </w:r>
    </w:p>
    <w:p w14:paraId="1D251D34">
      <w:pPr>
        <w:spacing w:line="252" w:lineRule="auto"/>
        <w:rPr>
          <w:rFonts w:hint="eastAsia" w:ascii="Arial"/>
          <w:sz w:val="30"/>
          <w:szCs w:val="30"/>
        </w:rPr>
      </w:pPr>
    </w:p>
    <w:p w14:paraId="2A12E3BB">
      <w:pPr>
        <w:pStyle w:val="11"/>
        <w:widowControl/>
        <w:rPr>
          <w:sz w:val="30"/>
          <w:szCs w:val="30"/>
        </w:rPr>
      </w:pPr>
      <w:r>
        <w:rPr>
          <w:sz w:val="30"/>
          <w:szCs w:val="30"/>
        </w:rPr>
        <w:t>Jesus, you will say, tells us (John 12:25) "He that loveth his life shall lose it, and he that hateth his life in this world, shall keep it unto life eternal."</w:t>
      </w:r>
    </w:p>
    <w:p w14:paraId="2480508E">
      <w:pPr>
        <w:pStyle w:val="11"/>
        <w:widowControl/>
        <w:rPr>
          <w:sz w:val="30"/>
          <w:szCs w:val="30"/>
        </w:rPr>
      </w:pPr>
      <w:r>
        <w:rPr>
          <w:sz w:val="30"/>
          <w:szCs w:val="30"/>
        </w:rPr>
        <w:t>你们会说，耶稣告诉我们（约翰福音 12:25）“爱惜自己生命的，就丧失生命；恨恶自己今生生命的，就保全生命到永生。”</w:t>
      </w:r>
    </w:p>
    <w:p w14:paraId="011DF146">
      <w:pPr>
        <w:spacing w:line="252" w:lineRule="auto"/>
        <w:rPr>
          <w:rFonts w:hint="eastAsia" w:ascii="Arial"/>
          <w:sz w:val="30"/>
          <w:szCs w:val="30"/>
        </w:rPr>
      </w:pPr>
    </w:p>
    <w:p w14:paraId="573047A5">
      <w:pPr>
        <w:pStyle w:val="11"/>
        <w:widowControl/>
        <w:rPr>
          <w:sz w:val="30"/>
          <w:szCs w:val="30"/>
        </w:rPr>
      </w:pPr>
      <w:r>
        <w:rPr>
          <w:sz w:val="30"/>
          <w:szCs w:val="30"/>
        </w:rPr>
        <w:t>But this and the like, they will inform you, "are hyperbolical phrases."</w:t>
      </w:r>
    </w:p>
    <w:p w14:paraId="1C563EF8">
      <w:pPr>
        <w:pStyle w:val="11"/>
        <w:widowControl/>
        <w:rPr>
          <w:sz w:val="30"/>
          <w:szCs w:val="30"/>
        </w:rPr>
      </w:pPr>
      <w:r>
        <w:rPr>
          <w:sz w:val="30"/>
          <w:szCs w:val="30"/>
        </w:rPr>
        <w:t>但这些以及类似的话，他们会告诉你们，“是夸张的说法。”</w:t>
      </w:r>
    </w:p>
    <w:p w14:paraId="12005FB6">
      <w:pPr>
        <w:spacing w:line="252" w:lineRule="auto"/>
        <w:rPr>
          <w:rFonts w:hint="eastAsia" w:ascii="Arial"/>
          <w:sz w:val="30"/>
          <w:szCs w:val="30"/>
        </w:rPr>
      </w:pPr>
    </w:p>
    <w:p w14:paraId="0923E12C">
      <w:pPr>
        <w:pStyle w:val="11"/>
        <w:widowControl/>
        <w:rPr>
          <w:sz w:val="30"/>
          <w:szCs w:val="30"/>
        </w:rPr>
      </w:pPr>
      <w:r>
        <w:rPr>
          <w:sz w:val="30"/>
          <w:szCs w:val="30"/>
        </w:rPr>
        <w:t>Now what signifies minding Jesus, when he speaks hyperbolically, that is, speaks more than is strictly true.</w:t>
      </w:r>
    </w:p>
    <w:p w14:paraId="2B538FB8">
      <w:pPr>
        <w:pStyle w:val="11"/>
        <w:widowControl/>
        <w:rPr>
          <w:sz w:val="30"/>
          <w:szCs w:val="30"/>
        </w:rPr>
      </w:pPr>
      <w:r>
        <w:rPr>
          <w:sz w:val="30"/>
          <w:szCs w:val="30"/>
        </w:rPr>
        <w:t>现在，当耶稣夸张地说话，也就是说，说得比严格的事实更多时，在意祂的话又有什么意义呢？</w:t>
      </w:r>
    </w:p>
    <w:p w14:paraId="39BB8CF4">
      <w:pPr>
        <w:spacing w:line="252" w:lineRule="auto"/>
        <w:rPr>
          <w:rFonts w:hint="eastAsia" w:ascii="Arial"/>
          <w:sz w:val="30"/>
          <w:szCs w:val="30"/>
        </w:rPr>
      </w:pPr>
    </w:p>
    <w:p w14:paraId="100652D4">
      <w:pPr>
        <w:pStyle w:val="11"/>
        <w:widowControl/>
        <w:rPr>
          <w:sz w:val="30"/>
          <w:szCs w:val="30"/>
        </w:rPr>
      </w:pPr>
      <w:r>
        <w:rPr>
          <w:sz w:val="30"/>
          <w:szCs w:val="30"/>
        </w:rPr>
        <w:t>Yet, O Lord Jesus, grant us to mind thee, whatever these worldlings may say; remind us, that if any man will come after thee, he must deny himself, and take up his cross, and follow thee!</w:t>
      </w:r>
    </w:p>
    <w:p w14:paraId="343FFFCC">
      <w:pPr>
        <w:pStyle w:val="11"/>
        <w:widowControl/>
        <w:rPr>
          <w:sz w:val="30"/>
          <w:szCs w:val="30"/>
        </w:rPr>
      </w:pPr>
      <w:r>
        <w:rPr>
          <w:sz w:val="30"/>
          <w:szCs w:val="30"/>
        </w:rPr>
        <w:t>然而，哦主耶稣，无论这些世俗之人说什么，求你赐我们留意你；提醒我们，若有人要跟从你，就当舍己，背起他的十字架，跟从你！</w:t>
      </w:r>
    </w:p>
    <w:p w14:paraId="24153311">
      <w:pPr>
        <w:spacing w:line="252" w:lineRule="auto"/>
        <w:rPr>
          <w:rFonts w:hint="eastAsia" w:ascii="Arial"/>
          <w:sz w:val="30"/>
          <w:szCs w:val="30"/>
        </w:rPr>
      </w:pPr>
    </w:p>
    <w:p w14:paraId="7C36D606">
      <w:pPr>
        <w:pStyle w:val="11"/>
        <w:widowControl/>
        <w:rPr>
          <w:sz w:val="30"/>
          <w:szCs w:val="30"/>
        </w:rPr>
      </w:pPr>
      <w:r>
        <w:rPr>
          <w:sz w:val="30"/>
          <w:szCs w:val="30"/>
        </w:rPr>
        <w:t>O how enlarging is it to the soul, to take up the cross of Christ and follow him!</w:t>
      </w:r>
    </w:p>
    <w:p w14:paraId="49EFD239">
      <w:pPr>
        <w:pStyle w:val="11"/>
        <w:widowControl/>
        <w:rPr>
          <w:sz w:val="30"/>
          <w:szCs w:val="30"/>
        </w:rPr>
      </w:pPr>
      <w:r>
        <w:rPr>
          <w:sz w:val="30"/>
          <w:szCs w:val="30"/>
        </w:rPr>
        <w:t>哦，背起基督的十字架跟随祂，对灵魂来说是何等开阔啊！</w:t>
      </w:r>
    </w:p>
    <w:p w14:paraId="57534400">
      <w:pPr>
        <w:spacing w:line="252" w:lineRule="auto"/>
        <w:rPr>
          <w:rFonts w:hint="eastAsia" w:ascii="Arial"/>
          <w:sz w:val="30"/>
          <w:szCs w:val="30"/>
        </w:rPr>
      </w:pPr>
    </w:p>
    <w:p w14:paraId="68076E0E">
      <w:pPr>
        <w:pStyle w:val="11"/>
        <w:widowControl/>
        <w:rPr>
          <w:sz w:val="30"/>
          <w:szCs w:val="30"/>
        </w:rPr>
      </w:pPr>
      <w:r>
        <w:rPr>
          <w:sz w:val="30"/>
          <w:szCs w:val="30"/>
        </w:rPr>
        <w:t>But you are charged, ye beloved lovers of perfect righteousness, with extravagances.</w:t>
      </w:r>
    </w:p>
    <w:p w14:paraId="14C392B4">
      <w:pPr>
        <w:pStyle w:val="11"/>
        <w:widowControl/>
        <w:rPr>
          <w:sz w:val="30"/>
          <w:szCs w:val="30"/>
        </w:rPr>
      </w:pPr>
      <w:r>
        <w:rPr>
          <w:sz w:val="30"/>
          <w:szCs w:val="30"/>
        </w:rPr>
        <w:t>但你们，完全公义的蒙爱追求者们，被指控为放纵（extravagances）。</w:t>
      </w:r>
    </w:p>
    <w:p w14:paraId="49CE71D9">
      <w:pPr>
        <w:spacing w:line="252" w:lineRule="auto"/>
        <w:rPr>
          <w:rFonts w:hint="eastAsia" w:ascii="Arial"/>
          <w:sz w:val="30"/>
          <w:szCs w:val="30"/>
        </w:rPr>
      </w:pPr>
    </w:p>
    <w:p w14:paraId="01B19735">
      <w:pPr>
        <w:pStyle w:val="11"/>
        <w:widowControl/>
        <w:rPr>
          <w:sz w:val="30"/>
          <w:szCs w:val="30"/>
        </w:rPr>
      </w:pPr>
      <w:r>
        <w:rPr>
          <w:sz w:val="30"/>
          <w:szCs w:val="30"/>
        </w:rPr>
        <w:t>You allow of "no sort of recreation or diversion; nothing but an universal mortification and self-denial; no pleasure but from religion only:" you teach "that the bodily appetites must not be in the least degree gratified, any farther than is absolutely necessary to keep body and soul together, and mankind in being: No allowances are to be made for melancholy misfortunes, or human infirmity: grief must be cured only by prayer;" (a horrid grievance this, to such as think prayer burdensome at best) "To divert it by worldly amusements is carnal."</w:t>
      </w:r>
    </w:p>
    <w:p w14:paraId="464BE0A9">
      <w:pPr>
        <w:pStyle w:val="11"/>
        <w:widowControl/>
        <w:rPr>
          <w:sz w:val="30"/>
          <w:szCs w:val="30"/>
        </w:rPr>
      </w:pPr>
      <w:r>
        <w:rPr>
          <w:sz w:val="30"/>
          <w:szCs w:val="30"/>
        </w:rPr>
        <w:t>你们不容许“任何形式的消遣或娱乐；除了普遍的治死肉体（mortification）和舍己之外别无他物；除了信仰之外别无快乐：”你们教导“身体的欲望丝毫不可满足，除了维持身心合一，使人类存活所绝对必需的之外：对于忧郁的不幸或人类的软弱，不应有任何宽容：悲伤必须唯独藉着祷告来治愈；”（这对于那些认为祷告充其量是负担的人来说，是一个可怕的苦恼）“藉着世俗娱乐来消遣是属肉体的。”</w:t>
      </w:r>
    </w:p>
    <w:p w14:paraId="1D1E33BF">
      <w:pPr>
        <w:spacing w:line="252" w:lineRule="auto"/>
        <w:rPr>
          <w:rFonts w:hint="eastAsia" w:ascii="Arial"/>
          <w:sz w:val="30"/>
          <w:szCs w:val="30"/>
        </w:rPr>
      </w:pPr>
    </w:p>
    <w:p w14:paraId="78CFE1D1">
      <w:pPr>
        <w:pStyle w:val="11"/>
        <w:widowControl/>
        <w:rPr>
          <w:sz w:val="30"/>
          <w:szCs w:val="30"/>
        </w:rPr>
      </w:pPr>
      <w:r>
        <w:rPr>
          <w:sz w:val="30"/>
          <w:szCs w:val="30"/>
        </w:rPr>
        <w:t>A heavy charge this: but left it should seem so only to those carnal persons, who are resolved to give way to their carnal appetites; what you look upon as advisable only, these perverters of truth insinuate to be looked upon by you as indispensable duties.</w:t>
      </w:r>
    </w:p>
    <w:p w14:paraId="02BBE14F">
      <w:pPr>
        <w:pStyle w:val="11"/>
        <w:widowControl/>
        <w:rPr>
          <w:sz w:val="30"/>
          <w:szCs w:val="30"/>
        </w:rPr>
      </w:pPr>
      <w:r>
        <w:rPr>
          <w:sz w:val="30"/>
          <w:szCs w:val="30"/>
        </w:rPr>
        <w:t>这是一个沉重的指控：但它之所以显得如此，恐怕只是对那些决心放纵肉体欲望的属肉体之人而言；你们仅仅视为可取之事的，这些歪曲真理者却暗示你们应该将其视为不可或缺的职责。</w:t>
      </w:r>
    </w:p>
    <w:p w14:paraId="5B240C89">
      <w:pPr>
        <w:spacing w:line="252" w:lineRule="auto"/>
        <w:rPr>
          <w:rFonts w:hint="eastAsia" w:ascii="Arial"/>
          <w:sz w:val="30"/>
          <w:szCs w:val="30"/>
        </w:rPr>
      </w:pPr>
    </w:p>
    <w:p w14:paraId="18741754">
      <w:pPr>
        <w:pStyle w:val="11"/>
        <w:widowControl/>
        <w:rPr>
          <w:sz w:val="30"/>
          <w:szCs w:val="30"/>
        </w:rPr>
      </w:pPr>
      <w:r>
        <w:rPr>
          <w:sz w:val="30"/>
          <w:szCs w:val="30"/>
        </w:rPr>
        <w:t>And lest prevarication should fail, downright falsehoods must be placed to your account, "so that to taste an agreeable fruit, or smell to a rose, must be unlawful with you," however you disown it.</w:t>
      </w:r>
    </w:p>
    <w:p w14:paraId="623E37E4">
      <w:pPr>
        <w:pStyle w:val="11"/>
        <w:widowControl/>
        <w:rPr>
          <w:sz w:val="30"/>
          <w:szCs w:val="30"/>
        </w:rPr>
      </w:pPr>
      <w:r>
        <w:rPr>
          <w:sz w:val="30"/>
          <w:szCs w:val="30"/>
        </w:rPr>
        <w:t>为免推诿（prevarication）失败，彻头彻尾的谎言必须归到你们头上，“以致于品尝美味的果子，或嗅玫瑰，对你们来说都是不合法的，”无论你们如何否认。</w:t>
      </w:r>
    </w:p>
    <w:p w14:paraId="07237AEF">
      <w:pPr>
        <w:spacing w:line="252" w:lineRule="auto"/>
        <w:rPr>
          <w:rFonts w:hint="eastAsia" w:ascii="Arial"/>
          <w:sz w:val="30"/>
          <w:szCs w:val="30"/>
        </w:rPr>
      </w:pPr>
    </w:p>
    <w:p w14:paraId="6ED0CD42">
      <w:pPr>
        <w:pStyle w:val="11"/>
        <w:widowControl/>
        <w:rPr>
          <w:sz w:val="30"/>
          <w:szCs w:val="30"/>
        </w:rPr>
      </w:pPr>
      <w:r>
        <w:rPr>
          <w:sz w:val="30"/>
          <w:szCs w:val="30"/>
        </w:rPr>
        <w:t>But O, my beloved Christians, be not discouraged from the pursuit of perfect righteousness by these or such vile misrepresentations.</w:t>
      </w:r>
    </w:p>
    <w:p w14:paraId="62E3E40B">
      <w:pPr>
        <w:pStyle w:val="11"/>
        <w:widowControl/>
        <w:rPr>
          <w:sz w:val="30"/>
          <w:szCs w:val="30"/>
        </w:rPr>
      </w:pPr>
      <w:r>
        <w:rPr>
          <w:sz w:val="30"/>
          <w:szCs w:val="30"/>
        </w:rPr>
        <w:t>但是哦，我亲爱的基督徒们，不要被这些或如此卑鄙的歪曲（misrepresentations）而灰心，放弃追求完全的公义。</w:t>
      </w:r>
    </w:p>
    <w:p w14:paraId="4A2B0A1D">
      <w:pPr>
        <w:spacing w:line="252" w:lineRule="auto"/>
        <w:rPr>
          <w:rFonts w:hint="eastAsia" w:ascii="Arial"/>
          <w:sz w:val="30"/>
          <w:szCs w:val="30"/>
        </w:rPr>
      </w:pPr>
    </w:p>
    <w:p w14:paraId="1DB5C5CB">
      <w:pPr>
        <w:pStyle w:val="11"/>
        <w:widowControl/>
        <w:rPr>
          <w:sz w:val="30"/>
          <w:szCs w:val="30"/>
        </w:rPr>
      </w:pPr>
      <w:r>
        <w:rPr>
          <w:sz w:val="30"/>
          <w:szCs w:val="30"/>
        </w:rPr>
        <w:t>For "blessed are ye when men shall revile you, and shall say all manner of evil against you falsely for the sake of Christ Jesus.</w:t>
      </w:r>
    </w:p>
    <w:p w14:paraId="0E6D5701">
      <w:pPr>
        <w:pStyle w:val="11"/>
        <w:widowControl/>
        <w:rPr>
          <w:sz w:val="30"/>
          <w:szCs w:val="30"/>
        </w:rPr>
      </w:pPr>
      <w:r>
        <w:rPr>
          <w:sz w:val="30"/>
          <w:szCs w:val="30"/>
        </w:rPr>
        <w:t>因为“人若因基督耶稣的缘故辱骂你们，捏造各样坏话毁谤你们，你们就有福了。</w:t>
      </w:r>
    </w:p>
    <w:p w14:paraId="2414E929">
      <w:pPr>
        <w:spacing w:line="252" w:lineRule="auto"/>
        <w:rPr>
          <w:rFonts w:hint="eastAsia" w:ascii="Arial"/>
          <w:sz w:val="30"/>
          <w:szCs w:val="30"/>
        </w:rPr>
      </w:pPr>
    </w:p>
    <w:p w14:paraId="238E3CDF">
      <w:pPr>
        <w:pStyle w:val="11"/>
        <w:widowControl/>
        <w:rPr>
          <w:sz w:val="30"/>
          <w:szCs w:val="30"/>
        </w:rPr>
      </w:pPr>
      <w:r>
        <w:rPr>
          <w:sz w:val="30"/>
          <w:szCs w:val="30"/>
        </w:rPr>
        <w:t>Rejoice, and be exceeding glad: For great is your reward in heaven: for so persecuted they the prophets who were before you."</w:t>
      </w:r>
    </w:p>
    <w:p w14:paraId="63932E3A">
      <w:pPr>
        <w:pStyle w:val="11"/>
        <w:widowControl/>
        <w:rPr>
          <w:sz w:val="30"/>
          <w:szCs w:val="30"/>
        </w:rPr>
      </w:pPr>
      <w:r>
        <w:rPr>
          <w:sz w:val="30"/>
          <w:szCs w:val="30"/>
        </w:rPr>
        <w:t>要欢喜快乐，因为你们在天上的赏赐是大的；在你们以前的先知，人也是这样逼迫他们。”</w:t>
      </w:r>
    </w:p>
    <w:p w14:paraId="2B75FCF0">
      <w:pPr>
        <w:spacing w:line="252" w:lineRule="auto"/>
        <w:rPr>
          <w:rFonts w:hint="eastAsia" w:ascii="Arial"/>
          <w:sz w:val="30"/>
          <w:szCs w:val="30"/>
        </w:rPr>
      </w:pPr>
    </w:p>
    <w:p w14:paraId="7E7DBEAC">
      <w:pPr>
        <w:pStyle w:val="11"/>
        <w:widowControl/>
        <w:rPr>
          <w:sz w:val="30"/>
          <w:szCs w:val="30"/>
        </w:rPr>
      </w:pPr>
      <w:r>
        <w:rPr>
          <w:sz w:val="30"/>
          <w:szCs w:val="30"/>
        </w:rPr>
        <w:t>Thus far, then, may suffice to show clearly with what dangerous views the worldly-minded men, whom Solomon personates in the text before us, lay siege to your souls in fair speeches.</w:t>
      </w:r>
    </w:p>
    <w:p w14:paraId="77B8C016">
      <w:pPr>
        <w:pStyle w:val="11"/>
        <w:widowControl/>
        <w:rPr>
          <w:sz w:val="30"/>
          <w:szCs w:val="30"/>
        </w:rPr>
      </w:pPr>
      <w:r>
        <w:rPr>
          <w:sz w:val="30"/>
          <w:szCs w:val="30"/>
        </w:rPr>
        <w:t>那么，到此为止，足以清楚地表明，经文中由所罗门所扮演的那些世俗之人，带着何等危险的意图，用花言巧语围攻你们的灵魂。</w:t>
      </w:r>
    </w:p>
    <w:p w14:paraId="6A6B5D7C">
      <w:pPr>
        <w:spacing w:line="252" w:lineRule="auto"/>
        <w:rPr>
          <w:rFonts w:hint="eastAsia" w:ascii="Arial"/>
          <w:sz w:val="30"/>
          <w:szCs w:val="30"/>
        </w:rPr>
      </w:pPr>
    </w:p>
    <w:p w14:paraId="63D2C35C">
      <w:pPr>
        <w:pStyle w:val="11"/>
        <w:widowControl/>
        <w:rPr>
          <w:sz w:val="30"/>
          <w:szCs w:val="30"/>
        </w:rPr>
      </w:pPr>
      <w:r>
        <w:rPr>
          <w:sz w:val="30"/>
          <w:szCs w:val="30"/>
        </w:rPr>
        <w:t>What I have said, is enough to convince you, that their character is that of the beast, whom St. John, in the Revelations, "saw coming up from the sea (that is, the flagitious [指罪恶的、邪恶的] world) with seven heads."</w:t>
      </w:r>
    </w:p>
    <w:p w14:paraId="312A416A">
      <w:pPr>
        <w:pStyle w:val="11"/>
        <w:widowControl/>
        <w:rPr>
          <w:sz w:val="30"/>
          <w:szCs w:val="30"/>
        </w:rPr>
      </w:pPr>
      <w:r>
        <w:rPr>
          <w:sz w:val="30"/>
          <w:szCs w:val="30"/>
        </w:rPr>
        <w:t>我所说的，足以使你们确信，他们的品格就是兽的品格，圣约翰在启示录中“看见牠从海中上来（也就是，罪恶的世俗世界），有七个头。”</w:t>
      </w:r>
    </w:p>
    <w:p w14:paraId="1989963F">
      <w:pPr>
        <w:spacing w:line="252" w:lineRule="auto"/>
        <w:rPr>
          <w:rFonts w:hint="eastAsia" w:ascii="Arial"/>
          <w:sz w:val="30"/>
          <w:szCs w:val="30"/>
        </w:rPr>
      </w:pPr>
    </w:p>
    <w:p w14:paraId="5C409890">
      <w:pPr>
        <w:pStyle w:val="11"/>
        <w:widowControl/>
        <w:rPr>
          <w:sz w:val="30"/>
          <w:szCs w:val="30"/>
        </w:rPr>
      </w:pPr>
      <w:r>
        <w:rPr>
          <w:sz w:val="30"/>
          <w:szCs w:val="30"/>
        </w:rPr>
        <w:t>And what shall we say of a man, a clergyman, who teaches, and is an advocate for their perverse doctrines?</w:t>
      </w:r>
    </w:p>
    <w:p w14:paraId="2B84489D">
      <w:pPr>
        <w:pStyle w:val="11"/>
        <w:widowControl/>
        <w:rPr>
          <w:sz w:val="30"/>
          <w:szCs w:val="30"/>
        </w:rPr>
      </w:pPr>
      <w:r>
        <w:rPr>
          <w:sz w:val="30"/>
          <w:szCs w:val="30"/>
        </w:rPr>
        <w:t>那么，对于一个教导并拥护他们悖谬教义的人，一个神职人员，我们该说什么呢？</w:t>
      </w:r>
    </w:p>
    <w:p w14:paraId="2F8AC7EE">
      <w:pPr>
        <w:spacing w:line="252" w:lineRule="auto"/>
        <w:rPr>
          <w:rFonts w:hint="eastAsia" w:ascii="Arial"/>
          <w:sz w:val="30"/>
          <w:szCs w:val="30"/>
        </w:rPr>
      </w:pPr>
    </w:p>
    <w:p w14:paraId="533F8DEE">
      <w:pPr>
        <w:pStyle w:val="11"/>
        <w:widowControl/>
        <w:rPr>
          <w:sz w:val="30"/>
          <w:szCs w:val="30"/>
        </w:rPr>
      </w:pPr>
      <w:r>
        <w:rPr>
          <w:sz w:val="30"/>
          <w:szCs w:val="30"/>
        </w:rPr>
        <w:t>May we not, nay, must we not, for the glory of God, and your good, inform you, that he is a "Teacher and approver of worldly maxims."</w:t>
      </w:r>
    </w:p>
    <w:p w14:paraId="56F4DBA2">
      <w:pPr>
        <w:pStyle w:val="11"/>
        <w:widowControl/>
        <w:rPr>
          <w:sz w:val="30"/>
          <w:szCs w:val="30"/>
        </w:rPr>
      </w:pPr>
      <w:r>
        <w:rPr>
          <w:sz w:val="30"/>
          <w:szCs w:val="30"/>
        </w:rPr>
        <w:t>我们岂不应该，甚至必须，为了神的荣耀和你们的益处，告知你们，他是一个“世俗准则的教师和赞同者”吗？</w:t>
      </w:r>
    </w:p>
    <w:p w14:paraId="35C5AC44">
      <w:pPr>
        <w:spacing w:line="252" w:lineRule="auto"/>
        <w:rPr>
          <w:rFonts w:hint="eastAsia" w:ascii="Arial"/>
          <w:sz w:val="30"/>
          <w:szCs w:val="30"/>
        </w:rPr>
      </w:pPr>
    </w:p>
    <w:p w14:paraId="356A3D47">
      <w:pPr>
        <w:pStyle w:val="11"/>
        <w:widowControl/>
        <w:rPr>
          <w:sz w:val="30"/>
          <w:szCs w:val="30"/>
        </w:rPr>
      </w:pPr>
      <w:r>
        <w:rPr>
          <w:sz w:val="30"/>
          <w:szCs w:val="30"/>
        </w:rPr>
        <w:t>May I not, nay, must I not, give you this caution with the royal preacher: "When he speaketh fair, believer him not, for there are seven abominations in his heart?"</w:t>
      </w:r>
    </w:p>
    <w:p w14:paraId="76A32C51">
      <w:pPr>
        <w:pStyle w:val="11"/>
        <w:widowControl/>
        <w:rPr>
          <w:sz w:val="30"/>
          <w:szCs w:val="30"/>
        </w:rPr>
      </w:pPr>
      <w:r>
        <w:rPr>
          <w:sz w:val="30"/>
          <w:szCs w:val="30"/>
        </w:rPr>
        <w:t>我岂不应该，甚至必须，与这位君王传道人一同给你们这个告诫：“他说话和蔼，你却不要信他，因为他心里有七样可憎恶的？”</w:t>
      </w:r>
    </w:p>
    <w:p w14:paraId="0700EDF7">
      <w:pPr>
        <w:spacing w:line="252" w:lineRule="auto"/>
        <w:rPr>
          <w:rFonts w:hint="eastAsia" w:ascii="Arial"/>
          <w:sz w:val="30"/>
          <w:szCs w:val="30"/>
        </w:rPr>
      </w:pPr>
    </w:p>
    <w:p w14:paraId="7A577A18">
      <w:pPr>
        <w:pStyle w:val="11"/>
        <w:widowControl/>
        <w:rPr>
          <w:sz w:val="30"/>
          <w:szCs w:val="30"/>
        </w:rPr>
      </w:pPr>
      <w:r>
        <w:rPr>
          <w:sz w:val="30"/>
          <w:szCs w:val="30"/>
        </w:rPr>
        <w:t>But how different is the character I have given you, from the character of the persons to whom the text under consideration is spoken!</w:t>
      </w:r>
    </w:p>
    <w:p w14:paraId="229211E4">
      <w:pPr>
        <w:pStyle w:val="11"/>
        <w:widowControl/>
        <w:rPr>
          <w:sz w:val="30"/>
          <w:szCs w:val="30"/>
        </w:rPr>
      </w:pPr>
      <w:r>
        <w:rPr>
          <w:sz w:val="30"/>
          <w:szCs w:val="30"/>
        </w:rPr>
        <w:t>但我给你们描述的品格，与所讨论经文所说话语的对象之品格，是何等不同啊！</w:t>
      </w:r>
    </w:p>
    <w:p w14:paraId="42B0644A">
      <w:pPr>
        <w:spacing w:line="252" w:lineRule="auto"/>
        <w:rPr>
          <w:rFonts w:hint="eastAsia" w:ascii="Arial"/>
          <w:sz w:val="30"/>
          <w:szCs w:val="30"/>
        </w:rPr>
      </w:pPr>
    </w:p>
    <w:p w14:paraId="7F5C3874">
      <w:pPr>
        <w:pStyle w:val="11"/>
        <w:widowControl/>
        <w:rPr>
          <w:sz w:val="30"/>
          <w:szCs w:val="30"/>
        </w:rPr>
      </w:pPr>
      <w:r>
        <w:rPr>
          <w:sz w:val="30"/>
          <w:szCs w:val="30"/>
        </w:rPr>
        <w:t>That is, the character of all such, as, like you, are resolved never to rest, Îtill they rest in Christ Jesus.</w:t>
      </w:r>
    </w:p>
    <w:p w14:paraId="1F822944">
      <w:pPr>
        <w:pStyle w:val="11"/>
        <w:widowControl/>
        <w:rPr>
          <w:sz w:val="30"/>
          <w:szCs w:val="30"/>
        </w:rPr>
      </w:pPr>
      <w:r>
        <w:rPr>
          <w:sz w:val="30"/>
          <w:szCs w:val="30"/>
        </w:rPr>
        <w:t>也就是说，所有像你们一样，决意永不停止，直到他们在基督耶稣里得安息的人的品格。</w:t>
      </w:r>
    </w:p>
    <w:p w14:paraId="1AC214D3">
      <w:pPr>
        <w:spacing w:line="252" w:lineRule="auto"/>
        <w:rPr>
          <w:rFonts w:hint="eastAsia" w:ascii="Arial"/>
          <w:sz w:val="30"/>
          <w:szCs w:val="30"/>
        </w:rPr>
      </w:pPr>
    </w:p>
    <w:p w14:paraId="6F7638A4">
      <w:pPr>
        <w:pStyle w:val="11"/>
        <w:widowControl/>
        <w:rPr>
          <w:sz w:val="30"/>
          <w:szCs w:val="30"/>
        </w:rPr>
      </w:pPr>
      <w:r>
        <w:rPr>
          <w:sz w:val="30"/>
          <w:szCs w:val="30"/>
        </w:rPr>
        <w:t>To show this, I shall now pass to my third point.</w:t>
      </w:r>
    </w:p>
    <w:p w14:paraId="69FD6B8C">
      <w:pPr>
        <w:pStyle w:val="11"/>
        <w:widowControl/>
        <w:rPr>
          <w:sz w:val="30"/>
          <w:szCs w:val="30"/>
        </w:rPr>
      </w:pPr>
      <w:r>
        <w:rPr>
          <w:sz w:val="30"/>
          <w:szCs w:val="30"/>
        </w:rPr>
        <w:t>为了展示这一点，我现在将进入我的第三点。</w:t>
      </w:r>
    </w:p>
    <w:p w14:paraId="538D3A64">
      <w:pPr>
        <w:spacing w:line="252" w:lineRule="auto"/>
        <w:rPr>
          <w:rFonts w:hint="eastAsia" w:ascii="Arial"/>
          <w:sz w:val="30"/>
          <w:szCs w:val="30"/>
        </w:rPr>
      </w:pPr>
    </w:p>
    <w:p w14:paraId="6C94CBBD">
      <w:pPr>
        <w:pStyle w:val="11"/>
        <w:widowControl/>
        <w:rPr>
          <w:sz w:val="30"/>
          <w:szCs w:val="30"/>
        </w:rPr>
      </w:pPr>
      <w:r>
        <w:rPr>
          <w:sz w:val="30"/>
          <w:szCs w:val="30"/>
        </w:rPr>
        <w:t>III. To what sort of persons does Solomon in the character of a worldling address himself, when he says, "Be not righteous over-much, neither make thyself over-wise: why shouldst thou destroy thyself?"</w:t>
      </w:r>
    </w:p>
    <w:p w14:paraId="2F3D8D19">
      <w:pPr>
        <w:pStyle w:val="11"/>
        <w:widowControl/>
        <w:rPr>
          <w:sz w:val="30"/>
          <w:szCs w:val="30"/>
        </w:rPr>
      </w:pPr>
      <w:r>
        <w:rPr>
          <w:sz w:val="30"/>
          <w:szCs w:val="30"/>
        </w:rPr>
        <w:t>三、当所罗门以一个世俗者的身份说：“不要行义过分，也不要过于自作聪明：何必自取败亡呢？”时，他是在对哪种人说话呢？</w:t>
      </w:r>
    </w:p>
    <w:p w14:paraId="227E0F53">
      <w:pPr>
        <w:spacing w:line="252" w:lineRule="auto"/>
        <w:rPr>
          <w:rFonts w:hint="eastAsia" w:ascii="Arial"/>
          <w:sz w:val="30"/>
          <w:szCs w:val="30"/>
        </w:rPr>
      </w:pPr>
    </w:p>
    <w:p w14:paraId="45D3192D">
      <w:pPr>
        <w:pStyle w:val="11"/>
        <w:widowControl/>
        <w:rPr>
          <w:sz w:val="30"/>
          <w:szCs w:val="30"/>
        </w:rPr>
      </w:pPr>
      <w:r>
        <w:rPr>
          <w:sz w:val="30"/>
          <w:szCs w:val="30"/>
        </w:rPr>
        <w:t>Not to the wicked, Îtis plain; for besides that it would have been an unnecessary precaution, he turns to these in the next verse with another kind of warning, which however has some analogy with this.</w:t>
      </w:r>
    </w:p>
    <w:p w14:paraId="2A1CA39B">
      <w:pPr>
        <w:pStyle w:val="11"/>
        <w:widowControl/>
        <w:rPr>
          <w:sz w:val="30"/>
          <w:szCs w:val="30"/>
        </w:rPr>
      </w:pPr>
      <w:r>
        <w:rPr>
          <w:sz w:val="30"/>
          <w:szCs w:val="30"/>
        </w:rPr>
        <w:t>显然不是对恶人说的；因为这除了是一种不必要的预防措施之外，他还在下一节中转向恶人，给予另一种警告，尽管这种警告与此有些相似。</w:t>
      </w:r>
    </w:p>
    <w:p w14:paraId="7ABA7886">
      <w:pPr>
        <w:spacing w:line="252" w:lineRule="auto"/>
        <w:rPr>
          <w:rFonts w:hint="eastAsia" w:ascii="Arial"/>
          <w:sz w:val="30"/>
          <w:szCs w:val="30"/>
        </w:rPr>
      </w:pPr>
    </w:p>
    <w:p w14:paraId="1E4C26C7">
      <w:pPr>
        <w:pStyle w:val="11"/>
        <w:widowControl/>
        <w:rPr>
          <w:sz w:val="30"/>
          <w:szCs w:val="30"/>
        </w:rPr>
      </w:pPr>
      <w:r>
        <w:rPr>
          <w:sz w:val="30"/>
          <w:szCs w:val="30"/>
        </w:rPr>
        <w:t>"Be not over-much wicked, neither be thou foolish, why shouldst thou die before thy time?"</w:t>
      </w:r>
    </w:p>
    <w:p w14:paraId="3597E5C5">
      <w:pPr>
        <w:pStyle w:val="11"/>
        <w:widowControl/>
        <w:rPr>
          <w:sz w:val="30"/>
          <w:szCs w:val="30"/>
        </w:rPr>
      </w:pPr>
      <w:r>
        <w:rPr>
          <w:sz w:val="30"/>
          <w:szCs w:val="30"/>
        </w:rPr>
        <w:t>“不要过分邪恶，也不要愚蠢，你为何要不到时候就死呢？”</w:t>
      </w:r>
    </w:p>
    <w:p w14:paraId="36C18565">
      <w:pPr>
        <w:spacing w:line="252" w:lineRule="auto"/>
        <w:rPr>
          <w:rFonts w:hint="eastAsia" w:ascii="Arial"/>
          <w:sz w:val="30"/>
          <w:szCs w:val="30"/>
        </w:rPr>
      </w:pPr>
    </w:p>
    <w:p w14:paraId="18DBCA09">
      <w:pPr>
        <w:pStyle w:val="11"/>
        <w:widowControl/>
        <w:rPr>
          <w:sz w:val="30"/>
          <w:szCs w:val="30"/>
        </w:rPr>
      </w:pPr>
      <w:r>
        <w:rPr>
          <w:sz w:val="30"/>
          <w:szCs w:val="30"/>
        </w:rPr>
        <w:t>Was it then to the righteous, in a common way; that is, to such as content themselves with the observance of the absolute essentials of God's laws?</w:t>
      </w:r>
    </w:p>
    <w:p w14:paraId="0788861B">
      <w:pPr>
        <w:pStyle w:val="11"/>
        <w:widowControl/>
        <w:rPr>
          <w:sz w:val="30"/>
          <w:szCs w:val="30"/>
        </w:rPr>
      </w:pPr>
      <w:r>
        <w:rPr>
          <w:sz w:val="30"/>
          <w:szCs w:val="30"/>
        </w:rPr>
        <w:t>那么，它是对普通的义人说的吗？也就是说，对那些满足于遵守神律法绝对基本要素的人？</w:t>
      </w:r>
    </w:p>
    <w:p w14:paraId="702F848C">
      <w:pPr>
        <w:spacing w:line="252" w:lineRule="auto"/>
        <w:rPr>
          <w:rFonts w:hint="eastAsia" w:ascii="Arial"/>
          <w:sz w:val="30"/>
          <w:szCs w:val="30"/>
        </w:rPr>
      </w:pPr>
    </w:p>
    <w:p w14:paraId="47313131">
      <w:pPr>
        <w:pStyle w:val="11"/>
        <w:widowControl/>
        <w:rPr>
          <w:sz w:val="30"/>
          <w:szCs w:val="30"/>
        </w:rPr>
      </w:pPr>
      <w:r>
        <w:rPr>
          <w:sz w:val="30"/>
          <w:szCs w:val="30"/>
        </w:rPr>
        <w:t>Surely our adversaries will not allow this, unless they be of opinion, that to be righteous at all, is to be righteous over-much.</w:t>
      </w:r>
    </w:p>
    <w:p w14:paraId="121F269E">
      <w:pPr>
        <w:pStyle w:val="11"/>
        <w:widowControl/>
        <w:rPr>
          <w:sz w:val="30"/>
          <w:szCs w:val="30"/>
        </w:rPr>
      </w:pPr>
      <w:r>
        <w:rPr>
          <w:sz w:val="30"/>
          <w:szCs w:val="30"/>
        </w:rPr>
        <w:t>无疑，我们的对手不会允许这一点，除非他们认为行义本身就是行义过分。</w:t>
      </w:r>
    </w:p>
    <w:p w14:paraId="4FC0569D">
      <w:pPr>
        <w:spacing w:line="252" w:lineRule="auto"/>
        <w:rPr>
          <w:rFonts w:hint="eastAsia" w:ascii="Arial"/>
          <w:sz w:val="30"/>
          <w:szCs w:val="30"/>
        </w:rPr>
      </w:pPr>
    </w:p>
    <w:p w14:paraId="70496E17">
      <w:pPr>
        <w:pStyle w:val="11"/>
        <w:widowControl/>
        <w:rPr>
          <w:sz w:val="30"/>
          <w:szCs w:val="30"/>
        </w:rPr>
      </w:pPr>
      <w:r>
        <w:rPr>
          <w:sz w:val="30"/>
          <w:szCs w:val="30"/>
        </w:rPr>
        <w:t>And yet it cannot possibly be supposed that the persons spoken to, are men perfectly righteous; since, as I proved to you, in the introduction of this discourse, till we come up to the perfection of our heavenly father, we can never be righteous enough, much less perfectly righteous: wherefore, as in this life, men cannot attain to the perfection of their heavenly father, it follows in course that the persons here spoken to, cannot be men perfectly righteous, there being no such men existing; for as St. John saith, "If we say that we have no sin, we deceive ourselves, and the truth is not in us."</w:t>
      </w:r>
    </w:p>
    <w:p w14:paraId="097D4DE4">
      <w:pPr>
        <w:pStyle w:val="11"/>
        <w:widowControl/>
        <w:rPr>
          <w:sz w:val="30"/>
          <w:szCs w:val="30"/>
        </w:rPr>
      </w:pPr>
      <w:r>
        <w:rPr>
          <w:sz w:val="30"/>
          <w:szCs w:val="30"/>
        </w:rPr>
        <w:t>然而，不可能假设所说话语的对象是完全公义的人；因为，正如我在这篇讲道的引言中向你们证明的，除非我们达到我们天父的完全，否则我们永远不够公义，更不用说完全公义：因此，既然今生人类无法达到他们天父的完全，自然而然地，这里所说话语的对象就不可能是完全公义的人，因为不存在这样的人；正如圣约翰所说，“如果我们说自己没有罪，就是欺骗自己，真理就不在我们心里了。”</w:t>
      </w:r>
    </w:p>
    <w:p w14:paraId="22A9D993">
      <w:pPr>
        <w:spacing w:line="252" w:lineRule="auto"/>
        <w:rPr>
          <w:rFonts w:hint="eastAsia" w:ascii="Arial"/>
          <w:sz w:val="30"/>
          <w:szCs w:val="30"/>
        </w:rPr>
      </w:pPr>
    </w:p>
    <w:p w14:paraId="279B9976">
      <w:pPr>
        <w:pStyle w:val="11"/>
        <w:widowControl/>
        <w:rPr>
          <w:sz w:val="30"/>
          <w:szCs w:val="30"/>
        </w:rPr>
      </w:pPr>
      <w:r>
        <w:rPr>
          <w:sz w:val="30"/>
          <w:szCs w:val="30"/>
        </w:rPr>
        <w:t>Alas, O Lord, when shall we be delivered from the body of this death?</w:t>
      </w:r>
    </w:p>
    <w:p w14:paraId="650A76F7">
      <w:pPr>
        <w:pStyle w:val="11"/>
        <w:widowControl/>
        <w:rPr>
          <w:sz w:val="30"/>
          <w:szCs w:val="30"/>
        </w:rPr>
      </w:pPr>
      <w:r>
        <w:rPr>
          <w:sz w:val="30"/>
          <w:szCs w:val="30"/>
        </w:rPr>
        <w:t>唉，哦主啊，我们何时才能脱离这取死的身体呢？</w:t>
      </w:r>
    </w:p>
    <w:p w14:paraId="495E73A2">
      <w:pPr>
        <w:spacing w:line="252" w:lineRule="auto"/>
        <w:rPr>
          <w:rFonts w:hint="eastAsia" w:ascii="Arial"/>
          <w:sz w:val="30"/>
          <w:szCs w:val="30"/>
        </w:rPr>
      </w:pPr>
    </w:p>
    <w:p w14:paraId="16088CFC">
      <w:pPr>
        <w:pStyle w:val="11"/>
        <w:widowControl/>
        <w:rPr>
          <w:sz w:val="30"/>
          <w:szCs w:val="30"/>
        </w:rPr>
      </w:pPr>
      <w:r>
        <w:rPr>
          <w:sz w:val="30"/>
          <w:szCs w:val="30"/>
        </w:rPr>
        <w:t>It remains, that the persons spoken to, in the text, are such only, as persisting steadfastly in a firm adherence to all the essential laws of God, content not themselves with the practice of common virtues in a common degree, but live in a perpetual habitude of desires, struggles, and yearnings towards an intimate union with Christ, the perfection of righteousness.</w:t>
      </w:r>
    </w:p>
    <w:p w14:paraId="60EB63D3">
      <w:pPr>
        <w:pStyle w:val="11"/>
        <w:widowControl/>
        <w:rPr>
          <w:sz w:val="30"/>
          <w:szCs w:val="30"/>
        </w:rPr>
      </w:pPr>
      <w:r>
        <w:rPr>
          <w:sz w:val="30"/>
          <w:szCs w:val="30"/>
        </w:rPr>
        <w:t>由此可见，经文中所说话语的对象，唯独是那些坚定不移地遵守神所有基本律法，不满足于以普通程度实践普通美德，而是生活在一种永恒的习惯中，渴望、挣扎和切慕与基督——完全的公义——亲密联合的人。</w:t>
      </w:r>
    </w:p>
    <w:p w14:paraId="00C1DB2B">
      <w:pPr>
        <w:spacing w:line="252" w:lineRule="auto"/>
        <w:rPr>
          <w:rFonts w:hint="eastAsia" w:ascii="Arial"/>
          <w:sz w:val="30"/>
          <w:szCs w:val="30"/>
        </w:rPr>
      </w:pPr>
    </w:p>
    <w:p w14:paraId="1FD3B62F">
      <w:pPr>
        <w:pStyle w:val="11"/>
        <w:widowControl/>
        <w:rPr>
          <w:sz w:val="30"/>
          <w:szCs w:val="30"/>
        </w:rPr>
      </w:pPr>
      <w:r>
        <w:rPr>
          <w:sz w:val="30"/>
          <w:szCs w:val="30"/>
        </w:rPr>
        <w:t>They are not of the number of those righteous with indifference, who would fain blend the service of God and mammon, would fain have Christ and the world for their masters, and halting between two, like the children of Israel of old, with their faces to heaven, and their hearts to the earth, are neither hot nor cold.</w:t>
      </w:r>
    </w:p>
    <w:p w14:paraId="11CE27A5">
      <w:pPr>
        <w:pStyle w:val="11"/>
        <w:widowControl/>
        <w:rPr>
          <w:sz w:val="30"/>
          <w:szCs w:val="30"/>
        </w:rPr>
      </w:pPr>
      <w:r>
        <w:rPr>
          <w:sz w:val="30"/>
          <w:szCs w:val="30"/>
        </w:rPr>
        <w:t>他们不属于那些冷漠的义人，他们渴望将事奉神和事奉财利（mammon）混为一谈，渴望以基督和世界为他们的主人，并且像古时的以色列人一样，在两者之间徘徊，面朝天堂，心向尘土，既不冷也不热。</w:t>
      </w:r>
    </w:p>
    <w:p w14:paraId="5605C422">
      <w:pPr>
        <w:spacing w:line="252" w:lineRule="auto"/>
        <w:rPr>
          <w:rFonts w:hint="eastAsia" w:ascii="Arial"/>
          <w:sz w:val="30"/>
          <w:szCs w:val="30"/>
        </w:rPr>
      </w:pPr>
    </w:p>
    <w:p w14:paraId="22A4085A">
      <w:pPr>
        <w:pStyle w:val="11"/>
        <w:widowControl/>
        <w:rPr>
          <w:sz w:val="30"/>
          <w:szCs w:val="30"/>
        </w:rPr>
      </w:pPr>
      <w:r>
        <w:rPr>
          <w:sz w:val="30"/>
          <w:szCs w:val="30"/>
        </w:rPr>
        <w:t>Alas, would they were cold or hot!</w:t>
      </w:r>
    </w:p>
    <w:p w14:paraId="5CBF12F5">
      <w:pPr>
        <w:pStyle w:val="11"/>
        <w:widowControl/>
        <w:rPr>
          <w:sz w:val="30"/>
          <w:szCs w:val="30"/>
        </w:rPr>
      </w:pPr>
      <w:r>
        <w:rPr>
          <w:sz w:val="30"/>
          <w:szCs w:val="30"/>
        </w:rPr>
        <w:t>唉，但愿他们是冷的或热的！</w:t>
      </w:r>
    </w:p>
    <w:p w14:paraId="1E6CE417">
      <w:pPr>
        <w:spacing w:line="252" w:lineRule="auto"/>
        <w:rPr>
          <w:rFonts w:hint="eastAsia" w:ascii="Arial"/>
          <w:sz w:val="30"/>
          <w:szCs w:val="30"/>
        </w:rPr>
      </w:pPr>
    </w:p>
    <w:p w14:paraId="6B574FF7">
      <w:pPr>
        <w:pStyle w:val="11"/>
        <w:widowControl/>
        <w:rPr>
          <w:sz w:val="30"/>
          <w:szCs w:val="30"/>
        </w:rPr>
      </w:pPr>
      <w:r>
        <w:rPr>
          <w:sz w:val="30"/>
          <w:szCs w:val="30"/>
        </w:rPr>
        <w:t>But "because they are luke-warm, and neither cold nor hot, the Lord shall spew the out of his mouth."</w:t>
      </w:r>
    </w:p>
    <w:p w14:paraId="61DDF876">
      <w:pPr>
        <w:pStyle w:val="11"/>
        <w:widowControl/>
        <w:rPr>
          <w:sz w:val="30"/>
          <w:szCs w:val="30"/>
        </w:rPr>
      </w:pPr>
      <w:r>
        <w:rPr>
          <w:sz w:val="30"/>
          <w:szCs w:val="30"/>
        </w:rPr>
        <w:t>但“因为他们不冷不热，所以主必把他们从祂口中吐出去。”</w:t>
      </w:r>
    </w:p>
    <w:p w14:paraId="0BD19478">
      <w:pPr>
        <w:spacing w:line="252" w:lineRule="auto"/>
        <w:rPr>
          <w:rFonts w:hint="eastAsia" w:ascii="Arial"/>
          <w:sz w:val="30"/>
          <w:szCs w:val="30"/>
        </w:rPr>
      </w:pPr>
    </w:p>
    <w:p w14:paraId="6CB8C940">
      <w:pPr>
        <w:pStyle w:val="11"/>
        <w:widowControl/>
        <w:rPr>
          <w:sz w:val="30"/>
          <w:szCs w:val="30"/>
        </w:rPr>
      </w:pPr>
      <w:r>
        <w:rPr>
          <w:sz w:val="30"/>
          <w:szCs w:val="30"/>
        </w:rPr>
        <w:t>Not so the persons spoken to in my text; not so you, O beloved in God, who having shaken off the world and worldly affection; to run the more swiftly after righteousness, hate your own lives for the sake of Christ.</w:t>
      </w:r>
    </w:p>
    <w:p w14:paraId="1DC76228">
      <w:pPr>
        <w:pStyle w:val="11"/>
        <w:widowControl/>
        <w:rPr>
          <w:sz w:val="30"/>
          <w:szCs w:val="30"/>
        </w:rPr>
      </w:pPr>
      <w:r>
        <w:rPr>
          <w:sz w:val="30"/>
          <w:szCs w:val="30"/>
        </w:rPr>
        <w:t>我的经文中提到的那些人并非如此；你们，哦，蒙神所爱的人，并非如此，你们已经摆脱了世界和世俗的情感；为了更迅速地追求公义，你们为基督的缘故恨恶自己的生命。</w:t>
      </w:r>
    </w:p>
    <w:p w14:paraId="7438065B">
      <w:pPr>
        <w:spacing w:line="252" w:lineRule="auto"/>
        <w:rPr>
          <w:rFonts w:hint="eastAsia" w:ascii="Arial"/>
          <w:sz w:val="30"/>
          <w:szCs w:val="30"/>
        </w:rPr>
      </w:pPr>
    </w:p>
    <w:p w14:paraId="49D8CB92">
      <w:pPr>
        <w:pStyle w:val="11"/>
        <w:widowControl/>
        <w:rPr>
          <w:sz w:val="30"/>
          <w:szCs w:val="30"/>
        </w:rPr>
      </w:pPr>
      <w:r>
        <w:rPr>
          <w:sz w:val="30"/>
          <w:szCs w:val="30"/>
        </w:rPr>
        <w:t>Happy, happy are all you, who put on our Lord Jesus, and with him the new man!</w:t>
      </w:r>
    </w:p>
    <w:p w14:paraId="7F6A5674">
      <w:pPr>
        <w:pStyle w:val="11"/>
        <w:widowControl/>
        <w:rPr>
          <w:sz w:val="30"/>
          <w:szCs w:val="30"/>
        </w:rPr>
      </w:pPr>
      <w:r>
        <w:rPr>
          <w:sz w:val="30"/>
          <w:szCs w:val="30"/>
        </w:rPr>
        <w:t>幸福啊，你们所有穿上我们主耶稣，并与祂一同穿上新人的人，是多么幸福啊！</w:t>
      </w:r>
    </w:p>
    <w:p w14:paraId="57892022">
      <w:pPr>
        <w:spacing w:line="252" w:lineRule="auto"/>
        <w:rPr>
          <w:rFonts w:hint="eastAsia" w:ascii="Arial"/>
          <w:sz w:val="30"/>
          <w:szCs w:val="30"/>
        </w:rPr>
      </w:pPr>
    </w:p>
    <w:p w14:paraId="64A3019A">
      <w:pPr>
        <w:pStyle w:val="11"/>
        <w:widowControl/>
        <w:rPr>
          <w:sz w:val="30"/>
          <w:szCs w:val="30"/>
        </w:rPr>
      </w:pPr>
      <w:r>
        <w:rPr>
          <w:sz w:val="30"/>
          <w:szCs w:val="30"/>
        </w:rPr>
        <w:t>"You are the true circumcision which worship God in spirit, and rejoice in Christ Jesus, and have no confidence in the flesh."</w:t>
      </w:r>
    </w:p>
    <w:p w14:paraId="6E84450A">
      <w:pPr>
        <w:pStyle w:val="11"/>
        <w:widowControl/>
        <w:rPr>
          <w:sz w:val="30"/>
          <w:szCs w:val="30"/>
        </w:rPr>
      </w:pPr>
      <w:r>
        <w:rPr>
          <w:sz w:val="30"/>
          <w:szCs w:val="30"/>
        </w:rPr>
        <w:t>“你们是真受割礼的，是以神的灵敬拜，在基督耶稣里夸口，不靠着肉体的。”</w:t>
      </w:r>
    </w:p>
    <w:p w14:paraId="6A5F5BDE">
      <w:pPr>
        <w:spacing w:line="252" w:lineRule="auto"/>
        <w:rPr>
          <w:rFonts w:hint="eastAsia" w:ascii="Arial"/>
          <w:sz w:val="30"/>
          <w:szCs w:val="30"/>
        </w:rPr>
      </w:pPr>
    </w:p>
    <w:p w14:paraId="4F1B94BD">
      <w:pPr>
        <w:pStyle w:val="11"/>
        <w:widowControl/>
        <w:rPr>
          <w:sz w:val="30"/>
          <w:szCs w:val="30"/>
        </w:rPr>
      </w:pPr>
      <w:r>
        <w:rPr>
          <w:sz w:val="30"/>
          <w:szCs w:val="30"/>
        </w:rPr>
        <w:t>What wonder then, Christians!</w:t>
      </w:r>
    </w:p>
    <w:p w14:paraId="51F83A1C">
      <w:pPr>
        <w:pStyle w:val="11"/>
        <w:widowControl/>
        <w:rPr>
          <w:sz w:val="30"/>
          <w:szCs w:val="30"/>
        </w:rPr>
      </w:pPr>
      <w:r>
        <w:rPr>
          <w:sz w:val="30"/>
          <w:szCs w:val="30"/>
        </w:rPr>
        <w:t>那么，基督徒们，这有什么好奇怪的呢！</w:t>
      </w:r>
    </w:p>
    <w:p w14:paraId="0BFA8427">
      <w:pPr>
        <w:spacing w:line="252" w:lineRule="auto"/>
        <w:rPr>
          <w:rFonts w:hint="eastAsia" w:ascii="Arial"/>
          <w:sz w:val="30"/>
          <w:szCs w:val="30"/>
        </w:rPr>
      </w:pPr>
    </w:p>
    <w:p w14:paraId="4AB101FF">
      <w:pPr>
        <w:pStyle w:val="11"/>
        <w:widowControl/>
        <w:rPr>
          <w:sz w:val="30"/>
          <w:szCs w:val="30"/>
        </w:rPr>
      </w:pPr>
      <w:r>
        <w:rPr>
          <w:sz w:val="30"/>
          <w:szCs w:val="30"/>
        </w:rPr>
        <w:t>To you I speak, all ye lovers and strugglers after the perfect righteousness of your divine Master Christ; what wonder is it, that you should be charged with enthusiasm, with folly, with fanaticism and madness?</w:t>
      </w:r>
    </w:p>
    <w:p w14:paraId="5178015A">
      <w:pPr>
        <w:pStyle w:val="11"/>
        <w:widowControl/>
        <w:rPr>
          <w:sz w:val="30"/>
          <w:szCs w:val="30"/>
        </w:rPr>
      </w:pPr>
      <w:r>
        <w:rPr>
          <w:sz w:val="30"/>
          <w:szCs w:val="30"/>
        </w:rPr>
        <w:t>我对你们说话，所有爱慕并追求你们神圣主基督完全公义的人；你们被指责为狂热、愚蠢、狂信和疯狂，这有什么好奇怪的呢？</w:t>
      </w:r>
    </w:p>
    <w:p w14:paraId="7BCD30C0">
      <w:pPr>
        <w:spacing w:line="252" w:lineRule="auto"/>
        <w:rPr>
          <w:rFonts w:hint="eastAsia" w:ascii="Arial"/>
          <w:sz w:val="30"/>
          <w:szCs w:val="30"/>
        </w:rPr>
      </w:pPr>
    </w:p>
    <w:p w14:paraId="554C10A9">
      <w:pPr>
        <w:pStyle w:val="11"/>
        <w:widowControl/>
        <w:rPr>
          <w:sz w:val="30"/>
          <w:szCs w:val="30"/>
        </w:rPr>
      </w:pPr>
      <w:r>
        <w:rPr>
          <w:sz w:val="30"/>
          <w:szCs w:val="30"/>
        </w:rPr>
        <w:t>Were not the apostles so before you, when they preached Christ Jesus?</w:t>
      </w:r>
    </w:p>
    <w:p w14:paraId="6497226C">
      <w:pPr>
        <w:pStyle w:val="11"/>
        <w:widowControl/>
        <w:rPr>
          <w:sz w:val="30"/>
          <w:szCs w:val="30"/>
        </w:rPr>
      </w:pPr>
      <w:r>
        <w:rPr>
          <w:sz w:val="30"/>
          <w:szCs w:val="30"/>
        </w:rPr>
        <w:t>在你们之前，使徒们传讲耶稣基督时，岂不也是如此吗？</w:t>
      </w:r>
    </w:p>
    <w:p w14:paraId="0C3A3921">
      <w:pPr>
        <w:pStyle w:val="11"/>
        <w:widowControl/>
        <w:rPr>
          <w:sz w:val="30"/>
          <w:szCs w:val="30"/>
        </w:rPr>
      </w:pPr>
      <w:r>
        <w:rPr>
          <w:sz w:val="30"/>
          <w:szCs w:val="30"/>
        </w:rPr>
        <w:t>Nay were they not reputed drunk with wine?</w:t>
      </w:r>
    </w:p>
    <w:p w14:paraId="09795060">
      <w:pPr>
        <w:pStyle w:val="11"/>
        <w:widowControl/>
        <w:rPr>
          <w:sz w:val="30"/>
          <w:szCs w:val="30"/>
        </w:rPr>
      </w:pPr>
      <w:r>
        <w:rPr>
          <w:sz w:val="30"/>
          <w:szCs w:val="30"/>
        </w:rPr>
        <w:t>甚至他们岂不被认为是醉酒了吗？</w:t>
      </w:r>
    </w:p>
    <w:p w14:paraId="04374A21">
      <w:pPr>
        <w:spacing w:line="252" w:lineRule="auto"/>
        <w:rPr>
          <w:rFonts w:hint="eastAsia" w:ascii="Arial"/>
          <w:sz w:val="30"/>
          <w:szCs w:val="30"/>
        </w:rPr>
      </w:pPr>
    </w:p>
    <w:p w14:paraId="4755F1A5">
      <w:pPr>
        <w:pStyle w:val="11"/>
        <w:widowControl/>
        <w:rPr>
          <w:sz w:val="30"/>
          <w:szCs w:val="30"/>
        </w:rPr>
      </w:pPr>
      <w:r>
        <w:rPr>
          <w:sz w:val="30"/>
          <w:szCs w:val="30"/>
        </w:rPr>
        <w:t>Can you be amazed at it in an age, "when all manner of vice abounds to a degree almost unheard of," when the land is full of adulterers, and because of swearing the land mourneth.</w:t>
      </w:r>
    </w:p>
    <w:p w14:paraId="66B03D4C">
      <w:pPr>
        <w:pStyle w:val="11"/>
        <w:widowControl/>
        <w:rPr>
          <w:sz w:val="30"/>
          <w:szCs w:val="30"/>
        </w:rPr>
      </w:pPr>
      <w:r>
        <w:rPr>
          <w:sz w:val="30"/>
          <w:szCs w:val="30"/>
        </w:rPr>
        <w:t>在一个“各种罪恶几乎闻所未闻地充斥”的时代，在一个遍地淫乱、因起誓而哀伤的土地上，你们能对此感到惊讶吗？</w:t>
      </w:r>
    </w:p>
    <w:p w14:paraId="64CD1F9E">
      <w:pPr>
        <w:spacing w:line="252" w:lineRule="auto"/>
        <w:rPr>
          <w:rFonts w:hint="eastAsia" w:ascii="Arial"/>
          <w:sz w:val="30"/>
          <w:szCs w:val="30"/>
        </w:rPr>
      </w:pPr>
    </w:p>
    <w:p w14:paraId="65BA3200">
      <w:pPr>
        <w:pStyle w:val="11"/>
        <w:widowControl/>
        <w:rPr>
          <w:sz w:val="30"/>
          <w:szCs w:val="30"/>
        </w:rPr>
      </w:pPr>
      <w:r>
        <w:rPr>
          <w:sz w:val="30"/>
          <w:szCs w:val="30"/>
        </w:rPr>
        <w:t>O how is the faithful city become an harlot!</w:t>
      </w:r>
    </w:p>
    <w:p w14:paraId="3DC0D460">
      <w:pPr>
        <w:pStyle w:val="11"/>
        <w:widowControl/>
        <w:rPr>
          <w:sz w:val="30"/>
          <w:szCs w:val="30"/>
        </w:rPr>
      </w:pPr>
      <w:r>
        <w:rPr>
          <w:sz w:val="30"/>
          <w:szCs w:val="30"/>
        </w:rPr>
        <w:t>哦，那忠信的城，何竟变为妓女！</w:t>
      </w:r>
    </w:p>
    <w:p w14:paraId="6D69678C">
      <w:pPr>
        <w:spacing w:line="252" w:lineRule="auto"/>
        <w:rPr>
          <w:rFonts w:hint="eastAsia" w:ascii="Arial"/>
          <w:sz w:val="30"/>
          <w:szCs w:val="30"/>
        </w:rPr>
      </w:pPr>
    </w:p>
    <w:p w14:paraId="78323AD9">
      <w:pPr>
        <w:pStyle w:val="11"/>
        <w:widowControl/>
        <w:rPr>
          <w:sz w:val="30"/>
          <w:szCs w:val="30"/>
        </w:rPr>
      </w:pPr>
      <w:r>
        <w:rPr>
          <w:sz w:val="30"/>
          <w:szCs w:val="30"/>
        </w:rPr>
        <w:t>My heart within me is broken, because of the clergy, all my bones shake?</w:t>
      </w:r>
    </w:p>
    <w:p w14:paraId="7DB890B9">
      <w:pPr>
        <w:pStyle w:val="11"/>
        <w:widowControl/>
        <w:rPr>
          <w:sz w:val="30"/>
          <w:szCs w:val="30"/>
        </w:rPr>
      </w:pPr>
      <w:r>
        <w:rPr>
          <w:sz w:val="30"/>
          <w:szCs w:val="30"/>
        </w:rPr>
        <w:t>我内心的心碎了，因为神职人员，我全身的骨头都在颤抖？</w:t>
      </w:r>
    </w:p>
    <w:p w14:paraId="6DCDD9FF">
      <w:pPr>
        <w:spacing w:line="252" w:lineRule="auto"/>
        <w:rPr>
          <w:rFonts w:hint="eastAsia" w:ascii="Arial"/>
          <w:sz w:val="30"/>
          <w:szCs w:val="30"/>
        </w:rPr>
      </w:pPr>
    </w:p>
    <w:p w14:paraId="561A08F0">
      <w:pPr>
        <w:pStyle w:val="11"/>
        <w:widowControl/>
        <w:rPr>
          <w:sz w:val="30"/>
          <w:szCs w:val="30"/>
        </w:rPr>
      </w:pPr>
      <w:r>
        <w:rPr>
          <w:sz w:val="30"/>
          <w:szCs w:val="30"/>
        </w:rPr>
        <w:t>I am like a drunken man, and like a man whom wine hath overcome; because of the Lord, and because of the words of his holiness, perverted by this deluded clergyman.</w:t>
      </w:r>
    </w:p>
    <w:p w14:paraId="271EC03C">
      <w:pPr>
        <w:pStyle w:val="11"/>
        <w:widowControl/>
        <w:rPr>
          <w:sz w:val="30"/>
          <w:szCs w:val="30"/>
        </w:rPr>
      </w:pPr>
      <w:r>
        <w:rPr>
          <w:sz w:val="30"/>
          <w:szCs w:val="30"/>
        </w:rPr>
        <w:t>我像一个醉汉，又像一个被酒胜过的人；因为主，也因为祂圣洁的话语被这个受迷惑的神职人员歪曲。</w:t>
      </w:r>
    </w:p>
    <w:p w14:paraId="77381D1A">
      <w:pPr>
        <w:spacing w:line="252" w:lineRule="auto"/>
        <w:rPr>
          <w:rFonts w:hint="eastAsia" w:ascii="Arial"/>
          <w:sz w:val="30"/>
          <w:szCs w:val="30"/>
        </w:rPr>
      </w:pPr>
    </w:p>
    <w:p w14:paraId="00313656">
      <w:pPr>
        <w:pStyle w:val="11"/>
        <w:widowControl/>
        <w:rPr>
          <w:sz w:val="30"/>
          <w:szCs w:val="30"/>
        </w:rPr>
      </w:pPr>
      <w:r>
        <w:rPr>
          <w:sz w:val="30"/>
          <w:szCs w:val="30"/>
        </w:rPr>
        <w:t>When the clergy, whom Christ has appointed to teach his people "to walk before him and be perfect," become teachers of worldly maxims, what can be expected from the laity?</w:t>
      </w:r>
    </w:p>
    <w:p w14:paraId="2DF7094F">
      <w:pPr>
        <w:pStyle w:val="11"/>
        <w:widowControl/>
        <w:rPr>
          <w:sz w:val="30"/>
          <w:szCs w:val="30"/>
        </w:rPr>
      </w:pPr>
      <w:r>
        <w:rPr>
          <w:sz w:val="30"/>
          <w:szCs w:val="30"/>
        </w:rPr>
        <w:t>当基督所任命教导祂百姓“在祂面前行事为人，作完全人”的神职人员，变成世俗准则的教师时，我们能对平信徒（laity）有什么期望呢？</w:t>
      </w:r>
    </w:p>
    <w:p w14:paraId="6A4CD866">
      <w:pPr>
        <w:spacing w:line="252" w:lineRule="auto"/>
        <w:rPr>
          <w:rFonts w:hint="eastAsia" w:ascii="Arial"/>
          <w:sz w:val="30"/>
          <w:szCs w:val="30"/>
        </w:rPr>
      </w:pPr>
    </w:p>
    <w:p w14:paraId="2454BD30">
      <w:pPr>
        <w:pStyle w:val="11"/>
        <w:widowControl/>
        <w:rPr>
          <w:sz w:val="30"/>
          <w:szCs w:val="30"/>
        </w:rPr>
      </w:pPr>
      <w:r>
        <w:rPr>
          <w:sz w:val="30"/>
          <w:szCs w:val="30"/>
        </w:rPr>
        <w:t>It is notorious, that for the moralizing iniquity of the priest, the land mourns.</w:t>
      </w:r>
    </w:p>
    <w:p w14:paraId="7BAED9D5">
      <w:pPr>
        <w:pStyle w:val="11"/>
        <w:widowControl/>
        <w:rPr>
          <w:sz w:val="30"/>
          <w:szCs w:val="30"/>
        </w:rPr>
      </w:pPr>
      <w:r>
        <w:rPr>
          <w:sz w:val="30"/>
          <w:szCs w:val="30"/>
        </w:rPr>
        <w:t>众所周知，因着祭司的道德败坏（moralizing iniquity），这地哀哭。</w:t>
      </w:r>
    </w:p>
    <w:p w14:paraId="7E41554D">
      <w:pPr>
        <w:spacing w:line="252" w:lineRule="auto"/>
        <w:rPr>
          <w:rFonts w:hint="eastAsia" w:ascii="Arial"/>
          <w:sz w:val="30"/>
          <w:szCs w:val="30"/>
        </w:rPr>
      </w:pPr>
    </w:p>
    <w:p w14:paraId="3067DCB2">
      <w:pPr>
        <w:pStyle w:val="11"/>
        <w:widowControl/>
        <w:rPr>
          <w:sz w:val="30"/>
          <w:szCs w:val="30"/>
        </w:rPr>
      </w:pPr>
      <w:r>
        <w:rPr>
          <w:sz w:val="30"/>
          <w:szCs w:val="30"/>
        </w:rPr>
        <w:t>They have preached and lived many sincere persons out of the church of England.</w:t>
      </w:r>
    </w:p>
    <w:p w14:paraId="19445134">
      <w:pPr>
        <w:pStyle w:val="11"/>
        <w:widowControl/>
        <w:rPr>
          <w:sz w:val="30"/>
          <w:szCs w:val="30"/>
        </w:rPr>
      </w:pPr>
      <w:r>
        <w:rPr>
          <w:sz w:val="30"/>
          <w:szCs w:val="30"/>
        </w:rPr>
        <w:t>他们藉着讲道和生活，使许多真诚的人离开了英格兰教会。</w:t>
      </w:r>
    </w:p>
    <w:p w14:paraId="69493D82">
      <w:pPr>
        <w:spacing w:line="252" w:lineRule="auto"/>
        <w:rPr>
          <w:rFonts w:hint="eastAsia" w:ascii="Arial"/>
          <w:sz w:val="30"/>
          <w:szCs w:val="30"/>
        </w:rPr>
      </w:pPr>
    </w:p>
    <w:p w14:paraId="1C28805C">
      <w:pPr>
        <w:pStyle w:val="11"/>
        <w:widowControl/>
        <w:rPr>
          <w:sz w:val="30"/>
          <w:szCs w:val="30"/>
        </w:rPr>
      </w:pPr>
      <w:r>
        <w:rPr>
          <w:sz w:val="30"/>
          <w:szCs w:val="30"/>
        </w:rPr>
        <w:t>They endeavor to make you vain: (as the prophets did in the day of Jeremiah) they speak a vision out of their own mouth, and not out of the mouth of the Lord.</w:t>
      </w:r>
    </w:p>
    <w:p w14:paraId="2CFEF74C">
      <w:pPr>
        <w:pStyle w:val="11"/>
        <w:widowControl/>
        <w:rPr>
          <w:sz w:val="30"/>
          <w:szCs w:val="30"/>
        </w:rPr>
      </w:pPr>
      <w:r>
        <w:rPr>
          <w:sz w:val="30"/>
          <w:szCs w:val="30"/>
        </w:rPr>
        <w:t>他们试图使你们虚浮：（就像耶利米时代的先知那样）他们凭自己的口说异象，而不是凭耶和华的口说。</w:t>
      </w:r>
    </w:p>
    <w:p w14:paraId="14ABA952">
      <w:pPr>
        <w:spacing w:line="252" w:lineRule="auto"/>
        <w:rPr>
          <w:rFonts w:hint="eastAsia" w:ascii="Arial"/>
          <w:sz w:val="30"/>
          <w:szCs w:val="30"/>
        </w:rPr>
      </w:pPr>
    </w:p>
    <w:p w14:paraId="05A161F1">
      <w:pPr>
        <w:pStyle w:val="11"/>
        <w:widowControl/>
        <w:rPr>
          <w:sz w:val="30"/>
          <w:szCs w:val="30"/>
        </w:rPr>
      </w:pPr>
      <w:r>
        <w:rPr>
          <w:sz w:val="30"/>
          <w:szCs w:val="30"/>
        </w:rPr>
        <w:t>In a word, "both prophet and priest are profane, and do wickedness in the very house of the Lord."</w:t>
      </w:r>
    </w:p>
    <w:p w14:paraId="71FDEE37">
      <w:pPr>
        <w:pStyle w:val="11"/>
        <w:widowControl/>
        <w:rPr>
          <w:sz w:val="30"/>
          <w:szCs w:val="30"/>
        </w:rPr>
      </w:pPr>
      <w:r>
        <w:rPr>
          <w:sz w:val="30"/>
          <w:szCs w:val="30"/>
        </w:rPr>
        <w:t>一言以蔽之，“先知和祭司都亵渎神，在耶和华的殿中行恶。”</w:t>
      </w:r>
    </w:p>
    <w:p w14:paraId="32CF7F54">
      <w:pPr>
        <w:spacing w:line="252" w:lineRule="auto"/>
        <w:rPr>
          <w:rFonts w:hint="eastAsia" w:ascii="Arial"/>
          <w:sz w:val="30"/>
          <w:szCs w:val="30"/>
        </w:rPr>
      </w:pPr>
    </w:p>
    <w:p w14:paraId="5F70F55C">
      <w:pPr>
        <w:pStyle w:val="11"/>
        <w:widowControl/>
        <w:rPr>
          <w:sz w:val="30"/>
          <w:szCs w:val="30"/>
        </w:rPr>
      </w:pPr>
      <w:r>
        <w:rPr>
          <w:sz w:val="30"/>
          <w:szCs w:val="30"/>
        </w:rPr>
        <w:t>Nay, they say still to them who despise the Lord, The Lord hath said, Ye shall have peace; and they say to every one who walketh after the imagination of his own heart, No evil shall come upon you.</w:t>
      </w:r>
    </w:p>
    <w:p w14:paraId="43045EFC">
      <w:pPr>
        <w:pStyle w:val="11"/>
        <w:widowControl/>
        <w:rPr>
          <w:sz w:val="30"/>
          <w:szCs w:val="30"/>
        </w:rPr>
      </w:pPr>
      <w:r>
        <w:rPr>
          <w:sz w:val="30"/>
          <w:szCs w:val="30"/>
        </w:rPr>
        <w:t>甚至他们仍然对那些藐视耶和华的人说：“耶和华说过，你们必得平安”；他们对每一个随从自己心意行事的人说：“祸患不会临到你们。”</w:t>
      </w:r>
    </w:p>
    <w:p w14:paraId="21792A33">
      <w:pPr>
        <w:spacing w:line="252" w:lineRule="auto"/>
        <w:rPr>
          <w:rFonts w:hint="eastAsia" w:ascii="Arial"/>
          <w:sz w:val="30"/>
          <w:szCs w:val="30"/>
        </w:rPr>
      </w:pPr>
    </w:p>
    <w:p w14:paraId="24C156F8">
      <w:pPr>
        <w:pStyle w:val="11"/>
        <w:widowControl/>
        <w:rPr>
          <w:sz w:val="30"/>
          <w:szCs w:val="30"/>
        </w:rPr>
      </w:pPr>
      <w:r>
        <w:rPr>
          <w:sz w:val="30"/>
          <w:szCs w:val="30"/>
        </w:rPr>
        <w:t>Such is the language, my beloved lovers of Christian perfection, which the indolent, earthly-minded, pleasure-taking clergy of the church of England, use to strengthen the hands of evil-doers, that none may return from his wickedness.</w:t>
      </w:r>
    </w:p>
    <w:p w14:paraId="214D2855">
      <w:pPr>
        <w:pStyle w:val="11"/>
        <w:widowControl/>
        <w:rPr>
          <w:sz w:val="30"/>
          <w:szCs w:val="30"/>
        </w:rPr>
      </w:pPr>
      <w:r>
        <w:rPr>
          <w:sz w:val="30"/>
          <w:szCs w:val="30"/>
        </w:rPr>
        <w:t>我亲爱的基督徒完全的爱慕者们，这就是英格兰教会中那些懒惰、心系世俗、追求享乐的神职人员所使用的言语，用来坚固作恶者的手，使无人从他的邪恶中回转。</w:t>
      </w:r>
    </w:p>
    <w:p w14:paraId="2EC0B6EA">
      <w:pPr>
        <w:spacing w:line="252" w:lineRule="auto"/>
        <w:rPr>
          <w:rFonts w:hint="eastAsia" w:ascii="Arial"/>
          <w:sz w:val="30"/>
          <w:szCs w:val="30"/>
        </w:rPr>
      </w:pPr>
    </w:p>
    <w:p w14:paraId="1C8FC4E7">
      <w:pPr>
        <w:pStyle w:val="11"/>
        <w:widowControl/>
        <w:rPr>
          <w:sz w:val="30"/>
          <w:szCs w:val="30"/>
        </w:rPr>
      </w:pPr>
      <w:r>
        <w:rPr>
          <w:sz w:val="30"/>
          <w:szCs w:val="30"/>
        </w:rPr>
        <w:t>Such is the doctrine of the letter-learned divine, who has dipped his pen in gall, to decry perfect righteousness, and to delude you from it, with a false application of that text so greatly misunderstood by him: "Be not righteous over-much, neither be thou over-wise: why shouldst thou destroy thyself?"</w:t>
      </w:r>
    </w:p>
    <w:p w14:paraId="43D77D4A">
      <w:pPr>
        <w:pStyle w:val="11"/>
        <w:widowControl/>
        <w:rPr>
          <w:sz w:val="30"/>
          <w:szCs w:val="30"/>
        </w:rPr>
      </w:pPr>
      <w:r>
        <w:rPr>
          <w:sz w:val="30"/>
          <w:szCs w:val="30"/>
        </w:rPr>
        <w:t>这就是那位咬文嚼字的（letter-learned）神学家的教义，他将笔蘸在苦胆里，来贬低完全的公义，并藉着对那段被他大大误解的经文的错误应用，来迷惑你们脱离它：“不要行义过分，也不要过于自作聪明：何必自取败亡呢？”</w:t>
      </w:r>
    </w:p>
    <w:p w14:paraId="6F68857C">
      <w:pPr>
        <w:spacing w:line="252" w:lineRule="auto"/>
        <w:rPr>
          <w:rFonts w:hint="eastAsia" w:ascii="Arial"/>
          <w:sz w:val="30"/>
          <w:szCs w:val="30"/>
        </w:rPr>
      </w:pPr>
    </w:p>
    <w:p w14:paraId="0840A31D">
      <w:pPr>
        <w:pStyle w:val="11"/>
        <w:widowControl/>
        <w:rPr>
          <w:sz w:val="30"/>
          <w:szCs w:val="30"/>
        </w:rPr>
      </w:pPr>
      <w:r>
        <w:rPr>
          <w:sz w:val="30"/>
          <w:szCs w:val="30"/>
        </w:rPr>
        <w:t>But suffer not yourselves, my fellow-Christians, to be deluded by him.</w:t>
      </w:r>
    </w:p>
    <w:p w14:paraId="509F6E43">
      <w:pPr>
        <w:pStyle w:val="11"/>
        <w:widowControl/>
        <w:rPr>
          <w:sz w:val="30"/>
          <w:szCs w:val="30"/>
        </w:rPr>
      </w:pPr>
      <w:r>
        <w:rPr>
          <w:sz w:val="30"/>
          <w:szCs w:val="30"/>
        </w:rPr>
        <w:t>但我的基督徒同伴们，不要让你们自己被他迷惑。</w:t>
      </w:r>
    </w:p>
    <w:p w14:paraId="0007CDA6">
      <w:pPr>
        <w:spacing w:line="252" w:lineRule="auto"/>
        <w:rPr>
          <w:rFonts w:hint="eastAsia" w:ascii="Arial"/>
          <w:sz w:val="30"/>
          <w:szCs w:val="30"/>
        </w:rPr>
      </w:pPr>
    </w:p>
    <w:p w14:paraId="6B714887">
      <w:pPr>
        <w:pStyle w:val="11"/>
        <w:widowControl/>
        <w:rPr>
          <w:sz w:val="30"/>
          <w:szCs w:val="30"/>
        </w:rPr>
      </w:pPr>
      <w:r>
        <w:rPr>
          <w:sz w:val="30"/>
          <w:szCs w:val="30"/>
        </w:rPr>
        <w:t>For as I have already shown to you, he is grossly (Lord grant he was not maliciously) mistaken in his manner of explaining this text; and so far from making a right application of it according to the wise, the experienced Solomon's intention, he acts the character of a vain libertine, full of self-love, and earthly desires, whom Solomon but personates, to ridicule.</w:t>
      </w:r>
    </w:p>
    <w:p w14:paraId="4BB7F7F3">
      <w:pPr>
        <w:pStyle w:val="11"/>
        <w:widowControl/>
        <w:rPr>
          <w:sz w:val="30"/>
          <w:szCs w:val="30"/>
        </w:rPr>
      </w:pPr>
      <w:r>
        <w:rPr>
          <w:sz w:val="30"/>
          <w:szCs w:val="30"/>
        </w:rPr>
        <w:t>因为正如我已向你们展示的，他在解释这段经文的方式上犯了严重的错误（主啊，愿他不是出于恶意）；他不仅没有按照智慧、经验丰富的所罗门的意图正确地应用它，反而扮演了一个充满自爱和世俗欲望的虚浮放荡者角色，所罗门只是藉此来讽刺他。</w:t>
      </w:r>
    </w:p>
    <w:p w14:paraId="364F39E0">
      <w:pPr>
        <w:spacing w:line="252" w:lineRule="auto"/>
        <w:rPr>
          <w:rFonts w:hint="eastAsia" w:ascii="Arial"/>
          <w:sz w:val="30"/>
          <w:szCs w:val="30"/>
        </w:rPr>
      </w:pPr>
    </w:p>
    <w:p w14:paraId="3AFA7171">
      <w:pPr>
        <w:pStyle w:val="11"/>
        <w:widowControl/>
        <w:rPr>
          <w:sz w:val="30"/>
          <w:szCs w:val="30"/>
        </w:rPr>
      </w:pPr>
      <w:r>
        <w:rPr>
          <w:sz w:val="30"/>
          <w:szCs w:val="30"/>
        </w:rPr>
        <w:t>But the doctor by realizing that character is himself, becomes the teacher and approver of worldly maxims, which he applies to you, on purpose to destroy in you the yearnings after perfect righteousness in Christ.</w:t>
      </w:r>
    </w:p>
    <w:p w14:paraId="61D5E327">
      <w:pPr>
        <w:pStyle w:val="11"/>
        <w:widowControl/>
        <w:rPr>
          <w:sz w:val="30"/>
          <w:szCs w:val="30"/>
        </w:rPr>
      </w:pPr>
      <w:r>
        <w:rPr>
          <w:sz w:val="30"/>
          <w:szCs w:val="30"/>
        </w:rPr>
        <w:t>但这位博士通过将那个角色视为他自己，成了世俗准则的教师和赞同者，他特意将这些准则应用于你们，旨在摧毁你们心中对基督里完全公义的渴望。</w:t>
      </w:r>
    </w:p>
    <w:p w14:paraId="135A4A5D">
      <w:pPr>
        <w:spacing w:line="252" w:lineRule="auto"/>
        <w:rPr>
          <w:rFonts w:hint="eastAsia" w:ascii="Arial"/>
          <w:sz w:val="30"/>
          <w:szCs w:val="30"/>
        </w:rPr>
      </w:pPr>
    </w:p>
    <w:p w14:paraId="0EBA879E">
      <w:pPr>
        <w:pStyle w:val="11"/>
        <w:widowControl/>
        <w:rPr>
          <w:sz w:val="30"/>
          <w:szCs w:val="30"/>
        </w:rPr>
      </w:pPr>
      <w:r>
        <w:rPr>
          <w:sz w:val="30"/>
          <w:szCs w:val="30"/>
        </w:rPr>
        <w:t>May I not then, nay, must I not warn you, my beloved, that this man is an enemy to perfect righteousness in men through Christ Jesus, and, therefore, no friend to Christ?</w:t>
      </w:r>
    </w:p>
    <w:p w14:paraId="52DF0EF2">
      <w:pPr>
        <w:pStyle w:val="11"/>
        <w:widowControl/>
        <w:rPr>
          <w:sz w:val="30"/>
          <w:szCs w:val="30"/>
        </w:rPr>
      </w:pPr>
      <w:r>
        <w:rPr>
          <w:sz w:val="30"/>
          <w:szCs w:val="30"/>
        </w:rPr>
        <w:t>那么，我岂不应该，甚至必须警告你们，我亲爱的人啊，这个人是藉着基督耶稣在人里面追求完全公义的仇敌，因此，并非基督的朋友吗？</w:t>
      </w:r>
    </w:p>
    <w:p w14:paraId="4B97F9C4">
      <w:pPr>
        <w:spacing w:line="252" w:lineRule="auto"/>
        <w:rPr>
          <w:rFonts w:hint="eastAsia" w:ascii="Arial"/>
          <w:sz w:val="30"/>
          <w:szCs w:val="30"/>
        </w:rPr>
      </w:pPr>
    </w:p>
    <w:p w14:paraId="385B2748">
      <w:pPr>
        <w:pStyle w:val="11"/>
        <w:widowControl/>
        <w:rPr>
          <w:sz w:val="30"/>
          <w:szCs w:val="30"/>
        </w:rPr>
      </w:pPr>
      <w:r>
        <w:rPr>
          <w:sz w:val="30"/>
          <w:szCs w:val="30"/>
        </w:rPr>
        <w:t>O that my head was an ocean, and my eyes fountains of tears, to weep night and day for this poor creature, this hood-winked member of the clergy.</w:t>
      </w:r>
    </w:p>
    <w:p w14:paraId="699A441B">
      <w:pPr>
        <w:pStyle w:val="11"/>
        <w:widowControl/>
        <w:rPr>
          <w:sz w:val="30"/>
          <w:szCs w:val="30"/>
        </w:rPr>
      </w:pPr>
      <w:r>
        <w:rPr>
          <w:sz w:val="30"/>
          <w:szCs w:val="30"/>
        </w:rPr>
        <w:t>哦，愿我的头是海洋，我的眼睛是泪水之泉，日夜为这个可怜的受蒙蔽（hood-winked）的神职人员哭泣。</w:t>
      </w:r>
    </w:p>
    <w:p w14:paraId="1CBC55CF">
      <w:pPr>
        <w:spacing w:line="252" w:lineRule="auto"/>
        <w:rPr>
          <w:rFonts w:hint="eastAsia" w:ascii="Arial"/>
          <w:sz w:val="30"/>
          <w:szCs w:val="30"/>
        </w:rPr>
      </w:pPr>
    </w:p>
    <w:p w14:paraId="6E7B1162">
      <w:pPr>
        <w:pStyle w:val="11"/>
        <w:widowControl/>
        <w:rPr>
          <w:sz w:val="30"/>
          <w:szCs w:val="30"/>
        </w:rPr>
      </w:pPr>
      <w:r>
        <w:rPr>
          <w:sz w:val="30"/>
          <w:szCs w:val="30"/>
        </w:rPr>
        <w:t>Pray you, O true Christians, pray and sigh mightily to the Lord; importune him in the behalf of this erring pastor; pray that he would vouchsafe to open the eyes, and touch the stubborn heart of this scribe, that he may become better instructed.</w:t>
      </w:r>
    </w:p>
    <w:p w14:paraId="790727E2">
      <w:pPr>
        <w:pStyle w:val="11"/>
        <w:widowControl/>
        <w:rPr>
          <w:sz w:val="30"/>
          <w:szCs w:val="30"/>
        </w:rPr>
      </w:pPr>
      <w:r>
        <w:rPr>
          <w:sz w:val="30"/>
          <w:szCs w:val="30"/>
        </w:rPr>
        <w:t>哦，真正的基督徒们，我请求你们，有力地祷告和叹息求主；为这位犯错的牧师恳求祂；祷告祂能施恩（vouchsafe）开启这文士的眼睛，触动他顽固的心，使他能更好地受教。</w:t>
      </w:r>
    </w:p>
    <w:p w14:paraId="2DED640E">
      <w:pPr>
        <w:spacing w:line="252" w:lineRule="auto"/>
        <w:rPr>
          <w:rFonts w:hint="eastAsia" w:ascii="Arial"/>
          <w:sz w:val="30"/>
          <w:szCs w:val="30"/>
        </w:rPr>
      </w:pPr>
    </w:p>
    <w:p w14:paraId="5C63635B">
      <w:pPr>
        <w:pStyle w:val="11"/>
        <w:widowControl/>
        <w:rPr>
          <w:sz w:val="30"/>
          <w:szCs w:val="30"/>
        </w:rPr>
      </w:pPr>
      <w:r>
        <w:rPr>
          <w:sz w:val="30"/>
          <w:szCs w:val="30"/>
        </w:rPr>
        <w:t>Otherwise, as the Lord said by the mouth of his true prophet Jeremiah, "Behold, I will feed him with wormwood, and make him drink the water of gall; for from him is profaneness gone forth into all the land."</w:t>
      </w:r>
    </w:p>
    <w:p w14:paraId="44CA7327">
      <w:pPr>
        <w:pStyle w:val="11"/>
        <w:widowControl/>
        <w:rPr>
          <w:sz w:val="30"/>
          <w:szCs w:val="30"/>
        </w:rPr>
      </w:pPr>
      <w:r>
        <w:rPr>
          <w:sz w:val="30"/>
          <w:szCs w:val="30"/>
        </w:rPr>
        <w:t>否则，正如主藉着祂的真先知耶利米口中所说：“看哪，我必使他吃茵蔯，喝苦水；因为从他那里，不敬虔（profaneness）已散布到全地。”</w:t>
      </w:r>
    </w:p>
    <w:p w14:paraId="6C6F1543">
      <w:pPr>
        <w:spacing w:line="252" w:lineRule="auto"/>
        <w:rPr>
          <w:rFonts w:hint="eastAsia" w:ascii="Arial"/>
          <w:sz w:val="30"/>
          <w:szCs w:val="30"/>
        </w:rPr>
      </w:pPr>
    </w:p>
    <w:p w14:paraId="1A33CE4F">
      <w:pPr>
        <w:pStyle w:val="11"/>
        <w:widowControl/>
        <w:rPr>
          <w:sz w:val="30"/>
          <w:szCs w:val="30"/>
        </w:rPr>
      </w:pPr>
      <w:r>
        <w:rPr>
          <w:sz w:val="30"/>
          <w:szCs w:val="30"/>
        </w:rPr>
        <w:t>This good, however, hath he done by attempting to show the folly, sin, and danger of that which he miscalls being righteous over-much, that is, being superlatively righteous, in desire and habitual struggles; he has thereby given me the occasion to show you, brethren, in the course of this sermon, the great and real folly, sin, and danger of not being righteous enough; which, perhaps, I should never have thought of doing, had not this false doctrine pointed out to me the necessity of doing it.</w:t>
      </w:r>
    </w:p>
    <w:p w14:paraId="3038699F">
      <w:pPr>
        <w:pStyle w:val="11"/>
        <w:widowControl/>
        <w:rPr>
          <w:sz w:val="30"/>
          <w:szCs w:val="30"/>
        </w:rPr>
      </w:pPr>
      <w:r>
        <w:rPr>
          <w:sz w:val="30"/>
          <w:szCs w:val="30"/>
        </w:rPr>
        <w:t>然而，他通过试图展示他错误地称为“行义过分”——也就是在欲望和习惯性挣扎中达到极致公义——的愚蠢、罪恶和危险，却做了一件好事；他因此给了我机会，弟兄们，在这篇讲道中向你们展示“不够公义”的巨大而真正的愚蠢、罪恶和危险；如果不是这个错误的教义向我指出了这样做的必要性，我可能永远不会想到这样做。</w:t>
      </w:r>
    </w:p>
    <w:p w14:paraId="5FB4FB04">
      <w:pPr>
        <w:spacing w:line="252" w:lineRule="auto"/>
        <w:rPr>
          <w:rFonts w:hint="eastAsia" w:ascii="Arial"/>
          <w:sz w:val="30"/>
          <w:szCs w:val="30"/>
        </w:rPr>
      </w:pPr>
    </w:p>
    <w:p w14:paraId="039005F2">
      <w:pPr>
        <w:pStyle w:val="11"/>
        <w:widowControl/>
        <w:rPr>
          <w:sz w:val="30"/>
          <w:szCs w:val="30"/>
        </w:rPr>
      </w:pPr>
      <w:r>
        <w:rPr>
          <w:sz w:val="30"/>
          <w:szCs w:val="30"/>
        </w:rPr>
        <w:t>Thus does the all-wise护理 of God, make use of the very vices of men to draw good out of evil; and choose their very errors to confound falsehood and make way for truth.</w:t>
      </w:r>
    </w:p>
    <w:p w14:paraId="67ED6111">
      <w:pPr>
        <w:pStyle w:val="11"/>
        <w:widowControl/>
        <w:rPr>
          <w:sz w:val="30"/>
          <w:szCs w:val="30"/>
        </w:rPr>
      </w:pPr>
      <w:r>
        <w:rPr>
          <w:sz w:val="30"/>
          <w:szCs w:val="30"/>
        </w:rPr>
        <w:t>因此，全智的神的护理，利用人类的罪恶从邪恶中引出良善；并选择他们的错误来混淆虚假，为真理开辟道路。</w:t>
      </w:r>
    </w:p>
    <w:p w14:paraId="773540D1">
      <w:pPr>
        <w:spacing w:line="252" w:lineRule="auto"/>
        <w:rPr>
          <w:rFonts w:hint="eastAsia" w:ascii="Arial"/>
          <w:sz w:val="30"/>
          <w:szCs w:val="30"/>
        </w:rPr>
      </w:pPr>
    </w:p>
    <w:p w14:paraId="79BBD3BF">
      <w:pPr>
        <w:pStyle w:val="11"/>
        <w:widowControl/>
        <w:rPr>
          <w:sz w:val="30"/>
          <w:szCs w:val="30"/>
        </w:rPr>
      </w:pPr>
      <w:r>
        <w:rPr>
          <w:sz w:val="30"/>
          <w:szCs w:val="30"/>
        </w:rPr>
        <w:t>Though this should be more than our angry adversary intended, yet, Lord, reward him according to his works: and suffer him no longer to be hasty in his words, that we may have room to entertain better hopes of him for the future.</w:t>
      </w:r>
    </w:p>
    <w:p w14:paraId="364D9B6E">
      <w:pPr>
        <w:pStyle w:val="11"/>
        <w:widowControl/>
        <w:rPr>
          <w:sz w:val="30"/>
          <w:szCs w:val="30"/>
        </w:rPr>
      </w:pPr>
      <w:r>
        <w:rPr>
          <w:sz w:val="30"/>
          <w:szCs w:val="30"/>
        </w:rPr>
        <w:t>尽管这可能超出我们愤怒的对手的意图，然而，主啊，愿你按他的行为报答他：不要再让他言语急躁，好使我们将来对他能抱有更好的希望。</w:t>
      </w:r>
    </w:p>
    <w:p w14:paraId="6C3D871D">
      <w:pPr>
        <w:spacing w:line="252" w:lineRule="auto"/>
        <w:rPr>
          <w:rFonts w:hint="eastAsia" w:ascii="Arial"/>
          <w:sz w:val="30"/>
          <w:szCs w:val="30"/>
        </w:rPr>
      </w:pPr>
    </w:p>
    <w:p w14:paraId="06DD1E0C">
      <w:pPr>
        <w:pStyle w:val="11"/>
        <w:widowControl/>
        <w:rPr>
          <w:sz w:val="30"/>
          <w:szCs w:val="30"/>
        </w:rPr>
      </w:pPr>
      <w:r>
        <w:rPr>
          <w:sz w:val="30"/>
          <w:szCs w:val="30"/>
        </w:rPr>
        <w:t>Blessed be God for sending you better guides!</w:t>
      </w:r>
    </w:p>
    <w:p w14:paraId="28B5AC2E">
      <w:pPr>
        <w:pStyle w:val="11"/>
        <w:widowControl/>
        <w:rPr>
          <w:sz w:val="30"/>
          <w:szCs w:val="30"/>
        </w:rPr>
      </w:pPr>
      <w:r>
        <w:rPr>
          <w:sz w:val="30"/>
          <w:szCs w:val="30"/>
        </w:rPr>
        <w:t>感谢神赐给你们更好的引导者！</w:t>
      </w:r>
    </w:p>
    <w:p w14:paraId="423BB525">
      <w:pPr>
        <w:spacing w:line="252" w:lineRule="auto"/>
        <w:rPr>
          <w:rFonts w:hint="eastAsia" w:ascii="Arial"/>
          <w:sz w:val="30"/>
          <w:szCs w:val="30"/>
        </w:rPr>
      </w:pPr>
    </w:p>
    <w:p w14:paraId="20201AC5">
      <w:pPr>
        <w:pStyle w:val="11"/>
        <w:widowControl/>
        <w:rPr>
          <w:sz w:val="30"/>
          <w:szCs w:val="30"/>
        </w:rPr>
      </w:pPr>
      <w:r>
        <w:rPr>
          <w:sz w:val="30"/>
          <w:szCs w:val="30"/>
        </w:rPr>
        <w:t>I am convinced it was his divine will: our dear fellow-creature, Doctor Trapp, falling to such errors, has given so great a shock to the sound religion of Christian perfection, that unless I had opposed him, I verily believe the whole flock who listened to his doctrine, would have been scattered abroad like sheep having no shepherd.</w:t>
      </w:r>
    </w:p>
    <w:p w14:paraId="5C15E5BF">
      <w:pPr>
        <w:pStyle w:val="11"/>
        <w:widowControl/>
        <w:rPr>
          <w:sz w:val="30"/>
          <w:szCs w:val="30"/>
        </w:rPr>
      </w:pPr>
      <w:r>
        <w:rPr>
          <w:sz w:val="30"/>
          <w:szCs w:val="30"/>
        </w:rPr>
        <w:t>我确信这是祂神圣的旨意：我们亲爱的同胞，屈拉普博士，陷入这样的错误，对基督徒完全的健全信仰造成了如此巨大的冲击，以至于如果我没有反对他，我确实相信所有听从他教义的羊群，都会像没有牧人的羊一样四散。</w:t>
      </w:r>
    </w:p>
    <w:p w14:paraId="10799D1A">
      <w:pPr>
        <w:spacing w:line="252" w:lineRule="auto"/>
        <w:rPr>
          <w:rFonts w:hint="eastAsia" w:ascii="Arial"/>
          <w:sz w:val="30"/>
          <w:szCs w:val="30"/>
        </w:rPr>
      </w:pPr>
    </w:p>
    <w:p w14:paraId="4B38D162">
      <w:pPr>
        <w:pStyle w:val="11"/>
        <w:widowControl/>
        <w:rPr>
          <w:sz w:val="30"/>
          <w:szCs w:val="30"/>
        </w:rPr>
      </w:pPr>
      <w:r>
        <w:rPr>
          <w:sz w:val="30"/>
          <w:szCs w:val="30"/>
        </w:rPr>
        <w:t>"But woe to you scribes and Pharisees!</w:t>
      </w:r>
    </w:p>
    <w:p w14:paraId="4AA6B2F8">
      <w:pPr>
        <w:pStyle w:val="11"/>
        <w:widowControl/>
        <w:rPr>
          <w:sz w:val="30"/>
          <w:szCs w:val="30"/>
        </w:rPr>
      </w:pPr>
      <w:r>
        <w:rPr>
          <w:sz w:val="30"/>
          <w:szCs w:val="30"/>
        </w:rPr>
        <w:t>“但你们这些文士和法利赛人有祸了！</w:t>
      </w:r>
    </w:p>
    <w:p w14:paraId="0684AA01">
      <w:pPr>
        <w:spacing w:line="252" w:lineRule="auto"/>
        <w:rPr>
          <w:rFonts w:hint="eastAsia" w:ascii="Arial"/>
          <w:sz w:val="30"/>
          <w:szCs w:val="30"/>
        </w:rPr>
      </w:pPr>
    </w:p>
    <w:p w14:paraId="76C7F09A">
      <w:pPr>
        <w:pStyle w:val="11"/>
        <w:widowControl/>
        <w:rPr>
          <w:sz w:val="30"/>
          <w:szCs w:val="30"/>
        </w:rPr>
      </w:pPr>
      <w:r>
        <w:rPr>
          <w:sz w:val="30"/>
          <w:szCs w:val="30"/>
        </w:rPr>
        <w:t>Woe be unto the pastors that destroy and scatter the sheep of my pasture, saith the Lord."</w:t>
      </w:r>
    </w:p>
    <w:p w14:paraId="0F89C54C">
      <w:pPr>
        <w:pStyle w:val="11"/>
        <w:widowControl/>
        <w:rPr>
          <w:sz w:val="30"/>
          <w:szCs w:val="30"/>
        </w:rPr>
      </w:pPr>
      <w:r>
        <w:rPr>
          <w:sz w:val="30"/>
          <w:szCs w:val="30"/>
        </w:rPr>
        <w:t>耶和华说：‘祸哉那些毁灭和分散我草场上羊群的牧人！’”</w:t>
      </w:r>
    </w:p>
    <w:p w14:paraId="3D0D0229">
      <w:pPr>
        <w:spacing w:line="252" w:lineRule="auto"/>
        <w:rPr>
          <w:rFonts w:hint="eastAsia" w:ascii="Arial"/>
          <w:sz w:val="30"/>
          <w:szCs w:val="30"/>
        </w:rPr>
      </w:pPr>
    </w:p>
    <w:p w14:paraId="6F6919B7">
      <w:pPr>
        <w:pStyle w:val="11"/>
        <w:widowControl/>
        <w:rPr>
          <w:sz w:val="30"/>
          <w:szCs w:val="30"/>
        </w:rPr>
      </w:pPr>
      <w:r>
        <w:rPr>
          <w:sz w:val="30"/>
          <w:szCs w:val="30"/>
        </w:rPr>
        <w:t>Full well I know that this sermon will not be pleasing to my poor peevish adversary; but correction is not to pleasure but to profit: few children can be brought willingly to kiss the rod which rebuketh them; though, when they become of riper understanding, they will bless the hand that guided them.</w:t>
      </w:r>
    </w:p>
    <w:p w14:paraId="645BDE59">
      <w:pPr>
        <w:pStyle w:val="11"/>
        <w:widowControl/>
        <w:rPr>
          <w:sz w:val="30"/>
          <w:szCs w:val="30"/>
        </w:rPr>
      </w:pPr>
      <w:r>
        <w:rPr>
          <w:sz w:val="30"/>
          <w:szCs w:val="30"/>
        </w:rPr>
        <w:t>我深知这篇讲道不会讨我那个可怜、暴躁的对手的欢心；但纠正不是为了取悦，而是为了益处：很少有孩子会甘心亲吻责备他们的杖；虽然，当他们悟性成熟时，他们会祝福那引导他们的手。</w:t>
      </w:r>
    </w:p>
    <w:p w14:paraId="4A80C3AD">
      <w:pPr>
        <w:spacing w:line="252" w:lineRule="auto"/>
        <w:rPr>
          <w:rFonts w:hint="eastAsia" w:ascii="Arial"/>
          <w:sz w:val="30"/>
          <w:szCs w:val="30"/>
        </w:rPr>
      </w:pPr>
    </w:p>
    <w:p w14:paraId="2C7D598B">
      <w:pPr>
        <w:pStyle w:val="11"/>
        <w:widowControl/>
        <w:rPr>
          <w:sz w:val="30"/>
          <w:szCs w:val="30"/>
        </w:rPr>
      </w:pPr>
      <w:r>
        <w:rPr>
          <w:sz w:val="30"/>
          <w:szCs w:val="30"/>
        </w:rPr>
        <w:t>Thus shall this angry man, I trust, thank me one day for reproving him, when his reason shall be restored to him by the light of the Holy Spirit.</w:t>
      </w:r>
    </w:p>
    <w:p w14:paraId="2F7441CA">
      <w:pPr>
        <w:pStyle w:val="11"/>
        <w:widowControl/>
        <w:rPr>
          <w:sz w:val="30"/>
          <w:szCs w:val="30"/>
        </w:rPr>
      </w:pPr>
      <w:r>
        <w:rPr>
          <w:sz w:val="30"/>
          <w:szCs w:val="30"/>
        </w:rPr>
        <w:t>因此，我深信，当这位愤怒的人的理智藉着圣灵的光被恢复时，他有一天会感谢我责备他。</w:t>
      </w:r>
    </w:p>
    <w:p w14:paraId="40A9A3EF">
      <w:pPr>
        <w:spacing w:line="252" w:lineRule="auto"/>
        <w:rPr>
          <w:rFonts w:hint="eastAsia" w:ascii="Arial"/>
          <w:sz w:val="30"/>
          <w:szCs w:val="30"/>
        </w:rPr>
      </w:pPr>
    </w:p>
    <w:p w14:paraId="13FAA26D">
      <w:pPr>
        <w:pStyle w:val="11"/>
        <w:widowControl/>
        <w:rPr>
          <w:sz w:val="30"/>
          <w:szCs w:val="30"/>
        </w:rPr>
      </w:pPr>
      <w:r>
        <w:rPr>
          <w:sz w:val="30"/>
          <w:szCs w:val="30"/>
        </w:rPr>
        <w:t>O Lord, grant thou this light unto him, and suffer him to see with what bowels of pity and tenderness I love him in thee, even while I chasten him.</w:t>
      </w:r>
    </w:p>
    <w:p w14:paraId="4615BEC5">
      <w:pPr>
        <w:pStyle w:val="11"/>
        <w:widowControl/>
        <w:rPr>
          <w:sz w:val="30"/>
          <w:szCs w:val="30"/>
        </w:rPr>
      </w:pPr>
      <w:r>
        <w:rPr>
          <w:sz w:val="30"/>
          <w:szCs w:val="30"/>
        </w:rPr>
        <w:t>哦主啊，求你赐他这光，使他看见我在你里面以何等怜悯和温柔爱他，即使我在管教他的时候。</w:t>
      </w:r>
    </w:p>
    <w:p w14:paraId="1B9616F3">
      <w:pPr>
        <w:spacing w:line="252" w:lineRule="auto"/>
        <w:rPr>
          <w:rFonts w:hint="eastAsia" w:ascii="Arial"/>
          <w:sz w:val="30"/>
          <w:szCs w:val="30"/>
        </w:rPr>
      </w:pPr>
    </w:p>
    <w:p w14:paraId="14490160">
      <w:pPr>
        <w:pStyle w:val="11"/>
        <w:widowControl/>
        <w:rPr>
          <w:sz w:val="30"/>
          <w:szCs w:val="30"/>
        </w:rPr>
      </w:pPr>
      <w:r>
        <w:rPr>
          <w:sz w:val="30"/>
          <w:szCs w:val="30"/>
        </w:rPr>
        <w:t>Neither am I insensible, brethren, how offensive my words will be to worldlings in general, who loving falsehood better than truth, and the flesh before the spirit will still prefer the doctor's sin-soothing doctrines to the plain gospel verities preached by me.</w:t>
      </w:r>
    </w:p>
    <w:p w14:paraId="357D9F7D">
      <w:pPr>
        <w:pStyle w:val="11"/>
        <w:widowControl/>
        <w:rPr>
          <w:sz w:val="30"/>
          <w:szCs w:val="30"/>
        </w:rPr>
      </w:pPr>
      <w:r>
        <w:rPr>
          <w:sz w:val="30"/>
          <w:szCs w:val="30"/>
        </w:rPr>
        <w:t>我的弟兄们，我并非不知道我的话对世俗之人普遍而言会是多么冒犯，他们爱虚假胜过真理，爱肉体胜过圣灵，他们仍然会偏爱博士那些姑息罪恶的教义，而不是我所传讲的清晰福音真理。</w:t>
      </w:r>
    </w:p>
    <w:p w14:paraId="521E5676">
      <w:pPr>
        <w:spacing w:line="252" w:lineRule="auto"/>
        <w:rPr>
          <w:rFonts w:hint="eastAsia" w:ascii="Arial"/>
          <w:sz w:val="30"/>
          <w:szCs w:val="30"/>
        </w:rPr>
      </w:pPr>
    </w:p>
    <w:p w14:paraId="518370BE">
      <w:pPr>
        <w:pStyle w:val="11"/>
        <w:widowControl/>
        <w:rPr>
          <w:sz w:val="30"/>
          <w:szCs w:val="30"/>
        </w:rPr>
      </w:pPr>
      <w:r>
        <w:rPr>
          <w:sz w:val="30"/>
          <w:szCs w:val="30"/>
        </w:rPr>
        <w:t>O how my soul pities them.</w:t>
      </w:r>
    </w:p>
    <w:p w14:paraId="42F4D797">
      <w:pPr>
        <w:pStyle w:val="11"/>
        <w:widowControl/>
        <w:rPr>
          <w:sz w:val="30"/>
          <w:szCs w:val="30"/>
        </w:rPr>
      </w:pPr>
      <w:r>
        <w:rPr>
          <w:sz w:val="30"/>
          <w:szCs w:val="30"/>
        </w:rPr>
        <w:t>哦，我的灵魂何等怜悯他们。</w:t>
      </w:r>
    </w:p>
    <w:p w14:paraId="5D46DAD5">
      <w:pPr>
        <w:spacing w:line="252" w:lineRule="auto"/>
        <w:rPr>
          <w:rFonts w:hint="eastAsia" w:ascii="Arial"/>
          <w:sz w:val="30"/>
          <w:szCs w:val="30"/>
        </w:rPr>
      </w:pPr>
    </w:p>
    <w:p w14:paraId="0590BE41">
      <w:pPr>
        <w:pStyle w:val="11"/>
        <w:widowControl/>
        <w:rPr>
          <w:sz w:val="30"/>
          <w:szCs w:val="30"/>
        </w:rPr>
      </w:pPr>
      <w:r>
        <w:rPr>
          <w:sz w:val="30"/>
          <w:szCs w:val="30"/>
        </w:rPr>
        <w:t>But I have done my duty, I wash my hands, and am innocent of the blood of all.</w:t>
      </w:r>
    </w:p>
    <w:p w14:paraId="3F4E463E">
      <w:pPr>
        <w:pStyle w:val="11"/>
        <w:widowControl/>
        <w:rPr>
          <w:sz w:val="30"/>
          <w:szCs w:val="30"/>
        </w:rPr>
      </w:pPr>
      <w:r>
        <w:rPr>
          <w:sz w:val="30"/>
          <w:szCs w:val="30"/>
        </w:rPr>
        <w:t>但我已尽我的职责，我洗手，对所有人的血债是无辜的。</w:t>
      </w:r>
    </w:p>
    <w:p w14:paraId="01DC8296">
      <w:pPr>
        <w:spacing w:line="252" w:lineRule="auto"/>
        <w:rPr>
          <w:rFonts w:hint="eastAsia" w:ascii="Arial"/>
          <w:sz w:val="30"/>
          <w:szCs w:val="30"/>
        </w:rPr>
      </w:pPr>
    </w:p>
    <w:p w14:paraId="1C09ADD5">
      <w:pPr>
        <w:pStyle w:val="11"/>
        <w:widowControl/>
        <w:rPr>
          <w:sz w:val="30"/>
          <w:szCs w:val="30"/>
        </w:rPr>
      </w:pPr>
      <w:r>
        <w:rPr>
          <w:sz w:val="30"/>
          <w:szCs w:val="30"/>
        </w:rPr>
        <w:t>I have not fought to please my hearers, but have spoken plain truth though it should offend.</w:t>
      </w:r>
    </w:p>
    <w:p w14:paraId="772FAA68">
      <w:pPr>
        <w:pStyle w:val="11"/>
        <w:widowControl/>
        <w:rPr>
          <w:sz w:val="30"/>
          <w:szCs w:val="30"/>
        </w:rPr>
      </w:pPr>
      <w:r>
        <w:rPr>
          <w:sz w:val="30"/>
          <w:szCs w:val="30"/>
        </w:rPr>
        <w:t>我没有寻求取悦我的听众，而是讲了朴素的真理，即使它可能会冒犯人。</w:t>
      </w:r>
    </w:p>
    <w:p w14:paraId="3D672044">
      <w:pPr>
        <w:spacing w:line="252" w:lineRule="auto"/>
        <w:rPr>
          <w:rFonts w:hint="eastAsia" w:ascii="Arial"/>
          <w:sz w:val="30"/>
          <w:szCs w:val="30"/>
        </w:rPr>
      </w:pPr>
    </w:p>
    <w:p w14:paraId="3132AC17">
      <w:pPr>
        <w:pStyle w:val="11"/>
        <w:widowControl/>
        <w:rPr>
          <w:sz w:val="30"/>
          <w:szCs w:val="30"/>
        </w:rPr>
      </w:pPr>
      <w:r>
        <w:rPr>
          <w:sz w:val="30"/>
          <w:szCs w:val="30"/>
        </w:rPr>
        <w:t>For what things were gain to me, those I counted loss for Christ; and hope I shall ever do so.</w:t>
      </w:r>
    </w:p>
    <w:p w14:paraId="549C5F5C">
      <w:pPr>
        <w:pStyle w:val="11"/>
        <w:widowControl/>
        <w:rPr>
          <w:sz w:val="30"/>
          <w:szCs w:val="30"/>
        </w:rPr>
      </w:pPr>
      <w:r>
        <w:rPr>
          <w:sz w:val="30"/>
          <w:szCs w:val="30"/>
        </w:rPr>
        <w:t>因为我先前以为与我有益的，我现在因基督都当作有损的；我希望我永远都会如此。</w:t>
      </w:r>
    </w:p>
    <w:p w14:paraId="6F2F2D01">
      <w:pPr>
        <w:spacing w:line="252" w:lineRule="auto"/>
        <w:rPr>
          <w:rFonts w:hint="eastAsia" w:ascii="Arial"/>
          <w:sz w:val="30"/>
          <w:szCs w:val="30"/>
        </w:rPr>
      </w:pPr>
    </w:p>
    <w:p w14:paraId="33783867">
      <w:pPr>
        <w:pStyle w:val="11"/>
        <w:widowControl/>
        <w:rPr>
          <w:sz w:val="30"/>
          <w:szCs w:val="30"/>
        </w:rPr>
      </w:pPr>
      <w:r>
        <w:rPr>
          <w:sz w:val="30"/>
          <w:szCs w:val="30"/>
        </w:rPr>
        <w:t>Not that I presume to think myself already perfect.</w:t>
      </w:r>
    </w:p>
    <w:p w14:paraId="209B33F1">
      <w:pPr>
        <w:pStyle w:val="11"/>
        <w:widowControl/>
        <w:rPr>
          <w:sz w:val="30"/>
          <w:szCs w:val="30"/>
        </w:rPr>
      </w:pPr>
      <w:r>
        <w:rPr>
          <w:sz w:val="30"/>
          <w:szCs w:val="30"/>
        </w:rPr>
        <w:t>并非我胆敢自以为已经完全了。</w:t>
      </w:r>
    </w:p>
    <w:p w14:paraId="4DC5E05A">
      <w:pPr>
        <w:spacing w:line="252" w:lineRule="auto"/>
        <w:rPr>
          <w:rFonts w:hint="eastAsia" w:ascii="Arial"/>
          <w:sz w:val="30"/>
          <w:szCs w:val="30"/>
        </w:rPr>
      </w:pPr>
    </w:p>
    <w:p w14:paraId="0F026A81">
      <w:pPr>
        <w:pStyle w:val="11"/>
        <w:widowControl/>
        <w:rPr>
          <w:sz w:val="30"/>
          <w:szCs w:val="30"/>
        </w:rPr>
      </w:pPr>
      <w:r>
        <w:rPr>
          <w:sz w:val="30"/>
          <w:szCs w:val="30"/>
        </w:rPr>
        <w:t>But "I press towards the mark, for the prize of the high calling of God in Christ Jesus."</w:t>
      </w:r>
    </w:p>
    <w:p w14:paraId="237C97C7">
      <w:pPr>
        <w:pStyle w:val="11"/>
        <w:widowControl/>
        <w:rPr>
          <w:sz w:val="30"/>
          <w:szCs w:val="30"/>
        </w:rPr>
      </w:pPr>
      <w:r>
        <w:rPr>
          <w:sz w:val="30"/>
          <w:szCs w:val="30"/>
        </w:rPr>
        <w:t>但我“向着标杆直跑，要得神在基督耶稣里从上面召我来得的奖赏。”</w:t>
      </w:r>
    </w:p>
    <w:p w14:paraId="63CA2D2B">
      <w:pPr>
        <w:spacing w:line="252" w:lineRule="auto"/>
        <w:rPr>
          <w:rFonts w:hint="eastAsia" w:ascii="Arial"/>
          <w:sz w:val="30"/>
          <w:szCs w:val="30"/>
        </w:rPr>
      </w:pPr>
    </w:p>
    <w:p w14:paraId="789341EB">
      <w:pPr>
        <w:pStyle w:val="11"/>
        <w:widowControl/>
        <w:rPr>
          <w:sz w:val="30"/>
          <w:szCs w:val="30"/>
        </w:rPr>
      </w:pPr>
      <w:r>
        <w:rPr>
          <w:sz w:val="30"/>
          <w:szCs w:val="30"/>
        </w:rPr>
        <w:t>None of us, as I before told you, can boast of having attained the summit of perfection; though, he is the nearest to it, who is widest from the appetites of the flesh, and he stands the highest, who is the lowliest in his own esteem: wherefore, as many of us as have made any advances towards Christ and his kingdom, "whereto we have already attained, let us walk by the same rule, let us mind the same thing."</w:t>
      </w:r>
    </w:p>
    <w:p w14:paraId="03DEE768">
      <w:pPr>
        <w:pStyle w:val="11"/>
        <w:widowControl/>
        <w:rPr>
          <w:sz w:val="30"/>
          <w:szCs w:val="30"/>
        </w:rPr>
      </w:pPr>
      <w:r>
        <w:rPr>
          <w:sz w:val="30"/>
          <w:szCs w:val="30"/>
        </w:rPr>
        <w:t>我们任何人，正如我之前告诉你们的，都不能夸口说已经达到了完全的顶峰；然而，他离肉体情欲最远的人，就离完全最近，而他自视最卑微的人，就站得最高：因此，我们中间凡在基督和祂的国度上有所进步的人，“我们各人所已得的亮光，就当照着这亮光而行，也要一心一意地想念这事。”</w:t>
      </w:r>
    </w:p>
    <w:p w14:paraId="0374C066">
      <w:pPr>
        <w:spacing w:line="252" w:lineRule="auto"/>
        <w:rPr>
          <w:rFonts w:hint="eastAsia" w:ascii="Arial"/>
          <w:sz w:val="30"/>
          <w:szCs w:val="30"/>
        </w:rPr>
      </w:pPr>
    </w:p>
    <w:p w14:paraId="10CBBF97">
      <w:pPr>
        <w:pStyle w:val="11"/>
        <w:widowControl/>
        <w:rPr>
          <w:sz w:val="30"/>
          <w:szCs w:val="30"/>
        </w:rPr>
      </w:pPr>
      <w:r>
        <w:rPr>
          <w:sz w:val="30"/>
          <w:szCs w:val="30"/>
        </w:rPr>
        <w:t>Walk not then, brethren, according to the ways of the world: but be followers of Christ together with me.</w:t>
      </w:r>
    </w:p>
    <w:p w14:paraId="1CB7128D">
      <w:pPr>
        <w:pStyle w:val="11"/>
        <w:widowControl/>
        <w:rPr>
          <w:sz w:val="30"/>
          <w:szCs w:val="30"/>
        </w:rPr>
      </w:pPr>
      <w:r>
        <w:rPr>
          <w:sz w:val="30"/>
          <w:szCs w:val="30"/>
        </w:rPr>
        <w:t>那么，弟兄们，不要按世俗的方式行事：而是与我一同作基督的跟随者。</w:t>
      </w:r>
    </w:p>
    <w:p w14:paraId="355CA6ED">
      <w:pPr>
        <w:spacing w:line="252" w:lineRule="auto"/>
        <w:rPr>
          <w:rFonts w:hint="eastAsia" w:ascii="Arial"/>
          <w:sz w:val="30"/>
          <w:szCs w:val="30"/>
        </w:rPr>
      </w:pPr>
    </w:p>
    <w:p w14:paraId="68283631">
      <w:pPr>
        <w:pStyle w:val="11"/>
        <w:widowControl/>
        <w:rPr>
          <w:sz w:val="30"/>
          <w:szCs w:val="30"/>
        </w:rPr>
      </w:pPr>
      <w:r>
        <w:rPr>
          <w:sz w:val="30"/>
          <w:szCs w:val="30"/>
        </w:rPr>
        <w:t>And if any, even an angel of light, should presume to teach you any other gospel than that which I have here taught you, let him be accursed.</w:t>
      </w:r>
    </w:p>
    <w:p w14:paraId="50B5EAD0">
      <w:pPr>
        <w:pStyle w:val="11"/>
        <w:widowControl/>
        <w:rPr>
          <w:sz w:val="30"/>
          <w:szCs w:val="30"/>
        </w:rPr>
      </w:pPr>
      <w:r>
        <w:rPr>
          <w:sz w:val="30"/>
          <w:szCs w:val="30"/>
        </w:rPr>
        <w:t>如果任何人，即使是光明的天使，胆敢向你们传讲我在这里所教导你们之外的任何别的福音，让他受咒诅。</w:t>
      </w:r>
    </w:p>
    <w:p w14:paraId="6EFAB7A1">
      <w:pPr>
        <w:spacing w:line="252" w:lineRule="auto"/>
        <w:rPr>
          <w:rFonts w:hint="eastAsia" w:ascii="Arial"/>
          <w:sz w:val="30"/>
          <w:szCs w:val="30"/>
        </w:rPr>
      </w:pPr>
    </w:p>
    <w:p w14:paraId="62687141">
      <w:pPr>
        <w:pStyle w:val="11"/>
        <w:widowControl/>
        <w:rPr>
          <w:sz w:val="30"/>
          <w:szCs w:val="30"/>
        </w:rPr>
      </w:pPr>
      <w:r>
        <w:rPr>
          <w:sz w:val="30"/>
          <w:szCs w:val="30"/>
        </w:rPr>
        <w:t>"For you will find many walking, like such of whom I have told you already, and now tell you weeping, that they are the enemies of the cross of Christ: whose end is destruction, whose God is their belly: and whose glory is in their shame, for they mind worldly things.</w:t>
      </w:r>
    </w:p>
    <w:p w14:paraId="11A2929F">
      <w:pPr>
        <w:pStyle w:val="11"/>
        <w:widowControl/>
        <w:rPr>
          <w:sz w:val="30"/>
          <w:szCs w:val="30"/>
        </w:rPr>
      </w:pPr>
      <w:r>
        <w:rPr>
          <w:sz w:val="30"/>
          <w:szCs w:val="30"/>
        </w:rPr>
        <w:t>“因为你们会发现许多人行事为人，就像我以前告诉你们的，现在又流泪告诉你们的，他们是基督十字架的仇敌：他们的结局是灭亡，他们的神是他们的肚腹：他们的荣耀在他们的羞辱里，因为他们思念属世的事。</w:t>
      </w:r>
    </w:p>
    <w:p w14:paraId="3E5F2518">
      <w:pPr>
        <w:spacing w:line="252" w:lineRule="auto"/>
        <w:rPr>
          <w:rFonts w:hint="eastAsia" w:ascii="Arial"/>
          <w:sz w:val="30"/>
          <w:szCs w:val="30"/>
        </w:rPr>
      </w:pPr>
    </w:p>
    <w:p w14:paraId="4F354904">
      <w:pPr>
        <w:pStyle w:val="11"/>
        <w:widowControl/>
        <w:rPr>
          <w:sz w:val="30"/>
          <w:szCs w:val="30"/>
        </w:rPr>
      </w:pPr>
      <w:r>
        <w:rPr>
          <w:sz w:val="30"/>
          <w:szCs w:val="30"/>
        </w:rPr>
        <w:t>But your conversation is in heaven, from whcnce also you look for the Savior, the Lord Jesus Christ: who shall change your vile bodies, that they may be fashioned like unto his glorious body, according to the working whereby he is able to subdue even all things unto himself," even the stubborn heart of our perverse adversary.</w:t>
      </w:r>
    </w:p>
    <w:p w14:paraId="27ADDFC3">
      <w:pPr>
        <w:pStyle w:val="11"/>
        <w:widowControl/>
        <w:rPr>
          <w:sz w:val="30"/>
          <w:szCs w:val="30"/>
        </w:rPr>
      </w:pPr>
      <w:r>
        <w:rPr>
          <w:sz w:val="30"/>
          <w:szCs w:val="30"/>
        </w:rPr>
        <w:t>但你们的行为（conversation）是在天上，你们也从那里等候救主，就是主耶稣基督降临：祂必改变我们卑贱的身体，使它和祂自己荣耀的身体相似，这是照着祂能够制服万有的能力，甚至是我们悖逆对手的顽固之心。”</w:t>
      </w:r>
    </w:p>
    <w:p w14:paraId="7B3223D7">
      <w:pPr>
        <w:spacing w:line="252" w:lineRule="auto"/>
        <w:rPr>
          <w:rFonts w:hint="eastAsia" w:ascii="Arial"/>
          <w:sz w:val="30"/>
          <w:szCs w:val="30"/>
        </w:rPr>
      </w:pPr>
    </w:p>
    <w:p w14:paraId="7BABADDC">
      <w:pPr>
        <w:pStyle w:val="11"/>
        <w:widowControl/>
        <w:rPr>
          <w:sz w:val="30"/>
          <w:szCs w:val="30"/>
        </w:rPr>
      </w:pPr>
      <w:r>
        <w:rPr>
          <w:sz w:val="30"/>
          <w:szCs w:val="30"/>
        </w:rPr>
        <w:t>Which God of his infinite mercy grant, &amp;c.</w:t>
      </w:r>
    </w:p>
    <w:p w14:paraId="1258DB55">
      <w:pPr>
        <w:pStyle w:val="11"/>
        <w:widowControl/>
        <w:rPr>
          <w:sz w:val="30"/>
          <w:szCs w:val="30"/>
        </w:rPr>
      </w:pPr>
      <w:r>
        <w:rPr>
          <w:sz w:val="30"/>
          <w:szCs w:val="30"/>
        </w:rPr>
        <w:t>愿神以祂无限的怜悯赐予，等等。</w:t>
      </w:r>
    </w:p>
    <w:p w14:paraId="7A979A55">
      <w:pPr>
        <w:pStyle w:val="11"/>
        <w:widowControl/>
        <w:rPr>
          <w:sz w:val="30"/>
          <w:szCs w:val="30"/>
        </w:rPr>
      </w:pPr>
      <w:r>
        <w:rPr>
          <w:sz w:val="30"/>
          <w:szCs w:val="30"/>
        </w:rPr>
        <w:t>George Whitefield</w:t>
      </w:r>
    </w:p>
    <w:p w14:paraId="23FA9582">
      <w:pPr>
        <w:pStyle w:val="11"/>
        <w:widowControl/>
        <w:rPr>
          <w:sz w:val="30"/>
          <w:szCs w:val="30"/>
        </w:rPr>
      </w:pPr>
      <w:r>
        <w:rPr>
          <w:sz w:val="30"/>
          <w:szCs w:val="30"/>
        </w:rPr>
        <w:t>乔治·怀特腓</w:t>
      </w:r>
    </w:p>
    <w:p w14:paraId="1CDD13B2">
      <w:pPr>
        <w:spacing w:line="269" w:lineRule="auto"/>
        <w:rPr>
          <w:rFonts w:hint="eastAsia" w:ascii="Arial"/>
          <w:sz w:val="30"/>
          <w:szCs w:val="30"/>
        </w:rPr>
      </w:pPr>
    </w:p>
    <w:p w14:paraId="31A2C412">
      <w:pPr>
        <w:pStyle w:val="11"/>
        <w:widowControl/>
        <w:rPr>
          <w:sz w:val="30"/>
          <w:szCs w:val="30"/>
        </w:rPr>
      </w:pPr>
      <w:r>
        <w:rPr>
          <w:sz w:val="30"/>
          <w:szCs w:val="30"/>
        </w:rPr>
        <w:t>Sermon 12</w:t>
      </w:r>
    </w:p>
    <w:p w14:paraId="197AB868">
      <w:pPr>
        <w:pStyle w:val="11"/>
        <w:widowControl/>
        <w:rPr>
          <w:sz w:val="30"/>
          <w:szCs w:val="30"/>
        </w:rPr>
      </w:pPr>
      <w:r>
        <w:rPr>
          <w:sz w:val="30"/>
          <w:szCs w:val="30"/>
        </w:rPr>
        <w:t>讲道十二</w:t>
      </w:r>
    </w:p>
    <w:p w14:paraId="69A5C4BE">
      <w:pPr>
        <w:spacing w:line="269" w:lineRule="auto"/>
        <w:rPr>
          <w:rFonts w:hint="eastAsia" w:ascii="Arial"/>
          <w:color w:val="auto"/>
          <w:sz w:val="30"/>
          <w:szCs w:val="30"/>
        </w:rPr>
      </w:pPr>
    </w:p>
    <w:p w14:paraId="797ADA63">
      <w:pPr>
        <w:pStyle w:val="2"/>
        <w:bidi w:val="0"/>
        <w:jc w:val="center"/>
        <w:rPr>
          <w:color w:val="auto"/>
          <w:u w:val="none" w:color="auto"/>
        </w:rPr>
      </w:pPr>
      <w:r>
        <w:rPr>
          <w:color w:val="auto"/>
          <w:u w:val="none" w:color="auto"/>
        </w:rPr>
        <w:t>Christ the Believer's Husband</w:t>
      </w:r>
    </w:p>
    <w:p w14:paraId="7BEC657F">
      <w:pPr>
        <w:pStyle w:val="2"/>
        <w:bidi w:val="0"/>
        <w:jc w:val="center"/>
        <w:rPr>
          <w:color w:val="auto"/>
          <w:u w:val="none" w:color="auto"/>
        </w:rPr>
      </w:pPr>
      <w:r>
        <w:rPr>
          <w:color w:val="auto"/>
          <w:u w:val="none" w:color="auto"/>
        </w:rPr>
        <w:t>基督是信徒的丈夫</w:t>
      </w:r>
    </w:p>
    <w:p w14:paraId="4FB8182B">
      <w:pPr>
        <w:spacing w:line="269" w:lineRule="auto"/>
        <w:rPr>
          <w:rFonts w:hint="eastAsia" w:ascii="Arial"/>
          <w:sz w:val="30"/>
          <w:szCs w:val="30"/>
        </w:rPr>
      </w:pPr>
    </w:p>
    <w:p w14:paraId="33CD0410">
      <w:pPr>
        <w:pStyle w:val="11"/>
        <w:widowControl/>
        <w:rPr>
          <w:sz w:val="30"/>
          <w:szCs w:val="30"/>
        </w:rPr>
      </w:pPr>
      <w:r>
        <w:rPr>
          <w:sz w:val="30"/>
          <w:szCs w:val="30"/>
        </w:rPr>
        <w:t>Isaiah 54:5, "For thy Maker is thy Husband. "</w:t>
      </w:r>
    </w:p>
    <w:p w14:paraId="034A78FE">
      <w:pPr>
        <w:pStyle w:val="11"/>
        <w:widowControl/>
        <w:rPr>
          <w:sz w:val="30"/>
          <w:szCs w:val="30"/>
        </w:rPr>
      </w:pPr>
      <w:r>
        <w:rPr>
          <w:sz w:val="30"/>
          <w:szCs w:val="30"/>
        </w:rPr>
        <w:t>以赛亚书 54:5，“因为造你的是你的丈夫。”</w:t>
      </w:r>
    </w:p>
    <w:p w14:paraId="771357B2">
      <w:pPr>
        <w:spacing w:line="269" w:lineRule="auto"/>
        <w:rPr>
          <w:rFonts w:hint="eastAsia" w:ascii="Arial"/>
          <w:sz w:val="30"/>
          <w:szCs w:val="30"/>
        </w:rPr>
      </w:pPr>
    </w:p>
    <w:p w14:paraId="114AEE7A">
      <w:pPr>
        <w:pStyle w:val="11"/>
        <w:widowControl/>
        <w:rPr>
          <w:sz w:val="30"/>
          <w:szCs w:val="30"/>
        </w:rPr>
      </w:pPr>
      <w:r>
        <w:rPr>
          <w:sz w:val="30"/>
          <w:szCs w:val="30"/>
        </w:rPr>
        <w:t>Although believers by nature, are far from God, and children of wrath, even as others, yet it is amazing to think how nigh they are brought to him again by the blood of Jesus Christ.</w:t>
      </w:r>
    </w:p>
    <w:p w14:paraId="777501AC">
      <w:pPr>
        <w:pStyle w:val="11"/>
        <w:widowControl/>
        <w:rPr>
          <w:sz w:val="30"/>
          <w:szCs w:val="30"/>
        </w:rPr>
      </w:pPr>
      <w:r>
        <w:rPr>
          <w:sz w:val="30"/>
          <w:szCs w:val="30"/>
        </w:rPr>
        <w:t>尽管信徒本性上远离神，并且像其他人一样是可怒之子，但想到他们藉着耶稣基督的宝血再次被带到祂面前是多么令人惊叹。</w:t>
      </w:r>
    </w:p>
    <w:p w14:paraId="5D18E294">
      <w:pPr>
        <w:spacing w:line="269" w:lineRule="auto"/>
        <w:rPr>
          <w:rFonts w:hint="eastAsia" w:ascii="Arial"/>
          <w:sz w:val="30"/>
          <w:szCs w:val="30"/>
        </w:rPr>
      </w:pPr>
    </w:p>
    <w:p w14:paraId="07C337BC">
      <w:pPr>
        <w:pStyle w:val="11"/>
        <w:widowControl/>
        <w:rPr>
          <w:sz w:val="30"/>
          <w:szCs w:val="30"/>
        </w:rPr>
      </w:pPr>
      <w:r>
        <w:rPr>
          <w:sz w:val="30"/>
          <w:szCs w:val="30"/>
        </w:rPr>
        <w:t>Eye hath not seen, nor ear heard, neither hath it entered into the heart of any man living, fully to conceive, the nearness and dearness of that relation, in which they stand to their common head.</w:t>
      </w:r>
    </w:p>
    <w:p w14:paraId="3EE91256">
      <w:pPr>
        <w:pStyle w:val="11"/>
        <w:widowControl/>
        <w:rPr>
          <w:sz w:val="30"/>
          <w:szCs w:val="30"/>
        </w:rPr>
      </w:pPr>
      <w:r>
        <w:rPr>
          <w:sz w:val="30"/>
          <w:szCs w:val="30"/>
        </w:rPr>
        <w:t>眼睛未曾看见，耳朵未曾听见，人心也未曾想到，充分地领会他们与他们共同的元首所处关系的亲近和宝贵。</w:t>
      </w:r>
    </w:p>
    <w:p w14:paraId="362847DC">
      <w:pPr>
        <w:spacing w:line="269" w:lineRule="auto"/>
        <w:rPr>
          <w:rFonts w:hint="eastAsia" w:ascii="Arial"/>
          <w:sz w:val="30"/>
          <w:szCs w:val="30"/>
        </w:rPr>
      </w:pPr>
    </w:p>
    <w:p w14:paraId="05449C6B">
      <w:pPr>
        <w:pStyle w:val="11"/>
        <w:widowControl/>
        <w:rPr>
          <w:sz w:val="30"/>
          <w:szCs w:val="30"/>
        </w:rPr>
      </w:pPr>
      <w:r>
        <w:rPr>
          <w:sz w:val="30"/>
          <w:szCs w:val="30"/>
        </w:rPr>
        <w:t>He is not ashamed to call them brethren.</w:t>
      </w:r>
    </w:p>
    <w:p w14:paraId="4DF05992">
      <w:pPr>
        <w:pStyle w:val="11"/>
        <w:widowControl/>
        <w:rPr>
          <w:sz w:val="30"/>
          <w:szCs w:val="30"/>
        </w:rPr>
      </w:pPr>
      <w:r>
        <w:rPr>
          <w:sz w:val="30"/>
          <w:szCs w:val="30"/>
        </w:rPr>
        <w:t>祂不以称他们为弟兄为耻。</w:t>
      </w:r>
    </w:p>
    <w:p w14:paraId="6586321B">
      <w:pPr>
        <w:spacing w:line="269" w:lineRule="auto"/>
        <w:rPr>
          <w:rFonts w:hint="eastAsia" w:ascii="Arial"/>
          <w:sz w:val="30"/>
          <w:szCs w:val="30"/>
        </w:rPr>
      </w:pPr>
    </w:p>
    <w:p w14:paraId="48863F75">
      <w:pPr>
        <w:pStyle w:val="11"/>
        <w:widowControl/>
        <w:rPr>
          <w:sz w:val="30"/>
          <w:szCs w:val="30"/>
        </w:rPr>
      </w:pPr>
      <w:r>
        <w:rPr>
          <w:sz w:val="30"/>
          <w:szCs w:val="30"/>
        </w:rPr>
        <w:t>Behold, says the blessed Jesus in the days of his flesh, "my mother and my brethren."</w:t>
      </w:r>
    </w:p>
    <w:p w14:paraId="1ADE6DF0">
      <w:pPr>
        <w:pStyle w:val="11"/>
        <w:widowControl/>
        <w:rPr>
          <w:sz w:val="30"/>
          <w:szCs w:val="30"/>
        </w:rPr>
      </w:pPr>
      <w:r>
        <w:rPr>
          <w:sz w:val="30"/>
          <w:szCs w:val="30"/>
        </w:rPr>
        <w:t>看哪，蒙福的耶稣在祂肉身的日子说：“我的母亲和我的弟兄。”</w:t>
      </w:r>
    </w:p>
    <w:p w14:paraId="39C15CE2">
      <w:pPr>
        <w:spacing w:line="269" w:lineRule="auto"/>
        <w:rPr>
          <w:rFonts w:hint="eastAsia" w:ascii="Arial"/>
          <w:sz w:val="30"/>
          <w:szCs w:val="30"/>
        </w:rPr>
      </w:pPr>
    </w:p>
    <w:p w14:paraId="1514F447">
      <w:pPr>
        <w:pStyle w:val="11"/>
        <w:widowControl/>
        <w:rPr>
          <w:sz w:val="30"/>
          <w:szCs w:val="30"/>
        </w:rPr>
      </w:pPr>
      <w:r>
        <w:rPr>
          <w:sz w:val="30"/>
          <w:szCs w:val="30"/>
        </w:rPr>
        <w:t>And again after his resurrection, "go tell my brethren."</w:t>
      </w:r>
    </w:p>
    <w:p w14:paraId="29FCB23D">
      <w:pPr>
        <w:pStyle w:val="11"/>
        <w:widowControl/>
        <w:rPr>
          <w:sz w:val="30"/>
          <w:szCs w:val="30"/>
        </w:rPr>
      </w:pPr>
      <w:r>
        <w:rPr>
          <w:sz w:val="30"/>
          <w:szCs w:val="30"/>
        </w:rPr>
        <w:t>而且在祂复活之后，又说：“去告诉我的弟兄。”</w:t>
      </w:r>
    </w:p>
    <w:p w14:paraId="6631B9E3">
      <w:pPr>
        <w:spacing w:line="269" w:lineRule="auto"/>
        <w:rPr>
          <w:rFonts w:hint="eastAsia" w:ascii="Arial"/>
          <w:sz w:val="30"/>
          <w:szCs w:val="30"/>
        </w:rPr>
      </w:pPr>
    </w:p>
    <w:p w14:paraId="3FDE2D81">
      <w:pPr>
        <w:pStyle w:val="11"/>
        <w:widowControl/>
        <w:rPr>
          <w:sz w:val="30"/>
          <w:szCs w:val="30"/>
        </w:rPr>
      </w:pPr>
      <w:r>
        <w:rPr>
          <w:sz w:val="30"/>
          <w:szCs w:val="30"/>
        </w:rPr>
        <w:t>Nay sometimes he is pleased to term believers his friends.</w:t>
      </w:r>
    </w:p>
    <w:p w14:paraId="5324491A">
      <w:pPr>
        <w:pStyle w:val="11"/>
        <w:widowControl/>
        <w:rPr>
          <w:sz w:val="30"/>
          <w:szCs w:val="30"/>
        </w:rPr>
      </w:pPr>
      <w:r>
        <w:rPr>
          <w:sz w:val="30"/>
          <w:szCs w:val="30"/>
        </w:rPr>
        <w:t>甚至有时祂乐意称信徒为祂的朋友。</w:t>
      </w:r>
    </w:p>
    <w:p w14:paraId="20C343DF">
      <w:pPr>
        <w:spacing w:line="269" w:lineRule="auto"/>
        <w:rPr>
          <w:rFonts w:hint="eastAsia" w:ascii="Arial"/>
          <w:sz w:val="30"/>
          <w:szCs w:val="30"/>
        </w:rPr>
      </w:pPr>
    </w:p>
    <w:p w14:paraId="193E24DB">
      <w:pPr>
        <w:pStyle w:val="11"/>
        <w:widowControl/>
        <w:rPr>
          <w:sz w:val="30"/>
          <w:szCs w:val="30"/>
        </w:rPr>
      </w:pPr>
      <w:r>
        <w:rPr>
          <w:sz w:val="30"/>
          <w:szCs w:val="30"/>
        </w:rPr>
        <w:t>"Henceforth call I you no longer servants, but friends."</w:t>
      </w:r>
    </w:p>
    <w:p w14:paraId="40DE7446">
      <w:pPr>
        <w:pStyle w:val="11"/>
        <w:widowControl/>
        <w:rPr>
          <w:sz w:val="30"/>
          <w:szCs w:val="30"/>
        </w:rPr>
      </w:pPr>
      <w:r>
        <w:rPr>
          <w:sz w:val="30"/>
          <w:szCs w:val="30"/>
        </w:rPr>
        <w:t>“以后我不再称你们为仆人，乃称你们为朋友。”</w:t>
      </w:r>
    </w:p>
    <w:p w14:paraId="12CEF269">
      <w:pPr>
        <w:spacing w:line="269" w:lineRule="auto"/>
        <w:rPr>
          <w:rFonts w:hint="eastAsia" w:ascii="Arial"/>
          <w:sz w:val="30"/>
          <w:szCs w:val="30"/>
        </w:rPr>
      </w:pPr>
    </w:p>
    <w:p w14:paraId="73617AD1">
      <w:pPr>
        <w:pStyle w:val="11"/>
        <w:widowControl/>
        <w:rPr>
          <w:sz w:val="30"/>
          <w:szCs w:val="30"/>
        </w:rPr>
      </w:pPr>
      <w:r>
        <w:rPr>
          <w:sz w:val="30"/>
          <w:szCs w:val="30"/>
        </w:rPr>
        <w:t>"Our friend Lazarus sleepeth."</w:t>
      </w:r>
    </w:p>
    <w:p w14:paraId="6DBCA5FB">
      <w:pPr>
        <w:pStyle w:val="11"/>
        <w:widowControl/>
        <w:rPr>
          <w:sz w:val="30"/>
          <w:szCs w:val="30"/>
        </w:rPr>
      </w:pPr>
      <w:r>
        <w:rPr>
          <w:sz w:val="30"/>
          <w:szCs w:val="30"/>
        </w:rPr>
        <w:t>“我们的朋友拉撒路睡了。”</w:t>
      </w:r>
    </w:p>
    <w:p w14:paraId="5D59AF10">
      <w:pPr>
        <w:spacing w:line="269" w:lineRule="auto"/>
        <w:rPr>
          <w:rFonts w:hint="eastAsia" w:ascii="Arial"/>
          <w:sz w:val="30"/>
          <w:szCs w:val="30"/>
        </w:rPr>
      </w:pPr>
    </w:p>
    <w:p w14:paraId="333F440B">
      <w:pPr>
        <w:pStyle w:val="11"/>
        <w:widowControl/>
        <w:rPr>
          <w:sz w:val="30"/>
          <w:szCs w:val="30"/>
        </w:rPr>
      </w:pPr>
      <w:r>
        <w:rPr>
          <w:sz w:val="30"/>
          <w:szCs w:val="30"/>
        </w:rPr>
        <w:t>And what is a friend?</w:t>
      </w:r>
    </w:p>
    <w:p w14:paraId="3E0E3E01">
      <w:pPr>
        <w:pStyle w:val="11"/>
        <w:widowControl/>
        <w:rPr>
          <w:sz w:val="30"/>
          <w:szCs w:val="30"/>
        </w:rPr>
      </w:pPr>
      <w:r>
        <w:rPr>
          <w:sz w:val="30"/>
          <w:szCs w:val="30"/>
        </w:rPr>
        <w:t>那么朋友是什么呢？</w:t>
      </w:r>
    </w:p>
    <w:p w14:paraId="64B82FAE">
      <w:pPr>
        <w:spacing w:line="269" w:lineRule="auto"/>
        <w:rPr>
          <w:rFonts w:hint="eastAsia" w:ascii="Arial"/>
          <w:sz w:val="30"/>
          <w:szCs w:val="30"/>
        </w:rPr>
      </w:pPr>
    </w:p>
    <w:p w14:paraId="6A1A5921">
      <w:pPr>
        <w:pStyle w:val="11"/>
        <w:widowControl/>
        <w:rPr>
          <w:sz w:val="30"/>
          <w:szCs w:val="30"/>
        </w:rPr>
      </w:pPr>
      <w:r>
        <w:rPr>
          <w:sz w:val="30"/>
          <w:szCs w:val="30"/>
        </w:rPr>
        <w:t>Why there is a friend that is nearer than a brother, nay as near as one's own soul.</w:t>
      </w:r>
    </w:p>
    <w:p w14:paraId="4A4F7DD9">
      <w:pPr>
        <w:pStyle w:val="11"/>
        <w:widowControl/>
        <w:rPr>
          <w:sz w:val="30"/>
          <w:szCs w:val="30"/>
        </w:rPr>
      </w:pPr>
      <w:r>
        <w:rPr>
          <w:sz w:val="30"/>
          <w:szCs w:val="30"/>
        </w:rPr>
        <w:t>为什么呢，有一个朋友比弟兄更亲密，甚至像自己的灵魂一样亲近。</w:t>
      </w:r>
    </w:p>
    <w:p w14:paraId="326449D6">
      <w:pPr>
        <w:spacing w:line="269" w:lineRule="auto"/>
        <w:rPr>
          <w:rFonts w:hint="eastAsia" w:ascii="Arial"/>
          <w:sz w:val="30"/>
          <w:szCs w:val="30"/>
        </w:rPr>
      </w:pPr>
    </w:p>
    <w:p w14:paraId="56D79A7C">
      <w:pPr>
        <w:pStyle w:val="11"/>
        <w:widowControl/>
        <w:rPr>
          <w:sz w:val="30"/>
          <w:szCs w:val="30"/>
        </w:rPr>
      </w:pPr>
      <w:r>
        <w:rPr>
          <w:sz w:val="30"/>
          <w:szCs w:val="30"/>
        </w:rPr>
        <w:t>And "thy friend, (says God in the book of Deuteronomy) which is as thy own soul."</w:t>
      </w:r>
    </w:p>
    <w:p w14:paraId="6B3FC1E5">
      <w:pPr>
        <w:pStyle w:val="11"/>
        <w:widowControl/>
        <w:rPr>
          <w:sz w:val="30"/>
          <w:szCs w:val="30"/>
        </w:rPr>
      </w:pPr>
      <w:r>
        <w:rPr>
          <w:sz w:val="30"/>
          <w:szCs w:val="30"/>
        </w:rPr>
        <w:t>“你的朋友（申命记中神说）就是你的灵魂。”</w:t>
      </w:r>
    </w:p>
    <w:p w14:paraId="22BCBF9B">
      <w:pPr>
        <w:pStyle w:val="11"/>
        <w:widowControl/>
        <w:rPr>
          <w:sz w:val="30"/>
          <w:szCs w:val="30"/>
        </w:rPr>
      </w:pPr>
      <w:r>
        <w:rPr>
          <w:sz w:val="30"/>
          <w:szCs w:val="30"/>
        </w:rPr>
        <w:t>Kind and endearing applications these, that undoubtedly bespeak a very near and ineffably intimate union between the Lord Jesus and the true living members of his mystical body!</w:t>
      </w:r>
    </w:p>
    <w:p w14:paraId="0788FFEA">
      <w:pPr>
        <w:pStyle w:val="11"/>
        <w:widowControl/>
        <w:rPr>
          <w:sz w:val="30"/>
          <w:szCs w:val="30"/>
        </w:rPr>
      </w:pPr>
      <w:r>
        <w:rPr>
          <w:sz w:val="30"/>
          <w:szCs w:val="30"/>
        </w:rPr>
        <w:t>这些亲切而动人的称谓，无疑表明主耶稣与祂奥秘身体（mystical body）的真正活肢体之间，存在着一种非常亲近和无法言喻的亲密联合！</w:t>
      </w:r>
    </w:p>
    <w:p w14:paraId="7ED5EA3B">
      <w:pPr>
        <w:spacing w:line="269" w:lineRule="auto"/>
        <w:rPr>
          <w:rFonts w:hint="eastAsia" w:ascii="Arial"/>
          <w:sz w:val="30"/>
          <w:szCs w:val="30"/>
        </w:rPr>
      </w:pPr>
    </w:p>
    <w:p w14:paraId="7BFE5056">
      <w:pPr>
        <w:pStyle w:val="11"/>
        <w:widowControl/>
        <w:rPr>
          <w:sz w:val="30"/>
          <w:szCs w:val="30"/>
        </w:rPr>
      </w:pPr>
      <w:r>
        <w:rPr>
          <w:sz w:val="30"/>
          <w:szCs w:val="30"/>
        </w:rPr>
        <w:t>But, methinks, the words of our text point out to us a relation, which not only comprehends, but in respect to nearness and dearness , exceeds all other relations whatsoever.</w:t>
      </w:r>
    </w:p>
    <w:p w14:paraId="02FE2498">
      <w:pPr>
        <w:pStyle w:val="11"/>
        <w:widowControl/>
        <w:rPr>
          <w:sz w:val="30"/>
          <w:szCs w:val="30"/>
        </w:rPr>
      </w:pPr>
      <w:r>
        <w:rPr>
          <w:sz w:val="30"/>
          <w:szCs w:val="30"/>
        </w:rPr>
        <w:t>但我想，我们经文中的话语向我们指明了一种关系，它不仅包含，而且在亲近和宝贵方面，超越所有其他任何关系。</w:t>
      </w:r>
    </w:p>
    <w:p w14:paraId="657A8FA4">
      <w:pPr>
        <w:spacing w:line="269" w:lineRule="auto"/>
        <w:rPr>
          <w:rFonts w:hint="eastAsia" w:ascii="Arial"/>
          <w:sz w:val="30"/>
          <w:szCs w:val="30"/>
        </w:rPr>
      </w:pPr>
    </w:p>
    <w:p w14:paraId="696ED821">
      <w:pPr>
        <w:pStyle w:val="11"/>
        <w:widowControl/>
        <w:rPr>
          <w:sz w:val="30"/>
          <w:szCs w:val="30"/>
        </w:rPr>
      </w:pPr>
      <w:r>
        <w:rPr>
          <w:sz w:val="30"/>
          <w:szCs w:val="30"/>
        </w:rPr>
        <w:t>I mean that of a Husband, "For thy Maker is thy husband; the Lord of Hosts is his name; and thy Redeemer the Holy One of Israel, the God of the whole earth shall he be called."</w:t>
      </w:r>
    </w:p>
    <w:p w14:paraId="10856CD3">
      <w:pPr>
        <w:pStyle w:val="11"/>
        <w:widowControl/>
        <w:rPr>
          <w:sz w:val="30"/>
          <w:szCs w:val="30"/>
        </w:rPr>
      </w:pPr>
      <w:r>
        <w:rPr>
          <w:sz w:val="30"/>
          <w:szCs w:val="30"/>
        </w:rPr>
        <w:t>我指的是丈夫这种关系，“因为造你的是你的丈夫；万军之耶和华是祂的名；你的救赎主是以色列的圣者，祂必被称为全地之神。”</w:t>
      </w:r>
    </w:p>
    <w:p w14:paraId="3F736AB3">
      <w:pPr>
        <w:spacing w:line="269" w:lineRule="auto"/>
        <w:rPr>
          <w:rFonts w:hint="eastAsia" w:ascii="Arial"/>
          <w:sz w:val="30"/>
          <w:szCs w:val="30"/>
        </w:rPr>
      </w:pPr>
    </w:p>
    <w:p w14:paraId="58C4C00C">
      <w:pPr>
        <w:pStyle w:val="11"/>
        <w:widowControl/>
        <w:rPr>
          <w:sz w:val="30"/>
          <w:szCs w:val="30"/>
        </w:rPr>
      </w:pPr>
      <w:r>
        <w:rPr>
          <w:sz w:val="30"/>
          <w:szCs w:val="30"/>
        </w:rPr>
        <w:t>These words were originally spoken to the people of the Jews, considered collectively as a peculiar people, whom our Lord had betrothed and married to himself; and they seem to be spoken, when religion was on the decline among their churches; when they had, in a great measure, lost that life and power, which they once experienced; and their enemies began to insult them with a "where is now your God?"</w:t>
      </w:r>
    </w:p>
    <w:p w14:paraId="039EFE1A">
      <w:pPr>
        <w:pStyle w:val="11"/>
        <w:widowControl/>
        <w:rPr>
          <w:sz w:val="30"/>
          <w:szCs w:val="30"/>
        </w:rPr>
      </w:pPr>
      <w:r>
        <w:rPr>
          <w:sz w:val="30"/>
          <w:szCs w:val="30"/>
        </w:rPr>
        <w:t>这些话语最初是对犹太民族说的，将他们视为一个特殊的民族，我们的主曾将他们许配并娶给自己；它们似乎是在他们的教会中信仰衰落时说的；那时他们已在很大程度上失去了他们曾经经历过的生命和能力；他们的仇敌开始讥讽他们说：“你们的神在哪里呢？”</w:t>
      </w:r>
    </w:p>
    <w:p w14:paraId="1FB61429">
      <w:pPr>
        <w:spacing w:line="269" w:lineRule="auto"/>
        <w:rPr>
          <w:rFonts w:hint="eastAsia" w:ascii="Arial"/>
          <w:sz w:val="30"/>
          <w:szCs w:val="30"/>
        </w:rPr>
      </w:pPr>
    </w:p>
    <w:p w14:paraId="498EAB32">
      <w:pPr>
        <w:pStyle w:val="11"/>
        <w:widowControl/>
        <w:rPr>
          <w:sz w:val="30"/>
          <w:szCs w:val="30"/>
        </w:rPr>
      </w:pPr>
      <w:r>
        <w:rPr>
          <w:sz w:val="30"/>
          <w:szCs w:val="30"/>
        </w:rPr>
        <w:t>Such a state of things must undoubtedly be very afflicting to the true mourners in Zion; and put them upon crying unto the Lord, in this their deep distress.</w:t>
      </w:r>
    </w:p>
    <w:p w14:paraId="0F799226">
      <w:pPr>
        <w:pStyle w:val="11"/>
        <w:widowControl/>
        <w:rPr>
          <w:sz w:val="30"/>
          <w:szCs w:val="30"/>
        </w:rPr>
      </w:pPr>
      <w:r>
        <w:rPr>
          <w:sz w:val="30"/>
          <w:szCs w:val="30"/>
        </w:rPr>
        <w:t>这样的局面无疑对锡安中真正哀伤的人来说非常痛苦；并使他们在这种深切的困境中向主呼求。</w:t>
      </w:r>
    </w:p>
    <w:p w14:paraId="7C703CB1">
      <w:pPr>
        <w:spacing w:line="269" w:lineRule="auto"/>
        <w:rPr>
          <w:rFonts w:hint="eastAsia" w:ascii="Arial"/>
          <w:sz w:val="30"/>
          <w:szCs w:val="30"/>
        </w:rPr>
      </w:pPr>
    </w:p>
    <w:p w14:paraId="031B5FAB">
      <w:pPr>
        <w:pStyle w:val="11"/>
        <w:widowControl/>
        <w:rPr>
          <w:sz w:val="30"/>
          <w:szCs w:val="30"/>
        </w:rPr>
      </w:pPr>
      <w:r>
        <w:rPr>
          <w:sz w:val="30"/>
          <w:szCs w:val="30"/>
        </w:rPr>
        <w:t>He hears their prayer, his bowels yearn towards them; and in the preceding verse, he assures them, that though the enemy had broken in upon them like a flood, yet their extremity should be his opportunity to lift up a standard against him.</w:t>
      </w:r>
    </w:p>
    <w:p w14:paraId="704A0B4C">
      <w:pPr>
        <w:pStyle w:val="11"/>
        <w:widowControl/>
        <w:rPr>
          <w:sz w:val="30"/>
          <w:szCs w:val="30"/>
        </w:rPr>
      </w:pPr>
      <w:r>
        <w:rPr>
          <w:sz w:val="30"/>
          <w:szCs w:val="30"/>
        </w:rPr>
        <w:t>祂听他们的祷告，祂的心肠向他们发出怜悯；在前面一节，祂向他们保证，虽然仇敌像洪水般冲向他们，但他们的绝境将是祂举起旗帜对抗仇敌的时机。</w:t>
      </w:r>
    </w:p>
    <w:p w14:paraId="089A1E0E">
      <w:pPr>
        <w:spacing w:line="269" w:lineRule="auto"/>
        <w:rPr>
          <w:rFonts w:hint="eastAsia" w:ascii="Arial"/>
          <w:sz w:val="30"/>
          <w:szCs w:val="30"/>
        </w:rPr>
      </w:pPr>
    </w:p>
    <w:p w14:paraId="5F990A4F">
      <w:pPr>
        <w:pStyle w:val="11"/>
        <w:widowControl/>
        <w:rPr>
          <w:sz w:val="30"/>
          <w:szCs w:val="30"/>
        </w:rPr>
      </w:pPr>
      <w:r>
        <w:rPr>
          <w:sz w:val="30"/>
          <w:szCs w:val="30"/>
        </w:rPr>
        <w:t>"Fear not, (says the great Head and King of his church) for thou shalt not be ashamed (finally or totally); neither be thou confounded, (dissipated or dejected, giving up all for gone, as though thou never shouldst see better days, or another revival of religion) for thou shalt not (entirely) be put to shame;" though for a while, for thy humiliation, and the greater confusion of thy adversaries, I suffer them to triumph over thee: "For thou shalt forget the shame of thy youth, and shalt not remember the reproach of thy widow-hood any more;" i.e. I will vouchsafe you such another glorious gale of my blessed Spirit, that you shall quite forget your former troubled widow-state, and give your enemies no more occasion to insult you, on account of your infant-condition, but rather to envy you, and gnash their teeth, and melt away at the sight of your un-thought-of glory and prosperity.</w:t>
      </w:r>
    </w:p>
    <w:p w14:paraId="4F276F92">
      <w:pPr>
        <w:pStyle w:val="11"/>
        <w:widowControl/>
        <w:rPr>
          <w:sz w:val="30"/>
          <w:szCs w:val="30"/>
        </w:rPr>
      </w:pPr>
      <w:r>
        <w:rPr>
          <w:sz w:val="30"/>
          <w:szCs w:val="30"/>
        </w:rPr>
        <w:t>“不要惧怕，”祂教会伟大的元首和君王说，“因为你必不至于蒙羞（最终或完全地）；也不要困惑（消沉或沮丧，以为一切都完了，仿佛你再也看不到更好的日子，或另一次信仰复兴），因为你必不至于（完全）蒙羞；”尽管暂时为了你的谦卑，和你对手更大的羞辱，我允许他们胜过你：“你必忘记你幼年的羞辱，也不再记念你寡居的耻辱；”也就是说，我必赐给你圣灵的又一阵荣耀之风（gale），使你完全忘记你先前那困苦的寡妇境况，不再给你的仇敌机会，因你的幼稚状态而侮辱你，反而会使他们嫉妒你，咬牙切齿，并在看到你意想不到的荣耀和兴盛时消融。</w:t>
      </w:r>
    </w:p>
    <w:p w14:paraId="239A9009">
      <w:pPr>
        <w:spacing w:line="269" w:lineRule="auto"/>
        <w:rPr>
          <w:rFonts w:hint="eastAsia" w:ascii="Arial"/>
          <w:sz w:val="30"/>
          <w:szCs w:val="30"/>
        </w:rPr>
      </w:pPr>
    </w:p>
    <w:p w14:paraId="75F86AB1">
      <w:pPr>
        <w:pStyle w:val="11"/>
        <w:widowControl/>
        <w:rPr>
          <w:sz w:val="30"/>
          <w:szCs w:val="30"/>
        </w:rPr>
      </w:pPr>
      <w:r>
        <w:rPr>
          <w:sz w:val="30"/>
          <w:szCs w:val="30"/>
        </w:rPr>
        <w:t>And why will the infinitely great and condescending Jesus deal thus with his people?</w:t>
      </w:r>
    </w:p>
    <w:p w14:paraId="70692F43">
      <w:pPr>
        <w:pStyle w:val="11"/>
        <w:widowControl/>
        <w:rPr>
          <w:sz w:val="30"/>
          <w:szCs w:val="30"/>
        </w:rPr>
      </w:pPr>
      <w:r>
        <w:rPr>
          <w:sz w:val="30"/>
          <w:szCs w:val="30"/>
        </w:rPr>
        <w:t>为何这位无限伟大而谦卑的耶稣要这样对待祂的百姓呢？</w:t>
      </w:r>
    </w:p>
    <w:p w14:paraId="23B37AE1">
      <w:pPr>
        <w:spacing w:line="269" w:lineRule="auto"/>
        <w:rPr>
          <w:rFonts w:hint="eastAsia" w:ascii="Arial"/>
          <w:sz w:val="30"/>
          <w:szCs w:val="30"/>
        </w:rPr>
      </w:pPr>
    </w:p>
    <w:p w14:paraId="63D4426E">
      <w:pPr>
        <w:pStyle w:val="11"/>
        <w:widowControl/>
        <w:rPr>
          <w:sz w:val="30"/>
          <w:szCs w:val="30"/>
        </w:rPr>
      </w:pPr>
      <w:r>
        <w:rPr>
          <w:sz w:val="30"/>
          <w:szCs w:val="30"/>
        </w:rPr>
        <w:t>Because the church is his spouse; "For, (as in the words just now read to you) thy Maker is thy husband; thy Redeemer, the Holy One of Israel;" and therefore he loves them too well, to let thy enemies always trample thee under foot.</w:t>
      </w:r>
    </w:p>
    <w:p w14:paraId="115B54C1">
      <w:pPr>
        <w:pStyle w:val="11"/>
        <w:widowControl/>
        <w:rPr>
          <w:sz w:val="30"/>
          <w:szCs w:val="30"/>
        </w:rPr>
      </w:pPr>
      <w:r>
        <w:rPr>
          <w:sz w:val="30"/>
          <w:szCs w:val="30"/>
        </w:rPr>
        <w:t>因为教会是祂的新妇；“因为，（正如刚才向你们宣读的话语）造你的是你的丈夫；你的救赎主是以色列的圣者；”因此祂爱他们太深，不容许你的仇敌总是将你践踏在脚下。</w:t>
      </w:r>
    </w:p>
    <w:p w14:paraId="06E2DB1E">
      <w:pPr>
        <w:spacing w:line="269" w:lineRule="auto"/>
        <w:rPr>
          <w:rFonts w:hint="eastAsia" w:ascii="Arial"/>
          <w:sz w:val="30"/>
          <w:szCs w:val="30"/>
        </w:rPr>
      </w:pPr>
    </w:p>
    <w:p w14:paraId="19E98604">
      <w:pPr>
        <w:pStyle w:val="11"/>
        <w:widowControl/>
        <w:rPr>
          <w:sz w:val="30"/>
          <w:szCs w:val="30"/>
        </w:rPr>
      </w:pPr>
      <w:r>
        <w:rPr>
          <w:sz w:val="30"/>
          <w:szCs w:val="30"/>
        </w:rPr>
        <w:t>"The Lord of Hosts is his name, the God of the whole earth shall he be called;" and therefore he is armed with sufficient power to relieve his oppressed people, and over come and avenge himself of all their haughty and insulting foes.</w:t>
      </w:r>
    </w:p>
    <w:p w14:paraId="2A083A31">
      <w:pPr>
        <w:pStyle w:val="11"/>
        <w:widowControl/>
        <w:rPr>
          <w:sz w:val="30"/>
          <w:szCs w:val="30"/>
        </w:rPr>
      </w:pPr>
      <w:r>
        <w:rPr>
          <w:sz w:val="30"/>
          <w:szCs w:val="30"/>
        </w:rPr>
        <w:t>“万军之耶和华是祂的名，祂必被称为全地之神；”因此祂具备足够的能力，来解救祂受压迫的百姓，并战胜并报复祂所有傲慢和侮辱的仇敌。</w:t>
      </w:r>
    </w:p>
    <w:p w14:paraId="28FCA64F">
      <w:pPr>
        <w:spacing w:line="269" w:lineRule="auto"/>
        <w:rPr>
          <w:rFonts w:hint="eastAsia" w:ascii="Arial"/>
          <w:sz w:val="30"/>
          <w:szCs w:val="30"/>
        </w:rPr>
      </w:pPr>
    </w:p>
    <w:p w14:paraId="3C668AF5">
      <w:pPr>
        <w:pStyle w:val="11"/>
        <w:widowControl/>
        <w:rPr>
          <w:sz w:val="30"/>
          <w:szCs w:val="30"/>
        </w:rPr>
      </w:pPr>
      <w:r>
        <w:rPr>
          <w:sz w:val="30"/>
          <w:szCs w:val="30"/>
        </w:rPr>
        <w:t>This seems to be the prime and genuine interpretation of the text and context, especially if we add, that they may have a further view to the latter-day glory, and that blesses state of the church, which the people of God have been looking for in all ages, and the speedy approach of which, we undoubtedly pray for, when we put up that petition of our Lord's, "thy kingdom come."</w:t>
      </w:r>
    </w:p>
    <w:p w14:paraId="1E83F27A">
      <w:pPr>
        <w:pStyle w:val="11"/>
        <w:widowControl/>
        <w:rPr>
          <w:sz w:val="30"/>
          <w:szCs w:val="30"/>
        </w:rPr>
      </w:pPr>
      <w:r>
        <w:rPr>
          <w:sz w:val="30"/>
          <w:szCs w:val="30"/>
        </w:rPr>
        <w:t>这似乎是经文和上下文主要和真实的解释，特别是如果我们补充说，它们可能进一步指向末世的荣耀，以及教会蒙福的状态，这是神的子民历代以来所期盼的，而且我们无疑在祷告主的那句“愿你的国降临”时，也在祈求它迅速到来。</w:t>
      </w:r>
    </w:p>
    <w:p w14:paraId="2FC91344">
      <w:pPr>
        <w:spacing w:line="269" w:lineRule="auto"/>
        <w:rPr>
          <w:rFonts w:hint="eastAsia" w:ascii="Arial"/>
          <w:sz w:val="30"/>
          <w:szCs w:val="30"/>
        </w:rPr>
      </w:pPr>
    </w:p>
    <w:p w14:paraId="6F623D72">
      <w:pPr>
        <w:pStyle w:val="11"/>
        <w:widowControl/>
        <w:rPr>
          <w:sz w:val="30"/>
          <w:szCs w:val="30"/>
        </w:rPr>
      </w:pPr>
      <w:r>
        <w:rPr>
          <w:sz w:val="30"/>
          <w:szCs w:val="30"/>
        </w:rPr>
        <w:t>But, though the words were originally spoken to the Jews, yet they are undoubtedly applicable to all believers in all ages, and, when enlarged on in a proper manner, will afford us suitable matter of discourse both for sinners and for saints; for such as know God, as well as for such who know him not; and likewise for those, who once walked in the light of his blessed countenance, but are now backslidden from him, have their harps hung upon the willows, and are afraid that their beloved is gone, and will return to their souls no more.</w:t>
      </w:r>
    </w:p>
    <w:p w14:paraId="12AE2858">
      <w:pPr>
        <w:pStyle w:val="11"/>
        <w:widowControl/>
        <w:rPr>
          <w:sz w:val="30"/>
          <w:szCs w:val="30"/>
        </w:rPr>
      </w:pPr>
      <w:r>
        <w:rPr>
          <w:sz w:val="30"/>
          <w:szCs w:val="30"/>
        </w:rPr>
        <w:t>然而，尽管这些话语最初是对犹太人说的，但它们无疑适用于所有时代的信徒，而且，以适当的方式加以阐述时，将为我们提供适合罪人和圣徒的讲道材料；对于认识神的人，也对于不认识神的人；同样也适用于那些曾经行走在祂蒙福面容的光中，但现在已从祂那里退后，将他们的琴挂在柳树上，并害怕他们的爱人已经离去，不再回到他们的灵魂中的人。</w:t>
      </w:r>
    </w:p>
    <w:p w14:paraId="13550CD8">
      <w:pPr>
        <w:spacing w:line="269" w:lineRule="auto"/>
        <w:rPr>
          <w:rFonts w:hint="eastAsia" w:ascii="Arial"/>
          <w:sz w:val="30"/>
          <w:szCs w:val="30"/>
        </w:rPr>
      </w:pPr>
    </w:p>
    <w:p w14:paraId="10B3CA33">
      <w:pPr>
        <w:pStyle w:val="11"/>
        <w:widowControl/>
        <w:rPr>
          <w:sz w:val="30"/>
          <w:szCs w:val="30"/>
        </w:rPr>
      </w:pPr>
      <w:r>
        <w:rPr>
          <w:sz w:val="30"/>
          <w:szCs w:val="30"/>
        </w:rPr>
        <w:t>Accordingly, without prefacing this discourse any further, as I suppose that a mixed multitude of saints, unconverted sinners, and backsliders, are present here this day, I shall endeavor to speak from the words of the text, that each may have a proper portion, and none be went empty away.</w:t>
      </w:r>
    </w:p>
    <w:p w14:paraId="1B0D69AE">
      <w:pPr>
        <w:pStyle w:val="11"/>
        <w:widowControl/>
        <w:rPr>
          <w:sz w:val="30"/>
          <w:szCs w:val="30"/>
        </w:rPr>
      </w:pPr>
      <w:r>
        <w:rPr>
          <w:sz w:val="30"/>
          <w:szCs w:val="30"/>
        </w:rPr>
        <w:t>因此，在不进一步为这篇讲道作序的情况下，由于我假设今天这里聚集了圣徒、未归正的罪人和退后之人的混合人群，我将努力从经文中的话语进行讲道，使每个人都能得到合适的份，无人空手而归。</w:t>
      </w:r>
    </w:p>
    <w:p w14:paraId="76F09206">
      <w:pPr>
        <w:spacing w:line="269" w:lineRule="auto"/>
        <w:rPr>
          <w:rFonts w:hint="eastAsia" w:ascii="Arial"/>
          <w:sz w:val="30"/>
          <w:szCs w:val="30"/>
        </w:rPr>
      </w:pPr>
    </w:p>
    <w:p w14:paraId="40953046">
      <w:pPr>
        <w:pStyle w:val="11"/>
        <w:widowControl/>
        <w:rPr>
          <w:sz w:val="30"/>
          <w:szCs w:val="30"/>
        </w:rPr>
      </w:pPr>
      <w:r>
        <w:rPr>
          <w:sz w:val="30"/>
          <w:szCs w:val="30"/>
        </w:rPr>
        <w:t>In prosecuting this design, I will,</w:t>
      </w:r>
    </w:p>
    <w:p w14:paraId="291A44E4">
      <w:pPr>
        <w:pStyle w:val="11"/>
        <w:widowControl/>
        <w:rPr>
          <w:sz w:val="30"/>
          <w:szCs w:val="30"/>
        </w:rPr>
      </w:pPr>
      <w:r>
        <w:rPr>
          <w:sz w:val="30"/>
          <w:szCs w:val="30"/>
        </w:rPr>
        <w:t>在执行此设计时，我将，</w:t>
      </w:r>
    </w:p>
    <w:p w14:paraId="323E9AC4">
      <w:pPr>
        <w:pStyle w:val="11"/>
        <w:widowControl/>
        <w:rPr>
          <w:sz w:val="30"/>
          <w:szCs w:val="30"/>
        </w:rPr>
      </w:pPr>
      <w:r>
        <w:rPr>
          <w:sz w:val="30"/>
          <w:szCs w:val="30"/>
        </w:rPr>
        <w:t>I. Endeavor to show, what must pass between Jesus Christ and our souls before we can say, "that our Maker is our husband."</w:t>
      </w:r>
    </w:p>
    <w:p w14:paraId="32B5B5B0">
      <w:pPr>
        <w:pStyle w:val="11"/>
        <w:widowControl/>
        <w:rPr>
          <w:sz w:val="30"/>
          <w:szCs w:val="30"/>
        </w:rPr>
      </w:pPr>
      <w:r>
        <w:rPr>
          <w:sz w:val="30"/>
          <w:szCs w:val="30"/>
        </w:rPr>
        <w:t>一、努力阐明，在我们可以说“造我们的是我们的丈夫”之前，耶稣基督和我们的灵魂之间必须经历什么。</w:t>
      </w:r>
    </w:p>
    <w:p w14:paraId="0C9842FF">
      <w:pPr>
        <w:spacing w:line="269" w:lineRule="auto"/>
        <w:rPr>
          <w:rFonts w:hint="eastAsia" w:ascii="Arial"/>
          <w:sz w:val="30"/>
          <w:szCs w:val="30"/>
        </w:rPr>
      </w:pPr>
    </w:p>
    <w:p w14:paraId="7B9F1625">
      <w:pPr>
        <w:pStyle w:val="11"/>
        <w:widowControl/>
        <w:rPr>
          <w:sz w:val="30"/>
          <w:szCs w:val="30"/>
        </w:rPr>
      </w:pPr>
      <w:r>
        <w:rPr>
          <w:sz w:val="30"/>
          <w:szCs w:val="30"/>
        </w:rPr>
        <w:t>II. The duties of love which they owe to our Lord, who stand in so near a relation to him,</w:t>
      </w:r>
    </w:p>
    <w:p w14:paraId="6BD1A356">
      <w:pPr>
        <w:pStyle w:val="11"/>
        <w:widowControl/>
        <w:rPr>
          <w:sz w:val="30"/>
          <w:szCs w:val="30"/>
        </w:rPr>
      </w:pPr>
      <w:r>
        <w:rPr>
          <w:sz w:val="30"/>
          <w:szCs w:val="30"/>
        </w:rPr>
        <w:t>二、那些与主关系如此亲近的人，对主所亏欠的爱之职责，</w:t>
      </w:r>
    </w:p>
    <w:p w14:paraId="25BC6B47">
      <w:pPr>
        <w:spacing w:line="269" w:lineRule="auto"/>
        <w:rPr>
          <w:rFonts w:hint="eastAsia" w:ascii="Arial"/>
          <w:sz w:val="30"/>
          <w:szCs w:val="30"/>
        </w:rPr>
      </w:pPr>
    </w:p>
    <w:p w14:paraId="33772F57">
      <w:pPr>
        <w:pStyle w:val="11"/>
        <w:widowControl/>
        <w:rPr>
          <w:sz w:val="30"/>
          <w:szCs w:val="30"/>
        </w:rPr>
      </w:pPr>
      <w:r>
        <w:rPr>
          <w:sz w:val="30"/>
          <w:szCs w:val="30"/>
        </w:rPr>
        <w:t>III. The miserable condition of such as cannot yet say "their Maker is their husband."</w:t>
      </w:r>
    </w:p>
    <w:p w14:paraId="6DEFC934">
      <w:pPr>
        <w:pStyle w:val="11"/>
        <w:widowControl/>
        <w:rPr>
          <w:sz w:val="30"/>
          <w:szCs w:val="30"/>
        </w:rPr>
      </w:pPr>
      <w:r>
        <w:rPr>
          <w:sz w:val="30"/>
          <w:szCs w:val="30"/>
        </w:rPr>
        <w:t>三、那些尚不能说“造他们的是他们的丈夫”之人的悲惨境况。</w:t>
      </w:r>
    </w:p>
    <w:p w14:paraId="2DA1BDA1">
      <w:pPr>
        <w:spacing w:line="269" w:lineRule="auto"/>
        <w:rPr>
          <w:rFonts w:hint="eastAsia" w:ascii="Arial"/>
          <w:sz w:val="30"/>
          <w:szCs w:val="30"/>
        </w:rPr>
      </w:pPr>
    </w:p>
    <w:p w14:paraId="07BC4B42">
      <w:pPr>
        <w:pStyle w:val="11"/>
        <w:widowControl/>
        <w:rPr>
          <w:sz w:val="30"/>
          <w:szCs w:val="30"/>
        </w:rPr>
      </w:pPr>
      <w:r>
        <w:rPr>
          <w:sz w:val="30"/>
          <w:szCs w:val="30"/>
        </w:rPr>
        <w:t>And</w:t>
      </w:r>
    </w:p>
    <w:p w14:paraId="3A726CEA">
      <w:pPr>
        <w:pStyle w:val="11"/>
        <w:widowControl/>
        <w:rPr>
          <w:sz w:val="30"/>
          <w:szCs w:val="30"/>
        </w:rPr>
      </w:pPr>
      <w:r>
        <w:rPr>
          <w:sz w:val="30"/>
          <w:szCs w:val="30"/>
        </w:rPr>
        <w:t>而且</w:t>
      </w:r>
    </w:p>
    <w:p w14:paraId="5440B041">
      <w:pPr>
        <w:spacing w:line="269" w:lineRule="auto"/>
        <w:rPr>
          <w:rFonts w:hint="eastAsia" w:ascii="Arial"/>
          <w:sz w:val="30"/>
          <w:szCs w:val="30"/>
        </w:rPr>
      </w:pPr>
    </w:p>
    <w:p w14:paraId="6408D2ED">
      <w:pPr>
        <w:pStyle w:val="11"/>
        <w:widowControl/>
        <w:rPr>
          <w:sz w:val="30"/>
          <w:szCs w:val="30"/>
        </w:rPr>
      </w:pPr>
      <w:r>
        <w:rPr>
          <w:sz w:val="30"/>
          <w:szCs w:val="30"/>
        </w:rPr>
        <w:t>IV. I shall conclude with a general exhortation to all such unhappy souls, to come and match with the dear Lord Jesus.</w:t>
      </w:r>
    </w:p>
    <w:p w14:paraId="3EE0D124">
      <w:pPr>
        <w:pStyle w:val="11"/>
        <w:widowControl/>
        <w:rPr>
          <w:sz w:val="30"/>
          <w:szCs w:val="30"/>
        </w:rPr>
      </w:pPr>
      <w:r>
        <w:rPr>
          <w:sz w:val="30"/>
          <w:szCs w:val="30"/>
        </w:rPr>
        <w:t>四、我将以一个普遍的劝勉来结束，劝勉所有这样不幸的灵魂，来与亲爱的主耶稣配对（match）。</w:t>
      </w:r>
    </w:p>
    <w:p w14:paraId="6CA068BA">
      <w:pPr>
        <w:spacing w:line="269" w:lineRule="auto"/>
        <w:rPr>
          <w:rFonts w:hint="eastAsia" w:ascii="Arial"/>
          <w:sz w:val="30"/>
          <w:szCs w:val="30"/>
        </w:rPr>
      </w:pPr>
    </w:p>
    <w:p w14:paraId="5A50C45E">
      <w:pPr>
        <w:pStyle w:val="11"/>
        <w:widowControl/>
        <w:rPr>
          <w:sz w:val="30"/>
          <w:szCs w:val="30"/>
        </w:rPr>
      </w:pPr>
      <w:r>
        <w:rPr>
          <w:sz w:val="30"/>
          <w:szCs w:val="30"/>
        </w:rPr>
        <w:t>And O! may that God who blessed Abraham's servant, when he went out to seek a wife for his son Isaac, bless me, even me also, now I am come, I trust, relying on divine strength, to invite poor sinners, and recall backsliders, to my Master Jesus!</w:t>
      </w:r>
    </w:p>
    <w:p w14:paraId="2C5FCD1E">
      <w:pPr>
        <w:pStyle w:val="11"/>
        <w:widowControl/>
        <w:rPr>
          <w:sz w:val="30"/>
          <w:szCs w:val="30"/>
        </w:rPr>
      </w:pPr>
      <w:r>
        <w:rPr>
          <w:sz w:val="30"/>
          <w:szCs w:val="30"/>
        </w:rPr>
        <w:t>哦！愿那祝福亚伯拉罕的仆人，当他出去为他儿子以撒寻找妻子时的神，也祝福我，就是我，现在我来了，我相信，依靠神圣的力量，去邀请贫穷的罪人，并召回退后之人，归向我的主人耶稣！</w:t>
      </w:r>
    </w:p>
    <w:p w14:paraId="2FDDDB0A">
      <w:pPr>
        <w:spacing w:line="269" w:lineRule="auto"/>
        <w:rPr>
          <w:rFonts w:hint="eastAsia" w:ascii="Arial"/>
          <w:sz w:val="30"/>
          <w:szCs w:val="30"/>
        </w:rPr>
      </w:pPr>
    </w:p>
    <w:p w14:paraId="15B2FE10">
      <w:pPr>
        <w:pStyle w:val="11"/>
        <w:widowControl/>
        <w:rPr>
          <w:sz w:val="30"/>
          <w:szCs w:val="30"/>
        </w:rPr>
      </w:pPr>
      <w:r>
        <w:rPr>
          <w:sz w:val="30"/>
          <w:szCs w:val="30"/>
        </w:rPr>
        <w:t>And FIRST, I am to show, what must pass between Jesus Christ and our souls before we can say, "Our Maker is our husband."</w:t>
      </w:r>
    </w:p>
    <w:p w14:paraId="0651EABA">
      <w:pPr>
        <w:pStyle w:val="11"/>
        <w:widowControl/>
        <w:rPr>
          <w:sz w:val="30"/>
          <w:szCs w:val="30"/>
        </w:rPr>
      </w:pPr>
      <w:r>
        <w:rPr>
          <w:sz w:val="30"/>
          <w:szCs w:val="30"/>
        </w:rPr>
        <w:t>首先，我要阐明，在我们可以说“造我们的是我们的丈夫”之前，耶稣基督和我们的灵魂之间必须经历什么。</w:t>
      </w:r>
    </w:p>
    <w:p w14:paraId="6F1C428F">
      <w:pPr>
        <w:spacing w:line="269" w:lineRule="auto"/>
        <w:rPr>
          <w:rFonts w:hint="eastAsia" w:ascii="Arial"/>
          <w:sz w:val="30"/>
          <w:szCs w:val="30"/>
        </w:rPr>
      </w:pPr>
    </w:p>
    <w:p w14:paraId="0DD0DEB0">
      <w:pPr>
        <w:pStyle w:val="11"/>
        <w:widowControl/>
        <w:rPr>
          <w:sz w:val="30"/>
          <w:szCs w:val="30"/>
        </w:rPr>
      </w:pPr>
      <w:r>
        <w:rPr>
          <w:sz w:val="30"/>
          <w:szCs w:val="30"/>
        </w:rPr>
        <w:t>But before I proceed to this, it may not be improper to observe, that if any of you, amongst whom I am now preaching the kingdom of God, are enemies to inward religion, and explode the doctrine of inward feelings, as enthusiasm, cant and nonsense, I shall not be surprised, if your hearts rise against me whilst I am preaching; for I am about to discourse on true, vital, internal piety; and an inspired apostle hath told us, "that the natural man discerneth not the things of the spirit, because they are spiritually discerned."</w:t>
      </w:r>
    </w:p>
    <w:p w14:paraId="1BBCCF2A">
      <w:pPr>
        <w:pStyle w:val="11"/>
        <w:widowControl/>
        <w:rPr>
          <w:sz w:val="30"/>
          <w:szCs w:val="30"/>
        </w:rPr>
      </w:pPr>
      <w:r>
        <w:rPr>
          <w:sz w:val="30"/>
          <w:szCs w:val="30"/>
        </w:rPr>
        <w:t>但在我继续这一点之前，不妨指出，如果你们中间，我此刻正在传讲神国的人，有任何人是内心信仰的仇敌，并斥责内心感受的教义为狂热、虚伪言语（cant）和胡说八道，那么当我在讲道时，如果你们的心起来反对我，我不会感到惊讶；因为我即将论述真实、活泼、内在的虔敬；而且一位受感动的使徒已经告诉我们，“属血气的人不领会神圣灵的事，因为这些事是属灵的，必须属灵地才能辨明。”</w:t>
      </w:r>
    </w:p>
    <w:p w14:paraId="25A39DCB">
      <w:pPr>
        <w:spacing w:line="269" w:lineRule="auto"/>
        <w:rPr>
          <w:rFonts w:hint="eastAsia" w:ascii="Arial"/>
          <w:sz w:val="30"/>
          <w:szCs w:val="30"/>
        </w:rPr>
      </w:pPr>
    </w:p>
    <w:p w14:paraId="48984963">
      <w:pPr>
        <w:pStyle w:val="11"/>
        <w:widowControl/>
        <w:rPr>
          <w:sz w:val="30"/>
          <w:szCs w:val="30"/>
        </w:rPr>
      </w:pPr>
      <w:r>
        <w:rPr>
          <w:sz w:val="30"/>
          <w:szCs w:val="30"/>
        </w:rPr>
        <w:t>But, however, be noble as the Bereans were; search the Scriptures as they did; lay aside prejudice; hear like Nathaniel, with a true Israelitish ear; be willing to do the will of God; and then you shall according to the promise of our dearest Lord, "know of the doctrine, whether it be of God, or whether I speak of myself."</w:t>
      </w:r>
    </w:p>
    <w:p w14:paraId="397DA3C1">
      <w:pPr>
        <w:pStyle w:val="11"/>
        <w:widowControl/>
        <w:rPr>
          <w:sz w:val="30"/>
          <w:szCs w:val="30"/>
        </w:rPr>
      </w:pPr>
      <w:r>
        <w:rPr>
          <w:sz w:val="30"/>
          <w:szCs w:val="30"/>
        </w:rPr>
        <w:t>但是，无论如何，要像庇哩亚人（Bereans）那样高尚；像他们那样查考圣经；放下偏见；像拿但业（Nathaniel）那样，用真正的以色列人的耳朵聆听；愿意遵行神的旨意；那么你们就必照着我们最亲爱之主的应许，“知道这教训是出于神，还是我凭着自己说的。”</w:t>
      </w:r>
    </w:p>
    <w:p w14:paraId="09C8EC64">
      <w:pPr>
        <w:spacing w:line="269" w:lineRule="auto"/>
        <w:rPr>
          <w:rFonts w:hint="eastAsia" w:ascii="Arial"/>
          <w:sz w:val="30"/>
          <w:szCs w:val="30"/>
        </w:rPr>
      </w:pPr>
    </w:p>
    <w:p w14:paraId="44D3AC39">
      <w:pPr>
        <w:pStyle w:val="11"/>
        <w:widowControl/>
        <w:rPr>
          <w:sz w:val="30"/>
          <w:szCs w:val="30"/>
        </w:rPr>
      </w:pPr>
      <w:r>
        <w:rPr>
          <w:sz w:val="30"/>
          <w:szCs w:val="30"/>
        </w:rPr>
        <w:t>I would further observe, that if any here do expect fine preaching from me this day, they will, in all probability, go away disappointed.</w:t>
      </w:r>
    </w:p>
    <w:p w14:paraId="10C56D3E">
      <w:pPr>
        <w:pStyle w:val="11"/>
        <w:widowControl/>
        <w:rPr>
          <w:sz w:val="30"/>
          <w:szCs w:val="30"/>
        </w:rPr>
      </w:pPr>
      <w:r>
        <w:rPr>
          <w:sz w:val="30"/>
          <w:szCs w:val="30"/>
        </w:rPr>
        <w:t>我还要指出，如果今天这里有任何人期望我作精彩的讲道，他们很可能都会失望而归。</w:t>
      </w:r>
    </w:p>
    <w:p w14:paraId="088AB51D">
      <w:pPr>
        <w:spacing w:line="269" w:lineRule="auto"/>
        <w:rPr>
          <w:rFonts w:hint="eastAsia" w:ascii="Arial"/>
          <w:sz w:val="30"/>
          <w:szCs w:val="30"/>
        </w:rPr>
      </w:pPr>
    </w:p>
    <w:p w14:paraId="297257A3">
      <w:pPr>
        <w:pStyle w:val="11"/>
        <w:widowControl/>
        <w:rPr>
          <w:sz w:val="30"/>
          <w:szCs w:val="30"/>
        </w:rPr>
      </w:pPr>
      <w:r>
        <w:rPr>
          <w:sz w:val="30"/>
          <w:szCs w:val="30"/>
        </w:rPr>
        <w:t>For I came not here to shoot over people's heads; but, if the Lord shall be pleased to bless me, to reach their hearts.</w:t>
      </w:r>
    </w:p>
    <w:p w14:paraId="3225FC17">
      <w:pPr>
        <w:pStyle w:val="11"/>
        <w:widowControl/>
        <w:rPr>
          <w:sz w:val="30"/>
          <w:szCs w:val="30"/>
        </w:rPr>
      </w:pPr>
      <w:r>
        <w:rPr>
          <w:sz w:val="30"/>
          <w:szCs w:val="30"/>
        </w:rPr>
        <w:t>因为我来这里不是为了高谈阔论（shoot over people's heads）；而是，如果主乐意赐福我，能触动他们的心。</w:t>
      </w:r>
    </w:p>
    <w:p w14:paraId="2777BFD6">
      <w:pPr>
        <w:spacing w:line="269" w:lineRule="auto"/>
        <w:rPr>
          <w:rFonts w:hint="eastAsia" w:ascii="Arial"/>
          <w:sz w:val="30"/>
          <w:szCs w:val="30"/>
        </w:rPr>
      </w:pPr>
    </w:p>
    <w:p w14:paraId="131BFF6A">
      <w:pPr>
        <w:pStyle w:val="11"/>
        <w:widowControl/>
        <w:rPr>
          <w:sz w:val="30"/>
          <w:szCs w:val="30"/>
        </w:rPr>
      </w:pPr>
      <w:r>
        <w:rPr>
          <w:sz w:val="30"/>
          <w:szCs w:val="30"/>
        </w:rPr>
        <w:t>Accordingly, I shall endeavor to clothe my ideas in such plain language, that the meanest negro or servant, if God is pleased to give a hearing ear, may understand me; for I am certain, if the poor and unlearned can comprehend, the learned and rich must.</w:t>
      </w:r>
    </w:p>
    <w:p w14:paraId="1B356689">
      <w:pPr>
        <w:pStyle w:val="11"/>
        <w:widowControl/>
        <w:rPr>
          <w:sz w:val="30"/>
          <w:szCs w:val="30"/>
        </w:rPr>
      </w:pPr>
      <w:r>
        <w:rPr>
          <w:sz w:val="30"/>
          <w:szCs w:val="30"/>
        </w:rPr>
        <w:t>因此，我将努力用如此平实的语言表达我的思想，以至于最卑微的黑奴或仆人，如果神乐意赐给他们能听的耳朵，也能理解我；因为我确信，如果贫穷和未受教育的人能理解，那么受过教育和富裕的人也必然能理解。</w:t>
      </w:r>
    </w:p>
    <w:p w14:paraId="59E6D7E4">
      <w:pPr>
        <w:spacing w:line="269" w:lineRule="auto"/>
        <w:rPr>
          <w:rFonts w:hint="eastAsia" w:ascii="Arial"/>
          <w:sz w:val="30"/>
          <w:szCs w:val="30"/>
        </w:rPr>
      </w:pPr>
    </w:p>
    <w:p w14:paraId="357D740B">
      <w:pPr>
        <w:pStyle w:val="11"/>
        <w:widowControl/>
        <w:rPr>
          <w:sz w:val="30"/>
          <w:szCs w:val="30"/>
        </w:rPr>
      </w:pPr>
      <w:r>
        <w:rPr>
          <w:sz w:val="30"/>
          <w:szCs w:val="30"/>
        </w:rPr>
        <w:t>This being premised, proceed we to show what must pass between Jesus Christ and our souls, before we can say, "our Maker is our husband."</w:t>
      </w:r>
    </w:p>
    <w:p w14:paraId="3F729201">
      <w:pPr>
        <w:pStyle w:val="11"/>
        <w:widowControl/>
        <w:rPr>
          <w:sz w:val="30"/>
          <w:szCs w:val="30"/>
        </w:rPr>
      </w:pPr>
      <w:r>
        <w:rPr>
          <w:sz w:val="30"/>
          <w:szCs w:val="30"/>
        </w:rPr>
        <w:t>在作此前提之后，我们继续展示，在我们可以说“造我们的是我们的丈夫”之前，耶稣基督和我们的灵魂之间必须经历什么。</w:t>
      </w:r>
    </w:p>
    <w:p w14:paraId="6E228E57">
      <w:pPr>
        <w:spacing w:line="269" w:lineRule="auto"/>
        <w:rPr>
          <w:rFonts w:hint="eastAsia" w:ascii="Arial"/>
          <w:sz w:val="30"/>
          <w:szCs w:val="30"/>
        </w:rPr>
      </w:pPr>
    </w:p>
    <w:p w14:paraId="0B9B819E">
      <w:pPr>
        <w:pStyle w:val="11"/>
        <w:widowControl/>
        <w:rPr>
          <w:sz w:val="30"/>
          <w:szCs w:val="30"/>
        </w:rPr>
      </w:pPr>
      <w:r>
        <w:rPr>
          <w:sz w:val="30"/>
          <w:szCs w:val="30"/>
        </w:rPr>
        <w:t>Now, that we may discourse more pertinently and intelligibly upon this point, it may not be amiss to consider, what is necessary to be done, before a marriage between two parties amongst ourselves, can be said to be valid in the sight of God and men.</w:t>
      </w:r>
    </w:p>
    <w:p w14:paraId="67EB7444">
      <w:pPr>
        <w:pStyle w:val="11"/>
        <w:widowControl/>
        <w:rPr>
          <w:sz w:val="30"/>
          <w:szCs w:val="30"/>
        </w:rPr>
      </w:pPr>
      <w:r>
        <w:rPr>
          <w:sz w:val="30"/>
          <w:szCs w:val="30"/>
        </w:rPr>
        <w:t>现在，为了更切题（pertinently）和更清楚地论述这一点，不妨考虑一下，在我们自己中间，在两方之间的婚姻被认为是神和人眼中有效之前，需要做些什么。</w:t>
      </w:r>
    </w:p>
    <w:p w14:paraId="05FEEECC">
      <w:pPr>
        <w:pStyle w:val="11"/>
        <w:widowControl/>
        <w:rPr>
          <w:sz w:val="30"/>
          <w:szCs w:val="30"/>
        </w:rPr>
      </w:pPr>
      <w:r>
        <w:rPr>
          <w:sz w:val="30"/>
          <w:szCs w:val="30"/>
        </w:rPr>
        <w:t>And that will lead us in a familiar way, to show what must be done, or what must pass between us and Jesus Christ, before we can say, "our Maker is our husband."</w:t>
      </w:r>
    </w:p>
    <w:p w14:paraId="36D0A8FB">
      <w:pPr>
        <w:pStyle w:val="11"/>
        <w:widowControl/>
        <w:rPr>
          <w:sz w:val="30"/>
          <w:szCs w:val="30"/>
        </w:rPr>
      </w:pPr>
      <w:r>
        <w:rPr>
          <w:sz w:val="30"/>
          <w:szCs w:val="30"/>
        </w:rPr>
        <w:t>这将以一种熟悉的方式引导我们，展示在我们和耶稣基督之间必须做些什么，或必须经历什么，然后我们才能说，“造我们的是我们的丈夫。”</w:t>
      </w:r>
    </w:p>
    <w:p w14:paraId="7DEF2F73">
      <w:pPr>
        <w:spacing w:line="269" w:lineRule="auto"/>
        <w:rPr>
          <w:rFonts w:hint="eastAsia" w:ascii="Arial"/>
          <w:sz w:val="30"/>
          <w:szCs w:val="30"/>
        </w:rPr>
      </w:pPr>
    </w:p>
    <w:p w14:paraId="132A9AE5">
      <w:pPr>
        <w:pStyle w:val="11"/>
        <w:widowControl/>
        <w:rPr>
          <w:sz w:val="30"/>
          <w:szCs w:val="30"/>
        </w:rPr>
      </w:pPr>
      <w:r>
        <w:rPr>
          <w:sz w:val="30"/>
          <w:szCs w:val="30"/>
        </w:rPr>
        <w:t>And FIRST, in all lawful marriages, it is absolutely necessary, that the parties to be joined together in that holy and honorable estate, are actually and legally freed from all pre-engagements whatsoever.</w:t>
      </w:r>
    </w:p>
    <w:p w14:paraId="56ABAF26">
      <w:pPr>
        <w:pStyle w:val="11"/>
        <w:widowControl/>
        <w:rPr>
          <w:sz w:val="30"/>
          <w:szCs w:val="30"/>
        </w:rPr>
      </w:pPr>
      <w:r>
        <w:rPr>
          <w:sz w:val="30"/>
          <w:szCs w:val="30"/>
        </w:rPr>
        <w:t>首先，在所有合法的婚姻中，绝对必要的是，将要在那圣洁和尊贵的地位中结合的双方，实际且合法地解除所有先前的婚约。</w:t>
      </w:r>
    </w:p>
    <w:p w14:paraId="2EBF8DE8">
      <w:pPr>
        <w:spacing w:line="269" w:lineRule="auto"/>
        <w:rPr>
          <w:rFonts w:hint="eastAsia" w:ascii="Arial"/>
          <w:sz w:val="30"/>
          <w:szCs w:val="30"/>
        </w:rPr>
      </w:pPr>
    </w:p>
    <w:p w14:paraId="305B7E7A">
      <w:pPr>
        <w:pStyle w:val="11"/>
        <w:widowControl/>
        <w:rPr>
          <w:sz w:val="30"/>
          <w:szCs w:val="30"/>
        </w:rPr>
      </w:pPr>
      <w:r>
        <w:rPr>
          <w:sz w:val="30"/>
          <w:szCs w:val="30"/>
        </w:rPr>
        <w:t>"A woman is bound to her husband, (saith the apostle) so long as her husband liveth."</w:t>
      </w:r>
    </w:p>
    <w:p w14:paraId="2DAF6E73">
      <w:pPr>
        <w:pStyle w:val="11"/>
        <w:widowControl/>
        <w:rPr>
          <w:sz w:val="30"/>
          <w:szCs w:val="30"/>
        </w:rPr>
      </w:pPr>
      <w:r>
        <w:rPr>
          <w:sz w:val="30"/>
          <w:szCs w:val="30"/>
        </w:rPr>
        <w:t>“妻子因律法被约束，丈夫活着，她就服从他，”使徒说。</w:t>
      </w:r>
    </w:p>
    <w:p w14:paraId="4B96C6F9">
      <w:pPr>
        <w:spacing w:line="269" w:lineRule="auto"/>
        <w:rPr>
          <w:rFonts w:hint="eastAsia" w:ascii="Arial"/>
          <w:sz w:val="30"/>
          <w:szCs w:val="30"/>
        </w:rPr>
      </w:pPr>
    </w:p>
    <w:p w14:paraId="290926DD">
      <w:pPr>
        <w:pStyle w:val="11"/>
        <w:widowControl/>
        <w:rPr>
          <w:sz w:val="30"/>
          <w:szCs w:val="30"/>
        </w:rPr>
      </w:pPr>
      <w:r>
        <w:rPr>
          <w:sz w:val="30"/>
          <w:szCs w:val="30"/>
        </w:rPr>
        <w:t>The same law holds good in respect to the man.</w:t>
      </w:r>
    </w:p>
    <w:p w14:paraId="59AD3394">
      <w:pPr>
        <w:pStyle w:val="11"/>
        <w:widowControl/>
        <w:rPr>
          <w:sz w:val="30"/>
          <w:szCs w:val="30"/>
        </w:rPr>
      </w:pPr>
      <w:r>
        <w:rPr>
          <w:sz w:val="30"/>
          <w:szCs w:val="30"/>
        </w:rPr>
        <w:t>同样的律法也适用于男人。</w:t>
      </w:r>
    </w:p>
    <w:p w14:paraId="28FFD64D">
      <w:pPr>
        <w:spacing w:line="269" w:lineRule="auto"/>
        <w:rPr>
          <w:rFonts w:hint="eastAsia" w:ascii="Arial"/>
          <w:sz w:val="30"/>
          <w:szCs w:val="30"/>
        </w:rPr>
      </w:pPr>
    </w:p>
    <w:p w14:paraId="12648C59">
      <w:pPr>
        <w:pStyle w:val="11"/>
        <w:widowControl/>
        <w:rPr>
          <w:sz w:val="30"/>
          <w:szCs w:val="30"/>
        </w:rPr>
      </w:pPr>
      <w:r>
        <w:rPr>
          <w:sz w:val="30"/>
          <w:szCs w:val="30"/>
        </w:rPr>
        <w:t>And so likewise, if either party be betrothed and promised, though not actually married to another, the marriage is not lawful, till that pre-engagement and promise be fairly and mutually dissolved.</w:t>
      </w:r>
    </w:p>
    <w:p w14:paraId="7FB62ED0">
      <w:pPr>
        <w:pStyle w:val="11"/>
        <w:widowControl/>
        <w:rPr>
          <w:sz w:val="30"/>
          <w:szCs w:val="30"/>
        </w:rPr>
      </w:pPr>
      <w:r>
        <w:rPr>
          <w:sz w:val="30"/>
          <w:szCs w:val="30"/>
        </w:rPr>
        <w:t>同样，如果任何一方已与他人订婚并许诺，即使尚未实际结婚，那婚事也不合法，除非那先前的婚约和承诺被公正且相互解除。</w:t>
      </w:r>
    </w:p>
    <w:p w14:paraId="1D23095E">
      <w:pPr>
        <w:spacing w:line="269" w:lineRule="auto"/>
        <w:rPr>
          <w:rFonts w:hint="eastAsia" w:ascii="Arial"/>
          <w:sz w:val="30"/>
          <w:szCs w:val="30"/>
        </w:rPr>
      </w:pPr>
    </w:p>
    <w:p w14:paraId="09B121B4">
      <w:pPr>
        <w:pStyle w:val="11"/>
        <w:widowControl/>
        <w:rPr>
          <w:sz w:val="30"/>
          <w:szCs w:val="30"/>
        </w:rPr>
      </w:pPr>
      <w:r>
        <w:rPr>
          <w:sz w:val="30"/>
          <w:szCs w:val="30"/>
        </w:rPr>
        <w:t>Now, it is just thus between us and the Lord Jesus.</w:t>
      </w:r>
    </w:p>
    <w:p w14:paraId="7C2B4BDE">
      <w:pPr>
        <w:pStyle w:val="11"/>
        <w:widowControl/>
        <w:rPr>
          <w:sz w:val="30"/>
          <w:szCs w:val="30"/>
        </w:rPr>
      </w:pPr>
      <w:r>
        <w:rPr>
          <w:sz w:val="30"/>
          <w:szCs w:val="30"/>
        </w:rPr>
        <w:t>现在，我们与主耶稣之间正是如此。</w:t>
      </w:r>
    </w:p>
    <w:p w14:paraId="092370AE">
      <w:pPr>
        <w:spacing w:line="269" w:lineRule="auto"/>
        <w:rPr>
          <w:rFonts w:hint="eastAsia" w:ascii="Arial"/>
          <w:sz w:val="30"/>
          <w:szCs w:val="30"/>
        </w:rPr>
      </w:pPr>
    </w:p>
    <w:p w14:paraId="13EB1A0C">
      <w:pPr>
        <w:pStyle w:val="11"/>
        <w:widowControl/>
        <w:rPr>
          <w:sz w:val="30"/>
          <w:szCs w:val="30"/>
        </w:rPr>
      </w:pPr>
      <w:r>
        <w:rPr>
          <w:sz w:val="30"/>
          <w:szCs w:val="30"/>
        </w:rPr>
        <w:t>For, we are all by nature born under, and wedded to the law, as a covenant of works.</w:t>
      </w:r>
    </w:p>
    <w:p w14:paraId="0389DFD0">
      <w:pPr>
        <w:pStyle w:val="11"/>
        <w:widowControl/>
        <w:rPr>
          <w:sz w:val="30"/>
          <w:szCs w:val="30"/>
        </w:rPr>
      </w:pPr>
      <w:r>
        <w:rPr>
          <w:sz w:val="30"/>
          <w:szCs w:val="30"/>
        </w:rPr>
        <w:t>因为我们本性上都生在律法之下，并与律法结合，作为行为之约。</w:t>
      </w:r>
    </w:p>
    <w:p w14:paraId="70B44CF9">
      <w:pPr>
        <w:spacing w:line="269" w:lineRule="auto"/>
        <w:rPr>
          <w:rFonts w:hint="eastAsia" w:ascii="Arial"/>
          <w:sz w:val="30"/>
          <w:szCs w:val="30"/>
        </w:rPr>
      </w:pPr>
    </w:p>
    <w:p w14:paraId="4E1A0B6E">
      <w:pPr>
        <w:pStyle w:val="11"/>
        <w:widowControl/>
        <w:rPr>
          <w:sz w:val="30"/>
          <w:szCs w:val="30"/>
        </w:rPr>
      </w:pPr>
      <w:r>
        <w:rPr>
          <w:sz w:val="30"/>
          <w:szCs w:val="30"/>
        </w:rPr>
        <w:t>Hence it is that we are so fond of, and artfully go about, in order to establish a righteousness o four own.</w:t>
      </w:r>
    </w:p>
    <w:p w14:paraId="712F71AC">
      <w:pPr>
        <w:pStyle w:val="11"/>
        <w:widowControl/>
        <w:rPr>
          <w:sz w:val="30"/>
          <w:szCs w:val="30"/>
        </w:rPr>
      </w:pPr>
      <w:r>
        <w:rPr>
          <w:sz w:val="30"/>
          <w:szCs w:val="30"/>
        </w:rPr>
        <w:t>因此我们如此喜爱，并巧妙地试图建立我们自己的义。</w:t>
      </w:r>
    </w:p>
    <w:p w14:paraId="22A3AF8F">
      <w:pPr>
        <w:spacing w:line="269" w:lineRule="auto"/>
        <w:rPr>
          <w:rFonts w:hint="eastAsia" w:ascii="Arial"/>
          <w:sz w:val="30"/>
          <w:szCs w:val="30"/>
        </w:rPr>
      </w:pPr>
    </w:p>
    <w:p w14:paraId="55EFED3A">
      <w:pPr>
        <w:pStyle w:val="11"/>
        <w:widowControl/>
        <w:rPr>
          <w:sz w:val="30"/>
          <w:szCs w:val="30"/>
        </w:rPr>
      </w:pPr>
      <w:r>
        <w:rPr>
          <w:sz w:val="30"/>
          <w:szCs w:val="30"/>
        </w:rPr>
        <w:t>It is as natural for us to do this, as it is to breathe.</w:t>
      </w:r>
    </w:p>
    <w:p w14:paraId="3CE5170E">
      <w:pPr>
        <w:pStyle w:val="11"/>
        <w:widowControl/>
        <w:rPr>
          <w:sz w:val="30"/>
          <w:szCs w:val="30"/>
        </w:rPr>
      </w:pPr>
      <w:r>
        <w:rPr>
          <w:sz w:val="30"/>
          <w:szCs w:val="30"/>
        </w:rPr>
        <w:t>我们做这件事就像呼吸一样自然。</w:t>
      </w:r>
    </w:p>
    <w:p w14:paraId="1DAB8A0C">
      <w:pPr>
        <w:spacing w:line="269" w:lineRule="auto"/>
        <w:rPr>
          <w:rFonts w:hint="eastAsia" w:ascii="Arial"/>
          <w:sz w:val="30"/>
          <w:szCs w:val="30"/>
        </w:rPr>
      </w:pPr>
    </w:p>
    <w:p w14:paraId="2659F126">
      <w:pPr>
        <w:pStyle w:val="11"/>
        <w:widowControl/>
        <w:rPr>
          <w:sz w:val="30"/>
          <w:szCs w:val="30"/>
        </w:rPr>
      </w:pPr>
      <w:r>
        <w:rPr>
          <w:sz w:val="30"/>
          <w:szCs w:val="30"/>
        </w:rPr>
        <w:t>Our first parents, Adam and Eve, even after the covenant of grace was revealed to them in that promise, "the seed of the woman shall bruise the serpent's head," reached out their hands, and would again have taken hold of the tree of life, which they had forfeited, had not God drove them our of paradise, and compelled them, as it were, to be saved by grace.</w:t>
      </w:r>
    </w:p>
    <w:p w14:paraId="2226E9BC">
      <w:pPr>
        <w:pStyle w:val="11"/>
        <w:widowControl/>
        <w:rPr>
          <w:sz w:val="30"/>
          <w:szCs w:val="30"/>
        </w:rPr>
      </w:pPr>
      <w:r>
        <w:rPr>
          <w:sz w:val="30"/>
          <w:szCs w:val="30"/>
        </w:rPr>
        <w:t>我们的始祖亚当和夏娃，甚至在恩典之约藉着那应许——“女人的后裔要伤蛇的头”——向他们启示之后，伸出手去，本想再次抓住他们已丧失的生命树，若非神将他们逐出乐园，并仿佛强迫他们藉恩典得救。</w:t>
      </w:r>
    </w:p>
    <w:p w14:paraId="47C65281">
      <w:pPr>
        <w:spacing w:line="269" w:lineRule="auto"/>
        <w:rPr>
          <w:rFonts w:hint="eastAsia" w:ascii="Arial"/>
          <w:sz w:val="30"/>
          <w:szCs w:val="30"/>
        </w:rPr>
      </w:pPr>
    </w:p>
    <w:p w14:paraId="67E01C1B">
      <w:pPr>
        <w:pStyle w:val="11"/>
        <w:widowControl/>
        <w:rPr>
          <w:sz w:val="30"/>
          <w:szCs w:val="30"/>
        </w:rPr>
      </w:pPr>
      <w:r>
        <w:rPr>
          <w:sz w:val="30"/>
          <w:szCs w:val="30"/>
        </w:rPr>
        <w:t>And thus all their descendants naturally run to, and want to be saved, partly at least, if not wholly, by their works.</w:t>
      </w:r>
    </w:p>
    <w:p w14:paraId="4E3FEEA1">
      <w:pPr>
        <w:pStyle w:val="11"/>
        <w:widowControl/>
        <w:rPr>
          <w:sz w:val="30"/>
          <w:szCs w:val="30"/>
        </w:rPr>
      </w:pPr>
      <w:r>
        <w:rPr>
          <w:sz w:val="30"/>
          <w:szCs w:val="30"/>
        </w:rPr>
        <w:t>因此，他们所有的后代自然而然地趋向，并且想要，至少部分地，如果不是完全地，藉着他们的行为得救。</w:t>
      </w:r>
    </w:p>
    <w:p w14:paraId="382BA6F8">
      <w:pPr>
        <w:spacing w:line="269" w:lineRule="auto"/>
        <w:rPr>
          <w:rFonts w:hint="eastAsia" w:ascii="Arial"/>
          <w:sz w:val="30"/>
          <w:szCs w:val="30"/>
        </w:rPr>
      </w:pPr>
    </w:p>
    <w:p w14:paraId="1800B70B">
      <w:pPr>
        <w:pStyle w:val="11"/>
        <w:widowControl/>
        <w:rPr>
          <w:sz w:val="30"/>
          <w:szCs w:val="30"/>
        </w:rPr>
      </w:pPr>
      <w:r>
        <w:rPr>
          <w:sz w:val="30"/>
          <w:szCs w:val="30"/>
        </w:rPr>
        <w:t>And even gracious souls, who are inwardly renewed, so far as the old man abides in them, find a strong propensity this way.</w:t>
      </w:r>
    </w:p>
    <w:p w14:paraId="62B2E870">
      <w:pPr>
        <w:pStyle w:val="11"/>
        <w:widowControl/>
        <w:rPr>
          <w:sz w:val="30"/>
          <w:szCs w:val="30"/>
        </w:rPr>
      </w:pPr>
      <w:r>
        <w:rPr>
          <w:sz w:val="30"/>
          <w:szCs w:val="30"/>
        </w:rPr>
        <w:t>甚至那些内心蒙更新的蒙恩灵魂，只要老我（old man）还住在他们里面，也会发现有强烈倾向于此。</w:t>
      </w:r>
    </w:p>
    <w:p w14:paraId="50DEE125">
      <w:pPr>
        <w:spacing w:line="269" w:lineRule="auto"/>
        <w:rPr>
          <w:rFonts w:hint="eastAsia" w:ascii="Arial"/>
          <w:sz w:val="30"/>
          <w:szCs w:val="30"/>
        </w:rPr>
      </w:pPr>
    </w:p>
    <w:p w14:paraId="1D57367D">
      <w:pPr>
        <w:pStyle w:val="11"/>
        <w:widowControl/>
        <w:rPr>
          <w:sz w:val="30"/>
          <w:szCs w:val="30"/>
        </w:rPr>
      </w:pPr>
      <w:r>
        <w:rPr>
          <w:sz w:val="30"/>
          <w:szCs w:val="30"/>
        </w:rPr>
        <w:t>Hence it is, that natural men are generally so fond of Arminian principles.</w:t>
      </w:r>
    </w:p>
    <w:p w14:paraId="051AE921">
      <w:pPr>
        <w:pStyle w:val="11"/>
        <w:widowControl/>
        <w:rPr>
          <w:sz w:val="30"/>
          <w:szCs w:val="30"/>
        </w:rPr>
      </w:pPr>
      <w:r>
        <w:rPr>
          <w:sz w:val="30"/>
          <w:szCs w:val="30"/>
        </w:rPr>
        <w:t>因此，属血气之人通常如此喜爱阿民念主义（Arminian principles）的原则。</w:t>
      </w:r>
    </w:p>
    <w:p w14:paraId="77C1A80B">
      <w:pPr>
        <w:spacing w:line="269" w:lineRule="auto"/>
        <w:rPr>
          <w:rFonts w:hint="eastAsia" w:ascii="Arial"/>
          <w:sz w:val="30"/>
          <w:szCs w:val="30"/>
        </w:rPr>
      </w:pPr>
    </w:p>
    <w:p w14:paraId="66B0C474">
      <w:pPr>
        <w:pStyle w:val="11"/>
        <w:widowControl/>
        <w:rPr>
          <w:sz w:val="30"/>
          <w:szCs w:val="30"/>
        </w:rPr>
      </w:pPr>
      <w:r>
        <w:rPr>
          <w:sz w:val="30"/>
          <w:szCs w:val="30"/>
        </w:rPr>
        <w:t>"Do and live," is the native language of a proud, self-righteous heart.</w:t>
      </w:r>
    </w:p>
    <w:p w14:paraId="583805B0">
      <w:pPr>
        <w:pStyle w:val="11"/>
        <w:widowControl/>
        <w:rPr>
          <w:sz w:val="30"/>
          <w:szCs w:val="30"/>
        </w:rPr>
      </w:pPr>
      <w:r>
        <w:rPr>
          <w:sz w:val="30"/>
          <w:szCs w:val="30"/>
        </w:rPr>
        <w:t>“行即得生”，是骄傲、自以为义之心的本能语言。</w:t>
      </w:r>
    </w:p>
    <w:p w14:paraId="4C12CA9C">
      <w:pPr>
        <w:spacing w:line="269" w:lineRule="auto"/>
        <w:rPr>
          <w:rFonts w:hint="eastAsia" w:ascii="Arial"/>
          <w:sz w:val="30"/>
          <w:szCs w:val="30"/>
        </w:rPr>
      </w:pPr>
    </w:p>
    <w:p w14:paraId="0230B304">
      <w:pPr>
        <w:pStyle w:val="11"/>
        <w:widowControl/>
        <w:rPr>
          <w:sz w:val="30"/>
          <w:szCs w:val="30"/>
        </w:rPr>
      </w:pPr>
      <w:r>
        <w:rPr>
          <w:sz w:val="30"/>
          <w:szCs w:val="30"/>
        </w:rPr>
        <w:t>But before we can say, "our Maker is our husband," we must be delivered from our old husband the law; we must renounce our own righteousness, our own doings and performances, in point of dependence, whether in whole or part, as dung and dross, for the excellency of the knowledge of Christ Jesus our Lord.</w:t>
      </w:r>
    </w:p>
    <w:p w14:paraId="24DF99F5">
      <w:pPr>
        <w:pStyle w:val="11"/>
        <w:widowControl/>
        <w:rPr>
          <w:sz w:val="30"/>
          <w:szCs w:val="30"/>
        </w:rPr>
      </w:pPr>
      <w:r>
        <w:rPr>
          <w:sz w:val="30"/>
          <w:szCs w:val="30"/>
        </w:rPr>
        <w:t>但在我们可以说“造我们的是我们的丈夫”之前，我们必须从我们的旧丈夫——律法——中被解救出来；我们必须在依赖性方面，无论整体还是部分，舍弃我们自己的义，我们自己的作为和表现，视之为粪土和渣滓，为了我们主耶稣基督的超凡知识。</w:t>
      </w:r>
    </w:p>
    <w:p w14:paraId="7A424B63">
      <w:pPr>
        <w:spacing w:line="269" w:lineRule="auto"/>
        <w:rPr>
          <w:rFonts w:hint="eastAsia" w:ascii="Arial"/>
          <w:sz w:val="30"/>
          <w:szCs w:val="30"/>
        </w:rPr>
      </w:pPr>
    </w:p>
    <w:p w14:paraId="228AE326">
      <w:pPr>
        <w:pStyle w:val="11"/>
        <w:widowControl/>
        <w:rPr>
          <w:sz w:val="30"/>
          <w:szCs w:val="30"/>
        </w:rPr>
      </w:pPr>
      <w:r>
        <w:rPr>
          <w:sz w:val="30"/>
          <w:szCs w:val="30"/>
        </w:rPr>
        <w:t>For thus speaks the apostle Paul to the Romans, chapter 7:4, "Ye also are become dead to the law (as a covenant of works) by the body of Christ, that ye should be married to another, even to him, who is raised from the dead."</w:t>
      </w:r>
    </w:p>
    <w:p w14:paraId="295433C3">
      <w:pPr>
        <w:pStyle w:val="11"/>
        <w:widowControl/>
        <w:rPr>
          <w:sz w:val="30"/>
          <w:szCs w:val="30"/>
        </w:rPr>
      </w:pPr>
      <w:r>
        <w:rPr>
          <w:sz w:val="30"/>
          <w:szCs w:val="30"/>
        </w:rPr>
        <w:t>因为使徒保罗这样对罗马人说，罗马书 7:4，“我的弟兄们，这样看来，你们藉着基督的身体，在律法（作为行为之约）上也是死了，叫你们归于别人，就是归于那从死里复活的。”</w:t>
      </w:r>
    </w:p>
    <w:p w14:paraId="69C69B13">
      <w:pPr>
        <w:spacing w:line="269" w:lineRule="auto"/>
        <w:rPr>
          <w:rFonts w:hint="eastAsia" w:ascii="Arial"/>
          <w:sz w:val="30"/>
          <w:szCs w:val="30"/>
        </w:rPr>
      </w:pPr>
    </w:p>
    <w:p w14:paraId="085BBF3D">
      <w:pPr>
        <w:pStyle w:val="11"/>
        <w:widowControl/>
        <w:rPr>
          <w:sz w:val="30"/>
          <w:szCs w:val="30"/>
        </w:rPr>
      </w:pPr>
      <w:r>
        <w:rPr>
          <w:sz w:val="30"/>
          <w:szCs w:val="30"/>
        </w:rPr>
        <w:t>As he also speaketh in another place, "I have espoused you, as a chaste virgin to Jesus Christ."</w:t>
      </w:r>
    </w:p>
    <w:p w14:paraId="7AAA29A4">
      <w:pPr>
        <w:pStyle w:val="11"/>
        <w:widowControl/>
        <w:rPr>
          <w:sz w:val="30"/>
          <w:szCs w:val="30"/>
        </w:rPr>
      </w:pPr>
      <w:r>
        <w:rPr>
          <w:sz w:val="30"/>
          <w:szCs w:val="30"/>
        </w:rPr>
        <w:t>正如他在另一个地方所说：“我曾把你们许配一个丈夫，要把你们像贞洁的童女献给基督。”</w:t>
      </w:r>
    </w:p>
    <w:p w14:paraId="6C6455A6">
      <w:pPr>
        <w:spacing w:line="269" w:lineRule="auto"/>
        <w:rPr>
          <w:rFonts w:hint="eastAsia" w:ascii="Arial"/>
          <w:sz w:val="30"/>
          <w:szCs w:val="30"/>
        </w:rPr>
      </w:pPr>
    </w:p>
    <w:p w14:paraId="0BFDA47A">
      <w:pPr>
        <w:pStyle w:val="11"/>
        <w:widowControl/>
        <w:rPr>
          <w:sz w:val="30"/>
          <w:szCs w:val="30"/>
        </w:rPr>
      </w:pPr>
      <w:r>
        <w:rPr>
          <w:sz w:val="30"/>
          <w:szCs w:val="30"/>
        </w:rPr>
        <w:t>This was the apostle's own case.</w:t>
      </w:r>
    </w:p>
    <w:p w14:paraId="17B4859C">
      <w:pPr>
        <w:pStyle w:val="11"/>
        <w:widowControl/>
        <w:rPr>
          <w:sz w:val="30"/>
          <w:szCs w:val="30"/>
        </w:rPr>
      </w:pPr>
      <w:r>
        <w:rPr>
          <w:sz w:val="30"/>
          <w:szCs w:val="30"/>
        </w:rPr>
        <w:t>这就是使徒自己的情况。</w:t>
      </w:r>
    </w:p>
    <w:p w14:paraId="092C0349">
      <w:pPr>
        <w:spacing w:line="269" w:lineRule="auto"/>
        <w:rPr>
          <w:rFonts w:hint="eastAsia" w:ascii="Arial"/>
          <w:sz w:val="30"/>
          <w:szCs w:val="30"/>
        </w:rPr>
      </w:pPr>
    </w:p>
    <w:p w14:paraId="6DD88542">
      <w:pPr>
        <w:pStyle w:val="11"/>
        <w:widowControl/>
        <w:rPr>
          <w:sz w:val="30"/>
          <w:szCs w:val="30"/>
        </w:rPr>
      </w:pPr>
      <w:r>
        <w:rPr>
          <w:sz w:val="30"/>
          <w:szCs w:val="30"/>
        </w:rPr>
        <w:t>Whilst he depended on his being a Hebrew of the Hebrews, and thought himself secure, because, as to the outward observation of the law, he was blameless; he was an entire stranger to the divine life: but when he began to experience the power of Jesus Christ's resurrection, we find him, in his epistle to the Philippians, absolutely renouncing all his external privileges, and all his Pharisaical righteousness; "Yes, doubtless, and I count all things but loss, nay but dung, that I may win Christ, and be found in him, not having mine own righteousness, which is of the law, but that which is through the faith of Jesus Christ, the righteousness which is of God by faith."</w:t>
      </w:r>
    </w:p>
    <w:p w14:paraId="121B3793">
      <w:pPr>
        <w:pStyle w:val="11"/>
        <w:widowControl/>
        <w:rPr>
          <w:sz w:val="30"/>
          <w:szCs w:val="30"/>
        </w:rPr>
      </w:pPr>
      <w:r>
        <w:rPr>
          <w:sz w:val="30"/>
          <w:szCs w:val="30"/>
        </w:rPr>
        <w:t>当他依靠自己是希伯来人中的希伯来人，并自以为稳妥，因为就律法的外在遵守而言，他是无可指摘的；他对神圣生命完全陌生：但当他开始经历耶稣基督复活的能力时，我们发现他在腓立比书信中，绝对地放弃了他所有的外在特权，以及他所有的法利赛人的义；“不但如此，我也将万事都看作有损的，因为我以认识我主基督耶稣为至宝。我为祂已经丢弃万事，看作粪土，为要得着基督，并且得以在祂里面，不是有自己因律法而得的义，乃是有信基督的义，就是因信神而来的义。”</w:t>
      </w:r>
    </w:p>
    <w:p w14:paraId="4057D1B8">
      <w:pPr>
        <w:spacing w:line="269" w:lineRule="auto"/>
        <w:rPr>
          <w:rFonts w:hint="eastAsia" w:ascii="Arial"/>
          <w:sz w:val="30"/>
          <w:szCs w:val="30"/>
        </w:rPr>
      </w:pPr>
    </w:p>
    <w:p w14:paraId="1B8AEBCC">
      <w:pPr>
        <w:pStyle w:val="11"/>
        <w:widowControl/>
        <w:rPr>
          <w:sz w:val="30"/>
          <w:szCs w:val="30"/>
        </w:rPr>
      </w:pPr>
      <w:r>
        <w:rPr>
          <w:sz w:val="30"/>
          <w:szCs w:val="30"/>
        </w:rPr>
        <w:t>And thus it must be with is.</w:t>
      </w:r>
    </w:p>
    <w:p w14:paraId="0E5A95BD">
      <w:pPr>
        <w:pStyle w:val="11"/>
        <w:widowControl/>
        <w:rPr>
          <w:sz w:val="30"/>
          <w:szCs w:val="30"/>
        </w:rPr>
      </w:pPr>
      <w:r>
        <w:rPr>
          <w:sz w:val="30"/>
          <w:szCs w:val="30"/>
        </w:rPr>
        <w:t>我们必须如此。</w:t>
      </w:r>
    </w:p>
    <w:p w14:paraId="48EDE159">
      <w:pPr>
        <w:spacing w:line="269" w:lineRule="auto"/>
        <w:rPr>
          <w:rFonts w:hint="eastAsia" w:ascii="Arial"/>
          <w:sz w:val="30"/>
          <w:szCs w:val="30"/>
        </w:rPr>
      </w:pPr>
    </w:p>
    <w:p w14:paraId="1A08376F">
      <w:pPr>
        <w:pStyle w:val="11"/>
        <w:widowControl/>
        <w:rPr>
          <w:sz w:val="30"/>
          <w:szCs w:val="30"/>
        </w:rPr>
      </w:pPr>
      <w:r>
        <w:rPr>
          <w:sz w:val="30"/>
          <w:szCs w:val="30"/>
        </w:rPr>
        <w:t>Ere we can say, "our Maker is our husband."</w:t>
      </w:r>
    </w:p>
    <w:p w14:paraId="0369FDD3">
      <w:pPr>
        <w:pStyle w:val="11"/>
        <w:widowControl/>
        <w:rPr>
          <w:sz w:val="30"/>
          <w:szCs w:val="30"/>
        </w:rPr>
      </w:pPr>
      <w:r>
        <w:rPr>
          <w:sz w:val="30"/>
          <w:szCs w:val="30"/>
        </w:rPr>
        <w:t>在我们能说“造我们的是我们的丈夫”之前。</w:t>
      </w:r>
    </w:p>
    <w:p w14:paraId="00076926">
      <w:pPr>
        <w:spacing w:line="269" w:lineRule="auto"/>
        <w:rPr>
          <w:rFonts w:hint="eastAsia" w:ascii="Arial"/>
          <w:sz w:val="30"/>
          <w:szCs w:val="30"/>
        </w:rPr>
      </w:pPr>
    </w:p>
    <w:p w14:paraId="277DB202">
      <w:pPr>
        <w:pStyle w:val="11"/>
        <w:widowControl/>
        <w:rPr>
          <w:sz w:val="30"/>
          <w:szCs w:val="30"/>
        </w:rPr>
      </w:pPr>
      <w:r>
        <w:rPr>
          <w:sz w:val="30"/>
          <w:szCs w:val="30"/>
        </w:rPr>
        <w:t>Though we may not be wrought upon in that extraordinary way in which the apostle was, yet we must be dead to the law, we must be espoused as chaste virgins to Jesus Christ, and count all external privileges, and our most splendid performances (as was before observed) only "ad dung and dross, for the excellency of the knowledge of Jesus Christ our Lord."</w:t>
      </w:r>
    </w:p>
    <w:p w14:paraId="1E45064C">
      <w:pPr>
        <w:pStyle w:val="11"/>
        <w:widowControl/>
        <w:rPr>
          <w:sz w:val="30"/>
          <w:szCs w:val="30"/>
        </w:rPr>
      </w:pPr>
      <w:r>
        <w:rPr>
          <w:sz w:val="30"/>
          <w:szCs w:val="30"/>
        </w:rPr>
        <w:t>尽管我们可能不会像使徒那样以非凡的方式被感动，但我们必须向律法死，我们必须像贞洁的童女许配给耶稣基督，并视所有外在特权，以及我们最辉煌的表现（如前所述）不过是“粪土和渣滓，为了我们主耶稣基督的超凡知识。”</w:t>
      </w:r>
    </w:p>
    <w:p w14:paraId="37BE4E3E">
      <w:pPr>
        <w:spacing w:line="269" w:lineRule="auto"/>
        <w:rPr>
          <w:rFonts w:hint="eastAsia" w:ascii="Arial"/>
          <w:sz w:val="30"/>
          <w:szCs w:val="30"/>
        </w:rPr>
      </w:pPr>
    </w:p>
    <w:p w14:paraId="12011188">
      <w:pPr>
        <w:pStyle w:val="11"/>
        <w:widowControl/>
        <w:rPr>
          <w:sz w:val="30"/>
          <w:szCs w:val="30"/>
        </w:rPr>
      </w:pPr>
      <w:r>
        <w:rPr>
          <w:sz w:val="30"/>
          <w:szCs w:val="30"/>
        </w:rPr>
        <w:t>But further; before a marriage among us can stand good in law, both parties must not only be freed from all pre-engagements, but there must be a mutual consent on both sides.</w:t>
      </w:r>
    </w:p>
    <w:p w14:paraId="4585F013">
      <w:pPr>
        <w:pStyle w:val="11"/>
        <w:widowControl/>
        <w:rPr>
          <w:sz w:val="30"/>
          <w:szCs w:val="30"/>
        </w:rPr>
      </w:pPr>
      <w:r>
        <w:rPr>
          <w:sz w:val="30"/>
          <w:szCs w:val="30"/>
        </w:rPr>
        <w:t>但更进一步；在我们中间，一项婚姻要在法律上有效，双方不仅必须解除所有先前的婚约，而且必须有双方的相互同意。</w:t>
      </w:r>
    </w:p>
    <w:p w14:paraId="50A8EB18">
      <w:pPr>
        <w:spacing w:line="269" w:lineRule="auto"/>
        <w:rPr>
          <w:rFonts w:hint="eastAsia" w:ascii="Arial"/>
          <w:sz w:val="30"/>
          <w:szCs w:val="30"/>
        </w:rPr>
      </w:pPr>
    </w:p>
    <w:p w14:paraId="36B808EF">
      <w:pPr>
        <w:pStyle w:val="11"/>
        <w:widowControl/>
        <w:rPr>
          <w:sz w:val="30"/>
          <w:szCs w:val="30"/>
        </w:rPr>
      </w:pPr>
      <w:r>
        <w:rPr>
          <w:sz w:val="30"/>
          <w:szCs w:val="30"/>
        </w:rPr>
        <w:t>We are not used to marry people against their wills.</w:t>
      </w:r>
    </w:p>
    <w:p w14:paraId="57263F33">
      <w:pPr>
        <w:pStyle w:val="11"/>
        <w:widowControl/>
        <w:rPr>
          <w:sz w:val="30"/>
          <w:szCs w:val="30"/>
        </w:rPr>
      </w:pPr>
      <w:r>
        <w:rPr>
          <w:sz w:val="30"/>
          <w:szCs w:val="30"/>
        </w:rPr>
        <w:t>我们不习惯违背人们的意愿强行让他们结婚。</w:t>
      </w:r>
    </w:p>
    <w:p w14:paraId="6F59B481">
      <w:pPr>
        <w:spacing w:line="269" w:lineRule="auto"/>
        <w:rPr>
          <w:rFonts w:hint="eastAsia" w:ascii="Arial"/>
          <w:sz w:val="30"/>
          <w:szCs w:val="30"/>
        </w:rPr>
      </w:pPr>
    </w:p>
    <w:p w14:paraId="3B217BD5">
      <w:pPr>
        <w:pStyle w:val="11"/>
        <w:widowControl/>
        <w:rPr>
          <w:sz w:val="30"/>
          <w:szCs w:val="30"/>
        </w:rPr>
      </w:pPr>
      <w:r>
        <w:rPr>
          <w:sz w:val="30"/>
          <w:szCs w:val="30"/>
        </w:rPr>
        <w:t>This is what the Jews called betrothing, or espousing, a thing previous to the solemnity of marriage.</w:t>
      </w:r>
    </w:p>
    <w:p w14:paraId="32D38A8D">
      <w:pPr>
        <w:pStyle w:val="11"/>
        <w:widowControl/>
        <w:rPr>
          <w:sz w:val="30"/>
          <w:szCs w:val="30"/>
        </w:rPr>
      </w:pPr>
      <w:r>
        <w:rPr>
          <w:sz w:val="30"/>
          <w:szCs w:val="30"/>
        </w:rPr>
        <w:t>这就是犹太人所称的订婚，或许配，是婚礼庄严仪式之前的事情。</w:t>
      </w:r>
    </w:p>
    <w:p w14:paraId="0EC04AD2">
      <w:pPr>
        <w:spacing w:line="269" w:lineRule="auto"/>
        <w:rPr>
          <w:rFonts w:hint="eastAsia" w:ascii="Arial"/>
          <w:sz w:val="30"/>
          <w:szCs w:val="30"/>
        </w:rPr>
      </w:pPr>
    </w:p>
    <w:p w14:paraId="2BCBA63F">
      <w:pPr>
        <w:pStyle w:val="11"/>
        <w:widowControl/>
        <w:rPr>
          <w:sz w:val="30"/>
          <w:szCs w:val="30"/>
        </w:rPr>
      </w:pPr>
      <w:r>
        <w:rPr>
          <w:sz w:val="30"/>
          <w:szCs w:val="30"/>
        </w:rPr>
        <w:t>Thus we find, the Virgin Mary is said to be espoused to Joseph, before they actually came together, Matt. 1:18.</w:t>
      </w:r>
    </w:p>
    <w:p w14:paraId="51BD2F5C">
      <w:pPr>
        <w:pStyle w:val="11"/>
        <w:widowControl/>
        <w:rPr>
          <w:sz w:val="30"/>
          <w:szCs w:val="30"/>
        </w:rPr>
      </w:pPr>
      <w:r>
        <w:rPr>
          <w:sz w:val="30"/>
          <w:szCs w:val="30"/>
        </w:rPr>
        <w:t>因此我们发现，童贞女马利亚在他们实际同居之前，就被许配给了约瑟，马太福音 1:18。</w:t>
      </w:r>
    </w:p>
    <w:p w14:paraId="5B726015">
      <w:pPr>
        <w:spacing w:line="269" w:lineRule="auto"/>
        <w:rPr>
          <w:rFonts w:hint="eastAsia" w:ascii="Arial"/>
          <w:sz w:val="30"/>
          <w:szCs w:val="30"/>
        </w:rPr>
      </w:pPr>
    </w:p>
    <w:p w14:paraId="4C585AE5">
      <w:pPr>
        <w:pStyle w:val="11"/>
        <w:widowControl/>
        <w:rPr>
          <w:sz w:val="30"/>
          <w:szCs w:val="30"/>
        </w:rPr>
      </w:pPr>
      <w:r>
        <w:rPr>
          <w:sz w:val="30"/>
          <w:szCs w:val="30"/>
        </w:rPr>
        <w:t>And thus it is among us.</w:t>
      </w:r>
    </w:p>
    <w:p w14:paraId="59077F02">
      <w:pPr>
        <w:pStyle w:val="11"/>
        <w:widowControl/>
        <w:rPr>
          <w:sz w:val="30"/>
          <w:szCs w:val="30"/>
        </w:rPr>
      </w:pPr>
      <w:r>
        <w:rPr>
          <w:sz w:val="30"/>
          <w:szCs w:val="30"/>
        </w:rPr>
        <w:t>我们中间也是如此。</w:t>
      </w:r>
    </w:p>
    <w:p w14:paraId="045E5845">
      <w:pPr>
        <w:spacing w:line="269" w:lineRule="auto"/>
        <w:rPr>
          <w:rFonts w:hint="eastAsia" w:ascii="Arial"/>
          <w:sz w:val="30"/>
          <w:szCs w:val="30"/>
        </w:rPr>
      </w:pPr>
    </w:p>
    <w:p w14:paraId="2B40E39A">
      <w:pPr>
        <w:pStyle w:val="11"/>
        <w:widowControl/>
        <w:rPr>
          <w:sz w:val="30"/>
          <w:szCs w:val="30"/>
        </w:rPr>
      </w:pPr>
      <w:r>
        <w:rPr>
          <w:sz w:val="30"/>
          <w:szCs w:val="30"/>
        </w:rPr>
        <w:t>Both parties are previously agreed, and, as it were, espoused to each other, before we publish, what we call the banns of marriage (婚前公告) concerning them.</w:t>
      </w:r>
    </w:p>
    <w:p w14:paraId="552178C5">
      <w:pPr>
        <w:pStyle w:val="11"/>
        <w:widowControl/>
        <w:rPr>
          <w:sz w:val="30"/>
          <w:szCs w:val="30"/>
        </w:rPr>
      </w:pPr>
      <w:r>
        <w:rPr>
          <w:sz w:val="30"/>
          <w:szCs w:val="30"/>
        </w:rPr>
        <w:t>双方事先同意，并且，可以说，彼此订婚，然后我们才公布我们所称的婚前公告（banns of marriage）。</w:t>
      </w:r>
    </w:p>
    <w:p w14:paraId="1A452707">
      <w:pPr>
        <w:spacing w:line="269" w:lineRule="auto"/>
        <w:rPr>
          <w:rFonts w:hint="eastAsia" w:ascii="Arial"/>
          <w:sz w:val="30"/>
          <w:szCs w:val="30"/>
        </w:rPr>
      </w:pPr>
    </w:p>
    <w:p w14:paraId="18992BE8">
      <w:pPr>
        <w:pStyle w:val="11"/>
        <w:widowControl/>
        <w:rPr>
          <w:sz w:val="30"/>
          <w:szCs w:val="30"/>
        </w:rPr>
      </w:pPr>
      <w:r>
        <w:rPr>
          <w:sz w:val="30"/>
          <w:szCs w:val="30"/>
        </w:rPr>
        <w:t>And so it will be in the spiritual marriage, between Jesus Christ and our souls.</w:t>
      </w:r>
    </w:p>
    <w:p w14:paraId="0F29B9B1">
      <w:pPr>
        <w:pStyle w:val="11"/>
        <w:widowControl/>
        <w:rPr>
          <w:sz w:val="30"/>
          <w:szCs w:val="30"/>
        </w:rPr>
      </w:pPr>
      <w:r>
        <w:rPr>
          <w:sz w:val="30"/>
          <w:szCs w:val="30"/>
        </w:rPr>
        <w:t>在耶稣基督和我们灵魂之间的属灵婚姻中也是如此。</w:t>
      </w:r>
    </w:p>
    <w:p w14:paraId="30C5A9E4">
      <w:pPr>
        <w:spacing w:line="269" w:lineRule="auto"/>
        <w:rPr>
          <w:rFonts w:hint="eastAsia" w:ascii="Arial"/>
          <w:sz w:val="30"/>
          <w:szCs w:val="30"/>
        </w:rPr>
      </w:pPr>
    </w:p>
    <w:p w14:paraId="5AD36162">
      <w:pPr>
        <w:pStyle w:val="11"/>
        <w:widowControl/>
        <w:rPr>
          <w:sz w:val="30"/>
          <w:szCs w:val="30"/>
        </w:rPr>
      </w:pPr>
      <w:r>
        <w:rPr>
          <w:sz w:val="30"/>
          <w:szCs w:val="30"/>
        </w:rPr>
        <w:t>Before we are actually married or united to him by faith; or, to keep to the terms of the text, before we assuredly can say, that "our Maker is our husband," we must be made willing people in the day of God's power, we must be sweetly and effectually persuaded by the Holy Spirit of God, that the glorious Emanuel is willing to accept of us, just as we are, and also that we are willing to accept of him upon his own terms, yea, upon any terms.</w:t>
      </w:r>
    </w:p>
    <w:p w14:paraId="7E95DE62">
      <w:pPr>
        <w:pStyle w:val="11"/>
        <w:widowControl/>
        <w:rPr>
          <w:sz w:val="30"/>
          <w:szCs w:val="30"/>
        </w:rPr>
      </w:pPr>
      <w:r>
        <w:rPr>
          <w:sz w:val="30"/>
          <w:szCs w:val="30"/>
        </w:rPr>
        <w:t>在我们实际藉着信心与祂结婚或联合之前；或者，为了遵从经文的说法，在我们确信能说“造我们的是我们的丈夫”之前，我们必须在神施展大能的日子里成为甘心乐意的人，我们必须被神的圣灵甜蜜而有效地说服，知道荣耀的以马内利乐意接纳我们，就如我们现在这样，而且我们也愿意按祂自己的条件，是的，按任何条件接受祂。</w:t>
      </w:r>
    </w:p>
    <w:p w14:paraId="6297DF3A">
      <w:pPr>
        <w:spacing w:line="269" w:lineRule="auto"/>
        <w:rPr>
          <w:rFonts w:hint="eastAsia" w:ascii="Arial"/>
          <w:sz w:val="30"/>
          <w:szCs w:val="30"/>
        </w:rPr>
      </w:pPr>
    </w:p>
    <w:p w14:paraId="7C7FC0EA">
      <w:pPr>
        <w:pStyle w:val="11"/>
        <w:widowControl/>
        <w:rPr>
          <w:sz w:val="30"/>
          <w:szCs w:val="30"/>
        </w:rPr>
      </w:pPr>
      <w:r>
        <w:rPr>
          <w:sz w:val="30"/>
          <w:szCs w:val="30"/>
        </w:rPr>
        <w:t>And when once it comes to this, the spiritual marriage goes on apace, and there is but one thing lacking to make it complete.</w:t>
      </w:r>
    </w:p>
    <w:p w14:paraId="1247A850">
      <w:pPr>
        <w:pStyle w:val="11"/>
        <w:widowControl/>
        <w:rPr>
          <w:sz w:val="30"/>
          <w:szCs w:val="30"/>
        </w:rPr>
      </w:pPr>
      <w:r>
        <w:rPr>
          <w:sz w:val="30"/>
          <w:szCs w:val="30"/>
        </w:rPr>
        <w:t>一旦达到这个地步，属灵的婚姻就会迅速进展，只差一件事就能使其完满。</w:t>
      </w:r>
    </w:p>
    <w:p w14:paraId="6DC7D5AD">
      <w:pPr>
        <w:spacing w:line="269" w:lineRule="auto"/>
        <w:rPr>
          <w:rFonts w:hint="eastAsia" w:ascii="Arial"/>
          <w:sz w:val="30"/>
          <w:szCs w:val="30"/>
        </w:rPr>
      </w:pPr>
    </w:p>
    <w:p w14:paraId="375801D3">
      <w:pPr>
        <w:pStyle w:val="11"/>
        <w:widowControl/>
        <w:rPr>
          <w:sz w:val="30"/>
          <w:szCs w:val="30"/>
        </w:rPr>
      </w:pPr>
      <w:r>
        <w:rPr>
          <w:sz w:val="30"/>
          <w:szCs w:val="30"/>
        </w:rPr>
        <w:t>And what is that?</w:t>
      </w:r>
    </w:p>
    <w:p w14:paraId="634B0ECE">
      <w:pPr>
        <w:pStyle w:val="11"/>
        <w:widowControl/>
        <w:rPr>
          <w:sz w:val="30"/>
          <w:szCs w:val="30"/>
        </w:rPr>
      </w:pPr>
      <w:r>
        <w:rPr>
          <w:sz w:val="30"/>
          <w:szCs w:val="30"/>
        </w:rPr>
        <w:t>那是什么呢？</w:t>
      </w:r>
    </w:p>
    <w:p w14:paraId="7E6CD983">
      <w:pPr>
        <w:spacing w:line="269" w:lineRule="auto"/>
        <w:rPr>
          <w:rFonts w:hint="eastAsia" w:ascii="Arial"/>
          <w:sz w:val="30"/>
          <w:szCs w:val="30"/>
        </w:rPr>
      </w:pPr>
    </w:p>
    <w:p w14:paraId="4B5DC0C4">
      <w:pPr>
        <w:pStyle w:val="11"/>
        <w:widowControl/>
        <w:rPr>
          <w:sz w:val="30"/>
          <w:szCs w:val="30"/>
        </w:rPr>
      </w:pPr>
      <w:r>
        <w:rPr>
          <w:sz w:val="30"/>
          <w:szCs w:val="30"/>
        </w:rPr>
        <w:t>An actual union.</w:t>
      </w:r>
    </w:p>
    <w:p w14:paraId="3063DD8C">
      <w:pPr>
        <w:pStyle w:val="11"/>
        <w:widowControl/>
        <w:rPr>
          <w:sz w:val="30"/>
          <w:szCs w:val="30"/>
        </w:rPr>
      </w:pPr>
      <w:r>
        <w:rPr>
          <w:sz w:val="30"/>
          <w:szCs w:val="30"/>
        </w:rPr>
        <w:t>实际的联合。</w:t>
      </w:r>
    </w:p>
    <w:p w14:paraId="306EE2A4">
      <w:pPr>
        <w:spacing w:line="269" w:lineRule="auto"/>
        <w:rPr>
          <w:rFonts w:hint="eastAsia" w:ascii="Arial"/>
          <w:sz w:val="30"/>
          <w:szCs w:val="30"/>
        </w:rPr>
      </w:pPr>
    </w:p>
    <w:p w14:paraId="08EF013B">
      <w:pPr>
        <w:pStyle w:val="11"/>
        <w:widowControl/>
        <w:rPr>
          <w:sz w:val="30"/>
          <w:szCs w:val="30"/>
        </w:rPr>
      </w:pPr>
      <w:r>
        <w:rPr>
          <w:sz w:val="30"/>
          <w:szCs w:val="30"/>
        </w:rPr>
        <w:t>This is absolutely necessary in every lawful marriage among men.</w:t>
      </w:r>
    </w:p>
    <w:p w14:paraId="41429B4F">
      <w:pPr>
        <w:pStyle w:val="11"/>
        <w:widowControl/>
        <w:rPr>
          <w:sz w:val="30"/>
          <w:szCs w:val="30"/>
        </w:rPr>
      </w:pPr>
      <w:r>
        <w:rPr>
          <w:sz w:val="30"/>
          <w:szCs w:val="30"/>
        </w:rPr>
        <w:t>在人类所有合法的婚姻中，这都是绝对必要的。</w:t>
      </w:r>
    </w:p>
    <w:p w14:paraId="5A0C023B">
      <w:pPr>
        <w:spacing w:line="269" w:lineRule="auto"/>
        <w:rPr>
          <w:rFonts w:hint="eastAsia" w:ascii="Arial"/>
          <w:sz w:val="30"/>
          <w:szCs w:val="30"/>
        </w:rPr>
      </w:pPr>
    </w:p>
    <w:p w14:paraId="770AB5E4">
      <w:pPr>
        <w:pStyle w:val="11"/>
        <w:widowControl/>
        <w:rPr>
          <w:sz w:val="30"/>
          <w:szCs w:val="30"/>
        </w:rPr>
      </w:pPr>
      <w:r>
        <w:rPr>
          <w:sz w:val="30"/>
          <w:szCs w:val="30"/>
        </w:rPr>
        <w:t>There must be a joining of hands before witnesses, ere they can be deemed lawfully joined together.</w:t>
      </w:r>
    </w:p>
    <w:p w14:paraId="7058E24F">
      <w:pPr>
        <w:pStyle w:val="11"/>
        <w:widowControl/>
        <w:rPr>
          <w:sz w:val="30"/>
          <w:szCs w:val="30"/>
        </w:rPr>
      </w:pPr>
      <w:r>
        <w:rPr>
          <w:sz w:val="30"/>
          <w:szCs w:val="30"/>
        </w:rPr>
        <w:t>在证人面前必须有牵手仪式，他们才能被认为是合法结合。</w:t>
      </w:r>
    </w:p>
    <w:p w14:paraId="3360DAE3">
      <w:pPr>
        <w:spacing w:line="269" w:lineRule="auto"/>
        <w:rPr>
          <w:rFonts w:hint="eastAsia" w:ascii="Arial"/>
          <w:sz w:val="30"/>
          <w:szCs w:val="30"/>
        </w:rPr>
      </w:pPr>
    </w:p>
    <w:p w14:paraId="51F70654">
      <w:pPr>
        <w:pStyle w:val="11"/>
        <w:widowControl/>
        <w:rPr>
          <w:sz w:val="30"/>
          <w:szCs w:val="30"/>
        </w:rPr>
      </w:pPr>
      <w:r>
        <w:rPr>
          <w:sz w:val="30"/>
          <w:szCs w:val="30"/>
        </w:rPr>
        <w:t>Some men indeed of corrupt minds, are apt to look upon this as a needless ceremony, and think it sufficient to be married, as they term it, in the sight of God.</w:t>
      </w:r>
    </w:p>
    <w:p w14:paraId="28D86A61">
      <w:pPr>
        <w:pStyle w:val="11"/>
        <w:widowControl/>
        <w:rPr>
          <w:sz w:val="30"/>
          <w:szCs w:val="30"/>
        </w:rPr>
      </w:pPr>
      <w:r>
        <w:rPr>
          <w:sz w:val="30"/>
          <w:szCs w:val="30"/>
        </w:rPr>
        <w:t>确实，有些心思败坏的人，倾向于将这视为不必要的仪式，并认为在他们看来，在神面前结婚就足够了。</w:t>
      </w:r>
    </w:p>
    <w:p w14:paraId="7CF7D3A9">
      <w:pPr>
        <w:spacing w:line="269" w:lineRule="auto"/>
        <w:rPr>
          <w:rFonts w:hint="eastAsia" w:ascii="Arial"/>
          <w:sz w:val="30"/>
          <w:szCs w:val="30"/>
        </w:rPr>
      </w:pPr>
    </w:p>
    <w:p w14:paraId="0618762A">
      <w:pPr>
        <w:pStyle w:val="11"/>
        <w:widowControl/>
        <w:rPr>
          <w:sz w:val="30"/>
          <w:szCs w:val="30"/>
        </w:rPr>
      </w:pPr>
      <w:r>
        <w:rPr>
          <w:sz w:val="30"/>
          <w:szCs w:val="30"/>
        </w:rPr>
        <w:t>But whence men get such divinity, I know not.</w:t>
      </w:r>
    </w:p>
    <w:p w14:paraId="3E8AA971">
      <w:pPr>
        <w:pStyle w:val="11"/>
        <w:widowControl/>
        <w:rPr>
          <w:sz w:val="30"/>
          <w:szCs w:val="30"/>
        </w:rPr>
      </w:pPr>
      <w:r>
        <w:rPr>
          <w:sz w:val="30"/>
          <w:szCs w:val="30"/>
        </w:rPr>
        <w:t>但人们从何处获得这种神学思想，我不得而知。</w:t>
      </w:r>
    </w:p>
    <w:p w14:paraId="38E76A80">
      <w:pPr>
        <w:spacing w:line="269" w:lineRule="auto"/>
        <w:rPr>
          <w:rFonts w:hint="eastAsia" w:ascii="Arial"/>
          <w:sz w:val="30"/>
          <w:szCs w:val="30"/>
        </w:rPr>
      </w:pPr>
    </w:p>
    <w:p w14:paraId="046DF970">
      <w:pPr>
        <w:pStyle w:val="11"/>
        <w:widowControl/>
        <w:rPr>
          <w:sz w:val="30"/>
          <w:szCs w:val="30"/>
        </w:rPr>
      </w:pPr>
      <w:r>
        <w:rPr>
          <w:sz w:val="30"/>
          <w:szCs w:val="30"/>
        </w:rPr>
        <w:t>I am positive, not from the Bible; for we there read that even at the first marriage in paradise, there was something of outward solemnity; God himself (if I may speak) being there the priest.</w:t>
      </w:r>
    </w:p>
    <w:p w14:paraId="1AE79079">
      <w:pPr>
        <w:pStyle w:val="11"/>
        <w:widowControl/>
        <w:rPr>
          <w:sz w:val="30"/>
          <w:szCs w:val="30"/>
        </w:rPr>
      </w:pPr>
      <w:r>
        <w:rPr>
          <w:sz w:val="30"/>
          <w:szCs w:val="30"/>
        </w:rPr>
        <w:t>我敢肯定，不是来自圣经；因为我们在那里读到，即使在乐园里的第一次婚姻中，也有某种外在的庄严仪式；神自己（如果我可以说的话）在那里是祭司。</w:t>
      </w:r>
    </w:p>
    <w:p w14:paraId="6EBFFC8D">
      <w:pPr>
        <w:spacing w:line="269" w:lineRule="auto"/>
        <w:rPr>
          <w:rFonts w:hint="eastAsia" w:ascii="Arial"/>
          <w:sz w:val="30"/>
          <w:szCs w:val="30"/>
        </w:rPr>
      </w:pPr>
    </w:p>
    <w:p w14:paraId="25561C67">
      <w:pPr>
        <w:pStyle w:val="11"/>
        <w:widowControl/>
        <w:rPr>
          <w:sz w:val="30"/>
          <w:szCs w:val="30"/>
        </w:rPr>
      </w:pPr>
      <w:r>
        <w:rPr>
          <w:sz w:val="30"/>
          <w:szCs w:val="30"/>
        </w:rPr>
        <w:t>For we are told, Gen. 2:22 that, after God had made the woman, "he brought her unto the man."</w:t>
      </w:r>
    </w:p>
    <w:p w14:paraId="063293E3">
      <w:pPr>
        <w:pStyle w:val="11"/>
        <w:widowControl/>
        <w:rPr>
          <w:sz w:val="30"/>
          <w:szCs w:val="30"/>
        </w:rPr>
      </w:pPr>
      <w:r>
        <w:rPr>
          <w:sz w:val="30"/>
          <w:szCs w:val="30"/>
        </w:rPr>
        <w:t>因为创世记 2:22告诉我们，神造了女人之后，“祂将她带到那人面前。”</w:t>
      </w:r>
    </w:p>
    <w:p w14:paraId="55D59C82">
      <w:pPr>
        <w:spacing w:line="269" w:lineRule="auto"/>
        <w:rPr>
          <w:rFonts w:hint="eastAsia" w:ascii="Arial"/>
          <w:sz w:val="30"/>
          <w:szCs w:val="30"/>
        </w:rPr>
      </w:pPr>
    </w:p>
    <w:p w14:paraId="5F63A525">
      <w:pPr>
        <w:pStyle w:val="11"/>
        <w:widowControl/>
        <w:rPr>
          <w:sz w:val="30"/>
          <w:szCs w:val="30"/>
        </w:rPr>
      </w:pPr>
      <w:r>
        <w:rPr>
          <w:sz w:val="30"/>
          <w:szCs w:val="30"/>
        </w:rPr>
        <w:t>And indeed, to lay aside all manner of outward ceremony in marriage, would be to turn the world into a den of brute beasts.</w:t>
      </w:r>
    </w:p>
    <w:p w14:paraId="0922C568">
      <w:pPr>
        <w:pStyle w:val="11"/>
        <w:widowControl/>
        <w:rPr>
          <w:sz w:val="30"/>
          <w:szCs w:val="30"/>
        </w:rPr>
      </w:pPr>
      <w:r>
        <w:rPr>
          <w:sz w:val="30"/>
          <w:szCs w:val="30"/>
        </w:rPr>
        <w:t>而且确实，摒弃婚姻中所有外在的仪式，就是将世界变成野兽的巢穴。</w:t>
      </w:r>
    </w:p>
    <w:p w14:paraId="385F7CE6">
      <w:pPr>
        <w:spacing w:line="269" w:lineRule="auto"/>
        <w:rPr>
          <w:rFonts w:hint="eastAsia" w:ascii="Arial"/>
          <w:sz w:val="30"/>
          <w:szCs w:val="30"/>
        </w:rPr>
      </w:pPr>
    </w:p>
    <w:p w14:paraId="05326F04">
      <w:pPr>
        <w:pStyle w:val="11"/>
        <w:widowControl/>
        <w:rPr>
          <w:sz w:val="30"/>
          <w:szCs w:val="30"/>
        </w:rPr>
      </w:pPr>
      <w:r>
        <w:rPr>
          <w:sz w:val="30"/>
          <w:szCs w:val="30"/>
        </w:rPr>
        <w:t>Men would then take, or forsake as many wives as they pleased, and we should soon sink into as bad and brutal a state, as those nations are, amongst whom such practices are allowed of, and who are utterly destitute of the knowledge of our Lord and Savior Jesus Christ.</w:t>
      </w:r>
    </w:p>
    <w:p w14:paraId="2BE2B3BF">
      <w:pPr>
        <w:pStyle w:val="11"/>
        <w:widowControl/>
        <w:rPr>
          <w:sz w:val="30"/>
          <w:szCs w:val="30"/>
        </w:rPr>
      </w:pPr>
      <w:r>
        <w:rPr>
          <w:sz w:val="30"/>
          <w:szCs w:val="30"/>
        </w:rPr>
        <w:t>那时，男人会随意娶妻或休妻，我们很快就会沦入像那些允许这种行为，并且完全缺乏我们主和救主耶稣基督知识的民族一样糟糕和野蛮的状态。</w:t>
      </w:r>
    </w:p>
    <w:p w14:paraId="5B85ECA5">
      <w:pPr>
        <w:spacing w:line="269" w:lineRule="auto"/>
        <w:rPr>
          <w:rFonts w:hint="eastAsia" w:ascii="Arial"/>
          <w:sz w:val="30"/>
          <w:szCs w:val="30"/>
        </w:rPr>
      </w:pPr>
    </w:p>
    <w:p w14:paraId="6DA81E82">
      <w:pPr>
        <w:pStyle w:val="11"/>
        <w:widowControl/>
        <w:rPr>
          <w:sz w:val="30"/>
          <w:szCs w:val="30"/>
        </w:rPr>
      </w:pPr>
      <w:r>
        <w:rPr>
          <w:sz w:val="30"/>
          <w:szCs w:val="30"/>
        </w:rPr>
        <w:t>Whoever has experienced the power of his resurrection, I am persuaded will never plead for such a licentious practice.</w:t>
      </w:r>
    </w:p>
    <w:p w14:paraId="6BB34BA4">
      <w:pPr>
        <w:pStyle w:val="11"/>
        <w:widowControl/>
        <w:rPr>
          <w:sz w:val="30"/>
          <w:szCs w:val="30"/>
        </w:rPr>
      </w:pPr>
      <w:r>
        <w:rPr>
          <w:sz w:val="30"/>
          <w:szCs w:val="30"/>
        </w:rPr>
        <w:t>我深信，凡经历过祂复活大能的人，绝不会为这种放荡的行为（licentious practice）辩护。</w:t>
      </w:r>
    </w:p>
    <w:p w14:paraId="352E8C5E">
      <w:pPr>
        <w:pStyle w:val="11"/>
        <w:widowControl/>
        <w:rPr>
          <w:sz w:val="30"/>
          <w:szCs w:val="30"/>
        </w:rPr>
      </w:pPr>
      <w:r>
        <w:rPr>
          <w:sz w:val="30"/>
          <w:szCs w:val="30"/>
        </w:rPr>
        <w:t>For the terms made us of in Scripture, to represent the mystical union between Christ and his church, such as, our being "joined to the Lord," and "married to Jesus Christ," are all metaphorical expressions, taken from some analogous practices amongst men.</w:t>
      </w:r>
    </w:p>
    <w:p w14:paraId="165D7C17">
      <w:pPr>
        <w:pStyle w:val="11"/>
        <w:widowControl/>
        <w:rPr>
          <w:sz w:val="30"/>
          <w:szCs w:val="30"/>
        </w:rPr>
      </w:pPr>
      <w:r>
        <w:rPr>
          <w:sz w:val="30"/>
          <w:szCs w:val="30"/>
        </w:rPr>
        <w:t>因为圣经中用来描述基督与祂教会之间奥秘联合的词语，例如我们“与主联合”和“与耶稣基督结婚”，都是比喻性的表达，取自人类中一些类似的实践。</w:t>
      </w:r>
    </w:p>
    <w:p w14:paraId="766FA104">
      <w:pPr>
        <w:spacing w:line="269" w:lineRule="auto"/>
        <w:rPr>
          <w:rFonts w:hint="eastAsia" w:ascii="Arial"/>
          <w:sz w:val="30"/>
          <w:szCs w:val="30"/>
        </w:rPr>
      </w:pPr>
    </w:p>
    <w:p w14:paraId="4D5CBB6F">
      <w:pPr>
        <w:pStyle w:val="11"/>
        <w:widowControl/>
        <w:rPr>
          <w:sz w:val="30"/>
          <w:szCs w:val="30"/>
        </w:rPr>
      </w:pPr>
      <w:r>
        <w:rPr>
          <w:sz w:val="30"/>
          <w:szCs w:val="30"/>
        </w:rPr>
        <w:t>And as persons when married, though before twain, are now one flesh; so those that are joined to the Lord, and can truly say, "our Maker is our husband," are in the apostle's language, one spirit.</w:t>
      </w:r>
    </w:p>
    <w:p w14:paraId="13CEB8A8">
      <w:pPr>
        <w:pStyle w:val="11"/>
        <w:widowControl/>
        <w:rPr>
          <w:sz w:val="30"/>
          <w:szCs w:val="30"/>
        </w:rPr>
      </w:pPr>
      <w:r>
        <w:rPr>
          <w:sz w:val="30"/>
          <w:szCs w:val="30"/>
        </w:rPr>
        <w:t>而且，正如结婚的人，虽然以前是两个人，现在却成为一体；同样，那些与主联合，并能真实地说“造我们的是我们的丈夫”的人，用使徒的话说，是“一个灵”。</w:t>
      </w:r>
    </w:p>
    <w:p w14:paraId="48D3C426">
      <w:pPr>
        <w:spacing w:line="269" w:lineRule="auto"/>
        <w:rPr>
          <w:rFonts w:hint="eastAsia" w:ascii="Arial"/>
          <w:sz w:val="30"/>
          <w:szCs w:val="30"/>
        </w:rPr>
      </w:pPr>
    </w:p>
    <w:p w14:paraId="7BC35D9F">
      <w:pPr>
        <w:pStyle w:val="11"/>
        <w:widowControl/>
        <w:rPr>
          <w:sz w:val="30"/>
          <w:szCs w:val="30"/>
        </w:rPr>
      </w:pPr>
      <w:r>
        <w:rPr>
          <w:sz w:val="30"/>
          <w:szCs w:val="30"/>
        </w:rPr>
        <w:t>This was typified in the original marriage of our first parents.</w:t>
      </w:r>
    </w:p>
    <w:p w14:paraId="6A0838AE">
      <w:pPr>
        <w:pStyle w:val="11"/>
        <w:widowControl/>
        <w:rPr>
          <w:sz w:val="30"/>
          <w:szCs w:val="30"/>
        </w:rPr>
      </w:pPr>
      <w:r>
        <w:rPr>
          <w:sz w:val="30"/>
          <w:szCs w:val="30"/>
        </w:rPr>
        <w:t>这在我们的始祖最初的婚姻中得到了预表。</w:t>
      </w:r>
    </w:p>
    <w:p w14:paraId="74D1CB87">
      <w:pPr>
        <w:spacing w:line="269" w:lineRule="auto"/>
        <w:rPr>
          <w:rFonts w:hint="eastAsia" w:ascii="Arial"/>
          <w:sz w:val="30"/>
          <w:szCs w:val="30"/>
        </w:rPr>
      </w:pPr>
    </w:p>
    <w:p w14:paraId="43155DC9">
      <w:pPr>
        <w:pStyle w:val="11"/>
        <w:widowControl/>
        <w:rPr>
          <w:sz w:val="30"/>
          <w:szCs w:val="30"/>
        </w:rPr>
      </w:pPr>
      <w:r>
        <w:rPr>
          <w:sz w:val="30"/>
          <w:szCs w:val="30"/>
        </w:rPr>
        <w:t>When God brought Eve to Adam, he received her with joy at his hands, and said, "this is bone of my bone, and flesh of my flesh."</w:t>
      </w:r>
    </w:p>
    <w:p w14:paraId="07958CB1">
      <w:pPr>
        <w:pStyle w:val="11"/>
        <w:widowControl/>
        <w:rPr>
          <w:sz w:val="30"/>
          <w:szCs w:val="30"/>
        </w:rPr>
      </w:pPr>
      <w:r>
        <w:rPr>
          <w:sz w:val="30"/>
          <w:szCs w:val="30"/>
        </w:rPr>
        <w:t>当神将夏娃带到亚当面前时，他欣然从神手中接受了她，并说：“这是我骨中的骨，肉中的肉。”</w:t>
      </w:r>
    </w:p>
    <w:p w14:paraId="58DB1BA0">
      <w:pPr>
        <w:spacing w:line="269" w:lineRule="auto"/>
        <w:rPr>
          <w:rFonts w:hint="eastAsia" w:ascii="Arial"/>
          <w:sz w:val="30"/>
          <w:szCs w:val="30"/>
        </w:rPr>
      </w:pPr>
    </w:p>
    <w:p w14:paraId="6B97A9F6">
      <w:pPr>
        <w:pStyle w:val="11"/>
        <w:widowControl/>
        <w:rPr>
          <w:sz w:val="30"/>
          <w:szCs w:val="30"/>
        </w:rPr>
      </w:pPr>
      <w:r>
        <w:rPr>
          <w:sz w:val="30"/>
          <w:szCs w:val="30"/>
        </w:rPr>
        <w:t>They had there, primarily, but one name.</w:t>
      </w:r>
    </w:p>
    <w:p w14:paraId="66A53C47">
      <w:pPr>
        <w:pStyle w:val="11"/>
        <w:widowControl/>
        <w:rPr>
          <w:sz w:val="30"/>
          <w:szCs w:val="30"/>
        </w:rPr>
      </w:pPr>
      <w:r>
        <w:rPr>
          <w:sz w:val="30"/>
          <w:szCs w:val="30"/>
        </w:rPr>
        <w:t>他们最初只有一个名字。</w:t>
      </w:r>
    </w:p>
    <w:p w14:paraId="442D1BE7">
      <w:pPr>
        <w:spacing w:line="269" w:lineRule="auto"/>
        <w:rPr>
          <w:rFonts w:hint="eastAsia" w:ascii="Arial"/>
          <w:sz w:val="30"/>
          <w:szCs w:val="30"/>
        </w:rPr>
      </w:pPr>
    </w:p>
    <w:p w14:paraId="2E73F195">
      <w:pPr>
        <w:pStyle w:val="11"/>
        <w:widowControl/>
        <w:rPr>
          <w:sz w:val="30"/>
          <w:szCs w:val="30"/>
        </w:rPr>
      </w:pPr>
      <w:r>
        <w:rPr>
          <w:sz w:val="30"/>
          <w:szCs w:val="30"/>
        </w:rPr>
        <w:t>For thus speaks the sacred Historian, Gen. 5: 1-2, "In the day that God created man, he blessed them, and called their name Adam."</w:t>
      </w:r>
    </w:p>
    <w:p w14:paraId="61F7C6FB">
      <w:pPr>
        <w:pStyle w:val="11"/>
        <w:widowControl/>
        <w:rPr>
          <w:sz w:val="30"/>
          <w:szCs w:val="30"/>
        </w:rPr>
      </w:pPr>
      <w:r>
        <w:rPr>
          <w:sz w:val="30"/>
          <w:szCs w:val="30"/>
        </w:rPr>
        <w:t>因为神圣的历史学家这样说，创世记 5:1-2，“当神创造人的日子，祂赐福他们，称他们的名为亚当。”</w:t>
      </w:r>
    </w:p>
    <w:p w14:paraId="3F9AD459">
      <w:pPr>
        <w:spacing w:line="269" w:lineRule="auto"/>
        <w:rPr>
          <w:rFonts w:hint="eastAsia" w:ascii="Arial"/>
          <w:sz w:val="30"/>
          <w:szCs w:val="30"/>
        </w:rPr>
      </w:pPr>
    </w:p>
    <w:p w14:paraId="6FF1EF51">
      <w:pPr>
        <w:pStyle w:val="11"/>
        <w:widowControl/>
        <w:rPr>
          <w:sz w:val="30"/>
          <w:szCs w:val="30"/>
        </w:rPr>
      </w:pPr>
      <w:r>
        <w:rPr>
          <w:sz w:val="30"/>
          <w:szCs w:val="30"/>
        </w:rPr>
        <w:t>And why?</w:t>
      </w:r>
    </w:p>
    <w:p w14:paraId="2F76634F">
      <w:pPr>
        <w:pStyle w:val="11"/>
        <w:widowControl/>
        <w:rPr>
          <w:sz w:val="30"/>
          <w:szCs w:val="30"/>
        </w:rPr>
      </w:pPr>
      <w:r>
        <w:rPr>
          <w:sz w:val="30"/>
          <w:szCs w:val="30"/>
        </w:rPr>
        <w:t>为什么？</w:t>
      </w:r>
    </w:p>
    <w:p w14:paraId="61B02F92">
      <w:pPr>
        <w:spacing w:line="269" w:lineRule="auto"/>
        <w:rPr>
          <w:rFonts w:hint="eastAsia" w:ascii="Arial"/>
          <w:sz w:val="30"/>
          <w:szCs w:val="30"/>
        </w:rPr>
      </w:pPr>
    </w:p>
    <w:p w14:paraId="3D4213F1">
      <w:pPr>
        <w:pStyle w:val="11"/>
        <w:widowControl/>
        <w:rPr>
          <w:sz w:val="30"/>
          <w:szCs w:val="30"/>
        </w:rPr>
      </w:pPr>
      <w:r>
        <w:rPr>
          <w:sz w:val="30"/>
          <w:szCs w:val="30"/>
        </w:rPr>
        <w:t>Because they were one flesh, and were to have but one heart.</w:t>
      </w:r>
    </w:p>
    <w:p w14:paraId="0831A629">
      <w:pPr>
        <w:pStyle w:val="11"/>
        <w:widowControl/>
        <w:rPr>
          <w:sz w:val="30"/>
          <w:szCs w:val="30"/>
        </w:rPr>
      </w:pPr>
      <w:r>
        <w:rPr>
          <w:sz w:val="30"/>
          <w:szCs w:val="30"/>
        </w:rPr>
        <w:t>因为他们是一体，并且只应该有一颗心。</w:t>
      </w:r>
    </w:p>
    <w:p w14:paraId="0F80D374">
      <w:pPr>
        <w:spacing w:line="269" w:lineRule="auto"/>
        <w:rPr>
          <w:rFonts w:hint="eastAsia" w:ascii="Arial"/>
          <w:sz w:val="30"/>
          <w:szCs w:val="30"/>
        </w:rPr>
      </w:pPr>
    </w:p>
    <w:p w14:paraId="240D9F24">
      <w:pPr>
        <w:pStyle w:val="11"/>
        <w:widowControl/>
        <w:rPr>
          <w:sz w:val="30"/>
          <w:szCs w:val="30"/>
        </w:rPr>
      </w:pPr>
      <w:r>
        <w:rPr>
          <w:sz w:val="30"/>
          <w:szCs w:val="30"/>
        </w:rPr>
        <w:t>The self same terms are made use of in Scripture, to express the believer's union with Jesus Christ.</w:t>
      </w:r>
    </w:p>
    <w:p w14:paraId="0486032E">
      <w:pPr>
        <w:pStyle w:val="11"/>
        <w:widowControl/>
        <w:rPr>
          <w:sz w:val="30"/>
          <w:szCs w:val="30"/>
        </w:rPr>
      </w:pPr>
      <w:r>
        <w:rPr>
          <w:sz w:val="30"/>
          <w:szCs w:val="30"/>
        </w:rPr>
        <w:t>圣经中也用同样的术语来表达信徒与耶稣基督的联合。</w:t>
      </w:r>
    </w:p>
    <w:p w14:paraId="797DD045">
      <w:pPr>
        <w:spacing w:line="269" w:lineRule="auto"/>
        <w:rPr>
          <w:rFonts w:hint="eastAsia" w:ascii="Arial"/>
          <w:sz w:val="30"/>
          <w:szCs w:val="30"/>
        </w:rPr>
      </w:pPr>
    </w:p>
    <w:p w14:paraId="0BC475EA">
      <w:pPr>
        <w:pStyle w:val="11"/>
        <w:widowControl/>
        <w:rPr>
          <w:sz w:val="30"/>
          <w:szCs w:val="30"/>
        </w:rPr>
      </w:pPr>
      <w:r>
        <w:rPr>
          <w:sz w:val="30"/>
          <w:szCs w:val="30"/>
        </w:rPr>
        <w:t>We are called Christians, after Christ's name, because made partakers of Christ's nature.</w:t>
      </w:r>
    </w:p>
    <w:p w14:paraId="6EC8AB34">
      <w:pPr>
        <w:pStyle w:val="11"/>
        <w:widowControl/>
        <w:rPr>
          <w:sz w:val="30"/>
          <w:szCs w:val="30"/>
        </w:rPr>
      </w:pPr>
      <w:r>
        <w:rPr>
          <w:sz w:val="30"/>
          <w:szCs w:val="30"/>
        </w:rPr>
        <w:t>我们被称为基督徒，是按基督的名，因为我们分享了基督的性情。</w:t>
      </w:r>
    </w:p>
    <w:p w14:paraId="1C3D4355">
      <w:pPr>
        <w:spacing w:line="269" w:lineRule="auto"/>
        <w:rPr>
          <w:rFonts w:hint="eastAsia" w:ascii="Arial"/>
          <w:sz w:val="30"/>
          <w:szCs w:val="30"/>
        </w:rPr>
      </w:pPr>
    </w:p>
    <w:p w14:paraId="17E52546">
      <w:pPr>
        <w:pStyle w:val="11"/>
        <w:widowControl/>
        <w:rPr>
          <w:sz w:val="30"/>
          <w:szCs w:val="30"/>
        </w:rPr>
      </w:pPr>
      <w:r>
        <w:rPr>
          <w:sz w:val="30"/>
          <w:szCs w:val="30"/>
        </w:rPr>
        <w:t>Out of his fullness, believers receive grace for grace.</w:t>
      </w:r>
    </w:p>
    <w:p w14:paraId="1DC9D9B3">
      <w:pPr>
        <w:pStyle w:val="11"/>
        <w:widowControl/>
        <w:rPr>
          <w:sz w:val="30"/>
          <w:szCs w:val="30"/>
        </w:rPr>
      </w:pPr>
      <w:r>
        <w:rPr>
          <w:sz w:val="30"/>
          <w:szCs w:val="30"/>
        </w:rPr>
        <w:t>从祂的丰盛里，信徒恩上加恩。</w:t>
      </w:r>
    </w:p>
    <w:p w14:paraId="4B930726">
      <w:pPr>
        <w:spacing w:line="269" w:lineRule="auto"/>
        <w:rPr>
          <w:rFonts w:hint="eastAsia" w:ascii="Arial"/>
          <w:sz w:val="30"/>
          <w:szCs w:val="30"/>
        </w:rPr>
      </w:pPr>
    </w:p>
    <w:p w14:paraId="4AA2A640">
      <w:pPr>
        <w:pStyle w:val="11"/>
        <w:widowControl/>
        <w:rPr>
          <w:sz w:val="30"/>
          <w:szCs w:val="30"/>
        </w:rPr>
      </w:pPr>
      <w:r>
        <w:rPr>
          <w:sz w:val="30"/>
          <w:szCs w:val="30"/>
        </w:rPr>
        <w:t>And therefore, the marriage state, especially by the apostle Paul, is frequently made use of, to figure out to us the real, vital union, between Jesus Christ and regenerate souls.</w:t>
      </w:r>
    </w:p>
    <w:p w14:paraId="71577030">
      <w:pPr>
        <w:pStyle w:val="11"/>
        <w:widowControl/>
        <w:rPr>
          <w:sz w:val="30"/>
          <w:szCs w:val="30"/>
        </w:rPr>
      </w:pPr>
      <w:r>
        <w:rPr>
          <w:sz w:val="30"/>
          <w:szCs w:val="30"/>
        </w:rPr>
        <w:t>因此，婚姻状态，特别是使徒保罗，经常被用来向我们描绘耶稣基督与重生灵魂之间真实而活泼的联合。</w:t>
      </w:r>
    </w:p>
    <w:p w14:paraId="50DA6FE3">
      <w:pPr>
        <w:spacing w:line="269" w:lineRule="auto"/>
        <w:rPr>
          <w:rFonts w:hint="eastAsia" w:ascii="Arial"/>
          <w:sz w:val="30"/>
          <w:szCs w:val="30"/>
        </w:rPr>
      </w:pPr>
    </w:p>
    <w:p w14:paraId="60693CB0">
      <w:pPr>
        <w:pStyle w:val="11"/>
        <w:widowControl/>
        <w:rPr>
          <w:sz w:val="30"/>
          <w:szCs w:val="30"/>
        </w:rPr>
      </w:pPr>
      <w:r>
        <w:rPr>
          <w:sz w:val="30"/>
          <w:szCs w:val="30"/>
        </w:rPr>
        <w:t>This is termed by the apostle, Eph. 5:32, "A great mystery."</w:t>
      </w:r>
    </w:p>
    <w:p w14:paraId="6019E2B8">
      <w:pPr>
        <w:pStyle w:val="11"/>
        <w:widowControl/>
        <w:rPr>
          <w:sz w:val="30"/>
          <w:szCs w:val="30"/>
        </w:rPr>
      </w:pPr>
      <w:r>
        <w:rPr>
          <w:sz w:val="30"/>
          <w:szCs w:val="30"/>
        </w:rPr>
        <w:t>使徒在以弗所书 5:32中称这为“极大的奥秘。”</w:t>
      </w:r>
    </w:p>
    <w:p w14:paraId="61AB3BD4">
      <w:pPr>
        <w:spacing w:line="269" w:lineRule="auto"/>
        <w:rPr>
          <w:rFonts w:hint="eastAsia" w:ascii="Arial"/>
          <w:sz w:val="30"/>
          <w:szCs w:val="30"/>
        </w:rPr>
      </w:pPr>
    </w:p>
    <w:p w14:paraId="6CEEFA8D">
      <w:pPr>
        <w:pStyle w:val="11"/>
        <w:widowControl/>
        <w:rPr>
          <w:sz w:val="30"/>
          <w:szCs w:val="30"/>
        </w:rPr>
      </w:pPr>
      <w:r>
        <w:rPr>
          <w:sz w:val="30"/>
          <w:szCs w:val="30"/>
        </w:rPr>
        <w:t>But great as it is, we must all experience it, before we can say assuredly, that "our Maker is our husband."</w:t>
      </w:r>
    </w:p>
    <w:p w14:paraId="586B3BDA">
      <w:pPr>
        <w:pStyle w:val="11"/>
        <w:widowControl/>
        <w:rPr>
          <w:sz w:val="30"/>
          <w:szCs w:val="30"/>
        </w:rPr>
      </w:pPr>
      <w:r>
        <w:rPr>
          <w:sz w:val="30"/>
          <w:szCs w:val="30"/>
        </w:rPr>
        <w:t>但无论它多么伟大，我们都必须经历它，然后才能确信地说，“造我们的是我们的丈夫。”</w:t>
      </w:r>
    </w:p>
    <w:p w14:paraId="24989337">
      <w:pPr>
        <w:spacing w:line="269" w:lineRule="auto"/>
        <w:rPr>
          <w:rFonts w:hint="eastAsia" w:ascii="Arial"/>
          <w:sz w:val="30"/>
          <w:szCs w:val="30"/>
        </w:rPr>
      </w:pPr>
    </w:p>
    <w:p w14:paraId="6A956969">
      <w:pPr>
        <w:pStyle w:val="11"/>
        <w:widowControl/>
        <w:rPr>
          <w:sz w:val="30"/>
          <w:szCs w:val="30"/>
        </w:rPr>
      </w:pPr>
      <w:r>
        <w:rPr>
          <w:sz w:val="30"/>
          <w:szCs w:val="30"/>
        </w:rPr>
        <w:t>For what says our Lord, in that prayer he put up to his Father before his bitter passion?</w:t>
      </w:r>
    </w:p>
    <w:p w14:paraId="4B0AB6F9">
      <w:pPr>
        <w:pStyle w:val="11"/>
        <w:widowControl/>
        <w:rPr>
          <w:sz w:val="30"/>
          <w:szCs w:val="30"/>
        </w:rPr>
      </w:pPr>
      <w:r>
        <w:rPr>
          <w:sz w:val="30"/>
          <w:szCs w:val="30"/>
        </w:rPr>
        <w:t>因为我们的主在祂遭受痛苦之前向祂父所作的祷告中说了什么呢？</w:t>
      </w:r>
    </w:p>
    <w:p w14:paraId="2666839E">
      <w:pPr>
        <w:spacing w:line="269" w:lineRule="auto"/>
        <w:rPr>
          <w:rFonts w:hint="eastAsia" w:ascii="Arial"/>
          <w:sz w:val="30"/>
          <w:szCs w:val="30"/>
        </w:rPr>
      </w:pPr>
    </w:p>
    <w:p w14:paraId="53187541">
      <w:pPr>
        <w:pStyle w:val="11"/>
        <w:widowControl/>
        <w:rPr>
          <w:sz w:val="30"/>
          <w:szCs w:val="30"/>
        </w:rPr>
      </w:pPr>
      <w:r>
        <w:rPr>
          <w:sz w:val="30"/>
          <w:szCs w:val="30"/>
        </w:rPr>
        <w:t>"Father, I will that those whom thou hast given me, shall be where I am, that they may be one with thee; even as thou, O Father, and I are one, I in them, and they in me, that we all may be made perfect in one."</w:t>
      </w:r>
    </w:p>
    <w:p w14:paraId="2F8FEFF4">
      <w:pPr>
        <w:pStyle w:val="11"/>
        <w:widowControl/>
        <w:rPr>
          <w:sz w:val="30"/>
          <w:szCs w:val="30"/>
        </w:rPr>
      </w:pPr>
      <w:r>
        <w:rPr>
          <w:sz w:val="30"/>
          <w:szCs w:val="30"/>
        </w:rPr>
        <w:t>“父啊，我愿你所赐给我的人，也和我同在一处，叫他们与你合而为一；正如你，哦父啊，和我合而为一，我在他们里面，他们在我里面，使我们都在一里面得以完全。”</w:t>
      </w:r>
    </w:p>
    <w:p w14:paraId="0268846C">
      <w:pPr>
        <w:spacing w:line="269" w:lineRule="auto"/>
        <w:rPr>
          <w:rFonts w:hint="eastAsia" w:ascii="Arial"/>
          <w:sz w:val="30"/>
          <w:szCs w:val="30"/>
        </w:rPr>
      </w:pPr>
    </w:p>
    <w:p w14:paraId="6F1C0811">
      <w:pPr>
        <w:pStyle w:val="11"/>
        <w:widowControl/>
        <w:rPr>
          <w:sz w:val="30"/>
          <w:szCs w:val="30"/>
        </w:rPr>
      </w:pPr>
      <w:r>
        <w:rPr>
          <w:sz w:val="30"/>
          <w:szCs w:val="30"/>
        </w:rPr>
        <w:t>O infinite condescension!</w:t>
      </w:r>
    </w:p>
    <w:p w14:paraId="551CAA95">
      <w:pPr>
        <w:pStyle w:val="11"/>
        <w:widowControl/>
        <w:rPr>
          <w:sz w:val="30"/>
          <w:szCs w:val="30"/>
        </w:rPr>
      </w:pPr>
      <w:r>
        <w:rPr>
          <w:sz w:val="30"/>
          <w:szCs w:val="30"/>
        </w:rPr>
        <w:t>哦，无限的降卑！</w:t>
      </w:r>
    </w:p>
    <w:p w14:paraId="0BCC1D2E">
      <w:pPr>
        <w:spacing w:line="269" w:lineRule="auto"/>
        <w:rPr>
          <w:rFonts w:hint="eastAsia" w:ascii="Arial"/>
          <w:sz w:val="30"/>
          <w:szCs w:val="30"/>
        </w:rPr>
      </w:pPr>
    </w:p>
    <w:p w14:paraId="442A91FD">
      <w:pPr>
        <w:pStyle w:val="11"/>
        <w:widowControl/>
        <w:rPr>
          <w:sz w:val="30"/>
          <w:szCs w:val="30"/>
        </w:rPr>
      </w:pPr>
      <w:r>
        <w:rPr>
          <w:sz w:val="30"/>
          <w:szCs w:val="30"/>
        </w:rPr>
        <w:t>On ineffable union!</w:t>
      </w:r>
    </w:p>
    <w:p w14:paraId="767F71F5">
      <w:pPr>
        <w:pStyle w:val="11"/>
        <w:widowControl/>
        <w:rPr>
          <w:sz w:val="30"/>
          <w:szCs w:val="30"/>
        </w:rPr>
      </w:pPr>
      <w:r>
        <w:rPr>
          <w:sz w:val="30"/>
          <w:szCs w:val="30"/>
        </w:rPr>
        <w:t>哦，无法言喻的联合！</w:t>
      </w:r>
    </w:p>
    <w:p w14:paraId="1D2930A2">
      <w:pPr>
        <w:spacing w:line="269" w:lineRule="auto"/>
        <w:rPr>
          <w:rFonts w:hint="eastAsia" w:ascii="Arial"/>
          <w:sz w:val="30"/>
          <w:szCs w:val="30"/>
        </w:rPr>
      </w:pPr>
    </w:p>
    <w:p w14:paraId="60490127">
      <w:pPr>
        <w:pStyle w:val="11"/>
        <w:widowControl/>
        <w:rPr>
          <w:sz w:val="30"/>
          <w:szCs w:val="30"/>
        </w:rPr>
      </w:pPr>
      <w:r>
        <w:rPr>
          <w:sz w:val="30"/>
          <w:szCs w:val="30"/>
        </w:rPr>
        <w:t>Hence it is, that believers are said to be members of his body, of his flesh, and of his bones.</w:t>
      </w:r>
    </w:p>
    <w:p w14:paraId="247A18FA">
      <w:pPr>
        <w:pStyle w:val="11"/>
        <w:widowControl/>
        <w:rPr>
          <w:sz w:val="30"/>
          <w:szCs w:val="30"/>
        </w:rPr>
      </w:pPr>
      <w:r>
        <w:rPr>
          <w:sz w:val="30"/>
          <w:szCs w:val="30"/>
        </w:rPr>
        <w:t>因此，信徒被称为祂身体的肢体，祂的肉，祂的骨。</w:t>
      </w:r>
    </w:p>
    <w:p w14:paraId="781490BD">
      <w:pPr>
        <w:pStyle w:val="11"/>
        <w:widowControl/>
        <w:rPr>
          <w:sz w:val="30"/>
          <w:szCs w:val="30"/>
        </w:rPr>
      </w:pPr>
      <w:r>
        <w:rPr>
          <w:sz w:val="30"/>
          <w:szCs w:val="30"/>
        </w:rPr>
        <w:t>Hence it is, that the apostle speaking of himself, says, "I live, yet not I, but Christ liveth in me."</w:t>
      </w:r>
    </w:p>
    <w:p w14:paraId="0BBBB30E">
      <w:pPr>
        <w:pStyle w:val="11"/>
        <w:widowControl/>
        <w:rPr>
          <w:sz w:val="30"/>
          <w:szCs w:val="30"/>
        </w:rPr>
      </w:pPr>
      <w:r>
        <w:rPr>
          <w:sz w:val="30"/>
          <w:szCs w:val="30"/>
        </w:rPr>
        <w:t>因此，使徒论到自己说：“我活着，不再是我，乃是基督在我里面活着。”</w:t>
      </w:r>
    </w:p>
    <w:p w14:paraId="1367EE41">
      <w:pPr>
        <w:spacing w:line="269" w:lineRule="auto"/>
        <w:rPr>
          <w:rFonts w:hint="eastAsia" w:ascii="Arial"/>
          <w:sz w:val="30"/>
          <w:szCs w:val="30"/>
        </w:rPr>
      </w:pPr>
    </w:p>
    <w:p w14:paraId="278F5D45">
      <w:pPr>
        <w:pStyle w:val="11"/>
        <w:widowControl/>
        <w:rPr>
          <w:sz w:val="30"/>
          <w:szCs w:val="30"/>
        </w:rPr>
      </w:pPr>
      <w:r>
        <w:rPr>
          <w:sz w:val="30"/>
          <w:szCs w:val="30"/>
        </w:rPr>
        <w:t>What an expression is that?</w:t>
      </w:r>
    </w:p>
    <w:p w14:paraId="33690BC9">
      <w:pPr>
        <w:pStyle w:val="11"/>
        <w:widowControl/>
        <w:rPr>
          <w:sz w:val="30"/>
          <w:szCs w:val="30"/>
        </w:rPr>
      </w:pPr>
      <w:r>
        <w:rPr>
          <w:sz w:val="30"/>
          <w:szCs w:val="30"/>
        </w:rPr>
        <w:t>那是何等一种表达啊？</w:t>
      </w:r>
    </w:p>
    <w:p w14:paraId="40006374">
      <w:pPr>
        <w:spacing w:line="269" w:lineRule="auto"/>
        <w:rPr>
          <w:rFonts w:hint="eastAsia" w:ascii="Arial"/>
          <w:sz w:val="30"/>
          <w:szCs w:val="30"/>
        </w:rPr>
      </w:pPr>
    </w:p>
    <w:p w14:paraId="76289C50">
      <w:pPr>
        <w:pStyle w:val="11"/>
        <w:widowControl/>
        <w:rPr>
          <w:sz w:val="30"/>
          <w:szCs w:val="30"/>
        </w:rPr>
      </w:pPr>
      <w:r>
        <w:rPr>
          <w:sz w:val="30"/>
          <w:szCs w:val="30"/>
        </w:rPr>
        <w:t>How much does it comprehend?</w:t>
      </w:r>
    </w:p>
    <w:p w14:paraId="6469F2EC">
      <w:pPr>
        <w:pStyle w:val="11"/>
        <w:widowControl/>
        <w:rPr>
          <w:sz w:val="30"/>
          <w:szCs w:val="30"/>
        </w:rPr>
      </w:pPr>
      <w:r>
        <w:rPr>
          <w:sz w:val="30"/>
          <w:szCs w:val="30"/>
        </w:rPr>
        <w:t>它包含了多少内容？</w:t>
      </w:r>
    </w:p>
    <w:p w14:paraId="204AFA72">
      <w:pPr>
        <w:spacing w:line="269" w:lineRule="auto"/>
        <w:rPr>
          <w:rFonts w:hint="eastAsia" w:ascii="Arial"/>
          <w:sz w:val="30"/>
          <w:szCs w:val="30"/>
        </w:rPr>
      </w:pPr>
    </w:p>
    <w:p w14:paraId="4CB0CCC4">
      <w:pPr>
        <w:pStyle w:val="11"/>
        <w:widowControl/>
        <w:rPr>
          <w:sz w:val="30"/>
          <w:szCs w:val="30"/>
        </w:rPr>
      </w:pPr>
      <w:r>
        <w:rPr>
          <w:sz w:val="30"/>
          <w:szCs w:val="30"/>
        </w:rPr>
        <w:t>And, that we might not think this was something peculiar to himself, he puts this close question to the Corinthians; "Know ye not, that Christ is in you, unless you be reprobates?"</w:t>
      </w:r>
    </w:p>
    <w:p w14:paraId="1CCE58DC">
      <w:pPr>
        <w:pStyle w:val="11"/>
        <w:widowControl/>
        <w:rPr>
          <w:sz w:val="30"/>
          <w:szCs w:val="30"/>
        </w:rPr>
      </w:pPr>
      <w:r>
        <w:rPr>
          <w:sz w:val="30"/>
          <w:szCs w:val="30"/>
        </w:rPr>
        <w:t>而且，为了不让我们认为这只是他自己的特权，他向哥林多人提出了这个密切的问题：“你们岂不认识你们自己有耶稣基督在你们心里吗？除非你们是可弃绝的。”</w:t>
      </w:r>
    </w:p>
    <w:p w14:paraId="1B084546">
      <w:pPr>
        <w:spacing w:line="269" w:lineRule="auto"/>
        <w:rPr>
          <w:rFonts w:hint="eastAsia" w:ascii="Arial"/>
          <w:sz w:val="30"/>
          <w:szCs w:val="30"/>
        </w:rPr>
      </w:pPr>
    </w:p>
    <w:p w14:paraId="080E0C7D">
      <w:pPr>
        <w:pStyle w:val="11"/>
        <w:widowControl/>
        <w:rPr>
          <w:sz w:val="30"/>
          <w:szCs w:val="30"/>
        </w:rPr>
      </w:pPr>
      <w:r>
        <w:rPr>
          <w:sz w:val="30"/>
          <w:szCs w:val="30"/>
        </w:rPr>
        <w:t>Agreeable to what he says in his epistle to the Colossians; "Christ in you, the hope of glory."</w:t>
      </w:r>
    </w:p>
    <w:p w14:paraId="619E31CD">
      <w:pPr>
        <w:pStyle w:val="11"/>
        <w:widowControl/>
        <w:rPr>
          <w:sz w:val="30"/>
          <w:szCs w:val="30"/>
        </w:rPr>
      </w:pPr>
      <w:r>
        <w:rPr>
          <w:sz w:val="30"/>
          <w:szCs w:val="30"/>
        </w:rPr>
        <w:t>与他在歌罗西书信中所说的一致：“基督在你们心里，是荣耀的盼望。”</w:t>
      </w:r>
    </w:p>
    <w:p w14:paraId="1630EB4D">
      <w:pPr>
        <w:spacing w:line="269" w:lineRule="auto"/>
        <w:rPr>
          <w:rFonts w:hint="eastAsia" w:ascii="Arial"/>
          <w:sz w:val="30"/>
          <w:szCs w:val="30"/>
        </w:rPr>
      </w:pPr>
    </w:p>
    <w:p w14:paraId="3D3FEE95">
      <w:pPr>
        <w:pStyle w:val="11"/>
        <w:widowControl/>
        <w:rPr>
          <w:sz w:val="30"/>
          <w:szCs w:val="30"/>
        </w:rPr>
      </w:pPr>
      <w:r>
        <w:rPr>
          <w:sz w:val="30"/>
          <w:szCs w:val="30"/>
        </w:rPr>
        <w:t>And hence it is, that our church, in the communion-office, directs the minister to acquaint all those who receive the sacrament worthily, that they are one with Christ, and Christ with them; that they dwell in Christ, and Christ in them.</w:t>
      </w:r>
    </w:p>
    <w:p w14:paraId="05F10B38">
      <w:pPr>
        <w:pStyle w:val="11"/>
        <w:widowControl/>
        <w:rPr>
          <w:sz w:val="30"/>
          <w:szCs w:val="30"/>
        </w:rPr>
      </w:pPr>
      <w:r>
        <w:rPr>
          <w:sz w:val="30"/>
          <w:szCs w:val="30"/>
        </w:rPr>
        <w:t>因此，我们的教会在圣餐礼仪中，指示传道人告知所有配领圣餐的人，他们与基督合一，基督与他们同在；他们住在基督里，基督也住在他们里面。</w:t>
      </w:r>
    </w:p>
    <w:p w14:paraId="11A21D4C">
      <w:pPr>
        <w:spacing w:line="269" w:lineRule="auto"/>
        <w:rPr>
          <w:rFonts w:hint="eastAsia" w:ascii="Arial"/>
          <w:sz w:val="30"/>
          <w:szCs w:val="30"/>
        </w:rPr>
      </w:pPr>
    </w:p>
    <w:p w14:paraId="10641735">
      <w:pPr>
        <w:pStyle w:val="11"/>
        <w:widowControl/>
        <w:rPr>
          <w:sz w:val="30"/>
          <w:szCs w:val="30"/>
        </w:rPr>
      </w:pPr>
      <w:r>
        <w:rPr>
          <w:sz w:val="30"/>
          <w:szCs w:val="30"/>
        </w:rPr>
        <w:t>Words that deserve to be written in letters of gold, and which evidently show, what our reformers believed all persons must experience, before they could truly and assuredly say, that "their Maker is their husband."</w:t>
      </w:r>
    </w:p>
    <w:p w14:paraId="4C6E4D95">
      <w:pPr>
        <w:pStyle w:val="11"/>
        <w:widowControl/>
        <w:rPr>
          <w:sz w:val="30"/>
          <w:szCs w:val="30"/>
        </w:rPr>
      </w:pPr>
      <w:r>
        <w:rPr>
          <w:sz w:val="30"/>
          <w:szCs w:val="30"/>
        </w:rPr>
        <w:t>这些话语值得用金字书写，并且清楚地表明，我们的改教者相信所有人在能够真实而确信地说“造他们的就是他们的丈夫”之前，都必须经历什么。</w:t>
      </w:r>
    </w:p>
    <w:p w14:paraId="2DFBD224">
      <w:pPr>
        <w:spacing w:line="269" w:lineRule="auto"/>
        <w:rPr>
          <w:rFonts w:hint="eastAsia" w:ascii="Arial"/>
          <w:sz w:val="30"/>
          <w:szCs w:val="30"/>
        </w:rPr>
      </w:pPr>
    </w:p>
    <w:p w14:paraId="1C6ABC64">
      <w:pPr>
        <w:pStyle w:val="11"/>
        <w:widowControl/>
        <w:rPr>
          <w:sz w:val="30"/>
          <w:szCs w:val="30"/>
        </w:rPr>
      </w:pPr>
      <w:r>
        <w:rPr>
          <w:sz w:val="30"/>
          <w:szCs w:val="30"/>
        </w:rPr>
        <w:t>From what has been delivered, may not the poorest and most illiterate person here present easily know whether or not he is really married to Jesus Christ.</w:t>
      </w:r>
    </w:p>
    <w:p w14:paraId="305A4DC8">
      <w:pPr>
        <w:pStyle w:val="11"/>
        <w:widowControl/>
        <w:rPr>
          <w:sz w:val="30"/>
          <w:szCs w:val="30"/>
        </w:rPr>
      </w:pPr>
      <w:r>
        <w:rPr>
          <w:sz w:val="30"/>
          <w:szCs w:val="30"/>
        </w:rPr>
        <w:t>从所传讲的内容来看，在座最贫穷、最不识字的人，岂不也能轻易知道他是否真的与耶稣基督结合了吗？</w:t>
      </w:r>
    </w:p>
    <w:p w14:paraId="60E1B8EF">
      <w:pPr>
        <w:spacing w:line="269" w:lineRule="auto"/>
        <w:rPr>
          <w:rFonts w:hint="eastAsia" w:ascii="Arial"/>
          <w:sz w:val="30"/>
          <w:szCs w:val="30"/>
        </w:rPr>
      </w:pPr>
    </w:p>
    <w:p w14:paraId="70CBF047">
      <w:pPr>
        <w:pStyle w:val="11"/>
        <w:widowControl/>
        <w:rPr>
          <w:sz w:val="30"/>
          <w:szCs w:val="30"/>
        </w:rPr>
      </w:pPr>
      <w:r>
        <w:rPr>
          <w:sz w:val="30"/>
          <w:szCs w:val="30"/>
        </w:rPr>
        <w:t>Some indeed, I am afraid, are so presumptuous as to affirm, as least to insinuate, that there is no such thing as knowing, or being fully assured, whilst here below, whether we are in Christ or not.</w:t>
      </w:r>
    </w:p>
    <w:p w14:paraId="2CFCBDB8">
      <w:pPr>
        <w:pStyle w:val="11"/>
        <w:widowControl/>
        <w:rPr>
          <w:sz w:val="30"/>
          <w:szCs w:val="30"/>
        </w:rPr>
      </w:pPr>
      <w:r>
        <w:rPr>
          <w:sz w:val="30"/>
          <w:szCs w:val="30"/>
        </w:rPr>
        <w:t>确实，我恐怕有些人如此狂妄，竟敢断言，至少暗示，在世上不可能知道或完全确信我们是否在基督里。</w:t>
      </w:r>
    </w:p>
    <w:p w14:paraId="79A99CBA">
      <w:pPr>
        <w:spacing w:line="269" w:lineRule="auto"/>
        <w:rPr>
          <w:rFonts w:hint="eastAsia" w:ascii="Arial"/>
          <w:sz w:val="30"/>
          <w:szCs w:val="30"/>
        </w:rPr>
      </w:pPr>
    </w:p>
    <w:p w14:paraId="59F24FF4">
      <w:pPr>
        <w:pStyle w:val="11"/>
        <w:widowControl/>
        <w:rPr>
          <w:sz w:val="30"/>
          <w:szCs w:val="30"/>
        </w:rPr>
      </w:pPr>
      <w:r>
        <w:rPr>
          <w:sz w:val="30"/>
          <w:szCs w:val="30"/>
        </w:rPr>
        <w:t>Or at least, if there be such a thing, it is very rare, or was only the privilege of the primitive believers.</w:t>
      </w:r>
    </w:p>
    <w:p w14:paraId="143F9A73">
      <w:pPr>
        <w:pStyle w:val="11"/>
        <w:widowControl/>
        <w:rPr>
          <w:sz w:val="30"/>
          <w:szCs w:val="30"/>
        </w:rPr>
      </w:pPr>
      <w:r>
        <w:rPr>
          <w:sz w:val="30"/>
          <w:szCs w:val="30"/>
        </w:rPr>
        <w:t>或者至少，如果真有这回事，那也是非常罕见的，或者只是早期信徒的特权。</w:t>
      </w:r>
    </w:p>
    <w:p w14:paraId="673A3E02">
      <w:pPr>
        <w:spacing w:line="269" w:lineRule="auto"/>
        <w:rPr>
          <w:rFonts w:hint="eastAsia" w:ascii="Arial"/>
          <w:sz w:val="30"/>
          <w:szCs w:val="30"/>
        </w:rPr>
      </w:pPr>
    </w:p>
    <w:p w14:paraId="2FB4E566">
      <w:pPr>
        <w:pStyle w:val="11"/>
        <w:widowControl/>
        <w:rPr>
          <w:sz w:val="30"/>
          <w:szCs w:val="30"/>
        </w:rPr>
      </w:pPr>
      <w:r>
        <w:rPr>
          <w:sz w:val="30"/>
          <w:szCs w:val="30"/>
        </w:rPr>
        <w:t>Part of this is true, and part of this absolutely false.</w:t>
      </w:r>
    </w:p>
    <w:p w14:paraId="6B2B3661">
      <w:pPr>
        <w:pStyle w:val="11"/>
        <w:widowControl/>
        <w:rPr>
          <w:sz w:val="30"/>
          <w:szCs w:val="30"/>
        </w:rPr>
      </w:pPr>
      <w:r>
        <w:rPr>
          <w:sz w:val="30"/>
          <w:szCs w:val="30"/>
        </w:rPr>
        <w:t>这部分是真的，这部分绝对是假的。</w:t>
      </w:r>
    </w:p>
    <w:p w14:paraId="06BC2B26">
      <w:pPr>
        <w:spacing w:line="269" w:lineRule="auto"/>
        <w:rPr>
          <w:rFonts w:hint="eastAsia" w:ascii="Arial"/>
          <w:sz w:val="30"/>
          <w:szCs w:val="30"/>
        </w:rPr>
      </w:pPr>
    </w:p>
    <w:p w14:paraId="38290FD2">
      <w:pPr>
        <w:pStyle w:val="11"/>
        <w:widowControl/>
        <w:rPr>
          <w:sz w:val="30"/>
          <w:szCs w:val="30"/>
        </w:rPr>
      </w:pPr>
      <w:r>
        <w:rPr>
          <w:sz w:val="30"/>
          <w:szCs w:val="30"/>
        </w:rPr>
        <w:t>That this glorious privilege of a full assurance is very rare, is too, too true.</w:t>
      </w:r>
    </w:p>
    <w:p w14:paraId="38CAD9AF">
      <w:pPr>
        <w:pStyle w:val="11"/>
        <w:widowControl/>
        <w:rPr>
          <w:sz w:val="30"/>
          <w:szCs w:val="30"/>
        </w:rPr>
      </w:pPr>
      <w:r>
        <w:rPr>
          <w:sz w:val="30"/>
          <w:szCs w:val="30"/>
        </w:rPr>
        <w:t>这种完全确据的荣耀特权非常罕见，这是千真万确的。</w:t>
      </w:r>
    </w:p>
    <w:p w14:paraId="5A60EBA6">
      <w:pPr>
        <w:spacing w:line="269" w:lineRule="auto"/>
        <w:rPr>
          <w:rFonts w:hint="eastAsia" w:ascii="Arial"/>
          <w:sz w:val="30"/>
          <w:szCs w:val="30"/>
        </w:rPr>
      </w:pPr>
    </w:p>
    <w:p w14:paraId="5CF35372">
      <w:pPr>
        <w:pStyle w:val="11"/>
        <w:widowControl/>
        <w:rPr>
          <w:sz w:val="30"/>
          <w:szCs w:val="30"/>
        </w:rPr>
      </w:pPr>
      <w:r>
        <w:rPr>
          <w:sz w:val="30"/>
          <w:szCs w:val="30"/>
        </w:rPr>
        <w:t>And so it is equally too true, that real Christians, comparatively speaking, are very rare also.</w:t>
      </w:r>
    </w:p>
    <w:p w14:paraId="4501DB32">
      <w:pPr>
        <w:pStyle w:val="11"/>
        <w:widowControl/>
        <w:rPr>
          <w:sz w:val="30"/>
          <w:szCs w:val="30"/>
        </w:rPr>
      </w:pPr>
      <w:r>
        <w:rPr>
          <w:sz w:val="30"/>
          <w:szCs w:val="30"/>
        </w:rPr>
        <w:t>同样真实的是，相对而言，真正的基督徒也非常罕见。</w:t>
      </w:r>
    </w:p>
    <w:p w14:paraId="25C498D2">
      <w:pPr>
        <w:spacing w:line="269" w:lineRule="auto"/>
        <w:rPr>
          <w:rFonts w:hint="eastAsia" w:ascii="Arial"/>
          <w:sz w:val="30"/>
          <w:szCs w:val="30"/>
        </w:rPr>
      </w:pPr>
    </w:p>
    <w:p w14:paraId="5DB94C1C">
      <w:pPr>
        <w:pStyle w:val="11"/>
        <w:widowControl/>
        <w:rPr>
          <w:sz w:val="30"/>
          <w:szCs w:val="30"/>
        </w:rPr>
      </w:pPr>
      <w:r>
        <w:rPr>
          <w:sz w:val="30"/>
          <w:szCs w:val="30"/>
        </w:rPr>
        <w:t>But that there is no such thing, or that this was only the privilege of the first followers of our blessed Lord, is directly opposite to the word of God.</w:t>
      </w:r>
    </w:p>
    <w:p w14:paraId="01B1BE3D">
      <w:pPr>
        <w:pStyle w:val="11"/>
        <w:widowControl/>
        <w:rPr>
          <w:sz w:val="30"/>
          <w:szCs w:val="30"/>
        </w:rPr>
      </w:pPr>
      <w:r>
        <w:rPr>
          <w:sz w:val="30"/>
          <w:szCs w:val="30"/>
        </w:rPr>
        <w:t>但否认有这样的事，或者说这只是我们蒙福之主第一批追随者的特权，这与神的圣言直接相悖。</w:t>
      </w:r>
    </w:p>
    <w:p w14:paraId="62FD3CD1">
      <w:pPr>
        <w:spacing w:line="269" w:lineRule="auto"/>
        <w:rPr>
          <w:rFonts w:hint="eastAsia" w:ascii="Arial"/>
          <w:sz w:val="30"/>
          <w:szCs w:val="30"/>
        </w:rPr>
      </w:pPr>
    </w:p>
    <w:p w14:paraId="36F64629">
      <w:pPr>
        <w:pStyle w:val="11"/>
        <w:widowControl/>
        <w:rPr>
          <w:sz w:val="30"/>
          <w:szCs w:val="30"/>
        </w:rPr>
      </w:pPr>
      <w:r>
        <w:rPr>
          <w:sz w:val="30"/>
          <w:szCs w:val="30"/>
        </w:rPr>
        <w:t>"We know (says St. John, speaking of believers in general) that we are his, by the spirit which he hath given us;" and,</w:t>
      </w:r>
    </w:p>
    <w:p w14:paraId="3B3DF55C">
      <w:pPr>
        <w:pStyle w:val="11"/>
        <w:widowControl/>
        <w:rPr>
          <w:sz w:val="30"/>
          <w:szCs w:val="30"/>
        </w:rPr>
      </w:pPr>
      <w:r>
        <w:rPr>
          <w:sz w:val="30"/>
          <w:szCs w:val="30"/>
        </w:rPr>
        <w:t>“我们知道（圣约翰说，谈及普遍信徒）我们是属祂的，是藉着祂所赐给我们的灵；”而且，</w:t>
      </w:r>
    </w:p>
    <w:p w14:paraId="48742093">
      <w:pPr>
        <w:spacing w:line="269" w:lineRule="auto"/>
        <w:rPr>
          <w:rFonts w:hint="eastAsia" w:ascii="Arial"/>
          <w:sz w:val="30"/>
          <w:szCs w:val="30"/>
        </w:rPr>
      </w:pPr>
    </w:p>
    <w:p w14:paraId="37C31C81">
      <w:pPr>
        <w:pStyle w:val="11"/>
        <w:widowControl/>
        <w:rPr>
          <w:sz w:val="30"/>
          <w:szCs w:val="30"/>
        </w:rPr>
      </w:pPr>
      <w:r>
        <w:rPr>
          <w:sz w:val="30"/>
          <w:szCs w:val="30"/>
        </w:rPr>
        <w:t>"He that believeth hath the witness of himself;" "because you are sons (saith St. Paul) God hath sent forth his Spirit into your hearts, even the spirit of adoption, whereby we cry, 阿爸, Father."</w:t>
      </w:r>
    </w:p>
    <w:p w14:paraId="6A2195A8">
      <w:pPr>
        <w:pStyle w:val="11"/>
        <w:widowControl/>
        <w:rPr>
          <w:sz w:val="30"/>
          <w:szCs w:val="30"/>
        </w:rPr>
      </w:pPr>
      <w:r>
        <w:rPr>
          <w:sz w:val="30"/>
          <w:szCs w:val="30"/>
        </w:rPr>
        <w:t>“信的人有这见证在自己心里；”“因为你们是儿子（圣保罗说），神就差祂的灵进入你们的心，呼叫阿爸，父。”</w:t>
      </w:r>
    </w:p>
    <w:p w14:paraId="02B4008F">
      <w:pPr>
        <w:spacing w:line="269" w:lineRule="auto"/>
        <w:rPr>
          <w:rFonts w:hint="eastAsia" w:ascii="Arial"/>
          <w:sz w:val="30"/>
          <w:szCs w:val="30"/>
        </w:rPr>
      </w:pPr>
    </w:p>
    <w:p w14:paraId="6391EEF6">
      <w:pPr>
        <w:pStyle w:val="11"/>
        <w:widowControl/>
        <w:rPr>
          <w:sz w:val="30"/>
          <w:szCs w:val="30"/>
        </w:rPr>
      </w:pPr>
      <w:r>
        <w:rPr>
          <w:sz w:val="30"/>
          <w:szCs w:val="30"/>
        </w:rPr>
        <w:t>Not that I dare affirm, that there is no real Christian, but what has this full assurance of faith, and clearly knows, that his Maker is his husband.</w:t>
      </w:r>
    </w:p>
    <w:p w14:paraId="085A840B">
      <w:pPr>
        <w:pStyle w:val="11"/>
        <w:widowControl/>
        <w:rPr>
          <w:sz w:val="30"/>
          <w:szCs w:val="30"/>
        </w:rPr>
      </w:pPr>
      <w:r>
        <w:rPr>
          <w:sz w:val="30"/>
          <w:szCs w:val="30"/>
        </w:rPr>
        <w:t>我不敢断言，没有一个真正的基督徒，不具备这种充分的信心确据，并且清楚地知道，他的造物主是他的丈夫。</w:t>
      </w:r>
    </w:p>
    <w:p w14:paraId="23342695">
      <w:pPr>
        <w:spacing w:line="269" w:lineRule="auto"/>
        <w:rPr>
          <w:rFonts w:hint="eastAsia" w:ascii="Arial"/>
          <w:sz w:val="30"/>
          <w:szCs w:val="30"/>
        </w:rPr>
      </w:pPr>
    </w:p>
    <w:p w14:paraId="0A8F0014">
      <w:pPr>
        <w:pStyle w:val="11"/>
        <w:widowControl/>
        <w:rPr>
          <w:sz w:val="30"/>
          <w:szCs w:val="30"/>
        </w:rPr>
      </w:pPr>
      <w:r>
        <w:rPr>
          <w:sz w:val="30"/>
          <w:szCs w:val="30"/>
        </w:rPr>
        <w:t>In speaking thus, I should undoubtedly condemn some of the generation of God's dear children, who through the prevalence of unbelief, indwelling sin, spiritual sloth, or it may be, for want of being informed of the privileges of believers, may walk in darkness, and see no light; therefore, though I dare not affirm, that a full assurance of faith is absolutely necessary for the very being, yet I dare assert, that it is absolutely necessary, for the well being of a Christian.</w:t>
      </w:r>
    </w:p>
    <w:p w14:paraId="34E8DC55">
      <w:pPr>
        <w:pStyle w:val="11"/>
        <w:widowControl/>
        <w:rPr>
          <w:sz w:val="30"/>
          <w:szCs w:val="30"/>
        </w:rPr>
      </w:pPr>
      <w:r>
        <w:rPr>
          <w:sz w:val="30"/>
          <w:szCs w:val="30"/>
        </w:rPr>
        <w:t>我这样说，无疑会谴责神亲爱儿女中的一些人，他们可能因不信的盛行、内住的罪、属灵的懒惰，或者可能是因为缺乏对信徒特权的了解，而行走在黑暗中，不见亮光；因此，虽然我不敢断言，完全的信心确据对信徒的本质存在是绝对必要的，但我敢断言，它对基督徒的福祉（well being）是绝对必要的。</w:t>
      </w:r>
    </w:p>
    <w:p w14:paraId="271ACED7">
      <w:pPr>
        <w:spacing w:line="269" w:lineRule="auto"/>
        <w:rPr>
          <w:rFonts w:hint="eastAsia" w:ascii="Arial"/>
          <w:sz w:val="30"/>
          <w:szCs w:val="30"/>
        </w:rPr>
      </w:pPr>
    </w:p>
    <w:p w14:paraId="6516E926">
      <w:pPr>
        <w:pStyle w:val="11"/>
        <w:widowControl/>
        <w:rPr>
          <w:sz w:val="30"/>
          <w:szCs w:val="30"/>
        </w:rPr>
      </w:pPr>
      <w:r>
        <w:rPr>
          <w:sz w:val="30"/>
          <w:szCs w:val="30"/>
        </w:rPr>
        <w:t>And for my own part, I cannot conceive, how any persons, that pretend to Christianity, can rest satisfied or contented without it.</w:t>
      </w:r>
    </w:p>
    <w:p w14:paraId="5BA6510D">
      <w:pPr>
        <w:pStyle w:val="11"/>
        <w:widowControl/>
        <w:rPr>
          <w:sz w:val="30"/>
          <w:szCs w:val="30"/>
        </w:rPr>
      </w:pPr>
      <w:r>
        <w:rPr>
          <w:sz w:val="30"/>
          <w:szCs w:val="30"/>
        </w:rPr>
        <w:t>就我个人而言，我无法想象，任何自称基督徒的人，没有它怎能满足或安宁。</w:t>
      </w:r>
    </w:p>
    <w:p w14:paraId="4032DB72">
      <w:pPr>
        <w:spacing w:line="269" w:lineRule="auto"/>
        <w:rPr>
          <w:rFonts w:hint="eastAsia" w:ascii="Arial"/>
          <w:sz w:val="30"/>
          <w:szCs w:val="30"/>
        </w:rPr>
      </w:pPr>
    </w:p>
    <w:p w14:paraId="007B6474">
      <w:pPr>
        <w:pStyle w:val="11"/>
        <w:widowControl/>
        <w:rPr>
          <w:sz w:val="30"/>
          <w:szCs w:val="30"/>
        </w:rPr>
      </w:pPr>
      <w:r>
        <w:rPr>
          <w:sz w:val="30"/>
          <w:szCs w:val="30"/>
        </w:rPr>
        <w:t>This is stopping short, on this side Jordan, with a witness.</w:t>
      </w:r>
    </w:p>
    <w:p w14:paraId="0BD673C5">
      <w:pPr>
        <w:pStyle w:val="11"/>
        <w:widowControl/>
        <w:rPr>
          <w:sz w:val="30"/>
          <w:szCs w:val="30"/>
        </w:rPr>
      </w:pPr>
      <w:r>
        <w:rPr>
          <w:sz w:val="30"/>
          <w:szCs w:val="30"/>
        </w:rPr>
        <w:t>这无疑是在约旦河这边止步不前。</w:t>
      </w:r>
    </w:p>
    <w:p w14:paraId="3B95D6BB">
      <w:pPr>
        <w:spacing w:line="269" w:lineRule="auto"/>
        <w:rPr>
          <w:rFonts w:hint="eastAsia" w:ascii="Arial"/>
          <w:sz w:val="30"/>
          <w:szCs w:val="30"/>
        </w:rPr>
      </w:pPr>
    </w:p>
    <w:p w14:paraId="254214B6">
      <w:pPr>
        <w:pStyle w:val="11"/>
        <w:widowControl/>
        <w:rPr>
          <w:sz w:val="30"/>
          <w:szCs w:val="30"/>
        </w:rPr>
      </w:pPr>
      <w:r>
        <w:rPr>
          <w:sz w:val="30"/>
          <w:szCs w:val="30"/>
        </w:rPr>
        <w:t>And gives others too much reason to suspect, that such persons, however high their profession may be, have, as yet, no true saving grace at all.</w:t>
      </w:r>
    </w:p>
    <w:p w14:paraId="7F3151A4">
      <w:pPr>
        <w:pStyle w:val="11"/>
        <w:widowControl/>
        <w:rPr>
          <w:sz w:val="30"/>
          <w:szCs w:val="30"/>
        </w:rPr>
      </w:pPr>
      <w:r>
        <w:rPr>
          <w:sz w:val="30"/>
          <w:szCs w:val="30"/>
        </w:rPr>
        <w:t>并给了其他人太多理由怀疑，这样的人，无论他们的信仰告白多么崇高，都尚未拥有真正得救的恩典。</w:t>
      </w:r>
    </w:p>
    <w:p w14:paraId="418E0FBF">
      <w:pPr>
        <w:spacing w:line="269" w:lineRule="auto"/>
        <w:rPr>
          <w:rFonts w:hint="eastAsia" w:ascii="Arial"/>
          <w:sz w:val="30"/>
          <w:szCs w:val="30"/>
        </w:rPr>
      </w:pPr>
    </w:p>
    <w:p w14:paraId="67A2079A">
      <w:pPr>
        <w:pStyle w:val="11"/>
        <w:widowControl/>
        <w:rPr>
          <w:sz w:val="30"/>
          <w:szCs w:val="30"/>
        </w:rPr>
      </w:pPr>
      <w:r>
        <w:rPr>
          <w:sz w:val="30"/>
          <w:szCs w:val="30"/>
        </w:rPr>
        <w:t>Men, whose hearts are set on this world's goods, or, to use our Lord's language, "the children of this world," act not so.</w:t>
      </w:r>
    </w:p>
    <w:p w14:paraId="3C1F474C">
      <w:pPr>
        <w:pStyle w:val="11"/>
        <w:widowControl/>
        <w:rPr>
          <w:sz w:val="30"/>
          <w:szCs w:val="30"/>
        </w:rPr>
      </w:pPr>
      <w:r>
        <w:rPr>
          <w:sz w:val="30"/>
          <w:szCs w:val="30"/>
        </w:rPr>
        <w:t>那些心系世俗财物的人，或者用我们主的话说，“这世界的儿女”，行事并非如此。</w:t>
      </w:r>
    </w:p>
    <w:p w14:paraId="230C872B">
      <w:pPr>
        <w:spacing w:line="269" w:lineRule="auto"/>
        <w:rPr>
          <w:rFonts w:hint="eastAsia" w:ascii="Arial"/>
          <w:sz w:val="30"/>
          <w:szCs w:val="30"/>
        </w:rPr>
      </w:pPr>
    </w:p>
    <w:p w14:paraId="7E829CD4">
      <w:pPr>
        <w:pStyle w:val="11"/>
        <w:widowControl/>
        <w:rPr>
          <w:sz w:val="30"/>
          <w:szCs w:val="30"/>
        </w:rPr>
      </w:pPr>
      <w:r>
        <w:rPr>
          <w:sz w:val="30"/>
          <w:szCs w:val="30"/>
        </w:rPr>
        <w:t>I suppose there is scarce a single merchant in this great congregation, especially in these troublous times, that will venture out either his ship or cargo, without first insuring, both against the violence of an enemy, or a storm.</w:t>
      </w:r>
    </w:p>
    <w:p w14:paraId="61817226">
      <w:pPr>
        <w:pStyle w:val="11"/>
        <w:widowControl/>
        <w:rPr>
          <w:sz w:val="30"/>
          <w:szCs w:val="30"/>
        </w:rPr>
      </w:pPr>
      <w:r>
        <w:rPr>
          <w:sz w:val="30"/>
          <w:szCs w:val="30"/>
        </w:rPr>
        <w:t>我想在这庞大的会众中，尤其是在这个动荡的时代，几乎没有一个商人会冒然出航，无论是船只还是货物，而不先投保，以防敌人或风暴的侵害。</w:t>
      </w:r>
    </w:p>
    <w:p w14:paraId="5FF281E9">
      <w:pPr>
        <w:spacing w:line="269" w:lineRule="auto"/>
        <w:rPr>
          <w:rFonts w:hint="eastAsia" w:ascii="Arial"/>
          <w:sz w:val="30"/>
          <w:szCs w:val="30"/>
        </w:rPr>
      </w:pPr>
    </w:p>
    <w:p w14:paraId="17C6CCF0">
      <w:pPr>
        <w:pStyle w:val="11"/>
        <w:widowControl/>
        <w:rPr>
          <w:sz w:val="30"/>
          <w:szCs w:val="30"/>
        </w:rPr>
      </w:pPr>
      <w:r>
        <w:rPr>
          <w:sz w:val="30"/>
          <w:szCs w:val="30"/>
        </w:rPr>
        <w:t>And I suppose there is scarce a single house, of any considerable value, in any populous town or city, but the owner has taken out a policy from the fire-office, to unsure it, in case of fire.</w:t>
      </w:r>
    </w:p>
    <w:p w14:paraId="767D35D5">
      <w:pPr>
        <w:pStyle w:val="11"/>
        <w:widowControl/>
        <w:rPr>
          <w:sz w:val="30"/>
          <w:szCs w:val="30"/>
        </w:rPr>
      </w:pPr>
      <w:r>
        <w:rPr>
          <w:sz w:val="30"/>
          <w:szCs w:val="30"/>
        </w:rPr>
        <w:t>而且我想在任何人口稠密的城镇或城市，几乎没有一栋有相当价值的房子，其主人没有从火险公司购买保单，以防万一火灾发生。</w:t>
      </w:r>
    </w:p>
    <w:p w14:paraId="1C7C4BF3">
      <w:pPr>
        <w:spacing w:line="269" w:lineRule="auto"/>
        <w:rPr>
          <w:rFonts w:hint="eastAsia" w:ascii="Arial"/>
          <w:sz w:val="30"/>
          <w:szCs w:val="30"/>
        </w:rPr>
      </w:pPr>
    </w:p>
    <w:p w14:paraId="5EB25006">
      <w:pPr>
        <w:pStyle w:val="11"/>
        <w:widowControl/>
        <w:rPr>
          <w:sz w:val="30"/>
          <w:szCs w:val="30"/>
        </w:rPr>
      </w:pPr>
      <w:r>
        <w:rPr>
          <w:sz w:val="30"/>
          <w:szCs w:val="30"/>
        </w:rPr>
        <w:t>And can I be so irrational as to think, that there is such a thing as securing my goods, and my house, and that there is no such thing as insuring, what is infinitely more valuable, my precious and immortal soul?</w:t>
      </w:r>
    </w:p>
    <w:p w14:paraId="0BA28D94">
      <w:pPr>
        <w:pStyle w:val="11"/>
        <w:widowControl/>
        <w:rPr>
          <w:sz w:val="30"/>
          <w:szCs w:val="30"/>
        </w:rPr>
      </w:pPr>
      <w:r>
        <w:rPr>
          <w:sz w:val="30"/>
          <w:szCs w:val="30"/>
        </w:rPr>
        <w:t>我能如此不理性地认为，有保障我的货物和房屋这种事，却没有保障我那无限宝贵的、不朽灵魂这种事吗？</w:t>
      </w:r>
    </w:p>
    <w:p w14:paraId="7C91AC51">
      <w:pPr>
        <w:spacing w:line="269" w:lineRule="auto"/>
        <w:rPr>
          <w:rFonts w:hint="eastAsia" w:ascii="Arial"/>
          <w:sz w:val="30"/>
          <w:szCs w:val="30"/>
        </w:rPr>
      </w:pPr>
    </w:p>
    <w:p w14:paraId="71EF2E5E">
      <w:pPr>
        <w:pStyle w:val="11"/>
        <w:widowControl/>
        <w:rPr>
          <w:sz w:val="30"/>
          <w:szCs w:val="30"/>
        </w:rPr>
      </w:pPr>
      <w:r>
        <w:rPr>
          <w:sz w:val="30"/>
          <w:szCs w:val="30"/>
        </w:rPr>
        <w:t>Or if there be such a thing, as undoubtedly there is, what foolishness of folly must it needs be in men, that pretend to be men of parts, of good sense, and solid reasoning, to be so anxious to secure their ships against a storm, and their houses against a fire, and at the same time, not to be unspeakably more solicitous, to take a policy out of the assurance-office of heaven; even the soul and witness of the blessed Spirit of God, to insure their souls against that storm of divine wrath, and that vengeance of eternal fire, which will at the last decisive day come upon all those, who know not God, and have not obeyed his gracious gospel?</w:t>
      </w:r>
    </w:p>
    <w:p w14:paraId="4F9B4B21">
      <w:pPr>
        <w:pStyle w:val="11"/>
        <w:widowControl/>
        <w:rPr>
          <w:sz w:val="30"/>
          <w:szCs w:val="30"/>
        </w:rPr>
      </w:pPr>
      <w:r>
        <w:rPr>
          <w:sz w:val="30"/>
          <w:szCs w:val="30"/>
        </w:rPr>
        <w:t>或者如果真有这样一回事，无疑是有的，那么那些自称有才华、有常识、有扎实推理能力的人，却如此焦虑于为他们的船只投保免受风暴侵害，为他们的房屋投保免受火灾侵害，却同时不对从天上的保证机构（assurance-office）购买保单——甚至神蒙福之灵的灵魂和见证，为他们的灵魂投保以抵御那神圣愤怒的风暴，以及永恒之火的报应——而感到无可言喻的更加忧虑，这必是何等愚蠢之至的愚昧呢？那永恒之火的报应，在最后决定性的日子里将降临在所有不认识神，不顺服祂恩典福音的人身上。</w:t>
      </w:r>
    </w:p>
    <w:p w14:paraId="66FC044A">
      <w:pPr>
        <w:spacing w:line="269" w:lineRule="auto"/>
        <w:rPr>
          <w:rFonts w:hint="eastAsia" w:ascii="Arial"/>
          <w:sz w:val="30"/>
          <w:szCs w:val="30"/>
        </w:rPr>
      </w:pPr>
    </w:p>
    <w:p w14:paraId="1BE08549">
      <w:pPr>
        <w:pStyle w:val="11"/>
        <w:widowControl/>
        <w:rPr>
          <w:sz w:val="30"/>
          <w:szCs w:val="30"/>
        </w:rPr>
      </w:pPr>
      <w:r>
        <w:rPr>
          <w:sz w:val="30"/>
          <w:szCs w:val="30"/>
        </w:rPr>
        <w:t>To affirm therefore, that there is no such thing as knowing, that "our Maker is our husband;" or that it was a privilege peculiar to the first Christians, to speak in the mildest terms, is both irrational and unscriptural.</w:t>
      </w:r>
    </w:p>
    <w:p w14:paraId="1D0B9E7E">
      <w:pPr>
        <w:pStyle w:val="11"/>
        <w:widowControl/>
        <w:rPr>
          <w:sz w:val="30"/>
          <w:szCs w:val="30"/>
        </w:rPr>
      </w:pPr>
      <w:r>
        <w:rPr>
          <w:sz w:val="30"/>
          <w:szCs w:val="30"/>
        </w:rPr>
        <w:t>因此，断言不可能知道“造我们的是我们的丈夫”；或者说这只是早期基督徒特有的特权，用最温和的措辞来说，既不理性也不合圣经。</w:t>
      </w:r>
    </w:p>
    <w:p w14:paraId="45881F37">
      <w:pPr>
        <w:spacing w:line="269" w:lineRule="auto"/>
        <w:rPr>
          <w:rFonts w:hint="eastAsia" w:ascii="Arial"/>
          <w:sz w:val="30"/>
          <w:szCs w:val="30"/>
        </w:rPr>
      </w:pPr>
    </w:p>
    <w:p w14:paraId="32D2C8BA">
      <w:pPr>
        <w:pStyle w:val="11"/>
        <w:widowControl/>
        <w:rPr>
          <w:sz w:val="30"/>
          <w:szCs w:val="30"/>
        </w:rPr>
      </w:pPr>
      <w:r>
        <w:rPr>
          <w:sz w:val="30"/>
          <w:szCs w:val="30"/>
        </w:rPr>
        <w:t>Not that all who can say, their Maker is their husband, can give the same clear and distinct account of the time, manner and means of their being spiritually united and married by faith, to the blessed bridegroom of the church.</w:t>
      </w:r>
    </w:p>
    <w:p w14:paraId="32725B39">
      <w:pPr>
        <w:pStyle w:val="11"/>
        <w:widowControl/>
        <w:rPr>
          <w:sz w:val="30"/>
          <w:szCs w:val="30"/>
        </w:rPr>
      </w:pPr>
      <w:r>
        <w:rPr>
          <w:sz w:val="30"/>
          <w:szCs w:val="30"/>
        </w:rPr>
        <w:t>并非所有能说“造他们的是他们的丈夫”的人，都能清晰明确地讲述他们藉着信心与教会蒙福的新郎属灵联合和结婚的时间、方式和途径。</w:t>
      </w:r>
    </w:p>
    <w:p w14:paraId="2C910AFF">
      <w:pPr>
        <w:spacing w:line="269" w:lineRule="auto"/>
        <w:rPr>
          <w:rFonts w:hint="eastAsia" w:ascii="Arial"/>
          <w:sz w:val="30"/>
          <w:szCs w:val="30"/>
        </w:rPr>
      </w:pPr>
    </w:p>
    <w:p w14:paraId="1D0067FA">
      <w:pPr>
        <w:pStyle w:val="11"/>
        <w:widowControl/>
        <w:rPr>
          <w:sz w:val="30"/>
          <w:szCs w:val="30"/>
        </w:rPr>
      </w:pPr>
      <w:r>
        <w:rPr>
          <w:sz w:val="30"/>
          <w:szCs w:val="30"/>
        </w:rPr>
        <w:t>Some there may be now, as well as formerly, sanctified from the womb.</w:t>
      </w:r>
    </w:p>
    <w:p w14:paraId="114806A9">
      <w:pPr>
        <w:pStyle w:val="11"/>
        <w:widowControl/>
        <w:rPr>
          <w:sz w:val="30"/>
          <w:szCs w:val="30"/>
        </w:rPr>
      </w:pPr>
      <w:r>
        <w:rPr>
          <w:sz w:val="30"/>
          <w:szCs w:val="30"/>
        </w:rPr>
        <w:t>有些人现在可能和以前一样，从母腹中就被分别为圣。</w:t>
      </w:r>
    </w:p>
    <w:p w14:paraId="78837FC1">
      <w:pPr>
        <w:spacing w:line="269" w:lineRule="auto"/>
        <w:rPr>
          <w:rFonts w:hint="eastAsia" w:ascii="Arial"/>
          <w:sz w:val="30"/>
          <w:szCs w:val="30"/>
        </w:rPr>
      </w:pPr>
    </w:p>
    <w:p w14:paraId="4F075549">
      <w:pPr>
        <w:pStyle w:val="11"/>
        <w:widowControl/>
        <w:rPr>
          <w:sz w:val="30"/>
          <w:szCs w:val="30"/>
        </w:rPr>
      </w:pPr>
      <w:r>
        <w:rPr>
          <w:sz w:val="30"/>
          <w:szCs w:val="30"/>
        </w:rPr>
        <w:t>And others in their infancy and non-age, as it were silently converted.</w:t>
      </w:r>
    </w:p>
    <w:p w14:paraId="7082B2AC">
      <w:pPr>
        <w:pStyle w:val="11"/>
        <w:widowControl/>
        <w:rPr>
          <w:sz w:val="30"/>
          <w:szCs w:val="30"/>
        </w:rPr>
      </w:pPr>
      <w:r>
        <w:rPr>
          <w:sz w:val="30"/>
          <w:szCs w:val="30"/>
        </w:rPr>
        <w:t>另一些人在婴幼儿时期（infancy and non-age），仿佛无声无息地归正。</w:t>
      </w:r>
    </w:p>
    <w:p w14:paraId="2B2FD5FE">
      <w:pPr>
        <w:spacing w:line="269" w:lineRule="auto"/>
        <w:rPr>
          <w:rFonts w:hint="eastAsia" w:ascii="Arial"/>
          <w:sz w:val="30"/>
          <w:szCs w:val="30"/>
        </w:rPr>
      </w:pPr>
    </w:p>
    <w:p w14:paraId="63741A61">
      <w:pPr>
        <w:pStyle w:val="11"/>
        <w:widowControl/>
        <w:rPr>
          <w:sz w:val="30"/>
          <w:szCs w:val="30"/>
        </w:rPr>
      </w:pPr>
      <w:r>
        <w:rPr>
          <w:sz w:val="30"/>
          <w:szCs w:val="30"/>
        </w:rPr>
        <w:t>Such perhaps may say, with a little Scotch maiden, now with God, when I asked her, whether Jesus Christ had taken away her old heart, and given her a new one?</w:t>
      </w:r>
    </w:p>
    <w:p w14:paraId="29C5ED74">
      <w:pPr>
        <w:pStyle w:val="11"/>
        <w:widowControl/>
        <w:rPr>
          <w:sz w:val="30"/>
          <w:szCs w:val="30"/>
        </w:rPr>
      </w:pPr>
      <w:r>
        <w:rPr>
          <w:sz w:val="30"/>
          <w:szCs w:val="30"/>
        </w:rPr>
        <w:t>这样的人或许会像一个现已在神那里的苏格兰小女孩一样说，当我问她耶稣基督是否取走了她的旧心，给了她一颗新心时，她回答说：</w:t>
      </w:r>
    </w:p>
    <w:p w14:paraId="01857933">
      <w:pPr>
        <w:spacing w:line="269" w:lineRule="auto"/>
        <w:rPr>
          <w:rFonts w:hint="eastAsia" w:ascii="Arial"/>
          <w:sz w:val="30"/>
          <w:szCs w:val="30"/>
        </w:rPr>
      </w:pPr>
    </w:p>
    <w:p w14:paraId="1BB186EE">
      <w:pPr>
        <w:pStyle w:val="11"/>
        <w:widowControl/>
        <w:rPr>
          <w:sz w:val="30"/>
          <w:szCs w:val="30"/>
        </w:rPr>
      </w:pPr>
      <w:r>
        <w:rPr>
          <w:sz w:val="30"/>
          <w:szCs w:val="30"/>
        </w:rPr>
        <w:t>"Sir, it may be, (said she,) I cannot directly tell you the time and place, but this I know, it is done."</w:t>
      </w:r>
    </w:p>
    <w:p w14:paraId="7B0DE607">
      <w:pPr>
        <w:pStyle w:val="11"/>
        <w:widowControl/>
        <w:rPr>
          <w:sz w:val="30"/>
          <w:szCs w:val="30"/>
        </w:rPr>
      </w:pPr>
      <w:r>
        <w:rPr>
          <w:sz w:val="30"/>
          <w:szCs w:val="30"/>
        </w:rPr>
        <w:t>“先生，也许是这样，我不能直接告诉您时间和地点，但我知道，这事已经成了。”</w:t>
      </w:r>
    </w:p>
    <w:p w14:paraId="38A4F63D">
      <w:pPr>
        <w:spacing w:line="269" w:lineRule="auto"/>
        <w:rPr>
          <w:rFonts w:hint="eastAsia" w:ascii="Arial"/>
          <w:sz w:val="30"/>
          <w:szCs w:val="30"/>
        </w:rPr>
      </w:pPr>
    </w:p>
    <w:p w14:paraId="11939559">
      <w:pPr>
        <w:pStyle w:val="11"/>
        <w:widowControl/>
        <w:rPr>
          <w:sz w:val="30"/>
          <w:szCs w:val="30"/>
        </w:rPr>
      </w:pPr>
      <w:r>
        <w:rPr>
          <w:sz w:val="30"/>
          <w:szCs w:val="30"/>
        </w:rPr>
        <w:t>And indeed it is not so very material, though no doubt it is very satisfactory, if we cannot relate all the minute and particular circumstances, that attended our conversion; if so be we are truly converted now, and can say, the work is done, and that, "our Maker is our husband."</w:t>
      </w:r>
    </w:p>
    <w:p w14:paraId="5A9A5421">
      <w:pPr>
        <w:pStyle w:val="11"/>
        <w:widowControl/>
        <w:rPr>
          <w:sz w:val="30"/>
          <w:szCs w:val="30"/>
        </w:rPr>
      </w:pPr>
      <w:r>
        <w:rPr>
          <w:sz w:val="30"/>
          <w:szCs w:val="30"/>
        </w:rPr>
        <w:t>而且确实，即使我们不能叙述我们归正时所有细微和具体的情况，那也不是特别重要，尽管无疑会令人非常满意；只要我们现在真正归正了，并且能说，工作已经完成，而且“造我们的是我们的丈夫。”</w:t>
      </w:r>
    </w:p>
    <w:p w14:paraId="6DB15E12">
      <w:pPr>
        <w:spacing w:line="269" w:lineRule="auto"/>
        <w:rPr>
          <w:rFonts w:hint="eastAsia" w:ascii="Arial"/>
          <w:sz w:val="30"/>
          <w:szCs w:val="30"/>
        </w:rPr>
      </w:pPr>
    </w:p>
    <w:p w14:paraId="2E8C8C4B">
      <w:pPr>
        <w:pStyle w:val="11"/>
        <w:widowControl/>
        <w:rPr>
          <w:sz w:val="30"/>
          <w:szCs w:val="30"/>
        </w:rPr>
      </w:pPr>
      <w:r>
        <w:rPr>
          <w:sz w:val="30"/>
          <w:szCs w:val="30"/>
        </w:rPr>
        <w:t>And I question, whether there is one single adult believer, now on earth, who lived before conversion, either in a course of secret or open sin, but can, in a good degree, give an account of the beginning and progress of a work of grace in his heart.</w:t>
      </w:r>
    </w:p>
    <w:p w14:paraId="5D0A4A68">
      <w:pPr>
        <w:pStyle w:val="11"/>
        <w:widowControl/>
        <w:rPr>
          <w:sz w:val="30"/>
          <w:szCs w:val="30"/>
        </w:rPr>
      </w:pPr>
      <w:r>
        <w:rPr>
          <w:sz w:val="30"/>
          <w:szCs w:val="30"/>
        </w:rPr>
        <w:t>我怀疑，现在世上没有一个成年信徒，在归正之前，无论是生活在隐秘或公开的罪中，却不能在很大程度上，讲述神恩典在他心中工作开始和进展的。</w:t>
      </w:r>
    </w:p>
    <w:p w14:paraId="74556A9F">
      <w:pPr>
        <w:spacing w:line="269" w:lineRule="auto"/>
        <w:rPr>
          <w:rFonts w:hint="eastAsia" w:ascii="Arial"/>
          <w:sz w:val="30"/>
          <w:szCs w:val="30"/>
        </w:rPr>
      </w:pPr>
    </w:p>
    <w:p w14:paraId="153879AC">
      <w:pPr>
        <w:pStyle w:val="11"/>
        <w:widowControl/>
        <w:rPr>
          <w:sz w:val="30"/>
          <w:szCs w:val="30"/>
        </w:rPr>
      </w:pPr>
      <w:r>
        <w:rPr>
          <w:sz w:val="30"/>
          <w:szCs w:val="30"/>
        </w:rPr>
        <w:t>What think ye?</w:t>
      </w:r>
    </w:p>
    <w:p w14:paraId="695E2B7D">
      <w:pPr>
        <w:pStyle w:val="11"/>
        <w:widowControl/>
        <w:rPr>
          <w:sz w:val="30"/>
          <w:szCs w:val="30"/>
        </w:rPr>
      </w:pPr>
      <w:r>
        <w:rPr>
          <w:sz w:val="30"/>
          <w:szCs w:val="30"/>
        </w:rPr>
        <w:t>你们以为呢？</w:t>
      </w:r>
    </w:p>
    <w:p w14:paraId="524E8EA6">
      <w:pPr>
        <w:spacing w:line="269" w:lineRule="auto"/>
        <w:rPr>
          <w:rFonts w:hint="eastAsia" w:ascii="Arial"/>
          <w:sz w:val="30"/>
          <w:szCs w:val="30"/>
        </w:rPr>
      </w:pPr>
    </w:p>
    <w:p w14:paraId="6A7071E8">
      <w:pPr>
        <w:pStyle w:val="11"/>
        <w:widowControl/>
        <w:rPr>
          <w:sz w:val="30"/>
          <w:szCs w:val="30"/>
        </w:rPr>
      </w:pPr>
      <w:r>
        <w:rPr>
          <w:sz w:val="30"/>
          <w:szCs w:val="30"/>
        </w:rPr>
        <w:t>Need I tell my married persons in this congregation, that they must go to the university, and learn the languages, before they can tell whether they are married or not?</w:t>
      </w:r>
    </w:p>
    <w:p w14:paraId="0DA8915F">
      <w:pPr>
        <w:pStyle w:val="11"/>
        <w:widowControl/>
        <w:rPr>
          <w:sz w:val="30"/>
          <w:szCs w:val="30"/>
        </w:rPr>
      </w:pPr>
      <w:r>
        <w:rPr>
          <w:sz w:val="30"/>
          <w:szCs w:val="30"/>
        </w:rPr>
        <w:t>我需要告诉这会众中已婚的人，他们必须去大学学习语言，然后才能知道他们是否结婚了吗？</w:t>
      </w:r>
    </w:p>
    <w:p w14:paraId="574D0139">
      <w:pPr>
        <w:spacing w:line="269" w:lineRule="auto"/>
        <w:rPr>
          <w:rFonts w:hint="eastAsia" w:ascii="Arial"/>
          <w:sz w:val="30"/>
          <w:szCs w:val="30"/>
        </w:rPr>
      </w:pPr>
    </w:p>
    <w:p w14:paraId="02D0537F">
      <w:pPr>
        <w:pStyle w:val="11"/>
        <w:widowControl/>
        <w:rPr>
          <w:sz w:val="30"/>
          <w:szCs w:val="30"/>
        </w:rPr>
      </w:pPr>
      <w:r>
        <w:rPr>
          <w:sz w:val="30"/>
          <w:szCs w:val="30"/>
        </w:rPr>
        <w:t>Or, if their marriage was to be doubted, could they not, think you, bring their certificates, to certify the time and place of their marriage; and the minister that joined them together in that holy state?</w:t>
      </w:r>
    </w:p>
    <w:p w14:paraId="1E5241FA">
      <w:pPr>
        <w:pStyle w:val="11"/>
        <w:widowControl/>
        <w:rPr>
          <w:sz w:val="30"/>
          <w:szCs w:val="30"/>
        </w:rPr>
      </w:pPr>
      <w:r>
        <w:rPr>
          <w:sz w:val="30"/>
          <w:szCs w:val="30"/>
        </w:rPr>
        <w:t>或者，如果他们的婚姻受到质疑，你们认为他们不能出示他们的证书，以证明他们结婚的时间和地点，以及将他们结合在那圣洁状态中的牧师吗？</w:t>
      </w:r>
    </w:p>
    <w:p w14:paraId="1132EA36">
      <w:pPr>
        <w:spacing w:line="269" w:lineRule="auto"/>
        <w:rPr>
          <w:rFonts w:hint="eastAsia" w:ascii="Arial"/>
          <w:sz w:val="30"/>
          <w:szCs w:val="30"/>
        </w:rPr>
      </w:pPr>
    </w:p>
    <w:p w14:paraId="6C7E2A5A">
      <w:pPr>
        <w:pStyle w:val="11"/>
        <w:widowControl/>
        <w:rPr>
          <w:sz w:val="30"/>
          <w:szCs w:val="30"/>
        </w:rPr>
      </w:pPr>
      <w:r>
        <w:rPr>
          <w:sz w:val="30"/>
          <w:szCs w:val="30"/>
        </w:rPr>
        <w:t>And if you are adult, and are indeed married to Jesus Christ, though you may be unlearned, and what the world terms illiterate men, cannot you tell me the rise and progress, and consummation of the spiritual marriage, between Jesus Christ and your souls?</w:t>
      </w:r>
    </w:p>
    <w:p w14:paraId="13028212">
      <w:pPr>
        <w:pStyle w:val="11"/>
        <w:widowControl/>
        <w:rPr>
          <w:sz w:val="30"/>
          <w:szCs w:val="30"/>
        </w:rPr>
      </w:pPr>
      <w:r>
        <w:rPr>
          <w:sz w:val="30"/>
          <w:szCs w:val="30"/>
        </w:rPr>
        <w:t>而且如果你是成年人，而且确实与耶稣基督结合，即使你可能未受教育，是世人所谓的文盲，你难道不能告诉我耶稣基督与你的灵魂之间属灵婚姻的兴起、进展和完成吗？</w:t>
      </w:r>
    </w:p>
    <w:p w14:paraId="4D424A21">
      <w:pPr>
        <w:spacing w:line="269" w:lineRule="auto"/>
        <w:rPr>
          <w:rFonts w:hint="eastAsia" w:ascii="Arial"/>
          <w:sz w:val="30"/>
          <w:szCs w:val="30"/>
        </w:rPr>
      </w:pPr>
    </w:p>
    <w:p w14:paraId="42A4B4A9">
      <w:pPr>
        <w:pStyle w:val="11"/>
        <w:widowControl/>
        <w:rPr>
          <w:sz w:val="30"/>
          <w:szCs w:val="30"/>
        </w:rPr>
      </w:pPr>
      <w:r>
        <w:rPr>
          <w:sz w:val="30"/>
          <w:szCs w:val="30"/>
        </w:rPr>
        <w:t>Know you not the time, when you were first under the drawings of the Father, and Jesus began to woo you for himself?</w:t>
      </w:r>
    </w:p>
    <w:p w14:paraId="54CFC4F5">
      <w:pPr>
        <w:pStyle w:val="11"/>
        <w:widowControl/>
        <w:rPr>
          <w:sz w:val="30"/>
          <w:szCs w:val="30"/>
        </w:rPr>
      </w:pPr>
      <w:r>
        <w:rPr>
          <w:sz w:val="30"/>
          <w:szCs w:val="30"/>
        </w:rPr>
        <w:t>你们不知道那个时刻吗，当你们第一次蒙父的吸引，耶稣开始为自己向你求爱时？</w:t>
      </w:r>
    </w:p>
    <w:p w14:paraId="7FD2ABBF">
      <w:pPr>
        <w:spacing w:line="269" w:lineRule="auto"/>
        <w:rPr>
          <w:rFonts w:hint="eastAsia" w:ascii="Arial"/>
          <w:sz w:val="30"/>
          <w:szCs w:val="30"/>
        </w:rPr>
      </w:pPr>
    </w:p>
    <w:p w14:paraId="1EDCB809">
      <w:pPr>
        <w:pStyle w:val="11"/>
        <w:widowControl/>
        <w:rPr>
          <w:sz w:val="30"/>
          <w:szCs w:val="30"/>
        </w:rPr>
      </w:pPr>
      <w:r>
        <w:rPr>
          <w:sz w:val="30"/>
          <w:szCs w:val="30"/>
        </w:rPr>
        <w:t>Tell me, O man, tell me, O woman, knowest thou not the time, or at least, knowest thou not, that there was a time, when the blessed Spirit of God stripped thee of the fig-leaves of thy own righteousness, hunted thee out of the trees of the garden of they performances, forced thee from the embraces ofthy old husband the law, and made thee to abhor thy own righteousness, as so many filthy rags?</w:t>
      </w:r>
    </w:p>
    <w:p w14:paraId="5CFA685D">
      <w:pPr>
        <w:pStyle w:val="11"/>
        <w:widowControl/>
        <w:rPr>
          <w:sz w:val="30"/>
          <w:szCs w:val="30"/>
        </w:rPr>
      </w:pPr>
      <w:r>
        <w:rPr>
          <w:sz w:val="30"/>
          <w:szCs w:val="30"/>
        </w:rPr>
        <w:t>告诉我，哦男人，告诉我，哦女人，你不知道那个时候吗，或者至少，你不知道有那么一个时候，神的圣灵剥去了你自义的无花果叶，将你从你行为之园的树木中驱赶出来，迫使你离开你旧丈夫——律法——的怀抱，并使你憎恶你自己的义，如同污秽的破布一样？</w:t>
      </w:r>
    </w:p>
    <w:p w14:paraId="03140832">
      <w:pPr>
        <w:spacing w:line="269" w:lineRule="auto"/>
        <w:rPr>
          <w:rFonts w:hint="eastAsia" w:ascii="Arial"/>
          <w:sz w:val="30"/>
          <w:szCs w:val="30"/>
        </w:rPr>
      </w:pPr>
    </w:p>
    <w:p w14:paraId="323E1F30">
      <w:pPr>
        <w:pStyle w:val="11"/>
        <w:widowControl/>
        <w:rPr>
          <w:sz w:val="30"/>
          <w:szCs w:val="30"/>
        </w:rPr>
      </w:pPr>
      <w:r>
        <w:rPr>
          <w:sz w:val="30"/>
          <w:szCs w:val="30"/>
        </w:rPr>
        <w:t>Canst thou not remember, when, after a long struggle with unbelief, Jesus appeared to thee, as altogether lovely, mighty and willing to save?</w:t>
      </w:r>
    </w:p>
    <w:p w14:paraId="22FF6DBC">
      <w:pPr>
        <w:pStyle w:val="11"/>
        <w:widowControl/>
        <w:rPr>
          <w:sz w:val="30"/>
          <w:szCs w:val="30"/>
        </w:rPr>
      </w:pPr>
      <w:r>
        <w:rPr>
          <w:sz w:val="30"/>
          <w:szCs w:val="30"/>
        </w:rPr>
        <w:t>你难道不记得，在与不信的漫长挣扎之后，耶稣向你显现，是全然可爱，大有能力并乐意拯救的吗？</w:t>
      </w:r>
    </w:p>
    <w:p w14:paraId="0505132E">
      <w:pPr>
        <w:spacing w:line="269" w:lineRule="auto"/>
        <w:rPr>
          <w:rFonts w:hint="eastAsia" w:ascii="Arial"/>
          <w:sz w:val="30"/>
          <w:szCs w:val="30"/>
        </w:rPr>
      </w:pPr>
    </w:p>
    <w:p w14:paraId="427F79CB">
      <w:pPr>
        <w:pStyle w:val="11"/>
        <w:widowControl/>
        <w:rPr>
          <w:sz w:val="30"/>
          <w:szCs w:val="30"/>
        </w:rPr>
      </w:pPr>
      <w:r>
        <w:rPr>
          <w:sz w:val="30"/>
          <w:szCs w:val="30"/>
        </w:rPr>
        <w:t>And canst thou not reflect upon a season, when thy own stubborn heart was made to bend; and thou wast made willing to embrace him, as freely offered to thee in the everlasting gospel?</w:t>
      </w:r>
    </w:p>
    <w:p w14:paraId="4D955024">
      <w:pPr>
        <w:pStyle w:val="11"/>
        <w:widowControl/>
        <w:rPr>
          <w:sz w:val="30"/>
          <w:szCs w:val="30"/>
        </w:rPr>
      </w:pPr>
      <w:r>
        <w:rPr>
          <w:sz w:val="30"/>
          <w:szCs w:val="30"/>
        </w:rPr>
        <w:t>你难道不能回想一个时候，你的顽固之心被驯服；并且你被使甘愿拥抱祂，正如在永恒福音中白白地赐予你的那样？</w:t>
      </w:r>
    </w:p>
    <w:p w14:paraId="29BE3DEF">
      <w:pPr>
        <w:spacing w:line="269" w:lineRule="auto"/>
        <w:rPr>
          <w:rFonts w:hint="eastAsia" w:ascii="Arial"/>
          <w:sz w:val="30"/>
          <w:szCs w:val="30"/>
        </w:rPr>
      </w:pPr>
    </w:p>
    <w:p w14:paraId="4064AC1C">
      <w:pPr>
        <w:pStyle w:val="11"/>
        <w:widowControl/>
        <w:rPr>
          <w:sz w:val="30"/>
          <w:szCs w:val="30"/>
        </w:rPr>
      </w:pPr>
      <w:r>
        <w:rPr>
          <w:sz w:val="30"/>
          <w:szCs w:val="30"/>
        </w:rPr>
        <w:t>And canst thou not, with pleasure unspeakable, reflect on some happy period, some certain point of time, in which a sacred something (perhaps thou could it not then well tell what) did captivate, and fill thy heart, so that thou could say, in a rapture of holy surprise, and ecstasy of divine love, "My Lord and my God!</w:t>
      </w:r>
    </w:p>
    <w:p w14:paraId="0D3BAC4D">
      <w:pPr>
        <w:pStyle w:val="11"/>
        <w:widowControl/>
        <w:rPr>
          <w:sz w:val="30"/>
          <w:szCs w:val="30"/>
        </w:rPr>
      </w:pPr>
      <w:r>
        <w:rPr>
          <w:sz w:val="30"/>
          <w:szCs w:val="30"/>
        </w:rPr>
        <w:t>你难道不能，以无法言喻的喜乐，回想某个幸福的时期，某个确定的时间点，在其中一个神圣的某种东西（或许你当时无法很好地说明是什么）俘获并充满了你的心，以至于你能在圣洁的惊喜和神圣之爱的狂喜中说：“我的主，我的神！</w:t>
      </w:r>
    </w:p>
    <w:p w14:paraId="155656E2">
      <w:pPr>
        <w:spacing w:line="269" w:lineRule="auto"/>
        <w:rPr>
          <w:rFonts w:hint="eastAsia" w:ascii="Arial"/>
          <w:sz w:val="30"/>
          <w:szCs w:val="30"/>
        </w:rPr>
      </w:pPr>
    </w:p>
    <w:p w14:paraId="1D440836">
      <w:pPr>
        <w:pStyle w:val="11"/>
        <w:widowControl/>
        <w:rPr>
          <w:sz w:val="30"/>
          <w:szCs w:val="30"/>
        </w:rPr>
      </w:pPr>
      <w:r>
        <w:rPr>
          <w:sz w:val="30"/>
          <w:szCs w:val="30"/>
        </w:rPr>
        <w:t>My beloved is mine, and I am his; I know that my Redeemer liveth;" or, to keep to the words of our text, "My Maker is my husband."</w:t>
      </w:r>
    </w:p>
    <w:p w14:paraId="30FADA16">
      <w:pPr>
        <w:pStyle w:val="11"/>
        <w:widowControl/>
        <w:rPr>
          <w:sz w:val="30"/>
          <w:szCs w:val="30"/>
        </w:rPr>
      </w:pPr>
      <w:r>
        <w:rPr>
          <w:sz w:val="30"/>
          <w:szCs w:val="30"/>
        </w:rPr>
        <w:t>我的良人属我，我也属祂；我知道我的救赎主活着；”或者，遵从我们经文中的话，“造我的就是我的丈夫。”</w:t>
      </w:r>
    </w:p>
    <w:p w14:paraId="09DA9175">
      <w:pPr>
        <w:spacing w:line="269" w:lineRule="auto"/>
        <w:rPr>
          <w:rFonts w:hint="eastAsia" w:ascii="Arial"/>
          <w:sz w:val="30"/>
          <w:szCs w:val="30"/>
        </w:rPr>
      </w:pPr>
    </w:p>
    <w:p w14:paraId="1ADC17CD">
      <w:pPr>
        <w:pStyle w:val="11"/>
        <w:widowControl/>
        <w:rPr>
          <w:sz w:val="30"/>
          <w:szCs w:val="30"/>
        </w:rPr>
      </w:pPr>
      <w:r>
        <w:rPr>
          <w:sz w:val="30"/>
          <w:szCs w:val="30"/>
        </w:rPr>
        <w:t>Surely, amidst this great and solemn assembly, there are many that can answer these questions in the affirmative.</w:t>
      </w:r>
    </w:p>
    <w:p w14:paraId="2A71F7ED">
      <w:pPr>
        <w:pStyle w:val="11"/>
        <w:widowControl/>
        <w:rPr>
          <w:sz w:val="30"/>
          <w:szCs w:val="30"/>
        </w:rPr>
      </w:pPr>
      <w:r>
        <w:rPr>
          <w:sz w:val="30"/>
          <w:szCs w:val="30"/>
        </w:rPr>
        <w:t>确实，在这庄严的盛会中，有许多人能肯定地回答这些问题。</w:t>
      </w:r>
    </w:p>
    <w:p w14:paraId="6C8EC4CD">
      <w:pPr>
        <w:spacing w:line="269" w:lineRule="auto"/>
        <w:rPr>
          <w:rFonts w:hint="eastAsia" w:ascii="Arial"/>
          <w:sz w:val="30"/>
          <w:szCs w:val="30"/>
        </w:rPr>
      </w:pPr>
    </w:p>
    <w:p w14:paraId="5DAF5A05">
      <w:pPr>
        <w:pStyle w:val="11"/>
        <w:widowControl/>
        <w:rPr>
          <w:sz w:val="30"/>
          <w:szCs w:val="30"/>
        </w:rPr>
      </w:pPr>
      <w:r>
        <w:rPr>
          <w:sz w:val="30"/>
          <w:szCs w:val="30"/>
        </w:rPr>
        <w:t>For these are transactions, not easily to be forgotten; and the day of our espousals is, generally, a very remarkable day; a day to be had in everlasting remembrance.</w:t>
      </w:r>
    </w:p>
    <w:p w14:paraId="76DB989E">
      <w:pPr>
        <w:pStyle w:val="11"/>
        <w:widowControl/>
        <w:rPr>
          <w:sz w:val="30"/>
          <w:szCs w:val="30"/>
        </w:rPr>
      </w:pPr>
      <w:r>
        <w:rPr>
          <w:sz w:val="30"/>
          <w:szCs w:val="30"/>
        </w:rPr>
        <w:t>因为这些都是不容易忘记的经历；而且我们订婚的日子，通常是一个非常显著的日子；一个应被永远记念的日子。</w:t>
      </w:r>
    </w:p>
    <w:p w14:paraId="450350F7">
      <w:pPr>
        <w:spacing w:line="269" w:lineRule="auto"/>
        <w:rPr>
          <w:rFonts w:hint="eastAsia" w:ascii="Arial"/>
          <w:sz w:val="30"/>
          <w:szCs w:val="30"/>
        </w:rPr>
      </w:pPr>
    </w:p>
    <w:p w14:paraId="630A32CC">
      <w:pPr>
        <w:pStyle w:val="11"/>
        <w:widowControl/>
        <w:rPr>
          <w:sz w:val="30"/>
          <w:szCs w:val="30"/>
        </w:rPr>
      </w:pPr>
      <w:r>
        <w:rPr>
          <w:sz w:val="30"/>
          <w:szCs w:val="30"/>
        </w:rPr>
        <w:t>And can any of you indeed, upon good grounds say, that your Maker is your husband?</w:t>
      </w:r>
    </w:p>
    <w:p w14:paraId="2E74963F">
      <w:pPr>
        <w:pStyle w:val="11"/>
        <w:widowControl/>
        <w:rPr>
          <w:sz w:val="30"/>
          <w:szCs w:val="30"/>
        </w:rPr>
      </w:pPr>
      <w:r>
        <w:rPr>
          <w:sz w:val="30"/>
          <w:szCs w:val="30"/>
        </w:rPr>
        <w:t>你们中有人能确实有充分的理由说，造你们的就是你们的丈夫吗？</w:t>
      </w:r>
    </w:p>
    <w:p w14:paraId="34AAF637">
      <w:pPr>
        <w:spacing w:line="269" w:lineRule="auto"/>
        <w:rPr>
          <w:rFonts w:hint="eastAsia" w:ascii="Arial"/>
          <w:sz w:val="30"/>
          <w:szCs w:val="30"/>
        </w:rPr>
      </w:pPr>
    </w:p>
    <w:p w14:paraId="49BAFFAC">
      <w:pPr>
        <w:pStyle w:val="11"/>
        <w:widowControl/>
        <w:rPr>
          <w:sz w:val="30"/>
          <w:szCs w:val="30"/>
        </w:rPr>
      </w:pPr>
      <w:r>
        <w:rPr>
          <w:sz w:val="30"/>
          <w:szCs w:val="30"/>
        </w:rPr>
        <w:t>May I not then (as it is customary to wish persons joy who are just entered into the marriage state) congratulate you upon your happy change, and wish you joy, with all my heart?</w:t>
      </w:r>
    </w:p>
    <w:p w14:paraId="123DB4FD">
      <w:pPr>
        <w:pStyle w:val="11"/>
        <w:widowControl/>
        <w:rPr>
          <w:sz w:val="30"/>
          <w:szCs w:val="30"/>
        </w:rPr>
      </w:pPr>
      <w:r>
        <w:rPr>
          <w:sz w:val="30"/>
          <w:szCs w:val="30"/>
        </w:rPr>
        <w:t>那么我岂不可以在你们幸福的改变上（正如习惯上向刚进入婚姻状态的人道喜一样）向你们祝贺，并衷心祝愿你们喜乐吗？</w:t>
      </w:r>
    </w:p>
    <w:p w14:paraId="33007E16">
      <w:pPr>
        <w:spacing w:line="269" w:lineRule="auto"/>
        <w:rPr>
          <w:rFonts w:hint="eastAsia" w:ascii="Arial"/>
          <w:sz w:val="30"/>
          <w:szCs w:val="30"/>
        </w:rPr>
      </w:pPr>
    </w:p>
    <w:p w14:paraId="6D38EDD0">
      <w:pPr>
        <w:pStyle w:val="11"/>
        <w:widowControl/>
        <w:rPr>
          <w:sz w:val="30"/>
          <w:szCs w:val="30"/>
        </w:rPr>
      </w:pPr>
      <w:r>
        <w:rPr>
          <w:sz w:val="30"/>
          <w:szCs w:val="30"/>
        </w:rPr>
        <w:t>Sure am I that there was joy in heaven on the day of your espousals: and why should not the blessed news occasion joy on earth?</w:t>
      </w:r>
    </w:p>
    <w:p w14:paraId="1FE5E899">
      <w:pPr>
        <w:pStyle w:val="11"/>
        <w:widowControl/>
        <w:rPr>
          <w:sz w:val="30"/>
          <w:szCs w:val="30"/>
        </w:rPr>
      </w:pPr>
      <w:r>
        <w:rPr>
          <w:sz w:val="30"/>
          <w:szCs w:val="30"/>
        </w:rPr>
        <w:t>我确信在你们订婚的那一天，天上有喜乐：那么为什么这蒙福的消息不应该在地上引起喜乐呢？</w:t>
      </w:r>
    </w:p>
    <w:p w14:paraId="13E95C31">
      <w:pPr>
        <w:spacing w:line="269" w:lineRule="auto"/>
        <w:rPr>
          <w:rFonts w:hint="eastAsia" w:ascii="Arial"/>
          <w:sz w:val="30"/>
          <w:szCs w:val="30"/>
        </w:rPr>
      </w:pPr>
    </w:p>
    <w:p w14:paraId="59DCC9EB">
      <w:pPr>
        <w:pStyle w:val="11"/>
        <w:widowControl/>
        <w:rPr>
          <w:sz w:val="30"/>
          <w:szCs w:val="30"/>
        </w:rPr>
      </w:pPr>
      <w:r>
        <w:rPr>
          <w:sz w:val="30"/>
          <w:szCs w:val="30"/>
        </w:rPr>
        <w:t>May I not address you in the language of our Lord to the women that came to visit his sepulcher, "All hail!"</w:t>
      </w:r>
    </w:p>
    <w:p w14:paraId="3AF9F9B2">
      <w:pPr>
        <w:pStyle w:val="11"/>
        <w:widowControl/>
        <w:rPr>
          <w:sz w:val="30"/>
          <w:szCs w:val="30"/>
        </w:rPr>
      </w:pPr>
      <w:r>
        <w:rPr>
          <w:sz w:val="30"/>
          <w:szCs w:val="30"/>
        </w:rPr>
        <w:t>我岂不可以用我们主对前来探访祂坟墓的妇女们所说的话来称呼你们：“愿你们平安！”</w:t>
      </w:r>
    </w:p>
    <w:p w14:paraId="60C572DA">
      <w:pPr>
        <w:spacing w:line="269" w:lineRule="auto"/>
        <w:rPr>
          <w:rFonts w:hint="eastAsia" w:ascii="Arial"/>
          <w:sz w:val="30"/>
          <w:szCs w:val="30"/>
        </w:rPr>
      </w:pPr>
    </w:p>
    <w:p w14:paraId="5417DD78">
      <w:pPr>
        <w:pStyle w:val="11"/>
        <w:widowControl/>
        <w:rPr>
          <w:sz w:val="30"/>
          <w:szCs w:val="30"/>
        </w:rPr>
      </w:pPr>
      <w:r>
        <w:rPr>
          <w:sz w:val="30"/>
          <w:szCs w:val="30"/>
        </w:rPr>
        <w:t>for ye are highly favored.</w:t>
      </w:r>
    </w:p>
    <w:p w14:paraId="0EFAB12C">
      <w:pPr>
        <w:pStyle w:val="11"/>
        <w:widowControl/>
        <w:rPr>
          <w:sz w:val="30"/>
          <w:szCs w:val="30"/>
        </w:rPr>
      </w:pPr>
      <w:r>
        <w:rPr>
          <w:sz w:val="30"/>
          <w:szCs w:val="30"/>
        </w:rPr>
        <w:t>因为你们蒙大恩了。</w:t>
      </w:r>
    </w:p>
    <w:p w14:paraId="247F3A4F">
      <w:pPr>
        <w:spacing w:line="269" w:lineRule="auto"/>
        <w:rPr>
          <w:rFonts w:hint="eastAsia" w:ascii="Arial"/>
          <w:sz w:val="30"/>
          <w:szCs w:val="30"/>
        </w:rPr>
      </w:pPr>
    </w:p>
    <w:p w14:paraId="63A315A3">
      <w:pPr>
        <w:pStyle w:val="11"/>
        <w:widowControl/>
        <w:rPr>
          <w:sz w:val="30"/>
          <w:szCs w:val="30"/>
        </w:rPr>
      </w:pPr>
      <w:r>
        <w:rPr>
          <w:sz w:val="30"/>
          <w:szCs w:val="30"/>
        </w:rPr>
        <w:t>Blessed are ye among men, blessed are ye among women!</w:t>
      </w:r>
    </w:p>
    <w:p w14:paraId="432FD861">
      <w:pPr>
        <w:pStyle w:val="11"/>
        <w:widowControl/>
        <w:rPr>
          <w:sz w:val="30"/>
          <w:szCs w:val="30"/>
        </w:rPr>
      </w:pPr>
      <w:r>
        <w:rPr>
          <w:sz w:val="30"/>
          <w:szCs w:val="30"/>
        </w:rPr>
        <w:t>你们在男人中蒙福，在女人中蒙福！</w:t>
      </w:r>
    </w:p>
    <w:p w14:paraId="00AA7194">
      <w:pPr>
        <w:spacing w:line="269" w:lineRule="auto"/>
        <w:rPr>
          <w:rFonts w:hint="eastAsia" w:ascii="Arial"/>
          <w:sz w:val="30"/>
          <w:szCs w:val="30"/>
        </w:rPr>
      </w:pPr>
    </w:p>
    <w:p w14:paraId="44E5B70C">
      <w:pPr>
        <w:pStyle w:val="11"/>
        <w:widowControl/>
        <w:rPr>
          <w:sz w:val="30"/>
          <w:szCs w:val="30"/>
        </w:rPr>
      </w:pPr>
      <w:r>
        <w:rPr>
          <w:sz w:val="30"/>
          <w:szCs w:val="30"/>
        </w:rPr>
        <w:t>All generations shall call you blessed.</w:t>
      </w:r>
    </w:p>
    <w:p w14:paraId="276222A3">
      <w:pPr>
        <w:pStyle w:val="11"/>
        <w:widowControl/>
        <w:rPr>
          <w:sz w:val="30"/>
          <w:szCs w:val="30"/>
        </w:rPr>
      </w:pPr>
      <w:r>
        <w:rPr>
          <w:sz w:val="30"/>
          <w:szCs w:val="30"/>
        </w:rPr>
        <w:t>万代要称你们为有福。</w:t>
      </w:r>
    </w:p>
    <w:p w14:paraId="48C4F008">
      <w:pPr>
        <w:spacing w:line="269" w:lineRule="auto"/>
        <w:rPr>
          <w:rFonts w:hint="eastAsia" w:ascii="Arial"/>
          <w:sz w:val="30"/>
          <w:szCs w:val="30"/>
        </w:rPr>
      </w:pPr>
    </w:p>
    <w:p w14:paraId="1BF899F5">
      <w:pPr>
        <w:pStyle w:val="11"/>
        <w:widowControl/>
        <w:rPr>
          <w:sz w:val="30"/>
          <w:szCs w:val="30"/>
        </w:rPr>
      </w:pPr>
      <w:r>
        <w:rPr>
          <w:sz w:val="30"/>
          <w:szCs w:val="30"/>
        </w:rPr>
        <w:t>What!</w:t>
      </w:r>
    </w:p>
    <w:p w14:paraId="6192B794">
      <w:pPr>
        <w:pStyle w:val="11"/>
        <w:widowControl/>
        <w:rPr>
          <w:sz w:val="30"/>
          <w:szCs w:val="30"/>
        </w:rPr>
      </w:pPr>
      <w:r>
        <w:rPr>
          <w:sz w:val="30"/>
          <w:szCs w:val="30"/>
        </w:rPr>
        <w:t>什么！</w:t>
      </w:r>
    </w:p>
    <w:p w14:paraId="74F38792">
      <w:pPr>
        <w:spacing w:line="269" w:lineRule="auto"/>
        <w:rPr>
          <w:rFonts w:hint="eastAsia" w:ascii="Arial"/>
          <w:sz w:val="30"/>
          <w:szCs w:val="30"/>
        </w:rPr>
      </w:pPr>
    </w:p>
    <w:p w14:paraId="6A09F35D">
      <w:pPr>
        <w:pStyle w:val="11"/>
        <w:widowControl/>
        <w:rPr>
          <w:sz w:val="30"/>
          <w:szCs w:val="30"/>
        </w:rPr>
      </w:pPr>
      <w:r>
        <w:rPr>
          <w:sz w:val="30"/>
          <w:szCs w:val="30"/>
        </w:rPr>
        <w:t>"is your Maker your husband?</w:t>
      </w:r>
    </w:p>
    <w:p w14:paraId="53F333B8">
      <w:pPr>
        <w:pStyle w:val="11"/>
        <w:widowControl/>
        <w:rPr>
          <w:sz w:val="30"/>
          <w:szCs w:val="30"/>
        </w:rPr>
      </w:pPr>
      <w:r>
        <w:rPr>
          <w:sz w:val="30"/>
          <w:szCs w:val="30"/>
        </w:rPr>
        <w:t>“造你的是你的丈夫？</w:t>
      </w:r>
    </w:p>
    <w:p w14:paraId="60F57BD3">
      <w:pPr>
        <w:pStyle w:val="11"/>
        <w:widowControl/>
        <w:rPr>
          <w:sz w:val="30"/>
          <w:szCs w:val="30"/>
        </w:rPr>
      </w:pPr>
      <w:r>
        <w:rPr>
          <w:sz w:val="30"/>
          <w:szCs w:val="30"/>
        </w:rPr>
        <w:t>The holy on of Israel your Redeemer?"</w:t>
      </w:r>
    </w:p>
    <w:p w14:paraId="0BFD2321">
      <w:pPr>
        <w:pStyle w:val="11"/>
        <w:widowControl/>
        <w:rPr>
          <w:sz w:val="30"/>
          <w:szCs w:val="30"/>
        </w:rPr>
      </w:pPr>
      <w:r>
        <w:rPr>
          <w:sz w:val="30"/>
          <w:szCs w:val="30"/>
        </w:rPr>
        <w:t>以色列的圣者是你的救赎主？”</w:t>
      </w:r>
    </w:p>
    <w:p w14:paraId="1FCE1CF7">
      <w:pPr>
        <w:spacing w:line="269" w:lineRule="auto"/>
        <w:rPr>
          <w:rFonts w:hint="eastAsia" w:ascii="Arial"/>
          <w:sz w:val="30"/>
          <w:szCs w:val="30"/>
        </w:rPr>
      </w:pPr>
    </w:p>
    <w:p w14:paraId="3B3D1C77">
      <w:pPr>
        <w:pStyle w:val="11"/>
        <w:widowControl/>
        <w:rPr>
          <w:sz w:val="30"/>
          <w:szCs w:val="30"/>
        </w:rPr>
      </w:pPr>
      <w:r>
        <w:rPr>
          <w:sz w:val="30"/>
          <w:szCs w:val="30"/>
        </w:rPr>
        <w:t>Sing, O heavens, and rejoice, O earth!</w:t>
      </w:r>
    </w:p>
    <w:p w14:paraId="2BC684C0">
      <w:pPr>
        <w:pStyle w:val="11"/>
        <w:widowControl/>
        <w:rPr>
          <w:sz w:val="30"/>
          <w:szCs w:val="30"/>
        </w:rPr>
      </w:pPr>
      <w:r>
        <w:rPr>
          <w:sz w:val="30"/>
          <w:szCs w:val="30"/>
        </w:rPr>
        <w:t>歌唱吧，哦诸天！欢欣吧，哦大地！</w:t>
      </w:r>
    </w:p>
    <w:p w14:paraId="7B6E9E33">
      <w:pPr>
        <w:spacing w:line="269" w:lineRule="auto"/>
        <w:rPr>
          <w:rFonts w:hint="eastAsia" w:ascii="Arial"/>
          <w:sz w:val="30"/>
          <w:szCs w:val="30"/>
        </w:rPr>
      </w:pPr>
    </w:p>
    <w:p w14:paraId="20876188">
      <w:pPr>
        <w:pStyle w:val="11"/>
        <w:widowControl/>
        <w:rPr>
          <w:sz w:val="30"/>
          <w:szCs w:val="30"/>
        </w:rPr>
      </w:pPr>
      <w:r>
        <w:rPr>
          <w:sz w:val="30"/>
          <w:szCs w:val="30"/>
        </w:rPr>
        <w:t>What an amazing stoop is this!</w:t>
      </w:r>
    </w:p>
    <w:p w14:paraId="267D6B0D">
      <w:pPr>
        <w:pStyle w:val="11"/>
        <w:widowControl/>
        <w:rPr>
          <w:sz w:val="30"/>
          <w:szCs w:val="30"/>
        </w:rPr>
      </w:pPr>
      <w:r>
        <w:rPr>
          <w:sz w:val="30"/>
          <w:szCs w:val="30"/>
        </w:rPr>
        <w:t>这是何等惊人的降卑啊！</w:t>
      </w:r>
    </w:p>
    <w:p w14:paraId="15F770D4">
      <w:pPr>
        <w:spacing w:line="269" w:lineRule="auto"/>
        <w:rPr>
          <w:rFonts w:hint="eastAsia" w:ascii="Arial"/>
          <w:sz w:val="30"/>
          <w:szCs w:val="30"/>
        </w:rPr>
      </w:pPr>
    </w:p>
    <w:p w14:paraId="23933567">
      <w:pPr>
        <w:pStyle w:val="11"/>
        <w:widowControl/>
        <w:rPr>
          <w:sz w:val="30"/>
          <w:szCs w:val="30"/>
        </w:rPr>
      </w:pPr>
      <w:r>
        <w:rPr>
          <w:sz w:val="30"/>
          <w:szCs w:val="30"/>
        </w:rPr>
        <w:t>What a new thing has God created on the earth!</w:t>
      </w:r>
    </w:p>
    <w:p w14:paraId="2B3E6FD1">
      <w:pPr>
        <w:pStyle w:val="11"/>
        <w:widowControl/>
        <w:rPr>
          <w:sz w:val="30"/>
          <w:szCs w:val="30"/>
        </w:rPr>
      </w:pPr>
      <w:r>
        <w:rPr>
          <w:sz w:val="30"/>
          <w:szCs w:val="30"/>
        </w:rPr>
        <w:t>神在地上创造了何等新奇的事物！</w:t>
      </w:r>
    </w:p>
    <w:p w14:paraId="7E6BBE4B">
      <w:pPr>
        <w:spacing w:line="269" w:lineRule="auto"/>
        <w:rPr>
          <w:rFonts w:hint="eastAsia" w:ascii="Arial"/>
          <w:sz w:val="30"/>
          <w:szCs w:val="30"/>
        </w:rPr>
      </w:pPr>
    </w:p>
    <w:p w14:paraId="06B90C49">
      <w:pPr>
        <w:pStyle w:val="11"/>
        <w:widowControl/>
        <w:rPr>
          <w:sz w:val="30"/>
          <w:szCs w:val="30"/>
        </w:rPr>
      </w:pPr>
      <w:r>
        <w:rPr>
          <w:sz w:val="30"/>
          <w:szCs w:val="30"/>
        </w:rPr>
        <w:t>Do not your hearts, O believers, burn within you, when meditating on this unspeakable condescension of the high and lofty one that inhabiteth eternity?</w:t>
      </w:r>
    </w:p>
    <w:p w14:paraId="458DFFBF">
      <w:pPr>
        <w:pStyle w:val="11"/>
        <w:widowControl/>
        <w:rPr>
          <w:sz w:val="30"/>
          <w:szCs w:val="30"/>
        </w:rPr>
      </w:pPr>
      <w:r>
        <w:rPr>
          <w:sz w:val="30"/>
          <w:szCs w:val="30"/>
        </w:rPr>
        <w:t>哦，信徒们，当你们默想那住在永恒中至高至上者的这种难以言喻的谦卑时，你们的心岂不在你们里面火热吗？</w:t>
      </w:r>
    </w:p>
    <w:p w14:paraId="6F152E12">
      <w:pPr>
        <w:spacing w:line="269" w:lineRule="auto"/>
        <w:rPr>
          <w:rFonts w:hint="eastAsia" w:ascii="Arial"/>
          <w:sz w:val="30"/>
          <w:szCs w:val="30"/>
        </w:rPr>
      </w:pPr>
    </w:p>
    <w:p w14:paraId="7430FCFB">
      <w:pPr>
        <w:pStyle w:val="11"/>
        <w:widowControl/>
        <w:rPr>
          <w:sz w:val="30"/>
          <w:szCs w:val="30"/>
        </w:rPr>
      </w:pPr>
      <w:r>
        <w:rPr>
          <w:sz w:val="30"/>
          <w:szCs w:val="30"/>
        </w:rPr>
        <w:t>Whilst you are musing, does not the sacred fire of divine love kindle in your souls?</w:t>
      </w:r>
    </w:p>
    <w:p w14:paraId="0FDFC059">
      <w:pPr>
        <w:pStyle w:val="11"/>
        <w:widowControl/>
        <w:rPr>
          <w:sz w:val="30"/>
          <w:szCs w:val="30"/>
        </w:rPr>
      </w:pPr>
      <w:r>
        <w:rPr>
          <w:sz w:val="30"/>
          <w:szCs w:val="30"/>
        </w:rPr>
        <w:t>当你们默想时，神圣之爱的圣火岂不在你们的灵魂中燃起吗？</w:t>
      </w:r>
    </w:p>
    <w:p w14:paraId="6E9CFF69">
      <w:pPr>
        <w:spacing w:line="269" w:lineRule="auto"/>
        <w:rPr>
          <w:rFonts w:hint="eastAsia" w:ascii="Arial"/>
          <w:sz w:val="30"/>
          <w:szCs w:val="30"/>
        </w:rPr>
      </w:pPr>
    </w:p>
    <w:p w14:paraId="5245C6D1">
      <w:pPr>
        <w:pStyle w:val="11"/>
        <w:widowControl/>
        <w:rPr>
          <w:sz w:val="30"/>
          <w:szCs w:val="30"/>
        </w:rPr>
      </w:pPr>
      <w:r>
        <w:rPr>
          <w:sz w:val="30"/>
          <w:szCs w:val="30"/>
        </w:rPr>
        <w:t>And, out of the abundance of your hearts, do you not often speak with your tongues, and call upon all that is within you, to laud and magnify your Redeemer's holy name?</w:t>
      </w:r>
    </w:p>
    <w:p w14:paraId="21EF842D">
      <w:pPr>
        <w:pStyle w:val="11"/>
        <w:widowControl/>
        <w:rPr>
          <w:sz w:val="30"/>
          <w:szCs w:val="30"/>
        </w:rPr>
      </w:pPr>
      <w:r>
        <w:rPr>
          <w:sz w:val="30"/>
          <w:szCs w:val="30"/>
        </w:rPr>
        <w:t>而且，出于你们心中所充满的，你们岂不常常用舌头说话，并呼唤你们里面的一切来赞美和尊崇你们救赎主的圣名吗？</w:t>
      </w:r>
    </w:p>
    <w:p w14:paraId="1E0DD7F7">
      <w:pPr>
        <w:pStyle w:val="11"/>
        <w:widowControl/>
        <w:rPr>
          <w:sz w:val="30"/>
          <w:szCs w:val="30"/>
        </w:rPr>
      </w:pPr>
      <w:r>
        <w:rPr>
          <w:sz w:val="30"/>
          <w:szCs w:val="30"/>
        </w:rPr>
        <w:t>Is not that God-exalting, self-abasing expression frequently in your mouths, "Why me, Lord, why me?"</w:t>
      </w:r>
    </w:p>
    <w:p w14:paraId="0D488DC5">
      <w:pPr>
        <w:pStyle w:val="11"/>
        <w:widowControl/>
        <w:rPr>
          <w:sz w:val="30"/>
          <w:szCs w:val="30"/>
        </w:rPr>
      </w:pPr>
      <w:r>
        <w:rPr>
          <w:sz w:val="30"/>
          <w:szCs w:val="30"/>
        </w:rPr>
        <w:t>那高举神、自卑的表达“主啊，为什么是我，为什么是我？”岂不常常挂在你们嘴边吗？</w:t>
      </w:r>
    </w:p>
    <w:p w14:paraId="3263EB54">
      <w:pPr>
        <w:spacing w:line="269" w:lineRule="auto"/>
        <w:rPr>
          <w:rFonts w:hint="eastAsia" w:ascii="Arial"/>
          <w:sz w:val="30"/>
          <w:szCs w:val="30"/>
        </w:rPr>
      </w:pPr>
    </w:p>
    <w:p w14:paraId="37AD32AB">
      <w:pPr>
        <w:pStyle w:val="11"/>
        <w:widowControl/>
        <w:rPr>
          <w:sz w:val="30"/>
          <w:szCs w:val="30"/>
        </w:rPr>
      </w:pPr>
      <w:r>
        <w:rPr>
          <w:sz w:val="30"/>
          <w:szCs w:val="30"/>
        </w:rPr>
        <w:t>And are you not often constrained to break out into that devout exclamation of Solomon, when the glory of the Lord filled the temple, "And will God indeed dwell with man?"</w:t>
      </w:r>
    </w:p>
    <w:p w14:paraId="777DD6E1">
      <w:pPr>
        <w:pStyle w:val="11"/>
        <w:widowControl/>
        <w:rPr>
          <w:sz w:val="30"/>
          <w:szCs w:val="30"/>
        </w:rPr>
      </w:pPr>
      <w:r>
        <w:rPr>
          <w:sz w:val="30"/>
          <w:szCs w:val="30"/>
        </w:rPr>
        <w:t>当主的荣耀充满圣殿时，你们岂不常常被催逼发出所罗门那虔诚的惊叹：“神真与世人同住吗？”</w:t>
      </w:r>
    </w:p>
    <w:p w14:paraId="4AAC9930">
      <w:pPr>
        <w:spacing w:line="269" w:lineRule="auto"/>
        <w:rPr>
          <w:rFonts w:hint="eastAsia" w:ascii="Arial"/>
          <w:sz w:val="30"/>
          <w:szCs w:val="30"/>
        </w:rPr>
      </w:pPr>
    </w:p>
    <w:p w14:paraId="31B6E86A">
      <w:pPr>
        <w:pStyle w:val="11"/>
        <w:widowControl/>
        <w:rPr>
          <w:sz w:val="30"/>
          <w:szCs w:val="30"/>
        </w:rPr>
      </w:pPr>
      <w:r>
        <w:rPr>
          <w:sz w:val="30"/>
          <w:szCs w:val="30"/>
        </w:rPr>
        <w:t>ungrateful, rebellious, ill, and hell-deserving man!</w:t>
      </w:r>
    </w:p>
    <w:p w14:paraId="536C7A21">
      <w:pPr>
        <w:pStyle w:val="11"/>
        <w:widowControl/>
        <w:rPr>
          <w:sz w:val="30"/>
          <w:szCs w:val="30"/>
        </w:rPr>
      </w:pPr>
      <w:r>
        <w:rPr>
          <w:sz w:val="30"/>
          <w:szCs w:val="30"/>
        </w:rPr>
        <w:t>忘恩负义、悖逆、邪恶、当受地狱之罚的人！</w:t>
      </w:r>
    </w:p>
    <w:p w14:paraId="600DDA8B">
      <w:pPr>
        <w:spacing w:line="269" w:lineRule="auto"/>
        <w:rPr>
          <w:rFonts w:hint="eastAsia" w:ascii="Arial"/>
          <w:sz w:val="30"/>
          <w:szCs w:val="30"/>
        </w:rPr>
      </w:pPr>
    </w:p>
    <w:p w14:paraId="4CC11446">
      <w:pPr>
        <w:pStyle w:val="11"/>
        <w:widowControl/>
        <w:rPr>
          <w:sz w:val="30"/>
          <w:szCs w:val="30"/>
        </w:rPr>
      </w:pPr>
      <w:r>
        <w:rPr>
          <w:sz w:val="30"/>
          <w:szCs w:val="30"/>
        </w:rPr>
        <w:t>O, my brethren, my heart is enlarged towards you!</w:t>
      </w:r>
    </w:p>
    <w:p w14:paraId="11D03AA1">
      <w:pPr>
        <w:pStyle w:val="11"/>
        <w:widowControl/>
        <w:rPr>
          <w:sz w:val="30"/>
          <w:szCs w:val="30"/>
        </w:rPr>
      </w:pPr>
      <w:r>
        <w:rPr>
          <w:sz w:val="30"/>
          <w:szCs w:val="30"/>
        </w:rPr>
        <w:t>哦，我的弟兄们，我的心向你们敞开！</w:t>
      </w:r>
    </w:p>
    <w:p w14:paraId="265FB5FC">
      <w:pPr>
        <w:spacing w:line="269" w:lineRule="auto"/>
        <w:rPr>
          <w:rFonts w:hint="eastAsia" w:ascii="Arial"/>
          <w:sz w:val="30"/>
          <w:szCs w:val="30"/>
        </w:rPr>
      </w:pPr>
    </w:p>
    <w:p w14:paraId="716BAB40">
      <w:pPr>
        <w:pStyle w:val="11"/>
        <w:widowControl/>
        <w:rPr>
          <w:sz w:val="30"/>
          <w:szCs w:val="30"/>
        </w:rPr>
      </w:pPr>
      <w:r>
        <w:rPr>
          <w:sz w:val="30"/>
          <w:szCs w:val="30"/>
        </w:rPr>
        <w:t>Tears, while I am speaking, are ready to gush out.</w:t>
      </w:r>
    </w:p>
    <w:p w14:paraId="76F41150">
      <w:pPr>
        <w:pStyle w:val="11"/>
        <w:widowControl/>
        <w:rPr>
          <w:sz w:val="30"/>
          <w:szCs w:val="30"/>
        </w:rPr>
      </w:pPr>
      <w:r>
        <w:rPr>
          <w:sz w:val="30"/>
          <w:szCs w:val="30"/>
        </w:rPr>
        <w:t>我说话时，眼泪几乎要夺眶而出。</w:t>
      </w:r>
    </w:p>
    <w:p w14:paraId="63EC44DC">
      <w:pPr>
        <w:spacing w:line="269" w:lineRule="auto"/>
        <w:rPr>
          <w:rFonts w:hint="eastAsia" w:ascii="Arial"/>
          <w:sz w:val="30"/>
          <w:szCs w:val="30"/>
        </w:rPr>
      </w:pPr>
    </w:p>
    <w:p w14:paraId="418E8C2A">
      <w:pPr>
        <w:pStyle w:val="11"/>
        <w:widowControl/>
        <w:rPr>
          <w:sz w:val="30"/>
          <w:szCs w:val="30"/>
        </w:rPr>
      </w:pPr>
      <w:r>
        <w:rPr>
          <w:sz w:val="30"/>
          <w:szCs w:val="30"/>
        </w:rPr>
        <w:t>But they are tears of love and joy.</w:t>
      </w:r>
    </w:p>
    <w:p w14:paraId="67CD8EE6">
      <w:pPr>
        <w:pStyle w:val="11"/>
        <w:widowControl/>
        <w:rPr>
          <w:sz w:val="30"/>
          <w:szCs w:val="30"/>
        </w:rPr>
      </w:pPr>
      <w:r>
        <w:rPr>
          <w:sz w:val="30"/>
          <w:szCs w:val="30"/>
        </w:rPr>
        <w:t>但那是爱和喜乐的泪水。</w:t>
      </w:r>
    </w:p>
    <w:p w14:paraId="6576C27B">
      <w:pPr>
        <w:spacing w:line="269" w:lineRule="auto"/>
        <w:rPr>
          <w:rFonts w:hint="eastAsia" w:ascii="Arial"/>
          <w:sz w:val="30"/>
          <w:szCs w:val="30"/>
        </w:rPr>
      </w:pPr>
    </w:p>
    <w:p w14:paraId="57376102">
      <w:pPr>
        <w:pStyle w:val="11"/>
        <w:widowControl/>
        <w:rPr>
          <w:sz w:val="30"/>
          <w:szCs w:val="30"/>
        </w:rPr>
      </w:pPr>
      <w:r>
        <w:rPr>
          <w:sz w:val="30"/>
          <w:szCs w:val="30"/>
        </w:rPr>
        <w:t>How shall I give it vent?</w:t>
      </w:r>
    </w:p>
    <w:p w14:paraId="0A98B310">
      <w:pPr>
        <w:pStyle w:val="11"/>
        <w:widowControl/>
        <w:rPr>
          <w:sz w:val="30"/>
          <w:szCs w:val="30"/>
        </w:rPr>
      </w:pPr>
      <w:r>
        <w:rPr>
          <w:sz w:val="30"/>
          <w:szCs w:val="30"/>
        </w:rPr>
        <w:t>我如何才能抒发它呢？</w:t>
      </w:r>
    </w:p>
    <w:p w14:paraId="48AA2B37">
      <w:pPr>
        <w:spacing w:line="269" w:lineRule="auto"/>
        <w:rPr>
          <w:rFonts w:hint="eastAsia" w:ascii="Arial"/>
          <w:sz w:val="30"/>
          <w:szCs w:val="30"/>
        </w:rPr>
      </w:pPr>
    </w:p>
    <w:p w14:paraId="0E7F4193">
      <w:pPr>
        <w:pStyle w:val="11"/>
        <w:widowControl/>
        <w:rPr>
          <w:sz w:val="30"/>
          <w:szCs w:val="30"/>
        </w:rPr>
      </w:pPr>
      <w:r>
        <w:rPr>
          <w:sz w:val="30"/>
          <w:szCs w:val="30"/>
        </w:rPr>
        <w:t>How shall I set forth thy happiness, O believer, thou bride of God!</w:t>
      </w:r>
    </w:p>
    <w:p w14:paraId="23C014A7">
      <w:pPr>
        <w:pStyle w:val="11"/>
        <w:widowControl/>
        <w:rPr>
          <w:sz w:val="30"/>
          <w:szCs w:val="30"/>
        </w:rPr>
      </w:pPr>
      <w:r>
        <w:rPr>
          <w:sz w:val="30"/>
          <w:szCs w:val="30"/>
        </w:rPr>
        <w:t>哦，信徒啊，神的佳偶啊，我如何才能陈述你的幸福呢！</w:t>
      </w:r>
    </w:p>
    <w:p w14:paraId="1B0F35BC">
      <w:pPr>
        <w:spacing w:line="269" w:lineRule="auto"/>
        <w:rPr>
          <w:rFonts w:hint="eastAsia" w:ascii="Arial"/>
          <w:sz w:val="30"/>
          <w:szCs w:val="30"/>
        </w:rPr>
      </w:pPr>
    </w:p>
    <w:p w14:paraId="5BEDC832">
      <w:pPr>
        <w:pStyle w:val="11"/>
        <w:widowControl/>
        <w:rPr>
          <w:sz w:val="30"/>
          <w:szCs w:val="30"/>
        </w:rPr>
      </w:pPr>
      <w:r>
        <w:rPr>
          <w:sz w:val="30"/>
          <w:szCs w:val="30"/>
        </w:rPr>
        <w:t>And is thy Maker thy husband?</w:t>
      </w:r>
    </w:p>
    <w:p w14:paraId="1E9558E9">
      <w:pPr>
        <w:pStyle w:val="11"/>
        <w:widowControl/>
        <w:rPr>
          <w:sz w:val="30"/>
          <w:szCs w:val="30"/>
        </w:rPr>
      </w:pPr>
      <w:r>
        <w:rPr>
          <w:sz w:val="30"/>
          <w:szCs w:val="30"/>
        </w:rPr>
        <w:t>造你的是你的丈夫吗？</w:t>
      </w:r>
    </w:p>
    <w:p w14:paraId="15DBE883">
      <w:pPr>
        <w:spacing w:line="269" w:lineRule="auto"/>
        <w:rPr>
          <w:rFonts w:hint="eastAsia" w:ascii="Arial"/>
          <w:sz w:val="30"/>
          <w:szCs w:val="30"/>
        </w:rPr>
      </w:pPr>
    </w:p>
    <w:p w14:paraId="73D98E02">
      <w:pPr>
        <w:pStyle w:val="11"/>
        <w:widowControl/>
        <w:rPr>
          <w:sz w:val="30"/>
          <w:szCs w:val="30"/>
        </w:rPr>
      </w:pPr>
      <w:r>
        <w:rPr>
          <w:sz w:val="30"/>
          <w:szCs w:val="30"/>
        </w:rPr>
        <w:t>Is his name "The Lord of hosts?"</w:t>
      </w:r>
    </w:p>
    <w:p w14:paraId="609C62B3">
      <w:pPr>
        <w:pStyle w:val="11"/>
        <w:widowControl/>
        <w:rPr>
          <w:sz w:val="30"/>
          <w:szCs w:val="30"/>
        </w:rPr>
      </w:pPr>
      <w:r>
        <w:rPr>
          <w:sz w:val="30"/>
          <w:szCs w:val="30"/>
        </w:rPr>
        <w:t>祂的名是“万军之耶和华”吗？</w:t>
      </w:r>
    </w:p>
    <w:p w14:paraId="4783815D">
      <w:pPr>
        <w:spacing w:line="269" w:lineRule="auto"/>
        <w:rPr>
          <w:rFonts w:hint="eastAsia" w:ascii="Arial"/>
          <w:sz w:val="30"/>
          <w:szCs w:val="30"/>
        </w:rPr>
      </w:pPr>
    </w:p>
    <w:p w14:paraId="61A0379F">
      <w:pPr>
        <w:pStyle w:val="11"/>
        <w:widowControl/>
        <w:rPr>
          <w:sz w:val="30"/>
          <w:szCs w:val="30"/>
        </w:rPr>
      </w:pPr>
      <w:r>
        <w:rPr>
          <w:sz w:val="30"/>
          <w:szCs w:val="30"/>
        </w:rPr>
        <w:t>Whom then shouldst thou fear?</w:t>
      </w:r>
    </w:p>
    <w:p w14:paraId="0A8F5525">
      <w:pPr>
        <w:pStyle w:val="11"/>
        <w:widowControl/>
        <w:rPr>
          <w:sz w:val="30"/>
          <w:szCs w:val="30"/>
        </w:rPr>
      </w:pPr>
      <w:r>
        <w:rPr>
          <w:sz w:val="30"/>
          <w:szCs w:val="30"/>
        </w:rPr>
        <w:t>那么你当惧怕谁呢？</w:t>
      </w:r>
    </w:p>
    <w:p w14:paraId="26089CA3">
      <w:pPr>
        <w:spacing w:line="269" w:lineRule="auto"/>
        <w:rPr>
          <w:rFonts w:hint="eastAsia" w:ascii="Arial"/>
          <w:sz w:val="30"/>
          <w:szCs w:val="30"/>
        </w:rPr>
      </w:pPr>
    </w:p>
    <w:p w14:paraId="69F79A75">
      <w:pPr>
        <w:pStyle w:val="11"/>
        <w:widowControl/>
        <w:rPr>
          <w:sz w:val="30"/>
          <w:szCs w:val="30"/>
        </w:rPr>
      </w:pPr>
      <w:r>
        <w:rPr>
          <w:sz w:val="30"/>
          <w:szCs w:val="30"/>
        </w:rPr>
        <w:t>And is thy Redeemer the holy one of Israel?</w:t>
      </w:r>
    </w:p>
    <w:p w14:paraId="7978F958">
      <w:pPr>
        <w:pStyle w:val="11"/>
        <w:widowControl/>
        <w:rPr>
          <w:sz w:val="30"/>
          <w:szCs w:val="30"/>
        </w:rPr>
      </w:pPr>
      <w:r>
        <w:rPr>
          <w:sz w:val="30"/>
          <w:szCs w:val="30"/>
        </w:rPr>
        <w:t>你的救赎主是以色列的圣者吗？</w:t>
      </w:r>
    </w:p>
    <w:p w14:paraId="41D4559C">
      <w:pPr>
        <w:spacing w:line="269" w:lineRule="auto"/>
        <w:rPr>
          <w:rFonts w:hint="eastAsia" w:ascii="Arial"/>
          <w:sz w:val="30"/>
          <w:szCs w:val="30"/>
        </w:rPr>
      </w:pPr>
    </w:p>
    <w:p w14:paraId="50B8798D">
      <w:pPr>
        <w:pStyle w:val="11"/>
        <w:widowControl/>
        <w:rPr>
          <w:sz w:val="30"/>
          <w:szCs w:val="30"/>
        </w:rPr>
      </w:pPr>
      <w:r>
        <w:rPr>
          <w:sz w:val="30"/>
          <w:szCs w:val="30"/>
        </w:rPr>
        <w:t>The God of the whole earth should he be called!</w:t>
      </w:r>
    </w:p>
    <w:p w14:paraId="7C634366">
      <w:pPr>
        <w:pStyle w:val="11"/>
        <w:widowControl/>
        <w:rPr>
          <w:sz w:val="30"/>
          <w:szCs w:val="30"/>
        </w:rPr>
      </w:pPr>
      <w:r>
        <w:rPr>
          <w:sz w:val="30"/>
          <w:szCs w:val="30"/>
        </w:rPr>
        <w:t>祂应被称为全地之神！</w:t>
      </w:r>
    </w:p>
    <w:p w14:paraId="41D55C28">
      <w:pPr>
        <w:spacing w:line="269" w:lineRule="auto"/>
        <w:rPr>
          <w:rFonts w:hint="eastAsia" w:ascii="Arial"/>
          <w:sz w:val="30"/>
          <w:szCs w:val="30"/>
        </w:rPr>
      </w:pPr>
    </w:p>
    <w:p w14:paraId="4142849B">
      <w:pPr>
        <w:pStyle w:val="11"/>
        <w:widowControl/>
        <w:rPr>
          <w:sz w:val="30"/>
          <w:szCs w:val="30"/>
        </w:rPr>
      </w:pPr>
      <w:r>
        <w:rPr>
          <w:sz w:val="30"/>
          <w:szCs w:val="30"/>
        </w:rPr>
        <w:t>Of whom then shouldst thou be afraid?</w:t>
      </w:r>
    </w:p>
    <w:p w14:paraId="18CADA8C">
      <w:pPr>
        <w:pStyle w:val="11"/>
        <w:widowControl/>
        <w:rPr>
          <w:sz w:val="30"/>
          <w:szCs w:val="30"/>
        </w:rPr>
      </w:pPr>
      <w:r>
        <w:rPr>
          <w:sz w:val="30"/>
          <w:szCs w:val="30"/>
        </w:rPr>
        <w:t>那么你当惧怕谁呢？</w:t>
      </w:r>
    </w:p>
    <w:p w14:paraId="490368B7">
      <w:pPr>
        <w:spacing w:line="269" w:lineRule="auto"/>
        <w:rPr>
          <w:rFonts w:hint="eastAsia" w:ascii="Arial"/>
          <w:sz w:val="30"/>
          <w:szCs w:val="30"/>
        </w:rPr>
      </w:pPr>
    </w:p>
    <w:p w14:paraId="75EAD6F2">
      <w:pPr>
        <w:pStyle w:val="11"/>
        <w:widowControl/>
        <w:rPr>
          <w:sz w:val="30"/>
          <w:szCs w:val="30"/>
        </w:rPr>
      </w:pPr>
      <w:r>
        <w:rPr>
          <w:sz w:val="30"/>
          <w:szCs w:val="30"/>
        </w:rPr>
        <w:t>He that toucheth thee, toucheth the very apple of God's eye.</w:t>
      </w:r>
    </w:p>
    <w:p w14:paraId="57B55836">
      <w:pPr>
        <w:pStyle w:val="11"/>
        <w:widowControl/>
        <w:rPr>
          <w:sz w:val="30"/>
          <w:szCs w:val="30"/>
        </w:rPr>
      </w:pPr>
      <w:r>
        <w:rPr>
          <w:sz w:val="30"/>
          <w:szCs w:val="30"/>
        </w:rPr>
        <w:t>那触碰你的人，就触碰了神眼中的瞳仁。</w:t>
      </w:r>
    </w:p>
    <w:p w14:paraId="07135A6E">
      <w:pPr>
        <w:spacing w:line="269" w:lineRule="auto"/>
        <w:rPr>
          <w:rFonts w:hint="eastAsia" w:ascii="Arial"/>
          <w:sz w:val="30"/>
          <w:szCs w:val="30"/>
        </w:rPr>
      </w:pPr>
    </w:p>
    <w:p w14:paraId="6E1200D6">
      <w:pPr>
        <w:pStyle w:val="11"/>
        <w:widowControl/>
        <w:rPr>
          <w:sz w:val="30"/>
          <w:szCs w:val="30"/>
        </w:rPr>
      </w:pPr>
      <w:r>
        <w:rPr>
          <w:sz w:val="30"/>
          <w:szCs w:val="30"/>
        </w:rPr>
        <w:t>"The very hairs of thy head are all numbered;" and "it is better that a man should have a millstone tied round his neck, and be drowned in the sea, than that he should justly offend thee."</w:t>
      </w:r>
    </w:p>
    <w:p w14:paraId="4DC82C13">
      <w:pPr>
        <w:pStyle w:val="11"/>
        <w:widowControl/>
        <w:rPr>
          <w:sz w:val="30"/>
          <w:szCs w:val="30"/>
        </w:rPr>
      </w:pPr>
      <w:r>
        <w:rPr>
          <w:sz w:val="30"/>
          <w:szCs w:val="30"/>
        </w:rPr>
        <w:t>“你们的头发连一根也都被数过了；”而且“绊倒这小子里的一个，倒不如把大磨石栓在他的颈项上，沉在深海里，对那人更有益处。”</w:t>
      </w:r>
    </w:p>
    <w:p w14:paraId="4CD70721">
      <w:pPr>
        <w:spacing w:line="269" w:lineRule="auto"/>
        <w:rPr>
          <w:rFonts w:hint="eastAsia" w:ascii="Arial"/>
          <w:sz w:val="30"/>
          <w:szCs w:val="30"/>
        </w:rPr>
      </w:pPr>
    </w:p>
    <w:p w14:paraId="2D486096">
      <w:pPr>
        <w:pStyle w:val="11"/>
        <w:widowControl/>
        <w:rPr>
          <w:sz w:val="30"/>
          <w:szCs w:val="30"/>
        </w:rPr>
      </w:pPr>
      <w:r>
        <w:rPr>
          <w:sz w:val="30"/>
          <w:szCs w:val="30"/>
        </w:rPr>
        <w:t>All hail, (I must again repeat it) thou Lamb's bride!</w:t>
      </w:r>
    </w:p>
    <w:p w14:paraId="3A9DAE39">
      <w:pPr>
        <w:pStyle w:val="11"/>
        <w:widowControl/>
        <w:rPr>
          <w:sz w:val="30"/>
          <w:szCs w:val="30"/>
        </w:rPr>
      </w:pPr>
      <w:r>
        <w:rPr>
          <w:sz w:val="30"/>
          <w:szCs w:val="30"/>
        </w:rPr>
        <w:t>万福（我必须再次重复），哦羔羊的新妇！</w:t>
      </w:r>
    </w:p>
    <w:p w14:paraId="63E73F18">
      <w:pPr>
        <w:spacing w:line="269" w:lineRule="auto"/>
        <w:rPr>
          <w:rFonts w:hint="eastAsia" w:ascii="Arial"/>
          <w:sz w:val="30"/>
          <w:szCs w:val="30"/>
        </w:rPr>
      </w:pPr>
    </w:p>
    <w:p w14:paraId="777BB073">
      <w:pPr>
        <w:pStyle w:val="11"/>
        <w:widowControl/>
        <w:rPr>
          <w:sz w:val="30"/>
          <w:szCs w:val="30"/>
        </w:rPr>
      </w:pPr>
      <w:r>
        <w:rPr>
          <w:sz w:val="30"/>
          <w:szCs w:val="30"/>
        </w:rPr>
        <w:t>For thou art all glorious within, and comely, through the comeliness thy heavenly bridegroom hath put upon thee.</w:t>
      </w:r>
    </w:p>
    <w:p w14:paraId="7011B68C">
      <w:pPr>
        <w:pStyle w:val="11"/>
        <w:widowControl/>
        <w:rPr>
          <w:sz w:val="30"/>
          <w:szCs w:val="30"/>
        </w:rPr>
      </w:pPr>
      <w:r>
        <w:rPr>
          <w:sz w:val="30"/>
          <w:szCs w:val="30"/>
        </w:rPr>
        <w:t>因为你里面全然荣美，藉着你天上的新郎赐予你的美貌，你显得秀丽。</w:t>
      </w:r>
    </w:p>
    <w:p w14:paraId="4506F0DF">
      <w:pPr>
        <w:spacing w:line="269" w:lineRule="auto"/>
        <w:rPr>
          <w:rFonts w:hint="eastAsia" w:ascii="Arial"/>
          <w:sz w:val="30"/>
          <w:szCs w:val="30"/>
        </w:rPr>
      </w:pPr>
    </w:p>
    <w:p w14:paraId="76FDC5BA">
      <w:pPr>
        <w:pStyle w:val="11"/>
        <w:widowControl/>
        <w:rPr>
          <w:sz w:val="30"/>
          <w:szCs w:val="30"/>
        </w:rPr>
      </w:pPr>
      <w:r>
        <w:rPr>
          <w:sz w:val="30"/>
          <w:szCs w:val="30"/>
        </w:rPr>
        <w:t>Thy garment is indeed of wrought gold; and, ere long, the King shall bring thee forth with a raiment of needle-work, and present thee blameless before his Father, without spot, or wrinkle, or any such thing.</w:t>
      </w:r>
    </w:p>
    <w:p w14:paraId="16397D97">
      <w:pPr>
        <w:pStyle w:val="11"/>
        <w:widowControl/>
        <w:rPr>
          <w:sz w:val="30"/>
          <w:szCs w:val="30"/>
        </w:rPr>
      </w:pPr>
      <w:r>
        <w:rPr>
          <w:sz w:val="30"/>
          <w:szCs w:val="30"/>
        </w:rPr>
        <w:t>你的衣裳确实是金线织成的；而且，不久之后，君王将带你穿上绣花衣裳，将你毫无瑕疵地呈献在祂父面前，没有斑点、皱纹，或任何类似的东西。</w:t>
      </w:r>
    </w:p>
    <w:p w14:paraId="532A0420">
      <w:pPr>
        <w:spacing w:line="269" w:lineRule="auto"/>
        <w:rPr>
          <w:rFonts w:hint="eastAsia" w:ascii="Arial"/>
          <w:sz w:val="30"/>
          <w:szCs w:val="30"/>
        </w:rPr>
      </w:pPr>
    </w:p>
    <w:p w14:paraId="185FAFEB">
      <w:pPr>
        <w:pStyle w:val="11"/>
        <w:widowControl/>
        <w:rPr>
          <w:sz w:val="30"/>
          <w:szCs w:val="30"/>
        </w:rPr>
      </w:pPr>
      <w:r>
        <w:rPr>
          <w:sz w:val="30"/>
          <w:szCs w:val="30"/>
        </w:rPr>
        <w:t>In the mean while, well shall it be with you, and happy shall you be, who are married to Jesus Christ: for all that Christ has, is yours.</w:t>
      </w:r>
    </w:p>
    <w:p w14:paraId="373A11D4">
      <w:pPr>
        <w:pStyle w:val="11"/>
        <w:widowControl/>
        <w:rPr>
          <w:sz w:val="30"/>
          <w:szCs w:val="30"/>
        </w:rPr>
      </w:pPr>
      <w:r>
        <w:rPr>
          <w:sz w:val="30"/>
          <w:szCs w:val="30"/>
        </w:rPr>
        <w:t>同时，你们将蒙福，你们将幸福，你们这些与耶稣基督结合的人：因为基督所有的一切都是你们的。</w:t>
      </w:r>
    </w:p>
    <w:p w14:paraId="0A738304">
      <w:pPr>
        <w:spacing w:line="269" w:lineRule="auto"/>
        <w:rPr>
          <w:rFonts w:hint="eastAsia" w:ascii="Arial"/>
          <w:sz w:val="30"/>
          <w:szCs w:val="30"/>
        </w:rPr>
      </w:pPr>
    </w:p>
    <w:p w14:paraId="70A71CDE">
      <w:pPr>
        <w:pStyle w:val="11"/>
        <w:widowControl/>
        <w:rPr>
          <w:sz w:val="30"/>
          <w:szCs w:val="30"/>
        </w:rPr>
      </w:pPr>
      <w:r>
        <w:rPr>
          <w:sz w:val="30"/>
          <w:szCs w:val="30"/>
        </w:rPr>
        <w:t>"He is made of God to you, wisdom, righteousness, sanctification, and eternal redemption."</w:t>
      </w:r>
    </w:p>
    <w:p w14:paraId="29D38339">
      <w:pPr>
        <w:pStyle w:val="11"/>
        <w:widowControl/>
        <w:rPr>
          <w:sz w:val="30"/>
          <w:szCs w:val="30"/>
        </w:rPr>
      </w:pPr>
      <w:r>
        <w:rPr>
          <w:sz w:val="30"/>
          <w:szCs w:val="30"/>
        </w:rPr>
        <w:t>“神使祂成为你们的智慧、公义、成圣和永远的救赎。”</w:t>
      </w:r>
    </w:p>
    <w:p w14:paraId="7451C62E">
      <w:pPr>
        <w:spacing w:line="269" w:lineRule="auto"/>
        <w:rPr>
          <w:rFonts w:hint="eastAsia" w:ascii="Arial"/>
          <w:sz w:val="30"/>
          <w:szCs w:val="30"/>
        </w:rPr>
      </w:pPr>
    </w:p>
    <w:p w14:paraId="10DCBCDB">
      <w:pPr>
        <w:pStyle w:val="11"/>
        <w:widowControl/>
        <w:rPr>
          <w:sz w:val="30"/>
          <w:szCs w:val="30"/>
        </w:rPr>
      </w:pPr>
      <w:r>
        <w:rPr>
          <w:sz w:val="30"/>
          <w:szCs w:val="30"/>
        </w:rPr>
        <w:t>"Whether Paul, or Cephas, or the world, or life, or death, or things present, or things to come; all are yours."</w:t>
      </w:r>
    </w:p>
    <w:p w14:paraId="24EFDE86">
      <w:pPr>
        <w:pStyle w:val="11"/>
        <w:widowControl/>
        <w:rPr>
          <w:sz w:val="30"/>
          <w:szCs w:val="30"/>
        </w:rPr>
      </w:pPr>
      <w:r>
        <w:rPr>
          <w:sz w:val="30"/>
          <w:szCs w:val="30"/>
        </w:rPr>
        <w:t>“无论是保罗，是矶法，是世界，是生，是死，是现在的事，是将来一切的事，都是你们的。”</w:t>
      </w:r>
    </w:p>
    <w:p w14:paraId="390128F5">
      <w:pPr>
        <w:spacing w:line="269" w:lineRule="auto"/>
        <w:rPr>
          <w:rFonts w:hint="eastAsia" w:ascii="Arial"/>
          <w:sz w:val="30"/>
          <w:szCs w:val="30"/>
        </w:rPr>
      </w:pPr>
    </w:p>
    <w:p w14:paraId="5EF9F1B1">
      <w:pPr>
        <w:pStyle w:val="11"/>
        <w:widowControl/>
        <w:rPr>
          <w:sz w:val="30"/>
          <w:szCs w:val="30"/>
        </w:rPr>
      </w:pPr>
      <w:r>
        <w:rPr>
          <w:sz w:val="30"/>
          <w:szCs w:val="30"/>
        </w:rPr>
        <w:t>All his attributes are engaged for your preservation, and all things shall work together for your good, who love God, and, by being thus married to the Lord Jesus, give an evident proof that you are called according to his purpose.</w:t>
      </w:r>
    </w:p>
    <w:p w14:paraId="236D176A">
      <w:pPr>
        <w:pStyle w:val="11"/>
        <w:widowControl/>
        <w:rPr>
          <w:sz w:val="30"/>
          <w:szCs w:val="30"/>
        </w:rPr>
      </w:pPr>
      <w:r>
        <w:rPr>
          <w:sz w:val="30"/>
          <w:szCs w:val="30"/>
        </w:rPr>
        <w:t>祂所有的属性都为保守你们而效力，而且万事都将互相效力，叫爱神的人得益处，你们藉着这样与主耶稣结合，就明显证明你们是按祂的旨意蒙召的。</w:t>
      </w:r>
    </w:p>
    <w:p w14:paraId="7911F5C3">
      <w:pPr>
        <w:spacing w:line="269" w:lineRule="auto"/>
        <w:rPr>
          <w:rFonts w:hint="eastAsia" w:ascii="Arial"/>
          <w:sz w:val="30"/>
          <w:szCs w:val="30"/>
        </w:rPr>
      </w:pPr>
    </w:p>
    <w:p w14:paraId="4A7E355D">
      <w:pPr>
        <w:pStyle w:val="11"/>
        <w:widowControl/>
        <w:rPr>
          <w:sz w:val="30"/>
          <w:szCs w:val="30"/>
        </w:rPr>
      </w:pPr>
      <w:r>
        <w:rPr>
          <w:sz w:val="30"/>
          <w:szCs w:val="30"/>
        </w:rPr>
        <w:t>What say you?</w:t>
      </w:r>
    </w:p>
    <w:p w14:paraId="3B5D37AD">
      <w:pPr>
        <w:pStyle w:val="11"/>
        <w:widowControl/>
        <w:rPr>
          <w:sz w:val="30"/>
          <w:szCs w:val="30"/>
        </w:rPr>
      </w:pPr>
      <w:r>
        <w:rPr>
          <w:sz w:val="30"/>
          <w:szCs w:val="30"/>
        </w:rPr>
        <w:t>你们说什么？</w:t>
      </w:r>
    </w:p>
    <w:p w14:paraId="43FD336C">
      <w:pPr>
        <w:spacing w:line="269" w:lineRule="auto"/>
        <w:rPr>
          <w:rFonts w:hint="eastAsia" w:ascii="Arial"/>
          <w:sz w:val="30"/>
          <w:szCs w:val="30"/>
        </w:rPr>
      </w:pPr>
    </w:p>
    <w:p w14:paraId="6FAFEF29">
      <w:pPr>
        <w:pStyle w:val="11"/>
        <w:widowControl/>
        <w:rPr>
          <w:sz w:val="30"/>
          <w:szCs w:val="30"/>
        </w:rPr>
      </w:pPr>
      <w:r>
        <w:rPr>
          <w:sz w:val="30"/>
          <w:szCs w:val="30"/>
        </w:rPr>
        <w:t>When you meditate on these things, are you not frequently ready to cry out, What shall we render unto the Lord for all these mercies, which, of his free unmerited grace, he hath been pleased to bestow upon us?</w:t>
      </w:r>
    </w:p>
    <w:p w14:paraId="293FA1FA">
      <w:pPr>
        <w:pStyle w:val="11"/>
        <w:widowControl/>
        <w:rPr>
          <w:sz w:val="30"/>
          <w:szCs w:val="30"/>
        </w:rPr>
      </w:pPr>
      <w:r>
        <w:rPr>
          <w:sz w:val="30"/>
          <w:szCs w:val="30"/>
        </w:rPr>
        <w:t>当你们默想这些事时，岂不常常准备好呼喊：“我们拿什么报答耶和华向我们所赐的一切恩惠呢？”这些恩惠是祂白白不配得的恩典，祂乐意赐予我们。</w:t>
      </w:r>
    </w:p>
    <w:p w14:paraId="0C38F603">
      <w:pPr>
        <w:spacing w:line="269" w:lineRule="auto"/>
        <w:rPr>
          <w:rFonts w:hint="eastAsia" w:ascii="Arial"/>
          <w:sz w:val="30"/>
          <w:szCs w:val="30"/>
        </w:rPr>
      </w:pPr>
    </w:p>
    <w:p w14:paraId="24A91E69">
      <w:pPr>
        <w:pStyle w:val="11"/>
        <w:widowControl/>
        <w:rPr>
          <w:sz w:val="30"/>
          <w:szCs w:val="30"/>
        </w:rPr>
      </w:pPr>
      <w:r>
        <w:rPr>
          <w:sz w:val="30"/>
          <w:szCs w:val="30"/>
        </w:rPr>
        <w:t>For, though you are dead to the law, as a covenant of works, yet you are alive to the law as a rule of life, and are in, or under the law (for either expression seems to denote the same thing) to your glorious husband, Jesus Christ.</w:t>
      </w:r>
    </w:p>
    <w:p w14:paraId="0A20AC70">
      <w:pPr>
        <w:pStyle w:val="11"/>
        <w:widowControl/>
        <w:rPr>
          <w:sz w:val="30"/>
          <w:szCs w:val="30"/>
        </w:rPr>
      </w:pPr>
      <w:r>
        <w:rPr>
          <w:sz w:val="30"/>
          <w:szCs w:val="30"/>
        </w:rPr>
        <w:t>因为，虽然你们在律法上死了，作为行为之约，但你们在律法上却是活着的，作为生活的准则，并且在你们荣耀的丈夫耶稣基督面前，处于律法之内或之下（因为这两种表达似乎都指同一件事）。</w:t>
      </w:r>
    </w:p>
    <w:p w14:paraId="272EC0FE">
      <w:pPr>
        <w:spacing w:line="269" w:lineRule="auto"/>
        <w:rPr>
          <w:rFonts w:hint="eastAsia" w:ascii="Arial"/>
          <w:sz w:val="30"/>
          <w:szCs w:val="30"/>
        </w:rPr>
      </w:pPr>
    </w:p>
    <w:p w14:paraId="3F8B4AE2">
      <w:pPr>
        <w:pStyle w:val="11"/>
        <w:widowControl/>
        <w:rPr>
          <w:sz w:val="30"/>
          <w:szCs w:val="30"/>
        </w:rPr>
      </w:pPr>
      <w:r>
        <w:rPr>
          <w:sz w:val="30"/>
          <w:szCs w:val="30"/>
        </w:rPr>
        <w:t>Pass we on therefore to the</w:t>
      </w:r>
    </w:p>
    <w:p w14:paraId="56727A8F">
      <w:pPr>
        <w:pStyle w:val="11"/>
        <w:widowControl/>
        <w:rPr>
          <w:sz w:val="30"/>
          <w:szCs w:val="30"/>
        </w:rPr>
      </w:pPr>
      <w:r>
        <w:rPr>
          <w:sz w:val="30"/>
          <w:szCs w:val="30"/>
        </w:rPr>
        <w:t>因此我们继续探讨</w:t>
      </w:r>
    </w:p>
    <w:p w14:paraId="42DD6E5B">
      <w:pPr>
        <w:spacing w:line="269" w:lineRule="auto"/>
        <w:rPr>
          <w:rFonts w:hint="eastAsia" w:ascii="Arial"/>
          <w:sz w:val="30"/>
          <w:szCs w:val="30"/>
        </w:rPr>
      </w:pPr>
    </w:p>
    <w:p w14:paraId="2889F970">
      <w:pPr>
        <w:pStyle w:val="11"/>
        <w:widowControl/>
        <w:rPr>
          <w:sz w:val="30"/>
          <w:szCs w:val="30"/>
        </w:rPr>
      </w:pPr>
      <w:r>
        <w:rPr>
          <w:sz w:val="30"/>
          <w:szCs w:val="30"/>
        </w:rPr>
        <w:t>SECOND general head, under which I was to show, what duties of love they owe to Jesus Christ, who are so happy as to be able to say, "My Maker is my husband."</w:t>
      </w:r>
    </w:p>
    <w:p w14:paraId="1823B459">
      <w:pPr>
        <w:pStyle w:val="11"/>
        <w:widowControl/>
        <w:rPr>
          <w:sz w:val="30"/>
          <w:szCs w:val="30"/>
        </w:rPr>
      </w:pPr>
      <w:r>
        <w:rPr>
          <w:sz w:val="30"/>
          <w:szCs w:val="30"/>
        </w:rPr>
        <w:t>第二大点，在这一部分我将展示，那些能够幸福地说“造我的就是我的丈夫”的人，对耶稣基督亏欠着怎样的爱之职责。</w:t>
      </w:r>
    </w:p>
    <w:p w14:paraId="646EEF46">
      <w:pPr>
        <w:spacing w:line="269" w:lineRule="auto"/>
        <w:rPr>
          <w:rFonts w:hint="eastAsia" w:ascii="Arial"/>
          <w:sz w:val="30"/>
          <w:szCs w:val="30"/>
        </w:rPr>
      </w:pPr>
    </w:p>
    <w:p w14:paraId="531D2027">
      <w:pPr>
        <w:pStyle w:val="11"/>
        <w:widowControl/>
        <w:rPr>
          <w:sz w:val="30"/>
          <w:szCs w:val="30"/>
        </w:rPr>
      </w:pPr>
      <w:r>
        <w:rPr>
          <w:sz w:val="30"/>
          <w:szCs w:val="30"/>
        </w:rPr>
        <w:t>I say, duties of love.</w:t>
      </w:r>
    </w:p>
    <w:p w14:paraId="2FB1B67D">
      <w:pPr>
        <w:pStyle w:val="11"/>
        <w:widowControl/>
        <w:rPr>
          <w:sz w:val="30"/>
          <w:szCs w:val="30"/>
        </w:rPr>
      </w:pPr>
      <w:r>
        <w:rPr>
          <w:sz w:val="30"/>
          <w:szCs w:val="30"/>
        </w:rPr>
        <w:t>我说，爱之职责。</w:t>
      </w:r>
    </w:p>
    <w:p w14:paraId="004FCE21">
      <w:pPr>
        <w:spacing w:line="269" w:lineRule="auto"/>
        <w:rPr>
          <w:rFonts w:hint="eastAsia" w:ascii="Arial"/>
          <w:sz w:val="30"/>
          <w:szCs w:val="30"/>
        </w:rPr>
      </w:pPr>
    </w:p>
    <w:p w14:paraId="0A1159BD">
      <w:pPr>
        <w:pStyle w:val="11"/>
        <w:widowControl/>
        <w:rPr>
          <w:sz w:val="30"/>
          <w:szCs w:val="30"/>
        </w:rPr>
      </w:pPr>
      <w:r>
        <w:rPr>
          <w:sz w:val="30"/>
          <w:szCs w:val="30"/>
        </w:rPr>
        <w:t>For being now married to Jesus Christ, you work not for life, but from life.</w:t>
      </w:r>
    </w:p>
    <w:p w14:paraId="0BD3A712">
      <w:pPr>
        <w:pStyle w:val="11"/>
        <w:widowControl/>
        <w:rPr>
          <w:sz w:val="30"/>
          <w:szCs w:val="30"/>
        </w:rPr>
      </w:pPr>
      <w:r>
        <w:rPr>
          <w:sz w:val="30"/>
          <w:szCs w:val="30"/>
        </w:rPr>
        <w:t>因为现在与耶稣基督结合，你们工作不是为了生命，而是出于生命。</w:t>
      </w:r>
    </w:p>
    <w:p w14:paraId="51860EC3">
      <w:pPr>
        <w:spacing w:line="269" w:lineRule="auto"/>
        <w:rPr>
          <w:rFonts w:hint="eastAsia" w:ascii="Arial"/>
          <w:sz w:val="30"/>
          <w:szCs w:val="30"/>
        </w:rPr>
      </w:pPr>
    </w:p>
    <w:p w14:paraId="2F00C307">
      <w:pPr>
        <w:pStyle w:val="11"/>
        <w:widowControl/>
        <w:rPr>
          <w:sz w:val="30"/>
          <w:szCs w:val="30"/>
        </w:rPr>
      </w:pPr>
      <w:r>
        <w:rPr>
          <w:sz w:val="30"/>
          <w:szCs w:val="30"/>
        </w:rPr>
        <w:t>The love of God constrains you, so that, if there was no written law, or supposing Jesus would set you at liberty from his yoke, so far as grace prevails in your hearts, you would say, we love our blessed bridegroom, and will not go from him.</w:t>
      </w:r>
    </w:p>
    <w:p w14:paraId="508B6011">
      <w:pPr>
        <w:pStyle w:val="11"/>
        <w:widowControl/>
        <w:rPr>
          <w:sz w:val="30"/>
          <w:szCs w:val="30"/>
        </w:rPr>
      </w:pPr>
      <w:r>
        <w:rPr>
          <w:sz w:val="30"/>
          <w:szCs w:val="30"/>
        </w:rPr>
        <w:t>神的爱催逼着你们，以至于，如果没有任何成文的律法，或者假设耶稣会使你们脱离祂的轭，只要恩典在你们心中得胜，你们就会说，我们爱我们蒙福的新郎，永不离开祂。</w:t>
      </w:r>
    </w:p>
    <w:p w14:paraId="20412896">
      <w:pPr>
        <w:spacing w:line="269" w:lineRule="auto"/>
        <w:rPr>
          <w:rFonts w:hint="eastAsia" w:ascii="Arial"/>
          <w:sz w:val="30"/>
          <w:szCs w:val="30"/>
        </w:rPr>
      </w:pPr>
    </w:p>
    <w:p w14:paraId="49E855D2">
      <w:pPr>
        <w:pStyle w:val="11"/>
        <w:widowControl/>
        <w:rPr>
          <w:sz w:val="30"/>
          <w:szCs w:val="30"/>
        </w:rPr>
      </w:pPr>
      <w:r>
        <w:rPr>
          <w:sz w:val="30"/>
          <w:szCs w:val="30"/>
        </w:rPr>
        <w:t>And what does the Lord require of you?</w:t>
      </w:r>
    </w:p>
    <w:p w14:paraId="6C81CD1D">
      <w:pPr>
        <w:pStyle w:val="11"/>
        <w:widowControl/>
        <w:rPr>
          <w:sz w:val="30"/>
          <w:szCs w:val="30"/>
        </w:rPr>
      </w:pPr>
      <w:r>
        <w:rPr>
          <w:sz w:val="30"/>
          <w:szCs w:val="30"/>
        </w:rPr>
        <w:t>那么主对你们有什么要求呢？</w:t>
      </w:r>
    </w:p>
    <w:p w14:paraId="20AEC65E">
      <w:pPr>
        <w:spacing w:line="269" w:lineRule="auto"/>
        <w:rPr>
          <w:rFonts w:hint="eastAsia" w:ascii="Arial"/>
          <w:sz w:val="30"/>
          <w:szCs w:val="30"/>
        </w:rPr>
      </w:pPr>
    </w:p>
    <w:p w14:paraId="42962BA1">
      <w:pPr>
        <w:pStyle w:val="11"/>
        <w:widowControl/>
        <w:rPr>
          <w:sz w:val="30"/>
          <w:szCs w:val="30"/>
        </w:rPr>
      </w:pPr>
      <w:r>
        <w:rPr>
          <w:sz w:val="30"/>
          <w:szCs w:val="30"/>
        </w:rPr>
        <w:t>That we may speak on this head as plainly as may be, we shall pursue the method we began with; and, by carrying on the allegory, and examining what is required of truly Christian wives, under the gospel, infer what our Lord may justly demand of those who are united to him by faith, and can therefore say, "our Maker is our husband."</w:t>
      </w:r>
    </w:p>
    <w:p w14:paraId="14DE3195">
      <w:pPr>
        <w:pStyle w:val="11"/>
        <w:widowControl/>
        <w:rPr>
          <w:sz w:val="30"/>
          <w:szCs w:val="30"/>
        </w:rPr>
      </w:pPr>
      <w:r>
        <w:rPr>
          <w:sz w:val="30"/>
          <w:szCs w:val="30"/>
        </w:rPr>
        <w:t>为了在这个主题上尽可能清楚地说话，我们将沿用我们开始的方法；藉着继续这个寓言，并查考在福音之下真正基督徒妻子所被要求的，来推断我们的主可以正当地向那些藉着信心与祂联合，并因此能说“造我们的是我们的丈夫”的人，要求什么。</w:t>
      </w:r>
    </w:p>
    <w:p w14:paraId="01C2B744">
      <w:pPr>
        <w:spacing w:line="269" w:lineRule="auto"/>
        <w:rPr>
          <w:rFonts w:hint="eastAsia" w:ascii="Arial"/>
          <w:sz w:val="30"/>
          <w:szCs w:val="30"/>
        </w:rPr>
      </w:pPr>
    </w:p>
    <w:p w14:paraId="41A2629F">
      <w:pPr>
        <w:pStyle w:val="11"/>
        <w:widowControl/>
        <w:rPr>
          <w:sz w:val="30"/>
          <w:szCs w:val="30"/>
        </w:rPr>
      </w:pPr>
      <w:r>
        <w:rPr>
          <w:sz w:val="30"/>
          <w:szCs w:val="30"/>
        </w:rPr>
        <w:t>And here let us go to the law and to the testimony.</w:t>
      </w:r>
    </w:p>
    <w:p w14:paraId="3DFAD152">
      <w:pPr>
        <w:pStyle w:val="11"/>
        <w:widowControl/>
        <w:rPr>
          <w:sz w:val="30"/>
          <w:szCs w:val="30"/>
        </w:rPr>
      </w:pPr>
      <w:r>
        <w:rPr>
          <w:sz w:val="30"/>
          <w:szCs w:val="30"/>
        </w:rPr>
        <w:t>在此让我们回到律法和见证。</w:t>
      </w:r>
    </w:p>
    <w:p w14:paraId="343EDE9C">
      <w:pPr>
        <w:spacing w:line="269" w:lineRule="auto"/>
        <w:rPr>
          <w:rFonts w:hint="eastAsia" w:ascii="Arial"/>
          <w:sz w:val="30"/>
          <w:szCs w:val="30"/>
        </w:rPr>
      </w:pPr>
    </w:p>
    <w:p w14:paraId="7834F3AB">
      <w:pPr>
        <w:pStyle w:val="11"/>
        <w:widowControl/>
        <w:rPr>
          <w:sz w:val="30"/>
          <w:szCs w:val="30"/>
        </w:rPr>
      </w:pPr>
      <w:r>
        <w:rPr>
          <w:sz w:val="30"/>
          <w:szCs w:val="30"/>
        </w:rPr>
        <w:t>What says the scripture?</w:t>
      </w:r>
    </w:p>
    <w:p w14:paraId="115FF13D">
      <w:pPr>
        <w:pStyle w:val="11"/>
        <w:widowControl/>
        <w:rPr>
          <w:sz w:val="30"/>
          <w:szCs w:val="30"/>
        </w:rPr>
      </w:pPr>
      <w:r>
        <w:rPr>
          <w:sz w:val="30"/>
          <w:szCs w:val="30"/>
        </w:rPr>
        <w:t>圣经怎么说呢？</w:t>
      </w:r>
    </w:p>
    <w:p w14:paraId="7FEBF1DF">
      <w:pPr>
        <w:spacing w:line="269" w:lineRule="auto"/>
        <w:rPr>
          <w:rFonts w:hint="eastAsia" w:ascii="Arial"/>
          <w:sz w:val="30"/>
          <w:szCs w:val="30"/>
        </w:rPr>
      </w:pPr>
    </w:p>
    <w:p w14:paraId="42E354DA">
      <w:pPr>
        <w:pStyle w:val="11"/>
        <w:widowControl/>
        <w:rPr>
          <w:sz w:val="30"/>
          <w:szCs w:val="30"/>
        </w:rPr>
      </w:pPr>
      <w:r>
        <w:rPr>
          <w:sz w:val="30"/>
          <w:szCs w:val="30"/>
        </w:rPr>
        <w:t>"Let the wife see that she 敬畏 her "husband."</w:t>
      </w:r>
    </w:p>
    <w:p w14:paraId="3B39DC73">
      <w:pPr>
        <w:pStyle w:val="11"/>
        <w:widowControl/>
        <w:rPr>
          <w:sz w:val="30"/>
          <w:szCs w:val="30"/>
        </w:rPr>
      </w:pPr>
      <w:r>
        <w:rPr>
          <w:sz w:val="30"/>
          <w:szCs w:val="30"/>
        </w:rPr>
        <w:t>“妻子总要敬畏她的丈夫。”</w:t>
      </w:r>
    </w:p>
    <w:p w14:paraId="08AC9AB0">
      <w:pPr>
        <w:spacing w:line="269" w:lineRule="auto"/>
        <w:rPr>
          <w:rFonts w:hint="eastAsia" w:ascii="Arial"/>
          <w:sz w:val="30"/>
          <w:szCs w:val="30"/>
        </w:rPr>
      </w:pPr>
    </w:p>
    <w:p w14:paraId="0054F9DD">
      <w:pPr>
        <w:pStyle w:val="11"/>
        <w:widowControl/>
        <w:rPr>
          <w:sz w:val="30"/>
          <w:szCs w:val="30"/>
        </w:rPr>
      </w:pPr>
      <w:r>
        <w:rPr>
          <w:sz w:val="30"/>
          <w:szCs w:val="30"/>
        </w:rPr>
        <w:t>It is, no doubt, the duty of married women to think highly of their husbands.</w:t>
      </w:r>
    </w:p>
    <w:p w14:paraId="38AD0FE5">
      <w:pPr>
        <w:pStyle w:val="11"/>
        <w:widowControl/>
        <w:rPr>
          <w:sz w:val="30"/>
          <w:szCs w:val="30"/>
        </w:rPr>
      </w:pPr>
      <w:r>
        <w:rPr>
          <w:sz w:val="30"/>
          <w:szCs w:val="30"/>
        </w:rPr>
        <w:t>毫无疑问，已婚妇女有责任高度评价她们的丈夫。</w:t>
      </w:r>
    </w:p>
    <w:p w14:paraId="57B0A953">
      <w:pPr>
        <w:spacing w:line="269" w:lineRule="auto"/>
        <w:rPr>
          <w:rFonts w:hint="eastAsia" w:ascii="Arial"/>
          <w:sz w:val="30"/>
          <w:szCs w:val="30"/>
        </w:rPr>
      </w:pPr>
    </w:p>
    <w:p w14:paraId="3A34F116">
      <w:pPr>
        <w:pStyle w:val="11"/>
        <w:widowControl/>
        <w:rPr>
          <w:sz w:val="30"/>
          <w:szCs w:val="30"/>
        </w:rPr>
      </w:pPr>
      <w:r>
        <w:rPr>
          <w:sz w:val="30"/>
          <w:szCs w:val="30"/>
        </w:rPr>
        <w:t>From whom may husbands justly command respect, if not from their wives?</w:t>
      </w:r>
    </w:p>
    <w:p w14:paraId="4869B94D">
      <w:pPr>
        <w:pStyle w:val="11"/>
        <w:widowControl/>
        <w:rPr>
          <w:sz w:val="30"/>
          <w:szCs w:val="30"/>
        </w:rPr>
      </w:pPr>
      <w:r>
        <w:rPr>
          <w:sz w:val="30"/>
          <w:szCs w:val="30"/>
        </w:rPr>
        <w:t>丈夫若不从妻子那里得到尊重，又能从谁那里正当地要求尊重呢？</w:t>
      </w:r>
    </w:p>
    <w:p w14:paraId="094FCF03">
      <w:pPr>
        <w:pStyle w:val="11"/>
        <w:widowControl/>
        <w:rPr>
          <w:sz w:val="30"/>
          <w:szCs w:val="30"/>
        </w:rPr>
      </w:pPr>
      <w:r>
        <w:rPr>
          <w:sz w:val="30"/>
          <w:szCs w:val="30"/>
        </w:rPr>
        <w:t>The apostle's expression is emphatic.</w:t>
      </w:r>
    </w:p>
    <w:p w14:paraId="6C6F5AFC">
      <w:pPr>
        <w:pStyle w:val="11"/>
        <w:widowControl/>
        <w:rPr>
          <w:sz w:val="30"/>
          <w:szCs w:val="30"/>
        </w:rPr>
      </w:pPr>
      <w:r>
        <w:rPr>
          <w:sz w:val="30"/>
          <w:szCs w:val="30"/>
        </w:rPr>
        <w:t>使徒的表达是强调性的。</w:t>
      </w:r>
    </w:p>
    <w:p w14:paraId="0C4BFE68">
      <w:pPr>
        <w:spacing w:line="269" w:lineRule="auto"/>
        <w:rPr>
          <w:rFonts w:hint="eastAsia" w:ascii="Arial"/>
          <w:sz w:val="30"/>
          <w:szCs w:val="30"/>
        </w:rPr>
      </w:pPr>
    </w:p>
    <w:p w14:paraId="3490EA30">
      <w:pPr>
        <w:pStyle w:val="11"/>
        <w:widowControl/>
        <w:rPr>
          <w:sz w:val="30"/>
          <w:szCs w:val="30"/>
        </w:rPr>
      </w:pPr>
      <w:r>
        <w:rPr>
          <w:sz w:val="30"/>
          <w:szCs w:val="30"/>
        </w:rPr>
        <w:t>"Let the wife see that she reverence her husband;" thereby implying, that women, some of them at least, are too prone to disrespect their husbands; as Michal (米甲), Saul's daughter, despised David in her heart, when she tauntingly said, 2 Sam. 6:20, "How glorious was the king of Israel to-day, who uncovered himself to-day in the eyes of the handmaids of his servants, as one of the vain fellows shamelessly uncovereth himself."</w:t>
      </w:r>
    </w:p>
    <w:p w14:paraId="5F1CA9BA">
      <w:pPr>
        <w:pStyle w:val="11"/>
        <w:widowControl/>
        <w:rPr>
          <w:sz w:val="30"/>
          <w:szCs w:val="30"/>
        </w:rPr>
      </w:pPr>
      <w:r>
        <w:rPr>
          <w:sz w:val="30"/>
          <w:szCs w:val="30"/>
        </w:rPr>
        <w:t>“妻子总要敬畏她的丈夫；”藉此暗示，妇女，至少她们中的一些人，太容易不尊重她们的丈夫；就像扫罗的女儿米甲（Michal）在心里轻视大卫一样，当她嘲讽地（tauntingly）说，撒母耳记下 6:20，“以色列王今日在臣仆的婢女眼前露体，如同一个轻贱人（vain fellows）无耻地露体，何等荣耀啊！”</w:t>
      </w:r>
    </w:p>
    <w:p w14:paraId="659F7201">
      <w:pPr>
        <w:spacing w:line="269" w:lineRule="auto"/>
        <w:rPr>
          <w:rFonts w:hint="eastAsia" w:ascii="Arial"/>
          <w:sz w:val="30"/>
          <w:szCs w:val="30"/>
        </w:rPr>
      </w:pPr>
    </w:p>
    <w:p w14:paraId="4DB3A043">
      <w:pPr>
        <w:pStyle w:val="11"/>
        <w:widowControl/>
        <w:rPr>
          <w:sz w:val="30"/>
          <w:szCs w:val="30"/>
        </w:rPr>
      </w:pPr>
      <w:r>
        <w:rPr>
          <w:sz w:val="30"/>
          <w:szCs w:val="30"/>
        </w:rPr>
        <w:t>This is a source and fountain, from whence many domestic evils frequently flow.</w:t>
      </w:r>
    </w:p>
    <w:p w14:paraId="33782B58">
      <w:pPr>
        <w:pStyle w:val="11"/>
        <w:widowControl/>
        <w:rPr>
          <w:sz w:val="30"/>
          <w:szCs w:val="30"/>
        </w:rPr>
      </w:pPr>
      <w:r>
        <w:rPr>
          <w:sz w:val="30"/>
          <w:szCs w:val="30"/>
        </w:rPr>
        <w:t>这是许多家庭邪恶常常流出的源头。</w:t>
      </w:r>
    </w:p>
    <w:p w14:paraId="5DA80097">
      <w:pPr>
        <w:spacing w:line="269" w:lineRule="auto"/>
        <w:rPr>
          <w:rFonts w:hint="eastAsia" w:ascii="Arial"/>
          <w:sz w:val="30"/>
          <w:szCs w:val="30"/>
        </w:rPr>
      </w:pPr>
    </w:p>
    <w:p w14:paraId="1FBDCB6D">
      <w:pPr>
        <w:pStyle w:val="11"/>
        <w:widowControl/>
        <w:rPr>
          <w:sz w:val="30"/>
          <w:szCs w:val="30"/>
        </w:rPr>
      </w:pPr>
      <w:r>
        <w:rPr>
          <w:sz w:val="30"/>
          <w:szCs w:val="30"/>
        </w:rPr>
        <w:t>Women should remember the character that husbands sustain in scripture.</w:t>
      </w:r>
    </w:p>
    <w:p w14:paraId="20F6DE0E">
      <w:pPr>
        <w:pStyle w:val="11"/>
        <w:widowControl/>
        <w:rPr>
          <w:sz w:val="30"/>
          <w:szCs w:val="30"/>
        </w:rPr>
      </w:pPr>
      <w:r>
        <w:rPr>
          <w:sz w:val="30"/>
          <w:szCs w:val="30"/>
        </w:rPr>
        <w:t>妇女应该记住圣经中丈夫所扮演的角色。</w:t>
      </w:r>
    </w:p>
    <w:p w14:paraId="16905E37">
      <w:pPr>
        <w:spacing w:line="269" w:lineRule="auto"/>
        <w:rPr>
          <w:rFonts w:hint="eastAsia" w:ascii="Arial"/>
          <w:sz w:val="30"/>
          <w:szCs w:val="30"/>
        </w:rPr>
      </w:pPr>
    </w:p>
    <w:p w14:paraId="6BF30E55">
      <w:pPr>
        <w:pStyle w:val="11"/>
        <w:widowControl/>
        <w:rPr>
          <w:sz w:val="30"/>
          <w:szCs w:val="30"/>
        </w:rPr>
      </w:pPr>
      <w:r>
        <w:rPr>
          <w:sz w:val="30"/>
          <w:szCs w:val="30"/>
        </w:rPr>
        <w:t>The are to them, what Christ is to the church.</w:t>
      </w:r>
    </w:p>
    <w:p w14:paraId="3A4D104F">
      <w:pPr>
        <w:pStyle w:val="11"/>
        <w:widowControl/>
        <w:rPr>
          <w:sz w:val="30"/>
          <w:szCs w:val="30"/>
        </w:rPr>
      </w:pPr>
      <w:r>
        <w:rPr>
          <w:sz w:val="30"/>
          <w:szCs w:val="30"/>
        </w:rPr>
        <w:t>丈夫对她们来说，就像基督对教会一样。</w:t>
      </w:r>
    </w:p>
    <w:p w14:paraId="29465C1D">
      <w:pPr>
        <w:spacing w:line="269" w:lineRule="auto"/>
        <w:rPr>
          <w:rFonts w:hint="eastAsia" w:ascii="Arial"/>
          <w:sz w:val="30"/>
          <w:szCs w:val="30"/>
        </w:rPr>
      </w:pPr>
    </w:p>
    <w:p w14:paraId="0ACCEB93">
      <w:pPr>
        <w:pStyle w:val="11"/>
        <w:widowControl/>
        <w:rPr>
          <w:sz w:val="30"/>
          <w:szCs w:val="30"/>
        </w:rPr>
      </w:pPr>
      <w:r>
        <w:rPr>
          <w:sz w:val="30"/>
          <w:szCs w:val="30"/>
        </w:rPr>
        <w:t>And it is mentioned to the honor of Sarah, that she called Abraham "Lord."</w:t>
      </w:r>
    </w:p>
    <w:p w14:paraId="5108E857">
      <w:pPr>
        <w:pStyle w:val="11"/>
        <w:widowControl/>
        <w:rPr>
          <w:sz w:val="30"/>
          <w:szCs w:val="30"/>
        </w:rPr>
      </w:pPr>
      <w:r>
        <w:rPr>
          <w:sz w:val="30"/>
          <w:szCs w:val="30"/>
        </w:rPr>
        <w:t>撒拉称亚伯拉罕为“主”，这被提及是她的荣耀。</w:t>
      </w:r>
    </w:p>
    <w:p w14:paraId="15137F61">
      <w:pPr>
        <w:spacing w:line="269" w:lineRule="auto"/>
        <w:rPr>
          <w:rFonts w:hint="eastAsia" w:ascii="Arial"/>
          <w:sz w:val="30"/>
          <w:szCs w:val="30"/>
        </w:rPr>
      </w:pPr>
    </w:p>
    <w:p w14:paraId="26BD931B">
      <w:pPr>
        <w:pStyle w:val="11"/>
        <w:widowControl/>
        <w:rPr>
          <w:sz w:val="30"/>
          <w:szCs w:val="30"/>
        </w:rPr>
      </w:pPr>
      <w:r>
        <w:rPr>
          <w:sz w:val="30"/>
          <w:szCs w:val="30"/>
        </w:rPr>
        <w:t>"Shall I have a child who am old, my Lord being old also?"</w:t>
      </w:r>
    </w:p>
    <w:p w14:paraId="2293BEE3">
      <w:pPr>
        <w:pStyle w:val="11"/>
        <w:widowControl/>
        <w:rPr>
          <w:sz w:val="30"/>
          <w:szCs w:val="30"/>
        </w:rPr>
      </w:pPr>
      <w:r>
        <w:rPr>
          <w:sz w:val="30"/>
          <w:szCs w:val="30"/>
        </w:rPr>
        <w:t>“我既已年迈，我主也老了，岂能有孩子呢？”</w:t>
      </w:r>
    </w:p>
    <w:p w14:paraId="6F2094FF">
      <w:pPr>
        <w:spacing w:line="269" w:lineRule="auto"/>
        <w:rPr>
          <w:rFonts w:hint="eastAsia" w:ascii="Arial"/>
          <w:sz w:val="30"/>
          <w:szCs w:val="30"/>
        </w:rPr>
      </w:pPr>
    </w:p>
    <w:p w14:paraId="77D208DE">
      <w:pPr>
        <w:pStyle w:val="11"/>
        <w:widowControl/>
        <w:rPr>
          <w:sz w:val="30"/>
          <w:szCs w:val="30"/>
        </w:rPr>
      </w:pPr>
      <w:r>
        <w:rPr>
          <w:sz w:val="30"/>
          <w:szCs w:val="30"/>
        </w:rPr>
        <w:t>It is remarkable, there are but two good words in that whole sentence, "my Lord," (for all the others are the language of unbelief) and yet those two words the Holy Ghost mentions to her eternal honor, and buries, as it were, the rest in oblivion.</w:t>
      </w:r>
    </w:p>
    <w:p w14:paraId="5B8AC2EB">
      <w:pPr>
        <w:pStyle w:val="11"/>
        <w:widowControl/>
        <w:rPr>
          <w:sz w:val="30"/>
          <w:szCs w:val="30"/>
        </w:rPr>
      </w:pPr>
      <w:r>
        <w:rPr>
          <w:sz w:val="30"/>
          <w:szCs w:val="30"/>
        </w:rPr>
        <w:t>值得注意的是，那句话中只有两个好词，“我主”（因为其余的都是不信的语言），然而圣灵却提及这两个词，以作为她永远的荣耀，并仿佛将其余的埋葬在遗忘中。</w:t>
      </w:r>
    </w:p>
    <w:p w14:paraId="043BC015">
      <w:pPr>
        <w:spacing w:line="269" w:lineRule="auto"/>
        <w:rPr>
          <w:rFonts w:hint="eastAsia" w:ascii="Arial"/>
          <w:sz w:val="30"/>
          <w:szCs w:val="30"/>
        </w:rPr>
      </w:pPr>
    </w:p>
    <w:p w14:paraId="6A98A8C9">
      <w:pPr>
        <w:pStyle w:val="11"/>
        <w:widowControl/>
        <w:rPr>
          <w:sz w:val="30"/>
          <w:szCs w:val="30"/>
        </w:rPr>
      </w:pPr>
      <w:r>
        <w:rPr>
          <w:sz w:val="30"/>
          <w:szCs w:val="30"/>
        </w:rPr>
        <w:t>"Even as Sarah (says St. Peter) obeyed Abraham, calling him Lord."</w:t>
      </w:r>
    </w:p>
    <w:p w14:paraId="41AA5BF1">
      <w:pPr>
        <w:pStyle w:val="11"/>
        <w:widowControl/>
        <w:rPr>
          <w:sz w:val="30"/>
          <w:szCs w:val="30"/>
        </w:rPr>
      </w:pPr>
      <w:r>
        <w:rPr>
          <w:sz w:val="30"/>
          <w:szCs w:val="30"/>
        </w:rPr>
        <w:t>“就如撒拉（圣彼得说）听从亚伯拉罕，称他为主。”</w:t>
      </w:r>
    </w:p>
    <w:p w14:paraId="1020B74D">
      <w:pPr>
        <w:spacing w:line="269" w:lineRule="auto"/>
        <w:rPr>
          <w:rFonts w:hint="eastAsia" w:ascii="Arial"/>
          <w:sz w:val="30"/>
          <w:szCs w:val="30"/>
        </w:rPr>
      </w:pPr>
    </w:p>
    <w:p w14:paraId="65A3B840">
      <w:pPr>
        <w:pStyle w:val="11"/>
        <w:widowControl/>
        <w:rPr>
          <w:sz w:val="30"/>
          <w:szCs w:val="30"/>
        </w:rPr>
      </w:pPr>
      <w:r>
        <w:rPr>
          <w:sz w:val="30"/>
          <w:szCs w:val="30"/>
        </w:rPr>
        <w:t>An evident proof how pleasing it is in the sight of God, for women in the married state to reverence and respect their husbands.</w:t>
      </w:r>
    </w:p>
    <w:p w14:paraId="7F4D6769">
      <w:pPr>
        <w:pStyle w:val="11"/>
        <w:widowControl/>
        <w:rPr>
          <w:sz w:val="30"/>
          <w:szCs w:val="30"/>
        </w:rPr>
      </w:pPr>
      <w:r>
        <w:rPr>
          <w:sz w:val="30"/>
          <w:szCs w:val="30"/>
        </w:rPr>
        <w:t>一个明显的证据，表明已婚妇女敬畏和尊重她们的丈夫，在神眼中是多么喜悦的事。</w:t>
      </w:r>
    </w:p>
    <w:p w14:paraId="1A8DF5E8">
      <w:pPr>
        <w:spacing w:line="269" w:lineRule="auto"/>
        <w:rPr>
          <w:rFonts w:hint="eastAsia" w:ascii="Arial"/>
          <w:sz w:val="30"/>
          <w:szCs w:val="30"/>
        </w:rPr>
      </w:pPr>
    </w:p>
    <w:p w14:paraId="14AC4C33">
      <w:pPr>
        <w:pStyle w:val="11"/>
        <w:widowControl/>
        <w:rPr>
          <w:sz w:val="30"/>
          <w:szCs w:val="30"/>
        </w:rPr>
      </w:pPr>
      <w:r>
        <w:rPr>
          <w:sz w:val="30"/>
          <w:szCs w:val="30"/>
        </w:rPr>
        <w:t>Not that husbands therefore should lord it over their wives, or require too much respect at their hands.</w:t>
      </w:r>
    </w:p>
    <w:p w14:paraId="47E64680">
      <w:pPr>
        <w:pStyle w:val="11"/>
        <w:widowControl/>
        <w:rPr>
          <w:sz w:val="30"/>
          <w:szCs w:val="30"/>
        </w:rPr>
      </w:pPr>
      <w:r>
        <w:rPr>
          <w:sz w:val="30"/>
          <w:szCs w:val="30"/>
        </w:rPr>
        <w:t>并非因此丈夫就应该辖制他们的妻子，或者要求她们过多的尊重。</w:t>
      </w:r>
    </w:p>
    <w:p w14:paraId="22C0E0C0">
      <w:pPr>
        <w:spacing w:line="269" w:lineRule="auto"/>
        <w:rPr>
          <w:rFonts w:hint="eastAsia" w:ascii="Arial"/>
          <w:sz w:val="30"/>
          <w:szCs w:val="30"/>
        </w:rPr>
      </w:pPr>
    </w:p>
    <w:p w14:paraId="1C39D797">
      <w:pPr>
        <w:pStyle w:val="11"/>
        <w:widowControl/>
        <w:rPr>
          <w:sz w:val="30"/>
          <w:szCs w:val="30"/>
        </w:rPr>
      </w:pPr>
      <w:r>
        <w:rPr>
          <w:sz w:val="30"/>
          <w:szCs w:val="30"/>
        </w:rPr>
        <w:t>This would be unchristian, as well as ungenerous, indeed.</w:t>
      </w:r>
    </w:p>
    <w:p w14:paraId="42CB6470">
      <w:pPr>
        <w:pStyle w:val="11"/>
        <w:widowControl/>
        <w:rPr>
          <w:sz w:val="30"/>
          <w:szCs w:val="30"/>
        </w:rPr>
      </w:pPr>
      <w:r>
        <w:rPr>
          <w:sz w:val="30"/>
          <w:szCs w:val="30"/>
        </w:rPr>
        <w:t>这既不符合基督徒的教训，也确实不慷慨。</w:t>
      </w:r>
    </w:p>
    <w:p w14:paraId="289554C4">
      <w:pPr>
        <w:spacing w:line="269" w:lineRule="auto"/>
        <w:rPr>
          <w:rFonts w:hint="eastAsia" w:ascii="Arial"/>
          <w:sz w:val="30"/>
          <w:szCs w:val="30"/>
        </w:rPr>
      </w:pPr>
    </w:p>
    <w:p w14:paraId="556BA65E">
      <w:pPr>
        <w:pStyle w:val="11"/>
        <w:widowControl/>
        <w:rPr>
          <w:sz w:val="30"/>
          <w:szCs w:val="30"/>
        </w:rPr>
      </w:pPr>
      <w:r>
        <w:rPr>
          <w:sz w:val="30"/>
          <w:szCs w:val="30"/>
        </w:rPr>
        <w:t>They ought rather, as God has taken such care to keep up their authority, commanding their wives to reverence and respect them; they ought, I say, to be doubly careful, that they live so holy and unblameable, as to lay their wives under no temptation to despise them.</w:t>
      </w:r>
    </w:p>
    <w:p w14:paraId="4B611AC3">
      <w:pPr>
        <w:pStyle w:val="11"/>
        <w:widowControl/>
        <w:rPr>
          <w:sz w:val="30"/>
          <w:szCs w:val="30"/>
        </w:rPr>
      </w:pPr>
      <w:r>
        <w:rPr>
          <w:sz w:val="30"/>
          <w:szCs w:val="30"/>
        </w:rPr>
        <w:t>他们倒应该，既然神如此细心保守他们的权柄，命令他们的妻子敬畏和尊重他们；我再说，他们应该加倍小心，生活得如此圣洁无可指摘，以免给妻子带来任何藐视他们的试探。</w:t>
      </w:r>
    </w:p>
    <w:p w14:paraId="04549C9D">
      <w:pPr>
        <w:spacing w:line="269" w:lineRule="auto"/>
        <w:rPr>
          <w:rFonts w:hint="eastAsia" w:ascii="Arial"/>
          <w:sz w:val="30"/>
          <w:szCs w:val="30"/>
        </w:rPr>
      </w:pPr>
    </w:p>
    <w:p w14:paraId="57019E19">
      <w:pPr>
        <w:pStyle w:val="11"/>
        <w:widowControl/>
        <w:rPr>
          <w:sz w:val="30"/>
          <w:szCs w:val="30"/>
        </w:rPr>
      </w:pPr>
      <w:r>
        <w:rPr>
          <w:sz w:val="30"/>
          <w:szCs w:val="30"/>
        </w:rPr>
        <w:t>But to return from this digression.</w:t>
      </w:r>
    </w:p>
    <w:p w14:paraId="5A297853">
      <w:pPr>
        <w:pStyle w:val="11"/>
        <w:widowControl/>
        <w:rPr>
          <w:sz w:val="30"/>
          <w:szCs w:val="30"/>
        </w:rPr>
      </w:pPr>
      <w:r>
        <w:rPr>
          <w:sz w:val="30"/>
          <w:szCs w:val="30"/>
        </w:rPr>
        <w:t>但从这个离题之处回来。</w:t>
      </w:r>
    </w:p>
    <w:p w14:paraId="5F1D96FA">
      <w:pPr>
        <w:spacing w:line="269" w:lineRule="auto"/>
        <w:rPr>
          <w:rFonts w:hint="eastAsia" w:ascii="Arial"/>
          <w:sz w:val="30"/>
          <w:szCs w:val="30"/>
        </w:rPr>
      </w:pPr>
    </w:p>
    <w:p w14:paraId="0AE53C39">
      <w:pPr>
        <w:pStyle w:val="11"/>
        <w:widowControl/>
        <w:rPr>
          <w:sz w:val="30"/>
          <w:szCs w:val="30"/>
        </w:rPr>
      </w:pPr>
      <w:r>
        <w:rPr>
          <w:sz w:val="30"/>
          <w:szCs w:val="30"/>
        </w:rPr>
        <w:t>Does the apostle say, "Let the wife see that she reverence her husband?"</w:t>
      </w:r>
    </w:p>
    <w:p w14:paraId="4AFFDB8C">
      <w:pPr>
        <w:pStyle w:val="11"/>
        <w:widowControl/>
        <w:rPr>
          <w:sz w:val="30"/>
          <w:szCs w:val="30"/>
        </w:rPr>
      </w:pPr>
      <w:r>
        <w:rPr>
          <w:sz w:val="30"/>
          <w:szCs w:val="30"/>
        </w:rPr>
        <w:t>使徒说：“妻子总要敬畏她的丈夫”吗？</w:t>
      </w:r>
    </w:p>
    <w:p w14:paraId="5F554F0D">
      <w:pPr>
        <w:spacing w:line="269" w:lineRule="auto"/>
        <w:rPr>
          <w:rFonts w:hint="eastAsia" w:ascii="Arial"/>
          <w:sz w:val="30"/>
          <w:szCs w:val="30"/>
        </w:rPr>
      </w:pPr>
    </w:p>
    <w:p w14:paraId="601A488A">
      <w:pPr>
        <w:pStyle w:val="11"/>
        <w:widowControl/>
        <w:rPr>
          <w:sz w:val="30"/>
          <w:szCs w:val="30"/>
        </w:rPr>
      </w:pPr>
      <w:r>
        <w:rPr>
          <w:sz w:val="30"/>
          <w:szCs w:val="30"/>
        </w:rPr>
        <w:t>May I not pertinently apply this caution to you who are married to Jesus Christ?</w:t>
      </w:r>
    </w:p>
    <w:p w14:paraId="2B876A0F">
      <w:pPr>
        <w:pStyle w:val="11"/>
        <w:widowControl/>
        <w:rPr>
          <w:sz w:val="30"/>
          <w:szCs w:val="30"/>
        </w:rPr>
      </w:pPr>
      <w:r>
        <w:rPr>
          <w:sz w:val="30"/>
          <w:szCs w:val="30"/>
        </w:rPr>
        <w:t>我岂不可以将这个告诫恰当地（pertinently）应用于你们这些与耶稣基督结合的人吗？</w:t>
      </w:r>
    </w:p>
    <w:p w14:paraId="03A2F022">
      <w:pPr>
        <w:spacing w:line="269" w:lineRule="auto"/>
        <w:rPr>
          <w:rFonts w:hint="eastAsia" w:ascii="Arial"/>
          <w:sz w:val="30"/>
          <w:szCs w:val="30"/>
        </w:rPr>
      </w:pPr>
    </w:p>
    <w:p w14:paraId="00080B85">
      <w:pPr>
        <w:pStyle w:val="11"/>
        <w:widowControl/>
        <w:rPr>
          <w:sz w:val="30"/>
          <w:szCs w:val="30"/>
        </w:rPr>
      </w:pPr>
      <w:r>
        <w:rPr>
          <w:sz w:val="30"/>
          <w:szCs w:val="30"/>
        </w:rPr>
        <w:t>See to it that you reverence and respect your husband.</w:t>
      </w:r>
    </w:p>
    <w:p w14:paraId="6BFA17DD">
      <w:pPr>
        <w:pStyle w:val="11"/>
        <w:widowControl/>
        <w:rPr>
          <w:sz w:val="30"/>
          <w:szCs w:val="30"/>
        </w:rPr>
      </w:pPr>
      <w:r>
        <w:rPr>
          <w:sz w:val="30"/>
          <w:szCs w:val="30"/>
        </w:rPr>
        <w:t>务必敬畏和尊重你的丈夫。</w:t>
      </w:r>
    </w:p>
    <w:p w14:paraId="07BC79BC">
      <w:pPr>
        <w:spacing w:line="269" w:lineRule="auto"/>
        <w:rPr>
          <w:rFonts w:hint="eastAsia" w:ascii="Arial"/>
          <w:sz w:val="30"/>
          <w:szCs w:val="30"/>
        </w:rPr>
      </w:pPr>
    </w:p>
    <w:p w14:paraId="67806BAF">
      <w:pPr>
        <w:pStyle w:val="11"/>
        <w:widowControl/>
        <w:rPr>
          <w:sz w:val="30"/>
          <w:szCs w:val="30"/>
        </w:rPr>
      </w:pPr>
      <w:r>
        <w:rPr>
          <w:sz w:val="30"/>
          <w:szCs w:val="30"/>
        </w:rPr>
        <w:t>I say, SEE TO IT.</w:t>
      </w:r>
    </w:p>
    <w:p w14:paraId="66FE47CD">
      <w:pPr>
        <w:pStyle w:val="11"/>
        <w:widowControl/>
        <w:rPr>
          <w:sz w:val="30"/>
          <w:szCs w:val="30"/>
        </w:rPr>
      </w:pPr>
      <w:r>
        <w:rPr>
          <w:sz w:val="30"/>
          <w:szCs w:val="30"/>
        </w:rPr>
        <w:t>我说，务必注意。</w:t>
      </w:r>
    </w:p>
    <w:p w14:paraId="7F2CDF53">
      <w:pPr>
        <w:spacing w:line="269" w:lineRule="auto"/>
        <w:rPr>
          <w:rFonts w:hint="eastAsia" w:ascii="Arial"/>
          <w:sz w:val="30"/>
          <w:szCs w:val="30"/>
        </w:rPr>
      </w:pPr>
    </w:p>
    <w:p w14:paraId="7225E75F">
      <w:pPr>
        <w:pStyle w:val="11"/>
        <w:widowControl/>
        <w:rPr>
          <w:sz w:val="30"/>
          <w:szCs w:val="30"/>
        </w:rPr>
      </w:pPr>
      <w:r>
        <w:rPr>
          <w:sz w:val="30"/>
          <w:szCs w:val="30"/>
        </w:rPr>
        <w:t>For the devil will be often suggesting to you hard and mean thoughts against your husband.</w:t>
      </w:r>
    </w:p>
    <w:p w14:paraId="6AF0E058">
      <w:pPr>
        <w:pStyle w:val="11"/>
        <w:widowControl/>
        <w:rPr>
          <w:sz w:val="30"/>
          <w:szCs w:val="30"/>
        </w:rPr>
      </w:pPr>
      <w:r>
        <w:rPr>
          <w:sz w:val="30"/>
          <w:szCs w:val="30"/>
        </w:rPr>
        <w:t>因为魔鬼常常会向你灌输对你丈夫苛刻和卑鄙的想法。</w:t>
      </w:r>
    </w:p>
    <w:p w14:paraId="4B797911">
      <w:pPr>
        <w:spacing w:line="269" w:lineRule="auto"/>
        <w:rPr>
          <w:rFonts w:hint="eastAsia" w:ascii="Arial"/>
          <w:sz w:val="30"/>
          <w:szCs w:val="30"/>
        </w:rPr>
      </w:pPr>
    </w:p>
    <w:p w14:paraId="010DD00A">
      <w:pPr>
        <w:pStyle w:val="11"/>
        <w:widowControl/>
        <w:rPr>
          <w:sz w:val="30"/>
          <w:szCs w:val="30"/>
        </w:rPr>
      </w:pPr>
      <w:r>
        <w:rPr>
          <w:sz w:val="30"/>
          <w:szCs w:val="30"/>
        </w:rPr>
        <w:t>It was thus he beset our mother Eve, even in a state of innocence.</w:t>
      </w:r>
    </w:p>
    <w:p w14:paraId="61EDA850">
      <w:pPr>
        <w:pStyle w:val="11"/>
        <w:widowControl/>
        <w:rPr>
          <w:sz w:val="30"/>
          <w:szCs w:val="30"/>
        </w:rPr>
      </w:pPr>
      <w:r>
        <w:rPr>
          <w:sz w:val="30"/>
          <w:szCs w:val="30"/>
        </w:rPr>
        <w:t>牠就是这样围困我们的母亲夏娃，即使在无罪的状态下。</w:t>
      </w:r>
    </w:p>
    <w:p w14:paraId="07498A62">
      <w:pPr>
        <w:spacing w:line="269" w:lineRule="auto"/>
        <w:rPr>
          <w:rFonts w:hint="eastAsia" w:ascii="Arial"/>
          <w:sz w:val="30"/>
          <w:szCs w:val="30"/>
        </w:rPr>
      </w:pPr>
    </w:p>
    <w:p w14:paraId="5B918DCD">
      <w:pPr>
        <w:pStyle w:val="11"/>
        <w:widowControl/>
        <w:rPr>
          <w:sz w:val="30"/>
          <w:szCs w:val="30"/>
        </w:rPr>
      </w:pPr>
      <w:r>
        <w:rPr>
          <w:sz w:val="30"/>
          <w:szCs w:val="30"/>
        </w:rPr>
        <w:t>He would fain persuade her to entertain hard thoughts of her glorious benefactor, "What, has God said, ye shall not eat of the trees of the garden?"</w:t>
      </w:r>
    </w:p>
    <w:p w14:paraId="42F1AD22">
      <w:pPr>
        <w:pStyle w:val="11"/>
        <w:widowControl/>
        <w:rPr>
          <w:sz w:val="30"/>
          <w:szCs w:val="30"/>
        </w:rPr>
      </w:pPr>
      <w:r>
        <w:rPr>
          <w:sz w:val="30"/>
          <w:szCs w:val="30"/>
        </w:rPr>
        <w:t>牠渴望说服她对她荣耀的施恩者（benefactor）抱有苛刻的想法，“什么，神说，你们不可吃园中所有树上的果子吗？”</w:t>
      </w:r>
    </w:p>
    <w:p w14:paraId="51E3AEF4">
      <w:pPr>
        <w:spacing w:line="269" w:lineRule="auto"/>
        <w:rPr>
          <w:rFonts w:hint="eastAsia" w:ascii="Arial"/>
          <w:sz w:val="30"/>
          <w:szCs w:val="30"/>
        </w:rPr>
      </w:pPr>
    </w:p>
    <w:p w14:paraId="1D80737B">
      <w:pPr>
        <w:pStyle w:val="11"/>
        <w:widowControl/>
        <w:rPr>
          <w:sz w:val="30"/>
          <w:szCs w:val="30"/>
        </w:rPr>
      </w:pPr>
      <w:r>
        <w:rPr>
          <w:sz w:val="30"/>
          <w:szCs w:val="30"/>
        </w:rPr>
        <w:t>Has he been so cruel to put you here in a beautiful garden only to vex and tease you?</w:t>
      </w:r>
    </w:p>
    <w:p w14:paraId="7C7B5600">
      <w:pPr>
        <w:pStyle w:val="11"/>
        <w:widowControl/>
        <w:rPr>
          <w:sz w:val="30"/>
          <w:szCs w:val="30"/>
        </w:rPr>
      </w:pPr>
      <w:r>
        <w:rPr>
          <w:sz w:val="30"/>
          <w:szCs w:val="30"/>
        </w:rPr>
        <w:t>祂如此残忍，把你们放在这个美丽的园子里，只是为了烦扰和戏弄你们吗？</w:t>
      </w:r>
    </w:p>
    <w:p w14:paraId="13F724EE">
      <w:pPr>
        <w:spacing w:line="269" w:lineRule="auto"/>
        <w:rPr>
          <w:rFonts w:hint="eastAsia" w:ascii="Arial"/>
          <w:sz w:val="30"/>
          <w:szCs w:val="30"/>
        </w:rPr>
      </w:pPr>
    </w:p>
    <w:p w14:paraId="75936562">
      <w:pPr>
        <w:pStyle w:val="11"/>
        <w:widowControl/>
        <w:rPr>
          <w:sz w:val="30"/>
          <w:szCs w:val="30"/>
        </w:rPr>
      </w:pPr>
      <w:r>
        <w:rPr>
          <w:sz w:val="30"/>
          <w:szCs w:val="30"/>
        </w:rPr>
        <w:t>This he made use of as an inlet to all his succeeding insinuations.</w:t>
      </w:r>
    </w:p>
    <w:p w14:paraId="31C3B796">
      <w:pPr>
        <w:pStyle w:val="11"/>
        <w:widowControl/>
        <w:rPr>
          <w:sz w:val="30"/>
          <w:szCs w:val="30"/>
        </w:rPr>
      </w:pPr>
      <w:r>
        <w:rPr>
          <w:sz w:val="30"/>
          <w:szCs w:val="30"/>
        </w:rPr>
        <w:t>他利用这作为他所有后续煽动（insinuations）的入口。</w:t>
      </w:r>
    </w:p>
    <w:p w14:paraId="78994DA2">
      <w:pPr>
        <w:spacing w:line="269" w:lineRule="auto"/>
        <w:rPr>
          <w:rFonts w:hint="eastAsia" w:ascii="Arial"/>
          <w:sz w:val="30"/>
          <w:szCs w:val="30"/>
        </w:rPr>
      </w:pPr>
    </w:p>
    <w:p w14:paraId="6F21FD9A">
      <w:pPr>
        <w:pStyle w:val="11"/>
        <w:widowControl/>
        <w:rPr>
          <w:sz w:val="30"/>
          <w:szCs w:val="30"/>
        </w:rPr>
      </w:pPr>
      <w:r>
        <w:rPr>
          <w:sz w:val="30"/>
          <w:szCs w:val="30"/>
        </w:rPr>
        <w:t>And this trade he is still pursuing, and will be pursuing to the very end of time.</w:t>
      </w:r>
    </w:p>
    <w:p w14:paraId="4022E854">
      <w:pPr>
        <w:pStyle w:val="11"/>
        <w:widowControl/>
        <w:rPr>
          <w:sz w:val="30"/>
          <w:szCs w:val="30"/>
        </w:rPr>
      </w:pPr>
      <w:r>
        <w:rPr>
          <w:sz w:val="30"/>
          <w:szCs w:val="30"/>
        </w:rPr>
        <w:t>牠现在仍在从事这项交易，并且会一直持续到时间的尽头。</w:t>
      </w:r>
    </w:p>
    <w:p w14:paraId="5D0CD342">
      <w:pPr>
        <w:spacing w:line="269" w:lineRule="auto"/>
        <w:rPr>
          <w:rFonts w:hint="eastAsia" w:ascii="Arial"/>
          <w:sz w:val="30"/>
          <w:szCs w:val="30"/>
        </w:rPr>
      </w:pPr>
    </w:p>
    <w:p w14:paraId="4CF7F57A">
      <w:pPr>
        <w:pStyle w:val="11"/>
        <w:widowControl/>
        <w:rPr>
          <w:sz w:val="30"/>
          <w:szCs w:val="30"/>
        </w:rPr>
      </w:pPr>
      <w:r>
        <w:rPr>
          <w:sz w:val="30"/>
          <w:szCs w:val="30"/>
        </w:rPr>
        <w:t>Besides, in the eyes of the world, Jesus Christ has no form or comeliness that they should desire him; and therefore, unless you "watch and pray," you will be led into temptation, and not keep up such high thoughts of your blessed Jesus as he justly deserves.</w:t>
      </w:r>
    </w:p>
    <w:p w14:paraId="55FD5CA3">
      <w:pPr>
        <w:pStyle w:val="11"/>
        <w:widowControl/>
        <w:rPr>
          <w:sz w:val="30"/>
          <w:szCs w:val="30"/>
        </w:rPr>
      </w:pPr>
      <w:r>
        <w:rPr>
          <w:sz w:val="30"/>
          <w:szCs w:val="30"/>
        </w:rPr>
        <w:t>此外，在世人眼中，耶稣基督没有美貌，也没有俊美，使他们喜爱祂；因此，除非你们“警醒祷告”，否则你们将被引入试探，而不会对你们蒙福的耶稣保持祂理应得到的崇高敬意。</w:t>
      </w:r>
    </w:p>
    <w:p w14:paraId="3D434CD1">
      <w:pPr>
        <w:spacing w:line="269" w:lineRule="auto"/>
        <w:rPr>
          <w:rFonts w:hint="eastAsia" w:ascii="Arial"/>
          <w:sz w:val="30"/>
          <w:szCs w:val="30"/>
        </w:rPr>
      </w:pPr>
    </w:p>
    <w:p w14:paraId="01DB6260">
      <w:pPr>
        <w:pStyle w:val="11"/>
        <w:widowControl/>
        <w:rPr>
          <w:sz w:val="30"/>
          <w:szCs w:val="30"/>
        </w:rPr>
      </w:pPr>
      <w:r>
        <w:rPr>
          <w:sz w:val="30"/>
          <w:szCs w:val="30"/>
        </w:rPr>
        <w:t>In this you can never exceed.</w:t>
      </w:r>
    </w:p>
    <w:p w14:paraId="06ADF5C7">
      <w:pPr>
        <w:pStyle w:val="11"/>
        <w:widowControl/>
        <w:rPr>
          <w:sz w:val="30"/>
          <w:szCs w:val="30"/>
        </w:rPr>
      </w:pPr>
      <w:r>
        <w:rPr>
          <w:sz w:val="30"/>
          <w:szCs w:val="30"/>
        </w:rPr>
        <w:t>在这方面你们永远不会过分。</w:t>
      </w:r>
    </w:p>
    <w:p w14:paraId="6A8997CE">
      <w:pPr>
        <w:spacing w:line="269" w:lineRule="auto"/>
        <w:rPr>
          <w:rFonts w:hint="eastAsia" w:ascii="Arial"/>
          <w:sz w:val="30"/>
          <w:szCs w:val="30"/>
        </w:rPr>
      </w:pPr>
    </w:p>
    <w:p w14:paraId="69E49645">
      <w:pPr>
        <w:pStyle w:val="11"/>
        <w:widowControl/>
        <w:rPr>
          <w:sz w:val="30"/>
          <w:szCs w:val="30"/>
        </w:rPr>
      </w:pPr>
      <w:r>
        <w:rPr>
          <w:sz w:val="30"/>
          <w:szCs w:val="30"/>
        </w:rPr>
        <w:t>Women, perhaps may sometimes think too highly of, and, through excess of love, idolize their earthly comforts.</w:t>
      </w:r>
    </w:p>
    <w:p w14:paraId="212442D8">
      <w:pPr>
        <w:pStyle w:val="11"/>
        <w:widowControl/>
        <w:rPr>
          <w:sz w:val="30"/>
          <w:szCs w:val="30"/>
        </w:rPr>
      </w:pPr>
      <w:r>
        <w:rPr>
          <w:sz w:val="30"/>
          <w:szCs w:val="30"/>
        </w:rPr>
        <w:t>妇女们，或许有时会过分看重，并因过度爱慕而偶像化她们世俗的安慰。</w:t>
      </w:r>
    </w:p>
    <w:p w14:paraId="4A3BDAB0">
      <w:pPr>
        <w:spacing w:line="269" w:lineRule="auto"/>
        <w:rPr>
          <w:rFonts w:hint="eastAsia" w:ascii="Arial"/>
          <w:sz w:val="30"/>
          <w:szCs w:val="30"/>
        </w:rPr>
      </w:pPr>
    </w:p>
    <w:p w14:paraId="073090E9">
      <w:pPr>
        <w:pStyle w:val="11"/>
        <w:widowControl/>
        <w:rPr>
          <w:sz w:val="30"/>
          <w:szCs w:val="30"/>
        </w:rPr>
      </w:pPr>
      <w:r>
        <w:rPr>
          <w:sz w:val="30"/>
          <w:szCs w:val="30"/>
        </w:rPr>
        <w:t>But it is impossible for you to think too highly of your heavenly husband, Jesus Christ.</w:t>
      </w:r>
    </w:p>
    <w:p w14:paraId="2ECE8BB6">
      <w:pPr>
        <w:pStyle w:val="11"/>
        <w:widowControl/>
        <w:rPr>
          <w:sz w:val="30"/>
          <w:szCs w:val="30"/>
        </w:rPr>
      </w:pPr>
      <w:r>
        <w:rPr>
          <w:sz w:val="30"/>
          <w:szCs w:val="30"/>
        </w:rPr>
        <w:t>但你们不可能过分高看你们天上的丈夫，耶稣基督。</w:t>
      </w:r>
    </w:p>
    <w:p w14:paraId="21686EF0">
      <w:pPr>
        <w:spacing w:line="269" w:lineRule="auto"/>
        <w:rPr>
          <w:rFonts w:hint="eastAsia" w:ascii="Arial"/>
          <w:sz w:val="30"/>
          <w:szCs w:val="30"/>
        </w:rPr>
      </w:pPr>
    </w:p>
    <w:p w14:paraId="76E18D5F">
      <w:pPr>
        <w:pStyle w:val="11"/>
        <w:widowControl/>
        <w:rPr>
          <w:sz w:val="30"/>
          <w:szCs w:val="30"/>
        </w:rPr>
      </w:pPr>
      <w:r>
        <w:rPr>
          <w:sz w:val="30"/>
          <w:szCs w:val="30"/>
        </w:rPr>
        <w:t>Farther, what says the apostle in his epistle to the Ephesians?</w:t>
      </w:r>
    </w:p>
    <w:p w14:paraId="1BE54048">
      <w:pPr>
        <w:pStyle w:val="11"/>
        <w:widowControl/>
        <w:rPr>
          <w:sz w:val="30"/>
          <w:szCs w:val="30"/>
        </w:rPr>
      </w:pPr>
      <w:r>
        <w:rPr>
          <w:sz w:val="30"/>
          <w:szCs w:val="30"/>
        </w:rPr>
        <w:t>此外，使徒在写给以弗所人的书信中说了什么？</w:t>
      </w:r>
    </w:p>
    <w:p w14:paraId="4D4D955D">
      <w:pPr>
        <w:spacing w:line="269" w:lineRule="auto"/>
        <w:rPr>
          <w:rFonts w:hint="eastAsia" w:ascii="Arial"/>
          <w:sz w:val="30"/>
          <w:szCs w:val="30"/>
        </w:rPr>
      </w:pPr>
    </w:p>
    <w:p w14:paraId="26C8F003">
      <w:pPr>
        <w:pStyle w:val="11"/>
        <w:widowControl/>
        <w:rPr>
          <w:sz w:val="30"/>
          <w:szCs w:val="30"/>
        </w:rPr>
      </w:pPr>
      <w:r>
        <w:rPr>
          <w:sz w:val="30"/>
          <w:szCs w:val="30"/>
        </w:rPr>
        <w:t>Speaking of the marriage state, he says, "The wife is the glory of her husband;" as though he had said, a Christian wife should so behave, and so walk, as to be a credit to her husband.</w:t>
      </w:r>
    </w:p>
    <w:p w14:paraId="0AE72FD0">
      <w:pPr>
        <w:pStyle w:val="11"/>
        <w:widowControl/>
        <w:rPr>
          <w:sz w:val="30"/>
          <w:szCs w:val="30"/>
        </w:rPr>
      </w:pPr>
      <w:r>
        <w:rPr>
          <w:sz w:val="30"/>
          <w:szCs w:val="30"/>
        </w:rPr>
        <w:t>谈到婚姻状态，他说：“妻子是丈夫的荣耀；”仿佛他是在说，一个基督徒妻子应该这样行事为人，以至于成为她丈夫的荣耀。</w:t>
      </w:r>
    </w:p>
    <w:p w14:paraId="73B5EB49">
      <w:pPr>
        <w:spacing w:line="269" w:lineRule="auto"/>
        <w:rPr>
          <w:rFonts w:hint="eastAsia" w:ascii="Arial"/>
          <w:sz w:val="30"/>
          <w:szCs w:val="30"/>
        </w:rPr>
      </w:pPr>
    </w:p>
    <w:p w14:paraId="435CB5E9">
      <w:pPr>
        <w:pStyle w:val="11"/>
        <w:widowControl/>
        <w:rPr>
          <w:sz w:val="30"/>
          <w:szCs w:val="30"/>
        </w:rPr>
      </w:pPr>
      <w:r>
        <w:rPr>
          <w:sz w:val="30"/>
          <w:szCs w:val="30"/>
        </w:rPr>
        <w:t>As Abigail (亚比该) was an honor to Nubal (拿八), and by her sweet deportment made up, in some degree, for her husband's churlishness.</w:t>
      </w:r>
    </w:p>
    <w:p w14:paraId="6A2F198F">
      <w:pPr>
        <w:pStyle w:val="11"/>
        <w:widowControl/>
        <w:rPr>
          <w:sz w:val="30"/>
          <w:szCs w:val="30"/>
        </w:rPr>
      </w:pPr>
      <w:r>
        <w:rPr>
          <w:sz w:val="30"/>
          <w:szCs w:val="30"/>
        </w:rPr>
        <w:t>就像亚比该（Abigail）是拿八（Nabal）的荣耀，她藉着甜美的举止在某种程度上弥补了她丈夫的粗野（churlishness）。</w:t>
      </w:r>
    </w:p>
    <w:p w14:paraId="537201BA">
      <w:pPr>
        <w:spacing w:line="269" w:lineRule="auto"/>
        <w:rPr>
          <w:rFonts w:hint="eastAsia" w:ascii="Arial"/>
          <w:sz w:val="30"/>
          <w:szCs w:val="30"/>
        </w:rPr>
      </w:pPr>
    </w:p>
    <w:p w14:paraId="351706FC">
      <w:pPr>
        <w:pStyle w:val="11"/>
        <w:widowControl/>
        <w:rPr>
          <w:sz w:val="30"/>
          <w:szCs w:val="30"/>
        </w:rPr>
      </w:pPr>
      <w:r>
        <w:rPr>
          <w:sz w:val="30"/>
          <w:szCs w:val="30"/>
        </w:rPr>
        <w:t>This is to be a help-meet indeed.</w:t>
      </w:r>
    </w:p>
    <w:p w14:paraId="6DCD243D">
      <w:pPr>
        <w:pStyle w:val="11"/>
        <w:widowControl/>
        <w:rPr>
          <w:sz w:val="30"/>
          <w:szCs w:val="30"/>
        </w:rPr>
      </w:pPr>
      <w:r>
        <w:rPr>
          <w:sz w:val="30"/>
          <w:szCs w:val="30"/>
        </w:rPr>
        <w:t>这确实是一个真正的帮助者。</w:t>
      </w:r>
    </w:p>
    <w:p w14:paraId="0A29BD56">
      <w:pPr>
        <w:spacing w:line="269" w:lineRule="auto"/>
        <w:rPr>
          <w:rFonts w:hint="eastAsia" w:ascii="Arial"/>
          <w:sz w:val="30"/>
          <w:szCs w:val="30"/>
        </w:rPr>
      </w:pPr>
    </w:p>
    <w:p w14:paraId="3F20A056">
      <w:pPr>
        <w:pStyle w:val="11"/>
        <w:widowControl/>
        <w:rPr>
          <w:sz w:val="30"/>
          <w:szCs w:val="30"/>
        </w:rPr>
      </w:pPr>
      <w:r>
        <w:rPr>
          <w:sz w:val="30"/>
          <w:szCs w:val="30"/>
        </w:rPr>
        <w:t>Such a woman will be praised in the gate; and her husband get glory, and meet with respect on her account.</w:t>
      </w:r>
    </w:p>
    <w:p w14:paraId="7E94F366">
      <w:pPr>
        <w:pStyle w:val="11"/>
        <w:widowControl/>
        <w:rPr>
          <w:sz w:val="30"/>
          <w:szCs w:val="30"/>
        </w:rPr>
      </w:pPr>
      <w:r>
        <w:rPr>
          <w:sz w:val="30"/>
          <w:szCs w:val="30"/>
        </w:rPr>
        <w:t>这样的女人将在城门口受称赞；她的丈夫因她而得荣耀，受人尊重。</w:t>
      </w:r>
    </w:p>
    <w:p w14:paraId="0513062F">
      <w:pPr>
        <w:spacing w:line="269" w:lineRule="auto"/>
        <w:rPr>
          <w:rFonts w:hint="eastAsia" w:ascii="Arial"/>
          <w:sz w:val="30"/>
          <w:szCs w:val="30"/>
        </w:rPr>
      </w:pPr>
    </w:p>
    <w:p w14:paraId="50FAEFA8">
      <w:pPr>
        <w:pStyle w:val="11"/>
        <w:widowControl/>
        <w:rPr>
          <w:sz w:val="30"/>
          <w:szCs w:val="30"/>
        </w:rPr>
      </w:pPr>
      <w:r>
        <w:rPr>
          <w:sz w:val="30"/>
          <w:szCs w:val="30"/>
        </w:rPr>
        <w:t>And ought a woman to be the glory of her husband?</w:t>
      </w:r>
    </w:p>
    <w:p w14:paraId="447EF406">
      <w:pPr>
        <w:pStyle w:val="11"/>
        <w:widowControl/>
        <w:rPr>
          <w:sz w:val="30"/>
          <w:szCs w:val="30"/>
        </w:rPr>
      </w:pPr>
      <w:r>
        <w:rPr>
          <w:sz w:val="30"/>
          <w:szCs w:val="30"/>
        </w:rPr>
        <w:t>一个女人应该成为她丈夫的荣耀吗？</w:t>
      </w:r>
    </w:p>
    <w:p w14:paraId="7BCCFDB7">
      <w:pPr>
        <w:spacing w:line="269" w:lineRule="auto"/>
        <w:rPr>
          <w:rFonts w:hint="eastAsia" w:ascii="Arial"/>
          <w:sz w:val="30"/>
          <w:szCs w:val="30"/>
        </w:rPr>
      </w:pPr>
    </w:p>
    <w:p w14:paraId="2733DFFB">
      <w:pPr>
        <w:pStyle w:val="11"/>
        <w:widowControl/>
        <w:rPr>
          <w:sz w:val="30"/>
          <w:szCs w:val="30"/>
        </w:rPr>
      </w:pPr>
      <w:r>
        <w:rPr>
          <w:sz w:val="30"/>
          <w:szCs w:val="30"/>
        </w:rPr>
        <w:t>How much more ought you, that are the Lamb's bride, so to live, and so to walk, as to bring glory, and gain respect, to the cause and interest of your husband Jesus?</w:t>
      </w:r>
    </w:p>
    <w:p w14:paraId="2A0B9DD6">
      <w:pPr>
        <w:pStyle w:val="11"/>
        <w:widowControl/>
        <w:rPr>
          <w:sz w:val="30"/>
          <w:szCs w:val="30"/>
        </w:rPr>
      </w:pPr>
      <w:r>
        <w:rPr>
          <w:sz w:val="30"/>
          <w:szCs w:val="30"/>
        </w:rPr>
        <w:t>你们是羔羊的新妇，岂不更应该这样生活，这样行事，为你们的丈夫耶稣的事业和利益带来荣耀，赢得尊重吗？</w:t>
      </w:r>
    </w:p>
    <w:p w14:paraId="4DB8CD1A">
      <w:pPr>
        <w:spacing w:line="269" w:lineRule="auto"/>
        <w:rPr>
          <w:rFonts w:hint="eastAsia" w:ascii="Arial"/>
          <w:sz w:val="30"/>
          <w:szCs w:val="30"/>
        </w:rPr>
      </w:pPr>
    </w:p>
    <w:p w14:paraId="47B4FC3A">
      <w:pPr>
        <w:pStyle w:val="11"/>
        <w:widowControl/>
        <w:rPr>
          <w:sz w:val="30"/>
          <w:szCs w:val="30"/>
        </w:rPr>
      </w:pPr>
      <w:r>
        <w:rPr>
          <w:sz w:val="30"/>
          <w:szCs w:val="30"/>
        </w:rPr>
        <w:t>This is what the apostle everywhere supposes, when he would draw a parallel between a temporal and spiritual marriage.</w:t>
      </w:r>
    </w:p>
    <w:p w14:paraId="3477CDDE">
      <w:pPr>
        <w:pStyle w:val="11"/>
        <w:widowControl/>
        <w:rPr>
          <w:sz w:val="30"/>
          <w:szCs w:val="30"/>
        </w:rPr>
      </w:pPr>
      <w:r>
        <w:rPr>
          <w:sz w:val="30"/>
          <w:szCs w:val="30"/>
        </w:rPr>
        <w:t>这是使徒在任何地方假定的，当他要将属世婚姻与属灵婚姻进行比较时。</w:t>
      </w:r>
    </w:p>
    <w:p w14:paraId="73924DF6">
      <w:pPr>
        <w:spacing w:line="269" w:lineRule="auto"/>
        <w:rPr>
          <w:rFonts w:hint="eastAsia" w:ascii="Arial"/>
          <w:sz w:val="30"/>
          <w:szCs w:val="30"/>
        </w:rPr>
      </w:pPr>
    </w:p>
    <w:p w14:paraId="2853B51C">
      <w:pPr>
        <w:pStyle w:val="11"/>
        <w:widowControl/>
        <w:rPr>
          <w:sz w:val="30"/>
          <w:szCs w:val="30"/>
        </w:rPr>
      </w:pPr>
      <w:r>
        <w:rPr>
          <w:sz w:val="30"/>
          <w:szCs w:val="30"/>
        </w:rPr>
        <w:t>"The woman, is the glory of her husband, even as the church is the glory of Christ."</w:t>
      </w:r>
    </w:p>
    <w:p w14:paraId="0E84613E">
      <w:pPr>
        <w:pStyle w:val="11"/>
        <w:widowControl/>
        <w:rPr>
          <w:sz w:val="30"/>
          <w:szCs w:val="30"/>
        </w:rPr>
      </w:pPr>
      <w:r>
        <w:rPr>
          <w:sz w:val="30"/>
          <w:szCs w:val="30"/>
        </w:rPr>
        <w:t>“女人是丈夫的荣耀，正如教会是基督的荣耀。”</w:t>
      </w:r>
    </w:p>
    <w:p w14:paraId="7908D47B">
      <w:pPr>
        <w:spacing w:line="269" w:lineRule="auto"/>
        <w:rPr>
          <w:rFonts w:hint="eastAsia" w:ascii="Arial"/>
          <w:sz w:val="30"/>
          <w:szCs w:val="30"/>
        </w:rPr>
      </w:pPr>
    </w:p>
    <w:p w14:paraId="216324B2">
      <w:pPr>
        <w:pStyle w:val="11"/>
        <w:widowControl/>
        <w:rPr>
          <w:sz w:val="30"/>
          <w:szCs w:val="30"/>
        </w:rPr>
      </w:pPr>
      <w:r>
        <w:rPr>
          <w:sz w:val="30"/>
          <w:szCs w:val="30"/>
        </w:rPr>
        <w:t>Agreeable to this, he tells the Corinthians, "Whether you eat or drink, or whatsoever you do, do all to the glory of God;" and as he also speaks to the Thessalonians, 1 Thess. 2:11-12, "As you know how we exhorted, and comforted, and charged every one of you (as a father doth his children) that you would walk worthy of God who hath called you to his kingdom, and his glory."</w:t>
      </w:r>
    </w:p>
    <w:p w14:paraId="3FC36F7C">
      <w:pPr>
        <w:pStyle w:val="11"/>
        <w:widowControl/>
        <w:rPr>
          <w:sz w:val="30"/>
          <w:szCs w:val="30"/>
        </w:rPr>
      </w:pPr>
      <w:r>
        <w:rPr>
          <w:sz w:val="30"/>
          <w:szCs w:val="30"/>
        </w:rPr>
        <w:t>与此相符，他告诉哥林多人，“无论你们吃什么，喝什么，或做什么，都要为荣耀神而行；”而且他也对帖撒罗尼迦人说，帖撒罗尼迦前书 2:11-12，“你们也知道我们怎样劝勉你们，安慰你们，嘱咐你们各人（如同父亲待自己的儿女一样），叫你们行事为人对得起那召你们进入祂的国和荣耀的神。”</w:t>
      </w:r>
    </w:p>
    <w:p w14:paraId="32EB8497">
      <w:pPr>
        <w:spacing w:line="269" w:lineRule="auto"/>
        <w:rPr>
          <w:rFonts w:hint="eastAsia" w:ascii="Arial"/>
          <w:sz w:val="30"/>
          <w:szCs w:val="30"/>
        </w:rPr>
      </w:pPr>
    </w:p>
    <w:p w14:paraId="5C2EE977">
      <w:pPr>
        <w:pStyle w:val="11"/>
        <w:widowControl/>
        <w:rPr>
          <w:sz w:val="30"/>
          <w:szCs w:val="30"/>
        </w:rPr>
      </w:pPr>
      <w:r>
        <w:rPr>
          <w:sz w:val="30"/>
          <w:szCs w:val="30"/>
        </w:rPr>
        <w:t>What an expression is here!</w:t>
      </w:r>
    </w:p>
    <w:p w14:paraId="16350C79">
      <w:pPr>
        <w:pStyle w:val="11"/>
        <w:widowControl/>
        <w:rPr>
          <w:sz w:val="30"/>
          <w:szCs w:val="30"/>
        </w:rPr>
      </w:pPr>
      <w:r>
        <w:rPr>
          <w:sz w:val="30"/>
          <w:szCs w:val="30"/>
        </w:rPr>
        <w:t>这是何等一种表达啊！</w:t>
      </w:r>
    </w:p>
    <w:p w14:paraId="25C63A97">
      <w:pPr>
        <w:spacing w:line="269" w:lineRule="auto"/>
        <w:rPr>
          <w:rFonts w:hint="eastAsia" w:ascii="Arial"/>
          <w:sz w:val="30"/>
          <w:szCs w:val="30"/>
        </w:rPr>
      </w:pPr>
    </w:p>
    <w:p w14:paraId="7CE285EC">
      <w:pPr>
        <w:pStyle w:val="11"/>
        <w:widowControl/>
        <w:rPr>
          <w:sz w:val="30"/>
          <w:szCs w:val="30"/>
        </w:rPr>
      </w:pPr>
      <w:r>
        <w:rPr>
          <w:sz w:val="30"/>
          <w:szCs w:val="30"/>
        </w:rPr>
        <w:t>"That you would walk worthy of God."</w:t>
      </w:r>
    </w:p>
    <w:p w14:paraId="4B513196">
      <w:pPr>
        <w:pStyle w:val="11"/>
        <w:widowControl/>
        <w:rPr>
          <w:sz w:val="30"/>
          <w:szCs w:val="30"/>
        </w:rPr>
      </w:pPr>
      <w:r>
        <w:rPr>
          <w:sz w:val="30"/>
          <w:szCs w:val="30"/>
        </w:rPr>
        <w:t>“叫你们行事为人对得起神。”</w:t>
      </w:r>
    </w:p>
    <w:p w14:paraId="7FBCEE3A">
      <w:pPr>
        <w:spacing w:line="269" w:lineRule="auto"/>
        <w:rPr>
          <w:rFonts w:hint="eastAsia" w:ascii="Arial"/>
          <w:sz w:val="30"/>
          <w:szCs w:val="30"/>
        </w:rPr>
      </w:pPr>
    </w:p>
    <w:p w14:paraId="7AB5084E">
      <w:pPr>
        <w:pStyle w:val="11"/>
        <w:widowControl/>
        <w:rPr>
          <w:sz w:val="30"/>
          <w:szCs w:val="30"/>
        </w:rPr>
      </w:pPr>
      <w:r>
        <w:rPr>
          <w:sz w:val="30"/>
          <w:szCs w:val="30"/>
        </w:rPr>
        <w:t>O! how ought this, and such like texts, to stir up your pure minds, O believers, so to have your conversation in this world, that you may be what the apostle says some particular persons were, even "the glory of Christ."</w:t>
      </w:r>
    </w:p>
    <w:p w14:paraId="749B7391">
      <w:pPr>
        <w:pStyle w:val="11"/>
        <w:widowControl/>
        <w:rPr>
          <w:sz w:val="30"/>
          <w:szCs w:val="30"/>
        </w:rPr>
      </w:pPr>
      <w:r>
        <w:rPr>
          <w:sz w:val="30"/>
          <w:szCs w:val="30"/>
        </w:rPr>
        <w:t>哦！信徒们，这节经文和类似的经文，岂不应该激发你们纯洁的心，使你们在世上的行为，如同使徒所说某些特定的人一样，甚至成为“基督的荣耀”吗？</w:t>
      </w:r>
    </w:p>
    <w:p w14:paraId="52800A15">
      <w:pPr>
        <w:spacing w:line="269" w:lineRule="auto"/>
        <w:rPr>
          <w:rFonts w:hint="eastAsia" w:ascii="Arial"/>
          <w:sz w:val="30"/>
          <w:szCs w:val="30"/>
        </w:rPr>
      </w:pPr>
    </w:p>
    <w:p w14:paraId="25C85453">
      <w:pPr>
        <w:pStyle w:val="11"/>
        <w:widowControl/>
        <w:rPr>
          <w:sz w:val="30"/>
          <w:szCs w:val="30"/>
        </w:rPr>
      </w:pPr>
      <w:r>
        <w:rPr>
          <w:sz w:val="30"/>
          <w:szCs w:val="30"/>
        </w:rPr>
        <w:t>You are his glory; he rejoices over you with singing; and you should so walk, that all who know and hear of you, may glorify Christ in you.</w:t>
      </w:r>
    </w:p>
    <w:p w14:paraId="21FF1C82">
      <w:pPr>
        <w:pStyle w:val="11"/>
        <w:widowControl/>
        <w:rPr>
          <w:sz w:val="30"/>
          <w:szCs w:val="30"/>
        </w:rPr>
      </w:pPr>
      <w:r>
        <w:rPr>
          <w:sz w:val="30"/>
          <w:szCs w:val="30"/>
        </w:rPr>
        <w:t>你们是祂的荣耀；祂必因你们欢喜快乐，唱歌跳舞；你们应当如此行事，使所有认识和听闻你们的人，都能在你们身上荣耀基督。</w:t>
      </w:r>
    </w:p>
    <w:p w14:paraId="7EC45D79">
      <w:pPr>
        <w:pStyle w:val="11"/>
        <w:widowControl/>
        <w:rPr>
          <w:sz w:val="30"/>
          <w:szCs w:val="30"/>
        </w:rPr>
      </w:pPr>
      <w:r>
        <w:rPr>
          <w:sz w:val="30"/>
          <w:szCs w:val="30"/>
        </w:rPr>
        <w:t>SUBJECTION, is another duty, that is enjoined married women, in the word of God.</w:t>
      </w:r>
    </w:p>
    <w:p w14:paraId="1E6B57E5">
      <w:pPr>
        <w:pStyle w:val="11"/>
        <w:widowControl/>
        <w:rPr>
          <w:sz w:val="30"/>
          <w:szCs w:val="30"/>
        </w:rPr>
      </w:pPr>
      <w:r>
        <w:rPr>
          <w:sz w:val="30"/>
          <w:szCs w:val="30"/>
        </w:rPr>
        <w:t>顺服，是神圣言中吩咐已婚妇女的另一项职责。</w:t>
      </w:r>
    </w:p>
    <w:p w14:paraId="0776BBD4">
      <w:pPr>
        <w:spacing w:line="269" w:lineRule="auto"/>
        <w:rPr>
          <w:rFonts w:hint="eastAsia" w:ascii="Arial"/>
          <w:sz w:val="30"/>
          <w:szCs w:val="30"/>
        </w:rPr>
      </w:pPr>
    </w:p>
    <w:p w14:paraId="7CAA332C">
      <w:pPr>
        <w:pStyle w:val="11"/>
        <w:widowControl/>
        <w:rPr>
          <w:sz w:val="30"/>
          <w:szCs w:val="30"/>
        </w:rPr>
      </w:pPr>
      <w:r>
        <w:rPr>
          <w:sz w:val="30"/>
          <w:szCs w:val="30"/>
        </w:rPr>
        <w:t>They are to "be subject to their own husbands in every thing."</w:t>
      </w:r>
    </w:p>
    <w:p w14:paraId="6CE2CF3C">
      <w:pPr>
        <w:pStyle w:val="11"/>
        <w:widowControl/>
        <w:rPr>
          <w:sz w:val="30"/>
          <w:szCs w:val="30"/>
        </w:rPr>
      </w:pPr>
      <w:r>
        <w:rPr>
          <w:sz w:val="30"/>
          <w:szCs w:val="30"/>
        </w:rPr>
        <w:t>她们要在“凡事上顺服自己的丈夫。”</w:t>
      </w:r>
    </w:p>
    <w:p w14:paraId="43B630A8">
      <w:pPr>
        <w:spacing w:line="269" w:lineRule="auto"/>
        <w:rPr>
          <w:rFonts w:hint="eastAsia" w:ascii="Arial"/>
          <w:sz w:val="30"/>
          <w:szCs w:val="30"/>
        </w:rPr>
      </w:pPr>
    </w:p>
    <w:p w14:paraId="039BCB9D">
      <w:pPr>
        <w:pStyle w:val="11"/>
        <w:widowControl/>
        <w:rPr>
          <w:sz w:val="30"/>
          <w:szCs w:val="30"/>
        </w:rPr>
      </w:pPr>
      <w:r>
        <w:rPr>
          <w:sz w:val="30"/>
          <w:szCs w:val="30"/>
        </w:rPr>
        <w:t>Every lawful thing: "For, the husband is the head of the wife, even as Christ is the head of the church."</w:t>
      </w:r>
    </w:p>
    <w:p w14:paraId="442236C8">
      <w:pPr>
        <w:pStyle w:val="11"/>
        <w:widowControl/>
        <w:rPr>
          <w:sz w:val="30"/>
          <w:szCs w:val="30"/>
        </w:rPr>
      </w:pPr>
      <w:r>
        <w:rPr>
          <w:sz w:val="30"/>
          <w:szCs w:val="30"/>
        </w:rPr>
        <w:t>一切合法的事：“因为丈夫是妻子的头，如同基督是教会的头。”</w:t>
      </w:r>
    </w:p>
    <w:p w14:paraId="2A49A73A">
      <w:pPr>
        <w:spacing w:line="269" w:lineRule="auto"/>
        <w:rPr>
          <w:rFonts w:hint="eastAsia" w:ascii="Arial"/>
          <w:sz w:val="30"/>
          <w:szCs w:val="30"/>
        </w:rPr>
      </w:pPr>
    </w:p>
    <w:p w14:paraId="28401AF2">
      <w:pPr>
        <w:pStyle w:val="11"/>
        <w:widowControl/>
        <w:rPr>
          <w:sz w:val="30"/>
          <w:szCs w:val="30"/>
        </w:rPr>
      </w:pPr>
      <w:r>
        <w:rPr>
          <w:sz w:val="30"/>
          <w:szCs w:val="30"/>
        </w:rPr>
        <w:t>And knowing how inapt some base minds would be to submit to the husband's authority, he takes care to enforce this duty of subjection by many cogent and powerful arguments."</w:t>
      </w:r>
    </w:p>
    <w:p w14:paraId="12D03691">
      <w:pPr>
        <w:pStyle w:val="11"/>
        <w:widowControl/>
        <w:rPr>
          <w:sz w:val="30"/>
          <w:szCs w:val="30"/>
        </w:rPr>
      </w:pPr>
      <w:r>
        <w:rPr>
          <w:sz w:val="30"/>
          <w:szCs w:val="30"/>
        </w:rPr>
        <w:t>而且祂知道有些卑劣的心（base minds）会多么不愿顺服丈夫的权柄，祂便细心用许多有说服力和有力的论据来强调顺服这项职责。</w:t>
      </w:r>
    </w:p>
    <w:p w14:paraId="45E3B8B0">
      <w:pPr>
        <w:spacing w:line="269" w:lineRule="auto"/>
        <w:rPr>
          <w:rFonts w:hint="eastAsia" w:ascii="Arial"/>
          <w:sz w:val="30"/>
          <w:szCs w:val="30"/>
        </w:rPr>
      </w:pPr>
    </w:p>
    <w:p w14:paraId="5E052EC1">
      <w:pPr>
        <w:pStyle w:val="11"/>
        <w:widowControl/>
        <w:rPr>
          <w:sz w:val="30"/>
          <w:szCs w:val="30"/>
        </w:rPr>
      </w:pPr>
      <w:r>
        <w:rPr>
          <w:sz w:val="30"/>
          <w:szCs w:val="30"/>
        </w:rPr>
        <w:t>"For Adam was first made, and not Eve.</w:t>
      </w:r>
    </w:p>
    <w:p w14:paraId="56665ACD">
      <w:pPr>
        <w:pStyle w:val="11"/>
        <w:widowControl/>
        <w:rPr>
          <w:sz w:val="30"/>
          <w:szCs w:val="30"/>
        </w:rPr>
      </w:pPr>
      <w:r>
        <w:rPr>
          <w:sz w:val="30"/>
          <w:szCs w:val="30"/>
        </w:rPr>
        <w:t>“因为先造的是亚当，后造的是夏娃。</w:t>
      </w:r>
    </w:p>
    <w:p w14:paraId="3137174A">
      <w:pPr>
        <w:spacing w:line="269" w:lineRule="auto"/>
        <w:rPr>
          <w:rFonts w:hint="eastAsia" w:ascii="Arial"/>
          <w:sz w:val="30"/>
          <w:szCs w:val="30"/>
        </w:rPr>
      </w:pPr>
    </w:p>
    <w:p w14:paraId="107BB3FC">
      <w:pPr>
        <w:pStyle w:val="11"/>
        <w:widowControl/>
        <w:rPr>
          <w:sz w:val="30"/>
          <w:szCs w:val="30"/>
        </w:rPr>
      </w:pPr>
      <w:r>
        <w:rPr>
          <w:sz w:val="30"/>
          <w:szCs w:val="30"/>
        </w:rPr>
        <w:t>Neither was the man made for the woman, but the woman for the man."</w:t>
      </w:r>
    </w:p>
    <w:p w14:paraId="19AB232A">
      <w:pPr>
        <w:pStyle w:val="11"/>
        <w:widowControl/>
        <w:rPr>
          <w:sz w:val="30"/>
          <w:szCs w:val="30"/>
        </w:rPr>
      </w:pPr>
      <w:r>
        <w:rPr>
          <w:sz w:val="30"/>
          <w:szCs w:val="30"/>
        </w:rPr>
        <w:t>也不是男人为女人造的，乃是女人为男人造的。”</w:t>
      </w:r>
    </w:p>
    <w:p w14:paraId="434B139D">
      <w:pPr>
        <w:spacing w:line="269" w:lineRule="auto"/>
        <w:rPr>
          <w:rFonts w:hint="eastAsia" w:ascii="Arial"/>
          <w:sz w:val="30"/>
          <w:szCs w:val="30"/>
        </w:rPr>
      </w:pPr>
    </w:p>
    <w:p w14:paraId="3D6CF2FE">
      <w:pPr>
        <w:pStyle w:val="11"/>
        <w:widowControl/>
        <w:rPr>
          <w:sz w:val="30"/>
          <w:szCs w:val="30"/>
        </w:rPr>
      </w:pPr>
      <w:r>
        <w:rPr>
          <w:sz w:val="30"/>
          <w:szCs w:val="30"/>
        </w:rPr>
        <w:t>And again, "The man was not first in the transgression, but the woman."</w:t>
      </w:r>
    </w:p>
    <w:p w14:paraId="29998EC8">
      <w:pPr>
        <w:pStyle w:val="11"/>
        <w:widowControl/>
        <w:rPr>
          <w:sz w:val="30"/>
          <w:szCs w:val="30"/>
        </w:rPr>
      </w:pPr>
      <w:r>
        <w:rPr>
          <w:sz w:val="30"/>
          <w:szCs w:val="30"/>
        </w:rPr>
        <w:t>又说：“不是男人先犯罪，乃是女人先犯罪。”</w:t>
      </w:r>
    </w:p>
    <w:p w14:paraId="5B8FC111">
      <w:pPr>
        <w:spacing w:line="269" w:lineRule="auto"/>
        <w:rPr>
          <w:rFonts w:hint="eastAsia" w:ascii="Arial"/>
          <w:sz w:val="30"/>
          <w:szCs w:val="30"/>
        </w:rPr>
      </w:pPr>
    </w:p>
    <w:p w14:paraId="3359E860">
      <w:pPr>
        <w:pStyle w:val="11"/>
        <w:widowControl/>
        <w:rPr>
          <w:sz w:val="30"/>
          <w:szCs w:val="30"/>
        </w:rPr>
      </w:pPr>
      <w:r>
        <w:rPr>
          <w:sz w:val="30"/>
          <w:szCs w:val="30"/>
        </w:rPr>
        <w:t>Upon which accounts, subjection was imposed on her as part of her punishment.</w:t>
      </w:r>
    </w:p>
    <w:p w14:paraId="4D158F83">
      <w:pPr>
        <w:pStyle w:val="11"/>
        <w:widowControl/>
        <w:rPr>
          <w:sz w:val="30"/>
          <w:szCs w:val="30"/>
        </w:rPr>
      </w:pPr>
      <w:r>
        <w:rPr>
          <w:sz w:val="30"/>
          <w:szCs w:val="30"/>
        </w:rPr>
        <w:t>因此，顺服被加诸于她，作为她惩罚的一部分。</w:t>
      </w:r>
    </w:p>
    <w:p w14:paraId="319108EA">
      <w:pPr>
        <w:spacing w:line="269" w:lineRule="auto"/>
        <w:rPr>
          <w:rFonts w:hint="eastAsia" w:ascii="Arial"/>
          <w:sz w:val="30"/>
          <w:szCs w:val="30"/>
        </w:rPr>
      </w:pPr>
    </w:p>
    <w:p w14:paraId="07FA0781">
      <w:pPr>
        <w:pStyle w:val="11"/>
        <w:widowControl/>
        <w:rPr>
          <w:sz w:val="30"/>
          <w:szCs w:val="30"/>
        </w:rPr>
      </w:pPr>
      <w:r>
        <w:rPr>
          <w:sz w:val="30"/>
          <w:szCs w:val="30"/>
        </w:rPr>
        <w:t>"Thy desire (says God) shall be to thy husband, and he shall rule (though not tyrannize) over thee."</w:t>
      </w:r>
    </w:p>
    <w:p w14:paraId="62F4C286">
      <w:pPr>
        <w:pStyle w:val="11"/>
        <w:widowControl/>
        <w:rPr>
          <w:sz w:val="30"/>
          <w:szCs w:val="30"/>
        </w:rPr>
      </w:pPr>
      <w:r>
        <w:rPr>
          <w:sz w:val="30"/>
          <w:szCs w:val="30"/>
        </w:rPr>
        <w:t>“你的愿望（神说）必恋慕你丈夫，你丈夫必辖管（虽然不是暴虐）你。”</w:t>
      </w:r>
    </w:p>
    <w:p w14:paraId="0EAAF801">
      <w:pPr>
        <w:spacing w:line="269" w:lineRule="auto"/>
        <w:rPr>
          <w:rFonts w:hint="eastAsia" w:ascii="Arial"/>
          <w:sz w:val="30"/>
          <w:szCs w:val="30"/>
        </w:rPr>
      </w:pPr>
    </w:p>
    <w:p w14:paraId="49589332">
      <w:pPr>
        <w:pStyle w:val="11"/>
        <w:widowControl/>
        <w:rPr>
          <w:sz w:val="30"/>
          <w:szCs w:val="30"/>
        </w:rPr>
      </w:pPr>
      <w:r>
        <w:rPr>
          <w:sz w:val="30"/>
          <w:szCs w:val="30"/>
        </w:rPr>
        <w:t>So then, to use the words of pious Mr. Henry, those who attempt to usurp authority over their husbands, not only contradict a divine command, but thwart a divine curse.</w:t>
      </w:r>
    </w:p>
    <w:p w14:paraId="127D051A">
      <w:pPr>
        <w:pStyle w:val="11"/>
        <w:widowControl/>
        <w:rPr>
          <w:sz w:val="30"/>
          <w:szCs w:val="30"/>
        </w:rPr>
      </w:pPr>
      <w:r>
        <w:rPr>
          <w:sz w:val="30"/>
          <w:szCs w:val="30"/>
        </w:rPr>
        <w:t>那么，用虔诚的亨利先生的话来说，那些试图篡夺丈夫权柄的，不仅违背了神圣的命令，也阻挠了神圣的咒诅。</w:t>
      </w:r>
    </w:p>
    <w:p w14:paraId="1E3CA296">
      <w:pPr>
        <w:spacing w:line="269" w:lineRule="auto"/>
        <w:rPr>
          <w:rFonts w:hint="eastAsia" w:ascii="Arial"/>
          <w:sz w:val="30"/>
          <w:szCs w:val="30"/>
        </w:rPr>
      </w:pPr>
    </w:p>
    <w:p w14:paraId="0D60599F">
      <w:pPr>
        <w:pStyle w:val="11"/>
        <w:widowControl/>
        <w:rPr>
          <w:sz w:val="30"/>
          <w:szCs w:val="30"/>
        </w:rPr>
      </w:pPr>
      <w:r>
        <w:rPr>
          <w:sz w:val="30"/>
          <w:szCs w:val="30"/>
        </w:rPr>
        <w:t>And if women are to be subject to their own husbands in every thing, how much more ought believers, whether men or women, to be subject to Jesus Christ: for he is the head of the church.</w:t>
      </w:r>
    </w:p>
    <w:p w14:paraId="6013F091">
      <w:pPr>
        <w:pStyle w:val="11"/>
        <w:widowControl/>
        <w:rPr>
          <w:sz w:val="30"/>
          <w:szCs w:val="30"/>
        </w:rPr>
      </w:pPr>
      <w:r>
        <w:rPr>
          <w:sz w:val="30"/>
          <w:szCs w:val="30"/>
        </w:rPr>
        <w:t>如果妇女在凡事上都要顺服自己的丈夫，那么信徒，无论是男是女，岂不更应该顺服耶稣基督：因为祂是教会的头。</w:t>
      </w:r>
    </w:p>
    <w:p w14:paraId="6517EF09">
      <w:pPr>
        <w:spacing w:line="269" w:lineRule="auto"/>
        <w:rPr>
          <w:rFonts w:hint="eastAsia" w:ascii="Arial"/>
          <w:sz w:val="30"/>
          <w:szCs w:val="30"/>
        </w:rPr>
      </w:pPr>
    </w:p>
    <w:p w14:paraId="6FBBFE28">
      <w:pPr>
        <w:pStyle w:val="11"/>
        <w:widowControl/>
        <w:rPr>
          <w:sz w:val="30"/>
          <w:szCs w:val="30"/>
        </w:rPr>
      </w:pPr>
      <w:r>
        <w:rPr>
          <w:sz w:val="30"/>
          <w:szCs w:val="30"/>
        </w:rPr>
        <w:t>He has bought her by his blood.</w:t>
      </w:r>
    </w:p>
    <w:p w14:paraId="02CADD36">
      <w:pPr>
        <w:pStyle w:val="11"/>
        <w:widowControl/>
        <w:rPr>
          <w:sz w:val="30"/>
          <w:szCs w:val="30"/>
        </w:rPr>
      </w:pPr>
      <w:r>
        <w:rPr>
          <w:sz w:val="30"/>
          <w:szCs w:val="30"/>
        </w:rPr>
        <w:t>祂用祂的宝血买赎了她。</w:t>
      </w:r>
    </w:p>
    <w:p w14:paraId="0775E96E">
      <w:pPr>
        <w:spacing w:line="269" w:lineRule="auto"/>
        <w:rPr>
          <w:rFonts w:hint="eastAsia" w:ascii="Arial"/>
          <w:sz w:val="30"/>
          <w:szCs w:val="30"/>
        </w:rPr>
      </w:pPr>
    </w:p>
    <w:p w14:paraId="31B55D58">
      <w:pPr>
        <w:pStyle w:val="11"/>
        <w:widowControl/>
        <w:rPr>
          <w:sz w:val="30"/>
          <w:szCs w:val="30"/>
        </w:rPr>
      </w:pPr>
      <w:r>
        <w:rPr>
          <w:sz w:val="30"/>
          <w:szCs w:val="30"/>
        </w:rPr>
        <w:t>Believers therefore are not their own, but are under the highest obligations to glorify and obey Jesus Christ, in their bodies and their souls, which are his.</w:t>
      </w:r>
    </w:p>
    <w:p w14:paraId="2F698017">
      <w:pPr>
        <w:pStyle w:val="11"/>
        <w:widowControl/>
        <w:rPr>
          <w:sz w:val="30"/>
          <w:szCs w:val="30"/>
        </w:rPr>
      </w:pPr>
      <w:r>
        <w:rPr>
          <w:sz w:val="30"/>
          <w:szCs w:val="30"/>
        </w:rPr>
        <w:t>因此，信徒不属于自己，而是在最高的义务之下，在他们的身体和灵魂上荣耀和顺服耶稣基督，因为它们都是祂的。</w:t>
      </w:r>
    </w:p>
    <w:p w14:paraId="6BE2C235">
      <w:pPr>
        <w:pStyle w:val="11"/>
        <w:widowControl/>
        <w:rPr>
          <w:sz w:val="30"/>
          <w:szCs w:val="30"/>
        </w:rPr>
      </w:pPr>
      <w:r>
        <w:rPr>
          <w:sz w:val="30"/>
          <w:szCs w:val="30"/>
        </w:rPr>
        <w:t>Add to this, that his service, as it is admirably expressed in one of our 公祷文, is perfect freedom.</w:t>
      </w:r>
    </w:p>
    <w:p w14:paraId="7928DF85">
      <w:pPr>
        <w:pStyle w:val="11"/>
        <w:widowControl/>
        <w:rPr>
          <w:sz w:val="30"/>
          <w:szCs w:val="30"/>
        </w:rPr>
      </w:pPr>
      <w:r>
        <w:rPr>
          <w:sz w:val="30"/>
          <w:szCs w:val="30"/>
        </w:rPr>
        <w:t>此外，祂的事奉，正如我们一篇公祷文（collects）中绝妙地表达的，是完全的自由。</w:t>
      </w:r>
    </w:p>
    <w:p w14:paraId="35450EA0">
      <w:pPr>
        <w:spacing w:line="269" w:lineRule="auto"/>
        <w:rPr>
          <w:rFonts w:hint="eastAsia" w:ascii="Arial"/>
          <w:sz w:val="30"/>
          <w:szCs w:val="30"/>
        </w:rPr>
      </w:pPr>
    </w:p>
    <w:p w14:paraId="2DB766D7">
      <w:pPr>
        <w:pStyle w:val="11"/>
        <w:widowControl/>
        <w:rPr>
          <w:sz w:val="30"/>
          <w:szCs w:val="30"/>
        </w:rPr>
      </w:pPr>
      <w:r>
        <w:rPr>
          <w:sz w:val="30"/>
          <w:szCs w:val="30"/>
        </w:rPr>
        <w:t>His commandments holy, just, and good.</w:t>
      </w:r>
    </w:p>
    <w:p w14:paraId="6999CF09">
      <w:pPr>
        <w:pStyle w:val="11"/>
        <w:widowControl/>
        <w:rPr>
          <w:sz w:val="30"/>
          <w:szCs w:val="30"/>
        </w:rPr>
      </w:pPr>
      <w:r>
        <w:rPr>
          <w:sz w:val="30"/>
          <w:szCs w:val="30"/>
        </w:rPr>
        <w:t>祂的诫命圣洁、公义、良善。</w:t>
      </w:r>
    </w:p>
    <w:p w14:paraId="22A06941">
      <w:pPr>
        <w:spacing w:line="269" w:lineRule="auto"/>
        <w:rPr>
          <w:rFonts w:hint="eastAsia" w:ascii="Arial"/>
          <w:sz w:val="30"/>
          <w:szCs w:val="30"/>
        </w:rPr>
      </w:pPr>
    </w:p>
    <w:p w14:paraId="42D36DB9">
      <w:pPr>
        <w:pStyle w:val="11"/>
        <w:widowControl/>
        <w:rPr>
          <w:sz w:val="30"/>
          <w:szCs w:val="30"/>
        </w:rPr>
      </w:pPr>
      <w:r>
        <w:rPr>
          <w:sz w:val="30"/>
          <w:szCs w:val="30"/>
        </w:rPr>
        <w:t>And therefore it is your highest privilege, O believers, to submit to, and obey them.</w:t>
      </w:r>
    </w:p>
    <w:p w14:paraId="478EC25B">
      <w:pPr>
        <w:pStyle w:val="11"/>
        <w:widowControl/>
        <w:rPr>
          <w:sz w:val="30"/>
          <w:szCs w:val="30"/>
        </w:rPr>
      </w:pPr>
      <w:r>
        <w:rPr>
          <w:sz w:val="30"/>
          <w:szCs w:val="30"/>
        </w:rPr>
        <w:t>因此，哦，信徒们，顺服并遵守它们是你们最高的特权。</w:t>
      </w:r>
    </w:p>
    <w:p w14:paraId="60A78391">
      <w:pPr>
        <w:spacing w:line="269" w:lineRule="auto"/>
        <w:rPr>
          <w:rFonts w:hint="eastAsia" w:ascii="Arial"/>
          <w:sz w:val="30"/>
          <w:szCs w:val="30"/>
        </w:rPr>
      </w:pPr>
    </w:p>
    <w:p w14:paraId="016F6D57">
      <w:pPr>
        <w:pStyle w:val="11"/>
        <w:widowControl/>
        <w:rPr>
          <w:sz w:val="30"/>
          <w:szCs w:val="30"/>
        </w:rPr>
      </w:pPr>
      <w:r>
        <w:rPr>
          <w:sz w:val="30"/>
          <w:szCs w:val="30"/>
        </w:rPr>
        <w:t>Earthly husbands may be so mean as to impose some things upon their wives, merely to show their authority; but it is not so with Jesus Christ.</w:t>
      </w:r>
    </w:p>
    <w:p w14:paraId="0491FE31">
      <w:pPr>
        <w:pStyle w:val="11"/>
        <w:widowControl/>
        <w:rPr>
          <w:sz w:val="30"/>
          <w:szCs w:val="30"/>
        </w:rPr>
      </w:pPr>
      <w:r>
        <w:rPr>
          <w:sz w:val="30"/>
          <w:szCs w:val="30"/>
        </w:rPr>
        <w:t>地上的丈夫可能卑劣到仅仅为了显示他们的权柄而对妻子强加一些事情；但耶稣基督并非如此。</w:t>
      </w:r>
    </w:p>
    <w:p w14:paraId="310B4B87">
      <w:pPr>
        <w:spacing w:line="269" w:lineRule="auto"/>
        <w:rPr>
          <w:rFonts w:hint="eastAsia" w:ascii="Arial"/>
          <w:sz w:val="30"/>
          <w:szCs w:val="30"/>
        </w:rPr>
      </w:pPr>
    </w:p>
    <w:p w14:paraId="0F1AD1D0">
      <w:pPr>
        <w:pStyle w:val="11"/>
        <w:widowControl/>
        <w:rPr>
          <w:sz w:val="30"/>
          <w:szCs w:val="30"/>
        </w:rPr>
      </w:pPr>
      <w:r>
        <w:rPr>
          <w:sz w:val="30"/>
          <w:szCs w:val="30"/>
        </w:rPr>
        <w:t>He can and does impose nothing, but what immediately conduces to our present, as well as future good.</w:t>
      </w:r>
    </w:p>
    <w:p w14:paraId="7D22E151">
      <w:pPr>
        <w:pStyle w:val="11"/>
        <w:widowControl/>
        <w:rPr>
          <w:sz w:val="30"/>
          <w:szCs w:val="30"/>
        </w:rPr>
      </w:pPr>
      <w:r>
        <w:rPr>
          <w:sz w:val="30"/>
          <w:szCs w:val="30"/>
        </w:rPr>
        <w:t>祂能够且确实没有强加任何事物，除了那些直接有助于我们现在和将来益处的事。</w:t>
      </w:r>
    </w:p>
    <w:p w14:paraId="306AEDC7">
      <w:pPr>
        <w:spacing w:line="269" w:lineRule="auto"/>
        <w:rPr>
          <w:rFonts w:hint="eastAsia" w:ascii="Arial"/>
          <w:sz w:val="30"/>
          <w:szCs w:val="30"/>
        </w:rPr>
      </w:pPr>
    </w:p>
    <w:p w14:paraId="67B4D670">
      <w:pPr>
        <w:pStyle w:val="11"/>
        <w:widowControl/>
        <w:rPr>
          <w:sz w:val="30"/>
          <w:szCs w:val="30"/>
        </w:rPr>
      </w:pPr>
      <w:r>
        <w:rPr>
          <w:sz w:val="30"/>
          <w:szCs w:val="30"/>
        </w:rPr>
        <w:t>In doing, nay, in suffering for Jesus Christ, there is a present unspeakable reward.</w:t>
      </w:r>
    </w:p>
    <w:p w14:paraId="6BB42A9B">
      <w:pPr>
        <w:pStyle w:val="11"/>
        <w:widowControl/>
        <w:rPr>
          <w:sz w:val="30"/>
          <w:szCs w:val="30"/>
        </w:rPr>
      </w:pPr>
      <w:r>
        <w:rPr>
          <w:sz w:val="30"/>
          <w:szCs w:val="30"/>
        </w:rPr>
        <w:t>在为耶稣基督而行，甚至受苦中，有现世无法言喻的报酬。</w:t>
      </w:r>
    </w:p>
    <w:p w14:paraId="067E5491">
      <w:pPr>
        <w:spacing w:line="269" w:lineRule="auto"/>
        <w:rPr>
          <w:rFonts w:hint="eastAsia" w:ascii="Arial"/>
          <w:sz w:val="30"/>
          <w:szCs w:val="30"/>
        </w:rPr>
      </w:pPr>
    </w:p>
    <w:p w14:paraId="5631736B">
      <w:pPr>
        <w:pStyle w:val="11"/>
        <w:widowControl/>
        <w:rPr>
          <w:sz w:val="30"/>
          <w:szCs w:val="30"/>
        </w:rPr>
      </w:pPr>
      <w:r>
        <w:rPr>
          <w:sz w:val="30"/>
          <w:szCs w:val="30"/>
        </w:rPr>
        <w:t>And therefore I may say to believers, as the blessed Virgin said to the servants at the marriage in Cana, "Whatsoever he says unto you, do it."</w:t>
      </w:r>
    </w:p>
    <w:p w14:paraId="30B38A0B">
      <w:pPr>
        <w:pStyle w:val="11"/>
        <w:widowControl/>
        <w:rPr>
          <w:sz w:val="30"/>
          <w:szCs w:val="30"/>
        </w:rPr>
      </w:pPr>
      <w:r>
        <w:rPr>
          <w:sz w:val="30"/>
          <w:szCs w:val="30"/>
        </w:rPr>
        <w:t>因此我可以对信徒说，就像蒙福的童贞女在迦拿婚宴上对仆人说的那样：“祂告诉你们什么，你们就做什么。”</w:t>
      </w:r>
    </w:p>
    <w:p w14:paraId="7ED4A9FD">
      <w:pPr>
        <w:spacing w:line="269" w:lineRule="auto"/>
        <w:rPr>
          <w:rFonts w:hint="eastAsia" w:ascii="Arial"/>
          <w:sz w:val="30"/>
          <w:szCs w:val="30"/>
        </w:rPr>
      </w:pPr>
    </w:p>
    <w:p w14:paraId="3AA08CE3">
      <w:pPr>
        <w:pStyle w:val="11"/>
        <w:widowControl/>
        <w:rPr>
          <w:sz w:val="30"/>
          <w:szCs w:val="30"/>
        </w:rPr>
      </w:pPr>
      <w:r>
        <w:rPr>
          <w:sz w:val="30"/>
          <w:szCs w:val="30"/>
        </w:rPr>
        <w:t>"For his yoke is easy, and his burden is light."</w:t>
      </w:r>
    </w:p>
    <w:p w14:paraId="0A1D6440">
      <w:pPr>
        <w:pStyle w:val="11"/>
        <w:widowControl/>
        <w:rPr>
          <w:sz w:val="30"/>
          <w:szCs w:val="30"/>
        </w:rPr>
      </w:pPr>
      <w:r>
        <w:rPr>
          <w:sz w:val="30"/>
          <w:szCs w:val="30"/>
        </w:rPr>
        <w:t>“因为祂的轭是容易的，祂的担子是轻省的。”</w:t>
      </w:r>
    </w:p>
    <w:p w14:paraId="0E892D66">
      <w:pPr>
        <w:spacing w:line="269" w:lineRule="auto"/>
        <w:rPr>
          <w:rFonts w:hint="eastAsia" w:ascii="Arial"/>
          <w:sz w:val="30"/>
          <w:szCs w:val="30"/>
        </w:rPr>
      </w:pPr>
    </w:p>
    <w:p w14:paraId="241D876C">
      <w:pPr>
        <w:pStyle w:val="11"/>
        <w:widowControl/>
        <w:rPr>
          <w:sz w:val="30"/>
          <w:szCs w:val="30"/>
        </w:rPr>
      </w:pPr>
      <w:r>
        <w:rPr>
          <w:sz w:val="30"/>
          <w:szCs w:val="30"/>
        </w:rPr>
        <w:t>And I believe it might easily be proved in a few minutes, that all the disorders which are now in the world, whether in church or state, are owing to a want of being universally, unanimously, cheerfully, and perseveringly conformed to the laws and example of our Lord and Savior Jesus Christ.</w:t>
      </w:r>
    </w:p>
    <w:p w14:paraId="0443CEEE">
      <w:pPr>
        <w:pStyle w:val="11"/>
        <w:widowControl/>
        <w:rPr>
          <w:sz w:val="30"/>
          <w:szCs w:val="30"/>
        </w:rPr>
      </w:pPr>
      <w:r>
        <w:rPr>
          <w:sz w:val="30"/>
          <w:szCs w:val="30"/>
        </w:rPr>
        <w:t>而且我相信，在几分钟之内就可以轻易证明，现在世上所有的混乱，无论是教会还是国家，都归因于普遍地、一致地、愉快地、持之以恒地不顺从我们主和救主耶稣基督的律法和榜样。</w:t>
      </w:r>
    </w:p>
    <w:p w14:paraId="6D533082">
      <w:pPr>
        <w:spacing w:line="269" w:lineRule="auto"/>
        <w:rPr>
          <w:rFonts w:hint="eastAsia" w:ascii="Arial"/>
          <w:sz w:val="30"/>
          <w:szCs w:val="30"/>
        </w:rPr>
      </w:pPr>
    </w:p>
    <w:p w14:paraId="50A15A55">
      <w:pPr>
        <w:pStyle w:val="11"/>
        <w:widowControl/>
        <w:rPr>
          <w:sz w:val="30"/>
          <w:szCs w:val="30"/>
        </w:rPr>
      </w:pPr>
      <w:r>
        <w:rPr>
          <w:sz w:val="30"/>
          <w:szCs w:val="30"/>
        </w:rPr>
        <w:t>Again, FAITHFULNESS in the marriage state, is strictly enjoined in the scriptures of truth.</w:t>
      </w:r>
    </w:p>
    <w:p w14:paraId="38BC29D3">
      <w:pPr>
        <w:pStyle w:val="11"/>
        <w:widowControl/>
        <w:rPr>
          <w:sz w:val="30"/>
          <w:szCs w:val="30"/>
        </w:rPr>
      </w:pPr>
      <w:r>
        <w:rPr>
          <w:sz w:val="30"/>
          <w:szCs w:val="30"/>
        </w:rPr>
        <w:t>再者，在婚姻状态中的忠贞，在真理的圣经中受到严格吩咐。</w:t>
      </w:r>
    </w:p>
    <w:p w14:paraId="6DF1C5F2">
      <w:pPr>
        <w:spacing w:line="269" w:lineRule="auto"/>
        <w:rPr>
          <w:rFonts w:hint="eastAsia" w:ascii="Arial"/>
          <w:sz w:val="30"/>
          <w:szCs w:val="30"/>
        </w:rPr>
      </w:pPr>
    </w:p>
    <w:p w14:paraId="59E62728">
      <w:pPr>
        <w:pStyle w:val="11"/>
        <w:widowControl/>
        <w:rPr>
          <w:sz w:val="30"/>
          <w:szCs w:val="30"/>
        </w:rPr>
      </w:pPr>
      <w:r>
        <w:rPr>
          <w:sz w:val="30"/>
          <w:szCs w:val="30"/>
        </w:rPr>
        <w:t>"Marriage is honorable in all, and the bed undefiled.</w:t>
      </w:r>
    </w:p>
    <w:p w14:paraId="6C2E7CF5">
      <w:pPr>
        <w:pStyle w:val="11"/>
        <w:widowControl/>
        <w:rPr>
          <w:sz w:val="30"/>
          <w:szCs w:val="30"/>
        </w:rPr>
      </w:pPr>
      <w:r>
        <w:rPr>
          <w:sz w:val="30"/>
          <w:szCs w:val="30"/>
        </w:rPr>
        <w:t>“婚姻在人人都是可敬的，床也未被玷污。</w:t>
      </w:r>
    </w:p>
    <w:p w14:paraId="16B66D6B">
      <w:pPr>
        <w:spacing w:line="269" w:lineRule="auto"/>
        <w:rPr>
          <w:rFonts w:hint="eastAsia" w:ascii="Arial"/>
          <w:sz w:val="30"/>
          <w:szCs w:val="30"/>
        </w:rPr>
      </w:pPr>
    </w:p>
    <w:p w14:paraId="3EE44661">
      <w:pPr>
        <w:pStyle w:val="11"/>
        <w:widowControl/>
        <w:rPr>
          <w:sz w:val="30"/>
          <w:szCs w:val="30"/>
        </w:rPr>
      </w:pPr>
      <w:r>
        <w:rPr>
          <w:sz w:val="30"/>
          <w:szCs w:val="30"/>
        </w:rPr>
        <w:t>But whoremongers and adulterers God will judge."</w:t>
      </w:r>
    </w:p>
    <w:p w14:paraId="29D39AB7">
      <w:pPr>
        <w:pStyle w:val="11"/>
        <w:widowControl/>
        <w:rPr>
          <w:sz w:val="30"/>
          <w:szCs w:val="30"/>
        </w:rPr>
      </w:pPr>
      <w:r>
        <w:rPr>
          <w:sz w:val="30"/>
          <w:szCs w:val="30"/>
        </w:rPr>
        <w:t>但淫乱和奸淫的人，神必要审判。”</w:t>
      </w:r>
    </w:p>
    <w:p w14:paraId="150DC9C4">
      <w:pPr>
        <w:spacing w:line="269" w:lineRule="auto"/>
        <w:rPr>
          <w:rFonts w:hint="eastAsia" w:ascii="Arial"/>
          <w:sz w:val="30"/>
          <w:szCs w:val="30"/>
        </w:rPr>
      </w:pPr>
    </w:p>
    <w:p w14:paraId="77D82141">
      <w:pPr>
        <w:pStyle w:val="11"/>
        <w:widowControl/>
        <w:rPr>
          <w:sz w:val="30"/>
          <w:szCs w:val="30"/>
        </w:rPr>
      </w:pPr>
      <w:r>
        <w:rPr>
          <w:sz w:val="30"/>
          <w:szCs w:val="30"/>
        </w:rPr>
        <w:t>Nay, adultery is an iniquity to be punished by the earthly judges; it dissolves the marriage relation.</w:t>
      </w:r>
    </w:p>
    <w:p w14:paraId="00D81374">
      <w:pPr>
        <w:pStyle w:val="11"/>
        <w:widowControl/>
        <w:rPr>
          <w:sz w:val="30"/>
          <w:szCs w:val="30"/>
        </w:rPr>
      </w:pPr>
      <w:r>
        <w:rPr>
          <w:sz w:val="30"/>
          <w:szCs w:val="30"/>
        </w:rPr>
        <w:t>甚至，奸淫是一种要受地上法官惩罚的罪孽；它解除了婚姻关系。</w:t>
      </w:r>
    </w:p>
    <w:p w14:paraId="31425880">
      <w:pPr>
        <w:spacing w:line="269" w:lineRule="auto"/>
        <w:rPr>
          <w:rFonts w:hint="eastAsia" w:ascii="Arial"/>
          <w:sz w:val="30"/>
          <w:szCs w:val="30"/>
        </w:rPr>
      </w:pPr>
    </w:p>
    <w:p w14:paraId="22F392FE">
      <w:pPr>
        <w:pStyle w:val="11"/>
        <w:widowControl/>
        <w:rPr>
          <w:sz w:val="30"/>
          <w:szCs w:val="30"/>
        </w:rPr>
      </w:pPr>
      <w:r>
        <w:rPr>
          <w:sz w:val="30"/>
          <w:szCs w:val="30"/>
        </w:rPr>
        <w:t>"For the man has not power over his own body, but the woman; neither has the woman power over her own body, but the man."</w:t>
      </w:r>
    </w:p>
    <w:p w14:paraId="3D5AE615">
      <w:pPr>
        <w:pStyle w:val="11"/>
        <w:widowControl/>
        <w:rPr>
          <w:sz w:val="30"/>
          <w:szCs w:val="30"/>
        </w:rPr>
      </w:pPr>
      <w:r>
        <w:rPr>
          <w:sz w:val="30"/>
          <w:szCs w:val="30"/>
        </w:rPr>
        <w:t>“因为男人没有权柄管自己的身子，乃是妻子；妻子也没有权柄管自己的身子，乃是丈夫。”</w:t>
      </w:r>
    </w:p>
    <w:p w14:paraId="0431DA22">
      <w:pPr>
        <w:spacing w:line="269" w:lineRule="auto"/>
        <w:rPr>
          <w:rFonts w:hint="eastAsia" w:ascii="Arial"/>
          <w:sz w:val="30"/>
          <w:szCs w:val="30"/>
        </w:rPr>
      </w:pPr>
    </w:p>
    <w:p w14:paraId="3E59BA02">
      <w:pPr>
        <w:pStyle w:val="11"/>
        <w:widowControl/>
        <w:rPr>
          <w:sz w:val="30"/>
          <w:szCs w:val="30"/>
        </w:rPr>
      </w:pPr>
      <w:r>
        <w:rPr>
          <w:sz w:val="30"/>
          <w:szCs w:val="30"/>
        </w:rPr>
        <w:t>The heathens themselves have been taught this by the light of nature; and adultery, among some of them, is punished with immediate death.</w:t>
      </w:r>
    </w:p>
    <w:p w14:paraId="137FBAC6">
      <w:pPr>
        <w:pStyle w:val="11"/>
        <w:widowControl/>
        <w:rPr>
          <w:sz w:val="30"/>
          <w:szCs w:val="30"/>
        </w:rPr>
      </w:pPr>
      <w:r>
        <w:rPr>
          <w:sz w:val="30"/>
          <w:szCs w:val="30"/>
        </w:rPr>
        <w:t>异教徒自己也藉着自然之光被教导了这一点；在他们中间，有些地方奸淫甚至会被立即处死。</w:t>
      </w:r>
    </w:p>
    <w:p w14:paraId="74CE4A6B">
      <w:pPr>
        <w:spacing w:line="269" w:lineRule="auto"/>
        <w:rPr>
          <w:rFonts w:hint="eastAsia" w:ascii="Arial"/>
          <w:sz w:val="30"/>
          <w:szCs w:val="30"/>
        </w:rPr>
      </w:pPr>
    </w:p>
    <w:p w14:paraId="3E9AEF39">
      <w:pPr>
        <w:pStyle w:val="11"/>
        <w:widowControl/>
        <w:rPr>
          <w:sz w:val="30"/>
          <w:szCs w:val="30"/>
        </w:rPr>
      </w:pPr>
      <w:r>
        <w:rPr>
          <w:sz w:val="30"/>
          <w:szCs w:val="30"/>
        </w:rPr>
        <w:t>And ought married persons to be thus careful to keep the marriage-bed undefiled, how carefully then ought believers to keep their souls chaste, pure, and undefiled, now they are espoused to Jesus Christ?</w:t>
      </w:r>
    </w:p>
    <w:p w14:paraId="1849A37B">
      <w:pPr>
        <w:pStyle w:val="11"/>
        <w:widowControl/>
        <w:rPr>
          <w:sz w:val="30"/>
          <w:szCs w:val="30"/>
        </w:rPr>
      </w:pPr>
      <w:r>
        <w:rPr>
          <w:sz w:val="30"/>
          <w:szCs w:val="30"/>
        </w:rPr>
        <w:t>已婚之人既然要如此小心地保守婚姻之床不被玷污，那么信徒们现在既已与耶稣基督订婚，岂不更应该小心保守他们的灵魂贞洁、纯洁和无玷污吗？</w:t>
      </w:r>
    </w:p>
    <w:p w14:paraId="5A37D30E">
      <w:pPr>
        <w:spacing w:line="269" w:lineRule="auto"/>
        <w:rPr>
          <w:rFonts w:hint="eastAsia" w:ascii="Arial"/>
          <w:sz w:val="30"/>
          <w:szCs w:val="30"/>
        </w:rPr>
      </w:pPr>
    </w:p>
    <w:p w14:paraId="613B74DE">
      <w:pPr>
        <w:pStyle w:val="11"/>
        <w:widowControl/>
        <w:rPr>
          <w:sz w:val="30"/>
          <w:szCs w:val="30"/>
        </w:rPr>
      </w:pPr>
      <w:r>
        <w:rPr>
          <w:sz w:val="30"/>
          <w:szCs w:val="30"/>
        </w:rPr>
        <w:t>For there is such a thing as spiritual adultery; "O ye adulterers and adulteresses," saith St. James.</w:t>
      </w:r>
    </w:p>
    <w:p w14:paraId="5F63A681">
      <w:pPr>
        <w:pStyle w:val="11"/>
        <w:widowControl/>
        <w:rPr>
          <w:sz w:val="30"/>
          <w:szCs w:val="30"/>
        </w:rPr>
      </w:pPr>
      <w:r>
        <w:rPr>
          <w:sz w:val="30"/>
          <w:szCs w:val="30"/>
        </w:rPr>
        <w:t>因为有一种属灵的奸淫；“你们这些淫乱的人哪，淫妇们哪，”圣雅各说。</w:t>
      </w:r>
    </w:p>
    <w:p w14:paraId="5E1C1F64">
      <w:pPr>
        <w:spacing w:line="269" w:lineRule="auto"/>
        <w:rPr>
          <w:rFonts w:hint="eastAsia" w:ascii="Arial"/>
          <w:sz w:val="30"/>
          <w:szCs w:val="30"/>
        </w:rPr>
      </w:pPr>
    </w:p>
    <w:p w14:paraId="20E3DEC5">
      <w:pPr>
        <w:pStyle w:val="11"/>
        <w:widowControl/>
        <w:rPr>
          <w:sz w:val="30"/>
          <w:szCs w:val="30"/>
        </w:rPr>
      </w:pPr>
      <w:r>
        <w:rPr>
          <w:sz w:val="30"/>
          <w:szCs w:val="30"/>
        </w:rPr>
        <w:t>And God frequently complains of his people's playing the harlot.</w:t>
      </w:r>
    </w:p>
    <w:p w14:paraId="50FA23BA">
      <w:pPr>
        <w:pStyle w:val="11"/>
        <w:widowControl/>
        <w:rPr>
          <w:sz w:val="30"/>
          <w:szCs w:val="30"/>
        </w:rPr>
      </w:pPr>
      <w:r>
        <w:rPr>
          <w:sz w:val="30"/>
          <w:szCs w:val="30"/>
        </w:rPr>
        <w:t>神常常抱怨祂的百姓行淫。</w:t>
      </w:r>
    </w:p>
    <w:p w14:paraId="51C025F2">
      <w:pPr>
        <w:pStyle w:val="11"/>
        <w:widowControl/>
        <w:rPr>
          <w:sz w:val="30"/>
          <w:szCs w:val="30"/>
        </w:rPr>
      </w:pPr>
      <w:r>
        <w:rPr>
          <w:sz w:val="30"/>
          <w:szCs w:val="30"/>
        </w:rPr>
        <w:t>Hence it is, that St. John, in the most endearing manner, exhorts believers to "keep themselves from idols."</w:t>
      </w:r>
    </w:p>
    <w:p w14:paraId="48E7B64D">
      <w:pPr>
        <w:pStyle w:val="11"/>
        <w:widowControl/>
        <w:rPr>
          <w:sz w:val="30"/>
          <w:szCs w:val="30"/>
        </w:rPr>
      </w:pPr>
      <w:r>
        <w:rPr>
          <w:sz w:val="30"/>
          <w:szCs w:val="30"/>
        </w:rPr>
        <w:t>因此，圣约翰以最亲切的方式，劝勉信徒“保守自己远离偶像。”</w:t>
      </w:r>
    </w:p>
    <w:p w14:paraId="435C9C91">
      <w:pPr>
        <w:spacing w:line="269" w:lineRule="auto"/>
        <w:rPr>
          <w:rFonts w:hint="eastAsia" w:ascii="Arial"/>
          <w:sz w:val="30"/>
          <w:szCs w:val="30"/>
        </w:rPr>
      </w:pPr>
    </w:p>
    <w:p w14:paraId="1DD1E52E">
      <w:pPr>
        <w:pStyle w:val="11"/>
        <w:widowControl/>
        <w:rPr>
          <w:sz w:val="30"/>
          <w:szCs w:val="30"/>
        </w:rPr>
      </w:pPr>
      <w:r>
        <w:rPr>
          <w:sz w:val="30"/>
          <w:szCs w:val="30"/>
        </w:rPr>
        <w:t>For the lust of the eye, the lust of the flesh, and pride of life, are always ready to steal away our hearts from Jesus Christ.</w:t>
      </w:r>
    </w:p>
    <w:p w14:paraId="7556ED09">
      <w:pPr>
        <w:pStyle w:val="11"/>
        <w:widowControl/>
        <w:rPr>
          <w:sz w:val="30"/>
          <w:szCs w:val="30"/>
        </w:rPr>
      </w:pPr>
      <w:r>
        <w:rPr>
          <w:sz w:val="30"/>
          <w:szCs w:val="30"/>
        </w:rPr>
        <w:t>因为眼目的情欲，肉体的情欲，和今生的骄傲，总是准备着把我们的心从耶稣基督那里偷走。</w:t>
      </w:r>
    </w:p>
    <w:p w14:paraId="36E415AF">
      <w:pPr>
        <w:spacing w:line="269" w:lineRule="auto"/>
        <w:rPr>
          <w:rFonts w:hint="eastAsia" w:ascii="Arial"/>
          <w:sz w:val="30"/>
          <w:szCs w:val="30"/>
        </w:rPr>
      </w:pPr>
    </w:p>
    <w:p w14:paraId="403E418F">
      <w:pPr>
        <w:pStyle w:val="11"/>
        <w:widowControl/>
        <w:rPr>
          <w:sz w:val="30"/>
          <w:szCs w:val="30"/>
        </w:rPr>
      </w:pPr>
      <w:r>
        <w:rPr>
          <w:sz w:val="30"/>
          <w:szCs w:val="30"/>
        </w:rPr>
        <w:t>And every time we place our affections upon any thing more than Christ, we do undoubtedly commit spiritual adultery.</w:t>
      </w:r>
    </w:p>
    <w:p w14:paraId="4EA494BE">
      <w:pPr>
        <w:pStyle w:val="11"/>
        <w:widowControl/>
        <w:rPr>
          <w:sz w:val="30"/>
          <w:szCs w:val="30"/>
        </w:rPr>
      </w:pPr>
      <w:r>
        <w:rPr>
          <w:sz w:val="30"/>
          <w:szCs w:val="30"/>
        </w:rPr>
        <w:t>而且，每次我们将情感放在任何事物上多过基督，我们无疑就是犯了属灵的奸淫。</w:t>
      </w:r>
    </w:p>
    <w:p w14:paraId="58D2A200">
      <w:pPr>
        <w:spacing w:line="269" w:lineRule="auto"/>
        <w:rPr>
          <w:rFonts w:hint="eastAsia" w:ascii="Arial"/>
          <w:sz w:val="30"/>
          <w:szCs w:val="30"/>
        </w:rPr>
      </w:pPr>
    </w:p>
    <w:p w14:paraId="5F2A8CB9">
      <w:pPr>
        <w:pStyle w:val="11"/>
        <w:widowControl/>
        <w:rPr>
          <w:sz w:val="30"/>
          <w:szCs w:val="30"/>
        </w:rPr>
      </w:pPr>
      <w:r>
        <w:rPr>
          <w:sz w:val="30"/>
          <w:szCs w:val="30"/>
        </w:rPr>
        <w:t>For we admit a creature to rival the Creator, who is God over all, blessed for evermore.</w:t>
      </w:r>
    </w:p>
    <w:p w14:paraId="4B5BCD88">
      <w:pPr>
        <w:pStyle w:val="11"/>
        <w:widowControl/>
        <w:rPr>
          <w:sz w:val="30"/>
          <w:szCs w:val="30"/>
        </w:rPr>
      </w:pPr>
      <w:r>
        <w:rPr>
          <w:sz w:val="30"/>
          <w:szCs w:val="30"/>
        </w:rPr>
        <w:t>因为我们让受造物与创造主竞争，祂是万有之上的神，永远受称颂的。</w:t>
      </w:r>
    </w:p>
    <w:p w14:paraId="48B66088">
      <w:pPr>
        <w:spacing w:line="269" w:lineRule="auto"/>
        <w:rPr>
          <w:rFonts w:hint="eastAsia" w:ascii="Arial"/>
          <w:sz w:val="30"/>
          <w:szCs w:val="30"/>
        </w:rPr>
      </w:pPr>
    </w:p>
    <w:p w14:paraId="5E5CCB86">
      <w:pPr>
        <w:pStyle w:val="11"/>
        <w:widowControl/>
        <w:rPr>
          <w:sz w:val="30"/>
          <w:szCs w:val="30"/>
        </w:rPr>
      </w:pPr>
      <w:r>
        <w:rPr>
          <w:sz w:val="30"/>
          <w:szCs w:val="30"/>
        </w:rPr>
        <w:t>"Little children, therefore, keep yourselves from idols."</w:t>
      </w:r>
    </w:p>
    <w:p w14:paraId="3714CF00">
      <w:pPr>
        <w:pStyle w:val="11"/>
        <w:widowControl/>
        <w:rPr>
          <w:sz w:val="30"/>
          <w:szCs w:val="30"/>
        </w:rPr>
      </w:pPr>
      <w:r>
        <w:rPr>
          <w:sz w:val="30"/>
          <w:szCs w:val="30"/>
        </w:rPr>
        <w:t>“小子们哪，你们要自守，远避偶像。”</w:t>
      </w:r>
    </w:p>
    <w:p w14:paraId="4CE128D9">
      <w:pPr>
        <w:spacing w:line="269" w:lineRule="auto"/>
        <w:rPr>
          <w:rFonts w:hint="eastAsia" w:ascii="Arial"/>
          <w:sz w:val="30"/>
          <w:szCs w:val="30"/>
        </w:rPr>
      </w:pPr>
    </w:p>
    <w:p w14:paraId="2B5A1477">
      <w:pPr>
        <w:pStyle w:val="11"/>
        <w:widowControl/>
        <w:rPr>
          <w:sz w:val="30"/>
          <w:szCs w:val="30"/>
        </w:rPr>
      </w:pPr>
      <w:r>
        <w:rPr>
          <w:sz w:val="30"/>
          <w:szCs w:val="30"/>
        </w:rPr>
        <w:t>But it is time for me to draw towards the close of this head.</w:t>
      </w:r>
    </w:p>
    <w:p w14:paraId="18ECDD85">
      <w:pPr>
        <w:pStyle w:val="11"/>
        <w:widowControl/>
        <w:rPr>
          <w:sz w:val="30"/>
          <w:szCs w:val="30"/>
        </w:rPr>
      </w:pPr>
      <w:r>
        <w:rPr>
          <w:sz w:val="30"/>
          <w:szCs w:val="30"/>
        </w:rPr>
        <w:t>但现在我该结束这一部分了。</w:t>
      </w:r>
    </w:p>
    <w:p w14:paraId="73F8B47C">
      <w:pPr>
        <w:spacing w:line="269" w:lineRule="auto"/>
        <w:rPr>
          <w:rFonts w:hint="eastAsia" w:ascii="Arial"/>
          <w:sz w:val="30"/>
          <w:szCs w:val="30"/>
        </w:rPr>
      </w:pPr>
    </w:p>
    <w:p w14:paraId="18C8CE60">
      <w:pPr>
        <w:pStyle w:val="11"/>
        <w:widowControl/>
        <w:rPr>
          <w:sz w:val="30"/>
          <w:szCs w:val="30"/>
        </w:rPr>
      </w:pPr>
      <w:r>
        <w:rPr>
          <w:sz w:val="30"/>
          <w:szCs w:val="30"/>
        </w:rPr>
        <w:t>FRUITFULNESS was a blessing promised by God to the first happy pair; "Increase and multiply, and replenish the earth."</w:t>
      </w:r>
    </w:p>
    <w:p w14:paraId="55346632">
      <w:pPr>
        <w:pStyle w:val="11"/>
        <w:widowControl/>
        <w:rPr>
          <w:sz w:val="30"/>
          <w:szCs w:val="30"/>
        </w:rPr>
      </w:pPr>
      <w:r>
        <w:rPr>
          <w:sz w:val="30"/>
          <w:szCs w:val="30"/>
        </w:rPr>
        <w:t>多结果子是神应许给第一对幸福夫妻的祝福；“生养众多，遍满地面。”</w:t>
      </w:r>
    </w:p>
    <w:p w14:paraId="0C13BE09">
      <w:pPr>
        <w:spacing w:line="269" w:lineRule="auto"/>
        <w:rPr>
          <w:rFonts w:hint="eastAsia" w:ascii="Arial"/>
          <w:sz w:val="30"/>
          <w:szCs w:val="30"/>
        </w:rPr>
      </w:pPr>
    </w:p>
    <w:p w14:paraId="4088F3C7">
      <w:pPr>
        <w:pStyle w:val="11"/>
        <w:widowControl/>
        <w:rPr>
          <w:sz w:val="30"/>
          <w:szCs w:val="30"/>
        </w:rPr>
      </w:pPr>
      <w:r>
        <w:rPr>
          <w:sz w:val="30"/>
          <w:szCs w:val="30"/>
        </w:rPr>
        <w:t>"Lo, children, and the fruit of the womb, (says the Psalmist) are a gift and heritage, which cometh of the Lord."</w:t>
      </w:r>
    </w:p>
    <w:p w14:paraId="56CD55B1">
      <w:pPr>
        <w:pStyle w:val="11"/>
        <w:widowControl/>
        <w:rPr>
          <w:sz w:val="30"/>
          <w:szCs w:val="30"/>
        </w:rPr>
      </w:pPr>
      <w:r>
        <w:rPr>
          <w:sz w:val="30"/>
          <w:szCs w:val="30"/>
        </w:rPr>
        <w:t>“看哪，儿女是耶和华所赐的产业，所怀的胎是祂所给的赏赐，”诗篇作者说。</w:t>
      </w:r>
    </w:p>
    <w:p w14:paraId="3F6C0A04">
      <w:pPr>
        <w:spacing w:line="269" w:lineRule="auto"/>
        <w:rPr>
          <w:rFonts w:hint="eastAsia" w:ascii="Arial"/>
          <w:sz w:val="30"/>
          <w:szCs w:val="30"/>
        </w:rPr>
      </w:pPr>
    </w:p>
    <w:p w14:paraId="33CFAF6F">
      <w:pPr>
        <w:pStyle w:val="11"/>
        <w:widowControl/>
        <w:rPr>
          <w:sz w:val="30"/>
          <w:szCs w:val="30"/>
        </w:rPr>
      </w:pPr>
      <w:r>
        <w:rPr>
          <w:sz w:val="30"/>
          <w:szCs w:val="30"/>
        </w:rPr>
        <w:t>And so, if we are married to Jesus Christ, we must be fruitful.</w:t>
      </w:r>
    </w:p>
    <w:p w14:paraId="3A2E70E9">
      <w:pPr>
        <w:pStyle w:val="11"/>
        <w:widowControl/>
        <w:rPr>
          <w:sz w:val="30"/>
          <w:szCs w:val="30"/>
        </w:rPr>
      </w:pPr>
      <w:r>
        <w:rPr>
          <w:sz w:val="30"/>
          <w:szCs w:val="30"/>
        </w:rPr>
        <w:t>所以，如果我们与耶稣基督结合，我们就必须多结果子。</w:t>
      </w:r>
    </w:p>
    <w:p w14:paraId="69FCE650">
      <w:pPr>
        <w:spacing w:line="269" w:lineRule="auto"/>
        <w:rPr>
          <w:rFonts w:hint="eastAsia" w:ascii="Arial"/>
          <w:sz w:val="30"/>
          <w:szCs w:val="30"/>
        </w:rPr>
      </w:pPr>
    </w:p>
    <w:p w14:paraId="2B216B94">
      <w:pPr>
        <w:pStyle w:val="11"/>
        <w:widowControl/>
        <w:rPr>
          <w:sz w:val="30"/>
          <w:szCs w:val="30"/>
        </w:rPr>
      </w:pPr>
      <w:r>
        <w:rPr>
          <w:sz w:val="30"/>
          <w:szCs w:val="30"/>
        </w:rPr>
        <w:t>In what?</w:t>
      </w:r>
    </w:p>
    <w:p w14:paraId="6880CDCC">
      <w:pPr>
        <w:pStyle w:val="11"/>
        <w:widowControl/>
        <w:rPr>
          <w:sz w:val="30"/>
          <w:szCs w:val="30"/>
        </w:rPr>
      </w:pPr>
      <w:r>
        <w:rPr>
          <w:sz w:val="30"/>
          <w:szCs w:val="30"/>
        </w:rPr>
        <w:t>在什么方面？</w:t>
      </w:r>
    </w:p>
    <w:p w14:paraId="712FB166">
      <w:pPr>
        <w:spacing w:line="269" w:lineRule="auto"/>
        <w:rPr>
          <w:rFonts w:hint="eastAsia" w:ascii="Arial"/>
          <w:sz w:val="30"/>
          <w:szCs w:val="30"/>
        </w:rPr>
      </w:pPr>
    </w:p>
    <w:p w14:paraId="6B4FE804">
      <w:pPr>
        <w:pStyle w:val="11"/>
        <w:widowControl/>
        <w:rPr>
          <w:sz w:val="30"/>
          <w:szCs w:val="30"/>
        </w:rPr>
      </w:pPr>
      <w:r>
        <w:rPr>
          <w:sz w:val="30"/>
          <w:szCs w:val="30"/>
        </w:rPr>
        <w:t>In every good word and work: for this speaks the Apostle, in his epistle to the Romans: "Wherefore, my brethren, ye also are become dead to the law, by the body of Christ, that ye should be married to another, even to him who is raised from the dead."</w:t>
      </w:r>
    </w:p>
    <w:p w14:paraId="6795C111">
      <w:pPr>
        <w:pStyle w:val="11"/>
        <w:widowControl/>
        <w:rPr>
          <w:sz w:val="30"/>
          <w:szCs w:val="30"/>
        </w:rPr>
      </w:pPr>
      <w:r>
        <w:rPr>
          <w:sz w:val="30"/>
          <w:szCs w:val="30"/>
        </w:rPr>
        <w:t>在每一句好话和善行上：因为使徒在写给罗马人的书信中这样说：“所以，我的弟兄们，这样看来，你们藉着基督的身体，在律法上也是死了，叫你们归于别人，就是归于那从死里复活的。”</w:t>
      </w:r>
    </w:p>
    <w:p w14:paraId="55B1B000">
      <w:pPr>
        <w:spacing w:line="269" w:lineRule="auto"/>
        <w:rPr>
          <w:rFonts w:hint="eastAsia" w:ascii="Arial"/>
          <w:sz w:val="30"/>
          <w:szCs w:val="30"/>
        </w:rPr>
      </w:pPr>
    </w:p>
    <w:p w14:paraId="57E07044">
      <w:pPr>
        <w:pStyle w:val="11"/>
        <w:widowControl/>
        <w:rPr>
          <w:sz w:val="30"/>
          <w:szCs w:val="30"/>
        </w:rPr>
      </w:pPr>
      <w:r>
        <w:rPr>
          <w:sz w:val="30"/>
          <w:szCs w:val="30"/>
        </w:rPr>
        <w:t>What follows?</w:t>
      </w:r>
    </w:p>
    <w:p w14:paraId="6059F979">
      <w:pPr>
        <w:pStyle w:val="11"/>
        <w:widowControl/>
        <w:rPr>
          <w:sz w:val="30"/>
          <w:szCs w:val="30"/>
        </w:rPr>
      </w:pPr>
      <w:r>
        <w:rPr>
          <w:sz w:val="30"/>
          <w:szCs w:val="30"/>
        </w:rPr>
        <w:t>接下来是什么？</w:t>
      </w:r>
    </w:p>
    <w:p w14:paraId="51E64081">
      <w:pPr>
        <w:spacing w:line="269" w:lineRule="auto"/>
        <w:rPr>
          <w:rFonts w:hint="eastAsia" w:ascii="Arial"/>
          <w:sz w:val="30"/>
          <w:szCs w:val="30"/>
        </w:rPr>
      </w:pPr>
    </w:p>
    <w:p w14:paraId="4E08AF95">
      <w:pPr>
        <w:pStyle w:val="11"/>
        <w:widowControl/>
        <w:rPr>
          <w:sz w:val="30"/>
          <w:szCs w:val="30"/>
        </w:rPr>
      </w:pPr>
      <w:r>
        <w:rPr>
          <w:sz w:val="30"/>
          <w:szCs w:val="30"/>
        </w:rPr>
        <w:t>"That we should bring forth fruit unto God."</w:t>
      </w:r>
    </w:p>
    <w:p w14:paraId="2C12233B">
      <w:pPr>
        <w:pStyle w:val="11"/>
        <w:widowControl/>
        <w:rPr>
          <w:sz w:val="30"/>
          <w:szCs w:val="30"/>
        </w:rPr>
      </w:pPr>
      <w:r>
        <w:rPr>
          <w:sz w:val="30"/>
          <w:szCs w:val="30"/>
        </w:rPr>
        <w:t>“叫我们结果子给神。”</w:t>
      </w:r>
    </w:p>
    <w:p w14:paraId="1ABDF59D">
      <w:pPr>
        <w:spacing w:line="269" w:lineRule="auto"/>
        <w:rPr>
          <w:rFonts w:hint="eastAsia" w:ascii="Arial"/>
          <w:sz w:val="30"/>
          <w:szCs w:val="30"/>
        </w:rPr>
      </w:pPr>
    </w:p>
    <w:p w14:paraId="79C18D3D">
      <w:pPr>
        <w:pStyle w:val="11"/>
        <w:widowControl/>
        <w:rPr>
          <w:sz w:val="30"/>
          <w:szCs w:val="30"/>
        </w:rPr>
      </w:pPr>
      <w:r>
        <w:rPr>
          <w:sz w:val="30"/>
          <w:szCs w:val="30"/>
        </w:rPr>
        <w:t>Glorious words, and proper to be considered in a peculiar manner, by such who would explode the doctrine of free justification, as an 反律法主义 doctrine, and as though it destroyed good works.</w:t>
      </w:r>
    </w:p>
    <w:p w14:paraId="0430E93E">
      <w:pPr>
        <w:pStyle w:val="11"/>
        <w:widowControl/>
        <w:rPr>
          <w:sz w:val="30"/>
          <w:szCs w:val="30"/>
        </w:rPr>
      </w:pPr>
      <w:r>
        <w:rPr>
          <w:sz w:val="30"/>
          <w:szCs w:val="30"/>
        </w:rPr>
        <w:t>荣耀的话语，值得那些想要驳斥白白称义的教义，视其为反律法主义教义，仿佛它摧毁善工的人，以特殊方式加以思考。</w:t>
      </w:r>
    </w:p>
    <w:p w14:paraId="00B43DA0">
      <w:pPr>
        <w:spacing w:line="269" w:lineRule="auto"/>
        <w:rPr>
          <w:rFonts w:hint="eastAsia" w:ascii="Arial"/>
          <w:sz w:val="30"/>
          <w:szCs w:val="30"/>
        </w:rPr>
      </w:pPr>
    </w:p>
    <w:p w14:paraId="129C3D78">
      <w:pPr>
        <w:pStyle w:val="11"/>
        <w:widowControl/>
        <w:rPr>
          <w:sz w:val="30"/>
          <w:szCs w:val="30"/>
        </w:rPr>
      </w:pPr>
      <w:r>
        <w:rPr>
          <w:sz w:val="30"/>
          <w:szCs w:val="30"/>
        </w:rPr>
        <w:t>No; it establishes, and lays a solid foundation, whereon to build the superstructure of good works.</w:t>
      </w:r>
    </w:p>
    <w:p w14:paraId="7554D53F">
      <w:pPr>
        <w:pStyle w:val="11"/>
        <w:widowControl/>
        <w:rPr>
          <w:sz w:val="30"/>
          <w:szCs w:val="30"/>
        </w:rPr>
      </w:pPr>
      <w:r>
        <w:rPr>
          <w:sz w:val="30"/>
          <w:szCs w:val="30"/>
        </w:rPr>
        <w:t>不；它建立并奠定了一个坚实的基础，可以在其上建造善工的上层建筑。</w:t>
      </w:r>
    </w:p>
    <w:p w14:paraId="258399AD">
      <w:pPr>
        <w:spacing w:line="269" w:lineRule="auto"/>
        <w:rPr>
          <w:rFonts w:hint="eastAsia" w:ascii="Arial"/>
          <w:sz w:val="30"/>
          <w:szCs w:val="30"/>
        </w:rPr>
      </w:pPr>
    </w:p>
    <w:p w14:paraId="5D6C1EB8">
      <w:pPr>
        <w:pStyle w:val="11"/>
        <w:widowControl/>
        <w:rPr>
          <w:sz w:val="30"/>
          <w:szCs w:val="30"/>
        </w:rPr>
      </w:pPr>
      <w:r>
        <w:rPr>
          <w:sz w:val="30"/>
          <w:szCs w:val="30"/>
        </w:rPr>
        <w:t>Titus is therefore commanded to "exhort believers to be careful to maintain good works."</w:t>
      </w:r>
    </w:p>
    <w:p w14:paraId="75F22412">
      <w:pPr>
        <w:pStyle w:val="11"/>
        <w:widowControl/>
        <w:rPr>
          <w:sz w:val="30"/>
          <w:szCs w:val="30"/>
        </w:rPr>
      </w:pPr>
      <w:r>
        <w:rPr>
          <w:sz w:val="30"/>
          <w:szCs w:val="30"/>
        </w:rPr>
        <w:t>因此，提多受命“劝勉信徒要留心做善事。”</w:t>
      </w:r>
    </w:p>
    <w:p w14:paraId="103E63CC">
      <w:pPr>
        <w:spacing w:line="269" w:lineRule="auto"/>
        <w:rPr>
          <w:rFonts w:hint="eastAsia" w:ascii="Arial"/>
          <w:sz w:val="30"/>
          <w:szCs w:val="30"/>
        </w:rPr>
      </w:pPr>
    </w:p>
    <w:p w14:paraId="2A55A660">
      <w:pPr>
        <w:pStyle w:val="11"/>
        <w:widowControl/>
        <w:rPr>
          <w:sz w:val="30"/>
          <w:szCs w:val="30"/>
        </w:rPr>
      </w:pPr>
      <w:r>
        <w:rPr>
          <w:sz w:val="30"/>
          <w:szCs w:val="30"/>
        </w:rPr>
        <w:t>And "herein (says our Lord) is my Father glorified, that ye bring forth much fruit.</w:t>
      </w:r>
    </w:p>
    <w:p w14:paraId="549EB628">
      <w:pPr>
        <w:pStyle w:val="11"/>
        <w:widowControl/>
        <w:rPr>
          <w:sz w:val="30"/>
          <w:szCs w:val="30"/>
        </w:rPr>
      </w:pPr>
      <w:r>
        <w:rPr>
          <w:sz w:val="30"/>
          <w:szCs w:val="30"/>
        </w:rPr>
        <w:t>而且“我父因此得荣耀（我们的主说），就是你们多结果子。</w:t>
      </w:r>
    </w:p>
    <w:p w14:paraId="451543EE">
      <w:pPr>
        <w:spacing w:line="269" w:lineRule="auto"/>
        <w:rPr>
          <w:rFonts w:hint="eastAsia" w:ascii="Arial"/>
          <w:sz w:val="30"/>
          <w:szCs w:val="30"/>
        </w:rPr>
      </w:pPr>
    </w:p>
    <w:p w14:paraId="3EC5A1DC">
      <w:pPr>
        <w:pStyle w:val="11"/>
        <w:widowControl/>
        <w:rPr>
          <w:sz w:val="30"/>
          <w:szCs w:val="30"/>
        </w:rPr>
      </w:pPr>
      <w:r>
        <w:rPr>
          <w:sz w:val="30"/>
          <w:szCs w:val="30"/>
        </w:rPr>
        <w:t>Let your light so shine before men, that they may see your good works, and glorify your Father which is in heaven;" with a multitude of passages to the same purpose.</w:t>
      </w:r>
    </w:p>
    <w:p w14:paraId="560918E9">
      <w:pPr>
        <w:pStyle w:val="11"/>
        <w:widowControl/>
        <w:rPr>
          <w:sz w:val="30"/>
          <w:szCs w:val="30"/>
        </w:rPr>
      </w:pPr>
      <w:r>
        <w:rPr>
          <w:sz w:val="30"/>
          <w:szCs w:val="30"/>
        </w:rPr>
        <w:t>你们的光也当这样照在人前，叫他们看见你们的好行为，便将荣耀归给你们在天上的父；”还有许多同样目的的经文。</w:t>
      </w:r>
    </w:p>
    <w:p w14:paraId="23F83BC5">
      <w:pPr>
        <w:spacing w:line="269" w:lineRule="auto"/>
        <w:rPr>
          <w:rFonts w:hint="eastAsia" w:ascii="Arial"/>
          <w:sz w:val="30"/>
          <w:szCs w:val="30"/>
        </w:rPr>
      </w:pPr>
    </w:p>
    <w:p w14:paraId="1BBB4D03">
      <w:pPr>
        <w:pStyle w:val="11"/>
        <w:widowControl/>
        <w:rPr>
          <w:sz w:val="30"/>
          <w:szCs w:val="30"/>
        </w:rPr>
      </w:pPr>
      <w:r>
        <w:rPr>
          <w:sz w:val="30"/>
          <w:szCs w:val="30"/>
        </w:rPr>
        <w:t>Moreover, it is required of wives, that they not only love and reverence their husbands, but that they also love and respect their HUSBAND'S FRIENDS.</w:t>
      </w:r>
    </w:p>
    <w:p w14:paraId="74A55587">
      <w:pPr>
        <w:pStyle w:val="11"/>
        <w:widowControl/>
        <w:rPr>
          <w:sz w:val="30"/>
          <w:szCs w:val="30"/>
        </w:rPr>
      </w:pPr>
      <w:r>
        <w:rPr>
          <w:sz w:val="30"/>
          <w:szCs w:val="30"/>
        </w:rPr>
        <w:t>此外，对妻子们的要求是，她们不仅要爱和敬畏她们的丈夫，还要爱和尊重她们丈夫的朋友。</w:t>
      </w:r>
    </w:p>
    <w:p w14:paraId="107AB373">
      <w:pPr>
        <w:spacing w:line="269" w:lineRule="auto"/>
        <w:rPr>
          <w:rFonts w:hint="eastAsia" w:ascii="Arial"/>
          <w:sz w:val="30"/>
          <w:szCs w:val="30"/>
        </w:rPr>
      </w:pPr>
    </w:p>
    <w:p w14:paraId="560BEBB7">
      <w:pPr>
        <w:pStyle w:val="11"/>
        <w:widowControl/>
        <w:rPr>
          <w:sz w:val="30"/>
          <w:szCs w:val="30"/>
        </w:rPr>
      </w:pPr>
      <w:r>
        <w:rPr>
          <w:sz w:val="30"/>
          <w:szCs w:val="30"/>
        </w:rPr>
        <w:t>And if we are married to Jesus Christ, we shall not only reverence the bridegroom, but we shall also love and honor the bridegroom's friends.</w:t>
      </w:r>
    </w:p>
    <w:p w14:paraId="782CDB46">
      <w:pPr>
        <w:pStyle w:val="11"/>
        <w:widowControl/>
        <w:rPr>
          <w:sz w:val="30"/>
          <w:szCs w:val="30"/>
        </w:rPr>
      </w:pPr>
      <w:r>
        <w:rPr>
          <w:sz w:val="30"/>
          <w:szCs w:val="30"/>
        </w:rPr>
        <w:t>如果我们与耶稣基督结合，我们不仅会敬畏新郎，我们还会爱和尊重新郎的朋友。</w:t>
      </w:r>
    </w:p>
    <w:p w14:paraId="6EB6470C">
      <w:pPr>
        <w:spacing w:line="269" w:lineRule="auto"/>
        <w:rPr>
          <w:rFonts w:hint="eastAsia" w:ascii="Arial"/>
          <w:sz w:val="30"/>
          <w:szCs w:val="30"/>
        </w:rPr>
      </w:pPr>
    </w:p>
    <w:p w14:paraId="53645E6B">
      <w:pPr>
        <w:pStyle w:val="11"/>
        <w:widowControl/>
        <w:rPr>
          <w:sz w:val="30"/>
          <w:szCs w:val="30"/>
        </w:rPr>
      </w:pPr>
      <w:r>
        <w:rPr>
          <w:sz w:val="30"/>
          <w:szCs w:val="30"/>
        </w:rPr>
        <w:t>"By this, shall all men know that ye are my disciples, if ye love one another."</w:t>
      </w:r>
    </w:p>
    <w:p w14:paraId="39EB817C">
      <w:pPr>
        <w:pStyle w:val="11"/>
        <w:widowControl/>
        <w:rPr>
          <w:sz w:val="30"/>
          <w:szCs w:val="30"/>
        </w:rPr>
      </w:pPr>
      <w:r>
        <w:rPr>
          <w:sz w:val="30"/>
          <w:szCs w:val="30"/>
        </w:rPr>
        <w:t>“你们若有爱心，彼此相爱，众人因此就认出你们是我的门徒了。”</w:t>
      </w:r>
    </w:p>
    <w:p w14:paraId="3E0677F5">
      <w:pPr>
        <w:spacing w:line="269" w:lineRule="auto"/>
        <w:rPr>
          <w:rFonts w:hint="eastAsia" w:ascii="Arial"/>
          <w:sz w:val="30"/>
          <w:szCs w:val="30"/>
        </w:rPr>
      </w:pPr>
    </w:p>
    <w:p w14:paraId="4BC15608">
      <w:pPr>
        <w:pStyle w:val="11"/>
        <w:widowControl/>
        <w:rPr>
          <w:sz w:val="30"/>
          <w:szCs w:val="30"/>
        </w:rPr>
      </w:pPr>
      <w:r>
        <w:rPr>
          <w:sz w:val="30"/>
          <w:szCs w:val="30"/>
        </w:rPr>
        <w:t>"By this we know, (says the beloved disciple) that we have passed from death to life because we love the brethren."</w:t>
      </w:r>
    </w:p>
    <w:p w14:paraId="78FCAC02">
      <w:pPr>
        <w:pStyle w:val="11"/>
        <w:widowControl/>
        <w:rPr>
          <w:sz w:val="30"/>
          <w:szCs w:val="30"/>
        </w:rPr>
      </w:pPr>
      <w:r>
        <w:rPr>
          <w:sz w:val="30"/>
          <w:szCs w:val="30"/>
        </w:rPr>
        <w:t>“我们因为爱弟兄，就晓得自己是已经出死入生了，”蒙爱的门徒说。</w:t>
      </w:r>
    </w:p>
    <w:p w14:paraId="76223621">
      <w:pPr>
        <w:spacing w:line="269" w:lineRule="auto"/>
        <w:rPr>
          <w:rFonts w:hint="eastAsia" w:ascii="Arial"/>
          <w:sz w:val="30"/>
          <w:szCs w:val="30"/>
        </w:rPr>
      </w:pPr>
    </w:p>
    <w:p w14:paraId="59AA16A0">
      <w:pPr>
        <w:pStyle w:val="11"/>
        <w:widowControl/>
        <w:rPr>
          <w:sz w:val="30"/>
          <w:szCs w:val="30"/>
        </w:rPr>
      </w:pPr>
      <w:r>
        <w:rPr>
          <w:sz w:val="30"/>
          <w:szCs w:val="30"/>
        </w:rPr>
        <w:t>Observe, the brethren, indefinitely; of whatever denomination.</w:t>
      </w:r>
    </w:p>
    <w:p w14:paraId="714704F3">
      <w:pPr>
        <w:pStyle w:val="11"/>
        <w:widowControl/>
        <w:rPr>
          <w:sz w:val="30"/>
          <w:szCs w:val="30"/>
        </w:rPr>
      </w:pPr>
      <w:r>
        <w:rPr>
          <w:sz w:val="30"/>
          <w:szCs w:val="30"/>
        </w:rPr>
        <w:t>注意，是弟兄，不限定范围；无论何种宗派。</w:t>
      </w:r>
    </w:p>
    <w:p w14:paraId="4417A324">
      <w:pPr>
        <w:spacing w:line="269" w:lineRule="auto"/>
        <w:rPr>
          <w:rFonts w:hint="eastAsia" w:ascii="Arial"/>
          <w:sz w:val="30"/>
          <w:szCs w:val="30"/>
        </w:rPr>
      </w:pPr>
    </w:p>
    <w:p w14:paraId="488DFF31">
      <w:pPr>
        <w:pStyle w:val="11"/>
        <w:widowControl/>
        <w:rPr>
          <w:sz w:val="30"/>
          <w:szCs w:val="30"/>
        </w:rPr>
      </w:pPr>
      <w:r>
        <w:rPr>
          <w:sz w:val="30"/>
          <w:szCs w:val="30"/>
        </w:rPr>
        <w:t>And this love must be "without dissimulation, and with a pure heart fervently."</w:t>
      </w:r>
    </w:p>
    <w:p w14:paraId="438F8CF6">
      <w:pPr>
        <w:pStyle w:val="11"/>
        <w:widowControl/>
        <w:rPr>
          <w:sz w:val="30"/>
          <w:szCs w:val="30"/>
        </w:rPr>
      </w:pPr>
      <w:r>
        <w:rPr>
          <w:sz w:val="30"/>
          <w:szCs w:val="30"/>
        </w:rPr>
        <w:t>这爱必须是“没有虚假，且从清洁的心发出的热切之爱。”</w:t>
      </w:r>
    </w:p>
    <w:p w14:paraId="38325AC9">
      <w:pPr>
        <w:spacing w:line="269" w:lineRule="auto"/>
        <w:rPr>
          <w:rFonts w:hint="eastAsia" w:ascii="Arial"/>
          <w:sz w:val="30"/>
          <w:szCs w:val="30"/>
        </w:rPr>
      </w:pPr>
    </w:p>
    <w:p w14:paraId="120F6F8E">
      <w:pPr>
        <w:pStyle w:val="11"/>
        <w:widowControl/>
        <w:rPr>
          <w:sz w:val="30"/>
          <w:szCs w:val="30"/>
        </w:rPr>
      </w:pPr>
      <w:r>
        <w:rPr>
          <w:sz w:val="30"/>
          <w:szCs w:val="30"/>
        </w:rPr>
        <w:t>This was the case of the primitive Christians.</w:t>
      </w:r>
    </w:p>
    <w:p w14:paraId="75BBE43B">
      <w:pPr>
        <w:pStyle w:val="11"/>
        <w:widowControl/>
        <w:rPr>
          <w:sz w:val="30"/>
          <w:szCs w:val="30"/>
        </w:rPr>
      </w:pPr>
      <w:r>
        <w:rPr>
          <w:sz w:val="30"/>
          <w:szCs w:val="30"/>
        </w:rPr>
        <w:t>早期基督徒的情况就是这样。</w:t>
      </w:r>
    </w:p>
    <w:p w14:paraId="7B1DB2C5">
      <w:pPr>
        <w:spacing w:line="269" w:lineRule="auto"/>
        <w:rPr>
          <w:rFonts w:hint="eastAsia" w:ascii="Arial"/>
          <w:sz w:val="30"/>
          <w:szCs w:val="30"/>
        </w:rPr>
      </w:pPr>
    </w:p>
    <w:p w14:paraId="7AAFEA67">
      <w:pPr>
        <w:pStyle w:val="11"/>
        <w:widowControl/>
        <w:rPr>
          <w:sz w:val="30"/>
          <w:szCs w:val="30"/>
        </w:rPr>
      </w:pPr>
      <w:r>
        <w:rPr>
          <w:sz w:val="30"/>
          <w:szCs w:val="30"/>
        </w:rPr>
        <w:t>They were all of one heart, and of one mind.</w:t>
      </w:r>
    </w:p>
    <w:p w14:paraId="0EF63CE5">
      <w:pPr>
        <w:pStyle w:val="11"/>
        <w:widowControl/>
        <w:rPr>
          <w:sz w:val="30"/>
          <w:szCs w:val="30"/>
        </w:rPr>
      </w:pPr>
      <w:r>
        <w:rPr>
          <w:sz w:val="30"/>
          <w:szCs w:val="30"/>
        </w:rPr>
        <w:t>他们都同心合意。</w:t>
      </w:r>
    </w:p>
    <w:p w14:paraId="4EA0EF13">
      <w:pPr>
        <w:spacing w:line="269" w:lineRule="auto"/>
        <w:rPr>
          <w:rFonts w:hint="eastAsia" w:ascii="Arial"/>
          <w:sz w:val="30"/>
          <w:szCs w:val="30"/>
        </w:rPr>
      </w:pPr>
    </w:p>
    <w:p w14:paraId="384366FE">
      <w:pPr>
        <w:pStyle w:val="11"/>
        <w:widowControl/>
        <w:rPr>
          <w:sz w:val="30"/>
          <w:szCs w:val="30"/>
        </w:rPr>
      </w:pPr>
      <w:r>
        <w:rPr>
          <w:sz w:val="30"/>
          <w:szCs w:val="30"/>
        </w:rPr>
        <w:t>It was said of them (O that it could be said of us!) "See how these Christians love one another!"</w:t>
      </w:r>
    </w:p>
    <w:p w14:paraId="054D89C9">
      <w:pPr>
        <w:pStyle w:val="11"/>
        <w:widowControl/>
        <w:rPr>
          <w:sz w:val="30"/>
          <w:szCs w:val="30"/>
        </w:rPr>
      </w:pPr>
      <w:r>
        <w:rPr>
          <w:sz w:val="30"/>
          <w:szCs w:val="30"/>
        </w:rPr>
        <w:t>有人这样评价他们（哦，愿我们也能被如此评价！）“看这些基督徒彼此相爱！”</w:t>
      </w:r>
    </w:p>
    <w:p w14:paraId="0A945FE7">
      <w:pPr>
        <w:spacing w:line="269" w:lineRule="auto"/>
        <w:rPr>
          <w:rFonts w:hint="eastAsia" w:ascii="Arial"/>
          <w:sz w:val="30"/>
          <w:szCs w:val="30"/>
        </w:rPr>
      </w:pPr>
    </w:p>
    <w:p w14:paraId="0119BC0A">
      <w:pPr>
        <w:pStyle w:val="11"/>
        <w:widowControl/>
        <w:rPr>
          <w:sz w:val="30"/>
          <w:szCs w:val="30"/>
        </w:rPr>
      </w:pPr>
      <w:r>
        <w:rPr>
          <w:sz w:val="30"/>
          <w:szCs w:val="30"/>
        </w:rPr>
        <w:t>They were of the same spirit as a good woman of Scotland was, who, when she saw a great multitude, as is customary in the country, coming from various parts to receive the blessed sacrament, saluted them with a "Come in, ye blessed of the Lord, I have an house that will hold an hundred of you, and a heart that will hold ten thousand."</w:t>
      </w:r>
    </w:p>
    <w:p w14:paraId="51A903D4">
      <w:pPr>
        <w:pStyle w:val="11"/>
        <w:widowControl/>
        <w:rPr>
          <w:sz w:val="30"/>
          <w:szCs w:val="30"/>
        </w:rPr>
      </w:pPr>
      <w:r>
        <w:rPr>
          <w:sz w:val="30"/>
          <w:szCs w:val="30"/>
        </w:rPr>
        <w:t>他们与苏格兰一位好妇人拥有同样的灵，她看到一大群人（这是乡间的习俗），从各地前来领受蒙福的圣餐时，就向他们致意说：“进来吧，蒙耶和华赐福的人，我有一个家能容纳你们一百人，一颗心能容纳一万人。”</w:t>
      </w:r>
    </w:p>
    <w:p w14:paraId="0BFBEF6D">
      <w:pPr>
        <w:spacing w:line="269" w:lineRule="auto"/>
        <w:rPr>
          <w:rFonts w:hint="eastAsia" w:ascii="Arial"/>
          <w:sz w:val="30"/>
          <w:szCs w:val="30"/>
        </w:rPr>
      </w:pPr>
    </w:p>
    <w:p w14:paraId="20F47B96">
      <w:pPr>
        <w:pStyle w:val="11"/>
        <w:widowControl/>
        <w:rPr>
          <w:sz w:val="30"/>
          <w:szCs w:val="30"/>
        </w:rPr>
      </w:pPr>
      <w:r>
        <w:rPr>
          <w:sz w:val="30"/>
          <w:szCs w:val="30"/>
        </w:rPr>
        <w:t>Let us go and do likewise.</w:t>
      </w:r>
    </w:p>
    <w:p w14:paraId="618F22C5">
      <w:pPr>
        <w:pStyle w:val="11"/>
        <w:widowControl/>
        <w:rPr>
          <w:sz w:val="30"/>
          <w:szCs w:val="30"/>
        </w:rPr>
      </w:pPr>
      <w:r>
        <w:rPr>
          <w:sz w:val="30"/>
          <w:szCs w:val="30"/>
        </w:rPr>
        <w:t>让我们也去照样行。</w:t>
      </w:r>
    </w:p>
    <w:p w14:paraId="172B8AE2">
      <w:pPr>
        <w:spacing w:line="269" w:lineRule="auto"/>
        <w:rPr>
          <w:rFonts w:hint="eastAsia" w:ascii="Arial"/>
          <w:sz w:val="30"/>
          <w:szCs w:val="30"/>
        </w:rPr>
      </w:pPr>
    </w:p>
    <w:p w14:paraId="0A812B59">
      <w:pPr>
        <w:pStyle w:val="11"/>
        <w:widowControl/>
        <w:rPr>
          <w:sz w:val="30"/>
          <w:szCs w:val="30"/>
        </w:rPr>
      </w:pPr>
      <w:r>
        <w:rPr>
          <w:sz w:val="30"/>
          <w:szCs w:val="30"/>
        </w:rPr>
        <w:t>Once more.</w:t>
      </w:r>
    </w:p>
    <w:p w14:paraId="5F73C4EB">
      <w:pPr>
        <w:pStyle w:val="11"/>
        <w:widowControl/>
        <w:rPr>
          <w:sz w:val="30"/>
          <w:szCs w:val="30"/>
        </w:rPr>
      </w:pPr>
      <w:r>
        <w:rPr>
          <w:sz w:val="30"/>
          <w:szCs w:val="30"/>
        </w:rPr>
        <w:t>再者。</w:t>
      </w:r>
    </w:p>
    <w:p w14:paraId="196005F7">
      <w:pPr>
        <w:spacing w:line="269" w:lineRule="auto"/>
        <w:rPr>
          <w:rFonts w:hint="eastAsia" w:ascii="Arial"/>
          <w:sz w:val="30"/>
          <w:szCs w:val="30"/>
        </w:rPr>
      </w:pPr>
    </w:p>
    <w:p w14:paraId="2725AC97">
      <w:pPr>
        <w:pStyle w:val="11"/>
        <w:widowControl/>
        <w:rPr>
          <w:sz w:val="30"/>
          <w:szCs w:val="30"/>
        </w:rPr>
      </w:pPr>
      <w:r>
        <w:rPr>
          <w:sz w:val="30"/>
          <w:szCs w:val="30"/>
        </w:rPr>
        <w:t>Persons that are married, take one another FOR BETTER OR FOR WORSE, for richer or for poorer, to love and to cherish each other in sickness and in health.</w:t>
      </w:r>
    </w:p>
    <w:p w14:paraId="18A9814D">
      <w:pPr>
        <w:pStyle w:val="11"/>
        <w:widowControl/>
        <w:rPr>
          <w:sz w:val="30"/>
          <w:szCs w:val="30"/>
        </w:rPr>
      </w:pPr>
      <w:r>
        <w:rPr>
          <w:sz w:val="30"/>
          <w:szCs w:val="30"/>
        </w:rPr>
        <w:t>已婚之人，彼此接纳，无论是好是坏，富裕或贫穷，在疾病中和健康中彼此相爱和珍视。</w:t>
      </w:r>
    </w:p>
    <w:p w14:paraId="364AB0D6">
      <w:pPr>
        <w:spacing w:line="269" w:lineRule="auto"/>
        <w:rPr>
          <w:rFonts w:hint="eastAsia" w:ascii="Arial"/>
          <w:sz w:val="30"/>
          <w:szCs w:val="30"/>
        </w:rPr>
      </w:pPr>
    </w:p>
    <w:p w14:paraId="3FA928CC">
      <w:pPr>
        <w:pStyle w:val="11"/>
        <w:widowControl/>
        <w:rPr>
          <w:sz w:val="30"/>
          <w:szCs w:val="30"/>
        </w:rPr>
      </w:pPr>
      <w:r>
        <w:rPr>
          <w:sz w:val="30"/>
          <w:szCs w:val="30"/>
        </w:rPr>
        <w:t>And if we are married to Jesus Christ, we shall be willing to bear his CROSS, as well as to wear his CROWN.</w:t>
      </w:r>
    </w:p>
    <w:p w14:paraId="0DDFF5B3">
      <w:pPr>
        <w:pStyle w:val="11"/>
        <w:widowControl/>
        <w:rPr>
          <w:sz w:val="30"/>
          <w:szCs w:val="30"/>
        </w:rPr>
      </w:pPr>
      <w:r>
        <w:rPr>
          <w:sz w:val="30"/>
          <w:szCs w:val="30"/>
        </w:rPr>
        <w:t>如果我们与耶稣基督结合，我们将乐意背负祂的十字架，也乐意戴上祂的冠冕。</w:t>
      </w:r>
    </w:p>
    <w:p w14:paraId="1170D6E4">
      <w:pPr>
        <w:spacing w:line="269" w:lineRule="auto"/>
        <w:rPr>
          <w:rFonts w:hint="eastAsia" w:ascii="Arial"/>
          <w:sz w:val="30"/>
          <w:szCs w:val="30"/>
        </w:rPr>
      </w:pPr>
    </w:p>
    <w:p w14:paraId="2D214FB4">
      <w:pPr>
        <w:pStyle w:val="11"/>
        <w:widowControl/>
        <w:rPr>
          <w:sz w:val="30"/>
          <w:szCs w:val="30"/>
        </w:rPr>
      </w:pPr>
      <w:r>
        <w:rPr>
          <w:sz w:val="30"/>
          <w:szCs w:val="30"/>
        </w:rPr>
        <w:t>"If any man will come after me, let him deny himself, take up his cross, and follow me."</w:t>
      </w:r>
    </w:p>
    <w:p w14:paraId="123CF0F0">
      <w:pPr>
        <w:pStyle w:val="11"/>
        <w:widowControl/>
        <w:rPr>
          <w:sz w:val="30"/>
          <w:szCs w:val="30"/>
        </w:rPr>
      </w:pPr>
      <w:r>
        <w:rPr>
          <w:sz w:val="30"/>
          <w:szCs w:val="30"/>
        </w:rPr>
        <w:t>“若有人要跟从我，就当舍己，背起他的十字架，来跟从我。”</w:t>
      </w:r>
    </w:p>
    <w:p w14:paraId="2138AD04">
      <w:pPr>
        <w:spacing w:line="269" w:lineRule="auto"/>
        <w:rPr>
          <w:rFonts w:hint="eastAsia" w:ascii="Arial"/>
          <w:sz w:val="30"/>
          <w:szCs w:val="30"/>
        </w:rPr>
      </w:pPr>
    </w:p>
    <w:p w14:paraId="6D899C5E">
      <w:pPr>
        <w:pStyle w:val="11"/>
        <w:widowControl/>
        <w:rPr>
          <w:sz w:val="30"/>
          <w:szCs w:val="30"/>
        </w:rPr>
      </w:pPr>
      <w:r>
        <w:rPr>
          <w:sz w:val="30"/>
          <w:szCs w:val="30"/>
        </w:rPr>
        <w:t>Neither will they be compelled to do this, as Simon of Cyrene was, but they will be volunteers in his service; they will cry out, Crown him, crown him ,when others are crying out, "Crucify him, crucify him."</w:t>
      </w:r>
    </w:p>
    <w:p w14:paraId="1720D213">
      <w:pPr>
        <w:pStyle w:val="11"/>
        <w:widowControl/>
        <w:rPr>
          <w:sz w:val="30"/>
          <w:szCs w:val="30"/>
        </w:rPr>
      </w:pPr>
      <w:r>
        <w:rPr>
          <w:sz w:val="30"/>
          <w:szCs w:val="30"/>
        </w:rPr>
        <w:t>他们也不会像古利奈人西门（Simon of Cyrene）那样被强迫这样做，而是甘心乐意地事奉祂；当其他人喊着“钉祂十字架，钉祂十字架”时，他们会喊着“为祂加冕，为祂加冕”。</w:t>
      </w:r>
    </w:p>
    <w:p w14:paraId="33CA4375">
      <w:pPr>
        <w:spacing w:line="269" w:lineRule="auto"/>
        <w:rPr>
          <w:rFonts w:hint="eastAsia" w:ascii="Arial"/>
          <w:sz w:val="30"/>
          <w:szCs w:val="30"/>
        </w:rPr>
      </w:pPr>
    </w:p>
    <w:p w14:paraId="0DC7DB42">
      <w:pPr>
        <w:pStyle w:val="11"/>
        <w:widowControl/>
        <w:rPr>
          <w:sz w:val="30"/>
          <w:szCs w:val="30"/>
        </w:rPr>
      </w:pPr>
      <w:r>
        <w:rPr>
          <w:sz w:val="30"/>
          <w:szCs w:val="30"/>
        </w:rPr>
        <w:t>They will never leave or forsake him, but willingly follow the Captain of their salvation, though it be through a sea of blood.</w:t>
      </w:r>
    </w:p>
    <w:p w14:paraId="4EB54F1C">
      <w:pPr>
        <w:pStyle w:val="11"/>
        <w:widowControl/>
        <w:rPr>
          <w:sz w:val="30"/>
          <w:szCs w:val="30"/>
        </w:rPr>
      </w:pPr>
      <w:r>
        <w:rPr>
          <w:sz w:val="30"/>
          <w:szCs w:val="30"/>
        </w:rPr>
        <w:t>他们永不离开或抛弃祂，而是甘愿跟随他们救恩的元帅，即使是穿过血海。</w:t>
      </w:r>
    </w:p>
    <w:p w14:paraId="6EB4694A">
      <w:pPr>
        <w:spacing w:line="269" w:lineRule="auto"/>
        <w:rPr>
          <w:rFonts w:hint="eastAsia" w:ascii="Arial"/>
          <w:sz w:val="30"/>
          <w:szCs w:val="30"/>
        </w:rPr>
      </w:pPr>
    </w:p>
    <w:p w14:paraId="782BFA41">
      <w:pPr>
        <w:pStyle w:val="11"/>
        <w:widowControl/>
        <w:rPr>
          <w:sz w:val="30"/>
          <w:szCs w:val="30"/>
        </w:rPr>
      </w:pPr>
      <w:r>
        <w:rPr>
          <w:sz w:val="30"/>
          <w:szCs w:val="30"/>
        </w:rPr>
        <w:t>I might run the parallel still further, and also enlarge upon the hints already given; but I fear I have said enough already to reproach most believers; I am sure I have said more than enough to abash and upbraid myself.</w:t>
      </w:r>
    </w:p>
    <w:p w14:paraId="395B9D5D">
      <w:pPr>
        <w:pStyle w:val="11"/>
        <w:widowControl/>
        <w:rPr>
          <w:sz w:val="30"/>
          <w:szCs w:val="30"/>
        </w:rPr>
      </w:pPr>
      <w:r>
        <w:rPr>
          <w:sz w:val="30"/>
          <w:szCs w:val="30"/>
        </w:rPr>
        <w:t>我还可以进一步引申这个平行比较，并详述已经给出的提示；但我恐怕我所说的已经足以责备大多数信徒了；我确信我所说的已经足以使我自己感到羞愧和自责。</w:t>
      </w:r>
    </w:p>
    <w:p w14:paraId="45F356FE">
      <w:pPr>
        <w:spacing w:line="269" w:lineRule="auto"/>
        <w:rPr>
          <w:rFonts w:hint="eastAsia" w:ascii="Arial"/>
          <w:sz w:val="30"/>
          <w:szCs w:val="30"/>
        </w:rPr>
      </w:pPr>
    </w:p>
    <w:p w14:paraId="6C20A6C3">
      <w:pPr>
        <w:pStyle w:val="11"/>
        <w:widowControl/>
        <w:rPr>
          <w:sz w:val="30"/>
          <w:szCs w:val="30"/>
        </w:rPr>
      </w:pPr>
      <w:r>
        <w:rPr>
          <w:sz w:val="30"/>
          <w:szCs w:val="30"/>
        </w:rPr>
        <w:t>For alas!</w:t>
      </w:r>
    </w:p>
    <w:p w14:paraId="77537BA2">
      <w:pPr>
        <w:pStyle w:val="11"/>
        <w:widowControl/>
        <w:rPr>
          <w:sz w:val="30"/>
          <w:szCs w:val="30"/>
        </w:rPr>
      </w:pPr>
      <w:r>
        <w:rPr>
          <w:sz w:val="30"/>
          <w:szCs w:val="30"/>
        </w:rPr>
        <w:t>因为唉！</w:t>
      </w:r>
    </w:p>
    <w:p w14:paraId="746F8E0F">
      <w:pPr>
        <w:spacing w:line="269" w:lineRule="auto"/>
        <w:rPr>
          <w:rFonts w:hint="eastAsia" w:ascii="Arial"/>
          <w:sz w:val="30"/>
          <w:szCs w:val="30"/>
        </w:rPr>
      </w:pPr>
    </w:p>
    <w:p w14:paraId="3775F24F">
      <w:pPr>
        <w:pStyle w:val="11"/>
        <w:widowControl/>
        <w:rPr>
          <w:sz w:val="30"/>
          <w:szCs w:val="30"/>
        </w:rPr>
      </w:pPr>
      <w:r>
        <w:rPr>
          <w:sz w:val="30"/>
          <w:szCs w:val="30"/>
        </w:rPr>
        <w:t>how vilely, treacherously, and ungratefully have we behaved towards our spiritual husband, the dear Lord Jesus, ever since the day of our espousals?</w:t>
      </w:r>
    </w:p>
    <w:p w14:paraId="050BB41E">
      <w:pPr>
        <w:pStyle w:val="11"/>
        <w:widowControl/>
        <w:rPr>
          <w:sz w:val="30"/>
          <w:szCs w:val="30"/>
        </w:rPr>
      </w:pPr>
      <w:r>
        <w:rPr>
          <w:sz w:val="30"/>
          <w:szCs w:val="30"/>
        </w:rPr>
        <w:t>自我们订婚之日起，我们对我们属灵的丈夫，亲爱的主耶稣，行为是何等卑鄙、诡诈、忘恩负义啊？</w:t>
      </w:r>
    </w:p>
    <w:p w14:paraId="0EF42335">
      <w:pPr>
        <w:spacing w:line="269" w:lineRule="auto"/>
        <w:rPr>
          <w:rFonts w:hint="eastAsia" w:ascii="Arial"/>
          <w:sz w:val="30"/>
          <w:szCs w:val="30"/>
        </w:rPr>
      </w:pPr>
    </w:p>
    <w:p w14:paraId="282DDA4D">
      <w:pPr>
        <w:pStyle w:val="11"/>
        <w:widowControl/>
        <w:rPr>
          <w:sz w:val="30"/>
          <w:szCs w:val="30"/>
        </w:rPr>
      </w:pPr>
      <w:r>
        <w:rPr>
          <w:sz w:val="30"/>
          <w:szCs w:val="30"/>
        </w:rPr>
        <w:t>Had our friends, or even the wives of our own bosoms, behaved to us as we have behaved to our great and best friend, our glorious husband, we should have broken off our friendship, and sued for a bill of divorcement long ago.</w:t>
      </w:r>
    </w:p>
    <w:p w14:paraId="460E516A">
      <w:pPr>
        <w:pStyle w:val="11"/>
        <w:widowControl/>
        <w:rPr>
          <w:sz w:val="30"/>
          <w:szCs w:val="30"/>
        </w:rPr>
      </w:pPr>
      <w:r>
        <w:rPr>
          <w:sz w:val="30"/>
          <w:szCs w:val="30"/>
        </w:rPr>
        <w:t>如果我们的朋友，甚至我们亲密的妻子，像我们对待我们伟大而最好的朋友，我们荣耀的丈夫那样对待我们，我们早就断绝了友谊，并要求离婚书了。</w:t>
      </w:r>
    </w:p>
    <w:p w14:paraId="4C9A5EB3">
      <w:pPr>
        <w:spacing w:line="269" w:lineRule="auto"/>
        <w:rPr>
          <w:rFonts w:hint="eastAsia" w:ascii="Arial"/>
          <w:sz w:val="30"/>
          <w:szCs w:val="30"/>
        </w:rPr>
      </w:pPr>
    </w:p>
    <w:p w14:paraId="56F38B5C">
      <w:pPr>
        <w:pStyle w:val="11"/>
        <w:widowControl/>
        <w:rPr>
          <w:sz w:val="30"/>
          <w:szCs w:val="30"/>
        </w:rPr>
      </w:pPr>
      <w:r>
        <w:rPr>
          <w:sz w:val="30"/>
          <w:szCs w:val="30"/>
        </w:rPr>
        <w:t>Under our first love, what promises did we make to him?</w:t>
      </w:r>
    </w:p>
    <w:p w14:paraId="2888E7E0">
      <w:pPr>
        <w:pStyle w:val="11"/>
        <w:widowControl/>
        <w:rPr>
          <w:sz w:val="30"/>
          <w:szCs w:val="30"/>
        </w:rPr>
      </w:pPr>
      <w:r>
        <w:rPr>
          <w:sz w:val="30"/>
          <w:szCs w:val="30"/>
        </w:rPr>
        <w:t>在我们起初的爱中，我们向祂作了什么应许呢？</w:t>
      </w:r>
    </w:p>
    <w:p w14:paraId="3BF9DB8A">
      <w:pPr>
        <w:spacing w:line="269" w:lineRule="auto"/>
        <w:rPr>
          <w:rFonts w:hint="eastAsia" w:ascii="Arial"/>
          <w:sz w:val="30"/>
          <w:szCs w:val="30"/>
        </w:rPr>
      </w:pPr>
    </w:p>
    <w:p w14:paraId="4039B384">
      <w:pPr>
        <w:pStyle w:val="11"/>
        <w:widowControl/>
        <w:rPr>
          <w:sz w:val="30"/>
          <w:szCs w:val="30"/>
        </w:rPr>
      </w:pPr>
      <w:r>
        <w:rPr>
          <w:sz w:val="30"/>
          <w:szCs w:val="30"/>
        </w:rPr>
        <w:t>But how frowardly (任性地) have we behaved ourselves in this covenant?</w:t>
      </w:r>
    </w:p>
    <w:p w14:paraId="16ACDDE7">
      <w:pPr>
        <w:pStyle w:val="11"/>
        <w:widowControl/>
        <w:rPr>
          <w:sz w:val="30"/>
          <w:szCs w:val="30"/>
        </w:rPr>
      </w:pPr>
      <w:r>
        <w:rPr>
          <w:sz w:val="30"/>
          <w:szCs w:val="30"/>
        </w:rPr>
        <w:t>但在这约中，我们是何等任性地行事为人呢？</w:t>
      </w:r>
    </w:p>
    <w:p w14:paraId="71E1010E">
      <w:pPr>
        <w:spacing w:line="269" w:lineRule="auto"/>
        <w:rPr>
          <w:rFonts w:hint="eastAsia" w:ascii="Arial"/>
          <w:sz w:val="30"/>
          <w:szCs w:val="30"/>
        </w:rPr>
      </w:pPr>
    </w:p>
    <w:p w14:paraId="244B9D4A">
      <w:pPr>
        <w:pStyle w:val="11"/>
        <w:widowControl/>
        <w:rPr>
          <w:sz w:val="30"/>
          <w:szCs w:val="30"/>
        </w:rPr>
      </w:pPr>
      <w:r>
        <w:rPr>
          <w:sz w:val="30"/>
          <w:szCs w:val="30"/>
        </w:rPr>
        <w:t>How little have we reverenced him?</w:t>
      </w:r>
    </w:p>
    <w:p w14:paraId="4E53D151">
      <w:pPr>
        <w:pStyle w:val="11"/>
        <w:widowControl/>
        <w:rPr>
          <w:sz w:val="30"/>
          <w:szCs w:val="30"/>
        </w:rPr>
      </w:pPr>
      <w:r>
        <w:rPr>
          <w:sz w:val="30"/>
          <w:szCs w:val="30"/>
        </w:rPr>
        <w:t>我们对祂的敬畏何等少呢？</w:t>
      </w:r>
    </w:p>
    <w:p w14:paraId="56DB32B0">
      <w:pPr>
        <w:spacing w:line="269" w:lineRule="auto"/>
        <w:rPr>
          <w:rFonts w:hint="eastAsia" w:ascii="Arial"/>
          <w:sz w:val="30"/>
          <w:szCs w:val="30"/>
        </w:rPr>
      </w:pPr>
    </w:p>
    <w:p w14:paraId="0ED4236C">
      <w:pPr>
        <w:pStyle w:val="11"/>
        <w:widowControl/>
        <w:rPr>
          <w:sz w:val="30"/>
          <w:szCs w:val="30"/>
        </w:rPr>
      </w:pPr>
      <w:r>
        <w:rPr>
          <w:sz w:val="30"/>
          <w:szCs w:val="30"/>
        </w:rPr>
        <w:t>How often has our Beloved been no more to us than another beloved?</w:t>
      </w:r>
    </w:p>
    <w:p w14:paraId="23096CF7">
      <w:pPr>
        <w:pStyle w:val="11"/>
        <w:widowControl/>
        <w:rPr>
          <w:sz w:val="30"/>
          <w:szCs w:val="30"/>
        </w:rPr>
      </w:pPr>
      <w:r>
        <w:rPr>
          <w:sz w:val="30"/>
          <w:szCs w:val="30"/>
        </w:rPr>
        <w:t>我们的良人对我们而言，岂不常常只是另一个良人吗？</w:t>
      </w:r>
    </w:p>
    <w:p w14:paraId="4165EC4D">
      <w:pPr>
        <w:spacing w:line="269" w:lineRule="auto"/>
        <w:rPr>
          <w:rFonts w:hint="eastAsia" w:ascii="Arial"/>
          <w:sz w:val="30"/>
          <w:szCs w:val="30"/>
        </w:rPr>
      </w:pPr>
    </w:p>
    <w:p w14:paraId="4B0A08B9">
      <w:pPr>
        <w:pStyle w:val="11"/>
        <w:widowControl/>
        <w:rPr>
          <w:sz w:val="30"/>
          <w:szCs w:val="30"/>
        </w:rPr>
      </w:pPr>
      <w:r>
        <w:rPr>
          <w:sz w:val="30"/>
          <w:szCs w:val="30"/>
        </w:rPr>
        <w:t>How little have we lived to his glory?</w:t>
      </w:r>
    </w:p>
    <w:p w14:paraId="5614E04C">
      <w:pPr>
        <w:pStyle w:val="11"/>
        <w:widowControl/>
        <w:rPr>
          <w:sz w:val="30"/>
          <w:szCs w:val="30"/>
        </w:rPr>
      </w:pPr>
      <w:r>
        <w:rPr>
          <w:sz w:val="30"/>
          <w:szCs w:val="30"/>
        </w:rPr>
        <w:t>我们为祂的荣耀而活得何等少呢？</w:t>
      </w:r>
    </w:p>
    <w:p w14:paraId="13A084A4">
      <w:pPr>
        <w:spacing w:line="269" w:lineRule="auto"/>
        <w:rPr>
          <w:rFonts w:hint="eastAsia" w:ascii="Arial"/>
          <w:sz w:val="30"/>
          <w:szCs w:val="30"/>
        </w:rPr>
      </w:pPr>
    </w:p>
    <w:p w14:paraId="44694842">
      <w:pPr>
        <w:pStyle w:val="11"/>
        <w:widowControl/>
        <w:rPr>
          <w:sz w:val="30"/>
          <w:szCs w:val="30"/>
        </w:rPr>
      </w:pPr>
      <w:r>
        <w:rPr>
          <w:sz w:val="30"/>
          <w:szCs w:val="30"/>
        </w:rPr>
        <w:t>Have we not been a shame and reproach to his gospel?</w:t>
      </w:r>
    </w:p>
    <w:p w14:paraId="4A69B98F">
      <w:pPr>
        <w:pStyle w:val="11"/>
        <w:widowControl/>
        <w:rPr>
          <w:sz w:val="30"/>
          <w:szCs w:val="30"/>
        </w:rPr>
      </w:pPr>
      <w:r>
        <w:rPr>
          <w:sz w:val="30"/>
          <w:szCs w:val="30"/>
        </w:rPr>
        <w:t>我们岂不是祂福音的羞辱和诟病吗？</w:t>
      </w:r>
    </w:p>
    <w:p w14:paraId="1CBB187E">
      <w:pPr>
        <w:spacing w:line="269" w:lineRule="auto"/>
        <w:rPr>
          <w:rFonts w:hint="eastAsia" w:ascii="Arial"/>
          <w:sz w:val="30"/>
          <w:szCs w:val="30"/>
        </w:rPr>
      </w:pPr>
    </w:p>
    <w:p w14:paraId="0D5864EA">
      <w:pPr>
        <w:pStyle w:val="11"/>
        <w:widowControl/>
        <w:rPr>
          <w:sz w:val="30"/>
          <w:szCs w:val="30"/>
        </w:rPr>
      </w:pPr>
      <w:r>
        <w:rPr>
          <w:sz w:val="30"/>
          <w:szCs w:val="30"/>
        </w:rPr>
        <w:t>Have we not crucified him afresh, and has he not been sorely wounded in the house of his friends?</w:t>
      </w:r>
    </w:p>
    <w:p w14:paraId="750B43D8">
      <w:pPr>
        <w:pStyle w:val="11"/>
        <w:widowControl/>
        <w:rPr>
          <w:sz w:val="30"/>
          <w:szCs w:val="30"/>
        </w:rPr>
      </w:pPr>
      <w:r>
        <w:rPr>
          <w:sz w:val="30"/>
          <w:szCs w:val="30"/>
        </w:rPr>
        <w:t>我们岂不是将祂重钉十字架，祂岂不是在祂朋友的家里受了重伤吗？</w:t>
      </w:r>
    </w:p>
    <w:p w14:paraId="2CB1AB48">
      <w:pPr>
        <w:spacing w:line="269" w:lineRule="auto"/>
        <w:rPr>
          <w:rFonts w:hint="eastAsia" w:ascii="Arial"/>
          <w:sz w:val="30"/>
          <w:szCs w:val="30"/>
        </w:rPr>
      </w:pPr>
    </w:p>
    <w:p w14:paraId="2BDB0629">
      <w:pPr>
        <w:pStyle w:val="11"/>
        <w:widowControl/>
        <w:rPr>
          <w:sz w:val="30"/>
          <w:szCs w:val="30"/>
        </w:rPr>
      </w:pPr>
      <w:r>
        <w:rPr>
          <w:sz w:val="30"/>
          <w:szCs w:val="30"/>
        </w:rPr>
        <w:t>Nay, has not his holy name been blasphemed through our means?</w:t>
      </w:r>
    </w:p>
    <w:p w14:paraId="5BFFA649">
      <w:pPr>
        <w:pStyle w:val="11"/>
        <w:widowControl/>
        <w:rPr>
          <w:sz w:val="30"/>
          <w:szCs w:val="30"/>
        </w:rPr>
      </w:pPr>
      <w:r>
        <w:rPr>
          <w:sz w:val="30"/>
          <w:szCs w:val="30"/>
        </w:rPr>
        <w:t>甚至，祂的圣名岂不是因我们而被亵渎了吗？</w:t>
      </w:r>
    </w:p>
    <w:p w14:paraId="4BDF6636">
      <w:pPr>
        <w:spacing w:line="269" w:lineRule="auto"/>
        <w:rPr>
          <w:rFonts w:hint="eastAsia" w:ascii="Arial"/>
          <w:sz w:val="30"/>
          <w:szCs w:val="30"/>
        </w:rPr>
      </w:pPr>
    </w:p>
    <w:p w14:paraId="3FA30840">
      <w:pPr>
        <w:pStyle w:val="11"/>
        <w:widowControl/>
        <w:rPr>
          <w:sz w:val="30"/>
          <w:szCs w:val="30"/>
        </w:rPr>
      </w:pPr>
      <w:r>
        <w:rPr>
          <w:sz w:val="30"/>
          <w:szCs w:val="30"/>
        </w:rPr>
        <w:t>For alas!</w:t>
      </w:r>
    </w:p>
    <w:p w14:paraId="7B6BCAAC">
      <w:pPr>
        <w:pStyle w:val="11"/>
        <w:widowControl/>
        <w:rPr>
          <w:sz w:val="30"/>
          <w:szCs w:val="30"/>
        </w:rPr>
      </w:pPr>
      <w:r>
        <w:rPr>
          <w:sz w:val="30"/>
          <w:szCs w:val="30"/>
        </w:rPr>
        <w:t>因为唉！</w:t>
      </w:r>
    </w:p>
    <w:p w14:paraId="220BE594">
      <w:pPr>
        <w:spacing w:line="269" w:lineRule="auto"/>
        <w:rPr>
          <w:rFonts w:hint="eastAsia" w:ascii="Arial"/>
          <w:sz w:val="30"/>
          <w:szCs w:val="30"/>
        </w:rPr>
      </w:pPr>
    </w:p>
    <w:p w14:paraId="2A2DCCE5">
      <w:pPr>
        <w:pStyle w:val="11"/>
        <w:widowControl/>
        <w:rPr>
          <w:sz w:val="30"/>
          <w:szCs w:val="30"/>
        </w:rPr>
      </w:pPr>
      <w:r>
        <w:rPr>
          <w:sz w:val="30"/>
          <w:szCs w:val="30"/>
        </w:rPr>
        <w:t>how little have we obeyed him?</w:t>
      </w:r>
    </w:p>
    <w:p w14:paraId="59EE871D">
      <w:pPr>
        <w:pStyle w:val="11"/>
        <w:widowControl/>
        <w:rPr>
          <w:sz w:val="30"/>
          <w:szCs w:val="30"/>
        </w:rPr>
      </w:pPr>
      <w:r>
        <w:rPr>
          <w:sz w:val="30"/>
          <w:szCs w:val="30"/>
        </w:rPr>
        <w:t>我们顺服祂的何等少呢？</w:t>
      </w:r>
    </w:p>
    <w:p w14:paraId="50628D80">
      <w:pPr>
        <w:spacing w:line="269" w:lineRule="auto"/>
        <w:rPr>
          <w:rFonts w:hint="eastAsia" w:ascii="Arial"/>
          <w:sz w:val="30"/>
          <w:szCs w:val="30"/>
        </w:rPr>
      </w:pPr>
    </w:p>
    <w:p w14:paraId="156F98BD">
      <w:pPr>
        <w:pStyle w:val="11"/>
        <w:widowControl/>
        <w:rPr>
          <w:sz w:val="30"/>
          <w:szCs w:val="30"/>
        </w:rPr>
      </w:pPr>
      <w:r>
        <w:rPr>
          <w:sz w:val="30"/>
          <w:szCs w:val="30"/>
        </w:rPr>
        <w:t>How careless and indifferent have we been, whether we pleased him or not?</w:t>
      </w:r>
    </w:p>
    <w:p w14:paraId="696DDD60">
      <w:pPr>
        <w:pStyle w:val="11"/>
        <w:widowControl/>
        <w:rPr>
          <w:sz w:val="30"/>
          <w:szCs w:val="30"/>
        </w:rPr>
      </w:pPr>
      <w:r>
        <w:rPr>
          <w:sz w:val="30"/>
          <w:szCs w:val="30"/>
        </w:rPr>
        <w:t>我们对是否取悦祂是何等粗心和漠不关心呢？</w:t>
      </w:r>
    </w:p>
    <w:p w14:paraId="5C807563">
      <w:pPr>
        <w:spacing w:line="269" w:lineRule="auto"/>
        <w:rPr>
          <w:rFonts w:hint="eastAsia" w:ascii="Arial"/>
          <w:sz w:val="30"/>
          <w:szCs w:val="30"/>
        </w:rPr>
      </w:pPr>
    </w:p>
    <w:p w14:paraId="7A40ACA7">
      <w:pPr>
        <w:pStyle w:val="11"/>
        <w:widowControl/>
        <w:rPr>
          <w:sz w:val="30"/>
          <w:szCs w:val="30"/>
        </w:rPr>
      </w:pPr>
      <w:r>
        <w:rPr>
          <w:sz w:val="30"/>
          <w:szCs w:val="30"/>
        </w:rPr>
        <w:t>We have often said, indeed, when commanded by him to go work in his vineyard, We go, Lord; but alas! we went not.</w:t>
      </w:r>
    </w:p>
    <w:p w14:paraId="0F057391">
      <w:pPr>
        <w:pStyle w:val="11"/>
        <w:widowControl/>
        <w:rPr>
          <w:sz w:val="30"/>
          <w:szCs w:val="30"/>
        </w:rPr>
      </w:pPr>
      <w:r>
        <w:rPr>
          <w:sz w:val="30"/>
          <w:szCs w:val="30"/>
        </w:rPr>
        <w:t>我们确实常常说，当祂命令我们去祂的葡萄园工作时，我们去，主啊；但唉！我们没有去。</w:t>
      </w:r>
    </w:p>
    <w:p w14:paraId="06557D87">
      <w:pPr>
        <w:spacing w:line="269" w:lineRule="auto"/>
        <w:rPr>
          <w:rFonts w:hint="eastAsia" w:ascii="Arial"/>
          <w:sz w:val="30"/>
          <w:szCs w:val="30"/>
        </w:rPr>
      </w:pPr>
    </w:p>
    <w:p w14:paraId="06DB6DA1">
      <w:pPr>
        <w:pStyle w:val="11"/>
        <w:widowControl/>
        <w:rPr>
          <w:sz w:val="30"/>
          <w:szCs w:val="30"/>
        </w:rPr>
      </w:pPr>
      <w:r>
        <w:rPr>
          <w:sz w:val="30"/>
          <w:szCs w:val="30"/>
        </w:rPr>
        <w:t>Or if we did go, with what reluctance has it been?</w:t>
      </w:r>
    </w:p>
    <w:p w14:paraId="3311A179">
      <w:pPr>
        <w:pStyle w:val="11"/>
        <w:widowControl/>
        <w:rPr>
          <w:sz w:val="30"/>
          <w:szCs w:val="30"/>
        </w:rPr>
      </w:pPr>
      <w:r>
        <w:rPr>
          <w:sz w:val="30"/>
          <w:szCs w:val="30"/>
        </w:rPr>
        <w:t>或者如果我们去了，那是带着何等的勉强呢？</w:t>
      </w:r>
    </w:p>
    <w:p w14:paraId="41BEFD3C">
      <w:pPr>
        <w:spacing w:line="269" w:lineRule="auto"/>
        <w:rPr>
          <w:rFonts w:hint="eastAsia" w:ascii="Arial"/>
          <w:sz w:val="30"/>
          <w:szCs w:val="30"/>
        </w:rPr>
      </w:pPr>
    </w:p>
    <w:p w14:paraId="374FDB34">
      <w:pPr>
        <w:pStyle w:val="11"/>
        <w:widowControl/>
        <w:rPr>
          <w:sz w:val="30"/>
          <w:szCs w:val="30"/>
        </w:rPr>
      </w:pPr>
      <w:r>
        <w:rPr>
          <w:sz w:val="30"/>
          <w:szCs w:val="30"/>
        </w:rPr>
        <w:t>How unwilling to watch with our dear Lord and Master, only one hour?</w:t>
      </w:r>
    </w:p>
    <w:p w14:paraId="540A414F">
      <w:pPr>
        <w:pStyle w:val="11"/>
        <w:widowControl/>
        <w:rPr>
          <w:sz w:val="30"/>
          <w:szCs w:val="30"/>
        </w:rPr>
      </w:pPr>
      <w:r>
        <w:rPr>
          <w:sz w:val="30"/>
          <w:szCs w:val="30"/>
        </w:rPr>
        <w:t>是何等不愿与我们亲爱的主和夫子警醒片刻呢？</w:t>
      </w:r>
    </w:p>
    <w:p w14:paraId="29211A49">
      <w:pPr>
        <w:spacing w:line="269" w:lineRule="auto"/>
        <w:rPr>
          <w:rFonts w:hint="eastAsia" w:ascii="Arial"/>
          <w:sz w:val="30"/>
          <w:szCs w:val="30"/>
        </w:rPr>
      </w:pPr>
    </w:p>
    <w:p w14:paraId="0C267B06">
      <w:pPr>
        <w:pStyle w:val="11"/>
        <w:widowControl/>
        <w:rPr>
          <w:sz w:val="30"/>
          <w:szCs w:val="30"/>
        </w:rPr>
      </w:pPr>
      <w:r>
        <w:rPr>
          <w:sz w:val="30"/>
          <w:szCs w:val="30"/>
        </w:rPr>
        <w:t>And of his sabbaths, how often have we said, What weariness is this?</w:t>
      </w:r>
    </w:p>
    <w:p w14:paraId="661C2332">
      <w:pPr>
        <w:pStyle w:val="11"/>
        <w:widowControl/>
        <w:rPr>
          <w:sz w:val="30"/>
          <w:szCs w:val="30"/>
        </w:rPr>
      </w:pPr>
      <w:r>
        <w:rPr>
          <w:sz w:val="30"/>
          <w:szCs w:val="30"/>
        </w:rPr>
        <w:t>而且对祂的安息日，我们又曾多少次说过：“这是何等劳累啊？”</w:t>
      </w:r>
    </w:p>
    <w:p w14:paraId="71886F57">
      <w:pPr>
        <w:spacing w:line="269" w:lineRule="auto"/>
        <w:rPr>
          <w:rFonts w:hint="eastAsia" w:ascii="Arial"/>
          <w:sz w:val="30"/>
          <w:szCs w:val="30"/>
        </w:rPr>
      </w:pPr>
    </w:p>
    <w:p w14:paraId="341E2930">
      <w:pPr>
        <w:pStyle w:val="11"/>
        <w:widowControl/>
        <w:rPr>
          <w:sz w:val="30"/>
          <w:szCs w:val="30"/>
        </w:rPr>
      </w:pPr>
      <w:r>
        <w:rPr>
          <w:sz w:val="30"/>
          <w:szCs w:val="30"/>
        </w:rPr>
        <w:t>As for our adulteries, and spiritual fornications, how frequent, how aggravated have they been?</w:t>
      </w:r>
    </w:p>
    <w:p w14:paraId="323A51D7">
      <w:pPr>
        <w:pStyle w:val="11"/>
        <w:widowControl/>
        <w:rPr>
          <w:sz w:val="30"/>
          <w:szCs w:val="30"/>
        </w:rPr>
      </w:pPr>
      <w:r>
        <w:rPr>
          <w:sz w:val="30"/>
          <w:szCs w:val="30"/>
        </w:rPr>
        <w:t>至于我们的奸淫和属灵的淫乱，它们是多么频繁，多么严重啊？</w:t>
      </w:r>
    </w:p>
    <w:p w14:paraId="39D45EE0">
      <w:pPr>
        <w:spacing w:line="269" w:lineRule="auto"/>
        <w:rPr>
          <w:rFonts w:hint="eastAsia" w:ascii="Arial"/>
          <w:sz w:val="30"/>
          <w:szCs w:val="30"/>
        </w:rPr>
      </w:pPr>
    </w:p>
    <w:p w14:paraId="69000B69">
      <w:pPr>
        <w:pStyle w:val="11"/>
        <w:widowControl/>
        <w:rPr>
          <w:sz w:val="30"/>
          <w:szCs w:val="30"/>
        </w:rPr>
      </w:pPr>
      <w:r>
        <w:rPr>
          <w:sz w:val="30"/>
          <w:szCs w:val="30"/>
        </w:rPr>
        <w:t>Have not idols of all sorts, been suffered to fill up the room of the ever-blessed Jesus in our hearts?</w:t>
      </w:r>
    </w:p>
    <w:p w14:paraId="1D9669C7">
      <w:pPr>
        <w:pStyle w:val="11"/>
        <w:widowControl/>
        <w:rPr>
          <w:sz w:val="30"/>
          <w:szCs w:val="30"/>
        </w:rPr>
      </w:pPr>
      <w:r>
        <w:rPr>
          <w:sz w:val="30"/>
          <w:szCs w:val="30"/>
        </w:rPr>
        <w:t>各种偶像岂不被容许充满我们心中永远蒙福的耶稣的地位吗？</w:t>
      </w:r>
    </w:p>
    <w:p w14:paraId="490ABA53">
      <w:pPr>
        <w:spacing w:line="269" w:lineRule="auto"/>
        <w:rPr>
          <w:rFonts w:hint="eastAsia" w:ascii="Arial"/>
          <w:sz w:val="30"/>
          <w:szCs w:val="30"/>
        </w:rPr>
      </w:pPr>
    </w:p>
    <w:p w14:paraId="17A113EA">
      <w:pPr>
        <w:pStyle w:val="11"/>
        <w:widowControl/>
        <w:rPr>
          <w:sz w:val="30"/>
          <w:szCs w:val="30"/>
        </w:rPr>
      </w:pPr>
      <w:r>
        <w:rPr>
          <w:sz w:val="30"/>
          <w:szCs w:val="30"/>
        </w:rPr>
        <w:t>You that love him in sincerity, will not be offended if I tell you, that the 16th chapter of Ezekiel gives, in my opinion, a lively description of our behavior towards our Lord.</w:t>
      </w:r>
    </w:p>
    <w:p w14:paraId="2339B39E">
      <w:pPr>
        <w:pStyle w:val="11"/>
        <w:widowControl/>
        <w:rPr>
          <w:sz w:val="30"/>
          <w:szCs w:val="30"/>
        </w:rPr>
      </w:pPr>
      <w:r>
        <w:rPr>
          <w:sz w:val="30"/>
          <w:szCs w:val="30"/>
        </w:rPr>
        <w:t>你们这些真诚爱祂的人，如果我告诉你们，以西结书第16章，在我看来，生动地描述了我们对待主的行为，你们是不会感到冒犯的。</w:t>
      </w:r>
    </w:p>
    <w:p w14:paraId="036AF16F">
      <w:pPr>
        <w:spacing w:line="269" w:lineRule="auto"/>
        <w:rPr>
          <w:rFonts w:hint="eastAsia" w:ascii="Arial"/>
          <w:sz w:val="30"/>
          <w:szCs w:val="30"/>
        </w:rPr>
      </w:pPr>
    </w:p>
    <w:p w14:paraId="2644C087">
      <w:pPr>
        <w:pStyle w:val="11"/>
        <w:widowControl/>
        <w:rPr>
          <w:sz w:val="30"/>
          <w:szCs w:val="30"/>
        </w:rPr>
      </w:pPr>
      <w:r>
        <w:rPr>
          <w:sz w:val="30"/>
          <w:szCs w:val="30"/>
        </w:rPr>
        <w:t>We were, like base-born children, cast out in the field to the loathing of our persons: no eye pitied or had compassion on us.</w:t>
      </w:r>
    </w:p>
    <w:p w14:paraId="653F716F">
      <w:pPr>
        <w:pStyle w:val="11"/>
        <w:widowControl/>
        <w:rPr>
          <w:sz w:val="30"/>
          <w:szCs w:val="30"/>
        </w:rPr>
      </w:pPr>
      <w:r>
        <w:rPr>
          <w:sz w:val="30"/>
          <w:szCs w:val="30"/>
        </w:rPr>
        <w:t>我们，就像私生子一样，被弃在田野，我们的身份令人厌恶：无人怜恤或同情我们。</w:t>
      </w:r>
    </w:p>
    <w:p w14:paraId="59C7F490">
      <w:pPr>
        <w:spacing w:line="269" w:lineRule="auto"/>
        <w:rPr>
          <w:rFonts w:hint="eastAsia" w:ascii="Arial"/>
          <w:sz w:val="30"/>
          <w:szCs w:val="30"/>
        </w:rPr>
      </w:pPr>
    </w:p>
    <w:p w14:paraId="3511B519">
      <w:pPr>
        <w:pStyle w:val="11"/>
        <w:widowControl/>
        <w:rPr>
          <w:sz w:val="30"/>
          <w:szCs w:val="30"/>
        </w:rPr>
      </w:pPr>
      <w:r>
        <w:rPr>
          <w:sz w:val="30"/>
          <w:szCs w:val="30"/>
        </w:rPr>
        <w:t>Jesus passed by, saw us polluted in our own blood, and said unto us, "Live," i.e. preserved us, even in our natural state, from death.</w:t>
      </w:r>
    </w:p>
    <w:p w14:paraId="31E04109">
      <w:pPr>
        <w:pStyle w:val="11"/>
        <w:widowControl/>
        <w:rPr>
          <w:sz w:val="30"/>
          <w:szCs w:val="30"/>
        </w:rPr>
      </w:pPr>
      <w:r>
        <w:rPr>
          <w:sz w:val="30"/>
          <w:szCs w:val="30"/>
        </w:rPr>
        <w:t>耶稣经过，看见我们浸在自己的血中，对我们说：“活过来！”即，即使在我们属肉体的状态中，也保守我们免于死亡。</w:t>
      </w:r>
    </w:p>
    <w:p w14:paraId="46433039">
      <w:pPr>
        <w:spacing w:line="269" w:lineRule="auto"/>
        <w:rPr>
          <w:rFonts w:hint="eastAsia" w:ascii="Arial"/>
          <w:sz w:val="30"/>
          <w:szCs w:val="30"/>
        </w:rPr>
      </w:pPr>
    </w:p>
    <w:p w14:paraId="4C1E7570">
      <w:pPr>
        <w:pStyle w:val="11"/>
        <w:widowControl/>
        <w:rPr>
          <w:sz w:val="30"/>
          <w:szCs w:val="30"/>
        </w:rPr>
      </w:pPr>
      <w:r>
        <w:rPr>
          <w:sz w:val="30"/>
          <w:szCs w:val="30"/>
        </w:rPr>
        <w:t>And when his time of love was come, he spread the skirt of his imputed righteousness over us, and covered the nakedness of our souls, entered into covenant with us, and we became his.</w:t>
      </w:r>
    </w:p>
    <w:p w14:paraId="5AB48C26">
      <w:pPr>
        <w:pStyle w:val="11"/>
        <w:widowControl/>
        <w:rPr>
          <w:sz w:val="30"/>
          <w:szCs w:val="30"/>
        </w:rPr>
      </w:pPr>
      <w:r>
        <w:rPr>
          <w:sz w:val="30"/>
          <w:szCs w:val="30"/>
        </w:rPr>
        <w:t>当祂爱的时刻来到时，祂用祂归算之义的衣襟遮盖我们，遮盖了我们灵魂的赤身露体，与我们立约，我们就成了祂的。</w:t>
      </w:r>
    </w:p>
    <w:p w14:paraId="26D5F79C">
      <w:pPr>
        <w:spacing w:line="269" w:lineRule="auto"/>
        <w:rPr>
          <w:rFonts w:hint="eastAsia" w:ascii="Arial"/>
          <w:sz w:val="30"/>
          <w:szCs w:val="30"/>
        </w:rPr>
      </w:pPr>
    </w:p>
    <w:p w14:paraId="37F2A1EB">
      <w:pPr>
        <w:pStyle w:val="11"/>
        <w:widowControl/>
        <w:rPr>
          <w:sz w:val="30"/>
          <w:szCs w:val="30"/>
        </w:rPr>
      </w:pPr>
      <w:r>
        <w:rPr>
          <w:sz w:val="30"/>
          <w:szCs w:val="30"/>
        </w:rPr>
        <w:t>He washed us also with water, even in the laver of regeneration, and thoroughly washed us by his precious blood, from the guild of all our sins.</w:t>
      </w:r>
    </w:p>
    <w:p w14:paraId="32BEC9C6">
      <w:pPr>
        <w:pStyle w:val="11"/>
        <w:widowControl/>
        <w:rPr>
          <w:sz w:val="30"/>
          <w:szCs w:val="30"/>
        </w:rPr>
      </w:pPr>
      <w:r>
        <w:rPr>
          <w:sz w:val="30"/>
          <w:szCs w:val="30"/>
        </w:rPr>
        <w:t>祂也用水洗净我们，甚至在重生的洗涤池中，并用祂宝贵的血彻底洗净我们，使我们免于一切罪恶的罪咎。</w:t>
      </w:r>
    </w:p>
    <w:p w14:paraId="22B4317D">
      <w:pPr>
        <w:spacing w:line="269" w:lineRule="auto"/>
        <w:rPr>
          <w:rFonts w:hint="eastAsia" w:ascii="Arial"/>
          <w:sz w:val="30"/>
          <w:szCs w:val="30"/>
        </w:rPr>
      </w:pPr>
    </w:p>
    <w:p w14:paraId="35163729">
      <w:pPr>
        <w:pStyle w:val="11"/>
        <w:widowControl/>
        <w:rPr>
          <w:sz w:val="30"/>
          <w:szCs w:val="30"/>
        </w:rPr>
      </w:pPr>
      <w:r>
        <w:rPr>
          <w:sz w:val="30"/>
          <w:szCs w:val="30"/>
        </w:rPr>
        <w:t>He clothed us also with broidered work, and decked us with ornaments, even with righteousness, and peace, and joy in the Holy Ghost.</w:t>
      </w:r>
    </w:p>
    <w:p w14:paraId="17C89F3D">
      <w:pPr>
        <w:pStyle w:val="11"/>
        <w:widowControl/>
        <w:rPr>
          <w:sz w:val="30"/>
          <w:szCs w:val="30"/>
        </w:rPr>
      </w:pPr>
      <w:r>
        <w:rPr>
          <w:sz w:val="30"/>
          <w:szCs w:val="30"/>
        </w:rPr>
        <w:t>祂也用绣花衣裳给我们穿上，用装饰品装饰我们，甚至用公义、平安和圣灵中的喜乐。</w:t>
      </w:r>
    </w:p>
    <w:p w14:paraId="1A37B1F6">
      <w:pPr>
        <w:spacing w:line="269" w:lineRule="auto"/>
        <w:rPr>
          <w:rFonts w:hint="eastAsia" w:ascii="Arial"/>
          <w:sz w:val="30"/>
          <w:szCs w:val="30"/>
        </w:rPr>
      </w:pPr>
    </w:p>
    <w:p w14:paraId="19D18BAE">
      <w:pPr>
        <w:pStyle w:val="11"/>
        <w:widowControl/>
        <w:rPr>
          <w:sz w:val="30"/>
          <w:szCs w:val="30"/>
        </w:rPr>
      </w:pPr>
      <w:r>
        <w:rPr>
          <w:sz w:val="30"/>
          <w:szCs w:val="30"/>
        </w:rPr>
        <w:t>We did eat fine flour and honey at his ordinances, and we fed on Jesus Christ in our hearts by faith, with thanksgiving.</w:t>
      </w:r>
    </w:p>
    <w:p w14:paraId="42FAEE74">
      <w:pPr>
        <w:pStyle w:val="11"/>
        <w:widowControl/>
        <w:rPr>
          <w:sz w:val="30"/>
          <w:szCs w:val="30"/>
        </w:rPr>
      </w:pPr>
      <w:r>
        <w:rPr>
          <w:sz w:val="30"/>
          <w:szCs w:val="30"/>
        </w:rPr>
        <w:t>我们在祂的圣礼中吃了细面和蜜，我们凭着信心，带着感恩，在心中以耶稣基督为食。</w:t>
      </w:r>
    </w:p>
    <w:p w14:paraId="18D0C642">
      <w:pPr>
        <w:spacing w:line="269" w:lineRule="auto"/>
        <w:rPr>
          <w:rFonts w:hint="eastAsia" w:ascii="Arial"/>
          <w:sz w:val="30"/>
          <w:szCs w:val="30"/>
        </w:rPr>
      </w:pPr>
    </w:p>
    <w:p w14:paraId="398351B8">
      <w:pPr>
        <w:pStyle w:val="11"/>
        <w:widowControl/>
        <w:rPr>
          <w:sz w:val="30"/>
          <w:szCs w:val="30"/>
        </w:rPr>
      </w:pPr>
      <w:r>
        <w:rPr>
          <w:sz w:val="30"/>
          <w:szCs w:val="30"/>
        </w:rPr>
        <w:t>In short, we were made exceeding beautiful, and the kingdom of God was erected in our hearts.</w:t>
      </w:r>
    </w:p>
    <w:p w14:paraId="150DB38A">
      <w:pPr>
        <w:pStyle w:val="11"/>
        <w:widowControl/>
        <w:rPr>
          <w:sz w:val="30"/>
          <w:szCs w:val="30"/>
        </w:rPr>
      </w:pPr>
      <w:r>
        <w:rPr>
          <w:sz w:val="30"/>
          <w:szCs w:val="30"/>
        </w:rPr>
        <w:t>简而言之，我们变得极其美丽，神的国在我们的心中建立起来。</w:t>
      </w:r>
    </w:p>
    <w:p w14:paraId="505FEA23">
      <w:pPr>
        <w:spacing w:line="269" w:lineRule="auto"/>
        <w:rPr>
          <w:rFonts w:hint="eastAsia" w:ascii="Arial"/>
          <w:sz w:val="30"/>
          <w:szCs w:val="30"/>
        </w:rPr>
      </w:pPr>
    </w:p>
    <w:p w14:paraId="14A6B2E6">
      <w:pPr>
        <w:pStyle w:val="11"/>
        <w:widowControl/>
        <w:rPr>
          <w:sz w:val="30"/>
          <w:szCs w:val="30"/>
        </w:rPr>
      </w:pPr>
      <w:r>
        <w:rPr>
          <w:sz w:val="30"/>
          <w:szCs w:val="30"/>
        </w:rPr>
        <w:t>We were renowned among our neighbors for our love to God, and all that know us took knowledge of us, that we had been with Jesus.</w:t>
      </w:r>
    </w:p>
    <w:p w14:paraId="6F29CE76">
      <w:pPr>
        <w:pStyle w:val="11"/>
        <w:widowControl/>
        <w:rPr>
          <w:sz w:val="30"/>
          <w:szCs w:val="30"/>
        </w:rPr>
      </w:pPr>
      <w:r>
        <w:rPr>
          <w:sz w:val="30"/>
          <w:szCs w:val="30"/>
        </w:rPr>
        <w:t>我们因着对神的爱，在邻里中闻名，所有认识我们的人都知道我们曾与耶稣同在。</w:t>
      </w:r>
    </w:p>
    <w:p w14:paraId="315EB09D">
      <w:pPr>
        <w:spacing w:line="269" w:lineRule="auto"/>
        <w:rPr>
          <w:rFonts w:hint="eastAsia" w:ascii="Arial"/>
          <w:sz w:val="30"/>
          <w:szCs w:val="30"/>
        </w:rPr>
      </w:pPr>
    </w:p>
    <w:p w14:paraId="3AC2B60F">
      <w:pPr>
        <w:pStyle w:val="11"/>
        <w:widowControl/>
        <w:rPr>
          <w:sz w:val="30"/>
          <w:szCs w:val="30"/>
        </w:rPr>
      </w:pPr>
      <w:r>
        <w:rPr>
          <w:sz w:val="30"/>
          <w:szCs w:val="30"/>
        </w:rPr>
        <w:t>But alas!</w:t>
      </w:r>
    </w:p>
    <w:p w14:paraId="172FF8DE">
      <w:pPr>
        <w:pStyle w:val="11"/>
        <w:widowControl/>
        <w:rPr>
          <w:sz w:val="30"/>
          <w:szCs w:val="30"/>
        </w:rPr>
      </w:pPr>
      <w:r>
        <w:rPr>
          <w:sz w:val="30"/>
          <w:szCs w:val="30"/>
        </w:rPr>
        <w:t>但唉！</w:t>
      </w:r>
    </w:p>
    <w:p w14:paraId="1CFF8E2B">
      <w:pPr>
        <w:spacing w:line="269" w:lineRule="auto"/>
        <w:rPr>
          <w:rFonts w:hint="eastAsia" w:ascii="Arial"/>
          <w:sz w:val="30"/>
          <w:szCs w:val="30"/>
        </w:rPr>
      </w:pPr>
    </w:p>
    <w:p w14:paraId="3062221E">
      <w:pPr>
        <w:pStyle w:val="11"/>
        <w:widowControl/>
        <w:rPr>
          <w:sz w:val="30"/>
          <w:szCs w:val="30"/>
        </w:rPr>
      </w:pPr>
      <w:r>
        <w:rPr>
          <w:sz w:val="30"/>
          <w:szCs w:val="30"/>
        </w:rPr>
        <w:t>how have we fallen, who were once sons of the morning!</w:t>
      </w:r>
    </w:p>
    <w:p w14:paraId="044445E8">
      <w:pPr>
        <w:pStyle w:val="11"/>
        <w:widowControl/>
        <w:rPr>
          <w:sz w:val="30"/>
          <w:szCs w:val="30"/>
        </w:rPr>
      </w:pPr>
      <w:r>
        <w:rPr>
          <w:sz w:val="30"/>
          <w:szCs w:val="30"/>
        </w:rPr>
        <w:t>我们这些曾是清晨之子的人，何等堕落啊！</w:t>
      </w:r>
    </w:p>
    <w:p w14:paraId="3F346FBF">
      <w:pPr>
        <w:spacing w:line="269" w:lineRule="auto"/>
        <w:rPr>
          <w:rFonts w:hint="eastAsia" w:ascii="Arial"/>
          <w:sz w:val="30"/>
          <w:szCs w:val="30"/>
        </w:rPr>
      </w:pPr>
    </w:p>
    <w:p w14:paraId="7230A822">
      <w:pPr>
        <w:pStyle w:val="11"/>
        <w:widowControl/>
        <w:rPr>
          <w:sz w:val="30"/>
          <w:szCs w:val="30"/>
        </w:rPr>
      </w:pPr>
      <w:r>
        <w:rPr>
          <w:sz w:val="30"/>
          <w:szCs w:val="30"/>
        </w:rPr>
        <w:t>How have we trusted in our own beauty, have grown spiritually proud, and provoked our patient and unspeakably long-suffering Lord to anger?</w:t>
      </w:r>
    </w:p>
    <w:p w14:paraId="3BF4DC76">
      <w:pPr>
        <w:pStyle w:val="11"/>
        <w:widowControl/>
        <w:rPr>
          <w:sz w:val="30"/>
          <w:szCs w:val="30"/>
        </w:rPr>
      </w:pPr>
      <w:r>
        <w:rPr>
          <w:sz w:val="30"/>
          <w:szCs w:val="30"/>
        </w:rPr>
        <w:t>我们何等信赖自己的美丽，属灵上变得骄傲，并激怒了我们那忍耐和难以言喻地恒久忍耐的主发怒？</w:t>
      </w:r>
    </w:p>
    <w:p w14:paraId="1086335A">
      <w:pPr>
        <w:spacing w:line="269" w:lineRule="auto"/>
        <w:rPr>
          <w:rFonts w:hint="eastAsia" w:ascii="Arial"/>
          <w:sz w:val="30"/>
          <w:szCs w:val="30"/>
        </w:rPr>
      </w:pPr>
    </w:p>
    <w:p w14:paraId="55C23EC0">
      <w:pPr>
        <w:pStyle w:val="11"/>
        <w:widowControl/>
        <w:rPr>
          <w:sz w:val="30"/>
          <w:szCs w:val="30"/>
        </w:rPr>
      </w:pPr>
      <w:r>
        <w:rPr>
          <w:sz w:val="30"/>
          <w:szCs w:val="30"/>
        </w:rPr>
        <w:t>Where is that ardent love we spoke of, when we told him, that, though we should die for him, we would not deny him in any wise?</w:t>
      </w:r>
    </w:p>
    <w:p w14:paraId="4E8C16F1">
      <w:pPr>
        <w:pStyle w:val="11"/>
        <w:widowControl/>
        <w:rPr>
          <w:sz w:val="30"/>
          <w:szCs w:val="30"/>
        </w:rPr>
      </w:pPr>
      <w:r>
        <w:rPr>
          <w:sz w:val="30"/>
          <w:szCs w:val="30"/>
        </w:rPr>
        <w:t>我们曾说即使为祂而死，也绝不否认祂，那时我们所说的那炽热的爱在哪里呢？</w:t>
      </w:r>
    </w:p>
    <w:p w14:paraId="520C3FE9">
      <w:pPr>
        <w:pStyle w:val="11"/>
        <w:widowControl/>
        <w:rPr>
          <w:sz w:val="30"/>
          <w:szCs w:val="30"/>
        </w:rPr>
      </w:pPr>
      <w:r>
        <w:rPr>
          <w:sz w:val="30"/>
          <w:szCs w:val="30"/>
        </w:rPr>
        <w:t>How desperately wicked, and deceitful above all things, have we proved our hearts to be, since we đã done all these things, even the work of an imperious woman?</w:t>
      </w:r>
    </w:p>
    <w:p w14:paraId="54E121D3">
      <w:pPr>
        <w:pStyle w:val="11"/>
        <w:widowControl/>
        <w:rPr>
          <w:sz w:val="30"/>
          <w:szCs w:val="30"/>
        </w:rPr>
      </w:pPr>
      <w:r>
        <w:rPr>
          <w:sz w:val="30"/>
          <w:szCs w:val="30"/>
        </w:rPr>
        <w:t>自我们做了所有这些事，甚至是一个专横（imperious）女人的工作以来，我们已经证明我们的心是何等绝望地邪恶，并且比万物都诡诈啊？</w:t>
      </w:r>
    </w:p>
    <w:p w14:paraId="4F711BD6">
      <w:pPr>
        <w:spacing w:line="269" w:lineRule="auto"/>
        <w:rPr>
          <w:rFonts w:hint="eastAsia" w:ascii="Arial"/>
          <w:sz w:val="30"/>
          <w:szCs w:val="30"/>
        </w:rPr>
      </w:pPr>
    </w:p>
    <w:p w14:paraId="766D9EE6">
      <w:pPr>
        <w:pStyle w:val="11"/>
        <w:widowControl/>
        <w:rPr>
          <w:sz w:val="30"/>
          <w:szCs w:val="30"/>
        </w:rPr>
      </w:pPr>
      <w:r>
        <w:rPr>
          <w:sz w:val="30"/>
          <w:szCs w:val="30"/>
        </w:rPr>
        <w:t>These are great and numerous charges; but great and numerous as they are, there is not a single believer here present, but, if he knows his own heart, may plead guilty to some, or all of them.</w:t>
      </w:r>
    </w:p>
    <w:p w14:paraId="1EA851C8">
      <w:pPr>
        <w:pStyle w:val="11"/>
        <w:widowControl/>
        <w:rPr>
          <w:sz w:val="30"/>
          <w:szCs w:val="30"/>
        </w:rPr>
      </w:pPr>
      <w:r>
        <w:rPr>
          <w:sz w:val="30"/>
          <w:szCs w:val="30"/>
        </w:rPr>
        <w:t>这些都是巨大而众多的指控；但无论它们多么巨大和众多，在座的每一个信徒，只要他认识自己的心，都可能对其中一些或全部认罪。</w:t>
      </w:r>
    </w:p>
    <w:p w14:paraId="1E65DD17">
      <w:pPr>
        <w:spacing w:line="269" w:lineRule="auto"/>
        <w:rPr>
          <w:rFonts w:hint="eastAsia" w:ascii="Arial"/>
          <w:sz w:val="30"/>
          <w:szCs w:val="30"/>
        </w:rPr>
      </w:pPr>
    </w:p>
    <w:p w14:paraId="1746E225">
      <w:pPr>
        <w:pStyle w:val="11"/>
        <w:widowControl/>
        <w:rPr>
          <w:sz w:val="30"/>
          <w:szCs w:val="30"/>
        </w:rPr>
      </w:pPr>
      <w:r>
        <w:rPr>
          <w:sz w:val="30"/>
          <w:szCs w:val="30"/>
        </w:rPr>
        <w:t>But this is a tender point: I see you concerned: your tears, O believers, are a proof of the anguish of your souls.</w:t>
      </w:r>
    </w:p>
    <w:p w14:paraId="3C12EA77">
      <w:pPr>
        <w:pStyle w:val="11"/>
        <w:widowControl/>
        <w:rPr>
          <w:sz w:val="30"/>
          <w:szCs w:val="30"/>
        </w:rPr>
      </w:pPr>
      <w:r>
        <w:rPr>
          <w:sz w:val="30"/>
          <w:szCs w:val="30"/>
        </w:rPr>
        <w:t>但这触及痛处（tender point）：我看到你们忧虑：你们的眼泪，哦，信徒们，是你们灵魂痛苦的证据。</w:t>
      </w:r>
    </w:p>
    <w:p w14:paraId="7D6FAC3B">
      <w:pPr>
        <w:spacing w:line="269" w:lineRule="auto"/>
        <w:rPr>
          <w:rFonts w:hint="eastAsia" w:ascii="Arial"/>
          <w:sz w:val="30"/>
          <w:szCs w:val="30"/>
        </w:rPr>
      </w:pPr>
    </w:p>
    <w:p w14:paraId="33BFFE5F">
      <w:pPr>
        <w:pStyle w:val="11"/>
        <w:widowControl/>
        <w:rPr>
          <w:sz w:val="30"/>
          <w:szCs w:val="30"/>
        </w:rPr>
      </w:pPr>
      <w:r>
        <w:rPr>
          <w:sz w:val="30"/>
          <w:szCs w:val="30"/>
        </w:rPr>
        <w:t>And can any of us give any reason, why Jesus Christ should not give us a bill of divorcement, and put us away?</w:t>
      </w:r>
    </w:p>
    <w:p w14:paraId="5C56FF10">
      <w:pPr>
        <w:pStyle w:val="11"/>
        <w:widowControl/>
        <w:rPr>
          <w:sz w:val="30"/>
          <w:szCs w:val="30"/>
        </w:rPr>
      </w:pPr>
      <w:r>
        <w:rPr>
          <w:sz w:val="30"/>
          <w:szCs w:val="30"/>
        </w:rPr>
        <w:t>我们中有人能给出任何理由，为什么耶稣基督不应该给我们一张休书，把我们休掉呢？</w:t>
      </w:r>
    </w:p>
    <w:p w14:paraId="4652EC48">
      <w:pPr>
        <w:spacing w:line="269" w:lineRule="auto"/>
        <w:rPr>
          <w:rFonts w:hint="eastAsia" w:ascii="Arial"/>
          <w:sz w:val="30"/>
          <w:szCs w:val="30"/>
        </w:rPr>
      </w:pPr>
    </w:p>
    <w:p w14:paraId="6E25BF90">
      <w:pPr>
        <w:pStyle w:val="11"/>
        <w:widowControl/>
        <w:rPr>
          <w:sz w:val="30"/>
          <w:szCs w:val="30"/>
        </w:rPr>
      </w:pPr>
      <w:r>
        <w:rPr>
          <w:sz w:val="30"/>
          <w:szCs w:val="30"/>
        </w:rPr>
        <w:t>May he not justly speak to us as he did to his adulteress Israel, in the aforementioned 16th of Ezekiel, "Wherefore, O harlot, hear the word of the Lord; I will judge thee as women that break wedlock, and shed blood, are judged.</w:t>
      </w:r>
    </w:p>
    <w:p w14:paraId="7FB20CFC">
      <w:pPr>
        <w:pStyle w:val="11"/>
        <w:widowControl/>
        <w:rPr>
          <w:sz w:val="30"/>
          <w:szCs w:val="30"/>
        </w:rPr>
      </w:pPr>
      <w:r>
        <w:rPr>
          <w:sz w:val="30"/>
          <w:szCs w:val="30"/>
        </w:rPr>
        <w:t>祂岂不可以说得有道理，如同祂在前面提到的以西结书第16章中对祂行淫的以色列人所说的：“因此，哦，淫妇啊，听耶和华的圣言；我必审判你，如同审判犯淫乱和流人血的妇人一样。</w:t>
      </w:r>
    </w:p>
    <w:p w14:paraId="3DFFB23A">
      <w:pPr>
        <w:pStyle w:val="11"/>
        <w:widowControl/>
        <w:rPr>
          <w:sz w:val="30"/>
          <w:szCs w:val="30"/>
        </w:rPr>
      </w:pPr>
      <w:r>
        <w:rPr>
          <w:sz w:val="30"/>
          <w:szCs w:val="30"/>
        </w:rPr>
        <w:t>I will give thee blood in fury and jealousy, because thou hast not remembered the days of thy youth, but hast fretted me in all these things.</w:t>
      </w:r>
    </w:p>
    <w:p w14:paraId="4DA570F5">
      <w:pPr>
        <w:pStyle w:val="11"/>
        <w:widowControl/>
        <w:rPr>
          <w:sz w:val="30"/>
          <w:szCs w:val="30"/>
        </w:rPr>
      </w:pPr>
      <w:r>
        <w:rPr>
          <w:sz w:val="30"/>
          <w:szCs w:val="30"/>
        </w:rPr>
        <w:t>我必以忿怒和嫉妒赐血给你，因为你没有记念你幼年的日子，反而在这一切事上惹我恼怒。</w:t>
      </w:r>
    </w:p>
    <w:p w14:paraId="10E40997">
      <w:pPr>
        <w:spacing w:line="269" w:lineRule="auto"/>
        <w:rPr>
          <w:rFonts w:hint="eastAsia" w:ascii="Arial"/>
          <w:sz w:val="30"/>
          <w:szCs w:val="30"/>
        </w:rPr>
      </w:pPr>
    </w:p>
    <w:p w14:paraId="0E7D606B">
      <w:pPr>
        <w:pStyle w:val="11"/>
        <w:widowControl/>
        <w:rPr>
          <w:sz w:val="30"/>
          <w:szCs w:val="30"/>
        </w:rPr>
      </w:pPr>
      <w:r>
        <w:rPr>
          <w:sz w:val="30"/>
          <w:szCs w:val="30"/>
        </w:rPr>
        <w:t>Behold, therefore, I also will recompense thy way upon thy head.</w:t>
      </w:r>
    </w:p>
    <w:p w14:paraId="3424E64F">
      <w:pPr>
        <w:pStyle w:val="11"/>
        <w:widowControl/>
        <w:rPr>
          <w:sz w:val="30"/>
          <w:szCs w:val="30"/>
        </w:rPr>
      </w:pPr>
      <w:r>
        <w:rPr>
          <w:sz w:val="30"/>
          <w:szCs w:val="30"/>
        </w:rPr>
        <w:t>因此，看哪，我也必照你的行为报应你。</w:t>
      </w:r>
    </w:p>
    <w:p w14:paraId="01FD7D1D">
      <w:pPr>
        <w:spacing w:line="269" w:lineRule="auto"/>
        <w:rPr>
          <w:rFonts w:hint="eastAsia" w:ascii="Arial"/>
          <w:sz w:val="30"/>
          <w:szCs w:val="30"/>
        </w:rPr>
      </w:pPr>
    </w:p>
    <w:p w14:paraId="3CC2883A">
      <w:pPr>
        <w:pStyle w:val="11"/>
        <w:widowControl/>
        <w:rPr>
          <w:sz w:val="30"/>
          <w:szCs w:val="30"/>
        </w:rPr>
      </w:pPr>
      <w:r>
        <w:rPr>
          <w:sz w:val="30"/>
          <w:szCs w:val="30"/>
        </w:rPr>
        <w:t>I will even deal with thee as thou hast done, who hast despised the oath, in breaking the covenant, the marriage contract that was between us."</w:t>
      </w:r>
    </w:p>
    <w:p w14:paraId="5BCC87B6">
      <w:pPr>
        <w:pStyle w:val="11"/>
        <w:widowControl/>
        <w:rPr>
          <w:sz w:val="30"/>
          <w:szCs w:val="30"/>
        </w:rPr>
      </w:pPr>
      <w:r>
        <w:rPr>
          <w:sz w:val="30"/>
          <w:szCs w:val="30"/>
        </w:rPr>
        <w:t>我必照你所行的待你，就是那轻视誓言，破坏了我们之间的约，那婚姻契约的人。”</w:t>
      </w:r>
    </w:p>
    <w:p w14:paraId="6A2091BC">
      <w:pPr>
        <w:spacing w:line="269" w:lineRule="auto"/>
        <w:rPr>
          <w:rFonts w:hint="eastAsia" w:ascii="Arial"/>
          <w:sz w:val="30"/>
          <w:szCs w:val="30"/>
        </w:rPr>
      </w:pPr>
    </w:p>
    <w:p w14:paraId="4FCA4E3A">
      <w:pPr>
        <w:pStyle w:val="11"/>
        <w:widowControl/>
        <w:rPr>
          <w:sz w:val="30"/>
          <w:szCs w:val="30"/>
        </w:rPr>
      </w:pPr>
      <w:r>
        <w:rPr>
          <w:sz w:val="30"/>
          <w:szCs w:val="30"/>
        </w:rPr>
        <w:t>This, I am persuaded, you will confess to be the treatment which we all most justly deserve.</w:t>
      </w:r>
    </w:p>
    <w:p w14:paraId="68B343B6">
      <w:pPr>
        <w:pStyle w:val="11"/>
        <w:widowControl/>
        <w:rPr>
          <w:sz w:val="30"/>
          <w:szCs w:val="30"/>
        </w:rPr>
      </w:pPr>
      <w:r>
        <w:rPr>
          <w:sz w:val="30"/>
          <w:szCs w:val="30"/>
        </w:rPr>
        <w:t>我深信，你们会承认这正是我们所有人都最公正地应得的待遇。</w:t>
      </w:r>
    </w:p>
    <w:p w14:paraId="658E7146">
      <w:pPr>
        <w:spacing w:line="269" w:lineRule="auto"/>
        <w:rPr>
          <w:rFonts w:hint="eastAsia" w:ascii="Arial"/>
          <w:sz w:val="30"/>
          <w:szCs w:val="30"/>
        </w:rPr>
      </w:pPr>
    </w:p>
    <w:p w14:paraId="10561EAB">
      <w:pPr>
        <w:pStyle w:val="11"/>
        <w:widowControl/>
        <w:rPr>
          <w:sz w:val="30"/>
          <w:szCs w:val="30"/>
        </w:rPr>
      </w:pPr>
      <w:r>
        <w:rPr>
          <w:sz w:val="30"/>
          <w:szCs w:val="30"/>
        </w:rPr>
        <w:t>But be not overwhelmed with over-much sorrow: for though the Lord our God is a jealous God, and will certainly visit our offenses with a rod, and our backslidings with a spiritual scourge, yet his loving-kindness will he not utterly take from us, nor suffer his truth to fail.</w:t>
      </w:r>
    </w:p>
    <w:p w14:paraId="356B6A8C">
      <w:pPr>
        <w:pStyle w:val="11"/>
        <w:widowControl/>
        <w:rPr>
          <w:sz w:val="30"/>
          <w:szCs w:val="30"/>
        </w:rPr>
      </w:pPr>
      <w:r>
        <w:rPr>
          <w:sz w:val="30"/>
          <w:szCs w:val="30"/>
        </w:rPr>
        <w:t>但不要被过度的悲伤压倒：因为虽然我们的主我们的神是一位忌邪的神，必用杖惩罚我们的过犯，用属灵的鞭子鞭打我们的背道，然而祂的慈爱祂必不全然从我们收回，也不容祂的真理失效。</w:t>
      </w:r>
    </w:p>
    <w:p w14:paraId="362C7E40">
      <w:pPr>
        <w:spacing w:line="269" w:lineRule="auto"/>
        <w:rPr>
          <w:rFonts w:hint="eastAsia" w:ascii="Arial"/>
          <w:sz w:val="30"/>
          <w:szCs w:val="30"/>
        </w:rPr>
      </w:pPr>
    </w:p>
    <w:p w14:paraId="414A38D9">
      <w:pPr>
        <w:pStyle w:val="11"/>
        <w:widowControl/>
        <w:rPr>
          <w:sz w:val="30"/>
          <w:szCs w:val="30"/>
        </w:rPr>
      </w:pPr>
      <w:r>
        <w:rPr>
          <w:sz w:val="30"/>
          <w:szCs w:val="30"/>
        </w:rPr>
        <w:t>Though we have changed, yet he changeth not: He abideth faithful: his loving-kindness abideth for evermore.</w:t>
      </w:r>
    </w:p>
    <w:p w14:paraId="6627414E">
      <w:pPr>
        <w:pStyle w:val="11"/>
        <w:widowControl/>
        <w:rPr>
          <w:sz w:val="30"/>
          <w:szCs w:val="30"/>
        </w:rPr>
      </w:pPr>
      <w:r>
        <w:rPr>
          <w:sz w:val="30"/>
          <w:szCs w:val="30"/>
        </w:rPr>
        <w:t>虽然我们变了，但祂不变：祂仍然信实：祂的慈爱永远长存。</w:t>
      </w:r>
    </w:p>
    <w:p w14:paraId="7BF3B177">
      <w:pPr>
        <w:spacing w:line="269" w:lineRule="auto"/>
        <w:rPr>
          <w:rFonts w:hint="eastAsia" w:ascii="Arial"/>
          <w:sz w:val="30"/>
          <w:szCs w:val="30"/>
        </w:rPr>
      </w:pPr>
    </w:p>
    <w:p w14:paraId="6AD03C24">
      <w:pPr>
        <w:pStyle w:val="11"/>
        <w:widowControl/>
        <w:rPr>
          <w:sz w:val="30"/>
          <w:szCs w:val="30"/>
        </w:rPr>
      </w:pPr>
      <w:r>
        <w:rPr>
          <w:sz w:val="30"/>
          <w:szCs w:val="30"/>
        </w:rPr>
        <w:t>Hark!</w:t>
      </w:r>
    </w:p>
    <w:p w14:paraId="74FBC518">
      <w:pPr>
        <w:pStyle w:val="11"/>
        <w:widowControl/>
        <w:rPr>
          <w:sz w:val="30"/>
          <w:szCs w:val="30"/>
        </w:rPr>
      </w:pPr>
      <w:r>
        <w:rPr>
          <w:sz w:val="30"/>
          <w:szCs w:val="30"/>
        </w:rPr>
        <w:t>听啊！</w:t>
      </w:r>
    </w:p>
    <w:p w14:paraId="41B7F2D6">
      <w:pPr>
        <w:spacing w:line="269" w:lineRule="auto"/>
        <w:rPr>
          <w:rFonts w:hint="eastAsia" w:ascii="Arial"/>
          <w:sz w:val="30"/>
          <w:szCs w:val="30"/>
        </w:rPr>
      </w:pPr>
    </w:p>
    <w:p w14:paraId="72EF8BD9">
      <w:pPr>
        <w:pStyle w:val="11"/>
        <w:widowControl/>
        <w:rPr>
          <w:sz w:val="30"/>
          <w:szCs w:val="30"/>
        </w:rPr>
      </w:pPr>
      <w:r>
        <w:rPr>
          <w:sz w:val="30"/>
          <w:szCs w:val="30"/>
        </w:rPr>
        <w:t>how sweetly he speaks to his backsliding people of old; "O Israel, thou hast destroyed thyself, but in me is thy help.</w:t>
      </w:r>
    </w:p>
    <w:p w14:paraId="1067934D">
      <w:pPr>
        <w:pStyle w:val="11"/>
        <w:widowControl/>
        <w:rPr>
          <w:sz w:val="30"/>
          <w:szCs w:val="30"/>
        </w:rPr>
      </w:pPr>
      <w:r>
        <w:rPr>
          <w:sz w:val="30"/>
          <w:szCs w:val="30"/>
        </w:rPr>
        <w:t>祂对祂古时退后的百姓说话是何等甜美；“以色列啊，你自取灭亡，但你的帮助在我里面。</w:t>
      </w:r>
    </w:p>
    <w:p w14:paraId="70FBF6BD">
      <w:pPr>
        <w:spacing w:line="269" w:lineRule="auto"/>
        <w:rPr>
          <w:rFonts w:hint="eastAsia" w:ascii="Arial"/>
          <w:sz w:val="30"/>
          <w:szCs w:val="30"/>
        </w:rPr>
      </w:pPr>
    </w:p>
    <w:p w14:paraId="5F104B4C">
      <w:pPr>
        <w:pStyle w:val="11"/>
        <w:widowControl/>
        <w:rPr>
          <w:sz w:val="30"/>
          <w:szCs w:val="30"/>
        </w:rPr>
      </w:pPr>
      <w:r>
        <w:rPr>
          <w:sz w:val="30"/>
          <w:szCs w:val="30"/>
        </w:rPr>
        <w:t>I will heal their backsliding, and love them freely."</w:t>
      </w:r>
    </w:p>
    <w:p w14:paraId="0455FA78">
      <w:pPr>
        <w:pStyle w:val="11"/>
        <w:widowControl/>
        <w:rPr>
          <w:sz w:val="30"/>
          <w:szCs w:val="30"/>
        </w:rPr>
      </w:pPr>
      <w:r>
        <w:rPr>
          <w:sz w:val="30"/>
          <w:szCs w:val="30"/>
        </w:rPr>
        <w:t>我必医治他们的背道，甘心爱他们。”</w:t>
      </w:r>
    </w:p>
    <w:p w14:paraId="1518EFED">
      <w:pPr>
        <w:spacing w:line="269" w:lineRule="auto"/>
        <w:rPr>
          <w:rFonts w:hint="eastAsia" w:ascii="Arial"/>
          <w:sz w:val="30"/>
          <w:szCs w:val="30"/>
        </w:rPr>
      </w:pPr>
    </w:p>
    <w:p w14:paraId="61B0439B">
      <w:pPr>
        <w:pStyle w:val="11"/>
        <w:widowControl/>
        <w:rPr>
          <w:sz w:val="30"/>
          <w:szCs w:val="30"/>
        </w:rPr>
      </w:pPr>
      <w:r>
        <w:rPr>
          <w:sz w:val="30"/>
          <w:szCs w:val="30"/>
        </w:rPr>
        <w:t>And in the verses immediately following the words of the text, how comfortably does he address his espoused people!</w:t>
      </w:r>
    </w:p>
    <w:p w14:paraId="4FCABBCE">
      <w:pPr>
        <w:pStyle w:val="11"/>
        <w:widowControl/>
        <w:rPr>
          <w:sz w:val="30"/>
          <w:szCs w:val="30"/>
        </w:rPr>
      </w:pPr>
      <w:r>
        <w:rPr>
          <w:sz w:val="30"/>
          <w:szCs w:val="30"/>
        </w:rPr>
        <w:t>而且在紧接经文的话语之后，祂是如何安慰祂已订婚的百姓的！</w:t>
      </w:r>
    </w:p>
    <w:p w14:paraId="30009153">
      <w:pPr>
        <w:spacing w:line="269" w:lineRule="auto"/>
        <w:rPr>
          <w:rFonts w:hint="eastAsia" w:ascii="Arial"/>
          <w:sz w:val="30"/>
          <w:szCs w:val="30"/>
        </w:rPr>
      </w:pPr>
    </w:p>
    <w:p w14:paraId="1F3E6D97">
      <w:pPr>
        <w:pStyle w:val="11"/>
        <w:widowControl/>
        <w:rPr>
          <w:sz w:val="30"/>
          <w:szCs w:val="30"/>
        </w:rPr>
      </w:pPr>
      <w:r>
        <w:rPr>
          <w:sz w:val="30"/>
          <w:szCs w:val="30"/>
        </w:rPr>
        <w:t>"In a little wrath, I hid my face from thee for a moment; but with everlasting kindness will I have mercy on thee, saith the Lord thy Redeemer.</w:t>
      </w:r>
    </w:p>
    <w:p w14:paraId="1B5A99F9">
      <w:pPr>
        <w:pStyle w:val="11"/>
        <w:widowControl/>
        <w:rPr>
          <w:sz w:val="30"/>
          <w:szCs w:val="30"/>
        </w:rPr>
      </w:pPr>
      <w:r>
        <w:rPr>
          <w:sz w:val="30"/>
          <w:szCs w:val="30"/>
        </w:rPr>
        <w:t>“我因一时之怒，暂时向你掩面，却要以永远的慈爱怜恤你；这是耶和华你的救赎主说的。</w:t>
      </w:r>
    </w:p>
    <w:p w14:paraId="02C567B8">
      <w:pPr>
        <w:spacing w:line="269" w:lineRule="auto"/>
        <w:rPr>
          <w:rFonts w:hint="eastAsia" w:ascii="Arial"/>
          <w:sz w:val="30"/>
          <w:szCs w:val="30"/>
        </w:rPr>
      </w:pPr>
    </w:p>
    <w:p w14:paraId="7E4F131A">
      <w:pPr>
        <w:pStyle w:val="11"/>
        <w:widowControl/>
        <w:rPr>
          <w:sz w:val="30"/>
          <w:szCs w:val="30"/>
        </w:rPr>
      </w:pPr>
      <w:r>
        <w:rPr>
          <w:sz w:val="30"/>
          <w:szCs w:val="30"/>
        </w:rPr>
        <w:t>For this is as the waters of Noah unto me; for as I have sworn, that the waters of Noah should no more go over the earth; so have I sworn, that I would not be wroth with thee, nor rebuke thee.</w:t>
      </w:r>
    </w:p>
    <w:p w14:paraId="6075B626">
      <w:pPr>
        <w:pStyle w:val="11"/>
        <w:widowControl/>
        <w:rPr>
          <w:sz w:val="30"/>
          <w:szCs w:val="30"/>
        </w:rPr>
      </w:pPr>
      <w:r>
        <w:rPr>
          <w:sz w:val="30"/>
          <w:szCs w:val="30"/>
        </w:rPr>
        <w:t>这对我而言如同挪亚的洪水，因为我曾起誓说，挪亚的洪水不再淹没大地；照样，我曾起誓，我必不向你发怒，也不责备你。</w:t>
      </w:r>
    </w:p>
    <w:p w14:paraId="65F753E1">
      <w:pPr>
        <w:pStyle w:val="11"/>
        <w:widowControl/>
        <w:rPr>
          <w:sz w:val="30"/>
          <w:szCs w:val="30"/>
        </w:rPr>
      </w:pPr>
      <w:r>
        <w:rPr>
          <w:sz w:val="30"/>
          <w:szCs w:val="30"/>
        </w:rPr>
        <w:t>For the mountains shall depart, and the hills be removed, but my kindness shall not depart from thee, neither shall the covenant of my peace be removed, saith the Lord that hath mercy on thee."</w:t>
      </w:r>
    </w:p>
    <w:p w14:paraId="2927B114">
      <w:pPr>
        <w:pStyle w:val="11"/>
        <w:widowControl/>
        <w:rPr>
          <w:sz w:val="30"/>
          <w:szCs w:val="30"/>
        </w:rPr>
      </w:pPr>
      <w:r>
        <w:rPr>
          <w:sz w:val="30"/>
          <w:szCs w:val="30"/>
        </w:rPr>
        <w:t>因为大山可以挪开，小山可以迁移，但我的慈爱必不离开你，我平安的约也不迁移；这是怜恤你的耶和华说的。”</w:t>
      </w:r>
    </w:p>
    <w:p w14:paraId="5147CD0E">
      <w:pPr>
        <w:spacing w:line="269" w:lineRule="auto"/>
        <w:rPr>
          <w:rFonts w:hint="eastAsia" w:ascii="Arial"/>
          <w:sz w:val="30"/>
          <w:szCs w:val="30"/>
        </w:rPr>
      </w:pPr>
    </w:p>
    <w:p w14:paraId="62F88BEC">
      <w:pPr>
        <w:pStyle w:val="11"/>
        <w:widowControl/>
        <w:rPr>
          <w:sz w:val="30"/>
          <w:szCs w:val="30"/>
        </w:rPr>
      </w:pPr>
      <w:r>
        <w:rPr>
          <w:sz w:val="30"/>
          <w:szCs w:val="30"/>
        </w:rPr>
        <w:t>O that this goodness may lead us to repentance!</w:t>
      </w:r>
    </w:p>
    <w:p w14:paraId="5849FC21">
      <w:pPr>
        <w:pStyle w:val="11"/>
        <w:widowControl/>
        <w:rPr>
          <w:sz w:val="30"/>
          <w:szCs w:val="30"/>
        </w:rPr>
      </w:pPr>
      <w:r>
        <w:rPr>
          <w:sz w:val="30"/>
          <w:szCs w:val="30"/>
        </w:rPr>
        <w:t>哦，愿这份良善能引领我们悔改！</w:t>
      </w:r>
    </w:p>
    <w:p w14:paraId="4A081601">
      <w:pPr>
        <w:spacing w:line="269" w:lineRule="auto"/>
        <w:rPr>
          <w:rFonts w:hint="eastAsia" w:ascii="Arial"/>
          <w:sz w:val="30"/>
          <w:szCs w:val="30"/>
        </w:rPr>
      </w:pPr>
    </w:p>
    <w:p w14:paraId="525A22C4">
      <w:pPr>
        <w:pStyle w:val="11"/>
        <w:widowControl/>
        <w:rPr>
          <w:sz w:val="30"/>
          <w:szCs w:val="30"/>
        </w:rPr>
      </w:pPr>
      <w:r>
        <w:rPr>
          <w:sz w:val="30"/>
          <w:szCs w:val="30"/>
        </w:rPr>
        <w:t>O that this unparalleled, infinite, unchangeable love, may constrain us to an universal, uniform, cheerful, unanimous, persevering obedience to all the commands of God!</w:t>
      </w:r>
    </w:p>
    <w:p w14:paraId="6BDFE6E2">
      <w:pPr>
        <w:pStyle w:val="11"/>
        <w:widowControl/>
        <w:rPr>
          <w:sz w:val="30"/>
          <w:szCs w:val="30"/>
        </w:rPr>
      </w:pPr>
      <w:r>
        <w:rPr>
          <w:sz w:val="30"/>
          <w:szCs w:val="30"/>
        </w:rPr>
        <w:t>哦，愿这份无与伦比、无限、永不改变的爱，能催逼我们普遍地、一致地、愉快地、同心地、持之以恒地顺服神的一切命令！</w:t>
      </w:r>
    </w:p>
    <w:p w14:paraId="52C469F0">
      <w:pPr>
        <w:spacing w:line="269" w:lineRule="auto"/>
        <w:rPr>
          <w:rFonts w:hint="eastAsia" w:ascii="Arial"/>
          <w:sz w:val="30"/>
          <w:szCs w:val="30"/>
        </w:rPr>
      </w:pPr>
    </w:p>
    <w:p w14:paraId="38DE9DD4">
      <w:pPr>
        <w:pStyle w:val="11"/>
        <w:widowControl/>
        <w:rPr>
          <w:sz w:val="30"/>
          <w:szCs w:val="30"/>
        </w:rPr>
      </w:pPr>
      <w:r>
        <w:rPr>
          <w:sz w:val="30"/>
          <w:szCs w:val="30"/>
        </w:rPr>
        <w:t>Brethren, my heart is enlarged towards you, and I could dwell a long while upon the many great and precious invitations that are made to backsliders, to return to their first love, and do their first works: but it is high time for me, if, as was proposed,</w:t>
      </w:r>
    </w:p>
    <w:p w14:paraId="49D7C4F1">
      <w:pPr>
        <w:pStyle w:val="11"/>
        <w:widowControl/>
        <w:rPr>
          <w:sz w:val="30"/>
          <w:szCs w:val="30"/>
        </w:rPr>
      </w:pPr>
      <w:r>
        <w:rPr>
          <w:sz w:val="30"/>
          <w:szCs w:val="30"/>
        </w:rPr>
        <w:t>弟兄们，我的心向你们敞开，我本可以长久地详述向退后之人发出的许多伟大而宝贵的邀请，呼唤他们回到起初的爱，做起初的工：但现在是时候了，如果正如所提出的，</w:t>
      </w:r>
    </w:p>
    <w:p w14:paraId="3CAE9769">
      <w:pPr>
        <w:spacing w:line="269" w:lineRule="auto"/>
        <w:rPr>
          <w:rFonts w:hint="eastAsia" w:ascii="Arial"/>
          <w:sz w:val="30"/>
          <w:szCs w:val="30"/>
        </w:rPr>
      </w:pPr>
    </w:p>
    <w:p w14:paraId="31714B74">
      <w:pPr>
        <w:pStyle w:val="11"/>
        <w:widowControl/>
        <w:rPr>
          <w:sz w:val="30"/>
          <w:szCs w:val="30"/>
        </w:rPr>
      </w:pPr>
      <w:r>
        <w:rPr>
          <w:sz w:val="30"/>
          <w:szCs w:val="30"/>
        </w:rPr>
        <w:t>III. I give to every one their proper portion; to speak to those poor souls, who know nothing of this blessed Bridegroom of the church, and consequently cannot say, "My Maker is my husband."</w:t>
      </w:r>
    </w:p>
    <w:p w14:paraId="393EA0C9">
      <w:pPr>
        <w:pStyle w:val="11"/>
        <w:widowControl/>
        <w:rPr>
          <w:sz w:val="30"/>
          <w:szCs w:val="30"/>
        </w:rPr>
      </w:pPr>
      <w:r>
        <w:rPr>
          <w:sz w:val="30"/>
          <w:szCs w:val="30"/>
        </w:rPr>
        <w:t>三、我将各人的份分给他们；向那些对教会这位蒙福的新郎一无所知，因此不能说“造我的就是我的丈夫”的可怜灵魂说话。</w:t>
      </w:r>
    </w:p>
    <w:p w14:paraId="129E5673">
      <w:pPr>
        <w:spacing w:line="269" w:lineRule="auto"/>
        <w:rPr>
          <w:rFonts w:hint="eastAsia" w:ascii="Arial"/>
          <w:sz w:val="30"/>
          <w:szCs w:val="30"/>
        </w:rPr>
      </w:pPr>
    </w:p>
    <w:p w14:paraId="056259BF">
      <w:pPr>
        <w:pStyle w:val="11"/>
        <w:widowControl/>
        <w:rPr>
          <w:sz w:val="30"/>
          <w:szCs w:val="30"/>
        </w:rPr>
      </w:pPr>
      <w:r>
        <w:rPr>
          <w:sz w:val="30"/>
          <w:szCs w:val="30"/>
        </w:rPr>
        <w:t>Ah! I pity you from my inmost soul; I could weep over, and for you, though perhaps you will not weep for yourselves.</w:t>
      </w:r>
    </w:p>
    <w:p w14:paraId="56CD6BE1">
      <w:pPr>
        <w:pStyle w:val="11"/>
        <w:widowControl/>
        <w:rPr>
          <w:sz w:val="30"/>
          <w:szCs w:val="30"/>
        </w:rPr>
      </w:pPr>
      <w:r>
        <w:rPr>
          <w:sz w:val="30"/>
          <w:szCs w:val="30"/>
        </w:rPr>
        <w:t>啊！我从内心深处怜悯你们；我能为你们哭泣，尽管或许你们不会为自己哭泣。</w:t>
      </w:r>
    </w:p>
    <w:p w14:paraId="16D1F87C">
      <w:pPr>
        <w:spacing w:line="269" w:lineRule="auto"/>
        <w:rPr>
          <w:rFonts w:hint="eastAsia" w:ascii="Arial"/>
          <w:sz w:val="30"/>
          <w:szCs w:val="30"/>
        </w:rPr>
      </w:pPr>
    </w:p>
    <w:p w14:paraId="2E27762B">
      <w:pPr>
        <w:pStyle w:val="11"/>
        <w:widowControl/>
        <w:rPr>
          <w:sz w:val="30"/>
          <w:szCs w:val="30"/>
        </w:rPr>
      </w:pPr>
      <w:r>
        <w:rPr>
          <w:sz w:val="30"/>
          <w:szCs w:val="30"/>
        </w:rPr>
        <w:t>But surely you would weep, and howl too, did you know the miserable condition those are in, who are not married to Jesus Christ.</w:t>
      </w:r>
    </w:p>
    <w:p w14:paraId="75ADC6F6">
      <w:pPr>
        <w:pStyle w:val="11"/>
        <w:widowControl/>
        <w:rPr>
          <w:sz w:val="30"/>
          <w:szCs w:val="30"/>
        </w:rPr>
      </w:pPr>
      <w:r>
        <w:rPr>
          <w:sz w:val="30"/>
          <w:szCs w:val="30"/>
        </w:rPr>
        <w:t>但如果你们知道那些没有与耶稣基督结合的人所处的悲惨境况，你们肯定会哭泣，甚至哀号。</w:t>
      </w:r>
    </w:p>
    <w:p w14:paraId="37C3BE65">
      <w:pPr>
        <w:spacing w:line="269" w:lineRule="auto"/>
        <w:rPr>
          <w:rFonts w:hint="eastAsia" w:ascii="Arial"/>
          <w:sz w:val="30"/>
          <w:szCs w:val="30"/>
        </w:rPr>
      </w:pPr>
    </w:p>
    <w:p w14:paraId="2D0B5EB2">
      <w:pPr>
        <w:pStyle w:val="11"/>
        <w:widowControl/>
        <w:rPr>
          <w:sz w:val="30"/>
          <w:szCs w:val="30"/>
        </w:rPr>
      </w:pPr>
      <w:r>
        <w:rPr>
          <w:sz w:val="30"/>
          <w:szCs w:val="30"/>
        </w:rPr>
        <w:t>Will you give me leave (I think I speak it in much love) to inform you, that if you are not married to Jesus Christ, you are married to the law, the world, the flesh, and the devil, neither of which can make you happy; but all, on the contrary, concur to make you miserable.</w:t>
      </w:r>
    </w:p>
    <w:p w14:paraId="674E49A8">
      <w:pPr>
        <w:pStyle w:val="11"/>
        <w:widowControl/>
        <w:rPr>
          <w:sz w:val="30"/>
          <w:szCs w:val="30"/>
        </w:rPr>
      </w:pPr>
      <w:r>
        <w:rPr>
          <w:sz w:val="30"/>
          <w:szCs w:val="30"/>
        </w:rPr>
        <w:t>你们愿意允许我（我想我带着极大的爱心来说）告知你们，如果你们没有与耶稣基督结合，你们就是与律法、世界、肉体和魔鬼结合了，这些都不能使你们幸福；相反，它们都共同使你们悲惨。</w:t>
      </w:r>
    </w:p>
    <w:p w14:paraId="5961F071">
      <w:pPr>
        <w:spacing w:line="269" w:lineRule="auto"/>
        <w:rPr>
          <w:rFonts w:hint="eastAsia" w:ascii="Arial"/>
          <w:sz w:val="30"/>
          <w:szCs w:val="30"/>
        </w:rPr>
      </w:pPr>
    </w:p>
    <w:p w14:paraId="3EC78A04">
      <w:pPr>
        <w:pStyle w:val="11"/>
        <w:widowControl/>
        <w:rPr>
          <w:sz w:val="30"/>
          <w:szCs w:val="30"/>
        </w:rPr>
      </w:pPr>
      <w:r>
        <w:rPr>
          <w:sz w:val="30"/>
          <w:szCs w:val="30"/>
        </w:rPr>
        <w:t>Hear ye not, ye that are married to the law, and seek to be justified in the sight of God, partly, at least, if not wholly, by your own works, what the law saith to those that are under it, as a covenant of works?</w:t>
      </w:r>
    </w:p>
    <w:p w14:paraId="760B75D9">
      <w:pPr>
        <w:pStyle w:val="11"/>
        <w:widowControl/>
        <w:rPr>
          <w:sz w:val="30"/>
          <w:szCs w:val="30"/>
        </w:rPr>
      </w:pPr>
      <w:r>
        <w:rPr>
          <w:sz w:val="30"/>
          <w:szCs w:val="30"/>
        </w:rPr>
        <w:t>你们这些与律法结合，并寻求在神面前称义的人，至少部分地，如果不是完全地，藉着你们自己的行为，难道没有听见律法对那些处于其下，作为行为之约的人说了什么吗？</w:t>
      </w:r>
    </w:p>
    <w:p w14:paraId="1872E73C">
      <w:pPr>
        <w:spacing w:line="269" w:lineRule="auto"/>
        <w:rPr>
          <w:rFonts w:hint="eastAsia" w:ascii="Arial"/>
          <w:sz w:val="30"/>
          <w:szCs w:val="30"/>
        </w:rPr>
      </w:pPr>
    </w:p>
    <w:p w14:paraId="5F11BCB3">
      <w:pPr>
        <w:pStyle w:val="11"/>
        <w:widowControl/>
        <w:rPr>
          <w:sz w:val="30"/>
          <w:szCs w:val="30"/>
        </w:rPr>
      </w:pPr>
      <w:r>
        <w:rPr>
          <w:sz w:val="30"/>
          <w:szCs w:val="30"/>
        </w:rPr>
        <w:t>"Cursed is every one that continueth not in all things that are written in the book of the law, to do them."</w:t>
      </w:r>
    </w:p>
    <w:p w14:paraId="588426CF">
      <w:pPr>
        <w:pStyle w:val="11"/>
        <w:widowControl/>
        <w:rPr>
          <w:sz w:val="30"/>
          <w:szCs w:val="30"/>
        </w:rPr>
      </w:pPr>
      <w:r>
        <w:rPr>
          <w:sz w:val="30"/>
          <w:szCs w:val="30"/>
        </w:rPr>
        <w:t>“凡不常照律法书上所写的一切事去行的，就被咒诅。”</w:t>
      </w:r>
    </w:p>
    <w:p w14:paraId="29F1BC70">
      <w:pPr>
        <w:spacing w:line="269" w:lineRule="auto"/>
        <w:rPr>
          <w:rFonts w:hint="eastAsia" w:ascii="Arial"/>
          <w:sz w:val="30"/>
          <w:szCs w:val="30"/>
        </w:rPr>
      </w:pPr>
    </w:p>
    <w:p w14:paraId="58EE042A">
      <w:pPr>
        <w:pStyle w:val="11"/>
        <w:widowControl/>
        <w:rPr>
          <w:sz w:val="30"/>
          <w:szCs w:val="30"/>
        </w:rPr>
      </w:pPr>
      <w:r>
        <w:rPr>
          <w:sz w:val="30"/>
          <w:szCs w:val="30"/>
        </w:rPr>
        <w:t>Every word breathes threatening and slaughter to poor fallen creatures.</w:t>
      </w:r>
    </w:p>
    <w:p w14:paraId="6DDA48E3">
      <w:pPr>
        <w:pStyle w:val="11"/>
        <w:widowControl/>
        <w:rPr>
          <w:sz w:val="30"/>
          <w:szCs w:val="30"/>
        </w:rPr>
      </w:pPr>
      <w:r>
        <w:rPr>
          <w:sz w:val="30"/>
          <w:szCs w:val="30"/>
        </w:rPr>
        <w:t>每个字都向可怜堕落的受造物发出威胁和杀戮。</w:t>
      </w:r>
    </w:p>
    <w:p w14:paraId="55A5B080">
      <w:pPr>
        <w:spacing w:line="269" w:lineRule="auto"/>
        <w:rPr>
          <w:rFonts w:hint="eastAsia" w:ascii="Arial"/>
          <w:sz w:val="30"/>
          <w:szCs w:val="30"/>
        </w:rPr>
      </w:pPr>
    </w:p>
    <w:p w14:paraId="6FEC6569">
      <w:pPr>
        <w:pStyle w:val="11"/>
        <w:widowControl/>
        <w:rPr>
          <w:sz w:val="30"/>
          <w:szCs w:val="30"/>
        </w:rPr>
      </w:pPr>
      <w:r>
        <w:rPr>
          <w:sz w:val="30"/>
          <w:szCs w:val="30"/>
        </w:rPr>
        <w:t>Cursed, both here and hereafter, be this man, and every one, naturally engendered of the offspring of Adam, without exception, that continueth not, even to the very end of life, in all things; not only in some, or many, but in all things, that are written in the book of the law, to do them, in the utmost perfection; for "he that offendeth in one point, is guilty of all."</w:t>
      </w:r>
    </w:p>
    <w:p w14:paraId="6EB475AB">
      <w:pPr>
        <w:pStyle w:val="11"/>
        <w:widowControl/>
        <w:rPr>
          <w:sz w:val="30"/>
          <w:szCs w:val="30"/>
        </w:rPr>
      </w:pPr>
      <w:r>
        <w:rPr>
          <w:sz w:val="30"/>
          <w:szCs w:val="30"/>
        </w:rPr>
        <w:t>被咒诅，无论今生或来世，都是这个人，以及每一个，从亚当后裔自然生出的人，无一例外，如果他在所有事上，不仅是一些或许多，而是在所有事上，甚至直到生命的尽头，不持续遵行律法书上所写的一切，以达到极致的完全；因为“在一条上犯了罪的，就是犯了众条。”</w:t>
      </w:r>
    </w:p>
    <w:p w14:paraId="623BADD8">
      <w:pPr>
        <w:spacing w:line="269" w:lineRule="auto"/>
        <w:rPr>
          <w:rFonts w:hint="eastAsia" w:ascii="Arial"/>
          <w:sz w:val="30"/>
          <w:szCs w:val="30"/>
        </w:rPr>
      </w:pPr>
    </w:p>
    <w:p w14:paraId="299EFDE3">
      <w:pPr>
        <w:pStyle w:val="11"/>
        <w:widowControl/>
        <w:rPr>
          <w:sz w:val="30"/>
          <w:szCs w:val="30"/>
        </w:rPr>
      </w:pPr>
      <w:r>
        <w:rPr>
          <w:sz w:val="30"/>
          <w:szCs w:val="30"/>
        </w:rPr>
        <w:t>So that, according to the tenor of the covenant of works, whosoever is guilty of one wicked thought, word, or action, is under the curse of an angry sin-avenging God.</w:t>
      </w:r>
    </w:p>
    <w:p w14:paraId="7FB1F4A5">
      <w:pPr>
        <w:pStyle w:val="11"/>
        <w:widowControl/>
        <w:rPr>
          <w:sz w:val="30"/>
          <w:szCs w:val="30"/>
        </w:rPr>
      </w:pPr>
      <w:r>
        <w:rPr>
          <w:sz w:val="30"/>
          <w:szCs w:val="30"/>
        </w:rPr>
        <w:t>因此，根据行为之约的条款，凡犯了一个邪恶思想、言语或行为的人，都处于一位愤怒的、报复罪恶的神的咒诅之下。</w:t>
      </w:r>
    </w:p>
    <w:p w14:paraId="4E13811E">
      <w:pPr>
        <w:spacing w:line="269" w:lineRule="auto"/>
        <w:rPr>
          <w:rFonts w:hint="eastAsia" w:ascii="Arial"/>
          <w:sz w:val="30"/>
          <w:szCs w:val="30"/>
        </w:rPr>
      </w:pPr>
    </w:p>
    <w:p w14:paraId="77C798AC">
      <w:pPr>
        <w:pStyle w:val="11"/>
        <w:widowControl/>
        <w:rPr>
          <w:sz w:val="30"/>
          <w:szCs w:val="30"/>
        </w:rPr>
      </w:pPr>
      <w:r>
        <w:rPr>
          <w:sz w:val="30"/>
          <w:szCs w:val="30"/>
        </w:rPr>
        <w:t>"For a many as are under the law, are under the curse."</w:t>
      </w:r>
    </w:p>
    <w:p w14:paraId="17AD767C">
      <w:pPr>
        <w:pStyle w:val="11"/>
        <w:widowControl/>
        <w:rPr>
          <w:sz w:val="30"/>
          <w:szCs w:val="30"/>
        </w:rPr>
      </w:pPr>
      <w:r>
        <w:rPr>
          <w:sz w:val="30"/>
          <w:szCs w:val="30"/>
        </w:rPr>
        <w:t>“凡在律法之下的人，都是在咒诅之下。”</w:t>
      </w:r>
    </w:p>
    <w:p w14:paraId="5CAC3D05">
      <w:pPr>
        <w:spacing w:line="269" w:lineRule="auto"/>
        <w:rPr>
          <w:rFonts w:hint="eastAsia" w:ascii="Arial"/>
          <w:sz w:val="30"/>
          <w:szCs w:val="30"/>
        </w:rPr>
      </w:pPr>
    </w:p>
    <w:p w14:paraId="59975CAA">
      <w:pPr>
        <w:pStyle w:val="11"/>
        <w:widowControl/>
        <w:rPr>
          <w:sz w:val="30"/>
          <w:szCs w:val="30"/>
        </w:rPr>
      </w:pPr>
      <w:r>
        <w:rPr>
          <w:sz w:val="30"/>
          <w:szCs w:val="30"/>
        </w:rPr>
        <w:t>And do you know what it is to be under the curse of God, and to have the wrath of God abide upon you?</w:t>
      </w:r>
    </w:p>
    <w:p w14:paraId="2C46CE0D">
      <w:pPr>
        <w:pStyle w:val="11"/>
        <w:widowControl/>
        <w:rPr>
          <w:sz w:val="30"/>
          <w:szCs w:val="30"/>
        </w:rPr>
      </w:pPr>
      <w:r>
        <w:rPr>
          <w:sz w:val="30"/>
          <w:szCs w:val="30"/>
        </w:rPr>
        <w:t>你们知道处于神的咒诅之下，并有神的愤怒常在你们身上是什么滋味吗？</w:t>
      </w:r>
    </w:p>
    <w:p w14:paraId="53C625FE">
      <w:pPr>
        <w:spacing w:line="269" w:lineRule="auto"/>
        <w:rPr>
          <w:rFonts w:hint="eastAsia" w:ascii="Arial"/>
          <w:sz w:val="30"/>
          <w:szCs w:val="30"/>
        </w:rPr>
      </w:pPr>
    </w:p>
    <w:p w14:paraId="78DEF6C1">
      <w:pPr>
        <w:pStyle w:val="11"/>
        <w:widowControl/>
        <w:rPr>
          <w:sz w:val="30"/>
          <w:szCs w:val="30"/>
        </w:rPr>
      </w:pPr>
      <w:r>
        <w:rPr>
          <w:sz w:val="30"/>
          <w:szCs w:val="30"/>
        </w:rPr>
        <w:t>If you did, I believe you would not be so unwilling to be divorced from the law, and be espoused, as chaste virgins, to Jesus Christ.</w:t>
      </w:r>
    </w:p>
    <w:p w14:paraId="2FCBCAA4">
      <w:pPr>
        <w:pStyle w:val="11"/>
        <w:widowControl/>
        <w:rPr>
          <w:sz w:val="30"/>
          <w:szCs w:val="30"/>
        </w:rPr>
      </w:pPr>
      <w:r>
        <w:rPr>
          <w:sz w:val="30"/>
          <w:szCs w:val="30"/>
        </w:rPr>
        <w:t>如果你们知道，我相信你们就不会如此不愿与律法离婚，并像贞洁的童女一样，与耶稣基督订婚。</w:t>
      </w:r>
    </w:p>
    <w:p w14:paraId="2E3A5FB9">
      <w:pPr>
        <w:spacing w:line="269" w:lineRule="auto"/>
        <w:rPr>
          <w:rFonts w:hint="eastAsia" w:ascii="Arial"/>
          <w:sz w:val="30"/>
          <w:szCs w:val="30"/>
        </w:rPr>
      </w:pPr>
    </w:p>
    <w:p w14:paraId="4D21EF9D">
      <w:pPr>
        <w:pStyle w:val="11"/>
        <w:widowControl/>
        <w:rPr>
          <w:sz w:val="30"/>
          <w:szCs w:val="30"/>
        </w:rPr>
      </w:pPr>
      <w:r>
        <w:rPr>
          <w:sz w:val="30"/>
          <w:szCs w:val="30"/>
        </w:rPr>
        <w:t>And why are ye so wedded to the world?</w:t>
      </w:r>
    </w:p>
    <w:p w14:paraId="5D97E56B">
      <w:pPr>
        <w:pStyle w:val="11"/>
        <w:widowControl/>
        <w:rPr>
          <w:sz w:val="30"/>
          <w:szCs w:val="30"/>
        </w:rPr>
      </w:pPr>
      <w:r>
        <w:rPr>
          <w:sz w:val="30"/>
          <w:szCs w:val="30"/>
        </w:rPr>
        <w:t>你们为何如此沉迷于世界呢？</w:t>
      </w:r>
    </w:p>
    <w:p w14:paraId="3E041A8D">
      <w:pPr>
        <w:spacing w:line="269" w:lineRule="auto"/>
        <w:rPr>
          <w:rFonts w:hint="eastAsia" w:ascii="Arial"/>
          <w:sz w:val="30"/>
          <w:szCs w:val="30"/>
        </w:rPr>
      </w:pPr>
    </w:p>
    <w:p w14:paraId="5C655760">
      <w:pPr>
        <w:pStyle w:val="11"/>
        <w:widowControl/>
        <w:rPr>
          <w:sz w:val="30"/>
          <w:szCs w:val="30"/>
        </w:rPr>
      </w:pPr>
      <w:r>
        <w:rPr>
          <w:sz w:val="30"/>
          <w:szCs w:val="30"/>
        </w:rPr>
        <w:t>Did it ever prove faithful or satisfactory to any of its votaries?</w:t>
      </w:r>
    </w:p>
    <w:p w14:paraId="3372771B">
      <w:pPr>
        <w:pStyle w:val="11"/>
        <w:widowControl/>
        <w:rPr>
          <w:sz w:val="30"/>
          <w:szCs w:val="30"/>
        </w:rPr>
      </w:pPr>
      <w:r>
        <w:rPr>
          <w:sz w:val="30"/>
          <w:szCs w:val="30"/>
        </w:rPr>
        <w:t>它曾向它的任何信徒证明过忠诚或令人满意吗？</w:t>
      </w:r>
    </w:p>
    <w:p w14:paraId="0817B5B7">
      <w:pPr>
        <w:spacing w:line="269" w:lineRule="auto"/>
        <w:rPr>
          <w:rFonts w:hint="eastAsia" w:ascii="Arial"/>
          <w:sz w:val="30"/>
          <w:szCs w:val="30"/>
        </w:rPr>
      </w:pPr>
    </w:p>
    <w:p w14:paraId="7029CA47">
      <w:pPr>
        <w:pStyle w:val="11"/>
        <w:widowControl/>
        <w:rPr>
          <w:sz w:val="30"/>
          <w:szCs w:val="30"/>
        </w:rPr>
      </w:pPr>
      <w:r>
        <w:rPr>
          <w:sz w:val="30"/>
          <w:szCs w:val="30"/>
        </w:rPr>
        <w:t>Has not Solomon reckoned up the sum total of worldly happiness?</w:t>
      </w:r>
    </w:p>
    <w:p w14:paraId="0A86CA74">
      <w:pPr>
        <w:pStyle w:val="11"/>
        <w:widowControl/>
        <w:rPr>
          <w:sz w:val="30"/>
          <w:szCs w:val="30"/>
        </w:rPr>
      </w:pPr>
      <w:r>
        <w:rPr>
          <w:sz w:val="30"/>
          <w:szCs w:val="30"/>
        </w:rPr>
        <w:t>所罗门岂没有计算过世俗幸福的总和吗？</w:t>
      </w:r>
    </w:p>
    <w:p w14:paraId="173A4E78">
      <w:pPr>
        <w:spacing w:line="269" w:lineRule="auto"/>
        <w:rPr>
          <w:rFonts w:hint="eastAsia" w:ascii="Arial"/>
          <w:sz w:val="30"/>
          <w:szCs w:val="30"/>
        </w:rPr>
      </w:pPr>
    </w:p>
    <w:p w14:paraId="69D12683">
      <w:pPr>
        <w:pStyle w:val="11"/>
        <w:widowControl/>
        <w:rPr>
          <w:sz w:val="30"/>
          <w:szCs w:val="30"/>
        </w:rPr>
      </w:pPr>
      <w:r>
        <w:rPr>
          <w:sz w:val="30"/>
          <w:szCs w:val="30"/>
        </w:rPr>
        <w:t>And what does it amount to?</w:t>
      </w:r>
    </w:p>
    <w:p w14:paraId="4BF74CE7">
      <w:pPr>
        <w:pStyle w:val="11"/>
        <w:widowControl/>
        <w:rPr>
          <w:sz w:val="30"/>
          <w:szCs w:val="30"/>
        </w:rPr>
      </w:pPr>
      <w:r>
        <w:rPr>
          <w:sz w:val="30"/>
          <w:szCs w:val="30"/>
        </w:rPr>
        <w:t>它又等于什么呢？</w:t>
      </w:r>
    </w:p>
    <w:p w14:paraId="6DA15821">
      <w:pPr>
        <w:spacing w:line="269" w:lineRule="auto"/>
        <w:rPr>
          <w:rFonts w:hint="eastAsia" w:ascii="Arial"/>
          <w:sz w:val="30"/>
          <w:szCs w:val="30"/>
        </w:rPr>
      </w:pPr>
    </w:p>
    <w:p w14:paraId="630DFC35">
      <w:pPr>
        <w:pStyle w:val="11"/>
        <w:widowControl/>
        <w:rPr>
          <w:sz w:val="30"/>
          <w:szCs w:val="30"/>
        </w:rPr>
      </w:pPr>
      <w:r>
        <w:rPr>
          <w:sz w:val="30"/>
          <w:szCs w:val="30"/>
        </w:rPr>
        <w:t>"Vanity, vanity, saith the preacher, all is vanity," nay he adds, "and vexation of spirit."</w:t>
      </w:r>
    </w:p>
    <w:p w14:paraId="0A5705F0">
      <w:pPr>
        <w:pStyle w:val="11"/>
        <w:widowControl/>
        <w:rPr>
          <w:sz w:val="30"/>
          <w:szCs w:val="30"/>
        </w:rPr>
      </w:pPr>
      <w:r>
        <w:rPr>
          <w:sz w:val="30"/>
          <w:szCs w:val="30"/>
        </w:rPr>
        <w:t>“虚空，虚空，传道者说，凡事都是虚空，”是的，祂还加上，“和捕风。”</w:t>
      </w:r>
    </w:p>
    <w:p w14:paraId="3C96F3D1">
      <w:pPr>
        <w:spacing w:line="269" w:lineRule="auto"/>
        <w:rPr>
          <w:rFonts w:hint="eastAsia" w:ascii="Arial"/>
          <w:sz w:val="30"/>
          <w:szCs w:val="30"/>
        </w:rPr>
      </w:pPr>
    </w:p>
    <w:p w14:paraId="2CE5DCCC">
      <w:pPr>
        <w:pStyle w:val="11"/>
        <w:widowControl/>
        <w:rPr>
          <w:sz w:val="30"/>
          <w:szCs w:val="30"/>
        </w:rPr>
      </w:pPr>
      <w:r>
        <w:rPr>
          <w:sz w:val="30"/>
          <w:szCs w:val="30"/>
        </w:rPr>
        <w:t>And has not a greater than Solomon informed us, that a man's life, the happiness of a man's life, doth not consist in the things which he possesseth?</w:t>
      </w:r>
    </w:p>
    <w:p w14:paraId="0A02F101">
      <w:pPr>
        <w:pStyle w:val="11"/>
        <w:widowControl/>
        <w:rPr>
          <w:sz w:val="30"/>
          <w:szCs w:val="30"/>
        </w:rPr>
      </w:pPr>
      <w:r>
        <w:rPr>
          <w:sz w:val="30"/>
          <w:szCs w:val="30"/>
        </w:rPr>
        <w:t>比所罗门更大的人岂没有告诉我们，一个人的生命，一个人的生命幸福，不在于他所拥有的事物吗？</w:t>
      </w:r>
    </w:p>
    <w:p w14:paraId="50DC8DAF">
      <w:pPr>
        <w:pStyle w:val="11"/>
        <w:widowControl/>
        <w:rPr>
          <w:sz w:val="30"/>
          <w:szCs w:val="30"/>
        </w:rPr>
      </w:pPr>
      <w:r>
        <w:rPr>
          <w:sz w:val="30"/>
          <w:szCs w:val="30"/>
        </w:rPr>
        <w:t>Besides, "know ye not that the friendship of this world is enmity with God; so that whosoever will be a friend to the world, (to the corrupt customs and vices of it) is an enemy of God?"</w:t>
      </w:r>
    </w:p>
    <w:p w14:paraId="776E3D83">
      <w:pPr>
        <w:pStyle w:val="11"/>
        <w:widowControl/>
        <w:rPr>
          <w:sz w:val="30"/>
          <w:szCs w:val="30"/>
        </w:rPr>
      </w:pPr>
      <w:r>
        <w:rPr>
          <w:sz w:val="30"/>
          <w:szCs w:val="30"/>
        </w:rPr>
        <w:t>此外，“你们岂不知与世俗为友就是与神为敌吗？所以凡要与世俗为友的，就是与神为敌了。”（指世俗的腐败习俗和恶行）</w:t>
      </w:r>
    </w:p>
    <w:p w14:paraId="77F6581C">
      <w:pPr>
        <w:spacing w:line="269" w:lineRule="auto"/>
        <w:rPr>
          <w:rFonts w:hint="eastAsia" w:ascii="Arial"/>
          <w:sz w:val="30"/>
          <w:szCs w:val="30"/>
        </w:rPr>
      </w:pPr>
    </w:p>
    <w:p w14:paraId="006F17DE">
      <w:pPr>
        <w:pStyle w:val="11"/>
        <w:widowControl/>
        <w:rPr>
          <w:sz w:val="30"/>
          <w:szCs w:val="30"/>
        </w:rPr>
      </w:pPr>
      <w:r>
        <w:rPr>
          <w:sz w:val="30"/>
          <w:szCs w:val="30"/>
        </w:rPr>
        <w:t>And what better reasons can you give for being wedded to your lusts?</w:t>
      </w:r>
    </w:p>
    <w:p w14:paraId="34EEF2B5">
      <w:pPr>
        <w:pStyle w:val="11"/>
        <w:widowControl/>
        <w:rPr>
          <w:sz w:val="30"/>
          <w:szCs w:val="30"/>
        </w:rPr>
      </w:pPr>
      <w:r>
        <w:rPr>
          <w:sz w:val="30"/>
          <w:szCs w:val="30"/>
        </w:rPr>
        <w:t>你们还能给出什么更好的理由，来证明你们沉迷于你们的情欲呢？</w:t>
      </w:r>
    </w:p>
    <w:p w14:paraId="7ED5B41A">
      <w:pPr>
        <w:spacing w:line="269" w:lineRule="auto"/>
        <w:rPr>
          <w:rFonts w:hint="eastAsia" w:ascii="Arial"/>
          <w:sz w:val="30"/>
          <w:szCs w:val="30"/>
        </w:rPr>
      </w:pPr>
    </w:p>
    <w:p w14:paraId="6129A37C">
      <w:pPr>
        <w:pStyle w:val="11"/>
        <w:widowControl/>
        <w:rPr>
          <w:sz w:val="30"/>
          <w:szCs w:val="30"/>
        </w:rPr>
      </w:pPr>
      <w:r>
        <w:rPr>
          <w:sz w:val="30"/>
          <w:szCs w:val="30"/>
        </w:rPr>
        <w:t>Might not the poor slaves in the galleys (指划桨船), as reasonably be wedded to their chains?</w:t>
      </w:r>
    </w:p>
    <w:p w14:paraId="5B9B5C87">
      <w:pPr>
        <w:pStyle w:val="11"/>
        <w:widowControl/>
        <w:rPr>
          <w:sz w:val="30"/>
          <w:szCs w:val="30"/>
        </w:rPr>
      </w:pPr>
      <w:r>
        <w:rPr>
          <w:sz w:val="30"/>
          <w:szCs w:val="30"/>
        </w:rPr>
        <w:t>划桨船上可怜的奴隶，岂不也同样合理地沉迷于他们的镣铐吗？</w:t>
      </w:r>
    </w:p>
    <w:p w14:paraId="632084AD">
      <w:pPr>
        <w:spacing w:line="269" w:lineRule="auto"/>
        <w:rPr>
          <w:rFonts w:hint="eastAsia" w:ascii="Arial"/>
          <w:sz w:val="30"/>
          <w:szCs w:val="30"/>
        </w:rPr>
      </w:pPr>
    </w:p>
    <w:p w14:paraId="3B60C7A6">
      <w:pPr>
        <w:pStyle w:val="11"/>
        <w:widowControl/>
        <w:rPr>
          <w:sz w:val="30"/>
          <w:szCs w:val="30"/>
        </w:rPr>
      </w:pPr>
      <w:r>
        <w:rPr>
          <w:sz w:val="30"/>
          <w:szCs w:val="30"/>
        </w:rPr>
        <w:t>For do not your lusts fetter down your souls from God?</w:t>
      </w:r>
    </w:p>
    <w:p w14:paraId="05FFE1E9">
      <w:pPr>
        <w:pStyle w:val="11"/>
        <w:widowControl/>
        <w:rPr>
          <w:sz w:val="30"/>
          <w:szCs w:val="30"/>
        </w:rPr>
      </w:pPr>
      <w:r>
        <w:rPr>
          <w:sz w:val="30"/>
          <w:szCs w:val="30"/>
        </w:rPr>
        <w:t>因为你们的情欲岂不是把你们的灵魂束缚起来，使你们远离神吗？</w:t>
      </w:r>
    </w:p>
    <w:p w14:paraId="5B1315F2">
      <w:pPr>
        <w:spacing w:line="269" w:lineRule="auto"/>
        <w:rPr>
          <w:rFonts w:hint="eastAsia" w:ascii="Arial"/>
          <w:sz w:val="30"/>
          <w:szCs w:val="30"/>
        </w:rPr>
      </w:pPr>
    </w:p>
    <w:p w14:paraId="793FFBA5">
      <w:pPr>
        <w:pStyle w:val="11"/>
        <w:widowControl/>
        <w:rPr>
          <w:sz w:val="30"/>
          <w:szCs w:val="30"/>
        </w:rPr>
      </w:pPr>
      <w:r>
        <w:rPr>
          <w:sz w:val="30"/>
          <w:szCs w:val="30"/>
        </w:rPr>
        <w:t>Do they not lord it, and have they not dominion over you?</w:t>
      </w:r>
    </w:p>
    <w:p w14:paraId="61282489">
      <w:pPr>
        <w:pStyle w:val="11"/>
        <w:widowControl/>
        <w:rPr>
          <w:sz w:val="30"/>
          <w:szCs w:val="30"/>
        </w:rPr>
      </w:pPr>
      <w:r>
        <w:rPr>
          <w:sz w:val="30"/>
          <w:szCs w:val="30"/>
        </w:rPr>
        <w:t>它们岂不是作主，岂不是辖制你们吗？</w:t>
      </w:r>
    </w:p>
    <w:p w14:paraId="62B8FE17">
      <w:pPr>
        <w:spacing w:line="269" w:lineRule="auto"/>
        <w:rPr>
          <w:rFonts w:hint="eastAsia" w:ascii="Arial"/>
          <w:sz w:val="30"/>
          <w:szCs w:val="30"/>
        </w:rPr>
      </w:pPr>
    </w:p>
    <w:p w14:paraId="7409A3BE">
      <w:pPr>
        <w:pStyle w:val="11"/>
        <w:widowControl/>
        <w:rPr>
          <w:sz w:val="30"/>
          <w:szCs w:val="30"/>
        </w:rPr>
      </w:pPr>
      <w:r>
        <w:rPr>
          <w:sz w:val="30"/>
          <w:szCs w:val="30"/>
        </w:rPr>
        <w:t>Do not they say, Come, and ye come; Go, and ye go; Do this, and ye do it?</w:t>
      </w:r>
    </w:p>
    <w:p w14:paraId="2A6E8D65">
      <w:pPr>
        <w:pStyle w:val="11"/>
        <w:widowControl/>
        <w:rPr>
          <w:sz w:val="30"/>
          <w:szCs w:val="30"/>
        </w:rPr>
      </w:pPr>
      <w:r>
        <w:rPr>
          <w:sz w:val="30"/>
          <w:szCs w:val="30"/>
        </w:rPr>
        <w:t>它们岂不说，来，你就来；去，你就去；做这个，你就做吗？</w:t>
      </w:r>
    </w:p>
    <w:p w14:paraId="7A927352">
      <w:pPr>
        <w:spacing w:line="269" w:lineRule="auto"/>
        <w:rPr>
          <w:rFonts w:hint="eastAsia" w:ascii="Arial"/>
          <w:sz w:val="30"/>
          <w:szCs w:val="30"/>
        </w:rPr>
      </w:pPr>
    </w:p>
    <w:p w14:paraId="60582828">
      <w:pPr>
        <w:pStyle w:val="11"/>
        <w:widowControl/>
        <w:rPr>
          <w:sz w:val="30"/>
          <w:szCs w:val="30"/>
        </w:rPr>
      </w:pPr>
      <w:r>
        <w:rPr>
          <w:sz w:val="30"/>
          <w:szCs w:val="30"/>
        </w:rPr>
        <w:t>And is not he or she that liveth in pleasure, dead, whilst he liveth?</w:t>
      </w:r>
    </w:p>
    <w:p w14:paraId="07531E2E">
      <w:pPr>
        <w:pStyle w:val="11"/>
        <w:widowControl/>
        <w:rPr>
          <w:sz w:val="30"/>
          <w:szCs w:val="30"/>
        </w:rPr>
      </w:pPr>
      <w:r>
        <w:rPr>
          <w:sz w:val="30"/>
          <w:szCs w:val="30"/>
        </w:rPr>
        <w:t>而且，那生活在享乐中的人，岂不是活着的时候却是死的吗？</w:t>
      </w:r>
    </w:p>
    <w:p w14:paraId="1CFB60DE">
      <w:pPr>
        <w:spacing w:line="269" w:lineRule="auto"/>
        <w:rPr>
          <w:rFonts w:hint="eastAsia" w:ascii="Arial"/>
          <w:sz w:val="30"/>
          <w:szCs w:val="30"/>
        </w:rPr>
      </w:pPr>
    </w:p>
    <w:p w14:paraId="4ED3084F">
      <w:pPr>
        <w:pStyle w:val="11"/>
        <w:widowControl/>
        <w:rPr>
          <w:sz w:val="30"/>
          <w:szCs w:val="30"/>
        </w:rPr>
      </w:pPr>
      <w:r>
        <w:rPr>
          <w:sz w:val="30"/>
          <w:szCs w:val="30"/>
        </w:rPr>
        <w:t>And above all, how can ye bear the thoughts of being wedded to the devil, as every natural man is: for thus speaks the scripture, "He now ruleth in the children of disobedience."</w:t>
      </w:r>
    </w:p>
    <w:p w14:paraId="6D76FDAF">
      <w:pPr>
        <w:pStyle w:val="11"/>
        <w:widowControl/>
        <w:rPr>
          <w:sz w:val="30"/>
          <w:szCs w:val="30"/>
        </w:rPr>
      </w:pPr>
      <w:r>
        <w:rPr>
          <w:sz w:val="30"/>
          <w:szCs w:val="30"/>
        </w:rPr>
        <w:t>最重要的是，你们怎能忍受与魔鬼结合的念头呢，就像每个属血气的人一样：因为圣经这样说，“牠现在运行在悖逆之子心中。”</w:t>
      </w:r>
    </w:p>
    <w:p w14:paraId="6066A8F5">
      <w:pPr>
        <w:spacing w:line="269" w:lineRule="auto"/>
        <w:rPr>
          <w:rFonts w:hint="eastAsia" w:ascii="Arial"/>
          <w:sz w:val="30"/>
          <w:szCs w:val="30"/>
        </w:rPr>
      </w:pPr>
    </w:p>
    <w:p w14:paraId="6319A166">
      <w:pPr>
        <w:pStyle w:val="11"/>
        <w:widowControl/>
        <w:rPr>
          <w:sz w:val="30"/>
          <w:szCs w:val="30"/>
        </w:rPr>
      </w:pPr>
      <w:r>
        <w:rPr>
          <w:sz w:val="30"/>
          <w:szCs w:val="30"/>
        </w:rPr>
        <w:t>And how can ye bear to be ruled by one, who is such a professed open enemy to the most high and holy God?</w:t>
      </w:r>
    </w:p>
    <w:p w14:paraId="4CDF0428">
      <w:pPr>
        <w:pStyle w:val="11"/>
        <w:widowControl/>
        <w:rPr>
          <w:sz w:val="30"/>
          <w:szCs w:val="30"/>
        </w:rPr>
      </w:pPr>
      <w:r>
        <w:rPr>
          <w:sz w:val="30"/>
          <w:szCs w:val="30"/>
        </w:rPr>
        <w:t>你们怎能忍受被一个如此公然敌对至高圣洁之神的人所统治呢？</w:t>
      </w:r>
    </w:p>
    <w:p w14:paraId="663717AC">
      <w:pPr>
        <w:spacing w:line="269" w:lineRule="auto"/>
        <w:rPr>
          <w:rFonts w:hint="eastAsia" w:ascii="Arial"/>
          <w:sz w:val="30"/>
          <w:szCs w:val="30"/>
        </w:rPr>
      </w:pPr>
    </w:p>
    <w:p w14:paraId="418783CA">
      <w:pPr>
        <w:pStyle w:val="11"/>
        <w:widowControl/>
        <w:rPr>
          <w:sz w:val="30"/>
          <w:szCs w:val="30"/>
        </w:rPr>
      </w:pPr>
      <w:r>
        <w:rPr>
          <w:sz w:val="30"/>
          <w:szCs w:val="30"/>
        </w:rPr>
        <w:t>Who will make a drudge (苦役) of you, whilst you live, and be your companion in endless and extreme torment, after you are dead?</w:t>
      </w:r>
    </w:p>
    <w:p w14:paraId="2F6FD034">
      <w:pPr>
        <w:pStyle w:val="11"/>
        <w:widowControl/>
        <w:rPr>
          <w:sz w:val="30"/>
          <w:szCs w:val="30"/>
        </w:rPr>
      </w:pPr>
      <w:r>
        <w:rPr>
          <w:sz w:val="30"/>
          <w:szCs w:val="30"/>
        </w:rPr>
        <w:t>谁会在你活着的时候把你当作苦役，在你死后成为你无尽而极度痛苦中的同伴呢？</w:t>
      </w:r>
    </w:p>
    <w:p w14:paraId="6F85C047">
      <w:pPr>
        <w:spacing w:line="269" w:lineRule="auto"/>
        <w:rPr>
          <w:rFonts w:hint="eastAsia" w:ascii="Arial"/>
          <w:sz w:val="30"/>
          <w:szCs w:val="30"/>
        </w:rPr>
      </w:pPr>
    </w:p>
    <w:p w14:paraId="57647DCB">
      <w:pPr>
        <w:pStyle w:val="11"/>
        <w:widowControl/>
        <w:rPr>
          <w:sz w:val="30"/>
          <w:szCs w:val="30"/>
        </w:rPr>
      </w:pPr>
      <w:r>
        <w:rPr>
          <w:sz w:val="30"/>
          <w:szCs w:val="30"/>
        </w:rPr>
        <w:t>For thus will our Lord say to those on the left hand, "Depart from me, ye cursed, into everlasting fire, prepared for the devil and his angels."</w:t>
      </w:r>
    </w:p>
    <w:p w14:paraId="45B2AC44">
      <w:pPr>
        <w:pStyle w:val="11"/>
        <w:widowControl/>
        <w:rPr>
          <w:sz w:val="30"/>
          <w:szCs w:val="30"/>
        </w:rPr>
      </w:pPr>
      <w:r>
        <w:rPr>
          <w:sz w:val="30"/>
          <w:szCs w:val="30"/>
        </w:rPr>
        <w:t>因为我们的主将对左边的人说：“你们这被咒诅的人，离开我！进入那为魔鬼和牠的使者所预备的永火里去。”</w:t>
      </w:r>
    </w:p>
    <w:p w14:paraId="7E6DFA4B">
      <w:pPr>
        <w:spacing w:line="269" w:lineRule="auto"/>
        <w:rPr>
          <w:rFonts w:hint="eastAsia" w:ascii="Arial"/>
          <w:sz w:val="30"/>
          <w:szCs w:val="30"/>
        </w:rPr>
      </w:pPr>
    </w:p>
    <w:p w14:paraId="3CCE5649">
      <w:pPr>
        <w:pStyle w:val="11"/>
        <w:widowControl/>
        <w:rPr>
          <w:sz w:val="30"/>
          <w:szCs w:val="30"/>
        </w:rPr>
      </w:pPr>
      <w:r>
        <w:rPr>
          <w:sz w:val="30"/>
          <w:szCs w:val="30"/>
        </w:rPr>
        <w:t>But,</w:t>
      </w:r>
    </w:p>
    <w:p w14:paraId="710A9B5D">
      <w:pPr>
        <w:pStyle w:val="11"/>
        <w:widowControl/>
        <w:rPr>
          <w:sz w:val="30"/>
          <w:szCs w:val="30"/>
        </w:rPr>
      </w:pPr>
      <w:r>
        <w:rPr>
          <w:sz w:val="30"/>
          <w:szCs w:val="30"/>
        </w:rPr>
        <w:t>但是，</w:t>
      </w:r>
    </w:p>
    <w:p w14:paraId="698CF7C1">
      <w:pPr>
        <w:spacing w:line="269" w:lineRule="auto"/>
        <w:rPr>
          <w:rFonts w:hint="eastAsia" w:ascii="Arial"/>
          <w:sz w:val="30"/>
          <w:szCs w:val="30"/>
        </w:rPr>
      </w:pPr>
    </w:p>
    <w:p w14:paraId="709551C8">
      <w:pPr>
        <w:pStyle w:val="11"/>
        <w:widowControl/>
        <w:rPr>
          <w:sz w:val="30"/>
          <w:szCs w:val="30"/>
        </w:rPr>
      </w:pPr>
      <w:r>
        <w:rPr>
          <w:sz w:val="30"/>
          <w:szCs w:val="30"/>
        </w:rPr>
        <w:t>IV. Will you permit me, O sinners, that I may draw towards a close of this discourse, to propose a better match to your souls.</w:t>
      </w:r>
    </w:p>
    <w:p w14:paraId="1981AC50">
      <w:pPr>
        <w:pStyle w:val="11"/>
        <w:widowControl/>
        <w:rPr>
          <w:sz w:val="30"/>
          <w:szCs w:val="30"/>
        </w:rPr>
      </w:pPr>
      <w:r>
        <w:rPr>
          <w:sz w:val="30"/>
          <w:szCs w:val="30"/>
        </w:rPr>
        <w:t>四、哦，罪人啊，你们愿意允许我，在结束这篇讲道时，向你们的灵魂提出一个更好的婚配吗？</w:t>
      </w:r>
    </w:p>
    <w:p w14:paraId="7C946130">
      <w:pPr>
        <w:spacing w:line="269" w:lineRule="auto"/>
        <w:rPr>
          <w:rFonts w:hint="eastAsia" w:ascii="Arial"/>
          <w:sz w:val="30"/>
          <w:szCs w:val="30"/>
        </w:rPr>
      </w:pPr>
    </w:p>
    <w:p w14:paraId="277C4500">
      <w:pPr>
        <w:pStyle w:val="11"/>
        <w:widowControl/>
        <w:rPr>
          <w:sz w:val="30"/>
          <w:szCs w:val="30"/>
        </w:rPr>
      </w:pPr>
      <w:r>
        <w:rPr>
          <w:sz w:val="30"/>
          <w:szCs w:val="30"/>
        </w:rPr>
        <w:t>This is a part of the discourse which I long to come to, it being my heart's desire, and earnest prayer to God, that your souls may be saved.</w:t>
      </w:r>
    </w:p>
    <w:p w14:paraId="4D14805C">
      <w:pPr>
        <w:pStyle w:val="11"/>
        <w:widowControl/>
        <w:rPr>
          <w:sz w:val="30"/>
          <w:szCs w:val="30"/>
        </w:rPr>
      </w:pPr>
      <w:r>
        <w:rPr>
          <w:sz w:val="30"/>
          <w:szCs w:val="30"/>
        </w:rPr>
        <w:t>这是我渴望讲到的部分，因为我心中的愿望，以及向神恳切的祷告，就是愿你们的灵魂得救。</w:t>
      </w:r>
    </w:p>
    <w:p w14:paraId="7F93DACF">
      <w:pPr>
        <w:spacing w:line="269" w:lineRule="auto"/>
        <w:rPr>
          <w:rFonts w:hint="eastAsia" w:ascii="Arial"/>
          <w:sz w:val="30"/>
          <w:szCs w:val="30"/>
        </w:rPr>
      </w:pPr>
    </w:p>
    <w:p w14:paraId="26097D8B">
      <w:pPr>
        <w:pStyle w:val="11"/>
        <w:widowControl/>
        <w:rPr>
          <w:sz w:val="30"/>
          <w:szCs w:val="30"/>
        </w:rPr>
      </w:pPr>
      <w:r>
        <w:rPr>
          <w:sz w:val="30"/>
          <w:szCs w:val="30"/>
        </w:rPr>
        <w:t>"And now, O Lord God Almighty, thou Father of mercies, and God of all consolations, thou God and Father of our Lord Jesus Christ, who hast promised to give thy Son the heathen for his inheritance, and the uttermost parts of the earth for his possession, send me good speed this day.</w:t>
      </w:r>
    </w:p>
    <w:p w14:paraId="13FD1264">
      <w:pPr>
        <w:pStyle w:val="11"/>
        <w:widowControl/>
        <w:rPr>
          <w:sz w:val="30"/>
          <w:szCs w:val="30"/>
        </w:rPr>
      </w:pPr>
      <w:r>
        <w:rPr>
          <w:sz w:val="30"/>
          <w:szCs w:val="30"/>
        </w:rPr>
        <w:t>“现在，哦，主全能的神，你是施怜悯的父，是赐各样安慰的神，你是我们主耶稣基督的神和父，你曾应许将外邦人赐给你的儿子为基业，将地极赐给祂为产业，求你今天使我亨通。</w:t>
      </w:r>
    </w:p>
    <w:p w14:paraId="7BB64D73">
      <w:pPr>
        <w:spacing w:line="269" w:lineRule="auto"/>
        <w:rPr>
          <w:rFonts w:hint="eastAsia" w:ascii="Arial"/>
          <w:sz w:val="30"/>
          <w:szCs w:val="30"/>
        </w:rPr>
      </w:pPr>
    </w:p>
    <w:p w14:paraId="0DDC4974">
      <w:pPr>
        <w:pStyle w:val="11"/>
        <w:widowControl/>
        <w:rPr>
          <w:sz w:val="30"/>
          <w:szCs w:val="30"/>
        </w:rPr>
      </w:pPr>
      <w:r>
        <w:rPr>
          <w:sz w:val="30"/>
          <w:szCs w:val="30"/>
        </w:rPr>
        <w:t>O Lord, send me now prosperity.</w:t>
      </w:r>
    </w:p>
    <w:p w14:paraId="5451C7F9">
      <w:pPr>
        <w:pStyle w:val="11"/>
        <w:widowControl/>
        <w:rPr>
          <w:sz w:val="30"/>
          <w:szCs w:val="30"/>
        </w:rPr>
      </w:pPr>
      <w:r>
        <w:rPr>
          <w:sz w:val="30"/>
          <w:szCs w:val="30"/>
        </w:rPr>
        <w:t>哦主啊，现在求你使我兴盛。</w:t>
      </w:r>
    </w:p>
    <w:p w14:paraId="2893086C">
      <w:pPr>
        <w:spacing w:line="269" w:lineRule="auto"/>
        <w:rPr>
          <w:rFonts w:hint="eastAsia" w:ascii="Arial"/>
          <w:sz w:val="30"/>
          <w:szCs w:val="30"/>
        </w:rPr>
      </w:pPr>
    </w:p>
    <w:p w14:paraId="3FABA678">
      <w:pPr>
        <w:pStyle w:val="11"/>
        <w:widowControl/>
        <w:rPr>
          <w:sz w:val="30"/>
          <w:szCs w:val="30"/>
        </w:rPr>
      </w:pPr>
      <w:r>
        <w:rPr>
          <w:sz w:val="30"/>
          <w:szCs w:val="30"/>
        </w:rPr>
        <w:t>Behold, I stand here without the camp, bearing a little of thy dear Son's sacred reproach!</w:t>
      </w:r>
    </w:p>
    <w:p w14:paraId="3675BDBB">
      <w:pPr>
        <w:pStyle w:val="11"/>
        <w:widowControl/>
        <w:rPr>
          <w:sz w:val="30"/>
          <w:szCs w:val="30"/>
        </w:rPr>
      </w:pPr>
      <w:r>
        <w:rPr>
          <w:sz w:val="30"/>
          <w:szCs w:val="30"/>
        </w:rPr>
        <w:t>看哪，我站在这里营外，承受着你亲爱儿子神圣的些许责难！</w:t>
      </w:r>
    </w:p>
    <w:p w14:paraId="54541AE8">
      <w:pPr>
        <w:spacing w:line="269" w:lineRule="auto"/>
        <w:rPr>
          <w:rFonts w:hint="eastAsia" w:ascii="Arial"/>
          <w:sz w:val="30"/>
          <w:szCs w:val="30"/>
        </w:rPr>
      </w:pPr>
    </w:p>
    <w:p w14:paraId="0929D4B8">
      <w:pPr>
        <w:pStyle w:val="11"/>
        <w:widowControl/>
        <w:rPr>
          <w:sz w:val="30"/>
          <w:szCs w:val="30"/>
        </w:rPr>
      </w:pPr>
      <w:r>
        <w:rPr>
          <w:sz w:val="30"/>
          <w:szCs w:val="30"/>
        </w:rPr>
        <w:t>Hear me, O Lord, hear me, and according to thy word, let thy dear, thine only begotten Son, see of the travail of his soul, and be satisfied!</w:t>
      </w:r>
    </w:p>
    <w:p w14:paraId="75C74FBB">
      <w:pPr>
        <w:pStyle w:val="11"/>
        <w:widowControl/>
        <w:rPr>
          <w:sz w:val="30"/>
          <w:szCs w:val="30"/>
        </w:rPr>
      </w:pPr>
      <w:r>
        <w:rPr>
          <w:sz w:val="30"/>
          <w:szCs w:val="30"/>
        </w:rPr>
        <w:t>哦主啊，听我，听我，并照你的圣言，愿你亲爱的、你的独生子，看见祂灵魂的劳苦，就心满意足！</w:t>
      </w:r>
    </w:p>
    <w:p w14:paraId="7FDF3062">
      <w:pPr>
        <w:spacing w:line="269" w:lineRule="auto"/>
        <w:rPr>
          <w:rFonts w:hint="eastAsia" w:ascii="Arial"/>
          <w:sz w:val="30"/>
          <w:szCs w:val="30"/>
        </w:rPr>
      </w:pPr>
    </w:p>
    <w:p w14:paraId="377C8967">
      <w:pPr>
        <w:pStyle w:val="11"/>
        <w:widowControl/>
        <w:rPr>
          <w:sz w:val="30"/>
          <w:szCs w:val="30"/>
        </w:rPr>
      </w:pPr>
      <w:r>
        <w:rPr>
          <w:sz w:val="30"/>
          <w:szCs w:val="30"/>
        </w:rPr>
        <w:t>O help me so to speak, that many may believe on, and cleave unto thy blessed, thine holy child Jesus!</w:t>
      </w:r>
    </w:p>
    <w:p w14:paraId="1B3DFA91">
      <w:pPr>
        <w:pStyle w:val="11"/>
        <w:widowControl/>
        <w:rPr>
          <w:sz w:val="30"/>
          <w:szCs w:val="30"/>
        </w:rPr>
      </w:pPr>
      <w:r>
        <w:rPr>
          <w:sz w:val="30"/>
          <w:szCs w:val="30"/>
        </w:rPr>
        <w:t>哦，帮助我这样说话，使许多人能相信并紧随你蒙福的、你圣洁的孩子耶稣！</w:t>
      </w:r>
    </w:p>
    <w:p w14:paraId="5928DB27">
      <w:pPr>
        <w:spacing w:line="269" w:lineRule="auto"/>
        <w:rPr>
          <w:rFonts w:hint="eastAsia" w:ascii="Arial"/>
          <w:sz w:val="30"/>
          <w:szCs w:val="30"/>
        </w:rPr>
      </w:pPr>
    </w:p>
    <w:p w14:paraId="4E3B1014">
      <w:pPr>
        <w:pStyle w:val="11"/>
        <w:widowControl/>
        <w:rPr>
          <w:sz w:val="30"/>
          <w:szCs w:val="30"/>
        </w:rPr>
      </w:pPr>
      <w:r>
        <w:rPr>
          <w:sz w:val="30"/>
          <w:szCs w:val="30"/>
        </w:rPr>
        <w:t>But who am I, that I should undertake to recommend the blessed Jesus to others, who am myself altogether unworthy to take his sacred name into my polluted lips?</w:t>
      </w:r>
    </w:p>
    <w:p w14:paraId="271B9564">
      <w:pPr>
        <w:pStyle w:val="11"/>
        <w:widowControl/>
        <w:rPr>
          <w:sz w:val="30"/>
          <w:szCs w:val="30"/>
        </w:rPr>
      </w:pPr>
      <w:r>
        <w:rPr>
          <w:sz w:val="30"/>
          <w:szCs w:val="30"/>
        </w:rPr>
        <w:t>但我算什么，竟敢承担向他人推荐蒙福的耶稣，而我自己根本不配用我污秽的嘴唇提起祂圣洁的名呢？</w:t>
      </w:r>
    </w:p>
    <w:p w14:paraId="28D7D59F">
      <w:pPr>
        <w:spacing w:line="269" w:lineRule="auto"/>
        <w:rPr>
          <w:rFonts w:hint="eastAsia" w:ascii="Arial"/>
          <w:sz w:val="30"/>
          <w:szCs w:val="30"/>
        </w:rPr>
      </w:pPr>
    </w:p>
    <w:p w14:paraId="6DE5EB89">
      <w:pPr>
        <w:pStyle w:val="11"/>
        <w:widowControl/>
        <w:rPr>
          <w:sz w:val="30"/>
          <w:szCs w:val="30"/>
        </w:rPr>
      </w:pPr>
      <w:r>
        <w:rPr>
          <w:sz w:val="30"/>
          <w:szCs w:val="30"/>
        </w:rPr>
        <w:t>Indeed, my brethren, I do not count myself worthy of such an honor; but since it has pleased him, in whom all fullness dwells, to count me worthy, and put me into the ministry, the very stones would cry out against me, did I not attempt, at least, to lisp out his praise, and earnestly recommend the ever-blessed Jesus to the choice of all.</w:t>
      </w:r>
    </w:p>
    <w:p w14:paraId="7EBDFD16">
      <w:pPr>
        <w:pStyle w:val="11"/>
        <w:widowControl/>
        <w:rPr>
          <w:sz w:val="30"/>
          <w:szCs w:val="30"/>
        </w:rPr>
      </w:pPr>
      <w:r>
        <w:rPr>
          <w:sz w:val="30"/>
          <w:szCs w:val="30"/>
        </w:rPr>
        <w:t>确实，我的弟兄们，我不认为自己配得这样的荣耀；但既然那一切丰盛都住在他里面的祂，乐意认为我配得，并把我安置在事奉中，如果我至少不尝试稚嫩地（lisp out）赞美祂，并恳切地将永远蒙福的耶稣推荐给所有人的选择，那么石头都会向我呼喊。</w:t>
      </w:r>
    </w:p>
    <w:p w14:paraId="01B9C935">
      <w:pPr>
        <w:spacing w:line="269" w:lineRule="auto"/>
        <w:rPr>
          <w:rFonts w:hint="eastAsia" w:ascii="Arial"/>
          <w:sz w:val="30"/>
          <w:szCs w:val="30"/>
        </w:rPr>
      </w:pPr>
    </w:p>
    <w:p w14:paraId="54006B0A">
      <w:pPr>
        <w:pStyle w:val="11"/>
        <w:widowControl/>
        <w:rPr>
          <w:sz w:val="30"/>
          <w:szCs w:val="30"/>
        </w:rPr>
      </w:pPr>
      <w:r>
        <w:rPr>
          <w:sz w:val="30"/>
          <w:szCs w:val="30"/>
        </w:rPr>
        <w:t>Thus Abraham's faithful servant behaved, when sent out to fetch a wife for his master Isaac.</w:t>
      </w:r>
    </w:p>
    <w:p w14:paraId="180AB5B7">
      <w:pPr>
        <w:pStyle w:val="11"/>
        <w:widowControl/>
        <w:rPr>
          <w:sz w:val="30"/>
          <w:szCs w:val="30"/>
        </w:rPr>
      </w:pPr>
      <w:r>
        <w:rPr>
          <w:sz w:val="30"/>
          <w:szCs w:val="30"/>
        </w:rPr>
        <w:t>亚伯拉罕忠心的仆人正是如此行事，当他被差遣出去为他的主人以撒寻找妻子时。</w:t>
      </w:r>
    </w:p>
    <w:p w14:paraId="1730DCDE">
      <w:pPr>
        <w:spacing w:line="269" w:lineRule="auto"/>
        <w:rPr>
          <w:rFonts w:hint="eastAsia" w:ascii="Arial"/>
          <w:sz w:val="30"/>
          <w:szCs w:val="30"/>
        </w:rPr>
      </w:pPr>
    </w:p>
    <w:p w14:paraId="0BFB6C91">
      <w:pPr>
        <w:pStyle w:val="11"/>
        <w:widowControl/>
        <w:rPr>
          <w:sz w:val="30"/>
          <w:szCs w:val="30"/>
        </w:rPr>
      </w:pPr>
      <w:r>
        <w:rPr>
          <w:sz w:val="30"/>
          <w:szCs w:val="30"/>
        </w:rPr>
        <w:t>He spake of the riches and honors, which God had conferred on him; but what infinitely greater honors and riches, has the God and Father of our Lord Jesus, conferred on his only Son, to whom I now invite every Christless sinner!</w:t>
      </w:r>
    </w:p>
    <w:p w14:paraId="63CC857D">
      <w:pPr>
        <w:pStyle w:val="11"/>
        <w:widowControl/>
        <w:rPr>
          <w:sz w:val="30"/>
          <w:szCs w:val="30"/>
        </w:rPr>
      </w:pPr>
      <w:r>
        <w:rPr>
          <w:sz w:val="30"/>
          <w:szCs w:val="30"/>
        </w:rPr>
        <w:t>他谈论了神赐予他的财富和尊荣；但我们的主耶稣的神和父，岂不是将无限更大的尊荣和财富赐给了祂的独生子吗，我现在就邀请每一个没有基督的罪人归向祂！</w:t>
      </w:r>
    </w:p>
    <w:p w14:paraId="71937635">
      <w:pPr>
        <w:pStyle w:val="11"/>
        <w:widowControl/>
        <w:rPr>
          <w:sz w:val="30"/>
          <w:szCs w:val="30"/>
        </w:rPr>
      </w:pPr>
      <w:r>
        <w:rPr>
          <w:sz w:val="30"/>
          <w:szCs w:val="30"/>
        </w:rPr>
        <w:t>To you, therefore, I call, O ye sons of men, assuring you, there is everything in Jesus that your hearts can desire, or hunger and thirst after.</w:t>
      </w:r>
    </w:p>
    <w:p w14:paraId="2C99FA39">
      <w:pPr>
        <w:pStyle w:val="11"/>
        <w:widowControl/>
        <w:rPr>
          <w:sz w:val="30"/>
          <w:szCs w:val="30"/>
        </w:rPr>
      </w:pPr>
      <w:r>
        <w:rPr>
          <w:sz w:val="30"/>
          <w:szCs w:val="30"/>
        </w:rPr>
        <w:t>因此，我呼唤你们，哦世人，向你们保证，耶稣里有你们心中所能渴望的一切，或饥渴所寻求的一切。</w:t>
      </w:r>
    </w:p>
    <w:p w14:paraId="42ACD732">
      <w:pPr>
        <w:spacing w:line="269" w:lineRule="auto"/>
        <w:rPr>
          <w:rFonts w:hint="eastAsia" w:ascii="Arial"/>
          <w:sz w:val="30"/>
          <w:szCs w:val="30"/>
        </w:rPr>
      </w:pPr>
    </w:p>
    <w:p w14:paraId="6B1E81FC">
      <w:pPr>
        <w:pStyle w:val="11"/>
        <w:widowControl/>
        <w:rPr>
          <w:sz w:val="30"/>
          <w:szCs w:val="30"/>
        </w:rPr>
      </w:pPr>
      <w:r>
        <w:rPr>
          <w:sz w:val="30"/>
          <w:szCs w:val="30"/>
        </w:rPr>
        <w:t>Do people in disposing of themselves or their children in marriage, generally covet to be matched with PERSONS OF GREAT NAMES?</w:t>
      </w:r>
    </w:p>
    <w:p w14:paraId="69CD4796">
      <w:pPr>
        <w:pStyle w:val="11"/>
        <w:widowControl/>
        <w:rPr>
          <w:sz w:val="30"/>
          <w:szCs w:val="30"/>
        </w:rPr>
      </w:pPr>
      <w:r>
        <w:rPr>
          <w:sz w:val="30"/>
          <w:szCs w:val="30"/>
        </w:rPr>
        <w:t>人们在为自己或他们的孩子安排婚姻时，通常都渴望与有名望的人匹配吗？</w:t>
      </w:r>
    </w:p>
    <w:p w14:paraId="31A4C948">
      <w:pPr>
        <w:spacing w:line="269" w:lineRule="auto"/>
        <w:rPr>
          <w:rFonts w:hint="eastAsia" w:ascii="Arial"/>
          <w:sz w:val="30"/>
          <w:szCs w:val="30"/>
        </w:rPr>
      </w:pPr>
    </w:p>
    <w:p w14:paraId="78AECE9E">
      <w:pPr>
        <w:pStyle w:val="11"/>
        <w:widowControl/>
        <w:rPr>
          <w:sz w:val="30"/>
          <w:szCs w:val="30"/>
        </w:rPr>
      </w:pPr>
      <w:r>
        <w:rPr>
          <w:sz w:val="30"/>
          <w:szCs w:val="30"/>
        </w:rPr>
        <w:t>Let this consideration serve as a motive to stir you up to match with Jesus.</w:t>
      </w:r>
    </w:p>
    <w:p w14:paraId="4AD7FD30">
      <w:pPr>
        <w:pStyle w:val="11"/>
        <w:widowControl/>
        <w:rPr>
          <w:sz w:val="30"/>
          <w:szCs w:val="30"/>
        </w:rPr>
      </w:pPr>
      <w:r>
        <w:rPr>
          <w:sz w:val="30"/>
          <w:szCs w:val="30"/>
        </w:rPr>
        <w:t>让这个考量作为激励你们与耶稣匹配的动机。</w:t>
      </w:r>
    </w:p>
    <w:p w14:paraId="28ED6445">
      <w:pPr>
        <w:spacing w:line="269" w:lineRule="auto"/>
        <w:rPr>
          <w:rFonts w:hint="eastAsia" w:ascii="Arial"/>
          <w:sz w:val="30"/>
          <w:szCs w:val="30"/>
        </w:rPr>
      </w:pPr>
    </w:p>
    <w:p w14:paraId="090AE2FE">
      <w:pPr>
        <w:pStyle w:val="11"/>
        <w:widowControl/>
        <w:rPr>
          <w:sz w:val="30"/>
          <w:szCs w:val="30"/>
        </w:rPr>
      </w:pPr>
      <w:r>
        <w:rPr>
          <w:sz w:val="30"/>
          <w:szCs w:val="30"/>
        </w:rPr>
        <w:t>For God the Father has given him a name above every name; he has upon his vesture, and upon his thigh, a name written, "The King of kings, and the Lord of lords;" and herein the text we are told, "The Lord of Hosts is his name."</w:t>
      </w:r>
    </w:p>
    <w:p w14:paraId="40F4E39F">
      <w:pPr>
        <w:pStyle w:val="11"/>
        <w:widowControl/>
        <w:rPr>
          <w:sz w:val="30"/>
          <w:szCs w:val="30"/>
        </w:rPr>
      </w:pPr>
      <w:r>
        <w:rPr>
          <w:sz w:val="30"/>
          <w:szCs w:val="30"/>
        </w:rPr>
        <w:t>因为父神赐给祂一个超乎万名之上的名；祂的衣服和腿上都写着一个名，“万王之王，万主之主；”而且在经文中，我们被告知，“万军之耶和华是祂的名。”</w:t>
      </w:r>
    </w:p>
    <w:p w14:paraId="77C7A2F8">
      <w:pPr>
        <w:spacing w:line="269" w:lineRule="auto"/>
        <w:rPr>
          <w:rFonts w:hint="eastAsia" w:ascii="Arial"/>
          <w:sz w:val="30"/>
          <w:szCs w:val="30"/>
        </w:rPr>
      </w:pPr>
    </w:p>
    <w:p w14:paraId="3215B090">
      <w:pPr>
        <w:pStyle w:val="11"/>
        <w:widowControl/>
        <w:rPr>
          <w:sz w:val="30"/>
          <w:szCs w:val="30"/>
        </w:rPr>
      </w:pPr>
      <w:r>
        <w:rPr>
          <w:sz w:val="30"/>
          <w:szCs w:val="30"/>
        </w:rPr>
        <w:t>Nor has he an empty title, but power equivalent; for he is a prince, as well as savior.</w:t>
      </w:r>
    </w:p>
    <w:p w14:paraId="5F84F35E">
      <w:pPr>
        <w:pStyle w:val="11"/>
        <w:widowControl/>
        <w:rPr>
          <w:sz w:val="30"/>
          <w:szCs w:val="30"/>
        </w:rPr>
      </w:pPr>
      <w:r>
        <w:rPr>
          <w:sz w:val="30"/>
          <w:szCs w:val="30"/>
        </w:rPr>
        <w:t>祂并非空有其名，而是拥有同等的权柄；因为祂是君王，也是救主。</w:t>
      </w:r>
    </w:p>
    <w:p w14:paraId="1C3C1742">
      <w:pPr>
        <w:spacing w:line="269" w:lineRule="auto"/>
        <w:rPr>
          <w:rFonts w:hint="eastAsia" w:ascii="Arial"/>
          <w:sz w:val="30"/>
          <w:szCs w:val="30"/>
        </w:rPr>
      </w:pPr>
    </w:p>
    <w:p w14:paraId="6AC79AA6">
      <w:pPr>
        <w:pStyle w:val="11"/>
        <w:widowControl/>
        <w:rPr>
          <w:sz w:val="30"/>
          <w:szCs w:val="30"/>
        </w:rPr>
      </w:pPr>
      <w:r>
        <w:rPr>
          <w:sz w:val="30"/>
          <w:szCs w:val="30"/>
        </w:rPr>
        <w:t>"All power is given unto him, both in heaven and on earth;" "The God of the while earth, (says our text) he shall be called."</w:t>
      </w:r>
    </w:p>
    <w:p w14:paraId="00294A70">
      <w:pPr>
        <w:pStyle w:val="11"/>
        <w:widowControl/>
        <w:rPr>
          <w:sz w:val="30"/>
          <w:szCs w:val="30"/>
        </w:rPr>
      </w:pPr>
      <w:r>
        <w:rPr>
          <w:sz w:val="30"/>
          <w:szCs w:val="30"/>
        </w:rPr>
        <w:t>“天上地下所有的权柄都赐给祂了；”“祂必被称为全地之神（我们的经文说）。”</w:t>
      </w:r>
    </w:p>
    <w:p w14:paraId="516D9235">
      <w:pPr>
        <w:spacing w:line="269" w:lineRule="auto"/>
        <w:rPr>
          <w:rFonts w:hint="eastAsia" w:ascii="Arial"/>
          <w:sz w:val="30"/>
          <w:szCs w:val="30"/>
        </w:rPr>
      </w:pPr>
    </w:p>
    <w:p w14:paraId="04B25FB7">
      <w:pPr>
        <w:pStyle w:val="11"/>
        <w:widowControl/>
        <w:rPr>
          <w:sz w:val="30"/>
          <w:szCs w:val="30"/>
        </w:rPr>
      </w:pPr>
      <w:r>
        <w:rPr>
          <w:sz w:val="30"/>
          <w:szCs w:val="30"/>
        </w:rPr>
        <w:t>The government of men, of the church, and of devils, is put upon his shoulders: "Thrones, principalities and powers, are made subject unto him; by him kings reign, and princes decree justice; he setteth up one, and putteth down another: and of his kingdom there shall be no end."</w:t>
      </w:r>
    </w:p>
    <w:p w14:paraId="053642BC">
      <w:pPr>
        <w:pStyle w:val="11"/>
        <w:widowControl/>
        <w:rPr>
          <w:sz w:val="30"/>
          <w:szCs w:val="30"/>
        </w:rPr>
      </w:pPr>
      <w:r>
        <w:rPr>
          <w:sz w:val="30"/>
          <w:szCs w:val="30"/>
        </w:rPr>
        <w:t>人类、教会和魔鬼的治理，都担在祂的肩上：“宝座、执政的和掌权的，都服从祂；君王藉祂作王，王子藉祂定公平；祂立一个，废一个：祂的国度没有穷尽。”</w:t>
      </w:r>
    </w:p>
    <w:p w14:paraId="03F27454">
      <w:pPr>
        <w:spacing w:line="269" w:lineRule="auto"/>
        <w:rPr>
          <w:rFonts w:hint="eastAsia" w:ascii="Arial"/>
          <w:sz w:val="30"/>
          <w:szCs w:val="30"/>
        </w:rPr>
      </w:pPr>
    </w:p>
    <w:p w14:paraId="6815FE42">
      <w:pPr>
        <w:pStyle w:val="11"/>
        <w:widowControl/>
        <w:rPr>
          <w:sz w:val="30"/>
          <w:szCs w:val="30"/>
        </w:rPr>
      </w:pPr>
      <w:r>
        <w:rPr>
          <w:sz w:val="30"/>
          <w:szCs w:val="30"/>
        </w:rPr>
        <w:t>Will RICHES be an inducement unto you to come and match with Jesus?</w:t>
      </w:r>
    </w:p>
    <w:p w14:paraId="73525C3F">
      <w:pPr>
        <w:pStyle w:val="11"/>
        <w:widowControl/>
        <w:rPr>
          <w:sz w:val="30"/>
          <w:szCs w:val="30"/>
        </w:rPr>
      </w:pPr>
      <w:r>
        <w:rPr>
          <w:sz w:val="30"/>
          <w:szCs w:val="30"/>
        </w:rPr>
        <w:t>财富会引诱你们来与耶稣匹配吗？</w:t>
      </w:r>
    </w:p>
    <w:p w14:paraId="6B27B099">
      <w:pPr>
        <w:spacing w:line="269" w:lineRule="auto"/>
        <w:rPr>
          <w:rFonts w:hint="eastAsia" w:ascii="Arial"/>
          <w:sz w:val="30"/>
          <w:szCs w:val="30"/>
        </w:rPr>
      </w:pPr>
    </w:p>
    <w:p w14:paraId="0ABB90E6">
      <w:pPr>
        <w:pStyle w:val="11"/>
        <w:widowControl/>
        <w:rPr>
          <w:sz w:val="30"/>
          <w:szCs w:val="30"/>
        </w:rPr>
      </w:pPr>
      <w:r>
        <w:rPr>
          <w:sz w:val="30"/>
          <w:szCs w:val="30"/>
        </w:rPr>
        <w:t>Why then, I can tell you, the riches of Jesus are infinite: for unto me, who am less than the least of all saints, is this grace given, that I should preach to poor sinners, the unsearchable riches of Jesus Christ.</w:t>
      </w:r>
    </w:p>
    <w:p w14:paraId="54E75F06">
      <w:pPr>
        <w:pStyle w:val="11"/>
        <w:widowControl/>
        <w:rPr>
          <w:sz w:val="30"/>
          <w:szCs w:val="30"/>
        </w:rPr>
      </w:pPr>
      <w:r>
        <w:rPr>
          <w:sz w:val="30"/>
          <w:szCs w:val="30"/>
        </w:rPr>
        <w:t>那么，我可以告诉你们，耶稣的财富是无限的：因为我，这比众圣徒中最小的还小的人，蒙了这恩典，要将耶稣基督测不透的丰富传给贫穷的罪人。</w:t>
      </w:r>
    </w:p>
    <w:p w14:paraId="369FF796">
      <w:pPr>
        <w:spacing w:line="269" w:lineRule="auto"/>
        <w:rPr>
          <w:rFonts w:hint="eastAsia" w:ascii="Arial"/>
          <w:sz w:val="30"/>
          <w:szCs w:val="30"/>
        </w:rPr>
      </w:pPr>
    </w:p>
    <w:p w14:paraId="78E69D84">
      <w:pPr>
        <w:pStyle w:val="11"/>
        <w:widowControl/>
        <w:rPr>
          <w:sz w:val="30"/>
          <w:szCs w:val="30"/>
        </w:rPr>
      </w:pPr>
      <w:r>
        <w:rPr>
          <w:sz w:val="30"/>
          <w:szCs w:val="30"/>
        </w:rPr>
        <w:t>I appeal to you that are his saints, whether you have not found this true, by happy experience; and though some of you, may have been acquainted with him thirty, forty, fifty years ago, do you not find his riches are yet unsearchable, and as much past finding out, as they were the very first moment in which you gave him your hearts?</w:t>
      </w:r>
    </w:p>
    <w:p w14:paraId="43BDBA24">
      <w:pPr>
        <w:pStyle w:val="11"/>
        <w:widowControl/>
        <w:rPr>
          <w:sz w:val="30"/>
          <w:szCs w:val="30"/>
        </w:rPr>
      </w:pPr>
      <w:r>
        <w:rPr>
          <w:sz w:val="30"/>
          <w:szCs w:val="30"/>
        </w:rPr>
        <w:t>我向你们这些圣徒呼吁，你们藉着幸福的经历，岂没有发现这是真实的吗？而且，尽管你们中有些人可能在三四十年前，甚至五十年前就认识了祂，但你们难道没有发现祂的财富仍然是测不透的，而且正如你们将心献给祂的第一刻那样，仍然是无法寻见的吗？</w:t>
      </w:r>
    </w:p>
    <w:p w14:paraId="3EAF305B">
      <w:pPr>
        <w:spacing w:line="269" w:lineRule="auto"/>
        <w:rPr>
          <w:rFonts w:hint="eastAsia" w:ascii="Arial"/>
          <w:sz w:val="30"/>
          <w:szCs w:val="30"/>
        </w:rPr>
      </w:pPr>
    </w:p>
    <w:p w14:paraId="63C22579">
      <w:pPr>
        <w:pStyle w:val="11"/>
        <w:widowControl/>
        <w:rPr>
          <w:sz w:val="30"/>
          <w:szCs w:val="30"/>
        </w:rPr>
      </w:pPr>
      <w:r>
        <w:rPr>
          <w:sz w:val="30"/>
          <w:szCs w:val="30"/>
        </w:rPr>
        <w:t>Would you match with a WISE HUSBAND?</w:t>
      </w:r>
    </w:p>
    <w:p w14:paraId="22893444">
      <w:pPr>
        <w:pStyle w:val="11"/>
        <w:widowControl/>
        <w:rPr>
          <w:sz w:val="30"/>
          <w:szCs w:val="30"/>
        </w:rPr>
      </w:pPr>
      <w:r>
        <w:rPr>
          <w:sz w:val="30"/>
          <w:szCs w:val="30"/>
        </w:rPr>
        <w:t>你们想与一位智慧的丈夫匹配吗？</w:t>
      </w:r>
    </w:p>
    <w:p w14:paraId="69C134F9">
      <w:pPr>
        <w:spacing w:line="269" w:lineRule="auto"/>
        <w:rPr>
          <w:rFonts w:hint="eastAsia" w:ascii="Arial"/>
          <w:sz w:val="30"/>
          <w:szCs w:val="30"/>
        </w:rPr>
      </w:pPr>
    </w:p>
    <w:p w14:paraId="4E927F50">
      <w:pPr>
        <w:pStyle w:val="11"/>
        <w:widowControl/>
        <w:rPr>
          <w:sz w:val="30"/>
          <w:szCs w:val="30"/>
        </w:rPr>
      </w:pPr>
      <w:r>
        <w:rPr>
          <w:sz w:val="30"/>
          <w:szCs w:val="30"/>
        </w:rPr>
        <w:t>Haste then, sinners, come away to Jesus: He is the fountain of wisdom, and makes all that come unto him, wise unto salvation: "He is the wisdom of the Father: the Lord possessed him in the beginning of his way, before his works of old.</w:t>
      </w:r>
    </w:p>
    <w:p w14:paraId="2C75CB3D">
      <w:pPr>
        <w:pStyle w:val="11"/>
        <w:widowControl/>
        <w:rPr>
          <w:sz w:val="30"/>
          <w:szCs w:val="30"/>
        </w:rPr>
      </w:pPr>
      <w:r>
        <w:rPr>
          <w:sz w:val="30"/>
          <w:szCs w:val="30"/>
        </w:rPr>
        <w:t>那么，罪人啊，快来，来到耶稣那里：祂是智慧的源泉，使所有来到祂面前的人，都有得救的智慧：“祂是父的智慧：在耶和华造化的起头，在太初创造万物之先，就有了祂。</w:t>
      </w:r>
    </w:p>
    <w:p w14:paraId="43EA4F16">
      <w:pPr>
        <w:spacing w:line="269" w:lineRule="auto"/>
        <w:rPr>
          <w:rFonts w:hint="eastAsia" w:ascii="Arial"/>
          <w:sz w:val="30"/>
          <w:szCs w:val="30"/>
        </w:rPr>
      </w:pPr>
    </w:p>
    <w:p w14:paraId="00A9F485">
      <w:pPr>
        <w:pStyle w:val="11"/>
        <w:widowControl/>
        <w:rPr>
          <w:sz w:val="30"/>
          <w:szCs w:val="30"/>
        </w:rPr>
      </w:pPr>
      <w:r>
        <w:rPr>
          <w:sz w:val="30"/>
          <w:szCs w:val="30"/>
        </w:rPr>
        <w:t>When he prepared the heavens, he was there; when he appointed the foundations of the earth, then was he with him, as one brought up with him; he was daily his delight, rejoicing always before him."</w:t>
      </w:r>
    </w:p>
    <w:p w14:paraId="766DCB99">
      <w:pPr>
        <w:pStyle w:val="11"/>
        <w:widowControl/>
        <w:rPr>
          <w:sz w:val="30"/>
          <w:szCs w:val="30"/>
        </w:rPr>
      </w:pPr>
      <w:r>
        <w:rPr>
          <w:sz w:val="30"/>
          <w:szCs w:val="30"/>
        </w:rPr>
        <w:t>祂立高天，祂在那里；祂画定大地的根基，那时祂在祂身边，像被祂养育长大的，是祂日日所喜爱的，常常在祂面前欢喜。”</w:t>
      </w:r>
    </w:p>
    <w:p w14:paraId="18D18F34">
      <w:pPr>
        <w:spacing w:line="269" w:lineRule="auto"/>
        <w:rPr>
          <w:rFonts w:hint="eastAsia" w:ascii="Arial"/>
          <w:sz w:val="30"/>
          <w:szCs w:val="30"/>
        </w:rPr>
      </w:pPr>
    </w:p>
    <w:p w14:paraId="11434820">
      <w:pPr>
        <w:pStyle w:val="11"/>
        <w:widowControl/>
        <w:rPr>
          <w:sz w:val="30"/>
          <w:szCs w:val="30"/>
        </w:rPr>
      </w:pPr>
      <w:r>
        <w:rPr>
          <w:sz w:val="30"/>
          <w:szCs w:val="30"/>
        </w:rPr>
        <w:t>As he is wise, so is he HOLY; and therefore, in the words of our text, he is stiled, "The Redeemer, the Holy One of Israel:" and by the angel Gabriel (加百列), "That holy Thing."</w:t>
      </w:r>
    </w:p>
    <w:p w14:paraId="18F04E2F">
      <w:pPr>
        <w:pStyle w:val="11"/>
        <w:widowControl/>
        <w:rPr>
          <w:sz w:val="30"/>
          <w:szCs w:val="30"/>
        </w:rPr>
      </w:pPr>
      <w:r>
        <w:rPr>
          <w:sz w:val="30"/>
          <w:szCs w:val="30"/>
        </w:rPr>
        <w:t>祂既是智慧的，也是圣洁的；因此，在我们的经文中，祂被称为“救赎主，以色列的圣者：”而且藉着天使加百列，“那圣者。”</w:t>
      </w:r>
    </w:p>
    <w:p w14:paraId="2CEA2A8F">
      <w:pPr>
        <w:spacing w:line="269" w:lineRule="auto"/>
        <w:rPr>
          <w:rFonts w:hint="eastAsia" w:ascii="Arial"/>
          <w:sz w:val="30"/>
          <w:szCs w:val="30"/>
        </w:rPr>
      </w:pPr>
    </w:p>
    <w:p w14:paraId="174867E0">
      <w:pPr>
        <w:pStyle w:val="11"/>
        <w:widowControl/>
        <w:rPr>
          <w:sz w:val="30"/>
          <w:szCs w:val="30"/>
        </w:rPr>
      </w:pPr>
      <w:r>
        <w:rPr>
          <w:sz w:val="30"/>
          <w:szCs w:val="30"/>
        </w:rPr>
        <w:t>The apostles, addressing God the Father, stile him his "holy child Jesus:" and the spirits of just men made perfect, and the angels in heaven, cease not day or night, saying, "Holy, holy, holy."</w:t>
      </w:r>
    </w:p>
    <w:p w14:paraId="14114FCF">
      <w:pPr>
        <w:pStyle w:val="11"/>
        <w:widowControl/>
        <w:rPr>
          <w:sz w:val="30"/>
          <w:szCs w:val="30"/>
        </w:rPr>
      </w:pPr>
      <w:r>
        <w:rPr>
          <w:sz w:val="30"/>
          <w:szCs w:val="30"/>
        </w:rPr>
        <w:t>使徒们称呼父神为祂的“圣洁孩童耶稣：”并且得以完全的义人的灵魂，以及天上的天使，日夜不停地说：“圣哉，圣哉，圣哉。”</w:t>
      </w:r>
    </w:p>
    <w:p w14:paraId="75CE3991">
      <w:pPr>
        <w:spacing w:line="269" w:lineRule="auto"/>
        <w:rPr>
          <w:rFonts w:hint="eastAsia" w:ascii="Arial"/>
          <w:sz w:val="30"/>
          <w:szCs w:val="30"/>
        </w:rPr>
      </w:pPr>
    </w:p>
    <w:p w14:paraId="56345A90">
      <w:pPr>
        <w:pStyle w:val="11"/>
        <w:widowControl/>
        <w:rPr>
          <w:sz w:val="30"/>
          <w:szCs w:val="30"/>
        </w:rPr>
      </w:pPr>
      <w:r>
        <w:rPr>
          <w:sz w:val="30"/>
          <w:szCs w:val="30"/>
        </w:rPr>
        <w:t>Nor is his BEAUTY inferior to his wisdom or holiness; the seraphs (撒拉弗) veil their faces, when they appear before him: "He is the chiefest among ten thousand, nay, he is altogether lovely."</w:t>
      </w:r>
    </w:p>
    <w:p w14:paraId="7780E7B4">
      <w:pPr>
        <w:pStyle w:val="11"/>
        <w:widowControl/>
        <w:rPr>
          <w:sz w:val="30"/>
          <w:szCs w:val="30"/>
        </w:rPr>
      </w:pPr>
      <w:r>
        <w:rPr>
          <w:sz w:val="30"/>
          <w:szCs w:val="30"/>
        </w:rPr>
        <w:t>祂的美丽也绝不逊于祂的智慧或圣洁；撒拉弗（seraphs）在祂面前出现时，都蒙上自己的脸：“祂是万中之至尊，是的，祂是全然可爱。”</w:t>
      </w:r>
    </w:p>
    <w:p w14:paraId="38C2B71E">
      <w:pPr>
        <w:spacing w:line="269" w:lineRule="auto"/>
        <w:rPr>
          <w:rFonts w:hint="eastAsia" w:ascii="Arial"/>
          <w:sz w:val="30"/>
          <w:szCs w:val="30"/>
        </w:rPr>
      </w:pPr>
    </w:p>
    <w:p w14:paraId="568E17AD">
      <w:pPr>
        <w:pStyle w:val="11"/>
        <w:widowControl/>
        <w:rPr>
          <w:sz w:val="30"/>
          <w:szCs w:val="30"/>
        </w:rPr>
      </w:pPr>
      <w:r>
        <w:rPr>
          <w:sz w:val="30"/>
          <w:szCs w:val="30"/>
        </w:rPr>
        <w:t>And, as he is altogether lovely, so is he altogether LOVING: his name and his nature is Love.</w:t>
      </w:r>
    </w:p>
    <w:p w14:paraId="1A7B39F4">
      <w:pPr>
        <w:pStyle w:val="11"/>
        <w:widowControl/>
        <w:rPr>
          <w:sz w:val="30"/>
          <w:szCs w:val="30"/>
        </w:rPr>
      </w:pPr>
      <w:r>
        <w:rPr>
          <w:sz w:val="30"/>
          <w:szCs w:val="30"/>
        </w:rPr>
        <w:t>而且，祂既是全然可爱，祂也是全然慈爱：祂的名和祂的性情就是爱。</w:t>
      </w:r>
    </w:p>
    <w:p w14:paraId="21D90722">
      <w:pPr>
        <w:spacing w:line="269" w:lineRule="auto"/>
        <w:rPr>
          <w:rFonts w:hint="eastAsia" w:ascii="Arial"/>
          <w:sz w:val="30"/>
          <w:szCs w:val="30"/>
        </w:rPr>
      </w:pPr>
    </w:p>
    <w:p w14:paraId="1D5C3D67">
      <w:pPr>
        <w:pStyle w:val="11"/>
        <w:widowControl/>
        <w:rPr>
          <w:sz w:val="30"/>
          <w:szCs w:val="30"/>
        </w:rPr>
      </w:pPr>
      <w:r>
        <w:rPr>
          <w:sz w:val="30"/>
          <w:szCs w:val="30"/>
        </w:rPr>
        <w:t>God, God in Christ is love: love in the abstract.</w:t>
      </w:r>
    </w:p>
    <w:p w14:paraId="01B955BF">
      <w:pPr>
        <w:pStyle w:val="11"/>
        <w:widowControl/>
        <w:rPr>
          <w:sz w:val="30"/>
          <w:szCs w:val="30"/>
        </w:rPr>
      </w:pPr>
      <w:r>
        <w:rPr>
          <w:sz w:val="30"/>
          <w:szCs w:val="30"/>
        </w:rPr>
        <w:t>神，在基督里的神是爱：抽象的爱。</w:t>
      </w:r>
    </w:p>
    <w:p w14:paraId="2A8522BC">
      <w:pPr>
        <w:spacing w:line="269" w:lineRule="auto"/>
        <w:rPr>
          <w:rFonts w:hint="eastAsia" w:ascii="Arial"/>
          <w:sz w:val="30"/>
          <w:szCs w:val="30"/>
        </w:rPr>
      </w:pPr>
    </w:p>
    <w:p w14:paraId="6510F223">
      <w:pPr>
        <w:pStyle w:val="11"/>
        <w:widowControl/>
        <w:rPr>
          <w:sz w:val="30"/>
          <w:szCs w:val="30"/>
        </w:rPr>
      </w:pPr>
      <w:r>
        <w:rPr>
          <w:sz w:val="30"/>
          <w:szCs w:val="30"/>
        </w:rPr>
        <w:t>And in this has he manifested his love, in that, whilst we were yet sinners, may open enemies, Jesus, in his own due time, died for the ungodly.</w:t>
      </w:r>
    </w:p>
    <w:p w14:paraId="546A2E4E">
      <w:pPr>
        <w:pStyle w:val="11"/>
        <w:widowControl/>
        <w:rPr>
          <w:sz w:val="30"/>
          <w:szCs w:val="30"/>
        </w:rPr>
      </w:pPr>
      <w:r>
        <w:rPr>
          <w:sz w:val="30"/>
          <w:szCs w:val="30"/>
        </w:rPr>
        <w:t>祂以这种方式显明了祂的爱，就是当我们还是罪人，甚或是公开的仇敌时，耶稣在祂自己合适的时候，为不敬虔的人死了。</w:t>
      </w:r>
    </w:p>
    <w:p w14:paraId="5273E4A7">
      <w:pPr>
        <w:spacing w:line="269" w:lineRule="auto"/>
        <w:rPr>
          <w:rFonts w:hint="eastAsia" w:ascii="Arial"/>
          <w:sz w:val="30"/>
          <w:szCs w:val="30"/>
        </w:rPr>
      </w:pPr>
    </w:p>
    <w:p w14:paraId="7F230B6B">
      <w:pPr>
        <w:pStyle w:val="11"/>
        <w:widowControl/>
        <w:rPr>
          <w:sz w:val="30"/>
          <w:szCs w:val="30"/>
        </w:rPr>
      </w:pPr>
      <w:r>
        <w:rPr>
          <w:sz w:val="30"/>
          <w:szCs w:val="30"/>
        </w:rPr>
        <w:t>He loved us so as to give himself for us.</w:t>
      </w:r>
    </w:p>
    <w:p w14:paraId="7A08A55D">
      <w:pPr>
        <w:pStyle w:val="11"/>
        <w:widowControl/>
        <w:rPr>
          <w:sz w:val="30"/>
          <w:szCs w:val="30"/>
        </w:rPr>
      </w:pPr>
      <w:r>
        <w:rPr>
          <w:sz w:val="30"/>
          <w:szCs w:val="30"/>
        </w:rPr>
        <w:t>祂爱我们，甚至为我们舍己。</w:t>
      </w:r>
    </w:p>
    <w:p w14:paraId="42BCCED4">
      <w:pPr>
        <w:spacing w:line="269" w:lineRule="auto"/>
        <w:rPr>
          <w:rFonts w:hint="eastAsia" w:ascii="Arial"/>
          <w:sz w:val="30"/>
          <w:szCs w:val="30"/>
        </w:rPr>
      </w:pPr>
    </w:p>
    <w:p w14:paraId="7A85A8BC">
      <w:pPr>
        <w:pStyle w:val="11"/>
        <w:widowControl/>
        <w:rPr>
          <w:sz w:val="30"/>
          <w:szCs w:val="30"/>
        </w:rPr>
      </w:pPr>
      <w:r>
        <w:rPr>
          <w:sz w:val="30"/>
          <w:szCs w:val="30"/>
        </w:rPr>
        <w:t>O what manner of love is this!</w:t>
      </w:r>
    </w:p>
    <w:p w14:paraId="6371EAA6">
      <w:pPr>
        <w:pStyle w:val="11"/>
        <w:widowControl/>
        <w:rPr>
          <w:sz w:val="30"/>
          <w:szCs w:val="30"/>
        </w:rPr>
      </w:pPr>
      <w:r>
        <w:rPr>
          <w:sz w:val="30"/>
          <w:szCs w:val="30"/>
        </w:rPr>
        <w:t>哦，这是何等的爱啊！</w:t>
      </w:r>
    </w:p>
    <w:p w14:paraId="64DED2FF">
      <w:pPr>
        <w:pStyle w:val="11"/>
        <w:widowControl/>
        <w:rPr>
          <w:sz w:val="30"/>
          <w:szCs w:val="30"/>
        </w:rPr>
      </w:pPr>
      <w:r>
        <w:rPr>
          <w:sz w:val="30"/>
          <w:szCs w:val="30"/>
        </w:rPr>
        <w:t>What was Jacob's love to Rachel, in comparison of the love which Jesus bore to a perishing world!</w:t>
      </w:r>
    </w:p>
    <w:p w14:paraId="04AB8957">
      <w:pPr>
        <w:pStyle w:val="11"/>
        <w:widowControl/>
        <w:rPr>
          <w:sz w:val="30"/>
          <w:szCs w:val="30"/>
        </w:rPr>
      </w:pPr>
      <w:r>
        <w:rPr>
          <w:sz w:val="30"/>
          <w:szCs w:val="30"/>
        </w:rPr>
        <w:t>雅各对拉结的爱，与耶稣对一个灭亡世界的爱相比，又算得了什么！</w:t>
      </w:r>
    </w:p>
    <w:p w14:paraId="504F789C">
      <w:pPr>
        <w:spacing w:line="269" w:lineRule="auto"/>
        <w:rPr>
          <w:rFonts w:hint="eastAsia" w:ascii="Arial"/>
          <w:sz w:val="30"/>
          <w:szCs w:val="30"/>
        </w:rPr>
      </w:pPr>
    </w:p>
    <w:p w14:paraId="360225D7">
      <w:pPr>
        <w:pStyle w:val="11"/>
        <w:widowControl/>
        <w:rPr>
          <w:sz w:val="30"/>
          <w:szCs w:val="30"/>
        </w:rPr>
      </w:pPr>
      <w:r>
        <w:rPr>
          <w:sz w:val="30"/>
          <w:szCs w:val="30"/>
        </w:rPr>
        <w:t>He became a curse for us.</w:t>
      </w:r>
    </w:p>
    <w:p w14:paraId="7B2724A3">
      <w:pPr>
        <w:pStyle w:val="11"/>
        <w:widowControl/>
        <w:rPr>
          <w:sz w:val="30"/>
          <w:szCs w:val="30"/>
        </w:rPr>
      </w:pPr>
      <w:r>
        <w:rPr>
          <w:sz w:val="30"/>
          <w:szCs w:val="30"/>
        </w:rPr>
        <w:t>祂为我们成了咒诅。</w:t>
      </w:r>
    </w:p>
    <w:p w14:paraId="71B1F12C">
      <w:pPr>
        <w:spacing w:line="269" w:lineRule="auto"/>
        <w:rPr>
          <w:rFonts w:hint="eastAsia" w:ascii="Arial"/>
          <w:sz w:val="30"/>
          <w:szCs w:val="30"/>
        </w:rPr>
      </w:pPr>
    </w:p>
    <w:p w14:paraId="7A56C508">
      <w:pPr>
        <w:pStyle w:val="11"/>
        <w:widowControl/>
        <w:rPr>
          <w:sz w:val="30"/>
          <w:szCs w:val="30"/>
        </w:rPr>
      </w:pPr>
      <w:r>
        <w:rPr>
          <w:sz w:val="30"/>
          <w:szCs w:val="30"/>
        </w:rPr>
        <w:t>For it is written, "Cursed is every man that hangeth upon a tree."</w:t>
      </w:r>
    </w:p>
    <w:p w14:paraId="7C69300F">
      <w:pPr>
        <w:pStyle w:val="11"/>
        <w:widowControl/>
        <w:rPr>
          <w:sz w:val="30"/>
          <w:szCs w:val="30"/>
        </w:rPr>
      </w:pPr>
      <w:r>
        <w:rPr>
          <w:sz w:val="30"/>
          <w:szCs w:val="30"/>
        </w:rPr>
        <w:t>因为经上记着：“凡挂在木头上的，都是被咒诅的。”</w:t>
      </w:r>
    </w:p>
    <w:p w14:paraId="7B2DD465">
      <w:pPr>
        <w:spacing w:line="269" w:lineRule="auto"/>
        <w:rPr>
          <w:rFonts w:hint="eastAsia" w:ascii="Arial"/>
          <w:sz w:val="30"/>
          <w:szCs w:val="30"/>
        </w:rPr>
      </w:pPr>
    </w:p>
    <w:p w14:paraId="3EF3B66C">
      <w:pPr>
        <w:pStyle w:val="11"/>
        <w:widowControl/>
        <w:rPr>
          <w:sz w:val="30"/>
          <w:szCs w:val="30"/>
        </w:rPr>
      </w:pPr>
      <w:r>
        <w:rPr>
          <w:sz w:val="30"/>
          <w:szCs w:val="30"/>
        </w:rPr>
        <w:t>What Zipporah (西坡拉) said to her husband improperly, Jesus may say properly to his spouse the church, "A bloody wife hast thou been to me, because of the crucifixion."</w:t>
      </w:r>
    </w:p>
    <w:p w14:paraId="6ED81B20">
      <w:pPr>
        <w:pStyle w:val="11"/>
        <w:widowControl/>
        <w:rPr>
          <w:sz w:val="30"/>
          <w:szCs w:val="30"/>
        </w:rPr>
      </w:pPr>
      <w:r>
        <w:rPr>
          <w:sz w:val="30"/>
          <w:szCs w:val="30"/>
        </w:rPr>
        <w:t>西坡拉（Zipporah）不恰当地对她丈夫说的话，耶稣可以恰当地对祂的新妇教会说：“你曾是我的血之新妇，因为那钉十字架的事。”</w:t>
      </w:r>
    </w:p>
    <w:p w14:paraId="1BBE5925">
      <w:pPr>
        <w:spacing w:line="269" w:lineRule="auto"/>
        <w:rPr>
          <w:rFonts w:hint="eastAsia" w:ascii="Arial"/>
          <w:sz w:val="30"/>
          <w:szCs w:val="30"/>
        </w:rPr>
      </w:pPr>
    </w:p>
    <w:p w14:paraId="4B627338">
      <w:pPr>
        <w:pStyle w:val="11"/>
        <w:widowControl/>
        <w:rPr>
          <w:sz w:val="30"/>
          <w:szCs w:val="30"/>
        </w:rPr>
      </w:pPr>
      <w:r>
        <w:rPr>
          <w:sz w:val="30"/>
          <w:szCs w:val="30"/>
        </w:rPr>
        <w:t>For he has purchased her with his own blood.</w:t>
      </w:r>
    </w:p>
    <w:p w14:paraId="16AD88D2">
      <w:pPr>
        <w:pStyle w:val="11"/>
        <w:widowControl/>
        <w:rPr>
          <w:sz w:val="30"/>
          <w:szCs w:val="30"/>
        </w:rPr>
      </w:pPr>
      <w:r>
        <w:rPr>
          <w:sz w:val="30"/>
          <w:szCs w:val="30"/>
        </w:rPr>
        <w:t>因为祂用自己的血买赎了她。</w:t>
      </w:r>
    </w:p>
    <w:p w14:paraId="70EA03C7">
      <w:pPr>
        <w:spacing w:line="269" w:lineRule="auto"/>
        <w:rPr>
          <w:rFonts w:hint="eastAsia" w:ascii="Arial"/>
          <w:sz w:val="30"/>
          <w:szCs w:val="30"/>
        </w:rPr>
      </w:pPr>
    </w:p>
    <w:p w14:paraId="146B46D8">
      <w:pPr>
        <w:pStyle w:val="11"/>
        <w:widowControl/>
        <w:rPr>
          <w:sz w:val="30"/>
          <w:szCs w:val="30"/>
        </w:rPr>
      </w:pPr>
      <w:r>
        <w:rPr>
          <w:sz w:val="30"/>
          <w:szCs w:val="30"/>
        </w:rPr>
        <w:t>And having once loved his people, he loves them unto the end.</w:t>
      </w:r>
    </w:p>
    <w:p w14:paraId="14E050E4">
      <w:pPr>
        <w:pStyle w:val="11"/>
        <w:widowControl/>
        <w:rPr>
          <w:sz w:val="30"/>
          <w:szCs w:val="30"/>
        </w:rPr>
      </w:pPr>
      <w:r>
        <w:rPr>
          <w:sz w:val="30"/>
          <w:szCs w:val="30"/>
        </w:rPr>
        <w:t>而且祂一旦爱了祂的百姓，就爱他们到底。</w:t>
      </w:r>
    </w:p>
    <w:p w14:paraId="4EE16396">
      <w:pPr>
        <w:spacing w:line="269" w:lineRule="auto"/>
        <w:rPr>
          <w:rFonts w:hint="eastAsia" w:ascii="Arial"/>
          <w:sz w:val="30"/>
          <w:szCs w:val="30"/>
        </w:rPr>
      </w:pPr>
    </w:p>
    <w:p w14:paraId="103D6216">
      <w:pPr>
        <w:pStyle w:val="11"/>
        <w:widowControl/>
        <w:rPr>
          <w:sz w:val="30"/>
          <w:szCs w:val="30"/>
        </w:rPr>
      </w:pPr>
      <w:r>
        <w:rPr>
          <w:sz w:val="30"/>
          <w:szCs w:val="30"/>
        </w:rPr>
        <w:t>His love, like himself, is from everlasting to everlasting.</w:t>
      </w:r>
    </w:p>
    <w:p w14:paraId="1C713CBC">
      <w:pPr>
        <w:pStyle w:val="11"/>
        <w:widowControl/>
        <w:rPr>
          <w:sz w:val="30"/>
          <w:szCs w:val="30"/>
        </w:rPr>
      </w:pPr>
      <w:r>
        <w:rPr>
          <w:sz w:val="30"/>
          <w:szCs w:val="30"/>
        </w:rPr>
        <w:t>祂的爱，就像祂自己一样，从亘古到永远。</w:t>
      </w:r>
    </w:p>
    <w:p w14:paraId="051C4E4C">
      <w:pPr>
        <w:spacing w:line="269" w:lineRule="auto"/>
        <w:rPr>
          <w:rFonts w:hint="eastAsia" w:ascii="Arial"/>
          <w:sz w:val="30"/>
          <w:szCs w:val="30"/>
        </w:rPr>
      </w:pPr>
    </w:p>
    <w:p w14:paraId="6E3DDAD1">
      <w:pPr>
        <w:pStyle w:val="11"/>
        <w:widowControl/>
        <w:rPr>
          <w:sz w:val="30"/>
          <w:szCs w:val="30"/>
        </w:rPr>
      </w:pPr>
      <w:r>
        <w:rPr>
          <w:sz w:val="30"/>
          <w:szCs w:val="30"/>
        </w:rPr>
        <w:t>He hates putting away: though we change, yet he changeth not: he abideth faithful.</w:t>
      </w:r>
    </w:p>
    <w:p w14:paraId="6CE13F8C">
      <w:pPr>
        <w:pStyle w:val="11"/>
        <w:widowControl/>
        <w:rPr>
          <w:sz w:val="30"/>
          <w:szCs w:val="30"/>
        </w:rPr>
      </w:pPr>
      <w:r>
        <w:rPr>
          <w:sz w:val="30"/>
          <w:szCs w:val="30"/>
        </w:rPr>
        <w:t>祂恨恶休妻：虽然我们改变，但祂不变：祂持守信实。</w:t>
      </w:r>
    </w:p>
    <w:p w14:paraId="609B44D8">
      <w:pPr>
        <w:spacing w:line="269" w:lineRule="auto"/>
        <w:rPr>
          <w:rFonts w:hint="eastAsia" w:ascii="Arial"/>
          <w:sz w:val="30"/>
          <w:szCs w:val="30"/>
        </w:rPr>
      </w:pPr>
    </w:p>
    <w:p w14:paraId="3C0BA0B7">
      <w:pPr>
        <w:pStyle w:val="11"/>
        <w:widowControl/>
        <w:rPr>
          <w:sz w:val="30"/>
          <w:szCs w:val="30"/>
        </w:rPr>
      </w:pPr>
      <w:r>
        <w:rPr>
          <w:sz w:val="30"/>
          <w:szCs w:val="30"/>
        </w:rPr>
        <w:t>When we are married here, there comes in that shocking clause, t use the words of holy Mr. Boston, "Till death us doth part:" but death itself shall not separate a true believer from the love of God, which is in Christ Jesus his Lord: for he will never cease loving his Bride, till he has loved her to heaven, and presented her before his Father, without spot or wrinkle, or any such thing.</w:t>
      </w:r>
    </w:p>
    <w:p w14:paraId="028B28DE">
      <w:pPr>
        <w:pStyle w:val="11"/>
        <w:widowControl/>
        <w:rPr>
          <w:sz w:val="30"/>
          <w:szCs w:val="30"/>
        </w:rPr>
      </w:pPr>
      <w:r>
        <w:rPr>
          <w:sz w:val="30"/>
          <w:szCs w:val="30"/>
        </w:rPr>
        <w:t>当我们在这里结婚时，会有一个令人震惊的条款，用圣洁的波士顿先生的话说，“直到死亡将我们分开：”但死亡本身也无法将一个真正的信徒与神的爱分开，这爱是在祂的主耶稣基督里的：因为祂永不会停止爱祂的新妇，直到祂将她爱到天堂，并将她毫无斑点、皱纹或任何类似瑕疵地呈献给祂的父。</w:t>
      </w:r>
    </w:p>
    <w:p w14:paraId="3575A24C">
      <w:pPr>
        <w:spacing w:line="269" w:lineRule="auto"/>
        <w:rPr>
          <w:rFonts w:hint="eastAsia" w:ascii="Arial"/>
          <w:sz w:val="30"/>
          <w:szCs w:val="30"/>
        </w:rPr>
      </w:pPr>
    </w:p>
    <w:p w14:paraId="63F48F1A">
      <w:pPr>
        <w:pStyle w:val="11"/>
        <w:widowControl/>
        <w:rPr>
          <w:sz w:val="30"/>
          <w:szCs w:val="30"/>
        </w:rPr>
      </w:pPr>
      <w:r>
        <w:rPr>
          <w:sz w:val="30"/>
          <w:szCs w:val="30"/>
        </w:rPr>
        <w:t>Nay, his love will, as it were, but be beginning, through the endless ages of eternity.</w:t>
      </w:r>
    </w:p>
    <w:p w14:paraId="6BA882BC">
      <w:pPr>
        <w:pStyle w:val="11"/>
        <w:widowControl/>
        <w:rPr>
          <w:sz w:val="30"/>
          <w:szCs w:val="30"/>
        </w:rPr>
      </w:pPr>
      <w:r>
        <w:rPr>
          <w:sz w:val="30"/>
          <w:szCs w:val="30"/>
        </w:rPr>
        <w:t>不，祂的爱，可以说，只是在永恒无尽的世代中开始。</w:t>
      </w:r>
    </w:p>
    <w:p w14:paraId="54DFABB0">
      <w:pPr>
        <w:spacing w:line="269" w:lineRule="auto"/>
        <w:rPr>
          <w:rFonts w:hint="eastAsia" w:ascii="Arial"/>
          <w:sz w:val="30"/>
          <w:szCs w:val="30"/>
        </w:rPr>
      </w:pPr>
    </w:p>
    <w:p w14:paraId="04820BAF">
      <w:pPr>
        <w:pStyle w:val="11"/>
        <w:widowControl/>
        <w:rPr>
          <w:sz w:val="30"/>
          <w:szCs w:val="30"/>
        </w:rPr>
      </w:pPr>
      <w:r>
        <w:rPr>
          <w:sz w:val="30"/>
          <w:szCs w:val="30"/>
        </w:rPr>
        <w:t>And now, Sirs, what say you?</w:t>
      </w:r>
    </w:p>
    <w:p w14:paraId="41ED4098">
      <w:pPr>
        <w:pStyle w:val="11"/>
        <w:widowControl/>
        <w:rPr>
          <w:sz w:val="30"/>
          <w:szCs w:val="30"/>
        </w:rPr>
      </w:pPr>
      <w:r>
        <w:rPr>
          <w:sz w:val="30"/>
          <w:szCs w:val="30"/>
        </w:rPr>
        <w:t>那么，先生们，你们怎么说？</w:t>
      </w:r>
    </w:p>
    <w:p w14:paraId="60EDE36D">
      <w:pPr>
        <w:spacing w:line="269" w:lineRule="auto"/>
        <w:rPr>
          <w:rFonts w:hint="eastAsia" w:ascii="Arial"/>
          <w:sz w:val="30"/>
          <w:szCs w:val="30"/>
        </w:rPr>
      </w:pPr>
    </w:p>
    <w:p w14:paraId="2A75552F">
      <w:pPr>
        <w:pStyle w:val="11"/>
        <w:widowControl/>
        <w:rPr>
          <w:sz w:val="30"/>
          <w:szCs w:val="30"/>
        </w:rPr>
      </w:pPr>
      <w:r>
        <w:rPr>
          <w:sz w:val="30"/>
          <w:szCs w:val="30"/>
        </w:rPr>
        <w:t>Shall I put that question to you, which Rebecca's relations, upon a proposal of marriage, put to her?</w:t>
      </w:r>
    </w:p>
    <w:p w14:paraId="14F9AF2E">
      <w:pPr>
        <w:pStyle w:val="11"/>
        <w:widowControl/>
        <w:rPr>
          <w:sz w:val="30"/>
          <w:szCs w:val="30"/>
        </w:rPr>
      </w:pPr>
      <w:r>
        <w:rPr>
          <w:sz w:val="30"/>
          <w:szCs w:val="30"/>
        </w:rPr>
        <w:t>我该向你们提出那问题吗？就是利百加的亲属在提议婚事时问她的：“你与这人同去吗？”</w:t>
      </w:r>
    </w:p>
    <w:p w14:paraId="50D78B6F">
      <w:pPr>
        <w:spacing w:line="269" w:lineRule="auto"/>
        <w:rPr>
          <w:rFonts w:hint="eastAsia" w:ascii="Arial"/>
          <w:sz w:val="30"/>
          <w:szCs w:val="30"/>
        </w:rPr>
      </w:pPr>
    </w:p>
    <w:p w14:paraId="03361823">
      <w:pPr>
        <w:pStyle w:val="11"/>
        <w:widowControl/>
        <w:rPr>
          <w:sz w:val="30"/>
          <w:szCs w:val="30"/>
        </w:rPr>
      </w:pPr>
      <w:r>
        <w:rPr>
          <w:sz w:val="30"/>
          <w:szCs w:val="30"/>
        </w:rPr>
        <w:t>"Will ye go with the man?"</w:t>
      </w:r>
    </w:p>
    <w:p w14:paraId="72E8A12A">
      <w:pPr>
        <w:pStyle w:val="11"/>
        <w:widowControl/>
        <w:rPr>
          <w:sz w:val="30"/>
          <w:szCs w:val="30"/>
        </w:rPr>
      </w:pPr>
      <w:r>
        <w:rPr>
          <w:sz w:val="30"/>
          <w:szCs w:val="30"/>
        </w:rPr>
        <w:t>“你与这人同去吗？”</w:t>
      </w:r>
    </w:p>
    <w:p w14:paraId="4B18B420">
      <w:pPr>
        <w:spacing w:line="269" w:lineRule="auto"/>
        <w:rPr>
          <w:rFonts w:hint="eastAsia" w:ascii="Arial"/>
          <w:sz w:val="30"/>
          <w:szCs w:val="30"/>
        </w:rPr>
      </w:pPr>
    </w:p>
    <w:p w14:paraId="42DFD976">
      <w:pPr>
        <w:pStyle w:val="11"/>
        <w:widowControl/>
        <w:rPr>
          <w:sz w:val="30"/>
          <w:szCs w:val="30"/>
        </w:rPr>
      </w:pPr>
      <w:r>
        <w:rPr>
          <w:sz w:val="30"/>
          <w:szCs w:val="30"/>
        </w:rPr>
        <w:t>With the God-man, this infinitely great, this infinitely powerful, this all-wise, all-holy, altogether lovely, ever-loving Jesus?</w:t>
      </w:r>
    </w:p>
    <w:p w14:paraId="65122245">
      <w:pPr>
        <w:pStyle w:val="11"/>
        <w:widowControl/>
        <w:rPr>
          <w:sz w:val="30"/>
          <w:szCs w:val="30"/>
        </w:rPr>
      </w:pPr>
      <w:r>
        <w:rPr>
          <w:sz w:val="30"/>
          <w:szCs w:val="30"/>
        </w:rPr>
        <w:t>与这位神人，这位无限伟大、无限大能、全智、全圣、全然可爱、永远慈爱的耶稣？</w:t>
      </w:r>
    </w:p>
    <w:p w14:paraId="483FC1DC">
      <w:pPr>
        <w:spacing w:line="269" w:lineRule="auto"/>
        <w:rPr>
          <w:rFonts w:hint="eastAsia" w:ascii="Arial"/>
          <w:sz w:val="30"/>
          <w:szCs w:val="30"/>
        </w:rPr>
      </w:pPr>
    </w:p>
    <w:p w14:paraId="10E17008">
      <w:pPr>
        <w:pStyle w:val="11"/>
        <w:widowControl/>
        <w:rPr>
          <w:sz w:val="30"/>
          <w:szCs w:val="30"/>
        </w:rPr>
      </w:pPr>
      <w:r>
        <w:rPr>
          <w:sz w:val="30"/>
          <w:szCs w:val="30"/>
        </w:rPr>
        <w:t>What objection have you to make against such a gracious offer?</w:t>
      </w:r>
    </w:p>
    <w:p w14:paraId="016C537C">
      <w:pPr>
        <w:pStyle w:val="11"/>
        <w:widowControl/>
        <w:rPr>
          <w:sz w:val="30"/>
          <w:szCs w:val="30"/>
        </w:rPr>
      </w:pPr>
      <w:r>
        <w:rPr>
          <w:sz w:val="30"/>
          <w:szCs w:val="30"/>
        </w:rPr>
        <w:t>对于这样恩典的邀请，你们有什么异议呢？</w:t>
      </w:r>
    </w:p>
    <w:p w14:paraId="3938CF46">
      <w:pPr>
        <w:spacing w:line="269" w:lineRule="auto"/>
        <w:rPr>
          <w:rFonts w:hint="eastAsia" w:ascii="Arial"/>
          <w:sz w:val="30"/>
          <w:szCs w:val="30"/>
        </w:rPr>
      </w:pPr>
    </w:p>
    <w:p w14:paraId="0F416595">
      <w:pPr>
        <w:pStyle w:val="11"/>
        <w:widowControl/>
        <w:rPr>
          <w:sz w:val="30"/>
          <w:szCs w:val="30"/>
        </w:rPr>
      </w:pPr>
      <w:r>
        <w:rPr>
          <w:sz w:val="30"/>
          <w:szCs w:val="30"/>
        </w:rPr>
        <w:t>One would imagine, you had not a single one; but it is to be feared, through the prevalency of unbelief, and the corruption of your desperately wicked deceitful hearts, you are ready to urge several.</w:t>
      </w:r>
    </w:p>
    <w:p w14:paraId="7217666B">
      <w:pPr>
        <w:pStyle w:val="11"/>
        <w:widowControl/>
        <w:rPr>
          <w:sz w:val="30"/>
          <w:szCs w:val="30"/>
        </w:rPr>
      </w:pPr>
      <w:r>
        <w:rPr>
          <w:sz w:val="30"/>
          <w:szCs w:val="30"/>
        </w:rPr>
        <w:t>人们会想，你们一个异议都没有；但恐怕，由于不信的盛行，以及你们那极度邪恶诡诈之心的败坏，你们准备提出好几个。</w:t>
      </w:r>
    </w:p>
    <w:p w14:paraId="7E4CD74A">
      <w:pPr>
        <w:spacing w:line="269" w:lineRule="auto"/>
        <w:rPr>
          <w:rFonts w:hint="eastAsia" w:ascii="Arial"/>
          <w:sz w:val="30"/>
          <w:szCs w:val="30"/>
        </w:rPr>
      </w:pPr>
    </w:p>
    <w:p w14:paraId="0ABE08B6">
      <w:pPr>
        <w:pStyle w:val="11"/>
        <w:widowControl/>
        <w:rPr>
          <w:sz w:val="30"/>
          <w:szCs w:val="30"/>
        </w:rPr>
      </w:pPr>
      <w:r>
        <w:rPr>
          <w:sz w:val="30"/>
          <w:szCs w:val="30"/>
        </w:rPr>
        <w:t>Methinks I hear some of you say within yourselves, "We like the proposal, but alas! we are poor."</w:t>
      </w:r>
    </w:p>
    <w:p w14:paraId="0BDFCCF9">
      <w:pPr>
        <w:pStyle w:val="11"/>
        <w:widowControl/>
        <w:rPr>
          <w:sz w:val="30"/>
          <w:szCs w:val="30"/>
        </w:rPr>
      </w:pPr>
      <w:r>
        <w:rPr>
          <w:sz w:val="30"/>
          <w:szCs w:val="30"/>
        </w:rPr>
        <w:t>我想我听到你们中有人自言自语说：“我们喜欢这个提议，但唉！我们很穷。”</w:t>
      </w:r>
    </w:p>
    <w:p w14:paraId="6A59310D">
      <w:pPr>
        <w:spacing w:line="269" w:lineRule="auto"/>
        <w:rPr>
          <w:rFonts w:hint="eastAsia" w:ascii="Arial"/>
          <w:sz w:val="30"/>
          <w:szCs w:val="30"/>
        </w:rPr>
      </w:pPr>
    </w:p>
    <w:p w14:paraId="057C92DD">
      <w:pPr>
        <w:pStyle w:val="11"/>
        <w:widowControl/>
        <w:rPr>
          <w:sz w:val="30"/>
          <w:szCs w:val="30"/>
        </w:rPr>
      </w:pPr>
      <w:r>
        <w:rPr>
          <w:sz w:val="30"/>
          <w:szCs w:val="30"/>
        </w:rPr>
        <w:t>Are you so?</w:t>
      </w:r>
    </w:p>
    <w:p w14:paraId="4E1A904F">
      <w:pPr>
        <w:pStyle w:val="11"/>
        <w:widowControl/>
        <w:rPr>
          <w:sz w:val="30"/>
          <w:szCs w:val="30"/>
        </w:rPr>
      </w:pPr>
      <w:r>
        <w:rPr>
          <w:sz w:val="30"/>
          <w:szCs w:val="30"/>
        </w:rPr>
        <w:t>你们是这样吗？</w:t>
      </w:r>
    </w:p>
    <w:p w14:paraId="1CF45C3A">
      <w:pPr>
        <w:spacing w:line="269" w:lineRule="auto"/>
        <w:rPr>
          <w:rFonts w:hint="eastAsia" w:ascii="Arial"/>
          <w:sz w:val="30"/>
          <w:szCs w:val="30"/>
        </w:rPr>
      </w:pPr>
    </w:p>
    <w:p w14:paraId="38846274">
      <w:pPr>
        <w:pStyle w:val="11"/>
        <w:widowControl/>
        <w:rPr>
          <w:sz w:val="30"/>
          <w:szCs w:val="30"/>
        </w:rPr>
      </w:pPr>
      <w:r>
        <w:rPr>
          <w:sz w:val="30"/>
          <w:szCs w:val="30"/>
        </w:rPr>
        <w:t>If that be all, you may, notwithstanding, be welcome to Jesus: "For has not God chosen the poor of this world, to make them rich in faith, and heirs of his everlasting kingdom?"</w:t>
      </w:r>
    </w:p>
    <w:p w14:paraId="208E4CFC">
      <w:pPr>
        <w:pStyle w:val="11"/>
        <w:widowControl/>
        <w:rPr>
          <w:sz w:val="30"/>
          <w:szCs w:val="30"/>
        </w:rPr>
      </w:pPr>
      <w:r>
        <w:rPr>
          <w:sz w:val="30"/>
          <w:szCs w:val="30"/>
        </w:rPr>
        <w:t>如果仅此而已，你们仍然可以蒙耶稣欢迎：“因为神岂不是拣选了世上的贫穷人，使他们在信心上富足，并成为祂永恒国度的继承人吗？”</w:t>
      </w:r>
    </w:p>
    <w:p w14:paraId="59F24C1D">
      <w:pPr>
        <w:spacing w:line="269" w:lineRule="auto"/>
        <w:rPr>
          <w:rFonts w:hint="eastAsia" w:ascii="Arial"/>
          <w:sz w:val="30"/>
          <w:szCs w:val="30"/>
        </w:rPr>
      </w:pPr>
    </w:p>
    <w:p w14:paraId="2347AFCF">
      <w:pPr>
        <w:pStyle w:val="11"/>
        <w:widowControl/>
        <w:rPr>
          <w:sz w:val="30"/>
          <w:szCs w:val="30"/>
        </w:rPr>
      </w:pPr>
      <w:r>
        <w:rPr>
          <w:sz w:val="30"/>
          <w:szCs w:val="30"/>
        </w:rPr>
        <w:t>And what says that Savior, to whom I am now inviting you?</w:t>
      </w:r>
    </w:p>
    <w:p w14:paraId="3DD5C68B">
      <w:pPr>
        <w:pStyle w:val="11"/>
        <w:widowControl/>
        <w:rPr>
          <w:sz w:val="30"/>
          <w:szCs w:val="30"/>
        </w:rPr>
      </w:pPr>
      <w:r>
        <w:rPr>
          <w:sz w:val="30"/>
          <w:szCs w:val="30"/>
        </w:rPr>
        <w:t>那么，我正在邀请你们归向的那位救主说了什么呢？</w:t>
      </w:r>
    </w:p>
    <w:p w14:paraId="50EBB87E">
      <w:pPr>
        <w:spacing w:line="269" w:lineRule="auto"/>
        <w:rPr>
          <w:rFonts w:hint="eastAsia" w:ascii="Arial"/>
          <w:sz w:val="30"/>
          <w:szCs w:val="30"/>
        </w:rPr>
      </w:pPr>
    </w:p>
    <w:p w14:paraId="612ED80D">
      <w:pPr>
        <w:pStyle w:val="11"/>
        <w:widowControl/>
        <w:rPr>
          <w:sz w:val="30"/>
          <w:szCs w:val="30"/>
        </w:rPr>
      </w:pPr>
      <w:r>
        <w:rPr>
          <w:sz w:val="30"/>
          <w:szCs w:val="30"/>
        </w:rPr>
        <w:t>"Blessed are the poor in Spirit, for there is the kingdom of heaven."</w:t>
      </w:r>
    </w:p>
    <w:p w14:paraId="20D9B773">
      <w:pPr>
        <w:pStyle w:val="11"/>
        <w:widowControl/>
        <w:rPr>
          <w:sz w:val="30"/>
          <w:szCs w:val="30"/>
        </w:rPr>
      </w:pPr>
      <w:r>
        <w:rPr>
          <w:sz w:val="30"/>
          <w:szCs w:val="30"/>
        </w:rPr>
        <w:t>“虚心的人有福了，因为天国是他们的。”</w:t>
      </w:r>
    </w:p>
    <w:p w14:paraId="72622BA5">
      <w:pPr>
        <w:spacing w:line="269" w:lineRule="auto"/>
        <w:rPr>
          <w:rFonts w:hint="eastAsia" w:ascii="Arial"/>
          <w:sz w:val="30"/>
          <w:szCs w:val="30"/>
        </w:rPr>
      </w:pPr>
    </w:p>
    <w:p w14:paraId="37EA4351">
      <w:pPr>
        <w:pStyle w:val="11"/>
        <w:widowControl/>
        <w:rPr>
          <w:sz w:val="30"/>
          <w:szCs w:val="30"/>
        </w:rPr>
      </w:pPr>
      <w:r>
        <w:rPr>
          <w:sz w:val="30"/>
          <w:szCs w:val="30"/>
        </w:rPr>
        <w:t>And what says his Apostle concerning him?</w:t>
      </w:r>
    </w:p>
    <w:p w14:paraId="02A50338">
      <w:pPr>
        <w:pStyle w:val="11"/>
        <w:widowControl/>
        <w:rPr>
          <w:sz w:val="30"/>
          <w:szCs w:val="30"/>
        </w:rPr>
      </w:pPr>
      <w:r>
        <w:rPr>
          <w:sz w:val="30"/>
          <w:szCs w:val="30"/>
        </w:rPr>
        <w:t>祂的使徒关于祂又说了什么呢？</w:t>
      </w:r>
    </w:p>
    <w:p w14:paraId="241D992C">
      <w:pPr>
        <w:spacing w:line="269" w:lineRule="auto"/>
        <w:rPr>
          <w:rFonts w:hint="eastAsia" w:ascii="Arial"/>
          <w:sz w:val="30"/>
          <w:szCs w:val="30"/>
        </w:rPr>
      </w:pPr>
    </w:p>
    <w:p w14:paraId="2F78B162">
      <w:pPr>
        <w:pStyle w:val="11"/>
        <w:widowControl/>
        <w:rPr>
          <w:sz w:val="30"/>
          <w:szCs w:val="30"/>
        </w:rPr>
      </w:pPr>
      <w:r>
        <w:rPr>
          <w:sz w:val="30"/>
          <w:szCs w:val="30"/>
        </w:rPr>
        <w:t>"Though he was rich, yet for our sakes he became poor, that we through his poverty might be made rich.</w:t>
      </w:r>
    </w:p>
    <w:p w14:paraId="4D1331F8">
      <w:pPr>
        <w:pStyle w:val="11"/>
        <w:widowControl/>
        <w:rPr>
          <w:sz w:val="30"/>
          <w:szCs w:val="30"/>
        </w:rPr>
      </w:pPr>
      <w:r>
        <w:rPr>
          <w:sz w:val="30"/>
          <w:szCs w:val="30"/>
        </w:rPr>
        <w:t>“祂本来富足，却为你们成了贫穷，叫你们因祂的贫穷，可以成为富足。</w:t>
      </w:r>
    </w:p>
    <w:p w14:paraId="5B80E6B2">
      <w:pPr>
        <w:spacing w:line="269" w:lineRule="auto"/>
        <w:rPr>
          <w:rFonts w:hint="eastAsia" w:ascii="Arial"/>
          <w:sz w:val="30"/>
          <w:szCs w:val="30"/>
        </w:rPr>
      </w:pPr>
    </w:p>
    <w:p w14:paraId="75ACDBA3">
      <w:pPr>
        <w:pStyle w:val="11"/>
        <w:widowControl/>
        <w:rPr>
          <w:sz w:val="30"/>
          <w:szCs w:val="30"/>
        </w:rPr>
      </w:pPr>
      <w:r>
        <w:rPr>
          <w:sz w:val="30"/>
          <w:szCs w:val="30"/>
        </w:rPr>
        <w:t>But say you, "We are not only poor, but we are in debt; we owe God ten thousand talents, and have nothing to pay;" but that need not keep you back: for God the Father, from the Lord Jesus, his dearly beloved Son, has received double for all believers sins: the blood of Jesus cleanseth from them all.</w:t>
      </w:r>
    </w:p>
    <w:p w14:paraId="06859392">
      <w:pPr>
        <w:pStyle w:val="11"/>
        <w:widowControl/>
        <w:rPr>
          <w:sz w:val="30"/>
          <w:szCs w:val="30"/>
        </w:rPr>
      </w:pPr>
      <w:r>
        <w:rPr>
          <w:sz w:val="30"/>
          <w:szCs w:val="30"/>
        </w:rPr>
        <w:t>但你们说：“我们不仅贫穷，而且我们欠债；我们欠神一万他连得（talents），却一无所有可以偿还；”但这无需阻碍你们：因为父神，从主耶稣，祂亲爱的儿子那里，已经为所有信徒的罪领受了双倍的偿还：耶稣的宝血洗净了他们所有的罪。</w:t>
      </w:r>
    </w:p>
    <w:p w14:paraId="57A284DC">
      <w:pPr>
        <w:spacing w:line="269" w:lineRule="auto"/>
        <w:rPr>
          <w:rFonts w:hint="eastAsia" w:ascii="Arial"/>
          <w:sz w:val="30"/>
          <w:szCs w:val="30"/>
        </w:rPr>
      </w:pPr>
    </w:p>
    <w:p w14:paraId="3CB976F7">
      <w:pPr>
        <w:pStyle w:val="11"/>
        <w:widowControl/>
        <w:rPr>
          <w:sz w:val="30"/>
          <w:szCs w:val="30"/>
        </w:rPr>
      </w:pPr>
      <w:r>
        <w:rPr>
          <w:sz w:val="30"/>
          <w:szCs w:val="30"/>
        </w:rPr>
        <w:t>But you are blind, and miserable, and naked; to whom then should you fly for succor, but to Jesus, who came to open the eyes of the blind, to seek and save the miserable and lost, and clothe the naked with his perfect and spotless righteousness.</w:t>
      </w:r>
    </w:p>
    <w:p w14:paraId="3EE1BECC">
      <w:pPr>
        <w:pStyle w:val="11"/>
        <w:widowControl/>
        <w:rPr>
          <w:sz w:val="30"/>
          <w:szCs w:val="30"/>
        </w:rPr>
      </w:pPr>
      <w:r>
        <w:rPr>
          <w:sz w:val="30"/>
          <w:szCs w:val="30"/>
        </w:rPr>
        <w:t>但你们是瞎眼的，悲惨的，赤身露体的；那么你们除了向耶稣求助，还能向谁求助呢？祂来是为要开瞎子的眼睛，寻找并拯救悲惨和失丧的人，并用祂完全无瑕的义袍遮盖赤身露体的人。</w:t>
      </w:r>
    </w:p>
    <w:p w14:paraId="4E6D9E91">
      <w:pPr>
        <w:pStyle w:val="11"/>
        <w:widowControl/>
        <w:rPr>
          <w:sz w:val="30"/>
          <w:szCs w:val="30"/>
        </w:rPr>
      </w:pPr>
      <w:r>
        <w:rPr>
          <w:sz w:val="30"/>
          <w:szCs w:val="30"/>
        </w:rPr>
        <w:t>And now, what can hinder your espousals with the dear and ever-blessed Lamb of God?</w:t>
      </w:r>
    </w:p>
    <w:p w14:paraId="1A02FEF7">
      <w:pPr>
        <w:pStyle w:val="11"/>
        <w:widowControl/>
        <w:rPr>
          <w:sz w:val="30"/>
          <w:szCs w:val="30"/>
        </w:rPr>
      </w:pPr>
      <w:r>
        <w:rPr>
          <w:sz w:val="30"/>
          <w:szCs w:val="30"/>
        </w:rPr>
        <w:t>那么现在，还有什么能阻碍你们与神亲爱而永远蒙福的羔羊订婚呢？</w:t>
      </w:r>
    </w:p>
    <w:p w14:paraId="798F421F">
      <w:pPr>
        <w:spacing w:line="269" w:lineRule="auto"/>
        <w:rPr>
          <w:rFonts w:hint="eastAsia" w:ascii="Arial"/>
          <w:sz w:val="30"/>
          <w:szCs w:val="30"/>
        </w:rPr>
      </w:pPr>
    </w:p>
    <w:p w14:paraId="7CF1EB7B">
      <w:pPr>
        <w:pStyle w:val="11"/>
        <w:widowControl/>
        <w:rPr>
          <w:sz w:val="30"/>
          <w:szCs w:val="30"/>
        </w:rPr>
      </w:pPr>
      <w:r>
        <w:rPr>
          <w:sz w:val="30"/>
          <w:szCs w:val="30"/>
        </w:rPr>
        <w:t>I know but of one thing, that dreadful sin of unbelief.</w:t>
      </w:r>
    </w:p>
    <w:p w14:paraId="7A5D5AF8">
      <w:pPr>
        <w:pStyle w:val="11"/>
        <w:widowControl/>
        <w:rPr>
          <w:sz w:val="30"/>
          <w:szCs w:val="30"/>
        </w:rPr>
      </w:pPr>
      <w:r>
        <w:rPr>
          <w:sz w:val="30"/>
          <w:szCs w:val="30"/>
        </w:rPr>
        <w:t>我只知道一件事，那就是那可怕的不信之罪。</w:t>
      </w:r>
    </w:p>
    <w:p w14:paraId="3958BF11">
      <w:pPr>
        <w:spacing w:line="269" w:lineRule="auto"/>
        <w:rPr>
          <w:rFonts w:hint="eastAsia" w:ascii="Arial"/>
          <w:sz w:val="30"/>
          <w:szCs w:val="30"/>
        </w:rPr>
      </w:pPr>
    </w:p>
    <w:p w14:paraId="5A47731E">
      <w:pPr>
        <w:pStyle w:val="11"/>
        <w:widowControl/>
        <w:rPr>
          <w:sz w:val="30"/>
          <w:szCs w:val="30"/>
        </w:rPr>
      </w:pPr>
      <w:r>
        <w:rPr>
          <w:sz w:val="30"/>
          <w:szCs w:val="30"/>
        </w:rPr>
        <w:t>But this is my comfort, Jesus died for unbelief, as well as for other sins, and has promised to send down the Holy Spirit to convince the world of this sin in particular: "If I go not away, the Comforter will not come unto you; but if I go away, I will send the Comforter, and he will convince the world of son."</w:t>
      </w:r>
    </w:p>
    <w:p w14:paraId="77DC7BF9">
      <w:pPr>
        <w:pStyle w:val="11"/>
        <w:widowControl/>
        <w:rPr>
          <w:sz w:val="30"/>
          <w:szCs w:val="30"/>
        </w:rPr>
      </w:pPr>
      <w:r>
        <w:rPr>
          <w:sz w:val="30"/>
          <w:szCs w:val="30"/>
        </w:rPr>
        <w:t>但这是我的安慰，耶稣为不信以及其他罪而死，并应许差遣圣灵降下，特别要使世人知晓这个罪：“我若不去，保惠师就不到你们这里来；我若去，就差祂到你们这里来，祂来了，就要叫世人为罪。”</w:t>
      </w:r>
    </w:p>
    <w:p w14:paraId="6AB07930">
      <w:pPr>
        <w:spacing w:line="269" w:lineRule="auto"/>
        <w:rPr>
          <w:rFonts w:hint="eastAsia" w:ascii="Arial"/>
          <w:sz w:val="30"/>
          <w:szCs w:val="30"/>
        </w:rPr>
      </w:pPr>
    </w:p>
    <w:p w14:paraId="05E6C696">
      <w:pPr>
        <w:pStyle w:val="11"/>
        <w:widowControl/>
        <w:rPr>
          <w:sz w:val="30"/>
          <w:szCs w:val="30"/>
        </w:rPr>
      </w:pPr>
      <w:r>
        <w:rPr>
          <w:sz w:val="30"/>
          <w:szCs w:val="30"/>
        </w:rPr>
        <w:t>What sin?</w:t>
      </w:r>
    </w:p>
    <w:p w14:paraId="2873D4C9">
      <w:pPr>
        <w:pStyle w:val="11"/>
        <w:widowControl/>
        <w:rPr>
          <w:sz w:val="30"/>
          <w:szCs w:val="30"/>
        </w:rPr>
      </w:pPr>
      <w:r>
        <w:rPr>
          <w:sz w:val="30"/>
          <w:szCs w:val="30"/>
        </w:rPr>
        <w:t>什么罪？</w:t>
      </w:r>
    </w:p>
    <w:p w14:paraId="3F92657A">
      <w:pPr>
        <w:spacing w:line="269" w:lineRule="auto"/>
        <w:rPr>
          <w:rFonts w:hint="eastAsia" w:ascii="Arial"/>
          <w:sz w:val="30"/>
          <w:szCs w:val="30"/>
        </w:rPr>
      </w:pPr>
    </w:p>
    <w:p w14:paraId="33F38DE0">
      <w:pPr>
        <w:pStyle w:val="11"/>
        <w:widowControl/>
        <w:rPr>
          <w:sz w:val="30"/>
          <w:szCs w:val="30"/>
        </w:rPr>
      </w:pPr>
      <w:r>
        <w:rPr>
          <w:sz w:val="30"/>
          <w:szCs w:val="30"/>
        </w:rPr>
        <w:t>of unbelief; "because they believe not on me."</w:t>
      </w:r>
    </w:p>
    <w:p w14:paraId="18222EB3">
      <w:pPr>
        <w:pStyle w:val="11"/>
        <w:widowControl/>
        <w:rPr>
          <w:sz w:val="30"/>
          <w:szCs w:val="30"/>
        </w:rPr>
      </w:pPr>
      <w:r>
        <w:rPr>
          <w:sz w:val="30"/>
          <w:szCs w:val="30"/>
        </w:rPr>
        <w:t>是不信的罪；“因为他们不信我。”</w:t>
      </w:r>
    </w:p>
    <w:p w14:paraId="1B3D0FB7">
      <w:pPr>
        <w:spacing w:line="269" w:lineRule="auto"/>
        <w:rPr>
          <w:rFonts w:hint="eastAsia" w:ascii="Arial"/>
          <w:sz w:val="30"/>
          <w:szCs w:val="30"/>
        </w:rPr>
      </w:pPr>
    </w:p>
    <w:p w14:paraId="78009A88">
      <w:pPr>
        <w:pStyle w:val="11"/>
        <w:widowControl/>
        <w:rPr>
          <w:sz w:val="30"/>
          <w:szCs w:val="30"/>
        </w:rPr>
      </w:pPr>
      <w:r>
        <w:rPr>
          <w:sz w:val="30"/>
          <w:szCs w:val="30"/>
        </w:rPr>
        <w:t>O that this promise may be so fulfilled in your hearts, and Jesus may so become the author of divine faith in your souls, that you may be able to send me the same message as a good woman in Scotland, on her dying bed, sent me by a friend: "Tell him, (says she) for his comfort, that at such a time he married me to the Lord Jesus."</w:t>
      </w:r>
    </w:p>
    <w:p w14:paraId="32D613CD">
      <w:pPr>
        <w:pStyle w:val="11"/>
        <w:widowControl/>
        <w:rPr>
          <w:sz w:val="30"/>
          <w:szCs w:val="30"/>
        </w:rPr>
      </w:pPr>
      <w:r>
        <w:rPr>
          <w:sz w:val="30"/>
          <w:szCs w:val="30"/>
        </w:rPr>
        <w:t>哦，愿这个应许在你们心中如此成就，耶稣在你们灵魂中如此成为神圣信心的创始者，以至于你们能够像苏格兰一位好妇人在她临终时，藉朋友传给我的信息一样，传信息给我：“告诉他，（她说）安慰他，某时他将我嫁给了主耶稣。”</w:t>
      </w:r>
    </w:p>
    <w:p w14:paraId="18226C87">
      <w:pPr>
        <w:spacing w:line="269" w:lineRule="auto"/>
        <w:rPr>
          <w:rFonts w:hint="eastAsia" w:ascii="Arial"/>
          <w:sz w:val="30"/>
          <w:szCs w:val="30"/>
        </w:rPr>
      </w:pPr>
    </w:p>
    <w:p w14:paraId="69674FF1">
      <w:pPr>
        <w:pStyle w:val="11"/>
        <w:widowControl/>
        <w:rPr>
          <w:sz w:val="30"/>
          <w:szCs w:val="30"/>
        </w:rPr>
      </w:pPr>
      <w:r>
        <w:rPr>
          <w:sz w:val="30"/>
          <w:szCs w:val="30"/>
        </w:rPr>
        <w:t>This would be comfort indeed.</w:t>
      </w:r>
    </w:p>
    <w:p w14:paraId="09766B1C">
      <w:pPr>
        <w:pStyle w:val="11"/>
        <w:widowControl/>
        <w:rPr>
          <w:sz w:val="30"/>
          <w:szCs w:val="30"/>
        </w:rPr>
      </w:pPr>
      <w:r>
        <w:rPr>
          <w:sz w:val="30"/>
          <w:szCs w:val="30"/>
        </w:rPr>
        <w:t>这真是安慰啊。</w:t>
      </w:r>
    </w:p>
    <w:p w14:paraId="50C1B883">
      <w:pPr>
        <w:spacing w:line="269" w:lineRule="auto"/>
        <w:rPr>
          <w:rFonts w:hint="eastAsia" w:ascii="Arial"/>
          <w:sz w:val="30"/>
          <w:szCs w:val="30"/>
        </w:rPr>
      </w:pPr>
    </w:p>
    <w:p w14:paraId="18E9D4B9">
      <w:pPr>
        <w:pStyle w:val="11"/>
        <w:widowControl/>
        <w:rPr>
          <w:sz w:val="30"/>
          <w:szCs w:val="30"/>
        </w:rPr>
      </w:pPr>
      <w:r>
        <w:rPr>
          <w:sz w:val="30"/>
          <w:szCs w:val="30"/>
        </w:rPr>
        <w:t>Not that we can marry you to Christ: No; the Holy Ghost must tie the marriage knot.</w:t>
      </w:r>
    </w:p>
    <w:p w14:paraId="439EE4DA">
      <w:pPr>
        <w:pStyle w:val="11"/>
        <w:widowControl/>
        <w:rPr>
          <w:sz w:val="30"/>
          <w:szCs w:val="30"/>
        </w:rPr>
      </w:pPr>
      <w:r>
        <w:rPr>
          <w:sz w:val="30"/>
          <w:szCs w:val="30"/>
        </w:rPr>
        <w:t>并非我们能将你们嫁给基督：不；圣灵必须系上婚姻的纽带。</w:t>
      </w:r>
    </w:p>
    <w:p w14:paraId="3ECEEF5E">
      <w:pPr>
        <w:spacing w:line="269" w:lineRule="auto"/>
        <w:rPr>
          <w:rFonts w:hint="eastAsia" w:ascii="Arial"/>
          <w:sz w:val="30"/>
          <w:szCs w:val="30"/>
        </w:rPr>
      </w:pPr>
    </w:p>
    <w:p w14:paraId="3D79264B">
      <w:pPr>
        <w:pStyle w:val="11"/>
        <w:widowControl/>
        <w:rPr>
          <w:sz w:val="30"/>
          <w:szCs w:val="30"/>
        </w:rPr>
      </w:pPr>
      <w:r>
        <w:rPr>
          <w:sz w:val="30"/>
          <w:szCs w:val="30"/>
        </w:rPr>
        <w:t>But such honor have all God's ministers; under him they espouse poor sinners to Jesus Christ.</w:t>
      </w:r>
    </w:p>
    <w:p w14:paraId="62AE20F1">
      <w:pPr>
        <w:pStyle w:val="11"/>
        <w:widowControl/>
        <w:rPr>
          <w:sz w:val="30"/>
          <w:szCs w:val="30"/>
        </w:rPr>
      </w:pPr>
      <w:r>
        <w:rPr>
          <w:sz w:val="30"/>
          <w:szCs w:val="30"/>
        </w:rPr>
        <w:t>但神的仆人都有这样的尊荣；在祂之下，他们将贫穷的罪人许配给耶稣基督。</w:t>
      </w:r>
    </w:p>
    <w:p w14:paraId="645DDC22">
      <w:pPr>
        <w:spacing w:line="269" w:lineRule="auto"/>
        <w:rPr>
          <w:rFonts w:hint="eastAsia" w:ascii="Arial"/>
          <w:sz w:val="30"/>
          <w:szCs w:val="30"/>
        </w:rPr>
      </w:pPr>
    </w:p>
    <w:p w14:paraId="6DC787E8">
      <w:pPr>
        <w:pStyle w:val="11"/>
        <w:widowControl/>
        <w:rPr>
          <w:sz w:val="30"/>
          <w:szCs w:val="30"/>
        </w:rPr>
      </w:pPr>
      <w:r>
        <w:rPr>
          <w:sz w:val="30"/>
          <w:szCs w:val="30"/>
        </w:rPr>
        <w:t>"I have espoused you (says St. Paul) as a chaste virgin to Jesus Christ."</w:t>
      </w:r>
    </w:p>
    <w:p w14:paraId="3D280546">
      <w:pPr>
        <w:pStyle w:val="11"/>
        <w:widowControl/>
        <w:rPr>
          <w:sz w:val="30"/>
          <w:szCs w:val="30"/>
        </w:rPr>
      </w:pPr>
      <w:r>
        <w:rPr>
          <w:sz w:val="30"/>
          <w:szCs w:val="30"/>
        </w:rPr>
        <w:t>“我曾把你们许配（圣保罗说）一个丈夫，要把你们像贞洁的童女献给基督。”</w:t>
      </w:r>
    </w:p>
    <w:p w14:paraId="001EB6DC">
      <w:pPr>
        <w:spacing w:line="269" w:lineRule="auto"/>
        <w:rPr>
          <w:rFonts w:hint="eastAsia" w:ascii="Arial"/>
          <w:sz w:val="30"/>
          <w:szCs w:val="30"/>
        </w:rPr>
      </w:pPr>
    </w:p>
    <w:p w14:paraId="117CCED1">
      <w:pPr>
        <w:pStyle w:val="11"/>
        <w:widowControl/>
        <w:rPr>
          <w:sz w:val="30"/>
          <w:szCs w:val="30"/>
        </w:rPr>
      </w:pPr>
      <w:r>
        <w:rPr>
          <w:sz w:val="30"/>
          <w:szCs w:val="30"/>
        </w:rPr>
        <w:t>O that you may say, We will go with the man; then will I bow my head, as Abraham's servant did, and go with joy and tell my Master, that he has not left his poor servant destitute this day: then shall I rejoice in your felicity.</w:t>
      </w:r>
    </w:p>
    <w:p w14:paraId="24F90002">
      <w:pPr>
        <w:pStyle w:val="11"/>
        <w:widowControl/>
        <w:rPr>
          <w:sz w:val="30"/>
          <w:szCs w:val="30"/>
        </w:rPr>
      </w:pPr>
      <w:r>
        <w:rPr>
          <w:sz w:val="30"/>
          <w:szCs w:val="30"/>
        </w:rPr>
        <w:t>哦，愿你们能说：“我们愿意与那人同去”；那时我就必像亚伯拉罕的仆人一样低头，并带着喜乐去告诉我主人，祂今天没有让祂可怜的仆人一无所有：那时我必因你们的幸福而欢喜。</w:t>
      </w:r>
    </w:p>
    <w:p w14:paraId="21FEA546">
      <w:pPr>
        <w:spacing w:line="269" w:lineRule="auto"/>
        <w:rPr>
          <w:rFonts w:hint="eastAsia" w:ascii="Arial"/>
          <w:sz w:val="30"/>
          <w:szCs w:val="30"/>
        </w:rPr>
      </w:pPr>
    </w:p>
    <w:p w14:paraId="7F2C06F2">
      <w:pPr>
        <w:pStyle w:val="11"/>
        <w:widowControl/>
        <w:rPr>
          <w:sz w:val="30"/>
          <w:szCs w:val="30"/>
        </w:rPr>
      </w:pPr>
      <w:r>
        <w:rPr>
          <w:sz w:val="30"/>
          <w:szCs w:val="30"/>
        </w:rPr>
        <w:t>For I know, my Master will take you into the banqueting-house of his ordinances, and his banner over you shall be love.</w:t>
      </w:r>
    </w:p>
    <w:p w14:paraId="4D472C1A">
      <w:pPr>
        <w:pStyle w:val="11"/>
        <w:widowControl/>
        <w:rPr>
          <w:sz w:val="30"/>
          <w:szCs w:val="30"/>
        </w:rPr>
      </w:pPr>
      <w:r>
        <w:rPr>
          <w:sz w:val="30"/>
          <w:szCs w:val="30"/>
        </w:rPr>
        <w:t>因为我知道，我的主人必将你们带入祂圣礼的宴乐殿（banqueting-house），祂在你们之上的旗帜将是爱。</w:t>
      </w:r>
    </w:p>
    <w:p w14:paraId="23CB8038">
      <w:pPr>
        <w:spacing w:line="269" w:lineRule="auto"/>
        <w:rPr>
          <w:rFonts w:hint="eastAsia" w:ascii="Arial"/>
          <w:sz w:val="30"/>
          <w:szCs w:val="30"/>
        </w:rPr>
      </w:pPr>
    </w:p>
    <w:p w14:paraId="5387D19F">
      <w:pPr>
        <w:pStyle w:val="11"/>
        <w:widowControl/>
        <w:rPr>
          <w:sz w:val="30"/>
          <w:szCs w:val="30"/>
        </w:rPr>
      </w:pPr>
      <w:r>
        <w:rPr>
          <w:sz w:val="30"/>
          <w:szCs w:val="30"/>
        </w:rPr>
        <w:t>That this may be the happy case of you all, may the glorious God grant, for the sake of Jesus his dearly beloved Son, the glorious bridegroom of his church, to whom, with the Father, and the Holy Spirit, be all honor and glory, now and for evermore.</w:t>
      </w:r>
    </w:p>
    <w:p w14:paraId="6C2B3CF5">
      <w:pPr>
        <w:pStyle w:val="11"/>
        <w:widowControl/>
        <w:rPr>
          <w:sz w:val="30"/>
          <w:szCs w:val="30"/>
        </w:rPr>
      </w:pPr>
      <w:r>
        <w:rPr>
          <w:sz w:val="30"/>
          <w:szCs w:val="30"/>
        </w:rPr>
        <w:t>愿荣耀的神为祂亲爱的儿子耶稣，就是祂教会荣耀的新郎的缘故，赐予你们所有人都享有这份幸福；愿一切尊贵和荣耀，都归于祂，与父，并圣灵，从现在直到永永远远。</w:t>
      </w:r>
    </w:p>
    <w:p w14:paraId="5F67F1DA">
      <w:pPr>
        <w:spacing w:line="269" w:lineRule="auto"/>
        <w:rPr>
          <w:rFonts w:hint="eastAsia" w:ascii="Arial"/>
          <w:sz w:val="30"/>
          <w:szCs w:val="30"/>
        </w:rPr>
      </w:pPr>
    </w:p>
    <w:p w14:paraId="72674155">
      <w:pPr>
        <w:pStyle w:val="11"/>
        <w:widowControl/>
        <w:rPr>
          <w:sz w:val="30"/>
          <w:szCs w:val="30"/>
        </w:rPr>
      </w:pPr>
      <w:r>
        <w:rPr>
          <w:sz w:val="30"/>
          <w:szCs w:val="30"/>
        </w:rPr>
        <w:t>Amen, and Amen.</w:t>
      </w:r>
    </w:p>
    <w:p w14:paraId="24C64865">
      <w:pPr>
        <w:pStyle w:val="11"/>
        <w:widowControl/>
        <w:rPr>
          <w:sz w:val="30"/>
          <w:szCs w:val="30"/>
        </w:rPr>
      </w:pPr>
      <w:r>
        <w:rPr>
          <w:sz w:val="30"/>
          <w:szCs w:val="30"/>
        </w:rPr>
        <w:t>阿们，阿们。</w:t>
      </w:r>
    </w:p>
    <w:p w14:paraId="21BD9AEA">
      <w:pPr>
        <w:spacing w:line="269" w:lineRule="auto"/>
        <w:rPr>
          <w:rFonts w:ascii="Arial"/>
          <w:sz w:val="30"/>
          <w:szCs w:val="30"/>
        </w:rPr>
      </w:pPr>
    </w:p>
    <w:p w14:paraId="74CDBF9E">
      <w:pPr>
        <w:spacing w:line="270" w:lineRule="auto"/>
        <w:rPr>
          <w:rFonts w:ascii="Arial"/>
          <w:sz w:val="30"/>
          <w:szCs w:val="30"/>
        </w:rPr>
      </w:pPr>
    </w:p>
    <w:p w14:paraId="13EDEB52">
      <w:pPr>
        <w:spacing w:line="270" w:lineRule="auto"/>
        <w:rPr>
          <w:rFonts w:ascii="Arial"/>
          <w:sz w:val="30"/>
          <w:szCs w:val="30"/>
        </w:rPr>
      </w:pPr>
    </w:p>
    <w:p w14:paraId="2F219037">
      <w:pPr>
        <w:pStyle w:val="11"/>
        <w:widowControl/>
        <w:rPr>
          <w:sz w:val="30"/>
          <w:szCs w:val="30"/>
        </w:rPr>
      </w:pPr>
      <w:r>
        <w:rPr>
          <w:sz w:val="30"/>
          <w:szCs w:val="30"/>
        </w:rPr>
        <w:t>George Whitefield</w:t>
      </w:r>
    </w:p>
    <w:p w14:paraId="7B75F4CD">
      <w:pPr>
        <w:pStyle w:val="11"/>
        <w:widowControl/>
        <w:rPr>
          <w:sz w:val="30"/>
          <w:szCs w:val="30"/>
        </w:rPr>
      </w:pPr>
      <w:r>
        <w:rPr>
          <w:sz w:val="30"/>
          <w:szCs w:val="30"/>
        </w:rPr>
        <w:t>乔治·怀特腓</w:t>
      </w:r>
    </w:p>
    <w:p w14:paraId="019124FB">
      <w:pPr>
        <w:spacing w:line="268" w:lineRule="auto"/>
        <w:rPr>
          <w:rFonts w:hint="eastAsia" w:ascii="Arial"/>
          <w:sz w:val="30"/>
          <w:szCs w:val="30"/>
        </w:rPr>
      </w:pPr>
    </w:p>
    <w:p w14:paraId="71459D0D">
      <w:pPr>
        <w:pStyle w:val="11"/>
        <w:widowControl/>
        <w:rPr>
          <w:sz w:val="30"/>
          <w:szCs w:val="30"/>
        </w:rPr>
      </w:pPr>
      <w:r>
        <w:rPr>
          <w:sz w:val="30"/>
          <w:szCs w:val="30"/>
        </w:rPr>
        <w:t>Sermon 13</w:t>
      </w:r>
    </w:p>
    <w:p w14:paraId="3B1CEB80">
      <w:pPr>
        <w:pStyle w:val="11"/>
        <w:widowControl/>
        <w:rPr>
          <w:sz w:val="30"/>
          <w:szCs w:val="30"/>
        </w:rPr>
      </w:pPr>
      <w:r>
        <w:rPr>
          <w:sz w:val="30"/>
          <w:szCs w:val="30"/>
        </w:rPr>
        <w:t>讲道十三</w:t>
      </w:r>
    </w:p>
    <w:p w14:paraId="0D15B283">
      <w:pPr>
        <w:spacing w:line="268" w:lineRule="auto"/>
        <w:rPr>
          <w:rFonts w:hint="eastAsia" w:ascii="Arial"/>
          <w:sz w:val="30"/>
          <w:szCs w:val="30"/>
        </w:rPr>
      </w:pPr>
    </w:p>
    <w:p w14:paraId="58B29A02">
      <w:pPr>
        <w:pStyle w:val="2"/>
        <w:bidi w:val="0"/>
        <w:jc w:val="center"/>
        <w:rPr>
          <w:color w:val="auto"/>
          <w:u w:val="none" w:color="auto"/>
        </w:rPr>
      </w:pPr>
      <w:r>
        <w:rPr>
          <w:color w:val="auto"/>
          <w:u w:val="none" w:color="auto"/>
        </w:rPr>
        <w:t>The Potter and the Clay</w:t>
      </w:r>
    </w:p>
    <w:p w14:paraId="074F5830">
      <w:pPr>
        <w:pStyle w:val="2"/>
        <w:bidi w:val="0"/>
        <w:jc w:val="center"/>
        <w:rPr>
          <w:color w:val="auto"/>
          <w:u w:val="none" w:color="auto"/>
        </w:rPr>
      </w:pPr>
      <w:r>
        <w:rPr>
          <w:color w:val="auto"/>
          <w:u w:val="none" w:color="auto"/>
        </w:rPr>
        <w:t>陶匠和泥土</w:t>
      </w:r>
    </w:p>
    <w:p w14:paraId="670970FA">
      <w:pPr>
        <w:spacing w:line="268" w:lineRule="auto"/>
        <w:rPr>
          <w:rFonts w:hint="eastAsia" w:ascii="Arial"/>
          <w:sz w:val="30"/>
          <w:szCs w:val="30"/>
        </w:rPr>
      </w:pPr>
    </w:p>
    <w:p w14:paraId="2FC07701">
      <w:pPr>
        <w:pStyle w:val="11"/>
        <w:widowControl/>
        <w:rPr>
          <w:sz w:val="30"/>
          <w:szCs w:val="30"/>
        </w:rPr>
      </w:pPr>
      <w:r>
        <w:rPr>
          <w:sz w:val="30"/>
          <w:szCs w:val="30"/>
        </w:rPr>
        <w:t>Jeremiah 18:1–6, "The word which came to Jeremiah from the LORD, saying, Arise, and go down to the potter's house, and there I will cause thee to hear my words. Then I went down to the potter's house, and, behold, he wrought a work on the wheels. And the vessel that he made of clay was marred in the hand of the potter: so he made it again another vessel, as seemed good to the potter to make [it]. Then the word of the LORD came to me, saying, O house of Israel, cannot I do with you as this potter? saith the LORD. Behold, as the clay [is] in the potter's hand, so [are] ye in mine hand, O house of Israel.</w:t>
      </w:r>
    </w:p>
    <w:p w14:paraId="626987E8">
      <w:pPr>
        <w:pStyle w:val="11"/>
        <w:widowControl/>
        <w:rPr>
          <w:sz w:val="30"/>
          <w:szCs w:val="30"/>
        </w:rPr>
      </w:pPr>
      <w:r>
        <w:rPr>
          <w:sz w:val="30"/>
          <w:szCs w:val="30"/>
        </w:rPr>
        <w:t>耶利米书 18:1–6，“耶和华的话临到耶利米说，你起来，下到窑匠的家去，我在那里要使你听我的话。我就下到窑匠的家去，看哪，他正在轮上作工。他用泥做的器皿，在窑匠的手中坏了：他又用这泥另作一个器皿，照窑匠看为好的去作。耶和华的话就临到我说，以色列家啊，我岂不能待你们像这窑匠吗？耶和华说。看哪，泥在窑匠手中怎样，你们在我的手中也怎样，以色列家啊。”</w:t>
      </w:r>
    </w:p>
    <w:p w14:paraId="48B0C48E">
      <w:pPr>
        <w:spacing w:line="268" w:lineRule="auto"/>
        <w:rPr>
          <w:rFonts w:hint="eastAsia" w:ascii="Arial"/>
          <w:sz w:val="30"/>
          <w:szCs w:val="30"/>
        </w:rPr>
      </w:pPr>
    </w:p>
    <w:p w14:paraId="237ACF87">
      <w:pPr>
        <w:pStyle w:val="11"/>
        <w:widowControl/>
        <w:rPr>
          <w:sz w:val="30"/>
          <w:szCs w:val="30"/>
        </w:rPr>
      </w:pPr>
      <w:r>
        <w:rPr>
          <w:sz w:val="30"/>
          <w:szCs w:val="30"/>
        </w:rPr>
        <w:t>At sundry times, and in diverse manners, God was pleased to speak to our fathers by the prophets, before he spoke to us in these last days by his Son.</w:t>
      </w:r>
    </w:p>
    <w:p w14:paraId="424213B5">
      <w:pPr>
        <w:pStyle w:val="11"/>
        <w:widowControl/>
        <w:rPr>
          <w:sz w:val="30"/>
          <w:szCs w:val="30"/>
        </w:rPr>
      </w:pPr>
      <w:r>
        <w:rPr>
          <w:sz w:val="30"/>
          <w:szCs w:val="30"/>
        </w:rPr>
        <w:t>古时，神藉着众先知多次多方地对我们的列祖说话，后来在这末世藉着祂的儿子对我们说话。</w:t>
      </w:r>
    </w:p>
    <w:p w14:paraId="15234FE3">
      <w:pPr>
        <w:spacing w:line="268" w:lineRule="auto"/>
        <w:rPr>
          <w:rFonts w:hint="eastAsia" w:ascii="Arial"/>
          <w:sz w:val="30"/>
          <w:szCs w:val="30"/>
        </w:rPr>
      </w:pPr>
    </w:p>
    <w:p w14:paraId="4F84CE81">
      <w:pPr>
        <w:pStyle w:val="11"/>
        <w:widowControl/>
        <w:rPr>
          <w:sz w:val="30"/>
          <w:szCs w:val="30"/>
        </w:rPr>
      </w:pPr>
      <w:r>
        <w:rPr>
          <w:sz w:val="30"/>
          <w:szCs w:val="30"/>
        </w:rPr>
        <w:t>To Elijah, he revealed himself by a small still voice.</w:t>
      </w:r>
    </w:p>
    <w:p w14:paraId="63BD9E47">
      <w:pPr>
        <w:pStyle w:val="11"/>
        <w:widowControl/>
        <w:rPr>
          <w:sz w:val="30"/>
          <w:szCs w:val="30"/>
        </w:rPr>
      </w:pPr>
      <w:r>
        <w:rPr>
          <w:sz w:val="30"/>
          <w:szCs w:val="30"/>
        </w:rPr>
        <w:t>对以利亚，祂藉着微小的声音启示自己。</w:t>
      </w:r>
    </w:p>
    <w:p w14:paraId="4B97E6B8">
      <w:pPr>
        <w:spacing w:line="268" w:lineRule="auto"/>
        <w:rPr>
          <w:rFonts w:hint="eastAsia" w:ascii="Arial"/>
          <w:sz w:val="30"/>
          <w:szCs w:val="30"/>
        </w:rPr>
      </w:pPr>
    </w:p>
    <w:p w14:paraId="300C3CBD">
      <w:pPr>
        <w:pStyle w:val="11"/>
        <w:widowControl/>
        <w:rPr>
          <w:sz w:val="30"/>
          <w:szCs w:val="30"/>
        </w:rPr>
      </w:pPr>
      <w:r>
        <w:rPr>
          <w:sz w:val="30"/>
          <w:szCs w:val="30"/>
        </w:rPr>
        <w:t>To Jacob, by a dream.</w:t>
      </w:r>
    </w:p>
    <w:p w14:paraId="3280DCF4">
      <w:pPr>
        <w:pStyle w:val="11"/>
        <w:widowControl/>
        <w:rPr>
          <w:sz w:val="30"/>
          <w:szCs w:val="30"/>
        </w:rPr>
      </w:pPr>
      <w:r>
        <w:rPr>
          <w:sz w:val="30"/>
          <w:szCs w:val="30"/>
        </w:rPr>
        <w:t>对雅各，藉着异梦。</w:t>
      </w:r>
    </w:p>
    <w:p w14:paraId="60593E80">
      <w:pPr>
        <w:spacing w:line="268" w:lineRule="auto"/>
        <w:rPr>
          <w:rFonts w:hint="eastAsia" w:ascii="Arial"/>
          <w:sz w:val="30"/>
          <w:szCs w:val="30"/>
        </w:rPr>
      </w:pPr>
    </w:p>
    <w:p w14:paraId="47E481C9">
      <w:pPr>
        <w:pStyle w:val="11"/>
        <w:widowControl/>
        <w:rPr>
          <w:sz w:val="30"/>
          <w:szCs w:val="30"/>
        </w:rPr>
      </w:pPr>
      <w:r>
        <w:rPr>
          <w:sz w:val="30"/>
          <w:szCs w:val="30"/>
        </w:rPr>
        <w:t>To Moses, he spoke face to face.</w:t>
      </w:r>
    </w:p>
    <w:p w14:paraId="43115995">
      <w:pPr>
        <w:pStyle w:val="11"/>
        <w:widowControl/>
        <w:rPr>
          <w:sz w:val="30"/>
          <w:szCs w:val="30"/>
        </w:rPr>
      </w:pPr>
      <w:r>
        <w:rPr>
          <w:sz w:val="30"/>
          <w:szCs w:val="30"/>
        </w:rPr>
        <w:t>对摩西，祂面对面说话。</w:t>
      </w:r>
    </w:p>
    <w:p w14:paraId="5A0CCB57">
      <w:pPr>
        <w:spacing w:line="268" w:lineRule="auto"/>
        <w:rPr>
          <w:rFonts w:hint="eastAsia" w:ascii="Arial"/>
          <w:sz w:val="30"/>
          <w:szCs w:val="30"/>
        </w:rPr>
      </w:pPr>
    </w:p>
    <w:p w14:paraId="4A6F4F81">
      <w:pPr>
        <w:pStyle w:val="11"/>
        <w:widowControl/>
        <w:rPr>
          <w:sz w:val="30"/>
          <w:szCs w:val="30"/>
        </w:rPr>
      </w:pPr>
      <w:r>
        <w:rPr>
          <w:sz w:val="30"/>
          <w:szCs w:val="30"/>
        </w:rPr>
        <w:t>Sometimes he was pleased to send a favorite prophet on some especial errand; and whilst he was thus employed, vouchsafed to give him a particular message, which he was ordered to deliver without reserve to all the inhabitants of the land.</w:t>
      </w:r>
    </w:p>
    <w:p w14:paraId="3A2BD4E9">
      <w:pPr>
        <w:pStyle w:val="11"/>
        <w:widowControl/>
        <w:rPr>
          <w:sz w:val="30"/>
          <w:szCs w:val="30"/>
        </w:rPr>
      </w:pPr>
      <w:r>
        <w:rPr>
          <w:sz w:val="30"/>
          <w:szCs w:val="30"/>
        </w:rPr>
        <w:t>有时祂乐意差遣一位蒙爱（favorite）的先知执行特殊的使命（especial errand）；当他这样被差遣时，祂施恩（vouchsafed）赐给他一个特别的信息，命令他毫无保留地传达给这地所有的居民。</w:t>
      </w:r>
    </w:p>
    <w:p w14:paraId="26659794">
      <w:pPr>
        <w:spacing w:line="268" w:lineRule="auto"/>
        <w:rPr>
          <w:rFonts w:hint="eastAsia" w:ascii="Arial"/>
          <w:sz w:val="30"/>
          <w:szCs w:val="30"/>
        </w:rPr>
      </w:pPr>
    </w:p>
    <w:p w14:paraId="481EF23D">
      <w:pPr>
        <w:pStyle w:val="11"/>
        <w:widowControl/>
        <w:rPr>
          <w:sz w:val="30"/>
          <w:szCs w:val="30"/>
        </w:rPr>
      </w:pPr>
      <w:r>
        <w:rPr>
          <w:sz w:val="30"/>
          <w:szCs w:val="30"/>
        </w:rPr>
        <w:t>A very instructive instance of this kind we have recorded in the passage now read to you.</w:t>
      </w:r>
    </w:p>
    <w:p w14:paraId="78D0D863">
      <w:pPr>
        <w:pStyle w:val="11"/>
        <w:widowControl/>
        <w:rPr>
          <w:sz w:val="30"/>
          <w:szCs w:val="30"/>
        </w:rPr>
      </w:pPr>
      <w:r>
        <w:rPr>
          <w:sz w:val="30"/>
          <w:szCs w:val="30"/>
        </w:rPr>
        <w:t>我们现在向你们宣读的这段经文记载了这种非常具有教益的例子。</w:t>
      </w:r>
    </w:p>
    <w:p w14:paraId="0C23750F">
      <w:pPr>
        <w:spacing w:line="268" w:lineRule="auto"/>
        <w:rPr>
          <w:rFonts w:hint="eastAsia" w:ascii="Arial"/>
          <w:sz w:val="30"/>
          <w:szCs w:val="30"/>
        </w:rPr>
      </w:pPr>
    </w:p>
    <w:p w14:paraId="26C96145">
      <w:pPr>
        <w:pStyle w:val="11"/>
        <w:widowControl/>
        <w:rPr>
          <w:sz w:val="30"/>
          <w:szCs w:val="30"/>
        </w:rPr>
      </w:pPr>
      <w:r>
        <w:rPr>
          <w:sz w:val="30"/>
          <w:szCs w:val="30"/>
        </w:rPr>
        <w:t>The first verse informs us that it was a word, or message, which came immediately from the Lord to the prophet Jeremiah.</w:t>
      </w:r>
    </w:p>
    <w:p w14:paraId="6D4802D8">
      <w:pPr>
        <w:pStyle w:val="11"/>
        <w:widowControl/>
        <w:rPr>
          <w:sz w:val="30"/>
          <w:szCs w:val="30"/>
        </w:rPr>
      </w:pPr>
      <w:r>
        <w:rPr>
          <w:sz w:val="30"/>
          <w:szCs w:val="30"/>
        </w:rPr>
        <w:t>第一节告诉我们，这是一个话语，或信息，直接从主临到先知耶利米。</w:t>
      </w:r>
    </w:p>
    <w:p w14:paraId="595BD1E7">
      <w:pPr>
        <w:spacing w:line="268" w:lineRule="auto"/>
        <w:rPr>
          <w:rFonts w:hint="eastAsia" w:ascii="Arial"/>
          <w:sz w:val="30"/>
          <w:szCs w:val="30"/>
        </w:rPr>
      </w:pPr>
    </w:p>
    <w:p w14:paraId="0D7C1E55">
      <w:pPr>
        <w:pStyle w:val="11"/>
        <w:widowControl/>
        <w:rPr>
          <w:sz w:val="30"/>
          <w:szCs w:val="30"/>
        </w:rPr>
      </w:pPr>
      <w:r>
        <w:rPr>
          <w:sz w:val="30"/>
          <w:szCs w:val="30"/>
        </w:rPr>
        <w:t>At what time, or how the prophet was employed when it came, we are not told.</w:t>
      </w:r>
    </w:p>
    <w:p w14:paraId="701134D1">
      <w:pPr>
        <w:pStyle w:val="11"/>
        <w:widowControl/>
        <w:rPr>
          <w:sz w:val="30"/>
          <w:szCs w:val="30"/>
        </w:rPr>
      </w:pPr>
      <w:r>
        <w:rPr>
          <w:sz w:val="30"/>
          <w:szCs w:val="30"/>
        </w:rPr>
        <w:t>何时，或先知在信息临到时正在做什么，我们不得而知。</w:t>
      </w:r>
    </w:p>
    <w:p w14:paraId="79F93469">
      <w:pPr>
        <w:spacing w:line="268" w:lineRule="auto"/>
        <w:rPr>
          <w:rFonts w:hint="eastAsia" w:ascii="Arial"/>
          <w:sz w:val="30"/>
          <w:szCs w:val="30"/>
        </w:rPr>
      </w:pPr>
    </w:p>
    <w:p w14:paraId="4B6AAFCF">
      <w:pPr>
        <w:pStyle w:val="11"/>
        <w:widowControl/>
        <w:rPr>
          <w:sz w:val="30"/>
          <w:szCs w:val="30"/>
        </w:rPr>
      </w:pPr>
      <w:r>
        <w:rPr>
          <w:sz w:val="30"/>
          <w:szCs w:val="30"/>
        </w:rPr>
        <w:t>Perhaps, whilst he was praying for those who would not pray for themselves.</w:t>
      </w:r>
    </w:p>
    <w:p w14:paraId="16C2BBCE">
      <w:pPr>
        <w:pStyle w:val="11"/>
        <w:widowControl/>
        <w:rPr>
          <w:sz w:val="30"/>
          <w:szCs w:val="30"/>
        </w:rPr>
      </w:pPr>
      <w:r>
        <w:rPr>
          <w:sz w:val="30"/>
          <w:szCs w:val="30"/>
        </w:rPr>
        <w:t>或许，当他正在为那些不为自己祷告的人祷告时。</w:t>
      </w:r>
    </w:p>
    <w:p w14:paraId="54A5EC1A">
      <w:pPr>
        <w:spacing w:line="268" w:lineRule="auto"/>
        <w:rPr>
          <w:rFonts w:hint="eastAsia" w:ascii="Arial"/>
          <w:sz w:val="30"/>
          <w:szCs w:val="30"/>
        </w:rPr>
      </w:pPr>
    </w:p>
    <w:p w14:paraId="66AA691D">
      <w:pPr>
        <w:pStyle w:val="11"/>
        <w:widowControl/>
        <w:rPr>
          <w:sz w:val="30"/>
          <w:szCs w:val="30"/>
        </w:rPr>
      </w:pPr>
      <w:r>
        <w:rPr>
          <w:sz w:val="30"/>
          <w:szCs w:val="30"/>
        </w:rPr>
        <w:t>Perhaps, near the morning, when he was slumbering or默想 on his bed.</w:t>
      </w:r>
    </w:p>
    <w:p w14:paraId="0A70B781">
      <w:pPr>
        <w:pStyle w:val="11"/>
        <w:widowControl/>
        <w:rPr>
          <w:sz w:val="30"/>
          <w:szCs w:val="30"/>
        </w:rPr>
      </w:pPr>
      <w:r>
        <w:rPr>
          <w:sz w:val="30"/>
          <w:szCs w:val="30"/>
        </w:rPr>
        <w:t>或许，在清晨，当他在床上打盹或默想时。</w:t>
      </w:r>
    </w:p>
    <w:p w14:paraId="50A41B68">
      <w:pPr>
        <w:spacing w:line="268" w:lineRule="auto"/>
        <w:rPr>
          <w:rFonts w:hint="eastAsia" w:ascii="Arial"/>
          <w:sz w:val="30"/>
          <w:szCs w:val="30"/>
        </w:rPr>
      </w:pPr>
    </w:p>
    <w:p w14:paraId="3161CABE">
      <w:pPr>
        <w:pStyle w:val="11"/>
        <w:widowControl/>
        <w:rPr>
          <w:sz w:val="30"/>
          <w:szCs w:val="30"/>
        </w:rPr>
      </w:pPr>
      <w:r>
        <w:rPr>
          <w:sz w:val="30"/>
          <w:szCs w:val="30"/>
        </w:rPr>
        <w:t>For the word came to him, saying, "Arise."</w:t>
      </w:r>
    </w:p>
    <w:p w14:paraId="7B8D5BBC">
      <w:pPr>
        <w:pStyle w:val="11"/>
        <w:widowControl/>
        <w:rPr>
          <w:sz w:val="30"/>
          <w:szCs w:val="30"/>
        </w:rPr>
      </w:pPr>
      <w:r>
        <w:rPr>
          <w:sz w:val="30"/>
          <w:szCs w:val="30"/>
        </w:rPr>
        <w:t>因为话语临到他，说：“起来。”</w:t>
      </w:r>
    </w:p>
    <w:p w14:paraId="546EAF69">
      <w:pPr>
        <w:spacing w:line="268" w:lineRule="auto"/>
        <w:rPr>
          <w:rFonts w:hint="eastAsia" w:ascii="Arial"/>
          <w:sz w:val="30"/>
          <w:szCs w:val="30"/>
        </w:rPr>
      </w:pPr>
    </w:p>
    <w:p w14:paraId="5DC250DC">
      <w:pPr>
        <w:pStyle w:val="11"/>
        <w:widowControl/>
        <w:rPr>
          <w:sz w:val="30"/>
          <w:szCs w:val="30"/>
        </w:rPr>
      </w:pPr>
      <w:r>
        <w:rPr>
          <w:sz w:val="30"/>
          <w:szCs w:val="30"/>
        </w:rPr>
        <w:t>And what must he do when risen?</w:t>
      </w:r>
    </w:p>
    <w:p w14:paraId="4AE846CB">
      <w:pPr>
        <w:pStyle w:val="11"/>
        <w:widowControl/>
        <w:rPr>
          <w:sz w:val="30"/>
          <w:szCs w:val="30"/>
        </w:rPr>
      </w:pPr>
      <w:r>
        <w:rPr>
          <w:sz w:val="30"/>
          <w:szCs w:val="30"/>
        </w:rPr>
        <w:t>那么他起来后必须做什么呢？</w:t>
      </w:r>
    </w:p>
    <w:p w14:paraId="28CA1AB2">
      <w:pPr>
        <w:spacing w:line="268" w:lineRule="auto"/>
        <w:rPr>
          <w:rFonts w:hint="eastAsia" w:ascii="Arial"/>
          <w:sz w:val="30"/>
          <w:szCs w:val="30"/>
        </w:rPr>
      </w:pPr>
    </w:p>
    <w:p w14:paraId="2F37A230">
      <w:pPr>
        <w:pStyle w:val="11"/>
        <w:widowControl/>
        <w:rPr>
          <w:sz w:val="30"/>
          <w:szCs w:val="30"/>
        </w:rPr>
      </w:pPr>
      <w:r>
        <w:rPr>
          <w:sz w:val="30"/>
          <w:szCs w:val="30"/>
        </w:rPr>
        <w:t>He must "go down to the potter's house" (the prophet knew where to find it) "and there (says the great Jehovah) I will cause thee to hear my words."</w:t>
      </w:r>
    </w:p>
    <w:p w14:paraId="699F55B1">
      <w:pPr>
        <w:pStyle w:val="11"/>
        <w:widowControl/>
        <w:rPr>
          <w:sz w:val="30"/>
          <w:szCs w:val="30"/>
        </w:rPr>
      </w:pPr>
      <w:r>
        <w:rPr>
          <w:sz w:val="30"/>
          <w:szCs w:val="30"/>
        </w:rPr>
        <w:t>他必须“下到窑匠的家去”（先知知道在哪里找到它）“耶和华说，我在那里要使你听我的话。”</w:t>
      </w:r>
    </w:p>
    <w:p w14:paraId="345F5D74">
      <w:pPr>
        <w:spacing w:line="268" w:lineRule="auto"/>
        <w:rPr>
          <w:rFonts w:hint="eastAsia" w:ascii="Arial"/>
          <w:sz w:val="30"/>
          <w:szCs w:val="30"/>
        </w:rPr>
      </w:pPr>
    </w:p>
    <w:p w14:paraId="06BE083E">
      <w:pPr>
        <w:pStyle w:val="11"/>
        <w:widowControl/>
        <w:rPr>
          <w:sz w:val="30"/>
          <w:szCs w:val="30"/>
        </w:rPr>
      </w:pPr>
      <w:r>
        <w:rPr>
          <w:sz w:val="30"/>
          <w:szCs w:val="30"/>
        </w:rPr>
        <w:t>Jeremiah does not confer with flesh and blood, he does not object that it was dark or cold, or desire that he might have his message given him there, but without the least hesitation is immediately obedient to the heavenly vision.</w:t>
      </w:r>
    </w:p>
    <w:p w14:paraId="5528976B">
      <w:pPr>
        <w:pStyle w:val="11"/>
        <w:widowControl/>
        <w:rPr>
          <w:sz w:val="30"/>
          <w:szCs w:val="30"/>
        </w:rPr>
      </w:pPr>
      <w:r>
        <w:rPr>
          <w:sz w:val="30"/>
          <w:szCs w:val="30"/>
        </w:rPr>
        <w:t>耶利米没有与血肉之躯商量，他没有反对说天黑或天冷，也没有要求在那里得到信息，而是毫不犹豫地立即顺服那属天的异象。</w:t>
      </w:r>
    </w:p>
    <w:p w14:paraId="3232400F">
      <w:pPr>
        <w:spacing w:line="268" w:lineRule="auto"/>
        <w:rPr>
          <w:rFonts w:hint="eastAsia" w:ascii="Arial"/>
          <w:sz w:val="30"/>
          <w:szCs w:val="30"/>
        </w:rPr>
      </w:pPr>
    </w:p>
    <w:p w14:paraId="3045DD28">
      <w:pPr>
        <w:pStyle w:val="11"/>
        <w:widowControl/>
        <w:rPr>
          <w:sz w:val="30"/>
          <w:szCs w:val="30"/>
        </w:rPr>
      </w:pPr>
      <w:r>
        <w:rPr>
          <w:sz w:val="30"/>
          <w:szCs w:val="30"/>
        </w:rPr>
        <w:t>"Then (says he) I went down to the potter's house, and behold he wrought a work upon the wheels."</w:t>
      </w:r>
    </w:p>
    <w:p w14:paraId="6E4B4FA2">
      <w:pPr>
        <w:pStyle w:val="11"/>
        <w:widowControl/>
        <w:rPr>
          <w:sz w:val="30"/>
          <w:szCs w:val="30"/>
        </w:rPr>
      </w:pPr>
      <w:r>
        <w:rPr>
          <w:sz w:val="30"/>
          <w:szCs w:val="30"/>
        </w:rPr>
        <w:t>“我就下到窑匠的家去，”他说，“看哪，他正在轮上作工。”</w:t>
      </w:r>
    </w:p>
    <w:p w14:paraId="109DC21C">
      <w:pPr>
        <w:spacing w:line="268" w:lineRule="auto"/>
        <w:rPr>
          <w:rFonts w:hint="eastAsia" w:ascii="Arial"/>
          <w:sz w:val="30"/>
          <w:szCs w:val="30"/>
        </w:rPr>
      </w:pPr>
    </w:p>
    <w:p w14:paraId="7E5E95D5">
      <w:pPr>
        <w:pStyle w:val="11"/>
        <w:widowControl/>
        <w:rPr>
          <w:sz w:val="30"/>
          <w:szCs w:val="30"/>
        </w:rPr>
      </w:pPr>
      <w:r>
        <w:rPr>
          <w:sz w:val="30"/>
          <w:szCs w:val="30"/>
        </w:rPr>
        <w:t>Just as he was entering into the house or workshop, the potter, it seems, had a vessel upon his wheel.</w:t>
      </w:r>
    </w:p>
    <w:p w14:paraId="2DD38ACD">
      <w:pPr>
        <w:pStyle w:val="11"/>
        <w:widowControl/>
        <w:rPr>
          <w:sz w:val="30"/>
          <w:szCs w:val="30"/>
        </w:rPr>
      </w:pPr>
      <w:r>
        <w:rPr>
          <w:sz w:val="30"/>
          <w:szCs w:val="30"/>
        </w:rPr>
        <w:t>就在他进入房屋或作坊时，窑匠似乎正在轮上制作一个器皿。</w:t>
      </w:r>
    </w:p>
    <w:p w14:paraId="5BB19CC7">
      <w:pPr>
        <w:spacing w:line="268" w:lineRule="auto"/>
        <w:rPr>
          <w:rFonts w:hint="eastAsia" w:ascii="Arial"/>
          <w:sz w:val="30"/>
          <w:szCs w:val="30"/>
        </w:rPr>
      </w:pPr>
    </w:p>
    <w:p w14:paraId="07E5B1D6">
      <w:pPr>
        <w:pStyle w:val="11"/>
        <w:widowControl/>
        <w:rPr>
          <w:sz w:val="30"/>
          <w:szCs w:val="30"/>
        </w:rPr>
      </w:pPr>
      <w:r>
        <w:rPr>
          <w:sz w:val="30"/>
          <w:szCs w:val="30"/>
        </w:rPr>
        <w:t>And was there any thing so extraordinary in this, that it should be ushered in with the word Behold?</w:t>
      </w:r>
    </w:p>
    <w:p w14:paraId="32442B96">
      <w:pPr>
        <w:pStyle w:val="11"/>
        <w:widowControl/>
        <w:rPr>
          <w:sz w:val="30"/>
          <w:szCs w:val="30"/>
        </w:rPr>
      </w:pPr>
      <w:r>
        <w:rPr>
          <w:sz w:val="30"/>
          <w:szCs w:val="30"/>
        </w:rPr>
        <w:t>这其中有什么如此非凡之处，以至于要用“看哪”这个词来引入呢？</w:t>
      </w:r>
    </w:p>
    <w:p w14:paraId="4B0B63CA">
      <w:pPr>
        <w:spacing w:line="268" w:lineRule="auto"/>
        <w:rPr>
          <w:rFonts w:hint="eastAsia" w:ascii="Arial"/>
          <w:sz w:val="30"/>
          <w:szCs w:val="30"/>
        </w:rPr>
      </w:pPr>
    </w:p>
    <w:p w14:paraId="1C3C29D2">
      <w:pPr>
        <w:pStyle w:val="11"/>
        <w:widowControl/>
        <w:rPr>
          <w:sz w:val="30"/>
          <w:szCs w:val="30"/>
        </w:rPr>
      </w:pPr>
      <w:r>
        <w:rPr>
          <w:sz w:val="30"/>
          <w:szCs w:val="30"/>
        </w:rPr>
        <w:t>What a dreaming visionary, or superstitious enthusiast, would this Jeremiah be accounted, even by many who read his prophecies with seeming respect, was he alive now?</w:t>
      </w:r>
    </w:p>
    <w:p w14:paraId="1DAB965A">
      <w:pPr>
        <w:pStyle w:val="11"/>
        <w:widowControl/>
        <w:rPr>
          <w:sz w:val="30"/>
          <w:szCs w:val="30"/>
        </w:rPr>
      </w:pPr>
      <w:r>
        <w:rPr>
          <w:sz w:val="30"/>
          <w:szCs w:val="30"/>
        </w:rPr>
        <w:t>如果耶利米现在还活着，即使是许多表面上尊敬他预言的人，也会认为他是个做梦的幻想家，或迷信的狂热者，他会被视作怎样的人呢？</w:t>
      </w:r>
    </w:p>
    <w:p w14:paraId="78AAD8A6">
      <w:pPr>
        <w:spacing w:line="268" w:lineRule="auto"/>
        <w:rPr>
          <w:rFonts w:hint="eastAsia" w:ascii="Arial"/>
          <w:sz w:val="30"/>
          <w:szCs w:val="30"/>
        </w:rPr>
      </w:pPr>
    </w:p>
    <w:p w14:paraId="0583F2F2">
      <w:pPr>
        <w:pStyle w:val="11"/>
        <w:widowControl/>
        <w:rPr>
          <w:sz w:val="30"/>
          <w:szCs w:val="30"/>
        </w:rPr>
      </w:pPr>
      <w:r>
        <w:rPr>
          <w:sz w:val="30"/>
          <w:szCs w:val="30"/>
        </w:rPr>
        <w:t>But this was not the first time Jeremiah had heard from heaven in this manner.</w:t>
      </w:r>
    </w:p>
    <w:p w14:paraId="2532D073">
      <w:pPr>
        <w:pStyle w:val="11"/>
        <w:widowControl/>
        <w:rPr>
          <w:sz w:val="30"/>
          <w:szCs w:val="30"/>
        </w:rPr>
      </w:pPr>
      <w:r>
        <w:rPr>
          <w:sz w:val="30"/>
          <w:szCs w:val="30"/>
        </w:rPr>
        <w:t>但这并非耶利米第一次以这种方式从天上听到话语。</w:t>
      </w:r>
    </w:p>
    <w:p w14:paraId="2262DA11">
      <w:pPr>
        <w:spacing w:line="268" w:lineRule="auto"/>
        <w:rPr>
          <w:rFonts w:hint="eastAsia" w:ascii="Arial"/>
          <w:sz w:val="30"/>
          <w:szCs w:val="30"/>
        </w:rPr>
      </w:pPr>
    </w:p>
    <w:p w14:paraId="5AA64DD4">
      <w:pPr>
        <w:pStyle w:val="11"/>
        <w:widowControl/>
        <w:rPr>
          <w:sz w:val="30"/>
          <w:szCs w:val="30"/>
        </w:rPr>
      </w:pPr>
      <w:r>
        <w:rPr>
          <w:sz w:val="30"/>
          <w:szCs w:val="30"/>
        </w:rPr>
        <w:t>He therefore willingly obeyed; and had you or I accompanied him to the potter's house, I believe we should have seen him silently, but intensely waiting upon his great and all–wise Commander, to know wherefore he sent him thither.</w:t>
      </w:r>
    </w:p>
    <w:p w14:paraId="06C1401A">
      <w:pPr>
        <w:pStyle w:val="11"/>
        <w:widowControl/>
        <w:rPr>
          <w:sz w:val="30"/>
          <w:szCs w:val="30"/>
        </w:rPr>
      </w:pPr>
      <w:r>
        <w:rPr>
          <w:sz w:val="30"/>
          <w:szCs w:val="30"/>
        </w:rPr>
        <w:t>因此他甘心顺服了；如果你们或我陪他到窑匠的家，我相信我们会看到他默默地，但专注地等候他伟大而全智的统帅，想知道祂为何差他到那里。</w:t>
      </w:r>
    </w:p>
    <w:p w14:paraId="74081FEC">
      <w:pPr>
        <w:spacing w:line="268" w:lineRule="auto"/>
        <w:rPr>
          <w:rFonts w:hint="eastAsia" w:ascii="Arial"/>
          <w:sz w:val="30"/>
          <w:szCs w:val="30"/>
        </w:rPr>
      </w:pPr>
    </w:p>
    <w:p w14:paraId="5CCA06E8">
      <w:pPr>
        <w:pStyle w:val="11"/>
        <w:widowControl/>
        <w:rPr>
          <w:sz w:val="30"/>
          <w:szCs w:val="30"/>
        </w:rPr>
      </w:pPr>
      <w:r>
        <w:rPr>
          <w:sz w:val="30"/>
          <w:szCs w:val="30"/>
        </w:rPr>
        <w:t>Methinks I see him all attention.</w:t>
      </w:r>
    </w:p>
    <w:p w14:paraId="52471C79">
      <w:pPr>
        <w:pStyle w:val="11"/>
        <w:widowControl/>
        <w:rPr>
          <w:sz w:val="30"/>
          <w:szCs w:val="30"/>
        </w:rPr>
      </w:pPr>
      <w:r>
        <w:rPr>
          <w:sz w:val="30"/>
          <w:szCs w:val="30"/>
        </w:rPr>
        <w:t>我想我看到他全神贯注。</w:t>
      </w:r>
    </w:p>
    <w:p w14:paraId="7C338D59">
      <w:pPr>
        <w:spacing w:line="268" w:lineRule="auto"/>
        <w:rPr>
          <w:rFonts w:hint="eastAsia" w:ascii="Arial"/>
          <w:sz w:val="30"/>
          <w:szCs w:val="30"/>
        </w:rPr>
      </w:pPr>
    </w:p>
    <w:p w14:paraId="37B24A8F">
      <w:pPr>
        <w:pStyle w:val="11"/>
        <w:widowControl/>
        <w:rPr>
          <w:sz w:val="30"/>
          <w:szCs w:val="30"/>
        </w:rPr>
      </w:pPr>
      <w:r>
        <w:rPr>
          <w:sz w:val="30"/>
          <w:szCs w:val="30"/>
        </w:rPr>
        <w:t>He takes notice, that "the vessel was of clay;" but as he held it in his hand, and turned round the wheel, in order to work it into some particular form, "it was marred in the hands of the potter," and consequently unfit for the use he before intended to put it to.</w:t>
      </w:r>
    </w:p>
    <w:p w14:paraId="2FB6D61A">
      <w:pPr>
        <w:pStyle w:val="11"/>
        <w:widowControl/>
        <w:rPr>
          <w:sz w:val="30"/>
          <w:szCs w:val="30"/>
        </w:rPr>
      </w:pPr>
      <w:r>
        <w:rPr>
          <w:sz w:val="30"/>
          <w:szCs w:val="30"/>
        </w:rPr>
        <w:t>他注意到，“器皿是用泥做的；”但当他拿着它，转动轮子，以便把它做成某种特定的形状时，“在窑匠手中坏了，”因此不适合他之前打算使用的目的。</w:t>
      </w:r>
    </w:p>
    <w:p w14:paraId="74C06A84">
      <w:pPr>
        <w:pStyle w:val="11"/>
        <w:widowControl/>
        <w:rPr>
          <w:sz w:val="30"/>
          <w:szCs w:val="30"/>
        </w:rPr>
      </w:pPr>
      <w:r>
        <w:rPr>
          <w:sz w:val="30"/>
          <w:szCs w:val="30"/>
        </w:rPr>
        <w:t>And what becomes of this marred vessel?</w:t>
      </w:r>
    </w:p>
    <w:p w14:paraId="62F1F936">
      <w:pPr>
        <w:pStyle w:val="11"/>
        <w:widowControl/>
        <w:rPr>
          <w:sz w:val="30"/>
          <w:szCs w:val="30"/>
        </w:rPr>
      </w:pPr>
      <w:r>
        <w:rPr>
          <w:sz w:val="30"/>
          <w:szCs w:val="30"/>
        </w:rPr>
        <w:t>那么这个坏了的器皿会怎样呢？</w:t>
      </w:r>
    </w:p>
    <w:p w14:paraId="2B11B67C">
      <w:pPr>
        <w:spacing w:line="268" w:lineRule="auto"/>
        <w:rPr>
          <w:rFonts w:hint="eastAsia" w:ascii="Arial"/>
          <w:sz w:val="30"/>
          <w:szCs w:val="30"/>
        </w:rPr>
      </w:pPr>
    </w:p>
    <w:p w14:paraId="6F11518B">
      <w:pPr>
        <w:pStyle w:val="11"/>
        <w:widowControl/>
        <w:rPr>
          <w:sz w:val="30"/>
          <w:szCs w:val="30"/>
        </w:rPr>
      </w:pPr>
      <w:r>
        <w:rPr>
          <w:sz w:val="30"/>
          <w:szCs w:val="30"/>
        </w:rPr>
        <w:t>Being thus marred, I suppose, the potter, without the least imputation of injustice, might have thrown it aside, and taken up another piece of clay in its room.</w:t>
      </w:r>
    </w:p>
    <w:p w14:paraId="281D049E">
      <w:pPr>
        <w:pStyle w:val="11"/>
        <w:widowControl/>
        <w:rPr>
          <w:sz w:val="30"/>
          <w:szCs w:val="30"/>
        </w:rPr>
      </w:pPr>
      <w:r>
        <w:rPr>
          <w:sz w:val="30"/>
          <w:szCs w:val="30"/>
        </w:rPr>
        <w:t>既然这样坏了，我想，窑匠即使把它扔到一边，另外取一块泥来替代，也丝毫不会被指责为不公。</w:t>
      </w:r>
    </w:p>
    <w:p w14:paraId="6C5292EB">
      <w:pPr>
        <w:spacing w:line="268" w:lineRule="auto"/>
        <w:rPr>
          <w:rFonts w:hint="eastAsia" w:ascii="Arial"/>
          <w:sz w:val="30"/>
          <w:szCs w:val="30"/>
        </w:rPr>
      </w:pPr>
    </w:p>
    <w:p w14:paraId="782DF257">
      <w:pPr>
        <w:pStyle w:val="11"/>
        <w:widowControl/>
        <w:rPr>
          <w:sz w:val="30"/>
          <w:szCs w:val="30"/>
        </w:rPr>
      </w:pPr>
      <w:r>
        <w:rPr>
          <w:sz w:val="30"/>
          <w:szCs w:val="30"/>
        </w:rPr>
        <w:t>But he did not.</w:t>
      </w:r>
    </w:p>
    <w:p w14:paraId="11807070">
      <w:pPr>
        <w:pStyle w:val="11"/>
        <w:widowControl/>
        <w:rPr>
          <w:sz w:val="30"/>
          <w:szCs w:val="30"/>
        </w:rPr>
      </w:pPr>
      <w:r>
        <w:rPr>
          <w:sz w:val="30"/>
          <w:szCs w:val="30"/>
        </w:rPr>
        <w:t>但他没有。</w:t>
      </w:r>
    </w:p>
    <w:p w14:paraId="3313F691">
      <w:pPr>
        <w:spacing w:line="268" w:lineRule="auto"/>
        <w:rPr>
          <w:rFonts w:hint="eastAsia" w:ascii="Arial"/>
          <w:sz w:val="30"/>
          <w:szCs w:val="30"/>
        </w:rPr>
      </w:pPr>
    </w:p>
    <w:p w14:paraId="3AC4D496">
      <w:pPr>
        <w:pStyle w:val="11"/>
        <w:widowControl/>
        <w:rPr>
          <w:sz w:val="30"/>
          <w:szCs w:val="30"/>
        </w:rPr>
      </w:pPr>
      <w:r>
        <w:rPr>
          <w:sz w:val="30"/>
          <w:szCs w:val="30"/>
        </w:rPr>
        <w:t>"He made it again another vessel."</w:t>
      </w:r>
    </w:p>
    <w:p w14:paraId="201BF8CB">
      <w:pPr>
        <w:pStyle w:val="11"/>
        <w:widowControl/>
        <w:rPr>
          <w:sz w:val="30"/>
          <w:szCs w:val="30"/>
        </w:rPr>
      </w:pPr>
      <w:r>
        <w:rPr>
          <w:sz w:val="30"/>
          <w:szCs w:val="30"/>
        </w:rPr>
        <w:t>“他又用这泥另作一个器皿。”</w:t>
      </w:r>
    </w:p>
    <w:p w14:paraId="714169A5">
      <w:pPr>
        <w:spacing w:line="268" w:lineRule="auto"/>
        <w:rPr>
          <w:rFonts w:hint="eastAsia" w:ascii="Arial"/>
          <w:sz w:val="30"/>
          <w:szCs w:val="30"/>
        </w:rPr>
      </w:pPr>
    </w:p>
    <w:p w14:paraId="7EC99220">
      <w:pPr>
        <w:pStyle w:val="11"/>
        <w:widowControl/>
        <w:rPr>
          <w:sz w:val="30"/>
          <w:szCs w:val="30"/>
        </w:rPr>
      </w:pPr>
      <w:r>
        <w:rPr>
          <w:sz w:val="30"/>
          <w:szCs w:val="30"/>
        </w:rPr>
        <w:t>And does the potter call a council of his domestics, to inquire of them what kind of vessel they would advise him to make ofit?</w:t>
      </w:r>
    </w:p>
    <w:p w14:paraId="7432A6AC">
      <w:pPr>
        <w:pStyle w:val="11"/>
        <w:widowControl/>
        <w:rPr>
          <w:sz w:val="30"/>
          <w:szCs w:val="30"/>
        </w:rPr>
      </w:pPr>
      <w:r>
        <w:rPr>
          <w:sz w:val="30"/>
          <w:szCs w:val="30"/>
        </w:rPr>
        <w:t>窑匠会召集他的家人（domestics）开会，询问他们建议他用它做什么样的器皿吗？</w:t>
      </w:r>
    </w:p>
    <w:p w14:paraId="74B81147">
      <w:pPr>
        <w:spacing w:line="268" w:lineRule="auto"/>
        <w:rPr>
          <w:rFonts w:hint="eastAsia" w:ascii="Arial"/>
          <w:sz w:val="30"/>
          <w:szCs w:val="30"/>
        </w:rPr>
      </w:pPr>
    </w:p>
    <w:p w14:paraId="6387FC38">
      <w:pPr>
        <w:pStyle w:val="11"/>
        <w:widowControl/>
        <w:rPr>
          <w:sz w:val="30"/>
          <w:szCs w:val="30"/>
        </w:rPr>
      </w:pPr>
      <w:r>
        <w:rPr>
          <w:sz w:val="30"/>
          <w:szCs w:val="30"/>
        </w:rPr>
        <w:t>No, in no wise.</w:t>
      </w:r>
    </w:p>
    <w:p w14:paraId="368FA449">
      <w:pPr>
        <w:pStyle w:val="11"/>
        <w:widowControl/>
        <w:rPr>
          <w:sz w:val="30"/>
          <w:szCs w:val="30"/>
        </w:rPr>
      </w:pPr>
      <w:r>
        <w:rPr>
          <w:sz w:val="30"/>
          <w:szCs w:val="30"/>
        </w:rPr>
        <w:t>不，绝不会。</w:t>
      </w:r>
    </w:p>
    <w:p w14:paraId="1ACF42A6">
      <w:pPr>
        <w:spacing w:line="268" w:lineRule="auto"/>
        <w:rPr>
          <w:rFonts w:hint="eastAsia" w:ascii="Arial"/>
          <w:sz w:val="30"/>
          <w:szCs w:val="30"/>
        </w:rPr>
      </w:pPr>
    </w:p>
    <w:p w14:paraId="595390B4">
      <w:pPr>
        <w:pStyle w:val="11"/>
        <w:widowControl/>
        <w:rPr>
          <w:sz w:val="30"/>
          <w:szCs w:val="30"/>
        </w:rPr>
      </w:pPr>
      <w:r>
        <w:rPr>
          <w:sz w:val="30"/>
          <w:szCs w:val="30"/>
        </w:rPr>
        <w:t>"He made it again another vessel, as seemed good to the potter to make it."</w:t>
      </w:r>
    </w:p>
    <w:p w14:paraId="401FE344">
      <w:pPr>
        <w:pStyle w:val="11"/>
        <w:widowControl/>
        <w:rPr>
          <w:sz w:val="30"/>
          <w:szCs w:val="30"/>
        </w:rPr>
      </w:pPr>
      <w:r>
        <w:rPr>
          <w:sz w:val="30"/>
          <w:szCs w:val="30"/>
        </w:rPr>
        <w:t>“他又用这泥另作一个器皿，照窑匠看为好的去作。”</w:t>
      </w:r>
    </w:p>
    <w:p w14:paraId="7D9C1429">
      <w:pPr>
        <w:spacing w:line="268" w:lineRule="auto"/>
        <w:rPr>
          <w:rFonts w:hint="eastAsia" w:ascii="Arial"/>
          <w:sz w:val="30"/>
          <w:szCs w:val="30"/>
        </w:rPr>
      </w:pPr>
    </w:p>
    <w:p w14:paraId="2C0C0EDB">
      <w:pPr>
        <w:pStyle w:val="11"/>
        <w:widowControl/>
        <w:rPr>
          <w:sz w:val="30"/>
          <w:szCs w:val="30"/>
        </w:rPr>
      </w:pPr>
      <w:r>
        <w:rPr>
          <w:sz w:val="30"/>
          <w:szCs w:val="30"/>
        </w:rPr>
        <w:t>"Then," adds Jeremiah, whilst he was in the way of duty ÷ then ÷ whilst he was mentally crying, Lord what wouldst thou have me to do?</w:t>
      </w:r>
    </w:p>
    <w:p w14:paraId="129877ED">
      <w:pPr>
        <w:pStyle w:val="11"/>
        <w:widowControl/>
        <w:rPr>
          <w:sz w:val="30"/>
          <w:szCs w:val="30"/>
        </w:rPr>
      </w:pPr>
      <w:r>
        <w:rPr>
          <w:sz w:val="30"/>
          <w:szCs w:val="30"/>
        </w:rPr>
        <w:t>“那时，”耶利米补充道，当他正在尽本分时 ÷ 那时 ÷ 当他心里呼喊，主啊，你愿我做什么？</w:t>
      </w:r>
    </w:p>
    <w:p w14:paraId="4ABCC73B">
      <w:pPr>
        <w:spacing w:line="268" w:lineRule="auto"/>
        <w:rPr>
          <w:rFonts w:hint="eastAsia" w:ascii="Arial"/>
          <w:sz w:val="30"/>
          <w:szCs w:val="30"/>
        </w:rPr>
      </w:pPr>
    </w:p>
    <w:p w14:paraId="5E969B48">
      <w:pPr>
        <w:pStyle w:val="11"/>
        <w:widowControl/>
        <w:rPr>
          <w:sz w:val="30"/>
          <w:szCs w:val="30"/>
        </w:rPr>
      </w:pPr>
      <w:r>
        <w:rPr>
          <w:sz w:val="30"/>
          <w:szCs w:val="30"/>
        </w:rPr>
        <w:t>"Then the word of the Lord came unto me, saying, O house of Israel, cannot I do with you as this potter?</w:t>
      </w:r>
    </w:p>
    <w:p w14:paraId="17E4689D">
      <w:pPr>
        <w:pStyle w:val="11"/>
        <w:widowControl/>
        <w:rPr>
          <w:sz w:val="30"/>
          <w:szCs w:val="30"/>
        </w:rPr>
      </w:pPr>
      <w:r>
        <w:rPr>
          <w:sz w:val="30"/>
          <w:szCs w:val="30"/>
        </w:rPr>
        <w:t>“耶和华的话就临到我说，以色列家啊，我岂不能待你们像这窑匠吗？</w:t>
      </w:r>
    </w:p>
    <w:p w14:paraId="6AF17594">
      <w:pPr>
        <w:spacing w:line="268" w:lineRule="auto"/>
        <w:rPr>
          <w:rFonts w:hint="eastAsia" w:ascii="Arial"/>
          <w:sz w:val="30"/>
          <w:szCs w:val="30"/>
        </w:rPr>
      </w:pPr>
    </w:p>
    <w:p w14:paraId="1EE421B1">
      <w:pPr>
        <w:pStyle w:val="11"/>
        <w:widowControl/>
        <w:rPr>
          <w:sz w:val="30"/>
          <w:szCs w:val="30"/>
        </w:rPr>
      </w:pPr>
      <w:r>
        <w:rPr>
          <w:sz w:val="30"/>
          <w:szCs w:val="30"/>
        </w:rPr>
        <w:t>Saith the Lord.</w:t>
      </w:r>
    </w:p>
    <w:p w14:paraId="54426288">
      <w:pPr>
        <w:pStyle w:val="11"/>
        <w:widowControl/>
        <w:rPr>
          <w:sz w:val="30"/>
          <w:szCs w:val="30"/>
        </w:rPr>
      </w:pPr>
      <w:r>
        <w:rPr>
          <w:sz w:val="30"/>
          <w:szCs w:val="30"/>
        </w:rPr>
        <w:t>耶和华说。</w:t>
      </w:r>
    </w:p>
    <w:p w14:paraId="7FE036E2">
      <w:pPr>
        <w:spacing w:line="268" w:lineRule="auto"/>
        <w:rPr>
          <w:rFonts w:hint="eastAsia" w:ascii="Arial"/>
          <w:sz w:val="30"/>
          <w:szCs w:val="30"/>
        </w:rPr>
      </w:pPr>
    </w:p>
    <w:p w14:paraId="095FD5EE">
      <w:pPr>
        <w:pStyle w:val="11"/>
        <w:widowControl/>
        <w:rPr>
          <w:sz w:val="30"/>
          <w:szCs w:val="30"/>
        </w:rPr>
      </w:pPr>
      <w:r>
        <w:rPr>
          <w:sz w:val="30"/>
          <w:szCs w:val="30"/>
        </w:rPr>
        <w:t>Behold, as the clay is in the hands of the potter (marred, and unfit for the first designed purpose) so are ye in mine hand, O house of Israel."</w:t>
      </w:r>
    </w:p>
    <w:p w14:paraId="0136CE78">
      <w:pPr>
        <w:pStyle w:val="11"/>
        <w:widowControl/>
        <w:rPr>
          <w:sz w:val="30"/>
          <w:szCs w:val="30"/>
        </w:rPr>
      </w:pPr>
      <w:r>
        <w:rPr>
          <w:sz w:val="30"/>
          <w:szCs w:val="30"/>
        </w:rPr>
        <w:t>看哪，泥在窑匠手中怎样（坏了，不适合最初设计的目的），你们在我的手中也怎样，以色列家啊。”</w:t>
      </w:r>
    </w:p>
    <w:p w14:paraId="2F2BE6F5">
      <w:pPr>
        <w:spacing w:line="268" w:lineRule="auto"/>
        <w:rPr>
          <w:rFonts w:hint="eastAsia" w:ascii="Arial"/>
          <w:sz w:val="30"/>
          <w:szCs w:val="30"/>
        </w:rPr>
      </w:pPr>
    </w:p>
    <w:p w14:paraId="1D11FBD7">
      <w:pPr>
        <w:pStyle w:val="11"/>
        <w:widowControl/>
        <w:rPr>
          <w:sz w:val="30"/>
          <w:szCs w:val="30"/>
        </w:rPr>
      </w:pPr>
      <w:r>
        <w:rPr>
          <w:sz w:val="30"/>
          <w:szCs w:val="30"/>
        </w:rPr>
        <w:t>At length, then, Jeremiah hath his sermon given to him: short, but popular.</w:t>
      </w:r>
    </w:p>
    <w:p w14:paraId="35425A47">
      <w:pPr>
        <w:pStyle w:val="11"/>
        <w:widowControl/>
        <w:rPr>
          <w:sz w:val="30"/>
          <w:szCs w:val="30"/>
        </w:rPr>
      </w:pPr>
      <w:r>
        <w:rPr>
          <w:sz w:val="30"/>
          <w:szCs w:val="30"/>
        </w:rPr>
        <w:t>于是，耶利米终于得到了他的讲道：简短，却大众化。</w:t>
      </w:r>
    </w:p>
    <w:p w14:paraId="5C29561C">
      <w:pPr>
        <w:spacing w:line="268" w:lineRule="auto"/>
        <w:rPr>
          <w:rFonts w:hint="eastAsia" w:ascii="Arial"/>
          <w:sz w:val="30"/>
          <w:szCs w:val="30"/>
        </w:rPr>
      </w:pPr>
    </w:p>
    <w:p w14:paraId="09ED2ACD">
      <w:pPr>
        <w:pStyle w:val="11"/>
        <w:widowControl/>
        <w:rPr>
          <w:sz w:val="30"/>
          <w:szCs w:val="30"/>
        </w:rPr>
      </w:pPr>
      <w:r>
        <w:rPr>
          <w:sz w:val="30"/>
          <w:szCs w:val="30"/>
        </w:rPr>
        <w:t>It was to be delivered to the whole house of Israel, princes, priests, and people: short, but pungent, even sharper than a two – edged sword.</w:t>
      </w:r>
    </w:p>
    <w:p w14:paraId="68BD88E2">
      <w:pPr>
        <w:pStyle w:val="11"/>
        <w:widowControl/>
        <w:rPr>
          <w:sz w:val="30"/>
          <w:szCs w:val="30"/>
        </w:rPr>
      </w:pPr>
      <w:r>
        <w:rPr>
          <w:sz w:val="30"/>
          <w:szCs w:val="30"/>
        </w:rPr>
        <w:t>它要传达给以色列全家，君王、祭司和百姓：简短，却辛辣，甚至比两刃的剑更锋利。</w:t>
      </w:r>
    </w:p>
    <w:p w14:paraId="66A2209F">
      <w:pPr>
        <w:spacing w:line="268" w:lineRule="auto"/>
        <w:rPr>
          <w:rFonts w:hint="eastAsia" w:ascii="Arial"/>
          <w:sz w:val="30"/>
          <w:szCs w:val="30"/>
        </w:rPr>
      </w:pPr>
    </w:p>
    <w:p w14:paraId="2EFB78D1">
      <w:pPr>
        <w:pStyle w:val="11"/>
        <w:widowControl/>
        <w:rPr>
          <w:sz w:val="30"/>
          <w:szCs w:val="30"/>
        </w:rPr>
      </w:pPr>
      <w:r>
        <w:rPr>
          <w:sz w:val="30"/>
          <w:szCs w:val="30"/>
        </w:rPr>
        <w:t>What! says the sovereign Lord of heaven and earth, must I be denied the privilege of a common potter?</w:t>
      </w:r>
    </w:p>
    <w:p w14:paraId="2AF4F948">
      <w:pPr>
        <w:pStyle w:val="11"/>
        <w:widowControl/>
        <w:rPr>
          <w:sz w:val="30"/>
          <w:szCs w:val="30"/>
        </w:rPr>
      </w:pPr>
      <w:r>
        <w:rPr>
          <w:sz w:val="30"/>
          <w:szCs w:val="30"/>
        </w:rPr>
        <w:t>什么！天地至高无上的主说，我必须被剥夺一个普通窑匠的特权吗？</w:t>
      </w:r>
    </w:p>
    <w:p w14:paraId="4D0FD178">
      <w:pPr>
        <w:spacing w:line="268" w:lineRule="auto"/>
        <w:rPr>
          <w:rFonts w:hint="eastAsia" w:ascii="Arial"/>
          <w:sz w:val="30"/>
          <w:szCs w:val="30"/>
        </w:rPr>
      </w:pPr>
    </w:p>
    <w:p w14:paraId="0CA5A26D">
      <w:pPr>
        <w:pStyle w:val="11"/>
        <w:widowControl/>
        <w:rPr>
          <w:sz w:val="30"/>
          <w:szCs w:val="30"/>
        </w:rPr>
      </w:pPr>
      <w:r>
        <w:rPr>
          <w:sz w:val="30"/>
          <w:szCs w:val="30"/>
        </w:rPr>
        <w:t>May I not do what I will with my own?</w:t>
      </w:r>
    </w:p>
    <w:p w14:paraId="10D7652A">
      <w:pPr>
        <w:pStyle w:val="11"/>
        <w:widowControl/>
        <w:rPr>
          <w:sz w:val="30"/>
          <w:szCs w:val="30"/>
        </w:rPr>
      </w:pPr>
      <w:r>
        <w:rPr>
          <w:sz w:val="30"/>
          <w:szCs w:val="30"/>
        </w:rPr>
        <w:t>我岂不能随心所欲地处理我自己的东西吗？</w:t>
      </w:r>
    </w:p>
    <w:p w14:paraId="060B30DA">
      <w:pPr>
        <w:spacing w:line="268" w:lineRule="auto"/>
        <w:rPr>
          <w:rFonts w:hint="eastAsia" w:ascii="Arial"/>
          <w:sz w:val="30"/>
          <w:szCs w:val="30"/>
        </w:rPr>
      </w:pPr>
    </w:p>
    <w:p w14:paraId="328F5299">
      <w:pPr>
        <w:pStyle w:val="11"/>
        <w:widowControl/>
        <w:rPr>
          <w:sz w:val="30"/>
          <w:szCs w:val="30"/>
        </w:rPr>
      </w:pPr>
      <w:r>
        <w:rPr>
          <w:sz w:val="30"/>
          <w:szCs w:val="30"/>
        </w:rPr>
        <w:t>"Behold, as the clay is in the potter's hands, so are ye in mine hands, O house of Israel.</w:t>
      </w:r>
    </w:p>
    <w:p w14:paraId="6B52274A">
      <w:pPr>
        <w:pStyle w:val="11"/>
        <w:widowControl/>
        <w:rPr>
          <w:sz w:val="30"/>
          <w:szCs w:val="30"/>
        </w:rPr>
      </w:pPr>
      <w:r>
        <w:rPr>
          <w:sz w:val="30"/>
          <w:szCs w:val="30"/>
        </w:rPr>
        <w:t>“看哪，泥在窑匠手中怎样，你们在我的手中也怎样，以色列家啊。</w:t>
      </w:r>
    </w:p>
    <w:p w14:paraId="143FCBF7">
      <w:pPr>
        <w:spacing w:line="268" w:lineRule="auto"/>
        <w:rPr>
          <w:rFonts w:hint="eastAsia" w:ascii="Arial"/>
          <w:sz w:val="30"/>
          <w:szCs w:val="30"/>
        </w:rPr>
      </w:pPr>
    </w:p>
    <w:p w14:paraId="7B8773A6">
      <w:pPr>
        <w:pStyle w:val="11"/>
        <w:widowControl/>
        <w:rPr>
          <w:sz w:val="30"/>
          <w:szCs w:val="30"/>
        </w:rPr>
      </w:pPr>
      <w:r>
        <w:rPr>
          <w:sz w:val="30"/>
          <w:szCs w:val="30"/>
        </w:rPr>
        <w:t>I made and formed you into a people, and blessed you above any other nation under heaven: but, O Israel, thou by thy backslidings hast destroyed thyself.</w:t>
      </w:r>
    </w:p>
    <w:p w14:paraId="2F7D5B9D">
      <w:pPr>
        <w:pStyle w:val="11"/>
        <w:widowControl/>
        <w:rPr>
          <w:sz w:val="30"/>
          <w:szCs w:val="30"/>
        </w:rPr>
      </w:pPr>
      <w:r>
        <w:rPr>
          <w:sz w:val="30"/>
          <w:szCs w:val="30"/>
        </w:rPr>
        <w:t>我将你们造成一个民族，并赐福你们胜过天下任何其他国家：但是，哦以色列啊，你藉着你的背道自取灭亡。</w:t>
      </w:r>
    </w:p>
    <w:p w14:paraId="028EA8D1">
      <w:pPr>
        <w:spacing w:line="268" w:lineRule="auto"/>
        <w:rPr>
          <w:rFonts w:hint="eastAsia" w:ascii="Arial"/>
          <w:sz w:val="30"/>
          <w:szCs w:val="30"/>
        </w:rPr>
      </w:pPr>
    </w:p>
    <w:p w14:paraId="3A462687">
      <w:pPr>
        <w:pStyle w:val="11"/>
        <w:widowControl/>
        <w:rPr>
          <w:sz w:val="30"/>
          <w:szCs w:val="30"/>
        </w:rPr>
      </w:pPr>
      <w:r>
        <w:rPr>
          <w:sz w:val="30"/>
          <w:szCs w:val="30"/>
        </w:rPr>
        <w:t>As the potter therefore might justly have thrown aside his marred clay, so may I justly unchurch and unpeople you.</w:t>
      </w:r>
    </w:p>
    <w:p w14:paraId="4C46132D">
      <w:pPr>
        <w:pStyle w:val="11"/>
        <w:widowControl/>
        <w:rPr>
          <w:sz w:val="30"/>
          <w:szCs w:val="30"/>
        </w:rPr>
      </w:pPr>
      <w:r>
        <w:rPr>
          <w:sz w:val="30"/>
          <w:szCs w:val="30"/>
        </w:rPr>
        <w:t>因此，正如窑匠可以公正地将坏了的泥土扔到一边，我也可以公正地废除你们的教会，并使你们不再是我的百姓。</w:t>
      </w:r>
    </w:p>
    <w:p w14:paraId="4DD89123">
      <w:pPr>
        <w:spacing w:line="268" w:lineRule="auto"/>
        <w:rPr>
          <w:rFonts w:hint="eastAsia" w:ascii="Arial"/>
          <w:sz w:val="30"/>
          <w:szCs w:val="30"/>
        </w:rPr>
      </w:pPr>
    </w:p>
    <w:p w14:paraId="0F635150">
      <w:pPr>
        <w:pStyle w:val="11"/>
        <w:widowControl/>
        <w:rPr>
          <w:sz w:val="30"/>
          <w:szCs w:val="30"/>
        </w:rPr>
      </w:pPr>
      <w:r>
        <w:rPr>
          <w:sz w:val="30"/>
          <w:szCs w:val="30"/>
        </w:rPr>
        <w:t>But what if I should come over the mountains of your guilt, heal your backslidings, revive my work in the midst of the years, and cause your latter end greatly to increase?</w:t>
      </w:r>
    </w:p>
    <w:p w14:paraId="755C9905">
      <w:pPr>
        <w:pStyle w:val="11"/>
        <w:widowControl/>
        <w:rPr>
          <w:sz w:val="30"/>
          <w:szCs w:val="30"/>
        </w:rPr>
      </w:pPr>
      <w:r>
        <w:rPr>
          <w:sz w:val="30"/>
          <w:szCs w:val="30"/>
        </w:rPr>
        <w:t>但如果我越过你们罪孽的大山，医治你们的背道，在年岁中复兴我的工作，并使你们的结局大大增加呢？</w:t>
      </w:r>
    </w:p>
    <w:p w14:paraId="67A4640F">
      <w:pPr>
        <w:spacing w:line="268" w:lineRule="auto"/>
        <w:rPr>
          <w:rFonts w:hint="eastAsia" w:ascii="Arial"/>
          <w:sz w:val="30"/>
          <w:szCs w:val="30"/>
        </w:rPr>
      </w:pPr>
    </w:p>
    <w:p w14:paraId="5992A7F4">
      <w:pPr>
        <w:pStyle w:val="11"/>
        <w:widowControl/>
        <w:rPr>
          <w:sz w:val="30"/>
          <w:szCs w:val="30"/>
        </w:rPr>
      </w:pPr>
      <w:r>
        <w:rPr>
          <w:sz w:val="30"/>
          <w:szCs w:val="30"/>
        </w:rPr>
        <w:t>Behold, as the clay is in the hands of the potter, lying at his disposal, either to be destroyed or formed into another vessel, so are ye in my hands, O house of Israel: I may either reject, and thereby ruin you, or I may revisit and revive you according to my own sovereign good will and pleasure, and who shall say unto me, what dost thou?"</w:t>
      </w:r>
    </w:p>
    <w:p w14:paraId="6EECF72E">
      <w:pPr>
        <w:pStyle w:val="11"/>
        <w:widowControl/>
        <w:rPr>
          <w:sz w:val="30"/>
          <w:szCs w:val="30"/>
        </w:rPr>
      </w:pPr>
      <w:r>
        <w:rPr>
          <w:sz w:val="30"/>
          <w:szCs w:val="30"/>
        </w:rPr>
        <w:t>看哪，泥在窑匠手中怎样，任凭他处置，或被毁坏，或被塑造成另一个器皿，你们在我的手中也怎样，以色列家啊：我或可弃绝你们，从而毁灭你们，或可按我自己的主权美意和喜悦，重新眷顾并使你们复兴，谁敢对我说，你做什么呢？”</w:t>
      </w:r>
    </w:p>
    <w:p w14:paraId="24354E19">
      <w:pPr>
        <w:spacing w:line="268" w:lineRule="auto"/>
        <w:rPr>
          <w:rFonts w:hint="eastAsia" w:ascii="Arial"/>
          <w:sz w:val="30"/>
          <w:szCs w:val="30"/>
        </w:rPr>
      </w:pPr>
    </w:p>
    <w:p w14:paraId="1F0557A6">
      <w:pPr>
        <w:pStyle w:val="11"/>
        <w:widowControl/>
        <w:rPr>
          <w:sz w:val="30"/>
          <w:szCs w:val="30"/>
        </w:rPr>
      </w:pPr>
      <w:r>
        <w:rPr>
          <w:sz w:val="30"/>
          <w:szCs w:val="30"/>
        </w:rPr>
        <w:t>This seems to be the genuine interpretation, and primary intention of this beautiful part of holy writ.</w:t>
      </w:r>
    </w:p>
    <w:p w14:paraId="7C309D68">
      <w:pPr>
        <w:pStyle w:val="11"/>
        <w:widowControl/>
        <w:rPr>
          <w:sz w:val="30"/>
          <w:szCs w:val="30"/>
        </w:rPr>
      </w:pPr>
      <w:r>
        <w:rPr>
          <w:sz w:val="30"/>
          <w:szCs w:val="30"/>
        </w:rPr>
        <w:t>这似乎是圣经这美丽部分的真实解释和主要意图。</w:t>
      </w:r>
    </w:p>
    <w:p w14:paraId="29BB85E7">
      <w:pPr>
        <w:spacing w:line="268" w:lineRule="auto"/>
        <w:rPr>
          <w:rFonts w:hint="eastAsia" w:ascii="Arial"/>
          <w:sz w:val="30"/>
          <w:szCs w:val="30"/>
        </w:rPr>
      </w:pPr>
    </w:p>
    <w:p w14:paraId="7C4C0762">
      <w:pPr>
        <w:pStyle w:val="11"/>
        <w:widowControl/>
        <w:rPr>
          <w:sz w:val="30"/>
          <w:szCs w:val="30"/>
        </w:rPr>
      </w:pPr>
      <w:r>
        <w:rPr>
          <w:sz w:val="30"/>
          <w:szCs w:val="30"/>
        </w:rPr>
        <w:t>But waving all further inquiries about its primary design or meaning, I shall now proceed to show, that what the glorious Jehovah here says of the house of Israel in general, is applicable to every individual of mankind in particular.</w:t>
      </w:r>
    </w:p>
    <w:p w14:paraId="7F4C31CC">
      <w:pPr>
        <w:pStyle w:val="11"/>
        <w:widowControl/>
        <w:rPr>
          <w:sz w:val="30"/>
          <w:szCs w:val="30"/>
        </w:rPr>
      </w:pPr>
      <w:r>
        <w:rPr>
          <w:sz w:val="30"/>
          <w:szCs w:val="30"/>
        </w:rPr>
        <w:t>但撇开对它主要目的或意义的一切进一步探究，我现在将继续展示，荣耀的耶和华在这里普遍地论及以色列家的话，具体而言也适用于人类的每一个人。</w:t>
      </w:r>
    </w:p>
    <w:p w14:paraId="2E59C109">
      <w:pPr>
        <w:spacing w:line="268" w:lineRule="auto"/>
        <w:rPr>
          <w:rFonts w:hint="eastAsia" w:ascii="Arial"/>
          <w:sz w:val="30"/>
          <w:szCs w:val="30"/>
        </w:rPr>
      </w:pPr>
    </w:p>
    <w:p w14:paraId="548B6000">
      <w:pPr>
        <w:pStyle w:val="11"/>
        <w:widowControl/>
        <w:rPr>
          <w:sz w:val="30"/>
          <w:szCs w:val="30"/>
        </w:rPr>
      </w:pPr>
      <w:r>
        <w:rPr>
          <w:sz w:val="30"/>
          <w:szCs w:val="30"/>
        </w:rPr>
        <w:t>And as I presume this may be done, without either wire–drawing scripture on the one hand, or wrestling it from its original meaning on the other, not to detain you any longer, I shall, from the passage thus explained and paraphrased, deduce, and endeavor to enlarge on these two general heads.</w:t>
      </w:r>
    </w:p>
    <w:p w14:paraId="4653C650">
      <w:pPr>
        <w:pStyle w:val="11"/>
        <w:widowControl/>
        <w:rPr>
          <w:sz w:val="30"/>
          <w:szCs w:val="30"/>
        </w:rPr>
      </w:pPr>
      <w:r>
        <w:rPr>
          <w:sz w:val="30"/>
          <w:szCs w:val="30"/>
        </w:rPr>
        <w:t>而且我假定这可以做到，既不牵强附会地解释圣经，也不歪曲其原意，为了不再耽搁你们，我将从这段经文的解释和意译中，推导出并努力阐述这两个大点。</w:t>
      </w:r>
    </w:p>
    <w:p w14:paraId="36A1A67F">
      <w:pPr>
        <w:spacing w:line="268" w:lineRule="auto"/>
        <w:rPr>
          <w:rFonts w:hint="eastAsia" w:ascii="Arial"/>
          <w:sz w:val="30"/>
          <w:szCs w:val="30"/>
        </w:rPr>
      </w:pPr>
    </w:p>
    <w:p w14:paraId="562B092B">
      <w:pPr>
        <w:pStyle w:val="11"/>
        <w:widowControl/>
        <w:rPr>
          <w:sz w:val="30"/>
          <w:szCs w:val="30"/>
        </w:rPr>
      </w:pPr>
      <w:r>
        <w:rPr>
          <w:sz w:val="30"/>
          <w:szCs w:val="30"/>
        </w:rPr>
        <w:t>FIRST, I shall undertake to prove, that every man naturally engendered of the offspring of Adam, is in the sight of the all–seeing, heart–searching God, only as a "piece of marred clay."</w:t>
      </w:r>
    </w:p>
    <w:p w14:paraId="056B7F75">
      <w:pPr>
        <w:pStyle w:val="11"/>
        <w:widowControl/>
        <w:rPr>
          <w:sz w:val="30"/>
          <w:szCs w:val="30"/>
        </w:rPr>
      </w:pPr>
      <w:r>
        <w:rPr>
          <w:sz w:val="30"/>
          <w:szCs w:val="30"/>
        </w:rPr>
        <w:t>首先，我将着手证明，每一个从亚当后裔自然生出的人，在全知、鉴察人心的神眼中，都不过是“一块坏了的泥土”。</w:t>
      </w:r>
    </w:p>
    <w:p w14:paraId="42FC1290">
      <w:pPr>
        <w:spacing w:line="268" w:lineRule="auto"/>
        <w:rPr>
          <w:rFonts w:hint="eastAsia" w:ascii="Arial"/>
          <w:sz w:val="30"/>
          <w:szCs w:val="30"/>
        </w:rPr>
      </w:pPr>
    </w:p>
    <w:p w14:paraId="6B9DE1C4">
      <w:pPr>
        <w:pStyle w:val="11"/>
        <w:widowControl/>
        <w:rPr>
          <w:sz w:val="30"/>
          <w:szCs w:val="30"/>
        </w:rPr>
      </w:pPr>
      <w:r>
        <w:rPr>
          <w:sz w:val="30"/>
          <w:szCs w:val="30"/>
        </w:rPr>
        <w:t>SECONDLY, That being thus marred, he must necessarily be renewed: and under this head, we shall likewise point out by whose agency this mighty change is to be brought about.</w:t>
      </w:r>
    </w:p>
    <w:p w14:paraId="6067FA27">
      <w:pPr>
        <w:pStyle w:val="11"/>
        <w:widowControl/>
        <w:rPr>
          <w:sz w:val="30"/>
          <w:szCs w:val="30"/>
        </w:rPr>
      </w:pPr>
      <w:r>
        <w:rPr>
          <w:sz w:val="30"/>
          <w:szCs w:val="30"/>
        </w:rPr>
        <w:t>其次，既然这样坏了，他就必然需要被更新：而且在这一大点下，我们也将指出这个巨大的改变是藉着谁的作为来成就的。</w:t>
      </w:r>
    </w:p>
    <w:p w14:paraId="36CE68E6">
      <w:pPr>
        <w:spacing w:line="268" w:lineRule="auto"/>
        <w:rPr>
          <w:rFonts w:hint="eastAsia" w:ascii="Arial"/>
          <w:sz w:val="30"/>
          <w:szCs w:val="30"/>
        </w:rPr>
      </w:pPr>
    </w:p>
    <w:p w14:paraId="6393CF50">
      <w:pPr>
        <w:pStyle w:val="11"/>
        <w:widowControl/>
        <w:rPr>
          <w:sz w:val="30"/>
          <w:szCs w:val="30"/>
        </w:rPr>
      </w:pPr>
      <w:r>
        <w:rPr>
          <w:sz w:val="30"/>
          <w:szCs w:val="30"/>
        </w:rPr>
        <w:t>These particulars being discussed, way will naturally be made for a short word of application.</w:t>
      </w:r>
    </w:p>
    <w:p w14:paraId="73FB9F29">
      <w:pPr>
        <w:pStyle w:val="11"/>
        <w:widowControl/>
        <w:rPr>
          <w:sz w:val="30"/>
          <w:szCs w:val="30"/>
        </w:rPr>
      </w:pPr>
      <w:r>
        <w:rPr>
          <w:sz w:val="30"/>
          <w:szCs w:val="30"/>
        </w:rPr>
        <w:t>这些细节讨论完毕后，自然会引出一两句简短的应用。</w:t>
      </w:r>
    </w:p>
    <w:p w14:paraId="2C280C1E">
      <w:pPr>
        <w:spacing w:line="268" w:lineRule="auto"/>
        <w:rPr>
          <w:rFonts w:hint="eastAsia" w:ascii="Arial"/>
          <w:sz w:val="30"/>
          <w:szCs w:val="30"/>
        </w:rPr>
      </w:pPr>
    </w:p>
    <w:p w14:paraId="17B836D1">
      <w:pPr>
        <w:pStyle w:val="11"/>
        <w:widowControl/>
        <w:rPr>
          <w:sz w:val="30"/>
          <w:szCs w:val="30"/>
        </w:rPr>
      </w:pPr>
      <w:r>
        <w:rPr>
          <w:sz w:val="30"/>
          <w:szCs w:val="30"/>
        </w:rPr>
        <w:t>FIRST, To prove that every man naturally engendered of the offspring of Adam, is in the sight of an all–seeing, heart–searching God, only as a piece of marred clay.</w:t>
      </w:r>
    </w:p>
    <w:p w14:paraId="10E56972">
      <w:pPr>
        <w:pStyle w:val="11"/>
        <w:widowControl/>
        <w:rPr>
          <w:sz w:val="30"/>
          <w:szCs w:val="30"/>
        </w:rPr>
      </w:pPr>
      <w:r>
        <w:rPr>
          <w:sz w:val="30"/>
          <w:szCs w:val="30"/>
        </w:rPr>
        <w:t>首先，证明每一个从亚当后裔自然生出的人，在全知、鉴察人心的神眼中，都不过是一块坏了的泥土。</w:t>
      </w:r>
    </w:p>
    <w:p w14:paraId="41A8157D">
      <w:pPr>
        <w:spacing w:line="268" w:lineRule="auto"/>
        <w:rPr>
          <w:rFonts w:hint="eastAsia" w:ascii="Arial"/>
          <w:sz w:val="30"/>
          <w:szCs w:val="30"/>
        </w:rPr>
      </w:pPr>
    </w:p>
    <w:p w14:paraId="60299EDA">
      <w:pPr>
        <w:pStyle w:val="11"/>
        <w:widowControl/>
        <w:rPr>
          <w:sz w:val="30"/>
          <w:szCs w:val="30"/>
        </w:rPr>
      </w:pPr>
      <w:r>
        <w:rPr>
          <w:sz w:val="30"/>
          <w:szCs w:val="30"/>
        </w:rPr>
        <w:t>Be pleased to observe, that we say every man NATURALLY engendered of the offspring of Adam, or every man since the fall: for if we consider man as he first came out of the hands of his Maker, he was far from being in such melancholy circumstances.</w:t>
      </w:r>
    </w:p>
    <w:p w14:paraId="22FF24C1">
      <w:pPr>
        <w:pStyle w:val="11"/>
        <w:widowControl/>
        <w:rPr>
          <w:sz w:val="30"/>
          <w:szCs w:val="30"/>
        </w:rPr>
      </w:pPr>
      <w:r>
        <w:rPr>
          <w:sz w:val="30"/>
          <w:szCs w:val="30"/>
        </w:rPr>
        <w:t>请注意，我们说的是每一个从亚当后裔自然生出的人，或者说是堕落以后的每一个人：因为如果我们考察人最初从他的创造主手中出来时的样子，他远非处于如此悲伤的境况。</w:t>
      </w:r>
    </w:p>
    <w:p w14:paraId="0869C48D">
      <w:pPr>
        <w:spacing w:line="268" w:lineRule="auto"/>
        <w:rPr>
          <w:rFonts w:hint="eastAsia" w:ascii="Arial"/>
          <w:sz w:val="30"/>
          <w:szCs w:val="30"/>
        </w:rPr>
      </w:pPr>
    </w:p>
    <w:p w14:paraId="080FF75B">
      <w:pPr>
        <w:pStyle w:val="11"/>
        <w:widowControl/>
        <w:rPr>
          <w:sz w:val="30"/>
          <w:szCs w:val="30"/>
        </w:rPr>
      </w:pPr>
      <w:r>
        <w:rPr>
          <w:sz w:val="30"/>
          <w:szCs w:val="30"/>
        </w:rPr>
        <w:t>No; he was originally made upright; or as Moses, that sacred penman, declares, "God made him after his own image."</w:t>
      </w:r>
    </w:p>
    <w:p w14:paraId="13DCD89B">
      <w:pPr>
        <w:pStyle w:val="11"/>
        <w:widowControl/>
        <w:rPr>
          <w:sz w:val="30"/>
          <w:szCs w:val="30"/>
        </w:rPr>
      </w:pPr>
      <w:r>
        <w:rPr>
          <w:sz w:val="30"/>
          <w:szCs w:val="30"/>
        </w:rPr>
        <w:t>不；他最初被造时是正直的；或者正如摩西，那位神圣的执笔者，所宣告的：“神照着自己的形像造人。”</w:t>
      </w:r>
    </w:p>
    <w:p w14:paraId="6129B9B0">
      <w:pPr>
        <w:spacing w:line="268" w:lineRule="auto"/>
        <w:rPr>
          <w:rFonts w:hint="eastAsia" w:ascii="Arial"/>
          <w:sz w:val="30"/>
          <w:szCs w:val="30"/>
        </w:rPr>
      </w:pPr>
    </w:p>
    <w:p w14:paraId="3A404C71">
      <w:pPr>
        <w:pStyle w:val="11"/>
        <w:widowControl/>
        <w:rPr>
          <w:sz w:val="30"/>
          <w:szCs w:val="30"/>
        </w:rPr>
      </w:pPr>
      <w:r>
        <w:rPr>
          <w:sz w:val="30"/>
          <w:szCs w:val="30"/>
        </w:rPr>
        <w:t>Surely never was so much expressed in so few words; which hath often made me wonder how that great critic 朗吉努斯 (Longinus), who so justly admires the dignity and grandeur of Moses's account of the creation, and "God said, Let there be light, and there was light;" I say I have often wondered why he did not read a little further, and bestow as just an 赞美 [指赞美、认可、喝彩] upon this short, but withal inexpressibly august [指高贵、优雅、卓越] and comprehensive description of the formation of man, "so God created man in his own image."</w:t>
      </w:r>
    </w:p>
    <w:p w14:paraId="4926E737">
      <w:pPr>
        <w:pStyle w:val="11"/>
        <w:widowControl/>
        <w:rPr>
          <w:sz w:val="30"/>
          <w:szCs w:val="30"/>
        </w:rPr>
      </w:pPr>
      <w:r>
        <w:rPr>
          <w:sz w:val="30"/>
          <w:szCs w:val="30"/>
        </w:rPr>
        <w:t>确实从未有如此多的内容以如此少的言语表达；这常使我奇怪，那位伟大的评论家朗吉努斯（Longinus），他如此公正地赞叹摩西关于创造的记载——“神说，要有光，就有了光”——的尊严和宏伟；我再说，我常奇怪他为何不多读一点，并将同样公正的赞美（encomium）赐予这简短却又无法言喻地庄严（august）和全面的关于人类形成（formation of man）的描述：“神就照着自己的形像造人。”</w:t>
      </w:r>
    </w:p>
    <w:p w14:paraId="52410898">
      <w:pPr>
        <w:spacing w:line="268" w:lineRule="auto"/>
        <w:rPr>
          <w:rFonts w:hint="eastAsia" w:ascii="Arial"/>
          <w:sz w:val="30"/>
          <w:szCs w:val="30"/>
        </w:rPr>
      </w:pPr>
    </w:p>
    <w:p w14:paraId="17ABC65C">
      <w:pPr>
        <w:pStyle w:val="11"/>
        <w:widowControl/>
        <w:rPr>
          <w:sz w:val="30"/>
          <w:szCs w:val="30"/>
        </w:rPr>
      </w:pPr>
      <w:r>
        <w:rPr>
          <w:sz w:val="30"/>
          <w:szCs w:val="30"/>
        </w:rPr>
        <w:t>Struck with a deep sense of such amazing goodness, and that he might impress yet a deeper sense of it upon our minds too, he immediately adds, "in the image of God made he him."</w:t>
      </w:r>
    </w:p>
    <w:p w14:paraId="03C13E53">
      <w:pPr>
        <w:pStyle w:val="11"/>
        <w:widowControl/>
        <w:rPr>
          <w:sz w:val="30"/>
          <w:szCs w:val="30"/>
        </w:rPr>
      </w:pPr>
      <w:r>
        <w:rPr>
          <w:sz w:val="30"/>
          <w:szCs w:val="30"/>
        </w:rPr>
        <w:t>他因这种惊人的良善而深受感动，为了在我们心中留下更深刻的印象，他立刻补充道：“神就照着自己的形像造人。”</w:t>
      </w:r>
    </w:p>
    <w:p w14:paraId="757C9F08">
      <w:pPr>
        <w:spacing w:line="268" w:lineRule="auto"/>
        <w:rPr>
          <w:rFonts w:hint="eastAsia" w:ascii="Arial"/>
          <w:sz w:val="30"/>
          <w:szCs w:val="30"/>
        </w:rPr>
      </w:pPr>
    </w:p>
    <w:p w14:paraId="694C1FBF">
      <w:pPr>
        <w:pStyle w:val="11"/>
        <w:widowControl/>
        <w:rPr>
          <w:sz w:val="30"/>
          <w:szCs w:val="30"/>
        </w:rPr>
      </w:pPr>
      <w:r>
        <w:rPr>
          <w:sz w:val="30"/>
          <w:szCs w:val="30"/>
        </w:rPr>
        <w:t>A council of the most adorable Trinity was called on this important occasion: God did not say, Let there be a man, and there was a man, but God said, "Let us make man in our image, after our likeness."</w:t>
      </w:r>
    </w:p>
    <w:p w14:paraId="37167A84">
      <w:pPr>
        <w:pStyle w:val="11"/>
        <w:widowControl/>
        <w:rPr>
          <w:sz w:val="30"/>
          <w:szCs w:val="30"/>
        </w:rPr>
      </w:pPr>
      <w:r>
        <w:rPr>
          <w:sz w:val="30"/>
          <w:szCs w:val="30"/>
        </w:rPr>
        <w:t>在这次重要场合，召开了最可敬的三一真神会议：神没有说，要有个人，就有了个人，而是神说：“我们要照着我们的形像，按着我们的样式造人。”</w:t>
      </w:r>
    </w:p>
    <w:p w14:paraId="1E3C60F2">
      <w:pPr>
        <w:spacing w:line="268" w:lineRule="auto"/>
        <w:rPr>
          <w:rFonts w:hint="eastAsia" w:ascii="Arial"/>
          <w:sz w:val="30"/>
          <w:szCs w:val="30"/>
        </w:rPr>
      </w:pPr>
    </w:p>
    <w:p w14:paraId="3793AAB2">
      <w:pPr>
        <w:pStyle w:val="11"/>
        <w:widowControl/>
        <w:rPr>
          <w:sz w:val="30"/>
          <w:szCs w:val="30"/>
        </w:rPr>
      </w:pPr>
      <w:r>
        <w:rPr>
          <w:sz w:val="30"/>
          <w:szCs w:val="30"/>
        </w:rPr>
        <w:t>This is the account which the lively圣言 of God do give us of man in his first estate; but it is very remarkable, that the transition from the account of his creation to that of his misery, is very quick, and why?</w:t>
      </w:r>
    </w:p>
    <w:p w14:paraId="67EA373E">
      <w:pPr>
        <w:pStyle w:val="11"/>
        <w:widowControl/>
        <w:rPr>
          <w:sz w:val="30"/>
          <w:szCs w:val="30"/>
        </w:rPr>
      </w:pPr>
      <w:r>
        <w:rPr>
          <w:sz w:val="30"/>
          <w:szCs w:val="30"/>
        </w:rPr>
        <w:t>这是神活泼的圣言赐予我们关于人起初状态的记载；但非常值得注意的是，从描述他的创造到描述他的悲惨状态的转变非常迅速，为什么呢？</w:t>
      </w:r>
    </w:p>
    <w:p w14:paraId="5A27D4D7">
      <w:pPr>
        <w:spacing w:line="268" w:lineRule="auto"/>
        <w:rPr>
          <w:rFonts w:hint="eastAsia" w:ascii="Arial"/>
          <w:sz w:val="30"/>
          <w:szCs w:val="30"/>
        </w:rPr>
      </w:pPr>
    </w:p>
    <w:p w14:paraId="14730BC6">
      <w:pPr>
        <w:pStyle w:val="11"/>
        <w:widowControl/>
        <w:rPr>
          <w:sz w:val="30"/>
          <w:szCs w:val="30"/>
        </w:rPr>
      </w:pPr>
      <w:r>
        <w:rPr>
          <w:sz w:val="30"/>
          <w:szCs w:val="30"/>
        </w:rPr>
        <w:t>For a very good reason, because he soon fell from his primeval dignity; and by that fall, the divine image is so defaced, that he is now to be valued only as antiquarians value an ancient medal, merely for the sake of the image and superscription once stamped upon it; or of a second divine impress, which, through grace, it may yet receive.</w:t>
      </w:r>
    </w:p>
    <w:p w14:paraId="40CB2EA8">
      <w:pPr>
        <w:pStyle w:val="11"/>
        <w:widowControl/>
        <w:rPr>
          <w:sz w:val="30"/>
          <w:szCs w:val="30"/>
        </w:rPr>
      </w:pPr>
      <w:r>
        <w:rPr>
          <w:sz w:val="30"/>
          <w:szCs w:val="30"/>
        </w:rPr>
        <w:t>有一个非常好的理由，因为他很快就从他原始的尊严中堕落了；藉着那次堕落，神的形像被如此破坏，以至于他现在只像古董鉴赏家珍视一枚古老奖章一样被看重，仅仅因为上面曾印有的形像和铭文；或者，藉着恩典，它可能还会接受第二次神圣的印记。</w:t>
      </w:r>
    </w:p>
    <w:p w14:paraId="4DA05F19">
      <w:pPr>
        <w:spacing w:line="268" w:lineRule="auto"/>
        <w:rPr>
          <w:rFonts w:hint="eastAsia" w:ascii="Arial"/>
          <w:sz w:val="30"/>
          <w:szCs w:val="30"/>
        </w:rPr>
      </w:pPr>
    </w:p>
    <w:p w14:paraId="5518C2B2">
      <w:pPr>
        <w:pStyle w:val="11"/>
        <w:widowControl/>
        <w:rPr>
          <w:sz w:val="30"/>
          <w:szCs w:val="30"/>
        </w:rPr>
      </w:pPr>
      <w:r>
        <w:rPr>
          <w:sz w:val="30"/>
          <w:szCs w:val="30"/>
        </w:rPr>
        <w:t>Let us take a more particular survey of him, and see whether these things are so or not: and first, as to his UNDERSTANDING.</w:t>
      </w:r>
    </w:p>
    <w:p w14:paraId="5C916BFE">
      <w:pPr>
        <w:pStyle w:val="11"/>
        <w:widowControl/>
        <w:rPr>
          <w:sz w:val="30"/>
          <w:szCs w:val="30"/>
        </w:rPr>
      </w:pPr>
      <w:r>
        <w:rPr>
          <w:sz w:val="30"/>
          <w:szCs w:val="30"/>
        </w:rPr>
        <w:t>让我们更详细地审视他，看看这些事是否如此：首先，关于他的悟性。</w:t>
      </w:r>
    </w:p>
    <w:p w14:paraId="39458242">
      <w:pPr>
        <w:spacing w:line="268" w:lineRule="auto"/>
        <w:rPr>
          <w:rFonts w:hint="eastAsia" w:ascii="Arial"/>
          <w:sz w:val="30"/>
          <w:szCs w:val="30"/>
        </w:rPr>
      </w:pPr>
    </w:p>
    <w:p w14:paraId="3AE1C89B">
      <w:pPr>
        <w:pStyle w:val="11"/>
        <w:widowControl/>
        <w:rPr>
          <w:sz w:val="30"/>
          <w:szCs w:val="30"/>
        </w:rPr>
      </w:pPr>
      <w:r>
        <w:rPr>
          <w:sz w:val="30"/>
          <w:szCs w:val="30"/>
        </w:rPr>
        <w:t>As man was created originally "after God in knowledge," as well as righteousness and true holiness, we may rationally infer, that his understanding, in respect to things natural, as well as divine, was of a prodigious extent: for he was make but a little lower than the angels, and consequently being like them, excellent in his understanding, he knew much of God, of himself, and all about him; and in this as well as every other respect, was, as Mr. Golter expresses it in one of his essays, a perfect major: but this is far from being our case now.</w:t>
      </w:r>
    </w:p>
    <w:p w14:paraId="77334819">
      <w:pPr>
        <w:pStyle w:val="11"/>
        <w:widowControl/>
        <w:rPr>
          <w:sz w:val="30"/>
          <w:szCs w:val="30"/>
        </w:rPr>
      </w:pPr>
      <w:r>
        <w:rPr>
          <w:sz w:val="30"/>
          <w:szCs w:val="30"/>
        </w:rPr>
        <w:t>由于人最初是“照着神的样式在知识上”，以及在公义和真正的圣洁上被创造的，我们可以合理地推断，他的悟性，无论是对自然事物还是神圣事物，都具有惊人的广度：因为他被造得比天使稍微低一点，因此像天使一样，他的悟性卓越，他对神、对自己，以及周围的一切都了解甚多；而且在这方面以及其他所有方面，他都像戈尔特先生（Mr. Golter）在他的一篇论文中所说，是一个完美的“长者”（major）：但现在我们的情况远非如此。</w:t>
      </w:r>
    </w:p>
    <w:p w14:paraId="56C543AC">
      <w:pPr>
        <w:spacing w:line="268" w:lineRule="auto"/>
        <w:rPr>
          <w:rFonts w:hint="eastAsia" w:ascii="Arial"/>
          <w:sz w:val="30"/>
          <w:szCs w:val="30"/>
        </w:rPr>
      </w:pPr>
    </w:p>
    <w:p w14:paraId="1BECDF10">
      <w:pPr>
        <w:pStyle w:val="11"/>
        <w:widowControl/>
        <w:rPr>
          <w:sz w:val="30"/>
          <w:szCs w:val="30"/>
        </w:rPr>
      </w:pPr>
      <w:r>
        <w:rPr>
          <w:sz w:val="30"/>
          <w:szCs w:val="30"/>
        </w:rPr>
        <w:t>For in respect to NATURAL THINGS, our understandings are evidently darkened.</w:t>
      </w:r>
    </w:p>
    <w:p w14:paraId="6A88E712">
      <w:pPr>
        <w:pStyle w:val="11"/>
        <w:widowControl/>
        <w:rPr>
          <w:sz w:val="30"/>
          <w:szCs w:val="30"/>
        </w:rPr>
      </w:pPr>
      <w:r>
        <w:rPr>
          <w:sz w:val="30"/>
          <w:szCs w:val="30"/>
        </w:rPr>
        <w:t>因为在自然事物方面，我们的悟性显然是昏暗的。</w:t>
      </w:r>
    </w:p>
    <w:p w14:paraId="1A874F8F">
      <w:pPr>
        <w:spacing w:line="268" w:lineRule="auto"/>
        <w:rPr>
          <w:rFonts w:hint="eastAsia" w:ascii="Arial"/>
          <w:sz w:val="30"/>
          <w:szCs w:val="30"/>
        </w:rPr>
      </w:pPr>
    </w:p>
    <w:p w14:paraId="711AF8B2">
      <w:pPr>
        <w:pStyle w:val="11"/>
        <w:widowControl/>
        <w:rPr>
          <w:sz w:val="30"/>
          <w:szCs w:val="30"/>
        </w:rPr>
      </w:pPr>
      <w:r>
        <w:rPr>
          <w:sz w:val="30"/>
          <w:szCs w:val="30"/>
        </w:rPr>
        <w:t>It is but little that we can know, and even that little knowledge which we can acquire, is with much weariness of the flesh, and we are doomed to gain it as we do our daily bread, I mean by the sweat of our brows.</w:t>
      </w:r>
    </w:p>
    <w:p w14:paraId="49A4FBE9">
      <w:pPr>
        <w:pStyle w:val="11"/>
        <w:widowControl/>
        <w:rPr>
          <w:sz w:val="30"/>
          <w:szCs w:val="30"/>
        </w:rPr>
      </w:pPr>
      <w:r>
        <w:rPr>
          <w:sz w:val="30"/>
          <w:szCs w:val="30"/>
        </w:rPr>
        <w:t>我们能知道的很少，即使那一点点知识，也是伴随着肉体的极大疲劳才能获得，我们注定要像获取我们每日的食物一样获取它，我的意思是要用我们额头的汗水。</w:t>
      </w:r>
    </w:p>
    <w:p w14:paraId="08E42C6A">
      <w:pPr>
        <w:spacing w:line="268" w:lineRule="auto"/>
        <w:rPr>
          <w:rFonts w:hint="eastAsia" w:ascii="Arial"/>
          <w:sz w:val="30"/>
          <w:szCs w:val="30"/>
        </w:rPr>
      </w:pPr>
    </w:p>
    <w:p w14:paraId="3EDCC806">
      <w:pPr>
        <w:pStyle w:val="11"/>
        <w:widowControl/>
        <w:rPr>
          <w:sz w:val="30"/>
          <w:szCs w:val="30"/>
        </w:rPr>
      </w:pPr>
      <w:r>
        <w:rPr>
          <w:sz w:val="30"/>
          <w:szCs w:val="30"/>
        </w:rPr>
        <w:t>Men of low and narrow minds soon commence wise in their own conceits: and having acquired a little smattering of the learned languages, and made some small proficiency in the dry sciences, are easily tempted to look upon themselves as a head taller than their fellow mortals, and accordingly too, too often put forth great swelling words of vanity.</w:t>
      </w:r>
    </w:p>
    <w:p w14:paraId="5FEF3E2A">
      <w:pPr>
        <w:pStyle w:val="11"/>
        <w:widowControl/>
        <w:rPr>
          <w:sz w:val="30"/>
          <w:szCs w:val="30"/>
        </w:rPr>
      </w:pPr>
      <w:r>
        <w:rPr>
          <w:sz w:val="30"/>
          <w:szCs w:val="30"/>
        </w:rPr>
        <w:t>心胸狭窄（low and narrow minds）的人很快就会自以为是（wise in their own conceits）：他们学到一点点语言的皮毛，在枯燥的科学上略有进步，就很容易受诱惑，认为自己比同胞高出一截，因此也常常夸大其词，说出许多虚浮的话语。</w:t>
      </w:r>
    </w:p>
    <w:p w14:paraId="07205046">
      <w:pPr>
        <w:spacing w:line="268" w:lineRule="auto"/>
        <w:rPr>
          <w:rFonts w:hint="eastAsia" w:ascii="Arial"/>
          <w:sz w:val="30"/>
          <w:szCs w:val="30"/>
        </w:rPr>
      </w:pPr>
    </w:p>
    <w:p w14:paraId="3CED7B67">
      <w:pPr>
        <w:pStyle w:val="11"/>
        <w:widowControl/>
        <w:rPr>
          <w:sz w:val="30"/>
          <w:szCs w:val="30"/>
        </w:rPr>
      </w:pPr>
      <w:r>
        <w:rPr>
          <w:sz w:val="30"/>
          <w:szCs w:val="30"/>
        </w:rPr>
        <w:t>But persons of a more exalted, and extensive reach of thought, dare not boast.</w:t>
      </w:r>
    </w:p>
    <w:p w14:paraId="46399FEB">
      <w:pPr>
        <w:pStyle w:val="11"/>
        <w:widowControl/>
        <w:rPr>
          <w:sz w:val="30"/>
          <w:szCs w:val="30"/>
        </w:rPr>
      </w:pPr>
      <w:r>
        <w:rPr>
          <w:sz w:val="30"/>
          <w:szCs w:val="30"/>
        </w:rPr>
        <w:t>但那些思想更崇高、更广阔的人，不敢夸耀。</w:t>
      </w:r>
    </w:p>
    <w:p w14:paraId="2F82CA28">
      <w:pPr>
        <w:spacing w:line="268" w:lineRule="auto"/>
        <w:rPr>
          <w:rFonts w:hint="eastAsia" w:ascii="Arial"/>
          <w:sz w:val="30"/>
          <w:szCs w:val="30"/>
        </w:rPr>
      </w:pPr>
    </w:p>
    <w:p w14:paraId="29BC1A4F">
      <w:pPr>
        <w:pStyle w:val="11"/>
        <w:widowControl/>
        <w:rPr>
          <w:sz w:val="30"/>
          <w:szCs w:val="30"/>
        </w:rPr>
      </w:pPr>
      <w:r>
        <w:rPr>
          <w:sz w:val="30"/>
          <w:szCs w:val="30"/>
        </w:rPr>
        <w:t>No: they know that the greatest scholars are in the dark, in respect to many even of the minutest things in life: and after all their painful researches into the 自然奥秘, they find such an immense void, such an unmeasurable expanse yet to be traveled over, that they are obliged at last to conclude, almost with respect to every thing, "that they know nothing yet as they ought to know."</w:t>
      </w:r>
    </w:p>
    <w:p w14:paraId="4241E89A">
      <w:pPr>
        <w:pStyle w:val="11"/>
        <w:widowControl/>
        <w:rPr>
          <w:sz w:val="30"/>
          <w:szCs w:val="30"/>
        </w:rPr>
      </w:pPr>
      <w:r>
        <w:rPr>
          <w:sz w:val="30"/>
          <w:szCs w:val="30"/>
        </w:rPr>
        <w:t>不：他们知道最伟大的学者，在生活中许多即使是最小的事情上，也处于黑暗之中：而且在他们所有对自然奥秘（Arcana Natura）的痛苦探索之后，他们发现如此巨大的空虚，如此无限广阔的领域尚待探索，以至于他们最终不得不几乎在每件事上都得出结论，“他们仍然不知道他们应该知道的任何事。”</w:t>
      </w:r>
    </w:p>
    <w:p w14:paraId="1055C6FB">
      <w:pPr>
        <w:spacing w:line="268" w:lineRule="auto"/>
        <w:rPr>
          <w:rFonts w:hint="eastAsia" w:ascii="Arial"/>
          <w:sz w:val="30"/>
          <w:szCs w:val="30"/>
        </w:rPr>
      </w:pPr>
    </w:p>
    <w:p w14:paraId="0B528CCC">
      <w:pPr>
        <w:pStyle w:val="11"/>
        <w:widowControl/>
        <w:rPr>
          <w:sz w:val="30"/>
          <w:szCs w:val="30"/>
        </w:rPr>
      </w:pPr>
      <w:r>
        <w:rPr>
          <w:sz w:val="30"/>
          <w:szCs w:val="30"/>
        </w:rPr>
        <w:t>This consideration, no doubt, led Socrates, when he was asked by one of his scholars, why the oracle pronounced him the wisest man on earth, to give him this judicious answer, "Perhaps it is, because I am most sensible of my own ignorance."</w:t>
      </w:r>
    </w:p>
    <w:p w14:paraId="2173ACDB">
      <w:pPr>
        <w:pStyle w:val="11"/>
        <w:widowControl/>
        <w:rPr>
          <w:sz w:val="30"/>
          <w:szCs w:val="30"/>
        </w:rPr>
      </w:pPr>
      <w:r>
        <w:rPr>
          <w:sz w:val="30"/>
          <w:szCs w:val="30"/>
        </w:rPr>
        <w:t>无疑，这个考量使苏格拉底，当他的一个学生问他为何神谕称他为地上最智慧的人时，给了他这个明智的回答：“或许是因为我最清楚自己的无知。”</w:t>
      </w:r>
    </w:p>
    <w:p w14:paraId="13B77370">
      <w:pPr>
        <w:spacing w:line="268" w:lineRule="auto"/>
        <w:rPr>
          <w:rFonts w:hint="eastAsia" w:ascii="Arial"/>
          <w:sz w:val="30"/>
          <w:szCs w:val="30"/>
        </w:rPr>
      </w:pPr>
    </w:p>
    <w:p w14:paraId="0ABC2B57">
      <w:pPr>
        <w:pStyle w:val="11"/>
        <w:widowControl/>
        <w:rPr>
          <w:sz w:val="30"/>
          <w:szCs w:val="30"/>
        </w:rPr>
      </w:pPr>
      <w:r>
        <w:rPr>
          <w:sz w:val="30"/>
          <w:szCs w:val="30"/>
        </w:rPr>
        <w:t>Would to God, that all who call themselves Christians, had learned so much as this heathen!</w:t>
      </w:r>
    </w:p>
    <w:p w14:paraId="4BAE2AEA">
      <w:pPr>
        <w:pStyle w:val="11"/>
        <w:widowControl/>
        <w:rPr>
          <w:sz w:val="30"/>
          <w:szCs w:val="30"/>
        </w:rPr>
      </w:pPr>
      <w:r>
        <w:rPr>
          <w:sz w:val="30"/>
          <w:szCs w:val="30"/>
        </w:rPr>
        <w:t>但愿神许可，所有自称基督徒的人，至少能像这个异教徒一样有所学习！</w:t>
      </w:r>
    </w:p>
    <w:p w14:paraId="05723722">
      <w:pPr>
        <w:spacing w:line="268" w:lineRule="auto"/>
        <w:rPr>
          <w:rFonts w:hint="eastAsia" w:ascii="Arial"/>
          <w:sz w:val="30"/>
          <w:szCs w:val="30"/>
        </w:rPr>
      </w:pPr>
    </w:p>
    <w:p w14:paraId="3D5CE26C">
      <w:pPr>
        <w:pStyle w:val="11"/>
        <w:widowControl/>
        <w:rPr>
          <w:sz w:val="30"/>
          <w:szCs w:val="30"/>
        </w:rPr>
      </w:pPr>
      <w:r>
        <w:rPr>
          <w:sz w:val="30"/>
          <w:szCs w:val="30"/>
        </w:rPr>
        <w:t>We should then no longer hear so many learned men, falsely so called, betray their ignorance by boasting of the extent of their shallow understanding, nor by professing themselves so wise, prove themselves such arrant pedantic fools.</w:t>
      </w:r>
    </w:p>
    <w:p w14:paraId="4414A131">
      <w:pPr>
        <w:pStyle w:val="11"/>
        <w:widowControl/>
        <w:rPr>
          <w:sz w:val="30"/>
          <w:szCs w:val="30"/>
        </w:rPr>
      </w:pPr>
      <w:r>
        <w:rPr>
          <w:sz w:val="30"/>
          <w:szCs w:val="30"/>
        </w:rPr>
        <w:t>那样我们就不再听到那么多所谓的博学之人，藉着夸耀他们肤浅理解的广度来暴露自己的无知，也不会藉着自称如此智慧，来证明自己是十足的迂腐傻瓜。</w:t>
      </w:r>
    </w:p>
    <w:p w14:paraId="0EB64BC0">
      <w:pPr>
        <w:spacing w:line="268" w:lineRule="auto"/>
        <w:rPr>
          <w:rFonts w:hint="eastAsia" w:ascii="Arial"/>
          <w:sz w:val="30"/>
          <w:szCs w:val="30"/>
        </w:rPr>
      </w:pPr>
    </w:p>
    <w:p w14:paraId="43FCEB4C">
      <w:pPr>
        <w:pStyle w:val="11"/>
        <w:widowControl/>
        <w:rPr>
          <w:sz w:val="30"/>
          <w:szCs w:val="30"/>
        </w:rPr>
      </w:pPr>
      <w:r>
        <w:rPr>
          <w:sz w:val="30"/>
          <w:szCs w:val="30"/>
        </w:rPr>
        <w:t>If we view our understandings in respect to spiritual things, we shall find that they are not only darkened, but become darkness itself, even "darkness that may be felt" by all who are not past feeling.</w:t>
      </w:r>
    </w:p>
    <w:p w14:paraId="43865EAF">
      <w:pPr>
        <w:pStyle w:val="11"/>
        <w:widowControl/>
        <w:rPr>
          <w:sz w:val="30"/>
          <w:szCs w:val="30"/>
        </w:rPr>
      </w:pPr>
      <w:r>
        <w:rPr>
          <w:sz w:val="30"/>
          <w:szCs w:val="30"/>
        </w:rPr>
        <w:t>如果我们考察我们在属灵事物方面的悟性，我们会发现它们不仅昏暗，而且本身就成了黑暗，甚至是所有并非麻木不仁（past feeling）的人都能“感受到的黑暗”。</w:t>
      </w:r>
    </w:p>
    <w:p w14:paraId="28B572AD">
      <w:pPr>
        <w:spacing w:line="268" w:lineRule="auto"/>
        <w:rPr>
          <w:rFonts w:hint="eastAsia" w:ascii="Arial"/>
          <w:sz w:val="30"/>
          <w:szCs w:val="30"/>
        </w:rPr>
      </w:pPr>
    </w:p>
    <w:p w14:paraId="045E15ED">
      <w:pPr>
        <w:pStyle w:val="11"/>
        <w:widowControl/>
        <w:rPr>
          <w:sz w:val="30"/>
          <w:szCs w:val="30"/>
        </w:rPr>
      </w:pPr>
      <w:r>
        <w:rPr>
          <w:sz w:val="30"/>
          <w:szCs w:val="30"/>
        </w:rPr>
        <w:t>And how should it be otherwise, since the infallible word of God assures us, that they are alienated from the light of life of God, and thereby naturally as incapable to judge of divine and spiritual things, comparatively speaking, as a man born blind is incapacitated to distinguish the various colors of the rainbow.</w:t>
      </w:r>
    </w:p>
    <w:p w14:paraId="3CAC0228">
      <w:pPr>
        <w:pStyle w:val="11"/>
        <w:widowControl/>
        <w:rPr>
          <w:sz w:val="30"/>
          <w:szCs w:val="30"/>
        </w:rPr>
      </w:pPr>
      <w:r>
        <w:rPr>
          <w:sz w:val="30"/>
          <w:szCs w:val="30"/>
        </w:rPr>
        <w:t>它怎会不如此呢，既然神无误的圣言向我们保证，它们与神生命的亮光隔绝，因此自然而言，相对来说，就像一个生来瞎眼的人无法分辨彩虹的各种颜色一样，无力判断神圣和属灵的事物。</w:t>
      </w:r>
    </w:p>
    <w:p w14:paraId="3BB68660">
      <w:pPr>
        <w:spacing w:line="268" w:lineRule="auto"/>
        <w:rPr>
          <w:rFonts w:hint="eastAsia" w:ascii="Arial"/>
          <w:sz w:val="30"/>
          <w:szCs w:val="30"/>
        </w:rPr>
      </w:pPr>
    </w:p>
    <w:p w14:paraId="69E1A034">
      <w:pPr>
        <w:pStyle w:val="11"/>
        <w:widowControl/>
        <w:rPr>
          <w:sz w:val="30"/>
          <w:szCs w:val="30"/>
        </w:rPr>
      </w:pPr>
      <w:r>
        <w:rPr>
          <w:sz w:val="30"/>
          <w:szCs w:val="30"/>
        </w:rPr>
        <w:t>"The natural man, (says on inspired apostle) discerneth not the things of the Spirit of God;" so far from it, "they are foolishness unto him;" and why?</w:t>
      </w:r>
    </w:p>
    <w:p w14:paraId="153671AB">
      <w:pPr>
        <w:pStyle w:val="11"/>
        <w:widowControl/>
        <w:rPr>
          <w:sz w:val="30"/>
          <w:szCs w:val="30"/>
        </w:rPr>
      </w:pPr>
      <w:r>
        <w:rPr>
          <w:sz w:val="30"/>
          <w:szCs w:val="30"/>
        </w:rPr>
        <w:t>“属血气的人（一位受感动的使徒说）不领会神圣灵的事；”远非如此，“他们反倒以为愚拙；”为什么呢？</w:t>
      </w:r>
    </w:p>
    <w:p w14:paraId="51B6225B">
      <w:pPr>
        <w:spacing w:line="268" w:lineRule="auto"/>
        <w:rPr>
          <w:rFonts w:hint="eastAsia" w:ascii="Arial"/>
          <w:sz w:val="30"/>
          <w:szCs w:val="30"/>
        </w:rPr>
      </w:pPr>
    </w:p>
    <w:p w14:paraId="67F840D8">
      <w:pPr>
        <w:pStyle w:val="11"/>
        <w:widowControl/>
        <w:rPr>
          <w:sz w:val="30"/>
          <w:szCs w:val="30"/>
        </w:rPr>
      </w:pPr>
      <w:r>
        <w:rPr>
          <w:sz w:val="30"/>
          <w:szCs w:val="30"/>
        </w:rPr>
        <w:t>Because they are only to be "spiritually discerned."</w:t>
      </w:r>
    </w:p>
    <w:p w14:paraId="4D3EE13D">
      <w:pPr>
        <w:pStyle w:val="11"/>
        <w:widowControl/>
        <w:rPr>
          <w:sz w:val="30"/>
          <w:szCs w:val="30"/>
        </w:rPr>
      </w:pPr>
      <w:r>
        <w:rPr>
          <w:sz w:val="30"/>
          <w:szCs w:val="30"/>
        </w:rPr>
        <w:t>因为这些事只有“属灵的人才能看透”。</w:t>
      </w:r>
    </w:p>
    <w:p w14:paraId="7A67A08A">
      <w:pPr>
        <w:spacing w:line="268" w:lineRule="auto"/>
        <w:rPr>
          <w:rFonts w:hint="eastAsia" w:ascii="Arial"/>
          <w:sz w:val="30"/>
          <w:szCs w:val="30"/>
        </w:rPr>
      </w:pPr>
    </w:p>
    <w:p w14:paraId="07B81775">
      <w:pPr>
        <w:pStyle w:val="11"/>
        <w:widowControl/>
        <w:rPr>
          <w:sz w:val="30"/>
          <w:szCs w:val="30"/>
        </w:rPr>
      </w:pPr>
      <w:r>
        <w:rPr>
          <w:sz w:val="30"/>
          <w:szCs w:val="30"/>
        </w:rPr>
        <w:t>Hence it was, that Nicodemus, who was blessed with an outward and divine revelation, who was a ruler of the Jews, nay a master of Israel, when our Lord told him, "he must be born again;" appeared to be quite grappled.</w:t>
      </w:r>
    </w:p>
    <w:p w14:paraId="1D8D2894">
      <w:pPr>
        <w:pStyle w:val="11"/>
        <w:widowControl/>
        <w:rPr>
          <w:sz w:val="30"/>
          <w:szCs w:val="30"/>
        </w:rPr>
      </w:pPr>
      <w:r>
        <w:rPr>
          <w:sz w:val="30"/>
          <w:szCs w:val="30"/>
        </w:rPr>
        <w:t>因此，尼哥底母，一个蒙受外在神圣启示，是犹太人的官，甚至是以色列的师傅，当我们的主告诉他“他必须重生”时，他显得完全困惑不解（grappled）。</w:t>
      </w:r>
    </w:p>
    <w:p w14:paraId="21B10F77">
      <w:pPr>
        <w:spacing w:line="268" w:lineRule="auto"/>
        <w:rPr>
          <w:rFonts w:hint="eastAsia" w:ascii="Arial"/>
          <w:sz w:val="30"/>
          <w:szCs w:val="30"/>
        </w:rPr>
      </w:pPr>
    </w:p>
    <w:p w14:paraId="5A4B5765">
      <w:pPr>
        <w:pStyle w:val="11"/>
        <w:widowControl/>
        <w:rPr>
          <w:sz w:val="30"/>
          <w:szCs w:val="30"/>
        </w:rPr>
      </w:pPr>
      <w:r>
        <w:rPr>
          <w:sz w:val="30"/>
          <w:szCs w:val="30"/>
        </w:rPr>
        <w:t>"How (says he) can a man be born when he is old?</w:t>
      </w:r>
    </w:p>
    <w:p w14:paraId="5042EA39">
      <w:pPr>
        <w:pStyle w:val="11"/>
        <w:widowControl/>
        <w:rPr>
          <w:sz w:val="30"/>
          <w:szCs w:val="30"/>
        </w:rPr>
      </w:pPr>
      <w:r>
        <w:rPr>
          <w:sz w:val="30"/>
          <w:szCs w:val="30"/>
        </w:rPr>
        <w:t>“祂说：人老了，怎能重生呢？</w:t>
      </w:r>
    </w:p>
    <w:p w14:paraId="4F7DC90D">
      <w:pPr>
        <w:spacing w:line="268" w:lineRule="auto"/>
        <w:rPr>
          <w:rFonts w:hint="eastAsia" w:ascii="Arial"/>
          <w:sz w:val="30"/>
          <w:szCs w:val="30"/>
        </w:rPr>
      </w:pPr>
    </w:p>
    <w:p w14:paraId="5DBA4321">
      <w:pPr>
        <w:pStyle w:val="11"/>
        <w:widowControl/>
        <w:rPr>
          <w:sz w:val="30"/>
          <w:szCs w:val="30"/>
        </w:rPr>
      </w:pPr>
      <w:r>
        <w:rPr>
          <w:sz w:val="30"/>
          <w:szCs w:val="30"/>
        </w:rPr>
        <w:t>Can he enter a second time into his mother's womb and be born?</w:t>
      </w:r>
    </w:p>
    <w:p w14:paraId="63D19D65">
      <w:pPr>
        <w:pStyle w:val="11"/>
        <w:widowControl/>
        <w:rPr>
          <w:sz w:val="30"/>
          <w:szCs w:val="30"/>
        </w:rPr>
      </w:pPr>
      <w:r>
        <w:rPr>
          <w:sz w:val="30"/>
          <w:szCs w:val="30"/>
        </w:rPr>
        <w:t>岂能再进母腹生出来吗？</w:t>
      </w:r>
    </w:p>
    <w:p w14:paraId="092E5150">
      <w:pPr>
        <w:spacing w:line="268" w:lineRule="auto"/>
        <w:rPr>
          <w:rFonts w:hint="eastAsia" w:ascii="Arial"/>
          <w:sz w:val="30"/>
          <w:szCs w:val="30"/>
        </w:rPr>
      </w:pPr>
    </w:p>
    <w:p w14:paraId="78D30D2B">
      <w:pPr>
        <w:pStyle w:val="11"/>
        <w:widowControl/>
        <w:rPr>
          <w:sz w:val="30"/>
          <w:szCs w:val="30"/>
        </w:rPr>
      </w:pPr>
      <w:r>
        <w:rPr>
          <w:sz w:val="30"/>
          <w:szCs w:val="30"/>
        </w:rPr>
        <w:t>How can these things be?"</w:t>
      </w:r>
    </w:p>
    <w:p w14:paraId="769635A4">
      <w:pPr>
        <w:pStyle w:val="11"/>
        <w:widowControl/>
        <w:rPr>
          <w:sz w:val="30"/>
          <w:szCs w:val="30"/>
        </w:rPr>
      </w:pPr>
      <w:r>
        <w:rPr>
          <w:sz w:val="30"/>
          <w:szCs w:val="30"/>
        </w:rPr>
        <w:t>怎能有这些事呢？”</w:t>
      </w:r>
    </w:p>
    <w:p w14:paraId="5AE8F43C">
      <w:pPr>
        <w:spacing w:line="268" w:lineRule="auto"/>
        <w:rPr>
          <w:rFonts w:hint="eastAsia" w:ascii="Arial"/>
          <w:sz w:val="30"/>
          <w:szCs w:val="30"/>
        </w:rPr>
      </w:pPr>
    </w:p>
    <w:p w14:paraId="70848231">
      <w:pPr>
        <w:pStyle w:val="11"/>
        <w:widowControl/>
        <w:rPr>
          <w:sz w:val="30"/>
          <w:szCs w:val="30"/>
        </w:rPr>
      </w:pPr>
      <w:r>
        <w:rPr>
          <w:sz w:val="30"/>
          <w:szCs w:val="30"/>
        </w:rPr>
        <w:t>Were three more absurd questions ever proposed by the most ignorant man alive?</w:t>
      </w:r>
    </w:p>
    <w:p w14:paraId="3EC38FB7">
      <w:pPr>
        <w:pStyle w:val="11"/>
        <w:widowControl/>
        <w:rPr>
          <w:sz w:val="30"/>
          <w:szCs w:val="30"/>
        </w:rPr>
      </w:pPr>
      <w:r>
        <w:rPr>
          <w:sz w:val="30"/>
          <w:szCs w:val="30"/>
        </w:rPr>
        <w:t>活人中再愚昧的人，曾提出过更荒谬的问题吗？</w:t>
      </w:r>
    </w:p>
    <w:p w14:paraId="5A9DBA22">
      <w:pPr>
        <w:spacing w:line="268" w:lineRule="auto"/>
        <w:rPr>
          <w:rFonts w:hint="eastAsia" w:ascii="Arial"/>
          <w:sz w:val="30"/>
          <w:szCs w:val="30"/>
        </w:rPr>
      </w:pPr>
    </w:p>
    <w:p w14:paraId="13BE7726">
      <w:pPr>
        <w:pStyle w:val="11"/>
        <w:widowControl/>
        <w:rPr>
          <w:sz w:val="30"/>
          <w:szCs w:val="30"/>
        </w:rPr>
      </w:pPr>
      <w:r>
        <w:rPr>
          <w:sz w:val="30"/>
          <w:szCs w:val="30"/>
        </w:rPr>
        <w:t>Or can there be a clearer proof of the blindness of man's understanding, in respect to divine, as well as natural things?</w:t>
      </w:r>
    </w:p>
    <w:p w14:paraId="723D22D0">
      <w:pPr>
        <w:pStyle w:val="11"/>
        <w:widowControl/>
        <w:rPr>
          <w:sz w:val="30"/>
          <w:szCs w:val="30"/>
        </w:rPr>
      </w:pPr>
      <w:r>
        <w:rPr>
          <w:sz w:val="30"/>
          <w:szCs w:val="30"/>
        </w:rPr>
        <w:t>或者，在神圣和自然事物方面，还有比这更清楚的人类悟性盲目的证明吗？</w:t>
      </w:r>
    </w:p>
    <w:p w14:paraId="46A8F1D7">
      <w:pPr>
        <w:spacing w:line="268" w:lineRule="auto"/>
        <w:rPr>
          <w:rFonts w:hint="eastAsia" w:ascii="Arial"/>
          <w:sz w:val="30"/>
          <w:szCs w:val="30"/>
        </w:rPr>
      </w:pPr>
    </w:p>
    <w:p w14:paraId="4CA25062">
      <w:pPr>
        <w:pStyle w:val="11"/>
        <w:widowControl/>
        <w:rPr>
          <w:sz w:val="30"/>
          <w:szCs w:val="30"/>
        </w:rPr>
      </w:pPr>
      <w:r>
        <w:rPr>
          <w:sz w:val="30"/>
          <w:szCs w:val="30"/>
        </w:rPr>
        <w:t>Is not man then a piece of marred clay?</w:t>
      </w:r>
    </w:p>
    <w:p w14:paraId="6C914876">
      <w:pPr>
        <w:pStyle w:val="11"/>
        <w:widowControl/>
        <w:rPr>
          <w:sz w:val="30"/>
          <w:szCs w:val="30"/>
        </w:rPr>
      </w:pPr>
      <w:r>
        <w:rPr>
          <w:sz w:val="30"/>
          <w:szCs w:val="30"/>
        </w:rPr>
        <w:t>那么，人岂不是一块坏了的泥土吗？</w:t>
      </w:r>
    </w:p>
    <w:p w14:paraId="0743CE8E">
      <w:pPr>
        <w:spacing w:line="268" w:lineRule="auto"/>
        <w:rPr>
          <w:rFonts w:hint="eastAsia" w:ascii="Arial"/>
          <w:sz w:val="30"/>
          <w:szCs w:val="30"/>
        </w:rPr>
      </w:pPr>
    </w:p>
    <w:p w14:paraId="4CFD399C">
      <w:pPr>
        <w:pStyle w:val="11"/>
        <w:widowControl/>
        <w:rPr>
          <w:sz w:val="30"/>
          <w:szCs w:val="30"/>
        </w:rPr>
      </w:pPr>
      <w:r>
        <w:rPr>
          <w:sz w:val="30"/>
          <w:szCs w:val="30"/>
        </w:rPr>
        <w:t>This will appear yet more evident, if we consider the PERVERSE BENT OF HIS WILL.</w:t>
      </w:r>
    </w:p>
    <w:p w14:paraId="3BD3FA91">
      <w:pPr>
        <w:pStyle w:val="11"/>
        <w:widowControl/>
        <w:rPr>
          <w:sz w:val="30"/>
          <w:szCs w:val="30"/>
        </w:rPr>
      </w:pPr>
      <w:r>
        <w:rPr>
          <w:sz w:val="30"/>
          <w:szCs w:val="30"/>
        </w:rPr>
        <w:t>如果我们考虑他意志的乖谬倾向（perverse bent），这一点会显得更加明显。</w:t>
      </w:r>
    </w:p>
    <w:p w14:paraId="73807E0D">
      <w:pPr>
        <w:spacing w:line="268" w:lineRule="auto"/>
        <w:rPr>
          <w:rFonts w:hint="eastAsia" w:ascii="Arial"/>
          <w:sz w:val="30"/>
          <w:szCs w:val="30"/>
        </w:rPr>
      </w:pPr>
    </w:p>
    <w:p w14:paraId="3A0391F0">
      <w:pPr>
        <w:pStyle w:val="11"/>
        <w:widowControl/>
        <w:rPr>
          <w:sz w:val="30"/>
          <w:szCs w:val="30"/>
        </w:rPr>
      </w:pPr>
      <w:r>
        <w:rPr>
          <w:sz w:val="30"/>
          <w:szCs w:val="30"/>
        </w:rPr>
        <w:t>Being made in the very image of God; undoubtedly before the fall, man had no other will but his Maker's.</w:t>
      </w:r>
    </w:p>
    <w:p w14:paraId="688E4369">
      <w:pPr>
        <w:pStyle w:val="11"/>
        <w:widowControl/>
        <w:rPr>
          <w:sz w:val="30"/>
          <w:szCs w:val="30"/>
        </w:rPr>
      </w:pPr>
      <w:r>
        <w:rPr>
          <w:sz w:val="30"/>
          <w:szCs w:val="30"/>
        </w:rPr>
        <w:t>人是照着神的形像所造的；毫无疑问，在堕落之前，人除了他的创造主的旨意之外，没有别的旨意。</w:t>
      </w:r>
    </w:p>
    <w:p w14:paraId="26948C64">
      <w:pPr>
        <w:spacing w:line="268" w:lineRule="auto"/>
        <w:rPr>
          <w:rFonts w:hint="eastAsia" w:ascii="Arial"/>
          <w:sz w:val="30"/>
          <w:szCs w:val="30"/>
        </w:rPr>
      </w:pPr>
    </w:p>
    <w:p w14:paraId="0DDA3B90">
      <w:pPr>
        <w:pStyle w:val="11"/>
        <w:widowControl/>
        <w:rPr>
          <w:sz w:val="30"/>
          <w:szCs w:val="30"/>
        </w:rPr>
      </w:pPr>
      <w:r>
        <w:rPr>
          <w:sz w:val="30"/>
          <w:szCs w:val="30"/>
        </w:rPr>
        <w:t>God's will, and Adam's, were than like unisons in music.</w:t>
      </w:r>
    </w:p>
    <w:p w14:paraId="5B34109C">
      <w:pPr>
        <w:pStyle w:val="11"/>
        <w:widowControl/>
        <w:rPr>
          <w:sz w:val="30"/>
          <w:szCs w:val="30"/>
        </w:rPr>
      </w:pPr>
      <w:r>
        <w:rPr>
          <w:sz w:val="30"/>
          <w:szCs w:val="30"/>
        </w:rPr>
        <w:t>那时神的旨意和亚当的旨意，就像音乐中的同音，没有任何不和或不协调。</w:t>
      </w:r>
    </w:p>
    <w:p w14:paraId="063A3242">
      <w:pPr>
        <w:spacing w:line="268" w:lineRule="auto"/>
        <w:rPr>
          <w:rFonts w:hint="eastAsia" w:ascii="Arial"/>
          <w:sz w:val="30"/>
          <w:szCs w:val="30"/>
        </w:rPr>
      </w:pPr>
    </w:p>
    <w:p w14:paraId="2E5E0357">
      <w:pPr>
        <w:pStyle w:val="11"/>
        <w:widowControl/>
        <w:rPr>
          <w:sz w:val="30"/>
          <w:szCs w:val="30"/>
        </w:rPr>
      </w:pPr>
      <w:r>
        <w:rPr>
          <w:sz w:val="30"/>
          <w:szCs w:val="30"/>
        </w:rPr>
        <w:t>There was not the least disunion, or discord between them.</w:t>
      </w:r>
    </w:p>
    <w:p w14:paraId="748C198A">
      <w:pPr>
        <w:pStyle w:val="11"/>
        <w:widowControl/>
        <w:rPr>
          <w:sz w:val="30"/>
          <w:szCs w:val="30"/>
        </w:rPr>
      </w:pPr>
      <w:r>
        <w:rPr>
          <w:sz w:val="30"/>
          <w:szCs w:val="30"/>
        </w:rPr>
        <w:t>它们之间没有丝毫的分歧或不协调。</w:t>
      </w:r>
    </w:p>
    <w:p w14:paraId="49F0C44D">
      <w:pPr>
        <w:spacing w:line="268" w:lineRule="auto"/>
        <w:rPr>
          <w:rFonts w:hint="eastAsia" w:ascii="Arial"/>
          <w:sz w:val="30"/>
          <w:szCs w:val="30"/>
        </w:rPr>
      </w:pPr>
    </w:p>
    <w:p w14:paraId="3B539D34">
      <w:pPr>
        <w:pStyle w:val="11"/>
        <w:widowControl/>
        <w:rPr>
          <w:sz w:val="30"/>
          <w:szCs w:val="30"/>
        </w:rPr>
      </w:pPr>
      <w:r>
        <w:rPr>
          <w:sz w:val="30"/>
          <w:szCs w:val="30"/>
        </w:rPr>
        <w:t>But now he hath a will, as directly contrary to the will of God, as light is contrary to darkness, or heaven to hell.</w:t>
      </w:r>
    </w:p>
    <w:p w14:paraId="544E8CAB">
      <w:pPr>
        <w:pStyle w:val="11"/>
        <w:widowControl/>
        <w:rPr>
          <w:sz w:val="30"/>
          <w:szCs w:val="30"/>
        </w:rPr>
      </w:pPr>
      <w:r>
        <w:rPr>
          <w:sz w:val="30"/>
          <w:szCs w:val="30"/>
        </w:rPr>
        <w:t>但现在他有了一种意志，与神的旨意直接相悖，如同光明与黑暗，天堂与地狱一样。</w:t>
      </w:r>
    </w:p>
    <w:p w14:paraId="330C550C">
      <w:pPr>
        <w:spacing w:line="268" w:lineRule="auto"/>
        <w:rPr>
          <w:rFonts w:hint="eastAsia" w:ascii="Arial"/>
          <w:sz w:val="30"/>
          <w:szCs w:val="30"/>
        </w:rPr>
      </w:pPr>
    </w:p>
    <w:p w14:paraId="4E1142F8">
      <w:pPr>
        <w:pStyle w:val="11"/>
        <w:widowControl/>
        <w:rPr>
          <w:sz w:val="30"/>
          <w:szCs w:val="30"/>
        </w:rPr>
      </w:pPr>
      <w:r>
        <w:rPr>
          <w:sz w:val="30"/>
          <w:szCs w:val="30"/>
        </w:rPr>
        <w:t>We all bring into the world with us a carnal mind, which is not only an enemy to God, but "enmity itself, and which is therefore not subject unto the law of God, neither indeed can it be."</w:t>
      </w:r>
    </w:p>
    <w:p w14:paraId="4E3F486C">
      <w:pPr>
        <w:pStyle w:val="11"/>
        <w:widowControl/>
        <w:rPr>
          <w:sz w:val="30"/>
          <w:szCs w:val="30"/>
        </w:rPr>
      </w:pPr>
      <w:r>
        <w:rPr>
          <w:sz w:val="30"/>
          <w:szCs w:val="30"/>
        </w:rPr>
        <w:t>我们所有人出生时都带着肉体的心思，这心思不仅与神为敌，而且“本身就是仇恨，因此不服神的律法，也确实不能服。”</w:t>
      </w:r>
    </w:p>
    <w:p w14:paraId="58B02F1F">
      <w:pPr>
        <w:spacing w:line="268" w:lineRule="auto"/>
        <w:rPr>
          <w:rFonts w:hint="eastAsia" w:ascii="Arial"/>
          <w:sz w:val="30"/>
          <w:szCs w:val="30"/>
        </w:rPr>
      </w:pPr>
    </w:p>
    <w:p w14:paraId="62B2A561">
      <w:pPr>
        <w:pStyle w:val="11"/>
        <w:widowControl/>
        <w:rPr>
          <w:sz w:val="30"/>
          <w:szCs w:val="30"/>
        </w:rPr>
      </w:pPr>
      <w:r>
        <w:rPr>
          <w:sz w:val="30"/>
          <w:szCs w:val="30"/>
        </w:rPr>
        <w:t>A great many show much zeal in talking against the man of sin, and loudly (and indeed very justly) exclaim against the Pope for sitting in the temple, I mean the church of Christ, and "exalting himself above all that is called God."</w:t>
      </w:r>
    </w:p>
    <w:p w14:paraId="199CEEEA">
      <w:pPr>
        <w:pStyle w:val="11"/>
        <w:widowControl/>
        <w:rPr>
          <w:sz w:val="30"/>
          <w:szCs w:val="30"/>
        </w:rPr>
      </w:pPr>
      <w:r>
        <w:rPr>
          <w:sz w:val="30"/>
          <w:szCs w:val="30"/>
        </w:rPr>
        <w:t>许多人在谈论对抗罪人（man of sin）时表现出极大的热心，并大声（确实非常公正地）谴责教皇坐在圣殿里，我指的是基督的教会，并“自称是神，坐在神的殿里，自显为神。”</w:t>
      </w:r>
    </w:p>
    <w:p w14:paraId="027DFDEA">
      <w:pPr>
        <w:spacing w:line="268" w:lineRule="auto"/>
        <w:rPr>
          <w:rFonts w:hint="eastAsia" w:ascii="Arial"/>
          <w:sz w:val="30"/>
          <w:szCs w:val="30"/>
        </w:rPr>
      </w:pPr>
    </w:p>
    <w:p w14:paraId="70062640">
      <w:pPr>
        <w:pStyle w:val="11"/>
        <w:widowControl/>
        <w:rPr>
          <w:sz w:val="30"/>
          <w:szCs w:val="30"/>
        </w:rPr>
      </w:pPr>
      <w:r>
        <w:rPr>
          <w:sz w:val="30"/>
          <w:szCs w:val="30"/>
        </w:rPr>
        <w:t>But say not within thyself, who shall go to Rome, to pull down this spiritual antichrist?</w:t>
      </w:r>
    </w:p>
    <w:p w14:paraId="370D1081">
      <w:pPr>
        <w:pStyle w:val="11"/>
        <w:widowControl/>
        <w:rPr>
          <w:sz w:val="30"/>
          <w:szCs w:val="30"/>
        </w:rPr>
      </w:pPr>
      <w:r>
        <w:rPr>
          <w:sz w:val="30"/>
          <w:szCs w:val="30"/>
        </w:rPr>
        <w:t>但不要自言自语，谁要去罗马，推翻这个属灵的敌基督呢？</w:t>
      </w:r>
    </w:p>
    <w:p w14:paraId="1A78CEE6">
      <w:pPr>
        <w:spacing w:line="268" w:lineRule="auto"/>
        <w:rPr>
          <w:rFonts w:hint="eastAsia" w:ascii="Arial"/>
          <w:sz w:val="30"/>
          <w:szCs w:val="30"/>
        </w:rPr>
      </w:pPr>
    </w:p>
    <w:p w14:paraId="4760B8CE">
      <w:pPr>
        <w:pStyle w:val="11"/>
        <w:widowControl/>
        <w:rPr>
          <w:sz w:val="30"/>
          <w:szCs w:val="30"/>
        </w:rPr>
      </w:pPr>
      <w:r>
        <w:rPr>
          <w:sz w:val="30"/>
          <w:szCs w:val="30"/>
        </w:rPr>
        <w:t>As though there was no antichrist but what is without us.</w:t>
      </w:r>
    </w:p>
    <w:p w14:paraId="54ADC224">
      <w:pPr>
        <w:pStyle w:val="11"/>
        <w:widowControl/>
        <w:rPr>
          <w:sz w:val="30"/>
          <w:szCs w:val="30"/>
        </w:rPr>
      </w:pPr>
      <w:r>
        <w:rPr>
          <w:sz w:val="30"/>
          <w:szCs w:val="30"/>
        </w:rPr>
        <w:t>仿佛除了我们之外没有敌基督。</w:t>
      </w:r>
    </w:p>
    <w:p w14:paraId="11076C0F">
      <w:pPr>
        <w:spacing w:line="268" w:lineRule="auto"/>
        <w:rPr>
          <w:rFonts w:hint="eastAsia" w:ascii="Arial"/>
          <w:sz w:val="30"/>
          <w:szCs w:val="30"/>
        </w:rPr>
      </w:pPr>
    </w:p>
    <w:p w14:paraId="2BAC0369">
      <w:pPr>
        <w:pStyle w:val="11"/>
        <w:widowControl/>
        <w:rPr>
          <w:sz w:val="30"/>
          <w:szCs w:val="30"/>
        </w:rPr>
      </w:pPr>
      <w:r>
        <w:rPr>
          <w:sz w:val="30"/>
          <w:szCs w:val="30"/>
        </w:rPr>
        <w:t>For know, O man, whoever thou art, an infinitely more dangerous antichrist, because less discerned, even SELF–WILL, fits daily in the temple of thy heart, exalting itself, above all that is called God, and obliging all its votaries to say of Christ himself , that Prince of peace, "we will not have this man to reign over us."</w:t>
      </w:r>
    </w:p>
    <w:p w14:paraId="636C5BA9">
      <w:pPr>
        <w:pStyle w:val="11"/>
        <w:widowControl/>
        <w:rPr>
          <w:sz w:val="30"/>
          <w:szCs w:val="30"/>
        </w:rPr>
      </w:pPr>
      <w:r>
        <w:rPr>
          <w:sz w:val="30"/>
          <w:szCs w:val="30"/>
        </w:rPr>
        <w:t>因为要知道，哦，人啊，无论你是谁，一个无限更危险的敌基督，因为更少被察觉，那就是己意（SELF–WILL），每天坐在你心的殿中，高举自己，超越一切被称为神的事物，并强迫所有它的信徒对基督自己，那位和平之君，说：“我们不愿这个人作我们的王。”</w:t>
      </w:r>
    </w:p>
    <w:p w14:paraId="295ECDFC">
      <w:pPr>
        <w:spacing w:line="268" w:lineRule="auto"/>
        <w:rPr>
          <w:rFonts w:hint="eastAsia" w:ascii="Arial"/>
          <w:sz w:val="30"/>
          <w:szCs w:val="30"/>
        </w:rPr>
      </w:pPr>
    </w:p>
    <w:p w14:paraId="0DDAA5BE">
      <w:pPr>
        <w:pStyle w:val="11"/>
        <w:widowControl/>
        <w:rPr>
          <w:sz w:val="30"/>
          <w:szCs w:val="30"/>
        </w:rPr>
      </w:pPr>
      <w:r>
        <w:rPr>
          <w:sz w:val="30"/>
          <w:szCs w:val="30"/>
        </w:rPr>
        <w:t>God's people, whose spiritual senses, are exercised about spiritual things, and whose eyes are opened to see the abominations that are in their hearts, frequently feel this to their sorrow.</w:t>
      </w:r>
    </w:p>
    <w:p w14:paraId="0368ED2A">
      <w:pPr>
        <w:pStyle w:val="11"/>
        <w:widowControl/>
        <w:rPr>
          <w:sz w:val="30"/>
          <w:szCs w:val="30"/>
        </w:rPr>
      </w:pPr>
      <w:r>
        <w:rPr>
          <w:sz w:val="30"/>
          <w:szCs w:val="30"/>
        </w:rPr>
        <w:t>神的百姓，他们的属灵感官在属灵的事上受操练，他们的眼睛被开启，看到他们心中可憎恶之事，常常为此感到悲伤。</w:t>
      </w:r>
    </w:p>
    <w:p w14:paraId="39906722">
      <w:pPr>
        <w:spacing w:line="268" w:lineRule="auto"/>
        <w:rPr>
          <w:rFonts w:hint="eastAsia" w:ascii="Arial"/>
          <w:sz w:val="30"/>
          <w:szCs w:val="30"/>
        </w:rPr>
      </w:pPr>
    </w:p>
    <w:p w14:paraId="47B74234">
      <w:pPr>
        <w:pStyle w:val="11"/>
        <w:widowControl/>
        <w:rPr>
          <w:sz w:val="30"/>
          <w:szCs w:val="30"/>
        </w:rPr>
      </w:pPr>
      <w:r>
        <w:rPr>
          <w:sz w:val="30"/>
          <w:szCs w:val="30"/>
        </w:rPr>
        <w:t>Whether they will or not, this enmity from time to time bubbles up, and in spite of all their watchfulness and care, when they are under the pressure of some sharp affliction, a long desertion, or tedious night of temptation, they often find something within rising in rebellion against the all–wise disposals of divine护理, and saying unto God their heavenly Father, "what dost thou?"</w:t>
      </w:r>
    </w:p>
    <w:p w14:paraId="265839E8">
      <w:pPr>
        <w:pStyle w:val="11"/>
        <w:widowControl/>
        <w:rPr>
          <w:sz w:val="30"/>
          <w:szCs w:val="30"/>
        </w:rPr>
      </w:pPr>
      <w:r>
        <w:rPr>
          <w:sz w:val="30"/>
          <w:szCs w:val="30"/>
        </w:rPr>
        <w:t>无论他们愿意与否，这种仇恨不时地涌现，尽管他们竭力警醒和谨慎，当他们承受某种剧烈苦难、长期被弃（long desertion）或漫长试探之夜的压力时，他们常常发现内心有某种东西起来反抗神圣护理（divine Providence）全智的安排，并对他们的天父神说：“你做什么呢？”</w:t>
      </w:r>
    </w:p>
    <w:p w14:paraId="47A3A971">
      <w:pPr>
        <w:spacing w:line="268" w:lineRule="auto"/>
        <w:rPr>
          <w:rFonts w:hint="eastAsia" w:ascii="Arial"/>
          <w:sz w:val="30"/>
          <w:szCs w:val="30"/>
        </w:rPr>
      </w:pPr>
    </w:p>
    <w:p w14:paraId="25CC00EB">
      <w:pPr>
        <w:pStyle w:val="11"/>
        <w:widowControl/>
        <w:rPr>
          <w:sz w:val="30"/>
          <w:szCs w:val="30"/>
        </w:rPr>
      </w:pPr>
      <w:r>
        <w:rPr>
          <w:sz w:val="30"/>
          <w:szCs w:val="30"/>
        </w:rPr>
        <w:t>This makes them to cry (and no wonder, since it constrained one of the greatest saints and apostles first to introduce the expression) "O wretched man that I am, who shall deliver me from the body of this death?"</w:t>
      </w:r>
    </w:p>
    <w:p w14:paraId="19D77DA8">
      <w:pPr>
        <w:pStyle w:val="11"/>
        <w:widowControl/>
        <w:rPr>
          <w:sz w:val="30"/>
          <w:szCs w:val="30"/>
        </w:rPr>
      </w:pPr>
      <w:r>
        <w:rPr>
          <w:sz w:val="30"/>
          <w:szCs w:val="30"/>
        </w:rPr>
        <w:t>这使得他们呼喊（这不足为奇，因为它迫使最伟大的圣徒和使徒之一首先引入这个表达）：“我真是苦啊！谁能救我脱离这取死的身体呢？”</w:t>
      </w:r>
    </w:p>
    <w:p w14:paraId="41913677">
      <w:pPr>
        <w:spacing w:line="268" w:lineRule="auto"/>
        <w:rPr>
          <w:rFonts w:hint="eastAsia" w:ascii="Arial"/>
          <w:sz w:val="30"/>
          <w:szCs w:val="30"/>
        </w:rPr>
      </w:pPr>
    </w:p>
    <w:p w14:paraId="4468F8EB">
      <w:pPr>
        <w:pStyle w:val="11"/>
        <w:widowControl/>
        <w:rPr>
          <w:sz w:val="30"/>
          <w:szCs w:val="30"/>
        </w:rPr>
      </w:pPr>
      <w:r>
        <w:rPr>
          <w:sz w:val="30"/>
          <w:szCs w:val="30"/>
        </w:rPr>
        <w:t>The spiritual and renewed soul groans thus, being burdened; but as for the natural and unawakened man, it is not so with him; self–will, as well as every other evil, either in a more latent or discernible manner, reigns in his unrenewed soul, and proves him, even to a demonstration to others, whether he knows, or will confess it himself or not, that in respect to the disorders of his will, as well as his understanding, man is only a piece of marred clay.</w:t>
      </w:r>
    </w:p>
    <w:p w14:paraId="01194F0F">
      <w:pPr>
        <w:pStyle w:val="11"/>
        <w:widowControl/>
        <w:rPr>
          <w:sz w:val="30"/>
          <w:szCs w:val="30"/>
        </w:rPr>
      </w:pPr>
      <w:r>
        <w:rPr>
          <w:sz w:val="30"/>
          <w:szCs w:val="30"/>
        </w:rPr>
        <w:t>属灵和被更新的灵魂，这样呻吟，因重担压身；但至于属血气和未被唤醒的人，他并非如此；己意，以及其他一切邪恶，无论是以更隐秘还是更明显的方式，都统治着他未被更新的灵魂，并向他人证明，甚至用证据证明，无论他自己知道或承认与否，就他意志的混乱以及他的悟性而言，人不过是一块坏了的泥土。</w:t>
      </w:r>
    </w:p>
    <w:p w14:paraId="37BE998C">
      <w:pPr>
        <w:spacing w:line="268" w:lineRule="auto"/>
        <w:rPr>
          <w:rFonts w:hint="eastAsia" w:ascii="Arial"/>
          <w:sz w:val="30"/>
          <w:szCs w:val="30"/>
        </w:rPr>
      </w:pPr>
    </w:p>
    <w:p w14:paraId="106E7A93">
      <w:pPr>
        <w:pStyle w:val="11"/>
        <w:widowControl/>
        <w:rPr>
          <w:sz w:val="30"/>
          <w:szCs w:val="30"/>
        </w:rPr>
      </w:pPr>
      <w:r>
        <w:rPr>
          <w:sz w:val="30"/>
          <w:szCs w:val="30"/>
        </w:rPr>
        <w:t>A transient view of fallen man's AFFECTIONS will yet more firmly corroborate this melancholy truth, These, at his being first placed in the paradise of God, were always kept within proper bounds, fixed upon their proper objects, and, like so many gentle rivers, sweetly, spontaneously and habitually glided into their ocean, God.</w:t>
      </w:r>
    </w:p>
    <w:p w14:paraId="5BED1854">
      <w:pPr>
        <w:pStyle w:val="11"/>
        <w:widowControl/>
        <w:rPr>
          <w:sz w:val="30"/>
          <w:szCs w:val="30"/>
        </w:rPr>
      </w:pPr>
      <w:r>
        <w:rPr>
          <w:sz w:val="30"/>
          <w:szCs w:val="30"/>
        </w:rPr>
        <w:t>短暂地审视堕落人类的情感，将更坚定地证实这个悲伤的真理：这些情感，在他最初被安置在神的乐园中时，总是被约束在适当的界限内，固定在恰当的对象上，并像许多温和的河流一样，甜蜜地、自发地、习惯性地流入它们的海洋，即神。</w:t>
      </w:r>
    </w:p>
    <w:p w14:paraId="764CD430">
      <w:pPr>
        <w:spacing w:line="268" w:lineRule="auto"/>
        <w:rPr>
          <w:rFonts w:hint="eastAsia" w:ascii="Arial"/>
          <w:sz w:val="30"/>
          <w:szCs w:val="30"/>
        </w:rPr>
      </w:pPr>
    </w:p>
    <w:p w14:paraId="5D120290">
      <w:pPr>
        <w:pStyle w:val="11"/>
        <w:widowControl/>
        <w:rPr>
          <w:sz w:val="30"/>
          <w:szCs w:val="30"/>
        </w:rPr>
      </w:pPr>
      <w:r>
        <w:rPr>
          <w:sz w:val="30"/>
          <w:szCs w:val="30"/>
        </w:rPr>
        <w:t>But now the scene is changed.</w:t>
      </w:r>
    </w:p>
    <w:p w14:paraId="23CE49C3">
      <w:pPr>
        <w:pStyle w:val="11"/>
        <w:widowControl/>
        <w:rPr>
          <w:sz w:val="30"/>
          <w:szCs w:val="30"/>
        </w:rPr>
      </w:pPr>
      <w:r>
        <w:rPr>
          <w:sz w:val="30"/>
          <w:szCs w:val="30"/>
        </w:rPr>
        <w:t>但现在景象变了。</w:t>
      </w:r>
    </w:p>
    <w:p w14:paraId="566817CE">
      <w:pPr>
        <w:spacing w:line="268" w:lineRule="auto"/>
        <w:rPr>
          <w:rFonts w:hint="eastAsia" w:ascii="Arial"/>
          <w:sz w:val="30"/>
          <w:szCs w:val="30"/>
        </w:rPr>
      </w:pPr>
    </w:p>
    <w:p w14:paraId="582FDE6F">
      <w:pPr>
        <w:pStyle w:val="11"/>
        <w:widowControl/>
        <w:rPr>
          <w:sz w:val="30"/>
          <w:szCs w:val="30"/>
        </w:rPr>
      </w:pPr>
      <w:r>
        <w:rPr>
          <w:sz w:val="30"/>
          <w:szCs w:val="30"/>
        </w:rPr>
        <w:t>For we are not naturally full of vile affections, which like a mighty and impetuous torrent carry all before them.</w:t>
      </w:r>
    </w:p>
    <w:p w14:paraId="0E5A69FB">
      <w:pPr>
        <w:pStyle w:val="11"/>
        <w:widowControl/>
        <w:rPr>
          <w:sz w:val="30"/>
          <w:szCs w:val="30"/>
        </w:rPr>
      </w:pPr>
      <w:r>
        <w:rPr>
          <w:sz w:val="30"/>
          <w:szCs w:val="30"/>
        </w:rPr>
        <w:t>因为我们自然而然地充满了卑劣的情感，这些情感就像一股强大而狂暴的洪流，席卷一切。</w:t>
      </w:r>
    </w:p>
    <w:p w14:paraId="3459DEAC">
      <w:pPr>
        <w:spacing w:line="268" w:lineRule="auto"/>
        <w:rPr>
          <w:rFonts w:hint="eastAsia" w:ascii="Arial"/>
          <w:sz w:val="30"/>
          <w:szCs w:val="30"/>
        </w:rPr>
      </w:pPr>
    </w:p>
    <w:p w14:paraId="524E9FDC">
      <w:pPr>
        <w:pStyle w:val="11"/>
        <w:widowControl/>
        <w:rPr>
          <w:sz w:val="30"/>
          <w:szCs w:val="30"/>
        </w:rPr>
      </w:pPr>
      <w:r>
        <w:rPr>
          <w:sz w:val="30"/>
          <w:szCs w:val="30"/>
        </w:rPr>
        <w:t>We love what we should hate, and hate what we should love; we fear what we should hope for, and hope for what we should fear; nay, to such an ungovernable height do our affections sometimes rise, that though our judgments are convinced to the contrary, yet we will gratify our passions though it be at the expense of our present and eternal welfare.</w:t>
      </w:r>
    </w:p>
    <w:p w14:paraId="2C660FFE">
      <w:pPr>
        <w:pStyle w:val="11"/>
        <w:widowControl/>
        <w:rPr>
          <w:sz w:val="30"/>
          <w:szCs w:val="30"/>
        </w:rPr>
      </w:pPr>
      <w:r>
        <w:rPr>
          <w:sz w:val="30"/>
          <w:szCs w:val="30"/>
        </w:rPr>
        <w:t>我们爱我们应该恨的，恨我们应该爱的；我们惧怕我们应该盼望的，盼望我们应该惧怕的；甚至，我们的情感有时会升到如此无法控制的高度，以至于尽管我们的判断被说服是相反的，我们仍然会满足我们的情欲，即使是以我们今生和永恒的福祉为代价。</w:t>
      </w:r>
    </w:p>
    <w:p w14:paraId="3C3B490D">
      <w:pPr>
        <w:spacing w:line="268" w:lineRule="auto"/>
        <w:rPr>
          <w:rFonts w:hint="eastAsia" w:ascii="Arial"/>
          <w:sz w:val="30"/>
          <w:szCs w:val="30"/>
        </w:rPr>
      </w:pPr>
    </w:p>
    <w:p w14:paraId="51D163F2">
      <w:pPr>
        <w:pStyle w:val="11"/>
        <w:widowControl/>
        <w:rPr>
          <w:sz w:val="30"/>
          <w:szCs w:val="30"/>
        </w:rPr>
      </w:pPr>
      <w:r>
        <w:rPr>
          <w:sz w:val="30"/>
          <w:szCs w:val="30"/>
        </w:rPr>
        <w:t>We feel a war of our affections, warring against the law of our minds, and bringing us into captivity to the law of sin and death.</w:t>
      </w:r>
    </w:p>
    <w:p w14:paraId="14F95763">
      <w:pPr>
        <w:pStyle w:val="11"/>
        <w:widowControl/>
        <w:rPr>
          <w:sz w:val="30"/>
          <w:szCs w:val="30"/>
        </w:rPr>
      </w:pPr>
      <w:r>
        <w:rPr>
          <w:sz w:val="30"/>
          <w:szCs w:val="30"/>
        </w:rPr>
        <w:t>我们感到我们情感的争战，与我们心思的律法相争，并将我们掳去，使我们服从罪和死的律法。</w:t>
      </w:r>
    </w:p>
    <w:p w14:paraId="1C3F750E">
      <w:pPr>
        <w:spacing w:line="268" w:lineRule="auto"/>
        <w:rPr>
          <w:rFonts w:hint="eastAsia" w:ascii="Arial"/>
          <w:sz w:val="30"/>
          <w:szCs w:val="30"/>
        </w:rPr>
      </w:pPr>
    </w:p>
    <w:p w14:paraId="601A842F">
      <w:pPr>
        <w:pStyle w:val="11"/>
        <w:widowControl/>
        <w:rPr>
          <w:sz w:val="30"/>
          <w:szCs w:val="30"/>
        </w:rPr>
      </w:pPr>
      <w:r>
        <w:rPr>
          <w:sz w:val="30"/>
          <w:szCs w:val="30"/>
        </w:rPr>
        <w:t>So that video meliora proboque, deteriora foquor [指我看见更好的并赞同，却追随更糟的，拉丁语], I approve of better things but follow worse, is too, too often the practice of us all.</w:t>
      </w:r>
    </w:p>
    <w:p w14:paraId="214522BF">
      <w:pPr>
        <w:pStyle w:val="11"/>
        <w:widowControl/>
        <w:rPr>
          <w:sz w:val="30"/>
          <w:szCs w:val="30"/>
        </w:rPr>
      </w:pPr>
      <w:r>
        <w:rPr>
          <w:sz w:val="30"/>
          <w:szCs w:val="30"/>
        </w:rPr>
        <w:t>因此，“我看见更好的并赞同，却追随更糟的”（video meliora proboque, deteriora foquor，拉丁语）这句话，太常常是我们所有人的实践。</w:t>
      </w:r>
    </w:p>
    <w:p w14:paraId="302A0E2F">
      <w:pPr>
        <w:spacing w:line="268" w:lineRule="auto"/>
        <w:rPr>
          <w:rFonts w:hint="eastAsia" w:ascii="Arial"/>
          <w:sz w:val="30"/>
          <w:szCs w:val="30"/>
        </w:rPr>
      </w:pPr>
    </w:p>
    <w:p w14:paraId="7FB71844">
      <w:pPr>
        <w:pStyle w:val="11"/>
        <w:widowControl/>
        <w:rPr>
          <w:sz w:val="30"/>
          <w:szCs w:val="30"/>
        </w:rPr>
      </w:pPr>
      <w:r>
        <w:rPr>
          <w:sz w:val="30"/>
          <w:szCs w:val="30"/>
        </w:rPr>
        <w:t>I am sensible, that many are offended, when mankind are compared to beasts and devils.</w:t>
      </w:r>
    </w:p>
    <w:p w14:paraId="525580F4">
      <w:pPr>
        <w:pStyle w:val="11"/>
        <w:widowControl/>
        <w:rPr>
          <w:sz w:val="30"/>
          <w:szCs w:val="30"/>
        </w:rPr>
      </w:pPr>
      <w:r>
        <w:rPr>
          <w:sz w:val="30"/>
          <w:szCs w:val="30"/>
        </w:rPr>
        <w:t>我意识到，当人类被比作野兽和魔鬼时，许多人会感到被冒犯。</w:t>
      </w:r>
    </w:p>
    <w:p w14:paraId="14638528">
      <w:pPr>
        <w:spacing w:line="268" w:lineRule="auto"/>
        <w:rPr>
          <w:rFonts w:hint="eastAsia" w:ascii="Arial"/>
          <w:sz w:val="30"/>
          <w:szCs w:val="30"/>
        </w:rPr>
      </w:pPr>
    </w:p>
    <w:p w14:paraId="474D655E">
      <w:pPr>
        <w:pStyle w:val="11"/>
        <w:widowControl/>
        <w:rPr>
          <w:sz w:val="30"/>
          <w:szCs w:val="30"/>
        </w:rPr>
      </w:pPr>
      <w:r>
        <w:rPr>
          <w:sz w:val="30"/>
          <w:szCs w:val="30"/>
        </w:rPr>
        <w:t>And they might have some shadow of reason for being so, if we asserted in a physical sense, that they were really beasts and really devils.</w:t>
      </w:r>
    </w:p>
    <w:p w14:paraId="3836FB91">
      <w:pPr>
        <w:pStyle w:val="11"/>
        <w:widowControl/>
        <w:rPr>
          <w:sz w:val="30"/>
          <w:szCs w:val="30"/>
        </w:rPr>
      </w:pPr>
      <w:r>
        <w:rPr>
          <w:sz w:val="30"/>
          <w:szCs w:val="30"/>
        </w:rPr>
        <w:t>如果我们在物理意义上断言他们真的是野兽和真的是魔鬼，那么他们这样想可能还有些理由。</w:t>
      </w:r>
    </w:p>
    <w:p w14:paraId="4EB0E063">
      <w:pPr>
        <w:spacing w:line="268" w:lineRule="auto"/>
        <w:rPr>
          <w:rFonts w:hint="eastAsia" w:ascii="Arial"/>
          <w:sz w:val="30"/>
          <w:szCs w:val="30"/>
        </w:rPr>
      </w:pPr>
    </w:p>
    <w:p w14:paraId="0B0D8850">
      <w:pPr>
        <w:pStyle w:val="11"/>
        <w:widowControl/>
        <w:rPr>
          <w:sz w:val="30"/>
          <w:szCs w:val="30"/>
        </w:rPr>
      </w:pPr>
      <w:r>
        <w:rPr>
          <w:sz w:val="30"/>
          <w:szCs w:val="30"/>
        </w:rPr>
        <w:t>For then, as I once heard a very learned prelate (主教), who was objecting against this comparison, observe, "a man being a beast would be incapable, and being a devil, would be under an impossibility of being saved."</w:t>
      </w:r>
    </w:p>
    <w:p w14:paraId="45AA81D7">
      <w:pPr>
        <w:pStyle w:val="11"/>
        <w:widowControl/>
        <w:rPr>
          <w:sz w:val="30"/>
          <w:szCs w:val="30"/>
        </w:rPr>
      </w:pPr>
      <w:r>
        <w:rPr>
          <w:sz w:val="30"/>
          <w:szCs w:val="30"/>
        </w:rPr>
        <w:t>因为那时，正如我曾听一位非常博学的主教（prelate），他在反对这个比较时指出，“一个人如果是个野兽，他就没有能力；如果是个魔鬼，他就没有得救的可能性。”</w:t>
      </w:r>
    </w:p>
    <w:p w14:paraId="73CF8A99">
      <w:pPr>
        <w:spacing w:line="268" w:lineRule="auto"/>
        <w:rPr>
          <w:rFonts w:hint="eastAsia" w:ascii="Arial"/>
          <w:sz w:val="30"/>
          <w:szCs w:val="30"/>
        </w:rPr>
      </w:pPr>
    </w:p>
    <w:p w14:paraId="26817D85">
      <w:pPr>
        <w:pStyle w:val="11"/>
        <w:widowControl/>
        <w:rPr>
          <w:sz w:val="30"/>
          <w:szCs w:val="30"/>
        </w:rPr>
      </w:pPr>
      <w:r>
        <w:rPr>
          <w:sz w:val="30"/>
          <w:szCs w:val="30"/>
        </w:rPr>
        <w:t>But when we make use of such shocking comparisons, as he was pleased to term them, we would be understood only in a moral sense; and in so doing, we assert no more than some of the most holy men of God have said of themselves, and others, in the lively圣言 many ages ago.</w:t>
      </w:r>
    </w:p>
    <w:p w14:paraId="44A9374B">
      <w:pPr>
        <w:pStyle w:val="11"/>
        <w:widowControl/>
        <w:rPr>
          <w:sz w:val="30"/>
          <w:szCs w:val="30"/>
        </w:rPr>
      </w:pPr>
      <w:r>
        <w:rPr>
          <w:sz w:val="30"/>
          <w:szCs w:val="30"/>
        </w:rPr>
        <w:t>但当我们使用这样令人震惊的比较时，正如他乐意称呼的那样，我们只希望在道德意义上被理解；这样做，我们所断言的，无非是神一些最圣洁的人在许多世代以前，在活泼的圣言中论到他们自己和他人所说的话。</w:t>
      </w:r>
    </w:p>
    <w:p w14:paraId="32864BA5">
      <w:pPr>
        <w:spacing w:line="268" w:lineRule="auto"/>
        <w:rPr>
          <w:rFonts w:hint="eastAsia" w:ascii="Arial"/>
          <w:sz w:val="30"/>
          <w:szCs w:val="30"/>
        </w:rPr>
      </w:pPr>
    </w:p>
    <w:p w14:paraId="734AAAAD">
      <w:pPr>
        <w:pStyle w:val="11"/>
        <w:widowControl/>
        <w:rPr>
          <w:sz w:val="30"/>
          <w:szCs w:val="30"/>
        </w:rPr>
      </w:pPr>
      <w:r>
        <w:rPr>
          <w:sz w:val="30"/>
          <w:szCs w:val="30"/>
        </w:rPr>
        <w:t>Holy David, the man after God's own heart, speaking of himself, says, "so foolish was I, and as a beast before thee."</w:t>
      </w:r>
    </w:p>
    <w:p w14:paraId="60233344">
      <w:pPr>
        <w:pStyle w:val="11"/>
        <w:widowControl/>
        <w:rPr>
          <w:sz w:val="30"/>
          <w:szCs w:val="30"/>
        </w:rPr>
      </w:pPr>
      <w:r>
        <w:rPr>
          <w:sz w:val="30"/>
          <w:szCs w:val="30"/>
        </w:rPr>
        <w:t>圣洁的大卫，那合神心意的人，论到自己说：“我这样愚昧无知，在你面前如畜类一般。”</w:t>
      </w:r>
    </w:p>
    <w:p w14:paraId="61900320">
      <w:pPr>
        <w:spacing w:line="268" w:lineRule="auto"/>
        <w:rPr>
          <w:rFonts w:hint="eastAsia" w:ascii="Arial"/>
          <w:sz w:val="30"/>
          <w:szCs w:val="30"/>
        </w:rPr>
      </w:pPr>
    </w:p>
    <w:p w14:paraId="4C6AE3ED">
      <w:pPr>
        <w:pStyle w:val="11"/>
        <w:widowControl/>
        <w:rPr>
          <w:sz w:val="30"/>
          <w:szCs w:val="30"/>
        </w:rPr>
      </w:pPr>
      <w:r>
        <w:rPr>
          <w:sz w:val="30"/>
          <w:szCs w:val="30"/>
        </w:rPr>
        <w:t>And holy Job, speaking of man in general, says, that "he is born as a wild ass's colt," or take away the expletive (多余词), which as some think ought to be done, and then he positively asserts, that man is a wild ass's colt.</w:t>
      </w:r>
    </w:p>
    <w:p w14:paraId="3988D72A">
      <w:pPr>
        <w:pStyle w:val="11"/>
        <w:widowControl/>
        <w:rPr>
          <w:sz w:val="30"/>
          <w:szCs w:val="30"/>
        </w:rPr>
      </w:pPr>
      <w:r>
        <w:rPr>
          <w:sz w:val="30"/>
          <w:szCs w:val="30"/>
        </w:rPr>
        <w:t>圣洁的约伯，普遍地论到人说，“他生下来如同野驴的驹子”，或者除去赘词（expletive），如有些人认为应该做的，那么他就肯定地断言，人是野驴的驹子。</w:t>
      </w:r>
    </w:p>
    <w:p w14:paraId="2FEC257F">
      <w:pPr>
        <w:spacing w:line="268" w:lineRule="auto"/>
        <w:rPr>
          <w:rFonts w:hint="eastAsia" w:ascii="Arial"/>
          <w:sz w:val="30"/>
          <w:szCs w:val="30"/>
        </w:rPr>
      </w:pPr>
    </w:p>
    <w:p w14:paraId="58861C03">
      <w:pPr>
        <w:pStyle w:val="11"/>
        <w:widowControl/>
        <w:rPr>
          <w:sz w:val="30"/>
          <w:szCs w:val="30"/>
        </w:rPr>
      </w:pPr>
      <w:r>
        <w:rPr>
          <w:sz w:val="30"/>
          <w:szCs w:val="30"/>
        </w:rPr>
        <w:t>And what says our Lord, "Ye are of your father the devil;" and "the whole world is said to lie in him, the wicked one, who now rules in the children of disobedience," that is, in all unrenewed souls.</w:t>
      </w:r>
    </w:p>
    <w:p w14:paraId="14A59776">
      <w:pPr>
        <w:pStyle w:val="11"/>
        <w:widowControl/>
        <w:rPr>
          <w:sz w:val="30"/>
          <w:szCs w:val="30"/>
        </w:rPr>
      </w:pPr>
      <w:r>
        <w:rPr>
          <w:sz w:val="30"/>
          <w:szCs w:val="30"/>
        </w:rPr>
        <w:t>我们的主又说什么呢：“你们是出于你们的父魔鬼；”而且“全世界都卧在那恶者手下，”那恶者现在“运行在悖逆之子心中”，也就是说，在所有未被更新的灵魂中。</w:t>
      </w:r>
    </w:p>
    <w:p w14:paraId="58CF355F">
      <w:pPr>
        <w:spacing w:line="268" w:lineRule="auto"/>
        <w:rPr>
          <w:rFonts w:hint="eastAsia" w:ascii="Arial"/>
          <w:sz w:val="30"/>
          <w:szCs w:val="30"/>
        </w:rPr>
      </w:pPr>
    </w:p>
    <w:p w14:paraId="5D281E0A">
      <w:pPr>
        <w:pStyle w:val="11"/>
        <w:widowControl/>
        <w:rPr>
          <w:sz w:val="30"/>
          <w:szCs w:val="30"/>
        </w:rPr>
      </w:pPr>
      <w:r>
        <w:rPr>
          <w:sz w:val="30"/>
          <w:szCs w:val="30"/>
        </w:rPr>
        <w:t>Our stupidity, proneness to fix our affections on the things of the earth, and our eagerness to make provision for the flesh, to fulfill the lusts thereof, evidence us to be earthly and brutes!; and our mental passions, anger, hatred, malice, envy, and such like, prove with equal strength, that we are also devilish.</w:t>
      </w:r>
    </w:p>
    <w:p w14:paraId="15DDFDBC">
      <w:pPr>
        <w:pStyle w:val="11"/>
        <w:widowControl/>
        <w:rPr>
          <w:sz w:val="30"/>
          <w:szCs w:val="30"/>
        </w:rPr>
      </w:pPr>
      <w:r>
        <w:rPr>
          <w:sz w:val="30"/>
          <w:szCs w:val="30"/>
        </w:rPr>
        <w:t>我们的愚钝，倾向于将情感固定在属世的事物上，以及我们热切地为肉体安排，以满足其情欲，这些都证明我们是属地的和野野兽（brutes）；而我们的心理情欲，愤怒、仇恨、恶意、嫉妒等等，也同样有力地证明我们也是属魔鬼的。</w:t>
      </w:r>
    </w:p>
    <w:p w14:paraId="5908E6C2">
      <w:pPr>
        <w:spacing w:line="268" w:lineRule="auto"/>
        <w:rPr>
          <w:rFonts w:hint="eastAsia" w:ascii="Arial"/>
          <w:sz w:val="30"/>
          <w:szCs w:val="30"/>
        </w:rPr>
      </w:pPr>
    </w:p>
    <w:p w14:paraId="0620997F">
      <w:pPr>
        <w:pStyle w:val="11"/>
        <w:widowControl/>
        <w:rPr>
          <w:sz w:val="30"/>
          <w:szCs w:val="30"/>
        </w:rPr>
      </w:pPr>
      <w:r>
        <w:rPr>
          <w:sz w:val="30"/>
          <w:szCs w:val="30"/>
        </w:rPr>
        <w:t>Both together conspire to evince, that in respect to his affections, as well as his understanding and will, man deservedly maybe termed a piece of marred clay.</w:t>
      </w:r>
    </w:p>
    <w:p w14:paraId="3706E55B">
      <w:pPr>
        <w:pStyle w:val="11"/>
        <w:widowControl/>
        <w:rPr>
          <w:sz w:val="30"/>
          <w:szCs w:val="30"/>
        </w:rPr>
      </w:pPr>
      <w:r>
        <w:rPr>
          <w:sz w:val="30"/>
          <w:szCs w:val="30"/>
        </w:rPr>
        <w:t>两者共同证明，就他的情感，以及他的悟性和意志而言，人理所当然地可以被称为一块坏了的泥土。</w:t>
      </w:r>
    </w:p>
    <w:p w14:paraId="466C5EA6">
      <w:pPr>
        <w:spacing w:line="268" w:lineRule="auto"/>
        <w:rPr>
          <w:rFonts w:hint="eastAsia" w:ascii="Arial"/>
          <w:sz w:val="30"/>
          <w:szCs w:val="30"/>
        </w:rPr>
      </w:pPr>
    </w:p>
    <w:p w14:paraId="4AEDCBB2">
      <w:pPr>
        <w:pStyle w:val="11"/>
        <w:widowControl/>
        <w:rPr>
          <w:sz w:val="30"/>
          <w:szCs w:val="30"/>
        </w:rPr>
      </w:pPr>
      <w:r>
        <w:rPr>
          <w:sz w:val="30"/>
          <w:szCs w:val="30"/>
        </w:rPr>
        <w:t>The present BLINDNESS OF NATURAL CONSCIENCE makes this appear in a yet more glaring light; in the soul of the first man Adam, conscience was no doubt the candle of the Lord, and enabled him rightly and instantaneously to discern between good and evil, right and wrong.</w:t>
      </w:r>
    </w:p>
    <w:p w14:paraId="7356E089">
      <w:pPr>
        <w:pStyle w:val="11"/>
        <w:widowControl/>
        <w:rPr>
          <w:sz w:val="30"/>
          <w:szCs w:val="30"/>
        </w:rPr>
      </w:pPr>
      <w:r>
        <w:rPr>
          <w:sz w:val="30"/>
          <w:szCs w:val="30"/>
        </w:rPr>
        <w:t>现今良心的盲目使这一点显得更加明显；在第一个人亚当的灵魂中，良心无疑是主的灯，使他能够正确而即刻地分辨善恶、是非。</w:t>
      </w:r>
    </w:p>
    <w:p w14:paraId="3C601E9A">
      <w:pPr>
        <w:spacing w:line="268" w:lineRule="auto"/>
        <w:rPr>
          <w:rFonts w:hint="eastAsia" w:ascii="Arial"/>
          <w:sz w:val="30"/>
          <w:szCs w:val="30"/>
        </w:rPr>
      </w:pPr>
    </w:p>
    <w:p w14:paraId="41B284EB">
      <w:pPr>
        <w:pStyle w:val="11"/>
        <w:widowControl/>
        <w:rPr>
          <w:sz w:val="30"/>
          <w:szCs w:val="30"/>
        </w:rPr>
      </w:pPr>
      <w:r>
        <w:rPr>
          <w:sz w:val="30"/>
          <w:szCs w:val="30"/>
        </w:rPr>
        <w:t>And, blessed be God!</w:t>
      </w:r>
    </w:p>
    <w:p w14:paraId="30602735">
      <w:pPr>
        <w:pStyle w:val="11"/>
        <w:widowControl/>
        <w:rPr>
          <w:sz w:val="30"/>
          <w:szCs w:val="30"/>
        </w:rPr>
      </w:pPr>
      <w:r>
        <w:rPr>
          <w:sz w:val="30"/>
          <w:szCs w:val="30"/>
        </w:rPr>
        <w:t>而且，感谢神！</w:t>
      </w:r>
    </w:p>
    <w:p w14:paraId="551CADD6">
      <w:pPr>
        <w:spacing w:line="268" w:lineRule="auto"/>
        <w:rPr>
          <w:rFonts w:hint="eastAsia" w:ascii="Arial"/>
          <w:sz w:val="30"/>
          <w:szCs w:val="30"/>
        </w:rPr>
      </w:pPr>
    </w:p>
    <w:p w14:paraId="4F4473E0">
      <w:pPr>
        <w:pStyle w:val="11"/>
        <w:widowControl/>
        <w:rPr>
          <w:sz w:val="30"/>
          <w:szCs w:val="30"/>
        </w:rPr>
      </w:pPr>
      <w:r>
        <w:rPr>
          <w:sz w:val="30"/>
          <w:szCs w:val="30"/>
        </w:rPr>
        <w:t>Some remains of this are yet left; but alas, how dimly does it burn, and how easily and quickly is it covered, or put out and extinguished.</w:t>
      </w:r>
    </w:p>
    <w:p w14:paraId="05D94B62">
      <w:pPr>
        <w:pStyle w:val="11"/>
        <w:widowControl/>
        <w:rPr>
          <w:sz w:val="30"/>
          <w:szCs w:val="30"/>
        </w:rPr>
      </w:pPr>
      <w:r>
        <w:rPr>
          <w:sz w:val="30"/>
          <w:szCs w:val="30"/>
        </w:rPr>
        <w:t>它的某些残余仍然存在；但唉，它燃烧得多么微弱，又多么容易和迅速地被遮盖，或被熄灭。</w:t>
      </w:r>
    </w:p>
    <w:p w14:paraId="0CEA37D3">
      <w:pPr>
        <w:spacing w:line="268" w:lineRule="auto"/>
        <w:rPr>
          <w:rFonts w:hint="eastAsia" w:ascii="Arial"/>
          <w:sz w:val="30"/>
          <w:szCs w:val="30"/>
        </w:rPr>
      </w:pPr>
    </w:p>
    <w:p w14:paraId="071D200C">
      <w:pPr>
        <w:pStyle w:val="11"/>
        <w:widowControl/>
        <w:rPr>
          <w:sz w:val="30"/>
          <w:szCs w:val="30"/>
        </w:rPr>
      </w:pPr>
      <w:r>
        <w:rPr>
          <w:sz w:val="30"/>
          <w:szCs w:val="30"/>
        </w:rPr>
        <w:t>I need not send you to the heathen world, to learn the truth of this; you all know it by experience.</w:t>
      </w:r>
    </w:p>
    <w:p w14:paraId="4236F75B">
      <w:pPr>
        <w:pStyle w:val="11"/>
        <w:widowControl/>
        <w:rPr>
          <w:sz w:val="30"/>
          <w:szCs w:val="30"/>
        </w:rPr>
      </w:pPr>
      <w:r>
        <w:rPr>
          <w:sz w:val="30"/>
          <w:szCs w:val="30"/>
        </w:rPr>
        <w:t>我无需把你们送到异教世界去学习这个真理；你们都凭经验知道这一点。</w:t>
      </w:r>
    </w:p>
    <w:p w14:paraId="043A2959">
      <w:pPr>
        <w:spacing w:line="268" w:lineRule="auto"/>
        <w:rPr>
          <w:rFonts w:hint="eastAsia" w:ascii="Arial"/>
          <w:sz w:val="30"/>
          <w:szCs w:val="30"/>
        </w:rPr>
      </w:pPr>
    </w:p>
    <w:p w14:paraId="1683A0CB">
      <w:pPr>
        <w:pStyle w:val="11"/>
        <w:widowControl/>
        <w:rPr>
          <w:sz w:val="30"/>
          <w:szCs w:val="30"/>
        </w:rPr>
      </w:pPr>
      <w:r>
        <w:rPr>
          <w:sz w:val="30"/>
          <w:szCs w:val="30"/>
        </w:rPr>
        <w:t>Was there no other evidence, your own consciences are instead of a thousand witnesses, that man, as to his natural conscience, as well as understanding, will and affections, is much marred clay.</w:t>
      </w:r>
    </w:p>
    <w:p w14:paraId="3798A892">
      <w:pPr>
        <w:pStyle w:val="11"/>
        <w:widowControl/>
        <w:rPr>
          <w:sz w:val="30"/>
          <w:szCs w:val="30"/>
        </w:rPr>
      </w:pPr>
      <w:r>
        <w:rPr>
          <w:sz w:val="30"/>
          <w:szCs w:val="30"/>
        </w:rPr>
        <w:t>如果再没有其他证据，你们自己的良心就能代替千百个见证人，证明人在其自然良心，以及悟性、意志和情感方面，是大大损坏了的泥土。</w:t>
      </w:r>
    </w:p>
    <w:p w14:paraId="13B726FF">
      <w:pPr>
        <w:spacing w:line="268" w:lineRule="auto"/>
        <w:rPr>
          <w:rFonts w:hint="eastAsia" w:ascii="Arial"/>
          <w:sz w:val="30"/>
          <w:szCs w:val="30"/>
        </w:rPr>
      </w:pPr>
    </w:p>
    <w:p w14:paraId="4ABC4215">
      <w:pPr>
        <w:pStyle w:val="11"/>
        <w:widowControl/>
        <w:rPr>
          <w:sz w:val="30"/>
          <w:szCs w:val="30"/>
        </w:rPr>
      </w:pPr>
      <w:r>
        <w:rPr>
          <w:sz w:val="30"/>
          <w:szCs w:val="30"/>
        </w:rPr>
        <w:t>Nor does that great and boasted Diana (黛安娜), I mean UNASSISTED UNENLIGHTENED REASON, less demonstrate the justness of such an assertion.</w:t>
      </w:r>
    </w:p>
    <w:p w14:paraId="5338D296">
      <w:pPr>
        <w:pStyle w:val="11"/>
        <w:widowControl/>
        <w:rPr>
          <w:sz w:val="30"/>
          <w:szCs w:val="30"/>
        </w:rPr>
      </w:pPr>
      <w:r>
        <w:rPr>
          <w:sz w:val="30"/>
          <w:szCs w:val="30"/>
        </w:rPr>
        <w:t>那个被大肆夸耀的黛安娜（Diana），我指的是未经帮助、未经启蒙的理性，也同样有力地证明了这种断言的公正性。</w:t>
      </w:r>
    </w:p>
    <w:p w14:paraId="7D85C603">
      <w:pPr>
        <w:spacing w:line="268" w:lineRule="auto"/>
        <w:rPr>
          <w:rFonts w:hint="eastAsia" w:ascii="Arial"/>
          <w:sz w:val="30"/>
          <w:szCs w:val="30"/>
        </w:rPr>
      </w:pPr>
    </w:p>
    <w:p w14:paraId="2D62B9AC">
      <w:pPr>
        <w:pStyle w:val="11"/>
        <w:widowControl/>
        <w:rPr>
          <w:sz w:val="30"/>
          <w:szCs w:val="30"/>
        </w:rPr>
      </w:pPr>
      <w:r>
        <w:rPr>
          <w:sz w:val="30"/>
          <w:szCs w:val="30"/>
        </w:rPr>
        <w:t>Far be it from me to decry or exclaim against human reason.</w:t>
      </w:r>
    </w:p>
    <w:p w14:paraId="71824170">
      <w:pPr>
        <w:pStyle w:val="11"/>
        <w:widowControl/>
        <w:rPr>
          <w:sz w:val="30"/>
          <w:szCs w:val="30"/>
        </w:rPr>
      </w:pPr>
      <w:r>
        <w:rPr>
          <w:sz w:val="30"/>
          <w:szCs w:val="30"/>
        </w:rPr>
        <w:t>我绝不会贬低或反对人类理性。</w:t>
      </w:r>
    </w:p>
    <w:p w14:paraId="464707B1">
      <w:pPr>
        <w:spacing w:line="268" w:lineRule="auto"/>
        <w:rPr>
          <w:rFonts w:hint="eastAsia" w:ascii="Arial"/>
          <w:sz w:val="30"/>
          <w:szCs w:val="30"/>
        </w:rPr>
      </w:pPr>
    </w:p>
    <w:p w14:paraId="0F50CE67">
      <w:pPr>
        <w:pStyle w:val="11"/>
        <w:widowControl/>
        <w:rPr>
          <w:sz w:val="30"/>
          <w:szCs w:val="30"/>
        </w:rPr>
      </w:pPr>
      <w:r>
        <w:rPr>
          <w:sz w:val="30"/>
          <w:szCs w:val="30"/>
        </w:rPr>
        <w:t>Christ himself is called the "LOGOS (道), the Reason;" and I believe it would not require much learning, or take up much time to prove, that so far and no farther than as we act agreeably to the laws of Christ Jesus, are we any way conformable to the laws of right reason.</w:t>
      </w:r>
    </w:p>
    <w:p w14:paraId="4B829361">
      <w:pPr>
        <w:pStyle w:val="11"/>
        <w:widowControl/>
        <w:rPr>
          <w:sz w:val="30"/>
          <w:szCs w:val="30"/>
        </w:rPr>
      </w:pPr>
      <w:r>
        <w:rPr>
          <w:sz w:val="30"/>
          <w:szCs w:val="30"/>
        </w:rPr>
        <w:t>基督自己被称为“逻各斯（LOGOS），理性；”而且我相信，要证明我们只有在与耶稣基督的律法相符的范围内行事，才能在任何方面符合正确理性的法则，这并不需要多少学问，也无需花费太多时间。</w:t>
      </w:r>
    </w:p>
    <w:p w14:paraId="5F11CBAD">
      <w:pPr>
        <w:spacing w:line="268" w:lineRule="auto"/>
        <w:rPr>
          <w:rFonts w:hint="eastAsia" w:ascii="Arial"/>
          <w:sz w:val="30"/>
          <w:szCs w:val="30"/>
        </w:rPr>
      </w:pPr>
    </w:p>
    <w:p w14:paraId="707BAD73">
      <w:pPr>
        <w:pStyle w:val="11"/>
        <w:widowControl/>
        <w:rPr>
          <w:sz w:val="30"/>
          <w:szCs w:val="30"/>
        </w:rPr>
      </w:pPr>
      <w:r>
        <w:rPr>
          <w:sz w:val="30"/>
          <w:szCs w:val="30"/>
        </w:rPr>
        <w:t>His service is therefore called "a reasonable service."</w:t>
      </w:r>
    </w:p>
    <w:p w14:paraId="327C06DD">
      <w:pPr>
        <w:pStyle w:val="11"/>
        <w:widowControl/>
        <w:rPr>
          <w:sz w:val="30"/>
          <w:szCs w:val="30"/>
        </w:rPr>
      </w:pPr>
      <w:r>
        <w:rPr>
          <w:sz w:val="30"/>
          <w:szCs w:val="30"/>
        </w:rPr>
        <w:t>因此祂的事奉被称为“合理的服侍。”</w:t>
      </w:r>
    </w:p>
    <w:p w14:paraId="70F770BA">
      <w:pPr>
        <w:spacing w:line="268" w:lineRule="auto"/>
        <w:rPr>
          <w:rFonts w:hint="eastAsia" w:ascii="Arial"/>
          <w:sz w:val="30"/>
          <w:szCs w:val="30"/>
        </w:rPr>
      </w:pPr>
    </w:p>
    <w:p w14:paraId="133C4DA2">
      <w:pPr>
        <w:pStyle w:val="11"/>
        <w:widowControl/>
        <w:rPr>
          <w:sz w:val="30"/>
          <w:szCs w:val="30"/>
        </w:rPr>
      </w:pPr>
      <w:r>
        <w:rPr>
          <w:sz w:val="30"/>
          <w:szCs w:val="30"/>
        </w:rPr>
        <w:t>And however his servants and followers may now be looked upon as fools and madmen; yet there will come a time, when those who despise and set themselves to oppose divine revelation, will find, that what they now call reason, is only REASON DEPRAVED, and an utterly incapable, of itself, to guide us into the way of peace, or show the way of salvation, as the men of Sodom were to find Lot's door after they were struck with blindness by the angels, who came to lead him out of the city.</w:t>
      </w:r>
    </w:p>
    <w:p w14:paraId="76071667">
      <w:pPr>
        <w:pStyle w:val="11"/>
        <w:widowControl/>
        <w:rPr>
          <w:sz w:val="30"/>
          <w:szCs w:val="30"/>
        </w:rPr>
      </w:pPr>
      <w:r>
        <w:rPr>
          <w:sz w:val="30"/>
          <w:szCs w:val="30"/>
        </w:rPr>
        <w:t>而且，无论祂的仆人和跟随者现在可能被视为傻瓜和疯子；然而，总有一天，那些藐视并自以为是地反对神圣启示的人，会发现他们现在所称的理性，不过是堕落的理性，它本身完全无力引导我们进入平安的道路，或指示救赎之路，就像所多玛人被前来带罗得离开那城的天使击打致盲后，仍无法找到罗得的门一样。</w:t>
      </w:r>
    </w:p>
    <w:p w14:paraId="4B64939A">
      <w:pPr>
        <w:spacing w:line="268" w:lineRule="auto"/>
        <w:rPr>
          <w:rFonts w:hint="eastAsia" w:ascii="Arial"/>
          <w:sz w:val="30"/>
          <w:szCs w:val="30"/>
        </w:rPr>
      </w:pPr>
    </w:p>
    <w:p w14:paraId="04FD4D02">
      <w:pPr>
        <w:pStyle w:val="11"/>
        <w:widowControl/>
        <w:rPr>
          <w:sz w:val="30"/>
          <w:szCs w:val="30"/>
        </w:rPr>
      </w:pPr>
      <w:r>
        <w:rPr>
          <w:sz w:val="30"/>
          <w:szCs w:val="30"/>
        </w:rPr>
        <w:t>The horrid and dreadful mistakes, which the most refined reasoners in the heathen world ran into, both as to the object, as well as manner of divine worship, have sufficiently demonstrated the weakness and depravity of human reason: nor do our modern boasters afford us any better proofs of the greatness of its strength, since the best improvement they generally make of it, is only to reason themselves into downright willful infidelity, and thereby reason themselves out of eternal salvation.</w:t>
      </w:r>
    </w:p>
    <w:p w14:paraId="3E8F48F7">
      <w:pPr>
        <w:pStyle w:val="11"/>
        <w:widowControl/>
        <w:rPr>
          <w:sz w:val="30"/>
          <w:szCs w:val="30"/>
        </w:rPr>
      </w:pPr>
      <w:r>
        <w:rPr>
          <w:sz w:val="30"/>
          <w:szCs w:val="30"/>
        </w:rPr>
        <w:t>异教世界中最精炼的理性主义者在神圣敬拜的对象和方式上所犯的可怕错误，已充分证明了人类理性的软弱和堕落：我们现代的夸耀者也无法为它的力量之大提供更好的证明，因为他们通常对它最好的利用，只是将自己推理到彻底故意的不信（downright willful infidelity），从而将自己推理出永恒的救恩之外。</w:t>
      </w:r>
    </w:p>
    <w:p w14:paraId="59E8929B">
      <w:pPr>
        <w:spacing w:line="268" w:lineRule="auto"/>
        <w:rPr>
          <w:rFonts w:hint="eastAsia" w:ascii="Arial"/>
          <w:sz w:val="30"/>
          <w:szCs w:val="30"/>
        </w:rPr>
      </w:pPr>
    </w:p>
    <w:p w14:paraId="573A07C8">
      <w:pPr>
        <w:pStyle w:val="11"/>
        <w:widowControl/>
        <w:rPr>
          <w:sz w:val="30"/>
          <w:szCs w:val="30"/>
        </w:rPr>
      </w:pPr>
      <w:r>
        <w:rPr>
          <w:sz w:val="30"/>
          <w:szCs w:val="30"/>
        </w:rPr>
        <w:t>Need we now any further witness, that man, fallen man, is altogether a piece of marred clay?</w:t>
      </w:r>
    </w:p>
    <w:p w14:paraId="5355E299">
      <w:pPr>
        <w:pStyle w:val="11"/>
        <w:widowControl/>
        <w:rPr>
          <w:sz w:val="30"/>
          <w:szCs w:val="30"/>
        </w:rPr>
      </w:pPr>
      <w:r>
        <w:rPr>
          <w:sz w:val="30"/>
          <w:szCs w:val="30"/>
        </w:rPr>
        <w:t>我们现在还需要任何进一步的见证吗，来证明人，堕落的人，完全是一块坏了的泥土？</w:t>
      </w:r>
    </w:p>
    <w:p w14:paraId="71DF1BCF">
      <w:pPr>
        <w:spacing w:line="268" w:lineRule="auto"/>
        <w:rPr>
          <w:rFonts w:hint="eastAsia" w:ascii="Arial"/>
          <w:sz w:val="30"/>
          <w:szCs w:val="30"/>
        </w:rPr>
      </w:pPr>
    </w:p>
    <w:p w14:paraId="40658416">
      <w:pPr>
        <w:pStyle w:val="11"/>
        <w:widowControl/>
        <w:rPr>
          <w:sz w:val="30"/>
          <w:szCs w:val="30"/>
        </w:rPr>
      </w:pPr>
      <w:r>
        <w:rPr>
          <w:sz w:val="30"/>
          <w:szCs w:val="30"/>
        </w:rPr>
        <w:t>But this is not all, we have yet more evidence to call; for do the blindness of our understandings, the perverseness of our will, the rebellion of our affections, the corruption our consciences, the depravity of our reason prove this charge; and does not present DISORDERED FRAME AND CONSTITUTION OF OUR BODES confirm the same also?</w:t>
      </w:r>
    </w:p>
    <w:p w14:paraId="6D56A685">
      <w:pPr>
        <w:pStyle w:val="11"/>
        <w:widowControl/>
        <w:rPr>
          <w:sz w:val="30"/>
          <w:szCs w:val="30"/>
        </w:rPr>
      </w:pPr>
      <w:r>
        <w:rPr>
          <w:sz w:val="30"/>
          <w:szCs w:val="30"/>
        </w:rPr>
        <w:t>但这还不是全部，我们还有更多的证据要提出；因为我们悟性的盲目，我们意志的乖谬，我们情感的叛逆，我们良心的败坏，我们理性的堕落都证明了这项指控；而我们身体现在混乱的结构和体质岂不也证实了同样的事吗？</w:t>
      </w:r>
    </w:p>
    <w:p w14:paraId="27BF546D">
      <w:pPr>
        <w:spacing w:line="268" w:lineRule="auto"/>
        <w:rPr>
          <w:rFonts w:hint="eastAsia" w:ascii="Arial"/>
          <w:sz w:val="30"/>
          <w:szCs w:val="30"/>
        </w:rPr>
      </w:pPr>
    </w:p>
    <w:p w14:paraId="3B12D50F">
      <w:pPr>
        <w:pStyle w:val="11"/>
        <w:widowControl/>
        <w:rPr>
          <w:sz w:val="30"/>
          <w:szCs w:val="30"/>
        </w:rPr>
      </w:pPr>
      <w:r>
        <w:rPr>
          <w:sz w:val="30"/>
          <w:szCs w:val="30"/>
        </w:rPr>
        <w:t>Doubtless in this respect, man, in the most literal sense of the word, is a piece of marred clay.</w:t>
      </w:r>
    </w:p>
    <w:p w14:paraId="4CE4345B">
      <w:pPr>
        <w:pStyle w:val="11"/>
        <w:widowControl/>
        <w:rPr>
          <w:sz w:val="30"/>
          <w:szCs w:val="30"/>
        </w:rPr>
      </w:pPr>
      <w:r>
        <w:rPr>
          <w:sz w:val="30"/>
          <w:szCs w:val="30"/>
        </w:rPr>
        <w:t>无疑，在这方面，人，按字面意思来说，是一块坏了的泥土。</w:t>
      </w:r>
    </w:p>
    <w:p w14:paraId="2100EC0D">
      <w:pPr>
        <w:spacing w:line="268" w:lineRule="auto"/>
        <w:rPr>
          <w:rFonts w:hint="eastAsia" w:ascii="Arial"/>
          <w:sz w:val="30"/>
          <w:szCs w:val="30"/>
        </w:rPr>
      </w:pPr>
    </w:p>
    <w:p w14:paraId="413805F6">
      <w:pPr>
        <w:pStyle w:val="11"/>
        <w:widowControl/>
        <w:rPr>
          <w:sz w:val="30"/>
          <w:szCs w:val="30"/>
        </w:rPr>
      </w:pPr>
      <w:r>
        <w:rPr>
          <w:sz w:val="30"/>
          <w:szCs w:val="30"/>
        </w:rPr>
        <w:t>For God originally made him of the "dust of the earth."</w:t>
      </w:r>
    </w:p>
    <w:p w14:paraId="1E9C76AA">
      <w:pPr>
        <w:pStyle w:val="11"/>
        <w:widowControl/>
        <w:rPr>
          <w:sz w:val="30"/>
          <w:szCs w:val="30"/>
        </w:rPr>
      </w:pPr>
      <w:r>
        <w:rPr>
          <w:sz w:val="30"/>
          <w:szCs w:val="30"/>
        </w:rPr>
        <w:t>因为神最初是用“地上的尘土”造他。</w:t>
      </w:r>
    </w:p>
    <w:p w14:paraId="5B22E29F">
      <w:pPr>
        <w:spacing w:line="268" w:lineRule="auto"/>
        <w:rPr>
          <w:rFonts w:hint="eastAsia" w:ascii="Arial"/>
          <w:sz w:val="30"/>
          <w:szCs w:val="30"/>
        </w:rPr>
      </w:pPr>
    </w:p>
    <w:p w14:paraId="43CEE279">
      <w:pPr>
        <w:pStyle w:val="11"/>
        <w:widowControl/>
        <w:rPr>
          <w:sz w:val="30"/>
          <w:szCs w:val="30"/>
        </w:rPr>
      </w:pPr>
      <w:r>
        <w:rPr>
          <w:sz w:val="30"/>
          <w:szCs w:val="30"/>
        </w:rPr>
        <w:t>So that notwithstanding our boasting of our high pedigrees, and different descent, we were all originally upon a level, and a little red earth was the common substratum (指基础) out of which we were all formed.</w:t>
      </w:r>
    </w:p>
    <w:p w14:paraId="4100B4AB">
      <w:pPr>
        <w:pStyle w:val="11"/>
        <w:widowControl/>
        <w:rPr>
          <w:sz w:val="30"/>
          <w:szCs w:val="30"/>
        </w:rPr>
      </w:pPr>
      <w:r>
        <w:rPr>
          <w:sz w:val="30"/>
          <w:szCs w:val="30"/>
        </w:rPr>
        <w:t>因此，尽管我们夸耀自己高贵的血统和不同的出身，我们最初都处于同一水平，一小撮红土是我们所有人的共同基础（substratum）。</w:t>
      </w:r>
    </w:p>
    <w:p w14:paraId="4E065B60">
      <w:pPr>
        <w:spacing w:line="268" w:lineRule="auto"/>
        <w:rPr>
          <w:rFonts w:hint="eastAsia" w:ascii="Arial"/>
          <w:sz w:val="30"/>
          <w:szCs w:val="30"/>
        </w:rPr>
      </w:pPr>
    </w:p>
    <w:p w14:paraId="76A38F05">
      <w:pPr>
        <w:pStyle w:val="11"/>
        <w:widowControl/>
        <w:rPr>
          <w:sz w:val="30"/>
          <w:szCs w:val="30"/>
        </w:rPr>
      </w:pPr>
      <w:r>
        <w:rPr>
          <w:sz w:val="30"/>
          <w:szCs w:val="30"/>
        </w:rPr>
        <w:t>Clay indeed it was, but clay wonderfully modified, even by the immediate hands of the Creator of heaven and earth.</w:t>
      </w:r>
    </w:p>
    <w:p w14:paraId="7974E17F">
      <w:pPr>
        <w:pStyle w:val="11"/>
        <w:widowControl/>
        <w:rPr>
          <w:sz w:val="30"/>
          <w:szCs w:val="30"/>
        </w:rPr>
      </w:pPr>
      <w:r>
        <w:rPr>
          <w:sz w:val="30"/>
          <w:szCs w:val="30"/>
        </w:rPr>
        <w:t>它确实是泥土，但却是奇妙地塑形而成的泥土，甚至是由天地创造主亲手塑造的。</w:t>
      </w:r>
    </w:p>
    <w:p w14:paraId="08659328">
      <w:pPr>
        <w:spacing w:line="268" w:lineRule="auto"/>
        <w:rPr>
          <w:rFonts w:hint="eastAsia" w:ascii="Arial"/>
          <w:sz w:val="30"/>
          <w:szCs w:val="30"/>
        </w:rPr>
      </w:pPr>
    </w:p>
    <w:p w14:paraId="3531012D">
      <w:pPr>
        <w:pStyle w:val="11"/>
        <w:widowControl/>
        <w:rPr>
          <w:sz w:val="30"/>
          <w:szCs w:val="30"/>
        </w:rPr>
      </w:pPr>
      <w:r>
        <w:rPr>
          <w:sz w:val="30"/>
          <w:szCs w:val="30"/>
        </w:rPr>
        <w:t>One therefore hath observed, that it is said "God built the man;" he did not form him rashly or hastily, but built and finished him according to the plan before laid down in his own eternal mind.</w:t>
      </w:r>
    </w:p>
    <w:p w14:paraId="34E056AE">
      <w:pPr>
        <w:pStyle w:val="11"/>
        <w:widowControl/>
        <w:rPr>
          <w:sz w:val="30"/>
          <w:szCs w:val="30"/>
        </w:rPr>
      </w:pPr>
      <w:r>
        <w:rPr>
          <w:sz w:val="30"/>
          <w:szCs w:val="30"/>
        </w:rPr>
        <w:t>因此有人观察到，圣经说“神建造了人”；祂没有草率或匆忙地塑造他，而是按照祂自己永恒心中预先制定的计划建造并完成了他。</w:t>
      </w:r>
    </w:p>
    <w:p w14:paraId="6806FB20">
      <w:pPr>
        <w:spacing w:line="268" w:lineRule="auto"/>
        <w:rPr>
          <w:rFonts w:hint="eastAsia" w:ascii="Arial"/>
          <w:sz w:val="30"/>
          <w:szCs w:val="30"/>
        </w:rPr>
      </w:pPr>
    </w:p>
    <w:p w14:paraId="24839737">
      <w:pPr>
        <w:pStyle w:val="11"/>
        <w:widowControl/>
        <w:rPr>
          <w:sz w:val="30"/>
          <w:szCs w:val="30"/>
        </w:rPr>
      </w:pPr>
      <w:r>
        <w:rPr>
          <w:sz w:val="30"/>
          <w:szCs w:val="30"/>
        </w:rPr>
        <w:t>And though, as the great God is without body, parts, or passions, we cannot suppose when it is said "God made man after his own image," that it has any reference to his body, yet I cannot help thinking (with Doctor South) that as the eternal 逻各斯 was hereafter to appear, God manifest in the flesh, infinite wisdom was undoubtedly exerted in forming a casket into which so invaluable a pearl was in the fullness of time to be deposited.</w:t>
      </w:r>
    </w:p>
    <w:p w14:paraId="1C3808C8">
      <w:pPr>
        <w:pStyle w:val="11"/>
        <w:widowControl/>
        <w:rPr>
          <w:sz w:val="30"/>
          <w:szCs w:val="30"/>
        </w:rPr>
      </w:pPr>
      <w:r>
        <w:rPr>
          <w:sz w:val="30"/>
          <w:szCs w:val="30"/>
        </w:rPr>
        <w:t>而且，尽管伟大的神没有身体、部分或情感，当圣经说“神照着自己的形像造人”时，我们不能假设这与他的身体有任何关联，但我情不自禁地认为（与南方博士Dr. South观点一致），既然永恒的逻各斯（Logos）将来要显现，神在肉身显现，那么在创造一个匣子（casket）时，无限的智慧无疑得到了施展，这匣子要在时机成熟时，将如此无价的珍珠存放在其中。</w:t>
      </w:r>
    </w:p>
    <w:p w14:paraId="76D28D83">
      <w:pPr>
        <w:spacing w:line="268" w:lineRule="auto"/>
        <w:rPr>
          <w:rFonts w:hint="eastAsia" w:ascii="Arial"/>
          <w:sz w:val="30"/>
          <w:szCs w:val="30"/>
        </w:rPr>
      </w:pPr>
    </w:p>
    <w:p w14:paraId="0447D71B">
      <w:pPr>
        <w:pStyle w:val="11"/>
        <w:widowControl/>
        <w:rPr>
          <w:sz w:val="30"/>
          <w:szCs w:val="30"/>
        </w:rPr>
      </w:pPr>
      <w:r>
        <w:rPr>
          <w:sz w:val="30"/>
          <w:szCs w:val="30"/>
        </w:rPr>
        <w:t>Some of the ancients are said to have asserted, that man at the first, had what we call a glory shining round him; but without attempting to be wise above what is written, we may venture to affirm, that he had a glorious body, which knowing no sin, knew neither sickness nor pain.</w:t>
      </w:r>
    </w:p>
    <w:p w14:paraId="5AD6E98B">
      <w:pPr>
        <w:pStyle w:val="11"/>
        <w:widowControl/>
        <w:rPr>
          <w:sz w:val="30"/>
          <w:szCs w:val="30"/>
        </w:rPr>
      </w:pPr>
      <w:r>
        <w:rPr>
          <w:sz w:val="30"/>
          <w:szCs w:val="30"/>
        </w:rPr>
        <w:t>据说一些古人曾断言，人起初拥有我们所说的围绕着他闪耀的荣耀；但我们不试图超越圣经记载的智慧，可以大胆地断言，他拥有一个荣耀的身体，这身体不认识罪，也不认识疾病和痛苦。</w:t>
      </w:r>
    </w:p>
    <w:p w14:paraId="33A48337">
      <w:pPr>
        <w:spacing w:line="268" w:lineRule="auto"/>
        <w:rPr>
          <w:rFonts w:hint="eastAsia" w:ascii="Arial"/>
          <w:sz w:val="30"/>
          <w:szCs w:val="30"/>
        </w:rPr>
      </w:pPr>
    </w:p>
    <w:p w14:paraId="0046B4AF">
      <w:pPr>
        <w:pStyle w:val="11"/>
        <w:widowControl/>
        <w:rPr>
          <w:sz w:val="30"/>
          <w:szCs w:val="30"/>
        </w:rPr>
      </w:pPr>
      <w:r>
        <w:rPr>
          <w:sz w:val="30"/>
          <w:szCs w:val="30"/>
        </w:rPr>
        <w:t>But now on this, as well as other accounts, he may justly be called 以迦博; for its primitive strength and glory are sadly departed from it, and like the ruins of some ancient and stately fabric, only so much less as to give us some faint idea of what it was when it first appeared in its original and perfect beauty.</w:t>
      </w:r>
    </w:p>
    <w:p w14:paraId="1E56FEA3">
      <w:pPr>
        <w:pStyle w:val="11"/>
        <w:widowControl/>
        <w:rPr>
          <w:sz w:val="30"/>
          <w:szCs w:val="30"/>
        </w:rPr>
      </w:pPr>
      <w:r>
        <w:rPr>
          <w:sz w:val="30"/>
          <w:szCs w:val="30"/>
        </w:rPr>
        <w:t>但现在，就此以及其他方面而言，他可以正当地被称为以迦博；因为它的原始力量和荣耀已悲伤地离去了，就像一些古老而宏伟建筑的废墟，只剩下如此微小的一部分，足以让我们对它最初以原始完美之美出现时的样子有一个模糊的概念。</w:t>
      </w:r>
    </w:p>
    <w:p w14:paraId="0CC0BAC9">
      <w:pPr>
        <w:spacing w:line="268" w:lineRule="auto"/>
        <w:rPr>
          <w:rFonts w:hint="eastAsia" w:ascii="Arial"/>
          <w:sz w:val="30"/>
          <w:szCs w:val="30"/>
        </w:rPr>
      </w:pPr>
    </w:p>
    <w:p w14:paraId="4226D016">
      <w:pPr>
        <w:pStyle w:val="11"/>
        <w:widowControl/>
        <w:rPr>
          <w:sz w:val="30"/>
          <w:szCs w:val="30"/>
        </w:rPr>
      </w:pPr>
      <w:r>
        <w:rPr>
          <w:sz w:val="30"/>
          <w:szCs w:val="30"/>
        </w:rPr>
        <w:t>The apostle Paul, therefore, who knew how to call things by their proper names, as well as any man living, does not scruple to term the human body, though in its original constitution fearfully and wonderfully made, a "vile body;" vile indeed!</w:t>
      </w:r>
    </w:p>
    <w:p w14:paraId="5BB3ABCD">
      <w:pPr>
        <w:pStyle w:val="11"/>
        <w:widowControl/>
        <w:rPr>
          <w:sz w:val="30"/>
          <w:szCs w:val="30"/>
        </w:rPr>
      </w:pPr>
      <w:r>
        <w:rPr>
          <w:sz w:val="30"/>
          <w:szCs w:val="30"/>
        </w:rPr>
        <w:t>因此，使徒保罗，他像任何活着的人一样懂得如何恰当地称呼事物，毫不犹豫地将人体，尽管其原始构造是奇妙可畏的，称为“卑贱的身体”；确实卑贱！</w:t>
      </w:r>
    </w:p>
    <w:p w14:paraId="264CDB9E">
      <w:pPr>
        <w:pStyle w:val="11"/>
        <w:widowControl/>
        <w:rPr>
          <w:sz w:val="30"/>
          <w:szCs w:val="30"/>
        </w:rPr>
      </w:pPr>
      <w:r>
        <w:rPr>
          <w:sz w:val="30"/>
          <w:szCs w:val="30"/>
        </w:rPr>
        <w:t>Since it is subject to such vile diseases, put to such vile, yea very vile uses, and at length is to come to so vile an end.</w:t>
      </w:r>
    </w:p>
    <w:p w14:paraId="44CA07DA">
      <w:pPr>
        <w:pStyle w:val="11"/>
        <w:widowControl/>
        <w:rPr>
          <w:sz w:val="30"/>
          <w:szCs w:val="30"/>
        </w:rPr>
      </w:pPr>
      <w:r>
        <w:rPr>
          <w:sz w:val="30"/>
          <w:szCs w:val="30"/>
        </w:rPr>
        <w:t>因为它遭受如此卑劣的疾病，被用于如此卑劣，甚至极其卑劣的用途，最终也将以如此卑劣的结局告终。</w:t>
      </w:r>
    </w:p>
    <w:p w14:paraId="641CD275">
      <w:pPr>
        <w:spacing w:line="268" w:lineRule="auto"/>
        <w:rPr>
          <w:rFonts w:hint="eastAsia" w:ascii="Arial"/>
          <w:sz w:val="30"/>
          <w:szCs w:val="30"/>
        </w:rPr>
      </w:pPr>
    </w:p>
    <w:p w14:paraId="55E8FD92">
      <w:pPr>
        <w:pStyle w:val="11"/>
        <w:widowControl/>
        <w:rPr>
          <w:sz w:val="30"/>
          <w:szCs w:val="30"/>
        </w:rPr>
      </w:pPr>
      <w:r>
        <w:rPr>
          <w:sz w:val="30"/>
          <w:szCs w:val="30"/>
        </w:rPr>
        <w:t>"For dust we are, and to dust we must return."</w:t>
      </w:r>
    </w:p>
    <w:p w14:paraId="5563F3AB">
      <w:pPr>
        <w:pStyle w:val="11"/>
        <w:widowControl/>
        <w:rPr>
          <w:sz w:val="30"/>
          <w:szCs w:val="30"/>
        </w:rPr>
      </w:pPr>
      <w:r>
        <w:rPr>
          <w:sz w:val="30"/>
          <w:szCs w:val="30"/>
        </w:rPr>
        <w:t>“因为我们是尘土，也必归于尘土。”</w:t>
      </w:r>
    </w:p>
    <w:p w14:paraId="30EB8D9C">
      <w:pPr>
        <w:spacing w:line="268" w:lineRule="auto"/>
        <w:rPr>
          <w:rFonts w:hint="eastAsia" w:ascii="Arial"/>
          <w:sz w:val="30"/>
          <w:szCs w:val="30"/>
        </w:rPr>
      </w:pPr>
    </w:p>
    <w:p w14:paraId="5D3ACE37">
      <w:pPr>
        <w:pStyle w:val="11"/>
        <w:widowControl/>
        <w:rPr>
          <w:sz w:val="30"/>
          <w:szCs w:val="30"/>
        </w:rPr>
      </w:pPr>
      <w:r>
        <w:rPr>
          <w:sz w:val="30"/>
          <w:szCs w:val="30"/>
        </w:rPr>
        <w:t>This among other considerations, we may well suppose, caused the blessed Jesus to weep at the grave of Lazarus.</w:t>
      </w:r>
    </w:p>
    <w:p w14:paraId="561FDA05">
      <w:pPr>
        <w:pStyle w:val="11"/>
        <w:widowControl/>
        <w:rPr>
          <w:sz w:val="30"/>
          <w:szCs w:val="30"/>
        </w:rPr>
      </w:pPr>
      <w:r>
        <w:rPr>
          <w:sz w:val="30"/>
          <w:szCs w:val="30"/>
        </w:rPr>
        <w:t>我们完全可以假设，在其他考量中，这使得蒙福的耶稣在拉撒路的坟墓前哭泣。</w:t>
      </w:r>
    </w:p>
    <w:p w14:paraId="334E11E9">
      <w:pPr>
        <w:spacing w:line="268" w:lineRule="auto"/>
        <w:rPr>
          <w:rFonts w:hint="eastAsia" w:ascii="Arial"/>
          <w:sz w:val="30"/>
          <w:szCs w:val="30"/>
        </w:rPr>
      </w:pPr>
    </w:p>
    <w:p w14:paraId="1C08CE12">
      <w:pPr>
        <w:pStyle w:val="11"/>
        <w:widowControl/>
        <w:rPr>
          <w:sz w:val="30"/>
          <w:szCs w:val="30"/>
        </w:rPr>
      </w:pPr>
      <w:r>
        <w:rPr>
          <w:sz w:val="30"/>
          <w:szCs w:val="30"/>
        </w:rPr>
        <w:t>He wept, not only because his friend Lazarus was dead, but he wept to see human nature, through man's own default, thus laid in ruins, by being subject unto such a dissolution, made like unto the beasts that perish.</w:t>
      </w:r>
    </w:p>
    <w:p w14:paraId="07424A4D">
      <w:pPr>
        <w:pStyle w:val="11"/>
        <w:widowControl/>
        <w:rPr>
          <w:sz w:val="30"/>
          <w:szCs w:val="30"/>
        </w:rPr>
      </w:pPr>
      <w:r>
        <w:rPr>
          <w:sz w:val="30"/>
          <w:szCs w:val="30"/>
        </w:rPr>
        <w:t>祂哭泣，不仅因为祂的朋友拉撒路死了，祂哭泣是为了看到人类本性，因人的过失，如此被毁坏，承受这样的瓦解，变得像那灭亡的野兽。</w:t>
      </w:r>
    </w:p>
    <w:p w14:paraId="2CD93279">
      <w:pPr>
        <w:spacing w:line="268" w:lineRule="auto"/>
        <w:rPr>
          <w:rFonts w:hint="eastAsia" w:ascii="Arial"/>
          <w:sz w:val="30"/>
          <w:szCs w:val="30"/>
        </w:rPr>
      </w:pPr>
    </w:p>
    <w:p w14:paraId="7487F40C">
      <w:pPr>
        <w:pStyle w:val="11"/>
        <w:widowControl/>
        <w:rPr>
          <w:sz w:val="30"/>
          <w:szCs w:val="30"/>
        </w:rPr>
      </w:pPr>
      <w:r>
        <w:rPr>
          <w:sz w:val="30"/>
          <w:szCs w:val="30"/>
        </w:rPr>
        <w:t>Let us here pause a while, and with our sympathizing Lord, see if we cannot shed a few silent tears at least, upon the same sorrowful occasion.</w:t>
      </w:r>
    </w:p>
    <w:p w14:paraId="16040638">
      <w:pPr>
        <w:pStyle w:val="11"/>
        <w:widowControl/>
        <w:rPr>
          <w:sz w:val="30"/>
          <w:szCs w:val="30"/>
        </w:rPr>
      </w:pPr>
      <w:r>
        <w:rPr>
          <w:sz w:val="30"/>
          <w:szCs w:val="30"/>
        </w:rPr>
        <w:t>让我们在此暂停片刻，与我们充满同情心（sympathizing）的主一同，看看我们是否能至少为同样的悲伤场合流下几滴无声的泪水。</w:t>
      </w:r>
    </w:p>
    <w:p w14:paraId="546657F7">
      <w:pPr>
        <w:spacing w:line="268" w:lineRule="auto"/>
        <w:rPr>
          <w:rFonts w:hint="eastAsia" w:ascii="Arial"/>
          <w:sz w:val="30"/>
          <w:szCs w:val="30"/>
        </w:rPr>
      </w:pPr>
    </w:p>
    <w:p w14:paraId="0F2652C1">
      <w:pPr>
        <w:pStyle w:val="11"/>
        <w:widowControl/>
        <w:rPr>
          <w:sz w:val="30"/>
          <w:szCs w:val="30"/>
        </w:rPr>
      </w:pPr>
      <w:r>
        <w:rPr>
          <w:sz w:val="30"/>
          <w:szCs w:val="30"/>
        </w:rPr>
        <w:t>Who, who is there amongst us, that upon such a melancholy review of man' present, real, and most deplorable depravity both in body and soul, can refrain from weeping over such a piece of marred clay?</w:t>
      </w:r>
    </w:p>
    <w:p w14:paraId="37A7F24B">
      <w:pPr>
        <w:pStyle w:val="11"/>
        <w:widowControl/>
        <w:rPr>
          <w:sz w:val="30"/>
          <w:szCs w:val="30"/>
        </w:rPr>
      </w:pPr>
      <w:r>
        <w:rPr>
          <w:sz w:val="30"/>
          <w:szCs w:val="30"/>
        </w:rPr>
        <w:t>我们中间有谁，在如此悲伤地回顾人类现在身体和灵魂真实而最可悲的堕落时，能忍住不为这样一块坏了的泥土哭泣呢？</w:t>
      </w:r>
    </w:p>
    <w:p w14:paraId="5EAE5FAD">
      <w:pPr>
        <w:spacing w:line="268" w:lineRule="auto"/>
        <w:rPr>
          <w:rFonts w:hint="eastAsia" w:ascii="Arial"/>
          <w:sz w:val="30"/>
          <w:szCs w:val="30"/>
        </w:rPr>
      </w:pPr>
    </w:p>
    <w:p w14:paraId="13CA2225">
      <w:pPr>
        <w:pStyle w:val="11"/>
        <w:widowControl/>
        <w:rPr>
          <w:sz w:val="30"/>
          <w:szCs w:val="30"/>
        </w:rPr>
      </w:pPr>
      <w:r>
        <w:rPr>
          <w:sz w:val="30"/>
          <w:szCs w:val="30"/>
        </w:rPr>
        <w:t>Who, who can help adopting holy David's lamentation over Saul and Jonathan?</w:t>
      </w:r>
    </w:p>
    <w:p w14:paraId="4C648E72">
      <w:pPr>
        <w:pStyle w:val="11"/>
        <w:widowControl/>
        <w:rPr>
          <w:sz w:val="30"/>
          <w:szCs w:val="30"/>
        </w:rPr>
      </w:pPr>
      <w:r>
        <w:rPr>
          <w:sz w:val="30"/>
          <w:szCs w:val="30"/>
        </w:rPr>
        <w:t>谁，谁能不为圣洁大卫为扫罗和约拿单所发的哀歌而动容呢？</w:t>
      </w:r>
    </w:p>
    <w:p w14:paraId="0957FE11">
      <w:pPr>
        <w:spacing w:line="268" w:lineRule="auto"/>
        <w:rPr>
          <w:rFonts w:hint="eastAsia" w:ascii="Arial"/>
          <w:sz w:val="30"/>
          <w:szCs w:val="30"/>
        </w:rPr>
      </w:pPr>
    </w:p>
    <w:p w14:paraId="4336FDBE">
      <w:pPr>
        <w:pStyle w:val="11"/>
        <w:widowControl/>
        <w:rPr>
          <w:sz w:val="30"/>
          <w:szCs w:val="30"/>
        </w:rPr>
      </w:pPr>
      <w:r>
        <w:rPr>
          <w:sz w:val="30"/>
          <w:szCs w:val="30"/>
        </w:rPr>
        <w:t>"How are the mighty fallen!</w:t>
      </w:r>
    </w:p>
    <w:p w14:paraId="54A78E55">
      <w:pPr>
        <w:pStyle w:val="11"/>
        <w:widowControl/>
        <w:rPr>
          <w:sz w:val="30"/>
          <w:szCs w:val="30"/>
        </w:rPr>
      </w:pPr>
      <w:r>
        <w:rPr>
          <w:sz w:val="30"/>
          <w:szCs w:val="30"/>
        </w:rPr>
        <w:t>“英雄何竟仆倒！</w:t>
      </w:r>
    </w:p>
    <w:p w14:paraId="6816272F">
      <w:pPr>
        <w:spacing w:line="268" w:lineRule="auto"/>
        <w:rPr>
          <w:rFonts w:hint="eastAsia" w:ascii="Arial"/>
          <w:sz w:val="30"/>
          <w:szCs w:val="30"/>
        </w:rPr>
      </w:pPr>
    </w:p>
    <w:p w14:paraId="00A674BC">
      <w:pPr>
        <w:pStyle w:val="11"/>
        <w:widowControl/>
        <w:rPr>
          <w:sz w:val="30"/>
          <w:szCs w:val="30"/>
        </w:rPr>
      </w:pPr>
      <w:r>
        <w:rPr>
          <w:sz w:val="30"/>
          <w:szCs w:val="30"/>
        </w:rPr>
        <w:t>How are they slain in their high places!"</w:t>
      </w:r>
    </w:p>
    <w:p w14:paraId="62B12B47">
      <w:pPr>
        <w:pStyle w:val="11"/>
        <w:widowControl/>
        <w:rPr>
          <w:sz w:val="30"/>
          <w:szCs w:val="30"/>
        </w:rPr>
      </w:pPr>
      <w:r>
        <w:rPr>
          <w:sz w:val="30"/>
          <w:szCs w:val="30"/>
        </w:rPr>
        <w:t>勇士何竟在战场上阵亡！”</w:t>
      </w:r>
    </w:p>
    <w:p w14:paraId="65022598">
      <w:pPr>
        <w:spacing w:line="268" w:lineRule="auto"/>
        <w:rPr>
          <w:rFonts w:hint="eastAsia" w:ascii="Arial"/>
          <w:sz w:val="30"/>
          <w:szCs w:val="30"/>
        </w:rPr>
      </w:pPr>
    </w:p>
    <w:p w14:paraId="3C553917">
      <w:pPr>
        <w:pStyle w:val="11"/>
        <w:widowControl/>
        <w:rPr>
          <w:sz w:val="30"/>
          <w:szCs w:val="30"/>
        </w:rPr>
      </w:pPr>
      <w:r>
        <w:rPr>
          <w:sz w:val="30"/>
          <w:szCs w:val="30"/>
        </w:rPr>
        <w:t>Originally it was not so.</w:t>
      </w:r>
    </w:p>
    <w:p w14:paraId="035849CB">
      <w:pPr>
        <w:pStyle w:val="11"/>
        <w:widowControl/>
        <w:rPr>
          <w:sz w:val="30"/>
          <w:szCs w:val="30"/>
        </w:rPr>
      </w:pPr>
      <w:r>
        <w:rPr>
          <w:sz w:val="30"/>
          <w:szCs w:val="30"/>
        </w:rPr>
        <w:t>最初并非如此。</w:t>
      </w:r>
    </w:p>
    <w:p w14:paraId="4883F228">
      <w:pPr>
        <w:spacing w:line="268" w:lineRule="auto"/>
        <w:rPr>
          <w:rFonts w:hint="eastAsia" w:ascii="Arial"/>
          <w:sz w:val="30"/>
          <w:szCs w:val="30"/>
        </w:rPr>
      </w:pPr>
    </w:p>
    <w:p w14:paraId="33D0BD0C">
      <w:pPr>
        <w:pStyle w:val="11"/>
        <w:widowControl/>
        <w:rPr>
          <w:sz w:val="30"/>
          <w:szCs w:val="30"/>
        </w:rPr>
      </w:pPr>
      <w:r>
        <w:rPr>
          <w:sz w:val="30"/>
          <w:szCs w:val="30"/>
        </w:rPr>
        <w:t>No, "God made man after his own image; in the image of God made he man."</w:t>
      </w:r>
    </w:p>
    <w:p w14:paraId="04A38F9C">
      <w:pPr>
        <w:pStyle w:val="11"/>
        <w:widowControl/>
        <w:rPr>
          <w:sz w:val="30"/>
          <w:szCs w:val="30"/>
        </w:rPr>
      </w:pPr>
      <w:r>
        <w:rPr>
          <w:sz w:val="30"/>
          <w:szCs w:val="30"/>
        </w:rPr>
        <w:t>不，“神照着自己的形像造人；照着神的形像造男造女。”</w:t>
      </w:r>
    </w:p>
    <w:p w14:paraId="0E4FC6E9">
      <w:pPr>
        <w:spacing w:line="268" w:lineRule="auto"/>
        <w:rPr>
          <w:rFonts w:hint="eastAsia" w:ascii="Arial"/>
          <w:sz w:val="30"/>
          <w:szCs w:val="30"/>
        </w:rPr>
      </w:pPr>
    </w:p>
    <w:p w14:paraId="7113590D">
      <w:pPr>
        <w:pStyle w:val="11"/>
        <w:widowControl/>
        <w:rPr>
          <w:sz w:val="30"/>
          <w:szCs w:val="30"/>
        </w:rPr>
      </w:pPr>
      <w:r>
        <w:rPr>
          <w:sz w:val="30"/>
          <w:szCs w:val="30"/>
        </w:rPr>
        <w:t>Never was there so much expressed in so few words.</w:t>
      </w:r>
    </w:p>
    <w:p w14:paraId="0D41CDC9">
      <w:pPr>
        <w:pStyle w:val="11"/>
        <w:widowControl/>
        <w:rPr>
          <w:sz w:val="30"/>
          <w:szCs w:val="30"/>
        </w:rPr>
      </w:pPr>
      <w:r>
        <w:rPr>
          <w:sz w:val="30"/>
          <w:szCs w:val="30"/>
        </w:rPr>
        <w:t>从未有如此多的内容以如此少的言语表达。</w:t>
      </w:r>
    </w:p>
    <w:p w14:paraId="0CB737EE">
      <w:pPr>
        <w:spacing w:line="268" w:lineRule="auto"/>
        <w:rPr>
          <w:rFonts w:hint="eastAsia" w:ascii="Arial"/>
          <w:sz w:val="30"/>
          <w:szCs w:val="30"/>
        </w:rPr>
      </w:pPr>
    </w:p>
    <w:p w14:paraId="600FB6D2">
      <w:pPr>
        <w:pStyle w:val="11"/>
        <w:widowControl/>
        <w:rPr>
          <w:sz w:val="30"/>
          <w:szCs w:val="30"/>
        </w:rPr>
      </w:pPr>
      <w:r>
        <w:rPr>
          <w:sz w:val="30"/>
          <w:szCs w:val="30"/>
        </w:rPr>
        <w:t>He was created after God in righteousness and true holiness.</w:t>
      </w:r>
    </w:p>
    <w:p w14:paraId="654D3C16">
      <w:pPr>
        <w:pStyle w:val="11"/>
        <w:widowControl/>
        <w:rPr>
          <w:sz w:val="30"/>
          <w:szCs w:val="30"/>
        </w:rPr>
      </w:pPr>
      <w:r>
        <w:rPr>
          <w:sz w:val="30"/>
          <w:szCs w:val="30"/>
        </w:rPr>
        <w:t>祂是照着神的样式在公义和真正的圣洁上被创造的。</w:t>
      </w:r>
    </w:p>
    <w:p w14:paraId="4D502C36">
      <w:pPr>
        <w:spacing w:line="268" w:lineRule="auto"/>
        <w:rPr>
          <w:rFonts w:hint="eastAsia" w:ascii="Arial"/>
          <w:sz w:val="30"/>
          <w:szCs w:val="30"/>
        </w:rPr>
      </w:pPr>
    </w:p>
    <w:p w14:paraId="7E7EE4A5">
      <w:pPr>
        <w:pStyle w:val="11"/>
        <w:widowControl/>
        <w:rPr>
          <w:sz w:val="30"/>
          <w:szCs w:val="30"/>
        </w:rPr>
      </w:pPr>
      <w:r>
        <w:rPr>
          <w:sz w:val="30"/>
          <w:szCs w:val="30"/>
        </w:rPr>
        <w:t>This is the account, which the sacred volume gives us of this interesting point.</w:t>
      </w:r>
    </w:p>
    <w:p w14:paraId="1CB4597C">
      <w:pPr>
        <w:pStyle w:val="11"/>
        <w:widowControl/>
        <w:rPr>
          <w:sz w:val="30"/>
          <w:szCs w:val="30"/>
        </w:rPr>
      </w:pPr>
      <w:r>
        <w:rPr>
          <w:sz w:val="30"/>
          <w:szCs w:val="30"/>
        </w:rPr>
        <w:t>这是圣经（sacred volume）给我们关于这个有趣要点的记载。</w:t>
      </w:r>
    </w:p>
    <w:p w14:paraId="3249E6D7">
      <w:pPr>
        <w:spacing w:line="268" w:lineRule="auto"/>
        <w:rPr>
          <w:rFonts w:hint="eastAsia" w:ascii="Arial"/>
          <w:sz w:val="30"/>
          <w:szCs w:val="30"/>
        </w:rPr>
      </w:pPr>
    </w:p>
    <w:p w14:paraId="2C85E8E6">
      <w:pPr>
        <w:pStyle w:val="11"/>
        <w:widowControl/>
        <w:rPr>
          <w:sz w:val="30"/>
          <w:szCs w:val="30"/>
        </w:rPr>
      </w:pPr>
      <w:r>
        <w:rPr>
          <w:sz w:val="30"/>
          <w:szCs w:val="30"/>
        </w:rPr>
        <w:t>This, this is that blessed book, that book of books, from whence, together with an appeal to the experience of our own hearts, and the testimonies of all past ages, we have thought proper to fetch our proofs.</w:t>
      </w:r>
    </w:p>
    <w:p w14:paraId="6685BC7E">
      <w:pPr>
        <w:pStyle w:val="11"/>
        <w:widowControl/>
        <w:rPr>
          <w:sz w:val="30"/>
          <w:szCs w:val="30"/>
        </w:rPr>
      </w:pPr>
      <w:r>
        <w:rPr>
          <w:sz w:val="30"/>
          <w:szCs w:val="30"/>
        </w:rPr>
        <w:t>这，这正是那蒙福的书，那书中的书，我们认为从中，并结合我们自己内心的经验和过去所有时代的见证，来获取我们的证据是恰当的。</w:t>
      </w:r>
    </w:p>
    <w:p w14:paraId="629A42FC">
      <w:pPr>
        <w:spacing w:line="268" w:lineRule="auto"/>
        <w:rPr>
          <w:rFonts w:hint="eastAsia" w:ascii="Arial"/>
          <w:sz w:val="30"/>
          <w:szCs w:val="30"/>
        </w:rPr>
      </w:pPr>
    </w:p>
    <w:p w14:paraId="3035C538">
      <w:pPr>
        <w:pStyle w:val="11"/>
        <w:widowControl/>
        <w:rPr>
          <w:sz w:val="30"/>
          <w:szCs w:val="30"/>
        </w:rPr>
      </w:pPr>
      <w:r>
        <w:rPr>
          <w:sz w:val="30"/>
          <w:szCs w:val="30"/>
        </w:rPr>
        <w:t>For, after all, we must be obliged to divine revelation, to know what we were, what we are, and what we are to be.</w:t>
      </w:r>
    </w:p>
    <w:p w14:paraId="5CB64A34">
      <w:pPr>
        <w:pStyle w:val="11"/>
        <w:widowControl/>
        <w:rPr>
          <w:sz w:val="30"/>
          <w:szCs w:val="30"/>
        </w:rPr>
      </w:pPr>
      <w:r>
        <w:rPr>
          <w:sz w:val="30"/>
          <w:szCs w:val="30"/>
        </w:rPr>
        <w:t>因为，毕竟，我们必须依靠神圣启示，才能知道我们过去是什么，我们现在是什么，以及我们将要成为什么。</w:t>
      </w:r>
    </w:p>
    <w:p w14:paraId="3A964955">
      <w:pPr>
        <w:spacing w:line="268" w:lineRule="auto"/>
        <w:rPr>
          <w:rFonts w:hint="eastAsia" w:ascii="Arial"/>
          <w:sz w:val="30"/>
          <w:szCs w:val="30"/>
        </w:rPr>
      </w:pPr>
    </w:p>
    <w:p w14:paraId="5DE87B2D">
      <w:pPr>
        <w:pStyle w:val="11"/>
        <w:widowControl/>
        <w:rPr>
          <w:sz w:val="30"/>
          <w:szCs w:val="30"/>
        </w:rPr>
      </w:pPr>
      <w:r>
        <w:rPr>
          <w:sz w:val="30"/>
          <w:szCs w:val="30"/>
        </w:rPr>
        <w:t>In these, as in a true glass, we may see our real and proper likeness.</w:t>
      </w:r>
    </w:p>
    <w:p w14:paraId="33C7FCD7">
      <w:pPr>
        <w:pStyle w:val="11"/>
        <w:widowControl/>
        <w:rPr>
          <w:sz w:val="30"/>
          <w:szCs w:val="30"/>
        </w:rPr>
      </w:pPr>
      <w:r>
        <w:rPr>
          <w:sz w:val="30"/>
          <w:szCs w:val="30"/>
        </w:rPr>
        <w:t>在这些里面，如同在真镜子中，我们可以看到我们真实而恰当的形像。</w:t>
      </w:r>
    </w:p>
    <w:p w14:paraId="2BC18AEC">
      <w:pPr>
        <w:spacing w:line="268" w:lineRule="auto"/>
        <w:rPr>
          <w:rFonts w:hint="eastAsia" w:ascii="Arial"/>
          <w:sz w:val="30"/>
          <w:szCs w:val="30"/>
        </w:rPr>
      </w:pPr>
    </w:p>
    <w:p w14:paraId="7C40FF14">
      <w:pPr>
        <w:pStyle w:val="11"/>
        <w:widowControl/>
        <w:rPr>
          <w:sz w:val="30"/>
          <w:szCs w:val="30"/>
        </w:rPr>
      </w:pPr>
      <w:r>
        <w:rPr>
          <w:sz w:val="30"/>
          <w:szCs w:val="30"/>
        </w:rPr>
        <w:t>And from these only can we trace the source and fountain of all those innumerable evils, which like a deluge have overflowed the natural and moral world.</w:t>
      </w:r>
    </w:p>
    <w:p w14:paraId="33823869">
      <w:pPr>
        <w:pStyle w:val="11"/>
        <w:widowControl/>
        <w:rPr>
          <w:sz w:val="30"/>
          <w:szCs w:val="30"/>
        </w:rPr>
      </w:pPr>
      <w:r>
        <w:rPr>
          <w:sz w:val="30"/>
          <w:szCs w:val="30"/>
        </w:rPr>
        <w:t>而且唯独从这些，我们才能追溯所有那些像洪水般淹没自然界和道德世界的无数邪恶的根源和源头。</w:t>
      </w:r>
    </w:p>
    <w:p w14:paraId="038AB51D">
      <w:pPr>
        <w:spacing w:line="268" w:lineRule="auto"/>
        <w:rPr>
          <w:rFonts w:hint="eastAsia" w:ascii="Arial"/>
          <w:sz w:val="30"/>
          <w:szCs w:val="30"/>
        </w:rPr>
      </w:pPr>
    </w:p>
    <w:p w14:paraId="7E3929E3">
      <w:pPr>
        <w:pStyle w:val="11"/>
        <w:widowControl/>
        <w:rPr>
          <w:sz w:val="30"/>
          <w:szCs w:val="30"/>
        </w:rPr>
      </w:pPr>
      <w:r>
        <w:rPr>
          <w:sz w:val="30"/>
          <w:szCs w:val="30"/>
        </w:rPr>
        <w:t>If any should object against the authenticity of this revelation, and consequently against the doctrine this day drawn from then, they do in my opinion thereby very much confirm it.</w:t>
      </w:r>
    </w:p>
    <w:p w14:paraId="2E814671">
      <w:pPr>
        <w:pStyle w:val="11"/>
        <w:widowControl/>
        <w:rPr>
          <w:sz w:val="30"/>
          <w:szCs w:val="30"/>
        </w:rPr>
      </w:pPr>
      <w:r>
        <w:rPr>
          <w:sz w:val="30"/>
          <w:szCs w:val="30"/>
        </w:rPr>
        <w:t>如果有人反对这种启示的真实性，并因此反对今天从中引出的教义，那么在我看来，他们这样做反而极大地证实了它。</w:t>
      </w:r>
    </w:p>
    <w:p w14:paraId="3DC8174B">
      <w:pPr>
        <w:spacing w:line="268" w:lineRule="auto"/>
        <w:rPr>
          <w:rFonts w:hint="eastAsia" w:ascii="Arial"/>
          <w:sz w:val="30"/>
          <w:szCs w:val="30"/>
        </w:rPr>
      </w:pPr>
    </w:p>
    <w:p w14:paraId="4E67973B">
      <w:pPr>
        <w:pStyle w:val="11"/>
        <w:widowControl/>
        <w:rPr>
          <w:sz w:val="30"/>
          <w:szCs w:val="30"/>
        </w:rPr>
      </w:pPr>
      <w:r>
        <w:rPr>
          <w:sz w:val="30"/>
          <w:szCs w:val="30"/>
        </w:rPr>
        <w:t>For unless a man was very much disordered indeed, as to his understanding, will, affections, natural conscience, and his power of reasoning, he could never possibly deny such a revelation, which is founded on a multiplicity of infallible external evidences, hath so many internal evidences of a divine stamp in every page, is so suited to the common exigencies of all mankind, so agreeable to the experience of all men, and which hath been so wonderfully handed and preserved to us, hath been so instrumental to the convicting, converting, and comforting so many millions of souls, and hath stood the test of the most severe scrutinies, and exact criticisms of the most subtle and refined, as well as the most malicious and persecuting enemies, that ever lived, even from the beginning of time to this very day.</w:t>
      </w:r>
    </w:p>
    <w:p w14:paraId="3D281FB1">
      <w:pPr>
        <w:pStyle w:val="11"/>
        <w:widowControl/>
        <w:rPr>
          <w:sz w:val="30"/>
          <w:szCs w:val="30"/>
        </w:rPr>
      </w:pPr>
      <w:r>
        <w:rPr>
          <w:sz w:val="30"/>
          <w:szCs w:val="30"/>
        </w:rPr>
        <w:t>因为除非一个人的悟性、意志、情感、自然良心和推理能力确实非常混乱，否则他绝不可能否认这样一种启示，它建立在多重无误的外部证据之上，每一页都带有如此多神圣印记的内在证据，如此适合全人类的普遍需求，如此符合所有人的经验，而且如此奇妙地被传递和保存给我们，如此有效地使数百万灵魂知罪、归正和得安慰，并且经受住了最严苛的审视，以及从时间开始直到今天所有最狡猾、最精明，以及最恶毒、最逼迫的仇敌的精确批评的考验。</w:t>
      </w:r>
    </w:p>
    <w:p w14:paraId="49A66891">
      <w:pPr>
        <w:spacing w:line="268" w:lineRule="auto"/>
        <w:rPr>
          <w:rFonts w:hint="eastAsia" w:ascii="Arial"/>
          <w:sz w:val="30"/>
          <w:szCs w:val="30"/>
        </w:rPr>
      </w:pPr>
    </w:p>
    <w:p w14:paraId="4D45A79E">
      <w:pPr>
        <w:pStyle w:val="11"/>
        <w:widowControl/>
        <w:rPr>
          <w:sz w:val="30"/>
          <w:szCs w:val="30"/>
        </w:rPr>
      </w:pPr>
      <w:r>
        <w:rPr>
          <w:sz w:val="30"/>
          <w:szCs w:val="30"/>
        </w:rPr>
        <w:t>Persons of such a turn of mind, I think, are rather to be prayed for, than disputed with, if so be this perverse wickedness of their hearts may be forgiven them: "They are in the very gall of bitterness, and must have their consciences seared as it were with a red–hot iron," and must have their eyes "blinded by the god of this world," otherwise they could not but see, and feel, and assent to the truth of this doctrine, of man's being universally depraved; which not only in one or two, but in one or two thousands, in every page, I could almost say, is written, in such legible characters, that runs may read.</w:t>
      </w:r>
    </w:p>
    <w:p w14:paraId="0A1194AE">
      <w:pPr>
        <w:pStyle w:val="11"/>
        <w:widowControl/>
        <w:rPr>
          <w:sz w:val="30"/>
          <w:szCs w:val="30"/>
        </w:rPr>
      </w:pPr>
      <w:r>
        <w:rPr>
          <w:sz w:val="30"/>
          <w:szCs w:val="30"/>
        </w:rPr>
        <w:t>我认为，对于这样一种心态的人，如果他们内心这种乖僻的邪恶能够得到赦免，那么与其与他们争辩，不如为他们祷告：“他们是在苦胆之中，必须让他们的良心仿佛被烧红的铁烙过，”并且必须让他们的眼睛“被这世界的神弄瞎，”否则他们不能不看见、感受并同意人类普遍堕落这一教义的真理；这教义不仅在一两页，而且在每一页，我几乎可以说，在一两千页中，都以如此清晰的字迹写明，以至于奔跑的人也能阅读。</w:t>
      </w:r>
    </w:p>
    <w:p w14:paraId="633A88B2">
      <w:pPr>
        <w:spacing w:line="268" w:lineRule="auto"/>
        <w:rPr>
          <w:rFonts w:hint="eastAsia" w:ascii="Arial"/>
          <w:sz w:val="30"/>
          <w:szCs w:val="30"/>
        </w:rPr>
      </w:pPr>
    </w:p>
    <w:p w14:paraId="5761B17A">
      <w:pPr>
        <w:pStyle w:val="11"/>
        <w:widowControl/>
        <w:rPr>
          <w:sz w:val="30"/>
          <w:szCs w:val="30"/>
        </w:rPr>
      </w:pPr>
      <w:r>
        <w:rPr>
          <w:sz w:val="30"/>
          <w:szCs w:val="30"/>
        </w:rPr>
        <w:t>Indeed, revelation itself is founded upon the doctrine of the fall.</w:t>
      </w:r>
    </w:p>
    <w:p w14:paraId="4BDB8424">
      <w:pPr>
        <w:pStyle w:val="11"/>
        <w:widowControl/>
        <w:rPr>
          <w:sz w:val="30"/>
          <w:szCs w:val="30"/>
        </w:rPr>
      </w:pPr>
      <w:r>
        <w:rPr>
          <w:sz w:val="30"/>
          <w:szCs w:val="30"/>
        </w:rPr>
        <w:t>确实，启示本身就是建立在堕落的教义之上。</w:t>
      </w:r>
    </w:p>
    <w:p w14:paraId="4D964237">
      <w:pPr>
        <w:spacing w:line="268" w:lineRule="auto"/>
        <w:rPr>
          <w:rFonts w:hint="eastAsia" w:ascii="Arial"/>
          <w:sz w:val="30"/>
          <w:szCs w:val="30"/>
        </w:rPr>
      </w:pPr>
    </w:p>
    <w:p w14:paraId="2CC56CFA">
      <w:pPr>
        <w:pStyle w:val="11"/>
        <w:widowControl/>
        <w:rPr>
          <w:sz w:val="30"/>
          <w:szCs w:val="30"/>
        </w:rPr>
      </w:pPr>
      <w:r>
        <w:rPr>
          <w:sz w:val="30"/>
          <w:szCs w:val="30"/>
        </w:rPr>
        <w:t>Had we kept our original integrity, the law of God would have yet been written in our hearts, and thereby the want of a divine revelation, at least such as ours, would have been superseded; but being fallen, instead of rising in rebellion against God, we ought to be filled with unspeakable thankfulness to our all bountiful Creator, who by a few lines in his own books hath discovered more to us, than all the philosophers and most learned men in the world could, or would, have discovered, though they had studied to all eternity.</w:t>
      </w:r>
    </w:p>
    <w:p w14:paraId="2B4B4EC9">
      <w:pPr>
        <w:pStyle w:val="11"/>
        <w:widowControl/>
        <w:rPr>
          <w:sz w:val="30"/>
          <w:szCs w:val="30"/>
        </w:rPr>
      </w:pPr>
      <w:r>
        <w:rPr>
          <w:sz w:val="30"/>
          <w:szCs w:val="30"/>
        </w:rPr>
        <w:t>如果我们保持了最初的正直，神的律法就仍然会写在我们的心里，这样就不再需要神圣的启示，至少是像我们所拥有的这种启示；但既然已经堕落，我们就不应起来反叛神，而应该对我们全能的创造主充满难以言喻的感恩，祂藉着祂自己圣言中的几行字，向我们揭示的，比世上所有哲学家和最有学问的人即使穷尽永恒去研究所能发现的，或愿意发现的，还要多。</w:t>
      </w:r>
    </w:p>
    <w:p w14:paraId="4FB2BC8B">
      <w:pPr>
        <w:spacing w:line="268" w:lineRule="auto"/>
        <w:rPr>
          <w:rFonts w:hint="eastAsia" w:ascii="Arial"/>
          <w:sz w:val="30"/>
          <w:szCs w:val="30"/>
        </w:rPr>
      </w:pPr>
    </w:p>
    <w:p w14:paraId="62D4210C">
      <w:pPr>
        <w:pStyle w:val="11"/>
        <w:widowControl/>
        <w:rPr>
          <w:sz w:val="30"/>
          <w:szCs w:val="30"/>
        </w:rPr>
      </w:pPr>
      <w:r>
        <w:rPr>
          <w:sz w:val="30"/>
          <w:szCs w:val="30"/>
        </w:rPr>
        <w:t>I am well aware, that some who pretend to own the validity of divine revelation, are notwithstanding enemies to the doctrine that hath this day been delivered; and would fain elude the force of the proofs generally urged in defense of it, by saying, they only bespeak the corruption of particular persons, or have reference only to the heathen world: but such persons err, not knowing their own hearts, or the power of Jesus Christ: for by nature there is no difference between Jew or Gentile, Greek or Barbarian, bond or free.</w:t>
      </w:r>
    </w:p>
    <w:p w14:paraId="7896A77F">
      <w:pPr>
        <w:pStyle w:val="11"/>
        <w:widowControl/>
        <w:rPr>
          <w:sz w:val="30"/>
          <w:szCs w:val="30"/>
        </w:rPr>
      </w:pPr>
      <w:r>
        <w:rPr>
          <w:sz w:val="30"/>
          <w:szCs w:val="30"/>
        </w:rPr>
        <w:t>我深知，有些自称承认神圣启示有效性的人，却仍然是今天所传教义的仇敌；他们渴望藉着说那些证据只说明了特定人的败坏，或只与异教世界有关，来规避（elude）通常为捍卫该教义而提出的证据的力量：但这样的人犯了错误，他们不认识自己的心，也不认识耶稣基督的能力：因为本性上犹太人和外邦人，希腊人和化外人，为奴的和自主的，都没有分别。</w:t>
      </w:r>
    </w:p>
    <w:p w14:paraId="00D9DD0E">
      <w:pPr>
        <w:spacing w:line="268" w:lineRule="auto"/>
        <w:rPr>
          <w:rFonts w:hint="eastAsia" w:ascii="Arial"/>
          <w:sz w:val="30"/>
          <w:szCs w:val="30"/>
        </w:rPr>
      </w:pPr>
    </w:p>
    <w:p w14:paraId="6CC74F35">
      <w:pPr>
        <w:pStyle w:val="11"/>
        <w:widowControl/>
        <w:rPr>
          <w:sz w:val="30"/>
          <w:szCs w:val="30"/>
        </w:rPr>
      </w:pPr>
      <w:r>
        <w:rPr>
          <w:sz w:val="30"/>
          <w:szCs w:val="30"/>
        </w:rPr>
        <w:t>We are altogether equally become abominable in God's sight, all equally fallen short of the glory of God, and consequently all alike so many pieces of marred clay.</w:t>
      </w:r>
    </w:p>
    <w:p w14:paraId="63CDF144">
      <w:pPr>
        <w:pStyle w:val="11"/>
        <w:widowControl/>
        <w:rPr>
          <w:sz w:val="30"/>
          <w:szCs w:val="30"/>
        </w:rPr>
      </w:pPr>
      <w:r>
        <w:rPr>
          <w:sz w:val="30"/>
          <w:szCs w:val="30"/>
        </w:rPr>
        <w:t>我们在神眼中都同样变得可憎，都同样亏缺了神的荣耀，因此都同样是许多坏了的泥土。</w:t>
      </w:r>
    </w:p>
    <w:p w14:paraId="6B332B37">
      <w:pPr>
        <w:spacing w:line="268" w:lineRule="auto"/>
        <w:rPr>
          <w:rFonts w:hint="eastAsia" w:ascii="Arial"/>
          <w:sz w:val="30"/>
          <w:szCs w:val="30"/>
        </w:rPr>
      </w:pPr>
    </w:p>
    <w:p w14:paraId="68062F31">
      <w:pPr>
        <w:pStyle w:val="11"/>
        <w:widowControl/>
        <w:rPr>
          <w:sz w:val="30"/>
          <w:szCs w:val="30"/>
        </w:rPr>
      </w:pPr>
      <w:r>
        <w:rPr>
          <w:sz w:val="30"/>
          <w:szCs w:val="30"/>
        </w:rPr>
        <w:t>How God came to suffer man to fall?</w:t>
      </w:r>
    </w:p>
    <w:p w14:paraId="4EBA57B8">
      <w:pPr>
        <w:pStyle w:val="11"/>
        <w:widowControl/>
        <w:rPr>
          <w:sz w:val="30"/>
          <w:szCs w:val="30"/>
        </w:rPr>
      </w:pPr>
      <w:r>
        <w:rPr>
          <w:sz w:val="30"/>
          <w:szCs w:val="30"/>
        </w:rPr>
        <w:t>神怎么会容许人堕落呢？</w:t>
      </w:r>
    </w:p>
    <w:p w14:paraId="28BF6971">
      <w:pPr>
        <w:spacing w:line="268" w:lineRule="auto"/>
        <w:rPr>
          <w:rFonts w:hint="eastAsia" w:ascii="Arial"/>
          <w:sz w:val="30"/>
          <w:szCs w:val="30"/>
        </w:rPr>
      </w:pPr>
    </w:p>
    <w:p w14:paraId="6827AF63">
      <w:pPr>
        <w:pStyle w:val="11"/>
        <w:widowControl/>
        <w:rPr>
          <w:sz w:val="30"/>
          <w:szCs w:val="30"/>
        </w:rPr>
      </w:pPr>
      <w:r>
        <w:rPr>
          <w:sz w:val="30"/>
          <w:szCs w:val="30"/>
        </w:rPr>
        <w:t>how long man stood before he fell?</w:t>
      </w:r>
    </w:p>
    <w:p w14:paraId="667395BE">
      <w:pPr>
        <w:pStyle w:val="11"/>
        <w:widowControl/>
        <w:rPr>
          <w:sz w:val="30"/>
          <w:szCs w:val="30"/>
        </w:rPr>
      </w:pPr>
      <w:r>
        <w:rPr>
          <w:sz w:val="30"/>
          <w:szCs w:val="30"/>
        </w:rPr>
        <w:t>人堕落之前站立了多久？</w:t>
      </w:r>
    </w:p>
    <w:p w14:paraId="2C67300D">
      <w:pPr>
        <w:spacing w:line="268" w:lineRule="auto"/>
        <w:rPr>
          <w:rFonts w:hint="eastAsia" w:ascii="Arial"/>
          <w:sz w:val="30"/>
          <w:szCs w:val="30"/>
        </w:rPr>
      </w:pPr>
    </w:p>
    <w:p w14:paraId="2ACB1306">
      <w:pPr>
        <w:pStyle w:val="11"/>
        <w:widowControl/>
        <w:rPr>
          <w:sz w:val="30"/>
          <w:szCs w:val="30"/>
        </w:rPr>
      </w:pPr>
      <w:r>
        <w:rPr>
          <w:sz w:val="30"/>
          <w:szCs w:val="30"/>
        </w:rPr>
        <w:t>And how the corruption contracted by the fall, is propagated to every individual of his species are questions of such an abstruse and critical nature, that should I undertake to answer them, would be only gratifying a sinful curiosity, and tempting you, as Satan tempted dour first parents, to eat forbidden fruit.</w:t>
      </w:r>
    </w:p>
    <w:p w14:paraId="6D66CA70">
      <w:pPr>
        <w:pStyle w:val="11"/>
        <w:widowControl/>
        <w:rPr>
          <w:sz w:val="30"/>
          <w:szCs w:val="30"/>
        </w:rPr>
      </w:pPr>
      <w:r>
        <w:rPr>
          <w:sz w:val="30"/>
          <w:szCs w:val="30"/>
        </w:rPr>
        <w:t>而且，堕落所带来的败坏是如何传播到人类每个个体的，这些都是如此深奥和关键（critical）的问题，如果我着手回答它们，那只会满足罪恶的好奇心，并引诱你们，如同撒但引诱我们的始祖一样，去吃禁果。</w:t>
      </w:r>
    </w:p>
    <w:p w14:paraId="15D6069E">
      <w:pPr>
        <w:pStyle w:val="11"/>
        <w:widowControl/>
        <w:rPr>
          <w:sz w:val="30"/>
          <w:szCs w:val="30"/>
        </w:rPr>
      </w:pPr>
      <w:r>
        <w:rPr>
          <w:sz w:val="30"/>
          <w:szCs w:val="30"/>
        </w:rPr>
        <w:t>It will much better answer the design of this present discourse, which is practical, to pass on</w:t>
      </w:r>
    </w:p>
    <w:p w14:paraId="64D15A73">
      <w:pPr>
        <w:pStyle w:val="11"/>
        <w:widowControl/>
        <w:rPr>
          <w:sz w:val="30"/>
          <w:szCs w:val="30"/>
        </w:rPr>
      </w:pPr>
      <w:r>
        <w:rPr>
          <w:sz w:val="30"/>
          <w:szCs w:val="30"/>
        </w:rPr>
        <w:t>现在这篇讲道的目的是实践性的，更好地回答它的设计是继续探讨</w:t>
      </w:r>
    </w:p>
    <w:p w14:paraId="5F319E67">
      <w:pPr>
        <w:spacing w:line="268" w:lineRule="auto"/>
        <w:rPr>
          <w:rFonts w:hint="eastAsia" w:ascii="Arial"/>
          <w:sz w:val="30"/>
          <w:szCs w:val="30"/>
        </w:rPr>
      </w:pPr>
    </w:p>
    <w:p w14:paraId="7C7EA09E">
      <w:pPr>
        <w:pStyle w:val="11"/>
        <w:widowControl/>
        <w:rPr>
          <w:sz w:val="30"/>
          <w:szCs w:val="30"/>
        </w:rPr>
      </w:pPr>
      <w:r>
        <w:rPr>
          <w:sz w:val="30"/>
          <w:szCs w:val="30"/>
        </w:rPr>
        <w:t>II. To the next thing proposed, and point out to you the absolute necessity there is of this fallen nature's being renewed.</w:t>
      </w:r>
    </w:p>
    <w:p w14:paraId="63B2BB3C">
      <w:pPr>
        <w:pStyle w:val="11"/>
        <w:widowControl/>
        <w:rPr>
          <w:sz w:val="30"/>
          <w:szCs w:val="30"/>
        </w:rPr>
      </w:pPr>
      <w:r>
        <w:rPr>
          <w:sz w:val="30"/>
          <w:szCs w:val="30"/>
        </w:rPr>
        <w:t>二、提出的下一件事，并向你们指出这种堕落本性被更新的绝对必要性。</w:t>
      </w:r>
    </w:p>
    <w:p w14:paraId="7AD79A76">
      <w:pPr>
        <w:spacing w:line="268" w:lineRule="auto"/>
        <w:rPr>
          <w:rFonts w:hint="eastAsia" w:ascii="Arial"/>
          <w:sz w:val="30"/>
          <w:szCs w:val="30"/>
        </w:rPr>
      </w:pPr>
    </w:p>
    <w:p w14:paraId="75015B51">
      <w:pPr>
        <w:pStyle w:val="11"/>
        <w:widowControl/>
        <w:rPr>
          <w:sz w:val="30"/>
          <w:szCs w:val="30"/>
        </w:rPr>
      </w:pPr>
      <w:r>
        <w:rPr>
          <w:sz w:val="30"/>
          <w:szCs w:val="30"/>
        </w:rPr>
        <w:t>This I have had all along in my eye, and on account of this, have purposely been so explicit on the first general head: for has 阿基米德 (Archimedes) once said, "Give me a place where I may fix my foot, and I will move the world;" so without the least imputation of arrogance, with which, perhaps, he was justly chargeable, we may venture to say, grant the foregoing doctrine to be true, and then deny the necessity of man's being renewed who can.</w:t>
      </w:r>
    </w:p>
    <w:p w14:paraId="025CA28C">
      <w:pPr>
        <w:pStyle w:val="11"/>
        <w:widowControl/>
        <w:rPr>
          <w:sz w:val="30"/>
          <w:szCs w:val="30"/>
        </w:rPr>
      </w:pPr>
      <w:r>
        <w:rPr>
          <w:sz w:val="30"/>
          <w:szCs w:val="30"/>
        </w:rPr>
        <w:t>我一直关注这一点，也因此特意在第一大点上阐述得如此清楚：因为阿基米德（Archimedes）曾说过：“给我一个支点，我就可以移动地球”；所以，我们也可以大胆地说，在没有丝毫傲慢的指责下（或许他确实因此受指责），我们可以说，承认前面的教义是真的，那么，谁还能否认人必须被更新的必要性呢？</w:t>
      </w:r>
    </w:p>
    <w:p w14:paraId="089AFF93">
      <w:pPr>
        <w:spacing w:line="268" w:lineRule="auto"/>
        <w:rPr>
          <w:rFonts w:hint="eastAsia" w:ascii="Arial"/>
          <w:sz w:val="30"/>
          <w:szCs w:val="30"/>
        </w:rPr>
      </w:pPr>
    </w:p>
    <w:p w14:paraId="6431E851">
      <w:pPr>
        <w:pStyle w:val="11"/>
        <w:widowControl/>
        <w:rPr>
          <w:sz w:val="30"/>
          <w:szCs w:val="30"/>
        </w:rPr>
      </w:pPr>
      <w:r>
        <w:rPr>
          <w:sz w:val="30"/>
          <w:szCs w:val="30"/>
        </w:rPr>
        <w:t>I suppose, I may take it for granted, that all of you amongst whom I am now preaching the kingdom of God, hope after death to go to a place which we call Heaven.</w:t>
      </w:r>
    </w:p>
    <w:p w14:paraId="49546905">
      <w:pPr>
        <w:pStyle w:val="11"/>
        <w:widowControl/>
        <w:rPr>
          <w:sz w:val="30"/>
          <w:szCs w:val="30"/>
        </w:rPr>
      </w:pPr>
      <w:r>
        <w:rPr>
          <w:sz w:val="30"/>
          <w:szCs w:val="30"/>
        </w:rPr>
        <w:t>我想，我可以假定，你们所有我此刻正在向其传讲神国的人，都希望死后能去一个我们称为天堂的地方。</w:t>
      </w:r>
    </w:p>
    <w:p w14:paraId="604C79EE">
      <w:pPr>
        <w:spacing w:line="268" w:lineRule="auto"/>
        <w:rPr>
          <w:rFonts w:hint="eastAsia" w:ascii="Arial"/>
          <w:sz w:val="30"/>
          <w:szCs w:val="30"/>
        </w:rPr>
      </w:pPr>
    </w:p>
    <w:p w14:paraId="4946DDDC">
      <w:pPr>
        <w:pStyle w:val="11"/>
        <w:widowControl/>
        <w:rPr>
          <w:sz w:val="30"/>
          <w:szCs w:val="30"/>
        </w:rPr>
      </w:pPr>
      <w:r>
        <w:rPr>
          <w:sz w:val="30"/>
          <w:szCs w:val="30"/>
        </w:rPr>
        <w:t>And my heart's desire and prayer to God for you is, that you all may have mansions prepared for you there.</w:t>
      </w:r>
    </w:p>
    <w:p w14:paraId="7AF7910B">
      <w:pPr>
        <w:pStyle w:val="11"/>
        <w:widowControl/>
        <w:rPr>
          <w:sz w:val="30"/>
          <w:szCs w:val="30"/>
        </w:rPr>
      </w:pPr>
      <w:r>
        <w:rPr>
          <w:sz w:val="30"/>
          <w:szCs w:val="30"/>
        </w:rPr>
        <w:t>我心中的愿望和向神为你们的祷告是，愿你们所有人在那里都有为你们预备的住处。</w:t>
      </w:r>
    </w:p>
    <w:p w14:paraId="6F9265A3">
      <w:pPr>
        <w:spacing w:line="268" w:lineRule="auto"/>
        <w:rPr>
          <w:rFonts w:hint="eastAsia" w:ascii="Arial"/>
          <w:sz w:val="30"/>
          <w:szCs w:val="30"/>
        </w:rPr>
      </w:pPr>
    </w:p>
    <w:p w14:paraId="187D0A54">
      <w:pPr>
        <w:pStyle w:val="11"/>
        <w:widowControl/>
        <w:rPr>
          <w:sz w:val="30"/>
          <w:szCs w:val="30"/>
        </w:rPr>
      </w:pPr>
      <w:r>
        <w:rPr>
          <w:sz w:val="30"/>
          <w:szCs w:val="30"/>
        </w:rPr>
        <w:t>But give me leave to tell you, were you now to see these heavens opened, and the angel (to use the words of the seraphic Hervey (赫尔维), clothed with all his heavenly drapery (指华服), with one foot upon the earth, and another upon the sea; nay, were you to see and hear the angel of the everlasting covenant, Jesus Christ himself, proclaiming "time shall be no more," and giving you all an invitation immediately to come to heaven; heaven would be no heaven to you, nay it would be a hell to your souls, unless you were first prepared for a proper enjoyment of it here on earth.</w:t>
      </w:r>
    </w:p>
    <w:p w14:paraId="0522BC8E">
      <w:pPr>
        <w:pStyle w:val="11"/>
        <w:widowControl/>
        <w:rPr>
          <w:sz w:val="30"/>
          <w:szCs w:val="30"/>
        </w:rPr>
      </w:pPr>
      <w:r>
        <w:rPr>
          <w:sz w:val="30"/>
          <w:szCs w:val="30"/>
        </w:rPr>
        <w:t>但请允许我告诉你们，如果你们现在看到这些天开了，天使（用撒拉弗般的海尔维[Hervey]的话来说，他穿着他所有天上的华服，一只脚踏在地上，另一只脚踏在海上；甚至，如果你们看到并听到永约的天使，耶稣基督自己，宣告“时间不再有时了”，并立即邀请你们所有人来到天堂；天堂对你们来说就不是天堂，甚至对你们的灵魂来说是地狱，除非你们首先在地上被预备好，以便恰当地享受它。</w:t>
      </w:r>
    </w:p>
    <w:p w14:paraId="1EE9EB9A">
      <w:pPr>
        <w:spacing w:line="268" w:lineRule="auto"/>
        <w:rPr>
          <w:rFonts w:hint="eastAsia" w:ascii="Arial"/>
          <w:sz w:val="30"/>
          <w:szCs w:val="30"/>
        </w:rPr>
      </w:pPr>
    </w:p>
    <w:p w14:paraId="173C560D">
      <w:pPr>
        <w:pStyle w:val="11"/>
        <w:widowControl/>
        <w:rPr>
          <w:sz w:val="30"/>
          <w:szCs w:val="30"/>
        </w:rPr>
      </w:pPr>
      <w:r>
        <w:rPr>
          <w:sz w:val="30"/>
          <w:szCs w:val="30"/>
        </w:rPr>
        <w:t>"For what communion hath light with darkness?"</w:t>
      </w:r>
    </w:p>
    <w:p w14:paraId="22485410">
      <w:pPr>
        <w:pStyle w:val="11"/>
        <w:widowControl/>
        <w:rPr>
          <w:sz w:val="30"/>
          <w:szCs w:val="30"/>
        </w:rPr>
      </w:pPr>
      <w:r>
        <w:rPr>
          <w:sz w:val="30"/>
          <w:szCs w:val="30"/>
        </w:rPr>
        <w:t>“光明和黑暗有什么相交呢？”</w:t>
      </w:r>
    </w:p>
    <w:p w14:paraId="3A22975E">
      <w:pPr>
        <w:spacing w:line="268" w:lineRule="auto"/>
        <w:rPr>
          <w:rFonts w:hint="eastAsia" w:ascii="Arial"/>
          <w:sz w:val="30"/>
          <w:szCs w:val="30"/>
        </w:rPr>
      </w:pPr>
    </w:p>
    <w:p w14:paraId="4AA946F5">
      <w:pPr>
        <w:pStyle w:val="11"/>
        <w:widowControl/>
        <w:rPr>
          <w:sz w:val="30"/>
          <w:szCs w:val="30"/>
        </w:rPr>
      </w:pPr>
      <w:r>
        <w:rPr>
          <w:sz w:val="30"/>
          <w:szCs w:val="30"/>
        </w:rPr>
        <w:t>Or what fellowship could unrenewed sons of 比列 (Belial) possibly keep up with the pure and immaculate Jesus?</w:t>
      </w:r>
    </w:p>
    <w:p w14:paraId="63545EA5">
      <w:pPr>
        <w:pStyle w:val="11"/>
        <w:widowControl/>
        <w:rPr>
          <w:sz w:val="30"/>
          <w:szCs w:val="30"/>
        </w:rPr>
      </w:pPr>
      <w:r>
        <w:rPr>
          <w:sz w:val="30"/>
          <w:szCs w:val="30"/>
        </w:rPr>
        <w:t>或者未经更新的彼列（Belial）之子怎能与纯洁无瑕的耶稣保持团契呢？</w:t>
      </w:r>
    </w:p>
    <w:p w14:paraId="4043B712">
      <w:pPr>
        <w:spacing w:line="268" w:lineRule="auto"/>
        <w:rPr>
          <w:rFonts w:hint="eastAsia" w:ascii="Arial"/>
          <w:sz w:val="30"/>
          <w:szCs w:val="30"/>
        </w:rPr>
      </w:pPr>
    </w:p>
    <w:p w14:paraId="2E59F56A">
      <w:pPr>
        <w:pStyle w:val="11"/>
        <w:widowControl/>
        <w:rPr>
          <w:sz w:val="30"/>
          <w:szCs w:val="30"/>
        </w:rPr>
      </w:pPr>
      <w:r>
        <w:rPr>
          <w:sz w:val="30"/>
          <w:szCs w:val="30"/>
        </w:rPr>
        <w:t>The generality of people form strange ideas of heaven.</w:t>
      </w:r>
    </w:p>
    <w:p w14:paraId="3106DFD7">
      <w:pPr>
        <w:pStyle w:val="11"/>
        <w:widowControl/>
        <w:rPr>
          <w:sz w:val="30"/>
          <w:szCs w:val="30"/>
        </w:rPr>
      </w:pPr>
      <w:r>
        <w:rPr>
          <w:sz w:val="30"/>
          <w:szCs w:val="30"/>
        </w:rPr>
        <w:t>一般人对天堂形成奇怪的观念。</w:t>
      </w:r>
    </w:p>
    <w:p w14:paraId="199D9EC5">
      <w:pPr>
        <w:spacing w:line="268" w:lineRule="auto"/>
        <w:rPr>
          <w:rFonts w:hint="eastAsia" w:ascii="Arial"/>
          <w:sz w:val="30"/>
          <w:szCs w:val="30"/>
        </w:rPr>
      </w:pPr>
    </w:p>
    <w:p w14:paraId="0C32B935">
      <w:pPr>
        <w:pStyle w:val="11"/>
        <w:widowControl/>
        <w:rPr>
          <w:sz w:val="30"/>
          <w:szCs w:val="30"/>
        </w:rPr>
      </w:pPr>
      <w:r>
        <w:rPr>
          <w:sz w:val="30"/>
          <w:szCs w:val="30"/>
        </w:rPr>
        <w:t>And because the scriptures, in condescension to the weakness of our capacities, describe it by images taken from earthly delights and human grandeur, therefore they are apt to carry their thoughts no higher, and at the best only form to themselves a kind of 穆罕默德 (Mahomitan) paradise.</w:t>
      </w:r>
    </w:p>
    <w:p w14:paraId="4AA9B450">
      <w:pPr>
        <w:pStyle w:val="11"/>
        <w:widowControl/>
        <w:rPr>
          <w:sz w:val="30"/>
          <w:szCs w:val="30"/>
        </w:rPr>
      </w:pPr>
      <w:r>
        <w:rPr>
          <w:sz w:val="30"/>
          <w:szCs w:val="30"/>
        </w:rPr>
        <w:t>而且因为圣经，为了迁就我们理解力的软弱，用取自世俗享乐和人类宏伟的意象来描述它，所以人们往往不会将思想提升更高，充其量只为自己构想出一种穆罕默德（Mahomitan）式的乐园。</w:t>
      </w:r>
    </w:p>
    <w:p w14:paraId="684BDF60">
      <w:pPr>
        <w:spacing w:line="268" w:lineRule="auto"/>
        <w:rPr>
          <w:rFonts w:hint="eastAsia" w:ascii="Arial"/>
          <w:sz w:val="30"/>
          <w:szCs w:val="30"/>
        </w:rPr>
      </w:pPr>
    </w:p>
    <w:p w14:paraId="51672E53">
      <w:pPr>
        <w:pStyle w:val="11"/>
        <w:widowControl/>
        <w:rPr>
          <w:sz w:val="30"/>
          <w:szCs w:val="30"/>
        </w:rPr>
      </w:pPr>
      <w:r>
        <w:rPr>
          <w:sz w:val="30"/>
          <w:szCs w:val="30"/>
        </w:rPr>
        <w:t>But permit me to tell you, and God grant it may sink deep into your hearts!</w:t>
      </w:r>
    </w:p>
    <w:p w14:paraId="310BBAE6">
      <w:pPr>
        <w:pStyle w:val="11"/>
        <w:widowControl/>
        <w:rPr>
          <w:sz w:val="30"/>
          <w:szCs w:val="30"/>
        </w:rPr>
      </w:pPr>
      <w:r>
        <w:rPr>
          <w:sz w:val="30"/>
          <w:szCs w:val="30"/>
        </w:rPr>
        <w:t>但请允许我告诉你们，愿神允许它深深地沉入你们的心中！</w:t>
      </w:r>
    </w:p>
    <w:p w14:paraId="3D347627">
      <w:pPr>
        <w:spacing w:line="268" w:lineRule="auto"/>
        <w:rPr>
          <w:rFonts w:hint="eastAsia" w:ascii="Arial"/>
          <w:sz w:val="30"/>
          <w:szCs w:val="30"/>
        </w:rPr>
      </w:pPr>
    </w:p>
    <w:p w14:paraId="2B378B6E">
      <w:pPr>
        <w:pStyle w:val="11"/>
        <w:widowControl/>
        <w:rPr>
          <w:sz w:val="30"/>
          <w:szCs w:val="30"/>
        </w:rPr>
      </w:pPr>
      <w:r>
        <w:rPr>
          <w:sz w:val="30"/>
          <w:szCs w:val="30"/>
        </w:rPr>
        <w:t>Heaven is rather a state than a place; and consequently, unless you are previously disposed by a suitable state of mind, you could not be happy even in heaven itself.</w:t>
      </w:r>
    </w:p>
    <w:p w14:paraId="3FB1DF05">
      <w:pPr>
        <w:pStyle w:val="11"/>
        <w:widowControl/>
        <w:rPr>
          <w:sz w:val="30"/>
          <w:szCs w:val="30"/>
        </w:rPr>
      </w:pPr>
      <w:r>
        <w:rPr>
          <w:sz w:val="30"/>
          <w:szCs w:val="30"/>
        </w:rPr>
        <w:t>天堂更是一种状态而非一个地方；因此，除非你们事先具备一种合适的心境，否则即使在天堂本身，你们也无法幸福。</w:t>
      </w:r>
    </w:p>
    <w:p w14:paraId="7CC3C4BE">
      <w:pPr>
        <w:spacing w:line="268" w:lineRule="auto"/>
        <w:rPr>
          <w:rFonts w:hint="eastAsia" w:ascii="Arial"/>
          <w:sz w:val="30"/>
          <w:szCs w:val="30"/>
        </w:rPr>
      </w:pPr>
    </w:p>
    <w:p w14:paraId="54A49022">
      <w:pPr>
        <w:pStyle w:val="11"/>
        <w:widowControl/>
        <w:rPr>
          <w:sz w:val="30"/>
          <w:szCs w:val="30"/>
        </w:rPr>
      </w:pPr>
      <w:r>
        <w:rPr>
          <w:sz w:val="30"/>
          <w:szCs w:val="30"/>
        </w:rPr>
        <w:t>For what is grace but glory militant?</w:t>
      </w:r>
    </w:p>
    <w:p w14:paraId="32F1D912">
      <w:pPr>
        <w:pStyle w:val="11"/>
        <w:widowControl/>
        <w:rPr>
          <w:sz w:val="30"/>
          <w:szCs w:val="30"/>
        </w:rPr>
      </w:pPr>
      <w:r>
        <w:rPr>
          <w:sz w:val="30"/>
          <w:szCs w:val="30"/>
        </w:rPr>
        <w:t>恩典是什么，不就是战斗中的荣耀吗？</w:t>
      </w:r>
    </w:p>
    <w:p w14:paraId="447FBAD7">
      <w:pPr>
        <w:spacing w:line="268" w:lineRule="auto"/>
        <w:rPr>
          <w:rFonts w:hint="eastAsia" w:ascii="Arial"/>
          <w:sz w:val="30"/>
          <w:szCs w:val="30"/>
        </w:rPr>
      </w:pPr>
    </w:p>
    <w:p w14:paraId="395F272F">
      <w:pPr>
        <w:pStyle w:val="11"/>
        <w:widowControl/>
        <w:rPr>
          <w:sz w:val="30"/>
          <w:szCs w:val="30"/>
        </w:rPr>
      </w:pPr>
      <w:r>
        <w:rPr>
          <w:sz w:val="30"/>
          <w:szCs w:val="30"/>
        </w:rPr>
        <w:t>What is glory but grace triumphant?</w:t>
      </w:r>
    </w:p>
    <w:p w14:paraId="73C2EAAB">
      <w:pPr>
        <w:pStyle w:val="11"/>
        <w:widowControl/>
        <w:rPr>
          <w:sz w:val="30"/>
          <w:szCs w:val="30"/>
        </w:rPr>
      </w:pPr>
      <w:r>
        <w:rPr>
          <w:sz w:val="30"/>
          <w:szCs w:val="30"/>
        </w:rPr>
        <w:t>荣耀是什么，不就是得胜的恩典吗？</w:t>
      </w:r>
    </w:p>
    <w:p w14:paraId="1BF35B2E">
      <w:pPr>
        <w:spacing w:line="268" w:lineRule="auto"/>
        <w:rPr>
          <w:rFonts w:hint="eastAsia" w:ascii="Arial"/>
          <w:sz w:val="30"/>
          <w:szCs w:val="30"/>
        </w:rPr>
      </w:pPr>
    </w:p>
    <w:p w14:paraId="052264F3">
      <w:pPr>
        <w:pStyle w:val="11"/>
        <w:widowControl/>
        <w:rPr>
          <w:sz w:val="30"/>
          <w:szCs w:val="30"/>
        </w:rPr>
      </w:pPr>
      <w:r>
        <w:rPr>
          <w:sz w:val="30"/>
          <w:szCs w:val="30"/>
        </w:rPr>
        <w:t>This consideration made a pious author say, that "holiness, happiness, and heaven, were only three different words for one and the self–same thing."</w:t>
      </w:r>
    </w:p>
    <w:p w14:paraId="3CB01B6D">
      <w:pPr>
        <w:pStyle w:val="11"/>
        <w:widowControl/>
        <w:rPr>
          <w:sz w:val="30"/>
          <w:szCs w:val="30"/>
        </w:rPr>
      </w:pPr>
      <w:r>
        <w:rPr>
          <w:sz w:val="30"/>
          <w:szCs w:val="30"/>
        </w:rPr>
        <w:t>这个考量使一位虔诚的作者说，“圣洁、幸福和天堂，不过是同一个事物的三个不同词语。”</w:t>
      </w:r>
    </w:p>
    <w:p w14:paraId="18FD6080">
      <w:pPr>
        <w:spacing w:line="268" w:lineRule="auto"/>
        <w:rPr>
          <w:rFonts w:hint="eastAsia" w:ascii="Arial"/>
          <w:sz w:val="30"/>
          <w:szCs w:val="30"/>
        </w:rPr>
      </w:pPr>
    </w:p>
    <w:p w14:paraId="458897B4">
      <w:pPr>
        <w:pStyle w:val="11"/>
        <w:widowControl/>
        <w:rPr>
          <w:sz w:val="30"/>
          <w:szCs w:val="30"/>
        </w:rPr>
      </w:pPr>
      <w:r>
        <w:rPr>
          <w:sz w:val="30"/>
          <w:szCs w:val="30"/>
        </w:rPr>
        <w:t>And this made the great 普雷斯顿 (Preston), when he was about to die, turn to his friends, saying, "I am changing my place, but not my company."</w:t>
      </w:r>
    </w:p>
    <w:p w14:paraId="5D00C22F">
      <w:pPr>
        <w:pStyle w:val="11"/>
        <w:widowControl/>
        <w:rPr>
          <w:sz w:val="30"/>
          <w:szCs w:val="30"/>
        </w:rPr>
      </w:pPr>
      <w:r>
        <w:rPr>
          <w:sz w:val="30"/>
          <w:szCs w:val="30"/>
        </w:rPr>
        <w:t>这也使得伟大的普雷斯顿（Preston）在临终时，转向他的朋友们说：“我正在改变我的地方，但没有改变我的同伴。”</w:t>
      </w:r>
    </w:p>
    <w:p w14:paraId="5DE79070">
      <w:pPr>
        <w:spacing w:line="268" w:lineRule="auto"/>
        <w:rPr>
          <w:rFonts w:hint="eastAsia" w:ascii="Arial"/>
          <w:sz w:val="30"/>
          <w:szCs w:val="30"/>
        </w:rPr>
      </w:pPr>
    </w:p>
    <w:p w14:paraId="2027BFBB">
      <w:pPr>
        <w:pStyle w:val="11"/>
        <w:widowControl/>
        <w:rPr>
          <w:sz w:val="30"/>
          <w:szCs w:val="30"/>
        </w:rPr>
      </w:pPr>
      <w:r>
        <w:rPr>
          <w:sz w:val="30"/>
          <w:szCs w:val="30"/>
        </w:rPr>
        <w:t>He had conversed with God and good men on earth; he was going to keep up the same, and infinitely more refined communion with God, his holy angels, and the spirits of just men made perfect, in heaven.</w:t>
      </w:r>
    </w:p>
    <w:p w14:paraId="2F4F4128">
      <w:pPr>
        <w:pStyle w:val="11"/>
        <w:widowControl/>
        <w:rPr>
          <w:sz w:val="30"/>
          <w:szCs w:val="30"/>
        </w:rPr>
      </w:pPr>
      <w:r>
        <w:rPr>
          <w:sz w:val="30"/>
          <w:szCs w:val="30"/>
        </w:rPr>
        <w:t>他曾在地上与神和良善的人交通；他正要去与神、祂的圣天使和得以完全的义人的灵魂，在天堂保持同样且无限更精炼的交通。</w:t>
      </w:r>
    </w:p>
    <w:p w14:paraId="57F1AC15">
      <w:pPr>
        <w:spacing w:line="268" w:lineRule="auto"/>
        <w:rPr>
          <w:rFonts w:hint="eastAsia" w:ascii="Arial"/>
          <w:sz w:val="30"/>
          <w:szCs w:val="30"/>
        </w:rPr>
      </w:pPr>
    </w:p>
    <w:p w14:paraId="5A6CF42E">
      <w:pPr>
        <w:pStyle w:val="11"/>
        <w:widowControl/>
        <w:rPr>
          <w:sz w:val="30"/>
          <w:szCs w:val="30"/>
        </w:rPr>
      </w:pPr>
      <w:r>
        <w:rPr>
          <w:sz w:val="30"/>
          <w:szCs w:val="30"/>
        </w:rPr>
        <w:t>To make us meet to be blissful partakers of such heavenly company, this "marred clay," I mean, these depraved natures of ours, must necessarily undergo an universal moral change; our understandings must be enlightened; our wills, reason, and consciences, must be renewed; our affections must be drawn toward, and fixed upon things above; and because flesh and blood cannot inherit the kingdom of heaven, this corruptible must put on incorruption, this mortal must put on immortality.</w:t>
      </w:r>
    </w:p>
    <w:p w14:paraId="07A52C81">
      <w:pPr>
        <w:pStyle w:val="11"/>
        <w:widowControl/>
        <w:rPr>
          <w:sz w:val="30"/>
          <w:szCs w:val="30"/>
        </w:rPr>
      </w:pPr>
      <w:r>
        <w:rPr>
          <w:sz w:val="30"/>
          <w:szCs w:val="30"/>
        </w:rPr>
        <w:t>为了使我们配得与这样属天的团契有福地分享，这“坏了的泥土”，我的意思是，我们这些堕落的本性，必须经历一个普遍的道德改变；我们的悟性必须被光照；我们的意志、理性和良心必须被更新；我们的情感必须被吸引并固定在天上的事上；而且因为血肉之躯不能承受神的国，这必朽坏的必须穿上不朽坏的，这必死的必须穿上不死坏的。</w:t>
      </w:r>
    </w:p>
    <w:p w14:paraId="76798D3E">
      <w:pPr>
        <w:spacing w:line="268" w:lineRule="auto"/>
        <w:rPr>
          <w:rFonts w:hint="eastAsia" w:ascii="Arial"/>
          <w:sz w:val="30"/>
          <w:szCs w:val="30"/>
        </w:rPr>
      </w:pPr>
    </w:p>
    <w:p w14:paraId="07AC95C9">
      <w:pPr>
        <w:pStyle w:val="11"/>
        <w:widowControl/>
        <w:rPr>
          <w:sz w:val="30"/>
          <w:szCs w:val="30"/>
        </w:rPr>
      </w:pPr>
      <w:r>
        <w:rPr>
          <w:sz w:val="30"/>
          <w:szCs w:val="30"/>
        </w:rPr>
        <w:t>And thus old things must literally pass away, and behold all things, even the body as well as the faculties of the soul, must become new.</w:t>
      </w:r>
    </w:p>
    <w:p w14:paraId="035C9823">
      <w:pPr>
        <w:pStyle w:val="11"/>
        <w:widowControl/>
        <w:rPr>
          <w:sz w:val="30"/>
          <w:szCs w:val="30"/>
        </w:rPr>
      </w:pPr>
      <w:r>
        <w:rPr>
          <w:sz w:val="30"/>
          <w:szCs w:val="30"/>
        </w:rPr>
        <w:t>这样，旧事就必照字面意思过去，看哪，万事，甚至身体以及灵魂的官能，都必须更新。</w:t>
      </w:r>
    </w:p>
    <w:p w14:paraId="41CE5BDA">
      <w:pPr>
        <w:spacing w:line="268" w:lineRule="auto"/>
        <w:rPr>
          <w:rFonts w:hint="eastAsia" w:ascii="Arial"/>
          <w:sz w:val="30"/>
          <w:szCs w:val="30"/>
        </w:rPr>
      </w:pPr>
    </w:p>
    <w:p w14:paraId="7EB36EBF">
      <w:pPr>
        <w:pStyle w:val="11"/>
        <w:widowControl/>
        <w:rPr>
          <w:sz w:val="30"/>
          <w:szCs w:val="30"/>
        </w:rPr>
      </w:pPr>
      <w:r>
        <w:rPr>
          <w:sz w:val="30"/>
          <w:szCs w:val="30"/>
        </w:rPr>
        <w:t>This moral change is what some call, repentance, some, conversion, some, regeneration; choose what name you please, I only pray God, that we all may have the thing.</w:t>
      </w:r>
    </w:p>
    <w:p w14:paraId="23FBDC15">
      <w:pPr>
        <w:pStyle w:val="11"/>
        <w:widowControl/>
        <w:rPr>
          <w:sz w:val="30"/>
          <w:szCs w:val="30"/>
        </w:rPr>
      </w:pPr>
      <w:r>
        <w:rPr>
          <w:sz w:val="30"/>
          <w:szCs w:val="30"/>
        </w:rPr>
        <w:t>这种道德上的改变，有些人称之为悔改，有些人称之为归正，有些人称之为重生；你们喜欢叫什么名字都行，我只求神，愿我们所有人都拥有这实质。</w:t>
      </w:r>
    </w:p>
    <w:p w14:paraId="7CB98FFF">
      <w:pPr>
        <w:spacing w:line="268" w:lineRule="auto"/>
        <w:rPr>
          <w:rFonts w:hint="eastAsia" w:ascii="Arial"/>
          <w:sz w:val="30"/>
          <w:szCs w:val="30"/>
        </w:rPr>
      </w:pPr>
    </w:p>
    <w:p w14:paraId="212F97CF">
      <w:pPr>
        <w:pStyle w:val="11"/>
        <w:widowControl/>
        <w:rPr>
          <w:sz w:val="30"/>
          <w:szCs w:val="30"/>
        </w:rPr>
      </w:pPr>
      <w:r>
        <w:rPr>
          <w:sz w:val="30"/>
          <w:szCs w:val="30"/>
        </w:rPr>
        <w:t>The scriptures call it holiness, sanctification, the new creature, and our Lord calls it a "New birth, or being born again, or born from above."</w:t>
      </w:r>
    </w:p>
    <w:p w14:paraId="06B16C6F">
      <w:pPr>
        <w:pStyle w:val="11"/>
        <w:widowControl/>
        <w:rPr>
          <w:sz w:val="30"/>
          <w:szCs w:val="30"/>
        </w:rPr>
      </w:pPr>
      <w:r>
        <w:rPr>
          <w:sz w:val="30"/>
          <w:szCs w:val="30"/>
        </w:rPr>
        <w:t>圣经称之为圣洁，成圣，新造的人，我们的主称之为“新生命，或重生，或从上头生”。</w:t>
      </w:r>
    </w:p>
    <w:p w14:paraId="7A28CD70">
      <w:pPr>
        <w:spacing w:line="268" w:lineRule="auto"/>
        <w:rPr>
          <w:rFonts w:hint="eastAsia" w:ascii="Arial"/>
          <w:sz w:val="30"/>
          <w:szCs w:val="30"/>
        </w:rPr>
      </w:pPr>
    </w:p>
    <w:p w14:paraId="50C7C5E3">
      <w:pPr>
        <w:pStyle w:val="11"/>
        <w:widowControl/>
        <w:rPr>
          <w:sz w:val="30"/>
          <w:szCs w:val="30"/>
        </w:rPr>
      </w:pPr>
      <w:r>
        <w:rPr>
          <w:sz w:val="30"/>
          <w:szCs w:val="30"/>
        </w:rPr>
        <w:t>These are not barely figurative expressions, or the flights of eastern language, nor do they barely denote a relative change of state conferred on all those who are admitted into Christ's church by baptism; but they denote a real, moral change of heart and life, a real participation of the divine life in the soul of man.</w:t>
      </w:r>
    </w:p>
    <w:p w14:paraId="7B8DC738">
      <w:pPr>
        <w:pStyle w:val="11"/>
        <w:widowControl/>
        <w:rPr>
          <w:sz w:val="30"/>
          <w:szCs w:val="30"/>
        </w:rPr>
      </w:pPr>
      <w:r>
        <w:rPr>
          <w:sz w:val="30"/>
          <w:szCs w:val="30"/>
        </w:rPr>
        <w:t>这些并非仅仅是比喻性的表达，或东方语言的夸饰，它们也并非仅仅表示所有藉洗礼被接纳进入基督教会的人所获得的相对状态改变；而是指心灵和生命的真实道德改变，是人灵魂中对神圣生命真实的参与。</w:t>
      </w:r>
    </w:p>
    <w:p w14:paraId="327AB50F">
      <w:pPr>
        <w:spacing w:line="268" w:lineRule="auto"/>
        <w:rPr>
          <w:rFonts w:hint="eastAsia" w:ascii="Arial"/>
          <w:sz w:val="30"/>
          <w:szCs w:val="30"/>
        </w:rPr>
      </w:pPr>
    </w:p>
    <w:p w14:paraId="0A734E5E">
      <w:pPr>
        <w:pStyle w:val="11"/>
        <w:widowControl/>
        <w:rPr>
          <w:sz w:val="30"/>
          <w:szCs w:val="30"/>
        </w:rPr>
      </w:pPr>
      <w:r>
        <w:rPr>
          <w:sz w:val="30"/>
          <w:szCs w:val="30"/>
        </w:rPr>
        <w:t>Some indeed content themselves with a figurative interpretation; but unless they are made to experience the power and efficacy thereof, by a solid living experience in their own souls, all their learning, all their labored criticism, will not exempt them from a real damnation.</w:t>
      </w:r>
    </w:p>
    <w:p w14:paraId="1AB9CF8C">
      <w:pPr>
        <w:pStyle w:val="11"/>
        <w:widowControl/>
        <w:rPr>
          <w:sz w:val="30"/>
          <w:szCs w:val="30"/>
        </w:rPr>
      </w:pPr>
      <w:r>
        <w:rPr>
          <w:sz w:val="30"/>
          <w:szCs w:val="30"/>
        </w:rPr>
        <w:t>有些人确实满足于一种比喻性的解释；但除非他们在自己的灵魂中藉着扎实活泼的经验，被使经历其能力和功效，否则他们所有的学问，所有费力的批评，都不能使他们免于真实的沉沦。</w:t>
      </w:r>
    </w:p>
    <w:p w14:paraId="74309BB2">
      <w:pPr>
        <w:spacing w:line="268" w:lineRule="auto"/>
        <w:rPr>
          <w:rFonts w:hint="eastAsia" w:ascii="Arial"/>
          <w:sz w:val="30"/>
          <w:szCs w:val="30"/>
        </w:rPr>
      </w:pPr>
    </w:p>
    <w:p w14:paraId="4FA9906D">
      <w:pPr>
        <w:pStyle w:val="11"/>
        <w:widowControl/>
        <w:rPr>
          <w:sz w:val="30"/>
          <w:szCs w:val="30"/>
        </w:rPr>
      </w:pPr>
      <w:r>
        <w:rPr>
          <w:sz w:val="30"/>
          <w:szCs w:val="30"/>
        </w:rPr>
        <w:t>Christ hath said it, and Christ will stand, "Unless a man," learned or unlearned, high or low, though he be a master of Israel as Nicodemus was, unless he "be born again, he cannot see, he cannot enter into the kingdom of God."</w:t>
      </w:r>
    </w:p>
    <w:p w14:paraId="704ADA3D">
      <w:pPr>
        <w:pStyle w:val="11"/>
        <w:widowControl/>
        <w:rPr>
          <w:sz w:val="30"/>
          <w:szCs w:val="30"/>
        </w:rPr>
      </w:pPr>
      <w:r>
        <w:rPr>
          <w:sz w:val="30"/>
          <w:szCs w:val="30"/>
        </w:rPr>
        <w:t>基督已经说了，基督的话必站立得住：“人，”无论有学问还是没学问，尊贵还是卑微，即使他是像尼哥底母一样的以色列的师傅，除非他“重生，他就不能看见，也不能进入神的国。”</w:t>
      </w:r>
    </w:p>
    <w:p w14:paraId="70323CFB">
      <w:pPr>
        <w:spacing w:line="268" w:lineRule="auto"/>
        <w:rPr>
          <w:rFonts w:hint="eastAsia" w:ascii="Arial"/>
          <w:sz w:val="30"/>
          <w:szCs w:val="30"/>
        </w:rPr>
      </w:pPr>
    </w:p>
    <w:p w14:paraId="4C0BC99F">
      <w:pPr>
        <w:pStyle w:val="11"/>
        <w:widowControl/>
        <w:rPr>
          <w:sz w:val="30"/>
          <w:szCs w:val="30"/>
        </w:rPr>
      </w:pPr>
      <w:r>
        <w:rPr>
          <w:sz w:val="30"/>
          <w:szCs w:val="30"/>
        </w:rPr>
        <w:t>If it be inquired, who is to be the potter?</w:t>
      </w:r>
    </w:p>
    <w:p w14:paraId="692A4BD3">
      <w:pPr>
        <w:pStyle w:val="11"/>
        <w:widowControl/>
        <w:rPr>
          <w:sz w:val="30"/>
          <w:szCs w:val="30"/>
        </w:rPr>
      </w:pPr>
      <w:r>
        <w:rPr>
          <w:sz w:val="30"/>
          <w:szCs w:val="30"/>
        </w:rPr>
        <w:t>如果有人问，谁将是窑匠呢？</w:t>
      </w:r>
    </w:p>
    <w:p w14:paraId="50C264C7">
      <w:pPr>
        <w:spacing w:line="268" w:lineRule="auto"/>
        <w:rPr>
          <w:rFonts w:hint="eastAsia" w:ascii="Arial"/>
          <w:sz w:val="30"/>
          <w:szCs w:val="30"/>
        </w:rPr>
      </w:pPr>
    </w:p>
    <w:p w14:paraId="1AF76B49">
      <w:pPr>
        <w:pStyle w:val="11"/>
        <w:widowControl/>
        <w:rPr>
          <w:sz w:val="30"/>
          <w:szCs w:val="30"/>
        </w:rPr>
      </w:pPr>
      <w:r>
        <w:rPr>
          <w:sz w:val="30"/>
          <w:szCs w:val="30"/>
        </w:rPr>
        <w:t>And by whose agency this marred clay is to be formed into another vessel?</w:t>
      </w:r>
    </w:p>
    <w:p w14:paraId="210D5AC4">
      <w:pPr>
        <w:pStyle w:val="11"/>
        <w:widowControl/>
        <w:rPr>
          <w:sz w:val="30"/>
          <w:szCs w:val="30"/>
        </w:rPr>
      </w:pPr>
      <w:r>
        <w:rPr>
          <w:sz w:val="30"/>
          <w:szCs w:val="30"/>
        </w:rPr>
        <w:t>而且这坏了的泥土将藉着谁的作为被塑造成另一个器皿呢？</w:t>
      </w:r>
    </w:p>
    <w:p w14:paraId="3428CF8A">
      <w:pPr>
        <w:spacing w:line="268" w:lineRule="auto"/>
        <w:rPr>
          <w:rFonts w:hint="eastAsia" w:ascii="Arial"/>
          <w:sz w:val="30"/>
          <w:szCs w:val="30"/>
        </w:rPr>
      </w:pPr>
    </w:p>
    <w:p w14:paraId="4AD289EA">
      <w:pPr>
        <w:pStyle w:val="11"/>
        <w:widowControl/>
        <w:rPr>
          <w:sz w:val="30"/>
          <w:szCs w:val="30"/>
        </w:rPr>
      </w:pPr>
      <w:r>
        <w:rPr>
          <w:sz w:val="30"/>
          <w:szCs w:val="30"/>
        </w:rPr>
        <w:t>Or in other words, if it be asked, how this great and mighty change is to be effected?</w:t>
      </w:r>
    </w:p>
    <w:p w14:paraId="40B44E97">
      <w:pPr>
        <w:pStyle w:val="11"/>
        <w:widowControl/>
        <w:rPr>
          <w:sz w:val="30"/>
          <w:szCs w:val="30"/>
        </w:rPr>
      </w:pPr>
      <w:r>
        <w:rPr>
          <w:sz w:val="30"/>
          <w:szCs w:val="30"/>
        </w:rPr>
        <w:t>或者换句话说，如果有人问，这个巨大而有力的改变将如何成就呢？</w:t>
      </w:r>
    </w:p>
    <w:p w14:paraId="444898C2">
      <w:pPr>
        <w:spacing w:line="268" w:lineRule="auto"/>
        <w:rPr>
          <w:rFonts w:hint="eastAsia" w:ascii="Arial"/>
          <w:sz w:val="30"/>
          <w:szCs w:val="30"/>
        </w:rPr>
      </w:pPr>
    </w:p>
    <w:p w14:paraId="259EB404">
      <w:pPr>
        <w:pStyle w:val="11"/>
        <w:widowControl/>
        <w:rPr>
          <w:sz w:val="30"/>
          <w:szCs w:val="30"/>
        </w:rPr>
      </w:pPr>
      <w:r>
        <w:rPr>
          <w:sz w:val="30"/>
          <w:szCs w:val="30"/>
        </w:rPr>
        <w:t>I answer, not by the mere dint and force of moral suasion (道德说服).</w:t>
      </w:r>
    </w:p>
    <w:p w14:paraId="3C0333A3">
      <w:pPr>
        <w:pStyle w:val="11"/>
        <w:widowControl/>
        <w:rPr>
          <w:sz w:val="30"/>
          <w:szCs w:val="30"/>
        </w:rPr>
      </w:pPr>
      <w:r>
        <w:rPr>
          <w:sz w:val="30"/>
          <w:szCs w:val="30"/>
        </w:rPr>
        <w:t>我回答，不是仅仅藉着道德说服的力量。</w:t>
      </w:r>
    </w:p>
    <w:p w14:paraId="6BAD6F29">
      <w:pPr>
        <w:spacing w:line="268" w:lineRule="auto"/>
        <w:rPr>
          <w:rFonts w:hint="eastAsia" w:ascii="Arial"/>
          <w:sz w:val="30"/>
          <w:szCs w:val="30"/>
        </w:rPr>
      </w:pPr>
    </w:p>
    <w:p w14:paraId="4A0E38FF">
      <w:pPr>
        <w:pStyle w:val="11"/>
        <w:widowControl/>
        <w:rPr>
          <w:sz w:val="30"/>
          <w:szCs w:val="30"/>
        </w:rPr>
      </w:pPr>
      <w:r>
        <w:rPr>
          <w:sz w:val="30"/>
          <w:szCs w:val="30"/>
        </w:rPr>
        <w:t>This is good in its place.</w:t>
      </w:r>
    </w:p>
    <w:p w14:paraId="6DB166BD">
      <w:pPr>
        <w:pStyle w:val="11"/>
        <w:widowControl/>
        <w:rPr>
          <w:sz w:val="30"/>
          <w:szCs w:val="30"/>
        </w:rPr>
      </w:pPr>
      <w:r>
        <w:rPr>
          <w:sz w:val="30"/>
          <w:szCs w:val="30"/>
        </w:rPr>
        <w:t>这在其位是好的。</w:t>
      </w:r>
    </w:p>
    <w:p w14:paraId="7CCB6973">
      <w:pPr>
        <w:pStyle w:val="11"/>
        <w:widowControl/>
        <w:rPr>
          <w:sz w:val="30"/>
          <w:szCs w:val="30"/>
        </w:rPr>
      </w:pPr>
      <w:r>
        <w:rPr>
          <w:sz w:val="30"/>
          <w:szCs w:val="30"/>
        </w:rPr>
        <w:t>And I am so far from thinking, that Christian preachers should not make use of rational arguments and motives in their sermons, that I cannot think they are fit to preach at all, who either cannot, or will not use them.</w:t>
      </w:r>
    </w:p>
    <w:p w14:paraId="664463A1">
      <w:pPr>
        <w:pStyle w:val="11"/>
        <w:widowControl/>
        <w:rPr>
          <w:sz w:val="30"/>
          <w:szCs w:val="30"/>
        </w:rPr>
      </w:pPr>
      <w:r>
        <w:rPr>
          <w:sz w:val="30"/>
          <w:szCs w:val="30"/>
        </w:rPr>
        <w:t>我远非认为基督徒传道人不应该在他们的讲道中使用理性的论据和动机，我甚至认为那些不能或不愿使用它们的人根本不适合传道。</w:t>
      </w:r>
    </w:p>
    <w:p w14:paraId="3CBC560F">
      <w:pPr>
        <w:spacing w:line="268" w:lineRule="auto"/>
        <w:rPr>
          <w:rFonts w:hint="eastAsia" w:ascii="Arial"/>
          <w:sz w:val="30"/>
          <w:szCs w:val="30"/>
        </w:rPr>
      </w:pPr>
    </w:p>
    <w:p w14:paraId="6908D750">
      <w:pPr>
        <w:pStyle w:val="11"/>
        <w:widowControl/>
        <w:rPr>
          <w:sz w:val="30"/>
          <w:szCs w:val="30"/>
        </w:rPr>
      </w:pPr>
      <w:r>
        <w:rPr>
          <w:sz w:val="30"/>
          <w:szCs w:val="30"/>
        </w:rPr>
        <w:t>We have the example of the great God himself for such a practice; "Come (says he) and let us reason together."</w:t>
      </w:r>
    </w:p>
    <w:p w14:paraId="0407AE29">
      <w:pPr>
        <w:pStyle w:val="11"/>
        <w:widowControl/>
        <w:rPr>
          <w:sz w:val="30"/>
          <w:szCs w:val="30"/>
        </w:rPr>
      </w:pPr>
      <w:r>
        <w:rPr>
          <w:sz w:val="30"/>
          <w:szCs w:val="30"/>
        </w:rPr>
        <w:t>我们有伟大的神自己作这种实践的榜样；“来吧（祂说），我们彼此辩论。”</w:t>
      </w:r>
    </w:p>
    <w:p w14:paraId="1C7DFD8B">
      <w:pPr>
        <w:spacing w:line="268" w:lineRule="auto"/>
        <w:rPr>
          <w:rFonts w:hint="eastAsia" w:ascii="Arial"/>
          <w:sz w:val="30"/>
          <w:szCs w:val="30"/>
        </w:rPr>
      </w:pPr>
    </w:p>
    <w:p w14:paraId="52259A51">
      <w:pPr>
        <w:pStyle w:val="11"/>
        <w:widowControl/>
        <w:rPr>
          <w:sz w:val="30"/>
          <w:szCs w:val="30"/>
        </w:rPr>
      </w:pPr>
      <w:r>
        <w:rPr>
          <w:sz w:val="30"/>
          <w:szCs w:val="30"/>
        </w:rPr>
        <w:t>And St. Paul, that prince of preachers, "reasoned of temperance, and righteousness, and a judgment to come."</w:t>
      </w:r>
    </w:p>
    <w:p w14:paraId="7C5DBB74">
      <w:pPr>
        <w:pStyle w:val="11"/>
        <w:widowControl/>
        <w:rPr>
          <w:sz w:val="30"/>
          <w:szCs w:val="30"/>
        </w:rPr>
      </w:pPr>
      <w:r>
        <w:rPr>
          <w:sz w:val="30"/>
          <w:szCs w:val="30"/>
        </w:rPr>
        <w:t>圣保罗，那位传道人的王子，“论到节制、公义和将来的审判。”</w:t>
      </w:r>
    </w:p>
    <w:p w14:paraId="641BA21C">
      <w:pPr>
        <w:spacing w:line="268" w:lineRule="auto"/>
        <w:rPr>
          <w:rFonts w:hint="eastAsia" w:ascii="Arial"/>
          <w:sz w:val="30"/>
          <w:szCs w:val="30"/>
        </w:rPr>
      </w:pPr>
    </w:p>
    <w:p w14:paraId="5850A6E3">
      <w:pPr>
        <w:pStyle w:val="11"/>
        <w:widowControl/>
        <w:rPr>
          <w:sz w:val="30"/>
          <w:szCs w:val="30"/>
        </w:rPr>
      </w:pPr>
      <w:r>
        <w:rPr>
          <w:sz w:val="30"/>
          <w:szCs w:val="30"/>
        </w:rPr>
        <w:t>And it is remarkable, "that whilst he was reasoning of these things, Felix trembled."</w:t>
      </w:r>
    </w:p>
    <w:p w14:paraId="6FAD54FF">
      <w:pPr>
        <w:pStyle w:val="11"/>
        <w:widowControl/>
        <w:rPr>
          <w:sz w:val="30"/>
          <w:szCs w:val="30"/>
        </w:rPr>
      </w:pPr>
      <w:r>
        <w:rPr>
          <w:sz w:val="30"/>
          <w:szCs w:val="30"/>
        </w:rPr>
        <w:t>而且值得注意的是，“当他辩论这些事的时候，腓力斯（Felix）就害怕了。”</w:t>
      </w:r>
    </w:p>
    <w:p w14:paraId="45C94769">
      <w:pPr>
        <w:spacing w:line="268" w:lineRule="auto"/>
        <w:rPr>
          <w:rFonts w:hint="eastAsia" w:ascii="Arial"/>
          <w:sz w:val="30"/>
          <w:szCs w:val="30"/>
        </w:rPr>
      </w:pPr>
    </w:p>
    <w:p w14:paraId="5D4356BF">
      <w:pPr>
        <w:pStyle w:val="11"/>
        <w:widowControl/>
        <w:rPr>
          <w:sz w:val="30"/>
          <w:szCs w:val="30"/>
        </w:rPr>
      </w:pPr>
      <w:r>
        <w:rPr>
          <w:sz w:val="30"/>
          <w:szCs w:val="30"/>
        </w:rPr>
        <w:t>Nor are the most persuasive strains of holy rhetoric less needful for a scribe ready instructed to the kingdom of God.</w:t>
      </w:r>
    </w:p>
    <w:p w14:paraId="47FD1430">
      <w:pPr>
        <w:pStyle w:val="11"/>
        <w:widowControl/>
        <w:rPr>
          <w:sz w:val="30"/>
          <w:szCs w:val="30"/>
        </w:rPr>
      </w:pPr>
      <w:r>
        <w:rPr>
          <w:sz w:val="30"/>
          <w:szCs w:val="30"/>
        </w:rPr>
        <w:t>对于一个已准备好受教于神国的文士来说，最富说服力的圣洁修辞（holy rhetoric）也同样不可或缺。</w:t>
      </w:r>
    </w:p>
    <w:p w14:paraId="3B5509B9">
      <w:pPr>
        <w:spacing w:line="268" w:lineRule="auto"/>
        <w:rPr>
          <w:rFonts w:hint="eastAsia" w:ascii="Arial"/>
          <w:sz w:val="30"/>
          <w:szCs w:val="30"/>
        </w:rPr>
      </w:pPr>
    </w:p>
    <w:p w14:paraId="5BBE03F6">
      <w:pPr>
        <w:pStyle w:val="11"/>
        <w:widowControl/>
        <w:rPr>
          <w:sz w:val="30"/>
          <w:szCs w:val="30"/>
        </w:rPr>
      </w:pPr>
      <w:r>
        <w:rPr>
          <w:sz w:val="30"/>
          <w:szCs w:val="30"/>
        </w:rPr>
        <w:t>The scriptures both of the Old and New Testament, every where abound with them.</w:t>
      </w:r>
    </w:p>
    <w:p w14:paraId="6EA00007">
      <w:pPr>
        <w:pStyle w:val="11"/>
        <w:widowControl/>
        <w:rPr>
          <w:sz w:val="30"/>
          <w:szCs w:val="30"/>
        </w:rPr>
      </w:pPr>
      <w:r>
        <w:rPr>
          <w:sz w:val="30"/>
          <w:szCs w:val="30"/>
        </w:rPr>
        <w:t>旧约和新约圣经中，处处充满着这些。</w:t>
      </w:r>
    </w:p>
    <w:p w14:paraId="5A66A9ED">
      <w:pPr>
        <w:pStyle w:val="11"/>
        <w:widowControl/>
        <w:rPr>
          <w:sz w:val="30"/>
          <w:szCs w:val="30"/>
        </w:rPr>
      </w:pPr>
      <w:r>
        <w:rPr>
          <w:sz w:val="30"/>
          <w:szCs w:val="30"/>
        </w:rPr>
        <w:t>And when can they be more properly employed, and brought forth, than when we are acting as ambassadors or heaven, and beseeching poor sinners, as in Christ's stead, to be reconciled unto God.</w:t>
      </w:r>
    </w:p>
    <w:p w14:paraId="3F0F0F8A">
      <w:pPr>
        <w:pStyle w:val="11"/>
        <w:widowControl/>
        <w:rPr>
          <w:sz w:val="30"/>
          <w:szCs w:val="30"/>
        </w:rPr>
      </w:pPr>
      <w:r>
        <w:rPr>
          <w:sz w:val="30"/>
          <w:szCs w:val="30"/>
        </w:rPr>
        <w:t>我们什么时候能更恰当地运用和提出它们呢，不就是当我们作为天上的使者，并代替基督恳求可怜的罪人与神和好时吗？</w:t>
      </w:r>
    </w:p>
    <w:p w14:paraId="6CBA9526">
      <w:pPr>
        <w:spacing w:line="268" w:lineRule="auto"/>
        <w:rPr>
          <w:rFonts w:hint="eastAsia" w:ascii="Arial"/>
          <w:sz w:val="30"/>
          <w:szCs w:val="30"/>
        </w:rPr>
      </w:pPr>
    </w:p>
    <w:p w14:paraId="05DEE977">
      <w:pPr>
        <w:pStyle w:val="11"/>
        <w:widowControl/>
        <w:rPr>
          <w:sz w:val="30"/>
          <w:szCs w:val="30"/>
        </w:rPr>
      </w:pPr>
      <w:r>
        <w:rPr>
          <w:sz w:val="30"/>
          <w:szCs w:val="30"/>
        </w:rPr>
        <w:t>All this we readily grant.</w:t>
      </w:r>
    </w:p>
    <w:p w14:paraId="3886E7F3">
      <w:pPr>
        <w:pStyle w:val="11"/>
        <w:widowControl/>
        <w:rPr>
          <w:sz w:val="30"/>
          <w:szCs w:val="30"/>
        </w:rPr>
      </w:pPr>
      <w:r>
        <w:rPr>
          <w:sz w:val="30"/>
          <w:szCs w:val="30"/>
        </w:rPr>
        <w:t>所有这些我们都欣然承认。</w:t>
      </w:r>
    </w:p>
    <w:p w14:paraId="4740D8A6">
      <w:pPr>
        <w:spacing w:line="268" w:lineRule="auto"/>
        <w:rPr>
          <w:rFonts w:hint="eastAsia" w:ascii="Arial"/>
          <w:sz w:val="30"/>
          <w:szCs w:val="30"/>
        </w:rPr>
      </w:pPr>
    </w:p>
    <w:p w14:paraId="300990F2">
      <w:pPr>
        <w:pStyle w:val="11"/>
        <w:widowControl/>
        <w:rPr>
          <w:sz w:val="30"/>
          <w:szCs w:val="30"/>
        </w:rPr>
      </w:pPr>
      <w:r>
        <w:rPr>
          <w:sz w:val="30"/>
          <w:szCs w:val="30"/>
        </w:rPr>
        <w:t>But at the same time, I would as soon go to yonder church–yard, and attempt to raise the dead carcasses, with a "come forth," as to preach to dead souls, did I not hope for some superior power to make the word effectual to the designed end.</w:t>
      </w:r>
    </w:p>
    <w:p w14:paraId="7B701C94">
      <w:pPr>
        <w:pStyle w:val="11"/>
        <w:widowControl/>
        <w:rPr>
          <w:sz w:val="30"/>
          <w:szCs w:val="30"/>
        </w:rPr>
      </w:pPr>
      <w:r>
        <w:rPr>
          <w:sz w:val="30"/>
          <w:szCs w:val="30"/>
        </w:rPr>
        <w:t>但同时，我宁愿去那边教堂墓地，试图用“出来”唤起死尸，也不愿对死的灵魂讲道，如果我不是指望有某种更高的能力使圣言有效地达到预定的目的。</w:t>
      </w:r>
    </w:p>
    <w:p w14:paraId="1A6563A6">
      <w:pPr>
        <w:spacing w:line="268" w:lineRule="auto"/>
        <w:rPr>
          <w:rFonts w:hint="eastAsia" w:ascii="Arial"/>
          <w:sz w:val="30"/>
          <w:szCs w:val="30"/>
        </w:rPr>
      </w:pPr>
    </w:p>
    <w:p w14:paraId="2E47A396">
      <w:pPr>
        <w:pStyle w:val="11"/>
        <w:widowControl/>
        <w:rPr>
          <w:sz w:val="30"/>
          <w:szCs w:val="30"/>
        </w:rPr>
      </w:pPr>
      <w:r>
        <w:rPr>
          <w:sz w:val="30"/>
          <w:szCs w:val="30"/>
        </w:rPr>
        <w:t>I should only be like a sounding brass for any saving purpose, or as a tinkling cymbal.</w:t>
      </w:r>
    </w:p>
    <w:p w14:paraId="6BC0D350">
      <w:pPr>
        <w:pStyle w:val="11"/>
        <w:widowControl/>
        <w:rPr>
          <w:sz w:val="30"/>
          <w:szCs w:val="30"/>
        </w:rPr>
      </w:pPr>
      <w:r>
        <w:rPr>
          <w:sz w:val="30"/>
          <w:szCs w:val="30"/>
        </w:rPr>
        <w:t>我只会像鸣的锣一样，对于任何救赎的目的来说，或者像响的钹一样。</w:t>
      </w:r>
    </w:p>
    <w:p w14:paraId="1EE5F4D5">
      <w:pPr>
        <w:spacing w:line="268" w:lineRule="auto"/>
        <w:rPr>
          <w:rFonts w:hint="eastAsia" w:ascii="Arial"/>
          <w:sz w:val="30"/>
          <w:szCs w:val="30"/>
        </w:rPr>
      </w:pPr>
    </w:p>
    <w:p w14:paraId="3D486980">
      <w:pPr>
        <w:pStyle w:val="11"/>
        <w:widowControl/>
        <w:rPr>
          <w:sz w:val="30"/>
          <w:szCs w:val="30"/>
        </w:rPr>
      </w:pPr>
      <w:r>
        <w:rPr>
          <w:sz w:val="30"/>
          <w:szCs w:val="30"/>
        </w:rPr>
        <w:t>Neither is this change to be wrought by the power of our own free–will.</w:t>
      </w:r>
    </w:p>
    <w:p w14:paraId="253A084A">
      <w:pPr>
        <w:pStyle w:val="11"/>
        <w:widowControl/>
        <w:rPr>
          <w:sz w:val="30"/>
          <w:szCs w:val="30"/>
        </w:rPr>
      </w:pPr>
      <w:r>
        <w:rPr>
          <w:sz w:val="30"/>
          <w:szCs w:val="30"/>
        </w:rPr>
        <w:t>这种改变也不是藉着我们自己自由意志的力量来成就的。</w:t>
      </w:r>
    </w:p>
    <w:p w14:paraId="76463A3B">
      <w:pPr>
        <w:spacing w:line="268" w:lineRule="auto"/>
        <w:rPr>
          <w:rFonts w:hint="eastAsia" w:ascii="Arial"/>
          <w:sz w:val="30"/>
          <w:szCs w:val="30"/>
        </w:rPr>
      </w:pPr>
    </w:p>
    <w:p w14:paraId="20476595">
      <w:pPr>
        <w:pStyle w:val="11"/>
        <w:widowControl/>
        <w:rPr>
          <w:sz w:val="30"/>
          <w:szCs w:val="30"/>
        </w:rPr>
      </w:pPr>
      <w:r>
        <w:rPr>
          <w:sz w:val="30"/>
          <w:szCs w:val="30"/>
        </w:rPr>
        <w:t>This is an idol every where set up, but we dare not fall down and worship it.</w:t>
      </w:r>
    </w:p>
    <w:p w14:paraId="03687BA0">
      <w:pPr>
        <w:pStyle w:val="11"/>
        <w:widowControl/>
        <w:rPr>
          <w:sz w:val="30"/>
          <w:szCs w:val="30"/>
        </w:rPr>
      </w:pPr>
      <w:r>
        <w:rPr>
          <w:sz w:val="30"/>
          <w:szCs w:val="30"/>
        </w:rPr>
        <w:t>这是一个到处都被树立起来的偶像，但我们不敢俯伏敬拜它。</w:t>
      </w:r>
    </w:p>
    <w:p w14:paraId="13448C73">
      <w:pPr>
        <w:pStyle w:val="11"/>
        <w:widowControl/>
        <w:rPr>
          <w:sz w:val="30"/>
          <w:szCs w:val="30"/>
        </w:rPr>
      </w:pPr>
      <w:r>
        <w:rPr>
          <w:sz w:val="30"/>
          <w:szCs w:val="30"/>
        </w:rPr>
        <w:t>"No man (says Christ) can come to me, unless the Father draw him."</w:t>
      </w:r>
    </w:p>
    <w:p w14:paraId="5038689F">
      <w:pPr>
        <w:pStyle w:val="11"/>
        <w:widowControl/>
        <w:rPr>
          <w:sz w:val="30"/>
          <w:szCs w:val="30"/>
        </w:rPr>
      </w:pPr>
      <w:r>
        <w:rPr>
          <w:sz w:val="30"/>
          <w:szCs w:val="30"/>
        </w:rPr>
        <w:t>“若不是差我来的父吸引人，就没有人能到我这里来，”基督说。</w:t>
      </w:r>
    </w:p>
    <w:p w14:paraId="557B16FC">
      <w:pPr>
        <w:spacing w:line="268" w:lineRule="auto"/>
        <w:rPr>
          <w:rFonts w:hint="eastAsia" w:ascii="Arial"/>
          <w:sz w:val="30"/>
          <w:szCs w:val="30"/>
        </w:rPr>
      </w:pPr>
    </w:p>
    <w:p w14:paraId="27E6B079">
      <w:pPr>
        <w:pStyle w:val="11"/>
        <w:widowControl/>
        <w:rPr>
          <w:sz w:val="30"/>
          <w:szCs w:val="30"/>
        </w:rPr>
      </w:pPr>
      <w:r>
        <w:rPr>
          <w:sz w:val="30"/>
          <w:szCs w:val="30"/>
        </w:rPr>
        <w:t>Our own free–will, if improved, may restrain us from the commission of many evils, and put us in the way of conversion; but, after exerting our utmost efforts (and we are bound in duty to exert them) we shall find the words of our own church article to be true, that "man since the fall hath no power to turn to God."</w:t>
      </w:r>
    </w:p>
    <w:p w14:paraId="67D77E50">
      <w:pPr>
        <w:pStyle w:val="11"/>
        <w:widowControl/>
        <w:rPr>
          <w:sz w:val="30"/>
          <w:szCs w:val="30"/>
        </w:rPr>
      </w:pPr>
      <w:r>
        <w:rPr>
          <w:sz w:val="30"/>
          <w:szCs w:val="30"/>
        </w:rPr>
        <w:t>我们自己的自由意志，如果加以提升，或许能抑制我们犯下许多罪恶，并使我们走上归正的道路；但是，在竭尽全力之后（而且我们有责任尽力），我们会发现我们教会信条的话语是真的，那就是“人自堕落以来，没有能力转向神。”</w:t>
      </w:r>
    </w:p>
    <w:p w14:paraId="0E2DFC54">
      <w:pPr>
        <w:spacing w:line="268" w:lineRule="auto"/>
        <w:rPr>
          <w:rFonts w:hint="eastAsia" w:ascii="Arial"/>
          <w:sz w:val="30"/>
          <w:szCs w:val="30"/>
        </w:rPr>
      </w:pPr>
    </w:p>
    <w:p w14:paraId="30B5F8CD">
      <w:pPr>
        <w:pStyle w:val="11"/>
        <w:widowControl/>
        <w:rPr>
          <w:sz w:val="30"/>
          <w:szCs w:val="30"/>
        </w:rPr>
      </w:pPr>
      <w:r>
        <w:rPr>
          <w:sz w:val="30"/>
          <w:szCs w:val="30"/>
        </w:rPr>
        <w:t>No, we might as soon attempt to stop the ebbing and flowing of the tide, and calm the most tempestuous sea, as to imagine that we can subdue, or bring under proper regulations, our own unruly wills and affections by any strength inherent in ourselves.</w:t>
      </w:r>
    </w:p>
    <w:p w14:paraId="43443CFA">
      <w:pPr>
        <w:pStyle w:val="11"/>
        <w:widowControl/>
        <w:rPr>
          <w:sz w:val="30"/>
          <w:szCs w:val="30"/>
        </w:rPr>
      </w:pPr>
      <w:r>
        <w:rPr>
          <w:sz w:val="30"/>
          <w:szCs w:val="30"/>
        </w:rPr>
        <w:t>不，我们宁愿尝试阻止潮水的涨落，平息最狂暴的大海，也不敢想象我们能藉着自身固有的任何力量，制服或恰当地规范我们自己那不驯服的意志和情感。</w:t>
      </w:r>
    </w:p>
    <w:p w14:paraId="312BD21B">
      <w:pPr>
        <w:spacing w:line="268" w:lineRule="auto"/>
        <w:rPr>
          <w:rFonts w:hint="eastAsia" w:ascii="Arial"/>
          <w:sz w:val="30"/>
          <w:szCs w:val="30"/>
        </w:rPr>
      </w:pPr>
    </w:p>
    <w:p w14:paraId="7E417065">
      <w:pPr>
        <w:pStyle w:val="11"/>
        <w:widowControl/>
        <w:rPr>
          <w:sz w:val="30"/>
          <w:szCs w:val="30"/>
        </w:rPr>
      </w:pPr>
      <w:r>
        <w:rPr>
          <w:sz w:val="30"/>
          <w:szCs w:val="30"/>
        </w:rPr>
        <w:t>And therefore, that I may keep you no longer in suspense, I inform you, that this heavenly potter, this blessed agent, is the Almighty Spirit of God, the Holy Ghost, the third person in the most adorable Trinity, coessential with the Father and the Son.</w:t>
      </w:r>
    </w:p>
    <w:p w14:paraId="4EE94939">
      <w:pPr>
        <w:pStyle w:val="11"/>
        <w:widowControl/>
        <w:rPr>
          <w:sz w:val="30"/>
          <w:szCs w:val="30"/>
        </w:rPr>
      </w:pPr>
      <w:r>
        <w:rPr>
          <w:sz w:val="30"/>
          <w:szCs w:val="30"/>
        </w:rPr>
        <w:t>因此，为了不再让你们悬而未决，我告诉你们，这位天上的窑匠，这位蒙福的代理者，就是全能神的灵，圣灵，最可敬的三一真神中的第三位，与父和子同本质。</w:t>
      </w:r>
    </w:p>
    <w:p w14:paraId="41107585">
      <w:pPr>
        <w:spacing w:line="268" w:lineRule="auto"/>
        <w:rPr>
          <w:rFonts w:hint="eastAsia" w:ascii="Arial"/>
          <w:sz w:val="30"/>
          <w:szCs w:val="30"/>
        </w:rPr>
      </w:pPr>
    </w:p>
    <w:p w14:paraId="53BC156D">
      <w:pPr>
        <w:pStyle w:val="11"/>
        <w:widowControl/>
        <w:rPr>
          <w:sz w:val="30"/>
          <w:szCs w:val="30"/>
        </w:rPr>
      </w:pPr>
      <w:r>
        <w:rPr>
          <w:sz w:val="30"/>
          <w:szCs w:val="30"/>
        </w:rPr>
        <w:t>This is that Spirit, which at the beginning of time moved on the face of the waters, when nature lay in one universal chaos.</w:t>
      </w:r>
    </w:p>
    <w:p w14:paraId="5DF004F4">
      <w:pPr>
        <w:pStyle w:val="11"/>
        <w:widowControl/>
        <w:rPr>
          <w:sz w:val="30"/>
          <w:szCs w:val="30"/>
        </w:rPr>
      </w:pPr>
      <w:r>
        <w:rPr>
          <w:sz w:val="30"/>
          <w:szCs w:val="30"/>
        </w:rPr>
        <w:t>这就是那灵，在时间之初，当自然界处于一片混沌之中时，运行在水面上。</w:t>
      </w:r>
    </w:p>
    <w:p w14:paraId="0467D0DB">
      <w:pPr>
        <w:spacing w:line="268" w:lineRule="auto"/>
        <w:rPr>
          <w:rFonts w:hint="eastAsia" w:ascii="Arial"/>
          <w:sz w:val="30"/>
          <w:szCs w:val="30"/>
        </w:rPr>
      </w:pPr>
    </w:p>
    <w:p w14:paraId="10745D19">
      <w:pPr>
        <w:pStyle w:val="11"/>
        <w:widowControl/>
        <w:rPr>
          <w:sz w:val="30"/>
          <w:szCs w:val="30"/>
        </w:rPr>
      </w:pPr>
      <w:r>
        <w:rPr>
          <w:sz w:val="30"/>
          <w:szCs w:val="30"/>
        </w:rPr>
        <w:t>This was the Spirit that overshadowed the Holy Virgin, before that holy thing was born of her: and this same Spirit must come, and move upon the chaos of our souls, before we can properly be called the sons of God.</w:t>
      </w:r>
    </w:p>
    <w:p w14:paraId="32F38736">
      <w:pPr>
        <w:pStyle w:val="11"/>
        <w:widowControl/>
        <w:rPr>
          <w:sz w:val="30"/>
          <w:szCs w:val="30"/>
        </w:rPr>
      </w:pPr>
      <w:r>
        <w:rPr>
          <w:sz w:val="30"/>
          <w:szCs w:val="30"/>
        </w:rPr>
        <w:t>这就是那圣灵，在圣童女马利亚生出那圣者之前，遮蔽了她：而这同样的圣灵必须降临，并在我们灵魂的混沌上运行，然后我们才能恰当地被称为神的儿子。</w:t>
      </w:r>
    </w:p>
    <w:p w14:paraId="5620453C">
      <w:pPr>
        <w:spacing w:line="268" w:lineRule="auto"/>
        <w:rPr>
          <w:rFonts w:hint="eastAsia" w:ascii="Arial"/>
          <w:sz w:val="30"/>
          <w:szCs w:val="30"/>
        </w:rPr>
      </w:pPr>
    </w:p>
    <w:p w14:paraId="69DF6BB3">
      <w:pPr>
        <w:pStyle w:val="11"/>
        <w:widowControl/>
        <w:rPr>
          <w:sz w:val="30"/>
          <w:szCs w:val="30"/>
        </w:rPr>
      </w:pPr>
      <w:r>
        <w:rPr>
          <w:sz w:val="30"/>
          <w:szCs w:val="30"/>
        </w:rPr>
        <w:t>This is what John the Baptist calls "being baptized with the Holy Ghost," without which, his and all other baptisms, whether infant or adult, avail nothing.</w:t>
      </w:r>
    </w:p>
    <w:p w14:paraId="42C07659">
      <w:pPr>
        <w:pStyle w:val="11"/>
        <w:widowControl/>
        <w:rPr>
          <w:sz w:val="30"/>
          <w:szCs w:val="30"/>
        </w:rPr>
      </w:pPr>
      <w:r>
        <w:rPr>
          <w:sz w:val="30"/>
          <w:szCs w:val="30"/>
        </w:rPr>
        <w:t>这就是施洗约翰所称的“受圣灵的洗”，没有这个，他的和所有其他的洗礼，无论是婴孩洗礼还是成人洗礼，都毫无益处。</w:t>
      </w:r>
    </w:p>
    <w:p w14:paraId="71368C3F">
      <w:pPr>
        <w:spacing w:line="268" w:lineRule="auto"/>
        <w:rPr>
          <w:rFonts w:hint="eastAsia" w:ascii="Arial"/>
          <w:sz w:val="30"/>
          <w:szCs w:val="30"/>
        </w:rPr>
      </w:pPr>
    </w:p>
    <w:p w14:paraId="3ABC29CA">
      <w:pPr>
        <w:pStyle w:val="11"/>
        <w:widowControl/>
        <w:rPr>
          <w:sz w:val="30"/>
          <w:szCs w:val="30"/>
        </w:rPr>
      </w:pPr>
      <w:r>
        <w:rPr>
          <w:sz w:val="30"/>
          <w:szCs w:val="30"/>
        </w:rPr>
        <w:t>This is that fire, which our Lord came to send into our earthly hearts, and which I pray the Lord of all lords to kindle in every unrenewed one this day.</w:t>
      </w:r>
    </w:p>
    <w:p w14:paraId="194EEC6F">
      <w:pPr>
        <w:pStyle w:val="11"/>
        <w:widowControl/>
        <w:rPr>
          <w:sz w:val="30"/>
          <w:szCs w:val="30"/>
        </w:rPr>
      </w:pPr>
      <w:r>
        <w:rPr>
          <w:sz w:val="30"/>
          <w:szCs w:val="30"/>
        </w:rPr>
        <w:t>这就是那火，我们的主来是要将它带入我们属世的心中，我祈求万主之主今天在每一个未曾更新的人心中点燃这火。</w:t>
      </w:r>
    </w:p>
    <w:p w14:paraId="3C2B5E30">
      <w:pPr>
        <w:spacing w:line="268" w:lineRule="auto"/>
        <w:rPr>
          <w:rFonts w:hint="eastAsia" w:ascii="Arial"/>
          <w:sz w:val="30"/>
          <w:szCs w:val="30"/>
        </w:rPr>
      </w:pPr>
    </w:p>
    <w:p w14:paraId="333FF24E">
      <w:pPr>
        <w:pStyle w:val="11"/>
        <w:widowControl/>
        <w:rPr>
          <w:sz w:val="30"/>
          <w:szCs w:val="30"/>
        </w:rPr>
      </w:pPr>
      <w:r>
        <w:rPr>
          <w:sz w:val="30"/>
          <w:szCs w:val="30"/>
        </w:rPr>
        <w:t>As for the extraordinary operations of the Holy Ghost, such as working of miracles, or speaking with divers kinds of tongues, they are long since ceased.</w:t>
      </w:r>
    </w:p>
    <w:p w14:paraId="36836A1D">
      <w:pPr>
        <w:pStyle w:val="11"/>
        <w:widowControl/>
        <w:rPr>
          <w:sz w:val="30"/>
          <w:szCs w:val="30"/>
        </w:rPr>
      </w:pPr>
      <w:r>
        <w:rPr>
          <w:sz w:val="30"/>
          <w:szCs w:val="30"/>
        </w:rPr>
        <w:t>至于圣灵的超凡工作，例如行神迹，或说各种方言，这些早已止息。</w:t>
      </w:r>
    </w:p>
    <w:p w14:paraId="10F8CB3A">
      <w:pPr>
        <w:spacing w:line="268" w:lineRule="auto"/>
        <w:rPr>
          <w:rFonts w:hint="eastAsia" w:ascii="Arial"/>
          <w:sz w:val="30"/>
          <w:szCs w:val="30"/>
        </w:rPr>
      </w:pPr>
    </w:p>
    <w:p w14:paraId="77599202">
      <w:pPr>
        <w:pStyle w:val="11"/>
        <w:widowControl/>
        <w:rPr>
          <w:sz w:val="30"/>
          <w:szCs w:val="30"/>
        </w:rPr>
      </w:pPr>
      <w:r>
        <w:rPr>
          <w:sz w:val="30"/>
          <w:szCs w:val="30"/>
        </w:rPr>
        <w:t>But as for this miracle of miracles, turning the soul to God by the more ordinary operations of the Holy Ghost, this abides yet, and will abide till time itself shall be nor more.</w:t>
      </w:r>
    </w:p>
    <w:p w14:paraId="38671302">
      <w:pPr>
        <w:pStyle w:val="11"/>
        <w:widowControl/>
        <w:rPr>
          <w:sz w:val="30"/>
          <w:szCs w:val="30"/>
        </w:rPr>
      </w:pPr>
      <w:r>
        <w:rPr>
          <w:sz w:val="30"/>
          <w:szCs w:val="30"/>
        </w:rPr>
        <w:t>但至于这神迹中的神迹，藉着圣灵更普通的作为使灵魂归向神，这仍然存在，并且会存留直到时间不再有时。</w:t>
      </w:r>
    </w:p>
    <w:p w14:paraId="2821E815">
      <w:pPr>
        <w:spacing w:line="268" w:lineRule="auto"/>
        <w:rPr>
          <w:rFonts w:hint="eastAsia" w:ascii="Arial"/>
          <w:sz w:val="30"/>
          <w:szCs w:val="30"/>
        </w:rPr>
      </w:pPr>
    </w:p>
    <w:p w14:paraId="24EF3E4F">
      <w:pPr>
        <w:pStyle w:val="11"/>
        <w:widowControl/>
        <w:rPr>
          <w:sz w:val="30"/>
          <w:szCs w:val="30"/>
        </w:rPr>
      </w:pPr>
      <w:r>
        <w:rPr>
          <w:sz w:val="30"/>
          <w:szCs w:val="30"/>
        </w:rPr>
        <w:t>For it is he that sanctifieth us, and all the elect people of God.</w:t>
      </w:r>
    </w:p>
    <w:p w14:paraId="53B70D43">
      <w:pPr>
        <w:pStyle w:val="11"/>
        <w:widowControl/>
        <w:rPr>
          <w:sz w:val="30"/>
          <w:szCs w:val="30"/>
        </w:rPr>
      </w:pPr>
      <w:r>
        <w:rPr>
          <w:sz w:val="30"/>
          <w:szCs w:val="30"/>
        </w:rPr>
        <w:t>因为是祂使我们成圣，以及所有神拣选的百姓。</w:t>
      </w:r>
    </w:p>
    <w:p w14:paraId="69675D5A">
      <w:pPr>
        <w:spacing w:line="268" w:lineRule="auto"/>
        <w:rPr>
          <w:rFonts w:hint="eastAsia" w:ascii="Arial"/>
          <w:sz w:val="30"/>
          <w:szCs w:val="30"/>
        </w:rPr>
      </w:pPr>
    </w:p>
    <w:p w14:paraId="1410F1CB">
      <w:pPr>
        <w:pStyle w:val="11"/>
        <w:widowControl/>
        <w:rPr>
          <w:sz w:val="30"/>
          <w:szCs w:val="30"/>
        </w:rPr>
      </w:pPr>
      <w:r>
        <w:rPr>
          <w:sz w:val="30"/>
          <w:szCs w:val="30"/>
        </w:rPr>
        <w:t>On this account, true believers are said to be "born from above, to be born not of blood, nor of the will of the flesh, nor of the will of man, but of God."</w:t>
      </w:r>
    </w:p>
    <w:p w14:paraId="486DCFF1">
      <w:pPr>
        <w:pStyle w:val="11"/>
        <w:widowControl/>
        <w:rPr>
          <w:sz w:val="30"/>
          <w:szCs w:val="30"/>
        </w:rPr>
      </w:pPr>
      <w:r>
        <w:rPr>
          <w:sz w:val="30"/>
          <w:szCs w:val="30"/>
        </w:rPr>
        <w:t>因此，真正的信徒被称为“从上头生的，不是从血生的，不是从肉体的意愿生的，也不是从人的意愿生的，乃是从神生的。”</w:t>
      </w:r>
    </w:p>
    <w:p w14:paraId="1FB686C5">
      <w:pPr>
        <w:spacing w:line="268" w:lineRule="auto"/>
        <w:rPr>
          <w:rFonts w:hint="eastAsia" w:ascii="Arial"/>
          <w:sz w:val="30"/>
          <w:szCs w:val="30"/>
        </w:rPr>
      </w:pPr>
    </w:p>
    <w:p w14:paraId="1DF0AE6F">
      <w:pPr>
        <w:pStyle w:val="11"/>
        <w:widowControl/>
        <w:rPr>
          <w:sz w:val="30"/>
          <w:szCs w:val="30"/>
        </w:rPr>
      </w:pPr>
      <w:r>
        <w:rPr>
          <w:sz w:val="30"/>
          <w:szCs w:val="30"/>
        </w:rPr>
        <w:t>Their second, as well as their first creation, is truly and purely divine.</w:t>
      </w:r>
    </w:p>
    <w:p w14:paraId="37EE312A">
      <w:pPr>
        <w:pStyle w:val="11"/>
        <w:widowControl/>
        <w:rPr>
          <w:sz w:val="30"/>
          <w:szCs w:val="30"/>
        </w:rPr>
      </w:pPr>
      <w:r>
        <w:rPr>
          <w:sz w:val="30"/>
          <w:szCs w:val="30"/>
        </w:rPr>
        <w:t>他们的第二次创造，如同第一次创造一样，都是真实而纯粹神圣的。</w:t>
      </w:r>
    </w:p>
    <w:p w14:paraId="3D9BA557">
      <w:pPr>
        <w:spacing w:line="268" w:lineRule="auto"/>
        <w:rPr>
          <w:rFonts w:hint="eastAsia" w:ascii="Arial"/>
          <w:sz w:val="30"/>
          <w:szCs w:val="30"/>
        </w:rPr>
      </w:pPr>
    </w:p>
    <w:p w14:paraId="1FC149F4">
      <w:pPr>
        <w:pStyle w:val="11"/>
        <w:widowControl/>
        <w:rPr>
          <w:sz w:val="30"/>
          <w:szCs w:val="30"/>
        </w:rPr>
      </w:pPr>
      <w:r>
        <w:rPr>
          <w:sz w:val="30"/>
          <w:szCs w:val="30"/>
        </w:rPr>
        <w:t>It is, therefore, called "a creation;" but put ye on (says the apostle) the new man which is created" ÷ And how?</w:t>
      </w:r>
    </w:p>
    <w:p w14:paraId="41FE1E62">
      <w:pPr>
        <w:pStyle w:val="11"/>
        <w:widowControl/>
        <w:rPr>
          <w:sz w:val="30"/>
          <w:szCs w:val="30"/>
        </w:rPr>
      </w:pPr>
      <w:r>
        <w:rPr>
          <w:sz w:val="30"/>
          <w:szCs w:val="30"/>
        </w:rPr>
        <w:t>因此，它被称为“创造”；但你们要穿上（使徒说）那“新人”，这新人是受造的 ÷ 如何呢？</w:t>
      </w:r>
    </w:p>
    <w:p w14:paraId="7A77290D">
      <w:pPr>
        <w:spacing w:line="268" w:lineRule="auto"/>
        <w:rPr>
          <w:rFonts w:hint="eastAsia" w:ascii="Arial"/>
          <w:sz w:val="30"/>
          <w:szCs w:val="30"/>
        </w:rPr>
      </w:pPr>
    </w:p>
    <w:p w14:paraId="2A2AC995">
      <w:pPr>
        <w:pStyle w:val="11"/>
        <w:widowControl/>
        <w:rPr>
          <w:sz w:val="30"/>
          <w:szCs w:val="30"/>
        </w:rPr>
      </w:pPr>
      <w:r>
        <w:rPr>
          <w:sz w:val="30"/>
          <w:szCs w:val="30"/>
        </w:rPr>
        <w:t>Even as the first man was, "after God in righteousness and true holiness."</w:t>
      </w:r>
    </w:p>
    <w:p w14:paraId="3BC40498">
      <w:pPr>
        <w:pStyle w:val="11"/>
        <w:widowControl/>
        <w:rPr>
          <w:sz w:val="30"/>
          <w:szCs w:val="30"/>
        </w:rPr>
      </w:pPr>
      <w:r>
        <w:rPr>
          <w:sz w:val="30"/>
          <w:szCs w:val="30"/>
        </w:rPr>
        <w:t>正如第一个人一样，“照着神的样式在公义和真正的圣洁上。”</w:t>
      </w:r>
    </w:p>
    <w:p w14:paraId="3A53AFE0">
      <w:pPr>
        <w:spacing w:line="268" w:lineRule="auto"/>
        <w:rPr>
          <w:rFonts w:hint="eastAsia" w:ascii="Arial"/>
          <w:sz w:val="30"/>
          <w:szCs w:val="30"/>
        </w:rPr>
      </w:pPr>
    </w:p>
    <w:p w14:paraId="2B18CF18">
      <w:pPr>
        <w:pStyle w:val="11"/>
        <w:widowControl/>
        <w:rPr>
          <w:sz w:val="30"/>
          <w:szCs w:val="30"/>
        </w:rPr>
      </w:pPr>
      <w:r>
        <w:rPr>
          <w:sz w:val="30"/>
          <w:szCs w:val="30"/>
        </w:rPr>
        <w:t>These, these are the precious truths, which a scoffing world would fain rally or ridicule us out of.</w:t>
      </w:r>
    </w:p>
    <w:p w14:paraId="0D297ACD">
      <w:pPr>
        <w:pStyle w:val="11"/>
        <w:widowControl/>
        <w:rPr>
          <w:sz w:val="30"/>
          <w:szCs w:val="30"/>
        </w:rPr>
      </w:pPr>
      <w:r>
        <w:rPr>
          <w:sz w:val="30"/>
          <w:szCs w:val="30"/>
        </w:rPr>
        <w:t>这些，这些正是宝贵的真理，一个嘲笑的世界渴望藉着讥讽或嘲弄使我们放弃。</w:t>
      </w:r>
    </w:p>
    <w:p w14:paraId="60C5F60D">
      <w:pPr>
        <w:pStyle w:val="11"/>
        <w:widowControl/>
        <w:rPr>
          <w:sz w:val="30"/>
          <w:szCs w:val="30"/>
        </w:rPr>
      </w:pPr>
      <w:r>
        <w:rPr>
          <w:sz w:val="30"/>
          <w:szCs w:val="30"/>
        </w:rPr>
        <w:t>To produce this glorious change, this new creation, the glorious Jesus left his Father's bosom.</w:t>
      </w:r>
    </w:p>
    <w:p w14:paraId="71472DC0">
      <w:pPr>
        <w:pStyle w:val="11"/>
        <w:widowControl/>
        <w:rPr>
          <w:sz w:val="30"/>
          <w:szCs w:val="30"/>
        </w:rPr>
      </w:pPr>
      <w:r>
        <w:rPr>
          <w:sz w:val="30"/>
          <w:szCs w:val="30"/>
        </w:rPr>
        <w:t>为了产生这个荣耀的改变，这个新创造，荣耀的耶稣离开了祂父的怀抱。</w:t>
      </w:r>
    </w:p>
    <w:p w14:paraId="3562EE2B">
      <w:pPr>
        <w:spacing w:line="268" w:lineRule="auto"/>
        <w:rPr>
          <w:rFonts w:hint="eastAsia" w:ascii="Arial"/>
          <w:sz w:val="30"/>
          <w:szCs w:val="30"/>
        </w:rPr>
      </w:pPr>
    </w:p>
    <w:p w14:paraId="1FD1F9AA">
      <w:pPr>
        <w:pStyle w:val="11"/>
        <w:widowControl/>
        <w:rPr>
          <w:sz w:val="30"/>
          <w:szCs w:val="30"/>
        </w:rPr>
      </w:pPr>
      <w:r>
        <w:rPr>
          <w:sz w:val="30"/>
          <w:szCs w:val="30"/>
        </w:rPr>
        <w:t>For this he led a persecuted life; for this he died an ignominious and accursed death; for this he rose again; and for this he now sitteth at the right hand of his Father.</w:t>
      </w:r>
    </w:p>
    <w:p w14:paraId="022274F8">
      <w:pPr>
        <w:pStyle w:val="11"/>
        <w:widowControl/>
        <w:rPr>
          <w:sz w:val="30"/>
          <w:szCs w:val="30"/>
        </w:rPr>
      </w:pPr>
      <w:r>
        <w:rPr>
          <w:sz w:val="30"/>
          <w:szCs w:val="30"/>
        </w:rPr>
        <w:t>为此祂过着受逼迫的生活；为此祂死于屈辱和被咒诅的死亡；为此祂复活；为此祂现在坐在祂父的右边。</w:t>
      </w:r>
    </w:p>
    <w:p w14:paraId="109C7DC1">
      <w:pPr>
        <w:spacing w:line="268" w:lineRule="auto"/>
        <w:rPr>
          <w:rFonts w:hint="eastAsia" w:ascii="Arial"/>
          <w:sz w:val="30"/>
          <w:szCs w:val="30"/>
        </w:rPr>
      </w:pPr>
    </w:p>
    <w:p w14:paraId="49F89ADF">
      <w:pPr>
        <w:pStyle w:val="11"/>
        <w:widowControl/>
        <w:rPr>
          <w:sz w:val="30"/>
          <w:szCs w:val="30"/>
        </w:rPr>
      </w:pPr>
      <w:r>
        <w:rPr>
          <w:sz w:val="30"/>
          <w:szCs w:val="30"/>
        </w:rPr>
        <w:t>All the precepts of his gospel, all his ordinances, all his providences, whether of an afflictive or prosperous nature, all divine revelation from the beginning to the end, all center in these two points, to show us how we are fallen, and to begin, early on, and complete a glorious and blessed change in our souls.</w:t>
      </w:r>
    </w:p>
    <w:p w14:paraId="6EEF37DF">
      <w:pPr>
        <w:pStyle w:val="11"/>
        <w:widowControl/>
        <w:rPr>
          <w:sz w:val="30"/>
          <w:szCs w:val="30"/>
        </w:rPr>
      </w:pPr>
      <w:r>
        <w:rPr>
          <w:sz w:val="30"/>
          <w:szCs w:val="30"/>
        </w:rPr>
        <w:t>祂福音的一切训诫，祂的一切圣礼，祂的一切护理，无论是苦难的还是兴盛的，从始至终一切神圣启示，都集中在这两点上，向我们展示我们如何堕落，并开始，及早地，在我们灵魂中完成一个荣耀而蒙福的改变。</w:t>
      </w:r>
    </w:p>
    <w:p w14:paraId="3A3CD3E1">
      <w:pPr>
        <w:spacing w:line="268" w:lineRule="auto"/>
        <w:rPr>
          <w:rFonts w:hint="eastAsia" w:ascii="Arial"/>
          <w:sz w:val="30"/>
          <w:szCs w:val="30"/>
        </w:rPr>
      </w:pPr>
    </w:p>
    <w:p w14:paraId="10CA86DA">
      <w:pPr>
        <w:pStyle w:val="11"/>
        <w:widowControl/>
        <w:rPr>
          <w:sz w:val="30"/>
          <w:szCs w:val="30"/>
        </w:rPr>
      </w:pPr>
      <w:r>
        <w:rPr>
          <w:sz w:val="30"/>
          <w:szCs w:val="30"/>
        </w:rPr>
        <w:t>This is an end worthy of the coming of so divine a personage.</w:t>
      </w:r>
    </w:p>
    <w:p w14:paraId="7880A61A">
      <w:pPr>
        <w:pStyle w:val="11"/>
        <w:widowControl/>
        <w:rPr>
          <w:sz w:val="30"/>
          <w:szCs w:val="30"/>
        </w:rPr>
      </w:pPr>
      <w:r>
        <w:rPr>
          <w:sz w:val="30"/>
          <w:szCs w:val="30"/>
        </w:rPr>
        <w:t>这是一个配得上如此神圣人物降临的目的。</w:t>
      </w:r>
    </w:p>
    <w:p w14:paraId="5BF8B224">
      <w:pPr>
        <w:spacing w:line="268" w:lineRule="auto"/>
        <w:rPr>
          <w:rFonts w:hint="eastAsia" w:ascii="Arial"/>
          <w:sz w:val="30"/>
          <w:szCs w:val="30"/>
        </w:rPr>
      </w:pPr>
    </w:p>
    <w:p w14:paraId="02F9D069">
      <w:pPr>
        <w:pStyle w:val="11"/>
        <w:widowControl/>
        <w:rPr>
          <w:sz w:val="30"/>
          <w:szCs w:val="30"/>
        </w:rPr>
      </w:pPr>
      <w:r>
        <w:rPr>
          <w:sz w:val="30"/>
          <w:szCs w:val="30"/>
        </w:rPr>
        <w:t>To deliver a multitude of souls of every nation, language and tongue, from so many moral evils, and to reinstate them in an incomparably more excellent condition than that from whence they are fallen, is an end worthy the shedding of such precious blood.</w:t>
      </w:r>
    </w:p>
    <w:p w14:paraId="526E1B37">
      <w:pPr>
        <w:pStyle w:val="11"/>
        <w:widowControl/>
        <w:rPr>
          <w:sz w:val="30"/>
          <w:szCs w:val="30"/>
        </w:rPr>
      </w:pPr>
      <w:r>
        <w:rPr>
          <w:sz w:val="30"/>
          <w:szCs w:val="30"/>
        </w:rPr>
        <w:t>将万国、各族、各方、各国的人群，从如此多的道德邪恶中解救出来，并使他们恢复到比他们堕落之前的境况无比更卓越的状态，这是一个配得上流淌如此宝血的目的。</w:t>
      </w:r>
    </w:p>
    <w:p w14:paraId="36FB58E5">
      <w:pPr>
        <w:spacing w:line="268" w:lineRule="auto"/>
        <w:rPr>
          <w:rFonts w:hint="eastAsia" w:ascii="Arial"/>
          <w:sz w:val="30"/>
          <w:szCs w:val="30"/>
        </w:rPr>
      </w:pPr>
    </w:p>
    <w:p w14:paraId="35604856">
      <w:pPr>
        <w:pStyle w:val="11"/>
        <w:widowControl/>
        <w:rPr>
          <w:sz w:val="30"/>
          <w:szCs w:val="30"/>
        </w:rPr>
      </w:pPr>
      <w:r>
        <w:rPr>
          <w:sz w:val="30"/>
          <w:szCs w:val="30"/>
        </w:rPr>
        <w:t>What system of religion is there now, or was there ever exhibited to the world, any way to be compared to this?</w:t>
      </w:r>
    </w:p>
    <w:p w14:paraId="140AFE39">
      <w:pPr>
        <w:pStyle w:val="11"/>
        <w:widowControl/>
        <w:rPr>
          <w:sz w:val="30"/>
          <w:szCs w:val="30"/>
        </w:rPr>
      </w:pPr>
      <w:r>
        <w:rPr>
          <w:sz w:val="30"/>
          <w:szCs w:val="30"/>
        </w:rPr>
        <w:t>现在，或曾向世界展现过，有哪种宗教体系能与此相提并论呢？</w:t>
      </w:r>
    </w:p>
    <w:p w14:paraId="4CACB345">
      <w:pPr>
        <w:spacing w:line="268" w:lineRule="auto"/>
        <w:rPr>
          <w:rFonts w:hint="eastAsia" w:ascii="Arial"/>
          <w:sz w:val="30"/>
          <w:szCs w:val="30"/>
        </w:rPr>
      </w:pPr>
    </w:p>
    <w:p w14:paraId="090642D5">
      <w:pPr>
        <w:pStyle w:val="11"/>
        <w:widowControl/>
        <w:rPr>
          <w:sz w:val="30"/>
          <w:szCs w:val="30"/>
        </w:rPr>
      </w:pPr>
      <w:r>
        <w:rPr>
          <w:sz w:val="30"/>
          <w:szCs w:val="30"/>
        </w:rPr>
        <w:t>Can the 自然神论方案 pretend in any degree to come up to it?</w:t>
      </w:r>
    </w:p>
    <w:p w14:paraId="2F6F3A09">
      <w:pPr>
        <w:pStyle w:val="11"/>
        <w:widowControl/>
        <w:rPr>
          <w:sz w:val="30"/>
          <w:szCs w:val="30"/>
        </w:rPr>
      </w:pPr>
      <w:r>
        <w:rPr>
          <w:sz w:val="30"/>
          <w:szCs w:val="30"/>
        </w:rPr>
        <w:t>自然神论的方案（deistical scheme）能声称在任何程度上达到它吗？</w:t>
      </w:r>
    </w:p>
    <w:p w14:paraId="7C02848D">
      <w:pPr>
        <w:spacing w:line="268" w:lineRule="auto"/>
        <w:rPr>
          <w:rFonts w:hint="eastAsia" w:ascii="Arial"/>
          <w:sz w:val="30"/>
          <w:szCs w:val="30"/>
        </w:rPr>
      </w:pPr>
    </w:p>
    <w:p w14:paraId="487BC7F0">
      <w:pPr>
        <w:pStyle w:val="11"/>
        <w:widowControl/>
        <w:rPr>
          <w:sz w:val="30"/>
          <w:szCs w:val="30"/>
        </w:rPr>
      </w:pPr>
      <w:r>
        <w:rPr>
          <w:sz w:val="30"/>
          <w:szCs w:val="30"/>
        </w:rPr>
        <w:t>Is it not noble, rational, and truly divine?</w:t>
      </w:r>
    </w:p>
    <w:p w14:paraId="0C98BD35">
      <w:pPr>
        <w:pStyle w:val="11"/>
        <w:widowControl/>
        <w:rPr>
          <w:sz w:val="30"/>
          <w:szCs w:val="30"/>
        </w:rPr>
      </w:pPr>
      <w:r>
        <w:rPr>
          <w:sz w:val="30"/>
          <w:szCs w:val="30"/>
        </w:rPr>
        <w:t>它岂不是高贵、理性，且真正神圣的吗？</w:t>
      </w:r>
    </w:p>
    <w:p w14:paraId="581DE904">
      <w:pPr>
        <w:spacing w:line="268" w:lineRule="auto"/>
        <w:rPr>
          <w:rFonts w:hint="eastAsia" w:ascii="Arial"/>
          <w:sz w:val="30"/>
          <w:szCs w:val="30"/>
        </w:rPr>
      </w:pPr>
    </w:p>
    <w:p w14:paraId="7B55C550">
      <w:pPr>
        <w:pStyle w:val="11"/>
        <w:widowControl/>
        <w:rPr>
          <w:sz w:val="30"/>
          <w:szCs w:val="30"/>
        </w:rPr>
      </w:pPr>
      <w:r>
        <w:rPr>
          <w:sz w:val="30"/>
          <w:szCs w:val="30"/>
        </w:rPr>
        <w:t>And why then will not all that hitherto are strangers to this blessed restoration of their fallen natures, (for my heart is too full to abstain any longer from an application) why will you any longer dispute or stand out against it?</w:t>
      </w:r>
    </w:p>
    <w:p w14:paraId="5B370704">
      <w:pPr>
        <w:pStyle w:val="11"/>
        <w:widowControl/>
        <w:rPr>
          <w:sz w:val="30"/>
          <w:szCs w:val="30"/>
        </w:rPr>
      </w:pPr>
      <w:r>
        <w:rPr>
          <w:sz w:val="30"/>
          <w:szCs w:val="30"/>
        </w:rPr>
        <w:t>那么，为什么所有迄今为止对这种蒙福的堕落本性恢复仍是陌生人的人（因为我的心太满了，无法再克制住不应用）——你们为什么还要继续争论或抵挡它呢？</w:t>
      </w:r>
    </w:p>
    <w:p w14:paraId="4AECA20B">
      <w:pPr>
        <w:spacing w:line="268" w:lineRule="auto"/>
        <w:rPr>
          <w:rFonts w:hint="eastAsia" w:ascii="Arial"/>
          <w:sz w:val="30"/>
          <w:szCs w:val="30"/>
        </w:rPr>
      </w:pPr>
    </w:p>
    <w:p w14:paraId="3E9F47F1">
      <w:pPr>
        <w:pStyle w:val="11"/>
        <w:widowControl/>
        <w:rPr>
          <w:sz w:val="30"/>
          <w:szCs w:val="30"/>
        </w:rPr>
      </w:pPr>
      <w:r>
        <w:rPr>
          <w:sz w:val="30"/>
          <w:szCs w:val="30"/>
        </w:rPr>
        <w:t>Why will you not rather bring your clay to this heavenly Potter, and say from your inmost souls, "Turn us, O good Lord, and so shall we be turned?"</w:t>
      </w:r>
    </w:p>
    <w:p w14:paraId="67F0CAD2">
      <w:pPr>
        <w:pStyle w:val="11"/>
        <w:widowControl/>
        <w:rPr>
          <w:sz w:val="30"/>
          <w:szCs w:val="30"/>
        </w:rPr>
      </w:pPr>
      <w:r>
        <w:rPr>
          <w:sz w:val="30"/>
          <w:szCs w:val="30"/>
        </w:rPr>
        <w:t>你们为何不将你们的泥土带到这位天上的窑匠面前，并从你们内心深处说：“哦，良善的主啊，求你使我们回转，我们便回转”呢？</w:t>
      </w:r>
    </w:p>
    <w:p w14:paraId="729C04CE">
      <w:pPr>
        <w:spacing w:line="268" w:lineRule="auto"/>
        <w:rPr>
          <w:rFonts w:hint="eastAsia" w:ascii="Arial"/>
          <w:sz w:val="30"/>
          <w:szCs w:val="30"/>
        </w:rPr>
      </w:pPr>
    </w:p>
    <w:p w14:paraId="2167D4D5">
      <w:pPr>
        <w:pStyle w:val="11"/>
        <w:widowControl/>
        <w:rPr>
          <w:sz w:val="30"/>
          <w:szCs w:val="30"/>
        </w:rPr>
      </w:pPr>
      <w:r>
        <w:rPr>
          <w:sz w:val="30"/>
          <w:szCs w:val="30"/>
        </w:rPr>
        <w:t>This, you may and can do: and if you go thus far, who knows but that this very day, yea this very hour, the heavenly Potter may take you in hand, and make you vessels of honor fit for the Redeemer's use?</w:t>
      </w:r>
    </w:p>
    <w:p w14:paraId="7C7339C8">
      <w:pPr>
        <w:pStyle w:val="11"/>
        <w:widowControl/>
        <w:rPr>
          <w:sz w:val="30"/>
          <w:szCs w:val="30"/>
        </w:rPr>
      </w:pPr>
      <w:r>
        <w:rPr>
          <w:sz w:val="30"/>
          <w:szCs w:val="30"/>
        </w:rPr>
        <w:t>这，你们可以，也能够做到：如果你们走到这一步，谁知道天上的窑匠会不会就在今天，甚至就在这一刻，接手你们，使你们成为合乎救赎主使用的尊贵器皿呢？</w:t>
      </w:r>
    </w:p>
    <w:p w14:paraId="4ADE7A85">
      <w:pPr>
        <w:spacing w:line="268" w:lineRule="auto"/>
        <w:rPr>
          <w:rFonts w:hint="eastAsia" w:ascii="Arial"/>
          <w:sz w:val="30"/>
          <w:szCs w:val="30"/>
        </w:rPr>
      </w:pPr>
    </w:p>
    <w:p w14:paraId="1791DB90">
      <w:pPr>
        <w:pStyle w:val="11"/>
        <w:widowControl/>
        <w:rPr>
          <w:sz w:val="30"/>
          <w:szCs w:val="30"/>
        </w:rPr>
      </w:pPr>
      <w:r>
        <w:rPr>
          <w:sz w:val="30"/>
          <w:szCs w:val="30"/>
        </w:rPr>
        <w:t>Others that were once as far from the kingdom of God as you are, have been partakers of this blessedness.</w:t>
      </w:r>
    </w:p>
    <w:p w14:paraId="6FBDBB64">
      <w:pPr>
        <w:pStyle w:val="11"/>
        <w:widowControl/>
        <w:rPr>
          <w:sz w:val="30"/>
          <w:szCs w:val="30"/>
        </w:rPr>
      </w:pPr>
      <w:r>
        <w:rPr>
          <w:sz w:val="30"/>
          <w:szCs w:val="30"/>
        </w:rPr>
        <w:t>其他曾经像你们一样远离神国的人，已经分享了这份祝福。</w:t>
      </w:r>
    </w:p>
    <w:p w14:paraId="588BEB5D">
      <w:pPr>
        <w:spacing w:line="268" w:lineRule="auto"/>
        <w:rPr>
          <w:rFonts w:hint="eastAsia" w:ascii="Arial"/>
          <w:sz w:val="30"/>
          <w:szCs w:val="30"/>
        </w:rPr>
      </w:pPr>
    </w:p>
    <w:p w14:paraId="3B2CD825">
      <w:pPr>
        <w:pStyle w:val="11"/>
        <w:widowControl/>
        <w:rPr>
          <w:sz w:val="30"/>
          <w:szCs w:val="30"/>
        </w:rPr>
      </w:pPr>
      <w:r>
        <w:rPr>
          <w:sz w:val="30"/>
          <w:szCs w:val="30"/>
        </w:rPr>
        <w:t>What a wretched creature was Mary Magdalene?</w:t>
      </w:r>
    </w:p>
    <w:p w14:paraId="61F4E714">
      <w:pPr>
        <w:pStyle w:val="11"/>
        <w:widowControl/>
        <w:rPr>
          <w:sz w:val="30"/>
          <w:szCs w:val="30"/>
        </w:rPr>
      </w:pPr>
      <w:r>
        <w:rPr>
          <w:sz w:val="30"/>
          <w:szCs w:val="30"/>
        </w:rPr>
        <w:t>抹大拉的马利亚是何等悲惨之人？</w:t>
      </w:r>
    </w:p>
    <w:p w14:paraId="6D454920">
      <w:pPr>
        <w:spacing w:line="268" w:lineRule="auto"/>
        <w:rPr>
          <w:rFonts w:hint="eastAsia" w:ascii="Arial"/>
          <w:sz w:val="30"/>
          <w:szCs w:val="30"/>
        </w:rPr>
      </w:pPr>
    </w:p>
    <w:p w14:paraId="332CFEBC">
      <w:pPr>
        <w:pStyle w:val="11"/>
        <w:widowControl/>
        <w:rPr>
          <w:sz w:val="30"/>
          <w:szCs w:val="30"/>
        </w:rPr>
      </w:pPr>
      <w:r>
        <w:rPr>
          <w:sz w:val="30"/>
          <w:szCs w:val="30"/>
        </w:rPr>
        <w:t>And yet out of her Jesus Christ cast seven devils.</w:t>
      </w:r>
    </w:p>
    <w:p w14:paraId="369CC874">
      <w:pPr>
        <w:pStyle w:val="11"/>
        <w:widowControl/>
        <w:rPr>
          <w:sz w:val="30"/>
          <w:szCs w:val="30"/>
        </w:rPr>
      </w:pPr>
      <w:r>
        <w:rPr>
          <w:sz w:val="30"/>
          <w:szCs w:val="30"/>
        </w:rPr>
        <w:t>然而耶稣基督从她身上赶出了七个鬼。</w:t>
      </w:r>
    </w:p>
    <w:p w14:paraId="67D71DCD">
      <w:pPr>
        <w:spacing w:line="268" w:lineRule="auto"/>
        <w:rPr>
          <w:rFonts w:hint="eastAsia" w:ascii="Arial"/>
          <w:sz w:val="30"/>
          <w:szCs w:val="30"/>
        </w:rPr>
      </w:pPr>
    </w:p>
    <w:p w14:paraId="5083E398">
      <w:pPr>
        <w:pStyle w:val="11"/>
        <w:widowControl/>
        <w:rPr>
          <w:sz w:val="30"/>
          <w:szCs w:val="30"/>
        </w:rPr>
      </w:pPr>
      <w:r>
        <w:rPr>
          <w:sz w:val="30"/>
          <w:szCs w:val="30"/>
        </w:rPr>
        <w:t>Nay, he appeared to her first, after he rose from the dead, and she became as it were an apostle to the very apostles.</w:t>
      </w:r>
    </w:p>
    <w:p w14:paraId="397CBE4A">
      <w:pPr>
        <w:pStyle w:val="11"/>
        <w:widowControl/>
        <w:rPr>
          <w:sz w:val="30"/>
          <w:szCs w:val="30"/>
        </w:rPr>
      </w:pPr>
      <w:r>
        <w:rPr>
          <w:sz w:val="30"/>
          <w:szCs w:val="30"/>
        </w:rPr>
        <w:t>甚至，祂从死里复活后，首先向她显现，她几乎成了使徒们的使徒。</w:t>
      </w:r>
    </w:p>
    <w:p w14:paraId="0B0289EA">
      <w:pPr>
        <w:spacing w:line="268" w:lineRule="auto"/>
        <w:rPr>
          <w:rFonts w:hint="eastAsia" w:ascii="Arial"/>
          <w:sz w:val="30"/>
          <w:szCs w:val="30"/>
        </w:rPr>
      </w:pPr>
    </w:p>
    <w:p w14:paraId="68F16BBB">
      <w:pPr>
        <w:pStyle w:val="11"/>
        <w:widowControl/>
        <w:rPr>
          <w:sz w:val="30"/>
          <w:szCs w:val="30"/>
        </w:rPr>
      </w:pPr>
      <w:r>
        <w:rPr>
          <w:sz w:val="30"/>
          <w:szCs w:val="30"/>
        </w:rPr>
        <w:t>What a covetous creature was Zaccheus?</w:t>
      </w:r>
    </w:p>
    <w:p w14:paraId="1D4EEADF">
      <w:pPr>
        <w:pStyle w:val="11"/>
        <w:widowControl/>
        <w:rPr>
          <w:sz w:val="30"/>
          <w:szCs w:val="30"/>
        </w:rPr>
      </w:pPr>
      <w:r>
        <w:rPr>
          <w:sz w:val="30"/>
          <w:szCs w:val="30"/>
        </w:rPr>
        <w:t>撒该是何等贪婪之人？</w:t>
      </w:r>
    </w:p>
    <w:p w14:paraId="12447586">
      <w:pPr>
        <w:spacing w:line="268" w:lineRule="auto"/>
        <w:rPr>
          <w:rFonts w:hint="eastAsia" w:ascii="Arial"/>
          <w:sz w:val="30"/>
          <w:szCs w:val="30"/>
        </w:rPr>
      </w:pPr>
    </w:p>
    <w:p w14:paraId="58D90E17">
      <w:pPr>
        <w:pStyle w:val="11"/>
        <w:widowControl/>
        <w:rPr>
          <w:sz w:val="30"/>
          <w:szCs w:val="30"/>
        </w:rPr>
      </w:pPr>
      <w:r>
        <w:rPr>
          <w:sz w:val="30"/>
          <w:szCs w:val="30"/>
        </w:rPr>
        <w:t>He was a griping cheating publican; and yet, perhaps, in one quarter of an hour's time, his heart is enlarged, and he made quite willing to give half of his goods to feed the poor.</w:t>
      </w:r>
    </w:p>
    <w:p w14:paraId="461C238A">
      <w:pPr>
        <w:pStyle w:val="11"/>
        <w:widowControl/>
        <w:rPr>
          <w:sz w:val="30"/>
          <w:szCs w:val="30"/>
        </w:rPr>
      </w:pPr>
      <w:r>
        <w:rPr>
          <w:sz w:val="30"/>
          <w:szCs w:val="30"/>
        </w:rPr>
        <w:t>他是一个贪婪欺诈的税吏；然而，或许在十五分钟之内，他的心就被打开了，他完全乐意将他一半的财物分给穷人。</w:t>
      </w:r>
    </w:p>
    <w:p w14:paraId="7944467B">
      <w:pPr>
        <w:spacing w:line="268" w:lineRule="auto"/>
        <w:rPr>
          <w:rFonts w:hint="eastAsia" w:ascii="Arial"/>
          <w:sz w:val="30"/>
          <w:szCs w:val="30"/>
        </w:rPr>
      </w:pPr>
    </w:p>
    <w:p w14:paraId="2147294A">
      <w:pPr>
        <w:pStyle w:val="11"/>
        <w:widowControl/>
        <w:rPr>
          <w:sz w:val="30"/>
          <w:szCs w:val="30"/>
        </w:rPr>
      </w:pPr>
      <w:r>
        <w:rPr>
          <w:sz w:val="30"/>
          <w:szCs w:val="30"/>
        </w:rPr>
        <w:t>And to mention no more, what a cruel person was Paul.</w:t>
      </w:r>
    </w:p>
    <w:p w14:paraId="285B6D54">
      <w:pPr>
        <w:pStyle w:val="11"/>
        <w:widowControl/>
        <w:rPr>
          <w:sz w:val="30"/>
          <w:szCs w:val="30"/>
        </w:rPr>
      </w:pPr>
      <w:r>
        <w:rPr>
          <w:sz w:val="30"/>
          <w:szCs w:val="30"/>
        </w:rPr>
        <w:t>更不用说，保罗是何等残忍之人。</w:t>
      </w:r>
    </w:p>
    <w:p w14:paraId="6D3CC653">
      <w:pPr>
        <w:spacing w:line="268" w:lineRule="auto"/>
        <w:rPr>
          <w:rFonts w:hint="eastAsia" w:ascii="Arial"/>
          <w:sz w:val="30"/>
          <w:szCs w:val="30"/>
        </w:rPr>
      </w:pPr>
    </w:p>
    <w:p w14:paraId="7A25B05E">
      <w:pPr>
        <w:pStyle w:val="11"/>
        <w:widowControl/>
        <w:rPr>
          <w:sz w:val="30"/>
          <w:szCs w:val="30"/>
        </w:rPr>
      </w:pPr>
      <w:r>
        <w:rPr>
          <w:sz w:val="30"/>
          <w:szCs w:val="30"/>
        </w:rPr>
        <w:t>He was a persecutor, a blasphemer, injurious; one that breathed out threatenings against the disciples of the Lord, and made havoc of the church of Christ.</w:t>
      </w:r>
    </w:p>
    <w:p w14:paraId="09EFE36E">
      <w:pPr>
        <w:pStyle w:val="11"/>
        <w:widowControl/>
        <w:rPr>
          <w:sz w:val="30"/>
          <w:szCs w:val="30"/>
        </w:rPr>
      </w:pPr>
      <w:r>
        <w:rPr>
          <w:sz w:val="30"/>
          <w:szCs w:val="30"/>
        </w:rPr>
        <w:t>他是一个逼迫者，一个亵渎者，一个凌辱人的；一个向主的门徒发出恐吓，并肆意破坏基督教会的人。</w:t>
      </w:r>
    </w:p>
    <w:p w14:paraId="584610A8">
      <w:pPr>
        <w:spacing w:line="268" w:lineRule="auto"/>
        <w:rPr>
          <w:rFonts w:hint="eastAsia" w:ascii="Arial"/>
          <w:sz w:val="30"/>
          <w:szCs w:val="30"/>
        </w:rPr>
      </w:pPr>
    </w:p>
    <w:p w14:paraId="43E431FD">
      <w:pPr>
        <w:pStyle w:val="11"/>
        <w:widowControl/>
        <w:rPr>
          <w:sz w:val="30"/>
          <w:szCs w:val="30"/>
        </w:rPr>
      </w:pPr>
      <w:r>
        <w:rPr>
          <w:sz w:val="30"/>
          <w:szCs w:val="30"/>
        </w:rPr>
        <w:t>And yet what a wonderful turn did he meet with, as he was journeying to Damascus?</w:t>
      </w:r>
    </w:p>
    <w:p w14:paraId="4755AD95">
      <w:pPr>
        <w:pStyle w:val="11"/>
        <w:widowControl/>
        <w:rPr>
          <w:sz w:val="30"/>
          <w:szCs w:val="30"/>
        </w:rPr>
      </w:pPr>
      <w:r>
        <w:rPr>
          <w:sz w:val="30"/>
          <w:szCs w:val="30"/>
        </w:rPr>
        <w:t>然而，当他前往大马士革的路上，他遇到了何等奇妙的转折？</w:t>
      </w:r>
    </w:p>
    <w:p w14:paraId="27CA8A69">
      <w:pPr>
        <w:spacing w:line="268" w:lineRule="auto"/>
        <w:rPr>
          <w:rFonts w:hint="eastAsia" w:ascii="Arial"/>
          <w:sz w:val="30"/>
          <w:szCs w:val="30"/>
        </w:rPr>
      </w:pPr>
    </w:p>
    <w:p w14:paraId="55332399">
      <w:pPr>
        <w:pStyle w:val="11"/>
        <w:widowControl/>
        <w:rPr>
          <w:sz w:val="30"/>
          <w:szCs w:val="30"/>
        </w:rPr>
      </w:pPr>
      <w:r>
        <w:rPr>
          <w:sz w:val="30"/>
          <w:szCs w:val="30"/>
        </w:rPr>
        <w:t>From a persecutor, he became a preacher; was afterwards made a spiritual father to thousands, and now probably sits nearest the Lord Jesus Christ in glory.</w:t>
      </w:r>
    </w:p>
    <w:p w14:paraId="15DBE2A3">
      <w:pPr>
        <w:pStyle w:val="11"/>
        <w:widowControl/>
        <w:rPr>
          <w:sz w:val="30"/>
          <w:szCs w:val="30"/>
        </w:rPr>
      </w:pPr>
      <w:r>
        <w:rPr>
          <w:sz w:val="30"/>
          <w:szCs w:val="30"/>
        </w:rPr>
        <w:t>从一个逼迫者，他成了传道人；后来成了成千上万人的属灵父亲，现在可能在荣耀中坐在最靠近主耶稣基督的地方。</w:t>
      </w:r>
    </w:p>
    <w:p w14:paraId="2F48AFF2">
      <w:pPr>
        <w:spacing w:line="268" w:lineRule="auto"/>
        <w:rPr>
          <w:rFonts w:hint="eastAsia" w:ascii="Arial"/>
          <w:sz w:val="30"/>
          <w:szCs w:val="30"/>
        </w:rPr>
      </w:pPr>
    </w:p>
    <w:p w14:paraId="42922825">
      <w:pPr>
        <w:pStyle w:val="11"/>
        <w:widowControl/>
        <w:rPr>
          <w:sz w:val="30"/>
          <w:szCs w:val="30"/>
        </w:rPr>
      </w:pPr>
      <w:r>
        <w:rPr>
          <w:sz w:val="30"/>
          <w:szCs w:val="30"/>
        </w:rPr>
        <w:t>And why all this?</w:t>
      </w:r>
    </w:p>
    <w:p w14:paraId="4EDBCF82">
      <w:pPr>
        <w:pStyle w:val="11"/>
        <w:widowControl/>
        <w:rPr>
          <w:sz w:val="30"/>
          <w:szCs w:val="30"/>
        </w:rPr>
      </w:pPr>
      <w:r>
        <w:rPr>
          <w:sz w:val="30"/>
          <w:szCs w:val="30"/>
        </w:rPr>
        <w:t>这一切又是为了什么呢？</w:t>
      </w:r>
    </w:p>
    <w:p w14:paraId="4CB77966">
      <w:pPr>
        <w:spacing w:line="268" w:lineRule="auto"/>
        <w:rPr>
          <w:rFonts w:hint="eastAsia" w:ascii="Arial"/>
          <w:sz w:val="30"/>
          <w:szCs w:val="30"/>
        </w:rPr>
      </w:pPr>
    </w:p>
    <w:p w14:paraId="15BA3BFE">
      <w:pPr>
        <w:pStyle w:val="11"/>
        <w:widowControl/>
        <w:rPr>
          <w:sz w:val="30"/>
          <w:szCs w:val="30"/>
        </w:rPr>
      </w:pPr>
      <w:r>
        <w:rPr>
          <w:sz w:val="30"/>
          <w:szCs w:val="30"/>
        </w:rPr>
        <w:t>That he might be made an example to them that should hereafter believe.</w:t>
      </w:r>
    </w:p>
    <w:p w14:paraId="67AE8936">
      <w:pPr>
        <w:pStyle w:val="11"/>
        <w:widowControl/>
        <w:rPr>
          <w:sz w:val="30"/>
          <w:szCs w:val="30"/>
        </w:rPr>
      </w:pPr>
      <w:r>
        <w:rPr>
          <w:sz w:val="30"/>
          <w:szCs w:val="30"/>
        </w:rPr>
        <w:t>为要使他作后来信徒的榜样。</w:t>
      </w:r>
    </w:p>
    <w:p w14:paraId="3E174942">
      <w:pPr>
        <w:pStyle w:val="11"/>
        <w:widowControl/>
        <w:rPr>
          <w:sz w:val="30"/>
          <w:szCs w:val="30"/>
        </w:rPr>
      </w:pPr>
      <w:r>
        <w:rPr>
          <w:sz w:val="30"/>
          <w:szCs w:val="30"/>
        </w:rPr>
        <w:t>O then believe, repent; I beseech you, believe the gospel.</w:t>
      </w:r>
    </w:p>
    <w:p w14:paraId="0121DD01">
      <w:pPr>
        <w:pStyle w:val="11"/>
        <w:widowControl/>
        <w:rPr>
          <w:sz w:val="30"/>
          <w:szCs w:val="30"/>
        </w:rPr>
      </w:pPr>
      <w:r>
        <w:rPr>
          <w:sz w:val="30"/>
          <w:szCs w:val="30"/>
        </w:rPr>
        <w:t>哦，那么就相信，悔改吧；我恳求你们，相信福音。</w:t>
      </w:r>
    </w:p>
    <w:p w14:paraId="66FB17B7">
      <w:pPr>
        <w:spacing w:line="268" w:lineRule="auto"/>
        <w:rPr>
          <w:rFonts w:hint="eastAsia" w:ascii="Arial"/>
          <w:sz w:val="30"/>
          <w:szCs w:val="30"/>
        </w:rPr>
      </w:pPr>
    </w:p>
    <w:p w14:paraId="0CF79919">
      <w:pPr>
        <w:pStyle w:val="11"/>
        <w:widowControl/>
        <w:rPr>
          <w:sz w:val="30"/>
          <w:szCs w:val="30"/>
        </w:rPr>
      </w:pPr>
      <w:r>
        <w:rPr>
          <w:sz w:val="30"/>
          <w:szCs w:val="30"/>
        </w:rPr>
        <w:t>Indeed, it is glad tidings, even tidings of great joy.</w:t>
      </w:r>
    </w:p>
    <w:p w14:paraId="3AC8ED19">
      <w:pPr>
        <w:pStyle w:val="11"/>
        <w:widowControl/>
        <w:rPr>
          <w:sz w:val="30"/>
          <w:szCs w:val="30"/>
        </w:rPr>
      </w:pPr>
      <w:r>
        <w:rPr>
          <w:sz w:val="30"/>
          <w:szCs w:val="30"/>
        </w:rPr>
        <w:t>确实，那是好消息，甚至是大喜的信息。</w:t>
      </w:r>
    </w:p>
    <w:p w14:paraId="294DE407">
      <w:pPr>
        <w:spacing w:line="268" w:lineRule="auto"/>
        <w:rPr>
          <w:rFonts w:hint="eastAsia" w:ascii="Arial"/>
          <w:sz w:val="30"/>
          <w:szCs w:val="30"/>
        </w:rPr>
      </w:pPr>
    </w:p>
    <w:p w14:paraId="740E751B">
      <w:pPr>
        <w:pStyle w:val="11"/>
        <w:widowControl/>
        <w:rPr>
          <w:sz w:val="30"/>
          <w:szCs w:val="30"/>
        </w:rPr>
      </w:pPr>
      <w:r>
        <w:rPr>
          <w:sz w:val="30"/>
          <w:szCs w:val="30"/>
        </w:rPr>
        <w:t>You will then no longer have any thing to say against the doctrine of Original Sin; or charge the Almighty foolishly, for suffering our first parents to be prevailed on to eat such sour grapes, and permitting thereby their children's teeth to be set on edge.</w:t>
      </w:r>
    </w:p>
    <w:p w14:paraId="39BA117B">
      <w:pPr>
        <w:pStyle w:val="11"/>
        <w:widowControl/>
        <w:rPr>
          <w:sz w:val="30"/>
          <w:szCs w:val="30"/>
        </w:rPr>
      </w:pPr>
      <w:r>
        <w:rPr>
          <w:sz w:val="30"/>
          <w:szCs w:val="30"/>
        </w:rPr>
        <w:t>那时你们将不再对原罪（Original Sin）的教义有任何异议；也不会愚蠢地指责全能者，因祂容许我们的始祖被说服吃那样的酸葡萄，从而允许他们的儿女牙齿发酸。</w:t>
      </w:r>
    </w:p>
    <w:p w14:paraId="0D0120C0">
      <w:pPr>
        <w:spacing w:line="268" w:lineRule="auto"/>
        <w:rPr>
          <w:rFonts w:hint="eastAsia" w:ascii="Arial"/>
          <w:sz w:val="30"/>
          <w:szCs w:val="30"/>
        </w:rPr>
      </w:pPr>
    </w:p>
    <w:p w14:paraId="53D82F52">
      <w:pPr>
        <w:pStyle w:val="11"/>
        <w:widowControl/>
        <w:rPr>
          <w:sz w:val="30"/>
          <w:szCs w:val="30"/>
        </w:rPr>
      </w:pPr>
      <w:r>
        <w:rPr>
          <w:sz w:val="30"/>
          <w:szCs w:val="30"/>
        </w:rPr>
        <w:t>You will then no longer cry out against the doctrine of the New Birth, as enthusiasm, or brand the assertors of such blessed truths with the opprobrious names of fools and madmen.</w:t>
      </w:r>
    </w:p>
    <w:p w14:paraId="25594860">
      <w:pPr>
        <w:pStyle w:val="11"/>
        <w:widowControl/>
        <w:rPr>
          <w:sz w:val="30"/>
          <w:szCs w:val="30"/>
        </w:rPr>
      </w:pPr>
      <w:r>
        <w:rPr>
          <w:sz w:val="30"/>
          <w:szCs w:val="30"/>
        </w:rPr>
        <w:t>那时你们将不再呼喊反对重生（New Birth）的教义，称之为狂热，也不再用愚蠢和疯子之类的羞辱性名称来诋毁那些维护这些蒙福真理的人。</w:t>
      </w:r>
    </w:p>
    <w:p w14:paraId="2D4B0F59">
      <w:pPr>
        <w:spacing w:line="268" w:lineRule="auto"/>
        <w:rPr>
          <w:rFonts w:hint="eastAsia" w:ascii="Arial"/>
          <w:sz w:val="30"/>
          <w:szCs w:val="30"/>
        </w:rPr>
      </w:pPr>
    </w:p>
    <w:p w14:paraId="1303F0BA">
      <w:pPr>
        <w:pStyle w:val="11"/>
        <w:widowControl/>
        <w:rPr>
          <w:sz w:val="30"/>
          <w:szCs w:val="30"/>
        </w:rPr>
      </w:pPr>
      <w:r>
        <w:rPr>
          <w:sz w:val="30"/>
          <w:szCs w:val="30"/>
        </w:rPr>
        <w:t>Having felt, you will then believe; having believed, you will therefore speak; and instead of being vessels of wrath, and growing harder and harder in hell fire, like vessels in a potter's oven, you will be made vessels of honor, and be presented at the great day by Jesus, to his heavenly Father, and be translated to live with him as monuments of rich, free, distinguishing and sovereign grace, for ever and ever.</w:t>
      </w:r>
    </w:p>
    <w:p w14:paraId="1593B21A">
      <w:pPr>
        <w:pStyle w:val="11"/>
        <w:widowControl/>
        <w:rPr>
          <w:sz w:val="30"/>
          <w:szCs w:val="30"/>
        </w:rPr>
      </w:pPr>
      <w:r>
        <w:rPr>
          <w:sz w:val="30"/>
          <w:szCs w:val="30"/>
        </w:rPr>
        <w:t>你们感受到了，就会相信；相信了，就会说话；而且你们不再是盛怒的器皿，在地狱之火中越来越刚硬，如同窑匠炉中的器皿，你们将被造成尊贵的器皿，并在大日由耶稣呈献给祂的天父，被接去与祂同住，作为丰盛、白白、拣选和主权恩典的纪念碑，直到永永远远。</w:t>
      </w:r>
    </w:p>
    <w:p w14:paraId="2EF52DFB">
      <w:pPr>
        <w:spacing w:line="268" w:lineRule="auto"/>
        <w:rPr>
          <w:rFonts w:hint="eastAsia" w:ascii="Arial"/>
          <w:sz w:val="30"/>
          <w:szCs w:val="30"/>
        </w:rPr>
      </w:pPr>
    </w:p>
    <w:p w14:paraId="5402D015">
      <w:pPr>
        <w:pStyle w:val="11"/>
        <w:widowControl/>
        <w:rPr>
          <w:sz w:val="30"/>
          <w:szCs w:val="30"/>
        </w:rPr>
      </w:pPr>
      <w:r>
        <w:rPr>
          <w:sz w:val="30"/>
          <w:szCs w:val="30"/>
        </w:rPr>
        <w:t>You, that have in some degree experienced the quickening influence (for I must not conclude without dropping a word or two to God's children) you know how to pity, and therefore, I beseech you also to pray for those, to whose circumstances this discourse is peculiarly adapted.</w:t>
      </w:r>
    </w:p>
    <w:p w14:paraId="25707080">
      <w:pPr>
        <w:pStyle w:val="11"/>
        <w:widowControl/>
        <w:rPr>
          <w:sz w:val="30"/>
          <w:szCs w:val="30"/>
        </w:rPr>
      </w:pPr>
      <w:r>
        <w:rPr>
          <w:sz w:val="30"/>
          <w:szCs w:val="30"/>
        </w:rPr>
        <w:t>你们这些在某种程度上经历过活化（quickening）影响的人（因为我不能不向神的儿女说一两句话就结束），你们知道如何怜悯，因此，我也恳求你们为那些本篇讲道特别适用其境况的人祷告。</w:t>
      </w:r>
    </w:p>
    <w:p w14:paraId="0CE106A4">
      <w:pPr>
        <w:spacing w:line="268" w:lineRule="auto"/>
        <w:rPr>
          <w:rFonts w:hint="eastAsia" w:ascii="Arial"/>
          <w:sz w:val="30"/>
          <w:szCs w:val="30"/>
        </w:rPr>
      </w:pPr>
    </w:p>
    <w:p w14:paraId="62B2F5EC">
      <w:pPr>
        <w:pStyle w:val="11"/>
        <w:widowControl/>
        <w:rPr>
          <w:sz w:val="30"/>
          <w:szCs w:val="30"/>
        </w:rPr>
      </w:pPr>
      <w:r>
        <w:rPr>
          <w:sz w:val="30"/>
          <w:szCs w:val="30"/>
        </w:rPr>
        <w:t>But will you be content in praying for them?</w:t>
      </w:r>
    </w:p>
    <w:p w14:paraId="33277DE2">
      <w:pPr>
        <w:pStyle w:val="11"/>
        <w:widowControl/>
        <w:rPr>
          <w:sz w:val="30"/>
          <w:szCs w:val="30"/>
        </w:rPr>
      </w:pPr>
      <w:r>
        <w:rPr>
          <w:sz w:val="30"/>
          <w:szCs w:val="30"/>
        </w:rPr>
        <w:t>但你们会满足于为他们祷告吗？</w:t>
      </w:r>
    </w:p>
    <w:p w14:paraId="0E827A33">
      <w:pPr>
        <w:spacing w:line="268" w:lineRule="auto"/>
        <w:rPr>
          <w:rFonts w:hint="eastAsia" w:ascii="Arial"/>
          <w:sz w:val="30"/>
          <w:szCs w:val="30"/>
        </w:rPr>
      </w:pPr>
    </w:p>
    <w:p w14:paraId="48DCC128">
      <w:pPr>
        <w:pStyle w:val="11"/>
        <w:widowControl/>
        <w:rPr>
          <w:sz w:val="30"/>
          <w:szCs w:val="30"/>
        </w:rPr>
      </w:pPr>
      <w:r>
        <w:rPr>
          <w:sz w:val="30"/>
          <w:szCs w:val="30"/>
        </w:rPr>
        <w:t>Will you not see reason to pray for yourselves also?</w:t>
      </w:r>
    </w:p>
    <w:p w14:paraId="2003DBF4">
      <w:pPr>
        <w:pStyle w:val="11"/>
        <w:widowControl/>
        <w:rPr>
          <w:sz w:val="30"/>
          <w:szCs w:val="30"/>
        </w:rPr>
      </w:pPr>
      <w:r>
        <w:rPr>
          <w:sz w:val="30"/>
          <w:szCs w:val="30"/>
        </w:rPr>
        <w:t>你们难道不会看到也有理由为自己祷告吗？</w:t>
      </w:r>
    </w:p>
    <w:p w14:paraId="6B65CDE4">
      <w:pPr>
        <w:spacing w:line="268" w:lineRule="auto"/>
        <w:rPr>
          <w:rFonts w:hint="eastAsia" w:ascii="Arial"/>
          <w:sz w:val="30"/>
          <w:szCs w:val="30"/>
        </w:rPr>
      </w:pPr>
    </w:p>
    <w:p w14:paraId="57D0F0E9">
      <w:pPr>
        <w:pStyle w:val="11"/>
        <w:widowControl/>
        <w:rPr>
          <w:sz w:val="30"/>
          <w:szCs w:val="30"/>
        </w:rPr>
      </w:pPr>
      <w:r>
        <w:rPr>
          <w:sz w:val="30"/>
          <w:szCs w:val="30"/>
        </w:rPr>
        <w:t>Yes, doubtless, for yourselves also.</w:t>
      </w:r>
    </w:p>
    <w:p w14:paraId="719B74BB">
      <w:pPr>
        <w:pStyle w:val="11"/>
        <w:widowControl/>
        <w:rPr>
          <w:sz w:val="30"/>
          <w:szCs w:val="30"/>
        </w:rPr>
      </w:pPr>
      <w:r>
        <w:rPr>
          <w:sz w:val="30"/>
          <w:szCs w:val="30"/>
        </w:rPr>
        <w:t>是的，无疑，也为你们自己。</w:t>
      </w:r>
    </w:p>
    <w:p w14:paraId="6A8EFC87">
      <w:pPr>
        <w:spacing w:line="268" w:lineRule="auto"/>
        <w:rPr>
          <w:rFonts w:hint="eastAsia" w:ascii="Arial"/>
          <w:sz w:val="30"/>
          <w:szCs w:val="30"/>
        </w:rPr>
      </w:pPr>
    </w:p>
    <w:p w14:paraId="4B08A44C">
      <w:pPr>
        <w:pStyle w:val="11"/>
        <w:widowControl/>
        <w:rPr>
          <w:sz w:val="30"/>
          <w:szCs w:val="30"/>
        </w:rPr>
      </w:pPr>
      <w:r>
        <w:rPr>
          <w:sz w:val="30"/>
          <w:szCs w:val="30"/>
        </w:rPr>
        <w:t>For you, and you only know, how much there is yet lacking in your faith, and how far you are from being partakers in that degree, which you desire to be, of the whole mind that was in Christ Jesus.</w:t>
      </w:r>
    </w:p>
    <w:p w14:paraId="317F0EC3">
      <w:pPr>
        <w:pStyle w:val="11"/>
        <w:widowControl/>
        <w:rPr>
          <w:sz w:val="30"/>
          <w:szCs w:val="30"/>
        </w:rPr>
      </w:pPr>
      <w:r>
        <w:rPr>
          <w:sz w:val="30"/>
          <w:szCs w:val="30"/>
        </w:rPr>
        <w:t>因为你们，也只有你们知道，你们的信心还有多少缺乏，以及你们离达到你们渴望在基督耶稣里所拥有的完全心志的程度还有多远。</w:t>
      </w:r>
    </w:p>
    <w:p w14:paraId="393790A4">
      <w:pPr>
        <w:spacing w:line="268" w:lineRule="auto"/>
        <w:rPr>
          <w:rFonts w:hint="eastAsia" w:ascii="Arial"/>
          <w:sz w:val="30"/>
          <w:szCs w:val="30"/>
        </w:rPr>
      </w:pPr>
    </w:p>
    <w:p w14:paraId="1B9E4320">
      <w:pPr>
        <w:pStyle w:val="11"/>
        <w:widowControl/>
        <w:rPr>
          <w:sz w:val="30"/>
          <w:szCs w:val="30"/>
        </w:rPr>
      </w:pPr>
      <w:r>
        <w:rPr>
          <w:sz w:val="30"/>
          <w:szCs w:val="30"/>
        </w:rPr>
        <w:t>You know what a body of sin and death you carry about with you, and that you must necessarily expect many turns of God's护理 and grace, before you will be wholly delivered form it.</w:t>
      </w:r>
    </w:p>
    <w:p w14:paraId="2F2055E4">
      <w:pPr>
        <w:pStyle w:val="11"/>
        <w:widowControl/>
        <w:rPr>
          <w:sz w:val="30"/>
          <w:szCs w:val="30"/>
        </w:rPr>
      </w:pPr>
      <w:r>
        <w:rPr>
          <w:sz w:val="30"/>
          <w:szCs w:val="30"/>
        </w:rPr>
        <w:t>你们知道自己带着怎样一个罪恶和死亡的身体，而且你们必然会经历神护理和恩典的许多转折，才能完全从中得释放。</w:t>
      </w:r>
    </w:p>
    <w:p w14:paraId="3A5B756B">
      <w:pPr>
        <w:spacing w:line="268" w:lineRule="auto"/>
        <w:rPr>
          <w:rFonts w:hint="eastAsia" w:ascii="Arial"/>
          <w:sz w:val="30"/>
          <w:szCs w:val="30"/>
        </w:rPr>
      </w:pPr>
    </w:p>
    <w:p w14:paraId="740CEDAF">
      <w:pPr>
        <w:pStyle w:val="11"/>
        <w:widowControl/>
        <w:rPr>
          <w:sz w:val="30"/>
          <w:szCs w:val="30"/>
        </w:rPr>
      </w:pPr>
      <w:r>
        <w:rPr>
          <w:sz w:val="30"/>
          <w:szCs w:val="30"/>
        </w:rPr>
        <w:t>But thanks be to God, we are in safe hands.</w:t>
      </w:r>
    </w:p>
    <w:p w14:paraId="471B5AA0">
      <w:pPr>
        <w:pStyle w:val="11"/>
        <w:widowControl/>
        <w:rPr>
          <w:sz w:val="30"/>
          <w:szCs w:val="30"/>
        </w:rPr>
      </w:pPr>
      <w:r>
        <w:rPr>
          <w:sz w:val="30"/>
          <w:szCs w:val="30"/>
        </w:rPr>
        <w:t>但感谢神，我们是在安全的手中。</w:t>
      </w:r>
    </w:p>
    <w:p w14:paraId="7A5E0834">
      <w:pPr>
        <w:spacing w:line="268" w:lineRule="auto"/>
        <w:rPr>
          <w:rFonts w:hint="eastAsia" w:ascii="Arial"/>
          <w:sz w:val="30"/>
          <w:szCs w:val="30"/>
        </w:rPr>
      </w:pPr>
    </w:p>
    <w:p w14:paraId="7BC920C4">
      <w:pPr>
        <w:pStyle w:val="11"/>
        <w:widowControl/>
        <w:rPr>
          <w:sz w:val="30"/>
          <w:szCs w:val="30"/>
        </w:rPr>
      </w:pPr>
      <w:r>
        <w:rPr>
          <w:sz w:val="30"/>
          <w:szCs w:val="30"/>
        </w:rPr>
        <w:t>He that has been the author, will also be the finisher of our faith.</w:t>
      </w:r>
    </w:p>
    <w:p w14:paraId="30EC9FE0">
      <w:pPr>
        <w:pStyle w:val="11"/>
        <w:widowControl/>
        <w:rPr>
          <w:sz w:val="30"/>
          <w:szCs w:val="30"/>
        </w:rPr>
      </w:pPr>
      <w:r>
        <w:rPr>
          <w:sz w:val="30"/>
          <w:szCs w:val="30"/>
        </w:rPr>
        <w:t>祂既是信心的创始者，也将是信心的完成者。</w:t>
      </w:r>
    </w:p>
    <w:p w14:paraId="379EB794">
      <w:pPr>
        <w:spacing w:line="268" w:lineRule="auto"/>
        <w:rPr>
          <w:rFonts w:hint="eastAsia" w:ascii="Arial"/>
          <w:sz w:val="30"/>
          <w:szCs w:val="30"/>
        </w:rPr>
      </w:pPr>
    </w:p>
    <w:p w14:paraId="6B96ABEC">
      <w:pPr>
        <w:pStyle w:val="11"/>
        <w:widowControl/>
        <w:rPr>
          <w:sz w:val="30"/>
          <w:szCs w:val="30"/>
        </w:rPr>
      </w:pPr>
      <w:r>
        <w:rPr>
          <w:sz w:val="30"/>
          <w:szCs w:val="30"/>
        </w:rPr>
        <w:t>Yet a little while, and we like him shall say "It is finished;" we shall bow down our heads an give up the ghost.</w:t>
      </w:r>
    </w:p>
    <w:p w14:paraId="3FCDC316">
      <w:pPr>
        <w:pStyle w:val="11"/>
        <w:widowControl/>
        <w:rPr>
          <w:sz w:val="30"/>
          <w:szCs w:val="30"/>
        </w:rPr>
      </w:pPr>
      <w:r>
        <w:rPr>
          <w:sz w:val="30"/>
          <w:szCs w:val="30"/>
        </w:rPr>
        <w:t>再过片刻，我们也将像祂一样说：“成了！”我们将低头，气绝。</w:t>
      </w:r>
    </w:p>
    <w:p w14:paraId="29D5958E">
      <w:pPr>
        <w:spacing w:line="268" w:lineRule="auto"/>
        <w:rPr>
          <w:rFonts w:hint="eastAsia" w:ascii="Arial"/>
          <w:sz w:val="30"/>
          <w:szCs w:val="30"/>
        </w:rPr>
      </w:pPr>
    </w:p>
    <w:p w14:paraId="10699AFF">
      <w:pPr>
        <w:pStyle w:val="11"/>
        <w:widowControl/>
        <w:rPr>
          <w:sz w:val="30"/>
          <w:szCs w:val="30"/>
        </w:rPr>
      </w:pPr>
      <w:r>
        <w:rPr>
          <w:sz w:val="30"/>
          <w:szCs w:val="30"/>
        </w:rPr>
        <w:t>Till then, (for to thee, O Lord, will we now direct our prayer) help us, O Almighty Father, in patience to posses our souls.</w:t>
      </w:r>
    </w:p>
    <w:p w14:paraId="22886C13">
      <w:pPr>
        <w:pStyle w:val="11"/>
        <w:widowControl/>
        <w:rPr>
          <w:sz w:val="30"/>
          <w:szCs w:val="30"/>
        </w:rPr>
      </w:pPr>
      <w:r>
        <w:rPr>
          <w:sz w:val="30"/>
          <w:szCs w:val="30"/>
        </w:rPr>
        <w:t>在那之前（因为哦主啊，我们现在要向你祷告），全能的父啊，帮助我们，在忍耐中保守我们的灵魂。</w:t>
      </w:r>
    </w:p>
    <w:p w14:paraId="2BD8AF21">
      <w:pPr>
        <w:spacing w:line="268" w:lineRule="auto"/>
        <w:rPr>
          <w:rFonts w:hint="eastAsia" w:ascii="Arial"/>
          <w:sz w:val="30"/>
          <w:szCs w:val="30"/>
        </w:rPr>
      </w:pPr>
    </w:p>
    <w:p w14:paraId="756F022C">
      <w:pPr>
        <w:pStyle w:val="11"/>
        <w:widowControl/>
        <w:rPr>
          <w:sz w:val="30"/>
          <w:szCs w:val="30"/>
        </w:rPr>
      </w:pPr>
      <w:r>
        <w:rPr>
          <w:sz w:val="30"/>
          <w:szCs w:val="30"/>
        </w:rPr>
        <w:t>Behold, we are the clay, and thou art the Potter.</w:t>
      </w:r>
    </w:p>
    <w:p w14:paraId="20B05809">
      <w:pPr>
        <w:pStyle w:val="11"/>
        <w:widowControl/>
        <w:rPr>
          <w:sz w:val="30"/>
          <w:szCs w:val="30"/>
        </w:rPr>
      </w:pPr>
      <w:r>
        <w:rPr>
          <w:sz w:val="30"/>
          <w:szCs w:val="30"/>
        </w:rPr>
        <w:t>看哪，我们是泥土，你却是窑匠。</w:t>
      </w:r>
    </w:p>
    <w:p w14:paraId="07E72932">
      <w:pPr>
        <w:spacing w:line="268" w:lineRule="auto"/>
        <w:rPr>
          <w:rFonts w:hint="eastAsia" w:ascii="Arial"/>
          <w:sz w:val="30"/>
          <w:szCs w:val="30"/>
        </w:rPr>
      </w:pPr>
    </w:p>
    <w:p w14:paraId="5594F3BE">
      <w:pPr>
        <w:pStyle w:val="11"/>
        <w:widowControl/>
        <w:rPr>
          <w:sz w:val="30"/>
          <w:szCs w:val="30"/>
        </w:rPr>
      </w:pPr>
      <w:r>
        <w:rPr>
          <w:sz w:val="30"/>
          <w:szCs w:val="30"/>
        </w:rPr>
        <w:t>Let not the thing formed say to him that formed it, whatever the dispensations of thy future Will concerning us may be, Why dost thou deal with us thus?</w:t>
      </w:r>
    </w:p>
    <w:p w14:paraId="6CE997DE">
      <w:pPr>
        <w:pStyle w:val="11"/>
        <w:widowControl/>
        <w:rPr>
          <w:sz w:val="30"/>
          <w:szCs w:val="30"/>
        </w:rPr>
      </w:pPr>
      <w:r>
        <w:rPr>
          <w:sz w:val="30"/>
          <w:szCs w:val="30"/>
        </w:rPr>
        <w:t>让被造之物不要对造物者说，无论你将来对我们有什么旨意，你为何这样对待我们呢？</w:t>
      </w:r>
    </w:p>
    <w:p w14:paraId="7FBFD73E">
      <w:pPr>
        <w:spacing w:line="268" w:lineRule="auto"/>
        <w:rPr>
          <w:rFonts w:hint="eastAsia" w:ascii="Arial"/>
          <w:sz w:val="30"/>
          <w:szCs w:val="30"/>
        </w:rPr>
      </w:pPr>
    </w:p>
    <w:p w14:paraId="27477331">
      <w:pPr>
        <w:pStyle w:val="11"/>
        <w:widowControl/>
        <w:rPr>
          <w:sz w:val="30"/>
          <w:szCs w:val="30"/>
        </w:rPr>
      </w:pPr>
      <w:r>
        <w:rPr>
          <w:sz w:val="30"/>
          <w:szCs w:val="30"/>
        </w:rPr>
        <w:t>Behold, we put ourselves as blanks in thine hands, deal with us as seemeth good in thy sight, only let every cross, ever affliction, every temptation, be overruled to the stamping thy blessed image in more lively characters on our hearts; that so passing from glory to glory, by the powerful operations of they blessed Spirit, we may be made thereby more and more meet for, and at last be translated to a full, perfect, endless, and uninterrupted enjoyment of glory hereafter, with thee O Father, thee O Son, and thee O blessed Spirit; to whom, three persons but one God, be ascribed, as is most due, all honor, power, might, majesty and dominion, now and to all eternity.</w:t>
      </w:r>
    </w:p>
    <w:p w14:paraId="325AFBE6">
      <w:pPr>
        <w:pStyle w:val="11"/>
        <w:widowControl/>
        <w:rPr>
          <w:sz w:val="30"/>
          <w:szCs w:val="30"/>
        </w:rPr>
      </w:pPr>
      <w:r>
        <w:rPr>
          <w:sz w:val="30"/>
          <w:szCs w:val="30"/>
        </w:rPr>
        <w:t>看哪，我们把自己当作空白（blanks）交在你手中，照你眼中看为好的对待我们，只愿每一个十字架，每一个苦难，每一个试探，都被你驾驭，使你的蒙福形像以更活泼的笔触印刻在我们心中；这样，藉着你蒙福之灵的大能作为，我们便能从荣耀到荣耀，从而越来越配得，并最终被接去，在将来与你，哦父啊，与你，哦子啊，与你，哦蒙福的圣灵啊，一同完全、完美、无尽、不间断地享受荣耀；愿一切尊贵、权柄、能力、威严和统辖，都归于你，三位一体而一位神，现在直到永永远远，这是最当得的。</w:t>
      </w:r>
    </w:p>
    <w:p w14:paraId="03A632F8">
      <w:pPr>
        <w:spacing w:line="268" w:lineRule="auto"/>
        <w:rPr>
          <w:rFonts w:hint="eastAsia" w:ascii="Arial"/>
          <w:sz w:val="30"/>
          <w:szCs w:val="30"/>
        </w:rPr>
      </w:pPr>
    </w:p>
    <w:p w14:paraId="080EA100">
      <w:pPr>
        <w:pStyle w:val="11"/>
        <w:widowControl/>
        <w:rPr>
          <w:sz w:val="30"/>
          <w:szCs w:val="30"/>
        </w:rPr>
      </w:pPr>
      <w:r>
        <w:rPr>
          <w:sz w:val="30"/>
          <w:szCs w:val="30"/>
        </w:rPr>
        <w:t>Amen and Amen.</w:t>
      </w:r>
    </w:p>
    <w:p w14:paraId="785085F0">
      <w:pPr>
        <w:pStyle w:val="11"/>
        <w:widowControl/>
        <w:rPr>
          <w:sz w:val="30"/>
          <w:szCs w:val="30"/>
        </w:rPr>
      </w:pPr>
      <w:r>
        <w:rPr>
          <w:sz w:val="30"/>
          <w:szCs w:val="30"/>
        </w:rPr>
        <w:t>阿们，阿们。</w:t>
      </w:r>
    </w:p>
    <w:p w14:paraId="3744AD2D">
      <w:pPr>
        <w:spacing w:line="268" w:lineRule="auto"/>
        <w:rPr>
          <w:rFonts w:hint="eastAsia" w:ascii="Arial"/>
          <w:sz w:val="30"/>
          <w:szCs w:val="30"/>
        </w:rPr>
      </w:pPr>
    </w:p>
    <w:p w14:paraId="5EE9761D">
      <w:pPr>
        <w:pStyle w:val="11"/>
        <w:widowControl/>
        <w:rPr>
          <w:sz w:val="30"/>
          <w:szCs w:val="30"/>
        </w:rPr>
      </w:pPr>
      <w:r>
        <w:rPr>
          <w:sz w:val="30"/>
          <w:szCs w:val="30"/>
        </w:rPr>
        <w:t>George Whitefield</w:t>
      </w:r>
    </w:p>
    <w:p w14:paraId="0096AF60">
      <w:pPr>
        <w:pStyle w:val="11"/>
        <w:widowControl/>
        <w:rPr>
          <w:sz w:val="30"/>
          <w:szCs w:val="30"/>
        </w:rPr>
      </w:pPr>
      <w:r>
        <w:rPr>
          <w:sz w:val="30"/>
          <w:szCs w:val="30"/>
        </w:rPr>
        <w:t>乔治·怀特腓</w:t>
      </w:r>
    </w:p>
    <w:p w14:paraId="0931F4A1">
      <w:pPr>
        <w:spacing w:line="268" w:lineRule="auto"/>
        <w:rPr>
          <w:rFonts w:hint="eastAsia" w:ascii="Arial"/>
          <w:sz w:val="30"/>
          <w:szCs w:val="30"/>
        </w:rPr>
      </w:pPr>
    </w:p>
    <w:p w14:paraId="75719BE1">
      <w:pPr>
        <w:pStyle w:val="11"/>
        <w:widowControl/>
        <w:rPr>
          <w:sz w:val="30"/>
          <w:szCs w:val="30"/>
        </w:rPr>
      </w:pPr>
      <w:r>
        <w:rPr>
          <w:sz w:val="30"/>
          <w:szCs w:val="30"/>
        </w:rPr>
        <w:t>Sermon 14</w:t>
      </w:r>
    </w:p>
    <w:p w14:paraId="5BF437DD">
      <w:pPr>
        <w:pStyle w:val="11"/>
        <w:widowControl/>
        <w:rPr>
          <w:sz w:val="30"/>
          <w:szCs w:val="30"/>
        </w:rPr>
      </w:pPr>
      <w:r>
        <w:rPr>
          <w:sz w:val="30"/>
          <w:szCs w:val="30"/>
        </w:rPr>
        <w:t>讲道十四</w:t>
      </w:r>
    </w:p>
    <w:p w14:paraId="2C19B655">
      <w:pPr>
        <w:pStyle w:val="2"/>
        <w:bidi w:val="0"/>
        <w:jc w:val="center"/>
        <w:rPr>
          <w:color w:val="auto"/>
          <w:u w:val="none" w:color="auto"/>
        </w:rPr>
      </w:pPr>
      <w:r>
        <w:rPr>
          <w:color w:val="auto"/>
          <w:u w:val="none" w:color="auto"/>
        </w:rPr>
        <w:t>The Lord our Righteousness</w:t>
      </w:r>
    </w:p>
    <w:p w14:paraId="488FEF00">
      <w:pPr>
        <w:pStyle w:val="2"/>
        <w:bidi w:val="0"/>
        <w:jc w:val="center"/>
        <w:rPr>
          <w:color w:val="auto"/>
          <w:u w:val="none" w:color="auto"/>
        </w:rPr>
      </w:pPr>
      <w:r>
        <w:rPr>
          <w:color w:val="auto"/>
          <w:u w:val="none" w:color="auto"/>
        </w:rPr>
        <w:t>耶和华我们的义</w:t>
      </w:r>
    </w:p>
    <w:p w14:paraId="03BB4BDD">
      <w:pPr>
        <w:spacing w:line="268" w:lineRule="auto"/>
        <w:rPr>
          <w:rFonts w:hint="eastAsia" w:ascii="Arial"/>
          <w:sz w:val="30"/>
          <w:szCs w:val="30"/>
        </w:rPr>
      </w:pPr>
    </w:p>
    <w:p w14:paraId="02A9F768">
      <w:pPr>
        <w:pStyle w:val="11"/>
        <w:widowControl/>
        <w:rPr>
          <w:sz w:val="30"/>
          <w:szCs w:val="30"/>
        </w:rPr>
      </w:pPr>
      <w:r>
        <w:rPr>
          <w:sz w:val="30"/>
          <w:szCs w:val="30"/>
        </w:rPr>
        <w:t>Jeremiah 23:6, "The Lord our Righteousness"</w:t>
      </w:r>
    </w:p>
    <w:p w14:paraId="0838395A">
      <w:pPr>
        <w:pStyle w:val="11"/>
        <w:widowControl/>
        <w:rPr>
          <w:sz w:val="30"/>
          <w:szCs w:val="30"/>
        </w:rPr>
      </w:pPr>
      <w:r>
        <w:rPr>
          <w:sz w:val="30"/>
          <w:szCs w:val="30"/>
        </w:rPr>
        <w:t>耶利米书 23:6，“耶和华我们的义”</w:t>
      </w:r>
    </w:p>
    <w:p w14:paraId="4AB2D171">
      <w:pPr>
        <w:spacing w:line="268" w:lineRule="auto"/>
        <w:rPr>
          <w:rFonts w:hint="eastAsia" w:ascii="Arial"/>
          <w:sz w:val="30"/>
          <w:szCs w:val="30"/>
        </w:rPr>
      </w:pPr>
    </w:p>
    <w:p w14:paraId="1E27D2DE">
      <w:pPr>
        <w:pStyle w:val="11"/>
        <w:widowControl/>
        <w:rPr>
          <w:sz w:val="30"/>
          <w:szCs w:val="30"/>
        </w:rPr>
      </w:pPr>
      <w:r>
        <w:rPr>
          <w:sz w:val="30"/>
          <w:szCs w:val="30"/>
        </w:rPr>
        <w:t>Whoever is acquainted with the nature of mankind in general, or the propensity of his own heart in particular, must acknowledge, that self-righteousness is the last idol that is rooted out of the heart: being once born under a covenant of works, it is natural for us all to have recourse to a covenant of works, for our everlasting salvation.</w:t>
      </w:r>
    </w:p>
    <w:p w14:paraId="657CE0BE">
      <w:pPr>
        <w:pStyle w:val="11"/>
        <w:widowControl/>
        <w:rPr>
          <w:sz w:val="30"/>
          <w:szCs w:val="30"/>
        </w:rPr>
      </w:pPr>
      <w:r>
        <w:rPr>
          <w:sz w:val="30"/>
          <w:szCs w:val="30"/>
        </w:rPr>
        <w:t>凡是了解人类普遍本性，或特别是了解自己内心倾向的人，都必须承认，自义是最后被从心中根除的偶像：我们一旦生在行为之约之下，我们所有人都自然而然地求助于行为之约，以求永恒的救恩。</w:t>
      </w:r>
    </w:p>
    <w:p w14:paraId="26428A06">
      <w:pPr>
        <w:spacing w:line="268" w:lineRule="auto"/>
        <w:rPr>
          <w:rFonts w:hint="eastAsia" w:ascii="Arial"/>
          <w:sz w:val="30"/>
          <w:szCs w:val="30"/>
        </w:rPr>
      </w:pPr>
    </w:p>
    <w:p w14:paraId="2BCB9034">
      <w:pPr>
        <w:pStyle w:val="11"/>
        <w:widowControl/>
        <w:rPr>
          <w:sz w:val="30"/>
          <w:szCs w:val="30"/>
        </w:rPr>
      </w:pPr>
      <w:r>
        <w:rPr>
          <w:sz w:val="30"/>
          <w:szCs w:val="30"/>
        </w:rPr>
        <w:t>And we have contracted such devilish pride, by our fall from God, that we would, if not wholly, yet in part at least, glory in being the cause of our own salvation.</w:t>
      </w:r>
    </w:p>
    <w:p w14:paraId="6010B542">
      <w:pPr>
        <w:pStyle w:val="11"/>
        <w:widowControl/>
        <w:rPr>
          <w:sz w:val="30"/>
          <w:szCs w:val="30"/>
        </w:rPr>
      </w:pPr>
      <w:r>
        <w:rPr>
          <w:sz w:val="30"/>
          <w:szCs w:val="30"/>
        </w:rPr>
        <w:t>而且我们因堕落离弃神，而滋生了如此魔鬼般的骄傲，以至于我们若非完全，至少部分地，会以成为自己救恩的原因而夸耀。</w:t>
      </w:r>
    </w:p>
    <w:p w14:paraId="575773F1">
      <w:pPr>
        <w:spacing w:line="268" w:lineRule="auto"/>
        <w:rPr>
          <w:rFonts w:hint="eastAsia" w:ascii="Arial"/>
          <w:sz w:val="30"/>
          <w:szCs w:val="30"/>
        </w:rPr>
      </w:pPr>
    </w:p>
    <w:p w14:paraId="6437FFFC">
      <w:pPr>
        <w:pStyle w:val="11"/>
        <w:widowControl/>
        <w:rPr>
          <w:sz w:val="30"/>
          <w:szCs w:val="30"/>
        </w:rPr>
      </w:pPr>
      <w:r>
        <w:rPr>
          <w:sz w:val="30"/>
          <w:szCs w:val="30"/>
        </w:rPr>
        <w:t>We cry out against popery, and that very justly; but we are all Papists, at least, I am sure, we are all Arminians by nature; and therefore no wonder so many natural men embrace that scheme.</w:t>
      </w:r>
    </w:p>
    <w:p w14:paraId="39200807">
      <w:pPr>
        <w:pStyle w:val="11"/>
        <w:widowControl/>
        <w:rPr>
          <w:sz w:val="30"/>
          <w:szCs w:val="30"/>
        </w:rPr>
      </w:pPr>
      <w:r>
        <w:rPr>
          <w:sz w:val="30"/>
          <w:szCs w:val="30"/>
        </w:rPr>
        <w:t>我们谴责天主教（popery），而且非常公正；但我们所有人都是天主教徒，至少，我确信，我们本性上都是阿民念主义者；因此许多属血气之人接受那种方案（scheme）也就不足为奇了。</w:t>
      </w:r>
    </w:p>
    <w:p w14:paraId="37EB1EAD">
      <w:pPr>
        <w:spacing w:line="268" w:lineRule="auto"/>
        <w:rPr>
          <w:rFonts w:hint="eastAsia" w:ascii="Arial"/>
          <w:sz w:val="30"/>
          <w:szCs w:val="30"/>
        </w:rPr>
      </w:pPr>
    </w:p>
    <w:p w14:paraId="740AE6CC">
      <w:pPr>
        <w:pStyle w:val="11"/>
        <w:widowControl/>
        <w:rPr>
          <w:sz w:val="30"/>
          <w:szCs w:val="30"/>
        </w:rPr>
      </w:pPr>
      <w:r>
        <w:rPr>
          <w:sz w:val="30"/>
          <w:szCs w:val="30"/>
        </w:rPr>
        <w:t>It is true, we disclaim the doctrine of merit, are ashamed directly to say we deserve any good at the hands of God; therefore, as the Apostle excellently well observes, "we go about," we fetch a circuit, "to establish a righteousness of our own, and," like the Pharisees of old, "will not wholly submit to that righteousness which is of God through Jesus Christ our Lord."</w:t>
      </w:r>
    </w:p>
    <w:p w14:paraId="3CCEE79B">
      <w:pPr>
        <w:pStyle w:val="11"/>
        <w:widowControl/>
        <w:rPr>
          <w:sz w:val="30"/>
          <w:szCs w:val="30"/>
        </w:rPr>
      </w:pPr>
      <w:r>
        <w:rPr>
          <w:sz w:val="30"/>
          <w:szCs w:val="30"/>
        </w:rPr>
        <w:t>确实，我们否认功德（merit）的教义，羞于直接说我们配得从神手中得到任何好处；因此，正如使徒极好地观察到的，“我们四处奔走”，我们兜了一个圈子，“要建立自己的义，并且，”像古时的法利赛人一样，“不完全顺服那藉着我们的主耶稣基督，从神而来的义。”</w:t>
      </w:r>
    </w:p>
    <w:p w14:paraId="4423A600">
      <w:pPr>
        <w:spacing w:line="268" w:lineRule="auto"/>
        <w:rPr>
          <w:rFonts w:hint="eastAsia" w:ascii="Arial"/>
          <w:sz w:val="30"/>
          <w:szCs w:val="30"/>
        </w:rPr>
      </w:pPr>
    </w:p>
    <w:p w14:paraId="63AA75BD">
      <w:pPr>
        <w:pStyle w:val="11"/>
        <w:widowControl/>
        <w:rPr>
          <w:sz w:val="30"/>
          <w:szCs w:val="30"/>
        </w:rPr>
      </w:pPr>
      <w:r>
        <w:rPr>
          <w:sz w:val="30"/>
          <w:szCs w:val="30"/>
        </w:rPr>
        <w:t>This is the sorest, though, alas! the most common evil that was ever yet seen under the sun.</w:t>
      </w:r>
    </w:p>
    <w:p w14:paraId="757F369F">
      <w:pPr>
        <w:pStyle w:val="11"/>
        <w:widowControl/>
        <w:rPr>
          <w:sz w:val="30"/>
          <w:szCs w:val="30"/>
        </w:rPr>
      </w:pPr>
      <w:r>
        <w:rPr>
          <w:sz w:val="30"/>
          <w:szCs w:val="30"/>
        </w:rPr>
        <w:t>这是最痛苦的，但唉！也是世上从未见过的最普遍的邪恶。</w:t>
      </w:r>
    </w:p>
    <w:p w14:paraId="0EAFCFCF">
      <w:pPr>
        <w:spacing w:line="268" w:lineRule="auto"/>
        <w:rPr>
          <w:rFonts w:hint="eastAsia" w:ascii="Arial"/>
          <w:sz w:val="30"/>
          <w:szCs w:val="30"/>
        </w:rPr>
      </w:pPr>
    </w:p>
    <w:p w14:paraId="0C357EAA">
      <w:pPr>
        <w:pStyle w:val="11"/>
        <w:widowControl/>
        <w:rPr>
          <w:sz w:val="30"/>
          <w:szCs w:val="30"/>
        </w:rPr>
      </w:pPr>
      <w:r>
        <w:rPr>
          <w:sz w:val="30"/>
          <w:szCs w:val="30"/>
        </w:rPr>
        <w:t>An evil, that in any age, especially in these dregs of time wherein we live, cannot sufficiently be inveighed against.</w:t>
      </w:r>
    </w:p>
    <w:p w14:paraId="43A8BEBD">
      <w:pPr>
        <w:pStyle w:val="11"/>
        <w:widowControl/>
        <w:rPr>
          <w:sz w:val="30"/>
          <w:szCs w:val="30"/>
        </w:rPr>
      </w:pPr>
      <w:r>
        <w:rPr>
          <w:sz w:val="30"/>
          <w:szCs w:val="30"/>
        </w:rPr>
        <w:t>这是一种无论在哪个时代，特别是在我们所生活的这末世，都无法充分谴责的邪恶。</w:t>
      </w:r>
    </w:p>
    <w:p w14:paraId="72A225AD">
      <w:pPr>
        <w:spacing w:line="268" w:lineRule="auto"/>
        <w:rPr>
          <w:rFonts w:hint="eastAsia" w:ascii="Arial"/>
          <w:sz w:val="30"/>
          <w:szCs w:val="30"/>
        </w:rPr>
      </w:pPr>
    </w:p>
    <w:p w14:paraId="02C6EAE2">
      <w:pPr>
        <w:pStyle w:val="11"/>
        <w:widowControl/>
        <w:rPr>
          <w:sz w:val="30"/>
          <w:szCs w:val="30"/>
        </w:rPr>
      </w:pPr>
      <w:r>
        <w:rPr>
          <w:sz w:val="30"/>
          <w:szCs w:val="30"/>
        </w:rPr>
        <w:t>For as it is with the people, so it is with the priests; and it is to be feared, even in those places, where once the truth as it is in Jesus was eminently preached, many ministers are so sadly degenerated from their pious ancestors, that the doctrines of grace, especially the personal, ALL-SUFFICIENT RIGHTEOUSNESS of Jesus, is but too seldom, too slightly mentioned.</w:t>
      </w:r>
    </w:p>
    <w:p w14:paraId="3D2E9CFC">
      <w:pPr>
        <w:pStyle w:val="11"/>
        <w:widowControl/>
        <w:rPr>
          <w:sz w:val="30"/>
          <w:szCs w:val="30"/>
        </w:rPr>
      </w:pPr>
      <w:r>
        <w:rPr>
          <w:sz w:val="30"/>
          <w:szCs w:val="30"/>
        </w:rPr>
        <w:t>因为百姓如何，祭司也如何；而且恐怕，即使在那些曾经显著传讲在耶稣里真理的地方，许多传道人也如此悲惨地背离了他们虔诚的祖先，以至于恩典的教义，特别是耶稣个人全然充足的义，被提及得太少，太轻率。</w:t>
      </w:r>
    </w:p>
    <w:p w14:paraId="6D7B5977">
      <w:pPr>
        <w:spacing w:line="268" w:lineRule="auto"/>
        <w:rPr>
          <w:rFonts w:hint="eastAsia" w:ascii="Arial"/>
          <w:sz w:val="30"/>
          <w:szCs w:val="30"/>
        </w:rPr>
      </w:pPr>
    </w:p>
    <w:p w14:paraId="11F6AD95">
      <w:pPr>
        <w:pStyle w:val="11"/>
        <w:widowControl/>
        <w:rPr>
          <w:sz w:val="30"/>
          <w:szCs w:val="30"/>
        </w:rPr>
      </w:pPr>
      <w:r>
        <w:rPr>
          <w:sz w:val="30"/>
          <w:szCs w:val="30"/>
        </w:rPr>
        <w:t>Hence the love of many waxeth cold; and I have often thought, was it possible, that this single consideration would be sufficient to raise our venerable forefathers again from their graves; who would thunder in their ears their fatal error.</w:t>
      </w:r>
    </w:p>
    <w:p w14:paraId="76F19217">
      <w:pPr>
        <w:pStyle w:val="11"/>
        <w:widowControl/>
        <w:rPr>
          <w:sz w:val="30"/>
          <w:szCs w:val="30"/>
        </w:rPr>
      </w:pPr>
      <w:r>
        <w:rPr>
          <w:sz w:val="30"/>
          <w:szCs w:val="30"/>
        </w:rPr>
        <w:t>因此许多人的爱心渐渐冷淡；我常想，如果可能，难道仅仅这个考量不足以将我们可敬的先祖从坟墓中再次唤醒吗？他们必会在那些人的耳边轰鸣他们的致命错误。</w:t>
      </w:r>
    </w:p>
    <w:p w14:paraId="2FB2A914">
      <w:pPr>
        <w:spacing w:line="268" w:lineRule="auto"/>
        <w:rPr>
          <w:rFonts w:hint="eastAsia" w:ascii="Arial"/>
          <w:sz w:val="30"/>
          <w:szCs w:val="30"/>
        </w:rPr>
      </w:pPr>
    </w:p>
    <w:p w14:paraId="46C30C63">
      <w:pPr>
        <w:pStyle w:val="11"/>
        <w:widowControl/>
        <w:rPr>
          <w:sz w:val="30"/>
          <w:szCs w:val="30"/>
        </w:rPr>
      </w:pPr>
      <w:r>
        <w:rPr>
          <w:sz w:val="30"/>
          <w:szCs w:val="30"/>
        </w:rPr>
        <w:t>The righteousness of Jesus Christ is one of those great mysteries, which the angels desire to look into, and seems to be one of the first lessons that God taught men after the fall.</w:t>
      </w:r>
    </w:p>
    <w:p w14:paraId="447D6E83">
      <w:pPr>
        <w:pStyle w:val="11"/>
        <w:widowControl/>
        <w:rPr>
          <w:sz w:val="30"/>
          <w:szCs w:val="30"/>
        </w:rPr>
      </w:pPr>
      <w:r>
        <w:rPr>
          <w:sz w:val="30"/>
          <w:szCs w:val="30"/>
        </w:rPr>
        <w:t>耶稣基督的义是那些天使渴望查究的伟大奥秘之一，似乎是神在堕落之后教导人类的第一课之一。</w:t>
      </w:r>
    </w:p>
    <w:p w14:paraId="3A6F79F3">
      <w:pPr>
        <w:spacing w:line="268" w:lineRule="auto"/>
        <w:rPr>
          <w:rFonts w:hint="eastAsia" w:ascii="Arial"/>
          <w:sz w:val="30"/>
          <w:szCs w:val="30"/>
        </w:rPr>
      </w:pPr>
    </w:p>
    <w:p w14:paraId="1976F01E">
      <w:pPr>
        <w:pStyle w:val="11"/>
        <w:widowControl/>
        <w:rPr>
          <w:sz w:val="30"/>
          <w:szCs w:val="30"/>
        </w:rPr>
      </w:pPr>
      <w:r>
        <w:rPr>
          <w:sz w:val="30"/>
          <w:szCs w:val="30"/>
        </w:rPr>
        <w:t>For, what were the coats that God made to put on our first parents, but types of the application of the merits of righteousness of Jesus Christ to believers hearts?</w:t>
      </w:r>
    </w:p>
    <w:p w14:paraId="445E26D8">
      <w:pPr>
        <w:pStyle w:val="11"/>
        <w:widowControl/>
        <w:rPr>
          <w:sz w:val="30"/>
          <w:szCs w:val="30"/>
        </w:rPr>
      </w:pPr>
      <w:r>
        <w:rPr>
          <w:sz w:val="30"/>
          <w:szCs w:val="30"/>
        </w:rPr>
        <w:t>因为，神为我们的始祖所做的衣裳是什么呢，不就是将耶稣基督公义的功德应用到信徒心中的预表吗？</w:t>
      </w:r>
    </w:p>
    <w:p w14:paraId="1560C6F6">
      <w:pPr>
        <w:spacing w:line="268" w:lineRule="auto"/>
        <w:rPr>
          <w:rFonts w:hint="eastAsia" w:ascii="Arial"/>
          <w:sz w:val="30"/>
          <w:szCs w:val="30"/>
        </w:rPr>
      </w:pPr>
    </w:p>
    <w:p w14:paraId="1AE441A1">
      <w:pPr>
        <w:pStyle w:val="11"/>
        <w:widowControl/>
        <w:rPr>
          <w:sz w:val="30"/>
          <w:szCs w:val="30"/>
        </w:rPr>
      </w:pPr>
      <w:r>
        <w:rPr>
          <w:sz w:val="30"/>
          <w:szCs w:val="30"/>
        </w:rPr>
        <w:t>We are told, that those coats were made of skins of beasts; and, as beasts were not then food for men, we may fairly infer, that those beasts were slain in sacrifice, in commemoration of the great sacrifice, Jesus Christ, thereafter to be offered.</w:t>
      </w:r>
    </w:p>
    <w:p w14:paraId="4C3B09BE">
      <w:pPr>
        <w:pStyle w:val="11"/>
        <w:widowControl/>
        <w:rPr>
          <w:sz w:val="30"/>
          <w:szCs w:val="30"/>
        </w:rPr>
      </w:pPr>
      <w:r>
        <w:rPr>
          <w:sz w:val="30"/>
          <w:szCs w:val="30"/>
        </w:rPr>
        <w:t>我们被告知，那些衣服是用兽皮做的；而且，既然那时野兽不是人类的食物，我们就可以合理地推断，那些野兽是被宰杀作祭牲的，以纪念那伟大的祭物，耶稣基督，祂将要献上。</w:t>
      </w:r>
    </w:p>
    <w:p w14:paraId="1A82684D">
      <w:pPr>
        <w:spacing w:line="268" w:lineRule="auto"/>
        <w:rPr>
          <w:rFonts w:hint="eastAsia" w:ascii="Arial"/>
          <w:sz w:val="30"/>
          <w:szCs w:val="30"/>
        </w:rPr>
      </w:pPr>
    </w:p>
    <w:p w14:paraId="1C26BEDE">
      <w:pPr>
        <w:pStyle w:val="11"/>
        <w:widowControl/>
        <w:rPr>
          <w:sz w:val="30"/>
          <w:szCs w:val="30"/>
        </w:rPr>
      </w:pPr>
      <w:r>
        <w:rPr>
          <w:sz w:val="30"/>
          <w:szCs w:val="30"/>
        </w:rPr>
        <w:t>And the skins of the beasts thus slain, being put on Adam and Eve, they were hereby taught how their nakedness was to be covered with the righteousness of the Lamb of God.</w:t>
      </w:r>
    </w:p>
    <w:p w14:paraId="7372C0A2">
      <w:pPr>
        <w:pStyle w:val="11"/>
        <w:widowControl/>
        <w:rPr>
          <w:sz w:val="30"/>
          <w:szCs w:val="30"/>
        </w:rPr>
      </w:pPr>
      <w:r>
        <w:rPr>
          <w:sz w:val="30"/>
          <w:szCs w:val="30"/>
        </w:rPr>
        <w:t>这样被宰杀的兽皮，穿在亚当和夏娃身上，藉此教导他们，他们的赤身露体将如何被神的羔羊的义所遮盖。</w:t>
      </w:r>
    </w:p>
    <w:p w14:paraId="4B368E7A">
      <w:pPr>
        <w:spacing w:line="268" w:lineRule="auto"/>
        <w:rPr>
          <w:rFonts w:hint="eastAsia" w:ascii="Arial"/>
          <w:sz w:val="30"/>
          <w:szCs w:val="30"/>
        </w:rPr>
      </w:pPr>
    </w:p>
    <w:p w14:paraId="4878EA3C">
      <w:pPr>
        <w:pStyle w:val="11"/>
        <w:widowControl/>
        <w:rPr>
          <w:sz w:val="30"/>
          <w:szCs w:val="30"/>
        </w:rPr>
      </w:pPr>
      <w:r>
        <w:rPr>
          <w:sz w:val="30"/>
          <w:szCs w:val="30"/>
        </w:rPr>
        <w:t>This is it which is meant, when we are told, "Abraham believed on the Lord, and it was accounted to him for righteousness."</w:t>
      </w:r>
    </w:p>
    <w:p w14:paraId="692742B2">
      <w:pPr>
        <w:pStyle w:val="11"/>
        <w:widowControl/>
        <w:rPr>
          <w:sz w:val="30"/>
          <w:szCs w:val="30"/>
        </w:rPr>
      </w:pPr>
      <w:r>
        <w:rPr>
          <w:sz w:val="30"/>
          <w:szCs w:val="30"/>
        </w:rPr>
        <w:t>这就是我们被告知“亚伯拉罕信耶和华，耶和华就以此为他的义”时所指的。</w:t>
      </w:r>
    </w:p>
    <w:p w14:paraId="21BBEAFE">
      <w:pPr>
        <w:spacing w:line="268" w:lineRule="auto"/>
        <w:rPr>
          <w:rFonts w:hint="eastAsia" w:ascii="Arial"/>
          <w:sz w:val="30"/>
          <w:szCs w:val="30"/>
        </w:rPr>
      </w:pPr>
    </w:p>
    <w:p w14:paraId="482E3EC9">
      <w:pPr>
        <w:pStyle w:val="11"/>
        <w:widowControl/>
        <w:rPr>
          <w:sz w:val="30"/>
          <w:szCs w:val="30"/>
        </w:rPr>
      </w:pPr>
      <w:r>
        <w:rPr>
          <w:sz w:val="30"/>
          <w:szCs w:val="30"/>
        </w:rPr>
        <w:t>In short, this is it of which both the law and the prophets have spoken, especially Jeremiah in the words of the text, "The Lord our righteousness."</w:t>
      </w:r>
    </w:p>
    <w:p w14:paraId="2D6B78BC">
      <w:pPr>
        <w:pStyle w:val="11"/>
        <w:widowControl/>
        <w:rPr>
          <w:sz w:val="30"/>
          <w:szCs w:val="30"/>
        </w:rPr>
      </w:pPr>
      <w:r>
        <w:rPr>
          <w:sz w:val="30"/>
          <w:szCs w:val="30"/>
        </w:rPr>
        <w:t>简而言之，这就是律法和先知都曾论及的，特别是耶利米在经文中的话语：“耶和华我们的义。”</w:t>
      </w:r>
    </w:p>
    <w:p w14:paraId="26AC9F1D">
      <w:pPr>
        <w:spacing w:line="268" w:lineRule="auto"/>
        <w:rPr>
          <w:rFonts w:hint="eastAsia" w:ascii="Arial"/>
          <w:sz w:val="30"/>
          <w:szCs w:val="30"/>
        </w:rPr>
      </w:pPr>
    </w:p>
    <w:p w14:paraId="1020464D">
      <w:pPr>
        <w:pStyle w:val="11"/>
        <w:widowControl/>
        <w:rPr>
          <w:sz w:val="30"/>
          <w:szCs w:val="30"/>
        </w:rPr>
      </w:pPr>
      <w:r>
        <w:rPr>
          <w:sz w:val="30"/>
          <w:szCs w:val="30"/>
        </w:rPr>
        <w:t>I propose, through divine grace,</w:t>
      </w:r>
    </w:p>
    <w:p w14:paraId="57EE1886">
      <w:pPr>
        <w:pStyle w:val="11"/>
        <w:widowControl/>
        <w:rPr>
          <w:sz w:val="30"/>
          <w:szCs w:val="30"/>
        </w:rPr>
      </w:pPr>
      <w:r>
        <w:rPr>
          <w:sz w:val="30"/>
          <w:szCs w:val="30"/>
        </w:rPr>
        <w:t>我打算，藉着神的恩典，</w:t>
      </w:r>
    </w:p>
    <w:p w14:paraId="1C08B748">
      <w:pPr>
        <w:spacing w:line="268" w:lineRule="auto"/>
        <w:rPr>
          <w:rFonts w:hint="eastAsia" w:ascii="Arial"/>
          <w:sz w:val="30"/>
          <w:szCs w:val="30"/>
        </w:rPr>
      </w:pPr>
    </w:p>
    <w:p w14:paraId="217E730A">
      <w:pPr>
        <w:pStyle w:val="11"/>
        <w:widowControl/>
        <w:rPr>
          <w:sz w:val="30"/>
          <w:szCs w:val="30"/>
        </w:rPr>
      </w:pPr>
      <w:r>
        <w:rPr>
          <w:sz w:val="30"/>
          <w:szCs w:val="30"/>
        </w:rPr>
        <w:t>I. To consider who we are to understand by the word Lord.</w:t>
      </w:r>
    </w:p>
    <w:p w14:paraId="00671013">
      <w:pPr>
        <w:pStyle w:val="11"/>
        <w:widowControl/>
        <w:rPr>
          <w:sz w:val="30"/>
          <w:szCs w:val="30"/>
        </w:rPr>
      </w:pPr>
      <w:r>
        <w:rPr>
          <w:sz w:val="30"/>
          <w:szCs w:val="30"/>
        </w:rPr>
        <w:t>一、探讨我们应该如何理解“主”这个词。</w:t>
      </w:r>
    </w:p>
    <w:p w14:paraId="46DCF72D">
      <w:pPr>
        <w:spacing w:line="268" w:lineRule="auto"/>
        <w:rPr>
          <w:rFonts w:hint="eastAsia" w:ascii="Arial"/>
          <w:sz w:val="30"/>
          <w:szCs w:val="30"/>
        </w:rPr>
      </w:pPr>
    </w:p>
    <w:p w14:paraId="547F8F03">
      <w:pPr>
        <w:pStyle w:val="11"/>
        <w:widowControl/>
        <w:rPr>
          <w:sz w:val="30"/>
          <w:szCs w:val="30"/>
        </w:rPr>
      </w:pPr>
      <w:r>
        <w:rPr>
          <w:sz w:val="30"/>
          <w:szCs w:val="30"/>
        </w:rPr>
        <w:t>II. How the Lord is man's righteousness.</w:t>
      </w:r>
    </w:p>
    <w:p w14:paraId="750F3E49">
      <w:pPr>
        <w:pStyle w:val="11"/>
        <w:widowControl/>
        <w:rPr>
          <w:sz w:val="30"/>
          <w:szCs w:val="30"/>
        </w:rPr>
      </w:pPr>
      <w:r>
        <w:rPr>
          <w:sz w:val="30"/>
          <w:szCs w:val="30"/>
        </w:rPr>
        <w:t>二、主如何是人的义。</w:t>
      </w:r>
    </w:p>
    <w:p w14:paraId="6E360F83">
      <w:pPr>
        <w:spacing w:line="268" w:lineRule="auto"/>
        <w:rPr>
          <w:rFonts w:hint="eastAsia" w:ascii="Arial"/>
          <w:sz w:val="30"/>
          <w:szCs w:val="30"/>
        </w:rPr>
      </w:pPr>
    </w:p>
    <w:p w14:paraId="28C18539">
      <w:pPr>
        <w:pStyle w:val="11"/>
        <w:widowControl/>
        <w:rPr>
          <w:sz w:val="30"/>
          <w:szCs w:val="30"/>
        </w:rPr>
      </w:pPr>
      <w:r>
        <w:rPr>
          <w:sz w:val="30"/>
          <w:szCs w:val="30"/>
        </w:rPr>
        <w:t>III. I will consider some of the chief objections that are generally urged against this doctrine.</w:t>
      </w:r>
    </w:p>
    <w:p w14:paraId="2CFF8E1A">
      <w:pPr>
        <w:pStyle w:val="11"/>
        <w:widowControl/>
        <w:rPr>
          <w:sz w:val="30"/>
          <w:szCs w:val="30"/>
        </w:rPr>
      </w:pPr>
      <w:r>
        <w:rPr>
          <w:sz w:val="30"/>
          <w:szCs w:val="30"/>
        </w:rPr>
        <w:t>三、我将探讨一些通常被用来反对这个教义的主要异议。</w:t>
      </w:r>
    </w:p>
    <w:p w14:paraId="750E61BF">
      <w:pPr>
        <w:spacing w:line="268" w:lineRule="auto"/>
        <w:rPr>
          <w:rFonts w:hint="eastAsia" w:ascii="Arial"/>
          <w:sz w:val="30"/>
          <w:szCs w:val="30"/>
        </w:rPr>
      </w:pPr>
    </w:p>
    <w:p w14:paraId="2673A834">
      <w:pPr>
        <w:pStyle w:val="11"/>
        <w:widowControl/>
        <w:rPr>
          <w:sz w:val="30"/>
          <w:szCs w:val="30"/>
        </w:rPr>
      </w:pPr>
      <w:r>
        <w:rPr>
          <w:sz w:val="30"/>
          <w:szCs w:val="30"/>
        </w:rPr>
        <w:t>IV. I shall show some very ill consequences that flow naturally from denying this doctrine.</w:t>
      </w:r>
    </w:p>
    <w:p w14:paraId="2F7A4C97">
      <w:pPr>
        <w:pStyle w:val="11"/>
        <w:widowControl/>
        <w:rPr>
          <w:sz w:val="30"/>
          <w:szCs w:val="30"/>
        </w:rPr>
      </w:pPr>
      <w:r>
        <w:rPr>
          <w:sz w:val="30"/>
          <w:szCs w:val="30"/>
        </w:rPr>
        <w:t>四、我将展示否认这个教义自然而然地带来的一些非常恶劣的后果。</w:t>
      </w:r>
    </w:p>
    <w:p w14:paraId="7A233F46">
      <w:pPr>
        <w:spacing w:line="268" w:lineRule="auto"/>
        <w:rPr>
          <w:rFonts w:hint="eastAsia" w:ascii="Arial"/>
          <w:sz w:val="30"/>
          <w:szCs w:val="30"/>
        </w:rPr>
      </w:pPr>
    </w:p>
    <w:p w14:paraId="2CF69FB6">
      <w:pPr>
        <w:pStyle w:val="11"/>
        <w:widowControl/>
        <w:rPr>
          <w:sz w:val="30"/>
          <w:szCs w:val="30"/>
        </w:rPr>
      </w:pPr>
      <w:r>
        <w:rPr>
          <w:sz w:val="30"/>
          <w:szCs w:val="30"/>
        </w:rPr>
        <w:t>V Shall conclude with an exhortation to all to come to Christ by faith, that they may be enabled to say with the prophet in the text, "The Lord our righteousness."</w:t>
      </w:r>
    </w:p>
    <w:p w14:paraId="159C4796">
      <w:pPr>
        <w:pStyle w:val="11"/>
        <w:widowControl/>
        <w:rPr>
          <w:sz w:val="30"/>
          <w:szCs w:val="30"/>
        </w:rPr>
      </w:pPr>
      <w:r>
        <w:rPr>
          <w:sz w:val="30"/>
          <w:szCs w:val="30"/>
        </w:rPr>
        <w:t>五、我将以劝勉所有人都凭信心来到基督面前作结，使他们能与经文中的先知一同说：“耶和华我们的义。”</w:t>
      </w:r>
    </w:p>
    <w:p w14:paraId="7E527789">
      <w:pPr>
        <w:spacing w:line="268" w:lineRule="auto"/>
        <w:rPr>
          <w:rFonts w:hint="eastAsia" w:ascii="Arial"/>
          <w:sz w:val="30"/>
          <w:szCs w:val="30"/>
        </w:rPr>
      </w:pPr>
    </w:p>
    <w:p w14:paraId="70C7E5A6">
      <w:pPr>
        <w:pStyle w:val="11"/>
        <w:widowControl/>
        <w:rPr>
          <w:sz w:val="30"/>
          <w:szCs w:val="30"/>
        </w:rPr>
      </w:pPr>
      <w:r>
        <w:rPr>
          <w:sz w:val="30"/>
          <w:szCs w:val="30"/>
        </w:rPr>
        <w:t>I. I am to consider who we are to understand by the word Lord.</w:t>
      </w:r>
    </w:p>
    <w:p w14:paraId="7C3606EC">
      <w:pPr>
        <w:pStyle w:val="11"/>
        <w:widowControl/>
        <w:rPr>
          <w:sz w:val="30"/>
          <w:szCs w:val="30"/>
        </w:rPr>
      </w:pPr>
      <w:r>
        <w:rPr>
          <w:sz w:val="30"/>
          <w:szCs w:val="30"/>
        </w:rPr>
        <w:t>一、我将探讨我们应该如何理解“主”这个词。</w:t>
      </w:r>
    </w:p>
    <w:p w14:paraId="0D7AC062">
      <w:pPr>
        <w:spacing w:line="268" w:lineRule="auto"/>
        <w:rPr>
          <w:rFonts w:hint="eastAsia" w:ascii="Arial"/>
          <w:sz w:val="30"/>
          <w:szCs w:val="30"/>
        </w:rPr>
      </w:pPr>
    </w:p>
    <w:p w14:paraId="2813AC76">
      <w:pPr>
        <w:pStyle w:val="11"/>
        <w:widowControl/>
        <w:rPr>
          <w:sz w:val="30"/>
          <w:szCs w:val="30"/>
        </w:rPr>
      </w:pPr>
      <w:r>
        <w:rPr>
          <w:sz w:val="30"/>
          <w:szCs w:val="30"/>
        </w:rPr>
        <w:t>The Lord our righteousness.</w:t>
      </w:r>
    </w:p>
    <w:p w14:paraId="49A82FA6">
      <w:pPr>
        <w:pStyle w:val="11"/>
        <w:widowControl/>
        <w:rPr>
          <w:sz w:val="30"/>
          <w:szCs w:val="30"/>
        </w:rPr>
      </w:pPr>
      <w:r>
        <w:rPr>
          <w:sz w:val="30"/>
          <w:szCs w:val="30"/>
        </w:rPr>
        <w:t>耶和华我们的义。</w:t>
      </w:r>
    </w:p>
    <w:p w14:paraId="6806C937">
      <w:pPr>
        <w:spacing w:line="268" w:lineRule="auto"/>
        <w:rPr>
          <w:rFonts w:hint="eastAsia" w:ascii="Arial"/>
          <w:sz w:val="30"/>
          <w:szCs w:val="30"/>
        </w:rPr>
      </w:pPr>
    </w:p>
    <w:p w14:paraId="503A7941">
      <w:pPr>
        <w:pStyle w:val="11"/>
        <w:widowControl/>
        <w:rPr>
          <w:sz w:val="30"/>
          <w:szCs w:val="30"/>
        </w:rPr>
      </w:pPr>
      <w:r>
        <w:rPr>
          <w:sz w:val="30"/>
          <w:szCs w:val="30"/>
        </w:rPr>
        <w:t>If any 亚流主义者 (Arians) of 撒伯里乌主义者 (Socinians) are drawn by curiosity to hear what the babbler has to say, let them be ashamed of denying the divinity of that Lord, who has bought poor sinners with his precious blood.</w:t>
      </w:r>
    </w:p>
    <w:p w14:paraId="7EB50E5C">
      <w:pPr>
        <w:pStyle w:val="11"/>
        <w:widowControl/>
        <w:rPr>
          <w:sz w:val="30"/>
          <w:szCs w:val="30"/>
        </w:rPr>
      </w:pPr>
      <w:r>
        <w:rPr>
          <w:sz w:val="30"/>
          <w:szCs w:val="30"/>
        </w:rPr>
        <w:t>如果任何亚流主义者或撒伯里乌主义者因好奇心而被吸引来听这说闲话之人（babbler）说些什么，让他们为否认那位用祂宝血买赎了可怜罪恶之人的主的道成肉身而感到羞耻吧。</w:t>
      </w:r>
    </w:p>
    <w:p w14:paraId="72777DF1">
      <w:pPr>
        <w:spacing w:line="268" w:lineRule="auto"/>
        <w:rPr>
          <w:rFonts w:hint="eastAsia" w:ascii="Arial"/>
          <w:sz w:val="30"/>
          <w:szCs w:val="30"/>
        </w:rPr>
      </w:pPr>
    </w:p>
    <w:p w14:paraId="21B5AB2F">
      <w:pPr>
        <w:pStyle w:val="11"/>
        <w:widowControl/>
        <w:rPr>
          <w:sz w:val="30"/>
          <w:szCs w:val="30"/>
        </w:rPr>
      </w:pPr>
      <w:r>
        <w:rPr>
          <w:sz w:val="30"/>
          <w:szCs w:val="30"/>
        </w:rPr>
        <w:t>For the person mentioned in the text, under the character of the Lord, is Jesus Christ.</w:t>
      </w:r>
    </w:p>
    <w:p w14:paraId="54A1D960">
      <w:pPr>
        <w:pStyle w:val="11"/>
        <w:widowControl/>
        <w:rPr>
          <w:sz w:val="30"/>
          <w:szCs w:val="30"/>
        </w:rPr>
      </w:pPr>
      <w:r>
        <w:rPr>
          <w:sz w:val="30"/>
          <w:szCs w:val="30"/>
        </w:rPr>
        <w:t>因为经文中以“主”的身份提及的那位，就是耶稣基督。</w:t>
      </w:r>
    </w:p>
    <w:p w14:paraId="648C01CB">
      <w:pPr>
        <w:spacing w:line="268" w:lineRule="auto"/>
        <w:rPr>
          <w:rFonts w:hint="eastAsia" w:ascii="Arial"/>
          <w:sz w:val="30"/>
          <w:szCs w:val="30"/>
        </w:rPr>
      </w:pPr>
    </w:p>
    <w:p w14:paraId="7DF43596">
      <w:pPr>
        <w:pStyle w:val="11"/>
        <w:widowControl/>
        <w:rPr>
          <w:sz w:val="30"/>
          <w:szCs w:val="30"/>
        </w:rPr>
      </w:pPr>
      <w:r>
        <w:rPr>
          <w:sz w:val="30"/>
          <w:szCs w:val="30"/>
        </w:rPr>
        <w:t>Ver. 5, "Behold, the days come, saith the Lord, that I will raise unto David a righteous branch, a king shall reign and prosper, and shall execute judgment and justice in the earth.</w:t>
      </w:r>
    </w:p>
    <w:p w14:paraId="680FC428">
      <w:pPr>
        <w:pStyle w:val="11"/>
        <w:widowControl/>
        <w:rPr>
          <w:sz w:val="30"/>
          <w:szCs w:val="30"/>
        </w:rPr>
      </w:pPr>
      <w:r>
        <w:rPr>
          <w:sz w:val="30"/>
          <w:szCs w:val="30"/>
        </w:rPr>
        <w:t>第5节，“耶和华说：日子将到，我必给大卫兴起一个公义的苗裔，祂必掌权作王，行事亨通，在地上施行公平和公义。</w:t>
      </w:r>
    </w:p>
    <w:p w14:paraId="057B97AE">
      <w:pPr>
        <w:spacing w:line="268" w:lineRule="auto"/>
        <w:rPr>
          <w:rFonts w:hint="eastAsia" w:ascii="Arial"/>
          <w:sz w:val="30"/>
          <w:szCs w:val="30"/>
        </w:rPr>
      </w:pPr>
    </w:p>
    <w:p w14:paraId="2AB39967">
      <w:pPr>
        <w:pStyle w:val="11"/>
        <w:widowControl/>
        <w:rPr>
          <w:sz w:val="30"/>
          <w:szCs w:val="30"/>
        </w:rPr>
      </w:pPr>
      <w:r>
        <w:rPr>
          <w:sz w:val="30"/>
          <w:szCs w:val="30"/>
        </w:rPr>
        <w:t>In his days (ver. 6) Judah shall be saved, and Israel shall dwell safely; and this is his name whereby he shall be called, The Lord our righteousness."</w:t>
      </w:r>
    </w:p>
    <w:p w14:paraId="723EF857">
      <w:pPr>
        <w:pStyle w:val="11"/>
        <w:widowControl/>
        <w:rPr>
          <w:sz w:val="30"/>
          <w:szCs w:val="30"/>
        </w:rPr>
      </w:pPr>
      <w:r>
        <w:rPr>
          <w:sz w:val="30"/>
          <w:szCs w:val="30"/>
        </w:rPr>
        <w:t>在祂的日子（第6节）犹大必得救，以色列也必安然居住；祂的名必称为：耶和华我们的义。”</w:t>
      </w:r>
    </w:p>
    <w:p w14:paraId="14D72D93">
      <w:pPr>
        <w:spacing w:line="268" w:lineRule="auto"/>
        <w:rPr>
          <w:rFonts w:hint="eastAsia" w:ascii="Arial"/>
          <w:sz w:val="30"/>
          <w:szCs w:val="30"/>
        </w:rPr>
      </w:pPr>
    </w:p>
    <w:p w14:paraId="41FEDA92">
      <w:pPr>
        <w:pStyle w:val="11"/>
        <w:widowControl/>
        <w:rPr>
          <w:sz w:val="30"/>
          <w:szCs w:val="30"/>
        </w:rPr>
      </w:pPr>
      <w:r>
        <w:rPr>
          <w:sz w:val="30"/>
          <w:szCs w:val="30"/>
        </w:rPr>
        <w:t>By the righteous branch, all agree, that we are to understand Jesus Christ.</w:t>
      </w:r>
    </w:p>
    <w:p w14:paraId="42801572">
      <w:pPr>
        <w:pStyle w:val="11"/>
        <w:widowControl/>
        <w:rPr>
          <w:sz w:val="30"/>
          <w:szCs w:val="30"/>
        </w:rPr>
      </w:pPr>
      <w:r>
        <w:rPr>
          <w:sz w:val="30"/>
          <w:szCs w:val="30"/>
        </w:rPr>
        <w:t>所有人都同意，“公义的苗裔”是指耶稣基督。</w:t>
      </w:r>
    </w:p>
    <w:p w14:paraId="73CE3F60">
      <w:pPr>
        <w:spacing w:line="268" w:lineRule="auto"/>
        <w:rPr>
          <w:rFonts w:hint="eastAsia" w:ascii="Arial"/>
          <w:sz w:val="30"/>
          <w:szCs w:val="30"/>
        </w:rPr>
      </w:pPr>
    </w:p>
    <w:p w14:paraId="1593EE05">
      <w:pPr>
        <w:pStyle w:val="11"/>
        <w:widowControl/>
        <w:rPr>
          <w:sz w:val="30"/>
          <w:szCs w:val="30"/>
        </w:rPr>
      </w:pPr>
      <w:r>
        <w:rPr>
          <w:sz w:val="30"/>
          <w:szCs w:val="30"/>
        </w:rPr>
        <w:t>He it is that is called the Lord in our text.</w:t>
      </w:r>
    </w:p>
    <w:p w14:paraId="66BB8A04">
      <w:pPr>
        <w:pStyle w:val="11"/>
        <w:widowControl/>
        <w:rPr>
          <w:sz w:val="30"/>
          <w:szCs w:val="30"/>
        </w:rPr>
      </w:pPr>
      <w:r>
        <w:rPr>
          <w:sz w:val="30"/>
          <w:szCs w:val="30"/>
        </w:rPr>
        <w:t>祂就是我们经文中被称为主的那位。</w:t>
      </w:r>
    </w:p>
    <w:p w14:paraId="2F6CA24B">
      <w:pPr>
        <w:spacing w:line="268" w:lineRule="auto"/>
        <w:rPr>
          <w:rFonts w:hint="eastAsia" w:ascii="Arial"/>
          <w:sz w:val="30"/>
          <w:szCs w:val="30"/>
        </w:rPr>
      </w:pPr>
    </w:p>
    <w:p w14:paraId="46ED7018">
      <w:pPr>
        <w:pStyle w:val="11"/>
        <w:widowControl/>
        <w:rPr>
          <w:sz w:val="30"/>
          <w:szCs w:val="30"/>
        </w:rPr>
      </w:pPr>
      <w:r>
        <w:rPr>
          <w:sz w:val="30"/>
          <w:szCs w:val="30"/>
        </w:rPr>
        <w:t>If so, if there were no other text in the Bible to prove the divinity of Christ, this is sufficient: for if the word Lord may properly belong to Jesus Christ, he must be God.</w:t>
      </w:r>
    </w:p>
    <w:p w14:paraId="747BE9EE">
      <w:pPr>
        <w:pStyle w:val="11"/>
        <w:widowControl/>
        <w:rPr>
          <w:sz w:val="30"/>
          <w:szCs w:val="30"/>
        </w:rPr>
      </w:pPr>
      <w:r>
        <w:rPr>
          <w:sz w:val="30"/>
          <w:szCs w:val="30"/>
        </w:rPr>
        <w:t>如果真是这样，如果圣经中没有其他经文可以证明基督的神性，这段经文也足以证明：因为如果“主”这个词可以恰当地属于耶稣基督，祂就必然是神。</w:t>
      </w:r>
    </w:p>
    <w:p w14:paraId="7AFC5030">
      <w:pPr>
        <w:spacing w:line="268" w:lineRule="auto"/>
        <w:rPr>
          <w:rFonts w:hint="eastAsia" w:ascii="Arial"/>
          <w:sz w:val="30"/>
          <w:szCs w:val="30"/>
        </w:rPr>
      </w:pPr>
    </w:p>
    <w:p w14:paraId="41631EA2">
      <w:pPr>
        <w:pStyle w:val="11"/>
        <w:widowControl/>
        <w:rPr>
          <w:sz w:val="30"/>
          <w:szCs w:val="30"/>
        </w:rPr>
      </w:pPr>
      <w:r>
        <w:rPr>
          <w:sz w:val="30"/>
          <w:szCs w:val="30"/>
        </w:rPr>
        <w:t>And, as you have it in the margin of your Bibles, the word Lord is in the original Jehovah, which is the essential title of God himself.</w:t>
      </w:r>
    </w:p>
    <w:p w14:paraId="7D29F37C">
      <w:pPr>
        <w:pStyle w:val="11"/>
        <w:widowControl/>
        <w:rPr>
          <w:sz w:val="30"/>
          <w:szCs w:val="30"/>
        </w:rPr>
      </w:pPr>
      <w:r>
        <w:rPr>
          <w:sz w:val="30"/>
          <w:szCs w:val="30"/>
        </w:rPr>
        <w:t>而且，正如你们圣经旁注（margin）所载，主这个词在原文中是耶和华，这是神自己本质的称号。</w:t>
      </w:r>
    </w:p>
    <w:p w14:paraId="56588B07">
      <w:pPr>
        <w:spacing w:line="268" w:lineRule="auto"/>
        <w:rPr>
          <w:rFonts w:hint="eastAsia" w:ascii="Arial"/>
          <w:sz w:val="30"/>
          <w:szCs w:val="30"/>
        </w:rPr>
      </w:pPr>
    </w:p>
    <w:p w14:paraId="704AED2B">
      <w:pPr>
        <w:pStyle w:val="11"/>
        <w:widowControl/>
        <w:rPr>
          <w:sz w:val="30"/>
          <w:szCs w:val="30"/>
        </w:rPr>
      </w:pPr>
      <w:r>
        <w:rPr>
          <w:sz w:val="30"/>
          <w:szCs w:val="30"/>
        </w:rPr>
        <w:t>Come then, ye 亚流主义者, kiss the son of God, bow down before him, and honor him, even as ye honor the Father.</w:t>
      </w:r>
    </w:p>
    <w:p w14:paraId="5FEDE50E">
      <w:pPr>
        <w:pStyle w:val="11"/>
        <w:widowControl/>
        <w:rPr>
          <w:sz w:val="30"/>
          <w:szCs w:val="30"/>
        </w:rPr>
      </w:pPr>
      <w:r>
        <w:rPr>
          <w:sz w:val="30"/>
          <w:szCs w:val="30"/>
        </w:rPr>
        <w:t>那么，来吧，你们亚流主义者，亲吻神的儿子，在祂面前屈膝，并尊荣祂，如同你们尊荣父一样。</w:t>
      </w:r>
    </w:p>
    <w:p w14:paraId="0F9AB86A">
      <w:pPr>
        <w:spacing w:line="268" w:lineRule="auto"/>
        <w:rPr>
          <w:rFonts w:hint="eastAsia" w:ascii="Arial"/>
          <w:sz w:val="30"/>
          <w:szCs w:val="30"/>
        </w:rPr>
      </w:pPr>
    </w:p>
    <w:p w14:paraId="0B550936">
      <w:pPr>
        <w:pStyle w:val="11"/>
        <w:widowControl/>
        <w:rPr>
          <w:sz w:val="30"/>
          <w:szCs w:val="30"/>
        </w:rPr>
      </w:pPr>
      <w:r>
        <w:rPr>
          <w:sz w:val="30"/>
          <w:szCs w:val="30"/>
        </w:rPr>
        <w:t>Learn of the angels, those morning-stars, and worship him as truly God: for otherwise you are as much idolaters, as those that worship the Virgin Mary.</w:t>
      </w:r>
    </w:p>
    <w:p w14:paraId="5CBB7B26">
      <w:pPr>
        <w:pStyle w:val="11"/>
        <w:widowControl/>
        <w:rPr>
          <w:sz w:val="30"/>
          <w:szCs w:val="30"/>
        </w:rPr>
      </w:pPr>
      <w:r>
        <w:rPr>
          <w:sz w:val="30"/>
          <w:szCs w:val="30"/>
        </w:rPr>
        <w:t>向天使，那些晨星学习，并敬拜祂为真神：否则你们就与那些敬拜圣母马利亚的人一样，都是拜偶像的。</w:t>
      </w:r>
    </w:p>
    <w:p w14:paraId="306A833D">
      <w:pPr>
        <w:spacing w:line="268" w:lineRule="auto"/>
        <w:rPr>
          <w:rFonts w:hint="eastAsia" w:ascii="Arial"/>
          <w:sz w:val="30"/>
          <w:szCs w:val="30"/>
        </w:rPr>
      </w:pPr>
    </w:p>
    <w:p w14:paraId="4276BEA3">
      <w:pPr>
        <w:pStyle w:val="11"/>
        <w:widowControl/>
        <w:rPr>
          <w:sz w:val="30"/>
          <w:szCs w:val="30"/>
        </w:rPr>
      </w:pPr>
      <w:r>
        <w:rPr>
          <w:sz w:val="30"/>
          <w:szCs w:val="30"/>
        </w:rPr>
        <w:t>And as for you 撒伯里乌主义者, who say Christ was a mere man, and yet profess that he was your Savior, according to your own principles you are accursed: for, if Christ be a mere man, then he is only an arm of flesh: and it is written, "Cursed is he that trusteth on an arm of flesh."</w:t>
      </w:r>
    </w:p>
    <w:p w14:paraId="26D6FB43">
      <w:pPr>
        <w:pStyle w:val="11"/>
        <w:widowControl/>
        <w:rPr>
          <w:sz w:val="30"/>
          <w:szCs w:val="30"/>
        </w:rPr>
      </w:pPr>
      <w:r>
        <w:rPr>
          <w:sz w:val="30"/>
          <w:szCs w:val="30"/>
        </w:rPr>
        <w:t>至于你们撒伯里乌主义者，你们说基督只是一个凡人，却又宣称祂是你们的救主，按照你们自己的原则，你们是被咒诅的：因为，如果基督只是一个凡人，那么祂就只是血肉的膀臂：而且经上记着，“倚靠血肉的膀臂的，那人被咒诅。”</w:t>
      </w:r>
    </w:p>
    <w:p w14:paraId="39C2EEED">
      <w:pPr>
        <w:spacing w:line="268" w:lineRule="auto"/>
        <w:rPr>
          <w:rFonts w:hint="eastAsia" w:ascii="Arial"/>
          <w:sz w:val="30"/>
          <w:szCs w:val="30"/>
        </w:rPr>
      </w:pPr>
    </w:p>
    <w:p w14:paraId="17A6B4C3">
      <w:pPr>
        <w:pStyle w:val="11"/>
        <w:widowControl/>
        <w:rPr>
          <w:sz w:val="30"/>
          <w:szCs w:val="30"/>
        </w:rPr>
      </w:pPr>
      <w:r>
        <w:rPr>
          <w:sz w:val="30"/>
          <w:szCs w:val="30"/>
        </w:rPr>
        <w:t>But I would hope, there are no such monsters here; at least, that, after these considerations, they would be ashamed of broaching such monstrous absurdities any more.</w:t>
      </w:r>
    </w:p>
    <w:p w14:paraId="31E059F7">
      <w:pPr>
        <w:pStyle w:val="11"/>
        <w:widowControl/>
        <w:rPr>
          <w:sz w:val="30"/>
          <w:szCs w:val="30"/>
        </w:rPr>
      </w:pPr>
      <w:r>
        <w:rPr>
          <w:sz w:val="30"/>
          <w:szCs w:val="30"/>
        </w:rPr>
        <w:t>但我希望这里没有这样的怪物；至少，在这些考量之后，他们会羞于再提出如此荒谬的谬论。</w:t>
      </w:r>
    </w:p>
    <w:p w14:paraId="62962C5C">
      <w:pPr>
        <w:spacing w:line="268" w:lineRule="auto"/>
        <w:rPr>
          <w:rFonts w:hint="eastAsia" w:ascii="Arial"/>
          <w:sz w:val="30"/>
          <w:szCs w:val="30"/>
        </w:rPr>
      </w:pPr>
    </w:p>
    <w:p w14:paraId="2EB7C015">
      <w:pPr>
        <w:pStyle w:val="11"/>
        <w:widowControl/>
        <w:rPr>
          <w:sz w:val="30"/>
          <w:szCs w:val="30"/>
        </w:rPr>
      </w:pPr>
      <w:r>
        <w:rPr>
          <w:sz w:val="30"/>
          <w:szCs w:val="30"/>
        </w:rPr>
        <w:t>For it is plain, that, by the word Lord, we are to understand the Lord Jesus Christ, who here takes to himself the title Jehovah, and therefore must be very God of very God; or, as the Apostle devoutly expresses it, "God blessed for evermore."</w:t>
      </w:r>
    </w:p>
    <w:p w14:paraId="4E1F552C">
      <w:pPr>
        <w:pStyle w:val="11"/>
        <w:widowControl/>
        <w:rPr>
          <w:sz w:val="30"/>
          <w:szCs w:val="30"/>
        </w:rPr>
      </w:pPr>
      <w:r>
        <w:rPr>
          <w:sz w:val="30"/>
          <w:szCs w:val="30"/>
        </w:rPr>
        <w:t>因为很明显，藉着“主”这个词，我们应该理解主耶稣基督，祂在这里将耶和华的称号归于自己，因此祂必然是真神中的真神；或者，正如使徒虔诚地表达的，“永远受称颂的神。”</w:t>
      </w:r>
    </w:p>
    <w:p w14:paraId="582BB502">
      <w:pPr>
        <w:spacing w:line="268" w:lineRule="auto"/>
        <w:rPr>
          <w:rFonts w:hint="eastAsia" w:ascii="Arial"/>
          <w:sz w:val="30"/>
          <w:szCs w:val="30"/>
        </w:rPr>
      </w:pPr>
    </w:p>
    <w:p w14:paraId="480949CA">
      <w:pPr>
        <w:pStyle w:val="11"/>
        <w:widowControl/>
        <w:rPr>
          <w:sz w:val="30"/>
          <w:szCs w:val="30"/>
        </w:rPr>
      </w:pPr>
      <w:r>
        <w:rPr>
          <w:sz w:val="30"/>
          <w:szCs w:val="30"/>
        </w:rPr>
        <w:t>II. How the Lord is to be man's righteousness, comes next to be considered.</w:t>
      </w:r>
    </w:p>
    <w:p w14:paraId="514C3ECB">
      <w:pPr>
        <w:pStyle w:val="11"/>
        <w:widowControl/>
        <w:rPr>
          <w:sz w:val="30"/>
          <w:szCs w:val="30"/>
        </w:rPr>
      </w:pPr>
      <w:r>
        <w:rPr>
          <w:sz w:val="30"/>
          <w:szCs w:val="30"/>
        </w:rPr>
        <w:t>二、主如何是人的义，接下来要探讨。</w:t>
      </w:r>
    </w:p>
    <w:p w14:paraId="02729FBB">
      <w:pPr>
        <w:spacing w:line="268" w:lineRule="auto"/>
        <w:rPr>
          <w:rFonts w:hint="eastAsia" w:ascii="Arial"/>
          <w:sz w:val="30"/>
          <w:szCs w:val="30"/>
        </w:rPr>
      </w:pPr>
    </w:p>
    <w:p w14:paraId="7610DDC9">
      <w:pPr>
        <w:pStyle w:val="11"/>
        <w:widowControl/>
        <w:rPr>
          <w:sz w:val="30"/>
          <w:szCs w:val="30"/>
        </w:rPr>
      </w:pPr>
      <w:r>
        <w:rPr>
          <w:sz w:val="30"/>
          <w:szCs w:val="30"/>
        </w:rPr>
        <w:t>And that is, in one word, by 归算 (imputation).</w:t>
      </w:r>
    </w:p>
    <w:p w14:paraId="156BAECA">
      <w:pPr>
        <w:pStyle w:val="11"/>
        <w:widowControl/>
        <w:rPr>
          <w:sz w:val="30"/>
          <w:szCs w:val="30"/>
        </w:rPr>
      </w:pPr>
      <w:r>
        <w:rPr>
          <w:sz w:val="30"/>
          <w:szCs w:val="30"/>
        </w:rPr>
        <w:t>那就是，一言以蔽之，藉着归算。</w:t>
      </w:r>
    </w:p>
    <w:p w14:paraId="759D3ED2">
      <w:pPr>
        <w:spacing w:line="268" w:lineRule="auto"/>
        <w:rPr>
          <w:rFonts w:hint="eastAsia" w:ascii="Arial"/>
          <w:sz w:val="30"/>
          <w:szCs w:val="30"/>
        </w:rPr>
      </w:pPr>
    </w:p>
    <w:p w14:paraId="1DBD08B6">
      <w:pPr>
        <w:pStyle w:val="11"/>
        <w:widowControl/>
        <w:rPr>
          <w:sz w:val="30"/>
          <w:szCs w:val="30"/>
        </w:rPr>
      </w:pPr>
      <w:r>
        <w:rPr>
          <w:sz w:val="30"/>
          <w:szCs w:val="30"/>
        </w:rPr>
        <w:t>For it pleased God, after he had made all things by the word of his power, to create man after his own image.</w:t>
      </w:r>
    </w:p>
    <w:p w14:paraId="1252B4D2">
      <w:pPr>
        <w:pStyle w:val="11"/>
        <w:widowControl/>
        <w:rPr>
          <w:sz w:val="30"/>
          <w:szCs w:val="30"/>
        </w:rPr>
      </w:pPr>
      <w:r>
        <w:rPr>
          <w:sz w:val="30"/>
          <w:szCs w:val="30"/>
        </w:rPr>
        <w:t>因为神乐意，在祂用祂权能的话语造万物之后，照着祂自己的形像造人。</w:t>
      </w:r>
    </w:p>
    <w:p w14:paraId="5AB8161C">
      <w:pPr>
        <w:spacing w:line="268" w:lineRule="auto"/>
        <w:rPr>
          <w:rFonts w:hint="eastAsia" w:ascii="Arial"/>
          <w:sz w:val="30"/>
          <w:szCs w:val="30"/>
        </w:rPr>
      </w:pPr>
    </w:p>
    <w:p w14:paraId="5E345A66">
      <w:pPr>
        <w:pStyle w:val="11"/>
        <w:widowControl/>
        <w:rPr>
          <w:sz w:val="30"/>
          <w:szCs w:val="30"/>
        </w:rPr>
      </w:pPr>
      <w:r>
        <w:rPr>
          <w:sz w:val="30"/>
          <w:szCs w:val="30"/>
        </w:rPr>
        <w:t>And so infinite was the condescension of the high and lofty One, who inhabiteth eternity, that, although he might have insisted on the everlasting obedience of him and his posterity; yet he was pleased to oblige himself, by a covenant or agreement made with his own creatures, upon condition of an unsinning obedience, to give them immortality and eternal life.</w:t>
      </w:r>
    </w:p>
    <w:p w14:paraId="53A9D183">
      <w:pPr>
        <w:pStyle w:val="11"/>
        <w:widowControl/>
        <w:rPr>
          <w:sz w:val="30"/>
          <w:szCs w:val="30"/>
        </w:rPr>
      </w:pPr>
      <w:r>
        <w:rPr>
          <w:sz w:val="30"/>
          <w:szCs w:val="30"/>
        </w:rPr>
        <w:t>而且那位至高至上，住在永恒中的祂，其降卑是如此无限，以至于祂本可以坚持要求亚当及其后裔永远的顺服；然而祂却乐意藉着与祂的受造物所立的约或协议，以无罪的顺服为条件，赐予他们不朽和永生。</w:t>
      </w:r>
    </w:p>
    <w:p w14:paraId="1E3B4510">
      <w:pPr>
        <w:pStyle w:val="11"/>
        <w:widowControl/>
        <w:rPr>
          <w:sz w:val="30"/>
          <w:szCs w:val="30"/>
        </w:rPr>
      </w:pPr>
      <w:r>
        <w:rPr>
          <w:sz w:val="30"/>
          <w:szCs w:val="30"/>
        </w:rPr>
        <w:t>For when it is said, "The day thou eatest thereof, thou shalt surely die;" we may fairly infer, so long as he continued obedient, and did not eat thereof, he should surely live.</w:t>
      </w:r>
    </w:p>
    <w:p w14:paraId="5F35492C">
      <w:pPr>
        <w:pStyle w:val="11"/>
        <w:widowControl/>
        <w:rPr>
          <w:sz w:val="30"/>
          <w:szCs w:val="30"/>
        </w:rPr>
      </w:pPr>
      <w:r>
        <w:rPr>
          <w:sz w:val="30"/>
          <w:szCs w:val="30"/>
        </w:rPr>
        <w:t>因为当经文说：“你吃的日子必定死；”我们可以合理地推断，只要他继续顺服，不吃那果子，他就必活。</w:t>
      </w:r>
    </w:p>
    <w:p w14:paraId="369DC8C3">
      <w:pPr>
        <w:spacing w:line="268" w:lineRule="auto"/>
        <w:rPr>
          <w:rFonts w:hint="eastAsia" w:ascii="Arial"/>
          <w:sz w:val="30"/>
          <w:szCs w:val="30"/>
        </w:rPr>
      </w:pPr>
    </w:p>
    <w:p w14:paraId="36A30B3D">
      <w:pPr>
        <w:pStyle w:val="11"/>
        <w:widowControl/>
        <w:rPr>
          <w:sz w:val="30"/>
          <w:szCs w:val="30"/>
        </w:rPr>
      </w:pPr>
      <w:r>
        <w:rPr>
          <w:sz w:val="30"/>
          <w:szCs w:val="30"/>
        </w:rPr>
        <w:t>The 3rd of Genesis gives us a full, but mournful account, how our first parents broke this covenant, and thereby stood in need of a better righteousness than their own, in order to procure their future acceptance with God.</w:t>
      </w:r>
    </w:p>
    <w:p w14:paraId="146179D9">
      <w:pPr>
        <w:pStyle w:val="11"/>
        <w:widowControl/>
        <w:rPr>
          <w:sz w:val="30"/>
          <w:szCs w:val="30"/>
        </w:rPr>
      </w:pPr>
      <w:r>
        <w:rPr>
          <w:sz w:val="30"/>
          <w:szCs w:val="30"/>
        </w:rPr>
        <w:t>创世记第三章给我们提供了完整而悲伤的记载，说明我们的始祖如何破坏了这个约，从而需要一种比他们自己更好的义，以便获得将来神的悦纳。</w:t>
      </w:r>
    </w:p>
    <w:p w14:paraId="7A721DD3">
      <w:pPr>
        <w:spacing w:line="268" w:lineRule="auto"/>
        <w:rPr>
          <w:rFonts w:hint="eastAsia" w:ascii="Arial"/>
          <w:sz w:val="30"/>
          <w:szCs w:val="30"/>
        </w:rPr>
      </w:pPr>
    </w:p>
    <w:p w14:paraId="46698ECA">
      <w:pPr>
        <w:pStyle w:val="11"/>
        <w:widowControl/>
        <w:rPr>
          <w:sz w:val="30"/>
          <w:szCs w:val="30"/>
        </w:rPr>
      </w:pPr>
      <w:r>
        <w:rPr>
          <w:sz w:val="30"/>
          <w:szCs w:val="30"/>
        </w:rPr>
        <w:t>For what must they do?</w:t>
      </w:r>
    </w:p>
    <w:p w14:paraId="5A9A10B3">
      <w:pPr>
        <w:pStyle w:val="11"/>
        <w:widowControl/>
        <w:rPr>
          <w:sz w:val="30"/>
          <w:szCs w:val="30"/>
        </w:rPr>
      </w:pPr>
      <w:r>
        <w:rPr>
          <w:sz w:val="30"/>
          <w:szCs w:val="30"/>
        </w:rPr>
        <w:t>因为他们必须做什么呢？</w:t>
      </w:r>
    </w:p>
    <w:p w14:paraId="4B164EBB">
      <w:pPr>
        <w:spacing w:line="268" w:lineRule="auto"/>
        <w:rPr>
          <w:rFonts w:hint="eastAsia" w:ascii="Arial"/>
          <w:sz w:val="30"/>
          <w:szCs w:val="30"/>
        </w:rPr>
      </w:pPr>
    </w:p>
    <w:p w14:paraId="6E7A673C">
      <w:pPr>
        <w:pStyle w:val="11"/>
        <w:widowControl/>
        <w:rPr>
          <w:sz w:val="30"/>
          <w:szCs w:val="30"/>
        </w:rPr>
      </w:pPr>
      <w:r>
        <w:rPr>
          <w:sz w:val="30"/>
          <w:szCs w:val="30"/>
        </w:rPr>
        <w:t>They were as much under a covenant of works as ever.</w:t>
      </w:r>
    </w:p>
    <w:p w14:paraId="755F246F">
      <w:pPr>
        <w:pStyle w:val="11"/>
        <w:widowControl/>
        <w:rPr>
          <w:sz w:val="30"/>
          <w:szCs w:val="30"/>
        </w:rPr>
      </w:pPr>
      <w:r>
        <w:rPr>
          <w:sz w:val="30"/>
          <w:szCs w:val="30"/>
        </w:rPr>
        <w:t>他们仍然完全处于行为之约之下。</w:t>
      </w:r>
    </w:p>
    <w:p w14:paraId="0DEB2C94">
      <w:pPr>
        <w:spacing w:line="268" w:lineRule="auto"/>
        <w:rPr>
          <w:rFonts w:hint="eastAsia" w:ascii="Arial"/>
          <w:sz w:val="30"/>
          <w:szCs w:val="30"/>
        </w:rPr>
      </w:pPr>
    </w:p>
    <w:p w14:paraId="3BD88FA0">
      <w:pPr>
        <w:pStyle w:val="11"/>
        <w:widowControl/>
        <w:rPr>
          <w:sz w:val="30"/>
          <w:szCs w:val="30"/>
        </w:rPr>
      </w:pPr>
      <w:r>
        <w:rPr>
          <w:sz w:val="30"/>
          <w:szCs w:val="30"/>
        </w:rPr>
        <w:t>And though, after their disobedience, they were without strength; yet they were obliged not only to do, but continue to do all things, and that too in the most perfect manner, which the Lord had required of them: and not only so, but to make satisfaction to God's infinitely offended justice, for the breach they had already been guilty of.</w:t>
      </w:r>
    </w:p>
    <w:p w14:paraId="356B6BCB">
      <w:pPr>
        <w:pStyle w:val="11"/>
        <w:widowControl/>
        <w:rPr>
          <w:sz w:val="30"/>
          <w:szCs w:val="30"/>
        </w:rPr>
      </w:pPr>
      <w:r>
        <w:rPr>
          <w:sz w:val="30"/>
          <w:szCs w:val="30"/>
        </w:rPr>
        <w:t>而且尽管在他们悖逆之后，他们没有力量；然而他们不仅有义务做，而且要持续做主所要求他们的一切事，而且要以最完美的方式：不仅如此，还要为他们已经犯下的违约，向神无限受损的公义作出补偿。</w:t>
      </w:r>
    </w:p>
    <w:p w14:paraId="3B55A918">
      <w:pPr>
        <w:spacing w:line="268" w:lineRule="auto"/>
        <w:rPr>
          <w:rFonts w:hint="eastAsia" w:ascii="Arial"/>
          <w:sz w:val="30"/>
          <w:szCs w:val="30"/>
        </w:rPr>
      </w:pPr>
    </w:p>
    <w:p w14:paraId="2F6FB47F">
      <w:pPr>
        <w:pStyle w:val="11"/>
        <w:widowControl/>
        <w:rPr>
          <w:sz w:val="30"/>
          <w:szCs w:val="30"/>
        </w:rPr>
      </w:pPr>
      <w:r>
        <w:rPr>
          <w:sz w:val="30"/>
          <w:szCs w:val="30"/>
        </w:rPr>
        <w:t>Here then opens the amazing scene of 神圣的仁爱 (DIVINE PHILANTHROPY); I mean, God's love to man.</w:t>
      </w:r>
    </w:p>
    <w:p w14:paraId="691B1D04">
      <w:pPr>
        <w:pStyle w:val="11"/>
        <w:widowControl/>
        <w:rPr>
          <w:sz w:val="30"/>
          <w:szCs w:val="30"/>
        </w:rPr>
      </w:pPr>
      <w:r>
        <w:rPr>
          <w:sz w:val="30"/>
          <w:szCs w:val="30"/>
        </w:rPr>
        <w:t>在这里，神圣的仁爱（DIVINE PHILANTHROPY）的惊人景象展开了；我的意思是，神对人的爱。</w:t>
      </w:r>
    </w:p>
    <w:p w14:paraId="7391F5BF">
      <w:pPr>
        <w:spacing w:line="268" w:lineRule="auto"/>
        <w:rPr>
          <w:rFonts w:hint="eastAsia" w:ascii="Arial"/>
          <w:sz w:val="30"/>
          <w:szCs w:val="30"/>
        </w:rPr>
      </w:pPr>
    </w:p>
    <w:p w14:paraId="18B31DD4">
      <w:pPr>
        <w:pStyle w:val="11"/>
        <w:widowControl/>
        <w:rPr>
          <w:sz w:val="30"/>
          <w:szCs w:val="30"/>
        </w:rPr>
      </w:pPr>
      <w:r>
        <w:rPr>
          <w:sz w:val="30"/>
          <w:szCs w:val="30"/>
        </w:rPr>
        <w:t>For behold, what man could not do, Jesus Christ, the son of his Father's love, undertakes to do for him.</w:t>
      </w:r>
    </w:p>
    <w:p w14:paraId="18D8B8A1">
      <w:pPr>
        <w:pStyle w:val="11"/>
        <w:widowControl/>
        <w:rPr>
          <w:sz w:val="30"/>
          <w:szCs w:val="30"/>
        </w:rPr>
      </w:pPr>
      <w:r>
        <w:rPr>
          <w:sz w:val="30"/>
          <w:szCs w:val="30"/>
        </w:rPr>
        <w:t>因为看哪，人所不能做的，耶稣基督，祂父所爱的儿子，承担为他去做。</w:t>
      </w:r>
    </w:p>
    <w:p w14:paraId="6C2EE508">
      <w:pPr>
        <w:spacing w:line="268" w:lineRule="auto"/>
        <w:rPr>
          <w:rFonts w:hint="eastAsia" w:ascii="Arial"/>
          <w:sz w:val="30"/>
          <w:szCs w:val="30"/>
        </w:rPr>
      </w:pPr>
    </w:p>
    <w:p w14:paraId="41E86E32">
      <w:pPr>
        <w:pStyle w:val="11"/>
        <w:widowControl/>
        <w:rPr>
          <w:sz w:val="30"/>
          <w:szCs w:val="30"/>
        </w:rPr>
      </w:pPr>
      <w:r>
        <w:rPr>
          <w:sz w:val="30"/>
          <w:szCs w:val="30"/>
        </w:rPr>
        <w:t>And that God might be just in justifying the ungodly, though "he was in the form of God, and therefore thought it no robbery to be equal with God; yet he took upon him the form of a servant," even human nature.</w:t>
      </w:r>
    </w:p>
    <w:p w14:paraId="054F1DE2">
      <w:pPr>
        <w:pStyle w:val="11"/>
        <w:widowControl/>
        <w:rPr>
          <w:sz w:val="30"/>
          <w:szCs w:val="30"/>
        </w:rPr>
      </w:pPr>
      <w:r>
        <w:rPr>
          <w:sz w:val="30"/>
          <w:szCs w:val="30"/>
        </w:rPr>
        <w:t>而且神在称义不敬虔之人时仍为公义，尽管祂“本有神的形像，不以自己与神同等为强夺的；反倒虚己，取了奴仆的形像，”甚至取了人性。</w:t>
      </w:r>
    </w:p>
    <w:p w14:paraId="3E15694D">
      <w:pPr>
        <w:spacing w:line="268" w:lineRule="auto"/>
        <w:rPr>
          <w:rFonts w:hint="eastAsia" w:ascii="Arial"/>
          <w:sz w:val="30"/>
          <w:szCs w:val="30"/>
        </w:rPr>
      </w:pPr>
    </w:p>
    <w:p w14:paraId="5D23D7BA">
      <w:pPr>
        <w:pStyle w:val="11"/>
        <w:widowControl/>
        <w:rPr>
          <w:sz w:val="30"/>
          <w:szCs w:val="30"/>
        </w:rPr>
      </w:pPr>
      <w:r>
        <w:rPr>
          <w:sz w:val="30"/>
          <w:szCs w:val="30"/>
        </w:rPr>
        <w:t>In that nature he obeyed, and thereby fulfilled the whole moral law in our stead; and also died a painful death upon the cross, and thereby became a curse for, or instead of, those whom the Father had given to him.</w:t>
      </w:r>
    </w:p>
    <w:p w14:paraId="20A2FC5A">
      <w:pPr>
        <w:pStyle w:val="11"/>
        <w:widowControl/>
        <w:rPr>
          <w:sz w:val="30"/>
          <w:szCs w:val="30"/>
        </w:rPr>
      </w:pPr>
      <w:r>
        <w:rPr>
          <w:sz w:val="30"/>
          <w:szCs w:val="30"/>
        </w:rPr>
        <w:t>在那本性中，祂顺服，从而代替我们成全了全部道德律法；祂还在十字架上受了痛苦的死，从而为父神所赐给祂的人成了咒诅，或代替了他们。</w:t>
      </w:r>
    </w:p>
    <w:p w14:paraId="3C1A0958">
      <w:pPr>
        <w:spacing w:line="268" w:lineRule="auto"/>
        <w:rPr>
          <w:rFonts w:hint="eastAsia" w:ascii="Arial"/>
          <w:sz w:val="30"/>
          <w:szCs w:val="30"/>
        </w:rPr>
      </w:pPr>
    </w:p>
    <w:p w14:paraId="52131FC5">
      <w:pPr>
        <w:pStyle w:val="11"/>
        <w:widowControl/>
        <w:rPr>
          <w:sz w:val="30"/>
          <w:szCs w:val="30"/>
        </w:rPr>
      </w:pPr>
      <w:r>
        <w:rPr>
          <w:sz w:val="30"/>
          <w:szCs w:val="30"/>
        </w:rPr>
        <w:t>As God, he satisfied, at the same time that he obeyed and suffered as man; and, being God and man in one person, he wrought out a full, perfect, and sufficient righteousness for all to whom it was to be imputed.</w:t>
      </w:r>
    </w:p>
    <w:p w14:paraId="34217393">
      <w:pPr>
        <w:pStyle w:val="11"/>
        <w:widowControl/>
        <w:rPr>
          <w:sz w:val="30"/>
          <w:szCs w:val="30"/>
        </w:rPr>
      </w:pPr>
      <w:r>
        <w:rPr>
          <w:sz w:val="30"/>
          <w:szCs w:val="30"/>
        </w:rPr>
        <w:t>祂作为神，同时在作为人顺服和受苦时，满足了公义；并且，作为神人合一的位格，祂为所有那些要被归算（imputed）的人，成就了完全、完美和充分的义。</w:t>
      </w:r>
    </w:p>
    <w:p w14:paraId="232170C6">
      <w:pPr>
        <w:spacing w:line="268" w:lineRule="auto"/>
        <w:rPr>
          <w:rFonts w:hint="eastAsia" w:ascii="Arial"/>
          <w:sz w:val="30"/>
          <w:szCs w:val="30"/>
        </w:rPr>
      </w:pPr>
    </w:p>
    <w:p w14:paraId="6EA194C5">
      <w:pPr>
        <w:pStyle w:val="11"/>
        <w:widowControl/>
        <w:rPr>
          <w:sz w:val="30"/>
          <w:szCs w:val="30"/>
        </w:rPr>
      </w:pPr>
      <w:r>
        <w:rPr>
          <w:sz w:val="30"/>
          <w:szCs w:val="30"/>
        </w:rPr>
        <w:t>Here then we see the meaning of the word righteousness.</w:t>
      </w:r>
    </w:p>
    <w:p w14:paraId="60155DD9">
      <w:pPr>
        <w:pStyle w:val="11"/>
        <w:widowControl/>
        <w:rPr>
          <w:sz w:val="30"/>
          <w:szCs w:val="30"/>
        </w:rPr>
      </w:pPr>
      <w:r>
        <w:rPr>
          <w:sz w:val="30"/>
          <w:szCs w:val="30"/>
        </w:rPr>
        <w:t>那么在这里我们看到“义”这个词的含义。</w:t>
      </w:r>
    </w:p>
    <w:p w14:paraId="07D193C8">
      <w:pPr>
        <w:spacing w:line="268" w:lineRule="auto"/>
        <w:rPr>
          <w:rFonts w:hint="eastAsia" w:ascii="Arial"/>
          <w:sz w:val="30"/>
          <w:szCs w:val="30"/>
        </w:rPr>
      </w:pPr>
    </w:p>
    <w:p w14:paraId="39095680">
      <w:pPr>
        <w:pStyle w:val="11"/>
        <w:widowControl/>
        <w:rPr>
          <w:sz w:val="30"/>
          <w:szCs w:val="30"/>
        </w:rPr>
      </w:pPr>
      <w:r>
        <w:rPr>
          <w:sz w:val="30"/>
          <w:szCs w:val="30"/>
        </w:rPr>
        <w:t>It implies the active as well as passive obedience of the Lord Jesus Christ.</w:t>
      </w:r>
    </w:p>
    <w:p w14:paraId="71DA952F">
      <w:pPr>
        <w:pStyle w:val="11"/>
        <w:widowControl/>
        <w:rPr>
          <w:sz w:val="30"/>
          <w:szCs w:val="30"/>
        </w:rPr>
      </w:pPr>
      <w:r>
        <w:rPr>
          <w:sz w:val="30"/>
          <w:szCs w:val="30"/>
        </w:rPr>
        <w:t>它包含了主耶稣基督主动和被动的顺服。</w:t>
      </w:r>
    </w:p>
    <w:p w14:paraId="3D40AE7E">
      <w:pPr>
        <w:spacing w:line="268" w:lineRule="auto"/>
        <w:rPr>
          <w:rFonts w:hint="eastAsia" w:ascii="Arial"/>
          <w:sz w:val="30"/>
          <w:szCs w:val="30"/>
        </w:rPr>
      </w:pPr>
    </w:p>
    <w:p w14:paraId="0AD83B20">
      <w:pPr>
        <w:pStyle w:val="11"/>
        <w:widowControl/>
        <w:rPr>
          <w:sz w:val="30"/>
          <w:szCs w:val="30"/>
        </w:rPr>
      </w:pPr>
      <w:r>
        <w:rPr>
          <w:sz w:val="30"/>
          <w:szCs w:val="30"/>
        </w:rPr>
        <w:t>We generally, when talking of the merits of Christ, only mention the latter, -- his death; whereas, the former, -- his life and active obedience, is equally necessary.</w:t>
      </w:r>
    </w:p>
    <w:p w14:paraId="2EEE8924">
      <w:pPr>
        <w:pStyle w:val="11"/>
        <w:widowControl/>
        <w:rPr>
          <w:sz w:val="30"/>
          <w:szCs w:val="30"/>
        </w:rPr>
      </w:pPr>
      <w:r>
        <w:rPr>
          <w:sz w:val="30"/>
          <w:szCs w:val="30"/>
        </w:rPr>
        <w:t>我们通常，当谈到基督的功德时，只提及后者——祂的死；然而，前者——祂的生和主动的顺服，也同样必要。</w:t>
      </w:r>
    </w:p>
    <w:p w14:paraId="31E3ECC4">
      <w:pPr>
        <w:spacing w:line="268" w:lineRule="auto"/>
        <w:rPr>
          <w:rFonts w:hint="eastAsia" w:ascii="Arial"/>
          <w:sz w:val="30"/>
          <w:szCs w:val="30"/>
        </w:rPr>
      </w:pPr>
    </w:p>
    <w:p w14:paraId="49A9C87A">
      <w:pPr>
        <w:pStyle w:val="11"/>
        <w:widowControl/>
        <w:rPr>
          <w:sz w:val="30"/>
          <w:szCs w:val="30"/>
        </w:rPr>
      </w:pPr>
      <w:r>
        <w:rPr>
          <w:sz w:val="30"/>
          <w:szCs w:val="30"/>
        </w:rPr>
        <w:t>Christ is not such a Savior as becomes us, unless we join both together.</w:t>
      </w:r>
    </w:p>
    <w:p w14:paraId="233415C3">
      <w:pPr>
        <w:pStyle w:val="11"/>
        <w:widowControl/>
        <w:rPr>
          <w:sz w:val="30"/>
          <w:szCs w:val="30"/>
        </w:rPr>
      </w:pPr>
      <w:r>
        <w:rPr>
          <w:sz w:val="30"/>
          <w:szCs w:val="30"/>
        </w:rPr>
        <w:t>除非我们把这两者结合起来，否则基督就不是适合我们的救主。</w:t>
      </w:r>
    </w:p>
    <w:p w14:paraId="32BED7E4">
      <w:pPr>
        <w:spacing w:line="268" w:lineRule="auto"/>
        <w:rPr>
          <w:rFonts w:hint="eastAsia" w:ascii="Arial"/>
          <w:sz w:val="30"/>
          <w:szCs w:val="30"/>
        </w:rPr>
      </w:pPr>
    </w:p>
    <w:p w14:paraId="42E0AD39">
      <w:pPr>
        <w:pStyle w:val="11"/>
        <w:widowControl/>
        <w:rPr>
          <w:sz w:val="30"/>
          <w:szCs w:val="30"/>
        </w:rPr>
      </w:pPr>
      <w:r>
        <w:rPr>
          <w:sz w:val="30"/>
          <w:szCs w:val="30"/>
        </w:rPr>
        <w:t>Christ not only died, but lived, not only suffered, but obeyed for, or instead of, poor sinners.</w:t>
      </w:r>
    </w:p>
    <w:p w14:paraId="4BC7EF87">
      <w:pPr>
        <w:pStyle w:val="11"/>
        <w:widowControl/>
        <w:rPr>
          <w:sz w:val="30"/>
          <w:szCs w:val="30"/>
        </w:rPr>
      </w:pPr>
      <w:r>
        <w:rPr>
          <w:sz w:val="30"/>
          <w:szCs w:val="30"/>
        </w:rPr>
        <w:t>基督不仅死了，而且活了，不仅受苦，而且顺服，为了，或者代替，可怜的罪人。</w:t>
      </w:r>
    </w:p>
    <w:p w14:paraId="77185CAD">
      <w:pPr>
        <w:spacing w:line="268" w:lineRule="auto"/>
        <w:rPr>
          <w:rFonts w:hint="eastAsia" w:ascii="Arial"/>
          <w:sz w:val="30"/>
          <w:szCs w:val="30"/>
        </w:rPr>
      </w:pPr>
    </w:p>
    <w:p w14:paraId="36E643B6">
      <w:pPr>
        <w:pStyle w:val="11"/>
        <w:widowControl/>
        <w:rPr>
          <w:sz w:val="30"/>
          <w:szCs w:val="30"/>
        </w:rPr>
      </w:pPr>
      <w:r>
        <w:rPr>
          <w:sz w:val="30"/>
          <w:szCs w:val="30"/>
        </w:rPr>
        <w:t>And both these jointly make up that complete righteousness, which is to be imputed to us, as the disobedience of our first parents was made ours by imputation.</w:t>
      </w:r>
    </w:p>
    <w:p w14:paraId="26A87894">
      <w:pPr>
        <w:pStyle w:val="11"/>
        <w:widowControl/>
        <w:rPr>
          <w:sz w:val="30"/>
          <w:szCs w:val="30"/>
        </w:rPr>
      </w:pPr>
      <w:r>
        <w:rPr>
          <w:sz w:val="30"/>
          <w:szCs w:val="30"/>
        </w:rPr>
        <w:t>这两者共同构成了那完全的义，这义要归算在我们身上，就像我们始祖的悖逆藉归算成为我们的罪一样。</w:t>
      </w:r>
    </w:p>
    <w:p w14:paraId="3B5242D7">
      <w:pPr>
        <w:spacing w:line="268" w:lineRule="auto"/>
        <w:rPr>
          <w:rFonts w:hint="eastAsia" w:ascii="Arial"/>
          <w:sz w:val="30"/>
          <w:szCs w:val="30"/>
        </w:rPr>
      </w:pPr>
    </w:p>
    <w:p w14:paraId="69619BFF">
      <w:pPr>
        <w:pStyle w:val="11"/>
        <w:widowControl/>
        <w:rPr>
          <w:sz w:val="30"/>
          <w:szCs w:val="30"/>
        </w:rPr>
      </w:pPr>
      <w:r>
        <w:rPr>
          <w:sz w:val="30"/>
          <w:szCs w:val="30"/>
        </w:rPr>
        <w:t>In this sense, and no other, are we to understand that parallel which the apostle Paul draws, in the 5th of the Romans, between the first and second Adam.</w:t>
      </w:r>
    </w:p>
    <w:p w14:paraId="46720A01">
      <w:pPr>
        <w:pStyle w:val="11"/>
        <w:widowControl/>
        <w:rPr>
          <w:sz w:val="30"/>
          <w:szCs w:val="30"/>
        </w:rPr>
      </w:pPr>
      <w:r>
        <w:rPr>
          <w:sz w:val="30"/>
          <w:szCs w:val="30"/>
        </w:rPr>
        <w:t>我们必须在这种意义上，而非其他意义上，理解使徒保罗在罗马书第五章中，在第一个亚当和第二个亚当之间所作的类比。</w:t>
      </w:r>
    </w:p>
    <w:p w14:paraId="3AA21DFE">
      <w:pPr>
        <w:spacing w:line="268" w:lineRule="auto"/>
        <w:rPr>
          <w:rFonts w:hint="eastAsia" w:ascii="Arial"/>
          <w:sz w:val="30"/>
          <w:szCs w:val="30"/>
        </w:rPr>
      </w:pPr>
    </w:p>
    <w:p w14:paraId="09839F18">
      <w:pPr>
        <w:pStyle w:val="11"/>
        <w:widowControl/>
        <w:rPr>
          <w:sz w:val="30"/>
          <w:szCs w:val="30"/>
        </w:rPr>
      </w:pPr>
      <w:r>
        <w:rPr>
          <w:sz w:val="30"/>
          <w:szCs w:val="30"/>
        </w:rPr>
        <w:t>This is what he elsewhere terms, "our being made the righteousness of God in him."</w:t>
      </w:r>
    </w:p>
    <w:p w14:paraId="69D95D88">
      <w:pPr>
        <w:pStyle w:val="11"/>
        <w:widowControl/>
        <w:rPr>
          <w:sz w:val="30"/>
          <w:szCs w:val="30"/>
        </w:rPr>
      </w:pPr>
      <w:r>
        <w:rPr>
          <w:sz w:val="30"/>
          <w:szCs w:val="30"/>
        </w:rPr>
        <w:t>这就是他在别处所称的，“我们在祂里面成为神的义。”</w:t>
      </w:r>
    </w:p>
    <w:p w14:paraId="764CC5E3">
      <w:pPr>
        <w:spacing w:line="268" w:lineRule="auto"/>
        <w:rPr>
          <w:rFonts w:hint="eastAsia" w:ascii="Arial"/>
          <w:sz w:val="30"/>
          <w:szCs w:val="30"/>
        </w:rPr>
      </w:pPr>
    </w:p>
    <w:p w14:paraId="5C0ADBB1">
      <w:pPr>
        <w:pStyle w:val="11"/>
        <w:widowControl/>
        <w:rPr>
          <w:sz w:val="30"/>
          <w:szCs w:val="30"/>
        </w:rPr>
      </w:pPr>
      <w:r>
        <w:rPr>
          <w:sz w:val="30"/>
          <w:szCs w:val="30"/>
        </w:rPr>
        <w:t>This is the sense wherein the Prophet would have us to understand the words of the text; therefore, Jer. 33:16, "She (i.e. the church itself) shall be called, (having this righteousness imputed to her) The Lord our righteousness."</w:t>
      </w:r>
    </w:p>
    <w:p w14:paraId="41F106A8">
      <w:pPr>
        <w:pStyle w:val="11"/>
        <w:widowControl/>
        <w:rPr>
          <w:sz w:val="30"/>
          <w:szCs w:val="30"/>
        </w:rPr>
      </w:pPr>
      <w:r>
        <w:rPr>
          <w:sz w:val="30"/>
          <w:szCs w:val="30"/>
        </w:rPr>
        <w:t>这就是先知要我们理解经文中的话语的意义；因此，耶利米书 33:16，“她（即教会本身）必被称为（有这义归算在她身上）耶和华我们的义。”</w:t>
      </w:r>
    </w:p>
    <w:p w14:paraId="50853BBB">
      <w:pPr>
        <w:spacing w:line="268" w:lineRule="auto"/>
        <w:rPr>
          <w:rFonts w:hint="eastAsia" w:ascii="Arial"/>
          <w:sz w:val="30"/>
          <w:szCs w:val="30"/>
        </w:rPr>
      </w:pPr>
    </w:p>
    <w:p w14:paraId="40831D8B">
      <w:pPr>
        <w:pStyle w:val="11"/>
        <w:widowControl/>
        <w:rPr>
          <w:sz w:val="30"/>
          <w:szCs w:val="30"/>
        </w:rPr>
      </w:pPr>
      <w:r>
        <w:rPr>
          <w:sz w:val="30"/>
          <w:szCs w:val="30"/>
        </w:rPr>
        <w:t>A passage, I think, worthy of the profoundest默想 of all the sons and daughters of Abraham.</w:t>
      </w:r>
    </w:p>
    <w:p w14:paraId="37F6A276">
      <w:pPr>
        <w:pStyle w:val="11"/>
        <w:widowControl/>
        <w:rPr>
          <w:sz w:val="30"/>
          <w:szCs w:val="30"/>
        </w:rPr>
      </w:pPr>
      <w:r>
        <w:rPr>
          <w:sz w:val="30"/>
          <w:szCs w:val="30"/>
        </w:rPr>
        <w:t>我认为，这段经文值得亚伯拉罕所有子孙最深奥的默想。</w:t>
      </w:r>
    </w:p>
    <w:p w14:paraId="4C90F2E8">
      <w:pPr>
        <w:spacing w:line="268" w:lineRule="auto"/>
        <w:rPr>
          <w:rFonts w:hint="eastAsia" w:ascii="Arial"/>
          <w:sz w:val="30"/>
          <w:szCs w:val="30"/>
        </w:rPr>
      </w:pPr>
    </w:p>
    <w:p w14:paraId="77D647DC">
      <w:pPr>
        <w:pStyle w:val="11"/>
        <w:widowControl/>
        <w:rPr>
          <w:sz w:val="30"/>
          <w:szCs w:val="30"/>
        </w:rPr>
      </w:pPr>
      <w:r>
        <w:rPr>
          <w:sz w:val="30"/>
          <w:szCs w:val="30"/>
        </w:rPr>
        <w:t>Many are the objections which the proud hearts of fallen men are continually urging against this wholesome, this divine, this soul saving doctrine.</w:t>
      </w:r>
    </w:p>
    <w:p w14:paraId="5FAC56A0">
      <w:pPr>
        <w:pStyle w:val="11"/>
        <w:widowControl/>
        <w:rPr>
          <w:sz w:val="30"/>
          <w:szCs w:val="30"/>
        </w:rPr>
      </w:pPr>
      <w:r>
        <w:rPr>
          <w:sz w:val="30"/>
          <w:szCs w:val="30"/>
        </w:rPr>
        <w:t>堕落之人的骄傲之心不断地对这种有益、神圣、拯救灵魂的教义提出许多异议。</w:t>
      </w:r>
    </w:p>
    <w:p w14:paraId="56C9DFEA">
      <w:pPr>
        <w:pStyle w:val="11"/>
        <w:widowControl/>
        <w:rPr>
          <w:sz w:val="30"/>
          <w:szCs w:val="30"/>
        </w:rPr>
      </w:pPr>
      <w:r>
        <w:rPr>
          <w:sz w:val="30"/>
          <w:szCs w:val="30"/>
        </w:rPr>
        <w:t>I come now,</w:t>
      </w:r>
    </w:p>
    <w:p w14:paraId="04302AF9">
      <w:pPr>
        <w:pStyle w:val="11"/>
        <w:widowControl/>
        <w:rPr>
          <w:sz w:val="30"/>
          <w:szCs w:val="30"/>
        </w:rPr>
      </w:pPr>
      <w:r>
        <w:rPr>
          <w:sz w:val="30"/>
          <w:szCs w:val="30"/>
        </w:rPr>
        <w:t>我现在来，</w:t>
      </w:r>
    </w:p>
    <w:p w14:paraId="306B6238">
      <w:pPr>
        <w:spacing w:line="268" w:lineRule="auto"/>
        <w:rPr>
          <w:rFonts w:hint="eastAsia" w:ascii="Arial"/>
          <w:sz w:val="30"/>
          <w:szCs w:val="30"/>
        </w:rPr>
      </w:pPr>
    </w:p>
    <w:p w14:paraId="76DE8314">
      <w:pPr>
        <w:pStyle w:val="11"/>
        <w:widowControl/>
        <w:rPr>
          <w:sz w:val="30"/>
          <w:szCs w:val="30"/>
        </w:rPr>
      </w:pPr>
      <w:r>
        <w:rPr>
          <w:sz w:val="30"/>
          <w:szCs w:val="30"/>
        </w:rPr>
        <w:t>III. To answer some few of those which I think the most considerable.</w:t>
      </w:r>
    </w:p>
    <w:p w14:paraId="534DEC72">
      <w:pPr>
        <w:pStyle w:val="11"/>
        <w:widowControl/>
        <w:rPr>
          <w:sz w:val="30"/>
          <w:szCs w:val="30"/>
        </w:rPr>
      </w:pPr>
      <w:r>
        <w:rPr>
          <w:sz w:val="30"/>
          <w:szCs w:val="30"/>
        </w:rPr>
        <w:t>三、回答其中一些我认为最重要的异议。</w:t>
      </w:r>
    </w:p>
    <w:p w14:paraId="2D8B5C12">
      <w:pPr>
        <w:spacing w:line="268" w:lineRule="auto"/>
        <w:rPr>
          <w:rFonts w:hint="eastAsia" w:ascii="Arial"/>
          <w:sz w:val="30"/>
          <w:szCs w:val="30"/>
        </w:rPr>
      </w:pPr>
    </w:p>
    <w:p w14:paraId="082D9E8B">
      <w:pPr>
        <w:pStyle w:val="11"/>
        <w:widowControl/>
        <w:rPr>
          <w:sz w:val="30"/>
          <w:szCs w:val="30"/>
        </w:rPr>
      </w:pPr>
      <w:r>
        <w:rPr>
          <w:sz w:val="30"/>
          <w:szCs w:val="30"/>
        </w:rPr>
        <w:t>And, FIRST, they say, because they would appear friends to morality, "That the doctrine of an imputed righteousness is "destructive of good works, and leads to licentiousness."</w:t>
      </w:r>
    </w:p>
    <w:p w14:paraId="53ACE260">
      <w:pPr>
        <w:pStyle w:val="11"/>
        <w:widowControl/>
        <w:rPr>
          <w:sz w:val="30"/>
          <w:szCs w:val="30"/>
        </w:rPr>
      </w:pPr>
      <w:r>
        <w:rPr>
          <w:sz w:val="30"/>
          <w:szCs w:val="30"/>
        </w:rPr>
        <w:t>首先，他们说，因为他们想表现为道德的朋友，“归算之义的教义是‘破坏善行，并导致放荡的。’”</w:t>
      </w:r>
    </w:p>
    <w:p w14:paraId="0BE477C8">
      <w:pPr>
        <w:spacing w:line="268" w:lineRule="auto"/>
        <w:rPr>
          <w:rFonts w:hint="eastAsia" w:ascii="Arial"/>
          <w:sz w:val="30"/>
          <w:szCs w:val="30"/>
        </w:rPr>
      </w:pPr>
    </w:p>
    <w:p w14:paraId="2C0F4006">
      <w:pPr>
        <w:pStyle w:val="11"/>
        <w:widowControl/>
        <w:rPr>
          <w:sz w:val="30"/>
          <w:szCs w:val="30"/>
        </w:rPr>
      </w:pPr>
      <w:r>
        <w:rPr>
          <w:sz w:val="30"/>
          <w:szCs w:val="30"/>
        </w:rPr>
        <w:t>And who, pray, are the persons that generally urge this objection?</w:t>
      </w:r>
    </w:p>
    <w:p w14:paraId="6ABCDDD0">
      <w:pPr>
        <w:pStyle w:val="11"/>
        <w:widowControl/>
        <w:rPr>
          <w:sz w:val="30"/>
          <w:szCs w:val="30"/>
        </w:rPr>
      </w:pPr>
      <w:r>
        <w:rPr>
          <w:sz w:val="30"/>
          <w:szCs w:val="30"/>
        </w:rPr>
        <w:t>那么，请问，通常提出这个异议的人是谁呢？</w:t>
      </w:r>
    </w:p>
    <w:p w14:paraId="2784286C">
      <w:pPr>
        <w:spacing w:line="268" w:lineRule="auto"/>
        <w:rPr>
          <w:rFonts w:hint="eastAsia" w:ascii="Arial"/>
          <w:sz w:val="30"/>
          <w:szCs w:val="30"/>
        </w:rPr>
      </w:pPr>
    </w:p>
    <w:p w14:paraId="771C96F9">
      <w:pPr>
        <w:pStyle w:val="11"/>
        <w:widowControl/>
        <w:rPr>
          <w:sz w:val="30"/>
          <w:szCs w:val="30"/>
        </w:rPr>
      </w:pPr>
      <w:r>
        <w:rPr>
          <w:sz w:val="30"/>
          <w:szCs w:val="30"/>
        </w:rPr>
        <w:t>Are they men full of faith, and men really concerned for good works?</w:t>
      </w:r>
    </w:p>
    <w:p w14:paraId="597EE90A">
      <w:pPr>
        <w:pStyle w:val="11"/>
        <w:widowControl/>
        <w:rPr>
          <w:sz w:val="30"/>
          <w:szCs w:val="30"/>
        </w:rPr>
      </w:pPr>
      <w:r>
        <w:rPr>
          <w:sz w:val="30"/>
          <w:szCs w:val="30"/>
        </w:rPr>
        <w:t>他们是充满信心的人吗，是真正关心善行的人吗？</w:t>
      </w:r>
    </w:p>
    <w:p w14:paraId="3C01C8F0">
      <w:pPr>
        <w:spacing w:line="268" w:lineRule="auto"/>
        <w:rPr>
          <w:rFonts w:hint="eastAsia" w:ascii="Arial"/>
          <w:sz w:val="30"/>
          <w:szCs w:val="30"/>
        </w:rPr>
      </w:pPr>
    </w:p>
    <w:p w14:paraId="5ED3794E">
      <w:pPr>
        <w:pStyle w:val="11"/>
        <w:widowControl/>
        <w:rPr>
          <w:sz w:val="30"/>
          <w:szCs w:val="30"/>
        </w:rPr>
      </w:pPr>
      <w:r>
        <w:rPr>
          <w:sz w:val="30"/>
          <w:szCs w:val="30"/>
        </w:rPr>
        <w:t>No; whatever few exceptions there may be, if there be any at all, it is notorious, they are generally men of corrupt minds, reprobate concerning the faith.</w:t>
      </w:r>
    </w:p>
    <w:p w14:paraId="3A65A0E3">
      <w:pPr>
        <w:pStyle w:val="11"/>
        <w:widowControl/>
        <w:rPr>
          <w:sz w:val="30"/>
          <w:szCs w:val="30"/>
        </w:rPr>
      </w:pPr>
      <w:r>
        <w:rPr>
          <w:sz w:val="30"/>
          <w:szCs w:val="30"/>
        </w:rPr>
        <w:t>不；无论有多少例外，如果真有例外的话，众所周知，他们通常都是心思败坏，在信仰上被弃绝的人。</w:t>
      </w:r>
    </w:p>
    <w:p w14:paraId="2637F8C0">
      <w:pPr>
        <w:spacing w:line="268" w:lineRule="auto"/>
        <w:rPr>
          <w:rFonts w:hint="eastAsia" w:ascii="Arial"/>
          <w:sz w:val="30"/>
          <w:szCs w:val="30"/>
        </w:rPr>
      </w:pPr>
    </w:p>
    <w:p w14:paraId="5C69A040">
      <w:pPr>
        <w:pStyle w:val="11"/>
        <w:widowControl/>
        <w:rPr>
          <w:sz w:val="30"/>
          <w:szCs w:val="30"/>
        </w:rPr>
      </w:pPr>
      <w:r>
        <w:rPr>
          <w:sz w:val="30"/>
          <w:szCs w:val="30"/>
        </w:rPr>
        <w:t>The best title I can give them is, that of PROFANE MORALISTS, or moralists false so called.</w:t>
      </w:r>
    </w:p>
    <w:p w14:paraId="0EA758B7">
      <w:pPr>
        <w:pStyle w:val="11"/>
        <w:widowControl/>
        <w:rPr>
          <w:sz w:val="30"/>
          <w:szCs w:val="30"/>
        </w:rPr>
      </w:pPr>
      <w:r>
        <w:rPr>
          <w:sz w:val="30"/>
          <w:szCs w:val="30"/>
        </w:rPr>
        <w:t>我能给他们最好的称号就是“亵渎神的道德主义者”（PROFANE MORALISTS），或者说是假冒的道德主义者。</w:t>
      </w:r>
    </w:p>
    <w:p w14:paraId="07F07A98">
      <w:pPr>
        <w:pStyle w:val="11"/>
        <w:widowControl/>
        <w:rPr>
          <w:sz w:val="30"/>
          <w:szCs w:val="30"/>
        </w:rPr>
      </w:pPr>
      <w:r>
        <w:rPr>
          <w:sz w:val="30"/>
          <w:szCs w:val="30"/>
        </w:rPr>
        <w:t>For I appeal to the experience of the present as well as past ages, if iniquity did and does not most abound, where the doctrine of Christ's whole personal righteousness is most cried down, and most seldom mentioned.</w:t>
      </w:r>
    </w:p>
    <w:p w14:paraId="0F29D117">
      <w:pPr>
        <w:pStyle w:val="11"/>
        <w:widowControl/>
        <w:rPr>
          <w:sz w:val="30"/>
          <w:szCs w:val="30"/>
        </w:rPr>
      </w:pPr>
      <w:r>
        <w:rPr>
          <w:sz w:val="30"/>
          <w:szCs w:val="30"/>
        </w:rPr>
        <w:t>因为我诉诸于现在以及过去时代的经验，罪恶岂不是在基督全然个人之义的教义最受贬低，最少被提及的地方，最盛行吗？</w:t>
      </w:r>
    </w:p>
    <w:p w14:paraId="4BAF2401">
      <w:pPr>
        <w:spacing w:line="268" w:lineRule="auto"/>
        <w:rPr>
          <w:rFonts w:hint="eastAsia" w:ascii="Arial"/>
          <w:sz w:val="30"/>
          <w:szCs w:val="30"/>
        </w:rPr>
      </w:pPr>
    </w:p>
    <w:p w14:paraId="5ED82011">
      <w:pPr>
        <w:pStyle w:val="11"/>
        <w:widowControl/>
        <w:rPr>
          <w:sz w:val="30"/>
          <w:szCs w:val="30"/>
        </w:rPr>
      </w:pPr>
      <w:r>
        <w:rPr>
          <w:sz w:val="30"/>
          <w:szCs w:val="30"/>
        </w:rPr>
        <w:t>阿民念主义 being antichristian principles, always did, and always will lead to antichristian practices.</w:t>
      </w:r>
    </w:p>
    <w:p w14:paraId="214D4F87">
      <w:pPr>
        <w:pStyle w:val="11"/>
        <w:widowControl/>
        <w:rPr>
          <w:sz w:val="30"/>
          <w:szCs w:val="30"/>
        </w:rPr>
      </w:pPr>
      <w:r>
        <w:rPr>
          <w:sz w:val="30"/>
          <w:szCs w:val="30"/>
        </w:rPr>
        <w:t>阿民念主义作为反基督教原则，一直以来都是，并且将来也必将导致反基督教的行为。</w:t>
      </w:r>
    </w:p>
    <w:p w14:paraId="5348D080">
      <w:pPr>
        <w:spacing w:line="268" w:lineRule="auto"/>
        <w:rPr>
          <w:rFonts w:hint="eastAsia" w:ascii="Arial"/>
          <w:sz w:val="30"/>
          <w:szCs w:val="30"/>
        </w:rPr>
      </w:pPr>
    </w:p>
    <w:p w14:paraId="55B806AE">
      <w:pPr>
        <w:pStyle w:val="11"/>
        <w:widowControl/>
        <w:rPr>
          <w:sz w:val="30"/>
          <w:szCs w:val="30"/>
        </w:rPr>
      </w:pPr>
      <w:r>
        <w:rPr>
          <w:sz w:val="30"/>
          <w:szCs w:val="30"/>
        </w:rPr>
        <w:t>And never was there a reformation brought about in the church, but by the preaching the doctrine of an imputed righteousness.</w:t>
      </w:r>
    </w:p>
    <w:p w14:paraId="6665162B">
      <w:pPr>
        <w:pStyle w:val="11"/>
        <w:widowControl/>
        <w:rPr>
          <w:sz w:val="30"/>
          <w:szCs w:val="30"/>
        </w:rPr>
      </w:pPr>
      <w:r>
        <w:rPr>
          <w:sz w:val="30"/>
          <w:szCs w:val="30"/>
        </w:rPr>
        <w:t>教会中从未有过改革，除非是藉着传讲归算之义的教义。</w:t>
      </w:r>
    </w:p>
    <w:p w14:paraId="395EAC5C">
      <w:pPr>
        <w:spacing w:line="268" w:lineRule="auto"/>
        <w:rPr>
          <w:rFonts w:hint="eastAsia" w:ascii="Arial"/>
          <w:sz w:val="30"/>
          <w:szCs w:val="30"/>
        </w:rPr>
      </w:pPr>
    </w:p>
    <w:p w14:paraId="1840453C">
      <w:pPr>
        <w:pStyle w:val="11"/>
        <w:widowControl/>
        <w:rPr>
          <w:sz w:val="30"/>
          <w:szCs w:val="30"/>
        </w:rPr>
      </w:pPr>
      <w:r>
        <w:rPr>
          <w:sz w:val="30"/>
          <w:szCs w:val="30"/>
        </w:rPr>
        <w:t>This, as the man of God, Luther, calls it, is "Artienlus statntis out cedentis Eichlesin," the article by which the Church stands or falls.</w:t>
      </w:r>
    </w:p>
    <w:p w14:paraId="6E6A129F">
      <w:pPr>
        <w:pStyle w:val="11"/>
        <w:widowControl/>
        <w:rPr>
          <w:sz w:val="30"/>
          <w:szCs w:val="30"/>
        </w:rPr>
      </w:pPr>
      <w:r>
        <w:rPr>
          <w:sz w:val="30"/>
          <w:szCs w:val="30"/>
        </w:rPr>
        <w:t>这，正如属神的人路德所称，是“Artienlus statntis out cedentis Eichlesin”（教会兴衰的条款），即教会的兴衰条款。</w:t>
      </w:r>
    </w:p>
    <w:p w14:paraId="04F1974A">
      <w:pPr>
        <w:spacing w:line="268" w:lineRule="auto"/>
        <w:rPr>
          <w:rFonts w:hint="eastAsia" w:ascii="Arial"/>
          <w:sz w:val="30"/>
          <w:szCs w:val="30"/>
        </w:rPr>
      </w:pPr>
    </w:p>
    <w:p w14:paraId="7D54653D">
      <w:pPr>
        <w:pStyle w:val="11"/>
        <w:widowControl/>
        <w:rPr>
          <w:sz w:val="30"/>
          <w:szCs w:val="30"/>
        </w:rPr>
      </w:pPr>
      <w:r>
        <w:rPr>
          <w:sz w:val="30"/>
          <w:szCs w:val="30"/>
        </w:rPr>
        <w:t>And though the preachers of this doctrine are generally branded by those on the other side, with the opprobrious names of 反律法主义者, deceivers, and what not; yet, I believe, if the truth of the doctrine on both sides was to be judged of by the lives of the preachers of professors ofit, on our side the question would have the advantage every way.</w:t>
      </w:r>
    </w:p>
    <w:p w14:paraId="19FA25E2">
      <w:pPr>
        <w:pStyle w:val="11"/>
        <w:widowControl/>
        <w:rPr>
          <w:sz w:val="30"/>
          <w:szCs w:val="30"/>
        </w:rPr>
      </w:pPr>
      <w:r>
        <w:rPr>
          <w:sz w:val="30"/>
          <w:szCs w:val="30"/>
        </w:rPr>
        <w:t>而且，尽管这教义的传道人通常被另一方的人，以反律法主义者、欺骗者等羞辱性的名字烙印，然而，我相信，如果双方教义的真实性要藉着传道人或宣称者的生活来判断，那么我们这一边的问题将占尽优势。</w:t>
      </w:r>
    </w:p>
    <w:p w14:paraId="2E8C6219">
      <w:pPr>
        <w:spacing w:line="268" w:lineRule="auto"/>
        <w:rPr>
          <w:rFonts w:hint="eastAsia" w:ascii="Arial"/>
          <w:sz w:val="30"/>
          <w:szCs w:val="30"/>
        </w:rPr>
      </w:pPr>
    </w:p>
    <w:p w14:paraId="70A1EBC7">
      <w:pPr>
        <w:pStyle w:val="11"/>
        <w:widowControl/>
        <w:rPr>
          <w:sz w:val="30"/>
          <w:szCs w:val="30"/>
        </w:rPr>
      </w:pPr>
      <w:r>
        <w:rPr>
          <w:sz w:val="30"/>
          <w:szCs w:val="30"/>
        </w:rPr>
        <w:t>It is true, this, as well as every other doctrine of grace, may be abused.</w:t>
      </w:r>
    </w:p>
    <w:p w14:paraId="3CE69499">
      <w:pPr>
        <w:pStyle w:val="11"/>
        <w:widowControl/>
        <w:rPr>
          <w:sz w:val="30"/>
          <w:szCs w:val="30"/>
        </w:rPr>
      </w:pPr>
      <w:r>
        <w:rPr>
          <w:sz w:val="30"/>
          <w:szCs w:val="30"/>
        </w:rPr>
        <w:t>确实，这个教义，以及其他所有恩典的教义，都可能被滥用。</w:t>
      </w:r>
    </w:p>
    <w:p w14:paraId="1D07B479">
      <w:pPr>
        <w:spacing w:line="268" w:lineRule="auto"/>
        <w:rPr>
          <w:rFonts w:hint="eastAsia" w:ascii="Arial"/>
          <w:sz w:val="30"/>
          <w:szCs w:val="30"/>
        </w:rPr>
      </w:pPr>
    </w:p>
    <w:p w14:paraId="75BF47BC">
      <w:pPr>
        <w:pStyle w:val="11"/>
        <w:widowControl/>
        <w:rPr>
          <w:sz w:val="30"/>
          <w:szCs w:val="30"/>
        </w:rPr>
      </w:pPr>
      <w:r>
        <w:rPr>
          <w:sz w:val="30"/>
          <w:szCs w:val="30"/>
        </w:rPr>
        <w:t>And perhaps the unchristian walk of some, who have talked of Christ's imputed righteousness, justification by faith, and the like, and yet never felt it imputed to their own souls, has given the enemies of the Lord thus cause to blaspheme.</w:t>
      </w:r>
    </w:p>
    <w:p w14:paraId="71641F3B">
      <w:pPr>
        <w:pStyle w:val="11"/>
        <w:widowControl/>
        <w:rPr>
          <w:sz w:val="30"/>
          <w:szCs w:val="30"/>
        </w:rPr>
      </w:pPr>
      <w:r>
        <w:rPr>
          <w:sz w:val="30"/>
          <w:szCs w:val="30"/>
        </w:rPr>
        <w:t>或许一些自称信基督归算之义、因信称义等的人，其不合基督徒身份的行事为人，却从未真正在灵魂中感受到这义的归算，这才给了主的仇敌亵渎的借口。</w:t>
      </w:r>
    </w:p>
    <w:p w14:paraId="0549C838">
      <w:pPr>
        <w:spacing w:line="268" w:lineRule="auto"/>
        <w:rPr>
          <w:rFonts w:hint="eastAsia" w:ascii="Arial"/>
          <w:sz w:val="30"/>
          <w:szCs w:val="30"/>
        </w:rPr>
      </w:pPr>
    </w:p>
    <w:p w14:paraId="252E8F1A">
      <w:pPr>
        <w:pStyle w:val="11"/>
        <w:widowControl/>
        <w:rPr>
          <w:sz w:val="30"/>
          <w:szCs w:val="30"/>
        </w:rPr>
      </w:pPr>
      <w:r>
        <w:rPr>
          <w:sz w:val="30"/>
          <w:szCs w:val="30"/>
        </w:rPr>
        <w:t>But this is a very unsafe, as well as a very unfair way of arguing.</w:t>
      </w:r>
    </w:p>
    <w:p w14:paraId="3E3BFC2E">
      <w:pPr>
        <w:pStyle w:val="11"/>
        <w:widowControl/>
        <w:rPr>
          <w:sz w:val="30"/>
          <w:szCs w:val="30"/>
        </w:rPr>
      </w:pPr>
      <w:r>
        <w:rPr>
          <w:sz w:val="30"/>
          <w:szCs w:val="30"/>
        </w:rPr>
        <w:t>但这是一种非常不安全，也是非常不公平的论证方式。</w:t>
      </w:r>
    </w:p>
    <w:p w14:paraId="112224EE">
      <w:pPr>
        <w:spacing w:line="268" w:lineRule="auto"/>
        <w:rPr>
          <w:rFonts w:hint="eastAsia" w:ascii="Arial"/>
          <w:sz w:val="30"/>
          <w:szCs w:val="30"/>
        </w:rPr>
      </w:pPr>
    </w:p>
    <w:p w14:paraId="2242730C">
      <w:pPr>
        <w:pStyle w:val="11"/>
        <w:widowControl/>
        <w:rPr>
          <w:sz w:val="30"/>
          <w:szCs w:val="30"/>
        </w:rPr>
      </w:pPr>
      <w:r>
        <w:rPr>
          <w:sz w:val="30"/>
          <w:szCs w:val="30"/>
        </w:rPr>
        <w:t>The only question should be, Whether or not this doctrine of an imputed righteousness, does in itself cut off the occasion of good works, or lean to licentiousness?</w:t>
      </w:r>
    </w:p>
    <w:p w14:paraId="26C47C42">
      <w:pPr>
        <w:pStyle w:val="11"/>
        <w:widowControl/>
        <w:rPr>
          <w:sz w:val="30"/>
          <w:szCs w:val="30"/>
        </w:rPr>
      </w:pPr>
      <w:r>
        <w:rPr>
          <w:sz w:val="30"/>
          <w:szCs w:val="30"/>
        </w:rPr>
        <w:t>唯一的问题应该是，归算之义的教义本身是否断绝了善行的机会，或倾向于放荡？</w:t>
      </w:r>
    </w:p>
    <w:p w14:paraId="634EF640">
      <w:pPr>
        <w:spacing w:line="268" w:lineRule="auto"/>
        <w:rPr>
          <w:rFonts w:hint="eastAsia" w:ascii="Arial"/>
          <w:sz w:val="30"/>
          <w:szCs w:val="30"/>
        </w:rPr>
      </w:pPr>
    </w:p>
    <w:p w14:paraId="43EB90AC">
      <w:pPr>
        <w:pStyle w:val="11"/>
        <w:widowControl/>
        <w:rPr>
          <w:sz w:val="30"/>
          <w:szCs w:val="30"/>
        </w:rPr>
      </w:pPr>
      <w:r>
        <w:rPr>
          <w:sz w:val="30"/>
          <w:szCs w:val="30"/>
        </w:rPr>
        <w:t>To this we may boldly answer, In no wise.</w:t>
      </w:r>
    </w:p>
    <w:p w14:paraId="159CC2DD">
      <w:pPr>
        <w:pStyle w:val="11"/>
        <w:widowControl/>
        <w:rPr>
          <w:sz w:val="30"/>
          <w:szCs w:val="30"/>
        </w:rPr>
      </w:pPr>
      <w:r>
        <w:rPr>
          <w:sz w:val="30"/>
          <w:szCs w:val="30"/>
        </w:rPr>
        <w:t>对此我们可以大胆回答：绝不。</w:t>
      </w:r>
    </w:p>
    <w:p w14:paraId="4DF7D3EB">
      <w:pPr>
        <w:spacing w:line="268" w:lineRule="auto"/>
        <w:rPr>
          <w:rFonts w:hint="eastAsia" w:ascii="Arial"/>
          <w:sz w:val="30"/>
          <w:szCs w:val="30"/>
        </w:rPr>
      </w:pPr>
    </w:p>
    <w:p w14:paraId="5D9F3253">
      <w:pPr>
        <w:pStyle w:val="11"/>
        <w:widowControl/>
        <w:rPr>
          <w:sz w:val="30"/>
          <w:szCs w:val="30"/>
        </w:rPr>
      </w:pPr>
      <w:r>
        <w:rPr>
          <w:sz w:val="30"/>
          <w:szCs w:val="30"/>
        </w:rPr>
        <w:t>It excludes works, indeed, from being any cause of our justification in the sight of God; but it requires good works as a proof of our having this righteousness imputed to us, and as a declarative evidence of our justification in the sight of men.</w:t>
      </w:r>
    </w:p>
    <w:p w14:paraId="3E50C783">
      <w:pPr>
        <w:pStyle w:val="11"/>
        <w:widowControl/>
        <w:rPr>
          <w:sz w:val="30"/>
          <w:szCs w:val="30"/>
        </w:rPr>
      </w:pPr>
      <w:r>
        <w:rPr>
          <w:sz w:val="30"/>
          <w:szCs w:val="30"/>
        </w:rPr>
        <w:t>它确实排除了行为作为我们在神面前称义的任何原因；但它要求善行作为我们拥有这归算之义的证据，并作为我们在人眼前称义的宣告性证据。</w:t>
      </w:r>
    </w:p>
    <w:p w14:paraId="3C1027A5">
      <w:pPr>
        <w:spacing w:line="268" w:lineRule="auto"/>
        <w:rPr>
          <w:rFonts w:hint="eastAsia" w:ascii="Arial"/>
          <w:sz w:val="30"/>
          <w:szCs w:val="30"/>
        </w:rPr>
      </w:pPr>
    </w:p>
    <w:p w14:paraId="549C1E27">
      <w:pPr>
        <w:pStyle w:val="11"/>
        <w:widowControl/>
        <w:rPr>
          <w:sz w:val="30"/>
          <w:szCs w:val="30"/>
        </w:rPr>
      </w:pPr>
      <w:r>
        <w:rPr>
          <w:sz w:val="30"/>
          <w:szCs w:val="30"/>
        </w:rPr>
        <w:t>And then, how can the doctrine of an imputed righteousness be a doctrine leading to licentiousness?</w:t>
      </w:r>
    </w:p>
    <w:p w14:paraId="2B054F0C">
      <w:pPr>
        <w:pStyle w:val="11"/>
        <w:widowControl/>
        <w:rPr>
          <w:sz w:val="30"/>
          <w:szCs w:val="30"/>
        </w:rPr>
      </w:pPr>
      <w:r>
        <w:rPr>
          <w:sz w:val="30"/>
          <w:szCs w:val="30"/>
        </w:rPr>
        <w:t>那么，归算之义的教义怎会是一种导致放荡的教义呢？</w:t>
      </w:r>
    </w:p>
    <w:p w14:paraId="4F75FBFA">
      <w:pPr>
        <w:spacing w:line="268" w:lineRule="auto"/>
        <w:rPr>
          <w:rFonts w:hint="eastAsia" w:ascii="Arial"/>
          <w:sz w:val="30"/>
          <w:szCs w:val="30"/>
        </w:rPr>
      </w:pPr>
    </w:p>
    <w:p w14:paraId="6A5A548A">
      <w:pPr>
        <w:pStyle w:val="11"/>
        <w:widowControl/>
        <w:rPr>
          <w:sz w:val="30"/>
          <w:szCs w:val="30"/>
        </w:rPr>
      </w:pPr>
      <w:r>
        <w:rPr>
          <w:sz w:val="30"/>
          <w:szCs w:val="30"/>
        </w:rPr>
        <w:t>It is all calumny.</w:t>
      </w:r>
    </w:p>
    <w:p w14:paraId="43A8C4B9">
      <w:pPr>
        <w:pStyle w:val="11"/>
        <w:widowControl/>
        <w:rPr>
          <w:sz w:val="30"/>
          <w:szCs w:val="30"/>
        </w:rPr>
      </w:pPr>
      <w:r>
        <w:rPr>
          <w:sz w:val="30"/>
          <w:szCs w:val="30"/>
        </w:rPr>
        <w:t>这完全是诽谤。</w:t>
      </w:r>
    </w:p>
    <w:p w14:paraId="2C09D310">
      <w:pPr>
        <w:spacing w:line="268" w:lineRule="auto"/>
        <w:rPr>
          <w:rFonts w:hint="eastAsia" w:ascii="Arial"/>
          <w:sz w:val="30"/>
          <w:szCs w:val="30"/>
        </w:rPr>
      </w:pPr>
    </w:p>
    <w:p w14:paraId="5351124B">
      <w:pPr>
        <w:pStyle w:val="11"/>
        <w:widowControl/>
        <w:rPr>
          <w:sz w:val="30"/>
          <w:szCs w:val="30"/>
        </w:rPr>
      </w:pPr>
      <w:r>
        <w:rPr>
          <w:sz w:val="30"/>
          <w:szCs w:val="30"/>
        </w:rPr>
        <w:t>The apostle Paul introduceth an infidel making this objection, in his epistle to the Romans; and none but infidels, that never felt the power of Christ's resurrection upon their souls, will urge it over again.</w:t>
      </w:r>
    </w:p>
    <w:p w14:paraId="35EE83D9">
      <w:pPr>
        <w:pStyle w:val="11"/>
        <w:widowControl/>
        <w:rPr>
          <w:sz w:val="30"/>
          <w:szCs w:val="30"/>
        </w:rPr>
      </w:pPr>
      <w:r>
        <w:rPr>
          <w:sz w:val="30"/>
          <w:szCs w:val="30"/>
        </w:rPr>
        <w:t>使徒保罗在写给罗马人的书信中，引入了一个不信者提出这个异议；而且除了从未在灵魂上感受过基督复活大能的不信者之外，没有人会再次提出这个异议。</w:t>
      </w:r>
    </w:p>
    <w:p w14:paraId="1A64155A">
      <w:pPr>
        <w:spacing w:line="268" w:lineRule="auto"/>
        <w:rPr>
          <w:rFonts w:hint="eastAsia" w:ascii="Arial"/>
          <w:sz w:val="30"/>
          <w:szCs w:val="30"/>
        </w:rPr>
      </w:pPr>
    </w:p>
    <w:p w14:paraId="246C9412">
      <w:pPr>
        <w:pStyle w:val="11"/>
        <w:widowControl/>
        <w:rPr>
          <w:sz w:val="30"/>
          <w:szCs w:val="30"/>
        </w:rPr>
      </w:pPr>
      <w:r>
        <w:rPr>
          <w:sz w:val="30"/>
          <w:szCs w:val="30"/>
        </w:rPr>
        <w:t>And therefore, notwithstanding this objection, with the Prophet in the text, we may boldly say, "The Lord is our righteousness."</w:t>
      </w:r>
    </w:p>
    <w:p w14:paraId="3B1EA362">
      <w:pPr>
        <w:pStyle w:val="11"/>
        <w:widowControl/>
        <w:rPr>
          <w:sz w:val="30"/>
          <w:szCs w:val="30"/>
        </w:rPr>
      </w:pPr>
      <w:r>
        <w:rPr>
          <w:sz w:val="30"/>
          <w:szCs w:val="30"/>
        </w:rPr>
        <w:t>因此，尽管有这个异议，我们仍可与经文中的先知一同大胆地说：“耶和华是我们的义。”</w:t>
      </w:r>
    </w:p>
    <w:p w14:paraId="653B2215">
      <w:pPr>
        <w:spacing w:line="268" w:lineRule="auto"/>
        <w:rPr>
          <w:rFonts w:hint="eastAsia" w:ascii="Arial"/>
          <w:sz w:val="30"/>
          <w:szCs w:val="30"/>
        </w:rPr>
      </w:pPr>
    </w:p>
    <w:p w14:paraId="217A5A19">
      <w:pPr>
        <w:pStyle w:val="11"/>
        <w:widowControl/>
        <w:rPr>
          <w:sz w:val="30"/>
          <w:szCs w:val="30"/>
        </w:rPr>
      </w:pPr>
      <w:r>
        <w:rPr>
          <w:sz w:val="30"/>
          <w:szCs w:val="30"/>
        </w:rPr>
        <w:t>But Satan (and no wonder that his servants imitate him) often transforms himself into an angel of light; and therefore, (such perverse things will infidelity and 阿民念主义 make men speak) in order to dress their objections in the best colors, some urge, "That our Savior preached no such doctrine; that in his sermon on the mount, he mentions only morality:" and consequently the doctrine of an imputed righteousness falls wholly to the ground.</w:t>
      </w:r>
    </w:p>
    <w:p w14:paraId="1EAA733D">
      <w:pPr>
        <w:pStyle w:val="11"/>
        <w:widowControl/>
        <w:rPr>
          <w:sz w:val="30"/>
          <w:szCs w:val="30"/>
        </w:rPr>
      </w:pPr>
      <w:r>
        <w:rPr>
          <w:sz w:val="30"/>
          <w:szCs w:val="30"/>
        </w:rPr>
        <w:t>但撒但（牠的仆人模仿牠也就不奇怪了）常常将自己变为光明的天使；因此，（不信和阿民念主义会使人说出如此乖谬的话）为了将他们的异议包装得最好看，有些人主张：“我们的救主没有传讲这种教义；在祂登山宝训中，祂只提及了道德：”因此归算之义的教义就完全站不住脚了。</w:t>
      </w:r>
    </w:p>
    <w:p w14:paraId="54A81E8F">
      <w:pPr>
        <w:spacing w:line="268" w:lineRule="auto"/>
        <w:rPr>
          <w:rFonts w:hint="eastAsia" w:ascii="Arial"/>
          <w:sz w:val="30"/>
          <w:szCs w:val="30"/>
        </w:rPr>
      </w:pPr>
    </w:p>
    <w:p w14:paraId="75D417DC">
      <w:pPr>
        <w:pStyle w:val="11"/>
        <w:widowControl/>
        <w:rPr>
          <w:sz w:val="30"/>
          <w:szCs w:val="30"/>
        </w:rPr>
      </w:pPr>
      <w:r>
        <w:rPr>
          <w:sz w:val="30"/>
          <w:szCs w:val="30"/>
        </w:rPr>
        <w:t>But surely the men, who urge this objection, either never read, or never understood, our Lord's blessed discourse, wherein the doctrine of an imputed righteousness is so plainly taught, that he who runs, If he has eyes that see, may read.</w:t>
      </w:r>
    </w:p>
    <w:p w14:paraId="7F43BCC9">
      <w:pPr>
        <w:pStyle w:val="11"/>
        <w:widowControl/>
        <w:rPr>
          <w:sz w:val="30"/>
          <w:szCs w:val="30"/>
        </w:rPr>
      </w:pPr>
      <w:r>
        <w:rPr>
          <w:sz w:val="30"/>
          <w:szCs w:val="30"/>
        </w:rPr>
        <w:t>但无疑，那些提出这个异议的人，要么从未读过，要么从未理解我们主蒙福的讲论，其中归算之义的教义被如此清楚地教导，以至于奔跑的人，如果他有能看见的眼睛，也能读懂。</w:t>
      </w:r>
    </w:p>
    <w:p w14:paraId="2657147E">
      <w:pPr>
        <w:spacing w:line="268" w:lineRule="auto"/>
        <w:rPr>
          <w:rFonts w:hint="eastAsia" w:ascii="Arial"/>
          <w:sz w:val="30"/>
          <w:szCs w:val="30"/>
        </w:rPr>
      </w:pPr>
    </w:p>
    <w:p w14:paraId="735B8F47">
      <w:pPr>
        <w:pStyle w:val="11"/>
        <w:widowControl/>
        <w:rPr>
          <w:sz w:val="30"/>
          <w:szCs w:val="30"/>
        </w:rPr>
      </w:pPr>
      <w:r>
        <w:rPr>
          <w:sz w:val="30"/>
          <w:szCs w:val="30"/>
        </w:rPr>
        <w:t>Indeed our Lord does recommend morality and good works, (as all faithful ministers will do) and clears the moral law from many corrupt glosses put upon it by the letter-learned Pharisees.</w:t>
      </w:r>
    </w:p>
    <w:p w14:paraId="0951F244">
      <w:pPr>
        <w:pStyle w:val="11"/>
        <w:widowControl/>
        <w:rPr>
          <w:sz w:val="30"/>
          <w:szCs w:val="30"/>
        </w:rPr>
      </w:pPr>
      <w:r>
        <w:rPr>
          <w:sz w:val="30"/>
          <w:szCs w:val="30"/>
        </w:rPr>
        <w:t>确实，我们的主推荐道德和善工（所有忠心的仆人都会这样做），并澄清了道德律法，使其摆脱了那些咬文嚼字的法利赛人强加给它的许多腐败解释。</w:t>
      </w:r>
    </w:p>
    <w:p w14:paraId="137A2565">
      <w:pPr>
        <w:spacing w:line="268" w:lineRule="auto"/>
        <w:rPr>
          <w:rFonts w:hint="eastAsia" w:ascii="Arial"/>
          <w:sz w:val="30"/>
          <w:szCs w:val="30"/>
        </w:rPr>
      </w:pPr>
    </w:p>
    <w:p w14:paraId="2079FA3D">
      <w:pPr>
        <w:pStyle w:val="11"/>
        <w:widowControl/>
        <w:rPr>
          <w:sz w:val="30"/>
          <w:szCs w:val="30"/>
        </w:rPr>
      </w:pPr>
      <w:r>
        <w:rPr>
          <w:sz w:val="30"/>
          <w:szCs w:val="30"/>
        </w:rPr>
        <w:t>But then, before he comes to this, Îtis remarkable, he talks of inward piety, such as poverty of spirit, meekness, holy mourning, purity of heart, especially hungering and thirsting after righteousness; and then recommends good works, as an evidence of our having his righteousness imputed to us, and these graces and divine tempers wrought in our hearts.</w:t>
      </w:r>
    </w:p>
    <w:p w14:paraId="7B84717A">
      <w:pPr>
        <w:pStyle w:val="11"/>
        <w:widowControl/>
        <w:rPr>
          <w:sz w:val="30"/>
          <w:szCs w:val="30"/>
        </w:rPr>
      </w:pPr>
      <w:r>
        <w:rPr>
          <w:sz w:val="30"/>
          <w:szCs w:val="30"/>
        </w:rPr>
        <w:t>但那时，在他讲到这一点之前，值得注意的是，祂谈论的是内在的虔诚，例如心灵贫穷、温柔、圣洁的哀恸、心灵纯洁，特别是对公义的饥渴；然后推荐善工，作为祂的义归算在我们身上，以及这些恩典和神圣性情在我们心中作成的证据。</w:t>
      </w:r>
    </w:p>
    <w:p w14:paraId="04403B48">
      <w:pPr>
        <w:spacing w:line="268" w:lineRule="auto"/>
        <w:rPr>
          <w:rFonts w:hint="eastAsia" w:ascii="Arial"/>
          <w:sz w:val="30"/>
          <w:szCs w:val="30"/>
        </w:rPr>
      </w:pPr>
    </w:p>
    <w:p w14:paraId="6FE3FEA4">
      <w:pPr>
        <w:pStyle w:val="11"/>
        <w:widowControl/>
        <w:rPr>
          <w:sz w:val="30"/>
          <w:szCs w:val="30"/>
        </w:rPr>
      </w:pPr>
      <w:r>
        <w:rPr>
          <w:sz w:val="30"/>
          <w:szCs w:val="30"/>
        </w:rPr>
        <w:t>"Let your light (that is, the divine light I before have been mentioning) shine before men, in a holy life; that they, seeing your good works, may glorify your father which is in heaven."</w:t>
      </w:r>
    </w:p>
    <w:p w14:paraId="1AF80EDD">
      <w:pPr>
        <w:pStyle w:val="11"/>
        <w:widowControl/>
        <w:rPr>
          <w:sz w:val="30"/>
          <w:szCs w:val="30"/>
        </w:rPr>
      </w:pPr>
      <w:r>
        <w:rPr>
          <w:sz w:val="30"/>
          <w:szCs w:val="30"/>
        </w:rPr>
        <w:t>“你们的光（也就是我之前所说的神圣之光）在人前照耀，藉着圣洁的生活；使他们看见你们的好行为，便将荣耀归给你们在天上的父。”</w:t>
      </w:r>
    </w:p>
    <w:p w14:paraId="0ACD9965">
      <w:pPr>
        <w:spacing w:line="268" w:lineRule="auto"/>
        <w:rPr>
          <w:rFonts w:hint="eastAsia" w:ascii="Arial"/>
          <w:sz w:val="30"/>
          <w:szCs w:val="30"/>
        </w:rPr>
      </w:pPr>
    </w:p>
    <w:p w14:paraId="0F87464A">
      <w:pPr>
        <w:pStyle w:val="11"/>
        <w:widowControl/>
        <w:rPr>
          <w:sz w:val="30"/>
          <w:szCs w:val="30"/>
        </w:rPr>
      </w:pPr>
      <w:r>
        <w:rPr>
          <w:sz w:val="30"/>
          <w:szCs w:val="30"/>
        </w:rPr>
        <w:t>And then he immediately adds, "Think not that I am come to destroy the moral law: I came not to destroy, (to take away the force of it as a rule of life) but to fulfill, (to obey it in its whole latitude, and give the complete sense of it.")</w:t>
      </w:r>
    </w:p>
    <w:p w14:paraId="60F53A53">
      <w:pPr>
        <w:pStyle w:val="11"/>
        <w:widowControl/>
        <w:rPr>
          <w:sz w:val="30"/>
          <w:szCs w:val="30"/>
        </w:rPr>
      </w:pPr>
      <w:r>
        <w:rPr>
          <w:sz w:val="30"/>
          <w:szCs w:val="30"/>
        </w:rPr>
        <w:t>然后祂立刻补充说：“不要以为我来是要废掉道德律法：我来不是要废掉（取消它作为生活准则的力量），而是要成全（在它全部的广度上顺服它，并给出它完整的意义）。”</w:t>
      </w:r>
    </w:p>
    <w:p w14:paraId="67AABF6D">
      <w:pPr>
        <w:spacing w:line="268" w:lineRule="auto"/>
        <w:rPr>
          <w:rFonts w:hint="eastAsia" w:ascii="Arial"/>
          <w:sz w:val="30"/>
          <w:szCs w:val="30"/>
        </w:rPr>
      </w:pPr>
    </w:p>
    <w:p w14:paraId="0DCEBA2A">
      <w:pPr>
        <w:pStyle w:val="11"/>
        <w:widowControl/>
        <w:rPr>
          <w:sz w:val="30"/>
          <w:szCs w:val="30"/>
        </w:rPr>
      </w:pPr>
      <w:r>
        <w:rPr>
          <w:sz w:val="30"/>
          <w:szCs w:val="30"/>
        </w:rPr>
        <w:t>And then he goes on to show how exceeding broad the moral law is.</w:t>
      </w:r>
    </w:p>
    <w:p w14:paraId="55407C44">
      <w:pPr>
        <w:pStyle w:val="11"/>
        <w:widowControl/>
        <w:rPr>
          <w:sz w:val="30"/>
          <w:szCs w:val="30"/>
        </w:rPr>
      </w:pPr>
      <w:r>
        <w:rPr>
          <w:sz w:val="30"/>
          <w:szCs w:val="30"/>
        </w:rPr>
        <w:t>然后祂继续展示道德律法是何等宽广。</w:t>
      </w:r>
    </w:p>
    <w:p w14:paraId="4AFF6E30">
      <w:pPr>
        <w:spacing w:line="268" w:lineRule="auto"/>
        <w:rPr>
          <w:rFonts w:hint="eastAsia" w:ascii="Arial"/>
          <w:sz w:val="30"/>
          <w:szCs w:val="30"/>
        </w:rPr>
      </w:pPr>
    </w:p>
    <w:p w14:paraId="2B40FD88">
      <w:pPr>
        <w:pStyle w:val="11"/>
        <w:widowControl/>
        <w:rPr>
          <w:sz w:val="30"/>
          <w:szCs w:val="30"/>
        </w:rPr>
      </w:pPr>
      <w:r>
        <w:rPr>
          <w:sz w:val="30"/>
          <w:szCs w:val="30"/>
        </w:rPr>
        <w:t>So that our Lord, instead of setting aside an imputed righteousness in his sermon upon the mount, not only confirms it, but also answers the foregoing objection urged against it, by making good works a proof and evidence of its being imputed to our souls.</w:t>
      </w:r>
    </w:p>
    <w:p w14:paraId="4270A03C">
      <w:pPr>
        <w:pStyle w:val="11"/>
        <w:widowControl/>
        <w:rPr>
          <w:sz w:val="30"/>
          <w:szCs w:val="30"/>
        </w:rPr>
      </w:pPr>
      <w:r>
        <w:rPr>
          <w:sz w:val="30"/>
          <w:szCs w:val="30"/>
        </w:rPr>
        <w:t>因此，我们的主在登山宝训中，非但没有废弃归算之义，反而证实了它，并且藉着使善工成为它归算在我们灵魂上的证明和证据，回应了前面针对它提出的异议。</w:t>
      </w:r>
    </w:p>
    <w:p w14:paraId="302C9E22">
      <w:pPr>
        <w:spacing w:line="268" w:lineRule="auto"/>
        <w:rPr>
          <w:rFonts w:hint="eastAsia" w:ascii="Arial"/>
          <w:sz w:val="30"/>
          <w:szCs w:val="30"/>
        </w:rPr>
      </w:pPr>
    </w:p>
    <w:p w14:paraId="233DD439">
      <w:pPr>
        <w:pStyle w:val="11"/>
        <w:widowControl/>
        <w:rPr>
          <w:sz w:val="30"/>
          <w:szCs w:val="30"/>
        </w:rPr>
      </w:pPr>
      <w:r>
        <w:rPr>
          <w:sz w:val="30"/>
          <w:szCs w:val="30"/>
        </w:rPr>
        <w:t>He, therefore, that hath ears to hear, let him hear what the Prophet says in the words of the text, "The Lord our righteousness."</w:t>
      </w:r>
    </w:p>
    <w:p w14:paraId="3705DF43">
      <w:pPr>
        <w:pStyle w:val="11"/>
        <w:widowControl/>
        <w:rPr>
          <w:sz w:val="30"/>
          <w:szCs w:val="30"/>
        </w:rPr>
      </w:pPr>
      <w:r>
        <w:rPr>
          <w:sz w:val="30"/>
          <w:szCs w:val="30"/>
        </w:rPr>
        <w:t>因此，凡有耳可听的，就让他听先知在经文中所说的话：“耶和华我们的义。”</w:t>
      </w:r>
    </w:p>
    <w:p w14:paraId="28F1560F">
      <w:pPr>
        <w:spacing w:line="268" w:lineRule="auto"/>
        <w:rPr>
          <w:rFonts w:hint="eastAsia" w:ascii="Arial"/>
          <w:sz w:val="30"/>
          <w:szCs w:val="30"/>
        </w:rPr>
      </w:pPr>
    </w:p>
    <w:p w14:paraId="7123FB4D">
      <w:pPr>
        <w:pStyle w:val="11"/>
        <w:widowControl/>
        <w:rPr>
          <w:sz w:val="30"/>
          <w:szCs w:val="30"/>
        </w:rPr>
      </w:pPr>
      <w:r>
        <w:rPr>
          <w:sz w:val="30"/>
          <w:szCs w:val="30"/>
        </w:rPr>
        <w:t>But as Satan not only quoted scripture, but backed one temptation after another with it, when he attacked Christ in the wilderness; so his children generally take the same method in treating his doctrine.</w:t>
      </w:r>
    </w:p>
    <w:p w14:paraId="58C408EC">
      <w:pPr>
        <w:pStyle w:val="11"/>
        <w:widowControl/>
        <w:rPr>
          <w:sz w:val="30"/>
          <w:szCs w:val="30"/>
        </w:rPr>
      </w:pPr>
      <w:r>
        <w:rPr>
          <w:sz w:val="30"/>
          <w:szCs w:val="30"/>
        </w:rPr>
        <w:t>但正如撒但不仅引用圣经，而且在旷野攻击基督时，用圣经来支持一个又一个的试探；同样，他的子孙在对待他的教义时，通常也采取同样的方法。</w:t>
      </w:r>
    </w:p>
    <w:p w14:paraId="02267DF4">
      <w:pPr>
        <w:spacing w:line="268" w:lineRule="auto"/>
        <w:rPr>
          <w:rFonts w:hint="eastAsia" w:ascii="Arial"/>
          <w:sz w:val="30"/>
          <w:szCs w:val="30"/>
        </w:rPr>
      </w:pPr>
    </w:p>
    <w:p w14:paraId="336606E9">
      <w:pPr>
        <w:pStyle w:val="11"/>
        <w:widowControl/>
        <w:rPr>
          <w:sz w:val="30"/>
          <w:szCs w:val="30"/>
        </w:rPr>
      </w:pPr>
      <w:r>
        <w:rPr>
          <w:sz w:val="30"/>
          <w:szCs w:val="30"/>
        </w:rPr>
        <w:t>And, therefore, they urge another objection against the doctrine of an imputed righteousness, from the example of the young man in the gospel.</w:t>
      </w:r>
    </w:p>
    <w:p w14:paraId="3999CCC9">
      <w:pPr>
        <w:pStyle w:val="11"/>
        <w:widowControl/>
        <w:rPr>
          <w:sz w:val="30"/>
          <w:szCs w:val="30"/>
        </w:rPr>
      </w:pPr>
      <w:r>
        <w:rPr>
          <w:sz w:val="30"/>
          <w:szCs w:val="30"/>
        </w:rPr>
        <w:t>因此，他们藉着福音中那个年轻人的例子，对归算之义的教义提出了另一个异议。</w:t>
      </w:r>
    </w:p>
    <w:p w14:paraId="7BD49FA9">
      <w:pPr>
        <w:spacing w:line="268" w:lineRule="auto"/>
        <w:rPr>
          <w:rFonts w:hint="eastAsia" w:ascii="Arial"/>
          <w:sz w:val="30"/>
          <w:szCs w:val="30"/>
        </w:rPr>
      </w:pPr>
    </w:p>
    <w:p w14:paraId="663FCB29">
      <w:pPr>
        <w:pStyle w:val="11"/>
        <w:widowControl/>
        <w:rPr>
          <w:sz w:val="30"/>
          <w:szCs w:val="30"/>
        </w:rPr>
      </w:pPr>
      <w:r>
        <w:rPr>
          <w:sz w:val="30"/>
          <w:szCs w:val="30"/>
        </w:rPr>
        <w:t>We may state it thus: "The Evangelist Mark, say they, chapter 10, mentions a young man that came to Christ, running, and asking him what he should do to inherit eternal life?</w:t>
      </w:r>
    </w:p>
    <w:p w14:paraId="0CECD649">
      <w:pPr>
        <w:pStyle w:val="11"/>
        <w:widowControl/>
        <w:rPr>
          <w:sz w:val="30"/>
          <w:szCs w:val="30"/>
        </w:rPr>
      </w:pPr>
      <w:r>
        <w:rPr>
          <w:sz w:val="30"/>
          <w:szCs w:val="30"/>
        </w:rPr>
        <w:t>我们可以这样说：“他们说，马可福音10章提到一个年轻人跑来见基督，问祂要作什么才能承受永生？</w:t>
      </w:r>
    </w:p>
    <w:p w14:paraId="4A8316CC">
      <w:pPr>
        <w:spacing w:line="268" w:lineRule="auto"/>
        <w:rPr>
          <w:rFonts w:hint="eastAsia" w:ascii="Arial"/>
          <w:sz w:val="30"/>
          <w:szCs w:val="30"/>
        </w:rPr>
      </w:pPr>
    </w:p>
    <w:p w14:paraId="42593AE6">
      <w:pPr>
        <w:pStyle w:val="11"/>
        <w:widowControl/>
        <w:rPr>
          <w:sz w:val="30"/>
          <w:szCs w:val="30"/>
        </w:rPr>
      </w:pPr>
      <w:r>
        <w:rPr>
          <w:sz w:val="30"/>
          <w:szCs w:val="30"/>
        </w:rPr>
        <w:t>Christ referred him to the commandments, to know what he must do to inherit eternal life.</w:t>
      </w:r>
    </w:p>
    <w:p w14:paraId="39EC4712">
      <w:pPr>
        <w:pStyle w:val="11"/>
        <w:widowControl/>
        <w:rPr>
          <w:sz w:val="30"/>
          <w:szCs w:val="30"/>
        </w:rPr>
      </w:pPr>
      <w:r>
        <w:rPr>
          <w:sz w:val="30"/>
          <w:szCs w:val="30"/>
        </w:rPr>
        <w:t>基督指引他去遵守诫命，以知道他必须作什么才能承受永生。</w:t>
      </w:r>
    </w:p>
    <w:p w14:paraId="64C07509">
      <w:pPr>
        <w:spacing w:line="268" w:lineRule="auto"/>
        <w:rPr>
          <w:rFonts w:hint="eastAsia" w:ascii="Arial"/>
          <w:sz w:val="30"/>
          <w:szCs w:val="30"/>
        </w:rPr>
      </w:pPr>
    </w:p>
    <w:p w14:paraId="28C55CA7">
      <w:pPr>
        <w:pStyle w:val="11"/>
        <w:widowControl/>
        <w:rPr>
          <w:sz w:val="30"/>
          <w:szCs w:val="30"/>
        </w:rPr>
      </w:pPr>
      <w:r>
        <w:rPr>
          <w:sz w:val="30"/>
          <w:szCs w:val="30"/>
        </w:rPr>
        <w:t>It is plain, therefore, works were to be, partly at least, the cause of his justification; and consequently the doctrine of an imputed righteousness is unscriptural."</w:t>
      </w:r>
    </w:p>
    <w:p w14:paraId="0A29F84B">
      <w:pPr>
        <w:pStyle w:val="11"/>
        <w:widowControl/>
        <w:rPr>
          <w:sz w:val="30"/>
          <w:szCs w:val="30"/>
        </w:rPr>
      </w:pPr>
      <w:r>
        <w:rPr>
          <w:sz w:val="30"/>
          <w:szCs w:val="30"/>
        </w:rPr>
        <w:t>因此很明显，行为至少部分地，将是他称义的原因；所以归算之义的教义不合圣经。”</w:t>
      </w:r>
    </w:p>
    <w:p w14:paraId="367DE9B9">
      <w:pPr>
        <w:spacing w:line="268" w:lineRule="auto"/>
        <w:rPr>
          <w:rFonts w:hint="eastAsia" w:ascii="Arial"/>
          <w:sz w:val="30"/>
          <w:szCs w:val="30"/>
        </w:rPr>
      </w:pPr>
    </w:p>
    <w:p w14:paraId="6FE68168">
      <w:pPr>
        <w:pStyle w:val="11"/>
        <w:widowControl/>
        <w:rPr>
          <w:sz w:val="30"/>
          <w:szCs w:val="30"/>
        </w:rPr>
      </w:pPr>
      <w:r>
        <w:rPr>
          <w:sz w:val="30"/>
          <w:szCs w:val="30"/>
        </w:rPr>
        <w:t>This is the objection in its full strength: and little strength in all its fullness.</w:t>
      </w:r>
    </w:p>
    <w:p w14:paraId="41012B9F">
      <w:pPr>
        <w:pStyle w:val="11"/>
        <w:widowControl/>
        <w:rPr>
          <w:sz w:val="30"/>
          <w:szCs w:val="30"/>
        </w:rPr>
      </w:pPr>
      <w:r>
        <w:rPr>
          <w:sz w:val="30"/>
          <w:szCs w:val="30"/>
        </w:rPr>
        <w:t>这是异议的全部力量：但在其全部内容中力量甚微。</w:t>
      </w:r>
    </w:p>
    <w:p w14:paraId="2D0495EE">
      <w:pPr>
        <w:spacing w:line="268" w:lineRule="auto"/>
        <w:rPr>
          <w:rFonts w:hint="eastAsia" w:ascii="Arial"/>
          <w:sz w:val="30"/>
          <w:szCs w:val="30"/>
        </w:rPr>
      </w:pPr>
    </w:p>
    <w:p w14:paraId="680008BF">
      <w:pPr>
        <w:pStyle w:val="11"/>
        <w:widowControl/>
        <w:rPr>
          <w:sz w:val="30"/>
          <w:szCs w:val="30"/>
        </w:rPr>
      </w:pPr>
      <w:r>
        <w:rPr>
          <w:sz w:val="30"/>
          <w:szCs w:val="30"/>
        </w:rPr>
        <w:t>For, was I to prove the necessity of an imputed righteousness, I scarce know how I could bring a better instance to make it good.</w:t>
      </w:r>
    </w:p>
    <w:p w14:paraId="2FCB50DE">
      <w:pPr>
        <w:pStyle w:val="11"/>
        <w:widowControl/>
        <w:rPr>
          <w:sz w:val="30"/>
          <w:szCs w:val="30"/>
        </w:rPr>
      </w:pPr>
      <w:r>
        <w:rPr>
          <w:sz w:val="30"/>
          <w:szCs w:val="30"/>
        </w:rPr>
        <w:t>因为，如果我要证明归算之义的必要性，我几乎不知道如何能举出更好的例子来支持它。</w:t>
      </w:r>
    </w:p>
    <w:p w14:paraId="10159CA3">
      <w:pPr>
        <w:spacing w:line="268" w:lineRule="auto"/>
        <w:rPr>
          <w:rFonts w:hint="eastAsia" w:ascii="Arial"/>
          <w:sz w:val="30"/>
          <w:szCs w:val="30"/>
        </w:rPr>
      </w:pPr>
    </w:p>
    <w:p w14:paraId="56910EF9">
      <w:pPr>
        <w:pStyle w:val="11"/>
        <w:widowControl/>
        <w:rPr>
          <w:sz w:val="30"/>
          <w:szCs w:val="30"/>
        </w:rPr>
      </w:pPr>
      <w:r>
        <w:rPr>
          <w:sz w:val="30"/>
          <w:szCs w:val="30"/>
        </w:rPr>
        <w:t>Let us take a nearer view of this young man, and of our Lord's behavior towards him, Mark 10:17, the Evangelist tells us, "That when Christ was gone forth into the way, there came one running (it should seem it was some nobleman; a rarity indeed to see such a one running to Christ!) and not only so, but he kneeled to him, (perhaps many of his rank now, scarce know the time when they kneeled to Christ) and asked him, saying, Good Master, what shall I do that I may inherit eternal life?"</w:t>
      </w:r>
    </w:p>
    <w:p w14:paraId="6100BBB8">
      <w:pPr>
        <w:pStyle w:val="11"/>
        <w:widowControl/>
        <w:rPr>
          <w:sz w:val="30"/>
          <w:szCs w:val="30"/>
        </w:rPr>
      </w:pPr>
      <w:r>
        <w:rPr>
          <w:sz w:val="30"/>
          <w:szCs w:val="30"/>
        </w:rPr>
        <w:t>让我们更仔细地看看这个年轻人，以及我们的主对待他的行为，马可福音 10:17，福音书作者告诉我们：“当基督出去行路的时候，有一个人跑过来（看来他似乎是某个贵族；确实罕见有人跑到基督面前！），不仅如此，他还跪在祂面前（或许现在许多他那样地位的人，几乎不知道他们何时曾跪拜过基督），问祂说：良善的夫子，我当作什么事，才能承受永生？”</w:t>
      </w:r>
    </w:p>
    <w:p w14:paraId="55890D4F">
      <w:pPr>
        <w:spacing w:line="268" w:lineRule="auto"/>
        <w:rPr>
          <w:rFonts w:hint="eastAsia" w:ascii="Arial"/>
          <w:sz w:val="30"/>
          <w:szCs w:val="30"/>
        </w:rPr>
      </w:pPr>
    </w:p>
    <w:p w14:paraId="6855B2A6">
      <w:pPr>
        <w:pStyle w:val="11"/>
        <w:widowControl/>
        <w:rPr>
          <w:sz w:val="30"/>
          <w:szCs w:val="30"/>
        </w:rPr>
      </w:pPr>
      <w:r>
        <w:rPr>
          <w:sz w:val="30"/>
          <w:szCs w:val="30"/>
        </w:rPr>
        <w:t>Then Jesus, to see whether or not he believed him to be what he really was, truly and properly God, said unto him, "Why callest thou me good?</w:t>
      </w:r>
    </w:p>
    <w:p w14:paraId="34154345">
      <w:pPr>
        <w:pStyle w:val="11"/>
        <w:widowControl/>
        <w:rPr>
          <w:sz w:val="30"/>
          <w:szCs w:val="30"/>
        </w:rPr>
      </w:pPr>
      <w:r>
        <w:rPr>
          <w:sz w:val="30"/>
          <w:szCs w:val="30"/>
        </w:rPr>
        <w:t>于是耶稣，为了看他是否相信祂真是祂所是的，真正的神，就对他说：“你为什么称我是良善的呢？</w:t>
      </w:r>
    </w:p>
    <w:p w14:paraId="0D6B9E9F">
      <w:pPr>
        <w:spacing w:line="268" w:lineRule="auto"/>
        <w:rPr>
          <w:rFonts w:hint="eastAsia" w:ascii="Arial"/>
          <w:sz w:val="30"/>
          <w:szCs w:val="30"/>
        </w:rPr>
      </w:pPr>
    </w:p>
    <w:p w14:paraId="6B6C34FD">
      <w:pPr>
        <w:pStyle w:val="11"/>
        <w:widowControl/>
        <w:rPr>
          <w:sz w:val="30"/>
          <w:szCs w:val="30"/>
        </w:rPr>
      </w:pPr>
      <w:r>
        <w:rPr>
          <w:sz w:val="30"/>
          <w:szCs w:val="30"/>
        </w:rPr>
        <w:t>There is none good but one, that is God."</w:t>
      </w:r>
    </w:p>
    <w:p w14:paraId="7A32E2BF">
      <w:pPr>
        <w:pStyle w:val="11"/>
        <w:widowControl/>
        <w:rPr>
          <w:sz w:val="30"/>
          <w:szCs w:val="30"/>
        </w:rPr>
      </w:pPr>
      <w:r>
        <w:rPr>
          <w:sz w:val="30"/>
          <w:szCs w:val="30"/>
        </w:rPr>
        <w:t>除了神一位之外，再没有良善的。”</w:t>
      </w:r>
    </w:p>
    <w:p w14:paraId="27EA29AC">
      <w:pPr>
        <w:spacing w:line="268" w:lineRule="auto"/>
        <w:rPr>
          <w:rFonts w:hint="eastAsia" w:ascii="Arial"/>
          <w:sz w:val="30"/>
          <w:szCs w:val="30"/>
        </w:rPr>
      </w:pPr>
    </w:p>
    <w:p w14:paraId="137C148F">
      <w:pPr>
        <w:pStyle w:val="11"/>
        <w:widowControl/>
        <w:rPr>
          <w:sz w:val="30"/>
          <w:szCs w:val="30"/>
        </w:rPr>
      </w:pPr>
      <w:r>
        <w:rPr>
          <w:sz w:val="30"/>
          <w:szCs w:val="30"/>
        </w:rPr>
        <w:t>And, that he might directly answer his question, says he, "Thou knowest the commandments: do not commit adultery, do not bear false witness, defraud not, honor thy father and thy mother."</w:t>
      </w:r>
    </w:p>
    <w:p w14:paraId="1C6CE54E">
      <w:pPr>
        <w:pStyle w:val="11"/>
        <w:widowControl/>
        <w:rPr>
          <w:sz w:val="30"/>
          <w:szCs w:val="30"/>
        </w:rPr>
      </w:pPr>
      <w:r>
        <w:rPr>
          <w:sz w:val="30"/>
          <w:szCs w:val="30"/>
        </w:rPr>
        <w:t>而且，为了祂能直接回答他的问题，祂说：“诫命你是晓得的：不可奸淫，不可作假见证，不可亏负人，当孝敬父母。”</w:t>
      </w:r>
    </w:p>
    <w:p w14:paraId="37812043">
      <w:pPr>
        <w:spacing w:line="268" w:lineRule="auto"/>
        <w:rPr>
          <w:rFonts w:hint="eastAsia" w:ascii="Arial"/>
          <w:sz w:val="30"/>
          <w:szCs w:val="30"/>
        </w:rPr>
      </w:pPr>
    </w:p>
    <w:p w14:paraId="1E931C19">
      <w:pPr>
        <w:pStyle w:val="11"/>
        <w:widowControl/>
        <w:rPr>
          <w:sz w:val="30"/>
          <w:szCs w:val="30"/>
        </w:rPr>
      </w:pPr>
      <w:r>
        <w:rPr>
          <w:sz w:val="30"/>
          <w:szCs w:val="30"/>
        </w:rPr>
        <w:t>This was a direct answer to his question; namely, That eternal life was not to be attained by his doings.</w:t>
      </w:r>
    </w:p>
    <w:p w14:paraId="7C34841D">
      <w:pPr>
        <w:pStyle w:val="11"/>
        <w:widowControl/>
        <w:rPr>
          <w:sz w:val="30"/>
          <w:szCs w:val="30"/>
        </w:rPr>
      </w:pPr>
      <w:r>
        <w:rPr>
          <w:sz w:val="30"/>
          <w:szCs w:val="30"/>
        </w:rPr>
        <w:t>这是对他问题的直接回答；也就是说，永生不是凭他的行为就能获得的。</w:t>
      </w:r>
    </w:p>
    <w:p w14:paraId="12C4FE3F">
      <w:pPr>
        <w:spacing w:line="268" w:lineRule="auto"/>
        <w:rPr>
          <w:rFonts w:hint="eastAsia" w:ascii="Arial"/>
          <w:sz w:val="30"/>
          <w:szCs w:val="30"/>
        </w:rPr>
      </w:pPr>
    </w:p>
    <w:p w14:paraId="7A3E85B6">
      <w:pPr>
        <w:pStyle w:val="11"/>
        <w:widowControl/>
        <w:rPr>
          <w:sz w:val="30"/>
          <w:szCs w:val="30"/>
        </w:rPr>
      </w:pPr>
      <w:r>
        <w:rPr>
          <w:sz w:val="30"/>
          <w:szCs w:val="30"/>
        </w:rPr>
        <w:t>For our Lord, by referring him to the commandments, did not (as the objectors insinuate) in the least hint, that his morality would recommend him to the favor and mercy of God; but he intended thereby, to make the law his schoolmaster to bring him to himself; that the young man, seeing how he had broken every one of these commandments, might thereby be convinced of the insufficiency of his own, and consequently of the absolute necessity of looking out for a better righteousness, whereon he might depend for eternal life.</w:t>
      </w:r>
    </w:p>
    <w:p w14:paraId="70ACF104">
      <w:pPr>
        <w:pStyle w:val="11"/>
        <w:widowControl/>
        <w:rPr>
          <w:sz w:val="30"/>
          <w:szCs w:val="30"/>
        </w:rPr>
      </w:pPr>
      <w:r>
        <w:rPr>
          <w:sz w:val="30"/>
          <w:szCs w:val="30"/>
        </w:rPr>
        <w:t>因为我们的主藉着将他引向诫命，并没有（如反对者所暗示的）丝毫暗示，他的道德会使他蒙神的恩宠和怜悯；而是祂藉此旨在使律法成为他的启蒙老师，把他带到祂自己面前；使这个年轻人，看到他如何破坏了这些诫命中的每一条，从而确信自己行为的不足，并因此确信绝对需要寻求一种更好的义，以此为基础依靠永生。</w:t>
      </w:r>
    </w:p>
    <w:p w14:paraId="1E79F257">
      <w:pPr>
        <w:pStyle w:val="11"/>
        <w:widowControl/>
        <w:rPr>
          <w:sz w:val="30"/>
          <w:szCs w:val="30"/>
        </w:rPr>
      </w:pPr>
      <w:r>
        <w:rPr>
          <w:sz w:val="30"/>
          <w:szCs w:val="30"/>
        </w:rPr>
        <w:t>This was what our Lord designed.</w:t>
      </w:r>
    </w:p>
    <w:p w14:paraId="7268ECF9">
      <w:pPr>
        <w:pStyle w:val="11"/>
        <w:widowControl/>
        <w:rPr>
          <w:sz w:val="30"/>
          <w:szCs w:val="30"/>
        </w:rPr>
      </w:pPr>
      <w:r>
        <w:rPr>
          <w:sz w:val="30"/>
          <w:szCs w:val="30"/>
        </w:rPr>
        <w:t>这就是我们主所设计的。</w:t>
      </w:r>
    </w:p>
    <w:p w14:paraId="1B452934">
      <w:pPr>
        <w:spacing w:line="268" w:lineRule="auto"/>
        <w:rPr>
          <w:rFonts w:hint="eastAsia" w:ascii="Arial"/>
          <w:sz w:val="30"/>
          <w:szCs w:val="30"/>
        </w:rPr>
      </w:pPr>
    </w:p>
    <w:p w14:paraId="599F0DBE">
      <w:pPr>
        <w:pStyle w:val="11"/>
        <w:widowControl/>
        <w:rPr>
          <w:sz w:val="30"/>
          <w:szCs w:val="30"/>
        </w:rPr>
      </w:pPr>
      <w:r>
        <w:rPr>
          <w:sz w:val="30"/>
          <w:szCs w:val="30"/>
        </w:rPr>
        <w:t>The young man being self-righteous, and willing to justify himself, said, "All these have I observed from my youth;" but had he known himself, he would have confessed, all these have I broken from my youth.</w:t>
      </w:r>
    </w:p>
    <w:p w14:paraId="311D1758">
      <w:pPr>
        <w:pStyle w:val="11"/>
        <w:widowControl/>
        <w:rPr>
          <w:sz w:val="30"/>
          <w:szCs w:val="30"/>
        </w:rPr>
      </w:pPr>
      <w:r>
        <w:rPr>
          <w:sz w:val="30"/>
          <w:szCs w:val="30"/>
        </w:rPr>
        <w:t>那个年轻人自以为义，并想为自己辩护，他说：“这一切我从小都遵守了；”但他若认识自己，就会承认，这一切我从小都破坏了。</w:t>
      </w:r>
    </w:p>
    <w:p w14:paraId="2165449E">
      <w:pPr>
        <w:spacing w:line="268" w:lineRule="auto"/>
        <w:rPr>
          <w:rFonts w:hint="eastAsia" w:ascii="Arial"/>
          <w:sz w:val="30"/>
          <w:szCs w:val="30"/>
        </w:rPr>
      </w:pPr>
    </w:p>
    <w:p w14:paraId="680B3C94">
      <w:pPr>
        <w:pStyle w:val="11"/>
        <w:widowControl/>
        <w:rPr>
          <w:sz w:val="30"/>
          <w:szCs w:val="30"/>
        </w:rPr>
      </w:pPr>
      <w:r>
        <w:rPr>
          <w:sz w:val="30"/>
          <w:szCs w:val="30"/>
        </w:rPr>
        <w:t>For, supposing he had not actually committed adultery, had he never lusted after a woman in his heart?</w:t>
      </w:r>
    </w:p>
    <w:p w14:paraId="4C842C94">
      <w:pPr>
        <w:pStyle w:val="11"/>
        <w:widowControl/>
        <w:rPr>
          <w:sz w:val="30"/>
          <w:szCs w:val="30"/>
        </w:rPr>
      </w:pPr>
      <w:r>
        <w:rPr>
          <w:sz w:val="30"/>
          <w:szCs w:val="30"/>
        </w:rPr>
        <w:t>因为，假设他没有实际犯奸淫，他心里难道从未贪恋过女人吗？</w:t>
      </w:r>
    </w:p>
    <w:p w14:paraId="5B8E1C1B">
      <w:pPr>
        <w:spacing w:line="268" w:lineRule="auto"/>
        <w:rPr>
          <w:rFonts w:hint="eastAsia" w:ascii="Arial"/>
          <w:sz w:val="30"/>
          <w:szCs w:val="30"/>
        </w:rPr>
      </w:pPr>
    </w:p>
    <w:p w14:paraId="280D893B">
      <w:pPr>
        <w:pStyle w:val="11"/>
        <w:widowControl/>
        <w:rPr>
          <w:sz w:val="30"/>
          <w:szCs w:val="30"/>
        </w:rPr>
      </w:pPr>
      <w:r>
        <w:rPr>
          <w:sz w:val="30"/>
          <w:szCs w:val="30"/>
        </w:rPr>
        <w:t>What, if he had not really killed another, had he never been angry without a cause, or spoken unadvisedly with his lips?</w:t>
      </w:r>
    </w:p>
    <w:p w14:paraId="34FD7A9A">
      <w:pPr>
        <w:pStyle w:val="11"/>
        <w:widowControl/>
        <w:rPr>
          <w:sz w:val="30"/>
          <w:szCs w:val="30"/>
        </w:rPr>
      </w:pPr>
      <w:r>
        <w:rPr>
          <w:sz w:val="30"/>
          <w:szCs w:val="30"/>
        </w:rPr>
        <w:t>什么，如果他没有真正杀过人，他难道从未无故发怒，或口出轻率之言吗？</w:t>
      </w:r>
    </w:p>
    <w:p w14:paraId="30E61376">
      <w:pPr>
        <w:spacing w:line="268" w:lineRule="auto"/>
        <w:rPr>
          <w:rFonts w:hint="eastAsia" w:ascii="Arial"/>
          <w:sz w:val="30"/>
          <w:szCs w:val="30"/>
        </w:rPr>
      </w:pPr>
    </w:p>
    <w:p w14:paraId="75559382">
      <w:pPr>
        <w:pStyle w:val="11"/>
        <w:widowControl/>
        <w:rPr>
          <w:sz w:val="30"/>
          <w:szCs w:val="30"/>
        </w:rPr>
      </w:pPr>
      <w:r>
        <w:rPr>
          <w:sz w:val="30"/>
          <w:szCs w:val="30"/>
        </w:rPr>
        <w:t>If so, by breaking one of the least commandments in the least degree, he became liable to the curse of God: for "cursed is he (saith the law) that continueth not to do all things that are written in this book."</w:t>
      </w:r>
    </w:p>
    <w:p w14:paraId="23C7B0A3">
      <w:pPr>
        <w:pStyle w:val="11"/>
        <w:widowControl/>
        <w:rPr>
          <w:sz w:val="30"/>
          <w:szCs w:val="30"/>
        </w:rPr>
      </w:pPr>
      <w:r>
        <w:rPr>
          <w:sz w:val="30"/>
          <w:szCs w:val="30"/>
        </w:rPr>
        <w:t>如果这样，他即使在最小的程度上违反了最小的一条诫命，他就落入神的咒诅之下：因为“凡不常照律法书上所写的一切事去行的，就被咒诅，”律法说。</w:t>
      </w:r>
    </w:p>
    <w:p w14:paraId="395FDBF6">
      <w:pPr>
        <w:spacing w:line="268" w:lineRule="auto"/>
        <w:rPr>
          <w:rFonts w:hint="eastAsia" w:ascii="Arial"/>
          <w:sz w:val="30"/>
          <w:szCs w:val="30"/>
        </w:rPr>
      </w:pPr>
    </w:p>
    <w:p w14:paraId="642EC805">
      <w:pPr>
        <w:pStyle w:val="11"/>
        <w:widowControl/>
        <w:rPr>
          <w:sz w:val="30"/>
          <w:szCs w:val="30"/>
        </w:rPr>
      </w:pPr>
      <w:r>
        <w:rPr>
          <w:sz w:val="30"/>
          <w:szCs w:val="30"/>
        </w:rPr>
        <w:t>And therefore, as observed before, our Lord was so far from speaking against, that he treated the young man in that manner, on purpose to convince him of the necessity of an imputed righteousness.</w:t>
      </w:r>
    </w:p>
    <w:p w14:paraId="60C3EA7C">
      <w:pPr>
        <w:pStyle w:val="11"/>
        <w:widowControl/>
        <w:rPr>
          <w:sz w:val="30"/>
          <w:szCs w:val="30"/>
        </w:rPr>
      </w:pPr>
      <w:r>
        <w:rPr>
          <w:sz w:val="30"/>
          <w:szCs w:val="30"/>
        </w:rPr>
        <w:t>因此，正如前面所观察到的，我们的主非但没有反对，反而以那种方式对待年轻人，目的就是为了使他确信归算之义的必要性。</w:t>
      </w:r>
    </w:p>
    <w:p w14:paraId="2F712BBB">
      <w:pPr>
        <w:spacing w:line="268" w:lineRule="auto"/>
        <w:rPr>
          <w:rFonts w:hint="eastAsia" w:ascii="Arial"/>
          <w:sz w:val="30"/>
          <w:szCs w:val="30"/>
        </w:rPr>
      </w:pPr>
    </w:p>
    <w:p w14:paraId="404DC621">
      <w:pPr>
        <w:pStyle w:val="11"/>
        <w:widowControl/>
        <w:rPr>
          <w:sz w:val="30"/>
          <w:szCs w:val="30"/>
        </w:rPr>
      </w:pPr>
      <w:r>
        <w:rPr>
          <w:sz w:val="30"/>
          <w:szCs w:val="30"/>
        </w:rPr>
        <w:t>But perhaps they will reply, it is said, "Jesus beholding him, loved him."</w:t>
      </w:r>
    </w:p>
    <w:p w14:paraId="3C11CC3E">
      <w:pPr>
        <w:pStyle w:val="11"/>
        <w:widowControl/>
        <w:rPr>
          <w:sz w:val="30"/>
          <w:szCs w:val="30"/>
        </w:rPr>
      </w:pPr>
      <w:r>
        <w:rPr>
          <w:sz w:val="30"/>
          <w:szCs w:val="30"/>
        </w:rPr>
        <w:t>但或许他们会反驳说，经文记载：“耶稣看着他，就爱他。”</w:t>
      </w:r>
    </w:p>
    <w:p w14:paraId="02385D4E">
      <w:pPr>
        <w:spacing w:line="268" w:lineRule="auto"/>
        <w:rPr>
          <w:rFonts w:hint="eastAsia" w:ascii="Arial"/>
          <w:sz w:val="30"/>
          <w:szCs w:val="30"/>
        </w:rPr>
      </w:pPr>
    </w:p>
    <w:p w14:paraId="4BF09FA5">
      <w:pPr>
        <w:pStyle w:val="11"/>
        <w:widowControl/>
        <w:rPr>
          <w:sz w:val="30"/>
          <w:szCs w:val="30"/>
        </w:rPr>
      </w:pPr>
      <w:r>
        <w:rPr>
          <w:sz w:val="30"/>
          <w:szCs w:val="30"/>
        </w:rPr>
        <w:t>And what then?</w:t>
      </w:r>
    </w:p>
    <w:p w14:paraId="330046D7">
      <w:pPr>
        <w:pStyle w:val="11"/>
        <w:widowControl/>
        <w:rPr>
          <w:sz w:val="30"/>
          <w:szCs w:val="30"/>
        </w:rPr>
      </w:pPr>
      <w:r>
        <w:rPr>
          <w:sz w:val="30"/>
          <w:szCs w:val="30"/>
        </w:rPr>
        <w:t>那又怎样呢？</w:t>
      </w:r>
    </w:p>
    <w:p w14:paraId="5275CFD8">
      <w:pPr>
        <w:spacing w:line="268" w:lineRule="auto"/>
        <w:rPr>
          <w:rFonts w:hint="eastAsia" w:ascii="Arial"/>
          <w:sz w:val="30"/>
          <w:szCs w:val="30"/>
        </w:rPr>
      </w:pPr>
    </w:p>
    <w:p w14:paraId="05BF6AC9">
      <w:pPr>
        <w:pStyle w:val="11"/>
        <w:widowControl/>
        <w:rPr>
          <w:sz w:val="30"/>
          <w:szCs w:val="30"/>
        </w:rPr>
      </w:pPr>
      <w:r>
        <w:rPr>
          <w:sz w:val="30"/>
          <w:szCs w:val="30"/>
        </w:rPr>
        <w:t>This he might do with a human love, and at the same time this young man have no interest in his blood.</w:t>
      </w:r>
    </w:p>
    <w:p w14:paraId="0F833F5B">
      <w:pPr>
        <w:pStyle w:val="11"/>
        <w:widowControl/>
        <w:rPr>
          <w:sz w:val="30"/>
          <w:szCs w:val="30"/>
        </w:rPr>
      </w:pPr>
      <w:r>
        <w:rPr>
          <w:sz w:val="30"/>
          <w:szCs w:val="30"/>
        </w:rPr>
        <w:t>祂可能怀着人性的爱如此行，而同时这个年轻人可能在祂的宝血中没有任何份。</w:t>
      </w:r>
    </w:p>
    <w:p w14:paraId="7F2B32CA">
      <w:pPr>
        <w:spacing w:line="268" w:lineRule="auto"/>
        <w:rPr>
          <w:rFonts w:hint="eastAsia" w:ascii="Arial"/>
          <w:sz w:val="30"/>
          <w:szCs w:val="30"/>
        </w:rPr>
      </w:pPr>
    </w:p>
    <w:p w14:paraId="2736380E">
      <w:pPr>
        <w:pStyle w:val="11"/>
        <w:widowControl/>
        <w:rPr>
          <w:sz w:val="30"/>
          <w:szCs w:val="30"/>
        </w:rPr>
      </w:pPr>
      <w:r>
        <w:rPr>
          <w:sz w:val="30"/>
          <w:szCs w:val="30"/>
        </w:rPr>
        <w:t>Thus Christ is said to wonder, to weep over Jerusalem, and say, "O that thou hadst known, Me."</w:t>
      </w:r>
    </w:p>
    <w:p w14:paraId="169BD164">
      <w:pPr>
        <w:pStyle w:val="11"/>
        <w:widowControl/>
        <w:rPr>
          <w:sz w:val="30"/>
          <w:szCs w:val="30"/>
        </w:rPr>
      </w:pPr>
      <w:r>
        <w:rPr>
          <w:sz w:val="30"/>
          <w:szCs w:val="30"/>
        </w:rPr>
        <w:t>因此圣经说基督惊讶，为耶路撒冷哭泣，并说：“巴不得你认识我。”</w:t>
      </w:r>
    </w:p>
    <w:p w14:paraId="6DEBFD47">
      <w:pPr>
        <w:spacing w:line="268" w:lineRule="auto"/>
        <w:rPr>
          <w:rFonts w:hint="eastAsia" w:ascii="Arial"/>
          <w:sz w:val="30"/>
          <w:szCs w:val="30"/>
        </w:rPr>
      </w:pPr>
    </w:p>
    <w:p w14:paraId="6BDF5917">
      <w:pPr>
        <w:pStyle w:val="11"/>
        <w:widowControl/>
        <w:rPr>
          <w:sz w:val="30"/>
          <w:szCs w:val="30"/>
        </w:rPr>
      </w:pPr>
      <w:r>
        <w:rPr>
          <w:sz w:val="30"/>
          <w:szCs w:val="30"/>
        </w:rPr>
        <w:t>But such like passages are to be referred only to his human nature.</w:t>
      </w:r>
    </w:p>
    <w:p w14:paraId="727C7EBC">
      <w:pPr>
        <w:pStyle w:val="11"/>
        <w:widowControl/>
        <w:rPr>
          <w:sz w:val="30"/>
          <w:szCs w:val="30"/>
        </w:rPr>
      </w:pPr>
      <w:r>
        <w:rPr>
          <w:sz w:val="30"/>
          <w:szCs w:val="30"/>
        </w:rPr>
        <w:t>但这类经文只能归于祂的人性。</w:t>
      </w:r>
    </w:p>
    <w:p w14:paraId="1F3CC659">
      <w:pPr>
        <w:spacing w:line="268" w:lineRule="auto"/>
        <w:rPr>
          <w:rFonts w:hint="eastAsia" w:ascii="Arial"/>
          <w:sz w:val="30"/>
          <w:szCs w:val="30"/>
        </w:rPr>
      </w:pPr>
    </w:p>
    <w:p w14:paraId="4503C5B1">
      <w:pPr>
        <w:pStyle w:val="11"/>
        <w:widowControl/>
        <w:rPr>
          <w:sz w:val="30"/>
          <w:szCs w:val="30"/>
        </w:rPr>
      </w:pPr>
      <w:r>
        <w:rPr>
          <w:sz w:val="30"/>
          <w:szCs w:val="30"/>
        </w:rPr>
        <w:t>And there is a great deal of difference between the love wherewith Christ loved this young man, and that wherewith he loved Mary, Lazarus, and their sister Martha.</w:t>
      </w:r>
    </w:p>
    <w:p w14:paraId="1B507EED">
      <w:pPr>
        <w:pStyle w:val="11"/>
        <w:widowControl/>
        <w:rPr>
          <w:sz w:val="30"/>
          <w:szCs w:val="30"/>
        </w:rPr>
      </w:pPr>
      <w:r>
        <w:rPr>
          <w:sz w:val="30"/>
          <w:szCs w:val="30"/>
        </w:rPr>
        <w:t>基督爱这个年轻人的爱，与祂爱马利亚、拉撒路和他们姐姐马大（Martha）的爱，有着很大的区别。</w:t>
      </w:r>
    </w:p>
    <w:p w14:paraId="39488946">
      <w:pPr>
        <w:spacing w:line="268" w:lineRule="auto"/>
        <w:rPr>
          <w:rFonts w:hint="eastAsia" w:ascii="Arial"/>
          <w:sz w:val="30"/>
          <w:szCs w:val="30"/>
        </w:rPr>
      </w:pPr>
    </w:p>
    <w:p w14:paraId="55047279">
      <w:pPr>
        <w:pStyle w:val="11"/>
        <w:widowControl/>
        <w:rPr>
          <w:sz w:val="30"/>
          <w:szCs w:val="30"/>
        </w:rPr>
      </w:pPr>
      <w:r>
        <w:rPr>
          <w:sz w:val="30"/>
          <w:szCs w:val="30"/>
        </w:rPr>
        <w:t>To illustrate this by comparison: A minister of the Lord Jesus Christ seeing many amiable dispositions, such as a readiness to hear the word, a decent behavior at public worship, and a life outwardly spotless in many, cannot but so far love them; but then there is much difference betwixt the love which a minister feels for such, and that divine love, that union and sympathy of soul, which he feels for those that he is satisfied are really born again of God.</w:t>
      </w:r>
    </w:p>
    <w:p w14:paraId="19687FD7">
      <w:pPr>
        <w:pStyle w:val="11"/>
        <w:widowControl/>
        <w:rPr>
          <w:sz w:val="30"/>
          <w:szCs w:val="30"/>
        </w:rPr>
      </w:pPr>
      <w:r>
        <w:rPr>
          <w:sz w:val="30"/>
          <w:szCs w:val="30"/>
        </w:rPr>
        <w:t>为了藉着比较来阐明这一点：一位主耶稣基督的仆人，看到许多可爱的性情，例如乐意听圣言，在公开崇拜中举止得体，以及许多人在外在生活上无可指责，不能不对他们怀有爱；但一位仆人对这样的人所感受到的爱，与他对那些他确信真正由神重生的人所感受到的神圣之爱、那种灵魂的联合和同情，有着很大的区别。</w:t>
      </w:r>
    </w:p>
    <w:p w14:paraId="6EB1DA25">
      <w:pPr>
        <w:spacing w:line="268" w:lineRule="auto"/>
        <w:rPr>
          <w:rFonts w:hint="eastAsia" w:ascii="Arial"/>
          <w:sz w:val="30"/>
          <w:szCs w:val="30"/>
        </w:rPr>
      </w:pPr>
    </w:p>
    <w:p w14:paraId="74C79ECA">
      <w:pPr>
        <w:pStyle w:val="11"/>
        <w:widowControl/>
        <w:rPr>
          <w:sz w:val="30"/>
          <w:szCs w:val="30"/>
        </w:rPr>
      </w:pPr>
      <w:r>
        <w:rPr>
          <w:sz w:val="30"/>
          <w:szCs w:val="30"/>
        </w:rPr>
        <w:t>Apply this to our Lord's case, as a faint illustration of it.</w:t>
      </w:r>
    </w:p>
    <w:p w14:paraId="21C2429F">
      <w:pPr>
        <w:pStyle w:val="11"/>
        <w:widowControl/>
        <w:rPr>
          <w:sz w:val="30"/>
          <w:szCs w:val="30"/>
        </w:rPr>
      </w:pPr>
      <w:r>
        <w:rPr>
          <w:sz w:val="30"/>
          <w:szCs w:val="30"/>
        </w:rPr>
        <w:t>将此应用于我们主的情况，作为其微弱的说明。</w:t>
      </w:r>
    </w:p>
    <w:p w14:paraId="092A64E7">
      <w:pPr>
        <w:spacing w:line="268" w:lineRule="auto"/>
        <w:rPr>
          <w:rFonts w:hint="eastAsia" w:ascii="Arial"/>
          <w:sz w:val="30"/>
          <w:szCs w:val="30"/>
        </w:rPr>
      </w:pPr>
    </w:p>
    <w:p w14:paraId="1A98192C">
      <w:pPr>
        <w:pStyle w:val="11"/>
        <w:widowControl/>
        <w:rPr>
          <w:sz w:val="30"/>
          <w:szCs w:val="30"/>
        </w:rPr>
      </w:pPr>
      <w:r>
        <w:rPr>
          <w:sz w:val="30"/>
          <w:szCs w:val="30"/>
        </w:rPr>
        <w:t>Consider what has been said upon the young man's case in general, and then, if before you were fond of this objection, instead of triumphing, like him you will go sorrowful away.</w:t>
      </w:r>
    </w:p>
    <w:p w14:paraId="1DEF159E">
      <w:pPr>
        <w:pStyle w:val="11"/>
        <w:widowControl/>
        <w:rPr>
          <w:sz w:val="30"/>
          <w:szCs w:val="30"/>
        </w:rPr>
      </w:pPr>
      <w:r>
        <w:rPr>
          <w:sz w:val="30"/>
          <w:szCs w:val="30"/>
        </w:rPr>
        <w:t>总的来说，思考一下关于那个年轻人的情况所说的一切，然后，如果你们以前喜欢这个异议，你们就会像他一样，非但不会得胜，反而会悲伤地离开。</w:t>
      </w:r>
    </w:p>
    <w:p w14:paraId="6853F078">
      <w:pPr>
        <w:spacing w:line="268" w:lineRule="auto"/>
        <w:rPr>
          <w:rFonts w:hint="eastAsia" w:ascii="Arial"/>
          <w:sz w:val="30"/>
          <w:szCs w:val="30"/>
        </w:rPr>
      </w:pPr>
    </w:p>
    <w:p w14:paraId="5E30F09F">
      <w:pPr>
        <w:pStyle w:val="11"/>
        <w:widowControl/>
        <w:rPr>
          <w:sz w:val="30"/>
          <w:szCs w:val="30"/>
        </w:rPr>
      </w:pPr>
      <w:r>
        <w:rPr>
          <w:sz w:val="30"/>
          <w:szCs w:val="30"/>
        </w:rPr>
        <w:t>Our Savior's reply to him more and more convinces us of the truth of the prophet's assertion in the text, that "the Lord is our righteousness."</w:t>
      </w:r>
    </w:p>
    <w:p w14:paraId="59BADA3C">
      <w:pPr>
        <w:pStyle w:val="11"/>
        <w:widowControl/>
        <w:rPr>
          <w:sz w:val="30"/>
          <w:szCs w:val="30"/>
        </w:rPr>
      </w:pPr>
      <w:r>
        <w:rPr>
          <w:sz w:val="30"/>
          <w:szCs w:val="30"/>
        </w:rPr>
        <w:t>我们救主对他的回答，使我们越来越确信先知在经文中“耶和华是我们的义”这一断言的真实性。</w:t>
      </w:r>
    </w:p>
    <w:p w14:paraId="3A472599">
      <w:pPr>
        <w:spacing w:line="268" w:lineRule="auto"/>
        <w:rPr>
          <w:rFonts w:hint="eastAsia" w:ascii="Arial"/>
          <w:sz w:val="30"/>
          <w:szCs w:val="30"/>
        </w:rPr>
      </w:pPr>
    </w:p>
    <w:p w14:paraId="2AC6B6DA">
      <w:pPr>
        <w:pStyle w:val="11"/>
        <w:widowControl/>
        <w:rPr>
          <w:sz w:val="30"/>
          <w:szCs w:val="30"/>
        </w:rPr>
      </w:pPr>
      <w:r>
        <w:rPr>
          <w:sz w:val="30"/>
          <w:szCs w:val="30"/>
        </w:rPr>
        <w:t>But there is a fourth, and a grand objection yet behind, which is taken from the 25th chapter of Matthew, "where our Lord is described as rewarding people with eternal life, because they fed the hungry, clothed the naked, and such-like.</w:t>
      </w:r>
    </w:p>
    <w:p w14:paraId="614483EB">
      <w:pPr>
        <w:pStyle w:val="11"/>
        <w:widowControl/>
        <w:rPr>
          <w:sz w:val="30"/>
          <w:szCs w:val="30"/>
        </w:rPr>
      </w:pPr>
      <w:r>
        <w:rPr>
          <w:sz w:val="30"/>
          <w:szCs w:val="30"/>
        </w:rPr>
        <w:t>但还有第四个，也是一个重大的异议，它是取自马太福音第25章，那里“我们的主被描述为用永生奖赏人，因为他们喂饱饥饿的，给赤身露体的穿衣，诸如此类。</w:t>
      </w:r>
    </w:p>
    <w:p w14:paraId="7B1ADF0E">
      <w:pPr>
        <w:spacing w:line="268" w:lineRule="auto"/>
        <w:rPr>
          <w:rFonts w:hint="eastAsia" w:ascii="Arial"/>
          <w:sz w:val="30"/>
          <w:szCs w:val="30"/>
        </w:rPr>
      </w:pPr>
    </w:p>
    <w:p w14:paraId="7D04E15A">
      <w:pPr>
        <w:pStyle w:val="11"/>
        <w:widowControl/>
        <w:rPr>
          <w:sz w:val="30"/>
          <w:szCs w:val="30"/>
        </w:rPr>
      </w:pPr>
      <w:r>
        <w:rPr>
          <w:sz w:val="30"/>
          <w:szCs w:val="30"/>
        </w:rPr>
        <w:t>Their works therefore were a cause of their justification, consequently the doctrine of imputed righteousness is unscriptural."</w:t>
      </w:r>
    </w:p>
    <w:p w14:paraId="46E20D8A">
      <w:pPr>
        <w:pStyle w:val="11"/>
        <w:widowControl/>
        <w:rPr>
          <w:sz w:val="30"/>
          <w:szCs w:val="30"/>
        </w:rPr>
      </w:pPr>
      <w:r>
        <w:rPr>
          <w:sz w:val="30"/>
          <w:szCs w:val="30"/>
        </w:rPr>
        <w:t>因此他们的行为是他们称义的一个原因，所以归算之义的教义不合圣经。”</w:t>
      </w:r>
    </w:p>
    <w:p w14:paraId="4E0C5757">
      <w:pPr>
        <w:spacing w:line="268" w:lineRule="auto"/>
        <w:rPr>
          <w:rFonts w:hint="eastAsia" w:ascii="Arial"/>
          <w:sz w:val="30"/>
          <w:szCs w:val="30"/>
        </w:rPr>
      </w:pPr>
    </w:p>
    <w:p w14:paraId="46EF64CE">
      <w:pPr>
        <w:pStyle w:val="11"/>
        <w:widowControl/>
        <w:rPr>
          <w:sz w:val="30"/>
          <w:szCs w:val="30"/>
        </w:rPr>
      </w:pPr>
      <w:r>
        <w:rPr>
          <w:sz w:val="30"/>
          <w:szCs w:val="30"/>
        </w:rPr>
        <w:t>This, I confess, is the most plausible objection that is brought against the doctrine insisted on from the text; and that we may answer it in as clear and brief a manner as may be, we confess, with the Article of the Church of England, "That albeit good works do not justify us, yet they will follow after justification, as fruits of it; and though they spring from faith in Christ, and a renewed soul, they shall receive a reward of grace, though not of debt; and consequently the more we abound in such good works, the greater will be our reward when Jesus Christ shall come to judgment."</w:t>
      </w:r>
    </w:p>
    <w:p w14:paraId="050BF72D">
      <w:pPr>
        <w:pStyle w:val="11"/>
        <w:widowControl/>
        <w:rPr>
          <w:sz w:val="30"/>
          <w:szCs w:val="30"/>
        </w:rPr>
      </w:pPr>
      <w:r>
        <w:rPr>
          <w:sz w:val="30"/>
          <w:szCs w:val="30"/>
        </w:rPr>
        <w:t>我承认，这是针对经文所强调的教义提出的最貌似合理的异议；为了尽可能清晰简洁地回答它，我们与英格兰教会的信条一同承认，“尽管善工不能称义我们，但它们将在称义之后，作为其果子而跟随；而且虽然它们源于对基督的信心和被更新的灵魂，它们将获得恩典的赏赐，而非债务；因此我们越发多行善事，当耶稣基督降临审判时，我们的赏赐就越大。”</w:t>
      </w:r>
    </w:p>
    <w:p w14:paraId="5E01F693">
      <w:pPr>
        <w:spacing w:line="268" w:lineRule="auto"/>
        <w:rPr>
          <w:rFonts w:hint="eastAsia" w:ascii="Arial"/>
          <w:sz w:val="30"/>
          <w:szCs w:val="30"/>
        </w:rPr>
      </w:pPr>
    </w:p>
    <w:p w14:paraId="16DADA1B">
      <w:pPr>
        <w:pStyle w:val="11"/>
        <w:widowControl/>
        <w:rPr>
          <w:sz w:val="30"/>
          <w:szCs w:val="30"/>
        </w:rPr>
      </w:pPr>
      <w:r>
        <w:rPr>
          <w:sz w:val="30"/>
          <w:szCs w:val="30"/>
        </w:rPr>
        <w:t>Take these consideration along with us, and they will help us much to answer the objection now before us.</w:t>
      </w:r>
    </w:p>
    <w:p w14:paraId="7097D8FE">
      <w:pPr>
        <w:pStyle w:val="11"/>
        <w:widowControl/>
        <w:rPr>
          <w:sz w:val="30"/>
          <w:szCs w:val="30"/>
        </w:rPr>
      </w:pPr>
      <w:r>
        <w:rPr>
          <w:sz w:val="30"/>
          <w:szCs w:val="30"/>
        </w:rPr>
        <w:t>将这些考量与我们一同带上，它们将极大地帮助我们回答目前摆在我们面前的异议。</w:t>
      </w:r>
    </w:p>
    <w:p w14:paraId="6D688FCE">
      <w:pPr>
        <w:pStyle w:val="11"/>
        <w:widowControl/>
        <w:rPr>
          <w:sz w:val="30"/>
          <w:szCs w:val="30"/>
        </w:rPr>
      </w:pPr>
      <w:r>
        <w:rPr>
          <w:sz w:val="30"/>
          <w:szCs w:val="30"/>
        </w:rPr>
        <w:t>For thus saith Matthew, "Then shall the King say to them on his right hand, Come, ye blessed children of my Father, inherit the kingdom prepared for you from the foundation of the world.</w:t>
      </w:r>
    </w:p>
    <w:p w14:paraId="62E66CE3">
      <w:pPr>
        <w:pStyle w:val="11"/>
        <w:widowControl/>
        <w:rPr>
          <w:sz w:val="30"/>
          <w:szCs w:val="30"/>
        </w:rPr>
      </w:pPr>
      <w:r>
        <w:rPr>
          <w:sz w:val="30"/>
          <w:szCs w:val="30"/>
        </w:rPr>
        <w:t>因为马太这样说：“那时君王要向那右边的说：你们这蒙我父赐福的，可来承受那创世以来为你们预备的国。</w:t>
      </w:r>
    </w:p>
    <w:p w14:paraId="5FCAFCB6">
      <w:pPr>
        <w:spacing w:line="268" w:lineRule="auto"/>
        <w:rPr>
          <w:rFonts w:hint="eastAsia" w:ascii="Arial"/>
          <w:sz w:val="30"/>
          <w:szCs w:val="30"/>
        </w:rPr>
      </w:pPr>
    </w:p>
    <w:p w14:paraId="727C652B">
      <w:pPr>
        <w:pStyle w:val="11"/>
        <w:widowControl/>
        <w:rPr>
          <w:sz w:val="30"/>
          <w:szCs w:val="30"/>
        </w:rPr>
      </w:pPr>
      <w:r>
        <w:rPr>
          <w:sz w:val="30"/>
          <w:szCs w:val="30"/>
        </w:rPr>
        <w:t>For I was an hungered, and ye gave me meat; I was thirsty, and ye gave me drink; I was a stranger, and ye took me in; naked, and ye clothed me; I was sick, and ye visited me; I was in prison, and ye came unto me.</w:t>
      </w:r>
    </w:p>
    <w:p w14:paraId="090338D9">
      <w:pPr>
        <w:pStyle w:val="11"/>
        <w:widowControl/>
        <w:rPr>
          <w:sz w:val="30"/>
          <w:szCs w:val="30"/>
        </w:rPr>
      </w:pPr>
      <w:r>
        <w:rPr>
          <w:sz w:val="30"/>
          <w:szCs w:val="30"/>
        </w:rPr>
        <w:t>因为我饿了，你们给我吃；渴了，你们给我喝；我作客旅，你们留我住；我赤身露体，你们给我穿；我病了，你们看顾我；我在监里，你们来看我。</w:t>
      </w:r>
    </w:p>
    <w:p w14:paraId="17404690">
      <w:pPr>
        <w:spacing w:line="268" w:lineRule="auto"/>
        <w:rPr>
          <w:rFonts w:hint="eastAsia" w:ascii="Arial"/>
          <w:sz w:val="30"/>
          <w:szCs w:val="30"/>
        </w:rPr>
      </w:pPr>
    </w:p>
    <w:p w14:paraId="11497EA3">
      <w:pPr>
        <w:pStyle w:val="11"/>
        <w:widowControl/>
        <w:rPr>
          <w:sz w:val="30"/>
          <w:szCs w:val="30"/>
        </w:rPr>
      </w:pPr>
      <w:r>
        <w:rPr>
          <w:sz w:val="30"/>
          <w:szCs w:val="30"/>
        </w:rPr>
        <w:t>I will therefore reward you, because you have done these things out of love to me, and hereby have evidenced yourselves to be my true disciples."</w:t>
      </w:r>
    </w:p>
    <w:p w14:paraId="7B5EA5F5">
      <w:pPr>
        <w:pStyle w:val="11"/>
        <w:widowControl/>
        <w:rPr>
          <w:sz w:val="30"/>
          <w:szCs w:val="30"/>
        </w:rPr>
      </w:pPr>
      <w:r>
        <w:rPr>
          <w:sz w:val="30"/>
          <w:szCs w:val="30"/>
        </w:rPr>
        <w:t>我因此必报答你们，因为你们出于对我的爱做了这些事，并藉此证明了自己是我的真门徒。”</w:t>
      </w:r>
    </w:p>
    <w:p w14:paraId="2268CE3F">
      <w:pPr>
        <w:spacing w:line="268" w:lineRule="auto"/>
        <w:rPr>
          <w:rFonts w:hint="eastAsia" w:ascii="Arial"/>
          <w:sz w:val="30"/>
          <w:szCs w:val="30"/>
        </w:rPr>
      </w:pPr>
    </w:p>
    <w:p w14:paraId="0B288567">
      <w:pPr>
        <w:pStyle w:val="11"/>
        <w:widowControl/>
        <w:rPr>
          <w:sz w:val="30"/>
          <w:szCs w:val="30"/>
        </w:rPr>
      </w:pPr>
      <w:r>
        <w:rPr>
          <w:sz w:val="30"/>
          <w:szCs w:val="30"/>
        </w:rPr>
        <w:t>And that the people did not depend on these good actions for their justification in the sight of God, is evident.</w:t>
      </w:r>
    </w:p>
    <w:p w14:paraId="7CCBBE68">
      <w:pPr>
        <w:pStyle w:val="11"/>
        <w:widowControl/>
        <w:rPr>
          <w:sz w:val="30"/>
          <w:szCs w:val="30"/>
        </w:rPr>
      </w:pPr>
      <w:r>
        <w:rPr>
          <w:sz w:val="30"/>
          <w:szCs w:val="30"/>
        </w:rPr>
        <w:t>而且百姓没有依靠这些善行在神面前称义，这是显而易见的。</w:t>
      </w:r>
    </w:p>
    <w:p w14:paraId="168EDC2B">
      <w:pPr>
        <w:spacing w:line="268" w:lineRule="auto"/>
        <w:rPr>
          <w:rFonts w:hint="eastAsia" w:ascii="Arial"/>
          <w:sz w:val="30"/>
          <w:szCs w:val="30"/>
        </w:rPr>
      </w:pPr>
    </w:p>
    <w:p w14:paraId="222403A0">
      <w:pPr>
        <w:pStyle w:val="11"/>
        <w:widowControl/>
        <w:rPr>
          <w:sz w:val="30"/>
          <w:szCs w:val="30"/>
        </w:rPr>
      </w:pPr>
      <w:r>
        <w:rPr>
          <w:sz w:val="30"/>
          <w:szCs w:val="30"/>
        </w:rPr>
        <w:t>"For when saw we thee an hungered, say they, and fed thee?</w:t>
      </w:r>
    </w:p>
    <w:p w14:paraId="2771909A">
      <w:pPr>
        <w:pStyle w:val="11"/>
        <w:widowControl/>
        <w:rPr>
          <w:sz w:val="30"/>
          <w:szCs w:val="30"/>
        </w:rPr>
      </w:pPr>
      <w:r>
        <w:rPr>
          <w:sz w:val="30"/>
          <w:szCs w:val="30"/>
        </w:rPr>
        <w:t>“因为他们说，我们什么时候见你饿了，给你吃？</w:t>
      </w:r>
    </w:p>
    <w:p w14:paraId="7219433F">
      <w:pPr>
        <w:spacing w:line="268" w:lineRule="auto"/>
        <w:rPr>
          <w:rFonts w:hint="eastAsia" w:ascii="Arial"/>
          <w:sz w:val="30"/>
          <w:szCs w:val="30"/>
        </w:rPr>
      </w:pPr>
    </w:p>
    <w:p w14:paraId="680856DF">
      <w:pPr>
        <w:pStyle w:val="11"/>
        <w:widowControl/>
        <w:rPr>
          <w:sz w:val="30"/>
          <w:szCs w:val="30"/>
        </w:rPr>
      </w:pPr>
      <w:r>
        <w:rPr>
          <w:sz w:val="30"/>
          <w:szCs w:val="30"/>
        </w:rPr>
        <w:t>Or thirsty, and gave thee drink?</w:t>
      </w:r>
    </w:p>
    <w:p w14:paraId="3FC69F8F">
      <w:pPr>
        <w:pStyle w:val="11"/>
        <w:widowControl/>
        <w:rPr>
          <w:sz w:val="30"/>
          <w:szCs w:val="30"/>
        </w:rPr>
      </w:pPr>
      <w:r>
        <w:rPr>
          <w:sz w:val="30"/>
          <w:szCs w:val="30"/>
        </w:rPr>
        <w:t>渴了，给你喝？</w:t>
      </w:r>
    </w:p>
    <w:p w14:paraId="4B6380A1">
      <w:pPr>
        <w:pStyle w:val="11"/>
        <w:widowControl/>
        <w:rPr>
          <w:sz w:val="30"/>
          <w:szCs w:val="30"/>
        </w:rPr>
      </w:pPr>
      <w:r>
        <w:rPr>
          <w:sz w:val="30"/>
          <w:szCs w:val="30"/>
        </w:rPr>
        <w:t>When saw we thee a stranger, and took thee in, or naked, and clothed thee?</w:t>
      </w:r>
    </w:p>
    <w:p w14:paraId="176D2A64">
      <w:pPr>
        <w:pStyle w:val="11"/>
        <w:widowControl/>
        <w:rPr>
          <w:sz w:val="30"/>
          <w:szCs w:val="30"/>
        </w:rPr>
      </w:pPr>
      <w:r>
        <w:rPr>
          <w:sz w:val="30"/>
          <w:szCs w:val="30"/>
        </w:rPr>
        <w:t>我们什么时候见你作客旅，留你住？或是赤身露体，给你穿？</w:t>
      </w:r>
    </w:p>
    <w:p w14:paraId="59561C9A">
      <w:pPr>
        <w:spacing w:line="268" w:lineRule="auto"/>
        <w:rPr>
          <w:rFonts w:hint="eastAsia" w:ascii="Arial"/>
          <w:sz w:val="30"/>
          <w:szCs w:val="30"/>
        </w:rPr>
      </w:pPr>
    </w:p>
    <w:p w14:paraId="2D929B46">
      <w:pPr>
        <w:pStyle w:val="11"/>
        <w:widowControl/>
        <w:rPr>
          <w:sz w:val="30"/>
          <w:szCs w:val="30"/>
        </w:rPr>
      </w:pPr>
      <w:r>
        <w:rPr>
          <w:sz w:val="30"/>
          <w:szCs w:val="30"/>
        </w:rPr>
        <w:t>Or when saw we thee sick, or in prison, and came unto thee?"</w:t>
      </w:r>
    </w:p>
    <w:p w14:paraId="6161ADAB">
      <w:pPr>
        <w:pStyle w:val="11"/>
        <w:widowControl/>
        <w:rPr>
          <w:sz w:val="30"/>
          <w:szCs w:val="30"/>
        </w:rPr>
      </w:pPr>
      <w:r>
        <w:rPr>
          <w:sz w:val="30"/>
          <w:szCs w:val="30"/>
        </w:rPr>
        <w:t>又什么时候见你病了，或在监里，来看你呢？”</w:t>
      </w:r>
    </w:p>
    <w:p w14:paraId="3BA8025A">
      <w:pPr>
        <w:spacing w:line="268" w:lineRule="auto"/>
        <w:rPr>
          <w:rFonts w:hint="eastAsia" w:ascii="Arial"/>
          <w:sz w:val="30"/>
          <w:szCs w:val="30"/>
        </w:rPr>
      </w:pPr>
    </w:p>
    <w:p w14:paraId="40AA4824">
      <w:pPr>
        <w:pStyle w:val="11"/>
        <w:widowControl/>
        <w:rPr>
          <w:sz w:val="30"/>
          <w:szCs w:val="30"/>
        </w:rPr>
      </w:pPr>
      <w:r>
        <w:rPr>
          <w:sz w:val="30"/>
          <w:szCs w:val="30"/>
        </w:rPr>
        <w:t>Language, and questions, quite improper for persons relying on their own righteousness, for acceptance and acquittance in the sight of God.</w:t>
      </w:r>
    </w:p>
    <w:p w14:paraId="1E0AAA34">
      <w:pPr>
        <w:pStyle w:val="11"/>
        <w:widowControl/>
        <w:rPr>
          <w:sz w:val="30"/>
          <w:szCs w:val="30"/>
        </w:rPr>
      </w:pPr>
      <w:r>
        <w:rPr>
          <w:sz w:val="30"/>
          <w:szCs w:val="30"/>
        </w:rPr>
        <w:t>这样的言语和问题，对于那些依靠自己义在神面前寻求接纳和开脱（acquittance）的人来说，是完全不恰当的。</w:t>
      </w:r>
    </w:p>
    <w:p w14:paraId="102BA35D">
      <w:pPr>
        <w:spacing w:line="268" w:lineRule="auto"/>
        <w:rPr>
          <w:rFonts w:hint="eastAsia" w:ascii="Arial"/>
          <w:sz w:val="30"/>
          <w:szCs w:val="30"/>
        </w:rPr>
      </w:pPr>
    </w:p>
    <w:p w14:paraId="3FE55044">
      <w:pPr>
        <w:pStyle w:val="11"/>
        <w:widowControl/>
        <w:rPr>
          <w:sz w:val="30"/>
          <w:szCs w:val="30"/>
        </w:rPr>
      </w:pPr>
      <w:r>
        <w:rPr>
          <w:sz w:val="30"/>
          <w:szCs w:val="30"/>
        </w:rPr>
        <w:t>But then they reply against thee: "In the latter part of the chapter, it is plain that Jesus Christ rejects and damns the others for not doing these things.</w:t>
      </w:r>
    </w:p>
    <w:p w14:paraId="65FCB1F4">
      <w:pPr>
        <w:pStyle w:val="11"/>
        <w:widowControl/>
        <w:rPr>
          <w:sz w:val="30"/>
          <w:szCs w:val="30"/>
        </w:rPr>
      </w:pPr>
      <w:r>
        <w:rPr>
          <w:sz w:val="30"/>
          <w:szCs w:val="30"/>
        </w:rPr>
        <w:t>但他们反驳你：“在该章的后半部分，很明显耶稣基督拒绝并定罪了其他人，因为他们没有做这些事。</w:t>
      </w:r>
    </w:p>
    <w:p w14:paraId="56EF6C80">
      <w:pPr>
        <w:spacing w:line="268" w:lineRule="auto"/>
        <w:rPr>
          <w:rFonts w:hint="eastAsia" w:ascii="Arial"/>
          <w:sz w:val="30"/>
          <w:szCs w:val="30"/>
        </w:rPr>
      </w:pPr>
    </w:p>
    <w:p w14:paraId="4CECD781">
      <w:pPr>
        <w:pStyle w:val="11"/>
        <w:widowControl/>
        <w:rPr>
          <w:sz w:val="30"/>
          <w:szCs w:val="30"/>
        </w:rPr>
      </w:pPr>
      <w:r>
        <w:rPr>
          <w:sz w:val="30"/>
          <w:szCs w:val="30"/>
        </w:rPr>
        <w:t>And therefore, if he damns these for not doing, he saves those for doing; and consequently the doctrine of an imputed righteousness is good for nothing."</w:t>
      </w:r>
    </w:p>
    <w:p w14:paraId="314E72C4">
      <w:pPr>
        <w:pStyle w:val="11"/>
        <w:widowControl/>
        <w:rPr>
          <w:sz w:val="30"/>
          <w:szCs w:val="30"/>
        </w:rPr>
      </w:pPr>
      <w:r>
        <w:rPr>
          <w:sz w:val="30"/>
          <w:szCs w:val="30"/>
        </w:rPr>
        <w:t>因此，如果祂因他们不做这些事而定罪，祂就因他们做这些事而拯救他们；所以归算之义的教义毫无用处。”</w:t>
      </w:r>
    </w:p>
    <w:p w14:paraId="6D7B3E5C">
      <w:pPr>
        <w:spacing w:line="268" w:lineRule="auto"/>
        <w:rPr>
          <w:rFonts w:hint="eastAsia" w:ascii="Arial"/>
          <w:sz w:val="30"/>
          <w:szCs w:val="30"/>
        </w:rPr>
      </w:pPr>
    </w:p>
    <w:p w14:paraId="1FF5CE3B">
      <w:pPr>
        <w:pStyle w:val="11"/>
        <w:widowControl/>
        <w:rPr>
          <w:sz w:val="30"/>
          <w:szCs w:val="30"/>
        </w:rPr>
      </w:pPr>
      <w:r>
        <w:rPr>
          <w:sz w:val="30"/>
          <w:szCs w:val="30"/>
        </w:rPr>
        <w:t>But that is no consequence at all; for God may justly damn any man for omitting the least duty of the moral law, and yet in himself is not obliged to give to any one any reward, supposing he has done all that he can.</w:t>
      </w:r>
    </w:p>
    <w:p w14:paraId="590509CA">
      <w:pPr>
        <w:pStyle w:val="11"/>
        <w:widowControl/>
        <w:rPr>
          <w:sz w:val="30"/>
          <w:szCs w:val="30"/>
        </w:rPr>
      </w:pPr>
      <w:r>
        <w:rPr>
          <w:sz w:val="30"/>
          <w:szCs w:val="30"/>
        </w:rPr>
        <w:t>但这根本不是推论；因为神可以公正地定罪任何人，只因他忽略了道德律法中最微小的职责，然而祂自己并没有义务赐予任何人任何奖赏，即使假设他已经做了他所能做的一切。</w:t>
      </w:r>
    </w:p>
    <w:p w14:paraId="0015D2F6">
      <w:pPr>
        <w:spacing w:line="268" w:lineRule="auto"/>
        <w:rPr>
          <w:rFonts w:hint="eastAsia" w:ascii="Arial"/>
          <w:sz w:val="30"/>
          <w:szCs w:val="30"/>
        </w:rPr>
      </w:pPr>
    </w:p>
    <w:p w14:paraId="610D0984">
      <w:pPr>
        <w:pStyle w:val="11"/>
        <w:widowControl/>
        <w:rPr>
          <w:sz w:val="30"/>
          <w:szCs w:val="30"/>
        </w:rPr>
      </w:pPr>
      <w:r>
        <w:rPr>
          <w:sz w:val="30"/>
          <w:szCs w:val="30"/>
        </w:rPr>
        <w:t>We are unprofitable servants; we have not done near so much as it was our duty to do, must be the language of the most holy souls living; and therefore, from or in ourselves, cannot be justified in the sight of God.</w:t>
      </w:r>
    </w:p>
    <w:p w14:paraId="6D15B8FD">
      <w:pPr>
        <w:pStyle w:val="11"/>
        <w:widowControl/>
        <w:rPr>
          <w:sz w:val="30"/>
          <w:szCs w:val="30"/>
        </w:rPr>
      </w:pPr>
      <w:r>
        <w:rPr>
          <w:sz w:val="30"/>
          <w:szCs w:val="30"/>
        </w:rPr>
        <w:t>我们是无用的仆人；我们所做的远不及我们当做的，这必是世上最圣洁灵魂的言语；因此，我们从自己或在自己里面，不能在神面前称义。</w:t>
      </w:r>
    </w:p>
    <w:p w14:paraId="75B7258A">
      <w:pPr>
        <w:spacing w:line="268" w:lineRule="auto"/>
        <w:rPr>
          <w:rFonts w:hint="eastAsia" w:ascii="Arial"/>
          <w:sz w:val="30"/>
          <w:szCs w:val="30"/>
        </w:rPr>
      </w:pPr>
    </w:p>
    <w:p w14:paraId="35D65503">
      <w:pPr>
        <w:pStyle w:val="11"/>
        <w:widowControl/>
        <w:rPr>
          <w:sz w:val="30"/>
          <w:szCs w:val="30"/>
        </w:rPr>
      </w:pPr>
      <w:r>
        <w:rPr>
          <w:sz w:val="30"/>
          <w:szCs w:val="30"/>
        </w:rPr>
        <w:t>This was the frame of the devout souls just now referred to.</w:t>
      </w:r>
    </w:p>
    <w:p w14:paraId="1438871E">
      <w:pPr>
        <w:pStyle w:val="11"/>
        <w:widowControl/>
        <w:rPr>
          <w:sz w:val="30"/>
          <w:szCs w:val="30"/>
        </w:rPr>
      </w:pPr>
      <w:r>
        <w:rPr>
          <w:sz w:val="30"/>
          <w:szCs w:val="30"/>
        </w:rPr>
        <w:t>这正是刚才所指的那些虔诚灵魂的心境。</w:t>
      </w:r>
    </w:p>
    <w:p w14:paraId="1421EAFF">
      <w:pPr>
        <w:spacing w:line="268" w:lineRule="auto"/>
        <w:rPr>
          <w:rFonts w:hint="eastAsia" w:ascii="Arial"/>
          <w:sz w:val="30"/>
          <w:szCs w:val="30"/>
        </w:rPr>
      </w:pPr>
    </w:p>
    <w:p w14:paraId="6EC0064D">
      <w:pPr>
        <w:pStyle w:val="11"/>
        <w:widowControl/>
        <w:rPr>
          <w:sz w:val="30"/>
          <w:szCs w:val="30"/>
        </w:rPr>
      </w:pPr>
      <w:r>
        <w:rPr>
          <w:sz w:val="30"/>
          <w:szCs w:val="30"/>
        </w:rPr>
        <w:t>Sensible of this, they were so far from depending on their works for justification in the sight of God, that they were filled, as it were, with a holy blushing, to think our Lord should condescend to mention, much more to reward them for, their poor works of faith and labors of love.</w:t>
      </w:r>
    </w:p>
    <w:p w14:paraId="1D9D669C">
      <w:pPr>
        <w:pStyle w:val="11"/>
        <w:widowControl/>
        <w:rPr>
          <w:sz w:val="30"/>
          <w:szCs w:val="30"/>
        </w:rPr>
      </w:pPr>
      <w:r>
        <w:rPr>
          <w:sz w:val="30"/>
          <w:szCs w:val="30"/>
        </w:rPr>
        <w:t>他们意识到这一点，所以他们根本没有依靠自己的行为在神面前称义，而是仿佛充满了圣洁的羞愧，想到我们的主竟然屈尊提及，更何况奖赏他们那些微薄的信心之工和爱心劳苦。</w:t>
      </w:r>
    </w:p>
    <w:p w14:paraId="693A1FC4">
      <w:pPr>
        <w:spacing w:line="268" w:lineRule="auto"/>
        <w:rPr>
          <w:rFonts w:hint="eastAsia" w:ascii="Arial"/>
          <w:sz w:val="30"/>
          <w:szCs w:val="30"/>
        </w:rPr>
      </w:pPr>
    </w:p>
    <w:p w14:paraId="71330C53">
      <w:pPr>
        <w:pStyle w:val="11"/>
        <w:widowControl/>
        <w:rPr>
          <w:sz w:val="30"/>
          <w:szCs w:val="30"/>
        </w:rPr>
      </w:pPr>
      <w:r>
        <w:rPr>
          <w:sz w:val="30"/>
          <w:szCs w:val="30"/>
        </w:rPr>
        <w:t>I am persuaded their hearts would rise with a holy indignation against those who urge this passage, as an objection to the assertion of the prophet, that "the Lord is our righteousness."</w:t>
      </w:r>
    </w:p>
    <w:p w14:paraId="671317D2">
      <w:pPr>
        <w:pStyle w:val="11"/>
        <w:widowControl/>
        <w:rPr>
          <w:sz w:val="30"/>
          <w:szCs w:val="30"/>
        </w:rPr>
      </w:pPr>
      <w:r>
        <w:rPr>
          <w:sz w:val="30"/>
          <w:szCs w:val="30"/>
        </w:rPr>
        <w:t>我深信他们的心会带着圣洁的愤慨，反对那些将这段经文作为异议，来反驳先知“耶和华是我们的义”的断言的人。</w:t>
      </w:r>
    </w:p>
    <w:p w14:paraId="66D370CC">
      <w:pPr>
        <w:spacing w:line="268" w:lineRule="auto"/>
        <w:rPr>
          <w:rFonts w:hint="eastAsia" w:ascii="Arial"/>
          <w:sz w:val="30"/>
          <w:szCs w:val="30"/>
        </w:rPr>
      </w:pPr>
    </w:p>
    <w:p w14:paraId="0E9BDFC5">
      <w:pPr>
        <w:pStyle w:val="11"/>
        <w:widowControl/>
        <w:rPr>
          <w:sz w:val="30"/>
          <w:szCs w:val="30"/>
        </w:rPr>
      </w:pPr>
      <w:r>
        <w:rPr>
          <w:sz w:val="30"/>
          <w:szCs w:val="30"/>
        </w:rPr>
        <w:t>Thus, I think, we have fairly answered these grand objections, which are generally urged against the doctrine of an 归算之义.</w:t>
      </w:r>
    </w:p>
    <w:p w14:paraId="5DCF81A5">
      <w:pPr>
        <w:pStyle w:val="11"/>
        <w:widowControl/>
        <w:rPr>
          <w:sz w:val="30"/>
          <w:szCs w:val="30"/>
        </w:rPr>
      </w:pPr>
      <w:r>
        <w:rPr>
          <w:sz w:val="30"/>
          <w:szCs w:val="30"/>
        </w:rPr>
        <w:t>因此，我想，我们已经公正地回答了这些普遍被用来反对归算之义教义的主要异议。</w:t>
      </w:r>
    </w:p>
    <w:p w14:paraId="73901BC1">
      <w:pPr>
        <w:spacing w:line="268" w:lineRule="auto"/>
        <w:rPr>
          <w:rFonts w:hint="eastAsia" w:ascii="Arial"/>
          <w:sz w:val="30"/>
          <w:szCs w:val="30"/>
        </w:rPr>
      </w:pPr>
    </w:p>
    <w:p w14:paraId="4D6B8766">
      <w:pPr>
        <w:pStyle w:val="11"/>
        <w:widowControl/>
        <w:rPr>
          <w:sz w:val="30"/>
          <w:szCs w:val="30"/>
        </w:rPr>
      </w:pPr>
      <w:r>
        <w:rPr>
          <w:sz w:val="30"/>
          <w:szCs w:val="30"/>
        </w:rPr>
        <w:t>Was I to stop here, I think I may say, "We are made more than conquerors through him that loved us."</w:t>
      </w:r>
    </w:p>
    <w:p w14:paraId="6EBD20A9">
      <w:pPr>
        <w:pStyle w:val="11"/>
        <w:widowControl/>
        <w:rPr>
          <w:sz w:val="30"/>
          <w:szCs w:val="30"/>
        </w:rPr>
      </w:pPr>
      <w:r>
        <w:rPr>
          <w:sz w:val="30"/>
          <w:szCs w:val="30"/>
        </w:rPr>
        <w:t>如果我就此打住，我想我可以说：“我们藉着爱我们的祂，已经得胜有余了。”</w:t>
      </w:r>
    </w:p>
    <w:p w14:paraId="2F201305">
      <w:pPr>
        <w:spacing w:line="268" w:lineRule="auto"/>
        <w:rPr>
          <w:rFonts w:hint="eastAsia" w:ascii="Arial"/>
          <w:sz w:val="30"/>
          <w:szCs w:val="30"/>
        </w:rPr>
      </w:pPr>
    </w:p>
    <w:p w14:paraId="0BCF4414">
      <w:pPr>
        <w:pStyle w:val="11"/>
        <w:widowControl/>
        <w:rPr>
          <w:sz w:val="30"/>
          <w:szCs w:val="30"/>
        </w:rPr>
      </w:pPr>
      <w:r>
        <w:rPr>
          <w:sz w:val="30"/>
          <w:szCs w:val="30"/>
        </w:rPr>
        <w:t>But there is a way of arguing which I have always admired, because I have thought it always very convincing, by showing the ABSURDITIES that will follow from denying any particular proposition in dispute.</w:t>
      </w:r>
    </w:p>
    <w:p w14:paraId="357FF6B3">
      <w:pPr>
        <w:pStyle w:val="11"/>
        <w:widowControl/>
        <w:rPr>
          <w:sz w:val="30"/>
          <w:szCs w:val="30"/>
        </w:rPr>
      </w:pPr>
      <w:r>
        <w:rPr>
          <w:sz w:val="30"/>
          <w:szCs w:val="30"/>
        </w:rPr>
        <w:t>但我有一种论证方式一直很欣赏，因为我一直认为它非常有说服力，那就是藉着展示否认任何一个争论中的特定命题会带来的荒谬之处。</w:t>
      </w:r>
    </w:p>
    <w:p w14:paraId="7B76C39D">
      <w:pPr>
        <w:spacing w:line="268" w:lineRule="auto"/>
        <w:rPr>
          <w:rFonts w:hint="eastAsia" w:ascii="Arial"/>
          <w:sz w:val="30"/>
          <w:szCs w:val="30"/>
        </w:rPr>
      </w:pPr>
    </w:p>
    <w:p w14:paraId="27A0BFA4">
      <w:pPr>
        <w:pStyle w:val="11"/>
        <w:widowControl/>
        <w:rPr>
          <w:sz w:val="30"/>
          <w:szCs w:val="30"/>
        </w:rPr>
      </w:pPr>
      <w:r>
        <w:rPr>
          <w:sz w:val="30"/>
          <w:szCs w:val="30"/>
        </w:rPr>
        <w:t>IV. This is the next thing that was proposed.</w:t>
      </w:r>
    </w:p>
    <w:p w14:paraId="2C4E34E6">
      <w:pPr>
        <w:pStyle w:val="11"/>
        <w:widowControl/>
        <w:rPr>
          <w:sz w:val="30"/>
          <w:szCs w:val="30"/>
        </w:rPr>
      </w:pPr>
      <w:r>
        <w:rPr>
          <w:sz w:val="30"/>
          <w:szCs w:val="30"/>
        </w:rPr>
        <w:t>四、这是接下来提出的事。</w:t>
      </w:r>
    </w:p>
    <w:p w14:paraId="512D712D">
      <w:pPr>
        <w:spacing w:line="268" w:lineRule="auto"/>
        <w:rPr>
          <w:rFonts w:hint="eastAsia" w:ascii="Arial"/>
          <w:sz w:val="30"/>
          <w:szCs w:val="30"/>
        </w:rPr>
      </w:pPr>
    </w:p>
    <w:p w14:paraId="02F04F11">
      <w:pPr>
        <w:pStyle w:val="11"/>
        <w:widowControl/>
        <w:rPr>
          <w:sz w:val="30"/>
          <w:szCs w:val="30"/>
        </w:rPr>
      </w:pPr>
      <w:r>
        <w:rPr>
          <w:sz w:val="30"/>
          <w:szCs w:val="30"/>
        </w:rPr>
        <w:t>And never did greater or more absurdities flow from the denying any doctrine, than will flow from denying the doctrine of Christ's imputed righteousness.</w:t>
      </w:r>
    </w:p>
    <w:p w14:paraId="3A468C80">
      <w:pPr>
        <w:pStyle w:val="11"/>
        <w:widowControl/>
        <w:rPr>
          <w:sz w:val="30"/>
          <w:szCs w:val="30"/>
        </w:rPr>
      </w:pPr>
      <w:r>
        <w:rPr>
          <w:sz w:val="30"/>
          <w:szCs w:val="30"/>
        </w:rPr>
        <w:t>而且，否认任何教义所产生的更大或更荒谬之处，从未比否认基督归算之义的教义所产生的更多。</w:t>
      </w:r>
    </w:p>
    <w:p w14:paraId="1F88CA1F">
      <w:pPr>
        <w:spacing w:line="268" w:lineRule="auto"/>
        <w:rPr>
          <w:rFonts w:hint="eastAsia" w:ascii="Arial"/>
          <w:sz w:val="30"/>
          <w:szCs w:val="30"/>
        </w:rPr>
      </w:pPr>
    </w:p>
    <w:p w14:paraId="0EFE9D4A">
      <w:pPr>
        <w:pStyle w:val="11"/>
        <w:widowControl/>
        <w:rPr>
          <w:sz w:val="30"/>
          <w:szCs w:val="30"/>
        </w:rPr>
      </w:pPr>
      <w:r>
        <w:rPr>
          <w:sz w:val="30"/>
          <w:szCs w:val="30"/>
        </w:rPr>
        <w:t>And FIRST, if we deny this doctrine, we turn the truth, I mean the word of God, as much as we can, into a lie, and utterly subvert all those places of scripture which say that we are saved by grace; that it is not of works, lest any man should boast, that salvation is God's free gift, and that he who glorieth, must glory only in the Lord.</w:t>
      </w:r>
    </w:p>
    <w:p w14:paraId="0CB5C46C">
      <w:pPr>
        <w:pStyle w:val="11"/>
        <w:widowControl/>
        <w:rPr>
          <w:sz w:val="30"/>
          <w:szCs w:val="30"/>
        </w:rPr>
      </w:pPr>
      <w:r>
        <w:rPr>
          <w:sz w:val="30"/>
          <w:szCs w:val="30"/>
        </w:rPr>
        <w:t>首先，如果我们否认这个教义，我们就尽可能地将真理，也就是神的圣言，变为谎言，并完全颠覆所有圣经中说我们是靠恩典得救的经文；说这不是靠行为，免得有人自夸，说救恩是神白白的恩赐，说夸口的只当在主里夸口。</w:t>
      </w:r>
    </w:p>
    <w:p w14:paraId="53C27077">
      <w:pPr>
        <w:spacing w:line="268" w:lineRule="auto"/>
        <w:rPr>
          <w:rFonts w:hint="eastAsia" w:ascii="Arial"/>
          <w:sz w:val="30"/>
          <w:szCs w:val="30"/>
        </w:rPr>
      </w:pPr>
    </w:p>
    <w:p w14:paraId="271FA007">
      <w:pPr>
        <w:pStyle w:val="11"/>
        <w:widowControl/>
        <w:rPr>
          <w:sz w:val="30"/>
          <w:szCs w:val="30"/>
        </w:rPr>
      </w:pPr>
      <w:r>
        <w:rPr>
          <w:sz w:val="30"/>
          <w:szCs w:val="30"/>
        </w:rPr>
        <w:t>For, if the whole personal righteousness of Jesus Christ be not the sole cause of my acceptance with God, if any work done by or foreseen in me, was in the least to be joined with it, or looked upon by God an in inducing, impulsive cause of acquitting my soul from guilt, then I have somewhat whereof I may glory in myself.</w:t>
      </w:r>
    </w:p>
    <w:p w14:paraId="4C6367BD">
      <w:pPr>
        <w:pStyle w:val="11"/>
        <w:widowControl/>
        <w:rPr>
          <w:sz w:val="30"/>
          <w:szCs w:val="30"/>
        </w:rPr>
      </w:pPr>
      <w:r>
        <w:rPr>
          <w:sz w:val="30"/>
          <w:szCs w:val="30"/>
        </w:rPr>
        <w:t>因为，如果耶稣基督全然的个人之义不是我在神面前蒙悦纳的唯一原因，如果任何由我所行或在我里面所预见的行为，哪怕丝毫要与它结合，或被神视为免除我灵魂罪疚的诱导性、推动性原因，那么我就有些可以自夸的了。</w:t>
      </w:r>
    </w:p>
    <w:p w14:paraId="2A0D4367">
      <w:pPr>
        <w:spacing w:line="268" w:lineRule="auto"/>
        <w:rPr>
          <w:rFonts w:hint="eastAsia" w:ascii="Arial"/>
          <w:sz w:val="30"/>
          <w:szCs w:val="30"/>
        </w:rPr>
      </w:pPr>
    </w:p>
    <w:p w14:paraId="613C8F9B">
      <w:pPr>
        <w:pStyle w:val="11"/>
        <w:widowControl/>
        <w:rPr>
          <w:sz w:val="30"/>
          <w:szCs w:val="30"/>
        </w:rPr>
      </w:pPr>
      <w:r>
        <w:rPr>
          <w:sz w:val="30"/>
          <w:szCs w:val="30"/>
        </w:rPr>
        <w:t>Not boasting is excluded in the great work of our redemption; but that cannot be, if we are enemies to the doctrine of an imputed righteousness.</w:t>
      </w:r>
    </w:p>
    <w:p w14:paraId="790B9CEC">
      <w:pPr>
        <w:pStyle w:val="11"/>
        <w:widowControl/>
        <w:rPr>
          <w:sz w:val="30"/>
          <w:szCs w:val="30"/>
        </w:rPr>
      </w:pPr>
      <w:r>
        <w:rPr>
          <w:sz w:val="30"/>
          <w:szCs w:val="30"/>
        </w:rPr>
        <w:t>在我们的救赎大工中，不夸口是被排除在外的；但如果我们是归算之义教义的仇敌，那就不能如此了。</w:t>
      </w:r>
    </w:p>
    <w:p w14:paraId="480E48F6">
      <w:pPr>
        <w:spacing w:line="268" w:lineRule="auto"/>
        <w:rPr>
          <w:rFonts w:hint="eastAsia" w:ascii="Arial"/>
          <w:sz w:val="30"/>
          <w:szCs w:val="30"/>
        </w:rPr>
      </w:pPr>
    </w:p>
    <w:p w14:paraId="33DDE64E">
      <w:pPr>
        <w:pStyle w:val="11"/>
        <w:widowControl/>
        <w:rPr>
          <w:sz w:val="30"/>
          <w:szCs w:val="30"/>
        </w:rPr>
      </w:pPr>
      <w:r>
        <w:rPr>
          <w:sz w:val="30"/>
          <w:szCs w:val="30"/>
        </w:rPr>
        <w:t>It would be endless to enumerate how many texts of scripture must be false, if this doctrine be not true.</w:t>
      </w:r>
    </w:p>
    <w:p w14:paraId="3D36DBB2">
      <w:pPr>
        <w:pStyle w:val="11"/>
        <w:widowControl/>
        <w:rPr>
          <w:sz w:val="30"/>
          <w:szCs w:val="30"/>
        </w:rPr>
      </w:pPr>
      <w:r>
        <w:rPr>
          <w:sz w:val="30"/>
          <w:szCs w:val="30"/>
        </w:rPr>
        <w:t>如果这个教义不真实，那么有多少圣经经文必须是虚假的，列举起来将无穷无尽。</w:t>
      </w:r>
    </w:p>
    <w:p w14:paraId="0E8C56CA">
      <w:pPr>
        <w:spacing w:line="268" w:lineRule="auto"/>
        <w:rPr>
          <w:rFonts w:hint="eastAsia" w:ascii="Arial"/>
          <w:sz w:val="30"/>
          <w:szCs w:val="30"/>
        </w:rPr>
      </w:pPr>
    </w:p>
    <w:p w14:paraId="4CF3F4E3">
      <w:pPr>
        <w:pStyle w:val="11"/>
        <w:widowControl/>
        <w:rPr>
          <w:sz w:val="30"/>
          <w:szCs w:val="30"/>
        </w:rPr>
      </w:pPr>
      <w:r>
        <w:rPr>
          <w:sz w:val="30"/>
          <w:szCs w:val="30"/>
        </w:rPr>
        <w:t>Let it suffice to affirm in the general, that if we deny an imputed righteousness, we may as well deny a divine revelation all at once; for it is the alpha and omega, the beginning and the end of the book of God.</w:t>
      </w:r>
    </w:p>
    <w:p w14:paraId="585C52B4">
      <w:pPr>
        <w:pStyle w:val="11"/>
        <w:widowControl/>
        <w:rPr>
          <w:sz w:val="30"/>
          <w:szCs w:val="30"/>
        </w:rPr>
      </w:pPr>
      <w:r>
        <w:rPr>
          <w:sz w:val="30"/>
          <w:szCs w:val="30"/>
        </w:rPr>
        <w:t>普遍来说，只需肯定地说，如果我们否认归算之义，我们不如一下子否认神圣启示；因为它是神的圣言的阿拉法和俄梅戛，是始和终。</w:t>
      </w:r>
    </w:p>
    <w:p w14:paraId="2B3C38F2">
      <w:pPr>
        <w:spacing w:line="268" w:lineRule="auto"/>
        <w:rPr>
          <w:rFonts w:hint="eastAsia" w:ascii="Arial"/>
          <w:sz w:val="30"/>
          <w:szCs w:val="30"/>
        </w:rPr>
      </w:pPr>
    </w:p>
    <w:p w14:paraId="44E5B684">
      <w:pPr>
        <w:pStyle w:val="11"/>
        <w:widowControl/>
        <w:rPr>
          <w:sz w:val="30"/>
          <w:szCs w:val="30"/>
        </w:rPr>
      </w:pPr>
      <w:r>
        <w:rPr>
          <w:sz w:val="30"/>
          <w:szCs w:val="30"/>
        </w:rPr>
        <w:t>We must either disbelieve that, or believe what the prophet has spoken in the text, "that the Lord is our righteousness."</w:t>
      </w:r>
    </w:p>
    <w:p w14:paraId="2FC7B58D">
      <w:pPr>
        <w:pStyle w:val="11"/>
        <w:widowControl/>
        <w:rPr>
          <w:sz w:val="30"/>
          <w:szCs w:val="30"/>
        </w:rPr>
      </w:pPr>
      <w:r>
        <w:rPr>
          <w:sz w:val="30"/>
          <w:szCs w:val="30"/>
        </w:rPr>
        <w:t>我们必须要么不相信那一点，要么相信先知在经文中所说的，“耶和华是我们的义。”</w:t>
      </w:r>
    </w:p>
    <w:p w14:paraId="33585A31">
      <w:pPr>
        <w:spacing w:line="268" w:lineRule="auto"/>
        <w:rPr>
          <w:rFonts w:hint="eastAsia" w:ascii="Arial"/>
          <w:sz w:val="30"/>
          <w:szCs w:val="30"/>
        </w:rPr>
      </w:pPr>
    </w:p>
    <w:p w14:paraId="2E1FDDF5">
      <w:pPr>
        <w:pStyle w:val="11"/>
        <w:widowControl/>
        <w:rPr>
          <w:sz w:val="30"/>
          <w:szCs w:val="30"/>
        </w:rPr>
      </w:pPr>
      <w:r>
        <w:rPr>
          <w:sz w:val="30"/>
          <w:szCs w:val="30"/>
        </w:rPr>
        <w:t>But further: I observed at the beginning of this discourse, that we are all 阿民念主义者 and 天主教徒 by nature; for as one says, "阿民念主义 is the back way to popery."</w:t>
      </w:r>
    </w:p>
    <w:p w14:paraId="49E3EAAE">
      <w:pPr>
        <w:pStyle w:val="11"/>
        <w:widowControl/>
        <w:rPr>
          <w:sz w:val="30"/>
          <w:szCs w:val="30"/>
        </w:rPr>
      </w:pPr>
      <w:r>
        <w:rPr>
          <w:sz w:val="30"/>
          <w:szCs w:val="30"/>
        </w:rPr>
        <w:t>但更进一步：我在本篇讲道开头时指出，我们本性上都是阿民念主义者和天主教徒；因为有人说，“阿民念主义是通往天主教的后门。”</w:t>
      </w:r>
    </w:p>
    <w:p w14:paraId="7EEDD0B4">
      <w:pPr>
        <w:spacing w:line="268" w:lineRule="auto"/>
        <w:rPr>
          <w:rFonts w:hint="eastAsia" w:ascii="Arial"/>
          <w:sz w:val="30"/>
          <w:szCs w:val="30"/>
        </w:rPr>
      </w:pPr>
    </w:p>
    <w:p w14:paraId="16388B24">
      <w:pPr>
        <w:pStyle w:val="11"/>
        <w:widowControl/>
        <w:rPr>
          <w:sz w:val="30"/>
          <w:szCs w:val="30"/>
        </w:rPr>
      </w:pPr>
      <w:r>
        <w:rPr>
          <w:sz w:val="30"/>
          <w:szCs w:val="30"/>
        </w:rPr>
        <w:t>And here I venture further to affirming that if we deny the doctrine of an imputed righteousness, whatever we may stile ourselves, we are really Papists in our hearts; and deserve no other title from men.</w:t>
      </w:r>
    </w:p>
    <w:p w14:paraId="72B71A9C">
      <w:pPr>
        <w:pStyle w:val="11"/>
        <w:widowControl/>
        <w:rPr>
          <w:sz w:val="30"/>
          <w:szCs w:val="30"/>
        </w:rPr>
      </w:pPr>
      <w:r>
        <w:rPr>
          <w:sz w:val="30"/>
          <w:szCs w:val="30"/>
        </w:rPr>
        <w:t>在此我敢进一步断言，如果我们否认归算之义的教义，无论我们自称什么，我们心里实际上是天主教徒；也不配从人那里得到其他称谓。</w:t>
      </w:r>
    </w:p>
    <w:p w14:paraId="0D8C77C5">
      <w:pPr>
        <w:spacing w:line="268" w:lineRule="auto"/>
        <w:rPr>
          <w:rFonts w:hint="eastAsia" w:ascii="Arial"/>
          <w:sz w:val="30"/>
          <w:szCs w:val="30"/>
        </w:rPr>
      </w:pPr>
    </w:p>
    <w:p w14:paraId="16E445B4">
      <w:pPr>
        <w:pStyle w:val="11"/>
        <w:widowControl/>
        <w:rPr>
          <w:sz w:val="30"/>
          <w:szCs w:val="30"/>
        </w:rPr>
      </w:pPr>
      <w:r>
        <w:rPr>
          <w:sz w:val="30"/>
          <w:szCs w:val="30"/>
        </w:rPr>
        <w:t>Sirs, what think you?</w:t>
      </w:r>
    </w:p>
    <w:p w14:paraId="5C987A59">
      <w:pPr>
        <w:pStyle w:val="11"/>
        <w:widowControl/>
        <w:rPr>
          <w:sz w:val="30"/>
          <w:szCs w:val="30"/>
        </w:rPr>
      </w:pPr>
      <w:r>
        <w:rPr>
          <w:sz w:val="30"/>
          <w:szCs w:val="30"/>
        </w:rPr>
        <w:t>先生们，你们怎么看？</w:t>
      </w:r>
    </w:p>
    <w:p w14:paraId="3BC8EBC0">
      <w:pPr>
        <w:spacing w:line="268" w:lineRule="auto"/>
        <w:rPr>
          <w:rFonts w:hint="eastAsia" w:ascii="Arial"/>
          <w:sz w:val="30"/>
          <w:szCs w:val="30"/>
        </w:rPr>
      </w:pPr>
    </w:p>
    <w:p w14:paraId="003B077B">
      <w:pPr>
        <w:pStyle w:val="11"/>
        <w:widowControl/>
        <w:rPr>
          <w:sz w:val="30"/>
          <w:szCs w:val="30"/>
        </w:rPr>
      </w:pPr>
      <w:r>
        <w:rPr>
          <w:sz w:val="30"/>
          <w:szCs w:val="30"/>
        </w:rPr>
        <w:t>Suppose I was to come and tell you that you must intercede with saints, for them to intercede with God for you; would you not say, I was justly reputed a papist missionary by some, and deservedly thrust out of thy synagogues by others?</w:t>
      </w:r>
    </w:p>
    <w:p w14:paraId="00D26FF6">
      <w:pPr>
        <w:pStyle w:val="11"/>
        <w:widowControl/>
        <w:rPr>
          <w:sz w:val="30"/>
          <w:szCs w:val="30"/>
        </w:rPr>
      </w:pPr>
      <w:r>
        <w:rPr>
          <w:sz w:val="30"/>
          <w:szCs w:val="30"/>
        </w:rPr>
        <w:t>假设我来告诉你们，你们必须向圣徒代求，让他们为你们向神代求；你们岂不说，我被一些人正当地视为天主教传教士，并理所当然地被另一些人逐出你们的会堂吗？</w:t>
      </w:r>
    </w:p>
    <w:p w14:paraId="23DDF34F">
      <w:pPr>
        <w:spacing w:line="268" w:lineRule="auto"/>
        <w:rPr>
          <w:rFonts w:hint="eastAsia" w:ascii="Arial"/>
          <w:sz w:val="30"/>
          <w:szCs w:val="30"/>
        </w:rPr>
      </w:pPr>
    </w:p>
    <w:p w14:paraId="05094E05">
      <w:pPr>
        <w:pStyle w:val="11"/>
        <w:widowControl/>
        <w:rPr>
          <w:sz w:val="30"/>
          <w:szCs w:val="30"/>
        </w:rPr>
      </w:pPr>
      <w:r>
        <w:rPr>
          <w:sz w:val="30"/>
          <w:szCs w:val="30"/>
        </w:rPr>
        <w:t>I suppose you would.</w:t>
      </w:r>
    </w:p>
    <w:p w14:paraId="23AFDD84">
      <w:pPr>
        <w:pStyle w:val="11"/>
        <w:widowControl/>
        <w:rPr>
          <w:sz w:val="30"/>
          <w:szCs w:val="30"/>
        </w:rPr>
      </w:pPr>
      <w:r>
        <w:rPr>
          <w:sz w:val="30"/>
          <w:szCs w:val="30"/>
        </w:rPr>
        <w:t>我想你们会的。</w:t>
      </w:r>
    </w:p>
    <w:p w14:paraId="38273FF0">
      <w:pPr>
        <w:spacing w:line="268" w:lineRule="auto"/>
        <w:rPr>
          <w:rFonts w:hint="eastAsia" w:ascii="Arial"/>
          <w:sz w:val="30"/>
          <w:szCs w:val="30"/>
        </w:rPr>
      </w:pPr>
    </w:p>
    <w:p w14:paraId="352506D7">
      <w:pPr>
        <w:pStyle w:val="11"/>
        <w:widowControl/>
        <w:rPr>
          <w:sz w:val="30"/>
          <w:szCs w:val="30"/>
        </w:rPr>
      </w:pPr>
      <w:r>
        <w:rPr>
          <w:sz w:val="30"/>
          <w:szCs w:val="30"/>
        </w:rPr>
        <w:t>And why?</w:t>
      </w:r>
    </w:p>
    <w:p w14:paraId="053FC894">
      <w:pPr>
        <w:pStyle w:val="11"/>
        <w:widowControl/>
        <w:rPr>
          <w:sz w:val="30"/>
          <w:szCs w:val="30"/>
        </w:rPr>
      </w:pPr>
      <w:r>
        <w:rPr>
          <w:sz w:val="30"/>
          <w:szCs w:val="30"/>
        </w:rPr>
        <w:t>为什么？</w:t>
      </w:r>
    </w:p>
    <w:p w14:paraId="73D6DAED">
      <w:pPr>
        <w:spacing w:line="268" w:lineRule="auto"/>
        <w:rPr>
          <w:rFonts w:hint="eastAsia" w:ascii="Arial"/>
          <w:sz w:val="30"/>
          <w:szCs w:val="30"/>
        </w:rPr>
      </w:pPr>
    </w:p>
    <w:p w14:paraId="2474E815">
      <w:pPr>
        <w:pStyle w:val="11"/>
        <w:widowControl/>
        <w:rPr>
          <w:sz w:val="30"/>
          <w:szCs w:val="30"/>
        </w:rPr>
      </w:pPr>
      <w:r>
        <w:rPr>
          <w:sz w:val="30"/>
          <w:szCs w:val="30"/>
        </w:rPr>
        <w:t>Because, you would say, the intercession of Jesus Christ was sufficient of itself, without the intercession of saints, and that it was blasphemous to join theirs with his, as though he was sufficient.</w:t>
      </w:r>
    </w:p>
    <w:p w14:paraId="21B79F1E">
      <w:pPr>
        <w:pStyle w:val="11"/>
        <w:widowControl/>
        <w:rPr>
          <w:sz w:val="30"/>
          <w:szCs w:val="30"/>
        </w:rPr>
      </w:pPr>
      <w:r>
        <w:rPr>
          <w:sz w:val="30"/>
          <w:szCs w:val="30"/>
        </w:rPr>
        <w:t>因为，你们会说，耶稣基督的代求本身就足够了，无需圣徒的代求，而且将圣徒的代求与祂的代求结合在一起是亵渎神，仿佛祂的代求就足够了。</w:t>
      </w:r>
    </w:p>
    <w:p w14:paraId="4494E949">
      <w:pPr>
        <w:spacing w:line="268" w:lineRule="auto"/>
        <w:rPr>
          <w:rFonts w:hint="eastAsia" w:ascii="Arial"/>
          <w:sz w:val="30"/>
          <w:szCs w:val="30"/>
        </w:rPr>
      </w:pPr>
    </w:p>
    <w:p w14:paraId="14055E7C">
      <w:pPr>
        <w:pStyle w:val="11"/>
        <w:widowControl/>
        <w:rPr>
          <w:sz w:val="30"/>
          <w:szCs w:val="30"/>
        </w:rPr>
      </w:pPr>
      <w:r>
        <w:rPr>
          <w:sz w:val="30"/>
          <w:szCs w:val="30"/>
        </w:rPr>
        <w:t>Suppose I went a little more round about, and told you that the death of Christ was not sufficient, without our death being added to it; that you must die as well as Christ, join your death with his, and then it would be sufficient.</w:t>
      </w:r>
    </w:p>
    <w:p w14:paraId="38230832">
      <w:pPr>
        <w:pStyle w:val="11"/>
        <w:widowControl/>
        <w:rPr>
          <w:sz w:val="30"/>
          <w:szCs w:val="30"/>
        </w:rPr>
      </w:pPr>
      <w:r>
        <w:rPr>
          <w:sz w:val="30"/>
          <w:szCs w:val="30"/>
        </w:rPr>
        <w:t>假设我绕了点弯子，告诉你们基督的死不足以完全，必须加上我们的死；你们必须像基督一样死去，将你们的死与祂的死结合，那样才足够。</w:t>
      </w:r>
    </w:p>
    <w:p w14:paraId="20BDE34B">
      <w:pPr>
        <w:spacing w:line="268" w:lineRule="auto"/>
        <w:rPr>
          <w:rFonts w:hint="eastAsia" w:ascii="Arial"/>
          <w:sz w:val="30"/>
          <w:szCs w:val="30"/>
        </w:rPr>
      </w:pPr>
    </w:p>
    <w:p w14:paraId="48DFE0B9">
      <w:pPr>
        <w:pStyle w:val="11"/>
        <w:widowControl/>
        <w:rPr>
          <w:sz w:val="30"/>
          <w:szCs w:val="30"/>
        </w:rPr>
      </w:pPr>
      <w:r>
        <w:rPr>
          <w:sz w:val="30"/>
          <w:szCs w:val="30"/>
        </w:rPr>
        <w:t>Might you not then, with a holy indignation, throw dust in the air, and justly call me a "setter forth of strange doctrines?"</w:t>
      </w:r>
    </w:p>
    <w:p w14:paraId="71A3E0F3">
      <w:pPr>
        <w:pStyle w:val="11"/>
        <w:widowControl/>
        <w:rPr>
          <w:sz w:val="30"/>
          <w:szCs w:val="30"/>
        </w:rPr>
      </w:pPr>
      <w:r>
        <w:rPr>
          <w:sz w:val="30"/>
          <w:szCs w:val="30"/>
        </w:rPr>
        <w:t>那时，你们岂不会带着圣洁的义愤，向空中扬尘，并公正地称我为“异端邪说的倡导者”吗？”</w:t>
      </w:r>
    </w:p>
    <w:p w14:paraId="679DD6A8">
      <w:pPr>
        <w:pStyle w:val="11"/>
        <w:widowControl/>
        <w:rPr>
          <w:sz w:val="30"/>
          <w:szCs w:val="30"/>
        </w:rPr>
      </w:pPr>
      <w:r>
        <w:rPr>
          <w:sz w:val="30"/>
          <w:szCs w:val="30"/>
        </w:rPr>
        <w:t>And how then, if it be not only absurd, but blasphemous to join the intercession of saints with the intercession of Christ, as though his intercession was not sufficient; or our death with the death of Christ, as though his death was not sufficient: judge ye, if it be not equally absurd, equally blasphemous, to join our obedience, either wholly or in part, with the obedience of Christ, as if that was not sufficient.</w:t>
      </w:r>
    </w:p>
    <w:p w14:paraId="70F8FAF8">
      <w:pPr>
        <w:pStyle w:val="11"/>
        <w:widowControl/>
        <w:rPr>
          <w:sz w:val="30"/>
          <w:szCs w:val="30"/>
        </w:rPr>
      </w:pPr>
      <w:r>
        <w:rPr>
          <w:sz w:val="30"/>
          <w:szCs w:val="30"/>
        </w:rPr>
        <w:t>那么，既然将圣徒的代求与基督的代求结合是荒谬的，甚至是亵渎神的，仿佛祂的代求不足够；或者将我们的死与基督的死结合，仿佛祂的死不足够：你们判断一下，将我们的顺服，无论是全部或部分，与基督的顺服结合起来，仿佛那顺服不足够，岂不也同样荒谬，同样亵渎神吗？</w:t>
      </w:r>
    </w:p>
    <w:p w14:paraId="114F8BE4">
      <w:pPr>
        <w:spacing w:line="268" w:lineRule="auto"/>
        <w:rPr>
          <w:rFonts w:hint="eastAsia" w:ascii="Arial"/>
          <w:sz w:val="30"/>
          <w:szCs w:val="30"/>
        </w:rPr>
      </w:pPr>
    </w:p>
    <w:p w14:paraId="7984CE8C">
      <w:pPr>
        <w:pStyle w:val="11"/>
        <w:widowControl/>
        <w:rPr>
          <w:sz w:val="30"/>
          <w:szCs w:val="30"/>
        </w:rPr>
      </w:pPr>
      <w:r>
        <w:rPr>
          <w:sz w:val="30"/>
          <w:szCs w:val="30"/>
        </w:rPr>
        <w:t>And if so, what absurdities will follow the denying that the Lord, both as to his active and passive obedience, is our righteousness?</w:t>
      </w:r>
    </w:p>
    <w:p w14:paraId="7309A9D4">
      <w:pPr>
        <w:pStyle w:val="11"/>
        <w:widowControl/>
        <w:rPr>
          <w:sz w:val="30"/>
          <w:szCs w:val="30"/>
        </w:rPr>
      </w:pPr>
      <w:r>
        <w:rPr>
          <w:sz w:val="30"/>
          <w:szCs w:val="30"/>
        </w:rPr>
        <w:t>如果真是这样，否认主，无论是就祂主动的顺服还是被动的顺服而言，是我们的义，将会带来怎样的荒谬呢？</w:t>
      </w:r>
    </w:p>
    <w:p w14:paraId="45DBA2A6">
      <w:pPr>
        <w:spacing w:line="268" w:lineRule="auto"/>
        <w:rPr>
          <w:rFonts w:hint="eastAsia" w:ascii="Arial"/>
          <w:sz w:val="30"/>
          <w:szCs w:val="30"/>
        </w:rPr>
      </w:pPr>
    </w:p>
    <w:p w14:paraId="6E8DB710">
      <w:pPr>
        <w:pStyle w:val="11"/>
        <w:widowControl/>
        <w:rPr>
          <w:sz w:val="30"/>
          <w:szCs w:val="30"/>
        </w:rPr>
      </w:pPr>
      <w:r>
        <w:rPr>
          <w:sz w:val="30"/>
          <w:szCs w:val="30"/>
        </w:rPr>
        <w:t>One more absurdity I shall mention, as following the denying this doctrine, and I have done.</w:t>
      </w:r>
    </w:p>
    <w:p w14:paraId="01809ED9">
      <w:pPr>
        <w:pStyle w:val="11"/>
        <w:widowControl/>
        <w:rPr>
          <w:sz w:val="30"/>
          <w:szCs w:val="30"/>
        </w:rPr>
      </w:pPr>
      <w:r>
        <w:rPr>
          <w:sz w:val="30"/>
          <w:szCs w:val="30"/>
        </w:rPr>
        <w:t>我将再提及一个否认此教义所带来的荒谬之处，然后就结束。</w:t>
      </w:r>
    </w:p>
    <w:p w14:paraId="12CF4611">
      <w:pPr>
        <w:spacing w:line="268" w:lineRule="auto"/>
        <w:rPr>
          <w:rFonts w:hint="eastAsia" w:ascii="Arial"/>
          <w:sz w:val="30"/>
          <w:szCs w:val="30"/>
        </w:rPr>
      </w:pPr>
    </w:p>
    <w:p w14:paraId="0784BE7B">
      <w:pPr>
        <w:pStyle w:val="11"/>
        <w:widowControl/>
        <w:rPr>
          <w:sz w:val="30"/>
          <w:szCs w:val="30"/>
        </w:rPr>
      </w:pPr>
      <w:r>
        <w:rPr>
          <w:sz w:val="30"/>
          <w:szCs w:val="30"/>
        </w:rPr>
        <w:t>I remember a story of a certain prelate, who, after many arguments in vain urged to convince the Earl of Rochester of the invisible realities of another world, took his leave of his lordship with some such words as these: "Well, my lord, if there be no hell, I am safe; but if there should be such a thing as hell, what will become of you?"</w:t>
      </w:r>
    </w:p>
    <w:p w14:paraId="7725A002">
      <w:pPr>
        <w:pStyle w:val="11"/>
        <w:widowControl/>
        <w:rPr>
          <w:sz w:val="30"/>
          <w:szCs w:val="30"/>
        </w:rPr>
      </w:pPr>
      <w:r>
        <w:rPr>
          <w:sz w:val="30"/>
          <w:szCs w:val="30"/>
        </w:rPr>
        <w:t>我记得一个故事，关于一位主教，他在费尽口舌却未能说服罗切斯特伯爵相信另一个世界不可见的真实之后，对他的大人说了这样的话告别：“好吧，我的大人，如果没有地狱，我是安全的；但如果真有地狱，您将如何呢？”</w:t>
      </w:r>
    </w:p>
    <w:p w14:paraId="2EB2D543">
      <w:pPr>
        <w:spacing w:line="268" w:lineRule="auto"/>
        <w:rPr>
          <w:rFonts w:hint="eastAsia" w:ascii="Arial"/>
          <w:sz w:val="30"/>
          <w:szCs w:val="30"/>
        </w:rPr>
      </w:pPr>
    </w:p>
    <w:p w14:paraId="2BAB60CF">
      <w:pPr>
        <w:pStyle w:val="11"/>
        <w:widowControl/>
        <w:rPr>
          <w:sz w:val="30"/>
          <w:szCs w:val="30"/>
        </w:rPr>
      </w:pPr>
      <w:r>
        <w:rPr>
          <w:sz w:val="30"/>
          <w:szCs w:val="30"/>
        </w:rPr>
        <w:t>I apply this so those that oppose the doctrine now insisted on.</w:t>
      </w:r>
    </w:p>
    <w:p w14:paraId="5C3629DC">
      <w:pPr>
        <w:pStyle w:val="11"/>
        <w:widowControl/>
        <w:rPr>
          <w:sz w:val="30"/>
          <w:szCs w:val="30"/>
        </w:rPr>
      </w:pPr>
      <w:r>
        <w:rPr>
          <w:sz w:val="30"/>
          <w:szCs w:val="30"/>
        </w:rPr>
        <w:t>我将此应用于那些反对现在所强调教义的人。</w:t>
      </w:r>
    </w:p>
    <w:p w14:paraId="36586935">
      <w:pPr>
        <w:spacing w:line="268" w:lineRule="auto"/>
        <w:rPr>
          <w:rFonts w:hint="eastAsia" w:ascii="Arial"/>
          <w:sz w:val="30"/>
          <w:szCs w:val="30"/>
        </w:rPr>
      </w:pPr>
    </w:p>
    <w:p w14:paraId="5B4402EA">
      <w:pPr>
        <w:pStyle w:val="11"/>
        <w:widowControl/>
        <w:rPr>
          <w:sz w:val="30"/>
          <w:szCs w:val="30"/>
        </w:rPr>
      </w:pPr>
      <w:r>
        <w:rPr>
          <w:sz w:val="30"/>
          <w:szCs w:val="30"/>
        </w:rPr>
        <w:t>If there be no such thing as the doctrine of an imputed righteousness, those who hold it, and bring forth fruit unto holiness, are safe; but if there be such a thing (as there certainly is) what will become of you that deny it?</w:t>
      </w:r>
    </w:p>
    <w:p w14:paraId="4EF294AF">
      <w:pPr>
        <w:pStyle w:val="11"/>
        <w:widowControl/>
        <w:rPr>
          <w:sz w:val="30"/>
          <w:szCs w:val="30"/>
        </w:rPr>
      </w:pPr>
      <w:r>
        <w:rPr>
          <w:sz w:val="30"/>
          <w:szCs w:val="30"/>
        </w:rPr>
        <w:t>如果不存在归算之义的教义，那么那些持守它并结出成圣果实的人是安全的；但如果确实存在（无疑是存在的），那么否认它的人将如何呢？</w:t>
      </w:r>
    </w:p>
    <w:p w14:paraId="2C91798B">
      <w:pPr>
        <w:spacing w:line="268" w:lineRule="auto"/>
        <w:rPr>
          <w:rFonts w:hint="eastAsia" w:ascii="Arial"/>
          <w:sz w:val="30"/>
          <w:szCs w:val="30"/>
        </w:rPr>
      </w:pPr>
    </w:p>
    <w:p w14:paraId="17860FC8">
      <w:pPr>
        <w:pStyle w:val="11"/>
        <w:widowControl/>
        <w:rPr>
          <w:sz w:val="30"/>
          <w:szCs w:val="30"/>
        </w:rPr>
      </w:pPr>
      <w:r>
        <w:rPr>
          <w:sz w:val="30"/>
          <w:szCs w:val="30"/>
        </w:rPr>
        <w:t>It is no difficult matter to determine.</w:t>
      </w:r>
    </w:p>
    <w:p w14:paraId="1446F8A7">
      <w:pPr>
        <w:pStyle w:val="11"/>
        <w:widowControl/>
        <w:rPr>
          <w:sz w:val="30"/>
          <w:szCs w:val="30"/>
        </w:rPr>
      </w:pPr>
      <w:r>
        <w:rPr>
          <w:sz w:val="30"/>
          <w:szCs w:val="30"/>
        </w:rPr>
        <w:t>这不难决定。</w:t>
      </w:r>
    </w:p>
    <w:p w14:paraId="59CF859F">
      <w:pPr>
        <w:spacing w:line="268" w:lineRule="auto"/>
        <w:rPr>
          <w:rFonts w:hint="eastAsia" w:ascii="Arial"/>
          <w:sz w:val="30"/>
          <w:szCs w:val="30"/>
        </w:rPr>
      </w:pPr>
    </w:p>
    <w:p w14:paraId="7F74C9CA">
      <w:pPr>
        <w:pStyle w:val="11"/>
        <w:widowControl/>
        <w:rPr>
          <w:sz w:val="30"/>
          <w:szCs w:val="30"/>
        </w:rPr>
      </w:pPr>
      <w:r>
        <w:rPr>
          <w:sz w:val="30"/>
          <w:szCs w:val="30"/>
        </w:rPr>
        <w:t>Your portion must be in the lake of fire and brimstone for ever and ever.</w:t>
      </w:r>
    </w:p>
    <w:p w14:paraId="6D8BE36E">
      <w:pPr>
        <w:pStyle w:val="11"/>
        <w:widowControl/>
        <w:rPr>
          <w:sz w:val="30"/>
          <w:szCs w:val="30"/>
        </w:rPr>
      </w:pPr>
      <w:r>
        <w:rPr>
          <w:sz w:val="30"/>
          <w:szCs w:val="30"/>
        </w:rPr>
        <w:t>你们的份必在硫磺火湖里，直到永永远远。</w:t>
      </w:r>
    </w:p>
    <w:p w14:paraId="11331719">
      <w:pPr>
        <w:spacing w:line="268" w:lineRule="auto"/>
        <w:rPr>
          <w:rFonts w:hint="eastAsia" w:ascii="Arial"/>
          <w:sz w:val="30"/>
          <w:szCs w:val="30"/>
        </w:rPr>
      </w:pPr>
    </w:p>
    <w:p w14:paraId="447407DD">
      <w:pPr>
        <w:pStyle w:val="11"/>
        <w:widowControl/>
        <w:rPr>
          <w:sz w:val="30"/>
          <w:szCs w:val="30"/>
        </w:rPr>
      </w:pPr>
      <w:r>
        <w:rPr>
          <w:sz w:val="30"/>
          <w:szCs w:val="30"/>
        </w:rPr>
        <w:t>Since you will rely upon your works, by your works you shall be judged.</w:t>
      </w:r>
    </w:p>
    <w:p w14:paraId="495078E7">
      <w:pPr>
        <w:pStyle w:val="11"/>
        <w:widowControl/>
        <w:rPr>
          <w:sz w:val="30"/>
          <w:szCs w:val="30"/>
        </w:rPr>
      </w:pPr>
      <w:r>
        <w:rPr>
          <w:sz w:val="30"/>
          <w:szCs w:val="30"/>
        </w:rPr>
        <w:t>既然你们要依靠你们的行为，你们就必按你们的行为受审。</w:t>
      </w:r>
    </w:p>
    <w:p w14:paraId="22FBFDF1">
      <w:pPr>
        <w:spacing w:line="268" w:lineRule="auto"/>
        <w:rPr>
          <w:rFonts w:hint="eastAsia" w:ascii="Arial"/>
          <w:sz w:val="30"/>
          <w:szCs w:val="30"/>
        </w:rPr>
      </w:pPr>
    </w:p>
    <w:p w14:paraId="617EA28B">
      <w:pPr>
        <w:pStyle w:val="11"/>
        <w:widowControl/>
        <w:rPr>
          <w:sz w:val="30"/>
          <w:szCs w:val="30"/>
        </w:rPr>
      </w:pPr>
      <w:r>
        <w:rPr>
          <w:sz w:val="30"/>
          <w:szCs w:val="30"/>
        </w:rPr>
        <w:t>They shall be weighed in the balance of the sanctuary; and they will be found wanting.</w:t>
      </w:r>
    </w:p>
    <w:p w14:paraId="22AD88C5">
      <w:pPr>
        <w:pStyle w:val="11"/>
        <w:widowControl/>
        <w:rPr>
          <w:sz w:val="30"/>
          <w:szCs w:val="30"/>
        </w:rPr>
      </w:pPr>
      <w:r>
        <w:rPr>
          <w:sz w:val="30"/>
          <w:szCs w:val="30"/>
        </w:rPr>
        <w:t>它们将在圣所的天平（balance of the sanctuary）上被称量；它们将被发现不足。</w:t>
      </w:r>
    </w:p>
    <w:p w14:paraId="577AC820">
      <w:pPr>
        <w:spacing w:line="268" w:lineRule="auto"/>
        <w:rPr>
          <w:rFonts w:hint="eastAsia" w:ascii="Arial"/>
          <w:sz w:val="30"/>
          <w:szCs w:val="30"/>
        </w:rPr>
      </w:pPr>
    </w:p>
    <w:p w14:paraId="07CF91C3">
      <w:pPr>
        <w:pStyle w:val="11"/>
        <w:widowControl/>
        <w:rPr>
          <w:sz w:val="30"/>
          <w:szCs w:val="30"/>
        </w:rPr>
      </w:pPr>
      <w:r>
        <w:rPr>
          <w:sz w:val="30"/>
          <w:szCs w:val="30"/>
        </w:rPr>
        <w:t>By your works therefore shall you be condemned; and you, being out of Christ, shall find God, to your poor wretched souls, a consuming fire.</w:t>
      </w:r>
    </w:p>
    <w:p w14:paraId="12CFB5E7">
      <w:pPr>
        <w:pStyle w:val="11"/>
        <w:widowControl/>
        <w:rPr>
          <w:sz w:val="30"/>
          <w:szCs w:val="30"/>
        </w:rPr>
      </w:pPr>
      <w:r>
        <w:rPr>
          <w:sz w:val="30"/>
          <w:szCs w:val="30"/>
        </w:rPr>
        <w:t>因此，你们将因你们的行为被定罪；而你们，既然不在基督里，就必发现神，对你们可怜悲惨的灵魂来说，是一团烈火。</w:t>
      </w:r>
    </w:p>
    <w:p w14:paraId="4BD8878E">
      <w:pPr>
        <w:spacing w:line="268" w:lineRule="auto"/>
        <w:rPr>
          <w:rFonts w:hint="eastAsia" w:ascii="Arial"/>
          <w:sz w:val="30"/>
          <w:szCs w:val="30"/>
        </w:rPr>
      </w:pPr>
    </w:p>
    <w:p w14:paraId="78B47282">
      <w:pPr>
        <w:pStyle w:val="11"/>
        <w:widowControl/>
        <w:rPr>
          <w:sz w:val="30"/>
          <w:szCs w:val="30"/>
        </w:rPr>
      </w:pPr>
      <w:r>
        <w:rPr>
          <w:sz w:val="30"/>
          <w:szCs w:val="30"/>
        </w:rPr>
        <w:t>The great 斯托达德 (Stoddard) or 北安普顿 (Northampton) in New England, has therefore well entitled a book which he wrote (and which I would take this opportunity to recommend) "The Safety of appearing in the Righteousness of Christ."</w:t>
      </w:r>
    </w:p>
    <w:p w14:paraId="51CDA33F">
      <w:pPr>
        <w:pStyle w:val="11"/>
        <w:widowControl/>
        <w:rPr>
          <w:sz w:val="30"/>
          <w:szCs w:val="30"/>
        </w:rPr>
      </w:pPr>
      <w:r>
        <w:rPr>
          <w:sz w:val="30"/>
          <w:szCs w:val="30"/>
        </w:rPr>
        <w:t>因此，新英格兰的伟大斯托达德（Stoddard）或北安普顿（Northampton）为他所写的一本书（我愿藉此机会推荐）命名为《穿上基督的义之安全》（The Safety of appearing in the Righteousness of Christ），真是恰如其分。</w:t>
      </w:r>
    </w:p>
    <w:p w14:paraId="69095A27">
      <w:pPr>
        <w:spacing w:line="268" w:lineRule="auto"/>
        <w:rPr>
          <w:rFonts w:hint="eastAsia" w:ascii="Arial"/>
          <w:sz w:val="30"/>
          <w:szCs w:val="30"/>
        </w:rPr>
      </w:pPr>
    </w:p>
    <w:p w14:paraId="214006F0">
      <w:pPr>
        <w:pStyle w:val="11"/>
        <w:widowControl/>
        <w:rPr>
          <w:sz w:val="30"/>
          <w:szCs w:val="30"/>
        </w:rPr>
      </w:pPr>
      <w:r>
        <w:rPr>
          <w:sz w:val="30"/>
          <w:szCs w:val="30"/>
        </w:rPr>
        <w:t>For why should I lean upon a broken reed, when I can have the rock of ages to stand upon, that never can be moved?</w:t>
      </w:r>
    </w:p>
    <w:p w14:paraId="1F957C4C">
      <w:pPr>
        <w:pStyle w:val="11"/>
        <w:widowControl/>
        <w:rPr>
          <w:sz w:val="30"/>
          <w:szCs w:val="30"/>
        </w:rPr>
      </w:pPr>
      <w:r>
        <w:rPr>
          <w:sz w:val="30"/>
          <w:szCs w:val="30"/>
        </w:rPr>
        <w:t>因为，当我能站在永恒的磐石上，永不摇动时，我为何要倚靠折断的芦苇呢？</w:t>
      </w:r>
    </w:p>
    <w:p w14:paraId="66A52232">
      <w:pPr>
        <w:spacing w:line="268" w:lineRule="auto"/>
        <w:rPr>
          <w:rFonts w:hint="eastAsia" w:ascii="Arial"/>
          <w:sz w:val="30"/>
          <w:szCs w:val="30"/>
        </w:rPr>
      </w:pPr>
    </w:p>
    <w:p w14:paraId="7CB2DF52">
      <w:pPr>
        <w:pStyle w:val="11"/>
        <w:widowControl/>
        <w:rPr>
          <w:sz w:val="30"/>
          <w:szCs w:val="30"/>
        </w:rPr>
      </w:pPr>
      <w:r>
        <w:rPr>
          <w:sz w:val="30"/>
          <w:szCs w:val="30"/>
        </w:rPr>
        <w:t>And now, before I come to a more particular application, give me leave, in the apostle's language, triumphantly to cry out, "Where is the scribe, where the disputer?"</w:t>
      </w:r>
    </w:p>
    <w:p w14:paraId="3D1061B4">
      <w:pPr>
        <w:pStyle w:val="11"/>
        <w:widowControl/>
        <w:rPr>
          <w:sz w:val="30"/>
          <w:szCs w:val="30"/>
        </w:rPr>
      </w:pPr>
      <w:r>
        <w:rPr>
          <w:sz w:val="30"/>
          <w:szCs w:val="30"/>
        </w:rPr>
        <w:t>现在，在我进行更具体的应用之前，请允许我用使徒的语言，凯旋地呼喊：“文士在哪里？辩论者在哪里？”</w:t>
      </w:r>
    </w:p>
    <w:p w14:paraId="54DBAAE2">
      <w:pPr>
        <w:spacing w:line="268" w:lineRule="auto"/>
        <w:rPr>
          <w:rFonts w:hint="eastAsia" w:ascii="Arial"/>
          <w:sz w:val="30"/>
          <w:szCs w:val="30"/>
        </w:rPr>
      </w:pPr>
    </w:p>
    <w:p w14:paraId="111057E9">
      <w:pPr>
        <w:pStyle w:val="11"/>
        <w:widowControl/>
        <w:rPr>
          <w:sz w:val="30"/>
          <w:szCs w:val="30"/>
        </w:rPr>
      </w:pPr>
      <w:r>
        <w:rPr>
          <w:sz w:val="30"/>
          <w:szCs w:val="30"/>
        </w:rPr>
        <w:t>Where is the reasoning infidel of this generation?</w:t>
      </w:r>
    </w:p>
    <w:p w14:paraId="10080B99">
      <w:pPr>
        <w:pStyle w:val="11"/>
        <w:widowControl/>
        <w:rPr>
          <w:sz w:val="30"/>
          <w:szCs w:val="30"/>
        </w:rPr>
      </w:pPr>
      <w:r>
        <w:rPr>
          <w:sz w:val="30"/>
          <w:szCs w:val="30"/>
        </w:rPr>
        <w:t>这一代那些用理性推理的不信者在哪里？</w:t>
      </w:r>
    </w:p>
    <w:p w14:paraId="50E3F7C3">
      <w:pPr>
        <w:spacing w:line="268" w:lineRule="auto"/>
        <w:rPr>
          <w:rFonts w:hint="eastAsia" w:ascii="Arial"/>
          <w:sz w:val="30"/>
          <w:szCs w:val="30"/>
        </w:rPr>
      </w:pPr>
    </w:p>
    <w:p w14:paraId="24299707">
      <w:pPr>
        <w:pStyle w:val="11"/>
        <w:widowControl/>
        <w:rPr>
          <w:sz w:val="30"/>
          <w:szCs w:val="30"/>
        </w:rPr>
      </w:pPr>
      <w:r>
        <w:rPr>
          <w:sz w:val="30"/>
          <w:szCs w:val="30"/>
        </w:rPr>
        <w:t>Can any thing appear more reasonable, even according to your own way of arguing, than the doctrine here laid down?</w:t>
      </w:r>
    </w:p>
    <w:p w14:paraId="21698F5C">
      <w:pPr>
        <w:pStyle w:val="11"/>
        <w:widowControl/>
        <w:rPr>
          <w:sz w:val="30"/>
          <w:szCs w:val="30"/>
        </w:rPr>
      </w:pPr>
      <w:r>
        <w:rPr>
          <w:sz w:val="30"/>
          <w:szCs w:val="30"/>
        </w:rPr>
        <w:t>甚至根据你们自己的论证方式，还有什么比这里阐述的教义更合理呢？</w:t>
      </w:r>
    </w:p>
    <w:p w14:paraId="3ADA79CD">
      <w:pPr>
        <w:spacing w:line="268" w:lineRule="auto"/>
        <w:rPr>
          <w:rFonts w:hint="eastAsia" w:ascii="Arial"/>
          <w:sz w:val="30"/>
          <w:szCs w:val="30"/>
        </w:rPr>
      </w:pPr>
    </w:p>
    <w:p w14:paraId="5550C6AA">
      <w:pPr>
        <w:pStyle w:val="11"/>
        <w:widowControl/>
        <w:rPr>
          <w:sz w:val="30"/>
          <w:szCs w:val="30"/>
        </w:rPr>
      </w:pPr>
      <w:r>
        <w:rPr>
          <w:sz w:val="30"/>
          <w:szCs w:val="30"/>
        </w:rPr>
        <w:t>Have you not felt a convincing power go along with the word?</w:t>
      </w:r>
    </w:p>
    <w:p w14:paraId="538E1DB6">
      <w:pPr>
        <w:pStyle w:val="11"/>
        <w:widowControl/>
        <w:rPr>
          <w:sz w:val="30"/>
          <w:szCs w:val="30"/>
        </w:rPr>
      </w:pPr>
      <w:r>
        <w:rPr>
          <w:sz w:val="30"/>
          <w:szCs w:val="30"/>
        </w:rPr>
        <w:t>你们岂没有感受到一股带有话语的说服力吗？</w:t>
      </w:r>
    </w:p>
    <w:p w14:paraId="7268023A">
      <w:pPr>
        <w:spacing w:line="268" w:lineRule="auto"/>
        <w:rPr>
          <w:rFonts w:hint="eastAsia" w:ascii="Arial"/>
          <w:sz w:val="30"/>
          <w:szCs w:val="30"/>
        </w:rPr>
      </w:pPr>
    </w:p>
    <w:p w14:paraId="1810EFA1">
      <w:pPr>
        <w:pStyle w:val="11"/>
        <w:widowControl/>
        <w:rPr>
          <w:sz w:val="30"/>
          <w:szCs w:val="30"/>
        </w:rPr>
      </w:pPr>
      <w:r>
        <w:rPr>
          <w:sz w:val="30"/>
          <w:szCs w:val="30"/>
        </w:rPr>
        <w:t>Why then will you not believe on the Lord Jesus Christ, that so he may become the Lord your righteousness?</w:t>
      </w:r>
    </w:p>
    <w:p w14:paraId="201ACD4E">
      <w:pPr>
        <w:pStyle w:val="11"/>
        <w:widowControl/>
        <w:rPr>
          <w:sz w:val="30"/>
          <w:szCs w:val="30"/>
        </w:rPr>
      </w:pPr>
      <w:r>
        <w:rPr>
          <w:sz w:val="30"/>
          <w:szCs w:val="30"/>
        </w:rPr>
        <w:t>那么你们为何不相信主耶稣基督，好叫祂成为耶和华你们的义呢？</w:t>
      </w:r>
    </w:p>
    <w:p w14:paraId="76234661">
      <w:pPr>
        <w:spacing w:line="268" w:lineRule="auto"/>
        <w:rPr>
          <w:rFonts w:hint="eastAsia" w:ascii="Arial"/>
          <w:sz w:val="30"/>
          <w:szCs w:val="30"/>
        </w:rPr>
      </w:pPr>
    </w:p>
    <w:p w14:paraId="384B9596">
      <w:pPr>
        <w:pStyle w:val="11"/>
        <w:widowControl/>
        <w:rPr>
          <w:sz w:val="30"/>
          <w:szCs w:val="30"/>
        </w:rPr>
      </w:pPr>
      <w:r>
        <w:rPr>
          <w:sz w:val="30"/>
          <w:szCs w:val="30"/>
        </w:rPr>
        <w:t>But it is time for me to come a little closer to your consciences.</w:t>
      </w:r>
    </w:p>
    <w:p w14:paraId="6D1B8349">
      <w:pPr>
        <w:pStyle w:val="11"/>
        <w:widowControl/>
        <w:rPr>
          <w:sz w:val="30"/>
          <w:szCs w:val="30"/>
        </w:rPr>
      </w:pPr>
      <w:r>
        <w:rPr>
          <w:sz w:val="30"/>
          <w:szCs w:val="30"/>
        </w:rPr>
        <w:t>但现在我该更贴近你们的良心了。</w:t>
      </w:r>
    </w:p>
    <w:p w14:paraId="728A6DEC">
      <w:pPr>
        <w:spacing w:line="268" w:lineRule="auto"/>
        <w:rPr>
          <w:rFonts w:hint="eastAsia" w:ascii="Arial"/>
          <w:sz w:val="30"/>
          <w:szCs w:val="30"/>
        </w:rPr>
      </w:pPr>
    </w:p>
    <w:p w14:paraId="1BEFF5CF">
      <w:pPr>
        <w:pStyle w:val="11"/>
        <w:widowControl/>
        <w:rPr>
          <w:sz w:val="30"/>
          <w:szCs w:val="30"/>
        </w:rPr>
      </w:pPr>
      <w:r>
        <w:rPr>
          <w:sz w:val="30"/>
          <w:szCs w:val="30"/>
        </w:rPr>
        <w:t>Brethren, though some may be offended at this doctrine, and may account it foolishness; yet, to many of you, I doubt not but it is precious, it being agreeable to the form of sound words, which from your infancy has been delivered to you; and, coming from a quarter, you would least have expected, may be received with more pleasure and satisfaction.</w:t>
      </w:r>
    </w:p>
    <w:p w14:paraId="753CB7B7">
      <w:pPr>
        <w:pStyle w:val="11"/>
        <w:widowControl/>
        <w:rPr>
          <w:sz w:val="30"/>
          <w:szCs w:val="30"/>
        </w:rPr>
      </w:pPr>
      <w:r>
        <w:rPr>
          <w:sz w:val="30"/>
          <w:szCs w:val="30"/>
        </w:rPr>
        <w:t>弟兄们，尽管有些人可能对这教义感到冒犯，并认为它是愚拙的；然而，对你们许多人来说，我毫不怀疑它是宝贵的，因为它符合那从你们幼年就被传授给你们的纯正话语的模式；而且，它来自一个你们最意想不到的地方，可能会以更多的喜悦和满足被接受。</w:t>
      </w:r>
    </w:p>
    <w:p w14:paraId="73A84F79">
      <w:pPr>
        <w:spacing w:line="268" w:lineRule="auto"/>
        <w:rPr>
          <w:rFonts w:hint="eastAsia" w:ascii="Arial"/>
          <w:sz w:val="30"/>
          <w:szCs w:val="30"/>
        </w:rPr>
      </w:pPr>
    </w:p>
    <w:p w14:paraId="1AAD94DE">
      <w:pPr>
        <w:pStyle w:val="11"/>
        <w:widowControl/>
        <w:rPr>
          <w:sz w:val="30"/>
          <w:szCs w:val="30"/>
        </w:rPr>
      </w:pPr>
      <w:r>
        <w:rPr>
          <w:sz w:val="30"/>
          <w:szCs w:val="30"/>
        </w:rPr>
        <w:t>But give me leave to ask you one question; Can you say, the Lord our righteousness?</w:t>
      </w:r>
    </w:p>
    <w:p w14:paraId="1044F1E0">
      <w:pPr>
        <w:pStyle w:val="11"/>
        <w:widowControl/>
        <w:rPr>
          <w:sz w:val="30"/>
          <w:szCs w:val="30"/>
        </w:rPr>
      </w:pPr>
      <w:r>
        <w:rPr>
          <w:sz w:val="30"/>
          <w:szCs w:val="30"/>
        </w:rPr>
        <w:t>但请允许我问你们一个问题；你们能说，耶和华是我们的义吗？</w:t>
      </w:r>
    </w:p>
    <w:p w14:paraId="73B53CA2">
      <w:pPr>
        <w:pStyle w:val="11"/>
        <w:widowControl/>
        <w:rPr>
          <w:sz w:val="30"/>
          <w:szCs w:val="30"/>
        </w:rPr>
      </w:pPr>
      <w:r>
        <w:rPr>
          <w:sz w:val="30"/>
          <w:szCs w:val="30"/>
        </w:rPr>
        <w:t>I say, the Lord OUR righteousness.</w:t>
      </w:r>
    </w:p>
    <w:p w14:paraId="4BE803D7">
      <w:pPr>
        <w:pStyle w:val="11"/>
        <w:widowControl/>
        <w:rPr>
          <w:sz w:val="30"/>
          <w:szCs w:val="30"/>
        </w:rPr>
      </w:pPr>
      <w:r>
        <w:rPr>
          <w:sz w:val="30"/>
          <w:szCs w:val="30"/>
        </w:rPr>
        <w:t>我说，耶和华我们的义。</w:t>
      </w:r>
    </w:p>
    <w:p w14:paraId="26F2A2EF">
      <w:pPr>
        <w:spacing w:line="268" w:lineRule="auto"/>
        <w:rPr>
          <w:rFonts w:hint="eastAsia" w:ascii="Arial"/>
          <w:sz w:val="30"/>
          <w:szCs w:val="30"/>
        </w:rPr>
      </w:pPr>
    </w:p>
    <w:p w14:paraId="56C4AAE9">
      <w:pPr>
        <w:pStyle w:val="11"/>
        <w:widowControl/>
        <w:rPr>
          <w:sz w:val="30"/>
          <w:szCs w:val="30"/>
        </w:rPr>
      </w:pPr>
      <w:r>
        <w:rPr>
          <w:sz w:val="30"/>
          <w:szCs w:val="30"/>
        </w:rPr>
        <w:t>For entertaining this doctrine in your heads, without receiving the Lord Jesus Christ savingly by a lively faith into your hearts, will but increase your damnation.</w:t>
      </w:r>
    </w:p>
    <w:p w14:paraId="00CB0855">
      <w:pPr>
        <w:pStyle w:val="11"/>
        <w:widowControl/>
        <w:rPr>
          <w:sz w:val="30"/>
          <w:szCs w:val="30"/>
        </w:rPr>
      </w:pPr>
      <w:r>
        <w:rPr>
          <w:sz w:val="30"/>
          <w:szCs w:val="30"/>
        </w:rPr>
        <w:t>因为在你们头脑中持有这个教义，而没有藉着活泼的信心将主耶稣基督救赎性地接到你们心中，只会增加你们的沉沦。</w:t>
      </w:r>
    </w:p>
    <w:p w14:paraId="64ADAA58">
      <w:pPr>
        <w:spacing w:line="268" w:lineRule="auto"/>
        <w:rPr>
          <w:rFonts w:hint="eastAsia" w:ascii="Arial"/>
          <w:sz w:val="30"/>
          <w:szCs w:val="30"/>
        </w:rPr>
      </w:pPr>
    </w:p>
    <w:p w14:paraId="7B02B6CF">
      <w:pPr>
        <w:pStyle w:val="11"/>
        <w:widowControl/>
        <w:rPr>
          <w:sz w:val="30"/>
          <w:szCs w:val="30"/>
        </w:rPr>
      </w:pPr>
      <w:r>
        <w:rPr>
          <w:sz w:val="30"/>
          <w:szCs w:val="30"/>
        </w:rPr>
        <w:t>As I have often told you, so I tell you again, an unapplied Christ is no Christ at all.</w:t>
      </w:r>
    </w:p>
    <w:p w14:paraId="2B83E2FC">
      <w:pPr>
        <w:pStyle w:val="11"/>
        <w:widowControl/>
        <w:rPr>
          <w:sz w:val="30"/>
          <w:szCs w:val="30"/>
        </w:rPr>
      </w:pPr>
      <w:r>
        <w:rPr>
          <w:sz w:val="30"/>
          <w:szCs w:val="30"/>
        </w:rPr>
        <w:t>我曾多次告诉你们，现在再告诉你们，一个未被应用的基督根本不是基督。</w:t>
      </w:r>
    </w:p>
    <w:p w14:paraId="4FD394DF">
      <w:pPr>
        <w:spacing w:line="268" w:lineRule="auto"/>
        <w:rPr>
          <w:rFonts w:hint="eastAsia" w:ascii="Arial"/>
          <w:sz w:val="30"/>
          <w:szCs w:val="30"/>
        </w:rPr>
      </w:pPr>
    </w:p>
    <w:p w14:paraId="0497B9F0">
      <w:pPr>
        <w:pStyle w:val="11"/>
        <w:widowControl/>
        <w:rPr>
          <w:sz w:val="30"/>
          <w:szCs w:val="30"/>
        </w:rPr>
      </w:pPr>
      <w:r>
        <w:rPr>
          <w:sz w:val="30"/>
          <w:szCs w:val="30"/>
        </w:rPr>
        <w:t>Can you then, with believing Thomas, cry our, "My Lord and my God?"</w:t>
      </w:r>
    </w:p>
    <w:p w14:paraId="7E33EE4D">
      <w:pPr>
        <w:pStyle w:val="11"/>
        <w:widowControl/>
        <w:rPr>
          <w:sz w:val="30"/>
          <w:szCs w:val="30"/>
        </w:rPr>
      </w:pPr>
      <w:r>
        <w:rPr>
          <w:sz w:val="30"/>
          <w:szCs w:val="30"/>
        </w:rPr>
        <w:t>那么，你们能像信主的多马一样，呼喊：“我的主，我的神吗？”</w:t>
      </w:r>
    </w:p>
    <w:p w14:paraId="58D7AD6C">
      <w:pPr>
        <w:spacing w:line="268" w:lineRule="auto"/>
        <w:rPr>
          <w:rFonts w:hint="eastAsia" w:ascii="Arial"/>
          <w:sz w:val="30"/>
          <w:szCs w:val="30"/>
        </w:rPr>
      </w:pPr>
    </w:p>
    <w:p w14:paraId="249DBE44">
      <w:pPr>
        <w:pStyle w:val="11"/>
        <w:widowControl/>
        <w:rPr>
          <w:sz w:val="30"/>
          <w:szCs w:val="30"/>
        </w:rPr>
      </w:pPr>
      <w:r>
        <w:rPr>
          <w:sz w:val="30"/>
          <w:szCs w:val="30"/>
        </w:rPr>
        <w:t>Is Christ your sanctification, as well as your outward righteousness?</w:t>
      </w:r>
    </w:p>
    <w:p w14:paraId="265C1019">
      <w:pPr>
        <w:pStyle w:val="11"/>
        <w:widowControl/>
        <w:rPr>
          <w:sz w:val="30"/>
          <w:szCs w:val="30"/>
        </w:rPr>
      </w:pPr>
      <w:r>
        <w:rPr>
          <w:sz w:val="30"/>
          <w:szCs w:val="30"/>
        </w:rPr>
        <w:t>基督是你的成圣，以及你外在的义吗？</w:t>
      </w:r>
    </w:p>
    <w:p w14:paraId="4188A095">
      <w:pPr>
        <w:spacing w:line="268" w:lineRule="auto"/>
        <w:rPr>
          <w:rFonts w:hint="eastAsia" w:ascii="Arial"/>
          <w:sz w:val="30"/>
          <w:szCs w:val="30"/>
        </w:rPr>
      </w:pPr>
    </w:p>
    <w:p w14:paraId="0AF48FFF">
      <w:pPr>
        <w:pStyle w:val="11"/>
        <w:widowControl/>
        <w:rPr>
          <w:sz w:val="30"/>
          <w:szCs w:val="30"/>
        </w:rPr>
      </w:pPr>
      <w:r>
        <w:rPr>
          <w:sz w:val="30"/>
          <w:szCs w:val="30"/>
        </w:rPr>
        <w:t>For the word righteousness, in the text, not only implies Christ's personal righteousness imputed to us, but also holiness wrought in us.</w:t>
      </w:r>
    </w:p>
    <w:p w14:paraId="5A704847">
      <w:pPr>
        <w:pStyle w:val="11"/>
        <w:widowControl/>
        <w:rPr>
          <w:sz w:val="30"/>
          <w:szCs w:val="30"/>
        </w:rPr>
      </w:pPr>
      <w:r>
        <w:rPr>
          <w:sz w:val="30"/>
          <w:szCs w:val="30"/>
        </w:rPr>
        <w:t>因为经文中“义”这个词，不仅指基督的个人之义归算在我们身上，也指在我们里面作成的圣洁。</w:t>
      </w:r>
    </w:p>
    <w:p w14:paraId="4BBB1DD9">
      <w:pPr>
        <w:spacing w:line="268" w:lineRule="auto"/>
        <w:rPr>
          <w:rFonts w:hint="eastAsia" w:ascii="Arial"/>
          <w:sz w:val="30"/>
          <w:szCs w:val="30"/>
        </w:rPr>
      </w:pPr>
    </w:p>
    <w:p w14:paraId="0BED3FA7">
      <w:pPr>
        <w:pStyle w:val="11"/>
        <w:widowControl/>
        <w:rPr>
          <w:sz w:val="30"/>
          <w:szCs w:val="30"/>
        </w:rPr>
      </w:pPr>
      <w:r>
        <w:rPr>
          <w:sz w:val="30"/>
          <w:szCs w:val="30"/>
        </w:rPr>
        <w:t>These two, God has joined together.</w:t>
      </w:r>
    </w:p>
    <w:p w14:paraId="77B90539">
      <w:pPr>
        <w:pStyle w:val="11"/>
        <w:widowControl/>
        <w:rPr>
          <w:sz w:val="30"/>
          <w:szCs w:val="30"/>
        </w:rPr>
      </w:pPr>
      <w:r>
        <w:rPr>
          <w:sz w:val="30"/>
          <w:szCs w:val="30"/>
        </w:rPr>
        <w:t>这两者，神已将它们联合。</w:t>
      </w:r>
    </w:p>
    <w:p w14:paraId="25214263">
      <w:pPr>
        <w:spacing w:line="268" w:lineRule="auto"/>
        <w:rPr>
          <w:rFonts w:hint="eastAsia" w:ascii="Arial"/>
          <w:sz w:val="30"/>
          <w:szCs w:val="30"/>
        </w:rPr>
      </w:pPr>
    </w:p>
    <w:p w14:paraId="117A81CE">
      <w:pPr>
        <w:pStyle w:val="11"/>
        <w:widowControl/>
        <w:rPr>
          <w:sz w:val="30"/>
          <w:szCs w:val="30"/>
        </w:rPr>
      </w:pPr>
      <w:r>
        <w:rPr>
          <w:sz w:val="30"/>
          <w:szCs w:val="30"/>
        </w:rPr>
        <w:t>He never did, he never dies, he never will put them asunder.</w:t>
      </w:r>
    </w:p>
    <w:p w14:paraId="6AB9BC6B">
      <w:pPr>
        <w:pStyle w:val="11"/>
        <w:widowControl/>
        <w:rPr>
          <w:sz w:val="30"/>
          <w:szCs w:val="30"/>
        </w:rPr>
      </w:pPr>
      <w:r>
        <w:rPr>
          <w:sz w:val="30"/>
          <w:szCs w:val="30"/>
        </w:rPr>
        <w:t>祂从未，祂永不会，祂永远不会将它们分开。</w:t>
      </w:r>
    </w:p>
    <w:p w14:paraId="14E61EDF">
      <w:pPr>
        <w:spacing w:line="268" w:lineRule="auto"/>
        <w:rPr>
          <w:rFonts w:hint="eastAsia" w:ascii="Arial"/>
          <w:sz w:val="30"/>
          <w:szCs w:val="30"/>
        </w:rPr>
      </w:pPr>
    </w:p>
    <w:p w14:paraId="1567A10E">
      <w:pPr>
        <w:pStyle w:val="11"/>
        <w:widowControl/>
        <w:rPr>
          <w:sz w:val="30"/>
          <w:szCs w:val="30"/>
        </w:rPr>
      </w:pPr>
      <w:r>
        <w:rPr>
          <w:sz w:val="30"/>
          <w:szCs w:val="30"/>
        </w:rPr>
        <w:t>If you are justified by the blood, you are also sanctified by the Spirit of our Lord.</w:t>
      </w:r>
    </w:p>
    <w:p w14:paraId="3C447352">
      <w:pPr>
        <w:pStyle w:val="11"/>
        <w:widowControl/>
        <w:rPr>
          <w:sz w:val="30"/>
          <w:szCs w:val="30"/>
        </w:rPr>
      </w:pPr>
      <w:r>
        <w:rPr>
          <w:sz w:val="30"/>
          <w:szCs w:val="30"/>
        </w:rPr>
        <w:t>如果你们藉着宝血称义，你们也藉着我们主的灵成圣。</w:t>
      </w:r>
    </w:p>
    <w:p w14:paraId="5925AE41">
      <w:pPr>
        <w:spacing w:line="268" w:lineRule="auto"/>
        <w:rPr>
          <w:rFonts w:hint="eastAsia" w:ascii="Arial"/>
          <w:sz w:val="30"/>
          <w:szCs w:val="30"/>
        </w:rPr>
      </w:pPr>
    </w:p>
    <w:p w14:paraId="11F43DE0">
      <w:pPr>
        <w:pStyle w:val="11"/>
        <w:widowControl/>
        <w:rPr>
          <w:sz w:val="30"/>
          <w:szCs w:val="30"/>
        </w:rPr>
      </w:pPr>
      <w:r>
        <w:rPr>
          <w:sz w:val="30"/>
          <w:szCs w:val="30"/>
        </w:rPr>
        <w:t>Can you then in this sense say,</w:t>
      </w:r>
    </w:p>
    <w:p w14:paraId="65B7D47C">
      <w:pPr>
        <w:pStyle w:val="11"/>
        <w:widowControl/>
        <w:rPr>
          <w:sz w:val="30"/>
          <w:szCs w:val="30"/>
        </w:rPr>
      </w:pPr>
      <w:r>
        <w:rPr>
          <w:sz w:val="30"/>
          <w:szCs w:val="30"/>
        </w:rPr>
        <w:t>那么你们能在这个意义上说，</w:t>
      </w:r>
    </w:p>
    <w:p w14:paraId="2B4A70A8">
      <w:pPr>
        <w:spacing w:line="268" w:lineRule="auto"/>
        <w:rPr>
          <w:rFonts w:hint="eastAsia" w:ascii="Arial"/>
          <w:sz w:val="30"/>
          <w:szCs w:val="30"/>
        </w:rPr>
      </w:pPr>
    </w:p>
    <w:p w14:paraId="3C976489">
      <w:pPr>
        <w:pStyle w:val="11"/>
        <w:widowControl/>
        <w:rPr>
          <w:sz w:val="30"/>
          <w:szCs w:val="30"/>
        </w:rPr>
      </w:pPr>
      <w:r>
        <w:rPr>
          <w:sz w:val="30"/>
          <w:szCs w:val="30"/>
        </w:rPr>
        <w:t>The Lord our righteousness?</w:t>
      </w:r>
    </w:p>
    <w:p w14:paraId="10EA48B4">
      <w:pPr>
        <w:pStyle w:val="11"/>
        <w:widowControl/>
        <w:rPr>
          <w:sz w:val="30"/>
          <w:szCs w:val="30"/>
        </w:rPr>
      </w:pPr>
      <w:r>
        <w:rPr>
          <w:sz w:val="30"/>
          <w:szCs w:val="30"/>
        </w:rPr>
        <w:t>耶和华我们的义吗？</w:t>
      </w:r>
    </w:p>
    <w:p w14:paraId="301DB447">
      <w:pPr>
        <w:spacing w:line="268" w:lineRule="auto"/>
        <w:rPr>
          <w:rFonts w:hint="eastAsia" w:ascii="Arial"/>
          <w:sz w:val="30"/>
          <w:szCs w:val="30"/>
        </w:rPr>
      </w:pPr>
    </w:p>
    <w:p w14:paraId="25CB83DB">
      <w:pPr>
        <w:pStyle w:val="11"/>
        <w:widowControl/>
        <w:rPr>
          <w:sz w:val="30"/>
          <w:szCs w:val="30"/>
        </w:rPr>
      </w:pPr>
      <w:r>
        <w:rPr>
          <w:sz w:val="30"/>
          <w:szCs w:val="30"/>
        </w:rPr>
        <w:t>Were you ever made to abhor yourselves for your actual and original sins, and to loathe your own righteousness; for, as the prophet beautifully expresses it, "your righteousness is as filthy rags?</w:t>
      </w:r>
    </w:p>
    <w:p w14:paraId="0861D909">
      <w:pPr>
        <w:pStyle w:val="11"/>
        <w:widowControl/>
        <w:rPr>
          <w:sz w:val="30"/>
          <w:szCs w:val="30"/>
        </w:rPr>
      </w:pPr>
      <w:r>
        <w:rPr>
          <w:sz w:val="30"/>
          <w:szCs w:val="30"/>
        </w:rPr>
        <w:t>你们曾否因你们的本罪和原罪而憎恶自己，并厌恶自己的义呢？因为，正如先知优美地表达的，“你们的义都像污秽的衣服吗？”</w:t>
      </w:r>
    </w:p>
    <w:p w14:paraId="10E9C889">
      <w:pPr>
        <w:spacing w:line="268" w:lineRule="auto"/>
        <w:rPr>
          <w:rFonts w:hint="eastAsia" w:ascii="Arial"/>
          <w:sz w:val="30"/>
          <w:szCs w:val="30"/>
        </w:rPr>
      </w:pPr>
    </w:p>
    <w:p w14:paraId="32A22671">
      <w:pPr>
        <w:pStyle w:val="11"/>
        <w:widowControl/>
        <w:rPr>
          <w:sz w:val="30"/>
          <w:szCs w:val="30"/>
        </w:rPr>
      </w:pPr>
      <w:r>
        <w:rPr>
          <w:sz w:val="30"/>
          <w:szCs w:val="30"/>
        </w:rPr>
        <w:t>Were you ever made to see and admire the all-sufficiency of Christ's righteousness, and excited by the Spirit of God to hunger and thirst after it?</w:t>
      </w:r>
    </w:p>
    <w:p w14:paraId="495A0487">
      <w:pPr>
        <w:pStyle w:val="11"/>
        <w:widowControl/>
        <w:rPr>
          <w:sz w:val="30"/>
          <w:szCs w:val="30"/>
        </w:rPr>
      </w:pPr>
      <w:r>
        <w:rPr>
          <w:sz w:val="30"/>
          <w:szCs w:val="30"/>
        </w:rPr>
        <w:t>你们曾否蒙神使你们看见并赞叹基督之义的全备充足，并蒙神的灵激励去饥渴慕义？</w:t>
      </w:r>
    </w:p>
    <w:p w14:paraId="4FEF845A">
      <w:pPr>
        <w:spacing w:line="268" w:lineRule="auto"/>
        <w:rPr>
          <w:rFonts w:hint="eastAsia" w:ascii="Arial"/>
          <w:sz w:val="30"/>
          <w:szCs w:val="30"/>
        </w:rPr>
      </w:pPr>
    </w:p>
    <w:p w14:paraId="3EBB9A78">
      <w:pPr>
        <w:pStyle w:val="11"/>
        <w:widowControl/>
        <w:rPr>
          <w:sz w:val="30"/>
          <w:szCs w:val="30"/>
        </w:rPr>
      </w:pPr>
      <w:r>
        <w:rPr>
          <w:sz w:val="30"/>
          <w:szCs w:val="30"/>
        </w:rPr>
        <w:t>Could you ever say, my soul is athirst for Christ, yea, even for the righteousness of Christ?</w:t>
      </w:r>
    </w:p>
    <w:p w14:paraId="56792187">
      <w:pPr>
        <w:pStyle w:val="11"/>
        <w:widowControl/>
        <w:rPr>
          <w:sz w:val="30"/>
          <w:szCs w:val="30"/>
        </w:rPr>
      </w:pPr>
      <w:r>
        <w:rPr>
          <w:sz w:val="30"/>
          <w:szCs w:val="30"/>
        </w:rPr>
        <w:t>你们曾否说过，我的灵魂渴慕基督，是的，甚至渴慕基督的义？</w:t>
      </w:r>
    </w:p>
    <w:p w14:paraId="4E012CF4">
      <w:pPr>
        <w:spacing w:line="268" w:lineRule="auto"/>
        <w:rPr>
          <w:rFonts w:hint="eastAsia" w:ascii="Arial"/>
          <w:sz w:val="30"/>
          <w:szCs w:val="30"/>
        </w:rPr>
      </w:pPr>
    </w:p>
    <w:p w14:paraId="56A86AE5">
      <w:pPr>
        <w:pStyle w:val="11"/>
        <w:widowControl/>
        <w:rPr>
          <w:sz w:val="30"/>
          <w:szCs w:val="30"/>
        </w:rPr>
      </w:pPr>
      <w:r>
        <w:rPr>
          <w:sz w:val="30"/>
          <w:szCs w:val="30"/>
        </w:rPr>
        <w:t>O when shall I come to appear before the presence of my God in the righteousness of Christ!</w:t>
      </w:r>
    </w:p>
    <w:p w14:paraId="195C0E40">
      <w:pPr>
        <w:pStyle w:val="11"/>
        <w:widowControl/>
        <w:rPr>
          <w:sz w:val="30"/>
          <w:szCs w:val="30"/>
        </w:rPr>
      </w:pPr>
      <w:r>
        <w:rPr>
          <w:sz w:val="30"/>
          <w:szCs w:val="30"/>
        </w:rPr>
        <w:t>哦，我何时才能在基督的义中，来到我神面前呢！</w:t>
      </w:r>
    </w:p>
    <w:p w14:paraId="336C89F5">
      <w:pPr>
        <w:spacing w:line="268" w:lineRule="auto"/>
        <w:rPr>
          <w:rFonts w:hint="eastAsia" w:ascii="Arial"/>
          <w:sz w:val="30"/>
          <w:szCs w:val="30"/>
        </w:rPr>
      </w:pPr>
    </w:p>
    <w:p w14:paraId="3E9BEB9D">
      <w:pPr>
        <w:pStyle w:val="11"/>
        <w:widowControl/>
        <w:rPr>
          <w:sz w:val="30"/>
          <w:szCs w:val="30"/>
        </w:rPr>
      </w:pPr>
      <w:r>
        <w:rPr>
          <w:sz w:val="30"/>
          <w:szCs w:val="30"/>
        </w:rPr>
        <w:t>Nothing but Christ!</w:t>
      </w:r>
    </w:p>
    <w:p w14:paraId="0B0113DA">
      <w:pPr>
        <w:pStyle w:val="11"/>
        <w:widowControl/>
        <w:rPr>
          <w:sz w:val="30"/>
          <w:szCs w:val="30"/>
        </w:rPr>
      </w:pPr>
      <w:r>
        <w:rPr>
          <w:sz w:val="30"/>
          <w:szCs w:val="30"/>
        </w:rPr>
        <w:t>除了基督，别无他物！</w:t>
      </w:r>
    </w:p>
    <w:p w14:paraId="715AE22E">
      <w:pPr>
        <w:spacing w:line="268" w:lineRule="auto"/>
        <w:rPr>
          <w:rFonts w:hint="eastAsia" w:ascii="Arial"/>
          <w:sz w:val="30"/>
          <w:szCs w:val="30"/>
        </w:rPr>
      </w:pPr>
    </w:p>
    <w:p w14:paraId="6B8DA567">
      <w:pPr>
        <w:pStyle w:val="11"/>
        <w:widowControl/>
        <w:rPr>
          <w:sz w:val="30"/>
          <w:szCs w:val="30"/>
        </w:rPr>
      </w:pPr>
      <w:r>
        <w:rPr>
          <w:sz w:val="30"/>
          <w:szCs w:val="30"/>
        </w:rPr>
        <w:t>Nothing but Christ!</w:t>
      </w:r>
    </w:p>
    <w:p w14:paraId="359C7C3F">
      <w:pPr>
        <w:pStyle w:val="11"/>
        <w:widowControl/>
        <w:rPr>
          <w:sz w:val="30"/>
          <w:szCs w:val="30"/>
        </w:rPr>
      </w:pPr>
      <w:r>
        <w:rPr>
          <w:sz w:val="30"/>
          <w:szCs w:val="30"/>
        </w:rPr>
        <w:t>除了基督，别无他物！</w:t>
      </w:r>
    </w:p>
    <w:p w14:paraId="0445302F">
      <w:pPr>
        <w:spacing w:line="268" w:lineRule="auto"/>
        <w:rPr>
          <w:rFonts w:hint="eastAsia" w:ascii="Arial"/>
          <w:sz w:val="30"/>
          <w:szCs w:val="30"/>
        </w:rPr>
      </w:pPr>
    </w:p>
    <w:p w14:paraId="5D6D1F78">
      <w:pPr>
        <w:pStyle w:val="11"/>
        <w:widowControl/>
        <w:rPr>
          <w:sz w:val="30"/>
          <w:szCs w:val="30"/>
        </w:rPr>
      </w:pPr>
      <w:r>
        <w:rPr>
          <w:sz w:val="30"/>
          <w:szCs w:val="30"/>
        </w:rPr>
        <w:t>Give me Christ, O god, and I am satisfied!</w:t>
      </w:r>
    </w:p>
    <w:p w14:paraId="7239F919">
      <w:pPr>
        <w:pStyle w:val="11"/>
        <w:widowControl/>
        <w:rPr>
          <w:sz w:val="30"/>
          <w:szCs w:val="30"/>
        </w:rPr>
      </w:pPr>
      <w:r>
        <w:rPr>
          <w:sz w:val="30"/>
          <w:szCs w:val="30"/>
        </w:rPr>
        <w:t>哦神啊，把基督赐给我，我就满足了！</w:t>
      </w:r>
    </w:p>
    <w:p w14:paraId="548950CA">
      <w:pPr>
        <w:spacing w:line="268" w:lineRule="auto"/>
        <w:rPr>
          <w:rFonts w:hint="eastAsia" w:ascii="Arial"/>
          <w:sz w:val="30"/>
          <w:szCs w:val="30"/>
        </w:rPr>
      </w:pPr>
    </w:p>
    <w:p w14:paraId="270B867F">
      <w:pPr>
        <w:pStyle w:val="11"/>
        <w:widowControl/>
        <w:rPr>
          <w:sz w:val="30"/>
          <w:szCs w:val="30"/>
        </w:rPr>
      </w:pPr>
      <w:r>
        <w:rPr>
          <w:sz w:val="30"/>
          <w:szCs w:val="30"/>
        </w:rPr>
        <w:t>My soul shall praise thee for ever.</w:t>
      </w:r>
    </w:p>
    <w:p w14:paraId="6F71FD8C">
      <w:pPr>
        <w:pStyle w:val="11"/>
        <w:widowControl/>
        <w:rPr>
          <w:sz w:val="30"/>
          <w:szCs w:val="30"/>
        </w:rPr>
      </w:pPr>
      <w:r>
        <w:rPr>
          <w:sz w:val="30"/>
          <w:szCs w:val="30"/>
        </w:rPr>
        <w:t>我的灵魂必永远赞美你。</w:t>
      </w:r>
    </w:p>
    <w:p w14:paraId="0B2807E7">
      <w:pPr>
        <w:spacing w:line="268" w:lineRule="auto"/>
        <w:rPr>
          <w:rFonts w:hint="eastAsia" w:ascii="Arial"/>
          <w:sz w:val="30"/>
          <w:szCs w:val="30"/>
        </w:rPr>
      </w:pPr>
    </w:p>
    <w:p w14:paraId="704B9D75">
      <w:pPr>
        <w:pStyle w:val="11"/>
        <w:widowControl/>
        <w:rPr>
          <w:sz w:val="30"/>
          <w:szCs w:val="30"/>
        </w:rPr>
      </w:pPr>
      <w:r>
        <w:rPr>
          <w:sz w:val="30"/>
          <w:szCs w:val="30"/>
        </w:rPr>
        <w:t>Was this ever the language of your hearts?</w:t>
      </w:r>
    </w:p>
    <w:p w14:paraId="0F9CFE1A">
      <w:pPr>
        <w:pStyle w:val="11"/>
        <w:widowControl/>
        <w:rPr>
          <w:sz w:val="30"/>
          <w:szCs w:val="30"/>
        </w:rPr>
      </w:pPr>
      <w:r>
        <w:rPr>
          <w:sz w:val="30"/>
          <w:szCs w:val="30"/>
        </w:rPr>
        <w:t>这曾是你们心中的语言吗？</w:t>
      </w:r>
    </w:p>
    <w:p w14:paraId="70603B32">
      <w:pPr>
        <w:spacing w:line="268" w:lineRule="auto"/>
        <w:rPr>
          <w:rFonts w:hint="eastAsia" w:ascii="Arial"/>
          <w:sz w:val="30"/>
          <w:szCs w:val="30"/>
        </w:rPr>
      </w:pPr>
    </w:p>
    <w:p w14:paraId="23534FE3">
      <w:pPr>
        <w:pStyle w:val="11"/>
        <w:widowControl/>
        <w:rPr>
          <w:sz w:val="30"/>
          <w:szCs w:val="30"/>
        </w:rPr>
      </w:pPr>
      <w:r>
        <w:rPr>
          <w:sz w:val="30"/>
          <w:szCs w:val="30"/>
        </w:rPr>
        <w:t>And, after these inward conflicts, were you ever enabled to reach out the arm of faith, and embrace the blessed Jesus in your souls, so that you could say, "my beloved is mine, and I am his?"</w:t>
      </w:r>
    </w:p>
    <w:p w14:paraId="5A467B88">
      <w:pPr>
        <w:pStyle w:val="11"/>
        <w:widowControl/>
        <w:rPr>
          <w:sz w:val="30"/>
          <w:szCs w:val="30"/>
        </w:rPr>
      </w:pPr>
      <w:r>
        <w:rPr>
          <w:sz w:val="30"/>
          <w:szCs w:val="30"/>
        </w:rPr>
        <w:t>而且，在这些内心挣扎之后，你们曾否得以伸出信心的膀臂，在你们灵魂中拥抱蒙福的耶稣，以至于你们能说：“我的良人属我，我也属祂”吗？</w:t>
      </w:r>
    </w:p>
    <w:p w14:paraId="6A309C5C">
      <w:pPr>
        <w:spacing w:line="268" w:lineRule="auto"/>
        <w:rPr>
          <w:rFonts w:hint="eastAsia" w:ascii="Arial"/>
          <w:sz w:val="30"/>
          <w:szCs w:val="30"/>
        </w:rPr>
      </w:pPr>
    </w:p>
    <w:p w14:paraId="0A5ED5E2">
      <w:pPr>
        <w:pStyle w:val="11"/>
        <w:widowControl/>
        <w:rPr>
          <w:sz w:val="30"/>
          <w:szCs w:val="30"/>
        </w:rPr>
      </w:pPr>
      <w:r>
        <w:rPr>
          <w:sz w:val="30"/>
          <w:szCs w:val="30"/>
        </w:rPr>
        <w:t>If so, fear not, whoever you are.</w:t>
      </w:r>
    </w:p>
    <w:p w14:paraId="55AE0D1F">
      <w:pPr>
        <w:pStyle w:val="11"/>
        <w:widowControl/>
        <w:rPr>
          <w:sz w:val="30"/>
          <w:szCs w:val="30"/>
        </w:rPr>
      </w:pPr>
      <w:r>
        <w:rPr>
          <w:sz w:val="30"/>
          <w:szCs w:val="30"/>
        </w:rPr>
        <w:t>如果是这样，无论你是谁，都不要惧怕。</w:t>
      </w:r>
    </w:p>
    <w:p w14:paraId="455EE126">
      <w:pPr>
        <w:spacing w:line="268" w:lineRule="auto"/>
        <w:rPr>
          <w:rFonts w:hint="eastAsia" w:ascii="Arial"/>
          <w:sz w:val="30"/>
          <w:szCs w:val="30"/>
        </w:rPr>
      </w:pPr>
    </w:p>
    <w:p w14:paraId="3C479659">
      <w:pPr>
        <w:pStyle w:val="11"/>
        <w:widowControl/>
        <w:rPr>
          <w:sz w:val="30"/>
          <w:szCs w:val="30"/>
        </w:rPr>
      </w:pPr>
      <w:r>
        <w:rPr>
          <w:sz w:val="30"/>
          <w:szCs w:val="30"/>
        </w:rPr>
        <w:t>Hail, all hail, you happy souls!</w:t>
      </w:r>
    </w:p>
    <w:p w14:paraId="7A1AD138">
      <w:pPr>
        <w:pStyle w:val="11"/>
        <w:widowControl/>
        <w:rPr>
          <w:sz w:val="30"/>
          <w:szCs w:val="30"/>
        </w:rPr>
      </w:pPr>
      <w:r>
        <w:rPr>
          <w:sz w:val="30"/>
          <w:szCs w:val="30"/>
        </w:rPr>
        <w:t>万福，万福，你们幸福的灵魂！</w:t>
      </w:r>
    </w:p>
    <w:p w14:paraId="181AE0A0">
      <w:pPr>
        <w:spacing w:line="268" w:lineRule="auto"/>
        <w:rPr>
          <w:rFonts w:hint="eastAsia" w:ascii="Arial"/>
          <w:sz w:val="30"/>
          <w:szCs w:val="30"/>
        </w:rPr>
      </w:pPr>
    </w:p>
    <w:p w14:paraId="6FB0543F">
      <w:pPr>
        <w:pStyle w:val="11"/>
        <w:widowControl/>
        <w:rPr>
          <w:sz w:val="30"/>
          <w:szCs w:val="30"/>
        </w:rPr>
      </w:pPr>
      <w:r>
        <w:rPr>
          <w:sz w:val="30"/>
          <w:szCs w:val="30"/>
        </w:rPr>
        <w:t>The Lord, the Lord Christ, the everlasting God, is your righteousness.</w:t>
      </w:r>
    </w:p>
    <w:p w14:paraId="265F2CEA">
      <w:pPr>
        <w:pStyle w:val="11"/>
        <w:widowControl/>
        <w:rPr>
          <w:sz w:val="30"/>
          <w:szCs w:val="30"/>
        </w:rPr>
      </w:pPr>
      <w:r>
        <w:rPr>
          <w:sz w:val="30"/>
          <w:szCs w:val="30"/>
        </w:rPr>
        <w:t>主，主基督，永恒的神，是你们的义。</w:t>
      </w:r>
    </w:p>
    <w:p w14:paraId="53925E5A">
      <w:pPr>
        <w:spacing w:line="268" w:lineRule="auto"/>
        <w:rPr>
          <w:rFonts w:hint="eastAsia" w:ascii="Arial"/>
          <w:sz w:val="30"/>
          <w:szCs w:val="30"/>
        </w:rPr>
      </w:pPr>
    </w:p>
    <w:p w14:paraId="24D12AB7">
      <w:pPr>
        <w:pStyle w:val="11"/>
        <w:widowControl/>
        <w:rPr>
          <w:sz w:val="30"/>
          <w:szCs w:val="30"/>
        </w:rPr>
      </w:pPr>
      <w:r>
        <w:rPr>
          <w:sz w:val="30"/>
          <w:szCs w:val="30"/>
        </w:rPr>
        <w:t>Christ has justified you, who is he that condemneth you?</w:t>
      </w:r>
    </w:p>
    <w:p w14:paraId="1E595821">
      <w:pPr>
        <w:pStyle w:val="11"/>
        <w:widowControl/>
        <w:rPr>
          <w:sz w:val="30"/>
          <w:szCs w:val="30"/>
        </w:rPr>
      </w:pPr>
      <w:r>
        <w:rPr>
          <w:sz w:val="30"/>
          <w:szCs w:val="30"/>
        </w:rPr>
        <w:t>基督已经称义你们，谁能定你们的罪呢？</w:t>
      </w:r>
    </w:p>
    <w:p w14:paraId="74733592">
      <w:pPr>
        <w:spacing w:line="268" w:lineRule="auto"/>
        <w:rPr>
          <w:rFonts w:hint="eastAsia" w:ascii="Arial"/>
          <w:sz w:val="30"/>
          <w:szCs w:val="30"/>
        </w:rPr>
      </w:pPr>
    </w:p>
    <w:p w14:paraId="0317E2B5">
      <w:pPr>
        <w:pStyle w:val="11"/>
        <w:widowControl/>
        <w:rPr>
          <w:sz w:val="30"/>
          <w:szCs w:val="30"/>
        </w:rPr>
      </w:pPr>
      <w:r>
        <w:rPr>
          <w:sz w:val="30"/>
          <w:szCs w:val="30"/>
        </w:rPr>
        <w:t>Christ has died for you, nay rather is risen again, and ever liveth to make intercession for you.</w:t>
      </w:r>
    </w:p>
    <w:p w14:paraId="6FEBFD0B">
      <w:pPr>
        <w:pStyle w:val="11"/>
        <w:widowControl/>
        <w:rPr>
          <w:sz w:val="30"/>
          <w:szCs w:val="30"/>
        </w:rPr>
      </w:pPr>
      <w:r>
        <w:rPr>
          <w:sz w:val="30"/>
          <w:szCs w:val="30"/>
        </w:rPr>
        <w:t>基督已经为你们死了，不，祂更是复活了，并且永远活着为你们代求。</w:t>
      </w:r>
    </w:p>
    <w:p w14:paraId="2EAFE908">
      <w:pPr>
        <w:spacing w:line="268" w:lineRule="auto"/>
        <w:rPr>
          <w:rFonts w:hint="eastAsia" w:ascii="Arial"/>
          <w:sz w:val="30"/>
          <w:szCs w:val="30"/>
        </w:rPr>
      </w:pPr>
    </w:p>
    <w:p w14:paraId="762D0028">
      <w:pPr>
        <w:pStyle w:val="11"/>
        <w:widowControl/>
        <w:rPr>
          <w:sz w:val="30"/>
          <w:szCs w:val="30"/>
        </w:rPr>
      </w:pPr>
      <w:r>
        <w:rPr>
          <w:sz w:val="30"/>
          <w:szCs w:val="30"/>
        </w:rPr>
        <w:t>Being now justified by his grace, you have peace with God, and shall, ere long, be with Jesus in glory, reaping everlasting and unspeakable fruits both in body and soul.</w:t>
      </w:r>
    </w:p>
    <w:p w14:paraId="28BC79AE">
      <w:pPr>
        <w:pStyle w:val="11"/>
        <w:widowControl/>
        <w:rPr>
          <w:sz w:val="30"/>
          <w:szCs w:val="30"/>
        </w:rPr>
      </w:pPr>
      <w:r>
        <w:rPr>
          <w:sz w:val="30"/>
          <w:szCs w:val="30"/>
        </w:rPr>
        <w:t>现在既藉着祂的恩典称义，你们就与神相安，并且不久将与耶稣一同在荣耀中，在身体和灵魂上收割永恒而难以言喻的果实。</w:t>
      </w:r>
    </w:p>
    <w:p w14:paraId="7ED04FDD">
      <w:pPr>
        <w:spacing w:line="268" w:lineRule="auto"/>
        <w:rPr>
          <w:rFonts w:hint="eastAsia" w:ascii="Arial"/>
          <w:sz w:val="30"/>
          <w:szCs w:val="30"/>
        </w:rPr>
      </w:pPr>
    </w:p>
    <w:p w14:paraId="49636A28">
      <w:pPr>
        <w:pStyle w:val="11"/>
        <w:widowControl/>
        <w:rPr>
          <w:sz w:val="30"/>
          <w:szCs w:val="30"/>
        </w:rPr>
      </w:pPr>
      <w:r>
        <w:rPr>
          <w:sz w:val="30"/>
          <w:szCs w:val="30"/>
        </w:rPr>
        <w:t>For there is no condemnation to those that are really in Christ Jesus.</w:t>
      </w:r>
    </w:p>
    <w:p w14:paraId="67109FA7">
      <w:pPr>
        <w:pStyle w:val="11"/>
        <w:widowControl/>
        <w:rPr>
          <w:sz w:val="30"/>
          <w:szCs w:val="30"/>
        </w:rPr>
      </w:pPr>
      <w:r>
        <w:rPr>
          <w:sz w:val="30"/>
          <w:szCs w:val="30"/>
        </w:rPr>
        <w:t>因为那些真正在基督耶稣里的人，就没有定罪了。</w:t>
      </w:r>
    </w:p>
    <w:p w14:paraId="1DAF1313">
      <w:pPr>
        <w:spacing w:line="268" w:lineRule="auto"/>
        <w:rPr>
          <w:rFonts w:hint="eastAsia" w:ascii="Arial"/>
          <w:sz w:val="30"/>
          <w:szCs w:val="30"/>
        </w:rPr>
      </w:pPr>
    </w:p>
    <w:p w14:paraId="14833D5A">
      <w:pPr>
        <w:pStyle w:val="11"/>
        <w:widowControl/>
        <w:rPr>
          <w:sz w:val="30"/>
          <w:szCs w:val="30"/>
        </w:rPr>
      </w:pPr>
      <w:r>
        <w:rPr>
          <w:sz w:val="30"/>
          <w:szCs w:val="30"/>
        </w:rPr>
        <w:t>"Whether Paul or Apollos, or life or death, all is yours if you are Christ's, for Christ is God's.</w:t>
      </w:r>
    </w:p>
    <w:p w14:paraId="2A72F06E">
      <w:pPr>
        <w:pStyle w:val="11"/>
        <w:widowControl/>
        <w:rPr>
          <w:sz w:val="30"/>
          <w:szCs w:val="30"/>
        </w:rPr>
      </w:pPr>
      <w:r>
        <w:rPr>
          <w:sz w:val="30"/>
          <w:szCs w:val="30"/>
        </w:rPr>
        <w:t>“无论是保罗，是亚波罗，是生，是死，一切都是你们的，如果你们是属基督的，因为基督是属神的。</w:t>
      </w:r>
    </w:p>
    <w:p w14:paraId="0F035619">
      <w:pPr>
        <w:spacing w:line="268" w:lineRule="auto"/>
        <w:rPr>
          <w:rFonts w:hint="eastAsia" w:ascii="Arial"/>
          <w:sz w:val="30"/>
          <w:szCs w:val="30"/>
        </w:rPr>
      </w:pPr>
    </w:p>
    <w:p w14:paraId="1B711C72">
      <w:pPr>
        <w:pStyle w:val="11"/>
        <w:widowControl/>
        <w:rPr>
          <w:sz w:val="30"/>
          <w:szCs w:val="30"/>
        </w:rPr>
      </w:pPr>
      <w:r>
        <w:rPr>
          <w:sz w:val="30"/>
          <w:szCs w:val="30"/>
        </w:rPr>
        <w:t>My brethren, my heart is enlarged towards you!</w:t>
      </w:r>
    </w:p>
    <w:p w14:paraId="5AF2A0BF">
      <w:pPr>
        <w:pStyle w:val="11"/>
        <w:widowControl/>
        <w:rPr>
          <w:sz w:val="30"/>
          <w:szCs w:val="30"/>
        </w:rPr>
      </w:pPr>
      <w:r>
        <w:rPr>
          <w:sz w:val="30"/>
          <w:szCs w:val="30"/>
        </w:rPr>
        <w:t>我的弟兄们，我的心向你们敞开！</w:t>
      </w:r>
    </w:p>
    <w:p w14:paraId="1FBB6D12">
      <w:pPr>
        <w:spacing w:line="268" w:lineRule="auto"/>
        <w:rPr>
          <w:rFonts w:hint="eastAsia" w:ascii="Arial"/>
          <w:sz w:val="30"/>
          <w:szCs w:val="30"/>
        </w:rPr>
      </w:pPr>
    </w:p>
    <w:p w14:paraId="1412ECC3">
      <w:pPr>
        <w:pStyle w:val="11"/>
        <w:widowControl/>
        <w:rPr>
          <w:sz w:val="30"/>
          <w:szCs w:val="30"/>
        </w:rPr>
      </w:pPr>
      <w:r>
        <w:rPr>
          <w:sz w:val="30"/>
          <w:szCs w:val="30"/>
        </w:rPr>
        <w:t>O think of the love of Christ in dying for you!</w:t>
      </w:r>
    </w:p>
    <w:p w14:paraId="0195A89F">
      <w:pPr>
        <w:pStyle w:val="11"/>
        <w:widowControl/>
        <w:rPr>
          <w:sz w:val="30"/>
          <w:szCs w:val="30"/>
        </w:rPr>
      </w:pPr>
      <w:r>
        <w:rPr>
          <w:sz w:val="30"/>
          <w:szCs w:val="30"/>
        </w:rPr>
        <w:t>哦，思想基督为你们而死的爱吧！</w:t>
      </w:r>
    </w:p>
    <w:p w14:paraId="3A1B759B">
      <w:pPr>
        <w:spacing w:line="268" w:lineRule="auto"/>
        <w:rPr>
          <w:rFonts w:hint="eastAsia" w:ascii="Arial"/>
          <w:sz w:val="30"/>
          <w:szCs w:val="30"/>
        </w:rPr>
      </w:pPr>
    </w:p>
    <w:p w14:paraId="0AAD46CC">
      <w:pPr>
        <w:pStyle w:val="11"/>
        <w:widowControl/>
        <w:rPr>
          <w:sz w:val="30"/>
          <w:szCs w:val="30"/>
        </w:rPr>
      </w:pPr>
      <w:r>
        <w:rPr>
          <w:sz w:val="30"/>
          <w:szCs w:val="30"/>
        </w:rPr>
        <w:t>If the Lord be your righteousness, let the righteousness of your Lord be continually in your mouth.</w:t>
      </w:r>
    </w:p>
    <w:p w14:paraId="3E25E704">
      <w:pPr>
        <w:pStyle w:val="11"/>
        <w:widowControl/>
        <w:rPr>
          <w:sz w:val="30"/>
          <w:szCs w:val="30"/>
        </w:rPr>
      </w:pPr>
      <w:r>
        <w:rPr>
          <w:sz w:val="30"/>
          <w:szCs w:val="30"/>
        </w:rPr>
        <w:t>如果耶和华是你们的义，愿你们主的义常在你们口中。</w:t>
      </w:r>
    </w:p>
    <w:p w14:paraId="4C50767E">
      <w:pPr>
        <w:spacing w:line="268" w:lineRule="auto"/>
        <w:rPr>
          <w:rFonts w:hint="eastAsia" w:ascii="Arial"/>
          <w:sz w:val="30"/>
          <w:szCs w:val="30"/>
        </w:rPr>
      </w:pPr>
    </w:p>
    <w:p w14:paraId="1F2B0E63">
      <w:pPr>
        <w:pStyle w:val="11"/>
        <w:widowControl/>
        <w:rPr>
          <w:sz w:val="30"/>
          <w:szCs w:val="30"/>
        </w:rPr>
      </w:pPr>
      <w:r>
        <w:rPr>
          <w:sz w:val="30"/>
          <w:szCs w:val="30"/>
        </w:rPr>
        <w:t>Talk of, O talk of, and recommend the righteousness of Christ, when you lie down, and when you rise up, at your going out and coming in!</w:t>
      </w:r>
    </w:p>
    <w:p w14:paraId="6F107B10">
      <w:pPr>
        <w:pStyle w:val="11"/>
        <w:widowControl/>
        <w:rPr>
          <w:sz w:val="30"/>
          <w:szCs w:val="30"/>
        </w:rPr>
      </w:pPr>
      <w:r>
        <w:rPr>
          <w:sz w:val="30"/>
          <w:szCs w:val="30"/>
        </w:rPr>
        <w:t>谈论，哦谈论，并推荐基督的义，无论你们躺下，无论你们起来，无论你们外出，无论你们进来！</w:t>
      </w:r>
    </w:p>
    <w:p w14:paraId="7CB3C664">
      <w:pPr>
        <w:spacing w:line="268" w:lineRule="auto"/>
        <w:rPr>
          <w:rFonts w:hint="eastAsia" w:ascii="Arial"/>
          <w:sz w:val="30"/>
          <w:szCs w:val="30"/>
        </w:rPr>
      </w:pPr>
    </w:p>
    <w:p w14:paraId="502CF31D">
      <w:pPr>
        <w:pStyle w:val="11"/>
        <w:widowControl/>
        <w:rPr>
          <w:sz w:val="30"/>
          <w:szCs w:val="30"/>
        </w:rPr>
      </w:pPr>
      <w:r>
        <w:rPr>
          <w:sz w:val="30"/>
          <w:szCs w:val="30"/>
        </w:rPr>
        <w:t>Think of the greatness of the gift, as well as the giver!</w:t>
      </w:r>
    </w:p>
    <w:p w14:paraId="6DB10966">
      <w:pPr>
        <w:pStyle w:val="11"/>
        <w:widowControl/>
        <w:rPr>
          <w:sz w:val="30"/>
          <w:szCs w:val="30"/>
        </w:rPr>
      </w:pPr>
      <w:r>
        <w:rPr>
          <w:sz w:val="30"/>
          <w:szCs w:val="30"/>
        </w:rPr>
        <w:t>思想这份恩赐的伟大，以及赐予者！</w:t>
      </w:r>
    </w:p>
    <w:p w14:paraId="6942D7C0">
      <w:pPr>
        <w:spacing w:line="268" w:lineRule="auto"/>
        <w:rPr>
          <w:rFonts w:hint="eastAsia" w:ascii="Arial"/>
          <w:sz w:val="30"/>
          <w:szCs w:val="30"/>
        </w:rPr>
      </w:pPr>
    </w:p>
    <w:p w14:paraId="5F56E6B5">
      <w:pPr>
        <w:pStyle w:val="11"/>
        <w:widowControl/>
        <w:rPr>
          <w:sz w:val="30"/>
          <w:szCs w:val="30"/>
        </w:rPr>
      </w:pPr>
      <w:r>
        <w:rPr>
          <w:sz w:val="30"/>
          <w:szCs w:val="30"/>
        </w:rPr>
        <w:t>Show to all the world, in whom you have believed!</w:t>
      </w:r>
    </w:p>
    <w:p w14:paraId="2EAD1B5B">
      <w:pPr>
        <w:pStyle w:val="11"/>
        <w:widowControl/>
        <w:rPr>
          <w:sz w:val="30"/>
          <w:szCs w:val="30"/>
        </w:rPr>
      </w:pPr>
      <w:r>
        <w:rPr>
          <w:sz w:val="30"/>
          <w:szCs w:val="30"/>
        </w:rPr>
        <w:t>向全世界展示你们所信的是谁！</w:t>
      </w:r>
    </w:p>
    <w:p w14:paraId="0A61F806">
      <w:pPr>
        <w:pStyle w:val="11"/>
        <w:widowControl/>
        <w:rPr>
          <w:sz w:val="30"/>
          <w:szCs w:val="30"/>
        </w:rPr>
      </w:pPr>
      <w:r>
        <w:rPr>
          <w:sz w:val="30"/>
          <w:szCs w:val="30"/>
        </w:rPr>
        <w:t>Let all by your fruits know, that the Lord is your righteousness, and that you are waiting for your Lord from heaven!</w:t>
      </w:r>
    </w:p>
    <w:p w14:paraId="5D12AAE5">
      <w:pPr>
        <w:pStyle w:val="11"/>
        <w:widowControl/>
        <w:rPr>
          <w:sz w:val="30"/>
          <w:szCs w:val="30"/>
        </w:rPr>
      </w:pPr>
      <w:r>
        <w:rPr>
          <w:sz w:val="30"/>
          <w:szCs w:val="30"/>
        </w:rPr>
        <w:t>让所有人藉着你们的果子知道，耶和华是你们的义，而且你们正在等候你们的主从天降临！</w:t>
      </w:r>
    </w:p>
    <w:p w14:paraId="6C5D3FAF">
      <w:pPr>
        <w:spacing w:line="268" w:lineRule="auto"/>
        <w:rPr>
          <w:rFonts w:hint="eastAsia" w:ascii="Arial"/>
          <w:sz w:val="30"/>
          <w:szCs w:val="30"/>
        </w:rPr>
      </w:pPr>
    </w:p>
    <w:p w14:paraId="059501C2">
      <w:pPr>
        <w:pStyle w:val="11"/>
        <w:widowControl/>
        <w:rPr>
          <w:sz w:val="30"/>
          <w:szCs w:val="30"/>
        </w:rPr>
      </w:pPr>
      <w:r>
        <w:rPr>
          <w:sz w:val="30"/>
          <w:szCs w:val="30"/>
        </w:rPr>
        <w:t>O study to be holy, even as he who has called you, and washed you in his own blood, is holy!</w:t>
      </w:r>
    </w:p>
    <w:p w14:paraId="32E1FE54">
      <w:pPr>
        <w:pStyle w:val="11"/>
        <w:widowControl/>
        <w:rPr>
          <w:sz w:val="30"/>
          <w:szCs w:val="30"/>
        </w:rPr>
      </w:pPr>
      <w:r>
        <w:rPr>
          <w:sz w:val="30"/>
          <w:szCs w:val="30"/>
        </w:rPr>
        <w:t>哦，努力成为圣洁，就像那呼召你们，并用自己的血洗净你们的祂是圣洁的一样！</w:t>
      </w:r>
    </w:p>
    <w:p w14:paraId="304E3E2A">
      <w:pPr>
        <w:spacing w:line="268" w:lineRule="auto"/>
        <w:rPr>
          <w:rFonts w:hint="eastAsia" w:ascii="Arial"/>
          <w:sz w:val="30"/>
          <w:szCs w:val="30"/>
        </w:rPr>
      </w:pPr>
    </w:p>
    <w:p w14:paraId="3E352F35">
      <w:pPr>
        <w:pStyle w:val="11"/>
        <w:widowControl/>
        <w:rPr>
          <w:sz w:val="30"/>
          <w:szCs w:val="30"/>
        </w:rPr>
      </w:pPr>
      <w:r>
        <w:rPr>
          <w:sz w:val="30"/>
          <w:szCs w:val="30"/>
        </w:rPr>
        <w:t>Let not the righteousness of the Lord be evil spoken of through you.</w:t>
      </w:r>
    </w:p>
    <w:p w14:paraId="0786AF73">
      <w:pPr>
        <w:pStyle w:val="11"/>
        <w:widowControl/>
        <w:rPr>
          <w:sz w:val="30"/>
          <w:szCs w:val="30"/>
        </w:rPr>
      </w:pPr>
      <w:r>
        <w:rPr>
          <w:sz w:val="30"/>
          <w:szCs w:val="30"/>
        </w:rPr>
        <w:t>不要让主的义因你们而受毁谤。</w:t>
      </w:r>
    </w:p>
    <w:p w14:paraId="2D748477">
      <w:pPr>
        <w:spacing w:line="268" w:lineRule="auto"/>
        <w:rPr>
          <w:rFonts w:hint="eastAsia" w:ascii="Arial"/>
          <w:sz w:val="30"/>
          <w:szCs w:val="30"/>
        </w:rPr>
      </w:pPr>
    </w:p>
    <w:p w14:paraId="0690A53D">
      <w:pPr>
        <w:pStyle w:val="11"/>
        <w:widowControl/>
        <w:rPr>
          <w:sz w:val="30"/>
          <w:szCs w:val="30"/>
        </w:rPr>
      </w:pPr>
      <w:r>
        <w:rPr>
          <w:sz w:val="30"/>
          <w:szCs w:val="30"/>
        </w:rPr>
        <w:t>Let not Jesus be wounded in the house of his friends, but grow in grace, and in the knowledge of our Lord and Savior Jesus Christ, day by day.</w:t>
      </w:r>
    </w:p>
    <w:p w14:paraId="6B4A9B12">
      <w:pPr>
        <w:pStyle w:val="11"/>
        <w:widowControl/>
        <w:rPr>
          <w:sz w:val="30"/>
          <w:szCs w:val="30"/>
        </w:rPr>
      </w:pPr>
      <w:r>
        <w:rPr>
          <w:sz w:val="30"/>
          <w:szCs w:val="30"/>
        </w:rPr>
        <w:t>不要让耶稣在祂朋友的家里受伤，而是要在恩典中，并在我们主和救主耶稣基督的知识上，日日增长。</w:t>
      </w:r>
    </w:p>
    <w:p w14:paraId="65B822B5">
      <w:pPr>
        <w:spacing w:line="268" w:lineRule="auto"/>
        <w:rPr>
          <w:rFonts w:hint="eastAsia" w:ascii="Arial"/>
          <w:sz w:val="30"/>
          <w:szCs w:val="30"/>
        </w:rPr>
      </w:pPr>
    </w:p>
    <w:p w14:paraId="0F7DC197">
      <w:pPr>
        <w:pStyle w:val="11"/>
        <w:widowControl/>
        <w:rPr>
          <w:sz w:val="30"/>
          <w:szCs w:val="30"/>
        </w:rPr>
      </w:pPr>
      <w:r>
        <w:rPr>
          <w:sz w:val="30"/>
          <w:szCs w:val="30"/>
        </w:rPr>
        <w:t>O think of his dying love!</w:t>
      </w:r>
    </w:p>
    <w:p w14:paraId="386E701B">
      <w:pPr>
        <w:pStyle w:val="11"/>
        <w:widowControl/>
        <w:rPr>
          <w:sz w:val="30"/>
          <w:szCs w:val="30"/>
        </w:rPr>
      </w:pPr>
      <w:r>
        <w:rPr>
          <w:sz w:val="30"/>
          <w:szCs w:val="30"/>
        </w:rPr>
        <w:t>哦，思想祂至死的爱！</w:t>
      </w:r>
    </w:p>
    <w:p w14:paraId="30FF344C">
      <w:pPr>
        <w:spacing w:line="268" w:lineRule="auto"/>
        <w:rPr>
          <w:rFonts w:hint="eastAsia" w:ascii="Arial"/>
          <w:sz w:val="30"/>
          <w:szCs w:val="30"/>
        </w:rPr>
      </w:pPr>
    </w:p>
    <w:p w14:paraId="4B8744FC">
      <w:pPr>
        <w:pStyle w:val="11"/>
        <w:widowControl/>
        <w:rPr>
          <w:sz w:val="30"/>
          <w:szCs w:val="30"/>
        </w:rPr>
      </w:pPr>
      <w:r>
        <w:rPr>
          <w:sz w:val="30"/>
          <w:szCs w:val="30"/>
        </w:rPr>
        <w:t>Let that love constrain you to obedience!</w:t>
      </w:r>
    </w:p>
    <w:p w14:paraId="7DDACB02">
      <w:pPr>
        <w:pStyle w:val="11"/>
        <w:widowControl/>
        <w:rPr>
          <w:sz w:val="30"/>
          <w:szCs w:val="30"/>
        </w:rPr>
      </w:pPr>
      <w:r>
        <w:rPr>
          <w:sz w:val="30"/>
          <w:szCs w:val="30"/>
        </w:rPr>
        <w:t>让那爱催逼你们顺服！</w:t>
      </w:r>
    </w:p>
    <w:p w14:paraId="3C490684">
      <w:pPr>
        <w:spacing w:line="268" w:lineRule="auto"/>
        <w:rPr>
          <w:rFonts w:hint="eastAsia" w:ascii="Arial"/>
          <w:sz w:val="30"/>
          <w:szCs w:val="30"/>
        </w:rPr>
      </w:pPr>
    </w:p>
    <w:p w14:paraId="398A9A53">
      <w:pPr>
        <w:pStyle w:val="11"/>
        <w:widowControl/>
        <w:rPr>
          <w:sz w:val="30"/>
          <w:szCs w:val="30"/>
        </w:rPr>
      </w:pPr>
      <w:r>
        <w:rPr>
          <w:sz w:val="30"/>
          <w:szCs w:val="30"/>
        </w:rPr>
        <w:t>Having much forgiven, love much.</w:t>
      </w:r>
    </w:p>
    <w:p w14:paraId="697B09C6">
      <w:pPr>
        <w:pStyle w:val="11"/>
        <w:widowControl/>
        <w:rPr>
          <w:sz w:val="30"/>
          <w:szCs w:val="30"/>
        </w:rPr>
      </w:pPr>
      <w:r>
        <w:rPr>
          <w:sz w:val="30"/>
          <w:szCs w:val="30"/>
        </w:rPr>
        <w:t>蒙赦免多的，就爱得多。</w:t>
      </w:r>
    </w:p>
    <w:p w14:paraId="41E68CDA">
      <w:pPr>
        <w:pStyle w:val="11"/>
        <w:widowControl/>
        <w:rPr>
          <w:sz w:val="30"/>
          <w:szCs w:val="30"/>
        </w:rPr>
      </w:pPr>
      <w:r>
        <w:rPr>
          <w:sz w:val="30"/>
          <w:szCs w:val="30"/>
        </w:rPr>
        <w:t>Be always asking, What shall I do, to express my gratitude to the Lord, for giving me his righteousness?</w:t>
      </w:r>
    </w:p>
    <w:p w14:paraId="511590BD">
      <w:pPr>
        <w:pStyle w:val="11"/>
        <w:widowControl/>
        <w:rPr>
          <w:sz w:val="30"/>
          <w:szCs w:val="30"/>
        </w:rPr>
      </w:pPr>
      <w:r>
        <w:rPr>
          <w:sz w:val="30"/>
          <w:szCs w:val="30"/>
        </w:rPr>
        <w:t>总是问，我该做什么，来表达我对主赐予我祂的义的感激之情呢？</w:t>
      </w:r>
    </w:p>
    <w:p w14:paraId="368784BF">
      <w:pPr>
        <w:spacing w:line="268" w:lineRule="auto"/>
        <w:rPr>
          <w:rFonts w:hint="eastAsia" w:ascii="Arial"/>
          <w:sz w:val="30"/>
          <w:szCs w:val="30"/>
        </w:rPr>
      </w:pPr>
    </w:p>
    <w:p w14:paraId="60A699AD">
      <w:pPr>
        <w:pStyle w:val="11"/>
        <w:widowControl/>
        <w:rPr>
          <w:sz w:val="30"/>
          <w:szCs w:val="30"/>
        </w:rPr>
      </w:pPr>
      <w:r>
        <w:rPr>
          <w:sz w:val="30"/>
          <w:szCs w:val="30"/>
        </w:rPr>
        <w:t>Let that self-abasing, God-exalting question be always in your mouths; "Why me, Lord?</w:t>
      </w:r>
    </w:p>
    <w:p w14:paraId="36185057">
      <w:pPr>
        <w:pStyle w:val="11"/>
        <w:widowControl/>
        <w:rPr>
          <w:sz w:val="30"/>
          <w:szCs w:val="30"/>
        </w:rPr>
      </w:pPr>
      <w:r>
        <w:rPr>
          <w:sz w:val="30"/>
          <w:szCs w:val="30"/>
        </w:rPr>
        <w:t>让那个自卑、高举神的问题常在你们口中：“主啊，为什么是我？</w:t>
      </w:r>
    </w:p>
    <w:p w14:paraId="1466118D">
      <w:pPr>
        <w:spacing w:line="268" w:lineRule="auto"/>
        <w:rPr>
          <w:rFonts w:hint="eastAsia" w:ascii="Arial"/>
          <w:sz w:val="30"/>
          <w:szCs w:val="30"/>
        </w:rPr>
      </w:pPr>
    </w:p>
    <w:p w14:paraId="1AF6D8E2">
      <w:pPr>
        <w:pStyle w:val="11"/>
        <w:widowControl/>
        <w:rPr>
          <w:sz w:val="30"/>
          <w:szCs w:val="30"/>
        </w:rPr>
      </w:pPr>
      <w:r>
        <w:rPr>
          <w:sz w:val="30"/>
          <w:szCs w:val="30"/>
        </w:rPr>
        <w:t>Why me?"</w:t>
      </w:r>
    </w:p>
    <w:p w14:paraId="76C0C33D">
      <w:pPr>
        <w:pStyle w:val="11"/>
        <w:widowControl/>
        <w:rPr>
          <w:sz w:val="30"/>
          <w:szCs w:val="30"/>
        </w:rPr>
      </w:pPr>
      <w:r>
        <w:rPr>
          <w:sz w:val="30"/>
          <w:szCs w:val="30"/>
        </w:rPr>
        <w:t>为什么是我？”</w:t>
      </w:r>
    </w:p>
    <w:p w14:paraId="5025A02A">
      <w:pPr>
        <w:spacing w:line="268" w:lineRule="auto"/>
        <w:rPr>
          <w:rFonts w:hint="eastAsia" w:ascii="Arial"/>
          <w:sz w:val="30"/>
          <w:szCs w:val="30"/>
        </w:rPr>
      </w:pPr>
    </w:p>
    <w:p w14:paraId="4A36D13B">
      <w:pPr>
        <w:pStyle w:val="11"/>
        <w:widowControl/>
        <w:rPr>
          <w:sz w:val="30"/>
          <w:szCs w:val="30"/>
        </w:rPr>
      </w:pPr>
      <w:r>
        <w:rPr>
          <w:sz w:val="30"/>
          <w:szCs w:val="30"/>
        </w:rPr>
        <w:t>why am I taken, and others left?</w:t>
      </w:r>
    </w:p>
    <w:p w14:paraId="2DE1A938">
      <w:pPr>
        <w:pStyle w:val="11"/>
        <w:widowControl/>
        <w:rPr>
          <w:sz w:val="30"/>
          <w:szCs w:val="30"/>
        </w:rPr>
      </w:pPr>
      <w:r>
        <w:rPr>
          <w:sz w:val="30"/>
          <w:szCs w:val="30"/>
        </w:rPr>
        <w:t>为什么我被拣选，而其他人被留下？</w:t>
      </w:r>
    </w:p>
    <w:p w14:paraId="4DA2E8AE">
      <w:pPr>
        <w:spacing w:line="268" w:lineRule="auto"/>
        <w:rPr>
          <w:rFonts w:hint="eastAsia" w:ascii="Arial"/>
          <w:sz w:val="30"/>
          <w:szCs w:val="30"/>
        </w:rPr>
      </w:pPr>
    </w:p>
    <w:p w14:paraId="09892E5B">
      <w:pPr>
        <w:pStyle w:val="11"/>
        <w:widowControl/>
        <w:rPr>
          <w:sz w:val="30"/>
          <w:szCs w:val="30"/>
        </w:rPr>
      </w:pPr>
      <w:r>
        <w:rPr>
          <w:sz w:val="30"/>
          <w:szCs w:val="30"/>
        </w:rPr>
        <w:t>Why is the Lord my righteousness?</w:t>
      </w:r>
    </w:p>
    <w:p w14:paraId="05016DB7">
      <w:pPr>
        <w:pStyle w:val="11"/>
        <w:widowControl/>
        <w:rPr>
          <w:sz w:val="30"/>
          <w:szCs w:val="30"/>
        </w:rPr>
      </w:pPr>
      <w:r>
        <w:rPr>
          <w:sz w:val="30"/>
          <w:szCs w:val="30"/>
        </w:rPr>
        <w:t>为什么耶和华是我的义？</w:t>
      </w:r>
    </w:p>
    <w:p w14:paraId="1EC0029E">
      <w:pPr>
        <w:spacing w:line="268" w:lineRule="auto"/>
        <w:rPr>
          <w:rFonts w:hint="eastAsia" w:ascii="Arial"/>
          <w:sz w:val="30"/>
          <w:szCs w:val="30"/>
        </w:rPr>
      </w:pPr>
    </w:p>
    <w:p w14:paraId="1D9FB992">
      <w:pPr>
        <w:pStyle w:val="11"/>
        <w:widowControl/>
        <w:rPr>
          <w:sz w:val="30"/>
          <w:szCs w:val="30"/>
        </w:rPr>
      </w:pPr>
      <w:r>
        <w:rPr>
          <w:sz w:val="30"/>
          <w:szCs w:val="30"/>
        </w:rPr>
        <w:t>Why is he become my salvation, who have so often deserved damnation at his hands?</w:t>
      </w:r>
    </w:p>
    <w:p w14:paraId="4C923DEB">
      <w:pPr>
        <w:pStyle w:val="11"/>
        <w:widowControl/>
        <w:rPr>
          <w:sz w:val="30"/>
          <w:szCs w:val="30"/>
        </w:rPr>
      </w:pPr>
      <w:r>
        <w:rPr>
          <w:sz w:val="30"/>
          <w:szCs w:val="30"/>
        </w:rPr>
        <w:t>为什么祂成了我的救恩，而我却常常配得从祂而来的刑罚呢？</w:t>
      </w:r>
    </w:p>
    <w:p w14:paraId="16F458B0">
      <w:pPr>
        <w:spacing w:line="268" w:lineRule="auto"/>
        <w:rPr>
          <w:rFonts w:hint="eastAsia" w:ascii="Arial"/>
          <w:sz w:val="30"/>
          <w:szCs w:val="30"/>
        </w:rPr>
      </w:pPr>
    </w:p>
    <w:p w14:paraId="58721CD6">
      <w:pPr>
        <w:pStyle w:val="11"/>
        <w:widowControl/>
        <w:rPr>
          <w:sz w:val="30"/>
          <w:szCs w:val="30"/>
        </w:rPr>
      </w:pPr>
      <w:r>
        <w:rPr>
          <w:sz w:val="30"/>
          <w:szCs w:val="30"/>
        </w:rPr>
        <w:t>My friends, I trust I feel somewhat of a sense of God's distinguishing love upon my heart; therefore I must divert a little from congratulating you, to invite poor Christless sinners to come to him, and accept of his righteousness, that they may have life.</w:t>
      </w:r>
    </w:p>
    <w:p w14:paraId="554346C6">
      <w:pPr>
        <w:pStyle w:val="11"/>
        <w:widowControl/>
        <w:rPr>
          <w:sz w:val="30"/>
          <w:szCs w:val="30"/>
        </w:rPr>
      </w:pPr>
      <w:r>
        <w:rPr>
          <w:sz w:val="30"/>
          <w:szCs w:val="30"/>
        </w:rPr>
        <w:t>我的朋友们，我相信我心中感受到神拣选之爱的一些意义；因此我必须稍微偏离对你们的祝贺，去邀请那些可怜没有基督的罪人来到祂面前，并接受祂的义，使他们可以得生命。</w:t>
      </w:r>
    </w:p>
    <w:p w14:paraId="1A5D6AFC">
      <w:pPr>
        <w:pStyle w:val="11"/>
        <w:widowControl/>
        <w:rPr>
          <w:sz w:val="30"/>
          <w:szCs w:val="30"/>
        </w:rPr>
      </w:pPr>
      <w:r>
        <w:rPr>
          <w:sz w:val="30"/>
          <w:szCs w:val="30"/>
        </w:rPr>
        <w:t>Alas, my heart almost bleeds!</w:t>
      </w:r>
    </w:p>
    <w:p w14:paraId="6B5882FA">
      <w:pPr>
        <w:pStyle w:val="11"/>
        <w:widowControl/>
        <w:rPr>
          <w:sz w:val="30"/>
          <w:szCs w:val="30"/>
        </w:rPr>
      </w:pPr>
      <w:r>
        <w:rPr>
          <w:sz w:val="30"/>
          <w:szCs w:val="30"/>
        </w:rPr>
        <w:t>唉，我的心几乎在流血！</w:t>
      </w:r>
    </w:p>
    <w:p w14:paraId="458ED473">
      <w:pPr>
        <w:spacing w:line="268" w:lineRule="auto"/>
        <w:rPr>
          <w:rFonts w:hint="eastAsia" w:ascii="Arial"/>
          <w:sz w:val="30"/>
          <w:szCs w:val="30"/>
        </w:rPr>
      </w:pPr>
    </w:p>
    <w:p w14:paraId="4D5CE308">
      <w:pPr>
        <w:pStyle w:val="11"/>
        <w:widowControl/>
        <w:rPr>
          <w:sz w:val="30"/>
          <w:szCs w:val="30"/>
        </w:rPr>
      </w:pPr>
      <w:r>
        <w:rPr>
          <w:sz w:val="30"/>
          <w:szCs w:val="30"/>
        </w:rPr>
        <w:t>What a multitude of precious souls are now before me!</w:t>
      </w:r>
    </w:p>
    <w:p w14:paraId="1B5B07FB">
      <w:pPr>
        <w:pStyle w:val="11"/>
        <w:widowControl/>
        <w:rPr>
          <w:sz w:val="30"/>
          <w:szCs w:val="30"/>
        </w:rPr>
      </w:pPr>
      <w:r>
        <w:rPr>
          <w:sz w:val="30"/>
          <w:szCs w:val="30"/>
        </w:rPr>
        <w:t>现在我面前有多少宝贵的灵魂啊！</w:t>
      </w:r>
    </w:p>
    <w:p w14:paraId="4B78BEDD">
      <w:pPr>
        <w:spacing w:line="268" w:lineRule="auto"/>
        <w:rPr>
          <w:rFonts w:hint="eastAsia" w:ascii="Arial"/>
          <w:sz w:val="30"/>
          <w:szCs w:val="30"/>
        </w:rPr>
      </w:pPr>
    </w:p>
    <w:p w14:paraId="09FBF872">
      <w:pPr>
        <w:pStyle w:val="11"/>
        <w:widowControl/>
        <w:rPr>
          <w:sz w:val="30"/>
          <w:szCs w:val="30"/>
        </w:rPr>
      </w:pPr>
      <w:r>
        <w:rPr>
          <w:sz w:val="30"/>
          <w:szCs w:val="30"/>
        </w:rPr>
        <w:t>How shortly must all be ushered into eternity!</w:t>
      </w:r>
    </w:p>
    <w:p w14:paraId="3B5D69CB">
      <w:pPr>
        <w:pStyle w:val="11"/>
        <w:widowControl/>
        <w:rPr>
          <w:sz w:val="30"/>
          <w:szCs w:val="30"/>
        </w:rPr>
      </w:pPr>
      <w:r>
        <w:rPr>
          <w:sz w:val="30"/>
          <w:szCs w:val="30"/>
        </w:rPr>
        <w:t>所有人都将何等迅速地被带入永恒！</w:t>
      </w:r>
    </w:p>
    <w:p w14:paraId="129E233D">
      <w:pPr>
        <w:spacing w:line="268" w:lineRule="auto"/>
        <w:rPr>
          <w:rFonts w:hint="eastAsia" w:ascii="Arial"/>
          <w:sz w:val="30"/>
          <w:szCs w:val="30"/>
        </w:rPr>
      </w:pPr>
    </w:p>
    <w:p w14:paraId="6D041D9A">
      <w:pPr>
        <w:pStyle w:val="11"/>
        <w:widowControl/>
        <w:rPr>
          <w:sz w:val="30"/>
          <w:szCs w:val="30"/>
        </w:rPr>
      </w:pPr>
      <w:r>
        <w:rPr>
          <w:sz w:val="30"/>
          <w:szCs w:val="30"/>
        </w:rPr>
        <w:t>And yet, O cutting thought!</w:t>
      </w:r>
    </w:p>
    <w:p w14:paraId="1F98AD6B">
      <w:pPr>
        <w:pStyle w:val="11"/>
        <w:widowControl/>
        <w:rPr>
          <w:sz w:val="30"/>
          <w:szCs w:val="30"/>
        </w:rPr>
      </w:pPr>
      <w:r>
        <w:rPr>
          <w:sz w:val="30"/>
          <w:szCs w:val="30"/>
        </w:rPr>
        <w:t>然而，哦，多么令人心痛的念头！</w:t>
      </w:r>
    </w:p>
    <w:p w14:paraId="79D72B7E">
      <w:pPr>
        <w:spacing w:line="268" w:lineRule="auto"/>
        <w:rPr>
          <w:rFonts w:hint="eastAsia" w:ascii="Arial"/>
          <w:sz w:val="30"/>
          <w:szCs w:val="30"/>
        </w:rPr>
      </w:pPr>
    </w:p>
    <w:p w14:paraId="537EB7E9">
      <w:pPr>
        <w:pStyle w:val="11"/>
        <w:widowControl/>
        <w:rPr>
          <w:sz w:val="30"/>
          <w:szCs w:val="30"/>
        </w:rPr>
      </w:pPr>
      <w:r>
        <w:rPr>
          <w:sz w:val="30"/>
          <w:szCs w:val="30"/>
        </w:rPr>
        <w:t>Was God now to require all your souls, how few, comparatively speaking, could really say, the Lord our righteousness!</w:t>
      </w:r>
    </w:p>
    <w:p w14:paraId="25C0A5B3">
      <w:pPr>
        <w:pStyle w:val="11"/>
        <w:widowControl/>
        <w:rPr>
          <w:sz w:val="30"/>
          <w:szCs w:val="30"/>
        </w:rPr>
      </w:pPr>
      <w:r>
        <w:rPr>
          <w:sz w:val="30"/>
          <w:szCs w:val="30"/>
        </w:rPr>
        <w:t>如果神现在要求你们所有的灵魂，相对而言，有多少人能真正地说，耶和华是我们的义呢！</w:t>
      </w:r>
    </w:p>
    <w:p w14:paraId="0ABB9427">
      <w:pPr>
        <w:spacing w:line="268" w:lineRule="auto"/>
        <w:rPr>
          <w:rFonts w:hint="eastAsia" w:ascii="Arial"/>
          <w:sz w:val="30"/>
          <w:szCs w:val="30"/>
        </w:rPr>
      </w:pPr>
    </w:p>
    <w:p w14:paraId="0DA55FE0">
      <w:pPr>
        <w:pStyle w:val="11"/>
        <w:widowControl/>
        <w:rPr>
          <w:sz w:val="30"/>
          <w:szCs w:val="30"/>
        </w:rPr>
      </w:pPr>
      <w:r>
        <w:rPr>
          <w:sz w:val="30"/>
          <w:szCs w:val="30"/>
        </w:rPr>
        <w:t>And think you, O sinner, that you will be able to stand in the day of judgment, if Christ be not your righteousness?</w:t>
      </w:r>
    </w:p>
    <w:p w14:paraId="647CD099">
      <w:pPr>
        <w:pStyle w:val="11"/>
        <w:widowControl/>
        <w:rPr>
          <w:sz w:val="30"/>
          <w:szCs w:val="30"/>
        </w:rPr>
      </w:pPr>
      <w:r>
        <w:rPr>
          <w:sz w:val="30"/>
          <w:szCs w:val="30"/>
        </w:rPr>
        <w:t>哦，罪人啊，你以为如果基督不是你的义，你能在审判之日站立得住吗？</w:t>
      </w:r>
    </w:p>
    <w:p w14:paraId="249AA3ED">
      <w:pPr>
        <w:spacing w:line="268" w:lineRule="auto"/>
        <w:rPr>
          <w:rFonts w:hint="eastAsia" w:ascii="Arial"/>
          <w:sz w:val="30"/>
          <w:szCs w:val="30"/>
        </w:rPr>
      </w:pPr>
    </w:p>
    <w:p w14:paraId="4382AE32">
      <w:pPr>
        <w:pStyle w:val="11"/>
        <w:widowControl/>
        <w:rPr>
          <w:sz w:val="30"/>
          <w:szCs w:val="30"/>
        </w:rPr>
      </w:pPr>
      <w:r>
        <w:rPr>
          <w:sz w:val="30"/>
          <w:szCs w:val="30"/>
        </w:rPr>
        <w:t>No, that alone is the wedding garment in which you must appear.</w:t>
      </w:r>
    </w:p>
    <w:p w14:paraId="6B2DD4F8">
      <w:pPr>
        <w:pStyle w:val="11"/>
        <w:widowControl/>
        <w:rPr>
          <w:sz w:val="30"/>
          <w:szCs w:val="30"/>
        </w:rPr>
      </w:pPr>
      <w:r>
        <w:rPr>
          <w:sz w:val="30"/>
          <w:szCs w:val="30"/>
        </w:rPr>
        <w:t>不，唯有那才是你必须穿戴的婚筵礼服。</w:t>
      </w:r>
    </w:p>
    <w:p w14:paraId="6F290742">
      <w:pPr>
        <w:spacing w:line="268" w:lineRule="auto"/>
        <w:rPr>
          <w:rFonts w:hint="eastAsia" w:ascii="Arial"/>
          <w:sz w:val="30"/>
          <w:szCs w:val="30"/>
        </w:rPr>
      </w:pPr>
    </w:p>
    <w:p w14:paraId="06808E7B">
      <w:pPr>
        <w:pStyle w:val="11"/>
        <w:widowControl/>
        <w:rPr>
          <w:sz w:val="30"/>
          <w:szCs w:val="30"/>
        </w:rPr>
      </w:pPr>
      <w:r>
        <w:rPr>
          <w:sz w:val="30"/>
          <w:szCs w:val="30"/>
        </w:rPr>
        <w:t>O Christless sinners, I am distressed for you!</w:t>
      </w:r>
    </w:p>
    <w:p w14:paraId="050D202A">
      <w:pPr>
        <w:pStyle w:val="11"/>
        <w:widowControl/>
        <w:rPr>
          <w:sz w:val="30"/>
          <w:szCs w:val="30"/>
        </w:rPr>
      </w:pPr>
      <w:r>
        <w:rPr>
          <w:sz w:val="30"/>
          <w:szCs w:val="30"/>
        </w:rPr>
        <w:t>哦，没有基督的罪人，我为你们感到悲伤！</w:t>
      </w:r>
    </w:p>
    <w:p w14:paraId="35839EF8">
      <w:pPr>
        <w:spacing w:line="268" w:lineRule="auto"/>
        <w:rPr>
          <w:rFonts w:hint="eastAsia" w:ascii="Arial"/>
          <w:sz w:val="30"/>
          <w:szCs w:val="30"/>
        </w:rPr>
      </w:pPr>
    </w:p>
    <w:p w14:paraId="04B5887E">
      <w:pPr>
        <w:pStyle w:val="11"/>
        <w:widowControl/>
        <w:rPr>
          <w:sz w:val="30"/>
          <w:szCs w:val="30"/>
        </w:rPr>
      </w:pPr>
      <w:r>
        <w:rPr>
          <w:sz w:val="30"/>
          <w:szCs w:val="30"/>
        </w:rPr>
        <w:t>The desires of my soul are enlarged.</w:t>
      </w:r>
    </w:p>
    <w:p w14:paraId="66348DE6">
      <w:pPr>
        <w:pStyle w:val="11"/>
        <w:widowControl/>
        <w:rPr>
          <w:sz w:val="30"/>
          <w:szCs w:val="30"/>
        </w:rPr>
      </w:pPr>
      <w:r>
        <w:rPr>
          <w:sz w:val="30"/>
          <w:szCs w:val="30"/>
        </w:rPr>
        <w:t>我灵魂的渴望扩大了。</w:t>
      </w:r>
    </w:p>
    <w:p w14:paraId="535F8325">
      <w:pPr>
        <w:spacing w:line="268" w:lineRule="auto"/>
        <w:rPr>
          <w:rFonts w:hint="eastAsia" w:ascii="Arial"/>
          <w:sz w:val="30"/>
          <w:szCs w:val="30"/>
        </w:rPr>
      </w:pPr>
    </w:p>
    <w:p w14:paraId="42DD97DD">
      <w:pPr>
        <w:pStyle w:val="11"/>
        <w:widowControl/>
        <w:rPr>
          <w:sz w:val="30"/>
          <w:szCs w:val="30"/>
        </w:rPr>
      </w:pPr>
      <w:r>
        <w:rPr>
          <w:sz w:val="30"/>
          <w:szCs w:val="30"/>
        </w:rPr>
        <w:t>O that this may be an accepted time!</w:t>
      </w:r>
    </w:p>
    <w:p w14:paraId="3257C6CB">
      <w:pPr>
        <w:pStyle w:val="11"/>
        <w:widowControl/>
        <w:rPr>
          <w:sz w:val="30"/>
          <w:szCs w:val="30"/>
        </w:rPr>
      </w:pPr>
      <w:r>
        <w:rPr>
          <w:sz w:val="30"/>
          <w:szCs w:val="30"/>
        </w:rPr>
        <w:t>哦，愿这成为一个蒙悦纳的时刻！</w:t>
      </w:r>
    </w:p>
    <w:p w14:paraId="2CA80568">
      <w:pPr>
        <w:spacing w:line="268" w:lineRule="auto"/>
        <w:rPr>
          <w:rFonts w:hint="eastAsia" w:ascii="Arial"/>
          <w:sz w:val="30"/>
          <w:szCs w:val="30"/>
        </w:rPr>
      </w:pPr>
    </w:p>
    <w:p w14:paraId="5C6901F5">
      <w:pPr>
        <w:pStyle w:val="11"/>
        <w:widowControl/>
        <w:rPr>
          <w:sz w:val="30"/>
          <w:szCs w:val="30"/>
        </w:rPr>
      </w:pPr>
      <w:r>
        <w:rPr>
          <w:sz w:val="30"/>
          <w:szCs w:val="30"/>
        </w:rPr>
        <w:t>That the Lord may be your righteousness!</w:t>
      </w:r>
    </w:p>
    <w:p w14:paraId="7055D85E">
      <w:pPr>
        <w:pStyle w:val="11"/>
        <w:widowControl/>
        <w:rPr>
          <w:sz w:val="30"/>
          <w:szCs w:val="30"/>
        </w:rPr>
      </w:pPr>
      <w:r>
        <w:rPr>
          <w:sz w:val="30"/>
          <w:szCs w:val="30"/>
        </w:rPr>
        <w:t>愿耶和华成为你们的义！</w:t>
      </w:r>
    </w:p>
    <w:p w14:paraId="4B6922A5">
      <w:pPr>
        <w:spacing w:line="268" w:lineRule="auto"/>
        <w:rPr>
          <w:rFonts w:hint="eastAsia" w:ascii="Arial"/>
          <w:sz w:val="30"/>
          <w:szCs w:val="30"/>
        </w:rPr>
      </w:pPr>
    </w:p>
    <w:p w14:paraId="4F4B15FF">
      <w:pPr>
        <w:pStyle w:val="11"/>
        <w:widowControl/>
        <w:rPr>
          <w:sz w:val="30"/>
          <w:szCs w:val="30"/>
        </w:rPr>
      </w:pPr>
      <w:r>
        <w:rPr>
          <w:sz w:val="30"/>
          <w:szCs w:val="30"/>
        </w:rPr>
        <w:t>For whither would you flee, if death should fine you naked?</w:t>
      </w:r>
    </w:p>
    <w:p w14:paraId="5522289D">
      <w:pPr>
        <w:pStyle w:val="11"/>
        <w:widowControl/>
        <w:rPr>
          <w:sz w:val="30"/>
          <w:szCs w:val="30"/>
        </w:rPr>
      </w:pPr>
      <w:r>
        <w:rPr>
          <w:sz w:val="30"/>
          <w:szCs w:val="30"/>
        </w:rPr>
        <w:t>因为如果死亡发现你赤身露体，你将逃往何处呢？</w:t>
      </w:r>
    </w:p>
    <w:p w14:paraId="7EDEF255">
      <w:pPr>
        <w:spacing w:line="268" w:lineRule="auto"/>
        <w:rPr>
          <w:rFonts w:hint="eastAsia" w:ascii="Arial"/>
          <w:sz w:val="30"/>
          <w:szCs w:val="30"/>
        </w:rPr>
      </w:pPr>
    </w:p>
    <w:p w14:paraId="1A37A819">
      <w:pPr>
        <w:pStyle w:val="11"/>
        <w:widowControl/>
        <w:rPr>
          <w:sz w:val="30"/>
          <w:szCs w:val="30"/>
        </w:rPr>
      </w:pPr>
      <w:r>
        <w:rPr>
          <w:sz w:val="30"/>
          <w:szCs w:val="30"/>
        </w:rPr>
        <w:t>Indeed there is no hiding yourselves from his presence.</w:t>
      </w:r>
    </w:p>
    <w:p w14:paraId="17AEF10C">
      <w:pPr>
        <w:pStyle w:val="11"/>
        <w:widowControl/>
        <w:rPr>
          <w:sz w:val="30"/>
          <w:szCs w:val="30"/>
        </w:rPr>
      </w:pPr>
      <w:r>
        <w:rPr>
          <w:sz w:val="30"/>
          <w:szCs w:val="30"/>
        </w:rPr>
        <w:t>确实，在祂面前，你们无处藏身。</w:t>
      </w:r>
    </w:p>
    <w:p w14:paraId="581514B0">
      <w:pPr>
        <w:spacing w:line="268" w:lineRule="auto"/>
        <w:rPr>
          <w:rFonts w:hint="eastAsia" w:ascii="Arial"/>
          <w:sz w:val="30"/>
          <w:szCs w:val="30"/>
        </w:rPr>
      </w:pPr>
    </w:p>
    <w:p w14:paraId="072F5379">
      <w:pPr>
        <w:pStyle w:val="11"/>
        <w:widowControl/>
        <w:rPr>
          <w:sz w:val="30"/>
          <w:szCs w:val="30"/>
        </w:rPr>
      </w:pPr>
      <w:r>
        <w:rPr>
          <w:sz w:val="30"/>
          <w:szCs w:val="30"/>
        </w:rPr>
        <w:t>The pitiful fig-leaves of your own righteousness will not cover your nakedness, when God shall call you to stand before him.</w:t>
      </w:r>
    </w:p>
    <w:p w14:paraId="31EC88A6">
      <w:pPr>
        <w:pStyle w:val="11"/>
        <w:widowControl/>
        <w:rPr>
          <w:sz w:val="30"/>
          <w:szCs w:val="30"/>
        </w:rPr>
      </w:pPr>
      <w:r>
        <w:rPr>
          <w:sz w:val="30"/>
          <w:szCs w:val="30"/>
        </w:rPr>
        <w:t>当你被神召到祂面前站立时，你自义那可怜的无花果叶将无法遮盖你的赤身露体。</w:t>
      </w:r>
    </w:p>
    <w:p w14:paraId="180BCF21">
      <w:pPr>
        <w:spacing w:line="268" w:lineRule="auto"/>
        <w:rPr>
          <w:rFonts w:hint="eastAsia" w:ascii="Arial"/>
          <w:sz w:val="30"/>
          <w:szCs w:val="30"/>
        </w:rPr>
      </w:pPr>
    </w:p>
    <w:p w14:paraId="25DE2ADA">
      <w:pPr>
        <w:pStyle w:val="11"/>
        <w:widowControl/>
        <w:rPr>
          <w:sz w:val="30"/>
          <w:szCs w:val="30"/>
        </w:rPr>
      </w:pPr>
      <w:r>
        <w:rPr>
          <w:sz w:val="30"/>
          <w:szCs w:val="30"/>
        </w:rPr>
        <w:t>Adam found them ineffectual, and so will you.</w:t>
      </w:r>
    </w:p>
    <w:p w14:paraId="5B6D1494">
      <w:pPr>
        <w:pStyle w:val="11"/>
        <w:widowControl/>
        <w:rPr>
          <w:sz w:val="30"/>
          <w:szCs w:val="30"/>
        </w:rPr>
      </w:pPr>
      <w:r>
        <w:rPr>
          <w:sz w:val="30"/>
          <w:szCs w:val="30"/>
        </w:rPr>
        <w:t>亚当发现它们无效，你们也会如此。</w:t>
      </w:r>
    </w:p>
    <w:p w14:paraId="79C3B196">
      <w:pPr>
        <w:spacing w:line="268" w:lineRule="auto"/>
        <w:rPr>
          <w:rFonts w:hint="eastAsia" w:ascii="Arial"/>
          <w:sz w:val="30"/>
          <w:szCs w:val="30"/>
        </w:rPr>
      </w:pPr>
    </w:p>
    <w:p w14:paraId="56AD37FC">
      <w:pPr>
        <w:pStyle w:val="11"/>
        <w:widowControl/>
        <w:rPr>
          <w:sz w:val="30"/>
          <w:szCs w:val="30"/>
        </w:rPr>
      </w:pPr>
      <w:r>
        <w:rPr>
          <w:sz w:val="30"/>
          <w:szCs w:val="30"/>
        </w:rPr>
        <w:t>O think of death!</w:t>
      </w:r>
    </w:p>
    <w:p w14:paraId="71EAAF60">
      <w:pPr>
        <w:pStyle w:val="11"/>
        <w:widowControl/>
        <w:rPr>
          <w:sz w:val="30"/>
          <w:szCs w:val="30"/>
        </w:rPr>
      </w:pPr>
      <w:r>
        <w:rPr>
          <w:sz w:val="30"/>
          <w:szCs w:val="30"/>
        </w:rPr>
        <w:t>哦，思想死亡！</w:t>
      </w:r>
    </w:p>
    <w:p w14:paraId="49054CDA">
      <w:pPr>
        <w:spacing w:line="268" w:lineRule="auto"/>
        <w:rPr>
          <w:rFonts w:hint="eastAsia" w:ascii="Arial"/>
          <w:sz w:val="30"/>
          <w:szCs w:val="30"/>
        </w:rPr>
      </w:pPr>
    </w:p>
    <w:p w14:paraId="6A47DD29">
      <w:pPr>
        <w:pStyle w:val="11"/>
        <w:widowControl/>
        <w:rPr>
          <w:sz w:val="30"/>
          <w:szCs w:val="30"/>
        </w:rPr>
      </w:pPr>
      <w:r>
        <w:rPr>
          <w:sz w:val="30"/>
          <w:szCs w:val="30"/>
        </w:rPr>
        <w:t>O think of judgment!</w:t>
      </w:r>
    </w:p>
    <w:p w14:paraId="219AF7F9">
      <w:pPr>
        <w:pStyle w:val="11"/>
        <w:widowControl/>
        <w:rPr>
          <w:sz w:val="30"/>
          <w:szCs w:val="30"/>
        </w:rPr>
      </w:pPr>
      <w:r>
        <w:rPr>
          <w:sz w:val="30"/>
          <w:szCs w:val="30"/>
        </w:rPr>
        <w:t>哦，思想审判！</w:t>
      </w:r>
    </w:p>
    <w:p w14:paraId="65CD5FFF">
      <w:pPr>
        <w:spacing w:line="268" w:lineRule="auto"/>
        <w:rPr>
          <w:rFonts w:hint="eastAsia" w:ascii="Arial"/>
          <w:sz w:val="30"/>
          <w:szCs w:val="30"/>
        </w:rPr>
      </w:pPr>
    </w:p>
    <w:p w14:paraId="6E1BB1EE">
      <w:pPr>
        <w:pStyle w:val="11"/>
        <w:widowControl/>
        <w:rPr>
          <w:sz w:val="30"/>
          <w:szCs w:val="30"/>
        </w:rPr>
      </w:pPr>
      <w:r>
        <w:rPr>
          <w:sz w:val="30"/>
          <w:szCs w:val="30"/>
        </w:rPr>
        <w:t>Yet a little while, and time shall be no more; and then what will become of you, if the Lord be not your righteousness?</w:t>
      </w:r>
    </w:p>
    <w:p w14:paraId="378E2C78">
      <w:pPr>
        <w:pStyle w:val="11"/>
        <w:widowControl/>
        <w:rPr>
          <w:sz w:val="30"/>
          <w:szCs w:val="30"/>
        </w:rPr>
      </w:pPr>
      <w:r>
        <w:rPr>
          <w:sz w:val="30"/>
          <w:szCs w:val="30"/>
        </w:rPr>
        <w:t>再过片刻，时间就不再有时了；那时，如果耶和华不是你们的义，你们将如何呢？</w:t>
      </w:r>
    </w:p>
    <w:p w14:paraId="71249329">
      <w:pPr>
        <w:spacing w:line="268" w:lineRule="auto"/>
        <w:rPr>
          <w:rFonts w:hint="eastAsia" w:ascii="Arial"/>
          <w:sz w:val="30"/>
          <w:szCs w:val="30"/>
        </w:rPr>
      </w:pPr>
    </w:p>
    <w:p w14:paraId="25470B19">
      <w:pPr>
        <w:pStyle w:val="11"/>
        <w:widowControl/>
        <w:rPr>
          <w:sz w:val="30"/>
          <w:szCs w:val="30"/>
        </w:rPr>
      </w:pPr>
      <w:r>
        <w:rPr>
          <w:sz w:val="30"/>
          <w:szCs w:val="30"/>
        </w:rPr>
        <w:t>Think you that Christ will spare you?</w:t>
      </w:r>
    </w:p>
    <w:p w14:paraId="5B159528">
      <w:pPr>
        <w:pStyle w:val="11"/>
        <w:widowControl/>
        <w:rPr>
          <w:sz w:val="30"/>
          <w:szCs w:val="30"/>
        </w:rPr>
      </w:pPr>
      <w:r>
        <w:rPr>
          <w:sz w:val="30"/>
          <w:szCs w:val="30"/>
        </w:rPr>
        <w:t>你们以为基督会饶恕你们吗？</w:t>
      </w:r>
    </w:p>
    <w:p w14:paraId="28C13A86">
      <w:pPr>
        <w:spacing w:line="268" w:lineRule="auto"/>
        <w:rPr>
          <w:rFonts w:hint="eastAsia" w:ascii="Arial"/>
          <w:sz w:val="30"/>
          <w:szCs w:val="30"/>
        </w:rPr>
      </w:pPr>
    </w:p>
    <w:p w14:paraId="445A0624">
      <w:pPr>
        <w:pStyle w:val="11"/>
        <w:widowControl/>
        <w:rPr>
          <w:sz w:val="30"/>
          <w:szCs w:val="30"/>
        </w:rPr>
      </w:pPr>
      <w:r>
        <w:rPr>
          <w:sz w:val="30"/>
          <w:szCs w:val="30"/>
        </w:rPr>
        <w:t>No, he that formed you, will have no mercy on you.</w:t>
      </w:r>
    </w:p>
    <w:p w14:paraId="78D40A50">
      <w:pPr>
        <w:pStyle w:val="11"/>
        <w:widowControl/>
        <w:rPr>
          <w:sz w:val="30"/>
          <w:szCs w:val="30"/>
        </w:rPr>
      </w:pPr>
      <w:r>
        <w:rPr>
          <w:sz w:val="30"/>
          <w:szCs w:val="30"/>
        </w:rPr>
        <w:t>不，那创造你们的，必不怜悯你们。</w:t>
      </w:r>
    </w:p>
    <w:p w14:paraId="47BB563C">
      <w:pPr>
        <w:spacing w:line="268" w:lineRule="auto"/>
        <w:rPr>
          <w:rFonts w:hint="eastAsia" w:ascii="Arial"/>
          <w:sz w:val="30"/>
          <w:szCs w:val="30"/>
        </w:rPr>
      </w:pPr>
    </w:p>
    <w:p w14:paraId="1326E3DB">
      <w:pPr>
        <w:pStyle w:val="11"/>
        <w:widowControl/>
        <w:rPr>
          <w:sz w:val="30"/>
          <w:szCs w:val="30"/>
        </w:rPr>
      </w:pPr>
      <w:r>
        <w:rPr>
          <w:sz w:val="30"/>
          <w:szCs w:val="30"/>
        </w:rPr>
        <w:t>If you are not of Christ, if Christ be not your righteousness, Christ himself shall pronounce you damned.</w:t>
      </w:r>
    </w:p>
    <w:p w14:paraId="3A8905C8">
      <w:pPr>
        <w:pStyle w:val="11"/>
        <w:widowControl/>
        <w:rPr>
          <w:sz w:val="30"/>
          <w:szCs w:val="30"/>
        </w:rPr>
      </w:pPr>
      <w:r>
        <w:rPr>
          <w:sz w:val="30"/>
          <w:szCs w:val="30"/>
        </w:rPr>
        <w:t>如果你们不属基督，如果基督不是你们的义，基督自己将宣告你们被定罪。</w:t>
      </w:r>
    </w:p>
    <w:p w14:paraId="7BE614F9">
      <w:pPr>
        <w:spacing w:line="268" w:lineRule="auto"/>
        <w:rPr>
          <w:rFonts w:hint="eastAsia" w:ascii="Arial"/>
          <w:sz w:val="30"/>
          <w:szCs w:val="30"/>
        </w:rPr>
      </w:pPr>
    </w:p>
    <w:p w14:paraId="227C3B3E">
      <w:pPr>
        <w:pStyle w:val="11"/>
        <w:widowControl/>
        <w:rPr>
          <w:sz w:val="30"/>
          <w:szCs w:val="30"/>
        </w:rPr>
      </w:pPr>
      <w:r>
        <w:rPr>
          <w:sz w:val="30"/>
          <w:szCs w:val="30"/>
        </w:rPr>
        <w:t>And can you bear to think of being damned by Christ?</w:t>
      </w:r>
    </w:p>
    <w:p w14:paraId="3A2F2B9F">
      <w:pPr>
        <w:pStyle w:val="11"/>
        <w:widowControl/>
        <w:rPr>
          <w:sz w:val="30"/>
          <w:szCs w:val="30"/>
        </w:rPr>
      </w:pPr>
      <w:r>
        <w:rPr>
          <w:sz w:val="30"/>
          <w:szCs w:val="30"/>
        </w:rPr>
        <w:t>你们能忍受被基督定罪的念头吗？</w:t>
      </w:r>
    </w:p>
    <w:p w14:paraId="22C81E03">
      <w:pPr>
        <w:spacing w:line="268" w:lineRule="auto"/>
        <w:rPr>
          <w:rFonts w:hint="eastAsia" w:ascii="Arial"/>
          <w:sz w:val="30"/>
          <w:szCs w:val="30"/>
        </w:rPr>
      </w:pPr>
    </w:p>
    <w:p w14:paraId="10784BE1">
      <w:pPr>
        <w:pStyle w:val="11"/>
        <w:widowControl/>
        <w:rPr>
          <w:sz w:val="30"/>
          <w:szCs w:val="30"/>
        </w:rPr>
      </w:pPr>
      <w:r>
        <w:rPr>
          <w:sz w:val="30"/>
          <w:szCs w:val="30"/>
        </w:rPr>
        <w:t>Can you bear to hear the Lord Jesus say to you, "Depart from me, ye cursed, into everlasting fire, prepared for the devil and his angels."</w:t>
      </w:r>
    </w:p>
    <w:p w14:paraId="2922A163">
      <w:pPr>
        <w:pStyle w:val="11"/>
        <w:widowControl/>
        <w:rPr>
          <w:sz w:val="30"/>
          <w:szCs w:val="30"/>
        </w:rPr>
      </w:pPr>
      <w:r>
        <w:rPr>
          <w:sz w:val="30"/>
          <w:szCs w:val="30"/>
        </w:rPr>
        <w:t>你们能忍受听见主耶稣对你们说：“你们这被咒诅的人，离开我！进入那为魔鬼和牠的使者所预备的永火里去”吗？</w:t>
      </w:r>
    </w:p>
    <w:p w14:paraId="35627FEF">
      <w:pPr>
        <w:spacing w:line="268" w:lineRule="auto"/>
        <w:rPr>
          <w:rFonts w:hint="eastAsia" w:ascii="Arial"/>
          <w:sz w:val="30"/>
          <w:szCs w:val="30"/>
        </w:rPr>
      </w:pPr>
    </w:p>
    <w:p w14:paraId="09FE4EF8">
      <w:pPr>
        <w:pStyle w:val="11"/>
        <w:widowControl/>
        <w:rPr>
          <w:sz w:val="30"/>
          <w:szCs w:val="30"/>
        </w:rPr>
      </w:pPr>
      <w:r>
        <w:rPr>
          <w:sz w:val="30"/>
          <w:szCs w:val="30"/>
        </w:rPr>
        <w:t>Can you live, think you, in everlasting burnings?</w:t>
      </w:r>
    </w:p>
    <w:p w14:paraId="30120B5E">
      <w:pPr>
        <w:pStyle w:val="11"/>
        <w:widowControl/>
        <w:rPr>
          <w:sz w:val="30"/>
          <w:szCs w:val="30"/>
        </w:rPr>
      </w:pPr>
      <w:r>
        <w:rPr>
          <w:sz w:val="30"/>
          <w:szCs w:val="30"/>
        </w:rPr>
        <w:t>你们能，你以为，在永火中生存吗？</w:t>
      </w:r>
    </w:p>
    <w:p w14:paraId="3FFB0CDB">
      <w:pPr>
        <w:spacing w:line="268" w:lineRule="auto"/>
        <w:rPr>
          <w:rFonts w:hint="eastAsia" w:ascii="Arial"/>
          <w:sz w:val="30"/>
          <w:szCs w:val="30"/>
        </w:rPr>
      </w:pPr>
    </w:p>
    <w:p w14:paraId="6EE42EA5">
      <w:pPr>
        <w:pStyle w:val="11"/>
        <w:widowControl/>
        <w:rPr>
          <w:sz w:val="30"/>
          <w:szCs w:val="30"/>
        </w:rPr>
      </w:pPr>
      <w:r>
        <w:rPr>
          <w:sz w:val="30"/>
          <w:szCs w:val="30"/>
        </w:rPr>
        <w:t>Is your flesh brass, and your bones iron?</w:t>
      </w:r>
    </w:p>
    <w:p w14:paraId="109C0C03">
      <w:pPr>
        <w:pStyle w:val="11"/>
        <w:widowControl/>
        <w:rPr>
          <w:sz w:val="30"/>
          <w:szCs w:val="30"/>
        </w:rPr>
      </w:pPr>
      <w:r>
        <w:rPr>
          <w:sz w:val="30"/>
          <w:szCs w:val="30"/>
        </w:rPr>
        <w:t>你们的肉身是铜，骨头是铁吗？</w:t>
      </w:r>
    </w:p>
    <w:p w14:paraId="267AF42F">
      <w:pPr>
        <w:spacing w:line="268" w:lineRule="auto"/>
        <w:rPr>
          <w:rFonts w:hint="eastAsia" w:ascii="Arial"/>
          <w:sz w:val="30"/>
          <w:szCs w:val="30"/>
        </w:rPr>
      </w:pPr>
    </w:p>
    <w:p w14:paraId="69123C25">
      <w:pPr>
        <w:pStyle w:val="11"/>
        <w:widowControl/>
        <w:rPr>
          <w:sz w:val="30"/>
          <w:szCs w:val="30"/>
        </w:rPr>
      </w:pPr>
      <w:r>
        <w:rPr>
          <w:sz w:val="30"/>
          <w:szCs w:val="30"/>
        </w:rPr>
        <w:t>What if they are?</w:t>
      </w:r>
    </w:p>
    <w:p w14:paraId="44F4B056">
      <w:pPr>
        <w:pStyle w:val="11"/>
        <w:widowControl/>
        <w:rPr>
          <w:sz w:val="30"/>
          <w:szCs w:val="30"/>
        </w:rPr>
      </w:pPr>
      <w:r>
        <w:rPr>
          <w:sz w:val="30"/>
          <w:szCs w:val="30"/>
        </w:rPr>
        <w:t>即使是又怎样呢？</w:t>
      </w:r>
    </w:p>
    <w:p w14:paraId="0AE38F6C">
      <w:pPr>
        <w:spacing w:line="268" w:lineRule="auto"/>
        <w:rPr>
          <w:rFonts w:hint="eastAsia" w:ascii="Arial"/>
          <w:sz w:val="30"/>
          <w:szCs w:val="30"/>
        </w:rPr>
      </w:pPr>
    </w:p>
    <w:p w14:paraId="5F2F9A06">
      <w:pPr>
        <w:pStyle w:val="11"/>
        <w:widowControl/>
        <w:rPr>
          <w:sz w:val="30"/>
          <w:szCs w:val="30"/>
        </w:rPr>
      </w:pPr>
      <w:r>
        <w:rPr>
          <w:sz w:val="30"/>
          <w:szCs w:val="30"/>
        </w:rPr>
        <w:t>Hell-fire, that fire prepared for the devil and his angels, will heat them through and through.</w:t>
      </w:r>
    </w:p>
    <w:p w14:paraId="12EEB2BA">
      <w:pPr>
        <w:pStyle w:val="11"/>
        <w:widowControl/>
        <w:rPr>
          <w:sz w:val="30"/>
          <w:szCs w:val="30"/>
        </w:rPr>
      </w:pPr>
      <w:r>
        <w:rPr>
          <w:sz w:val="30"/>
          <w:szCs w:val="30"/>
        </w:rPr>
        <w:t>地狱的火，那为魔鬼和牠的使者预备的火，将把它们烧透。</w:t>
      </w:r>
    </w:p>
    <w:p w14:paraId="785C171D">
      <w:pPr>
        <w:spacing w:line="268" w:lineRule="auto"/>
        <w:rPr>
          <w:rFonts w:hint="eastAsia" w:ascii="Arial"/>
          <w:sz w:val="30"/>
          <w:szCs w:val="30"/>
        </w:rPr>
      </w:pPr>
    </w:p>
    <w:p w14:paraId="50A9C5D1">
      <w:pPr>
        <w:pStyle w:val="11"/>
        <w:widowControl/>
        <w:rPr>
          <w:sz w:val="30"/>
          <w:szCs w:val="30"/>
        </w:rPr>
      </w:pPr>
      <w:r>
        <w:rPr>
          <w:sz w:val="30"/>
          <w:szCs w:val="30"/>
        </w:rPr>
        <w:t>And can you bear to depart from Christ?</w:t>
      </w:r>
    </w:p>
    <w:p w14:paraId="5BAEA1F0">
      <w:pPr>
        <w:pStyle w:val="11"/>
        <w:widowControl/>
        <w:rPr>
          <w:sz w:val="30"/>
          <w:szCs w:val="30"/>
        </w:rPr>
      </w:pPr>
      <w:r>
        <w:rPr>
          <w:sz w:val="30"/>
          <w:szCs w:val="30"/>
        </w:rPr>
        <w:t>你们能忍受离开基督吗？</w:t>
      </w:r>
    </w:p>
    <w:p w14:paraId="568BC5FD">
      <w:pPr>
        <w:spacing w:line="268" w:lineRule="auto"/>
        <w:rPr>
          <w:rFonts w:hint="eastAsia" w:ascii="Arial"/>
          <w:sz w:val="30"/>
          <w:szCs w:val="30"/>
        </w:rPr>
      </w:pPr>
    </w:p>
    <w:p w14:paraId="4A103634">
      <w:pPr>
        <w:pStyle w:val="11"/>
        <w:widowControl/>
        <w:rPr>
          <w:sz w:val="30"/>
          <w:szCs w:val="30"/>
        </w:rPr>
      </w:pPr>
      <w:r>
        <w:rPr>
          <w:sz w:val="30"/>
          <w:szCs w:val="30"/>
        </w:rPr>
        <w:t>O that heart-piercing thought!</w:t>
      </w:r>
    </w:p>
    <w:p w14:paraId="0289E621">
      <w:pPr>
        <w:pStyle w:val="11"/>
        <w:widowControl/>
        <w:rPr>
          <w:sz w:val="30"/>
          <w:szCs w:val="30"/>
        </w:rPr>
      </w:pPr>
      <w:r>
        <w:rPr>
          <w:sz w:val="30"/>
          <w:szCs w:val="30"/>
        </w:rPr>
        <w:t>哦，那刺痛人心的念头！</w:t>
      </w:r>
    </w:p>
    <w:p w14:paraId="03694B73">
      <w:pPr>
        <w:spacing w:line="268" w:lineRule="auto"/>
        <w:rPr>
          <w:rFonts w:hint="eastAsia" w:ascii="Arial"/>
          <w:sz w:val="30"/>
          <w:szCs w:val="30"/>
        </w:rPr>
      </w:pPr>
    </w:p>
    <w:p w14:paraId="37D5B6E9">
      <w:pPr>
        <w:pStyle w:val="11"/>
        <w:widowControl/>
        <w:rPr>
          <w:sz w:val="30"/>
          <w:szCs w:val="30"/>
        </w:rPr>
      </w:pPr>
      <w:r>
        <w:rPr>
          <w:sz w:val="30"/>
          <w:szCs w:val="30"/>
        </w:rPr>
        <w:t>Ask those holy souls, who are at any time bewailing an absent God, who walk in darkness, and see no light, though but a few days or hours; ask them, what it is to lose a light and presence of Christ?</w:t>
      </w:r>
    </w:p>
    <w:p w14:paraId="4ED1AB6D">
      <w:pPr>
        <w:pStyle w:val="11"/>
        <w:widowControl/>
        <w:rPr>
          <w:sz w:val="30"/>
          <w:szCs w:val="30"/>
        </w:rPr>
      </w:pPr>
      <w:r>
        <w:rPr>
          <w:sz w:val="30"/>
          <w:szCs w:val="30"/>
        </w:rPr>
        <w:t>问问那些圣洁的灵魂，他们何时为着神不在而哀伤，在黑暗中行走，不见亮光，即使只有几天或几小时；问问他们，失去基督的光和同在是什么滋味？</w:t>
      </w:r>
    </w:p>
    <w:p w14:paraId="6B3D5B18">
      <w:pPr>
        <w:spacing w:line="268" w:lineRule="auto"/>
        <w:rPr>
          <w:rFonts w:hint="eastAsia" w:ascii="Arial"/>
          <w:sz w:val="30"/>
          <w:szCs w:val="30"/>
        </w:rPr>
      </w:pPr>
    </w:p>
    <w:p w14:paraId="55276692">
      <w:pPr>
        <w:pStyle w:val="11"/>
        <w:widowControl/>
        <w:rPr>
          <w:sz w:val="30"/>
          <w:szCs w:val="30"/>
        </w:rPr>
      </w:pPr>
      <w:r>
        <w:rPr>
          <w:sz w:val="30"/>
          <w:szCs w:val="30"/>
        </w:rPr>
        <w:t>See how they seek him sorrowing, and go mourning after him all the day long!</w:t>
      </w:r>
    </w:p>
    <w:p w14:paraId="34CDB5F6">
      <w:pPr>
        <w:pStyle w:val="11"/>
        <w:widowControl/>
        <w:rPr>
          <w:sz w:val="30"/>
          <w:szCs w:val="30"/>
        </w:rPr>
      </w:pPr>
      <w:r>
        <w:rPr>
          <w:sz w:val="30"/>
          <w:szCs w:val="30"/>
        </w:rPr>
        <w:t>看他们如何忧伤地寻找祂，整天为祂哀叹！</w:t>
      </w:r>
    </w:p>
    <w:p w14:paraId="7F3856F8">
      <w:pPr>
        <w:spacing w:line="268" w:lineRule="auto"/>
        <w:rPr>
          <w:rFonts w:hint="eastAsia" w:ascii="Arial"/>
          <w:sz w:val="30"/>
          <w:szCs w:val="30"/>
        </w:rPr>
      </w:pPr>
    </w:p>
    <w:p w14:paraId="6C332F38">
      <w:pPr>
        <w:pStyle w:val="11"/>
        <w:widowControl/>
        <w:rPr>
          <w:sz w:val="30"/>
          <w:szCs w:val="30"/>
        </w:rPr>
      </w:pPr>
      <w:r>
        <w:rPr>
          <w:sz w:val="30"/>
          <w:szCs w:val="30"/>
        </w:rPr>
        <w:t>And, if it is so dreadful to lose the sensible presence of Christ only for a day, what must it be to be banished from him to all eternity!</w:t>
      </w:r>
    </w:p>
    <w:p w14:paraId="02830C98">
      <w:pPr>
        <w:pStyle w:val="11"/>
        <w:widowControl/>
        <w:rPr>
          <w:sz w:val="30"/>
          <w:szCs w:val="30"/>
        </w:rPr>
      </w:pPr>
      <w:r>
        <w:rPr>
          <w:sz w:val="30"/>
          <w:szCs w:val="30"/>
        </w:rPr>
        <w:t>而且，如果仅仅失去基督可感知的同在一天就如此可怕，那么永远被祂放逐将会是怎样的呢！</w:t>
      </w:r>
    </w:p>
    <w:p w14:paraId="1FF88C8A">
      <w:pPr>
        <w:spacing w:line="268" w:lineRule="auto"/>
        <w:rPr>
          <w:rFonts w:hint="eastAsia" w:ascii="Arial"/>
          <w:sz w:val="30"/>
          <w:szCs w:val="30"/>
        </w:rPr>
      </w:pPr>
    </w:p>
    <w:p w14:paraId="49A04CDF">
      <w:pPr>
        <w:pStyle w:val="11"/>
        <w:widowControl/>
        <w:rPr>
          <w:sz w:val="30"/>
          <w:szCs w:val="30"/>
        </w:rPr>
      </w:pPr>
      <w:r>
        <w:rPr>
          <w:sz w:val="30"/>
          <w:szCs w:val="30"/>
        </w:rPr>
        <w:t>But thus it must be, if Christ be not your righteousness.</w:t>
      </w:r>
    </w:p>
    <w:p w14:paraId="4270D9A2">
      <w:pPr>
        <w:pStyle w:val="11"/>
        <w:widowControl/>
        <w:rPr>
          <w:sz w:val="30"/>
          <w:szCs w:val="30"/>
        </w:rPr>
      </w:pPr>
      <w:r>
        <w:rPr>
          <w:sz w:val="30"/>
          <w:szCs w:val="30"/>
        </w:rPr>
        <w:t>但如果基督不是你们的义，就必定如此。</w:t>
      </w:r>
    </w:p>
    <w:p w14:paraId="2972AC57">
      <w:pPr>
        <w:spacing w:line="268" w:lineRule="auto"/>
        <w:rPr>
          <w:rFonts w:hint="eastAsia" w:ascii="Arial"/>
          <w:sz w:val="30"/>
          <w:szCs w:val="30"/>
        </w:rPr>
      </w:pPr>
    </w:p>
    <w:p w14:paraId="4139F48A">
      <w:pPr>
        <w:pStyle w:val="11"/>
        <w:widowControl/>
        <w:rPr>
          <w:sz w:val="30"/>
          <w:szCs w:val="30"/>
        </w:rPr>
      </w:pPr>
      <w:r>
        <w:rPr>
          <w:sz w:val="30"/>
          <w:szCs w:val="30"/>
        </w:rPr>
        <w:t>For God's justice must be satisfied; and, unless Christ's righteousness is imputed and applied to you here, you must hereafter be satisfying the divine justice in hell-torments eternally; nay, Christ himself shall condemn you to that place of torment.</w:t>
      </w:r>
    </w:p>
    <w:p w14:paraId="02512238">
      <w:pPr>
        <w:pStyle w:val="11"/>
        <w:widowControl/>
        <w:rPr>
          <w:sz w:val="30"/>
          <w:szCs w:val="30"/>
        </w:rPr>
      </w:pPr>
      <w:r>
        <w:rPr>
          <w:sz w:val="30"/>
          <w:szCs w:val="30"/>
        </w:rPr>
        <w:t>因为神的公义必须得到满足；而且，除非基督的义在这里归算并应用于你们，否则你们将来必须在永恒的地狱刑罚中满足神圣的公义；甚至，基督自己也将定你们到那受苦之地。</w:t>
      </w:r>
    </w:p>
    <w:p w14:paraId="46824595">
      <w:pPr>
        <w:spacing w:line="268" w:lineRule="auto"/>
        <w:rPr>
          <w:rFonts w:hint="eastAsia" w:ascii="Arial"/>
          <w:sz w:val="30"/>
          <w:szCs w:val="30"/>
        </w:rPr>
      </w:pPr>
    </w:p>
    <w:p w14:paraId="6EE9F6CA">
      <w:pPr>
        <w:pStyle w:val="11"/>
        <w:widowControl/>
        <w:rPr>
          <w:sz w:val="30"/>
          <w:szCs w:val="30"/>
        </w:rPr>
      </w:pPr>
      <w:r>
        <w:rPr>
          <w:sz w:val="30"/>
          <w:szCs w:val="30"/>
        </w:rPr>
        <w:t>And how cutting is that thought!</w:t>
      </w:r>
    </w:p>
    <w:p w14:paraId="73BBC0E9">
      <w:pPr>
        <w:pStyle w:val="11"/>
        <w:widowControl/>
        <w:rPr>
          <w:sz w:val="30"/>
          <w:szCs w:val="30"/>
        </w:rPr>
      </w:pPr>
      <w:r>
        <w:rPr>
          <w:sz w:val="30"/>
          <w:szCs w:val="30"/>
        </w:rPr>
        <w:t>那念头是何等令人心痛啊！</w:t>
      </w:r>
    </w:p>
    <w:p w14:paraId="418A3D3C">
      <w:pPr>
        <w:spacing w:line="268" w:lineRule="auto"/>
        <w:rPr>
          <w:rFonts w:hint="eastAsia" w:ascii="Arial"/>
          <w:sz w:val="30"/>
          <w:szCs w:val="30"/>
        </w:rPr>
      </w:pPr>
    </w:p>
    <w:p w14:paraId="3C86F6C8">
      <w:pPr>
        <w:pStyle w:val="11"/>
        <w:widowControl/>
        <w:rPr>
          <w:sz w:val="30"/>
          <w:szCs w:val="30"/>
        </w:rPr>
      </w:pPr>
      <w:r>
        <w:rPr>
          <w:sz w:val="30"/>
          <w:szCs w:val="30"/>
        </w:rPr>
        <w:t>Methinks I see poor, trembling, Christless wretches, standing before the bar of god, crying out, Lord, if we must be damned, let some angel, or some archangel, pronounce the damnatory sentence: but all in vain.</w:t>
      </w:r>
    </w:p>
    <w:p w14:paraId="0CA66BB3">
      <w:pPr>
        <w:pStyle w:val="11"/>
        <w:widowControl/>
        <w:rPr>
          <w:sz w:val="30"/>
          <w:szCs w:val="30"/>
        </w:rPr>
      </w:pPr>
      <w:r>
        <w:rPr>
          <w:sz w:val="30"/>
          <w:szCs w:val="30"/>
        </w:rPr>
        <w:t>我想我看到可怜的、战兢的、没有基督的悲惨之人，站在神面前，呼喊着：主啊，如果我们必须被定罪，让某个天使，或某个天使长，宣告那定罪的判决吧：但这一切都徒劳。</w:t>
      </w:r>
    </w:p>
    <w:p w14:paraId="5ADD517D">
      <w:pPr>
        <w:spacing w:line="268" w:lineRule="auto"/>
        <w:rPr>
          <w:rFonts w:hint="eastAsia" w:ascii="Arial"/>
          <w:sz w:val="30"/>
          <w:szCs w:val="30"/>
        </w:rPr>
      </w:pPr>
    </w:p>
    <w:p w14:paraId="541F1CA9">
      <w:pPr>
        <w:pStyle w:val="11"/>
        <w:widowControl/>
        <w:rPr>
          <w:sz w:val="30"/>
          <w:szCs w:val="30"/>
        </w:rPr>
      </w:pPr>
      <w:r>
        <w:rPr>
          <w:sz w:val="30"/>
          <w:szCs w:val="30"/>
        </w:rPr>
        <w:t>Christ himself shall pronounce the irrevocable sentence.</w:t>
      </w:r>
    </w:p>
    <w:p w14:paraId="3F1CBF2F">
      <w:pPr>
        <w:pStyle w:val="11"/>
        <w:widowControl/>
        <w:rPr>
          <w:sz w:val="30"/>
          <w:szCs w:val="30"/>
        </w:rPr>
      </w:pPr>
      <w:r>
        <w:rPr>
          <w:sz w:val="30"/>
          <w:szCs w:val="30"/>
        </w:rPr>
        <w:t>基督自己将宣告那不可撤销的判决。</w:t>
      </w:r>
    </w:p>
    <w:p w14:paraId="438C7119">
      <w:pPr>
        <w:spacing w:line="268" w:lineRule="auto"/>
        <w:rPr>
          <w:rFonts w:hint="eastAsia" w:ascii="Arial"/>
          <w:sz w:val="30"/>
          <w:szCs w:val="30"/>
        </w:rPr>
      </w:pPr>
    </w:p>
    <w:p w14:paraId="2ECA964F">
      <w:pPr>
        <w:pStyle w:val="11"/>
        <w:widowControl/>
        <w:rPr>
          <w:sz w:val="30"/>
          <w:szCs w:val="30"/>
        </w:rPr>
      </w:pPr>
      <w:r>
        <w:rPr>
          <w:sz w:val="30"/>
          <w:szCs w:val="30"/>
        </w:rPr>
        <w:t>Knowing therefore the terrors of the Lord, let me persuade you to close with Christ, and never rest till you can say, "the Lord our righteousness."</w:t>
      </w:r>
    </w:p>
    <w:p w14:paraId="5412A1E2">
      <w:pPr>
        <w:pStyle w:val="11"/>
        <w:widowControl/>
        <w:rPr>
          <w:sz w:val="30"/>
          <w:szCs w:val="30"/>
        </w:rPr>
      </w:pPr>
      <w:r>
        <w:rPr>
          <w:sz w:val="30"/>
          <w:szCs w:val="30"/>
        </w:rPr>
        <w:t>因此，既然知道主的可畏之处，让我劝服你们与基督亲近，永不歇息，直到你们能说：“耶和华我们的义。”</w:t>
      </w:r>
    </w:p>
    <w:p w14:paraId="7256E579">
      <w:pPr>
        <w:spacing w:line="268" w:lineRule="auto"/>
        <w:rPr>
          <w:rFonts w:hint="eastAsia" w:ascii="Arial"/>
          <w:sz w:val="30"/>
          <w:szCs w:val="30"/>
        </w:rPr>
      </w:pPr>
    </w:p>
    <w:p w14:paraId="2B1230C9">
      <w:pPr>
        <w:pStyle w:val="11"/>
        <w:widowControl/>
        <w:rPr>
          <w:sz w:val="30"/>
          <w:szCs w:val="30"/>
        </w:rPr>
      </w:pPr>
      <w:r>
        <w:rPr>
          <w:sz w:val="30"/>
          <w:szCs w:val="30"/>
        </w:rPr>
        <w:t>Who knows but the Lord may have mercy on, may, abundantly pardon you?</w:t>
      </w:r>
    </w:p>
    <w:p w14:paraId="74494ED6">
      <w:pPr>
        <w:pStyle w:val="11"/>
        <w:widowControl/>
        <w:rPr>
          <w:sz w:val="30"/>
          <w:szCs w:val="30"/>
        </w:rPr>
      </w:pPr>
      <w:r>
        <w:rPr>
          <w:sz w:val="30"/>
          <w:szCs w:val="30"/>
        </w:rPr>
        <w:t>谁知道主岂不怜悯你们，甚至多多赦免你们呢？</w:t>
      </w:r>
    </w:p>
    <w:p w14:paraId="4BE0826B">
      <w:pPr>
        <w:spacing w:line="268" w:lineRule="auto"/>
        <w:rPr>
          <w:rFonts w:hint="eastAsia" w:ascii="Arial"/>
          <w:sz w:val="30"/>
          <w:szCs w:val="30"/>
        </w:rPr>
      </w:pPr>
    </w:p>
    <w:p w14:paraId="0F1BB252">
      <w:pPr>
        <w:pStyle w:val="11"/>
        <w:widowControl/>
        <w:rPr>
          <w:sz w:val="30"/>
          <w:szCs w:val="30"/>
        </w:rPr>
      </w:pPr>
      <w:r>
        <w:rPr>
          <w:sz w:val="30"/>
          <w:szCs w:val="30"/>
        </w:rPr>
        <w:t>Beg of God to give you faith; and, if the Lord gives you that, you will by it receive Christ, with his righteousness, and his All.</w:t>
      </w:r>
    </w:p>
    <w:p w14:paraId="59D4DCCF">
      <w:pPr>
        <w:pStyle w:val="11"/>
        <w:widowControl/>
        <w:rPr>
          <w:sz w:val="30"/>
          <w:szCs w:val="30"/>
        </w:rPr>
      </w:pPr>
      <w:r>
        <w:rPr>
          <w:sz w:val="30"/>
          <w:szCs w:val="30"/>
        </w:rPr>
        <w:t>恳求神赐给你们信心；而且，如果主赐给你们那信心，你们就会藉着它领受基督，以及祂的义，和祂的一切。</w:t>
      </w:r>
    </w:p>
    <w:p w14:paraId="5E92632C">
      <w:pPr>
        <w:spacing w:line="268" w:lineRule="auto"/>
        <w:rPr>
          <w:rFonts w:hint="eastAsia" w:ascii="Arial"/>
          <w:sz w:val="30"/>
          <w:szCs w:val="30"/>
        </w:rPr>
      </w:pPr>
    </w:p>
    <w:p w14:paraId="0461000C">
      <w:pPr>
        <w:pStyle w:val="11"/>
        <w:widowControl/>
        <w:rPr>
          <w:sz w:val="30"/>
          <w:szCs w:val="30"/>
        </w:rPr>
      </w:pPr>
      <w:r>
        <w:rPr>
          <w:sz w:val="30"/>
          <w:szCs w:val="30"/>
        </w:rPr>
        <w:t>You need not fear the greatness or number of your sins.</w:t>
      </w:r>
    </w:p>
    <w:p w14:paraId="0FD59514">
      <w:pPr>
        <w:pStyle w:val="11"/>
        <w:widowControl/>
        <w:rPr>
          <w:sz w:val="30"/>
          <w:szCs w:val="30"/>
        </w:rPr>
      </w:pPr>
      <w:r>
        <w:rPr>
          <w:sz w:val="30"/>
          <w:szCs w:val="30"/>
        </w:rPr>
        <w:t>你们无需惧怕你们罪恶的巨大或数量。</w:t>
      </w:r>
    </w:p>
    <w:p w14:paraId="71D07A70">
      <w:pPr>
        <w:spacing w:line="268" w:lineRule="auto"/>
        <w:rPr>
          <w:rFonts w:hint="eastAsia" w:ascii="Arial"/>
          <w:sz w:val="30"/>
          <w:szCs w:val="30"/>
        </w:rPr>
      </w:pPr>
    </w:p>
    <w:p w14:paraId="71D32813">
      <w:pPr>
        <w:pStyle w:val="11"/>
        <w:widowControl/>
        <w:rPr>
          <w:sz w:val="30"/>
          <w:szCs w:val="30"/>
        </w:rPr>
      </w:pPr>
      <w:r>
        <w:rPr>
          <w:sz w:val="30"/>
          <w:szCs w:val="30"/>
        </w:rPr>
        <w:t>For are you sinners?</w:t>
      </w:r>
    </w:p>
    <w:p w14:paraId="7CF414E8">
      <w:pPr>
        <w:pStyle w:val="11"/>
        <w:widowControl/>
        <w:rPr>
          <w:sz w:val="30"/>
          <w:szCs w:val="30"/>
        </w:rPr>
      </w:pPr>
      <w:r>
        <w:rPr>
          <w:sz w:val="30"/>
          <w:szCs w:val="30"/>
        </w:rPr>
        <w:t>因为你们是罪人吗？</w:t>
      </w:r>
    </w:p>
    <w:p w14:paraId="212463BB">
      <w:pPr>
        <w:spacing w:line="268" w:lineRule="auto"/>
        <w:rPr>
          <w:rFonts w:hint="eastAsia" w:ascii="Arial"/>
          <w:sz w:val="30"/>
          <w:szCs w:val="30"/>
        </w:rPr>
      </w:pPr>
    </w:p>
    <w:p w14:paraId="5B1F52D7">
      <w:pPr>
        <w:pStyle w:val="11"/>
        <w:widowControl/>
        <w:rPr>
          <w:sz w:val="30"/>
          <w:szCs w:val="30"/>
        </w:rPr>
      </w:pPr>
      <w:r>
        <w:rPr>
          <w:sz w:val="30"/>
          <w:szCs w:val="30"/>
        </w:rPr>
        <w:t>So am I.</w:t>
      </w:r>
    </w:p>
    <w:p w14:paraId="56084352">
      <w:pPr>
        <w:pStyle w:val="11"/>
        <w:widowControl/>
        <w:rPr>
          <w:sz w:val="30"/>
          <w:szCs w:val="30"/>
        </w:rPr>
      </w:pPr>
      <w:r>
        <w:rPr>
          <w:sz w:val="30"/>
          <w:szCs w:val="30"/>
        </w:rPr>
        <w:t>我也是。</w:t>
      </w:r>
    </w:p>
    <w:p w14:paraId="04447399">
      <w:pPr>
        <w:spacing w:line="268" w:lineRule="auto"/>
        <w:rPr>
          <w:rFonts w:hint="eastAsia" w:ascii="Arial"/>
          <w:sz w:val="30"/>
          <w:szCs w:val="30"/>
        </w:rPr>
      </w:pPr>
    </w:p>
    <w:p w14:paraId="4F25F0E5">
      <w:pPr>
        <w:pStyle w:val="11"/>
        <w:widowControl/>
        <w:rPr>
          <w:sz w:val="30"/>
          <w:szCs w:val="30"/>
        </w:rPr>
      </w:pPr>
      <w:r>
        <w:rPr>
          <w:sz w:val="30"/>
          <w:szCs w:val="30"/>
        </w:rPr>
        <w:t>Are you the chief of sinners?</w:t>
      </w:r>
    </w:p>
    <w:p w14:paraId="5AB25377">
      <w:pPr>
        <w:pStyle w:val="11"/>
        <w:widowControl/>
        <w:rPr>
          <w:sz w:val="30"/>
          <w:szCs w:val="30"/>
        </w:rPr>
      </w:pPr>
      <w:r>
        <w:rPr>
          <w:sz w:val="30"/>
          <w:szCs w:val="30"/>
        </w:rPr>
        <w:t>你们是罪魁吗？</w:t>
      </w:r>
    </w:p>
    <w:p w14:paraId="4808A687">
      <w:pPr>
        <w:spacing w:line="268" w:lineRule="auto"/>
        <w:rPr>
          <w:rFonts w:hint="eastAsia" w:ascii="Arial"/>
          <w:sz w:val="30"/>
          <w:szCs w:val="30"/>
        </w:rPr>
      </w:pPr>
    </w:p>
    <w:p w14:paraId="4D6A055B">
      <w:pPr>
        <w:pStyle w:val="11"/>
        <w:widowControl/>
        <w:rPr>
          <w:sz w:val="30"/>
          <w:szCs w:val="30"/>
        </w:rPr>
      </w:pPr>
      <w:r>
        <w:rPr>
          <w:sz w:val="30"/>
          <w:szCs w:val="30"/>
        </w:rPr>
        <w:t>So am I.</w:t>
      </w:r>
    </w:p>
    <w:p w14:paraId="44255F97">
      <w:pPr>
        <w:pStyle w:val="11"/>
        <w:widowControl/>
        <w:rPr>
          <w:sz w:val="30"/>
          <w:szCs w:val="30"/>
        </w:rPr>
      </w:pPr>
      <w:r>
        <w:rPr>
          <w:sz w:val="30"/>
          <w:szCs w:val="30"/>
        </w:rPr>
        <w:t>我也是。</w:t>
      </w:r>
    </w:p>
    <w:p w14:paraId="2C2F8F7C">
      <w:pPr>
        <w:spacing w:line="268" w:lineRule="auto"/>
        <w:rPr>
          <w:rFonts w:hint="eastAsia" w:ascii="Arial"/>
          <w:sz w:val="30"/>
          <w:szCs w:val="30"/>
        </w:rPr>
      </w:pPr>
    </w:p>
    <w:p w14:paraId="32F9A8FE">
      <w:pPr>
        <w:pStyle w:val="11"/>
        <w:widowControl/>
        <w:rPr>
          <w:sz w:val="30"/>
          <w:szCs w:val="30"/>
        </w:rPr>
      </w:pPr>
      <w:r>
        <w:rPr>
          <w:sz w:val="30"/>
          <w:szCs w:val="30"/>
        </w:rPr>
        <w:t>Are you backsliding sinners?</w:t>
      </w:r>
    </w:p>
    <w:p w14:paraId="3D339A9D">
      <w:pPr>
        <w:pStyle w:val="11"/>
        <w:widowControl/>
        <w:rPr>
          <w:sz w:val="30"/>
          <w:szCs w:val="30"/>
        </w:rPr>
      </w:pPr>
      <w:r>
        <w:rPr>
          <w:sz w:val="30"/>
          <w:szCs w:val="30"/>
        </w:rPr>
        <w:t>你们是退后的罪人吗？</w:t>
      </w:r>
    </w:p>
    <w:p w14:paraId="6C05C2EF">
      <w:pPr>
        <w:spacing w:line="268" w:lineRule="auto"/>
        <w:rPr>
          <w:rFonts w:hint="eastAsia" w:ascii="Arial"/>
          <w:sz w:val="30"/>
          <w:szCs w:val="30"/>
        </w:rPr>
      </w:pPr>
    </w:p>
    <w:p w14:paraId="582538C9">
      <w:pPr>
        <w:pStyle w:val="11"/>
        <w:widowControl/>
        <w:rPr>
          <w:sz w:val="30"/>
          <w:szCs w:val="30"/>
        </w:rPr>
      </w:pPr>
      <w:r>
        <w:rPr>
          <w:sz w:val="30"/>
          <w:szCs w:val="30"/>
        </w:rPr>
        <w:t>So am I.</w:t>
      </w:r>
    </w:p>
    <w:p w14:paraId="3785CBF4">
      <w:pPr>
        <w:pStyle w:val="11"/>
        <w:widowControl/>
        <w:rPr>
          <w:sz w:val="30"/>
          <w:szCs w:val="30"/>
        </w:rPr>
      </w:pPr>
      <w:r>
        <w:rPr>
          <w:sz w:val="30"/>
          <w:szCs w:val="30"/>
        </w:rPr>
        <w:t>我也是。</w:t>
      </w:r>
    </w:p>
    <w:p w14:paraId="42E26F89">
      <w:pPr>
        <w:spacing w:line="268" w:lineRule="auto"/>
        <w:rPr>
          <w:rFonts w:hint="eastAsia" w:ascii="Arial"/>
          <w:sz w:val="30"/>
          <w:szCs w:val="30"/>
        </w:rPr>
      </w:pPr>
    </w:p>
    <w:p w14:paraId="2E8F7DDE">
      <w:pPr>
        <w:pStyle w:val="11"/>
        <w:widowControl/>
        <w:rPr>
          <w:sz w:val="30"/>
          <w:szCs w:val="30"/>
        </w:rPr>
      </w:pPr>
      <w:r>
        <w:rPr>
          <w:sz w:val="30"/>
          <w:szCs w:val="30"/>
        </w:rPr>
        <w:t>And yet the Lord (for ever adored be his rich, free and sovereign grace) the Lord is my righteousness.</w:t>
      </w:r>
    </w:p>
    <w:p w14:paraId="0C681DF4">
      <w:pPr>
        <w:pStyle w:val="11"/>
        <w:widowControl/>
        <w:rPr>
          <w:sz w:val="30"/>
          <w:szCs w:val="30"/>
        </w:rPr>
      </w:pPr>
      <w:r>
        <w:rPr>
          <w:sz w:val="30"/>
          <w:szCs w:val="30"/>
        </w:rPr>
        <w:t>然而主（愿祂那丰盛、白白和主权的恩典永远受敬拜）耶和华是我的义。</w:t>
      </w:r>
    </w:p>
    <w:p w14:paraId="2C35A77E">
      <w:pPr>
        <w:spacing w:line="268" w:lineRule="auto"/>
        <w:rPr>
          <w:rFonts w:hint="eastAsia" w:ascii="Arial"/>
          <w:sz w:val="30"/>
          <w:szCs w:val="30"/>
        </w:rPr>
      </w:pPr>
    </w:p>
    <w:p w14:paraId="50480D68">
      <w:pPr>
        <w:pStyle w:val="11"/>
        <w:widowControl/>
        <w:rPr>
          <w:sz w:val="30"/>
          <w:szCs w:val="30"/>
        </w:rPr>
      </w:pPr>
      <w:r>
        <w:rPr>
          <w:sz w:val="30"/>
          <w:szCs w:val="30"/>
        </w:rPr>
        <w:t>Come then, O young man, who (as I acted once myself) are playing the prodigal, and wandering away afar off from your heavenly Father's house, come home, come home, and leave your swines trough.</w:t>
      </w:r>
    </w:p>
    <w:p w14:paraId="6145BA8B">
      <w:pPr>
        <w:pStyle w:val="11"/>
        <w:widowControl/>
        <w:rPr>
          <w:sz w:val="30"/>
          <w:szCs w:val="30"/>
        </w:rPr>
      </w:pPr>
      <w:r>
        <w:rPr>
          <w:sz w:val="30"/>
          <w:szCs w:val="30"/>
        </w:rPr>
        <w:t>那么，来吧，哦，年轻人啊，你们（就像我曾经一样）正在扮演浪子，远离你们天父的家乡，回家吧，回家吧，离开你们的猪食槽。</w:t>
      </w:r>
    </w:p>
    <w:p w14:paraId="46E3E045">
      <w:pPr>
        <w:spacing w:line="268" w:lineRule="auto"/>
        <w:rPr>
          <w:rFonts w:hint="eastAsia" w:ascii="Arial"/>
          <w:sz w:val="30"/>
          <w:szCs w:val="30"/>
        </w:rPr>
      </w:pPr>
    </w:p>
    <w:p w14:paraId="6B0114A0">
      <w:pPr>
        <w:pStyle w:val="11"/>
        <w:widowControl/>
        <w:rPr>
          <w:sz w:val="30"/>
          <w:szCs w:val="30"/>
        </w:rPr>
      </w:pPr>
      <w:r>
        <w:rPr>
          <w:sz w:val="30"/>
          <w:szCs w:val="30"/>
        </w:rPr>
        <w:t>Feed no longer on the husks of sensual delights: for Christ's sake arise, and come home!</w:t>
      </w:r>
    </w:p>
    <w:p w14:paraId="04BFB805">
      <w:pPr>
        <w:pStyle w:val="11"/>
        <w:widowControl/>
        <w:rPr>
          <w:sz w:val="30"/>
          <w:szCs w:val="30"/>
        </w:rPr>
      </w:pPr>
      <w:r>
        <w:rPr>
          <w:sz w:val="30"/>
          <w:szCs w:val="30"/>
        </w:rPr>
        <w:t>不要再以肉体享乐的糠秕为食了：为基督的缘故，起来，回家吧！</w:t>
      </w:r>
    </w:p>
    <w:p w14:paraId="3EECDED4">
      <w:pPr>
        <w:spacing w:line="268" w:lineRule="auto"/>
        <w:rPr>
          <w:rFonts w:hint="eastAsia" w:ascii="Arial"/>
          <w:sz w:val="30"/>
          <w:szCs w:val="30"/>
        </w:rPr>
      </w:pPr>
    </w:p>
    <w:p w14:paraId="0676321D">
      <w:pPr>
        <w:pStyle w:val="11"/>
        <w:widowControl/>
        <w:rPr>
          <w:sz w:val="30"/>
          <w:szCs w:val="30"/>
        </w:rPr>
      </w:pPr>
      <w:r>
        <w:rPr>
          <w:sz w:val="30"/>
          <w:szCs w:val="30"/>
        </w:rPr>
        <w:t>Your heavenly Father now calls you.</w:t>
      </w:r>
    </w:p>
    <w:p w14:paraId="6581D8EA">
      <w:pPr>
        <w:pStyle w:val="11"/>
        <w:widowControl/>
        <w:rPr>
          <w:sz w:val="30"/>
          <w:szCs w:val="30"/>
        </w:rPr>
      </w:pPr>
      <w:r>
        <w:rPr>
          <w:sz w:val="30"/>
          <w:szCs w:val="30"/>
        </w:rPr>
        <w:t>你们的天父现在呼唤你们。</w:t>
      </w:r>
    </w:p>
    <w:p w14:paraId="35000DFB">
      <w:pPr>
        <w:spacing w:line="268" w:lineRule="auto"/>
        <w:rPr>
          <w:rFonts w:hint="eastAsia" w:ascii="Arial"/>
          <w:sz w:val="30"/>
          <w:szCs w:val="30"/>
        </w:rPr>
      </w:pPr>
    </w:p>
    <w:p w14:paraId="7CB766FE">
      <w:pPr>
        <w:pStyle w:val="11"/>
        <w:widowControl/>
        <w:rPr>
          <w:sz w:val="30"/>
          <w:szCs w:val="30"/>
        </w:rPr>
      </w:pPr>
      <w:r>
        <w:rPr>
          <w:sz w:val="30"/>
          <w:szCs w:val="30"/>
        </w:rPr>
        <w:t>See yonder the best robe, even the righteousness of his dear Son, awaits you.</w:t>
      </w:r>
    </w:p>
    <w:p w14:paraId="7C36DCF1">
      <w:pPr>
        <w:pStyle w:val="11"/>
        <w:widowControl/>
        <w:rPr>
          <w:sz w:val="30"/>
          <w:szCs w:val="30"/>
        </w:rPr>
      </w:pPr>
      <w:r>
        <w:rPr>
          <w:sz w:val="30"/>
          <w:szCs w:val="30"/>
        </w:rPr>
        <w:t>看哪，那边最好的袍子，就是祂亲爱儿子的义，正等着你们。</w:t>
      </w:r>
    </w:p>
    <w:p w14:paraId="42A76583">
      <w:pPr>
        <w:spacing w:line="268" w:lineRule="auto"/>
        <w:rPr>
          <w:rFonts w:hint="eastAsia" w:ascii="Arial"/>
          <w:sz w:val="30"/>
          <w:szCs w:val="30"/>
        </w:rPr>
      </w:pPr>
    </w:p>
    <w:p w14:paraId="6A5BF378">
      <w:pPr>
        <w:pStyle w:val="11"/>
        <w:widowControl/>
        <w:rPr>
          <w:sz w:val="30"/>
          <w:szCs w:val="30"/>
        </w:rPr>
      </w:pPr>
      <w:r>
        <w:rPr>
          <w:sz w:val="30"/>
          <w:szCs w:val="30"/>
        </w:rPr>
        <w:t>See it, view it again and again.</w:t>
      </w:r>
    </w:p>
    <w:p w14:paraId="4FC4EAD1">
      <w:pPr>
        <w:pStyle w:val="11"/>
        <w:widowControl/>
        <w:rPr>
          <w:sz w:val="30"/>
          <w:szCs w:val="30"/>
        </w:rPr>
      </w:pPr>
      <w:r>
        <w:rPr>
          <w:sz w:val="30"/>
          <w:szCs w:val="30"/>
        </w:rPr>
        <w:t>看看它，一再地仔细看看。</w:t>
      </w:r>
    </w:p>
    <w:p w14:paraId="2314155D">
      <w:pPr>
        <w:spacing w:line="268" w:lineRule="auto"/>
        <w:rPr>
          <w:rFonts w:hint="eastAsia" w:ascii="Arial"/>
          <w:sz w:val="30"/>
          <w:szCs w:val="30"/>
        </w:rPr>
      </w:pPr>
    </w:p>
    <w:p w14:paraId="5B4C76CA">
      <w:pPr>
        <w:pStyle w:val="11"/>
        <w:widowControl/>
        <w:rPr>
          <w:sz w:val="30"/>
          <w:szCs w:val="30"/>
        </w:rPr>
      </w:pPr>
      <w:r>
        <w:rPr>
          <w:sz w:val="30"/>
          <w:szCs w:val="30"/>
        </w:rPr>
        <w:t>Consider at how dear a rate it was purchased, even by the blood of God.</w:t>
      </w:r>
    </w:p>
    <w:p w14:paraId="5E333DC3">
      <w:pPr>
        <w:pStyle w:val="11"/>
        <w:widowControl/>
        <w:rPr>
          <w:sz w:val="30"/>
          <w:szCs w:val="30"/>
        </w:rPr>
      </w:pPr>
      <w:r>
        <w:rPr>
          <w:sz w:val="30"/>
          <w:szCs w:val="30"/>
        </w:rPr>
        <w:t>思想它是以何等昂贵的价格买赎来的，甚至是用神的血。</w:t>
      </w:r>
    </w:p>
    <w:p w14:paraId="725894C7">
      <w:pPr>
        <w:spacing w:line="268" w:lineRule="auto"/>
        <w:rPr>
          <w:rFonts w:hint="eastAsia" w:ascii="Arial"/>
          <w:sz w:val="30"/>
          <w:szCs w:val="30"/>
        </w:rPr>
      </w:pPr>
    </w:p>
    <w:p w14:paraId="63D69364">
      <w:pPr>
        <w:pStyle w:val="11"/>
        <w:widowControl/>
        <w:rPr>
          <w:sz w:val="30"/>
          <w:szCs w:val="30"/>
        </w:rPr>
      </w:pPr>
      <w:r>
        <w:rPr>
          <w:sz w:val="30"/>
          <w:szCs w:val="30"/>
        </w:rPr>
        <w:t>Consider what great need you have of it.</w:t>
      </w:r>
    </w:p>
    <w:p w14:paraId="4DF6E562">
      <w:pPr>
        <w:pStyle w:val="11"/>
        <w:widowControl/>
        <w:rPr>
          <w:sz w:val="30"/>
          <w:szCs w:val="30"/>
        </w:rPr>
      </w:pPr>
      <w:r>
        <w:rPr>
          <w:sz w:val="30"/>
          <w:szCs w:val="30"/>
        </w:rPr>
        <w:t>思想你们是多么需要它。</w:t>
      </w:r>
    </w:p>
    <w:p w14:paraId="06BC7211">
      <w:pPr>
        <w:spacing w:line="268" w:lineRule="auto"/>
        <w:rPr>
          <w:rFonts w:hint="eastAsia" w:ascii="Arial"/>
          <w:sz w:val="30"/>
          <w:szCs w:val="30"/>
        </w:rPr>
      </w:pPr>
    </w:p>
    <w:p w14:paraId="2BED3F9C">
      <w:pPr>
        <w:pStyle w:val="11"/>
        <w:widowControl/>
        <w:rPr>
          <w:sz w:val="30"/>
          <w:szCs w:val="30"/>
        </w:rPr>
      </w:pPr>
      <w:r>
        <w:rPr>
          <w:sz w:val="30"/>
          <w:szCs w:val="30"/>
        </w:rPr>
        <w:t>你们失去了，毁灭了，永远被定罪了，没有它。</w:t>
      </w:r>
    </w:p>
    <w:p w14:paraId="39C08568">
      <w:pPr>
        <w:pStyle w:val="11"/>
        <w:widowControl/>
        <w:rPr>
          <w:sz w:val="30"/>
          <w:szCs w:val="30"/>
        </w:rPr>
      </w:pPr>
      <w:r>
        <w:rPr>
          <w:sz w:val="30"/>
          <w:szCs w:val="30"/>
        </w:rPr>
        <w:t>你们失去了，毁灭了，永远被定罪了，没有它。</w:t>
      </w:r>
    </w:p>
    <w:p w14:paraId="7922EFED">
      <w:pPr>
        <w:spacing w:line="268" w:lineRule="auto"/>
        <w:rPr>
          <w:rFonts w:hint="eastAsia" w:ascii="Arial"/>
          <w:sz w:val="30"/>
          <w:szCs w:val="30"/>
        </w:rPr>
      </w:pPr>
    </w:p>
    <w:p w14:paraId="3C6A5D07">
      <w:pPr>
        <w:pStyle w:val="11"/>
        <w:widowControl/>
        <w:rPr>
          <w:sz w:val="30"/>
          <w:szCs w:val="30"/>
        </w:rPr>
      </w:pPr>
      <w:r>
        <w:rPr>
          <w:sz w:val="30"/>
          <w:szCs w:val="30"/>
        </w:rPr>
        <w:t>Come then, poor, guilty prodigals, come home: indeed, I will not, like the elder brother in the gospel, be angry; no, I will rejoice with the angels in heaven.</w:t>
      </w:r>
    </w:p>
    <w:p w14:paraId="3D1823D4">
      <w:pPr>
        <w:pStyle w:val="11"/>
        <w:widowControl/>
        <w:rPr>
          <w:sz w:val="30"/>
          <w:szCs w:val="30"/>
        </w:rPr>
      </w:pPr>
      <w:r>
        <w:rPr>
          <w:sz w:val="30"/>
          <w:szCs w:val="30"/>
        </w:rPr>
        <w:t>那么，可怜的、有罪的浪子们，回家吧：确实，我不会像福音中的那个大儿子一样生气；不，我将与天上的天使一同欢喜。</w:t>
      </w:r>
    </w:p>
    <w:p w14:paraId="4EE1B521">
      <w:pPr>
        <w:spacing w:line="268" w:lineRule="auto"/>
        <w:rPr>
          <w:rFonts w:hint="eastAsia" w:ascii="Arial"/>
          <w:sz w:val="30"/>
          <w:szCs w:val="30"/>
        </w:rPr>
      </w:pPr>
    </w:p>
    <w:p w14:paraId="0A361105">
      <w:pPr>
        <w:pStyle w:val="11"/>
        <w:widowControl/>
        <w:rPr>
          <w:sz w:val="30"/>
          <w:szCs w:val="30"/>
        </w:rPr>
      </w:pPr>
      <w:r>
        <w:rPr>
          <w:sz w:val="30"/>
          <w:szCs w:val="30"/>
        </w:rPr>
        <w:t>And O that God would now bow the heavens, and come down!</w:t>
      </w:r>
    </w:p>
    <w:p w14:paraId="19E01CDE">
      <w:pPr>
        <w:pStyle w:val="11"/>
        <w:widowControl/>
        <w:rPr>
          <w:sz w:val="30"/>
          <w:szCs w:val="30"/>
        </w:rPr>
      </w:pPr>
      <w:r>
        <w:rPr>
          <w:sz w:val="30"/>
          <w:szCs w:val="30"/>
        </w:rPr>
        <w:t>哦，愿神现在弯曲诸天，降临！</w:t>
      </w:r>
    </w:p>
    <w:p w14:paraId="6BD831B5">
      <w:pPr>
        <w:spacing w:line="268" w:lineRule="auto"/>
        <w:rPr>
          <w:rFonts w:hint="eastAsia" w:ascii="Arial"/>
          <w:sz w:val="30"/>
          <w:szCs w:val="30"/>
        </w:rPr>
      </w:pPr>
    </w:p>
    <w:p w14:paraId="4D941603">
      <w:pPr>
        <w:pStyle w:val="11"/>
        <w:widowControl/>
        <w:rPr>
          <w:sz w:val="30"/>
          <w:szCs w:val="30"/>
        </w:rPr>
      </w:pPr>
      <w:r>
        <w:rPr>
          <w:sz w:val="30"/>
          <w:szCs w:val="30"/>
        </w:rPr>
        <w:t>Descend, O Son of God, descend; and, as thou hast shown in me such mercy, O let thy blessed Spirit apply thy righteousness to some young prodigals now before thee, and clothe their naked souls with thy best robe!</w:t>
      </w:r>
    </w:p>
    <w:p w14:paraId="2CA0B23E">
      <w:pPr>
        <w:pStyle w:val="11"/>
        <w:widowControl/>
        <w:rPr>
          <w:sz w:val="30"/>
          <w:szCs w:val="30"/>
        </w:rPr>
      </w:pPr>
      <w:r>
        <w:rPr>
          <w:sz w:val="30"/>
          <w:szCs w:val="30"/>
        </w:rPr>
        <w:t>降临吧，哦神的儿子，降临吧；而且，正如你曾在我身上显明这样的怜悯，哦，愿你蒙福的圣灵将你的义应用到现在在你面前的一些年轻浪子身上，用你最好的袍子遮盖他们赤裸的灵魂！</w:t>
      </w:r>
    </w:p>
    <w:p w14:paraId="2E67099C">
      <w:pPr>
        <w:spacing w:line="268" w:lineRule="auto"/>
        <w:rPr>
          <w:rFonts w:hint="eastAsia" w:ascii="Arial"/>
          <w:sz w:val="30"/>
          <w:szCs w:val="30"/>
        </w:rPr>
      </w:pPr>
    </w:p>
    <w:p w14:paraId="48024260">
      <w:pPr>
        <w:pStyle w:val="11"/>
        <w:widowControl/>
        <w:rPr>
          <w:sz w:val="30"/>
          <w:szCs w:val="30"/>
        </w:rPr>
      </w:pPr>
      <w:r>
        <w:rPr>
          <w:sz w:val="30"/>
          <w:szCs w:val="30"/>
        </w:rPr>
        <w:t>But I must speak a word to you, young maidens, as well as young men.</w:t>
      </w:r>
    </w:p>
    <w:p w14:paraId="2519378A">
      <w:pPr>
        <w:pStyle w:val="11"/>
        <w:widowControl/>
        <w:rPr>
          <w:sz w:val="30"/>
          <w:szCs w:val="30"/>
        </w:rPr>
      </w:pPr>
      <w:r>
        <w:rPr>
          <w:sz w:val="30"/>
          <w:szCs w:val="30"/>
        </w:rPr>
        <w:t>但我必须对你们这些年轻的少女说话，也对年轻人说话。</w:t>
      </w:r>
    </w:p>
    <w:p w14:paraId="5E369BC6">
      <w:pPr>
        <w:spacing w:line="268" w:lineRule="auto"/>
        <w:rPr>
          <w:rFonts w:hint="eastAsia" w:ascii="Arial"/>
          <w:sz w:val="30"/>
          <w:szCs w:val="30"/>
        </w:rPr>
      </w:pPr>
    </w:p>
    <w:p w14:paraId="71FF76F8">
      <w:pPr>
        <w:pStyle w:val="11"/>
        <w:widowControl/>
        <w:rPr>
          <w:sz w:val="30"/>
          <w:szCs w:val="30"/>
        </w:rPr>
      </w:pPr>
      <w:r>
        <w:rPr>
          <w:sz w:val="30"/>
          <w:szCs w:val="30"/>
        </w:rPr>
        <w:t>I see many of you adorned, as to your bodies, but are not your souls naked?</w:t>
      </w:r>
    </w:p>
    <w:p w14:paraId="3025AD9E">
      <w:pPr>
        <w:pStyle w:val="11"/>
        <w:widowControl/>
        <w:rPr>
          <w:sz w:val="30"/>
          <w:szCs w:val="30"/>
        </w:rPr>
      </w:pPr>
      <w:r>
        <w:rPr>
          <w:sz w:val="30"/>
          <w:szCs w:val="30"/>
        </w:rPr>
        <w:t>我看到你们许多人在身体上装饰华丽，但你们的灵魂岂不是赤裸的吗？</w:t>
      </w:r>
    </w:p>
    <w:p w14:paraId="79F5B4C0">
      <w:pPr>
        <w:spacing w:line="268" w:lineRule="auto"/>
        <w:rPr>
          <w:rFonts w:hint="eastAsia" w:ascii="Arial"/>
          <w:sz w:val="30"/>
          <w:szCs w:val="30"/>
        </w:rPr>
      </w:pPr>
    </w:p>
    <w:p w14:paraId="3EB43EAF">
      <w:pPr>
        <w:pStyle w:val="11"/>
        <w:widowControl/>
        <w:rPr>
          <w:sz w:val="30"/>
          <w:szCs w:val="30"/>
        </w:rPr>
      </w:pPr>
      <w:r>
        <w:rPr>
          <w:sz w:val="30"/>
          <w:szCs w:val="30"/>
        </w:rPr>
        <w:t>Which of you can say, the Lord is my righteousness?</w:t>
      </w:r>
    </w:p>
    <w:p w14:paraId="2F8005C5">
      <w:pPr>
        <w:pStyle w:val="11"/>
        <w:widowControl/>
        <w:rPr>
          <w:sz w:val="30"/>
          <w:szCs w:val="30"/>
        </w:rPr>
      </w:pPr>
      <w:r>
        <w:rPr>
          <w:sz w:val="30"/>
          <w:szCs w:val="30"/>
        </w:rPr>
        <w:t>你们中间谁能说，耶和华是我的义呢？</w:t>
      </w:r>
    </w:p>
    <w:p w14:paraId="340CB222">
      <w:pPr>
        <w:spacing w:line="268" w:lineRule="auto"/>
        <w:rPr>
          <w:rFonts w:hint="eastAsia" w:ascii="Arial"/>
          <w:sz w:val="30"/>
          <w:szCs w:val="30"/>
        </w:rPr>
      </w:pPr>
    </w:p>
    <w:p w14:paraId="45382F90">
      <w:pPr>
        <w:pStyle w:val="11"/>
        <w:widowControl/>
        <w:rPr>
          <w:sz w:val="30"/>
          <w:szCs w:val="30"/>
        </w:rPr>
      </w:pPr>
      <w:r>
        <w:rPr>
          <w:sz w:val="30"/>
          <w:szCs w:val="30"/>
        </w:rPr>
        <w:t>Which of you was ever solicitous to be dressed in this robe of invaluable price, and without which you are no better than whited sepulchers in the sight of God?</w:t>
      </w:r>
    </w:p>
    <w:p w14:paraId="58D5A4F1">
      <w:pPr>
        <w:pStyle w:val="11"/>
        <w:widowControl/>
        <w:rPr>
          <w:sz w:val="30"/>
          <w:szCs w:val="30"/>
        </w:rPr>
      </w:pPr>
      <w:r>
        <w:rPr>
          <w:sz w:val="30"/>
          <w:szCs w:val="30"/>
        </w:rPr>
        <w:t>你们中间谁曾渴望穿上这件无价之宝的袍子，没有它，在神眼中你们只不过是粉饰的坟墓呢？</w:t>
      </w:r>
    </w:p>
    <w:p w14:paraId="39D477B8">
      <w:pPr>
        <w:spacing w:line="268" w:lineRule="auto"/>
        <w:rPr>
          <w:rFonts w:hint="eastAsia" w:ascii="Arial"/>
          <w:sz w:val="30"/>
          <w:szCs w:val="30"/>
        </w:rPr>
      </w:pPr>
    </w:p>
    <w:p w14:paraId="5F0F2FEA">
      <w:pPr>
        <w:pStyle w:val="11"/>
        <w:widowControl/>
        <w:rPr>
          <w:sz w:val="30"/>
          <w:szCs w:val="30"/>
        </w:rPr>
      </w:pPr>
      <w:r>
        <w:rPr>
          <w:sz w:val="30"/>
          <w:szCs w:val="30"/>
        </w:rPr>
        <w:t>Let not then so many of you, young maidens, any longer forget your chief and only ornament.</w:t>
      </w:r>
    </w:p>
    <w:p w14:paraId="6D42C84B">
      <w:pPr>
        <w:pStyle w:val="11"/>
        <w:widowControl/>
        <w:rPr>
          <w:sz w:val="30"/>
          <w:szCs w:val="30"/>
        </w:rPr>
      </w:pPr>
      <w:r>
        <w:rPr>
          <w:sz w:val="30"/>
          <w:szCs w:val="30"/>
        </w:rPr>
        <w:t>那么，你们这些年轻的少女，不要再忘记你们主要且唯一的装饰了。</w:t>
      </w:r>
    </w:p>
    <w:p w14:paraId="4E3D1102">
      <w:pPr>
        <w:spacing w:line="268" w:lineRule="auto"/>
        <w:rPr>
          <w:rFonts w:hint="eastAsia" w:ascii="Arial"/>
          <w:sz w:val="30"/>
          <w:szCs w:val="30"/>
        </w:rPr>
      </w:pPr>
    </w:p>
    <w:p w14:paraId="3EA9559C">
      <w:pPr>
        <w:pStyle w:val="11"/>
        <w:widowControl/>
        <w:rPr>
          <w:sz w:val="30"/>
          <w:szCs w:val="30"/>
        </w:rPr>
      </w:pPr>
      <w:r>
        <w:rPr>
          <w:sz w:val="30"/>
          <w:szCs w:val="30"/>
        </w:rPr>
        <w:t>O seek for the Lord to be your righteousness, or otherwise burning will soon be upon you, instead of beauty!</w:t>
      </w:r>
    </w:p>
    <w:p w14:paraId="1023CBA5">
      <w:pPr>
        <w:pStyle w:val="11"/>
        <w:widowControl/>
        <w:rPr>
          <w:sz w:val="30"/>
          <w:szCs w:val="30"/>
        </w:rPr>
      </w:pPr>
      <w:r>
        <w:rPr>
          <w:sz w:val="30"/>
          <w:szCs w:val="30"/>
        </w:rPr>
        <w:t>哦，寻求耶和华作你们的义，否则，烧灼（burning）将很快临到你们，取代美丽！</w:t>
      </w:r>
    </w:p>
    <w:p w14:paraId="31ED992A">
      <w:pPr>
        <w:spacing w:line="268" w:lineRule="auto"/>
        <w:rPr>
          <w:rFonts w:hint="eastAsia" w:ascii="Arial"/>
          <w:sz w:val="30"/>
          <w:szCs w:val="30"/>
        </w:rPr>
      </w:pPr>
    </w:p>
    <w:p w14:paraId="2F6B178E">
      <w:pPr>
        <w:pStyle w:val="11"/>
        <w:widowControl/>
        <w:rPr>
          <w:sz w:val="30"/>
          <w:szCs w:val="30"/>
        </w:rPr>
      </w:pPr>
      <w:r>
        <w:rPr>
          <w:sz w:val="30"/>
          <w:szCs w:val="30"/>
        </w:rPr>
        <w:t>And what shall I say to you of a middle age, you busy merchants, you cumbered Martha's, who, with all your gettings, have not yet gotten the Lord to be your righteousness?</w:t>
      </w:r>
    </w:p>
    <w:p w14:paraId="120DECF5">
      <w:pPr>
        <w:pStyle w:val="11"/>
        <w:widowControl/>
        <w:rPr>
          <w:sz w:val="30"/>
          <w:szCs w:val="30"/>
        </w:rPr>
      </w:pPr>
      <w:r>
        <w:rPr>
          <w:sz w:val="30"/>
          <w:szCs w:val="30"/>
        </w:rPr>
        <w:t>那么，对于你们中年人，你们忙碌的商人，你们被事务缠累的马大们，你们虽然得到了所有的一切，却还没有得到耶和华为你们的义，我该说什么呢？</w:t>
      </w:r>
    </w:p>
    <w:p w14:paraId="3C4C3C5F">
      <w:pPr>
        <w:spacing w:line="268" w:lineRule="auto"/>
        <w:rPr>
          <w:rFonts w:hint="eastAsia" w:ascii="Arial"/>
          <w:sz w:val="30"/>
          <w:szCs w:val="30"/>
        </w:rPr>
      </w:pPr>
    </w:p>
    <w:p w14:paraId="6AD02997">
      <w:pPr>
        <w:pStyle w:val="11"/>
        <w:widowControl/>
        <w:rPr>
          <w:sz w:val="30"/>
          <w:szCs w:val="30"/>
        </w:rPr>
      </w:pPr>
      <w:r>
        <w:rPr>
          <w:sz w:val="30"/>
          <w:szCs w:val="30"/>
        </w:rPr>
        <w:t>Alas!</w:t>
      </w:r>
    </w:p>
    <w:p w14:paraId="4C9B51B7">
      <w:pPr>
        <w:pStyle w:val="11"/>
        <w:widowControl/>
        <w:rPr>
          <w:sz w:val="30"/>
          <w:szCs w:val="30"/>
        </w:rPr>
      </w:pPr>
      <w:r>
        <w:rPr>
          <w:sz w:val="30"/>
          <w:szCs w:val="30"/>
        </w:rPr>
        <w:t>唉！</w:t>
      </w:r>
    </w:p>
    <w:p w14:paraId="3483C1D5">
      <w:pPr>
        <w:spacing w:line="268" w:lineRule="auto"/>
        <w:rPr>
          <w:rFonts w:hint="eastAsia" w:ascii="Arial"/>
          <w:sz w:val="30"/>
          <w:szCs w:val="30"/>
        </w:rPr>
      </w:pPr>
    </w:p>
    <w:p w14:paraId="4CCF50FE">
      <w:pPr>
        <w:pStyle w:val="11"/>
        <w:widowControl/>
        <w:rPr>
          <w:sz w:val="30"/>
          <w:szCs w:val="30"/>
        </w:rPr>
      </w:pPr>
      <w:r>
        <w:rPr>
          <w:sz w:val="30"/>
          <w:szCs w:val="30"/>
        </w:rPr>
        <w:t>what profit will there be of all your labor under the sun, if you do not secure this pearl of invaluable price?</w:t>
      </w:r>
    </w:p>
    <w:p w14:paraId="4547CEB2">
      <w:pPr>
        <w:pStyle w:val="11"/>
        <w:widowControl/>
        <w:rPr>
          <w:sz w:val="30"/>
          <w:szCs w:val="30"/>
        </w:rPr>
      </w:pPr>
      <w:r>
        <w:rPr>
          <w:sz w:val="30"/>
          <w:szCs w:val="30"/>
        </w:rPr>
        <w:t>如果你们不确保这颗无价之宝的珍珠，那么你们在日光之下的一切劳苦有什么益处呢？</w:t>
      </w:r>
    </w:p>
    <w:p w14:paraId="730B8C58">
      <w:pPr>
        <w:pStyle w:val="11"/>
        <w:widowControl/>
        <w:rPr>
          <w:sz w:val="30"/>
          <w:szCs w:val="30"/>
        </w:rPr>
      </w:pPr>
      <w:r>
        <w:rPr>
          <w:sz w:val="30"/>
          <w:szCs w:val="30"/>
        </w:rPr>
        <w:t>This one thing, so absolutely needful, that it only can stand you in stead, when all other things shall be taken from you.</w:t>
      </w:r>
    </w:p>
    <w:p w14:paraId="036E1636">
      <w:pPr>
        <w:pStyle w:val="11"/>
        <w:widowControl/>
        <w:rPr>
          <w:sz w:val="30"/>
          <w:szCs w:val="30"/>
        </w:rPr>
      </w:pPr>
      <w:r>
        <w:rPr>
          <w:sz w:val="30"/>
          <w:szCs w:val="30"/>
        </w:rPr>
        <w:t>这唯一的一件事，是如此绝对必要，以至于当所有其他事物都将从你们身上被夺走时，唯有它能代替你们。</w:t>
      </w:r>
    </w:p>
    <w:p w14:paraId="5C6787AC">
      <w:pPr>
        <w:spacing w:line="268" w:lineRule="auto"/>
        <w:rPr>
          <w:rFonts w:hint="eastAsia" w:ascii="Arial"/>
          <w:sz w:val="30"/>
          <w:szCs w:val="30"/>
        </w:rPr>
      </w:pPr>
    </w:p>
    <w:p w14:paraId="18248EA7">
      <w:pPr>
        <w:pStyle w:val="11"/>
        <w:widowControl/>
        <w:rPr>
          <w:sz w:val="30"/>
          <w:szCs w:val="30"/>
        </w:rPr>
      </w:pPr>
      <w:r>
        <w:rPr>
          <w:sz w:val="30"/>
          <w:szCs w:val="30"/>
        </w:rPr>
        <w:t>Labor therefore no longer so anxiously for the meat which perisheth, but henceforward seek for the Lord to be your righteousness, a righteousness that will entitle you to life everlasting.</w:t>
      </w:r>
    </w:p>
    <w:p w14:paraId="5D3FCD1B">
      <w:pPr>
        <w:pStyle w:val="11"/>
        <w:widowControl/>
        <w:rPr>
          <w:sz w:val="30"/>
          <w:szCs w:val="30"/>
        </w:rPr>
      </w:pPr>
      <w:r>
        <w:rPr>
          <w:sz w:val="30"/>
          <w:szCs w:val="30"/>
        </w:rPr>
        <w:t>因此，不要再如此焦虑地为那必坏的食物劳力，而是从今以后寻求耶和华作你们的义，这义将使你们有权得永生。</w:t>
      </w:r>
    </w:p>
    <w:p w14:paraId="58779BB6">
      <w:pPr>
        <w:spacing w:line="268" w:lineRule="auto"/>
        <w:rPr>
          <w:rFonts w:hint="eastAsia" w:ascii="Arial"/>
          <w:sz w:val="30"/>
          <w:szCs w:val="30"/>
        </w:rPr>
      </w:pPr>
    </w:p>
    <w:p w14:paraId="7F08D297">
      <w:pPr>
        <w:pStyle w:val="11"/>
        <w:widowControl/>
        <w:rPr>
          <w:sz w:val="30"/>
          <w:szCs w:val="30"/>
        </w:rPr>
      </w:pPr>
      <w:r>
        <w:rPr>
          <w:sz w:val="30"/>
          <w:szCs w:val="30"/>
        </w:rPr>
        <w:t>I see also many hoary heads here, and perhaps the most of them cannot say, the Lord is my righteousness.</w:t>
      </w:r>
    </w:p>
    <w:p w14:paraId="5CB0C9E5">
      <w:pPr>
        <w:pStyle w:val="11"/>
        <w:widowControl/>
        <w:rPr>
          <w:sz w:val="30"/>
          <w:szCs w:val="30"/>
        </w:rPr>
      </w:pPr>
      <w:r>
        <w:rPr>
          <w:sz w:val="30"/>
          <w:szCs w:val="30"/>
        </w:rPr>
        <w:t>我也看到这里有许多白发苍苍的人，或许他们中的大多数都不能说，耶和华是我的义。</w:t>
      </w:r>
    </w:p>
    <w:p w14:paraId="06BC5DBB">
      <w:pPr>
        <w:spacing w:line="268" w:lineRule="auto"/>
        <w:rPr>
          <w:rFonts w:hint="eastAsia" w:ascii="Arial"/>
          <w:sz w:val="30"/>
          <w:szCs w:val="30"/>
        </w:rPr>
      </w:pPr>
    </w:p>
    <w:p w14:paraId="03CDEC9E">
      <w:pPr>
        <w:pStyle w:val="11"/>
        <w:widowControl/>
        <w:rPr>
          <w:sz w:val="30"/>
          <w:szCs w:val="30"/>
        </w:rPr>
      </w:pPr>
      <w:r>
        <w:rPr>
          <w:sz w:val="30"/>
          <w:szCs w:val="30"/>
        </w:rPr>
        <w:t>O gray-headed sinner, I could weep over you!</w:t>
      </w:r>
    </w:p>
    <w:p w14:paraId="691987ED">
      <w:pPr>
        <w:pStyle w:val="11"/>
        <w:widowControl/>
        <w:rPr>
          <w:sz w:val="30"/>
          <w:szCs w:val="30"/>
        </w:rPr>
      </w:pPr>
      <w:r>
        <w:rPr>
          <w:sz w:val="30"/>
          <w:szCs w:val="30"/>
        </w:rPr>
        <w:t>哦，白发罪人啊，我能为你哭泣！</w:t>
      </w:r>
    </w:p>
    <w:p w14:paraId="7A743624">
      <w:pPr>
        <w:spacing w:line="268" w:lineRule="auto"/>
        <w:rPr>
          <w:rFonts w:hint="eastAsia" w:ascii="Arial"/>
          <w:sz w:val="30"/>
          <w:szCs w:val="30"/>
        </w:rPr>
      </w:pPr>
    </w:p>
    <w:p w14:paraId="0EA28984">
      <w:pPr>
        <w:pStyle w:val="11"/>
        <w:widowControl/>
        <w:rPr>
          <w:sz w:val="30"/>
          <w:szCs w:val="30"/>
        </w:rPr>
      </w:pPr>
      <w:r>
        <w:rPr>
          <w:sz w:val="30"/>
          <w:szCs w:val="30"/>
        </w:rPr>
        <w:t>Your gray hairs, which ought to be your crown, and in which perhaps you glory, are now your shame.</w:t>
      </w:r>
    </w:p>
    <w:p w14:paraId="6D1D7E6C">
      <w:pPr>
        <w:pStyle w:val="11"/>
        <w:widowControl/>
        <w:rPr>
          <w:sz w:val="30"/>
          <w:szCs w:val="30"/>
        </w:rPr>
      </w:pPr>
      <w:r>
        <w:rPr>
          <w:sz w:val="30"/>
          <w:szCs w:val="30"/>
        </w:rPr>
        <w:t>你们的白发，本该是你们的冠冕，或许你们以此为荣，现在却成了你们的羞辱。</w:t>
      </w:r>
    </w:p>
    <w:p w14:paraId="3D93D7B8">
      <w:pPr>
        <w:spacing w:line="268" w:lineRule="auto"/>
        <w:rPr>
          <w:rFonts w:hint="eastAsia" w:ascii="Arial"/>
          <w:sz w:val="30"/>
          <w:szCs w:val="30"/>
        </w:rPr>
      </w:pPr>
    </w:p>
    <w:p w14:paraId="4792C5C5">
      <w:pPr>
        <w:pStyle w:val="11"/>
        <w:widowControl/>
        <w:rPr>
          <w:sz w:val="30"/>
          <w:szCs w:val="30"/>
        </w:rPr>
      </w:pPr>
      <w:r>
        <w:rPr>
          <w:sz w:val="30"/>
          <w:szCs w:val="30"/>
        </w:rPr>
        <w:t>You know not that the Lord is your righteousness: O haste then, haste ye, aged sinners, and seek an interest in redeeming love!</w:t>
      </w:r>
    </w:p>
    <w:p w14:paraId="6A7E365B">
      <w:pPr>
        <w:pStyle w:val="11"/>
        <w:widowControl/>
        <w:rPr>
          <w:sz w:val="30"/>
          <w:szCs w:val="30"/>
        </w:rPr>
      </w:pPr>
      <w:r>
        <w:rPr>
          <w:sz w:val="30"/>
          <w:szCs w:val="30"/>
        </w:rPr>
        <w:t>你们不知道耶和华是你们的义：哦，那么快来，快来，年老的罪人啊，寻求在救赎之爱中有份！</w:t>
      </w:r>
    </w:p>
    <w:p w14:paraId="22ECE986">
      <w:pPr>
        <w:pStyle w:val="11"/>
        <w:widowControl/>
        <w:rPr>
          <w:sz w:val="30"/>
          <w:szCs w:val="30"/>
        </w:rPr>
      </w:pPr>
      <w:r>
        <w:rPr>
          <w:sz w:val="30"/>
          <w:szCs w:val="30"/>
        </w:rPr>
        <w:t>Alas, you have one foot already in the grave, your glass is just run out, your sun is just going down, and it will set and leave you in an eternal darkness, unless the Lord be your righteousness!</w:t>
      </w:r>
    </w:p>
    <w:p w14:paraId="0D54EC63">
      <w:pPr>
        <w:pStyle w:val="11"/>
        <w:widowControl/>
        <w:rPr>
          <w:sz w:val="30"/>
          <w:szCs w:val="30"/>
        </w:rPr>
      </w:pPr>
      <w:r>
        <w:rPr>
          <w:sz w:val="30"/>
          <w:szCs w:val="30"/>
        </w:rPr>
        <w:t>唉，你们一只脚已经踏入坟墓，你们的沙漏（glass）已经耗尽，你们的太阳正在下沉，它将落下，使你们陷入永恒的黑暗，除非耶和华是你们的义！</w:t>
      </w:r>
    </w:p>
    <w:p w14:paraId="5D656E1A">
      <w:pPr>
        <w:spacing w:line="268" w:lineRule="auto"/>
        <w:rPr>
          <w:rFonts w:hint="eastAsia" w:ascii="Arial"/>
          <w:sz w:val="30"/>
          <w:szCs w:val="30"/>
        </w:rPr>
      </w:pPr>
    </w:p>
    <w:p w14:paraId="0AF625F8">
      <w:pPr>
        <w:pStyle w:val="11"/>
        <w:widowControl/>
        <w:rPr>
          <w:sz w:val="30"/>
          <w:szCs w:val="30"/>
        </w:rPr>
      </w:pPr>
      <w:r>
        <w:rPr>
          <w:sz w:val="30"/>
          <w:szCs w:val="30"/>
        </w:rPr>
        <w:t>Flee then, O flee for your lives!</w:t>
      </w:r>
    </w:p>
    <w:p w14:paraId="01CD4CB2">
      <w:pPr>
        <w:pStyle w:val="11"/>
        <w:widowControl/>
        <w:rPr>
          <w:sz w:val="30"/>
          <w:szCs w:val="30"/>
        </w:rPr>
      </w:pPr>
      <w:r>
        <w:rPr>
          <w:sz w:val="30"/>
          <w:szCs w:val="30"/>
        </w:rPr>
        <w:t>那么逃吧，哦，为你们的生命逃吧！</w:t>
      </w:r>
    </w:p>
    <w:p w14:paraId="725E11B1">
      <w:pPr>
        <w:spacing w:line="268" w:lineRule="auto"/>
        <w:rPr>
          <w:rFonts w:hint="eastAsia" w:ascii="Arial"/>
          <w:sz w:val="30"/>
          <w:szCs w:val="30"/>
        </w:rPr>
      </w:pPr>
    </w:p>
    <w:p w14:paraId="09502734">
      <w:pPr>
        <w:pStyle w:val="11"/>
        <w:widowControl/>
        <w:rPr>
          <w:sz w:val="30"/>
          <w:szCs w:val="30"/>
        </w:rPr>
      </w:pPr>
      <w:r>
        <w:rPr>
          <w:sz w:val="30"/>
          <w:szCs w:val="30"/>
        </w:rPr>
        <w:t>Be not afraid.</w:t>
      </w:r>
    </w:p>
    <w:p w14:paraId="5AC802E3">
      <w:pPr>
        <w:pStyle w:val="11"/>
        <w:widowControl/>
        <w:rPr>
          <w:sz w:val="30"/>
          <w:szCs w:val="30"/>
        </w:rPr>
      </w:pPr>
      <w:r>
        <w:rPr>
          <w:sz w:val="30"/>
          <w:szCs w:val="30"/>
        </w:rPr>
        <w:t>不要惧怕。</w:t>
      </w:r>
    </w:p>
    <w:p w14:paraId="3D2BF773">
      <w:pPr>
        <w:spacing w:line="268" w:lineRule="auto"/>
        <w:rPr>
          <w:rFonts w:hint="eastAsia" w:ascii="Arial"/>
          <w:sz w:val="30"/>
          <w:szCs w:val="30"/>
        </w:rPr>
      </w:pPr>
    </w:p>
    <w:p w14:paraId="308D7EFB">
      <w:pPr>
        <w:pStyle w:val="11"/>
        <w:widowControl/>
        <w:rPr>
          <w:sz w:val="30"/>
          <w:szCs w:val="30"/>
        </w:rPr>
      </w:pPr>
      <w:r>
        <w:rPr>
          <w:sz w:val="30"/>
          <w:szCs w:val="30"/>
        </w:rPr>
        <w:t>All things are possible with God.</w:t>
      </w:r>
    </w:p>
    <w:p w14:paraId="0C66A026">
      <w:pPr>
        <w:pStyle w:val="11"/>
        <w:widowControl/>
        <w:rPr>
          <w:sz w:val="30"/>
          <w:szCs w:val="30"/>
        </w:rPr>
      </w:pPr>
      <w:r>
        <w:rPr>
          <w:sz w:val="30"/>
          <w:szCs w:val="30"/>
        </w:rPr>
        <w:t>在神凡事都能。</w:t>
      </w:r>
    </w:p>
    <w:p w14:paraId="18E656E0">
      <w:pPr>
        <w:spacing w:line="268" w:lineRule="auto"/>
        <w:rPr>
          <w:rFonts w:hint="eastAsia" w:ascii="Arial"/>
          <w:sz w:val="30"/>
          <w:szCs w:val="30"/>
        </w:rPr>
      </w:pPr>
    </w:p>
    <w:p w14:paraId="2BDA8072">
      <w:pPr>
        <w:pStyle w:val="11"/>
        <w:widowControl/>
        <w:rPr>
          <w:sz w:val="30"/>
          <w:szCs w:val="30"/>
        </w:rPr>
      </w:pPr>
      <w:r>
        <w:rPr>
          <w:sz w:val="30"/>
          <w:szCs w:val="30"/>
        </w:rPr>
        <w:t>If you come, though it be at the eleventh hour, Christ Jesus will in no wise cast you out.</w:t>
      </w:r>
    </w:p>
    <w:p w14:paraId="538E251D">
      <w:pPr>
        <w:pStyle w:val="11"/>
        <w:widowControl/>
        <w:rPr>
          <w:sz w:val="30"/>
          <w:szCs w:val="30"/>
        </w:rPr>
      </w:pPr>
      <w:r>
        <w:rPr>
          <w:sz w:val="30"/>
          <w:szCs w:val="30"/>
        </w:rPr>
        <w:t>如果你们来，即使是在第十一时，基督耶稣也绝不会把你们赶出去。</w:t>
      </w:r>
    </w:p>
    <w:p w14:paraId="314B93EF">
      <w:pPr>
        <w:spacing w:line="268" w:lineRule="auto"/>
        <w:rPr>
          <w:rFonts w:hint="eastAsia" w:ascii="Arial"/>
          <w:sz w:val="30"/>
          <w:szCs w:val="30"/>
        </w:rPr>
      </w:pPr>
    </w:p>
    <w:p w14:paraId="5C4B8CF5">
      <w:pPr>
        <w:pStyle w:val="11"/>
        <w:widowControl/>
        <w:rPr>
          <w:sz w:val="30"/>
          <w:szCs w:val="30"/>
        </w:rPr>
      </w:pPr>
      <w:r>
        <w:rPr>
          <w:sz w:val="30"/>
          <w:szCs w:val="30"/>
        </w:rPr>
        <w:t>Seek then for the Lord to be your righteousness, and beseech him to let you know, how it is that a man may be born again when he is old!</w:t>
      </w:r>
    </w:p>
    <w:p w14:paraId="18377594">
      <w:pPr>
        <w:pStyle w:val="11"/>
        <w:widowControl/>
        <w:rPr>
          <w:sz w:val="30"/>
          <w:szCs w:val="30"/>
        </w:rPr>
      </w:pPr>
      <w:r>
        <w:rPr>
          <w:sz w:val="30"/>
          <w:szCs w:val="30"/>
        </w:rPr>
        <w:t>那么就寻求耶和华为你们的义，并恳求祂让你们知道，人老了怎能重生呢！</w:t>
      </w:r>
    </w:p>
    <w:p w14:paraId="0F5FBF44">
      <w:pPr>
        <w:spacing w:line="268" w:lineRule="auto"/>
        <w:rPr>
          <w:rFonts w:hint="eastAsia" w:ascii="Arial"/>
          <w:sz w:val="30"/>
          <w:szCs w:val="30"/>
        </w:rPr>
      </w:pPr>
    </w:p>
    <w:p w14:paraId="0EBA4E2C">
      <w:pPr>
        <w:pStyle w:val="11"/>
        <w:widowControl/>
        <w:rPr>
          <w:sz w:val="30"/>
          <w:szCs w:val="30"/>
        </w:rPr>
      </w:pPr>
      <w:r>
        <w:rPr>
          <w:sz w:val="30"/>
          <w:szCs w:val="30"/>
        </w:rPr>
        <w:t>But I must not forget the lambs of the flock.</w:t>
      </w:r>
    </w:p>
    <w:p w14:paraId="4D229002">
      <w:pPr>
        <w:pStyle w:val="11"/>
        <w:widowControl/>
        <w:rPr>
          <w:sz w:val="30"/>
          <w:szCs w:val="30"/>
        </w:rPr>
      </w:pPr>
      <w:r>
        <w:rPr>
          <w:sz w:val="30"/>
          <w:szCs w:val="30"/>
        </w:rPr>
        <w:t>但我不能忘记羊群中的小羊。</w:t>
      </w:r>
    </w:p>
    <w:p w14:paraId="2923666D">
      <w:pPr>
        <w:pStyle w:val="11"/>
        <w:widowControl/>
        <w:rPr>
          <w:sz w:val="30"/>
          <w:szCs w:val="30"/>
        </w:rPr>
      </w:pPr>
      <w:r>
        <w:rPr>
          <w:sz w:val="30"/>
          <w:szCs w:val="30"/>
        </w:rPr>
        <w:t>To feed them was one of my Lord's last commands.</w:t>
      </w:r>
    </w:p>
    <w:p w14:paraId="5DD74A89">
      <w:pPr>
        <w:pStyle w:val="11"/>
        <w:widowControl/>
        <w:rPr>
          <w:sz w:val="30"/>
          <w:szCs w:val="30"/>
        </w:rPr>
      </w:pPr>
      <w:r>
        <w:rPr>
          <w:sz w:val="30"/>
          <w:szCs w:val="30"/>
        </w:rPr>
        <w:t>喂养他们是我主最后的命令之一。</w:t>
      </w:r>
    </w:p>
    <w:p w14:paraId="1E700519">
      <w:pPr>
        <w:spacing w:line="268" w:lineRule="auto"/>
        <w:rPr>
          <w:rFonts w:hint="eastAsia" w:ascii="Arial"/>
          <w:sz w:val="30"/>
          <w:szCs w:val="30"/>
        </w:rPr>
      </w:pPr>
    </w:p>
    <w:p w14:paraId="16AC7A97">
      <w:pPr>
        <w:pStyle w:val="11"/>
        <w:widowControl/>
        <w:rPr>
          <w:sz w:val="30"/>
          <w:szCs w:val="30"/>
        </w:rPr>
      </w:pPr>
      <w:r>
        <w:rPr>
          <w:sz w:val="30"/>
          <w:szCs w:val="30"/>
        </w:rPr>
        <w:t>I know he will be angry with me, if I do not tell them, that the Lord may be their righteousness; and that of such is the kingdom of heaven.</w:t>
      </w:r>
    </w:p>
    <w:p w14:paraId="7B272AA1">
      <w:pPr>
        <w:pStyle w:val="11"/>
        <w:widowControl/>
        <w:rPr>
          <w:sz w:val="30"/>
          <w:szCs w:val="30"/>
        </w:rPr>
      </w:pPr>
      <w:r>
        <w:rPr>
          <w:sz w:val="30"/>
          <w:szCs w:val="30"/>
        </w:rPr>
        <w:t>我知道如果我不告诉他们，耶和华可能成为他们的义；而且天国是属于这样的人的，祂会生我的气。</w:t>
      </w:r>
    </w:p>
    <w:p w14:paraId="4F5A418B">
      <w:pPr>
        <w:spacing w:line="268" w:lineRule="auto"/>
        <w:rPr>
          <w:rFonts w:hint="eastAsia" w:ascii="Arial"/>
          <w:sz w:val="30"/>
          <w:szCs w:val="30"/>
        </w:rPr>
      </w:pPr>
    </w:p>
    <w:p w14:paraId="1D3B16FE">
      <w:pPr>
        <w:pStyle w:val="11"/>
        <w:widowControl/>
        <w:rPr>
          <w:sz w:val="30"/>
          <w:szCs w:val="30"/>
        </w:rPr>
      </w:pPr>
      <w:r>
        <w:rPr>
          <w:sz w:val="30"/>
          <w:szCs w:val="30"/>
        </w:rPr>
        <w:t>Come then, ye little children, come to Christ; the Lord Christ shall be your righteousness.</w:t>
      </w:r>
    </w:p>
    <w:p w14:paraId="52D0948C">
      <w:pPr>
        <w:pStyle w:val="11"/>
        <w:widowControl/>
        <w:rPr>
          <w:sz w:val="30"/>
          <w:szCs w:val="30"/>
        </w:rPr>
      </w:pPr>
      <w:r>
        <w:rPr>
          <w:sz w:val="30"/>
          <w:szCs w:val="30"/>
        </w:rPr>
        <w:t>那么来吧，你们这些小孩子，来到基督面前；主基督将是你们的义。</w:t>
      </w:r>
    </w:p>
    <w:p w14:paraId="1BD04865">
      <w:pPr>
        <w:spacing w:line="268" w:lineRule="auto"/>
        <w:rPr>
          <w:rFonts w:hint="eastAsia" w:ascii="Arial"/>
          <w:sz w:val="30"/>
          <w:szCs w:val="30"/>
        </w:rPr>
      </w:pPr>
    </w:p>
    <w:p w14:paraId="68E78315">
      <w:pPr>
        <w:pStyle w:val="11"/>
        <w:widowControl/>
        <w:rPr>
          <w:sz w:val="30"/>
          <w:szCs w:val="30"/>
        </w:rPr>
      </w:pPr>
      <w:r>
        <w:rPr>
          <w:sz w:val="30"/>
          <w:szCs w:val="30"/>
        </w:rPr>
        <w:t>Do not think, that you are too young to be converted.</w:t>
      </w:r>
    </w:p>
    <w:p w14:paraId="287CD96E">
      <w:pPr>
        <w:pStyle w:val="11"/>
        <w:widowControl/>
        <w:rPr>
          <w:sz w:val="30"/>
          <w:szCs w:val="30"/>
        </w:rPr>
      </w:pPr>
      <w:r>
        <w:rPr>
          <w:sz w:val="30"/>
          <w:szCs w:val="30"/>
        </w:rPr>
        <w:t>不要以为你们太小，不能归正。</w:t>
      </w:r>
    </w:p>
    <w:p w14:paraId="617B11DB">
      <w:pPr>
        <w:spacing w:line="268" w:lineRule="auto"/>
        <w:rPr>
          <w:rFonts w:hint="eastAsia" w:ascii="Arial"/>
          <w:sz w:val="30"/>
          <w:szCs w:val="30"/>
        </w:rPr>
      </w:pPr>
    </w:p>
    <w:p w14:paraId="35E60204">
      <w:pPr>
        <w:pStyle w:val="11"/>
        <w:widowControl/>
        <w:rPr>
          <w:sz w:val="30"/>
          <w:szCs w:val="30"/>
        </w:rPr>
      </w:pPr>
      <w:r>
        <w:rPr>
          <w:sz w:val="30"/>
          <w:szCs w:val="30"/>
        </w:rPr>
        <w:t>Perhaps many of you may be nine or ten years old, and yet cannot say, the Lord is our righteousness: which many have said, though younger than you.</w:t>
      </w:r>
    </w:p>
    <w:p w14:paraId="28F812EC">
      <w:pPr>
        <w:pStyle w:val="11"/>
        <w:widowControl/>
        <w:rPr>
          <w:sz w:val="30"/>
          <w:szCs w:val="30"/>
        </w:rPr>
      </w:pPr>
      <w:r>
        <w:rPr>
          <w:sz w:val="30"/>
          <w:szCs w:val="30"/>
        </w:rPr>
        <w:t>或许你们中许多人可能九、十岁了，却还不能说，耶和华是我们的义：而许多比你们小的孩子已经这样说了。</w:t>
      </w:r>
    </w:p>
    <w:p w14:paraId="0155A916">
      <w:pPr>
        <w:spacing w:line="268" w:lineRule="auto"/>
        <w:rPr>
          <w:rFonts w:hint="eastAsia" w:ascii="Arial"/>
          <w:sz w:val="30"/>
          <w:szCs w:val="30"/>
        </w:rPr>
      </w:pPr>
    </w:p>
    <w:p w14:paraId="7F23D51B">
      <w:pPr>
        <w:pStyle w:val="11"/>
        <w:widowControl/>
        <w:rPr>
          <w:sz w:val="30"/>
          <w:szCs w:val="30"/>
        </w:rPr>
      </w:pPr>
      <w:r>
        <w:rPr>
          <w:sz w:val="30"/>
          <w:szCs w:val="30"/>
        </w:rPr>
        <w:t>Come then, while you are young.</w:t>
      </w:r>
    </w:p>
    <w:p w14:paraId="6042C21B">
      <w:pPr>
        <w:pStyle w:val="11"/>
        <w:widowControl/>
        <w:rPr>
          <w:sz w:val="30"/>
          <w:szCs w:val="30"/>
        </w:rPr>
      </w:pPr>
      <w:r>
        <w:rPr>
          <w:sz w:val="30"/>
          <w:szCs w:val="30"/>
        </w:rPr>
        <w:t>那么趁着你们年轻的时候来吧。</w:t>
      </w:r>
    </w:p>
    <w:p w14:paraId="4C987424">
      <w:pPr>
        <w:spacing w:line="268" w:lineRule="auto"/>
        <w:rPr>
          <w:rFonts w:hint="eastAsia" w:ascii="Arial"/>
          <w:sz w:val="30"/>
          <w:szCs w:val="30"/>
        </w:rPr>
      </w:pPr>
    </w:p>
    <w:p w14:paraId="687EE922">
      <w:pPr>
        <w:pStyle w:val="11"/>
        <w:widowControl/>
        <w:rPr>
          <w:sz w:val="30"/>
          <w:szCs w:val="30"/>
        </w:rPr>
      </w:pPr>
      <w:r>
        <w:rPr>
          <w:sz w:val="30"/>
          <w:szCs w:val="30"/>
        </w:rPr>
        <w:t>Perhaps you may not live to be old.</w:t>
      </w:r>
    </w:p>
    <w:p w14:paraId="5E0925E7">
      <w:pPr>
        <w:pStyle w:val="11"/>
        <w:widowControl/>
        <w:rPr>
          <w:sz w:val="30"/>
          <w:szCs w:val="30"/>
        </w:rPr>
      </w:pPr>
      <w:r>
        <w:rPr>
          <w:sz w:val="30"/>
          <w:szCs w:val="30"/>
        </w:rPr>
        <w:t>或许你们活不到年老。</w:t>
      </w:r>
    </w:p>
    <w:p w14:paraId="194F21F2">
      <w:pPr>
        <w:pStyle w:val="11"/>
        <w:widowControl/>
        <w:rPr>
          <w:sz w:val="30"/>
          <w:szCs w:val="30"/>
        </w:rPr>
      </w:pPr>
      <w:r>
        <w:rPr>
          <w:sz w:val="30"/>
          <w:szCs w:val="30"/>
        </w:rPr>
        <w:t>Do not stay for other people.</w:t>
      </w:r>
    </w:p>
    <w:p w14:paraId="385AE83D">
      <w:pPr>
        <w:pStyle w:val="11"/>
        <w:widowControl/>
        <w:rPr>
          <w:sz w:val="30"/>
          <w:szCs w:val="30"/>
        </w:rPr>
      </w:pPr>
      <w:r>
        <w:rPr>
          <w:sz w:val="30"/>
          <w:szCs w:val="30"/>
        </w:rPr>
        <w:t>不要等待别人。</w:t>
      </w:r>
    </w:p>
    <w:p w14:paraId="46F02A51">
      <w:pPr>
        <w:spacing w:line="268" w:lineRule="auto"/>
        <w:rPr>
          <w:rFonts w:hint="eastAsia" w:ascii="Arial"/>
          <w:sz w:val="30"/>
          <w:szCs w:val="30"/>
        </w:rPr>
      </w:pPr>
    </w:p>
    <w:p w14:paraId="799D92BD">
      <w:pPr>
        <w:pStyle w:val="11"/>
        <w:widowControl/>
        <w:rPr>
          <w:sz w:val="30"/>
          <w:szCs w:val="30"/>
        </w:rPr>
      </w:pPr>
      <w:r>
        <w:rPr>
          <w:sz w:val="30"/>
          <w:szCs w:val="30"/>
        </w:rPr>
        <w:t>If your fathers and mothers will not come to Christ, do you come without them.</w:t>
      </w:r>
    </w:p>
    <w:p w14:paraId="316E31F4">
      <w:pPr>
        <w:pStyle w:val="11"/>
        <w:widowControl/>
        <w:rPr>
          <w:sz w:val="30"/>
          <w:szCs w:val="30"/>
        </w:rPr>
      </w:pPr>
      <w:r>
        <w:rPr>
          <w:sz w:val="30"/>
          <w:szCs w:val="30"/>
        </w:rPr>
        <w:t>如果你们的父母不愿来基督面前，你们就自己来。</w:t>
      </w:r>
    </w:p>
    <w:p w14:paraId="70FBB1ED">
      <w:pPr>
        <w:spacing w:line="268" w:lineRule="auto"/>
        <w:rPr>
          <w:rFonts w:hint="eastAsia" w:ascii="Arial"/>
          <w:sz w:val="30"/>
          <w:szCs w:val="30"/>
        </w:rPr>
      </w:pPr>
    </w:p>
    <w:p w14:paraId="210EE629">
      <w:pPr>
        <w:pStyle w:val="11"/>
        <w:widowControl/>
        <w:rPr>
          <w:sz w:val="30"/>
          <w:szCs w:val="30"/>
        </w:rPr>
      </w:pPr>
      <w:r>
        <w:rPr>
          <w:sz w:val="30"/>
          <w:szCs w:val="30"/>
        </w:rPr>
        <w:t>Let children lead them, and show them how the Lord may be their righteousness.</w:t>
      </w:r>
    </w:p>
    <w:p w14:paraId="68BAF6A8">
      <w:pPr>
        <w:pStyle w:val="11"/>
        <w:widowControl/>
        <w:rPr>
          <w:sz w:val="30"/>
          <w:szCs w:val="30"/>
        </w:rPr>
      </w:pPr>
      <w:r>
        <w:rPr>
          <w:sz w:val="30"/>
          <w:szCs w:val="30"/>
        </w:rPr>
        <w:t>让孩子们引导他们，向他们展示耶和华如何能成为他们的义。</w:t>
      </w:r>
    </w:p>
    <w:p w14:paraId="1D8E833E">
      <w:pPr>
        <w:spacing w:line="268" w:lineRule="auto"/>
        <w:rPr>
          <w:rFonts w:hint="eastAsia" w:ascii="Arial"/>
          <w:sz w:val="30"/>
          <w:szCs w:val="30"/>
        </w:rPr>
      </w:pPr>
    </w:p>
    <w:p w14:paraId="6437169C">
      <w:pPr>
        <w:pStyle w:val="11"/>
        <w:widowControl/>
        <w:rPr>
          <w:sz w:val="30"/>
          <w:szCs w:val="30"/>
        </w:rPr>
      </w:pPr>
      <w:r>
        <w:rPr>
          <w:sz w:val="30"/>
          <w:szCs w:val="30"/>
        </w:rPr>
        <w:t>Our Lord Jesus Christ loved little children.</w:t>
      </w:r>
    </w:p>
    <w:p w14:paraId="773AF9BB">
      <w:pPr>
        <w:pStyle w:val="11"/>
        <w:widowControl/>
        <w:rPr>
          <w:sz w:val="30"/>
          <w:szCs w:val="30"/>
        </w:rPr>
      </w:pPr>
      <w:r>
        <w:rPr>
          <w:sz w:val="30"/>
          <w:szCs w:val="30"/>
        </w:rPr>
        <w:t>我们的主耶稣基督爱小孩子。</w:t>
      </w:r>
    </w:p>
    <w:p w14:paraId="16B749A5">
      <w:pPr>
        <w:spacing w:line="268" w:lineRule="auto"/>
        <w:rPr>
          <w:rFonts w:hint="eastAsia" w:ascii="Arial"/>
          <w:sz w:val="30"/>
          <w:szCs w:val="30"/>
        </w:rPr>
      </w:pPr>
    </w:p>
    <w:p w14:paraId="6F7A1D31">
      <w:pPr>
        <w:pStyle w:val="11"/>
        <w:widowControl/>
        <w:rPr>
          <w:sz w:val="30"/>
          <w:szCs w:val="30"/>
        </w:rPr>
      </w:pPr>
      <w:r>
        <w:rPr>
          <w:sz w:val="30"/>
          <w:szCs w:val="30"/>
        </w:rPr>
        <w:t>You are his lambs; he bids me feed you.</w:t>
      </w:r>
    </w:p>
    <w:p w14:paraId="1D04EABF">
      <w:pPr>
        <w:pStyle w:val="11"/>
        <w:widowControl/>
        <w:rPr>
          <w:sz w:val="30"/>
          <w:szCs w:val="30"/>
        </w:rPr>
      </w:pPr>
      <w:r>
        <w:rPr>
          <w:sz w:val="30"/>
          <w:szCs w:val="30"/>
        </w:rPr>
        <w:t>你们是祂的羊羔；祂吩咐我喂养你们。</w:t>
      </w:r>
    </w:p>
    <w:p w14:paraId="1FBA088D">
      <w:pPr>
        <w:spacing w:line="268" w:lineRule="auto"/>
        <w:rPr>
          <w:rFonts w:hint="eastAsia" w:ascii="Arial"/>
          <w:sz w:val="30"/>
          <w:szCs w:val="30"/>
        </w:rPr>
      </w:pPr>
    </w:p>
    <w:p w14:paraId="740122F2">
      <w:pPr>
        <w:pStyle w:val="11"/>
        <w:widowControl/>
        <w:rPr>
          <w:sz w:val="30"/>
          <w:szCs w:val="30"/>
        </w:rPr>
      </w:pPr>
      <w:r>
        <w:rPr>
          <w:sz w:val="30"/>
          <w:szCs w:val="30"/>
        </w:rPr>
        <w:t>I pray God make you willing betimes to take the Lord for your righteousness.</w:t>
      </w:r>
    </w:p>
    <w:p w14:paraId="0339A091">
      <w:pPr>
        <w:pStyle w:val="11"/>
        <w:widowControl/>
        <w:rPr>
          <w:sz w:val="30"/>
          <w:szCs w:val="30"/>
        </w:rPr>
      </w:pPr>
      <w:r>
        <w:rPr>
          <w:sz w:val="30"/>
          <w:szCs w:val="30"/>
        </w:rPr>
        <w:t>我祈求神使你们及早甘愿以耶和华为你们的义。</w:t>
      </w:r>
    </w:p>
    <w:p w14:paraId="43D119C7">
      <w:pPr>
        <w:spacing w:line="268" w:lineRule="auto"/>
        <w:rPr>
          <w:rFonts w:hint="eastAsia" w:ascii="Arial"/>
          <w:sz w:val="30"/>
          <w:szCs w:val="30"/>
        </w:rPr>
      </w:pPr>
    </w:p>
    <w:p w14:paraId="392D9B24">
      <w:pPr>
        <w:pStyle w:val="11"/>
        <w:widowControl/>
        <w:rPr>
          <w:sz w:val="30"/>
          <w:szCs w:val="30"/>
        </w:rPr>
      </w:pPr>
      <w:r>
        <w:rPr>
          <w:sz w:val="30"/>
          <w:szCs w:val="30"/>
        </w:rPr>
        <w:t>Here then I could conclude; but I must not forget the poor negroes; no, I must not.</w:t>
      </w:r>
    </w:p>
    <w:p w14:paraId="2EB61D8A">
      <w:pPr>
        <w:pStyle w:val="11"/>
        <w:widowControl/>
        <w:rPr>
          <w:sz w:val="30"/>
          <w:szCs w:val="30"/>
        </w:rPr>
      </w:pPr>
      <w:r>
        <w:rPr>
          <w:sz w:val="30"/>
          <w:szCs w:val="30"/>
        </w:rPr>
        <w:t>到此我本可以结束；但我不能忘记那些可怜的黑人；不，我不能。</w:t>
      </w:r>
    </w:p>
    <w:p w14:paraId="22B0D4F5">
      <w:pPr>
        <w:spacing w:line="268" w:lineRule="auto"/>
        <w:rPr>
          <w:rFonts w:hint="eastAsia" w:ascii="Arial"/>
          <w:sz w:val="30"/>
          <w:szCs w:val="30"/>
        </w:rPr>
      </w:pPr>
    </w:p>
    <w:p w14:paraId="3B47C096">
      <w:pPr>
        <w:pStyle w:val="11"/>
        <w:widowControl/>
        <w:rPr>
          <w:sz w:val="30"/>
          <w:szCs w:val="30"/>
        </w:rPr>
      </w:pPr>
      <w:r>
        <w:rPr>
          <w:sz w:val="30"/>
          <w:szCs w:val="30"/>
        </w:rPr>
        <w:t>Jesus Christ had died for them, as well as for others.</w:t>
      </w:r>
    </w:p>
    <w:p w14:paraId="39935E72">
      <w:pPr>
        <w:pStyle w:val="11"/>
        <w:widowControl/>
        <w:rPr>
          <w:sz w:val="30"/>
          <w:szCs w:val="30"/>
        </w:rPr>
      </w:pPr>
      <w:r>
        <w:rPr>
          <w:sz w:val="30"/>
          <w:szCs w:val="30"/>
        </w:rPr>
        <w:t>耶稣基督也为他们死了，如同为其他人一样。</w:t>
      </w:r>
    </w:p>
    <w:p w14:paraId="3E1129C1">
      <w:pPr>
        <w:pStyle w:val="11"/>
        <w:widowControl/>
        <w:rPr>
          <w:sz w:val="30"/>
          <w:szCs w:val="30"/>
        </w:rPr>
      </w:pPr>
      <w:r>
        <w:rPr>
          <w:sz w:val="30"/>
          <w:szCs w:val="30"/>
        </w:rPr>
        <w:t>Nor do I mention you last, because I despise your souls; but because I would have what I shall say, make the deeper impression upon your hearts.</w:t>
      </w:r>
    </w:p>
    <w:p w14:paraId="5ACBC71F">
      <w:pPr>
        <w:pStyle w:val="11"/>
        <w:widowControl/>
        <w:rPr>
          <w:sz w:val="30"/>
          <w:szCs w:val="30"/>
        </w:rPr>
      </w:pPr>
      <w:r>
        <w:rPr>
          <w:sz w:val="30"/>
          <w:szCs w:val="30"/>
        </w:rPr>
        <w:t>我之所以最后提及你们，并非因为我轻视你们的灵魂；而是因为我希望我所说的话能在你们心中留下更深刻的印象。</w:t>
      </w:r>
    </w:p>
    <w:p w14:paraId="25203964">
      <w:pPr>
        <w:spacing w:line="268" w:lineRule="auto"/>
        <w:rPr>
          <w:rFonts w:hint="eastAsia" w:ascii="Arial"/>
          <w:sz w:val="30"/>
          <w:szCs w:val="30"/>
        </w:rPr>
      </w:pPr>
    </w:p>
    <w:p w14:paraId="756C9934">
      <w:pPr>
        <w:pStyle w:val="11"/>
        <w:widowControl/>
        <w:rPr>
          <w:sz w:val="30"/>
          <w:szCs w:val="30"/>
        </w:rPr>
      </w:pPr>
      <w:r>
        <w:rPr>
          <w:sz w:val="30"/>
          <w:szCs w:val="30"/>
        </w:rPr>
        <w:t>O that you would seek the Lord to be your righteousness!</w:t>
      </w:r>
    </w:p>
    <w:p w14:paraId="48FA8639">
      <w:pPr>
        <w:pStyle w:val="11"/>
        <w:widowControl/>
        <w:rPr>
          <w:sz w:val="30"/>
          <w:szCs w:val="30"/>
        </w:rPr>
      </w:pPr>
      <w:r>
        <w:rPr>
          <w:sz w:val="30"/>
          <w:szCs w:val="30"/>
        </w:rPr>
        <w:t>哦，愿你们寻求耶和华作你们的义！</w:t>
      </w:r>
    </w:p>
    <w:p w14:paraId="26A7795D">
      <w:pPr>
        <w:spacing w:line="268" w:lineRule="auto"/>
        <w:rPr>
          <w:rFonts w:hint="eastAsia" w:ascii="Arial"/>
          <w:sz w:val="30"/>
          <w:szCs w:val="30"/>
        </w:rPr>
      </w:pPr>
    </w:p>
    <w:p w14:paraId="2323487C">
      <w:pPr>
        <w:pStyle w:val="11"/>
        <w:widowControl/>
        <w:rPr>
          <w:sz w:val="30"/>
          <w:szCs w:val="30"/>
        </w:rPr>
      </w:pPr>
      <w:r>
        <w:rPr>
          <w:sz w:val="30"/>
          <w:szCs w:val="30"/>
        </w:rPr>
        <w:t>Who knows but he may be found of you?</w:t>
      </w:r>
    </w:p>
    <w:p w14:paraId="38FDEC4C">
      <w:pPr>
        <w:pStyle w:val="11"/>
        <w:widowControl/>
        <w:rPr>
          <w:sz w:val="30"/>
          <w:szCs w:val="30"/>
        </w:rPr>
      </w:pPr>
      <w:r>
        <w:rPr>
          <w:sz w:val="30"/>
          <w:szCs w:val="30"/>
        </w:rPr>
        <w:t>谁知道祂岂不被你们寻见呢？</w:t>
      </w:r>
    </w:p>
    <w:p w14:paraId="504461B1">
      <w:pPr>
        <w:spacing w:line="268" w:lineRule="auto"/>
        <w:rPr>
          <w:rFonts w:hint="eastAsia" w:ascii="Arial"/>
          <w:sz w:val="30"/>
          <w:szCs w:val="30"/>
        </w:rPr>
      </w:pPr>
    </w:p>
    <w:p w14:paraId="4D175F7B">
      <w:pPr>
        <w:pStyle w:val="11"/>
        <w:widowControl/>
        <w:rPr>
          <w:sz w:val="30"/>
          <w:szCs w:val="30"/>
        </w:rPr>
      </w:pPr>
      <w:r>
        <w:rPr>
          <w:sz w:val="30"/>
          <w:szCs w:val="30"/>
        </w:rPr>
        <w:t>For in Jesus Christ there is neither male nor female, bond nor free; even you maybe the children of God, if you believe in Jesus.</w:t>
      </w:r>
    </w:p>
    <w:p w14:paraId="0AABA946">
      <w:pPr>
        <w:pStyle w:val="11"/>
        <w:widowControl/>
        <w:rPr>
          <w:sz w:val="30"/>
          <w:szCs w:val="30"/>
        </w:rPr>
      </w:pPr>
      <w:r>
        <w:rPr>
          <w:sz w:val="30"/>
          <w:szCs w:val="30"/>
        </w:rPr>
        <w:t>因为在耶稣基督里，不分男女，不分自主的为奴的；只要你们信耶稣，你们甚至也可以成为神的儿女。</w:t>
      </w:r>
    </w:p>
    <w:p w14:paraId="67F07430">
      <w:pPr>
        <w:spacing w:line="268" w:lineRule="auto"/>
        <w:rPr>
          <w:rFonts w:hint="eastAsia" w:ascii="Arial"/>
          <w:sz w:val="30"/>
          <w:szCs w:val="30"/>
        </w:rPr>
      </w:pPr>
    </w:p>
    <w:p w14:paraId="2F84B2B3">
      <w:pPr>
        <w:pStyle w:val="11"/>
        <w:widowControl/>
        <w:rPr>
          <w:sz w:val="30"/>
          <w:szCs w:val="30"/>
        </w:rPr>
      </w:pPr>
      <w:r>
        <w:rPr>
          <w:sz w:val="30"/>
          <w:szCs w:val="30"/>
        </w:rPr>
        <w:t>Did you never read of the eunuch belonging to the queen of Candace (坎大刻)?</w:t>
      </w:r>
    </w:p>
    <w:p w14:paraId="7016971C">
      <w:pPr>
        <w:pStyle w:val="11"/>
        <w:widowControl/>
        <w:rPr>
          <w:sz w:val="30"/>
          <w:szCs w:val="30"/>
        </w:rPr>
      </w:pPr>
      <w:r>
        <w:rPr>
          <w:sz w:val="30"/>
          <w:szCs w:val="30"/>
        </w:rPr>
        <w:t>你们难道从未读过坎大刻（Candace）女王的太监吗？</w:t>
      </w:r>
    </w:p>
    <w:p w14:paraId="35179607">
      <w:pPr>
        <w:spacing w:line="268" w:lineRule="auto"/>
        <w:rPr>
          <w:rFonts w:hint="eastAsia" w:ascii="Arial"/>
          <w:sz w:val="30"/>
          <w:szCs w:val="30"/>
        </w:rPr>
      </w:pPr>
    </w:p>
    <w:p w14:paraId="33611592">
      <w:pPr>
        <w:pStyle w:val="11"/>
        <w:widowControl/>
        <w:rPr>
          <w:sz w:val="30"/>
          <w:szCs w:val="30"/>
        </w:rPr>
      </w:pPr>
      <w:r>
        <w:rPr>
          <w:sz w:val="30"/>
          <w:szCs w:val="30"/>
        </w:rPr>
        <w:t>A negro like yourselves.</w:t>
      </w:r>
    </w:p>
    <w:p w14:paraId="724A2A7C">
      <w:pPr>
        <w:pStyle w:val="11"/>
        <w:widowControl/>
        <w:rPr>
          <w:sz w:val="30"/>
          <w:szCs w:val="30"/>
        </w:rPr>
      </w:pPr>
      <w:r>
        <w:rPr>
          <w:sz w:val="30"/>
          <w:szCs w:val="30"/>
        </w:rPr>
        <w:t>一个像你们一样的黑人。</w:t>
      </w:r>
    </w:p>
    <w:p w14:paraId="6F4D6C6B">
      <w:pPr>
        <w:spacing w:line="268" w:lineRule="auto"/>
        <w:rPr>
          <w:rFonts w:hint="eastAsia" w:ascii="Arial"/>
          <w:sz w:val="30"/>
          <w:szCs w:val="30"/>
        </w:rPr>
      </w:pPr>
    </w:p>
    <w:p w14:paraId="1B6B1B6D">
      <w:pPr>
        <w:pStyle w:val="11"/>
        <w:widowControl/>
        <w:rPr>
          <w:sz w:val="30"/>
          <w:szCs w:val="30"/>
        </w:rPr>
      </w:pPr>
      <w:r>
        <w:rPr>
          <w:sz w:val="30"/>
          <w:szCs w:val="30"/>
        </w:rPr>
        <w:t>He believed.</w:t>
      </w:r>
    </w:p>
    <w:p w14:paraId="511DA825">
      <w:pPr>
        <w:pStyle w:val="11"/>
        <w:widowControl/>
        <w:rPr>
          <w:sz w:val="30"/>
          <w:szCs w:val="30"/>
        </w:rPr>
      </w:pPr>
      <w:r>
        <w:rPr>
          <w:sz w:val="30"/>
          <w:szCs w:val="30"/>
        </w:rPr>
        <w:t>他信了。</w:t>
      </w:r>
    </w:p>
    <w:p w14:paraId="587962C1">
      <w:pPr>
        <w:spacing w:line="268" w:lineRule="auto"/>
        <w:rPr>
          <w:rFonts w:hint="eastAsia" w:ascii="Arial"/>
          <w:sz w:val="30"/>
          <w:szCs w:val="30"/>
        </w:rPr>
      </w:pPr>
    </w:p>
    <w:p w14:paraId="3B76931E">
      <w:pPr>
        <w:pStyle w:val="11"/>
        <w:widowControl/>
        <w:rPr>
          <w:sz w:val="30"/>
          <w:szCs w:val="30"/>
        </w:rPr>
      </w:pPr>
      <w:r>
        <w:rPr>
          <w:sz w:val="30"/>
          <w:szCs w:val="30"/>
        </w:rPr>
        <w:t>The Lord was his righteousness.</w:t>
      </w:r>
    </w:p>
    <w:p w14:paraId="168A5666">
      <w:pPr>
        <w:pStyle w:val="11"/>
        <w:widowControl/>
        <w:rPr>
          <w:sz w:val="30"/>
          <w:szCs w:val="30"/>
        </w:rPr>
      </w:pPr>
      <w:r>
        <w:rPr>
          <w:sz w:val="30"/>
          <w:szCs w:val="30"/>
        </w:rPr>
        <w:t>耶和华是他的义。</w:t>
      </w:r>
    </w:p>
    <w:p w14:paraId="6D739A86">
      <w:pPr>
        <w:spacing w:line="268" w:lineRule="auto"/>
        <w:rPr>
          <w:rFonts w:hint="eastAsia" w:ascii="Arial"/>
          <w:sz w:val="30"/>
          <w:szCs w:val="30"/>
        </w:rPr>
      </w:pPr>
    </w:p>
    <w:p w14:paraId="5CFD9462">
      <w:pPr>
        <w:pStyle w:val="11"/>
        <w:widowControl/>
        <w:rPr>
          <w:sz w:val="30"/>
          <w:szCs w:val="30"/>
        </w:rPr>
      </w:pPr>
      <w:r>
        <w:rPr>
          <w:sz w:val="30"/>
          <w:szCs w:val="30"/>
        </w:rPr>
        <w:t>He was baptized.</w:t>
      </w:r>
    </w:p>
    <w:p w14:paraId="3BBD4E5E">
      <w:pPr>
        <w:pStyle w:val="11"/>
        <w:widowControl/>
        <w:rPr>
          <w:sz w:val="30"/>
          <w:szCs w:val="30"/>
        </w:rPr>
      </w:pPr>
      <w:r>
        <w:rPr>
          <w:sz w:val="30"/>
          <w:szCs w:val="30"/>
        </w:rPr>
        <w:t>他受了洗。</w:t>
      </w:r>
    </w:p>
    <w:p w14:paraId="63251BB9">
      <w:pPr>
        <w:spacing w:line="268" w:lineRule="auto"/>
        <w:rPr>
          <w:rFonts w:hint="eastAsia" w:ascii="Arial"/>
          <w:sz w:val="30"/>
          <w:szCs w:val="30"/>
        </w:rPr>
      </w:pPr>
    </w:p>
    <w:p w14:paraId="352AC04B">
      <w:pPr>
        <w:pStyle w:val="11"/>
        <w:widowControl/>
        <w:rPr>
          <w:sz w:val="30"/>
          <w:szCs w:val="30"/>
        </w:rPr>
      </w:pPr>
      <w:r>
        <w:rPr>
          <w:sz w:val="30"/>
          <w:szCs w:val="30"/>
        </w:rPr>
        <w:t>Do you also believe, and you shall be saved.</w:t>
      </w:r>
    </w:p>
    <w:p w14:paraId="60F04257">
      <w:pPr>
        <w:pStyle w:val="11"/>
        <w:widowControl/>
        <w:rPr>
          <w:sz w:val="30"/>
          <w:szCs w:val="30"/>
        </w:rPr>
      </w:pPr>
      <w:r>
        <w:rPr>
          <w:sz w:val="30"/>
          <w:szCs w:val="30"/>
        </w:rPr>
        <w:t>你们也相信，你们就必得救。</w:t>
      </w:r>
    </w:p>
    <w:p w14:paraId="3B2F5054">
      <w:pPr>
        <w:spacing w:line="268" w:lineRule="auto"/>
        <w:rPr>
          <w:rFonts w:hint="eastAsia" w:ascii="Arial"/>
          <w:sz w:val="30"/>
          <w:szCs w:val="30"/>
        </w:rPr>
      </w:pPr>
    </w:p>
    <w:p w14:paraId="1EF56B2B">
      <w:pPr>
        <w:pStyle w:val="11"/>
        <w:widowControl/>
        <w:rPr>
          <w:sz w:val="30"/>
          <w:szCs w:val="30"/>
        </w:rPr>
      </w:pPr>
      <w:r>
        <w:rPr>
          <w:sz w:val="30"/>
          <w:szCs w:val="30"/>
        </w:rPr>
        <w:t>Christ Jesus is the same now as he was yesterday, and will wash you in his own blood.</w:t>
      </w:r>
    </w:p>
    <w:p w14:paraId="0D6406CC">
      <w:pPr>
        <w:pStyle w:val="11"/>
        <w:widowControl/>
        <w:rPr>
          <w:sz w:val="30"/>
          <w:szCs w:val="30"/>
        </w:rPr>
      </w:pPr>
      <w:r>
        <w:rPr>
          <w:sz w:val="30"/>
          <w:szCs w:val="30"/>
        </w:rPr>
        <w:t>基督耶稣现在和昨日一样，祂必用自己的血洗净你们。</w:t>
      </w:r>
    </w:p>
    <w:p w14:paraId="3185FF0E">
      <w:pPr>
        <w:spacing w:line="268" w:lineRule="auto"/>
        <w:rPr>
          <w:rFonts w:hint="eastAsia" w:ascii="Arial"/>
          <w:sz w:val="30"/>
          <w:szCs w:val="30"/>
        </w:rPr>
      </w:pPr>
    </w:p>
    <w:p w14:paraId="03CA7060">
      <w:pPr>
        <w:pStyle w:val="11"/>
        <w:widowControl/>
        <w:rPr>
          <w:sz w:val="30"/>
          <w:szCs w:val="30"/>
        </w:rPr>
      </w:pPr>
      <w:r>
        <w:rPr>
          <w:sz w:val="30"/>
          <w:szCs w:val="30"/>
        </w:rPr>
        <w:t>Go home then, turn the words of the text into a prayer, and entreat the Lord to be your righteousness.</w:t>
      </w:r>
    </w:p>
    <w:p w14:paraId="4FA4CE6E">
      <w:pPr>
        <w:pStyle w:val="11"/>
        <w:widowControl/>
        <w:rPr>
          <w:sz w:val="30"/>
          <w:szCs w:val="30"/>
        </w:rPr>
      </w:pPr>
      <w:r>
        <w:rPr>
          <w:sz w:val="30"/>
          <w:szCs w:val="30"/>
        </w:rPr>
        <w:t>那么回家吧，把经文中的话语变成祷告，恳求主作你们的义。</w:t>
      </w:r>
    </w:p>
    <w:p w14:paraId="207C54B9">
      <w:pPr>
        <w:spacing w:line="268" w:lineRule="auto"/>
        <w:rPr>
          <w:rFonts w:hint="eastAsia" w:ascii="Arial"/>
          <w:sz w:val="30"/>
          <w:szCs w:val="30"/>
        </w:rPr>
      </w:pPr>
    </w:p>
    <w:p w14:paraId="17B9EE23">
      <w:pPr>
        <w:pStyle w:val="11"/>
        <w:widowControl/>
        <w:rPr>
          <w:sz w:val="30"/>
          <w:szCs w:val="30"/>
        </w:rPr>
      </w:pPr>
      <w:r>
        <w:rPr>
          <w:sz w:val="30"/>
          <w:szCs w:val="30"/>
        </w:rPr>
        <w:t>Even so, come Lord Jesus, come quickly, into all our souls!</w:t>
      </w:r>
    </w:p>
    <w:p w14:paraId="12FCED75">
      <w:pPr>
        <w:pStyle w:val="11"/>
        <w:widowControl/>
        <w:rPr>
          <w:sz w:val="30"/>
          <w:szCs w:val="30"/>
        </w:rPr>
      </w:pPr>
      <w:r>
        <w:rPr>
          <w:sz w:val="30"/>
          <w:szCs w:val="30"/>
        </w:rPr>
        <w:t>是的，主耶稣啊，愿你来，快来，进入我们所有人的灵魂！</w:t>
      </w:r>
    </w:p>
    <w:p w14:paraId="1D4913D0">
      <w:pPr>
        <w:spacing w:line="268" w:lineRule="auto"/>
        <w:rPr>
          <w:rFonts w:hint="eastAsia" w:ascii="Arial"/>
          <w:sz w:val="30"/>
          <w:szCs w:val="30"/>
        </w:rPr>
      </w:pPr>
    </w:p>
    <w:p w14:paraId="600FF720">
      <w:pPr>
        <w:pStyle w:val="11"/>
        <w:widowControl/>
        <w:rPr>
          <w:sz w:val="30"/>
          <w:szCs w:val="30"/>
        </w:rPr>
      </w:pPr>
      <w:r>
        <w:rPr>
          <w:sz w:val="30"/>
          <w:szCs w:val="30"/>
        </w:rPr>
        <w:t>Amen, Lord Jesus, Amen and Amen!</w:t>
      </w:r>
    </w:p>
    <w:p w14:paraId="0A7AA83C">
      <w:pPr>
        <w:pStyle w:val="11"/>
        <w:widowControl/>
        <w:rPr>
          <w:sz w:val="30"/>
          <w:szCs w:val="30"/>
        </w:rPr>
      </w:pPr>
      <w:r>
        <w:rPr>
          <w:sz w:val="30"/>
          <w:szCs w:val="30"/>
        </w:rPr>
        <w:t>阿们，主耶稣，阿们，阿们！</w:t>
      </w:r>
    </w:p>
    <w:p w14:paraId="723B1B99">
      <w:pPr>
        <w:spacing w:line="268" w:lineRule="auto"/>
        <w:rPr>
          <w:rFonts w:ascii="Arial"/>
          <w:sz w:val="30"/>
          <w:szCs w:val="30"/>
        </w:rPr>
      </w:pPr>
    </w:p>
    <w:p w14:paraId="14A0888A">
      <w:pPr>
        <w:spacing w:line="268" w:lineRule="auto"/>
        <w:rPr>
          <w:rFonts w:ascii="Arial"/>
          <w:sz w:val="30"/>
          <w:szCs w:val="30"/>
        </w:rPr>
      </w:pPr>
    </w:p>
    <w:p w14:paraId="0E9F7724">
      <w:pPr>
        <w:pStyle w:val="11"/>
        <w:widowControl/>
        <w:rPr>
          <w:sz w:val="30"/>
          <w:szCs w:val="30"/>
        </w:rPr>
      </w:pPr>
      <w:r>
        <w:rPr>
          <w:sz w:val="30"/>
          <w:szCs w:val="30"/>
        </w:rPr>
        <w:t>George Whitefield</w:t>
      </w:r>
    </w:p>
    <w:p w14:paraId="121947DE">
      <w:pPr>
        <w:pStyle w:val="11"/>
        <w:widowControl/>
        <w:rPr>
          <w:sz w:val="30"/>
          <w:szCs w:val="30"/>
        </w:rPr>
      </w:pPr>
      <w:r>
        <w:rPr>
          <w:sz w:val="30"/>
          <w:szCs w:val="30"/>
        </w:rPr>
        <w:t>乔治·怀特腓</w:t>
      </w:r>
    </w:p>
    <w:p w14:paraId="666186C8">
      <w:pPr>
        <w:spacing w:line="268" w:lineRule="auto"/>
        <w:rPr>
          <w:rFonts w:hint="eastAsia" w:ascii="Arial"/>
          <w:sz w:val="30"/>
          <w:szCs w:val="30"/>
        </w:rPr>
      </w:pPr>
    </w:p>
    <w:p w14:paraId="10A08E8A">
      <w:pPr>
        <w:pStyle w:val="11"/>
        <w:widowControl/>
        <w:rPr>
          <w:sz w:val="30"/>
          <w:szCs w:val="30"/>
        </w:rPr>
      </w:pPr>
      <w:r>
        <w:rPr>
          <w:sz w:val="30"/>
          <w:szCs w:val="30"/>
        </w:rPr>
        <w:t>Sermon 15</w:t>
      </w:r>
    </w:p>
    <w:p w14:paraId="14E00F86">
      <w:pPr>
        <w:pStyle w:val="11"/>
        <w:widowControl/>
        <w:rPr>
          <w:sz w:val="30"/>
          <w:szCs w:val="30"/>
        </w:rPr>
      </w:pPr>
      <w:r>
        <w:rPr>
          <w:sz w:val="30"/>
          <w:szCs w:val="30"/>
        </w:rPr>
        <w:t>讲道十五</w:t>
      </w:r>
    </w:p>
    <w:p w14:paraId="4526A973">
      <w:pPr>
        <w:spacing w:line="268" w:lineRule="auto"/>
        <w:rPr>
          <w:rFonts w:hint="eastAsia" w:ascii="Arial"/>
          <w:sz w:val="30"/>
          <w:szCs w:val="30"/>
        </w:rPr>
      </w:pPr>
    </w:p>
    <w:p w14:paraId="6875DC03">
      <w:pPr>
        <w:pStyle w:val="2"/>
        <w:bidi w:val="0"/>
        <w:jc w:val="center"/>
        <w:rPr>
          <w:color w:val="auto"/>
          <w:u w:val="none" w:color="auto"/>
        </w:rPr>
      </w:pPr>
      <w:r>
        <w:rPr>
          <w:color w:val="auto"/>
          <w:u w:val="none" w:color="auto"/>
        </w:rPr>
        <w:t>The Righteousness of Christ, an Everlasting Righteousness</w:t>
      </w:r>
    </w:p>
    <w:p w14:paraId="21E800B7">
      <w:pPr>
        <w:pStyle w:val="2"/>
        <w:bidi w:val="0"/>
        <w:jc w:val="center"/>
        <w:rPr>
          <w:color w:val="auto"/>
          <w:u w:val="none" w:color="auto"/>
        </w:rPr>
      </w:pPr>
      <w:r>
        <w:rPr>
          <w:color w:val="auto"/>
          <w:u w:val="none" w:color="auto"/>
        </w:rPr>
        <w:t>基督的义，是永远的义</w:t>
      </w:r>
    </w:p>
    <w:p w14:paraId="2AEFF9CB">
      <w:pPr>
        <w:spacing w:line="268" w:lineRule="auto"/>
        <w:rPr>
          <w:rFonts w:hint="eastAsia" w:ascii="Arial"/>
          <w:sz w:val="30"/>
          <w:szCs w:val="30"/>
        </w:rPr>
      </w:pPr>
    </w:p>
    <w:p w14:paraId="78BE736E">
      <w:pPr>
        <w:pStyle w:val="11"/>
        <w:widowControl/>
        <w:rPr>
          <w:sz w:val="30"/>
          <w:szCs w:val="30"/>
        </w:rPr>
      </w:pPr>
      <w:r>
        <w:rPr>
          <w:sz w:val="30"/>
          <w:szCs w:val="30"/>
        </w:rPr>
        <w:t>Daniel 9:24,"And to bring everlasting Righteousness"</w:t>
      </w:r>
    </w:p>
    <w:p w14:paraId="094B815A">
      <w:pPr>
        <w:pStyle w:val="11"/>
        <w:widowControl/>
        <w:rPr>
          <w:sz w:val="30"/>
          <w:szCs w:val="30"/>
        </w:rPr>
      </w:pPr>
      <w:r>
        <w:rPr>
          <w:sz w:val="30"/>
          <w:szCs w:val="30"/>
        </w:rPr>
        <w:t>但以理书 9:24，“并引进永义”</w:t>
      </w:r>
    </w:p>
    <w:p w14:paraId="13DC1D42">
      <w:pPr>
        <w:spacing w:line="268" w:lineRule="auto"/>
        <w:rPr>
          <w:rFonts w:hint="eastAsia" w:ascii="Arial"/>
          <w:sz w:val="30"/>
          <w:szCs w:val="30"/>
        </w:rPr>
      </w:pPr>
    </w:p>
    <w:p w14:paraId="75553AF2">
      <w:pPr>
        <w:pStyle w:val="11"/>
        <w:widowControl/>
        <w:rPr>
          <w:sz w:val="30"/>
          <w:szCs w:val="30"/>
        </w:rPr>
      </w:pPr>
      <w:r>
        <w:rPr>
          <w:sz w:val="30"/>
          <w:szCs w:val="30"/>
        </w:rPr>
        <w:t>On reading these words, I cannot help addressing you in the language of the angels to the poor shepherds, who kept watch over their flocks by night, "Behold, I bring you glad tidings of great joy," such tidings, that if we have ears to hear, if we have eyes to see, and if our hearts have indeed experienced the grace of God, must cause us to cry out with the Virgin Mary, "My soul doth magnify the Lord, and my spirit doth rejoice in God my Savior."</w:t>
      </w:r>
    </w:p>
    <w:p w14:paraId="070BA0C1">
      <w:pPr>
        <w:pStyle w:val="11"/>
        <w:widowControl/>
        <w:rPr>
          <w:sz w:val="30"/>
          <w:szCs w:val="30"/>
        </w:rPr>
      </w:pPr>
      <w:r>
        <w:rPr>
          <w:sz w:val="30"/>
          <w:szCs w:val="30"/>
        </w:rPr>
        <w:t>宣读这些话语时，我情不自禁地用天使对夜间看守羊群的贫穷牧羊人所说的话来称呼你们：“看哪，我报给你们大喜的信息，”这样的信息，如果我们有耳可听，有眼可见，如果我们的心确实经历了神的恩典，就必使我们像童贞女马利亚一样呼喊：“我心尊主为大，我灵以神我的救主为乐。”</w:t>
      </w:r>
    </w:p>
    <w:p w14:paraId="34A1D249">
      <w:pPr>
        <w:spacing w:line="268" w:lineRule="auto"/>
        <w:rPr>
          <w:rFonts w:hint="eastAsia" w:ascii="Arial"/>
          <w:sz w:val="30"/>
          <w:szCs w:val="30"/>
        </w:rPr>
      </w:pPr>
    </w:p>
    <w:p w14:paraId="314CBEAB">
      <w:pPr>
        <w:pStyle w:val="11"/>
        <w:widowControl/>
        <w:rPr>
          <w:sz w:val="30"/>
          <w:szCs w:val="30"/>
        </w:rPr>
      </w:pPr>
      <w:r>
        <w:rPr>
          <w:sz w:val="30"/>
          <w:szCs w:val="30"/>
        </w:rPr>
        <w:t>The words which I have read to you, are part of one of the most explicit revelations that was given of Jesus Christ, before he made his public entrance into this our world.</w:t>
      </w:r>
    </w:p>
    <w:p w14:paraId="1001AF65">
      <w:pPr>
        <w:pStyle w:val="11"/>
        <w:widowControl/>
        <w:rPr>
          <w:sz w:val="30"/>
          <w:szCs w:val="30"/>
        </w:rPr>
      </w:pPr>
      <w:r>
        <w:rPr>
          <w:sz w:val="30"/>
          <w:szCs w:val="30"/>
        </w:rPr>
        <w:t>我向你们宣读的话语，是耶稣基督在公开降临我们这个世界之前，所赐予的最明确启示之一。</w:t>
      </w:r>
    </w:p>
    <w:p w14:paraId="73715DD4">
      <w:pPr>
        <w:spacing w:line="268" w:lineRule="auto"/>
        <w:rPr>
          <w:rFonts w:hint="eastAsia" w:ascii="Arial"/>
          <w:sz w:val="30"/>
          <w:szCs w:val="30"/>
        </w:rPr>
      </w:pPr>
    </w:p>
    <w:p w14:paraId="5565E589">
      <w:pPr>
        <w:pStyle w:val="11"/>
        <w:widowControl/>
        <w:rPr>
          <w:sz w:val="30"/>
          <w:szCs w:val="30"/>
        </w:rPr>
      </w:pPr>
      <w:r>
        <w:rPr>
          <w:sz w:val="30"/>
          <w:szCs w:val="30"/>
        </w:rPr>
        <w:t>It has been observed by some, and very properly too, that it is one mark of the divine goodness to his creatures, that he is pleased to let light come in gradually upon the natural world.</w:t>
      </w:r>
    </w:p>
    <w:p w14:paraId="2BC78033">
      <w:pPr>
        <w:pStyle w:val="11"/>
        <w:widowControl/>
        <w:rPr>
          <w:sz w:val="30"/>
          <w:szCs w:val="30"/>
        </w:rPr>
      </w:pPr>
      <w:r>
        <w:rPr>
          <w:sz w:val="30"/>
          <w:szCs w:val="30"/>
        </w:rPr>
        <w:t>有人观察到，而且非常恰当地指出，神对祂受造物的神圣良善的一个标志是，祂乐意让光逐渐照进自然界。</w:t>
      </w:r>
    </w:p>
    <w:p w14:paraId="2A182B97">
      <w:pPr>
        <w:spacing w:line="268" w:lineRule="auto"/>
        <w:rPr>
          <w:rFonts w:hint="eastAsia" w:ascii="Arial"/>
          <w:sz w:val="30"/>
          <w:szCs w:val="30"/>
        </w:rPr>
      </w:pPr>
    </w:p>
    <w:p w14:paraId="3ECD2C26">
      <w:pPr>
        <w:pStyle w:val="11"/>
        <w:widowControl/>
        <w:rPr>
          <w:sz w:val="30"/>
          <w:szCs w:val="30"/>
        </w:rPr>
      </w:pPr>
      <w:r>
        <w:rPr>
          <w:sz w:val="30"/>
          <w:szCs w:val="30"/>
        </w:rPr>
        <w:t>If the sun from midnight darkness, was immediately to shine forth in his full meridian blaze, his great splendor would be apt to dazzle our eyes, and strike us blind again: but God is pleased to make light come gradually in, and by that means we are prepared to receive it.</w:t>
      </w:r>
    </w:p>
    <w:p w14:paraId="3DE52B27">
      <w:pPr>
        <w:pStyle w:val="11"/>
        <w:widowControl/>
        <w:rPr>
          <w:sz w:val="30"/>
          <w:szCs w:val="30"/>
        </w:rPr>
      </w:pPr>
      <w:r>
        <w:rPr>
          <w:sz w:val="30"/>
          <w:szCs w:val="30"/>
        </w:rPr>
        <w:t>如果太阳从午夜的黑暗中，立刻以其正午的炽热光芒完全照耀，其巨大的光辉会使我们的眼睛眩目，再次使我们失明：但神乐意让光逐渐进入，藉此我们得以预备接受它。</w:t>
      </w:r>
    </w:p>
    <w:p w14:paraId="5211EEF0">
      <w:pPr>
        <w:spacing w:line="268" w:lineRule="auto"/>
        <w:rPr>
          <w:rFonts w:hint="eastAsia" w:ascii="Arial"/>
          <w:sz w:val="30"/>
          <w:szCs w:val="30"/>
        </w:rPr>
      </w:pPr>
    </w:p>
    <w:p w14:paraId="1FF5385C">
      <w:pPr>
        <w:pStyle w:val="11"/>
        <w:widowControl/>
        <w:rPr>
          <w:sz w:val="30"/>
          <w:szCs w:val="30"/>
        </w:rPr>
      </w:pPr>
      <w:r>
        <w:rPr>
          <w:sz w:val="30"/>
          <w:szCs w:val="30"/>
        </w:rPr>
        <w:t>And as God is pleased to deal with the natural, so he has dealt with the moral, with the spiritual world.</w:t>
      </w:r>
    </w:p>
    <w:p w14:paraId="0597F563">
      <w:pPr>
        <w:pStyle w:val="11"/>
        <w:widowControl/>
        <w:rPr>
          <w:sz w:val="30"/>
          <w:szCs w:val="30"/>
        </w:rPr>
      </w:pPr>
      <w:r>
        <w:rPr>
          <w:sz w:val="30"/>
          <w:szCs w:val="30"/>
        </w:rPr>
        <w:t>神对待自然界如此，祂对待道德界和属灵界也是如此。</w:t>
      </w:r>
    </w:p>
    <w:p w14:paraId="546B09B6">
      <w:pPr>
        <w:spacing w:line="268" w:lineRule="auto"/>
        <w:rPr>
          <w:rFonts w:hint="eastAsia" w:ascii="Arial"/>
          <w:sz w:val="30"/>
          <w:szCs w:val="30"/>
        </w:rPr>
      </w:pPr>
    </w:p>
    <w:p w14:paraId="5733E470">
      <w:pPr>
        <w:pStyle w:val="11"/>
        <w:widowControl/>
        <w:rPr>
          <w:sz w:val="30"/>
          <w:szCs w:val="30"/>
        </w:rPr>
      </w:pPr>
      <w:r>
        <w:rPr>
          <w:sz w:val="30"/>
          <w:szCs w:val="30"/>
        </w:rPr>
        <w:t>The Lord Jesus Christ did not appear in his full glory all at once, but as the sun rises gradually, so did the Lord Jesus, the Sun of righteousness, rise gradually upon men, with healing under his wings.</w:t>
      </w:r>
    </w:p>
    <w:p w14:paraId="6B4AD046">
      <w:pPr>
        <w:pStyle w:val="11"/>
        <w:widowControl/>
        <w:rPr>
          <w:sz w:val="30"/>
          <w:szCs w:val="30"/>
        </w:rPr>
      </w:pPr>
      <w:r>
        <w:rPr>
          <w:sz w:val="30"/>
          <w:szCs w:val="30"/>
        </w:rPr>
        <w:t>主耶稣基督并没有一次性以祂完全的荣耀显现，而是如同太阳逐渐升起，主耶稣，公义的日头，也逐渐向世人升起，祂的翅膀（wings）下有医治。</w:t>
      </w:r>
    </w:p>
    <w:p w14:paraId="6AC767F1">
      <w:pPr>
        <w:spacing w:line="268" w:lineRule="auto"/>
        <w:rPr>
          <w:rFonts w:hint="eastAsia" w:ascii="Arial"/>
          <w:sz w:val="30"/>
          <w:szCs w:val="30"/>
        </w:rPr>
      </w:pPr>
    </w:p>
    <w:p w14:paraId="0A4C8475">
      <w:pPr>
        <w:pStyle w:val="11"/>
        <w:widowControl/>
        <w:rPr>
          <w:sz w:val="30"/>
          <w:szCs w:val="30"/>
        </w:rPr>
      </w:pPr>
      <w:r>
        <w:rPr>
          <w:sz w:val="30"/>
          <w:szCs w:val="30"/>
        </w:rPr>
        <w:t>Hence it was, that our first parents had nothing to fix their faith upon, but that first promise, "The seed of the woman shall bruise the serpent's head."</w:t>
      </w:r>
    </w:p>
    <w:p w14:paraId="2CF4DD02">
      <w:pPr>
        <w:pStyle w:val="11"/>
        <w:widowControl/>
        <w:rPr>
          <w:sz w:val="30"/>
          <w:szCs w:val="30"/>
        </w:rPr>
      </w:pPr>
      <w:r>
        <w:rPr>
          <w:sz w:val="30"/>
          <w:szCs w:val="30"/>
        </w:rPr>
        <w:t>因此，我们的始祖除了那第一个应许——“女人的后裔要伤蛇的头”——之外，别无可以安放信心的依据。</w:t>
      </w:r>
    </w:p>
    <w:p w14:paraId="02276521">
      <w:pPr>
        <w:pStyle w:val="11"/>
        <w:widowControl/>
        <w:rPr>
          <w:sz w:val="30"/>
          <w:szCs w:val="30"/>
        </w:rPr>
      </w:pPr>
      <w:r>
        <w:rPr>
          <w:sz w:val="30"/>
          <w:szCs w:val="30"/>
        </w:rPr>
        <w:t>And in future ages, at sundry times, and after divers manners, God was pleased to speak to our fathers by the prophets, before he spake to us in these last days by his Son; and the prophets that were more peculiarly dear to God, it should seem had more peculiar and extraordinary revelations vouchsafed to them, concerning Jesus Christ.</w:t>
      </w:r>
    </w:p>
    <w:p w14:paraId="79701BF5">
      <w:pPr>
        <w:pStyle w:val="11"/>
        <w:widowControl/>
        <w:rPr>
          <w:sz w:val="30"/>
          <w:szCs w:val="30"/>
        </w:rPr>
      </w:pPr>
      <w:r>
        <w:rPr>
          <w:sz w:val="30"/>
          <w:szCs w:val="30"/>
        </w:rPr>
        <w:t>在未来的世代中，神在不同的时期，以不同的方式，藉着先知对我们的列祖说话，后来在这末世藉着祂的儿子对我们说话；那些神特别亲爱的先知，似乎蒙祂施恩，得到了关于耶稣基督更特别和超凡的启示。</w:t>
      </w:r>
    </w:p>
    <w:p w14:paraId="4AE88B71">
      <w:pPr>
        <w:spacing w:line="268" w:lineRule="auto"/>
        <w:rPr>
          <w:rFonts w:hint="eastAsia" w:ascii="Arial"/>
          <w:sz w:val="30"/>
          <w:szCs w:val="30"/>
        </w:rPr>
      </w:pPr>
    </w:p>
    <w:p w14:paraId="4AF7FE75">
      <w:pPr>
        <w:pStyle w:val="11"/>
        <w:widowControl/>
        <w:rPr>
          <w:sz w:val="30"/>
          <w:szCs w:val="30"/>
        </w:rPr>
      </w:pPr>
      <w:r>
        <w:rPr>
          <w:sz w:val="30"/>
          <w:szCs w:val="30"/>
        </w:rPr>
        <w:t>It is plain from the accounts we have in Scripture, that the Prophet Daniel was one of these; he is stiled by the angel, not only a "man that was beloved," but a "man that was greatly beloved," or as it is in the margin of your bibles, "he was a man of desires," of large and extensive desires to promote the glory of God; he was a desirable man, a man that did much good in his generation, and therefore his life was much to be desired by those who loved God.</w:t>
      </w:r>
    </w:p>
    <w:p w14:paraId="61BED3AF">
      <w:pPr>
        <w:pStyle w:val="11"/>
        <w:widowControl/>
        <w:rPr>
          <w:sz w:val="30"/>
          <w:szCs w:val="30"/>
        </w:rPr>
      </w:pPr>
      <w:r>
        <w:rPr>
          <w:sz w:val="30"/>
          <w:szCs w:val="30"/>
        </w:rPr>
        <w:t>从圣经中的记载可以清楚看出，先知但以理就是其中之一；他被天使称呼，不仅是“蒙爱的人”，更是“大蒙眷爱的人”，或者如你们圣经旁注（margin）所载，“他是一个有强烈愿望（man of desires）的人”，有广阔而深远的愿望，要促进神的荣耀；他是一个令人向往的人，一个在他的世代中行了许多善事的人，因此他的生命为那些爱神的人所渴慕。</w:t>
      </w:r>
    </w:p>
    <w:p w14:paraId="0655D140">
      <w:pPr>
        <w:spacing w:line="268" w:lineRule="auto"/>
        <w:rPr>
          <w:rFonts w:hint="eastAsia" w:ascii="Arial"/>
          <w:sz w:val="30"/>
          <w:szCs w:val="30"/>
        </w:rPr>
      </w:pPr>
    </w:p>
    <w:p w14:paraId="51FBDD3C">
      <w:pPr>
        <w:pStyle w:val="11"/>
        <w:widowControl/>
        <w:rPr>
          <w:sz w:val="30"/>
          <w:szCs w:val="30"/>
        </w:rPr>
      </w:pPr>
      <w:r>
        <w:rPr>
          <w:sz w:val="30"/>
          <w:szCs w:val="30"/>
        </w:rPr>
        <w:t>The words which I have chosen for the subject of our present默想, contain part of a revelation made to this man.</w:t>
      </w:r>
    </w:p>
    <w:p w14:paraId="61082D4C">
      <w:pPr>
        <w:pStyle w:val="11"/>
        <w:widowControl/>
        <w:rPr>
          <w:sz w:val="30"/>
          <w:szCs w:val="30"/>
        </w:rPr>
      </w:pPr>
      <w:r>
        <w:rPr>
          <w:sz w:val="30"/>
          <w:szCs w:val="30"/>
        </w:rPr>
        <w:t>我选择作为我们当前默想主题的这些话语，包含了赐予这个人的启示的一部分。</w:t>
      </w:r>
    </w:p>
    <w:p w14:paraId="2D8978F3">
      <w:pPr>
        <w:spacing w:line="268" w:lineRule="auto"/>
        <w:rPr>
          <w:rFonts w:hint="eastAsia" w:ascii="Arial"/>
          <w:sz w:val="30"/>
          <w:szCs w:val="30"/>
        </w:rPr>
      </w:pPr>
    </w:p>
    <w:p w14:paraId="7000A08A">
      <w:pPr>
        <w:pStyle w:val="11"/>
        <w:widowControl/>
        <w:rPr>
          <w:sz w:val="30"/>
          <w:szCs w:val="30"/>
        </w:rPr>
      </w:pPr>
      <w:r>
        <w:rPr>
          <w:sz w:val="30"/>
          <w:szCs w:val="30"/>
        </w:rPr>
        <w:t>If you look back to the beginning of this chapter, you will find how the good man was employed, when God was pleased to give him this revelation; verse 2, "In the first year of Darius's reign, I Daniel understood by books the number of the years, whereof the word of the Lord came to Jeremiah the prophet, that he would accomplish seventy years in the desolations of Jerusalem."</w:t>
      </w:r>
    </w:p>
    <w:p w14:paraId="21BB48BA">
      <w:pPr>
        <w:pStyle w:val="11"/>
        <w:widowControl/>
        <w:rPr>
          <w:sz w:val="30"/>
          <w:szCs w:val="30"/>
        </w:rPr>
      </w:pPr>
      <w:r>
        <w:rPr>
          <w:sz w:val="30"/>
          <w:szCs w:val="30"/>
        </w:rPr>
        <w:t>如果你们回顾本章开头，就会发现，当神乐意赐给他这个启示时，这位良善的人正在做什么；第2节，“在大利乌（Darius）王元年，我但以理从书卷中，查考耶和华藉先知耶利米论耶路撒冷荒凉的年数，七十年为满。”</w:t>
      </w:r>
    </w:p>
    <w:p w14:paraId="047C1D44">
      <w:pPr>
        <w:spacing w:line="268" w:lineRule="auto"/>
        <w:rPr>
          <w:rFonts w:hint="eastAsia" w:ascii="Arial"/>
          <w:sz w:val="30"/>
          <w:szCs w:val="30"/>
        </w:rPr>
      </w:pPr>
    </w:p>
    <w:p w14:paraId="570B3AA8">
      <w:pPr>
        <w:pStyle w:val="11"/>
        <w:widowControl/>
        <w:rPr>
          <w:sz w:val="30"/>
          <w:szCs w:val="30"/>
        </w:rPr>
      </w:pPr>
      <w:r>
        <w:rPr>
          <w:sz w:val="30"/>
          <w:szCs w:val="30"/>
        </w:rPr>
        <w:t>Daniel was a great man, and withal a good man; great as he was, it seems he was not above reading his Bible; he made the Bible his constant study; for it is the Bible we are to understand by what is here termed books, and elsewhere, the scriptures of truth.</w:t>
      </w:r>
    </w:p>
    <w:p w14:paraId="15764C43">
      <w:pPr>
        <w:pStyle w:val="11"/>
        <w:widowControl/>
        <w:rPr>
          <w:sz w:val="30"/>
          <w:szCs w:val="30"/>
        </w:rPr>
      </w:pPr>
      <w:r>
        <w:rPr>
          <w:sz w:val="30"/>
          <w:szCs w:val="30"/>
        </w:rPr>
        <w:t>但以理是一个伟大的人，同时也是一个良善的人；尽管他很伟大，他似乎并不认为自己高过于阅读圣经；他把圣经当作他恒常的研究；因为这里所说的“书卷”，以及在其他地方所说的“真理的圣经”，我们都应该理解为圣经。</w:t>
      </w:r>
    </w:p>
    <w:p w14:paraId="42AEDAB3">
      <w:pPr>
        <w:spacing w:line="268" w:lineRule="auto"/>
        <w:rPr>
          <w:rFonts w:hint="eastAsia" w:ascii="Arial"/>
          <w:sz w:val="30"/>
          <w:szCs w:val="30"/>
        </w:rPr>
      </w:pPr>
    </w:p>
    <w:p w14:paraId="544B29C5">
      <w:pPr>
        <w:pStyle w:val="11"/>
        <w:widowControl/>
        <w:rPr>
          <w:sz w:val="30"/>
          <w:szCs w:val="30"/>
        </w:rPr>
      </w:pPr>
      <w:r>
        <w:rPr>
          <w:sz w:val="30"/>
          <w:szCs w:val="30"/>
        </w:rPr>
        <w:t>He found, that the time for God's people being delivered from the captivity, was now at hand.</w:t>
      </w:r>
    </w:p>
    <w:p w14:paraId="02744791">
      <w:pPr>
        <w:pStyle w:val="11"/>
        <w:widowControl/>
        <w:rPr>
          <w:sz w:val="30"/>
          <w:szCs w:val="30"/>
        </w:rPr>
      </w:pPr>
      <w:r>
        <w:rPr>
          <w:sz w:val="30"/>
          <w:szCs w:val="30"/>
        </w:rPr>
        <w:t>他发现，神的百姓从被掳中得释放的时候已经临近了。</w:t>
      </w:r>
    </w:p>
    <w:p w14:paraId="03BC012D">
      <w:pPr>
        <w:spacing w:line="268" w:lineRule="auto"/>
        <w:rPr>
          <w:rFonts w:hint="eastAsia" w:ascii="Arial"/>
          <w:sz w:val="30"/>
          <w:szCs w:val="30"/>
        </w:rPr>
      </w:pPr>
    </w:p>
    <w:p w14:paraId="4FFFE0E9">
      <w:pPr>
        <w:pStyle w:val="11"/>
        <w:widowControl/>
        <w:rPr>
          <w:sz w:val="30"/>
          <w:szCs w:val="30"/>
        </w:rPr>
      </w:pPr>
      <w:r>
        <w:rPr>
          <w:sz w:val="30"/>
          <w:szCs w:val="30"/>
        </w:rPr>
        <w:t>Well, one would have thought, that therefore Daniel needed not to pray; but this, instead of retarding, quickened him in his prayers: and therefore we are told in the third verse, "I set my face unto the Lord God, to seek by prayer and supplications, with fasting and sackcloth, and ashes."</w:t>
      </w:r>
    </w:p>
    <w:p w14:paraId="077AA8A7">
      <w:pPr>
        <w:pStyle w:val="11"/>
        <w:widowControl/>
        <w:rPr>
          <w:sz w:val="30"/>
          <w:szCs w:val="30"/>
        </w:rPr>
      </w:pPr>
      <w:r>
        <w:rPr>
          <w:sz w:val="30"/>
          <w:szCs w:val="30"/>
        </w:rPr>
        <w:t>嗯，人们会想，那么但以理就不需要祷告了；但这非但没有阻碍，反而加速了他祷告的进程：因此在第三节我们被告知，“我便禁食，披麻蒙灰，定意向主神祈祷恳求。”</w:t>
      </w:r>
    </w:p>
    <w:p w14:paraId="3BEB99F6">
      <w:pPr>
        <w:spacing w:line="268" w:lineRule="auto"/>
        <w:rPr>
          <w:rFonts w:hint="eastAsia" w:ascii="Arial"/>
          <w:sz w:val="30"/>
          <w:szCs w:val="30"/>
        </w:rPr>
      </w:pPr>
    </w:p>
    <w:p w14:paraId="1EE0469A">
      <w:pPr>
        <w:pStyle w:val="11"/>
        <w:widowControl/>
        <w:rPr>
          <w:sz w:val="30"/>
          <w:szCs w:val="30"/>
        </w:rPr>
      </w:pPr>
      <w:r>
        <w:rPr>
          <w:sz w:val="30"/>
          <w:szCs w:val="30"/>
        </w:rPr>
        <w:t>It is beautifully expressed: "he set his face," as though he was resolved never to let his eye go off God, till God was pleased to give him an answer; he was resolved, Jacob-like, to wrestle with the Lord God, until God should be pleased to give him the desired blessing.</w:t>
      </w:r>
    </w:p>
    <w:p w14:paraId="1D46AB2C">
      <w:pPr>
        <w:pStyle w:val="11"/>
        <w:widowControl/>
        <w:rPr>
          <w:sz w:val="30"/>
          <w:szCs w:val="30"/>
        </w:rPr>
      </w:pPr>
      <w:r>
        <w:rPr>
          <w:sz w:val="30"/>
          <w:szCs w:val="30"/>
        </w:rPr>
        <w:t>这表达得很优美：“他定意”，仿佛他决心永不将目光从神身上移开，直到神乐意赐他答复；他决意，像雅各一样，与主神摔跤，直到神乐意赐给他所渴望的祝福。</w:t>
      </w:r>
    </w:p>
    <w:p w14:paraId="0B1AF955">
      <w:pPr>
        <w:spacing w:line="268" w:lineRule="auto"/>
        <w:rPr>
          <w:rFonts w:hint="eastAsia" w:ascii="Arial"/>
          <w:sz w:val="30"/>
          <w:szCs w:val="30"/>
        </w:rPr>
      </w:pPr>
    </w:p>
    <w:p w14:paraId="13EC1979">
      <w:pPr>
        <w:pStyle w:val="11"/>
        <w:widowControl/>
        <w:rPr>
          <w:sz w:val="30"/>
          <w:szCs w:val="30"/>
        </w:rPr>
      </w:pPr>
      <w:r>
        <w:rPr>
          <w:sz w:val="30"/>
          <w:szCs w:val="30"/>
        </w:rPr>
        <w:t>We are told in the fourth verse, that "he prayed unto the Lord, and made confession," not only of his own sins, but the sins of his people.</w:t>
      </w:r>
    </w:p>
    <w:p w14:paraId="00B7F078">
      <w:pPr>
        <w:pStyle w:val="11"/>
        <w:widowControl/>
        <w:rPr>
          <w:sz w:val="30"/>
          <w:szCs w:val="30"/>
        </w:rPr>
      </w:pPr>
      <w:r>
        <w:rPr>
          <w:sz w:val="30"/>
          <w:szCs w:val="30"/>
        </w:rPr>
        <w:t>第四节告诉我们，“他向耶和华祷告，认罪，”不仅认自己的罪，也认他百姓的罪。</w:t>
      </w:r>
    </w:p>
    <w:p w14:paraId="4C8A6335">
      <w:pPr>
        <w:spacing w:line="268" w:lineRule="auto"/>
        <w:rPr>
          <w:rFonts w:hint="eastAsia" w:ascii="Arial"/>
          <w:sz w:val="30"/>
          <w:szCs w:val="30"/>
        </w:rPr>
      </w:pPr>
    </w:p>
    <w:p w14:paraId="36DB3C9B">
      <w:pPr>
        <w:pStyle w:val="11"/>
        <w:widowControl/>
        <w:rPr>
          <w:sz w:val="30"/>
          <w:szCs w:val="30"/>
        </w:rPr>
      </w:pPr>
      <w:r>
        <w:rPr>
          <w:sz w:val="30"/>
          <w:szCs w:val="30"/>
        </w:rPr>
        <w:t>And when ye retire hence to your houses, before ye go to bed, I would recommend to you the reading of this prayer; every word of it bespeaks his exceeding concern for the public good.</w:t>
      </w:r>
    </w:p>
    <w:p w14:paraId="42A44F54">
      <w:pPr>
        <w:pStyle w:val="11"/>
        <w:widowControl/>
        <w:rPr>
          <w:sz w:val="30"/>
          <w:szCs w:val="30"/>
        </w:rPr>
      </w:pPr>
      <w:r>
        <w:rPr>
          <w:sz w:val="30"/>
          <w:szCs w:val="30"/>
        </w:rPr>
        <w:t>当你们从这里回到家中，在上床睡觉之前，我建议你们阅读这篇祷告；其中的每一个字都表达了他对公共利益的极大关切。</w:t>
      </w:r>
    </w:p>
    <w:p w14:paraId="2A0EFFEF">
      <w:pPr>
        <w:spacing w:line="268" w:lineRule="auto"/>
        <w:rPr>
          <w:rFonts w:hint="eastAsia" w:ascii="Arial"/>
          <w:sz w:val="30"/>
          <w:szCs w:val="30"/>
        </w:rPr>
      </w:pPr>
    </w:p>
    <w:p w14:paraId="44C9B559">
      <w:pPr>
        <w:pStyle w:val="11"/>
        <w:widowControl/>
        <w:rPr>
          <w:sz w:val="30"/>
          <w:szCs w:val="30"/>
        </w:rPr>
      </w:pPr>
      <w:r>
        <w:rPr>
          <w:sz w:val="30"/>
          <w:szCs w:val="30"/>
        </w:rPr>
        <w:t>It would take me up too much time, was I to make such observations as indeed the prayer deserved; to bring you sooner to the words of the text, let us go forward to the twentieth verse, and there you will find the success that Daniel met with, when praying.</w:t>
      </w:r>
    </w:p>
    <w:p w14:paraId="03F609D8">
      <w:pPr>
        <w:pStyle w:val="11"/>
        <w:widowControl/>
        <w:rPr>
          <w:sz w:val="30"/>
          <w:szCs w:val="30"/>
        </w:rPr>
      </w:pPr>
      <w:r>
        <w:rPr>
          <w:sz w:val="30"/>
          <w:szCs w:val="30"/>
        </w:rPr>
        <w:t>如果我要像这篇祷告理应得到的那样进行评论，那会占用我太多时间；为了更快地引导你们到经文，让我们前进到第二十节，在那里你们会发现但以理祷告时所遇到的成功。</w:t>
      </w:r>
    </w:p>
    <w:p w14:paraId="55F1A47F">
      <w:pPr>
        <w:spacing w:line="268" w:lineRule="auto"/>
        <w:rPr>
          <w:rFonts w:hint="eastAsia" w:ascii="Arial"/>
          <w:sz w:val="30"/>
          <w:szCs w:val="30"/>
        </w:rPr>
      </w:pPr>
    </w:p>
    <w:p w14:paraId="6E360FB0">
      <w:pPr>
        <w:pStyle w:val="11"/>
        <w:widowControl/>
        <w:rPr>
          <w:sz w:val="30"/>
          <w:szCs w:val="30"/>
        </w:rPr>
      </w:pPr>
      <w:r>
        <w:rPr>
          <w:sz w:val="30"/>
          <w:szCs w:val="30"/>
        </w:rPr>
        <w:t>Says he, "And whiles I [was] speaking, and praying, and confessing my sin and the sin of my people Israel, and presenting my supplication before the LORD my God for the holy mountain of my God; Yea, whiles I [was] speaking in prayer, even the man Gabriel (加百列), whom I had seen in the vision at the beginning, being caused to fly swiftly, touched me about the time of the evening oblation (晚祭)."</w:t>
      </w:r>
    </w:p>
    <w:p w14:paraId="786FD85B">
      <w:pPr>
        <w:pStyle w:val="11"/>
        <w:widowControl/>
        <w:rPr>
          <w:sz w:val="30"/>
          <w:szCs w:val="30"/>
        </w:rPr>
      </w:pPr>
      <w:r>
        <w:rPr>
          <w:sz w:val="30"/>
          <w:szCs w:val="30"/>
        </w:rPr>
        <w:t>他说：“我说话、祷告、承认我的罪和我民以色列的罪，为我神的圣山在耶和华我神面前恳求的时候；我还在祷告说话的时候，我先前在异象中所见的那位加百列（Gabriel）人，奉命迅速飞来，约在献晚祭的时候，触着我。”</w:t>
      </w:r>
    </w:p>
    <w:p w14:paraId="05110A11">
      <w:pPr>
        <w:spacing w:line="268" w:lineRule="auto"/>
        <w:rPr>
          <w:rFonts w:hint="eastAsia" w:ascii="Arial"/>
          <w:sz w:val="30"/>
          <w:szCs w:val="30"/>
        </w:rPr>
      </w:pPr>
    </w:p>
    <w:p w14:paraId="42DA7B05">
      <w:pPr>
        <w:pStyle w:val="11"/>
        <w:widowControl/>
        <w:rPr>
          <w:sz w:val="30"/>
          <w:szCs w:val="30"/>
        </w:rPr>
      </w:pPr>
      <w:r>
        <w:rPr>
          <w:sz w:val="30"/>
          <w:szCs w:val="30"/>
        </w:rPr>
        <w:t>The manner in which Daniel expressed himself, is very emphatical: "While I was speaking in prayer;" implying, that God suffers us, when we draw near to him by faith in prayer, to lay all our complaints before him; he suffers us to speak unto, and talk with him, as a man talketh with his friend.</w:t>
      </w:r>
    </w:p>
    <w:p w14:paraId="467512DC">
      <w:pPr>
        <w:pStyle w:val="11"/>
        <w:widowControl/>
        <w:rPr>
          <w:sz w:val="30"/>
          <w:szCs w:val="30"/>
        </w:rPr>
      </w:pPr>
      <w:r>
        <w:rPr>
          <w:sz w:val="30"/>
          <w:szCs w:val="30"/>
        </w:rPr>
        <w:t>但以理表达自己的方式非常强调：“我祷告说话的时候；”这意味着，当我们凭信心藉着祷告亲近神时，神允许我们把所有的抱怨都呈现在祂面前；祂允许我们向祂说话，与祂交谈，如同人与朋友交谈一样。</w:t>
      </w:r>
    </w:p>
    <w:p w14:paraId="70A5A2F4">
      <w:pPr>
        <w:spacing w:line="268" w:lineRule="auto"/>
        <w:rPr>
          <w:rFonts w:hint="eastAsia" w:ascii="Arial"/>
          <w:sz w:val="30"/>
          <w:szCs w:val="30"/>
        </w:rPr>
      </w:pPr>
    </w:p>
    <w:p w14:paraId="1BA2024D">
      <w:pPr>
        <w:pStyle w:val="11"/>
        <w:widowControl/>
        <w:rPr>
          <w:sz w:val="30"/>
          <w:szCs w:val="30"/>
        </w:rPr>
      </w:pPr>
      <w:r>
        <w:rPr>
          <w:sz w:val="30"/>
          <w:szCs w:val="30"/>
        </w:rPr>
        <w:t>Daniel at this time too was making confession one part of his prayer; for we are never, never in a better frame to receive answers from above, than when we are humbling ourselves before the Lord.</w:t>
      </w:r>
    </w:p>
    <w:p w14:paraId="62791D57">
      <w:pPr>
        <w:pStyle w:val="11"/>
        <w:widowControl/>
        <w:rPr>
          <w:sz w:val="30"/>
          <w:szCs w:val="30"/>
        </w:rPr>
      </w:pPr>
      <w:r>
        <w:rPr>
          <w:sz w:val="30"/>
          <w:szCs w:val="30"/>
        </w:rPr>
        <w:t>但以理当时也把认罪作为他祷告的一部分；因为我们从来，从来没有比在主面前谦卑自己时，更能从上头领受答案的状态了。</w:t>
      </w:r>
    </w:p>
    <w:p w14:paraId="0A05903D">
      <w:pPr>
        <w:spacing w:line="268" w:lineRule="auto"/>
        <w:rPr>
          <w:rFonts w:hint="eastAsia" w:ascii="Arial"/>
          <w:sz w:val="30"/>
          <w:szCs w:val="30"/>
        </w:rPr>
      </w:pPr>
    </w:p>
    <w:p w14:paraId="723C3B79">
      <w:pPr>
        <w:pStyle w:val="11"/>
        <w:widowControl/>
        <w:rPr>
          <w:sz w:val="30"/>
          <w:szCs w:val="30"/>
        </w:rPr>
      </w:pPr>
      <w:r>
        <w:rPr>
          <w:sz w:val="30"/>
          <w:szCs w:val="30"/>
        </w:rPr>
        <w:t>He was not only confessing his own sins, but he was confessing the sins of his people; he was praying for those, who perhaps seldom prayed for themselves; "while I was speaking in prayer, the man Gabriel:" which word, by interpretation, signifies the strength of God; a very proper name, says Bishop Hall, for that angel who was to come and bring the news to the world, of the God of strength, the Lord Jesus Christ.</w:t>
      </w:r>
    </w:p>
    <w:p w14:paraId="5424A717">
      <w:pPr>
        <w:pStyle w:val="11"/>
        <w:widowControl/>
        <w:rPr>
          <w:sz w:val="30"/>
          <w:szCs w:val="30"/>
        </w:rPr>
      </w:pPr>
      <w:r>
        <w:rPr>
          <w:sz w:val="30"/>
          <w:szCs w:val="30"/>
        </w:rPr>
        <w:t>他不仅认自己的罪，他也在认他百姓的罪；他为那些或许很少为自己祷告的人祷告；“我祷告说话的时候，那人加百列：”这个词，按解释，意为神的力量；霍尔主教（Bishop Hall）说，对于那位要来向世人传达力量之神——主耶稣基督——的使者来说，这是一个非常恰当的名字。</w:t>
      </w:r>
    </w:p>
    <w:p w14:paraId="2728CEE7">
      <w:pPr>
        <w:spacing w:line="268" w:lineRule="auto"/>
        <w:rPr>
          <w:rFonts w:hint="eastAsia" w:ascii="Arial"/>
          <w:sz w:val="30"/>
          <w:szCs w:val="30"/>
        </w:rPr>
      </w:pPr>
    </w:p>
    <w:p w14:paraId="5071FDF8">
      <w:pPr>
        <w:pStyle w:val="11"/>
        <w:widowControl/>
        <w:rPr>
          <w:sz w:val="30"/>
          <w:szCs w:val="30"/>
        </w:rPr>
      </w:pPr>
      <w:r>
        <w:rPr>
          <w:sz w:val="30"/>
          <w:szCs w:val="30"/>
        </w:rPr>
        <w:t>This angel is here represented as flying, and as flying swiftly; to show us how willing, how unspeakably willing those blessed spirits are, to bring good news to men.</w:t>
      </w:r>
    </w:p>
    <w:p w14:paraId="700F0B1A">
      <w:pPr>
        <w:pStyle w:val="11"/>
        <w:widowControl/>
        <w:rPr>
          <w:sz w:val="30"/>
          <w:szCs w:val="30"/>
        </w:rPr>
      </w:pPr>
      <w:r>
        <w:rPr>
          <w:sz w:val="30"/>
          <w:szCs w:val="30"/>
        </w:rPr>
        <w:t>这位天使在这里被描绘成飞翔，而且是迅速飞翔；向我们展示那些蒙福的灵是多么乐意，何等难以言喻地乐意，将好消息带给人。</w:t>
      </w:r>
    </w:p>
    <w:p w14:paraId="774C0298">
      <w:pPr>
        <w:spacing w:line="268" w:lineRule="auto"/>
        <w:rPr>
          <w:rFonts w:hint="eastAsia" w:ascii="Arial"/>
          <w:sz w:val="30"/>
          <w:szCs w:val="30"/>
        </w:rPr>
      </w:pPr>
    </w:p>
    <w:p w14:paraId="4A6E888A">
      <w:pPr>
        <w:pStyle w:val="11"/>
        <w:widowControl/>
        <w:rPr>
          <w:sz w:val="30"/>
          <w:szCs w:val="30"/>
        </w:rPr>
      </w:pPr>
      <w:r>
        <w:rPr>
          <w:sz w:val="30"/>
          <w:szCs w:val="30"/>
        </w:rPr>
        <w:t>And it is upon this account, I suppose, that we are taught by our Lord to pray, "that God's will may be done by us on earth, as it is done in heaven," that we may imitate a little of that alacrity and vigor, which angels employ, when they are sent on errands for God.</w:t>
      </w:r>
    </w:p>
    <w:p w14:paraId="74B284D2">
      <w:pPr>
        <w:pStyle w:val="11"/>
        <w:widowControl/>
        <w:rPr>
          <w:sz w:val="30"/>
          <w:szCs w:val="30"/>
        </w:rPr>
      </w:pPr>
      <w:r>
        <w:rPr>
          <w:sz w:val="30"/>
          <w:szCs w:val="30"/>
        </w:rPr>
        <w:t>我想，正是因为这个缘故，我们的主教导我们祷告，“愿神的旨意行在地上，如同行在天上，”好叫我们能稍微效法天使们被差遣去执行神的任务时所表现出的那种敏捷（alacrity）和活力。</w:t>
      </w:r>
    </w:p>
    <w:p w14:paraId="5FB96944">
      <w:pPr>
        <w:spacing w:line="268" w:lineRule="auto"/>
        <w:rPr>
          <w:rFonts w:hint="eastAsia" w:ascii="Arial"/>
          <w:sz w:val="30"/>
          <w:szCs w:val="30"/>
        </w:rPr>
      </w:pPr>
    </w:p>
    <w:p w14:paraId="1E4E739C">
      <w:pPr>
        <w:pStyle w:val="11"/>
        <w:widowControl/>
        <w:rPr>
          <w:sz w:val="30"/>
          <w:szCs w:val="30"/>
        </w:rPr>
      </w:pPr>
      <w:r>
        <w:rPr>
          <w:sz w:val="30"/>
          <w:szCs w:val="30"/>
        </w:rPr>
        <w:t>Well, here is not only mention made of the angel's flying swiftly, but there is mention made of the time that he came; "He came and touched me, about the time of the evening oblation," that is, about three o'clock in the afternoon; at this time there was a sacrifice made to God, and this sacrifice was in a peculiar manner a type of the Lord Jesus, who in the evening of the world was to become a sacrifice for sinners.</w:t>
      </w:r>
    </w:p>
    <w:p w14:paraId="14D7CC13">
      <w:pPr>
        <w:pStyle w:val="11"/>
        <w:widowControl/>
        <w:rPr>
          <w:sz w:val="30"/>
          <w:szCs w:val="30"/>
        </w:rPr>
      </w:pPr>
      <w:r>
        <w:rPr>
          <w:sz w:val="30"/>
          <w:szCs w:val="30"/>
        </w:rPr>
        <w:t>好，这里不仅提到了天使的迅速飞翔，还提到了他来的时间；“他来触着我，约在献晚祭的时候，”也就是下午三点左右；那时献给神有祭物，而这个祭物以一种特殊的方式预表了主耶稣，祂将在世界末期为罪人成为祭物。</w:t>
      </w:r>
    </w:p>
    <w:p w14:paraId="7E1E7ADA">
      <w:pPr>
        <w:pStyle w:val="11"/>
        <w:widowControl/>
        <w:rPr>
          <w:sz w:val="30"/>
          <w:szCs w:val="30"/>
        </w:rPr>
      </w:pPr>
      <w:r>
        <w:rPr>
          <w:sz w:val="30"/>
          <w:szCs w:val="30"/>
        </w:rPr>
        <w:t>We are told in the 22nd verse, what message this angel delivered, "He informed me, and talked with me, and said, O Daniel, I am now come forth to give thee skill and understanding; at the beginning of thy supplication, the commandment came forth, and I am come to show thee, for thou art greatly beloved, therefore understand the matter, and consider the vision."</w:t>
      </w:r>
    </w:p>
    <w:p w14:paraId="25826CA2">
      <w:pPr>
        <w:pStyle w:val="11"/>
        <w:widowControl/>
        <w:rPr>
          <w:sz w:val="30"/>
          <w:szCs w:val="30"/>
        </w:rPr>
      </w:pPr>
      <w:r>
        <w:rPr>
          <w:sz w:val="30"/>
          <w:szCs w:val="30"/>
        </w:rPr>
        <w:t>第22节告诉我们，这位天使传达了什么信息，“他指教我，对我说，但以理啊，我现在出来要使你明白智慧和聪明；你初恳求的时候，就发出命令，我来是要指示你，因为你是大蒙眷爱的，所以你要明白这事，思想这异象。”</w:t>
      </w:r>
    </w:p>
    <w:p w14:paraId="2E43798A">
      <w:pPr>
        <w:spacing w:line="268" w:lineRule="auto"/>
        <w:rPr>
          <w:rFonts w:hint="eastAsia" w:ascii="Arial"/>
          <w:sz w:val="30"/>
          <w:szCs w:val="30"/>
        </w:rPr>
      </w:pPr>
    </w:p>
    <w:p w14:paraId="61B418C3">
      <w:pPr>
        <w:pStyle w:val="11"/>
        <w:widowControl/>
        <w:rPr>
          <w:sz w:val="30"/>
          <w:szCs w:val="30"/>
        </w:rPr>
      </w:pPr>
      <w:r>
        <w:rPr>
          <w:sz w:val="30"/>
          <w:szCs w:val="30"/>
        </w:rPr>
        <w:t>This passage, with such like passages of scripture, hath often comforted my soul, and may comfort the hearts of all God's people.</w:t>
      </w:r>
    </w:p>
    <w:p w14:paraId="4B126143">
      <w:pPr>
        <w:pStyle w:val="11"/>
        <w:widowControl/>
        <w:rPr>
          <w:sz w:val="30"/>
          <w:szCs w:val="30"/>
        </w:rPr>
      </w:pPr>
      <w:r>
        <w:rPr>
          <w:sz w:val="30"/>
          <w:szCs w:val="30"/>
        </w:rPr>
        <w:t>这段经文，以及类似的圣经经文，常常安慰我的灵魂，也能安慰所有神的百姓的心。</w:t>
      </w:r>
    </w:p>
    <w:p w14:paraId="0A3DB529">
      <w:pPr>
        <w:spacing w:line="268" w:lineRule="auto"/>
        <w:rPr>
          <w:rFonts w:hint="eastAsia" w:ascii="Arial"/>
          <w:sz w:val="30"/>
          <w:szCs w:val="30"/>
        </w:rPr>
      </w:pPr>
    </w:p>
    <w:p w14:paraId="0C1BCB55">
      <w:pPr>
        <w:pStyle w:val="11"/>
        <w:widowControl/>
        <w:rPr>
          <w:sz w:val="30"/>
          <w:szCs w:val="30"/>
        </w:rPr>
      </w:pPr>
      <w:r>
        <w:rPr>
          <w:sz w:val="30"/>
          <w:szCs w:val="30"/>
        </w:rPr>
        <w:t>There are a great many of you, perhaps, have prayed, and prayed again to God, and probably you do not find any answer given you: you pray for an enlarged heart, you pray for comfort, you pray for deliverance; God is pleased to withhold it for a while; then the devil strikes in, and says, God has shut out your prayers, God will never hear, God will never regard you, therefore pray no more.</w:t>
      </w:r>
    </w:p>
    <w:p w14:paraId="362DF5FF">
      <w:pPr>
        <w:pStyle w:val="11"/>
        <w:widowControl/>
        <w:rPr>
          <w:sz w:val="30"/>
          <w:szCs w:val="30"/>
        </w:rPr>
      </w:pPr>
      <w:r>
        <w:rPr>
          <w:sz w:val="30"/>
          <w:szCs w:val="30"/>
        </w:rPr>
        <w:t>你们中许多人，或许已经一次又一次地向神祷告，但可能你们没有得到任何答复：你们祷告求一颗宽广的心，祷告求安慰，祷告求拯救；神乐意暂时不赐下；然后魔鬼趁机介入，说，神已经拒绝了你的祷告，神永不听，神永不顾念你，所以不要再祷告了。</w:t>
      </w:r>
    </w:p>
    <w:p w14:paraId="18E639AF">
      <w:pPr>
        <w:spacing w:line="268" w:lineRule="auto"/>
        <w:rPr>
          <w:rFonts w:hint="eastAsia" w:ascii="Arial"/>
          <w:sz w:val="30"/>
          <w:szCs w:val="30"/>
        </w:rPr>
      </w:pPr>
    </w:p>
    <w:p w14:paraId="3F42CD7E">
      <w:pPr>
        <w:pStyle w:val="11"/>
        <w:widowControl/>
        <w:rPr>
          <w:sz w:val="30"/>
          <w:szCs w:val="30"/>
        </w:rPr>
      </w:pPr>
      <w:r>
        <w:rPr>
          <w:sz w:val="30"/>
          <w:szCs w:val="30"/>
        </w:rPr>
        <w:t>But, my dear friends, this is a mistake; a thousand years are with God as one day; and the Lord Jesus had bid us, "to pray always, and not faint."</w:t>
      </w:r>
    </w:p>
    <w:p w14:paraId="18AA5B06">
      <w:pPr>
        <w:pStyle w:val="11"/>
        <w:widowControl/>
        <w:rPr>
          <w:sz w:val="30"/>
          <w:szCs w:val="30"/>
        </w:rPr>
      </w:pPr>
      <w:r>
        <w:rPr>
          <w:sz w:val="30"/>
          <w:szCs w:val="30"/>
        </w:rPr>
        <w:t>但是，我亲爱的朋友们，这是一个错误；在神看来，千年如一日；而且主耶稣曾吩咐我们，“常常祷告，不可灰心。”</w:t>
      </w:r>
    </w:p>
    <w:p w14:paraId="2141BC99">
      <w:pPr>
        <w:pStyle w:val="11"/>
        <w:widowControl/>
        <w:rPr>
          <w:sz w:val="30"/>
          <w:szCs w:val="30"/>
        </w:rPr>
      </w:pPr>
      <w:r>
        <w:rPr>
          <w:sz w:val="30"/>
          <w:szCs w:val="30"/>
        </w:rPr>
        <w:t>You may have had your prayers heard, the very moment they went out of your lips, though it may not please your God, (and it may not be proper for you) to let you know that they are heard.</w:t>
      </w:r>
    </w:p>
    <w:p w14:paraId="56CE34C5">
      <w:pPr>
        <w:pStyle w:val="11"/>
        <w:widowControl/>
        <w:rPr>
          <w:sz w:val="30"/>
          <w:szCs w:val="30"/>
        </w:rPr>
      </w:pPr>
      <w:r>
        <w:rPr>
          <w:sz w:val="30"/>
          <w:szCs w:val="30"/>
        </w:rPr>
        <w:t>你们的祷告可能在话语刚出口的那一刻就被听见了，尽管你们的神可能不乐意（而且对你们来说可能不合适），让你们知道它们被听见了。</w:t>
      </w:r>
    </w:p>
    <w:p w14:paraId="70A4AC7E">
      <w:pPr>
        <w:spacing w:line="268" w:lineRule="auto"/>
        <w:rPr>
          <w:rFonts w:hint="eastAsia" w:ascii="Arial"/>
          <w:sz w:val="30"/>
          <w:szCs w:val="30"/>
        </w:rPr>
      </w:pPr>
    </w:p>
    <w:p w14:paraId="147BA2FB">
      <w:pPr>
        <w:pStyle w:val="11"/>
        <w:widowControl/>
        <w:rPr>
          <w:sz w:val="30"/>
          <w:szCs w:val="30"/>
        </w:rPr>
      </w:pPr>
      <w:r>
        <w:rPr>
          <w:sz w:val="30"/>
          <w:szCs w:val="30"/>
        </w:rPr>
        <w:t>"At the beginning of thy supplication, the commandment went forth;" and this very angel some hundred years after, told Zecharias (撒迦利亚), that his prayer was heard;" a prayer for what?</w:t>
      </w:r>
    </w:p>
    <w:p w14:paraId="7FFAB7CB">
      <w:pPr>
        <w:pStyle w:val="11"/>
        <w:widowControl/>
        <w:rPr>
          <w:sz w:val="30"/>
          <w:szCs w:val="30"/>
        </w:rPr>
      </w:pPr>
      <w:r>
        <w:rPr>
          <w:sz w:val="30"/>
          <w:szCs w:val="30"/>
        </w:rPr>
        <w:t>“你初恳求的时候，就发出命令；”而这个天使几百年后告诉撒迦利亚（Zecharias），说他的祷告被听见了；”为求什么呢？</w:t>
      </w:r>
    </w:p>
    <w:p w14:paraId="69FE6C39">
      <w:pPr>
        <w:spacing w:line="268" w:lineRule="auto"/>
        <w:rPr>
          <w:rFonts w:hint="eastAsia" w:ascii="Arial"/>
          <w:sz w:val="30"/>
          <w:szCs w:val="30"/>
        </w:rPr>
      </w:pPr>
    </w:p>
    <w:p w14:paraId="100A138F">
      <w:pPr>
        <w:pStyle w:val="11"/>
        <w:widowControl/>
        <w:rPr>
          <w:sz w:val="30"/>
          <w:szCs w:val="30"/>
        </w:rPr>
      </w:pPr>
      <w:r>
        <w:rPr>
          <w:sz w:val="30"/>
          <w:szCs w:val="30"/>
        </w:rPr>
        <w:t>A prayer for a child: it could not be supposed that at the very time Zecharias was praying for a child; but his prayer he had put up forty years before, God was pleased to answer so long afterwards.</w:t>
      </w:r>
    </w:p>
    <w:p w14:paraId="7348D1FA">
      <w:pPr>
        <w:pStyle w:val="11"/>
        <w:widowControl/>
        <w:rPr>
          <w:sz w:val="30"/>
          <w:szCs w:val="30"/>
        </w:rPr>
      </w:pPr>
      <w:r>
        <w:rPr>
          <w:sz w:val="30"/>
          <w:szCs w:val="30"/>
        </w:rPr>
        <w:t>一个求孩子的祷告：不可能假设撒迦利亚当时正在祈求一个孩子；而是他四十年前所献上的祷告，神乐意在那么久之后才应允。</w:t>
      </w:r>
    </w:p>
    <w:p w14:paraId="21D35D03">
      <w:pPr>
        <w:spacing w:line="268" w:lineRule="auto"/>
        <w:rPr>
          <w:rFonts w:hint="eastAsia" w:ascii="Arial"/>
          <w:sz w:val="30"/>
          <w:szCs w:val="30"/>
        </w:rPr>
      </w:pPr>
    </w:p>
    <w:p w14:paraId="470AD530">
      <w:pPr>
        <w:pStyle w:val="11"/>
        <w:widowControl/>
        <w:rPr>
          <w:sz w:val="30"/>
          <w:szCs w:val="30"/>
        </w:rPr>
      </w:pPr>
      <w:r>
        <w:rPr>
          <w:sz w:val="30"/>
          <w:szCs w:val="30"/>
        </w:rPr>
        <w:t>But to proceed with Gabriel's declaration, ver. 24, Seventy years are determined upon thy people, and upon thy holy city, to finish transgression, to make an end of sins, and to make reconciliation for iniquity, and to bring in everlasting righteousness."</w:t>
      </w:r>
    </w:p>
    <w:p w14:paraId="6F9EA896">
      <w:pPr>
        <w:pStyle w:val="11"/>
        <w:widowControl/>
        <w:rPr>
          <w:sz w:val="30"/>
          <w:szCs w:val="30"/>
        </w:rPr>
      </w:pPr>
      <w:r>
        <w:rPr>
          <w:sz w:val="30"/>
          <w:szCs w:val="30"/>
        </w:rPr>
        <w:t>但继续加百列的宣告，第24节，“为你本国之民和你圣城，已经定了七十个七，要止住罪过，除净罪恶，赎尽罪孽，引进永义。”</w:t>
      </w:r>
    </w:p>
    <w:p w14:paraId="1EF21089">
      <w:pPr>
        <w:spacing w:line="268" w:lineRule="auto"/>
        <w:rPr>
          <w:rFonts w:hint="eastAsia" w:ascii="Arial"/>
          <w:sz w:val="30"/>
          <w:szCs w:val="30"/>
        </w:rPr>
      </w:pPr>
    </w:p>
    <w:p w14:paraId="0AE4C9E1">
      <w:pPr>
        <w:pStyle w:val="11"/>
        <w:widowControl/>
        <w:rPr>
          <w:sz w:val="30"/>
          <w:szCs w:val="30"/>
        </w:rPr>
      </w:pPr>
      <w:r>
        <w:rPr>
          <w:sz w:val="30"/>
          <w:szCs w:val="30"/>
        </w:rPr>
        <w:t>I do not intend to trouble you about the critical exposition of these seventy weeks; commentators are divided exceedingly upon this subject; some of them explain them one way, and some another, and perhaps we shall never know till the day of judgment, till the glorious day spoken of in the New Testament, which are right.</w:t>
      </w:r>
    </w:p>
    <w:p w14:paraId="2D6D47CC">
      <w:pPr>
        <w:pStyle w:val="11"/>
        <w:widowControl/>
        <w:rPr>
          <w:sz w:val="30"/>
          <w:szCs w:val="30"/>
        </w:rPr>
      </w:pPr>
      <w:r>
        <w:rPr>
          <w:sz w:val="30"/>
          <w:szCs w:val="30"/>
        </w:rPr>
        <w:t>我不打算让你们为这七十个七的精确解释而烦恼；注释家们在这个主题上意见分歧很大；有些人这样解释，有些人那样解释，或许我们直到审判之日，直到新约所说的荣耀之日，才会知道哪种是正确的。</w:t>
      </w:r>
    </w:p>
    <w:p w14:paraId="50F23BF6">
      <w:pPr>
        <w:spacing w:line="268" w:lineRule="auto"/>
        <w:rPr>
          <w:rFonts w:hint="eastAsia" w:ascii="Arial"/>
          <w:sz w:val="30"/>
          <w:szCs w:val="30"/>
        </w:rPr>
      </w:pPr>
    </w:p>
    <w:p w14:paraId="52FBD061">
      <w:pPr>
        <w:pStyle w:val="11"/>
        <w:widowControl/>
        <w:rPr>
          <w:sz w:val="30"/>
          <w:szCs w:val="30"/>
        </w:rPr>
      </w:pPr>
      <w:r>
        <w:rPr>
          <w:sz w:val="30"/>
          <w:szCs w:val="30"/>
        </w:rPr>
        <w:t>My intention is to dwell upon this particular part of the angel's message, that some one person was to do something unspeakable for God's people, even "to bring in an everlasting righteousness."</w:t>
      </w:r>
    </w:p>
    <w:p w14:paraId="0C7BD2AD">
      <w:pPr>
        <w:pStyle w:val="11"/>
        <w:widowControl/>
        <w:rPr>
          <w:sz w:val="30"/>
          <w:szCs w:val="30"/>
        </w:rPr>
      </w:pPr>
      <w:r>
        <w:rPr>
          <w:sz w:val="30"/>
          <w:szCs w:val="30"/>
        </w:rPr>
        <w:t>我的目的是要深入探讨天使信息的这一特定部分，即某一个人将为神的百姓做一些难以言喻的事，甚至“引进永义。”</w:t>
      </w:r>
    </w:p>
    <w:p w14:paraId="5ED3B08A">
      <w:pPr>
        <w:spacing w:line="268" w:lineRule="auto"/>
        <w:rPr>
          <w:rFonts w:hint="eastAsia" w:ascii="Arial"/>
          <w:sz w:val="30"/>
          <w:szCs w:val="30"/>
        </w:rPr>
      </w:pPr>
    </w:p>
    <w:p w14:paraId="440D8C9E">
      <w:pPr>
        <w:pStyle w:val="11"/>
        <w:widowControl/>
        <w:rPr>
          <w:sz w:val="30"/>
          <w:szCs w:val="30"/>
        </w:rPr>
      </w:pPr>
      <w:r>
        <w:rPr>
          <w:sz w:val="30"/>
          <w:szCs w:val="30"/>
        </w:rPr>
        <w:t>If you want to know who was the person that was to do this, look to the 26th verse, and you will find the person mentioned, the Lord Jesus Christ: "after threescore and two weeks shall the Messiah be cut off, but not for himself:" he is the person spoken of, he was "to put an end to sin, to make reconciliation for iniquity, and to bring in everlasting righteousness."</w:t>
      </w:r>
    </w:p>
    <w:p w14:paraId="22E064C5">
      <w:pPr>
        <w:pStyle w:val="11"/>
        <w:widowControl/>
        <w:rPr>
          <w:sz w:val="30"/>
          <w:szCs w:val="30"/>
        </w:rPr>
      </w:pPr>
      <w:r>
        <w:rPr>
          <w:sz w:val="30"/>
          <w:szCs w:val="30"/>
        </w:rPr>
        <w:t>如果你想知道谁是那将要做这事的人，请看第26节，你会找到所提到的人，主耶稣基督：“过了六十二个七，弥赛亚（Messiah）必被剪除，一无所有。”祂是所说的那人，祂将“止住罪过，赎尽罪孽，引进永义。”</w:t>
      </w:r>
    </w:p>
    <w:p w14:paraId="070BDFC1">
      <w:pPr>
        <w:spacing w:line="268" w:lineRule="auto"/>
        <w:rPr>
          <w:rFonts w:hint="eastAsia" w:ascii="Arial"/>
          <w:sz w:val="30"/>
          <w:szCs w:val="30"/>
        </w:rPr>
      </w:pPr>
    </w:p>
    <w:p w14:paraId="0354322C">
      <w:pPr>
        <w:pStyle w:val="11"/>
        <w:widowControl/>
        <w:rPr>
          <w:sz w:val="30"/>
          <w:szCs w:val="30"/>
        </w:rPr>
      </w:pPr>
      <w:r>
        <w:rPr>
          <w:sz w:val="30"/>
          <w:szCs w:val="30"/>
        </w:rPr>
        <w:t>From these important words, I shall endeavor,</w:t>
      </w:r>
    </w:p>
    <w:p w14:paraId="1081B5B6">
      <w:pPr>
        <w:pStyle w:val="11"/>
        <w:widowControl/>
        <w:rPr>
          <w:sz w:val="30"/>
          <w:szCs w:val="30"/>
        </w:rPr>
      </w:pPr>
      <w:r>
        <w:rPr>
          <w:sz w:val="30"/>
          <w:szCs w:val="30"/>
        </w:rPr>
        <w:t>从这些重要的话语中，我将努力，</w:t>
      </w:r>
    </w:p>
    <w:p w14:paraId="7B72BEBD">
      <w:pPr>
        <w:spacing w:line="268" w:lineRule="auto"/>
        <w:rPr>
          <w:rFonts w:hint="eastAsia" w:ascii="Arial"/>
          <w:sz w:val="30"/>
          <w:szCs w:val="30"/>
        </w:rPr>
      </w:pPr>
    </w:p>
    <w:p w14:paraId="6242F4F6">
      <w:pPr>
        <w:pStyle w:val="11"/>
        <w:widowControl/>
        <w:rPr>
          <w:sz w:val="30"/>
          <w:szCs w:val="30"/>
        </w:rPr>
      </w:pPr>
      <w:r>
        <w:rPr>
          <w:sz w:val="30"/>
          <w:szCs w:val="30"/>
        </w:rPr>
        <w:t>FIRST, To show you what we are to understand by the word, "Righteousness."</w:t>
      </w:r>
    </w:p>
    <w:p w14:paraId="518ED167">
      <w:pPr>
        <w:pStyle w:val="11"/>
        <w:widowControl/>
        <w:rPr>
          <w:sz w:val="30"/>
          <w:szCs w:val="30"/>
        </w:rPr>
      </w:pPr>
      <w:r>
        <w:rPr>
          <w:sz w:val="30"/>
          <w:szCs w:val="30"/>
        </w:rPr>
        <w:t>第一，向你们展示我们应该如何理解“义”这个词。</w:t>
      </w:r>
    </w:p>
    <w:p w14:paraId="49BCC272">
      <w:pPr>
        <w:spacing w:line="268" w:lineRule="auto"/>
        <w:rPr>
          <w:rFonts w:hint="eastAsia" w:ascii="Arial"/>
          <w:sz w:val="30"/>
          <w:szCs w:val="30"/>
        </w:rPr>
      </w:pPr>
    </w:p>
    <w:p w14:paraId="43E60033">
      <w:pPr>
        <w:pStyle w:val="11"/>
        <w:widowControl/>
        <w:rPr>
          <w:sz w:val="30"/>
          <w:szCs w:val="30"/>
        </w:rPr>
      </w:pPr>
      <w:r>
        <w:rPr>
          <w:sz w:val="30"/>
          <w:szCs w:val="30"/>
        </w:rPr>
        <w:t>SECONDLY, I shall endeavor to show you, upon what account it lay that the righteousness mentioned in the text, is called an "everlasting righteousness."</w:t>
      </w:r>
    </w:p>
    <w:p w14:paraId="2E1C9D46">
      <w:pPr>
        <w:pStyle w:val="11"/>
        <w:widowControl/>
        <w:rPr>
          <w:sz w:val="30"/>
          <w:szCs w:val="30"/>
        </w:rPr>
      </w:pPr>
      <w:r>
        <w:rPr>
          <w:sz w:val="30"/>
          <w:szCs w:val="30"/>
        </w:rPr>
        <w:t>第二，我将努力向你们展示，经文中提及的义，为何被称为“永义”。</w:t>
      </w:r>
    </w:p>
    <w:p w14:paraId="1D78C045">
      <w:pPr>
        <w:spacing w:line="268" w:lineRule="auto"/>
        <w:rPr>
          <w:rFonts w:hint="eastAsia" w:ascii="Arial"/>
          <w:sz w:val="30"/>
          <w:szCs w:val="30"/>
        </w:rPr>
      </w:pPr>
    </w:p>
    <w:p w14:paraId="3F22FC20">
      <w:pPr>
        <w:pStyle w:val="11"/>
        <w:widowControl/>
        <w:rPr>
          <w:sz w:val="30"/>
          <w:szCs w:val="30"/>
        </w:rPr>
      </w:pPr>
      <w:r>
        <w:rPr>
          <w:sz w:val="30"/>
          <w:szCs w:val="30"/>
        </w:rPr>
        <w:t>THIRDLY, I shall show, what we are to understand by "bringing it in."</w:t>
      </w:r>
    </w:p>
    <w:p w14:paraId="7711B549">
      <w:pPr>
        <w:pStyle w:val="11"/>
        <w:widowControl/>
        <w:rPr>
          <w:sz w:val="30"/>
          <w:szCs w:val="30"/>
        </w:rPr>
      </w:pPr>
      <w:r>
        <w:rPr>
          <w:sz w:val="30"/>
          <w:szCs w:val="30"/>
        </w:rPr>
        <w:t>第三，我将展示我们应该如何理解“引进永义。”</w:t>
      </w:r>
    </w:p>
    <w:p w14:paraId="07F0FB3A">
      <w:pPr>
        <w:spacing w:line="268" w:lineRule="auto"/>
        <w:rPr>
          <w:rFonts w:hint="eastAsia" w:ascii="Arial"/>
          <w:sz w:val="30"/>
          <w:szCs w:val="30"/>
        </w:rPr>
      </w:pPr>
    </w:p>
    <w:p w14:paraId="0710DBF0">
      <w:pPr>
        <w:pStyle w:val="11"/>
        <w:widowControl/>
        <w:rPr>
          <w:sz w:val="30"/>
          <w:szCs w:val="30"/>
        </w:rPr>
      </w:pPr>
      <w:r>
        <w:rPr>
          <w:sz w:val="30"/>
          <w:szCs w:val="30"/>
        </w:rPr>
        <w:t>And,</w:t>
      </w:r>
    </w:p>
    <w:p w14:paraId="5490793E">
      <w:pPr>
        <w:pStyle w:val="11"/>
        <w:widowControl/>
        <w:rPr>
          <w:sz w:val="30"/>
          <w:szCs w:val="30"/>
        </w:rPr>
      </w:pPr>
      <w:r>
        <w:rPr>
          <w:sz w:val="30"/>
          <w:szCs w:val="30"/>
        </w:rPr>
        <w:t>而且，</w:t>
      </w:r>
    </w:p>
    <w:p w14:paraId="373AC169">
      <w:pPr>
        <w:spacing w:line="268" w:lineRule="auto"/>
        <w:rPr>
          <w:rFonts w:hint="eastAsia" w:ascii="Arial"/>
          <w:sz w:val="30"/>
          <w:szCs w:val="30"/>
        </w:rPr>
      </w:pPr>
    </w:p>
    <w:p w14:paraId="23D3FA58">
      <w:pPr>
        <w:pStyle w:val="11"/>
        <w:widowControl/>
        <w:rPr>
          <w:sz w:val="30"/>
          <w:szCs w:val="30"/>
        </w:rPr>
      </w:pPr>
      <w:r>
        <w:rPr>
          <w:sz w:val="30"/>
          <w:szCs w:val="30"/>
        </w:rPr>
        <w:t>Then speak a word to saints and sinners.</w:t>
      </w:r>
    </w:p>
    <w:p w14:paraId="55107C3D">
      <w:pPr>
        <w:pStyle w:val="11"/>
        <w:widowControl/>
        <w:rPr>
          <w:sz w:val="30"/>
          <w:szCs w:val="30"/>
        </w:rPr>
      </w:pPr>
      <w:r>
        <w:rPr>
          <w:sz w:val="30"/>
          <w:szCs w:val="30"/>
        </w:rPr>
        <w:t>然后向圣徒和罪人说一句话。</w:t>
      </w:r>
    </w:p>
    <w:p w14:paraId="7029EAC5">
      <w:pPr>
        <w:spacing w:line="268" w:lineRule="auto"/>
        <w:rPr>
          <w:rFonts w:hint="eastAsia" w:ascii="Arial"/>
          <w:sz w:val="30"/>
          <w:szCs w:val="30"/>
        </w:rPr>
      </w:pPr>
    </w:p>
    <w:p w14:paraId="7BCCA655">
      <w:pPr>
        <w:pStyle w:val="11"/>
        <w:widowControl/>
        <w:rPr>
          <w:sz w:val="30"/>
          <w:szCs w:val="30"/>
        </w:rPr>
      </w:pPr>
      <w:r>
        <w:rPr>
          <w:sz w:val="30"/>
          <w:szCs w:val="30"/>
        </w:rPr>
        <w:t>And while I am speaking to your ears, may God, for the Lord Jesus Christ's sake, speak to your hearts!</w:t>
      </w:r>
    </w:p>
    <w:p w14:paraId="4551756D">
      <w:pPr>
        <w:pStyle w:val="11"/>
        <w:widowControl/>
        <w:rPr>
          <w:sz w:val="30"/>
          <w:szCs w:val="30"/>
        </w:rPr>
      </w:pPr>
      <w:r>
        <w:rPr>
          <w:sz w:val="30"/>
          <w:szCs w:val="30"/>
        </w:rPr>
        <w:t>当我向你们的耳朵说话时，愿神，为着主耶稣基督的缘故，向你们的心说话！</w:t>
      </w:r>
    </w:p>
    <w:p w14:paraId="4F22E21F">
      <w:pPr>
        <w:spacing w:line="268" w:lineRule="auto"/>
        <w:rPr>
          <w:rFonts w:hint="eastAsia" w:ascii="Arial"/>
          <w:sz w:val="30"/>
          <w:szCs w:val="30"/>
        </w:rPr>
      </w:pPr>
    </w:p>
    <w:p w14:paraId="0E4BA604">
      <w:pPr>
        <w:pStyle w:val="11"/>
        <w:widowControl/>
        <w:rPr>
          <w:sz w:val="30"/>
          <w:szCs w:val="30"/>
        </w:rPr>
      </w:pPr>
      <w:r>
        <w:rPr>
          <w:sz w:val="30"/>
          <w:szCs w:val="30"/>
        </w:rPr>
        <w:t>FIRST, To explain what we are to understand by the word, "righteousness."</w:t>
      </w:r>
    </w:p>
    <w:p w14:paraId="0CF31BE3">
      <w:pPr>
        <w:pStyle w:val="11"/>
        <w:widowControl/>
        <w:rPr>
          <w:sz w:val="30"/>
          <w:szCs w:val="30"/>
        </w:rPr>
      </w:pPr>
      <w:r>
        <w:rPr>
          <w:sz w:val="30"/>
          <w:szCs w:val="30"/>
        </w:rPr>
        <w:t>首先，解释我们应该如何理解“义”这个词。</w:t>
      </w:r>
    </w:p>
    <w:p w14:paraId="606D39F4">
      <w:pPr>
        <w:spacing w:line="268" w:lineRule="auto"/>
        <w:rPr>
          <w:rFonts w:hint="eastAsia" w:ascii="Arial"/>
          <w:sz w:val="30"/>
          <w:szCs w:val="30"/>
        </w:rPr>
      </w:pPr>
    </w:p>
    <w:p w14:paraId="0DB92DED">
      <w:pPr>
        <w:pStyle w:val="11"/>
        <w:widowControl/>
        <w:rPr>
          <w:sz w:val="30"/>
          <w:szCs w:val="30"/>
        </w:rPr>
      </w:pPr>
      <w:r>
        <w:rPr>
          <w:sz w:val="30"/>
          <w:szCs w:val="30"/>
        </w:rPr>
        <w:t>If I was to ask some people what we are to understand by the word, righteousness; if the person was an 阿民念主义者, or an enemy to the doctrine of free grace, he would answer me, it signifies what we commonly call moral honesty, or doing justice between man and man.</w:t>
      </w:r>
    </w:p>
    <w:p w14:paraId="7CF7EAA8">
      <w:pPr>
        <w:pStyle w:val="11"/>
        <w:widowControl/>
        <w:rPr>
          <w:sz w:val="30"/>
          <w:szCs w:val="30"/>
        </w:rPr>
      </w:pPr>
      <w:r>
        <w:rPr>
          <w:sz w:val="30"/>
          <w:szCs w:val="30"/>
        </w:rPr>
        <w:t>如果我问一些人，“义”这个词我们应该如何理解；如果那人是阿民念主义者，或白白恩典教义的敌人，他会回答我，它指的是我们通常所说的道德诚实，或人与人之间行公义。</w:t>
      </w:r>
    </w:p>
    <w:p w14:paraId="6FE50249">
      <w:pPr>
        <w:pStyle w:val="11"/>
        <w:widowControl/>
        <w:rPr>
          <w:sz w:val="30"/>
          <w:szCs w:val="30"/>
        </w:rPr>
      </w:pPr>
      <w:r>
        <w:rPr>
          <w:sz w:val="30"/>
          <w:szCs w:val="30"/>
        </w:rPr>
        <w:t>And, indeed, in various passages of scripture, the word righteousness has no other meaning, at least, it bears that meaning.</w:t>
      </w:r>
    </w:p>
    <w:p w14:paraId="365D22B5">
      <w:pPr>
        <w:pStyle w:val="11"/>
        <w:widowControl/>
        <w:rPr>
          <w:sz w:val="30"/>
          <w:szCs w:val="30"/>
        </w:rPr>
      </w:pPr>
      <w:r>
        <w:rPr>
          <w:sz w:val="30"/>
          <w:szCs w:val="30"/>
        </w:rPr>
        <w:t>而且，确实，在圣经的许多段落中，“义”这个词没有别的含义，至少它具有这个含义。</w:t>
      </w:r>
    </w:p>
    <w:p w14:paraId="22EF3728">
      <w:pPr>
        <w:spacing w:line="268" w:lineRule="auto"/>
        <w:rPr>
          <w:rFonts w:hint="eastAsia" w:ascii="Arial"/>
          <w:sz w:val="30"/>
          <w:szCs w:val="30"/>
        </w:rPr>
      </w:pPr>
    </w:p>
    <w:p w14:paraId="6000F392">
      <w:pPr>
        <w:pStyle w:val="11"/>
        <w:widowControl/>
        <w:rPr>
          <w:sz w:val="30"/>
          <w:szCs w:val="30"/>
        </w:rPr>
      </w:pPr>
      <w:r>
        <w:rPr>
          <w:sz w:val="30"/>
          <w:szCs w:val="30"/>
        </w:rPr>
        <w:t>I suppose, we are to understand it in this sense, when we are told, that Paul, preaching before 腓力斯, "reasoned of temperance, of righteousness, and of a judgment to come."</w:t>
      </w:r>
    </w:p>
    <w:p w14:paraId="32022237">
      <w:pPr>
        <w:pStyle w:val="11"/>
        <w:widowControl/>
        <w:rPr>
          <w:sz w:val="30"/>
          <w:szCs w:val="30"/>
        </w:rPr>
      </w:pPr>
      <w:r>
        <w:rPr>
          <w:sz w:val="30"/>
          <w:szCs w:val="30"/>
        </w:rPr>
        <w:t>我想，我们应该在这种意义上理解它，当我们被告知，保罗在腓力斯（Felix）面前讲道时，“论到节制、公义、和将来的审判。”</w:t>
      </w:r>
    </w:p>
    <w:p w14:paraId="336F2672">
      <w:pPr>
        <w:spacing w:line="268" w:lineRule="auto"/>
        <w:rPr>
          <w:rFonts w:hint="eastAsia" w:ascii="Arial"/>
          <w:sz w:val="30"/>
          <w:szCs w:val="30"/>
        </w:rPr>
      </w:pPr>
    </w:p>
    <w:p w14:paraId="088BD270">
      <w:pPr>
        <w:pStyle w:val="11"/>
        <w:widowControl/>
        <w:rPr>
          <w:sz w:val="30"/>
          <w:szCs w:val="30"/>
        </w:rPr>
      </w:pPr>
      <w:r>
        <w:rPr>
          <w:sz w:val="30"/>
          <w:szCs w:val="30"/>
        </w:rPr>
        <w:t>Felix had been a very unrighteous and unjust man, and therefore, to convince him of his wickedness, to alarm his conscience, to put him upon seeking help in the Lord Jesus, Paul preached not only of temperance, (for Felix had been a very intemperate man) but he preached to him of righteousness, of the necessity of doing justice because he had been an unjust man; and he puts before him the judgment to come, in order to make him fly to Jesus Christ for deliverance from the bad consequences of that judgment; and there are other places of scripture, where the word righteousness may be understood in this sense.</w:t>
      </w:r>
    </w:p>
    <w:p w14:paraId="78CAC1A8">
      <w:pPr>
        <w:pStyle w:val="11"/>
        <w:widowControl/>
        <w:rPr>
          <w:sz w:val="30"/>
          <w:szCs w:val="30"/>
        </w:rPr>
      </w:pPr>
      <w:r>
        <w:rPr>
          <w:sz w:val="30"/>
          <w:szCs w:val="30"/>
        </w:rPr>
        <w:t>腓力斯曾是一个非常不义和不公正的人，因此，为了使他确信自己的邪恶，唤醒他的良心，促使他在主耶稣里寻求帮助，保罗不仅传讲节制（因为腓力斯是一个非常放纵的人），他还向他传讲公义，传讲行公义的必要性，因为他曾是一个不公正的人；而且他把将来的审判摆在他面前，目的是使他飞奔到耶稣基督那里，以脱离那审判的恶果；圣经中还有其他地方，“义”这个词可以作此理解。</w:t>
      </w:r>
    </w:p>
    <w:p w14:paraId="15F3526D">
      <w:pPr>
        <w:spacing w:line="268" w:lineRule="auto"/>
        <w:rPr>
          <w:rFonts w:hint="eastAsia" w:ascii="Arial"/>
          <w:sz w:val="30"/>
          <w:szCs w:val="30"/>
        </w:rPr>
      </w:pPr>
    </w:p>
    <w:p w14:paraId="4CBBEE72">
      <w:pPr>
        <w:pStyle w:val="11"/>
        <w:widowControl/>
        <w:rPr>
          <w:sz w:val="30"/>
          <w:szCs w:val="30"/>
        </w:rPr>
      </w:pPr>
      <w:r>
        <w:rPr>
          <w:sz w:val="30"/>
          <w:szCs w:val="30"/>
        </w:rPr>
        <w:t>It likewise signifies inward holiness, wrought in us by the blessed Spirit of God.</w:t>
      </w:r>
    </w:p>
    <w:p w14:paraId="51AA71D5">
      <w:pPr>
        <w:pStyle w:val="11"/>
        <w:widowControl/>
        <w:rPr>
          <w:sz w:val="30"/>
          <w:szCs w:val="30"/>
        </w:rPr>
      </w:pPr>
      <w:r>
        <w:rPr>
          <w:sz w:val="30"/>
          <w:szCs w:val="30"/>
        </w:rPr>
        <w:t>它也指内在的圣洁，藉着神蒙福的灵在我们里面作成的。</w:t>
      </w:r>
    </w:p>
    <w:p w14:paraId="1419CF00">
      <w:pPr>
        <w:pStyle w:val="11"/>
        <w:widowControl/>
        <w:rPr>
          <w:sz w:val="30"/>
          <w:szCs w:val="30"/>
        </w:rPr>
      </w:pPr>
      <w:r>
        <w:rPr>
          <w:sz w:val="30"/>
          <w:szCs w:val="30"/>
        </w:rPr>
        <w:t>But, I believe, the word righteousness in my text signifies, what, I trust most, I should be glad if I could say, all who attend this night, will be glad to hear of: What is that?</w:t>
      </w:r>
    </w:p>
    <w:p w14:paraId="42360C07">
      <w:pPr>
        <w:pStyle w:val="11"/>
        <w:widowControl/>
        <w:rPr>
          <w:sz w:val="30"/>
          <w:szCs w:val="30"/>
        </w:rPr>
      </w:pPr>
      <w:r>
        <w:rPr>
          <w:sz w:val="30"/>
          <w:szCs w:val="30"/>
        </w:rPr>
        <w:t>但是，我相信，我经文中的“义”这个词指的是，我深信大多数人，如果我能说在座的所有人，今晚会乐意听到的：那是什么呢？</w:t>
      </w:r>
    </w:p>
    <w:p w14:paraId="61666875">
      <w:pPr>
        <w:spacing w:line="268" w:lineRule="auto"/>
        <w:rPr>
          <w:rFonts w:hint="eastAsia" w:ascii="Arial"/>
          <w:sz w:val="30"/>
          <w:szCs w:val="30"/>
        </w:rPr>
      </w:pPr>
    </w:p>
    <w:p w14:paraId="7C8969C8">
      <w:pPr>
        <w:pStyle w:val="11"/>
        <w:widowControl/>
        <w:rPr>
          <w:sz w:val="30"/>
          <w:szCs w:val="30"/>
        </w:rPr>
      </w:pPr>
      <w:r>
        <w:rPr>
          <w:sz w:val="30"/>
          <w:szCs w:val="30"/>
        </w:rPr>
        <w:t>It is what all reformed divines, that have clear heads and clean hearts, call an imputed righteousness, or the righteousness of the Lord Jesus Christ to be imputed to poor sinners upon their believing: and, if you ask me, what I mean by an imputed righteousness, not to shoot over you heads, but rather, if God shall be pleased to make me, to reach your hearts, I will tell you by the word "righteousness," I understand all that Christ hat done, and all that Christ hath suffered: or, to make use of the term generally made use of by sound divines, "Christ's active, and Christ's passive obedience;" put those two together, and they make up the righteousness of the Lord Jesus Christ.</w:t>
      </w:r>
    </w:p>
    <w:p w14:paraId="19518D99">
      <w:pPr>
        <w:pStyle w:val="11"/>
        <w:widowControl/>
        <w:rPr>
          <w:sz w:val="30"/>
          <w:szCs w:val="30"/>
        </w:rPr>
      </w:pPr>
      <w:r>
        <w:rPr>
          <w:sz w:val="30"/>
          <w:szCs w:val="30"/>
        </w:rPr>
        <w:t>它就是所有头脑清醒、心灵纯洁的改教神学家（reformed divines）所称的归算之义，或是主耶稣基督的义，在贫穷的罪人信靠之时归算给他们：如果你问我，我所说的归算之义是什么意思，我不是要高谈阔论，而是，如果神乐意使我能触动你们的心，我会告诉你们，藉着“义”这个词，我理解基督所做的一切，以及基督所受的一切：或者，用那些纯正神学家通常使用的术语，“基督主动的顺服，和基督被动的顺服；”将这两者结合起来，它们就构成了主耶稣基督的义。</w:t>
      </w:r>
    </w:p>
    <w:p w14:paraId="0E572483">
      <w:pPr>
        <w:spacing w:line="268" w:lineRule="auto"/>
        <w:rPr>
          <w:rFonts w:hint="eastAsia" w:ascii="Arial"/>
          <w:sz w:val="30"/>
          <w:szCs w:val="30"/>
        </w:rPr>
      </w:pPr>
    </w:p>
    <w:p w14:paraId="56529353">
      <w:pPr>
        <w:pStyle w:val="11"/>
        <w:widowControl/>
        <w:rPr>
          <w:sz w:val="30"/>
          <w:szCs w:val="30"/>
        </w:rPr>
      </w:pPr>
      <w:r>
        <w:rPr>
          <w:sz w:val="30"/>
          <w:szCs w:val="30"/>
        </w:rPr>
        <w:t>My dear friends, thus stood the case between God and man: at first God made man upright.</w:t>
      </w:r>
    </w:p>
    <w:p w14:paraId="142330E9">
      <w:pPr>
        <w:pStyle w:val="11"/>
        <w:widowControl/>
        <w:rPr>
          <w:sz w:val="30"/>
          <w:szCs w:val="30"/>
        </w:rPr>
      </w:pPr>
      <w:r>
        <w:rPr>
          <w:sz w:val="30"/>
          <w:szCs w:val="30"/>
        </w:rPr>
        <w:t>我亲爱的朋友们，神和人之间的情况就是这样：起初神造人正直。</w:t>
      </w:r>
    </w:p>
    <w:p w14:paraId="5CD87ACB">
      <w:pPr>
        <w:spacing w:line="268" w:lineRule="auto"/>
        <w:rPr>
          <w:rFonts w:hint="eastAsia" w:ascii="Arial"/>
          <w:sz w:val="30"/>
          <w:szCs w:val="30"/>
        </w:rPr>
      </w:pPr>
    </w:p>
    <w:p w14:paraId="070CFC37">
      <w:pPr>
        <w:pStyle w:val="11"/>
        <w:widowControl/>
        <w:rPr>
          <w:sz w:val="30"/>
          <w:szCs w:val="30"/>
        </w:rPr>
      </w:pPr>
      <w:r>
        <w:rPr>
          <w:sz w:val="30"/>
          <w:szCs w:val="30"/>
        </w:rPr>
        <w:t>Moses gives us a short, but never was so full a description of the origin and nature of man given by any other but himself.</w:t>
      </w:r>
    </w:p>
    <w:p w14:paraId="5D9AB4FB">
      <w:pPr>
        <w:pStyle w:val="11"/>
        <w:widowControl/>
        <w:rPr>
          <w:sz w:val="30"/>
          <w:szCs w:val="30"/>
        </w:rPr>
      </w:pPr>
      <w:r>
        <w:rPr>
          <w:sz w:val="30"/>
          <w:szCs w:val="30"/>
        </w:rPr>
        <w:t>摩西给我们一个简短的，但除了他之外，从未有人给出如此完整的人的起源和性质的描述。</w:t>
      </w:r>
    </w:p>
    <w:p w14:paraId="05410A93">
      <w:pPr>
        <w:pStyle w:val="11"/>
        <w:widowControl/>
        <w:rPr>
          <w:sz w:val="30"/>
          <w:szCs w:val="30"/>
        </w:rPr>
      </w:pPr>
      <w:r>
        <w:rPr>
          <w:sz w:val="30"/>
          <w:szCs w:val="30"/>
        </w:rPr>
        <w:t>"In the image of God made he man, says the sacred historian, being inspired by the Spirit of God.</w:t>
      </w:r>
    </w:p>
    <w:p w14:paraId="00099C50">
      <w:pPr>
        <w:pStyle w:val="11"/>
        <w:widowControl/>
        <w:rPr>
          <w:sz w:val="30"/>
          <w:szCs w:val="30"/>
        </w:rPr>
      </w:pPr>
      <w:r>
        <w:rPr>
          <w:sz w:val="30"/>
          <w:szCs w:val="30"/>
        </w:rPr>
        <w:t>“神照着自己的形像造人，”神圣的历史学家说，他是受神的灵感动。</w:t>
      </w:r>
    </w:p>
    <w:p w14:paraId="296B161E">
      <w:pPr>
        <w:spacing w:line="268" w:lineRule="auto"/>
        <w:rPr>
          <w:rFonts w:hint="eastAsia" w:ascii="Arial"/>
          <w:sz w:val="30"/>
          <w:szCs w:val="30"/>
        </w:rPr>
      </w:pPr>
    </w:p>
    <w:p w14:paraId="0212C080">
      <w:pPr>
        <w:pStyle w:val="11"/>
        <w:widowControl/>
        <w:rPr>
          <w:sz w:val="30"/>
          <w:szCs w:val="30"/>
        </w:rPr>
      </w:pPr>
      <w:r>
        <w:rPr>
          <w:sz w:val="30"/>
          <w:szCs w:val="30"/>
        </w:rPr>
        <w:t>God said, and it was done; God commanded, and the world arose before him; "Let there be light," and instantaneously behold light appeared: but when that lovely, that divine, that blessed creature Man, the Lord of the creation, God's vicegerent (指代表/代理者) was to be made; God calls a council, and says, "Let us make man after our own image."</w:t>
      </w:r>
    </w:p>
    <w:p w14:paraId="51C96677">
      <w:pPr>
        <w:pStyle w:val="11"/>
        <w:widowControl/>
        <w:rPr>
          <w:sz w:val="30"/>
          <w:szCs w:val="30"/>
        </w:rPr>
      </w:pPr>
      <w:r>
        <w:rPr>
          <w:sz w:val="30"/>
          <w:szCs w:val="30"/>
        </w:rPr>
        <w:t>神说，事就成了；神吩咐，世界就呈现在祂面前；“要有光，”看哪，光立刻出现：但当那可爱、神圣、蒙福的受造物人，受造之主，神的代理者（vicegerent）要被造时；神召开会议，说：“我们要照着我们的形像造人。”</w:t>
      </w:r>
    </w:p>
    <w:p w14:paraId="5C300B72">
      <w:pPr>
        <w:spacing w:line="268" w:lineRule="auto"/>
        <w:rPr>
          <w:rFonts w:hint="eastAsia" w:ascii="Arial"/>
          <w:sz w:val="30"/>
          <w:szCs w:val="30"/>
        </w:rPr>
      </w:pPr>
    </w:p>
    <w:p w14:paraId="3C7519D5">
      <w:pPr>
        <w:pStyle w:val="11"/>
        <w:widowControl/>
        <w:rPr>
          <w:sz w:val="30"/>
          <w:szCs w:val="30"/>
        </w:rPr>
      </w:pPr>
      <w:r>
        <w:rPr>
          <w:sz w:val="30"/>
          <w:szCs w:val="30"/>
        </w:rPr>
        <w:t>Now, this image is to be understood, no doubt, in respect of man's soul; for God being no corporeal substance, man could not be made after his image that way.</w:t>
      </w:r>
    </w:p>
    <w:p w14:paraId="4851CF6D">
      <w:pPr>
        <w:pStyle w:val="11"/>
        <w:widowControl/>
        <w:rPr>
          <w:sz w:val="30"/>
          <w:szCs w:val="30"/>
        </w:rPr>
      </w:pPr>
      <w:r>
        <w:rPr>
          <w:sz w:val="30"/>
          <w:szCs w:val="30"/>
        </w:rPr>
        <w:t>现在，这个形像无疑是指人的灵魂而言；因为神不是有形体（corporeal）的实体，人不能以那种方式照着祂的形像被造。</w:t>
      </w:r>
    </w:p>
    <w:p w14:paraId="46A64398">
      <w:pPr>
        <w:spacing w:line="268" w:lineRule="auto"/>
        <w:rPr>
          <w:rFonts w:hint="eastAsia" w:ascii="Arial"/>
          <w:sz w:val="30"/>
          <w:szCs w:val="30"/>
        </w:rPr>
      </w:pPr>
    </w:p>
    <w:p w14:paraId="115F89BB">
      <w:pPr>
        <w:pStyle w:val="11"/>
        <w:widowControl/>
        <w:rPr>
          <w:sz w:val="30"/>
          <w:szCs w:val="30"/>
        </w:rPr>
      </w:pPr>
      <w:r>
        <w:rPr>
          <w:sz w:val="30"/>
          <w:szCs w:val="30"/>
        </w:rPr>
        <w:t>Well, in this condition God made man.</w:t>
      </w:r>
    </w:p>
    <w:p w14:paraId="0A29B8BC">
      <w:pPr>
        <w:pStyle w:val="11"/>
        <w:widowControl/>
        <w:rPr>
          <w:sz w:val="30"/>
          <w:szCs w:val="30"/>
        </w:rPr>
      </w:pPr>
      <w:r>
        <w:rPr>
          <w:sz w:val="30"/>
          <w:szCs w:val="30"/>
        </w:rPr>
        <w:t>好，在这种状况下，神造了人。</w:t>
      </w:r>
    </w:p>
    <w:p w14:paraId="0CC6B576">
      <w:pPr>
        <w:spacing w:line="268" w:lineRule="auto"/>
        <w:rPr>
          <w:rFonts w:hint="eastAsia" w:ascii="Arial"/>
          <w:sz w:val="30"/>
          <w:szCs w:val="30"/>
        </w:rPr>
      </w:pPr>
    </w:p>
    <w:p w14:paraId="5E5969F8">
      <w:pPr>
        <w:pStyle w:val="11"/>
        <w:widowControl/>
        <w:rPr>
          <w:sz w:val="30"/>
          <w:szCs w:val="30"/>
        </w:rPr>
      </w:pPr>
      <w:r>
        <w:rPr>
          <w:sz w:val="30"/>
          <w:szCs w:val="30"/>
        </w:rPr>
        <w:t>Adam stood as our representative.</w:t>
      </w:r>
    </w:p>
    <w:p w14:paraId="57C70ACF">
      <w:pPr>
        <w:pStyle w:val="11"/>
        <w:widowControl/>
        <w:rPr>
          <w:sz w:val="30"/>
          <w:szCs w:val="30"/>
        </w:rPr>
      </w:pPr>
      <w:r>
        <w:rPr>
          <w:sz w:val="30"/>
          <w:szCs w:val="30"/>
        </w:rPr>
        <w:t>亚当作为我们的代表。</w:t>
      </w:r>
    </w:p>
    <w:p w14:paraId="33AF0C9A">
      <w:pPr>
        <w:spacing w:line="268" w:lineRule="auto"/>
        <w:rPr>
          <w:rFonts w:hint="eastAsia" w:ascii="Arial"/>
          <w:sz w:val="30"/>
          <w:szCs w:val="30"/>
        </w:rPr>
      </w:pPr>
    </w:p>
    <w:p w14:paraId="60497F79">
      <w:pPr>
        <w:pStyle w:val="11"/>
        <w:widowControl/>
        <w:rPr>
          <w:sz w:val="30"/>
          <w:szCs w:val="30"/>
        </w:rPr>
      </w:pPr>
      <w:r>
        <w:rPr>
          <w:sz w:val="30"/>
          <w:szCs w:val="30"/>
        </w:rPr>
        <w:t>Adam and Eve had but one name originally, "God made man, and called their name Adam.</w:t>
      </w:r>
    </w:p>
    <w:p w14:paraId="75E325D6">
      <w:pPr>
        <w:pStyle w:val="11"/>
        <w:widowControl/>
        <w:rPr>
          <w:sz w:val="30"/>
          <w:szCs w:val="30"/>
        </w:rPr>
      </w:pPr>
      <w:r>
        <w:rPr>
          <w:sz w:val="30"/>
          <w:szCs w:val="30"/>
        </w:rPr>
        <w:t>亚当和夏娃最初只有一个名字，“神造人，称他们的名为亚当。</w:t>
      </w:r>
    </w:p>
    <w:p w14:paraId="2A2F0D0F">
      <w:pPr>
        <w:spacing w:line="268" w:lineRule="auto"/>
        <w:rPr>
          <w:rFonts w:hint="eastAsia" w:ascii="Arial"/>
          <w:sz w:val="30"/>
          <w:szCs w:val="30"/>
        </w:rPr>
      </w:pPr>
    </w:p>
    <w:p w14:paraId="1082B71D">
      <w:pPr>
        <w:pStyle w:val="11"/>
        <w:widowControl/>
        <w:rPr>
          <w:sz w:val="30"/>
          <w:szCs w:val="30"/>
        </w:rPr>
      </w:pPr>
      <w:r>
        <w:rPr>
          <w:sz w:val="30"/>
          <w:szCs w:val="30"/>
        </w:rPr>
        <w:t>God left Adam to his own free will; he was pleased to enter into a covenant with him, which, indeed, is an amazing instance of God's condescension.</w:t>
      </w:r>
    </w:p>
    <w:p w14:paraId="190D53F8">
      <w:pPr>
        <w:pStyle w:val="11"/>
        <w:widowControl/>
        <w:rPr>
          <w:sz w:val="30"/>
          <w:szCs w:val="30"/>
        </w:rPr>
      </w:pPr>
      <w:r>
        <w:rPr>
          <w:sz w:val="30"/>
          <w:szCs w:val="30"/>
        </w:rPr>
        <w:t>神让亚当有他自己的自由意志；祂乐意与他立约，这确实是神降卑的一个惊人例子。</w:t>
      </w:r>
    </w:p>
    <w:p w14:paraId="7ACB4028">
      <w:pPr>
        <w:spacing w:line="268" w:lineRule="auto"/>
        <w:rPr>
          <w:rFonts w:hint="eastAsia" w:ascii="Arial"/>
          <w:sz w:val="30"/>
          <w:szCs w:val="30"/>
        </w:rPr>
      </w:pPr>
    </w:p>
    <w:p w14:paraId="27A9BBAC">
      <w:pPr>
        <w:pStyle w:val="11"/>
        <w:widowControl/>
        <w:rPr>
          <w:sz w:val="30"/>
          <w:szCs w:val="30"/>
        </w:rPr>
      </w:pPr>
      <w:r>
        <w:rPr>
          <w:sz w:val="30"/>
          <w:szCs w:val="30"/>
        </w:rPr>
        <w:t>God might have ordered man to do so and so, and not made him any promise of a reward: but the great Creator was pleased to promise him, that if he performed an unsinning obedience, if he abstained from eating a particular tree, that he and his posterity should live forever; but if he broke that command, in the day that he ate thereof, he and all his prosperity were to die.</w:t>
      </w:r>
    </w:p>
    <w:p w14:paraId="58491E57">
      <w:pPr>
        <w:pStyle w:val="11"/>
        <w:widowControl/>
        <w:rPr>
          <w:sz w:val="30"/>
          <w:szCs w:val="30"/>
        </w:rPr>
      </w:pPr>
      <w:r>
        <w:rPr>
          <w:sz w:val="30"/>
          <w:szCs w:val="30"/>
        </w:rPr>
        <w:t>神本可以命令人做这做那，而不给他任何奖赏的应许：但伟大的创造主乐意应许他，如果他能做到无罪的顺服，如果他禁戒不吃一棵特定的树，那么他和他的后代就必永远活着；但如果他违反了那个命令，在他吃的那一天，他和他的所有后代就必死亡。</w:t>
      </w:r>
    </w:p>
    <w:p w14:paraId="2AB446C1">
      <w:pPr>
        <w:spacing w:line="268" w:lineRule="auto"/>
        <w:rPr>
          <w:rFonts w:hint="eastAsia" w:ascii="Arial"/>
          <w:sz w:val="30"/>
          <w:szCs w:val="30"/>
        </w:rPr>
      </w:pPr>
    </w:p>
    <w:p w14:paraId="4B569052">
      <w:pPr>
        <w:pStyle w:val="11"/>
        <w:widowControl/>
        <w:rPr>
          <w:sz w:val="30"/>
          <w:szCs w:val="30"/>
        </w:rPr>
      </w:pPr>
      <w:r>
        <w:rPr>
          <w:sz w:val="30"/>
          <w:szCs w:val="30"/>
        </w:rPr>
        <w:t>Now, I verily believe, had you and I been there present, however some people may object against God's severity, in imputing Adam's sin to us; yet I believe, if you and I, and all the world had been present, we should have heartily come into this agreement.</w:t>
      </w:r>
    </w:p>
    <w:p w14:paraId="532A0DF2">
      <w:pPr>
        <w:pStyle w:val="11"/>
        <w:widowControl/>
        <w:rPr>
          <w:sz w:val="30"/>
          <w:szCs w:val="30"/>
        </w:rPr>
      </w:pPr>
      <w:r>
        <w:rPr>
          <w:sz w:val="30"/>
          <w:szCs w:val="30"/>
        </w:rPr>
        <w:t>现在，我确实相信，如果你们和我当时在场，无论有些人如何反对神将亚当的罪归算在我们身上的严厉；然而我相信，如果你们、我，以及全世界都在场，我们都会衷心地同意这个协议。</w:t>
      </w:r>
    </w:p>
    <w:p w14:paraId="5E3A6FC9">
      <w:pPr>
        <w:spacing w:line="268" w:lineRule="auto"/>
        <w:rPr>
          <w:rFonts w:hint="eastAsia" w:ascii="Arial"/>
          <w:sz w:val="30"/>
          <w:szCs w:val="30"/>
        </w:rPr>
      </w:pPr>
    </w:p>
    <w:p w14:paraId="4EBEB878">
      <w:pPr>
        <w:pStyle w:val="11"/>
        <w:widowControl/>
        <w:rPr>
          <w:sz w:val="30"/>
          <w:szCs w:val="30"/>
        </w:rPr>
      </w:pPr>
      <w:r>
        <w:rPr>
          <w:sz w:val="30"/>
          <w:szCs w:val="30"/>
        </w:rPr>
        <w:t>Supposing God had called the whole creation together, and had said, "Ye, my creatures, I have made here a man after my own image, I have breathed into him the breath of life, I have caused him to become a living soul, I have filled him with righteousness and true holiness; he has not the least propensity to sin, only he is a fallible and mutable creature; all that I desire of this man is, that he abstain from yonder tree; I have given to him all the trees of the garden, I have made him, and planted for him a garden with mine own right hand, I desire he may abstain from plucking yonder fruit!</w:t>
      </w:r>
    </w:p>
    <w:p w14:paraId="60F1F5E5">
      <w:pPr>
        <w:pStyle w:val="11"/>
        <w:widowControl/>
        <w:rPr>
          <w:sz w:val="30"/>
          <w:szCs w:val="30"/>
        </w:rPr>
      </w:pPr>
      <w:r>
        <w:rPr>
          <w:sz w:val="30"/>
          <w:szCs w:val="30"/>
        </w:rPr>
        <w:t>假设神召集了所有的受造物，并说：“你们，我的受造物，我在这里照着我的形像造了一个人，我将生命的气息吹入他里面，我使他成为一个活的灵魂，我用公义和真正的圣洁充满他；他没有丝毫犯罪的倾向，只是他是一个会犯错且可变的受造物；我所要求这个人的一切就是，他要禁戒吃那边的树；我已经把园中所有的树都赐给他，我亲手造了他，并为他栽种了一个园子，我希望他能禁戒摘取那边的果子！</w:t>
      </w:r>
    </w:p>
    <w:p w14:paraId="0A7CC05C">
      <w:pPr>
        <w:spacing w:line="268" w:lineRule="auto"/>
        <w:rPr>
          <w:rFonts w:hint="eastAsia" w:ascii="Arial"/>
          <w:sz w:val="30"/>
          <w:szCs w:val="30"/>
        </w:rPr>
      </w:pPr>
    </w:p>
    <w:p w14:paraId="5C391957">
      <w:pPr>
        <w:pStyle w:val="11"/>
        <w:widowControl/>
        <w:rPr>
          <w:sz w:val="30"/>
          <w:szCs w:val="30"/>
        </w:rPr>
      </w:pPr>
      <w:r>
        <w:rPr>
          <w:sz w:val="30"/>
          <w:szCs w:val="30"/>
        </w:rPr>
        <w:t>Will ye stand or fall by this man, will ye let him be your representative, will ye be content that his obedience or disobedience be imputed to you?"</w:t>
      </w:r>
    </w:p>
    <w:p w14:paraId="0E56F618">
      <w:pPr>
        <w:pStyle w:val="11"/>
        <w:widowControl/>
        <w:rPr>
          <w:sz w:val="30"/>
          <w:szCs w:val="30"/>
        </w:rPr>
      </w:pPr>
      <w:r>
        <w:rPr>
          <w:sz w:val="30"/>
          <w:szCs w:val="30"/>
        </w:rPr>
        <w:t>你们愿意因这个人站立或跌倒吗？你们愿意让他作你们的代表吗？你们愿意他的顺服或悖逆归算在你们身上吗？”</w:t>
      </w:r>
    </w:p>
    <w:p w14:paraId="48CC154D">
      <w:pPr>
        <w:spacing w:line="268" w:lineRule="auto"/>
        <w:rPr>
          <w:rFonts w:hint="eastAsia" w:ascii="Arial"/>
          <w:sz w:val="30"/>
          <w:szCs w:val="30"/>
        </w:rPr>
      </w:pPr>
    </w:p>
    <w:p w14:paraId="19B467DC">
      <w:pPr>
        <w:pStyle w:val="11"/>
        <w:widowControl/>
        <w:rPr>
          <w:sz w:val="30"/>
          <w:szCs w:val="30"/>
        </w:rPr>
      </w:pPr>
      <w:r>
        <w:rPr>
          <w:sz w:val="30"/>
          <w:szCs w:val="30"/>
        </w:rPr>
        <w:t>If we had been all there, every one of us would have said, "Lord God, we will let him be our representative;" the terms were so easy, the improbability of his falling was so exceeding great; that I believe every one of us should have all put our hand to the covenant.</w:t>
      </w:r>
    </w:p>
    <w:p w14:paraId="2C2070AA">
      <w:pPr>
        <w:pStyle w:val="11"/>
        <w:widowControl/>
        <w:rPr>
          <w:sz w:val="30"/>
          <w:szCs w:val="30"/>
        </w:rPr>
      </w:pPr>
      <w:r>
        <w:rPr>
          <w:sz w:val="30"/>
          <w:szCs w:val="30"/>
        </w:rPr>
        <w:t>如果我们都在场，我们每个人都会说：“主神啊，我们愿意让他作我们的代表；”条件是如此容易，他堕落的可能性是如此微乎其微；我相信我们每个人都会赞同这个约定。</w:t>
      </w:r>
    </w:p>
    <w:p w14:paraId="5C913B37">
      <w:pPr>
        <w:spacing w:line="268" w:lineRule="auto"/>
        <w:rPr>
          <w:rFonts w:hint="eastAsia" w:ascii="Arial"/>
          <w:sz w:val="30"/>
          <w:szCs w:val="30"/>
        </w:rPr>
      </w:pPr>
    </w:p>
    <w:p w14:paraId="4251D438">
      <w:pPr>
        <w:pStyle w:val="11"/>
        <w:widowControl/>
        <w:rPr>
          <w:sz w:val="30"/>
          <w:szCs w:val="30"/>
        </w:rPr>
      </w:pPr>
      <w:r>
        <w:rPr>
          <w:sz w:val="30"/>
          <w:szCs w:val="30"/>
        </w:rPr>
        <w:t>And supposing us alive, and that we had agreed to that covenant, who is that man or woman that could find fault with God's imputing Adam's sin to us.</w:t>
      </w:r>
    </w:p>
    <w:p w14:paraId="34F5D58E">
      <w:pPr>
        <w:pStyle w:val="11"/>
        <w:widowControl/>
        <w:rPr>
          <w:sz w:val="30"/>
          <w:szCs w:val="30"/>
        </w:rPr>
      </w:pPr>
      <w:r>
        <w:rPr>
          <w:sz w:val="30"/>
          <w:szCs w:val="30"/>
        </w:rPr>
        <w:t>而且假设我们活着，并且我们已经同意了那个约，那么谁能指责神将亚当的罪归算在我们身上呢？</w:t>
      </w:r>
    </w:p>
    <w:p w14:paraId="7F0BA0CA">
      <w:pPr>
        <w:spacing w:line="268" w:lineRule="auto"/>
        <w:rPr>
          <w:rFonts w:hint="eastAsia" w:ascii="Arial"/>
          <w:sz w:val="30"/>
          <w:szCs w:val="30"/>
        </w:rPr>
      </w:pPr>
    </w:p>
    <w:p w14:paraId="7C03B2E1">
      <w:pPr>
        <w:pStyle w:val="11"/>
        <w:widowControl/>
        <w:rPr>
          <w:sz w:val="30"/>
          <w:szCs w:val="30"/>
        </w:rPr>
      </w:pPr>
      <w:r>
        <w:rPr>
          <w:sz w:val="30"/>
          <w:szCs w:val="30"/>
        </w:rPr>
        <w:t>Well, my friends, God made man in this condition; the devil envied his happiness; it is supposed by some, that man was made to supply the places of the fallen angels.</w:t>
      </w:r>
    </w:p>
    <w:p w14:paraId="3D09FB50">
      <w:pPr>
        <w:pStyle w:val="11"/>
        <w:widowControl/>
        <w:rPr>
          <w:sz w:val="30"/>
          <w:szCs w:val="30"/>
        </w:rPr>
      </w:pPr>
      <w:r>
        <w:rPr>
          <w:sz w:val="30"/>
          <w:szCs w:val="30"/>
        </w:rPr>
        <w:t>好，我的朋友们，神在这种状况下造了人；魔鬼嫉妒他的幸福；有人认为，人被造是为了取代堕落天使的位置。</w:t>
      </w:r>
    </w:p>
    <w:p w14:paraId="5F9A5F70">
      <w:pPr>
        <w:spacing w:line="268" w:lineRule="auto"/>
        <w:rPr>
          <w:rFonts w:hint="eastAsia" w:ascii="Arial"/>
          <w:sz w:val="30"/>
          <w:szCs w:val="30"/>
        </w:rPr>
      </w:pPr>
    </w:p>
    <w:p w14:paraId="2FBCB40B">
      <w:pPr>
        <w:pStyle w:val="11"/>
        <w:widowControl/>
        <w:rPr>
          <w:sz w:val="30"/>
          <w:szCs w:val="30"/>
        </w:rPr>
      </w:pPr>
      <w:r>
        <w:rPr>
          <w:sz w:val="30"/>
          <w:szCs w:val="30"/>
        </w:rPr>
        <w:t>But the devil envied man, and had leave to tempt him; Eve soon reached out her hand and plucked of the forbidden fruit, and afterwards Adam transgressed also; and from that very moment, to make use of Mr. Beston's words, "Man's name was 以迦博," the glory of the Lord departed from him.</w:t>
      </w:r>
    </w:p>
    <w:p w14:paraId="5EA97EDA">
      <w:pPr>
        <w:pStyle w:val="11"/>
        <w:widowControl/>
        <w:rPr>
          <w:sz w:val="30"/>
          <w:szCs w:val="30"/>
        </w:rPr>
      </w:pPr>
      <w:r>
        <w:rPr>
          <w:sz w:val="30"/>
          <w:szCs w:val="30"/>
        </w:rPr>
        <w:t>但魔鬼嫉妒人，并获准试探他；夏娃很快伸出手，摘下了禁果，之后亚当也悖逆了；从那一刻起，用贝斯顿先生的话来说，“人的名字就是以迦博，”主的荣耀离开了他们。</w:t>
      </w:r>
    </w:p>
    <w:p w14:paraId="63EB30CC">
      <w:pPr>
        <w:spacing w:line="268" w:lineRule="auto"/>
        <w:rPr>
          <w:rFonts w:hint="eastAsia" w:ascii="Arial"/>
          <w:sz w:val="30"/>
          <w:szCs w:val="30"/>
        </w:rPr>
      </w:pPr>
    </w:p>
    <w:p w14:paraId="05CDE8BD">
      <w:pPr>
        <w:pStyle w:val="11"/>
        <w:widowControl/>
        <w:rPr>
          <w:sz w:val="30"/>
          <w:szCs w:val="30"/>
        </w:rPr>
      </w:pPr>
      <w:r>
        <w:rPr>
          <w:sz w:val="30"/>
          <w:szCs w:val="30"/>
        </w:rPr>
        <w:t>Adam and Eve then fell; you, and I, and all their posterity (whom they represented) fell in them.</w:t>
      </w:r>
    </w:p>
    <w:p w14:paraId="34DA6A50">
      <w:pPr>
        <w:pStyle w:val="11"/>
        <w:widowControl/>
        <w:rPr>
          <w:sz w:val="30"/>
          <w:szCs w:val="30"/>
        </w:rPr>
      </w:pPr>
      <w:r>
        <w:rPr>
          <w:sz w:val="30"/>
          <w:szCs w:val="30"/>
        </w:rPr>
        <w:t>亚当和夏娃那时堕落了；你、我，以及他们所有的后裔（他们所代表的）都在他们里面堕落了。</w:t>
      </w:r>
    </w:p>
    <w:p w14:paraId="43691801">
      <w:pPr>
        <w:spacing w:line="268" w:lineRule="auto"/>
        <w:rPr>
          <w:rFonts w:hint="eastAsia" w:ascii="Arial"/>
          <w:sz w:val="30"/>
          <w:szCs w:val="30"/>
        </w:rPr>
      </w:pPr>
    </w:p>
    <w:p w14:paraId="42B19986">
      <w:pPr>
        <w:pStyle w:val="11"/>
        <w:widowControl/>
        <w:rPr>
          <w:sz w:val="30"/>
          <w:szCs w:val="30"/>
        </w:rPr>
      </w:pPr>
      <w:r>
        <w:rPr>
          <w:sz w:val="30"/>
          <w:szCs w:val="30"/>
        </w:rPr>
        <w:t>Mankind had but one neck; and God might have served mankind, as 卡利古拉 (Caligula) would have served Rome, according to his own words, "I wish it had but one neck, and I would cut it off with one blow."</w:t>
      </w:r>
    </w:p>
    <w:p w14:paraId="3F9C0FF5">
      <w:pPr>
        <w:pStyle w:val="11"/>
        <w:widowControl/>
        <w:rPr>
          <w:sz w:val="30"/>
          <w:szCs w:val="30"/>
        </w:rPr>
      </w:pPr>
      <w:r>
        <w:rPr>
          <w:sz w:val="30"/>
          <w:szCs w:val="30"/>
        </w:rPr>
        <w:t>人类只有一个脖子；神本可以像卡利古拉（Caligula）对待罗马那样对待人类，按他自己的话，“我希望它只有一个脖子，我就可以一刀斩断。”</w:t>
      </w:r>
    </w:p>
    <w:p w14:paraId="731A0DE6">
      <w:pPr>
        <w:spacing w:line="268" w:lineRule="auto"/>
        <w:rPr>
          <w:rFonts w:hint="eastAsia" w:ascii="Arial"/>
          <w:sz w:val="30"/>
          <w:szCs w:val="30"/>
        </w:rPr>
      </w:pPr>
    </w:p>
    <w:p w14:paraId="723B7D56">
      <w:pPr>
        <w:pStyle w:val="11"/>
        <w:widowControl/>
        <w:rPr>
          <w:sz w:val="30"/>
          <w:szCs w:val="30"/>
        </w:rPr>
      </w:pPr>
      <w:r>
        <w:rPr>
          <w:sz w:val="30"/>
          <w:szCs w:val="30"/>
        </w:rPr>
        <w:t>God, if he pleased, might have sent us all to hell.</w:t>
      </w:r>
    </w:p>
    <w:p w14:paraId="164E593D">
      <w:pPr>
        <w:pStyle w:val="11"/>
        <w:widowControl/>
        <w:rPr>
          <w:sz w:val="30"/>
          <w:szCs w:val="30"/>
        </w:rPr>
      </w:pPr>
      <w:r>
        <w:rPr>
          <w:sz w:val="30"/>
          <w:szCs w:val="30"/>
        </w:rPr>
        <w:t>神如果愿意，本可以把我们所有人都送到地狱。</w:t>
      </w:r>
    </w:p>
    <w:p w14:paraId="1A236231">
      <w:pPr>
        <w:pStyle w:val="11"/>
        <w:widowControl/>
        <w:rPr>
          <w:sz w:val="30"/>
          <w:szCs w:val="30"/>
        </w:rPr>
      </w:pPr>
      <w:r>
        <w:rPr>
          <w:sz w:val="30"/>
          <w:szCs w:val="30"/>
        </w:rPr>
        <w:t>Here Calvin (加尔文) represents God's attributes as struggling one with another; Justice saying to God, seeing Justice had framed the sanction, "Is the law broken, damn the offender, and send him to hell."</w:t>
      </w:r>
    </w:p>
    <w:p w14:paraId="2A33FA77">
      <w:pPr>
        <w:pStyle w:val="11"/>
        <w:widowControl/>
        <w:rPr>
          <w:sz w:val="30"/>
          <w:szCs w:val="30"/>
        </w:rPr>
      </w:pPr>
      <w:r>
        <w:rPr>
          <w:sz w:val="30"/>
          <w:szCs w:val="30"/>
        </w:rPr>
        <w:t>在这里，加尔文（Calvin）将神的属性描绘为彼此相争；公义对神说，既然公义已经制定了律法，就说：“律法被破坏了，定罪犯的罪，把他送到地狱。”</w:t>
      </w:r>
    </w:p>
    <w:p w14:paraId="72A63E60">
      <w:pPr>
        <w:spacing w:line="268" w:lineRule="auto"/>
        <w:rPr>
          <w:rFonts w:hint="eastAsia" w:ascii="Arial"/>
          <w:sz w:val="30"/>
          <w:szCs w:val="30"/>
        </w:rPr>
      </w:pPr>
    </w:p>
    <w:p w14:paraId="5BF15CBE">
      <w:pPr>
        <w:pStyle w:val="11"/>
        <w:widowControl/>
        <w:rPr>
          <w:sz w:val="30"/>
          <w:szCs w:val="30"/>
        </w:rPr>
      </w:pPr>
      <w:r>
        <w:rPr>
          <w:sz w:val="30"/>
          <w:szCs w:val="30"/>
        </w:rPr>
        <w:t>The mercy of God, his darling attribute, cries out, "Spare him, spare him."</w:t>
      </w:r>
    </w:p>
    <w:p w14:paraId="2D727E78">
      <w:pPr>
        <w:pStyle w:val="11"/>
        <w:widowControl/>
        <w:rPr>
          <w:sz w:val="30"/>
          <w:szCs w:val="30"/>
        </w:rPr>
      </w:pPr>
      <w:r>
        <w:rPr>
          <w:sz w:val="30"/>
          <w:szCs w:val="30"/>
        </w:rPr>
        <w:t>神的怜悯，祂最珍爱的属性，呼喊：“饶恕他，饶恕他。”</w:t>
      </w:r>
    </w:p>
    <w:p w14:paraId="2CBD02C7">
      <w:pPr>
        <w:spacing w:line="268" w:lineRule="auto"/>
        <w:rPr>
          <w:rFonts w:hint="eastAsia" w:ascii="Arial"/>
          <w:sz w:val="30"/>
          <w:szCs w:val="30"/>
        </w:rPr>
      </w:pPr>
    </w:p>
    <w:p w14:paraId="529CED13">
      <w:pPr>
        <w:pStyle w:val="11"/>
        <w:widowControl/>
        <w:rPr>
          <w:sz w:val="30"/>
          <w:szCs w:val="30"/>
        </w:rPr>
      </w:pPr>
      <w:r>
        <w:rPr>
          <w:sz w:val="30"/>
          <w:szCs w:val="30"/>
        </w:rPr>
        <w:t>The wisdom of God contrives a way, that justice might be satisfied, and yet mercy be triumphant still.</w:t>
      </w:r>
    </w:p>
    <w:p w14:paraId="431BB6A1">
      <w:pPr>
        <w:pStyle w:val="11"/>
        <w:widowControl/>
        <w:rPr>
          <w:sz w:val="30"/>
          <w:szCs w:val="30"/>
        </w:rPr>
      </w:pPr>
      <w:r>
        <w:rPr>
          <w:sz w:val="30"/>
          <w:szCs w:val="30"/>
        </w:rPr>
        <w:t>神的智慧构思了一个方法，使公义得以满足，而怜悯仍然得胜。</w:t>
      </w:r>
    </w:p>
    <w:p w14:paraId="630B4296">
      <w:pPr>
        <w:spacing w:line="268" w:lineRule="auto"/>
        <w:rPr>
          <w:rFonts w:hint="eastAsia" w:ascii="Arial"/>
          <w:sz w:val="30"/>
          <w:szCs w:val="30"/>
        </w:rPr>
      </w:pPr>
    </w:p>
    <w:p w14:paraId="6E4ECE8D">
      <w:pPr>
        <w:pStyle w:val="11"/>
        <w:widowControl/>
        <w:rPr>
          <w:sz w:val="30"/>
          <w:szCs w:val="30"/>
        </w:rPr>
      </w:pPr>
      <w:r>
        <w:rPr>
          <w:sz w:val="30"/>
          <w:szCs w:val="30"/>
        </w:rPr>
        <w:t>How was that?</w:t>
      </w:r>
    </w:p>
    <w:p w14:paraId="482E4E8D">
      <w:pPr>
        <w:pStyle w:val="11"/>
        <w:widowControl/>
        <w:rPr>
          <w:sz w:val="30"/>
          <w:szCs w:val="30"/>
        </w:rPr>
      </w:pPr>
      <w:r>
        <w:rPr>
          <w:sz w:val="30"/>
          <w:szCs w:val="30"/>
        </w:rPr>
        <w:t>那怎么可能呢？</w:t>
      </w:r>
    </w:p>
    <w:p w14:paraId="603CF847">
      <w:pPr>
        <w:spacing w:line="268" w:lineRule="auto"/>
        <w:rPr>
          <w:rFonts w:hint="eastAsia" w:ascii="Arial"/>
          <w:sz w:val="30"/>
          <w:szCs w:val="30"/>
        </w:rPr>
      </w:pPr>
    </w:p>
    <w:p w14:paraId="4A354F09">
      <w:pPr>
        <w:pStyle w:val="11"/>
        <w:widowControl/>
        <w:rPr>
          <w:sz w:val="30"/>
          <w:szCs w:val="30"/>
        </w:rPr>
      </w:pPr>
      <w:r>
        <w:rPr>
          <w:sz w:val="30"/>
          <w:szCs w:val="30"/>
        </w:rPr>
        <w:t>The Lord Jesus interposes, the days-man (指中间人), the dear Redeemer!</w:t>
      </w:r>
    </w:p>
    <w:p w14:paraId="742A088B">
      <w:pPr>
        <w:pStyle w:val="11"/>
        <w:widowControl/>
        <w:rPr>
          <w:sz w:val="30"/>
          <w:szCs w:val="30"/>
        </w:rPr>
      </w:pPr>
      <w:r>
        <w:rPr>
          <w:sz w:val="30"/>
          <w:szCs w:val="30"/>
        </w:rPr>
        <w:t>主耶稣介入，作为中间人（days-man），亲爱的救赎主！</w:t>
      </w:r>
    </w:p>
    <w:p w14:paraId="6A5A547E">
      <w:pPr>
        <w:spacing w:line="268" w:lineRule="auto"/>
        <w:rPr>
          <w:rFonts w:hint="eastAsia" w:ascii="Arial"/>
          <w:sz w:val="30"/>
          <w:szCs w:val="30"/>
        </w:rPr>
      </w:pPr>
    </w:p>
    <w:p w14:paraId="34F46CB1">
      <w:pPr>
        <w:pStyle w:val="11"/>
        <w:widowControl/>
        <w:rPr>
          <w:sz w:val="30"/>
          <w:szCs w:val="30"/>
        </w:rPr>
      </w:pPr>
      <w:r>
        <w:rPr>
          <w:sz w:val="30"/>
          <w:szCs w:val="30"/>
        </w:rPr>
        <w:t>He saw God wielding his flaming sword, and his hand taking hold of vengeance; the Lord Jesus Christ saw the sword ready to be sheathed in the blood of the offender; when no eye could pity, when no angel or archangel could rescue, just as God was, as it were, about to give the fatal blow, just as the knife was put to the throat of the offender, the Son of God, the eternal 逻各斯, says, "Father, spare the sinner; let him not die; Father, Father, O hold thy hand, withdraw thy sword, for I come to do thy will; man has broken thy law, and violated thy covenant: I do not deny but man deserves to be damned forever; but, Father, what Adam could not do, it thou wilt prepare me a body, I in the fullness of time will go, and die for him; he has broken thy law, but I will go and keep it, that thy law may be honored; I will give a perfect unsinning obedience to all thy commandments; and that thou mayst justify ungodly creatures, I will not only go down and obey thy law, but I will go down and bleed; I will go down and die: here I am; I will step in between thee and sinners, and be glad to have thy sword sheathed in my heart's blood for them."</w:t>
      </w:r>
    </w:p>
    <w:p w14:paraId="68987FC9">
      <w:pPr>
        <w:pStyle w:val="11"/>
        <w:widowControl/>
        <w:rPr>
          <w:sz w:val="30"/>
          <w:szCs w:val="30"/>
        </w:rPr>
      </w:pPr>
      <w:r>
        <w:rPr>
          <w:sz w:val="30"/>
          <w:szCs w:val="30"/>
        </w:rPr>
        <w:t>祂看见神挥舞着祂的火焰之剑，祂的手紧握着复仇；主耶稣基督看见刀剑正准备插入罪犯的血中；当无人能怜恤，当没有天使或天使长能拯救时，就在神仿佛即将给予致命一击的时候，就在刀子架在罪犯喉咙上的那一刻，神的儿子，永恒的逻各斯（Logos），说：“父啊，饶恕这罪人；不要让他死；父啊，父啊，哦，请住手，收回你的刀剑，因为我来是要行你的旨意；人破坏了你的律法，违背了你的约：我不否认人理应永远受咒诅；但是，父啊，亚当所不能做的，如果你为我预备一个身体，我将在时机成熟时去，为他而死；他破坏了你的律法，但我会去遵守它，使你的律法得尊荣；我将完美无罪地顺服你所有的诫命；而且为了你能称义不敬虔的受造物，我不仅要降世并遵守你的律法，我还要降世流血；我还要降世而死：我在这里；我将站在你和罪人之间，并乐意让你的刀剑为他们插入我的心血中。”</w:t>
      </w:r>
    </w:p>
    <w:p w14:paraId="6016D66A">
      <w:pPr>
        <w:spacing w:line="268" w:lineRule="auto"/>
        <w:rPr>
          <w:rFonts w:hint="eastAsia" w:ascii="Arial"/>
          <w:sz w:val="30"/>
          <w:szCs w:val="30"/>
        </w:rPr>
      </w:pPr>
    </w:p>
    <w:p w14:paraId="50BA5B5F">
      <w:pPr>
        <w:pStyle w:val="11"/>
        <w:widowControl/>
        <w:rPr>
          <w:sz w:val="30"/>
          <w:szCs w:val="30"/>
        </w:rPr>
      </w:pPr>
      <w:r>
        <w:rPr>
          <w:sz w:val="30"/>
          <w:szCs w:val="30"/>
        </w:rPr>
        <w:t>In the fullness of time descends the eternal 逻各斯, "In the fullness of time God sent forth his Son made of a woman, made under the law, to redeem them that are under the law from the curse of it, being made a curse for us."</w:t>
      </w:r>
    </w:p>
    <w:p w14:paraId="7D3A353A">
      <w:pPr>
        <w:pStyle w:val="11"/>
        <w:widowControl/>
        <w:rPr>
          <w:sz w:val="30"/>
          <w:szCs w:val="30"/>
        </w:rPr>
      </w:pPr>
      <w:r>
        <w:rPr>
          <w:sz w:val="30"/>
          <w:szCs w:val="30"/>
        </w:rPr>
        <w:t>时机成熟时，永恒的逻各斯降临了，“到了日期满足的时候，神就差遣祂的儿子，为女子所生，且生在律法之下，要把律法之下的人赎出来，叫我们得着儿子的名分，为我们成了咒诅。”</w:t>
      </w:r>
    </w:p>
    <w:p w14:paraId="421AA443">
      <w:pPr>
        <w:spacing w:line="268" w:lineRule="auto"/>
        <w:rPr>
          <w:rFonts w:hint="eastAsia" w:ascii="Arial"/>
          <w:sz w:val="30"/>
          <w:szCs w:val="30"/>
        </w:rPr>
      </w:pPr>
    </w:p>
    <w:p w14:paraId="2AA2D1EB">
      <w:pPr>
        <w:pStyle w:val="11"/>
        <w:widowControl/>
        <w:rPr>
          <w:sz w:val="30"/>
          <w:szCs w:val="30"/>
        </w:rPr>
      </w:pPr>
      <w:r>
        <w:rPr>
          <w:sz w:val="30"/>
          <w:szCs w:val="30"/>
        </w:rPr>
        <w:t>The Lord Jesus Christ being clothed in human nature, fulfilled all righteousness; he submitted to every institution of God, and was pleased to obey the whole moral law; and afterwards, O can we think of it, O can you hear of it, without a heart leaping with joy, at last the Lord Jesus bled and died!</w:t>
      </w:r>
    </w:p>
    <w:p w14:paraId="7C395D38">
      <w:pPr>
        <w:pStyle w:val="11"/>
        <w:widowControl/>
        <w:rPr>
          <w:sz w:val="30"/>
          <w:szCs w:val="30"/>
        </w:rPr>
      </w:pPr>
      <w:r>
        <w:rPr>
          <w:sz w:val="30"/>
          <w:szCs w:val="30"/>
        </w:rPr>
        <w:t>主耶稣基督披上人性，成全了所有的义；祂顺服了神的一切律例，并乐意遵守全部道德律法；此后，哦，我们能想到吗，哦，你们能听到吗，心不因喜乐而跳动吗，最终主耶稣流血而死！</w:t>
      </w:r>
    </w:p>
    <w:p w14:paraId="61137AD3">
      <w:pPr>
        <w:spacing w:line="268" w:lineRule="auto"/>
        <w:rPr>
          <w:rFonts w:hint="eastAsia" w:ascii="Arial"/>
          <w:sz w:val="30"/>
          <w:szCs w:val="30"/>
        </w:rPr>
      </w:pPr>
    </w:p>
    <w:p w14:paraId="16521399">
      <w:pPr>
        <w:pStyle w:val="11"/>
        <w:widowControl/>
        <w:rPr>
          <w:sz w:val="30"/>
          <w:szCs w:val="30"/>
        </w:rPr>
      </w:pPr>
      <w:r>
        <w:rPr>
          <w:sz w:val="30"/>
          <w:szCs w:val="30"/>
        </w:rPr>
        <w:t>And when he was just expiring, just as he was about to bow down his head, and give up the ghost, what do ye think he said?</w:t>
      </w:r>
    </w:p>
    <w:p w14:paraId="540E0F98">
      <w:pPr>
        <w:pStyle w:val="11"/>
        <w:widowControl/>
        <w:rPr>
          <w:sz w:val="30"/>
          <w:szCs w:val="30"/>
        </w:rPr>
      </w:pPr>
      <w:r>
        <w:rPr>
          <w:sz w:val="30"/>
          <w:szCs w:val="30"/>
        </w:rPr>
        <w:t>当祂即将断气，正要低下头，气绝的时候，你们以为祂说了什么呢？</w:t>
      </w:r>
    </w:p>
    <w:p w14:paraId="66B8A41F">
      <w:pPr>
        <w:spacing w:line="268" w:lineRule="auto"/>
        <w:rPr>
          <w:rFonts w:hint="eastAsia" w:ascii="Arial"/>
          <w:sz w:val="30"/>
          <w:szCs w:val="30"/>
        </w:rPr>
      </w:pPr>
    </w:p>
    <w:p w14:paraId="408DF9E7">
      <w:pPr>
        <w:pStyle w:val="11"/>
        <w:widowControl/>
        <w:rPr>
          <w:sz w:val="30"/>
          <w:szCs w:val="30"/>
        </w:rPr>
      </w:pPr>
      <w:r>
        <w:rPr>
          <w:sz w:val="30"/>
          <w:szCs w:val="30"/>
        </w:rPr>
        <w:t>He said, "It is finished!"</w:t>
      </w:r>
    </w:p>
    <w:p w14:paraId="31208F98">
      <w:pPr>
        <w:pStyle w:val="11"/>
        <w:widowControl/>
        <w:rPr>
          <w:sz w:val="30"/>
          <w:szCs w:val="30"/>
        </w:rPr>
      </w:pPr>
      <w:r>
        <w:rPr>
          <w:sz w:val="30"/>
          <w:szCs w:val="30"/>
        </w:rPr>
        <w:t>祂说：“成了！”</w:t>
      </w:r>
    </w:p>
    <w:p w14:paraId="67024B08">
      <w:pPr>
        <w:spacing w:line="268" w:lineRule="auto"/>
        <w:rPr>
          <w:rFonts w:hint="eastAsia" w:ascii="Arial"/>
          <w:sz w:val="30"/>
          <w:szCs w:val="30"/>
        </w:rPr>
      </w:pPr>
    </w:p>
    <w:p w14:paraId="667F964B">
      <w:pPr>
        <w:pStyle w:val="11"/>
        <w:widowControl/>
        <w:rPr>
          <w:sz w:val="30"/>
          <w:szCs w:val="30"/>
        </w:rPr>
      </w:pPr>
      <w:r>
        <w:rPr>
          <w:sz w:val="30"/>
          <w:szCs w:val="30"/>
        </w:rPr>
        <w:t>As much as to say, "Now the arduous work, the difficult task I had undertaken, blessed be God, is not completely over; all the demands of the law are finished; now God's justice is satisfied; now a new and living way is opened by my blood to the holiest of all for poor sinners."</w:t>
      </w:r>
    </w:p>
    <w:p w14:paraId="042FDC5A">
      <w:pPr>
        <w:pStyle w:val="11"/>
        <w:widowControl/>
        <w:rPr>
          <w:sz w:val="30"/>
          <w:szCs w:val="30"/>
        </w:rPr>
      </w:pPr>
      <w:r>
        <w:rPr>
          <w:sz w:val="30"/>
          <w:szCs w:val="30"/>
        </w:rPr>
        <w:t>仿佛在说：“现在我所承担的艰巨工作，困难任务，感谢神，已经完全结束了；律法的一切要求都已完成；现在神的公义得到了满足；现在一条又新又活的路，藉着我的宝血，为可怜的罪人通向至圣所，已经敞开了。”</w:t>
      </w:r>
    </w:p>
    <w:p w14:paraId="312F2B4C">
      <w:pPr>
        <w:spacing w:line="268" w:lineRule="auto"/>
        <w:rPr>
          <w:rFonts w:hint="eastAsia" w:ascii="Arial"/>
          <w:sz w:val="30"/>
          <w:szCs w:val="30"/>
        </w:rPr>
      </w:pPr>
    </w:p>
    <w:p w14:paraId="1DBF5DA5">
      <w:pPr>
        <w:pStyle w:val="11"/>
        <w:widowControl/>
        <w:rPr>
          <w:sz w:val="30"/>
          <w:szCs w:val="30"/>
        </w:rPr>
      </w:pPr>
      <w:r>
        <w:rPr>
          <w:sz w:val="30"/>
          <w:szCs w:val="30"/>
        </w:rPr>
        <w:t>So that when Christ's righteousness is here spoken of, we are to understand "Christ's obedience and death," all that Christ has done, and all that Christ has suffered for an elect world, for all that will believe on him.</w:t>
      </w:r>
    </w:p>
    <w:p w14:paraId="0C43568A">
      <w:pPr>
        <w:pStyle w:val="11"/>
        <w:widowControl/>
        <w:rPr>
          <w:sz w:val="30"/>
          <w:szCs w:val="30"/>
        </w:rPr>
      </w:pPr>
      <w:r>
        <w:rPr>
          <w:sz w:val="30"/>
          <w:szCs w:val="30"/>
        </w:rPr>
        <w:t>因此，这里所说的基督的义，我们应该理解为“基督的顺服和死亡”，基督为蒙拣选的世界所做的一切，以及基督为所有将信靠祂的人所承受的一切。</w:t>
      </w:r>
    </w:p>
    <w:p w14:paraId="2D7E391C">
      <w:pPr>
        <w:spacing w:line="268" w:lineRule="auto"/>
        <w:rPr>
          <w:rFonts w:hint="eastAsia" w:ascii="Arial"/>
          <w:sz w:val="30"/>
          <w:szCs w:val="30"/>
        </w:rPr>
      </w:pPr>
    </w:p>
    <w:p w14:paraId="0A8AE565">
      <w:pPr>
        <w:pStyle w:val="11"/>
        <w:widowControl/>
        <w:rPr>
          <w:sz w:val="30"/>
          <w:szCs w:val="30"/>
        </w:rPr>
      </w:pPr>
      <w:r>
        <w:rPr>
          <w:sz w:val="30"/>
          <w:szCs w:val="30"/>
        </w:rPr>
        <w:t>And blessed be God for this righteousness!</w:t>
      </w:r>
    </w:p>
    <w:p w14:paraId="195DD4B7">
      <w:pPr>
        <w:pStyle w:val="11"/>
        <w:widowControl/>
        <w:rPr>
          <w:sz w:val="30"/>
          <w:szCs w:val="30"/>
        </w:rPr>
      </w:pPr>
      <w:r>
        <w:rPr>
          <w:sz w:val="30"/>
          <w:szCs w:val="30"/>
        </w:rPr>
        <w:t>感谢神赐下这义！</w:t>
      </w:r>
    </w:p>
    <w:p w14:paraId="6EF3D261">
      <w:pPr>
        <w:spacing w:line="268" w:lineRule="auto"/>
        <w:rPr>
          <w:rFonts w:hint="eastAsia" w:ascii="Arial"/>
          <w:sz w:val="30"/>
          <w:szCs w:val="30"/>
        </w:rPr>
      </w:pPr>
    </w:p>
    <w:p w14:paraId="1E782CA9">
      <w:pPr>
        <w:pStyle w:val="11"/>
        <w:widowControl/>
        <w:rPr>
          <w:sz w:val="30"/>
          <w:szCs w:val="30"/>
        </w:rPr>
      </w:pPr>
      <w:r>
        <w:rPr>
          <w:sz w:val="30"/>
          <w:szCs w:val="30"/>
        </w:rPr>
        <w:t>Blessed be God for the epithet (称号) which in the text is put to this righteousness; it might be called a blessed righteousness, it might be called a glorious righteousness, it might be called an invaluable righteousness; but the angel calls it an everlasting righteousness: God give you to take the comfort of it!</w:t>
      </w:r>
    </w:p>
    <w:p w14:paraId="04C0211E">
      <w:pPr>
        <w:pStyle w:val="11"/>
        <w:widowControl/>
        <w:rPr>
          <w:sz w:val="30"/>
          <w:szCs w:val="30"/>
        </w:rPr>
      </w:pPr>
      <w:r>
        <w:rPr>
          <w:sz w:val="30"/>
          <w:szCs w:val="30"/>
        </w:rPr>
        <w:t>感谢神赐下这义的称号（epithet）在经文中；它可被称为蒙福的义，荣耀的义，无价的义；但天使称它为永义：愿神使你们从中得安慰！</w:t>
      </w:r>
    </w:p>
    <w:p w14:paraId="6E26A8B5">
      <w:pPr>
        <w:spacing w:line="268" w:lineRule="auto"/>
        <w:rPr>
          <w:rFonts w:hint="eastAsia" w:ascii="Arial"/>
          <w:sz w:val="30"/>
          <w:szCs w:val="30"/>
        </w:rPr>
      </w:pPr>
    </w:p>
    <w:p w14:paraId="3CCDD325">
      <w:pPr>
        <w:pStyle w:val="11"/>
        <w:widowControl/>
        <w:rPr>
          <w:sz w:val="30"/>
          <w:szCs w:val="30"/>
        </w:rPr>
      </w:pPr>
      <w:r>
        <w:rPr>
          <w:sz w:val="30"/>
          <w:szCs w:val="30"/>
        </w:rPr>
        <w:t>SECONDLY, I am to show, on what account, this righteousness is here called an everlasting righteousness; and pray why do you think is Christ's righteousness called an everlasting righteousness?</w:t>
      </w:r>
    </w:p>
    <w:p w14:paraId="7F6DA475">
      <w:pPr>
        <w:pStyle w:val="11"/>
        <w:widowControl/>
        <w:rPr>
          <w:sz w:val="30"/>
          <w:szCs w:val="30"/>
        </w:rPr>
      </w:pPr>
      <w:r>
        <w:rPr>
          <w:sz w:val="30"/>
          <w:szCs w:val="30"/>
        </w:rPr>
        <w:t>其次，我要展示，为何这里的义被称为永义；请问你们认为基督的义为何被称为永义呢？</w:t>
      </w:r>
    </w:p>
    <w:p w14:paraId="4ABFFC64">
      <w:pPr>
        <w:spacing w:line="268" w:lineRule="auto"/>
        <w:rPr>
          <w:rFonts w:hint="eastAsia" w:ascii="Arial"/>
          <w:sz w:val="30"/>
          <w:szCs w:val="30"/>
        </w:rPr>
      </w:pPr>
    </w:p>
    <w:p w14:paraId="574CEBB6">
      <w:pPr>
        <w:pStyle w:val="11"/>
        <w:widowControl/>
        <w:rPr>
          <w:sz w:val="30"/>
          <w:szCs w:val="30"/>
        </w:rPr>
      </w:pPr>
      <w:r>
        <w:rPr>
          <w:sz w:val="30"/>
          <w:szCs w:val="30"/>
        </w:rPr>
        <w:t>I suppose it is called an everlasting righteousness,</w:t>
      </w:r>
    </w:p>
    <w:p w14:paraId="7CA363C5">
      <w:pPr>
        <w:pStyle w:val="11"/>
        <w:widowControl/>
        <w:rPr>
          <w:sz w:val="30"/>
          <w:szCs w:val="30"/>
        </w:rPr>
      </w:pPr>
      <w:r>
        <w:rPr>
          <w:sz w:val="30"/>
          <w:szCs w:val="30"/>
        </w:rPr>
        <w:t>我想它被称为永义，</w:t>
      </w:r>
    </w:p>
    <w:p w14:paraId="7709E081">
      <w:pPr>
        <w:spacing w:line="268" w:lineRule="auto"/>
        <w:rPr>
          <w:rFonts w:hint="eastAsia" w:ascii="Arial"/>
          <w:sz w:val="30"/>
          <w:szCs w:val="30"/>
        </w:rPr>
      </w:pPr>
    </w:p>
    <w:p w14:paraId="7C7BDEF6">
      <w:pPr>
        <w:pStyle w:val="11"/>
        <w:widowControl/>
        <w:rPr>
          <w:sz w:val="30"/>
          <w:szCs w:val="30"/>
        </w:rPr>
      </w:pPr>
      <w:r>
        <w:rPr>
          <w:sz w:val="30"/>
          <w:szCs w:val="30"/>
        </w:rPr>
        <w:t>FIRST, Because Christ's righteousness was intended by the great God to extend to mankind even from eternity.</w:t>
      </w:r>
    </w:p>
    <w:p w14:paraId="4C2DAABC">
      <w:pPr>
        <w:pStyle w:val="11"/>
        <w:widowControl/>
        <w:rPr>
          <w:sz w:val="30"/>
          <w:szCs w:val="30"/>
        </w:rPr>
      </w:pPr>
      <w:r>
        <w:rPr>
          <w:sz w:val="30"/>
          <w:szCs w:val="30"/>
        </w:rPr>
        <w:t>首先，因为基督的义是伟大的神从永恒就打算延伸到人类的。</w:t>
      </w:r>
    </w:p>
    <w:p w14:paraId="43C576E8">
      <w:pPr>
        <w:spacing w:line="268" w:lineRule="auto"/>
        <w:rPr>
          <w:rFonts w:hint="eastAsia" w:ascii="Arial"/>
          <w:sz w:val="30"/>
          <w:szCs w:val="30"/>
        </w:rPr>
      </w:pPr>
    </w:p>
    <w:p w14:paraId="2E5811D1">
      <w:pPr>
        <w:pStyle w:val="11"/>
        <w:widowControl/>
        <w:rPr>
          <w:sz w:val="30"/>
          <w:szCs w:val="30"/>
        </w:rPr>
      </w:pPr>
      <w:r>
        <w:rPr>
          <w:sz w:val="30"/>
          <w:szCs w:val="30"/>
        </w:rPr>
        <w:t>All of you know, that old love is the best love.</w:t>
      </w:r>
    </w:p>
    <w:p w14:paraId="355E3E55">
      <w:pPr>
        <w:pStyle w:val="11"/>
        <w:widowControl/>
        <w:rPr>
          <w:sz w:val="30"/>
          <w:szCs w:val="30"/>
        </w:rPr>
      </w:pPr>
      <w:r>
        <w:rPr>
          <w:sz w:val="30"/>
          <w:szCs w:val="30"/>
        </w:rPr>
        <w:t>你们都知道，旧爱是最好的爱。</w:t>
      </w:r>
    </w:p>
    <w:p w14:paraId="01F5A5F3">
      <w:pPr>
        <w:spacing w:line="268" w:lineRule="auto"/>
        <w:rPr>
          <w:rFonts w:hint="eastAsia" w:ascii="Arial"/>
          <w:sz w:val="30"/>
          <w:szCs w:val="30"/>
        </w:rPr>
      </w:pPr>
    </w:p>
    <w:p w14:paraId="6493311C">
      <w:pPr>
        <w:pStyle w:val="11"/>
        <w:widowControl/>
        <w:rPr>
          <w:sz w:val="30"/>
          <w:szCs w:val="30"/>
        </w:rPr>
      </w:pPr>
      <w:r>
        <w:rPr>
          <w:sz w:val="30"/>
          <w:szCs w:val="30"/>
        </w:rPr>
        <w:t>When we have an old acquaintance, a friend, that has loved us for many years, indeed that love is sweet: though we may love new friends, yet when an old friend and a new friend meet together, we may say, that the old is better.</w:t>
      </w:r>
    </w:p>
    <w:p w14:paraId="2A852A7E">
      <w:pPr>
        <w:pStyle w:val="11"/>
        <w:widowControl/>
        <w:rPr>
          <w:sz w:val="30"/>
          <w:szCs w:val="30"/>
        </w:rPr>
      </w:pPr>
      <w:r>
        <w:rPr>
          <w:sz w:val="30"/>
          <w:szCs w:val="30"/>
        </w:rPr>
        <w:t>当我们有一个老相识，一个朋友，多年来一直爱我们，确实那爱是甜美的：虽然我们可能爱新朋友，但当老朋友和新朋友相遇时，我们可能会说，老的更好。</w:t>
      </w:r>
    </w:p>
    <w:p w14:paraId="3DD9ECDE">
      <w:pPr>
        <w:spacing w:line="268" w:lineRule="auto"/>
        <w:rPr>
          <w:rFonts w:hint="eastAsia" w:ascii="Arial"/>
          <w:sz w:val="30"/>
          <w:szCs w:val="30"/>
        </w:rPr>
      </w:pPr>
    </w:p>
    <w:p w14:paraId="3E656C64">
      <w:pPr>
        <w:pStyle w:val="11"/>
        <w:widowControl/>
        <w:rPr>
          <w:sz w:val="30"/>
          <w:szCs w:val="30"/>
        </w:rPr>
      </w:pPr>
      <w:r>
        <w:rPr>
          <w:sz w:val="30"/>
          <w:szCs w:val="30"/>
        </w:rPr>
        <w:t>Now this should endear God to us, to think that from all the ages of eternity God had thoughts of you; God intended the Lord Jesus Christ to save your souls and mine: hence it is, that God, to endear Jeremiah to him, tells him, I have love thee with an everlasting love.</w:t>
      </w:r>
    </w:p>
    <w:p w14:paraId="7EE80CE2">
      <w:pPr>
        <w:pStyle w:val="11"/>
        <w:widowControl/>
        <w:rPr>
          <w:sz w:val="30"/>
          <w:szCs w:val="30"/>
        </w:rPr>
      </w:pPr>
      <w:r>
        <w:rPr>
          <w:sz w:val="30"/>
          <w:szCs w:val="30"/>
        </w:rPr>
        <w:t>现在这应该使神对我们更显亲近，想到从永恒的万古以来，神就对你们有所思念；神旨意主耶稣基督来拯救你们和我的灵魂：因此，神为了使耶利米亲近祂，告诉他，我以永远的爱爱你。</w:t>
      </w:r>
    </w:p>
    <w:p w14:paraId="5337338B">
      <w:pPr>
        <w:spacing w:line="268" w:lineRule="auto"/>
        <w:rPr>
          <w:rFonts w:hint="eastAsia" w:ascii="Arial"/>
          <w:sz w:val="30"/>
          <w:szCs w:val="30"/>
        </w:rPr>
      </w:pPr>
    </w:p>
    <w:p w14:paraId="07D6BF84">
      <w:pPr>
        <w:pStyle w:val="11"/>
        <w:widowControl/>
        <w:rPr>
          <w:sz w:val="30"/>
          <w:szCs w:val="30"/>
        </w:rPr>
      </w:pPr>
      <w:r>
        <w:rPr>
          <w:sz w:val="30"/>
          <w:szCs w:val="30"/>
        </w:rPr>
        <w:t>Hence it is, that the Lord Jesus when he calls his elect people up to heaven, says, "Come, ye blessed of my Father;" what follows?</w:t>
      </w:r>
    </w:p>
    <w:p w14:paraId="61DD920B">
      <w:pPr>
        <w:pStyle w:val="11"/>
        <w:widowControl/>
        <w:rPr>
          <w:sz w:val="30"/>
          <w:szCs w:val="30"/>
        </w:rPr>
      </w:pPr>
      <w:r>
        <w:rPr>
          <w:sz w:val="30"/>
          <w:szCs w:val="30"/>
        </w:rPr>
        <w:t>因此，主耶稣当祂呼召祂所拣选的百姓到天堂时，说：“来吧，你们这些蒙我父赐福的；”接下来是什么？</w:t>
      </w:r>
    </w:p>
    <w:p w14:paraId="05F184B3">
      <w:pPr>
        <w:spacing w:line="268" w:lineRule="auto"/>
        <w:rPr>
          <w:rFonts w:hint="eastAsia" w:ascii="Arial"/>
          <w:sz w:val="30"/>
          <w:szCs w:val="30"/>
        </w:rPr>
      </w:pPr>
    </w:p>
    <w:p w14:paraId="58C9EE04">
      <w:pPr>
        <w:pStyle w:val="11"/>
        <w:widowControl/>
        <w:rPr>
          <w:sz w:val="30"/>
          <w:szCs w:val="30"/>
        </w:rPr>
      </w:pPr>
      <w:r>
        <w:rPr>
          <w:sz w:val="30"/>
          <w:szCs w:val="30"/>
        </w:rPr>
        <w:t>"receive the kingdom prepared for you;" how long?</w:t>
      </w:r>
    </w:p>
    <w:p w14:paraId="5D829634">
      <w:pPr>
        <w:pStyle w:val="11"/>
        <w:widowControl/>
        <w:rPr>
          <w:sz w:val="30"/>
          <w:szCs w:val="30"/>
        </w:rPr>
      </w:pPr>
      <w:r>
        <w:rPr>
          <w:sz w:val="30"/>
          <w:szCs w:val="30"/>
        </w:rPr>
        <w:t>“承受那为你们预备的国；”多久呢？</w:t>
      </w:r>
    </w:p>
    <w:p w14:paraId="6F3F375E">
      <w:pPr>
        <w:spacing w:line="268" w:lineRule="auto"/>
        <w:rPr>
          <w:rFonts w:hint="eastAsia" w:ascii="Arial"/>
          <w:sz w:val="30"/>
          <w:szCs w:val="30"/>
        </w:rPr>
      </w:pPr>
    </w:p>
    <w:p w14:paraId="56F7D1B0">
      <w:pPr>
        <w:pStyle w:val="11"/>
        <w:widowControl/>
        <w:rPr>
          <w:sz w:val="30"/>
          <w:szCs w:val="30"/>
        </w:rPr>
      </w:pPr>
      <w:r>
        <w:rPr>
          <w:sz w:val="30"/>
          <w:szCs w:val="30"/>
        </w:rPr>
        <w:t>"from the foundation of the world."</w:t>
      </w:r>
    </w:p>
    <w:p w14:paraId="4CDAF15D">
      <w:pPr>
        <w:pStyle w:val="11"/>
        <w:widowControl/>
        <w:rPr>
          <w:sz w:val="30"/>
          <w:szCs w:val="30"/>
        </w:rPr>
      </w:pPr>
      <w:r>
        <w:rPr>
          <w:sz w:val="30"/>
          <w:szCs w:val="30"/>
        </w:rPr>
        <w:t>“从创世以来。”</w:t>
      </w:r>
    </w:p>
    <w:p w14:paraId="7C3C33CE">
      <w:pPr>
        <w:spacing w:line="268" w:lineRule="auto"/>
        <w:rPr>
          <w:rFonts w:hint="eastAsia" w:ascii="Arial"/>
          <w:sz w:val="30"/>
          <w:szCs w:val="30"/>
        </w:rPr>
      </w:pPr>
    </w:p>
    <w:p w14:paraId="568A6EA0">
      <w:pPr>
        <w:pStyle w:val="11"/>
        <w:widowControl/>
        <w:rPr>
          <w:sz w:val="30"/>
          <w:szCs w:val="30"/>
        </w:rPr>
      </w:pPr>
      <w:r>
        <w:rPr>
          <w:sz w:val="30"/>
          <w:szCs w:val="30"/>
        </w:rPr>
        <w:t>All that we receive in time; all the streams that come to our souls, are but so many steams flowing from that inexhaustible fountain, God's electing, God' s sovereign, God' s distinguishing, God's everlasting love; and, therefore, the righteousness of Jesus Christ may properly be called an everlasting righteousness, because God intended it from everlasting.</w:t>
      </w:r>
    </w:p>
    <w:p w14:paraId="4CB29647">
      <w:pPr>
        <w:pStyle w:val="11"/>
        <w:widowControl/>
        <w:rPr>
          <w:sz w:val="30"/>
          <w:szCs w:val="30"/>
        </w:rPr>
      </w:pPr>
      <w:r>
        <w:rPr>
          <w:sz w:val="30"/>
          <w:szCs w:val="30"/>
        </w:rPr>
        <w:t>我们及时领受的一切；所有流到我们灵魂的溪流，都不过是从那取之不尽的源泉——神拣选的、神主权的、神区分的、神永恒的爱——流出的众多蒸汽；因此，耶稣基督的义可以恰当地被称为永义，因为神从永恒就旨意了它。</w:t>
      </w:r>
    </w:p>
    <w:p w14:paraId="26F21A3D">
      <w:pPr>
        <w:spacing w:line="268" w:lineRule="auto"/>
        <w:rPr>
          <w:rFonts w:hint="eastAsia" w:ascii="Arial"/>
          <w:sz w:val="30"/>
          <w:szCs w:val="30"/>
        </w:rPr>
      </w:pPr>
    </w:p>
    <w:p w14:paraId="77CFAD1A">
      <w:pPr>
        <w:pStyle w:val="11"/>
        <w:widowControl/>
        <w:rPr>
          <w:sz w:val="30"/>
          <w:szCs w:val="30"/>
        </w:rPr>
      </w:pPr>
      <w:r>
        <w:rPr>
          <w:sz w:val="30"/>
          <w:szCs w:val="30"/>
        </w:rPr>
        <w:t>SECONDLY, It is called an everlasting righteousness, because the efficacy of Christ's death took place immediately upon Adam's fall.</w:t>
      </w:r>
    </w:p>
    <w:p w14:paraId="32DD9179">
      <w:pPr>
        <w:pStyle w:val="11"/>
        <w:widowControl/>
        <w:rPr>
          <w:sz w:val="30"/>
          <w:szCs w:val="30"/>
        </w:rPr>
      </w:pPr>
      <w:r>
        <w:rPr>
          <w:sz w:val="30"/>
          <w:szCs w:val="30"/>
        </w:rPr>
        <w:t>其次，它被称为永义，因为基督之死的功效在亚当堕落后立即生效。</w:t>
      </w:r>
    </w:p>
    <w:p w14:paraId="2FB17E6B">
      <w:pPr>
        <w:spacing w:line="268" w:lineRule="auto"/>
        <w:rPr>
          <w:rFonts w:hint="eastAsia" w:ascii="Arial"/>
          <w:sz w:val="30"/>
          <w:szCs w:val="30"/>
        </w:rPr>
      </w:pPr>
    </w:p>
    <w:p w14:paraId="5090B494">
      <w:pPr>
        <w:pStyle w:val="11"/>
        <w:widowControl/>
        <w:rPr>
          <w:sz w:val="30"/>
          <w:szCs w:val="30"/>
        </w:rPr>
      </w:pPr>
      <w:r>
        <w:rPr>
          <w:sz w:val="30"/>
          <w:szCs w:val="30"/>
        </w:rPr>
        <w:t>Christianity, in one sense, is as old as the creation.</w:t>
      </w:r>
    </w:p>
    <w:p w14:paraId="7BD4EE38">
      <w:pPr>
        <w:pStyle w:val="11"/>
        <w:widowControl/>
        <w:rPr>
          <w:sz w:val="30"/>
          <w:szCs w:val="30"/>
        </w:rPr>
      </w:pPr>
      <w:r>
        <w:rPr>
          <w:sz w:val="30"/>
          <w:szCs w:val="30"/>
        </w:rPr>
        <w:t>基督教，从某种意义上说，与创造一样古老。</w:t>
      </w:r>
    </w:p>
    <w:p w14:paraId="10907758">
      <w:pPr>
        <w:spacing w:line="268" w:lineRule="auto"/>
        <w:rPr>
          <w:rFonts w:hint="eastAsia" w:ascii="Arial"/>
          <w:sz w:val="30"/>
          <w:szCs w:val="30"/>
        </w:rPr>
      </w:pPr>
    </w:p>
    <w:p w14:paraId="69783641">
      <w:pPr>
        <w:pStyle w:val="11"/>
        <w:widowControl/>
        <w:rPr>
          <w:sz w:val="30"/>
          <w:szCs w:val="30"/>
        </w:rPr>
      </w:pPr>
      <w:r>
        <w:rPr>
          <w:sz w:val="30"/>
          <w:szCs w:val="30"/>
        </w:rPr>
        <w:t>Great Professor Franck (弗兰克) of Germany, says, "That Christ is the sum and substance of all righteousness."</w:t>
      </w:r>
    </w:p>
    <w:p w14:paraId="67F69784">
      <w:pPr>
        <w:pStyle w:val="11"/>
        <w:widowControl/>
        <w:rPr>
          <w:sz w:val="30"/>
          <w:szCs w:val="30"/>
        </w:rPr>
      </w:pPr>
      <w:r>
        <w:rPr>
          <w:sz w:val="30"/>
          <w:szCs w:val="30"/>
        </w:rPr>
        <w:t>德国的伟大法兰克（Franck）教授说：“基督是所有义的总和与实质。”</w:t>
      </w:r>
    </w:p>
    <w:p w14:paraId="61C94CCF">
      <w:pPr>
        <w:spacing w:line="268" w:lineRule="auto"/>
        <w:rPr>
          <w:rFonts w:hint="eastAsia" w:ascii="Arial"/>
          <w:sz w:val="30"/>
          <w:szCs w:val="30"/>
        </w:rPr>
      </w:pPr>
    </w:p>
    <w:p w14:paraId="646DA05C">
      <w:pPr>
        <w:pStyle w:val="11"/>
        <w:widowControl/>
        <w:rPr>
          <w:sz w:val="30"/>
          <w:szCs w:val="30"/>
        </w:rPr>
      </w:pPr>
      <w:r>
        <w:rPr>
          <w:sz w:val="30"/>
          <w:szCs w:val="30"/>
        </w:rPr>
        <w:t>Mr. Henry observes, "That the Lord Jesus Christ is the treasure hid in the field of the Old Testament, under the types and shadows of the Mosaic dispensation."</w:t>
      </w:r>
    </w:p>
    <w:p w14:paraId="1BC8FA87">
      <w:pPr>
        <w:pStyle w:val="11"/>
        <w:widowControl/>
        <w:rPr>
          <w:sz w:val="30"/>
          <w:szCs w:val="30"/>
        </w:rPr>
      </w:pPr>
      <w:r>
        <w:rPr>
          <w:sz w:val="30"/>
          <w:szCs w:val="30"/>
        </w:rPr>
        <w:t>亨利先生观察到，“主耶稣基督是隐藏在旧约田地里的宝藏，在摩西时代（Mosaic dispensation）的预表和影儿之下。”</w:t>
      </w:r>
    </w:p>
    <w:p w14:paraId="300D0DFB">
      <w:pPr>
        <w:spacing w:line="268" w:lineRule="auto"/>
        <w:rPr>
          <w:rFonts w:hint="eastAsia" w:ascii="Arial"/>
          <w:sz w:val="30"/>
          <w:szCs w:val="30"/>
        </w:rPr>
      </w:pPr>
    </w:p>
    <w:p w14:paraId="2EF93898">
      <w:pPr>
        <w:pStyle w:val="11"/>
        <w:widowControl/>
        <w:rPr>
          <w:sz w:val="30"/>
          <w:szCs w:val="30"/>
        </w:rPr>
      </w:pPr>
      <w:r>
        <w:rPr>
          <w:sz w:val="30"/>
          <w:szCs w:val="30"/>
        </w:rPr>
        <w:t>We have the Sun of Righteousness shining in his full meridian in the New Testament dispensation."</w:t>
      </w:r>
    </w:p>
    <w:p w14:paraId="411E282E">
      <w:pPr>
        <w:pStyle w:val="11"/>
        <w:widowControl/>
        <w:rPr>
          <w:sz w:val="30"/>
          <w:szCs w:val="30"/>
        </w:rPr>
      </w:pPr>
      <w:r>
        <w:rPr>
          <w:sz w:val="30"/>
          <w:szCs w:val="30"/>
        </w:rPr>
        <w:t>在新约时代，我们有公义的日头在他完全的正午光芒中照耀。</w:t>
      </w:r>
    </w:p>
    <w:p w14:paraId="3286A360">
      <w:pPr>
        <w:spacing w:line="268" w:lineRule="auto"/>
        <w:rPr>
          <w:rFonts w:hint="eastAsia" w:ascii="Arial"/>
          <w:sz w:val="30"/>
          <w:szCs w:val="30"/>
        </w:rPr>
      </w:pPr>
    </w:p>
    <w:p w14:paraId="2C5B7FB8">
      <w:pPr>
        <w:pStyle w:val="11"/>
        <w:widowControl/>
        <w:rPr>
          <w:sz w:val="30"/>
          <w:szCs w:val="30"/>
        </w:rPr>
      </w:pPr>
      <w:r>
        <w:rPr>
          <w:sz w:val="30"/>
          <w:szCs w:val="30"/>
        </w:rPr>
        <w:t>We have the Sun of Righteousness shining in his full meridian in the New Testament dispensation.</w:t>
      </w:r>
    </w:p>
    <w:p w14:paraId="7882F437">
      <w:pPr>
        <w:pStyle w:val="11"/>
        <w:widowControl/>
        <w:rPr>
          <w:sz w:val="30"/>
          <w:szCs w:val="30"/>
        </w:rPr>
      </w:pPr>
      <w:r>
        <w:rPr>
          <w:sz w:val="30"/>
          <w:szCs w:val="30"/>
        </w:rPr>
        <w:t>在新约时代，我们有公义的日头在他完全的正午光芒中照耀。</w:t>
      </w:r>
    </w:p>
    <w:p w14:paraId="67F672A7">
      <w:pPr>
        <w:spacing w:line="268" w:lineRule="auto"/>
        <w:rPr>
          <w:rFonts w:hint="eastAsia" w:ascii="Arial"/>
          <w:sz w:val="30"/>
          <w:szCs w:val="30"/>
        </w:rPr>
      </w:pPr>
    </w:p>
    <w:p w14:paraId="28C38EA6">
      <w:pPr>
        <w:pStyle w:val="11"/>
        <w:widowControl/>
        <w:rPr>
          <w:sz w:val="30"/>
          <w:szCs w:val="30"/>
        </w:rPr>
      </w:pPr>
      <w:r>
        <w:rPr>
          <w:sz w:val="30"/>
          <w:szCs w:val="30"/>
        </w:rPr>
        <w:t>Now the righteousness of Jesus Christ, may be called an everlasting righteousness, because all the saints that have been saved, or that ever will be saved, are all saved by the righteousness of Christ.</w:t>
      </w:r>
    </w:p>
    <w:p w14:paraId="3A975173">
      <w:pPr>
        <w:pStyle w:val="11"/>
        <w:widowControl/>
        <w:rPr>
          <w:sz w:val="30"/>
          <w:szCs w:val="30"/>
        </w:rPr>
      </w:pPr>
      <w:r>
        <w:rPr>
          <w:sz w:val="30"/>
          <w:szCs w:val="30"/>
        </w:rPr>
        <w:t>现在耶稣基督的义可以被称为永义，因为所有已经得救或将来会得救的圣徒，都是藉着基督的义得救的。</w:t>
      </w:r>
    </w:p>
    <w:p w14:paraId="1545B7D3">
      <w:pPr>
        <w:spacing w:line="268" w:lineRule="auto"/>
        <w:rPr>
          <w:rFonts w:hint="eastAsia" w:ascii="Arial"/>
          <w:sz w:val="30"/>
          <w:szCs w:val="30"/>
        </w:rPr>
      </w:pPr>
    </w:p>
    <w:p w14:paraId="011A0D57">
      <w:pPr>
        <w:pStyle w:val="11"/>
        <w:widowControl/>
        <w:rPr>
          <w:sz w:val="30"/>
          <w:szCs w:val="30"/>
        </w:rPr>
      </w:pPr>
      <w:r>
        <w:rPr>
          <w:sz w:val="30"/>
          <w:szCs w:val="30"/>
        </w:rPr>
        <w:t>A great many censorious people are mighty inquisitive to know, what will become of the heathens, that never heard of Jesus Christ.</w:t>
      </w:r>
    </w:p>
    <w:p w14:paraId="3FAC3415">
      <w:pPr>
        <w:pStyle w:val="11"/>
        <w:widowControl/>
        <w:rPr>
          <w:sz w:val="30"/>
          <w:szCs w:val="30"/>
        </w:rPr>
      </w:pPr>
      <w:r>
        <w:rPr>
          <w:sz w:val="30"/>
          <w:szCs w:val="30"/>
        </w:rPr>
        <w:t>许多好批评的人非常好奇，想知道那些从未听过耶稣基督的异教徒将会怎样。</w:t>
      </w:r>
    </w:p>
    <w:p w14:paraId="0DAD2960">
      <w:pPr>
        <w:spacing w:line="268" w:lineRule="auto"/>
        <w:rPr>
          <w:rFonts w:hint="eastAsia" w:ascii="Arial"/>
          <w:sz w:val="30"/>
          <w:szCs w:val="30"/>
        </w:rPr>
      </w:pPr>
    </w:p>
    <w:p w14:paraId="6EFC3FBC">
      <w:pPr>
        <w:pStyle w:val="11"/>
        <w:widowControl/>
        <w:rPr>
          <w:sz w:val="30"/>
          <w:szCs w:val="30"/>
        </w:rPr>
      </w:pPr>
      <w:r>
        <w:rPr>
          <w:sz w:val="30"/>
          <w:szCs w:val="30"/>
        </w:rPr>
        <w:t>I would say to such persons, as the Lord Jesus Christ did to another curious inquirer, "What is that to thee?</w:t>
      </w:r>
    </w:p>
    <w:p w14:paraId="1DDCEFE6">
      <w:pPr>
        <w:pStyle w:val="11"/>
        <w:widowControl/>
        <w:rPr>
          <w:sz w:val="30"/>
          <w:szCs w:val="30"/>
        </w:rPr>
      </w:pPr>
      <w:r>
        <w:rPr>
          <w:sz w:val="30"/>
          <w:szCs w:val="30"/>
        </w:rPr>
        <w:t>我会对这样的人说，就像主耶稣基督对另一个好奇的探究者所说的那样：“这与你何干？</w:t>
      </w:r>
    </w:p>
    <w:p w14:paraId="5C21C06B">
      <w:pPr>
        <w:spacing w:line="268" w:lineRule="auto"/>
        <w:rPr>
          <w:rFonts w:hint="eastAsia" w:ascii="Arial"/>
          <w:sz w:val="30"/>
          <w:szCs w:val="30"/>
        </w:rPr>
      </w:pPr>
    </w:p>
    <w:p w14:paraId="76D1F8F7">
      <w:pPr>
        <w:pStyle w:val="11"/>
        <w:widowControl/>
        <w:rPr>
          <w:sz w:val="30"/>
          <w:szCs w:val="30"/>
        </w:rPr>
      </w:pPr>
      <w:r>
        <w:rPr>
          <w:sz w:val="30"/>
          <w:szCs w:val="30"/>
        </w:rPr>
        <w:t>Follow thou me."</w:t>
      </w:r>
    </w:p>
    <w:p w14:paraId="47C65A39">
      <w:pPr>
        <w:pStyle w:val="11"/>
        <w:widowControl/>
        <w:rPr>
          <w:sz w:val="30"/>
          <w:szCs w:val="30"/>
        </w:rPr>
      </w:pPr>
      <w:r>
        <w:rPr>
          <w:sz w:val="30"/>
          <w:szCs w:val="30"/>
        </w:rPr>
        <w:t>你跟从我吧。”</w:t>
      </w:r>
    </w:p>
    <w:p w14:paraId="5BDDEC0B">
      <w:pPr>
        <w:spacing w:line="268" w:lineRule="auto"/>
        <w:rPr>
          <w:rFonts w:hint="eastAsia" w:ascii="Arial"/>
          <w:sz w:val="30"/>
          <w:szCs w:val="30"/>
        </w:rPr>
      </w:pPr>
    </w:p>
    <w:p w14:paraId="1CBFC167">
      <w:pPr>
        <w:pStyle w:val="11"/>
        <w:widowControl/>
        <w:rPr>
          <w:sz w:val="30"/>
          <w:szCs w:val="30"/>
        </w:rPr>
      </w:pPr>
      <w:r>
        <w:rPr>
          <w:sz w:val="30"/>
          <w:szCs w:val="30"/>
        </w:rPr>
        <w:t>Pray, for what should you and I trouble ourselves about the heathens?</w:t>
      </w:r>
    </w:p>
    <w:p w14:paraId="37C368F3">
      <w:pPr>
        <w:pStyle w:val="11"/>
        <w:widowControl/>
        <w:rPr>
          <w:sz w:val="30"/>
          <w:szCs w:val="30"/>
        </w:rPr>
      </w:pPr>
      <w:r>
        <w:rPr>
          <w:sz w:val="30"/>
          <w:szCs w:val="30"/>
        </w:rPr>
        <w:t>请问，你我为何要为异教徒烦扰自己呢？</w:t>
      </w:r>
    </w:p>
    <w:p w14:paraId="54B73F7A">
      <w:pPr>
        <w:spacing w:line="268" w:lineRule="auto"/>
        <w:rPr>
          <w:rFonts w:hint="eastAsia" w:ascii="Arial"/>
          <w:sz w:val="30"/>
          <w:szCs w:val="30"/>
        </w:rPr>
      </w:pPr>
    </w:p>
    <w:p w14:paraId="403040FB">
      <w:pPr>
        <w:pStyle w:val="11"/>
        <w:widowControl/>
        <w:rPr>
          <w:sz w:val="30"/>
          <w:szCs w:val="30"/>
        </w:rPr>
      </w:pPr>
      <w:r>
        <w:rPr>
          <w:sz w:val="30"/>
          <w:szCs w:val="30"/>
        </w:rPr>
        <w:t>Are not we heathens?</w:t>
      </w:r>
    </w:p>
    <w:p w14:paraId="7C48C4FE">
      <w:pPr>
        <w:pStyle w:val="11"/>
        <w:widowControl/>
        <w:rPr>
          <w:sz w:val="30"/>
          <w:szCs w:val="30"/>
        </w:rPr>
      </w:pPr>
      <w:r>
        <w:rPr>
          <w:sz w:val="30"/>
          <w:szCs w:val="30"/>
        </w:rPr>
        <w:t>我们不也是异教徒吗？</w:t>
      </w:r>
    </w:p>
    <w:p w14:paraId="2616096E">
      <w:pPr>
        <w:spacing w:line="268" w:lineRule="auto"/>
        <w:rPr>
          <w:rFonts w:hint="eastAsia" w:ascii="Arial"/>
          <w:sz w:val="30"/>
          <w:szCs w:val="30"/>
        </w:rPr>
      </w:pPr>
    </w:p>
    <w:p w14:paraId="00101BDB">
      <w:pPr>
        <w:pStyle w:val="11"/>
        <w:widowControl/>
        <w:rPr>
          <w:sz w:val="30"/>
          <w:szCs w:val="30"/>
        </w:rPr>
      </w:pPr>
      <w:r>
        <w:rPr>
          <w:sz w:val="30"/>
          <w:szCs w:val="30"/>
        </w:rPr>
        <w:t>It is too true, that we have too much of a heathens temper and practice with us.</w:t>
      </w:r>
    </w:p>
    <w:p w14:paraId="2FFBF051">
      <w:pPr>
        <w:pStyle w:val="11"/>
        <w:widowControl/>
        <w:rPr>
          <w:sz w:val="30"/>
          <w:szCs w:val="30"/>
        </w:rPr>
      </w:pPr>
      <w:r>
        <w:rPr>
          <w:sz w:val="30"/>
          <w:szCs w:val="30"/>
        </w:rPr>
        <w:t>确实如此，我们身上有太多异教徒的性情和行为。</w:t>
      </w:r>
    </w:p>
    <w:p w14:paraId="0F11D216">
      <w:pPr>
        <w:spacing w:line="268" w:lineRule="auto"/>
        <w:rPr>
          <w:rFonts w:hint="eastAsia" w:ascii="Arial"/>
          <w:sz w:val="30"/>
          <w:szCs w:val="30"/>
        </w:rPr>
      </w:pPr>
    </w:p>
    <w:p w14:paraId="30D4FBA5">
      <w:pPr>
        <w:pStyle w:val="11"/>
        <w:widowControl/>
        <w:rPr>
          <w:sz w:val="30"/>
          <w:szCs w:val="30"/>
        </w:rPr>
      </w:pPr>
      <w:r>
        <w:rPr>
          <w:sz w:val="30"/>
          <w:szCs w:val="30"/>
        </w:rPr>
        <w:t>But why should we lost our time in inquiring about what will become of the heathen, and not rather inquire what will become of our own souls?</w:t>
      </w:r>
    </w:p>
    <w:p w14:paraId="5B5C37E6">
      <w:pPr>
        <w:pStyle w:val="11"/>
        <w:widowControl/>
        <w:rPr>
          <w:sz w:val="30"/>
          <w:szCs w:val="30"/>
        </w:rPr>
      </w:pPr>
      <w:r>
        <w:rPr>
          <w:sz w:val="30"/>
          <w:szCs w:val="30"/>
        </w:rPr>
        <w:t>但我们为何要浪费时间探究异教徒的结局，而不去探究我们自己灵魂的结局呢？</w:t>
      </w:r>
    </w:p>
    <w:p w14:paraId="4ADC1B91">
      <w:pPr>
        <w:spacing w:line="268" w:lineRule="auto"/>
        <w:rPr>
          <w:rFonts w:hint="eastAsia" w:ascii="Arial"/>
          <w:sz w:val="30"/>
          <w:szCs w:val="30"/>
        </w:rPr>
      </w:pPr>
    </w:p>
    <w:p w14:paraId="351DCC93">
      <w:pPr>
        <w:pStyle w:val="11"/>
        <w:widowControl/>
        <w:rPr>
          <w:sz w:val="30"/>
          <w:szCs w:val="30"/>
        </w:rPr>
      </w:pPr>
      <w:r>
        <w:rPr>
          <w:sz w:val="30"/>
          <w:szCs w:val="30"/>
        </w:rPr>
        <w:t>We maybe sure God will deal with heathens according to their light: if he has given them no revelation, they will not be judged by a revelation; if they have not had a law, they will be judged without law.</w:t>
      </w:r>
    </w:p>
    <w:p w14:paraId="13DEB055">
      <w:pPr>
        <w:pStyle w:val="11"/>
        <w:widowControl/>
        <w:rPr>
          <w:sz w:val="30"/>
          <w:szCs w:val="30"/>
        </w:rPr>
      </w:pPr>
      <w:r>
        <w:rPr>
          <w:sz w:val="30"/>
          <w:szCs w:val="30"/>
        </w:rPr>
        <w:t>我们确信神会按异教徒所拥有的亮光对待他们：如果祂没有给他们启示，他们就不会被启示审判；如果他们没有律法，他们就会在没有律法的情况下受审判。</w:t>
      </w:r>
    </w:p>
    <w:p w14:paraId="773F16A5">
      <w:pPr>
        <w:spacing w:line="268" w:lineRule="auto"/>
        <w:rPr>
          <w:rFonts w:hint="eastAsia" w:ascii="Arial"/>
          <w:sz w:val="30"/>
          <w:szCs w:val="30"/>
        </w:rPr>
      </w:pPr>
    </w:p>
    <w:p w14:paraId="5FDE57DF">
      <w:pPr>
        <w:pStyle w:val="11"/>
        <w:widowControl/>
        <w:rPr>
          <w:sz w:val="30"/>
          <w:szCs w:val="30"/>
        </w:rPr>
      </w:pPr>
      <w:r>
        <w:rPr>
          <w:sz w:val="30"/>
          <w:szCs w:val="30"/>
        </w:rPr>
        <w:t>But as for the Jews and Gentiles, who have the gospel revealed to them, however 自然神论者 (Deists) may argue contrary to it; however they may set up reason in opposition to divine revelation; we may be sure none were ever saved, or will be saved, but by the righteousness of Christ.</w:t>
      </w:r>
    </w:p>
    <w:p w14:paraId="22712D0B">
      <w:pPr>
        <w:pStyle w:val="11"/>
        <w:widowControl/>
        <w:rPr>
          <w:sz w:val="30"/>
          <w:szCs w:val="30"/>
        </w:rPr>
      </w:pPr>
      <w:r>
        <w:rPr>
          <w:sz w:val="30"/>
          <w:szCs w:val="30"/>
        </w:rPr>
        <w:t>但至于那些蒙福音启示的犹太人和外邦人，无论自然神论者（Deists）如何反驳它；无论他们如何将理性置于神圣启示的对立面；我们都可以确信，除了藉着基督的义，没有人曾得救，也没有人将得救。</w:t>
      </w:r>
    </w:p>
    <w:p w14:paraId="6367B4D2">
      <w:pPr>
        <w:spacing w:line="268" w:lineRule="auto"/>
        <w:rPr>
          <w:rFonts w:hint="eastAsia" w:ascii="Arial"/>
          <w:sz w:val="30"/>
          <w:szCs w:val="30"/>
        </w:rPr>
      </w:pPr>
    </w:p>
    <w:p w14:paraId="13EBEDD9">
      <w:pPr>
        <w:pStyle w:val="11"/>
        <w:widowControl/>
        <w:rPr>
          <w:sz w:val="30"/>
          <w:szCs w:val="30"/>
        </w:rPr>
      </w:pPr>
      <w:r>
        <w:rPr>
          <w:sz w:val="30"/>
          <w:szCs w:val="30"/>
        </w:rPr>
        <w:t>It was through faith in him, that Abel was saved; it was through the sacrifice of Jesus Christ, that Abraham was accepted, and that all the prophets of old were accepted; and there is none other name given under heaven, whereby we can be saved, but that of Christ.</w:t>
      </w:r>
    </w:p>
    <w:p w14:paraId="7535A1D0">
      <w:pPr>
        <w:pStyle w:val="11"/>
        <w:widowControl/>
        <w:rPr>
          <w:sz w:val="30"/>
          <w:szCs w:val="30"/>
        </w:rPr>
      </w:pPr>
      <w:r>
        <w:rPr>
          <w:sz w:val="30"/>
          <w:szCs w:val="30"/>
        </w:rPr>
        <w:t>亚伯是藉着信祂得救的；亚伯拉罕蒙悦纳，以及古时所有先知蒙悦纳，都是藉着耶稣基督的牺牲；在天下人间，没有赐下别的名，使我们靠着得救，除了基督的名。</w:t>
      </w:r>
    </w:p>
    <w:p w14:paraId="269A799D">
      <w:pPr>
        <w:spacing w:line="268" w:lineRule="auto"/>
        <w:rPr>
          <w:rFonts w:hint="eastAsia" w:ascii="Arial"/>
          <w:sz w:val="30"/>
          <w:szCs w:val="30"/>
        </w:rPr>
      </w:pPr>
    </w:p>
    <w:p w14:paraId="4AB3B478">
      <w:pPr>
        <w:pStyle w:val="11"/>
        <w:widowControl/>
        <w:rPr>
          <w:sz w:val="30"/>
          <w:szCs w:val="30"/>
        </w:rPr>
      </w:pPr>
      <w:r>
        <w:rPr>
          <w:sz w:val="30"/>
          <w:szCs w:val="30"/>
        </w:rPr>
        <w:t>And therefore, since persons under the law, and under the gospel, are to be saved only through Christ; therefore, Christ's righteousness may properly be called an everlasting righteousness.</w:t>
      </w:r>
    </w:p>
    <w:p w14:paraId="1E63D710">
      <w:pPr>
        <w:pStyle w:val="11"/>
        <w:widowControl/>
        <w:rPr>
          <w:sz w:val="30"/>
          <w:szCs w:val="30"/>
        </w:rPr>
      </w:pPr>
      <w:r>
        <w:rPr>
          <w:sz w:val="30"/>
          <w:szCs w:val="30"/>
        </w:rPr>
        <w:t>因此，既然律法之下的人和福音之下的人，都唯独藉着基督得救；那么，基督的义可以恰当地被称为永义。</w:t>
      </w:r>
    </w:p>
    <w:p w14:paraId="030F8073">
      <w:pPr>
        <w:spacing w:line="268" w:lineRule="auto"/>
        <w:rPr>
          <w:rFonts w:hint="eastAsia" w:ascii="Arial"/>
          <w:sz w:val="30"/>
          <w:szCs w:val="30"/>
        </w:rPr>
      </w:pPr>
    </w:p>
    <w:p w14:paraId="2D50AF61">
      <w:pPr>
        <w:pStyle w:val="11"/>
        <w:widowControl/>
        <w:rPr>
          <w:sz w:val="30"/>
          <w:szCs w:val="30"/>
        </w:rPr>
      </w:pPr>
      <w:r>
        <w:rPr>
          <w:sz w:val="30"/>
          <w:szCs w:val="30"/>
        </w:rPr>
        <w:t>But this is not all.</w:t>
      </w:r>
    </w:p>
    <w:p w14:paraId="036EE206">
      <w:pPr>
        <w:pStyle w:val="11"/>
        <w:widowControl/>
        <w:rPr>
          <w:sz w:val="30"/>
          <w:szCs w:val="30"/>
        </w:rPr>
      </w:pPr>
      <w:r>
        <w:rPr>
          <w:sz w:val="30"/>
          <w:szCs w:val="30"/>
        </w:rPr>
        <w:t>但这还不是全部。</w:t>
      </w:r>
    </w:p>
    <w:p w14:paraId="3B094FE6">
      <w:pPr>
        <w:spacing w:line="268" w:lineRule="auto"/>
        <w:rPr>
          <w:rFonts w:hint="eastAsia" w:ascii="Arial"/>
          <w:sz w:val="30"/>
          <w:szCs w:val="30"/>
        </w:rPr>
      </w:pPr>
    </w:p>
    <w:p w14:paraId="7CB7A6FD">
      <w:pPr>
        <w:pStyle w:val="11"/>
        <w:widowControl/>
        <w:rPr>
          <w:sz w:val="30"/>
          <w:szCs w:val="30"/>
        </w:rPr>
      </w:pPr>
      <w:r>
        <w:rPr>
          <w:sz w:val="30"/>
          <w:szCs w:val="30"/>
        </w:rPr>
        <w:t>THIRDLY, The righteousness of Jesus Christ, is not only to be called an everlasting righteousness, because that all persons under the law and all persons under the gospel, are saved by it; but because the efficacy thereof, blessed be God for it!</w:t>
      </w:r>
    </w:p>
    <w:p w14:paraId="4F252A56">
      <w:pPr>
        <w:pStyle w:val="11"/>
        <w:widowControl/>
        <w:rPr>
          <w:sz w:val="30"/>
          <w:szCs w:val="30"/>
        </w:rPr>
      </w:pPr>
      <w:r>
        <w:rPr>
          <w:sz w:val="30"/>
          <w:szCs w:val="30"/>
        </w:rPr>
        <w:t>第三，耶稣基督的义之所以被称为永义，不仅因为律法之下所有的人和福音之下所有的人都藉此得救；而且因为它的功效，感谢神赐予！</w:t>
      </w:r>
    </w:p>
    <w:p w14:paraId="02971798">
      <w:pPr>
        <w:spacing w:line="268" w:lineRule="auto"/>
        <w:rPr>
          <w:rFonts w:hint="eastAsia" w:ascii="Arial"/>
          <w:sz w:val="30"/>
          <w:szCs w:val="30"/>
        </w:rPr>
      </w:pPr>
    </w:p>
    <w:p w14:paraId="6A1024C2">
      <w:pPr>
        <w:pStyle w:val="11"/>
        <w:widowControl/>
        <w:rPr>
          <w:sz w:val="30"/>
          <w:szCs w:val="30"/>
        </w:rPr>
      </w:pPr>
      <w:r>
        <w:rPr>
          <w:sz w:val="30"/>
          <w:szCs w:val="30"/>
        </w:rPr>
        <w:t>Is to continue till time shall be no more.</w:t>
      </w:r>
    </w:p>
    <w:p w14:paraId="0E76D2AD">
      <w:pPr>
        <w:pStyle w:val="11"/>
        <w:widowControl/>
        <w:rPr>
          <w:sz w:val="30"/>
          <w:szCs w:val="30"/>
        </w:rPr>
      </w:pPr>
      <w:r>
        <w:rPr>
          <w:sz w:val="30"/>
          <w:szCs w:val="30"/>
        </w:rPr>
        <w:t>将持续到时间不再有时。</w:t>
      </w:r>
    </w:p>
    <w:p w14:paraId="11702F53">
      <w:pPr>
        <w:pStyle w:val="11"/>
        <w:widowControl/>
        <w:rPr>
          <w:sz w:val="30"/>
          <w:szCs w:val="30"/>
        </w:rPr>
      </w:pPr>
      <w:r>
        <w:rPr>
          <w:sz w:val="30"/>
          <w:szCs w:val="30"/>
        </w:rPr>
        <w:t>Blessed be God for Jesus Christ!</w:t>
      </w:r>
    </w:p>
    <w:p w14:paraId="40FE3E23">
      <w:pPr>
        <w:pStyle w:val="11"/>
        <w:widowControl/>
        <w:rPr>
          <w:sz w:val="30"/>
          <w:szCs w:val="30"/>
        </w:rPr>
      </w:pPr>
      <w:r>
        <w:rPr>
          <w:sz w:val="30"/>
          <w:szCs w:val="30"/>
        </w:rPr>
        <w:t>感谢神赐下耶稣基督！</w:t>
      </w:r>
    </w:p>
    <w:p w14:paraId="22CF7F72">
      <w:pPr>
        <w:spacing w:line="268" w:lineRule="auto"/>
        <w:rPr>
          <w:rFonts w:hint="eastAsia" w:ascii="Arial"/>
          <w:sz w:val="30"/>
          <w:szCs w:val="30"/>
        </w:rPr>
      </w:pPr>
    </w:p>
    <w:p w14:paraId="47FC9B00">
      <w:pPr>
        <w:pStyle w:val="11"/>
        <w:widowControl/>
        <w:rPr>
          <w:sz w:val="30"/>
          <w:szCs w:val="30"/>
        </w:rPr>
      </w:pPr>
      <w:r>
        <w:rPr>
          <w:sz w:val="30"/>
          <w:szCs w:val="30"/>
        </w:rPr>
        <w:t>The efficacy of whose blood, death, and atonement, is as great and as effectual now to the salvation of poor sinners, as when he bowed his blessed head, and gave up the ghost: "Jesus Christ is the same yesterday, today, and forever;" and whosoever believes on him, now, whosoever comes to, and accepts of him, shall now see his power, shall taste of his grace, and shall be actually saved by him, the save as if he had been in company with those who saw him expiring.</w:t>
      </w:r>
    </w:p>
    <w:p w14:paraId="3E43AB0C">
      <w:pPr>
        <w:pStyle w:val="11"/>
        <w:widowControl/>
        <w:rPr>
          <w:sz w:val="30"/>
          <w:szCs w:val="30"/>
        </w:rPr>
      </w:pPr>
      <w:r>
        <w:rPr>
          <w:sz w:val="30"/>
          <w:szCs w:val="30"/>
        </w:rPr>
        <w:t>祂的宝血、死亡和赎罪祭的功效，现在对可怜罪人的救恩，仍然像祂低头断气时一样伟大和有效：“耶稣基督昨日、今日、直到永远是一样的；”凡现在信祂的，凡来到祂面前接受祂的，现在就必看见祂的大能，尝到祂的恩典，并实际藉祂得救，就如同他与那些看见祂临终的人在一起一样。</w:t>
      </w:r>
    </w:p>
    <w:p w14:paraId="4B104510">
      <w:pPr>
        <w:spacing w:line="268" w:lineRule="auto"/>
        <w:rPr>
          <w:rFonts w:hint="eastAsia" w:ascii="Arial"/>
          <w:sz w:val="30"/>
          <w:szCs w:val="30"/>
        </w:rPr>
      </w:pPr>
    </w:p>
    <w:p w14:paraId="250DE475">
      <w:pPr>
        <w:pStyle w:val="11"/>
        <w:widowControl/>
        <w:rPr>
          <w:sz w:val="30"/>
          <w:szCs w:val="30"/>
        </w:rPr>
      </w:pPr>
      <w:r>
        <w:rPr>
          <w:sz w:val="30"/>
          <w:szCs w:val="30"/>
        </w:rPr>
        <w:t>FOURTHLY, Christ's righteousness may be called an everlasting righteousness, because the benefit of it is to endure to everlasting life.</w:t>
      </w:r>
    </w:p>
    <w:p w14:paraId="0EEC569A">
      <w:pPr>
        <w:pStyle w:val="11"/>
        <w:widowControl/>
        <w:rPr>
          <w:sz w:val="30"/>
          <w:szCs w:val="30"/>
        </w:rPr>
      </w:pPr>
      <w:r>
        <w:rPr>
          <w:sz w:val="30"/>
          <w:szCs w:val="30"/>
        </w:rPr>
        <w:t>第四，基督的义可以被称为永义，因为它的益处将持续到永生。</w:t>
      </w:r>
    </w:p>
    <w:p w14:paraId="08B0A91A">
      <w:pPr>
        <w:spacing w:line="268" w:lineRule="auto"/>
        <w:rPr>
          <w:rFonts w:hint="eastAsia" w:ascii="Arial"/>
          <w:sz w:val="30"/>
          <w:szCs w:val="30"/>
        </w:rPr>
      </w:pPr>
    </w:p>
    <w:p w14:paraId="6F531206">
      <w:pPr>
        <w:pStyle w:val="11"/>
        <w:widowControl/>
        <w:rPr>
          <w:sz w:val="30"/>
          <w:szCs w:val="30"/>
        </w:rPr>
      </w:pPr>
      <w:r>
        <w:rPr>
          <w:sz w:val="30"/>
          <w:szCs w:val="30"/>
        </w:rPr>
        <w:t>Indeed, some people tell us, that a person may be in Christ today, and go to the devil tomorrow: but, blessed be God, ye have not so learned Christ!</w:t>
      </w:r>
    </w:p>
    <w:p w14:paraId="5F37F63B">
      <w:pPr>
        <w:pStyle w:val="11"/>
        <w:widowControl/>
        <w:rPr>
          <w:sz w:val="30"/>
          <w:szCs w:val="30"/>
        </w:rPr>
      </w:pPr>
      <w:r>
        <w:rPr>
          <w:sz w:val="30"/>
          <w:szCs w:val="30"/>
        </w:rPr>
        <w:t>确实，有些人告诉我们，一个人今天可能在基督里，明天却下地狱：但，感谢神，你们没有这样认识基督！</w:t>
      </w:r>
    </w:p>
    <w:p w14:paraId="39F0A8AF">
      <w:pPr>
        <w:spacing w:line="268" w:lineRule="auto"/>
        <w:rPr>
          <w:rFonts w:hint="eastAsia" w:ascii="Arial"/>
          <w:sz w:val="30"/>
          <w:szCs w:val="30"/>
        </w:rPr>
      </w:pPr>
    </w:p>
    <w:p w14:paraId="6A514D7C">
      <w:pPr>
        <w:pStyle w:val="11"/>
        <w:widowControl/>
        <w:rPr>
          <w:sz w:val="30"/>
          <w:szCs w:val="30"/>
        </w:rPr>
      </w:pPr>
      <w:r>
        <w:rPr>
          <w:sz w:val="30"/>
          <w:szCs w:val="30"/>
        </w:rPr>
        <w:t>No, my dear friends, thanks be to God for that divine text, "There is now no condemnation to them that are in Christ Jesus."</w:t>
      </w:r>
    </w:p>
    <w:p w14:paraId="6A964101">
      <w:pPr>
        <w:pStyle w:val="11"/>
        <w:widowControl/>
        <w:rPr>
          <w:sz w:val="30"/>
          <w:szCs w:val="30"/>
        </w:rPr>
      </w:pPr>
      <w:r>
        <w:rPr>
          <w:sz w:val="30"/>
          <w:szCs w:val="30"/>
        </w:rPr>
        <w:t>不，我亲爱的朋友们，感谢神赐下那神圣的经文：“如今，那些在基督耶稣里的，就不定罪了。”</w:t>
      </w:r>
    </w:p>
    <w:p w14:paraId="2011B99C">
      <w:pPr>
        <w:pStyle w:val="11"/>
        <w:widowControl/>
        <w:rPr>
          <w:sz w:val="30"/>
          <w:szCs w:val="30"/>
        </w:rPr>
      </w:pPr>
      <w:r>
        <w:rPr>
          <w:sz w:val="30"/>
          <w:szCs w:val="30"/>
        </w:rPr>
        <w:t>Though God's people may fall foully; and though many are full of doubts and fears, and say, "One day I shall fall by the hands of Saul;" however your poor souls may be harassed, yet no wicked devil, nor your own depraved heart, shall be able to separate you from the love of God: God has loved you, God has fixed his heart upon you, and having loved his own, he loves them unto the end.</w:t>
      </w:r>
    </w:p>
    <w:p w14:paraId="1A598DD7">
      <w:pPr>
        <w:pStyle w:val="11"/>
        <w:widowControl/>
        <w:rPr>
          <w:sz w:val="30"/>
          <w:szCs w:val="30"/>
        </w:rPr>
      </w:pPr>
      <w:r>
        <w:rPr>
          <w:sz w:val="30"/>
          <w:szCs w:val="30"/>
        </w:rPr>
        <w:t>尽管神的百姓可能严重跌倒；尽管许多人充满了疑惑和恐惧，说：“有一天我必死在扫罗手里；”无论你们可怜的灵魂可能受到何等困扰，然而邪恶的魔鬼，以及你们自己败坏的心，都不能使你们与神的爱隔绝：神爱了你们，神已将祂的心定在你们身上，并且祂既爱了属于祂自己的人，就爱他们到底。</w:t>
      </w:r>
    </w:p>
    <w:p w14:paraId="09864A49">
      <w:pPr>
        <w:spacing w:line="268" w:lineRule="auto"/>
        <w:rPr>
          <w:rFonts w:hint="eastAsia" w:ascii="Arial"/>
          <w:sz w:val="30"/>
          <w:szCs w:val="30"/>
        </w:rPr>
      </w:pPr>
    </w:p>
    <w:p w14:paraId="4A18342F">
      <w:pPr>
        <w:pStyle w:val="11"/>
        <w:widowControl/>
        <w:rPr>
          <w:sz w:val="30"/>
          <w:szCs w:val="30"/>
        </w:rPr>
      </w:pPr>
      <w:r>
        <w:rPr>
          <w:sz w:val="30"/>
          <w:szCs w:val="30"/>
        </w:rPr>
        <w:t>The Lord of life and of glory, the blessed Jesus, will never cease loving you, till he hath loved and brought you to heaven; when he will rejoice, and say, "Behold me, O my Father, and the dear children that thou hast given me; thou gavest them me; thine they were, I have bought them with my blood, I have won them with my sword and with my bow, and I now will wear them as so many jewels of my crown."</w:t>
      </w:r>
    </w:p>
    <w:p w14:paraId="533474E8">
      <w:pPr>
        <w:pStyle w:val="11"/>
        <w:widowControl/>
        <w:rPr>
          <w:sz w:val="30"/>
          <w:szCs w:val="30"/>
        </w:rPr>
      </w:pPr>
      <w:r>
        <w:rPr>
          <w:sz w:val="30"/>
          <w:szCs w:val="30"/>
        </w:rPr>
        <w:t>生命和荣耀的主，蒙福的耶稣，永不会停止爱你们，直到祂爱你们并将你们带到天堂；那时祂必欢喜，说：“看哪，哦我的父，还有你赐给我的亲爱孩子们；你把他们赐给我；他们是你的，我用我的血买赎了他们，我用我的刀剑和弓箭赢得了他们，我现在将他们佩戴为我冠冕上的众多珠宝。”</w:t>
      </w:r>
    </w:p>
    <w:p w14:paraId="4599BD40">
      <w:pPr>
        <w:spacing w:line="268" w:lineRule="auto"/>
        <w:rPr>
          <w:rFonts w:hint="eastAsia" w:ascii="Arial"/>
          <w:sz w:val="30"/>
          <w:szCs w:val="30"/>
        </w:rPr>
      </w:pPr>
    </w:p>
    <w:p w14:paraId="7C92AE4F">
      <w:pPr>
        <w:pStyle w:val="11"/>
        <w:widowControl/>
        <w:rPr>
          <w:sz w:val="30"/>
          <w:szCs w:val="30"/>
        </w:rPr>
      </w:pPr>
      <w:r>
        <w:rPr>
          <w:sz w:val="30"/>
          <w:szCs w:val="30"/>
        </w:rPr>
        <w:t>Therefore, Jesus Christ's righteousness may be called an everlasting righteousness, because those who once take hold of, and are interested in it, shall be saved everlastingly by Christ: "It is God that justifies us, (says St. Paul) who is he that condemneth?</w:t>
      </w:r>
    </w:p>
    <w:p w14:paraId="298216F6">
      <w:pPr>
        <w:pStyle w:val="11"/>
        <w:widowControl/>
        <w:rPr>
          <w:sz w:val="30"/>
          <w:szCs w:val="30"/>
        </w:rPr>
      </w:pPr>
      <w:r>
        <w:rPr>
          <w:sz w:val="30"/>
          <w:szCs w:val="30"/>
        </w:rPr>
        <w:t>因此，耶稣基督的义可以被称为永义，因为那些一旦抓住它，并与它有份的人，将藉着基督永远得救：“神称义我们，（圣保罗说）谁能定罪呢？</w:t>
      </w:r>
    </w:p>
    <w:p w14:paraId="363242BB">
      <w:pPr>
        <w:pStyle w:val="11"/>
        <w:widowControl/>
        <w:rPr>
          <w:sz w:val="30"/>
          <w:szCs w:val="30"/>
        </w:rPr>
      </w:pPr>
      <w:r>
        <w:rPr>
          <w:sz w:val="30"/>
          <w:szCs w:val="30"/>
        </w:rPr>
        <w:t>It is Christ that died, yea rather that is risen again."</w:t>
      </w:r>
    </w:p>
    <w:p w14:paraId="5DDBE15F">
      <w:pPr>
        <w:pStyle w:val="11"/>
        <w:widowControl/>
        <w:rPr>
          <w:sz w:val="30"/>
          <w:szCs w:val="30"/>
        </w:rPr>
      </w:pPr>
      <w:r>
        <w:rPr>
          <w:sz w:val="30"/>
          <w:szCs w:val="30"/>
        </w:rPr>
        <w:t>是基督死了，甚至更准确地说，是复活了。”</w:t>
      </w:r>
    </w:p>
    <w:p w14:paraId="7939E151">
      <w:pPr>
        <w:spacing w:line="268" w:lineRule="auto"/>
        <w:rPr>
          <w:rFonts w:hint="eastAsia" w:ascii="Arial"/>
          <w:sz w:val="30"/>
          <w:szCs w:val="30"/>
        </w:rPr>
      </w:pPr>
    </w:p>
    <w:p w14:paraId="619D049F">
      <w:pPr>
        <w:pStyle w:val="11"/>
        <w:widowControl/>
        <w:rPr>
          <w:sz w:val="30"/>
          <w:szCs w:val="30"/>
        </w:rPr>
      </w:pPr>
      <w:r>
        <w:rPr>
          <w:sz w:val="30"/>
          <w:szCs w:val="30"/>
        </w:rPr>
        <w:t>He gives devils the challenge, "O death, where is thy sting, O grave, where is thy victory?</w:t>
      </w:r>
    </w:p>
    <w:p w14:paraId="6E630B9B">
      <w:pPr>
        <w:pStyle w:val="11"/>
        <w:widowControl/>
        <w:rPr>
          <w:sz w:val="30"/>
          <w:szCs w:val="30"/>
        </w:rPr>
      </w:pPr>
      <w:r>
        <w:rPr>
          <w:sz w:val="30"/>
          <w:szCs w:val="30"/>
        </w:rPr>
        <w:t>祂向魔鬼发出挑战：“死亡啊，你的毒钩在哪里？阴间啊，你的胜利在哪里？</w:t>
      </w:r>
    </w:p>
    <w:p w14:paraId="57250848">
      <w:pPr>
        <w:spacing w:line="268" w:lineRule="auto"/>
        <w:rPr>
          <w:rFonts w:hint="eastAsia" w:ascii="Arial"/>
          <w:sz w:val="30"/>
          <w:szCs w:val="30"/>
        </w:rPr>
      </w:pPr>
    </w:p>
    <w:p w14:paraId="6609997D">
      <w:pPr>
        <w:pStyle w:val="11"/>
        <w:widowControl/>
        <w:rPr>
          <w:sz w:val="30"/>
          <w:szCs w:val="30"/>
        </w:rPr>
      </w:pPr>
      <w:r>
        <w:rPr>
          <w:sz w:val="30"/>
          <w:szCs w:val="30"/>
        </w:rPr>
        <w:t>Who shall separate us from the love of God?</w:t>
      </w:r>
    </w:p>
    <w:p w14:paraId="65AA54DC">
      <w:pPr>
        <w:pStyle w:val="11"/>
        <w:widowControl/>
        <w:rPr>
          <w:sz w:val="30"/>
          <w:szCs w:val="30"/>
        </w:rPr>
      </w:pPr>
      <w:r>
        <w:rPr>
          <w:sz w:val="30"/>
          <w:szCs w:val="30"/>
        </w:rPr>
        <w:t>谁能使我们与神的爱隔绝呢？</w:t>
      </w:r>
    </w:p>
    <w:p w14:paraId="68A19774">
      <w:pPr>
        <w:spacing w:line="268" w:lineRule="auto"/>
        <w:rPr>
          <w:rFonts w:hint="eastAsia" w:ascii="Arial"/>
          <w:sz w:val="30"/>
          <w:szCs w:val="30"/>
        </w:rPr>
      </w:pPr>
    </w:p>
    <w:p w14:paraId="6D0A42EB">
      <w:pPr>
        <w:pStyle w:val="11"/>
        <w:widowControl/>
        <w:rPr>
          <w:sz w:val="30"/>
          <w:szCs w:val="30"/>
        </w:rPr>
      </w:pPr>
      <w:r>
        <w:rPr>
          <w:sz w:val="30"/>
          <w:szCs w:val="30"/>
        </w:rPr>
        <w:t>I am persuaded that neither death nor life, neither principalities nor powers, nor any other creature, shall ever be able to separate us from the love of God, which is in Christ Jesus our Lord."</w:t>
      </w:r>
    </w:p>
    <w:p w14:paraId="379862AF">
      <w:pPr>
        <w:pStyle w:val="11"/>
        <w:widowControl/>
        <w:rPr>
          <w:sz w:val="30"/>
          <w:szCs w:val="30"/>
        </w:rPr>
      </w:pPr>
      <w:r>
        <w:rPr>
          <w:sz w:val="30"/>
          <w:szCs w:val="30"/>
        </w:rPr>
        <w:t>我深信无论是死，是生，是掌权的，是有能的，都不能使我们与神的爱隔绝，这爱是在我们的主基督耶稣里的。”</w:t>
      </w:r>
    </w:p>
    <w:p w14:paraId="750868B4">
      <w:pPr>
        <w:spacing w:line="268" w:lineRule="auto"/>
        <w:rPr>
          <w:rFonts w:hint="eastAsia" w:ascii="Arial"/>
          <w:sz w:val="30"/>
          <w:szCs w:val="30"/>
        </w:rPr>
      </w:pPr>
    </w:p>
    <w:p w14:paraId="4B1152EE">
      <w:pPr>
        <w:pStyle w:val="11"/>
        <w:widowControl/>
        <w:rPr>
          <w:sz w:val="30"/>
          <w:szCs w:val="30"/>
        </w:rPr>
      </w:pPr>
      <w:r>
        <w:rPr>
          <w:sz w:val="30"/>
          <w:szCs w:val="30"/>
        </w:rPr>
        <w:t>Those whom God justifies, he also glorifies.</w:t>
      </w:r>
    </w:p>
    <w:p w14:paraId="6AF43373">
      <w:pPr>
        <w:pStyle w:val="11"/>
        <w:widowControl/>
        <w:rPr>
          <w:sz w:val="30"/>
          <w:szCs w:val="30"/>
        </w:rPr>
      </w:pPr>
      <w:r>
        <w:rPr>
          <w:sz w:val="30"/>
          <w:szCs w:val="30"/>
        </w:rPr>
        <w:t>神所称义的，祂也使他们得荣耀。</w:t>
      </w:r>
    </w:p>
    <w:p w14:paraId="12F7E226">
      <w:pPr>
        <w:spacing w:line="268" w:lineRule="auto"/>
        <w:rPr>
          <w:rFonts w:hint="eastAsia" w:ascii="Arial"/>
          <w:sz w:val="30"/>
          <w:szCs w:val="30"/>
        </w:rPr>
      </w:pPr>
    </w:p>
    <w:p w14:paraId="1FD977E9">
      <w:pPr>
        <w:pStyle w:val="11"/>
        <w:widowControl/>
        <w:rPr>
          <w:sz w:val="30"/>
          <w:szCs w:val="30"/>
        </w:rPr>
      </w:pPr>
      <w:r>
        <w:rPr>
          <w:sz w:val="30"/>
          <w:szCs w:val="30"/>
        </w:rPr>
        <w:t>And because Christ lives, blessed be God, we shall live also.</w:t>
      </w:r>
    </w:p>
    <w:p w14:paraId="013ED3A3">
      <w:pPr>
        <w:pStyle w:val="11"/>
        <w:widowControl/>
        <w:rPr>
          <w:sz w:val="30"/>
          <w:szCs w:val="30"/>
        </w:rPr>
      </w:pPr>
      <w:r>
        <w:rPr>
          <w:sz w:val="30"/>
          <w:szCs w:val="30"/>
        </w:rPr>
        <w:t>而且因为基督活着，感谢神，我们也要活着。</w:t>
      </w:r>
    </w:p>
    <w:p w14:paraId="311955C1">
      <w:pPr>
        <w:spacing w:line="268" w:lineRule="auto"/>
        <w:rPr>
          <w:rFonts w:hint="eastAsia" w:ascii="Arial"/>
          <w:sz w:val="30"/>
          <w:szCs w:val="30"/>
        </w:rPr>
      </w:pPr>
    </w:p>
    <w:p w14:paraId="6C2EC0A5">
      <w:pPr>
        <w:pStyle w:val="11"/>
        <w:widowControl/>
        <w:rPr>
          <w:sz w:val="30"/>
          <w:szCs w:val="30"/>
        </w:rPr>
      </w:pPr>
      <w:r>
        <w:rPr>
          <w:sz w:val="30"/>
          <w:szCs w:val="30"/>
        </w:rPr>
        <w:t>I know not what you may say; but though I trust I have felt the grace of Christ every day for fresh strength as if I had never believed before: and if I was to depend upon my own faithfulness, and not the faithfulness of the Son of God, I am sure I should soon desert the Lord Jesus Christ.</w:t>
      </w:r>
    </w:p>
    <w:p w14:paraId="61ACBF77">
      <w:pPr>
        <w:pStyle w:val="11"/>
        <w:widowControl/>
        <w:rPr>
          <w:sz w:val="30"/>
          <w:szCs w:val="30"/>
        </w:rPr>
      </w:pPr>
      <w:r>
        <w:rPr>
          <w:sz w:val="30"/>
          <w:szCs w:val="30"/>
        </w:rPr>
        <w:t>我不知道你们会说什么；但我相信我每天都感受到基督的恩典赐予新的力量，仿佛我从未相信过一样：如果我要依靠自己的信实，而不是神的儿子的信实，我确信我很快就会离弃主耶稣基督。</w:t>
      </w:r>
    </w:p>
    <w:p w14:paraId="5F7D8325">
      <w:pPr>
        <w:spacing w:line="268" w:lineRule="auto"/>
        <w:rPr>
          <w:rFonts w:hint="eastAsia" w:ascii="Arial"/>
          <w:sz w:val="30"/>
          <w:szCs w:val="30"/>
        </w:rPr>
      </w:pPr>
    </w:p>
    <w:p w14:paraId="20270790">
      <w:pPr>
        <w:pStyle w:val="11"/>
        <w:widowControl/>
        <w:rPr>
          <w:sz w:val="30"/>
          <w:szCs w:val="30"/>
        </w:rPr>
      </w:pPr>
      <w:r>
        <w:rPr>
          <w:sz w:val="30"/>
          <w:szCs w:val="30"/>
        </w:rPr>
        <w:t>But glory be to God, he is faithful that hath promised!</w:t>
      </w:r>
    </w:p>
    <w:p w14:paraId="32FC41A5">
      <w:pPr>
        <w:pStyle w:val="11"/>
        <w:widowControl/>
        <w:rPr>
          <w:sz w:val="30"/>
          <w:szCs w:val="30"/>
        </w:rPr>
      </w:pPr>
      <w:r>
        <w:rPr>
          <w:sz w:val="30"/>
          <w:szCs w:val="30"/>
        </w:rPr>
        <w:t>但愿荣耀归于神，那应许的是信实的！</w:t>
      </w:r>
    </w:p>
    <w:p w14:paraId="6700E430">
      <w:pPr>
        <w:spacing w:line="268" w:lineRule="auto"/>
        <w:rPr>
          <w:rFonts w:hint="eastAsia" w:ascii="Arial"/>
          <w:sz w:val="30"/>
          <w:szCs w:val="30"/>
        </w:rPr>
      </w:pPr>
    </w:p>
    <w:p w14:paraId="5004A5E0">
      <w:pPr>
        <w:pStyle w:val="11"/>
        <w:widowControl/>
        <w:rPr>
          <w:sz w:val="30"/>
          <w:szCs w:val="30"/>
        </w:rPr>
      </w:pPr>
      <w:r>
        <w:rPr>
          <w:sz w:val="30"/>
          <w:szCs w:val="30"/>
        </w:rPr>
        <w:t>Glory be to God, our salvation depends not upon our own free will, but upon God's free grace!</w:t>
      </w:r>
    </w:p>
    <w:p w14:paraId="35DA6779">
      <w:pPr>
        <w:pStyle w:val="11"/>
        <w:widowControl/>
        <w:rPr>
          <w:sz w:val="30"/>
          <w:szCs w:val="30"/>
        </w:rPr>
      </w:pPr>
      <w:r>
        <w:rPr>
          <w:sz w:val="30"/>
          <w:szCs w:val="30"/>
        </w:rPr>
        <w:t>荣耀归于神，我们的救恩不依赖我们自己的自由意志，而是依赖神白白的恩典！</w:t>
      </w:r>
    </w:p>
    <w:p w14:paraId="19A48259">
      <w:pPr>
        <w:spacing w:line="268" w:lineRule="auto"/>
        <w:rPr>
          <w:rFonts w:hint="eastAsia" w:ascii="Arial"/>
          <w:sz w:val="30"/>
          <w:szCs w:val="30"/>
        </w:rPr>
      </w:pPr>
    </w:p>
    <w:p w14:paraId="1A4783D2">
      <w:pPr>
        <w:pStyle w:val="11"/>
        <w:widowControl/>
        <w:rPr>
          <w:sz w:val="30"/>
          <w:szCs w:val="30"/>
        </w:rPr>
      </w:pPr>
      <w:r>
        <w:rPr>
          <w:sz w:val="30"/>
          <w:szCs w:val="30"/>
        </w:rPr>
        <w:t>Here is a sure bottom; the believer may build upon it; let the storms blow as long and as high as they please, they may make the poor creature tremble, but blessed be God, they never shall be able to take him off the foundation; though they may shake him, they shall only shake off his corruption: and I believe all that fear God, will be glad to part with it.</w:t>
      </w:r>
    </w:p>
    <w:p w14:paraId="568ECC01">
      <w:pPr>
        <w:pStyle w:val="11"/>
        <w:widowControl/>
        <w:rPr>
          <w:sz w:val="30"/>
          <w:szCs w:val="30"/>
        </w:rPr>
      </w:pPr>
      <w:r>
        <w:rPr>
          <w:sz w:val="30"/>
          <w:szCs w:val="30"/>
        </w:rPr>
        <w:t>这里有一个稳固的根基；信徒可以建造在上面；任凭风暴随意吹刮，无论多久多高，它们可能使可怜的受造物颤抖，但感谢神，它们绝不能将他从根基上挪开；尽管它们可能摇撼他，但只会摇落他的败坏：我相信所有敬畏神的人，都会乐意摆脱它。</w:t>
      </w:r>
    </w:p>
    <w:p w14:paraId="23E3CB60">
      <w:pPr>
        <w:spacing w:line="268" w:lineRule="auto"/>
        <w:rPr>
          <w:rFonts w:hint="eastAsia" w:ascii="Arial"/>
          <w:sz w:val="30"/>
          <w:szCs w:val="30"/>
        </w:rPr>
      </w:pPr>
    </w:p>
    <w:p w14:paraId="12E702C4">
      <w:pPr>
        <w:pStyle w:val="11"/>
        <w:widowControl/>
        <w:rPr>
          <w:sz w:val="30"/>
          <w:szCs w:val="30"/>
        </w:rPr>
      </w:pPr>
      <w:r>
        <w:rPr>
          <w:sz w:val="30"/>
          <w:szCs w:val="30"/>
        </w:rPr>
        <w:t>ON all these accounts, Christ's righteousness may be called an everlasting righteousness.</w:t>
      </w:r>
    </w:p>
    <w:p w14:paraId="5082713F">
      <w:pPr>
        <w:pStyle w:val="11"/>
        <w:widowControl/>
        <w:rPr>
          <w:sz w:val="30"/>
          <w:szCs w:val="30"/>
        </w:rPr>
      </w:pPr>
      <w:r>
        <w:rPr>
          <w:sz w:val="30"/>
          <w:szCs w:val="30"/>
        </w:rPr>
        <w:t>基于所有这些原因，基督的义可以被称为永义。</w:t>
      </w:r>
    </w:p>
    <w:p w14:paraId="67FE4141">
      <w:pPr>
        <w:spacing w:line="268" w:lineRule="auto"/>
        <w:rPr>
          <w:rFonts w:hint="eastAsia" w:ascii="Arial"/>
          <w:sz w:val="30"/>
          <w:szCs w:val="30"/>
        </w:rPr>
      </w:pPr>
    </w:p>
    <w:p w14:paraId="7A879A9C">
      <w:pPr>
        <w:pStyle w:val="11"/>
        <w:widowControl/>
        <w:rPr>
          <w:sz w:val="30"/>
          <w:szCs w:val="30"/>
        </w:rPr>
      </w:pPr>
      <w:r>
        <w:rPr>
          <w:sz w:val="30"/>
          <w:szCs w:val="30"/>
        </w:rPr>
        <w:t>III. It is said, in my text, that Jesus was to bring it in.</w:t>
      </w:r>
    </w:p>
    <w:p w14:paraId="563E99DA">
      <w:pPr>
        <w:pStyle w:val="11"/>
        <w:widowControl/>
        <w:rPr>
          <w:sz w:val="30"/>
          <w:szCs w:val="30"/>
        </w:rPr>
      </w:pPr>
      <w:r>
        <w:rPr>
          <w:sz w:val="30"/>
          <w:szCs w:val="30"/>
        </w:rPr>
        <w:t>三、经文中说，耶稣要引进永义。</w:t>
      </w:r>
    </w:p>
    <w:p w14:paraId="6C226C2C">
      <w:pPr>
        <w:pStyle w:val="11"/>
        <w:widowControl/>
        <w:rPr>
          <w:sz w:val="30"/>
          <w:szCs w:val="30"/>
        </w:rPr>
      </w:pPr>
      <w:r>
        <w:rPr>
          <w:sz w:val="30"/>
          <w:szCs w:val="30"/>
        </w:rPr>
        <w:t>What are we to understand by his bringing it in?</w:t>
      </w:r>
    </w:p>
    <w:p w14:paraId="35E28A87">
      <w:pPr>
        <w:pStyle w:val="11"/>
        <w:widowControl/>
        <w:rPr>
          <w:sz w:val="30"/>
          <w:szCs w:val="30"/>
        </w:rPr>
      </w:pPr>
      <w:r>
        <w:rPr>
          <w:sz w:val="30"/>
          <w:szCs w:val="30"/>
        </w:rPr>
        <w:t>我们应该如何理解祂“引进”永义呢？</w:t>
      </w:r>
    </w:p>
    <w:p w14:paraId="5C6E9C07">
      <w:pPr>
        <w:spacing w:line="268" w:lineRule="auto"/>
        <w:rPr>
          <w:rFonts w:hint="eastAsia" w:ascii="Arial"/>
          <w:sz w:val="30"/>
          <w:szCs w:val="30"/>
        </w:rPr>
      </w:pPr>
    </w:p>
    <w:p w14:paraId="6C62B24E">
      <w:pPr>
        <w:pStyle w:val="11"/>
        <w:widowControl/>
        <w:rPr>
          <w:sz w:val="30"/>
          <w:szCs w:val="30"/>
        </w:rPr>
      </w:pPr>
      <w:r>
        <w:rPr>
          <w:sz w:val="30"/>
          <w:szCs w:val="30"/>
        </w:rPr>
        <w:t>Our Lord's promulgating and proclaiming it to the world.</w:t>
      </w:r>
    </w:p>
    <w:p w14:paraId="61CE8855">
      <w:pPr>
        <w:pStyle w:val="11"/>
        <w:widowControl/>
        <w:rPr>
          <w:sz w:val="30"/>
          <w:szCs w:val="30"/>
        </w:rPr>
      </w:pPr>
      <w:r>
        <w:rPr>
          <w:sz w:val="30"/>
          <w:szCs w:val="30"/>
        </w:rPr>
        <w:t>我们的主向世界颁布和宣告它。</w:t>
      </w:r>
    </w:p>
    <w:p w14:paraId="2DB0D0AD">
      <w:pPr>
        <w:spacing w:line="268" w:lineRule="auto"/>
        <w:rPr>
          <w:rFonts w:hint="eastAsia" w:ascii="Arial"/>
          <w:sz w:val="30"/>
          <w:szCs w:val="30"/>
        </w:rPr>
      </w:pPr>
    </w:p>
    <w:p w14:paraId="6D24B8CC">
      <w:pPr>
        <w:pStyle w:val="11"/>
        <w:widowControl/>
        <w:rPr>
          <w:sz w:val="30"/>
          <w:szCs w:val="30"/>
        </w:rPr>
      </w:pPr>
      <w:r>
        <w:rPr>
          <w:sz w:val="30"/>
          <w:szCs w:val="30"/>
        </w:rPr>
        <w:t>Indeed, it was brought in under the law, but then it was brought in under types and shadows, and most of the Jews looked no further.</w:t>
      </w:r>
    </w:p>
    <w:p w14:paraId="73FCE5F9">
      <w:pPr>
        <w:pStyle w:val="11"/>
        <w:widowControl/>
        <w:rPr>
          <w:sz w:val="30"/>
          <w:szCs w:val="30"/>
        </w:rPr>
      </w:pPr>
      <w:r>
        <w:rPr>
          <w:sz w:val="30"/>
          <w:szCs w:val="30"/>
        </w:rPr>
        <w:t>确实，它是在律法之下被引进的，但那时它是藉着预表和影儿被引进的，而大多数犹太人并没有看得更远。</w:t>
      </w:r>
    </w:p>
    <w:p w14:paraId="01072B05">
      <w:pPr>
        <w:spacing w:line="268" w:lineRule="auto"/>
        <w:rPr>
          <w:rFonts w:hint="eastAsia" w:ascii="Arial"/>
          <w:sz w:val="30"/>
          <w:szCs w:val="30"/>
        </w:rPr>
      </w:pPr>
    </w:p>
    <w:p w14:paraId="704E944E">
      <w:pPr>
        <w:pStyle w:val="11"/>
        <w:widowControl/>
        <w:rPr>
          <w:sz w:val="30"/>
          <w:szCs w:val="30"/>
        </w:rPr>
      </w:pPr>
      <w:r>
        <w:rPr>
          <w:sz w:val="30"/>
          <w:szCs w:val="30"/>
        </w:rPr>
        <w:t>But Jesus Christ brought life and immortality to light by the gospel.</w:t>
      </w:r>
    </w:p>
    <w:p w14:paraId="7B1123D0">
      <w:pPr>
        <w:pStyle w:val="11"/>
        <w:widowControl/>
        <w:rPr>
          <w:sz w:val="30"/>
          <w:szCs w:val="30"/>
        </w:rPr>
      </w:pPr>
      <w:r>
        <w:rPr>
          <w:sz w:val="30"/>
          <w:szCs w:val="30"/>
        </w:rPr>
        <w:t>但耶稣基督藉着福音将生命和不朽显明出来。</w:t>
      </w:r>
    </w:p>
    <w:p w14:paraId="7010BF5C">
      <w:pPr>
        <w:spacing w:line="268" w:lineRule="auto"/>
        <w:rPr>
          <w:rFonts w:hint="eastAsia" w:ascii="Arial"/>
          <w:sz w:val="30"/>
          <w:szCs w:val="30"/>
        </w:rPr>
      </w:pPr>
    </w:p>
    <w:p w14:paraId="203D28DC">
      <w:pPr>
        <w:pStyle w:val="11"/>
        <w:widowControl/>
        <w:rPr>
          <w:sz w:val="30"/>
          <w:szCs w:val="30"/>
        </w:rPr>
      </w:pPr>
      <w:r>
        <w:rPr>
          <w:sz w:val="30"/>
          <w:szCs w:val="30"/>
        </w:rPr>
        <w:t>The light of Moses was only twilight; the light of the gospel, is like the sun at noon-day, shining in his full meridian.</w:t>
      </w:r>
    </w:p>
    <w:p w14:paraId="66D138C6">
      <w:pPr>
        <w:pStyle w:val="11"/>
        <w:widowControl/>
        <w:rPr>
          <w:sz w:val="30"/>
          <w:szCs w:val="30"/>
        </w:rPr>
      </w:pPr>
      <w:r>
        <w:rPr>
          <w:sz w:val="30"/>
          <w:szCs w:val="30"/>
        </w:rPr>
        <w:t>摩西的光只是晨昏蒙影；福音的光，就像正午的太阳，在它完全的顶点上照耀。</w:t>
      </w:r>
    </w:p>
    <w:p w14:paraId="4B034656">
      <w:pPr>
        <w:spacing w:line="268" w:lineRule="auto"/>
        <w:rPr>
          <w:rFonts w:hint="eastAsia" w:ascii="Arial"/>
          <w:sz w:val="30"/>
          <w:szCs w:val="30"/>
        </w:rPr>
      </w:pPr>
    </w:p>
    <w:p w14:paraId="0A6C4078">
      <w:pPr>
        <w:pStyle w:val="11"/>
        <w:widowControl/>
        <w:rPr>
          <w:sz w:val="30"/>
          <w:szCs w:val="30"/>
        </w:rPr>
      </w:pPr>
      <w:r>
        <w:rPr>
          <w:sz w:val="30"/>
          <w:szCs w:val="30"/>
        </w:rPr>
        <w:t>Therefore, Jesus Christ may be said to bring in this everlasting righteousness, because he proclaimed it to the world, and commanded it to be preached, that God sent his Son into the world, that the world through him might be saved.</w:t>
      </w:r>
    </w:p>
    <w:p w14:paraId="036B98F2">
      <w:pPr>
        <w:pStyle w:val="11"/>
        <w:widowControl/>
        <w:rPr>
          <w:sz w:val="30"/>
          <w:szCs w:val="30"/>
        </w:rPr>
      </w:pPr>
      <w:r>
        <w:rPr>
          <w:sz w:val="30"/>
          <w:szCs w:val="30"/>
        </w:rPr>
        <w:t>因此，可以说耶稣基督引进了这永义，因为祂向世界宣告它，并命令传讲，神差祂的儿子到世上来，使世人藉着祂得救。</w:t>
      </w:r>
    </w:p>
    <w:p w14:paraId="5461AB21">
      <w:pPr>
        <w:spacing w:line="268" w:lineRule="auto"/>
        <w:rPr>
          <w:rFonts w:hint="eastAsia" w:ascii="Arial"/>
          <w:sz w:val="30"/>
          <w:szCs w:val="30"/>
        </w:rPr>
      </w:pPr>
    </w:p>
    <w:p w14:paraId="0E3EF5F1">
      <w:pPr>
        <w:pStyle w:val="11"/>
        <w:widowControl/>
        <w:rPr>
          <w:sz w:val="30"/>
          <w:szCs w:val="30"/>
        </w:rPr>
      </w:pPr>
      <w:r>
        <w:rPr>
          <w:sz w:val="30"/>
          <w:szCs w:val="30"/>
        </w:rPr>
        <w:t>Again, The Lord Jesus Christ brought in this righteousness, as he wrought it out for sinners upon the cross.</w:t>
      </w:r>
    </w:p>
    <w:p w14:paraId="032221EC">
      <w:pPr>
        <w:pStyle w:val="11"/>
        <w:widowControl/>
        <w:rPr>
          <w:sz w:val="30"/>
          <w:szCs w:val="30"/>
        </w:rPr>
      </w:pPr>
      <w:r>
        <w:rPr>
          <w:sz w:val="30"/>
          <w:szCs w:val="30"/>
        </w:rPr>
        <w:t>再者，主耶稣基督引进了这义，是祂在十字架上为罪人成就的。</w:t>
      </w:r>
    </w:p>
    <w:p w14:paraId="1A01F627">
      <w:pPr>
        <w:spacing w:line="268" w:lineRule="auto"/>
        <w:rPr>
          <w:rFonts w:hint="eastAsia" w:ascii="Arial"/>
          <w:sz w:val="30"/>
          <w:szCs w:val="30"/>
        </w:rPr>
      </w:pPr>
    </w:p>
    <w:p w14:paraId="59C786D4">
      <w:pPr>
        <w:pStyle w:val="11"/>
        <w:widowControl/>
        <w:rPr>
          <w:sz w:val="30"/>
          <w:szCs w:val="30"/>
        </w:rPr>
      </w:pPr>
      <w:r>
        <w:rPr>
          <w:sz w:val="30"/>
          <w:szCs w:val="30"/>
        </w:rPr>
        <w:t>Some 反律法主义者, for want of a proper distinction, run into a grievous error, telling us, Because God intended to justify by the righteousness of Jesus Christ, therefore man is justified from all eternity: which is absurd: a person cannot be justified, till he is actually existing; therefore, though man is justified, as it lies in God's mind from all eternity, yet it was not actually brought in till the Lord Jesus Christ pronounced those blessed words, "It is finished;" the grand consummation!</w:t>
      </w:r>
    </w:p>
    <w:p w14:paraId="600B5A3F">
      <w:pPr>
        <w:pStyle w:val="11"/>
        <w:widowControl/>
        <w:rPr>
          <w:sz w:val="30"/>
          <w:szCs w:val="30"/>
        </w:rPr>
      </w:pPr>
      <w:r>
        <w:rPr>
          <w:sz w:val="30"/>
          <w:szCs w:val="30"/>
        </w:rPr>
        <w:t>一些反律法主义者，因为缺乏恰当的区分，陷入了一个严重的错误，告诉我们，因为神旨意藉着耶稣基督的义称义，所以人从永恒就被称义了：这是荒谬的：一个人在他实际存在之前是不能被称义的；因此，虽然人在神的意念中从永恒就被称义，但直到主耶稣基督说出那些蒙福的话“成了”之前，它才实际被引进；那伟大的完成！</w:t>
      </w:r>
    </w:p>
    <w:p w14:paraId="7F2649D4">
      <w:pPr>
        <w:spacing w:line="268" w:lineRule="auto"/>
        <w:rPr>
          <w:rFonts w:hint="eastAsia" w:ascii="Arial"/>
          <w:sz w:val="30"/>
          <w:szCs w:val="30"/>
        </w:rPr>
      </w:pPr>
    </w:p>
    <w:p w14:paraId="6E5520D7">
      <w:pPr>
        <w:pStyle w:val="11"/>
        <w:widowControl/>
        <w:rPr>
          <w:sz w:val="30"/>
          <w:szCs w:val="30"/>
        </w:rPr>
      </w:pPr>
      <w:r>
        <w:rPr>
          <w:sz w:val="30"/>
          <w:szCs w:val="30"/>
        </w:rPr>
        <w:t>Then Jesus brought it in.</w:t>
      </w:r>
    </w:p>
    <w:p w14:paraId="51249403">
      <w:pPr>
        <w:pStyle w:val="11"/>
        <w:widowControl/>
        <w:rPr>
          <w:sz w:val="30"/>
          <w:szCs w:val="30"/>
        </w:rPr>
      </w:pPr>
      <w:r>
        <w:rPr>
          <w:sz w:val="30"/>
          <w:szCs w:val="30"/>
        </w:rPr>
        <w:t>然后耶稣引进了它。</w:t>
      </w:r>
    </w:p>
    <w:p w14:paraId="2B64362E">
      <w:pPr>
        <w:spacing w:line="268" w:lineRule="auto"/>
        <w:rPr>
          <w:rFonts w:hint="eastAsia" w:ascii="Arial"/>
          <w:sz w:val="30"/>
          <w:szCs w:val="30"/>
        </w:rPr>
      </w:pPr>
    </w:p>
    <w:p w14:paraId="68F9D30B">
      <w:pPr>
        <w:pStyle w:val="11"/>
        <w:widowControl/>
        <w:rPr>
          <w:sz w:val="30"/>
          <w:szCs w:val="30"/>
        </w:rPr>
      </w:pPr>
      <w:r>
        <w:rPr>
          <w:sz w:val="30"/>
          <w:szCs w:val="30"/>
        </w:rPr>
        <w:t>A new and a living way was to be opened to the Holy of Holies, for poor sinners, by the blood of Christ.</w:t>
      </w:r>
    </w:p>
    <w:p w14:paraId="4A15F57B">
      <w:pPr>
        <w:pStyle w:val="11"/>
        <w:widowControl/>
        <w:rPr>
          <w:sz w:val="30"/>
          <w:szCs w:val="30"/>
        </w:rPr>
      </w:pPr>
      <w:r>
        <w:rPr>
          <w:sz w:val="30"/>
          <w:szCs w:val="30"/>
        </w:rPr>
        <w:t>一条又新又活的道路，藉着基督的宝血，为可怜的罪人通往至圣所，被开启了。</w:t>
      </w:r>
    </w:p>
    <w:p w14:paraId="4602F516">
      <w:pPr>
        <w:spacing w:line="268" w:lineRule="auto"/>
        <w:rPr>
          <w:rFonts w:hint="eastAsia" w:ascii="Arial"/>
          <w:sz w:val="30"/>
          <w:szCs w:val="30"/>
        </w:rPr>
      </w:pPr>
    </w:p>
    <w:p w14:paraId="6187037B">
      <w:pPr>
        <w:pStyle w:val="11"/>
        <w:widowControl/>
        <w:rPr>
          <w:sz w:val="30"/>
          <w:szCs w:val="30"/>
        </w:rPr>
      </w:pPr>
      <w:r>
        <w:rPr>
          <w:sz w:val="30"/>
          <w:szCs w:val="30"/>
        </w:rPr>
        <w:t>But I do not think that the expression, brought in, is to be limited to this sense, though I suppose it is the primary one; it implies not only Christ's bringing it into the world, as promulgating, and having it written in the word of God, and as having wrought it out for sinners in his life, and on the cross; but he brings it in, in a manner, which, I pray God may take place this night; I mean, bringing it, by his blessed Spirit, into poor believers hearts.</w:t>
      </w:r>
    </w:p>
    <w:p w14:paraId="6EF18350">
      <w:pPr>
        <w:pStyle w:val="11"/>
        <w:widowControl/>
        <w:rPr>
          <w:sz w:val="30"/>
          <w:szCs w:val="30"/>
        </w:rPr>
      </w:pPr>
      <w:r>
        <w:rPr>
          <w:sz w:val="30"/>
          <w:szCs w:val="30"/>
        </w:rPr>
        <w:t>但我不认为“引进”这个表达要局限于此义，尽管我猜想这是主要的意义；它不仅意味着基督将其带入世界，作为颁布，并将其写在神的圣言中，而且意味着祂在祂的生命中和十字架上为罪人成就了它；祂更以一种方式引进它，我祈求神今晚能成就；我的意思是，藉着祂蒙福的圣灵，将它带入可怜信徒的心中。</w:t>
      </w:r>
    </w:p>
    <w:p w14:paraId="4A91A5A8">
      <w:pPr>
        <w:spacing w:line="268" w:lineRule="auto"/>
        <w:rPr>
          <w:rFonts w:hint="eastAsia" w:ascii="Arial"/>
          <w:sz w:val="30"/>
          <w:szCs w:val="30"/>
        </w:rPr>
      </w:pPr>
    </w:p>
    <w:p w14:paraId="0134AC86">
      <w:pPr>
        <w:pStyle w:val="11"/>
        <w:widowControl/>
        <w:rPr>
          <w:sz w:val="30"/>
          <w:szCs w:val="30"/>
        </w:rPr>
      </w:pPr>
      <w:r>
        <w:rPr>
          <w:sz w:val="30"/>
          <w:szCs w:val="30"/>
        </w:rPr>
        <w:t>All that Christ hath done, all that Christ hat suffered, all Christ's active obedience, all Christ's passive obedience, will do us no good, unless by the Spirit of God, it is brought into our souls.</w:t>
      </w:r>
    </w:p>
    <w:p w14:paraId="1DF89339">
      <w:pPr>
        <w:pStyle w:val="11"/>
        <w:widowControl/>
        <w:rPr>
          <w:sz w:val="30"/>
          <w:szCs w:val="30"/>
        </w:rPr>
      </w:pPr>
      <w:r>
        <w:rPr>
          <w:sz w:val="30"/>
          <w:szCs w:val="30"/>
        </w:rPr>
        <w:t>基督所做的一切，基督所受的一切，基督主动的顺服，基督被动的顺服，对我们都毫无益处，除非藉着神的灵，它被带入我们的灵魂。</w:t>
      </w:r>
    </w:p>
    <w:p w14:paraId="6F49F59B">
      <w:pPr>
        <w:spacing w:line="268" w:lineRule="auto"/>
        <w:rPr>
          <w:rFonts w:hint="eastAsia" w:ascii="Arial"/>
          <w:sz w:val="30"/>
          <w:szCs w:val="30"/>
        </w:rPr>
      </w:pPr>
    </w:p>
    <w:p w14:paraId="3BBB8E32">
      <w:pPr>
        <w:pStyle w:val="11"/>
        <w:widowControl/>
        <w:rPr>
          <w:sz w:val="30"/>
          <w:szCs w:val="30"/>
        </w:rPr>
      </w:pPr>
      <w:r>
        <w:rPr>
          <w:sz w:val="30"/>
          <w:szCs w:val="30"/>
        </w:rPr>
        <w:t>As one expresses it, "An unapplied Christ is no Christ at all."</w:t>
      </w:r>
    </w:p>
    <w:p w14:paraId="09156E46">
      <w:pPr>
        <w:pStyle w:val="11"/>
        <w:widowControl/>
        <w:rPr>
          <w:sz w:val="30"/>
          <w:szCs w:val="30"/>
        </w:rPr>
      </w:pPr>
      <w:r>
        <w:rPr>
          <w:sz w:val="30"/>
          <w:szCs w:val="30"/>
        </w:rPr>
        <w:t>正如有人表达的，“一个未被应用的基督根本不是基督。”</w:t>
      </w:r>
    </w:p>
    <w:p w14:paraId="74345F88">
      <w:pPr>
        <w:spacing w:line="268" w:lineRule="auto"/>
        <w:rPr>
          <w:rFonts w:hint="eastAsia" w:ascii="Arial"/>
          <w:sz w:val="30"/>
          <w:szCs w:val="30"/>
        </w:rPr>
      </w:pPr>
    </w:p>
    <w:p w14:paraId="0D33F5D8">
      <w:pPr>
        <w:pStyle w:val="11"/>
        <w:widowControl/>
        <w:rPr>
          <w:sz w:val="30"/>
          <w:szCs w:val="30"/>
        </w:rPr>
      </w:pPr>
      <w:r>
        <w:rPr>
          <w:sz w:val="30"/>
          <w:szCs w:val="30"/>
        </w:rPr>
        <w:t>To hear of a Christ dying for sinners, will only increase your damnation, will only sink you deeper into hell, unless we have ground to say, by a work of grace wrought in our hearts, that the Lord Jesus hath brought this home to us.</w:t>
      </w:r>
    </w:p>
    <w:p w14:paraId="7F5880D2">
      <w:pPr>
        <w:pStyle w:val="11"/>
        <w:widowControl/>
        <w:rPr>
          <w:sz w:val="30"/>
          <w:szCs w:val="30"/>
        </w:rPr>
      </w:pPr>
      <w:r>
        <w:rPr>
          <w:sz w:val="30"/>
          <w:szCs w:val="30"/>
        </w:rPr>
        <w:t>听到基督为罪人而死，只会增加你们的沉沦，只会使你们更深地堕入地狱，除非我们有理由说，藉着恩典在我们心中所作的工作，主耶稣已将这一切带到我们这里。</w:t>
      </w:r>
    </w:p>
    <w:p w14:paraId="2E800690">
      <w:pPr>
        <w:spacing w:line="268" w:lineRule="auto"/>
        <w:rPr>
          <w:rFonts w:hint="eastAsia" w:ascii="Arial"/>
          <w:sz w:val="30"/>
          <w:szCs w:val="30"/>
        </w:rPr>
      </w:pPr>
    </w:p>
    <w:p w14:paraId="4CCE4669">
      <w:pPr>
        <w:pStyle w:val="11"/>
        <w:widowControl/>
        <w:rPr>
          <w:sz w:val="30"/>
          <w:szCs w:val="30"/>
        </w:rPr>
      </w:pPr>
      <w:r>
        <w:rPr>
          <w:sz w:val="30"/>
          <w:szCs w:val="30"/>
        </w:rPr>
        <w:t>Hence it is, that the Apostle, speaking of Christ, says, "Who love me, and gave himself for me."</w:t>
      </w:r>
    </w:p>
    <w:p w14:paraId="20EE424F">
      <w:pPr>
        <w:pStyle w:val="11"/>
        <w:widowControl/>
        <w:rPr>
          <w:sz w:val="30"/>
          <w:szCs w:val="30"/>
        </w:rPr>
      </w:pPr>
      <w:r>
        <w:rPr>
          <w:sz w:val="30"/>
          <w:szCs w:val="30"/>
        </w:rPr>
        <w:t>因此，使徒谈到基督时说：“祂爱我，为我舍己。”</w:t>
      </w:r>
    </w:p>
    <w:p w14:paraId="0C8DE329">
      <w:pPr>
        <w:spacing w:line="268" w:lineRule="auto"/>
        <w:rPr>
          <w:rFonts w:hint="eastAsia" w:ascii="Arial"/>
          <w:sz w:val="30"/>
          <w:szCs w:val="30"/>
        </w:rPr>
      </w:pPr>
    </w:p>
    <w:p w14:paraId="38796DCC">
      <w:pPr>
        <w:pStyle w:val="11"/>
        <w:widowControl/>
        <w:rPr>
          <w:sz w:val="30"/>
          <w:szCs w:val="30"/>
        </w:rPr>
      </w:pPr>
      <w:r>
        <w:rPr>
          <w:sz w:val="30"/>
          <w:szCs w:val="30"/>
        </w:rPr>
        <w:t>O that dear, that great, that little, but important word, me.</w:t>
      </w:r>
    </w:p>
    <w:p w14:paraId="0A689BD8">
      <w:pPr>
        <w:pStyle w:val="11"/>
        <w:widowControl/>
        <w:rPr>
          <w:sz w:val="30"/>
          <w:szCs w:val="30"/>
        </w:rPr>
      </w:pPr>
      <w:r>
        <w:rPr>
          <w:sz w:val="30"/>
          <w:szCs w:val="30"/>
        </w:rPr>
        <w:t>哦，那亲爱、伟大、微小却重要的词语，我。</w:t>
      </w:r>
    </w:p>
    <w:p w14:paraId="1AF5377A">
      <w:pPr>
        <w:pStyle w:val="11"/>
        <w:widowControl/>
        <w:rPr>
          <w:sz w:val="30"/>
          <w:szCs w:val="30"/>
        </w:rPr>
      </w:pPr>
      <w:r>
        <w:rPr>
          <w:sz w:val="30"/>
          <w:szCs w:val="30"/>
        </w:rPr>
        <w:t>Happy they, who can adopt the Apostle's language!</w:t>
      </w:r>
    </w:p>
    <w:p w14:paraId="01ABE2A2">
      <w:pPr>
        <w:pStyle w:val="11"/>
        <w:widowControl/>
        <w:rPr>
          <w:sz w:val="30"/>
          <w:szCs w:val="30"/>
        </w:rPr>
      </w:pPr>
      <w:r>
        <w:rPr>
          <w:sz w:val="30"/>
          <w:szCs w:val="30"/>
        </w:rPr>
        <w:t>幸福啊，那些能采纳使徒语言的人！</w:t>
      </w:r>
    </w:p>
    <w:p w14:paraId="6D606CFC">
      <w:pPr>
        <w:spacing w:line="268" w:lineRule="auto"/>
        <w:rPr>
          <w:rFonts w:hint="eastAsia" w:ascii="Arial"/>
          <w:sz w:val="30"/>
          <w:szCs w:val="30"/>
        </w:rPr>
      </w:pPr>
    </w:p>
    <w:p w14:paraId="34FCC301">
      <w:pPr>
        <w:pStyle w:val="11"/>
        <w:widowControl/>
        <w:rPr>
          <w:sz w:val="30"/>
          <w:szCs w:val="30"/>
        </w:rPr>
      </w:pPr>
      <w:r>
        <w:rPr>
          <w:sz w:val="30"/>
          <w:szCs w:val="30"/>
        </w:rPr>
        <w:t>Happy they that can apply it to their own heart; and when they hear that Christ has brought in an everlasting righteousness, can say, Blessed be God, it is brought in by the blessed Spirit to my soul!</w:t>
      </w:r>
    </w:p>
    <w:p w14:paraId="3090A5B4">
      <w:pPr>
        <w:pStyle w:val="11"/>
        <w:widowControl/>
        <w:rPr>
          <w:sz w:val="30"/>
          <w:szCs w:val="30"/>
        </w:rPr>
      </w:pPr>
      <w:r>
        <w:rPr>
          <w:sz w:val="30"/>
          <w:szCs w:val="30"/>
        </w:rPr>
        <w:t>幸福啊，那些能将其应用到自己心里的人；当他们听到基督引进了永义时，能说，感谢神，它已藉着蒙福的圣灵带入我的灵魂！</w:t>
      </w:r>
    </w:p>
    <w:p w14:paraId="04DBF38E">
      <w:pPr>
        <w:spacing w:line="268" w:lineRule="auto"/>
        <w:rPr>
          <w:rFonts w:hint="eastAsia" w:ascii="Arial"/>
          <w:sz w:val="30"/>
          <w:szCs w:val="30"/>
        </w:rPr>
      </w:pPr>
    </w:p>
    <w:p w14:paraId="0ED5B432">
      <w:pPr>
        <w:pStyle w:val="11"/>
        <w:widowControl/>
        <w:rPr>
          <w:sz w:val="30"/>
          <w:szCs w:val="30"/>
        </w:rPr>
      </w:pPr>
      <w:r>
        <w:rPr>
          <w:sz w:val="30"/>
          <w:szCs w:val="30"/>
        </w:rPr>
        <w:t>Are there any here that can go along with me on this doctrine?</w:t>
      </w:r>
    </w:p>
    <w:p w14:paraId="376AA7D7">
      <w:pPr>
        <w:pStyle w:val="11"/>
        <w:widowControl/>
        <w:rPr>
          <w:sz w:val="30"/>
          <w:szCs w:val="30"/>
        </w:rPr>
      </w:pPr>
      <w:r>
        <w:rPr>
          <w:sz w:val="30"/>
          <w:szCs w:val="30"/>
        </w:rPr>
        <w:t>这里有人能认同我关于这个教义的观点吗？</w:t>
      </w:r>
    </w:p>
    <w:p w14:paraId="63F75748">
      <w:pPr>
        <w:spacing w:line="268" w:lineRule="auto"/>
        <w:rPr>
          <w:rFonts w:hint="eastAsia" w:ascii="Arial"/>
          <w:sz w:val="30"/>
          <w:szCs w:val="30"/>
        </w:rPr>
      </w:pPr>
    </w:p>
    <w:p w14:paraId="64C119E8">
      <w:pPr>
        <w:pStyle w:val="11"/>
        <w:widowControl/>
        <w:rPr>
          <w:sz w:val="30"/>
          <w:szCs w:val="30"/>
        </w:rPr>
      </w:pPr>
      <w:r>
        <w:rPr>
          <w:sz w:val="30"/>
          <w:szCs w:val="30"/>
        </w:rPr>
        <w:t>But why do I ask this question, when preaching to numbers, who, I hope, have tasted of the grace of God long ago?</w:t>
      </w:r>
    </w:p>
    <w:p w14:paraId="58519C23">
      <w:pPr>
        <w:pStyle w:val="11"/>
        <w:widowControl/>
        <w:rPr>
          <w:sz w:val="30"/>
          <w:szCs w:val="30"/>
        </w:rPr>
      </w:pPr>
      <w:r>
        <w:rPr>
          <w:sz w:val="30"/>
          <w:szCs w:val="30"/>
        </w:rPr>
        <w:t>但我为何要问这个问题呢，当我向许多人讲道，而我希望他们早已尝过神的恩典了呢？</w:t>
      </w:r>
    </w:p>
    <w:p w14:paraId="47EF024B">
      <w:pPr>
        <w:spacing w:line="268" w:lineRule="auto"/>
        <w:rPr>
          <w:rFonts w:hint="eastAsia" w:ascii="Arial"/>
          <w:sz w:val="30"/>
          <w:szCs w:val="30"/>
        </w:rPr>
      </w:pPr>
    </w:p>
    <w:p w14:paraId="6418C4E6">
      <w:pPr>
        <w:pStyle w:val="11"/>
        <w:widowControl/>
        <w:rPr>
          <w:sz w:val="30"/>
          <w:szCs w:val="30"/>
        </w:rPr>
      </w:pPr>
      <w:r>
        <w:rPr>
          <w:sz w:val="30"/>
          <w:szCs w:val="30"/>
        </w:rPr>
        <w:t>I do not know, I cannot distinguish you; you are just like other people, as to your looks and habits; but if I do not, and if your neighbors cannot know you, that great God, in whose presence you are, knows you; He, before whose tribunal we are shortly to appear, knows you.</w:t>
      </w:r>
    </w:p>
    <w:p w14:paraId="6D33C55A">
      <w:pPr>
        <w:pStyle w:val="11"/>
        <w:widowControl/>
        <w:rPr>
          <w:sz w:val="30"/>
          <w:szCs w:val="30"/>
        </w:rPr>
      </w:pPr>
      <w:r>
        <w:rPr>
          <w:sz w:val="30"/>
          <w:szCs w:val="30"/>
        </w:rPr>
        <w:t>我不知道，我无法分辨你们；你们在外貌和习惯上都像其他人一样；但如果我不知道，如果你们的邻舍不能认识你们，那伟大的神，你们身在祂面前的祂，认识你们；我们不久将出现在祂的审判台前，祂认识你们。</w:t>
      </w:r>
    </w:p>
    <w:p w14:paraId="5BCD7444">
      <w:pPr>
        <w:spacing w:line="268" w:lineRule="auto"/>
        <w:rPr>
          <w:rFonts w:hint="eastAsia" w:ascii="Arial"/>
          <w:sz w:val="30"/>
          <w:szCs w:val="30"/>
        </w:rPr>
      </w:pPr>
    </w:p>
    <w:p w14:paraId="2AF4829F">
      <w:pPr>
        <w:pStyle w:val="11"/>
        <w:widowControl/>
        <w:rPr>
          <w:sz w:val="30"/>
          <w:szCs w:val="30"/>
        </w:rPr>
      </w:pPr>
      <w:r>
        <w:rPr>
          <w:sz w:val="30"/>
          <w:szCs w:val="30"/>
        </w:rPr>
        <w:t>If Christ Jesus hath brought his everlasting righteousness into your heart; if it is applied by the Spirit of God to your soul, what shall I say to you?</w:t>
      </w:r>
    </w:p>
    <w:p w14:paraId="4E4468C8">
      <w:pPr>
        <w:pStyle w:val="11"/>
        <w:widowControl/>
        <w:rPr>
          <w:sz w:val="30"/>
          <w:szCs w:val="30"/>
        </w:rPr>
      </w:pPr>
      <w:r>
        <w:rPr>
          <w:sz w:val="30"/>
          <w:szCs w:val="30"/>
        </w:rPr>
        <w:t>如果基督耶稣已将祂的永义带入你们的心中；如果它藉着神的灵应用到你们的灵魂中，我该对你们说什么呢？</w:t>
      </w:r>
    </w:p>
    <w:p w14:paraId="1EE4B372">
      <w:pPr>
        <w:spacing w:line="268" w:lineRule="auto"/>
        <w:rPr>
          <w:rFonts w:hint="eastAsia" w:ascii="Arial"/>
          <w:sz w:val="30"/>
          <w:szCs w:val="30"/>
        </w:rPr>
      </w:pPr>
    </w:p>
    <w:p w14:paraId="58B9CA2A">
      <w:pPr>
        <w:pStyle w:val="11"/>
        <w:widowControl/>
        <w:rPr>
          <w:sz w:val="30"/>
          <w:szCs w:val="30"/>
        </w:rPr>
      </w:pPr>
      <w:r>
        <w:rPr>
          <w:sz w:val="30"/>
          <w:szCs w:val="30"/>
        </w:rPr>
        <w:t>I will say as the Angel to John, "Come up hither," thou child of God!</w:t>
      </w:r>
    </w:p>
    <w:p w14:paraId="5F07ADB5">
      <w:pPr>
        <w:pStyle w:val="11"/>
        <w:widowControl/>
        <w:rPr>
          <w:sz w:val="30"/>
          <w:szCs w:val="30"/>
        </w:rPr>
      </w:pPr>
      <w:r>
        <w:rPr>
          <w:sz w:val="30"/>
          <w:szCs w:val="30"/>
        </w:rPr>
        <w:t>我将像天使对约翰所说的那样：“你上到这里来，”哦，神的儿女！</w:t>
      </w:r>
    </w:p>
    <w:p w14:paraId="228E0775">
      <w:pPr>
        <w:spacing w:line="268" w:lineRule="auto"/>
        <w:rPr>
          <w:rFonts w:hint="eastAsia" w:ascii="Arial"/>
          <w:sz w:val="30"/>
          <w:szCs w:val="30"/>
        </w:rPr>
      </w:pPr>
    </w:p>
    <w:p w14:paraId="7751CA27">
      <w:pPr>
        <w:pStyle w:val="11"/>
        <w:widowControl/>
        <w:rPr>
          <w:sz w:val="30"/>
          <w:szCs w:val="30"/>
        </w:rPr>
      </w:pPr>
      <w:r>
        <w:rPr>
          <w:sz w:val="30"/>
          <w:szCs w:val="30"/>
        </w:rPr>
        <w:t>Come up hither, thou son, thou daughter of Abraham!</w:t>
      </w:r>
    </w:p>
    <w:p w14:paraId="3818DBC0">
      <w:pPr>
        <w:pStyle w:val="11"/>
        <w:widowControl/>
        <w:rPr>
          <w:sz w:val="30"/>
          <w:szCs w:val="30"/>
        </w:rPr>
      </w:pPr>
      <w:r>
        <w:rPr>
          <w:sz w:val="30"/>
          <w:szCs w:val="30"/>
        </w:rPr>
        <w:t>上来这里吧，你这亚伯拉罕的儿子，亚伯拉罕的女儿！</w:t>
      </w:r>
    </w:p>
    <w:p w14:paraId="38E4470B">
      <w:pPr>
        <w:spacing w:line="268" w:lineRule="auto"/>
        <w:rPr>
          <w:rFonts w:hint="eastAsia" w:ascii="Arial"/>
          <w:sz w:val="30"/>
          <w:szCs w:val="30"/>
        </w:rPr>
      </w:pPr>
    </w:p>
    <w:p w14:paraId="0F54F227">
      <w:pPr>
        <w:pStyle w:val="11"/>
        <w:widowControl/>
        <w:rPr>
          <w:sz w:val="30"/>
          <w:szCs w:val="30"/>
        </w:rPr>
      </w:pPr>
      <w:r>
        <w:rPr>
          <w:sz w:val="30"/>
          <w:szCs w:val="30"/>
        </w:rPr>
        <w:t>Come and join with me, in calling upon angels and archangels, in calling upon the spirits of just men made perfect, to help thee to praise that loving Redeemer, that has brought in an everlasting righteousness.</w:t>
      </w:r>
    </w:p>
    <w:p w14:paraId="1FB43670">
      <w:pPr>
        <w:pStyle w:val="11"/>
        <w:widowControl/>
        <w:rPr>
          <w:sz w:val="30"/>
          <w:szCs w:val="30"/>
        </w:rPr>
      </w:pPr>
      <w:r>
        <w:rPr>
          <w:sz w:val="30"/>
          <w:szCs w:val="30"/>
        </w:rPr>
        <w:t>来与我一同，呼唤天使和天使长，呼唤得以完全的义人的灵魂，来帮助你赞美那位慈爱的救赎主，祂引进了永义。</w:t>
      </w:r>
    </w:p>
    <w:p w14:paraId="2247EB33">
      <w:pPr>
        <w:spacing w:line="268" w:lineRule="auto"/>
        <w:rPr>
          <w:rFonts w:hint="eastAsia" w:ascii="Arial"/>
          <w:sz w:val="30"/>
          <w:szCs w:val="30"/>
        </w:rPr>
      </w:pPr>
    </w:p>
    <w:p w14:paraId="7979B02F">
      <w:pPr>
        <w:pStyle w:val="11"/>
        <w:widowControl/>
        <w:rPr>
          <w:sz w:val="30"/>
          <w:szCs w:val="30"/>
        </w:rPr>
      </w:pPr>
      <w:r>
        <w:rPr>
          <w:sz w:val="30"/>
          <w:szCs w:val="30"/>
        </w:rPr>
        <w:t>O was ever love like this!</w:t>
      </w:r>
    </w:p>
    <w:p w14:paraId="3AC74248">
      <w:pPr>
        <w:pStyle w:val="11"/>
        <w:widowControl/>
        <w:rPr>
          <w:sz w:val="30"/>
          <w:szCs w:val="30"/>
        </w:rPr>
      </w:pPr>
      <w:r>
        <w:rPr>
          <w:sz w:val="30"/>
          <w:szCs w:val="30"/>
        </w:rPr>
        <w:t>哦，曾有爱像这般的吗！</w:t>
      </w:r>
    </w:p>
    <w:p w14:paraId="195E87F4">
      <w:pPr>
        <w:spacing w:line="268" w:lineRule="auto"/>
        <w:rPr>
          <w:rFonts w:hint="eastAsia" w:ascii="Arial"/>
          <w:sz w:val="30"/>
          <w:szCs w:val="30"/>
        </w:rPr>
      </w:pPr>
    </w:p>
    <w:p w14:paraId="4A55D879">
      <w:pPr>
        <w:pStyle w:val="11"/>
        <w:widowControl/>
        <w:rPr>
          <w:sz w:val="30"/>
          <w:szCs w:val="30"/>
        </w:rPr>
      </w:pPr>
      <w:r>
        <w:rPr>
          <w:sz w:val="30"/>
          <w:szCs w:val="30"/>
        </w:rPr>
        <w:t>When Abraham was about to offer up his son, God said, "Now I know that thou lovest me, since thou hast not withheld thy son, thine only son from me."</w:t>
      </w:r>
    </w:p>
    <w:p w14:paraId="7D9FBB6E">
      <w:pPr>
        <w:pStyle w:val="11"/>
        <w:widowControl/>
        <w:rPr>
          <w:sz w:val="30"/>
          <w:szCs w:val="30"/>
        </w:rPr>
      </w:pPr>
      <w:r>
        <w:rPr>
          <w:sz w:val="30"/>
          <w:szCs w:val="30"/>
        </w:rPr>
        <w:t>当亚伯拉罕即将献上他的儿子时，神说：“现在我知道你是爱我的了，因为你没有将你的儿子，你的独生子，留下不给我。”</w:t>
      </w:r>
    </w:p>
    <w:p w14:paraId="44183F57">
      <w:pPr>
        <w:spacing w:line="268" w:lineRule="auto"/>
        <w:rPr>
          <w:rFonts w:hint="eastAsia" w:ascii="Arial"/>
          <w:sz w:val="30"/>
          <w:szCs w:val="30"/>
        </w:rPr>
      </w:pPr>
    </w:p>
    <w:p w14:paraId="2C159E60">
      <w:pPr>
        <w:pStyle w:val="11"/>
        <w:widowControl/>
        <w:rPr>
          <w:sz w:val="30"/>
          <w:szCs w:val="30"/>
        </w:rPr>
      </w:pPr>
      <w:r>
        <w:rPr>
          <w:sz w:val="30"/>
          <w:szCs w:val="30"/>
        </w:rPr>
        <w:t>Now may each child of God say, "Now, O God, I know that thou hast loved me, since thou hast not withheld thy Son, thy dear Son, the Lord Jesus Christ, from dying for me."</w:t>
      </w:r>
    </w:p>
    <w:p w14:paraId="10F91766">
      <w:pPr>
        <w:pStyle w:val="11"/>
        <w:widowControl/>
        <w:rPr>
          <w:sz w:val="30"/>
          <w:szCs w:val="30"/>
        </w:rPr>
      </w:pPr>
      <w:r>
        <w:rPr>
          <w:sz w:val="30"/>
          <w:szCs w:val="30"/>
        </w:rPr>
        <w:t>现在，愿每个神的儿女都能说：“现在，哦神啊，我知道你爱我了，因为你没有将你的儿子，你亲爱的儿子，主耶稣基督，留下不为我而死。”</w:t>
      </w:r>
    </w:p>
    <w:p w14:paraId="2D34511C">
      <w:pPr>
        <w:spacing w:line="268" w:lineRule="auto"/>
        <w:rPr>
          <w:rFonts w:hint="eastAsia" w:ascii="Arial"/>
          <w:sz w:val="30"/>
          <w:szCs w:val="30"/>
        </w:rPr>
      </w:pPr>
    </w:p>
    <w:p w14:paraId="018B9CA3">
      <w:pPr>
        <w:pStyle w:val="11"/>
        <w:widowControl/>
        <w:rPr>
          <w:sz w:val="30"/>
          <w:szCs w:val="30"/>
        </w:rPr>
      </w:pPr>
      <w:r>
        <w:rPr>
          <w:sz w:val="30"/>
          <w:szCs w:val="30"/>
        </w:rPr>
        <w:t>If thou hast got Christ brought into thy soul by faith, O look forward, look towards a happy eternity; O look towards those everlasting mansions, into which God will bring thee after death.</w:t>
      </w:r>
    </w:p>
    <w:p w14:paraId="289453CD">
      <w:pPr>
        <w:pStyle w:val="11"/>
        <w:widowControl/>
        <w:rPr>
          <w:sz w:val="30"/>
          <w:szCs w:val="30"/>
        </w:rPr>
      </w:pPr>
      <w:r>
        <w:rPr>
          <w:sz w:val="30"/>
          <w:szCs w:val="30"/>
        </w:rPr>
        <w:t>如果你的灵魂藉着信心有了基督，哦，向前看，看向一个幸福的永恒；哦，看向那些永恒的居所，神将在你死后把你带入其中。</w:t>
      </w:r>
    </w:p>
    <w:p w14:paraId="7BD9FE46">
      <w:pPr>
        <w:spacing w:line="268" w:lineRule="auto"/>
        <w:rPr>
          <w:rFonts w:hint="eastAsia" w:ascii="Arial"/>
          <w:sz w:val="30"/>
          <w:szCs w:val="30"/>
        </w:rPr>
      </w:pPr>
    </w:p>
    <w:p w14:paraId="26BF21A6">
      <w:pPr>
        <w:pStyle w:val="11"/>
        <w:widowControl/>
        <w:rPr>
          <w:sz w:val="30"/>
          <w:szCs w:val="30"/>
        </w:rPr>
      </w:pPr>
      <w:r>
        <w:rPr>
          <w:sz w:val="30"/>
          <w:szCs w:val="30"/>
        </w:rPr>
        <w:t>My dear friends, I could say much from this text to comfort God's people: But I must address myself to you, poor souls, who cannot say, that this righteousness has been brought home to your souls; but if it was never brought home before, may God, for the Lord Jesus Christ's sake, bring it home now!</w:t>
      </w:r>
    </w:p>
    <w:p w14:paraId="6844F679">
      <w:pPr>
        <w:pStyle w:val="11"/>
        <w:widowControl/>
        <w:rPr>
          <w:sz w:val="30"/>
          <w:szCs w:val="30"/>
        </w:rPr>
      </w:pPr>
      <w:r>
        <w:rPr>
          <w:sz w:val="30"/>
          <w:szCs w:val="30"/>
        </w:rPr>
        <w:t>我亲爱的朋友们，我可以从这段经文中说很多来安慰神的百姓：但我必须向你们这些可怜的灵魂说话，你们不能说，这义已临到你们的灵魂；但如果它以前从未临到，愿神，为着主耶稣基督的缘故，现在就将它带到你们这里！</w:t>
      </w:r>
    </w:p>
    <w:p w14:paraId="1C9C5E6C">
      <w:pPr>
        <w:spacing w:line="268" w:lineRule="auto"/>
        <w:rPr>
          <w:rFonts w:hint="eastAsia" w:ascii="Arial"/>
          <w:sz w:val="30"/>
          <w:szCs w:val="30"/>
        </w:rPr>
      </w:pPr>
    </w:p>
    <w:p w14:paraId="21F1B060">
      <w:pPr>
        <w:pStyle w:val="11"/>
        <w:widowControl/>
        <w:rPr>
          <w:sz w:val="30"/>
          <w:szCs w:val="30"/>
        </w:rPr>
      </w:pPr>
      <w:r>
        <w:rPr>
          <w:sz w:val="30"/>
          <w:szCs w:val="30"/>
        </w:rPr>
        <w:t>Are any of you depending upon a righteousness of your own?</w:t>
      </w:r>
    </w:p>
    <w:p w14:paraId="2E3B6B6D">
      <w:pPr>
        <w:pStyle w:val="11"/>
        <w:widowControl/>
        <w:rPr>
          <w:sz w:val="30"/>
          <w:szCs w:val="30"/>
        </w:rPr>
      </w:pPr>
      <w:r>
        <w:rPr>
          <w:sz w:val="30"/>
          <w:szCs w:val="30"/>
        </w:rPr>
        <w:t>你们中有人依赖自己的义吗？</w:t>
      </w:r>
    </w:p>
    <w:p w14:paraId="40D98930">
      <w:pPr>
        <w:spacing w:line="268" w:lineRule="auto"/>
        <w:rPr>
          <w:rFonts w:hint="eastAsia" w:ascii="Arial"/>
          <w:sz w:val="30"/>
          <w:szCs w:val="30"/>
        </w:rPr>
      </w:pPr>
    </w:p>
    <w:p w14:paraId="6A1CEBC4">
      <w:pPr>
        <w:pStyle w:val="11"/>
        <w:widowControl/>
        <w:rPr>
          <w:sz w:val="30"/>
          <w:szCs w:val="30"/>
        </w:rPr>
      </w:pPr>
      <w:r>
        <w:rPr>
          <w:sz w:val="30"/>
          <w:szCs w:val="30"/>
        </w:rPr>
        <w:t>Do any of you here, think to save yourselves by your own doings?</w:t>
      </w:r>
    </w:p>
    <w:p w14:paraId="05854AF7">
      <w:pPr>
        <w:pStyle w:val="11"/>
        <w:widowControl/>
        <w:rPr>
          <w:sz w:val="30"/>
          <w:szCs w:val="30"/>
        </w:rPr>
      </w:pPr>
      <w:r>
        <w:rPr>
          <w:sz w:val="30"/>
          <w:szCs w:val="30"/>
        </w:rPr>
        <w:t>这里有人想靠自己的行为得救吗？</w:t>
      </w:r>
    </w:p>
    <w:p w14:paraId="187FE2D4">
      <w:pPr>
        <w:spacing w:line="268" w:lineRule="auto"/>
        <w:rPr>
          <w:rFonts w:hint="eastAsia" w:ascii="Arial"/>
          <w:sz w:val="30"/>
          <w:szCs w:val="30"/>
        </w:rPr>
      </w:pPr>
    </w:p>
    <w:p w14:paraId="5557439E">
      <w:pPr>
        <w:pStyle w:val="11"/>
        <w:widowControl/>
        <w:rPr>
          <w:sz w:val="30"/>
          <w:szCs w:val="30"/>
        </w:rPr>
      </w:pPr>
      <w:r>
        <w:rPr>
          <w:sz w:val="30"/>
          <w:szCs w:val="30"/>
        </w:rPr>
        <w:t>I say to you, as the Apostle said to one that offered money for a power to confer the gift of the Holy Ghost, your righteousness shall perish with you.</w:t>
      </w:r>
    </w:p>
    <w:p w14:paraId="1FBFF167">
      <w:pPr>
        <w:pStyle w:val="11"/>
        <w:widowControl/>
        <w:rPr>
          <w:sz w:val="30"/>
          <w:szCs w:val="30"/>
        </w:rPr>
      </w:pPr>
      <w:r>
        <w:rPr>
          <w:sz w:val="30"/>
          <w:szCs w:val="30"/>
        </w:rPr>
        <w:t>我对你们说，正如使徒对一个出钱想获得赐予圣灵恩赐权柄的人所说的，你们的义必与你们一同灭亡。</w:t>
      </w:r>
    </w:p>
    <w:p w14:paraId="14051E5F">
      <w:pPr>
        <w:spacing w:line="268" w:lineRule="auto"/>
        <w:rPr>
          <w:rFonts w:hint="eastAsia" w:ascii="Arial"/>
          <w:sz w:val="30"/>
          <w:szCs w:val="30"/>
        </w:rPr>
      </w:pPr>
    </w:p>
    <w:p w14:paraId="1EB52EF8">
      <w:pPr>
        <w:pStyle w:val="11"/>
        <w:widowControl/>
        <w:rPr>
          <w:sz w:val="30"/>
          <w:szCs w:val="30"/>
        </w:rPr>
      </w:pPr>
      <w:r>
        <w:rPr>
          <w:sz w:val="30"/>
          <w:szCs w:val="30"/>
        </w:rPr>
        <w:t>Poor miserable creatures!</w:t>
      </w:r>
    </w:p>
    <w:p w14:paraId="77EA37AA">
      <w:pPr>
        <w:pStyle w:val="11"/>
        <w:widowControl/>
        <w:rPr>
          <w:sz w:val="30"/>
          <w:szCs w:val="30"/>
        </w:rPr>
      </w:pPr>
      <w:r>
        <w:rPr>
          <w:sz w:val="30"/>
          <w:szCs w:val="30"/>
        </w:rPr>
        <w:t>可怜悲惨的受造物！</w:t>
      </w:r>
    </w:p>
    <w:p w14:paraId="37A2BE79">
      <w:pPr>
        <w:spacing w:line="268" w:lineRule="auto"/>
        <w:rPr>
          <w:rFonts w:hint="eastAsia" w:ascii="Arial"/>
          <w:sz w:val="30"/>
          <w:szCs w:val="30"/>
        </w:rPr>
      </w:pPr>
    </w:p>
    <w:p w14:paraId="7CB6A55D">
      <w:pPr>
        <w:pStyle w:val="11"/>
        <w:widowControl/>
        <w:rPr>
          <w:sz w:val="30"/>
          <w:szCs w:val="30"/>
        </w:rPr>
      </w:pPr>
      <w:r>
        <w:rPr>
          <w:sz w:val="30"/>
          <w:szCs w:val="30"/>
        </w:rPr>
        <w:t>What is there in your tears?</w:t>
      </w:r>
    </w:p>
    <w:p w14:paraId="42F5F77B">
      <w:pPr>
        <w:pStyle w:val="11"/>
        <w:widowControl/>
        <w:rPr>
          <w:sz w:val="30"/>
          <w:szCs w:val="30"/>
        </w:rPr>
      </w:pPr>
      <w:r>
        <w:rPr>
          <w:sz w:val="30"/>
          <w:szCs w:val="30"/>
        </w:rPr>
        <w:t>你们的眼泪有什么呢？</w:t>
      </w:r>
    </w:p>
    <w:p w14:paraId="0B4B405B">
      <w:pPr>
        <w:spacing w:line="268" w:lineRule="auto"/>
        <w:rPr>
          <w:rFonts w:hint="eastAsia" w:ascii="Arial"/>
          <w:sz w:val="30"/>
          <w:szCs w:val="30"/>
        </w:rPr>
      </w:pPr>
    </w:p>
    <w:p w14:paraId="6A2FD84B">
      <w:pPr>
        <w:pStyle w:val="11"/>
        <w:widowControl/>
        <w:rPr>
          <w:sz w:val="30"/>
          <w:szCs w:val="30"/>
        </w:rPr>
      </w:pPr>
      <w:r>
        <w:rPr>
          <w:sz w:val="30"/>
          <w:szCs w:val="30"/>
        </w:rPr>
        <w:t>What in your prayers?</w:t>
      </w:r>
    </w:p>
    <w:p w14:paraId="2FA6DC20">
      <w:pPr>
        <w:pStyle w:val="11"/>
        <w:widowControl/>
        <w:rPr>
          <w:sz w:val="30"/>
          <w:szCs w:val="30"/>
        </w:rPr>
      </w:pPr>
      <w:r>
        <w:rPr>
          <w:sz w:val="30"/>
          <w:szCs w:val="30"/>
        </w:rPr>
        <w:t>你们的祷告有什么呢？</w:t>
      </w:r>
    </w:p>
    <w:p w14:paraId="2716C26A">
      <w:pPr>
        <w:spacing w:line="268" w:lineRule="auto"/>
        <w:rPr>
          <w:rFonts w:hint="eastAsia" w:ascii="Arial"/>
          <w:sz w:val="30"/>
          <w:szCs w:val="30"/>
        </w:rPr>
      </w:pPr>
    </w:p>
    <w:p w14:paraId="4393CCB3">
      <w:pPr>
        <w:pStyle w:val="11"/>
        <w:widowControl/>
        <w:rPr>
          <w:sz w:val="30"/>
          <w:szCs w:val="30"/>
        </w:rPr>
      </w:pPr>
      <w:r>
        <w:rPr>
          <w:sz w:val="30"/>
          <w:szCs w:val="30"/>
        </w:rPr>
        <w:t>What in your performances, to appease the wrath of an angry God?</w:t>
      </w:r>
    </w:p>
    <w:p w14:paraId="0C7D128D">
      <w:pPr>
        <w:pStyle w:val="11"/>
        <w:widowControl/>
        <w:rPr>
          <w:sz w:val="30"/>
          <w:szCs w:val="30"/>
        </w:rPr>
      </w:pPr>
      <w:r>
        <w:rPr>
          <w:sz w:val="30"/>
          <w:szCs w:val="30"/>
        </w:rPr>
        <w:t>你们的行为有什么，能平息一位愤怒的神的忿怒呢？</w:t>
      </w:r>
    </w:p>
    <w:p w14:paraId="56873BA0">
      <w:pPr>
        <w:spacing w:line="268" w:lineRule="auto"/>
        <w:rPr>
          <w:rFonts w:hint="eastAsia" w:ascii="Arial"/>
          <w:sz w:val="30"/>
          <w:szCs w:val="30"/>
        </w:rPr>
      </w:pPr>
    </w:p>
    <w:p w14:paraId="155ED1BA">
      <w:pPr>
        <w:pStyle w:val="11"/>
        <w:widowControl/>
        <w:rPr>
          <w:sz w:val="30"/>
          <w:szCs w:val="30"/>
        </w:rPr>
      </w:pPr>
      <w:r>
        <w:rPr>
          <w:sz w:val="30"/>
          <w:szCs w:val="30"/>
        </w:rPr>
        <w:t>Away from the trees of the garden; come, ye guilty wretches, come as poor, lost, undone, and wretched creatures, and accept of a better righteousness than your own.</w:t>
      </w:r>
    </w:p>
    <w:p w14:paraId="03008EAD">
      <w:pPr>
        <w:pStyle w:val="11"/>
        <w:widowControl/>
        <w:rPr>
          <w:sz w:val="30"/>
          <w:szCs w:val="30"/>
        </w:rPr>
      </w:pPr>
      <w:r>
        <w:rPr>
          <w:sz w:val="30"/>
          <w:szCs w:val="30"/>
        </w:rPr>
        <w:t>离开园中的树木；来吧，你们这些有罪的可怜人，作为贫穷、失丧、败坏、悲惨的受造物而来，接受一种比你们自己更好的义。</w:t>
      </w:r>
    </w:p>
    <w:p w14:paraId="0DF619EC">
      <w:pPr>
        <w:spacing w:line="268" w:lineRule="auto"/>
        <w:rPr>
          <w:rFonts w:hint="eastAsia" w:ascii="Arial"/>
          <w:sz w:val="30"/>
          <w:szCs w:val="30"/>
        </w:rPr>
      </w:pPr>
    </w:p>
    <w:p w14:paraId="46B7A898">
      <w:pPr>
        <w:pStyle w:val="11"/>
        <w:widowControl/>
        <w:rPr>
          <w:sz w:val="30"/>
          <w:szCs w:val="30"/>
        </w:rPr>
      </w:pPr>
      <w:r>
        <w:rPr>
          <w:sz w:val="30"/>
          <w:szCs w:val="30"/>
        </w:rPr>
        <w:t>As I said before, so I tell you again, the righteousness of Jesus Christ is an everlasting righteousness: it is wrought out for the very chief of sinners.</w:t>
      </w:r>
    </w:p>
    <w:p w14:paraId="1F30B83E">
      <w:pPr>
        <w:pStyle w:val="11"/>
        <w:widowControl/>
        <w:rPr>
          <w:sz w:val="30"/>
          <w:szCs w:val="30"/>
        </w:rPr>
      </w:pPr>
      <w:r>
        <w:rPr>
          <w:sz w:val="30"/>
          <w:szCs w:val="30"/>
        </w:rPr>
        <w:t>正如我之前所说，我再次告诉你们，耶稣基督的义是永义：它是为罪魁所成就的。</w:t>
      </w:r>
    </w:p>
    <w:p w14:paraId="6D02AE91">
      <w:pPr>
        <w:spacing w:line="268" w:lineRule="auto"/>
        <w:rPr>
          <w:rFonts w:hint="eastAsia" w:ascii="Arial"/>
          <w:sz w:val="30"/>
          <w:szCs w:val="30"/>
        </w:rPr>
      </w:pPr>
    </w:p>
    <w:p w14:paraId="5F7229D2">
      <w:pPr>
        <w:pStyle w:val="11"/>
        <w:widowControl/>
        <w:rPr>
          <w:sz w:val="30"/>
          <w:szCs w:val="30"/>
        </w:rPr>
      </w:pPr>
      <w:r>
        <w:rPr>
          <w:sz w:val="30"/>
          <w:szCs w:val="30"/>
        </w:rPr>
        <w:t>Ho, every one that thirsteth, let him come and drink of this water of life freely.</w:t>
      </w:r>
    </w:p>
    <w:p w14:paraId="0472DA05">
      <w:pPr>
        <w:pStyle w:val="11"/>
        <w:widowControl/>
        <w:rPr>
          <w:sz w:val="30"/>
          <w:szCs w:val="30"/>
        </w:rPr>
      </w:pPr>
      <w:r>
        <w:rPr>
          <w:sz w:val="30"/>
          <w:szCs w:val="30"/>
        </w:rPr>
        <w:t>嘿，凡口渴的，都可以来白白喝这生命的水。</w:t>
      </w:r>
    </w:p>
    <w:p w14:paraId="2D581253">
      <w:pPr>
        <w:spacing w:line="268" w:lineRule="auto"/>
        <w:rPr>
          <w:rFonts w:hint="eastAsia" w:ascii="Arial"/>
          <w:sz w:val="30"/>
          <w:szCs w:val="30"/>
        </w:rPr>
      </w:pPr>
    </w:p>
    <w:p w14:paraId="224C9AFB">
      <w:pPr>
        <w:pStyle w:val="11"/>
        <w:widowControl/>
        <w:rPr>
          <w:sz w:val="30"/>
          <w:szCs w:val="30"/>
        </w:rPr>
      </w:pPr>
      <w:r>
        <w:rPr>
          <w:sz w:val="30"/>
          <w:szCs w:val="30"/>
        </w:rPr>
        <w:t>Are any of you wounded by sin?</w:t>
      </w:r>
    </w:p>
    <w:p w14:paraId="42D64DD2">
      <w:pPr>
        <w:pStyle w:val="11"/>
        <w:widowControl/>
        <w:rPr>
          <w:sz w:val="30"/>
          <w:szCs w:val="30"/>
        </w:rPr>
      </w:pPr>
      <w:r>
        <w:rPr>
          <w:sz w:val="30"/>
          <w:szCs w:val="30"/>
        </w:rPr>
        <w:t>你们中有人被罪所伤吗？</w:t>
      </w:r>
    </w:p>
    <w:p w14:paraId="6177FA51">
      <w:pPr>
        <w:spacing w:line="268" w:lineRule="auto"/>
        <w:rPr>
          <w:rFonts w:hint="eastAsia" w:ascii="Arial"/>
          <w:sz w:val="30"/>
          <w:szCs w:val="30"/>
        </w:rPr>
      </w:pPr>
    </w:p>
    <w:p w14:paraId="51EE8C10">
      <w:pPr>
        <w:pStyle w:val="11"/>
        <w:widowControl/>
        <w:rPr>
          <w:sz w:val="30"/>
          <w:szCs w:val="30"/>
        </w:rPr>
      </w:pPr>
      <w:r>
        <w:rPr>
          <w:sz w:val="30"/>
          <w:szCs w:val="30"/>
        </w:rPr>
        <w:t>Do any of you feel you have no righteousness of your own?</w:t>
      </w:r>
    </w:p>
    <w:p w14:paraId="22F516AF">
      <w:pPr>
        <w:pStyle w:val="11"/>
        <w:widowControl/>
        <w:rPr>
          <w:sz w:val="30"/>
          <w:szCs w:val="30"/>
        </w:rPr>
      </w:pPr>
      <w:r>
        <w:rPr>
          <w:sz w:val="30"/>
          <w:szCs w:val="30"/>
        </w:rPr>
        <w:t>你们中有人觉得自己没有自己的义吗？</w:t>
      </w:r>
    </w:p>
    <w:p w14:paraId="0906D45C">
      <w:pPr>
        <w:spacing w:line="268" w:lineRule="auto"/>
        <w:rPr>
          <w:rFonts w:hint="eastAsia" w:ascii="Arial"/>
          <w:sz w:val="30"/>
          <w:szCs w:val="30"/>
        </w:rPr>
      </w:pPr>
    </w:p>
    <w:p w14:paraId="6E7ED4BD">
      <w:pPr>
        <w:pStyle w:val="11"/>
        <w:widowControl/>
        <w:rPr>
          <w:sz w:val="30"/>
          <w:szCs w:val="30"/>
        </w:rPr>
      </w:pPr>
      <w:r>
        <w:rPr>
          <w:sz w:val="30"/>
          <w:szCs w:val="30"/>
        </w:rPr>
        <w:t>Are any of you perishing for hunger?</w:t>
      </w:r>
    </w:p>
    <w:p w14:paraId="62AEAA19">
      <w:pPr>
        <w:pStyle w:val="11"/>
        <w:widowControl/>
        <w:rPr>
          <w:sz w:val="30"/>
          <w:szCs w:val="30"/>
        </w:rPr>
      </w:pPr>
      <w:r>
        <w:rPr>
          <w:sz w:val="30"/>
          <w:szCs w:val="30"/>
        </w:rPr>
        <w:t>你们中有人因饥饿而濒临灭亡吗？</w:t>
      </w:r>
    </w:p>
    <w:p w14:paraId="6105A290">
      <w:pPr>
        <w:spacing w:line="268" w:lineRule="auto"/>
        <w:rPr>
          <w:rFonts w:hint="eastAsia" w:ascii="Arial"/>
          <w:sz w:val="30"/>
          <w:szCs w:val="30"/>
        </w:rPr>
      </w:pPr>
    </w:p>
    <w:p w14:paraId="37274872">
      <w:pPr>
        <w:pStyle w:val="11"/>
        <w:widowControl/>
        <w:rPr>
          <w:sz w:val="30"/>
          <w:szCs w:val="30"/>
        </w:rPr>
      </w:pPr>
      <w:r>
        <w:rPr>
          <w:sz w:val="30"/>
          <w:szCs w:val="30"/>
        </w:rPr>
        <w:t>Are any of you afraid ye will perish forever?</w:t>
      </w:r>
    </w:p>
    <w:p w14:paraId="0DD8A775">
      <w:pPr>
        <w:pStyle w:val="11"/>
        <w:widowControl/>
        <w:rPr>
          <w:sz w:val="30"/>
          <w:szCs w:val="30"/>
        </w:rPr>
      </w:pPr>
      <w:r>
        <w:rPr>
          <w:sz w:val="30"/>
          <w:szCs w:val="30"/>
        </w:rPr>
        <w:t>你们中有人害怕自己会永远灭亡吗？</w:t>
      </w:r>
    </w:p>
    <w:p w14:paraId="26F17C77">
      <w:pPr>
        <w:spacing w:line="268" w:lineRule="auto"/>
        <w:rPr>
          <w:rFonts w:hint="eastAsia" w:ascii="Arial"/>
          <w:sz w:val="30"/>
          <w:szCs w:val="30"/>
        </w:rPr>
      </w:pPr>
    </w:p>
    <w:p w14:paraId="524B7F73">
      <w:pPr>
        <w:pStyle w:val="11"/>
        <w:widowControl/>
        <w:rPr>
          <w:sz w:val="30"/>
          <w:szCs w:val="30"/>
        </w:rPr>
      </w:pPr>
      <w:r>
        <w:rPr>
          <w:sz w:val="30"/>
          <w:szCs w:val="30"/>
        </w:rPr>
        <w:t>Come, dear souls, in all your rags; come, thou poor man; come, thou poor, distressed woman; you, who think God will never forgive you, and that your sins are too great to be forgiven; come, thou doubting creature, who art afraid thou wilt never get comfort; arise, take comfort, the Lord Jesus Christ, the Lord of life, the Lord of glory, calls for thee: through his righteousness there is hope for the chief of sinners, for the worst of creatures.</w:t>
      </w:r>
    </w:p>
    <w:p w14:paraId="14C028B1">
      <w:pPr>
        <w:pStyle w:val="11"/>
        <w:widowControl/>
        <w:rPr>
          <w:sz w:val="30"/>
          <w:szCs w:val="30"/>
        </w:rPr>
      </w:pPr>
      <w:r>
        <w:rPr>
          <w:sz w:val="30"/>
          <w:szCs w:val="30"/>
        </w:rPr>
        <w:t>来吧，亲爱的灵魂，穿着你们所有的破烂衣裳；来吧，你这穷人；来吧，你这贫困、苦恼的妇女；你们这些认为神永远不会赦免你们，认为你们的罪太重无法得到赦免的人；来吧，你这怀疑的受造物，你害怕自己永远得不到安慰；起来，得安慰吧，主耶稣基督，生命之主，荣耀之主，呼唤你：藉着祂的义，罪魁有希望，最坏的受造物也有希望。</w:t>
      </w:r>
    </w:p>
    <w:p w14:paraId="19F9AABB">
      <w:pPr>
        <w:pStyle w:val="11"/>
        <w:widowControl/>
        <w:rPr>
          <w:sz w:val="30"/>
          <w:szCs w:val="30"/>
        </w:rPr>
      </w:pPr>
      <w:r>
        <w:rPr>
          <w:sz w:val="30"/>
          <w:szCs w:val="30"/>
        </w:rPr>
        <w:t>What if thou hadst committed all the sins in the world?</w:t>
      </w:r>
    </w:p>
    <w:p w14:paraId="00F47E59">
      <w:pPr>
        <w:pStyle w:val="11"/>
        <w:widowControl/>
        <w:rPr>
          <w:sz w:val="30"/>
          <w:szCs w:val="30"/>
        </w:rPr>
      </w:pPr>
      <w:r>
        <w:rPr>
          <w:sz w:val="30"/>
          <w:szCs w:val="30"/>
        </w:rPr>
        <w:t>如果你犯了世上所有的罪又如何？</w:t>
      </w:r>
    </w:p>
    <w:p w14:paraId="2F4B5A35">
      <w:pPr>
        <w:spacing w:line="268" w:lineRule="auto"/>
        <w:rPr>
          <w:rFonts w:hint="eastAsia" w:ascii="Arial"/>
          <w:sz w:val="30"/>
          <w:szCs w:val="30"/>
        </w:rPr>
      </w:pPr>
    </w:p>
    <w:p w14:paraId="48008CAE">
      <w:pPr>
        <w:pStyle w:val="11"/>
        <w:widowControl/>
        <w:rPr>
          <w:sz w:val="30"/>
          <w:szCs w:val="30"/>
        </w:rPr>
      </w:pPr>
      <w:r>
        <w:rPr>
          <w:sz w:val="30"/>
          <w:szCs w:val="30"/>
        </w:rPr>
        <w:t>What if thou hadst committed the sins of a thousand, what if thou hadst committed the sins of a million of worlds?</w:t>
      </w:r>
    </w:p>
    <w:p w14:paraId="7B89EFFE">
      <w:pPr>
        <w:pStyle w:val="11"/>
        <w:widowControl/>
        <w:rPr>
          <w:sz w:val="30"/>
          <w:szCs w:val="30"/>
        </w:rPr>
      </w:pPr>
      <w:r>
        <w:rPr>
          <w:sz w:val="30"/>
          <w:szCs w:val="30"/>
        </w:rPr>
        <w:t>如果你犯了一千个罪，如果你犯了一百万个世界的罪又如何？</w:t>
      </w:r>
    </w:p>
    <w:p w14:paraId="3FA13F69">
      <w:pPr>
        <w:spacing w:line="268" w:lineRule="auto"/>
        <w:rPr>
          <w:rFonts w:hint="eastAsia" w:ascii="Arial"/>
          <w:sz w:val="30"/>
          <w:szCs w:val="30"/>
        </w:rPr>
      </w:pPr>
    </w:p>
    <w:p w14:paraId="5F308350">
      <w:pPr>
        <w:pStyle w:val="11"/>
        <w:widowControl/>
        <w:rPr>
          <w:sz w:val="30"/>
          <w:szCs w:val="30"/>
        </w:rPr>
      </w:pPr>
      <w:r>
        <w:rPr>
          <w:sz w:val="30"/>
          <w:szCs w:val="30"/>
        </w:rPr>
        <w:t>Christ's righteousness will cover, the blood of the Lord Jesus Christ will cleanse, thee from the guilt of them all.</w:t>
      </w:r>
    </w:p>
    <w:p w14:paraId="09D8B613">
      <w:pPr>
        <w:pStyle w:val="11"/>
        <w:widowControl/>
        <w:rPr>
          <w:sz w:val="30"/>
          <w:szCs w:val="30"/>
        </w:rPr>
      </w:pPr>
      <w:r>
        <w:rPr>
          <w:sz w:val="30"/>
          <w:szCs w:val="30"/>
        </w:rPr>
        <w:t>基督的义将遮盖你，主耶稣基督的宝血将洗净你一切的罪孽。</w:t>
      </w:r>
    </w:p>
    <w:p w14:paraId="2F741765">
      <w:pPr>
        <w:spacing w:line="268" w:lineRule="auto"/>
        <w:rPr>
          <w:rFonts w:hint="eastAsia" w:ascii="Arial"/>
          <w:sz w:val="30"/>
          <w:szCs w:val="30"/>
        </w:rPr>
      </w:pPr>
    </w:p>
    <w:p w14:paraId="05E56FE5">
      <w:pPr>
        <w:pStyle w:val="11"/>
        <w:widowControl/>
        <w:rPr>
          <w:sz w:val="30"/>
          <w:szCs w:val="30"/>
        </w:rPr>
      </w:pPr>
      <w:r>
        <w:rPr>
          <w:sz w:val="30"/>
          <w:szCs w:val="30"/>
        </w:rPr>
        <w:t>O let not one poor soul stand at a distance from the Savior.</w:t>
      </w:r>
    </w:p>
    <w:p w14:paraId="40401C4D">
      <w:pPr>
        <w:pStyle w:val="11"/>
        <w:widowControl/>
        <w:rPr>
          <w:sz w:val="30"/>
          <w:szCs w:val="30"/>
        </w:rPr>
      </w:pPr>
      <w:r>
        <w:rPr>
          <w:sz w:val="30"/>
          <w:szCs w:val="30"/>
        </w:rPr>
        <w:t>哦，不要让任何一个可怜的灵魂远离救主。</w:t>
      </w:r>
    </w:p>
    <w:p w14:paraId="00369A8E">
      <w:pPr>
        <w:spacing w:line="268" w:lineRule="auto"/>
        <w:rPr>
          <w:rFonts w:hint="eastAsia" w:ascii="Arial"/>
          <w:sz w:val="30"/>
          <w:szCs w:val="30"/>
        </w:rPr>
      </w:pPr>
    </w:p>
    <w:p w14:paraId="7C1B57FD">
      <w:pPr>
        <w:pStyle w:val="11"/>
        <w:widowControl/>
        <w:rPr>
          <w:sz w:val="30"/>
          <w:szCs w:val="30"/>
        </w:rPr>
      </w:pPr>
      <w:r>
        <w:rPr>
          <w:sz w:val="30"/>
          <w:szCs w:val="30"/>
        </w:rPr>
        <w:t>My dear friends, could my voice hold out, was my strength equal to my will, I would wrestle with you; I would strive with arguments, till you came and washed in this blood of the Lamb; till you came and accepted of this everlasting righteousness.</w:t>
      </w:r>
    </w:p>
    <w:p w14:paraId="545BEA4D">
      <w:pPr>
        <w:pStyle w:val="11"/>
        <w:widowControl/>
        <w:rPr>
          <w:sz w:val="30"/>
          <w:szCs w:val="30"/>
        </w:rPr>
      </w:pPr>
      <w:r>
        <w:rPr>
          <w:sz w:val="30"/>
          <w:szCs w:val="30"/>
        </w:rPr>
        <w:t>我亲爱的朋友们，如果我的声音能够坚持，如果我的力量与我的意愿相符，我将与你们摔跤；我将用论据与你们争辩，直到你们来到这羔羊的宝血中洗净；直到你们来到并接受这永义。</w:t>
      </w:r>
    </w:p>
    <w:p w14:paraId="6BCAC537">
      <w:pPr>
        <w:spacing w:line="268" w:lineRule="auto"/>
        <w:rPr>
          <w:rFonts w:hint="eastAsia" w:ascii="Arial"/>
          <w:sz w:val="30"/>
          <w:szCs w:val="30"/>
        </w:rPr>
      </w:pPr>
    </w:p>
    <w:p w14:paraId="65AF3DEA">
      <w:pPr>
        <w:pStyle w:val="11"/>
        <w:widowControl/>
        <w:rPr>
          <w:sz w:val="30"/>
          <w:szCs w:val="30"/>
        </w:rPr>
      </w:pPr>
      <w:r>
        <w:rPr>
          <w:sz w:val="30"/>
          <w:szCs w:val="30"/>
        </w:rPr>
        <w:t>O come, come!</w:t>
      </w:r>
    </w:p>
    <w:p w14:paraId="57A52AD1">
      <w:pPr>
        <w:pStyle w:val="11"/>
        <w:widowControl/>
        <w:rPr>
          <w:sz w:val="30"/>
          <w:szCs w:val="30"/>
        </w:rPr>
      </w:pPr>
      <w:r>
        <w:rPr>
          <w:sz w:val="30"/>
          <w:szCs w:val="30"/>
        </w:rPr>
        <w:t>哦，来吧，来吧！</w:t>
      </w:r>
    </w:p>
    <w:p w14:paraId="76DA1AA7">
      <w:pPr>
        <w:spacing w:line="268" w:lineRule="auto"/>
        <w:rPr>
          <w:rFonts w:hint="eastAsia" w:ascii="Arial"/>
          <w:sz w:val="30"/>
          <w:szCs w:val="30"/>
        </w:rPr>
      </w:pPr>
    </w:p>
    <w:p w14:paraId="3D4FA4E5">
      <w:pPr>
        <w:pStyle w:val="11"/>
        <w:widowControl/>
        <w:rPr>
          <w:sz w:val="30"/>
          <w:szCs w:val="30"/>
        </w:rPr>
      </w:pPr>
      <w:r>
        <w:rPr>
          <w:sz w:val="30"/>
          <w:szCs w:val="30"/>
        </w:rPr>
        <w:t>Now, since it is brought into the world by Christ, so in the name, in the strength, and by the assistance of the great God, I bring it now to the pulpit; I now offer this righteousness, this free, this imputed, this everlasting righteousness to all poor sinners that will accept of it.</w:t>
      </w:r>
    </w:p>
    <w:p w14:paraId="7ABA08C4">
      <w:pPr>
        <w:pStyle w:val="11"/>
        <w:widowControl/>
        <w:rPr>
          <w:sz w:val="30"/>
          <w:szCs w:val="30"/>
        </w:rPr>
      </w:pPr>
      <w:r>
        <w:rPr>
          <w:sz w:val="30"/>
          <w:szCs w:val="30"/>
        </w:rPr>
        <w:t>现在，既然它藉着基督被带到世上，那么我奉大神的圣名、靠着祂的力量、藉着祂的帮助，现在将它带到讲台；我现在向所有愿意接受它的可怜罪人提供这义，这白白的、这归算的、这永恒的义。</w:t>
      </w:r>
    </w:p>
    <w:p w14:paraId="6C587DEB">
      <w:pPr>
        <w:spacing w:line="268" w:lineRule="auto"/>
        <w:rPr>
          <w:rFonts w:hint="eastAsia" w:ascii="Arial"/>
          <w:sz w:val="30"/>
          <w:szCs w:val="30"/>
        </w:rPr>
      </w:pPr>
    </w:p>
    <w:p w14:paraId="3FD687C2">
      <w:pPr>
        <w:pStyle w:val="11"/>
        <w:widowControl/>
        <w:rPr>
          <w:sz w:val="30"/>
          <w:szCs w:val="30"/>
        </w:rPr>
      </w:pPr>
      <w:r>
        <w:rPr>
          <w:sz w:val="30"/>
          <w:szCs w:val="30"/>
        </w:rPr>
        <w:t>For God's sake accept it this night: you do not know but ye may die before tomorrow.</w:t>
      </w:r>
    </w:p>
    <w:p w14:paraId="2B561499">
      <w:pPr>
        <w:pStyle w:val="11"/>
        <w:widowControl/>
        <w:rPr>
          <w:sz w:val="30"/>
          <w:szCs w:val="30"/>
        </w:rPr>
      </w:pPr>
      <w:r>
        <w:rPr>
          <w:sz w:val="30"/>
          <w:szCs w:val="30"/>
        </w:rPr>
        <w:t>看在神的份上，今晚就接受它吧：你不知道你们会不会在明天之前死去。</w:t>
      </w:r>
    </w:p>
    <w:p w14:paraId="045EDD52">
      <w:pPr>
        <w:spacing w:line="268" w:lineRule="auto"/>
        <w:rPr>
          <w:rFonts w:hint="eastAsia" w:ascii="Arial"/>
          <w:sz w:val="30"/>
          <w:szCs w:val="30"/>
        </w:rPr>
      </w:pPr>
    </w:p>
    <w:p w14:paraId="24D70C4C">
      <w:pPr>
        <w:pStyle w:val="11"/>
        <w:widowControl/>
        <w:rPr>
          <w:sz w:val="30"/>
          <w:szCs w:val="30"/>
        </w:rPr>
      </w:pPr>
      <w:r>
        <w:rPr>
          <w:sz w:val="30"/>
          <w:szCs w:val="30"/>
        </w:rPr>
        <w:t>How do he know, but while I am speaking, a fit of the apoplexy may seize, and death arrest you?</w:t>
      </w:r>
    </w:p>
    <w:p w14:paraId="581D8FC9">
      <w:pPr>
        <w:pStyle w:val="11"/>
        <w:widowControl/>
        <w:rPr>
          <w:sz w:val="30"/>
          <w:szCs w:val="30"/>
        </w:rPr>
      </w:pPr>
      <w:r>
        <w:rPr>
          <w:sz w:val="30"/>
          <w:szCs w:val="30"/>
        </w:rPr>
        <w:t>他怎知，就在我说话的时候，一阵中风可能袭来，死亡抓住你呢？</w:t>
      </w:r>
    </w:p>
    <w:p w14:paraId="2175326E">
      <w:pPr>
        <w:spacing w:line="268" w:lineRule="auto"/>
        <w:rPr>
          <w:rFonts w:hint="eastAsia" w:ascii="Arial"/>
          <w:sz w:val="30"/>
          <w:szCs w:val="30"/>
        </w:rPr>
      </w:pPr>
    </w:p>
    <w:p w14:paraId="6043D02E">
      <w:pPr>
        <w:pStyle w:val="11"/>
        <w:widowControl/>
        <w:rPr>
          <w:sz w:val="30"/>
          <w:szCs w:val="30"/>
        </w:rPr>
      </w:pPr>
      <w:r>
        <w:rPr>
          <w:sz w:val="30"/>
          <w:szCs w:val="30"/>
        </w:rPr>
        <w:t>O my dear friends, where can ye go?</w:t>
      </w:r>
    </w:p>
    <w:p w14:paraId="43E4AD6D">
      <w:pPr>
        <w:pStyle w:val="11"/>
        <w:widowControl/>
        <w:rPr>
          <w:sz w:val="30"/>
          <w:szCs w:val="30"/>
        </w:rPr>
      </w:pPr>
      <w:r>
        <w:rPr>
          <w:sz w:val="30"/>
          <w:szCs w:val="30"/>
        </w:rPr>
        <w:t>哦，我亲爱的朋友们，你们能去哪里呢？</w:t>
      </w:r>
    </w:p>
    <w:p w14:paraId="035FE536">
      <w:pPr>
        <w:spacing w:line="268" w:lineRule="auto"/>
        <w:rPr>
          <w:rFonts w:hint="eastAsia" w:ascii="Arial"/>
          <w:sz w:val="30"/>
          <w:szCs w:val="30"/>
        </w:rPr>
      </w:pPr>
    </w:p>
    <w:p w14:paraId="55FF5547">
      <w:pPr>
        <w:pStyle w:val="11"/>
        <w:widowControl/>
        <w:rPr>
          <w:sz w:val="30"/>
          <w:szCs w:val="30"/>
        </w:rPr>
      </w:pPr>
      <w:r>
        <w:rPr>
          <w:sz w:val="30"/>
          <w:szCs w:val="30"/>
        </w:rPr>
        <w:t>Where will ye appear?</w:t>
      </w:r>
    </w:p>
    <w:p w14:paraId="757535D9">
      <w:pPr>
        <w:pStyle w:val="11"/>
        <w:widowControl/>
        <w:rPr>
          <w:sz w:val="30"/>
          <w:szCs w:val="30"/>
        </w:rPr>
      </w:pPr>
      <w:r>
        <w:rPr>
          <w:sz w:val="30"/>
          <w:szCs w:val="30"/>
        </w:rPr>
        <w:t>你们将出现在哪里呢？</w:t>
      </w:r>
    </w:p>
    <w:p w14:paraId="7BC8A361">
      <w:pPr>
        <w:spacing w:line="268" w:lineRule="auto"/>
        <w:rPr>
          <w:rFonts w:hint="eastAsia" w:ascii="Arial"/>
          <w:sz w:val="30"/>
          <w:szCs w:val="30"/>
        </w:rPr>
      </w:pPr>
    </w:p>
    <w:p w14:paraId="415D96B3">
      <w:pPr>
        <w:pStyle w:val="11"/>
        <w:widowControl/>
        <w:rPr>
          <w:sz w:val="30"/>
          <w:szCs w:val="30"/>
        </w:rPr>
      </w:pPr>
      <w:r>
        <w:rPr>
          <w:sz w:val="30"/>
          <w:szCs w:val="30"/>
        </w:rPr>
        <w:t>How will ye stand before an angry God, without the righteousness of the Lord Jesus Christ put upon your souls?</w:t>
      </w:r>
    </w:p>
    <w:p w14:paraId="60CAFC8B">
      <w:pPr>
        <w:pStyle w:val="11"/>
        <w:widowControl/>
        <w:rPr>
          <w:sz w:val="30"/>
          <w:szCs w:val="30"/>
        </w:rPr>
      </w:pPr>
      <w:r>
        <w:rPr>
          <w:sz w:val="30"/>
          <w:szCs w:val="30"/>
        </w:rPr>
        <w:t>没有主耶稣基督的义披在你们灵魂上，你们怎能站在一位愤怒的神面前呢？</w:t>
      </w:r>
    </w:p>
    <w:p w14:paraId="44A3024C">
      <w:pPr>
        <w:spacing w:line="268" w:lineRule="auto"/>
        <w:rPr>
          <w:rFonts w:hint="eastAsia" w:ascii="Arial"/>
          <w:sz w:val="30"/>
          <w:szCs w:val="30"/>
        </w:rPr>
      </w:pPr>
    </w:p>
    <w:p w14:paraId="0AD4335F">
      <w:pPr>
        <w:pStyle w:val="11"/>
        <w:widowControl/>
        <w:rPr>
          <w:sz w:val="30"/>
          <w:szCs w:val="30"/>
        </w:rPr>
      </w:pPr>
      <w:r>
        <w:rPr>
          <w:sz w:val="30"/>
          <w:szCs w:val="30"/>
        </w:rPr>
        <w:t>Can ye stand in your own rags?</w:t>
      </w:r>
    </w:p>
    <w:p w14:paraId="0D2F7FA5">
      <w:pPr>
        <w:pStyle w:val="11"/>
        <w:widowControl/>
        <w:rPr>
          <w:sz w:val="30"/>
          <w:szCs w:val="30"/>
        </w:rPr>
      </w:pPr>
      <w:r>
        <w:rPr>
          <w:sz w:val="30"/>
          <w:szCs w:val="30"/>
        </w:rPr>
        <w:t>你们能穿着自己的破烂衣裳站立吗？</w:t>
      </w:r>
    </w:p>
    <w:p w14:paraId="06DCBF88">
      <w:pPr>
        <w:spacing w:line="268" w:lineRule="auto"/>
        <w:rPr>
          <w:rFonts w:hint="eastAsia" w:ascii="Arial"/>
          <w:sz w:val="30"/>
          <w:szCs w:val="30"/>
        </w:rPr>
      </w:pPr>
    </w:p>
    <w:p w14:paraId="6451332B">
      <w:pPr>
        <w:pStyle w:val="11"/>
        <w:widowControl/>
        <w:rPr>
          <w:sz w:val="30"/>
          <w:szCs w:val="30"/>
        </w:rPr>
      </w:pPr>
      <w:r>
        <w:rPr>
          <w:sz w:val="30"/>
          <w:szCs w:val="30"/>
        </w:rPr>
        <w:t>Will ye dare to appear before a heart-searching God, without the apparel of your elder brother?</w:t>
      </w:r>
    </w:p>
    <w:p w14:paraId="189813FE">
      <w:pPr>
        <w:pStyle w:val="11"/>
        <w:widowControl/>
        <w:rPr>
          <w:sz w:val="30"/>
          <w:szCs w:val="30"/>
        </w:rPr>
      </w:pPr>
      <w:r>
        <w:rPr>
          <w:sz w:val="30"/>
          <w:szCs w:val="30"/>
        </w:rPr>
        <w:t>你们敢在一位鉴察人心的神面前，没有穿上你们大哥的衣服就出现吗？</w:t>
      </w:r>
    </w:p>
    <w:p w14:paraId="02A73C4B">
      <w:pPr>
        <w:spacing w:line="268" w:lineRule="auto"/>
        <w:rPr>
          <w:rFonts w:hint="eastAsia" w:ascii="Arial"/>
          <w:sz w:val="30"/>
          <w:szCs w:val="30"/>
        </w:rPr>
      </w:pPr>
    </w:p>
    <w:p w14:paraId="329FA153">
      <w:pPr>
        <w:pStyle w:val="11"/>
        <w:widowControl/>
        <w:rPr>
          <w:sz w:val="30"/>
          <w:szCs w:val="30"/>
        </w:rPr>
      </w:pPr>
      <w:r>
        <w:rPr>
          <w:sz w:val="30"/>
          <w:szCs w:val="30"/>
        </w:rPr>
        <w:t>If ye do, I know your doom: Christ will frown you into hell: "Depart, depart, ye cursed, into everlasting fire," shall be your portion.</w:t>
      </w:r>
    </w:p>
    <w:p w14:paraId="5E539D7C">
      <w:pPr>
        <w:pStyle w:val="11"/>
        <w:widowControl/>
        <w:rPr>
          <w:sz w:val="30"/>
          <w:szCs w:val="30"/>
        </w:rPr>
      </w:pPr>
      <w:r>
        <w:rPr>
          <w:sz w:val="30"/>
          <w:szCs w:val="30"/>
        </w:rPr>
        <w:t>如果你们这样做，我知道你们的命运：基督将以祂的怒容将你们赶入地狱：“离开，离开，你们这些被咒诅的，进入永火，”将是你们的份。</w:t>
      </w:r>
    </w:p>
    <w:p w14:paraId="6DCEA035">
      <w:pPr>
        <w:spacing w:line="268" w:lineRule="auto"/>
        <w:rPr>
          <w:rFonts w:hint="eastAsia" w:ascii="Arial"/>
          <w:sz w:val="30"/>
          <w:szCs w:val="30"/>
        </w:rPr>
      </w:pPr>
    </w:p>
    <w:p w14:paraId="55EC44E4">
      <w:pPr>
        <w:pStyle w:val="11"/>
        <w:widowControl/>
        <w:rPr>
          <w:sz w:val="30"/>
          <w:szCs w:val="30"/>
        </w:rPr>
      </w:pPr>
      <w:r>
        <w:rPr>
          <w:sz w:val="30"/>
          <w:szCs w:val="30"/>
        </w:rPr>
        <w:t>Think, I pray you, therefore, on these things; go home, go home, go home, pray over the text, and say, "Lord God, thou hast brought an everlasting righteousness into the world by the Lord Jesus Christ; by the blessed Spirit bring it into my heart!"</w:t>
      </w:r>
    </w:p>
    <w:p w14:paraId="1EA1E639">
      <w:pPr>
        <w:pStyle w:val="11"/>
        <w:widowControl/>
        <w:rPr>
          <w:sz w:val="30"/>
          <w:szCs w:val="30"/>
        </w:rPr>
      </w:pPr>
      <w:r>
        <w:rPr>
          <w:sz w:val="30"/>
          <w:szCs w:val="30"/>
        </w:rPr>
        <w:t>因此，我恳求你们，思想这些事；回家吧，回家吧，回家吧，祷告这段经文，并说：“主神啊，你藉着主耶稣基督把永义带到世上；藉着蒙福的圣灵将它带入我的心中！”</w:t>
      </w:r>
    </w:p>
    <w:p w14:paraId="0B176E32">
      <w:pPr>
        <w:spacing w:line="268" w:lineRule="auto"/>
        <w:rPr>
          <w:rFonts w:hint="eastAsia" w:ascii="Arial"/>
          <w:sz w:val="30"/>
          <w:szCs w:val="30"/>
        </w:rPr>
      </w:pPr>
    </w:p>
    <w:p w14:paraId="37F9B470">
      <w:pPr>
        <w:pStyle w:val="11"/>
        <w:widowControl/>
        <w:rPr>
          <w:sz w:val="30"/>
          <w:szCs w:val="30"/>
        </w:rPr>
      </w:pPr>
      <w:r>
        <w:rPr>
          <w:sz w:val="30"/>
          <w:szCs w:val="30"/>
        </w:rPr>
        <w:t>then, die when ye will, ye are safe; if it be tomorrow, ye shall be immediately translated into the presence of the everlasting God: that will be sweet!</w:t>
      </w:r>
    </w:p>
    <w:p w14:paraId="073DE26E">
      <w:pPr>
        <w:pStyle w:val="11"/>
        <w:widowControl/>
        <w:rPr>
          <w:sz w:val="30"/>
          <w:szCs w:val="30"/>
        </w:rPr>
      </w:pPr>
      <w:r>
        <w:rPr>
          <w:sz w:val="30"/>
          <w:szCs w:val="30"/>
        </w:rPr>
        <w:t>那么，你们何时死，都是安全的；如果是在明天，你们将立刻被接去到永恒的神面前：那将是甜美的！</w:t>
      </w:r>
    </w:p>
    <w:p w14:paraId="320533F0">
      <w:pPr>
        <w:spacing w:line="268" w:lineRule="auto"/>
        <w:rPr>
          <w:rFonts w:hint="eastAsia" w:ascii="Arial"/>
          <w:sz w:val="30"/>
          <w:szCs w:val="30"/>
        </w:rPr>
      </w:pPr>
    </w:p>
    <w:p w14:paraId="713AB4CE">
      <w:pPr>
        <w:pStyle w:val="11"/>
        <w:widowControl/>
        <w:rPr>
          <w:sz w:val="30"/>
          <w:szCs w:val="30"/>
        </w:rPr>
      </w:pPr>
      <w:r>
        <w:rPr>
          <w:sz w:val="30"/>
          <w:szCs w:val="30"/>
        </w:rPr>
        <w:t>Happy they who have got this robe on; happy they that can say, "My God hath loved me, and I shall be loved by him with an everlasting love!"</w:t>
      </w:r>
    </w:p>
    <w:p w14:paraId="17514371">
      <w:pPr>
        <w:pStyle w:val="11"/>
        <w:widowControl/>
        <w:rPr>
          <w:sz w:val="30"/>
          <w:szCs w:val="30"/>
        </w:rPr>
      </w:pPr>
      <w:r>
        <w:rPr>
          <w:sz w:val="30"/>
          <w:szCs w:val="30"/>
        </w:rPr>
        <w:t>幸福啊，那些穿上这件袍子的人；幸福啊，那些能说：“我的神爱了我，祂将以永远的爱爱我！”</w:t>
      </w:r>
    </w:p>
    <w:p w14:paraId="6C6FF737">
      <w:pPr>
        <w:pStyle w:val="11"/>
        <w:widowControl/>
        <w:rPr>
          <w:sz w:val="30"/>
          <w:szCs w:val="30"/>
        </w:rPr>
      </w:pPr>
      <w:r>
        <w:rPr>
          <w:sz w:val="30"/>
          <w:szCs w:val="30"/>
        </w:rPr>
        <w:t>That every one of you may be able to say so, may God grant, for the sake of Jesus Christ, the dear Redeemer; to whom be glory for ever.</w:t>
      </w:r>
    </w:p>
    <w:p w14:paraId="30314312">
      <w:pPr>
        <w:pStyle w:val="11"/>
        <w:widowControl/>
        <w:rPr>
          <w:sz w:val="30"/>
          <w:szCs w:val="30"/>
        </w:rPr>
      </w:pPr>
      <w:r>
        <w:rPr>
          <w:sz w:val="30"/>
          <w:szCs w:val="30"/>
        </w:rPr>
        <w:t>愿你们每个人都能如此说，愿神为着亲爱的救赎主耶稣基督的缘故赐予；愿荣耀归于祂，直到永远。</w:t>
      </w:r>
    </w:p>
    <w:p w14:paraId="2C630D50">
      <w:pPr>
        <w:spacing w:line="268" w:lineRule="auto"/>
        <w:rPr>
          <w:rFonts w:hint="eastAsia" w:ascii="Arial"/>
          <w:sz w:val="30"/>
          <w:szCs w:val="30"/>
        </w:rPr>
      </w:pPr>
    </w:p>
    <w:p w14:paraId="3D5E2B08">
      <w:pPr>
        <w:pStyle w:val="11"/>
        <w:widowControl/>
        <w:rPr>
          <w:sz w:val="30"/>
          <w:szCs w:val="30"/>
        </w:rPr>
      </w:pPr>
      <w:r>
        <w:rPr>
          <w:sz w:val="30"/>
          <w:szCs w:val="30"/>
        </w:rPr>
        <w:t>Amen.</w:t>
      </w:r>
    </w:p>
    <w:p w14:paraId="04E537DC">
      <w:pPr>
        <w:pStyle w:val="11"/>
        <w:widowControl/>
        <w:rPr>
          <w:sz w:val="30"/>
          <w:szCs w:val="30"/>
        </w:rPr>
      </w:pPr>
      <w:r>
        <w:rPr>
          <w:sz w:val="30"/>
          <w:szCs w:val="30"/>
        </w:rPr>
        <w:t>阿们。</w:t>
      </w:r>
    </w:p>
    <w:p w14:paraId="16174CC7">
      <w:pPr>
        <w:spacing w:line="268" w:lineRule="auto"/>
        <w:rPr>
          <w:rFonts w:hint="eastAsia" w:ascii="Arial"/>
          <w:sz w:val="30"/>
          <w:szCs w:val="30"/>
        </w:rPr>
      </w:pPr>
    </w:p>
    <w:p w14:paraId="41442C2D">
      <w:pPr>
        <w:pStyle w:val="11"/>
        <w:widowControl/>
        <w:rPr>
          <w:sz w:val="30"/>
          <w:szCs w:val="30"/>
        </w:rPr>
      </w:pPr>
      <w:r>
        <w:rPr>
          <w:sz w:val="30"/>
          <w:szCs w:val="30"/>
        </w:rPr>
        <w:t>George Whitefield</w:t>
      </w:r>
    </w:p>
    <w:p w14:paraId="4A587529">
      <w:pPr>
        <w:pStyle w:val="11"/>
        <w:widowControl/>
        <w:rPr>
          <w:sz w:val="30"/>
          <w:szCs w:val="30"/>
        </w:rPr>
      </w:pPr>
      <w:r>
        <w:rPr>
          <w:sz w:val="30"/>
          <w:szCs w:val="30"/>
        </w:rPr>
        <w:t>乔治·怀特腓</w:t>
      </w:r>
    </w:p>
    <w:p w14:paraId="7AFB91A3">
      <w:pPr>
        <w:spacing w:line="268" w:lineRule="auto"/>
        <w:rPr>
          <w:rFonts w:hint="eastAsia" w:ascii="Arial"/>
          <w:sz w:val="30"/>
          <w:szCs w:val="30"/>
        </w:rPr>
      </w:pPr>
    </w:p>
    <w:p w14:paraId="10EAC03D">
      <w:pPr>
        <w:pStyle w:val="11"/>
        <w:widowControl/>
        <w:rPr>
          <w:sz w:val="30"/>
          <w:szCs w:val="30"/>
        </w:rPr>
      </w:pPr>
      <w:r>
        <w:rPr>
          <w:sz w:val="30"/>
          <w:szCs w:val="30"/>
        </w:rPr>
        <w:t>Sermon 16</w:t>
      </w:r>
    </w:p>
    <w:p w14:paraId="6D2B0B0A">
      <w:pPr>
        <w:pStyle w:val="11"/>
        <w:widowControl/>
        <w:rPr>
          <w:sz w:val="30"/>
          <w:szCs w:val="30"/>
        </w:rPr>
      </w:pPr>
      <w:r>
        <w:rPr>
          <w:sz w:val="30"/>
          <w:szCs w:val="30"/>
        </w:rPr>
        <w:t>讲道十六</w:t>
      </w:r>
    </w:p>
    <w:p w14:paraId="2A084B3C">
      <w:pPr>
        <w:spacing w:line="268" w:lineRule="auto"/>
        <w:rPr>
          <w:rFonts w:hint="eastAsia" w:ascii="Arial"/>
          <w:sz w:val="30"/>
          <w:szCs w:val="30"/>
        </w:rPr>
      </w:pPr>
    </w:p>
    <w:p w14:paraId="688C7078">
      <w:pPr>
        <w:pStyle w:val="2"/>
        <w:bidi w:val="0"/>
        <w:jc w:val="center"/>
        <w:rPr>
          <w:color w:val="auto"/>
          <w:u w:val="none" w:color="auto"/>
        </w:rPr>
      </w:pPr>
      <w:r>
        <w:rPr>
          <w:color w:val="auto"/>
          <w:u w:val="none" w:color="auto"/>
        </w:rPr>
        <w:t>The Observation of the Birth of Christ, the Duty of all Christians; or the True Way of Keeping Christmas</w:t>
      </w:r>
    </w:p>
    <w:p w14:paraId="0749A893">
      <w:pPr>
        <w:pStyle w:val="2"/>
        <w:bidi w:val="0"/>
        <w:jc w:val="center"/>
        <w:rPr>
          <w:color w:val="auto"/>
          <w:u w:val="none" w:color="auto"/>
        </w:rPr>
      </w:pPr>
      <w:r>
        <w:rPr>
          <w:color w:val="auto"/>
          <w:u w:val="none" w:color="auto"/>
        </w:rPr>
        <w:t>纪念基督的诞生，所有基督徒的职责；或，守圣诞节的真正方式</w:t>
      </w:r>
    </w:p>
    <w:p w14:paraId="7BF1B114">
      <w:pPr>
        <w:spacing w:line="268" w:lineRule="auto"/>
        <w:rPr>
          <w:rFonts w:hint="eastAsia" w:ascii="Arial"/>
          <w:sz w:val="30"/>
          <w:szCs w:val="30"/>
        </w:rPr>
      </w:pPr>
    </w:p>
    <w:p w14:paraId="61483859">
      <w:pPr>
        <w:pStyle w:val="11"/>
        <w:widowControl/>
        <w:rPr>
          <w:sz w:val="30"/>
          <w:szCs w:val="30"/>
        </w:rPr>
      </w:pPr>
      <w:r>
        <w:rPr>
          <w:sz w:val="30"/>
          <w:szCs w:val="30"/>
        </w:rPr>
        <w:t>Matthew 1:21, "And she shall bring forth a Son, and then shalt call his Name Jesus: For he shall save his People from their Sins. "</w:t>
      </w:r>
    </w:p>
    <w:p w14:paraId="684E7C56">
      <w:pPr>
        <w:pStyle w:val="11"/>
        <w:widowControl/>
        <w:rPr>
          <w:sz w:val="30"/>
          <w:szCs w:val="30"/>
        </w:rPr>
      </w:pPr>
      <w:r>
        <w:rPr>
          <w:sz w:val="30"/>
          <w:szCs w:val="30"/>
        </w:rPr>
        <w:t>马太福音 1:21，“她将生一个儿子，你要给祂起名叫耶稣，因祂要将自己的百姓从罪恶里救出来。”</w:t>
      </w:r>
    </w:p>
    <w:p w14:paraId="566775DE">
      <w:pPr>
        <w:spacing w:line="268" w:lineRule="auto"/>
        <w:rPr>
          <w:rFonts w:hint="eastAsia" w:ascii="Arial"/>
          <w:sz w:val="30"/>
          <w:szCs w:val="30"/>
        </w:rPr>
      </w:pPr>
    </w:p>
    <w:p w14:paraId="00DAB1EE">
      <w:pPr>
        <w:pStyle w:val="11"/>
        <w:widowControl/>
        <w:rPr>
          <w:sz w:val="30"/>
          <w:szCs w:val="30"/>
        </w:rPr>
      </w:pPr>
      <w:r>
        <w:rPr>
          <w:sz w:val="30"/>
          <w:szCs w:val="30"/>
        </w:rPr>
        <w:t>The celebration of the birth of Christ hath been esteemed a duty by most who profess Christianity.</w:t>
      </w:r>
    </w:p>
    <w:p w14:paraId="2360DD16">
      <w:pPr>
        <w:pStyle w:val="11"/>
        <w:widowControl/>
        <w:rPr>
          <w:sz w:val="30"/>
          <w:szCs w:val="30"/>
        </w:rPr>
      </w:pPr>
      <w:r>
        <w:rPr>
          <w:sz w:val="30"/>
          <w:szCs w:val="30"/>
        </w:rPr>
        <w:t>庆祝基督的诞生被大多数自称基督徒的人视为一项职责。</w:t>
      </w:r>
    </w:p>
    <w:p w14:paraId="4EEE7C5C">
      <w:pPr>
        <w:spacing w:line="268" w:lineRule="auto"/>
        <w:rPr>
          <w:rFonts w:hint="eastAsia" w:ascii="Arial"/>
          <w:sz w:val="30"/>
          <w:szCs w:val="30"/>
        </w:rPr>
      </w:pPr>
    </w:p>
    <w:p w14:paraId="17BC31D2">
      <w:pPr>
        <w:pStyle w:val="11"/>
        <w:widowControl/>
        <w:rPr>
          <w:sz w:val="30"/>
          <w:szCs w:val="30"/>
        </w:rPr>
      </w:pPr>
      <w:r>
        <w:rPr>
          <w:sz w:val="30"/>
          <w:szCs w:val="30"/>
        </w:rPr>
        <w:t>When we consider the condescension and love of the Lord Jesus Christ, in submitting to be born of a virgin, a poor sinful creature; and especially as he knew how he was to be treated in this world; that he was to be despised, scoffed at, and at last to die a painful, shameful, and ignominious death; that he should be treated as though he was the off-scouring of all mankind; used, not like the son of man, and, therefore, not at all like the Son of God; the consideration of these things should make us to admire the love of the Lord Jesus Christ, who was so willing to offer himself as a ransom for the sins of the people, that when the fullness of time was come, Christ came, made of a woman, made under the law: he came according to the eternal counsel of the Father; he came, not in glory or in splendor, not like him who brought all salvation with him: no, he was born in a stable, and laid in a manger; oxen were his companions.</w:t>
      </w:r>
    </w:p>
    <w:p w14:paraId="43F10E94">
      <w:pPr>
        <w:pStyle w:val="11"/>
        <w:widowControl/>
        <w:rPr>
          <w:sz w:val="30"/>
          <w:szCs w:val="30"/>
        </w:rPr>
      </w:pPr>
      <w:r>
        <w:rPr>
          <w:sz w:val="30"/>
          <w:szCs w:val="30"/>
        </w:rPr>
        <w:t>当我们思想主耶稣基督的谦卑和爱，祂甘愿由童贞女所生，一个可怜有罪的受造物；尤其当祂知道祂将如何在这个世上受待：祂将受藐视，受讥笑，最终死于痛苦、羞耻和屈辱的死亡；祂将受到对待，仿佛祂是全人类的渣滓（off-scouring）；受到的待遇不像人子，因此也完全不像神的儿子；对这些事的思考，应该使我们赞叹主耶稣基督的爱，祂如此乐意将自己献作百姓罪恶的赎价，以至于日期满足时，基督由女子所生，生在律法之下：祂是按照父的永恒旨意而来；祂来，并非在荣耀或辉煌中，不像那带着所有救恩而来的人：不，祂生在马厩里，躺在马槽里；牛是祂的伴侣。</w:t>
      </w:r>
    </w:p>
    <w:p w14:paraId="4DC0F81E">
      <w:pPr>
        <w:spacing w:line="268" w:lineRule="auto"/>
        <w:rPr>
          <w:rFonts w:hint="eastAsia" w:ascii="Arial"/>
          <w:sz w:val="30"/>
          <w:szCs w:val="30"/>
        </w:rPr>
      </w:pPr>
    </w:p>
    <w:p w14:paraId="6669C281">
      <w:pPr>
        <w:pStyle w:val="11"/>
        <w:widowControl/>
        <w:rPr>
          <w:sz w:val="30"/>
          <w:szCs w:val="30"/>
        </w:rPr>
      </w:pPr>
      <w:r>
        <w:rPr>
          <w:sz w:val="30"/>
          <w:szCs w:val="30"/>
        </w:rPr>
        <w:t>O amazing condescension of the Lord Jesus Christ, to stoop to such low and poor things for our sake.</w:t>
      </w:r>
    </w:p>
    <w:p w14:paraId="52BB654D">
      <w:pPr>
        <w:pStyle w:val="11"/>
        <w:widowControl/>
        <w:rPr>
          <w:sz w:val="30"/>
          <w:szCs w:val="30"/>
        </w:rPr>
      </w:pPr>
      <w:r>
        <w:rPr>
          <w:sz w:val="30"/>
          <w:szCs w:val="30"/>
        </w:rPr>
        <w:t>哦，主耶稣基督何等惊人的降卑，竟为我们屈尊就卑到如此低微贫乏的地步。</w:t>
      </w:r>
    </w:p>
    <w:p w14:paraId="2A6E5CA0">
      <w:pPr>
        <w:spacing w:line="268" w:lineRule="auto"/>
        <w:rPr>
          <w:rFonts w:hint="eastAsia" w:ascii="Arial"/>
          <w:sz w:val="30"/>
          <w:szCs w:val="30"/>
        </w:rPr>
      </w:pPr>
    </w:p>
    <w:p w14:paraId="6AE689BB">
      <w:pPr>
        <w:pStyle w:val="11"/>
        <w:widowControl/>
        <w:rPr>
          <w:sz w:val="30"/>
          <w:szCs w:val="30"/>
        </w:rPr>
      </w:pPr>
      <w:r>
        <w:rPr>
          <w:sz w:val="30"/>
          <w:szCs w:val="30"/>
        </w:rPr>
        <w:t>What love is this, what great and wonderful love was here, that the Son of God should come into our world in so mean a condition, to deliver us from the sin and misery in which we were involved by our fall in our first parents!</w:t>
      </w:r>
    </w:p>
    <w:p w14:paraId="7A66AEDD">
      <w:pPr>
        <w:pStyle w:val="11"/>
        <w:widowControl/>
        <w:rPr>
          <w:sz w:val="30"/>
          <w:szCs w:val="30"/>
        </w:rPr>
      </w:pPr>
      <w:r>
        <w:rPr>
          <w:sz w:val="30"/>
          <w:szCs w:val="30"/>
        </w:rPr>
        <w:t>这是何等的爱啊，这里是何等伟大奇妙的爱啊，神的儿子竟然以如此卑微的境况来到我们的世界，为了将我们从我们始祖堕落所陷入的罪恶和悲惨中拯救出来！</w:t>
      </w:r>
    </w:p>
    <w:p w14:paraId="49093003">
      <w:pPr>
        <w:spacing w:line="268" w:lineRule="auto"/>
        <w:rPr>
          <w:rFonts w:hint="eastAsia" w:ascii="Arial"/>
          <w:sz w:val="30"/>
          <w:szCs w:val="30"/>
        </w:rPr>
      </w:pPr>
    </w:p>
    <w:p w14:paraId="3DFB89C8">
      <w:pPr>
        <w:pStyle w:val="11"/>
        <w:widowControl/>
        <w:rPr>
          <w:sz w:val="30"/>
          <w:szCs w:val="30"/>
        </w:rPr>
      </w:pPr>
      <w:r>
        <w:rPr>
          <w:sz w:val="30"/>
          <w:szCs w:val="30"/>
        </w:rPr>
        <w:t>And as all that proceeded from the springs must be muddy, because the fountain was so, the Lord Jesus Christ came to take our natures upon him, to die a shameful, a painful, and an accursed death for our sakes; he died for our sins, and to bring us to God: he cleansed us by his blood from the guilt of sin, he satisfied for our imperfections; and now, my brethren, we have access unto him with boldness; he is a mediator between us and his offended Father.</w:t>
      </w:r>
    </w:p>
    <w:p w14:paraId="1B2D883F">
      <w:pPr>
        <w:pStyle w:val="11"/>
        <w:widowControl/>
        <w:rPr>
          <w:sz w:val="30"/>
          <w:szCs w:val="30"/>
        </w:rPr>
      </w:pPr>
      <w:r>
        <w:rPr>
          <w:sz w:val="30"/>
          <w:szCs w:val="30"/>
        </w:rPr>
        <w:t>而且正如所有从泉源流出的水必然浑浊，因为泉源本身就是如此，主耶稣基督来，取了我们的本性，为我们的缘故死于羞耻、痛苦和被咒诅的死亡；祂为我们的罪而死，为要领我们到神面前：祂藉着自己的血洁净我们脱离罪的罪咎，祂为我们的不完全（imperfections）作了补偿；现在，我的弟兄们，我们得以坦然无惧地来到祂面前；祂是我们与祂被冒犯的父之间的中保。</w:t>
      </w:r>
    </w:p>
    <w:p w14:paraId="776D4E50">
      <w:pPr>
        <w:spacing w:line="268" w:lineRule="auto"/>
        <w:rPr>
          <w:rFonts w:hint="eastAsia" w:ascii="Arial"/>
          <w:sz w:val="30"/>
          <w:szCs w:val="30"/>
        </w:rPr>
      </w:pPr>
    </w:p>
    <w:p w14:paraId="7EAF95E2">
      <w:pPr>
        <w:pStyle w:val="11"/>
        <w:widowControl/>
        <w:rPr>
          <w:sz w:val="30"/>
          <w:szCs w:val="30"/>
        </w:rPr>
      </w:pPr>
      <w:r>
        <w:rPr>
          <w:sz w:val="30"/>
          <w:szCs w:val="30"/>
        </w:rPr>
        <w:t>Therefore, if we do but consider into what state, and at how great a distance from God we are fallen; how vile our natures were; what a depravity, and how incapable to restore that image of God to our souls, which we lost in our first parents: when I consider these things, my brethren, and that the Lord Jesus Christ came to restore us to that favor with God which we had lost, and that Christ not only came down with an intent to do it, but actually accomplished all that was in his heart towards us; that he raised and brought us into favor with God, that we might find kindness and mercy in his sight; surely this calls for some return of thanks on our part to our dear Redeemer, for this love and kindness to our souls.</w:t>
      </w:r>
    </w:p>
    <w:p w14:paraId="425663D7">
      <w:pPr>
        <w:pStyle w:val="11"/>
        <w:widowControl/>
        <w:rPr>
          <w:sz w:val="30"/>
          <w:szCs w:val="30"/>
        </w:rPr>
      </w:pPr>
      <w:r>
        <w:rPr>
          <w:sz w:val="30"/>
          <w:szCs w:val="30"/>
        </w:rPr>
        <w:t>因此，如果我们只考虑我们堕落到何等境地，与神相距何等遥远；我们的本性何等卑劣；是何等的败坏，以及何等无力将我们在始祖中失去的神的形像恢复到我们的灵魂中：我的弟兄们，当我思想这些事，以及主耶稣基督来是要将我们恢复到我们所失去的蒙神喜悦的状态，并且基督不仅带着这样做的意图降世，而且实际上成就了祂心中对我们所有的一切；祂提升我们，使我们蒙神喜悦，使我们在祂眼中得恩惠和怜悯；确实，这要求我们对我们亲爱的救赎主，为祂对我们灵魂的这份爱和良善，有所回报。</w:t>
      </w:r>
    </w:p>
    <w:p w14:paraId="3E440E6C">
      <w:pPr>
        <w:spacing w:line="268" w:lineRule="auto"/>
        <w:rPr>
          <w:rFonts w:hint="eastAsia" w:ascii="Arial"/>
          <w:sz w:val="30"/>
          <w:szCs w:val="30"/>
        </w:rPr>
      </w:pPr>
    </w:p>
    <w:p w14:paraId="73DF7E6D">
      <w:pPr>
        <w:pStyle w:val="11"/>
        <w:widowControl/>
        <w:rPr>
          <w:sz w:val="30"/>
          <w:szCs w:val="30"/>
        </w:rPr>
      </w:pPr>
      <w:r>
        <w:rPr>
          <w:sz w:val="30"/>
          <w:szCs w:val="30"/>
        </w:rPr>
        <w:t>How just would it have been of him, to have left us in that deplorable state wherein we, by our guilt, had involved ourselves?</w:t>
      </w:r>
    </w:p>
    <w:p w14:paraId="57057F71">
      <w:pPr>
        <w:pStyle w:val="11"/>
        <w:widowControl/>
        <w:rPr>
          <w:sz w:val="30"/>
          <w:szCs w:val="30"/>
        </w:rPr>
      </w:pPr>
      <w:r>
        <w:rPr>
          <w:sz w:val="30"/>
          <w:szCs w:val="30"/>
        </w:rPr>
        <w:t>祂若将我们留在我们因罪咎而陷入的那种悲惨境况中，那是何等公正啊？</w:t>
      </w:r>
    </w:p>
    <w:p w14:paraId="44B099E3">
      <w:pPr>
        <w:spacing w:line="268" w:lineRule="auto"/>
        <w:rPr>
          <w:rFonts w:hint="eastAsia" w:ascii="Arial"/>
          <w:sz w:val="30"/>
          <w:szCs w:val="30"/>
        </w:rPr>
      </w:pPr>
    </w:p>
    <w:p w14:paraId="017A6F08">
      <w:pPr>
        <w:pStyle w:val="11"/>
        <w:widowControl/>
        <w:rPr>
          <w:sz w:val="30"/>
          <w:szCs w:val="30"/>
        </w:rPr>
      </w:pPr>
      <w:r>
        <w:rPr>
          <w:sz w:val="30"/>
          <w:szCs w:val="30"/>
        </w:rPr>
        <w:t>For God could not, nor can receive any additional good by our salvation; but it was love, mere love; it was free love that brought the Lord Jesus Christ into our world about 1700 years ago.</w:t>
      </w:r>
    </w:p>
    <w:p w14:paraId="3F01EAEC">
      <w:pPr>
        <w:pStyle w:val="11"/>
        <w:widowControl/>
        <w:rPr>
          <w:sz w:val="30"/>
          <w:szCs w:val="30"/>
        </w:rPr>
      </w:pPr>
      <w:r>
        <w:rPr>
          <w:sz w:val="30"/>
          <w:szCs w:val="30"/>
        </w:rPr>
        <w:t>因为神不能，也无法藉着我们的救恩获得任何额外的益处；但那是爱，纯粹的爱；是白白的爱，使主耶稣基督大约1700年前降临到我们的世界。</w:t>
      </w:r>
    </w:p>
    <w:p w14:paraId="2B689524">
      <w:pPr>
        <w:spacing w:line="268" w:lineRule="auto"/>
        <w:rPr>
          <w:rFonts w:hint="eastAsia" w:ascii="Arial"/>
          <w:sz w:val="30"/>
          <w:szCs w:val="30"/>
        </w:rPr>
      </w:pPr>
    </w:p>
    <w:p w14:paraId="5C755130">
      <w:pPr>
        <w:pStyle w:val="11"/>
        <w:widowControl/>
        <w:rPr>
          <w:sz w:val="30"/>
          <w:szCs w:val="30"/>
        </w:rPr>
      </w:pPr>
      <w:r>
        <w:rPr>
          <w:sz w:val="30"/>
          <w:szCs w:val="30"/>
        </w:rPr>
        <w:t>What, shall we not remember the birth of our Jesus?</w:t>
      </w:r>
    </w:p>
    <w:p w14:paraId="4CF47966">
      <w:pPr>
        <w:pStyle w:val="11"/>
        <w:widowControl/>
        <w:rPr>
          <w:sz w:val="30"/>
          <w:szCs w:val="30"/>
        </w:rPr>
      </w:pPr>
      <w:r>
        <w:rPr>
          <w:sz w:val="30"/>
          <w:szCs w:val="30"/>
        </w:rPr>
        <w:t>什么，我们岂不记念我们的耶稣的诞生吗？</w:t>
      </w:r>
    </w:p>
    <w:p w14:paraId="3C93CB70">
      <w:pPr>
        <w:spacing w:line="268" w:lineRule="auto"/>
        <w:rPr>
          <w:rFonts w:hint="eastAsia" w:ascii="Arial"/>
          <w:sz w:val="30"/>
          <w:szCs w:val="30"/>
        </w:rPr>
      </w:pPr>
    </w:p>
    <w:p w14:paraId="3A69D7BA">
      <w:pPr>
        <w:pStyle w:val="11"/>
        <w:widowControl/>
        <w:rPr>
          <w:sz w:val="30"/>
          <w:szCs w:val="30"/>
        </w:rPr>
      </w:pPr>
      <w:r>
        <w:rPr>
          <w:sz w:val="30"/>
          <w:szCs w:val="30"/>
        </w:rPr>
        <w:t>Shall we yearly celebrate the birth of our temporal king, and shall that of the King of kings be quite forgotten?</w:t>
      </w:r>
    </w:p>
    <w:p w14:paraId="6C21EBD8">
      <w:pPr>
        <w:pStyle w:val="11"/>
        <w:widowControl/>
        <w:rPr>
          <w:sz w:val="30"/>
          <w:szCs w:val="30"/>
        </w:rPr>
      </w:pPr>
      <w:r>
        <w:rPr>
          <w:sz w:val="30"/>
          <w:szCs w:val="30"/>
        </w:rPr>
        <w:t>我们每年庆祝我们属世君王的诞生，而万王之王的诞生却完全被遗忘吗？</w:t>
      </w:r>
    </w:p>
    <w:p w14:paraId="5AA6F56D">
      <w:pPr>
        <w:spacing w:line="268" w:lineRule="auto"/>
        <w:rPr>
          <w:rFonts w:hint="eastAsia" w:ascii="Arial"/>
          <w:sz w:val="30"/>
          <w:szCs w:val="30"/>
        </w:rPr>
      </w:pPr>
    </w:p>
    <w:p w14:paraId="74706F05">
      <w:pPr>
        <w:pStyle w:val="11"/>
        <w:widowControl/>
        <w:rPr>
          <w:sz w:val="30"/>
          <w:szCs w:val="30"/>
        </w:rPr>
      </w:pPr>
      <w:r>
        <w:rPr>
          <w:sz w:val="30"/>
          <w:szCs w:val="30"/>
        </w:rPr>
        <w:t>Shall that only, which ought to be had chiefly in remembrance, be quite forgotten?</w:t>
      </w:r>
    </w:p>
    <w:p w14:paraId="0B95C7D2">
      <w:pPr>
        <w:pStyle w:val="11"/>
        <w:widowControl/>
        <w:rPr>
          <w:sz w:val="30"/>
          <w:szCs w:val="30"/>
        </w:rPr>
      </w:pPr>
      <w:r>
        <w:rPr>
          <w:sz w:val="30"/>
          <w:szCs w:val="30"/>
        </w:rPr>
        <w:t>难道那唯一最应该被记念的，反而被完全遗忘吗？</w:t>
      </w:r>
    </w:p>
    <w:p w14:paraId="3B676CFE">
      <w:pPr>
        <w:spacing w:line="268" w:lineRule="auto"/>
        <w:rPr>
          <w:rFonts w:hint="eastAsia" w:ascii="Arial"/>
          <w:sz w:val="30"/>
          <w:szCs w:val="30"/>
        </w:rPr>
      </w:pPr>
    </w:p>
    <w:p w14:paraId="35BF5243">
      <w:pPr>
        <w:pStyle w:val="11"/>
        <w:widowControl/>
        <w:rPr>
          <w:sz w:val="30"/>
          <w:szCs w:val="30"/>
        </w:rPr>
      </w:pPr>
      <w:r>
        <w:rPr>
          <w:sz w:val="30"/>
          <w:szCs w:val="30"/>
        </w:rPr>
        <w:t>God forbid!</w:t>
      </w:r>
    </w:p>
    <w:p w14:paraId="79936147">
      <w:pPr>
        <w:pStyle w:val="11"/>
        <w:widowControl/>
        <w:rPr>
          <w:sz w:val="30"/>
          <w:szCs w:val="30"/>
        </w:rPr>
      </w:pPr>
      <w:r>
        <w:rPr>
          <w:sz w:val="30"/>
          <w:szCs w:val="30"/>
        </w:rPr>
        <w:t>绝不！</w:t>
      </w:r>
    </w:p>
    <w:p w14:paraId="38F3C2CF">
      <w:pPr>
        <w:spacing w:line="268" w:lineRule="auto"/>
        <w:rPr>
          <w:rFonts w:hint="eastAsia" w:ascii="Arial"/>
          <w:sz w:val="30"/>
          <w:szCs w:val="30"/>
        </w:rPr>
      </w:pPr>
    </w:p>
    <w:p w14:paraId="7830C748">
      <w:pPr>
        <w:pStyle w:val="11"/>
        <w:widowControl/>
        <w:rPr>
          <w:sz w:val="30"/>
          <w:szCs w:val="30"/>
        </w:rPr>
      </w:pPr>
      <w:r>
        <w:rPr>
          <w:sz w:val="30"/>
          <w:szCs w:val="30"/>
        </w:rPr>
        <w:t>No, my dear brethren, let us celebrate and keep this festival of our church, with joy in our hearts: let the birth of a Redeemer, which redeemed us from sin, from wrath, from death, from hell, be always remembered; may this Savior's love never be forgotten!</w:t>
      </w:r>
    </w:p>
    <w:p w14:paraId="5C4A88A1">
      <w:pPr>
        <w:pStyle w:val="11"/>
        <w:widowControl/>
        <w:rPr>
          <w:sz w:val="30"/>
          <w:szCs w:val="30"/>
        </w:rPr>
      </w:pPr>
      <w:r>
        <w:rPr>
          <w:sz w:val="30"/>
          <w:szCs w:val="30"/>
        </w:rPr>
        <w:t>不，我亲爱的弟兄们，让我们怀着喜乐的心庆祝并守这个教会的节日：愿救赎主的诞生，祂救赎我们脱离罪恶、脱离忿怒、脱离死亡、脱离地狱，永远被记念；愿这位救主的爱永不被遗忘！</w:t>
      </w:r>
    </w:p>
    <w:p w14:paraId="78C52ED5">
      <w:pPr>
        <w:spacing w:line="268" w:lineRule="auto"/>
        <w:rPr>
          <w:rFonts w:hint="eastAsia" w:ascii="Arial"/>
          <w:sz w:val="30"/>
          <w:szCs w:val="30"/>
        </w:rPr>
      </w:pPr>
    </w:p>
    <w:p w14:paraId="04EE0B3A">
      <w:pPr>
        <w:pStyle w:val="11"/>
        <w:widowControl/>
        <w:rPr>
          <w:sz w:val="30"/>
          <w:szCs w:val="30"/>
        </w:rPr>
      </w:pPr>
      <w:r>
        <w:rPr>
          <w:sz w:val="30"/>
          <w:szCs w:val="30"/>
        </w:rPr>
        <w:t>But may we sing forth all his love and glory as long as life shall last here, and through an endless eternity in the world above!</w:t>
      </w:r>
    </w:p>
    <w:p w14:paraId="2CA05BDA">
      <w:pPr>
        <w:pStyle w:val="11"/>
        <w:widowControl/>
        <w:rPr>
          <w:sz w:val="30"/>
          <w:szCs w:val="30"/>
        </w:rPr>
      </w:pPr>
      <w:r>
        <w:rPr>
          <w:sz w:val="30"/>
          <w:szCs w:val="30"/>
        </w:rPr>
        <w:t>但愿我们在这里有生之年，以及在天上无尽的永恒中，都能歌颂祂所有的爱和荣耀！</w:t>
      </w:r>
    </w:p>
    <w:p w14:paraId="03079D68">
      <w:pPr>
        <w:spacing w:line="268" w:lineRule="auto"/>
        <w:rPr>
          <w:rFonts w:hint="eastAsia" w:ascii="Arial"/>
          <w:sz w:val="30"/>
          <w:szCs w:val="30"/>
        </w:rPr>
      </w:pPr>
    </w:p>
    <w:p w14:paraId="47B8B8BD">
      <w:pPr>
        <w:pStyle w:val="11"/>
        <w:widowControl/>
        <w:rPr>
          <w:sz w:val="30"/>
          <w:szCs w:val="30"/>
        </w:rPr>
      </w:pPr>
      <w:r>
        <w:rPr>
          <w:sz w:val="30"/>
          <w:szCs w:val="30"/>
        </w:rPr>
        <w:t>May we chant forth the wonders of redeeming love, and the riches of free grace, amidst angels and archangels, cherub和 seraphim, without intermission, for ever and ever!</w:t>
      </w:r>
    </w:p>
    <w:p w14:paraId="4E08276C">
      <w:pPr>
        <w:pStyle w:val="11"/>
        <w:widowControl/>
        <w:rPr>
          <w:sz w:val="30"/>
          <w:szCs w:val="30"/>
        </w:rPr>
      </w:pPr>
      <w:r>
        <w:rPr>
          <w:sz w:val="30"/>
          <w:szCs w:val="30"/>
        </w:rPr>
        <w:t>愿我们在天使和天使长，基路伯和撒拉弗（cherubim and seraphim）中间，永不止息地歌颂救赎之爱的奇妙，和白白恩典的丰富，直到永永远远！</w:t>
      </w:r>
    </w:p>
    <w:p w14:paraId="407739D2">
      <w:pPr>
        <w:spacing w:line="268" w:lineRule="auto"/>
        <w:rPr>
          <w:rFonts w:hint="eastAsia" w:ascii="Arial"/>
          <w:sz w:val="30"/>
          <w:szCs w:val="30"/>
        </w:rPr>
      </w:pPr>
    </w:p>
    <w:p w14:paraId="53A84D85">
      <w:pPr>
        <w:pStyle w:val="11"/>
        <w:widowControl/>
        <w:rPr>
          <w:sz w:val="30"/>
          <w:szCs w:val="30"/>
        </w:rPr>
      </w:pPr>
      <w:r>
        <w:rPr>
          <w:sz w:val="30"/>
          <w:szCs w:val="30"/>
        </w:rPr>
        <w:t>And as, my brethren, the time for keeping this festival is approaching, let us consider our duty in the true observation thereof, of the right way for the glory of God, and the good of immortal souls, to celebrate the birth of our Lord Jesus Christ; an event which ought to be had in eternal remembrance.</w:t>
      </w:r>
    </w:p>
    <w:p w14:paraId="70028B21">
      <w:pPr>
        <w:pStyle w:val="11"/>
        <w:widowControl/>
        <w:rPr>
          <w:sz w:val="30"/>
          <w:szCs w:val="30"/>
        </w:rPr>
      </w:pPr>
      <w:r>
        <w:rPr>
          <w:sz w:val="30"/>
          <w:szCs w:val="30"/>
        </w:rPr>
        <w:t>而且，我的弟兄们，既然守这个节期的日子临近了，让我们思想我们在真正遵守这节期方面的职责，即以正确的方式为神的荣耀和不朽灵魂的益处，庆祝我们的主耶稣基督的诞生；这是一个应该永远被记念的事件。</w:t>
      </w:r>
    </w:p>
    <w:p w14:paraId="0E1171BC">
      <w:pPr>
        <w:spacing w:line="268" w:lineRule="auto"/>
        <w:rPr>
          <w:rFonts w:hint="eastAsia" w:ascii="Arial"/>
          <w:sz w:val="30"/>
          <w:szCs w:val="30"/>
        </w:rPr>
      </w:pPr>
    </w:p>
    <w:p w14:paraId="1A378950">
      <w:pPr>
        <w:pStyle w:val="11"/>
        <w:widowControl/>
        <w:rPr>
          <w:sz w:val="30"/>
          <w:szCs w:val="30"/>
        </w:rPr>
      </w:pPr>
      <w:r>
        <w:rPr>
          <w:sz w:val="30"/>
          <w:szCs w:val="30"/>
        </w:rPr>
        <w:t>It is my design to lay down rules for the true keeping of that time of Christmas, which is now approaching.</w:t>
      </w:r>
    </w:p>
    <w:p w14:paraId="45F6D9BC">
      <w:pPr>
        <w:pStyle w:val="11"/>
        <w:widowControl/>
        <w:rPr>
          <w:sz w:val="30"/>
          <w:szCs w:val="30"/>
        </w:rPr>
      </w:pPr>
      <w:r>
        <w:rPr>
          <w:sz w:val="30"/>
          <w:szCs w:val="30"/>
        </w:rPr>
        <w:t>我的目的是为即将到来的圣诞节期间的正确遵守，制定一些规则。</w:t>
      </w:r>
    </w:p>
    <w:p w14:paraId="6D829909">
      <w:pPr>
        <w:spacing w:line="268" w:lineRule="auto"/>
        <w:rPr>
          <w:rFonts w:hint="eastAsia" w:ascii="Arial"/>
          <w:sz w:val="30"/>
          <w:szCs w:val="30"/>
        </w:rPr>
      </w:pPr>
    </w:p>
    <w:p w14:paraId="405BB50A">
      <w:pPr>
        <w:pStyle w:val="11"/>
        <w:widowControl/>
        <w:rPr>
          <w:sz w:val="30"/>
          <w:szCs w:val="30"/>
        </w:rPr>
      </w:pPr>
      <w:r>
        <w:rPr>
          <w:sz w:val="30"/>
          <w:szCs w:val="30"/>
        </w:rPr>
        <w:t>I. I shall show you when you may be said, not to observe this festival aright.</w:t>
      </w:r>
    </w:p>
    <w:p w14:paraId="6775AD41">
      <w:pPr>
        <w:pStyle w:val="11"/>
        <w:widowControl/>
        <w:rPr>
          <w:sz w:val="30"/>
          <w:szCs w:val="30"/>
        </w:rPr>
      </w:pPr>
      <w:r>
        <w:rPr>
          <w:sz w:val="30"/>
          <w:szCs w:val="30"/>
        </w:rPr>
        <w:t>一、我将向你们展示，何时你们可以说没有正确地遵守这个节日。</w:t>
      </w:r>
    </w:p>
    <w:p w14:paraId="01F60BF4">
      <w:pPr>
        <w:spacing w:line="268" w:lineRule="auto"/>
        <w:rPr>
          <w:rFonts w:hint="eastAsia" w:ascii="Arial"/>
          <w:sz w:val="30"/>
          <w:szCs w:val="30"/>
        </w:rPr>
      </w:pPr>
    </w:p>
    <w:p w14:paraId="6DFC3899">
      <w:pPr>
        <w:pStyle w:val="11"/>
        <w:widowControl/>
        <w:rPr>
          <w:sz w:val="30"/>
          <w:szCs w:val="30"/>
        </w:rPr>
      </w:pPr>
      <w:r>
        <w:rPr>
          <w:sz w:val="30"/>
          <w:szCs w:val="30"/>
        </w:rPr>
        <w:t>II. I shall show you, when your observation and celebrating of this festival is done according to the glory of God, and to the true manner of keeping of it.</w:t>
      </w:r>
    </w:p>
    <w:p w14:paraId="20304A73">
      <w:pPr>
        <w:pStyle w:val="11"/>
        <w:widowControl/>
        <w:rPr>
          <w:sz w:val="30"/>
          <w:szCs w:val="30"/>
        </w:rPr>
      </w:pPr>
      <w:r>
        <w:rPr>
          <w:sz w:val="30"/>
          <w:szCs w:val="30"/>
        </w:rPr>
        <w:t>二、我将向你们展示，何时你们的遵守和庆祝这个节日是符合神的荣耀，并以真正的方式进行的。</w:t>
      </w:r>
    </w:p>
    <w:p w14:paraId="6E158E88">
      <w:pPr>
        <w:spacing w:line="268" w:lineRule="auto"/>
        <w:rPr>
          <w:rFonts w:hint="eastAsia" w:ascii="Arial"/>
          <w:sz w:val="30"/>
          <w:szCs w:val="30"/>
        </w:rPr>
      </w:pPr>
    </w:p>
    <w:p w14:paraId="2A7338E7">
      <w:pPr>
        <w:pStyle w:val="11"/>
        <w:widowControl/>
        <w:rPr>
          <w:sz w:val="30"/>
          <w:szCs w:val="30"/>
        </w:rPr>
      </w:pPr>
      <w:r>
        <w:rPr>
          <w:sz w:val="30"/>
          <w:szCs w:val="30"/>
        </w:rPr>
        <w:t>III. Shall conclude with an exhortation to all of you, high and low, rich and poor, one with another, to have a regard to your behavior at all times, but more especially, my dear brethren, on this solemn occasion.</w:t>
      </w:r>
    </w:p>
    <w:p w14:paraId="4B7D9414">
      <w:pPr>
        <w:pStyle w:val="11"/>
        <w:widowControl/>
        <w:rPr>
          <w:sz w:val="30"/>
          <w:szCs w:val="30"/>
        </w:rPr>
      </w:pPr>
      <w:r>
        <w:rPr>
          <w:sz w:val="30"/>
          <w:szCs w:val="30"/>
        </w:rPr>
        <w:t>三、最后，将以劝勉结束，呼吁你们所有的人，无论尊卑、贫富，彼此之间，在任何时候，但更特别是，我亲爱的弟兄们，在这个庄严的场合，都要留意自己的行为。</w:t>
      </w:r>
    </w:p>
    <w:p w14:paraId="15AF1823">
      <w:pPr>
        <w:spacing w:line="268" w:lineRule="auto"/>
        <w:rPr>
          <w:rFonts w:hint="eastAsia" w:ascii="Arial"/>
          <w:sz w:val="30"/>
          <w:szCs w:val="30"/>
        </w:rPr>
      </w:pPr>
    </w:p>
    <w:p w14:paraId="4CE200D0">
      <w:pPr>
        <w:pStyle w:val="11"/>
        <w:widowControl/>
        <w:rPr>
          <w:sz w:val="30"/>
          <w:szCs w:val="30"/>
        </w:rPr>
      </w:pPr>
      <w:r>
        <w:rPr>
          <w:sz w:val="30"/>
          <w:szCs w:val="30"/>
        </w:rPr>
        <w:t>I. My brethren, I am to show when your celebration of this festival is not of the right kind.</w:t>
      </w:r>
    </w:p>
    <w:p w14:paraId="4683D792">
      <w:pPr>
        <w:pStyle w:val="11"/>
        <w:widowControl/>
        <w:rPr>
          <w:sz w:val="30"/>
          <w:szCs w:val="30"/>
        </w:rPr>
      </w:pPr>
      <w:r>
        <w:rPr>
          <w:sz w:val="30"/>
          <w:szCs w:val="30"/>
        </w:rPr>
        <w:t>一、我的弟兄们，我要展示何时你们对这个节日的庆祝是不正确的。</w:t>
      </w:r>
    </w:p>
    <w:p w14:paraId="0E2C009E">
      <w:pPr>
        <w:spacing w:line="268" w:lineRule="auto"/>
        <w:rPr>
          <w:rFonts w:hint="eastAsia" w:ascii="Arial"/>
          <w:sz w:val="30"/>
          <w:szCs w:val="30"/>
        </w:rPr>
      </w:pPr>
    </w:p>
    <w:p w14:paraId="6FBEBCF4">
      <w:pPr>
        <w:pStyle w:val="11"/>
        <w:widowControl/>
        <w:rPr>
          <w:sz w:val="30"/>
          <w:szCs w:val="30"/>
        </w:rPr>
      </w:pPr>
      <w:r>
        <w:rPr>
          <w:sz w:val="30"/>
          <w:szCs w:val="30"/>
        </w:rPr>
        <w:t>And FIRST, you do not celebrate this aright, when you spend most of your time in cards, dice, or gaming of any sort.</w:t>
      </w:r>
    </w:p>
    <w:p w14:paraId="1AFD6582">
      <w:pPr>
        <w:pStyle w:val="11"/>
        <w:widowControl/>
        <w:rPr>
          <w:sz w:val="30"/>
          <w:szCs w:val="30"/>
        </w:rPr>
      </w:pPr>
      <w:r>
        <w:rPr>
          <w:sz w:val="30"/>
          <w:szCs w:val="30"/>
        </w:rPr>
        <w:t>首先，当你们将大部分时间花在纸牌、骰子或任何形式的赌博上时，你们就没有正确地庆祝。</w:t>
      </w:r>
    </w:p>
    <w:p w14:paraId="644250A2">
      <w:pPr>
        <w:spacing w:line="268" w:lineRule="auto"/>
        <w:rPr>
          <w:rFonts w:hint="eastAsia" w:ascii="Arial"/>
          <w:sz w:val="30"/>
          <w:szCs w:val="30"/>
        </w:rPr>
      </w:pPr>
    </w:p>
    <w:p w14:paraId="56588716">
      <w:pPr>
        <w:pStyle w:val="11"/>
        <w:widowControl/>
        <w:rPr>
          <w:sz w:val="30"/>
          <w:szCs w:val="30"/>
        </w:rPr>
      </w:pPr>
      <w:r>
        <w:rPr>
          <w:sz w:val="30"/>
          <w:szCs w:val="30"/>
        </w:rPr>
        <w:t>This is a season, for which there is no more allowance for wasting of your precious time in those unlawful entertainments, than any other.</w:t>
      </w:r>
    </w:p>
    <w:p w14:paraId="33FECC07">
      <w:pPr>
        <w:pStyle w:val="11"/>
        <w:widowControl/>
        <w:rPr>
          <w:sz w:val="30"/>
          <w:szCs w:val="30"/>
        </w:rPr>
      </w:pPr>
      <w:r>
        <w:rPr>
          <w:sz w:val="30"/>
          <w:szCs w:val="30"/>
        </w:rPr>
        <w:t>这个时节，没有比其他任何时候更多的理由，允许你们在那些不合法的娱乐中浪费你们宝贵的时间。</w:t>
      </w:r>
    </w:p>
    <w:p w14:paraId="38741E6B">
      <w:pPr>
        <w:spacing w:line="268" w:lineRule="auto"/>
        <w:rPr>
          <w:rFonts w:hint="eastAsia" w:ascii="Arial"/>
          <w:sz w:val="30"/>
          <w:szCs w:val="30"/>
        </w:rPr>
      </w:pPr>
    </w:p>
    <w:p w14:paraId="1125B9A4">
      <w:pPr>
        <w:pStyle w:val="11"/>
        <w:widowControl/>
        <w:rPr>
          <w:sz w:val="30"/>
          <w:szCs w:val="30"/>
        </w:rPr>
      </w:pPr>
      <w:r>
        <w:rPr>
          <w:sz w:val="30"/>
          <w:szCs w:val="30"/>
        </w:rPr>
        <w:t>Persons are apt to flatter themselves that they are free and at liberty to spend whole evenings now at cards, at dice, or any diversion whatsoever, to pass away, as they call it, a tedious evening.</w:t>
      </w:r>
    </w:p>
    <w:p w14:paraId="7FA6455F">
      <w:pPr>
        <w:pStyle w:val="11"/>
        <w:widowControl/>
        <w:rPr>
          <w:sz w:val="30"/>
          <w:szCs w:val="30"/>
        </w:rPr>
      </w:pPr>
      <w:r>
        <w:rPr>
          <w:sz w:val="30"/>
          <w:szCs w:val="30"/>
        </w:rPr>
        <w:t>人们容易自欺，以为他们现在可以自由自在地整晚玩纸牌、掷骰子，或任何消遣，来打发（如他们所称）一个漫长的夜晚。</w:t>
      </w:r>
    </w:p>
    <w:p w14:paraId="20C1B9AD">
      <w:pPr>
        <w:spacing w:line="268" w:lineRule="auto"/>
        <w:rPr>
          <w:rFonts w:hint="eastAsia" w:ascii="Arial"/>
          <w:sz w:val="30"/>
          <w:szCs w:val="30"/>
        </w:rPr>
      </w:pPr>
    </w:p>
    <w:p w14:paraId="672C3521">
      <w:pPr>
        <w:pStyle w:val="11"/>
        <w:widowControl/>
        <w:rPr>
          <w:sz w:val="30"/>
          <w:szCs w:val="30"/>
        </w:rPr>
      </w:pPr>
      <w:r>
        <w:rPr>
          <w:sz w:val="30"/>
          <w:szCs w:val="30"/>
        </w:rPr>
        <w:t>They can do any thing now to pass away that, which is hastening as fast as thought: time is always upon the wing; it is no sooner present but it is past, and no sooner come but it is gone.</w:t>
      </w:r>
    </w:p>
    <w:p w14:paraId="7F9FDF73">
      <w:pPr>
        <w:pStyle w:val="11"/>
        <w:widowControl/>
        <w:rPr>
          <w:sz w:val="30"/>
          <w:szCs w:val="30"/>
        </w:rPr>
      </w:pPr>
      <w:r>
        <w:rPr>
          <w:sz w:val="30"/>
          <w:szCs w:val="30"/>
        </w:rPr>
        <w:t>他们现在可以做任何事来打发那如思想般迅速流逝的时间：时间总是在飞逝；它刚一出现就已过去，刚一到来就已消失。</w:t>
      </w:r>
    </w:p>
    <w:p w14:paraId="266DB3C0">
      <w:pPr>
        <w:spacing w:line="268" w:lineRule="auto"/>
        <w:rPr>
          <w:rFonts w:hint="eastAsia" w:ascii="Arial"/>
          <w:sz w:val="30"/>
          <w:szCs w:val="30"/>
        </w:rPr>
      </w:pPr>
    </w:p>
    <w:p w14:paraId="21939B3D">
      <w:pPr>
        <w:pStyle w:val="11"/>
        <w:widowControl/>
        <w:rPr>
          <w:sz w:val="30"/>
          <w:szCs w:val="30"/>
        </w:rPr>
      </w:pPr>
      <w:r>
        <w:rPr>
          <w:sz w:val="30"/>
          <w:szCs w:val="30"/>
        </w:rPr>
        <w:t>And have we so much to do, and so little time to do it in, and yet complain of time lying heavy upon our hands?</w:t>
      </w:r>
    </w:p>
    <w:p w14:paraId="3EC5AEA6">
      <w:pPr>
        <w:pStyle w:val="11"/>
        <w:widowControl/>
        <w:rPr>
          <w:sz w:val="30"/>
          <w:szCs w:val="30"/>
        </w:rPr>
      </w:pPr>
      <w:r>
        <w:rPr>
          <w:sz w:val="30"/>
          <w:szCs w:val="30"/>
        </w:rPr>
        <w:t>我们有这么多事要做，时间却如此之少，却还抱怨时间在我们手中沉重难熬？</w:t>
      </w:r>
    </w:p>
    <w:p w14:paraId="6B80B5FC">
      <w:pPr>
        <w:spacing w:line="268" w:lineRule="auto"/>
        <w:rPr>
          <w:rFonts w:hint="eastAsia" w:ascii="Arial"/>
          <w:sz w:val="30"/>
          <w:szCs w:val="30"/>
        </w:rPr>
      </w:pPr>
    </w:p>
    <w:p w14:paraId="15B73601">
      <w:pPr>
        <w:pStyle w:val="11"/>
        <w:widowControl/>
        <w:rPr>
          <w:sz w:val="30"/>
          <w:szCs w:val="30"/>
        </w:rPr>
      </w:pPr>
      <w:r>
        <w:rPr>
          <w:sz w:val="30"/>
          <w:szCs w:val="30"/>
        </w:rPr>
        <w:t>Have we not the devil and the beast to get our of our souls?</w:t>
      </w:r>
    </w:p>
    <w:p w14:paraId="1CF0629C">
      <w:pPr>
        <w:pStyle w:val="11"/>
        <w:widowControl/>
        <w:rPr>
          <w:sz w:val="30"/>
          <w:szCs w:val="30"/>
        </w:rPr>
      </w:pPr>
      <w:r>
        <w:rPr>
          <w:sz w:val="30"/>
          <w:szCs w:val="30"/>
        </w:rPr>
        <w:t>我们岂不是要将魔鬼和野兽从我们灵魂中除去吗？</w:t>
      </w:r>
    </w:p>
    <w:p w14:paraId="5D33AF03">
      <w:pPr>
        <w:pStyle w:val="11"/>
        <w:widowControl/>
        <w:rPr>
          <w:sz w:val="30"/>
          <w:szCs w:val="30"/>
        </w:rPr>
      </w:pPr>
      <w:r>
        <w:rPr>
          <w:sz w:val="30"/>
          <w:szCs w:val="30"/>
        </w:rPr>
        <w:t>Are not our natures to be changed, our corruptions to be subdued, our wills to be brought over to God, or hard hearts to be softened, all old things to be done away, and all things to become new in our souls?</w:t>
      </w:r>
    </w:p>
    <w:p w14:paraId="554A59D0">
      <w:pPr>
        <w:pStyle w:val="11"/>
        <w:widowControl/>
        <w:rPr>
          <w:sz w:val="30"/>
          <w:szCs w:val="30"/>
        </w:rPr>
      </w:pPr>
      <w:r>
        <w:rPr>
          <w:sz w:val="30"/>
          <w:szCs w:val="30"/>
        </w:rPr>
        <w:t>我们的本性岂不是要被改变，我们的败坏岂不是要被制服，我们的意志岂不是要归向神，或刚硬的心要被软化，所有旧事要被废除，所有事要在我们灵魂中更新吗？</w:t>
      </w:r>
    </w:p>
    <w:p w14:paraId="2B7FD7BB">
      <w:pPr>
        <w:spacing w:line="268" w:lineRule="auto"/>
        <w:rPr>
          <w:rFonts w:hint="eastAsia" w:ascii="Arial"/>
          <w:sz w:val="30"/>
          <w:szCs w:val="30"/>
        </w:rPr>
      </w:pPr>
    </w:p>
    <w:p w14:paraId="1DF5E887">
      <w:pPr>
        <w:pStyle w:val="11"/>
        <w:widowControl/>
        <w:rPr>
          <w:sz w:val="30"/>
          <w:szCs w:val="30"/>
        </w:rPr>
      </w:pPr>
      <w:r>
        <w:rPr>
          <w:sz w:val="30"/>
          <w:szCs w:val="30"/>
        </w:rPr>
        <w:t>Is there not all this to be done?</w:t>
      </w:r>
    </w:p>
    <w:p w14:paraId="393BD490">
      <w:pPr>
        <w:pStyle w:val="11"/>
        <w:widowControl/>
        <w:rPr>
          <w:sz w:val="30"/>
          <w:szCs w:val="30"/>
        </w:rPr>
      </w:pPr>
      <w:r>
        <w:rPr>
          <w:sz w:val="30"/>
          <w:szCs w:val="30"/>
        </w:rPr>
        <w:t>难道所有这些事都不用做吗？</w:t>
      </w:r>
    </w:p>
    <w:p w14:paraId="479479F5">
      <w:pPr>
        <w:spacing w:line="268" w:lineRule="auto"/>
        <w:rPr>
          <w:rFonts w:hint="eastAsia" w:ascii="Arial"/>
          <w:sz w:val="30"/>
          <w:szCs w:val="30"/>
        </w:rPr>
      </w:pPr>
    </w:p>
    <w:p w14:paraId="019D699A">
      <w:pPr>
        <w:pStyle w:val="11"/>
        <w:widowControl/>
        <w:rPr>
          <w:sz w:val="30"/>
          <w:szCs w:val="30"/>
        </w:rPr>
      </w:pPr>
      <w:r>
        <w:rPr>
          <w:sz w:val="30"/>
          <w:szCs w:val="30"/>
        </w:rPr>
        <w:t>And yet we have too much time upon our hands!</w:t>
      </w:r>
    </w:p>
    <w:p w14:paraId="29F1B73F">
      <w:pPr>
        <w:pStyle w:val="11"/>
        <w:widowControl/>
        <w:rPr>
          <w:sz w:val="30"/>
          <w:szCs w:val="30"/>
        </w:rPr>
      </w:pPr>
      <w:r>
        <w:rPr>
          <w:sz w:val="30"/>
          <w:szCs w:val="30"/>
        </w:rPr>
        <w:t>然而我们手上却有太多时间！</w:t>
      </w:r>
    </w:p>
    <w:p w14:paraId="0321337A">
      <w:pPr>
        <w:spacing w:line="268" w:lineRule="auto"/>
        <w:rPr>
          <w:rFonts w:hint="eastAsia" w:ascii="Arial"/>
          <w:sz w:val="30"/>
          <w:szCs w:val="30"/>
        </w:rPr>
      </w:pPr>
    </w:p>
    <w:p w14:paraId="36E3B09D">
      <w:pPr>
        <w:pStyle w:val="11"/>
        <w:widowControl/>
        <w:rPr>
          <w:sz w:val="30"/>
          <w:szCs w:val="30"/>
        </w:rPr>
      </w:pPr>
      <w:r>
        <w:rPr>
          <w:sz w:val="30"/>
          <w:szCs w:val="30"/>
        </w:rPr>
        <w:t>It is well, that instead of having too much time, it be not found that we have got too little, when we come to die: then we shall wish, my brethren, that we had made more account of our time, that we had improved it for the glory of God, and the welfare of our immortal souls.</w:t>
      </w:r>
    </w:p>
    <w:p w14:paraId="3918D0A0">
      <w:pPr>
        <w:pStyle w:val="11"/>
        <w:widowControl/>
        <w:rPr>
          <w:sz w:val="30"/>
          <w:szCs w:val="30"/>
        </w:rPr>
      </w:pPr>
      <w:r>
        <w:rPr>
          <w:sz w:val="30"/>
          <w:szCs w:val="30"/>
        </w:rPr>
        <w:t>幸好，不是时间太多，而是在我们临终时，才发现我们时间太少：那时我们就会希望，我的弟兄们，我们曾更看重我们的时间，我们曾善用它来荣耀神，并为我们不朽灵魂的福祉。</w:t>
      </w:r>
    </w:p>
    <w:p w14:paraId="6C0247D9">
      <w:pPr>
        <w:spacing w:line="268" w:lineRule="auto"/>
        <w:rPr>
          <w:rFonts w:hint="eastAsia" w:ascii="Arial"/>
          <w:sz w:val="30"/>
          <w:szCs w:val="30"/>
        </w:rPr>
      </w:pPr>
    </w:p>
    <w:p w14:paraId="0815910C">
      <w:pPr>
        <w:pStyle w:val="11"/>
        <w:widowControl/>
        <w:rPr>
          <w:sz w:val="30"/>
          <w:szCs w:val="30"/>
        </w:rPr>
      </w:pPr>
      <w:r>
        <w:rPr>
          <w:sz w:val="30"/>
          <w:szCs w:val="30"/>
        </w:rPr>
        <w:t>Good God!</w:t>
      </w:r>
    </w:p>
    <w:p w14:paraId="507A730A">
      <w:pPr>
        <w:pStyle w:val="11"/>
        <w:widowControl/>
        <w:rPr>
          <w:sz w:val="30"/>
          <w:szCs w:val="30"/>
        </w:rPr>
      </w:pPr>
      <w:r>
        <w:rPr>
          <w:sz w:val="30"/>
          <w:szCs w:val="30"/>
        </w:rPr>
        <w:t>良善的神啊！</w:t>
      </w:r>
    </w:p>
    <w:p w14:paraId="5D6CA955">
      <w:pPr>
        <w:spacing w:line="268" w:lineRule="auto"/>
        <w:rPr>
          <w:rFonts w:hint="eastAsia" w:ascii="Arial"/>
          <w:sz w:val="30"/>
          <w:szCs w:val="30"/>
        </w:rPr>
      </w:pPr>
    </w:p>
    <w:p w14:paraId="6E218D72">
      <w:pPr>
        <w:pStyle w:val="11"/>
        <w:widowControl/>
        <w:rPr>
          <w:sz w:val="30"/>
          <w:szCs w:val="30"/>
        </w:rPr>
      </w:pPr>
      <w:r>
        <w:rPr>
          <w:sz w:val="30"/>
          <w:szCs w:val="30"/>
        </w:rPr>
        <w:t>How amazing is the consideration, that many can go to church in the morning, and take the Sacrament, and come home and spend the afternoon and evening in cards.</w:t>
      </w:r>
    </w:p>
    <w:p w14:paraId="1A7D81B0">
      <w:pPr>
        <w:pStyle w:val="11"/>
        <w:widowControl/>
        <w:rPr>
          <w:sz w:val="30"/>
          <w:szCs w:val="30"/>
        </w:rPr>
      </w:pPr>
      <w:r>
        <w:rPr>
          <w:sz w:val="30"/>
          <w:szCs w:val="30"/>
        </w:rPr>
        <w:t>想到许多人早上去教会，领圣餐，然后回家，下午和晚上却在打牌中度过，这是多么令人震惊啊！</w:t>
      </w:r>
    </w:p>
    <w:p w14:paraId="7AC4CCF7">
      <w:pPr>
        <w:spacing w:line="268" w:lineRule="auto"/>
        <w:rPr>
          <w:rFonts w:hint="eastAsia" w:ascii="Arial"/>
          <w:sz w:val="30"/>
          <w:szCs w:val="30"/>
        </w:rPr>
      </w:pPr>
    </w:p>
    <w:p w14:paraId="38A9EFE0">
      <w:pPr>
        <w:pStyle w:val="11"/>
        <w:widowControl/>
        <w:rPr>
          <w:sz w:val="30"/>
          <w:szCs w:val="30"/>
        </w:rPr>
      </w:pPr>
      <w:r>
        <w:rPr>
          <w:sz w:val="30"/>
          <w:szCs w:val="30"/>
        </w:rPr>
        <w:t>Is this, my brethren, discerning the Lord's body?</w:t>
      </w:r>
    </w:p>
    <w:p w14:paraId="03538223">
      <w:pPr>
        <w:pStyle w:val="11"/>
        <w:widowControl/>
        <w:rPr>
          <w:sz w:val="30"/>
          <w:szCs w:val="30"/>
        </w:rPr>
      </w:pPr>
      <w:r>
        <w:rPr>
          <w:sz w:val="30"/>
          <w:szCs w:val="30"/>
        </w:rPr>
        <w:t>我的弟兄们，这叫分辨主的身体吗？</w:t>
      </w:r>
    </w:p>
    <w:p w14:paraId="473ED7EA">
      <w:pPr>
        <w:spacing w:line="268" w:lineRule="auto"/>
        <w:rPr>
          <w:rFonts w:hint="eastAsia" w:ascii="Arial"/>
          <w:sz w:val="30"/>
          <w:szCs w:val="30"/>
        </w:rPr>
      </w:pPr>
    </w:p>
    <w:p w14:paraId="3195F264">
      <w:pPr>
        <w:pStyle w:val="11"/>
        <w:widowControl/>
        <w:rPr>
          <w:sz w:val="30"/>
          <w:szCs w:val="30"/>
        </w:rPr>
      </w:pPr>
      <w:r>
        <w:rPr>
          <w:sz w:val="30"/>
          <w:szCs w:val="30"/>
        </w:rPr>
        <w:t>Is this taking the sacrament according to its institution?</w:t>
      </w:r>
    </w:p>
    <w:p w14:paraId="367EBE45">
      <w:pPr>
        <w:pStyle w:val="11"/>
        <w:widowControl/>
        <w:rPr>
          <w:sz w:val="30"/>
          <w:szCs w:val="30"/>
        </w:rPr>
      </w:pPr>
      <w:r>
        <w:rPr>
          <w:sz w:val="30"/>
          <w:szCs w:val="30"/>
        </w:rPr>
        <w:t>这叫按其设立而领圣餐吗？</w:t>
      </w:r>
    </w:p>
    <w:p w14:paraId="651CAA88">
      <w:pPr>
        <w:spacing w:line="268" w:lineRule="auto"/>
        <w:rPr>
          <w:rFonts w:hint="eastAsia" w:ascii="Arial"/>
          <w:sz w:val="30"/>
          <w:szCs w:val="30"/>
        </w:rPr>
      </w:pPr>
    </w:p>
    <w:p w14:paraId="7CC4835E">
      <w:pPr>
        <w:pStyle w:val="11"/>
        <w:widowControl/>
        <w:rPr>
          <w:sz w:val="30"/>
          <w:szCs w:val="30"/>
        </w:rPr>
      </w:pPr>
      <w:r>
        <w:rPr>
          <w:sz w:val="30"/>
          <w:szCs w:val="30"/>
        </w:rPr>
        <w:t>Is not this a pollution thereof, and making the blood of the covenant an unholy thing.</w:t>
      </w:r>
    </w:p>
    <w:p w14:paraId="4044C68B">
      <w:pPr>
        <w:pStyle w:val="11"/>
        <w:widowControl/>
        <w:rPr>
          <w:sz w:val="30"/>
          <w:szCs w:val="30"/>
        </w:rPr>
      </w:pPr>
      <w:r>
        <w:rPr>
          <w:sz w:val="30"/>
          <w:szCs w:val="30"/>
        </w:rPr>
        <w:t>这岂不是玷污了它，并将立约的血视为不洁之物吗？</w:t>
      </w:r>
    </w:p>
    <w:p w14:paraId="5C043F10">
      <w:pPr>
        <w:spacing w:line="268" w:lineRule="auto"/>
        <w:rPr>
          <w:rFonts w:hint="eastAsia" w:ascii="Arial"/>
          <w:sz w:val="30"/>
          <w:szCs w:val="30"/>
        </w:rPr>
      </w:pPr>
    </w:p>
    <w:p w14:paraId="718548C0">
      <w:pPr>
        <w:pStyle w:val="11"/>
        <w:widowControl/>
        <w:rPr>
          <w:sz w:val="30"/>
          <w:szCs w:val="30"/>
        </w:rPr>
      </w:pPr>
      <w:r>
        <w:rPr>
          <w:sz w:val="30"/>
          <w:szCs w:val="30"/>
        </w:rPr>
        <w:t>Therefore, those of you who have made this your practice in times past, let me beseech you, in the bowels of mercy, not to do so any more; for, indeed, it is earthly, it is sensual, it is devilish.</w:t>
      </w:r>
    </w:p>
    <w:p w14:paraId="76371CA2">
      <w:pPr>
        <w:pStyle w:val="11"/>
        <w:widowControl/>
        <w:rPr>
          <w:sz w:val="30"/>
          <w:szCs w:val="30"/>
        </w:rPr>
      </w:pPr>
      <w:r>
        <w:rPr>
          <w:sz w:val="30"/>
          <w:szCs w:val="30"/>
        </w:rPr>
        <w:t>因此，你们中间那些过去曾如此行的人，让我藉着怜悯的心恳求你们，不要再这样做了；因为，确实，那是属地的，是属肉体的，是属魔鬼的。</w:t>
      </w:r>
    </w:p>
    <w:p w14:paraId="591D491E">
      <w:pPr>
        <w:spacing w:line="268" w:lineRule="auto"/>
        <w:rPr>
          <w:rFonts w:hint="eastAsia" w:ascii="Arial"/>
          <w:sz w:val="30"/>
          <w:szCs w:val="30"/>
        </w:rPr>
      </w:pPr>
    </w:p>
    <w:p w14:paraId="1D939E14">
      <w:pPr>
        <w:pStyle w:val="11"/>
        <w:widowControl/>
        <w:rPr>
          <w:sz w:val="30"/>
          <w:szCs w:val="30"/>
        </w:rPr>
      </w:pPr>
      <w:r>
        <w:rPr>
          <w:sz w:val="30"/>
          <w:szCs w:val="30"/>
        </w:rPr>
        <w:t>Consider what is said of those who eat and drink at the Lord's table unworthily, that they eat and drink their own damnation: And can they, my brethren, be said to eat and drink any otherwise, who no sooner go from the table of the Lord, but run to the diversions of the devil?</w:t>
      </w:r>
    </w:p>
    <w:p w14:paraId="39BEDBB8">
      <w:pPr>
        <w:pStyle w:val="11"/>
        <w:widowControl/>
        <w:rPr>
          <w:sz w:val="30"/>
          <w:szCs w:val="30"/>
        </w:rPr>
      </w:pPr>
      <w:r>
        <w:rPr>
          <w:sz w:val="30"/>
          <w:szCs w:val="30"/>
        </w:rPr>
        <w:t>思想一下那些不配领受主的圣餐的人，他们吃喝自己的罪：我的弟兄们，那些刚从主餐桌离开，就跑到魔鬼的消遣之处的人，岂能说他们不是吃喝自己的罪呢？</w:t>
      </w:r>
    </w:p>
    <w:p w14:paraId="7E12BF84">
      <w:pPr>
        <w:spacing w:line="268" w:lineRule="auto"/>
        <w:rPr>
          <w:rFonts w:hint="eastAsia" w:ascii="Arial"/>
          <w:sz w:val="30"/>
          <w:szCs w:val="30"/>
        </w:rPr>
      </w:pPr>
    </w:p>
    <w:p w14:paraId="5257B591">
      <w:pPr>
        <w:pStyle w:val="11"/>
        <w:widowControl/>
        <w:rPr>
          <w:sz w:val="30"/>
          <w:szCs w:val="30"/>
        </w:rPr>
      </w:pPr>
      <w:r>
        <w:rPr>
          <w:sz w:val="30"/>
          <w:szCs w:val="30"/>
        </w:rPr>
        <w:t>Indeed this is exceeding sinful, and displeasing unto the Lord; then forbear those diversions which are so evil in themselves: O be not found in those exercises, and in that pleasure, which you would not be found in when you come to die.</w:t>
      </w:r>
    </w:p>
    <w:p w14:paraId="49C1481E">
      <w:pPr>
        <w:pStyle w:val="11"/>
        <w:widowControl/>
        <w:rPr>
          <w:sz w:val="30"/>
          <w:szCs w:val="30"/>
        </w:rPr>
      </w:pPr>
      <w:r>
        <w:rPr>
          <w:sz w:val="30"/>
          <w:szCs w:val="30"/>
        </w:rPr>
        <w:t>确实，这极其有罪，也令主不悦；那么，请戒绝那些本身就是邪恶的消遣：哦，不要被发现从事那些你在临终时不想被发现的活动和乐趣。</w:t>
      </w:r>
    </w:p>
    <w:p w14:paraId="68FC327B">
      <w:pPr>
        <w:spacing w:line="268" w:lineRule="auto"/>
        <w:rPr>
          <w:rFonts w:hint="eastAsia" w:ascii="Arial"/>
          <w:sz w:val="30"/>
          <w:szCs w:val="30"/>
        </w:rPr>
      </w:pPr>
    </w:p>
    <w:p w14:paraId="09088729">
      <w:pPr>
        <w:pStyle w:val="11"/>
        <w:widowControl/>
        <w:rPr>
          <w:sz w:val="30"/>
          <w:szCs w:val="30"/>
        </w:rPr>
      </w:pPr>
      <w:r>
        <w:rPr>
          <w:sz w:val="30"/>
          <w:szCs w:val="30"/>
        </w:rPr>
        <w:t>Thus, my brethren, you se it is not a right celebration of the birth of the Lord Jesus, to spend it in cards, dice, or any other diversions, which proceed so directly from the devil, and are destructive to all true goodness.</w:t>
      </w:r>
    </w:p>
    <w:p w14:paraId="40260D4F">
      <w:pPr>
        <w:pStyle w:val="11"/>
        <w:widowControl/>
        <w:rPr>
          <w:sz w:val="30"/>
          <w:szCs w:val="30"/>
        </w:rPr>
      </w:pPr>
      <w:r>
        <w:rPr>
          <w:sz w:val="30"/>
          <w:szCs w:val="30"/>
        </w:rPr>
        <w:t>因此，我的弟兄们，你们看到，将时间花在纸牌、骰子或任何其他直接源于魔鬼，并破坏所有真正良善的消遣上，并非正确庆祝主耶稣的诞生。</w:t>
      </w:r>
    </w:p>
    <w:p w14:paraId="0BF21690">
      <w:pPr>
        <w:spacing w:line="268" w:lineRule="auto"/>
        <w:rPr>
          <w:rFonts w:hint="eastAsia" w:ascii="Arial"/>
          <w:sz w:val="30"/>
          <w:szCs w:val="30"/>
        </w:rPr>
      </w:pPr>
    </w:p>
    <w:p w14:paraId="725DAD2F">
      <w:pPr>
        <w:pStyle w:val="11"/>
        <w:widowControl/>
        <w:rPr>
          <w:sz w:val="30"/>
          <w:szCs w:val="30"/>
        </w:rPr>
      </w:pPr>
      <w:r>
        <w:rPr>
          <w:sz w:val="30"/>
          <w:szCs w:val="30"/>
        </w:rPr>
        <w:t>SECONDLY, They cannot be said truly to celebrate this time, who spend their time in eating and drinking to excess.</w:t>
      </w:r>
    </w:p>
    <w:p w14:paraId="6296B138">
      <w:pPr>
        <w:pStyle w:val="11"/>
        <w:widowControl/>
        <w:rPr>
          <w:sz w:val="30"/>
          <w:szCs w:val="30"/>
        </w:rPr>
      </w:pPr>
      <w:r>
        <w:rPr>
          <w:sz w:val="30"/>
          <w:szCs w:val="30"/>
        </w:rPr>
        <w:t>第二，那些沉溺于过度饮食的人，不能说是真正庆祝这个时节。</w:t>
      </w:r>
    </w:p>
    <w:p w14:paraId="6B055687">
      <w:pPr>
        <w:spacing w:line="268" w:lineRule="auto"/>
        <w:rPr>
          <w:rFonts w:hint="eastAsia" w:ascii="Arial"/>
          <w:sz w:val="30"/>
          <w:szCs w:val="30"/>
        </w:rPr>
      </w:pPr>
    </w:p>
    <w:p w14:paraId="303156B8">
      <w:pPr>
        <w:pStyle w:val="11"/>
        <w:widowControl/>
        <w:rPr>
          <w:sz w:val="30"/>
          <w:szCs w:val="30"/>
        </w:rPr>
      </w:pPr>
      <w:r>
        <w:rPr>
          <w:sz w:val="30"/>
          <w:szCs w:val="30"/>
        </w:rPr>
        <w:t>This is a season when persons are apt to indulge themselves in all manner of luxury: iniquity now abounds apace; nothing is scarcely to be seen but things of the greatest extravagance imaginable; not only for the necessities of the body, but to pamper it in lust, to feed its vices, to make it go on in sin, to be a means for gratifying our carnal appetite; and this is a means to make us forget the Lord of glory.</w:t>
      </w:r>
    </w:p>
    <w:p w14:paraId="07ADD189">
      <w:pPr>
        <w:pStyle w:val="11"/>
        <w:widowControl/>
        <w:rPr>
          <w:sz w:val="30"/>
          <w:szCs w:val="30"/>
        </w:rPr>
      </w:pPr>
      <w:r>
        <w:rPr>
          <w:sz w:val="30"/>
          <w:szCs w:val="30"/>
        </w:rPr>
        <w:t>这是一个人们容易沉溺于各种奢华的季节：罪恶现在迅速滋生；几乎看不到任何事物，除了想象中最奢侈的；不仅是为了身体的必需品，更是为了放纵肉体的欲望，滋养它的恶习，使它继续犯罪，成为满足我们肉体欲望的手段；而这是一种使我们忘记荣耀之主的方法。</w:t>
      </w:r>
    </w:p>
    <w:p w14:paraId="4704165D">
      <w:pPr>
        <w:spacing w:line="268" w:lineRule="auto"/>
        <w:rPr>
          <w:rFonts w:hint="eastAsia" w:ascii="Arial"/>
          <w:sz w:val="30"/>
          <w:szCs w:val="30"/>
        </w:rPr>
      </w:pPr>
    </w:p>
    <w:p w14:paraId="5867C3B2">
      <w:pPr>
        <w:pStyle w:val="11"/>
        <w:widowControl/>
        <w:rPr>
          <w:sz w:val="30"/>
          <w:szCs w:val="30"/>
        </w:rPr>
      </w:pPr>
      <w:r>
        <w:rPr>
          <w:sz w:val="30"/>
          <w:szCs w:val="30"/>
        </w:rPr>
        <w:t>This makes us only fit to do such drudgery (苦差事), as the devil shall set us about; this is only preparing to run wheresoever the devil sends: this, instead of denying ourselves, is indulging ourselves, this is not, nor cannot be called, a celebration of the birth of our Lord Jesus Christ, when we are making ourselves worst than the beasts that perish.</w:t>
      </w:r>
    </w:p>
    <w:p w14:paraId="0F9873AF">
      <w:pPr>
        <w:pStyle w:val="11"/>
        <w:widowControl/>
        <w:rPr>
          <w:sz w:val="30"/>
          <w:szCs w:val="30"/>
        </w:rPr>
      </w:pPr>
      <w:r>
        <w:rPr>
          <w:sz w:val="30"/>
          <w:szCs w:val="30"/>
        </w:rPr>
        <w:t>这只会使我们适合做魔鬼吩咐我们去做的苦差事；这只是准备好去魔鬼派往的任何地方奔跑：这，非但不是舍己，反而是放纵自己，当我们使自己比灭亡的野兽更糟时，这既不是，也不能被称为，庆祝我们主耶稣基督的诞生。</w:t>
      </w:r>
    </w:p>
    <w:p w14:paraId="4BB81669">
      <w:pPr>
        <w:spacing w:line="268" w:lineRule="auto"/>
        <w:rPr>
          <w:rFonts w:hint="eastAsia" w:ascii="Arial"/>
          <w:sz w:val="30"/>
          <w:szCs w:val="30"/>
        </w:rPr>
      </w:pPr>
    </w:p>
    <w:p w14:paraId="518D13B6">
      <w:pPr>
        <w:pStyle w:val="11"/>
        <w:widowControl/>
        <w:rPr>
          <w:sz w:val="30"/>
          <w:szCs w:val="30"/>
        </w:rPr>
      </w:pPr>
      <w:r>
        <w:rPr>
          <w:sz w:val="30"/>
          <w:szCs w:val="30"/>
        </w:rPr>
        <w:t>I am not speaking against eating and drinking of the good things of life, but against the eating and drinking of them to excess, because, thus they unqualify us for the service of God; and to our fellow-creatures they make us unsociable, and may occasion us to be guilty of saying and acting those things, which we should be ashamed to think of, if we had only ate or drank with moderation.</w:t>
      </w:r>
    </w:p>
    <w:p w14:paraId="45C4CBEA">
      <w:pPr>
        <w:pStyle w:val="11"/>
        <w:widowControl/>
        <w:rPr>
          <w:sz w:val="30"/>
          <w:szCs w:val="30"/>
        </w:rPr>
      </w:pPr>
      <w:r>
        <w:rPr>
          <w:sz w:val="30"/>
          <w:szCs w:val="30"/>
        </w:rPr>
        <w:t>我并非反对享用生命中的美好事物，而是反对过度享用它们，因为这样做会使我们不配事奉神；而且对我们的同胞，它们使我们变得不善交际，并可能导致我们说出和做出那些我们若能适度饮食就会羞于思考的事情。</w:t>
      </w:r>
    </w:p>
    <w:p w14:paraId="221A1DF0">
      <w:pPr>
        <w:spacing w:line="268" w:lineRule="auto"/>
        <w:rPr>
          <w:rFonts w:hint="eastAsia" w:ascii="Arial"/>
          <w:sz w:val="30"/>
          <w:szCs w:val="30"/>
        </w:rPr>
      </w:pPr>
    </w:p>
    <w:p w14:paraId="66A16D18">
      <w:pPr>
        <w:pStyle w:val="11"/>
        <w:widowControl/>
        <w:rPr>
          <w:sz w:val="30"/>
          <w:szCs w:val="30"/>
        </w:rPr>
      </w:pPr>
      <w:r>
        <w:rPr>
          <w:sz w:val="30"/>
          <w:szCs w:val="30"/>
        </w:rPr>
        <w:t>Therefore, my dear brethren, let me beseech you to set a watch over yourselves; be careful that you do not run into that company which may tempt you to evil, for would a man run himself into danger on purpose?</w:t>
      </w:r>
    </w:p>
    <w:p w14:paraId="2E2C0B5E">
      <w:pPr>
        <w:pStyle w:val="11"/>
        <w:widowControl/>
        <w:rPr>
          <w:sz w:val="30"/>
          <w:szCs w:val="30"/>
        </w:rPr>
      </w:pPr>
      <w:r>
        <w:rPr>
          <w:sz w:val="30"/>
          <w:szCs w:val="30"/>
        </w:rPr>
        <w:t>因此，我亲爱的弟兄们，让我恳求你们要谨慎自守；小心不要进入那些可能引诱你们作恶的圈子，因为一个人会故意让自己陷入危险吗？</w:t>
      </w:r>
    </w:p>
    <w:p w14:paraId="479D816A">
      <w:pPr>
        <w:spacing w:line="268" w:lineRule="auto"/>
        <w:rPr>
          <w:rFonts w:hint="eastAsia" w:ascii="Arial"/>
          <w:sz w:val="30"/>
          <w:szCs w:val="30"/>
        </w:rPr>
      </w:pPr>
    </w:p>
    <w:p w14:paraId="046B9016">
      <w:pPr>
        <w:pStyle w:val="11"/>
        <w:widowControl/>
        <w:rPr>
          <w:sz w:val="30"/>
          <w:szCs w:val="30"/>
        </w:rPr>
      </w:pPr>
      <w:r>
        <w:rPr>
          <w:sz w:val="30"/>
          <w:szCs w:val="30"/>
        </w:rPr>
        <w:t>Would a man enter himself into that company, where, before he goes, he knows he shall be exposed to great temptations; and therefore, if you have any reason to think that the company you are going into will be a temptation, I beseech you, by the mercies of God in Christ Jesus, that you would not run into it.</w:t>
      </w:r>
    </w:p>
    <w:p w14:paraId="11ACE948">
      <w:pPr>
        <w:pStyle w:val="11"/>
        <w:widowControl/>
        <w:rPr>
          <w:sz w:val="30"/>
          <w:szCs w:val="30"/>
        </w:rPr>
      </w:pPr>
      <w:r>
        <w:rPr>
          <w:sz w:val="30"/>
          <w:szCs w:val="30"/>
        </w:rPr>
        <w:t>一个人会加入那个群体吗？在那里，在他去之前，他就知道自己将面临巨大的试探；因此，如果你们有任何理由认为你们将要进入的群体会成为试探，我恳求你们，藉着神在基督耶稣里的怜悯，不要进入其中。</w:t>
      </w:r>
    </w:p>
    <w:p w14:paraId="573092E3">
      <w:pPr>
        <w:spacing w:line="268" w:lineRule="auto"/>
        <w:rPr>
          <w:rFonts w:hint="eastAsia" w:ascii="Arial"/>
          <w:sz w:val="30"/>
          <w:szCs w:val="30"/>
        </w:rPr>
      </w:pPr>
    </w:p>
    <w:p w14:paraId="3CD5812B">
      <w:pPr>
        <w:pStyle w:val="11"/>
        <w:widowControl/>
        <w:rPr>
          <w:sz w:val="30"/>
          <w:szCs w:val="30"/>
        </w:rPr>
      </w:pPr>
      <w:r>
        <w:rPr>
          <w:sz w:val="30"/>
          <w:szCs w:val="30"/>
        </w:rPr>
        <w:t>How can you say, "Lead us not into temptation," when you are resolved to lead yourselves into it, by running into the occasions of sins.</w:t>
      </w:r>
    </w:p>
    <w:p w14:paraId="0D93BEF3">
      <w:pPr>
        <w:pStyle w:val="11"/>
        <w:widowControl/>
        <w:rPr>
          <w:sz w:val="30"/>
          <w:szCs w:val="30"/>
        </w:rPr>
      </w:pPr>
      <w:r>
        <w:rPr>
          <w:sz w:val="30"/>
          <w:szCs w:val="30"/>
        </w:rPr>
        <w:t>当你们决意藉着奔向犯罪的场合，将自己引入试探时，你们怎能说：“不叫我们遇见试探”呢？</w:t>
      </w:r>
    </w:p>
    <w:p w14:paraId="791E5CBE">
      <w:pPr>
        <w:spacing w:line="268" w:lineRule="auto"/>
        <w:rPr>
          <w:rFonts w:hint="eastAsia" w:ascii="Arial"/>
          <w:sz w:val="30"/>
          <w:szCs w:val="30"/>
        </w:rPr>
      </w:pPr>
    </w:p>
    <w:p w14:paraId="4EE9D1CE">
      <w:pPr>
        <w:pStyle w:val="11"/>
        <w:widowControl/>
        <w:rPr>
          <w:sz w:val="30"/>
          <w:szCs w:val="30"/>
        </w:rPr>
      </w:pPr>
      <w:r>
        <w:rPr>
          <w:sz w:val="30"/>
          <w:szCs w:val="30"/>
        </w:rPr>
        <w:t>You are commanded to keep from the appearance of evil; and do you do that, by running into the place and company where it is like to be committed?</w:t>
      </w:r>
    </w:p>
    <w:p w14:paraId="66AD2B65">
      <w:pPr>
        <w:pStyle w:val="11"/>
        <w:widowControl/>
        <w:rPr>
          <w:sz w:val="30"/>
          <w:szCs w:val="30"/>
        </w:rPr>
      </w:pPr>
      <w:r>
        <w:rPr>
          <w:sz w:val="30"/>
          <w:szCs w:val="30"/>
        </w:rPr>
        <w:t>你们受命要远离恶事的形状；你们藉着奔向可能发生恶事的地方和人群，来做到这一点吗？</w:t>
      </w:r>
    </w:p>
    <w:p w14:paraId="28D896D0">
      <w:pPr>
        <w:spacing w:line="268" w:lineRule="auto"/>
        <w:rPr>
          <w:rFonts w:hint="eastAsia" w:ascii="Arial"/>
          <w:sz w:val="30"/>
          <w:szCs w:val="30"/>
        </w:rPr>
      </w:pPr>
    </w:p>
    <w:p w14:paraId="7ABEF07D">
      <w:pPr>
        <w:pStyle w:val="11"/>
        <w:widowControl/>
        <w:rPr>
          <w:sz w:val="30"/>
          <w:szCs w:val="30"/>
        </w:rPr>
      </w:pPr>
      <w:r>
        <w:rPr>
          <w:sz w:val="30"/>
          <w:szCs w:val="30"/>
        </w:rPr>
        <w:t>No, this is so far from avoiding, and shunning it, that it is a plain proof to the contrary; therefore, if you are for observing this time, this festival of our church, let it not be done by running to excess; for you plainly see, that those who are guilty thereof, cannot be said properly to celebrate it.</w:t>
      </w:r>
    </w:p>
    <w:p w14:paraId="4B447A7C">
      <w:pPr>
        <w:pStyle w:val="11"/>
        <w:widowControl/>
        <w:rPr>
          <w:sz w:val="30"/>
          <w:szCs w:val="30"/>
        </w:rPr>
      </w:pPr>
      <w:r>
        <w:rPr>
          <w:sz w:val="30"/>
          <w:szCs w:val="30"/>
        </w:rPr>
        <w:t>不，这非但不是避免和躲避它，反而是相反的明确证据；因此，如果你们要遵守这个时节，这个我们教会的节日，不要藉着过度放纵来做；因为你们清楚地看到，那些犯此罪的人，不能说是恰当地庆祝它。</w:t>
      </w:r>
    </w:p>
    <w:p w14:paraId="32818BAE">
      <w:pPr>
        <w:spacing w:line="268" w:lineRule="auto"/>
        <w:rPr>
          <w:rFonts w:hint="eastAsia" w:ascii="Arial"/>
          <w:sz w:val="30"/>
          <w:szCs w:val="30"/>
        </w:rPr>
      </w:pPr>
    </w:p>
    <w:p w14:paraId="21F37ADC">
      <w:pPr>
        <w:pStyle w:val="11"/>
        <w:widowControl/>
        <w:rPr>
          <w:sz w:val="30"/>
          <w:szCs w:val="30"/>
        </w:rPr>
      </w:pPr>
      <w:r>
        <w:rPr>
          <w:sz w:val="30"/>
          <w:szCs w:val="30"/>
        </w:rPr>
        <w:t>THIRDLY, Nor can they, my brethren, be said to keep, or rightly observe the commemoration of the birth of our Redeemer, the Lord Jesus Christ, who neglect their worldly callings to follow pleasures and diversions.</w:t>
      </w:r>
    </w:p>
    <w:p w14:paraId="0F880555">
      <w:pPr>
        <w:pStyle w:val="11"/>
        <w:widowControl/>
        <w:rPr>
          <w:sz w:val="30"/>
          <w:szCs w:val="30"/>
        </w:rPr>
      </w:pPr>
      <w:r>
        <w:rPr>
          <w:sz w:val="30"/>
          <w:szCs w:val="30"/>
        </w:rPr>
        <w:t>第三，我的弟兄们，那些为了追逐享乐和消遣而忽视世俗本职工作的人，也不能说是真正地守候或正确地纪念我们救赎主，主耶稣基督的诞生。</w:t>
      </w:r>
    </w:p>
    <w:p w14:paraId="3F733EA7">
      <w:pPr>
        <w:spacing w:line="268" w:lineRule="auto"/>
        <w:rPr>
          <w:rFonts w:hint="eastAsia" w:ascii="Arial"/>
          <w:sz w:val="30"/>
          <w:szCs w:val="30"/>
        </w:rPr>
      </w:pPr>
    </w:p>
    <w:p w14:paraId="08DB445E">
      <w:pPr>
        <w:pStyle w:val="11"/>
        <w:widowControl/>
        <w:rPr>
          <w:sz w:val="30"/>
          <w:szCs w:val="30"/>
        </w:rPr>
      </w:pPr>
      <w:r>
        <w:rPr>
          <w:sz w:val="30"/>
          <w:szCs w:val="30"/>
        </w:rPr>
        <w:t>Alas!</w:t>
      </w:r>
    </w:p>
    <w:p w14:paraId="5B4F09B2">
      <w:pPr>
        <w:pStyle w:val="11"/>
        <w:widowControl/>
        <w:rPr>
          <w:sz w:val="30"/>
          <w:szCs w:val="30"/>
        </w:rPr>
      </w:pPr>
      <w:r>
        <w:rPr>
          <w:sz w:val="30"/>
          <w:szCs w:val="30"/>
        </w:rPr>
        <w:t>唉！</w:t>
      </w:r>
    </w:p>
    <w:p w14:paraId="37A9A634">
      <w:pPr>
        <w:spacing w:line="268" w:lineRule="auto"/>
        <w:rPr>
          <w:rFonts w:hint="eastAsia" w:ascii="Arial"/>
          <w:sz w:val="30"/>
          <w:szCs w:val="30"/>
        </w:rPr>
      </w:pPr>
    </w:p>
    <w:p w14:paraId="4701BCC4">
      <w:pPr>
        <w:pStyle w:val="11"/>
        <w:widowControl/>
        <w:rPr>
          <w:sz w:val="30"/>
          <w:szCs w:val="30"/>
        </w:rPr>
      </w:pPr>
      <w:r>
        <w:rPr>
          <w:sz w:val="30"/>
          <w:szCs w:val="30"/>
        </w:rPr>
        <w:t>many, instead of keeping this time as it ought to be, run into sin with greediness; instead of devoting their time to the Lord, it is only devoted to the devil and their own lusts.</w:t>
      </w:r>
    </w:p>
    <w:p w14:paraId="096D6FC7">
      <w:pPr>
        <w:pStyle w:val="11"/>
        <w:widowControl/>
        <w:rPr>
          <w:sz w:val="30"/>
          <w:szCs w:val="30"/>
        </w:rPr>
      </w:pPr>
      <w:r>
        <w:rPr>
          <w:sz w:val="30"/>
          <w:szCs w:val="30"/>
        </w:rPr>
        <w:t>许多人，非但没有像理当如此那样守候这个时节，反而贪婪地陷入罪恶；他们没有将时间献给主，而是只献给魔鬼和他们自己的情欲。</w:t>
      </w:r>
    </w:p>
    <w:p w14:paraId="0B8C22EE">
      <w:pPr>
        <w:spacing w:line="268" w:lineRule="auto"/>
        <w:rPr>
          <w:rFonts w:hint="eastAsia" w:ascii="Arial"/>
          <w:sz w:val="30"/>
          <w:szCs w:val="30"/>
        </w:rPr>
      </w:pPr>
    </w:p>
    <w:p w14:paraId="62C37B08">
      <w:pPr>
        <w:pStyle w:val="11"/>
        <w:widowControl/>
        <w:rPr>
          <w:sz w:val="30"/>
          <w:szCs w:val="30"/>
        </w:rPr>
      </w:pPr>
      <w:r>
        <w:rPr>
          <w:sz w:val="30"/>
          <w:szCs w:val="30"/>
        </w:rPr>
        <w:t>How many who thus mispend their time, at this season, lay by the work of their callings for a considerable time, with no other view, but to follow earthly, sensual, and devilish pleasures.</w:t>
      </w:r>
    </w:p>
    <w:p w14:paraId="6104E019">
      <w:pPr>
        <w:pStyle w:val="11"/>
        <w:widowControl/>
        <w:rPr>
          <w:sz w:val="30"/>
          <w:szCs w:val="30"/>
        </w:rPr>
      </w:pPr>
      <w:r>
        <w:rPr>
          <w:sz w:val="30"/>
          <w:szCs w:val="30"/>
        </w:rPr>
        <w:t>有多少人在这个时节如此浪费时间，长时间搁置他们的本职工作，除了追逐属世、肉体和魔鬼的享乐之外，别无其他目的。</w:t>
      </w:r>
    </w:p>
    <w:p w14:paraId="5674C1FA">
      <w:pPr>
        <w:spacing w:line="268" w:lineRule="auto"/>
        <w:rPr>
          <w:rFonts w:hint="eastAsia" w:ascii="Arial"/>
          <w:sz w:val="30"/>
          <w:szCs w:val="30"/>
        </w:rPr>
      </w:pPr>
    </w:p>
    <w:p w14:paraId="020AC26D">
      <w:pPr>
        <w:pStyle w:val="11"/>
        <w:widowControl/>
        <w:rPr>
          <w:sz w:val="30"/>
          <w:szCs w:val="30"/>
        </w:rPr>
      </w:pPr>
      <w:r>
        <w:rPr>
          <w:sz w:val="30"/>
          <w:szCs w:val="30"/>
        </w:rPr>
        <w:t>If they should go to hear a sermon, or to a society, my brethren, the mouths of all the Pharisees at once are open against them, that they are not only a going to be ruined themselves, but are going to ruin their families too; they think it needless to make so much ado; this is being righteous over-much; but you may be as wicked as you please, and they will not cry out; however, when you are wicked over-much, by serving the devil and your own pleasures for a week or a month together, then, my brethren, with them you are only taking a little recreation, spending your time in innocent diversions; no one cries out against you, there is no outcry that you are going to be ruined.</w:t>
      </w:r>
    </w:p>
    <w:p w14:paraId="48C29A66">
      <w:pPr>
        <w:pStyle w:val="11"/>
        <w:widowControl/>
        <w:rPr>
          <w:sz w:val="30"/>
          <w:szCs w:val="30"/>
        </w:rPr>
      </w:pPr>
      <w:r>
        <w:rPr>
          <w:sz w:val="30"/>
          <w:szCs w:val="30"/>
        </w:rPr>
        <w:t>如果他们去听讲道，或者去一个团契，我的弟兄们，所有法利赛人的口立刻就张开来反对他们，说他们不仅要毁掉自己，还要毁掉他们的家人；他们认为没有必要大费周章；这便是行义过分；但你们可以随意作恶，他们不会大声疾呼；然而，当你们在一个星期或一个月的时间里过度作恶，事奉魔鬼和自己的享乐时，那时，我的弟兄们，在他们看来，你们只是在稍微娱乐，把时间花在无害的消遣上；没有人对你们大声疾呼，没有人说你们快要毁了。</w:t>
      </w:r>
    </w:p>
    <w:p w14:paraId="5A6F318C">
      <w:pPr>
        <w:spacing w:line="268" w:lineRule="auto"/>
        <w:rPr>
          <w:rFonts w:hint="eastAsia" w:ascii="Arial"/>
          <w:sz w:val="30"/>
          <w:szCs w:val="30"/>
        </w:rPr>
      </w:pPr>
    </w:p>
    <w:p w14:paraId="7C1E3BDC">
      <w:pPr>
        <w:pStyle w:val="11"/>
        <w:widowControl/>
        <w:rPr>
          <w:sz w:val="30"/>
          <w:szCs w:val="30"/>
        </w:rPr>
      </w:pPr>
      <w:r>
        <w:rPr>
          <w:sz w:val="30"/>
          <w:szCs w:val="30"/>
        </w:rPr>
        <w:t>Again, if you give never so small a matter among the poor people of God for their relief, then you are robbing your families, then you are going to turn madmen!</w:t>
      </w:r>
    </w:p>
    <w:p w14:paraId="3066A8A6">
      <w:pPr>
        <w:pStyle w:val="11"/>
        <w:widowControl/>
        <w:rPr>
          <w:sz w:val="30"/>
          <w:szCs w:val="30"/>
        </w:rPr>
      </w:pPr>
      <w:r>
        <w:rPr>
          <w:sz w:val="30"/>
          <w:szCs w:val="30"/>
        </w:rPr>
        <w:t>再者，如果你在神的贫苦百姓中施舍哪怕一点点帮助他们，那时你就是在抢劫你的家人，那时你就要变成疯子了！</w:t>
      </w:r>
    </w:p>
    <w:p w14:paraId="2263E769">
      <w:pPr>
        <w:spacing w:line="268" w:lineRule="auto"/>
        <w:rPr>
          <w:rFonts w:hint="eastAsia" w:ascii="Arial"/>
          <w:sz w:val="30"/>
          <w:szCs w:val="30"/>
        </w:rPr>
      </w:pPr>
    </w:p>
    <w:p w14:paraId="777597C8">
      <w:pPr>
        <w:pStyle w:val="11"/>
        <w:widowControl/>
        <w:rPr>
          <w:sz w:val="30"/>
          <w:szCs w:val="30"/>
        </w:rPr>
      </w:pPr>
      <w:r>
        <w:rPr>
          <w:sz w:val="30"/>
          <w:szCs w:val="30"/>
        </w:rPr>
        <w:t>And in a few days will be to methodistically mad, that you are not fit for a polite gentleman's conversation; but if you spend one hundred times the money in playhouses, &amp;c. on your lusts and pleasures, then you are liked and esteemed as a good friend and companion; but, my dear brethren, these good companions in the world's account, are never so in the Lord Jesus Christ's.</w:t>
      </w:r>
    </w:p>
    <w:p w14:paraId="3D715BD6">
      <w:pPr>
        <w:pStyle w:val="11"/>
        <w:widowControl/>
        <w:rPr>
          <w:sz w:val="30"/>
          <w:szCs w:val="30"/>
        </w:rPr>
      </w:pPr>
      <w:r>
        <w:rPr>
          <w:sz w:val="30"/>
          <w:szCs w:val="30"/>
        </w:rPr>
        <w:t>而且几天之内就会变得循道宗式地疯狂（methodistically mad），以至于你不适合与有礼貌的绅士交谈；但如果你把一百倍的钱花在戏院等地，用于你的情欲和享乐，那么你就会被视为一位好朋友和好伴侣而受人喜爱和尊敬；但是，我亲爱的弟兄们，这些在世人眼中是好伴侣的人，在主耶稣基督眼中绝非如此。</w:t>
      </w:r>
    </w:p>
    <w:p w14:paraId="386E4E6E">
      <w:pPr>
        <w:spacing w:line="268" w:lineRule="auto"/>
        <w:rPr>
          <w:rFonts w:hint="eastAsia" w:ascii="Arial"/>
          <w:sz w:val="30"/>
          <w:szCs w:val="30"/>
        </w:rPr>
      </w:pPr>
    </w:p>
    <w:p w14:paraId="34D7C805">
      <w:pPr>
        <w:pStyle w:val="11"/>
        <w:widowControl/>
        <w:rPr>
          <w:sz w:val="30"/>
          <w:szCs w:val="30"/>
        </w:rPr>
      </w:pPr>
      <w:r>
        <w:rPr>
          <w:sz w:val="30"/>
          <w:szCs w:val="30"/>
        </w:rPr>
        <w:t>You cannot serve God and mammon; you must either lost your lusts, your pleasures, and your delights, or you cannot expect to find favor with God; for indeed, and indeed, the ways that too many follow at this time, are sinful, yea, they are exceeding sinful.</w:t>
      </w:r>
    </w:p>
    <w:p w14:paraId="0B4373AE">
      <w:pPr>
        <w:pStyle w:val="11"/>
        <w:widowControl/>
        <w:rPr>
          <w:sz w:val="30"/>
          <w:szCs w:val="30"/>
        </w:rPr>
      </w:pPr>
      <w:r>
        <w:rPr>
          <w:sz w:val="30"/>
          <w:szCs w:val="30"/>
        </w:rPr>
        <w:t>你们不能事奉神又事奉玛门；你们必须要么失去你们的情欲、你们的享乐和你们的喜悦，否则你们不能期望蒙神悦纳；因为确实，确实，这时太多人所追随的方式，是有罪的，是的，它们是极其有罪的。</w:t>
      </w:r>
    </w:p>
    <w:p w14:paraId="433CEE82">
      <w:pPr>
        <w:spacing w:line="268" w:lineRule="auto"/>
        <w:rPr>
          <w:rFonts w:hint="eastAsia" w:ascii="Arial"/>
          <w:sz w:val="30"/>
          <w:szCs w:val="30"/>
        </w:rPr>
      </w:pPr>
    </w:p>
    <w:p w14:paraId="6900E153">
      <w:pPr>
        <w:pStyle w:val="11"/>
        <w:widowControl/>
        <w:rPr>
          <w:sz w:val="30"/>
          <w:szCs w:val="30"/>
        </w:rPr>
      </w:pPr>
      <w:r>
        <w:rPr>
          <w:sz w:val="30"/>
          <w:szCs w:val="30"/>
        </w:rPr>
        <w:t>You see they cannot be said to celebrate this holy time, who thus mispend their precious time to the neglect of their families; such are destroying themselves with a witness.</w:t>
      </w:r>
    </w:p>
    <w:p w14:paraId="213A5BB3">
      <w:pPr>
        <w:pStyle w:val="11"/>
        <w:widowControl/>
        <w:rPr>
          <w:sz w:val="30"/>
          <w:szCs w:val="30"/>
        </w:rPr>
      </w:pPr>
      <w:r>
        <w:rPr>
          <w:sz w:val="30"/>
          <w:szCs w:val="30"/>
        </w:rPr>
        <w:t>你们看，那些如此浪费宝贵时间，忽视家庭的人，不能说是庆祝这个圣洁的时节；这样的人无疑是在自取灭亡。</w:t>
      </w:r>
    </w:p>
    <w:p w14:paraId="50261209">
      <w:pPr>
        <w:spacing w:line="268" w:lineRule="auto"/>
        <w:rPr>
          <w:rFonts w:hint="eastAsia" w:ascii="Arial"/>
          <w:sz w:val="30"/>
          <w:szCs w:val="30"/>
        </w:rPr>
      </w:pPr>
    </w:p>
    <w:p w14:paraId="19FE4B52">
      <w:pPr>
        <w:pStyle w:val="11"/>
        <w:widowControl/>
        <w:rPr>
          <w:sz w:val="30"/>
          <w:szCs w:val="30"/>
        </w:rPr>
      </w:pPr>
      <w:r>
        <w:rPr>
          <w:sz w:val="30"/>
          <w:szCs w:val="30"/>
        </w:rPr>
        <w:t>Thus, my dear brethren, I have shown you who they are who do not observe this holy festival.</w:t>
      </w:r>
    </w:p>
    <w:p w14:paraId="510B1A2E">
      <w:pPr>
        <w:pStyle w:val="11"/>
        <w:widowControl/>
        <w:rPr>
          <w:sz w:val="30"/>
          <w:szCs w:val="30"/>
        </w:rPr>
      </w:pPr>
      <w:r>
        <w:rPr>
          <w:sz w:val="30"/>
          <w:szCs w:val="30"/>
        </w:rPr>
        <w:t>因此，我亲爱的弟兄们，我已经向你们展示了那些不遵守这个圣洁节日的人是谁。</w:t>
      </w:r>
    </w:p>
    <w:p w14:paraId="70DF6813">
      <w:pPr>
        <w:spacing w:line="268" w:lineRule="auto"/>
        <w:rPr>
          <w:rFonts w:hint="eastAsia" w:ascii="Arial"/>
          <w:sz w:val="30"/>
          <w:szCs w:val="30"/>
        </w:rPr>
      </w:pPr>
    </w:p>
    <w:p w14:paraId="30F723EF">
      <w:pPr>
        <w:pStyle w:val="11"/>
        <w:widowControl/>
        <w:rPr>
          <w:sz w:val="30"/>
          <w:szCs w:val="30"/>
        </w:rPr>
      </w:pPr>
      <w:r>
        <w:rPr>
          <w:sz w:val="30"/>
          <w:szCs w:val="30"/>
        </w:rPr>
        <w:t>II. I come now, in the second place, to show you, who they are who do rightly observe, and truly celebrate the birth of our Redeemer.</w:t>
      </w:r>
    </w:p>
    <w:p w14:paraId="2CA8D1E8">
      <w:pPr>
        <w:pStyle w:val="11"/>
        <w:widowControl/>
        <w:rPr>
          <w:sz w:val="30"/>
          <w:szCs w:val="30"/>
        </w:rPr>
      </w:pPr>
      <w:r>
        <w:rPr>
          <w:sz w:val="30"/>
          <w:szCs w:val="30"/>
        </w:rPr>
        <w:t>二、现在，其次，我要向你们展示，那些正确遵守并真正庆祝我们救赎主诞生的人是谁。</w:t>
      </w:r>
    </w:p>
    <w:p w14:paraId="66FC9AA1">
      <w:pPr>
        <w:spacing w:line="268" w:lineRule="auto"/>
        <w:rPr>
          <w:rFonts w:hint="eastAsia" w:ascii="Arial"/>
          <w:sz w:val="30"/>
          <w:szCs w:val="30"/>
        </w:rPr>
      </w:pPr>
    </w:p>
    <w:p w14:paraId="49D6A3C2">
      <w:pPr>
        <w:pStyle w:val="11"/>
        <w:widowControl/>
        <w:rPr>
          <w:sz w:val="30"/>
          <w:szCs w:val="30"/>
        </w:rPr>
      </w:pPr>
      <w:r>
        <w:rPr>
          <w:sz w:val="30"/>
          <w:szCs w:val="30"/>
        </w:rPr>
        <w:t>And I shall show you who they are in two particulars, directly opposite to the others; and then, my brethren, take your choice: you must choose the one or the other, there is no medium, you must either serve the Lord or Baal (巴力); and, therefore, my dear brethren, let me beg of you to consider,</w:t>
      </w:r>
    </w:p>
    <w:p w14:paraId="3C5B51E7">
      <w:pPr>
        <w:pStyle w:val="11"/>
        <w:widowControl/>
        <w:rPr>
          <w:sz w:val="30"/>
          <w:szCs w:val="30"/>
        </w:rPr>
      </w:pPr>
      <w:r>
        <w:rPr>
          <w:sz w:val="30"/>
          <w:szCs w:val="30"/>
        </w:rPr>
        <w:t>我将从两个与其他人截然相反的方面向你们展示他们是谁；然后，我的弟兄们，做出你们的选择：你们必须选择这一个或那一个，没有中间地带，你们必须要么事奉耶和华，要么事奉巴力（Baal）；因此，我亲爱的弟兄们，请允许我恳求你们思考，</w:t>
      </w:r>
    </w:p>
    <w:p w14:paraId="2E31A6FE">
      <w:pPr>
        <w:spacing w:line="268" w:lineRule="auto"/>
        <w:rPr>
          <w:rFonts w:hint="eastAsia" w:ascii="Arial"/>
          <w:sz w:val="30"/>
          <w:szCs w:val="30"/>
        </w:rPr>
      </w:pPr>
    </w:p>
    <w:p w14:paraId="55A1CE7B">
      <w:pPr>
        <w:pStyle w:val="11"/>
        <w:widowControl/>
        <w:rPr>
          <w:sz w:val="30"/>
          <w:szCs w:val="30"/>
        </w:rPr>
      </w:pPr>
      <w:r>
        <w:rPr>
          <w:sz w:val="30"/>
          <w:szCs w:val="30"/>
        </w:rPr>
        <w:t>FIRST, That those spend their time aright, and truly observe this festival, who spend their hours in reading, praying, and religious conversation.</w:t>
      </w:r>
    </w:p>
    <w:p w14:paraId="673B30B0">
      <w:pPr>
        <w:pStyle w:val="11"/>
        <w:widowControl/>
        <w:rPr>
          <w:sz w:val="30"/>
          <w:szCs w:val="30"/>
        </w:rPr>
      </w:pPr>
      <w:r>
        <w:rPr>
          <w:sz w:val="30"/>
          <w:szCs w:val="30"/>
        </w:rPr>
        <w:t>首先，那些将时间花在阅读、祷告和宗教交谈上的人，是正确运用时间，并真正遵守这个节日的人。</w:t>
      </w:r>
    </w:p>
    <w:p w14:paraId="17DC1FC4">
      <w:pPr>
        <w:spacing w:line="268" w:lineRule="auto"/>
        <w:rPr>
          <w:rFonts w:hint="eastAsia" w:ascii="Arial"/>
          <w:sz w:val="30"/>
          <w:szCs w:val="30"/>
        </w:rPr>
      </w:pPr>
    </w:p>
    <w:p w14:paraId="050D6F39">
      <w:pPr>
        <w:pStyle w:val="11"/>
        <w:widowControl/>
        <w:rPr>
          <w:sz w:val="30"/>
          <w:szCs w:val="30"/>
        </w:rPr>
      </w:pPr>
      <w:r>
        <w:rPr>
          <w:sz w:val="30"/>
          <w:szCs w:val="30"/>
        </w:rPr>
        <w:t>What can we do to employ our time to a more noble purpose, than reading of what our dear Redeemer has done and suffered; to read, that the King of kings, and the Lord of lords, came from his throne and took upon him the form of the meanest of his servants; and what great things he underwent.</w:t>
      </w:r>
    </w:p>
    <w:p w14:paraId="134143F9">
      <w:pPr>
        <w:pStyle w:val="11"/>
        <w:widowControl/>
        <w:rPr>
          <w:sz w:val="30"/>
          <w:szCs w:val="30"/>
        </w:rPr>
      </w:pPr>
      <w:r>
        <w:rPr>
          <w:sz w:val="30"/>
          <w:szCs w:val="30"/>
        </w:rPr>
        <w:t>我们还能做什么，能把我们的时间用在比阅读我们亲爱的救赎主所做和所受之事更崇高的目的上呢？阅读，万王之王，万主之主，从祂的宝座降临，取了祂最卑微仆人的形像；以及祂所经历的伟大之事。</w:t>
      </w:r>
    </w:p>
    <w:p w14:paraId="7FD8F71D">
      <w:pPr>
        <w:spacing w:line="268" w:lineRule="auto"/>
        <w:rPr>
          <w:rFonts w:hint="eastAsia" w:ascii="Arial"/>
          <w:sz w:val="30"/>
          <w:szCs w:val="30"/>
        </w:rPr>
      </w:pPr>
    </w:p>
    <w:p w14:paraId="087CF529">
      <w:pPr>
        <w:pStyle w:val="11"/>
        <w:widowControl/>
        <w:rPr>
          <w:sz w:val="30"/>
          <w:szCs w:val="30"/>
        </w:rPr>
      </w:pPr>
      <w:r>
        <w:rPr>
          <w:sz w:val="30"/>
          <w:szCs w:val="30"/>
        </w:rPr>
        <w:t>This, this is an history worth reading, this is worth employing our time about: and surely, when we read of the sufferings of our Savior, it should excite us to prayer, that we might have an interest in the Lord Jesus Christ; that the blood which he spilt upon mount Calvary, and his death and crucifixion, might make an atonement for our sins, that we might be made holy; that we might be enabled to put off the old man with his deeds, and put on the new man, even the Lord Jesus Christ; that we may throw away the heavy yoke of sin, and put on the yoke of the Lord Jesus Christ.</w:t>
      </w:r>
    </w:p>
    <w:p w14:paraId="2B26CB84">
      <w:pPr>
        <w:pStyle w:val="11"/>
        <w:widowControl/>
        <w:rPr>
          <w:sz w:val="30"/>
          <w:szCs w:val="30"/>
        </w:rPr>
      </w:pPr>
      <w:r>
        <w:rPr>
          <w:sz w:val="30"/>
          <w:szCs w:val="30"/>
        </w:rPr>
        <w:t>这，这是一个值得阅读的历史，这是一个值得我们投入时间的事情：而且确实，当我们读到我们救主的苦难时，这应该激励我们祷告，使我们能在主耶稣基督里有份；愿祂在加略山（mount Calvary）所流的血，以及祂的死和被钉十字架，能为我们的罪作赎罪祭，使我们得以圣洁；使我们能脱去旧人与他的行为，穿上新人，就是主耶稣基督；使我们能抛弃罪的重轭，负上主耶稣基督的轭。</w:t>
      </w:r>
    </w:p>
    <w:p w14:paraId="1D9CDC8E">
      <w:pPr>
        <w:spacing w:line="268" w:lineRule="auto"/>
        <w:rPr>
          <w:rFonts w:hint="eastAsia" w:ascii="Arial"/>
          <w:sz w:val="30"/>
          <w:szCs w:val="30"/>
        </w:rPr>
      </w:pPr>
    </w:p>
    <w:p w14:paraId="374F95E1">
      <w:pPr>
        <w:pStyle w:val="11"/>
        <w:widowControl/>
        <w:rPr>
          <w:sz w:val="30"/>
          <w:szCs w:val="30"/>
        </w:rPr>
      </w:pPr>
      <w:r>
        <w:rPr>
          <w:sz w:val="30"/>
          <w:szCs w:val="30"/>
        </w:rPr>
        <w:t>Indeed, my brethren, these things call for prayer, and for earnest prayer too; and O do be earnest with God, that you may have an interest in this Redeemer, and that you may put on his righteousness, so that you may not come before him in your filthy rags, nor be found not having on the wedding garment.</w:t>
      </w:r>
    </w:p>
    <w:p w14:paraId="5039BE4F">
      <w:pPr>
        <w:pStyle w:val="11"/>
        <w:widowControl/>
        <w:rPr>
          <w:sz w:val="30"/>
          <w:szCs w:val="30"/>
        </w:rPr>
      </w:pPr>
      <w:r>
        <w:rPr>
          <w:sz w:val="30"/>
          <w:szCs w:val="30"/>
        </w:rPr>
        <w:t>确实，我的弟兄们，这些事需要祷告，而且是恳切的祷告；哦，务必恳切地向神祷告，使你们能在这位救赎主里有份，并且能穿上祂的义，这样你们就不至于穿着你们污秽的破布来到祂面前，也不会被发现没有穿婚筵的礼服。</w:t>
      </w:r>
    </w:p>
    <w:p w14:paraId="7975589D">
      <w:pPr>
        <w:spacing w:line="268" w:lineRule="auto"/>
        <w:rPr>
          <w:rFonts w:hint="eastAsia" w:ascii="Arial"/>
          <w:sz w:val="30"/>
          <w:szCs w:val="30"/>
        </w:rPr>
      </w:pPr>
    </w:p>
    <w:p w14:paraId="694AB0DF">
      <w:pPr>
        <w:pStyle w:val="11"/>
        <w:widowControl/>
        <w:rPr>
          <w:sz w:val="30"/>
          <w:szCs w:val="30"/>
        </w:rPr>
      </w:pPr>
      <w:r>
        <w:rPr>
          <w:sz w:val="30"/>
          <w:szCs w:val="30"/>
        </w:rPr>
        <w:t>O do not, I beseech you, trust unto yourselves for justification; you cannot, indeed, you cannot be justified by the works of the law.</w:t>
      </w:r>
    </w:p>
    <w:p w14:paraId="1F471ADA">
      <w:pPr>
        <w:pStyle w:val="11"/>
        <w:widowControl/>
        <w:rPr>
          <w:sz w:val="30"/>
          <w:szCs w:val="30"/>
        </w:rPr>
      </w:pPr>
      <w:r>
        <w:rPr>
          <w:sz w:val="30"/>
          <w:szCs w:val="30"/>
        </w:rPr>
        <w:t>哦，我恳求你们，不要依靠自己称义；你们不能，确实，你们不能藉着律法的行为称义。</w:t>
      </w:r>
    </w:p>
    <w:p w14:paraId="79560420">
      <w:pPr>
        <w:spacing w:line="268" w:lineRule="auto"/>
        <w:rPr>
          <w:rFonts w:hint="eastAsia" w:ascii="Arial"/>
          <w:sz w:val="30"/>
          <w:szCs w:val="30"/>
        </w:rPr>
      </w:pPr>
    </w:p>
    <w:p w14:paraId="7D9FAA89">
      <w:pPr>
        <w:pStyle w:val="11"/>
        <w:widowControl/>
        <w:rPr>
          <w:sz w:val="30"/>
          <w:szCs w:val="30"/>
        </w:rPr>
      </w:pPr>
      <w:r>
        <w:rPr>
          <w:sz w:val="30"/>
          <w:szCs w:val="30"/>
        </w:rPr>
        <w:t>I entreat that your time may be thus spent; and if you are in company, let your time be spent in that conversation which profiteth: let it not be about your dressing, your plays, your profits, or your worldly concerns, but let it be the wonders of redeeming love: O tell, tell to each other, what great things the Lord has done for your souls; declare unto one another, how you were delivered from the hands of your common enemy, Satan, and how the Lord has brought your feet from the clay, and has set them upon the rock of ages, the Lord Jesus Christ; there, my brethren, is no slipping; other conversation, by often repeating, you become fully acquainted with, but of Christ there is always something new to raise your thoughts; you can never want matter when the love of the Lord Jesus Chris is the subject: then let Jesus be the subject, my brethren, of all your conversation.</w:t>
      </w:r>
    </w:p>
    <w:p w14:paraId="56188D7D">
      <w:pPr>
        <w:pStyle w:val="11"/>
        <w:widowControl/>
        <w:rPr>
          <w:sz w:val="30"/>
          <w:szCs w:val="30"/>
        </w:rPr>
      </w:pPr>
      <w:r>
        <w:rPr>
          <w:sz w:val="30"/>
          <w:szCs w:val="30"/>
        </w:rPr>
        <w:t>我恳求你们如此度过你们的时间；而且如果你们与人相处，让你们的时间花在有益的交谈上：不要谈论你们的穿着、你们的戏剧、你们的利益，或你们世俗的事务，而是要谈论救赎之爱的奇妙：哦，告诉，彼此告诉，主为你们的灵魂行了何等大的事；彼此宣告，你们如何从你们共同的仇敌撒但手中被拯救出来，以及主如何将你们的脚从泥沼中拔出，并安放在永恒的磐石——主耶稣基督——之上；在那里，我的弟兄们，是不会滑倒的；其他的交谈，藉着常常重复，你们会完全熟悉，但关于基督，总有新的事物能提升你们的思想；当主耶稣基督的爱是主题时，你们永远不会缺少话题：那么就让耶稣成为主题吧，我的弟兄们，成为你们所有交谈的主题。</w:t>
      </w:r>
    </w:p>
    <w:p w14:paraId="01E29294">
      <w:pPr>
        <w:spacing w:line="268" w:lineRule="auto"/>
        <w:rPr>
          <w:rFonts w:hint="eastAsia" w:ascii="Arial"/>
          <w:sz w:val="30"/>
          <w:szCs w:val="30"/>
        </w:rPr>
      </w:pPr>
    </w:p>
    <w:p w14:paraId="19E3283E">
      <w:pPr>
        <w:pStyle w:val="11"/>
        <w:widowControl/>
        <w:rPr>
          <w:sz w:val="30"/>
          <w:szCs w:val="30"/>
        </w:rPr>
      </w:pPr>
      <w:r>
        <w:rPr>
          <w:sz w:val="30"/>
          <w:szCs w:val="30"/>
        </w:rPr>
        <w:t>Let your time be spent on him: O this, this is an employ, which if you belong to Jesus, will last you to all eternity.</w:t>
      </w:r>
    </w:p>
    <w:p w14:paraId="4E32E0B0">
      <w:pPr>
        <w:pStyle w:val="11"/>
        <w:widowControl/>
        <w:rPr>
          <w:sz w:val="30"/>
          <w:szCs w:val="30"/>
        </w:rPr>
      </w:pPr>
      <w:r>
        <w:rPr>
          <w:sz w:val="30"/>
          <w:szCs w:val="30"/>
        </w:rPr>
        <w:t>让你们的时间花在祂身上：哦，这，这是一种工作，如果你们属于耶稣，它将持续到永恒。</w:t>
      </w:r>
    </w:p>
    <w:p w14:paraId="4A984BCF">
      <w:pPr>
        <w:spacing w:line="268" w:lineRule="auto"/>
        <w:rPr>
          <w:rFonts w:hint="eastAsia" w:ascii="Arial"/>
          <w:sz w:val="30"/>
          <w:szCs w:val="30"/>
        </w:rPr>
      </w:pPr>
    </w:p>
    <w:p w14:paraId="4D88D777">
      <w:pPr>
        <w:pStyle w:val="11"/>
        <w:widowControl/>
        <w:rPr>
          <w:sz w:val="30"/>
          <w:szCs w:val="30"/>
        </w:rPr>
      </w:pPr>
      <w:r>
        <w:rPr>
          <w:sz w:val="30"/>
          <w:szCs w:val="30"/>
        </w:rPr>
        <w:t>Let others enjoy their cards, their dice, and gaming hours; do you, my brethren, let your time be spent in reading, praying, and religious conversations.</w:t>
      </w:r>
    </w:p>
    <w:p w14:paraId="3464EAFA">
      <w:pPr>
        <w:pStyle w:val="11"/>
        <w:widowControl/>
        <w:rPr>
          <w:sz w:val="30"/>
          <w:szCs w:val="30"/>
        </w:rPr>
      </w:pPr>
      <w:r>
        <w:rPr>
          <w:sz w:val="30"/>
          <w:szCs w:val="30"/>
        </w:rPr>
        <w:t>让别人享受他们的纸牌、骰子和赌博时间吧；你们，我的弟兄们，让你们的时间花在阅读、祷告和宗教交谈上。</w:t>
      </w:r>
    </w:p>
    <w:p w14:paraId="03B3E32A">
      <w:pPr>
        <w:spacing w:line="268" w:lineRule="auto"/>
        <w:rPr>
          <w:rFonts w:hint="eastAsia" w:ascii="Arial"/>
          <w:sz w:val="30"/>
          <w:szCs w:val="30"/>
        </w:rPr>
      </w:pPr>
    </w:p>
    <w:p w14:paraId="56666AFB">
      <w:pPr>
        <w:pStyle w:val="11"/>
        <w:widowControl/>
        <w:rPr>
          <w:sz w:val="30"/>
          <w:szCs w:val="30"/>
        </w:rPr>
      </w:pPr>
      <w:r>
        <w:rPr>
          <w:sz w:val="30"/>
          <w:szCs w:val="30"/>
        </w:rPr>
        <w:t>Which will stand the trial best at the last day?</w:t>
      </w:r>
    </w:p>
    <w:p w14:paraId="66910DDD">
      <w:pPr>
        <w:pStyle w:val="11"/>
        <w:widowControl/>
        <w:rPr>
          <w:sz w:val="30"/>
          <w:szCs w:val="30"/>
        </w:rPr>
      </w:pPr>
      <w:r>
        <w:rPr>
          <w:sz w:val="30"/>
          <w:szCs w:val="30"/>
        </w:rPr>
        <w:t>哪一种在末日能经受住最好的考验呢？</w:t>
      </w:r>
    </w:p>
    <w:p w14:paraId="6F4387E5">
      <w:pPr>
        <w:spacing w:line="268" w:lineRule="auto"/>
        <w:rPr>
          <w:rFonts w:hint="eastAsia" w:ascii="Arial"/>
          <w:sz w:val="30"/>
          <w:szCs w:val="30"/>
        </w:rPr>
      </w:pPr>
    </w:p>
    <w:p w14:paraId="131BD9F2">
      <w:pPr>
        <w:pStyle w:val="11"/>
        <w:widowControl/>
        <w:rPr>
          <w:sz w:val="30"/>
          <w:szCs w:val="30"/>
        </w:rPr>
      </w:pPr>
      <w:r>
        <w:rPr>
          <w:sz w:val="30"/>
          <w:szCs w:val="30"/>
        </w:rPr>
        <w:t>Which do you think will bring most comfort, most peace, in a dying hour?</w:t>
      </w:r>
    </w:p>
    <w:p w14:paraId="72EB9CF7">
      <w:pPr>
        <w:pStyle w:val="11"/>
        <w:widowControl/>
        <w:rPr>
          <w:sz w:val="30"/>
          <w:szCs w:val="30"/>
        </w:rPr>
      </w:pPr>
      <w:r>
        <w:rPr>
          <w:sz w:val="30"/>
          <w:szCs w:val="30"/>
        </w:rPr>
        <w:t>你们认为哪一种在临终之时会带来最多的安慰，最多的平安呢？</w:t>
      </w:r>
    </w:p>
    <w:p w14:paraId="796EA496">
      <w:pPr>
        <w:spacing w:line="268" w:lineRule="auto"/>
        <w:rPr>
          <w:rFonts w:hint="eastAsia" w:ascii="Arial"/>
          <w:sz w:val="30"/>
          <w:szCs w:val="30"/>
        </w:rPr>
      </w:pPr>
    </w:p>
    <w:p w14:paraId="04B48766">
      <w:pPr>
        <w:pStyle w:val="11"/>
        <w:widowControl/>
        <w:rPr>
          <w:sz w:val="30"/>
          <w:szCs w:val="30"/>
        </w:rPr>
      </w:pPr>
      <w:r>
        <w:rPr>
          <w:sz w:val="30"/>
          <w:szCs w:val="30"/>
        </w:rPr>
        <w:t>O live and spend your time now, as you will wish to have done, when you come to die.</w:t>
      </w:r>
    </w:p>
    <w:p w14:paraId="45D59E9B">
      <w:pPr>
        <w:pStyle w:val="11"/>
        <w:widowControl/>
        <w:rPr>
          <w:sz w:val="30"/>
          <w:szCs w:val="30"/>
        </w:rPr>
      </w:pPr>
      <w:r>
        <w:rPr>
          <w:sz w:val="30"/>
          <w:szCs w:val="30"/>
        </w:rPr>
        <w:t>哦，现在就生活和度过你们的时间，就像你们临终时希望自己曾做过的那样。</w:t>
      </w:r>
    </w:p>
    <w:p w14:paraId="63984048">
      <w:pPr>
        <w:spacing w:line="268" w:lineRule="auto"/>
        <w:rPr>
          <w:rFonts w:hint="eastAsia" w:ascii="Arial"/>
          <w:sz w:val="30"/>
          <w:szCs w:val="30"/>
        </w:rPr>
      </w:pPr>
    </w:p>
    <w:p w14:paraId="3CD80DD8">
      <w:pPr>
        <w:pStyle w:val="11"/>
        <w:widowControl/>
        <w:rPr>
          <w:sz w:val="30"/>
          <w:szCs w:val="30"/>
        </w:rPr>
      </w:pPr>
      <w:r>
        <w:rPr>
          <w:sz w:val="30"/>
          <w:szCs w:val="30"/>
        </w:rPr>
        <w:t>SECONDLY, Let the good things of life, you enjoy, be used with moderation.</w:t>
      </w:r>
    </w:p>
    <w:p w14:paraId="7B76852A">
      <w:pPr>
        <w:pStyle w:val="11"/>
        <w:widowControl/>
        <w:rPr>
          <w:sz w:val="30"/>
          <w:szCs w:val="30"/>
        </w:rPr>
      </w:pPr>
      <w:r>
        <w:rPr>
          <w:sz w:val="30"/>
          <w:szCs w:val="30"/>
        </w:rPr>
        <w:t>其次，让你们所享受的生命中的美好事物，以节制的方式使用。</w:t>
      </w:r>
    </w:p>
    <w:p w14:paraId="1745E199">
      <w:pPr>
        <w:spacing w:line="268" w:lineRule="auto"/>
        <w:rPr>
          <w:rFonts w:hint="eastAsia" w:ascii="Arial"/>
          <w:sz w:val="30"/>
          <w:szCs w:val="30"/>
        </w:rPr>
      </w:pPr>
    </w:p>
    <w:p w14:paraId="333395F5">
      <w:pPr>
        <w:pStyle w:val="11"/>
        <w:widowControl/>
        <w:rPr>
          <w:sz w:val="30"/>
          <w:szCs w:val="30"/>
        </w:rPr>
      </w:pPr>
      <w:r>
        <w:rPr>
          <w:sz w:val="30"/>
          <w:szCs w:val="30"/>
        </w:rPr>
        <w:t>I am not, as the scoffers of this day tell you, against eating and drinking the good things of life; no, my brethren, I am only against their being used to an excess; therefore, let me beseech you to avoid those great indiscretions, those sinful actions, which will give the enemies of God room to blaspheme.</w:t>
      </w:r>
    </w:p>
    <w:p w14:paraId="398E139D">
      <w:pPr>
        <w:pStyle w:val="11"/>
        <w:widowControl/>
        <w:rPr>
          <w:sz w:val="30"/>
          <w:szCs w:val="30"/>
        </w:rPr>
      </w:pPr>
      <w:r>
        <w:rPr>
          <w:sz w:val="30"/>
          <w:szCs w:val="30"/>
        </w:rPr>
        <w:t>我并非像今天那些讥诮者所说的那样，反对吃喝生命中的美好事物；不，我的弟兄们，我只是反对过度使用它们；因此，让我恳求你们避免那些巨大的轻率行为，那些有罪的行为，它们将给神的仇敌留下亵渎的余地。</w:t>
      </w:r>
    </w:p>
    <w:p w14:paraId="1F85524A">
      <w:pPr>
        <w:spacing w:line="268" w:lineRule="auto"/>
        <w:rPr>
          <w:rFonts w:hint="eastAsia" w:ascii="Arial"/>
          <w:sz w:val="30"/>
          <w:szCs w:val="30"/>
        </w:rPr>
      </w:pPr>
    </w:p>
    <w:p w14:paraId="2EABF2CB">
      <w:pPr>
        <w:pStyle w:val="11"/>
        <w:widowControl/>
        <w:rPr>
          <w:sz w:val="30"/>
          <w:szCs w:val="30"/>
        </w:rPr>
      </w:pPr>
      <w:r>
        <w:rPr>
          <w:sz w:val="30"/>
          <w:szCs w:val="30"/>
        </w:rPr>
        <w:t>Let me beseech you, to have a regard, a particular regard to your behavior, at this time; for indeed the eyes of all are upon you, and they would rejoice much to find any reason to complain of you.</w:t>
      </w:r>
    </w:p>
    <w:p w14:paraId="5AC4B510">
      <w:pPr>
        <w:pStyle w:val="11"/>
        <w:widowControl/>
        <w:rPr>
          <w:sz w:val="30"/>
          <w:szCs w:val="30"/>
        </w:rPr>
      </w:pPr>
      <w:r>
        <w:rPr>
          <w:sz w:val="30"/>
          <w:szCs w:val="30"/>
        </w:rPr>
        <w:t>让我恳求你们，在这个时候，要留意，特别留意你们的行为；因为确实所有人的目光都注视着你们，他们会非常高兴地找到任何理由来抱怨你们。</w:t>
      </w:r>
    </w:p>
    <w:p w14:paraId="47E91918">
      <w:pPr>
        <w:spacing w:line="268" w:lineRule="auto"/>
        <w:rPr>
          <w:rFonts w:hint="eastAsia" w:ascii="Arial"/>
          <w:sz w:val="30"/>
          <w:szCs w:val="30"/>
        </w:rPr>
      </w:pPr>
    </w:p>
    <w:p w14:paraId="63E77192">
      <w:pPr>
        <w:pStyle w:val="11"/>
        <w:widowControl/>
        <w:rPr>
          <w:sz w:val="30"/>
          <w:szCs w:val="30"/>
        </w:rPr>
      </w:pPr>
      <w:r>
        <w:rPr>
          <w:sz w:val="30"/>
          <w:szCs w:val="30"/>
        </w:rPr>
        <w:t>They can say things against us without a cause; and how would they rejoice if there was wherewith they might blame us?</w:t>
      </w:r>
    </w:p>
    <w:p w14:paraId="271486AB">
      <w:pPr>
        <w:pStyle w:val="11"/>
        <w:widowControl/>
        <w:rPr>
          <w:sz w:val="30"/>
          <w:szCs w:val="30"/>
        </w:rPr>
      </w:pPr>
      <w:r>
        <w:rPr>
          <w:sz w:val="30"/>
          <w:szCs w:val="30"/>
        </w:rPr>
        <w:t>他们可以无缘无故地反对我们；如果他们有什么可以指责我们的地方，他们会多么欢喜呢？</w:t>
      </w:r>
    </w:p>
    <w:p w14:paraId="76C5A7EC">
      <w:pPr>
        <w:spacing w:line="268" w:lineRule="auto"/>
        <w:rPr>
          <w:rFonts w:hint="eastAsia" w:ascii="Arial"/>
          <w:sz w:val="30"/>
          <w:szCs w:val="30"/>
        </w:rPr>
      </w:pPr>
    </w:p>
    <w:p w14:paraId="61E454D9">
      <w:pPr>
        <w:pStyle w:val="11"/>
        <w:widowControl/>
        <w:rPr>
          <w:sz w:val="30"/>
          <w:szCs w:val="30"/>
        </w:rPr>
      </w:pPr>
      <w:r>
        <w:rPr>
          <w:sz w:val="30"/>
          <w:szCs w:val="30"/>
        </w:rPr>
        <w:t>Then they would triumph and rejoice indeed; and all your little slips, my dear brethren, are, and would be charged upon me.</w:t>
      </w:r>
    </w:p>
    <w:p w14:paraId="252EE3E5">
      <w:pPr>
        <w:pStyle w:val="11"/>
        <w:widowControl/>
        <w:rPr>
          <w:sz w:val="30"/>
          <w:szCs w:val="30"/>
        </w:rPr>
      </w:pPr>
      <w:r>
        <w:rPr>
          <w:sz w:val="30"/>
          <w:szCs w:val="30"/>
        </w:rPr>
        <w:t>那时他们确实会凯旋和欢喜；而你们所有的小过失，我亲爱的弟兄们，现在是，将来也会归咎于我。</w:t>
      </w:r>
    </w:p>
    <w:p w14:paraId="62C97027">
      <w:pPr>
        <w:pStyle w:val="11"/>
        <w:widowControl/>
        <w:rPr>
          <w:sz w:val="30"/>
          <w:szCs w:val="30"/>
        </w:rPr>
      </w:pPr>
      <w:r>
        <w:rPr>
          <w:sz w:val="30"/>
          <w:szCs w:val="30"/>
        </w:rPr>
        <w:t>O at this time, when the eyes of so many are upon you, be upon your guard; and if you use the good things of this life with moderation, you do then celebrate this festival in the manner which the institution calls for.</w:t>
      </w:r>
    </w:p>
    <w:p w14:paraId="2683B29D">
      <w:pPr>
        <w:pStyle w:val="11"/>
        <w:widowControl/>
        <w:rPr>
          <w:sz w:val="30"/>
          <w:szCs w:val="30"/>
        </w:rPr>
      </w:pPr>
      <w:r>
        <w:rPr>
          <w:sz w:val="30"/>
          <w:szCs w:val="30"/>
        </w:rPr>
        <w:t>哦，此时此刻，当这么多双眼睛注视着你们时，要警醒自守；如果你们能以节制使用今生的美好事物，你们就是在以这节期的设立所要求的方式来庆祝它。</w:t>
      </w:r>
    </w:p>
    <w:p w14:paraId="15D76E88">
      <w:pPr>
        <w:spacing w:line="268" w:lineRule="auto"/>
        <w:rPr>
          <w:rFonts w:hint="eastAsia" w:ascii="Arial"/>
          <w:sz w:val="30"/>
          <w:szCs w:val="30"/>
        </w:rPr>
      </w:pPr>
    </w:p>
    <w:p w14:paraId="13C91733">
      <w:pPr>
        <w:pStyle w:val="11"/>
        <w:widowControl/>
        <w:rPr>
          <w:sz w:val="30"/>
          <w:szCs w:val="30"/>
        </w:rPr>
      </w:pPr>
      <w:r>
        <w:rPr>
          <w:sz w:val="30"/>
          <w:szCs w:val="30"/>
        </w:rPr>
        <w:t>And instead of running into excess, let that money, which you might expend to pamper your own bodies, be given to feed the poor; now, my brethren, is the season, in which they commonly require relief; and sure you cannot act more agreeable, either to the season, to the time, or for the glory of God, than in relieving his poor distressed servants.</w:t>
      </w:r>
    </w:p>
    <w:p w14:paraId="434C6CBD">
      <w:pPr>
        <w:pStyle w:val="11"/>
        <w:widowControl/>
        <w:rPr>
          <w:sz w:val="30"/>
          <w:szCs w:val="30"/>
        </w:rPr>
      </w:pPr>
      <w:r>
        <w:rPr>
          <w:sz w:val="30"/>
          <w:szCs w:val="30"/>
        </w:rPr>
        <w:t>而且，与其过度放纵，不如将你们本可用来满足自己身体的钱，捐给穷人；现在，我的弟兄们，正是他们通常需要帮助的时节；而且你们确信，没有什么比救济神贫困受苦的仆人，更能符合这个时令、这个时刻，或更能荣耀神的行为了。</w:t>
      </w:r>
    </w:p>
    <w:p w14:paraId="4F49CB57">
      <w:pPr>
        <w:spacing w:line="268" w:lineRule="auto"/>
        <w:rPr>
          <w:rFonts w:hint="eastAsia" w:ascii="Arial"/>
          <w:sz w:val="30"/>
          <w:szCs w:val="30"/>
        </w:rPr>
      </w:pPr>
    </w:p>
    <w:p w14:paraId="14C01446">
      <w:pPr>
        <w:pStyle w:val="11"/>
        <w:widowControl/>
        <w:rPr>
          <w:sz w:val="30"/>
          <w:szCs w:val="30"/>
        </w:rPr>
      </w:pPr>
      <w:r>
        <w:rPr>
          <w:sz w:val="30"/>
          <w:szCs w:val="30"/>
        </w:rPr>
        <w:t>Therefore, if any of you have poor friends, or acquaintance, who are in distress, I beseech you to assist them; and not only those of your acquaintance, but the poor in general.</w:t>
      </w:r>
    </w:p>
    <w:p w14:paraId="71230AE3">
      <w:pPr>
        <w:pStyle w:val="11"/>
        <w:widowControl/>
        <w:rPr>
          <w:sz w:val="30"/>
          <w:szCs w:val="30"/>
        </w:rPr>
      </w:pPr>
      <w:r>
        <w:rPr>
          <w:sz w:val="30"/>
          <w:szCs w:val="30"/>
        </w:rPr>
        <w:t>因此，如果你们中有人有贫穷的朋友或熟人，处于困境中，我恳求你们帮助他们；不仅是你们的熟人，也包括普遍的穷人。</w:t>
      </w:r>
    </w:p>
    <w:p w14:paraId="7D5409FA">
      <w:pPr>
        <w:spacing w:line="268" w:lineRule="auto"/>
        <w:rPr>
          <w:rFonts w:hint="eastAsia" w:ascii="Arial"/>
          <w:sz w:val="30"/>
          <w:szCs w:val="30"/>
        </w:rPr>
      </w:pPr>
    </w:p>
    <w:p w14:paraId="3962A6D9">
      <w:pPr>
        <w:pStyle w:val="11"/>
        <w:widowControl/>
        <w:rPr>
          <w:sz w:val="30"/>
          <w:szCs w:val="30"/>
        </w:rPr>
      </w:pPr>
      <w:r>
        <w:rPr>
          <w:sz w:val="30"/>
          <w:szCs w:val="30"/>
        </w:rPr>
        <w:t>O my dear brethren, that will turn to a better account another day, than all you have expended to please the lust of the flesh, the lust of the eye, or the pride of life.</w:t>
      </w:r>
    </w:p>
    <w:p w14:paraId="4E57C945">
      <w:pPr>
        <w:pStyle w:val="11"/>
        <w:widowControl/>
        <w:rPr>
          <w:sz w:val="30"/>
          <w:szCs w:val="30"/>
        </w:rPr>
      </w:pPr>
      <w:r>
        <w:rPr>
          <w:sz w:val="30"/>
          <w:szCs w:val="30"/>
        </w:rPr>
        <w:t>哦，我亲爱的弟兄们，那在将来某一天会带来更好的报偿，胜过你们为满足肉体的情欲、眼目的情欲或今生的骄傲所花费的一切。</w:t>
      </w:r>
    </w:p>
    <w:p w14:paraId="158CF816">
      <w:pPr>
        <w:spacing w:line="268" w:lineRule="auto"/>
        <w:rPr>
          <w:rFonts w:hint="eastAsia" w:ascii="Arial"/>
          <w:sz w:val="30"/>
          <w:szCs w:val="30"/>
        </w:rPr>
      </w:pPr>
    </w:p>
    <w:p w14:paraId="4BF90589">
      <w:pPr>
        <w:pStyle w:val="11"/>
        <w:widowControl/>
        <w:rPr>
          <w:sz w:val="30"/>
          <w:szCs w:val="30"/>
        </w:rPr>
      </w:pPr>
      <w:r>
        <w:rPr>
          <w:sz w:val="30"/>
          <w:szCs w:val="30"/>
        </w:rPr>
        <w:t>Consider, Christ was always willing to relieve the distressed; it is his command also; and can you better commemorate the birth of your king, your Savior, the Lord Jesus Christ, than in obeying one of his commands?</w:t>
      </w:r>
    </w:p>
    <w:p w14:paraId="43374319">
      <w:pPr>
        <w:pStyle w:val="11"/>
        <w:widowControl/>
        <w:rPr>
          <w:sz w:val="30"/>
          <w:szCs w:val="30"/>
        </w:rPr>
      </w:pPr>
      <w:r>
        <w:rPr>
          <w:sz w:val="30"/>
          <w:szCs w:val="30"/>
        </w:rPr>
        <w:t>思想一下，基督总是乐意帮助困苦的人；这也是祂的命令；你们还能有什么比顺服祂的一条命令，更能好好地纪念你们的君王、你们的救主——主耶稣基督的诞生呢？</w:t>
      </w:r>
    </w:p>
    <w:p w14:paraId="5B804423">
      <w:pPr>
        <w:spacing w:line="268" w:lineRule="auto"/>
        <w:rPr>
          <w:rFonts w:hint="eastAsia" w:ascii="Arial"/>
          <w:sz w:val="30"/>
          <w:szCs w:val="30"/>
        </w:rPr>
      </w:pPr>
    </w:p>
    <w:p w14:paraId="08C9BE71">
      <w:pPr>
        <w:pStyle w:val="11"/>
        <w:widowControl/>
        <w:rPr>
          <w:sz w:val="30"/>
          <w:szCs w:val="30"/>
        </w:rPr>
      </w:pPr>
      <w:r>
        <w:rPr>
          <w:sz w:val="30"/>
          <w:szCs w:val="30"/>
        </w:rPr>
        <w:t>Do not, my dear brethren, be forgetful of the poor of the world; consider, if护理 has smiled upon you, and blessed you with abundance of the things of this life, God calls for some returns of gratitude from you; be ye mindful of the poor, and when you are so, then you may be said to have a true regard for that time which is now approaching; if you would truly observe this festival, let it be done with moderation, and a regard to the poor of this world.</w:t>
      </w:r>
    </w:p>
    <w:p w14:paraId="226BA593">
      <w:pPr>
        <w:pStyle w:val="11"/>
        <w:widowControl/>
        <w:rPr>
          <w:sz w:val="30"/>
          <w:szCs w:val="30"/>
        </w:rPr>
      </w:pPr>
      <w:r>
        <w:rPr>
          <w:sz w:val="30"/>
          <w:szCs w:val="30"/>
        </w:rPr>
        <w:t>我的弟兄们，不要忘记世上的穷人；思考一下，如果护理眷顾你们，并以今生丰富的物质祝福了你们，神就呼吁你们回报一些感恩；要顾念穷人，当你们这样做时，你们就可以说是真正顾念那即将到来的时节；如果你们想真正遵守这个节日，就要以节制和对世上穷人的关顾来做。</w:t>
      </w:r>
    </w:p>
    <w:p w14:paraId="6503EC11">
      <w:pPr>
        <w:spacing w:line="268" w:lineRule="auto"/>
        <w:rPr>
          <w:rFonts w:hint="eastAsia" w:ascii="Arial"/>
          <w:sz w:val="30"/>
          <w:szCs w:val="30"/>
        </w:rPr>
      </w:pPr>
    </w:p>
    <w:p w14:paraId="56D7F0CA">
      <w:pPr>
        <w:pStyle w:val="11"/>
        <w:widowControl/>
        <w:rPr>
          <w:sz w:val="30"/>
          <w:szCs w:val="30"/>
        </w:rPr>
      </w:pPr>
      <w:r>
        <w:rPr>
          <w:sz w:val="30"/>
          <w:szCs w:val="30"/>
        </w:rPr>
        <w:t>THIRDLY, Let me beg of you not to alienate too much of your time from the worldly business of this life, but have a proper regard thereunto, and then you may be said rightly to observe this festival.</w:t>
      </w:r>
    </w:p>
    <w:p w14:paraId="5F6AF9DC">
      <w:pPr>
        <w:pStyle w:val="11"/>
        <w:widowControl/>
        <w:rPr>
          <w:sz w:val="30"/>
          <w:szCs w:val="30"/>
        </w:rPr>
      </w:pPr>
      <w:r>
        <w:rPr>
          <w:sz w:val="30"/>
          <w:szCs w:val="30"/>
        </w:rPr>
        <w:t>第三，让我恳求你们不要将过多的时间从今生的世俗事务中转移开，而要对它有适当的重视，那样你们就可以说是正确地遵守这个节日。</w:t>
      </w:r>
    </w:p>
    <w:p w14:paraId="3B5BEA4E">
      <w:pPr>
        <w:spacing w:line="268" w:lineRule="auto"/>
        <w:rPr>
          <w:rFonts w:hint="eastAsia" w:ascii="Arial"/>
          <w:sz w:val="30"/>
          <w:szCs w:val="30"/>
        </w:rPr>
      </w:pPr>
    </w:p>
    <w:p w14:paraId="0DAD8036">
      <w:pPr>
        <w:pStyle w:val="11"/>
        <w:widowControl/>
        <w:rPr>
          <w:sz w:val="30"/>
          <w:szCs w:val="30"/>
        </w:rPr>
      </w:pPr>
      <w:r>
        <w:rPr>
          <w:sz w:val="30"/>
          <w:szCs w:val="30"/>
        </w:rPr>
        <w:t>God allows none to be idle: in all ages business was commended; and therefore do not think that any season will excuse us in our callings; we are not, my brethren, to labor for the things of this life inordinately, but we are to labor for them will all moderation: we are not to neglect our callings; no, we are to regard those places and stations of life, which God in his护理 has thought convenient for us; and therefore, when you neglect your business of the hurt of your families, whatever pretense you thereby make for so doing, you are guilty of sin;; you are not acting according to the doctrine of the gospel, but are breaking the commands of the Lord Jesus Christ, both according to his word, and to his own practice.</w:t>
      </w:r>
    </w:p>
    <w:p w14:paraId="37BE1C78">
      <w:pPr>
        <w:pStyle w:val="11"/>
        <w:widowControl/>
        <w:rPr>
          <w:sz w:val="30"/>
          <w:szCs w:val="30"/>
        </w:rPr>
      </w:pPr>
      <w:r>
        <w:rPr>
          <w:sz w:val="30"/>
          <w:szCs w:val="30"/>
        </w:rPr>
        <w:t>神不允许任何人闲懒：在所有时代，勤劳都受称赞；因此不要以为任何时节都能为我们在本职工作中的懈怠找借口；我的弟兄们，我们不应该过度地劳作以求今生的事物，而是要以一切节制去劳作：我们不应该忽视我们的本职工作；不，我们应该看重神在祂护理中认为适合我们的生活地位和职责；因此，当你们忽视自己的工作，损害你们的家庭时，无论你们为此找什么借口，你们都是有罪的；你们不是按照福音的教义行事，而是违背了主耶稣基督的命令，无论是按祂的圣言，还是按祂自己的实践。</w:t>
      </w:r>
    </w:p>
    <w:p w14:paraId="35ABAF29">
      <w:pPr>
        <w:spacing w:line="268" w:lineRule="auto"/>
        <w:rPr>
          <w:rFonts w:hint="eastAsia" w:ascii="Arial"/>
          <w:sz w:val="30"/>
          <w:szCs w:val="30"/>
        </w:rPr>
      </w:pPr>
    </w:p>
    <w:p w14:paraId="224F414F">
      <w:pPr>
        <w:pStyle w:val="11"/>
        <w:widowControl/>
        <w:rPr>
          <w:sz w:val="30"/>
          <w:szCs w:val="30"/>
        </w:rPr>
      </w:pPr>
      <w:r>
        <w:rPr>
          <w:sz w:val="30"/>
          <w:szCs w:val="30"/>
        </w:rPr>
        <w:t>At this festival, persons are apt to take a little more liberty than usual; and if that time from our vocations is not prejudicial to ourselves or families, and is spent in the service of God, and the good of immortal souls, then I do not thing it sinful; but there is too much reason to fear, that the time spent upon our own lusts, and then it is exceeding sinful, it is against our own souls, and it is against the good of our families, and instead of commemorating the birth of our dear Redeemer, we are dishonoring him in the greatest degree possibly we can.</w:t>
      </w:r>
    </w:p>
    <w:p w14:paraId="19DBD7B4">
      <w:pPr>
        <w:pStyle w:val="11"/>
        <w:widowControl/>
        <w:rPr>
          <w:sz w:val="30"/>
          <w:szCs w:val="30"/>
        </w:rPr>
      </w:pPr>
      <w:r>
        <w:rPr>
          <w:sz w:val="30"/>
          <w:szCs w:val="30"/>
        </w:rPr>
        <w:t>在这个节日期间，人们往往比平时多一点自由；如果从我们的职业中抽出的时间，对我们自己或家人无害，并用于事奉神，以及不朽灵魂的益处，那么我认为这并非有罪；但有太多理由担心，那时间花在了我们自己的情欲上，那时它就极其有罪，它对抗我们自己的灵魂，对抗我们家庭的益处，我们非但没有纪念我们亲爱救赎主的诞生，反而尽可能最大程度地羞辱祂。</w:t>
      </w:r>
    </w:p>
    <w:p w14:paraId="4774D3DB">
      <w:pPr>
        <w:spacing w:line="268" w:lineRule="auto"/>
        <w:rPr>
          <w:rFonts w:hint="eastAsia" w:ascii="Arial"/>
          <w:sz w:val="30"/>
          <w:szCs w:val="30"/>
        </w:rPr>
      </w:pPr>
    </w:p>
    <w:p w14:paraId="656BC183">
      <w:pPr>
        <w:pStyle w:val="11"/>
        <w:widowControl/>
        <w:rPr>
          <w:sz w:val="30"/>
          <w:szCs w:val="30"/>
        </w:rPr>
      </w:pPr>
      <w:r>
        <w:rPr>
          <w:sz w:val="30"/>
          <w:szCs w:val="30"/>
        </w:rPr>
        <w:t>Therefore, inquire strictly into your end and design in spending your time; see, my brethren, whether it proceeds from a true love to your Redeemer, or whether there is not some worldly pleasure or advantage at the bottom: if there is, our end is not right; but if it proceed entirely from love to him that died, and gave himself for us, our actions will be a proof thereof; then our time will be spent, not in the polite pleasures of life, but according to the doctrine and commands of the blessed Jesus; then our conversation will be in heaven; and O that this might be found to be the end of each of you, who now hear me; then we should truly observe this festival, and have a true regard to the occasion thereof, that of Christ's coming to redeem the souls of those which were lost.</w:t>
      </w:r>
    </w:p>
    <w:p w14:paraId="53D699D5">
      <w:pPr>
        <w:pStyle w:val="11"/>
        <w:widowControl/>
        <w:rPr>
          <w:sz w:val="30"/>
          <w:szCs w:val="30"/>
        </w:rPr>
      </w:pPr>
      <w:r>
        <w:rPr>
          <w:sz w:val="30"/>
          <w:szCs w:val="30"/>
        </w:rPr>
        <w:t>因此，严格审视你们花费时间的最终目的和意图；看看，我的弟兄们，它是否源于对你们救赎主的真爱，或者是否潜藏着某种世俗的快乐或利益：如果是，我们的目的就不正确；但如果它完全源于对为我们而死，为我们舍己的祂的爱，我们的行为将是其证明；那时我们的时间将不会花在世俗高雅的享乐上，而是按照蒙福耶稣的教训和命令；那时我们的行为（conversation）将在天上；哦，愿现在听我讲道的你们每个人，都能发现这就是你们的最终目的；那时我们就会真正遵守这个节日，并真正顾念它的缘由，那就是基督来救赎那些失丧的灵魂。</w:t>
      </w:r>
    </w:p>
    <w:p w14:paraId="53750996">
      <w:pPr>
        <w:spacing w:line="268" w:lineRule="auto"/>
        <w:rPr>
          <w:rFonts w:hint="eastAsia" w:ascii="Arial"/>
          <w:sz w:val="30"/>
          <w:szCs w:val="30"/>
        </w:rPr>
      </w:pPr>
    </w:p>
    <w:p w14:paraId="57CA05DC">
      <w:pPr>
        <w:pStyle w:val="11"/>
        <w:widowControl/>
        <w:rPr>
          <w:sz w:val="30"/>
          <w:szCs w:val="30"/>
        </w:rPr>
      </w:pPr>
      <w:r>
        <w:rPr>
          <w:sz w:val="30"/>
          <w:szCs w:val="30"/>
        </w:rPr>
        <w:t>Let me now conclude, my dear brethren, with a few words of exhortation, beseeching you to think of the love of the Lord Jesus Christ.</w:t>
      </w:r>
    </w:p>
    <w:p w14:paraId="093D7E73">
      <w:pPr>
        <w:pStyle w:val="11"/>
        <w:widowControl/>
        <w:rPr>
          <w:sz w:val="30"/>
          <w:szCs w:val="30"/>
        </w:rPr>
      </w:pPr>
      <w:r>
        <w:rPr>
          <w:sz w:val="30"/>
          <w:szCs w:val="30"/>
        </w:rPr>
        <w:t>现在，我亲爱的弟兄们，让我以几句劝勉作结，恳求你们思想主耶稣基督的爱。</w:t>
      </w:r>
    </w:p>
    <w:p w14:paraId="5285E98A">
      <w:pPr>
        <w:spacing w:line="268" w:lineRule="auto"/>
        <w:rPr>
          <w:rFonts w:hint="eastAsia" w:ascii="Arial"/>
          <w:sz w:val="30"/>
          <w:szCs w:val="30"/>
        </w:rPr>
      </w:pPr>
    </w:p>
    <w:p w14:paraId="654A0227">
      <w:pPr>
        <w:pStyle w:val="11"/>
        <w:widowControl/>
        <w:rPr>
          <w:sz w:val="30"/>
          <w:szCs w:val="30"/>
        </w:rPr>
      </w:pPr>
      <w:r>
        <w:rPr>
          <w:sz w:val="30"/>
          <w:szCs w:val="30"/>
        </w:rPr>
        <w:t>Did Jesus come into the world to save us from death, and shall we spend no part of our time in conversing about our dear Jesus; shall we pay no regard to the birth of him, who came to redeem us from the worst of slavery, from that of sin, and the devil; and shall this Jesus not only be born on our account, but likewise die in our stead, and yet shall we be unmindful of him?</w:t>
      </w:r>
    </w:p>
    <w:p w14:paraId="5DE1B4C0">
      <w:pPr>
        <w:pStyle w:val="11"/>
        <w:widowControl/>
        <w:rPr>
          <w:sz w:val="30"/>
          <w:szCs w:val="30"/>
        </w:rPr>
      </w:pPr>
      <w:r>
        <w:rPr>
          <w:sz w:val="30"/>
          <w:szCs w:val="30"/>
        </w:rPr>
        <w:t>耶稣降世是为了把我们从死亡中拯救出来，我们岂不应该把部分时间花在谈论我们亲爱的耶稣身上吗？我们岂不应该重视祂的诞生吗，祂来是为了把我们从最恶劣的奴役，从罪恶和魔鬼的奴役中救赎出来；而且这位耶稣不仅为我们降生，也为我们受死，然而我们却要忘记祂吗？</w:t>
      </w:r>
    </w:p>
    <w:p w14:paraId="5459B8EB">
      <w:pPr>
        <w:spacing w:line="268" w:lineRule="auto"/>
        <w:rPr>
          <w:rFonts w:hint="eastAsia" w:ascii="Arial"/>
          <w:sz w:val="30"/>
          <w:szCs w:val="30"/>
        </w:rPr>
      </w:pPr>
    </w:p>
    <w:p w14:paraId="296EED23">
      <w:pPr>
        <w:pStyle w:val="11"/>
        <w:widowControl/>
        <w:rPr>
          <w:sz w:val="30"/>
          <w:szCs w:val="30"/>
        </w:rPr>
      </w:pPr>
      <w:r>
        <w:rPr>
          <w:sz w:val="30"/>
          <w:szCs w:val="30"/>
        </w:rPr>
        <w:t>Shall we spend our time in those things which are offensive to him?</w:t>
      </w:r>
    </w:p>
    <w:p w14:paraId="40F02CBA">
      <w:pPr>
        <w:pStyle w:val="11"/>
        <w:widowControl/>
        <w:rPr>
          <w:sz w:val="30"/>
          <w:szCs w:val="30"/>
        </w:rPr>
      </w:pPr>
      <w:r>
        <w:rPr>
          <w:sz w:val="30"/>
          <w:szCs w:val="30"/>
        </w:rPr>
        <w:t>我们岂能将时间花在那些冒犯祂的事上吗？</w:t>
      </w:r>
    </w:p>
    <w:p w14:paraId="50912EDC">
      <w:pPr>
        <w:spacing w:line="268" w:lineRule="auto"/>
        <w:rPr>
          <w:rFonts w:hint="eastAsia" w:ascii="Arial"/>
          <w:sz w:val="30"/>
          <w:szCs w:val="30"/>
        </w:rPr>
      </w:pPr>
    </w:p>
    <w:p w14:paraId="6BB8A6D5">
      <w:pPr>
        <w:pStyle w:val="11"/>
        <w:widowControl/>
        <w:rPr>
          <w:sz w:val="30"/>
          <w:szCs w:val="30"/>
        </w:rPr>
      </w:pPr>
      <w:r>
        <w:rPr>
          <w:sz w:val="30"/>
          <w:szCs w:val="30"/>
        </w:rPr>
        <w:t>Shall we not rather do all we can to promote his glory, and act according to his command?</w:t>
      </w:r>
    </w:p>
    <w:p w14:paraId="5F3004EA">
      <w:pPr>
        <w:pStyle w:val="11"/>
        <w:widowControl/>
        <w:rPr>
          <w:sz w:val="30"/>
          <w:szCs w:val="30"/>
        </w:rPr>
      </w:pPr>
      <w:r>
        <w:rPr>
          <w:sz w:val="30"/>
          <w:szCs w:val="30"/>
        </w:rPr>
        <w:t>我们岂不更应该尽力促进祂的荣耀，并按祂的命令而行吗？</w:t>
      </w:r>
    </w:p>
    <w:p w14:paraId="71CDD179">
      <w:pPr>
        <w:spacing w:line="268" w:lineRule="auto"/>
        <w:rPr>
          <w:rFonts w:hint="eastAsia" w:ascii="Arial"/>
          <w:sz w:val="30"/>
          <w:szCs w:val="30"/>
        </w:rPr>
      </w:pPr>
    </w:p>
    <w:p w14:paraId="064FF1BC">
      <w:pPr>
        <w:pStyle w:val="11"/>
        <w:widowControl/>
        <w:rPr>
          <w:sz w:val="30"/>
          <w:szCs w:val="30"/>
        </w:rPr>
      </w:pPr>
      <w:r>
        <w:rPr>
          <w:sz w:val="30"/>
          <w:szCs w:val="30"/>
        </w:rPr>
        <w:t>O my dear brethren, be found in the ways of God; let us not disturb our dear Redeemer by any irregular proceedings; and let me beseech you to strive to love, fear, honor and obey him, more than ever you have done yet; let not the devil engross your time, and that dear Savior who came into the world on your accounts, have so little.</w:t>
      </w:r>
    </w:p>
    <w:p w14:paraId="7F8859AF">
      <w:pPr>
        <w:pStyle w:val="11"/>
        <w:widowControl/>
        <w:rPr>
          <w:sz w:val="30"/>
          <w:szCs w:val="30"/>
        </w:rPr>
      </w:pPr>
      <w:r>
        <w:rPr>
          <w:sz w:val="30"/>
          <w:szCs w:val="30"/>
        </w:rPr>
        <w:t>哦，我亲爱的弟兄们，愿你们行在神的道路中；让我们不要藉着任何不当行为来搅扰我们亲爱的救赎主；我恳求你们努力爱祂、敬畏祂、尊荣祂并顺服祂，比以往任何时候都要多；不要让魔鬼占据你们的时间，而那位为你们的缘故来到世上的亲爱救主，却只得到如此之少。</w:t>
      </w:r>
    </w:p>
    <w:p w14:paraId="1459525E">
      <w:pPr>
        <w:spacing w:line="268" w:lineRule="auto"/>
        <w:rPr>
          <w:rFonts w:hint="eastAsia" w:ascii="Arial"/>
          <w:sz w:val="30"/>
          <w:szCs w:val="30"/>
        </w:rPr>
      </w:pPr>
    </w:p>
    <w:p w14:paraId="1BA9FF05">
      <w:pPr>
        <w:pStyle w:val="11"/>
        <w:widowControl/>
        <w:rPr>
          <w:sz w:val="30"/>
          <w:szCs w:val="30"/>
        </w:rPr>
      </w:pPr>
      <w:r>
        <w:rPr>
          <w:sz w:val="30"/>
          <w:szCs w:val="30"/>
        </w:rPr>
        <w:t>O be not so ungrateful to him who has been so kind to you!</w:t>
      </w:r>
    </w:p>
    <w:p w14:paraId="3EDD1D3E">
      <w:pPr>
        <w:pStyle w:val="11"/>
        <w:widowControl/>
        <w:rPr>
          <w:sz w:val="30"/>
          <w:szCs w:val="30"/>
        </w:rPr>
      </w:pPr>
      <w:r>
        <w:rPr>
          <w:sz w:val="30"/>
          <w:szCs w:val="30"/>
        </w:rPr>
        <w:t>哦，不要对那位如此善待你们的祂如此忘恩负义！</w:t>
      </w:r>
    </w:p>
    <w:p w14:paraId="31E46120">
      <w:pPr>
        <w:spacing w:line="268" w:lineRule="auto"/>
        <w:rPr>
          <w:rFonts w:hint="eastAsia" w:ascii="Arial"/>
          <w:sz w:val="30"/>
          <w:szCs w:val="30"/>
        </w:rPr>
      </w:pPr>
    </w:p>
    <w:p w14:paraId="2B1DAF54">
      <w:pPr>
        <w:pStyle w:val="11"/>
        <w:widowControl/>
        <w:rPr>
          <w:sz w:val="30"/>
          <w:szCs w:val="30"/>
        </w:rPr>
      </w:pPr>
      <w:r>
        <w:rPr>
          <w:sz w:val="30"/>
          <w:szCs w:val="30"/>
        </w:rPr>
        <w:t>What could the Lord Jesus Christ have done for you more than he has?</w:t>
      </w:r>
    </w:p>
    <w:p w14:paraId="68018814">
      <w:pPr>
        <w:pStyle w:val="11"/>
        <w:widowControl/>
        <w:rPr>
          <w:sz w:val="30"/>
          <w:szCs w:val="30"/>
        </w:rPr>
      </w:pPr>
      <w:r>
        <w:rPr>
          <w:sz w:val="30"/>
          <w:szCs w:val="30"/>
        </w:rPr>
        <w:t>主耶稣基督还能为你们做什么，比祂已经做的更多呢？</w:t>
      </w:r>
    </w:p>
    <w:p w14:paraId="65FBDB31">
      <w:pPr>
        <w:pStyle w:val="11"/>
        <w:widowControl/>
        <w:rPr>
          <w:sz w:val="30"/>
          <w:szCs w:val="30"/>
        </w:rPr>
      </w:pPr>
      <w:r>
        <w:rPr>
          <w:sz w:val="30"/>
          <w:szCs w:val="30"/>
        </w:rPr>
        <w:t>Then do not abuse his mercy, but let your time be spent in thinking and talking of the love of Jesus, who was incarnate for us, who was born of a woman, and made under the law, to redeem us from the wrath to come.</w:t>
      </w:r>
    </w:p>
    <w:p w14:paraId="0E520026">
      <w:pPr>
        <w:pStyle w:val="11"/>
        <w:widowControl/>
        <w:rPr>
          <w:sz w:val="30"/>
          <w:szCs w:val="30"/>
        </w:rPr>
      </w:pPr>
      <w:r>
        <w:rPr>
          <w:sz w:val="30"/>
          <w:szCs w:val="30"/>
        </w:rPr>
        <w:t>那么，不要滥用祂的怜悯，而是将你们的时间花在思想和谈论耶稣的爱上，祂为我们道成肉身，为女子所生，生在律法之下，为要将我们从将来的忿怒中救赎出来。</w:t>
      </w:r>
    </w:p>
    <w:p w14:paraId="16526E4B">
      <w:pPr>
        <w:spacing w:line="268" w:lineRule="auto"/>
        <w:rPr>
          <w:rFonts w:hint="eastAsia" w:ascii="Arial"/>
          <w:sz w:val="30"/>
          <w:szCs w:val="30"/>
        </w:rPr>
      </w:pPr>
    </w:p>
    <w:p w14:paraId="6A3ED489">
      <w:pPr>
        <w:pStyle w:val="11"/>
        <w:widowControl/>
        <w:rPr>
          <w:sz w:val="30"/>
          <w:szCs w:val="30"/>
        </w:rPr>
      </w:pPr>
      <w:r>
        <w:rPr>
          <w:sz w:val="30"/>
          <w:szCs w:val="30"/>
        </w:rPr>
        <w:t>Now to God the Father, God the Son, &amp;c,</w:t>
      </w:r>
    </w:p>
    <w:p w14:paraId="12CA9D81">
      <w:pPr>
        <w:pStyle w:val="11"/>
        <w:widowControl/>
        <w:rPr>
          <w:sz w:val="30"/>
          <w:szCs w:val="30"/>
        </w:rPr>
      </w:pPr>
      <w:r>
        <w:rPr>
          <w:sz w:val="30"/>
          <w:szCs w:val="30"/>
        </w:rPr>
        <w:t>现在愿荣耀归于父神，子神，等等，</w:t>
      </w:r>
    </w:p>
    <w:p w14:paraId="1502B60B">
      <w:pPr>
        <w:spacing w:line="268" w:lineRule="auto"/>
        <w:rPr>
          <w:rFonts w:ascii="Arial"/>
          <w:sz w:val="30"/>
          <w:szCs w:val="30"/>
        </w:rPr>
      </w:pPr>
    </w:p>
    <w:p w14:paraId="67754881">
      <w:pPr>
        <w:pStyle w:val="11"/>
        <w:spacing w:before="260" w:line="352" w:lineRule="exact"/>
        <w:ind w:left="3"/>
        <w:rPr>
          <w:sz w:val="30"/>
          <w:szCs w:val="30"/>
        </w:rPr>
      </w:pPr>
    </w:p>
    <w:p w14:paraId="13635184">
      <w:pPr>
        <w:spacing w:line="268" w:lineRule="auto"/>
        <w:rPr>
          <w:rFonts w:ascii="Arial"/>
          <w:sz w:val="30"/>
          <w:szCs w:val="30"/>
        </w:rPr>
      </w:pPr>
    </w:p>
    <w:p w14:paraId="0990B1DC">
      <w:pPr>
        <w:spacing w:line="268" w:lineRule="auto"/>
        <w:rPr>
          <w:rFonts w:ascii="Arial"/>
          <w:sz w:val="30"/>
          <w:szCs w:val="30"/>
        </w:rPr>
      </w:pPr>
    </w:p>
    <w:p w14:paraId="0492CA7F">
      <w:pPr>
        <w:spacing w:line="268" w:lineRule="auto"/>
        <w:rPr>
          <w:rFonts w:ascii="Arial"/>
          <w:sz w:val="30"/>
          <w:szCs w:val="30"/>
        </w:rPr>
      </w:pPr>
    </w:p>
    <w:p w14:paraId="71188BB4">
      <w:pPr>
        <w:spacing w:line="268" w:lineRule="auto"/>
        <w:rPr>
          <w:rFonts w:ascii="Arial"/>
          <w:sz w:val="30"/>
          <w:szCs w:val="30"/>
        </w:rPr>
      </w:pPr>
    </w:p>
    <w:p w14:paraId="3DBDB9D4">
      <w:pPr>
        <w:spacing w:line="268" w:lineRule="auto"/>
        <w:rPr>
          <w:rFonts w:ascii="Arial"/>
          <w:sz w:val="30"/>
          <w:szCs w:val="30"/>
        </w:rPr>
      </w:pPr>
    </w:p>
    <w:p w14:paraId="719F6529">
      <w:pPr>
        <w:spacing w:line="268" w:lineRule="auto"/>
        <w:rPr>
          <w:rFonts w:ascii="Arial"/>
          <w:sz w:val="30"/>
          <w:szCs w:val="30"/>
        </w:rPr>
      </w:pPr>
    </w:p>
    <w:p w14:paraId="1959749C">
      <w:pPr>
        <w:pStyle w:val="11"/>
        <w:widowControl/>
        <w:rPr>
          <w:sz w:val="30"/>
          <w:szCs w:val="30"/>
        </w:rPr>
      </w:pPr>
      <w:r>
        <w:rPr>
          <w:sz w:val="30"/>
          <w:szCs w:val="30"/>
        </w:rPr>
        <w:t>George Whitefield</w:t>
      </w:r>
    </w:p>
    <w:p w14:paraId="0EF2BE14">
      <w:pPr>
        <w:pStyle w:val="11"/>
        <w:widowControl/>
        <w:rPr>
          <w:sz w:val="30"/>
          <w:szCs w:val="30"/>
        </w:rPr>
      </w:pPr>
      <w:r>
        <w:rPr>
          <w:sz w:val="30"/>
          <w:szCs w:val="30"/>
        </w:rPr>
        <w:t>乔治·怀特腓</w:t>
      </w:r>
    </w:p>
    <w:p w14:paraId="26DEF593">
      <w:pPr>
        <w:spacing w:line="260" w:lineRule="auto"/>
        <w:rPr>
          <w:rFonts w:hint="eastAsia" w:ascii="Arial"/>
          <w:sz w:val="30"/>
          <w:szCs w:val="30"/>
        </w:rPr>
      </w:pPr>
    </w:p>
    <w:p w14:paraId="380EFC3B">
      <w:pPr>
        <w:pStyle w:val="11"/>
        <w:widowControl/>
        <w:rPr>
          <w:sz w:val="30"/>
          <w:szCs w:val="30"/>
        </w:rPr>
      </w:pPr>
      <w:r>
        <w:rPr>
          <w:sz w:val="30"/>
          <w:szCs w:val="30"/>
        </w:rPr>
        <w:t>Sermon 17</w:t>
      </w:r>
    </w:p>
    <w:p w14:paraId="2A5B0266">
      <w:pPr>
        <w:pStyle w:val="11"/>
        <w:widowControl/>
        <w:rPr>
          <w:sz w:val="30"/>
          <w:szCs w:val="30"/>
        </w:rPr>
      </w:pPr>
      <w:r>
        <w:rPr>
          <w:sz w:val="30"/>
          <w:szCs w:val="30"/>
        </w:rPr>
        <w:t>讲道十七</w:t>
      </w:r>
    </w:p>
    <w:p w14:paraId="514B47A6">
      <w:pPr>
        <w:spacing w:line="260" w:lineRule="auto"/>
        <w:rPr>
          <w:rFonts w:hint="eastAsia" w:ascii="Arial"/>
          <w:sz w:val="30"/>
          <w:szCs w:val="30"/>
        </w:rPr>
      </w:pPr>
    </w:p>
    <w:p w14:paraId="3398EBB3">
      <w:pPr>
        <w:pStyle w:val="2"/>
        <w:bidi w:val="0"/>
        <w:jc w:val="center"/>
        <w:rPr>
          <w:color w:val="auto"/>
          <w:u w:val="none" w:color="auto"/>
        </w:rPr>
      </w:pPr>
      <w:r>
        <w:rPr>
          <w:color w:val="auto"/>
          <w:u w:val="none" w:color="auto"/>
        </w:rPr>
        <w:t>The Temptation of Christ</w:t>
      </w:r>
    </w:p>
    <w:p w14:paraId="50A0C0FC">
      <w:pPr>
        <w:pStyle w:val="2"/>
        <w:bidi w:val="0"/>
        <w:jc w:val="center"/>
        <w:rPr>
          <w:color w:val="auto"/>
          <w:u w:val="none" w:color="auto"/>
        </w:rPr>
      </w:pPr>
      <w:r>
        <w:rPr>
          <w:color w:val="auto"/>
          <w:u w:val="none" w:color="auto"/>
        </w:rPr>
        <w:t>基督的试探</w:t>
      </w:r>
    </w:p>
    <w:p w14:paraId="483C13C3">
      <w:pPr>
        <w:spacing w:line="260" w:lineRule="auto"/>
        <w:rPr>
          <w:rFonts w:hint="eastAsia" w:ascii="Arial"/>
          <w:sz w:val="30"/>
          <w:szCs w:val="30"/>
        </w:rPr>
      </w:pPr>
    </w:p>
    <w:p w14:paraId="35B7A08A">
      <w:pPr>
        <w:pStyle w:val="11"/>
        <w:widowControl/>
        <w:rPr>
          <w:sz w:val="30"/>
          <w:szCs w:val="30"/>
        </w:rPr>
      </w:pPr>
      <w:r>
        <w:rPr>
          <w:sz w:val="30"/>
          <w:szCs w:val="30"/>
        </w:rPr>
        <w:t>Matthew 4:1–11, Then was Jesus led up of the Spirit into the wilderness to be tempted of the devil. And when he had fasted forty days and forty nights, he was afterward an hungered. And when the tempter came to him, he said, If thou be the Son of God, command that these stones be made bread. But he answered and said, It is written, Man shall not live by bread alone, but by every word that proceedeth out of the mouth of God. Then the devil taketh him up into the holy city, and setteth him on a pinnacle of the temple, And saith unto him, If thou be the Son of God, cast thyself down:for it is written, He shall give his angels charge concerning thee: and in [their] hands they shall bear thee up, lest at any time thou dash thy foot against a stone. Jesus said unto him, It is written again, Thou shalt not tempt the Lord thy God. Again, the devil taketh him up into an exceeding high mountain, and sheweth him all the kingdoms of the world, and the glory of them; And saith unto him, All these things will I give thee, if thou wilt fall down and worship me. Then saith Jesus unto him, Get thee hence, Satan: for it is written, Thou shalt worship the Lord thy God, and him only shalt thou serve. Then the devil leaveth him, and, behold, angels came and ministered unto him.</w:t>
      </w:r>
    </w:p>
    <w:p w14:paraId="56EED03B">
      <w:pPr>
        <w:pStyle w:val="11"/>
        <w:widowControl/>
        <w:rPr>
          <w:sz w:val="30"/>
          <w:szCs w:val="30"/>
        </w:rPr>
      </w:pPr>
      <w:r>
        <w:rPr>
          <w:sz w:val="30"/>
          <w:szCs w:val="30"/>
        </w:rPr>
        <w:t>马太福音 4:1–11，“那时，耶稣被圣灵引到旷野，受魔鬼的试探。祂禁食四十昼夜，后来就饿了。那试探人的进前来，对祂说，你若是神的儿子，可以吩咐这些石头变成食物。耶稣却回答说，经上记着说，人活着不是单靠食物，乃是靠神口里所出的一切话。魔鬼就带祂进了圣城，叫祂站在殿顶上，对祂说，你若是神的儿子，可以跳下去；因为经上记着说，祂要为你的缘故，吩咐祂的使者用手托着你，免得你的脚碰在石头上。耶稣对牠说，经上又记着说，不可试探主你的神。魔鬼又带祂上了一座最高的山，将世上的万国与万国的荣华都指给祂看，对祂说，你若俯伏拜我，我就把这一切都赐给你。耶稣说，撒但，退去吧！因为经上记着说，当拜主你的神，单要事奉祂。于是魔鬼离了耶稣，看哪，有天使前来伺候祂。”</w:t>
      </w:r>
    </w:p>
    <w:p w14:paraId="0BA116C1">
      <w:pPr>
        <w:spacing w:line="260" w:lineRule="auto"/>
        <w:rPr>
          <w:rFonts w:hint="eastAsia" w:ascii="Arial"/>
          <w:sz w:val="30"/>
          <w:szCs w:val="30"/>
        </w:rPr>
      </w:pPr>
    </w:p>
    <w:p w14:paraId="2484DF7E">
      <w:pPr>
        <w:pStyle w:val="11"/>
        <w:widowControl/>
        <w:rPr>
          <w:sz w:val="30"/>
          <w:szCs w:val="30"/>
        </w:rPr>
      </w:pPr>
      <w:r>
        <w:rPr>
          <w:sz w:val="30"/>
          <w:szCs w:val="30"/>
        </w:rPr>
        <w:t>Dearly beloved, today you are invited to take a walk into the wilderness, to behold, sympathize with, and get instruction and comfort from a Savior tempted.</w:t>
      </w:r>
    </w:p>
    <w:p w14:paraId="0BE78E0B">
      <w:pPr>
        <w:pStyle w:val="11"/>
        <w:widowControl/>
        <w:rPr>
          <w:sz w:val="30"/>
          <w:szCs w:val="30"/>
        </w:rPr>
      </w:pPr>
      <w:r>
        <w:rPr>
          <w:sz w:val="30"/>
          <w:szCs w:val="30"/>
        </w:rPr>
        <w:t>亲爱的弟兄们，今天你们受邀进入旷野，瞻仰、同情并从一位受试探的救主那里获得教训和安慰。</w:t>
      </w:r>
    </w:p>
    <w:p w14:paraId="09C60C68">
      <w:pPr>
        <w:spacing w:line="260" w:lineRule="auto"/>
        <w:rPr>
          <w:rFonts w:hint="eastAsia" w:ascii="Arial"/>
          <w:sz w:val="30"/>
          <w:szCs w:val="30"/>
        </w:rPr>
      </w:pPr>
    </w:p>
    <w:p w14:paraId="7FD8F602">
      <w:pPr>
        <w:pStyle w:val="11"/>
        <w:widowControl/>
        <w:rPr>
          <w:sz w:val="30"/>
          <w:szCs w:val="30"/>
        </w:rPr>
      </w:pPr>
      <w:r>
        <w:rPr>
          <w:sz w:val="30"/>
          <w:szCs w:val="30"/>
        </w:rPr>
        <w:t>In the conflict, he approves himself to be God's beloved Son; and the Father gives demonstrable evidence, that with, and in him he is indeed well pleased.</w:t>
      </w:r>
    </w:p>
    <w:p w14:paraId="0D28BA9E">
      <w:pPr>
        <w:pStyle w:val="11"/>
        <w:widowControl/>
        <w:rPr>
          <w:sz w:val="30"/>
          <w:szCs w:val="30"/>
        </w:rPr>
      </w:pPr>
      <w:r>
        <w:rPr>
          <w:sz w:val="30"/>
          <w:szCs w:val="30"/>
        </w:rPr>
        <w:t>在这场争战中，祂证明自己是神所爱的儿子；父也提供了可证明的证据，表明祂确实喜悦祂。</w:t>
      </w:r>
    </w:p>
    <w:p w14:paraId="194A646C">
      <w:pPr>
        <w:spacing w:line="260" w:lineRule="auto"/>
        <w:rPr>
          <w:rFonts w:hint="eastAsia" w:ascii="Arial"/>
          <w:sz w:val="30"/>
          <w:szCs w:val="30"/>
        </w:rPr>
      </w:pPr>
    </w:p>
    <w:p w14:paraId="1F25D8DF">
      <w:pPr>
        <w:pStyle w:val="11"/>
        <w:widowControl/>
        <w:rPr>
          <w:sz w:val="30"/>
          <w:szCs w:val="30"/>
        </w:rPr>
      </w:pPr>
      <w:r>
        <w:rPr>
          <w:sz w:val="30"/>
          <w:szCs w:val="30"/>
        </w:rPr>
        <w:t>Let us with serious attention consider when, where, and how, our great米迦勒 (Michael) fought with and overcame the dragon.</w:t>
      </w:r>
    </w:p>
    <w:p w14:paraId="09A14706">
      <w:pPr>
        <w:pStyle w:val="11"/>
        <w:widowControl/>
        <w:rPr>
          <w:sz w:val="30"/>
          <w:szCs w:val="30"/>
        </w:rPr>
      </w:pPr>
      <w:r>
        <w:rPr>
          <w:sz w:val="30"/>
          <w:szCs w:val="30"/>
        </w:rPr>
        <w:t>让我们严肃地留意，我们伟大的米迦勒（Michael）何时、何地、如何与龙争战并胜过了它。</w:t>
      </w:r>
    </w:p>
    <w:p w14:paraId="7F5A86A0">
      <w:pPr>
        <w:spacing w:line="260" w:lineRule="auto"/>
        <w:rPr>
          <w:rFonts w:hint="eastAsia" w:ascii="Arial"/>
          <w:sz w:val="30"/>
          <w:szCs w:val="30"/>
        </w:rPr>
      </w:pPr>
    </w:p>
    <w:p w14:paraId="32FBC3C9">
      <w:pPr>
        <w:pStyle w:val="11"/>
        <w:widowControl/>
        <w:rPr>
          <w:sz w:val="30"/>
          <w:szCs w:val="30"/>
        </w:rPr>
      </w:pPr>
      <w:r>
        <w:rPr>
          <w:sz w:val="30"/>
          <w:szCs w:val="30"/>
        </w:rPr>
        <w:t>The Evangelist Matthew is very particular in relating the preparations for, the beginning, process, and issue of this glorious and important combat.</w:t>
      </w:r>
    </w:p>
    <w:p w14:paraId="36764BEA">
      <w:pPr>
        <w:pStyle w:val="11"/>
        <w:widowControl/>
        <w:rPr>
          <w:sz w:val="30"/>
          <w:szCs w:val="30"/>
        </w:rPr>
      </w:pPr>
      <w:r>
        <w:rPr>
          <w:sz w:val="30"/>
          <w:szCs w:val="30"/>
        </w:rPr>
        <w:t>福音书作者马太非常详细地记载了这场荣耀而重要争战的预备、开始、过程和结果。</w:t>
      </w:r>
    </w:p>
    <w:p w14:paraId="29A28105">
      <w:pPr>
        <w:spacing w:line="260" w:lineRule="auto"/>
        <w:rPr>
          <w:rFonts w:hint="eastAsia" w:ascii="Arial"/>
          <w:sz w:val="30"/>
          <w:szCs w:val="30"/>
        </w:rPr>
      </w:pPr>
    </w:p>
    <w:p w14:paraId="5742EB01">
      <w:pPr>
        <w:pStyle w:val="11"/>
        <w:widowControl/>
        <w:rPr>
          <w:sz w:val="30"/>
          <w:szCs w:val="30"/>
        </w:rPr>
      </w:pPr>
      <w:r>
        <w:rPr>
          <w:sz w:val="30"/>
          <w:szCs w:val="30"/>
        </w:rPr>
        <w:t>"Then was Jesus led up of the spirit into the wilderness, to be tempted of the devil."</w:t>
      </w:r>
    </w:p>
    <w:p w14:paraId="7EEAD27C">
      <w:pPr>
        <w:pStyle w:val="11"/>
        <w:widowControl/>
        <w:rPr>
          <w:sz w:val="30"/>
          <w:szCs w:val="30"/>
        </w:rPr>
      </w:pPr>
      <w:r>
        <w:rPr>
          <w:sz w:val="30"/>
          <w:szCs w:val="30"/>
        </w:rPr>
        <w:t>“那时，耶稣被圣灵引到旷野，受魔鬼的试探。”</w:t>
      </w:r>
    </w:p>
    <w:p w14:paraId="472B53C9">
      <w:pPr>
        <w:spacing w:line="260" w:lineRule="auto"/>
        <w:rPr>
          <w:rFonts w:hint="eastAsia" w:ascii="Arial"/>
          <w:sz w:val="30"/>
          <w:szCs w:val="30"/>
        </w:rPr>
      </w:pPr>
    </w:p>
    <w:p w14:paraId="62EA60E8">
      <w:pPr>
        <w:pStyle w:val="11"/>
        <w:widowControl/>
        <w:rPr>
          <w:sz w:val="30"/>
          <w:szCs w:val="30"/>
        </w:rPr>
      </w:pPr>
      <w:r>
        <w:rPr>
          <w:sz w:val="30"/>
          <w:szCs w:val="30"/>
        </w:rPr>
        <w:t>In the close of the foregoing chapter we are told, that the blessed Jesus had been publicly baptized, and was also solemnly inaugurated in his mediatorial office, by the opening of the heavens, by the Spirit of God descending on him like a dove, and by a voice from heaven, saying, "This is my beloved Son, in whom I am well pleased;" and then it was, when he came from the solemn ordinance of baptism; when he was about to show himself openly unto Israel; when he was full of the Holy Ghost (Luke 4:1); even then was he led, with a holy unconstrained violence, as a champion into the field, to engage an enemy, whom he was sure to conquer.</w:t>
      </w:r>
    </w:p>
    <w:p w14:paraId="4EBE1A4D">
      <w:pPr>
        <w:pStyle w:val="11"/>
        <w:widowControl/>
        <w:rPr>
          <w:sz w:val="30"/>
          <w:szCs w:val="30"/>
        </w:rPr>
      </w:pPr>
      <w:r>
        <w:rPr>
          <w:sz w:val="30"/>
          <w:szCs w:val="30"/>
        </w:rPr>
        <w:t>在前一章末尾我们被告知，蒙福的耶稣已经公开受洗，并且藉着天开了，神的灵像鸽子降在祂身上，以及有声音从天上传来说：“这是我的爱子，我所喜悦的，”从而庄严地就任祂的中保职分；就在那时，当祂从庄严的洗礼仪式出来时；当祂即将向以色列公开显现时；当祂被圣灵充满时（路加福音 4:1）；就在那时，祂被圣洁地、不受约束地引领，如同勇士进入战场，去迎战一个祂必将战胜的仇敌。</w:t>
      </w:r>
    </w:p>
    <w:p w14:paraId="47C9EB71">
      <w:pPr>
        <w:spacing w:line="260" w:lineRule="auto"/>
        <w:rPr>
          <w:rFonts w:hint="eastAsia" w:ascii="Arial"/>
          <w:sz w:val="30"/>
          <w:szCs w:val="30"/>
        </w:rPr>
      </w:pPr>
    </w:p>
    <w:p w14:paraId="66511C65">
      <w:pPr>
        <w:pStyle w:val="11"/>
        <w:widowControl/>
        <w:rPr>
          <w:sz w:val="30"/>
          <w:szCs w:val="30"/>
        </w:rPr>
      </w:pPr>
      <w:r>
        <w:rPr>
          <w:sz w:val="30"/>
          <w:szCs w:val="30"/>
        </w:rPr>
        <w:t>But whither is this conqueror led?</w:t>
      </w:r>
    </w:p>
    <w:p w14:paraId="16406AC9">
      <w:pPr>
        <w:pStyle w:val="11"/>
        <w:widowControl/>
        <w:rPr>
          <w:sz w:val="30"/>
          <w:szCs w:val="30"/>
        </w:rPr>
      </w:pPr>
      <w:r>
        <w:rPr>
          <w:sz w:val="30"/>
          <w:szCs w:val="30"/>
        </w:rPr>
        <w:t>但这位征服者被引向何处呢？</w:t>
      </w:r>
    </w:p>
    <w:p w14:paraId="6A7EF5CD">
      <w:pPr>
        <w:spacing w:line="260" w:lineRule="auto"/>
        <w:rPr>
          <w:rFonts w:hint="eastAsia" w:ascii="Arial"/>
          <w:sz w:val="30"/>
          <w:szCs w:val="30"/>
        </w:rPr>
      </w:pPr>
    </w:p>
    <w:p w14:paraId="086E205C">
      <w:pPr>
        <w:pStyle w:val="11"/>
        <w:widowControl/>
        <w:rPr>
          <w:sz w:val="30"/>
          <w:szCs w:val="30"/>
        </w:rPr>
      </w:pPr>
      <w:r>
        <w:rPr>
          <w:sz w:val="30"/>
          <w:szCs w:val="30"/>
        </w:rPr>
        <w:t>Into a lonesome, wide, howling wilderness; probably, says Mr. Henry, into the great wilderness of Sinai; a wilderness, not only lonesome, but inhabited by wild beasts, Mark 1:13.</w:t>
      </w:r>
    </w:p>
    <w:p w14:paraId="082757FB">
      <w:pPr>
        <w:pStyle w:val="11"/>
        <w:widowControl/>
        <w:rPr>
          <w:sz w:val="30"/>
          <w:szCs w:val="30"/>
        </w:rPr>
      </w:pPr>
      <w:r>
        <w:rPr>
          <w:sz w:val="30"/>
          <w:szCs w:val="30"/>
        </w:rPr>
        <w:t>进入一个孤寂、广阔、呼啸的旷野；亨利先生说，可能是进入西奈大旷野；一个不仅孤寂，而且野兽出没的旷野，马可福音 1:13。</w:t>
      </w:r>
    </w:p>
    <w:p w14:paraId="62CA7724">
      <w:pPr>
        <w:spacing w:line="260" w:lineRule="auto"/>
        <w:rPr>
          <w:rFonts w:hint="eastAsia" w:ascii="Arial"/>
          <w:sz w:val="30"/>
          <w:szCs w:val="30"/>
        </w:rPr>
      </w:pPr>
    </w:p>
    <w:p w14:paraId="13156892">
      <w:pPr>
        <w:pStyle w:val="11"/>
        <w:widowControl/>
        <w:rPr>
          <w:sz w:val="30"/>
          <w:szCs w:val="30"/>
        </w:rPr>
      </w:pPr>
      <w:r>
        <w:rPr>
          <w:sz w:val="30"/>
          <w:szCs w:val="30"/>
        </w:rPr>
        <w:t>Hither was our Lord led, not only that he might prepare himself by retirement and prayer, but also that he might be alone, and thereby give Satan all the advantages he could desire.</w:t>
      </w:r>
    </w:p>
    <w:p w14:paraId="7ECE23EC">
      <w:pPr>
        <w:pStyle w:val="11"/>
        <w:widowControl/>
        <w:rPr>
          <w:sz w:val="30"/>
          <w:szCs w:val="30"/>
        </w:rPr>
      </w:pPr>
      <w:r>
        <w:rPr>
          <w:sz w:val="30"/>
          <w:szCs w:val="30"/>
        </w:rPr>
        <w:t>我们的主被引到这里，不仅是为了藉着隐退和祷告预备自己，也是为了独自一人，从而给予撒但它所能渴望的一切优势。</w:t>
      </w:r>
    </w:p>
    <w:p w14:paraId="15C35EA4">
      <w:pPr>
        <w:spacing w:line="260" w:lineRule="auto"/>
        <w:rPr>
          <w:rFonts w:hint="eastAsia" w:ascii="Arial"/>
          <w:sz w:val="30"/>
          <w:szCs w:val="30"/>
        </w:rPr>
      </w:pPr>
    </w:p>
    <w:p w14:paraId="4762B030">
      <w:pPr>
        <w:pStyle w:val="11"/>
        <w:widowControl/>
        <w:rPr>
          <w:sz w:val="30"/>
          <w:szCs w:val="30"/>
        </w:rPr>
      </w:pPr>
      <w:r>
        <w:rPr>
          <w:sz w:val="30"/>
          <w:szCs w:val="30"/>
        </w:rPr>
        <w:t>In this combat, as well as that of his last agony, "of the people, there was to be none with him."</w:t>
      </w:r>
    </w:p>
    <w:p w14:paraId="6FC12A58">
      <w:pPr>
        <w:pStyle w:val="11"/>
        <w:widowControl/>
        <w:rPr>
          <w:sz w:val="30"/>
          <w:szCs w:val="30"/>
        </w:rPr>
      </w:pPr>
      <w:r>
        <w:rPr>
          <w:sz w:val="30"/>
          <w:szCs w:val="30"/>
        </w:rPr>
        <w:t>在这场争战中，以及祂最后受难的时刻，“百姓中没有人与祂同在。”</w:t>
      </w:r>
    </w:p>
    <w:p w14:paraId="23AAD2D7">
      <w:pPr>
        <w:spacing w:line="260" w:lineRule="auto"/>
        <w:rPr>
          <w:rFonts w:hint="eastAsia" w:ascii="Arial"/>
          <w:sz w:val="30"/>
          <w:szCs w:val="30"/>
        </w:rPr>
      </w:pPr>
    </w:p>
    <w:p w14:paraId="6FCC1F2D">
      <w:pPr>
        <w:pStyle w:val="11"/>
        <w:widowControl/>
        <w:rPr>
          <w:sz w:val="30"/>
          <w:szCs w:val="30"/>
        </w:rPr>
      </w:pPr>
      <w:r>
        <w:rPr>
          <w:sz w:val="30"/>
          <w:szCs w:val="30"/>
        </w:rPr>
        <w:t>Neither does he content himself with praying, but he fasts also, and that "forty days and forty nights," (verse 9): as Moses and Elias had done, many years before, it may be, in the very same place.</w:t>
      </w:r>
    </w:p>
    <w:p w14:paraId="14A601B5">
      <w:pPr>
        <w:pStyle w:val="11"/>
        <w:widowControl/>
        <w:rPr>
          <w:sz w:val="30"/>
          <w:szCs w:val="30"/>
        </w:rPr>
      </w:pPr>
      <w:r>
        <w:rPr>
          <w:sz w:val="30"/>
          <w:szCs w:val="30"/>
        </w:rPr>
        <w:t>祂不仅满足于祷告，祂也禁食，而且是“四十昼夜”（第9节）：就像摩西和以利亚多年前所做的那样，或许就在同一个地方。</w:t>
      </w:r>
    </w:p>
    <w:p w14:paraId="7111237D">
      <w:pPr>
        <w:spacing w:line="260" w:lineRule="auto"/>
        <w:rPr>
          <w:rFonts w:hint="eastAsia" w:ascii="Arial"/>
          <w:sz w:val="30"/>
          <w:szCs w:val="30"/>
        </w:rPr>
      </w:pPr>
    </w:p>
    <w:p w14:paraId="61CB0E27">
      <w:pPr>
        <w:pStyle w:val="11"/>
        <w:widowControl/>
        <w:rPr>
          <w:sz w:val="30"/>
          <w:szCs w:val="30"/>
        </w:rPr>
      </w:pPr>
      <w:r>
        <w:rPr>
          <w:sz w:val="30"/>
          <w:szCs w:val="30"/>
        </w:rPr>
        <w:t>All these fasts were miraculous; and therefore, though we are taught hereby, that fasting is a Christian duty, yet, to pretend, in an ordinary way, to imitate them, by fasting for so long a term together, in no doubt superstitious , presumptuous, and sinful; but few people, I believe, need such a caution.</w:t>
      </w:r>
    </w:p>
    <w:p w14:paraId="1090F860">
      <w:pPr>
        <w:pStyle w:val="11"/>
        <w:widowControl/>
        <w:rPr>
          <w:sz w:val="30"/>
          <w:szCs w:val="30"/>
        </w:rPr>
      </w:pPr>
      <w:r>
        <w:rPr>
          <w:sz w:val="30"/>
          <w:szCs w:val="30"/>
        </w:rPr>
        <w:t>所有这些禁食都是神迹性的；因此，虽然我们藉此得知禁食是基督徒的职责，然而，以寻常方式，试图长时间禁食来效法他们，无疑是迷信、狂妄和有罪的；但我相信，很少有人需要这样的提醒。</w:t>
      </w:r>
    </w:p>
    <w:p w14:paraId="51465A1C">
      <w:pPr>
        <w:spacing w:line="260" w:lineRule="auto"/>
        <w:rPr>
          <w:rFonts w:hint="eastAsia" w:ascii="Arial"/>
          <w:sz w:val="30"/>
          <w:szCs w:val="30"/>
        </w:rPr>
      </w:pPr>
    </w:p>
    <w:p w14:paraId="0E649F77">
      <w:pPr>
        <w:pStyle w:val="11"/>
        <w:widowControl/>
        <w:rPr>
          <w:sz w:val="30"/>
          <w:szCs w:val="30"/>
        </w:rPr>
      </w:pPr>
      <w:r>
        <w:rPr>
          <w:sz w:val="30"/>
          <w:szCs w:val="30"/>
        </w:rPr>
        <w:t>During these forty days, we may suppose, our Lord felt no hunger; converse with heaven, to him was instead of meat and drink; but "afterwards he was an hungered:" exceedingly so, no doubt.</w:t>
      </w:r>
    </w:p>
    <w:p w14:paraId="38B673B4">
      <w:pPr>
        <w:pStyle w:val="11"/>
        <w:widowControl/>
        <w:rPr>
          <w:sz w:val="30"/>
          <w:szCs w:val="30"/>
        </w:rPr>
      </w:pPr>
      <w:r>
        <w:rPr>
          <w:sz w:val="30"/>
          <w:szCs w:val="30"/>
        </w:rPr>
        <w:t>在这四十天里，我们可以假设，我们的主没有感到饥饿；与天堂的交通，对祂而言就是食粮；但“后来祂就饿了：”无疑是极其饥饿。</w:t>
      </w:r>
    </w:p>
    <w:p w14:paraId="793C8325">
      <w:pPr>
        <w:spacing w:line="260" w:lineRule="auto"/>
        <w:rPr>
          <w:rFonts w:hint="eastAsia" w:ascii="Arial"/>
          <w:sz w:val="30"/>
          <w:szCs w:val="30"/>
        </w:rPr>
      </w:pPr>
    </w:p>
    <w:p w14:paraId="3BFB8070">
      <w:pPr>
        <w:pStyle w:val="11"/>
        <w:widowControl/>
        <w:rPr>
          <w:sz w:val="30"/>
          <w:szCs w:val="30"/>
        </w:rPr>
      </w:pPr>
      <w:r>
        <w:rPr>
          <w:sz w:val="30"/>
          <w:szCs w:val="30"/>
        </w:rPr>
        <w:t>And now, the important fight begins.</w:t>
      </w:r>
    </w:p>
    <w:p w14:paraId="74A72A27">
      <w:pPr>
        <w:pStyle w:val="11"/>
        <w:widowControl/>
        <w:rPr>
          <w:sz w:val="30"/>
          <w:szCs w:val="30"/>
        </w:rPr>
      </w:pPr>
      <w:r>
        <w:rPr>
          <w:sz w:val="30"/>
          <w:szCs w:val="30"/>
        </w:rPr>
        <w:t>现在，重要的战斗开始了。</w:t>
      </w:r>
    </w:p>
    <w:p w14:paraId="40EC4A24">
      <w:pPr>
        <w:spacing w:line="260" w:lineRule="auto"/>
        <w:rPr>
          <w:rFonts w:hint="eastAsia" w:ascii="Arial"/>
          <w:sz w:val="30"/>
          <w:szCs w:val="30"/>
        </w:rPr>
      </w:pPr>
    </w:p>
    <w:p w14:paraId="6B28B9C0">
      <w:pPr>
        <w:pStyle w:val="11"/>
        <w:widowControl/>
        <w:rPr>
          <w:sz w:val="30"/>
          <w:szCs w:val="30"/>
        </w:rPr>
      </w:pPr>
      <w:r>
        <w:rPr>
          <w:sz w:val="30"/>
          <w:szCs w:val="30"/>
        </w:rPr>
        <w:t>For, then "the tempted," emphatically so called, because he first tempted our first parents to sin, and hath ever since been unwearied in tempting their descendants; then the tempter, who in an invisible manner had been attacking our blessed Lord all the whole forty days, when he saw him hungering, and in such distressing circumstances, came to him, as it should seem, in a visible shape, and probably transformed into the appearance of an angel of light.</w:t>
      </w:r>
    </w:p>
    <w:p w14:paraId="345C1948">
      <w:pPr>
        <w:pStyle w:val="11"/>
        <w:widowControl/>
        <w:rPr>
          <w:sz w:val="30"/>
          <w:szCs w:val="30"/>
        </w:rPr>
      </w:pPr>
      <w:r>
        <w:rPr>
          <w:sz w:val="30"/>
          <w:szCs w:val="30"/>
        </w:rPr>
        <w:t>因为，那时“那试探人的”，之所以如此强调地称呼，是因为他首先试探我们的始祖犯罪，并且此后一直不倦地试探他们的后代；那时那试探人的，以一种无形的方式在整个四十天里都在攻击我们蒙福的主，当他看到祂饥饿，处于如此困境时，便来到祂面前，似乎是以可见的形体出现，很可能伪装成光明的天使。</w:t>
      </w:r>
    </w:p>
    <w:p w14:paraId="0EC338A7">
      <w:pPr>
        <w:spacing w:line="260" w:lineRule="auto"/>
        <w:rPr>
          <w:rFonts w:hint="eastAsia" w:ascii="Arial"/>
          <w:sz w:val="30"/>
          <w:szCs w:val="30"/>
        </w:rPr>
      </w:pPr>
    </w:p>
    <w:p w14:paraId="53848705">
      <w:pPr>
        <w:pStyle w:val="11"/>
        <w:widowControl/>
        <w:rPr>
          <w:sz w:val="30"/>
          <w:szCs w:val="30"/>
        </w:rPr>
      </w:pPr>
      <w:r>
        <w:rPr>
          <w:sz w:val="30"/>
          <w:szCs w:val="30"/>
        </w:rPr>
        <w:t>And what does he tempt him to?</w:t>
      </w:r>
    </w:p>
    <w:p w14:paraId="60126B7A">
      <w:pPr>
        <w:pStyle w:val="11"/>
        <w:widowControl/>
        <w:rPr>
          <w:sz w:val="30"/>
          <w:szCs w:val="30"/>
        </w:rPr>
      </w:pPr>
      <w:r>
        <w:rPr>
          <w:sz w:val="30"/>
          <w:szCs w:val="30"/>
        </w:rPr>
        <w:t>他引诱祂做什么呢？</w:t>
      </w:r>
    </w:p>
    <w:p w14:paraId="48076591">
      <w:pPr>
        <w:spacing w:line="260" w:lineRule="auto"/>
        <w:rPr>
          <w:rFonts w:hint="eastAsia" w:ascii="Arial"/>
          <w:sz w:val="30"/>
          <w:szCs w:val="30"/>
        </w:rPr>
      </w:pPr>
    </w:p>
    <w:p w14:paraId="55CEF7AB">
      <w:pPr>
        <w:pStyle w:val="11"/>
        <w:widowControl/>
        <w:rPr>
          <w:sz w:val="30"/>
          <w:szCs w:val="30"/>
        </w:rPr>
      </w:pPr>
      <w:r>
        <w:rPr>
          <w:sz w:val="30"/>
          <w:szCs w:val="30"/>
        </w:rPr>
        <w:t>To nothing less, than to doubt of his being the Son of God."</w:t>
      </w:r>
    </w:p>
    <w:p w14:paraId="684C0E63">
      <w:pPr>
        <w:pStyle w:val="11"/>
        <w:widowControl/>
        <w:rPr>
          <w:sz w:val="30"/>
          <w:szCs w:val="30"/>
        </w:rPr>
      </w:pPr>
      <w:r>
        <w:rPr>
          <w:sz w:val="30"/>
          <w:szCs w:val="30"/>
        </w:rPr>
        <w:t>无非是引诱祂怀疑自己是神的儿子。</w:t>
      </w:r>
    </w:p>
    <w:p w14:paraId="75108269">
      <w:pPr>
        <w:spacing w:line="260" w:lineRule="auto"/>
        <w:rPr>
          <w:rFonts w:hint="eastAsia" w:ascii="Arial"/>
          <w:sz w:val="30"/>
          <w:szCs w:val="30"/>
        </w:rPr>
      </w:pPr>
    </w:p>
    <w:p w14:paraId="2658743A">
      <w:pPr>
        <w:pStyle w:val="11"/>
        <w:widowControl/>
        <w:rPr>
          <w:sz w:val="30"/>
          <w:szCs w:val="30"/>
        </w:rPr>
      </w:pPr>
      <w:r>
        <w:rPr>
          <w:sz w:val="30"/>
          <w:szCs w:val="30"/>
        </w:rPr>
        <w:t>"If thou be the Son of God."</w:t>
      </w:r>
    </w:p>
    <w:p w14:paraId="6F476C93">
      <w:pPr>
        <w:pStyle w:val="11"/>
        <w:widowControl/>
        <w:rPr>
          <w:sz w:val="30"/>
          <w:szCs w:val="30"/>
        </w:rPr>
      </w:pPr>
      <w:r>
        <w:rPr>
          <w:sz w:val="30"/>
          <w:szCs w:val="30"/>
        </w:rPr>
        <w:t>“你若是神的儿子。”</w:t>
      </w:r>
    </w:p>
    <w:p w14:paraId="21AE3275">
      <w:pPr>
        <w:spacing w:line="260" w:lineRule="auto"/>
        <w:rPr>
          <w:rFonts w:hint="eastAsia" w:ascii="Arial"/>
          <w:sz w:val="30"/>
          <w:szCs w:val="30"/>
        </w:rPr>
      </w:pPr>
    </w:p>
    <w:p w14:paraId="0433210A">
      <w:pPr>
        <w:pStyle w:val="11"/>
        <w:widowControl/>
        <w:rPr>
          <w:sz w:val="30"/>
          <w:szCs w:val="30"/>
        </w:rPr>
      </w:pPr>
      <w:r>
        <w:rPr>
          <w:sz w:val="30"/>
          <w:szCs w:val="30"/>
        </w:rPr>
        <w:t>What!</w:t>
      </w:r>
    </w:p>
    <w:p w14:paraId="3977FF42">
      <w:pPr>
        <w:pStyle w:val="11"/>
        <w:widowControl/>
        <w:rPr>
          <w:sz w:val="30"/>
          <w:szCs w:val="30"/>
        </w:rPr>
      </w:pPr>
      <w:r>
        <w:rPr>
          <w:sz w:val="30"/>
          <w:szCs w:val="30"/>
        </w:rPr>
        <w:t>什么！</w:t>
      </w:r>
    </w:p>
    <w:p w14:paraId="46D8E727">
      <w:pPr>
        <w:spacing w:line="260" w:lineRule="auto"/>
        <w:rPr>
          <w:rFonts w:hint="eastAsia" w:ascii="Arial"/>
          <w:sz w:val="30"/>
          <w:szCs w:val="30"/>
        </w:rPr>
      </w:pPr>
    </w:p>
    <w:p w14:paraId="105A0A88">
      <w:pPr>
        <w:pStyle w:val="11"/>
        <w:widowControl/>
        <w:rPr>
          <w:sz w:val="30"/>
          <w:szCs w:val="30"/>
        </w:rPr>
      </w:pPr>
      <w:r>
        <w:rPr>
          <w:sz w:val="30"/>
          <w:szCs w:val="30"/>
        </w:rPr>
        <w:t>Put an if to this, Satan, after the glorious Jesus had been proved to be God's son, and repeatedly too in such a glorious manner?</w:t>
      </w:r>
    </w:p>
    <w:p w14:paraId="3B098351">
      <w:pPr>
        <w:pStyle w:val="11"/>
        <w:widowControl/>
        <w:rPr>
          <w:sz w:val="30"/>
          <w:szCs w:val="30"/>
        </w:rPr>
      </w:pPr>
      <w:r>
        <w:rPr>
          <w:sz w:val="30"/>
          <w:szCs w:val="30"/>
        </w:rPr>
        <w:t>撒但，在荣耀的耶稣已被证明是神的儿子，并且以如此荣耀的方式屡次证明之后，竟敢在此加上“若是”吗？</w:t>
      </w:r>
    </w:p>
    <w:p w14:paraId="46F52079">
      <w:pPr>
        <w:spacing w:line="260" w:lineRule="auto"/>
        <w:rPr>
          <w:rFonts w:hint="eastAsia" w:ascii="Arial"/>
          <w:sz w:val="30"/>
          <w:szCs w:val="30"/>
        </w:rPr>
      </w:pPr>
    </w:p>
    <w:p w14:paraId="0397C4F7">
      <w:pPr>
        <w:pStyle w:val="11"/>
        <w:widowControl/>
        <w:rPr>
          <w:sz w:val="30"/>
          <w:szCs w:val="30"/>
        </w:rPr>
      </w:pPr>
      <w:r>
        <w:rPr>
          <w:sz w:val="30"/>
          <w:szCs w:val="30"/>
        </w:rPr>
        <w:t>Surely, thou thyself couldst not but see the heavens opened, and the Spirit descending; surely, thou didst hear the voice that came to him from heaven, immediately after his baptism, saying, "This is my beloved Son:" And dost thou now say unto him, "If thou be the Son of God."</w:t>
      </w:r>
    </w:p>
    <w:p w14:paraId="5A25DC2B">
      <w:pPr>
        <w:pStyle w:val="11"/>
        <w:widowControl/>
        <w:rPr>
          <w:sz w:val="30"/>
          <w:szCs w:val="30"/>
        </w:rPr>
      </w:pPr>
      <w:r>
        <w:rPr>
          <w:sz w:val="30"/>
          <w:szCs w:val="30"/>
        </w:rPr>
        <w:t>确实，你岂能不见天开了，圣灵降下吗？确实，你岂能不听见祂受洗后立刻从天上传来的声音，说：“这是我的爱子”吗？而你现在竟对祂说：“你若是神的儿子。”</w:t>
      </w:r>
    </w:p>
    <w:p w14:paraId="7B0C469D">
      <w:pPr>
        <w:pStyle w:val="11"/>
        <w:widowControl/>
        <w:rPr>
          <w:sz w:val="30"/>
          <w:szCs w:val="30"/>
        </w:rPr>
      </w:pPr>
      <w:r>
        <w:rPr>
          <w:sz w:val="30"/>
          <w:szCs w:val="30"/>
        </w:rPr>
        <w:t>Yes; but Satan knew, and believed he was full well; but he wanted to make our Lord to doubt of it.</w:t>
      </w:r>
    </w:p>
    <w:p w14:paraId="699BFF36">
      <w:pPr>
        <w:pStyle w:val="11"/>
        <w:widowControl/>
        <w:rPr>
          <w:sz w:val="30"/>
          <w:szCs w:val="30"/>
        </w:rPr>
      </w:pPr>
      <w:r>
        <w:rPr>
          <w:sz w:val="30"/>
          <w:szCs w:val="30"/>
        </w:rPr>
        <w:t>是的；但撒但知道，而且深信祂是（神的儿子）；但牠想让我们的主怀疑这一点。</w:t>
      </w:r>
    </w:p>
    <w:p w14:paraId="611AEDEE">
      <w:pPr>
        <w:spacing w:line="260" w:lineRule="auto"/>
        <w:rPr>
          <w:rFonts w:hint="eastAsia" w:ascii="Arial"/>
          <w:sz w:val="30"/>
          <w:szCs w:val="30"/>
        </w:rPr>
      </w:pPr>
    </w:p>
    <w:p w14:paraId="2B9A2D8D">
      <w:pPr>
        <w:pStyle w:val="11"/>
        <w:widowControl/>
        <w:rPr>
          <w:sz w:val="30"/>
          <w:szCs w:val="30"/>
        </w:rPr>
      </w:pPr>
      <w:r>
        <w:rPr>
          <w:sz w:val="30"/>
          <w:szCs w:val="30"/>
        </w:rPr>
        <w:t>And why?</w:t>
      </w:r>
    </w:p>
    <w:p w14:paraId="14E3EF50">
      <w:pPr>
        <w:pStyle w:val="11"/>
        <w:widowControl/>
        <w:rPr>
          <w:sz w:val="30"/>
          <w:szCs w:val="30"/>
        </w:rPr>
      </w:pPr>
      <w:r>
        <w:rPr>
          <w:sz w:val="30"/>
          <w:szCs w:val="30"/>
        </w:rPr>
        <w:t>为什么呢？</w:t>
      </w:r>
    </w:p>
    <w:p w14:paraId="14B4FF34">
      <w:pPr>
        <w:spacing w:line="260" w:lineRule="auto"/>
        <w:rPr>
          <w:rFonts w:hint="eastAsia" w:ascii="Arial"/>
          <w:sz w:val="30"/>
          <w:szCs w:val="30"/>
        </w:rPr>
      </w:pPr>
    </w:p>
    <w:p w14:paraId="4FF62CA0">
      <w:pPr>
        <w:pStyle w:val="11"/>
        <w:widowControl/>
        <w:rPr>
          <w:sz w:val="30"/>
          <w:szCs w:val="30"/>
        </w:rPr>
      </w:pPr>
      <w:r>
        <w:rPr>
          <w:sz w:val="30"/>
          <w:szCs w:val="30"/>
        </w:rPr>
        <w:t>Because he was in such a melancholy situation.</w:t>
      </w:r>
    </w:p>
    <w:p w14:paraId="5F6D6016">
      <w:pPr>
        <w:pStyle w:val="11"/>
        <w:widowControl/>
        <w:rPr>
          <w:sz w:val="30"/>
          <w:szCs w:val="30"/>
        </w:rPr>
      </w:pPr>
      <w:r>
        <w:rPr>
          <w:sz w:val="30"/>
          <w:szCs w:val="30"/>
        </w:rPr>
        <w:t>因为祂正处于如此悲伤的境况。</w:t>
      </w:r>
    </w:p>
    <w:p w14:paraId="19DDEC3D">
      <w:pPr>
        <w:spacing w:line="260" w:lineRule="auto"/>
        <w:rPr>
          <w:rFonts w:hint="eastAsia" w:ascii="Arial"/>
          <w:sz w:val="30"/>
          <w:szCs w:val="30"/>
        </w:rPr>
      </w:pPr>
    </w:p>
    <w:p w14:paraId="61CBD522">
      <w:pPr>
        <w:pStyle w:val="11"/>
        <w:widowControl/>
        <w:rPr>
          <w:sz w:val="30"/>
          <w:szCs w:val="30"/>
        </w:rPr>
      </w:pPr>
      <w:r>
        <w:rPr>
          <w:sz w:val="30"/>
          <w:szCs w:val="30"/>
        </w:rPr>
        <w:t>As though he had said, "If God was thy father, he would never suffer thee to starve to death in a howling wilderness, among wild beasts.</w:t>
      </w:r>
    </w:p>
    <w:p w14:paraId="1A4465C4">
      <w:pPr>
        <w:pStyle w:val="11"/>
        <w:widowControl/>
        <w:rPr>
          <w:sz w:val="30"/>
          <w:szCs w:val="30"/>
        </w:rPr>
      </w:pPr>
      <w:r>
        <w:rPr>
          <w:sz w:val="30"/>
          <w:szCs w:val="30"/>
        </w:rPr>
        <w:t>仿佛牠是在说：“如果神是你的父，祂绝不会让你在呼啸的旷野里，在野兽中间饿死。</w:t>
      </w:r>
    </w:p>
    <w:p w14:paraId="2E227951">
      <w:pPr>
        <w:spacing w:line="260" w:lineRule="auto"/>
        <w:rPr>
          <w:rFonts w:hint="eastAsia" w:ascii="Arial"/>
          <w:sz w:val="30"/>
          <w:szCs w:val="30"/>
        </w:rPr>
      </w:pPr>
    </w:p>
    <w:p w14:paraId="6E358EA5">
      <w:pPr>
        <w:pStyle w:val="11"/>
        <w:widowControl/>
        <w:rPr>
          <w:sz w:val="30"/>
          <w:szCs w:val="30"/>
        </w:rPr>
      </w:pPr>
      <w:r>
        <w:rPr>
          <w:sz w:val="30"/>
          <w:szCs w:val="30"/>
        </w:rPr>
        <w:t>Surely, the voice thou lately didst hear, was only a delusion.</w:t>
      </w:r>
    </w:p>
    <w:p w14:paraId="0C353FF2">
      <w:pPr>
        <w:pStyle w:val="11"/>
        <w:widowControl/>
        <w:rPr>
          <w:sz w:val="30"/>
          <w:szCs w:val="30"/>
        </w:rPr>
      </w:pPr>
      <w:r>
        <w:rPr>
          <w:sz w:val="30"/>
          <w:szCs w:val="30"/>
        </w:rPr>
        <w:t>确实，你最近听到的声音，不过是一种幻觉。</w:t>
      </w:r>
    </w:p>
    <w:p w14:paraId="195EBD48">
      <w:pPr>
        <w:spacing w:line="260" w:lineRule="auto"/>
        <w:rPr>
          <w:rFonts w:hint="eastAsia" w:ascii="Arial"/>
          <w:sz w:val="30"/>
          <w:szCs w:val="30"/>
        </w:rPr>
      </w:pPr>
    </w:p>
    <w:p w14:paraId="6623FB4C">
      <w:pPr>
        <w:pStyle w:val="11"/>
        <w:widowControl/>
        <w:rPr>
          <w:sz w:val="30"/>
          <w:szCs w:val="30"/>
        </w:rPr>
      </w:pPr>
      <w:r>
        <w:rPr>
          <w:sz w:val="30"/>
          <w:szCs w:val="30"/>
        </w:rPr>
        <w:t>If thou wast the Son of God, especially his beloved Son, in whom he was so pleased, thou wouldst be taken more care of by him."</w:t>
      </w:r>
    </w:p>
    <w:p w14:paraId="6F9E9690">
      <w:pPr>
        <w:pStyle w:val="11"/>
        <w:widowControl/>
        <w:rPr>
          <w:sz w:val="30"/>
          <w:szCs w:val="30"/>
        </w:rPr>
      </w:pPr>
      <w:r>
        <w:rPr>
          <w:sz w:val="30"/>
          <w:szCs w:val="30"/>
        </w:rPr>
        <w:t>如果你是神的儿子，尤其是祂所喜悦的爱子，祂必会更多地照顾你。”</w:t>
      </w:r>
    </w:p>
    <w:p w14:paraId="3B5253A3">
      <w:pPr>
        <w:spacing w:line="260" w:lineRule="auto"/>
        <w:rPr>
          <w:rFonts w:hint="eastAsia" w:ascii="Arial"/>
          <w:sz w:val="30"/>
          <w:szCs w:val="30"/>
        </w:rPr>
      </w:pPr>
    </w:p>
    <w:p w14:paraId="072937A3">
      <w:pPr>
        <w:pStyle w:val="11"/>
        <w:widowControl/>
        <w:rPr>
          <w:sz w:val="30"/>
          <w:szCs w:val="30"/>
        </w:rPr>
      </w:pPr>
      <w:r>
        <w:rPr>
          <w:sz w:val="30"/>
          <w:szCs w:val="30"/>
        </w:rPr>
        <w:t>Thus he attacked our first parents, by suggesting to them hard thoughts of their all-bountiful Creator: "Yea, hath God said, Ye shall not eat of every tree in the garden?"</w:t>
      </w:r>
    </w:p>
    <w:p w14:paraId="0724CB61">
      <w:pPr>
        <w:pStyle w:val="11"/>
        <w:widowControl/>
        <w:rPr>
          <w:sz w:val="30"/>
          <w:szCs w:val="30"/>
        </w:rPr>
      </w:pPr>
      <w:r>
        <w:rPr>
          <w:sz w:val="30"/>
          <w:szCs w:val="30"/>
        </w:rPr>
        <w:t>牠就是这样攻击我们的始祖的，向他们灌输对他们全能的创造主苛刻的想法：“是的，神岂是真说，你们不可吃园中所有树上的果子吗？”</w:t>
      </w:r>
    </w:p>
    <w:p w14:paraId="789DD695">
      <w:pPr>
        <w:pStyle w:val="11"/>
        <w:widowControl/>
        <w:rPr>
          <w:sz w:val="30"/>
          <w:szCs w:val="30"/>
        </w:rPr>
      </w:pPr>
      <w:r>
        <w:rPr>
          <w:sz w:val="30"/>
          <w:szCs w:val="30"/>
        </w:rPr>
        <w:t>"Hath he placed you amidst such a variety of delicious fruits, only to tease and make you miserable?"</w:t>
      </w:r>
    </w:p>
    <w:p w14:paraId="6D1DA007">
      <w:pPr>
        <w:pStyle w:val="11"/>
        <w:widowControl/>
        <w:rPr>
          <w:sz w:val="30"/>
          <w:szCs w:val="30"/>
        </w:rPr>
      </w:pPr>
      <w:r>
        <w:rPr>
          <w:sz w:val="30"/>
          <w:szCs w:val="30"/>
        </w:rPr>
        <w:t>“祂把你们安置在如此多样美味的果子中间，只是为了戏弄你们，使你们悲惨吗？”</w:t>
      </w:r>
    </w:p>
    <w:p w14:paraId="53320078">
      <w:pPr>
        <w:spacing w:line="260" w:lineRule="auto"/>
        <w:rPr>
          <w:rFonts w:hint="eastAsia" w:ascii="Arial"/>
          <w:sz w:val="30"/>
          <w:szCs w:val="30"/>
        </w:rPr>
      </w:pPr>
    </w:p>
    <w:p w14:paraId="68733A36">
      <w:pPr>
        <w:pStyle w:val="11"/>
        <w:widowControl/>
        <w:rPr>
          <w:sz w:val="30"/>
          <w:szCs w:val="30"/>
        </w:rPr>
      </w:pPr>
      <w:r>
        <w:rPr>
          <w:sz w:val="30"/>
          <w:szCs w:val="30"/>
        </w:rPr>
        <w:t>And how artfully now does he labor to insinuate himself into our Lord's affections, as he then did to ingratiate himself with our first parents.</w:t>
      </w:r>
    </w:p>
    <w:p w14:paraId="3A5F0747">
      <w:pPr>
        <w:pStyle w:val="11"/>
        <w:widowControl/>
        <w:rPr>
          <w:sz w:val="30"/>
          <w:szCs w:val="30"/>
        </w:rPr>
      </w:pPr>
      <w:r>
        <w:rPr>
          <w:sz w:val="30"/>
          <w:szCs w:val="30"/>
        </w:rPr>
        <w:t>而现在牠又是何等巧妙地努力将自己渗透（insinuate）进我们主的感情中，就像牠那时讨好（ingratiate）我们始祖一样。</w:t>
      </w:r>
    </w:p>
    <w:p w14:paraId="70EE8B0E">
      <w:pPr>
        <w:spacing w:line="260" w:lineRule="auto"/>
        <w:rPr>
          <w:rFonts w:hint="eastAsia" w:ascii="Arial"/>
          <w:sz w:val="30"/>
          <w:szCs w:val="30"/>
        </w:rPr>
      </w:pPr>
    </w:p>
    <w:p w14:paraId="4B7B561E">
      <w:pPr>
        <w:pStyle w:val="11"/>
        <w:widowControl/>
        <w:rPr>
          <w:sz w:val="30"/>
          <w:szCs w:val="30"/>
        </w:rPr>
      </w:pPr>
      <w:r>
        <w:rPr>
          <w:sz w:val="30"/>
          <w:szCs w:val="30"/>
        </w:rPr>
        <w:t>"If thou be the Son of God, says he, come, prove it, by commanding these stones (a heap of which, probably, lay very near) to be made bread: this will demonstrate thy divinity, and relieve thy pressing necessity at the same time."</w:t>
      </w:r>
    </w:p>
    <w:p w14:paraId="6A0132D9">
      <w:pPr>
        <w:pStyle w:val="11"/>
        <w:widowControl/>
        <w:rPr>
          <w:sz w:val="30"/>
          <w:szCs w:val="30"/>
        </w:rPr>
      </w:pPr>
      <w:r>
        <w:rPr>
          <w:sz w:val="30"/>
          <w:szCs w:val="30"/>
        </w:rPr>
        <w:t>“你若是神的儿子，”牠说，“来，证明这一点，命令这些石头（很可能有一堆就在附近）变成食物：这既能证明你的神性，又能同时缓解你迫切的需要。”</w:t>
      </w:r>
    </w:p>
    <w:p w14:paraId="0640294A">
      <w:pPr>
        <w:spacing w:line="260" w:lineRule="auto"/>
        <w:rPr>
          <w:rFonts w:hint="eastAsia" w:ascii="Arial"/>
          <w:sz w:val="30"/>
          <w:szCs w:val="30"/>
        </w:rPr>
      </w:pPr>
    </w:p>
    <w:p w14:paraId="5FA65240">
      <w:pPr>
        <w:pStyle w:val="11"/>
        <w:widowControl/>
        <w:rPr>
          <w:sz w:val="30"/>
          <w:szCs w:val="30"/>
        </w:rPr>
      </w:pPr>
      <w:r>
        <w:rPr>
          <w:sz w:val="30"/>
          <w:szCs w:val="30"/>
        </w:rPr>
        <w:t>Thus, as in all his other temptations, Satan would fain appear to be his very kind friend; but the holy Jesus saw through the disguised enmity of his antagonist; and scorning either to distrust his righteous Father on the one hand, or to work a miracle to please and gratify the devil on the other, although he had the Spirit of God without measure, and might have made use of a thousand other ways, yet answers him with a text of scripture: "It is written, that man shall not live by bread alone, but by every word that proceedeth out of the mouth of God."</w:t>
      </w:r>
    </w:p>
    <w:p w14:paraId="11BF7858">
      <w:pPr>
        <w:pStyle w:val="11"/>
        <w:widowControl/>
        <w:rPr>
          <w:sz w:val="30"/>
          <w:szCs w:val="30"/>
        </w:rPr>
      </w:pPr>
      <w:r>
        <w:rPr>
          <w:sz w:val="30"/>
          <w:szCs w:val="30"/>
        </w:rPr>
        <w:t>因此，如同在牠所有其他试探中一样，撒但都想表现为祂非常友善的朋友；但圣洁的耶稣看穿了牠对手伪装的敌意；祂蔑视一方面不信任祂公义的父，另一方面也不愿行神迹来取悦和满足魔鬼，尽管祂拥有无限量的神的灵，本可以运用一千种其他方式，然而祂却用一段圣经经文回答牠：“经上记着说，人活着不是单靠食物，乃是靠神口里所出的一切话。”</w:t>
      </w:r>
    </w:p>
    <w:p w14:paraId="58444BD3">
      <w:pPr>
        <w:spacing w:line="260" w:lineRule="auto"/>
        <w:rPr>
          <w:rFonts w:hint="eastAsia" w:ascii="Arial"/>
          <w:sz w:val="30"/>
          <w:szCs w:val="30"/>
        </w:rPr>
      </w:pPr>
    </w:p>
    <w:p w14:paraId="629FD991">
      <w:pPr>
        <w:pStyle w:val="11"/>
        <w:widowControl/>
        <w:rPr>
          <w:sz w:val="30"/>
          <w:szCs w:val="30"/>
        </w:rPr>
      </w:pPr>
      <w:r>
        <w:rPr>
          <w:sz w:val="30"/>
          <w:szCs w:val="30"/>
        </w:rPr>
        <w:t>This is a quotation from Deuteronomy 8:3, and contains a reason given by the great God, why he chose to feed the Israelites with manna; that they might learn thereby, man doth not live by bread alone, but by every word that proceedeth out of the mouth of God.</w:t>
      </w:r>
    </w:p>
    <w:p w14:paraId="181FB821">
      <w:pPr>
        <w:pStyle w:val="11"/>
        <w:widowControl/>
        <w:rPr>
          <w:sz w:val="30"/>
          <w:szCs w:val="30"/>
        </w:rPr>
      </w:pPr>
      <w:r>
        <w:rPr>
          <w:sz w:val="30"/>
          <w:szCs w:val="30"/>
        </w:rPr>
        <w:t>这是引自申命记 8:3 的话，其中包含伟大的神为何选择用吗哪喂养以色列人的理由；为要使他们藉此学习，人活着不是单靠食物，乃是靠神口里所出的一切话。</w:t>
      </w:r>
    </w:p>
    <w:p w14:paraId="581B21AC">
      <w:pPr>
        <w:spacing w:line="260" w:lineRule="auto"/>
        <w:rPr>
          <w:rFonts w:hint="eastAsia" w:ascii="Arial"/>
          <w:sz w:val="30"/>
          <w:szCs w:val="30"/>
        </w:rPr>
      </w:pPr>
    </w:p>
    <w:p w14:paraId="14C3E0E4">
      <w:pPr>
        <w:pStyle w:val="11"/>
        <w:widowControl/>
        <w:rPr>
          <w:sz w:val="30"/>
          <w:szCs w:val="30"/>
        </w:rPr>
      </w:pPr>
      <w:r>
        <w:rPr>
          <w:sz w:val="30"/>
          <w:szCs w:val="30"/>
        </w:rPr>
        <w:t>This our blessed Lord here applies to himself; and his being in the wilderness, made the application of it still more pertinent.</w:t>
      </w:r>
    </w:p>
    <w:p w14:paraId="61D6B2E8">
      <w:pPr>
        <w:pStyle w:val="11"/>
        <w:widowControl/>
        <w:rPr>
          <w:sz w:val="30"/>
          <w:szCs w:val="30"/>
        </w:rPr>
      </w:pPr>
      <w:r>
        <w:rPr>
          <w:sz w:val="30"/>
          <w:szCs w:val="30"/>
        </w:rPr>
        <w:t>我们蒙福的主在这里将其应用于自己；而祂身处旷野，使这个应用更加恰当。</w:t>
      </w:r>
    </w:p>
    <w:p w14:paraId="38605996">
      <w:pPr>
        <w:spacing w:line="260" w:lineRule="auto"/>
        <w:rPr>
          <w:rFonts w:hint="eastAsia" w:ascii="Arial"/>
          <w:sz w:val="30"/>
          <w:szCs w:val="30"/>
        </w:rPr>
      </w:pPr>
    </w:p>
    <w:p w14:paraId="74684002">
      <w:pPr>
        <w:pStyle w:val="11"/>
        <w:widowControl/>
        <w:rPr>
          <w:sz w:val="30"/>
          <w:szCs w:val="30"/>
        </w:rPr>
      </w:pPr>
      <w:r>
        <w:rPr>
          <w:sz w:val="30"/>
          <w:szCs w:val="30"/>
        </w:rPr>
        <w:t>Israel was God's son: out of Egypt was he called to sojourn in the wilderness, where he was miraculously supported.</w:t>
      </w:r>
    </w:p>
    <w:p w14:paraId="3EAA87D3">
      <w:pPr>
        <w:pStyle w:val="11"/>
        <w:widowControl/>
        <w:rPr>
          <w:sz w:val="30"/>
          <w:szCs w:val="30"/>
        </w:rPr>
      </w:pPr>
      <w:r>
        <w:rPr>
          <w:sz w:val="30"/>
          <w:szCs w:val="30"/>
        </w:rPr>
        <w:t>以色列是神的儿子：祂从埃及被召出来，在旷野寄居，在那里祂奇迹般地得到供养。</w:t>
      </w:r>
    </w:p>
    <w:p w14:paraId="2EFDE863">
      <w:pPr>
        <w:spacing w:line="260" w:lineRule="auto"/>
        <w:rPr>
          <w:rFonts w:hint="eastAsia" w:ascii="Arial"/>
          <w:sz w:val="30"/>
          <w:szCs w:val="30"/>
        </w:rPr>
      </w:pPr>
    </w:p>
    <w:p w14:paraId="611EBF76">
      <w:pPr>
        <w:pStyle w:val="11"/>
        <w:widowControl/>
        <w:rPr>
          <w:sz w:val="30"/>
          <w:szCs w:val="30"/>
        </w:rPr>
      </w:pPr>
      <w:r>
        <w:rPr>
          <w:sz w:val="30"/>
          <w:szCs w:val="30"/>
        </w:rPr>
        <w:t>And therefore our Lord, knowing that he was typified by this Israel, and that, like them, he was now in a wilderness, quotes this scripture as a reason why he should not, at Satan's suggestion, either despair of receiving help from his Father in his present circumstances, or distrust the validity of his late manifestations, or make use of any unwarrantable means for his present relief.</w:t>
      </w:r>
    </w:p>
    <w:p w14:paraId="5D485BDB">
      <w:pPr>
        <w:pStyle w:val="11"/>
        <w:widowControl/>
        <w:rPr>
          <w:sz w:val="30"/>
          <w:szCs w:val="30"/>
        </w:rPr>
      </w:pPr>
      <w:r>
        <w:rPr>
          <w:sz w:val="30"/>
          <w:szCs w:val="30"/>
        </w:rPr>
        <w:t>因此，我们的主知道自己被以色列所预表，并且像他们一样，现在身处旷野，便引用这段经文，作为祂不应该在撒但的建议下，要么绝望于在目前境况中从父那里获得帮助，要么不信任祂最近显现的真实性，要么使用任何不被许可的手段来寻求眼前的解脱的理由。</w:t>
      </w:r>
    </w:p>
    <w:p w14:paraId="5C25EBE4">
      <w:pPr>
        <w:pStyle w:val="11"/>
        <w:widowControl/>
        <w:rPr>
          <w:sz w:val="30"/>
          <w:szCs w:val="30"/>
        </w:rPr>
      </w:pPr>
      <w:r>
        <w:rPr>
          <w:sz w:val="30"/>
          <w:szCs w:val="30"/>
        </w:rPr>
        <w:t>For as God was his father, he would, therefore, either in an ordinary way spread a table for him in the wilderness, or support and sustain him, as he did his Israel of old, in some extraordinary way or other without it: "For man shall not live by bread alone, but by every word that proceedeth out of the mouth of God."</w:t>
      </w:r>
    </w:p>
    <w:p w14:paraId="064A2B3B">
      <w:pPr>
        <w:pStyle w:val="11"/>
        <w:widowControl/>
        <w:rPr>
          <w:sz w:val="30"/>
          <w:szCs w:val="30"/>
        </w:rPr>
      </w:pPr>
      <w:r>
        <w:rPr>
          <w:sz w:val="30"/>
          <w:szCs w:val="30"/>
        </w:rPr>
        <w:t>因为既然神是祂的父，祂因此必会，要么以寻常方式在旷野为祂摆设筵席，要么，就像祂古时对祂的以色列人所做的那样，以某种超凡的方式供养和支持祂：“因为人活着不是单靠食物，乃是靠神口里所出的一切话。”</w:t>
      </w:r>
    </w:p>
    <w:p w14:paraId="750211AA">
      <w:pPr>
        <w:spacing w:line="260" w:lineRule="auto"/>
        <w:rPr>
          <w:rFonts w:hint="eastAsia" w:ascii="Arial"/>
          <w:sz w:val="30"/>
          <w:szCs w:val="30"/>
        </w:rPr>
      </w:pPr>
    </w:p>
    <w:p w14:paraId="44EECFF4">
      <w:pPr>
        <w:pStyle w:val="11"/>
        <w:widowControl/>
        <w:rPr>
          <w:sz w:val="30"/>
          <w:szCs w:val="30"/>
        </w:rPr>
      </w:pPr>
      <w:r>
        <w:rPr>
          <w:sz w:val="30"/>
          <w:szCs w:val="30"/>
        </w:rPr>
        <w:t>Thus is the tempter foiled in the first onset; but he hath other arrows in his quiver, with which he will farther strive to wound the immaculate Lamb of God.</w:t>
      </w:r>
    </w:p>
    <w:p w14:paraId="16708ACF">
      <w:pPr>
        <w:pStyle w:val="11"/>
        <w:widowControl/>
        <w:rPr>
          <w:sz w:val="30"/>
          <w:szCs w:val="30"/>
        </w:rPr>
      </w:pPr>
      <w:r>
        <w:rPr>
          <w:sz w:val="30"/>
          <w:szCs w:val="30"/>
        </w:rPr>
        <w:t>试探者在第一次攻击中受挫；但牠箭袋里还有其他的箭，牠将用这些箭进一步努力伤害神那无瑕的羔羊。</w:t>
      </w:r>
    </w:p>
    <w:p w14:paraId="312D5CB4">
      <w:pPr>
        <w:spacing w:line="260" w:lineRule="auto"/>
        <w:rPr>
          <w:rFonts w:hint="eastAsia" w:ascii="Arial"/>
          <w:sz w:val="30"/>
          <w:szCs w:val="30"/>
        </w:rPr>
      </w:pPr>
    </w:p>
    <w:p w14:paraId="3B954642">
      <w:pPr>
        <w:pStyle w:val="11"/>
        <w:widowControl/>
        <w:rPr>
          <w:sz w:val="30"/>
          <w:szCs w:val="30"/>
        </w:rPr>
      </w:pPr>
      <w:r>
        <w:rPr>
          <w:sz w:val="30"/>
          <w:szCs w:val="30"/>
        </w:rPr>
        <w:t>Since he cannot draw him in either to distrust, or despair, he will not try if he cannot prevail on him to presume.</w:t>
      </w:r>
    </w:p>
    <w:p w14:paraId="406799A5">
      <w:pPr>
        <w:pStyle w:val="11"/>
        <w:widowControl/>
        <w:rPr>
          <w:sz w:val="30"/>
          <w:szCs w:val="30"/>
        </w:rPr>
      </w:pPr>
      <w:r>
        <w:rPr>
          <w:sz w:val="30"/>
          <w:szCs w:val="30"/>
        </w:rPr>
        <w:t>既然牠无法引诱祂不信或绝望，牠就会尝试看能否说服祂狂妄自大。</w:t>
      </w:r>
    </w:p>
    <w:p w14:paraId="15AA4AFA">
      <w:pPr>
        <w:spacing w:line="260" w:lineRule="auto"/>
        <w:rPr>
          <w:rFonts w:hint="eastAsia" w:ascii="Arial"/>
          <w:sz w:val="30"/>
          <w:szCs w:val="30"/>
        </w:rPr>
      </w:pPr>
    </w:p>
    <w:p w14:paraId="7DD60D72">
      <w:pPr>
        <w:pStyle w:val="11"/>
        <w:widowControl/>
        <w:rPr>
          <w:sz w:val="30"/>
          <w:szCs w:val="30"/>
        </w:rPr>
      </w:pPr>
      <w:r>
        <w:rPr>
          <w:sz w:val="30"/>
          <w:szCs w:val="30"/>
        </w:rPr>
        <w:t>In order to effect this, "He taketh the blessed Jesus up into the Holy City," or Jerusalem, called by our Savior, the city of the Great King, and here called holy, because the holy temple was in it, and, we would hope, many holy people.</w:t>
      </w:r>
    </w:p>
    <w:p w14:paraId="628D5633">
      <w:pPr>
        <w:pStyle w:val="11"/>
        <w:widowControl/>
        <w:rPr>
          <w:sz w:val="30"/>
          <w:szCs w:val="30"/>
        </w:rPr>
      </w:pPr>
      <w:r>
        <w:rPr>
          <w:sz w:val="30"/>
          <w:szCs w:val="30"/>
        </w:rPr>
        <w:t>为了达到这个目的，“牠把蒙福的耶稣带到圣城，”或耶路撒冷，我们的救主称之为大君王的城，这里被称为圣城，因为圣殿在其中，而且，我们希望，有许多圣洁的人。</w:t>
      </w:r>
    </w:p>
    <w:p w14:paraId="23079208">
      <w:pPr>
        <w:spacing w:line="260" w:lineRule="auto"/>
        <w:rPr>
          <w:rFonts w:hint="eastAsia" w:ascii="Arial"/>
          <w:sz w:val="30"/>
          <w:szCs w:val="30"/>
        </w:rPr>
      </w:pPr>
    </w:p>
    <w:p w14:paraId="3277D402">
      <w:pPr>
        <w:pStyle w:val="11"/>
        <w:widowControl/>
        <w:rPr>
          <w:sz w:val="30"/>
          <w:szCs w:val="30"/>
        </w:rPr>
      </w:pPr>
      <w:r>
        <w:rPr>
          <w:sz w:val="30"/>
          <w:szCs w:val="30"/>
        </w:rPr>
        <w:t>This was a populous place, and therefore, would greatly befriend the devil's design.</w:t>
      </w:r>
    </w:p>
    <w:p w14:paraId="2DB64C65">
      <w:pPr>
        <w:pStyle w:val="11"/>
        <w:widowControl/>
        <w:rPr>
          <w:sz w:val="30"/>
          <w:szCs w:val="30"/>
        </w:rPr>
      </w:pPr>
      <w:r>
        <w:rPr>
          <w:sz w:val="30"/>
          <w:szCs w:val="30"/>
        </w:rPr>
        <w:t>这是一个人口稠密的地方，因此，会极大地有利于魔鬼的计划。</w:t>
      </w:r>
    </w:p>
    <w:p w14:paraId="2BDA347F">
      <w:pPr>
        <w:spacing w:line="260" w:lineRule="auto"/>
        <w:rPr>
          <w:rFonts w:hint="eastAsia" w:ascii="Arial"/>
          <w:sz w:val="30"/>
          <w:szCs w:val="30"/>
        </w:rPr>
      </w:pPr>
    </w:p>
    <w:p w14:paraId="70521898">
      <w:pPr>
        <w:pStyle w:val="11"/>
        <w:widowControl/>
        <w:rPr>
          <w:sz w:val="30"/>
          <w:szCs w:val="30"/>
        </w:rPr>
      </w:pPr>
      <w:r>
        <w:rPr>
          <w:sz w:val="30"/>
          <w:szCs w:val="30"/>
        </w:rPr>
        <w:t>And not only so, but "he setteth him on a pinnacle," a battlement or wing, "of the temple," the top of which was so very high, that, as Josephus (约瑟夫斯) observes, it would make a man's head run giddy to look down from it.</w:t>
      </w:r>
    </w:p>
    <w:p w14:paraId="7BDA1B95">
      <w:pPr>
        <w:pStyle w:val="11"/>
        <w:widowControl/>
        <w:rPr>
          <w:sz w:val="30"/>
          <w:szCs w:val="30"/>
        </w:rPr>
      </w:pPr>
      <w:r>
        <w:rPr>
          <w:sz w:val="30"/>
          <w:szCs w:val="30"/>
        </w:rPr>
        <w:t>不仅如此，而且“牠叫祂站在殿顶上，”一个城垛（battlement）或翼（wing），其顶部非常高，正如约瑟夫斯（Josephus）所观察到的，从上面往下看会令人眩晕。</w:t>
      </w:r>
    </w:p>
    <w:p w14:paraId="1BAA8501">
      <w:pPr>
        <w:spacing w:line="260" w:lineRule="auto"/>
        <w:rPr>
          <w:rFonts w:hint="eastAsia" w:ascii="Arial"/>
          <w:sz w:val="30"/>
          <w:szCs w:val="30"/>
        </w:rPr>
      </w:pPr>
    </w:p>
    <w:p w14:paraId="245E7571">
      <w:pPr>
        <w:pStyle w:val="11"/>
        <w:widowControl/>
        <w:rPr>
          <w:sz w:val="30"/>
          <w:szCs w:val="30"/>
        </w:rPr>
      </w:pPr>
      <w:r>
        <w:rPr>
          <w:sz w:val="30"/>
          <w:szCs w:val="30"/>
        </w:rPr>
        <w:t>And some think this was done at the time of public worship.</w:t>
      </w:r>
    </w:p>
    <w:p w14:paraId="7ED4AA44">
      <w:pPr>
        <w:pStyle w:val="11"/>
        <w:widowControl/>
        <w:rPr>
          <w:sz w:val="30"/>
          <w:szCs w:val="30"/>
        </w:rPr>
      </w:pPr>
      <w:r>
        <w:rPr>
          <w:sz w:val="30"/>
          <w:szCs w:val="30"/>
        </w:rPr>
        <w:t>有些人认为这发生在大众崇拜的时候。</w:t>
      </w:r>
    </w:p>
    <w:p w14:paraId="1037A3FD">
      <w:pPr>
        <w:spacing w:line="260" w:lineRule="auto"/>
        <w:rPr>
          <w:rFonts w:hint="eastAsia" w:ascii="Arial"/>
          <w:sz w:val="30"/>
          <w:szCs w:val="30"/>
        </w:rPr>
      </w:pPr>
    </w:p>
    <w:p w14:paraId="795CB3A6">
      <w:pPr>
        <w:pStyle w:val="11"/>
        <w:widowControl/>
        <w:rPr>
          <w:sz w:val="30"/>
          <w:szCs w:val="30"/>
        </w:rPr>
      </w:pPr>
      <w:r>
        <w:rPr>
          <w:sz w:val="30"/>
          <w:szCs w:val="30"/>
        </w:rPr>
        <w:t>How the holy Jesus suffered himself to be taken hither; whether he was transported through the air, or whether he followed Satan on foot, is uncertain; but certainly it was an instance of amazing condescension in our Lord, that he would permit so foul a fiend, to carry or lead his holy body about in this manner.</w:t>
      </w:r>
    </w:p>
    <w:p w14:paraId="7E50AFA4">
      <w:pPr>
        <w:pStyle w:val="11"/>
        <w:widowControl/>
        <w:rPr>
          <w:sz w:val="30"/>
          <w:szCs w:val="30"/>
        </w:rPr>
      </w:pPr>
      <w:r>
        <w:rPr>
          <w:sz w:val="30"/>
          <w:szCs w:val="30"/>
        </w:rPr>
        <w:t>圣洁的耶稣是如何任凭自己被带到这里的；祂是被空中运送，还是徒步跟随撒但，不得而知；但无疑这是我们主惊人谦卑的一个例子，祂竟允许如此邪恶的恶魔，以这种方式搬运或带领祂圣洁的身体。</w:t>
      </w:r>
    </w:p>
    <w:p w14:paraId="69083F5B">
      <w:pPr>
        <w:spacing w:line="260" w:lineRule="auto"/>
        <w:rPr>
          <w:rFonts w:hint="eastAsia" w:ascii="Arial"/>
          <w:sz w:val="30"/>
          <w:szCs w:val="30"/>
        </w:rPr>
      </w:pPr>
    </w:p>
    <w:p w14:paraId="2F5C792A">
      <w:pPr>
        <w:pStyle w:val="11"/>
        <w:widowControl/>
        <w:rPr>
          <w:sz w:val="30"/>
          <w:szCs w:val="30"/>
        </w:rPr>
      </w:pPr>
      <w:r>
        <w:rPr>
          <w:sz w:val="30"/>
          <w:szCs w:val="30"/>
        </w:rPr>
        <w:t>Well!</w:t>
      </w:r>
    </w:p>
    <w:p w14:paraId="66130A8E">
      <w:pPr>
        <w:pStyle w:val="11"/>
        <w:widowControl/>
        <w:rPr>
          <w:sz w:val="30"/>
          <w:szCs w:val="30"/>
        </w:rPr>
      </w:pPr>
      <w:r>
        <w:rPr>
          <w:sz w:val="30"/>
          <w:szCs w:val="30"/>
        </w:rPr>
        <w:t>好！</w:t>
      </w:r>
    </w:p>
    <w:p w14:paraId="7BE2A844">
      <w:pPr>
        <w:spacing w:line="260" w:lineRule="auto"/>
        <w:rPr>
          <w:rFonts w:hint="eastAsia" w:ascii="Arial"/>
          <w:sz w:val="30"/>
          <w:szCs w:val="30"/>
        </w:rPr>
      </w:pPr>
    </w:p>
    <w:p w14:paraId="671056EF">
      <w:pPr>
        <w:pStyle w:val="11"/>
        <w:widowControl/>
        <w:rPr>
          <w:sz w:val="30"/>
          <w:szCs w:val="30"/>
        </w:rPr>
      </w:pPr>
      <w:r>
        <w:rPr>
          <w:sz w:val="30"/>
          <w:szCs w:val="30"/>
        </w:rPr>
        <w:t>Satan hath now gotten him upon the pinnacle of the temple, and still harping upon this old string, "If thou be the Son of God, (says he) cast thyself down," and thereby show to this large worshipping assembly, (who will assuredly then believe) that thou art God's beloved Son, under the special protection of heaven, and art the Messiah, "who was to come into the world."</w:t>
      </w:r>
    </w:p>
    <w:p w14:paraId="7B102A96">
      <w:pPr>
        <w:pStyle w:val="11"/>
        <w:widowControl/>
        <w:rPr>
          <w:sz w:val="30"/>
          <w:szCs w:val="30"/>
        </w:rPr>
      </w:pPr>
      <w:r>
        <w:rPr>
          <w:sz w:val="30"/>
          <w:szCs w:val="30"/>
        </w:rPr>
        <w:t>撒但现在已将祂置于圣殿的顶端，并且仍在旧调重弹（harping upon this old string），“你若是神的儿子，（牠说）可以跳下去，”藉此向这庞大的崇拜人群（他们那时必会相信）表明，你是神所爱的儿子，在天上的特别保护之下，并且你是弥赛亚，“那将要降世的。”</w:t>
      </w:r>
    </w:p>
    <w:p w14:paraId="72FE5C2F">
      <w:pPr>
        <w:spacing w:line="260" w:lineRule="auto"/>
        <w:rPr>
          <w:rFonts w:hint="eastAsia" w:ascii="Arial"/>
          <w:sz w:val="30"/>
          <w:szCs w:val="30"/>
        </w:rPr>
      </w:pPr>
    </w:p>
    <w:p w14:paraId="2E1F0C94">
      <w:pPr>
        <w:pStyle w:val="11"/>
        <w:widowControl/>
        <w:rPr>
          <w:sz w:val="30"/>
          <w:szCs w:val="30"/>
        </w:rPr>
      </w:pPr>
      <w:r>
        <w:rPr>
          <w:sz w:val="30"/>
          <w:szCs w:val="30"/>
        </w:rPr>
        <w:t>This was artful, very artful.</w:t>
      </w:r>
    </w:p>
    <w:p w14:paraId="2B436220">
      <w:pPr>
        <w:pStyle w:val="11"/>
        <w:widowControl/>
        <w:rPr>
          <w:sz w:val="30"/>
          <w:szCs w:val="30"/>
        </w:rPr>
      </w:pPr>
      <w:r>
        <w:rPr>
          <w:sz w:val="30"/>
          <w:szCs w:val="30"/>
        </w:rPr>
        <w:t>这很狡猾，非常狡猾。</w:t>
      </w:r>
    </w:p>
    <w:p w14:paraId="0872EAAB">
      <w:pPr>
        <w:spacing w:line="260" w:lineRule="auto"/>
        <w:rPr>
          <w:rFonts w:hint="eastAsia" w:ascii="Arial"/>
          <w:sz w:val="30"/>
          <w:szCs w:val="30"/>
        </w:rPr>
      </w:pPr>
    </w:p>
    <w:p w14:paraId="4D24DA1E">
      <w:pPr>
        <w:pStyle w:val="11"/>
        <w:widowControl/>
        <w:rPr>
          <w:sz w:val="30"/>
          <w:szCs w:val="30"/>
        </w:rPr>
      </w:pPr>
      <w:r>
        <w:rPr>
          <w:sz w:val="30"/>
          <w:szCs w:val="30"/>
        </w:rPr>
        <w:t>But he seems to improve in cunning: for he brings his Bible with him, and backs his temptation with a text of scripture; "For it is written, (says he) he shall give his angels charge concerning thee, and in their hands they shall bear thee up, lest at any time thou dash thy foot against a stone."</w:t>
      </w:r>
    </w:p>
    <w:p w14:paraId="3168E671">
      <w:pPr>
        <w:pStyle w:val="11"/>
        <w:widowControl/>
        <w:rPr>
          <w:sz w:val="30"/>
          <w:szCs w:val="30"/>
        </w:rPr>
      </w:pPr>
      <w:r>
        <w:rPr>
          <w:sz w:val="30"/>
          <w:szCs w:val="30"/>
        </w:rPr>
        <w:t>但牠的狡猾似乎有所增进：因为牠带着圣经，并用一段经文来支持牠的试探；“因为经上记着（牠说），祂要为你的缘故，吩咐祂的使者用手托着你，免得你的脚碰在石头上。”</w:t>
      </w:r>
    </w:p>
    <w:p w14:paraId="17FF1004">
      <w:pPr>
        <w:spacing w:line="260" w:lineRule="auto"/>
        <w:rPr>
          <w:rFonts w:hint="eastAsia" w:ascii="Arial"/>
          <w:sz w:val="30"/>
          <w:szCs w:val="30"/>
        </w:rPr>
      </w:pPr>
    </w:p>
    <w:p w14:paraId="2B2FDB9A">
      <w:pPr>
        <w:pStyle w:val="11"/>
        <w:widowControl/>
        <w:rPr>
          <w:sz w:val="30"/>
          <w:szCs w:val="30"/>
        </w:rPr>
      </w:pPr>
      <w:r>
        <w:rPr>
          <w:sz w:val="30"/>
          <w:szCs w:val="30"/>
        </w:rPr>
        <w:t>But is Saul also among the prophets?</w:t>
      </w:r>
    </w:p>
    <w:p w14:paraId="5D5A809D">
      <w:pPr>
        <w:pStyle w:val="11"/>
        <w:widowControl/>
        <w:rPr>
          <w:sz w:val="30"/>
          <w:szCs w:val="30"/>
        </w:rPr>
      </w:pPr>
      <w:r>
        <w:rPr>
          <w:sz w:val="30"/>
          <w:szCs w:val="30"/>
        </w:rPr>
        <w:t>但扫罗也在先知之列吗？</w:t>
      </w:r>
    </w:p>
    <w:p w14:paraId="27725F12">
      <w:pPr>
        <w:spacing w:line="260" w:lineRule="auto"/>
        <w:rPr>
          <w:rFonts w:hint="eastAsia" w:ascii="Arial"/>
          <w:sz w:val="30"/>
          <w:szCs w:val="30"/>
        </w:rPr>
      </w:pPr>
    </w:p>
    <w:p w14:paraId="4B03DB7F">
      <w:pPr>
        <w:pStyle w:val="11"/>
        <w:widowControl/>
        <w:rPr>
          <w:sz w:val="30"/>
          <w:szCs w:val="30"/>
        </w:rPr>
      </w:pPr>
      <w:r>
        <w:rPr>
          <w:sz w:val="30"/>
          <w:szCs w:val="30"/>
        </w:rPr>
        <w:t>Does the devil quote scripture, yea, and seemingly such a very apposite [指恰当的] one too?</w:t>
      </w:r>
    </w:p>
    <w:p w14:paraId="2107937B">
      <w:pPr>
        <w:pStyle w:val="11"/>
        <w:widowControl/>
        <w:rPr>
          <w:sz w:val="30"/>
          <w:szCs w:val="30"/>
        </w:rPr>
      </w:pPr>
      <w:r>
        <w:rPr>
          <w:sz w:val="30"/>
          <w:szCs w:val="30"/>
        </w:rPr>
        <w:t>魔鬼引用圣经吗？是的，而且看起来还引用得非常恰当（apposite）？</w:t>
      </w:r>
    </w:p>
    <w:p w14:paraId="7451A747">
      <w:pPr>
        <w:spacing w:line="260" w:lineRule="auto"/>
        <w:rPr>
          <w:rFonts w:hint="eastAsia" w:ascii="Arial"/>
          <w:sz w:val="30"/>
          <w:szCs w:val="30"/>
        </w:rPr>
      </w:pPr>
    </w:p>
    <w:p w14:paraId="191AA55D">
      <w:pPr>
        <w:pStyle w:val="11"/>
        <w:widowControl/>
        <w:rPr>
          <w:sz w:val="30"/>
          <w:szCs w:val="30"/>
        </w:rPr>
      </w:pPr>
      <w:r>
        <w:rPr>
          <w:sz w:val="30"/>
          <w:szCs w:val="30"/>
        </w:rPr>
        <w:t>I suspect some design, without doubt: for herein, he would mimic our Lord, who, he perceived, intended to fight him with this weapon; and not liking the sharp edge of it, he thought that if he quoted scripture, the Lord Jesus would not employ it against him any more.</w:t>
      </w:r>
    </w:p>
    <w:p w14:paraId="29DF8102">
      <w:pPr>
        <w:pStyle w:val="11"/>
        <w:widowControl/>
        <w:rPr>
          <w:sz w:val="30"/>
          <w:szCs w:val="30"/>
        </w:rPr>
      </w:pPr>
      <w:r>
        <w:rPr>
          <w:sz w:val="30"/>
          <w:szCs w:val="30"/>
        </w:rPr>
        <w:t>我无疑怀疑牠有某种意图：因为在此，牠想模仿我们的主，牠察觉到我们的主打算用这武器对抗牠；而且牠不喜欢这武器的锋利，牠以为如果牠引用圣经，主耶稣就不会再用它来对抗牠了。</w:t>
      </w:r>
    </w:p>
    <w:p w14:paraId="6108C57B">
      <w:pPr>
        <w:spacing w:line="260" w:lineRule="auto"/>
        <w:rPr>
          <w:rFonts w:hint="eastAsia" w:ascii="Arial"/>
          <w:sz w:val="30"/>
          <w:szCs w:val="30"/>
        </w:rPr>
      </w:pPr>
    </w:p>
    <w:p w14:paraId="7120D572">
      <w:pPr>
        <w:pStyle w:val="11"/>
        <w:widowControl/>
        <w:rPr>
          <w:sz w:val="30"/>
          <w:szCs w:val="30"/>
        </w:rPr>
      </w:pPr>
      <w:r>
        <w:rPr>
          <w:sz w:val="30"/>
          <w:szCs w:val="30"/>
        </w:rPr>
        <w:t>"It is written, (therefore said he) he shall give his angels charge concerning thee, and in their hands they shall bear thee up, lest at any time thou dash thy foot against a stone: and therefore, since thou art sure of such protection, thou needst not fear to cast thyself down."</w:t>
      </w:r>
    </w:p>
    <w:p w14:paraId="0BF920FF">
      <w:pPr>
        <w:pStyle w:val="11"/>
        <w:widowControl/>
        <w:rPr>
          <w:sz w:val="30"/>
          <w:szCs w:val="30"/>
        </w:rPr>
      </w:pPr>
      <w:r>
        <w:rPr>
          <w:sz w:val="30"/>
          <w:szCs w:val="30"/>
        </w:rPr>
        <w:t>“经上记着（因此牠说），祂要为你的缘故，吩咐祂的使者用手托着你，免得你的脚碰在石头上：所以，既然你确信有这样的保护，你就不必害怕跳下去。”</w:t>
      </w:r>
    </w:p>
    <w:p w14:paraId="723100C3">
      <w:pPr>
        <w:spacing w:line="260" w:lineRule="auto"/>
        <w:rPr>
          <w:rFonts w:hint="eastAsia" w:ascii="Arial"/>
          <w:sz w:val="30"/>
          <w:szCs w:val="30"/>
        </w:rPr>
      </w:pPr>
    </w:p>
    <w:p w14:paraId="7A0D2E4E">
      <w:pPr>
        <w:pStyle w:val="11"/>
        <w:widowControl/>
        <w:rPr>
          <w:sz w:val="30"/>
          <w:szCs w:val="30"/>
        </w:rPr>
      </w:pPr>
      <w:r>
        <w:rPr>
          <w:sz w:val="30"/>
          <w:szCs w:val="30"/>
        </w:rPr>
        <w:t>This was plausible, and by the length of it, one would be apt to imagine, it was a fair quotation; but Satan takes care, not only to misapply, but also to maim it, purposely omitting these important words, "in all thy ways."</w:t>
      </w:r>
    </w:p>
    <w:p w14:paraId="6C2B119B">
      <w:pPr>
        <w:pStyle w:val="11"/>
        <w:widowControl/>
        <w:rPr>
          <w:sz w:val="30"/>
          <w:szCs w:val="30"/>
        </w:rPr>
      </w:pPr>
      <w:r>
        <w:rPr>
          <w:sz w:val="30"/>
          <w:szCs w:val="30"/>
        </w:rPr>
        <w:t>这似乎很有道理，而且从其篇幅来看，人们会倾向于认为这是一个公正的引用；但撒但却不仅故意误用，而且还将其残缺（maim），故意省略了这些重要的话：“在你一切所行的事上。”</w:t>
      </w:r>
    </w:p>
    <w:p w14:paraId="493B1E6A">
      <w:pPr>
        <w:spacing w:line="260" w:lineRule="auto"/>
        <w:rPr>
          <w:rFonts w:hint="eastAsia" w:ascii="Arial"/>
          <w:sz w:val="30"/>
          <w:szCs w:val="30"/>
        </w:rPr>
      </w:pPr>
    </w:p>
    <w:p w14:paraId="710178CB">
      <w:pPr>
        <w:pStyle w:val="11"/>
        <w:widowControl/>
        <w:rPr>
          <w:sz w:val="30"/>
          <w:szCs w:val="30"/>
        </w:rPr>
      </w:pPr>
      <w:r>
        <w:rPr>
          <w:sz w:val="30"/>
          <w:szCs w:val="30"/>
        </w:rPr>
        <w:t>It is true, God had given charge to his angels, concerning his children in general, and his beloved Son in particular, that they should keep him in all his ways; but, if our Lord had at this time, at the devil's request, and to gratify pride, thrown himself down from the pinnacle, and thereby unnecessarily presumed on his Father's protection, he would not have been in God's way, and therefore, would have had no right to the promised protection at all.</w:t>
      </w:r>
    </w:p>
    <w:p w14:paraId="5DE193C7">
      <w:pPr>
        <w:pStyle w:val="11"/>
        <w:widowControl/>
        <w:rPr>
          <w:sz w:val="30"/>
          <w:szCs w:val="30"/>
        </w:rPr>
      </w:pPr>
      <w:r>
        <w:rPr>
          <w:sz w:val="30"/>
          <w:szCs w:val="30"/>
        </w:rPr>
        <w:t>确实，神曾吩咐祂的天使，普遍关乎祂的儿女，特别是关乎祂所爱的儿子，要在祂一切所行的事上保守祂；但是，如果我们的主当时，应魔鬼的要求，并为满足骄傲，从殿顶跳下去，从而不必要地妄求（presumed on）祂父的保护，祂就不会行在神的道中，因此，就根本没有权利得到所应许的保护。</w:t>
      </w:r>
    </w:p>
    <w:p w14:paraId="13745A09">
      <w:pPr>
        <w:spacing w:line="260" w:lineRule="auto"/>
        <w:rPr>
          <w:rFonts w:hint="eastAsia" w:ascii="Arial"/>
          <w:sz w:val="30"/>
          <w:szCs w:val="30"/>
        </w:rPr>
      </w:pPr>
    </w:p>
    <w:p w14:paraId="32A50791">
      <w:pPr>
        <w:pStyle w:val="11"/>
        <w:widowControl/>
        <w:rPr>
          <w:sz w:val="30"/>
          <w:szCs w:val="30"/>
        </w:rPr>
      </w:pPr>
      <w:r>
        <w:rPr>
          <w:sz w:val="30"/>
          <w:szCs w:val="30"/>
        </w:rPr>
        <w:t>Satan was aware of this, and therefore fitly left out what he knew would not suit his purpose.</w:t>
      </w:r>
    </w:p>
    <w:p w14:paraId="4E8F0F46">
      <w:pPr>
        <w:pStyle w:val="11"/>
        <w:widowControl/>
        <w:rPr>
          <w:sz w:val="30"/>
          <w:szCs w:val="30"/>
        </w:rPr>
      </w:pPr>
      <w:r>
        <w:rPr>
          <w:sz w:val="30"/>
          <w:szCs w:val="30"/>
        </w:rPr>
        <w:t>撒但意识到了这一点，因此恰当地省略了牠知道不符合牠目的的内容。</w:t>
      </w:r>
    </w:p>
    <w:p w14:paraId="71853194">
      <w:pPr>
        <w:spacing w:line="260" w:lineRule="auto"/>
        <w:rPr>
          <w:rFonts w:hint="eastAsia" w:ascii="Arial"/>
          <w:sz w:val="30"/>
          <w:szCs w:val="30"/>
        </w:rPr>
      </w:pPr>
    </w:p>
    <w:p w14:paraId="252ED1D5">
      <w:pPr>
        <w:pStyle w:val="11"/>
        <w:widowControl/>
        <w:rPr>
          <w:sz w:val="30"/>
          <w:szCs w:val="30"/>
        </w:rPr>
      </w:pPr>
      <w:r>
        <w:rPr>
          <w:sz w:val="30"/>
          <w:szCs w:val="30"/>
        </w:rPr>
        <w:t>But is scripture the worse, for being abused or perverted by the devil, or his emissaries?</w:t>
      </w:r>
    </w:p>
    <w:p w14:paraId="2E07F043">
      <w:pPr>
        <w:pStyle w:val="11"/>
        <w:widowControl/>
        <w:rPr>
          <w:sz w:val="30"/>
          <w:szCs w:val="30"/>
        </w:rPr>
      </w:pPr>
      <w:r>
        <w:rPr>
          <w:sz w:val="30"/>
          <w:szCs w:val="30"/>
        </w:rPr>
        <w:t>但圣经会因为被魔鬼或其差役滥用或歪曲而变得更糟吗？</w:t>
      </w:r>
    </w:p>
    <w:p w14:paraId="52B8E48B">
      <w:pPr>
        <w:spacing w:line="260" w:lineRule="auto"/>
        <w:rPr>
          <w:rFonts w:hint="eastAsia" w:ascii="Arial"/>
          <w:sz w:val="30"/>
          <w:szCs w:val="30"/>
        </w:rPr>
      </w:pPr>
    </w:p>
    <w:p w14:paraId="445034FD">
      <w:pPr>
        <w:pStyle w:val="11"/>
        <w:widowControl/>
        <w:rPr>
          <w:sz w:val="30"/>
          <w:szCs w:val="30"/>
        </w:rPr>
      </w:pPr>
      <w:r>
        <w:rPr>
          <w:sz w:val="30"/>
          <w:szCs w:val="30"/>
        </w:rPr>
        <w:t>No, in no wise.</w:t>
      </w:r>
    </w:p>
    <w:p w14:paraId="0D0624B9">
      <w:pPr>
        <w:pStyle w:val="11"/>
        <w:widowControl/>
        <w:rPr>
          <w:sz w:val="30"/>
          <w:szCs w:val="30"/>
        </w:rPr>
      </w:pPr>
      <w:r>
        <w:rPr>
          <w:sz w:val="30"/>
          <w:szCs w:val="30"/>
        </w:rPr>
        <w:t>绝不。</w:t>
      </w:r>
    </w:p>
    <w:p w14:paraId="666F095F">
      <w:pPr>
        <w:spacing w:line="260" w:lineRule="auto"/>
        <w:rPr>
          <w:rFonts w:hint="eastAsia" w:ascii="Arial"/>
          <w:sz w:val="30"/>
          <w:szCs w:val="30"/>
        </w:rPr>
      </w:pPr>
    </w:p>
    <w:p w14:paraId="2958320A">
      <w:pPr>
        <w:pStyle w:val="11"/>
        <w:widowControl/>
        <w:rPr>
          <w:sz w:val="30"/>
          <w:szCs w:val="30"/>
        </w:rPr>
      </w:pPr>
      <w:r>
        <w:rPr>
          <w:sz w:val="30"/>
          <w:szCs w:val="30"/>
        </w:rPr>
        <w:t>Our Lord, therefore, lets him know, that he should not throw aside this important weapon upon this account, but puts by this home thrust, with another scripture: "It is written again, Thou shalt not tempt the Lord thy God."</w:t>
      </w:r>
    </w:p>
    <w:p w14:paraId="5991DAC0">
      <w:pPr>
        <w:pStyle w:val="11"/>
        <w:widowControl/>
        <w:rPr>
          <w:sz w:val="30"/>
          <w:szCs w:val="30"/>
        </w:rPr>
      </w:pPr>
      <w:r>
        <w:rPr>
          <w:sz w:val="30"/>
          <w:szCs w:val="30"/>
        </w:rPr>
        <w:t>因此，我们的主让牠知道，祂不应该因此抛弃这个重要武器，而是用另一段圣经经文回击了牠这一击：“经上又记着说，不可试探主你的神。”</w:t>
      </w:r>
    </w:p>
    <w:p w14:paraId="24F556C0">
      <w:pPr>
        <w:spacing w:line="260" w:lineRule="auto"/>
        <w:rPr>
          <w:rFonts w:hint="eastAsia" w:ascii="Arial"/>
          <w:sz w:val="30"/>
          <w:szCs w:val="30"/>
        </w:rPr>
      </w:pPr>
    </w:p>
    <w:p w14:paraId="6531F1E1">
      <w:pPr>
        <w:pStyle w:val="11"/>
        <w:widowControl/>
        <w:rPr>
          <w:sz w:val="30"/>
          <w:szCs w:val="30"/>
        </w:rPr>
      </w:pPr>
      <w:r>
        <w:rPr>
          <w:sz w:val="30"/>
          <w:szCs w:val="30"/>
        </w:rPr>
        <w:t>Still our Lord quotes something out of the book of Deuteronomy, and hath his eye upon Israel in his wilderness state.</w:t>
      </w:r>
    </w:p>
    <w:p w14:paraId="51304F1C">
      <w:pPr>
        <w:pStyle w:val="11"/>
        <w:widowControl/>
        <w:rPr>
          <w:sz w:val="30"/>
          <w:szCs w:val="30"/>
        </w:rPr>
      </w:pPr>
      <w:r>
        <w:rPr>
          <w:sz w:val="30"/>
          <w:szCs w:val="30"/>
        </w:rPr>
        <w:t>我们的主仍然引用申命记中的话语，并且祂的目光聚焦在旷野中的以色列。</w:t>
      </w:r>
    </w:p>
    <w:p w14:paraId="47B685FF">
      <w:pPr>
        <w:spacing w:line="260" w:lineRule="auto"/>
        <w:rPr>
          <w:rFonts w:hint="eastAsia" w:ascii="Arial"/>
          <w:sz w:val="30"/>
          <w:szCs w:val="30"/>
        </w:rPr>
      </w:pPr>
    </w:p>
    <w:p w14:paraId="7C291CDE">
      <w:pPr>
        <w:pStyle w:val="11"/>
        <w:widowControl/>
        <w:rPr>
          <w:sz w:val="30"/>
          <w:szCs w:val="30"/>
        </w:rPr>
      </w:pPr>
      <w:r>
        <w:rPr>
          <w:sz w:val="30"/>
          <w:szCs w:val="30"/>
        </w:rPr>
        <w:t>Originally these words were directed to the Israelites in general, and accordingly are in the plural number; but here our Lord, as before, makes a particular application of them to himself: Satan bids him cast himself down, assuring him, God had promised in his word, to order his angels to take care of him.</w:t>
      </w:r>
    </w:p>
    <w:p w14:paraId="0F9924B0">
      <w:pPr>
        <w:pStyle w:val="11"/>
        <w:widowControl/>
        <w:rPr>
          <w:sz w:val="30"/>
          <w:szCs w:val="30"/>
        </w:rPr>
      </w:pPr>
      <w:r>
        <w:rPr>
          <w:sz w:val="30"/>
          <w:szCs w:val="30"/>
        </w:rPr>
        <w:t>起初这些话是普遍指向以色列人的，因此是复数形式；但在这里我们的主，像以前一样，特别将它们应用于自己：撒但命令祂跳下去，向祂保证，神已在祂的圣言中应许，吩咐祂的天使照顾祂。</w:t>
      </w:r>
    </w:p>
    <w:p w14:paraId="555DBF58">
      <w:pPr>
        <w:spacing w:line="260" w:lineRule="auto"/>
        <w:rPr>
          <w:rFonts w:hint="eastAsia" w:ascii="Arial"/>
          <w:sz w:val="30"/>
          <w:szCs w:val="30"/>
        </w:rPr>
      </w:pPr>
    </w:p>
    <w:p w14:paraId="6920447F">
      <w:pPr>
        <w:pStyle w:val="11"/>
        <w:widowControl/>
        <w:rPr>
          <w:sz w:val="30"/>
          <w:szCs w:val="30"/>
        </w:rPr>
      </w:pPr>
      <w:r>
        <w:rPr>
          <w:sz w:val="30"/>
          <w:szCs w:val="30"/>
        </w:rPr>
        <w:t>Now, says our Lord, "It is written in another part of his word, that the Israelites should not tempt the Lord their God, by distrusting his goodness on the one hand, or presuming on his protection on the other.</w:t>
      </w:r>
    </w:p>
    <w:p w14:paraId="2C7E87CC">
      <w:pPr>
        <w:pStyle w:val="11"/>
        <w:widowControl/>
        <w:rPr>
          <w:sz w:val="30"/>
          <w:szCs w:val="30"/>
        </w:rPr>
      </w:pPr>
      <w:r>
        <w:rPr>
          <w:sz w:val="30"/>
          <w:szCs w:val="30"/>
        </w:rPr>
        <w:t>现在，我们的主说：“在祂圣言的另一部分记着，以色列人不可试探耶和华他们的神，一方面不信任祂的良善，另一方面又妄求祂的保护。</w:t>
      </w:r>
    </w:p>
    <w:p w14:paraId="63530580">
      <w:pPr>
        <w:spacing w:line="260" w:lineRule="auto"/>
        <w:rPr>
          <w:rFonts w:hint="eastAsia" w:ascii="Arial"/>
          <w:sz w:val="30"/>
          <w:szCs w:val="30"/>
        </w:rPr>
      </w:pPr>
    </w:p>
    <w:p w14:paraId="251C0C66">
      <w:pPr>
        <w:pStyle w:val="11"/>
        <w:widowControl/>
        <w:rPr>
          <w:sz w:val="30"/>
          <w:szCs w:val="30"/>
        </w:rPr>
      </w:pPr>
      <w:r>
        <w:rPr>
          <w:sz w:val="30"/>
          <w:szCs w:val="30"/>
        </w:rPr>
        <w:t>And, therefore, as I would not command the stones to be made bread, needlessly and distrustfully set up to provide for myself; neither will I now presume unnecessarily upon God's power, by casting myself down, though placed by thee in such a dangerous situation.</w:t>
      </w:r>
    </w:p>
    <w:p w14:paraId="5874AD7D">
      <w:pPr>
        <w:pStyle w:val="11"/>
        <w:widowControl/>
        <w:rPr>
          <w:sz w:val="30"/>
          <w:szCs w:val="30"/>
        </w:rPr>
      </w:pPr>
      <w:r>
        <w:rPr>
          <w:sz w:val="30"/>
          <w:szCs w:val="30"/>
        </w:rPr>
        <w:t>因此，正如我不会命令石头变成食物，无谓且不信任地为自己预备；我现在也不会不必要地妄求神的能力，藉着跳下去，尽管被你置于如此危险的境地。</w:t>
      </w:r>
    </w:p>
    <w:p w14:paraId="50C5CA1A">
      <w:pPr>
        <w:spacing w:line="260" w:lineRule="auto"/>
        <w:rPr>
          <w:rFonts w:hint="eastAsia" w:ascii="Arial"/>
          <w:sz w:val="30"/>
          <w:szCs w:val="30"/>
        </w:rPr>
      </w:pPr>
    </w:p>
    <w:p w14:paraId="2BBA4CD2">
      <w:pPr>
        <w:pStyle w:val="11"/>
        <w:widowControl/>
        <w:rPr>
          <w:sz w:val="30"/>
          <w:szCs w:val="30"/>
        </w:rPr>
      </w:pPr>
      <w:r>
        <w:rPr>
          <w:sz w:val="30"/>
          <w:szCs w:val="30"/>
        </w:rPr>
        <w:t>Thus our great Michael comes off conqueror in the second assault.</w:t>
      </w:r>
    </w:p>
    <w:p w14:paraId="1F6299E1">
      <w:pPr>
        <w:pStyle w:val="11"/>
        <w:widowControl/>
        <w:rPr>
          <w:sz w:val="30"/>
          <w:szCs w:val="30"/>
        </w:rPr>
      </w:pPr>
      <w:r>
        <w:rPr>
          <w:sz w:val="30"/>
          <w:szCs w:val="30"/>
        </w:rPr>
        <w:t>我们伟大的米迦勒就这样在第二次攻击中得胜。</w:t>
      </w:r>
    </w:p>
    <w:p w14:paraId="4FF1118B">
      <w:pPr>
        <w:spacing w:line="260" w:lineRule="auto"/>
        <w:rPr>
          <w:rFonts w:hint="eastAsia" w:ascii="Arial"/>
          <w:sz w:val="30"/>
          <w:szCs w:val="30"/>
        </w:rPr>
      </w:pPr>
    </w:p>
    <w:p w14:paraId="14B57701">
      <w:pPr>
        <w:pStyle w:val="11"/>
        <w:widowControl/>
        <w:rPr>
          <w:sz w:val="30"/>
          <w:szCs w:val="30"/>
        </w:rPr>
      </w:pPr>
      <w:r>
        <w:rPr>
          <w:sz w:val="30"/>
          <w:szCs w:val="30"/>
        </w:rPr>
        <w:t>And doth not the serpent feel his head bruised enough yet?</w:t>
      </w:r>
    </w:p>
    <w:p w14:paraId="7B74B600">
      <w:pPr>
        <w:pStyle w:val="11"/>
        <w:widowControl/>
        <w:rPr>
          <w:sz w:val="30"/>
          <w:szCs w:val="30"/>
        </w:rPr>
      </w:pPr>
      <w:r>
        <w:rPr>
          <w:sz w:val="30"/>
          <w:szCs w:val="30"/>
        </w:rPr>
        <w:t>那蛇的头难道还没被伤得足够吗？</w:t>
      </w:r>
    </w:p>
    <w:p w14:paraId="4B2A5770">
      <w:pPr>
        <w:spacing w:line="260" w:lineRule="auto"/>
        <w:rPr>
          <w:rFonts w:hint="eastAsia" w:ascii="Arial"/>
          <w:sz w:val="30"/>
          <w:szCs w:val="30"/>
        </w:rPr>
      </w:pPr>
    </w:p>
    <w:p w14:paraId="314BA942">
      <w:pPr>
        <w:pStyle w:val="11"/>
        <w:widowControl/>
        <w:rPr>
          <w:sz w:val="30"/>
          <w:szCs w:val="30"/>
        </w:rPr>
      </w:pPr>
      <w:r>
        <w:rPr>
          <w:sz w:val="30"/>
          <w:szCs w:val="30"/>
        </w:rPr>
        <w:t>Not at all: on the contrary, being more and more enraged at such unusual opposition, and want of success, "He again taketh him up into an exceeding high mountain, (what mountain is not very material) and showeth him all the kingdoms of the world, and the glory of them," St. Luke adds, "in a moment of time:" which confirms the common conjecture, that Satan did not show our Lord really the kingdoms of the world, (for that must have taken up more time) but only took him up into an exceeding high mountain to humor the thing, and by exerting his utmost art, impressed on our Lord's imagination all at once, a very strong, and to any but innocence itself, a very striking prospect of the kingdoms of the world, and the glory of them; not the cares: that would not serve Satan's turn.</w:t>
      </w:r>
    </w:p>
    <w:p w14:paraId="34E3970A">
      <w:pPr>
        <w:pStyle w:val="11"/>
        <w:widowControl/>
        <w:rPr>
          <w:sz w:val="30"/>
          <w:szCs w:val="30"/>
        </w:rPr>
      </w:pPr>
      <w:r>
        <w:rPr>
          <w:sz w:val="30"/>
          <w:szCs w:val="30"/>
        </w:rPr>
        <w:t>一点也不：相反，牠因这种不寻常的抵抗和失败而愈发愤怒，“牠又带祂上了一座最高的山，将世上的万国与万国的荣华都指给祂看，”圣路加补充说，“在一瞬间：”这证实了普遍的猜测，即撒但并没有真正向我们的主展示世上的万国（因为那需要更多时间），而只是带祂上了一座极高的山，是为了迎合此事，并藉着施展牠极致的伎俩，一下子在我们的主心中留下一个非常强烈，除了纯洁本身之外，对任何人都非常震撼的世上万国及其荣耀的景象；而不是它们的忧虑：那不会遂撒但的愿。</w:t>
      </w:r>
    </w:p>
    <w:p w14:paraId="060D9413">
      <w:pPr>
        <w:spacing w:line="260" w:lineRule="auto"/>
        <w:rPr>
          <w:rFonts w:hint="eastAsia" w:ascii="Arial"/>
          <w:sz w:val="30"/>
          <w:szCs w:val="30"/>
        </w:rPr>
      </w:pPr>
    </w:p>
    <w:p w14:paraId="3572EC86">
      <w:pPr>
        <w:pStyle w:val="11"/>
        <w:widowControl/>
        <w:rPr>
          <w:sz w:val="30"/>
          <w:szCs w:val="30"/>
        </w:rPr>
      </w:pPr>
      <w:r>
        <w:rPr>
          <w:sz w:val="30"/>
          <w:szCs w:val="30"/>
        </w:rPr>
        <w:t>He showed our Savior crowns, but never told him those crowns were gilded [指镀金] with thorns; "He showed him, (says Mr. Henry, my favorite commentator) as in a landscape, or airy representation in a cloud, such as that great deceiver could easily frame and put together, the glorious and splendid appearance of princes, their robes and retinue, their equipage and lifeguards; the pomps of thrones and courts, and stately palaces; the sumptuous buildings in cities; the gardens and fields about the country feats, with the various instances of their wealth, pleasure, and gaiety; so as might be most likely to strike the fancy, and excite the admiration and affection.</w:t>
      </w:r>
    </w:p>
    <w:p w14:paraId="4E0D1DEE">
      <w:pPr>
        <w:pStyle w:val="11"/>
        <w:widowControl/>
        <w:rPr>
          <w:sz w:val="30"/>
          <w:szCs w:val="30"/>
        </w:rPr>
      </w:pPr>
      <w:r>
        <w:rPr>
          <w:sz w:val="30"/>
          <w:szCs w:val="30"/>
        </w:rPr>
        <w:t>他向我们的救主展示了冠冕，但从未告诉祂那些冠冕是用荆棘镀金的；“他向祂展示，（我最喜欢的评论家亨利先生说）如同在风景画中，或云中飘渺的景象，那是那个大骗子轻易就能构建和组合的，君王的荣耀和辉煌的外表，他们的长袍和随从，他们的装备和卫队；王座和宫廷的奢华，以及雄伟的宫殿；城市中宏伟的建筑；乡村庄园周围的花园和田地，以及他们财富、享乐和欢乐的各种实例；所有这些都最有可能触动人的想象，激发赞叹和爱慕。</w:t>
      </w:r>
    </w:p>
    <w:p w14:paraId="20F19DAB">
      <w:pPr>
        <w:spacing w:line="260" w:lineRule="auto"/>
        <w:rPr>
          <w:rFonts w:hint="eastAsia" w:ascii="Arial"/>
          <w:sz w:val="30"/>
          <w:szCs w:val="30"/>
        </w:rPr>
      </w:pPr>
    </w:p>
    <w:p w14:paraId="6A52462A">
      <w:pPr>
        <w:pStyle w:val="11"/>
        <w:widowControl/>
        <w:rPr>
          <w:sz w:val="30"/>
          <w:szCs w:val="30"/>
        </w:rPr>
      </w:pPr>
      <w:r>
        <w:rPr>
          <w:sz w:val="30"/>
          <w:szCs w:val="30"/>
        </w:rPr>
        <w:t>Such was this show."</w:t>
      </w:r>
    </w:p>
    <w:p w14:paraId="65F5D677">
      <w:pPr>
        <w:pStyle w:val="11"/>
        <w:widowControl/>
        <w:rPr>
          <w:sz w:val="30"/>
          <w:szCs w:val="30"/>
        </w:rPr>
      </w:pPr>
      <w:r>
        <w:rPr>
          <w:sz w:val="30"/>
          <w:szCs w:val="30"/>
        </w:rPr>
        <w:t>这便是这样的景象。”</w:t>
      </w:r>
    </w:p>
    <w:p w14:paraId="4D321AEF">
      <w:pPr>
        <w:spacing w:line="260" w:lineRule="auto"/>
        <w:rPr>
          <w:rFonts w:hint="eastAsia" w:ascii="Arial"/>
          <w:sz w:val="30"/>
          <w:szCs w:val="30"/>
        </w:rPr>
      </w:pPr>
    </w:p>
    <w:p w14:paraId="4E639DC3">
      <w:pPr>
        <w:pStyle w:val="11"/>
        <w:widowControl/>
        <w:rPr>
          <w:sz w:val="30"/>
          <w:szCs w:val="30"/>
        </w:rPr>
      </w:pPr>
      <w:r>
        <w:rPr>
          <w:sz w:val="30"/>
          <w:szCs w:val="30"/>
        </w:rPr>
        <w:t>Our Savior very well knew it, only lets Satan go to the full length of his string, that his victory over him might be the more illustrious.</w:t>
      </w:r>
    </w:p>
    <w:p w14:paraId="26C315CA">
      <w:pPr>
        <w:pStyle w:val="11"/>
        <w:widowControl/>
        <w:rPr>
          <w:sz w:val="30"/>
          <w:szCs w:val="30"/>
        </w:rPr>
      </w:pPr>
      <w:r>
        <w:rPr>
          <w:sz w:val="30"/>
          <w:szCs w:val="30"/>
        </w:rPr>
        <w:t>我们的救主心知肚明，只是任凭撒但竭尽所能，以便祂对撒但的胜利更加辉煌。</w:t>
      </w:r>
    </w:p>
    <w:p w14:paraId="2CCB91DE">
      <w:pPr>
        <w:spacing w:line="260" w:lineRule="auto"/>
        <w:rPr>
          <w:rFonts w:hint="eastAsia" w:ascii="Arial"/>
          <w:sz w:val="30"/>
          <w:szCs w:val="30"/>
        </w:rPr>
      </w:pPr>
    </w:p>
    <w:p w14:paraId="30145591">
      <w:pPr>
        <w:pStyle w:val="11"/>
        <w:widowControl/>
        <w:rPr>
          <w:sz w:val="30"/>
          <w:szCs w:val="30"/>
        </w:rPr>
      </w:pPr>
      <w:r>
        <w:rPr>
          <w:sz w:val="30"/>
          <w:szCs w:val="30"/>
        </w:rPr>
        <w:t>And now, says the devil, "All these things (a mighty all indeed; a mere imaginary bubble!) will I give thee, if thou wilt fall down and worship me.</w:t>
      </w:r>
    </w:p>
    <w:p w14:paraId="31E57B7B">
      <w:pPr>
        <w:pStyle w:val="11"/>
        <w:widowControl/>
        <w:rPr>
          <w:sz w:val="30"/>
          <w:szCs w:val="30"/>
        </w:rPr>
      </w:pPr>
      <w:r>
        <w:rPr>
          <w:sz w:val="30"/>
          <w:szCs w:val="30"/>
        </w:rPr>
        <w:t>现在，魔鬼说：“所有这一切（确实是巨大的所有；一个纯粹的想象的泡影！）我都要赐给你，只要你俯伏拜我。</w:t>
      </w:r>
    </w:p>
    <w:p w14:paraId="46FB910D">
      <w:pPr>
        <w:spacing w:line="260" w:lineRule="auto"/>
        <w:rPr>
          <w:rFonts w:hint="eastAsia" w:ascii="Arial"/>
          <w:sz w:val="30"/>
          <w:szCs w:val="30"/>
        </w:rPr>
      </w:pPr>
    </w:p>
    <w:p w14:paraId="787378C7">
      <w:pPr>
        <w:pStyle w:val="11"/>
        <w:widowControl/>
        <w:rPr>
          <w:sz w:val="30"/>
          <w:szCs w:val="30"/>
        </w:rPr>
      </w:pPr>
      <w:r>
        <w:rPr>
          <w:sz w:val="30"/>
          <w:szCs w:val="30"/>
        </w:rPr>
        <w:t>He would fain have it taken for granted, that he had succeeded in the two preceding temptations: "Come, thou seest thou art not the Son of God, or if thou art, thou seest what an unkind Father he is; thou art here in a starving condition, therefore take my advice, disown thy relation to him, set up for thyself, call me father, ask of me blessings, and all these will I give thee; while all that I desire in return, is but a bow, only fall down and worship me."</w:t>
      </w:r>
    </w:p>
    <w:p w14:paraId="0A573B3F">
      <w:pPr>
        <w:pStyle w:val="11"/>
        <w:widowControl/>
        <w:rPr>
          <w:sz w:val="30"/>
          <w:szCs w:val="30"/>
        </w:rPr>
      </w:pPr>
      <w:r>
        <w:rPr>
          <w:sz w:val="30"/>
          <w:szCs w:val="30"/>
        </w:rPr>
        <w:t>牠渴望被视为理所当然地在前两次试探中取得了成功：“来吧，你看你不是神的儿子，或者如果你是，你看祂是何等不仁慈的父；你在这里处于饥饿困境，因此听从我的建议，否认与祂的关系，自立为王，向我求福，所有这些我都会赐给你；而我所求的回报，不过是鞠躬，只要俯伏敬拜我。”</w:t>
      </w:r>
    </w:p>
    <w:p w14:paraId="0BE1356B">
      <w:pPr>
        <w:pStyle w:val="11"/>
        <w:widowControl/>
        <w:rPr>
          <w:sz w:val="30"/>
          <w:szCs w:val="30"/>
        </w:rPr>
      </w:pPr>
      <w:r>
        <w:rPr>
          <w:sz w:val="30"/>
          <w:szCs w:val="30"/>
        </w:rPr>
        <w:t>Here Satan discovers himself with a witness: this was a desperate parting stroke, indeed.</w:t>
      </w:r>
    </w:p>
    <w:p w14:paraId="5C13BA22">
      <w:pPr>
        <w:pStyle w:val="11"/>
        <w:widowControl/>
        <w:rPr>
          <w:sz w:val="30"/>
          <w:szCs w:val="30"/>
        </w:rPr>
      </w:pPr>
      <w:r>
        <w:rPr>
          <w:sz w:val="30"/>
          <w:szCs w:val="30"/>
        </w:rPr>
        <w:t>撒但在这里暴露了自己，有凭有据：这确实是绝望的最后一击。</w:t>
      </w:r>
    </w:p>
    <w:p w14:paraId="661310AA">
      <w:pPr>
        <w:spacing w:line="260" w:lineRule="auto"/>
        <w:rPr>
          <w:rFonts w:hint="eastAsia" w:ascii="Arial"/>
          <w:sz w:val="30"/>
          <w:szCs w:val="30"/>
        </w:rPr>
      </w:pPr>
    </w:p>
    <w:p w14:paraId="0B041A37">
      <w:pPr>
        <w:pStyle w:val="11"/>
        <w:widowControl/>
        <w:rPr>
          <w:sz w:val="30"/>
          <w:szCs w:val="30"/>
        </w:rPr>
      </w:pPr>
      <w:r>
        <w:rPr>
          <w:sz w:val="30"/>
          <w:szCs w:val="30"/>
        </w:rPr>
        <w:t>It is not high time for thee, O thou enemy of souls, to be commanded to depart!</w:t>
      </w:r>
    </w:p>
    <w:p w14:paraId="4F719501">
      <w:pPr>
        <w:pStyle w:val="11"/>
        <w:widowControl/>
        <w:rPr>
          <w:sz w:val="30"/>
          <w:szCs w:val="30"/>
        </w:rPr>
      </w:pPr>
      <w:r>
        <w:rPr>
          <w:sz w:val="30"/>
          <w:szCs w:val="30"/>
        </w:rPr>
        <w:t>哦，你这灵魂的仇敌，难道不是该被命令退去的时候了吗！</w:t>
      </w:r>
    </w:p>
    <w:p w14:paraId="685FCFEF">
      <w:pPr>
        <w:spacing w:line="260" w:lineRule="auto"/>
        <w:rPr>
          <w:rFonts w:hint="eastAsia" w:ascii="Arial"/>
          <w:sz w:val="30"/>
          <w:szCs w:val="30"/>
        </w:rPr>
      </w:pPr>
    </w:p>
    <w:p w14:paraId="632624C9">
      <w:pPr>
        <w:pStyle w:val="11"/>
        <w:widowControl/>
        <w:rPr>
          <w:sz w:val="30"/>
          <w:szCs w:val="30"/>
        </w:rPr>
      </w:pPr>
      <w:r>
        <w:rPr>
          <w:sz w:val="30"/>
          <w:szCs w:val="30"/>
        </w:rPr>
        <w:t>Filled with a holy resentment at such hellish treatment, and impatient of the very thought of settling up for himself, or alienating the least part of his heart and affections from his Father, or dividing them between his God and the world; "Then said Jesus unto him, Get thee hence, Satan, (I know thee who thou art, under all thy disguises) get thee hence, thou grand adversary; for it is written, Thou shalt worship the Lord thy God, and him only shalt thou serve; this is the great commandment of the law; this is the commandment my Father gave unto his Israel of old, and wouldst thou have me, who came to fulfill the law and the prophets, thus shamefully be a transgressor of it?</w:t>
      </w:r>
    </w:p>
    <w:p w14:paraId="675E272C">
      <w:pPr>
        <w:pStyle w:val="11"/>
        <w:widowControl/>
        <w:rPr>
          <w:sz w:val="30"/>
          <w:szCs w:val="30"/>
        </w:rPr>
      </w:pPr>
      <w:r>
        <w:rPr>
          <w:sz w:val="30"/>
          <w:szCs w:val="30"/>
        </w:rPr>
        <w:t>祂对这种地狱般的对待充满了圣洁的愤慨，无法忍受哪怕是为自己建立什么，或将祂的心和情感哪怕最微小的一部分从祂的父那里疏离，或将它们分给祂的神和世界；“耶稣说，撒但，退去吧！（我知道你是谁，在所有你的伪装之下）退去吧，你这大仇敌；因为经上记着说，当拜主你的神，单要事奉祂；这是律法最大的诫命；这是我父古时赐给祂以色列的诫命，你岂想叫我，这来成全律法和先知的人，如此羞耻地成为它的违背者吗？</w:t>
      </w:r>
    </w:p>
    <w:p w14:paraId="509F812C">
      <w:pPr>
        <w:spacing w:line="260" w:lineRule="auto"/>
        <w:rPr>
          <w:rFonts w:hint="eastAsia" w:ascii="Arial"/>
          <w:sz w:val="30"/>
          <w:szCs w:val="30"/>
        </w:rPr>
      </w:pPr>
    </w:p>
    <w:p w14:paraId="1A0CB513">
      <w:pPr>
        <w:pStyle w:val="11"/>
        <w:widowControl/>
        <w:rPr>
          <w:sz w:val="30"/>
          <w:szCs w:val="30"/>
        </w:rPr>
      </w:pPr>
      <w:r>
        <w:rPr>
          <w:sz w:val="30"/>
          <w:szCs w:val="30"/>
        </w:rPr>
        <w:t>Get thee hence, I will bear thy insolence no longer: thy other temptations were hellish, like thyself, but this intolerably so; get thee therefore hence, Satan: my heavenly Father is the Lord my God, and him only will I serve."</w:t>
      </w:r>
    </w:p>
    <w:p w14:paraId="297610E7">
      <w:pPr>
        <w:pStyle w:val="11"/>
        <w:widowControl/>
        <w:rPr>
          <w:sz w:val="30"/>
          <w:szCs w:val="30"/>
        </w:rPr>
      </w:pPr>
      <w:r>
        <w:rPr>
          <w:sz w:val="30"/>
          <w:szCs w:val="30"/>
        </w:rPr>
        <w:t>退去吧，我不再容忍你的傲慢：你其他的试探就像你自己一样是地狱般的，但这个是不可容忍的；因此，撒但，退去吧：我天上的父是耶和华我的神，我唯独事奉祂。”</w:t>
      </w:r>
    </w:p>
    <w:p w14:paraId="3FF26401">
      <w:pPr>
        <w:spacing w:line="260" w:lineRule="auto"/>
        <w:rPr>
          <w:rFonts w:hint="eastAsia" w:ascii="Arial"/>
          <w:sz w:val="30"/>
          <w:szCs w:val="30"/>
        </w:rPr>
      </w:pPr>
    </w:p>
    <w:p w14:paraId="6C4AA392">
      <w:pPr>
        <w:pStyle w:val="11"/>
        <w:widowControl/>
        <w:rPr>
          <w:sz w:val="30"/>
          <w:szCs w:val="30"/>
        </w:rPr>
      </w:pPr>
      <w:r>
        <w:rPr>
          <w:sz w:val="30"/>
          <w:szCs w:val="30"/>
        </w:rPr>
        <w:t>And now the battle is over; the important combat is ended; Jesus hath won the field: Satan is routed and totally put to flight.</w:t>
      </w:r>
    </w:p>
    <w:p w14:paraId="16232BDD">
      <w:pPr>
        <w:pStyle w:val="11"/>
        <w:widowControl/>
        <w:rPr>
          <w:sz w:val="30"/>
          <w:szCs w:val="30"/>
        </w:rPr>
      </w:pPr>
      <w:r>
        <w:rPr>
          <w:sz w:val="30"/>
          <w:szCs w:val="30"/>
        </w:rPr>
        <w:t>现在战斗结束了；重要的争战告终；耶稣已赢得战场：撒但被击溃并彻底败逃。</w:t>
      </w:r>
    </w:p>
    <w:p w14:paraId="2332B94E">
      <w:pPr>
        <w:spacing w:line="260" w:lineRule="auto"/>
        <w:rPr>
          <w:rFonts w:hint="eastAsia" w:ascii="Arial"/>
          <w:sz w:val="30"/>
          <w:szCs w:val="30"/>
        </w:rPr>
      </w:pPr>
    </w:p>
    <w:p w14:paraId="30AAA084">
      <w:pPr>
        <w:pStyle w:val="11"/>
        <w:widowControl/>
        <w:rPr>
          <w:sz w:val="30"/>
          <w:szCs w:val="30"/>
        </w:rPr>
      </w:pPr>
      <w:r>
        <w:rPr>
          <w:sz w:val="30"/>
          <w:szCs w:val="30"/>
        </w:rPr>
        <w:t>"Then," when the devil found that Jesus could withstand even the golden bait, the lust of the eye and pride of life, in the two last, as well as the lust of the flesh in the first temptation, despairing of the least success, and quite stunned with that all-powerful GET THEE HENC, SATAN, "he leaveth him."</w:t>
      </w:r>
    </w:p>
    <w:p w14:paraId="7454960C">
      <w:pPr>
        <w:pStyle w:val="11"/>
        <w:widowControl/>
        <w:rPr>
          <w:sz w:val="30"/>
          <w:szCs w:val="30"/>
        </w:rPr>
      </w:pPr>
      <w:r>
        <w:rPr>
          <w:sz w:val="30"/>
          <w:szCs w:val="30"/>
        </w:rPr>
        <w:t>“那时，”当魔鬼发现耶稣甚至能在后两次试探中抵挡住金色的诱饵，眼目的情欲和今生的骄傲，以及在第一次试探中肉体的情欲时，牠对丝毫的成功都绝望了，并且被那全能的“撒但，退去吧”彻底震惊，“牠就离了祂。”</w:t>
      </w:r>
    </w:p>
    <w:p w14:paraId="1BA90085">
      <w:pPr>
        <w:spacing w:line="260" w:lineRule="auto"/>
        <w:rPr>
          <w:rFonts w:hint="eastAsia" w:ascii="Arial"/>
          <w:sz w:val="30"/>
          <w:szCs w:val="30"/>
        </w:rPr>
      </w:pPr>
    </w:p>
    <w:p w14:paraId="3F7374EA">
      <w:pPr>
        <w:pStyle w:val="11"/>
        <w:widowControl/>
        <w:rPr>
          <w:sz w:val="30"/>
          <w:szCs w:val="30"/>
        </w:rPr>
      </w:pPr>
      <w:r>
        <w:rPr>
          <w:sz w:val="30"/>
          <w:szCs w:val="30"/>
        </w:rPr>
        <w:t>Hell, we may well suppose, like the Philistines of old, was confounded, and gave a horrible groan, when they saw their great Goliath, in whom they had so long trusted, thus shamefully and totally defeated in no less than three pitched battles.</w:t>
      </w:r>
    </w:p>
    <w:p w14:paraId="15BF9D40">
      <w:pPr>
        <w:pStyle w:val="11"/>
        <w:widowControl/>
        <w:rPr>
          <w:sz w:val="30"/>
          <w:szCs w:val="30"/>
        </w:rPr>
      </w:pPr>
      <w:r>
        <w:rPr>
          <w:sz w:val="30"/>
          <w:szCs w:val="30"/>
        </w:rPr>
        <w:t>我们可以想见，地狱，就像古时的非利士人一样，当他们看到他们长期信赖的巨大歌利亚，在三次精心策划的（pitched）战役中如此羞耻且彻底地被击败时，牠们也困惑不已，发出了可怕的呻吟。</w:t>
      </w:r>
    </w:p>
    <w:p w14:paraId="0894DC90">
      <w:pPr>
        <w:spacing w:line="260" w:lineRule="auto"/>
        <w:rPr>
          <w:rFonts w:hint="eastAsia" w:ascii="Arial"/>
          <w:sz w:val="30"/>
          <w:szCs w:val="30"/>
        </w:rPr>
      </w:pPr>
    </w:p>
    <w:p w14:paraId="11FFAFF0">
      <w:pPr>
        <w:pStyle w:val="11"/>
        <w:widowControl/>
        <w:rPr>
          <w:sz w:val="30"/>
          <w:szCs w:val="30"/>
        </w:rPr>
      </w:pPr>
      <w:r>
        <w:rPr>
          <w:sz w:val="30"/>
          <w:szCs w:val="30"/>
        </w:rPr>
        <w:t>The first Adam was attacked but once, and was conquered; but the second Adam, though thus repeatedly assaulted, comes off without the least sin, not only conqueror, but more than conqueror.</w:t>
      </w:r>
    </w:p>
    <w:p w14:paraId="089305CA">
      <w:pPr>
        <w:pStyle w:val="11"/>
        <w:widowControl/>
        <w:rPr>
          <w:sz w:val="30"/>
          <w:szCs w:val="30"/>
        </w:rPr>
      </w:pPr>
      <w:r>
        <w:rPr>
          <w:sz w:val="30"/>
          <w:szCs w:val="30"/>
        </w:rPr>
        <w:t>第一个亚当只被攻击一次，就被征服了；但第二个亚当，尽管屡次遭受攻击，却毫发无损地得胜，不仅是征服者，而且得胜有余。</w:t>
      </w:r>
    </w:p>
    <w:p w14:paraId="77781F88">
      <w:pPr>
        <w:spacing w:line="260" w:lineRule="auto"/>
        <w:rPr>
          <w:rFonts w:hint="eastAsia" w:ascii="Arial"/>
          <w:sz w:val="30"/>
          <w:szCs w:val="30"/>
        </w:rPr>
      </w:pPr>
    </w:p>
    <w:p w14:paraId="6E6F75D5">
      <w:pPr>
        <w:pStyle w:val="11"/>
        <w:widowControl/>
        <w:rPr>
          <w:sz w:val="30"/>
          <w:szCs w:val="30"/>
        </w:rPr>
      </w:pPr>
      <w:r>
        <w:rPr>
          <w:sz w:val="30"/>
          <w:szCs w:val="30"/>
        </w:rPr>
        <w:t>Think you not, that there was joy, joy unspeakable in heaven, upon this glorious occasion?</w:t>
      </w:r>
    </w:p>
    <w:p w14:paraId="65D89161">
      <w:pPr>
        <w:pStyle w:val="11"/>
        <w:widowControl/>
        <w:rPr>
          <w:sz w:val="30"/>
          <w:szCs w:val="30"/>
        </w:rPr>
      </w:pPr>
      <w:r>
        <w:rPr>
          <w:sz w:val="30"/>
          <w:szCs w:val="30"/>
        </w:rPr>
        <w:t>你们难道不认为，在这个荣耀的场合，天上有无法言喻的喜乐吗？</w:t>
      </w:r>
    </w:p>
    <w:p w14:paraId="5C8FCE79">
      <w:pPr>
        <w:spacing w:line="260" w:lineRule="auto"/>
        <w:rPr>
          <w:rFonts w:hint="eastAsia" w:ascii="Arial"/>
          <w:sz w:val="30"/>
          <w:szCs w:val="30"/>
        </w:rPr>
      </w:pPr>
    </w:p>
    <w:p w14:paraId="0E7CCB97">
      <w:pPr>
        <w:pStyle w:val="11"/>
        <w:widowControl/>
        <w:rPr>
          <w:sz w:val="30"/>
          <w:szCs w:val="30"/>
        </w:rPr>
      </w:pPr>
      <w:r>
        <w:rPr>
          <w:sz w:val="30"/>
          <w:szCs w:val="30"/>
        </w:rPr>
        <w:t>Think you not that the angels, those sons of God, and the multitude of the heavenly host, who shouted so loud at our Lord's birth, did not repeat, if possible, with yet greater ecstasy, that heavenly anthem, "Glory be to God in the highest."</w:t>
      </w:r>
    </w:p>
    <w:p w14:paraId="28632033">
      <w:pPr>
        <w:pStyle w:val="11"/>
        <w:widowControl/>
        <w:rPr>
          <w:sz w:val="30"/>
          <w:szCs w:val="30"/>
        </w:rPr>
      </w:pPr>
      <w:r>
        <w:rPr>
          <w:sz w:val="30"/>
          <w:szCs w:val="30"/>
        </w:rPr>
        <w:t>你们难道不认为天使，那些神的儿子，以及天军的众多，他们在我们的主诞生时如此大声欢呼，如果可能的话，岂不是以更大的狂喜重复那首天上赞美诗：“在至高之处荣耀归与神”吗？</w:t>
      </w:r>
    </w:p>
    <w:p w14:paraId="023988D9">
      <w:pPr>
        <w:spacing w:line="260" w:lineRule="auto"/>
        <w:rPr>
          <w:rFonts w:hint="eastAsia" w:ascii="Arial"/>
          <w:sz w:val="30"/>
          <w:szCs w:val="30"/>
        </w:rPr>
      </w:pPr>
    </w:p>
    <w:p w14:paraId="081A5C1A">
      <w:pPr>
        <w:pStyle w:val="11"/>
        <w:widowControl/>
        <w:rPr>
          <w:sz w:val="30"/>
          <w:szCs w:val="30"/>
        </w:rPr>
      </w:pPr>
      <w:r>
        <w:rPr>
          <w:sz w:val="30"/>
          <w:szCs w:val="30"/>
        </w:rPr>
        <w:t>For a while they were only spectators, orders, we may suppose, being issued out, that they should only wait around, but not relieve their praying, fasting, tempted Lord; but now the restraint is removed: Satan departs, and "behold, angels came and ministered unto him;" they came to administer to his bodily necessities, and to congratulate him upon the glorious and complete victory which he had gained: some of them, it may be, had done this kind office for Elijah long ago; and with unspeakably greater joy, they repeat it to the Lord of Elijah now.</w:t>
      </w:r>
    </w:p>
    <w:p w14:paraId="1323C7E6">
      <w:pPr>
        <w:pStyle w:val="11"/>
        <w:widowControl/>
        <w:rPr>
          <w:sz w:val="30"/>
          <w:szCs w:val="30"/>
        </w:rPr>
      </w:pPr>
      <w:r>
        <w:rPr>
          <w:sz w:val="30"/>
          <w:szCs w:val="30"/>
        </w:rPr>
        <w:t>有一段时间他们只是旁观者，我们可以假设命令已经发出，他们只能在旁边等候，但不能帮助他们祷告、禁食、受试探的主；但现在限制解除了：撒但离去，“看哪，有天使前来伺候祂；”他们前来服侍祂身体的需要，并祝贺祂获得了荣耀而彻底的胜利：他们中的一些人，或许在很久以前就为以利亚做过这种友善的服事；而现在，他们以无法言喻的更大喜乐，再次为以利亚的主做这件事。</w:t>
      </w:r>
    </w:p>
    <w:p w14:paraId="24891479">
      <w:pPr>
        <w:spacing w:line="260" w:lineRule="auto"/>
        <w:rPr>
          <w:rFonts w:hint="eastAsia" w:ascii="Arial"/>
          <w:sz w:val="30"/>
          <w:szCs w:val="30"/>
        </w:rPr>
      </w:pPr>
    </w:p>
    <w:p w14:paraId="5C042AA7">
      <w:pPr>
        <w:pStyle w:val="11"/>
        <w:widowControl/>
        <w:rPr>
          <w:sz w:val="30"/>
          <w:szCs w:val="30"/>
        </w:rPr>
      </w:pPr>
      <w:r>
        <w:rPr>
          <w:sz w:val="30"/>
          <w:szCs w:val="30"/>
        </w:rPr>
        <w:t>His Father sends him bread from heaven; and by this lets him know, that notwithstanding the horrid temptations with which he had been attacked, he is his own beloved son, in and with whom he was well pleased.</w:t>
      </w:r>
    </w:p>
    <w:p w14:paraId="54549127">
      <w:pPr>
        <w:pStyle w:val="11"/>
        <w:widowControl/>
        <w:rPr>
          <w:sz w:val="30"/>
          <w:szCs w:val="30"/>
        </w:rPr>
      </w:pPr>
      <w:r>
        <w:rPr>
          <w:sz w:val="30"/>
          <w:szCs w:val="30"/>
        </w:rPr>
        <w:t>祂的父从天上赐给他食物；藉此让祂知道，尽管祂曾遭受可怕的试探，祂仍是祂所爱的儿子，祂因祂而甚是喜悦。</w:t>
      </w:r>
    </w:p>
    <w:p w14:paraId="38CB3809">
      <w:pPr>
        <w:spacing w:line="260" w:lineRule="auto"/>
        <w:rPr>
          <w:rFonts w:hint="eastAsia" w:ascii="Arial"/>
          <w:sz w:val="30"/>
          <w:szCs w:val="30"/>
        </w:rPr>
      </w:pPr>
    </w:p>
    <w:p w14:paraId="43B8D168">
      <w:pPr>
        <w:pStyle w:val="11"/>
        <w:widowControl/>
        <w:rPr>
          <w:sz w:val="30"/>
          <w:szCs w:val="30"/>
        </w:rPr>
      </w:pPr>
      <w:r>
        <w:rPr>
          <w:sz w:val="30"/>
          <w:szCs w:val="30"/>
        </w:rPr>
        <w:t>And was there joy in heaven on this happy occasion?</w:t>
      </w:r>
    </w:p>
    <w:p w14:paraId="1469057B">
      <w:pPr>
        <w:pStyle w:val="11"/>
        <w:widowControl/>
        <w:rPr>
          <w:sz w:val="30"/>
          <w:szCs w:val="30"/>
        </w:rPr>
      </w:pPr>
      <w:r>
        <w:rPr>
          <w:sz w:val="30"/>
          <w:szCs w:val="30"/>
        </w:rPr>
        <w:t>在这个幸福的场合，天上有喜乐吗？</w:t>
      </w:r>
    </w:p>
    <w:p w14:paraId="0C0FEEB4">
      <w:pPr>
        <w:spacing w:line="260" w:lineRule="auto"/>
        <w:rPr>
          <w:rFonts w:hint="eastAsia" w:ascii="Arial"/>
          <w:sz w:val="30"/>
          <w:szCs w:val="30"/>
        </w:rPr>
      </w:pPr>
    </w:p>
    <w:p w14:paraId="056F6CA8">
      <w:pPr>
        <w:pStyle w:val="11"/>
        <w:widowControl/>
        <w:rPr>
          <w:sz w:val="30"/>
          <w:szCs w:val="30"/>
        </w:rPr>
      </w:pPr>
      <w:r>
        <w:rPr>
          <w:sz w:val="30"/>
          <w:szCs w:val="30"/>
        </w:rPr>
        <w:t>What equal, and if possible, what infinitely greater joy ought there to be among the children of God here on earth?</w:t>
      </w:r>
    </w:p>
    <w:p w14:paraId="4D4CCA8A">
      <w:pPr>
        <w:pStyle w:val="11"/>
        <w:widowControl/>
        <w:rPr>
          <w:sz w:val="30"/>
          <w:szCs w:val="30"/>
        </w:rPr>
      </w:pPr>
      <w:r>
        <w:rPr>
          <w:sz w:val="30"/>
          <w:szCs w:val="30"/>
        </w:rPr>
        <w:t>世上神的儿女中，岂不应该有同等，甚至可能无限更大的喜乐吗？</w:t>
      </w:r>
    </w:p>
    <w:p w14:paraId="298FFDF1">
      <w:pPr>
        <w:spacing w:line="260" w:lineRule="auto"/>
        <w:rPr>
          <w:rFonts w:hint="eastAsia" w:ascii="Arial"/>
          <w:sz w:val="30"/>
          <w:szCs w:val="30"/>
        </w:rPr>
      </w:pPr>
    </w:p>
    <w:p w14:paraId="4FD6FC4D">
      <w:pPr>
        <w:pStyle w:val="11"/>
        <w:widowControl/>
        <w:rPr>
          <w:sz w:val="30"/>
          <w:szCs w:val="30"/>
        </w:rPr>
      </w:pPr>
      <w:r>
        <w:rPr>
          <w:sz w:val="30"/>
          <w:szCs w:val="30"/>
        </w:rPr>
        <w:t>For we should do well to remember, that our blessed Lord in this great fight with, and conquest over the dragon, acted as a public person, as a federal head of his mystical body the church, even the common representative of all believers.</w:t>
      </w:r>
    </w:p>
    <w:p w14:paraId="69C1C9F2">
      <w:pPr>
        <w:pStyle w:val="11"/>
        <w:widowControl/>
        <w:rPr>
          <w:sz w:val="30"/>
          <w:szCs w:val="30"/>
        </w:rPr>
      </w:pPr>
      <w:r>
        <w:rPr>
          <w:sz w:val="30"/>
          <w:szCs w:val="30"/>
        </w:rPr>
        <w:t>因为我们应该好好记住，我们蒙福的主在这次与龙的伟大争战和胜利中，是以一个公众人物的身份，作为祂奥秘身体——教会——的联邦元首（federal head），甚至是所有信徒的共同代表而行事。</w:t>
      </w:r>
    </w:p>
    <w:p w14:paraId="6310D1D8">
      <w:pPr>
        <w:spacing w:line="260" w:lineRule="auto"/>
        <w:rPr>
          <w:rFonts w:hint="eastAsia" w:ascii="Arial"/>
          <w:sz w:val="30"/>
          <w:szCs w:val="30"/>
        </w:rPr>
      </w:pPr>
    </w:p>
    <w:p w14:paraId="7FE04D93">
      <w:pPr>
        <w:pStyle w:val="11"/>
        <w:widowControl/>
        <w:rPr>
          <w:sz w:val="30"/>
          <w:szCs w:val="30"/>
        </w:rPr>
      </w:pPr>
      <w:r>
        <w:rPr>
          <w:sz w:val="30"/>
          <w:szCs w:val="30"/>
        </w:rPr>
        <w:t>We may therefore from this blessed passage gather strong consolations; since by our Lord's conquest over Satan, we are thereby assured of our own, and in the mean while can apply to him as a compassionate High Priest, who was in all things tempted as we are, that he might experimentally be enabled to succor us when we are tempted.</w:t>
      </w:r>
    </w:p>
    <w:p w14:paraId="70A2BD75">
      <w:pPr>
        <w:pStyle w:val="11"/>
        <w:widowControl/>
        <w:rPr>
          <w:sz w:val="30"/>
          <w:szCs w:val="30"/>
        </w:rPr>
      </w:pPr>
      <w:r>
        <w:rPr>
          <w:sz w:val="30"/>
          <w:szCs w:val="30"/>
        </w:rPr>
        <w:t>因此，我们可以从这段蒙福的经文中获得强大的安慰；因为藉着我们主对撒但的胜利，我们因此确信我们自己的胜利，同时可以向祂求助，祂是一位慈悲的大祭司，祂在凡事上都像我们一样受过试探，以便祂能藉经验帮助我们在受试探时。</w:t>
      </w:r>
    </w:p>
    <w:p w14:paraId="0A9863F0">
      <w:pPr>
        <w:spacing w:line="260" w:lineRule="auto"/>
        <w:rPr>
          <w:rFonts w:hint="eastAsia" w:ascii="Arial"/>
          <w:sz w:val="30"/>
          <w:szCs w:val="30"/>
        </w:rPr>
      </w:pPr>
    </w:p>
    <w:p w14:paraId="0FC01D11">
      <w:pPr>
        <w:pStyle w:val="11"/>
        <w:widowControl/>
        <w:rPr>
          <w:sz w:val="30"/>
          <w:szCs w:val="30"/>
        </w:rPr>
      </w:pPr>
      <w:r>
        <w:rPr>
          <w:sz w:val="30"/>
          <w:szCs w:val="30"/>
        </w:rPr>
        <w:t>Who, who after hearing of or reading this, can think themselves hardly used, or utterly cast off by God, because they are tempted to self-murder, blasphemy, or any other horrid and shocking crimes?</w:t>
      </w:r>
    </w:p>
    <w:p w14:paraId="3C2BA63F">
      <w:pPr>
        <w:pStyle w:val="11"/>
        <w:widowControl/>
        <w:rPr>
          <w:sz w:val="30"/>
          <w:szCs w:val="30"/>
        </w:rPr>
      </w:pPr>
      <w:r>
        <w:rPr>
          <w:sz w:val="30"/>
          <w:szCs w:val="30"/>
        </w:rPr>
        <w:t>谁，谁在听闻或阅读这一切之后，会认为自己受到神的苛刻对待，或被神完全弃绝，仅仅因为他们受到自杀、亵渎或任何其他可怕且令人震惊的罪行的试探呢？</w:t>
      </w:r>
    </w:p>
    <w:p w14:paraId="27E1A41A">
      <w:pPr>
        <w:spacing w:line="260" w:lineRule="auto"/>
        <w:rPr>
          <w:rFonts w:hint="eastAsia" w:ascii="Arial"/>
          <w:sz w:val="30"/>
          <w:szCs w:val="30"/>
        </w:rPr>
      </w:pPr>
    </w:p>
    <w:p w14:paraId="18E862A7">
      <w:pPr>
        <w:pStyle w:val="11"/>
        <w:widowControl/>
        <w:rPr>
          <w:sz w:val="30"/>
          <w:szCs w:val="30"/>
        </w:rPr>
      </w:pPr>
      <w:r>
        <w:rPr>
          <w:sz w:val="30"/>
          <w:szCs w:val="30"/>
        </w:rPr>
        <w:t>Who can wonder at wave being permitted to come upon wave, and one trial to follow upon the back of another?</w:t>
      </w:r>
    </w:p>
    <w:p w14:paraId="0B57B3AA">
      <w:pPr>
        <w:pStyle w:val="11"/>
        <w:widowControl/>
        <w:rPr>
          <w:sz w:val="30"/>
          <w:szCs w:val="30"/>
        </w:rPr>
      </w:pPr>
      <w:r>
        <w:rPr>
          <w:sz w:val="30"/>
          <w:szCs w:val="30"/>
        </w:rPr>
        <w:t>谁会奇怪海浪一波又一波地袭来，一个考验紧接着另一个考验呢？</w:t>
      </w:r>
    </w:p>
    <w:p w14:paraId="47A3F2DF">
      <w:pPr>
        <w:spacing w:line="260" w:lineRule="auto"/>
        <w:rPr>
          <w:rFonts w:hint="eastAsia" w:ascii="Arial"/>
          <w:sz w:val="30"/>
          <w:szCs w:val="30"/>
        </w:rPr>
      </w:pPr>
    </w:p>
    <w:p w14:paraId="0AE82BAE">
      <w:pPr>
        <w:pStyle w:val="11"/>
        <w:widowControl/>
        <w:rPr>
          <w:sz w:val="30"/>
          <w:szCs w:val="30"/>
        </w:rPr>
      </w:pPr>
      <w:r>
        <w:rPr>
          <w:sz w:val="30"/>
          <w:szCs w:val="30"/>
        </w:rPr>
        <w:t>Who can admire, that Satan follows them to holy ordinances, and tempts them to doubt of the reality of all their manifestations, and of their being God's children, even after they have enjoyed the most intimate and delightful communion with their heavenly Father?</w:t>
      </w:r>
    </w:p>
    <w:p w14:paraId="41F16A3C">
      <w:pPr>
        <w:pStyle w:val="11"/>
        <w:widowControl/>
        <w:rPr>
          <w:sz w:val="30"/>
          <w:szCs w:val="30"/>
        </w:rPr>
      </w:pPr>
      <w:r>
        <w:rPr>
          <w:sz w:val="30"/>
          <w:szCs w:val="30"/>
        </w:rPr>
        <w:t>谁能不惊讶，撒但竟追随他们到圣礼中，引诱他们怀疑他们所有显现的真实性，怀疑他们是神的儿女，即使他们在与天父享受了最亲密和最愉悦的交通之后？</w:t>
      </w:r>
    </w:p>
    <w:p w14:paraId="14D6A350">
      <w:pPr>
        <w:spacing w:line="260" w:lineRule="auto"/>
        <w:rPr>
          <w:rFonts w:hint="eastAsia" w:ascii="Arial"/>
          <w:sz w:val="30"/>
          <w:szCs w:val="30"/>
        </w:rPr>
      </w:pPr>
    </w:p>
    <w:p w14:paraId="08D63833">
      <w:pPr>
        <w:pStyle w:val="11"/>
        <w:widowControl/>
        <w:rPr>
          <w:sz w:val="30"/>
          <w:szCs w:val="30"/>
        </w:rPr>
      </w:pPr>
      <w:r>
        <w:rPr>
          <w:sz w:val="30"/>
          <w:szCs w:val="30"/>
        </w:rPr>
        <w:t>Was not our Lord treated thus?</w:t>
      </w:r>
    </w:p>
    <w:p w14:paraId="6B631183">
      <w:pPr>
        <w:pStyle w:val="11"/>
        <w:widowControl/>
        <w:rPr>
          <w:sz w:val="30"/>
          <w:szCs w:val="30"/>
        </w:rPr>
      </w:pPr>
      <w:r>
        <w:rPr>
          <w:sz w:val="30"/>
          <w:szCs w:val="30"/>
        </w:rPr>
        <w:t>我们的主不是也曾受到这样的对待吗？</w:t>
      </w:r>
    </w:p>
    <w:p w14:paraId="15BECB44">
      <w:pPr>
        <w:spacing w:line="260" w:lineRule="auto"/>
        <w:rPr>
          <w:rFonts w:hint="eastAsia" w:ascii="Arial"/>
          <w:sz w:val="30"/>
          <w:szCs w:val="30"/>
        </w:rPr>
      </w:pPr>
    </w:p>
    <w:p w14:paraId="72074C7A">
      <w:pPr>
        <w:pStyle w:val="11"/>
        <w:widowControl/>
        <w:rPr>
          <w:sz w:val="30"/>
          <w:szCs w:val="30"/>
        </w:rPr>
      </w:pPr>
      <w:r>
        <w:rPr>
          <w:sz w:val="30"/>
          <w:szCs w:val="30"/>
        </w:rPr>
        <w:t>And "shall the servant be above his Lord, or the disciple above his Master?"</w:t>
      </w:r>
    </w:p>
    <w:p w14:paraId="4040B6FF">
      <w:pPr>
        <w:pStyle w:val="11"/>
        <w:widowControl/>
        <w:rPr>
          <w:sz w:val="30"/>
          <w:szCs w:val="30"/>
        </w:rPr>
      </w:pPr>
      <w:r>
        <w:rPr>
          <w:sz w:val="30"/>
          <w:szCs w:val="30"/>
        </w:rPr>
        <w:t>而且“仆人岂能高过他的主，门徒岂能高过他的夫子呢？”</w:t>
      </w:r>
    </w:p>
    <w:p w14:paraId="2F935EF7">
      <w:pPr>
        <w:spacing w:line="260" w:lineRule="auto"/>
        <w:rPr>
          <w:rFonts w:hint="eastAsia" w:ascii="Arial"/>
          <w:sz w:val="30"/>
          <w:szCs w:val="30"/>
        </w:rPr>
      </w:pPr>
    </w:p>
    <w:p w14:paraId="29A6F93C">
      <w:pPr>
        <w:pStyle w:val="11"/>
        <w:widowControl/>
        <w:rPr>
          <w:sz w:val="30"/>
          <w:szCs w:val="30"/>
        </w:rPr>
      </w:pPr>
      <w:r>
        <w:rPr>
          <w:sz w:val="30"/>
          <w:szCs w:val="30"/>
        </w:rPr>
        <w:t>No, it is sufficient that the servant be as his Lord, and the disciple as his Master.</w:t>
      </w:r>
    </w:p>
    <w:p w14:paraId="3DE6970B">
      <w:pPr>
        <w:pStyle w:val="11"/>
        <w:widowControl/>
        <w:rPr>
          <w:sz w:val="30"/>
          <w:szCs w:val="30"/>
        </w:rPr>
      </w:pPr>
      <w:r>
        <w:rPr>
          <w:sz w:val="30"/>
          <w:szCs w:val="30"/>
        </w:rPr>
        <w:t>不，仆人能像他的主，门徒能像他的夫子，这就足够了。</w:t>
      </w:r>
    </w:p>
    <w:p w14:paraId="2DE91FFE">
      <w:pPr>
        <w:spacing w:line="260" w:lineRule="auto"/>
        <w:rPr>
          <w:rFonts w:hint="eastAsia" w:ascii="Arial"/>
          <w:sz w:val="30"/>
          <w:szCs w:val="30"/>
        </w:rPr>
      </w:pPr>
    </w:p>
    <w:p w14:paraId="11B2A345">
      <w:pPr>
        <w:pStyle w:val="11"/>
        <w:widowControl/>
        <w:rPr>
          <w:sz w:val="30"/>
          <w:szCs w:val="30"/>
        </w:rPr>
      </w:pPr>
      <w:r>
        <w:rPr>
          <w:sz w:val="30"/>
          <w:szCs w:val="30"/>
        </w:rPr>
        <w:t>But not to dwell on a general improvement, let us see what particular lessons may be learned from this affecting portion of holy writ.</w:t>
      </w:r>
    </w:p>
    <w:p w14:paraId="60B97E58">
      <w:pPr>
        <w:pStyle w:val="11"/>
        <w:widowControl/>
        <w:rPr>
          <w:sz w:val="30"/>
          <w:szCs w:val="30"/>
        </w:rPr>
      </w:pPr>
      <w:r>
        <w:rPr>
          <w:sz w:val="30"/>
          <w:szCs w:val="30"/>
        </w:rPr>
        <w:t>但我们不泛泛而谈改进，让我们看看从这段感人的圣经经文中可以学到哪些具体的教训。</w:t>
      </w:r>
    </w:p>
    <w:p w14:paraId="004B07EB">
      <w:pPr>
        <w:spacing w:line="260" w:lineRule="auto"/>
        <w:rPr>
          <w:rFonts w:hint="eastAsia" w:ascii="Arial"/>
          <w:sz w:val="30"/>
          <w:szCs w:val="30"/>
        </w:rPr>
      </w:pPr>
    </w:p>
    <w:p w14:paraId="05C71EBE">
      <w:pPr>
        <w:pStyle w:val="11"/>
        <w:widowControl/>
        <w:rPr>
          <w:sz w:val="30"/>
          <w:szCs w:val="30"/>
        </w:rPr>
      </w:pPr>
      <w:r>
        <w:rPr>
          <w:sz w:val="30"/>
          <w:szCs w:val="30"/>
        </w:rPr>
        <w:t>And FIRST, was our Lord thus violently beset in the wilderness?</w:t>
      </w:r>
    </w:p>
    <w:p w14:paraId="65C9B9E3">
      <w:pPr>
        <w:pStyle w:val="11"/>
        <w:widowControl/>
        <w:rPr>
          <w:sz w:val="30"/>
          <w:szCs w:val="30"/>
        </w:rPr>
      </w:pPr>
      <w:r>
        <w:rPr>
          <w:sz w:val="30"/>
          <w:szCs w:val="30"/>
        </w:rPr>
        <w:t>首先，我们的主在旷野中遭受如此猛烈的围攻吗？</w:t>
      </w:r>
    </w:p>
    <w:p w14:paraId="00B8AAC6">
      <w:pPr>
        <w:spacing w:line="260" w:lineRule="auto"/>
        <w:rPr>
          <w:rFonts w:hint="eastAsia" w:ascii="Arial"/>
          <w:sz w:val="30"/>
          <w:szCs w:val="30"/>
        </w:rPr>
      </w:pPr>
    </w:p>
    <w:p w14:paraId="7F0BA69C">
      <w:pPr>
        <w:pStyle w:val="11"/>
        <w:widowControl/>
        <w:rPr>
          <w:sz w:val="30"/>
          <w:szCs w:val="30"/>
        </w:rPr>
      </w:pPr>
      <w:r>
        <w:rPr>
          <w:sz w:val="30"/>
          <w:szCs w:val="30"/>
        </w:rPr>
        <w:t>Then we may learn, that however profitable solitude and retirement may be, when used in due season, yet when carried to an extreme is hurtful, and rather befriends than prevents temptation.</w:t>
      </w:r>
    </w:p>
    <w:p w14:paraId="68D8476A">
      <w:pPr>
        <w:pStyle w:val="11"/>
        <w:widowControl/>
        <w:rPr>
          <w:sz w:val="30"/>
          <w:szCs w:val="30"/>
        </w:rPr>
      </w:pPr>
      <w:r>
        <w:rPr>
          <w:sz w:val="30"/>
          <w:szCs w:val="30"/>
        </w:rPr>
        <w:t>那么我们可以学到，独处和隐退，若在合宜的时候使用，无论多么有益，但若走向极端则有害，它非但不能预防试探，反而更容易滋生试探。</w:t>
      </w:r>
    </w:p>
    <w:p w14:paraId="25DE586F">
      <w:pPr>
        <w:spacing w:line="260" w:lineRule="auto"/>
        <w:rPr>
          <w:rFonts w:hint="eastAsia" w:ascii="Arial"/>
          <w:sz w:val="30"/>
          <w:szCs w:val="30"/>
        </w:rPr>
      </w:pPr>
    </w:p>
    <w:p w14:paraId="5F90FBA0">
      <w:pPr>
        <w:pStyle w:val="11"/>
        <w:widowControl/>
        <w:rPr>
          <w:sz w:val="30"/>
          <w:szCs w:val="30"/>
        </w:rPr>
      </w:pPr>
      <w:r>
        <w:rPr>
          <w:sz w:val="30"/>
          <w:szCs w:val="30"/>
        </w:rPr>
        <w:t>Woe be to him that is thus always alone; for he hath not another to lift him up when he falleth, or to advise with when he is tempted.</w:t>
      </w:r>
    </w:p>
    <w:p w14:paraId="4970A892">
      <w:pPr>
        <w:pStyle w:val="11"/>
        <w:widowControl/>
        <w:rPr>
          <w:sz w:val="30"/>
          <w:szCs w:val="30"/>
        </w:rPr>
      </w:pPr>
      <w:r>
        <w:rPr>
          <w:sz w:val="30"/>
          <w:szCs w:val="30"/>
        </w:rPr>
        <w:t>孤身一人者有祸了；因为他跌倒时，没有别人扶起他来，受试探时，也没有人可以商议。</w:t>
      </w:r>
    </w:p>
    <w:p w14:paraId="198D9593">
      <w:pPr>
        <w:spacing w:line="260" w:lineRule="auto"/>
        <w:rPr>
          <w:rFonts w:hint="eastAsia" w:ascii="Arial"/>
          <w:sz w:val="30"/>
          <w:szCs w:val="30"/>
        </w:rPr>
      </w:pPr>
    </w:p>
    <w:p w14:paraId="44336066">
      <w:pPr>
        <w:pStyle w:val="11"/>
        <w:widowControl/>
        <w:rPr>
          <w:sz w:val="30"/>
          <w:szCs w:val="30"/>
        </w:rPr>
      </w:pPr>
      <w:r>
        <w:rPr>
          <w:sz w:val="30"/>
          <w:szCs w:val="30"/>
        </w:rPr>
        <w:t>As a hermit in America once told me, when I asked him whether he found that way of life lessened his temptations: "Dost not thou know, friend, (said he) that a tree which grows by itself, is more exposed to winds and storms than another that stands surrounded with other trees in the woods?"</w:t>
      </w:r>
    </w:p>
    <w:p w14:paraId="5BC910DB">
      <w:pPr>
        <w:pStyle w:val="11"/>
        <w:widowControl/>
        <w:rPr>
          <w:sz w:val="30"/>
          <w:szCs w:val="30"/>
        </w:rPr>
      </w:pPr>
      <w:r>
        <w:rPr>
          <w:sz w:val="30"/>
          <w:szCs w:val="30"/>
        </w:rPr>
        <w:t>一个在美洲的隐士曾经告诉我，当我问他是否发现那种生活方式减少了他的试探时：“朋友，你难道不知道吗，”他说，“一棵独自生长的树，比森林中被其他树木环绕的树，更容易遭受风暴的侵袭吗？”</w:t>
      </w:r>
    </w:p>
    <w:p w14:paraId="1C34AF8F">
      <w:pPr>
        <w:spacing w:line="260" w:lineRule="auto"/>
        <w:rPr>
          <w:rFonts w:hint="eastAsia" w:ascii="Arial"/>
          <w:sz w:val="30"/>
          <w:szCs w:val="30"/>
        </w:rPr>
      </w:pPr>
    </w:p>
    <w:p w14:paraId="782BB1D1">
      <w:pPr>
        <w:pStyle w:val="11"/>
        <w:widowControl/>
        <w:rPr>
          <w:sz w:val="30"/>
          <w:szCs w:val="30"/>
        </w:rPr>
      </w:pPr>
      <w:r>
        <w:rPr>
          <w:sz w:val="30"/>
          <w:szCs w:val="30"/>
        </w:rPr>
        <w:t>Our Lord knew this, and therefore he was LED BY THE SPIRIT into the wilderness to be tempted of the devil.</w:t>
      </w:r>
    </w:p>
    <w:p w14:paraId="3ECE0D1A">
      <w:pPr>
        <w:pStyle w:val="11"/>
        <w:widowControl/>
        <w:rPr>
          <w:sz w:val="30"/>
          <w:szCs w:val="30"/>
        </w:rPr>
      </w:pPr>
      <w:r>
        <w:rPr>
          <w:sz w:val="30"/>
          <w:szCs w:val="30"/>
        </w:rPr>
        <w:t>我们的主知道这一点，因此祂被圣灵引到旷野，受魔鬼的试探。</w:t>
      </w:r>
    </w:p>
    <w:p w14:paraId="7BFC4F12">
      <w:pPr>
        <w:spacing w:line="260" w:lineRule="auto"/>
        <w:rPr>
          <w:rFonts w:hint="eastAsia" w:ascii="Arial"/>
          <w:sz w:val="30"/>
          <w:szCs w:val="30"/>
        </w:rPr>
      </w:pPr>
    </w:p>
    <w:p w14:paraId="4C2C3C12">
      <w:pPr>
        <w:pStyle w:val="11"/>
        <w:widowControl/>
        <w:rPr>
          <w:sz w:val="30"/>
          <w:szCs w:val="30"/>
        </w:rPr>
      </w:pPr>
      <w:r>
        <w:rPr>
          <w:sz w:val="30"/>
          <w:szCs w:val="30"/>
        </w:rPr>
        <w:t>Lord, keep us from leading ourselves into this temptation, and succor and support us whenever led by thy护理 into it!</w:t>
      </w:r>
    </w:p>
    <w:p w14:paraId="01B57F1A">
      <w:pPr>
        <w:pStyle w:val="11"/>
        <w:widowControl/>
        <w:rPr>
          <w:sz w:val="30"/>
          <w:szCs w:val="30"/>
        </w:rPr>
      </w:pPr>
      <w:r>
        <w:rPr>
          <w:sz w:val="30"/>
          <w:szCs w:val="30"/>
        </w:rPr>
        <w:t>主啊，求你保守我们不自投于这种试探，并当我们蒙你的护理被引到其中时，扶助并支持我们！</w:t>
      </w:r>
    </w:p>
    <w:p w14:paraId="250158B4">
      <w:pPr>
        <w:spacing w:line="260" w:lineRule="auto"/>
        <w:rPr>
          <w:rFonts w:hint="eastAsia" w:ascii="Arial"/>
          <w:sz w:val="30"/>
          <w:szCs w:val="30"/>
        </w:rPr>
      </w:pPr>
    </w:p>
    <w:p w14:paraId="6122B021">
      <w:pPr>
        <w:pStyle w:val="11"/>
        <w:widowControl/>
        <w:rPr>
          <w:sz w:val="30"/>
          <w:szCs w:val="30"/>
        </w:rPr>
      </w:pPr>
      <w:r>
        <w:rPr>
          <w:sz w:val="30"/>
          <w:szCs w:val="30"/>
        </w:rPr>
        <w:t>Then, and then only, shall we be safe amidst the fiery darts of the grand enemy of our souls.</w:t>
      </w:r>
    </w:p>
    <w:p w14:paraId="49356241">
      <w:pPr>
        <w:pStyle w:val="11"/>
        <w:widowControl/>
        <w:rPr>
          <w:sz w:val="30"/>
          <w:szCs w:val="30"/>
        </w:rPr>
      </w:pPr>
      <w:r>
        <w:rPr>
          <w:sz w:val="30"/>
          <w:szCs w:val="30"/>
        </w:rPr>
        <w:t>那时，也唯有那时，我们才能在我们灵魂大仇敌的火箭（fiery darts）中安然无恙。</w:t>
      </w:r>
    </w:p>
    <w:p w14:paraId="257D6975">
      <w:pPr>
        <w:spacing w:line="260" w:lineRule="auto"/>
        <w:rPr>
          <w:rFonts w:hint="eastAsia" w:ascii="Arial"/>
          <w:sz w:val="30"/>
          <w:szCs w:val="30"/>
        </w:rPr>
      </w:pPr>
    </w:p>
    <w:p w14:paraId="486F4F75">
      <w:pPr>
        <w:pStyle w:val="11"/>
        <w:widowControl/>
        <w:rPr>
          <w:sz w:val="30"/>
          <w:szCs w:val="30"/>
        </w:rPr>
      </w:pPr>
      <w:r>
        <w:rPr>
          <w:sz w:val="30"/>
          <w:szCs w:val="30"/>
        </w:rPr>
        <w:t>SECONDLY, Did our Lord by prayer, fasting, and temptation, prepare himself for his public ministry?</w:t>
      </w:r>
    </w:p>
    <w:p w14:paraId="152BAB5E">
      <w:pPr>
        <w:pStyle w:val="11"/>
        <w:widowControl/>
        <w:rPr>
          <w:sz w:val="30"/>
          <w:szCs w:val="30"/>
        </w:rPr>
      </w:pPr>
      <w:r>
        <w:rPr>
          <w:sz w:val="30"/>
          <w:szCs w:val="30"/>
        </w:rPr>
        <w:t>其次，我们的主藉着祷告、禁食和试探，为祂的公开事奉预备自己吗？</w:t>
      </w:r>
    </w:p>
    <w:p w14:paraId="13F89903">
      <w:pPr>
        <w:spacing w:line="260" w:lineRule="auto"/>
        <w:rPr>
          <w:rFonts w:hint="eastAsia" w:ascii="Arial"/>
          <w:sz w:val="30"/>
          <w:szCs w:val="30"/>
        </w:rPr>
      </w:pPr>
    </w:p>
    <w:p w14:paraId="4546B876">
      <w:pPr>
        <w:pStyle w:val="11"/>
        <w:widowControl/>
        <w:rPr>
          <w:sz w:val="30"/>
          <w:szCs w:val="30"/>
        </w:rPr>
      </w:pPr>
      <w:r>
        <w:rPr>
          <w:sz w:val="30"/>
          <w:szCs w:val="30"/>
        </w:rPr>
        <w:t>Surely then, all those who profess to be inwardly moved by the Holy Ghost to take upon them the office and administration of the church, should be prepared in the same manner.</w:t>
      </w:r>
    </w:p>
    <w:p w14:paraId="6AA5DD61">
      <w:pPr>
        <w:pStyle w:val="11"/>
        <w:widowControl/>
        <w:rPr>
          <w:sz w:val="30"/>
          <w:szCs w:val="30"/>
        </w:rPr>
      </w:pPr>
      <w:r>
        <w:rPr>
          <w:sz w:val="30"/>
          <w:szCs w:val="30"/>
        </w:rPr>
        <w:t>那么，所有那些自称被圣灵感动，接受教会职分和管理的人，也理应以同样的方式预备自己。</w:t>
      </w:r>
    </w:p>
    <w:p w14:paraId="37096E2F">
      <w:pPr>
        <w:spacing w:line="260" w:lineRule="auto"/>
        <w:rPr>
          <w:rFonts w:hint="eastAsia" w:ascii="Arial"/>
          <w:sz w:val="30"/>
          <w:szCs w:val="30"/>
        </w:rPr>
      </w:pPr>
    </w:p>
    <w:p w14:paraId="24C269CA">
      <w:pPr>
        <w:pStyle w:val="11"/>
        <w:widowControl/>
        <w:rPr>
          <w:sz w:val="30"/>
          <w:szCs w:val="30"/>
        </w:rPr>
      </w:pPr>
      <w:r>
        <w:rPr>
          <w:sz w:val="30"/>
          <w:szCs w:val="30"/>
        </w:rPr>
        <w:t>For though the knowledge of books and men, are good in their places, yet without a knowledge of Satan's devices be superadded, a minister will be only like a physician, that undertakes to prescribe to sick people, without having studied the nature of herbs.</w:t>
      </w:r>
    </w:p>
    <w:p w14:paraId="248F939E">
      <w:pPr>
        <w:pStyle w:val="11"/>
        <w:widowControl/>
        <w:rPr>
          <w:sz w:val="30"/>
          <w:szCs w:val="30"/>
        </w:rPr>
      </w:pPr>
      <w:r>
        <w:rPr>
          <w:sz w:val="30"/>
          <w:szCs w:val="30"/>
        </w:rPr>
        <w:t>因为虽然书籍和人的知识在它们的位置上是好的，但若没有加上对撒但诡计的认识，一个传道人就只会像一个医生，在没有研究草药的性质的情况下，就承担给病人开处方。</w:t>
      </w:r>
    </w:p>
    <w:p w14:paraId="38292CCB">
      <w:pPr>
        <w:spacing w:line="260" w:lineRule="auto"/>
        <w:rPr>
          <w:rFonts w:hint="eastAsia" w:ascii="Arial"/>
          <w:sz w:val="30"/>
          <w:szCs w:val="30"/>
        </w:rPr>
      </w:pPr>
    </w:p>
    <w:p w14:paraId="05ACB716">
      <w:pPr>
        <w:pStyle w:val="11"/>
        <w:widowControl/>
        <w:rPr>
          <w:sz w:val="30"/>
          <w:szCs w:val="30"/>
        </w:rPr>
      </w:pPr>
      <w:r>
        <w:rPr>
          <w:sz w:val="30"/>
          <w:szCs w:val="30"/>
        </w:rPr>
        <w:t>And hence, it is to be feared, many heavy laden and afflicted souls have been sent by certain ministers, to surgeons, to be blooded in the arm, instead of being directed to apply to the blood of Christ to cleanse their hearts.</w:t>
      </w:r>
    </w:p>
    <w:p w14:paraId="7299A292">
      <w:pPr>
        <w:pStyle w:val="11"/>
        <w:widowControl/>
        <w:rPr>
          <w:sz w:val="30"/>
          <w:szCs w:val="30"/>
        </w:rPr>
      </w:pPr>
      <w:r>
        <w:rPr>
          <w:sz w:val="30"/>
          <w:szCs w:val="30"/>
        </w:rPr>
        <w:t>因此，恐怕许多重担缠身和受苦的灵魂，被某些传道人送去给外科医生，在手臂上放血（blooded），而不是被指示去应用基督的宝血来洁净他们的心。</w:t>
      </w:r>
    </w:p>
    <w:p w14:paraId="5F129D99">
      <w:pPr>
        <w:spacing w:line="260" w:lineRule="auto"/>
        <w:rPr>
          <w:rFonts w:hint="eastAsia" w:ascii="Arial"/>
          <w:sz w:val="30"/>
          <w:szCs w:val="30"/>
        </w:rPr>
      </w:pPr>
    </w:p>
    <w:p w14:paraId="7BB406F0">
      <w:pPr>
        <w:pStyle w:val="11"/>
        <w:widowControl/>
        <w:rPr>
          <w:sz w:val="30"/>
          <w:szCs w:val="30"/>
        </w:rPr>
      </w:pPr>
      <w:r>
        <w:rPr>
          <w:sz w:val="30"/>
          <w:szCs w:val="30"/>
        </w:rPr>
        <w:t>Hence, conviction is looked upon as a a delirium, and violent temptations censured as downright madness.</w:t>
      </w:r>
    </w:p>
    <w:p w14:paraId="1054BC63">
      <w:pPr>
        <w:pStyle w:val="11"/>
        <w:widowControl/>
        <w:rPr>
          <w:sz w:val="30"/>
          <w:szCs w:val="30"/>
        </w:rPr>
      </w:pPr>
      <w:r>
        <w:rPr>
          <w:sz w:val="30"/>
          <w:szCs w:val="30"/>
        </w:rPr>
        <w:t>因此，确信（conviction）被视为谵妄（delirium），剧烈的试探被指责为彻头彻尾的疯狂。</w:t>
      </w:r>
    </w:p>
    <w:p w14:paraId="47CA9536">
      <w:pPr>
        <w:spacing w:line="260" w:lineRule="auto"/>
        <w:rPr>
          <w:rFonts w:hint="eastAsia" w:ascii="Arial"/>
          <w:sz w:val="30"/>
          <w:szCs w:val="30"/>
        </w:rPr>
      </w:pPr>
    </w:p>
    <w:p w14:paraId="4FE2AE5E">
      <w:pPr>
        <w:pStyle w:val="11"/>
        <w:widowControl/>
        <w:rPr>
          <w:sz w:val="30"/>
          <w:szCs w:val="30"/>
        </w:rPr>
      </w:pPr>
      <w:r>
        <w:rPr>
          <w:sz w:val="30"/>
          <w:szCs w:val="30"/>
        </w:rPr>
        <w:t>Hence, souls that are truly and earnestly repenting of their sins, and as earnestly seeking after rest in Christ, have been directed to plays, novels, romances, and merry company, to divert them from being righteous over-much.</w:t>
      </w:r>
    </w:p>
    <w:p w14:paraId="091B72CE">
      <w:pPr>
        <w:pStyle w:val="11"/>
        <w:widowControl/>
        <w:rPr>
          <w:sz w:val="30"/>
          <w:szCs w:val="30"/>
        </w:rPr>
      </w:pPr>
      <w:r>
        <w:rPr>
          <w:sz w:val="30"/>
          <w:szCs w:val="30"/>
        </w:rPr>
        <w:t>因此，那些真正并恳切地悔改他们的罪，并同样恳切地寻求在基督里安息的灵魂，却被引导去观看戏剧、小说、浪漫故事和欢快的社交，以使他们不至于行义过分。</w:t>
      </w:r>
    </w:p>
    <w:p w14:paraId="68405C1E">
      <w:pPr>
        <w:spacing w:line="260" w:lineRule="auto"/>
        <w:rPr>
          <w:rFonts w:hint="eastAsia" w:ascii="Arial"/>
          <w:sz w:val="30"/>
          <w:szCs w:val="30"/>
        </w:rPr>
      </w:pPr>
    </w:p>
    <w:p w14:paraId="592A40A8">
      <w:pPr>
        <w:pStyle w:val="11"/>
        <w:widowControl/>
        <w:rPr>
          <w:sz w:val="30"/>
          <w:szCs w:val="30"/>
        </w:rPr>
      </w:pPr>
      <w:r>
        <w:rPr>
          <w:sz w:val="30"/>
          <w:szCs w:val="30"/>
        </w:rPr>
        <w:t>Miserable comforters are such blind guides!</w:t>
      </w:r>
    </w:p>
    <w:p w14:paraId="79B9F93E">
      <w:pPr>
        <w:pStyle w:val="11"/>
        <w:widowControl/>
        <w:rPr>
          <w:sz w:val="30"/>
          <w:szCs w:val="30"/>
        </w:rPr>
      </w:pPr>
      <w:r>
        <w:rPr>
          <w:sz w:val="30"/>
          <w:szCs w:val="30"/>
        </w:rPr>
        <w:t>这样的盲目引导者是何等悲惨的安慰者！</w:t>
      </w:r>
    </w:p>
    <w:p w14:paraId="147A0C79">
      <w:pPr>
        <w:spacing w:line="260" w:lineRule="auto"/>
        <w:rPr>
          <w:rFonts w:hint="eastAsia" w:ascii="Arial"/>
          <w:sz w:val="30"/>
          <w:szCs w:val="30"/>
        </w:rPr>
      </w:pPr>
    </w:p>
    <w:p w14:paraId="6DEA42A4">
      <w:pPr>
        <w:pStyle w:val="11"/>
        <w:widowControl/>
        <w:rPr>
          <w:sz w:val="30"/>
          <w:szCs w:val="30"/>
        </w:rPr>
      </w:pPr>
      <w:r>
        <w:rPr>
          <w:sz w:val="30"/>
          <w:szCs w:val="30"/>
        </w:rPr>
        <w:t>Surely, they deserve not better titles than that of murderers of souls!</w:t>
      </w:r>
    </w:p>
    <w:p w14:paraId="09408958">
      <w:pPr>
        <w:pStyle w:val="11"/>
        <w:widowControl/>
        <w:rPr>
          <w:sz w:val="30"/>
          <w:szCs w:val="30"/>
        </w:rPr>
      </w:pPr>
      <w:r>
        <w:rPr>
          <w:sz w:val="30"/>
          <w:szCs w:val="30"/>
        </w:rPr>
        <w:t>他们当然不配更好的称号，除了灵魂的谋杀者！</w:t>
      </w:r>
    </w:p>
    <w:p w14:paraId="7F3D36D5">
      <w:pPr>
        <w:spacing w:line="260" w:lineRule="auto"/>
        <w:rPr>
          <w:rFonts w:hint="eastAsia" w:ascii="Arial"/>
          <w:sz w:val="30"/>
          <w:szCs w:val="30"/>
        </w:rPr>
      </w:pPr>
    </w:p>
    <w:p w14:paraId="04C701C8">
      <w:pPr>
        <w:pStyle w:val="11"/>
        <w:widowControl/>
        <w:rPr>
          <w:sz w:val="30"/>
          <w:szCs w:val="30"/>
        </w:rPr>
      </w:pPr>
      <w:r>
        <w:rPr>
          <w:sz w:val="30"/>
          <w:szCs w:val="30"/>
        </w:rPr>
        <w:t>They go not into the kingdom of heaven themselves, and those who are entering in they would by this means hinder.</w:t>
      </w:r>
    </w:p>
    <w:p w14:paraId="79100AC5">
      <w:pPr>
        <w:pStyle w:val="11"/>
        <w:widowControl/>
        <w:rPr>
          <w:sz w:val="30"/>
          <w:szCs w:val="30"/>
        </w:rPr>
      </w:pPr>
      <w:r>
        <w:rPr>
          <w:sz w:val="30"/>
          <w:szCs w:val="30"/>
        </w:rPr>
        <w:t>他们自己不进天国，那些正在进入的，他们也藉此阻碍。</w:t>
      </w:r>
    </w:p>
    <w:p w14:paraId="01B44561">
      <w:pPr>
        <w:spacing w:line="260" w:lineRule="auto"/>
        <w:rPr>
          <w:rFonts w:hint="eastAsia" w:ascii="Arial"/>
          <w:sz w:val="30"/>
          <w:szCs w:val="30"/>
        </w:rPr>
      </w:pPr>
    </w:p>
    <w:p w14:paraId="07E28AE7">
      <w:pPr>
        <w:pStyle w:val="11"/>
        <w:widowControl/>
        <w:rPr>
          <w:sz w:val="30"/>
          <w:szCs w:val="30"/>
        </w:rPr>
      </w:pPr>
      <w:r>
        <w:rPr>
          <w:sz w:val="30"/>
          <w:szCs w:val="30"/>
        </w:rPr>
        <w:t>Go not after them, all ye young men who would be able ministers of the New Testament; but on the contrary, if you would be useful in binding up the broken hearted, and pouring the oil of consolation into wounded souls, prepare yourselves for manifold temptations.</w:t>
      </w:r>
    </w:p>
    <w:p w14:paraId="2C336EA1">
      <w:pPr>
        <w:pStyle w:val="11"/>
        <w:widowControl/>
        <w:rPr>
          <w:sz w:val="30"/>
          <w:szCs w:val="30"/>
        </w:rPr>
      </w:pPr>
      <w:r>
        <w:rPr>
          <w:sz w:val="30"/>
          <w:szCs w:val="30"/>
        </w:rPr>
        <w:t>不要跟随他们，所有你们这些想成为新约称职仆人的年轻人；相反，如果你们想在包扎破碎的心，并向受伤的灵魂倾注安慰的油方面有所作为，就当为多重试探预备自己。</w:t>
      </w:r>
    </w:p>
    <w:p w14:paraId="6078ECFB">
      <w:pPr>
        <w:spacing w:line="260" w:lineRule="auto"/>
        <w:rPr>
          <w:rFonts w:hint="eastAsia" w:ascii="Arial"/>
          <w:sz w:val="30"/>
          <w:szCs w:val="30"/>
        </w:rPr>
      </w:pPr>
    </w:p>
    <w:p w14:paraId="2E3AB608">
      <w:pPr>
        <w:pStyle w:val="11"/>
        <w:widowControl/>
        <w:rPr>
          <w:sz w:val="30"/>
          <w:szCs w:val="30"/>
        </w:rPr>
      </w:pPr>
      <w:r>
        <w:rPr>
          <w:sz w:val="30"/>
          <w:szCs w:val="30"/>
        </w:rPr>
        <w:t>For as Luther says, "prayer and默想, reading and temptation, make a minister."</w:t>
      </w:r>
    </w:p>
    <w:p w14:paraId="3F849767">
      <w:pPr>
        <w:pStyle w:val="11"/>
        <w:widowControl/>
        <w:rPr>
          <w:sz w:val="30"/>
          <w:szCs w:val="30"/>
        </w:rPr>
      </w:pPr>
      <w:r>
        <w:rPr>
          <w:sz w:val="30"/>
          <w:szCs w:val="30"/>
        </w:rPr>
        <w:t>因为正如路德所说，“祷告和默想，阅读和试探，造就一个传道人。”</w:t>
      </w:r>
    </w:p>
    <w:p w14:paraId="4907533C">
      <w:pPr>
        <w:spacing w:line="260" w:lineRule="auto"/>
        <w:rPr>
          <w:rFonts w:hint="eastAsia" w:ascii="Arial"/>
          <w:sz w:val="30"/>
          <w:szCs w:val="30"/>
        </w:rPr>
      </w:pPr>
    </w:p>
    <w:p w14:paraId="59A38752">
      <w:pPr>
        <w:pStyle w:val="11"/>
        <w:widowControl/>
        <w:rPr>
          <w:sz w:val="30"/>
          <w:szCs w:val="30"/>
        </w:rPr>
      </w:pPr>
      <w:r>
        <w:rPr>
          <w:sz w:val="30"/>
          <w:szCs w:val="30"/>
        </w:rPr>
        <w:t>If now exercised with spiritual conflicts, be not disheartened, it is a good sign that our Lord intends to make use of you.</w:t>
      </w:r>
    </w:p>
    <w:p w14:paraId="1D4F0FB7">
      <w:pPr>
        <w:pStyle w:val="11"/>
        <w:widowControl/>
        <w:rPr>
          <w:sz w:val="30"/>
          <w:szCs w:val="30"/>
        </w:rPr>
      </w:pPr>
      <w:r>
        <w:rPr>
          <w:sz w:val="30"/>
          <w:szCs w:val="30"/>
        </w:rPr>
        <w:t>如果现在正在经历属灵的争战，不要灰心，这是个好兆头，表明我们的主打算使用你。</w:t>
      </w:r>
    </w:p>
    <w:p w14:paraId="0DB09CE8">
      <w:pPr>
        <w:spacing w:line="260" w:lineRule="auto"/>
        <w:rPr>
          <w:rFonts w:hint="eastAsia" w:ascii="Arial"/>
          <w:sz w:val="30"/>
          <w:szCs w:val="30"/>
        </w:rPr>
      </w:pPr>
    </w:p>
    <w:p w14:paraId="272E8183">
      <w:pPr>
        <w:pStyle w:val="11"/>
        <w:widowControl/>
        <w:rPr>
          <w:sz w:val="30"/>
          <w:szCs w:val="30"/>
        </w:rPr>
      </w:pPr>
      <w:r>
        <w:rPr>
          <w:sz w:val="30"/>
          <w:szCs w:val="30"/>
        </w:rPr>
        <w:t>Being thus tempted like unto your brethren, you will be the better enabled to succor and advise those who shall apply to you under their temptations.</w:t>
      </w:r>
    </w:p>
    <w:p w14:paraId="01FEFFE2">
      <w:pPr>
        <w:pStyle w:val="11"/>
        <w:widowControl/>
        <w:rPr>
          <w:sz w:val="30"/>
          <w:szCs w:val="30"/>
        </w:rPr>
      </w:pPr>
      <w:r>
        <w:rPr>
          <w:sz w:val="30"/>
          <w:szCs w:val="30"/>
        </w:rPr>
        <w:t>这样，你们既然像你们的弟兄一样受过试探，就必更能扶助和劝导那些在试探中向你们求助的人。</w:t>
      </w:r>
    </w:p>
    <w:p w14:paraId="6CD54C56">
      <w:pPr>
        <w:spacing w:line="260" w:lineRule="auto"/>
        <w:rPr>
          <w:rFonts w:hint="eastAsia" w:ascii="Arial"/>
          <w:sz w:val="30"/>
          <w:szCs w:val="30"/>
        </w:rPr>
      </w:pPr>
    </w:p>
    <w:p w14:paraId="6C341173">
      <w:pPr>
        <w:pStyle w:val="11"/>
        <w:widowControl/>
        <w:rPr>
          <w:sz w:val="30"/>
          <w:szCs w:val="30"/>
        </w:rPr>
      </w:pPr>
      <w:r>
        <w:rPr>
          <w:sz w:val="30"/>
          <w:szCs w:val="30"/>
        </w:rPr>
        <w:t>What says the apostle Paul?</w:t>
      </w:r>
    </w:p>
    <w:p w14:paraId="1BC9A4E6">
      <w:pPr>
        <w:pStyle w:val="11"/>
        <w:widowControl/>
        <w:rPr>
          <w:sz w:val="30"/>
          <w:szCs w:val="30"/>
        </w:rPr>
      </w:pPr>
      <w:r>
        <w:rPr>
          <w:sz w:val="30"/>
          <w:szCs w:val="30"/>
        </w:rPr>
        <w:t>使徒保罗怎么说呢？</w:t>
      </w:r>
    </w:p>
    <w:p w14:paraId="55944927">
      <w:pPr>
        <w:spacing w:line="260" w:lineRule="auto"/>
        <w:rPr>
          <w:rFonts w:hint="eastAsia" w:ascii="Arial"/>
          <w:sz w:val="30"/>
          <w:szCs w:val="30"/>
        </w:rPr>
      </w:pPr>
    </w:p>
    <w:p w14:paraId="2350C4D6">
      <w:pPr>
        <w:pStyle w:val="11"/>
        <w:widowControl/>
        <w:rPr>
          <w:sz w:val="30"/>
          <w:szCs w:val="30"/>
        </w:rPr>
      </w:pPr>
      <w:r>
        <w:rPr>
          <w:sz w:val="30"/>
          <w:szCs w:val="30"/>
        </w:rPr>
        <w:t>"If we are afflicted, it is for your sake."</w:t>
      </w:r>
    </w:p>
    <w:p w14:paraId="393CE945">
      <w:pPr>
        <w:pStyle w:val="11"/>
        <w:widowControl/>
        <w:rPr>
          <w:sz w:val="30"/>
          <w:szCs w:val="30"/>
        </w:rPr>
      </w:pPr>
      <w:r>
        <w:rPr>
          <w:sz w:val="30"/>
          <w:szCs w:val="30"/>
        </w:rPr>
        <w:t>“我们受苦，是为了你们的缘故。”</w:t>
      </w:r>
    </w:p>
    <w:p w14:paraId="496FB4DA">
      <w:pPr>
        <w:spacing w:line="260" w:lineRule="auto"/>
        <w:rPr>
          <w:rFonts w:hint="eastAsia" w:ascii="Arial"/>
          <w:sz w:val="30"/>
          <w:szCs w:val="30"/>
        </w:rPr>
      </w:pPr>
    </w:p>
    <w:p w14:paraId="2B9AC445">
      <w:pPr>
        <w:pStyle w:val="11"/>
        <w:widowControl/>
        <w:rPr>
          <w:sz w:val="30"/>
          <w:szCs w:val="30"/>
        </w:rPr>
      </w:pPr>
      <w:r>
        <w:rPr>
          <w:sz w:val="30"/>
          <w:szCs w:val="30"/>
        </w:rPr>
        <w:t>And if you are afflicted, it is only that you may save your own souls, and help to save the souls of those who shall be committed to your charge.</w:t>
      </w:r>
    </w:p>
    <w:p w14:paraId="11F3EA73">
      <w:pPr>
        <w:pStyle w:val="11"/>
        <w:widowControl/>
        <w:rPr>
          <w:sz w:val="30"/>
          <w:szCs w:val="30"/>
        </w:rPr>
      </w:pPr>
      <w:r>
        <w:rPr>
          <w:sz w:val="30"/>
          <w:szCs w:val="30"/>
        </w:rPr>
        <w:t>而如果你们受苦，那只是为了你们能拯救自己的灵魂，并帮助拯救那些将托付给你们照管的灵魂。</w:t>
      </w:r>
    </w:p>
    <w:p w14:paraId="6C2C83F3">
      <w:pPr>
        <w:spacing w:line="260" w:lineRule="auto"/>
        <w:rPr>
          <w:rFonts w:hint="eastAsia" w:ascii="Arial"/>
          <w:sz w:val="30"/>
          <w:szCs w:val="30"/>
        </w:rPr>
      </w:pPr>
    </w:p>
    <w:p w14:paraId="511ECBEF">
      <w:pPr>
        <w:pStyle w:val="11"/>
        <w:widowControl/>
        <w:rPr>
          <w:sz w:val="30"/>
          <w:szCs w:val="30"/>
        </w:rPr>
      </w:pPr>
      <w:r>
        <w:rPr>
          <w:sz w:val="30"/>
          <w:szCs w:val="30"/>
        </w:rPr>
        <w:t>Be strong therefore in the grace which is in Christ Jesus, and learn to endure hardness, like good soldiers, that are hereafter to instruct others how they must fight the good fight of faith.</w:t>
      </w:r>
    </w:p>
    <w:p w14:paraId="6393A16F">
      <w:pPr>
        <w:pStyle w:val="11"/>
        <w:widowControl/>
        <w:rPr>
          <w:sz w:val="30"/>
          <w:szCs w:val="30"/>
        </w:rPr>
      </w:pPr>
      <w:r>
        <w:rPr>
          <w:sz w:val="30"/>
          <w:szCs w:val="30"/>
        </w:rPr>
        <w:t>因此，要在基督耶稣里的恩典中刚强，并学习忍受艰难，像好士兵一样，将来要教导他人如何打那美好的信心之仗。</w:t>
      </w:r>
    </w:p>
    <w:p w14:paraId="302DAF13">
      <w:pPr>
        <w:spacing w:line="260" w:lineRule="auto"/>
        <w:rPr>
          <w:rFonts w:hint="eastAsia" w:ascii="Arial"/>
          <w:sz w:val="30"/>
          <w:szCs w:val="30"/>
        </w:rPr>
      </w:pPr>
    </w:p>
    <w:p w14:paraId="083DAE8E">
      <w:pPr>
        <w:pStyle w:val="11"/>
        <w:widowControl/>
        <w:rPr>
          <w:sz w:val="30"/>
          <w:szCs w:val="30"/>
        </w:rPr>
      </w:pPr>
      <w:r>
        <w:rPr>
          <w:sz w:val="30"/>
          <w:szCs w:val="30"/>
        </w:rPr>
        <w:t>THIRDLY, Did the tempter come to Christ when he saw him an hungered?</w:t>
      </w:r>
    </w:p>
    <w:p w14:paraId="1F722D77">
      <w:pPr>
        <w:pStyle w:val="11"/>
        <w:widowControl/>
        <w:rPr>
          <w:sz w:val="30"/>
          <w:szCs w:val="30"/>
        </w:rPr>
      </w:pPr>
      <w:r>
        <w:rPr>
          <w:sz w:val="30"/>
          <w:szCs w:val="30"/>
        </w:rPr>
        <w:t>第三，那试探人的，岂不是当祂看见祂饥饿时，就来到基督面前吗？</w:t>
      </w:r>
    </w:p>
    <w:p w14:paraId="6D6B4C26">
      <w:pPr>
        <w:spacing w:line="260" w:lineRule="auto"/>
        <w:rPr>
          <w:rFonts w:hint="eastAsia" w:ascii="Arial"/>
          <w:sz w:val="30"/>
          <w:szCs w:val="30"/>
        </w:rPr>
      </w:pPr>
    </w:p>
    <w:p w14:paraId="3E207E3F">
      <w:pPr>
        <w:pStyle w:val="11"/>
        <w:widowControl/>
        <w:rPr>
          <w:sz w:val="30"/>
          <w:szCs w:val="30"/>
        </w:rPr>
      </w:pPr>
      <w:r>
        <w:rPr>
          <w:sz w:val="30"/>
          <w:szCs w:val="30"/>
        </w:rPr>
        <w:t>Let those of you that are reduced to a low estate, from hence learn, that an hour of poverty is an hour of temptation, not only to murmuring and doubting of our sonship and the divine favor, but also to help ourselves by unlawful means.</w:t>
      </w:r>
    </w:p>
    <w:p w14:paraId="38F3E263">
      <w:pPr>
        <w:pStyle w:val="11"/>
        <w:widowControl/>
        <w:rPr>
          <w:sz w:val="30"/>
          <w:szCs w:val="30"/>
        </w:rPr>
      </w:pPr>
      <w:r>
        <w:rPr>
          <w:sz w:val="30"/>
          <w:szCs w:val="30"/>
        </w:rPr>
        <w:t>你们中间那些境况低微的人，从此学到，贫困之时就是受试探之时，不仅会抱怨并怀疑我们的儿女名分和神的恩宠，而且会藉不法手段自救。</w:t>
      </w:r>
    </w:p>
    <w:p w14:paraId="1CBE22B5">
      <w:pPr>
        <w:spacing w:line="260" w:lineRule="auto"/>
        <w:rPr>
          <w:rFonts w:hint="eastAsia" w:ascii="Arial"/>
          <w:sz w:val="30"/>
          <w:szCs w:val="30"/>
        </w:rPr>
      </w:pPr>
    </w:p>
    <w:p w14:paraId="2AFF7D10">
      <w:pPr>
        <w:pStyle w:val="11"/>
        <w:widowControl/>
        <w:rPr>
          <w:sz w:val="30"/>
          <w:szCs w:val="30"/>
        </w:rPr>
      </w:pPr>
      <w:r>
        <w:rPr>
          <w:sz w:val="30"/>
          <w:szCs w:val="30"/>
        </w:rPr>
        <w:t>"If thou be the Son of God, said Satan, command that these stones may be made bread."</w:t>
      </w:r>
    </w:p>
    <w:p w14:paraId="78B50602">
      <w:pPr>
        <w:pStyle w:val="11"/>
        <w:widowControl/>
        <w:rPr>
          <w:sz w:val="30"/>
          <w:szCs w:val="30"/>
        </w:rPr>
      </w:pPr>
      <w:r>
        <w:rPr>
          <w:sz w:val="30"/>
          <w:szCs w:val="30"/>
        </w:rPr>
        <w:t>“你若是神的儿子，撒但说，可以吩咐这些石头变成食物。”</w:t>
      </w:r>
    </w:p>
    <w:p w14:paraId="724C9CD8">
      <w:pPr>
        <w:spacing w:line="260" w:lineRule="auto"/>
        <w:rPr>
          <w:rFonts w:hint="eastAsia" w:ascii="Arial"/>
          <w:sz w:val="30"/>
          <w:szCs w:val="30"/>
        </w:rPr>
      </w:pPr>
    </w:p>
    <w:p w14:paraId="219EFAF2">
      <w:pPr>
        <w:pStyle w:val="11"/>
        <w:widowControl/>
        <w:rPr>
          <w:sz w:val="30"/>
          <w:szCs w:val="30"/>
        </w:rPr>
      </w:pPr>
      <w:r>
        <w:rPr>
          <w:sz w:val="30"/>
          <w:szCs w:val="30"/>
        </w:rPr>
        <w:t>This is what Agur dreaded, "lest I be poor and steal."</w:t>
      </w:r>
    </w:p>
    <w:p w14:paraId="3621A707">
      <w:pPr>
        <w:pStyle w:val="11"/>
        <w:widowControl/>
        <w:rPr>
          <w:sz w:val="30"/>
          <w:szCs w:val="30"/>
        </w:rPr>
      </w:pPr>
      <w:r>
        <w:rPr>
          <w:sz w:val="30"/>
          <w:szCs w:val="30"/>
        </w:rPr>
        <w:t>这就是亚古珥（Agur）所惧怕的，“恐怕我贫穷就偷窃。”</w:t>
      </w:r>
    </w:p>
    <w:p w14:paraId="0A259D95">
      <w:pPr>
        <w:spacing w:line="260" w:lineRule="auto"/>
        <w:rPr>
          <w:rFonts w:hint="eastAsia" w:ascii="Arial"/>
          <w:sz w:val="30"/>
          <w:szCs w:val="30"/>
        </w:rPr>
      </w:pPr>
    </w:p>
    <w:p w14:paraId="0F6C17AF">
      <w:pPr>
        <w:pStyle w:val="11"/>
        <w:widowControl/>
        <w:rPr>
          <w:sz w:val="30"/>
          <w:szCs w:val="30"/>
        </w:rPr>
      </w:pPr>
      <w:r>
        <w:rPr>
          <w:sz w:val="30"/>
          <w:szCs w:val="30"/>
        </w:rPr>
        <w:t>Learn, ye godly poor, to be upon your guard, and remember that poverty and temptations are no marks of your being cast off by God.</w:t>
      </w:r>
    </w:p>
    <w:p w14:paraId="6CE61963">
      <w:pPr>
        <w:pStyle w:val="11"/>
        <w:widowControl/>
        <w:rPr>
          <w:sz w:val="30"/>
          <w:szCs w:val="30"/>
        </w:rPr>
      </w:pPr>
      <w:r>
        <w:rPr>
          <w:sz w:val="30"/>
          <w:szCs w:val="30"/>
        </w:rPr>
        <w:t>学习吧，你们敬虔的穷人，要警醒自守，并记住贫穷和试探并非你们被神弃绝的标记。</w:t>
      </w:r>
    </w:p>
    <w:p w14:paraId="56181598">
      <w:pPr>
        <w:spacing w:line="260" w:lineRule="auto"/>
        <w:rPr>
          <w:rFonts w:hint="eastAsia" w:ascii="Arial"/>
          <w:sz w:val="30"/>
          <w:szCs w:val="30"/>
        </w:rPr>
      </w:pPr>
    </w:p>
    <w:p w14:paraId="72AAAB92">
      <w:pPr>
        <w:pStyle w:val="11"/>
        <w:widowControl/>
        <w:rPr>
          <w:sz w:val="30"/>
          <w:szCs w:val="30"/>
        </w:rPr>
      </w:pPr>
      <w:r>
        <w:rPr>
          <w:sz w:val="30"/>
          <w:szCs w:val="30"/>
        </w:rPr>
        <w:t>Your Lord was an hungered; your Lord was tempted on this account to doubt his sonship, before you.</w:t>
      </w:r>
    </w:p>
    <w:p w14:paraId="4FF26AE7">
      <w:pPr>
        <w:pStyle w:val="11"/>
        <w:widowControl/>
        <w:rPr>
          <w:sz w:val="30"/>
          <w:szCs w:val="30"/>
        </w:rPr>
      </w:pPr>
      <w:r>
        <w:rPr>
          <w:sz w:val="30"/>
          <w:szCs w:val="30"/>
        </w:rPr>
        <w:t>你们的主曾饥饿；你们的主曾因此受试探怀疑祂的儿女名分，在你们之前。</w:t>
      </w:r>
    </w:p>
    <w:p w14:paraId="53BC01C3">
      <w:pPr>
        <w:spacing w:line="260" w:lineRule="auto"/>
        <w:rPr>
          <w:rFonts w:hint="eastAsia" w:ascii="Arial"/>
          <w:sz w:val="30"/>
          <w:szCs w:val="30"/>
        </w:rPr>
      </w:pPr>
    </w:p>
    <w:p w14:paraId="432F02A6">
      <w:pPr>
        <w:pStyle w:val="11"/>
        <w:widowControl/>
        <w:rPr>
          <w:sz w:val="30"/>
          <w:szCs w:val="30"/>
        </w:rPr>
      </w:pPr>
      <w:r>
        <w:rPr>
          <w:sz w:val="30"/>
          <w:szCs w:val="30"/>
        </w:rPr>
        <w:t>Learn of him not to distrust, but rather to trust in your heavenly Father.</w:t>
      </w:r>
    </w:p>
    <w:p w14:paraId="2093CFEB">
      <w:pPr>
        <w:pStyle w:val="11"/>
        <w:widowControl/>
        <w:rPr>
          <w:sz w:val="30"/>
          <w:szCs w:val="30"/>
        </w:rPr>
      </w:pPr>
      <w:r>
        <w:rPr>
          <w:sz w:val="30"/>
          <w:szCs w:val="30"/>
        </w:rPr>
        <w:t>向祂学习，不要不信，反而要信赖你们的天父。</w:t>
      </w:r>
    </w:p>
    <w:p w14:paraId="317F3A2C">
      <w:pPr>
        <w:spacing w:line="260" w:lineRule="auto"/>
        <w:rPr>
          <w:rFonts w:hint="eastAsia" w:ascii="Arial"/>
          <w:sz w:val="30"/>
          <w:szCs w:val="30"/>
        </w:rPr>
      </w:pPr>
    </w:p>
    <w:p w14:paraId="0408D120">
      <w:pPr>
        <w:pStyle w:val="11"/>
        <w:widowControl/>
        <w:rPr>
          <w:sz w:val="30"/>
          <w:szCs w:val="30"/>
        </w:rPr>
      </w:pPr>
      <w:r>
        <w:rPr>
          <w:sz w:val="30"/>
          <w:szCs w:val="30"/>
        </w:rPr>
        <w:t>Angels came and ministered unto Christ; and he who is Lord of the angels, will send some kind messenger or another to relieve your wants.</w:t>
      </w:r>
    </w:p>
    <w:p w14:paraId="77F1CA28">
      <w:pPr>
        <w:pStyle w:val="11"/>
        <w:widowControl/>
        <w:rPr>
          <w:sz w:val="30"/>
          <w:szCs w:val="30"/>
        </w:rPr>
      </w:pPr>
      <w:r>
        <w:rPr>
          <w:sz w:val="30"/>
          <w:szCs w:val="30"/>
        </w:rPr>
        <w:t>天使前来伺候基督；而那位是众天使之主的祂，必会差遣某种使者来解救你们的需要。</w:t>
      </w:r>
    </w:p>
    <w:p w14:paraId="362490FE">
      <w:pPr>
        <w:spacing w:line="260" w:lineRule="auto"/>
        <w:rPr>
          <w:rFonts w:hint="eastAsia" w:ascii="Arial"/>
          <w:sz w:val="30"/>
          <w:szCs w:val="30"/>
        </w:rPr>
      </w:pPr>
    </w:p>
    <w:p w14:paraId="6A64EB4D">
      <w:pPr>
        <w:pStyle w:val="11"/>
        <w:widowControl/>
        <w:rPr>
          <w:sz w:val="30"/>
          <w:szCs w:val="30"/>
        </w:rPr>
      </w:pPr>
      <w:r>
        <w:rPr>
          <w:sz w:val="30"/>
          <w:szCs w:val="30"/>
        </w:rPr>
        <w:t>Your extremity shall be the Redeemer's opportunity to help you.</w:t>
      </w:r>
    </w:p>
    <w:p w14:paraId="7230A8BD">
      <w:pPr>
        <w:pStyle w:val="11"/>
        <w:widowControl/>
        <w:rPr>
          <w:sz w:val="30"/>
          <w:szCs w:val="30"/>
        </w:rPr>
      </w:pPr>
      <w:r>
        <w:rPr>
          <w:sz w:val="30"/>
          <w:szCs w:val="30"/>
        </w:rPr>
        <w:t>你们的绝境将是救赎主帮助你们的时机。</w:t>
      </w:r>
    </w:p>
    <w:p w14:paraId="6AC77A83">
      <w:pPr>
        <w:spacing w:line="260" w:lineRule="auto"/>
        <w:rPr>
          <w:rFonts w:hint="eastAsia" w:ascii="Arial"/>
          <w:sz w:val="30"/>
          <w:szCs w:val="30"/>
        </w:rPr>
      </w:pPr>
    </w:p>
    <w:p w14:paraId="7610C922">
      <w:pPr>
        <w:pStyle w:val="11"/>
        <w:widowControl/>
        <w:rPr>
          <w:sz w:val="30"/>
          <w:szCs w:val="30"/>
        </w:rPr>
      </w:pPr>
      <w:r>
        <w:rPr>
          <w:sz w:val="30"/>
          <w:szCs w:val="30"/>
        </w:rPr>
        <w:t>Make your wants known unto him, he careth for you.</w:t>
      </w:r>
    </w:p>
    <w:p w14:paraId="7C2A3FDD">
      <w:pPr>
        <w:pStyle w:val="11"/>
        <w:widowControl/>
        <w:rPr>
          <w:sz w:val="30"/>
          <w:szCs w:val="30"/>
        </w:rPr>
      </w:pPr>
      <w:r>
        <w:rPr>
          <w:sz w:val="30"/>
          <w:szCs w:val="30"/>
        </w:rPr>
        <w:t>将你们的需要告知祂，祂顾念你们。</w:t>
      </w:r>
    </w:p>
    <w:p w14:paraId="227348F6">
      <w:pPr>
        <w:spacing w:line="260" w:lineRule="auto"/>
        <w:rPr>
          <w:rFonts w:hint="eastAsia" w:ascii="Arial"/>
          <w:sz w:val="30"/>
          <w:szCs w:val="30"/>
        </w:rPr>
      </w:pPr>
    </w:p>
    <w:p w14:paraId="15D7D5DB">
      <w:pPr>
        <w:pStyle w:val="11"/>
        <w:widowControl/>
        <w:rPr>
          <w:sz w:val="30"/>
          <w:szCs w:val="30"/>
        </w:rPr>
      </w:pPr>
      <w:r>
        <w:rPr>
          <w:sz w:val="30"/>
          <w:szCs w:val="30"/>
        </w:rPr>
        <w:t>Though in a desart [指沙漠?], though no visible means appear at present, yet you shall in God's due time find a table spread for you and yours; "For man doth not live by bread alone, but by every word that proceedeth out of the mouth of God."</w:t>
      </w:r>
    </w:p>
    <w:p w14:paraId="192EB6F2">
      <w:pPr>
        <w:pStyle w:val="11"/>
        <w:widowControl/>
        <w:rPr>
          <w:sz w:val="30"/>
          <w:szCs w:val="30"/>
        </w:rPr>
      </w:pPr>
      <w:r>
        <w:rPr>
          <w:sz w:val="30"/>
          <w:szCs w:val="30"/>
        </w:rPr>
        <w:t>尽管在沙漠中，尽管目前没有可见的途径，然而你们必在神恰当的时候发现为你们和你们家人摆设的筵席；“因为人活着不是单靠食物，乃是靠神口里所出的一切话。”</w:t>
      </w:r>
    </w:p>
    <w:p w14:paraId="567AF48C">
      <w:pPr>
        <w:spacing w:line="260" w:lineRule="auto"/>
        <w:rPr>
          <w:rFonts w:hint="eastAsia" w:ascii="Arial"/>
          <w:sz w:val="30"/>
          <w:szCs w:val="30"/>
        </w:rPr>
      </w:pPr>
    </w:p>
    <w:p w14:paraId="3C44A31D">
      <w:pPr>
        <w:pStyle w:val="11"/>
        <w:widowControl/>
        <w:rPr>
          <w:sz w:val="30"/>
          <w:szCs w:val="30"/>
        </w:rPr>
      </w:pPr>
      <w:r>
        <w:rPr>
          <w:sz w:val="30"/>
          <w:szCs w:val="30"/>
        </w:rPr>
        <w:t>And may not such among you, who are exalted, as well as those who are brought low, from Satan's taking the Lord Jesus, and placing him upon a pinnacle of the temple, learn also a lesson of holy watchfulness and caution.</w:t>
      </w:r>
    </w:p>
    <w:p w14:paraId="2EC0C9EA">
      <w:pPr>
        <w:pStyle w:val="11"/>
        <w:widowControl/>
        <w:rPr>
          <w:sz w:val="30"/>
          <w:szCs w:val="30"/>
        </w:rPr>
      </w:pPr>
      <w:r>
        <w:rPr>
          <w:sz w:val="30"/>
          <w:szCs w:val="30"/>
        </w:rPr>
        <w:t>你们中间那些身居高位的人，以及那些被降为卑的人，从撒但带主耶稣，并将祂置于殿顶的事中，岂不也能学到一课圣洁的警醒和谨慎吗？</w:t>
      </w:r>
    </w:p>
    <w:p w14:paraId="687C2AF6">
      <w:pPr>
        <w:spacing w:line="260" w:lineRule="auto"/>
        <w:rPr>
          <w:rFonts w:hint="eastAsia" w:ascii="Arial"/>
          <w:sz w:val="30"/>
          <w:szCs w:val="30"/>
        </w:rPr>
      </w:pPr>
    </w:p>
    <w:p w14:paraId="5D119F32">
      <w:pPr>
        <w:pStyle w:val="11"/>
        <w:widowControl/>
        <w:rPr>
          <w:sz w:val="30"/>
          <w:szCs w:val="30"/>
        </w:rPr>
      </w:pPr>
      <w:r>
        <w:rPr>
          <w:sz w:val="30"/>
          <w:szCs w:val="30"/>
        </w:rPr>
        <w:t>High places are slippery places, and are apt to make even the strongest heads and most devout hearts to turn giddy.</w:t>
      </w:r>
    </w:p>
    <w:p w14:paraId="67454FA7">
      <w:pPr>
        <w:pStyle w:val="11"/>
        <w:widowControl/>
        <w:rPr>
          <w:sz w:val="30"/>
          <w:szCs w:val="30"/>
        </w:rPr>
      </w:pPr>
      <w:r>
        <w:rPr>
          <w:sz w:val="30"/>
          <w:szCs w:val="30"/>
        </w:rPr>
        <w:t>高位是滑溜的处所，容易使即使是最坚强的心智和最虔诚的心灵也变得眩晕。</w:t>
      </w:r>
    </w:p>
    <w:p w14:paraId="5377121B">
      <w:pPr>
        <w:pStyle w:val="11"/>
        <w:widowControl/>
        <w:rPr>
          <w:sz w:val="30"/>
          <w:szCs w:val="30"/>
        </w:rPr>
      </w:pPr>
      <w:r>
        <w:rPr>
          <w:sz w:val="30"/>
          <w:szCs w:val="30"/>
        </w:rPr>
        <w:t>How necessary therefore is that excellent petition in our Litany (连祷文), "in all time of our wealth, (as well as in all time of our tribulation) good Lord deliver us!"</w:t>
      </w:r>
    </w:p>
    <w:p w14:paraId="1CBEAE3F">
      <w:pPr>
        <w:pStyle w:val="11"/>
        <w:widowControl/>
        <w:rPr>
          <w:sz w:val="30"/>
          <w:szCs w:val="30"/>
        </w:rPr>
      </w:pPr>
      <w:r>
        <w:rPr>
          <w:sz w:val="30"/>
          <w:szCs w:val="30"/>
        </w:rPr>
        <w:t>因此，我们连祷文（Litany）中那句绝佳的祈求是何等必要：“在我们一切富裕的时候，（以及在我们一切患难的时候）求良善的主拯救我们！”</w:t>
      </w:r>
    </w:p>
    <w:p w14:paraId="4B96F8D9">
      <w:pPr>
        <w:spacing w:line="260" w:lineRule="auto"/>
        <w:rPr>
          <w:rFonts w:hint="eastAsia" w:ascii="Arial"/>
          <w:sz w:val="30"/>
          <w:szCs w:val="30"/>
        </w:rPr>
      </w:pPr>
    </w:p>
    <w:p w14:paraId="34E98DB6">
      <w:pPr>
        <w:pStyle w:val="11"/>
        <w:widowControl/>
        <w:rPr>
          <w:sz w:val="30"/>
          <w:szCs w:val="30"/>
        </w:rPr>
      </w:pPr>
      <w:r>
        <w:rPr>
          <w:sz w:val="30"/>
          <w:szCs w:val="30"/>
        </w:rPr>
        <w:t>Agreeably to this, Agur prays as much against riches as poverty; if he was poor, he feared he should be tempted to steal, if rich, that he should trust in uncertain riches; and say, who is the Lord?</w:t>
      </w:r>
    </w:p>
    <w:p w14:paraId="3BADD4A9">
      <w:pPr>
        <w:pStyle w:val="11"/>
        <w:widowControl/>
        <w:rPr>
          <w:sz w:val="30"/>
          <w:szCs w:val="30"/>
        </w:rPr>
      </w:pPr>
      <w:r>
        <w:rPr>
          <w:sz w:val="30"/>
          <w:szCs w:val="30"/>
        </w:rPr>
        <w:t>与此相符，亚古珥（Agur）祷告，既反对财富也反对贫穷；如果他贫穷，他害怕他会被引诱偷窃，如果他富裕，他害怕他会信赖不确定的财富；并说，谁是主呢？</w:t>
      </w:r>
    </w:p>
    <w:p w14:paraId="468CFA38">
      <w:pPr>
        <w:spacing w:line="260" w:lineRule="auto"/>
        <w:rPr>
          <w:rFonts w:hint="eastAsia" w:ascii="Arial"/>
          <w:sz w:val="30"/>
          <w:szCs w:val="30"/>
        </w:rPr>
      </w:pPr>
    </w:p>
    <w:p w14:paraId="3C9A2E84">
      <w:pPr>
        <w:pStyle w:val="11"/>
        <w:widowControl/>
        <w:rPr>
          <w:sz w:val="30"/>
          <w:szCs w:val="30"/>
        </w:rPr>
      </w:pPr>
      <w:r>
        <w:rPr>
          <w:sz w:val="30"/>
          <w:szCs w:val="30"/>
        </w:rPr>
        <w:t>I charge, therefore, all of you, who are rich and high in this world, to watch and pray, lest ye fall by Satan's temptation.</w:t>
      </w:r>
    </w:p>
    <w:p w14:paraId="18B8CA1F">
      <w:pPr>
        <w:pStyle w:val="11"/>
        <w:widowControl/>
        <w:rPr>
          <w:sz w:val="30"/>
          <w:szCs w:val="30"/>
        </w:rPr>
      </w:pPr>
      <w:r>
        <w:rPr>
          <w:sz w:val="30"/>
          <w:szCs w:val="30"/>
        </w:rPr>
        <w:t>因此，我吩咐你们所有在这世上富裕和高位的人，要警醒祷告，免得你们因撒但的试探而跌倒。</w:t>
      </w:r>
    </w:p>
    <w:p w14:paraId="3C68C784">
      <w:pPr>
        <w:spacing w:line="260" w:lineRule="auto"/>
        <w:rPr>
          <w:rFonts w:hint="eastAsia" w:ascii="Arial"/>
          <w:sz w:val="30"/>
          <w:szCs w:val="30"/>
        </w:rPr>
      </w:pPr>
    </w:p>
    <w:p w14:paraId="3FF90098">
      <w:pPr>
        <w:pStyle w:val="11"/>
        <w:widowControl/>
        <w:rPr>
          <w:sz w:val="30"/>
          <w:szCs w:val="30"/>
        </w:rPr>
      </w:pPr>
      <w:r>
        <w:rPr>
          <w:sz w:val="30"/>
          <w:szCs w:val="30"/>
        </w:rPr>
        <w:t>Those especially of you, that are placed as on the pinnacle of the temple, exalted above your fellows in the church of God, take heed in an especial manner unto yourselves, lest by spiritual pride, vanity, or any other sin that doth most easily beset persons in such eminent stations, ye cast yourselves down.</w:t>
      </w:r>
    </w:p>
    <w:p w14:paraId="14A6C1CD">
      <w:pPr>
        <w:pStyle w:val="11"/>
        <w:widowControl/>
        <w:rPr>
          <w:sz w:val="30"/>
          <w:szCs w:val="30"/>
        </w:rPr>
      </w:pPr>
      <w:r>
        <w:rPr>
          <w:sz w:val="30"/>
          <w:szCs w:val="30"/>
        </w:rPr>
        <w:t>特别是你们中那些被置于殿顶，在神的教会中被高举在同伴之上的人，要特别留意自己，以免因属灵的骄傲、虚浮，或任何其他最容易缠累身居显赫地位之人的罪，而自取败亡。</w:t>
      </w:r>
    </w:p>
    <w:p w14:paraId="7FE10590">
      <w:pPr>
        <w:spacing w:line="260" w:lineRule="auto"/>
        <w:rPr>
          <w:rFonts w:hint="eastAsia" w:ascii="Arial"/>
          <w:sz w:val="30"/>
          <w:szCs w:val="30"/>
        </w:rPr>
      </w:pPr>
    </w:p>
    <w:p w14:paraId="47DEBCB9">
      <w:pPr>
        <w:pStyle w:val="11"/>
        <w:widowControl/>
        <w:rPr>
          <w:sz w:val="30"/>
          <w:szCs w:val="30"/>
        </w:rPr>
      </w:pPr>
      <w:r>
        <w:rPr>
          <w:sz w:val="30"/>
          <w:szCs w:val="30"/>
        </w:rPr>
        <w:t>This is what Satan aims at.</w:t>
      </w:r>
    </w:p>
    <w:p w14:paraId="3088731B">
      <w:pPr>
        <w:pStyle w:val="11"/>
        <w:widowControl/>
        <w:rPr>
          <w:sz w:val="30"/>
          <w:szCs w:val="30"/>
        </w:rPr>
      </w:pPr>
      <w:r>
        <w:rPr>
          <w:sz w:val="30"/>
          <w:szCs w:val="30"/>
        </w:rPr>
        <w:t>这就是撒但的目标。</w:t>
      </w:r>
    </w:p>
    <w:p w14:paraId="29DDB3B2">
      <w:pPr>
        <w:pStyle w:val="11"/>
        <w:widowControl/>
        <w:rPr>
          <w:sz w:val="30"/>
          <w:szCs w:val="30"/>
        </w:rPr>
      </w:pPr>
      <w:r>
        <w:rPr>
          <w:sz w:val="30"/>
          <w:szCs w:val="30"/>
        </w:rPr>
        <w:t>He strives to make us destroyers of ourselves.</w:t>
      </w:r>
    </w:p>
    <w:p w14:paraId="37B7AF9A">
      <w:pPr>
        <w:pStyle w:val="11"/>
        <w:widowControl/>
        <w:rPr>
          <w:sz w:val="30"/>
          <w:szCs w:val="30"/>
        </w:rPr>
      </w:pPr>
      <w:r>
        <w:rPr>
          <w:sz w:val="30"/>
          <w:szCs w:val="30"/>
        </w:rPr>
        <w:t>牠竭力使我们成为自我毁灭者。</w:t>
      </w:r>
    </w:p>
    <w:p w14:paraId="20A4E45E">
      <w:pPr>
        <w:spacing w:line="260" w:lineRule="auto"/>
        <w:rPr>
          <w:rFonts w:hint="eastAsia" w:ascii="Arial"/>
          <w:sz w:val="30"/>
          <w:szCs w:val="30"/>
        </w:rPr>
      </w:pPr>
    </w:p>
    <w:p w14:paraId="72D424C3">
      <w:pPr>
        <w:pStyle w:val="11"/>
        <w:widowControl/>
        <w:rPr>
          <w:sz w:val="30"/>
          <w:szCs w:val="30"/>
        </w:rPr>
      </w:pPr>
      <w:r>
        <w:rPr>
          <w:sz w:val="30"/>
          <w:szCs w:val="30"/>
        </w:rPr>
        <w:t>And he hath a particular enmity against such as you; he knows, that your name is 群（Legion）; and that if you cast yourselves down, he shall gain a great advantage over many others; you cannot fall alone.</w:t>
      </w:r>
    </w:p>
    <w:p w14:paraId="0E3F2D7C">
      <w:pPr>
        <w:pStyle w:val="11"/>
        <w:widowControl/>
        <w:rPr>
          <w:sz w:val="30"/>
          <w:szCs w:val="30"/>
        </w:rPr>
      </w:pPr>
      <w:r>
        <w:rPr>
          <w:sz w:val="30"/>
          <w:szCs w:val="30"/>
        </w:rPr>
        <w:t>而且牠特别敌视像你们这样的人；牠知道，你们的名是群（Legion）；而且如果你们自甘堕落，牠将在许多其他人身上获得巨大优势；你们不能独自跌倒。</w:t>
      </w:r>
    </w:p>
    <w:p w14:paraId="61F5B14B">
      <w:pPr>
        <w:spacing w:line="260" w:lineRule="auto"/>
        <w:rPr>
          <w:rFonts w:hint="eastAsia" w:ascii="Arial"/>
          <w:sz w:val="30"/>
          <w:szCs w:val="30"/>
        </w:rPr>
      </w:pPr>
    </w:p>
    <w:p w14:paraId="597EE306">
      <w:pPr>
        <w:pStyle w:val="11"/>
        <w:widowControl/>
        <w:rPr>
          <w:sz w:val="30"/>
          <w:szCs w:val="30"/>
        </w:rPr>
      </w:pPr>
      <w:r>
        <w:rPr>
          <w:sz w:val="30"/>
          <w:szCs w:val="30"/>
        </w:rPr>
        <w:t>O that it may be said of us, as the papists use to say of Luther, "That German beast doth not love gold."</w:t>
      </w:r>
    </w:p>
    <w:p w14:paraId="7161A43A">
      <w:pPr>
        <w:pStyle w:val="11"/>
        <w:widowControl/>
        <w:rPr>
          <w:sz w:val="30"/>
          <w:szCs w:val="30"/>
        </w:rPr>
      </w:pPr>
      <w:r>
        <w:rPr>
          <w:sz w:val="30"/>
          <w:szCs w:val="30"/>
        </w:rPr>
        <w:t>哦，愿我们能像天主教徒形容路德那样说：“那个德国野兽不爱黄金。”</w:t>
      </w:r>
    </w:p>
    <w:p w14:paraId="56CAA6F1">
      <w:pPr>
        <w:spacing w:line="260" w:lineRule="auto"/>
        <w:rPr>
          <w:rFonts w:hint="eastAsia" w:ascii="Arial"/>
          <w:sz w:val="30"/>
          <w:szCs w:val="30"/>
        </w:rPr>
      </w:pPr>
    </w:p>
    <w:p w14:paraId="7FBE83CF">
      <w:pPr>
        <w:pStyle w:val="11"/>
        <w:widowControl/>
        <w:rPr>
          <w:sz w:val="30"/>
          <w:szCs w:val="30"/>
        </w:rPr>
      </w:pPr>
      <w:r>
        <w:rPr>
          <w:sz w:val="30"/>
          <w:szCs w:val="30"/>
        </w:rPr>
        <w:t>May the fire of divine love burn up all the love of this present evil world, and pride of life, out of your hearts!</w:t>
      </w:r>
    </w:p>
    <w:p w14:paraId="6CE9375A">
      <w:pPr>
        <w:pStyle w:val="11"/>
        <w:widowControl/>
        <w:rPr>
          <w:sz w:val="30"/>
          <w:szCs w:val="30"/>
        </w:rPr>
      </w:pPr>
      <w:r>
        <w:rPr>
          <w:sz w:val="30"/>
          <w:szCs w:val="30"/>
        </w:rPr>
        <w:t>愿神圣之爱的火，将你们心中对这现今邪恶世界的一切爱，以及今生的骄傲，都焚烧净尽！</w:t>
      </w:r>
    </w:p>
    <w:p w14:paraId="70D091AC">
      <w:pPr>
        <w:spacing w:line="260" w:lineRule="auto"/>
        <w:rPr>
          <w:rFonts w:hint="eastAsia" w:ascii="Arial"/>
          <w:sz w:val="30"/>
          <w:szCs w:val="30"/>
        </w:rPr>
      </w:pPr>
    </w:p>
    <w:p w14:paraId="43F8D721">
      <w:pPr>
        <w:pStyle w:val="11"/>
        <w:widowControl/>
        <w:rPr>
          <w:sz w:val="30"/>
          <w:szCs w:val="30"/>
        </w:rPr>
      </w:pPr>
      <w:r>
        <w:rPr>
          <w:sz w:val="30"/>
          <w:szCs w:val="30"/>
        </w:rPr>
        <w:t>This, Satan reserved for his last, as thinking it was the most powerful and prevailing temptation, "He took our Lord up into an exceeding high mountain, and showed him all the kingdoms of the world and the glory of them."</w:t>
      </w:r>
    </w:p>
    <w:p w14:paraId="6121C6C4">
      <w:pPr>
        <w:pStyle w:val="11"/>
        <w:widowControl/>
        <w:rPr>
          <w:sz w:val="30"/>
          <w:szCs w:val="30"/>
        </w:rPr>
      </w:pPr>
      <w:r>
        <w:rPr>
          <w:sz w:val="30"/>
          <w:szCs w:val="30"/>
        </w:rPr>
        <w:t>撒但把这作为牠最后的试探，以为这是最强大、最有力的试探，“牠带我们的主上了一座最高的山，将世上的万国与万国的荣华都指给祂看。”</w:t>
      </w:r>
    </w:p>
    <w:p w14:paraId="46DA0170">
      <w:pPr>
        <w:spacing w:line="260" w:lineRule="auto"/>
        <w:rPr>
          <w:rFonts w:hint="eastAsia" w:ascii="Arial"/>
          <w:sz w:val="30"/>
          <w:szCs w:val="30"/>
        </w:rPr>
      </w:pPr>
    </w:p>
    <w:p w14:paraId="404D9BD5">
      <w:pPr>
        <w:pStyle w:val="11"/>
        <w:widowControl/>
        <w:rPr>
          <w:sz w:val="30"/>
          <w:szCs w:val="30"/>
        </w:rPr>
      </w:pPr>
      <w:r>
        <w:rPr>
          <w:sz w:val="30"/>
          <w:szCs w:val="30"/>
        </w:rPr>
        <w:t>He cares not how high he exalts us, or how high he is obliged to bid, so he can but get our hearts divided between God and the world.</w:t>
      </w:r>
    </w:p>
    <w:p w14:paraId="56F85CE5">
      <w:pPr>
        <w:pStyle w:val="11"/>
        <w:widowControl/>
        <w:rPr>
          <w:sz w:val="30"/>
          <w:szCs w:val="30"/>
        </w:rPr>
      </w:pPr>
      <w:r>
        <w:rPr>
          <w:sz w:val="30"/>
          <w:szCs w:val="30"/>
        </w:rPr>
        <w:t>牠不在乎祂将我们高举到何等高度，或牠必须出价多高，只要牠能使我们的心在神和世界之间分裂。</w:t>
      </w:r>
    </w:p>
    <w:p w14:paraId="24F1DAB5">
      <w:pPr>
        <w:spacing w:line="260" w:lineRule="auto"/>
        <w:rPr>
          <w:rFonts w:hint="eastAsia" w:ascii="Arial"/>
          <w:sz w:val="30"/>
          <w:szCs w:val="30"/>
        </w:rPr>
      </w:pPr>
    </w:p>
    <w:p w14:paraId="21DBCA27">
      <w:pPr>
        <w:pStyle w:val="11"/>
        <w:widowControl/>
        <w:rPr>
          <w:sz w:val="30"/>
          <w:szCs w:val="30"/>
        </w:rPr>
      </w:pPr>
      <w:r>
        <w:rPr>
          <w:sz w:val="30"/>
          <w:szCs w:val="30"/>
        </w:rPr>
        <w:t>All this will he offer to give us, if we will only fall down and worship him.</w:t>
      </w:r>
    </w:p>
    <w:p w14:paraId="02822719">
      <w:pPr>
        <w:pStyle w:val="11"/>
        <w:widowControl/>
        <w:rPr>
          <w:sz w:val="30"/>
          <w:szCs w:val="30"/>
        </w:rPr>
      </w:pPr>
      <w:r>
        <w:rPr>
          <w:sz w:val="30"/>
          <w:szCs w:val="30"/>
        </w:rPr>
        <w:t>所有这一切牠都愿意赐给我们，只要我们俯伏敬拜牠。</w:t>
      </w:r>
    </w:p>
    <w:p w14:paraId="0F663F98">
      <w:pPr>
        <w:spacing w:line="260" w:lineRule="auto"/>
        <w:rPr>
          <w:rFonts w:hint="eastAsia" w:ascii="Arial"/>
          <w:sz w:val="30"/>
          <w:szCs w:val="30"/>
        </w:rPr>
      </w:pPr>
    </w:p>
    <w:p w14:paraId="5DA6C7BC">
      <w:pPr>
        <w:pStyle w:val="11"/>
        <w:widowControl/>
        <w:rPr>
          <w:sz w:val="30"/>
          <w:szCs w:val="30"/>
        </w:rPr>
      </w:pPr>
      <w:r>
        <w:rPr>
          <w:sz w:val="30"/>
          <w:szCs w:val="30"/>
        </w:rPr>
        <w:t>Arm us, dear Lord Jesus, with thy Spirit, and help us under all such circumstances, to learn of thee, and say unto the tempter, "Get thee hence, Satan; for it is written, thou shalt worship the Lord thy God, and him only shalt thou serve."</w:t>
      </w:r>
    </w:p>
    <w:p w14:paraId="2881FE69">
      <w:pPr>
        <w:pStyle w:val="11"/>
        <w:widowControl/>
        <w:rPr>
          <w:sz w:val="30"/>
          <w:szCs w:val="30"/>
        </w:rPr>
      </w:pPr>
      <w:r>
        <w:rPr>
          <w:sz w:val="30"/>
          <w:szCs w:val="30"/>
        </w:rPr>
        <w:t>亲爱的主耶稣，用你的灵武装我们，并在所有这样的境况下帮助我们，向你学习，对那试探人的说：“撒但，退去吧；因为经上记着说，当拜主你的神，单要事奉祂。”</w:t>
      </w:r>
    </w:p>
    <w:p w14:paraId="5B79B906">
      <w:pPr>
        <w:spacing w:line="260" w:lineRule="auto"/>
        <w:rPr>
          <w:rFonts w:hint="eastAsia" w:ascii="Arial"/>
          <w:sz w:val="30"/>
          <w:szCs w:val="30"/>
        </w:rPr>
      </w:pPr>
    </w:p>
    <w:p w14:paraId="6A1621A7">
      <w:pPr>
        <w:pStyle w:val="11"/>
        <w:widowControl/>
        <w:rPr>
          <w:sz w:val="30"/>
          <w:szCs w:val="30"/>
        </w:rPr>
      </w:pPr>
      <w:r>
        <w:rPr>
          <w:sz w:val="30"/>
          <w:szCs w:val="30"/>
        </w:rPr>
        <w:t>FOURTHLY, Whether beset with this or any other temptation, let all us learn of our Lord to fight the devil with the sword of the Spirit, which is the word of God.</w:t>
      </w:r>
    </w:p>
    <w:p w14:paraId="4B43848D">
      <w:pPr>
        <w:pStyle w:val="11"/>
        <w:widowControl/>
        <w:rPr>
          <w:sz w:val="30"/>
          <w:szCs w:val="30"/>
        </w:rPr>
      </w:pPr>
      <w:r>
        <w:rPr>
          <w:sz w:val="30"/>
          <w:szCs w:val="30"/>
        </w:rPr>
        <w:t>第四，无论是被这种试探还是其他试探所困扰，让我们所有人都学习我们的主，用圣灵的宝剑，也就是神的圣言，来与魔鬼争战。</w:t>
      </w:r>
    </w:p>
    <w:p w14:paraId="5A5A53C0">
      <w:pPr>
        <w:spacing w:line="260" w:lineRule="auto"/>
        <w:rPr>
          <w:rFonts w:hint="eastAsia" w:ascii="Arial"/>
          <w:sz w:val="30"/>
          <w:szCs w:val="30"/>
        </w:rPr>
      </w:pPr>
    </w:p>
    <w:p w14:paraId="6A701261">
      <w:pPr>
        <w:pStyle w:val="11"/>
        <w:widowControl/>
        <w:rPr>
          <w:sz w:val="30"/>
          <w:szCs w:val="30"/>
        </w:rPr>
      </w:pPr>
      <w:r>
        <w:rPr>
          <w:sz w:val="30"/>
          <w:szCs w:val="30"/>
        </w:rPr>
        <w:t>Though he had the Spirit without measure, yet he always made use of this.</w:t>
      </w:r>
    </w:p>
    <w:p w14:paraId="146CFD16">
      <w:pPr>
        <w:pStyle w:val="11"/>
        <w:widowControl/>
        <w:rPr>
          <w:sz w:val="30"/>
          <w:szCs w:val="30"/>
        </w:rPr>
      </w:pPr>
      <w:r>
        <w:rPr>
          <w:sz w:val="30"/>
          <w:szCs w:val="30"/>
        </w:rPr>
        <w:t>祂虽然拥有无限量的圣灵，却始终使用这个。</w:t>
      </w:r>
    </w:p>
    <w:p w14:paraId="442171E9">
      <w:pPr>
        <w:spacing w:line="260" w:lineRule="auto"/>
        <w:rPr>
          <w:rFonts w:hint="eastAsia" w:ascii="Arial"/>
          <w:sz w:val="30"/>
          <w:szCs w:val="30"/>
        </w:rPr>
      </w:pPr>
    </w:p>
    <w:p w14:paraId="2A0DDAB8">
      <w:pPr>
        <w:pStyle w:val="11"/>
        <w:widowControl/>
        <w:rPr>
          <w:sz w:val="30"/>
          <w:szCs w:val="30"/>
        </w:rPr>
      </w:pPr>
      <w:r>
        <w:rPr>
          <w:sz w:val="30"/>
          <w:szCs w:val="30"/>
        </w:rPr>
        <w:t>We pray say of it, as David did of Goliath's sword, "none like this," none like this.</w:t>
      </w:r>
    </w:p>
    <w:p w14:paraId="1F9310DD">
      <w:pPr>
        <w:pStyle w:val="11"/>
        <w:widowControl/>
        <w:rPr>
          <w:sz w:val="30"/>
          <w:szCs w:val="30"/>
        </w:rPr>
      </w:pPr>
      <w:r>
        <w:rPr>
          <w:sz w:val="30"/>
          <w:szCs w:val="30"/>
        </w:rPr>
        <w:t>我们可以像大卫对歌利亚的剑所说的那样谈论它，“没有比这更好的了，”没有比这更好的了。</w:t>
      </w:r>
    </w:p>
    <w:p w14:paraId="59240BD4">
      <w:pPr>
        <w:pStyle w:val="11"/>
        <w:widowControl/>
        <w:rPr>
          <w:sz w:val="30"/>
          <w:szCs w:val="30"/>
        </w:rPr>
      </w:pPr>
      <w:r>
        <w:rPr>
          <w:sz w:val="30"/>
          <w:szCs w:val="30"/>
        </w:rPr>
        <w:t>And supposing Satan should be permitted to transform himself into an angel of light, and by false impressions, and delusive applications of misquoted texts, attempt to turn this weapon upon us against ourselves; let us not therefore be prevailed on to let go, but by comparing spiritual things with spiritual, as our Lord did, find out God's mind and our duty.</w:t>
      </w:r>
    </w:p>
    <w:p w14:paraId="2D22C2FC">
      <w:pPr>
        <w:pStyle w:val="11"/>
        <w:widowControl/>
        <w:rPr>
          <w:sz w:val="30"/>
          <w:szCs w:val="30"/>
        </w:rPr>
      </w:pPr>
      <w:r>
        <w:rPr>
          <w:sz w:val="30"/>
          <w:szCs w:val="30"/>
        </w:rPr>
        <w:t>而且假设撒但被允许将自己变为光明的天使，藉着虚假的印象，以及误引经文的迷惑性应用，试图将这武器反过来攻击我们；因此，我们不要被说服放弃，而是像我们的主那样，藉着属灵的事物与属灵的事物进行比较，找出神的旨意和我们的职责。</w:t>
      </w:r>
    </w:p>
    <w:p w14:paraId="27424E11">
      <w:pPr>
        <w:spacing w:line="260" w:lineRule="auto"/>
        <w:rPr>
          <w:rFonts w:hint="eastAsia" w:ascii="Arial"/>
          <w:sz w:val="30"/>
          <w:szCs w:val="30"/>
        </w:rPr>
      </w:pPr>
    </w:p>
    <w:p w14:paraId="5D347667">
      <w:pPr>
        <w:pStyle w:val="11"/>
        <w:widowControl/>
        <w:rPr>
          <w:sz w:val="30"/>
          <w:szCs w:val="30"/>
        </w:rPr>
      </w:pPr>
      <w:r>
        <w:rPr>
          <w:sz w:val="30"/>
          <w:szCs w:val="30"/>
        </w:rPr>
        <w:t>Had Christ's children and ministers only observed this one lesson, how much strange fire would quickly have been extinguished?</w:t>
      </w:r>
    </w:p>
    <w:p w14:paraId="6EDE2EF6">
      <w:pPr>
        <w:pStyle w:val="11"/>
        <w:widowControl/>
        <w:rPr>
          <w:sz w:val="30"/>
          <w:szCs w:val="30"/>
        </w:rPr>
      </w:pPr>
      <w:r>
        <w:rPr>
          <w:sz w:val="30"/>
          <w:szCs w:val="30"/>
        </w:rPr>
        <w:t>如果基督的儿女和仆人只遵守了这一条教训，那么多少奇异的火（strange fire）会迅速熄灭呢？</w:t>
      </w:r>
    </w:p>
    <w:p w14:paraId="3E143B5D">
      <w:pPr>
        <w:spacing w:line="260" w:lineRule="auto"/>
        <w:rPr>
          <w:rFonts w:hint="eastAsia" w:ascii="Arial"/>
          <w:sz w:val="30"/>
          <w:szCs w:val="30"/>
        </w:rPr>
      </w:pPr>
    </w:p>
    <w:p w14:paraId="7D6A5E15">
      <w:pPr>
        <w:pStyle w:val="11"/>
        <w:widowControl/>
        <w:rPr>
          <w:sz w:val="30"/>
          <w:szCs w:val="30"/>
        </w:rPr>
      </w:pPr>
      <w:r>
        <w:rPr>
          <w:sz w:val="30"/>
          <w:szCs w:val="30"/>
        </w:rPr>
        <w:t>How much real enthusiasm been easily stopped?</w:t>
      </w:r>
    </w:p>
    <w:p w14:paraId="31F2112F">
      <w:pPr>
        <w:pStyle w:val="11"/>
        <w:widowControl/>
        <w:rPr>
          <w:sz w:val="30"/>
          <w:szCs w:val="30"/>
        </w:rPr>
      </w:pPr>
      <w:r>
        <w:rPr>
          <w:sz w:val="30"/>
          <w:szCs w:val="30"/>
        </w:rPr>
        <w:t>多少真正的狂热会轻易被制止？</w:t>
      </w:r>
    </w:p>
    <w:p w14:paraId="2E051506">
      <w:pPr>
        <w:spacing w:line="260" w:lineRule="auto"/>
        <w:rPr>
          <w:rFonts w:hint="eastAsia" w:ascii="Arial"/>
          <w:sz w:val="30"/>
          <w:szCs w:val="30"/>
        </w:rPr>
      </w:pPr>
    </w:p>
    <w:p w14:paraId="49720F41">
      <w:pPr>
        <w:pStyle w:val="11"/>
        <w:widowControl/>
        <w:rPr>
          <w:sz w:val="30"/>
          <w:szCs w:val="30"/>
        </w:rPr>
      </w:pPr>
      <w:r>
        <w:rPr>
          <w:sz w:val="30"/>
          <w:szCs w:val="30"/>
        </w:rPr>
        <w:t>How may imaginary revelations have been detected?</w:t>
      </w:r>
    </w:p>
    <w:p w14:paraId="1C102B72">
      <w:pPr>
        <w:pStyle w:val="11"/>
        <w:widowControl/>
        <w:rPr>
          <w:sz w:val="30"/>
          <w:szCs w:val="30"/>
        </w:rPr>
      </w:pPr>
      <w:r>
        <w:rPr>
          <w:sz w:val="30"/>
          <w:szCs w:val="30"/>
        </w:rPr>
        <w:t>多少虚构的启示会被揭露？</w:t>
      </w:r>
    </w:p>
    <w:p w14:paraId="1610FBDA">
      <w:pPr>
        <w:spacing w:line="260" w:lineRule="auto"/>
        <w:rPr>
          <w:rFonts w:hint="eastAsia" w:ascii="Arial"/>
          <w:sz w:val="30"/>
          <w:szCs w:val="30"/>
        </w:rPr>
      </w:pPr>
    </w:p>
    <w:p w14:paraId="5FD756BF">
      <w:pPr>
        <w:pStyle w:val="11"/>
        <w:widowControl/>
        <w:rPr>
          <w:sz w:val="30"/>
          <w:szCs w:val="30"/>
        </w:rPr>
      </w:pPr>
      <w:r>
        <w:rPr>
          <w:sz w:val="30"/>
          <w:szCs w:val="30"/>
        </w:rPr>
        <w:t>How many triumphs of Satan and his emissaries been prevented?</w:t>
      </w:r>
    </w:p>
    <w:p w14:paraId="3EBB4C23">
      <w:pPr>
        <w:pStyle w:val="11"/>
        <w:widowControl/>
        <w:rPr>
          <w:sz w:val="30"/>
          <w:szCs w:val="30"/>
        </w:rPr>
      </w:pPr>
      <w:r>
        <w:rPr>
          <w:sz w:val="30"/>
          <w:szCs w:val="30"/>
        </w:rPr>
        <w:t>撒但和牠的差役的多少次胜利被阻止了？</w:t>
      </w:r>
    </w:p>
    <w:p w14:paraId="179253BC">
      <w:pPr>
        <w:spacing w:line="260" w:lineRule="auto"/>
        <w:rPr>
          <w:rFonts w:hint="eastAsia" w:ascii="Arial"/>
          <w:sz w:val="30"/>
          <w:szCs w:val="30"/>
        </w:rPr>
      </w:pPr>
    </w:p>
    <w:p w14:paraId="6D364C42">
      <w:pPr>
        <w:pStyle w:val="11"/>
        <w:widowControl/>
        <w:rPr>
          <w:sz w:val="30"/>
          <w:szCs w:val="30"/>
        </w:rPr>
      </w:pPr>
      <w:r>
        <w:rPr>
          <w:sz w:val="30"/>
          <w:szCs w:val="30"/>
        </w:rPr>
        <w:t>And how much more would the comforts of Christ's people and ministers been continued and increased, not only in this present, but also in every age of the Christian church?</w:t>
      </w:r>
    </w:p>
    <w:p w14:paraId="6626DA92">
      <w:pPr>
        <w:pStyle w:val="11"/>
        <w:widowControl/>
        <w:rPr>
          <w:sz w:val="30"/>
          <w:szCs w:val="30"/>
        </w:rPr>
      </w:pPr>
      <w:r>
        <w:rPr>
          <w:sz w:val="30"/>
          <w:szCs w:val="30"/>
        </w:rPr>
        <w:t>而且基督的百姓和仆人的安慰，岂不会不仅在现在，而且在基督教教会的每一个时代，都持续和增加得更多吗？</w:t>
      </w:r>
    </w:p>
    <w:p w14:paraId="3F8ADEEC">
      <w:pPr>
        <w:spacing w:line="260" w:lineRule="auto"/>
        <w:rPr>
          <w:rFonts w:hint="eastAsia" w:ascii="Arial"/>
          <w:sz w:val="30"/>
          <w:szCs w:val="30"/>
        </w:rPr>
      </w:pPr>
    </w:p>
    <w:p w14:paraId="657F3EF3">
      <w:pPr>
        <w:pStyle w:val="11"/>
        <w:widowControl/>
        <w:rPr>
          <w:sz w:val="30"/>
          <w:szCs w:val="30"/>
        </w:rPr>
      </w:pPr>
      <w:r>
        <w:rPr>
          <w:sz w:val="30"/>
          <w:szCs w:val="30"/>
        </w:rPr>
        <w:t>But let us not be discouraged or think worse of Christ, his cause, or his word, because through Satan's subtlety, any of us, or others, may have been drawn in to make some wrong applications of it; others have been thus tempted and mistaken before us.</w:t>
      </w:r>
    </w:p>
    <w:p w14:paraId="4BDCA309">
      <w:pPr>
        <w:pStyle w:val="11"/>
        <w:widowControl/>
        <w:rPr>
          <w:sz w:val="30"/>
          <w:szCs w:val="30"/>
        </w:rPr>
      </w:pPr>
      <w:r>
        <w:rPr>
          <w:sz w:val="30"/>
          <w:szCs w:val="30"/>
        </w:rPr>
        <w:t>但我们不要灰心，也不要因此而对基督、祂的事业或祂的圣言有更差的看法，因为藉着撒但的狡猾，我们或其他人可能被引诱对它作了错误的运用；在我们之前，其他人也曾这样受试探和犯错。</w:t>
      </w:r>
    </w:p>
    <w:p w14:paraId="3241DB81">
      <w:pPr>
        <w:spacing w:line="260" w:lineRule="auto"/>
        <w:rPr>
          <w:rFonts w:hint="eastAsia" w:ascii="Arial"/>
          <w:sz w:val="30"/>
          <w:szCs w:val="30"/>
        </w:rPr>
      </w:pPr>
    </w:p>
    <w:p w14:paraId="22488EFF">
      <w:pPr>
        <w:pStyle w:val="11"/>
        <w:widowControl/>
        <w:rPr>
          <w:sz w:val="30"/>
          <w:szCs w:val="30"/>
        </w:rPr>
      </w:pPr>
      <w:r>
        <w:rPr>
          <w:sz w:val="30"/>
          <w:szCs w:val="30"/>
        </w:rPr>
        <w:t>However, let us be humbled before God and man, and be excited by our past ignorance of Satan's devices, to adhere more closely to the written word, and to pray more earnestly for God's holy Spirit to give us direction by it.</w:t>
      </w:r>
    </w:p>
    <w:p w14:paraId="47CCC929">
      <w:pPr>
        <w:pStyle w:val="11"/>
        <w:widowControl/>
        <w:rPr>
          <w:sz w:val="30"/>
          <w:szCs w:val="30"/>
        </w:rPr>
      </w:pPr>
      <w:r>
        <w:rPr>
          <w:sz w:val="30"/>
          <w:szCs w:val="30"/>
        </w:rPr>
        <w:t>然而，让我们在神和人面前谦卑，并因我们过去对撒但诡计的无知而受激励，更紧密地持守成文的圣言，并更恳切地祷告神的圣灵藉此给我们指引。</w:t>
      </w:r>
    </w:p>
    <w:p w14:paraId="211FF7F5">
      <w:pPr>
        <w:spacing w:line="260" w:lineRule="auto"/>
        <w:rPr>
          <w:rFonts w:hint="eastAsia" w:ascii="Arial"/>
          <w:sz w:val="30"/>
          <w:szCs w:val="30"/>
        </w:rPr>
      </w:pPr>
    </w:p>
    <w:p w14:paraId="00396D8C">
      <w:pPr>
        <w:pStyle w:val="11"/>
        <w:widowControl/>
        <w:rPr>
          <w:sz w:val="30"/>
          <w:szCs w:val="30"/>
        </w:rPr>
      </w:pPr>
      <w:r>
        <w:rPr>
          <w:sz w:val="30"/>
          <w:szCs w:val="30"/>
        </w:rPr>
        <w:t>"Then will it still be a lantern unto our feet, and a light unto our path;" we shall yet be enabled to behave more skillfully under all our future trials.</w:t>
      </w:r>
    </w:p>
    <w:p w14:paraId="5AA3573F">
      <w:pPr>
        <w:pStyle w:val="11"/>
        <w:widowControl/>
        <w:rPr>
          <w:sz w:val="30"/>
          <w:szCs w:val="30"/>
        </w:rPr>
      </w:pPr>
      <w:r>
        <w:rPr>
          <w:sz w:val="30"/>
          <w:szCs w:val="30"/>
        </w:rPr>
        <w:t>“那时它仍将是我们脚前的灯，我们路上的光；”我们仍将能在未来所有的考验中，更巧妙地行事。</w:t>
      </w:r>
    </w:p>
    <w:p w14:paraId="6575724E">
      <w:pPr>
        <w:spacing w:line="260" w:lineRule="auto"/>
        <w:rPr>
          <w:rFonts w:hint="eastAsia" w:ascii="Arial"/>
          <w:sz w:val="30"/>
          <w:szCs w:val="30"/>
        </w:rPr>
      </w:pPr>
    </w:p>
    <w:p w14:paraId="1660378B">
      <w:pPr>
        <w:pStyle w:val="11"/>
        <w:widowControl/>
        <w:rPr>
          <w:sz w:val="30"/>
          <w:szCs w:val="30"/>
        </w:rPr>
      </w:pPr>
      <w:r>
        <w:rPr>
          <w:sz w:val="30"/>
          <w:szCs w:val="30"/>
        </w:rPr>
        <w:t>Many we must yet expect; nay, perhaps our severest temptations are yet to come; Satan left our Lord, after his attacking him in the wilderness, "only for a season," as St. Luke has it, until the season of his death and passion.</w:t>
      </w:r>
    </w:p>
    <w:p w14:paraId="1CB0B2A1">
      <w:pPr>
        <w:pStyle w:val="11"/>
        <w:widowControl/>
        <w:rPr>
          <w:sz w:val="30"/>
          <w:szCs w:val="30"/>
        </w:rPr>
      </w:pPr>
      <w:r>
        <w:rPr>
          <w:sz w:val="30"/>
          <w:szCs w:val="30"/>
        </w:rPr>
        <w:t>我们还有许多必须预料到的；不，或许我们最严峻的试探还在后面；撒但在旷野攻击我们的主之后，只是“暂时”离开了祂，正如圣路加所说，直到祂受死和受难的时期。</w:t>
      </w:r>
    </w:p>
    <w:p w14:paraId="186075A7">
      <w:pPr>
        <w:spacing w:line="260" w:lineRule="auto"/>
        <w:rPr>
          <w:rFonts w:hint="eastAsia" w:ascii="Arial"/>
          <w:sz w:val="30"/>
          <w:szCs w:val="30"/>
        </w:rPr>
      </w:pPr>
    </w:p>
    <w:p w14:paraId="14EF59F7">
      <w:pPr>
        <w:pStyle w:val="11"/>
        <w:widowControl/>
        <w:rPr>
          <w:sz w:val="30"/>
          <w:szCs w:val="30"/>
        </w:rPr>
      </w:pPr>
      <w:r>
        <w:rPr>
          <w:sz w:val="30"/>
          <w:szCs w:val="30"/>
        </w:rPr>
        <w:t>And thus he may be permitted to deal with us.</w:t>
      </w:r>
    </w:p>
    <w:p w14:paraId="1C3E886A">
      <w:pPr>
        <w:pStyle w:val="11"/>
        <w:widowControl/>
        <w:rPr>
          <w:sz w:val="30"/>
          <w:szCs w:val="30"/>
        </w:rPr>
      </w:pPr>
      <w:r>
        <w:rPr>
          <w:sz w:val="30"/>
          <w:szCs w:val="30"/>
        </w:rPr>
        <w:t>牠可能被允许这样对待我们。</w:t>
      </w:r>
    </w:p>
    <w:p w14:paraId="03B43C87">
      <w:pPr>
        <w:spacing w:line="260" w:lineRule="auto"/>
        <w:rPr>
          <w:rFonts w:hint="eastAsia" w:ascii="Arial"/>
          <w:sz w:val="30"/>
          <w:szCs w:val="30"/>
        </w:rPr>
      </w:pPr>
    </w:p>
    <w:p w14:paraId="4855BA3E">
      <w:pPr>
        <w:pStyle w:val="11"/>
        <w:widowControl/>
        <w:rPr>
          <w:sz w:val="30"/>
          <w:szCs w:val="30"/>
        </w:rPr>
      </w:pPr>
      <w:r>
        <w:rPr>
          <w:sz w:val="30"/>
          <w:szCs w:val="30"/>
        </w:rPr>
        <w:t>We are not yet come to our complete rest; the King of terrors is yet to be grappled with, and the valley of the shadow of death to be passed through; long before that, we may be called to endure many a fiery trial, and be beset with manifold temptations, under which we may be as ignorant how to behave, as under those with which we have already been visited.</w:t>
      </w:r>
    </w:p>
    <w:p w14:paraId="3C4F8E56">
      <w:pPr>
        <w:pStyle w:val="11"/>
        <w:widowControl/>
        <w:rPr>
          <w:sz w:val="30"/>
          <w:szCs w:val="30"/>
        </w:rPr>
      </w:pPr>
      <w:r>
        <w:rPr>
          <w:sz w:val="30"/>
          <w:szCs w:val="30"/>
        </w:rPr>
        <w:t>我们尚未进入完全的安息；恐怖之王（King of terrors）尚待搏斗，死荫的幽谷尚待穿过；在那之前很久，我们可能蒙召忍受许多烈火般的考验，并被各种试探所困扰，在其中我们可能对如何行事一无所知，就像我们已经经历过的那些考验一样。</w:t>
      </w:r>
    </w:p>
    <w:p w14:paraId="7DE7F386">
      <w:pPr>
        <w:spacing w:line="260" w:lineRule="auto"/>
        <w:rPr>
          <w:rFonts w:hint="eastAsia" w:ascii="Arial"/>
          <w:sz w:val="30"/>
          <w:szCs w:val="30"/>
        </w:rPr>
      </w:pPr>
    </w:p>
    <w:p w14:paraId="1B8A753D">
      <w:pPr>
        <w:pStyle w:val="11"/>
        <w:widowControl/>
        <w:rPr>
          <w:sz w:val="30"/>
          <w:szCs w:val="30"/>
        </w:rPr>
      </w:pPr>
      <w:r>
        <w:rPr>
          <w:sz w:val="30"/>
          <w:szCs w:val="30"/>
        </w:rPr>
        <w:t>Alas!</w:t>
      </w:r>
    </w:p>
    <w:p w14:paraId="00F3415D">
      <w:pPr>
        <w:pStyle w:val="11"/>
        <w:widowControl/>
        <w:rPr>
          <w:sz w:val="30"/>
          <w:szCs w:val="30"/>
        </w:rPr>
      </w:pPr>
      <w:r>
        <w:rPr>
          <w:sz w:val="30"/>
          <w:szCs w:val="30"/>
        </w:rPr>
        <w:t>唉！</w:t>
      </w:r>
    </w:p>
    <w:p w14:paraId="04EE3B0B">
      <w:pPr>
        <w:spacing w:line="260" w:lineRule="auto"/>
        <w:rPr>
          <w:rFonts w:hint="eastAsia" w:ascii="Arial"/>
          <w:sz w:val="30"/>
          <w:szCs w:val="30"/>
        </w:rPr>
      </w:pPr>
    </w:p>
    <w:p w14:paraId="54C6BAA8">
      <w:pPr>
        <w:pStyle w:val="11"/>
        <w:widowControl/>
        <w:rPr>
          <w:sz w:val="30"/>
          <w:szCs w:val="30"/>
        </w:rPr>
      </w:pPr>
      <w:r>
        <w:rPr>
          <w:sz w:val="30"/>
          <w:szCs w:val="30"/>
        </w:rPr>
        <w:t>we know not what remaining corruptions are in our hearts, which time and temptation may draw out and discover.</w:t>
      </w:r>
    </w:p>
    <w:p w14:paraId="7011CC29">
      <w:pPr>
        <w:pStyle w:val="11"/>
        <w:widowControl/>
        <w:rPr>
          <w:sz w:val="30"/>
          <w:szCs w:val="30"/>
        </w:rPr>
      </w:pPr>
      <w:r>
        <w:rPr>
          <w:sz w:val="30"/>
          <w:szCs w:val="30"/>
        </w:rPr>
        <w:t>我们不知道我们心中还存有多少败坏，它们可能被时间和试探引出并显露出来。</w:t>
      </w:r>
    </w:p>
    <w:p w14:paraId="04D7692B">
      <w:pPr>
        <w:spacing w:line="260" w:lineRule="auto"/>
        <w:rPr>
          <w:rFonts w:hint="eastAsia" w:ascii="Arial"/>
          <w:sz w:val="30"/>
          <w:szCs w:val="30"/>
        </w:rPr>
      </w:pPr>
    </w:p>
    <w:p w14:paraId="595DC8DB">
      <w:pPr>
        <w:pStyle w:val="11"/>
        <w:widowControl/>
        <w:rPr>
          <w:sz w:val="30"/>
          <w:szCs w:val="30"/>
        </w:rPr>
      </w:pPr>
      <w:r>
        <w:rPr>
          <w:sz w:val="30"/>
          <w:szCs w:val="30"/>
        </w:rPr>
        <w:t>Perhaps Satan hath not yet attacked us on our weakest side; when he does, if left to ourselves, how weak shall we be?</w:t>
      </w:r>
    </w:p>
    <w:p w14:paraId="258BED09">
      <w:pPr>
        <w:pStyle w:val="11"/>
        <w:widowControl/>
        <w:rPr>
          <w:sz w:val="30"/>
          <w:szCs w:val="30"/>
        </w:rPr>
      </w:pPr>
      <w:r>
        <w:rPr>
          <w:sz w:val="30"/>
          <w:szCs w:val="30"/>
        </w:rPr>
        <w:t>或许撒但还没有攻击我们最软弱的一面；当牠攻击时，如果我们任凭自己，我们将是何等软弱？</w:t>
      </w:r>
    </w:p>
    <w:p w14:paraId="6D73D5F2">
      <w:pPr>
        <w:pStyle w:val="11"/>
        <w:widowControl/>
        <w:rPr>
          <w:sz w:val="30"/>
          <w:szCs w:val="30"/>
        </w:rPr>
      </w:pPr>
      <w:r>
        <w:rPr>
          <w:sz w:val="30"/>
          <w:szCs w:val="30"/>
        </w:rPr>
        <w:t>It is said of Achilles (阿喀琉斯), that he was invulnerable, except in the heel, and by a wound in that, at last he died.</w:t>
      </w:r>
    </w:p>
    <w:p w14:paraId="0307AD9B">
      <w:pPr>
        <w:pStyle w:val="11"/>
        <w:widowControl/>
        <w:rPr>
          <w:sz w:val="30"/>
          <w:szCs w:val="30"/>
        </w:rPr>
      </w:pPr>
      <w:r>
        <w:rPr>
          <w:sz w:val="30"/>
          <w:szCs w:val="30"/>
        </w:rPr>
        <w:t>据说阿喀琉斯（Achilles）除了脚跟之外刀枪不入，最后也是因脚跟受伤而死。</w:t>
      </w:r>
    </w:p>
    <w:p w14:paraId="23B4B223">
      <w:pPr>
        <w:spacing w:line="260" w:lineRule="auto"/>
        <w:rPr>
          <w:rFonts w:hint="eastAsia" w:ascii="Arial"/>
          <w:sz w:val="30"/>
          <w:szCs w:val="30"/>
        </w:rPr>
      </w:pPr>
    </w:p>
    <w:p w14:paraId="51FE695F">
      <w:pPr>
        <w:pStyle w:val="11"/>
        <w:widowControl/>
        <w:rPr>
          <w:sz w:val="30"/>
          <w:szCs w:val="30"/>
        </w:rPr>
      </w:pPr>
      <w:r>
        <w:rPr>
          <w:sz w:val="30"/>
          <w:szCs w:val="30"/>
        </w:rPr>
        <w:t>Let not him, therefore, that putteth on the harness, boast as though he had put it off."</w:t>
      </w:r>
    </w:p>
    <w:p w14:paraId="43288DDB">
      <w:pPr>
        <w:pStyle w:val="11"/>
        <w:widowControl/>
        <w:rPr>
          <w:sz w:val="30"/>
          <w:szCs w:val="30"/>
        </w:rPr>
      </w:pPr>
      <w:r>
        <w:rPr>
          <w:sz w:val="30"/>
          <w:szCs w:val="30"/>
        </w:rPr>
        <w:t>因此，那穿上盔甲的，不要像已经脱下盔甲的人那样夸口。”</w:t>
      </w:r>
    </w:p>
    <w:p w14:paraId="63E0796D">
      <w:pPr>
        <w:spacing w:line="260" w:lineRule="auto"/>
        <w:rPr>
          <w:rFonts w:hint="eastAsia" w:ascii="Arial"/>
          <w:sz w:val="30"/>
          <w:szCs w:val="30"/>
        </w:rPr>
      </w:pPr>
    </w:p>
    <w:p w14:paraId="4B3488C3">
      <w:pPr>
        <w:pStyle w:val="11"/>
        <w:widowControl/>
        <w:rPr>
          <w:sz w:val="30"/>
          <w:szCs w:val="30"/>
        </w:rPr>
      </w:pPr>
      <w:r>
        <w:rPr>
          <w:sz w:val="30"/>
          <w:szCs w:val="30"/>
        </w:rPr>
        <w:t>Neither, on the other hand, let us be faint-hearted or dismayed.</w:t>
      </w:r>
    </w:p>
    <w:p w14:paraId="505BE32E">
      <w:pPr>
        <w:pStyle w:val="11"/>
        <w:widowControl/>
        <w:rPr>
          <w:sz w:val="30"/>
          <w:szCs w:val="30"/>
        </w:rPr>
      </w:pPr>
      <w:r>
        <w:rPr>
          <w:sz w:val="30"/>
          <w:szCs w:val="30"/>
        </w:rPr>
        <w:t>另一方面，我们也不要心灰意冷或沮丧。</w:t>
      </w:r>
    </w:p>
    <w:p w14:paraId="07534BD5">
      <w:pPr>
        <w:spacing w:line="260" w:lineRule="auto"/>
        <w:rPr>
          <w:rFonts w:hint="eastAsia" w:ascii="Arial"/>
          <w:sz w:val="30"/>
          <w:szCs w:val="30"/>
        </w:rPr>
      </w:pPr>
    </w:p>
    <w:p w14:paraId="75BDEB75">
      <w:pPr>
        <w:pStyle w:val="11"/>
        <w:widowControl/>
        <w:rPr>
          <w:sz w:val="30"/>
          <w:szCs w:val="30"/>
        </w:rPr>
      </w:pPr>
      <w:r>
        <w:rPr>
          <w:sz w:val="30"/>
          <w:szCs w:val="30"/>
        </w:rPr>
        <w:t>Satan may tempt, but cannot force; he may sift, but Christ will pray.</w:t>
      </w:r>
    </w:p>
    <w:p w14:paraId="0DC6B487">
      <w:pPr>
        <w:pStyle w:val="11"/>
        <w:widowControl/>
        <w:rPr>
          <w:sz w:val="30"/>
          <w:szCs w:val="30"/>
        </w:rPr>
      </w:pPr>
      <w:r>
        <w:rPr>
          <w:sz w:val="30"/>
          <w:szCs w:val="30"/>
        </w:rPr>
        <w:t>撒但可以试探，但不能强迫；牠可以筛，但基督会祷告。</w:t>
      </w:r>
    </w:p>
    <w:p w14:paraId="47C98104">
      <w:pPr>
        <w:spacing w:line="260" w:lineRule="auto"/>
        <w:rPr>
          <w:rFonts w:hint="eastAsia" w:ascii="Arial"/>
          <w:sz w:val="30"/>
          <w:szCs w:val="30"/>
        </w:rPr>
      </w:pPr>
    </w:p>
    <w:p w14:paraId="0C1F0C20">
      <w:pPr>
        <w:pStyle w:val="11"/>
        <w:widowControl/>
        <w:rPr>
          <w:sz w:val="30"/>
          <w:szCs w:val="30"/>
        </w:rPr>
      </w:pPr>
      <w:r>
        <w:rPr>
          <w:sz w:val="30"/>
          <w:szCs w:val="30"/>
        </w:rPr>
        <w:t>He who hath helped us already, will help us to the end.</w:t>
      </w:r>
    </w:p>
    <w:p w14:paraId="6AED1875">
      <w:pPr>
        <w:pStyle w:val="11"/>
        <w:widowControl/>
        <w:rPr>
          <w:sz w:val="30"/>
          <w:szCs w:val="30"/>
        </w:rPr>
      </w:pPr>
      <w:r>
        <w:rPr>
          <w:sz w:val="30"/>
          <w:szCs w:val="30"/>
        </w:rPr>
        <w:t>那已经帮助我们的，将帮助我们到底。</w:t>
      </w:r>
    </w:p>
    <w:p w14:paraId="5AAD706A">
      <w:pPr>
        <w:spacing w:line="260" w:lineRule="auto"/>
        <w:rPr>
          <w:rFonts w:hint="eastAsia" w:ascii="Arial"/>
          <w:sz w:val="30"/>
          <w:szCs w:val="30"/>
        </w:rPr>
      </w:pPr>
    </w:p>
    <w:p w14:paraId="3F25B110">
      <w:pPr>
        <w:pStyle w:val="11"/>
        <w:widowControl/>
        <w:rPr>
          <w:sz w:val="30"/>
          <w:szCs w:val="30"/>
        </w:rPr>
      </w:pPr>
      <w:r>
        <w:rPr>
          <w:sz w:val="30"/>
          <w:szCs w:val="30"/>
        </w:rPr>
        <w:t>He who conquered for us in the wilderness, will ere long make us also more than conquerors over all trials and temptations, inward and outward, and over death and hell itself, through his almighty, everlasting and never-failing love.</w:t>
      </w:r>
    </w:p>
    <w:p w14:paraId="1BC6FB71">
      <w:pPr>
        <w:pStyle w:val="11"/>
        <w:widowControl/>
        <w:rPr>
          <w:sz w:val="30"/>
          <w:szCs w:val="30"/>
        </w:rPr>
      </w:pPr>
      <w:r>
        <w:rPr>
          <w:sz w:val="30"/>
          <w:szCs w:val="30"/>
        </w:rPr>
        <w:t>那在旷野为我们得胜的祂，不久也将藉着祂全能、永恒和永不失败的爱，使我们得胜有余，胜过一切内在和外在的考验和试探，以及死亡和地狱本身。</w:t>
      </w:r>
    </w:p>
    <w:p w14:paraId="0059B2EC">
      <w:pPr>
        <w:spacing w:line="260" w:lineRule="auto"/>
        <w:rPr>
          <w:rFonts w:hint="eastAsia" w:ascii="Arial"/>
          <w:sz w:val="30"/>
          <w:szCs w:val="30"/>
        </w:rPr>
      </w:pPr>
    </w:p>
    <w:p w14:paraId="3FFA5211">
      <w:pPr>
        <w:pStyle w:val="11"/>
        <w:widowControl/>
        <w:rPr>
          <w:sz w:val="30"/>
          <w:szCs w:val="30"/>
        </w:rPr>
      </w:pPr>
      <w:r>
        <w:rPr>
          <w:sz w:val="30"/>
          <w:szCs w:val="30"/>
        </w:rPr>
        <w:t>We now sow in tears; in a very little time, and we shall reap with joy; we may now go on our way weeping, by reason of the enemy oppressing us; but, ere long, angels shall be sent, not to minister to us in this wilderness, but to carry us to an heavenly Canaan (迦南), even to Abraham's bosom.</w:t>
      </w:r>
    </w:p>
    <w:p w14:paraId="6F52EA51">
      <w:pPr>
        <w:pStyle w:val="11"/>
        <w:widowControl/>
        <w:rPr>
          <w:sz w:val="30"/>
          <w:szCs w:val="30"/>
        </w:rPr>
      </w:pPr>
      <w:r>
        <w:rPr>
          <w:sz w:val="30"/>
          <w:szCs w:val="30"/>
        </w:rPr>
        <w:t>我们现在流泪撒种；再过不久，我们必欢呼收割；我们现在可能因仇敌压迫而哭泣前行；但不久之后，天使将被差遣，不是在这旷野中服侍我们，而是将我们带到属天的迦南，甚至带到亚伯拉罕的怀里。</w:t>
      </w:r>
    </w:p>
    <w:p w14:paraId="5350C1CC">
      <w:pPr>
        <w:spacing w:line="260" w:lineRule="auto"/>
        <w:rPr>
          <w:rFonts w:hint="eastAsia" w:ascii="Arial"/>
          <w:sz w:val="30"/>
          <w:szCs w:val="30"/>
        </w:rPr>
      </w:pPr>
    </w:p>
    <w:p w14:paraId="4EE3E116">
      <w:pPr>
        <w:pStyle w:val="11"/>
        <w:widowControl/>
        <w:rPr>
          <w:sz w:val="30"/>
          <w:szCs w:val="30"/>
        </w:rPr>
      </w:pPr>
      <w:r>
        <w:rPr>
          <w:sz w:val="30"/>
          <w:szCs w:val="30"/>
        </w:rPr>
        <w:t>Then shall we see this accuser and tempter of our Lord, of our brethren, and of ourselves, cast out: this wicked one, as well as the wicked world, and wicked heart, will no more be permitted to vex, disturb or annoy us.</w:t>
      </w:r>
    </w:p>
    <w:p w14:paraId="5E78F9B2">
      <w:pPr>
        <w:pStyle w:val="11"/>
        <w:widowControl/>
        <w:rPr>
          <w:sz w:val="30"/>
          <w:szCs w:val="30"/>
        </w:rPr>
      </w:pPr>
      <w:r>
        <w:rPr>
          <w:sz w:val="30"/>
          <w:szCs w:val="30"/>
        </w:rPr>
        <w:t>那时我们将看到这位控告和试探我们主、我们弟兄和我们自己的，被赶出去：这个恶者，以及邪恶的世界和邪恶的心，将不再被允许烦扰、搅扰或骚扰我们。</w:t>
      </w:r>
    </w:p>
    <w:p w14:paraId="0817A5A2">
      <w:pPr>
        <w:spacing w:line="260" w:lineRule="auto"/>
        <w:rPr>
          <w:rFonts w:hint="eastAsia" w:ascii="Arial"/>
          <w:sz w:val="30"/>
          <w:szCs w:val="30"/>
        </w:rPr>
      </w:pPr>
    </w:p>
    <w:p w14:paraId="0E7720B8">
      <w:pPr>
        <w:pStyle w:val="11"/>
        <w:widowControl/>
        <w:rPr>
          <w:sz w:val="30"/>
          <w:szCs w:val="30"/>
        </w:rPr>
      </w:pPr>
      <w:r>
        <w:rPr>
          <w:sz w:val="30"/>
          <w:szCs w:val="30"/>
        </w:rPr>
        <w:t>"But woe unto you that laugh now; for you shall then lament and weep."</w:t>
      </w:r>
    </w:p>
    <w:p w14:paraId="503AFDBE">
      <w:pPr>
        <w:pStyle w:val="11"/>
        <w:widowControl/>
        <w:rPr>
          <w:sz w:val="30"/>
          <w:szCs w:val="30"/>
        </w:rPr>
      </w:pPr>
      <w:r>
        <w:rPr>
          <w:sz w:val="30"/>
          <w:szCs w:val="30"/>
        </w:rPr>
        <w:t>“但你们现在欢笑的人有祸了；因为你们那时要哀恸哭泣。”</w:t>
      </w:r>
    </w:p>
    <w:p w14:paraId="072F555B">
      <w:pPr>
        <w:spacing w:line="260" w:lineRule="auto"/>
        <w:rPr>
          <w:rFonts w:hint="eastAsia" w:ascii="Arial"/>
          <w:sz w:val="30"/>
          <w:szCs w:val="30"/>
        </w:rPr>
      </w:pPr>
    </w:p>
    <w:p w14:paraId="4BF49BCF">
      <w:pPr>
        <w:pStyle w:val="11"/>
        <w:widowControl/>
        <w:rPr>
          <w:sz w:val="30"/>
          <w:szCs w:val="30"/>
        </w:rPr>
      </w:pPr>
      <w:r>
        <w:rPr>
          <w:sz w:val="30"/>
          <w:szCs w:val="30"/>
        </w:rPr>
        <w:t>Woe unto you, who either believer there is no devil, or never felt any of his temptations.</w:t>
      </w:r>
    </w:p>
    <w:p w14:paraId="2C95ED3D">
      <w:pPr>
        <w:pStyle w:val="11"/>
        <w:widowControl/>
        <w:rPr>
          <w:sz w:val="30"/>
          <w:szCs w:val="30"/>
        </w:rPr>
      </w:pPr>
      <w:r>
        <w:rPr>
          <w:sz w:val="30"/>
          <w:szCs w:val="30"/>
        </w:rPr>
        <w:t>祸哉你们，那些或相信没有魔鬼，或从未感受过牠任何试探的人。</w:t>
      </w:r>
    </w:p>
    <w:p w14:paraId="5ABD60D4">
      <w:pPr>
        <w:spacing w:line="260" w:lineRule="auto"/>
        <w:rPr>
          <w:rFonts w:hint="eastAsia" w:ascii="Arial"/>
          <w:sz w:val="30"/>
          <w:szCs w:val="30"/>
        </w:rPr>
      </w:pPr>
    </w:p>
    <w:p w14:paraId="7C859B74">
      <w:pPr>
        <w:pStyle w:val="11"/>
        <w:widowControl/>
        <w:rPr>
          <w:sz w:val="30"/>
          <w:szCs w:val="30"/>
        </w:rPr>
      </w:pPr>
      <w:r>
        <w:rPr>
          <w:sz w:val="30"/>
          <w:szCs w:val="30"/>
        </w:rPr>
        <w:t>Woe unto you that are at ease in Zion, and instead of staying to be tempted by the devil, by idleness, self-indulgence, and making continual provision for the flesh, even tempt the devil to tempt you.</w:t>
      </w:r>
    </w:p>
    <w:p w14:paraId="359B8D71">
      <w:pPr>
        <w:pStyle w:val="11"/>
        <w:widowControl/>
        <w:rPr>
          <w:sz w:val="30"/>
          <w:szCs w:val="30"/>
        </w:rPr>
      </w:pPr>
      <w:r>
        <w:rPr>
          <w:sz w:val="30"/>
          <w:szCs w:val="30"/>
        </w:rPr>
        <w:t>祸哉你们，那些在锡安安逸的人，他们非但没有警醒不被魔鬼藉着懒惰、自我放纵和不断满足肉体而试探，反而引诱魔鬼来试探他们。</w:t>
      </w:r>
    </w:p>
    <w:p w14:paraId="628092AD">
      <w:pPr>
        <w:spacing w:line="260" w:lineRule="auto"/>
        <w:rPr>
          <w:rFonts w:hint="eastAsia" w:ascii="Arial"/>
          <w:sz w:val="30"/>
          <w:szCs w:val="30"/>
        </w:rPr>
      </w:pPr>
    </w:p>
    <w:p w14:paraId="137342BA">
      <w:pPr>
        <w:pStyle w:val="11"/>
        <w:widowControl/>
        <w:rPr>
          <w:sz w:val="30"/>
          <w:szCs w:val="30"/>
        </w:rPr>
      </w:pPr>
      <w:r>
        <w:rPr>
          <w:sz w:val="30"/>
          <w:szCs w:val="30"/>
        </w:rPr>
        <w:t>Woe unto you, who not content with sinning yourselves, turn factors for hell, and make a trade of tempting others to sin.</w:t>
      </w:r>
    </w:p>
    <w:p w14:paraId="643BF02C">
      <w:pPr>
        <w:pStyle w:val="11"/>
        <w:widowControl/>
        <w:rPr>
          <w:sz w:val="30"/>
          <w:szCs w:val="30"/>
        </w:rPr>
      </w:pPr>
      <w:r>
        <w:rPr>
          <w:sz w:val="30"/>
          <w:szCs w:val="30"/>
        </w:rPr>
        <w:t>祸哉你们，那些不满足于自己犯罪，反而成为地狱的代理人，以引诱他人犯罪为业的人。</w:t>
      </w:r>
    </w:p>
    <w:p w14:paraId="49D7A602">
      <w:pPr>
        <w:spacing w:line="260" w:lineRule="auto"/>
        <w:rPr>
          <w:rFonts w:hint="eastAsia" w:ascii="Arial"/>
          <w:sz w:val="30"/>
          <w:szCs w:val="30"/>
        </w:rPr>
      </w:pPr>
    </w:p>
    <w:p w14:paraId="16F5B5BF">
      <w:pPr>
        <w:pStyle w:val="11"/>
        <w:widowControl/>
        <w:rPr>
          <w:sz w:val="30"/>
          <w:szCs w:val="30"/>
        </w:rPr>
      </w:pPr>
      <w:r>
        <w:rPr>
          <w:sz w:val="30"/>
          <w:szCs w:val="30"/>
        </w:rPr>
        <w:t>Woe unto you, who either deny divine revelation, or never make use of it but to serve a bad turn.</w:t>
      </w:r>
    </w:p>
    <w:p w14:paraId="10C766BB">
      <w:pPr>
        <w:pStyle w:val="11"/>
        <w:widowControl/>
        <w:rPr>
          <w:sz w:val="30"/>
          <w:szCs w:val="30"/>
        </w:rPr>
      </w:pPr>
      <w:r>
        <w:rPr>
          <w:sz w:val="30"/>
          <w:szCs w:val="30"/>
        </w:rPr>
        <w:t>祸哉你们，那些要么否认神圣启示，要么只在恶事上利用它的人。</w:t>
      </w:r>
    </w:p>
    <w:p w14:paraId="35F0C921">
      <w:pPr>
        <w:spacing w:line="260" w:lineRule="auto"/>
        <w:rPr>
          <w:rFonts w:hint="eastAsia" w:ascii="Arial"/>
          <w:sz w:val="30"/>
          <w:szCs w:val="30"/>
        </w:rPr>
      </w:pPr>
    </w:p>
    <w:p w14:paraId="5A4D664B">
      <w:pPr>
        <w:pStyle w:val="11"/>
        <w:widowControl/>
        <w:rPr>
          <w:sz w:val="30"/>
          <w:szCs w:val="30"/>
        </w:rPr>
      </w:pPr>
      <w:r>
        <w:rPr>
          <w:sz w:val="30"/>
          <w:szCs w:val="30"/>
        </w:rPr>
        <w:t>Woe unto you who sell your consciences, and pawn your souls for a little worldly wealth or honor.</w:t>
      </w:r>
    </w:p>
    <w:p w14:paraId="39A80209">
      <w:pPr>
        <w:pStyle w:val="11"/>
        <w:widowControl/>
        <w:rPr>
          <w:sz w:val="30"/>
          <w:szCs w:val="30"/>
        </w:rPr>
      </w:pPr>
      <w:r>
        <w:rPr>
          <w:sz w:val="30"/>
          <w:szCs w:val="30"/>
        </w:rPr>
        <w:t>祸哉你们，那些出卖良心，典当灵魂以换取一点世俗财富或尊荣的人。</w:t>
      </w:r>
    </w:p>
    <w:p w14:paraId="69DBEF54">
      <w:pPr>
        <w:spacing w:line="260" w:lineRule="auto"/>
        <w:rPr>
          <w:rFonts w:hint="eastAsia" w:ascii="Arial"/>
          <w:sz w:val="30"/>
          <w:szCs w:val="30"/>
        </w:rPr>
      </w:pPr>
    </w:p>
    <w:p w14:paraId="76D0341C">
      <w:pPr>
        <w:pStyle w:val="11"/>
        <w:widowControl/>
        <w:rPr>
          <w:sz w:val="30"/>
          <w:szCs w:val="30"/>
        </w:rPr>
      </w:pPr>
      <w:r>
        <w:rPr>
          <w:sz w:val="30"/>
          <w:szCs w:val="30"/>
        </w:rPr>
        <w:t>Woe unto you who climb up to high places, when in church or state, by corruption, bribery, extortion, cringing, flattery, or bowing down to, and soothing the vices of those by whom you expect to rise.</w:t>
      </w:r>
    </w:p>
    <w:p w14:paraId="1296BB88">
      <w:pPr>
        <w:pStyle w:val="11"/>
        <w:widowControl/>
        <w:rPr>
          <w:sz w:val="30"/>
          <w:szCs w:val="30"/>
        </w:rPr>
      </w:pPr>
      <w:r>
        <w:rPr>
          <w:sz w:val="30"/>
          <w:szCs w:val="30"/>
        </w:rPr>
        <w:t>祸哉你们，那些在教会或国家中，藉着腐败、贿赂、勒索、谄媚、奉承，或向那些你们期望藉以提升之人屈膝谄媚他们的恶习，而爬上高位的人。</w:t>
      </w:r>
    </w:p>
    <w:p w14:paraId="3452901E">
      <w:pPr>
        <w:spacing w:line="260" w:lineRule="auto"/>
        <w:rPr>
          <w:rFonts w:hint="eastAsia" w:ascii="Arial"/>
          <w:sz w:val="30"/>
          <w:szCs w:val="30"/>
        </w:rPr>
      </w:pPr>
    </w:p>
    <w:p w14:paraId="35B2C5E5">
      <w:pPr>
        <w:pStyle w:val="11"/>
        <w:widowControl/>
        <w:rPr>
          <w:sz w:val="30"/>
          <w:szCs w:val="30"/>
        </w:rPr>
      </w:pPr>
      <w:r>
        <w:rPr>
          <w:sz w:val="30"/>
          <w:szCs w:val="30"/>
        </w:rPr>
        <w:t>Woe unto you!</w:t>
      </w:r>
    </w:p>
    <w:p w14:paraId="3D488B75">
      <w:pPr>
        <w:pStyle w:val="11"/>
        <w:widowControl/>
        <w:rPr>
          <w:sz w:val="30"/>
          <w:szCs w:val="30"/>
        </w:rPr>
      </w:pPr>
      <w:r>
        <w:rPr>
          <w:sz w:val="30"/>
          <w:szCs w:val="30"/>
        </w:rPr>
        <w:t>祸哉你们！</w:t>
      </w:r>
    </w:p>
    <w:p w14:paraId="2DAFE0FF">
      <w:pPr>
        <w:spacing w:line="260" w:lineRule="auto"/>
        <w:rPr>
          <w:rFonts w:hint="eastAsia" w:ascii="Arial"/>
          <w:sz w:val="30"/>
          <w:szCs w:val="30"/>
        </w:rPr>
      </w:pPr>
    </w:p>
    <w:p w14:paraId="2AD979B8">
      <w:pPr>
        <w:pStyle w:val="11"/>
        <w:widowControl/>
        <w:rPr>
          <w:sz w:val="30"/>
          <w:szCs w:val="30"/>
        </w:rPr>
      </w:pPr>
      <w:r>
        <w:rPr>
          <w:sz w:val="30"/>
          <w:szCs w:val="30"/>
        </w:rPr>
        <w:t>For whether you will own the relation or not, surely you are of your father the devil; for the works of your father you will do; I tremble for you.</w:t>
      </w:r>
    </w:p>
    <w:p w14:paraId="56C7D769">
      <w:pPr>
        <w:pStyle w:val="11"/>
        <w:widowControl/>
        <w:rPr>
          <w:sz w:val="30"/>
          <w:szCs w:val="30"/>
        </w:rPr>
      </w:pPr>
      <w:r>
        <w:rPr>
          <w:sz w:val="30"/>
          <w:szCs w:val="30"/>
        </w:rPr>
        <w:t>因为无论你们是否承认这种关系，你们无疑都是出于你们的父魔鬼；因为你们必行你们父的作为；我为你们战兢。</w:t>
      </w:r>
    </w:p>
    <w:p w14:paraId="10DC8E5A">
      <w:pPr>
        <w:spacing w:line="260" w:lineRule="auto"/>
        <w:rPr>
          <w:rFonts w:hint="eastAsia" w:ascii="Arial"/>
          <w:sz w:val="30"/>
          <w:szCs w:val="30"/>
        </w:rPr>
      </w:pPr>
    </w:p>
    <w:p w14:paraId="40E45B1C">
      <w:pPr>
        <w:pStyle w:val="11"/>
        <w:widowControl/>
        <w:rPr>
          <w:sz w:val="30"/>
          <w:szCs w:val="30"/>
        </w:rPr>
      </w:pPr>
      <w:r>
        <w:rPr>
          <w:sz w:val="30"/>
          <w:szCs w:val="30"/>
        </w:rPr>
        <w:t>How can you escape the damnation of hell?</w:t>
      </w:r>
    </w:p>
    <w:p w14:paraId="4C9FF37A">
      <w:pPr>
        <w:pStyle w:val="11"/>
        <w:widowControl/>
        <w:rPr>
          <w:sz w:val="30"/>
          <w:szCs w:val="30"/>
        </w:rPr>
      </w:pPr>
      <w:r>
        <w:rPr>
          <w:sz w:val="30"/>
          <w:szCs w:val="30"/>
        </w:rPr>
        <w:t>你们怎能逃脱地狱的刑罚呢？</w:t>
      </w:r>
    </w:p>
    <w:p w14:paraId="6CD7E1ED">
      <w:pPr>
        <w:spacing w:line="260" w:lineRule="auto"/>
        <w:rPr>
          <w:rFonts w:hint="eastAsia" w:ascii="Arial"/>
          <w:sz w:val="30"/>
          <w:szCs w:val="30"/>
        </w:rPr>
      </w:pPr>
    </w:p>
    <w:p w14:paraId="2284CFF4">
      <w:pPr>
        <w:pStyle w:val="11"/>
        <w:widowControl/>
        <w:rPr>
          <w:sz w:val="30"/>
          <w:szCs w:val="30"/>
        </w:rPr>
      </w:pPr>
      <w:r>
        <w:rPr>
          <w:sz w:val="30"/>
          <w:szCs w:val="30"/>
        </w:rPr>
        <w:t>But I have not time to follow such as you any farther.</w:t>
      </w:r>
    </w:p>
    <w:p w14:paraId="019C53B7">
      <w:pPr>
        <w:pStyle w:val="11"/>
        <w:widowControl/>
        <w:rPr>
          <w:sz w:val="30"/>
          <w:szCs w:val="30"/>
        </w:rPr>
      </w:pPr>
      <w:r>
        <w:rPr>
          <w:sz w:val="30"/>
          <w:szCs w:val="30"/>
        </w:rPr>
        <w:t>但我没有时间再追随像你们这样的人了。</w:t>
      </w:r>
    </w:p>
    <w:p w14:paraId="0F43D055">
      <w:pPr>
        <w:spacing w:line="260" w:lineRule="auto"/>
        <w:rPr>
          <w:rFonts w:hint="eastAsia" w:ascii="Arial"/>
          <w:sz w:val="30"/>
          <w:szCs w:val="30"/>
        </w:rPr>
      </w:pPr>
    </w:p>
    <w:p w14:paraId="21FB7546">
      <w:pPr>
        <w:pStyle w:val="11"/>
        <w:widowControl/>
        <w:rPr>
          <w:sz w:val="30"/>
          <w:szCs w:val="30"/>
        </w:rPr>
      </w:pPr>
      <w:r>
        <w:rPr>
          <w:sz w:val="30"/>
          <w:szCs w:val="30"/>
        </w:rPr>
        <w:t>This discourse, and the present frame of my mind, lead me rather to speak to those, who by feeling Satan's fiery darts, know assuredly that there is a devil.</w:t>
      </w:r>
    </w:p>
    <w:p w14:paraId="3B880E45">
      <w:pPr>
        <w:pStyle w:val="11"/>
        <w:widowControl/>
        <w:rPr>
          <w:sz w:val="30"/>
          <w:szCs w:val="30"/>
        </w:rPr>
      </w:pPr>
      <w:r>
        <w:rPr>
          <w:sz w:val="30"/>
          <w:szCs w:val="30"/>
        </w:rPr>
        <w:t>这篇讲道，以及我目前的心境，更倾向于让我对那些藉着感受撒但的火箭，从而确信有魔鬼的人说话。</w:t>
      </w:r>
    </w:p>
    <w:p w14:paraId="1AEFF220">
      <w:pPr>
        <w:spacing w:line="260" w:lineRule="auto"/>
        <w:rPr>
          <w:rFonts w:hint="eastAsia" w:ascii="Arial"/>
          <w:sz w:val="30"/>
          <w:szCs w:val="30"/>
        </w:rPr>
      </w:pPr>
    </w:p>
    <w:p w14:paraId="0B41D210">
      <w:pPr>
        <w:pStyle w:val="11"/>
        <w:widowControl/>
        <w:rPr>
          <w:sz w:val="30"/>
          <w:szCs w:val="30"/>
        </w:rPr>
      </w:pPr>
      <w:r>
        <w:rPr>
          <w:sz w:val="30"/>
          <w:szCs w:val="30"/>
        </w:rPr>
        <w:t>Comfort thou, comfort thou, these afflicted ones, O Lord.</w:t>
      </w:r>
    </w:p>
    <w:p w14:paraId="43C5C1A0">
      <w:pPr>
        <w:pStyle w:val="11"/>
        <w:widowControl/>
        <w:rPr>
          <w:sz w:val="30"/>
          <w:szCs w:val="30"/>
        </w:rPr>
      </w:pPr>
      <w:r>
        <w:rPr>
          <w:sz w:val="30"/>
          <w:szCs w:val="30"/>
        </w:rPr>
        <w:t>安慰他们，安慰他们，这些受苦的人，哦主啊。</w:t>
      </w:r>
    </w:p>
    <w:p w14:paraId="388516D2">
      <w:pPr>
        <w:spacing w:line="260" w:lineRule="auto"/>
        <w:rPr>
          <w:rFonts w:hint="eastAsia" w:ascii="Arial"/>
          <w:sz w:val="30"/>
          <w:szCs w:val="30"/>
        </w:rPr>
      </w:pPr>
    </w:p>
    <w:p w14:paraId="69F55BA7">
      <w:pPr>
        <w:pStyle w:val="11"/>
        <w:widowControl/>
        <w:rPr>
          <w:sz w:val="30"/>
          <w:szCs w:val="30"/>
        </w:rPr>
      </w:pPr>
      <w:r>
        <w:rPr>
          <w:sz w:val="30"/>
          <w:szCs w:val="30"/>
        </w:rPr>
        <w:t>O thou all-merciful and all-bountiful God, and thou compassionate High-Priest, thou once tempted, but now triumphant Savior, as thou once didst not disdain to be ministered unto by angels, bless we pray thou this discourse, to the support and strengthening of thy tempted people, though delivered by the meanest messenger thou didst ever yet employ in thy church!</w:t>
      </w:r>
    </w:p>
    <w:p w14:paraId="41DAA0A3">
      <w:pPr>
        <w:pStyle w:val="11"/>
        <w:widowControl/>
        <w:rPr>
          <w:sz w:val="30"/>
          <w:szCs w:val="30"/>
        </w:rPr>
      </w:pPr>
      <w:r>
        <w:rPr>
          <w:sz w:val="30"/>
          <w:szCs w:val="30"/>
        </w:rPr>
        <w:t>哦，你这全能全善的神，你这慈悲的大祭司，你曾受试探，如今却得胜的救主啊，正如你曾不屑于接受天使的服事，我们祷告你赐福这篇讲道，以支持和坚固你受试探的百姓，即使它是由你教会中曾使用过的最卑微的使者所传讲的！</w:t>
      </w:r>
    </w:p>
    <w:p w14:paraId="12C538DA">
      <w:pPr>
        <w:spacing w:line="260" w:lineRule="auto"/>
        <w:rPr>
          <w:rFonts w:hint="eastAsia" w:ascii="Arial"/>
          <w:sz w:val="30"/>
          <w:szCs w:val="30"/>
        </w:rPr>
      </w:pPr>
    </w:p>
    <w:p w14:paraId="56A3F3B8">
      <w:pPr>
        <w:pStyle w:val="11"/>
        <w:widowControl/>
        <w:rPr>
          <w:sz w:val="30"/>
          <w:szCs w:val="30"/>
        </w:rPr>
      </w:pPr>
      <w:r>
        <w:rPr>
          <w:sz w:val="30"/>
          <w:szCs w:val="30"/>
        </w:rPr>
        <w:t>I add no more.</w:t>
      </w:r>
    </w:p>
    <w:p w14:paraId="040B309F">
      <w:pPr>
        <w:pStyle w:val="11"/>
        <w:widowControl/>
        <w:rPr>
          <w:sz w:val="30"/>
          <w:szCs w:val="30"/>
        </w:rPr>
      </w:pPr>
      <w:r>
        <w:rPr>
          <w:sz w:val="30"/>
          <w:szCs w:val="30"/>
        </w:rPr>
        <w:t>我不再多言。</w:t>
      </w:r>
    </w:p>
    <w:p w14:paraId="10E1D959">
      <w:pPr>
        <w:spacing w:line="260" w:lineRule="auto"/>
        <w:rPr>
          <w:rFonts w:hint="eastAsia" w:ascii="Arial"/>
          <w:sz w:val="30"/>
          <w:szCs w:val="30"/>
        </w:rPr>
      </w:pPr>
    </w:p>
    <w:p w14:paraId="1E1960C0">
      <w:pPr>
        <w:pStyle w:val="11"/>
        <w:widowControl/>
        <w:rPr>
          <w:sz w:val="30"/>
          <w:szCs w:val="30"/>
        </w:rPr>
      </w:pPr>
      <w:r>
        <w:rPr>
          <w:sz w:val="30"/>
          <w:szCs w:val="30"/>
        </w:rPr>
        <w:t>The Lord bless you and keep you!</w:t>
      </w:r>
    </w:p>
    <w:p w14:paraId="5A5E9BE3">
      <w:pPr>
        <w:pStyle w:val="11"/>
        <w:widowControl/>
        <w:rPr>
          <w:sz w:val="30"/>
          <w:szCs w:val="30"/>
        </w:rPr>
      </w:pPr>
      <w:r>
        <w:rPr>
          <w:sz w:val="30"/>
          <w:szCs w:val="30"/>
        </w:rPr>
        <w:t>愿耶和华赐福你，保护你！</w:t>
      </w:r>
    </w:p>
    <w:p w14:paraId="47478AA0">
      <w:pPr>
        <w:spacing w:line="260" w:lineRule="auto"/>
        <w:rPr>
          <w:rFonts w:hint="eastAsia" w:ascii="Arial"/>
          <w:sz w:val="30"/>
          <w:szCs w:val="30"/>
        </w:rPr>
      </w:pPr>
    </w:p>
    <w:p w14:paraId="0159ED02">
      <w:pPr>
        <w:pStyle w:val="11"/>
        <w:widowControl/>
        <w:rPr>
          <w:sz w:val="30"/>
          <w:szCs w:val="30"/>
        </w:rPr>
      </w:pPr>
      <w:r>
        <w:rPr>
          <w:sz w:val="30"/>
          <w:szCs w:val="30"/>
        </w:rPr>
        <w:t>The Lord lift up the light of his countenance, stablish, strengthen, and settle you, and bring you to his eternal kingdom!</w:t>
      </w:r>
    </w:p>
    <w:p w14:paraId="625ACA68">
      <w:pPr>
        <w:pStyle w:val="11"/>
        <w:widowControl/>
        <w:rPr>
          <w:sz w:val="30"/>
          <w:szCs w:val="30"/>
        </w:rPr>
      </w:pPr>
      <w:r>
        <w:rPr>
          <w:sz w:val="30"/>
          <w:szCs w:val="30"/>
        </w:rPr>
        <w:t>愿耶和华使祂的脸光照你，坚立你，加固你，安定你，并带你进入祂永恒的国度！</w:t>
      </w:r>
    </w:p>
    <w:p w14:paraId="0167B8DC">
      <w:pPr>
        <w:spacing w:line="260" w:lineRule="auto"/>
        <w:rPr>
          <w:rFonts w:hint="eastAsia" w:ascii="Arial"/>
          <w:sz w:val="30"/>
          <w:szCs w:val="30"/>
        </w:rPr>
      </w:pPr>
    </w:p>
    <w:p w14:paraId="63C34966">
      <w:pPr>
        <w:pStyle w:val="11"/>
        <w:widowControl/>
        <w:rPr>
          <w:sz w:val="30"/>
          <w:szCs w:val="30"/>
        </w:rPr>
      </w:pPr>
      <w:r>
        <w:rPr>
          <w:sz w:val="30"/>
          <w:szCs w:val="30"/>
        </w:rPr>
        <w:t>George Whitefield</w:t>
      </w:r>
    </w:p>
    <w:p w14:paraId="0716C046">
      <w:pPr>
        <w:pStyle w:val="11"/>
        <w:widowControl/>
        <w:rPr>
          <w:sz w:val="30"/>
          <w:szCs w:val="30"/>
        </w:rPr>
      </w:pPr>
      <w:r>
        <w:rPr>
          <w:sz w:val="30"/>
          <w:szCs w:val="30"/>
        </w:rPr>
        <w:t>乔治·怀特腓</w:t>
      </w:r>
    </w:p>
    <w:p w14:paraId="01DA5B4C">
      <w:pPr>
        <w:spacing w:line="260" w:lineRule="auto"/>
        <w:rPr>
          <w:rFonts w:hint="eastAsia" w:ascii="Arial"/>
          <w:sz w:val="30"/>
          <w:szCs w:val="30"/>
        </w:rPr>
      </w:pPr>
    </w:p>
    <w:p w14:paraId="79D5014A">
      <w:pPr>
        <w:pStyle w:val="11"/>
        <w:widowControl/>
        <w:rPr>
          <w:sz w:val="30"/>
          <w:szCs w:val="30"/>
        </w:rPr>
      </w:pPr>
      <w:r>
        <w:rPr>
          <w:sz w:val="30"/>
          <w:szCs w:val="30"/>
        </w:rPr>
        <w:t>Sermon 18</w:t>
      </w:r>
    </w:p>
    <w:p w14:paraId="6A2E3838">
      <w:pPr>
        <w:pStyle w:val="11"/>
        <w:widowControl/>
        <w:rPr>
          <w:sz w:val="30"/>
          <w:szCs w:val="30"/>
        </w:rPr>
      </w:pPr>
      <w:r>
        <w:rPr>
          <w:sz w:val="30"/>
          <w:szCs w:val="30"/>
        </w:rPr>
        <w:t>讲道十八</w:t>
      </w:r>
    </w:p>
    <w:p w14:paraId="7C0C8484">
      <w:pPr>
        <w:spacing w:line="260" w:lineRule="auto"/>
        <w:rPr>
          <w:rFonts w:hint="eastAsia" w:ascii="Arial"/>
          <w:sz w:val="30"/>
          <w:szCs w:val="30"/>
        </w:rPr>
      </w:pPr>
    </w:p>
    <w:p w14:paraId="7955E34E">
      <w:pPr>
        <w:pStyle w:val="2"/>
        <w:bidi w:val="0"/>
        <w:jc w:val="center"/>
        <w:rPr>
          <w:color w:val="auto"/>
          <w:u w:val="none" w:color="auto"/>
        </w:rPr>
      </w:pPr>
      <w:r>
        <w:rPr>
          <w:color w:val="auto"/>
          <w:u w:val="none" w:color="auto"/>
        </w:rPr>
        <w:t>The Heinous Sin of Profane Cursing and Swearing</w:t>
      </w:r>
    </w:p>
    <w:p w14:paraId="49CE45A2">
      <w:pPr>
        <w:pStyle w:val="2"/>
        <w:bidi w:val="0"/>
        <w:jc w:val="center"/>
        <w:rPr>
          <w:color w:val="auto"/>
          <w:u w:val="none" w:color="auto"/>
        </w:rPr>
      </w:pPr>
      <w:r>
        <w:rPr>
          <w:color w:val="auto"/>
          <w:u w:val="none" w:color="auto"/>
        </w:rPr>
        <w:t>亵渎神的咒骂和起誓的滔天大罪</w:t>
      </w:r>
    </w:p>
    <w:p w14:paraId="34541806">
      <w:pPr>
        <w:spacing w:line="260" w:lineRule="auto"/>
        <w:rPr>
          <w:rFonts w:hint="eastAsia" w:ascii="Arial"/>
          <w:sz w:val="30"/>
          <w:szCs w:val="30"/>
        </w:rPr>
      </w:pPr>
    </w:p>
    <w:p w14:paraId="4411BCAB">
      <w:pPr>
        <w:pStyle w:val="11"/>
        <w:widowControl/>
        <w:rPr>
          <w:sz w:val="30"/>
          <w:szCs w:val="30"/>
        </w:rPr>
      </w:pPr>
      <w:r>
        <w:rPr>
          <w:sz w:val="30"/>
          <w:szCs w:val="30"/>
        </w:rPr>
        <w:t>Matthew 5:34, "ButI say unto you, Swear not at all. "</w:t>
      </w:r>
    </w:p>
    <w:p w14:paraId="71949099">
      <w:pPr>
        <w:pStyle w:val="11"/>
        <w:widowControl/>
        <w:rPr>
          <w:sz w:val="30"/>
          <w:szCs w:val="30"/>
        </w:rPr>
      </w:pPr>
      <w:r>
        <w:rPr>
          <w:sz w:val="30"/>
          <w:szCs w:val="30"/>
        </w:rPr>
        <w:t>马太福音 5:34，“但是我告诉你们，总不要起誓。”</w:t>
      </w:r>
    </w:p>
    <w:p w14:paraId="68E53643">
      <w:pPr>
        <w:spacing w:line="260" w:lineRule="auto"/>
        <w:rPr>
          <w:rFonts w:hint="eastAsia" w:ascii="Arial"/>
          <w:sz w:val="30"/>
          <w:szCs w:val="30"/>
        </w:rPr>
      </w:pPr>
    </w:p>
    <w:p w14:paraId="694E140C">
      <w:pPr>
        <w:pStyle w:val="11"/>
        <w:widowControl/>
        <w:rPr>
          <w:sz w:val="30"/>
          <w:szCs w:val="30"/>
        </w:rPr>
      </w:pPr>
      <w:r>
        <w:rPr>
          <w:sz w:val="30"/>
          <w:szCs w:val="30"/>
        </w:rPr>
        <w:t>Among the many heinous sins for which this nation is grown infamous, perhaps there is no one more crying, but withal more common, than the abominable custom of profane swearing and cursing.</w:t>
      </w:r>
    </w:p>
    <w:p w14:paraId="5B508FE3">
      <w:pPr>
        <w:pStyle w:val="11"/>
        <w:widowControl/>
        <w:rPr>
          <w:sz w:val="30"/>
          <w:szCs w:val="30"/>
        </w:rPr>
      </w:pPr>
      <w:r>
        <w:rPr>
          <w:sz w:val="30"/>
          <w:szCs w:val="30"/>
        </w:rPr>
        <w:t>在这个国家因之臭名昭著的众多滔天大罪中，或许没有比亵渎神的起誓和咒骂这种可憎的习俗，更令人痛心，却又更普遍的了。</w:t>
      </w:r>
    </w:p>
    <w:p w14:paraId="23BADA38">
      <w:pPr>
        <w:spacing w:line="260" w:lineRule="auto"/>
        <w:rPr>
          <w:rFonts w:hint="eastAsia" w:ascii="Arial"/>
          <w:sz w:val="30"/>
          <w:szCs w:val="30"/>
        </w:rPr>
      </w:pPr>
    </w:p>
    <w:p w14:paraId="4D5F1E21">
      <w:pPr>
        <w:pStyle w:val="11"/>
        <w:widowControl/>
        <w:rPr>
          <w:sz w:val="30"/>
          <w:szCs w:val="30"/>
        </w:rPr>
      </w:pPr>
      <w:r>
        <w:rPr>
          <w:sz w:val="30"/>
          <w:szCs w:val="30"/>
        </w:rPr>
        <w:t>Our streets abound with persons of all degrees and qualities, who are continually provoking the holy one of Israel to anger, by their detestable oaths and blasphemies: and our very children, "out of whose mouths," the psalmist observes in his days, "was perfected praise," are now grown remarkable for the quite opposite ill quality of cursing and swearing.</w:t>
      </w:r>
    </w:p>
    <w:p w14:paraId="62063E3E">
      <w:pPr>
        <w:pStyle w:val="11"/>
        <w:widowControl/>
        <w:rPr>
          <w:sz w:val="30"/>
          <w:szCs w:val="30"/>
        </w:rPr>
      </w:pPr>
      <w:r>
        <w:rPr>
          <w:sz w:val="30"/>
          <w:szCs w:val="30"/>
        </w:rPr>
        <w:t>我们的街头充满了各阶层各色的人，他们不断地用他们可憎的誓言和亵渎激怒以色列的圣者：而我们的孩子们，“从他们的口中，”诗篇作者在他那个时代观察到，“发出完全的赞美，”现在却以截然相反的咒骂和起誓的恶习而闻名。</w:t>
      </w:r>
    </w:p>
    <w:p w14:paraId="66B3D770">
      <w:pPr>
        <w:spacing w:line="260" w:lineRule="auto"/>
        <w:rPr>
          <w:rFonts w:hint="eastAsia" w:ascii="Arial"/>
          <w:sz w:val="30"/>
          <w:szCs w:val="30"/>
        </w:rPr>
      </w:pPr>
    </w:p>
    <w:p w14:paraId="3F7993D9">
      <w:pPr>
        <w:pStyle w:val="11"/>
        <w:widowControl/>
        <w:rPr>
          <w:sz w:val="30"/>
          <w:szCs w:val="30"/>
        </w:rPr>
      </w:pPr>
      <w:r>
        <w:rPr>
          <w:sz w:val="30"/>
          <w:szCs w:val="30"/>
        </w:rPr>
        <w:t>This cannot but be a melancholy prospect, for every sincere and honest minister of Jesus Christ, to view his fellow-creatures in; and such as will put him on contriving some means to prevent the spreading at least of so growing an evil; knowing that the Lord (without repentance) will assuredly visit for these things.</w:t>
      </w:r>
    </w:p>
    <w:p w14:paraId="27694EDC">
      <w:pPr>
        <w:pStyle w:val="11"/>
        <w:widowControl/>
        <w:rPr>
          <w:sz w:val="30"/>
          <w:szCs w:val="30"/>
        </w:rPr>
      </w:pPr>
      <w:r>
        <w:rPr>
          <w:sz w:val="30"/>
          <w:szCs w:val="30"/>
        </w:rPr>
        <w:t>对于每个真诚正直的耶稣基督仆人来说，看到他的同胞处于这种境况，这不能不令人感到悲哀；而且这也必将促使他想方设法，至少阻止这种日益增长的邪恶蔓延；因为他知道主（若不悔改）必将为此追讨。</w:t>
      </w:r>
    </w:p>
    <w:p w14:paraId="0702DB14">
      <w:pPr>
        <w:spacing w:line="260" w:lineRule="auto"/>
        <w:rPr>
          <w:rFonts w:hint="eastAsia" w:ascii="Arial"/>
          <w:sz w:val="30"/>
          <w:szCs w:val="30"/>
        </w:rPr>
      </w:pPr>
    </w:p>
    <w:p w14:paraId="01018B8A">
      <w:pPr>
        <w:pStyle w:val="11"/>
        <w:widowControl/>
        <w:rPr>
          <w:sz w:val="30"/>
          <w:szCs w:val="30"/>
        </w:rPr>
      </w:pPr>
      <w:r>
        <w:rPr>
          <w:sz w:val="30"/>
          <w:szCs w:val="30"/>
        </w:rPr>
        <w:t>But alas!</w:t>
      </w:r>
    </w:p>
    <w:p w14:paraId="2826BDD6">
      <w:pPr>
        <w:pStyle w:val="11"/>
        <w:widowControl/>
        <w:rPr>
          <w:sz w:val="30"/>
          <w:szCs w:val="30"/>
        </w:rPr>
      </w:pPr>
      <w:r>
        <w:rPr>
          <w:sz w:val="30"/>
          <w:szCs w:val="30"/>
        </w:rPr>
        <w:t>但唉！</w:t>
      </w:r>
    </w:p>
    <w:p w14:paraId="07880BD0">
      <w:pPr>
        <w:spacing w:line="260" w:lineRule="auto"/>
        <w:rPr>
          <w:rFonts w:hint="eastAsia" w:ascii="Arial"/>
          <w:sz w:val="30"/>
          <w:szCs w:val="30"/>
        </w:rPr>
      </w:pPr>
    </w:p>
    <w:p w14:paraId="4230649E">
      <w:pPr>
        <w:pStyle w:val="11"/>
        <w:widowControl/>
        <w:rPr>
          <w:sz w:val="30"/>
          <w:szCs w:val="30"/>
        </w:rPr>
      </w:pPr>
      <w:r>
        <w:rPr>
          <w:sz w:val="30"/>
          <w:szCs w:val="30"/>
        </w:rPr>
        <w:t>what can he do?</w:t>
      </w:r>
    </w:p>
    <w:p w14:paraId="43D2351D">
      <w:pPr>
        <w:pStyle w:val="11"/>
        <w:widowControl/>
        <w:rPr>
          <w:sz w:val="30"/>
          <w:szCs w:val="30"/>
        </w:rPr>
      </w:pPr>
      <w:r>
        <w:rPr>
          <w:sz w:val="30"/>
          <w:szCs w:val="30"/>
        </w:rPr>
        <w:t>他能做什么呢？</w:t>
      </w:r>
    </w:p>
    <w:p w14:paraId="3615FBE6">
      <w:pPr>
        <w:spacing w:line="260" w:lineRule="auto"/>
        <w:rPr>
          <w:rFonts w:hint="eastAsia" w:ascii="Arial"/>
          <w:sz w:val="30"/>
          <w:szCs w:val="30"/>
        </w:rPr>
      </w:pPr>
    </w:p>
    <w:p w14:paraId="0ED9044F">
      <w:pPr>
        <w:pStyle w:val="11"/>
        <w:widowControl/>
        <w:rPr>
          <w:sz w:val="30"/>
          <w:szCs w:val="30"/>
        </w:rPr>
      </w:pPr>
      <w:r>
        <w:rPr>
          <w:sz w:val="30"/>
          <w:szCs w:val="30"/>
        </w:rPr>
        <w:t>Public animadversions (指公开谴责) are so neglected amongst us, that we seldom find a common swearer punished as the laws direct.</w:t>
      </w:r>
    </w:p>
    <w:p w14:paraId="44A17EF5">
      <w:pPr>
        <w:pStyle w:val="11"/>
        <w:widowControl/>
        <w:rPr>
          <w:sz w:val="30"/>
          <w:szCs w:val="30"/>
        </w:rPr>
      </w:pPr>
      <w:r>
        <w:rPr>
          <w:sz w:val="30"/>
          <w:szCs w:val="30"/>
        </w:rPr>
        <w:t>公开谴责在我们中间如此被忽视，以至于我们很少发现一个习惯性起誓的人被依法惩罚。</w:t>
      </w:r>
    </w:p>
    <w:p w14:paraId="5483CDA5">
      <w:pPr>
        <w:spacing w:line="260" w:lineRule="auto"/>
        <w:rPr>
          <w:rFonts w:hint="eastAsia" w:ascii="Arial"/>
          <w:sz w:val="30"/>
          <w:szCs w:val="30"/>
        </w:rPr>
      </w:pPr>
    </w:p>
    <w:p w14:paraId="30B5B92E">
      <w:pPr>
        <w:pStyle w:val="11"/>
        <w:widowControl/>
        <w:rPr>
          <w:sz w:val="30"/>
          <w:szCs w:val="30"/>
        </w:rPr>
      </w:pPr>
      <w:r>
        <w:rPr>
          <w:sz w:val="30"/>
          <w:szCs w:val="30"/>
        </w:rPr>
        <w:t>And as for private admonition, men are now so hardened through the deceitfulness of sin, that to give them sober and pious advice, and to show them the evil of their doings, is but like "casting pearls before swine; they only turn again and rend you."</w:t>
      </w:r>
    </w:p>
    <w:p w14:paraId="0D1C7161">
      <w:pPr>
        <w:pStyle w:val="11"/>
        <w:widowControl/>
        <w:rPr>
          <w:sz w:val="30"/>
          <w:szCs w:val="30"/>
        </w:rPr>
      </w:pPr>
      <w:r>
        <w:rPr>
          <w:sz w:val="30"/>
          <w:szCs w:val="30"/>
        </w:rPr>
        <w:t>至于私下劝诫，人们现在因罪的欺骗而如此刚硬，以至于给他们清醒虔诚的建议，并向他们指出他们行为的邪恶，不过是“把珍珠丢在猪前；它们只会转过来撕咬你。”</w:t>
      </w:r>
    </w:p>
    <w:p w14:paraId="55811ED5">
      <w:pPr>
        <w:spacing w:line="260" w:lineRule="auto"/>
        <w:rPr>
          <w:rFonts w:hint="eastAsia" w:ascii="Arial"/>
          <w:sz w:val="30"/>
          <w:szCs w:val="30"/>
        </w:rPr>
      </w:pPr>
    </w:p>
    <w:p w14:paraId="39C54ED5">
      <w:pPr>
        <w:pStyle w:val="11"/>
        <w:widowControl/>
        <w:rPr>
          <w:sz w:val="30"/>
          <w:szCs w:val="30"/>
        </w:rPr>
      </w:pPr>
      <w:r>
        <w:rPr>
          <w:sz w:val="30"/>
          <w:szCs w:val="30"/>
        </w:rPr>
        <w:t>Since matters then are come to this pass, all that we can do is, that as we are appointed watchmen and ambassadors of the Lord, it our duty from time to time to show the people their transgression, and warn them of their sin; so that whether they will hear, or whether they will forbear, we however may deliver our own souls.</w:t>
      </w:r>
    </w:p>
    <w:p w14:paraId="3C69EFFD">
      <w:pPr>
        <w:pStyle w:val="11"/>
        <w:widowControl/>
        <w:rPr>
          <w:sz w:val="30"/>
          <w:szCs w:val="30"/>
        </w:rPr>
      </w:pPr>
      <w:r>
        <w:rPr>
          <w:sz w:val="30"/>
          <w:szCs w:val="30"/>
        </w:rPr>
        <w:t>既然事情已经到了这个地步，我们所能做的就是，作为被任命为主的守望者和使者，我们的职责是时常向百姓指出他们的过犯，并警告他们他们的罪；这样，无论他们是否听从，我们都能救自己的灵魂。</w:t>
      </w:r>
    </w:p>
    <w:p w14:paraId="5A91F3A0">
      <w:pPr>
        <w:spacing w:line="260" w:lineRule="auto"/>
        <w:rPr>
          <w:rFonts w:hint="eastAsia" w:ascii="Arial"/>
          <w:sz w:val="30"/>
          <w:szCs w:val="30"/>
        </w:rPr>
      </w:pPr>
    </w:p>
    <w:p w14:paraId="7556EE7C">
      <w:pPr>
        <w:pStyle w:val="11"/>
        <w:widowControl/>
        <w:rPr>
          <w:sz w:val="30"/>
          <w:szCs w:val="30"/>
        </w:rPr>
      </w:pPr>
      <w:r>
        <w:rPr>
          <w:sz w:val="30"/>
          <w:szCs w:val="30"/>
        </w:rPr>
        <w:t>That I therefore may discharge my duty in this particular, give me leave, in the name of God, humbly to offer to your most serious consideration, some few observations on the words of the text, in order to show the heinousness of profane cursing and swearing.</w:t>
      </w:r>
    </w:p>
    <w:p w14:paraId="765C8860">
      <w:pPr>
        <w:pStyle w:val="11"/>
        <w:widowControl/>
        <w:rPr>
          <w:sz w:val="30"/>
          <w:szCs w:val="30"/>
        </w:rPr>
      </w:pPr>
      <w:r>
        <w:rPr>
          <w:sz w:val="30"/>
          <w:szCs w:val="30"/>
        </w:rPr>
        <w:t>因此，为了履行我在这方面的职责，请允许我奉神的名，谦卑地向你们最认真的考虑，就经文中的话语提出几点观察，以便展示亵渎神的咒骂和起誓的滔天大罪。</w:t>
      </w:r>
    </w:p>
    <w:p w14:paraId="0AE8893C">
      <w:pPr>
        <w:spacing w:line="260" w:lineRule="auto"/>
        <w:rPr>
          <w:rFonts w:hint="eastAsia" w:ascii="Arial"/>
          <w:sz w:val="30"/>
          <w:szCs w:val="30"/>
        </w:rPr>
      </w:pPr>
    </w:p>
    <w:p w14:paraId="6B165E99">
      <w:pPr>
        <w:pStyle w:val="11"/>
        <w:widowControl/>
        <w:rPr>
          <w:sz w:val="30"/>
          <w:szCs w:val="30"/>
        </w:rPr>
      </w:pPr>
      <w:r>
        <w:rPr>
          <w:sz w:val="30"/>
          <w:szCs w:val="30"/>
        </w:rPr>
        <w:t>But, before I proceed directly to the prosecution of this point, it will be proper to clear this precept of our Lord from a misrepresentation that has been put on it by some, who infer from hence, that our Savior prohibits swearing before a magistrate, when required on a solemn and proper occasion.</w:t>
      </w:r>
    </w:p>
    <w:p w14:paraId="795369C6">
      <w:pPr>
        <w:pStyle w:val="11"/>
        <w:widowControl/>
        <w:rPr>
          <w:sz w:val="30"/>
          <w:szCs w:val="30"/>
        </w:rPr>
      </w:pPr>
      <w:r>
        <w:rPr>
          <w:sz w:val="30"/>
          <w:szCs w:val="30"/>
        </w:rPr>
        <w:t>但是，在我直接进行论述这一点之前，有必要澄清我们主这条诫命所受的一些误解，有些人由此推断，我们的救主禁止在庄严和恰当的场合，在地方长官面前起誓。</w:t>
      </w:r>
    </w:p>
    <w:p w14:paraId="47EEBDBF">
      <w:pPr>
        <w:spacing w:line="260" w:lineRule="auto"/>
        <w:rPr>
          <w:rFonts w:hint="eastAsia" w:ascii="Arial"/>
          <w:sz w:val="30"/>
          <w:szCs w:val="30"/>
        </w:rPr>
      </w:pPr>
    </w:p>
    <w:p w14:paraId="4ED514FB">
      <w:pPr>
        <w:pStyle w:val="11"/>
        <w:widowControl/>
        <w:rPr>
          <w:sz w:val="30"/>
          <w:szCs w:val="30"/>
        </w:rPr>
      </w:pPr>
      <w:r>
        <w:rPr>
          <w:sz w:val="30"/>
          <w:szCs w:val="30"/>
        </w:rPr>
        <w:t>But that all swearing is not absolutely unlawful for a Christian, is evident from the writings of St. Paul, whom we often find upon some solemn occasions using several forms of imprecation (咒语), as, "I call God as witness;" "God is my judge;" "By your rejoicing in Christ Jesus," and suchlike.</w:t>
      </w:r>
    </w:p>
    <w:p w14:paraId="2A27DD78">
      <w:pPr>
        <w:pStyle w:val="11"/>
        <w:widowControl/>
        <w:rPr>
          <w:sz w:val="30"/>
          <w:szCs w:val="30"/>
        </w:rPr>
      </w:pPr>
      <w:r>
        <w:rPr>
          <w:sz w:val="30"/>
          <w:szCs w:val="30"/>
        </w:rPr>
        <w:t>但并非所有的起誓对基督徒都是绝对不合法的，这从圣保罗的书信中可以明显看出，我们常常发现他在某些庄严场合使用几种咒语形式，例如，“我呼唤神作证；”“神是我的审判者；”“藉着你们在基督耶稣里的喜乐，”等等。</w:t>
      </w:r>
    </w:p>
    <w:p w14:paraId="44FFF027">
      <w:pPr>
        <w:spacing w:line="260" w:lineRule="auto"/>
        <w:rPr>
          <w:rFonts w:hint="eastAsia" w:ascii="Arial"/>
          <w:sz w:val="30"/>
          <w:szCs w:val="30"/>
        </w:rPr>
      </w:pPr>
    </w:p>
    <w:p w14:paraId="4901155B">
      <w:pPr>
        <w:pStyle w:val="11"/>
        <w:widowControl/>
        <w:rPr>
          <w:sz w:val="30"/>
          <w:szCs w:val="30"/>
        </w:rPr>
      </w:pPr>
      <w:r>
        <w:rPr>
          <w:sz w:val="30"/>
          <w:szCs w:val="30"/>
        </w:rPr>
        <w:t>And that our savior does by no means forbid swearing before a magistrate, in the words now before us, is plain, if we consider the sense and design he had in view, when he gave his disciples this command.</w:t>
      </w:r>
    </w:p>
    <w:p w14:paraId="0231C6A2">
      <w:pPr>
        <w:pStyle w:val="11"/>
        <w:widowControl/>
        <w:rPr>
          <w:sz w:val="30"/>
          <w:szCs w:val="30"/>
        </w:rPr>
      </w:pPr>
      <w:r>
        <w:rPr>
          <w:sz w:val="30"/>
          <w:szCs w:val="30"/>
        </w:rPr>
        <w:t>而且，我们的救主绝非禁止在地方长官面前起誓，从我们现在面前的这些话语来看，这一点很明显，如果我们考虑祂在赐予门徒这条命令时所抱持的意义和目的。</w:t>
      </w:r>
    </w:p>
    <w:p w14:paraId="1AE6DA50">
      <w:pPr>
        <w:spacing w:line="260" w:lineRule="auto"/>
        <w:rPr>
          <w:rFonts w:hint="eastAsia" w:ascii="Arial"/>
          <w:sz w:val="30"/>
          <w:szCs w:val="30"/>
        </w:rPr>
      </w:pPr>
    </w:p>
    <w:p w14:paraId="10E785C0">
      <w:pPr>
        <w:pStyle w:val="11"/>
        <w:widowControl/>
        <w:rPr>
          <w:sz w:val="30"/>
          <w:szCs w:val="30"/>
        </w:rPr>
      </w:pPr>
      <w:r>
        <w:rPr>
          <w:sz w:val="30"/>
          <w:szCs w:val="30"/>
        </w:rPr>
        <w:t>Permit me to observe to you then, that our blessed master had set himself, from the 27th verse of the chapter, out of which the text is taken, to vindicate and clear the moral law from the corrupt glosses and misconstruction of the Pharisees, who then sat in Moses's chair, but were notoriously faulty in adhering too closely to the literal expression of the law, without ever considering the due extent and spiritual meaning of it.</w:t>
      </w:r>
    </w:p>
    <w:p w14:paraId="68A3C35C">
      <w:pPr>
        <w:pStyle w:val="11"/>
        <w:widowControl/>
        <w:rPr>
          <w:sz w:val="30"/>
          <w:szCs w:val="30"/>
        </w:rPr>
      </w:pPr>
      <w:r>
        <w:rPr>
          <w:sz w:val="30"/>
          <w:szCs w:val="30"/>
        </w:rPr>
        <w:t>那么，请允许我向你们指出，我们蒙福的主从经文所取出的那一章的第27节开始，就致力于为道德律法辩护和澄清，使其免受法利赛人——他们当时坐在摩西的位上，却因过于拘泥于律法的字面表达，而从未考虑其应有的广度和属灵意义，从而犯下臭名昭著的错误——的腐败解释和误解。</w:t>
      </w:r>
    </w:p>
    <w:p w14:paraId="30829CBB">
      <w:pPr>
        <w:spacing w:line="260" w:lineRule="auto"/>
        <w:rPr>
          <w:rFonts w:hint="eastAsia" w:ascii="Arial"/>
          <w:sz w:val="30"/>
          <w:szCs w:val="30"/>
        </w:rPr>
      </w:pPr>
    </w:p>
    <w:p w14:paraId="59DDF3F2">
      <w:pPr>
        <w:pStyle w:val="11"/>
        <w:widowControl/>
        <w:rPr>
          <w:sz w:val="30"/>
          <w:szCs w:val="30"/>
        </w:rPr>
      </w:pPr>
      <w:r>
        <w:rPr>
          <w:sz w:val="30"/>
          <w:szCs w:val="30"/>
        </w:rPr>
        <w:t>Accordingly they imagined, that because God had said, "Thou shalt not commit adultery," that therefore, supposing a person was not guilty of the very act of adultery, he was not chargeable with the breach of the seventh commandment.</w:t>
      </w:r>
    </w:p>
    <w:p w14:paraId="630028D5">
      <w:pPr>
        <w:pStyle w:val="11"/>
        <w:widowControl/>
        <w:rPr>
          <w:sz w:val="30"/>
          <w:szCs w:val="30"/>
        </w:rPr>
      </w:pPr>
      <w:r>
        <w:rPr>
          <w:sz w:val="30"/>
          <w:szCs w:val="30"/>
        </w:rPr>
        <w:t>因此他们以为，因为神曾说“不可奸淫”，所以，假设一个人没有犯奸淫的实际行为，他就没有违反第七条诫命的罪责。</w:t>
      </w:r>
    </w:p>
    <w:p w14:paraId="5F362C59">
      <w:pPr>
        <w:spacing w:line="260" w:lineRule="auto"/>
        <w:rPr>
          <w:rFonts w:hint="eastAsia" w:ascii="Arial"/>
          <w:sz w:val="30"/>
          <w:szCs w:val="30"/>
        </w:rPr>
      </w:pPr>
    </w:p>
    <w:p w14:paraId="1A1ED21D">
      <w:pPr>
        <w:pStyle w:val="11"/>
        <w:widowControl/>
        <w:rPr>
          <w:sz w:val="30"/>
          <w:szCs w:val="30"/>
        </w:rPr>
      </w:pPr>
      <w:r>
        <w:rPr>
          <w:sz w:val="30"/>
          <w:szCs w:val="30"/>
        </w:rPr>
        <w:t>And likewise in the matter of swearing, because God had forbidden his people, in the books of Exodus and Deuteronomy, "to take his name in vain," or to swear falsely by his name; they therefore judged it lawful to swear by any creature in common discourse, supposing they did not directly mention the name of God.</w:t>
      </w:r>
    </w:p>
    <w:p w14:paraId="2A6FF15E">
      <w:pPr>
        <w:pStyle w:val="11"/>
        <w:widowControl/>
        <w:rPr>
          <w:sz w:val="30"/>
          <w:szCs w:val="30"/>
        </w:rPr>
      </w:pPr>
      <w:r>
        <w:rPr>
          <w:sz w:val="30"/>
          <w:szCs w:val="30"/>
        </w:rPr>
        <w:t>同样在起誓的事情上，因为神在出埃及记和申命记中禁止祂的百姓“妄称祂的名”，或藉着祂的名起假誓；因此他们认为在日常谈话中藉着任何受造物起誓是合法的，前提是他们没有直接提到神的名。</w:t>
      </w:r>
    </w:p>
    <w:p w14:paraId="32191D0F">
      <w:pPr>
        <w:spacing w:line="260" w:lineRule="auto"/>
        <w:rPr>
          <w:rFonts w:hint="eastAsia" w:ascii="Arial"/>
          <w:sz w:val="30"/>
          <w:szCs w:val="30"/>
        </w:rPr>
      </w:pPr>
    </w:p>
    <w:p w14:paraId="531A2D74">
      <w:pPr>
        <w:pStyle w:val="11"/>
        <w:widowControl/>
        <w:rPr>
          <w:sz w:val="30"/>
          <w:szCs w:val="30"/>
        </w:rPr>
      </w:pPr>
      <w:r>
        <w:rPr>
          <w:sz w:val="30"/>
          <w:szCs w:val="30"/>
        </w:rPr>
        <w:t>Our blessed Savior therefore, in the words now before us, rectifies this their mistake about swearing, as he had done in the verses immediately forgoing, concerning adultery, and tells the people, that whatever allowances the Pharisees might give to swear by any creature, yet he pronounced it absolutely unlawful for any of his followers to do so.</w:t>
      </w:r>
    </w:p>
    <w:p w14:paraId="7F5C8796">
      <w:pPr>
        <w:pStyle w:val="11"/>
        <w:widowControl/>
        <w:rPr>
          <w:sz w:val="30"/>
          <w:szCs w:val="30"/>
        </w:rPr>
      </w:pPr>
      <w:r>
        <w:rPr>
          <w:sz w:val="30"/>
          <w:szCs w:val="30"/>
        </w:rPr>
        <w:t>因此，我们蒙福的救主在现在我们面前的话语中，纠正了他们关于起誓的这个错误，就像祂在紧接之前关于奸淫的经文中所做的那样，并告诉百姓，无论法利赛人可能允许藉着任何受造物起誓，祂都宣告祂的任何跟随者这样做是绝对不合法的。</w:t>
      </w:r>
    </w:p>
    <w:p w14:paraId="6E531279">
      <w:pPr>
        <w:spacing w:line="260" w:lineRule="auto"/>
        <w:rPr>
          <w:rFonts w:hint="eastAsia" w:ascii="Arial"/>
          <w:sz w:val="30"/>
          <w:szCs w:val="30"/>
        </w:rPr>
      </w:pPr>
    </w:p>
    <w:p w14:paraId="5001A425">
      <w:pPr>
        <w:pStyle w:val="11"/>
        <w:widowControl/>
        <w:rPr>
          <w:sz w:val="30"/>
          <w:szCs w:val="30"/>
        </w:rPr>
      </w:pPr>
      <w:r>
        <w:rPr>
          <w:sz w:val="30"/>
          <w:szCs w:val="30"/>
        </w:rPr>
        <w:t>"You have heard, that it has been said by them of old time," (namely, by the Pharisees and teachers of the Jewish law) "Thou shalt not forswear thyself, but perform unto the Lord thine oaths; but I say unto you," (I who am appointed by the Father to be the great prophet and true law-giver of his church) "Swear not at all, (in your common conversation) neither by heaven for it is God's throne; (and therefore to swear by that, is to swear by Him that sits thereon) neither by the earth, for it is his foot-stool; nor by Jerusalem, for it is the city of the great King; neither shalt thou swear by thy head, because thou canst not make one hair white or black: but let your communications (which plainly shows that Christ is here speaking of swearing, not before a magistrate, but in common conversation) let your communication be yea, yea; nay, nay, (a strong affirmation or negation at the most); for whatsoever is more than this, cometh of evil;" that is, cometh from an evil principle, from the evil one, the devil, the author of all evil.</w:t>
      </w:r>
    </w:p>
    <w:p w14:paraId="415F927F">
      <w:pPr>
        <w:pStyle w:val="11"/>
        <w:widowControl/>
        <w:rPr>
          <w:sz w:val="30"/>
          <w:szCs w:val="30"/>
        </w:rPr>
      </w:pPr>
      <w:r>
        <w:rPr>
          <w:sz w:val="30"/>
          <w:szCs w:val="30"/>
        </w:rPr>
        <w:t>“你们听见有话说，” （就是指法利赛人和犹太律法的教师所说的）“不可背誓，所起的誓总要向主谨守；但是我告诉你们，” （我这蒙父所立为祂教会的伟大先知和真正立法者的人）“总不要起誓，（在你们日常的谈话中）不可指着天起誓，因为天是神的座位；（因此指着天起誓，就是指着坐在天上的祂起誓）也不可指着地起誓，因为地是祂的脚凳；也不可指着耶路撒冷起誓，因为耶路撒冷是大君的京城；又不可指着你的头起誓，因为你不能使一根头发变白或变黑：你们的话（这清楚表明基督在这里谈论的是日常谈话中的起誓，而非在地方长官面前）是就说是，不是就说不是；（最多是强烈的肯定或否定）；因为若再多说，就是出于恶者；”也就是说，出于邪恶的原则，出于那恶者，魔鬼，一切邪恶的始作俑者。</w:t>
      </w:r>
    </w:p>
    <w:p w14:paraId="18B9FB8E">
      <w:pPr>
        <w:spacing w:line="260" w:lineRule="auto"/>
        <w:rPr>
          <w:rFonts w:hint="eastAsia" w:ascii="Arial"/>
          <w:sz w:val="30"/>
          <w:szCs w:val="30"/>
        </w:rPr>
      </w:pPr>
    </w:p>
    <w:p w14:paraId="3D135320">
      <w:pPr>
        <w:pStyle w:val="11"/>
        <w:widowControl/>
        <w:rPr>
          <w:sz w:val="30"/>
          <w:szCs w:val="30"/>
        </w:rPr>
      </w:pPr>
      <w:r>
        <w:rPr>
          <w:sz w:val="30"/>
          <w:szCs w:val="30"/>
        </w:rPr>
        <w:t>Which by the way, methinks, should be a caution to all such persons, who, though not guilty of swearing in the gross sense of the word, yet attest the truth of what they are speaking of, though ever so trifling, by saying, Upon my life, -- as I live, -- by my faith, -- by the heavens, and such like: which expressions, however harmless and innocent they may be esteemed by some sorts of people, yet are the very oaths which our blessed Lord condemns in the words immediately following the text; and persons who use such unwarrantable forms of speaking, must expect to be convicted and condemned as swearers, at our Savior's second coming to judge the world.</w:t>
      </w:r>
    </w:p>
    <w:p w14:paraId="7C3AD358">
      <w:pPr>
        <w:pStyle w:val="11"/>
        <w:widowControl/>
        <w:rPr>
          <w:sz w:val="30"/>
          <w:szCs w:val="30"/>
        </w:rPr>
      </w:pPr>
      <w:r>
        <w:rPr>
          <w:sz w:val="30"/>
          <w:szCs w:val="30"/>
        </w:rPr>
        <w:t>顺便提一下，我想，这应该对所有这样的人是一个告诫，他们虽然没有犯粗俗意义上的起誓之罪，但却藉着说“凭我的性命”、“凭我的生命”、“凭我的信心”、“凭着诸天”等等，来证明他们所说之事的真实性，即使那事是多么微不足道：这些表达，无论被某些人视为多么无害和清白，却是我们蒙福的主在紧接经文的话语中所谴责的誓言；而且使用这种不被许可的说话方式的人，必须预料在我们的救主第二次来审判世界时，将被定罪为起誓者。</w:t>
      </w:r>
    </w:p>
    <w:p w14:paraId="633C7055">
      <w:pPr>
        <w:spacing w:line="260" w:lineRule="auto"/>
        <w:rPr>
          <w:rFonts w:hint="eastAsia" w:ascii="Arial"/>
          <w:sz w:val="30"/>
          <w:szCs w:val="30"/>
        </w:rPr>
      </w:pPr>
    </w:p>
    <w:p w14:paraId="259115B9">
      <w:pPr>
        <w:pStyle w:val="11"/>
        <w:widowControl/>
        <w:rPr>
          <w:sz w:val="30"/>
          <w:szCs w:val="30"/>
        </w:rPr>
      </w:pPr>
      <w:r>
        <w:rPr>
          <w:sz w:val="30"/>
          <w:szCs w:val="30"/>
        </w:rPr>
        <w:t>But to return: It appears then from the whole tenor of our Savior's discourse, that in the words of the text he does by no means disannul or forbid swearing before a magistrate (which, as might easily be shown, is both lawful and necessary) but only profane swearing in common conversation; the heinousness and sinfulness of which I come now, more immediately to lay before you.</w:t>
      </w:r>
    </w:p>
    <w:p w14:paraId="2DDC7AA0">
      <w:pPr>
        <w:pStyle w:val="11"/>
        <w:widowControl/>
        <w:rPr>
          <w:sz w:val="30"/>
          <w:szCs w:val="30"/>
        </w:rPr>
      </w:pPr>
      <w:r>
        <w:rPr>
          <w:sz w:val="30"/>
          <w:szCs w:val="30"/>
        </w:rPr>
        <w:t>但言归正传：那么，从我们救主讲论的整个主旨来看，祂在经文中的话语绝不是要废止或禁止在地方长官面前起誓（这很容易表明是合法且必要的），而只是禁止日常谈话中的亵渎神的起誓；现在我要更直接地向你们阐述其滔天大罪和罪恶。</w:t>
      </w:r>
    </w:p>
    <w:p w14:paraId="44F8BB2A">
      <w:pPr>
        <w:spacing w:line="260" w:lineRule="auto"/>
        <w:rPr>
          <w:rFonts w:hint="eastAsia" w:ascii="Arial"/>
          <w:sz w:val="30"/>
          <w:szCs w:val="30"/>
        </w:rPr>
      </w:pPr>
    </w:p>
    <w:p w14:paraId="348B8069">
      <w:pPr>
        <w:pStyle w:val="11"/>
        <w:widowControl/>
        <w:rPr>
          <w:sz w:val="30"/>
          <w:szCs w:val="30"/>
        </w:rPr>
      </w:pPr>
      <w:r>
        <w:rPr>
          <w:sz w:val="30"/>
          <w:szCs w:val="30"/>
        </w:rPr>
        <w:t>And here, not to mention that it is a direct breach of our blessed master's and great law-giver's command in the words of the text, as likewise of the third commandment, wherein God positively declares, "he will not hold him guiltless (that is, will assuredly punish him) that taketh his name in vain:" not to mention that it is the greatest abuse of that noble faculty of speech, whereby we are distinguished from the brute creation; or the great hazard the common swearer runs, of being perjured some time or other: not to mention those reasons against it, which of themselves would abundantly prove the folly and sinfulness of swearing: I shall at this time content myself with instancing four particulars, which highly aggravate the crime of profane swearing, and those are such as follow:</w:t>
      </w:r>
    </w:p>
    <w:p w14:paraId="1F791DF2">
      <w:pPr>
        <w:pStyle w:val="11"/>
        <w:widowControl/>
        <w:rPr>
          <w:sz w:val="30"/>
          <w:szCs w:val="30"/>
        </w:rPr>
      </w:pPr>
      <w:r>
        <w:rPr>
          <w:sz w:val="30"/>
          <w:szCs w:val="30"/>
        </w:rPr>
        <w:t>在此，更不用说这是直接违反我们蒙福的主和伟大立法者在经文中的命令，以及第三条诫命，其中神明确宣告“祂必不以妄称祂名的人为无罪（也就是说，必惩罚他）”：更不用说这是对言语这种高贵能力的极大滥用，藉此我们与牲畜区别开来；或者习惯性起誓者迟早会冒着犯伪证罪的巨大风险：更不用说那些本身就能充分证明起誓的愚蠢和罪恶的反对理由：我此时将满足于举例说明四点，它们极大地加重了亵渎神的起誓的罪行，它们如下：</w:t>
      </w:r>
    </w:p>
    <w:p w14:paraId="441489FB">
      <w:pPr>
        <w:spacing w:line="260" w:lineRule="auto"/>
        <w:rPr>
          <w:rFonts w:hint="eastAsia" w:ascii="Arial"/>
          <w:sz w:val="30"/>
          <w:szCs w:val="30"/>
        </w:rPr>
      </w:pPr>
    </w:p>
    <w:p w14:paraId="48F1233D">
      <w:pPr>
        <w:pStyle w:val="11"/>
        <w:widowControl/>
        <w:rPr>
          <w:sz w:val="30"/>
          <w:szCs w:val="30"/>
        </w:rPr>
      </w:pPr>
      <w:r>
        <w:rPr>
          <w:sz w:val="30"/>
          <w:szCs w:val="30"/>
        </w:rPr>
        <w:t>I. FIRST, Because there is no temptation in nature to this sin, nor does the commission of it afford the offender the least pleasure or satisfaction.</w:t>
      </w:r>
    </w:p>
    <w:p w14:paraId="7FF07A9A">
      <w:pPr>
        <w:pStyle w:val="11"/>
        <w:widowControl/>
        <w:rPr>
          <w:sz w:val="30"/>
          <w:szCs w:val="30"/>
        </w:rPr>
      </w:pPr>
      <w:r>
        <w:rPr>
          <w:sz w:val="30"/>
          <w:szCs w:val="30"/>
        </w:rPr>
        <w:t>一、首先，因为这种罪在本质上没有试探，而且犯此罪也不能给犯罪者带来丝毫的快乐或满足。</w:t>
      </w:r>
    </w:p>
    <w:p w14:paraId="5305D9EB">
      <w:pPr>
        <w:spacing w:line="260" w:lineRule="auto"/>
        <w:rPr>
          <w:rFonts w:hint="eastAsia" w:ascii="Arial"/>
          <w:sz w:val="30"/>
          <w:szCs w:val="30"/>
        </w:rPr>
      </w:pPr>
    </w:p>
    <w:p w14:paraId="1824C667">
      <w:pPr>
        <w:pStyle w:val="11"/>
        <w:widowControl/>
        <w:rPr>
          <w:sz w:val="30"/>
          <w:szCs w:val="30"/>
        </w:rPr>
      </w:pPr>
      <w:r>
        <w:rPr>
          <w:sz w:val="30"/>
          <w:szCs w:val="30"/>
        </w:rPr>
        <w:t>II. SECONDLY, Because it is a sin which maybe so often repeated.</w:t>
      </w:r>
    </w:p>
    <w:p w14:paraId="2D225090">
      <w:pPr>
        <w:pStyle w:val="11"/>
        <w:widowControl/>
        <w:rPr>
          <w:sz w:val="30"/>
          <w:szCs w:val="30"/>
        </w:rPr>
      </w:pPr>
      <w:r>
        <w:rPr>
          <w:sz w:val="30"/>
          <w:szCs w:val="30"/>
        </w:rPr>
        <w:t>二、其次，因为它是一种可能经常重复的罪。</w:t>
      </w:r>
    </w:p>
    <w:p w14:paraId="6BF36F35">
      <w:pPr>
        <w:spacing w:line="260" w:lineRule="auto"/>
        <w:rPr>
          <w:rFonts w:hint="eastAsia" w:ascii="Arial"/>
          <w:sz w:val="30"/>
          <w:szCs w:val="30"/>
        </w:rPr>
      </w:pPr>
    </w:p>
    <w:p w14:paraId="3309C88A">
      <w:pPr>
        <w:pStyle w:val="11"/>
        <w:widowControl/>
        <w:rPr>
          <w:sz w:val="30"/>
          <w:szCs w:val="30"/>
        </w:rPr>
      </w:pPr>
      <w:r>
        <w:rPr>
          <w:sz w:val="30"/>
          <w:szCs w:val="30"/>
        </w:rPr>
        <w:t>III. THIRDLY, Because it hardens infidels against the Christian religion, and must give great offense, and occasion much sorrow and concern to every true disciple of Jesus Christ.</w:t>
      </w:r>
    </w:p>
    <w:p w14:paraId="36FC2EED">
      <w:pPr>
        <w:pStyle w:val="11"/>
        <w:widowControl/>
        <w:rPr>
          <w:sz w:val="30"/>
          <w:szCs w:val="30"/>
        </w:rPr>
      </w:pPr>
      <w:r>
        <w:rPr>
          <w:sz w:val="30"/>
          <w:szCs w:val="30"/>
        </w:rPr>
        <w:t>三、第三，因为它使不信者对基督教信仰更加刚硬，并必然会给每个耶稣基督的真门徒带来极大的冒犯，并引起许多悲伤和忧虑。</w:t>
      </w:r>
    </w:p>
    <w:p w14:paraId="3CA26291">
      <w:pPr>
        <w:spacing w:line="260" w:lineRule="auto"/>
        <w:rPr>
          <w:rFonts w:hint="eastAsia" w:ascii="Arial"/>
          <w:sz w:val="30"/>
          <w:szCs w:val="30"/>
        </w:rPr>
      </w:pPr>
    </w:p>
    <w:p w14:paraId="16A9F0C9">
      <w:pPr>
        <w:pStyle w:val="11"/>
        <w:widowControl/>
        <w:rPr>
          <w:sz w:val="30"/>
          <w:szCs w:val="30"/>
        </w:rPr>
      </w:pPr>
      <w:r>
        <w:rPr>
          <w:sz w:val="30"/>
          <w:szCs w:val="30"/>
        </w:rPr>
        <w:t>IV. FOURTHLY, Because it is an extremity of sin, which can only be matched in hell.</w:t>
      </w:r>
    </w:p>
    <w:p w14:paraId="73C2310D">
      <w:pPr>
        <w:pStyle w:val="11"/>
        <w:widowControl/>
        <w:rPr>
          <w:sz w:val="30"/>
          <w:szCs w:val="30"/>
        </w:rPr>
      </w:pPr>
      <w:r>
        <w:rPr>
          <w:sz w:val="30"/>
          <w:szCs w:val="30"/>
        </w:rPr>
        <w:t>四、第四，因为它是一种极致的罪，唯有在地狱中才能与之匹配。</w:t>
      </w:r>
    </w:p>
    <w:p w14:paraId="43FB6AB7">
      <w:pPr>
        <w:spacing w:line="260" w:lineRule="auto"/>
        <w:rPr>
          <w:rFonts w:hint="eastAsia" w:ascii="Arial"/>
          <w:sz w:val="30"/>
          <w:szCs w:val="30"/>
        </w:rPr>
      </w:pPr>
    </w:p>
    <w:p w14:paraId="359E7E5E">
      <w:pPr>
        <w:pStyle w:val="11"/>
        <w:widowControl/>
        <w:rPr>
          <w:sz w:val="30"/>
          <w:szCs w:val="30"/>
        </w:rPr>
      </w:pPr>
      <w:r>
        <w:rPr>
          <w:sz w:val="30"/>
          <w:szCs w:val="30"/>
        </w:rPr>
        <w:t>I. The first reason then, why swearing in common conversation is so heinous in God's sight, and why we should not swear at all, is, because it has no temptation in nature, nor does the commission of it, unless a man be a devil incarnate, afford the offender the least pleasure or satisfaction.</w:t>
      </w:r>
    </w:p>
    <w:p w14:paraId="782DEB5E">
      <w:pPr>
        <w:pStyle w:val="11"/>
        <w:widowControl/>
        <w:rPr>
          <w:sz w:val="30"/>
          <w:szCs w:val="30"/>
        </w:rPr>
      </w:pPr>
      <w:r>
        <w:rPr>
          <w:sz w:val="30"/>
          <w:szCs w:val="30"/>
        </w:rPr>
        <w:t>那么，日常谈话中起誓在神眼中如此滔天大罪，以及我们根本不应该起誓的第一个原因，是因为它在本质上没有试探，而且，除非一个人是魔鬼化身，犯此罪也不能给犯罪者带来丝毫的快乐或满足。</w:t>
      </w:r>
    </w:p>
    <w:p w14:paraId="22675123">
      <w:pPr>
        <w:spacing w:line="260" w:lineRule="auto"/>
        <w:rPr>
          <w:rFonts w:hint="eastAsia" w:ascii="Arial"/>
          <w:sz w:val="30"/>
          <w:szCs w:val="30"/>
        </w:rPr>
      </w:pPr>
    </w:p>
    <w:p w14:paraId="007961AC">
      <w:pPr>
        <w:pStyle w:val="11"/>
        <w:widowControl/>
        <w:rPr>
          <w:sz w:val="30"/>
          <w:szCs w:val="30"/>
        </w:rPr>
      </w:pPr>
      <w:r>
        <w:rPr>
          <w:sz w:val="30"/>
          <w:szCs w:val="30"/>
        </w:rPr>
        <w:t>Now here, I presume, we may lay it down as a maxim universally agreed on, that the guilt of any crime is increased or lessened in proportion to the weakness or strength of the temptation, by which a person is carried to the commission of it.</w:t>
      </w:r>
    </w:p>
    <w:p w14:paraId="17A067FE">
      <w:pPr>
        <w:pStyle w:val="11"/>
        <w:widowControl/>
        <w:rPr>
          <w:sz w:val="30"/>
          <w:szCs w:val="30"/>
        </w:rPr>
      </w:pPr>
      <w:r>
        <w:rPr>
          <w:sz w:val="30"/>
          <w:szCs w:val="30"/>
        </w:rPr>
        <w:t>现在在这里，我敢断言，我们可以将其作为一个普遍公认的准则，即任何罪行的罪责，与其被诱犯罪的试探的强弱成正比地增加或减少。</w:t>
      </w:r>
    </w:p>
    <w:p w14:paraId="71BE4BBC">
      <w:pPr>
        <w:spacing w:line="260" w:lineRule="auto"/>
        <w:rPr>
          <w:rFonts w:hint="eastAsia" w:ascii="Arial"/>
          <w:sz w:val="30"/>
          <w:szCs w:val="30"/>
        </w:rPr>
      </w:pPr>
    </w:p>
    <w:p w14:paraId="3CFA46B7">
      <w:pPr>
        <w:pStyle w:val="11"/>
        <w:widowControl/>
        <w:rPr>
          <w:sz w:val="30"/>
          <w:szCs w:val="30"/>
        </w:rPr>
      </w:pPr>
      <w:r>
        <w:rPr>
          <w:sz w:val="30"/>
          <w:szCs w:val="30"/>
        </w:rPr>
        <w:t>It was this consideration that extenuated and diminished the guilt of Saul's taking upon him to offer sacrifice before the Prophet Saumel came; and of Uzza's touching the ark, because it was in danger of falling: as, on the contrary, what so highly aggravated the disobedience of our first parents, and of Lot's wife, was, because the former had so little reason to eat the forbidden fruit, and the latter so small a temptation to look back on Sodom.</w:t>
      </w:r>
    </w:p>
    <w:p w14:paraId="7D91FCFA">
      <w:pPr>
        <w:pStyle w:val="11"/>
        <w:widowControl/>
        <w:rPr>
          <w:sz w:val="30"/>
          <w:szCs w:val="30"/>
        </w:rPr>
      </w:pPr>
      <w:r>
        <w:rPr>
          <w:sz w:val="30"/>
          <w:szCs w:val="30"/>
        </w:rPr>
        <w:t>正是这个考量，减轻并减弱了扫罗在先知撒母耳来到之前擅自献祭的罪责；以及乌撒触摸约柜的罪责，因为约柜有倾倒的危险：相反地，使我们始祖和罗得的妻子悖逆的罪行如此加重的原因是，前者几乎没有理由吃禁果，后者回顾所多玛的试探也如此微小。</w:t>
      </w:r>
    </w:p>
    <w:p w14:paraId="4AE83A9E">
      <w:pPr>
        <w:spacing w:line="260" w:lineRule="auto"/>
        <w:rPr>
          <w:rFonts w:hint="eastAsia" w:ascii="Arial"/>
          <w:sz w:val="30"/>
          <w:szCs w:val="30"/>
        </w:rPr>
      </w:pPr>
    </w:p>
    <w:p w14:paraId="0CD6466F">
      <w:pPr>
        <w:pStyle w:val="11"/>
        <w:widowControl/>
        <w:rPr>
          <w:sz w:val="30"/>
          <w:szCs w:val="30"/>
        </w:rPr>
      </w:pPr>
      <w:r>
        <w:rPr>
          <w:sz w:val="30"/>
          <w:szCs w:val="30"/>
        </w:rPr>
        <w:t>And now if this be granted, surely the common swearer must of all sinners be the most without excuse, since there is no manner of temptation in nature to commission of his crime.</w:t>
      </w:r>
    </w:p>
    <w:p w14:paraId="214CFFC2">
      <w:pPr>
        <w:pStyle w:val="11"/>
        <w:widowControl/>
        <w:rPr>
          <w:sz w:val="30"/>
          <w:szCs w:val="30"/>
        </w:rPr>
      </w:pPr>
      <w:r>
        <w:rPr>
          <w:sz w:val="30"/>
          <w:szCs w:val="30"/>
        </w:rPr>
        <w:t>现在如果这一点被承认，那么习惯性起誓者无疑是所有罪人中最无可推诿的，因为他所犯的罪在本质上没有任何试探。</w:t>
      </w:r>
    </w:p>
    <w:p w14:paraId="10C5D58D">
      <w:pPr>
        <w:spacing w:line="260" w:lineRule="auto"/>
        <w:rPr>
          <w:rFonts w:hint="eastAsia" w:ascii="Arial"/>
          <w:sz w:val="30"/>
          <w:szCs w:val="30"/>
        </w:rPr>
      </w:pPr>
    </w:p>
    <w:p w14:paraId="54208EFB">
      <w:pPr>
        <w:pStyle w:val="11"/>
        <w:widowControl/>
        <w:rPr>
          <w:sz w:val="30"/>
          <w:szCs w:val="30"/>
        </w:rPr>
      </w:pPr>
      <w:r>
        <w:rPr>
          <w:sz w:val="30"/>
          <w:szCs w:val="30"/>
        </w:rPr>
        <w:t>In most of the other commands, persons, perhaps, may plead the force of natural inclination in excuse for the breach of them: one, for instance, may alledge his string propensity to anger, to excuse his breaking of the sixth; another, his proneness to lust, for his violation of the seventh.</w:t>
      </w:r>
    </w:p>
    <w:p w14:paraId="54463C24">
      <w:pPr>
        <w:pStyle w:val="11"/>
        <w:widowControl/>
        <w:rPr>
          <w:sz w:val="30"/>
          <w:szCs w:val="30"/>
        </w:rPr>
      </w:pPr>
      <w:r>
        <w:rPr>
          <w:sz w:val="30"/>
          <w:szCs w:val="30"/>
        </w:rPr>
        <w:t>在大多数其他诫命中，人们或许可以援引自然倾向的力量来为自己的违犯辩解：例如，一个人可能会声称他强烈倾向于愤怒，来为他违反第六条诫命找借口；另一个人则会声称他易于情欲，来为他违反第七条诫命辩解。</w:t>
      </w:r>
    </w:p>
    <w:p w14:paraId="727E249C">
      <w:pPr>
        <w:spacing w:line="260" w:lineRule="auto"/>
        <w:rPr>
          <w:rFonts w:hint="eastAsia" w:ascii="Arial"/>
          <w:sz w:val="30"/>
          <w:szCs w:val="30"/>
        </w:rPr>
      </w:pPr>
    </w:p>
    <w:p w14:paraId="60A385EB">
      <w:pPr>
        <w:pStyle w:val="11"/>
        <w:widowControl/>
        <w:rPr>
          <w:sz w:val="30"/>
          <w:szCs w:val="30"/>
        </w:rPr>
      </w:pPr>
      <w:r>
        <w:rPr>
          <w:sz w:val="30"/>
          <w:szCs w:val="30"/>
        </w:rPr>
        <w:t>But surely the common swearer has nothing of this kind to urge in his behalf; for though he may have a natural inclination to this or that crime, yet no man, it is to be presumed, can say, he is born with a swearing constitution.</w:t>
      </w:r>
    </w:p>
    <w:p w14:paraId="2B9E702E">
      <w:pPr>
        <w:pStyle w:val="11"/>
        <w:widowControl/>
        <w:rPr>
          <w:sz w:val="30"/>
          <w:szCs w:val="30"/>
        </w:rPr>
      </w:pPr>
      <w:r>
        <w:rPr>
          <w:sz w:val="30"/>
          <w:szCs w:val="30"/>
        </w:rPr>
        <w:t>但习惯性起誓者无疑没有这类借口可言；因为尽管他可能对这种或那种罪行有天然倾向，然而，可以假定，没有人能说他生来就有起誓的体质。</w:t>
      </w:r>
    </w:p>
    <w:p w14:paraId="32502D11">
      <w:pPr>
        <w:spacing w:line="260" w:lineRule="auto"/>
        <w:rPr>
          <w:rFonts w:hint="eastAsia" w:ascii="Arial"/>
          <w:sz w:val="30"/>
          <w:szCs w:val="30"/>
        </w:rPr>
      </w:pPr>
    </w:p>
    <w:p w14:paraId="6A32C965">
      <w:pPr>
        <w:pStyle w:val="11"/>
        <w:widowControl/>
        <w:rPr>
          <w:sz w:val="30"/>
          <w:szCs w:val="30"/>
        </w:rPr>
      </w:pPr>
      <w:r>
        <w:rPr>
          <w:sz w:val="30"/>
          <w:szCs w:val="30"/>
        </w:rPr>
        <w:t>But further, As there is no temptation to it, so there is no pleasure or profit to be reaped from the commission of it.</w:t>
      </w:r>
    </w:p>
    <w:p w14:paraId="46A4DCC2">
      <w:pPr>
        <w:pStyle w:val="11"/>
        <w:widowControl/>
        <w:rPr>
          <w:sz w:val="30"/>
          <w:szCs w:val="30"/>
        </w:rPr>
      </w:pPr>
      <w:r>
        <w:rPr>
          <w:sz w:val="30"/>
          <w:szCs w:val="30"/>
        </w:rPr>
        <w:t>但更进一步，既然没有试探，那么犯此罪也无乐趣或益处可言。</w:t>
      </w:r>
    </w:p>
    <w:p w14:paraId="05C15240">
      <w:pPr>
        <w:spacing w:line="260" w:lineRule="auto"/>
        <w:rPr>
          <w:rFonts w:hint="eastAsia" w:ascii="Arial"/>
          <w:sz w:val="30"/>
          <w:szCs w:val="30"/>
        </w:rPr>
      </w:pPr>
    </w:p>
    <w:p w14:paraId="4B7E8A58">
      <w:pPr>
        <w:pStyle w:val="11"/>
        <w:widowControl/>
        <w:rPr>
          <w:sz w:val="30"/>
          <w:szCs w:val="30"/>
        </w:rPr>
      </w:pPr>
      <w:r>
        <w:rPr>
          <w:sz w:val="30"/>
          <w:szCs w:val="30"/>
        </w:rPr>
        <w:t>Ask the drunkard why he rises up early to follow strong drink, and he will tell you, because it affords his sensual appetite some kind of pleasure and gratification, though it be no higher than that of a brute.</w:t>
      </w:r>
    </w:p>
    <w:p w14:paraId="2DDBFD2D">
      <w:pPr>
        <w:pStyle w:val="11"/>
        <w:widowControl/>
        <w:rPr>
          <w:sz w:val="30"/>
          <w:szCs w:val="30"/>
        </w:rPr>
      </w:pPr>
      <w:r>
        <w:rPr>
          <w:sz w:val="30"/>
          <w:szCs w:val="30"/>
        </w:rPr>
        <w:t>问醉汉他为何早起追逐烈酒，他会告诉你，因为它能给他的肉体欲望带来某种快乐和满足，即使那快乐不高于野兽。</w:t>
      </w:r>
    </w:p>
    <w:p w14:paraId="592F6D81">
      <w:pPr>
        <w:spacing w:line="260" w:lineRule="auto"/>
        <w:rPr>
          <w:rFonts w:hint="eastAsia" w:ascii="Arial"/>
          <w:sz w:val="30"/>
          <w:szCs w:val="30"/>
        </w:rPr>
      </w:pPr>
    </w:p>
    <w:p w14:paraId="4662E269">
      <w:pPr>
        <w:pStyle w:val="11"/>
        <w:widowControl/>
        <w:rPr>
          <w:sz w:val="30"/>
          <w:szCs w:val="30"/>
        </w:rPr>
      </w:pPr>
      <w:r>
        <w:rPr>
          <w:sz w:val="30"/>
          <w:szCs w:val="30"/>
        </w:rPr>
        <w:t>Inquire of the covetous worldling, why he defrauds and over-reaches his neighbor, and he has an answer ready; to enrich himself, and lay up goods for many years.</w:t>
      </w:r>
    </w:p>
    <w:p w14:paraId="6E983C7B">
      <w:pPr>
        <w:pStyle w:val="11"/>
        <w:widowControl/>
        <w:rPr>
          <w:sz w:val="30"/>
          <w:szCs w:val="30"/>
        </w:rPr>
      </w:pPr>
      <w:r>
        <w:rPr>
          <w:sz w:val="30"/>
          <w:szCs w:val="30"/>
        </w:rPr>
        <w:t>询问贪婪的世俗之人，他为何欺诈和欺骗他的邻居，他会立刻回答；为了使自己富有，并为多年积攒财物。</w:t>
      </w:r>
    </w:p>
    <w:p w14:paraId="7C231FF2">
      <w:pPr>
        <w:spacing w:line="260" w:lineRule="auto"/>
        <w:rPr>
          <w:rFonts w:hint="eastAsia" w:ascii="Arial"/>
          <w:sz w:val="30"/>
          <w:szCs w:val="30"/>
        </w:rPr>
      </w:pPr>
    </w:p>
    <w:p w14:paraId="37B34F51">
      <w:pPr>
        <w:pStyle w:val="11"/>
        <w:widowControl/>
        <w:rPr>
          <w:sz w:val="30"/>
          <w:szCs w:val="30"/>
        </w:rPr>
      </w:pPr>
      <w:r>
        <w:rPr>
          <w:sz w:val="30"/>
          <w:szCs w:val="30"/>
        </w:rPr>
        <w:t>But it must certainly puzzle the profane swearer himself, to inform you what pleasure he reaps from swearing: for alas!</w:t>
      </w:r>
    </w:p>
    <w:p w14:paraId="3903849A">
      <w:pPr>
        <w:pStyle w:val="11"/>
        <w:widowControl/>
        <w:rPr>
          <w:sz w:val="30"/>
          <w:szCs w:val="30"/>
        </w:rPr>
      </w:pPr>
      <w:r>
        <w:rPr>
          <w:sz w:val="30"/>
          <w:szCs w:val="30"/>
        </w:rPr>
        <w:t>但这肯定会使亵渎神的起誓者自己感到困惑，无法告知你他从起誓中获得了什么乐趣：因为唉！</w:t>
      </w:r>
    </w:p>
    <w:p w14:paraId="0B1ED657">
      <w:pPr>
        <w:spacing w:line="260" w:lineRule="auto"/>
        <w:rPr>
          <w:rFonts w:hint="eastAsia" w:ascii="Arial"/>
          <w:sz w:val="30"/>
          <w:szCs w:val="30"/>
        </w:rPr>
      </w:pPr>
    </w:p>
    <w:p w14:paraId="50FE24EA">
      <w:pPr>
        <w:pStyle w:val="11"/>
        <w:widowControl/>
        <w:rPr>
          <w:sz w:val="30"/>
          <w:szCs w:val="30"/>
        </w:rPr>
      </w:pPr>
      <w:r>
        <w:rPr>
          <w:sz w:val="30"/>
          <w:szCs w:val="30"/>
        </w:rPr>
        <w:t>it is a fruitless tasteless thing that he sells his soul for.</w:t>
      </w:r>
    </w:p>
    <w:p w14:paraId="5AEE03DA">
      <w:pPr>
        <w:pStyle w:val="11"/>
        <w:widowControl/>
        <w:rPr>
          <w:sz w:val="30"/>
          <w:szCs w:val="30"/>
        </w:rPr>
      </w:pPr>
      <w:r>
        <w:rPr>
          <w:sz w:val="30"/>
          <w:szCs w:val="30"/>
        </w:rPr>
        <w:t>他为之出卖灵魂的，是一个徒劳无味的东西。</w:t>
      </w:r>
    </w:p>
    <w:p w14:paraId="36C82F7D">
      <w:pPr>
        <w:spacing w:line="260" w:lineRule="auto"/>
        <w:rPr>
          <w:rFonts w:hint="eastAsia" w:ascii="Arial"/>
          <w:sz w:val="30"/>
          <w:szCs w:val="30"/>
        </w:rPr>
      </w:pPr>
    </w:p>
    <w:p w14:paraId="77DFEA20">
      <w:pPr>
        <w:pStyle w:val="11"/>
        <w:widowControl/>
        <w:rPr>
          <w:sz w:val="30"/>
          <w:szCs w:val="30"/>
        </w:rPr>
      </w:pPr>
      <w:r>
        <w:rPr>
          <w:sz w:val="30"/>
          <w:szCs w:val="30"/>
        </w:rPr>
        <w:t>But indeed he does not sell it at all: in this case he prodigally gives it away (without repentance) to the devil; and parts with a blessed eternity, and runs into everlasting torment, merely for nothing.</w:t>
      </w:r>
    </w:p>
    <w:p w14:paraId="3F4D9700">
      <w:pPr>
        <w:pStyle w:val="11"/>
        <w:widowControl/>
        <w:rPr>
          <w:sz w:val="30"/>
          <w:szCs w:val="30"/>
        </w:rPr>
      </w:pPr>
      <w:r>
        <w:rPr>
          <w:sz w:val="30"/>
          <w:szCs w:val="30"/>
        </w:rPr>
        <w:t>但他其实根本没有出卖它：在这种情况下，他挥霍地（without repentance）将它白白送给魔鬼；他放弃了一个蒙福的永恒，并仅仅为了虚无而陷入永恒的折磨。</w:t>
      </w:r>
    </w:p>
    <w:p w14:paraId="1BFA7FB2">
      <w:pPr>
        <w:spacing w:line="260" w:lineRule="auto"/>
        <w:rPr>
          <w:rFonts w:hint="eastAsia" w:ascii="Arial"/>
          <w:sz w:val="30"/>
          <w:szCs w:val="30"/>
        </w:rPr>
      </w:pPr>
    </w:p>
    <w:p w14:paraId="74E98D4E">
      <w:pPr>
        <w:pStyle w:val="11"/>
        <w:widowControl/>
        <w:rPr>
          <w:sz w:val="30"/>
          <w:szCs w:val="30"/>
        </w:rPr>
      </w:pPr>
      <w:r>
        <w:rPr>
          <w:sz w:val="30"/>
          <w:szCs w:val="30"/>
        </w:rPr>
        <w:t>II. But SECONDLY, what increases the heinousness of profane swearing, is, that it is a sin which may so often be repeated.</w:t>
      </w:r>
    </w:p>
    <w:p w14:paraId="64BF14F7">
      <w:pPr>
        <w:pStyle w:val="11"/>
        <w:widowControl/>
        <w:rPr>
          <w:sz w:val="30"/>
          <w:szCs w:val="30"/>
        </w:rPr>
      </w:pPr>
      <w:r>
        <w:rPr>
          <w:sz w:val="30"/>
          <w:szCs w:val="30"/>
        </w:rPr>
        <w:t>二、但其次，加重亵渎神起誓的滔天大罪的是，这是一种可以如此频繁重复的罪。</w:t>
      </w:r>
    </w:p>
    <w:p w14:paraId="31287E68">
      <w:pPr>
        <w:spacing w:line="260" w:lineRule="auto"/>
        <w:rPr>
          <w:rFonts w:hint="eastAsia" w:ascii="Arial"/>
          <w:sz w:val="30"/>
          <w:szCs w:val="30"/>
        </w:rPr>
      </w:pPr>
    </w:p>
    <w:p w14:paraId="2778C94B">
      <w:pPr>
        <w:pStyle w:val="11"/>
        <w:widowControl/>
        <w:rPr>
          <w:sz w:val="30"/>
          <w:szCs w:val="30"/>
        </w:rPr>
      </w:pPr>
      <w:r>
        <w:rPr>
          <w:sz w:val="30"/>
          <w:szCs w:val="30"/>
        </w:rPr>
        <w:t>This is another consideration which always serves to lessen or increase the guilt and malignity of any sin.</w:t>
      </w:r>
    </w:p>
    <w:p w14:paraId="1B6F2CE7">
      <w:pPr>
        <w:pStyle w:val="11"/>
        <w:widowControl/>
        <w:rPr>
          <w:sz w:val="30"/>
          <w:szCs w:val="30"/>
        </w:rPr>
      </w:pPr>
      <w:r>
        <w:rPr>
          <w:sz w:val="30"/>
          <w:szCs w:val="30"/>
        </w:rPr>
        <w:t>这是另一个总是会减轻或加重任何罪过和恶性的考量。</w:t>
      </w:r>
    </w:p>
    <w:p w14:paraId="33B3A38E">
      <w:pPr>
        <w:spacing w:line="260" w:lineRule="auto"/>
        <w:rPr>
          <w:rFonts w:hint="eastAsia" w:ascii="Arial"/>
          <w:sz w:val="30"/>
          <w:szCs w:val="30"/>
        </w:rPr>
      </w:pPr>
    </w:p>
    <w:p w14:paraId="1DC65399">
      <w:pPr>
        <w:pStyle w:val="11"/>
        <w:widowControl/>
        <w:rPr>
          <w:sz w:val="30"/>
          <w:szCs w:val="30"/>
        </w:rPr>
      </w:pPr>
      <w:r>
        <w:rPr>
          <w:sz w:val="30"/>
          <w:szCs w:val="30"/>
        </w:rPr>
        <w:t>It was some excuse for the drunkenness of Noah, and the adultery of David, that they committed these crimes but once; as, on the contrary, of the patriarch Abraham's distrust of God, that he repeated the dissembling [指欺骗] of Sarah to be his wife, two several times.</w:t>
      </w:r>
    </w:p>
    <w:p w14:paraId="6438A788">
      <w:pPr>
        <w:pStyle w:val="11"/>
        <w:widowControl/>
        <w:rPr>
          <w:sz w:val="30"/>
          <w:szCs w:val="30"/>
        </w:rPr>
      </w:pPr>
      <w:r>
        <w:rPr>
          <w:sz w:val="30"/>
          <w:szCs w:val="30"/>
        </w:rPr>
        <w:t>挪亚的醉酒和大卫的奸淫，因为他们只犯过一次，所以还有些借口；相反地，族长亚伯拉罕对神的不信任，他两次重复谎称撒拉是他的妻子，却更加重了罪行。</w:t>
      </w:r>
    </w:p>
    <w:p w14:paraId="0109CA5D">
      <w:pPr>
        <w:spacing w:line="260" w:lineRule="auto"/>
        <w:rPr>
          <w:rFonts w:hint="eastAsia" w:ascii="Arial"/>
          <w:sz w:val="30"/>
          <w:szCs w:val="30"/>
        </w:rPr>
      </w:pPr>
    </w:p>
    <w:p w14:paraId="2B73DF8B">
      <w:pPr>
        <w:pStyle w:val="11"/>
        <w:widowControl/>
        <w:rPr>
          <w:sz w:val="30"/>
          <w:szCs w:val="30"/>
        </w:rPr>
      </w:pPr>
      <w:r>
        <w:rPr>
          <w:sz w:val="30"/>
          <w:szCs w:val="30"/>
        </w:rPr>
        <w:t>And if this be admitted as an aggravation of other profane crimes, surely much more so of the guilt of common swearing, because it is a sin which may be, and is for the generality often repeated.</w:t>
      </w:r>
    </w:p>
    <w:p w14:paraId="361553C3">
      <w:pPr>
        <w:pStyle w:val="11"/>
        <w:widowControl/>
        <w:rPr>
          <w:sz w:val="30"/>
          <w:szCs w:val="30"/>
        </w:rPr>
      </w:pPr>
      <w:r>
        <w:rPr>
          <w:sz w:val="30"/>
          <w:szCs w:val="30"/>
        </w:rPr>
        <w:t>如果这被视为加重其他亵渎神罪行的因素，那么对于普遍起誓的罪责，无疑更是如此，因为它是一种可能，而且通常会被频繁重复的罪。</w:t>
      </w:r>
    </w:p>
    <w:p w14:paraId="26833F95">
      <w:pPr>
        <w:spacing w:line="260" w:lineRule="auto"/>
        <w:rPr>
          <w:rFonts w:hint="eastAsia" w:ascii="Arial"/>
          <w:sz w:val="30"/>
          <w:szCs w:val="30"/>
        </w:rPr>
      </w:pPr>
    </w:p>
    <w:p w14:paraId="07D18B23">
      <w:pPr>
        <w:pStyle w:val="11"/>
        <w:widowControl/>
        <w:rPr>
          <w:sz w:val="30"/>
          <w:szCs w:val="30"/>
        </w:rPr>
      </w:pPr>
      <w:r>
        <w:rPr>
          <w:sz w:val="30"/>
          <w:szCs w:val="30"/>
        </w:rPr>
        <w:t>In many other gross sins it cannot be so: if a man be overcome in drink, there must be a considerable time ere he can recover his debauch (放荡), and return to his cups again: or if he be accustomed to profane the sabbath, he cannot do it every day, but only one in seven.</w:t>
      </w:r>
    </w:p>
    <w:p w14:paraId="29EE4BBF">
      <w:pPr>
        <w:pStyle w:val="11"/>
        <w:widowControl/>
        <w:rPr>
          <w:sz w:val="30"/>
          <w:szCs w:val="30"/>
        </w:rPr>
      </w:pPr>
      <w:r>
        <w:rPr>
          <w:sz w:val="30"/>
          <w:szCs w:val="30"/>
        </w:rPr>
        <w:t>在许多其他严重的罪中并非如此：如果一个人被酒所制服，他需要相当长的时间才能从放荡中恢复过来，再次拿起酒杯：或者如果他习惯于亵渎安息日，他不能每天都这样做，而只能七天一次。</w:t>
      </w:r>
    </w:p>
    <w:p w14:paraId="4641B088">
      <w:pPr>
        <w:spacing w:line="260" w:lineRule="auto"/>
        <w:rPr>
          <w:rFonts w:hint="eastAsia" w:ascii="Arial"/>
          <w:sz w:val="30"/>
          <w:szCs w:val="30"/>
        </w:rPr>
      </w:pPr>
    </w:p>
    <w:p w14:paraId="4B61FE8C">
      <w:pPr>
        <w:pStyle w:val="11"/>
        <w:widowControl/>
        <w:rPr>
          <w:sz w:val="30"/>
          <w:szCs w:val="30"/>
        </w:rPr>
      </w:pPr>
      <w:r>
        <w:rPr>
          <w:sz w:val="30"/>
          <w:szCs w:val="30"/>
        </w:rPr>
        <w:t>But alas!</w:t>
      </w:r>
    </w:p>
    <w:p w14:paraId="12025943">
      <w:pPr>
        <w:pStyle w:val="11"/>
        <w:widowControl/>
        <w:rPr>
          <w:sz w:val="30"/>
          <w:szCs w:val="30"/>
        </w:rPr>
      </w:pPr>
      <w:r>
        <w:rPr>
          <w:sz w:val="30"/>
          <w:szCs w:val="30"/>
        </w:rPr>
        <w:t>但唉！</w:t>
      </w:r>
    </w:p>
    <w:p w14:paraId="57D26C44">
      <w:pPr>
        <w:spacing w:line="260" w:lineRule="auto"/>
        <w:rPr>
          <w:rFonts w:hint="eastAsia" w:ascii="Arial"/>
          <w:sz w:val="30"/>
          <w:szCs w:val="30"/>
        </w:rPr>
      </w:pPr>
    </w:p>
    <w:p w14:paraId="1BBDCD66">
      <w:pPr>
        <w:pStyle w:val="11"/>
        <w:widowControl/>
        <w:rPr>
          <w:sz w:val="30"/>
          <w:szCs w:val="30"/>
        </w:rPr>
      </w:pPr>
      <w:r>
        <w:rPr>
          <w:sz w:val="30"/>
          <w:szCs w:val="30"/>
        </w:rPr>
        <w:t>the profane swearer is ready for another oath, almost before the sound of the first is out of our ears; yea, some double and treble them in one sentence, even so as to confound the sense of what they say, by an horrid din of blasphemy!</w:t>
      </w:r>
    </w:p>
    <w:p w14:paraId="0127003F">
      <w:pPr>
        <w:pStyle w:val="11"/>
        <w:widowControl/>
        <w:rPr>
          <w:sz w:val="30"/>
          <w:szCs w:val="30"/>
        </w:rPr>
      </w:pPr>
      <w:r>
        <w:rPr>
          <w:sz w:val="30"/>
          <w:szCs w:val="30"/>
        </w:rPr>
        <w:t>然而，亵渎神的起誓者几乎在我们耳边第一个誓言的声音还未散去之前，就已准备好发出另一个誓言；是的，有些人甚至在一句话中说出两三个，以至于藉着可怕的亵渎之声，混淆了他们所说的话语的意义！</w:t>
      </w:r>
    </w:p>
    <w:p w14:paraId="408E8F99">
      <w:pPr>
        <w:spacing w:line="260" w:lineRule="auto"/>
        <w:rPr>
          <w:rFonts w:hint="eastAsia" w:ascii="Arial"/>
          <w:sz w:val="30"/>
          <w:szCs w:val="30"/>
        </w:rPr>
      </w:pPr>
    </w:p>
    <w:p w14:paraId="64E38B7F">
      <w:pPr>
        <w:pStyle w:val="11"/>
        <w:widowControl/>
        <w:rPr>
          <w:sz w:val="30"/>
          <w:szCs w:val="30"/>
        </w:rPr>
      </w:pPr>
      <w:r>
        <w:rPr>
          <w:sz w:val="30"/>
          <w:szCs w:val="30"/>
        </w:rPr>
        <w:t>Now if the great and terrible Jehovah has expressly declared that he will not hold him guiltless, that is, will assuredly punish him, that taketh his name but once in vain; what a vast heap of these heinous sins lies at every common swearer's door?</w:t>
      </w:r>
    </w:p>
    <w:p w14:paraId="448A511B">
      <w:pPr>
        <w:pStyle w:val="11"/>
        <w:widowControl/>
        <w:rPr>
          <w:sz w:val="30"/>
          <w:szCs w:val="30"/>
        </w:rPr>
      </w:pPr>
      <w:r>
        <w:rPr>
          <w:sz w:val="30"/>
          <w:szCs w:val="30"/>
        </w:rPr>
        <w:t>既然伟大可畏的耶和华已经明确宣告，凡妄称祂名的人，祂必不以他为无罪（也就是说，必惩罚他），即使只是一次；那么每个习惯性起誓者门前堆积着多么巨大的滔天大罪啊？</w:t>
      </w:r>
    </w:p>
    <w:p w14:paraId="6102449F">
      <w:pPr>
        <w:spacing w:line="260" w:lineRule="auto"/>
        <w:rPr>
          <w:rFonts w:hint="eastAsia" w:ascii="Arial"/>
          <w:sz w:val="30"/>
          <w:szCs w:val="30"/>
        </w:rPr>
      </w:pPr>
    </w:p>
    <w:p w14:paraId="367F2965">
      <w:pPr>
        <w:pStyle w:val="11"/>
        <w:widowControl/>
        <w:rPr>
          <w:sz w:val="30"/>
          <w:szCs w:val="30"/>
        </w:rPr>
      </w:pPr>
      <w:r>
        <w:rPr>
          <w:sz w:val="30"/>
          <w:szCs w:val="30"/>
        </w:rPr>
        <w:t>It would be apt to sink him into an an intolerable despair, did he but see the whole sum of them.</w:t>
      </w:r>
    </w:p>
    <w:p w14:paraId="2F672EAB">
      <w:pPr>
        <w:pStyle w:val="11"/>
        <w:widowControl/>
        <w:rPr>
          <w:sz w:val="30"/>
          <w:szCs w:val="30"/>
        </w:rPr>
      </w:pPr>
      <w:r>
        <w:rPr>
          <w:sz w:val="30"/>
          <w:szCs w:val="30"/>
        </w:rPr>
        <w:t>如果他能看到这些罪的总和，那将足以使他陷入无法忍受的绝望。</w:t>
      </w:r>
    </w:p>
    <w:p w14:paraId="2B31E89E">
      <w:pPr>
        <w:spacing w:line="260" w:lineRule="auto"/>
        <w:rPr>
          <w:rFonts w:hint="eastAsia" w:ascii="Arial"/>
          <w:sz w:val="30"/>
          <w:szCs w:val="30"/>
        </w:rPr>
      </w:pPr>
    </w:p>
    <w:p w14:paraId="1E7870F7">
      <w:pPr>
        <w:pStyle w:val="11"/>
        <w:widowControl/>
        <w:rPr>
          <w:sz w:val="30"/>
          <w:szCs w:val="30"/>
        </w:rPr>
      </w:pPr>
      <w:r>
        <w:rPr>
          <w:sz w:val="30"/>
          <w:szCs w:val="30"/>
        </w:rPr>
        <w:t>And O what a seared conscience must that wretch have, that does not feel this prodigious weight!</w:t>
      </w:r>
    </w:p>
    <w:p w14:paraId="785D22DF">
      <w:pPr>
        <w:pStyle w:val="11"/>
        <w:widowControl/>
        <w:rPr>
          <w:sz w:val="30"/>
          <w:szCs w:val="30"/>
        </w:rPr>
      </w:pPr>
      <w:r>
        <w:rPr>
          <w:sz w:val="30"/>
          <w:szCs w:val="30"/>
        </w:rPr>
        <w:t>哦，那个没有感受到这巨大重担的恶人，他的良心该是何等麻木（seared）啊！</w:t>
      </w:r>
    </w:p>
    <w:p w14:paraId="5CAAB694">
      <w:pPr>
        <w:spacing w:line="260" w:lineRule="auto"/>
        <w:rPr>
          <w:rFonts w:hint="eastAsia" w:ascii="Arial"/>
          <w:sz w:val="30"/>
          <w:szCs w:val="30"/>
        </w:rPr>
      </w:pPr>
    </w:p>
    <w:p w14:paraId="244F27AD">
      <w:pPr>
        <w:pStyle w:val="11"/>
        <w:widowControl/>
        <w:rPr>
          <w:sz w:val="30"/>
          <w:szCs w:val="30"/>
        </w:rPr>
      </w:pPr>
      <w:r>
        <w:rPr>
          <w:sz w:val="30"/>
          <w:szCs w:val="30"/>
        </w:rPr>
        <w:t>III. But THIRDLY, what makes the sin of profane swearing appear yet more exceeding sinful, is, that it hardens infidels against the Christian religion.</w:t>
      </w:r>
    </w:p>
    <w:p w14:paraId="3F945770">
      <w:pPr>
        <w:pStyle w:val="11"/>
        <w:widowControl/>
        <w:rPr>
          <w:sz w:val="30"/>
          <w:szCs w:val="30"/>
        </w:rPr>
      </w:pPr>
      <w:r>
        <w:rPr>
          <w:sz w:val="30"/>
          <w:szCs w:val="30"/>
        </w:rPr>
        <w:t>三、但第三，使亵渎神起誓的罪显得更其有罪的是，它使不信者对基督教信仰更加刚硬。</w:t>
      </w:r>
    </w:p>
    <w:p w14:paraId="41C94D20">
      <w:pPr>
        <w:spacing w:line="260" w:lineRule="auto"/>
        <w:rPr>
          <w:rFonts w:hint="eastAsia" w:ascii="Arial"/>
          <w:sz w:val="30"/>
          <w:szCs w:val="30"/>
        </w:rPr>
      </w:pPr>
    </w:p>
    <w:p w14:paraId="731FD29E">
      <w:pPr>
        <w:pStyle w:val="11"/>
        <w:widowControl/>
        <w:rPr>
          <w:sz w:val="30"/>
          <w:szCs w:val="30"/>
        </w:rPr>
      </w:pPr>
      <w:r>
        <w:rPr>
          <w:sz w:val="30"/>
          <w:szCs w:val="30"/>
        </w:rPr>
        <w:t>It is the Apostle Peter's advice to the married persons of his time, that they should walk as became the gospel of Christ, that those who were without, might be won to embrace the Christian religion, by seeing and observing their pious conversation coupled together with fear.</w:t>
      </w:r>
    </w:p>
    <w:p w14:paraId="77A11EA7">
      <w:pPr>
        <w:pStyle w:val="11"/>
        <w:widowControl/>
        <w:rPr>
          <w:sz w:val="30"/>
          <w:szCs w:val="30"/>
        </w:rPr>
      </w:pPr>
      <w:r>
        <w:rPr>
          <w:sz w:val="30"/>
          <w:szCs w:val="30"/>
        </w:rPr>
        <w:t>使徒彼得对他那个时代的已婚人士的忠告是，他们应该以合乎基督福音的方式行事为人，使那些外人，藉着看到和观察他们敬虔且带着敬畏的品行（conversation），能被吸引而接受基督教信仰。</w:t>
      </w:r>
    </w:p>
    <w:p w14:paraId="48D8598A">
      <w:pPr>
        <w:spacing w:line="260" w:lineRule="auto"/>
        <w:rPr>
          <w:rFonts w:hint="eastAsia" w:ascii="Arial"/>
          <w:sz w:val="30"/>
          <w:szCs w:val="30"/>
        </w:rPr>
      </w:pPr>
    </w:p>
    <w:p w14:paraId="1808CE02">
      <w:pPr>
        <w:pStyle w:val="11"/>
        <w:widowControl/>
        <w:rPr>
          <w:sz w:val="30"/>
          <w:szCs w:val="30"/>
        </w:rPr>
      </w:pPr>
      <w:r>
        <w:rPr>
          <w:sz w:val="30"/>
          <w:szCs w:val="30"/>
        </w:rPr>
        <w:t>And what the Apostle presses on married persons, we find elsewhere enjoined on each particular member of the church.</w:t>
      </w:r>
    </w:p>
    <w:p w14:paraId="69C093DE">
      <w:pPr>
        <w:pStyle w:val="11"/>
        <w:widowControl/>
        <w:rPr>
          <w:sz w:val="30"/>
          <w:szCs w:val="30"/>
        </w:rPr>
      </w:pPr>
      <w:r>
        <w:rPr>
          <w:sz w:val="30"/>
          <w:szCs w:val="30"/>
        </w:rPr>
        <w:t>使徒对已婚人士所强调的，我们在别处也看到对教会的每个成员都有吩咐。</w:t>
      </w:r>
    </w:p>
    <w:p w14:paraId="670457C3">
      <w:pPr>
        <w:spacing w:line="260" w:lineRule="auto"/>
        <w:rPr>
          <w:rFonts w:hint="eastAsia" w:ascii="Arial"/>
          <w:sz w:val="30"/>
          <w:szCs w:val="30"/>
        </w:rPr>
      </w:pPr>
    </w:p>
    <w:p w14:paraId="69F5F142">
      <w:pPr>
        <w:pStyle w:val="11"/>
        <w:widowControl/>
        <w:rPr>
          <w:sz w:val="30"/>
          <w:szCs w:val="30"/>
        </w:rPr>
      </w:pPr>
      <w:r>
        <w:rPr>
          <w:sz w:val="30"/>
          <w:szCs w:val="30"/>
        </w:rPr>
        <w:t>Accordingly we are commanded by our blessed Lord, to "let our light to shine before men, that they may see our good works, and glorify our Father which is in heaven;" And the Apostle Paul bids us "walk circumspectly towards them that are without, redeeming the time;" that is, embracing all opportunities to do them good, "because the days are evil."</w:t>
      </w:r>
    </w:p>
    <w:p w14:paraId="73F1D42A">
      <w:pPr>
        <w:pStyle w:val="11"/>
        <w:widowControl/>
        <w:rPr>
          <w:sz w:val="30"/>
          <w:szCs w:val="30"/>
        </w:rPr>
      </w:pPr>
      <w:r>
        <w:rPr>
          <w:sz w:val="30"/>
          <w:szCs w:val="30"/>
        </w:rPr>
        <w:t>因此，我们蒙福的主命令我们，“让我们的光照在人前，叫他们看见你们的好行为，便将荣耀归给你们在天上的天父；”使徒保罗也吩咐我们“要向外人谨慎行事，爱惜光阴；”也就是说，把握一切机会向他们行善，“因为现今的世代邪恶。”</w:t>
      </w:r>
    </w:p>
    <w:p w14:paraId="0016524D">
      <w:pPr>
        <w:spacing w:line="260" w:lineRule="auto"/>
        <w:rPr>
          <w:rFonts w:hint="eastAsia" w:ascii="Arial"/>
          <w:sz w:val="30"/>
          <w:szCs w:val="30"/>
        </w:rPr>
      </w:pPr>
    </w:p>
    <w:p w14:paraId="41593530">
      <w:pPr>
        <w:pStyle w:val="11"/>
        <w:widowControl/>
        <w:rPr>
          <w:sz w:val="30"/>
          <w:szCs w:val="30"/>
        </w:rPr>
      </w:pPr>
      <w:r>
        <w:rPr>
          <w:sz w:val="30"/>
          <w:szCs w:val="30"/>
        </w:rPr>
        <w:t>But alas!</w:t>
      </w:r>
    </w:p>
    <w:p w14:paraId="70DCF10D">
      <w:pPr>
        <w:pStyle w:val="11"/>
        <w:widowControl/>
        <w:rPr>
          <w:sz w:val="30"/>
          <w:szCs w:val="30"/>
        </w:rPr>
      </w:pPr>
      <w:r>
        <w:rPr>
          <w:sz w:val="30"/>
          <w:szCs w:val="30"/>
        </w:rPr>
        <w:t>但唉！</w:t>
      </w:r>
    </w:p>
    <w:p w14:paraId="4C99E2F5">
      <w:pPr>
        <w:spacing w:line="260" w:lineRule="auto"/>
        <w:rPr>
          <w:rFonts w:hint="eastAsia" w:ascii="Arial"/>
          <w:sz w:val="30"/>
          <w:szCs w:val="30"/>
        </w:rPr>
      </w:pPr>
    </w:p>
    <w:p w14:paraId="18709F30">
      <w:pPr>
        <w:pStyle w:val="11"/>
        <w:widowControl/>
        <w:rPr>
          <w:sz w:val="30"/>
          <w:szCs w:val="30"/>
        </w:rPr>
      </w:pPr>
      <w:r>
        <w:rPr>
          <w:sz w:val="30"/>
          <w:szCs w:val="30"/>
        </w:rPr>
        <w:t>in what a direct contradiction does the profane swearer live to this and such-like precepts, who, instead of gaining proselytes to Christ from the unbelieving part of the world, does all he can to oppose it!</w:t>
      </w:r>
    </w:p>
    <w:p w14:paraId="697BA76C">
      <w:pPr>
        <w:pStyle w:val="11"/>
        <w:widowControl/>
        <w:rPr>
          <w:sz w:val="30"/>
          <w:szCs w:val="30"/>
        </w:rPr>
      </w:pPr>
      <w:r>
        <w:rPr>
          <w:sz w:val="30"/>
          <w:szCs w:val="30"/>
        </w:rPr>
        <w:t>然而，亵渎神的起誓者，岂不是与这条以及类似诫命直接矛盾地生活着吗？他非但没有从世上不信的人群中为基督赢得归信者，反而尽其所能地反对它！</w:t>
      </w:r>
    </w:p>
    <w:p w14:paraId="0BD6862C">
      <w:pPr>
        <w:spacing w:line="260" w:lineRule="auto"/>
        <w:rPr>
          <w:rFonts w:hint="eastAsia" w:ascii="Arial"/>
          <w:sz w:val="30"/>
          <w:szCs w:val="30"/>
        </w:rPr>
      </w:pPr>
    </w:p>
    <w:p w14:paraId="01D94EA1">
      <w:pPr>
        <w:pStyle w:val="11"/>
        <w:widowControl/>
        <w:rPr>
          <w:sz w:val="30"/>
          <w:szCs w:val="30"/>
        </w:rPr>
      </w:pPr>
      <w:r>
        <w:rPr>
          <w:sz w:val="30"/>
          <w:szCs w:val="30"/>
        </w:rPr>
        <w:t>For how can it be expected, that infidels should honor God, when Christians themselves despise him; or that any should embrace our religion, when professors of it themselves make so light of one of its strictest commands?</w:t>
      </w:r>
    </w:p>
    <w:p w14:paraId="6FDA603B">
      <w:pPr>
        <w:pStyle w:val="11"/>
        <w:widowControl/>
        <w:rPr>
          <w:sz w:val="30"/>
          <w:szCs w:val="30"/>
        </w:rPr>
      </w:pPr>
      <w:r>
        <w:rPr>
          <w:sz w:val="30"/>
          <w:szCs w:val="30"/>
        </w:rPr>
        <w:t>因为当基督徒自己都藐视神时，怎能期望不信者尊荣神呢？或者，当自称信奉我们信仰的人自己都轻视它最严格的命令之一时，怎能期望有人接受我们的宗教呢？</w:t>
      </w:r>
    </w:p>
    <w:p w14:paraId="70C25726">
      <w:pPr>
        <w:spacing w:line="260" w:lineRule="auto"/>
        <w:rPr>
          <w:rFonts w:hint="eastAsia" w:ascii="Arial"/>
          <w:sz w:val="30"/>
          <w:szCs w:val="30"/>
        </w:rPr>
      </w:pPr>
    </w:p>
    <w:p w14:paraId="15AB3C18">
      <w:pPr>
        <w:pStyle w:val="11"/>
        <w:widowControl/>
        <w:rPr>
          <w:sz w:val="30"/>
          <w:szCs w:val="30"/>
        </w:rPr>
      </w:pPr>
      <w:r>
        <w:rPr>
          <w:sz w:val="30"/>
          <w:szCs w:val="30"/>
        </w:rPr>
        <w:t>No; to our grief and shame be it spoken, it is by reason of such impieties as these, that our holy religion (the best and purest in itself) is become a by-word among the heathen; that the sacred authority of the holy Jesus and his doctrine is despised; and "God's name (as it is written) blasphemed among the Gentiles."</w:t>
      </w:r>
    </w:p>
    <w:p w14:paraId="6AF653E3">
      <w:pPr>
        <w:pStyle w:val="11"/>
        <w:widowControl/>
        <w:rPr>
          <w:sz w:val="30"/>
          <w:szCs w:val="30"/>
        </w:rPr>
      </w:pPr>
      <w:r>
        <w:rPr>
          <w:sz w:val="30"/>
          <w:szCs w:val="30"/>
        </w:rPr>
        <w:t>不；令人悲痛和羞愧的是，正是因为这些不敬虔的行为，我们圣洁的信仰（本身最好最纯洁的）在异教徒中成了笑柄；圣洁耶稣及其教义的神圣权威受到鄙视；而且“神的名（正如经上所记）在外邦人中被亵渎。”</w:t>
      </w:r>
    </w:p>
    <w:p w14:paraId="29244C90">
      <w:pPr>
        <w:spacing w:line="260" w:lineRule="auto"/>
        <w:rPr>
          <w:rFonts w:hint="eastAsia" w:ascii="Arial"/>
          <w:sz w:val="30"/>
          <w:szCs w:val="30"/>
        </w:rPr>
      </w:pPr>
    </w:p>
    <w:p w14:paraId="6906E03A">
      <w:pPr>
        <w:pStyle w:val="11"/>
        <w:widowControl/>
        <w:rPr>
          <w:sz w:val="30"/>
          <w:szCs w:val="30"/>
        </w:rPr>
      </w:pPr>
      <w:r>
        <w:rPr>
          <w:sz w:val="30"/>
          <w:szCs w:val="30"/>
        </w:rPr>
        <w:t>These cannot but be sad stumbling-blocks and offenses in the way of our brethren's conversion; "But woe be to those men by whom such offenses come."</w:t>
      </w:r>
    </w:p>
    <w:p w14:paraId="2925251E">
      <w:pPr>
        <w:pStyle w:val="11"/>
        <w:widowControl/>
        <w:rPr>
          <w:sz w:val="30"/>
          <w:szCs w:val="30"/>
        </w:rPr>
      </w:pPr>
      <w:r>
        <w:rPr>
          <w:sz w:val="30"/>
          <w:szCs w:val="30"/>
        </w:rPr>
        <w:t>这些无疑是阻碍我们弟兄归正的悲哀绊脚石和冒犯；“但那些藉着他们带来这些冒犯的人有祸了。”</w:t>
      </w:r>
    </w:p>
    <w:p w14:paraId="35C15155">
      <w:pPr>
        <w:spacing w:line="260" w:lineRule="auto"/>
        <w:rPr>
          <w:rFonts w:hint="eastAsia" w:ascii="Arial"/>
          <w:sz w:val="30"/>
          <w:szCs w:val="30"/>
        </w:rPr>
      </w:pPr>
    </w:p>
    <w:p w14:paraId="71F348A3">
      <w:pPr>
        <w:pStyle w:val="11"/>
        <w:widowControl/>
        <w:rPr>
          <w:sz w:val="30"/>
          <w:szCs w:val="30"/>
        </w:rPr>
      </w:pPr>
      <w:r>
        <w:rPr>
          <w:sz w:val="30"/>
          <w:szCs w:val="30"/>
        </w:rPr>
        <w:t>We may say of them, as our blessed Lord did of Judas, "It had been better for such men, that they had never been born;" or, as he threatens in another place, "It shall be more tolerable for Sodom and Gomorrah in the day of judgment, than for such sinners."</w:t>
      </w:r>
    </w:p>
    <w:p w14:paraId="3DB88289">
      <w:pPr>
        <w:pStyle w:val="11"/>
        <w:widowControl/>
        <w:rPr>
          <w:sz w:val="30"/>
          <w:szCs w:val="30"/>
        </w:rPr>
      </w:pPr>
      <w:r>
        <w:rPr>
          <w:sz w:val="30"/>
          <w:szCs w:val="30"/>
        </w:rPr>
        <w:t>我们可以像我们蒙福的主论到犹大那样论到他们：“这样的人没有生出来倒好；”或者，正如祂在另一个地方威胁的，“在审判的日子，所多玛和蛾摩拉所受的，比这些罪人还容易忍受。”</w:t>
      </w:r>
    </w:p>
    <w:p w14:paraId="1C6CAE16">
      <w:pPr>
        <w:spacing w:line="260" w:lineRule="auto"/>
        <w:rPr>
          <w:rFonts w:hint="eastAsia" w:ascii="Arial"/>
          <w:sz w:val="30"/>
          <w:szCs w:val="30"/>
        </w:rPr>
      </w:pPr>
    </w:p>
    <w:p w14:paraId="4A0F928B">
      <w:pPr>
        <w:pStyle w:val="11"/>
        <w:widowControl/>
        <w:rPr>
          <w:sz w:val="30"/>
          <w:szCs w:val="30"/>
        </w:rPr>
      </w:pPr>
      <w:r>
        <w:rPr>
          <w:sz w:val="30"/>
          <w:szCs w:val="30"/>
        </w:rPr>
        <w:t>But this is not all; As profane swearing must undoubtedly harden those in their infidelity, that are without, so must it no less grieve and give great offense to those hones and sincere persons that are within the church.</w:t>
      </w:r>
    </w:p>
    <w:p w14:paraId="1750F1B0">
      <w:pPr>
        <w:pStyle w:val="11"/>
        <w:widowControl/>
        <w:rPr>
          <w:sz w:val="30"/>
          <w:szCs w:val="30"/>
        </w:rPr>
      </w:pPr>
      <w:r>
        <w:rPr>
          <w:sz w:val="30"/>
          <w:szCs w:val="30"/>
        </w:rPr>
        <w:t>但这还不是全部；正如亵渎神的起誓无疑会使外面的不信者在不信中更加刚硬，它也同样会使教会内那些诚实真挚的人悲伤并受到极大冒犯。</w:t>
      </w:r>
    </w:p>
    <w:p w14:paraId="3A71BA27">
      <w:pPr>
        <w:spacing w:line="260" w:lineRule="auto"/>
        <w:rPr>
          <w:rFonts w:hint="eastAsia" w:ascii="Arial"/>
          <w:sz w:val="30"/>
          <w:szCs w:val="30"/>
        </w:rPr>
      </w:pPr>
    </w:p>
    <w:p w14:paraId="552D7B04">
      <w:pPr>
        <w:pStyle w:val="11"/>
        <w:widowControl/>
        <w:rPr>
          <w:sz w:val="30"/>
          <w:szCs w:val="30"/>
        </w:rPr>
      </w:pPr>
      <w:r>
        <w:rPr>
          <w:sz w:val="30"/>
          <w:szCs w:val="30"/>
        </w:rPr>
        <w:t>We hear of David's complaining and crying out, "Woe is me, that I am constrained to dwell with Mesech (米设), and to have my habitation amongst the tents of Kedar (基达);" that is, that he was obliged to live and converse with a people exceedingly wicked and profane.</w:t>
      </w:r>
    </w:p>
    <w:p w14:paraId="6FF557C8">
      <w:pPr>
        <w:pStyle w:val="11"/>
        <w:widowControl/>
        <w:rPr>
          <w:sz w:val="30"/>
          <w:szCs w:val="30"/>
        </w:rPr>
      </w:pPr>
      <w:r>
        <w:rPr>
          <w:sz w:val="30"/>
          <w:szCs w:val="30"/>
        </w:rPr>
        <w:t>我们听到大卫抱怨并呼喊：“我住在米设（Mesech），住在基达（Kedar）的帐棚中，真是祸哉！”也就是说，他被迫与一群极其邪恶和亵渎神的人生活和交往。</w:t>
      </w:r>
    </w:p>
    <w:p w14:paraId="71163BCC">
      <w:pPr>
        <w:spacing w:line="260" w:lineRule="auto"/>
        <w:rPr>
          <w:rFonts w:hint="eastAsia" w:ascii="Arial"/>
          <w:sz w:val="30"/>
          <w:szCs w:val="30"/>
        </w:rPr>
      </w:pPr>
    </w:p>
    <w:p w14:paraId="5F554FD8">
      <w:pPr>
        <w:pStyle w:val="11"/>
        <w:widowControl/>
        <w:rPr>
          <w:sz w:val="30"/>
          <w:szCs w:val="30"/>
        </w:rPr>
      </w:pPr>
      <w:r>
        <w:rPr>
          <w:sz w:val="30"/>
          <w:szCs w:val="30"/>
        </w:rPr>
        <w:t>And St. Peter tells us, that "Lot's righteous soul was grieved day by day, whilst he saw and observed the ungodly conversation of the wicked."</w:t>
      </w:r>
    </w:p>
    <w:p w14:paraId="0BEA9F2F">
      <w:pPr>
        <w:pStyle w:val="11"/>
        <w:widowControl/>
        <w:rPr>
          <w:sz w:val="30"/>
          <w:szCs w:val="30"/>
        </w:rPr>
      </w:pPr>
      <w:r>
        <w:rPr>
          <w:sz w:val="30"/>
          <w:szCs w:val="30"/>
        </w:rPr>
        <w:t>圣彼得告诉我们，“罗得的义心天天伤痛，因为他看到并观察到恶人不敬虔的行为。”</w:t>
      </w:r>
    </w:p>
    <w:p w14:paraId="07A94124">
      <w:pPr>
        <w:spacing w:line="260" w:lineRule="auto"/>
        <w:rPr>
          <w:rFonts w:hint="eastAsia" w:ascii="Arial"/>
          <w:sz w:val="30"/>
          <w:szCs w:val="30"/>
        </w:rPr>
      </w:pPr>
    </w:p>
    <w:p w14:paraId="32FD82F8">
      <w:pPr>
        <w:pStyle w:val="11"/>
        <w:widowControl/>
        <w:rPr>
          <w:sz w:val="30"/>
          <w:szCs w:val="30"/>
        </w:rPr>
      </w:pPr>
      <w:r>
        <w:rPr>
          <w:sz w:val="30"/>
          <w:szCs w:val="30"/>
        </w:rPr>
        <w:t>And no doubt it was one great part of our blessed Master's sufferings whilst on earth, that he was compelled to converse with a wicked and perverse generation, and to hear his heavenly Father's sacred name profaned and scoffed at by unrighteous and wicked men.</w:t>
      </w:r>
    </w:p>
    <w:p w14:paraId="18B01394">
      <w:pPr>
        <w:pStyle w:val="11"/>
        <w:widowControl/>
        <w:rPr>
          <w:sz w:val="30"/>
          <w:szCs w:val="30"/>
        </w:rPr>
      </w:pPr>
      <w:r>
        <w:rPr>
          <w:sz w:val="30"/>
          <w:szCs w:val="30"/>
        </w:rPr>
        <w:t>无疑，我们蒙福的主在世时所受苦难的一个重要部分是，祂被迫与一个邪恶悖逆的世代交往，并听到祂天父的圣名被不义和邪恶的人亵渎和讥笑。</w:t>
      </w:r>
    </w:p>
    <w:p w14:paraId="74D9FE05">
      <w:pPr>
        <w:spacing w:line="260" w:lineRule="auto"/>
        <w:rPr>
          <w:rFonts w:hint="eastAsia" w:ascii="Arial"/>
          <w:sz w:val="30"/>
          <w:szCs w:val="30"/>
        </w:rPr>
      </w:pPr>
    </w:p>
    <w:p w14:paraId="74AE7070">
      <w:pPr>
        <w:pStyle w:val="11"/>
        <w:widowControl/>
        <w:rPr>
          <w:sz w:val="30"/>
          <w:szCs w:val="30"/>
        </w:rPr>
      </w:pPr>
      <w:r>
        <w:rPr>
          <w:sz w:val="30"/>
          <w:szCs w:val="30"/>
        </w:rPr>
        <w:t>And surely it cannot but pierce the heart of every true and sincere Christian, of every one that does in any measure partake of the spirit of his master, to hear the multitude of oaths and curses which proceed daily and hourly out of the mouths of many people, and those too, whose liberal education, and seeming regard for the welfare of religion, one would think, should teach them a more becoming behavior.</w:t>
      </w:r>
    </w:p>
    <w:p w14:paraId="07B8FFFB">
      <w:pPr>
        <w:pStyle w:val="11"/>
        <w:widowControl/>
        <w:rPr>
          <w:sz w:val="30"/>
          <w:szCs w:val="30"/>
        </w:rPr>
      </w:pPr>
      <w:r>
        <w:rPr>
          <w:sz w:val="30"/>
          <w:szCs w:val="30"/>
        </w:rPr>
        <w:t>而且，听到许多人每天每时从口中发出的誓言和咒骂，而且其中不乏那些受过良好教育，表面上关心信仰福祉的人，这岂不刺痛每个真实真诚的基督徒，每个在某种程度上分享他主之灵的人的心吗？人们会认为，这种教育和表面上的关顾应该教导他们更得体的行为。</w:t>
      </w:r>
    </w:p>
    <w:p w14:paraId="7A64241D">
      <w:pPr>
        <w:spacing w:line="260" w:lineRule="auto"/>
        <w:rPr>
          <w:rFonts w:hint="eastAsia" w:ascii="Arial"/>
          <w:sz w:val="30"/>
          <w:szCs w:val="30"/>
        </w:rPr>
      </w:pPr>
    </w:p>
    <w:p w14:paraId="1D3ED054">
      <w:pPr>
        <w:pStyle w:val="11"/>
        <w:widowControl/>
        <w:rPr>
          <w:sz w:val="30"/>
          <w:szCs w:val="30"/>
        </w:rPr>
      </w:pPr>
      <w:r>
        <w:rPr>
          <w:sz w:val="30"/>
          <w:szCs w:val="30"/>
        </w:rPr>
        <w:t>To hear the great and terrible name of God polluted by men, which is adored by angels; and to consider how often that sacred name is profancd in common discourse, which we are not worthy to mention in our prayers; this, I say, cannot but make each of them cry out with holy David, "Woe is me, that I am constrained to dwell with Mesech, and to have my habitation amongst the tents of Kedar."</w:t>
      </w:r>
    </w:p>
    <w:p w14:paraId="44263B94">
      <w:pPr>
        <w:pStyle w:val="11"/>
        <w:widowControl/>
        <w:rPr>
          <w:sz w:val="30"/>
          <w:szCs w:val="30"/>
        </w:rPr>
      </w:pPr>
      <w:r>
        <w:rPr>
          <w:sz w:val="30"/>
          <w:szCs w:val="30"/>
        </w:rPr>
        <w:t>听到神那伟大可畏的名被世人玷污，而天使却敬拜这名；想到这圣名在日常谈话中常常被亵渎，而我们甚至不配在祷告中提及；我再说，这不能不使他们每个人像圣洁的大卫一样呼喊：“我真是苦啊，我寄居在米设，住在基达帐棚之中！”</w:t>
      </w:r>
    </w:p>
    <w:p w14:paraId="32B276BC">
      <w:pPr>
        <w:spacing w:line="260" w:lineRule="auto"/>
        <w:rPr>
          <w:rFonts w:hint="eastAsia" w:ascii="Arial"/>
          <w:sz w:val="30"/>
          <w:szCs w:val="30"/>
        </w:rPr>
      </w:pPr>
    </w:p>
    <w:p w14:paraId="11ABD975">
      <w:pPr>
        <w:pStyle w:val="11"/>
        <w:widowControl/>
        <w:rPr>
          <w:sz w:val="30"/>
          <w:szCs w:val="30"/>
        </w:rPr>
      </w:pPr>
      <w:r>
        <w:rPr>
          <w:sz w:val="30"/>
          <w:szCs w:val="30"/>
        </w:rPr>
        <w:t>And though the blasphemous and profane discourses of others, will not be imputed to sincere persons for sin, so long as they "have no fellowship with such hellish fruits of darkness, but rather reprove them;" yet it will greatly enhance the present guilt, and sadly increase the future punishment of every profane swearer, by whom such offenses come.</w:t>
      </w:r>
    </w:p>
    <w:p w14:paraId="428510F4">
      <w:pPr>
        <w:pStyle w:val="11"/>
        <w:widowControl/>
        <w:rPr>
          <w:sz w:val="30"/>
          <w:szCs w:val="30"/>
        </w:rPr>
      </w:pPr>
      <w:r>
        <w:rPr>
          <w:sz w:val="30"/>
          <w:szCs w:val="30"/>
        </w:rPr>
        <w:t>而且，尽管他人的亵渎和不敬虔的言语，只要真诚的人“不与这种地狱般的黑暗之果有任何相交，反而责备他们”，就不会被归算为罪；然而，它将极大地加重每个亵渎神的起誓者的现世罪孽，并悲惨地增加他们未来的惩罚，藉着他们所造成的冒犯。</w:t>
      </w:r>
    </w:p>
    <w:p w14:paraId="2BF54F9F">
      <w:pPr>
        <w:spacing w:line="260" w:lineRule="auto"/>
        <w:rPr>
          <w:rFonts w:hint="eastAsia" w:ascii="Arial"/>
          <w:sz w:val="30"/>
          <w:szCs w:val="30"/>
        </w:rPr>
      </w:pPr>
    </w:p>
    <w:p w14:paraId="25D7E104">
      <w:pPr>
        <w:pStyle w:val="11"/>
        <w:widowControl/>
        <w:rPr>
          <w:sz w:val="30"/>
          <w:szCs w:val="30"/>
        </w:rPr>
      </w:pPr>
      <w:r>
        <w:rPr>
          <w:sz w:val="30"/>
          <w:szCs w:val="30"/>
        </w:rPr>
        <w:t>For if, as our Savior tells us, "it had been better for a man to have a mill-stone tied around his neck, than that he should offend one of his little once, (that is, the weakest of his disciples) how much sorer punishment will they be thought worthy of," who not only cause God's name to be blasphemed among the Gentiles, and the religion of our dear Redeemer to be abhorred; but who make his saints to weep and mourn, and vex their righteous souls from day to day, by their ungodly, profane, and blasphemous conversation?</w:t>
      </w:r>
    </w:p>
    <w:p w14:paraId="4BEA7260">
      <w:pPr>
        <w:pStyle w:val="11"/>
        <w:widowControl/>
        <w:rPr>
          <w:sz w:val="30"/>
          <w:szCs w:val="30"/>
        </w:rPr>
      </w:pPr>
      <w:r>
        <w:rPr>
          <w:sz w:val="30"/>
          <w:szCs w:val="30"/>
        </w:rPr>
        <w:t>因为，正如我们的救主告诉我们的，“与其绊倒祂的一个小子（也就是祂最软弱的门徒），倒不如把大磨石栓在那人的颈项上，沉在深海里，”那么，那些不仅使神的名在外邦人中被亵渎，使我们亲爱救赎主的信仰被憎恶；而且藉着他们不敬虔、亵渎神、亵渎圣名的言行，天天使祂的圣徒哭泣、哀恸，并搅扰他们公义灵魂的人，将“被认为配受何等更重的刑罚”呢？</w:t>
      </w:r>
    </w:p>
    <w:p w14:paraId="6429B772">
      <w:pPr>
        <w:spacing w:line="260" w:lineRule="auto"/>
        <w:rPr>
          <w:rFonts w:hint="eastAsia" w:ascii="Arial"/>
          <w:sz w:val="30"/>
          <w:szCs w:val="30"/>
        </w:rPr>
      </w:pPr>
    </w:p>
    <w:p w14:paraId="2DE7ED7F">
      <w:pPr>
        <w:pStyle w:val="11"/>
        <w:widowControl/>
        <w:rPr>
          <w:sz w:val="30"/>
          <w:szCs w:val="30"/>
        </w:rPr>
      </w:pPr>
      <w:r>
        <w:rPr>
          <w:sz w:val="30"/>
          <w:szCs w:val="30"/>
        </w:rPr>
        <w:t>Surely, as God will put the tears of the one into his bottle, so it will be just in him to punish the other with eternal sorrow, for all their ungodly and hard speeches, and cast them into a lake of fire and brimstone, where they shall be glad of a drop of water to cool those tongues, with which they have so often blasphemed the Lord of Hosts, and grieved the people of our God.</w:t>
      </w:r>
    </w:p>
    <w:p w14:paraId="0973F4FE">
      <w:pPr>
        <w:pStyle w:val="11"/>
        <w:widowControl/>
        <w:rPr>
          <w:sz w:val="30"/>
          <w:szCs w:val="30"/>
        </w:rPr>
      </w:pPr>
      <w:r>
        <w:rPr>
          <w:sz w:val="30"/>
          <w:szCs w:val="30"/>
        </w:rPr>
        <w:t>确实，神既会将前者的眼泪收入祂的皮袋，那么祂惩罚后者以永恒的悲痛，为他们一切不敬虔和刚硬的言语，并将他们投入硫磺火湖中，在那里他们会乐于得到一滴水来冷却他们的舌头，那舌头曾如此频繁地亵渎万军之耶和华，并使我们神的百姓忧伤，对祂来说也是公正的。</w:t>
      </w:r>
    </w:p>
    <w:p w14:paraId="70BB4885">
      <w:pPr>
        <w:spacing w:line="260" w:lineRule="auto"/>
        <w:rPr>
          <w:rFonts w:hint="eastAsia" w:ascii="Arial"/>
          <w:sz w:val="30"/>
          <w:szCs w:val="30"/>
        </w:rPr>
      </w:pPr>
    </w:p>
    <w:p w14:paraId="43779861">
      <w:pPr>
        <w:pStyle w:val="11"/>
        <w:widowControl/>
        <w:rPr>
          <w:sz w:val="30"/>
          <w:szCs w:val="30"/>
        </w:rPr>
      </w:pPr>
      <w:r>
        <w:rPr>
          <w:sz w:val="30"/>
          <w:szCs w:val="30"/>
        </w:rPr>
        <w:t>IV. But it is time for me to proceed to give my FOURTH and last reason, why common swearing is so exceeding sinful; and that is, Because it is such an extremity of sin, that can only be matched in hell, where all are desperate, and without hope of mercy.</w:t>
      </w:r>
    </w:p>
    <w:p w14:paraId="506E9982">
      <w:pPr>
        <w:pStyle w:val="11"/>
        <w:widowControl/>
        <w:rPr>
          <w:sz w:val="30"/>
          <w:szCs w:val="30"/>
        </w:rPr>
      </w:pPr>
      <w:r>
        <w:rPr>
          <w:sz w:val="30"/>
          <w:szCs w:val="30"/>
        </w:rPr>
        <w:t>四、但我现在该继续给出我的第四个也是最后一个理由，说明为何普遍起誓如此极其有罪；那就是，因为它是一种极致的罪，唯有在地狱中才能与之匹配，在那里所有人都绝望，毫无怜悯的希望。</w:t>
      </w:r>
    </w:p>
    <w:p w14:paraId="072F3E96">
      <w:pPr>
        <w:spacing w:line="260" w:lineRule="auto"/>
        <w:rPr>
          <w:rFonts w:hint="eastAsia" w:ascii="Arial"/>
          <w:sz w:val="30"/>
          <w:szCs w:val="30"/>
        </w:rPr>
      </w:pPr>
    </w:p>
    <w:p w14:paraId="67E697E1">
      <w:pPr>
        <w:pStyle w:val="11"/>
        <w:widowControl/>
        <w:rPr>
          <w:sz w:val="30"/>
          <w:szCs w:val="30"/>
        </w:rPr>
      </w:pPr>
      <w:r>
        <w:rPr>
          <w:sz w:val="30"/>
          <w:szCs w:val="30"/>
        </w:rPr>
        <w:t>The damned devils, and damned souls of men in hell, may be supposed to rave and blaspheme in their torments, because they know that the chains wherein they are held, can never be knocked off; but for men that swim in the river of God's goodness, whose mercies are renewed to them every morning, and who are visited with fresh tokens of his infinite unmerited loving-kindness every moment; for these favorite creatures to set their mouths against heaven, and to blaspheme a gracious, patient, all-bountiful God; is a height of sin which exceeds the blackness and impiety of devils and hell itself.</w:t>
      </w:r>
    </w:p>
    <w:p w14:paraId="265039C1">
      <w:pPr>
        <w:pStyle w:val="11"/>
        <w:widowControl/>
        <w:rPr>
          <w:sz w:val="30"/>
          <w:szCs w:val="30"/>
        </w:rPr>
      </w:pPr>
      <w:r>
        <w:rPr>
          <w:sz w:val="30"/>
          <w:szCs w:val="30"/>
        </w:rPr>
        <w:t>地狱中被定罪的魔鬼，以及被定罪的罪人灵魂，可以想象他们在痛苦中狂怒和亵渎，因为他们知道束缚他们的链子永远无法解开；但对于那些沉浸在神良善之河中的人，祂的怜悯每天早晨都向他们更新，祂无限不配得的慈爱时刻赐予他们新的凭据；对于这些蒙恩的受造物，竟敢开口抵挡天堂，亵渎一位恩慈、忍耐、全能的神；这是一种罪恶的极致，超越了魔鬼和地狱本身的黑暗和不敬虔。</w:t>
      </w:r>
    </w:p>
    <w:p w14:paraId="0692C583">
      <w:pPr>
        <w:spacing w:line="260" w:lineRule="auto"/>
        <w:rPr>
          <w:rFonts w:hint="eastAsia" w:ascii="Arial"/>
          <w:sz w:val="30"/>
          <w:szCs w:val="30"/>
        </w:rPr>
      </w:pPr>
    </w:p>
    <w:p w14:paraId="4928B88B">
      <w:pPr>
        <w:pStyle w:val="11"/>
        <w:widowControl/>
        <w:rPr>
          <w:sz w:val="30"/>
          <w:szCs w:val="30"/>
        </w:rPr>
      </w:pPr>
      <w:r>
        <w:rPr>
          <w:sz w:val="30"/>
          <w:szCs w:val="30"/>
        </w:rPr>
        <w:t>And now, after what has been here offered, to show the heinousness of profane cursing and swearing in common conversation, may I not very justly address myself to you in the words of the text, "Therefore I say unto you, Swear not at all;" since it is a sin that has no temptation in nature, nor brings any pleasure or profit to the committer of it; since it hardens infidels in their infidelity, and affords sad causes of grief and lamentation to every honest Christian; since it is a sin that generally grows into a habit, and lastly, such a sin that can only be matched in hell.</w:t>
      </w:r>
    </w:p>
    <w:p w14:paraId="38304C09">
      <w:pPr>
        <w:pStyle w:val="11"/>
        <w:widowControl/>
        <w:rPr>
          <w:sz w:val="30"/>
          <w:szCs w:val="30"/>
        </w:rPr>
      </w:pPr>
      <w:r>
        <w:rPr>
          <w:sz w:val="30"/>
          <w:szCs w:val="30"/>
        </w:rPr>
        <w:t>现在，在我在此陈述了日常谈话中亵渎神的咒骂和起誓的滔天大罪之后，我岂不可以用经文中的话语，非常公正地向你们说话：“所以我告诉你们，总不要起誓；”因为它是一种在本质上没有试探，也不会给犯者带来任何快乐或益处的罪；因为它使不信者在不信中更加刚硬，并给每个诚实的基督徒带来悲伤和哀叹的理由；因为它是一种通常会养成习惯的罪，最后，它是一种唯有在地狱中才能与之匹配的罪。</w:t>
      </w:r>
    </w:p>
    <w:p w14:paraId="02C56F3A">
      <w:pPr>
        <w:spacing w:line="260" w:lineRule="auto"/>
        <w:rPr>
          <w:rFonts w:hint="eastAsia" w:ascii="Arial"/>
          <w:sz w:val="30"/>
          <w:szCs w:val="30"/>
        </w:rPr>
      </w:pPr>
    </w:p>
    <w:p w14:paraId="5E30E204">
      <w:pPr>
        <w:pStyle w:val="11"/>
        <w:widowControl/>
        <w:rPr>
          <w:sz w:val="30"/>
          <w:szCs w:val="30"/>
        </w:rPr>
      </w:pPr>
      <w:r>
        <w:rPr>
          <w:sz w:val="30"/>
          <w:szCs w:val="30"/>
        </w:rPr>
        <w:t>1. And first then, if these things be so, and the sin of profane swearing, as hath been in some measure shown, is so exceeding sinful, what shall we say to such unhappy men, who think it not only allowable, but fashionable and polite, to "take the name of God in vain;" who imagine that swearing makes them look big among their companions, and really think it a piece of honor to abound in it?</w:t>
      </w:r>
    </w:p>
    <w:p w14:paraId="79B88C0E">
      <w:pPr>
        <w:pStyle w:val="11"/>
        <w:widowControl/>
        <w:rPr>
          <w:sz w:val="30"/>
          <w:szCs w:val="30"/>
        </w:rPr>
      </w:pPr>
      <w:r>
        <w:rPr>
          <w:sz w:val="30"/>
          <w:szCs w:val="30"/>
        </w:rPr>
        <w:t>1. 那么首先，如果这些事是真的，亵渎神的起誓，正如在某种程度上所展示的，是如此极其有罪，那么我们该对那些不幸的人说什么呢？他们认为“妄称神的名”不仅是允许的，而且是时髦和文雅的；他们想象起誓使他们在同伴中看起来很有派头，并且真的认为多用起誓是一种荣誉？</w:t>
      </w:r>
    </w:p>
    <w:p w14:paraId="04A3C076">
      <w:pPr>
        <w:spacing w:line="260" w:lineRule="auto"/>
        <w:rPr>
          <w:rFonts w:hint="eastAsia" w:ascii="Arial"/>
          <w:sz w:val="30"/>
          <w:szCs w:val="30"/>
        </w:rPr>
      </w:pPr>
    </w:p>
    <w:p w14:paraId="49AC0CF2">
      <w:pPr>
        <w:pStyle w:val="11"/>
        <w:widowControl/>
        <w:rPr>
          <w:sz w:val="30"/>
          <w:szCs w:val="30"/>
        </w:rPr>
      </w:pPr>
      <w:r>
        <w:rPr>
          <w:sz w:val="30"/>
          <w:szCs w:val="30"/>
        </w:rPr>
        <w:t>But alas!</w:t>
      </w:r>
    </w:p>
    <w:p w14:paraId="2B5954E1">
      <w:pPr>
        <w:pStyle w:val="11"/>
        <w:widowControl/>
        <w:rPr>
          <w:sz w:val="30"/>
          <w:szCs w:val="30"/>
        </w:rPr>
      </w:pPr>
      <w:r>
        <w:rPr>
          <w:sz w:val="30"/>
          <w:szCs w:val="30"/>
        </w:rPr>
        <w:t>但唉！</w:t>
      </w:r>
    </w:p>
    <w:p w14:paraId="4B8D9982">
      <w:pPr>
        <w:spacing w:line="260" w:lineRule="auto"/>
        <w:rPr>
          <w:rFonts w:hint="eastAsia" w:ascii="Arial"/>
          <w:sz w:val="30"/>
          <w:szCs w:val="30"/>
        </w:rPr>
      </w:pPr>
    </w:p>
    <w:p w14:paraId="50431DF4">
      <w:pPr>
        <w:pStyle w:val="11"/>
        <w:widowControl/>
        <w:rPr>
          <w:sz w:val="30"/>
          <w:szCs w:val="30"/>
        </w:rPr>
      </w:pPr>
      <w:r>
        <w:rPr>
          <w:sz w:val="30"/>
          <w:szCs w:val="30"/>
        </w:rPr>
        <w:t>little do they think that such a behavior argues the greatest degeneracy of mind and fool-hardiness, that can possibly be thought of.</w:t>
      </w:r>
    </w:p>
    <w:p w14:paraId="701F6476">
      <w:pPr>
        <w:pStyle w:val="11"/>
        <w:widowControl/>
        <w:rPr>
          <w:sz w:val="30"/>
          <w:szCs w:val="30"/>
        </w:rPr>
      </w:pPr>
      <w:r>
        <w:rPr>
          <w:sz w:val="30"/>
          <w:szCs w:val="30"/>
        </w:rPr>
        <w:t>他们很少想到，这样的行为表明了心灵和愚勇的极大堕落，这都是可能想到的。</w:t>
      </w:r>
    </w:p>
    <w:p w14:paraId="1C9ACDDC">
      <w:pPr>
        <w:spacing w:line="260" w:lineRule="auto"/>
        <w:rPr>
          <w:rFonts w:hint="eastAsia" w:ascii="Arial"/>
          <w:sz w:val="30"/>
          <w:szCs w:val="30"/>
        </w:rPr>
      </w:pPr>
    </w:p>
    <w:p w14:paraId="6863D563">
      <w:pPr>
        <w:pStyle w:val="11"/>
        <w:widowControl/>
        <w:rPr>
          <w:sz w:val="30"/>
          <w:szCs w:val="30"/>
        </w:rPr>
      </w:pPr>
      <w:r>
        <w:rPr>
          <w:sz w:val="30"/>
          <w:szCs w:val="30"/>
        </w:rPr>
        <w:t>For what can be more base, than one hour to pretend to adore God in public worship, and the very next moment to blaspheme his name; indeed, such a behavior, from persons who deny the being of a God, (if any such fools there be) is not altogether to much to be wondered at; but for men, who not only subscribe to the belief of a Deity, but likewise acknowledge him to be a God of infinite majesty and power; for such men to blaspheme his holy name, by profane cursing and swearing, and at the same time confess, that this very God has expressly declared, he will not hold him guiltless, but will certainly and eternally punish (without repentance) him that taketh his name in vain; is such an instance of fool-hardiness, as well as baseness, that can scarcely be paralleled.</w:t>
      </w:r>
    </w:p>
    <w:p w14:paraId="7816663B">
      <w:pPr>
        <w:pStyle w:val="11"/>
        <w:widowControl/>
        <w:rPr>
          <w:sz w:val="30"/>
          <w:szCs w:val="30"/>
        </w:rPr>
      </w:pPr>
      <w:r>
        <w:rPr>
          <w:sz w:val="30"/>
          <w:szCs w:val="30"/>
        </w:rPr>
        <w:t>因为还有什么比在一个小时内假装在公共崇拜中敬拜神，而下一刻就亵渎祂的名更卑劣的呢？确实，对于那些否认神的存在的人（如果真有这样的傻瓜），这种行为并不太令人惊讶；但对于那些不仅相信神的存在，而且承认祂是一位拥有无限威严和能力的神的人，竟然藉着亵渎神的咒骂和起誓来亵渎祂的圣名，同时又承认这位神已经明确宣告，祂必不以妄称祂名的人为无罪，而且必将（若不悔改）永远惩罚他；这是一种既愚勇又卑劣的例子，几乎无可比拟。</w:t>
      </w:r>
    </w:p>
    <w:p w14:paraId="219E8F1C">
      <w:pPr>
        <w:spacing w:line="260" w:lineRule="auto"/>
        <w:rPr>
          <w:rFonts w:hint="eastAsia" w:ascii="Arial"/>
          <w:sz w:val="30"/>
          <w:szCs w:val="30"/>
        </w:rPr>
      </w:pPr>
    </w:p>
    <w:p w14:paraId="4230B0F0">
      <w:pPr>
        <w:pStyle w:val="11"/>
        <w:widowControl/>
        <w:rPr>
          <w:sz w:val="30"/>
          <w:szCs w:val="30"/>
        </w:rPr>
      </w:pPr>
      <w:r>
        <w:rPr>
          <w:sz w:val="30"/>
          <w:szCs w:val="30"/>
        </w:rPr>
        <w:t>This is what they presume not to do in other cases of less danger: they dare not revile a general at the head of his army, nor rouse a sleeping lion when within reach of his paw.</w:t>
      </w:r>
    </w:p>
    <w:p w14:paraId="55077C4E">
      <w:pPr>
        <w:pStyle w:val="11"/>
        <w:widowControl/>
        <w:rPr>
          <w:sz w:val="30"/>
          <w:szCs w:val="30"/>
        </w:rPr>
      </w:pPr>
      <w:r>
        <w:rPr>
          <w:sz w:val="30"/>
          <w:szCs w:val="30"/>
        </w:rPr>
        <w:t>这是他们在其他危险较小的情况下不敢做的事：他们不敢辱骂一位统领军队的将军，也不敢在熟睡的狮子爪子可及之处唤醒它。</w:t>
      </w:r>
    </w:p>
    <w:p w14:paraId="095C0890">
      <w:pPr>
        <w:spacing w:line="260" w:lineRule="auto"/>
        <w:rPr>
          <w:rFonts w:hint="eastAsia" w:ascii="Arial"/>
          <w:sz w:val="30"/>
          <w:szCs w:val="30"/>
        </w:rPr>
      </w:pPr>
    </w:p>
    <w:p w14:paraId="0BC03C78">
      <w:pPr>
        <w:pStyle w:val="11"/>
        <w:widowControl/>
        <w:rPr>
          <w:sz w:val="30"/>
          <w:szCs w:val="30"/>
        </w:rPr>
      </w:pPr>
      <w:r>
        <w:rPr>
          <w:sz w:val="30"/>
          <w:szCs w:val="30"/>
        </w:rPr>
        <w:t>And is the Almighty God, the great Jehovah, the everlasting King, who can consume them by the breath of his nostrils, and frown them to hell in an instant; is he the only contemptible being in their account, that may be provoked without fear, and offended without punishment?</w:t>
      </w:r>
    </w:p>
    <w:p w14:paraId="7C4F9E44">
      <w:pPr>
        <w:pStyle w:val="11"/>
        <w:widowControl/>
        <w:rPr>
          <w:sz w:val="30"/>
          <w:szCs w:val="30"/>
        </w:rPr>
      </w:pPr>
      <w:r>
        <w:rPr>
          <w:sz w:val="30"/>
          <w:szCs w:val="30"/>
        </w:rPr>
        <w:t>全能的神，伟大的耶和华，永恒的君王，祂能以鼻中的气息将他们灭绝，瞬息之间以怒容将他们逐入地狱；在他们的眼中，祂是唯一可轻视的存在吗，可以无所畏惧地激怒祂，无惩罚地冒犯祂吗？</w:t>
      </w:r>
    </w:p>
    <w:p w14:paraId="27595A7F">
      <w:pPr>
        <w:spacing w:line="260" w:lineRule="auto"/>
        <w:rPr>
          <w:rFonts w:hint="eastAsia" w:ascii="Arial"/>
          <w:sz w:val="30"/>
          <w:szCs w:val="30"/>
        </w:rPr>
      </w:pPr>
    </w:p>
    <w:p w14:paraId="797AC8E9">
      <w:pPr>
        <w:pStyle w:val="11"/>
        <w:widowControl/>
        <w:rPr>
          <w:sz w:val="30"/>
          <w:szCs w:val="30"/>
        </w:rPr>
      </w:pPr>
      <w:r>
        <w:rPr>
          <w:sz w:val="30"/>
          <w:szCs w:val="30"/>
        </w:rPr>
        <w:t>No; though God hear long, he will not bear always; the time will come, and that too, perhaps, much sooner than such persons may expect, when God will vindicate his injured honor, when he will lay bare his almighty arm, and make those wretches feel the eternal smart of his justice, show power and name they have so often vilified and blasphemed.</w:t>
      </w:r>
    </w:p>
    <w:p w14:paraId="4AC55F82">
      <w:pPr>
        <w:pStyle w:val="11"/>
        <w:widowControl/>
        <w:rPr>
          <w:sz w:val="30"/>
          <w:szCs w:val="30"/>
        </w:rPr>
      </w:pPr>
      <w:r>
        <w:rPr>
          <w:sz w:val="30"/>
          <w:szCs w:val="30"/>
        </w:rPr>
        <w:t>不；神虽然长久忍耐，祂却不会永远忍耐；时候将到，而且或许比这些人预期的要早得多，那时神将为祂受损的荣耀伸冤，那时祂将显露祂全能的膀臂，使那些可怜的人感受到祂公义的永恒痛苦，显明他们如此常常诋毁和亵渎的权能和名。</w:t>
      </w:r>
    </w:p>
    <w:p w14:paraId="6151F440">
      <w:pPr>
        <w:spacing w:line="260" w:lineRule="auto"/>
        <w:rPr>
          <w:rFonts w:hint="eastAsia" w:ascii="Arial"/>
          <w:sz w:val="30"/>
          <w:szCs w:val="30"/>
        </w:rPr>
      </w:pPr>
    </w:p>
    <w:p w14:paraId="4322EF26">
      <w:pPr>
        <w:pStyle w:val="11"/>
        <w:widowControl/>
        <w:rPr>
          <w:sz w:val="30"/>
          <w:szCs w:val="30"/>
        </w:rPr>
      </w:pPr>
      <w:r>
        <w:rPr>
          <w:sz w:val="30"/>
          <w:szCs w:val="30"/>
        </w:rPr>
        <w:t>Alas!</w:t>
      </w:r>
    </w:p>
    <w:p w14:paraId="6F62B7D5">
      <w:pPr>
        <w:pStyle w:val="11"/>
        <w:widowControl/>
        <w:rPr>
          <w:sz w:val="30"/>
          <w:szCs w:val="30"/>
        </w:rPr>
      </w:pPr>
      <w:r>
        <w:rPr>
          <w:sz w:val="30"/>
          <w:szCs w:val="30"/>
        </w:rPr>
        <w:t>唉！</w:t>
      </w:r>
    </w:p>
    <w:p w14:paraId="4FECE603">
      <w:pPr>
        <w:spacing w:line="260" w:lineRule="auto"/>
        <w:rPr>
          <w:rFonts w:hint="eastAsia" w:ascii="Arial"/>
          <w:sz w:val="30"/>
          <w:szCs w:val="30"/>
        </w:rPr>
      </w:pPr>
    </w:p>
    <w:p w14:paraId="13367A7B">
      <w:pPr>
        <w:pStyle w:val="11"/>
        <w:widowControl/>
        <w:rPr>
          <w:sz w:val="30"/>
          <w:szCs w:val="30"/>
        </w:rPr>
      </w:pPr>
      <w:r>
        <w:rPr>
          <w:sz w:val="30"/>
          <w:szCs w:val="30"/>
        </w:rPr>
        <w:t>what will become of all their bravery then?</w:t>
      </w:r>
    </w:p>
    <w:p w14:paraId="4AEB2007">
      <w:pPr>
        <w:pStyle w:val="11"/>
        <w:widowControl/>
        <w:rPr>
          <w:sz w:val="30"/>
          <w:szCs w:val="30"/>
        </w:rPr>
      </w:pPr>
      <w:r>
        <w:rPr>
          <w:sz w:val="30"/>
          <w:szCs w:val="30"/>
        </w:rPr>
        <w:t>那时他们所有的勇敢又会怎样呢？</w:t>
      </w:r>
    </w:p>
    <w:p w14:paraId="768B75FD">
      <w:pPr>
        <w:spacing w:line="260" w:lineRule="auto"/>
        <w:rPr>
          <w:rFonts w:hint="eastAsia" w:ascii="Arial"/>
          <w:sz w:val="30"/>
          <w:szCs w:val="30"/>
        </w:rPr>
      </w:pPr>
    </w:p>
    <w:p w14:paraId="1488985F">
      <w:pPr>
        <w:pStyle w:val="11"/>
        <w:widowControl/>
        <w:rPr>
          <w:sz w:val="30"/>
          <w:szCs w:val="30"/>
        </w:rPr>
      </w:pPr>
      <w:r>
        <w:rPr>
          <w:sz w:val="30"/>
          <w:szCs w:val="30"/>
        </w:rPr>
        <w:t>Will they then wantonly sport with the name of their Maker, and call upon the King of all the earth to damn them any more in jest?</w:t>
      </w:r>
    </w:p>
    <w:p w14:paraId="2B174C51">
      <w:pPr>
        <w:pStyle w:val="11"/>
        <w:widowControl/>
        <w:rPr>
          <w:sz w:val="30"/>
          <w:szCs w:val="30"/>
        </w:rPr>
      </w:pPr>
      <w:r>
        <w:rPr>
          <w:sz w:val="30"/>
          <w:szCs w:val="30"/>
        </w:rPr>
        <w:t>那时他们还会任意玩弄他们创造主的名，并开玩笑地呼求全地之王定他们的罪吗？</w:t>
      </w:r>
    </w:p>
    <w:p w14:paraId="6E564109">
      <w:pPr>
        <w:spacing w:line="260" w:lineRule="auto"/>
        <w:rPr>
          <w:rFonts w:hint="eastAsia" w:ascii="Arial"/>
          <w:sz w:val="30"/>
          <w:szCs w:val="30"/>
        </w:rPr>
      </w:pPr>
    </w:p>
    <w:p w14:paraId="00222622">
      <w:pPr>
        <w:pStyle w:val="11"/>
        <w:widowControl/>
        <w:rPr>
          <w:sz w:val="30"/>
          <w:szCs w:val="30"/>
        </w:rPr>
      </w:pPr>
      <w:r>
        <w:rPr>
          <w:sz w:val="30"/>
          <w:szCs w:val="30"/>
        </w:rPr>
        <w:t>No; their note will then be changed: indeed, they shall call, but it will be for "the rocks to fall on them, and the hills to cover them from the wrath of him that sitteth upon the throne, and from the Lamb for ever."</w:t>
      </w:r>
    </w:p>
    <w:p w14:paraId="77221F62">
      <w:pPr>
        <w:pStyle w:val="11"/>
        <w:widowControl/>
        <w:rPr>
          <w:sz w:val="30"/>
          <w:szCs w:val="30"/>
        </w:rPr>
      </w:pPr>
      <w:r>
        <w:rPr>
          <w:sz w:val="30"/>
          <w:szCs w:val="30"/>
        </w:rPr>
        <w:t>不；他们的话调那时将改变：确实，他们会呼喊，但那是为了“叫山和岩石向他们倒下，把他们藏起来，躲避坐在宝座上那位的忿怒和羔羊的忿怒，直到永远。”</w:t>
      </w:r>
    </w:p>
    <w:p w14:paraId="06DF52F1">
      <w:pPr>
        <w:spacing w:line="260" w:lineRule="auto"/>
        <w:rPr>
          <w:rFonts w:hint="eastAsia" w:ascii="Arial"/>
          <w:sz w:val="30"/>
          <w:szCs w:val="30"/>
        </w:rPr>
      </w:pPr>
    </w:p>
    <w:p w14:paraId="28A6D643">
      <w:pPr>
        <w:pStyle w:val="11"/>
        <w:widowControl/>
        <w:rPr>
          <w:sz w:val="30"/>
          <w:szCs w:val="30"/>
        </w:rPr>
      </w:pPr>
      <w:r>
        <w:rPr>
          <w:sz w:val="30"/>
          <w:szCs w:val="30"/>
        </w:rPr>
        <w:t>It is true, time was when they prayed, though without thought, perhaps, for damnation both for themselves and others; and now they will find their prayers answered.</w:t>
      </w:r>
    </w:p>
    <w:p w14:paraId="732E5F19">
      <w:pPr>
        <w:pStyle w:val="11"/>
        <w:widowControl/>
        <w:rPr>
          <w:sz w:val="30"/>
          <w:szCs w:val="30"/>
        </w:rPr>
      </w:pPr>
      <w:r>
        <w:rPr>
          <w:sz w:val="30"/>
          <w:szCs w:val="30"/>
        </w:rPr>
        <w:t>确实，曾经他们祷告，或许不假思索地，为自己和他人祈求沉沦；现在他们会发现他们的祷告得了应允。</w:t>
      </w:r>
    </w:p>
    <w:p w14:paraId="1E657B0F">
      <w:pPr>
        <w:spacing w:line="260" w:lineRule="auto"/>
        <w:rPr>
          <w:rFonts w:hint="eastAsia" w:ascii="Arial"/>
          <w:sz w:val="30"/>
          <w:szCs w:val="30"/>
        </w:rPr>
      </w:pPr>
    </w:p>
    <w:p w14:paraId="4E3C69E8">
      <w:pPr>
        <w:pStyle w:val="11"/>
        <w:widowControl/>
        <w:rPr>
          <w:sz w:val="30"/>
          <w:szCs w:val="30"/>
        </w:rPr>
      </w:pPr>
      <w:r>
        <w:rPr>
          <w:sz w:val="30"/>
          <w:szCs w:val="30"/>
        </w:rPr>
        <w:t>"They delighted in cursing, therefore shalt it happen unto them; they loved not blessing, therefore shall it be far from them; they clothed themselves with cursing like as with a garment, and it shall come into their bowels like water, and like oil into their bones."</w:t>
      </w:r>
    </w:p>
    <w:p w14:paraId="38933347">
      <w:pPr>
        <w:pStyle w:val="11"/>
        <w:widowControl/>
        <w:rPr>
          <w:sz w:val="30"/>
          <w:szCs w:val="30"/>
        </w:rPr>
      </w:pPr>
      <w:r>
        <w:rPr>
          <w:sz w:val="30"/>
          <w:szCs w:val="30"/>
        </w:rPr>
        <w:t>“他们喜爱咒骂，咒骂就临到他们；他们不喜爱祝福，祝福就远离他们；他们以咒骂为衣穿上，咒骂就如水进入他们的肠子，如油进入他们的骨头。”</w:t>
      </w:r>
    </w:p>
    <w:p w14:paraId="47DDF06F">
      <w:pPr>
        <w:spacing w:line="260" w:lineRule="auto"/>
        <w:rPr>
          <w:rFonts w:hint="eastAsia" w:ascii="Arial"/>
          <w:sz w:val="30"/>
          <w:szCs w:val="30"/>
        </w:rPr>
      </w:pPr>
    </w:p>
    <w:p w14:paraId="2134DA57">
      <w:pPr>
        <w:pStyle w:val="11"/>
        <w:widowControl/>
        <w:rPr>
          <w:sz w:val="30"/>
          <w:szCs w:val="30"/>
        </w:rPr>
      </w:pPr>
      <w:r>
        <w:rPr>
          <w:sz w:val="30"/>
          <w:szCs w:val="30"/>
        </w:rPr>
        <w:t>2. But further, if the sin of swearing is so exceeding heinous, and withal so common, then it is every particular person's duty, especially those that are in authority, to do their utmost towards discountenancing and suppressing so malignant a crime.</w:t>
      </w:r>
    </w:p>
    <w:p w14:paraId="37574DE8">
      <w:pPr>
        <w:pStyle w:val="11"/>
        <w:widowControl/>
        <w:rPr>
          <w:sz w:val="30"/>
          <w:szCs w:val="30"/>
        </w:rPr>
      </w:pPr>
      <w:r>
        <w:rPr>
          <w:sz w:val="30"/>
          <w:szCs w:val="30"/>
        </w:rPr>
        <w:t>2. 但更进一步，如果起誓的罪如此极其滔天大罪，而且又如此普遍，那么每个人，特别是那些有权柄的人，都有责任尽力阻止和压制这种恶性的罪行。</w:t>
      </w:r>
    </w:p>
    <w:p w14:paraId="4AC26A18">
      <w:pPr>
        <w:spacing w:line="260" w:lineRule="auto"/>
        <w:rPr>
          <w:rFonts w:hint="eastAsia" w:ascii="Arial"/>
          <w:sz w:val="30"/>
          <w:szCs w:val="30"/>
        </w:rPr>
      </w:pPr>
    </w:p>
    <w:p w14:paraId="79431540">
      <w:pPr>
        <w:pStyle w:val="11"/>
        <w:widowControl/>
        <w:rPr>
          <w:sz w:val="30"/>
          <w:szCs w:val="30"/>
        </w:rPr>
      </w:pPr>
      <w:r>
        <w:rPr>
          <w:sz w:val="30"/>
          <w:szCs w:val="30"/>
        </w:rPr>
        <w:t>The duty we owe both to God and our neighbor, requires this at our hands; by the one we are obliged to assert our Maker's honor; by the other to prevent our neighbor's ruin; and it is but doing as we would be done by, and as we ourselves act in cases of lesser consequence.</w:t>
      </w:r>
    </w:p>
    <w:p w14:paraId="186882E9">
      <w:pPr>
        <w:pStyle w:val="11"/>
        <w:widowControl/>
        <w:rPr>
          <w:sz w:val="30"/>
          <w:szCs w:val="30"/>
        </w:rPr>
      </w:pPr>
      <w:r>
        <w:rPr>
          <w:sz w:val="30"/>
          <w:szCs w:val="30"/>
        </w:rPr>
        <w:t>我们对神和对邻舍所负的责任，都要求我们这样做；一方面我们有义务维护我们创造主的尊荣；另一方面我们有义务防止邻舍的毁灭；这只不过是己所不欲勿施于人，以及我们自己在较不重要的案件中也会如此行事。</w:t>
      </w:r>
    </w:p>
    <w:p w14:paraId="3156E307">
      <w:pPr>
        <w:spacing w:line="260" w:lineRule="auto"/>
        <w:rPr>
          <w:rFonts w:hint="eastAsia" w:ascii="Arial"/>
          <w:sz w:val="30"/>
          <w:szCs w:val="30"/>
        </w:rPr>
      </w:pPr>
    </w:p>
    <w:p w14:paraId="623F8529">
      <w:pPr>
        <w:pStyle w:val="11"/>
        <w:widowControl/>
        <w:rPr>
          <w:sz w:val="30"/>
          <w:szCs w:val="30"/>
        </w:rPr>
      </w:pPr>
      <w:r>
        <w:rPr>
          <w:sz w:val="30"/>
          <w:szCs w:val="30"/>
        </w:rPr>
        <w:t>Were we to hear either our own or our friend's good name vilified [指诽谤] and traduced [指诽谤], we should think it our bounden duty to vindicate the wronged reputation of each; and shall the great, terrible, and holy name of our best and only friend, our king, our father, nay our God: shall this be daily, nay every moment, defied and blasphemed; and will no one dare to stand up in defense of his honor and holiness?</w:t>
      </w:r>
    </w:p>
    <w:p w14:paraId="6EF5FB91">
      <w:pPr>
        <w:pStyle w:val="11"/>
        <w:widowControl/>
        <w:rPr>
          <w:sz w:val="30"/>
          <w:szCs w:val="30"/>
        </w:rPr>
      </w:pPr>
      <w:r>
        <w:rPr>
          <w:sz w:val="30"/>
          <w:szCs w:val="30"/>
        </w:rPr>
        <w:t>如果我们听到自己或朋友的好名声被诽谤和诋毁，我们就会认为我们有义不容辞的责任来维护各自受损的名誉；那么我们最好也是唯一的朋友，我们的君王，我们的父亲，甚至我们的神，祂那伟大、可畏、圣洁的名，岂能日复一日，甚至分分秒秒地被蔑视和亵渎；难道没有人敢站出来捍卫祂的尊荣和圣洁吗？</w:t>
      </w:r>
    </w:p>
    <w:p w14:paraId="0EB8AEB7">
      <w:pPr>
        <w:spacing w:line="260" w:lineRule="auto"/>
        <w:rPr>
          <w:rFonts w:hint="eastAsia" w:ascii="Arial"/>
          <w:sz w:val="30"/>
          <w:szCs w:val="30"/>
        </w:rPr>
      </w:pPr>
    </w:p>
    <w:p w14:paraId="4F551803">
      <w:pPr>
        <w:pStyle w:val="11"/>
        <w:widowControl/>
        <w:rPr>
          <w:sz w:val="30"/>
          <w:szCs w:val="30"/>
        </w:rPr>
      </w:pPr>
      <w:r>
        <w:rPr>
          <w:sz w:val="30"/>
          <w:szCs w:val="30"/>
        </w:rPr>
        <w:t>Be astonished, O heavens, at this!</w:t>
      </w:r>
    </w:p>
    <w:p w14:paraId="337A1840">
      <w:pPr>
        <w:pStyle w:val="11"/>
        <w:widowControl/>
        <w:rPr>
          <w:sz w:val="30"/>
          <w:szCs w:val="30"/>
        </w:rPr>
      </w:pPr>
      <w:r>
        <w:rPr>
          <w:sz w:val="30"/>
          <w:szCs w:val="30"/>
        </w:rPr>
        <w:t>诸天哪，当为此惊奇！</w:t>
      </w:r>
    </w:p>
    <w:p w14:paraId="11F97BEB">
      <w:pPr>
        <w:spacing w:line="260" w:lineRule="auto"/>
        <w:rPr>
          <w:rFonts w:hint="eastAsia" w:ascii="Arial"/>
          <w:sz w:val="30"/>
          <w:szCs w:val="30"/>
        </w:rPr>
      </w:pPr>
    </w:p>
    <w:p w14:paraId="69A25547">
      <w:pPr>
        <w:pStyle w:val="11"/>
        <w:widowControl/>
        <w:rPr>
          <w:sz w:val="30"/>
          <w:szCs w:val="30"/>
        </w:rPr>
      </w:pPr>
      <w:r>
        <w:rPr>
          <w:sz w:val="30"/>
          <w:szCs w:val="30"/>
        </w:rPr>
        <w:t>No; let us scorn all such base and treacherous treatment; let us resolve to support the cause of religion, and with a becoming prudent courage manifest our zeal for the honor of the Lord of Hosts.</w:t>
      </w:r>
    </w:p>
    <w:p w14:paraId="0658E23E">
      <w:pPr>
        <w:pStyle w:val="11"/>
        <w:widowControl/>
        <w:rPr>
          <w:sz w:val="30"/>
          <w:szCs w:val="30"/>
        </w:rPr>
      </w:pPr>
      <w:r>
        <w:rPr>
          <w:sz w:val="30"/>
          <w:szCs w:val="30"/>
        </w:rPr>
        <w:t>不；让我们蔑视所有这些卑鄙和背叛的对待；让我们决心支持信仰的事业，并以一种合宜而审慎的勇气，显明我们对万军之耶和华荣耀的热心。</w:t>
      </w:r>
    </w:p>
    <w:p w14:paraId="3044888B">
      <w:pPr>
        <w:spacing w:line="260" w:lineRule="auto"/>
        <w:rPr>
          <w:rFonts w:hint="eastAsia" w:ascii="Arial"/>
          <w:sz w:val="30"/>
          <w:szCs w:val="30"/>
        </w:rPr>
      </w:pPr>
    </w:p>
    <w:p w14:paraId="41E2C88D">
      <w:pPr>
        <w:pStyle w:val="11"/>
        <w:widowControl/>
        <w:rPr>
          <w:sz w:val="30"/>
          <w:szCs w:val="30"/>
        </w:rPr>
      </w:pPr>
      <w:r>
        <w:rPr>
          <w:sz w:val="30"/>
          <w:szCs w:val="30"/>
        </w:rPr>
        <w:t>Men in authority have double the advantages of ordinary Christians; their very office shows they are intended for the punishment of evil doers.</w:t>
      </w:r>
    </w:p>
    <w:p w14:paraId="1B9A1CFC">
      <w:pPr>
        <w:pStyle w:val="11"/>
        <w:widowControl/>
        <w:rPr>
          <w:sz w:val="30"/>
          <w:szCs w:val="30"/>
        </w:rPr>
      </w:pPr>
      <w:r>
        <w:rPr>
          <w:sz w:val="30"/>
          <w:szCs w:val="30"/>
        </w:rPr>
        <w:t>有权柄的人比普通基督徒有双倍的优势；他们的职分本身就表明他们是为惩罚作恶者而设的。</w:t>
      </w:r>
    </w:p>
    <w:p w14:paraId="63D5BBE8">
      <w:pPr>
        <w:spacing w:line="260" w:lineRule="auto"/>
        <w:rPr>
          <w:rFonts w:hint="eastAsia" w:ascii="Arial"/>
          <w:sz w:val="30"/>
          <w:szCs w:val="30"/>
        </w:rPr>
      </w:pPr>
    </w:p>
    <w:p w14:paraId="4CC48FE3">
      <w:pPr>
        <w:pStyle w:val="11"/>
        <w:widowControl/>
        <w:rPr>
          <w:sz w:val="30"/>
          <w:szCs w:val="30"/>
        </w:rPr>
      </w:pPr>
      <w:r>
        <w:rPr>
          <w:sz w:val="30"/>
          <w:szCs w:val="30"/>
        </w:rPr>
        <w:t>And such is the degeneracy of mankind, that the generality of them will be more influenced by the power of persons in authority, than by the most labored exhortations from the pulpit.</w:t>
      </w:r>
    </w:p>
    <w:p w14:paraId="4973112D">
      <w:pPr>
        <w:pStyle w:val="11"/>
        <w:widowControl/>
        <w:rPr>
          <w:sz w:val="30"/>
          <w:szCs w:val="30"/>
        </w:rPr>
      </w:pPr>
      <w:r>
        <w:rPr>
          <w:sz w:val="30"/>
          <w:szCs w:val="30"/>
        </w:rPr>
        <w:t>而且人类的堕落程度如此之深，以至于大多数人受有权柄者的权力影响，甚于受讲台上传出的最费心的劝勉。</w:t>
      </w:r>
    </w:p>
    <w:p w14:paraId="36063444">
      <w:pPr>
        <w:spacing w:line="260" w:lineRule="auto"/>
        <w:rPr>
          <w:rFonts w:hint="eastAsia" w:ascii="Arial"/>
          <w:sz w:val="30"/>
          <w:szCs w:val="30"/>
        </w:rPr>
      </w:pPr>
    </w:p>
    <w:p w14:paraId="52FAEC47">
      <w:pPr>
        <w:pStyle w:val="11"/>
        <w:widowControl/>
        <w:rPr>
          <w:sz w:val="30"/>
          <w:szCs w:val="30"/>
        </w:rPr>
      </w:pPr>
      <w:r>
        <w:rPr>
          <w:sz w:val="30"/>
          <w:szCs w:val="30"/>
        </w:rPr>
        <w:t>To such, therefore, if there are any here present, I humbly address myself, beseeching them, in the name of our Lord Jesus Christ, to do their utmost to put a stop to, and restrain profane cursing and swearing.</w:t>
      </w:r>
    </w:p>
    <w:p w14:paraId="2B239910">
      <w:pPr>
        <w:pStyle w:val="11"/>
        <w:widowControl/>
        <w:rPr>
          <w:sz w:val="30"/>
          <w:szCs w:val="30"/>
        </w:rPr>
      </w:pPr>
      <w:r>
        <w:rPr>
          <w:sz w:val="30"/>
          <w:szCs w:val="30"/>
        </w:rPr>
        <w:t>因此，如果有在座的任何这样的人，我谦卑地向他们说话，奉我们主耶稣基督的名恳求他们，尽力制止和约束亵渎神的咒骂和起誓。</w:t>
      </w:r>
    </w:p>
    <w:p w14:paraId="08CCC3C5">
      <w:pPr>
        <w:spacing w:line="260" w:lineRule="auto"/>
        <w:rPr>
          <w:rFonts w:hint="eastAsia" w:ascii="Arial"/>
          <w:sz w:val="30"/>
          <w:szCs w:val="30"/>
        </w:rPr>
      </w:pPr>
    </w:p>
    <w:p w14:paraId="4AA131E4">
      <w:pPr>
        <w:pStyle w:val="11"/>
        <w:widowControl/>
        <w:rPr>
          <w:sz w:val="30"/>
          <w:szCs w:val="30"/>
        </w:rPr>
      </w:pPr>
      <w:r>
        <w:rPr>
          <w:sz w:val="30"/>
          <w:szCs w:val="30"/>
        </w:rPr>
        <w:t>And though it must be confessed, that this is a work which requires a great deal of courage and pains, yet they would do well to consider, it is for God they undertake it, who certainly will support and bear them out in a due execution of their office here, and reward them with an exceeding and eternal weight of glory hereafter.</w:t>
      </w:r>
    </w:p>
    <w:p w14:paraId="6A46A623">
      <w:pPr>
        <w:pStyle w:val="11"/>
        <w:widowControl/>
        <w:rPr>
          <w:sz w:val="30"/>
          <w:szCs w:val="30"/>
        </w:rPr>
      </w:pPr>
      <w:r>
        <w:rPr>
          <w:sz w:val="30"/>
          <w:szCs w:val="30"/>
        </w:rPr>
        <w:t>而且尽管必须承认，这是一项需要极大勇气和努力的工作，但他们最好考虑，他们是为了神而承担它，神必会在他们恰当履行职责时支持并扶持他们，并将在将来以极其重、永远的荣耀奖赏他们。</w:t>
      </w:r>
    </w:p>
    <w:p w14:paraId="49D36622">
      <w:pPr>
        <w:spacing w:line="260" w:lineRule="auto"/>
        <w:rPr>
          <w:rFonts w:hint="eastAsia" w:ascii="Arial"/>
          <w:sz w:val="30"/>
          <w:szCs w:val="30"/>
        </w:rPr>
      </w:pPr>
    </w:p>
    <w:p w14:paraId="032F9BFF">
      <w:pPr>
        <w:pStyle w:val="11"/>
        <w:widowControl/>
        <w:rPr>
          <w:sz w:val="30"/>
          <w:szCs w:val="30"/>
        </w:rPr>
      </w:pPr>
      <w:r>
        <w:rPr>
          <w:sz w:val="30"/>
          <w:szCs w:val="30"/>
        </w:rPr>
        <w:t>But it is time to draw towards a conclusion.</w:t>
      </w:r>
    </w:p>
    <w:p w14:paraId="208C62AC">
      <w:pPr>
        <w:pStyle w:val="11"/>
        <w:widowControl/>
        <w:rPr>
          <w:sz w:val="30"/>
          <w:szCs w:val="30"/>
        </w:rPr>
      </w:pPr>
      <w:r>
        <w:rPr>
          <w:sz w:val="30"/>
          <w:szCs w:val="30"/>
        </w:rPr>
        <w:t>但现在是时候作总结了。</w:t>
      </w:r>
    </w:p>
    <w:p w14:paraId="763B6363">
      <w:pPr>
        <w:spacing w:line="260" w:lineRule="auto"/>
        <w:rPr>
          <w:rFonts w:hint="eastAsia" w:ascii="Arial"/>
          <w:sz w:val="30"/>
          <w:szCs w:val="30"/>
        </w:rPr>
      </w:pPr>
    </w:p>
    <w:p w14:paraId="352DF9DC">
      <w:pPr>
        <w:pStyle w:val="11"/>
        <w:widowControl/>
        <w:rPr>
          <w:sz w:val="30"/>
          <w:szCs w:val="30"/>
        </w:rPr>
      </w:pPr>
      <w:r>
        <w:rPr>
          <w:sz w:val="30"/>
          <w:szCs w:val="30"/>
        </w:rPr>
        <w:t>3. Let me, therefore, once more address myself to every person here present, in the name of our Lord Jesus Christ; and if any amongst them have been any way guilty of this notorious sin of swearing, let me entreat them by all that is near and dear to them, that they would neither give the magistrate the trouble to punish, nor their friends any reason for the future to warn them against committing the crime; but keep a constant and careful watch over the door of their lips, and withal implore the divine assistance (without which all is nothing) that they offend no more so scandalously with their tongues.</w:t>
      </w:r>
    </w:p>
    <w:p w14:paraId="039B11E4">
      <w:pPr>
        <w:pStyle w:val="11"/>
        <w:widowControl/>
        <w:rPr>
          <w:sz w:val="30"/>
          <w:szCs w:val="30"/>
        </w:rPr>
      </w:pPr>
      <w:r>
        <w:rPr>
          <w:sz w:val="30"/>
          <w:szCs w:val="30"/>
        </w:rPr>
        <w:t>3. 因此，让我再次奉我们主耶稣基督的名，向在座的每一个人说话；如果他们中间有人以任何方式犯了起誓这种臭名昭著的罪，让我藉着他们所亲近和珍爱的一切恳求他们，不要再给地方长官带来惩罚的麻烦，也不要再给他们的朋友留下任何理由将来警告他们不要再犯此罪；而是要持续谨慎地看守他们的嘴唇，并同时恳求神的帮助（没有它一切都枉然），使他们不再如此羞耻地用舌头犯罪。</w:t>
      </w:r>
    </w:p>
    <w:p w14:paraId="1B17E554">
      <w:pPr>
        <w:spacing w:line="260" w:lineRule="auto"/>
        <w:rPr>
          <w:rFonts w:hint="eastAsia" w:ascii="Arial"/>
          <w:sz w:val="30"/>
          <w:szCs w:val="30"/>
        </w:rPr>
      </w:pPr>
    </w:p>
    <w:p w14:paraId="7D9B6EFB">
      <w:pPr>
        <w:pStyle w:val="11"/>
        <w:widowControl/>
        <w:rPr>
          <w:sz w:val="30"/>
          <w:szCs w:val="30"/>
        </w:rPr>
      </w:pPr>
      <w:r>
        <w:rPr>
          <w:sz w:val="30"/>
          <w:szCs w:val="30"/>
        </w:rPr>
        <w:t>Let them seriously lay to heart, what with great plainness and simplicity has here been delivered: and if they have any regard for themselves as men, or their reputation as Christians; if they would not be a public scandal to their profession, or a grief to all that know or converse with them: in short, if they would not be devils incarnate here, and provoke God to punish them eternally hereafter; I say unto them in the name of our Lord Jesus Christ, "Swear not at all."</w:t>
      </w:r>
    </w:p>
    <w:p w14:paraId="4563D4A9">
      <w:pPr>
        <w:pStyle w:val="11"/>
        <w:widowControl/>
        <w:rPr>
          <w:sz w:val="30"/>
          <w:szCs w:val="30"/>
        </w:rPr>
      </w:pPr>
      <w:r>
        <w:rPr>
          <w:sz w:val="30"/>
          <w:szCs w:val="30"/>
        </w:rPr>
        <w:t>让他们认真地把这里以极大的平实和纯朴所传讲的铭记在心：如果他们作为人有任何自重，或者作为基督徒有任何名誉；如果他们不愿成为自己信仰的公开丑闻，或者所有认识他们或与他们交谈之人的悲伤：简而言之，如果他们不愿在这里成为活着的魔鬼，并在将来激怒神永远惩罚他们；我奉我们主耶稣基督的名对他们说：“总不要起誓。”</w:t>
      </w:r>
    </w:p>
    <w:p w14:paraId="56CDFB33">
      <w:pPr>
        <w:spacing w:line="260" w:lineRule="auto"/>
        <w:rPr>
          <w:rFonts w:ascii="Arial"/>
          <w:sz w:val="30"/>
          <w:szCs w:val="30"/>
        </w:rPr>
      </w:pPr>
    </w:p>
    <w:p w14:paraId="43CE290E">
      <w:pPr>
        <w:spacing w:line="260" w:lineRule="auto"/>
        <w:rPr>
          <w:rFonts w:ascii="Arial"/>
          <w:sz w:val="30"/>
          <w:szCs w:val="30"/>
        </w:rPr>
      </w:pPr>
    </w:p>
    <w:p w14:paraId="65BDF4B5">
      <w:pPr>
        <w:spacing w:line="260" w:lineRule="auto"/>
        <w:rPr>
          <w:rFonts w:ascii="Arial"/>
          <w:sz w:val="30"/>
          <w:szCs w:val="30"/>
        </w:rPr>
      </w:pPr>
    </w:p>
    <w:p w14:paraId="7BD0AFF1">
      <w:pPr>
        <w:spacing w:line="260" w:lineRule="auto"/>
        <w:rPr>
          <w:rFonts w:ascii="Arial"/>
          <w:sz w:val="30"/>
          <w:szCs w:val="30"/>
        </w:rPr>
      </w:pPr>
    </w:p>
    <w:p w14:paraId="3E553F04">
      <w:pPr>
        <w:spacing w:line="260" w:lineRule="auto"/>
        <w:rPr>
          <w:rFonts w:ascii="Arial"/>
          <w:sz w:val="30"/>
          <w:szCs w:val="30"/>
        </w:rPr>
      </w:pPr>
    </w:p>
    <w:p w14:paraId="181A201A">
      <w:pPr>
        <w:pStyle w:val="11"/>
        <w:widowControl/>
        <w:rPr>
          <w:sz w:val="30"/>
          <w:szCs w:val="30"/>
        </w:rPr>
      </w:pPr>
      <w:r>
        <w:rPr>
          <w:sz w:val="30"/>
          <w:szCs w:val="30"/>
        </w:rPr>
        <w:t>George Whitefield</w:t>
      </w:r>
    </w:p>
    <w:p w14:paraId="04F9D624">
      <w:pPr>
        <w:pStyle w:val="11"/>
        <w:widowControl/>
        <w:rPr>
          <w:sz w:val="30"/>
          <w:szCs w:val="30"/>
        </w:rPr>
      </w:pPr>
      <w:r>
        <w:rPr>
          <w:sz w:val="30"/>
          <w:szCs w:val="30"/>
        </w:rPr>
        <w:t>乔治·怀特腓</w:t>
      </w:r>
    </w:p>
    <w:p w14:paraId="19C4835F">
      <w:pPr>
        <w:spacing w:line="270" w:lineRule="auto"/>
        <w:rPr>
          <w:rFonts w:hint="eastAsia" w:ascii="Arial"/>
          <w:sz w:val="30"/>
          <w:szCs w:val="30"/>
        </w:rPr>
      </w:pPr>
    </w:p>
    <w:p w14:paraId="7A302DCA">
      <w:pPr>
        <w:pStyle w:val="11"/>
        <w:widowControl/>
        <w:rPr>
          <w:sz w:val="30"/>
          <w:szCs w:val="30"/>
        </w:rPr>
      </w:pPr>
      <w:r>
        <w:rPr>
          <w:sz w:val="30"/>
          <w:szCs w:val="30"/>
        </w:rPr>
        <w:t>Sermon 19</w:t>
      </w:r>
    </w:p>
    <w:p w14:paraId="4924DF82">
      <w:pPr>
        <w:pStyle w:val="11"/>
        <w:widowControl/>
        <w:rPr>
          <w:sz w:val="30"/>
          <w:szCs w:val="30"/>
        </w:rPr>
      </w:pPr>
      <w:r>
        <w:rPr>
          <w:sz w:val="30"/>
          <w:szCs w:val="30"/>
        </w:rPr>
        <w:t>讲道十九</w:t>
      </w:r>
    </w:p>
    <w:p w14:paraId="630DD9CB">
      <w:pPr>
        <w:pStyle w:val="2"/>
        <w:bidi w:val="0"/>
        <w:jc w:val="center"/>
        <w:rPr>
          <w:color w:val="auto"/>
          <w:u w:val="none" w:color="auto"/>
        </w:rPr>
      </w:pPr>
      <w:r>
        <w:rPr>
          <w:color w:val="auto"/>
          <w:u w:val="none" w:color="auto"/>
        </w:rPr>
        <w:t>Christ the Support of the Tempted</w:t>
      </w:r>
    </w:p>
    <w:p w14:paraId="320A112B">
      <w:pPr>
        <w:pStyle w:val="2"/>
        <w:bidi w:val="0"/>
        <w:jc w:val="center"/>
        <w:rPr>
          <w:color w:val="auto"/>
          <w:u w:val="none" w:color="auto"/>
        </w:rPr>
      </w:pPr>
      <w:r>
        <w:rPr>
          <w:color w:val="auto"/>
          <w:u w:val="none" w:color="auto"/>
        </w:rPr>
        <w:t>基督是受试探者的支持</w:t>
      </w:r>
    </w:p>
    <w:p w14:paraId="6436452C">
      <w:pPr>
        <w:spacing w:line="270" w:lineRule="auto"/>
        <w:rPr>
          <w:rFonts w:hint="eastAsia" w:ascii="Arial"/>
          <w:sz w:val="30"/>
          <w:szCs w:val="30"/>
        </w:rPr>
      </w:pPr>
    </w:p>
    <w:p w14:paraId="2A74F30C">
      <w:pPr>
        <w:pStyle w:val="11"/>
        <w:widowControl/>
        <w:rPr>
          <w:sz w:val="30"/>
          <w:szCs w:val="30"/>
        </w:rPr>
      </w:pPr>
      <w:r>
        <w:rPr>
          <w:sz w:val="30"/>
          <w:szCs w:val="30"/>
        </w:rPr>
        <w:t>Matthew 6:13, "Lead us not into temptation. "</w:t>
      </w:r>
    </w:p>
    <w:p w14:paraId="1B5C5998">
      <w:pPr>
        <w:pStyle w:val="11"/>
        <w:widowControl/>
        <w:rPr>
          <w:sz w:val="30"/>
          <w:szCs w:val="30"/>
        </w:rPr>
      </w:pPr>
      <w:r>
        <w:rPr>
          <w:sz w:val="30"/>
          <w:szCs w:val="30"/>
        </w:rPr>
        <w:t>马太福音 6:13，“不叫我们遇见试探。”</w:t>
      </w:r>
    </w:p>
    <w:p w14:paraId="099B0126">
      <w:pPr>
        <w:spacing w:line="270" w:lineRule="auto"/>
        <w:rPr>
          <w:rFonts w:hint="eastAsia" w:ascii="Arial"/>
          <w:sz w:val="30"/>
          <w:szCs w:val="30"/>
        </w:rPr>
      </w:pPr>
    </w:p>
    <w:p w14:paraId="1DB5AE07">
      <w:pPr>
        <w:pStyle w:val="11"/>
        <w:widowControl/>
        <w:rPr>
          <w:sz w:val="30"/>
          <w:szCs w:val="30"/>
        </w:rPr>
      </w:pPr>
      <w:r>
        <w:rPr>
          <w:sz w:val="30"/>
          <w:szCs w:val="30"/>
        </w:rPr>
        <w:t>The great and important duty which is incumbent on Christians, is to guard against all appearance of evil; to watch against the first risings in the heart to evil; and to have a guard upon our actions, that they may not be sinful, or so much as seem to be so.</w:t>
      </w:r>
    </w:p>
    <w:p w14:paraId="0A6D20ED">
      <w:pPr>
        <w:pStyle w:val="11"/>
        <w:widowControl/>
        <w:rPr>
          <w:sz w:val="30"/>
          <w:szCs w:val="30"/>
        </w:rPr>
      </w:pPr>
      <w:r>
        <w:rPr>
          <w:sz w:val="30"/>
          <w:szCs w:val="30"/>
        </w:rPr>
        <w:t>基督徒身上那重大而重要的职责，就是防范一切恶的形状；警惕心中邪恶的最初萌芽；并看守我们的行为，使它们不致犯罪，甚至不致显得犯罪。</w:t>
      </w:r>
    </w:p>
    <w:p w14:paraId="0E737BD8">
      <w:pPr>
        <w:spacing w:line="270" w:lineRule="auto"/>
        <w:rPr>
          <w:rFonts w:hint="eastAsia" w:ascii="Arial"/>
          <w:sz w:val="30"/>
          <w:szCs w:val="30"/>
        </w:rPr>
      </w:pPr>
    </w:p>
    <w:p w14:paraId="1CFFCD1E">
      <w:pPr>
        <w:pStyle w:val="11"/>
        <w:widowControl/>
        <w:rPr>
          <w:sz w:val="30"/>
          <w:szCs w:val="30"/>
        </w:rPr>
      </w:pPr>
      <w:r>
        <w:rPr>
          <w:sz w:val="30"/>
          <w:szCs w:val="30"/>
        </w:rPr>
        <w:t>It is true, the devil is tempting us continually, and our own evil hearts are ready to join with the tempter, to make us fall into sins, that he thereby may obtain a victory over us, and that we, my brethren, may be his subjects, his servants, his slaves; and then by-and-by he will pay us our wages, which will be death temporal, and death eternal.</w:t>
      </w:r>
    </w:p>
    <w:p w14:paraId="7268CABE">
      <w:pPr>
        <w:pStyle w:val="11"/>
        <w:widowControl/>
        <w:rPr>
          <w:sz w:val="30"/>
          <w:szCs w:val="30"/>
        </w:rPr>
      </w:pPr>
      <w:r>
        <w:rPr>
          <w:sz w:val="30"/>
          <w:szCs w:val="30"/>
        </w:rPr>
        <w:t>确实，魔鬼不断地试探我们，而我们自己的邪恶之心也随时准备与试探者合谋，使我们陷入罪中，好让牠藉此战胜我们，使我们，我的弟兄们，成为牠的臣民、牠的仆人、牠的奴隶；然后过不了多久牠就会支付我们的工价，那就是暂时的死亡和永远的死亡。</w:t>
      </w:r>
    </w:p>
    <w:p w14:paraId="496EE136">
      <w:pPr>
        <w:spacing w:line="270" w:lineRule="auto"/>
        <w:rPr>
          <w:rFonts w:hint="eastAsia" w:ascii="Arial"/>
          <w:sz w:val="30"/>
          <w:szCs w:val="30"/>
        </w:rPr>
      </w:pPr>
    </w:p>
    <w:p w14:paraId="5B541FE1">
      <w:pPr>
        <w:pStyle w:val="11"/>
        <w:widowControl/>
        <w:rPr>
          <w:sz w:val="30"/>
          <w:szCs w:val="30"/>
        </w:rPr>
      </w:pPr>
      <w:r>
        <w:rPr>
          <w:sz w:val="30"/>
          <w:szCs w:val="30"/>
        </w:rPr>
        <w:t>Our Lord Jesus Christ saw how his people would be tempted; and that the great enemy of their souls would lay hold of every opportunity, so he could but be a means of keeping poor sinners from coming to the Lord Jesus Christ; hurrying you with temptation, to drive you to some great sins; and then if he cannot gain you over, sell it to a smaller, and suit his temptations time after time; and when he finds none of these things will do, often transform himself into an angel of light, and by that means make the soul fall into sin, to the dishonor of God, and the wounding of itself; the Lord Jesus, I say, seeing how liable his disciples, and all others, would be to be overcome by temptation, therefore advises them, when they pray, to beg that they might not be led into temptation.</w:t>
      </w:r>
    </w:p>
    <w:p w14:paraId="5D2C2989">
      <w:pPr>
        <w:pStyle w:val="11"/>
        <w:widowControl/>
        <w:rPr>
          <w:sz w:val="30"/>
          <w:szCs w:val="30"/>
        </w:rPr>
      </w:pPr>
      <w:r>
        <w:rPr>
          <w:sz w:val="30"/>
          <w:szCs w:val="30"/>
        </w:rPr>
        <w:t>我们的主耶稣基督看见祂的百姓将如何受试探；而且他们灵魂的大仇敌将抓住一切机会，只要牠能阻止可怜的罪人来到主耶稣基督面前；牠用试探催促你们，把你们驱赶到一些大罪之中；然后如果牠不能说服你们，牠就退而求其次，一次又一次地适应牠的试探；当牠发现这些都无效时，常常将自己变为光明的天使，藉此使灵魂陷入罪中，羞辱神，并伤害自己；我再说，主耶稣看见祂的门徒和所有其他人是何等容易被试探胜过，因此劝告他们，当他们祷告时，要恳求不被引入试探。</w:t>
      </w:r>
    </w:p>
    <w:p w14:paraId="44D75381">
      <w:pPr>
        <w:spacing w:line="270" w:lineRule="auto"/>
        <w:rPr>
          <w:rFonts w:hint="eastAsia" w:ascii="Arial"/>
          <w:sz w:val="30"/>
          <w:szCs w:val="30"/>
        </w:rPr>
      </w:pPr>
    </w:p>
    <w:p w14:paraId="60669AA4">
      <w:pPr>
        <w:pStyle w:val="11"/>
        <w:widowControl/>
        <w:rPr>
          <w:sz w:val="30"/>
          <w:szCs w:val="30"/>
        </w:rPr>
      </w:pPr>
      <w:r>
        <w:rPr>
          <w:sz w:val="30"/>
          <w:szCs w:val="30"/>
        </w:rPr>
        <w:t>It is so dangerous to engage so subtle and powerful an enemy as Satan is, that we shall be overcome as often as we engage, unless the Lord is on our side.</w:t>
      </w:r>
    </w:p>
    <w:p w14:paraId="6A914AA0">
      <w:pPr>
        <w:pStyle w:val="11"/>
        <w:widowControl/>
        <w:rPr>
          <w:sz w:val="30"/>
          <w:szCs w:val="30"/>
        </w:rPr>
      </w:pPr>
      <w:r>
        <w:rPr>
          <w:sz w:val="30"/>
          <w:szCs w:val="30"/>
        </w:rPr>
        <w:t>与撒但这样狡猾而强大的仇敌交战是如此危险，以至于我们每次交战都会被胜过，除非主站在我们这边。</w:t>
      </w:r>
    </w:p>
    <w:p w14:paraId="5D66590F">
      <w:pPr>
        <w:spacing w:line="270" w:lineRule="auto"/>
        <w:rPr>
          <w:rFonts w:hint="eastAsia" w:ascii="Arial"/>
          <w:sz w:val="30"/>
          <w:szCs w:val="30"/>
        </w:rPr>
      </w:pPr>
    </w:p>
    <w:p w14:paraId="540A2844">
      <w:pPr>
        <w:pStyle w:val="11"/>
        <w:widowControl/>
        <w:rPr>
          <w:sz w:val="30"/>
          <w:szCs w:val="30"/>
        </w:rPr>
      </w:pPr>
      <w:r>
        <w:rPr>
          <w:sz w:val="30"/>
          <w:szCs w:val="30"/>
        </w:rPr>
        <w:t>My brethren, if you were left to yourselves, you would be overcome by every temptation with which you are beset.</w:t>
      </w:r>
    </w:p>
    <w:p w14:paraId="53075362">
      <w:pPr>
        <w:pStyle w:val="11"/>
        <w:widowControl/>
        <w:rPr>
          <w:sz w:val="30"/>
          <w:szCs w:val="30"/>
        </w:rPr>
      </w:pPr>
      <w:r>
        <w:rPr>
          <w:sz w:val="30"/>
          <w:szCs w:val="30"/>
        </w:rPr>
        <w:t>我的弟兄们，如果你们任凭自己，你们就会被缠绕你们的每一个试探所胜过。</w:t>
      </w:r>
    </w:p>
    <w:p w14:paraId="7BF02307">
      <w:pPr>
        <w:spacing w:line="270" w:lineRule="auto"/>
        <w:rPr>
          <w:rFonts w:hint="eastAsia" w:ascii="Arial"/>
          <w:sz w:val="30"/>
          <w:szCs w:val="30"/>
        </w:rPr>
      </w:pPr>
    </w:p>
    <w:p w14:paraId="268CB12B">
      <w:pPr>
        <w:pStyle w:val="11"/>
        <w:widowControl/>
        <w:rPr>
          <w:sz w:val="30"/>
          <w:szCs w:val="30"/>
        </w:rPr>
      </w:pPr>
      <w:r>
        <w:rPr>
          <w:sz w:val="30"/>
          <w:szCs w:val="30"/>
        </w:rPr>
        <w:t>These words are part of the prayer which Christ taught his disciples; and I shall, therefore, make no doubt, but that you all believe them to be true, since they are spoken by one who cannot lie.</w:t>
      </w:r>
    </w:p>
    <w:p w14:paraId="73178D3A">
      <w:pPr>
        <w:pStyle w:val="11"/>
        <w:widowControl/>
        <w:rPr>
          <w:sz w:val="30"/>
          <w:szCs w:val="30"/>
        </w:rPr>
      </w:pPr>
      <w:r>
        <w:rPr>
          <w:sz w:val="30"/>
          <w:szCs w:val="30"/>
        </w:rPr>
        <w:t>这些话语是基督教导祂门徒的祷告的一部分；因此，我毫不怀疑，你们都相信它们是真实的，因为它们是由一位不能说谎的祂所说的。</w:t>
      </w:r>
    </w:p>
    <w:p w14:paraId="72637A7F">
      <w:pPr>
        <w:pStyle w:val="11"/>
        <w:widowControl/>
        <w:rPr>
          <w:sz w:val="30"/>
          <w:szCs w:val="30"/>
        </w:rPr>
      </w:pPr>
      <w:r>
        <w:rPr>
          <w:sz w:val="30"/>
          <w:szCs w:val="30"/>
        </w:rPr>
        <w:t>I shall,</w:t>
      </w:r>
    </w:p>
    <w:p w14:paraId="6D01FF92">
      <w:pPr>
        <w:pStyle w:val="11"/>
        <w:widowControl/>
        <w:rPr>
          <w:sz w:val="30"/>
          <w:szCs w:val="30"/>
        </w:rPr>
      </w:pPr>
      <w:r>
        <w:rPr>
          <w:sz w:val="30"/>
          <w:szCs w:val="30"/>
        </w:rPr>
        <w:t>我将，</w:t>
      </w:r>
    </w:p>
    <w:p w14:paraId="7573A368">
      <w:pPr>
        <w:spacing w:line="270" w:lineRule="auto"/>
        <w:rPr>
          <w:rFonts w:hint="eastAsia" w:ascii="Arial"/>
          <w:sz w:val="30"/>
          <w:szCs w:val="30"/>
        </w:rPr>
      </w:pPr>
    </w:p>
    <w:p w14:paraId="3408C3D4">
      <w:pPr>
        <w:pStyle w:val="11"/>
        <w:widowControl/>
        <w:rPr>
          <w:sz w:val="30"/>
          <w:szCs w:val="30"/>
        </w:rPr>
      </w:pPr>
      <w:r>
        <w:rPr>
          <w:sz w:val="30"/>
          <w:szCs w:val="30"/>
        </w:rPr>
        <w:t>I. Show you who it is that tempts you.</w:t>
      </w:r>
    </w:p>
    <w:p w14:paraId="4CFC47C7">
      <w:pPr>
        <w:pStyle w:val="11"/>
        <w:widowControl/>
        <w:rPr>
          <w:sz w:val="30"/>
          <w:szCs w:val="30"/>
        </w:rPr>
      </w:pPr>
      <w:r>
        <w:rPr>
          <w:sz w:val="30"/>
          <w:szCs w:val="30"/>
        </w:rPr>
        <w:t>一、向你们展示是谁试探你们。</w:t>
      </w:r>
    </w:p>
    <w:p w14:paraId="3911AAB2">
      <w:pPr>
        <w:spacing w:line="270" w:lineRule="auto"/>
        <w:rPr>
          <w:rFonts w:hint="eastAsia" w:ascii="Arial"/>
          <w:sz w:val="30"/>
          <w:szCs w:val="30"/>
        </w:rPr>
      </w:pPr>
    </w:p>
    <w:p w14:paraId="5904151E">
      <w:pPr>
        <w:pStyle w:val="11"/>
        <w:widowControl/>
        <w:rPr>
          <w:sz w:val="30"/>
          <w:szCs w:val="30"/>
        </w:rPr>
      </w:pPr>
      <w:r>
        <w:rPr>
          <w:sz w:val="30"/>
          <w:szCs w:val="30"/>
        </w:rPr>
        <w:t>II. Shall show, my brethren, why he tempts you.</w:t>
      </w:r>
    </w:p>
    <w:p w14:paraId="259A6FE9">
      <w:pPr>
        <w:pStyle w:val="11"/>
        <w:widowControl/>
        <w:rPr>
          <w:sz w:val="30"/>
          <w:szCs w:val="30"/>
        </w:rPr>
      </w:pPr>
      <w:r>
        <w:rPr>
          <w:sz w:val="30"/>
          <w:szCs w:val="30"/>
        </w:rPr>
        <w:t>二、我的弟兄们，我将展示牠为何试探你们。</w:t>
      </w:r>
    </w:p>
    <w:p w14:paraId="1805B2C7">
      <w:pPr>
        <w:spacing w:line="270" w:lineRule="auto"/>
        <w:rPr>
          <w:rFonts w:hint="eastAsia" w:ascii="Arial"/>
          <w:sz w:val="30"/>
          <w:szCs w:val="30"/>
        </w:rPr>
      </w:pPr>
    </w:p>
    <w:p w14:paraId="35A00951">
      <w:pPr>
        <w:pStyle w:val="11"/>
        <w:widowControl/>
        <w:rPr>
          <w:sz w:val="30"/>
          <w:szCs w:val="30"/>
        </w:rPr>
      </w:pPr>
      <w:r>
        <w:rPr>
          <w:sz w:val="30"/>
          <w:szCs w:val="30"/>
        </w:rPr>
        <w:t>III. Mention some of the ways and means he makes use of, to draw you over to his temptations.</w:t>
      </w:r>
    </w:p>
    <w:p w14:paraId="7E073FFF">
      <w:pPr>
        <w:pStyle w:val="11"/>
        <w:widowControl/>
        <w:rPr>
          <w:sz w:val="30"/>
          <w:szCs w:val="30"/>
        </w:rPr>
      </w:pPr>
      <w:r>
        <w:rPr>
          <w:sz w:val="30"/>
          <w:szCs w:val="30"/>
        </w:rPr>
        <w:t>三、提及牠用来引诱你们陷入牠的试探的一些方式和手段。</w:t>
      </w:r>
    </w:p>
    <w:p w14:paraId="25BA207A">
      <w:pPr>
        <w:spacing w:line="270" w:lineRule="auto"/>
        <w:rPr>
          <w:rFonts w:hint="eastAsia" w:ascii="Arial"/>
          <w:sz w:val="30"/>
          <w:szCs w:val="30"/>
        </w:rPr>
      </w:pPr>
    </w:p>
    <w:p w14:paraId="6355666D">
      <w:pPr>
        <w:pStyle w:val="11"/>
        <w:widowControl/>
        <w:rPr>
          <w:sz w:val="30"/>
          <w:szCs w:val="30"/>
        </w:rPr>
      </w:pPr>
      <w:r>
        <w:rPr>
          <w:sz w:val="30"/>
          <w:szCs w:val="30"/>
        </w:rPr>
        <w:t>IV. Let you see how earnest you ought to be to the Lord, that he may preserve you from being led into temptation.</w:t>
      </w:r>
    </w:p>
    <w:p w14:paraId="7D3C7B4A">
      <w:pPr>
        <w:pStyle w:val="11"/>
        <w:widowControl/>
        <w:rPr>
          <w:sz w:val="30"/>
          <w:szCs w:val="30"/>
        </w:rPr>
      </w:pPr>
      <w:r>
        <w:rPr>
          <w:sz w:val="30"/>
          <w:szCs w:val="30"/>
        </w:rPr>
        <w:t>四、让你们看到你们应该多么恳切地求主，使祂能保守你们不被引入试探。</w:t>
      </w:r>
    </w:p>
    <w:p w14:paraId="1944C40F">
      <w:pPr>
        <w:spacing w:line="270" w:lineRule="auto"/>
        <w:rPr>
          <w:rFonts w:hint="eastAsia" w:ascii="Arial"/>
          <w:sz w:val="30"/>
          <w:szCs w:val="30"/>
        </w:rPr>
      </w:pPr>
    </w:p>
    <w:p w14:paraId="255B502F">
      <w:pPr>
        <w:pStyle w:val="11"/>
        <w:widowControl/>
        <w:rPr>
          <w:sz w:val="30"/>
          <w:szCs w:val="30"/>
        </w:rPr>
      </w:pPr>
      <w:r>
        <w:rPr>
          <w:sz w:val="30"/>
          <w:szCs w:val="30"/>
        </w:rPr>
        <w:t>V. I shall make some application by way of entreaty unto you, to come unto Christ, that he, my brethren, may deliver you from being tempted.</w:t>
      </w:r>
    </w:p>
    <w:p w14:paraId="00E26AF3">
      <w:pPr>
        <w:pStyle w:val="11"/>
        <w:widowControl/>
        <w:rPr>
          <w:sz w:val="30"/>
          <w:szCs w:val="30"/>
        </w:rPr>
      </w:pPr>
      <w:r>
        <w:rPr>
          <w:sz w:val="30"/>
          <w:szCs w:val="30"/>
        </w:rPr>
        <w:t>五、我将以恳求的方式向你们作一些应用，劝你们来到基督面前，使祂，我的弟兄们，能将你们从被试探中解救出来。</w:t>
      </w:r>
    </w:p>
    <w:p w14:paraId="06C6B458">
      <w:pPr>
        <w:spacing w:line="270" w:lineRule="auto"/>
        <w:rPr>
          <w:rFonts w:hint="eastAsia" w:ascii="Arial"/>
          <w:sz w:val="30"/>
          <w:szCs w:val="30"/>
        </w:rPr>
      </w:pPr>
    </w:p>
    <w:p w14:paraId="5E164763">
      <w:pPr>
        <w:pStyle w:val="11"/>
        <w:widowControl/>
        <w:rPr>
          <w:sz w:val="30"/>
          <w:szCs w:val="30"/>
        </w:rPr>
      </w:pPr>
      <w:r>
        <w:rPr>
          <w:sz w:val="30"/>
          <w:szCs w:val="30"/>
        </w:rPr>
        <w:t>I. FIRST, We are to consider who it is that tempts us.</w:t>
      </w:r>
    </w:p>
    <w:p w14:paraId="45262BE0">
      <w:pPr>
        <w:pStyle w:val="11"/>
        <w:widowControl/>
        <w:rPr>
          <w:sz w:val="30"/>
          <w:szCs w:val="30"/>
        </w:rPr>
      </w:pPr>
      <w:r>
        <w:rPr>
          <w:sz w:val="30"/>
          <w:szCs w:val="30"/>
        </w:rPr>
        <w:t>一、首先，我们要思考是谁试探我们。</w:t>
      </w:r>
    </w:p>
    <w:p w14:paraId="0F1E29A8">
      <w:pPr>
        <w:spacing w:line="270" w:lineRule="auto"/>
        <w:rPr>
          <w:rFonts w:hint="eastAsia" w:ascii="Arial"/>
          <w:sz w:val="30"/>
          <w:szCs w:val="30"/>
        </w:rPr>
      </w:pPr>
    </w:p>
    <w:p w14:paraId="36CA110A">
      <w:pPr>
        <w:pStyle w:val="11"/>
        <w:widowControl/>
        <w:rPr>
          <w:sz w:val="30"/>
          <w:szCs w:val="30"/>
        </w:rPr>
      </w:pPr>
      <w:r>
        <w:rPr>
          <w:sz w:val="30"/>
          <w:szCs w:val="30"/>
        </w:rPr>
        <w:t>And the tempter is Satan, the prince of the power of the air, he that now ruleth in the children of disobedience; he is an enemy to God and goodness, he is a hater of all truth.</w:t>
      </w:r>
    </w:p>
    <w:p w14:paraId="55B656DB">
      <w:pPr>
        <w:pStyle w:val="11"/>
        <w:widowControl/>
        <w:rPr>
          <w:sz w:val="30"/>
          <w:szCs w:val="30"/>
        </w:rPr>
      </w:pPr>
      <w:r>
        <w:rPr>
          <w:sz w:val="30"/>
          <w:szCs w:val="30"/>
        </w:rPr>
        <w:t>那试探者就是撒但，空中掌权者的首领，那现在运行在悖逆之子心中的；牠是神和良善的仇敌，牠是所有真理的憎恶者。</w:t>
      </w:r>
    </w:p>
    <w:p w14:paraId="1071CA77">
      <w:pPr>
        <w:spacing w:line="270" w:lineRule="auto"/>
        <w:rPr>
          <w:rFonts w:hint="eastAsia" w:ascii="Arial"/>
          <w:sz w:val="30"/>
          <w:szCs w:val="30"/>
        </w:rPr>
      </w:pPr>
    </w:p>
    <w:p w14:paraId="12445722">
      <w:pPr>
        <w:pStyle w:val="11"/>
        <w:widowControl/>
        <w:rPr>
          <w:sz w:val="30"/>
          <w:szCs w:val="30"/>
        </w:rPr>
      </w:pPr>
      <w:r>
        <w:rPr>
          <w:sz w:val="30"/>
          <w:szCs w:val="30"/>
        </w:rPr>
        <w:t>Why else did he slander God in paradise?</w:t>
      </w:r>
    </w:p>
    <w:p w14:paraId="3159766D">
      <w:pPr>
        <w:pStyle w:val="11"/>
        <w:widowControl/>
        <w:rPr>
          <w:sz w:val="30"/>
          <w:szCs w:val="30"/>
        </w:rPr>
      </w:pPr>
      <w:r>
        <w:rPr>
          <w:sz w:val="30"/>
          <w:szCs w:val="30"/>
        </w:rPr>
        <w:t>否则牠为何在乐园中诽谤神呢？</w:t>
      </w:r>
    </w:p>
    <w:p w14:paraId="63659802">
      <w:pPr>
        <w:spacing w:line="270" w:lineRule="auto"/>
        <w:rPr>
          <w:rFonts w:hint="eastAsia" w:ascii="Arial"/>
          <w:sz w:val="30"/>
          <w:szCs w:val="30"/>
        </w:rPr>
      </w:pPr>
    </w:p>
    <w:p w14:paraId="426B0515">
      <w:pPr>
        <w:pStyle w:val="11"/>
        <w:widowControl/>
        <w:rPr>
          <w:sz w:val="30"/>
          <w:szCs w:val="30"/>
        </w:rPr>
      </w:pPr>
      <w:r>
        <w:rPr>
          <w:sz w:val="30"/>
          <w:szCs w:val="30"/>
        </w:rPr>
        <w:t>Why did he tell Eve, "You shall not surely die?"</w:t>
      </w:r>
    </w:p>
    <w:p w14:paraId="18CC4FD3">
      <w:pPr>
        <w:pStyle w:val="11"/>
        <w:widowControl/>
        <w:rPr>
          <w:sz w:val="30"/>
          <w:szCs w:val="30"/>
        </w:rPr>
      </w:pPr>
      <w:r>
        <w:rPr>
          <w:sz w:val="30"/>
          <w:szCs w:val="30"/>
        </w:rPr>
        <w:t>牠为何告诉夏娃：“你们不一定会死？”</w:t>
      </w:r>
    </w:p>
    <w:p w14:paraId="4FB3D454">
      <w:pPr>
        <w:spacing w:line="270" w:lineRule="auto"/>
        <w:rPr>
          <w:rFonts w:hint="eastAsia" w:ascii="Arial"/>
          <w:sz w:val="30"/>
          <w:szCs w:val="30"/>
        </w:rPr>
      </w:pPr>
    </w:p>
    <w:p w14:paraId="1F5D0F96">
      <w:pPr>
        <w:pStyle w:val="11"/>
        <w:widowControl/>
        <w:rPr>
          <w:sz w:val="30"/>
          <w:szCs w:val="30"/>
        </w:rPr>
      </w:pPr>
      <w:r>
        <w:rPr>
          <w:sz w:val="30"/>
          <w:szCs w:val="30"/>
        </w:rPr>
        <w:t>He is full of malice, envy, and revenge; for what reasons else could induce him to molest innocent man in paradise?</w:t>
      </w:r>
    </w:p>
    <w:p w14:paraId="2D1CF5D6">
      <w:pPr>
        <w:pStyle w:val="11"/>
        <w:widowControl/>
        <w:rPr>
          <w:sz w:val="30"/>
          <w:szCs w:val="30"/>
        </w:rPr>
      </w:pPr>
      <w:r>
        <w:rPr>
          <w:sz w:val="30"/>
          <w:szCs w:val="30"/>
        </w:rPr>
        <w:t>牠充满了恶意、嫉妒和报复；否则还有什么理由能促使牠在乐园中骚扰无辜的人呢？</w:t>
      </w:r>
    </w:p>
    <w:p w14:paraId="57F721D8">
      <w:pPr>
        <w:spacing w:line="270" w:lineRule="auto"/>
        <w:rPr>
          <w:rFonts w:hint="eastAsia" w:ascii="Arial"/>
          <w:sz w:val="30"/>
          <w:szCs w:val="30"/>
        </w:rPr>
      </w:pPr>
    </w:p>
    <w:p w14:paraId="66797CFB">
      <w:pPr>
        <w:pStyle w:val="11"/>
        <w:widowControl/>
        <w:rPr>
          <w:sz w:val="30"/>
          <w:szCs w:val="30"/>
        </w:rPr>
      </w:pPr>
      <w:r>
        <w:rPr>
          <w:sz w:val="30"/>
          <w:szCs w:val="30"/>
        </w:rPr>
        <w:t>The person that tempts ye, my brethren, is remarkable for his subtlety; for having not power given him from above, he is obliged to wait for opportunities to betray us, and to catch us by guile; he, therefore, made use of the serpent to tempt our first parents; and to lie in wait to deceive, is another part of his character.</w:t>
      </w:r>
    </w:p>
    <w:p w14:paraId="52BEAA31">
      <w:pPr>
        <w:pStyle w:val="11"/>
        <w:widowControl/>
        <w:rPr>
          <w:sz w:val="30"/>
          <w:szCs w:val="30"/>
        </w:rPr>
      </w:pPr>
      <w:r>
        <w:rPr>
          <w:sz w:val="30"/>
          <w:szCs w:val="30"/>
        </w:rPr>
        <w:t>我的弟兄们，试探你们的那位以其狡猾而著称；因为牠没有从上头得着能力，所以牠不得不等待机会背叛我们，并用诡计抓住我们；因此，牠利用蛇来试探我们的始祖；埋伏欺骗，是牠品格的另一部分。</w:t>
      </w:r>
    </w:p>
    <w:p w14:paraId="23C9261A">
      <w:pPr>
        <w:spacing w:line="270" w:lineRule="auto"/>
        <w:rPr>
          <w:rFonts w:hint="eastAsia" w:ascii="Arial"/>
          <w:sz w:val="30"/>
          <w:szCs w:val="30"/>
        </w:rPr>
      </w:pPr>
    </w:p>
    <w:p w14:paraId="1D8577A7">
      <w:pPr>
        <w:pStyle w:val="11"/>
        <w:widowControl/>
        <w:rPr>
          <w:sz w:val="30"/>
          <w:szCs w:val="30"/>
        </w:rPr>
      </w:pPr>
      <w:r>
        <w:rPr>
          <w:sz w:val="30"/>
          <w:szCs w:val="30"/>
        </w:rPr>
        <w:t>And though this character is given of the devil, if we were to examine our own hearts, we should find many of the tempter's characters legible in us.</w:t>
      </w:r>
    </w:p>
    <w:p w14:paraId="556E03B3">
      <w:pPr>
        <w:pStyle w:val="11"/>
        <w:widowControl/>
        <w:rPr>
          <w:sz w:val="30"/>
          <w:szCs w:val="30"/>
        </w:rPr>
      </w:pPr>
      <w:r>
        <w:rPr>
          <w:sz w:val="30"/>
          <w:szCs w:val="30"/>
        </w:rPr>
        <w:t>而且，尽管这是魔鬼的品格，但如果我们审视自己的内心，我们就会发现许多试探者的品格在我们身上清晰可见。</w:t>
      </w:r>
    </w:p>
    <w:p w14:paraId="055ED5D8">
      <w:pPr>
        <w:spacing w:line="270" w:lineRule="auto"/>
        <w:rPr>
          <w:rFonts w:hint="eastAsia" w:ascii="Arial"/>
          <w:sz w:val="30"/>
          <w:szCs w:val="30"/>
        </w:rPr>
      </w:pPr>
    </w:p>
    <w:p w14:paraId="318A1886">
      <w:pPr>
        <w:pStyle w:val="11"/>
        <w:widowControl/>
        <w:rPr>
          <w:sz w:val="30"/>
          <w:szCs w:val="30"/>
        </w:rPr>
      </w:pPr>
      <w:r>
        <w:rPr>
          <w:sz w:val="30"/>
          <w:szCs w:val="30"/>
        </w:rPr>
        <w:t>Do not many of you love to make a lie?</w:t>
      </w:r>
    </w:p>
    <w:p w14:paraId="50C1940E">
      <w:pPr>
        <w:pStyle w:val="11"/>
        <w:widowControl/>
        <w:rPr>
          <w:sz w:val="30"/>
          <w:szCs w:val="30"/>
        </w:rPr>
      </w:pPr>
      <w:r>
        <w:rPr>
          <w:sz w:val="30"/>
          <w:szCs w:val="30"/>
        </w:rPr>
        <w:t>你们中许多人岂不喜爱说谎吗？</w:t>
      </w:r>
    </w:p>
    <w:p w14:paraId="4C82176B">
      <w:pPr>
        <w:spacing w:line="270" w:lineRule="auto"/>
        <w:rPr>
          <w:rFonts w:hint="eastAsia" w:ascii="Arial"/>
          <w:sz w:val="30"/>
          <w:szCs w:val="30"/>
        </w:rPr>
      </w:pPr>
    </w:p>
    <w:p w14:paraId="5C545192">
      <w:pPr>
        <w:pStyle w:val="11"/>
        <w:widowControl/>
        <w:rPr>
          <w:sz w:val="30"/>
          <w:szCs w:val="30"/>
        </w:rPr>
      </w:pPr>
      <w:r>
        <w:rPr>
          <w:sz w:val="30"/>
          <w:szCs w:val="30"/>
        </w:rPr>
        <w:t>And if it is done in your trade; you therefore look on it as excusable; but whether you believe it or not, it is sinful, it is exceedingly sinful.</w:t>
      </w:r>
    </w:p>
    <w:p w14:paraId="34FA2F4D">
      <w:pPr>
        <w:pStyle w:val="11"/>
        <w:widowControl/>
        <w:rPr>
          <w:sz w:val="30"/>
          <w:szCs w:val="30"/>
        </w:rPr>
      </w:pPr>
      <w:r>
        <w:rPr>
          <w:sz w:val="30"/>
          <w:szCs w:val="30"/>
        </w:rPr>
        <w:t>而且如果那是在你们的生意中做的；你们因此就认为它是可原谅的；但无论你们信不信，它都是有罪的，是极其有罪的。</w:t>
      </w:r>
    </w:p>
    <w:p w14:paraId="3F81B793">
      <w:pPr>
        <w:spacing w:line="270" w:lineRule="auto"/>
        <w:rPr>
          <w:rFonts w:hint="eastAsia" w:ascii="Arial"/>
          <w:sz w:val="30"/>
          <w:szCs w:val="30"/>
        </w:rPr>
      </w:pPr>
    </w:p>
    <w:p w14:paraId="1DE57EC7">
      <w:pPr>
        <w:pStyle w:val="11"/>
        <w:widowControl/>
        <w:rPr>
          <w:sz w:val="30"/>
          <w:szCs w:val="30"/>
        </w:rPr>
      </w:pPr>
      <w:r>
        <w:rPr>
          <w:sz w:val="30"/>
          <w:szCs w:val="30"/>
        </w:rPr>
        <w:t>Though you may value yourselves as fine rational creatures, and that you are noble beings; and you were so, as you first came out of God's hands; but now you are fallen, there is nothing lovely, nothing desirable in man; his heart is a sink of pollution, full of sin and uncleanness: Yet, though a man's own heart is so desperately wicked, he is told by our modern polite preachers, that there is a fitness in men, and that God seeing you a good creature, gives you his grace; but this, though it is a modern, polite, and fashionable way of talking, is very unscriptural; it is very contrary to the doctrines of the Reformation, and to our own Articles.</w:t>
      </w:r>
    </w:p>
    <w:p w14:paraId="4C06006F">
      <w:pPr>
        <w:pStyle w:val="11"/>
        <w:widowControl/>
        <w:rPr>
          <w:sz w:val="30"/>
          <w:szCs w:val="30"/>
        </w:rPr>
      </w:pPr>
      <w:r>
        <w:rPr>
          <w:sz w:val="30"/>
          <w:szCs w:val="30"/>
        </w:rPr>
        <w:t>尽管你们可能自视为优秀的理性受造物，而且是高贵的生命；而且当你们初从神手中出来时确实如此；但现在你们已经堕落了，在人里面没有任何可爱之处，没有任何值得向往之处；他的心是污染的深渊，充满了罪恶和不洁：然而，尽管人的心如此绝望地邪恶，我们的现代文雅传道人却告诉他，人里面有一种适合性，神看到你是一个良善的受造物，就赐给你祂的恩典；但这种说法，虽然是现代的、文雅的、时髦的，却非常不合圣经；它非常违背宗教改革的教义和我们自己的信条。</w:t>
      </w:r>
    </w:p>
    <w:p w14:paraId="5DEA66F3">
      <w:pPr>
        <w:spacing w:line="270" w:lineRule="auto"/>
        <w:rPr>
          <w:rFonts w:hint="eastAsia" w:ascii="Arial"/>
          <w:sz w:val="30"/>
          <w:szCs w:val="30"/>
        </w:rPr>
      </w:pPr>
    </w:p>
    <w:p w14:paraId="02F32780">
      <w:pPr>
        <w:pStyle w:val="11"/>
        <w:widowControl/>
        <w:rPr>
          <w:sz w:val="30"/>
          <w:szCs w:val="30"/>
        </w:rPr>
      </w:pPr>
      <w:r>
        <w:rPr>
          <w:sz w:val="30"/>
          <w:szCs w:val="30"/>
        </w:rPr>
        <w:t>But however contrary to the doctrines of the Church of England, yet our pulpits ring of nothing more, than doing no one any harm, living honestly, loving your neighbor as yourselves, and do what you can, and then Christ is to make up the deficiency: this is making Christ to be half a savior, and man the other part; but I say, Christ will be your whole righteousness, your whole wisdom, your whole sanctification, or else he will never be your whole redemption.</w:t>
      </w:r>
    </w:p>
    <w:p w14:paraId="11733D8C">
      <w:pPr>
        <w:pStyle w:val="11"/>
        <w:widowControl/>
        <w:rPr>
          <w:sz w:val="30"/>
          <w:szCs w:val="30"/>
        </w:rPr>
      </w:pPr>
      <w:r>
        <w:rPr>
          <w:sz w:val="30"/>
          <w:szCs w:val="30"/>
        </w:rPr>
        <w:t>但无论与英格兰教会的教义多么相悖，我们的讲坛上却尽是宣扬不要伤害任何人，诚实生活，爱人如己，以及尽你所能，然后基督会弥补不足：这便是将基督视为半个救主，人则是另一半；但我说，基督将是你们全然的义，全然的智慧，全然的成圣，否则祂就绝不会是你们全然的救赎。</w:t>
      </w:r>
    </w:p>
    <w:p w14:paraId="54CD6419">
      <w:pPr>
        <w:spacing w:line="270" w:lineRule="auto"/>
        <w:rPr>
          <w:rFonts w:hint="eastAsia" w:ascii="Arial"/>
          <w:sz w:val="30"/>
          <w:szCs w:val="30"/>
        </w:rPr>
      </w:pPr>
    </w:p>
    <w:p w14:paraId="73ED38B2">
      <w:pPr>
        <w:pStyle w:val="11"/>
        <w:widowControl/>
        <w:rPr>
          <w:sz w:val="30"/>
          <w:szCs w:val="30"/>
        </w:rPr>
      </w:pPr>
      <w:r>
        <w:rPr>
          <w:sz w:val="30"/>
          <w:szCs w:val="30"/>
        </w:rPr>
        <w:t>How amazing is it, that the ministers of the church of England should speak quite contrary to what they have subscribed!</w:t>
      </w:r>
    </w:p>
    <w:p w14:paraId="3C1DD937">
      <w:pPr>
        <w:pStyle w:val="11"/>
        <w:widowControl/>
        <w:rPr>
          <w:sz w:val="30"/>
          <w:szCs w:val="30"/>
        </w:rPr>
      </w:pPr>
      <w:r>
        <w:rPr>
          <w:sz w:val="30"/>
          <w:szCs w:val="30"/>
        </w:rPr>
        <w:t>英格兰教会的仆人竟然说出与他们所签署的完全相反的话，这是何等令人惊讶啊！</w:t>
      </w:r>
    </w:p>
    <w:p w14:paraId="64D61681">
      <w:pPr>
        <w:spacing w:line="270" w:lineRule="auto"/>
        <w:rPr>
          <w:rFonts w:hint="eastAsia" w:ascii="Arial"/>
          <w:sz w:val="30"/>
          <w:szCs w:val="30"/>
        </w:rPr>
      </w:pPr>
    </w:p>
    <w:p w14:paraId="6A7F7584">
      <w:pPr>
        <w:pStyle w:val="11"/>
        <w:widowControl/>
        <w:rPr>
          <w:sz w:val="30"/>
          <w:szCs w:val="30"/>
        </w:rPr>
      </w:pPr>
      <w:r>
        <w:rPr>
          <w:sz w:val="30"/>
          <w:szCs w:val="30"/>
        </w:rPr>
        <w:t>Good God!</w:t>
      </w:r>
    </w:p>
    <w:p w14:paraId="34265DEE">
      <w:pPr>
        <w:pStyle w:val="11"/>
        <w:widowControl/>
        <w:rPr>
          <w:sz w:val="30"/>
          <w:szCs w:val="30"/>
        </w:rPr>
      </w:pPr>
      <w:r>
        <w:rPr>
          <w:sz w:val="30"/>
          <w:szCs w:val="30"/>
        </w:rPr>
        <w:t>良善的神啊！</w:t>
      </w:r>
    </w:p>
    <w:p w14:paraId="42B381A9">
      <w:pPr>
        <w:spacing w:line="270" w:lineRule="auto"/>
        <w:rPr>
          <w:rFonts w:hint="eastAsia" w:ascii="Arial"/>
          <w:sz w:val="30"/>
          <w:szCs w:val="30"/>
        </w:rPr>
      </w:pPr>
    </w:p>
    <w:p w14:paraId="62632119">
      <w:pPr>
        <w:pStyle w:val="11"/>
        <w:widowControl/>
        <w:rPr>
          <w:sz w:val="30"/>
          <w:szCs w:val="30"/>
        </w:rPr>
      </w:pPr>
      <w:r>
        <w:rPr>
          <w:sz w:val="30"/>
          <w:szCs w:val="30"/>
        </w:rPr>
        <w:t>If these are the guides of the ignorant, and esteemed to be the true ministers of Jesus, because they have a great share of letter-learning; when at the same time they are only the blind leaders of the blind; and without a special护理, they both will fall into the ditch.</w:t>
      </w:r>
    </w:p>
    <w:p w14:paraId="75DEEC69">
      <w:pPr>
        <w:pStyle w:val="11"/>
        <w:widowControl/>
        <w:rPr>
          <w:sz w:val="30"/>
          <w:szCs w:val="30"/>
        </w:rPr>
      </w:pPr>
      <w:r>
        <w:rPr>
          <w:sz w:val="30"/>
          <w:szCs w:val="30"/>
        </w:rPr>
        <w:t>如果这些人是无知者的向导，并因拥有大量的咬文嚼字之学识而被认为是耶稣的真仆人；而同时他们却只是盲人领路，带领盲人；没有特殊的护理，他们两者都将跌入坑中。</w:t>
      </w:r>
    </w:p>
    <w:p w14:paraId="6B22719F">
      <w:pPr>
        <w:spacing w:line="270" w:lineRule="auto"/>
        <w:rPr>
          <w:rFonts w:hint="eastAsia" w:ascii="Arial"/>
          <w:sz w:val="30"/>
          <w:szCs w:val="30"/>
        </w:rPr>
      </w:pPr>
    </w:p>
    <w:p w14:paraId="2B7A9762">
      <w:pPr>
        <w:pStyle w:val="11"/>
        <w:widowControl/>
        <w:rPr>
          <w:sz w:val="30"/>
          <w:szCs w:val="30"/>
        </w:rPr>
      </w:pPr>
      <w:r>
        <w:rPr>
          <w:sz w:val="30"/>
          <w:szCs w:val="30"/>
        </w:rPr>
        <w:t>No wonder at people's talking of the fitness and unfitness of things, when they can tell us, "That the Spirit of God, is a good conscience, and the comforts of the Holy Ghost are consequent thereupon."</w:t>
      </w:r>
    </w:p>
    <w:p w14:paraId="757F16B5">
      <w:pPr>
        <w:pStyle w:val="11"/>
        <w:widowControl/>
        <w:rPr>
          <w:sz w:val="30"/>
          <w:szCs w:val="30"/>
        </w:rPr>
      </w:pPr>
      <w:r>
        <w:rPr>
          <w:sz w:val="30"/>
          <w:szCs w:val="30"/>
        </w:rPr>
        <w:t>当人们能够告诉我们“神的灵，就是良善的良心，以及圣灵随之而来的安慰”时，他们谈论事物的合适与不合适也就不足为奇了。</w:t>
      </w:r>
    </w:p>
    <w:p w14:paraId="425DBDCD">
      <w:pPr>
        <w:spacing w:line="270" w:lineRule="auto"/>
        <w:rPr>
          <w:rFonts w:hint="eastAsia" w:ascii="Arial"/>
          <w:sz w:val="30"/>
          <w:szCs w:val="30"/>
        </w:rPr>
      </w:pPr>
    </w:p>
    <w:p w14:paraId="036FBBF2">
      <w:pPr>
        <w:pStyle w:val="11"/>
        <w:widowControl/>
        <w:rPr>
          <w:sz w:val="30"/>
          <w:szCs w:val="30"/>
        </w:rPr>
      </w:pPr>
      <w:r>
        <w:rPr>
          <w:sz w:val="30"/>
          <w:szCs w:val="30"/>
        </w:rPr>
        <w:t>But this is wrong; for it should be said, the Spirit of God, are the comforts of the Holy Ghost, and a good conscience consequent thereupon.</w:t>
      </w:r>
    </w:p>
    <w:p w14:paraId="35C13F0F">
      <w:pPr>
        <w:pStyle w:val="11"/>
        <w:widowControl/>
        <w:rPr>
          <w:sz w:val="30"/>
          <w:szCs w:val="30"/>
        </w:rPr>
      </w:pPr>
      <w:r>
        <w:rPr>
          <w:sz w:val="30"/>
          <w:szCs w:val="30"/>
        </w:rPr>
        <w:t>但这是错误的；因为应该说，神的灵就是圣灵的安慰，以及随之而来的良善良心。</w:t>
      </w:r>
    </w:p>
    <w:p w14:paraId="641D3805">
      <w:pPr>
        <w:spacing w:line="270" w:lineRule="auto"/>
        <w:rPr>
          <w:rFonts w:hint="eastAsia" w:ascii="Arial"/>
          <w:sz w:val="30"/>
          <w:szCs w:val="30"/>
        </w:rPr>
      </w:pPr>
    </w:p>
    <w:p w14:paraId="7BD113A1">
      <w:pPr>
        <w:pStyle w:val="11"/>
        <w:widowControl/>
        <w:rPr>
          <w:sz w:val="30"/>
          <w:szCs w:val="30"/>
        </w:rPr>
      </w:pPr>
      <w:r>
        <w:rPr>
          <w:sz w:val="30"/>
          <w:szCs w:val="30"/>
        </w:rPr>
        <w:t>塞涅卡, 西塞罗, 柏拉图, or any of the heathen philosophers, would have given as good a definition as this; it means no more than reflecting we have done well.</w:t>
      </w:r>
    </w:p>
    <w:p w14:paraId="37C1D673">
      <w:pPr>
        <w:pStyle w:val="11"/>
        <w:widowControl/>
        <w:rPr>
          <w:sz w:val="30"/>
          <w:szCs w:val="30"/>
        </w:rPr>
      </w:pPr>
      <w:r>
        <w:rPr>
          <w:sz w:val="30"/>
          <w:szCs w:val="30"/>
        </w:rPr>
        <w:t>塞涅卡、西塞罗、柏拉图，或任何异教哲学家，都能给出和这一样好的定义；它的意思无非是反思我们做得很好。</w:t>
      </w:r>
    </w:p>
    <w:p w14:paraId="4D0E5C7D">
      <w:pPr>
        <w:spacing w:line="270" w:lineRule="auto"/>
        <w:rPr>
          <w:rFonts w:hint="eastAsia" w:ascii="Arial"/>
          <w:sz w:val="30"/>
          <w:szCs w:val="30"/>
        </w:rPr>
      </w:pPr>
    </w:p>
    <w:p w14:paraId="0B926BA4">
      <w:pPr>
        <w:pStyle w:val="11"/>
        <w:widowControl/>
        <w:rPr>
          <w:sz w:val="30"/>
          <w:szCs w:val="30"/>
        </w:rPr>
      </w:pPr>
      <w:r>
        <w:rPr>
          <w:sz w:val="30"/>
          <w:szCs w:val="30"/>
        </w:rPr>
        <w:t>But let these modern, polite gentlemen, and let my letter-learned brethren, paint man in as lovely colors as they please, I will not do it; I dare not make him better than the word of God does.</w:t>
      </w:r>
    </w:p>
    <w:p w14:paraId="4F3E756E">
      <w:pPr>
        <w:pStyle w:val="11"/>
        <w:widowControl/>
        <w:rPr>
          <w:sz w:val="30"/>
          <w:szCs w:val="30"/>
        </w:rPr>
      </w:pPr>
      <w:r>
        <w:rPr>
          <w:sz w:val="30"/>
          <w:szCs w:val="30"/>
        </w:rPr>
        <w:t>但让这些现代的、文雅的绅士们，让我的那些咬文嚼字的弟兄们，随意把人描绘得多么可爱，我不会这样做；我不敢让他比神的圣言所描绘的更好。</w:t>
      </w:r>
    </w:p>
    <w:p w14:paraId="3E90057D">
      <w:pPr>
        <w:spacing w:line="270" w:lineRule="auto"/>
        <w:rPr>
          <w:rFonts w:hint="eastAsia" w:ascii="Arial"/>
          <w:sz w:val="30"/>
          <w:szCs w:val="30"/>
        </w:rPr>
      </w:pPr>
    </w:p>
    <w:p w14:paraId="643FE9E5">
      <w:pPr>
        <w:pStyle w:val="11"/>
        <w:widowControl/>
        <w:rPr>
          <w:sz w:val="30"/>
          <w:szCs w:val="30"/>
        </w:rPr>
      </w:pPr>
      <w:r>
        <w:rPr>
          <w:sz w:val="30"/>
          <w:szCs w:val="30"/>
        </w:rPr>
        <w:t>If I was to paint man in his proper colors, I must go to the kingdom of hell for a copy; for man is by nature full of pride, subtlety, malice, envy, revenge, and all uncharitableness; and what are these but the temper of the devil?</w:t>
      </w:r>
    </w:p>
    <w:p w14:paraId="5F460F4A">
      <w:pPr>
        <w:pStyle w:val="11"/>
        <w:widowControl/>
        <w:rPr>
          <w:sz w:val="30"/>
          <w:szCs w:val="30"/>
        </w:rPr>
      </w:pPr>
      <w:r>
        <w:rPr>
          <w:sz w:val="30"/>
          <w:szCs w:val="30"/>
        </w:rPr>
        <w:t>如果我要将人描绘成他本来的颜色，我必须去地狱王国寻找摹本；因为人本性上充满了骄傲、狡猾、恶意、嫉妒、报复，以及一切不慈善；这些除了魔鬼的性情之外，又是什么呢？</w:t>
      </w:r>
    </w:p>
    <w:p w14:paraId="200587C7">
      <w:pPr>
        <w:spacing w:line="270" w:lineRule="auto"/>
        <w:rPr>
          <w:rFonts w:hint="eastAsia" w:ascii="Arial"/>
          <w:sz w:val="30"/>
          <w:szCs w:val="30"/>
        </w:rPr>
      </w:pPr>
    </w:p>
    <w:p w14:paraId="161645DD">
      <w:pPr>
        <w:pStyle w:val="11"/>
        <w:widowControl/>
        <w:rPr>
          <w:sz w:val="30"/>
          <w:szCs w:val="30"/>
        </w:rPr>
      </w:pPr>
      <w:r>
        <w:rPr>
          <w:sz w:val="30"/>
          <w:szCs w:val="30"/>
        </w:rPr>
        <w:t>And lust, sensuality, pleasure, these are the tempers of the beast.</w:t>
      </w:r>
    </w:p>
    <w:p w14:paraId="4E4C73C4">
      <w:pPr>
        <w:pStyle w:val="11"/>
        <w:widowControl/>
        <w:rPr>
          <w:sz w:val="30"/>
          <w:szCs w:val="30"/>
        </w:rPr>
      </w:pPr>
      <w:r>
        <w:rPr>
          <w:sz w:val="30"/>
          <w:szCs w:val="30"/>
        </w:rPr>
        <w:t>而情欲、肉欲、享乐，这些是野兽的性情。</w:t>
      </w:r>
    </w:p>
    <w:p w14:paraId="30307D45">
      <w:pPr>
        <w:spacing w:line="270" w:lineRule="auto"/>
        <w:rPr>
          <w:rFonts w:hint="eastAsia" w:ascii="Arial"/>
          <w:sz w:val="30"/>
          <w:szCs w:val="30"/>
        </w:rPr>
      </w:pPr>
    </w:p>
    <w:p w14:paraId="7B5EF2CF">
      <w:pPr>
        <w:pStyle w:val="11"/>
        <w:widowControl/>
        <w:rPr>
          <w:sz w:val="30"/>
          <w:szCs w:val="30"/>
        </w:rPr>
      </w:pPr>
      <w:r>
        <w:rPr>
          <w:sz w:val="30"/>
          <w:szCs w:val="30"/>
        </w:rPr>
        <w:t>Thus, my brethren, man is half a beast, and half a devil, a motley mixture of the beast and devil.</w:t>
      </w:r>
    </w:p>
    <w:p w14:paraId="716F43B5">
      <w:pPr>
        <w:pStyle w:val="11"/>
        <w:widowControl/>
        <w:rPr>
          <w:sz w:val="30"/>
          <w:szCs w:val="30"/>
        </w:rPr>
      </w:pPr>
      <w:r>
        <w:rPr>
          <w:sz w:val="30"/>
          <w:szCs w:val="30"/>
        </w:rPr>
        <w:t>因此，我的弟兄们，人是半兽半魔，是野兽和魔鬼的混杂体。</w:t>
      </w:r>
    </w:p>
    <w:p w14:paraId="4F32D8B7">
      <w:pPr>
        <w:spacing w:line="270" w:lineRule="auto"/>
        <w:rPr>
          <w:rFonts w:hint="eastAsia" w:ascii="Arial"/>
          <w:sz w:val="30"/>
          <w:szCs w:val="30"/>
        </w:rPr>
      </w:pPr>
    </w:p>
    <w:p w14:paraId="64D2D7C1">
      <w:pPr>
        <w:pStyle w:val="11"/>
        <w:widowControl/>
        <w:rPr>
          <w:sz w:val="30"/>
          <w:szCs w:val="30"/>
        </w:rPr>
      </w:pPr>
      <w:r>
        <w:rPr>
          <w:sz w:val="30"/>
          <w:szCs w:val="30"/>
        </w:rPr>
        <w:t>And this is the creature, who has made himself so obnoxious to the wrath of God, and open to his indignation, that is told, that he must be part his own savior, by doing good works, and what he cannot do Christ will do for him.</w:t>
      </w:r>
    </w:p>
    <w:p w14:paraId="7C2C7E8C">
      <w:pPr>
        <w:pStyle w:val="11"/>
        <w:widowControl/>
        <w:rPr>
          <w:sz w:val="30"/>
          <w:szCs w:val="30"/>
        </w:rPr>
      </w:pPr>
      <w:r>
        <w:rPr>
          <w:sz w:val="30"/>
          <w:szCs w:val="30"/>
        </w:rPr>
        <w:t>这就是那个受造物，他使自己如此可憎于神的忿怒，并暴露于祂的愤慨之下，却被告知，他必须藉着行善工成为自己救主的一部分，而他所不能做的，基督会为他做。</w:t>
      </w:r>
    </w:p>
    <w:p w14:paraId="09BAEC58">
      <w:pPr>
        <w:spacing w:line="270" w:lineRule="auto"/>
        <w:rPr>
          <w:rFonts w:hint="eastAsia" w:ascii="Arial"/>
          <w:sz w:val="30"/>
          <w:szCs w:val="30"/>
        </w:rPr>
      </w:pPr>
    </w:p>
    <w:p w14:paraId="33DA5CDE">
      <w:pPr>
        <w:pStyle w:val="11"/>
        <w:widowControl/>
        <w:rPr>
          <w:sz w:val="30"/>
          <w:szCs w:val="30"/>
        </w:rPr>
      </w:pPr>
      <w:r>
        <w:rPr>
          <w:sz w:val="30"/>
          <w:szCs w:val="30"/>
        </w:rPr>
        <w:t>This is giving the tempter great room to come in with his temptation; he may press a soul to follow moral duties, to go to church, take the sacrament, read, pray, meditate; the devil is well content you should do all these; but if they are done in your own strength, or if you go no farther than here, you are only going a smoother way to hell.</w:t>
      </w:r>
    </w:p>
    <w:p w14:paraId="0EFD28B7">
      <w:pPr>
        <w:pStyle w:val="11"/>
        <w:widowControl/>
        <w:rPr>
          <w:sz w:val="30"/>
          <w:szCs w:val="30"/>
        </w:rPr>
      </w:pPr>
      <w:r>
        <w:rPr>
          <w:sz w:val="30"/>
          <w:szCs w:val="30"/>
        </w:rPr>
        <w:t>这给试探者提供了很大的空间，让牠带着试探进来；牠可能会催促一个灵魂去遵守道德职责，去教堂，领受圣餐，阅读，祷告，默想；魔鬼很乐意你做所有这些事；但如果这些事是凭着你自己的力量做的，或者如果你只止步于此，你只是在走一条更平坦的地狱之路。</w:t>
      </w:r>
    </w:p>
    <w:p w14:paraId="21C228E2">
      <w:pPr>
        <w:spacing w:line="270" w:lineRule="auto"/>
        <w:rPr>
          <w:rFonts w:hint="eastAsia" w:ascii="Arial"/>
          <w:sz w:val="30"/>
          <w:szCs w:val="30"/>
        </w:rPr>
      </w:pPr>
    </w:p>
    <w:p w14:paraId="2E298806">
      <w:pPr>
        <w:pStyle w:val="11"/>
        <w:widowControl/>
        <w:rPr>
          <w:sz w:val="30"/>
          <w:szCs w:val="30"/>
        </w:rPr>
      </w:pPr>
      <w:r>
        <w:rPr>
          <w:sz w:val="30"/>
          <w:szCs w:val="30"/>
        </w:rPr>
        <w:t>Thus, my brethren, you may see who it is that tempts us.</w:t>
      </w:r>
    </w:p>
    <w:p w14:paraId="4B734D34">
      <w:pPr>
        <w:pStyle w:val="11"/>
        <w:widowControl/>
        <w:rPr>
          <w:sz w:val="30"/>
          <w:szCs w:val="30"/>
        </w:rPr>
      </w:pPr>
      <w:r>
        <w:rPr>
          <w:sz w:val="30"/>
          <w:szCs w:val="30"/>
        </w:rPr>
        <w:t>因此，我的弟兄们，你们可以看到是谁试探我们。</w:t>
      </w:r>
    </w:p>
    <w:p w14:paraId="150973C0">
      <w:pPr>
        <w:spacing w:line="270" w:lineRule="auto"/>
        <w:rPr>
          <w:rFonts w:hint="eastAsia" w:ascii="Arial"/>
          <w:sz w:val="30"/>
          <w:szCs w:val="30"/>
        </w:rPr>
      </w:pPr>
    </w:p>
    <w:p w14:paraId="7B07557A">
      <w:pPr>
        <w:pStyle w:val="11"/>
        <w:widowControl/>
        <w:rPr>
          <w:sz w:val="30"/>
          <w:szCs w:val="30"/>
        </w:rPr>
      </w:pPr>
      <w:r>
        <w:rPr>
          <w:sz w:val="30"/>
          <w:szCs w:val="30"/>
        </w:rPr>
        <w:t>But</w:t>
      </w:r>
    </w:p>
    <w:p w14:paraId="3B56A856">
      <w:pPr>
        <w:pStyle w:val="11"/>
        <w:widowControl/>
        <w:rPr>
          <w:sz w:val="30"/>
          <w:szCs w:val="30"/>
        </w:rPr>
      </w:pPr>
      <w:r>
        <w:rPr>
          <w:sz w:val="30"/>
          <w:szCs w:val="30"/>
        </w:rPr>
        <w:t>但是</w:t>
      </w:r>
    </w:p>
    <w:p w14:paraId="7CDD5CEC">
      <w:pPr>
        <w:spacing w:line="270" w:lineRule="auto"/>
        <w:rPr>
          <w:rFonts w:hint="eastAsia" w:ascii="Arial"/>
          <w:sz w:val="30"/>
          <w:szCs w:val="30"/>
        </w:rPr>
      </w:pPr>
    </w:p>
    <w:p w14:paraId="3B85283C">
      <w:pPr>
        <w:pStyle w:val="11"/>
        <w:widowControl/>
        <w:rPr>
          <w:sz w:val="30"/>
          <w:szCs w:val="30"/>
        </w:rPr>
      </w:pPr>
      <w:r>
        <w:rPr>
          <w:sz w:val="30"/>
          <w:szCs w:val="30"/>
        </w:rPr>
        <w:t>II. Why he tempts you, is the second thing I am to show you.</w:t>
      </w:r>
    </w:p>
    <w:p w14:paraId="6E419015">
      <w:pPr>
        <w:pStyle w:val="11"/>
        <w:widowControl/>
        <w:rPr>
          <w:sz w:val="30"/>
          <w:szCs w:val="30"/>
        </w:rPr>
      </w:pPr>
      <w:r>
        <w:rPr>
          <w:sz w:val="30"/>
          <w:szCs w:val="30"/>
        </w:rPr>
        <w:t>二、牠为何试探你们，是我要向你们展示的第二件事。</w:t>
      </w:r>
    </w:p>
    <w:p w14:paraId="529DE523">
      <w:pPr>
        <w:spacing w:line="270" w:lineRule="auto"/>
        <w:rPr>
          <w:rFonts w:hint="eastAsia" w:ascii="Arial"/>
          <w:sz w:val="30"/>
          <w:szCs w:val="30"/>
        </w:rPr>
      </w:pPr>
    </w:p>
    <w:p w14:paraId="372FC10D">
      <w:pPr>
        <w:pStyle w:val="11"/>
        <w:widowControl/>
        <w:rPr>
          <w:sz w:val="30"/>
          <w:szCs w:val="30"/>
        </w:rPr>
      </w:pPr>
      <w:r>
        <w:rPr>
          <w:sz w:val="30"/>
          <w:szCs w:val="30"/>
        </w:rPr>
        <w:t>It is our of envy to you, and to the Lord Jesus Christ, he endeavors to keep you from closing with Jesus; and if he can but keep you from laying hold by faith on Christ, he knows he has you safe enough; and the more temptations you are under, and according to their nature and greatness, you are more hurried in your minds; and the more unsettled your thoughts and affections are, the more apt you are to conclude, that if you were to go to Christ, at present, in all that hurry of mind, he would not receive you; but this is a policy of the tempter, to make you have low and dishonorable thoughts of the blessed Jesus; and so by degrees he works upon your minds, that you are careless and indifferent about Christ.</w:t>
      </w:r>
    </w:p>
    <w:p w14:paraId="1ED8541E">
      <w:pPr>
        <w:pStyle w:val="11"/>
        <w:widowControl/>
        <w:rPr>
          <w:sz w:val="30"/>
          <w:szCs w:val="30"/>
        </w:rPr>
      </w:pPr>
      <w:r>
        <w:rPr>
          <w:sz w:val="30"/>
          <w:szCs w:val="30"/>
        </w:rPr>
        <w:t>出于对你们和主耶稣基督的嫉妒，牠努力阻止你们与耶稣亲近；而且只要牠能阻止你们凭信心抓住基督，牠就知道已经把你们牢牢地抓住了；而且你们所受的试探越多，并且根据它们的性质和严重程度，你们的心思就越是急躁；你们的思想和情感越不稳定，就越容易得出结论，认为如果你们现在以那样急躁的心情来到基督面前，祂就不会接纳你们；但这正是试探者的一种策略，要使你们对蒙福的耶稣产生低微和不敬的想法；牠就这样一步步地在你们的心中作工，使你们对基督变得粗心和漠不关心。</w:t>
      </w:r>
    </w:p>
    <w:p w14:paraId="70ABE630">
      <w:pPr>
        <w:spacing w:line="270" w:lineRule="auto"/>
        <w:rPr>
          <w:rFonts w:hint="eastAsia" w:ascii="Arial"/>
          <w:sz w:val="30"/>
          <w:szCs w:val="30"/>
        </w:rPr>
      </w:pPr>
    </w:p>
    <w:p w14:paraId="20962C83">
      <w:pPr>
        <w:pStyle w:val="11"/>
        <w:widowControl/>
        <w:rPr>
          <w:sz w:val="30"/>
          <w:szCs w:val="30"/>
        </w:rPr>
      </w:pPr>
      <w:r>
        <w:rPr>
          <w:sz w:val="30"/>
          <w:szCs w:val="30"/>
        </w:rPr>
        <w:t>This, this, my brethren, is the design of the tempter.</w:t>
      </w:r>
    </w:p>
    <w:p w14:paraId="4A38AA25">
      <w:pPr>
        <w:pStyle w:val="11"/>
        <w:widowControl/>
        <w:rPr>
          <w:sz w:val="30"/>
          <w:szCs w:val="30"/>
        </w:rPr>
      </w:pPr>
      <w:r>
        <w:rPr>
          <w:sz w:val="30"/>
          <w:szCs w:val="30"/>
        </w:rPr>
        <w:t>这，这，我的弟兄们，就是试探者的目的。</w:t>
      </w:r>
    </w:p>
    <w:p w14:paraId="733DD546">
      <w:pPr>
        <w:spacing w:line="270" w:lineRule="auto"/>
        <w:rPr>
          <w:rFonts w:hint="eastAsia" w:ascii="Arial"/>
          <w:sz w:val="30"/>
          <w:szCs w:val="30"/>
        </w:rPr>
      </w:pPr>
    </w:p>
    <w:p w14:paraId="581C4B35">
      <w:pPr>
        <w:pStyle w:val="11"/>
        <w:widowControl/>
        <w:rPr>
          <w:sz w:val="30"/>
          <w:szCs w:val="30"/>
        </w:rPr>
      </w:pPr>
      <w:r>
        <w:rPr>
          <w:sz w:val="30"/>
          <w:szCs w:val="30"/>
        </w:rPr>
        <w:t>Nothing will please him more, than to see you ruined and lost forever.</w:t>
      </w:r>
    </w:p>
    <w:p w14:paraId="18D5755A">
      <w:pPr>
        <w:pStyle w:val="11"/>
        <w:widowControl/>
        <w:rPr>
          <w:sz w:val="30"/>
          <w:szCs w:val="30"/>
        </w:rPr>
      </w:pPr>
      <w:r>
        <w:rPr>
          <w:sz w:val="30"/>
          <w:szCs w:val="30"/>
        </w:rPr>
        <w:t>没有什么比看到你们永远被毁坏和失丧更令牠高兴的了。</w:t>
      </w:r>
    </w:p>
    <w:p w14:paraId="3B0C160B">
      <w:pPr>
        <w:pStyle w:val="11"/>
        <w:widowControl/>
        <w:rPr>
          <w:sz w:val="30"/>
          <w:szCs w:val="30"/>
        </w:rPr>
      </w:pPr>
      <w:r>
        <w:rPr>
          <w:sz w:val="30"/>
          <w:szCs w:val="30"/>
        </w:rPr>
        <w:t>He tempts you for that end, that you may lose your interest in Jesus Christ, and that you may dwell with him and apostate spirits to all eternity.</w:t>
      </w:r>
    </w:p>
    <w:p w14:paraId="43E5EA9F">
      <w:pPr>
        <w:pStyle w:val="11"/>
        <w:widowControl/>
        <w:rPr>
          <w:sz w:val="30"/>
          <w:szCs w:val="30"/>
        </w:rPr>
      </w:pPr>
      <w:r>
        <w:rPr>
          <w:sz w:val="30"/>
          <w:szCs w:val="30"/>
        </w:rPr>
        <w:t>祂试探你们是为了那个目的，就是使你们失去在耶稣基督里的权益，使你们永远与牠和堕落的灵一同居住。</w:t>
      </w:r>
    </w:p>
    <w:p w14:paraId="464D62B9">
      <w:pPr>
        <w:spacing w:line="270" w:lineRule="auto"/>
        <w:rPr>
          <w:rFonts w:hint="eastAsia" w:ascii="Arial"/>
          <w:sz w:val="30"/>
          <w:szCs w:val="30"/>
        </w:rPr>
      </w:pPr>
    </w:p>
    <w:p w14:paraId="632DDECA">
      <w:pPr>
        <w:pStyle w:val="11"/>
        <w:widowControl/>
        <w:rPr>
          <w:sz w:val="30"/>
          <w:szCs w:val="30"/>
        </w:rPr>
      </w:pPr>
      <w:r>
        <w:rPr>
          <w:sz w:val="30"/>
          <w:szCs w:val="30"/>
        </w:rPr>
        <w:t>He knows that Jesus Christ died for sinners, yet he would fain keep souls from seeking to this city of refuge for shelter, and from going to 基列 for the true 香膏.</w:t>
      </w:r>
    </w:p>
    <w:p w14:paraId="5F2DF611">
      <w:pPr>
        <w:pStyle w:val="11"/>
        <w:widowControl/>
        <w:rPr>
          <w:sz w:val="30"/>
          <w:szCs w:val="30"/>
        </w:rPr>
      </w:pPr>
      <w:r>
        <w:rPr>
          <w:sz w:val="30"/>
          <w:szCs w:val="30"/>
        </w:rPr>
        <w:t>牠知道耶稣基督为罪人而死，但牠渴望阻止灵魂寻求这避难所（city of refuge）以获得庇护，并阻止他们去基列（Gilead）寻求真正的香膏。</w:t>
      </w:r>
    </w:p>
    <w:p w14:paraId="0CDBBBCA">
      <w:pPr>
        <w:spacing w:line="270" w:lineRule="auto"/>
        <w:rPr>
          <w:rFonts w:hint="eastAsia" w:ascii="Arial"/>
          <w:sz w:val="30"/>
          <w:szCs w:val="30"/>
        </w:rPr>
      </w:pPr>
    </w:p>
    <w:p w14:paraId="343955CC">
      <w:pPr>
        <w:pStyle w:val="11"/>
        <w:widowControl/>
        <w:rPr>
          <w:sz w:val="30"/>
          <w:szCs w:val="30"/>
        </w:rPr>
      </w:pPr>
      <w:r>
        <w:rPr>
          <w:sz w:val="30"/>
          <w:szCs w:val="30"/>
        </w:rPr>
        <w:t>It is he that rules in thy heart, O scoffer, O Pharisee; the devil reigns there, and endeavors to blind your eyes, that you shall not see what danger you are in, and how much evil there is in those hearts of yours; and as long as he can keep you easy and unconcerned about having your hearts changed, he will be easy; though if he can, he will tempt you to sin against him, until you are hardened in your iniquity.</w:t>
      </w:r>
    </w:p>
    <w:p w14:paraId="6F3A58B1">
      <w:pPr>
        <w:pStyle w:val="11"/>
        <w:widowControl/>
        <w:rPr>
          <w:sz w:val="30"/>
          <w:szCs w:val="30"/>
        </w:rPr>
      </w:pPr>
      <w:r>
        <w:rPr>
          <w:sz w:val="30"/>
          <w:szCs w:val="30"/>
        </w:rPr>
        <w:t>哦，讥诮者，哦，法利赛人，统治你心的正是牠；魔鬼在那里作王，努力蒙蔽你的眼睛，使你看不见你所处的危险，看不见你心中有多少邪恶；只要牠能让你安逸，不关心你的心是否改变，牠就安逸；尽管如果牠能，牠会引诱你犯罪对抗牠，直到你在你的罪孽中刚硬。</w:t>
      </w:r>
    </w:p>
    <w:p w14:paraId="3FEC85A1">
      <w:pPr>
        <w:spacing w:line="270" w:lineRule="auto"/>
        <w:rPr>
          <w:rFonts w:hint="eastAsia" w:ascii="Arial"/>
          <w:sz w:val="30"/>
          <w:szCs w:val="30"/>
        </w:rPr>
      </w:pPr>
    </w:p>
    <w:p w14:paraId="4AE4E218">
      <w:pPr>
        <w:pStyle w:val="11"/>
        <w:widowControl/>
        <w:rPr>
          <w:sz w:val="30"/>
          <w:szCs w:val="30"/>
        </w:rPr>
      </w:pPr>
      <w:r>
        <w:rPr>
          <w:sz w:val="30"/>
          <w:szCs w:val="30"/>
        </w:rPr>
        <w:t>O, my brethren, do not give the devil a handle wherewith he may lay hold on you; alas!</w:t>
      </w:r>
    </w:p>
    <w:p w14:paraId="7A02973E">
      <w:pPr>
        <w:pStyle w:val="11"/>
        <w:widowControl/>
        <w:rPr>
          <w:sz w:val="30"/>
          <w:szCs w:val="30"/>
        </w:rPr>
      </w:pPr>
      <w:r>
        <w:rPr>
          <w:sz w:val="30"/>
          <w:szCs w:val="30"/>
        </w:rPr>
        <w:t>哦，我的弟兄们，不要给魔鬼一个把柄，让牠可以抓住你们；唉！</w:t>
      </w:r>
    </w:p>
    <w:p w14:paraId="463D2EB1">
      <w:pPr>
        <w:spacing w:line="270" w:lineRule="auto"/>
        <w:rPr>
          <w:rFonts w:hint="eastAsia" w:ascii="Arial"/>
          <w:sz w:val="30"/>
          <w:szCs w:val="30"/>
        </w:rPr>
      </w:pPr>
    </w:p>
    <w:p w14:paraId="5555DE47">
      <w:pPr>
        <w:pStyle w:val="11"/>
        <w:widowControl/>
        <w:rPr>
          <w:sz w:val="30"/>
          <w:szCs w:val="30"/>
        </w:rPr>
      </w:pPr>
      <w:r>
        <w:rPr>
          <w:sz w:val="30"/>
          <w:szCs w:val="30"/>
        </w:rPr>
        <w:t>it is not wonder that the devil tempts you, when he finds you at a play, a ball, or masquerade; if you are doing the devil's work, it is no wonder if he presses you in the continuation thereof; and how can any say, "Lead us not into temptation," in the morning, when they are resolved to run into it at night?</w:t>
      </w:r>
    </w:p>
    <w:p w14:paraId="4F48E2A5">
      <w:pPr>
        <w:pStyle w:val="11"/>
        <w:widowControl/>
        <w:rPr>
          <w:sz w:val="30"/>
          <w:szCs w:val="30"/>
        </w:rPr>
      </w:pPr>
      <w:r>
        <w:rPr>
          <w:sz w:val="30"/>
          <w:szCs w:val="30"/>
        </w:rPr>
        <w:t>魔鬼试探你们，当牠发现你们在戏剧、舞会或假面舞会时，这并不奇怪；如果你正在做魔鬼的工作，牠催促你继续做下去，这也不奇怪；而早上说“不叫我们遇见试探”的人，晚上却决意投入其中，这又怎能说得过去呢？</w:t>
      </w:r>
    </w:p>
    <w:p w14:paraId="1291B540">
      <w:pPr>
        <w:spacing w:line="270" w:lineRule="auto"/>
        <w:rPr>
          <w:rFonts w:hint="eastAsia" w:ascii="Arial"/>
          <w:sz w:val="30"/>
          <w:szCs w:val="30"/>
        </w:rPr>
      </w:pPr>
    </w:p>
    <w:p w14:paraId="138F0170">
      <w:pPr>
        <w:pStyle w:val="11"/>
        <w:widowControl/>
        <w:rPr>
          <w:sz w:val="30"/>
          <w:szCs w:val="30"/>
        </w:rPr>
      </w:pPr>
      <w:r>
        <w:rPr>
          <w:sz w:val="30"/>
          <w:szCs w:val="30"/>
        </w:rPr>
        <w:t>Good God!</w:t>
      </w:r>
    </w:p>
    <w:p w14:paraId="1F2369B4">
      <w:pPr>
        <w:pStyle w:val="11"/>
        <w:widowControl/>
        <w:rPr>
          <w:sz w:val="30"/>
          <w:szCs w:val="30"/>
        </w:rPr>
      </w:pPr>
      <w:r>
        <w:rPr>
          <w:sz w:val="30"/>
          <w:szCs w:val="30"/>
        </w:rPr>
        <w:t>良善的神啊！</w:t>
      </w:r>
    </w:p>
    <w:p w14:paraId="6B5C400E">
      <w:pPr>
        <w:spacing w:line="270" w:lineRule="auto"/>
        <w:rPr>
          <w:rFonts w:hint="eastAsia" w:ascii="Arial"/>
          <w:sz w:val="30"/>
          <w:szCs w:val="30"/>
        </w:rPr>
      </w:pPr>
    </w:p>
    <w:p w14:paraId="16AC5FEA">
      <w:pPr>
        <w:pStyle w:val="11"/>
        <w:widowControl/>
        <w:rPr>
          <w:sz w:val="30"/>
          <w:szCs w:val="30"/>
        </w:rPr>
      </w:pPr>
      <w:r>
        <w:rPr>
          <w:sz w:val="30"/>
          <w:szCs w:val="30"/>
        </w:rPr>
        <w:t>Are these persons members of the church of England?</w:t>
      </w:r>
    </w:p>
    <w:p w14:paraId="298F62FF">
      <w:pPr>
        <w:pStyle w:val="11"/>
        <w:widowControl/>
        <w:rPr>
          <w:sz w:val="30"/>
          <w:szCs w:val="30"/>
        </w:rPr>
      </w:pPr>
      <w:r>
        <w:rPr>
          <w:sz w:val="30"/>
          <w:szCs w:val="30"/>
        </w:rPr>
        <w:t>这些人是英格兰教会的成员吗？</w:t>
      </w:r>
    </w:p>
    <w:p w14:paraId="7C4437FC">
      <w:pPr>
        <w:spacing w:line="270" w:lineRule="auto"/>
        <w:rPr>
          <w:rFonts w:hint="eastAsia" w:ascii="Arial"/>
          <w:sz w:val="30"/>
          <w:szCs w:val="30"/>
        </w:rPr>
      </w:pPr>
    </w:p>
    <w:p w14:paraId="25C89F95">
      <w:pPr>
        <w:pStyle w:val="11"/>
        <w:widowControl/>
        <w:rPr>
          <w:sz w:val="30"/>
          <w:szCs w:val="30"/>
        </w:rPr>
      </w:pPr>
      <w:r>
        <w:rPr>
          <w:sz w:val="30"/>
          <w:szCs w:val="30"/>
        </w:rPr>
        <w:t>Alas, when you have gone to church, and read over the prayers, it is offering no more than the sacrifice of fools; you say Amen to them with your lips, when in your hearts you are either unconcerned at what you are about, or else you think that the bare saying of your prayers is sufficient, and that then God and you have balanced accounts.</w:t>
      </w:r>
    </w:p>
    <w:p w14:paraId="53F33173">
      <w:pPr>
        <w:pStyle w:val="11"/>
        <w:widowControl/>
        <w:rPr>
          <w:sz w:val="30"/>
          <w:szCs w:val="30"/>
        </w:rPr>
      </w:pPr>
      <w:r>
        <w:rPr>
          <w:sz w:val="30"/>
          <w:szCs w:val="30"/>
        </w:rPr>
        <w:t>唉，当你们去过教会，读过祷告之后，那不过是献上愚昧人的祭物；你们嘴上说阿们，心里却要么对所做之事漠不关心，要么以为单单祷告就足够了，那时神和你们就账目两清了。</w:t>
      </w:r>
    </w:p>
    <w:p w14:paraId="7056ABC5">
      <w:pPr>
        <w:spacing w:line="270" w:lineRule="auto"/>
        <w:rPr>
          <w:rFonts w:hint="eastAsia" w:ascii="Arial"/>
          <w:sz w:val="30"/>
          <w:szCs w:val="30"/>
        </w:rPr>
      </w:pPr>
    </w:p>
    <w:p w14:paraId="15353DFE">
      <w:pPr>
        <w:pStyle w:val="11"/>
        <w:widowControl/>
        <w:rPr>
          <w:sz w:val="30"/>
          <w:szCs w:val="30"/>
        </w:rPr>
      </w:pPr>
      <w:r>
        <w:rPr>
          <w:sz w:val="30"/>
          <w:szCs w:val="30"/>
        </w:rPr>
        <w:t>But, my dear brethren, do not deceive yourselves, God is not to be mocked.</w:t>
      </w:r>
    </w:p>
    <w:p w14:paraId="5DEAB031">
      <w:pPr>
        <w:pStyle w:val="11"/>
        <w:widowControl/>
        <w:rPr>
          <w:sz w:val="30"/>
          <w:szCs w:val="30"/>
        </w:rPr>
      </w:pPr>
      <w:r>
        <w:rPr>
          <w:sz w:val="30"/>
          <w:szCs w:val="30"/>
        </w:rPr>
        <w:t>但是，我亲爱的弟兄们，不要自欺，神是不可轻慢的。</w:t>
      </w:r>
    </w:p>
    <w:p w14:paraId="57FB170D">
      <w:pPr>
        <w:spacing w:line="270" w:lineRule="auto"/>
        <w:rPr>
          <w:rFonts w:hint="eastAsia" w:ascii="Arial"/>
          <w:sz w:val="30"/>
          <w:szCs w:val="30"/>
        </w:rPr>
      </w:pPr>
    </w:p>
    <w:p w14:paraId="02AF9C50">
      <w:pPr>
        <w:pStyle w:val="11"/>
        <w:widowControl/>
        <w:rPr>
          <w:sz w:val="30"/>
          <w:szCs w:val="30"/>
        </w:rPr>
      </w:pPr>
      <w:r>
        <w:rPr>
          <w:sz w:val="30"/>
          <w:szCs w:val="30"/>
        </w:rPr>
        <w:t>You are only ruining yourselves for time and eternity.</w:t>
      </w:r>
    </w:p>
    <w:p w14:paraId="5A796667">
      <w:pPr>
        <w:pStyle w:val="11"/>
        <w:widowControl/>
        <w:rPr>
          <w:sz w:val="30"/>
          <w:szCs w:val="30"/>
        </w:rPr>
      </w:pPr>
      <w:r>
        <w:rPr>
          <w:sz w:val="30"/>
          <w:szCs w:val="30"/>
        </w:rPr>
        <w:t>你们只是在毁灭自己，无论是今世还是永恒。</w:t>
      </w:r>
    </w:p>
    <w:p w14:paraId="601B806E">
      <w:pPr>
        <w:pStyle w:val="11"/>
        <w:widowControl/>
        <w:rPr>
          <w:sz w:val="30"/>
          <w:szCs w:val="30"/>
        </w:rPr>
      </w:pPr>
      <w:r>
        <w:rPr>
          <w:sz w:val="30"/>
          <w:szCs w:val="30"/>
        </w:rPr>
        <w:t>You pray, "lead us not into temptation," when you are tempting the devil to come and tempt you.</w:t>
      </w:r>
    </w:p>
    <w:p w14:paraId="47711D69">
      <w:pPr>
        <w:pStyle w:val="11"/>
        <w:widowControl/>
        <w:rPr>
          <w:sz w:val="30"/>
          <w:szCs w:val="30"/>
        </w:rPr>
      </w:pPr>
      <w:r>
        <w:rPr>
          <w:sz w:val="30"/>
          <w:szCs w:val="30"/>
        </w:rPr>
        <w:t>当你们在引诱魔鬼来试探你们时，你们却祷告说：“不叫我们遇见试探。”</w:t>
      </w:r>
    </w:p>
    <w:p w14:paraId="142EA4D2">
      <w:pPr>
        <w:spacing w:line="270" w:lineRule="auto"/>
        <w:rPr>
          <w:rFonts w:hint="eastAsia" w:ascii="Arial"/>
          <w:sz w:val="30"/>
          <w:szCs w:val="30"/>
        </w:rPr>
      </w:pPr>
    </w:p>
    <w:p w14:paraId="18F7AEC7">
      <w:pPr>
        <w:pStyle w:val="11"/>
        <w:widowControl/>
        <w:rPr>
          <w:sz w:val="30"/>
          <w:szCs w:val="30"/>
        </w:rPr>
      </w:pPr>
      <w:r>
        <w:rPr>
          <w:sz w:val="30"/>
          <w:szCs w:val="30"/>
        </w:rPr>
        <w:t>III. I shall now point out some of the ways and means, he makes use of to draw you to himself.</w:t>
      </w:r>
    </w:p>
    <w:p w14:paraId="311C72DB">
      <w:pPr>
        <w:pStyle w:val="11"/>
        <w:widowControl/>
        <w:rPr>
          <w:sz w:val="30"/>
          <w:szCs w:val="30"/>
        </w:rPr>
      </w:pPr>
      <w:r>
        <w:rPr>
          <w:sz w:val="30"/>
          <w:szCs w:val="30"/>
        </w:rPr>
        <w:t>三、我现在将指出牠用来引诱你们归向牠自己的一些方式和手段。</w:t>
      </w:r>
    </w:p>
    <w:p w14:paraId="08651C9C">
      <w:pPr>
        <w:spacing w:line="270" w:lineRule="auto"/>
        <w:rPr>
          <w:rFonts w:hint="eastAsia" w:ascii="Arial"/>
          <w:sz w:val="30"/>
          <w:szCs w:val="30"/>
        </w:rPr>
      </w:pPr>
    </w:p>
    <w:p w14:paraId="78482EC9">
      <w:pPr>
        <w:pStyle w:val="11"/>
        <w:widowControl/>
        <w:rPr>
          <w:sz w:val="30"/>
          <w:szCs w:val="30"/>
        </w:rPr>
      </w:pPr>
      <w:r>
        <w:rPr>
          <w:sz w:val="30"/>
          <w:szCs w:val="30"/>
        </w:rPr>
        <w:t>But this is a field so large, and I have but just begun to be a soldier of Jesus Christ, that I cannot name many unto you.</w:t>
      </w:r>
    </w:p>
    <w:p w14:paraId="50A845D6">
      <w:pPr>
        <w:pStyle w:val="11"/>
        <w:widowControl/>
        <w:rPr>
          <w:sz w:val="30"/>
          <w:szCs w:val="30"/>
        </w:rPr>
      </w:pPr>
      <w:r>
        <w:rPr>
          <w:sz w:val="30"/>
          <w:szCs w:val="30"/>
        </w:rPr>
        <w:t>但这是一个如此广阔的领域，而我才刚刚开始作耶稣基督的士兵，以至于我不能向你们列举许多。</w:t>
      </w:r>
    </w:p>
    <w:p w14:paraId="552AC5D4">
      <w:pPr>
        <w:spacing w:line="270" w:lineRule="auto"/>
        <w:rPr>
          <w:rFonts w:hint="eastAsia" w:ascii="Arial"/>
          <w:sz w:val="30"/>
          <w:szCs w:val="30"/>
        </w:rPr>
      </w:pPr>
    </w:p>
    <w:p w14:paraId="1D101EC9">
      <w:pPr>
        <w:pStyle w:val="11"/>
        <w:widowControl/>
        <w:rPr>
          <w:sz w:val="30"/>
          <w:szCs w:val="30"/>
        </w:rPr>
      </w:pPr>
      <w:r>
        <w:rPr>
          <w:sz w:val="30"/>
          <w:szCs w:val="30"/>
        </w:rPr>
        <w:t>I shall therefore be very short on this head.</w:t>
      </w:r>
    </w:p>
    <w:p w14:paraId="61B9CB63">
      <w:pPr>
        <w:pStyle w:val="11"/>
        <w:widowControl/>
        <w:rPr>
          <w:sz w:val="30"/>
          <w:szCs w:val="30"/>
        </w:rPr>
      </w:pPr>
      <w:r>
        <w:rPr>
          <w:sz w:val="30"/>
          <w:szCs w:val="30"/>
        </w:rPr>
        <w:t>因此，在这一点上我将非常简短。</w:t>
      </w:r>
    </w:p>
    <w:p w14:paraId="0480C009">
      <w:pPr>
        <w:spacing w:line="270" w:lineRule="auto"/>
        <w:rPr>
          <w:rFonts w:hint="eastAsia" w:ascii="Arial"/>
          <w:sz w:val="30"/>
          <w:szCs w:val="30"/>
        </w:rPr>
      </w:pPr>
    </w:p>
    <w:p w14:paraId="1D409C5D">
      <w:pPr>
        <w:pStyle w:val="11"/>
        <w:widowControl/>
        <w:rPr>
          <w:sz w:val="30"/>
          <w:szCs w:val="30"/>
        </w:rPr>
      </w:pPr>
      <w:r>
        <w:rPr>
          <w:sz w:val="30"/>
          <w:szCs w:val="30"/>
        </w:rPr>
        <w:t>1. He endeavors to make you think sin is not so great as it is; that there is no occasion of being so over-strict, and that you are righteous over-much; that you are 炫耀的, and will do yourself harm by it; and that you will destroy yourselves.</w:t>
      </w:r>
    </w:p>
    <w:p w14:paraId="273F13FE">
      <w:pPr>
        <w:pStyle w:val="11"/>
        <w:widowControl/>
        <w:rPr>
          <w:sz w:val="30"/>
          <w:szCs w:val="30"/>
        </w:rPr>
      </w:pPr>
      <w:r>
        <w:rPr>
          <w:sz w:val="30"/>
          <w:szCs w:val="30"/>
        </w:rPr>
        <w:t>1. 牠努力使你们认为罪恶没有那么大；认为没有必要如此过于严格，认为你们行义过分了；认为你们是炫耀的，并会因此自伤；并且你们会自取败亡。</w:t>
      </w:r>
    </w:p>
    <w:p w14:paraId="202AF43C">
      <w:pPr>
        <w:spacing w:line="270" w:lineRule="auto"/>
        <w:rPr>
          <w:rFonts w:hint="eastAsia" w:ascii="Arial"/>
          <w:sz w:val="30"/>
          <w:szCs w:val="30"/>
        </w:rPr>
      </w:pPr>
    </w:p>
    <w:p w14:paraId="640D0991">
      <w:pPr>
        <w:pStyle w:val="11"/>
        <w:widowControl/>
        <w:rPr>
          <w:sz w:val="30"/>
          <w:szCs w:val="30"/>
        </w:rPr>
      </w:pPr>
      <w:r>
        <w:rPr>
          <w:sz w:val="30"/>
          <w:szCs w:val="30"/>
        </w:rPr>
        <w:t>He shows you, by brethren, the bait, but he hides the hook; he shows you the pleasure, profits, and advantages, that attend abundance of this world's goods; but he does not show you crosses, losses and vexations that you may have while you are in the enjoyment of the blessings of this world.</w:t>
      </w:r>
    </w:p>
    <w:p w14:paraId="1276F53A">
      <w:pPr>
        <w:pStyle w:val="11"/>
        <w:widowControl/>
        <w:rPr>
          <w:sz w:val="30"/>
          <w:szCs w:val="30"/>
        </w:rPr>
      </w:pPr>
      <w:r>
        <w:rPr>
          <w:sz w:val="30"/>
          <w:szCs w:val="30"/>
        </w:rPr>
        <w:t>我的弟兄们，牠向你们展示诱饵，却隐藏鱼钩；牠向你们展示这世上丰富财物所伴随的快乐、利益和优势；但牠不向你们展示在享受这世上祝福时，你们可能遇到的十字架、损失和烦恼。</w:t>
      </w:r>
    </w:p>
    <w:p w14:paraId="5373279E">
      <w:pPr>
        <w:spacing w:line="270" w:lineRule="auto"/>
        <w:rPr>
          <w:rFonts w:hint="eastAsia" w:ascii="Arial"/>
          <w:sz w:val="30"/>
          <w:szCs w:val="30"/>
        </w:rPr>
      </w:pPr>
    </w:p>
    <w:p w14:paraId="30A879F0">
      <w:pPr>
        <w:pStyle w:val="11"/>
        <w:widowControl/>
        <w:rPr>
          <w:sz w:val="30"/>
          <w:szCs w:val="30"/>
        </w:rPr>
      </w:pPr>
      <w:r>
        <w:rPr>
          <w:sz w:val="30"/>
          <w:szCs w:val="30"/>
        </w:rPr>
        <w:t>2. When he finds he cannot allure you by flattery, he will try you by frowns, and the terrors of this world; he will stir up people to point at you, and cry, "Here comes another troop of his followers;" He will stir them up to jeer, scoff, backbite, and hate you; but if he still finds this will not do, then he throws doubts, my brethren, and discouragement in your mind, whether the way you are in is the true way or not; or else he will suggest, What!</w:t>
      </w:r>
    </w:p>
    <w:p w14:paraId="17849C2A">
      <w:pPr>
        <w:pStyle w:val="11"/>
        <w:widowControl/>
        <w:rPr>
          <w:sz w:val="30"/>
          <w:szCs w:val="30"/>
        </w:rPr>
      </w:pPr>
      <w:r>
        <w:rPr>
          <w:sz w:val="30"/>
          <w:szCs w:val="30"/>
        </w:rPr>
        <w:t>2. 当牠发现无法藉着奉承引诱你们时，牠会用怒容和这世界的恐怖来试探你们；牠会煽动人们指着你们，喊叫：“又来了一群祂的追随者！”牠会煽动他们嘲笑、讥讽、背后说坏话，并恨你们；但如果牠仍然发现这行不通，那么牠就会在你们心中投下疑虑和沮丧，我的弟兄们，怀疑你们所走的道路是否是真道；或者牠会暗示，什么！</w:t>
      </w:r>
    </w:p>
    <w:p w14:paraId="5B312CA6">
      <w:pPr>
        <w:spacing w:line="270" w:lineRule="auto"/>
        <w:rPr>
          <w:rFonts w:hint="eastAsia" w:ascii="Arial"/>
          <w:sz w:val="30"/>
          <w:szCs w:val="30"/>
        </w:rPr>
      </w:pPr>
    </w:p>
    <w:p w14:paraId="0D75FB18">
      <w:pPr>
        <w:pStyle w:val="11"/>
        <w:widowControl/>
        <w:rPr>
          <w:sz w:val="30"/>
          <w:szCs w:val="30"/>
        </w:rPr>
      </w:pPr>
      <w:r>
        <w:rPr>
          <w:sz w:val="30"/>
          <w:szCs w:val="30"/>
        </w:rPr>
        <w:t>Do you expect to be saved by Christ?</w:t>
      </w:r>
    </w:p>
    <w:p w14:paraId="56D1D85C">
      <w:pPr>
        <w:pStyle w:val="11"/>
        <w:widowControl/>
        <w:rPr>
          <w:sz w:val="30"/>
          <w:szCs w:val="30"/>
        </w:rPr>
      </w:pPr>
      <w:r>
        <w:rPr>
          <w:sz w:val="30"/>
          <w:szCs w:val="30"/>
        </w:rPr>
        <w:t>你们期望藉着基督得救吗？</w:t>
      </w:r>
    </w:p>
    <w:p w14:paraId="68D03022">
      <w:pPr>
        <w:spacing w:line="270" w:lineRule="auto"/>
        <w:rPr>
          <w:rFonts w:hint="eastAsia" w:ascii="Arial"/>
          <w:sz w:val="30"/>
          <w:szCs w:val="30"/>
        </w:rPr>
      </w:pPr>
    </w:p>
    <w:p w14:paraId="1DA27B61">
      <w:pPr>
        <w:pStyle w:val="11"/>
        <w:widowControl/>
        <w:rPr>
          <w:sz w:val="30"/>
          <w:szCs w:val="30"/>
        </w:rPr>
      </w:pPr>
      <w:r>
        <w:rPr>
          <w:sz w:val="30"/>
          <w:szCs w:val="30"/>
        </w:rPr>
        <w:t>Also, He did not die for you; you have been too great a sinner; you have lived in sin so long, and committed such sins against Christ, which he will not forgive.</w:t>
      </w:r>
    </w:p>
    <w:p w14:paraId="6689A21A">
      <w:pPr>
        <w:pStyle w:val="11"/>
        <w:widowControl/>
        <w:rPr>
          <w:sz w:val="30"/>
          <w:szCs w:val="30"/>
        </w:rPr>
      </w:pPr>
      <w:r>
        <w:rPr>
          <w:sz w:val="30"/>
          <w:szCs w:val="30"/>
        </w:rPr>
        <w:t>而且，祂并没有为你们而死；你们是个罪大恶极的人；你们犯罪如此之久，并且犯了如此对抗基督的罪，祂是不会赦免的。</w:t>
      </w:r>
    </w:p>
    <w:p w14:paraId="793FFD03">
      <w:pPr>
        <w:spacing w:line="270" w:lineRule="auto"/>
        <w:rPr>
          <w:rFonts w:hint="eastAsia" w:ascii="Arial"/>
          <w:sz w:val="30"/>
          <w:szCs w:val="30"/>
        </w:rPr>
      </w:pPr>
    </w:p>
    <w:p w14:paraId="3881D73C">
      <w:pPr>
        <w:pStyle w:val="11"/>
        <w:widowControl/>
        <w:rPr>
          <w:sz w:val="30"/>
          <w:szCs w:val="30"/>
        </w:rPr>
      </w:pPr>
      <w:r>
        <w:rPr>
          <w:sz w:val="30"/>
          <w:szCs w:val="30"/>
        </w:rPr>
        <w:t>Thus he hurries poor sinners almost into despair.</w:t>
      </w:r>
    </w:p>
    <w:p w14:paraId="11B87B56">
      <w:pPr>
        <w:pStyle w:val="11"/>
        <w:widowControl/>
        <w:rPr>
          <w:sz w:val="30"/>
          <w:szCs w:val="30"/>
        </w:rPr>
      </w:pPr>
      <w:r>
        <w:rPr>
          <w:sz w:val="30"/>
          <w:szCs w:val="30"/>
        </w:rPr>
        <w:t>牠就这样几乎把可怜的罪人推入绝望。</w:t>
      </w:r>
    </w:p>
    <w:p w14:paraId="38AF29F4">
      <w:pPr>
        <w:spacing w:line="270" w:lineRule="auto"/>
        <w:rPr>
          <w:rFonts w:hint="eastAsia" w:ascii="Arial"/>
          <w:sz w:val="30"/>
          <w:szCs w:val="30"/>
        </w:rPr>
      </w:pPr>
    </w:p>
    <w:p w14:paraId="4BC70FB2">
      <w:pPr>
        <w:pStyle w:val="11"/>
        <w:widowControl/>
        <w:rPr>
          <w:sz w:val="30"/>
          <w:szCs w:val="30"/>
        </w:rPr>
      </w:pPr>
      <w:r>
        <w:rPr>
          <w:sz w:val="30"/>
          <w:szCs w:val="30"/>
        </w:rPr>
        <w:t>And very often, when the people of God are met to worship him, he sends his agents, the scoffers, to disturb them.</w:t>
      </w:r>
    </w:p>
    <w:p w14:paraId="493AA8B2">
      <w:pPr>
        <w:pStyle w:val="11"/>
        <w:widowControl/>
        <w:rPr>
          <w:sz w:val="30"/>
          <w:szCs w:val="30"/>
        </w:rPr>
      </w:pPr>
      <w:r>
        <w:rPr>
          <w:sz w:val="30"/>
          <w:szCs w:val="30"/>
        </w:rPr>
        <w:t>而且常常，当神的百姓聚集敬拜祂时，牠就差遣牠的代理人，那些讥诮者，来搅扰他们。</w:t>
      </w:r>
    </w:p>
    <w:p w14:paraId="015EF236">
      <w:pPr>
        <w:spacing w:line="270" w:lineRule="auto"/>
        <w:rPr>
          <w:rFonts w:hint="eastAsia" w:ascii="Arial"/>
          <w:sz w:val="30"/>
          <w:szCs w:val="30"/>
        </w:rPr>
      </w:pPr>
    </w:p>
    <w:p w14:paraId="57D7F134">
      <w:pPr>
        <w:pStyle w:val="11"/>
        <w:widowControl/>
        <w:rPr>
          <w:sz w:val="30"/>
          <w:szCs w:val="30"/>
        </w:rPr>
      </w:pPr>
      <w:r>
        <w:rPr>
          <w:sz w:val="30"/>
          <w:szCs w:val="30"/>
        </w:rPr>
        <w:t>We saw an instance of their rage just now; they would fain have disturb us; but the Lord was on our side, and so prevented all the attempts of wicked and designing men, to disturb and disquiet us.</w:t>
      </w:r>
    </w:p>
    <w:p w14:paraId="5F768C32">
      <w:pPr>
        <w:pStyle w:val="11"/>
        <w:widowControl/>
        <w:rPr>
          <w:sz w:val="30"/>
          <w:szCs w:val="30"/>
        </w:rPr>
      </w:pPr>
      <w:r>
        <w:rPr>
          <w:sz w:val="30"/>
          <w:szCs w:val="30"/>
        </w:rPr>
        <w:t>我们刚才看到了他们暴怒的一个例子；他们本想搅扰我们；但主站在我们这边，因此阻止了所有邪恶而有心计之人的企图，使我们免受搅扰和不安。</w:t>
      </w:r>
    </w:p>
    <w:p w14:paraId="3CF20337">
      <w:pPr>
        <w:spacing w:line="270" w:lineRule="auto"/>
        <w:rPr>
          <w:rFonts w:hint="eastAsia" w:ascii="Arial"/>
          <w:sz w:val="30"/>
          <w:szCs w:val="30"/>
        </w:rPr>
      </w:pPr>
    </w:p>
    <w:p w14:paraId="7D3D7921">
      <w:pPr>
        <w:pStyle w:val="11"/>
        <w:widowControl/>
        <w:rPr>
          <w:sz w:val="30"/>
          <w:szCs w:val="30"/>
        </w:rPr>
      </w:pPr>
      <w:r>
        <w:rPr>
          <w:sz w:val="30"/>
          <w:szCs w:val="30"/>
        </w:rPr>
        <w:t>Lord Jesus, forgive them who are thus persecuting thy truth!</w:t>
      </w:r>
    </w:p>
    <w:p w14:paraId="6503198C">
      <w:pPr>
        <w:pStyle w:val="11"/>
        <w:widowControl/>
        <w:rPr>
          <w:sz w:val="30"/>
          <w:szCs w:val="30"/>
        </w:rPr>
      </w:pPr>
      <w:r>
        <w:rPr>
          <w:sz w:val="30"/>
          <w:szCs w:val="30"/>
        </w:rPr>
        <w:t>主耶稣，赦免那些如此逼迫你真理的人！</w:t>
      </w:r>
    </w:p>
    <w:p w14:paraId="1ABA26E1">
      <w:pPr>
        <w:spacing w:line="270" w:lineRule="auto"/>
        <w:rPr>
          <w:rFonts w:hint="eastAsia" w:ascii="Arial"/>
          <w:sz w:val="30"/>
          <w:szCs w:val="30"/>
        </w:rPr>
      </w:pPr>
    </w:p>
    <w:p w14:paraId="398E4CFD">
      <w:pPr>
        <w:pStyle w:val="11"/>
        <w:widowControl/>
        <w:rPr>
          <w:sz w:val="30"/>
          <w:szCs w:val="30"/>
        </w:rPr>
      </w:pPr>
      <w:r>
        <w:rPr>
          <w:sz w:val="30"/>
          <w:szCs w:val="30"/>
        </w:rPr>
        <w:t>Jesus, show them that they are fighting against thee, and that it is hard for them to kick against the pricks!</w:t>
      </w:r>
    </w:p>
    <w:p w14:paraId="2BA897D4">
      <w:pPr>
        <w:pStyle w:val="11"/>
        <w:widowControl/>
        <w:rPr>
          <w:sz w:val="30"/>
          <w:szCs w:val="30"/>
        </w:rPr>
      </w:pPr>
      <w:r>
        <w:rPr>
          <w:sz w:val="30"/>
          <w:szCs w:val="30"/>
        </w:rPr>
        <w:t>耶稣，向他们显明他们正在与你争战，而且他们用脚踢刺是多么艰难啊！</w:t>
      </w:r>
    </w:p>
    <w:p w14:paraId="6B4D74AB">
      <w:pPr>
        <w:spacing w:line="270" w:lineRule="auto"/>
        <w:rPr>
          <w:rFonts w:hint="eastAsia" w:ascii="Arial"/>
          <w:sz w:val="30"/>
          <w:szCs w:val="30"/>
        </w:rPr>
      </w:pPr>
    </w:p>
    <w:p w14:paraId="72C963AF">
      <w:pPr>
        <w:pStyle w:val="11"/>
        <w:widowControl/>
        <w:rPr>
          <w:sz w:val="30"/>
          <w:szCs w:val="30"/>
        </w:rPr>
      </w:pPr>
      <w:r>
        <w:rPr>
          <w:sz w:val="30"/>
          <w:szCs w:val="30"/>
        </w:rPr>
        <w:t>These, my brethren, are some of the ways Satan takes, in is temptations, to bring you from Christ.</w:t>
      </w:r>
    </w:p>
    <w:p w14:paraId="40EBBEF1">
      <w:pPr>
        <w:pStyle w:val="11"/>
        <w:widowControl/>
        <w:rPr>
          <w:sz w:val="30"/>
          <w:szCs w:val="30"/>
        </w:rPr>
      </w:pPr>
      <w:r>
        <w:rPr>
          <w:sz w:val="30"/>
          <w:szCs w:val="30"/>
        </w:rPr>
        <w:t>我的弟兄们，这些是撒但藉着试探，使你们远离基督的一些方法。</w:t>
      </w:r>
    </w:p>
    <w:p w14:paraId="0B2B3137">
      <w:pPr>
        <w:spacing w:line="270" w:lineRule="auto"/>
        <w:rPr>
          <w:rFonts w:hint="eastAsia" w:ascii="Arial"/>
          <w:sz w:val="30"/>
          <w:szCs w:val="30"/>
        </w:rPr>
      </w:pPr>
    </w:p>
    <w:p w14:paraId="750260BC">
      <w:pPr>
        <w:pStyle w:val="11"/>
        <w:widowControl/>
        <w:rPr>
          <w:sz w:val="30"/>
          <w:szCs w:val="30"/>
        </w:rPr>
      </w:pPr>
      <w:r>
        <w:rPr>
          <w:sz w:val="30"/>
          <w:szCs w:val="30"/>
        </w:rPr>
        <w:t>Many more might be named; but these are sufficient, I hope, to keep you on your guard, against all that the enemy can do to hinder you from coming to Christ.</w:t>
      </w:r>
    </w:p>
    <w:p w14:paraId="08731F26">
      <w:pPr>
        <w:pStyle w:val="11"/>
        <w:widowControl/>
        <w:rPr>
          <w:sz w:val="30"/>
          <w:szCs w:val="30"/>
        </w:rPr>
      </w:pPr>
      <w:r>
        <w:rPr>
          <w:sz w:val="30"/>
          <w:szCs w:val="30"/>
        </w:rPr>
        <w:t>还可以举出更多；但我希望这些足以使你们警惕，防备仇敌所能做的一切，阻碍你们来到基督面前。</w:t>
      </w:r>
    </w:p>
    <w:p w14:paraId="0F157982">
      <w:pPr>
        <w:pStyle w:val="11"/>
        <w:widowControl/>
        <w:rPr>
          <w:sz w:val="30"/>
          <w:szCs w:val="30"/>
        </w:rPr>
      </w:pPr>
      <w:r>
        <w:rPr>
          <w:sz w:val="30"/>
          <w:szCs w:val="30"/>
        </w:rPr>
        <w:t>IV. I come to show you, how earnest you ought to be with Jesus Christ, either not to suffer you to be led into temptations, or to preserve you under them.</w:t>
      </w:r>
    </w:p>
    <w:p w14:paraId="3D20F3E1">
      <w:pPr>
        <w:pStyle w:val="11"/>
        <w:widowControl/>
        <w:rPr>
          <w:sz w:val="30"/>
          <w:szCs w:val="30"/>
        </w:rPr>
      </w:pPr>
      <w:r>
        <w:rPr>
          <w:sz w:val="30"/>
          <w:szCs w:val="30"/>
        </w:rPr>
        <w:t>四、我要向你们展示，你们应该多么恳切地求耶稣基督，要么不让你们被引入试探，要么在试探中保守你们。</w:t>
      </w:r>
    </w:p>
    <w:p w14:paraId="4E2D5918">
      <w:pPr>
        <w:spacing w:line="270" w:lineRule="auto"/>
        <w:rPr>
          <w:rFonts w:hint="eastAsia" w:ascii="Arial"/>
          <w:sz w:val="30"/>
          <w:szCs w:val="30"/>
        </w:rPr>
      </w:pPr>
    </w:p>
    <w:p w14:paraId="32D8BEF1">
      <w:pPr>
        <w:pStyle w:val="11"/>
        <w:widowControl/>
        <w:rPr>
          <w:sz w:val="30"/>
          <w:szCs w:val="30"/>
        </w:rPr>
      </w:pPr>
      <w:r>
        <w:rPr>
          <w:sz w:val="30"/>
          <w:szCs w:val="30"/>
        </w:rPr>
        <w:t>And here, my dear brethren, let me beseech you to go to Jesus Christ; tell him, how you are assaulted by the evil one, who lies in wait for your souls; tell him, you are not able to master him, in your own strength; beg his assistance, and you shall find him ready to help you; ready to assist you, and to be your Guide, your Comforter, your Savior, your All; He will give you strength to resist the fiery darts of the devil; and, therefore, you can no where find one so proper to relieve you, as Jesus Christ; he knows what it is to be tempted; he was tempted by Satan in the wilderness, and he will give you the assistance of his Spirit, to resist the evil one, and then he will fly from you.</w:t>
      </w:r>
    </w:p>
    <w:p w14:paraId="006EF866">
      <w:pPr>
        <w:pStyle w:val="11"/>
        <w:widowControl/>
        <w:rPr>
          <w:sz w:val="30"/>
          <w:szCs w:val="30"/>
        </w:rPr>
      </w:pPr>
      <w:r>
        <w:rPr>
          <w:sz w:val="30"/>
          <w:szCs w:val="30"/>
        </w:rPr>
        <w:t>在这里，我亲爱的弟兄们，让我恳求你们去到耶稣基督那里；告诉祂，你们如何受到那恶者——牠埋伏着要吞噬你们的灵魂——的攻击；告诉祂，你们凭自己的力量无法制服牠；祈求祂的帮助，你们就会发现祂乐意帮助你们；乐意协助你们，并作你们的引导者、你们的安慰者、你们的救主、你们的一切；祂必赐给你们力量，抵挡魔鬼的火箭；因此，你们无处能找到比耶稣基督更适合帮助你们的；祂知道受试探是什么滋味；祂曾在旷野受撒但的试探，祂必赐给你们祂圣灵的帮助，抵挡那恶者，然后牠就会逃离你们。</w:t>
      </w:r>
    </w:p>
    <w:p w14:paraId="64EBE214">
      <w:pPr>
        <w:spacing w:line="270" w:lineRule="auto"/>
        <w:rPr>
          <w:rFonts w:hint="eastAsia" w:ascii="Arial"/>
          <w:sz w:val="30"/>
          <w:szCs w:val="30"/>
        </w:rPr>
      </w:pPr>
    </w:p>
    <w:p w14:paraId="54882797">
      <w:pPr>
        <w:pStyle w:val="11"/>
        <w:widowControl/>
        <w:rPr>
          <w:sz w:val="30"/>
          <w:szCs w:val="30"/>
        </w:rPr>
      </w:pPr>
      <w:r>
        <w:rPr>
          <w:sz w:val="30"/>
          <w:szCs w:val="30"/>
        </w:rPr>
        <w:t>In Christ Jesus you shall have the strength you stand in need of, the devil shall have no power; therefore fear not, for in the name of the Lord we shall overcome all our spiritual 亚玛力人.</w:t>
      </w:r>
    </w:p>
    <w:p w14:paraId="53C651DE">
      <w:pPr>
        <w:pStyle w:val="11"/>
        <w:widowControl/>
        <w:rPr>
          <w:sz w:val="30"/>
          <w:szCs w:val="30"/>
        </w:rPr>
      </w:pPr>
      <w:r>
        <w:rPr>
          <w:sz w:val="30"/>
          <w:szCs w:val="30"/>
        </w:rPr>
        <w:t>在基督耶稣里，你们将拥有你们所需的刚强，魔鬼将没有任何权势；因此不要惧怕，因为奉主的名，我们必能战胜我们所有属灵的亚玛力人。</w:t>
      </w:r>
    </w:p>
    <w:p w14:paraId="35BC3BEE">
      <w:pPr>
        <w:pStyle w:val="11"/>
        <w:widowControl/>
        <w:rPr>
          <w:sz w:val="30"/>
          <w:szCs w:val="30"/>
        </w:rPr>
      </w:pPr>
      <w:r>
        <w:rPr>
          <w:sz w:val="30"/>
          <w:szCs w:val="30"/>
        </w:rPr>
        <w:t>Let the devil and his agents rage, let them breathe out threatenings, yes, let them breathe out slaughters, yet we can rejoice in this, that Jesus Christ hath them in his power, they shall go no farther than he permits them; they may rage, they may rage horribly, but they can go no farther, until they have got more power from on high.</w:t>
      </w:r>
    </w:p>
    <w:p w14:paraId="0368765E">
      <w:pPr>
        <w:pStyle w:val="11"/>
        <w:widowControl/>
        <w:rPr>
          <w:sz w:val="30"/>
          <w:szCs w:val="30"/>
        </w:rPr>
      </w:pPr>
      <w:r>
        <w:rPr>
          <w:sz w:val="30"/>
          <w:szCs w:val="30"/>
        </w:rPr>
        <w:t>任凭魔鬼和牠的差役狂怒，任凭他们发出威胁，是的，任凭他们发出杀戮，我们仍可为此欢喜，因为耶稣基督拥有他们所有的权势，他们不能越过祂的许可；他们可能狂怒，他们可能可怕地狂怒，但除非他们从高天获得更多的权势，否则他们不能再进一步。</w:t>
      </w:r>
    </w:p>
    <w:p w14:paraId="62D64922">
      <w:pPr>
        <w:spacing w:line="270" w:lineRule="auto"/>
        <w:rPr>
          <w:rFonts w:hint="eastAsia" w:ascii="Arial"/>
          <w:sz w:val="30"/>
          <w:szCs w:val="30"/>
        </w:rPr>
      </w:pPr>
    </w:p>
    <w:p w14:paraId="4209D107">
      <w:pPr>
        <w:pStyle w:val="11"/>
        <w:widowControl/>
        <w:rPr>
          <w:sz w:val="30"/>
          <w:szCs w:val="30"/>
        </w:rPr>
      </w:pPr>
      <w:r>
        <w:rPr>
          <w:sz w:val="30"/>
          <w:szCs w:val="30"/>
        </w:rPr>
        <w:t>If they could do us what mischief they would, very few of us should be permitted to see our habitations any more; but, blessed be God, we can commit ourselves to his protection; he has been our protector hitherto, he will be so still.</w:t>
      </w:r>
    </w:p>
    <w:p w14:paraId="5F6CF246">
      <w:pPr>
        <w:pStyle w:val="11"/>
        <w:widowControl/>
        <w:rPr>
          <w:sz w:val="30"/>
          <w:szCs w:val="30"/>
        </w:rPr>
      </w:pPr>
      <w:r>
        <w:rPr>
          <w:sz w:val="30"/>
          <w:szCs w:val="30"/>
        </w:rPr>
        <w:t>如果他们能随意伤害我们，我们中很少有人能再见到我们的居所了；但，感谢神，我们可以将自己交托给祂的保护；祂迄今为止一直是我们的保护者，祂仍将如此。</w:t>
      </w:r>
    </w:p>
    <w:p w14:paraId="194D0ABD">
      <w:pPr>
        <w:spacing w:line="270" w:lineRule="auto"/>
        <w:rPr>
          <w:rFonts w:hint="eastAsia" w:ascii="Arial"/>
          <w:sz w:val="30"/>
          <w:szCs w:val="30"/>
        </w:rPr>
      </w:pPr>
    </w:p>
    <w:p w14:paraId="55D8D678">
      <w:pPr>
        <w:pStyle w:val="11"/>
        <w:widowControl/>
        <w:rPr>
          <w:sz w:val="30"/>
          <w:szCs w:val="30"/>
        </w:rPr>
      </w:pPr>
      <w:r>
        <w:rPr>
          <w:sz w:val="30"/>
          <w:szCs w:val="30"/>
        </w:rPr>
        <w:t>Then earnestly entreat of the Lord to support you under those temptations, which the devil may assault you with; he is a powerful adversary, he is a cunning one too; he would be too hard for us, unless we have the strength of Christ to be with us.</w:t>
      </w:r>
    </w:p>
    <w:p w14:paraId="6717023C">
      <w:pPr>
        <w:pStyle w:val="11"/>
        <w:widowControl/>
        <w:rPr>
          <w:sz w:val="30"/>
          <w:szCs w:val="30"/>
        </w:rPr>
      </w:pPr>
      <w:r>
        <w:rPr>
          <w:sz w:val="30"/>
          <w:szCs w:val="30"/>
        </w:rPr>
        <w:t>那么恳切地祈求主支持你们，抵御魔鬼可能攻击你们的那些试探；牠是一个强大的对手，牠也是一个狡猾的对手；牠会使我们难以招架，除非我们有基督的力量与我们同在。</w:t>
      </w:r>
    </w:p>
    <w:p w14:paraId="5D7AF0B9">
      <w:pPr>
        <w:spacing w:line="270" w:lineRule="auto"/>
        <w:rPr>
          <w:rFonts w:hint="eastAsia" w:ascii="Arial"/>
          <w:sz w:val="30"/>
          <w:szCs w:val="30"/>
        </w:rPr>
      </w:pPr>
    </w:p>
    <w:p w14:paraId="146F98E1">
      <w:pPr>
        <w:pStyle w:val="11"/>
        <w:widowControl/>
        <w:rPr>
          <w:sz w:val="30"/>
          <w:szCs w:val="30"/>
        </w:rPr>
      </w:pPr>
      <w:r>
        <w:rPr>
          <w:sz w:val="30"/>
          <w:szCs w:val="30"/>
        </w:rPr>
        <w:t>But let us be looking up unto Jesus, that he would send his Spirit into our hearts, and keep us from falling.</w:t>
      </w:r>
    </w:p>
    <w:p w14:paraId="38151271">
      <w:pPr>
        <w:pStyle w:val="11"/>
        <w:widowControl/>
        <w:rPr>
          <w:sz w:val="30"/>
          <w:szCs w:val="30"/>
        </w:rPr>
      </w:pPr>
      <w:r>
        <w:rPr>
          <w:sz w:val="30"/>
          <w:szCs w:val="30"/>
        </w:rPr>
        <w:t>但让我们仰望耶稣，愿祂将祂的灵赐入我们的心，保守我们不跌倒。</w:t>
      </w:r>
    </w:p>
    <w:p w14:paraId="7A2BDDEE">
      <w:pPr>
        <w:spacing w:line="270" w:lineRule="auto"/>
        <w:rPr>
          <w:rFonts w:hint="eastAsia" w:ascii="Arial"/>
          <w:sz w:val="30"/>
          <w:szCs w:val="30"/>
        </w:rPr>
      </w:pPr>
    </w:p>
    <w:p w14:paraId="525EA520">
      <w:pPr>
        <w:pStyle w:val="11"/>
        <w:widowControl/>
        <w:rPr>
          <w:sz w:val="30"/>
          <w:szCs w:val="30"/>
        </w:rPr>
      </w:pPr>
      <w:r>
        <w:rPr>
          <w:sz w:val="30"/>
          <w:szCs w:val="30"/>
        </w:rPr>
        <w:t>O my dear brethren in Christ Jesus, how stands it now between God and your souls?</w:t>
      </w:r>
    </w:p>
    <w:p w14:paraId="5481FD6B">
      <w:pPr>
        <w:pStyle w:val="11"/>
        <w:widowControl/>
        <w:rPr>
          <w:sz w:val="30"/>
          <w:szCs w:val="30"/>
        </w:rPr>
      </w:pPr>
      <w:r>
        <w:rPr>
          <w:sz w:val="30"/>
          <w:szCs w:val="30"/>
        </w:rPr>
        <w:t>哦，我在基督耶稣里亲爱的弟兄们，现在神与你们的灵魂之间情况如何？</w:t>
      </w:r>
    </w:p>
    <w:p w14:paraId="58303A03">
      <w:pPr>
        <w:spacing w:line="270" w:lineRule="auto"/>
        <w:rPr>
          <w:rFonts w:hint="eastAsia" w:ascii="Arial"/>
          <w:sz w:val="30"/>
          <w:szCs w:val="30"/>
        </w:rPr>
      </w:pPr>
    </w:p>
    <w:p w14:paraId="46B3D0B7">
      <w:pPr>
        <w:pStyle w:val="11"/>
        <w:widowControl/>
        <w:rPr>
          <w:sz w:val="30"/>
          <w:szCs w:val="30"/>
        </w:rPr>
      </w:pPr>
      <w:r>
        <w:rPr>
          <w:sz w:val="30"/>
          <w:szCs w:val="30"/>
        </w:rPr>
        <w:t>Is Jesus altogether lovely to your souls?</w:t>
      </w:r>
    </w:p>
    <w:p w14:paraId="06F5F903">
      <w:pPr>
        <w:pStyle w:val="11"/>
        <w:widowControl/>
        <w:rPr>
          <w:sz w:val="30"/>
          <w:szCs w:val="30"/>
        </w:rPr>
      </w:pPr>
      <w:r>
        <w:rPr>
          <w:sz w:val="30"/>
          <w:szCs w:val="30"/>
        </w:rPr>
        <w:t>耶稣对你们的灵魂来说是全然可爱吗？</w:t>
      </w:r>
    </w:p>
    <w:p w14:paraId="2521084C">
      <w:pPr>
        <w:spacing w:line="270" w:lineRule="auto"/>
        <w:rPr>
          <w:rFonts w:hint="eastAsia" w:ascii="Arial"/>
          <w:sz w:val="30"/>
          <w:szCs w:val="30"/>
        </w:rPr>
      </w:pPr>
    </w:p>
    <w:p w14:paraId="253B92E8">
      <w:pPr>
        <w:pStyle w:val="11"/>
        <w:widowControl/>
        <w:rPr>
          <w:sz w:val="30"/>
          <w:szCs w:val="30"/>
        </w:rPr>
      </w:pPr>
      <w:r>
        <w:rPr>
          <w:sz w:val="30"/>
          <w:szCs w:val="30"/>
        </w:rPr>
        <w:t>Is he precious unto you?</w:t>
      </w:r>
    </w:p>
    <w:p w14:paraId="51E7D8CB">
      <w:pPr>
        <w:pStyle w:val="11"/>
        <w:widowControl/>
        <w:rPr>
          <w:sz w:val="30"/>
          <w:szCs w:val="30"/>
        </w:rPr>
      </w:pPr>
      <w:r>
        <w:rPr>
          <w:sz w:val="30"/>
          <w:szCs w:val="30"/>
        </w:rPr>
        <w:t>祂对你们而言宝贵吗？</w:t>
      </w:r>
    </w:p>
    <w:p w14:paraId="69241890">
      <w:pPr>
        <w:spacing w:line="270" w:lineRule="auto"/>
        <w:rPr>
          <w:rFonts w:hint="eastAsia" w:ascii="Arial"/>
          <w:sz w:val="30"/>
          <w:szCs w:val="30"/>
        </w:rPr>
      </w:pPr>
    </w:p>
    <w:p w14:paraId="6E31C064">
      <w:pPr>
        <w:pStyle w:val="11"/>
        <w:widowControl/>
        <w:rPr>
          <w:sz w:val="30"/>
          <w:szCs w:val="30"/>
        </w:rPr>
      </w:pPr>
      <w:r>
        <w:rPr>
          <w:sz w:val="30"/>
          <w:szCs w:val="30"/>
        </w:rPr>
        <w:t>I am sure, if you have not gone back from Christ, he will not from you; he will root out the accursed things of this world, and dwell in your hearts.</w:t>
      </w:r>
    </w:p>
    <w:p w14:paraId="09DA8E06">
      <w:pPr>
        <w:pStyle w:val="11"/>
        <w:widowControl/>
        <w:rPr>
          <w:sz w:val="30"/>
          <w:szCs w:val="30"/>
        </w:rPr>
      </w:pPr>
      <w:r>
        <w:rPr>
          <w:sz w:val="30"/>
          <w:szCs w:val="30"/>
        </w:rPr>
        <w:t>我确信，如果你们没有离弃基督，祂就不会离弃你们；祂必将这世上被咒诅的事物从你们心中根除，并住在你们心里。</w:t>
      </w:r>
    </w:p>
    <w:p w14:paraId="5757EB0B">
      <w:pPr>
        <w:spacing w:line="270" w:lineRule="auto"/>
        <w:rPr>
          <w:rFonts w:hint="eastAsia" w:ascii="Arial"/>
          <w:sz w:val="30"/>
          <w:szCs w:val="30"/>
        </w:rPr>
      </w:pPr>
    </w:p>
    <w:p w14:paraId="537C718D">
      <w:pPr>
        <w:pStyle w:val="11"/>
        <w:widowControl/>
        <w:rPr>
          <w:sz w:val="30"/>
          <w:szCs w:val="30"/>
        </w:rPr>
      </w:pPr>
      <w:r>
        <w:rPr>
          <w:sz w:val="30"/>
          <w:szCs w:val="30"/>
        </w:rPr>
        <w:t>You are candidates for heaven; and will you mind earth?</w:t>
      </w:r>
    </w:p>
    <w:p w14:paraId="5D2453DD">
      <w:pPr>
        <w:pStyle w:val="11"/>
        <w:widowControl/>
        <w:rPr>
          <w:sz w:val="30"/>
          <w:szCs w:val="30"/>
        </w:rPr>
      </w:pPr>
      <w:r>
        <w:rPr>
          <w:sz w:val="30"/>
          <w:szCs w:val="30"/>
        </w:rPr>
        <w:t>你们是天堂的候选人；你们还会关心世俗吗？</w:t>
      </w:r>
    </w:p>
    <w:p w14:paraId="2F864407">
      <w:pPr>
        <w:spacing w:line="270" w:lineRule="auto"/>
        <w:rPr>
          <w:rFonts w:hint="eastAsia" w:ascii="Arial"/>
          <w:sz w:val="30"/>
          <w:szCs w:val="30"/>
        </w:rPr>
      </w:pPr>
    </w:p>
    <w:p w14:paraId="4734B157">
      <w:pPr>
        <w:pStyle w:val="11"/>
        <w:widowControl/>
        <w:rPr>
          <w:sz w:val="30"/>
          <w:szCs w:val="30"/>
        </w:rPr>
      </w:pPr>
      <w:r>
        <w:rPr>
          <w:sz w:val="30"/>
          <w:szCs w:val="30"/>
        </w:rPr>
        <w:t>What are all the pleasures of earth, without an interest in the Lord Jesus Christ?</w:t>
      </w:r>
    </w:p>
    <w:p w14:paraId="2F51A3C3">
      <w:pPr>
        <w:pStyle w:val="11"/>
        <w:widowControl/>
        <w:rPr>
          <w:sz w:val="30"/>
          <w:szCs w:val="30"/>
        </w:rPr>
      </w:pPr>
      <w:r>
        <w:rPr>
          <w:sz w:val="30"/>
          <w:szCs w:val="30"/>
        </w:rPr>
        <w:t>没有在主耶稣基督里有份，世上所有的快乐又算得了什么呢？</w:t>
      </w:r>
    </w:p>
    <w:p w14:paraId="02D69115">
      <w:pPr>
        <w:spacing w:line="270" w:lineRule="auto"/>
        <w:rPr>
          <w:rFonts w:hint="eastAsia" w:ascii="Arial"/>
          <w:sz w:val="30"/>
          <w:szCs w:val="30"/>
        </w:rPr>
      </w:pPr>
    </w:p>
    <w:p w14:paraId="1D5F22FA">
      <w:pPr>
        <w:pStyle w:val="11"/>
        <w:widowControl/>
        <w:rPr>
          <w:sz w:val="30"/>
          <w:szCs w:val="30"/>
        </w:rPr>
      </w:pPr>
      <w:r>
        <w:rPr>
          <w:sz w:val="30"/>
          <w:szCs w:val="30"/>
        </w:rPr>
        <w:t>And one smile from him is more to be desired than rubies, yea more than the whole world.</w:t>
      </w:r>
    </w:p>
    <w:p w14:paraId="73E836DB">
      <w:pPr>
        <w:pStyle w:val="11"/>
        <w:widowControl/>
        <w:rPr>
          <w:sz w:val="30"/>
          <w:szCs w:val="30"/>
        </w:rPr>
      </w:pPr>
      <w:r>
        <w:rPr>
          <w:sz w:val="30"/>
          <w:szCs w:val="30"/>
        </w:rPr>
        <w:t>祂的一个微笑，比红宝石更令人向往，是的，比整个世界都更令人向往。</w:t>
      </w:r>
    </w:p>
    <w:p w14:paraId="3C52DAE8">
      <w:pPr>
        <w:pStyle w:val="11"/>
        <w:widowControl/>
        <w:rPr>
          <w:sz w:val="30"/>
          <w:szCs w:val="30"/>
        </w:rPr>
      </w:pPr>
      <w:r>
        <w:rPr>
          <w:sz w:val="30"/>
          <w:szCs w:val="30"/>
        </w:rPr>
        <w:t>O you who have found Jesus Christ assisting you, and supporting you under all the temptations of this life, will you forsake him?</w:t>
      </w:r>
    </w:p>
    <w:p w14:paraId="7498E5BD">
      <w:pPr>
        <w:pStyle w:val="11"/>
        <w:widowControl/>
        <w:rPr>
          <w:sz w:val="30"/>
          <w:szCs w:val="30"/>
        </w:rPr>
      </w:pPr>
      <w:r>
        <w:rPr>
          <w:sz w:val="30"/>
          <w:szCs w:val="30"/>
        </w:rPr>
        <w:t>哦，你们这些发现耶稣基督在今生所有试探中帮助你们、支持你们的人，你们会离弃祂吗？</w:t>
      </w:r>
    </w:p>
    <w:p w14:paraId="5C60FFDF">
      <w:pPr>
        <w:spacing w:line="270" w:lineRule="auto"/>
        <w:rPr>
          <w:rFonts w:hint="eastAsia" w:ascii="Arial"/>
          <w:sz w:val="30"/>
          <w:szCs w:val="30"/>
        </w:rPr>
      </w:pPr>
    </w:p>
    <w:p w14:paraId="1FDE6E9C">
      <w:pPr>
        <w:pStyle w:val="11"/>
        <w:widowControl/>
        <w:rPr>
          <w:sz w:val="30"/>
          <w:szCs w:val="30"/>
        </w:rPr>
      </w:pPr>
      <w:r>
        <w:rPr>
          <w:sz w:val="30"/>
          <w:szCs w:val="30"/>
        </w:rPr>
        <w:t>Have you not found him a gracious master?</w:t>
      </w:r>
    </w:p>
    <w:p w14:paraId="040C4822">
      <w:pPr>
        <w:pStyle w:val="11"/>
        <w:widowControl/>
        <w:rPr>
          <w:sz w:val="30"/>
          <w:szCs w:val="30"/>
        </w:rPr>
      </w:pPr>
      <w:r>
        <w:rPr>
          <w:sz w:val="30"/>
          <w:szCs w:val="30"/>
        </w:rPr>
        <w:t>你们岂没有发现祂是一位恩慈的主人吗？</w:t>
      </w:r>
    </w:p>
    <w:p w14:paraId="0E9FE3BC">
      <w:pPr>
        <w:spacing w:line="270" w:lineRule="auto"/>
        <w:rPr>
          <w:rFonts w:hint="eastAsia" w:ascii="Arial"/>
          <w:sz w:val="30"/>
          <w:szCs w:val="30"/>
        </w:rPr>
      </w:pPr>
    </w:p>
    <w:p w14:paraId="59DFF23A">
      <w:pPr>
        <w:pStyle w:val="11"/>
        <w:widowControl/>
        <w:rPr>
          <w:sz w:val="30"/>
          <w:szCs w:val="30"/>
        </w:rPr>
      </w:pPr>
      <w:r>
        <w:rPr>
          <w:sz w:val="30"/>
          <w:szCs w:val="30"/>
        </w:rPr>
        <w:t>Is he not the chiefest of ten thousand, and altogether lovely?</w:t>
      </w:r>
    </w:p>
    <w:p w14:paraId="7E2F4B05">
      <w:pPr>
        <w:pStyle w:val="11"/>
        <w:widowControl/>
        <w:rPr>
          <w:sz w:val="30"/>
          <w:szCs w:val="30"/>
        </w:rPr>
      </w:pPr>
      <w:r>
        <w:rPr>
          <w:sz w:val="30"/>
          <w:szCs w:val="30"/>
        </w:rPr>
        <w:t>祂岂不是万中之尊，全然可爱吗？</w:t>
      </w:r>
    </w:p>
    <w:p w14:paraId="19DCA35A">
      <w:pPr>
        <w:spacing w:line="270" w:lineRule="auto"/>
        <w:rPr>
          <w:rFonts w:hint="eastAsia" w:ascii="Arial"/>
          <w:sz w:val="30"/>
          <w:szCs w:val="30"/>
        </w:rPr>
      </w:pPr>
    </w:p>
    <w:p w14:paraId="273AC7DB">
      <w:pPr>
        <w:pStyle w:val="11"/>
        <w:widowControl/>
        <w:rPr>
          <w:sz w:val="30"/>
          <w:szCs w:val="30"/>
        </w:rPr>
      </w:pPr>
      <w:r>
        <w:rPr>
          <w:sz w:val="30"/>
          <w:szCs w:val="30"/>
        </w:rPr>
        <w:t>Now you see a form and comeliness in Christ, which you never saw before.</w:t>
      </w:r>
    </w:p>
    <w:p w14:paraId="51997ACA">
      <w:pPr>
        <w:pStyle w:val="11"/>
        <w:widowControl/>
        <w:rPr>
          <w:sz w:val="30"/>
          <w:szCs w:val="30"/>
        </w:rPr>
      </w:pPr>
      <w:r>
        <w:rPr>
          <w:sz w:val="30"/>
          <w:szCs w:val="30"/>
        </w:rPr>
        <w:t>现在你们在基督里看到了你们以前从未见过的形像和俊美。</w:t>
      </w:r>
    </w:p>
    <w:p w14:paraId="49EC4BBC">
      <w:pPr>
        <w:spacing w:line="270" w:lineRule="auto"/>
        <w:rPr>
          <w:rFonts w:hint="eastAsia" w:ascii="Arial"/>
          <w:sz w:val="30"/>
          <w:szCs w:val="30"/>
        </w:rPr>
      </w:pPr>
    </w:p>
    <w:p w14:paraId="3A456A07">
      <w:pPr>
        <w:pStyle w:val="11"/>
        <w:widowControl/>
        <w:rPr>
          <w:sz w:val="30"/>
          <w:szCs w:val="30"/>
        </w:rPr>
      </w:pPr>
      <w:r>
        <w:rPr>
          <w:sz w:val="30"/>
          <w:szCs w:val="30"/>
        </w:rPr>
        <w:t>O! how do you and I wish we had known Jesus sooner, and that we had more of his love; it is condescending love, it is amazing, it is forgiving love, it is dying love, it is exalted and interceding love, and it is glorified love.</w:t>
      </w:r>
    </w:p>
    <w:p w14:paraId="0B2533CF">
      <w:pPr>
        <w:pStyle w:val="11"/>
        <w:widowControl/>
        <w:rPr>
          <w:sz w:val="30"/>
          <w:szCs w:val="30"/>
        </w:rPr>
      </w:pPr>
      <w:r>
        <w:rPr>
          <w:sz w:val="30"/>
          <w:szCs w:val="30"/>
        </w:rPr>
        <w:t>哦！你我多么希望我们能更早认识耶稣，并更多地拥有祂的爱；那是降卑的爱，那是惊人的爱，那是赦罪的爱，那是至死的爱，那是被高举和代求的爱，那是被荣耀的爱。</w:t>
      </w:r>
    </w:p>
    <w:p w14:paraId="7C1873A9">
      <w:pPr>
        <w:spacing w:line="270" w:lineRule="auto"/>
        <w:rPr>
          <w:rFonts w:hint="eastAsia" w:ascii="Arial"/>
          <w:sz w:val="30"/>
          <w:szCs w:val="30"/>
        </w:rPr>
      </w:pPr>
    </w:p>
    <w:p w14:paraId="0C505FC9">
      <w:pPr>
        <w:pStyle w:val="11"/>
        <w:widowControl/>
        <w:rPr>
          <w:sz w:val="30"/>
          <w:szCs w:val="30"/>
        </w:rPr>
      </w:pPr>
      <w:r>
        <w:rPr>
          <w:sz w:val="30"/>
          <w:szCs w:val="30"/>
        </w:rPr>
        <w:t>Methinks when I am talking of the love of Jesus Christ, who loved me before I love him; he saw us polluted in blood, full of sores, a slave to sin, to death and hell, running to destruction, then he passed by me, and said unto my soul, "Live;" he snatched me as a brand plucked from the burning.</w:t>
      </w:r>
    </w:p>
    <w:p w14:paraId="2A8318EB">
      <w:pPr>
        <w:pStyle w:val="11"/>
        <w:widowControl/>
        <w:rPr>
          <w:sz w:val="30"/>
          <w:szCs w:val="30"/>
        </w:rPr>
      </w:pPr>
      <w:r>
        <w:rPr>
          <w:sz w:val="30"/>
          <w:szCs w:val="30"/>
        </w:rPr>
        <w:t>我想当我谈论耶稣基督的爱时，祂在我爱祂之前就爱了我；祂看见我们血污狼藉，全身是疮，是罪恶、死亡和地狱的奴隶，奔向毁灭，那时祂经过我，对我的灵魂说：“活过来！”祂把我从火中抽出来，如同拔出的火把。</w:t>
      </w:r>
    </w:p>
    <w:p w14:paraId="1A00D977">
      <w:pPr>
        <w:spacing w:line="270" w:lineRule="auto"/>
        <w:rPr>
          <w:rFonts w:hint="eastAsia" w:ascii="Arial"/>
          <w:sz w:val="30"/>
          <w:szCs w:val="30"/>
        </w:rPr>
      </w:pPr>
    </w:p>
    <w:p w14:paraId="1EF2FCAB">
      <w:pPr>
        <w:pStyle w:val="11"/>
        <w:widowControl/>
        <w:rPr>
          <w:sz w:val="30"/>
          <w:szCs w:val="30"/>
        </w:rPr>
      </w:pPr>
      <w:r>
        <w:rPr>
          <w:sz w:val="30"/>
          <w:szCs w:val="30"/>
        </w:rPr>
        <w:t>It was love that saved me, it was all of the free grace of God, and that only.</w:t>
      </w:r>
    </w:p>
    <w:p w14:paraId="1B168A17">
      <w:pPr>
        <w:pStyle w:val="11"/>
        <w:widowControl/>
        <w:rPr>
          <w:sz w:val="30"/>
          <w:szCs w:val="30"/>
        </w:rPr>
      </w:pPr>
      <w:r>
        <w:rPr>
          <w:sz w:val="30"/>
          <w:szCs w:val="30"/>
        </w:rPr>
        <w:t>是爱拯救了我，完全是神的白白恩典，唯独如此。</w:t>
      </w:r>
    </w:p>
    <w:p w14:paraId="43C99B5C">
      <w:pPr>
        <w:spacing w:line="270" w:lineRule="auto"/>
        <w:rPr>
          <w:rFonts w:hint="eastAsia" w:ascii="Arial"/>
          <w:sz w:val="30"/>
          <w:szCs w:val="30"/>
        </w:rPr>
      </w:pPr>
    </w:p>
    <w:p w14:paraId="106F8609">
      <w:pPr>
        <w:pStyle w:val="11"/>
        <w:widowControl/>
        <w:rPr>
          <w:sz w:val="30"/>
          <w:szCs w:val="30"/>
        </w:rPr>
      </w:pPr>
      <w:r>
        <w:rPr>
          <w:sz w:val="30"/>
          <w:szCs w:val="30"/>
        </w:rPr>
        <w:t>The little experience I have had of this love, makes me amazed at the condescension, the love, and mercifulness of the blessed Jesus, that he should have mercy upon such a wretch.</w:t>
      </w:r>
    </w:p>
    <w:p w14:paraId="1859299C">
      <w:pPr>
        <w:pStyle w:val="11"/>
        <w:widowControl/>
        <w:rPr>
          <w:sz w:val="30"/>
          <w:szCs w:val="30"/>
        </w:rPr>
      </w:pPr>
      <w:r>
        <w:rPr>
          <w:sz w:val="30"/>
          <w:szCs w:val="30"/>
        </w:rPr>
        <w:t>我在这爱中仅有的一点点经验，就令我惊叹蒙福耶稣的降卑、爱和怜悯，祂竟然怜悯我这样的可怜之人。</w:t>
      </w:r>
    </w:p>
    <w:p w14:paraId="61A4C51D">
      <w:pPr>
        <w:spacing w:line="270" w:lineRule="auto"/>
        <w:rPr>
          <w:rFonts w:hint="eastAsia" w:ascii="Arial"/>
          <w:sz w:val="30"/>
          <w:szCs w:val="30"/>
        </w:rPr>
      </w:pPr>
    </w:p>
    <w:p w14:paraId="3B71AA54">
      <w:pPr>
        <w:pStyle w:val="11"/>
        <w:widowControl/>
        <w:rPr>
          <w:sz w:val="30"/>
          <w:szCs w:val="30"/>
        </w:rPr>
      </w:pPr>
      <w:r>
        <w:rPr>
          <w:sz w:val="30"/>
          <w:szCs w:val="30"/>
        </w:rPr>
        <w:t>O, my brethren, the kingdom of God is within me, and this fills me so full of love, that I would not be in my natural state again, not for millions of millions of worlds; I long to be with Jesus, to live with the Lord that bought me, to live forever with the Lamb that was slain, and to sing Hallelujah's unto him.</w:t>
      </w:r>
    </w:p>
    <w:p w14:paraId="7B8E9115">
      <w:pPr>
        <w:pStyle w:val="11"/>
        <w:widowControl/>
        <w:rPr>
          <w:sz w:val="30"/>
          <w:szCs w:val="30"/>
        </w:rPr>
      </w:pPr>
      <w:r>
        <w:rPr>
          <w:sz w:val="30"/>
          <w:szCs w:val="30"/>
        </w:rPr>
        <w:t>哦，我的弟兄们，神的国就在我心里，这使我充满了爱，以至于我宁愿不要千千万万个世界，也不愿再回到我属肉体的状态；我渴望与耶稣同在，与买赎我的主同住，永远与被杀的羔羊同活，并向祂唱哈利路亚。</w:t>
      </w:r>
    </w:p>
    <w:p w14:paraId="630D633B">
      <w:pPr>
        <w:spacing w:line="270" w:lineRule="auto"/>
        <w:rPr>
          <w:rFonts w:hint="eastAsia" w:ascii="Arial"/>
          <w:sz w:val="30"/>
          <w:szCs w:val="30"/>
        </w:rPr>
      </w:pPr>
    </w:p>
    <w:p w14:paraId="36706A05">
      <w:pPr>
        <w:pStyle w:val="11"/>
        <w:widowControl/>
        <w:rPr>
          <w:sz w:val="30"/>
          <w:szCs w:val="30"/>
        </w:rPr>
      </w:pPr>
      <w:r>
        <w:rPr>
          <w:sz w:val="30"/>
          <w:szCs w:val="30"/>
        </w:rPr>
        <w:t>Eternity itself will be too short to set forth the love of the Lord Jesus Christ.</w:t>
      </w:r>
    </w:p>
    <w:p w14:paraId="7B2D4B4C">
      <w:pPr>
        <w:pStyle w:val="11"/>
        <w:widowControl/>
        <w:rPr>
          <w:sz w:val="30"/>
          <w:szCs w:val="30"/>
        </w:rPr>
      </w:pPr>
      <w:r>
        <w:rPr>
          <w:sz w:val="30"/>
          <w:szCs w:val="30"/>
        </w:rPr>
        <w:t>永恒本身也太短暂，不足以陈述主耶稣基督的爱。</w:t>
      </w:r>
    </w:p>
    <w:p w14:paraId="5B02DC10">
      <w:pPr>
        <w:spacing w:line="270" w:lineRule="auto"/>
        <w:rPr>
          <w:rFonts w:hint="eastAsia" w:ascii="Arial"/>
          <w:sz w:val="30"/>
          <w:szCs w:val="30"/>
        </w:rPr>
      </w:pPr>
    </w:p>
    <w:p w14:paraId="2ED95B08">
      <w:pPr>
        <w:pStyle w:val="11"/>
        <w:widowControl/>
        <w:rPr>
          <w:sz w:val="30"/>
          <w:szCs w:val="30"/>
        </w:rPr>
      </w:pPr>
      <w:r>
        <w:rPr>
          <w:sz w:val="30"/>
          <w:szCs w:val="30"/>
        </w:rPr>
        <w:t>I cannot, indeed I cannot forbear speaking again, and again, and again, of the Lord Jesus.</w:t>
      </w:r>
    </w:p>
    <w:p w14:paraId="752BBD47">
      <w:pPr>
        <w:pStyle w:val="11"/>
        <w:widowControl/>
        <w:rPr>
          <w:sz w:val="30"/>
          <w:szCs w:val="30"/>
        </w:rPr>
      </w:pPr>
      <w:r>
        <w:rPr>
          <w:sz w:val="30"/>
          <w:szCs w:val="30"/>
        </w:rPr>
        <w:t>我不能，我确实不能不一次又一次地，再三地谈论主耶稣。</w:t>
      </w:r>
    </w:p>
    <w:p w14:paraId="23E9CEE1">
      <w:pPr>
        <w:spacing w:line="270" w:lineRule="auto"/>
        <w:rPr>
          <w:rFonts w:hint="eastAsia" w:ascii="Arial"/>
          <w:sz w:val="30"/>
          <w:szCs w:val="30"/>
        </w:rPr>
      </w:pPr>
    </w:p>
    <w:p w14:paraId="3FA430F1">
      <w:pPr>
        <w:pStyle w:val="11"/>
        <w:widowControl/>
        <w:rPr>
          <w:sz w:val="30"/>
          <w:szCs w:val="30"/>
        </w:rPr>
      </w:pPr>
      <w:r>
        <w:rPr>
          <w:sz w:val="30"/>
          <w:szCs w:val="30"/>
        </w:rPr>
        <w:t>And if there are any here who are strangers to this love of the Lord Jesus Christ, do not despair; come, come unto Christ, and he will have mercy upon you, he will pardon all your sins, he will heal all your backslidings, he will love you freely, and take you to be with himself..</w:t>
      </w:r>
    </w:p>
    <w:p w14:paraId="54DE214C">
      <w:pPr>
        <w:pStyle w:val="11"/>
        <w:widowControl/>
        <w:rPr>
          <w:sz w:val="30"/>
          <w:szCs w:val="30"/>
        </w:rPr>
      </w:pPr>
      <w:r>
        <w:rPr>
          <w:sz w:val="30"/>
          <w:szCs w:val="30"/>
        </w:rPr>
        <w:t>而且如果这里有任何人对主耶稣基督的这份爱感到陌生，不要绝望；来吧，来就基督，祂必怜悯你们，祂必赦免你们所有的罪，祂必医治你们一切的背道，祂必白白地爱你们，并接你们与祂自己同在。</w:t>
      </w:r>
    </w:p>
    <w:p w14:paraId="5AFA1717">
      <w:pPr>
        <w:spacing w:line="270" w:lineRule="auto"/>
        <w:rPr>
          <w:rFonts w:hint="eastAsia" w:ascii="Arial"/>
          <w:sz w:val="30"/>
          <w:szCs w:val="30"/>
        </w:rPr>
      </w:pPr>
    </w:p>
    <w:p w14:paraId="593A7132">
      <w:pPr>
        <w:pStyle w:val="11"/>
        <w:widowControl/>
        <w:rPr>
          <w:sz w:val="30"/>
          <w:szCs w:val="30"/>
        </w:rPr>
      </w:pPr>
      <w:r>
        <w:rPr>
          <w:sz w:val="30"/>
          <w:szCs w:val="30"/>
        </w:rPr>
        <w:t>Come therefore, O my guilty brethren, unto Jesus, and you shall find rest for your souls.</w:t>
      </w:r>
    </w:p>
    <w:p w14:paraId="4659197F">
      <w:pPr>
        <w:pStyle w:val="11"/>
        <w:widowControl/>
        <w:rPr>
          <w:sz w:val="30"/>
          <w:szCs w:val="30"/>
        </w:rPr>
      </w:pPr>
      <w:r>
        <w:rPr>
          <w:sz w:val="30"/>
          <w:szCs w:val="30"/>
        </w:rPr>
        <w:t>因此，哦我带罪的弟兄们，来就耶稣，你们的灵魂就必得安息。</w:t>
      </w:r>
    </w:p>
    <w:p w14:paraId="1BFB458C">
      <w:pPr>
        <w:spacing w:line="270" w:lineRule="auto"/>
        <w:rPr>
          <w:rFonts w:hint="eastAsia" w:ascii="Arial"/>
          <w:sz w:val="30"/>
          <w:szCs w:val="30"/>
        </w:rPr>
      </w:pPr>
    </w:p>
    <w:p w14:paraId="0D277FF0">
      <w:pPr>
        <w:pStyle w:val="11"/>
        <w:widowControl/>
        <w:rPr>
          <w:sz w:val="30"/>
          <w:szCs w:val="30"/>
        </w:rPr>
      </w:pPr>
      <w:r>
        <w:rPr>
          <w:sz w:val="30"/>
          <w:szCs w:val="30"/>
        </w:rPr>
        <w:t>You need not fear, you need not despair, when God has had mercy upon such a wretch as I; and he will save you also, if you will come unto him by faith.</w:t>
      </w:r>
    </w:p>
    <w:p w14:paraId="51E93590">
      <w:pPr>
        <w:pStyle w:val="11"/>
        <w:widowControl/>
        <w:rPr>
          <w:sz w:val="30"/>
          <w:szCs w:val="30"/>
        </w:rPr>
      </w:pPr>
      <w:r>
        <w:rPr>
          <w:sz w:val="30"/>
          <w:szCs w:val="30"/>
        </w:rPr>
        <w:t>你们无需惧怕，无需绝望，既然神怜悯了我这样的恶人；如果你们凭信心来到祂面前，祂也必拯救你们。</w:t>
      </w:r>
    </w:p>
    <w:p w14:paraId="0A51E5FA">
      <w:pPr>
        <w:spacing w:line="270" w:lineRule="auto"/>
        <w:rPr>
          <w:rFonts w:hint="eastAsia" w:ascii="Arial"/>
          <w:sz w:val="30"/>
          <w:szCs w:val="30"/>
        </w:rPr>
      </w:pPr>
    </w:p>
    <w:p w14:paraId="2B9CDEC0">
      <w:pPr>
        <w:pStyle w:val="11"/>
        <w:widowControl/>
        <w:rPr>
          <w:sz w:val="30"/>
          <w:szCs w:val="30"/>
        </w:rPr>
      </w:pPr>
      <w:r>
        <w:rPr>
          <w:sz w:val="30"/>
          <w:szCs w:val="30"/>
        </w:rPr>
        <w:t>Why do ye delay?</w:t>
      </w:r>
    </w:p>
    <w:p w14:paraId="7688D354">
      <w:pPr>
        <w:pStyle w:val="11"/>
        <w:widowControl/>
        <w:rPr>
          <w:sz w:val="30"/>
          <w:szCs w:val="30"/>
        </w:rPr>
      </w:pPr>
      <w:r>
        <w:rPr>
          <w:sz w:val="30"/>
          <w:szCs w:val="30"/>
        </w:rPr>
        <w:t>你们为何耽延呢？</w:t>
      </w:r>
    </w:p>
    <w:p w14:paraId="0A63B128">
      <w:pPr>
        <w:spacing w:line="270" w:lineRule="auto"/>
        <w:rPr>
          <w:rFonts w:hint="eastAsia" w:ascii="Arial"/>
          <w:sz w:val="30"/>
          <w:szCs w:val="30"/>
        </w:rPr>
      </w:pPr>
    </w:p>
    <w:p w14:paraId="29DE405C">
      <w:pPr>
        <w:pStyle w:val="11"/>
        <w:widowControl/>
        <w:rPr>
          <w:sz w:val="30"/>
          <w:szCs w:val="30"/>
        </w:rPr>
      </w:pPr>
      <w:r>
        <w:rPr>
          <w:sz w:val="30"/>
          <w:szCs w:val="30"/>
        </w:rPr>
        <w:t>What!</w:t>
      </w:r>
    </w:p>
    <w:p w14:paraId="524110AC">
      <w:pPr>
        <w:pStyle w:val="11"/>
        <w:widowControl/>
        <w:rPr>
          <w:sz w:val="30"/>
          <w:szCs w:val="30"/>
        </w:rPr>
      </w:pPr>
      <w:r>
        <w:rPr>
          <w:sz w:val="30"/>
          <w:szCs w:val="30"/>
        </w:rPr>
        <w:t>什么！</w:t>
      </w:r>
    </w:p>
    <w:p w14:paraId="31158BF7">
      <w:pPr>
        <w:spacing w:line="270" w:lineRule="auto"/>
        <w:rPr>
          <w:rFonts w:hint="eastAsia" w:ascii="Arial"/>
          <w:sz w:val="30"/>
          <w:szCs w:val="30"/>
        </w:rPr>
      </w:pPr>
    </w:p>
    <w:p w14:paraId="696FF718">
      <w:pPr>
        <w:pStyle w:val="11"/>
        <w:widowControl/>
        <w:rPr>
          <w:sz w:val="30"/>
          <w:szCs w:val="30"/>
        </w:rPr>
      </w:pPr>
      <w:r>
        <w:rPr>
          <w:sz w:val="30"/>
          <w:szCs w:val="30"/>
        </w:rPr>
        <w:t>Do you say, you are poor, and therefore ashamed to come?</w:t>
      </w:r>
    </w:p>
    <w:p w14:paraId="25D379EF">
      <w:pPr>
        <w:pStyle w:val="11"/>
        <w:widowControl/>
        <w:rPr>
          <w:sz w:val="30"/>
          <w:szCs w:val="30"/>
        </w:rPr>
      </w:pPr>
      <w:r>
        <w:rPr>
          <w:sz w:val="30"/>
          <w:szCs w:val="30"/>
        </w:rPr>
        <w:t>你们说你们贫穷，因此羞于前来吗？</w:t>
      </w:r>
    </w:p>
    <w:p w14:paraId="7D50BCC1">
      <w:pPr>
        <w:spacing w:line="270" w:lineRule="auto"/>
        <w:rPr>
          <w:rFonts w:hint="eastAsia" w:ascii="Arial"/>
          <w:sz w:val="30"/>
          <w:szCs w:val="30"/>
        </w:rPr>
      </w:pPr>
    </w:p>
    <w:p w14:paraId="538741E3">
      <w:pPr>
        <w:pStyle w:val="11"/>
        <w:widowControl/>
        <w:rPr>
          <w:sz w:val="30"/>
          <w:szCs w:val="30"/>
        </w:rPr>
      </w:pPr>
      <w:r>
        <w:rPr>
          <w:sz w:val="30"/>
          <w:szCs w:val="30"/>
        </w:rPr>
        <w:t>It is not your poverty that Christ mindeth; come in all your rags, in all your pollution, and he will save you.</w:t>
      </w:r>
    </w:p>
    <w:p w14:paraId="3EDB68C4">
      <w:pPr>
        <w:pStyle w:val="11"/>
        <w:widowControl/>
        <w:rPr>
          <w:sz w:val="30"/>
          <w:szCs w:val="30"/>
        </w:rPr>
      </w:pPr>
      <w:r>
        <w:rPr>
          <w:sz w:val="30"/>
          <w:szCs w:val="30"/>
        </w:rPr>
        <w:t>基督并不介意你们的贫穷；穿着你们所有的破烂衣裳，带着你们所有的污秽而来，祂必拯救你们。</w:t>
      </w:r>
    </w:p>
    <w:p w14:paraId="78AD63C5">
      <w:pPr>
        <w:spacing w:line="270" w:lineRule="auto"/>
        <w:rPr>
          <w:rFonts w:hint="eastAsia" w:ascii="Arial"/>
          <w:sz w:val="30"/>
          <w:szCs w:val="30"/>
        </w:rPr>
      </w:pPr>
    </w:p>
    <w:p w14:paraId="0E07B033">
      <w:pPr>
        <w:pStyle w:val="11"/>
        <w:widowControl/>
        <w:rPr>
          <w:sz w:val="30"/>
          <w:szCs w:val="30"/>
        </w:rPr>
      </w:pPr>
      <w:r>
        <w:rPr>
          <w:sz w:val="30"/>
          <w:szCs w:val="30"/>
        </w:rPr>
        <w:t>Do not depend upon any thing but the blood of Jesus Christ; do not stand out an hour longer, but give your hearts to Christ, give him the firstlings of the flock; come unto him now, lest he should cut you off before you are prepared, and your soul be sent to that pit from whence there is no redemption.</w:t>
      </w:r>
    </w:p>
    <w:p w14:paraId="11638FB0">
      <w:pPr>
        <w:pStyle w:val="11"/>
        <w:widowControl/>
        <w:rPr>
          <w:sz w:val="30"/>
          <w:szCs w:val="30"/>
        </w:rPr>
      </w:pPr>
      <w:r>
        <w:rPr>
          <w:sz w:val="30"/>
          <w:szCs w:val="30"/>
        </w:rPr>
        <w:t>除了耶稣基督的宝血之外，不要依赖任何事物；不要再耽延一小时，而是把你们的心献给基督，把羊群中头生的献给祂；现在就来到祂面前，免得在你们未预备好之前，祂就将你们剪除，而你们的灵魂被送入那无赎之处的深坑。</w:t>
      </w:r>
    </w:p>
    <w:p w14:paraId="34C4FE55">
      <w:pPr>
        <w:spacing w:line="270" w:lineRule="auto"/>
        <w:rPr>
          <w:rFonts w:hint="eastAsia" w:ascii="Arial"/>
          <w:sz w:val="30"/>
          <w:szCs w:val="30"/>
        </w:rPr>
      </w:pPr>
    </w:p>
    <w:p w14:paraId="78196216">
      <w:pPr>
        <w:pStyle w:val="11"/>
        <w:widowControl/>
        <w:rPr>
          <w:sz w:val="30"/>
          <w:szCs w:val="30"/>
        </w:rPr>
      </w:pPr>
      <w:r>
        <w:rPr>
          <w:sz w:val="30"/>
          <w:szCs w:val="30"/>
        </w:rPr>
        <w:t>Do not waver, but give him that which he desires, your hearts; it is the heart the Lord Jesus Christ wanteth; and when you have an inward principle wrought in your hearts by this same Jesus, then you will feel the sweetness and pleasure of communion with God.</w:t>
      </w:r>
    </w:p>
    <w:p w14:paraId="2DFA9E10">
      <w:pPr>
        <w:pStyle w:val="11"/>
        <w:widowControl/>
        <w:rPr>
          <w:sz w:val="30"/>
          <w:szCs w:val="30"/>
        </w:rPr>
      </w:pPr>
      <w:r>
        <w:rPr>
          <w:sz w:val="30"/>
          <w:szCs w:val="30"/>
        </w:rPr>
        <w:t>不要犹豫，而是把祂所渴望的，就是你们的心，献给祂；主耶稣基督所要的就是心；而且当你们藉着这位耶稣，在你们心里有了内在的原则时，那时你们就会感受到与神相交的甘甜和喜悦。</w:t>
      </w:r>
    </w:p>
    <w:p w14:paraId="04E172FE">
      <w:pPr>
        <w:spacing w:line="270" w:lineRule="auto"/>
        <w:rPr>
          <w:rFonts w:hint="eastAsia" w:ascii="Arial"/>
          <w:sz w:val="30"/>
          <w:szCs w:val="30"/>
        </w:rPr>
      </w:pPr>
    </w:p>
    <w:p w14:paraId="3F9B7792">
      <w:pPr>
        <w:pStyle w:val="11"/>
        <w:widowControl/>
        <w:rPr>
          <w:sz w:val="30"/>
          <w:szCs w:val="30"/>
        </w:rPr>
      </w:pPr>
      <w:r>
        <w:rPr>
          <w:sz w:val="30"/>
          <w:szCs w:val="30"/>
        </w:rPr>
        <w:t>O consider, my brethren, the love of the Lord Jesus Christ, in dying for you; and are you resolved to slight his dying love?</w:t>
      </w:r>
    </w:p>
    <w:p w14:paraId="7A4C7484">
      <w:pPr>
        <w:pStyle w:val="11"/>
        <w:widowControl/>
        <w:rPr>
          <w:sz w:val="30"/>
          <w:szCs w:val="30"/>
        </w:rPr>
      </w:pPr>
      <w:r>
        <w:rPr>
          <w:sz w:val="30"/>
          <w:szCs w:val="30"/>
        </w:rPr>
        <w:t>哦，我的弟兄们，请思想主耶稣基督为你们而死的爱；你们决意轻视祂至死的爱吗？</w:t>
      </w:r>
    </w:p>
    <w:p w14:paraId="414850D4">
      <w:pPr>
        <w:pStyle w:val="11"/>
        <w:widowControl/>
        <w:rPr>
          <w:sz w:val="30"/>
          <w:szCs w:val="30"/>
        </w:rPr>
      </w:pPr>
      <w:r>
        <w:rPr>
          <w:sz w:val="30"/>
          <w:szCs w:val="30"/>
        </w:rPr>
        <w:t>Your sins brought Christ from heaven, and I humbly pray to the Lord that they may not be a means of sending you to hell.</w:t>
      </w:r>
    </w:p>
    <w:p w14:paraId="4B0F957F">
      <w:pPr>
        <w:pStyle w:val="11"/>
        <w:widowControl/>
        <w:rPr>
          <w:sz w:val="30"/>
          <w:szCs w:val="30"/>
        </w:rPr>
      </w:pPr>
      <w:r>
        <w:rPr>
          <w:sz w:val="30"/>
          <w:szCs w:val="30"/>
        </w:rPr>
        <w:t>你们的罪将基督从天上带来，我谦卑地祷告主，愿它们不成为将你们送入地狱的途径。</w:t>
      </w:r>
    </w:p>
    <w:p w14:paraId="3F91EA3B">
      <w:pPr>
        <w:spacing w:line="270" w:lineRule="auto"/>
        <w:rPr>
          <w:rFonts w:hint="eastAsia" w:ascii="Arial"/>
          <w:sz w:val="30"/>
          <w:szCs w:val="30"/>
        </w:rPr>
      </w:pPr>
    </w:p>
    <w:p w14:paraId="4AE08D97">
      <w:pPr>
        <w:pStyle w:val="11"/>
        <w:widowControl/>
        <w:rPr>
          <w:sz w:val="30"/>
          <w:szCs w:val="30"/>
        </w:rPr>
      </w:pPr>
      <w:r>
        <w:rPr>
          <w:sz w:val="30"/>
          <w:szCs w:val="30"/>
        </w:rPr>
        <w:t>What language will make you leave your sins and come to Christ?</w:t>
      </w:r>
    </w:p>
    <w:p w14:paraId="0629E61C">
      <w:pPr>
        <w:pStyle w:val="11"/>
        <w:widowControl/>
        <w:rPr>
          <w:sz w:val="30"/>
          <w:szCs w:val="30"/>
        </w:rPr>
      </w:pPr>
      <w:r>
        <w:rPr>
          <w:sz w:val="30"/>
          <w:szCs w:val="30"/>
        </w:rPr>
        <w:t>什么言语能使你们离弃罪恶，来到基督面前呢？</w:t>
      </w:r>
    </w:p>
    <w:p w14:paraId="1A4A1005">
      <w:pPr>
        <w:spacing w:line="270" w:lineRule="auto"/>
        <w:rPr>
          <w:rFonts w:hint="eastAsia" w:ascii="Arial"/>
          <w:sz w:val="30"/>
          <w:szCs w:val="30"/>
        </w:rPr>
      </w:pPr>
    </w:p>
    <w:p w14:paraId="397A1D7B">
      <w:pPr>
        <w:pStyle w:val="11"/>
        <w:widowControl/>
        <w:rPr>
          <w:sz w:val="30"/>
          <w:szCs w:val="30"/>
        </w:rPr>
      </w:pPr>
      <w:r>
        <w:rPr>
          <w:sz w:val="30"/>
          <w:szCs w:val="30"/>
        </w:rPr>
        <w:t>O that I did but know!</w:t>
      </w:r>
    </w:p>
    <w:p w14:paraId="582E8561">
      <w:pPr>
        <w:pStyle w:val="11"/>
        <w:widowControl/>
        <w:rPr>
          <w:sz w:val="30"/>
          <w:szCs w:val="30"/>
        </w:rPr>
      </w:pPr>
      <w:r>
        <w:rPr>
          <w:sz w:val="30"/>
          <w:szCs w:val="30"/>
        </w:rPr>
        <w:t>哦，但愿我知道！</w:t>
      </w:r>
    </w:p>
    <w:p w14:paraId="74161BCB">
      <w:pPr>
        <w:spacing w:line="270" w:lineRule="auto"/>
        <w:rPr>
          <w:rFonts w:hint="eastAsia" w:ascii="Arial"/>
          <w:sz w:val="30"/>
          <w:szCs w:val="30"/>
        </w:rPr>
      </w:pPr>
    </w:p>
    <w:p w14:paraId="11282FD3">
      <w:pPr>
        <w:pStyle w:val="11"/>
        <w:widowControl/>
        <w:rPr>
          <w:sz w:val="30"/>
          <w:szCs w:val="30"/>
        </w:rPr>
      </w:pPr>
      <w:r>
        <w:rPr>
          <w:sz w:val="30"/>
          <w:szCs w:val="30"/>
        </w:rPr>
        <w:t>And that it lay in my power to give you this grace; not one of you, not the greatest scoffer here should go hence before he was changed from a natural to a spiritual life; then, then we would rejoice and take sweet council together; but all this is not in my power; but I tell you where you may have it, even of the Lord Jesus; he will give it to you, if you ask it of him, for he has told us, "Ask, and you shall receive;" therefore ask of him, and if you are repulsed again and again, entreat him more, and he will be unto you as he was to the poor 叙利非尼基 woman, who came to Christ on account of her daughter; and is she was so importunate to him for a body, how much more should we be solicitous for our souls?</w:t>
      </w:r>
    </w:p>
    <w:p w14:paraId="7A940FDD">
      <w:pPr>
        <w:pStyle w:val="11"/>
        <w:widowControl/>
        <w:rPr>
          <w:sz w:val="30"/>
          <w:szCs w:val="30"/>
        </w:rPr>
      </w:pPr>
      <w:r>
        <w:rPr>
          <w:sz w:val="30"/>
          <w:szCs w:val="30"/>
        </w:rPr>
        <w:t>而且如果这恩典在我能力范围之内可以赐给你们；你们中间没有一个人，连这里最狂妄的讥诮者，也必在从属血气生命转变为属灵生命之前离开这里；那时，那时我们就会欢喜并一同甘甜地商议；但所有这一切都不在我的能力范围之内；但我告诉你们在哪里可以得到它，就是从主耶稣那里；如果你向祂求，祂就会赐给你们，因为祂已经告诉我们：“祈求，就给你们；”因此向祂祈求，如果你们一次又一次地被拒绝，就更恳切地求祂，祂就必待你们如同祂对待那个为女儿来到基督面前的贫穷叙利非尼基（Syrophoenician）妇人一样；而且她为着一个身体（女儿的身体）如此迫切地向祂恳求，我们岂不更应该为我们的灵魂恳切吗？</w:t>
      </w:r>
    </w:p>
    <w:p w14:paraId="1B0B02DB">
      <w:pPr>
        <w:spacing w:line="270" w:lineRule="auto"/>
        <w:rPr>
          <w:rFonts w:hint="eastAsia" w:ascii="Arial"/>
          <w:sz w:val="30"/>
          <w:szCs w:val="30"/>
        </w:rPr>
      </w:pPr>
    </w:p>
    <w:p w14:paraId="3353A092">
      <w:pPr>
        <w:pStyle w:val="11"/>
        <w:widowControl/>
        <w:rPr>
          <w:sz w:val="30"/>
          <w:szCs w:val="30"/>
        </w:rPr>
      </w:pPr>
      <w:r>
        <w:rPr>
          <w:sz w:val="30"/>
          <w:szCs w:val="30"/>
        </w:rPr>
        <w:t>If you seek to him in faith, his answer will be to you as it was to her, "Thy faith hath saved thee, be it as thou wouldest have it."</w:t>
      </w:r>
    </w:p>
    <w:p w14:paraId="29C45273">
      <w:pPr>
        <w:pStyle w:val="11"/>
        <w:widowControl/>
        <w:rPr>
          <w:sz w:val="30"/>
          <w:szCs w:val="30"/>
        </w:rPr>
      </w:pPr>
      <w:r>
        <w:rPr>
          <w:sz w:val="30"/>
          <w:szCs w:val="30"/>
        </w:rPr>
        <w:t>如果你凭信心寻求祂，祂的回答就会像对她一样：“你的信心救了你，照你所愿意的成就吧。”</w:t>
      </w:r>
    </w:p>
    <w:p w14:paraId="3A6FB8C3">
      <w:pPr>
        <w:spacing w:line="270" w:lineRule="auto"/>
        <w:rPr>
          <w:rFonts w:hint="eastAsia" w:ascii="Arial"/>
          <w:sz w:val="30"/>
          <w:szCs w:val="30"/>
        </w:rPr>
      </w:pPr>
    </w:p>
    <w:p w14:paraId="7EBB33A2">
      <w:pPr>
        <w:pStyle w:val="11"/>
        <w:widowControl/>
        <w:rPr>
          <w:sz w:val="30"/>
          <w:szCs w:val="30"/>
        </w:rPr>
      </w:pPr>
      <w:r>
        <w:rPr>
          <w:sz w:val="30"/>
          <w:szCs w:val="30"/>
        </w:rPr>
        <w:t>O, do not forsake the seeking of the Lord; do not, I beseech you, neglect the opportunities which may be offered to you, for the salvation of your souls; forsake not the assembling of yourselves together, to build up and confirm and strengthen those who are weak in faith; to convince sinners, that they may feel the power of God pricking them in their hearts, and make them cry out, "What must we do to be saved?"</w:t>
      </w:r>
    </w:p>
    <w:p w14:paraId="2CED08D4">
      <w:pPr>
        <w:pStyle w:val="11"/>
        <w:widowControl/>
        <w:rPr>
          <w:sz w:val="30"/>
          <w:szCs w:val="30"/>
        </w:rPr>
      </w:pPr>
      <w:r>
        <w:rPr>
          <w:sz w:val="30"/>
          <w:szCs w:val="30"/>
        </w:rPr>
        <w:t>哦，不要离弃寻求主；我恳求你们，不要忽视可能向你们提供的机会，以拯救你们的灵魂；不要停止聚会，以建造、坚固和加强那些信心软弱的人；要使罪人确信，使他们感到神的能力刺透他们的心，使他们喊叫：“我们当作什么才能得救？”</w:t>
      </w:r>
    </w:p>
    <w:p w14:paraId="27F685C0">
      <w:pPr>
        <w:spacing w:line="270" w:lineRule="auto"/>
        <w:rPr>
          <w:rFonts w:hint="eastAsia" w:ascii="Arial"/>
          <w:sz w:val="30"/>
          <w:szCs w:val="30"/>
        </w:rPr>
      </w:pPr>
    </w:p>
    <w:p w14:paraId="2A69D9F7">
      <w:pPr>
        <w:pStyle w:val="11"/>
        <w:widowControl/>
        <w:rPr>
          <w:sz w:val="30"/>
          <w:szCs w:val="30"/>
        </w:rPr>
      </w:pPr>
      <w:r>
        <w:rPr>
          <w:sz w:val="30"/>
          <w:szCs w:val="30"/>
        </w:rPr>
        <w:t>The devil and his agents have their clubs of reveling, and their societies of drunkenness; they are not ashamed to be seen and heard doing the devil their master's works; they are not ashamed to proclaim him; and sure you are not ashamed of the Lord Jesus Christ; you dare proclaim that Jesus, who died that you might live, and who will own you before his Father and all the holy angels; Therefore, dare to be singularly good; be not afraid of the face of man; let not all the threats of the men of this world move you; what is the loss of all the grandeur, or pleasure, or reputation of this life, compared to the loss of heaven, of Christ and of your souls?</w:t>
      </w:r>
    </w:p>
    <w:p w14:paraId="16579032">
      <w:pPr>
        <w:pStyle w:val="11"/>
        <w:widowControl/>
        <w:rPr>
          <w:sz w:val="30"/>
          <w:szCs w:val="30"/>
        </w:rPr>
      </w:pPr>
      <w:r>
        <w:rPr>
          <w:sz w:val="30"/>
          <w:szCs w:val="30"/>
        </w:rPr>
        <w:t>魔鬼和牠的差役有他们狂欢的俱乐部，以及他们醉酒的团契；他们不羞于被看见和听见他们做魔鬼——他们主人的工作；他们不羞于宣扬牠；你们肯定也不羞于主耶稣基督；你们敢于宣扬那为使你们得生而死去的耶稣，祂将在祂父和所有圣天使面前认你们；因此，敢于作独特的好人；不要惧怕人的脸；不要让这世上之人的所有威胁动摇你们；今生所有的宏伟、快乐或名声的损失，与失去天堂、失去基督和你们的灵魂相比，又算得了什么呢？</w:t>
      </w:r>
    </w:p>
    <w:p w14:paraId="3BAE63A4">
      <w:pPr>
        <w:spacing w:line="270" w:lineRule="auto"/>
        <w:rPr>
          <w:rFonts w:hint="eastAsia" w:ascii="Arial"/>
          <w:sz w:val="30"/>
          <w:szCs w:val="30"/>
        </w:rPr>
      </w:pPr>
    </w:p>
    <w:p w14:paraId="4363ED6B">
      <w:pPr>
        <w:pStyle w:val="11"/>
        <w:widowControl/>
        <w:rPr>
          <w:sz w:val="30"/>
          <w:szCs w:val="30"/>
        </w:rPr>
      </w:pPr>
      <w:r>
        <w:rPr>
          <w:sz w:val="30"/>
          <w:szCs w:val="30"/>
        </w:rPr>
        <w:t>And as for the reproaches of the world, do not mind them; when they revile you, never, never revile again; do not answer railing with railing; but let love, kindness, meekness, patience, long-suffering, be found in you, as they were in the blessed Jesus; therefore, I beseech you, do not neglect the frequent coming together, and telling each other, what great things Jesus Christ hath done for your souls.</w:t>
      </w:r>
    </w:p>
    <w:p w14:paraId="2A2F5159">
      <w:pPr>
        <w:pStyle w:val="11"/>
        <w:widowControl/>
        <w:rPr>
          <w:sz w:val="30"/>
          <w:szCs w:val="30"/>
        </w:rPr>
      </w:pPr>
      <w:r>
        <w:rPr>
          <w:sz w:val="30"/>
          <w:szCs w:val="30"/>
        </w:rPr>
        <w:t>至于世上的毁谤，不要放在心上；当他们辱骂你们时，绝不，绝不反驳；不要以辱骂还辱骂；而是让爱、仁慈、温柔、忍耐、恒久忍耐在你们里面被发现，就像它们在蒙福的耶稣里面一样；因此，我恳求你们，不要忽视经常聚在一起，并彼此讲述耶稣基督为你们灵魂所行的伟大事迹。</w:t>
      </w:r>
    </w:p>
    <w:p w14:paraId="1BC018B7">
      <w:pPr>
        <w:spacing w:line="270" w:lineRule="auto"/>
        <w:rPr>
          <w:rFonts w:hint="eastAsia" w:ascii="Arial"/>
          <w:sz w:val="30"/>
          <w:szCs w:val="30"/>
        </w:rPr>
      </w:pPr>
    </w:p>
    <w:p w14:paraId="423C100F">
      <w:pPr>
        <w:pStyle w:val="11"/>
        <w:widowControl/>
        <w:rPr>
          <w:sz w:val="30"/>
          <w:szCs w:val="30"/>
        </w:rPr>
      </w:pPr>
      <w:r>
        <w:rPr>
          <w:sz w:val="30"/>
          <w:szCs w:val="30"/>
        </w:rPr>
        <w:t>I do not now, as the Pharisees say I do, encourage you to leave your lawful callings, and your business, in which God, by his护理, hath placed you; for you have two callings, the one a general, and the other a special one; it is your duty to regard your families, and if you neglect them out of any pretense whatever, as going to church or in societies, you are out of the way of your duty, and offering that to God which he commanded you not.</w:t>
      </w:r>
    </w:p>
    <w:p w14:paraId="62F254C6">
      <w:pPr>
        <w:pStyle w:val="11"/>
        <w:widowControl/>
        <w:rPr>
          <w:sz w:val="30"/>
          <w:szCs w:val="30"/>
        </w:rPr>
      </w:pPr>
      <w:r>
        <w:rPr>
          <w:sz w:val="30"/>
          <w:szCs w:val="30"/>
        </w:rPr>
        <w:t>我现在不像法利赛人说我那样，鼓励你们放弃你们合法的职业，以及神藉着祂的护理将你们安置在其中的事务；因为你们有两种呼召，一种是普遍的，另一种是特殊的；你们有责任顾念你们的家庭，如果你们以任何借口忽视它们，例如去教会或团契，你们就是偏离了你们的职责，并且把神没有吩咐你们献的献给神。</w:t>
      </w:r>
    </w:p>
    <w:p w14:paraId="2EEE5F85">
      <w:pPr>
        <w:spacing w:line="270" w:lineRule="auto"/>
        <w:rPr>
          <w:rFonts w:hint="eastAsia" w:ascii="Arial"/>
          <w:sz w:val="30"/>
          <w:szCs w:val="30"/>
        </w:rPr>
      </w:pPr>
    </w:p>
    <w:p w14:paraId="6B15DF7C">
      <w:pPr>
        <w:pStyle w:val="11"/>
        <w:widowControl/>
        <w:rPr>
          <w:sz w:val="30"/>
          <w:szCs w:val="30"/>
        </w:rPr>
      </w:pPr>
      <w:r>
        <w:rPr>
          <w:sz w:val="30"/>
          <w:szCs w:val="30"/>
        </w:rPr>
        <w:t>But then, my brethren, you are to take care that the things of this life do not hinder the preparing for that which is to come; let not the business of the world make you unmindful of your souls; but in all your moral actions, in the business of life, let all be done with a view to the glory of God, and the salvation of your souls.</w:t>
      </w:r>
    </w:p>
    <w:p w14:paraId="5F645522">
      <w:pPr>
        <w:pStyle w:val="11"/>
        <w:widowControl/>
        <w:rPr>
          <w:sz w:val="30"/>
          <w:szCs w:val="30"/>
        </w:rPr>
      </w:pPr>
      <w:r>
        <w:rPr>
          <w:sz w:val="30"/>
          <w:szCs w:val="30"/>
        </w:rPr>
        <w:t>但那时，我的弟兄们，你们要小心，不要让今生的事物阻碍了对将来的预备；不要让世俗事务使你们忘记自己的灵魂；而要在你们所有的道德行为中，在生活事务中，一切都要以荣耀神和拯救你们灵魂为目的。</w:t>
      </w:r>
    </w:p>
    <w:p w14:paraId="050A4B00">
      <w:pPr>
        <w:spacing w:line="270" w:lineRule="auto"/>
        <w:rPr>
          <w:rFonts w:hint="eastAsia" w:ascii="Arial"/>
          <w:sz w:val="30"/>
          <w:szCs w:val="30"/>
        </w:rPr>
      </w:pPr>
    </w:p>
    <w:p w14:paraId="55ED6DC9">
      <w:pPr>
        <w:pStyle w:val="11"/>
        <w:widowControl/>
        <w:rPr>
          <w:sz w:val="30"/>
          <w:szCs w:val="30"/>
        </w:rPr>
      </w:pPr>
      <w:r>
        <w:rPr>
          <w:sz w:val="30"/>
          <w:szCs w:val="30"/>
        </w:rPr>
        <w:t>The nigh draws on, and obliges me to hasten to a conclusion; though, methinks, I could speak until my tongue clave to the roof of my mouth, yes, until I could speak no more, if it was to save your souls from the paws of him who seeketh to devour you.</w:t>
      </w:r>
    </w:p>
    <w:p w14:paraId="6358333E">
      <w:pPr>
        <w:pStyle w:val="11"/>
        <w:widowControl/>
        <w:rPr>
          <w:sz w:val="30"/>
          <w:szCs w:val="30"/>
        </w:rPr>
      </w:pPr>
      <w:r>
        <w:rPr>
          <w:sz w:val="30"/>
          <w:szCs w:val="30"/>
        </w:rPr>
        <w:t>黑夜临近，迫使我赶紧作结；尽管，我想，如果能将你们的灵魂从那寻求吞噬你们的牠的爪牙中拯救出来，我甚至能讲到舌头粘在口里，是的，直到我不能再说话。</w:t>
      </w:r>
    </w:p>
    <w:p w14:paraId="69182303">
      <w:pPr>
        <w:spacing w:line="270" w:lineRule="auto"/>
        <w:rPr>
          <w:rFonts w:hint="eastAsia" w:ascii="Arial"/>
          <w:sz w:val="30"/>
          <w:szCs w:val="30"/>
        </w:rPr>
      </w:pPr>
    </w:p>
    <w:p w14:paraId="1CC0995B">
      <w:pPr>
        <w:pStyle w:val="11"/>
        <w:widowControl/>
        <w:rPr>
          <w:sz w:val="30"/>
          <w:szCs w:val="30"/>
        </w:rPr>
      </w:pPr>
      <w:r>
        <w:rPr>
          <w:sz w:val="30"/>
          <w:szCs w:val="30"/>
        </w:rPr>
        <w:t>Therefore let me beseech you, in all love and compassion; Consider, you, who are Pharisees; you, who will not come to Christ, but are trusting to yourselves for righteousness; who think, because you lead civil, honest, decent lives, all will go well at last; but let me tell you, O ye Pharisees, that harlots, murderers, and thieves, shall enter the kingdom of God before you.</w:t>
      </w:r>
    </w:p>
    <w:p w14:paraId="3E0ADB3B">
      <w:pPr>
        <w:pStyle w:val="11"/>
        <w:widowControl/>
        <w:rPr>
          <w:sz w:val="30"/>
          <w:szCs w:val="30"/>
        </w:rPr>
      </w:pPr>
      <w:r>
        <w:rPr>
          <w:sz w:val="30"/>
          <w:szCs w:val="30"/>
        </w:rPr>
        <w:t>因此，让我以所有的爱和怜悯恳求你们；思想吧，你们这些法利赛人；你们这些不愿来到基督面前，却依靠自己称义的人；你们这些认为，因为你们过着文明、诚实、体面的生活，最终一切都会好起来的人；但让我告诉你们，哦，法利赛人哪，妓女、杀人犯和盗贼，都将比你们先进入神的国。</w:t>
      </w:r>
    </w:p>
    <w:p w14:paraId="6D364994">
      <w:pPr>
        <w:spacing w:line="270" w:lineRule="auto"/>
        <w:rPr>
          <w:rFonts w:hint="eastAsia" w:ascii="Arial"/>
          <w:sz w:val="30"/>
          <w:szCs w:val="30"/>
        </w:rPr>
      </w:pPr>
    </w:p>
    <w:p w14:paraId="5D6E714C">
      <w:pPr>
        <w:pStyle w:val="11"/>
        <w:widowControl/>
        <w:rPr>
          <w:sz w:val="30"/>
          <w:szCs w:val="30"/>
        </w:rPr>
      </w:pPr>
      <w:r>
        <w:rPr>
          <w:sz w:val="30"/>
          <w:szCs w:val="30"/>
        </w:rPr>
        <w:t>Do not flatter yourselves of being in the way to heaven, when you are in the broad way to hell; but if you will throw away your righteousness and come to Christ, and be contented to let Jesus Christ do all for you, and in you, then Christ is willing to be your Savior; but if you bring your good works with you, and think to be justified on the account of them, you may seek to be justified by them forever, and never be justified; no, it is only the blood of Jesus Christ that cleanseth us from the filth and pollution of all our sins; and you must be sanctified before you are justified.</w:t>
      </w:r>
    </w:p>
    <w:p w14:paraId="03998528">
      <w:pPr>
        <w:pStyle w:val="11"/>
        <w:widowControl/>
        <w:rPr>
          <w:sz w:val="30"/>
          <w:szCs w:val="30"/>
        </w:rPr>
      </w:pPr>
      <w:r>
        <w:rPr>
          <w:sz w:val="30"/>
          <w:szCs w:val="30"/>
        </w:rPr>
        <w:t>当你们走在通往地狱的宽阔道路上时，不要自欺以为自己走在通往天堂的路上；但如果你们愿意抛弃自己的义，来到基督面前，并满足于让耶稣基督为你们，并在你们里面成就一切，那么基督就乐意作你们的救主；但如果你们带着你们的善工，并以为凭着它们就能称义，你们可能永远寻求凭着它们称义，却永远不能称义；不，唯有耶稣基督的宝血能洁净我们脱离我们所有罪恶的污秽和玷污；而且你们必须先被分别为圣，然后才能称义。</w:t>
      </w:r>
    </w:p>
    <w:p w14:paraId="2659A062">
      <w:pPr>
        <w:spacing w:line="270" w:lineRule="auto"/>
        <w:rPr>
          <w:rFonts w:hint="eastAsia" w:ascii="Arial"/>
          <w:sz w:val="30"/>
          <w:szCs w:val="30"/>
        </w:rPr>
      </w:pPr>
    </w:p>
    <w:p w14:paraId="33855DBD">
      <w:pPr>
        <w:pStyle w:val="11"/>
        <w:widowControl/>
        <w:rPr>
          <w:sz w:val="30"/>
          <w:szCs w:val="30"/>
        </w:rPr>
      </w:pPr>
      <w:r>
        <w:rPr>
          <w:sz w:val="30"/>
          <w:szCs w:val="30"/>
        </w:rPr>
        <w:t>As for good works, we are justified before God without any respect to them, either past, present, or to come: when w are justified, good works will follow our justification, for we can do no good works, until we are cleansed of our pollution, by the sanctification of the Spirit of God.</w:t>
      </w:r>
    </w:p>
    <w:p w14:paraId="64A1FA5E">
      <w:pPr>
        <w:pStyle w:val="11"/>
        <w:widowControl/>
        <w:rPr>
          <w:sz w:val="30"/>
          <w:szCs w:val="30"/>
        </w:rPr>
      </w:pPr>
      <w:r>
        <w:rPr>
          <w:sz w:val="30"/>
          <w:szCs w:val="30"/>
        </w:rPr>
        <w:t>至于善工，我们在神面前称义，不顾及它们，无论是过去、现在还是将来：当我们称义时，善工将随之而来，因为除非我们藉着神的灵的圣化洁净了我们的污秽，否则我们无法行善工。</w:t>
      </w:r>
    </w:p>
    <w:p w14:paraId="6EAD412B">
      <w:pPr>
        <w:spacing w:line="270" w:lineRule="auto"/>
        <w:rPr>
          <w:rFonts w:hint="eastAsia" w:ascii="Arial"/>
          <w:sz w:val="30"/>
          <w:szCs w:val="30"/>
        </w:rPr>
      </w:pPr>
    </w:p>
    <w:p w14:paraId="51358412">
      <w:pPr>
        <w:pStyle w:val="11"/>
        <w:widowControl/>
        <w:rPr>
          <w:sz w:val="30"/>
          <w:szCs w:val="30"/>
        </w:rPr>
      </w:pPr>
      <w:r>
        <w:rPr>
          <w:sz w:val="30"/>
          <w:szCs w:val="30"/>
        </w:rPr>
        <w:t>O ye scoffers, come and see this Jesus, this Lord of glory whom you have despised; and if you will but come to Christ, he will be willing to receive you, notwithstanding all the persecution you have used towards his members; However, if you are resolved to persist in your obstinacy, remember, salvation was offered to you, that Christ and free grace were proposed; but you refused to accept of either, and therefore your blood will be required at your own hands.</w:t>
      </w:r>
    </w:p>
    <w:p w14:paraId="3A82705F">
      <w:pPr>
        <w:pStyle w:val="11"/>
        <w:widowControl/>
        <w:rPr>
          <w:sz w:val="30"/>
          <w:szCs w:val="30"/>
        </w:rPr>
      </w:pPr>
      <w:r>
        <w:rPr>
          <w:sz w:val="30"/>
          <w:szCs w:val="30"/>
        </w:rPr>
        <w:t>哦，讥诮者啊，来吧，看看这位耶稣，这位你们所轻蔑的荣耀之主；只要你们来到基督面前，祂就乐意接纳你们，尽管你们曾对祂的肢体施加了所有的逼迫；然而，如果你们决意坚持你们的顽固，记住，救恩曾向你们提供，基督和白白的恩典曾被提出；但你们拒绝接受其中任何一项，因此你们的血债将由你们自己承担。</w:t>
      </w:r>
    </w:p>
    <w:p w14:paraId="0F6AAC62">
      <w:pPr>
        <w:spacing w:line="270" w:lineRule="auto"/>
        <w:rPr>
          <w:rFonts w:hint="eastAsia" w:ascii="Arial"/>
          <w:sz w:val="30"/>
          <w:szCs w:val="30"/>
        </w:rPr>
      </w:pPr>
    </w:p>
    <w:p w14:paraId="137FC260">
      <w:pPr>
        <w:pStyle w:val="11"/>
        <w:widowControl/>
        <w:rPr>
          <w:sz w:val="30"/>
          <w:szCs w:val="30"/>
        </w:rPr>
      </w:pPr>
      <w:r>
        <w:rPr>
          <w:sz w:val="30"/>
          <w:szCs w:val="30"/>
        </w:rPr>
        <w:t>I shall only say this unto you, that however you may despise either me or my ministry, I shall not regard it, but shall frequently show you your danger, and propose to you the remedy; and shall earnestly pity and pray for you, that God would show you your error, and bring you home into his sheepfold, that you, from ravenous lions, may become peaceful lambs.</w:t>
      </w:r>
    </w:p>
    <w:p w14:paraId="5B9975AE">
      <w:pPr>
        <w:pStyle w:val="11"/>
        <w:widowControl/>
        <w:rPr>
          <w:sz w:val="30"/>
          <w:szCs w:val="30"/>
        </w:rPr>
      </w:pPr>
      <w:r>
        <w:rPr>
          <w:sz w:val="30"/>
          <w:szCs w:val="30"/>
        </w:rPr>
        <w:t>我只对你们说，无论你们如何藐视我或我的事奉，我都不会在意，但我会经常向你们展示你们的危险，并向你们提出补救措施；而且我将恳切地怜悯并为你们祷告，愿神向你们显明你们的错误，并将你们带回祂的羊圈，使你们从凶猛的狮子变为和平的羔羊。</w:t>
      </w:r>
    </w:p>
    <w:p w14:paraId="766CD0B4">
      <w:pPr>
        <w:spacing w:line="270" w:lineRule="auto"/>
        <w:rPr>
          <w:rFonts w:hint="eastAsia" w:ascii="Arial"/>
          <w:sz w:val="30"/>
          <w:szCs w:val="30"/>
        </w:rPr>
      </w:pPr>
    </w:p>
    <w:p w14:paraId="08513288">
      <w:pPr>
        <w:pStyle w:val="11"/>
        <w:widowControl/>
        <w:rPr>
          <w:sz w:val="30"/>
          <w:szCs w:val="30"/>
        </w:rPr>
      </w:pPr>
      <w:r>
        <w:rPr>
          <w:sz w:val="30"/>
          <w:szCs w:val="30"/>
        </w:rPr>
        <w:t>And as for you, O my brethren, who desire to choose Christ for you Lord, and to experience his power upon your souls, and as you do not find your desires and prayers answered; go on, and Christ will manifest himself unto you, as he does not unto the world; you shall be made to see and feel this love of Jesus upon your souls; you shall have a witness in your own breast, that you are the Lord's; therefore, do not fear, the Lord Jesus Christ will gather you with his elect, when he comes at that great day of accounts, to judge every one according to the deeds done in the body, whether they be good, or whether they be evil; and, O that the thought of answering to God for all our actions, would make us more mindful about the consequences that will attend it.</w:t>
      </w:r>
    </w:p>
    <w:p w14:paraId="290D1F01">
      <w:pPr>
        <w:pStyle w:val="11"/>
        <w:widowControl/>
        <w:rPr>
          <w:sz w:val="30"/>
          <w:szCs w:val="30"/>
        </w:rPr>
      </w:pPr>
      <w:r>
        <w:rPr>
          <w:sz w:val="30"/>
          <w:szCs w:val="30"/>
        </w:rPr>
        <w:t>至于你们，哦我的弟兄们，那些渴望选择基督作你们的主，并经历祂在你们灵魂上的能力的人，而且你们发现你们的渴望和祷告没有得到应允；继续前进吧，基督必向你们显现自己，如同祂不向世人显现一样；你们的灵魂将蒙神使你们看见并感受到耶稣的这份爱；你们心里将有一个见证，证明你们是属主的；因此，不要惧怕，主耶稣基督必在审判大日，按各人在身体里所行的，无论是善是恶，审判每一个人时，将你们与祂的选民一同聚集；哦，愿思想为我们一切行为向神交账，能使我们更留意随之而来的后果。</w:t>
      </w:r>
    </w:p>
    <w:p w14:paraId="5F7E53A9">
      <w:pPr>
        <w:spacing w:line="270" w:lineRule="auto"/>
        <w:rPr>
          <w:rFonts w:hint="eastAsia" w:ascii="Arial"/>
          <w:sz w:val="30"/>
          <w:szCs w:val="30"/>
        </w:rPr>
      </w:pPr>
    </w:p>
    <w:p w14:paraId="7A04850D">
      <w:pPr>
        <w:pStyle w:val="11"/>
        <w:widowControl/>
        <w:rPr>
          <w:sz w:val="30"/>
          <w:szCs w:val="30"/>
        </w:rPr>
      </w:pPr>
      <w:r>
        <w:rPr>
          <w:sz w:val="30"/>
          <w:szCs w:val="30"/>
        </w:rPr>
        <w:t>And now let me address all of you, high and low, rich and poor, one with another, to accept of mercy and grace while it is offered to you; Now is the accepted time, now is the day of salvation; and will you not accept it, now it is offered unto you?</w:t>
      </w:r>
    </w:p>
    <w:p w14:paraId="32BB7ACE">
      <w:pPr>
        <w:pStyle w:val="11"/>
        <w:widowControl/>
        <w:rPr>
          <w:sz w:val="30"/>
          <w:szCs w:val="30"/>
        </w:rPr>
      </w:pPr>
      <w:r>
        <w:rPr>
          <w:sz w:val="30"/>
          <w:szCs w:val="30"/>
        </w:rPr>
        <w:t>现在让我向你们所有人，无论尊卑、贫富，彼此之间，呼吁趁着怜悯和恩典向你们提供的时候接受它；现在正是蒙悦纳的时候，现在正是拯救的日子；现在它向你们提供，你们岂不接受吗？</w:t>
      </w:r>
    </w:p>
    <w:p w14:paraId="17B0EE99">
      <w:pPr>
        <w:spacing w:line="270" w:lineRule="auto"/>
        <w:rPr>
          <w:rFonts w:hint="eastAsia" w:ascii="Arial"/>
          <w:sz w:val="30"/>
          <w:szCs w:val="30"/>
        </w:rPr>
      </w:pPr>
    </w:p>
    <w:p w14:paraId="5F7C017D">
      <w:pPr>
        <w:pStyle w:val="11"/>
        <w:widowControl/>
        <w:rPr>
          <w:sz w:val="30"/>
          <w:szCs w:val="30"/>
        </w:rPr>
      </w:pPr>
      <w:r>
        <w:rPr>
          <w:sz w:val="30"/>
          <w:szCs w:val="30"/>
        </w:rPr>
        <w:t>Do not stand out one moment longer; but come and accept of Jesus Christ in his own way, and then you shall be taken up at the last day, and be with him forever and ever; and sure this should make you desirous of being with that Jesus who has done so much for you, and is not interceding for you, and preparing mansions for you; where may we all arrive and sit down with Jesus to all eternity!</w:t>
      </w:r>
    </w:p>
    <w:p w14:paraId="65022809">
      <w:pPr>
        <w:pStyle w:val="11"/>
        <w:widowControl/>
        <w:rPr>
          <w:sz w:val="30"/>
          <w:szCs w:val="30"/>
        </w:rPr>
      </w:pPr>
      <w:r>
        <w:rPr>
          <w:sz w:val="30"/>
          <w:szCs w:val="30"/>
        </w:rPr>
        <w:t>不要再耽延一刻；而是来，以祂自己的方式接受耶稣基督，那么你们将在末日被接去，并与祂永远同在；确实这应该使你们渴望与那位为你们做了这么多，并正在为你们代求，为你们预备居所的耶稣同在；愿我们所有人都到达那里，并与耶稣一同坐席直到永恒！</w:t>
      </w:r>
    </w:p>
    <w:p w14:paraId="78C9FFD6">
      <w:pPr>
        <w:spacing w:line="270" w:lineRule="auto"/>
        <w:rPr>
          <w:rFonts w:hint="eastAsia" w:ascii="Arial"/>
          <w:sz w:val="30"/>
          <w:szCs w:val="30"/>
        </w:rPr>
      </w:pPr>
    </w:p>
    <w:p w14:paraId="318A35F9">
      <w:pPr>
        <w:pStyle w:val="11"/>
        <w:widowControl/>
        <w:rPr>
          <w:sz w:val="30"/>
          <w:szCs w:val="30"/>
        </w:rPr>
      </w:pPr>
      <w:r>
        <w:rPr>
          <w:sz w:val="30"/>
          <w:szCs w:val="30"/>
        </w:rPr>
        <w:t>Which God of his infinite mercy grant, &amp;c</w:t>
      </w:r>
    </w:p>
    <w:p w14:paraId="4D815332">
      <w:pPr>
        <w:pStyle w:val="11"/>
        <w:widowControl/>
        <w:rPr>
          <w:sz w:val="30"/>
          <w:szCs w:val="30"/>
        </w:rPr>
      </w:pPr>
      <w:r>
        <w:rPr>
          <w:sz w:val="30"/>
          <w:szCs w:val="30"/>
        </w:rPr>
        <w:t>愿神以祂无限的怜悯赐予，等等。</w:t>
      </w:r>
    </w:p>
    <w:p w14:paraId="2630DFF3">
      <w:pPr>
        <w:spacing w:line="270" w:lineRule="auto"/>
        <w:rPr>
          <w:rFonts w:hint="eastAsia" w:ascii="Arial"/>
          <w:sz w:val="30"/>
          <w:szCs w:val="30"/>
        </w:rPr>
      </w:pPr>
    </w:p>
    <w:p w14:paraId="5DD4E38D">
      <w:pPr>
        <w:pStyle w:val="11"/>
        <w:widowControl/>
        <w:rPr>
          <w:sz w:val="30"/>
          <w:szCs w:val="30"/>
        </w:rPr>
      </w:pPr>
      <w:r>
        <w:rPr>
          <w:sz w:val="30"/>
          <w:szCs w:val="30"/>
        </w:rPr>
        <w:t>George Whitefield</w:t>
      </w:r>
    </w:p>
    <w:p w14:paraId="4B66D7BC">
      <w:pPr>
        <w:pStyle w:val="11"/>
        <w:widowControl/>
        <w:rPr>
          <w:sz w:val="30"/>
          <w:szCs w:val="30"/>
        </w:rPr>
      </w:pPr>
      <w:r>
        <w:rPr>
          <w:sz w:val="30"/>
          <w:szCs w:val="30"/>
        </w:rPr>
        <w:t>乔治·怀特腓</w:t>
      </w:r>
    </w:p>
    <w:p w14:paraId="77048776">
      <w:pPr>
        <w:spacing w:line="270" w:lineRule="auto"/>
        <w:rPr>
          <w:rFonts w:hint="eastAsia" w:ascii="Arial"/>
          <w:sz w:val="30"/>
          <w:szCs w:val="30"/>
        </w:rPr>
      </w:pPr>
    </w:p>
    <w:p w14:paraId="3586F9AD">
      <w:pPr>
        <w:pStyle w:val="11"/>
        <w:widowControl/>
        <w:rPr>
          <w:sz w:val="30"/>
          <w:szCs w:val="30"/>
        </w:rPr>
      </w:pPr>
      <w:r>
        <w:rPr>
          <w:sz w:val="30"/>
          <w:szCs w:val="30"/>
        </w:rPr>
        <w:t>Sermon 20</w:t>
      </w:r>
    </w:p>
    <w:p w14:paraId="43A06AEC">
      <w:pPr>
        <w:pStyle w:val="11"/>
        <w:widowControl/>
        <w:rPr>
          <w:sz w:val="30"/>
          <w:szCs w:val="30"/>
        </w:rPr>
      </w:pPr>
      <w:r>
        <w:rPr>
          <w:sz w:val="30"/>
          <w:szCs w:val="30"/>
        </w:rPr>
        <w:t>讲道二十</w:t>
      </w:r>
    </w:p>
    <w:p w14:paraId="730024BD">
      <w:pPr>
        <w:pStyle w:val="2"/>
        <w:bidi w:val="0"/>
        <w:jc w:val="center"/>
        <w:rPr>
          <w:color w:val="auto"/>
          <w:u w:val="none" w:color="auto"/>
        </w:rPr>
      </w:pPr>
      <w:r>
        <w:rPr>
          <w:color w:val="auto"/>
          <w:u w:val="none" w:color="auto"/>
        </w:rPr>
        <w:t>Worldly Business no Plea for the Neglect of Religion</w:t>
      </w:r>
    </w:p>
    <w:p w14:paraId="200427F5">
      <w:pPr>
        <w:pStyle w:val="2"/>
        <w:bidi w:val="0"/>
        <w:jc w:val="center"/>
        <w:rPr>
          <w:szCs w:val="30"/>
        </w:rPr>
      </w:pPr>
      <w:r>
        <w:rPr>
          <w:color w:val="auto"/>
          <w:u w:val="none" w:color="auto"/>
        </w:rPr>
        <w:t>世俗事务不能成为忽视信仰的借口</w:t>
      </w:r>
    </w:p>
    <w:p w14:paraId="27D7D0A4">
      <w:pPr>
        <w:spacing w:line="270" w:lineRule="auto"/>
        <w:rPr>
          <w:rFonts w:hint="eastAsia" w:ascii="Arial"/>
          <w:sz w:val="30"/>
          <w:szCs w:val="30"/>
        </w:rPr>
      </w:pPr>
    </w:p>
    <w:p w14:paraId="55B6E59A">
      <w:pPr>
        <w:pStyle w:val="11"/>
        <w:widowControl/>
        <w:rPr>
          <w:sz w:val="30"/>
          <w:szCs w:val="30"/>
        </w:rPr>
      </w:pPr>
      <w:r>
        <w:rPr>
          <w:sz w:val="30"/>
          <w:szCs w:val="30"/>
        </w:rPr>
        <w:t>Matthew 8:22, "Let the dead bury their dead."</w:t>
      </w:r>
    </w:p>
    <w:p w14:paraId="6DA94988">
      <w:pPr>
        <w:pStyle w:val="11"/>
        <w:widowControl/>
        <w:rPr>
          <w:sz w:val="30"/>
          <w:szCs w:val="30"/>
        </w:rPr>
      </w:pPr>
      <w:r>
        <w:rPr>
          <w:sz w:val="30"/>
          <w:szCs w:val="30"/>
        </w:rPr>
        <w:t>马太福音 8:22，“任凭死人埋葬他们的死人吧。”</w:t>
      </w:r>
    </w:p>
    <w:p w14:paraId="4BF5EC2E">
      <w:pPr>
        <w:spacing w:line="270" w:lineRule="auto"/>
        <w:rPr>
          <w:rFonts w:hint="eastAsia" w:ascii="Arial"/>
          <w:sz w:val="30"/>
          <w:szCs w:val="30"/>
        </w:rPr>
      </w:pPr>
    </w:p>
    <w:p w14:paraId="0C9DF77B">
      <w:pPr>
        <w:pStyle w:val="11"/>
        <w:widowControl/>
        <w:rPr>
          <w:sz w:val="30"/>
          <w:szCs w:val="30"/>
        </w:rPr>
      </w:pPr>
      <w:r>
        <w:rPr>
          <w:sz w:val="30"/>
          <w:szCs w:val="30"/>
        </w:rPr>
        <w:t>St. Paul preaching at Athens, tells them, that as he passed by and beheld their devotions, he perceived they were in all things too superstitious.</w:t>
      </w:r>
    </w:p>
    <w:p w14:paraId="5155969D">
      <w:pPr>
        <w:pStyle w:val="11"/>
        <w:widowControl/>
        <w:rPr>
          <w:sz w:val="30"/>
          <w:szCs w:val="30"/>
        </w:rPr>
      </w:pPr>
      <w:r>
        <w:rPr>
          <w:sz w:val="30"/>
          <w:szCs w:val="30"/>
        </w:rPr>
        <w:t>圣保罗在雅典讲道，告诉他们，当他经过并观看他们的敬拜时，他发现他们在各方面都过于迷信。</w:t>
      </w:r>
    </w:p>
    <w:p w14:paraId="0BB5CEC3">
      <w:pPr>
        <w:spacing w:line="270" w:lineRule="auto"/>
        <w:rPr>
          <w:rFonts w:hint="eastAsia" w:ascii="Arial"/>
          <w:sz w:val="30"/>
          <w:szCs w:val="30"/>
        </w:rPr>
      </w:pPr>
    </w:p>
    <w:p w14:paraId="3E75E39E">
      <w:pPr>
        <w:pStyle w:val="11"/>
        <w:widowControl/>
        <w:rPr>
          <w:sz w:val="30"/>
          <w:szCs w:val="30"/>
        </w:rPr>
      </w:pPr>
      <w:r>
        <w:rPr>
          <w:sz w:val="30"/>
          <w:szCs w:val="30"/>
        </w:rPr>
        <w:t>But was this apostle to rise, can come publishing the glad tidings of salvation in any of our populous cities, he would see no reason why he should charge the inhabitants with this; but rather as he passed by and observed the tenor of their life, say, I perceive in all things ye are two worldly-minded; ye are too eagerly bent on pursuing your lawful business; so eagerly, as either wholly to neglect, or at least too heedlessly to attend on the one thing needful.</w:t>
      </w:r>
    </w:p>
    <w:p w14:paraId="3A00807C">
      <w:pPr>
        <w:pStyle w:val="11"/>
        <w:widowControl/>
        <w:rPr>
          <w:sz w:val="30"/>
          <w:szCs w:val="30"/>
        </w:rPr>
      </w:pPr>
      <w:r>
        <w:rPr>
          <w:sz w:val="30"/>
          <w:szCs w:val="30"/>
        </w:rPr>
        <w:t>但如果这位使徒复活，能在我们任何一个人口稠密的城市传扬救恩的喜乐信息，他不会发现有理由指责居民有此（迷信）；相反，当他经过并观察他们的生活方式时，他会说，我发现你们在各方面都过于世俗化；你们过于热切地专注于追求你们合法的事务；如此热切，以至于要么完全忽视，要么至少过于漫不经心地对待那件不可缺少的事。</w:t>
      </w:r>
    </w:p>
    <w:p w14:paraId="0A363611">
      <w:pPr>
        <w:spacing w:line="270" w:lineRule="auto"/>
        <w:rPr>
          <w:rFonts w:hint="eastAsia" w:ascii="Arial"/>
          <w:sz w:val="30"/>
          <w:szCs w:val="30"/>
        </w:rPr>
      </w:pPr>
    </w:p>
    <w:p w14:paraId="440BE7B4">
      <w:pPr>
        <w:pStyle w:val="11"/>
        <w:widowControl/>
        <w:rPr>
          <w:sz w:val="30"/>
          <w:szCs w:val="30"/>
        </w:rPr>
      </w:pPr>
      <w:r>
        <w:rPr>
          <w:sz w:val="30"/>
          <w:szCs w:val="30"/>
        </w:rPr>
        <w:t>There cannot then be a greater charity shown to the Christian world, than to sound an alarm in their ears, and to warn them of the inexpressible danger, of continually grasping after the things of this life, without being equally, nay a thousand times more concerned for their well-being in a future state.</w:t>
      </w:r>
    </w:p>
    <w:p w14:paraId="7380CECE">
      <w:pPr>
        <w:pStyle w:val="11"/>
        <w:widowControl/>
        <w:rPr>
          <w:sz w:val="30"/>
          <w:szCs w:val="30"/>
        </w:rPr>
      </w:pPr>
      <w:r>
        <w:rPr>
          <w:sz w:val="30"/>
          <w:szCs w:val="30"/>
        </w:rPr>
        <w:t>那么，对基督教世界而言，没有比在他们耳边敲响警钟，警告他们不断追求今生事物却不同样地，甚至千百倍地，关心他们未来状态的福祉，这种无法言喻的危险，能表现出更大的爱心了。</w:t>
      </w:r>
    </w:p>
    <w:p w14:paraId="6AFFE1C3">
      <w:pPr>
        <w:spacing w:line="270" w:lineRule="auto"/>
        <w:rPr>
          <w:rFonts w:hint="eastAsia" w:ascii="Arial"/>
          <w:sz w:val="30"/>
          <w:szCs w:val="30"/>
        </w:rPr>
      </w:pPr>
    </w:p>
    <w:p w14:paraId="2BA694EF">
      <w:pPr>
        <w:pStyle w:val="11"/>
        <w:widowControl/>
        <w:rPr>
          <w:sz w:val="30"/>
          <w:szCs w:val="30"/>
        </w:rPr>
      </w:pPr>
      <w:r>
        <w:rPr>
          <w:sz w:val="30"/>
          <w:szCs w:val="30"/>
        </w:rPr>
        <w:t>And there is still the more occasion for such an alarm, because worldly-mindedness so easily and craftily besets the hearts of men.</w:t>
      </w:r>
    </w:p>
    <w:p w14:paraId="464C8780">
      <w:pPr>
        <w:pStyle w:val="11"/>
        <w:widowControl/>
        <w:rPr>
          <w:sz w:val="30"/>
          <w:szCs w:val="30"/>
        </w:rPr>
      </w:pPr>
      <w:r>
        <w:rPr>
          <w:sz w:val="30"/>
          <w:szCs w:val="30"/>
        </w:rPr>
        <w:t>而且这种警报更有必要，因为世俗心志如此轻易和狡猾地缠住人心。</w:t>
      </w:r>
    </w:p>
    <w:p w14:paraId="31253D09">
      <w:pPr>
        <w:spacing w:line="270" w:lineRule="auto"/>
        <w:rPr>
          <w:rFonts w:hint="eastAsia" w:ascii="Arial"/>
          <w:sz w:val="30"/>
          <w:szCs w:val="30"/>
        </w:rPr>
      </w:pPr>
    </w:p>
    <w:p w14:paraId="644FE7DC">
      <w:pPr>
        <w:pStyle w:val="11"/>
        <w:widowControl/>
        <w:rPr>
          <w:sz w:val="30"/>
          <w:szCs w:val="30"/>
        </w:rPr>
      </w:pPr>
      <w:r>
        <w:rPr>
          <w:sz w:val="30"/>
          <w:szCs w:val="30"/>
        </w:rPr>
        <w:t>For out of a specious pretense of serving God in laboring for the meat which perisheth, they are insensibly lulled into such a spiritual slumber, as scarce to perceive their neglect to secure that which endureth to everlasting life.</w:t>
      </w:r>
    </w:p>
    <w:p w14:paraId="05BF2823">
      <w:pPr>
        <w:pStyle w:val="11"/>
        <w:widowControl/>
        <w:rPr>
          <w:sz w:val="30"/>
          <w:szCs w:val="30"/>
        </w:rPr>
      </w:pPr>
      <w:r>
        <w:rPr>
          <w:sz w:val="30"/>
          <w:szCs w:val="30"/>
        </w:rPr>
        <w:t>因为他们藉着一个看似敬虔的借口，为那必坏的食物劳力事奉神，不知不觉地被安抚入一种属灵的沉睡，以至于几乎察觉不到他们忽视了去确保那存到永生的事物。</w:t>
      </w:r>
    </w:p>
    <w:p w14:paraId="69A0E5AB">
      <w:pPr>
        <w:spacing w:line="270" w:lineRule="auto"/>
        <w:rPr>
          <w:rFonts w:hint="eastAsia" w:ascii="Arial"/>
          <w:sz w:val="30"/>
          <w:szCs w:val="30"/>
        </w:rPr>
      </w:pPr>
    </w:p>
    <w:p w14:paraId="3F9A3A26">
      <w:pPr>
        <w:pStyle w:val="11"/>
        <w:widowControl/>
        <w:rPr>
          <w:sz w:val="30"/>
          <w:szCs w:val="30"/>
        </w:rPr>
      </w:pPr>
      <w:r>
        <w:rPr>
          <w:sz w:val="30"/>
          <w:szCs w:val="30"/>
        </w:rPr>
        <w:t>The words of the text, if not at first view, yet when examined and explained, will be found applicable to this case, as containing an admirable caution not to pursue the affairs of this world, at the expense of our happiness in the next.</w:t>
      </w:r>
    </w:p>
    <w:p w14:paraId="74872B9D">
      <w:pPr>
        <w:pStyle w:val="11"/>
        <w:widowControl/>
        <w:rPr>
          <w:sz w:val="30"/>
          <w:szCs w:val="30"/>
        </w:rPr>
      </w:pPr>
      <w:r>
        <w:rPr>
          <w:sz w:val="30"/>
          <w:szCs w:val="30"/>
        </w:rPr>
        <w:t>经文中的话语，即使乍看之下不易察觉，但经过考察和解释，将发现适用于此情况，因为它包含了一个绝妙的告诫，告诫我们不要以牺牲来世的幸福为代价，来追求今世的事务。</w:t>
      </w:r>
    </w:p>
    <w:p w14:paraId="4AC96AB4">
      <w:pPr>
        <w:spacing w:line="270" w:lineRule="auto"/>
        <w:rPr>
          <w:rFonts w:hint="eastAsia" w:ascii="Arial"/>
          <w:sz w:val="30"/>
          <w:szCs w:val="30"/>
        </w:rPr>
      </w:pPr>
    </w:p>
    <w:p w14:paraId="5519D8A8">
      <w:pPr>
        <w:pStyle w:val="11"/>
        <w:widowControl/>
        <w:rPr>
          <w:sz w:val="30"/>
          <w:szCs w:val="30"/>
        </w:rPr>
      </w:pPr>
      <w:r>
        <w:rPr>
          <w:sz w:val="30"/>
          <w:szCs w:val="30"/>
        </w:rPr>
        <w:t>They are the words of Jesus Christ himself: the occasion of their being spoken was this; As he was conversing with those that were gathered round about him, he gave one of them an immediate summons to follow him: but he, either afraid to go after such a persecuted master, or rather loving this present world, says, "Suffer me first to go home and bury my father," or, as most explain it, let me first go and dispatch some important business I have now in hand.</w:t>
      </w:r>
    </w:p>
    <w:p w14:paraId="40DBF965">
      <w:pPr>
        <w:pStyle w:val="11"/>
        <w:widowControl/>
        <w:rPr>
          <w:sz w:val="30"/>
          <w:szCs w:val="30"/>
        </w:rPr>
      </w:pPr>
      <w:r>
        <w:rPr>
          <w:sz w:val="30"/>
          <w:szCs w:val="30"/>
        </w:rPr>
        <w:t>这些是耶稣基督自己的话语：祂说这些话的场合是这样的；当祂与围在祂周围的人交谈时，祂立刻呼召其中一人跟随祂：但那人，要么害怕跟随这样一位受逼迫的主人，更可能是爱这个现今的世界，说：“主啊，容我先回去埋葬我的父亲，”或者，正如大多数人解释的，让我先去处理一些我手头上重要的事务。</w:t>
      </w:r>
    </w:p>
    <w:p w14:paraId="213032A2">
      <w:pPr>
        <w:spacing w:line="270" w:lineRule="auto"/>
        <w:rPr>
          <w:rFonts w:hint="eastAsia" w:ascii="Arial"/>
          <w:sz w:val="30"/>
          <w:szCs w:val="30"/>
        </w:rPr>
      </w:pPr>
    </w:p>
    <w:p w14:paraId="07DD8CF4">
      <w:pPr>
        <w:pStyle w:val="11"/>
        <w:widowControl/>
        <w:rPr>
          <w:sz w:val="30"/>
          <w:szCs w:val="30"/>
        </w:rPr>
      </w:pPr>
      <w:r>
        <w:rPr>
          <w:sz w:val="30"/>
          <w:szCs w:val="30"/>
        </w:rPr>
        <w:t>But Jesus said unto him, "Let the dead bury their dead;" leave worldly business to worldly men, let thy secular business be left undone, rather than thou shouldst neglect to follow me.</w:t>
      </w:r>
    </w:p>
    <w:p w14:paraId="749092FE">
      <w:pPr>
        <w:pStyle w:val="11"/>
        <w:widowControl/>
        <w:rPr>
          <w:sz w:val="30"/>
          <w:szCs w:val="30"/>
        </w:rPr>
      </w:pPr>
      <w:r>
        <w:rPr>
          <w:sz w:val="30"/>
          <w:szCs w:val="30"/>
        </w:rPr>
        <w:t>但耶稣对他说：“任凭死人埋葬他们的死人吧；”把世俗事务留给世俗的人，宁可让你的世俗事务未完成，也不可忽视跟随我。</w:t>
      </w:r>
    </w:p>
    <w:p w14:paraId="3E4A5512">
      <w:pPr>
        <w:spacing w:line="270" w:lineRule="auto"/>
        <w:rPr>
          <w:rFonts w:hint="eastAsia" w:ascii="Arial"/>
          <w:sz w:val="30"/>
          <w:szCs w:val="30"/>
        </w:rPr>
      </w:pPr>
    </w:p>
    <w:p w14:paraId="61C8DDD4">
      <w:pPr>
        <w:pStyle w:val="11"/>
        <w:widowControl/>
        <w:rPr>
          <w:sz w:val="30"/>
          <w:szCs w:val="30"/>
        </w:rPr>
      </w:pPr>
      <w:r>
        <w:rPr>
          <w:sz w:val="30"/>
          <w:szCs w:val="30"/>
        </w:rPr>
        <w:t>Whether this person did as he was commanded, I know not; but this I know, that what Christ said here is person, he has often whispered with the small still voice of his holy Spirit, and said to many here present, that rise up early and late take rest, and eat the bread of carefulness, Come draw off your affections from the things of this life; take up your cross and follow me.</w:t>
      </w:r>
    </w:p>
    <w:p w14:paraId="4A553969">
      <w:pPr>
        <w:pStyle w:val="11"/>
        <w:widowControl/>
        <w:rPr>
          <w:sz w:val="30"/>
          <w:szCs w:val="30"/>
        </w:rPr>
      </w:pPr>
      <w:r>
        <w:rPr>
          <w:sz w:val="30"/>
          <w:szCs w:val="30"/>
        </w:rPr>
        <w:t>这个人是否照祂的吩咐做了，我不知道；但我知道，基督在这里对这个人所说的话，祂常常藉着祂圣灵微小的声音低语，对许多在座的人说，那些早起晚睡，吃劳碌得来之粮的人啊，来吧，把你们的感情从今生之事上抽离；背起你们的十字架，来跟随我。</w:t>
      </w:r>
    </w:p>
    <w:p w14:paraId="25E040A4">
      <w:pPr>
        <w:spacing w:line="270" w:lineRule="auto"/>
        <w:rPr>
          <w:rFonts w:hint="eastAsia" w:ascii="Arial"/>
          <w:sz w:val="30"/>
          <w:szCs w:val="30"/>
        </w:rPr>
      </w:pPr>
    </w:p>
    <w:p w14:paraId="7F186C55">
      <w:pPr>
        <w:pStyle w:val="11"/>
        <w:widowControl/>
        <w:rPr>
          <w:sz w:val="30"/>
          <w:szCs w:val="30"/>
        </w:rPr>
      </w:pPr>
      <w:r>
        <w:rPr>
          <w:sz w:val="30"/>
          <w:szCs w:val="30"/>
        </w:rPr>
        <w:t>But they, willing to justify themselves, make answer, Lord, suffer us first to bury our fathers, or dispatch our secular affairs.</w:t>
      </w:r>
    </w:p>
    <w:p w14:paraId="26157943">
      <w:pPr>
        <w:pStyle w:val="11"/>
        <w:widowControl/>
        <w:rPr>
          <w:sz w:val="30"/>
          <w:szCs w:val="30"/>
        </w:rPr>
      </w:pPr>
      <w:r>
        <w:rPr>
          <w:sz w:val="30"/>
          <w:szCs w:val="30"/>
        </w:rPr>
        <w:t>但他们，为了自以为义，回答说，主啊，容我先回去埋葬我的父亲，或处理我们的世俗事务。</w:t>
      </w:r>
    </w:p>
    <w:p w14:paraId="198DD7B0">
      <w:pPr>
        <w:spacing w:line="270" w:lineRule="auto"/>
        <w:rPr>
          <w:rFonts w:hint="eastAsia" w:ascii="Arial"/>
          <w:sz w:val="30"/>
          <w:szCs w:val="30"/>
        </w:rPr>
      </w:pPr>
    </w:p>
    <w:p w14:paraId="54C0CA79">
      <w:pPr>
        <w:pStyle w:val="11"/>
        <w:widowControl/>
        <w:rPr>
          <w:sz w:val="30"/>
          <w:szCs w:val="30"/>
        </w:rPr>
      </w:pPr>
      <w:r>
        <w:rPr>
          <w:sz w:val="30"/>
          <w:szCs w:val="30"/>
        </w:rPr>
        <w:t>I say unto all such, "Let the dead bury their dead," let your worldly business be left undone, rather than you should neglect to follow him.</w:t>
      </w:r>
    </w:p>
    <w:p w14:paraId="606EC123">
      <w:pPr>
        <w:pStyle w:val="11"/>
        <w:widowControl/>
        <w:rPr>
          <w:sz w:val="30"/>
          <w:szCs w:val="30"/>
        </w:rPr>
      </w:pPr>
      <w:r>
        <w:rPr>
          <w:sz w:val="30"/>
          <w:szCs w:val="30"/>
        </w:rPr>
        <w:t>我对所有这样的人说：“任凭死人埋葬他们的死人吧，”宁可让你们的世俗事务未完成，也不可忽视跟随祂。</w:t>
      </w:r>
    </w:p>
    <w:p w14:paraId="5A37EE9F">
      <w:pPr>
        <w:spacing w:line="270" w:lineRule="auto"/>
        <w:rPr>
          <w:rFonts w:hint="eastAsia" w:ascii="Arial"/>
          <w:sz w:val="30"/>
          <w:szCs w:val="30"/>
        </w:rPr>
      </w:pPr>
    </w:p>
    <w:p w14:paraId="48116CC5">
      <w:pPr>
        <w:pStyle w:val="11"/>
        <w:widowControl/>
        <w:rPr>
          <w:sz w:val="30"/>
          <w:szCs w:val="30"/>
        </w:rPr>
      </w:pPr>
      <w:r>
        <w:rPr>
          <w:sz w:val="30"/>
          <w:szCs w:val="30"/>
        </w:rPr>
        <w:t>From the words thus explained, naturally arises this proposition, that no business, though ever so important, can justify a neglect of true religion.</w:t>
      </w:r>
    </w:p>
    <w:p w14:paraId="3D0E7C9B">
      <w:pPr>
        <w:pStyle w:val="11"/>
        <w:widowControl/>
        <w:rPr>
          <w:sz w:val="30"/>
          <w:szCs w:val="30"/>
        </w:rPr>
      </w:pPr>
      <w:r>
        <w:rPr>
          <w:sz w:val="30"/>
          <w:szCs w:val="30"/>
        </w:rPr>
        <w:t>从这样解释的话语中，自然产生这个命题：无论多么重要的事务，都不能成为忽视真正信仰的借口。</w:t>
      </w:r>
    </w:p>
    <w:p w14:paraId="75503427">
      <w:pPr>
        <w:spacing w:line="270" w:lineRule="auto"/>
        <w:rPr>
          <w:rFonts w:hint="eastAsia" w:ascii="Arial"/>
          <w:sz w:val="30"/>
          <w:szCs w:val="30"/>
        </w:rPr>
      </w:pPr>
    </w:p>
    <w:p w14:paraId="783D5DAD">
      <w:pPr>
        <w:pStyle w:val="11"/>
        <w:widowControl/>
        <w:rPr>
          <w:sz w:val="30"/>
          <w:szCs w:val="30"/>
        </w:rPr>
      </w:pPr>
      <w:r>
        <w:rPr>
          <w:sz w:val="30"/>
          <w:szCs w:val="30"/>
        </w:rPr>
        <w:t>The truth of which I shall first show, and then make an application of it.</w:t>
      </w:r>
    </w:p>
    <w:p w14:paraId="71A9441E">
      <w:pPr>
        <w:pStyle w:val="11"/>
        <w:widowControl/>
        <w:rPr>
          <w:sz w:val="30"/>
          <w:szCs w:val="30"/>
        </w:rPr>
      </w:pPr>
      <w:r>
        <w:rPr>
          <w:sz w:val="30"/>
          <w:szCs w:val="30"/>
        </w:rPr>
        <w:t>我将首先展示它的真实性，然后进行应用。</w:t>
      </w:r>
    </w:p>
    <w:p w14:paraId="256706E2">
      <w:pPr>
        <w:spacing w:line="270" w:lineRule="auto"/>
        <w:rPr>
          <w:rFonts w:hint="eastAsia" w:ascii="Arial"/>
          <w:sz w:val="30"/>
          <w:szCs w:val="30"/>
        </w:rPr>
      </w:pPr>
    </w:p>
    <w:p w14:paraId="4BF4C090">
      <w:pPr>
        <w:pStyle w:val="11"/>
        <w:widowControl/>
        <w:rPr>
          <w:sz w:val="30"/>
          <w:szCs w:val="30"/>
        </w:rPr>
      </w:pPr>
      <w:r>
        <w:rPr>
          <w:sz w:val="30"/>
          <w:szCs w:val="30"/>
        </w:rPr>
        <w:t>I. FIRST then, I am to prove, that no temporal business, though ever so important, can justify a neglect of true religion.</w:t>
      </w:r>
    </w:p>
    <w:p w14:paraId="11F8451F">
      <w:pPr>
        <w:pStyle w:val="11"/>
        <w:widowControl/>
        <w:rPr>
          <w:sz w:val="30"/>
          <w:szCs w:val="30"/>
        </w:rPr>
      </w:pPr>
      <w:r>
        <w:rPr>
          <w:sz w:val="30"/>
          <w:szCs w:val="30"/>
        </w:rPr>
        <w:t>一、首先，我将证明，任何世俗事务，无论多么重要，都不能成为忽视真正信仰的借口。</w:t>
      </w:r>
    </w:p>
    <w:p w14:paraId="380F7206">
      <w:pPr>
        <w:spacing w:line="270" w:lineRule="auto"/>
        <w:rPr>
          <w:rFonts w:hint="eastAsia" w:ascii="Arial"/>
          <w:sz w:val="30"/>
          <w:szCs w:val="30"/>
        </w:rPr>
      </w:pPr>
    </w:p>
    <w:p w14:paraId="277309F8">
      <w:pPr>
        <w:pStyle w:val="11"/>
        <w:widowControl/>
        <w:rPr>
          <w:sz w:val="30"/>
          <w:szCs w:val="30"/>
        </w:rPr>
      </w:pPr>
      <w:r>
        <w:rPr>
          <w:sz w:val="30"/>
          <w:szCs w:val="30"/>
        </w:rPr>
        <w:t>By the word religion, I do not mean any set of moral virtues, any partial amendment of ourselves, or formal attendance on any outward duties whatsoever: but an application of Christ's whole and personal righteousness, made by faith to our hearts; a thorough real change of nature wrought in us by the invisible, yet powerful operation of the Holy Ghost, preserved and nourished in our souls by a constant use of all the means of grace, evidenced by a good life, and bringing forth the fruits of the Spirit.</w:t>
      </w:r>
    </w:p>
    <w:p w14:paraId="495F6F5B">
      <w:pPr>
        <w:pStyle w:val="11"/>
        <w:widowControl/>
        <w:rPr>
          <w:sz w:val="30"/>
          <w:szCs w:val="30"/>
        </w:rPr>
      </w:pPr>
      <w:r>
        <w:rPr>
          <w:sz w:val="30"/>
          <w:szCs w:val="30"/>
        </w:rPr>
        <w:t>藉着“信仰”这个词，我指的不是任何一套道德美德，任何对自己部分的修正，或对任何外在职责的形式化参与：而是一种藉着信心将基督全然的个人之义应用到我们心中；一种由圣灵那无形却大能的作为在我们里面作成的彻底真实的性情改变，藉着持续使用所有恩典之道，在我们灵魂中得到保守和滋养，藉着良善的生活彰显出来，并结出圣灵的果子。</w:t>
      </w:r>
    </w:p>
    <w:p w14:paraId="3F90876F">
      <w:pPr>
        <w:spacing w:line="270" w:lineRule="auto"/>
        <w:rPr>
          <w:rFonts w:hint="eastAsia" w:ascii="Arial"/>
          <w:sz w:val="30"/>
          <w:szCs w:val="30"/>
        </w:rPr>
      </w:pPr>
    </w:p>
    <w:p w14:paraId="6703FA67">
      <w:pPr>
        <w:pStyle w:val="11"/>
        <w:widowControl/>
        <w:rPr>
          <w:sz w:val="30"/>
          <w:szCs w:val="30"/>
        </w:rPr>
      </w:pPr>
      <w:r>
        <w:rPr>
          <w:sz w:val="30"/>
          <w:szCs w:val="30"/>
        </w:rPr>
        <w:t>This is true and undefiled religion, and for the perfecting this good work in our hearts, the eternal Son of God came down and shed his precious blood; for this end were we made, and sent into the world, and by this alone can we become the sons of God.</w:t>
      </w:r>
    </w:p>
    <w:p w14:paraId="13151DD7">
      <w:pPr>
        <w:pStyle w:val="11"/>
        <w:widowControl/>
        <w:rPr>
          <w:sz w:val="30"/>
          <w:szCs w:val="30"/>
        </w:rPr>
      </w:pPr>
      <w:r>
        <w:rPr>
          <w:sz w:val="30"/>
          <w:szCs w:val="30"/>
        </w:rPr>
        <w:t>这就是真实无玷污的信仰，为了在我们心中成就这美好的工作，神的永恒之子降世并流淌了祂宝贵的血；我们被造，被差到世上，就是为了这个目的，而且唯有藉此我们才能成为神的儿子。</w:t>
      </w:r>
    </w:p>
    <w:p w14:paraId="7A5375A3">
      <w:pPr>
        <w:spacing w:line="270" w:lineRule="auto"/>
        <w:rPr>
          <w:rFonts w:hint="eastAsia" w:ascii="Arial"/>
          <w:sz w:val="30"/>
          <w:szCs w:val="30"/>
        </w:rPr>
      </w:pPr>
    </w:p>
    <w:p w14:paraId="40AEFA06">
      <w:pPr>
        <w:pStyle w:val="11"/>
        <w:widowControl/>
        <w:rPr>
          <w:sz w:val="30"/>
          <w:szCs w:val="30"/>
        </w:rPr>
      </w:pPr>
      <w:r>
        <w:rPr>
          <w:sz w:val="30"/>
          <w:szCs w:val="30"/>
        </w:rPr>
        <w:t>Were we indeed to judge by the common practice of the world, we might think we were sent into it for no other purpose, than to care and toil for the uncertain riches of this life: but if we consult the lively圣言, they will inform us, that we were born for nobler ends, even to be born again from above, to be restored to the divine likeness by Jesus Christ, our second Adam, and thereby be made meet to inherit the kingdom of heaven; and consequently, there is an obligation laid upon all, even the most busy people, to secure this end; it being an undeniable truth, that all creatures ought to answer the end for which they were created.</w:t>
      </w:r>
    </w:p>
    <w:p w14:paraId="5FE7FDC9">
      <w:pPr>
        <w:pStyle w:val="11"/>
        <w:widowControl/>
        <w:rPr>
          <w:sz w:val="30"/>
          <w:szCs w:val="30"/>
        </w:rPr>
      </w:pPr>
      <w:r>
        <w:rPr>
          <w:sz w:val="30"/>
          <w:szCs w:val="30"/>
        </w:rPr>
        <w:t>如果我们确实以世俗的普遍做法来判断，我们可能会认为我们被差到世上，除了为今生不确定的财富操劳奔波之外，别无其他目的：但如果我们查考活泼的圣言，它们会告诉我们，我们是为了更崇高的目的而生，甚至是为了从上头重生，藉着我们的第二个亚当耶稣基督，恢复神的样式，从而配得承受天国；因此，所有的人，即使是最忙碌的人，都有义务确保这个目的；因为所有受造物都应该实现其被造的目的，这是一个无可否认的真理。</w:t>
      </w:r>
    </w:p>
    <w:p w14:paraId="03D89DE5">
      <w:pPr>
        <w:spacing w:line="270" w:lineRule="auto"/>
        <w:rPr>
          <w:rFonts w:hint="eastAsia" w:ascii="Arial"/>
          <w:sz w:val="30"/>
          <w:szCs w:val="30"/>
        </w:rPr>
      </w:pPr>
    </w:p>
    <w:p w14:paraId="4D6DE26B">
      <w:pPr>
        <w:pStyle w:val="11"/>
        <w:widowControl/>
        <w:rPr>
          <w:sz w:val="30"/>
          <w:szCs w:val="30"/>
        </w:rPr>
      </w:pPr>
      <w:r>
        <w:rPr>
          <w:sz w:val="30"/>
          <w:szCs w:val="30"/>
        </w:rPr>
        <w:t>Some indeed are for confining religion to the clergy, and think it only belongs to those who serve at the altar; but what a fatal mistake is this, seeing all persons are indifferently called by God to the same state of inward holiness.</w:t>
      </w:r>
    </w:p>
    <w:p w14:paraId="009D3FBC">
      <w:pPr>
        <w:pStyle w:val="11"/>
        <w:widowControl/>
        <w:rPr>
          <w:sz w:val="30"/>
          <w:szCs w:val="30"/>
        </w:rPr>
      </w:pPr>
      <w:r>
        <w:rPr>
          <w:sz w:val="30"/>
          <w:szCs w:val="30"/>
        </w:rPr>
        <w:t>确实，有些人主张将信仰局限于神职人员，认为它只属于那些在祭坛服事的人；但这真是何等致命的错误，因为所有人都被神无差别地呼召到内在圣洁的同一状态。</w:t>
      </w:r>
    </w:p>
    <w:p w14:paraId="03F1C14D">
      <w:pPr>
        <w:spacing w:line="270" w:lineRule="auto"/>
        <w:rPr>
          <w:rFonts w:hint="eastAsia" w:ascii="Arial"/>
          <w:sz w:val="30"/>
          <w:szCs w:val="30"/>
        </w:rPr>
      </w:pPr>
    </w:p>
    <w:p w14:paraId="099B43B0">
      <w:pPr>
        <w:pStyle w:val="11"/>
        <w:widowControl/>
        <w:rPr>
          <w:sz w:val="30"/>
          <w:szCs w:val="30"/>
        </w:rPr>
      </w:pPr>
      <w:r>
        <w:rPr>
          <w:sz w:val="30"/>
          <w:szCs w:val="30"/>
        </w:rPr>
        <w:t>As we are all corrupt in our nature, so must we all be renewed and sanctified.</w:t>
      </w:r>
    </w:p>
    <w:p w14:paraId="7DAB20AA">
      <w:pPr>
        <w:pStyle w:val="11"/>
        <w:widowControl/>
        <w:rPr>
          <w:sz w:val="30"/>
          <w:szCs w:val="30"/>
        </w:rPr>
      </w:pPr>
      <w:r>
        <w:rPr>
          <w:sz w:val="30"/>
          <w:szCs w:val="30"/>
        </w:rPr>
        <w:t>我们本性上都败坏了，所以我们都必须被更新和分别为圣。</w:t>
      </w:r>
    </w:p>
    <w:p w14:paraId="0D9CAF3D">
      <w:pPr>
        <w:spacing w:line="270" w:lineRule="auto"/>
        <w:rPr>
          <w:rFonts w:hint="eastAsia" w:ascii="Arial"/>
          <w:sz w:val="30"/>
          <w:szCs w:val="30"/>
        </w:rPr>
      </w:pPr>
    </w:p>
    <w:p w14:paraId="3C1C1CAA">
      <w:pPr>
        <w:pStyle w:val="11"/>
        <w:widowControl/>
        <w:rPr>
          <w:sz w:val="30"/>
          <w:szCs w:val="30"/>
        </w:rPr>
      </w:pPr>
      <w:r>
        <w:rPr>
          <w:sz w:val="30"/>
          <w:szCs w:val="30"/>
        </w:rPr>
        <w:t>And though it must be granted, that the clergy lie under double obligations to be examples to believers, in faith, zeal, charity, and whatever else s commendable and of good report, as being more immediately dedicated to the service of God; yet as we have been all baptized with one baptism into the death of Christ, we are all under the necessity of performing our baptismal covenant, and perfecting holiness in the fear of God: for the holy scriptures point out to us but one way of admission into the kingdom of Christ, through the narrow gate of a sound conversion: And he that does not enter into the sheepfold, whether clergy or lay-men, by this door, will find, to his everlasting confusion, there is no climbing up another way.</w:t>
      </w:r>
    </w:p>
    <w:p w14:paraId="55BF9139">
      <w:pPr>
        <w:pStyle w:val="11"/>
        <w:widowControl/>
        <w:rPr>
          <w:sz w:val="30"/>
          <w:szCs w:val="30"/>
        </w:rPr>
      </w:pPr>
      <w:r>
        <w:rPr>
          <w:sz w:val="30"/>
          <w:szCs w:val="30"/>
        </w:rPr>
        <w:t>而且，尽管必须承认，神职人员有双重义务在信心、热心、爱心以及其他一切可称赞和有美名之事上作信徒的榜样，因为他们更直接地献身于神的事奉；然而，既然我们都已藉着一个洗礼归入基督的死，我们都有必要履行我们的洗礼之约，并敬畏神而成就圣洁：因为圣经只向我们指明一条进入基督国度的道路，就是藉着彻底归正的窄门：而且无论是神职人员还是平信徒，凡不从这门进入羊圈的，都将发现，他永远的羞愧是，没有其他途径可以攀爬进入。</w:t>
      </w:r>
    </w:p>
    <w:p w14:paraId="089BF019">
      <w:pPr>
        <w:spacing w:line="270" w:lineRule="auto"/>
        <w:rPr>
          <w:rFonts w:hint="eastAsia" w:ascii="Arial"/>
          <w:sz w:val="30"/>
          <w:szCs w:val="30"/>
        </w:rPr>
      </w:pPr>
    </w:p>
    <w:p w14:paraId="363505D8">
      <w:pPr>
        <w:pStyle w:val="11"/>
        <w:widowControl/>
        <w:rPr>
          <w:sz w:val="30"/>
          <w:szCs w:val="30"/>
        </w:rPr>
      </w:pPr>
      <w:r>
        <w:rPr>
          <w:sz w:val="30"/>
          <w:szCs w:val="30"/>
        </w:rPr>
        <w:t>Besides, what a gross ignorance of the nature of true religion, as well as of our own happiness, does such a distinction discover?</w:t>
      </w:r>
    </w:p>
    <w:p w14:paraId="6DE5BCEC">
      <w:pPr>
        <w:pStyle w:val="11"/>
        <w:widowControl/>
        <w:rPr>
          <w:sz w:val="30"/>
          <w:szCs w:val="30"/>
        </w:rPr>
      </w:pPr>
      <w:r>
        <w:rPr>
          <w:sz w:val="30"/>
          <w:szCs w:val="30"/>
        </w:rPr>
        <w:t>此外，这样的区分，暴露了对真正信仰的本质以及我们自身幸福的何等粗劣的无知啊？</w:t>
      </w:r>
    </w:p>
    <w:p w14:paraId="07FF8E61">
      <w:pPr>
        <w:spacing w:line="270" w:lineRule="auto"/>
        <w:rPr>
          <w:rFonts w:hint="eastAsia" w:ascii="Arial"/>
          <w:sz w:val="30"/>
          <w:szCs w:val="30"/>
        </w:rPr>
      </w:pPr>
    </w:p>
    <w:p w14:paraId="624DDBE1">
      <w:pPr>
        <w:pStyle w:val="11"/>
        <w:widowControl/>
        <w:rPr>
          <w:sz w:val="30"/>
          <w:szCs w:val="30"/>
        </w:rPr>
      </w:pPr>
      <w:r>
        <w:rPr>
          <w:sz w:val="30"/>
          <w:szCs w:val="30"/>
        </w:rPr>
        <w:t>For what does our Savior, by willing us to be religious, require of us?</w:t>
      </w:r>
    </w:p>
    <w:p w14:paraId="3D2C3D82">
      <w:pPr>
        <w:pStyle w:val="11"/>
        <w:widowControl/>
        <w:rPr>
          <w:sz w:val="30"/>
          <w:szCs w:val="30"/>
        </w:rPr>
      </w:pPr>
      <w:r>
        <w:rPr>
          <w:sz w:val="30"/>
          <w:szCs w:val="30"/>
        </w:rPr>
        <w:t>因为我们的救主，藉着祂愿我们敬虔，对我们有什么要求呢？</w:t>
      </w:r>
    </w:p>
    <w:p w14:paraId="76BAB1C6">
      <w:pPr>
        <w:spacing w:line="270" w:lineRule="auto"/>
        <w:rPr>
          <w:rFonts w:hint="eastAsia" w:ascii="Arial"/>
          <w:sz w:val="30"/>
          <w:szCs w:val="30"/>
        </w:rPr>
      </w:pPr>
    </w:p>
    <w:p w14:paraId="5819D4F8">
      <w:pPr>
        <w:pStyle w:val="11"/>
        <w:widowControl/>
        <w:rPr>
          <w:sz w:val="30"/>
          <w:szCs w:val="30"/>
        </w:rPr>
      </w:pPr>
      <w:r>
        <w:rPr>
          <w:sz w:val="30"/>
          <w:szCs w:val="30"/>
        </w:rPr>
        <w:t>But to subdue our corrupt passions, to root out ill habits, to engraft the heavenly graces of God's most holy Spirit in their room; and, in one word, to fill us with all the fullness of God.</w:t>
      </w:r>
    </w:p>
    <w:p w14:paraId="157C8C93">
      <w:pPr>
        <w:pStyle w:val="11"/>
        <w:widowControl/>
        <w:rPr>
          <w:sz w:val="30"/>
          <w:szCs w:val="30"/>
        </w:rPr>
      </w:pPr>
      <w:r>
        <w:rPr>
          <w:sz w:val="30"/>
          <w:szCs w:val="30"/>
        </w:rPr>
        <w:t>无非是要制服我们败坏的情欲，根除恶习，在它们的位置上嫁接（engraft）神最圣洁的灵的天上恩典；简而言之，就是用神一切的丰盛充满我们。</w:t>
      </w:r>
    </w:p>
    <w:p w14:paraId="5401E2ED">
      <w:pPr>
        <w:spacing w:line="270" w:lineRule="auto"/>
        <w:rPr>
          <w:rFonts w:hint="eastAsia" w:ascii="Arial"/>
          <w:sz w:val="30"/>
          <w:szCs w:val="30"/>
        </w:rPr>
      </w:pPr>
    </w:p>
    <w:p w14:paraId="0692AFD3">
      <w:pPr>
        <w:pStyle w:val="11"/>
        <w:widowControl/>
        <w:rPr>
          <w:sz w:val="30"/>
          <w:szCs w:val="30"/>
        </w:rPr>
      </w:pPr>
      <w:r>
        <w:rPr>
          <w:sz w:val="30"/>
          <w:szCs w:val="30"/>
        </w:rPr>
        <w:t>And will men be so much their own enemies, as to affirm this belongs only to those who minister in holy things?</w:t>
      </w:r>
    </w:p>
    <w:p w14:paraId="7B95840D">
      <w:pPr>
        <w:pStyle w:val="11"/>
        <w:widowControl/>
        <w:rPr>
          <w:sz w:val="30"/>
          <w:szCs w:val="30"/>
        </w:rPr>
      </w:pPr>
      <w:r>
        <w:rPr>
          <w:sz w:val="30"/>
          <w:szCs w:val="30"/>
        </w:rPr>
        <w:t>人会如此成为自己的仇敌，以至于断言这只属于那些在圣事中服事的人吗？</w:t>
      </w:r>
    </w:p>
    <w:p w14:paraId="49604D19">
      <w:pPr>
        <w:spacing w:line="270" w:lineRule="auto"/>
        <w:rPr>
          <w:rFonts w:hint="eastAsia" w:ascii="Arial"/>
          <w:sz w:val="30"/>
          <w:szCs w:val="30"/>
        </w:rPr>
      </w:pPr>
    </w:p>
    <w:p w14:paraId="689F893E">
      <w:pPr>
        <w:pStyle w:val="11"/>
        <w:widowControl/>
        <w:rPr>
          <w:sz w:val="30"/>
          <w:szCs w:val="30"/>
        </w:rPr>
      </w:pPr>
      <w:r>
        <w:rPr>
          <w:sz w:val="30"/>
          <w:szCs w:val="30"/>
        </w:rPr>
        <w:t>Does it not equally concern the most active man living?</w:t>
      </w:r>
    </w:p>
    <w:p w14:paraId="1E00B370">
      <w:pPr>
        <w:pStyle w:val="11"/>
        <w:widowControl/>
        <w:rPr>
          <w:sz w:val="30"/>
          <w:szCs w:val="30"/>
        </w:rPr>
      </w:pPr>
      <w:r>
        <w:rPr>
          <w:sz w:val="30"/>
          <w:szCs w:val="30"/>
        </w:rPr>
        <w:t>难道它不同样关系到世上最活跃的人吗？</w:t>
      </w:r>
    </w:p>
    <w:p w14:paraId="23E66FDD">
      <w:pPr>
        <w:spacing w:line="270" w:lineRule="auto"/>
        <w:rPr>
          <w:rFonts w:hint="eastAsia" w:ascii="Arial"/>
          <w:sz w:val="30"/>
          <w:szCs w:val="30"/>
        </w:rPr>
      </w:pPr>
    </w:p>
    <w:p w14:paraId="1BFECD8D">
      <w:pPr>
        <w:pStyle w:val="11"/>
        <w:widowControl/>
        <w:rPr>
          <w:sz w:val="30"/>
          <w:szCs w:val="30"/>
        </w:rPr>
      </w:pPr>
      <w:r>
        <w:rPr>
          <w:sz w:val="30"/>
          <w:szCs w:val="30"/>
        </w:rPr>
        <w:t>Is it the end of religion to make men happy, and is it not every one's privilege to be as happy as he can?</w:t>
      </w:r>
    </w:p>
    <w:p w14:paraId="5091EED6">
      <w:pPr>
        <w:pStyle w:val="11"/>
        <w:widowControl/>
        <w:rPr>
          <w:sz w:val="30"/>
          <w:szCs w:val="30"/>
        </w:rPr>
      </w:pPr>
      <w:r>
        <w:rPr>
          <w:sz w:val="30"/>
          <w:szCs w:val="30"/>
        </w:rPr>
        <w:t>信仰的目的是使人幸福，而每个人尽其所能地幸福，岂不是他的特权吗？</w:t>
      </w:r>
    </w:p>
    <w:p w14:paraId="40392847">
      <w:pPr>
        <w:spacing w:line="270" w:lineRule="auto"/>
        <w:rPr>
          <w:rFonts w:hint="eastAsia" w:ascii="Arial"/>
          <w:sz w:val="30"/>
          <w:szCs w:val="30"/>
        </w:rPr>
      </w:pPr>
    </w:p>
    <w:p w14:paraId="3CB2FB92">
      <w:pPr>
        <w:pStyle w:val="11"/>
        <w:widowControl/>
        <w:rPr>
          <w:sz w:val="30"/>
          <w:szCs w:val="30"/>
        </w:rPr>
      </w:pPr>
      <w:r>
        <w:rPr>
          <w:sz w:val="30"/>
          <w:szCs w:val="30"/>
        </w:rPr>
        <w:t>Do persons in business find the corruptions of their nature, and disorder of their passions, so pleasing, that they care not whether they ever regulate or root them out?</w:t>
      </w:r>
    </w:p>
    <w:p w14:paraId="7D230D00">
      <w:pPr>
        <w:pStyle w:val="11"/>
        <w:widowControl/>
        <w:rPr>
          <w:sz w:val="30"/>
          <w:szCs w:val="30"/>
        </w:rPr>
      </w:pPr>
      <w:r>
        <w:rPr>
          <w:sz w:val="30"/>
          <w:szCs w:val="30"/>
        </w:rPr>
        <w:t>生意人是否发现他们本性的败坏和情欲的混乱是如此令人愉悦，以至于他们不在乎是否能规范或根除它们呢？</w:t>
      </w:r>
    </w:p>
    <w:p w14:paraId="43FBB000">
      <w:pPr>
        <w:pStyle w:val="11"/>
        <w:widowControl/>
        <w:rPr>
          <w:sz w:val="30"/>
          <w:szCs w:val="30"/>
        </w:rPr>
      </w:pPr>
      <w:r>
        <w:rPr>
          <w:sz w:val="30"/>
          <w:szCs w:val="30"/>
        </w:rPr>
        <w:t>Or will they consent that ministers shall be alone partakers of the inheritance of the saints in light?</w:t>
      </w:r>
    </w:p>
    <w:p w14:paraId="2601C8B8">
      <w:pPr>
        <w:pStyle w:val="11"/>
        <w:widowControl/>
        <w:rPr>
          <w:sz w:val="30"/>
          <w:szCs w:val="30"/>
        </w:rPr>
      </w:pPr>
      <w:r>
        <w:rPr>
          <w:sz w:val="30"/>
          <w:szCs w:val="30"/>
        </w:rPr>
        <w:t>或者他们会同意只有仆人才能分享圣徒在光明中的产业吗？</w:t>
      </w:r>
    </w:p>
    <w:p w14:paraId="4392BB7B">
      <w:pPr>
        <w:spacing w:line="270" w:lineRule="auto"/>
        <w:rPr>
          <w:rFonts w:hint="eastAsia" w:ascii="Arial"/>
          <w:sz w:val="30"/>
          <w:szCs w:val="30"/>
        </w:rPr>
      </w:pPr>
    </w:p>
    <w:p w14:paraId="2431E0C1">
      <w:pPr>
        <w:pStyle w:val="11"/>
        <w:widowControl/>
        <w:rPr>
          <w:sz w:val="30"/>
          <w:szCs w:val="30"/>
        </w:rPr>
      </w:pPr>
      <w:r>
        <w:rPr>
          <w:sz w:val="30"/>
          <w:szCs w:val="30"/>
        </w:rPr>
        <w:t>If not, as they desire the same end, why will they not make use of the same means?</w:t>
      </w:r>
    </w:p>
    <w:p w14:paraId="2CBD0D6E">
      <w:pPr>
        <w:pStyle w:val="11"/>
        <w:widowControl/>
        <w:rPr>
          <w:sz w:val="30"/>
          <w:szCs w:val="30"/>
        </w:rPr>
      </w:pPr>
      <w:r>
        <w:rPr>
          <w:sz w:val="30"/>
          <w:szCs w:val="30"/>
        </w:rPr>
        <w:t>如果不是，既然他们渴望同样的目的，为何不使用同样的手段呢？</w:t>
      </w:r>
    </w:p>
    <w:p w14:paraId="2E16B245">
      <w:pPr>
        <w:spacing w:line="270" w:lineRule="auto"/>
        <w:rPr>
          <w:rFonts w:hint="eastAsia" w:ascii="Arial"/>
          <w:sz w:val="30"/>
          <w:szCs w:val="30"/>
        </w:rPr>
      </w:pPr>
    </w:p>
    <w:p w14:paraId="228294F0">
      <w:pPr>
        <w:pStyle w:val="11"/>
        <w:widowControl/>
        <w:rPr>
          <w:sz w:val="30"/>
          <w:szCs w:val="30"/>
        </w:rPr>
      </w:pPr>
      <w:r>
        <w:rPr>
          <w:sz w:val="30"/>
          <w:szCs w:val="30"/>
        </w:rPr>
        <w:t>Do they think that God will create a new thing upon the earth, and, contrary to the purity of his nature, and immutability of his counsel, admit them into heaven in their natural state, because they have been encumbered about many worldly things?</w:t>
      </w:r>
    </w:p>
    <w:p w14:paraId="76B445C3">
      <w:pPr>
        <w:pStyle w:val="11"/>
        <w:widowControl/>
        <w:rPr>
          <w:sz w:val="30"/>
          <w:szCs w:val="30"/>
        </w:rPr>
      </w:pPr>
      <w:r>
        <w:rPr>
          <w:sz w:val="30"/>
          <w:szCs w:val="30"/>
        </w:rPr>
        <w:t>他们认为神会在地上创造一件新事，并违背祂本性的纯洁和祂旨意的不可改变性，将他们以属血气的状态接纳进入天堂，仅仅因为他们曾被许多世俗事务缠累吗？</w:t>
      </w:r>
    </w:p>
    <w:p w14:paraId="0EB30448">
      <w:pPr>
        <w:spacing w:line="270" w:lineRule="auto"/>
        <w:rPr>
          <w:rFonts w:hint="eastAsia" w:ascii="Arial"/>
          <w:sz w:val="30"/>
          <w:szCs w:val="30"/>
        </w:rPr>
      </w:pPr>
    </w:p>
    <w:p w14:paraId="45BEB398">
      <w:pPr>
        <w:pStyle w:val="11"/>
        <w:widowControl/>
        <w:rPr>
          <w:sz w:val="30"/>
          <w:szCs w:val="30"/>
        </w:rPr>
      </w:pPr>
      <w:r>
        <w:rPr>
          <w:sz w:val="30"/>
          <w:szCs w:val="30"/>
        </w:rPr>
        <w:t>Search the scriptures, and see if they give any room for such a groundless hope.</w:t>
      </w:r>
    </w:p>
    <w:p w14:paraId="466F5EC5">
      <w:pPr>
        <w:pStyle w:val="11"/>
        <w:widowControl/>
        <w:rPr>
          <w:sz w:val="30"/>
          <w:szCs w:val="30"/>
        </w:rPr>
      </w:pPr>
      <w:r>
        <w:rPr>
          <w:sz w:val="30"/>
          <w:szCs w:val="30"/>
        </w:rPr>
        <w:t>查考圣经，看看它们是否给这种毫无根据的希望留下了任何余地。</w:t>
      </w:r>
    </w:p>
    <w:p w14:paraId="079A1A0B">
      <w:pPr>
        <w:spacing w:line="270" w:lineRule="auto"/>
        <w:rPr>
          <w:rFonts w:hint="eastAsia" w:ascii="Arial"/>
          <w:sz w:val="30"/>
          <w:szCs w:val="30"/>
        </w:rPr>
      </w:pPr>
    </w:p>
    <w:p w14:paraId="26A35CEE">
      <w:pPr>
        <w:pStyle w:val="11"/>
        <w:widowControl/>
        <w:rPr>
          <w:sz w:val="30"/>
          <w:szCs w:val="30"/>
        </w:rPr>
      </w:pPr>
      <w:r>
        <w:rPr>
          <w:sz w:val="30"/>
          <w:szCs w:val="30"/>
        </w:rPr>
        <w:t>But farther, one would imagine there was something of the highest concern and utmost importance in our temporal affairs, that they should divert so many from purifying their hearts by faith which is in Christ Jesus.</w:t>
      </w:r>
    </w:p>
    <w:p w14:paraId="0EBB6CE1">
      <w:pPr>
        <w:pStyle w:val="11"/>
        <w:widowControl/>
        <w:rPr>
          <w:sz w:val="30"/>
          <w:szCs w:val="30"/>
        </w:rPr>
      </w:pPr>
      <w:r>
        <w:rPr>
          <w:sz w:val="30"/>
          <w:szCs w:val="30"/>
        </w:rPr>
        <w:t>但更进一步，人们会以为我们的世俗事务具有最高的关切和极度的重要性，以至于它们能使如此多的人偏离藉着在耶稣基督里的信心洁净他们的心。</w:t>
      </w:r>
    </w:p>
    <w:p w14:paraId="1DE7EA5E">
      <w:pPr>
        <w:spacing w:line="270" w:lineRule="auto"/>
        <w:rPr>
          <w:rFonts w:hint="eastAsia" w:ascii="Arial"/>
          <w:sz w:val="30"/>
          <w:szCs w:val="30"/>
        </w:rPr>
      </w:pPr>
    </w:p>
    <w:p w14:paraId="72355F51">
      <w:pPr>
        <w:pStyle w:val="11"/>
        <w:widowControl/>
        <w:rPr>
          <w:sz w:val="30"/>
          <w:szCs w:val="30"/>
        </w:rPr>
      </w:pPr>
      <w:r>
        <w:rPr>
          <w:sz w:val="30"/>
          <w:szCs w:val="30"/>
        </w:rPr>
        <w:t>A covetous miser, who neglects religion by being continually intent on seeking great things for himself and those of his own household, flatters himself he herein acts most wisely; and at the same time will censure and condemn a young prodigal, who has no time to be devout, because he is so perpetually engaged in wasting his substance by riotous living and following of harlots.</w:t>
      </w:r>
    </w:p>
    <w:p w14:paraId="7F6748C7">
      <w:pPr>
        <w:pStyle w:val="11"/>
        <w:widowControl/>
        <w:rPr>
          <w:sz w:val="30"/>
          <w:szCs w:val="30"/>
        </w:rPr>
      </w:pPr>
      <w:r>
        <w:rPr>
          <w:sz w:val="30"/>
          <w:szCs w:val="30"/>
        </w:rPr>
        <w:t>一个贪婪的守财奴，他不断专注于为自己和家人谋求大事，从而忽视信仰，自欺地认为自己这样做最明智；同时却会指责和谴责一个年轻的浪子，他没有时间虔诚，因为他总是沉溺于放荡的生活和追逐妓女，挥霍家财。</w:t>
      </w:r>
    </w:p>
    <w:p w14:paraId="52DD7F2C">
      <w:pPr>
        <w:spacing w:line="270" w:lineRule="auto"/>
        <w:rPr>
          <w:rFonts w:hint="eastAsia" w:ascii="Arial"/>
          <w:sz w:val="30"/>
          <w:szCs w:val="30"/>
        </w:rPr>
      </w:pPr>
    </w:p>
    <w:p w14:paraId="4E28A46F">
      <w:pPr>
        <w:pStyle w:val="11"/>
        <w:widowControl/>
        <w:rPr>
          <w:sz w:val="30"/>
          <w:szCs w:val="30"/>
        </w:rPr>
      </w:pPr>
      <w:r>
        <w:rPr>
          <w:sz w:val="30"/>
          <w:szCs w:val="30"/>
        </w:rPr>
        <w:t>But yet a little while, and men will be convinced, that they are as much without excuse who lost their souls by hunting after riches, as those who lose them by hunting after sensual pleasures.</w:t>
      </w:r>
    </w:p>
    <w:p w14:paraId="2D8DD2C1">
      <w:pPr>
        <w:pStyle w:val="11"/>
        <w:widowControl/>
        <w:rPr>
          <w:sz w:val="30"/>
          <w:szCs w:val="30"/>
        </w:rPr>
      </w:pPr>
      <w:r>
        <w:rPr>
          <w:sz w:val="30"/>
          <w:szCs w:val="30"/>
        </w:rPr>
        <w:t>但再过片刻，人们就会确信，那些因追求财富而失丧灵魂的人，与那些因追求肉体享乐而失丧灵魂的人，同样无可推诿。</w:t>
      </w:r>
    </w:p>
    <w:p w14:paraId="46154788">
      <w:pPr>
        <w:spacing w:line="270" w:lineRule="auto"/>
        <w:rPr>
          <w:rFonts w:hint="eastAsia" w:ascii="Arial"/>
          <w:sz w:val="30"/>
          <w:szCs w:val="30"/>
        </w:rPr>
      </w:pPr>
    </w:p>
    <w:p w14:paraId="50ACC966">
      <w:pPr>
        <w:pStyle w:val="11"/>
        <w:widowControl/>
        <w:rPr>
          <w:sz w:val="30"/>
          <w:szCs w:val="30"/>
        </w:rPr>
      </w:pPr>
      <w:r>
        <w:rPr>
          <w:sz w:val="30"/>
          <w:szCs w:val="30"/>
        </w:rPr>
        <w:t>For though business may assume an air of importance, when compared with other trifling amusements, yet when put in the balance with the loss of our precious and immortal souls, it is equally frivolous, according to that of our Savior, "What shall it profit a man, if he shall gain the whole world, and lost his own soul; or what shall a man give in exchange for his soul?"</w:t>
      </w:r>
    </w:p>
    <w:p w14:paraId="7A72724E">
      <w:pPr>
        <w:pStyle w:val="11"/>
        <w:widowControl/>
        <w:rPr>
          <w:sz w:val="30"/>
          <w:szCs w:val="30"/>
        </w:rPr>
      </w:pPr>
      <w:r>
        <w:rPr>
          <w:sz w:val="30"/>
          <w:szCs w:val="30"/>
        </w:rPr>
        <w:t>因为尽管与其他的微不足道的娱乐相比，事务可能显得重要，但当它与我们宝贵不朽灵魂的失丧相衡量时，它同样是无足轻重的，正如我们救主所说：“人若赚得全世界，却丧了灵魂，有什么益处呢？人还能拿什么换灵魂呢？”</w:t>
      </w:r>
    </w:p>
    <w:p w14:paraId="0CA82307">
      <w:pPr>
        <w:spacing w:line="270" w:lineRule="auto"/>
        <w:rPr>
          <w:rFonts w:hint="eastAsia" w:ascii="Arial"/>
          <w:sz w:val="30"/>
          <w:szCs w:val="30"/>
        </w:rPr>
      </w:pPr>
    </w:p>
    <w:p w14:paraId="32A9C49C">
      <w:pPr>
        <w:pStyle w:val="11"/>
        <w:widowControl/>
        <w:rPr>
          <w:sz w:val="30"/>
          <w:szCs w:val="30"/>
        </w:rPr>
      </w:pPr>
      <w:r>
        <w:rPr>
          <w:sz w:val="30"/>
          <w:szCs w:val="30"/>
        </w:rPr>
        <w:t>And now what need we any further proof?</w:t>
      </w:r>
    </w:p>
    <w:p w14:paraId="7AA6087B">
      <w:pPr>
        <w:pStyle w:val="11"/>
        <w:widowControl/>
        <w:rPr>
          <w:sz w:val="30"/>
          <w:szCs w:val="30"/>
        </w:rPr>
      </w:pPr>
      <w:r>
        <w:rPr>
          <w:sz w:val="30"/>
          <w:szCs w:val="30"/>
        </w:rPr>
        <w:t>那么现在我们还需要什么进一步的证据呢？</w:t>
      </w:r>
    </w:p>
    <w:p w14:paraId="4307F7AB">
      <w:pPr>
        <w:spacing w:line="270" w:lineRule="auto"/>
        <w:rPr>
          <w:rFonts w:hint="eastAsia" w:ascii="Arial"/>
          <w:sz w:val="30"/>
          <w:szCs w:val="30"/>
        </w:rPr>
      </w:pPr>
    </w:p>
    <w:p w14:paraId="756BBD76">
      <w:pPr>
        <w:pStyle w:val="11"/>
        <w:widowControl/>
        <w:rPr>
          <w:sz w:val="30"/>
          <w:szCs w:val="30"/>
        </w:rPr>
      </w:pPr>
      <w:r>
        <w:rPr>
          <w:sz w:val="30"/>
          <w:szCs w:val="30"/>
        </w:rPr>
        <w:t>We have heard the decision out of Christ's own mouth.</w:t>
      </w:r>
    </w:p>
    <w:p w14:paraId="24CEF8D0">
      <w:pPr>
        <w:pStyle w:val="11"/>
        <w:widowControl/>
        <w:rPr>
          <w:sz w:val="30"/>
          <w:szCs w:val="30"/>
        </w:rPr>
      </w:pPr>
      <w:r>
        <w:rPr>
          <w:sz w:val="30"/>
          <w:szCs w:val="30"/>
        </w:rPr>
        <w:t>我们已经听到了基督自己口中的决定。</w:t>
      </w:r>
    </w:p>
    <w:p w14:paraId="552541E3">
      <w:pPr>
        <w:spacing w:line="270" w:lineRule="auto"/>
        <w:rPr>
          <w:rFonts w:hint="eastAsia" w:ascii="Arial"/>
          <w:sz w:val="30"/>
          <w:szCs w:val="30"/>
        </w:rPr>
      </w:pPr>
    </w:p>
    <w:p w14:paraId="0244844D">
      <w:pPr>
        <w:pStyle w:val="11"/>
        <w:widowControl/>
        <w:rPr>
          <w:sz w:val="30"/>
          <w:szCs w:val="30"/>
        </w:rPr>
      </w:pPr>
      <w:r>
        <w:rPr>
          <w:sz w:val="30"/>
          <w:szCs w:val="30"/>
        </w:rPr>
        <w:t>But because it is so difficult to convince such of this important truth, whose hearts are blinded by the deceitfulness of riches, that we had need cry out to them in the language of the prophet, "O earth, earth, hear the word of the Lord," I shall lay before you one passage of scripture more, which I could wish were written on the tables of all our hearts.</w:t>
      </w:r>
    </w:p>
    <w:p w14:paraId="0CBBFBF7">
      <w:pPr>
        <w:pStyle w:val="11"/>
        <w:widowControl/>
        <w:rPr>
          <w:sz w:val="30"/>
          <w:szCs w:val="30"/>
        </w:rPr>
      </w:pPr>
      <w:r>
        <w:rPr>
          <w:sz w:val="30"/>
          <w:szCs w:val="30"/>
        </w:rPr>
        <w:t>但因为要说服那些被财富的欺骗蒙蔽了心，使其看不见这个重要真理的人是如此困难，以至于我们有必要用先知的语言向他们呼喊：“哦，地啊，地啊，听耶和华的圣言，”我将向你们呈献另一段圣经经文，我希望它能刻在我们所有人的心版上。</w:t>
      </w:r>
    </w:p>
    <w:p w14:paraId="6CD63D83">
      <w:pPr>
        <w:spacing w:line="270" w:lineRule="auto"/>
        <w:rPr>
          <w:rFonts w:hint="eastAsia" w:ascii="Arial"/>
          <w:sz w:val="30"/>
          <w:szCs w:val="30"/>
        </w:rPr>
      </w:pPr>
    </w:p>
    <w:p w14:paraId="2A64EE4A">
      <w:pPr>
        <w:pStyle w:val="11"/>
        <w:widowControl/>
        <w:rPr>
          <w:sz w:val="30"/>
          <w:szCs w:val="30"/>
        </w:rPr>
      </w:pPr>
      <w:r>
        <w:rPr>
          <w:sz w:val="30"/>
          <w:szCs w:val="30"/>
        </w:rPr>
        <w:t>In the 14th of St. Luke, the 18th and following verses, our blessed Lord puts forth this parable, "A certain man made a great supper, and bade many, and sent his servant at supper-time, to call them that were bidden: but they all, with one consent, began to make excuse.</w:t>
      </w:r>
    </w:p>
    <w:p w14:paraId="05BA5C96">
      <w:pPr>
        <w:pStyle w:val="11"/>
        <w:widowControl/>
        <w:rPr>
          <w:sz w:val="30"/>
          <w:szCs w:val="30"/>
        </w:rPr>
      </w:pPr>
      <w:r>
        <w:rPr>
          <w:sz w:val="30"/>
          <w:szCs w:val="30"/>
        </w:rPr>
        <w:t>在路加福音14章，第18节及随后的经文中，我们蒙福的主讲了这个比喻：“有一个人摆设大筵席，请了许多客。到了坐席的时候，打发仆人去对所请的人说，请来吧，样样都齐备了。众人却一致推辞。</w:t>
      </w:r>
    </w:p>
    <w:p w14:paraId="3505C673">
      <w:pPr>
        <w:spacing w:line="270" w:lineRule="auto"/>
        <w:rPr>
          <w:rFonts w:hint="eastAsia" w:ascii="Arial"/>
          <w:sz w:val="30"/>
          <w:szCs w:val="30"/>
        </w:rPr>
      </w:pPr>
    </w:p>
    <w:p w14:paraId="43795797">
      <w:pPr>
        <w:pStyle w:val="11"/>
        <w:widowControl/>
        <w:rPr>
          <w:sz w:val="30"/>
          <w:szCs w:val="30"/>
        </w:rPr>
      </w:pPr>
      <w:r>
        <w:rPr>
          <w:sz w:val="30"/>
          <w:szCs w:val="30"/>
        </w:rPr>
        <w:t>The one said, I have bought a piece of ground, and I must needs go and see it, I pray thee have me excused.</w:t>
      </w:r>
    </w:p>
    <w:p w14:paraId="78E40A5A">
      <w:pPr>
        <w:pStyle w:val="11"/>
        <w:widowControl/>
        <w:rPr>
          <w:sz w:val="30"/>
          <w:szCs w:val="30"/>
        </w:rPr>
      </w:pPr>
      <w:r>
        <w:rPr>
          <w:sz w:val="30"/>
          <w:szCs w:val="30"/>
        </w:rPr>
        <w:t>第一个说，我买了一块地，不得不去看看，请你原谅我。</w:t>
      </w:r>
    </w:p>
    <w:p w14:paraId="0E78ACE7">
      <w:pPr>
        <w:spacing w:line="270" w:lineRule="auto"/>
        <w:rPr>
          <w:rFonts w:hint="eastAsia" w:ascii="Arial"/>
          <w:sz w:val="30"/>
          <w:szCs w:val="30"/>
        </w:rPr>
      </w:pPr>
    </w:p>
    <w:p w14:paraId="7CBF83A7">
      <w:pPr>
        <w:pStyle w:val="11"/>
        <w:widowControl/>
        <w:rPr>
          <w:sz w:val="30"/>
          <w:szCs w:val="30"/>
        </w:rPr>
      </w:pPr>
      <w:r>
        <w:rPr>
          <w:sz w:val="30"/>
          <w:szCs w:val="30"/>
        </w:rPr>
        <w:t>And another said, I have bought a yoke of oxen, and I must needs go and prove them, I pray thee therefore have me excused.</w:t>
      </w:r>
    </w:p>
    <w:p w14:paraId="53462A3B">
      <w:pPr>
        <w:pStyle w:val="11"/>
        <w:widowControl/>
        <w:rPr>
          <w:sz w:val="30"/>
          <w:szCs w:val="30"/>
        </w:rPr>
      </w:pPr>
      <w:r>
        <w:rPr>
          <w:sz w:val="30"/>
          <w:szCs w:val="30"/>
        </w:rPr>
        <w:t>又有一个说，我买了五对牛，不得不去试验试验，请你原谅我。</w:t>
      </w:r>
    </w:p>
    <w:p w14:paraId="32BD3471">
      <w:pPr>
        <w:spacing w:line="270" w:lineRule="auto"/>
        <w:rPr>
          <w:rFonts w:hint="eastAsia" w:ascii="Arial"/>
          <w:sz w:val="30"/>
          <w:szCs w:val="30"/>
        </w:rPr>
      </w:pPr>
    </w:p>
    <w:p w14:paraId="7F375CFF">
      <w:pPr>
        <w:pStyle w:val="11"/>
        <w:widowControl/>
        <w:rPr>
          <w:sz w:val="30"/>
          <w:szCs w:val="30"/>
        </w:rPr>
      </w:pPr>
      <w:r>
        <w:rPr>
          <w:sz w:val="30"/>
          <w:szCs w:val="30"/>
        </w:rPr>
        <w:t>So the servant returned, and showed his master all these things."</w:t>
      </w:r>
    </w:p>
    <w:p w14:paraId="1B9B627A">
      <w:pPr>
        <w:pStyle w:val="11"/>
        <w:widowControl/>
        <w:rPr>
          <w:sz w:val="30"/>
          <w:szCs w:val="30"/>
        </w:rPr>
      </w:pPr>
      <w:r>
        <w:rPr>
          <w:sz w:val="30"/>
          <w:szCs w:val="30"/>
        </w:rPr>
        <w:t>仆人回来，把这些事都告诉了主人。”</w:t>
      </w:r>
    </w:p>
    <w:p w14:paraId="61B49192">
      <w:pPr>
        <w:spacing w:line="270" w:lineRule="auto"/>
        <w:rPr>
          <w:rFonts w:hint="eastAsia" w:ascii="Arial"/>
          <w:sz w:val="30"/>
          <w:szCs w:val="30"/>
        </w:rPr>
      </w:pPr>
    </w:p>
    <w:p w14:paraId="663C8CEE">
      <w:pPr>
        <w:pStyle w:val="11"/>
        <w:widowControl/>
        <w:rPr>
          <w:sz w:val="30"/>
          <w:szCs w:val="30"/>
        </w:rPr>
      </w:pPr>
      <w:r>
        <w:rPr>
          <w:sz w:val="30"/>
          <w:szCs w:val="30"/>
        </w:rPr>
        <w:t>And what follows?</w:t>
      </w:r>
    </w:p>
    <w:p w14:paraId="5C1BB9E4">
      <w:pPr>
        <w:pStyle w:val="11"/>
        <w:widowControl/>
        <w:rPr>
          <w:sz w:val="30"/>
          <w:szCs w:val="30"/>
        </w:rPr>
      </w:pPr>
      <w:r>
        <w:rPr>
          <w:sz w:val="30"/>
          <w:szCs w:val="30"/>
        </w:rPr>
        <w:t>接着发生了什么？</w:t>
      </w:r>
    </w:p>
    <w:p w14:paraId="37701E2C">
      <w:pPr>
        <w:spacing w:line="270" w:lineRule="auto"/>
        <w:rPr>
          <w:rFonts w:hint="eastAsia" w:ascii="Arial"/>
          <w:sz w:val="30"/>
          <w:szCs w:val="30"/>
        </w:rPr>
      </w:pPr>
    </w:p>
    <w:p w14:paraId="64CC5ED2">
      <w:pPr>
        <w:pStyle w:val="11"/>
        <w:widowControl/>
        <w:rPr>
          <w:sz w:val="30"/>
          <w:szCs w:val="30"/>
        </w:rPr>
      </w:pPr>
      <w:r>
        <w:rPr>
          <w:sz w:val="30"/>
          <w:szCs w:val="30"/>
        </w:rPr>
        <w:t>Did the master accept of their excuses?</w:t>
      </w:r>
    </w:p>
    <w:p w14:paraId="20DA0D83">
      <w:pPr>
        <w:pStyle w:val="11"/>
        <w:widowControl/>
        <w:rPr>
          <w:sz w:val="30"/>
          <w:szCs w:val="30"/>
        </w:rPr>
      </w:pPr>
      <w:r>
        <w:rPr>
          <w:sz w:val="30"/>
          <w:szCs w:val="30"/>
        </w:rPr>
        <w:t>主人接受了他们的借口吗？</w:t>
      </w:r>
    </w:p>
    <w:p w14:paraId="7275D7C7">
      <w:pPr>
        <w:spacing w:line="270" w:lineRule="auto"/>
        <w:rPr>
          <w:rFonts w:hint="eastAsia" w:ascii="Arial"/>
          <w:sz w:val="30"/>
          <w:szCs w:val="30"/>
        </w:rPr>
      </w:pPr>
    </w:p>
    <w:p w14:paraId="3E8DB371">
      <w:pPr>
        <w:pStyle w:val="11"/>
        <w:widowControl/>
        <w:rPr>
          <w:sz w:val="30"/>
          <w:szCs w:val="30"/>
        </w:rPr>
      </w:pPr>
      <w:r>
        <w:rPr>
          <w:sz w:val="30"/>
          <w:szCs w:val="30"/>
        </w:rPr>
        <w:t>No, the text tells us the good man was angry, and said, "that none of those which were bidden, should taste of his supper."</w:t>
      </w:r>
    </w:p>
    <w:p w14:paraId="6F452808">
      <w:pPr>
        <w:pStyle w:val="11"/>
        <w:widowControl/>
        <w:rPr>
          <w:sz w:val="30"/>
          <w:szCs w:val="30"/>
        </w:rPr>
      </w:pPr>
      <w:r>
        <w:rPr>
          <w:sz w:val="30"/>
          <w:szCs w:val="30"/>
        </w:rPr>
        <w:t>不，经文告诉我们，那个主人很生气，说：“凡我所请的人，没有一个得尝我的筵席的。”</w:t>
      </w:r>
    </w:p>
    <w:p w14:paraId="78F6FA09">
      <w:pPr>
        <w:spacing w:line="270" w:lineRule="auto"/>
        <w:rPr>
          <w:rFonts w:hint="eastAsia" w:ascii="Arial"/>
          <w:sz w:val="30"/>
          <w:szCs w:val="30"/>
        </w:rPr>
      </w:pPr>
    </w:p>
    <w:p w14:paraId="16EAC763">
      <w:pPr>
        <w:pStyle w:val="11"/>
        <w:widowControl/>
        <w:rPr>
          <w:sz w:val="30"/>
          <w:szCs w:val="30"/>
        </w:rPr>
      </w:pPr>
      <w:r>
        <w:rPr>
          <w:sz w:val="30"/>
          <w:szCs w:val="30"/>
        </w:rPr>
        <w:t>And what dies this parable teach, but that the most lawful callings cannot justify our neglect; nay, that they are no longer lawful when they in any wise interfere with the great concerns of religion?</w:t>
      </w:r>
    </w:p>
    <w:p w14:paraId="136A82C7">
      <w:pPr>
        <w:pStyle w:val="11"/>
        <w:widowControl/>
        <w:rPr>
          <w:sz w:val="30"/>
          <w:szCs w:val="30"/>
        </w:rPr>
      </w:pPr>
      <w:r>
        <w:rPr>
          <w:sz w:val="30"/>
          <w:szCs w:val="30"/>
        </w:rPr>
        <w:t>这个比喻除了教导我们，即使是最合法的呼召也不能成为我们疏忽的借口；甚至，当它们以任何方式妨碍信仰的重大事务时，它们就不再合法了吗？</w:t>
      </w:r>
    </w:p>
    <w:p w14:paraId="46EB6468">
      <w:pPr>
        <w:spacing w:line="270" w:lineRule="auto"/>
        <w:rPr>
          <w:rFonts w:hint="eastAsia" w:ascii="Arial"/>
          <w:sz w:val="30"/>
          <w:szCs w:val="30"/>
        </w:rPr>
      </w:pPr>
    </w:p>
    <w:p w14:paraId="65DE2861">
      <w:pPr>
        <w:pStyle w:val="11"/>
        <w:widowControl/>
        <w:rPr>
          <w:sz w:val="30"/>
          <w:szCs w:val="30"/>
        </w:rPr>
      </w:pPr>
      <w:r>
        <w:rPr>
          <w:sz w:val="30"/>
          <w:szCs w:val="30"/>
        </w:rPr>
        <w:t>For the marriage supper here spoken of, means the gospel; the master of the house is Christ; the servants sent out, are his ministers, whose duty it is, from time to time, to call the people to this marriage-feast, or, in other words, to be religious.</w:t>
      </w:r>
    </w:p>
    <w:p w14:paraId="3BAE7F38">
      <w:pPr>
        <w:pStyle w:val="11"/>
        <w:widowControl/>
        <w:rPr>
          <w:sz w:val="30"/>
          <w:szCs w:val="30"/>
        </w:rPr>
      </w:pPr>
      <w:r>
        <w:rPr>
          <w:sz w:val="30"/>
          <w:szCs w:val="30"/>
        </w:rPr>
        <w:t>因为这里所说的婚筵，指的是福音；家的主人是基督；被差遣出去的仆人，是祂的仆人，他们的职责是，时常呼召人们来参加这个婚筵，或者换句话说，去敬虔。</w:t>
      </w:r>
    </w:p>
    <w:p w14:paraId="2960EC3B">
      <w:pPr>
        <w:spacing w:line="270" w:lineRule="auto"/>
        <w:rPr>
          <w:rFonts w:hint="eastAsia" w:ascii="Arial"/>
          <w:sz w:val="30"/>
          <w:szCs w:val="30"/>
        </w:rPr>
      </w:pPr>
    </w:p>
    <w:p w14:paraId="6F060D7A">
      <w:pPr>
        <w:pStyle w:val="11"/>
        <w:widowControl/>
        <w:rPr>
          <w:sz w:val="30"/>
          <w:szCs w:val="30"/>
        </w:rPr>
      </w:pPr>
      <w:r>
        <w:rPr>
          <w:sz w:val="30"/>
          <w:szCs w:val="30"/>
        </w:rPr>
        <w:t>Now we find those that were bidden, were very well and honestly employed.</w:t>
      </w:r>
    </w:p>
    <w:p w14:paraId="3F9FFBBB">
      <w:pPr>
        <w:pStyle w:val="11"/>
        <w:widowControl/>
        <w:rPr>
          <w:sz w:val="30"/>
          <w:szCs w:val="30"/>
        </w:rPr>
      </w:pPr>
      <w:r>
        <w:rPr>
          <w:sz w:val="30"/>
          <w:szCs w:val="30"/>
        </w:rPr>
        <w:t>现在我们发现那些被邀请的人，他们的工作非常良好和诚实。</w:t>
      </w:r>
    </w:p>
    <w:p w14:paraId="4D657207">
      <w:pPr>
        <w:spacing w:line="270" w:lineRule="auto"/>
        <w:rPr>
          <w:rFonts w:hint="eastAsia" w:ascii="Arial"/>
          <w:sz w:val="30"/>
          <w:szCs w:val="30"/>
        </w:rPr>
      </w:pPr>
    </w:p>
    <w:p w14:paraId="6A7035F6">
      <w:pPr>
        <w:pStyle w:val="11"/>
        <w:widowControl/>
        <w:rPr>
          <w:sz w:val="30"/>
          <w:szCs w:val="30"/>
        </w:rPr>
      </w:pPr>
      <w:r>
        <w:rPr>
          <w:sz w:val="30"/>
          <w:szCs w:val="30"/>
        </w:rPr>
        <w:t>There was no harm in buying or seeing a piece of ground, or in going to prove a yoke of oxen; but here lay their faults, they were doing those things, when they were invited to come to the marriage feast.</w:t>
      </w:r>
    </w:p>
    <w:p w14:paraId="0209A4B0">
      <w:pPr>
        <w:pStyle w:val="11"/>
        <w:widowControl/>
        <w:rPr>
          <w:sz w:val="30"/>
          <w:szCs w:val="30"/>
        </w:rPr>
      </w:pPr>
      <w:r>
        <w:rPr>
          <w:sz w:val="30"/>
          <w:szCs w:val="30"/>
        </w:rPr>
        <w:t>买地或看地，或去试验一轭牛，都没有害处；但他们的过错在于，当他们被邀请来参加婚筵时，他们却在做那些事。</w:t>
      </w:r>
    </w:p>
    <w:p w14:paraId="1181E2D4">
      <w:pPr>
        <w:spacing w:line="270" w:lineRule="auto"/>
        <w:rPr>
          <w:rFonts w:hint="eastAsia" w:ascii="Arial"/>
          <w:sz w:val="30"/>
          <w:szCs w:val="30"/>
        </w:rPr>
      </w:pPr>
    </w:p>
    <w:p w14:paraId="6165663A">
      <w:pPr>
        <w:pStyle w:val="11"/>
        <w:widowControl/>
        <w:rPr>
          <w:sz w:val="30"/>
          <w:szCs w:val="30"/>
        </w:rPr>
      </w:pPr>
      <w:r>
        <w:rPr>
          <w:sz w:val="30"/>
          <w:szCs w:val="30"/>
        </w:rPr>
        <w:t>Without doubt, persons may very honestly and commendably be employed in following their respective callings; but yet, if they are engaged so deeply in these, as to hinder their working our their salvation with fear and trembling, they must expect the same sentence with their predecessors in the parable, that none of them shall taste of Christ's supper: for our particular calling, as of this or that profession, must never interfere with our general and precious calling, as Christians.</w:t>
      </w:r>
    </w:p>
    <w:p w14:paraId="639A2DF9">
      <w:pPr>
        <w:pStyle w:val="11"/>
        <w:widowControl/>
        <w:rPr>
          <w:sz w:val="30"/>
          <w:szCs w:val="30"/>
        </w:rPr>
      </w:pPr>
      <w:r>
        <w:rPr>
          <w:sz w:val="30"/>
          <w:szCs w:val="30"/>
        </w:rPr>
        <w:t>毫无疑问，人们可以非常诚实和值得称赞地从事各自的职业；但是，如果他们深陷其中，以至于阻碍他们恐惧战兢地作成自己的救恩，他们就必须预料到与比喻中他们的前辈一样的判决，即他们没有人能尝到基督的晚餐：因为我们特定的呼召，无论是这个或那个职业，绝不能与我们作为基督徒普遍而宝贵的呼召相冲突。</w:t>
      </w:r>
    </w:p>
    <w:p w14:paraId="5BB2DD32">
      <w:pPr>
        <w:spacing w:line="270" w:lineRule="auto"/>
        <w:rPr>
          <w:rFonts w:hint="eastAsia" w:ascii="Arial"/>
          <w:sz w:val="30"/>
          <w:szCs w:val="30"/>
        </w:rPr>
      </w:pPr>
    </w:p>
    <w:p w14:paraId="70560052">
      <w:pPr>
        <w:pStyle w:val="11"/>
        <w:widowControl/>
        <w:rPr>
          <w:sz w:val="30"/>
          <w:szCs w:val="30"/>
        </w:rPr>
      </w:pPr>
      <w:r>
        <w:rPr>
          <w:sz w:val="30"/>
          <w:szCs w:val="30"/>
        </w:rPr>
        <w:t>Not that Christianity calls us entirely out of the world, the holy scriptures warrant no such doctrine.</w:t>
      </w:r>
    </w:p>
    <w:p w14:paraId="19680873">
      <w:pPr>
        <w:pStyle w:val="11"/>
        <w:widowControl/>
        <w:rPr>
          <w:sz w:val="30"/>
          <w:szCs w:val="30"/>
        </w:rPr>
      </w:pPr>
      <w:r>
        <w:rPr>
          <w:sz w:val="30"/>
          <w:szCs w:val="30"/>
        </w:rPr>
        <w:t>并非基督教完全呼召我们脱离世界，圣经不认可这种教义。</w:t>
      </w:r>
    </w:p>
    <w:p w14:paraId="3383406E">
      <w:pPr>
        <w:spacing w:line="270" w:lineRule="auto"/>
        <w:rPr>
          <w:rFonts w:hint="eastAsia" w:ascii="Arial"/>
          <w:sz w:val="30"/>
          <w:szCs w:val="30"/>
        </w:rPr>
      </w:pPr>
    </w:p>
    <w:p w14:paraId="3B5F435E">
      <w:pPr>
        <w:pStyle w:val="11"/>
        <w:widowControl/>
        <w:rPr>
          <w:sz w:val="30"/>
          <w:szCs w:val="30"/>
        </w:rPr>
      </w:pPr>
      <w:r>
        <w:rPr>
          <w:sz w:val="30"/>
          <w:szCs w:val="30"/>
        </w:rPr>
        <w:t>It is very remarkable, that in the book of life, we find some almost of all kinds of occupations, who notwithstanding served God in their respective generations, and shone as so many lights in the world.</w:t>
      </w:r>
    </w:p>
    <w:p w14:paraId="5E847884">
      <w:pPr>
        <w:pStyle w:val="11"/>
        <w:widowControl/>
        <w:rPr>
          <w:sz w:val="30"/>
          <w:szCs w:val="30"/>
        </w:rPr>
      </w:pPr>
      <w:r>
        <w:rPr>
          <w:sz w:val="30"/>
          <w:szCs w:val="30"/>
        </w:rPr>
        <w:t>非常值得注意的是，在生命册上，我们发现几乎所有职业的人，他们尽管如此，却在各自的世代中事奉神，并在世上如同许多明灯般发光。</w:t>
      </w:r>
    </w:p>
    <w:p w14:paraId="347977C8">
      <w:pPr>
        <w:spacing w:line="270" w:lineRule="auto"/>
        <w:rPr>
          <w:rFonts w:hint="eastAsia" w:ascii="Arial"/>
          <w:sz w:val="30"/>
          <w:szCs w:val="30"/>
        </w:rPr>
      </w:pPr>
    </w:p>
    <w:p w14:paraId="6314A688">
      <w:pPr>
        <w:pStyle w:val="11"/>
        <w:widowControl/>
        <w:rPr>
          <w:sz w:val="30"/>
          <w:szCs w:val="30"/>
        </w:rPr>
      </w:pPr>
      <w:r>
        <w:rPr>
          <w:sz w:val="30"/>
          <w:szCs w:val="30"/>
        </w:rPr>
        <w:t>Thus we hear of a good centurion in the evangelists, and a devout Cornelius in the Acts; a pious lawyer; and some that walked with God, even of Nero's household, in the epistles; and our divine master himself, in his check to Martha, does not condemn her for minding, but for being cumbered or perplexed about many things.</w:t>
      </w:r>
    </w:p>
    <w:p w14:paraId="2A0D9839">
      <w:pPr>
        <w:pStyle w:val="11"/>
        <w:widowControl/>
        <w:rPr>
          <w:sz w:val="30"/>
          <w:szCs w:val="30"/>
        </w:rPr>
      </w:pPr>
      <w:r>
        <w:rPr>
          <w:sz w:val="30"/>
          <w:szCs w:val="30"/>
        </w:rPr>
        <w:t>因此我们听说福音书中的一位好百夫长，使徒行传中的虔诚哥尼流；一位虔诚的律师；以及在书信中，有些与神同行的人，甚至来自尼禄（Nero）的家。而我们神圣的主人自己，在祂责备马大时，并没有谴责她关心事务，而是谴责她因许多事而烦恼或困惑。</w:t>
      </w:r>
    </w:p>
    <w:p w14:paraId="2AE3377D">
      <w:pPr>
        <w:spacing w:line="270" w:lineRule="auto"/>
        <w:rPr>
          <w:rFonts w:hint="eastAsia" w:ascii="Arial"/>
          <w:sz w:val="30"/>
          <w:szCs w:val="30"/>
        </w:rPr>
      </w:pPr>
    </w:p>
    <w:p w14:paraId="738D688A">
      <w:pPr>
        <w:pStyle w:val="11"/>
        <w:widowControl/>
        <w:rPr>
          <w:sz w:val="30"/>
          <w:szCs w:val="30"/>
        </w:rPr>
      </w:pPr>
      <w:r>
        <w:rPr>
          <w:sz w:val="30"/>
          <w:szCs w:val="30"/>
        </w:rPr>
        <w:t>No, you may, nay, you must labor, our of obedience to God, even for the meat which perisheth.</w:t>
      </w:r>
    </w:p>
    <w:p w14:paraId="78B10D2F">
      <w:pPr>
        <w:pStyle w:val="11"/>
        <w:widowControl/>
        <w:rPr>
          <w:sz w:val="30"/>
          <w:szCs w:val="30"/>
        </w:rPr>
      </w:pPr>
      <w:r>
        <w:rPr>
          <w:sz w:val="30"/>
          <w:szCs w:val="30"/>
        </w:rPr>
        <w:t>不，你们可以，甚至必须劳力，出于顺服神，即使是为了那必坏的食物。</w:t>
      </w:r>
    </w:p>
    <w:p w14:paraId="2B36592B">
      <w:pPr>
        <w:spacing w:line="270" w:lineRule="auto"/>
        <w:rPr>
          <w:rFonts w:hint="eastAsia" w:ascii="Arial"/>
          <w:sz w:val="30"/>
          <w:szCs w:val="30"/>
        </w:rPr>
      </w:pPr>
    </w:p>
    <w:p w14:paraId="07EAFD8E">
      <w:pPr>
        <w:pStyle w:val="11"/>
        <w:widowControl/>
        <w:rPr>
          <w:sz w:val="30"/>
          <w:szCs w:val="30"/>
        </w:rPr>
      </w:pPr>
      <w:r>
        <w:rPr>
          <w:sz w:val="30"/>
          <w:szCs w:val="30"/>
        </w:rPr>
        <w:t>But I come, in the SECOND place, to apply what has been said.</w:t>
      </w:r>
    </w:p>
    <w:p w14:paraId="6CC705F2">
      <w:pPr>
        <w:pStyle w:val="11"/>
        <w:widowControl/>
        <w:rPr>
          <w:sz w:val="30"/>
          <w:szCs w:val="30"/>
        </w:rPr>
      </w:pPr>
      <w:r>
        <w:rPr>
          <w:sz w:val="30"/>
          <w:szCs w:val="30"/>
        </w:rPr>
        <w:t>但其次，我要应用所说的内容。</w:t>
      </w:r>
    </w:p>
    <w:p w14:paraId="53733FCF">
      <w:pPr>
        <w:spacing w:line="270" w:lineRule="auto"/>
        <w:rPr>
          <w:rFonts w:hint="eastAsia" w:ascii="Arial"/>
          <w:sz w:val="30"/>
          <w:szCs w:val="30"/>
        </w:rPr>
      </w:pPr>
    </w:p>
    <w:p w14:paraId="37F0BBAF">
      <w:pPr>
        <w:pStyle w:val="11"/>
        <w:widowControl/>
        <w:rPr>
          <w:sz w:val="30"/>
          <w:szCs w:val="30"/>
        </w:rPr>
      </w:pPr>
      <w:r>
        <w:rPr>
          <w:sz w:val="30"/>
          <w:szCs w:val="30"/>
        </w:rPr>
        <w:t>I beseech you, by the mercies of God in Christ Jesus, let not your concern for the meat which perisheth be at the expense of that which endureth to everlasting life; for, to repeat our blessed Savior's words, "What shall it profit a man, if he shall gain the whole world, and lose his own soul; or, what shall a man give in exchange for his soul?</w:t>
      </w:r>
    </w:p>
    <w:p w14:paraId="3D8DE39B">
      <w:pPr>
        <w:pStyle w:val="11"/>
        <w:widowControl/>
        <w:rPr>
          <w:sz w:val="30"/>
          <w:szCs w:val="30"/>
        </w:rPr>
      </w:pPr>
      <w:r>
        <w:rPr>
          <w:sz w:val="30"/>
          <w:szCs w:val="30"/>
        </w:rPr>
        <w:t>我恳求你们，藉着神在基督耶稣里的怜悯，不要让你们对那必坏之食物的忧虑，以牺牲那存到永生的为代价；因为，重复我们蒙福救主的话，“人若赚得全世界，却丧了灵魂，有什么益处呢？人还能拿什么换灵魂呢？”</w:t>
      </w:r>
    </w:p>
    <w:p w14:paraId="238E170E">
      <w:pPr>
        <w:pStyle w:val="11"/>
        <w:widowControl/>
        <w:rPr>
          <w:sz w:val="30"/>
          <w:szCs w:val="30"/>
        </w:rPr>
      </w:pPr>
      <w:r>
        <w:rPr>
          <w:sz w:val="30"/>
          <w:szCs w:val="30"/>
        </w:rPr>
        <w:t>Were we always to live in the world, then worldly wisdom would be our highest wisdom: but forasmuch as we have here no continuing city, and were only sent into this world to have our natures changed, and to fit ourselves for that which is to come; then to neglect this important work for a little worldly gain, what is it but, with profane 以扫, to sell our birth-right for a mess of pottage.</w:t>
      </w:r>
    </w:p>
    <w:p w14:paraId="56A81573">
      <w:pPr>
        <w:pStyle w:val="11"/>
        <w:widowControl/>
        <w:rPr>
          <w:sz w:val="30"/>
          <w:szCs w:val="30"/>
        </w:rPr>
      </w:pPr>
      <w:r>
        <w:rPr>
          <w:sz w:val="30"/>
          <w:szCs w:val="30"/>
        </w:rPr>
        <w:t>如果我们总是在世上生活，那么世俗的智慧就是我们最高的智慧：但既然我们在这里没有长存的城，而且被差到世上只是为了改变我们的本性，并使我们自己适应那将要来的；那么为了一点点世俗的利益而忽视这项重要的工作，这岂不就是，像那世俗的以扫一样，为了碗红豆汤卖掉我们的长子名分吗？</w:t>
      </w:r>
    </w:p>
    <w:p w14:paraId="0F203687">
      <w:pPr>
        <w:spacing w:line="270" w:lineRule="auto"/>
        <w:rPr>
          <w:rFonts w:hint="eastAsia" w:ascii="Arial"/>
          <w:sz w:val="30"/>
          <w:szCs w:val="30"/>
        </w:rPr>
      </w:pPr>
    </w:p>
    <w:p w14:paraId="376F47B3">
      <w:pPr>
        <w:pStyle w:val="11"/>
        <w:widowControl/>
        <w:rPr>
          <w:sz w:val="30"/>
          <w:szCs w:val="30"/>
        </w:rPr>
      </w:pPr>
      <w:r>
        <w:rPr>
          <w:sz w:val="30"/>
          <w:szCs w:val="30"/>
        </w:rPr>
        <w:t>Alas!</w:t>
      </w:r>
    </w:p>
    <w:p w14:paraId="5057D92A">
      <w:pPr>
        <w:pStyle w:val="11"/>
        <w:widowControl/>
        <w:rPr>
          <w:sz w:val="30"/>
          <w:szCs w:val="30"/>
        </w:rPr>
      </w:pPr>
      <w:r>
        <w:rPr>
          <w:sz w:val="30"/>
          <w:szCs w:val="30"/>
        </w:rPr>
        <w:t>唉！</w:t>
      </w:r>
    </w:p>
    <w:p w14:paraId="24D2C05F">
      <w:pPr>
        <w:spacing w:line="270" w:lineRule="auto"/>
        <w:rPr>
          <w:rFonts w:hint="eastAsia" w:ascii="Arial"/>
          <w:sz w:val="30"/>
          <w:szCs w:val="30"/>
        </w:rPr>
      </w:pPr>
    </w:p>
    <w:p w14:paraId="247AFCD9">
      <w:pPr>
        <w:pStyle w:val="11"/>
        <w:widowControl/>
        <w:rPr>
          <w:sz w:val="30"/>
          <w:szCs w:val="30"/>
        </w:rPr>
      </w:pPr>
      <w:r>
        <w:rPr>
          <w:sz w:val="30"/>
          <w:szCs w:val="30"/>
        </w:rPr>
        <w:t>how unlike are Christians to Christianity!</w:t>
      </w:r>
    </w:p>
    <w:p w14:paraId="752D1486">
      <w:pPr>
        <w:pStyle w:val="11"/>
        <w:widowControl/>
        <w:rPr>
          <w:sz w:val="30"/>
          <w:szCs w:val="30"/>
        </w:rPr>
      </w:pPr>
      <w:r>
        <w:rPr>
          <w:sz w:val="30"/>
          <w:szCs w:val="30"/>
        </w:rPr>
        <w:t>基督徒与基督教何其不相似！</w:t>
      </w:r>
    </w:p>
    <w:p w14:paraId="1126FA3E">
      <w:pPr>
        <w:spacing w:line="270" w:lineRule="auto"/>
        <w:rPr>
          <w:rFonts w:hint="eastAsia" w:ascii="Arial"/>
          <w:sz w:val="30"/>
          <w:szCs w:val="30"/>
        </w:rPr>
      </w:pPr>
    </w:p>
    <w:p w14:paraId="30C30500">
      <w:pPr>
        <w:pStyle w:val="11"/>
        <w:widowControl/>
        <w:rPr>
          <w:sz w:val="30"/>
          <w:szCs w:val="30"/>
        </w:rPr>
      </w:pPr>
      <w:r>
        <w:rPr>
          <w:sz w:val="30"/>
          <w:szCs w:val="30"/>
        </w:rPr>
        <w:t>They are commanded to "seek first the kingdom of God and his righteousness," and all other real necessaries shall be added unto them; but they are fearful (O men of little faith!) that if they should do so, all other necessaries would be taken from them: they are strictly forbidden to be careful for the morrow, and yet they rest not night or day, but are continually heaping up riches for many years, though they know not who shall gather them.</w:t>
      </w:r>
    </w:p>
    <w:p w14:paraId="2047F0FB">
      <w:pPr>
        <w:pStyle w:val="11"/>
        <w:widowControl/>
        <w:rPr>
          <w:sz w:val="30"/>
          <w:szCs w:val="30"/>
        </w:rPr>
      </w:pPr>
      <w:r>
        <w:rPr>
          <w:sz w:val="30"/>
          <w:szCs w:val="30"/>
        </w:rPr>
        <w:t>他们受命“先求神的国和神的义，”所有其他真正必需品都将加给他们；但他们却害怕（哦，小信的人哪！）如果他们这样做，所有其他必需品就会从他们身上被夺走：他们被严格禁止为明天忧虑，然而他们却昼夜不歇，不断为多年积攒财富，尽管他们不知道谁将收聚这些财富。</w:t>
      </w:r>
    </w:p>
    <w:p w14:paraId="0566D48D">
      <w:pPr>
        <w:spacing w:line="270" w:lineRule="auto"/>
        <w:rPr>
          <w:rFonts w:hint="eastAsia" w:ascii="Arial"/>
          <w:sz w:val="30"/>
          <w:szCs w:val="30"/>
        </w:rPr>
      </w:pPr>
    </w:p>
    <w:p w14:paraId="4A3FC31E">
      <w:pPr>
        <w:pStyle w:val="11"/>
        <w:widowControl/>
        <w:rPr>
          <w:sz w:val="30"/>
          <w:szCs w:val="30"/>
        </w:rPr>
      </w:pPr>
      <w:r>
        <w:rPr>
          <w:sz w:val="30"/>
          <w:szCs w:val="30"/>
        </w:rPr>
        <w:t>Is this acting like persons that are strangers and pilgrims upon earth?</w:t>
      </w:r>
    </w:p>
    <w:p w14:paraId="5A123577">
      <w:pPr>
        <w:pStyle w:val="11"/>
        <w:widowControl/>
        <w:rPr>
          <w:sz w:val="30"/>
          <w:szCs w:val="30"/>
        </w:rPr>
      </w:pPr>
      <w:r>
        <w:rPr>
          <w:sz w:val="30"/>
          <w:szCs w:val="30"/>
        </w:rPr>
        <w:t>这是像世上的客旅和寄居者那样行事吗？</w:t>
      </w:r>
    </w:p>
    <w:p w14:paraId="73774C98">
      <w:pPr>
        <w:spacing w:line="270" w:lineRule="auto"/>
        <w:rPr>
          <w:rFonts w:hint="eastAsia" w:ascii="Arial"/>
          <w:sz w:val="30"/>
          <w:szCs w:val="30"/>
        </w:rPr>
      </w:pPr>
    </w:p>
    <w:p w14:paraId="01F948F9">
      <w:pPr>
        <w:pStyle w:val="11"/>
        <w:widowControl/>
        <w:rPr>
          <w:sz w:val="30"/>
          <w:szCs w:val="30"/>
        </w:rPr>
      </w:pPr>
      <w:r>
        <w:rPr>
          <w:sz w:val="30"/>
          <w:szCs w:val="30"/>
        </w:rPr>
        <w:t>Is this keeping their baptismal vow?</w:t>
      </w:r>
    </w:p>
    <w:p w14:paraId="1BDC0206">
      <w:pPr>
        <w:pStyle w:val="11"/>
        <w:widowControl/>
        <w:rPr>
          <w:sz w:val="30"/>
          <w:szCs w:val="30"/>
        </w:rPr>
      </w:pPr>
      <w:r>
        <w:rPr>
          <w:sz w:val="30"/>
          <w:szCs w:val="30"/>
        </w:rPr>
        <w:t>这是遵守他们的洗礼誓言吗？</w:t>
      </w:r>
    </w:p>
    <w:p w14:paraId="2C833670">
      <w:pPr>
        <w:spacing w:line="270" w:lineRule="auto"/>
        <w:rPr>
          <w:rFonts w:hint="eastAsia" w:ascii="Arial"/>
          <w:sz w:val="30"/>
          <w:szCs w:val="30"/>
        </w:rPr>
      </w:pPr>
    </w:p>
    <w:p w14:paraId="55FB1E50">
      <w:pPr>
        <w:pStyle w:val="11"/>
        <w:widowControl/>
        <w:rPr>
          <w:sz w:val="30"/>
          <w:szCs w:val="30"/>
        </w:rPr>
      </w:pPr>
      <w:r>
        <w:rPr>
          <w:sz w:val="30"/>
          <w:szCs w:val="30"/>
        </w:rPr>
        <w:t>Or rather, is it not directly apostatizing from it, and deserting the service of Jesus Christ, to list themselves under the banner of mammon?</w:t>
      </w:r>
    </w:p>
    <w:p w14:paraId="237C6F77">
      <w:pPr>
        <w:pStyle w:val="11"/>
        <w:widowControl/>
        <w:rPr>
          <w:sz w:val="30"/>
          <w:szCs w:val="30"/>
        </w:rPr>
      </w:pPr>
      <w:r>
        <w:rPr>
          <w:sz w:val="30"/>
          <w:szCs w:val="30"/>
        </w:rPr>
        <w:t>或者，这岂不是直接背弃誓言，离弃耶稣基督的事奉，而将自己列在玛门（mammon）的旗帜之下吗？</w:t>
      </w:r>
    </w:p>
    <w:p w14:paraId="2DCE50D6">
      <w:pPr>
        <w:spacing w:line="270" w:lineRule="auto"/>
        <w:rPr>
          <w:rFonts w:hint="eastAsia" w:ascii="Arial"/>
          <w:sz w:val="30"/>
          <w:szCs w:val="30"/>
        </w:rPr>
      </w:pPr>
    </w:p>
    <w:p w14:paraId="3F8ADD14">
      <w:pPr>
        <w:pStyle w:val="11"/>
        <w:widowControl/>
        <w:rPr>
          <w:sz w:val="30"/>
          <w:szCs w:val="30"/>
        </w:rPr>
      </w:pPr>
      <w:r>
        <w:rPr>
          <w:sz w:val="30"/>
          <w:szCs w:val="30"/>
        </w:rPr>
        <w:t>But what will be the hope of such worldlings, when God shall take away their souls?</w:t>
      </w:r>
    </w:p>
    <w:p w14:paraId="1D41F617">
      <w:pPr>
        <w:pStyle w:val="11"/>
        <w:widowControl/>
        <w:rPr>
          <w:sz w:val="30"/>
          <w:szCs w:val="30"/>
        </w:rPr>
      </w:pPr>
      <w:r>
        <w:rPr>
          <w:sz w:val="30"/>
          <w:szCs w:val="30"/>
        </w:rPr>
        <w:t>但当神取走这些世俗之人的灵魂时，他们的希望将是什么呢？</w:t>
      </w:r>
    </w:p>
    <w:p w14:paraId="7D63E70A">
      <w:pPr>
        <w:spacing w:line="270" w:lineRule="auto"/>
        <w:rPr>
          <w:rFonts w:hint="eastAsia" w:ascii="Arial"/>
          <w:sz w:val="30"/>
          <w:szCs w:val="30"/>
        </w:rPr>
      </w:pPr>
    </w:p>
    <w:p w14:paraId="05C2B96B">
      <w:pPr>
        <w:pStyle w:val="11"/>
        <w:widowControl/>
        <w:rPr>
          <w:sz w:val="30"/>
          <w:szCs w:val="30"/>
        </w:rPr>
      </w:pPr>
      <w:r>
        <w:rPr>
          <w:sz w:val="30"/>
          <w:szCs w:val="30"/>
        </w:rPr>
        <w:t>What if the almighty should say to each of them, as he did to the rich fool in the gospel, "this night shall thy soul be required of thee;" O then, what would all those things profit them, which they are now so busy in providing?</w:t>
      </w:r>
    </w:p>
    <w:p w14:paraId="21DE73B6">
      <w:pPr>
        <w:pStyle w:val="11"/>
        <w:widowControl/>
        <w:rPr>
          <w:sz w:val="30"/>
          <w:szCs w:val="30"/>
        </w:rPr>
      </w:pPr>
      <w:r>
        <w:rPr>
          <w:sz w:val="30"/>
          <w:szCs w:val="30"/>
        </w:rPr>
        <w:t>如果全能者对他们每个人说，就像祂对福音中那个富足的愚人所说的：“这夜，你的灵魂必要被取走；”哦，那么，他们现在忙着预备的这一切，对他们有什么益处呢？</w:t>
      </w:r>
    </w:p>
    <w:p w14:paraId="048CBA13">
      <w:pPr>
        <w:spacing w:line="270" w:lineRule="auto"/>
        <w:rPr>
          <w:rFonts w:hint="eastAsia" w:ascii="Arial"/>
          <w:sz w:val="30"/>
          <w:szCs w:val="30"/>
        </w:rPr>
      </w:pPr>
    </w:p>
    <w:p w14:paraId="1BA7B36A">
      <w:pPr>
        <w:pStyle w:val="11"/>
        <w:widowControl/>
        <w:rPr>
          <w:sz w:val="30"/>
          <w:szCs w:val="30"/>
        </w:rPr>
      </w:pPr>
      <w:r>
        <w:rPr>
          <w:sz w:val="30"/>
          <w:szCs w:val="30"/>
        </w:rPr>
        <w:t>Was eternal life, that free gift of God in Christ Jesus, to be purchased with money; or could men carry their flocks beyond the grave, to buy oil for their lamps, i.e. grace for their hearts, when they should be called to meet the bridegroom, there might be some reason why God might well bear with them: but since their money is to perish with them; since it is certain, as they brought nothing into the world, so they can carry nothing out; or supposing they could, since there is no oil to be bought, no grace to be purchased when once the lamp of their natural life is gone out; would it not be much more prudent to spend the short time they have here allotted them, in buying oil while it may be had, and not for fear of having a little less of that which will quickly be another man's, eternally lose the true riches?</w:t>
      </w:r>
    </w:p>
    <w:p w14:paraId="5C572B3A">
      <w:pPr>
        <w:pStyle w:val="11"/>
        <w:widowControl/>
        <w:rPr>
          <w:sz w:val="30"/>
          <w:szCs w:val="30"/>
        </w:rPr>
      </w:pPr>
      <w:r>
        <w:rPr>
          <w:sz w:val="30"/>
          <w:szCs w:val="30"/>
        </w:rPr>
        <w:t>如果永生，那神在基督耶稣里白白的恩赐，可以用钱买到；或者人们可以把他们的财物带到坟墓之外，为他们的灯买油，也就是为他们的心买恩典，当他们被召去迎接新郎时，那么神也许有理由可以容忍他们：但既然他们的钱财将与他们一同灭亡；既然可以确定，他们带不来什么到世上，也带不走什么出去；或者假设他们能够带走，但一旦他们肉体生命的灯熄灭了，就没有油可买，没有恩典可得；那么，在可以买到油的时候，把这里分配给他们的短暂时间，用来买油，岂不是更明智吗？而不是因为害怕失去一点点很快就会属于别人的东西，就永远失去了真正的财富？</w:t>
      </w:r>
    </w:p>
    <w:p w14:paraId="65C95A39">
      <w:pPr>
        <w:spacing w:line="270" w:lineRule="auto"/>
        <w:rPr>
          <w:rFonts w:hint="eastAsia" w:ascii="Arial"/>
          <w:sz w:val="30"/>
          <w:szCs w:val="30"/>
        </w:rPr>
      </w:pPr>
    </w:p>
    <w:p w14:paraId="2E2C8BCE">
      <w:pPr>
        <w:pStyle w:val="11"/>
        <w:widowControl/>
        <w:rPr>
          <w:sz w:val="30"/>
          <w:szCs w:val="30"/>
        </w:rPr>
      </w:pPr>
      <w:r>
        <w:rPr>
          <w:sz w:val="30"/>
          <w:szCs w:val="30"/>
        </w:rPr>
        <w:t>What think you?</w:t>
      </w:r>
    </w:p>
    <w:p w14:paraId="02E7C6A3">
      <w:pPr>
        <w:pStyle w:val="11"/>
        <w:widowControl/>
        <w:rPr>
          <w:sz w:val="30"/>
          <w:szCs w:val="30"/>
        </w:rPr>
      </w:pPr>
      <w:r>
        <w:rPr>
          <w:sz w:val="30"/>
          <w:szCs w:val="30"/>
        </w:rPr>
        <w:t>你们以为呢？</w:t>
      </w:r>
    </w:p>
    <w:p w14:paraId="69BF33D2">
      <w:pPr>
        <w:spacing w:line="270" w:lineRule="auto"/>
        <w:rPr>
          <w:rFonts w:hint="eastAsia" w:ascii="Arial"/>
          <w:sz w:val="30"/>
          <w:szCs w:val="30"/>
        </w:rPr>
      </w:pPr>
    </w:p>
    <w:p w14:paraId="053A9412">
      <w:pPr>
        <w:pStyle w:val="11"/>
        <w:widowControl/>
        <w:rPr>
          <w:sz w:val="30"/>
          <w:szCs w:val="30"/>
        </w:rPr>
      </w:pPr>
      <w:r>
        <w:rPr>
          <w:sz w:val="30"/>
          <w:szCs w:val="30"/>
        </w:rPr>
        <w:t>Is it to be supposed, it grieved that covetous worldling before mentioned, when his sprung into the world of spirits, that he could not stay here till he had pulled down his barns and built greater?</w:t>
      </w:r>
    </w:p>
    <w:p w14:paraId="229FBA9C">
      <w:pPr>
        <w:pStyle w:val="11"/>
        <w:widowControl/>
        <w:rPr>
          <w:sz w:val="30"/>
          <w:szCs w:val="30"/>
        </w:rPr>
      </w:pPr>
      <w:r>
        <w:rPr>
          <w:sz w:val="30"/>
          <w:szCs w:val="30"/>
        </w:rPr>
        <w:t>你们认为呢？难道可以说，前面提到的那个贪婪的世俗之人，当他的灵魂进入灵界时，会为自己不能留在这里直到他拆毁旧仓建造更大的仓而感到悲伤吗？</w:t>
      </w:r>
    </w:p>
    <w:p w14:paraId="67351E35">
      <w:pPr>
        <w:spacing w:line="270" w:lineRule="auto"/>
        <w:rPr>
          <w:rFonts w:hint="eastAsia" w:ascii="Arial"/>
          <w:sz w:val="30"/>
          <w:szCs w:val="30"/>
        </w:rPr>
      </w:pPr>
    </w:p>
    <w:p w14:paraId="2563F049">
      <w:pPr>
        <w:pStyle w:val="11"/>
        <w:widowControl/>
        <w:rPr>
          <w:sz w:val="30"/>
          <w:szCs w:val="30"/>
        </w:rPr>
      </w:pPr>
      <w:r>
        <w:rPr>
          <w:sz w:val="30"/>
          <w:szCs w:val="30"/>
        </w:rPr>
        <w:t>Or think you not that all things here below seemed equally little to him then, and he only repented that he had not employed more time in pulling down every high thought that exalted itself against the Almighty, and building up his soul in the knowledge and fear of God?</w:t>
      </w:r>
    </w:p>
    <w:p w14:paraId="6C5A2324">
      <w:pPr>
        <w:pStyle w:val="11"/>
        <w:widowControl/>
        <w:rPr>
          <w:sz w:val="30"/>
          <w:szCs w:val="30"/>
        </w:rPr>
      </w:pPr>
      <w:r>
        <w:rPr>
          <w:sz w:val="30"/>
          <w:szCs w:val="30"/>
        </w:rPr>
        <w:t>或者你们不认为当时世间万物在他眼中都同样渺小，他只后悔没有花更多时间去拆毁一切自高对抗全能者的思想，并藉着对神的认识和敬畏来建造他的灵魂吗？</w:t>
      </w:r>
    </w:p>
    <w:p w14:paraId="769DAF9D">
      <w:pPr>
        <w:spacing w:line="270" w:lineRule="auto"/>
        <w:rPr>
          <w:rFonts w:hint="eastAsia" w:ascii="Arial"/>
          <w:sz w:val="30"/>
          <w:szCs w:val="30"/>
        </w:rPr>
      </w:pPr>
    </w:p>
    <w:p w14:paraId="1DE1A743">
      <w:pPr>
        <w:pStyle w:val="11"/>
        <w:widowControl/>
        <w:rPr>
          <w:sz w:val="30"/>
          <w:szCs w:val="30"/>
        </w:rPr>
      </w:pPr>
      <w:r>
        <w:rPr>
          <w:sz w:val="30"/>
          <w:szCs w:val="30"/>
        </w:rPr>
        <w:t>And thus it will be with all unhappy men, who like him are disquieting themselves in a vain pursuit after worldly riches, and at the same time are not rich towards God.</w:t>
      </w:r>
    </w:p>
    <w:p w14:paraId="5BA342D6">
      <w:pPr>
        <w:pStyle w:val="11"/>
        <w:widowControl/>
        <w:rPr>
          <w:sz w:val="30"/>
          <w:szCs w:val="30"/>
        </w:rPr>
      </w:pPr>
      <w:r>
        <w:rPr>
          <w:sz w:val="30"/>
          <w:szCs w:val="30"/>
        </w:rPr>
        <w:t>所有像他一样在虚妄地追求世俗财富中烦扰自己，同时却不对神富足的不幸之人，也将是如此。</w:t>
      </w:r>
    </w:p>
    <w:p w14:paraId="5EEFF47C">
      <w:pPr>
        <w:spacing w:line="270" w:lineRule="auto"/>
        <w:rPr>
          <w:rFonts w:hint="eastAsia" w:ascii="Arial"/>
          <w:sz w:val="30"/>
          <w:szCs w:val="30"/>
        </w:rPr>
      </w:pPr>
    </w:p>
    <w:p w14:paraId="00EECCD2">
      <w:pPr>
        <w:pStyle w:val="11"/>
        <w:widowControl/>
        <w:rPr>
          <w:sz w:val="30"/>
          <w:szCs w:val="30"/>
        </w:rPr>
      </w:pPr>
      <w:r>
        <w:rPr>
          <w:sz w:val="30"/>
          <w:szCs w:val="30"/>
        </w:rPr>
        <w:t>They may, for a season, seem excellently well employed in being solicitously careful about the important concerns of this life; but when once their eyes are opened by death, and their souls launched into eternity, they will then see the littleness of all sublunary cares, and wonder they should be so besotted [指迷恋/沉迷] to the things of another life, while they were, it may be, applauded for their great wisdom and profound sagacity in the affairs of this world.</w:t>
      </w:r>
    </w:p>
    <w:p w14:paraId="227D5F40">
      <w:pPr>
        <w:pStyle w:val="11"/>
        <w:widowControl/>
        <w:rPr>
          <w:sz w:val="30"/>
          <w:szCs w:val="30"/>
        </w:rPr>
      </w:pPr>
      <w:r>
        <w:rPr>
          <w:sz w:val="30"/>
          <w:szCs w:val="30"/>
        </w:rPr>
        <w:t>他们可能，在一段时间内，看似非常出色地投入于对今生重要事务的殷切关注中；但一旦他们的眼睛被死亡开启，灵魂进入永恒，他们就会看到所有世俗烦恼的渺小，并惊讶于自己竟如此沉迷于另一世的事物，而他们可能在世俗事务上的大智慧和深远洞察力却备受赞扬。</w:t>
      </w:r>
    </w:p>
    <w:p w14:paraId="091B2063">
      <w:pPr>
        <w:spacing w:line="270" w:lineRule="auto"/>
        <w:rPr>
          <w:rFonts w:hint="eastAsia" w:ascii="Arial"/>
          <w:sz w:val="30"/>
          <w:szCs w:val="30"/>
        </w:rPr>
      </w:pPr>
    </w:p>
    <w:p w14:paraId="6D3E1D32">
      <w:pPr>
        <w:pStyle w:val="11"/>
        <w:widowControl/>
        <w:rPr>
          <w:sz w:val="30"/>
          <w:szCs w:val="30"/>
        </w:rPr>
      </w:pPr>
      <w:r>
        <w:rPr>
          <w:sz w:val="30"/>
          <w:szCs w:val="30"/>
        </w:rPr>
        <w:t>Alas!</w:t>
      </w:r>
    </w:p>
    <w:p w14:paraId="1760EC4C">
      <w:pPr>
        <w:pStyle w:val="11"/>
        <w:widowControl/>
        <w:rPr>
          <w:sz w:val="30"/>
          <w:szCs w:val="30"/>
        </w:rPr>
      </w:pPr>
      <w:r>
        <w:rPr>
          <w:sz w:val="30"/>
          <w:szCs w:val="30"/>
        </w:rPr>
        <w:t>唉！</w:t>
      </w:r>
    </w:p>
    <w:p w14:paraId="68F358BD">
      <w:pPr>
        <w:spacing w:line="270" w:lineRule="auto"/>
        <w:rPr>
          <w:rFonts w:hint="eastAsia" w:ascii="Arial"/>
          <w:sz w:val="30"/>
          <w:szCs w:val="30"/>
        </w:rPr>
      </w:pPr>
    </w:p>
    <w:p w14:paraId="0B6FA6AE">
      <w:pPr>
        <w:pStyle w:val="11"/>
        <w:widowControl/>
        <w:rPr>
          <w:sz w:val="30"/>
          <w:szCs w:val="30"/>
        </w:rPr>
      </w:pPr>
      <w:r>
        <w:rPr>
          <w:sz w:val="30"/>
          <w:szCs w:val="30"/>
        </w:rPr>
        <w:t>how will they bemoan themselves for acting like the unjust steward, so very wisely in their temporal concerns, in calling their respective debtors so carefully, and asking how much every one owes to them, and yet never remembering to call themselves to an account, or inquire how much they owed to their own great Lord and master?</w:t>
      </w:r>
    </w:p>
    <w:p w14:paraId="70665705">
      <w:pPr>
        <w:pStyle w:val="11"/>
        <w:widowControl/>
        <w:rPr>
          <w:sz w:val="30"/>
          <w:szCs w:val="30"/>
        </w:rPr>
      </w:pPr>
      <w:r>
        <w:rPr>
          <w:sz w:val="30"/>
          <w:szCs w:val="30"/>
        </w:rPr>
        <w:t>唉！他们会如何哀叹自己像那不义的管家一样，在世俗事务上如此精明，如此细心地召集各自的债务人，询问每个人欠他们多少，却从不记得叫自己盘点，或询问自己亏欠自己伟大的主和主人多少呢？</w:t>
      </w:r>
    </w:p>
    <w:p w14:paraId="0A731A24">
      <w:pPr>
        <w:spacing w:line="270" w:lineRule="auto"/>
        <w:rPr>
          <w:rFonts w:hint="eastAsia" w:ascii="Arial"/>
          <w:sz w:val="30"/>
          <w:szCs w:val="30"/>
        </w:rPr>
      </w:pPr>
    </w:p>
    <w:p w14:paraId="1419E450">
      <w:pPr>
        <w:pStyle w:val="11"/>
        <w:widowControl/>
        <w:rPr>
          <w:sz w:val="30"/>
          <w:szCs w:val="30"/>
        </w:rPr>
      </w:pPr>
      <w:r>
        <w:rPr>
          <w:sz w:val="30"/>
          <w:szCs w:val="30"/>
        </w:rPr>
        <w:t>And now what shall I say more?</w:t>
      </w:r>
    </w:p>
    <w:p w14:paraId="7BC84FFB">
      <w:pPr>
        <w:pStyle w:val="11"/>
        <w:widowControl/>
        <w:rPr>
          <w:sz w:val="30"/>
          <w:szCs w:val="30"/>
        </w:rPr>
      </w:pPr>
      <w:r>
        <w:rPr>
          <w:sz w:val="30"/>
          <w:szCs w:val="30"/>
        </w:rPr>
        <w:t>现在我还能说什么呢？</w:t>
      </w:r>
    </w:p>
    <w:p w14:paraId="5AAAA671">
      <w:pPr>
        <w:spacing w:line="270" w:lineRule="auto"/>
        <w:rPr>
          <w:rFonts w:hint="eastAsia" w:ascii="Arial"/>
          <w:sz w:val="30"/>
          <w:szCs w:val="30"/>
        </w:rPr>
      </w:pPr>
    </w:p>
    <w:p w14:paraId="67CA4BEF">
      <w:pPr>
        <w:pStyle w:val="11"/>
        <w:widowControl/>
        <w:rPr>
          <w:sz w:val="30"/>
          <w:szCs w:val="30"/>
        </w:rPr>
      </w:pPr>
      <w:r>
        <w:rPr>
          <w:sz w:val="30"/>
          <w:szCs w:val="30"/>
        </w:rPr>
        <w:t>The God of this world, and the inordinate desire of other things, must have wholly stifled the conscience of that man, who does not see the force of these plain reasonings.</w:t>
      </w:r>
    </w:p>
    <w:p w14:paraId="4D0798BE">
      <w:pPr>
        <w:pStyle w:val="11"/>
        <w:widowControl/>
        <w:rPr>
          <w:sz w:val="30"/>
          <w:szCs w:val="30"/>
        </w:rPr>
      </w:pPr>
      <w:r>
        <w:rPr>
          <w:sz w:val="30"/>
          <w:szCs w:val="30"/>
        </w:rPr>
        <w:t>这世界的神，以及对其他事物过度的欲望，必然已完全扼杀了那个看不见这些简单推理之力的人的良心。</w:t>
      </w:r>
    </w:p>
    <w:p w14:paraId="18B19093">
      <w:pPr>
        <w:spacing w:line="270" w:lineRule="auto"/>
        <w:rPr>
          <w:rFonts w:hint="eastAsia" w:ascii="Arial"/>
          <w:sz w:val="30"/>
          <w:szCs w:val="30"/>
        </w:rPr>
      </w:pPr>
    </w:p>
    <w:p w14:paraId="06C32089">
      <w:pPr>
        <w:pStyle w:val="11"/>
        <w:widowControl/>
        <w:rPr>
          <w:sz w:val="30"/>
          <w:szCs w:val="30"/>
        </w:rPr>
      </w:pPr>
      <w:r>
        <w:rPr>
          <w:sz w:val="30"/>
          <w:szCs w:val="30"/>
        </w:rPr>
        <w:t>Permit me only to add a word or two to the rich, and to persons that are freed from the business of this life.</w:t>
      </w:r>
    </w:p>
    <w:p w14:paraId="23B9B9F5">
      <w:pPr>
        <w:pStyle w:val="11"/>
        <w:widowControl/>
        <w:rPr>
          <w:sz w:val="30"/>
          <w:szCs w:val="30"/>
        </w:rPr>
      </w:pPr>
      <w:r>
        <w:rPr>
          <w:sz w:val="30"/>
          <w:szCs w:val="30"/>
        </w:rPr>
        <w:t>请允许我只向富人，以及那些从今生事务中解脱出来的人，补充一两句话。</w:t>
      </w:r>
    </w:p>
    <w:p w14:paraId="7FBB1019">
      <w:pPr>
        <w:spacing w:line="270" w:lineRule="auto"/>
        <w:rPr>
          <w:rFonts w:hint="eastAsia" w:ascii="Arial"/>
          <w:sz w:val="30"/>
          <w:szCs w:val="30"/>
        </w:rPr>
      </w:pPr>
    </w:p>
    <w:p w14:paraId="41C46997">
      <w:pPr>
        <w:pStyle w:val="11"/>
        <w:widowControl/>
        <w:rPr>
          <w:sz w:val="30"/>
          <w:szCs w:val="30"/>
        </w:rPr>
      </w:pPr>
      <w:r>
        <w:rPr>
          <w:sz w:val="30"/>
          <w:szCs w:val="30"/>
        </w:rPr>
        <w:t>But here I must pause a while, for I am sensible that it is but an ungrateful, and as some may imagine, an assuming thing, for such a novice in religion to take upon him to instruct men in high stations, and who perhaps would disdain to set me with the dogs of their flock.</w:t>
      </w:r>
    </w:p>
    <w:p w14:paraId="4074183A">
      <w:pPr>
        <w:pStyle w:val="11"/>
        <w:widowControl/>
        <w:rPr>
          <w:sz w:val="30"/>
          <w:szCs w:val="30"/>
        </w:rPr>
      </w:pPr>
      <w:r>
        <w:rPr>
          <w:sz w:val="30"/>
          <w:szCs w:val="30"/>
        </w:rPr>
        <w:t>但在这里我必须暂停片刻，因为我深知，对于一个信仰上的新手来说，承担教导身居高位之人，而这些人或许会不屑于将我与他们羊群中的狗相提并论，这不过是忘恩负义，而且有人可能会认为这是僭越（assuming）的行为。</w:t>
      </w:r>
    </w:p>
    <w:p w14:paraId="6A6456EB">
      <w:pPr>
        <w:spacing w:line="270" w:lineRule="auto"/>
        <w:rPr>
          <w:rFonts w:hint="eastAsia" w:ascii="Arial"/>
          <w:sz w:val="30"/>
          <w:szCs w:val="30"/>
        </w:rPr>
      </w:pPr>
    </w:p>
    <w:p w14:paraId="5BAADD3B">
      <w:pPr>
        <w:pStyle w:val="11"/>
        <w:widowControl/>
        <w:rPr>
          <w:sz w:val="30"/>
          <w:szCs w:val="30"/>
        </w:rPr>
      </w:pPr>
      <w:r>
        <w:rPr>
          <w:sz w:val="30"/>
          <w:szCs w:val="30"/>
        </w:rPr>
        <w:t>But however, since St. Paul, who knew what best became a young preacher, commanded Timothy, young as he was, to exhort and charge the rich with all authority; I hope none here that are so, will be offended, if with humility I beg leave to remind them, though they once knew this, that if persons in the most busy employs are indispensably obliged to "work out their salvation with fear and trembling," much more ought they to do so, who are free from the toils and encumbrance of a lower way of life, and consequently have greater opportunities to leisure to prepare themselves for a future state.</w:t>
      </w:r>
    </w:p>
    <w:p w14:paraId="4488EFA3">
      <w:pPr>
        <w:pStyle w:val="11"/>
        <w:widowControl/>
        <w:rPr>
          <w:sz w:val="30"/>
          <w:szCs w:val="30"/>
        </w:rPr>
      </w:pPr>
      <w:r>
        <w:rPr>
          <w:sz w:val="30"/>
          <w:szCs w:val="30"/>
        </w:rPr>
        <w:t>但无论如何，既然圣保罗，他深知年轻传道人最适合做什么，吩咐提摩太，尽管他年轻，却要用一切权柄劝勉和嘱咐富人；我希望在座的任何富人，如果我谦卑地请求允许提醒他们，尽管他们曾经知道这一点，即如果那些在最繁忙岗位上的人都不可避免地“恐惧战兢地作成自己的救恩，”那么那些没有较低生活方式的劳苦和负担，因此有更多闲暇时间预备自己迎向未来状态的人，就更应该这样做。</w:t>
      </w:r>
    </w:p>
    <w:p w14:paraId="41C24613">
      <w:pPr>
        <w:spacing w:line="270" w:lineRule="auto"/>
        <w:rPr>
          <w:rFonts w:hint="eastAsia" w:ascii="Arial"/>
          <w:sz w:val="30"/>
          <w:szCs w:val="30"/>
        </w:rPr>
      </w:pPr>
    </w:p>
    <w:p w14:paraId="235C4396">
      <w:pPr>
        <w:pStyle w:val="11"/>
        <w:widowControl/>
        <w:rPr>
          <w:sz w:val="30"/>
          <w:szCs w:val="30"/>
        </w:rPr>
      </w:pPr>
      <w:r>
        <w:rPr>
          <w:sz w:val="30"/>
          <w:szCs w:val="30"/>
        </w:rPr>
        <w:t>But is this really the case?</w:t>
      </w:r>
    </w:p>
    <w:p w14:paraId="1BD960E2">
      <w:pPr>
        <w:pStyle w:val="11"/>
        <w:widowControl/>
        <w:rPr>
          <w:sz w:val="30"/>
          <w:szCs w:val="30"/>
        </w:rPr>
      </w:pPr>
      <w:r>
        <w:rPr>
          <w:sz w:val="30"/>
          <w:szCs w:val="30"/>
        </w:rPr>
        <w:t>但情况果真如此吗？</w:t>
      </w:r>
    </w:p>
    <w:p w14:paraId="79E072B7">
      <w:pPr>
        <w:spacing w:line="270" w:lineRule="auto"/>
        <w:rPr>
          <w:rFonts w:hint="eastAsia" w:ascii="Arial"/>
          <w:sz w:val="30"/>
          <w:szCs w:val="30"/>
        </w:rPr>
      </w:pPr>
    </w:p>
    <w:p w14:paraId="7F1750A4">
      <w:pPr>
        <w:pStyle w:val="11"/>
        <w:widowControl/>
        <w:rPr>
          <w:sz w:val="30"/>
          <w:szCs w:val="30"/>
        </w:rPr>
      </w:pPr>
      <w:r>
        <w:rPr>
          <w:sz w:val="30"/>
          <w:szCs w:val="30"/>
        </w:rPr>
        <w:t>Or do we not find, by fatal experience, that too many of those whom God has exalted above their brethren, who are "clothed in purple and fine linen, and fare sumptuously every day," by a sad abuse of God's great bounty towards them, think that their stations set them above religion, and so let the poor, who live by the sweat of their brows, attend more constantly on the means of grace than do they?</w:t>
      </w:r>
    </w:p>
    <w:p w14:paraId="4B9F6C38">
      <w:pPr>
        <w:pStyle w:val="11"/>
        <w:widowControl/>
        <w:rPr>
          <w:sz w:val="30"/>
          <w:szCs w:val="30"/>
        </w:rPr>
      </w:pPr>
      <w:r>
        <w:rPr>
          <w:sz w:val="30"/>
          <w:szCs w:val="30"/>
        </w:rPr>
        <w:t>或者我们岂不是藉着致命的经验发现，太多那些神已高举于他们弟兄之上，“身穿紫色袍和细麻布衣服，天天奢华宴乐”的人，悲惨地滥用神对他们的大恩，认为他们的地位使他们超越信仰，以至于让那些靠额头汗水度日的穷人，比他们更恒常地参与恩典之道吗？</w:t>
      </w:r>
    </w:p>
    <w:p w14:paraId="2AF1935B">
      <w:pPr>
        <w:spacing w:line="270" w:lineRule="auto"/>
        <w:rPr>
          <w:rFonts w:hint="eastAsia" w:ascii="Arial"/>
          <w:sz w:val="30"/>
          <w:szCs w:val="30"/>
        </w:rPr>
      </w:pPr>
    </w:p>
    <w:p w14:paraId="23433489">
      <w:pPr>
        <w:pStyle w:val="11"/>
        <w:widowControl/>
        <w:rPr>
          <w:sz w:val="30"/>
          <w:szCs w:val="30"/>
        </w:rPr>
      </w:pPr>
      <w:r>
        <w:rPr>
          <w:sz w:val="30"/>
          <w:szCs w:val="30"/>
        </w:rPr>
        <w:t>But woe unto such rich men!</w:t>
      </w:r>
    </w:p>
    <w:p w14:paraId="6B3E3309">
      <w:pPr>
        <w:pStyle w:val="11"/>
        <w:widowControl/>
        <w:rPr>
          <w:sz w:val="30"/>
          <w:szCs w:val="30"/>
        </w:rPr>
      </w:pPr>
      <w:r>
        <w:rPr>
          <w:sz w:val="30"/>
          <w:szCs w:val="30"/>
        </w:rPr>
        <w:t>但那些富人有祸了！</w:t>
      </w:r>
    </w:p>
    <w:p w14:paraId="1AE739E5">
      <w:pPr>
        <w:spacing w:line="270" w:lineRule="auto"/>
        <w:rPr>
          <w:rFonts w:hint="eastAsia" w:ascii="Arial"/>
          <w:sz w:val="30"/>
          <w:szCs w:val="30"/>
        </w:rPr>
      </w:pPr>
    </w:p>
    <w:p w14:paraId="1AD57451">
      <w:pPr>
        <w:pStyle w:val="11"/>
        <w:widowControl/>
        <w:rPr>
          <w:sz w:val="30"/>
          <w:szCs w:val="30"/>
        </w:rPr>
      </w:pPr>
      <w:r>
        <w:rPr>
          <w:sz w:val="30"/>
          <w:szCs w:val="30"/>
        </w:rPr>
        <w:t>For they have received their consolation.</w:t>
      </w:r>
    </w:p>
    <w:p w14:paraId="0BDFFF05">
      <w:pPr>
        <w:pStyle w:val="11"/>
        <w:widowControl/>
        <w:rPr>
          <w:sz w:val="30"/>
          <w:szCs w:val="30"/>
        </w:rPr>
      </w:pPr>
      <w:r>
        <w:rPr>
          <w:sz w:val="30"/>
          <w:szCs w:val="30"/>
        </w:rPr>
        <w:t>因为他们已经得到了他们的安慰。</w:t>
      </w:r>
    </w:p>
    <w:p w14:paraId="61295327">
      <w:pPr>
        <w:spacing w:line="270" w:lineRule="auto"/>
        <w:rPr>
          <w:rFonts w:hint="eastAsia" w:ascii="Arial"/>
          <w:sz w:val="30"/>
          <w:szCs w:val="30"/>
        </w:rPr>
      </w:pPr>
    </w:p>
    <w:p w14:paraId="24EE1E8C">
      <w:pPr>
        <w:pStyle w:val="11"/>
        <w:widowControl/>
        <w:rPr>
          <w:sz w:val="30"/>
          <w:szCs w:val="30"/>
        </w:rPr>
      </w:pPr>
      <w:r>
        <w:rPr>
          <w:sz w:val="30"/>
          <w:szCs w:val="30"/>
        </w:rPr>
        <w:t>Happy had it been if they had never been born: for if the careless irreligious tradesman cannot be saved, where will luxurious and wicked gentlemen appear?</w:t>
      </w:r>
    </w:p>
    <w:p w14:paraId="30D7940A">
      <w:pPr>
        <w:pStyle w:val="11"/>
        <w:widowControl/>
        <w:rPr>
          <w:sz w:val="30"/>
          <w:szCs w:val="30"/>
        </w:rPr>
      </w:pPr>
      <w:r>
        <w:rPr>
          <w:sz w:val="30"/>
          <w:szCs w:val="30"/>
        </w:rPr>
        <w:t>他们若从未出生，那是何等幸福啊：因为如果粗心大意的、不敬虔的商人不能得救，那么奢华享乐和邪恶的绅士们又将出现在哪里呢？</w:t>
      </w:r>
    </w:p>
    <w:p w14:paraId="08F8BFEF">
      <w:pPr>
        <w:spacing w:line="270" w:lineRule="auto"/>
        <w:rPr>
          <w:rFonts w:hint="eastAsia" w:ascii="Arial"/>
          <w:sz w:val="30"/>
          <w:szCs w:val="30"/>
        </w:rPr>
      </w:pPr>
    </w:p>
    <w:p w14:paraId="7C94F659">
      <w:pPr>
        <w:pStyle w:val="11"/>
        <w:widowControl/>
        <w:rPr>
          <w:sz w:val="30"/>
          <w:szCs w:val="30"/>
        </w:rPr>
      </w:pPr>
      <w:r>
        <w:rPr>
          <w:sz w:val="30"/>
          <w:szCs w:val="30"/>
        </w:rPr>
        <w:t>Let me therefore, by way of conclusion, exhort all persons, high and low, rich and poor, one with another, to make the renewal of their fallen nature, the one business of their lives; and to let no worldly profit, no worldly pleasure, divert them from the thoughts of it.</w:t>
      </w:r>
    </w:p>
    <w:p w14:paraId="4A10258A">
      <w:pPr>
        <w:pStyle w:val="11"/>
        <w:widowControl/>
        <w:rPr>
          <w:sz w:val="30"/>
          <w:szCs w:val="30"/>
        </w:rPr>
      </w:pPr>
      <w:r>
        <w:rPr>
          <w:sz w:val="30"/>
          <w:szCs w:val="30"/>
        </w:rPr>
        <w:t>因此，让我藉着结论，劝勉所有的人，无论尊卑、贫富，彼此之间，将他们堕落本性的更新，作为他们生命中唯一的要务；并且不让任何世俗的利益，任何世俗的快乐，使他们偏离对它的思考。</w:t>
      </w:r>
    </w:p>
    <w:p w14:paraId="73FBEA43">
      <w:pPr>
        <w:spacing w:line="270" w:lineRule="auto"/>
        <w:rPr>
          <w:rFonts w:hint="eastAsia" w:ascii="Arial"/>
          <w:sz w:val="30"/>
          <w:szCs w:val="30"/>
        </w:rPr>
      </w:pPr>
    </w:p>
    <w:p w14:paraId="7937291E">
      <w:pPr>
        <w:pStyle w:val="11"/>
        <w:widowControl/>
        <w:rPr>
          <w:sz w:val="30"/>
          <w:szCs w:val="30"/>
        </w:rPr>
      </w:pPr>
      <w:r>
        <w:rPr>
          <w:sz w:val="30"/>
          <w:szCs w:val="30"/>
        </w:rPr>
        <w:t>Let this cry, "Behold the bridegroom cometh," be ever sounding in our ears; and let us live as creatures that are every moment liable to be hurried away by death to judgment: let us remember, that this life is a state of infinite importance, a point between two eternities, and that after these few days are ended, there will remain no more sacrifice for sin; let us be often asking ourselves, how we shall wish we had lived when we leave the world?</w:t>
      </w:r>
    </w:p>
    <w:p w14:paraId="16B5247D">
      <w:pPr>
        <w:pStyle w:val="11"/>
        <w:widowControl/>
        <w:rPr>
          <w:sz w:val="30"/>
          <w:szCs w:val="30"/>
        </w:rPr>
      </w:pPr>
      <w:r>
        <w:rPr>
          <w:sz w:val="30"/>
          <w:szCs w:val="30"/>
        </w:rPr>
        <w:t>愿“看哪，新郎来了”的呼喊，永远在我们耳边回响；让我们活得像随时可能被死亡匆匆带到审判面前的受造物：让我们记住，今生是无限重要的状态，是两个永恒之间的一个点，而且在这些短暂的日子结束之后，就不再有赎罪祭了；让我们常常问自己，当我们离开世界时，我们会希望自己曾如何生活？</w:t>
      </w:r>
    </w:p>
    <w:p w14:paraId="2AB6A7BE">
      <w:pPr>
        <w:spacing w:line="270" w:lineRule="auto"/>
        <w:rPr>
          <w:rFonts w:hint="eastAsia" w:ascii="Arial"/>
          <w:sz w:val="30"/>
          <w:szCs w:val="30"/>
        </w:rPr>
      </w:pPr>
    </w:p>
    <w:p w14:paraId="6CDC43F8">
      <w:pPr>
        <w:pStyle w:val="11"/>
        <w:widowControl/>
        <w:rPr>
          <w:sz w:val="30"/>
          <w:szCs w:val="30"/>
        </w:rPr>
      </w:pPr>
      <w:r>
        <w:rPr>
          <w:sz w:val="30"/>
          <w:szCs w:val="30"/>
        </w:rPr>
        <w:t>And then we shall always live in such a state, as we shall never fear to die in.</w:t>
      </w:r>
    </w:p>
    <w:p w14:paraId="7DEDD6C3">
      <w:pPr>
        <w:pStyle w:val="11"/>
        <w:widowControl/>
        <w:rPr>
          <w:sz w:val="30"/>
          <w:szCs w:val="30"/>
        </w:rPr>
      </w:pPr>
      <w:r>
        <w:rPr>
          <w:sz w:val="30"/>
          <w:szCs w:val="30"/>
        </w:rPr>
        <w:t>那时我们就会一直活在这样一种状态中，以至于我们永远不会惧怕死亡。</w:t>
      </w:r>
    </w:p>
    <w:p w14:paraId="28F315A3">
      <w:pPr>
        <w:spacing w:line="270" w:lineRule="auto"/>
        <w:rPr>
          <w:rFonts w:hint="eastAsia" w:ascii="Arial"/>
          <w:sz w:val="30"/>
          <w:szCs w:val="30"/>
        </w:rPr>
      </w:pPr>
    </w:p>
    <w:p w14:paraId="6A41AF4C">
      <w:pPr>
        <w:pStyle w:val="11"/>
        <w:widowControl/>
        <w:rPr>
          <w:sz w:val="30"/>
          <w:szCs w:val="30"/>
        </w:rPr>
      </w:pPr>
      <w:r>
        <w:rPr>
          <w:sz w:val="30"/>
          <w:szCs w:val="30"/>
        </w:rPr>
        <w:t>Whether we live, we shall live unto the Lord; or whether we die, we shall die unto the Lord; so that living or dying we may be the Lord's.</w:t>
      </w:r>
    </w:p>
    <w:p w14:paraId="123B4475">
      <w:pPr>
        <w:pStyle w:val="11"/>
        <w:widowControl/>
        <w:rPr>
          <w:sz w:val="30"/>
          <w:szCs w:val="30"/>
        </w:rPr>
      </w:pPr>
      <w:r>
        <w:rPr>
          <w:sz w:val="30"/>
          <w:szCs w:val="30"/>
        </w:rPr>
        <w:t>我们若活着，是向主活着；我们若死了，是向主死了；所以我们或活或死，总是主的人。</w:t>
      </w:r>
    </w:p>
    <w:p w14:paraId="348AB8EB">
      <w:pPr>
        <w:spacing w:line="270" w:lineRule="auto"/>
        <w:rPr>
          <w:rFonts w:hint="eastAsia" w:ascii="Arial"/>
          <w:sz w:val="30"/>
          <w:szCs w:val="30"/>
        </w:rPr>
      </w:pPr>
    </w:p>
    <w:p w14:paraId="5D85867A">
      <w:pPr>
        <w:pStyle w:val="11"/>
        <w:widowControl/>
        <w:rPr>
          <w:sz w:val="30"/>
          <w:szCs w:val="30"/>
        </w:rPr>
      </w:pPr>
      <w:r>
        <w:rPr>
          <w:sz w:val="30"/>
          <w:szCs w:val="30"/>
        </w:rPr>
        <w:t>To which end, let us beseech God, the protector of all them that put their trust in him, without whom nothing is string, nothing is holy, to increase and multiply upon us his mercy, that he being our ruler and guide, we may so pass through things temporal, that we finally lose not the things eternal; though Jesus Christ our Lord.</w:t>
      </w:r>
    </w:p>
    <w:p w14:paraId="75685671">
      <w:pPr>
        <w:pStyle w:val="11"/>
        <w:widowControl/>
        <w:rPr>
          <w:sz w:val="30"/>
          <w:szCs w:val="30"/>
        </w:rPr>
      </w:pPr>
      <w:r>
        <w:rPr>
          <w:sz w:val="30"/>
          <w:szCs w:val="30"/>
        </w:rPr>
        <w:t>为此，让我们恳求神，那保护所有信靠祂之人的神，没有祂就没有能力，没有圣洁，求祂增加并加倍地赐予我们祂的怜悯，使祂作为我们的统治者和引导者，我们能如此穿越暂时的事物，以至于我们最终不失去永恒的事物；藉着我们的主耶稣基督。</w:t>
      </w:r>
    </w:p>
    <w:p w14:paraId="15A22DB4">
      <w:pPr>
        <w:spacing w:line="270" w:lineRule="auto"/>
        <w:rPr>
          <w:rFonts w:ascii="Arial"/>
          <w:sz w:val="30"/>
          <w:szCs w:val="30"/>
        </w:rPr>
      </w:pPr>
    </w:p>
    <w:p w14:paraId="725FBBA4">
      <w:pPr>
        <w:spacing w:line="270" w:lineRule="auto"/>
        <w:rPr>
          <w:rFonts w:ascii="Arial"/>
          <w:sz w:val="30"/>
          <w:szCs w:val="30"/>
        </w:rPr>
      </w:pPr>
    </w:p>
    <w:p w14:paraId="005D04F3">
      <w:pPr>
        <w:spacing w:line="270" w:lineRule="auto"/>
        <w:rPr>
          <w:rFonts w:ascii="Arial"/>
          <w:sz w:val="30"/>
          <w:szCs w:val="30"/>
        </w:rPr>
      </w:pPr>
    </w:p>
    <w:p w14:paraId="7CA1C428">
      <w:pPr>
        <w:spacing w:line="270" w:lineRule="auto"/>
        <w:rPr>
          <w:rFonts w:ascii="Arial"/>
          <w:sz w:val="30"/>
          <w:szCs w:val="30"/>
        </w:rPr>
      </w:pPr>
    </w:p>
    <w:p w14:paraId="47458038">
      <w:pPr>
        <w:spacing w:line="271" w:lineRule="auto"/>
        <w:rPr>
          <w:rFonts w:ascii="Arial"/>
          <w:sz w:val="30"/>
          <w:szCs w:val="30"/>
        </w:rPr>
      </w:pPr>
    </w:p>
    <w:p w14:paraId="473D28E5">
      <w:pPr>
        <w:pStyle w:val="11"/>
        <w:widowControl/>
        <w:rPr>
          <w:sz w:val="30"/>
          <w:szCs w:val="30"/>
        </w:rPr>
      </w:pPr>
      <w:r>
        <w:rPr>
          <w:sz w:val="30"/>
          <w:szCs w:val="30"/>
        </w:rPr>
        <w:t>George Whitefield</w:t>
      </w:r>
    </w:p>
    <w:p w14:paraId="4DC167A5">
      <w:pPr>
        <w:pStyle w:val="11"/>
        <w:widowControl/>
        <w:rPr>
          <w:sz w:val="30"/>
          <w:szCs w:val="30"/>
        </w:rPr>
      </w:pPr>
      <w:r>
        <w:rPr>
          <w:sz w:val="30"/>
          <w:szCs w:val="30"/>
        </w:rPr>
        <w:t>乔治·怀特腓</w:t>
      </w:r>
    </w:p>
    <w:p w14:paraId="4231ED40">
      <w:pPr>
        <w:spacing w:line="270" w:lineRule="auto"/>
        <w:rPr>
          <w:rFonts w:hint="eastAsia" w:ascii="Arial"/>
          <w:sz w:val="30"/>
          <w:szCs w:val="30"/>
        </w:rPr>
      </w:pPr>
    </w:p>
    <w:p w14:paraId="7DDB473D">
      <w:pPr>
        <w:pStyle w:val="11"/>
        <w:widowControl/>
        <w:rPr>
          <w:sz w:val="30"/>
          <w:szCs w:val="30"/>
        </w:rPr>
      </w:pPr>
      <w:r>
        <w:rPr>
          <w:sz w:val="30"/>
          <w:szCs w:val="30"/>
        </w:rPr>
        <w:t>Sermon 21</w:t>
      </w:r>
    </w:p>
    <w:p w14:paraId="431D73A8">
      <w:pPr>
        <w:pStyle w:val="11"/>
        <w:widowControl/>
        <w:rPr>
          <w:sz w:val="30"/>
          <w:szCs w:val="30"/>
        </w:rPr>
      </w:pPr>
      <w:r>
        <w:rPr>
          <w:sz w:val="30"/>
          <w:szCs w:val="30"/>
        </w:rPr>
        <w:t>讲道二十一</w:t>
      </w:r>
    </w:p>
    <w:p w14:paraId="6710870B">
      <w:pPr>
        <w:spacing w:line="270" w:lineRule="auto"/>
        <w:rPr>
          <w:rFonts w:hint="eastAsia" w:ascii="Arial"/>
          <w:sz w:val="30"/>
          <w:szCs w:val="30"/>
        </w:rPr>
      </w:pPr>
    </w:p>
    <w:p w14:paraId="0508DAAB">
      <w:pPr>
        <w:pStyle w:val="2"/>
        <w:bidi w:val="0"/>
        <w:jc w:val="center"/>
        <w:rPr>
          <w:color w:val="auto"/>
          <w:u w:val="none" w:color="auto"/>
        </w:rPr>
      </w:pPr>
      <w:r>
        <w:rPr>
          <w:color w:val="auto"/>
          <w:u w:val="none" w:color="auto"/>
        </w:rPr>
        <w:t>Christ the only Rest for the Weary and Heavy-Laden</w:t>
      </w:r>
    </w:p>
    <w:p w14:paraId="5A0210BD">
      <w:pPr>
        <w:pStyle w:val="2"/>
        <w:bidi w:val="0"/>
        <w:jc w:val="center"/>
        <w:rPr>
          <w:color w:val="auto"/>
          <w:u w:val="none" w:color="auto"/>
        </w:rPr>
      </w:pPr>
      <w:r>
        <w:rPr>
          <w:color w:val="auto"/>
          <w:u w:val="none" w:color="auto"/>
        </w:rPr>
        <w:t>基督是疲惫和负重之人的唯一安息</w:t>
      </w:r>
    </w:p>
    <w:p w14:paraId="331E6145">
      <w:pPr>
        <w:spacing w:line="270" w:lineRule="auto"/>
        <w:rPr>
          <w:rFonts w:hint="eastAsia" w:ascii="Arial"/>
          <w:sz w:val="30"/>
          <w:szCs w:val="30"/>
        </w:rPr>
      </w:pPr>
    </w:p>
    <w:p w14:paraId="30AFF8F9">
      <w:pPr>
        <w:pStyle w:val="11"/>
        <w:widowControl/>
        <w:rPr>
          <w:sz w:val="30"/>
          <w:szCs w:val="30"/>
        </w:rPr>
      </w:pPr>
      <w:r>
        <w:rPr>
          <w:sz w:val="30"/>
          <w:szCs w:val="30"/>
        </w:rPr>
        <w:t>Matthew 11:28, "Come unto me, all ye that are weary and heavy laden, and I will give you rest. "</w:t>
      </w:r>
    </w:p>
    <w:p w14:paraId="2E1C0DD3">
      <w:pPr>
        <w:pStyle w:val="11"/>
        <w:widowControl/>
        <w:rPr>
          <w:sz w:val="30"/>
          <w:szCs w:val="30"/>
        </w:rPr>
      </w:pPr>
      <w:r>
        <w:rPr>
          <w:sz w:val="30"/>
          <w:szCs w:val="30"/>
        </w:rPr>
        <w:t>马太福音 11:28，“凡劳苦担重担的人，到我这里来，我就使你们得安息。”</w:t>
      </w:r>
    </w:p>
    <w:p w14:paraId="05483FD8">
      <w:pPr>
        <w:spacing w:line="270" w:lineRule="auto"/>
        <w:rPr>
          <w:rFonts w:hint="eastAsia" w:ascii="Arial"/>
          <w:sz w:val="30"/>
          <w:szCs w:val="30"/>
        </w:rPr>
      </w:pPr>
    </w:p>
    <w:p w14:paraId="449DC0DF">
      <w:pPr>
        <w:pStyle w:val="11"/>
        <w:widowControl/>
        <w:rPr>
          <w:sz w:val="30"/>
          <w:szCs w:val="30"/>
        </w:rPr>
      </w:pPr>
      <w:r>
        <w:rPr>
          <w:sz w:val="30"/>
          <w:szCs w:val="30"/>
        </w:rPr>
        <w:t>Nothing is more generally known than our duties which belong to Christianity; and yet, how amazing is it, nothing is less practiced?</w:t>
      </w:r>
    </w:p>
    <w:p w14:paraId="26EB148C">
      <w:pPr>
        <w:pStyle w:val="11"/>
        <w:widowControl/>
        <w:rPr>
          <w:sz w:val="30"/>
          <w:szCs w:val="30"/>
        </w:rPr>
      </w:pPr>
      <w:r>
        <w:rPr>
          <w:sz w:val="30"/>
          <w:szCs w:val="30"/>
        </w:rPr>
        <w:t>没有什么比属于基督教的职责更广为人知了；然而，令人惊叹的是，却没有什么比这更少被实践了？</w:t>
      </w:r>
    </w:p>
    <w:p w14:paraId="2A1DC9CF">
      <w:pPr>
        <w:spacing w:line="270" w:lineRule="auto"/>
        <w:rPr>
          <w:rFonts w:hint="eastAsia" w:ascii="Arial"/>
          <w:sz w:val="30"/>
          <w:szCs w:val="30"/>
        </w:rPr>
      </w:pPr>
    </w:p>
    <w:p w14:paraId="2A46C864">
      <w:pPr>
        <w:pStyle w:val="11"/>
        <w:widowControl/>
        <w:rPr>
          <w:sz w:val="30"/>
          <w:szCs w:val="30"/>
        </w:rPr>
      </w:pPr>
      <w:r>
        <w:rPr>
          <w:sz w:val="30"/>
          <w:szCs w:val="30"/>
        </w:rPr>
        <w:t>There is much of it in name and show, but little of it in the heart and conversation; indeed, if going to church, and to the sacrament, or, if our being called after the name of Christ, and being baptized into that name; if that will make us Christians, I believe all of us would have a claim thereto: but if it consists in the heart, that there must be an inward principle wrought in us by faith; that there must be a change of the whole nature, a putting off the old man with his deeds, a turning from sin unto God, a cleaving only unto the Son of Righteousness; and that there must be a new birth, and we experience the pangs thereof; and that you must feel yourselves weary and heavy laden with your sins, before you will seek for deliverance from them; if this is to be the case, if there is so much in being children of God, alas! how many who please themselves with an outside show, a name to live whilst they are dead; and how few that have any share in this spiritual state, in this true and living name?</w:t>
      </w:r>
    </w:p>
    <w:p w14:paraId="6994D60F">
      <w:pPr>
        <w:pStyle w:val="11"/>
        <w:widowControl/>
        <w:rPr>
          <w:sz w:val="30"/>
          <w:szCs w:val="30"/>
        </w:rPr>
      </w:pPr>
      <w:r>
        <w:rPr>
          <w:sz w:val="30"/>
          <w:szCs w:val="30"/>
        </w:rPr>
        <w:t>它的名义和外表很多，但在心里和行为上却很少；确实，如果去教会，领圣餐，或者，如果我们被称为基督的名，并受洗归入那名；如果那能使我们成为基督徒，我相信我们所有人都会有这样的权利：但如果它在于内心，在于必须藉着信心在我们里面作成内在的原则；在于必须有整个本性的改变，脱去旧人与他的行为，从罪恶转向神，唯独归向公义的儿子；在于必须有重生，我们经历其阵痛；在于你们必须在寻求从罪中得释放之前，感受到自己因罪劳苦担重担；如果情况是这样，如果作神的儿女有这么多，唉！有多少人满足于外在的表演，一个活着却已死的名号；又有多少人分享这属灵的状态，这真实活泼的名号呢？</w:t>
      </w:r>
    </w:p>
    <w:p w14:paraId="083A012A">
      <w:pPr>
        <w:spacing w:line="270" w:lineRule="auto"/>
        <w:rPr>
          <w:rFonts w:hint="eastAsia" w:ascii="Arial"/>
          <w:sz w:val="30"/>
          <w:szCs w:val="30"/>
        </w:rPr>
      </w:pPr>
    </w:p>
    <w:p w14:paraId="1A7F0959">
      <w:pPr>
        <w:pStyle w:val="11"/>
        <w:widowControl/>
        <w:rPr>
          <w:sz w:val="30"/>
          <w:szCs w:val="30"/>
        </w:rPr>
      </w:pPr>
      <w:r>
        <w:rPr>
          <w:sz w:val="30"/>
          <w:szCs w:val="30"/>
        </w:rPr>
        <w:t>How few are they who are weary and heavy laden with their sins, and seek to Christ for rest?</w:t>
      </w:r>
    </w:p>
    <w:p w14:paraId="345E547D">
      <w:pPr>
        <w:pStyle w:val="11"/>
        <w:widowControl/>
        <w:rPr>
          <w:sz w:val="30"/>
          <w:szCs w:val="30"/>
        </w:rPr>
      </w:pPr>
      <w:r>
        <w:rPr>
          <w:sz w:val="30"/>
          <w:szCs w:val="30"/>
        </w:rPr>
        <w:t>他们中很少有人因罪劳苦担重担，并向基督寻求安息。</w:t>
      </w:r>
    </w:p>
    <w:p w14:paraId="3BE8B293">
      <w:pPr>
        <w:spacing w:line="270" w:lineRule="auto"/>
        <w:rPr>
          <w:rFonts w:hint="eastAsia" w:ascii="Arial"/>
          <w:sz w:val="30"/>
          <w:szCs w:val="30"/>
        </w:rPr>
      </w:pPr>
    </w:p>
    <w:p w14:paraId="729755CD">
      <w:pPr>
        <w:pStyle w:val="11"/>
        <w:widowControl/>
        <w:rPr>
          <w:sz w:val="30"/>
          <w:szCs w:val="30"/>
        </w:rPr>
      </w:pPr>
      <w:r>
        <w:rPr>
          <w:sz w:val="30"/>
          <w:szCs w:val="30"/>
        </w:rPr>
        <w:t>They say, in a formal customary manner, we are sinners, and there is no health in us; but how few feel themselves sinners, and are so oppressed in their own spirits, that they have no quiet nor rest in them, because of the burden of their sins, and the weight that is fallen and lays on their minds?</w:t>
      </w:r>
    </w:p>
    <w:p w14:paraId="683AD15E">
      <w:pPr>
        <w:pStyle w:val="11"/>
        <w:widowControl/>
        <w:rPr>
          <w:sz w:val="30"/>
          <w:szCs w:val="30"/>
        </w:rPr>
      </w:pPr>
      <w:r>
        <w:rPr>
          <w:sz w:val="30"/>
          <w:szCs w:val="30"/>
        </w:rPr>
        <w:t>他们以一种形式化、习惯性的方式说，我们是罪人，我们里面没有健康；但有多少人真正感受到自己是罪人，并且在自己的灵里如此受压迫，以至于他们因罪的重担和压在他们心上的重量，而得不到平安和安息呢？</w:t>
      </w:r>
    </w:p>
    <w:p w14:paraId="057B82D0">
      <w:pPr>
        <w:spacing w:line="270" w:lineRule="auto"/>
        <w:rPr>
          <w:rFonts w:hint="eastAsia" w:ascii="Arial"/>
          <w:sz w:val="30"/>
          <w:szCs w:val="30"/>
        </w:rPr>
      </w:pPr>
    </w:p>
    <w:p w14:paraId="3FF22250">
      <w:pPr>
        <w:pStyle w:val="11"/>
        <w:widowControl/>
        <w:rPr>
          <w:sz w:val="30"/>
          <w:szCs w:val="30"/>
        </w:rPr>
      </w:pPr>
      <w:r>
        <w:rPr>
          <w:sz w:val="30"/>
          <w:szCs w:val="30"/>
        </w:rPr>
        <w:t>Under these burdens, these heavy burdens, they are at a loss what to do whereby they may obtain rest; they fly to their works, they go to a minister, and he tells them to read, to pray, and默想, and take the sacrament: thus they go away, and read, and pray, and默想 almost without ceasing, and never neglect the sacrament whenever there is an opportunity for the taking of it.</w:t>
      </w:r>
    </w:p>
    <w:p w14:paraId="629920D9">
      <w:pPr>
        <w:pStyle w:val="11"/>
        <w:widowControl/>
        <w:rPr>
          <w:sz w:val="30"/>
          <w:szCs w:val="30"/>
        </w:rPr>
      </w:pPr>
      <w:r>
        <w:rPr>
          <w:sz w:val="30"/>
          <w:szCs w:val="30"/>
        </w:rPr>
        <w:t>在这些重担之下，这些沉重的重担之下，他们不知所措，不知该做什么才能得安息；他们求助于自己的行为，他们去见一位传道人，他告诉他们要阅读、祷告、默想和领受圣餐：他们就这样离开，阅读、祷告、默想几乎不停歇，只要有机会就绝不忽视领圣餐。</w:t>
      </w:r>
    </w:p>
    <w:p w14:paraId="67BF64E7">
      <w:pPr>
        <w:spacing w:line="270" w:lineRule="auto"/>
        <w:rPr>
          <w:rFonts w:hint="eastAsia" w:ascii="Arial"/>
          <w:sz w:val="30"/>
          <w:szCs w:val="30"/>
        </w:rPr>
      </w:pPr>
    </w:p>
    <w:p w14:paraId="4F2A70D5">
      <w:pPr>
        <w:pStyle w:val="11"/>
        <w:widowControl/>
        <w:rPr>
          <w:sz w:val="30"/>
          <w:szCs w:val="30"/>
        </w:rPr>
      </w:pPr>
      <w:r>
        <w:rPr>
          <w:sz w:val="30"/>
          <w:szCs w:val="30"/>
        </w:rPr>
        <w:t>Well, when the poor soul has done all this, it still finds no ease, there is yet no relief.</w:t>
      </w:r>
    </w:p>
    <w:p w14:paraId="7F242133">
      <w:pPr>
        <w:pStyle w:val="11"/>
        <w:widowControl/>
        <w:rPr>
          <w:sz w:val="30"/>
          <w:szCs w:val="30"/>
        </w:rPr>
      </w:pPr>
      <w:r>
        <w:rPr>
          <w:sz w:val="30"/>
          <w:szCs w:val="30"/>
        </w:rPr>
        <w:t>嗯，当可怜的灵魂做了所有这些之后，它仍然找不到安逸，仍然没有解脱。</w:t>
      </w:r>
    </w:p>
    <w:p w14:paraId="66AFB1F4">
      <w:pPr>
        <w:spacing w:line="270" w:lineRule="auto"/>
        <w:rPr>
          <w:rFonts w:hint="eastAsia" w:ascii="Arial"/>
          <w:sz w:val="30"/>
          <w:szCs w:val="30"/>
        </w:rPr>
      </w:pPr>
    </w:p>
    <w:p w14:paraId="01472815">
      <w:pPr>
        <w:pStyle w:val="11"/>
        <w:widowControl/>
        <w:rPr>
          <w:sz w:val="30"/>
          <w:szCs w:val="30"/>
        </w:rPr>
      </w:pPr>
      <w:r>
        <w:rPr>
          <w:sz w:val="30"/>
          <w:szCs w:val="30"/>
        </w:rPr>
        <w:t>Well, what must you do then?</w:t>
      </w:r>
    </w:p>
    <w:p w14:paraId="30813D47">
      <w:pPr>
        <w:pStyle w:val="11"/>
        <w:widowControl/>
        <w:rPr>
          <w:sz w:val="30"/>
          <w:szCs w:val="30"/>
        </w:rPr>
      </w:pPr>
      <w:r>
        <w:rPr>
          <w:sz w:val="30"/>
          <w:szCs w:val="30"/>
        </w:rPr>
        <w:t>那么，你那时该怎么办呢？</w:t>
      </w:r>
    </w:p>
    <w:p w14:paraId="55D6C013">
      <w:pPr>
        <w:spacing w:line="270" w:lineRule="auto"/>
        <w:rPr>
          <w:rFonts w:hint="eastAsia" w:ascii="Arial"/>
          <w:sz w:val="30"/>
          <w:szCs w:val="30"/>
        </w:rPr>
      </w:pPr>
    </w:p>
    <w:p w14:paraId="287A92EF">
      <w:pPr>
        <w:pStyle w:val="11"/>
        <w:widowControl/>
        <w:rPr>
          <w:sz w:val="30"/>
          <w:szCs w:val="30"/>
        </w:rPr>
      </w:pPr>
      <w:r>
        <w:rPr>
          <w:sz w:val="30"/>
          <w:szCs w:val="30"/>
        </w:rPr>
        <w:t>To lie still under the burden they cannot, and to get rid of it then cannot.</w:t>
      </w:r>
    </w:p>
    <w:p w14:paraId="617EF24B">
      <w:pPr>
        <w:pStyle w:val="11"/>
        <w:widowControl/>
        <w:rPr>
          <w:sz w:val="30"/>
          <w:szCs w:val="30"/>
        </w:rPr>
      </w:pPr>
      <w:r>
        <w:rPr>
          <w:sz w:val="30"/>
          <w:szCs w:val="30"/>
        </w:rPr>
        <w:t>躺在重担之下，他们不能；要摆脱它，他们也不能。</w:t>
      </w:r>
    </w:p>
    <w:p w14:paraId="0B24E682">
      <w:pPr>
        <w:spacing w:line="270" w:lineRule="auto"/>
        <w:rPr>
          <w:rFonts w:hint="eastAsia" w:ascii="Arial"/>
          <w:sz w:val="30"/>
          <w:szCs w:val="30"/>
        </w:rPr>
      </w:pPr>
    </w:p>
    <w:p w14:paraId="6DCD8D4B">
      <w:pPr>
        <w:pStyle w:val="11"/>
        <w:widowControl/>
        <w:rPr>
          <w:sz w:val="30"/>
          <w:szCs w:val="30"/>
        </w:rPr>
      </w:pPr>
      <w:r>
        <w:rPr>
          <w:sz w:val="30"/>
          <w:szCs w:val="30"/>
        </w:rPr>
        <w:t>O what must the burdened soul do!</w:t>
      </w:r>
    </w:p>
    <w:p w14:paraId="2D290985">
      <w:pPr>
        <w:pStyle w:val="11"/>
        <w:widowControl/>
        <w:rPr>
          <w:sz w:val="30"/>
          <w:szCs w:val="30"/>
        </w:rPr>
      </w:pPr>
      <w:r>
        <w:rPr>
          <w:sz w:val="30"/>
          <w:szCs w:val="30"/>
        </w:rPr>
        <w:t>哦，负重的灵魂该怎么办呢！</w:t>
      </w:r>
    </w:p>
    <w:p w14:paraId="68F5D3BD">
      <w:pPr>
        <w:spacing w:line="270" w:lineRule="auto"/>
        <w:rPr>
          <w:rFonts w:hint="eastAsia" w:ascii="Arial"/>
          <w:sz w:val="30"/>
          <w:szCs w:val="30"/>
        </w:rPr>
      </w:pPr>
    </w:p>
    <w:p w14:paraId="575C44EA">
      <w:pPr>
        <w:pStyle w:val="11"/>
        <w:widowControl/>
        <w:rPr>
          <w:sz w:val="30"/>
          <w:szCs w:val="30"/>
        </w:rPr>
      </w:pPr>
      <w:r>
        <w:rPr>
          <w:sz w:val="30"/>
          <w:szCs w:val="30"/>
        </w:rPr>
        <w:t>Why, goes to the clergyman again, and tells him the case, and what it has done, and that it is no better.</w:t>
      </w:r>
    </w:p>
    <w:p w14:paraId="0EA83A13">
      <w:pPr>
        <w:pStyle w:val="11"/>
        <w:widowControl/>
        <w:rPr>
          <w:sz w:val="30"/>
          <w:szCs w:val="30"/>
        </w:rPr>
      </w:pPr>
      <w:r>
        <w:rPr>
          <w:sz w:val="30"/>
          <w:szCs w:val="30"/>
        </w:rPr>
        <w:t>为什么，他又去见那位神职人员，告诉他情况，以及他做了什么，结果却没有好转。</w:t>
      </w:r>
    </w:p>
    <w:p w14:paraId="6044C967">
      <w:pPr>
        <w:spacing w:line="270" w:lineRule="auto"/>
        <w:rPr>
          <w:rFonts w:hint="eastAsia" w:ascii="Arial"/>
          <w:sz w:val="30"/>
          <w:szCs w:val="30"/>
        </w:rPr>
      </w:pPr>
    </w:p>
    <w:p w14:paraId="27F5E564">
      <w:pPr>
        <w:pStyle w:val="11"/>
        <w:widowControl/>
        <w:rPr>
          <w:sz w:val="30"/>
          <w:szCs w:val="30"/>
        </w:rPr>
      </w:pPr>
      <w:r>
        <w:rPr>
          <w:sz w:val="30"/>
          <w:szCs w:val="30"/>
        </w:rPr>
        <w:t>Well, he asks, have you given alms to the poor?</w:t>
      </w:r>
    </w:p>
    <w:p w14:paraId="76A66B8D">
      <w:pPr>
        <w:pStyle w:val="11"/>
        <w:widowControl/>
        <w:rPr>
          <w:sz w:val="30"/>
          <w:szCs w:val="30"/>
        </w:rPr>
      </w:pPr>
      <w:r>
        <w:rPr>
          <w:sz w:val="30"/>
          <w:szCs w:val="30"/>
        </w:rPr>
        <w:t>他问，你给穷人施舍了吗？</w:t>
      </w:r>
    </w:p>
    <w:p w14:paraId="7189A882">
      <w:pPr>
        <w:spacing w:line="270" w:lineRule="auto"/>
        <w:rPr>
          <w:rFonts w:hint="eastAsia" w:ascii="Arial"/>
          <w:sz w:val="30"/>
          <w:szCs w:val="30"/>
        </w:rPr>
      </w:pPr>
    </w:p>
    <w:p w14:paraId="1168CA27">
      <w:pPr>
        <w:pStyle w:val="11"/>
        <w:widowControl/>
        <w:rPr>
          <w:sz w:val="30"/>
          <w:szCs w:val="30"/>
        </w:rPr>
      </w:pPr>
      <w:r>
        <w:rPr>
          <w:sz w:val="30"/>
          <w:szCs w:val="30"/>
        </w:rPr>
        <w:t>Why no.</w:t>
      </w:r>
    </w:p>
    <w:p w14:paraId="0E53175D">
      <w:pPr>
        <w:pStyle w:val="11"/>
        <w:widowControl/>
        <w:rPr>
          <w:sz w:val="30"/>
          <w:szCs w:val="30"/>
        </w:rPr>
      </w:pPr>
      <w:r>
        <w:rPr>
          <w:sz w:val="30"/>
          <w:szCs w:val="30"/>
        </w:rPr>
        <w:t>为什么没有呢？</w:t>
      </w:r>
    </w:p>
    <w:p w14:paraId="5ABAB596">
      <w:pPr>
        <w:spacing w:line="270" w:lineRule="auto"/>
        <w:rPr>
          <w:rFonts w:hint="eastAsia" w:ascii="Arial"/>
          <w:sz w:val="30"/>
          <w:szCs w:val="30"/>
        </w:rPr>
      </w:pPr>
    </w:p>
    <w:p w14:paraId="793C229E">
      <w:pPr>
        <w:pStyle w:val="11"/>
        <w:widowControl/>
        <w:rPr>
          <w:sz w:val="30"/>
          <w:szCs w:val="30"/>
        </w:rPr>
      </w:pPr>
      <w:r>
        <w:rPr>
          <w:sz w:val="30"/>
          <w:szCs w:val="30"/>
        </w:rPr>
        <w:t>Then go and do that, and you will find rest.</w:t>
      </w:r>
    </w:p>
    <w:p w14:paraId="773429A9">
      <w:pPr>
        <w:pStyle w:val="11"/>
        <w:widowControl/>
        <w:rPr>
          <w:sz w:val="30"/>
          <w:szCs w:val="30"/>
        </w:rPr>
      </w:pPr>
      <w:r>
        <w:rPr>
          <w:sz w:val="30"/>
          <w:szCs w:val="30"/>
        </w:rPr>
        <w:t>那么去那样做，你就会找到安息。</w:t>
      </w:r>
    </w:p>
    <w:p w14:paraId="3BE244E8">
      <w:pPr>
        <w:spacing w:line="270" w:lineRule="auto"/>
        <w:rPr>
          <w:rFonts w:hint="eastAsia" w:ascii="Arial"/>
          <w:sz w:val="30"/>
          <w:szCs w:val="30"/>
        </w:rPr>
      </w:pPr>
    </w:p>
    <w:p w14:paraId="2D133ED2">
      <w:pPr>
        <w:pStyle w:val="11"/>
        <w:widowControl/>
        <w:rPr>
          <w:sz w:val="30"/>
          <w:szCs w:val="30"/>
        </w:rPr>
      </w:pPr>
      <w:r>
        <w:rPr>
          <w:sz w:val="30"/>
          <w:szCs w:val="30"/>
        </w:rPr>
        <w:t>Thus the poor sinner is hurried from duty to duty, and still finds no rest: all things are uneasy and disquiet within, and there remains no rest in the soul.</w:t>
      </w:r>
    </w:p>
    <w:p w14:paraId="3881080A">
      <w:pPr>
        <w:pStyle w:val="11"/>
        <w:widowControl/>
        <w:rPr>
          <w:sz w:val="30"/>
          <w:szCs w:val="30"/>
        </w:rPr>
      </w:pPr>
      <w:r>
        <w:rPr>
          <w:sz w:val="30"/>
          <w:szCs w:val="30"/>
        </w:rPr>
        <w:t>可怜的罪人就这样被驱赶着从一项职责到另一项职责，却仍然找不到安息：所有事物都在内心不安和骚动，灵魂里没有安息。</w:t>
      </w:r>
    </w:p>
    <w:p w14:paraId="522D4646">
      <w:pPr>
        <w:spacing w:line="270" w:lineRule="auto"/>
        <w:rPr>
          <w:rFonts w:hint="eastAsia" w:ascii="Arial"/>
          <w:sz w:val="30"/>
          <w:szCs w:val="30"/>
        </w:rPr>
      </w:pPr>
    </w:p>
    <w:p w14:paraId="60E7F362">
      <w:pPr>
        <w:pStyle w:val="11"/>
        <w:widowControl/>
        <w:rPr>
          <w:sz w:val="30"/>
          <w:szCs w:val="30"/>
        </w:rPr>
      </w:pPr>
      <w:r>
        <w:rPr>
          <w:sz w:val="30"/>
          <w:szCs w:val="30"/>
        </w:rPr>
        <w:t>And if it was to go through all the duties of religion, and read over a thousand manuals of prayers, none would ever give the soul any rest; nothing will, until it goes to the Lord Jesus Christ, for there is the only true rest; that is the rest which abideth, and will continue for ever.</w:t>
      </w:r>
    </w:p>
    <w:p w14:paraId="48E921C8">
      <w:pPr>
        <w:pStyle w:val="11"/>
        <w:widowControl/>
        <w:rPr>
          <w:sz w:val="30"/>
          <w:szCs w:val="30"/>
        </w:rPr>
      </w:pPr>
      <w:r>
        <w:rPr>
          <w:sz w:val="30"/>
          <w:szCs w:val="30"/>
        </w:rPr>
        <w:t>即使它要履行所有宗教职责，并读遍一千本祷告手册，也没有任何事物能赐给灵魂安息；什么都不能，直到它归向主耶稣基督，因为那里才有唯一真正的安息；那是永存的安息，并将永远持续。</w:t>
      </w:r>
    </w:p>
    <w:p w14:paraId="30BA6B0F">
      <w:pPr>
        <w:spacing w:line="270" w:lineRule="auto"/>
        <w:rPr>
          <w:rFonts w:hint="eastAsia" w:ascii="Arial"/>
          <w:sz w:val="30"/>
          <w:szCs w:val="30"/>
        </w:rPr>
      </w:pPr>
    </w:p>
    <w:p w14:paraId="18D49D37">
      <w:pPr>
        <w:pStyle w:val="11"/>
        <w:widowControl/>
        <w:rPr>
          <w:sz w:val="30"/>
          <w:szCs w:val="30"/>
        </w:rPr>
      </w:pPr>
      <w:r>
        <w:rPr>
          <w:sz w:val="30"/>
          <w:szCs w:val="30"/>
        </w:rPr>
        <w:t>It is not in your own works, nor in your endeavors: no; when Christ comes into your souls, he pardons you, without any respect to your works, either past, present, or to come.</w:t>
      </w:r>
    </w:p>
    <w:p w14:paraId="1FCB0048">
      <w:pPr>
        <w:pStyle w:val="11"/>
        <w:widowControl/>
        <w:rPr>
          <w:sz w:val="30"/>
          <w:szCs w:val="30"/>
        </w:rPr>
      </w:pPr>
      <w:r>
        <w:rPr>
          <w:sz w:val="30"/>
          <w:szCs w:val="30"/>
        </w:rPr>
        <w:t>它不在于你自己的行为，也不在于你的努力：不；当基督进入你的灵魂时，祂赦免你，不顾及你过去、现在或将来的行为。</w:t>
      </w:r>
    </w:p>
    <w:p w14:paraId="4D8F3511">
      <w:pPr>
        <w:spacing w:line="270" w:lineRule="auto"/>
        <w:rPr>
          <w:rFonts w:hint="eastAsia" w:ascii="Arial"/>
          <w:sz w:val="30"/>
          <w:szCs w:val="30"/>
        </w:rPr>
      </w:pPr>
    </w:p>
    <w:p w14:paraId="679ECA51">
      <w:pPr>
        <w:pStyle w:val="11"/>
        <w:widowControl/>
        <w:rPr>
          <w:sz w:val="30"/>
          <w:szCs w:val="30"/>
        </w:rPr>
      </w:pPr>
      <w:r>
        <w:rPr>
          <w:sz w:val="30"/>
          <w:szCs w:val="30"/>
        </w:rPr>
        <w:t>From the words, my brethren, I have now read, I shall</w:t>
      </w:r>
    </w:p>
    <w:p w14:paraId="2EEE41FF">
      <w:pPr>
        <w:pStyle w:val="11"/>
        <w:widowControl/>
        <w:rPr>
          <w:sz w:val="30"/>
          <w:szCs w:val="30"/>
        </w:rPr>
      </w:pPr>
      <w:r>
        <w:rPr>
          <w:sz w:val="30"/>
          <w:szCs w:val="30"/>
        </w:rPr>
        <w:t>我的弟兄们，从我刚才所读的话语中，我将</w:t>
      </w:r>
    </w:p>
    <w:p w14:paraId="23DF862C">
      <w:pPr>
        <w:spacing w:line="270" w:lineRule="auto"/>
        <w:rPr>
          <w:rFonts w:hint="eastAsia" w:ascii="Arial"/>
          <w:sz w:val="30"/>
          <w:szCs w:val="30"/>
        </w:rPr>
      </w:pPr>
    </w:p>
    <w:p w14:paraId="39C36E02">
      <w:pPr>
        <w:pStyle w:val="11"/>
        <w:widowControl/>
        <w:rPr>
          <w:sz w:val="30"/>
          <w:szCs w:val="30"/>
        </w:rPr>
      </w:pPr>
      <w:r>
        <w:rPr>
          <w:sz w:val="30"/>
          <w:szCs w:val="30"/>
        </w:rPr>
        <w:t>I. Show you who are the weary and heavy laden.</w:t>
      </w:r>
    </w:p>
    <w:p w14:paraId="3070C827">
      <w:pPr>
        <w:pStyle w:val="11"/>
        <w:widowControl/>
        <w:rPr>
          <w:sz w:val="30"/>
          <w:szCs w:val="30"/>
        </w:rPr>
      </w:pPr>
      <w:r>
        <w:rPr>
          <w:sz w:val="30"/>
          <w:szCs w:val="30"/>
        </w:rPr>
        <w:t>一、向你们展示谁是劳苦担重担的人。</w:t>
      </w:r>
    </w:p>
    <w:p w14:paraId="0CE0906E">
      <w:pPr>
        <w:spacing w:line="270" w:lineRule="auto"/>
        <w:rPr>
          <w:rFonts w:hint="eastAsia" w:ascii="Arial"/>
          <w:sz w:val="30"/>
          <w:szCs w:val="30"/>
        </w:rPr>
      </w:pPr>
    </w:p>
    <w:p w14:paraId="14A8168E">
      <w:pPr>
        <w:pStyle w:val="11"/>
        <w:widowControl/>
        <w:rPr>
          <w:sz w:val="30"/>
          <w:szCs w:val="30"/>
        </w:rPr>
      </w:pPr>
      <w:r>
        <w:rPr>
          <w:sz w:val="30"/>
          <w:szCs w:val="30"/>
        </w:rPr>
        <w:t>II. Inquire what is meant by coming to Christ.</w:t>
      </w:r>
    </w:p>
    <w:p w14:paraId="1E16D16B">
      <w:pPr>
        <w:pStyle w:val="11"/>
        <w:widowControl/>
        <w:rPr>
          <w:sz w:val="30"/>
          <w:szCs w:val="30"/>
        </w:rPr>
      </w:pPr>
      <w:r>
        <w:rPr>
          <w:sz w:val="30"/>
          <w:szCs w:val="30"/>
        </w:rPr>
        <w:t>二、探究来到基督面前意味着什么。</w:t>
      </w:r>
    </w:p>
    <w:p w14:paraId="44C45458">
      <w:pPr>
        <w:spacing w:line="270" w:lineRule="auto"/>
        <w:rPr>
          <w:rFonts w:hint="eastAsia" w:ascii="Arial"/>
          <w:sz w:val="30"/>
          <w:szCs w:val="30"/>
        </w:rPr>
      </w:pPr>
    </w:p>
    <w:p w14:paraId="77759ACD">
      <w:pPr>
        <w:pStyle w:val="11"/>
        <w:widowControl/>
        <w:rPr>
          <w:sz w:val="30"/>
          <w:szCs w:val="30"/>
        </w:rPr>
      </w:pPr>
      <w:r>
        <w:rPr>
          <w:sz w:val="30"/>
          <w:szCs w:val="30"/>
        </w:rPr>
        <w:t>And,</w:t>
      </w:r>
    </w:p>
    <w:p w14:paraId="1F7A31AE">
      <w:pPr>
        <w:pStyle w:val="11"/>
        <w:widowControl/>
        <w:rPr>
          <w:sz w:val="30"/>
          <w:szCs w:val="30"/>
        </w:rPr>
      </w:pPr>
      <w:r>
        <w:rPr>
          <w:sz w:val="30"/>
          <w:szCs w:val="30"/>
        </w:rPr>
        <w:t>而且，</w:t>
      </w:r>
    </w:p>
    <w:p w14:paraId="6F61556E">
      <w:pPr>
        <w:spacing w:line="270" w:lineRule="auto"/>
        <w:rPr>
          <w:rFonts w:hint="eastAsia" w:ascii="Arial"/>
          <w:sz w:val="30"/>
          <w:szCs w:val="30"/>
        </w:rPr>
      </w:pPr>
    </w:p>
    <w:p w14:paraId="1A71AFBA">
      <w:pPr>
        <w:pStyle w:val="11"/>
        <w:widowControl/>
        <w:rPr>
          <w:sz w:val="30"/>
          <w:szCs w:val="30"/>
        </w:rPr>
      </w:pPr>
      <w:r>
        <w:rPr>
          <w:sz w:val="30"/>
          <w:szCs w:val="30"/>
        </w:rPr>
        <w:t>III. Conclude with exhorting you to accept of the invitation which the Lord Jesus Christ gives unto you to come unto him, with the assurance of finding rest.</w:t>
      </w:r>
    </w:p>
    <w:p w14:paraId="1D5D3D19">
      <w:pPr>
        <w:pStyle w:val="11"/>
        <w:widowControl/>
        <w:rPr>
          <w:sz w:val="30"/>
          <w:szCs w:val="30"/>
        </w:rPr>
      </w:pPr>
      <w:r>
        <w:rPr>
          <w:sz w:val="30"/>
          <w:szCs w:val="30"/>
        </w:rPr>
        <w:t>三、最后劝勉你们接受主耶稣基督给你们的邀请，来到祂面前，并确信必得安息。</w:t>
      </w:r>
    </w:p>
    <w:p w14:paraId="07F2F6D1">
      <w:pPr>
        <w:spacing w:line="270" w:lineRule="auto"/>
        <w:rPr>
          <w:rFonts w:hint="eastAsia" w:ascii="Arial"/>
          <w:sz w:val="30"/>
          <w:szCs w:val="30"/>
        </w:rPr>
      </w:pPr>
    </w:p>
    <w:p w14:paraId="1A959B1F">
      <w:pPr>
        <w:pStyle w:val="11"/>
        <w:widowControl/>
        <w:rPr>
          <w:sz w:val="30"/>
          <w:szCs w:val="30"/>
        </w:rPr>
      </w:pPr>
      <w:r>
        <w:rPr>
          <w:sz w:val="30"/>
          <w:szCs w:val="30"/>
        </w:rPr>
        <w:t>FIRST, I am to show you, who are the weary and heavy-laden.</w:t>
      </w:r>
    </w:p>
    <w:p w14:paraId="47D4BD1B">
      <w:pPr>
        <w:pStyle w:val="11"/>
        <w:widowControl/>
        <w:rPr>
          <w:sz w:val="30"/>
          <w:szCs w:val="30"/>
        </w:rPr>
      </w:pPr>
      <w:r>
        <w:rPr>
          <w:sz w:val="30"/>
          <w:szCs w:val="30"/>
        </w:rPr>
        <w:t>首先，我要向你们展示谁是劳苦担重担的人。</w:t>
      </w:r>
    </w:p>
    <w:p w14:paraId="7693969A">
      <w:pPr>
        <w:spacing w:line="270" w:lineRule="auto"/>
        <w:rPr>
          <w:rFonts w:hint="eastAsia" w:ascii="Arial"/>
          <w:sz w:val="30"/>
          <w:szCs w:val="30"/>
        </w:rPr>
      </w:pPr>
    </w:p>
    <w:p w14:paraId="6C4D9457">
      <w:pPr>
        <w:pStyle w:val="11"/>
        <w:widowControl/>
        <w:rPr>
          <w:sz w:val="30"/>
          <w:szCs w:val="30"/>
        </w:rPr>
      </w:pPr>
      <w:r>
        <w:rPr>
          <w:sz w:val="30"/>
          <w:szCs w:val="30"/>
        </w:rPr>
        <w:t>And here it will be necessary to consider who are not; and then, to consider who they are that are really so.</w:t>
      </w:r>
    </w:p>
    <w:p w14:paraId="2C10EBB4">
      <w:pPr>
        <w:pStyle w:val="11"/>
        <w:widowControl/>
        <w:rPr>
          <w:sz w:val="30"/>
          <w:szCs w:val="30"/>
        </w:rPr>
      </w:pPr>
      <w:r>
        <w:rPr>
          <w:sz w:val="30"/>
          <w:szCs w:val="30"/>
        </w:rPr>
        <w:t>在这里，有必要先考虑谁不是；然后再考虑谁才是真正如此的人。</w:t>
      </w:r>
    </w:p>
    <w:p w14:paraId="64A13D19">
      <w:pPr>
        <w:spacing w:line="270" w:lineRule="auto"/>
        <w:rPr>
          <w:rFonts w:hint="eastAsia" w:ascii="Arial"/>
          <w:sz w:val="30"/>
          <w:szCs w:val="30"/>
        </w:rPr>
      </w:pPr>
    </w:p>
    <w:p w14:paraId="421F8C05">
      <w:pPr>
        <w:pStyle w:val="11"/>
        <w:widowControl/>
        <w:rPr>
          <w:sz w:val="30"/>
          <w:szCs w:val="30"/>
        </w:rPr>
      </w:pPr>
      <w:r>
        <w:rPr>
          <w:sz w:val="30"/>
          <w:szCs w:val="30"/>
        </w:rPr>
        <w:t>1. Those who think themselves good enough, and are pleased that they are not so bad as others, these are not weary or heavy laden.</w:t>
      </w:r>
    </w:p>
    <w:p w14:paraId="78DEC9D4">
      <w:pPr>
        <w:pStyle w:val="11"/>
        <w:widowControl/>
        <w:rPr>
          <w:sz w:val="30"/>
          <w:szCs w:val="30"/>
        </w:rPr>
      </w:pPr>
      <w:r>
        <w:rPr>
          <w:sz w:val="30"/>
          <w:szCs w:val="30"/>
        </w:rPr>
        <w:t>1. 那些自以为足够好，并高兴自己不像别人那么坏的人，这些都不是劳苦担重担的人。</w:t>
      </w:r>
    </w:p>
    <w:p w14:paraId="25B916AE">
      <w:pPr>
        <w:spacing w:line="270" w:lineRule="auto"/>
        <w:rPr>
          <w:rFonts w:hint="eastAsia" w:ascii="Arial"/>
          <w:sz w:val="30"/>
          <w:szCs w:val="30"/>
        </w:rPr>
      </w:pPr>
    </w:p>
    <w:p w14:paraId="48489652">
      <w:pPr>
        <w:pStyle w:val="11"/>
        <w:widowControl/>
        <w:rPr>
          <w:sz w:val="30"/>
          <w:szCs w:val="30"/>
        </w:rPr>
      </w:pPr>
      <w:r>
        <w:rPr>
          <w:sz w:val="30"/>
          <w:szCs w:val="30"/>
        </w:rPr>
        <w:t>No, these 法利赛人 are not thus troubled; they laugh and jest at those who talk of feeling their sins, and think there is no occasion to make so much ado about religion: it is to be righteous over-much, and the means to destroy yourselves.</w:t>
      </w:r>
    </w:p>
    <w:p w14:paraId="6548DF06">
      <w:pPr>
        <w:pStyle w:val="11"/>
        <w:widowControl/>
        <w:rPr>
          <w:sz w:val="30"/>
          <w:szCs w:val="30"/>
        </w:rPr>
      </w:pPr>
      <w:r>
        <w:rPr>
          <w:sz w:val="30"/>
          <w:szCs w:val="30"/>
        </w:rPr>
        <w:t>不，这些法利赛人不会这样烦恼；他们嘲笑那些谈论感受自己罪过的人，并认为没有必要对信仰如此大惊小怪：那是行义过分，是自取败亡之道。</w:t>
      </w:r>
    </w:p>
    <w:p w14:paraId="3C36CEE7">
      <w:pPr>
        <w:spacing w:line="270" w:lineRule="auto"/>
        <w:rPr>
          <w:rFonts w:hint="eastAsia" w:ascii="Arial"/>
          <w:sz w:val="30"/>
          <w:szCs w:val="30"/>
        </w:rPr>
      </w:pPr>
    </w:p>
    <w:p w14:paraId="580E7082">
      <w:pPr>
        <w:pStyle w:val="11"/>
        <w:widowControl/>
        <w:rPr>
          <w:sz w:val="30"/>
          <w:szCs w:val="30"/>
        </w:rPr>
      </w:pPr>
      <w:r>
        <w:rPr>
          <w:sz w:val="30"/>
          <w:szCs w:val="30"/>
        </w:rPr>
        <w:t>They think if they do but mean well, and say their prayers, as they call them, it is sufficient: though they may say a prayer, yea, thousands of prayers, and all the while be only offering up the sacrifice of fools.</w:t>
      </w:r>
    </w:p>
    <w:p w14:paraId="02E8D3B0">
      <w:pPr>
        <w:pStyle w:val="11"/>
        <w:widowControl/>
        <w:rPr>
          <w:sz w:val="30"/>
          <w:szCs w:val="30"/>
        </w:rPr>
      </w:pPr>
      <w:r>
        <w:rPr>
          <w:sz w:val="30"/>
          <w:szCs w:val="30"/>
        </w:rPr>
        <w:t>他们认为只要他们心存好意，并像他们所说的那样祷告，这就足够了：尽管他们可能祷告，是的，成千上万次祷告，而所有这些都不过是献上愚昧人的祭物。</w:t>
      </w:r>
    </w:p>
    <w:p w14:paraId="7D9CC55C">
      <w:pPr>
        <w:spacing w:line="270" w:lineRule="auto"/>
        <w:rPr>
          <w:rFonts w:hint="eastAsia" w:ascii="Arial"/>
          <w:sz w:val="30"/>
          <w:szCs w:val="30"/>
        </w:rPr>
      </w:pPr>
    </w:p>
    <w:p w14:paraId="03EDB1BE">
      <w:pPr>
        <w:pStyle w:val="11"/>
        <w:widowControl/>
        <w:rPr>
          <w:sz w:val="30"/>
          <w:szCs w:val="30"/>
        </w:rPr>
      </w:pPr>
      <w:r>
        <w:rPr>
          <w:sz w:val="30"/>
          <w:szCs w:val="30"/>
        </w:rPr>
        <w:t>They may call God, Father, every day, when it is only mocking of God, and offering up false fire unto him; and it would be just for him to serve them, as he did Nadab and Abihu (拿答和亚比户), destroy them, cut them off from the face of the earth: but he is waiting to be gracious, and willing to try a little longer, whether you will bring forth any thing more than the leaven of an outward profession, which is not all that the Lord requires; no, he wants the heart; and unless you honor him with that, he does not regard your mouths, when the other is far from him.</w:t>
      </w:r>
    </w:p>
    <w:p w14:paraId="056D4682">
      <w:pPr>
        <w:pStyle w:val="11"/>
        <w:widowControl/>
        <w:rPr>
          <w:sz w:val="30"/>
          <w:szCs w:val="30"/>
        </w:rPr>
      </w:pPr>
      <w:r>
        <w:rPr>
          <w:sz w:val="30"/>
          <w:szCs w:val="30"/>
        </w:rPr>
        <w:t>他们可能每天都称神为父，而那不过是嘲弄神，向祂献上凡火；祂本可以像对待拿答和亚比户（Nadab and Abihu）那样对待他们，毁灭他们，将他们从地面剪除，这样做是公义的：但祂正在等候施恩，并乐意再尝试一段时间，看你们是否会带来除了外在信仰表白酵之外的任何东西，那并不是主所要求的一切；不，祂要的是心；除非你们用那心尊荣祂，否则当那心远离祂时，祂就不看重你们的口。</w:t>
      </w:r>
    </w:p>
    <w:p w14:paraId="146D349B">
      <w:pPr>
        <w:spacing w:line="270" w:lineRule="auto"/>
        <w:rPr>
          <w:rFonts w:hint="eastAsia" w:ascii="Arial"/>
          <w:sz w:val="30"/>
          <w:szCs w:val="30"/>
        </w:rPr>
      </w:pPr>
    </w:p>
    <w:p w14:paraId="65DBC4CA">
      <w:pPr>
        <w:pStyle w:val="11"/>
        <w:widowControl/>
        <w:rPr>
          <w:sz w:val="30"/>
          <w:szCs w:val="30"/>
        </w:rPr>
      </w:pPr>
      <w:r>
        <w:rPr>
          <w:sz w:val="30"/>
          <w:szCs w:val="30"/>
        </w:rPr>
        <w:t>You may say over your prayers all your lives, and yet you may never pray over one: therefore, while you flatter yourselves you are good enough, and that you are in a state of salvation, you are only deceiving you own souls, and hastening on your own destruction.</w:t>
      </w:r>
    </w:p>
    <w:p w14:paraId="728E25D8">
      <w:pPr>
        <w:pStyle w:val="11"/>
        <w:widowControl/>
        <w:rPr>
          <w:sz w:val="30"/>
          <w:szCs w:val="30"/>
        </w:rPr>
      </w:pPr>
      <w:r>
        <w:rPr>
          <w:sz w:val="30"/>
          <w:szCs w:val="30"/>
        </w:rPr>
        <w:t>你们可以一生都在嘴上念祷文，却从未真正祷告过一次：因此，当你们自欺以为自己足够好，以为自己处于得救的状态时，你们只是在欺骗自己的灵魂，并加速自己的毁灭。</w:t>
      </w:r>
    </w:p>
    <w:p w14:paraId="63BC5466">
      <w:pPr>
        <w:spacing w:line="270" w:lineRule="auto"/>
        <w:rPr>
          <w:rFonts w:hint="eastAsia" w:ascii="Arial"/>
          <w:sz w:val="30"/>
          <w:szCs w:val="30"/>
        </w:rPr>
      </w:pPr>
    </w:p>
    <w:p w14:paraId="486ACD18">
      <w:pPr>
        <w:pStyle w:val="11"/>
        <w:widowControl/>
        <w:rPr>
          <w:sz w:val="30"/>
          <w:szCs w:val="30"/>
        </w:rPr>
      </w:pPr>
      <w:r>
        <w:rPr>
          <w:sz w:val="30"/>
          <w:szCs w:val="30"/>
        </w:rPr>
        <w:t>Come unto him, not as being good enough, but as vile sinners, as poor, and blind, and naked, and miserable, and then Jesus will have compassion.</w:t>
      </w:r>
    </w:p>
    <w:p w14:paraId="79E3718F">
      <w:pPr>
        <w:pStyle w:val="11"/>
        <w:widowControl/>
        <w:rPr>
          <w:sz w:val="30"/>
          <w:szCs w:val="30"/>
        </w:rPr>
      </w:pPr>
      <w:r>
        <w:rPr>
          <w:sz w:val="30"/>
          <w:szCs w:val="30"/>
        </w:rPr>
        <w:t>来就祂，不是因为足够好，而是作为卑鄙的罪人，作为贫穷、瞎眼、赤身露体、悲惨的人，那时耶稣必有怜悯。</w:t>
      </w:r>
    </w:p>
    <w:p w14:paraId="0FE62AD1">
      <w:pPr>
        <w:spacing w:line="270" w:lineRule="auto"/>
        <w:rPr>
          <w:rFonts w:hint="eastAsia" w:ascii="Arial"/>
          <w:sz w:val="30"/>
          <w:szCs w:val="30"/>
        </w:rPr>
      </w:pPr>
    </w:p>
    <w:p w14:paraId="65FE7FED">
      <w:pPr>
        <w:pStyle w:val="11"/>
        <w:widowControl/>
        <w:rPr>
          <w:sz w:val="30"/>
          <w:szCs w:val="30"/>
        </w:rPr>
      </w:pPr>
      <w:r>
        <w:rPr>
          <w:sz w:val="30"/>
          <w:szCs w:val="30"/>
        </w:rPr>
        <w:t>O ye 法利赛人, what fruits do ye bring forth?</w:t>
      </w:r>
    </w:p>
    <w:p w14:paraId="3C9B8BA9">
      <w:pPr>
        <w:pStyle w:val="11"/>
        <w:widowControl/>
        <w:rPr>
          <w:sz w:val="30"/>
          <w:szCs w:val="30"/>
        </w:rPr>
      </w:pPr>
      <w:r>
        <w:rPr>
          <w:sz w:val="30"/>
          <w:szCs w:val="30"/>
        </w:rPr>
        <w:t>哦，你们这些法利赛人，你们结出什么果子呢？</w:t>
      </w:r>
    </w:p>
    <w:p w14:paraId="7D3EB579">
      <w:pPr>
        <w:spacing w:line="270" w:lineRule="auto"/>
        <w:rPr>
          <w:rFonts w:hint="eastAsia" w:ascii="Arial"/>
          <w:sz w:val="30"/>
          <w:szCs w:val="30"/>
        </w:rPr>
      </w:pPr>
    </w:p>
    <w:p w14:paraId="14A4E3E3">
      <w:pPr>
        <w:pStyle w:val="11"/>
        <w:widowControl/>
        <w:rPr>
          <w:sz w:val="30"/>
          <w:szCs w:val="30"/>
        </w:rPr>
      </w:pPr>
      <w:r>
        <w:rPr>
          <w:sz w:val="30"/>
          <w:szCs w:val="30"/>
        </w:rPr>
        <w:t>Why, you are moral, polite creatures; you do your endeavors, you do what you can, and so Jesus is to make up the rest.</w:t>
      </w:r>
    </w:p>
    <w:p w14:paraId="2F2301E4">
      <w:pPr>
        <w:pStyle w:val="11"/>
        <w:widowControl/>
        <w:rPr>
          <w:sz w:val="30"/>
          <w:szCs w:val="30"/>
        </w:rPr>
      </w:pPr>
      <w:r>
        <w:rPr>
          <w:sz w:val="30"/>
          <w:szCs w:val="30"/>
        </w:rPr>
        <w:t>为什么，你们是道德高尚、文雅的受造物；你们尽力而为，做你们所能做的，然后耶稣来弥补其余的。</w:t>
      </w:r>
    </w:p>
    <w:p w14:paraId="0EF3E5B8">
      <w:pPr>
        <w:spacing w:line="270" w:lineRule="auto"/>
        <w:rPr>
          <w:rFonts w:hint="eastAsia" w:ascii="Arial"/>
          <w:sz w:val="30"/>
          <w:szCs w:val="30"/>
        </w:rPr>
      </w:pPr>
    </w:p>
    <w:p w14:paraId="787802D2">
      <w:pPr>
        <w:pStyle w:val="11"/>
        <w:widowControl/>
        <w:rPr>
          <w:sz w:val="30"/>
          <w:szCs w:val="30"/>
        </w:rPr>
      </w:pPr>
      <w:r>
        <w:rPr>
          <w:sz w:val="30"/>
          <w:szCs w:val="30"/>
        </w:rPr>
        <w:t>You esteem yourselves fine, rational, and polite beings, and think it is too unfashionable to pray; it is not polite enough: perhaps you have read some prayers, but knew not how to pray from your hearts; no, by no means: that was being righteous over-much indeed.</w:t>
      </w:r>
    </w:p>
    <w:p w14:paraId="69F6A583">
      <w:pPr>
        <w:pStyle w:val="11"/>
        <w:widowControl/>
        <w:rPr>
          <w:sz w:val="30"/>
          <w:szCs w:val="30"/>
        </w:rPr>
      </w:pPr>
      <w:r>
        <w:rPr>
          <w:sz w:val="30"/>
          <w:szCs w:val="30"/>
        </w:rPr>
        <w:t>你们自以为是优秀、理性、文雅的生命，并认为祷告太不时髦了；不够文雅：或许你们读过一些祷告文，却不知道如何从心里祷告；不，绝不是：那确实是行义过分了。</w:t>
      </w:r>
    </w:p>
    <w:p w14:paraId="5D351BE0">
      <w:pPr>
        <w:spacing w:line="270" w:lineRule="auto"/>
        <w:rPr>
          <w:rFonts w:hint="eastAsia" w:ascii="Arial"/>
          <w:sz w:val="30"/>
          <w:szCs w:val="30"/>
        </w:rPr>
      </w:pPr>
    </w:p>
    <w:p w14:paraId="59562041">
      <w:pPr>
        <w:pStyle w:val="11"/>
        <w:widowControl/>
        <w:rPr>
          <w:sz w:val="30"/>
          <w:szCs w:val="30"/>
        </w:rPr>
      </w:pPr>
      <w:r>
        <w:rPr>
          <w:sz w:val="30"/>
          <w:szCs w:val="30"/>
        </w:rPr>
        <w:t>But when once you are sensible of your being lost, damned creatures, and see hell gaping ready to receive you: if God was but to cut the thread of life, O then, then you would cry earnestly unto the Lord to receive you, to open the door of mercy unto you; your bones would then be changed, you would no more flatter yourselves with your abilities and good wishes; no, you would see how unable you were, how incapable to save yourselves; that there is no fitness, no free will in you; no fitness, but for eternal damnation, no free will but that of doing evil; and that when you would do good, evil is present with you, and the thing that ye would not, that do ye.</w:t>
      </w:r>
    </w:p>
    <w:p w14:paraId="3DD919A3">
      <w:pPr>
        <w:pStyle w:val="11"/>
        <w:widowControl/>
        <w:rPr>
          <w:sz w:val="30"/>
          <w:szCs w:val="30"/>
        </w:rPr>
      </w:pPr>
      <w:r>
        <w:rPr>
          <w:sz w:val="30"/>
          <w:szCs w:val="30"/>
        </w:rPr>
        <w:t>但一旦你们意识到自己是失丧的、被定罪的受造物，并看到地狱张着大口准备接纳你们：如果神仅仅剪断生命的线，哦，那时，那时你们就会恳切地向主呼求，求祂接纳你们，向你们敞开怜悯之门；你们的骨头那时就会改变，你们不再用自己的能力和美好愿望自欺；不，你们会看到自己是多么无力，多么不能自救；你们里面没有适合性，没有自由意志；除了永恒的沉沦之外，没有适合性，除了作恶之外，没有自由意志；而且当你们愿意行善时，恶却与你们同在，你们所不愿做的，反而去做了。</w:t>
      </w:r>
    </w:p>
    <w:p w14:paraId="2D82E6C8">
      <w:pPr>
        <w:spacing w:line="270" w:lineRule="auto"/>
        <w:rPr>
          <w:rFonts w:hint="eastAsia" w:ascii="Arial"/>
          <w:sz w:val="30"/>
          <w:szCs w:val="30"/>
        </w:rPr>
      </w:pPr>
    </w:p>
    <w:p w14:paraId="3A6C68F7">
      <w:pPr>
        <w:pStyle w:val="11"/>
        <w:widowControl/>
        <w:rPr>
          <w:sz w:val="30"/>
          <w:szCs w:val="30"/>
        </w:rPr>
      </w:pPr>
      <w:r>
        <w:rPr>
          <w:sz w:val="30"/>
          <w:szCs w:val="30"/>
        </w:rPr>
        <w:t>He knows the secret intent of every heart; and this is a pleasure to you, my dear brethren, who come on purpose to meet with him, though it be a field.</w:t>
      </w:r>
    </w:p>
    <w:p w14:paraId="75840AE5">
      <w:pPr>
        <w:pStyle w:val="11"/>
        <w:widowControl/>
        <w:rPr>
          <w:sz w:val="30"/>
          <w:szCs w:val="30"/>
        </w:rPr>
      </w:pPr>
      <w:r>
        <w:rPr>
          <w:sz w:val="30"/>
          <w:szCs w:val="30"/>
        </w:rPr>
        <w:t>祂知道每一颗心隐秘的意图；这让你们感到高兴，我亲爱的弟兄们，你们特意前来与祂相遇，即使是在田野里。</w:t>
      </w:r>
    </w:p>
    <w:p w14:paraId="14930547">
      <w:pPr>
        <w:spacing w:line="270" w:lineRule="auto"/>
        <w:rPr>
          <w:rFonts w:hint="eastAsia" w:ascii="Arial"/>
          <w:sz w:val="30"/>
          <w:szCs w:val="30"/>
        </w:rPr>
      </w:pPr>
    </w:p>
    <w:p w14:paraId="30456093">
      <w:pPr>
        <w:pStyle w:val="11"/>
        <w:widowControl/>
        <w:rPr>
          <w:sz w:val="30"/>
          <w:szCs w:val="30"/>
        </w:rPr>
      </w:pPr>
      <w:r>
        <w:rPr>
          <w:sz w:val="30"/>
          <w:szCs w:val="30"/>
        </w:rPr>
        <w:t>And, however some may esteem me a charlatan (mountebank), and an 狂热者, one that is only going to make you methodically mad; they may breathe out their invectives against me, yet Christ knows all; he takes notice of it, and I shall leave it to him to plead my cause, for he is a gracious Master: I have already found him so, and am sure he will continue so.</w:t>
      </w:r>
    </w:p>
    <w:p w14:paraId="78D8A4DE">
      <w:pPr>
        <w:pStyle w:val="11"/>
        <w:widowControl/>
        <w:rPr>
          <w:sz w:val="30"/>
          <w:szCs w:val="30"/>
        </w:rPr>
      </w:pPr>
      <w:r>
        <w:rPr>
          <w:sz w:val="30"/>
          <w:szCs w:val="30"/>
        </w:rPr>
        <w:t>而且，无论有些人可能认为我是一个江湖医生（mountebank）和狂热者，一个只会让你们按部就班地发疯的人；他们可能对我发出谩骂，然而基督知道一切；祂会留意这一切，我将把我的案子交给祂去辩护，因为祂是一位恩慈的主人：我已发现祂是如此，并确信祂会继续如此。</w:t>
      </w:r>
    </w:p>
    <w:p w14:paraId="55ADD72D">
      <w:pPr>
        <w:pStyle w:val="11"/>
        <w:widowControl/>
        <w:rPr>
          <w:sz w:val="30"/>
          <w:szCs w:val="30"/>
        </w:rPr>
      </w:pPr>
      <w:r>
        <w:rPr>
          <w:sz w:val="30"/>
          <w:szCs w:val="30"/>
        </w:rPr>
        <w:t>Vengeance is his, and he will repay it.</w:t>
      </w:r>
    </w:p>
    <w:p w14:paraId="19EB9AE0">
      <w:pPr>
        <w:pStyle w:val="11"/>
        <w:widowControl/>
        <w:rPr>
          <w:sz w:val="30"/>
          <w:szCs w:val="30"/>
        </w:rPr>
      </w:pPr>
      <w:r>
        <w:rPr>
          <w:sz w:val="30"/>
          <w:szCs w:val="30"/>
        </w:rPr>
        <w:t>伸冤在祂，祂必报应。</w:t>
      </w:r>
    </w:p>
    <w:p w14:paraId="2403C177">
      <w:pPr>
        <w:spacing w:line="270" w:lineRule="auto"/>
        <w:rPr>
          <w:rFonts w:hint="eastAsia" w:ascii="Arial"/>
          <w:sz w:val="30"/>
          <w:szCs w:val="30"/>
        </w:rPr>
      </w:pPr>
    </w:p>
    <w:p w14:paraId="20E83CC9">
      <w:pPr>
        <w:pStyle w:val="11"/>
        <w:widowControl/>
        <w:rPr>
          <w:sz w:val="30"/>
          <w:szCs w:val="30"/>
        </w:rPr>
      </w:pPr>
      <w:r>
        <w:rPr>
          <w:sz w:val="30"/>
          <w:szCs w:val="30"/>
        </w:rPr>
        <w:t>Let them revile me; let them cast me out of their synagogues, and have my name in reproach, I shall not answer them by reviling again, or in speaking evil against them: no, that is not the Spirit of Christ, but meekness, patience, long-suffering, kindness, &amp;c.</w:t>
      </w:r>
    </w:p>
    <w:p w14:paraId="320B7CAD">
      <w:pPr>
        <w:pStyle w:val="11"/>
        <w:widowControl/>
        <w:rPr>
          <w:sz w:val="30"/>
          <w:szCs w:val="30"/>
        </w:rPr>
      </w:pPr>
      <w:r>
        <w:rPr>
          <w:sz w:val="30"/>
          <w:szCs w:val="30"/>
        </w:rPr>
        <w:t>任凭他们辱骂我；任凭他们把我逐出会堂，并使我的名受羞辱，我不会以回骂或说他们坏话来回应：不，那不是基督的灵，而是温柔、忍耐、恒久忍耐、仁慈等。</w:t>
      </w:r>
    </w:p>
    <w:p w14:paraId="17E3F19B">
      <w:pPr>
        <w:spacing w:line="270" w:lineRule="auto"/>
        <w:rPr>
          <w:rFonts w:hint="eastAsia" w:ascii="Arial"/>
          <w:sz w:val="30"/>
          <w:szCs w:val="30"/>
        </w:rPr>
      </w:pPr>
    </w:p>
    <w:p w14:paraId="74B6AC18">
      <w:pPr>
        <w:pStyle w:val="11"/>
        <w:widowControl/>
        <w:rPr>
          <w:sz w:val="30"/>
          <w:szCs w:val="30"/>
        </w:rPr>
      </w:pPr>
      <w:r>
        <w:rPr>
          <w:sz w:val="30"/>
          <w:szCs w:val="30"/>
        </w:rPr>
        <w:t>Ye 法利赛人, who are going about to establish your own righteousness; you, who are too polite to follow the Lord Jesus Christ in sincerity and truth; you, who are all for a little show, a little outside work; who lead moral, civil, decent lives, Christ will not know you at the great day, but will say unto you, O ye 法利赛人, was there any place for me in your love?</w:t>
      </w:r>
    </w:p>
    <w:p w14:paraId="2BD504FB">
      <w:pPr>
        <w:pStyle w:val="11"/>
        <w:widowControl/>
        <w:rPr>
          <w:sz w:val="30"/>
          <w:szCs w:val="30"/>
        </w:rPr>
      </w:pPr>
      <w:r>
        <w:rPr>
          <w:sz w:val="30"/>
          <w:szCs w:val="30"/>
        </w:rPr>
        <w:t>你们这些法利赛人，你们四处奔走要建立自己的义；你们这些太文雅而不愿真诚地跟随主耶稣基督的人；你们这些只追求一点点外表，一点点外在行为的人；你们这些过着道德、文明、体面生活的人，基督在那大日必不认识你们，却要对你们说，哦你们这些法利赛人，我的爱在你们心中可有位置？</w:t>
      </w:r>
    </w:p>
    <w:p w14:paraId="2F51F3BF">
      <w:pPr>
        <w:spacing w:line="270" w:lineRule="auto"/>
        <w:rPr>
          <w:rFonts w:hint="eastAsia" w:ascii="Arial"/>
          <w:sz w:val="30"/>
          <w:szCs w:val="30"/>
        </w:rPr>
      </w:pPr>
    </w:p>
    <w:p w14:paraId="793462F6">
      <w:pPr>
        <w:pStyle w:val="11"/>
        <w:widowControl/>
        <w:rPr>
          <w:sz w:val="30"/>
          <w:szCs w:val="30"/>
        </w:rPr>
      </w:pPr>
      <w:r>
        <w:rPr>
          <w:sz w:val="30"/>
          <w:szCs w:val="30"/>
        </w:rPr>
        <w:t>Alas!</w:t>
      </w:r>
    </w:p>
    <w:p w14:paraId="099C97A9">
      <w:pPr>
        <w:pStyle w:val="11"/>
        <w:widowControl/>
        <w:rPr>
          <w:sz w:val="30"/>
          <w:szCs w:val="30"/>
        </w:rPr>
      </w:pPr>
      <w:r>
        <w:rPr>
          <w:sz w:val="30"/>
          <w:szCs w:val="30"/>
        </w:rPr>
        <w:t>唉！</w:t>
      </w:r>
    </w:p>
    <w:p w14:paraId="65D13CAF">
      <w:pPr>
        <w:spacing w:line="270" w:lineRule="auto"/>
        <w:rPr>
          <w:rFonts w:hint="eastAsia" w:ascii="Arial"/>
          <w:sz w:val="30"/>
          <w:szCs w:val="30"/>
        </w:rPr>
      </w:pPr>
    </w:p>
    <w:p w14:paraId="75D0396D">
      <w:pPr>
        <w:pStyle w:val="11"/>
        <w:widowControl/>
        <w:rPr>
          <w:sz w:val="30"/>
          <w:szCs w:val="30"/>
        </w:rPr>
      </w:pPr>
      <w:r>
        <w:rPr>
          <w:sz w:val="30"/>
          <w:szCs w:val="30"/>
        </w:rPr>
        <w:t>you are full of anger and malice, and self-will; yet you pretended to love and serve me, and to be my people: but, however, I despise you; I, who am God, and knoweth the secret of all hearts; I, who am truth itself, the faithful and true witness, say unto you, "Depart from me, ye workers of iniquity, into that place of torment, prepared for the devil and his angels."</w:t>
      </w:r>
    </w:p>
    <w:p w14:paraId="507290AF">
      <w:pPr>
        <w:pStyle w:val="11"/>
        <w:widowControl/>
        <w:rPr>
          <w:sz w:val="30"/>
          <w:szCs w:val="30"/>
        </w:rPr>
      </w:pPr>
      <w:r>
        <w:rPr>
          <w:sz w:val="30"/>
          <w:szCs w:val="30"/>
        </w:rPr>
        <w:t>你们充满了愤怒和恶意，以及己意；然而你们却假装爱我、事奉我，并作我的百姓：但无论如何，我藐视你们；我，是神，知道所有心的秘密；我，是真理本身，信实真实的见证者，对你们说：“你们这些作恶的人，离开我！进入那为魔鬼和牠的使者所预备的受苦之地。”</w:t>
      </w:r>
    </w:p>
    <w:p w14:paraId="56F3C9A4">
      <w:pPr>
        <w:spacing w:line="270" w:lineRule="auto"/>
        <w:rPr>
          <w:rFonts w:hint="eastAsia" w:ascii="Arial"/>
          <w:sz w:val="30"/>
          <w:szCs w:val="30"/>
        </w:rPr>
      </w:pPr>
    </w:p>
    <w:p w14:paraId="2A656A6C">
      <w:pPr>
        <w:pStyle w:val="11"/>
        <w:widowControl/>
        <w:rPr>
          <w:sz w:val="30"/>
          <w:szCs w:val="30"/>
        </w:rPr>
      </w:pPr>
      <w:r>
        <w:rPr>
          <w:sz w:val="30"/>
          <w:szCs w:val="30"/>
        </w:rPr>
        <w:t>Good God!</w:t>
      </w:r>
    </w:p>
    <w:p w14:paraId="08C333F2">
      <w:pPr>
        <w:pStyle w:val="11"/>
        <w:widowControl/>
        <w:rPr>
          <w:sz w:val="30"/>
          <w:szCs w:val="30"/>
        </w:rPr>
      </w:pPr>
      <w:r>
        <w:rPr>
          <w:sz w:val="30"/>
          <w:szCs w:val="30"/>
        </w:rPr>
        <w:t>良善的神啊！</w:t>
      </w:r>
    </w:p>
    <w:p w14:paraId="600BA902">
      <w:pPr>
        <w:spacing w:line="270" w:lineRule="auto"/>
        <w:rPr>
          <w:rFonts w:hint="eastAsia" w:ascii="Arial"/>
          <w:sz w:val="30"/>
          <w:szCs w:val="30"/>
        </w:rPr>
      </w:pPr>
    </w:p>
    <w:p w14:paraId="3ADEBF69">
      <w:pPr>
        <w:pStyle w:val="11"/>
        <w:widowControl/>
        <w:rPr>
          <w:sz w:val="30"/>
          <w:szCs w:val="30"/>
        </w:rPr>
      </w:pPr>
      <w:r>
        <w:rPr>
          <w:sz w:val="30"/>
          <w:szCs w:val="30"/>
        </w:rPr>
        <w:t>And must these discreet polite creatures, who never did any one harm, but led such civil, decent lives, must they suffer the vengeance of eternal fire?</w:t>
      </w:r>
    </w:p>
    <w:p w14:paraId="2AD09D6B">
      <w:pPr>
        <w:pStyle w:val="11"/>
        <w:widowControl/>
        <w:rPr>
          <w:sz w:val="30"/>
          <w:szCs w:val="30"/>
        </w:rPr>
      </w:pPr>
      <w:r>
        <w:rPr>
          <w:sz w:val="30"/>
          <w:szCs w:val="30"/>
        </w:rPr>
        <w:t>而这些谨慎文雅的受造物，他们从未伤害过任何人，却过着如此文明体面的生活，难道他们必须遭受永火的报应吗？</w:t>
      </w:r>
    </w:p>
    <w:p w14:paraId="1EE074DF">
      <w:pPr>
        <w:spacing w:line="270" w:lineRule="auto"/>
        <w:rPr>
          <w:rFonts w:hint="eastAsia" w:ascii="Arial"/>
          <w:sz w:val="30"/>
          <w:szCs w:val="30"/>
        </w:rPr>
      </w:pPr>
    </w:p>
    <w:p w14:paraId="6BDB0241">
      <w:pPr>
        <w:pStyle w:val="11"/>
        <w:widowControl/>
        <w:rPr>
          <w:sz w:val="30"/>
          <w:szCs w:val="30"/>
        </w:rPr>
      </w:pPr>
      <w:r>
        <w:rPr>
          <w:sz w:val="30"/>
          <w:szCs w:val="30"/>
        </w:rPr>
        <w:t>Cannot their righteous souls be saved?</w:t>
      </w:r>
    </w:p>
    <w:p w14:paraId="1AC0E0DF">
      <w:pPr>
        <w:pStyle w:val="11"/>
        <w:widowControl/>
        <w:rPr>
          <w:sz w:val="30"/>
          <w:szCs w:val="30"/>
        </w:rPr>
      </w:pPr>
      <w:r>
        <w:rPr>
          <w:sz w:val="30"/>
          <w:szCs w:val="30"/>
        </w:rPr>
        <w:t>他们的义魂难道不能得救吗？</w:t>
      </w:r>
    </w:p>
    <w:p w14:paraId="26EE93ED">
      <w:pPr>
        <w:spacing w:line="270" w:lineRule="auto"/>
        <w:rPr>
          <w:rFonts w:hint="eastAsia" w:ascii="Arial"/>
          <w:sz w:val="30"/>
          <w:szCs w:val="30"/>
        </w:rPr>
      </w:pPr>
    </w:p>
    <w:p w14:paraId="37823669">
      <w:pPr>
        <w:pStyle w:val="11"/>
        <w:widowControl/>
        <w:rPr>
          <w:sz w:val="30"/>
          <w:szCs w:val="30"/>
        </w:rPr>
      </w:pPr>
      <w:r>
        <w:rPr>
          <w:sz w:val="30"/>
          <w:szCs w:val="30"/>
        </w:rPr>
        <w:t>Where then must the sinner and the ungodly appear?</w:t>
      </w:r>
    </w:p>
    <w:p w14:paraId="1C497521">
      <w:pPr>
        <w:pStyle w:val="11"/>
        <w:widowControl/>
        <w:rPr>
          <w:sz w:val="30"/>
          <w:szCs w:val="30"/>
        </w:rPr>
      </w:pPr>
      <w:r>
        <w:rPr>
          <w:sz w:val="30"/>
          <w:szCs w:val="30"/>
        </w:rPr>
        <w:t>那么罪人和不敬虔的人将出现在哪里呢？</w:t>
      </w:r>
    </w:p>
    <w:p w14:paraId="63316067">
      <w:pPr>
        <w:spacing w:line="270" w:lineRule="auto"/>
        <w:rPr>
          <w:rFonts w:hint="eastAsia" w:ascii="Arial"/>
          <w:sz w:val="30"/>
          <w:szCs w:val="30"/>
        </w:rPr>
      </w:pPr>
    </w:p>
    <w:p w14:paraId="495FEE18">
      <w:pPr>
        <w:pStyle w:val="11"/>
        <w:widowControl/>
        <w:rPr>
          <w:sz w:val="30"/>
          <w:szCs w:val="30"/>
        </w:rPr>
      </w:pPr>
      <w:r>
        <w:rPr>
          <w:sz w:val="30"/>
          <w:szCs w:val="30"/>
        </w:rPr>
        <w:t>Where wilt thou, O Sabbath-breaker, appear, thou, who canst take thy pleasure, thy recreation, on the Lord's-day, who refuseth to hear the word of God, who wilt not come to church to be instructed in the ways of the Lord?</w:t>
      </w:r>
    </w:p>
    <w:p w14:paraId="02966B9B">
      <w:pPr>
        <w:pStyle w:val="11"/>
        <w:widowControl/>
        <w:rPr>
          <w:sz w:val="30"/>
          <w:szCs w:val="30"/>
        </w:rPr>
      </w:pPr>
      <w:r>
        <w:rPr>
          <w:sz w:val="30"/>
          <w:szCs w:val="30"/>
        </w:rPr>
        <w:t>哦，你这犯安息日的人，你将出现在哪里呢？你这在主日寻欢作乐，拒绝听神的圣言，不肯去教会受教于主之道的人？</w:t>
      </w:r>
    </w:p>
    <w:p w14:paraId="09E5EE04">
      <w:pPr>
        <w:pStyle w:val="11"/>
        <w:widowControl/>
        <w:rPr>
          <w:sz w:val="30"/>
          <w:szCs w:val="30"/>
        </w:rPr>
      </w:pPr>
      <w:r>
        <w:rPr>
          <w:sz w:val="30"/>
          <w:szCs w:val="30"/>
        </w:rPr>
        <w:t>Where will you, O ye adulterers, fornicators, and such-like of this generation appear?</w:t>
      </w:r>
    </w:p>
    <w:p w14:paraId="66E7C3B9">
      <w:pPr>
        <w:pStyle w:val="11"/>
        <w:widowControl/>
        <w:rPr>
          <w:sz w:val="30"/>
          <w:szCs w:val="30"/>
        </w:rPr>
      </w:pPr>
      <w:r>
        <w:rPr>
          <w:sz w:val="30"/>
          <w:szCs w:val="30"/>
        </w:rPr>
        <w:t>哦，你们这些这一代的奸淫者、行淫者和诸如此类的人，将出现在哪里呢？</w:t>
      </w:r>
    </w:p>
    <w:p w14:paraId="5BA6BE1D">
      <w:pPr>
        <w:spacing w:line="270" w:lineRule="auto"/>
        <w:rPr>
          <w:rFonts w:hint="eastAsia" w:ascii="Arial"/>
          <w:sz w:val="30"/>
          <w:szCs w:val="30"/>
        </w:rPr>
      </w:pPr>
    </w:p>
    <w:p w14:paraId="48D97DC6">
      <w:pPr>
        <w:pStyle w:val="11"/>
        <w:widowControl/>
        <w:rPr>
          <w:sz w:val="30"/>
          <w:szCs w:val="30"/>
        </w:rPr>
      </w:pPr>
      <w:r>
        <w:rPr>
          <w:sz w:val="30"/>
          <w:szCs w:val="30"/>
        </w:rPr>
        <w:t>Whoremongers and adulterers God will judge, and them he will condemn.</w:t>
      </w:r>
    </w:p>
    <w:p w14:paraId="57A29ACC">
      <w:pPr>
        <w:pStyle w:val="11"/>
        <w:widowControl/>
        <w:rPr>
          <w:sz w:val="30"/>
          <w:szCs w:val="30"/>
        </w:rPr>
      </w:pPr>
      <w:r>
        <w:rPr>
          <w:sz w:val="30"/>
          <w:szCs w:val="30"/>
        </w:rPr>
        <w:t>行淫乱和奸淫的人，神必审判，祂必定他们的罪。</w:t>
      </w:r>
    </w:p>
    <w:p w14:paraId="776023A1">
      <w:pPr>
        <w:spacing w:line="270" w:lineRule="auto"/>
        <w:rPr>
          <w:rFonts w:hint="eastAsia" w:ascii="Arial"/>
          <w:sz w:val="30"/>
          <w:szCs w:val="30"/>
        </w:rPr>
      </w:pPr>
    </w:p>
    <w:p w14:paraId="73A46280">
      <w:pPr>
        <w:pStyle w:val="11"/>
        <w:widowControl/>
        <w:rPr>
          <w:sz w:val="30"/>
          <w:szCs w:val="30"/>
        </w:rPr>
      </w:pPr>
      <w:r>
        <w:rPr>
          <w:sz w:val="30"/>
          <w:szCs w:val="30"/>
        </w:rPr>
        <w:t>Then you will not call these tricks of youth: no, but you will call on the rocks and the mountains to fall on you, to hide you from the fury and anger of the Lord.</w:t>
      </w:r>
    </w:p>
    <w:p w14:paraId="387A0A34">
      <w:pPr>
        <w:pStyle w:val="11"/>
        <w:widowControl/>
        <w:rPr>
          <w:sz w:val="30"/>
          <w:szCs w:val="30"/>
        </w:rPr>
      </w:pPr>
      <w:r>
        <w:rPr>
          <w:sz w:val="30"/>
          <w:szCs w:val="30"/>
        </w:rPr>
        <w:t>那时你们不会称这些为年少轻狂的伎俩：不，你们会呼求山和岩石向你们倒下，把你们藏起来，躲避主的忿怒和愤怒。</w:t>
      </w:r>
    </w:p>
    <w:p w14:paraId="3C0EBFFE">
      <w:pPr>
        <w:spacing w:line="270" w:lineRule="auto"/>
        <w:rPr>
          <w:rFonts w:hint="eastAsia" w:ascii="Arial"/>
          <w:sz w:val="30"/>
          <w:szCs w:val="30"/>
        </w:rPr>
      </w:pPr>
    </w:p>
    <w:p w14:paraId="515830EE">
      <w:pPr>
        <w:pStyle w:val="11"/>
        <w:widowControl/>
        <w:rPr>
          <w:sz w:val="30"/>
          <w:szCs w:val="30"/>
        </w:rPr>
      </w:pPr>
      <w:r>
        <w:rPr>
          <w:sz w:val="30"/>
          <w:szCs w:val="30"/>
        </w:rPr>
        <w:t>Where wilt thou, O man, appear, that takes pleasure in making a mock of sin, who despiseth all reproof, who throws about thy jests as a madman does fire, and asks whether thou art not in sport?</w:t>
      </w:r>
    </w:p>
    <w:p w14:paraId="08C21EE1">
      <w:pPr>
        <w:pStyle w:val="11"/>
        <w:widowControl/>
        <w:rPr>
          <w:sz w:val="30"/>
          <w:szCs w:val="30"/>
        </w:rPr>
      </w:pPr>
      <w:r>
        <w:rPr>
          <w:sz w:val="30"/>
          <w:szCs w:val="30"/>
        </w:rPr>
        <w:t>哦，你这以戏弄罪恶为乐，藐视一切责备，像疯子玩火一样随意开玩笑，并问你岂不是在玩耍的人，将出现在哪里呢？</w:t>
      </w:r>
    </w:p>
    <w:p w14:paraId="35E22871">
      <w:pPr>
        <w:spacing w:line="270" w:lineRule="auto"/>
        <w:rPr>
          <w:rFonts w:hint="eastAsia" w:ascii="Arial"/>
          <w:sz w:val="30"/>
          <w:szCs w:val="30"/>
        </w:rPr>
      </w:pPr>
    </w:p>
    <w:p w14:paraId="0FBD0E3A">
      <w:pPr>
        <w:pStyle w:val="11"/>
        <w:widowControl/>
        <w:rPr>
          <w:sz w:val="30"/>
          <w:szCs w:val="30"/>
        </w:rPr>
      </w:pPr>
      <w:r>
        <w:rPr>
          <w:sz w:val="30"/>
          <w:szCs w:val="30"/>
        </w:rPr>
        <w:t>Where wilt thou, O man, appear, that makes it thy business to preach against the children of the Most High; thou, who art inventing methods in order to stop the progress of the gospel, and using thy utmost power to quash (阻止) the preaching thereof; who art raising of evil reports against the disciple of Christ, and esteemest them madmen, fools, schismatics, and a parcel of rabble?</w:t>
      </w:r>
    </w:p>
    <w:p w14:paraId="77F854C8">
      <w:pPr>
        <w:pStyle w:val="11"/>
        <w:widowControl/>
        <w:rPr>
          <w:sz w:val="30"/>
          <w:szCs w:val="30"/>
        </w:rPr>
      </w:pPr>
      <w:r>
        <w:rPr>
          <w:sz w:val="30"/>
          <w:szCs w:val="30"/>
        </w:rPr>
        <w:t>哦，你这人，你将出现在哪里呢？你以传讲反对至高者的儿女为己任；你这发明方法来阻止福音进展，并尽力阻止其宣讲的人；你这散布反对基督门徒的恶名，并视他们为疯子、傻瓜、分裂分子和一群乌合之众的人？</w:t>
      </w:r>
    </w:p>
    <w:p w14:paraId="2CF44F71">
      <w:pPr>
        <w:spacing w:line="270" w:lineRule="auto"/>
        <w:rPr>
          <w:rFonts w:hint="eastAsia" w:ascii="Arial"/>
          <w:sz w:val="30"/>
          <w:szCs w:val="30"/>
        </w:rPr>
      </w:pPr>
    </w:p>
    <w:p w14:paraId="3B5FC54E">
      <w:pPr>
        <w:pStyle w:val="11"/>
        <w:widowControl/>
        <w:rPr>
          <w:sz w:val="30"/>
          <w:szCs w:val="30"/>
        </w:rPr>
      </w:pPr>
      <w:r>
        <w:rPr>
          <w:sz w:val="30"/>
          <w:szCs w:val="30"/>
        </w:rPr>
        <w:t>Thou, O man, with all thy letter-learning, wilt surely see the judgment seat of Christ, though, perhaps, sorely against your will; to be cast by him into eternal fire, a place prepared for the devil and his angels.</w:t>
      </w:r>
    </w:p>
    <w:p w14:paraId="49A6D14A">
      <w:pPr>
        <w:pStyle w:val="11"/>
        <w:widowControl/>
        <w:rPr>
          <w:sz w:val="30"/>
          <w:szCs w:val="30"/>
        </w:rPr>
      </w:pPr>
      <w:r>
        <w:rPr>
          <w:sz w:val="30"/>
          <w:szCs w:val="30"/>
        </w:rPr>
        <w:t>你，哦人啊，凭你所有的咬文嚼字之学识，必将看见基督的审判台，尽管或许非常不情愿；被祂投入永火，那是为魔鬼和牠的使者预备的地方。</w:t>
      </w:r>
    </w:p>
    <w:p w14:paraId="12F21774">
      <w:pPr>
        <w:spacing w:line="270" w:lineRule="auto"/>
        <w:rPr>
          <w:rFonts w:hint="eastAsia" w:ascii="Arial"/>
          <w:sz w:val="30"/>
          <w:szCs w:val="30"/>
        </w:rPr>
      </w:pPr>
    </w:p>
    <w:p w14:paraId="41058D1E">
      <w:pPr>
        <w:pStyle w:val="11"/>
        <w:widowControl/>
        <w:rPr>
          <w:sz w:val="30"/>
          <w:szCs w:val="30"/>
        </w:rPr>
      </w:pPr>
      <w:r>
        <w:rPr>
          <w:sz w:val="30"/>
          <w:szCs w:val="30"/>
        </w:rPr>
        <w:t>There is a burning 地狱（tophet） kindled by the fury of an avenging God, which will never, never be quenched.</w:t>
      </w:r>
    </w:p>
    <w:p w14:paraId="41DC1BD3">
      <w:pPr>
        <w:pStyle w:val="11"/>
        <w:widowControl/>
        <w:rPr>
          <w:sz w:val="30"/>
          <w:szCs w:val="30"/>
        </w:rPr>
      </w:pPr>
      <w:r>
        <w:rPr>
          <w:sz w:val="30"/>
          <w:szCs w:val="30"/>
        </w:rPr>
        <w:t>那里有烈火的地狱，被一位报应之神的怒火点燃，永不，永不熄灭。</w:t>
      </w:r>
    </w:p>
    <w:p w14:paraId="35516979">
      <w:pPr>
        <w:spacing w:line="270" w:lineRule="auto"/>
        <w:rPr>
          <w:rFonts w:hint="eastAsia" w:ascii="Arial"/>
          <w:sz w:val="30"/>
          <w:szCs w:val="30"/>
        </w:rPr>
      </w:pPr>
    </w:p>
    <w:p w14:paraId="0D2F8888">
      <w:pPr>
        <w:pStyle w:val="11"/>
        <w:widowControl/>
        <w:rPr>
          <w:sz w:val="30"/>
          <w:szCs w:val="30"/>
        </w:rPr>
      </w:pPr>
      <w:r>
        <w:rPr>
          <w:sz w:val="30"/>
          <w:szCs w:val="30"/>
        </w:rPr>
        <w:t>The devil longs to embrace you in his hellish arms, whenever the sentence is past, where you must for ever bear the weight of your sin: there is no redemption then; the day of grace is past; the door of hope is shut; mercy will be no more offered, but you must be shut out from God for ever.</w:t>
      </w:r>
    </w:p>
    <w:p w14:paraId="350A0ACB">
      <w:pPr>
        <w:pStyle w:val="11"/>
        <w:widowControl/>
        <w:rPr>
          <w:sz w:val="30"/>
          <w:szCs w:val="30"/>
        </w:rPr>
      </w:pPr>
      <w:r>
        <w:rPr>
          <w:sz w:val="30"/>
          <w:szCs w:val="30"/>
        </w:rPr>
        <w:t>一旦判决下达，魔鬼渴望用牠地狱般的双臂拥抱你们，在那里你们必将永远承受罪的重担：那时就没有救赎了；恩典的日子已过；希望之门关闭；怜悯将不再被提供，你们将永远被神隔绝。</w:t>
      </w:r>
    </w:p>
    <w:p w14:paraId="6B5EBF52">
      <w:pPr>
        <w:spacing w:line="270" w:lineRule="auto"/>
        <w:rPr>
          <w:rFonts w:hint="eastAsia" w:ascii="Arial"/>
          <w:sz w:val="30"/>
          <w:szCs w:val="30"/>
        </w:rPr>
      </w:pPr>
    </w:p>
    <w:p w14:paraId="10F0C9A7">
      <w:pPr>
        <w:pStyle w:val="11"/>
        <w:widowControl/>
        <w:rPr>
          <w:sz w:val="30"/>
          <w:szCs w:val="30"/>
        </w:rPr>
      </w:pPr>
      <w:r>
        <w:rPr>
          <w:sz w:val="30"/>
          <w:szCs w:val="30"/>
        </w:rPr>
        <w:t>O who can dwell with everlasting burnings!</w:t>
      </w:r>
    </w:p>
    <w:p w14:paraId="175B081F">
      <w:pPr>
        <w:pStyle w:val="11"/>
        <w:widowControl/>
        <w:rPr>
          <w:sz w:val="30"/>
          <w:szCs w:val="30"/>
        </w:rPr>
      </w:pPr>
      <w:r>
        <w:rPr>
          <w:sz w:val="30"/>
          <w:szCs w:val="30"/>
        </w:rPr>
        <w:t>哦，谁能与永火同住呢！</w:t>
      </w:r>
    </w:p>
    <w:p w14:paraId="1BB7BF00">
      <w:pPr>
        <w:spacing w:line="270" w:lineRule="auto"/>
        <w:rPr>
          <w:rFonts w:hint="eastAsia" w:ascii="Arial"/>
          <w:sz w:val="30"/>
          <w:szCs w:val="30"/>
        </w:rPr>
      </w:pPr>
    </w:p>
    <w:p w14:paraId="12F1343D">
      <w:pPr>
        <w:pStyle w:val="11"/>
        <w:widowControl/>
        <w:rPr>
          <w:sz w:val="30"/>
          <w:szCs w:val="30"/>
        </w:rPr>
      </w:pPr>
      <w:r>
        <w:rPr>
          <w:sz w:val="30"/>
          <w:szCs w:val="30"/>
        </w:rPr>
        <w:t>However you may think of hell, indeed it is not a painted fire; it is not an imagination to keep people in awe: then, then you will feel the power of the almighty arm.</w:t>
      </w:r>
    </w:p>
    <w:p w14:paraId="2844D7EF">
      <w:pPr>
        <w:pStyle w:val="11"/>
        <w:widowControl/>
        <w:rPr>
          <w:sz w:val="30"/>
          <w:szCs w:val="30"/>
        </w:rPr>
      </w:pPr>
      <w:r>
        <w:rPr>
          <w:sz w:val="30"/>
          <w:szCs w:val="30"/>
        </w:rPr>
        <w:t>无论你们如何看待地狱，它确实不是一幅描绘的火；它不是一种用来震慑人的想象：那时，那时你们将感受到全能膀臂的大能。</w:t>
      </w:r>
    </w:p>
    <w:p w14:paraId="5FAE1D0D">
      <w:pPr>
        <w:spacing w:line="270" w:lineRule="auto"/>
        <w:rPr>
          <w:rFonts w:hint="eastAsia" w:ascii="Arial"/>
          <w:sz w:val="30"/>
          <w:szCs w:val="30"/>
        </w:rPr>
      </w:pPr>
    </w:p>
    <w:p w14:paraId="22D96EFA">
      <w:pPr>
        <w:pStyle w:val="11"/>
        <w:widowControl/>
        <w:rPr>
          <w:sz w:val="30"/>
          <w:szCs w:val="30"/>
        </w:rPr>
      </w:pPr>
      <w:r>
        <w:rPr>
          <w:sz w:val="30"/>
          <w:szCs w:val="30"/>
        </w:rPr>
        <w:t>If you will not lay hold on his golden scepter, he will break you with his iron rod.</w:t>
      </w:r>
    </w:p>
    <w:p w14:paraId="307A6BF6">
      <w:pPr>
        <w:pStyle w:val="11"/>
        <w:widowControl/>
        <w:rPr>
          <w:sz w:val="30"/>
          <w:szCs w:val="30"/>
        </w:rPr>
      </w:pPr>
      <w:r>
        <w:rPr>
          <w:sz w:val="30"/>
          <w:szCs w:val="30"/>
        </w:rPr>
        <w:t>如果你不抓住祂的金杖，祂就会用祂的铁杖击碎你。</w:t>
      </w:r>
    </w:p>
    <w:p w14:paraId="5DE8D2BE">
      <w:pPr>
        <w:spacing w:line="270" w:lineRule="auto"/>
        <w:rPr>
          <w:rFonts w:hint="eastAsia" w:ascii="Arial"/>
          <w:sz w:val="30"/>
          <w:szCs w:val="30"/>
        </w:rPr>
      </w:pPr>
    </w:p>
    <w:p w14:paraId="46FFF607">
      <w:pPr>
        <w:pStyle w:val="11"/>
        <w:widowControl/>
        <w:rPr>
          <w:sz w:val="30"/>
          <w:szCs w:val="30"/>
        </w:rPr>
      </w:pPr>
      <w:r>
        <w:rPr>
          <w:sz w:val="30"/>
          <w:szCs w:val="30"/>
        </w:rPr>
        <w:t>O ye 法利赛人, who are now so good, so much better than others, how will ye stand before Christ, when dressed in his glory as judge?</w:t>
      </w:r>
    </w:p>
    <w:p w14:paraId="0556EE8E">
      <w:pPr>
        <w:pStyle w:val="11"/>
        <w:widowControl/>
        <w:rPr>
          <w:sz w:val="30"/>
          <w:szCs w:val="30"/>
        </w:rPr>
      </w:pPr>
      <w:r>
        <w:rPr>
          <w:sz w:val="30"/>
          <w:szCs w:val="30"/>
        </w:rPr>
        <w:t>哦，你们这些法利赛人，现在如此善良，比别人好那么多的人，当基督以审判官的荣耀显现时，你们将如何在祂面前站立呢？</w:t>
      </w:r>
    </w:p>
    <w:p w14:paraId="66D93549">
      <w:pPr>
        <w:spacing w:line="270" w:lineRule="auto"/>
        <w:rPr>
          <w:rFonts w:hint="eastAsia" w:ascii="Arial"/>
          <w:sz w:val="30"/>
          <w:szCs w:val="30"/>
        </w:rPr>
      </w:pPr>
    </w:p>
    <w:p w14:paraId="773CDD5A">
      <w:pPr>
        <w:pStyle w:val="11"/>
        <w:widowControl/>
        <w:rPr>
          <w:sz w:val="30"/>
          <w:szCs w:val="30"/>
        </w:rPr>
      </w:pPr>
      <w:r>
        <w:rPr>
          <w:sz w:val="30"/>
          <w:szCs w:val="30"/>
        </w:rPr>
        <w:t>You Arians, may now despise his divinity; then you shall have a proof of it; he will show, that he has all power, and that he was no subordinate God; he will show you that he has all power in heaven and earth; that he was King of kings, and Lord of lords; that he was the mighty God, the everlasting Father; and this power that he has, he will exercise in preserving you to no other end, but to punish you forever.</w:t>
      </w:r>
    </w:p>
    <w:p w14:paraId="1F3411EF">
      <w:pPr>
        <w:pStyle w:val="11"/>
        <w:widowControl/>
        <w:rPr>
          <w:sz w:val="30"/>
          <w:szCs w:val="30"/>
        </w:rPr>
      </w:pPr>
      <w:r>
        <w:rPr>
          <w:sz w:val="30"/>
          <w:szCs w:val="30"/>
        </w:rPr>
        <w:t>你们亚流主义者，现在可能藐视祂的神性；那时你们将有证据看到它；祂将显明，祂拥有所有的权柄，而且祂不是次等的神；祂将向你们显明祂在天上地下拥有一切权柄；祂是万王之王，万主之主；祂是全能的神，永恒的父；而祂所拥有的这权柄，祂将用来保守你们，并非为别的目的，乃是为了永远惩罚你们。</w:t>
      </w:r>
    </w:p>
    <w:p w14:paraId="4C2053ED">
      <w:pPr>
        <w:spacing w:line="270" w:lineRule="auto"/>
        <w:rPr>
          <w:rFonts w:hint="eastAsia" w:ascii="Arial"/>
          <w:sz w:val="30"/>
          <w:szCs w:val="30"/>
        </w:rPr>
      </w:pPr>
    </w:p>
    <w:p w14:paraId="006F424E">
      <w:pPr>
        <w:pStyle w:val="11"/>
        <w:widowControl/>
        <w:rPr>
          <w:sz w:val="30"/>
          <w:szCs w:val="30"/>
        </w:rPr>
      </w:pPr>
      <w:r>
        <w:rPr>
          <w:sz w:val="30"/>
          <w:szCs w:val="30"/>
        </w:rPr>
        <w:t>Thus you, who please yourselves with being good enough now, who are not weary and heavy laden with a sense of your sins here, will be weary and heavy laden with a sense of your punishment hereafter.</w:t>
      </w:r>
    </w:p>
    <w:p w14:paraId="63E9F978">
      <w:pPr>
        <w:pStyle w:val="11"/>
        <w:widowControl/>
        <w:rPr>
          <w:sz w:val="30"/>
          <w:szCs w:val="30"/>
        </w:rPr>
      </w:pPr>
      <w:r>
        <w:rPr>
          <w:sz w:val="30"/>
          <w:szCs w:val="30"/>
        </w:rPr>
        <w:t>因此，你们这些现在自以为足够好，在这里不因罪而劳苦担重担的人，将来必将因惩罚的感知而劳苦担重担。</w:t>
      </w:r>
    </w:p>
    <w:p w14:paraId="6C8D1159">
      <w:pPr>
        <w:pStyle w:val="11"/>
        <w:widowControl/>
        <w:rPr>
          <w:sz w:val="30"/>
          <w:szCs w:val="30"/>
        </w:rPr>
      </w:pPr>
      <w:r>
        <w:rPr>
          <w:sz w:val="30"/>
          <w:szCs w:val="30"/>
        </w:rPr>
        <w:t>2. Those, my brethren, are not weary and heavy laden with a sense of their sins, who can delight themselves in the polite entertainments of the age, and follow the sinful diversion of life.</w:t>
      </w:r>
    </w:p>
    <w:p w14:paraId="50722D8A">
      <w:pPr>
        <w:pStyle w:val="11"/>
        <w:widowControl/>
        <w:rPr>
          <w:sz w:val="30"/>
          <w:szCs w:val="30"/>
        </w:rPr>
      </w:pPr>
      <w:r>
        <w:rPr>
          <w:sz w:val="30"/>
          <w:szCs w:val="30"/>
        </w:rPr>
        <w:t>2. 我的弟兄们，那些能够沉溺于这个时代高雅的娱乐，并追逐生活中有罪的消遣的人，他们并非因自己的罪而劳苦担重担。</w:t>
      </w:r>
    </w:p>
    <w:p w14:paraId="3611D9FC">
      <w:pPr>
        <w:spacing w:line="270" w:lineRule="auto"/>
        <w:rPr>
          <w:rFonts w:hint="eastAsia" w:ascii="Arial"/>
          <w:sz w:val="30"/>
          <w:szCs w:val="30"/>
        </w:rPr>
      </w:pPr>
    </w:p>
    <w:p w14:paraId="7465B914">
      <w:pPr>
        <w:pStyle w:val="11"/>
        <w:widowControl/>
        <w:rPr>
          <w:sz w:val="30"/>
          <w:szCs w:val="30"/>
        </w:rPr>
      </w:pPr>
      <w:r>
        <w:rPr>
          <w:sz w:val="30"/>
          <w:szCs w:val="30"/>
        </w:rPr>
        <w:t>Now they can go to balls and assemblies, play-houses and horse-racing; they have no thought of their sins; they know not what it is to weep for sin, or humble themselves under the mighty hand of God; they can laugh away their sorrows, and sing away their cares, and drive away these melancholy thoughts: they are too polite to entertain any sad thoughts; the talk of death and judgment is irksome to them, because it damps their mirth; they could not endure to think of their sin and danger; they could not go to a play, and think of hell; they could not go quietly to a masquerade, and think of their danger; they could not go to a ball or an assembly in peace, if they thought of their sins.</w:t>
      </w:r>
    </w:p>
    <w:p w14:paraId="40A512C9">
      <w:pPr>
        <w:pStyle w:val="11"/>
        <w:widowControl/>
        <w:rPr>
          <w:sz w:val="30"/>
          <w:szCs w:val="30"/>
        </w:rPr>
      </w:pPr>
      <w:r>
        <w:rPr>
          <w:sz w:val="30"/>
          <w:szCs w:val="30"/>
        </w:rPr>
        <w:t>现在他们可以去舞会和聚会，戏院和赛马；他们没有想到自己的罪；他们不知道为罪哭泣是什么，也不知道在神大能的手下谦卑自己是什么；他们可以笑掉他们的忧愁，唱歌驱散他们的烦恼，赶走这些悲伤的念头：他们太文雅了，不能容纳任何悲伤的念头；谈论死亡和审判令他们厌烦，因为它会扼杀他们的欢乐；他们无法忍受思考自己的罪和危险；他们无法去看戏，却想着地狱；他们无法平静地去假面舞会，却想着自己的危险；如果他们想到自己的罪，他们无法平静地去舞会或集会。</w:t>
      </w:r>
    </w:p>
    <w:p w14:paraId="5A9CEDD0">
      <w:pPr>
        <w:spacing w:line="270" w:lineRule="auto"/>
        <w:rPr>
          <w:rFonts w:hint="eastAsia" w:ascii="Arial"/>
          <w:sz w:val="30"/>
          <w:szCs w:val="30"/>
        </w:rPr>
      </w:pPr>
    </w:p>
    <w:p w14:paraId="57996A8B">
      <w:pPr>
        <w:pStyle w:val="11"/>
        <w:widowControl/>
        <w:rPr>
          <w:sz w:val="30"/>
          <w:szCs w:val="30"/>
        </w:rPr>
      </w:pPr>
      <w:r>
        <w:rPr>
          <w:sz w:val="30"/>
          <w:szCs w:val="30"/>
        </w:rPr>
        <w:t>And so it is proved, even to a demonstration, that these are not weary and heavy laden: for if they are not thoughtful about their sins, they will never be weary and heavy laden of them.</w:t>
      </w:r>
    </w:p>
    <w:p w14:paraId="08ECCEAA">
      <w:pPr>
        <w:pStyle w:val="11"/>
        <w:widowControl/>
        <w:rPr>
          <w:sz w:val="30"/>
          <w:szCs w:val="30"/>
        </w:rPr>
      </w:pPr>
      <w:r>
        <w:rPr>
          <w:sz w:val="30"/>
          <w:szCs w:val="30"/>
        </w:rPr>
        <w:t>因此，甚至可以确凿地证明，这些人并非劳苦担重担：因为如果他们不思考自己的罪，他们就永远不会因罪而劳苦担重担。</w:t>
      </w:r>
    </w:p>
    <w:p w14:paraId="6EB8A81A">
      <w:pPr>
        <w:spacing w:line="270" w:lineRule="auto"/>
        <w:rPr>
          <w:rFonts w:hint="eastAsia" w:ascii="Arial"/>
          <w:sz w:val="30"/>
          <w:szCs w:val="30"/>
        </w:rPr>
      </w:pPr>
    </w:p>
    <w:p w14:paraId="320D65FF">
      <w:pPr>
        <w:pStyle w:val="11"/>
        <w:widowControl/>
        <w:rPr>
          <w:sz w:val="30"/>
          <w:szCs w:val="30"/>
        </w:rPr>
      </w:pPr>
      <w:r>
        <w:rPr>
          <w:sz w:val="30"/>
          <w:szCs w:val="30"/>
        </w:rPr>
        <w:t>But at the day of judgment all will be over; they shall lose all their carnal mirth, all their pleasure, all their delight will be gone forever.</w:t>
      </w:r>
    </w:p>
    <w:p w14:paraId="0BF9DA63">
      <w:pPr>
        <w:pStyle w:val="11"/>
        <w:widowControl/>
        <w:rPr>
          <w:sz w:val="30"/>
          <w:szCs w:val="30"/>
        </w:rPr>
      </w:pPr>
      <w:r>
        <w:rPr>
          <w:sz w:val="30"/>
          <w:szCs w:val="30"/>
        </w:rPr>
        <w:t>但在审判之日，一切都将结束；他们将失去所有属肉体的欢乐，所有他们的快乐，所有他们的喜悦将永远消失。</w:t>
      </w:r>
    </w:p>
    <w:p w14:paraId="263522D4">
      <w:pPr>
        <w:spacing w:line="270" w:lineRule="auto"/>
        <w:rPr>
          <w:rFonts w:hint="eastAsia" w:ascii="Arial"/>
          <w:sz w:val="30"/>
          <w:szCs w:val="30"/>
        </w:rPr>
      </w:pPr>
    </w:p>
    <w:p w14:paraId="358D2CDB">
      <w:pPr>
        <w:pStyle w:val="11"/>
        <w:widowControl/>
        <w:rPr>
          <w:sz w:val="30"/>
          <w:szCs w:val="30"/>
        </w:rPr>
      </w:pPr>
      <w:r>
        <w:rPr>
          <w:sz w:val="30"/>
          <w:szCs w:val="30"/>
        </w:rPr>
        <w:t>They will say then of their laughter, it is mad; and of mirth, What dost thou?</w:t>
      </w:r>
    </w:p>
    <w:p w14:paraId="3546B5F4">
      <w:pPr>
        <w:pStyle w:val="11"/>
        <w:widowControl/>
        <w:rPr>
          <w:sz w:val="30"/>
          <w:szCs w:val="30"/>
        </w:rPr>
      </w:pPr>
      <w:r>
        <w:rPr>
          <w:sz w:val="30"/>
          <w:szCs w:val="30"/>
        </w:rPr>
        <w:t>那时他们将对自己的欢笑说，那是疯狂的；对欢乐说，你做什么呢？</w:t>
      </w:r>
    </w:p>
    <w:p w14:paraId="3E32490D">
      <w:pPr>
        <w:spacing w:line="270" w:lineRule="auto"/>
        <w:rPr>
          <w:rFonts w:hint="eastAsia" w:ascii="Arial"/>
          <w:sz w:val="30"/>
          <w:szCs w:val="30"/>
        </w:rPr>
      </w:pPr>
    </w:p>
    <w:p w14:paraId="1C0A756C">
      <w:pPr>
        <w:pStyle w:val="11"/>
        <w:widowControl/>
        <w:rPr>
          <w:sz w:val="30"/>
          <w:szCs w:val="30"/>
        </w:rPr>
      </w:pPr>
      <w:r>
        <w:rPr>
          <w:sz w:val="30"/>
          <w:szCs w:val="30"/>
        </w:rPr>
        <w:t>Their merry conceits, and witty jests against the poor despised people of God, are then over.</w:t>
      </w:r>
    </w:p>
    <w:p w14:paraId="54739FCF">
      <w:pPr>
        <w:pStyle w:val="11"/>
        <w:widowControl/>
        <w:rPr>
          <w:sz w:val="30"/>
          <w:szCs w:val="30"/>
        </w:rPr>
      </w:pPr>
      <w:r>
        <w:rPr>
          <w:sz w:val="30"/>
          <w:szCs w:val="30"/>
        </w:rPr>
        <w:t>他们对神那些贫穷受轻视的百姓的滑稽想法和风趣玩笑，那时都将结束。</w:t>
      </w:r>
    </w:p>
    <w:p w14:paraId="089B386A">
      <w:pPr>
        <w:spacing w:line="270" w:lineRule="auto"/>
        <w:rPr>
          <w:rFonts w:hint="eastAsia" w:ascii="Arial"/>
          <w:sz w:val="30"/>
          <w:szCs w:val="30"/>
        </w:rPr>
      </w:pPr>
    </w:p>
    <w:p w14:paraId="67702ECB">
      <w:pPr>
        <w:pStyle w:val="11"/>
        <w:widowControl/>
        <w:rPr>
          <w:sz w:val="30"/>
          <w:szCs w:val="30"/>
        </w:rPr>
      </w:pPr>
      <w:r>
        <w:rPr>
          <w:sz w:val="30"/>
          <w:szCs w:val="30"/>
        </w:rPr>
        <w:t>Their mirth was but as the crackling of thorns under a pot; it made a great blaze and unseemly noise for a while, but it was presently gone, and will return no more.</w:t>
      </w:r>
    </w:p>
    <w:p w14:paraId="7D81BE29">
      <w:pPr>
        <w:pStyle w:val="11"/>
        <w:widowControl/>
        <w:rPr>
          <w:sz w:val="30"/>
          <w:szCs w:val="30"/>
        </w:rPr>
      </w:pPr>
      <w:r>
        <w:rPr>
          <w:sz w:val="30"/>
          <w:szCs w:val="30"/>
        </w:rPr>
        <w:t>他们的欢乐不过像锅下荆棘的爆裂声；它一时发出巨大的火焰和不雅的噪音，但很快就消失了，再也不会回来。</w:t>
      </w:r>
    </w:p>
    <w:p w14:paraId="01659544">
      <w:pPr>
        <w:spacing w:line="270" w:lineRule="auto"/>
        <w:rPr>
          <w:rFonts w:hint="eastAsia" w:ascii="Arial"/>
          <w:sz w:val="30"/>
          <w:szCs w:val="30"/>
        </w:rPr>
      </w:pPr>
    </w:p>
    <w:p w14:paraId="728D0DBD">
      <w:pPr>
        <w:pStyle w:val="11"/>
        <w:widowControl/>
        <w:rPr>
          <w:sz w:val="30"/>
          <w:szCs w:val="30"/>
        </w:rPr>
      </w:pPr>
      <w:r>
        <w:rPr>
          <w:sz w:val="30"/>
          <w:szCs w:val="30"/>
        </w:rPr>
        <w:t>They think now, that if they were to fast or to pray, and meditate and mourn, they should be righteous over-much, and destroy themselves; their lives would be a continual trouble, and it would make them run mad.</w:t>
      </w:r>
    </w:p>
    <w:p w14:paraId="717DA84F">
      <w:pPr>
        <w:pStyle w:val="11"/>
        <w:widowControl/>
        <w:rPr>
          <w:sz w:val="30"/>
          <w:szCs w:val="30"/>
        </w:rPr>
      </w:pPr>
      <w:r>
        <w:rPr>
          <w:sz w:val="30"/>
          <w:szCs w:val="30"/>
        </w:rPr>
        <w:t>他们现在认为，如果他们禁食、祷告、默想和哀恸，他们就会行义过分，自取败亡；他们的生活将是持续的烦恼，这会使他们发疯。</w:t>
      </w:r>
    </w:p>
    <w:p w14:paraId="795E65CB">
      <w:pPr>
        <w:spacing w:line="270" w:lineRule="auto"/>
        <w:rPr>
          <w:rFonts w:hint="eastAsia" w:ascii="Arial"/>
          <w:sz w:val="30"/>
          <w:szCs w:val="30"/>
        </w:rPr>
      </w:pPr>
    </w:p>
    <w:p w14:paraId="07161E99">
      <w:pPr>
        <w:pStyle w:val="11"/>
        <w:widowControl/>
        <w:rPr>
          <w:sz w:val="30"/>
          <w:szCs w:val="30"/>
        </w:rPr>
      </w:pPr>
      <w:r>
        <w:rPr>
          <w:sz w:val="30"/>
          <w:szCs w:val="30"/>
        </w:rPr>
        <w:t>Alas, my brethren, what misery must that life be, where there is no more pleasant days, no more balls or plays, no cards or dice, those wasters of precious time, no horse-racing and cock-fighting, from whence no good ever came, unless abusing God Almighty's creatures, and putting them to that use which he never designed them, can be called so.</w:t>
      </w:r>
    </w:p>
    <w:p w14:paraId="023002CC">
      <w:pPr>
        <w:pStyle w:val="11"/>
        <w:widowControl/>
        <w:rPr>
          <w:sz w:val="30"/>
          <w:szCs w:val="30"/>
        </w:rPr>
      </w:pPr>
      <w:r>
        <w:rPr>
          <w:sz w:val="30"/>
          <w:szCs w:val="30"/>
        </w:rPr>
        <w:t>唉，我的弟兄们，没有更多愉快的日子，没有更多的舞会或戏剧，没有纸牌或骰子这些浪费宝贵时间的东西，没有赛马和斗鸡，这些从不曾带来任何好处的事（除非虐待全能神的受造物，并将其用于祂从未设计的用途，可以称之为好处），那样的生命该是何等悲惨啊！</w:t>
      </w:r>
    </w:p>
    <w:p w14:paraId="03A6E802">
      <w:pPr>
        <w:spacing w:line="270" w:lineRule="auto"/>
        <w:rPr>
          <w:rFonts w:hint="eastAsia" w:ascii="Arial"/>
          <w:sz w:val="30"/>
          <w:szCs w:val="30"/>
        </w:rPr>
      </w:pPr>
    </w:p>
    <w:p w14:paraId="6CE6C49B">
      <w:pPr>
        <w:pStyle w:val="11"/>
        <w:widowControl/>
        <w:rPr>
          <w:sz w:val="30"/>
          <w:szCs w:val="30"/>
        </w:rPr>
      </w:pPr>
      <w:r>
        <w:rPr>
          <w:sz w:val="30"/>
          <w:szCs w:val="30"/>
        </w:rPr>
        <w:t>How miserable will your life be, when all your joys are over, when your pleasures are all past, and no more mirth or pastime?</w:t>
      </w:r>
    </w:p>
    <w:p w14:paraId="284F5398">
      <w:pPr>
        <w:pStyle w:val="11"/>
        <w:widowControl/>
        <w:rPr>
          <w:sz w:val="30"/>
          <w:szCs w:val="30"/>
        </w:rPr>
      </w:pPr>
      <w:r>
        <w:rPr>
          <w:sz w:val="30"/>
          <w:szCs w:val="30"/>
        </w:rPr>
        <w:t>当你们所有的喜乐都已结束，当你们所有的快乐都已消逝，不再有欢笑或消遣时，你们的生命将是何等悲惨？</w:t>
      </w:r>
    </w:p>
    <w:p w14:paraId="6F63BD25">
      <w:pPr>
        <w:spacing w:line="270" w:lineRule="auto"/>
        <w:rPr>
          <w:rFonts w:hint="eastAsia" w:ascii="Arial"/>
          <w:sz w:val="30"/>
          <w:szCs w:val="30"/>
        </w:rPr>
      </w:pPr>
    </w:p>
    <w:p w14:paraId="2123CD33">
      <w:pPr>
        <w:pStyle w:val="11"/>
        <w:widowControl/>
        <w:rPr>
          <w:sz w:val="30"/>
          <w:szCs w:val="30"/>
        </w:rPr>
      </w:pPr>
      <w:r>
        <w:rPr>
          <w:sz w:val="30"/>
          <w:szCs w:val="30"/>
        </w:rPr>
        <w:t>Do you think there is one merry heart in hell?</w:t>
      </w:r>
    </w:p>
    <w:p w14:paraId="0A344438">
      <w:pPr>
        <w:pStyle w:val="11"/>
        <w:widowControl/>
        <w:rPr>
          <w:sz w:val="30"/>
          <w:szCs w:val="30"/>
        </w:rPr>
      </w:pPr>
      <w:r>
        <w:rPr>
          <w:sz w:val="30"/>
          <w:szCs w:val="30"/>
        </w:rPr>
        <w:t>你们认为地狱里有一个快乐的心吗？</w:t>
      </w:r>
    </w:p>
    <w:p w14:paraId="24BF0A2C">
      <w:pPr>
        <w:spacing w:line="270" w:lineRule="auto"/>
        <w:rPr>
          <w:rFonts w:hint="eastAsia" w:ascii="Arial"/>
          <w:sz w:val="30"/>
          <w:szCs w:val="30"/>
        </w:rPr>
      </w:pPr>
    </w:p>
    <w:p w14:paraId="795D0EAF">
      <w:pPr>
        <w:pStyle w:val="11"/>
        <w:widowControl/>
        <w:rPr>
          <w:sz w:val="30"/>
          <w:szCs w:val="30"/>
        </w:rPr>
      </w:pPr>
      <w:r>
        <w:rPr>
          <w:sz w:val="30"/>
          <w:szCs w:val="30"/>
        </w:rPr>
        <w:t>One pleasing countenance?</w:t>
      </w:r>
    </w:p>
    <w:p w14:paraId="45F5FB56">
      <w:pPr>
        <w:pStyle w:val="11"/>
        <w:widowControl/>
        <w:rPr>
          <w:sz w:val="30"/>
          <w:szCs w:val="30"/>
        </w:rPr>
      </w:pPr>
      <w:r>
        <w:rPr>
          <w:sz w:val="30"/>
          <w:szCs w:val="30"/>
        </w:rPr>
        <w:t>一张愉悦的脸庞？</w:t>
      </w:r>
    </w:p>
    <w:p w14:paraId="53C00126">
      <w:pPr>
        <w:spacing w:line="270" w:lineRule="auto"/>
        <w:rPr>
          <w:rFonts w:hint="eastAsia" w:ascii="Arial"/>
          <w:sz w:val="30"/>
          <w:szCs w:val="30"/>
        </w:rPr>
      </w:pPr>
    </w:p>
    <w:p w14:paraId="711EDA34">
      <w:pPr>
        <w:pStyle w:val="11"/>
        <w:widowControl/>
        <w:rPr>
          <w:sz w:val="30"/>
          <w:szCs w:val="30"/>
        </w:rPr>
      </w:pPr>
      <w:r>
        <w:rPr>
          <w:sz w:val="30"/>
          <w:szCs w:val="30"/>
        </w:rPr>
        <w:t>Or jesting, scoffing, swearing tongue?</w:t>
      </w:r>
    </w:p>
    <w:p w14:paraId="47799328">
      <w:pPr>
        <w:pStyle w:val="11"/>
        <w:widowControl/>
        <w:rPr>
          <w:sz w:val="30"/>
          <w:szCs w:val="30"/>
        </w:rPr>
      </w:pPr>
      <w:r>
        <w:rPr>
          <w:sz w:val="30"/>
          <w:szCs w:val="30"/>
        </w:rPr>
        <w:t>或者一张开玩笑、讥诮、咒骂的舌头？</w:t>
      </w:r>
    </w:p>
    <w:p w14:paraId="26CB81A3">
      <w:pPr>
        <w:spacing w:line="270" w:lineRule="auto"/>
        <w:rPr>
          <w:rFonts w:hint="eastAsia" w:ascii="Arial"/>
          <w:sz w:val="30"/>
          <w:szCs w:val="30"/>
        </w:rPr>
      </w:pPr>
    </w:p>
    <w:p w14:paraId="3BE956FB">
      <w:pPr>
        <w:pStyle w:val="11"/>
        <w:widowControl/>
        <w:rPr>
          <w:sz w:val="30"/>
          <w:szCs w:val="30"/>
        </w:rPr>
      </w:pPr>
      <w:r>
        <w:rPr>
          <w:sz w:val="30"/>
          <w:szCs w:val="30"/>
        </w:rPr>
        <w:t>A sermon now is irksome; the offer of salvation, by the blood of Jesus Christ, is now termed 狂热主义; but then you would give thousands of worlds, if in your power, for one tender of mercy, for one offer of grace, which now you so much despise.</w:t>
      </w:r>
    </w:p>
    <w:p w14:paraId="188CEEEA">
      <w:pPr>
        <w:pStyle w:val="11"/>
        <w:widowControl/>
        <w:rPr>
          <w:sz w:val="30"/>
          <w:szCs w:val="30"/>
        </w:rPr>
      </w:pPr>
      <w:r>
        <w:rPr>
          <w:sz w:val="30"/>
          <w:szCs w:val="30"/>
        </w:rPr>
        <w:t>现在讲道令人厌烦；藉着耶稣基督的宝血所提供的救恩，现在被称为狂热主义；但那时，如果有可能，你们会给出千万个世界，只为得到一次怜悯的温柔馈赠，一次恩典的提供，而现在你们却如此轻视。</w:t>
      </w:r>
    </w:p>
    <w:p w14:paraId="5E17F3C7">
      <w:pPr>
        <w:pStyle w:val="11"/>
        <w:widowControl/>
        <w:rPr>
          <w:sz w:val="30"/>
          <w:szCs w:val="30"/>
        </w:rPr>
      </w:pPr>
      <w:r>
        <w:rPr>
          <w:sz w:val="30"/>
          <w:szCs w:val="30"/>
        </w:rPr>
        <w:t>Now, you are not weary of your diversions, nor are you heavy laden with the sins, with which they are accompanied; but then you will be weary of your punishment, and the aggravation which attends it.</w:t>
      </w:r>
    </w:p>
    <w:p w14:paraId="3A9F51BC">
      <w:pPr>
        <w:pStyle w:val="11"/>
        <w:widowControl/>
        <w:rPr>
          <w:sz w:val="30"/>
          <w:szCs w:val="30"/>
        </w:rPr>
      </w:pPr>
      <w:r>
        <w:rPr>
          <w:sz w:val="30"/>
          <w:szCs w:val="30"/>
        </w:rPr>
        <w:t>现在，你们不厌倦你们的消遣，也不因伴随它们的罪恶而劳苦担重担；但那时你们会厌倦你们的惩罚，以及伴随它的加重痛苦。</w:t>
      </w:r>
    </w:p>
    <w:p w14:paraId="2C6C16BF">
      <w:pPr>
        <w:spacing w:line="270" w:lineRule="auto"/>
        <w:rPr>
          <w:rFonts w:hint="eastAsia" w:ascii="Arial"/>
          <w:sz w:val="30"/>
          <w:szCs w:val="30"/>
        </w:rPr>
      </w:pPr>
    </w:p>
    <w:p w14:paraId="770B8539">
      <w:pPr>
        <w:pStyle w:val="11"/>
        <w:widowControl/>
        <w:rPr>
          <w:sz w:val="30"/>
          <w:szCs w:val="30"/>
        </w:rPr>
      </w:pPr>
      <w:r>
        <w:rPr>
          <w:sz w:val="30"/>
          <w:szCs w:val="30"/>
        </w:rPr>
        <w:t>Your cards and dice, your hawks and hounds, and bowls, and your pleasant sports, will then be over.</w:t>
      </w:r>
    </w:p>
    <w:p w14:paraId="13D34D8C">
      <w:pPr>
        <w:pStyle w:val="11"/>
        <w:widowControl/>
        <w:rPr>
          <w:sz w:val="30"/>
          <w:szCs w:val="30"/>
        </w:rPr>
      </w:pPr>
      <w:r>
        <w:rPr>
          <w:sz w:val="30"/>
          <w:szCs w:val="30"/>
        </w:rPr>
        <w:t>你们的纸牌和骰子，你们的鹰和猎犬，以及保龄球（bowls），和你们愉快的运动，那时都将结束。</w:t>
      </w:r>
    </w:p>
    <w:p w14:paraId="7F2C9A59">
      <w:pPr>
        <w:spacing w:line="270" w:lineRule="auto"/>
        <w:rPr>
          <w:rFonts w:hint="eastAsia" w:ascii="Arial"/>
          <w:sz w:val="30"/>
          <w:szCs w:val="30"/>
        </w:rPr>
      </w:pPr>
    </w:p>
    <w:p w14:paraId="64E35BE0">
      <w:pPr>
        <w:pStyle w:val="11"/>
        <w:widowControl/>
        <w:rPr>
          <w:sz w:val="30"/>
          <w:szCs w:val="30"/>
        </w:rPr>
      </w:pPr>
      <w:r>
        <w:rPr>
          <w:sz w:val="30"/>
          <w:szCs w:val="30"/>
        </w:rPr>
        <w:t>What mirth will you have in remembering your sports and diversions?</w:t>
      </w:r>
    </w:p>
    <w:p w14:paraId="68F0E1CE">
      <w:pPr>
        <w:pStyle w:val="11"/>
        <w:widowControl/>
        <w:rPr>
          <w:sz w:val="30"/>
          <w:szCs w:val="30"/>
        </w:rPr>
      </w:pPr>
      <w:r>
        <w:rPr>
          <w:sz w:val="30"/>
          <w:szCs w:val="30"/>
        </w:rPr>
        <w:t>你们回想你们的运动和消遣时，会有什么欢乐呢？</w:t>
      </w:r>
    </w:p>
    <w:p w14:paraId="52C989C2">
      <w:pPr>
        <w:spacing w:line="270" w:lineRule="auto"/>
        <w:rPr>
          <w:rFonts w:hint="eastAsia" w:ascii="Arial"/>
          <w:sz w:val="30"/>
          <w:szCs w:val="30"/>
        </w:rPr>
      </w:pPr>
    </w:p>
    <w:p w14:paraId="6BDE9145">
      <w:pPr>
        <w:pStyle w:val="11"/>
        <w:widowControl/>
        <w:rPr>
          <w:sz w:val="30"/>
          <w:szCs w:val="30"/>
        </w:rPr>
      </w:pPr>
      <w:r>
        <w:rPr>
          <w:sz w:val="30"/>
          <w:szCs w:val="30"/>
        </w:rPr>
        <w:t>I would not have you mistake me, and say, I am only preaching death and damnation to you; I am only showing you what will be the consequence of continuing in these sinful pleasures; and if the devil does not hurry you away with half a sermon, I shall show you how to avoid these dangers, which I now preach up as the effect of sin unrepented of.</w:t>
      </w:r>
    </w:p>
    <w:p w14:paraId="15683453">
      <w:pPr>
        <w:pStyle w:val="11"/>
        <w:widowControl/>
        <w:rPr>
          <w:sz w:val="30"/>
          <w:szCs w:val="30"/>
        </w:rPr>
      </w:pPr>
      <w:r>
        <w:rPr>
          <w:sz w:val="30"/>
          <w:szCs w:val="30"/>
        </w:rPr>
        <w:t>我不想让你们误解我，说我只是向你们宣讲死亡和沉沦；我只是向你们展示继续沉溺于这些罪恶享乐的后果；而且如果魔鬼没有用半篇讲道就将你们匆匆带走，我将向你们展示如何避免这些危险，这些危险我现在传讲为未悔改之罪的后果。</w:t>
      </w:r>
    </w:p>
    <w:p w14:paraId="0DC5B451">
      <w:pPr>
        <w:spacing w:line="270" w:lineRule="auto"/>
        <w:rPr>
          <w:rFonts w:hint="eastAsia" w:ascii="Arial"/>
          <w:sz w:val="30"/>
          <w:szCs w:val="30"/>
        </w:rPr>
      </w:pPr>
    </w:p>
    <w:p w14:paraId="2BF64E2D">
      <w:pPr>
        <w:pStyle w:val="11"/>
        <w:widowControl/>
        <w:rPr>
          <w:sz w:val="30"/>
          <w:szCs w:val="30"/>
        </w:rPr>
      </w:pPr>
      <w:r>
        <w:rPr>
          <w:sz w:val="30"/>
          <w:szCs w:val="30"/>
        </w:rPr>
        <w:t>I mention this, lest you should be hurried away by the devil: but be not offended, if I point our unto you more of the terrors which will attend your following these polite and fashionable entertainments of the present age, and of not being weary and heavy laden with a sense of your sins.</w:t>
      </w:r>
    </w:p>
    <w:p w14:paraId="7A83E2B3">
      <w:pPr>
        <w:pStyle w:val="11"/>
        <w:widowControl/>
        <w:rPr>
          <w:sz w:val="30"/>
          <w:szCs w:val="30"/>
        </w:rPr>
      </w:pPr>
      <w:r>
        <w:rPr>
          <w:sz w:val="30"/>
          <w:szCs w:val="30"/>
        </w:rPr>
        <w:t>我提及这一点，是怕你们被魔鬼匆匆带走：但如果我向你们指出更多伴随你们追随现今时代这些高雅时尚娱乐，以及不因罪而劳苦担重担的可怕后果，请不要感到冒犯。</w:t>
      </w:r>
    </w:p>
    <w:p w14:paraId="149665E3">
      <w:pPr>
        <w:spacing w:line="270" w:lineRule="auto"/>
        <w:rPr>
          <w:rFonts w:hint="eastAsia" w:ascii="Arial"/>
          <w:sz w:val="30"/>
          <w:szCs w:val="30"/>
        </w:rPr>
      </w:pPr>
    </w:p>
    <w:p w14:paraId="4867B84A">
      <w:pPr>
        <w:pStyle w:val="11"/>
        <w:widowControl/>
        <w:rPr>
          <w:sz w:val="30"/>
          <w:szCs w:val="30"/>
        </w:rPr>
      </w:pPr>
      <w:r>
        <w:rPr>
          <w:sz w:val="30"/>
          <w:szCs w:val="30"/>
        </w:rPr>
        <w:t>They who delight in drinking wine to excess, and who are drunkards, what bitter draughts will they have instead of wine and ale?</w:t>
      </w:r>
    </w:p>
    <w:p w14:paraId="5DD6D8C8">
      <w:pPr>
        <w:pStyle w:val="11"/>
        <w:widowControl/>
        <w:rPr>
          <w:sz w:val="30"/>
          <w:szCs w:val="30"/>
        </w:rPr>
      </w:pPr>
      <w:r>
        <w:rPr>
          <w:sz w:val="30"/>
          <w:szCs w:val="30"/>
        </w:rPr>
        <w:t>那些喜好酗酒，并醉酒的人，他们将得到怎样的苦涩饮品，而非葡萄酒和麦芽酒呢？</w:t>
      </w:r>
    </w:p>
    <w:p w14:paraId="08A9B992">
      <w:pPr>
        <w:spacing w:line="270" w:lineRule="auto"/>
        <w:rPr>
          <w:rFonts w:hint="eastAsia" w:ascii="Arial"/>
          <w:sz w:val="30"/>
          <w:szCs w:val="30"/>
        </w:rPr>
      </w:pPr>
    </w:p>
    <w:p w14:paraId="74F65DD6">
      <w:pPr>
        <w:pStyle w:val="11"/>
        <w:widowControl/>
        <w:rPr>
          <w:sz w:val="30"/>
          <w:szCs w:val="30"/>
        </w:rPr>
      </w:pPr>
      <w:r>
        <w:rPr>
          <w:sz w:val="30"/>
          <w:szCs w:val="30"/>
        </w:rPr>
        <w:t>The heat of lust will be then also abated; they will no more sing the song of the drunkard; no more spend their time in courting their mistresses, in lascivious discourse, in amorous songs, in wanton dalliances, in brutish defilements: no, these are all over; and it will but prick each other to the heart to look one another in the face.</w:t>
      </w:r>
    </w:p>
    <w:p w14:paraId="67ED1FBA">
      <w:pPr>
        <w:pStyle w:val="11"/>
        <w:widowControl/>
        <w:rPr>
          <w:sz w:val="30"/>
          <w:szCs w:val="30"/>
        </w:rPr>
      </w:pPr>
      <w:r>
        <w:rPr>
          <w:sz w:val="30"/>
          <w:szCs w:val="30"/>
        </w:rPr>
        <w:t>那时情欲的炽热也将消退；他们将不再唱醉汉的歌；不再把时间花在追求情人，在淫荡的谈话，在情歌，在放荡的嬉戏，在野蛮的玷污上：不，这些都结束了；他们彼此相视只会刺痛彼此的心。</w:t>
      </w:r>
    </w:p>
    <w:p w14:paraId="40A19375">
      <w:pPr>
        <w:spacing w:line="270" w:lineRule="auto"/>
        <w:rPr>
          <w:rFonts w:hint="eastAsia" w:ascii="Arial"/>
          <w:sz w:val="30"/>
          <w:szCs w:val="30"/>
        </w:rPr>
      </w:pPr>
    </w:p>
    <w:p w14:paraId="3718AD86">
      <w:pPr>
        <w:pStyle w:val="11"/>
        <w:widowControl/>
        <w:rPr>
          <w:sz w:val="30"/>
          <w:szCs w:val="30"/>
        </w:rPr>
      </w:pPr>
      <w:r>
        <w:rPr>
          <w:sz w:val="30"/>
          <w:szCs w:val="30"/>
        </w:rPr>
        <w:t>Then they will wish, that instead of sinning together, they had prayed together; had frequented religious societies; had stirred up each other to love and holiness, and endeavored to convince each other of the evil of sin, and how obnoxious they are to the wrath of God; and the necessity of being weary and heavy laden with a sense thereof; that they might have escaped the punishment which they suffer, by their following the sinful an polite diversions of the age they fell into.</w:t>
      </w:r>
    </w:p>
    <w:p w14:paraId="1687DF34">
      <w:pPr>
        <w:pStyle w:val="11"/>
        <w:widowControl/>
        <w:rPr>
          <w:sz w:val="30"/>
          <w:szCs w:val="30"/>
        </w:rPr>
      </w:pPr>
      <w:r>
        <w:rPr>
          <w:sz w:val="30"/>
          <w:szCs w:val="30"/>
        </w:rPr>
        <w:t>那时他们会希望，与其一同犯罪，不如一同祷告；曾经常参加宗教团契；曾彼此激发爱心和圣洁，并努力使彼此确信罪恶的邪恶，以及他们是何等可憎于神的忿怒；以及因罪劳苦担重担的必要性；这样他们本可以逃脱他们所受的惩罚，那惩罚是因他们追随了他们所陷入的那个时代罪恶而高雅的消遣。</w:t>
      </w:r>
    </w:p>
    <w:p w14:paraId="6E6DD201">
      <w:pPr>
        <w:spacing w:line="270" w:lineRule="auto"/>
        <w:rPr>
          <w:rFonts w:hint="eastAsia" w:ascii="Arial"/>
          <w:sz w:val="30"/>
          <w:szCs w:val="30"/>
        </w:rPr>
      </w:pPr>
    </w:p>
    <w:p w14:paraId="3744122F">
      <w:pPr>
        <w:pStyle w:val="11"/>
        <w:widowControl/>
        <w:rPr>
          <w:sz w:val="30"/>
          <w:szCs w:val="30"/>
        </w:rPr>
      </w:pPr>
      <w:r>
        <w:rPr>
          <w:sz w:val="30"/>
          <w:szCs w:val="30"/>
        </w:rPr>
        <w:t>But as it was against God himself they had sinned, so no less than God will punish them for their offenses: he hath prepared those torments for his enemies; his continual anger will still be devouring of them; his breath of indignation will kindle the flame; his wrath will be a continual burden to their souls.</w:t>
      </w:r>
    </w:p>
    <w:p w14:paraId="473C5AFD">
      <w:pPr>
        <w:pStyle w:val="11"/>
        <w:widowControl/>
        <w:rPr>
          <w:sz w:val="30"/>
          <w:szCs w:val="30"/>
        </w:rPr>
      </w:pPr>
      <w:r>
        <w:rPr>
          <w:sz w:val="30"/>
          <w:szCs w:val="30"/>
        </w:rPr>
        <w:t>但既然他们是得罪了神自己，那么惩罚他们的，也只有神，祂必为他们的罪惩罚他们：祂已为祂的仇敌预备了那些痛苦；祂持续的愤怒仍将吞噬他们；祂忿怒的气息将点燃火焰；祂的忿怒将是他们灵魂持续的重担。</w:t>
      </w:r>
    </w:p>
    <w:p w14:paraId="71560F44">
      <w:pPr>
        <w:spacing w:line="270" w:lineRule="auto"/>
        <w:rPr>
          <w:rFonts w:hint="eastAsia" w:ascii="Arial"/>
          <w:sz w:val="30"/>
          <w:szCs w:val="30"/>
        </w:rPr>
      </w:pPr>
    </w:p>
    <w:p w14:paraId="6E5712BA">
      <w:pPr>
        <w:pStyle w:val="11"/>
        <w:widowControl/>
        <w:rPr>
          <w:sz w:val="30"/>
          <w:szCs w:val="30"/>
        </w:rPr>
      </w:pPr>
      <w:r>
        <w:rPr>
          <w:sz w:val="30"/>
          <w:szCs w:val="30"/>
        </w:rPr>
        <w:t>Woe be to him who falls under the stroke of the Almighty!</w:t>
      </w:r>
    </w:p>
    <w:p w14:paraId="0D1E5607">
      <w:pPr>
        <w:pStyle w:val="11"/>
        <w:widowControl/>
        <w:rPr>
          <w:sz w:val="30"/>
          <w:szCs w:val="30"/>
        </w:rPr>
      </w:pPr>
      <w:r>
        <w:rPr>
          <w:sz w:val="30"/>
          <w:szCs w:val="30"/>
        </w:rPr>
        <w:t>落在全能者击打之下的人有祸了！</w:t>
      </w:r>
    </w:p>
    <w:p w14:paraId="126D8C96">
      <w:pPr>
        <w:spacing w:line="270" w:lineRule="auto"/>
        <w:rPr>
          <w:rFonts w:hint="eastAsia" w:ascii="Arial"/>
          <w:sz w:val="30"/>
          <w:szCs w:val="30"/>
        </w:rPr>
      </w:pPr>
    </w:p>
    <w:p w14:paraId="1EF5841A">
      <w:pPr>
        <w:pStyle w:val="11"/>
        <w:widowControl/>
        <w:rPr>
          <w:sz w:val="30"/>
          <w:szCs w:val="30"/>
        </w:rPr>
      </w:pPr>
      <w:r>
        <w:rPr>
          <w:sz w:val="30"/>
          <w:szCs w:val="30"/>
        </w:rPr>
        <w:t>Thus they are not weary and heavy laden with their sins, who can follow the polite and fashionable entertainments of the age.</w:t>
      </w:r>
    </w:p>
    <w:p w14:paraId="6D102D70">
      <w:pPr>
        <w:pStyle w:val="11"/>
        <w:widowControl/>
        <w:rPr>
          <w:sz w:val="30"/>
          <w:szCs w:val="30"/>
        </w:rPr>
      </w:pPr>
      <w:r>
        <w:rPr>
          <w:sz w:val="30"/>
          <w:szCs w:val="30"/>
        </w:rPr>
        <w:t>因此，那些能够追逐这个时代高雅时尚娱乐的人，他们并不是因自己的罪而劳苦担重担。</w:t>
      </w:r>
    </w:p>
    <w:p w14:paraId="790DC8AF">
      <w:pPr>
        <w:spacing w:line="270" w:lineRule="auto"/>
        <w:rPr>
          <w:rFonts w:hint="eastAsia" w:ascii="Arial"/>
          <w:sz w:val="30"/>
          <w:szCs w:val="30"/>
        </w:rPr>
      </w:pPr>
    </w:p>
    <w:p w14:paraId="4D984AC3">
      <w:pPr>
        <w:pStyle w:val="11"/>
        <w:widowControl/>
        <w:rPr>
          <w:sz w:val="30"/>
          <w:szCs w:val="30"/>
        </w:rPr>
      </w:pPr>
      <w:r>
        <w:rPr>
          <w:sz w:val="30"/>
          <w:szCs w:val="30"/>
        </w:rPr>
        <w:t>But,</w:t>
      </w:r>
    </w:p>
    <w:p w14:paraId="32D868AB">
      <w:pPr>
        <w:pStyle w:val="11"/>
        <w:widowControl/>
        <w:rPr>
          <w:sz w:val="30"/>
          <w:szCs w:val="30"/>
        </w:rPr>
      </w:pPr>
      <w:r>
        <w:rPr>
          <w:sz w:val="30"/>
          <w:szCs w:val="30"/>
        </w:rPr>
        <w:t>但是，</w:t>
      </w:r>
    </w:p>
    <w:p w14:paraId="5B498DA1">
      <w:pPr>
        <w:spacing w:line="270" w:lineRule="auto"/>
        <w:rPr>
          <w:rFonts w:hint="eastAsia" w:ascii="Arial"/>
          <w:sz w:val="30"/>
          <w:szCs w:val="30"/>
        </w:rPr>
      </w:pPr>
    </w:p>
    <w:p w14:paraId="250E2D06">
      <w:pPr>
        <w:pStyle w:val="11"/>
        <w:widowControl/>
        <w:rPr>
          <w:sz w:val="30"/>
          <w:szCs w:val="30"/>
        </w:rPr>
      </w:pPr>
      <w:r>
        <w:rPr>
          <w:sz w:val="30"/>
          <w:szCs w:val="30"/>
        </w:rPr>
        <w:t>SECONDLY, I am to show you what it is to be weary and heavy laden with sins.</w:t>
      </w:r>
    </w:p>
    <w:p w14:paraId="357973BA">
      <w:pPr>
        <w:pStyle w:val="11"/>
        <w:widowControl/>
        <w:rPr>
          <w:sz w:val="30"/>
          <w:szCs w:val="30"/>
        </w:rPr>
      </w:pPr>
      <w:r>
        <w:rPr>
          <w:sz w:val="30"/>
          <w:szCs w:val="30"/>
        </w:rPr>
        <w:t>其次，我要向你们展示什么是因罪劳苦担重担。</w:t>
      </w:r>
    </w:p>
    <w:p w14:paraId="7C4B5AE7">
      <w:pPr>
        <w:spacing w:line="270" w:lineRule="auto"/>
        <w:rPr>
          <w:rFonts w:hint="eastAsia" w:ascii="Arial"/>
          <w:sz w:val="30"/>
          <w:szCs w:val="30"/>
        </w:rPr>
      </w:pPr>
    </w:p>
    <w:p w14:paraId="5696EA99">
      <w:pPr>
        <w:pStyle w:val="11"/>
        <w:widowControl/>
        <w:rPr>
          <w:sz w:val="30"/>
          <w:szCs w:val="30"/>
        </w:rPr>
      </w:pPr>
      <w:r>
        <w:rPr>
          <w:sz w:val="30"/>
          <w:szCs w:val="30"/>
        </w:rPr>
        <w:t>And</w:t>
      </w:r>
    </w:p>
    <w:p w14:paraId="760ECF10">
      <w:pPr>
        <w:pStyle w:val="11"/>
        <w:widowControl/>
        <w:rPr>
          <w:sz w:val="30"/>
          <w:szCs w:val="30"/>
        </w:rPr>
      </w:pPr>
      <w:r>
        <w:rPr>
          <w:sz w:val="30"/>
          <w:szCs w:val="30"/>
        </w:rPr>
        <w:t>而且</w:t>
      </w:r>
    </w:p>
    <w:p w14:paraId="2747A3AF">
      <w:pPr>
        <w:spacing w:line="270" w:lineRule="auto"/>
        <w:rPr>
          <w:rFonts w:hint="eastAsia" w:ascii="Arial"/>
          <w:sz w:val="30"/>
          <w:szCs w:val="30"/>
        </w:rPr>
      </w:pPr>
    </w:p>
    <w:p w14:paraId="0BAD10A8">
      <w:pPr>
        <w:pStyle w:val="11"/>
        <w:widowControl/>
        <w:rPr>
          <w:sz w:val="30"/>
          <w:szCs w:val="30"/>
        </w:rPr>
      </w:pPr>
      <w:r>
        <w:rPr>
          <w:sz w:val="30"/>
          <w:szCs w:val="30"/>
        </w:rPr>
        <w:t>1. You may be said, my brethren, to be weary and heavy laden, when your sins are grievous unto you, and it is with grief and trouble you commit them.</w:t>
      </w:r>
    </w:p>
    <w:p w14:paraId="5584E6AE">
      <w:pPr>
        <w:pStyle w:val="11"/>
        <w:widowControl/>
        <w:rPr>
          <w:sz w:val="30"/>
          <w:szCs w:val="30"/>
        </w:rPr>
      </w:pPr>
      <w:r>
        <w:rPr>
          <w:sz w:val="30"/>
          <w:szCs w:val="30"/>
        </w:rPr>
        <w:t>1. 我的弟兄们，当你们的罪令你们感到痛苦，并且你们怀着悲伤和烦恼去犯罪时，就可以说你们是劳苦担重担了。</w:t>
      </w:r>
    </w:p>
    <w:p w14:paraId="5246DF2D">
      <w:pPr>
        <w:spacing w:line="270" w:lineRule="auto"/>
        <w:rPr>
          <w:rFonts w:hint="eastAsia" w:ascii="Arial"/>
          <w:sz w:val="30"/>
          <w:szCs w:val="30"/>
        </w:rPr>
      </w:pPr>
    </w:p>
    <w:p w14:paraId="4E2A2027">
      <w:pPr>
        <w:pStyle w:val="11"/>
        <w:widowControl/>
        <w:rPr>
          <w:sz w:val="30"/>
          <w:szCs w:val="30"/>
        </w:rPr>
      </w:pPr>
      <w:r>
        <w:rPr>
          <w:sz w:val="30"/>
          <w:szCs w:val="30"/>
        </w:rPr>
        <w:t>You, who are awakened unto a sense of your sins, who see how hateful they are to God, and how they lay you open to his wrath and indignation, and would willingly avoid them; who hate yourselves for committing them; when you are thus convinced of sin, when you see the terrors of the law, and are afraid of his judgments; then you may be said to be weary of your sins.</w:t>
      </w:r>
    </w:p>
    <w:p w14:paraId="0EE3F8E3">
      <w:pPr>
        <w:pStyle w:val="11"/>
        <w:widowControl/>
        <w:rPr>
          <w:sz w:val="30"/>
          <w:szCs w:val="30"/>
        </w:rPr>
      </w:pPr>
      <w:r>
        <w:rPr>
          <w:sz w:val="30"/>
          <w:szCs w:val="30"/>
        </w:rPr>
        <w:t>你们这些被唤醒以感知自己的罪，看到它们对神是何等可憎，以及它们如何使你们暴露在祂的忿怒和愤慨之下，并愿意避免它们的人；你们这些为犯罪而憎恨自己的人；当你们如此被罪所确信，当你们看到律法的可畏之处，并惧怕祂的审判时；那时你们就可以说是厌倦了你们的罪。</w:t>
      </w:r>
    </w:p>
    <w:p w14:paraId="76810195">
      <w:pPr>
        <w:spacing w:line="270" w:lineRule="auto"/>
        <w:rPr>
          <w:rFonts w:hint="eastAsia" w:ascii="Arial"/>
          <w:sz w:val="30"/>
          <w:szCs w:val="30"/>
        </w:rPr>
      </w:pPr>
    </w:p>
    <w:p w14:paraId="66B725FA">
      <w:pPr>
        <w:pStyle w:val="11"/>
        <w:widowControl/>
        <w:rPr>
          <w:sz w:val="30"/>
          <w:szCs w:val="30"/>
        </w:rPr>
      </w:pPr>
      <w:r>
        <w:rPr>
          <w:sz w:val="30"/>
          <w:szCs w:val="30"/>
        </w:rPr>
        <w:t>And O how terrible do they appear when you are first awakened to a sense of them; when you see nothing but the wrath of God ready to fall upon you, and you are afraid of his judgments!</w:t>
      </w:r>
    </w:p>
    <w:p w14:paraId="7996419F">
      <w:pPr>
        <w:pStyle w:val="11"/>
        <w:widowControl/>
        <w:rPr>
          <w:sz w:val="30"/>
          <w:szCs w:val="30"/>
        </w:rPr>
      </w:pPr>
      <w:r>
        <w:rPr>
          <w:sz w:val="30"/>
          <w:szCs w:val="30"/>
        </w:rPr>
        <w:t>哦，当你们第一次被唤醒感知到它们时，它们显得多么可怕啊；当你们除了神的忿怒即将降在你们身上之外，什么也看不见，而且你们惧怕祂的审判时！</w:t>
      </w:r>
    </w:p>
    <w:p w14:paraId="50368954">
      <w:pPr>
        <w:spacing w:line="270" w:lineRule="auto"/>
        <w:rPr>
          <w:rFonts w:hint="eastAsia" w:ascii="Arial"/>
          <w:sz w:val="30"/>
          <w:szCs w:val="30"/>
        </w:rPr>
      </w:pPr>
    </w:p>
    <w:p w14:paraId="55FEA88F">
      <w:pPr>
        <w:pStyle w:val="11"/>
        <w:widowControl/>
        <w:rPr>
          <w:sz w:val="30"/>
          <w:szCs w:val="30"/>
        </w:rPr>
      </w:pPr>
      <w:r>
        <w:rPr>
          <w:sz w:val="30"/>
          <w:szCs w:val="30"/>
        </w:rPr>
        <w:t>O how heavy is your sin to you then!</w:t>
      </w:r>
    </w:p>
    <w:p w14:paraId="2AB9EE99">
      <w:pPr>
        <w:pStyle w:val="11"/>
        <w:widowControl/>
        <w:rPr>
          <w:sz w:val="30"/>
          <w:szCs w:val="30"/>
        </w:rPr>
      </w:pPr>
      <w:r>
        <w:rPr>
          <w:sz w:val="30"/>
          <w:szCs w:val="30"/>
        </w:rPr>
        <w:t>哦，那时你的罪对你来说是多么沉重啊！</w:t>
      </w:r>
    </w:p>
    <w:p w14:paraId="10D6C842">
      <w:pPr>
        <w:spacing w:line="270" w:lineRule="auto"/>
        <w:rPr>
          <w:rFonts w:hint="eastAsia" w:ascii="Arial"/>
          <w:sz w:val="30"/>
          <w:szCs w:val="30"/>
        </w:rPr>
      </w:pPr>
    </w:p>
    <w:p w14:paraId="7B5DC6B3">
      <w:pPr>
        <w:pStyle w:val="11"/>
        <w:widowControl/>
        <w:rPr>
          <w:sz w:val="30"/>
          <w:szCs w:val="30"/>
        </w:rPr>
      </w:pPr>
      <w:r>
        <w:rPr>
          <w:sz w:val="30"/>
          <w:szCs w:val="30"/>
        </w:rPr>
        <w:t>Then you feel the weight thereof, and that it is grievous to be born.</w:t>
      </w:r>
    </w:p>
    <w:p w14:paraId="698034FF">
      <w:pPr>
        <w:pStyle w:val="11"/>
        <w:widowControl/>
        <w:rPr>
          <w:sz w:val="30"/>
          <w:szCs w:val="30"/>
        </w:rPr>
      </w:pPr>
      <w:r>
        <w:rPr>
          <w:sz w:val="30"/>
          <w:szCs w:val="30"/>
        </w:rPr>
        <w:t>那时你感受到它的重量，知道它难以承受。</w:t>
      </w:r>
    </w:p>
    <w:p w14:paraId="53F2A1A3">
      <w:pPr>
        <w:pStyle w:val="11"/>
        <w:widowControl/>
        <w:rPr>
          <w:sz w:val="30"/>
          <w:szCs w:val="30"/>
        </w:rPr>
      </w:pPr>
      <w:r>
        <w:rPr>
          <w:sz w:val="30"/>
          <w:szCs w:val="30"/>
        </w:rPr>
        <w:t>2. When you are obliged to cry out under the burden of your sins, and know not what to do for relief; when this is your case, you are weary of your sins.</w:t>
      </w:r>
    </w:p>
    <w:p w14:paraId="4E8185EF">
      <w:pPr>
        <w:pStyle w:val="11"/>
        <w:widowControl/>
        <w:rPr>
          <w:sz w:val="30"/>
          <w:szCs w:val="30"/>
        </w:rPr>
      </w:pPr>
      <w:r>
        <w:rPr>
          <w:sz w:val="30"/>
          <w:szCs w:val="30"/>
        </w:rPr>
        <w:t>2. 当你因罪的重担而不得不呼喊，却不知如何寻求解脱时；当你的情况如此时，你便是厌倦了你的罪。</w:t>
      </w:r>
    </w:p>
    <w:p w14:paraId="31B7E986">
      <w:pPr>
        <w:spacing w:line="270" w:lineRule="auto"/>
        <w:rPr>
          <w:rFonts w:hint="eastAsia" w:ascii="Arial"/>
          <w:sz w:val="30"/>
          <w:szCs w:val="30"/>
        </w:rPr>
      </w:pPr>
    </w:p>
    <w:p w14:paraId="0EA4748E">
      <w:pPr>
        <w:pStyle w:val="11"/>
        <w:widowControl/>
        <w:rPr>
          <w:sz w:val="30"/>
          <w:szCs w:val="30"/>
        </w:rPr>
      </w:pPr>
      <w:r>
        <w:rPr>
          <w:sz w:val="30"/>
          <w:szCs w:val="30"/>
        </w:rPr>
        <w:t>It does not consist in a weariness all of a sudden; no, it is the continual burden of your soul, it is your grief and concern that you cannot live without offending God, and sinning against him; and these sins are so many and so great, that you fear they will not be forgiven.</w:t>
      </w:r>
    </w:p>
    <w:p w14:paraId="6D081641">
      <w:pPr>
        <w:pStyle w:val="11"/>
        <w:widowControl/>
        <w:rPr>
          <w:sz w:val="30"/>
          <w:szCs w:val="30"/>
        </w:rPr>
      </w:pPr>
      <w:r>
        <w:rPr>
          <w:sz w:val="30"/>
          <w:szCs w:val="30"/>
        </w:rPr>
        <w:t>它并非突然的厌倦；不，它是你灵魂持续的重担，是你不能不冒犯神，不能不犯罪的悲伤和忧虑；而且这些罪如此之多，如此之大，以至于你害怕它们不会被赦免。</w:t>
      </w:r>
    </w:p>
    <w:p w14:paraId="6907A76F">
      <w:pPr>
        <w:spacing w:line="270" w:lineRule="auto"/>
        <w:rPr>
          <w:rFonts w:hint="eastAsia" w:ascii="Arial"/>
          <w:sz w:val="30"/>
          <w:szCs w:val="30"/>
        </w:rPr>
      </w:pPr>
    </w:p>
    <w:p w14:paraId="4D019FAE">
      <w:pPr>
        <w:pStyle w:val="11"/>
        <w:widowControl/>
        <w:rPr>
          <w:sz w:val="30"/>
          <w:szCs w:val="30"/>
        </w:rPr>
      </w:pPr>
      <w:r>
        <w:rPr>
          <w:sz w:val="30"/>
          <w:szCs w:val="30"/>
        </w:rPr>
        <w:t>I come, SECONDLY, to show you what is meant by coming to Christ.</w:t>
      </w:r>
    </w:p>
    <w:p w14:paraId="0DD1E133">
      <w:pPr>
        <w:pStyle w:val="11"/>
        <w:widowControl/>
        <w:rPr>
          <w:sz w:val="30"/>
          <w:szCs w:val="30"/>
        </w:rPr>
      </w:pPr>
      <w:r>
        <w:rPr>
          <w:sz w:val="30"/>
          <w:szCs w:val="30"/>
        </w:rPr>
        <w:t>其次，我要向你们展示来到基督面前意味着什么。</w:t>
      </w:r>
    </w:p>
    <w:p w14:paraId="2FC33B4C">
      <w:pPr>
        <w:spacing w:line="270" w:lineRule="auto"/>
        <w:rPr>
          <w:rFonts w:hint="eastAsia" w:ascii="Arial"/>
          <w:sz w:val="30"/>
          <w:szCs w:val="30"/>
        </w:rPr>
      </w:pPr>
    </w:p>
    <w:p w14:paraId="4D354B73">
      <w:pPr>
        <w:pStyle w:val="11"/>
        <w:widowControl/>
        <w:rPr>
          <w:sz w:val="30"/>
          <w:szCs w:val="30"/>
        </w:rPr>
      </w:pPr>
      <w:r>
        <w:rPr>
          <w:sz w:val="30"/>
          <w:szCs w:val="30"/>
        </w:rPr>
        <w:t>It is not, my brethren, coming with your own works: no, you must come in full dependence upon the Lord Jesus Christ, looking on him as the Lord who died to save sinners: Go to him, tell him you are lost, undone, miserable sinners, and that you deserve nothing but hell; and when you thus go to the Lord Jesus Christ out of yourself, in full dependence on the Lord Jesus Christ, you will find him an able and a willing savior; he is pleased to see sinners coming to him in a sense of their own unworthiness; and when their case seems to be most dangerous, most distressed, then the Lord in his mercy steps in and gives you his grace; he puts his Spirit within you, takes away your heart of stone, and gives you a heart of flesh.</w:t>
      </w:r>
    </w:p>
    <w:p w14:paraId="0DEBB598">
      <w:pPr>
        <w:pStyle w:val="11"/>
        <w:widowControl/>
        <w:rPr>
          <w:sz w:val="30"/>
          <w:szCs w:val="30"/>
        </w:rPr>
      </w:pPr>
      <w:r>
        <w:rPr>
          <w:sz w:val="30"/>
          <w:szCs w:val="30"/>
        </w:rPr>
        <w:t>我的弟兄们，这不是带着你们自己的行为来：不，你们必须完全依靠主耶稣基督而来，将祂视为为拯救罪人而死的主：去到祂那里，告诉祂你们是失丧、败坏、悲惨的罪人，你们只配下地狱；当你们这样出于自己，完全依靠主耶稣基督去到祂那里时，你们会发现祂是一位有能力且乐意拯救的救主；祂乐意看到罪人带着对自身不配的认识来到祂面前；当他们的处境看似最危险、最困苦时，主就以祂的怜悯介入，赐予你们祂的恩典；祂将祂的灵放在你们里面，除去你们的石心，赐给你们肉心。</w:t>
      </w:r>
    </w:p>
    <w:p w14:paraId="22A5AA71">
      <w:pPr>
        <w:spacing w:line="270" w:lineRule="auto"/>
        <w:rPr>
          <w:rFonts w:hint="eastAsia" w:ascii="Arial"/>
          <w:sz w:val="30"/>
          <w:szCs w:val="30"/>
        </w:rPr>
      </w:pPr>
    </w:p>
    <w:p w14:paraId="14D64573">
      <w:pPr>
        <w:pStyle w:val="11"/>
        <w:widowControl/>
        <w:rPr>
          <w:sz w:val="30"/>
          <w:szCs w:val="30"/>
        </w:rPr>
      </w:pPr>
      <w:r>
        <w:rPr>
          <w:sz w:val="30"/>
          <w:szCs w:val="30"/>
        </w:rPr>
        <w:t>Stand not out then against this Lord, but go unto him, not in your own strength, but in the strength of Jesus Christ.</w:t>
      </w:r>
    </w:p>
    <w:p w14:paraId="66091FDF">
      <w:pPr>
        <w:pStyle w:val="11"/>
        <w:widowControl/>
        <w:rPr>
          <w:sz w:val="30"/>
          <w:szCs w:val="30"/>
        </w:rPr>
      </w:pPr>
      <w:r>
        <w:rPr>
          <w:sz w:val="30"/>
          <w:szCs w:val="30"/>
        </w:rPr>
        <w:t>那么，不要再抵挡这位主，而是去到祂那里，不是凭你们自己的力量，而是凭耶稣基督的力量。</w:t>
      </w:r>
    </w:p>
    <w:p w14:paraId="722DA93B">
      <w:pPr>
        <w:spacing w:line="270" w:lineRule="auto"/>
        <w:rPr>
          <w:rFonts w:hint="eastAsia" w:ascii="Arial"/>
          <w:sz w:val="30"/>
          <w:szCs w:val="30"/>
        </w:rPr>
      </w:pPr>
    </w:p>
    <w:p w14:paraId="2F91116C">
      <w:pPr>
        <w:pStyle w:val="11"/>
        <w:widowControl/>
        <w:rPr>
          <w:sz w:val="30"/>
          <w:szCs w:val="30"/>
        </w:rPr>
      </w:pPr>
      <w:r>
        <w:rPr>
          <w:sz w:val="30"/>
          <w:szCs w:val="30"/>
        </w:rPr>
        <w:t>And this brings me, THIRDLY, to consider the exhortation Christ gives unto all of you, high and low, rich and poor, one with another, to come unto him that you may have rest.</w:t>
      </w:r>
    </w:p>
    <w:p w14:paraId="716D8DB3">
      <w:pPr>
        <w:pStyle w:val="11"/>
        <w:widowControl/>
        <w:rPr>
          <w:sz w:val="30"/>
          <w:szCs w:val="30"/>
        </w:rPr>
      </w:pPr>
      <w:r>
        <w:rPr>
          <w:sz w:val="30"/>
          <w:szCs w:val="30"/>
        </w:rPr>
        <w:t>这把我带到第三点，思想基督向你们所有人，无论尊卑、贫富，彼此之间所发出的劝勉，要来到祂面前，使你们可以得安息。</w:t>
      </w:r>
    </w:p>
    <w:p w14:paraId="1B5EE1CE">
      <w:pPr>
        <w:spacing w:line="270" w:lineRule="auto"/>
        <w:rPr>
          <w:rFonts w:hint="eastAsia" w:ascii="Arial"/>
          <w:sz w:val="30"/>
          <w:szCs w:val="30"/>
        </w:rPr>
      </w:pPr>
    </w:p>
    <w:p w14:paraId="794B4888">
      <w:pPr>
        <w:pStyle w:val="11"/>
        <w:widowControl/>
        <w:rPr>
          <w:sz w:val="30"/>
          <w:szCs w:val="30"/>
        </w:rPr>
      </w:pPr>
      <w:r>
        <w:rPr>
          <w:sz w:val="30"/>
          <w:szCs w:val="30"/>
        </w:rPr>
        <w:t>And if Jesus Christ gives you rest, you may be sure it will be a rest indeed; it will be such a rest as your soul wants; it will be a rest which the world can neither give nor take away.</w:t>
      </w:r>
    </w:p>
    <w:p w14:paraId="1FCAF64D">
      <w:pPr>
        <w:pStyle w:val="11"/>
        <w:widowControl/>
        <w:rPr>
          <w:sz w:val="30"/>
          <w:szCs w:val="30"/>
        </w:rPr>
      </w:pPr>
      <w:r>
        <w:rPr>
          <w:sz w:val="30"/>
          <w:szCs w:val="30"/>
        </w:rPr>
        <w:t>而且如果耶稣基督赐给你们安息，你们可以确信那确实是安息；那将是你们灵魂所需的安息；那将是世界既不能赐予也不能夺去的安息。</w:t>
      </w:r>
    </w:p>
    <w:p w14:paraId="0115CA6F">
      <w:pPr>
        <w:spacing w:line="270" w:lineRule="auto"/>
        <w:rPr>
          <w:rFonts w:hint="eastAsia" w:ascii="Arial"/>
          <w:sz w:val="30"/>
          <w:szCs w:val="30"/>
        </w:rPr>
      </w:pPr>
    </w:p>
    <w:p w14:paraId="6988A5A1">
      <w:pPr>
        <w:pStyle w:val="11"/>
        <w:widowControl/>
        <w:rPr>
          <w:sz w:val="30"/>
          <w:szCs w:val="30"/>
        </w:rPr>
      </w:pPr>
      <w:r>
        <w:rPr>
          <w:sz w:val="30"/>
          <w:szCs w:val="30"/>
        </w:rPr>
        <w:t>O come all of ye this night, and you shall find rest: Jesus Christ hath promised it.</w:t>
      </w:r>
    </w:p>
    <w:p w14:paraId="60960DDB">
      <w:pPr>
        <w:pStyle w:val="11"/>
        <w:widowControl/>
        <w:rPr>
          <w:sz w:val="30"/>
          <w:szCs w:val="30"/>
        </w:rPr>
      </w:pPr>
      <w:r>
        <w:rPr>
          <w:sz w:val="30"/>
          <w:szCs w:val="30"/>
        </w:rPr>
        <w:t>哦，今晚你们都来吧，你们就必得安息：耶稣基督已经应许了。</w:t>
      </w:r>
    </w:p>
    <w:p w14:paraId="2650D2FA">
      <w:pPr>
        <w:spacing w:line="270" w:lineRule="auto"/>
        <w:rPr>
          <w:rFonts w:hint="eastAsia" w:ascii="Arial"/>
          <w:sz w:val="30"/>
          <w:szCs w:val="30"/>
        </w:rPr>
      </w:pPr>
    </w:p>
    <w:p w14:paraId="4E6E3340">
      <w:pPr>
        <w:pStyle w:val="11"/>
        <w:widowControl/>
        <w:rPr>
          <w:sz w:val="30"/>
          <w:szCs w:val="30"/>
        </w:rPr>
      </w:pPr>
      <w:r>
        <w:rPr>
          <w:sz w:val="30"/>
          <w:szCs w:val="30"/>
        </w:rPr>
        <w:t>Here is a gracious invitation, and do not let a little rain hurry you away from the hearing of it; do but consider what the devil and damned spirits would give to have the offer of mercy, and to accept of Christ, that they may be delivered from the torments they labor under, and must do so forever; or, how pleasing would this rain be to them to cool their parched tongues; but they are denied both, while you have mercy offered to you; free and rich mercy to come to Christ; here is food for your souls, and the rain is to bring forth the fruits of the earth, as food for you bodies.</w:t>
      </w:r>
    </w:p>
    <w:p w14:paraId="6EE9411F">
      <w:pPr>
        <w:pStyle w:val="11"/>
        <w:widowControl/>
        <w:rPr>
          <w:sz w:val="30"/>
          <w:szCs w:val="30"/>
        </w:rPr>
      </w:pPr>
      <w:r>
        <w:rPr>
          <w:sz w:val="30"/>
          <w:szCs w:val="30"/>
        </w:rPr>
        <w:t>这里有一个恩典的邀请，不要让一点小雨匆匆地把你们从聆听它中带走；你们只需想想魔鬼和被定罪的灵魂会付出什么代价，只为得到怜悯的提供，并接受基督，使他们能从他们所承受并必须永远承受的痛苦中解脱；或者，这雨对他们来说会是多么令人愉悦，能冷却他们干渴的舌头；但他们两者都被剥夺了，而你们却有怜悯向你们提供；白白而丰盛的怜悯，邀请你们来到基督面前；这里有你们灵魂的食物，而雨水是为了使大地结出果实，作为你们身体的食物。</w:t>
      </w:r>
    </w:p>
    <w:p w14:paraId="7A075B5C">
      <w:pPr>
        <w:spacing w:line="270" w:lineRule="auto"/>
        <w:rPr>
          <w:rFonts w:hint="eastAsia" w:ascii="Arial"/>
          <w:sz w:val="30"/>
          <w:szCs w:val="30"/>
        </w:rPr>
      </w:pPr>
    </w:p>
    <w:p w14:paraId="2FA0200C">
      <w:pPr>
        <w:pStyle w:val="11"/>
        <w:widowControl/>
        <w:rPr>
          <w:sz w:val="30"/>
          <w:szCs w:val="30"/>
        </w:rPr>
      </w:pPr>
      <w:r>
        <w:rPr>
          <w:sz w:val="30"/>
          <w:szCs w:val="30"/>
        </w:rPr>
        <w:t>Here is mercy upon mercy.</w:t>
      </w:r>
    </w:p>
    <w:p w14:paraId="3202C0A2">
      <w:pPr>
        <w:pStyle w:val="11"/>
        <w:widowControl/>
        <w:rPr>
          <w:sz w:val="30"/>
          <w:szCs w:val="30"/>
        </w:rPr>
      </w:pPr>
      <w:r>
        <w:rPr>
          <w:sz w:val="30"/>
          <w:szCs w:val="30"/>
        </w:rPr>
        <w:t>这里是怜悯上加怜悯。</w:t>
      </w:r>
    </w:p>
    <w:p w14:paraId="2F226532">
      <w:pPr>
        <w:spacing w:line="270" w:lineRule="auto"/>
        <w:rPr>
          <w:rFonts w:hint="eastAsia" w:ascii="Arial"/>
          <w:sz w:val="30"/>
          <w:szCs w:val="30"/>
        </w:rPr>
      </w:pPr>
    </w:p>
    <w:p w14:paraId="50050541">
      <w:pPr>
        <w:pStyle w:val="11"/>
        <w:widowControl/>
        <w:rPr>
          <w:sz w:val="30"/>
          <w:szCs w:val="30"/>
        </w:rPr>
      </w:pPr>
      <w:r>
        <w:rPr>
          <w:sz w:val="30"/>
          <w:szCs w:val="30"/>
        </w:rPr>
        <w:t>Let me beseech you to come unto Christ, and he will give you rest; you shall find rest unto your souls.</w:t>
      </w:r>
    </w:p>
    <w:p w14:paraId="47F672A9">
      <w:pPr>
        <w:pStyle w:val="11"/>
        <w:widowControl/>
        <w:rPr>
          <w:sz w:val="30"/>
          <w:szCs w:val="30"/>
        </w:rPr>
      </w:pPr>
      <w:r>
        <w:rPr>
          <w:sz w:val="30"/>
          <w:szCs w:val="30"/>
        </w:rPr>
        <w:t>让我恳求你们来到基督面前，祂必赐给你们安息；你们的灵魂就必得安息。</w:t>
      </w:r>
    </w:p>
    <w:p w14:paraId="09B6A4D5">
      <w:pPr>
        <w:spacing w:line="270" w:lineRule="auto"/>
        <w:rPr>
          <w:rFonts w:hint="eastAsia" w:ascii="Arial"/>
          <w:sz w:val="30"/>
          <w:szCs w:val="30"/>
        </w:rPr>
      </w:pPr>
    </w:p>
    <w:p w14:paraId="0DF21783">
      <w:pPr>
        <w:pStyle w:val="11"/>
        <w:widowControl/>
        <w:rPr>
          <w:sz w:val="30"/>
          <w:szCs w:val="30"/>
        </w:rPr>
      </w:pPr>
      <w:r>
        <w:rPr>
          <w:sz w:val="30"/>
          <w:szCs w:val="30"/>
        </w:rPr>
        <w:t>O you, my weary, burdened brethren, do but go to Christ in this manner, and though you go to him weary, you shall find rest before you come from him: let not anything short of the Lord Jesus Christ be your rest; for wherever you seek you will be disappointed; but if you do but seek unto the Lord Jesus Christ, there you will find a fullness of every thing which your weary soul wants.</w:t>
      </w:r>
    </w:p>
    <w:p w14:paraId="1EE00DDB">
      <w:pPr>
        <w:pStyle w:val="11"/>
        <w:widowControl/>
        <w:rPr>
          <w:sz w:val="30"/>
          <w:szCs w:val="30"/>
        </w:rPr>
      </w:pPr>
      <w:r>
        <w:rPr>
          <w:sz w:val="30"/>
          <w:szCs w:val="30"/>
        </w:rPr>
        <w:t>哦，你们这些劳苦、负重的弟兄们，只要这样来到基督面前，即使你们疲惫地去到祂那里，你们在离开祂之前就必找到安息：不要让除了主耶稣基督以外的任何事物成为你们的安息；因为无论你们在哪里寻找，你们都将失望；但只要你们寻求主耶稣基督，在那里你们将找到你们疲惫灵魂所需要的一切丰盛。</w:t>
      </w:r>
    </w:p>
    <w:p w14:paraId="63856E82">
      <w:pPr>
        <w:spacing w:line="270" w:lineRule="auto"/>
        <w:rPr>
          <w:rFonts w:hint="eastAsia" w:ascii="Arial"/>
          <w:sz w:val="30"/>
          <w:szCs w:val="30"/>
        </w:rPr>
      </w:pPr>
    </w:p>
    <w:p w14:paraId="66570261">
      <w:pPr>
        <w:pStyle w:val="11"/>
        <w:widowControl/>
        <w:rPr>
          <w:sz w:val="30"/>
          <w:szCs w:val="30"/>
        </w:rPr>
      </w:pPr>
      <w:r>
        <w:rPr>
          <w:sz w:val="30"/>
          <w:szCs w:val="30"/>
        </w:rPr>
        <w:t>Go to him this night; here is an invitation to all you who are weary souls.</w:t>
      </w:r>
    </w:p>
    <w:p w14:paraId="02C23C4D">
      <w:pPr>
        <w:pStyle w:val="11"/>
        <w:widowControl/>
        <w:rPr>
          <w:sz w:val="30"/>
          <w:szCs w:val="30"/>
        </w:rPr>
      </w:pPr>
      <w:r>
        <w:rPr>
          <w:sz w:val="30"/>
          <w:szCs w:val="30"/>
        </w:rPr>
        <w:t>今晚就去到祂那里；这里是给所有疲惫灵魂的邀请。</w:t>
      </w:r>
    </w:p>
    <w:p w14:paraId="654B1CA6">
      <w:pPr>
        <w:spacing w:line="270" w:lineRule="auto"/>
        <w:rPr>
          <w:rFonts w:hint="eastAsia" w:ascii="Arial"/>
          <w:sz w:val="30"/>
          <w:szCs w:val="30"/>
        </w:rPr>
      </w:pPr>
    </w:p>
    <w:p w14:paraId="79EBFE5B">
      <w:pPr>
        <w:pStyle w:val="11"/>
        <w:widowControl/>
        <w:rPr>
          <w:sz w:val="30"/>
          <w:szCs w:val="30"/>
        </w:rPr>
      </w:pPr>
      <w:r>
        <w:rPr>
          <w:sz w:val="30"/>
          <w:szCs w:val="30"/>
        </w:rPr>
        <w:t>He does not call you, O 法利赛人; not, it is only you weary sinners; and sure you will not stay from him, but accept of his invitation; do not delay; one moment may be dangerous: death may take you off suddenly.</w:t>
      </w:r>
    </w:p>
    <w:p w14:paraId="2AB34CDD">
      <w:pPr>
        <w:pStyle w:val="11"/>
        <w:widowControl/>
        <w:rPr>
          <w:sz w:val="30"/>
          <w:szCs w:val="30"/>
        </w:rPr>
      </w:pPr>
      <w:r>
        <w:rPr>
          <w:sz w:val="30"/>
          <w:szCs w:val="30"/>
        </w:rPr>
        <w:t>祂不呼召你们，哦法利赛人；不，祂只呼召你们这些疲惫的罪人；你们肯定不会远离祂，而是接受祂的邀请；不要迟延；一刻的耽误可能带来危险：死亡可能突然将你带走。</w:t>
      </w:r>
    </w:p>
    <w:p w14:paraId="62247A00">
      <w:pPr>
        <w:spacing w:line="270" w:lineRule="auto"/>
        <w:rPr>
          <w:rFonts w:hint="eastAsia" w:ascii="Arial"/>
          <w:sz w:val="30"/>
          <w:szCs w:val="30"/>
        </w:rPr>
      </w:pPr>
    </w:p>
    <w:p w14:paraId="3D933EE6">
      <w:pPr>
        <w:pStyle w:val="11"/>
        <w:widowControl/>
        <w:rPr>
          <w:sz w:val="30"/>
          <w:szCs w:val="30"/>
        </w:rPr>
      </w:pPr>
      <w:r>
        <w:rPr>
          <w:sz w:val="30"/>
          <w:szCs w:val="30"/>
        </w:rPr>
        <w:t>You know not but that a fit of the apoplexy (中风) may hurry you from time into eternity; therefore, be not for staying till you have something to bring; come in all your rags, in all your filthiness, in all your distresses, and you will soon find Jesus Christ ready to help, and to relieve you; he loves you as well in your rags, as in your best garments; he regards not your dress; no, do but come unto him, and you shall soon find rest for your souls.</w:t>
      </w:r>
    </w:p>
    <w:p w14:paraId="7552DAD9">
      <w:pPr>
        <w:pStyle w:val="11"/>
        <w:widowControl/>
        <w:rPr>
          <w:sz w:val="30"/>
          <w:szCs w:val="30"/>
        </w:rPr>
      </w:pPr>
      <w:r>
        <w:rPr>
          <w:sz w:val="30"/>
          <w:szCs w:val="30"/>
        </w:rPr>
        <w:t>你不知道一阵中风（apoplexy）可能将你从时间带入永恒；因此，不要等直到你有什么可带来；穿着你所有的破烂衣裳，带着你所有的污秽，在你所有的困境中而来，你很快就会发现耶稣基督乐意帮助和解救你；祂在你的破烂衣裳中爱你，如同在你的华美衣裳中一样；祂不看重你的穿着；不，只管来到祂面前，你的灵魂很快就会找到安息。</w:t>
      </w:r>
    </w:p>
    <w:p w14:paraId="3950F935">
      <w:pPr>
        <w:spacing w:line="270" w:lineRule="auto"/>
        <w:rPr>
          <w:rFonts w:hint="eastAsia" w:ascii="Arial"/>
          <w:sz w:val="30"/>
          <w:szCs w:val="30"/>
        </w:rPr>
      </w:pPr>
    </w:p>
    <w:p w14:paraId="7D5630FC">
      <w:pPr>
        <w:pStyle w:val="11"/>
        <w:widowControl/>
        <w:rPr>
          <w:sz w:val="30"/>
          <w:szCs w:val="30"/>
        </w:rPr>
      </w:pPr>
      <w:r>
        <w:rPr>
          <w:sz w:val="30"/>
          <w:szCs w:val="30"/>
        </w:rPr>
        <w:t>What say you?</w:t>
      </w:r>
    </w:p>
    <w:p w14:paraId="4189BCB6">
      <w:pPr>
        <w:pStyle w:val="11"/>
        <w:widowControl/>
        <w:rPr>
          <w:sz w:val="30"/>
          <w:szCs w:val="30"/>
        </w:rPr>
      </w:pPr>
      <w:r>
        <w:rPr>
          <w:sz w:val="30"/>
          <w:szCs w:val="30"/>
        </w:rPr>
        <w:t>你们说什么？</w:t>
      </w:r>
    </w:p>
    <w:p w14:paraId="42ECFB24">
      <w:pPr>
        <w:pStyle w:val="11"/>
        <w:widowControl/>
        <w:rPr>
          <w:sz w:val="30"/>
          <w:szCs w:val="30"/>
        </w:rPr>
      </w:pPr>
      <w:r>
        <w:rPr>
          <w:sz w:val="30"/>
          <w:szCs w:val="30"/>
        </w:rPr>
        <w:t>Shall I tell my Master you will come unto him, and that you will accept him on his own terms.</w:t>
      </w:r>
    </w:p>
    <w:p w14:paraId="71B449F3">
      <w:pPr>
        <w:pStyle w:val="11"/>
        <w:widowControl/>
        <w:rPr>
          <w:sz w:val="30"/>
          <w:szCs w:val="30"/>
        </w:rPr>
      </w:pPr>
      <w:r>
        <w:rPr>
          <w:sz w:val="30"/>
          <w:szCs w:val="30"/>
        </w:rPr>
        <w:t>我要告诉我主，你们会来到祂面前，而且你们会按祂自己的条件接受祂吗？</w:t>
      </w:r>
    </w:p>
    <w:p w14:paraId="4DF29918">
      <w:pPr>
        <w:spacing w:line="270" w:lineRule="auto"/>
        <w:rPr>
          <w:rFonts w:hint="eastAsia" w:ascii="Arial"/>
          <w:sz w:val="30"/>
          <w:szCs w:val="30"/>
        </w:rPr>
      </w:pPr>
    </w:p>
    <w:p w14:paraId="05E3549A">
      <w:pPr>
        <w:pStyle w:val="11"/>
        <w:widowControl/>
        <w:rPr>
          <w:sz w:val="30"/>
          <w:szCs w:val="30"/>
        </w:rPr>
      </w:pPr>
      <w:r>
        <w:rPr>
          <w:sz w:val="30"/>
          <w:szCs w:val="30"/>
        </w:rPr>
        <w:t>Let me, my brethren, beseech you to take Jesus without anything of your own righteousness: for if you expect to mix anything of yourself with Christ, you build upon a sandy foundation; but if you take Christ for your rest, he will be that unto you.</w:t>
      </w:r>
    </w:p>
    <w:p w14:paraId="1E02DA1B">
      <w:pPr>
        <w:pStyle w:val="11"/>
        <w:widowControl/>
        <w:rPr>
          <w:sz w:val="30"/>
          <w:szCs w:val="30"/>
        </w:rPr>
      </w:pPr>
      <w:r>
        <w:rPr>
          <w:sz w:val="30"/>
          <w:szCs w:val="30"/>
        </w:rPr>
        <w:t>我的弟兄们，让我恳求你们接受耶稣，不要带上任何自己的义：因为如果你期望将自己任何一部分与基督混合，你就是建造在沙土之上；但如果你以基督为你的安息，祂就必是你的安息。</w:t>
      </w:r>
    </w:p>
    <w:p w14:paraId="4068D6C3">
      <w:pPr>
        <w:spacing w:line="270" w:lineRule="auto"/>
        <w:rPr>
          <w:rFonts w:hint="eastAsia" w:ascii="Arial"/>
          <w:sz w:val="30"/>
          <w:szCs w:val="30"/>
        </w:rPr>
      </w:pPr>
    </w:p>
    <w:p w14:paraId="33B8C751">
      <w:pPr>
        <w:pStyle w:val="11"/>
        <w:widowControl/>
        <w:rPr>
          <w:sz w:val="30"/>
          <w:szCs w:val="30"/>
        </w:rPr>
      </w:pPr>
      <w:r>
        <w:rPr>
          <w:sz w:val="30"/>
          <w:szCs w:val="30"/>
        </w:rPr>
        <w:t>Let me beseech you to build upon this rock of ages.</w:t>
      </w:r>
    </w:p>
    <w:p w14:paraId="0DE209F5">
      <w:pPr>
        <w:pStyle w:val="11"/>
        <w:widowControl/>
        <w:rPr>
          <w:sz w:val="30"/>
          <w:szCs w:val="30"/>
        </w:rPr>
      </w:pPr>
      <w:r>
        <w:rPr>
          <w:sz w:val="30"/>
          <w:szCs w:val="30"/>
        </w:rPr>
        <w:t>让我恳求你们建造在这万古磐石之上。</w:t>
      </w:r>
    </w:p>
    <w:p w14:paraId="318633D9">
      <w:pPr>
        <w:spacing w:line="270" w:lineRule="auto"/>
        <w:rPr>
          <w:rFonts w:hint="eastAsia" w:ascii="Arial"/>
          <w:sz w:val="30"/>
          <w:szCs w:val="30"/>
        </w:rPr>
      </w:pPr>
    </w:p>
    <w:p w14:paraId="4CFE3BB2">
      <w:pPr>
        <w:pStyle w:val="11"/>
        <w:widowControl/>
        <w:rPr>
          <w:sz w:val="30"/>
          <w:szCs w:val="30"/>
        </w:rPr>
      </w:pPr>
      <w:r>
        <w:rPr>
          <w:sz w:val="30"/>
          <w:szCs w:val="30"/>
        </w:rPr>
        <w:t>O my brethren, think of the gracious invitation, "Come unto me," to Jesus Christ; it is he that calls you; And will you not go?</w:t>
      </w:r>
    </w:p>
    <w:p w14:paraId="02124F1A">
      <w:pPr>
        <w:pStyle w:val="11"/>
        <w:widowControl/>
        <w:rPr>
          <w:sz w:val="30"/>
          <w:szCs w:val="30"/>
        </w:rPr>
      </w:pPr>
      <w:r>
        <w:rPr>
          <w:sz w:val="30"/>
          <w:szCs w:val="30"/>
        </w:rPr>
        <w:t>哦我的弟兄们，思想那恩典的邀请，“到我这里来，”到耶稣基督那里；是祂呼召你们；你们岂能不去呢？</w:t>
      </w:r>
    </w:p>
    <w:p w14:paraId="65258EED">
      <w:pPr>
        <w:spacing w:line="270" w:lineRule="auto"/>
        <w:rPr>
          <w:rFonts w:hint="eastAsia" w:ascii="Arial"/>
          <w:sz w:val="30"/>
          <w:szCs w:val="30"/>
        </w:rPr>
      </w:pPr>
    </w:p>
    <w:p w14:paraId="7BE100F4">
      <w:pPr>
        <w:pStyle w:val="11"/>
        <w:widowControl/>
        <w:rPr>
          <w:sz w:val="30"/>
          <w:szCs w:val="30"/>
        </w:rPr>
      </w:pPr>
      <w:r>
        <w:rPr>
          <w:sz w:val="30"/>
          <w:szCs w:val="30"/>
        </w:rPr>
        <w:t>Come, come unto him.</w:t>
      </w:r>
    </w:p>
    <w:p w14:paraId="6D92E1FB">
      <w:pPr>
        <w:pStyle w:val="11"/>
        <w:widowControl/>
        <w:rPr>
          <w:sz w:val="30"/>
          <w:szCs w:val="30"/>
        </w:rPr>
      </w:pPr>
      <w:r>
        <w:rPr>
          <w:sz w:val="30"/>
          <w:szCs w:val="30"/>
        </w:rPr>
        <w:t>来吧，来就祂。</w:t>
      </w:r>
    </w:p>
    <w:p w14:paraId="1CD5EBDD">
      <w:pPr>
        <w:spacing w:line="270" w:lineRule="auto"/>
        <w:rPr>
          <w:rFonts w:hint="eastAsia" w:ascii="Arial"/>
          <w:sz w:val="30"/>
          <w:szCs w:val="30"/>
        </w:rPr>
      </w:pPr>
    </w:p>
    <w:p w14:paraId="05900808">
      <w:pPr>
        <w:pStyle w:val="11"/>
        <w:widowControl/>
        <w:rPr>
          <w:sz w:val="30"/>
          <w:szCs w:val="30"/>
        </w:rPr>
      </w:pPr>
      <w:r>
        <w:rPr>
          <w:sz w:val="30"/>
          <w:szCs w:val="30"/>
        </w:rPr>
        <w:t>If your souls were not immortal, and you in danger of losing them, I would not thus speak unto you; but the love of your souls constrains me to speak: methinks this would constrain me to speak unto you forever.</w:t>
      </w:r>
    </w:p>
    <w:p w14:paraId="5859118D">
      <w:pPr>
        <w:pStyle w:val="11"/>
        <w:widowControl/>
        <w:rPr>
          <w:sz w:val="30"/>
          <w:szCs w:val="30"/>
        </w:rPr>
      </w:pPr>
      <w:r>
        <w:rPr>
          <w:sz w:val="30"/>
          <w:szCs w:val="30"/>
        </w:rPr>
        <w:t>如果你们的灵魂不是不朽的，而且你们没有失丧它们的危险，我就不会这样对你们说话；但对你们灵魂的爱催逼着我说话：我想这会催逼我永远向你们说话。</w:t>
      </w:r>
    </w:p>
    <w:p w14:paraId="7B4214F1">
      <w:pPr>
        <w:spacing w:line="270" w:lineRule="auto"/>
        <w:rPr>
          <w:rFonts w:hint="eastAsia" w:ascii="Arial"/>
          <w:sz w:val="30"/>
          <w:szCs w:val="30"/>
        </w:rPr>
      </w:pPr>
    </w:p>
    <w:p w14:paraId="714056C1">
      <w:pPr>
        <w:pStyle w:val="11"/>
        <w:widowControl/>
        <w:rPr>
          <w:sz w:val="30"/>
          <w:szCs w:val="30"/>
        </w:rPr>
      </w:pPr>
      <w:r>
        <w:rPr>
          <w:sz w:val="30"/>
          <w:szCs w:val="30"/>
        </w:rPr>
        <w:t>Come then by faith, and lay hold of the Lord Jesus; though he be in heaven, he now calleth thee.</w:t>
      </w:r>
    </w:p>
    <w:p w14:paraId="76EDF3F3">
      <w:pPr>
        <w:pStyle w:val="11"/>
        <w:widowControl/>
        <w:rPr>
          <w:sz w:val="30"/>
          <w:szCs w:val="30"/>
        </w:rPr>
      </w:pPr>
      <w:r>
        <w:rPr>
          <w:sz w:val="30"/>
          <w:szCs w:val="30"/>
        </w:rPr>
        <w:t>那么就凭信心来，抓住主耶稣；虽然祂在天上，但祂现在呼召你。</w:t>
      </w:r>
    </w:p>
    <w:p w14:paraId="41B9CC61">
      <w:pPr>
        <w:spacing w:line="270" w:lineRule="auto"/>
        <w:rPr>
          <w:rFonts w:hint="eastAsia" w:ascii="Arial"/>
          <w:sz w:val="30"/>
          <w:szCs w:val="30"/>
        </w:rPr>
      </w:pPr>
    </w:p>
    <w:p w14:paraId="0D58037A">
      <w:pPr>
        <w:pStyle w:val="11"/>
        <w:widowControl/>
        <w:rPr>
          <w:sz w:val="30"/>
          <w:szCs w:val="30"/>
        </w:rPr>
      </w:pPr>
      <w:r>
        <w:rPr>
          <w:sz w:val="30"/>
          <w:szCs w:val="30"/>
        </w:rPr>
        <w:t>Come, all ye drunkards, swearers, Sabbath-breakers, adulterers, fornicators; come, all ye scoffers, harlots, thieves, and murderers, and Jesus Christ will save you; he will give you rest, if you are weary of your sins.</w:t>
      </w:r>
    </w:p>
    <w:p w14:paraId="2333D4A0">
      <w:pPr>
        <w:pStyle w:val="11"/>
        <w:widowControl/>
        <w:rPr>
          <w:sz w:val="30"/>
          <w:szCs w:val="30"/>
        </w:rPr>
      </w:pPr>
      <w:r>
        <w:rPr>
          <w:sz w:val="30"/>
          <w:szCs w:val="30"/>
        </w:rPr>
        <w:t>来吧，所有你们这些醉酒的、起誓的、犯安息日的、奸淫的、行淫乱的；来吧，所有你们这些讥诮的、妓女、盗贼和杀人犯，耶稣基督必拯救你们；如果你们厌倦了你们的罪，祂必赐给你们安息。</w:t>
      </w:r>
    </w:p>
    <w:p w14:paraId="5E6009AA">
      <w:pPr>
        <w:spacing w:line="270" w:lineRule="auto"/>
        <w:rPr>
          <w:rFonts w:hint="eastAsia" w:ascii="Arial"/>
          <w:sz w:val="30"/>
          <w:szCs w:val="30"/>
        </w:rPr>
      </w:pPr>
    </w:p>
    <w:p w14:paraId="13133F32">
      <w:pPr>
        <w:pStyle w:val="11"/>
        <w:widowControl/>
        <w:rPr>
          <w:sz w:val="30"/>
          <w:szCs w:val="30"/>
        </w:rPr>
      </w:pPr>
      <w:r>
        <w:rPr>
          <w:sz w:val="30"/>
          <w:szCs w:val="30"/>
        </w:rPr>
        <w:t>O come lay hold upon him.</w:t>
      </w:r>
    </w:p>
    <w:p w14:paraId="5A0BC405">
      <w:pPr>
        <w:pStyle w:val="11"/>
        <w:widowControl/>
        <w:rPr>
          <w:sz w:val="30"/>
          <w:szCs w:val="30"/>
        </w:rPr>
      </w:pPr>
      <w:r>
        <w:rPr>
          <w:sz w:val="30"/>
          <w:szCs w:val="30"/>
        </w:rPr>
        <w:t>哦，来抓住祂吧。</w:t>
      </w:r>
    </w:p>
    <w:p w14:paraId="3EA1B962">
      <w:pPr>
        <w:spacing w:line="270" w:lineRule="auto"/>
        <w:rPr>
          <w:rFonts w:hint="eastAsia" w:ascii="Arial"/>
          <w:sz w:val="30"/>
          <w:szCs w:val="30"/>
        </w:rPr>
      </w:pPr>
    </w:p>
    <w:p w14:paraId="6634E196">
      <w:pPr>
        <w:pStyle w:val="11"/>
        <w:widowControl/>
        <w:rPr>
          <w:sz w:val="30"/>
          <w:szCs w:val="30"/>
        </w:rPr>
      </w:pPr>
      <w:r>
        <w:rPr>
          <w:sz w:val="30"/>
          <w:szCs w:val="30"/>
        </w:rPr>
        <w:t>Had I less love for your souls, I might speak less; but that love of God, which is shed abroad in my heart, will not permit me to leave you, till I see whether you will come to Christ or no.</w:t>
      </w:r>
    </w:p>
    <w:p w14:paraId="7904D1A5">
      <w:pPr>
        <w:pStyle w:val="11"/>
        <w:widowControl/>
        <w:rPr>
          <w:sz w:val="30"/>
          <w:szCs w:val="30"/>
        </w:rPr>
      </w:pPr>
      <w:r>
        <w:rPr>
          <w:sz w:val="30"/>
          <w:szCs w:val="30"/>
        </w:rPr>
        <w:t>如果我对你们灵魂的爱少一点，我可能会少说一点；但那倾注在我心中的神的爱，不允许我离开你们，直到我看到你们是否会来到基督面前。</w:t>
      </w:r>
    </w:p>
    <w:p w14:paraId="347B23E7">
      <w:pPr>
        <w:spacing w:line="270" w:lineRule="auto"/>
        <w:rPr>
          <w:rFonts w:hint="eastAsia" w:ascii="Arial"/>
          <w:sz w:val="30"/>
          <w:szCs w:val="30"/>
        </w:rPr>
      </w:pPr>
    </w:p>
    <w:p w14:paraId="1549EC93">
      <w:pPr>
        <w:pStyle w:val="11"/>
        <w:widowControl/>
        <w:rPr>
          <w:sz w:val="30"/>
          <w:szCs w:val="30"/>
        </w:rPr>
      </w:pPr>
      <w:r>
        <w:rPr>
          <w:sz w:val="30"/>
          <w:szCs w:val="30"/>
        </w:rPr>
        <w:t>O for your life receive him, for fear he may never call you any more.</w:t>
      </w:r>
    </w:p>
    <w:p w14:paraId="043E3A65">
      <w:pPr>
        <w:pStyle w:val="11"/>
        <w:widowControl/>
        <w:rPr>
          <w:sz w:val="30"/>
          <w:szCs w:val="30"/>
        </w:rPr>
      </w:pPr>
      <w:r>
        <w:rPr>
          <w:sz w:val="30"/>
          <w:szCs w:val="30"/>
        </w:rPr>
        <w:t>哦，为了你们的生命接受祂吧，恐怕祂以后再也不呼召你们了。</w:t>
      </w:r>
    </w:p>
    <w:p w14:paraId="0D44F696">
      <w:pPr>
        <w:spacing w:line="270" w:lineRule="auto"/>
        <w:rPr>
          <w:rFonts w:hint="eastAsia" w:ascii="Arial"/>
          <w:sz w:val="30"/>
          <w:szCs w:val="30"/>
        </w:rPr>
      </w:pPr>
    </w:p>
    <w:p w14:paraId="29592CAE">
      <w:pPr>
        <w:pStyle w:val="11"/>
        <w:widowControl/>
        <w:rPr>
          <w:sz w:val="30"/>
          <w:szCs w:val="30"/>
        </w:rPr>
      </w:pPr>
      <w:r>
        <w:rPr>
          <w:sz w:val="30"/>
          <w:szCs w:val="30"/>
        </w:rPr>
        <w:t>Behold, the Bridegroom cometh; it may be this night the cry may be made.</w:t>
      </w:r>
    </w:p>
    <w:p w14:paraId="4526510F">
      <w:pPr>
        <w:pStyle w:val="11"/>
        <w:widowControl/>
        <w:rPr>
          <w:sz w:val="30"/>
          <w:szCs w:val="30"/>
        </w:rPr>
      </w:pPr>
      <w:r>
        <w:rPr>
          <w:sz w:val="30"/>
          <w:szCs w:val="30"/>
        </w:rPr>
        <w:t>看哪，新郎来了；或许就在今夜，那呼喊就会发出。</w:t>
      </w:r>
    </w:p>
    <w:p w14:paraId="6C2B69E2">
      <w:pPr>
        <w:spacing w:line="270" w:lineRule="auto"/>
        <w:rPr>
          <w:rFonts w:hint="eastAsia" w:ascii="Arial"/>
          <w:sz w:val="30"/>
          <w:szCs w:val="30"/>
        </w:rPr>
      </w:pPr>
    </w:p>
    <w:p w14:paraId="45B26EE3">
      <w:pPr>
        <w:pStyle w:val="11"/>
        <w:widowControl/>
        <w:rPr>
          <w:sz w:val="30"/>
          <w:szCs w:val="30"/>
        </w:rPr>
      </w:pPr>
      <w:r>
        <w:rPr>
          <w:sz w:val="30"/>
          <w:szCs w:val="30"/>
        </w:rPr>
        <w:t>Now would you hear this, if you were sure to die before the morning light?</w:t>
      </w:r>
    </w:p>
    <w:p w14:paraId="5F76B822">
      <w:pPr>
        <w:pStyle w:val="11"/>
        <w:widowControl/>
        <w:rPr>
          <w:sz w:val="30"/>
          <w:szCs w:val="30"/>
        </w:rPr>
      </w:pPr>
      <w:r>
        <w:rPr>
          <w:sz w:val="30"/>
          <w:szCs w:val="30"/>
        </w:rPr>
        <w:t>如果你们确定在天亮之前会死去，你们现在会听这个吗？</w:t>
      </w:r>
    </w:p>
    <w:p w14:paraId="7EC03142">
      <w:pPr>
        <w:spacing w:line="270" w:lineRule="auto"/>
        <w:rPr>
          <w:rFonts w:hint="eastAsia" w:ascii="Arial"/>
          <w:sz w:val="30"/>
          <w:szCs w:val="30"/>
        </w:rPr>
      </w:pPr>
    </w:p>
    <w:p w14:paraId="5572B480">
      <w:pPr>
        <w:pStyle w:val="11"/>
        <w:widowControl/>
        <w:rPr>
          <w:sz w:val="30"/>
          <w:szCs w:val="30"/>
        </w:rPr>
      </w:pPr>
      <w:r>
        <w:rPr>
          <w:sz w:val="30"/>
          <w:szCs w:val="30"/>
        </w:rPr>
        <w:t>God grant you may begin to live, that when the king of terrors shall come, you may have nothing to do but to commit your souls into the hands of a faithful Redeemer.</w:t>
      </w:r>
    </w:p>
    <w:p w14:paraId="687BB114">
      <w:pPr>
        <w:pStyle w:val="11"/>
        <w:widowControl/>
        <w:rPr>
          <w:sz w:val="30"/>
          <w:szCs w:val="30"/>
        </w:rPr>
      </w:pPr>
      <w:r>
        <w:rPr>
          <w:sz w:val="30"/>
          <w:szCs w:val="30"/>
        </w:rPr>
        <w:t>愿神赐予你们开始生命，使当恐怖之王降临时，你们除了将自己的灵魂交托给信实的救赎主之外，别无他事可做。</w:t>
      </w:r>
    </w:p>
    <w:p w14:paraId="63E4DBAF">
      <w:pPr>
        <w:spacing w:line="270" w:lineRule="auto"/>
        <w:rPr>
          <w:rFonts w:hint="eastAsia" w:ascii="Arial"/>
          <w:sz w:val="30"/>
          <w:szCs w:val="30"/>
        </w:rPr>
      </w:pPr>
    </w:p>
    <w:p w14:paraId="755B6B7E">
      <w:pPr>
        <w:pStyle w:val="11"/>
        <w:widowControl/>
        <w:rPr>
          <w:sz w:val="30"/>
          <w:szCs w:val="30"/>
        </w:rPr>
      </w:pPr>
      <w:r>
        <w:rPr>
          <w:sz w:val="30"/>
          <w:szCs w:val="30"/>
        </w:rPr>
        <w:t>Now to God the Father, God the Son, and God the Holy Ghost, be all honor, praises, dominion, and power, henceforth and for evermore.</w:t>
      </w:r>
    </w:p>
    <w:p w14:paraId="7EA7C727">
      <w:pPr>
        <w:pStyle w:val="11"/>
        <w:widowControl/>
        <w:rPr>
          <w:sz w:val="30"/>
          <w:szCs w:val="30"/>
        </w:rPr>
      </w:pPr>
      <w:r>
        <w:rPr>
          <w:sz w:val="30"/>
          <w:szCs w:val="30"/>
        </w:rPr>
        <w:t>现在，愿一切尊贵、赞美、权柄和能力，都归于父神、子神和圣灵，从今直到永永远远。</w:t>
      </w:r>
    </w:p>
    <w:p w14:paraId="308DF83D">
      <w:pPr>
        <w:spacing w:line="270" w:lineRule="auto"/>
        <w:rPr>
          <w:rFonts w:hint="eastAsia" w:ascii="Arial"/>
          <w:sz w:val="30"/>
          <w:szCs w:val="30"/>
        </w:rPr>
      </w:pPr>
    </w:p>
    <w:p w14:paraId="24690F1D">
      <w:pPr>
        <w:pStyle w:val="11"/>
        <w:widowControl/>
        <w:rPr>
          <w:sz w:val="30"/>
          <w:szCs w:val="30"/>
        </w:rPr>
      </w:pPr>
      <w:r>
        <w:rPr>
          <w:sz w:val="30"/>
          <w:szCs w:val="30"/>
        </w:rPr>
        <w:t>Amen, Amen.</w:t>
      </w:r>
    </w:p>
    <w:p w14:paraId="28D4B8A7">
      <w:pPr>
        <w:pStyle w:val="11"/>
        <w:widowControl/>
        <w:rPr>
          <w:sz w:val="30"/>
          <w:szCs w:val="30"/>
        </w:rPr>
      </w:pPr>
      <w:r>
        <w:rPr>
          <w:sz w:val="30"/>
          <w:szCs w:val="30"/>
        </w:rPr>
        <w:t>阿们，阿们。</w:t>
      </w:r>
    </w:p>
    <w:p w14:paraId="592669B2">
      <w:pPr>
        <w:spacing w:line="270" w:lineRule="auto"/>
        <w:rPr>
          <w:rFonts w:hint="eastAsia" w:ascii="Arial"/>
          <w:sz w:val="30"/>
          <w:szCs w:val="30"/>
        </w:rPr>
      </w:pPr>
    </w:p>
    <w:p w14:paraId="523A10D5">
      <w:pPr>
        <w:pStyle w:val="11"/>
        <w:widowControl/>
        <w:rPr>
          <w:sz w:val="30"/>
          <w:szCs w:val="30"/>
        </w:rPr>
      </w:pPr>
      <w:r>
        <w:rPr>
          <w:sz w:val="30"/>
          <w:szCs w:val="30"/>
        </w:rPr>
        <w:t>George Whitefield</w:t>
      </w:r>
    </w:p>
    <w:p w14:paraId="4CCBBBD4">
      <w:pPr>
        <w:pStyle w:val="11"/>
        <w:widowControl/>
        <w:rPr>
          <w:sz w:val="30"/>
          <w:szCs w:val="30"/>
        </w:rPr>
      </w:pPr>
      <w:r>
        <w:rPr>
          <w:sz w:val="30"/>
          <w:szCs w:val="30"/>
        </w:rPr>
        <w:t>乔治·怀特腓</w:t>
      </w:r>
    </w:p>
    <w:p w14:paraId="23D178E1">
      <w:pPr>
        <w:spacing w:line="270" w:lineRule="auto"/>
        <w:rPr>
          <w:rFonts w:hint="eastAsia" w:ascii="Arial"/>
          <w:sz w:val="30"/>
          <w:szCs w:val="30"/>
        </w:rPr>
      </w:pPr>
    </w:p>
    <w:p w14:paraId="3296D1B1">
      <w:pPr>
        <w:pStyle w:val="11"/>
        <w:widowControl/>
        <w:rPr>
          <w:sz w:val="30"/>
          <w:szCs w:val="30"/>
        </w:rPr>
      </w:pPr>
      <w:r>
        <w:rPr>
          <w:sz w:val="30"/>
          <w:szCs w:val="30"/>
        </w:rPr>
        <w:t>Sermon 22</w:t>
      </w:r>
    </w:p>
    <w:p w14:paraId="3836C7A7">
      <w:pPr>
        <w:pStyle w:val="11"/>
        <w:widowControl/>
        <w:rPr>
          <w:sz w:val="30"/>
          <w:szCs w:val="30"/>
        </w:rPr>
      </w:pPr>
      <w:r>
        <w:rPr>
          <w:sz w:val="30"/>
          <w:szCs w:val="30"/>
        </w:rPr>
        <w:t>讲道二十二</w:t>
      </w:r>
    </w:p>
    <w:p w14:paraId="0DFCFB7A">
      <w:pPr>
        <w:pStyle w:val="2"/>
        <w:bidi w:val="0"/>
        <w:jc w:val="center"/>
        <w:rPr>
          <w:color w:val="auto"/>
          <w:u w:val="none" w:color="auto"/>
        </w:rPr>
      </w:pPr>
      <w:r>
        <w:rPr>
          <w:color w:val="auto"/>
          <w:u w:val="none" w:color="auto"/>
        </w:rPr>
        <w:t>The Folly and Danger of parting with Christ for the Pleasures and Profits of Life.</w:t>
      </w:r>
    </w:p>
    <w:p w14:paraId="4ECE9FBE">
      <w:pPr>
        <w:pStyle w:val="2"/>
        <w:bidi w:val="0"/>
        <w:jc w:val="center"/>
        <w:rPr>
          <w:color w:val="auto"/>
          <w:u w:val="none" w:color="auto"/>
        </w:rPr>
      </w:pPr>
      <w:r>
        <w:rPr>
          <w:color w:val="auto"/>
          <w:u w:val="none" w:color="auto"/>
        </w:rPr>
        <w:t>为着生命的享乐和利益而离开基督的愚昧和危险。</w:t>
      </w:r>
    </w:p>
    <w:p w14:paraId="7DB0EB33">
      <w:pPr>
        <w:spacing w:line="270" w:lineRule="auto"/>
        <w:rPr>
          <w:rFonts w:hint="eastAsia" w:ascii="Arial"/>
          <w:sz w:val="30"/>
          <w:szCs w:val="30"/>
        </w:rPr>
      </w:pPr>
    </w:p>
    <w:p w14:paraId="58BCAB87">
      <w:pPr>
        <w:pStyle w:val="11"/>
        <w:widowControl/>
        <w:rPr>
          <w:sz w:val="30"/>
          <w:szCs w:val="30"/>
        </w:rPr>
      </w:pPr>
      <w:r>
        <w:rPr>
          <w:sz w:val="30"/>
          <w:szCs w:val="30"/>
        </w:rPr>
        <w:t>Matthew 8:23–34, And when he was entered into a ship, his disciples followed him. And, behold, there arose a great tempest in the sea, insomuch that the ship was covered with the waves: but he was asleep. And his disciples came to [him], and awoke him, saying, Lord, save us: we perish. And he saith unto them, Why are ye fearful, O ye of little faith? Then he arose, and rebuked the winds and the sea; and there was a great calm. But the men marveled, saying, What manner of man is this, that even the winds and the sea obey him! And when he was come to the other side into the country of the Gergesenes, there met him two possessed with devils, coming out of the tombs, exceeding fierce, so that no man might pass by that way. And, behold, they cried out, saying, What have we to do with thee, Jesus, thou Son of God? art thou come hither to torment us before the time? And there was a good way off from them an herd of many swine feeding. So the devils besought him, saying, If thou cast us out, suffer us to go away into the herd of swine. And he said unto them, Go. And when they were come out, they went into the herd of swine: and, behold, the whole herd of swine ran violently down a steep place into the sea, and perished in the waters. And they that kept them fled, and went their ways into the city, and told every thing, and what was befallen to the possessed of the devils. And, behold, the whole city came out to meet Jesus: and when they saw him, they besought [him] that he would depart out of their coasts.</w:t>
      </w:r>
    </w:p>
    <w:p w14:paraId="2963B644">
      <w:pPr>
        <w:pStyle w:val="11"/>
        <w:widowControl/>
        <w:rPr>
          <w:sz w:val="30"/>
          <w:szCs w:val="30"/>
        </w:rPr>
      </w:pPr>
      <w:r>
        <w:rPr>
          <w:sz w:val="30"/>
          <w:szCs w:val="30"/>
        </w:rPr>
        <w:t>马太福音 8:23–34，“耶稣上了船，门徒跟着祂。看哪，海里忽然起了大风暴，甚至船被波浪掩盖，耶稣却睡着了。门徒前来，叫醒祂，说，主啊，救我们，我们丧命啦！耶稣对他们说，你们这小信的人哪，为什么胆怯呢？于是祂起来，斥责风和海，风和海就大大地平静了。众人稀奇说，这是怎样的人，连风和海都听从祂了！耶稣来到对岸格拉森人的地方，那里有两个被鬼附的人从坟墓里出来迎着祂，极其凶猛，甚至没有人能从那条路上经过。看哪，他们喊着说，神的儿子耶稣，我们与你有什么相干？你来这里是要时候未到就叫我们受苦吗？离他们不远处有一大群猪正在吃食。所以鬼就央求祂说，你若赶逐我们，就打发我们进入那群猪里去吧。耶稣对他们说，去吧。鬼就出来，进入猪群；看哪，那一群猪都闯下山崖，投在海里淹死了。放猪的就逃跑了，进城去把这一切事，和被鬼附之人所遭遇的事，都告诉人。看哪，合城的人都出来迎见耶稣；他们看见祂，就央求祂离开他们的境界。”</w:t>
      </w:r>
    </w:p>
    <w:p w14:paraId="598131D3">
      <w:pPr>
        <w:spacing w:line="270" w:lineRule="auto"/>
        <w:rPr>
          <w:rFonts w:hint="eastAsia" w:ascii="Arial"/>
          <w:sz w:val="30"/>
          <w:szCs w:val="30"/>
        </w:rPr>
      </w:pPr>
    </w:p>
    <w:p w14:paraId="286DE2CA">
      <w:pPr>
        <w:pStyle w:val="11"/>
        <w:widowControl/>
        <w:rPr>
          <w:sz w:val="30"/>
          <w:szCs w:val="30"/>
        </w:rPr>
      </w:pPr>
      <w:r>
        <w:rPr>
          <w:sz w:val="30"/>
          <w:szCs w:val="30"/>
        </w:rPr>
        <w:t>If we were but sensible of the great necessity there is, in this our day, of being real Christians, sure we should not be contented with being nominal ones; but we are sunk into I know not what; we are no better than baptized heathen.</w:t>
      </w:r>
    </w:p>
    <w:p w14:paraId="76534842">
      <w:pPr>
        <w:pStyle w:val="11"/>
        <w:widowControl/>
        <w:rPr>
          <w:sz w:val="30"/>
          <w:szCs w:val="30"/>
        </w:rPr>
      </w:pPr>
      <w:r>
        <w:rPr>
          <w:sz w:val="30"/>
          <w:szCs w:val="30"/>
        </w:rPr>
        <w:t>如果我们能意识到我们今天多么需要作真正的基督徒，我们肯定就不会满足于作挂名的基督徒了；但我们沉沦到了我不知何种境地；我们不过是受洗的异教徒。</w:t>
      </w:r>
    </w:p>
    <w:p w14:paraId="5B14725F">
      <w:pPr>
        <w:spacing w:line="270" w:lineRule="auto"/>
        <w:rPr>
          <w:rFonts w:hint="eastAsia" w:ascii="Arial"/>
          <w:sz w:val="30"/>
          <w:szCs w:val="30"/>
        </w:rPr>
      </w:pPr>
    </w:p>
    <w:p w14:paraId="0B16BC7F">
      <w:pPr>
        <w:pStyle w:val="11"/>
        <w:widowControl/>
        <w:rPr>
          <w:sz w:val="30"/>
          <w:szCs w:val="30"/>
        </w:rPr>
      </w:pPr>
      <w:r>
        <w:rPr>
          <w:sz w:val="30"/>
          <w:szCs w:val="30"/>
        </w:rPr>
        <w:t>And how amazing is it, that we should profess the name of Christ, and yet so little converse about him; surely, this name whereby we are called, should be the theme of our discourse here, and of our eternal Hallelujahs in a world to come.</w:t>
      </w:r>
    </w:p>
    <w:p w14:paraId="17F1CB9D">
      <w:pPr>
        <w:pStyle w:val="11"/>
        <w:widowControl/>
        <w:rPr>
          <w:sz w:val="30"/>
          <w:szCs w:val="30"/>
        </w:rPr>
      </w:pPr>
      <w:r>
        <w:rPr>
          <w:sz w:val="30"/>
          <w:szCs w:val="30"/>
        </w:rPr>
        <w:t>而令人惊叹的是，我们竟然称颂基督的名，却很少谈论祂；确实，我们所被称为的这个名，应该成为我们在这里谈论的主题，以及在来世我们永恒哈利路亚的主题。</w:t>
      </w:r>
    </w:p>
    <w:p w14:paraId="7CE7BBC5">
      <w:pPr>
        <w:spacing w:line="270" w:lineRule="auto"/>
        <w:rPr>
          <w:rFonts w:hint="eastAsia" w:ascii="Arial"/>
          <w:sz w:val="30"/>
          <w:szCs w:val="30"/>
        </w:rPr>
      </w:pPr>
    </w:p>
    <w:p w14:paraId="6D5E34C2">
      <w:pPr>
        <w:pStyle w:val="11"/>
        <w:widowControl/>
        <w:rPr>
          <w:sz w:val="30"/>
          <w:szCs w:val="30"/>
        </w:rPr>
      </w:pPr>
      <w:r>
        <w:rPr>
          <w:sz w:val="30"/>
          <w:szCs w:val="30"/>
        </w:rPr>
        <w:t>But is it not more amazing, to consider, that instead of the name of Jesus, whereby we are to have salvation, we are taught to look for it in ourselves, and that there must be a fitness in us before God bestows his grace and favor upon us.</w:t>
      </w:r>
    </w:p>
    <w:p w14:paraId="7155BEFD">
      <w:pPr>
        <w:pStyle w:val="11"/>
        <w:widowControl/>
        <w:rPr>
          <w:sz w:val="30"/>
          <w:szCs w:val="30"/>
        </w:rPr>
      </w:pPr>
      <w:r>
        <w:rPr>
          <w:sz w:val="30"/>
          <w:szCs w:val="30"/>
        </w:rPr>
        <w:t>但更令人惊叹的，难道不是去思想，我们本该藉着耶稣的名得救，却被教导在自己里面寻找救恩，而且神在赐予我们恩典和恩宠之前，我们里面必须有一种适合性吗？</w:t>
      </w:r>
    </w:p>
    <w:p w14:paraId="28442EA8">
      <w:pPr>
        <w:spacing w:line="270" w:lineRule="auto"/>
        <w:rPr>
          <w:rFonts w:hint="eastAsia" w:ascii="Arial"/>
          <w:sz w:val="30"/>
          <w:szCs w:val="30"/>
        </w:rPr>
      </w:pPr>
    </w:p>
    <w:p w14:paraId="1DE9F41D">
      <w:pPr>
        <w:pStyle w:val="11"/>
        <w:widowControl/>
        <w:rPr>
          <w:sz w:val="30"/>
          <w:szCs w:val="30"/>
        </w:rPr>
      </w:pPr>
      <w:r>
        <w:rPr>
          <w:sz w:val="30"/>
          <w:szCs w:val="30"/>
        </w:rPr>
        <w:t>But what doctrine is this?</w:t>
      </w:r>
    </w:p>
    <w:p w14:paraId="50A4894A">
      <w:pPr>
        <w:pStyle w:val="11"/>
        <w:widowControl/>
        <w:rPr>
          <w:sz w:val="30"/>
          <w:szCs w:val="30"/>
        </w:rPr>
      </w:pPr>
      <w:r>
        <w:rPr>
          <w:sz w:val="30"/>
          <w:szCs w:val="30"/>
        </w:rPr>
        <w:t>但这又是什么教义呢？</w:t>
      </w:r>
    </w:p>
    <w:p w14:paraId="29C54A1C">
      <w:pPr>
        <w:spacing w:line="270" w:lineRule="auto"/>
        <w:rPr>
          <w:rFonts w:hint="eastAsia" w:ascii="Arial"/>
          <w:sz w:val="30"/>
          <w:szCs w:val="30"/>
        </w:rPr>
      </w:pPr>
    </w:p>
    <w:p w14:paraId="014CF861">
      <w:pPr>
        <w:pStyle w:val="11"/>
        <w:widowControl/>
        <w:rPr>
          <w:sz w:val="30"/>
          <w:szCs w:val="30"/>
        </w:rPr>
      </w:pPr>
      <w:r>
        <w:rPr>
          <w:sz w:val="30"/>
          <w:szCs w:val="30"/>
        </w:rPr>
        <w:t>Not the doctrine of the scripture, not the doctrine of Jesus, not that of the primitive Christians, not that of the reformation, nor that of the articles of the church of England.</w:t>
      </w:r>
    </w:p>
    <w:p w14:paraId="7C74D9A6">
      <w:pPr>
        <w:pStyle w:val="11"/>
        <w:widowControl/>
        <w:rPr>
          <w:sz w:val="30"/>
          <w:szCs w:val="30"/>
        </w:rPr>
      </w:pPr>
      <w:r>
        <w:rPr>
          <w:sz w:val="30"/>
          <w:szCs w:val="30"/>
        </w:rPr>
        <w:t>不是圣经的教义，不是耶稣的教义，不是早期基督徒的教义，不是宗教改革的教义，也不是英格兰教会信条的教义。</w:t>
      </w:r>
    </w:p>
    <w:p w14:paraId="6FED3F7D">
      <w:pPr>
        <w:spacing w:line="270" w:lineRule="auto"/>
        <w:rPr>
          <w:rFonts w:hint="eastAsia" w:ascii="Arial"/>
          <w:sz w:val="30"/>
          <w:szCs w:val="30"/>
        </w:rPr>
      </w:pPr>
    </w:p>
    <w:p w14:paraId="3C49F367">
      <w:pPr>
        <w:pStyle w:val="11"/>
        <w:widowControl/>
        <w:rPr>
          <w:sz w:val="30"/>
          <w:szCs w:val="30"/>
        </w:rPr>
      </w:pPr>
      <w:r>
        <w:rPr>
          <w:sz w:val="30"/>
          <w:szCs w:val="30"/>
        </w:rPr>
        <w:t>No, it is the doctrine of the devil; this is making Christ but half a Savior, and driving man into an error of the greatest consequence, in making him go to Jesus in his own strength, and not in the name of the Lord Jesus Christ.</w:t>
      </w:r>
    </w:p>
    <w:p w14:paraId="1070F624">
      <w:pPr>
        <w:pStyle w:val="11"/>
        <w:widowControl/>
        <w:rPr>
          <w:sz w:val="30"/>
          <w:szCs w:val="30"/>
        </w:rPr>
      </w:pPr>
      <w:r>
        <w:rPr>
          <w:sz w:val="30"/>
          <w:szCs w:val="30"/>
        </w:rPr>
        <w:t>不，这是魔鬼的教义；这使基督只成为半个救主，并使人陷入一个极其严重的错误，就是让他靠自己的力量，而不是奉主耶稣基督的名去就耶稣。</w:t>
      </w:r>
    </w:p>
    <w:p w14:paraId="5C8D6DC0">
      <w:pPr>
        <w:spacing w:line="270" w:lineRule="auto"/>
        <w:rPr>
          <w:rFonts w:hint="eastAsia" w:ascii="Arial"/>
          <w:sz w:val="30"/>
          <w:szCs w:val="30"/>
        </w:rPr>
      </w:pPr>
    </w:p>
    <w:p w14:paraId="101D308A">
      <w:pPr>
        <w:pStyle w:val="11"/>
        <w:widowControl/>
        <w:rPr>
          <w:sz w:val="30"/>
          <w:szCs w:val="30"/>
        </w:rPr>
      </w:pPr>
      <w:r>
        <w:rPr>
          <w:sz w:val="30"/>
          <w:szCs w:val="30"/>
        </w:rPr>
        <w:t>But, my brethren, unless you go in the strength of Jesus Christ; unless you depend only upon him for salvation; unless he is your wisdom, righteousness and sanctification, he will never be your redemption.</w:t>
      </w:r>
    </w:p>
    <w:p w14:paraId="6E3A6E2B">
      <w:pPr>
        <w:pStyle w:val="11"/>
        <w:widowControl/>
        <w:rPr>
          <w:sz w:val="30"/>
          <w:szCs w:val="30"/>
        </w:rPr>
      </w:pPr>
      <w:r>
        <w:rPr>
          <w:sz w:val="30"/>
          <w:szCs w:val="30"/>
        </w:rPr>
        <w:t>但是，我的弟兄们，除非你们靠着耶稣基督的力量去；除非你们唯独依靠祂得救；除非祂是你们的智慧、公义和成圣，否则祂就绝不会是你们的救赎。</w:t>
      </w:r>
    </w:p>
    <w:p w14:paraId="5EEA2E79">
      <w:pPr>
        <w:spacing w:line="270" w:lineRule="auto"/>
        <w:rPr>
          <w:rFonts w:hint="eastAsia" w:ascii="Arial"/>
          <w:sz w:val="30"/>
          <w:szCs w:val="30"/>
        </w:rPr>
      </w:pPr>
    </w:p>
    <w:p w14:paraId="23FB1C27">
      <w:pPr>
        <w:pStyle w:val="11"/>
        <w:widowControl/>
        <w:rPr>
          <w:sz w:val="30"/>
          <w:szCs w:val="30"/>
        </w:rPr>
      </w:pPr>
      <w:r>
        <w:rPr>
          <w:sz w:val="30"/>
          <w:szCs w:val="30"/>
        </w:rPr>
        <w:t>Our salvation is the free gift of God; it is owing to his free love, and the free grace of Jesus Christ, that ever you are saved.</w:t>
      </w:r>
    </w:p>
    <w:p w14:paraId="4879D0CD">
      <w:pPr>
        <w:pStyle w:val="11"/>
        <w:widowControl/>
        <w:rPr>
          <w:sz w:val="30"/>
          <w:szCs w:val="30"/>
        </w:rPr>
      </w:pPr>
      <w:r>
        <w:rPr>
          <w:sz w:val="30"/>
          <w:szCs w:val="30"/>
        </w:rPr>
        <w:t>我们的救恩是神白白的恩赐；你们之所以能得救，全凭祂白白的爱，以及耶稣基督白白的恩典。</w:t>
      </w:r>
    </w:p>
    <w:p w14:paraId="39328131">
      <w:pPr>
        <w:spacing w:line="270" w:lineRule="auto"/>
        <w:rPr>
          <w:rFonts w:hint="eastAsia" w:ascii="Arial"/>
          <w:sz w:val="30"/>
          <w:szCs w:val="30"/>
        </w:rPr>
      </w:pPr>
    </w:p>
    <w:p w14:paraId="59BA72E9">
      <w:pPr>
        <w:pStyle w:val="11"/>
        <w:widowControl/>
        <w:rPr>
          <w:sz w:val="30"/>
          <w:szCs w:val="30"/>
        </w:rPr>
      </w:pPr>
      <w:r>
        <w:rPr>
          <w:sz w:val="30"/>
          <w:szCs w:val="30"/>
        </w:rPr>
        <w:t>Do not flatter yourselves of being good enough, because you are morally so; because you go to church, say the prayers, and take the sacrament, therefore you think no more is required; alas, you are deceiving your own souls; and if God, in his free grace and mercy, does not show you your error, it will only be leading you a softer way to your eternal ruin; but God forbid that any of you, to whom I am now speaking, should imagine this; no, you must be abased, and God must be exalted, or you will never begin at the right end, you will never see Jesus with comfort or satisfaction, unless you go to him only on the account of what he has done and suffered.</w:t>
      </w:r>
    </w:p>
    <w:p w14:paraId="1CFF69ED">
      <w:pPr>
        <w:pStyle w:val="11"/>
        <w:widowControl/>
        <w:rPr>
          <w:sz w:val="30"/>
          <w:szCs w:val="30"/>
        </w:rPr>
      </w:pPr>
      <w:r>
        <w:rPr>
          <w:sz w:val="30"/>
          <w:szCs w:val="30"/>
        </w:rPr>
        <w:t>不要自欺以为自己足够好，因为你们在道德上如此；因为你们去教会，祷告，领圣餐，因此你们认为不需要更多了；唉，你们是在欺骗自己的灵魂；如果神，藉着祂白白的恩典和怜悯，不向你们显明你们的错误，那只会引导你们以更温和的方式走向永恒的毁灭；但愿神禁止你们中任何一个，我此刻正在说话的你们，会有这样的想法；不，你们必须被贬低，而神必须被高举，否则你们永远不会从正确的开端开始，你们永远不会带着安慰或满足看见耶稣，除非你们只因祂所做和所受的而来到祂面前。</w:t>
      </w:r>
    </w:p>
    <w:p w14:paraId="64024DB2">
      <w:pPr>
        <w:spacing w:line="270" w:lineRule="auto"/>
        <w:rPr>
          <w:rFonts w:hint="eastAsia" w:ascii="Arial"/>
          <w:sz w:val="30"/>
          <w:szCs w:val="30"/>
        </w:rPr>
      </w:pPr>
    </w:p>
    <w:p w14:paraId="58826315">
      <w:pPr>
        <w:pStyle w:val="11"/>
        <w:widowControl/>
        <w:rPr>
          <w:sz w:val="30"/>
          <w:szCs w:val="30"/>
        </w:rPr>
      </w:pPr>
      <w:r>
        <w:rPr>
          <w:sz w:val="30"/>
          <w:szCs w:val="30"/>
        </w:rPr>
        <w:t>Is it not plain to a demonstration, that we are acting the part of the 格拉森人 (Gergesenes), who came and desired Jesus to depart from them?</w:t>
      </w:r>
    </w:p>
    <w:p w14:paraId="67D0C134">
      <w:pPr>
        <w:pStyle w:val="11"/>
        <w:widowControl/>
        <w:rPr>
          <w:sz w:val="30"/>
          <w:szCs w:val="30"/>
        </w:rPr>
      </w:pPr>
      <w:r>
        <w:rPr>
          <w:sz w:val="30"/>
          <w:szCs w:val="30"/>
        </w:rPr>
        <w:t>我们扮演的是格拉森人（Gergesenes）的角色，他们来恳求耶稣离开他们，这难道不是显而易见的吗？</w:t>
      </w:r>
    </w:p>
    <w:p w14:paraId="333DF2EC">
      <w:pPr>
        <w:spacing w:line="270" w:lineRule="auto"/>
        <w:rPr>
          <w:rFonts w:hint="eastAsia" w:ascii="Arial"/>
          <w:sz w:val="30"/>
          <w:szCs w:val="30"/>
        </w:rPr>
      </w:pPr>
    </w:p>
    <w:p w14:paraId="2CBE6485">
      <w:pPr>
        <w:pStyle w:val="11"/>
        <w:widowControl/>
        <w:rPr>
          <w:sz w:val="30"/>
          <w:szCs w:val="30"/>
        </w:rPr>
      </w:pPr>
      <w:r>
        <w:rPr>
          <w:sz w:val="30"/>
          <w:szCs w:val="30"/>
        </w:rPr>
        <w:t>Let us consider the words, and then we shall see how exactly we are performing the part of these men over again.</w:t>
      </w:r>
    </w:p>
    <w:p w14:paraId="6680B85B">
      <w:pPr>
        <w:pStyle w:val="11"/>
        <w:widowControl/>
        <w:rPr>
          <w:sz w:val="30"/>
          <w:szCs w:val="30"/>
        </w:rPr>
      </w:pPr>
      <w:r>
        <w:rPr>
          <w:sz w:val="30"/>
          <w:szCs w:val="30"/>
        </w:rPr>
        <w:t>让我们思考这些话语，然后我们就会看到我们是如何精确地重演了这些人的角色。</w:t>
      </w:r>
    </w:p>
    <w:p w14:paraId="0DE5D172">
      <w:pPr>
        <w:spacing w:line="270" w:lineRule="auto"/>
        <w:rPr>
          <w:rFonts w:hint="eastAsia" w:ascii="Arial"/>
          <w:sz w:val="30"/>
          <w:szCs w:val="30"/>
        </w:rPr>
      </w:pPr>
    </w:p>
    <w:p w14:paraId="3AE32C52">
      <w:pPr>
        <w:pStyle w:val="11"/>
        <w:widowControl/>
        <w:rPr>
          <w:sz w:val="30"/>
          <w:szCs w:val="30"/>
        </w:rPr>
      </w:pPr>
      <w:r>
        <w:rPr>
          <w:sz w:val="30"/>
          <w:szCs w:val="30"/>
        </w:rPr>
        <w:t>And when he was entered into a ship his disciples followed him.</w:t>
      </w:r>
    </w:p>
    <w:p w14:paraId="7F1ABB3F">
      <w:pPr>
        <w:pStyle w:val="11"/>
        <w:widowControl/>
        <w:rPr>
          <w:sz w:val="30"/>
          <w:szCs w:val="30"/>
        </w:rPr>
      </w:pPr>
      <w:r>
        <w:rPr>
          <w:sz w:val="30"/>
          <w:szCs w:val="30"/>
        </w:rPr>
        <w:t>耶稣上了船，门徒跟着祂。</w:t>
      </w:r>
    </w:p>
    <w:p w14:paraId="2A437BC4">
      <w:pPr>
        <w:spacing w:line="270" w:lineRule="auto"/>
        <w:rPr>
          <w:rFonts w:hint="eastAsia" w:ascii="Arial"/>
          <w:sz w:val="30"/>
          <w:szCs w:val="30"/>
        </w:rPr>
      </w:pPr>
    </w:p>
    <w:p w14:paraId="6D42E0DE">
      <w:pPr>
        <w:pStyle w:val="11"/>
        <w:widowControl/>
        <w:rPr>
          <w:sz w:val="30"/>
          <w:szCs w:val="30"/>
        </w:rPr>
      </w:pPr>
      <w:r>
        <w:rPr>
          <w:sz w:val="30"/>
          <w:szCs w:val="30"/>
        </w:rPr>
        <w:t>Christ had been working of many miracles, as we may read a few verses before; and as he continually went about doing good, so now he was going to the country of the 格拉森人 to dispossess two, who were possessed with devils; and his disciples followed him; No doubt they were reproached and pointed at, for following such a babbler, as the Scribes and 法利赛人 esteemed the Lord Jesus Christ.</w:t>
      </w:r>
    </w:p>
    <w:p w14:paraId="4E11F9EE">
      <w:pPr>
        <w:pStyle w:val="11"/>
        <w:widowControl/>
        <w:rPr>
          <w:sz w:val="30"/>
          <w:szCs w:val="30"/>
        </w:rPr>
      </w:pPr>
      <w:r>
        <w:rPr>
          <w:sz w:val="30"/>
          <w:szCs w:val="30"/>
        </w:rPr>
        <w:t>基督行了许多神迹，正如我们在前面几节经文所读到的；而且祂不断地周流四方行善事，所以现在祂正要去格拉森人（Gergesenes）的地方，赶出两个被鬼附的人；祂的门徒也跟着祂；毫无疑问，他们因跟随这样一个说闲话的人（babbler）而受人责备和指点，文士和法利赛人就是这样看待主耶稣基督的。</w:t>
      </w:r>
    </w:p>
    <w:p w14:paraId="0229189B">
      <w:pPr>
        <w:spacing w:line="270" w:lineRule="auto"/>
        <w:rPr>
          <w:rFonts w:hint="eastAsia" w:ascii="Arial"/>
          <w:sz w:val="30"/>
          <w:szCs w:val="30"/>
        </w:rPr>
      </w:pPr>
    </w:p>
    <w:p w14:paraId="05471A77">
      <w:pPr>
        <w:pStyle w:val="11"/>
        <w:widowControl/>
        <w:rPr>
          <w:sz w:val="30"/>
          <w:szCs w:val="30"/>
        </w:rPr>
      </w:pPr>
      <w:r>
        <w:rPr>
          <w:sz w:val="30"/>
          <w:szCs w:val="30"/>
        </w:rPr>
        <w:t>Doubtless they were pointed at, jeered, scoffed, and esteemed madmen, enthusiasts, and a parcel of rabble; but still they followed the Lord Jesus Christ, they did not mind a little reproach; no, they loved their Master too well to forbear following him for the sake of a little persecution.</w:t>
      </w:r>
    </w:p>
    <w:p w14:paraId="229122DD">
      <w:pPr>
        <w:pStyle w:val="11"/>
        <w:widowControl/>
        <w:rPr>
          <w:sz w:val="30"/>
          <w:szCs w:val="30"/>
        </w:rPr>
      </w:pPr>
      <w:r>
        <w:rPr>
          <w:sz w:val="30"/>
          <w:szCs w:val="30"/>
        </w:rPr>
        <w:t>毫无疑问，他们被人指点、嘲弄、讥笑，被视为疯子、狂热者和一群乌合之众；但他们仍然跟随主耶稣基督，他们不介意一点点的责难；不，他们太爱他们的主人，以至于不愿为了小小的逼迫就停止跟随祂。</w:t>
      </w:r>
    </w:p>
    <w:p w14:paraId="7F379EC2">
      <w:pPr>
        <w:spacing w:line="270" w:lineRule="auto"/>
        <w:rPr>
          <w:rFonts w:hint="eastAsia" w:ascii="Arial"/>
          <w:sz w:val="30"/>
          <w:szCs w:val="30"/>
        </w:rPr>
      </w:pPr>
    </w:p>
    <w:p w14:paraId="6E24F6F4">
      <w:pPr>
        <w:pStyle w:val="11"/>
        <w:widowControl/>
        <w:rPr>
          <w:sz w:val="30"/>
          <w:szCs w:val="30"/>
        </w:rPr>
      </w:pPr>
      <w:r>
        <w:rPr>
          <w:sz w:val="30"/>
          <w:szCs w:val="30"/>
        </w:rPr>
        <w:t>And if you do but love the Lord Jesus Christ, love him above all, you will follow him in spite of the malice of all the Scribes and 法利赛人 of this generation.</w:t>
      </w:r>
    </w:p>
    <w:p w14:paraId="13A883CC">
      <w:pPr>
        <w:pStyle w:val="11"/>
        <w:widowControl/>
        <w:rPr>
          <w:sz w:val="30"/>
          <w:szCs w:val="30"/>
        </w:rPr>
      </w:pPr>
      <w:r>
        <w:rPr>
          <w:sz w:val="30"/>
          <w:szCs w:val="30"/>
        </w:rPr>
        <w:t>而且只要你们爱主耶稣基督，爱祂胜过一切，你们就必不顾这一代所有文士和法利赛人的恶意而跟随祂。</w:t>
      </w:r>
    </w:p>
    <w:p w14:paraId="74C0D0D6">
      <w:pPr>
        <w:spacing w:line="270" w:lineRule="auto"/>
        <w:rPr>
          <w:rFonts w:hint="eastAsia" w:ascii="Arial"/>
          <w:sz w:val="30"/>
          <w:szCs w:val="30"/>
        </w:rPr>
      </w:pPr>
    </w:p>
    <w:p w14:paraId="4DE22C7E">
      <w:pPr>
        <w:pStyle w:val="11"/>
        <w:widowControl/>
        <w:rPr>
          <w:sz w:val="30"/>
          <w:szCs w:val="30"/>
        </w:rPr>
      </w:pPr>
      <w:r>
        <w:rPr>
          <w:sz w:val="30"/>
          <w:szCs w:val="30"/>
        </w:rPr>
        <w:t>And behold there arose a great tempest on the sea.</w:t>
      </w:r>
    </w:p>
    <w:p w14:paraId="1D84370B">
      <w:pPr>
        <w:pStyle w:val="11"/>
        <w:widowControl/>
        <w:rPr>
          <w:sz w:val="30"/>
          <w:szCs w:val="30"/>
        </w:rPr>
      </w:pPr>
      <w:r>
        <w:rPr>
          <w:sz w:val="30"/>
          <w:szCs w:val="30"/>
        </w:rPr>
        <w:t>看哪，海里忽然起了大风暴。</w:t>
      </w:r>
    </w:p>
    <w:p w14:paraId="274B35D3">
      <w:pPr>
        <w:spacing w:line="270" w:lineRule="auto"/>
        <w:rPr>
          <w:rFonts w:hint="eastAsia" w:ascii="Arial"/>
          <w:sz w:val="30"/>
          <w:szCs w:val="30"/>
        </w:rPr>
      </w:pPr>
    </w:p>
    <w:p w14:paraId="054D9541">
      <w:pPr>
        <w:pStyle w:val="11"/>
        <w:widowControl/>
        <w:rPr>
          <w:sz w:val="30"/>
          <w:szCs w:val="30"/>
        </w:rPr>
      </w:pPr>
      <w:r>
        <w:rPr>
          <w:sz w:val="30"/>
          <w:szCs w:val="30"/>
        </w:rPr>
        <w:t>The presence of Christ in the ship, did not preserve the disciples from fears and troubles; they were filled with uneasiness, although Christ was with them: this was only for a trial of their faith, to see if they would stand fast for the Lord in a persecuting time.</w:t>
      </w:r>
    </w:p>
    <w:p w14:paraId="5CE22CC5">
      <w:pPr>
        <w:pStyle w:val="11"/>
        <w:widowControl/>
        <w:rPr>
          <w:sz w:val="30"/>
          <w:szCs w:val="30"/>
        </w:rPr>
      </w:pPr>
      <w:r>
        <w:rPr>
          <w:sz w:val="30"/>
          <w:szCs w:val="30"/>
        </w:rPr>
        <w:t>基督在船上，并没有使门徒免于恐惧和烦恼；他们充满了不安，尽管基督与他们同在：这只是为了试验他们的信心，看他们在受逼迫的时候是否会为着主站立得稳。</w:t>
      </w:r>
    </w:p>
    <w:p w14:paraId="17413796">
      <w:pPr>
        <w:spacing w:line="270" w:lineRule="auto"/>
        <w:rPr>
          <w:rFonts w:hint="eastAsia" w:ascii="Arial"/>
          <w:sz w:val="30"/>
          <w:szCs w:val="30"/>
        </w:rPr>
      </w:pPr>
    </w:p>
    <w:p w14:paraId="1B79394C">
      <w:pPr>
        <w:pStyle w:val="11"/>
        <w:widowControl/>
        <w:rPr>
          <w:sz w:val="30"/>
          <w:szCs w:val="30"/>
        </w:rPr>
      </w:pPr>
      <w:r>
        <w:rPr>
          <w:sz w:val="30"/>
          <w:szCs w:val="30"/>
        </w:rPr>
        <w:t>My dear brethren, if the Lord is trying of you, do not give out; no, stand fast in all that the Lord may call you to suffer: It is easy to follow Christ when all things are safe: but your love to Jesus Christ would be seen more, if you must lose your lives, or deny your Jesus; it would be a trial of your love, when fire and faggot (柴火堆) was before you, if you would rush into that, rather than flie from the truth as it is in Jesus.</w:t>
      </w:r>
    </w:p>
    <w:p w14:paraId="704E70F8">
      <w:pPr>
        <w:pStyle w:val="11"/>
        <w:widowControl/>
        <w:rPr>
          <w:sz w:val="30"/>
          <w:szCs w:val="30"/>
        </w:rPr>
      </w:pPr>
      <w:r>
        <w:rPr>
          <w:sz w:val="30"/>
          <w:szCs w:val="30"/>
        </w:rPr>
        <w:t>我亲爱的弟兄们，如果主正在试验你们，不要放弃；不，在主可能呼召你们去承受的一切苦难中，都要站立得稳：当一切都安全时，跟随基督是容易的：但如果你们必须牺牲生命，或否认你们的耶稣，你们对耶稣基督的爱就会更明显；当火焰和柴火堆（faggot）摆在你们面前时，如果你们会冲进去，而不是逃避那在耶稣里的真理，那将是你们爱的考验。</w:t>
      </w:r>
    </w:p>
    <w:p w14:paraId="3CAF8F6D">
      <w:pPr>
        <w:spacing w:line="270" w:lineRule="auto"/>
        <w:rPr>
          <w:rFonts w:hint="eastAsia" w:ascii="Arial"/>
          <w:sz w:val="30"/>
          <w:szCs w:val="30"/>
        </w:rPr>
      </w:pPr>
    </w:p>
    <w:p w14:paraId="5A76598D">
      <w:pPr>
        <w:pStyle w:val="11"/>
        <w:widowControl/>
        <w:rPr>
          <w:sz w:val="30"/>
          <w:szCs w:val="30"/>
        </w:rPr>
      </w:pPr>
      <w:r>
        <w:rPr>
          <w:sz w:val="30"/>
          <w:szCs w:val="30"/>
        </w:rPr>
        <w:t>Though all things are calm now, the storm is gathering, and by and by it will break; it is at present no bigger than a man's hand; but when it is full it will break, and then you will see whether you are found Christians or not.</w:t>
      </w:r>
    </w:p>
    <w:p w14:paraId="67A4039A">
      <w:pPr>
        <w:pStyle w:val="11"/>
        <w:widowControl/>
        <w:rPr>
          <w:sz w:val="30"/>
          <w:szCs w:val="30"/>
        </w:rPr>
      </w:pPr>
      <w:r>
        <w:rPr>
          <w:sz w:val="30"/>
          <w:szCs w:val="30"/>
        </w:rPr>
        <w:t>虽然现在一切平静，但风暴正在聚集，很快就会爆发；目前它不过是一个人的手掌大小；但当它充满时就会爆发，那时你就会看到你是否是真正的基督徒。</w:t>
      </w:r>
    </w:p>
    <w:p w14:paraId="095E9186">
      <w:pPr>
        <w:pStyle w:val="11"/>
        <w:widowControl/>
        <w:rPr>
          <w:sz w:val="30"/>
          <w:szCs w:val="30"/>
        </w:rPr>
      </w:pPr>
      <w:r>
        <w:rPr>
          <w:sz w:val="30"/>
          <w:szCs w:val="30"/>
        </w:rPr>
        <w:t>Persecution would scatter the hypocrites, and make nominal Christians afraid to worship God; they would then soon turn unto the world and the things of it.</w:t>
      </w:r>
    </w:p>
    <w:p w14:paraId="53269F31">
      <w:pPr>
        <w:pStyle w:val="11"/>
        <w:widowControl/>
        <w:rPr>
          <w:sz w:val="30"/>
          <w:szCs w:val="30"/>
        </w:rPr>
      </w:pPr>
      <w:r>
        <w:rPr>
          <w:sz w:val="30"/>
          <w:szCs w:val="30"/>
        </w:rPr>
        <w:t>逼迫会使伪君子四散，使挂名的基督徒惧怕敬拜神；他们那时就会很快转向世界和属世的事物。</w:t>
      </w:r>
    </w:p>
    <w:p w14:paraId="4B0A8B74">
      <w:pPr>
        <w:spacing w:line="270" w:lineRule="auto"/>
        <w:rPr>
          <w:rFonts w:hint="eastAsia" w:ascii="Arial"/>
          <w:sz w:val="30"/>
          <w:szCs w:val="30"/>
        </w:rPr>
      </w:pPr>
    </w:p>
    <w:p w14:paraId="44D7AF85">
      <w:pPr>
        <w:pStyle w:val="11"/>
        <w:widowControl/>
        <w:rPr>
          <w:sz w:val="30"/>
          <w:szCs w:val="30"/>
        </w:rPr>
      </w:pPr>
      <w:r>
        <w:rPr>
          <w:sz w:val="30"/>
          <w:szCs w:val="30"/>
        </w:rPr>
        <w:t>And his disciples came to [him], and awoke him, saying, Lord, save us: we perish. And he saith unto them, Why are ye fearful, O ye of little faith? Then he arose, and rebuked the winds and the sea; and there was a great calm. But the men marveled, saying, What manner of man is this, that even the winds and the sea obey him!</w:t>
      </w:r>
    </w:p>
    <w:p w14:paraId="6E003863">
      <w:pPr>
        <w:pStyle w:val="11"/>
        <w:widowControl/>
        <w:rPr>
          <w:sz w:val="30"/>
          <w:szCs w:val="30"/>
        </w:rPr>
      </w:pPr>
      <w:r>
        <w:rPr>
          <w:sz w:val="30"/>
          <w:szCs w:val="30"/>
        </w:rPr>
        <w:t>门徒前来，叫醒祂，说，主啊，救我们，我们丧命啦！耶稣对他们说，你们这小信的人哪，为什么胆怯呢？于是祂起来，斥责风和海，风和海就大大地平静了。众人稀奇说，这是怎样的人，连风和海都听从祂了！</w:t>
      </w:r>
    </w:p>
    <w:p w14:paraId="7072733C">
      <w:pPr>
        <w:spacing w:line="270" w:lineRule="auto"/>
        <w:rPr>
          <w:rFonts w:hint="eastAsia" w:ascii="Arial"/>
          <w:sz w:val="30"/>
          <w:szCs w:val="30"/>
        </w:rPr>
      </w:pPr>
    </w:p>
    <w:p w14:paraId="5DBE054E">
      <w:pPr>
        <w:pStyle w:val="11"/>
        <w:widowControl/>
        <w:rPr>
          <w:sz w:val="30"/>
          <w:szCs w:val="30"/>
        </w:rPr>
      </w:pPr>
      <w:r>
        <w:rPr>
          <w:sz w:val="30"/>
          <w:szCs w:val="30"/>
        </w:rPr>
        <w:t>Here we may see the great compassion of the Lord Jesus Christ; no sooner had the disciples awakened him, and he saw their danger, but he rebuked the winds and seas, and all things were calm.</w:t>
      </w:r>
    </w:p>
    <w:p w14:paraId="52F1A133">
      <w:pPr>
        <w:pStyle w:val="11"/>
        <w:widowControl/>
        <w:rPr>
          <w:sz w:val="30"/>
          <w:szCs w:val="30"/>
        </w:rPr>
      </w:pPr>
      <w:r>
        <w:rPr>
          <w:sz w:val="30"/>
          <w:szCs w:val="30"/>
        </w:rPr>
        <w:t>在这里我们可以看到主耶稣基督极大的怜悯；门徒刚一唤醒祂，祂就看到了他们的危险，立刻斥责风和海，所有事物就平静了。</w:t>
      </w:r>
    </w:p>
    <w:p w14:paraId="25BB0440">
      <w:pPr>
        <w:spacing w:line="270" w:lineRule="auto"/>
        <w:rPr>
          <w:rFonts w:hint="eastAsia" w:ascii="Arial"/>
          <w:sz w:val="30"/>
          <w:szCs w:val="30"/>
        </w:rPr>
      </w:pPr>
    </w:p>
    <w:p w14:paraId="6F97630D">
      <w:pPr>
        <w:pStyle w:val="11"/>
        <w:widowControl/>
        <w:rPr>
          <w:sz w:val="30"/>
          <w:szCs w:val="30"/>
        </w:rPr>
      </w:pPr>
      <w:r>
        <w:rPr>
          <w:sz w:val="30"/>
          <w:szCs w:val="30"/>
        </w:rPr>
        <w:t>Thus it was in a natural way, and will be so in a spiritual one; for no sooner does Jesus Christ speak peace to a troubled soul, but all is calm and quiet.</w:t>
      </w:r>
    </w:p>
    <w:p w14:paraId="4144D8E1">
      <w:pPr>
        <w:pStyle w:val="11"/>
        <w:widowControl/>
        <w:rPr>
          <w:sz w:val="30"/>
          <w:szCs w:val="30"/>
        </w:rPr>
      </w:pPr>
      <w:r>
        <w:rPr>
          <w:sz w:val="30"/>
          <w:szCs w:val="30"/>
        </w:rPr>
        <w:t>自然界如此，属灵界也必如此；因为耶稣基督一向忧伤的灵魂宣告平安，一切就平静安宁了。</w:t>
      </w:r>
    </w:p>
    <w:p w14:paraId="21B9C643">
      <w:pPr>
        <w:spacing w:line="270" w:lineRule="auto"/>
        <w:rPr>
          <w:rFonts w:hint="eastAsia" w:ascii="Arial"/>
          <w:sz w:val="30"/>
          <w:szCs w:val="30"/>
        </w:rPr>
      </w:pPr>
    </w:p>
    <w:p w14:paraId="3A482565">
      <w:pPr>
        <w:pStyle w:val="11"/>
        <w:widowControl/>
        <w:rPr>
          <w:sz w:val="30"/>
          <w:szCs w:val="30"/>
        </w:rPr>
      </w:pPr>
      <w:r>
        <w:rPr>
          <w:sz w:val="30"/>
          <w:szCs w:val="30"/>
        </w:rPr>
        <w:t>Now none but God could have performed this great miracle, and therefore it is no wonder that his disciples and the men of the ship were amazed to see the wonders he performed; and they could not forbear to express their sense thereof, by inquiring, "What manner of man is this!"</w:t>
      </w:r>
    </w:p>
    <w:p w14:paraId="3185DE46">
      <w:pPr>
        <w:pStyle w:val="11"/>
        <w:widowControl/>
        <w:rPr>
          <w:sz w:val="30"/>
          <w:szCs w:val="30"/>
        </w:rPr>
      </w:pPr>
      <w:r>
        <w:rPr>
          <w:sz w:val="30"/>
          <w:szCs w:val="30"/>
        </w:rPr>
        <w:t>现在除了神之外，无人能行这大神迹，因此祂的门徒和船上的人看到祂所行的奇事而感到惊奇，也就不足为奇了；他们情不自禁地表达他们的感受，询问说：“这是怎样的人啊！”</w:t>
      </w:r>
    </w:p>
    <w:p w14:paraId="4B6A005C">
      <w:pPr>
        <w:spacing w:line="270" w:lineRule="auto"/>
        <w:rPr>
          <w:rFonts w:hint="eastAsia" w:ascii="Arial"/>
          <w:sz w:val="30"/>
          <w:szCs w:val="30"/>
        </w:rPr>
      </w:pPr>
    </w:p>
    <w:p w14:paraId="386C4184">
      <w:pPr>
        <w:pStyle w:val="11"/>
        <w:widowControl/>
        <w:rPr>
          <w:sz w:val="30"/>
          <w:szCs w:val="30"/>
        </w:rPr>
      </w:pPr>
      <w:r>
        <w:rPr>
          <w:sz w:val="30"/>
          <w:szCs w:val="30"/>
        </w:rPr>
        <w:t>And when he was come to the other side into the country of the 格拉森人, there met him two possessed with devils, coming out of the tombs, exceeding fierce, so that no man might pass by that way. And, behold, they cried out, saying, What have we to do with thee, Jesus, thou Son of God? art thou come hither to torment us before the time?</w:t>
      </w:r>
    </w:p>
    <w:p w14:paraId="5D29ED87">
      <w:pPr>
        <w:pStyle w:val="11"/>
        <w:widowControl/>
        <w:rPr>
          <w:sz w:val="30"/>
          <w:szCs w:val="30"/>
        </w:rPr>
      </w:pPr>
      <w:r>
        <w:rPr>
          <w:sz w:val="30"/>
          <w:szCs w:val="30"/>
        </w:rPr>
        <w:t>耶稣来到对岸格拉森人的地方，那里有两个被鬼附的人从坟墓里出来迎着祂，极其凶猛，甚至没有人能从那条路上经过。看哪，他们喊着说，神的儿子耶稣，我们与你有什么相干？你来这里是要时候未到就叫我们受苦吗？</w:t>
      </w:r>
    </w:p>
    <w:p w14:paraId="3B12F3A3">
      <w:pPr>
        <w:spacing w:line="270" w:lineRule="auto"/>
        <w:rPr>
          <w:rFonts w:hint="eastAsia" w:ascii="Arial"/>
          <w:sz w:val="30"/>
          <w:szCs w:val="30"/>
        </w:rPr>
      </w:pPr>
    </w:p>
    <w:p w14:paraId="66C77641">
      <w:pPr>
        <w:pStyle w:val="11"/>
        <w:widowControl/>
        <w:rPr>
          <w:sz w:val="30"/>
          <w:szCs w:val="30"/>
        </w:rPr>
      </w:pPr>
      <w:r>
        <w:rPr>
          <w:sz w:val="30"/>
          <w:szCs w:val="30"/>
        </w:rPr>
        <w:t>Two men, who were possessed bodily with that evil one who is going about seeking whom he may devour, met Jesus; as soon as they saw him they were afraid, and cried out: though they made every one afraid of them, yet they no sooner saw Christ, but their power left them, and they cried out, "What have we to do with thee, Jesus, thou Son of God?"</w:t>
      </w:r>
    </w:p>
    <w:p w14:paraId="2A671C7B">
      <w:pPr>
        <w:pStyle w:val="11"/>
        <w:widowControl/>
        <w:rPr>
          <w:sz w:val="30"/>
          <w:szCs w:val="30"/>
        </w:rPr>
      </w:pPr>
      <w:r>
        <w:rPr>
          <w:sz w:val="30"/>
          <w:szCs w:val="30"/>
        </w:rPr>
        <w:t>两个被那四处寻找可吞吃之人、身体被牠附着的那恶者所附的人，遇见了耶稣；他们一看见祂就害怕，并呼喊：尽管他们使所有人都惧怕他们，但他们一看见基督，他们的能力就离开了他们，他们就呼喊：“神的儿子耶稣，我们与你有什么相干？”</w:t>
      </w:r>
    </w:p>
    <w:p w14:paraId="4ED54328">
      <w:pPr>
        <w:spacing w:line="270" w:lineRule="auto"/>
        <w:rPr>
          <w:rFonts w:hint="eastAsia" w:ascii="Arial"/>
          <w:sz w:val="30"/>
          <w:szCs w:val="30"/>
        </w:rPr>
      </w:pPr>
    </w:p>
    <w:p w14:paraId="71B1A3BD">
      <w:pPr>
        <w:pStyle w:val="11"/>
        <w:widowControl/>
        <w:rPr>
          <w:sz w:val="30"/>
          <w:szCs w:val="30"/>
        </w:rPr>
      </w:pPr>
      <w:r>
        <w:rPr>
          <w:sz w:val="30"/>
          <w:szCs w:val="30"/>
        </w:rPr>
        <w:t>We know that thou are God; we do not want thee, we have no power over thee, but thou hast over us, and we fear thou art come to torment us before our time; we know that we are to be brought to judgment, and therefore we would not be tormented until that time come.</w:t>
      </w:r>
    </w:p>
    <w:p w14:paraId="65A93087">
      <w:pPr>
        <w:pStyle w:val="11"/>
        <w:widowControl/>
        <w:rPr>
          <w:sz w:val="30"/>
          <w:szCs w:val="30"/>
        </w:rPr>
      </w:pPr>
      <w:r>
        <w:rPr>
          <w:sz w:val="30"/>
          <w:szCs w:val="30"/>
        </w:rPr>
        <w:t>我们知道你是神；我们不需要你，我们没有权柄管辖你，但你却管辖我们，我们怕你来是在我们受苦的时候未到；我们知道我们将被带到审判面前，因此我们不想在那时候到来之前就受苦。</w:t>
      </w:r>
    </w:p>
    <w:p w14:paraId="3988E6AA">
      <w:pPr>
        <w:spacing w:line="270" w:lineRule="auto"/>
        <w:rPr>
          <w:rFonts w:hint="eastAsia" w:ascii="Arial"/>
          <w:sz w:val="30"/>
          <w:szCs w:val="30"/>
        </w:rPr>
      </w:pPr>
    </w:p>
    <w:p w14:paraId="51557F70">
      <w:pPr>
        <w:pStyle w:val="11"/>
        <w:widowControl/>
        <w:rPr>
          <w:sz w:val="30"/>
          <w:szCs w:val="30"/>
        </w:rPr>
      </w:pPr>
      <w:r>
        <w:rPr>
          <w:sz w:val="30"/>
          <w:szCs w:val="30"/>
        </w:rPr>
        <w:t>And there was a good way off from them an herd of many swine feeding. So the devils besought him, saying, If thou cast us out, suffer us to go away into the herd of swine.</w:t>
      </w:r>
    </w:p>
    <w:p w14:paraId="4932C992">
      <w:pPr>
        <w:pStyle w:val="11"/>
        <w:widowControl/>
        <w:rPr>
          <w:sz w:val="30"/>
          <w:szCs w:val="30"/>
        </w:rPr>
      </w:pPr>
      <w:r>
        <w:rPr>
          <w:sz w:val="30"/>
          <w:szCs w:val="30"/>
        </w:rPr>
        <w:t>离他们不远处有一大群猪正在吃食。所以鬼就央求祂说，你若赶逐我们，就打发我们进入那群猪里去吧。</w:t>
      </w:r>
    </w:p>
    <w:p w14:paraId="56D5DAA7">
      <w:pPr>
        <w:spacing w:line="270" w:lineRule="auto"/>
        <w:rPr>
          <w:rFonts w:hint="eastAsia" w:ascii="Arial"/>
          <w:sz w:val="30"/>
          <w:szCs w:val="30"/>
        </w:rPr>
      </w:pPr>
    </w:p>
    <w:p w14:paraId="65B683CA">
      <w:pPr>
        <w:pStyle w:val="11"/>
        <w:widowControl/>
        <w:rPr>
          <w:sz w:val="30"/>
          <w:szCs w:val="30"/>
        </w:rPr>
      </w:pPr>
      <w:r>
        <w:rPr>
          <w:sz w:val="30"/>
          <w:szCs w:val="30"/>
        </w:rPr>
        <w:t>The evil spirits were sensible that Christ was come to dispossess them, and that their time was now come, when they must leave the bodies of these two men; for when Christ comes, who is stronger than the strong man armed, all must fall before him; they could not stand against the power of Christ.</w:t>
      </w:r>
    </w:p>
    <w:p w14:paraId="5172F0C6">
      <w:pPr>
        <w:pStyle w:val="11"/>
        <w:widowControl/>
        <w:rPr>
          <w:sz w:val="30"/>
          <w:szCs w:val="30"/>
        </w:rPr>
      </w:pPr>
      <w:r>
        <w:rPr>
          <w:sz w:val="30"/>
          <w:szCs w:val="30"/>
        </w:rPr>
        <w:t>邪灵们清楚地意识到基督是来赶逐他们的，而且他们必须离开这两个人的身体的时候已经到了；因为当基督来临，祂比那壮士（strong man armed）更强，所有一切都必须在祂面前倒下；他们无法抵挡基督的能力。</w:t>
      </w:r>
    </w:p>
    <w:p w14:paraId="38B156A6">
      <w:pPr>
        <w:spacing w:line="270" w:lineRule="auto"/>
        <w:rPr>
          <w:rFonts w:hint="eastAsia" w:ascii="Arial"/>
          <w:sz w:val="30"/>
          <w:szCs w:val="30"/>
        </w:rPr>
      </w:pPr>
    </w:p>
    <w:p w14:paraId="00B826E9">
      <w:pPr>
        <w:pStyle w:val="11"/>
        <w:widowControl/>
        <w:rPr>
          <w:sz w:val="30"/>
          <w:szCs w:val="30"/>
        </w:rPr>
      </w:pPr>
      <w:r>
        <w:rPr>
          <w:sz w:val="30"/>
          <w:szCs w:val="30"/>
        </w:rPr>
        <w:t>And here we may observe, that though the devil is an enemy, yet he is a chained one; he cannot hurt a poor swine until he has power given him from above: and we may likewise see the malice of the devil, that he would hurt a poor swine rather than do no mischief; and the devil would, if in his power, destroy each of your souls, but Christ, by his mighty power, prevents him.</w:t>
      </w:r>
    </w:p>
    <w:p w14:paraId="20AAD97E">
      <w:pPr>
        <w:pStyle w:val="11"/>
        <w:widowControl/>
        <w:rPr>
          <w:sz w:val="30"/>
          <w:szCs w:val="30"/>
        </w:rPr>
      </w:pPr>
      <w:r>
        <w:rPr>
          <w:sz w:val="30"/>
          <w:szCs w:val="30"/>
        </w:rPr>
        <w:t>在此我们可以观察到，魔鬼虽然是仇敌，但牠是被束缚的；除非从上头赐予牠权柄，牠不能伤害一头可怜的猪：我们也可以看到魔鬼的恶意，牠宁愿伤害一头可怜的猪也不愿无所作为；而且魔鬼，如果牠有权柄，会毁灭你们每个人的灵魂，但基督以祂的大能阻止了牠。</w:t>
      </w:r>
    </w:p>
    <w:p w14:paraId="52284CE1">
      <w:pPr>
        <w:spacing w:line="270" w:lineRule="auto"/>
        <w:rPr>
          <w:rFonts w:hint="eastAsia" w:ascii="Arial"/>
          <w:sz w:val="30"/>
          <w:szCs w:val="30"/>
        </w:rPr>
      </w:pPr>
    </w:p>
    <w:p w14:paraId="5442B11B">
      <w:pPr>
        <w:pStyle w:val="11"/>
        <w:widowControl/>
        <w:rPr>
          <w:sz w:val="30"/>
          <w:szCs w:val="30"/>
        </w:rPr>
      </w:pPr>
      <w:r>
        <w:rPr>
          <w:sz w:val="30"/>
          <w:szCs w:val="30"/>
        </w:rPr>
        <w:t>And he said unto them, Go. And when they were come out, they went into the herd of swine: and, behold, the whole herd of swine ran violently down a steep place into the sea, and perished in the waters. And they that kept them fled, and went their ways into the city, and told every thing, and what was befallen to the possessed of the devils. And, behold, the whole city came out to meet Jesus: and when they saw him, they besought [him] that he would depart out of their coasts.</w:t>
      </w:r>
    </w:p>
    <w:p w14:paraId="281E5F53">
      <w:pPr>
        <w:pStyle w:val="11"/>
        <w:widowControl/>
        <w:rPr>
          <w:sz w:val="30"/>
          <w:szCs w:val="30"/>
        </w:rPr>
      </w:pPr>
      <w:r>
        <w:rPr>
          <w:sz w:val="30"/>
          <w:szCs w:val="30"/>
        </w:rPr>
        <w:t>耶稣说，去吧。鬼就出来，进入猪群；看哪，那一群猪都闯下山崖，投在海里淹死了。放猪的就逃跑了，进城去把这一切事，和被鬼附之人所遭遇的事，都告诉人。看哪，合城的人都出来迎见耶稣；他们看见祂，就央求祂离开他们的境界。</w:t>
      </w:r>
    </w:p>
    <w:p w14:paraId="65E4ACE4">
      <w:pPr>
        <w:spacing w:line="270" w:lineRule="auto"/>
        <w:rPr>
          <w:rFonts w:hint="eastAsia" w:ascii="Arial"/>
          <w:sz w:val="30"/>
          <w:szCs w:val="30"/>
        </w:rPr>
      </w:pPr>
    </w:p>
    <w:p w14:paraId="7722FC8F">
      <w:pPr>
        <w:pStyle w:val="11"/>
        <w:widowControl/>
        <w:rPr>
          <w:sz w:val="30"/>
          <w:szCs w:val="30"/>
        </w:rPr>
      </w:pPr>
      <w:r>
        <w:rPr>
          <w:sz w:val="30"/>
          <w:szCs w:val="30"/>
        </w:rPr>
        <w:t>Here observe, that no sooner had Christ given the devils permission to enter the swine, but they did, and their malice was so great, that the swine ran violently down a steep place into the sea, and were drowned.</w:t>
      </w:r>
    </w:p>
    <w:p w14:paraId="4C657597">
      <w:pPr>
        <w:pStyle w:val="11"/>
        <w:widowControl/>
        <w:rPr>
          <w:sz w:val="30"/>
          <w:szCs w:val="30"/>
        </w:rPr>
      </w:pPr>
      <w:r>
        <w:rPr>
          <w:sz w:val="30"/>
          <w:szCs w:val="30"/>
        </w:rPr>
        <w:t>这里请注意，基督一允许鬼进入猪群，它们就进去了，而且它们的恶意如此之大，以至于猪群猛烈地冲下陡坡投入海中，淹死了。</w:t>
      </w:r>
    </w:p>
    <w:p w14:paraId="63ACAFB8">
      <w:pPr>
        <w:spacing w:line="270" w:lineRule="auto"/>
        <w:rPr>
          <w:rFonts w:hint="eastAsia" w:ascii="Arial"/>
          <w:sz w:val="30"/>
          <w:szCs w:val="30"/>
        </w:rPr>
      </w:pPr>
    </w:p>
    <w:p w14:paraId="639981BC">
      <w:pPr>
        <w:pStyle w:val="11"/>
        <w:widowControl/>
        <w:rPr>
          <w:sz w:val="30"/>
          <w:szCs w:val="30"/>
        </w:rPr>
      </w:pPr>
      <w:r>
        <w:rPr>
          <w:sz w:val="30"/>
          <w:szCs w:val="30"/>
        </w:rPr>
        <w:t>What poor spite (恶意) was here, that the devil should disturb poor swine!</w:t>
      </w:r>
    </w:p>
    <w:p w14:paraId="033E8962">
      <w:pPr>
        <w:pStyle w:val="11"/>
        <w:widowControl/>
        <w:rPr>
          <w:sz w:val="30"/>
          <w:szCs w:val="30"/>
        </w:rPr>
      </w:pPr>
      <w:r>
        <w:rPr>
          <w:sz w:val="30"/>
          <w:szCs w:val="30"/>
        </w:rPr>
        <w:t>这里是何等恶毒的恶意啊，魔鬼竟要搅扰可怜的猪！</w:t>
      </w:r>
    </w:p>
    <w:p w14:paraId="3AB035E4">
      <w:pPr>
        <w:spacing w:line="270" w:lineRule="auto"/>
        <w:rPr>
          <w:rFonts w:hint="eastAsia" w:ascii="Arial"/>
          <w:sz w:val="30"/>
          <w:szCs w:val="30"/>
        </w:rPr>
      </w:pPr>
    </w:p>
    <w:p w14:paraId="72259AE9">
      <w:pPr>
        <w:pStyle w:val="11"/>
        <w:widowControl/>
        <w:rPr>
          <w:sz w:val="30"/>
          <w:szCs w:val="30"/>
        </w:rPr>
      </w:pPr>
      <w:r>
        <w:rPr>
          <w:sz w:val="30"/>
          <w:szCs w:val="30"/>
        </w:rPr>
        <w:t>And the city, therefore, was so grieved for the loss of a little wealth, that they came and besought Christ to depart; they did not want his company; they preferred a few poor swine before the company of Christ; and few worldly good, a little pleasure, or any thing rather than Christ, part with Christ before any thing; but one, who is sensible of the love of Christ, will part with all, rather than with the Lord Jesus Christ.</w:t>
      </w:r>
    </w:p>
    <w:p w14:paraId="3C163293">
      <w:pPr>
        <w:pStyle w:val="11"/>
        <w:widowControl/>
        <w:rPr>
          <w:sz w:val="30"/>
          <w:szCs w:val="30"/>
        </w:rPr>
      </w:pPr>
      <w:r>
        <w:rPr>
          <w:sz w:val="30"/>
          <w:szCs w:val="30"/>
        </w:rPr>
        <w:t>因此，那城的人因失去一点财物而如此悲伤，以至于他们前来恳求基督离开；他们不想要祂的同伴；他们宁愿要几只可怜的猪，也不愿要基督的同伴；他们宁愿要一点世俗的好处，一点快乐，或任何东西，也不愿要基督，在任何事物之前就与基督分离；但一个明白基督之爱的人，宁愿舍弃一切，也不愿舍弃主耶稣基督。</w:t>
      </w:r>
    </w:p>
    <w:p w14:paraId="350CD46B">
      <w:pPr>
        <w:spacing w:line="270" w:lineRule="auto"/>
        <w:rPr>
          <w:rFonts w:hint="eastAsia" w:ascii="Arial"/>
          <w:sz w:val="30"/>
          <w:szCs w:val="30"/>
        </w:rPr>
      </w:pPr>
    </w:p>
    <w:p w14:paraId="0F34E84E">
      <w:pPr>
        <w:pStyle w:val="11"/>
        <w:widowControl/>
        <w:rPr>
          <w:sz w:val="30"/>
          <w:szCs w:val="30"/>
        </w:rPr>
      </w:pPr>
      <w:r>
        <w:rPr>
          <w:sz w:val="30"/>
          <w:szCs w:val="30"/>
        </w:rPr>
        <w:t>Thus far the letter of the story goes; perhaps you think there is nothing to be learned herefrom, and that this is all you are to understand by it; but if so, my brethren, you are much mistaken; for here is an excellent lesson to be learned, and that you will see, by considering the words again, in a spiritual sense.</w:t>
      </w:r>
    </w:p>
    <w:p w14:paraId="5F9B4160">
      <w:pPr>
        <w:pStyle w:val="11"/>
        <w:widowControl/>
        <w:rPr>
          <w:sz w:val="30"/>
          <w:szCs w:val="30"/>
        </w:rPr>
      </w:pPr>
      <w:r>
        <w:rPr>
          <w:sz w:val="30"/>
          <w:szCs w:val="30"/>
        </w:rPr>
        <w:t>故事的字面记载到此为止；或许你们认为从中没有什么可学，而且这就是你们所要理解的一切；但如果这样，我的弟兄们，你们就大错特错了；因为这里有一个绝佳的教训可学，你们将藉着再次从属灵的意义思考这些话语而明白。</w:t>
      </w:r>
    </w:p>
    <w:p w14:paraId="23B75BAF">
      <w:pPr>
        <w:spacing w:line="270" w:lineRule="auto"/>
        <w:rPr>
          <w:rFonts w:hint="eastAsia" w:ascii="Arial"/>
          <w:sz w:val="30"/>
          <w:szCs w:val="30"/>
        </w:rPr>
      </w:pPr>
    </w:p>
    <w:p w14:paraId="16AC8D0A">
      <w:pPr>
        <w:pStyle w:val="11"/>
        <w:widowControl/>
        <w:rPr>
          <w:sz w:val="30"/>
          <w:szCs w:val="30"/>
        </w:rPr>
      </w:pPr>
      <w:r>
        <w:rPr>
          <w:sz w:val="30"/>
          <w:szCs w:val="30"/>
        </w:rPr>
        <w:t>And, behold, there arose a great tempest in the sea, insomuch that the ship was covered with the waves: but he was asleep.</w:t>
      </w:r>
    </w:p>
    <w:p w14:paraId="131109CD">
      <w:pPr>
        <w:pStyle w:val="11"/>
        <w:widowControl/>
        <w:rPr>
          <w:sz w:val="30"/>
          <w:szCs w:val="30"/>
        </w:rPr>
      </w:pPr>
      <w:r>
        <w:rPr>
          <w:sz w:val="30"/>
          <w:szCs w:val="30"/>
        </w:rPr>
        <w:t>看哪，海里忽然起了大风暴，甚至船被波浪掩盖，耶稣却睡着了。</w:t>
      </w:r>
    </w:p>
    <w:p w14:paraId="36B4BAAD">
      <w:pPr>
        <w:spacing w:line="270" w:lineRule="auto"/>
        <w:rPr>
          <w:rFonts w:hint="eastAsia" w:ascii="Arial"/>
          <w:sz w:val="30"/>
          <w:szCs w:val="30"/>
        </w:rPr>
      </w:pPr>
    </w:p>
    <w:p w14:paraId="2FAFEE9A">
      <w:pPr>
        <w:pStyle w:val="11"/>
        <w:widowControl/>
        <w:rPr>
          <w:sz w:val="30"/>
          <w:szCs w:val="30"/>
        </w:rPr>
      </w:pPr>
      <w:r>
        <w:rPr>
          <w:sz w:val="30"/>
          <w:szCs w:val="30"/>
        </w:rPr>
        <w:t>And do not you frequently experience great tempests in this world?</w:t>
      </w:r>
    </w:p>
    <w:p w14:paraId="052AF60C">
      <w:pPr>
        <w:pStyle w:val="11"/>
        <w:widowControl/>
        <w:rPr>
          <w:sz w:val="30"/>
          <w:szCs w:val="30"/>
        </w:rPr>
      </w:pPr>
      <w:r>
        <w:rPr>
          <w:sz w:val="30"/>
          <w:szCs w:val="30"/>
        </w:rPr>
        <w:t>你们岂不常常在这世上经历大风暴吗？</w:t>
      </w:r>
    </w:p>
    <w:p w14:paraId="4D13227C">
      <w:pPr>
        <w:spacing w:line="270" w:lineRule="auto"/>
        <w:rPr>
          <w:rFonts w:hint="eastAsia" w:ascii="Arial"/>
          <w:sz w:val="30"/>
          <w:szCs w:val="30"/>
        </w:rPr>
      </w:pPr>
    </w:p>
    <w:p w14:paraId="522FB2C2">
      <w:pPr>
        <w:pStyle w:val="11"/>
        <w:widowControl/>
        <w:rPr>
          <w:sz w:val="30"/>
          <w:szCs w:val="30"/>
        </w:rPr>
      </w:pPr>
      <w:r>
        <w:rPr>
          <w:sz w:val="30"/>
          <w:szCs w:val="30"/>
        </w:rPr>
        <w:t>Does not the sea of temptation beat over your souls?</w:t>
      </w:r>
    </w:p>
    <w:p w14:paraId="68AB9FF0">
      <w:pPr>
        <w:pStyle w:val="11"/>
        <w:widowControl/>
        <w:rPr>
          <w:sz w:val="30"/>
          <w:szCs w:val="30"/>
        </w:rPr>
      </w:pPr>
      <w:r>
        <w:rPr>
          <w:sz w:val="30"/>
          <w:szCs w:val="30"/>
        </w:rPr>
        <w:t>试探之海岂不冲击着你们的灵魂吗？</w:t>
      </w:r>
    </w:p>
    <w:p w14:paraId="398AD5F0">
      <w:pPr>
        <w:spacing w:line="270" w:lineRule="auto"/>
        <w:rPr>
          <w:rFonts w:hint="eastAsia" w:ascii="Arial"/>
          <w:sz w:val="30"/>
          <w:szCs w:val="30"/>
        </w:rPr>
      </w:pPr>
    </w:p>
    <w:p w14:paraId="7E0A073B">
      <w:pPr>
        <w:pStyle w:val="11"/>
        <w:widowControl/>
        <w:rPr>
          <w:sz w:val="30"/>
          <w:szCs w:val="30"/>
        </w:rPr>
      </w:pPr>
      <w:r>
        <w:rPr>
          <w:sz w:val="30"/>
          <w:szCs w:val="30"/>
        </w:rPr>
        <w:t>You are afraid lest you should be overcome by them; you can see no way to escape, for your souls are covered with waves, and you expect to be swallowed up in the tempest; you are afraid lest you should fall into the hands of the evil one.</w:t>
      </w:r>
    </w:p>
    <w:p w14:paraId="5256B2D1">
      <w:pPr>
        <w:pStyle w:val="11"/>
        <w:widowControl/>
        <w:rPr>
          <w:sz w:val="30"/>
          <w:szCs w:val="30"/>
        </w:rPr>
      </w:pPr>
      <w:r>
        <w:rPr>
          <w:sz w:val="30"/>
          <w:szCs w:val="30"/>
        </w:rPr>
        <w:t>你们害怕自己会被它们胜过；你们看不见任何逃脱之路，因为你们的灵魂被波浪覆盖，你们预期自己会被风暴吞没；你们害怕自己会落入那恶者手中。</w:t>
      </w:r>
    </w:p>
    <w:p w14:paraId="07AC5F75">
      <w:pPr>
        <w:spacing w:line="270" w:lineRule="auto"/>
        <w:rPr>
          <w:rFonts w:hint="eastAsia" w:ascii="Arial"/>
          <w:sz w:val="30"/>
          <w:szCs w:val="30"/>
        </w:rPr>
      </w:pPr>
    </w:p>
    <w:p w14:paraId="521B8CDE">
      <w:pPr>
        <w:pStyle w:val="11"/>
        <w:widowControl/>
        <w:rPr>
          <w:sz w:val="30"/>
          <w:szCs w:val="30"/>
        </w:rPr>
      </w:pPr>
      <w:r>
        <w:rPr>
          <w:sz w:val="30"/>
          <w:szCs w:val="30"/>
        </w:rPr>
        <w:t>O do not fear, for Jesus Christ, though he may be asleep to your thinking, yet will keep you, he will preserve you from the raging of the men, of the Pharisees of this world; they may rage and spit forth all their venom against you, still Christ will deliver, preserve and protect you; if you but seek unto him in a sense of your own helplessness and unworthiness, you will soon find he is a God ready to pardon and forgive.</w:t>
      </w:r>
    </w:p>
    <w:p w14:paraId="4BB1303C">
      <w:pPr>
        <w:pStyle w:val="11"/>
        <w:widowControl/>
        <w:rPr>
          <w:sz w:val="30"/>
          <w:szCs w:val="30"/>
        </w:rPr>
      </w:pPr>
      <w:r>
        <w:rPr>
          <w:sz w:val="30"/>
          <w:szCs w:val="30"/>
        </w:rPr>
        <w:t>哦，不要惧怕，因为耶稣基督，尽管在你们看来祂可能睡着了，但祂会保守你们，祂会保护你们免受这世上的人，免受法利赛人的狂怒；他们可能狂怒，向你们吐出他们所有的毒液，基督仍会拯救、保守和保护你们；只要你们带着对自己无助和不配的认识寻求祂，你们很快就会发现祂是一位乐意赦免和饶恕的神。</w:t>
      </w:r>
    </w:p>
    <w:p w14:paraId="5BB54B50">
      <w:pPr>
        <w:spacing w:line="270" w:lineRule="auto"/>
        <w:rPr>
          <w:rFonts w:hint="eastAsia" w:ascii="Arial"/>
          <w:sz w:val="30"/>
          <w:szCs w:val="30"/>
        </w:rPr>
      </w:pPr>
    </w:p>
    <w:p w14:paraId="319FD5A1">
      <w:pPr>
        <w:pStyle w:val="11"/>
        <w:widowControl/>
        <w:rPr>
          <w:sz w:val="30"/>
          <w:szCs w:val="30"/>
        </w:rPr>
      </w:pPr>
      <w:r>
        <w:rPr>
          <w:sz w:val="30"/>
          <w:szCs w:val="30"/>
        </w:rPr>
        <w:t>O that all that hear me would be persuaded to bow their knee, and their hearts, as soon as they go home: but alas, how many of our Christians go to God, day by day, and call him, Father, which is but mocking of God, when the devil is their father.</w:t>
      </w:r>
    </w:p>
    <w:p w14:paraId="070E8C1A">
      <w:pPr>
        <w:pStyle w:val="11"/>
        <w:widowControl/>
        <w:rPr>
          <w:sz w:val="30"/>
          <w:szCs w:val="30"/>
        </w:rPr>
      </w:pPr>
      <w:r>
        <w:rPr>
          <w:sz w:val="30"/>
          <w:szCs w:val="30"/>
        </w:rPr>
        <w:t>哦，愿所有听我讲道的人，回家后都能立刻下跪，并将他们的心屈服：但唉，我们有多少基督徒日复一日地去到神面前，称祂为父，而当魔鬼是他们的父时，这不过是嘲弄神。</w:t>
      </w:r>
    </w:p>
    <w:p w14:paraId="3279D452">
      <w:pPr>
        <w:spacing w:line="270" w:lineRule="auto"/>
        <w:rPr>
          <w:rFonts w:hint="eastAsia" w:ascii="Arial"/>
          <w:sz w:val="30"/>
          <w:szCs w:val="30"/>
        </w:rPr>
      </w:pPr>
    </w:p>
    <w:p w14:paraId="5481BCDB">
      <w:pPr>
        <w:pStyle w:val="11"/>
        <w:widowControl/>
        <w:rPr>
          <w:sz w:val="30"/>
          <w:szCs w:val="30"/>
        </w:rPr>
      </w:pPr>
      <w:r>
        <w:rPr>
          <w:sz w:val="30"/>
          <w:szCs w:val="30"/>
        </w:rPr>
        <w:t>None have a right to call him father, but those who have received the spirit of adoption, whereby they have a right to call him, "阿爸, Father."</w:t>
      </w:r>
    </w:p>
    <w:p w14:paraId="52B01A68">
      <w:pPr>
        <w:pStyle w:val="11"/>
        <w:widowControl/>
        <w:rPr>
          <w:sz w:val="30"/>
          <w:szCs w:val="30"/>
        </w:rPr>
      </w:pPr>
      <w:r>
        <w:rPr>
          <w:sz w:val="30"/>
          <w:szCs w:val="30"/>
        </w:rPr>
        <w:t>除了那些领受了儿子的心（spirit of adoption），因而有权称祂为“阿爸，父”的人之外，无人有权称祂为父。</w:t>
      </w:r>
    </w:p>
    <w:p w14:paraId="09BEBF43">
      <w:pPr>
        <w:spacing w:line="270" w:lineRule="auto"/>
        <w:rPr>
          <w:rFonts w:hint="eastAsia" w:ascii="Arial"/>
          <w:sz w:val="30"/>
          <w:szCs w:val="30"/>
        </w:rPr>
      </w:pPr>
    </w:p>
    <w:p w14:paraId="2BA14C18">
      <w:pPr>
        <w:pStyle w:val="11"/>
        <w:widowControl/>
        <w:rPr>
          <w:sz w:val="30"/>
          <w:szCs w:val="30"/>
        </w:rPr>
      </w:pPr>
      <w:r>
        <w:rPr>
          <w:sz w:val="30"/>
          <w:szCs w:val="30"/>
        </w:rPr>
        <w:t>Could the brute beasts speak, they might call God father as well as some of you; for hi is their Creator to whom they owe their being; but this will not entitle you to call God father, in a spiritual sense; no, you must be born again of God; however you may flatter yourselves, you must have an inward principle wrought in your hearts by faith.</w:t>
      </w:r>
    </w:p>
    <w:p w14:paraId="30BC6B97">
      <w:pPr>
        <w:pStyle w:val="11"/>
        <w:widowControl/>
        <w:rPr>
          <w:sz w:val="30"/>
          <w:szCs w:val="30"/>
        </w:rPr>
      </w:pPr>
      <w:r>
        <w:rPr>
          <w:sz w:val="30"/>
          <w:szCs w:val="30"/>
        </w:rPr>
        <w:t>如果野兽能说话，它们也可以像你们中某些人一样称神为父；因为祂是它们的创造主，它们的存在都归于祂；但这并不能使你们在属灵意义上称神为父；不，你们必须从神重生；无论你们如何自欺，你们的心中必须藉着信心作成内在的原则。</w:t>
      </w:r>
    </w:p>
    <w:p w14:paraId="7BBA6E9E">
      <w:pPr>
        <w:spacing w:line="270" w:lineRule="auto"/>
        <w:rPr>
          <w:rFonts w:hint="eastAsia" w:ascii="Arial"/>
          <w:sz w:val="30"/>
          <w:szCs w:val="30"/>
        </w:rPr>
      </w:pPr>
    </w:p>
    <w:p w14:paraId="59E8CECF">
      <w:pPr>
        <w:pStyle w:val="11"/>
        <w:widowControl/>
        <w:rPr>
          <w:sz w:val="30"/>
          <w:szCs w:val="30"/>
        </w:rPr>
      </w:pPr>
      <w:r>
        <w:rPr>
          <w:sz w:val="30"/>
          <w:szCs w:val="30"/>
        </w:rPr>
        <w:t>This you must experience, this, this you must feel before you are Christians indeed.</w:t>
      </w:r>
    </w:p>
    <w:p w14:paraId="07CAEE08">
      <w:pPr>
        <w:pStyle w:val="11"/>
        <w:widowControl/>
        <w:rPr>
          <w:sz w:val="30"/>
          <w:szCs w:val="30"/>
        </w:rPr>
      </w:pPr>
      <w:r>
        <w:rPr>
          <w:sz w:val="30"/>
          <w:szCs w:val="30"/>
        </w:rPr>
        <w:t>这，这，你们必须经历，你们必须感受到，然后你们才是真正的基督徒。</w:t>
      </w:r>
    </w:p>
    <w:p w14:paraId="3954D67A">
      <w:pPr>
        <w:spacing w:line="270" w:lineRule="auto"/>
        <w:rPr>
          <w:rFonts w:hint="eastAsia" w:ascii="Arial"/>
          <w:sz w:val="30"/>
          <w:szCs w:val="30"/>
        </w:rPr>
      </w:pPr>
    </w:p>
    <w:p w14:paraId="1D56407A">
      <w:pPr>
        <w:pStyle w:val="11"/>
        <w:widowControl/>
        <w:rPr>
          <w:sz w:val="30"/>
          <w:szCs w:val="30"/>
        </w:rPr>
      </w:pPr>
      <w:r>
        <w:rPr>
          <w:sz w:val="30"/>
          <w:szCs w:val="30"/>
        </w:rPr>
        <w:t>The Lord Jesus Christ takes notice of each of you, you may think the Lord does not take notice of us, because we are in a field, and our of church walls; but he does observe with what view you came this evening to hear his word; he knows whether it was to satisfy your curiosity, or to find out wherewith you might ridicule the preacher.</w:t>
      </w:r>
    </w:p>
    <w:p w14:paraId="6AB99752">
      <w:pPr>
        <w:pStyle w:val="11"/>
        <w:widowControl/>
        <w:rPr>
          <w:sz w:val="30"/>
          <w:szCs w:val="30"/>
        </w:rPr>
      </w:pPr>
      <w:r>
        <w:rPr>
          <w:sz w:val="30"/>
          <w:szCs w:val="30"/>
        </w:rPr>
        <w:t>主耶稣基督留意你们每一个人，你们可能认为主不留意我们，因为我们是在旷野里，在教堂墙壁之外；但祂确实留意你们今晚来听祂圣言的目的是什么；祂知道是为满足你们的好奇心，还是为了找到可以嘲笑传道人的话柄。</w:t>
      </w:r>
    </w:p>
    <w:p w14:paraId="584A813B">
      <w:pPr>
        <w:spacing w:line="270" w:lineRule="auto"/>
        <w:rPr>
          <w:rFonts w:hint="eastAsia" w:ascii="Arial"/>
          <w:sz w:val="30"/>
          <w:szCs w:val="30"/>
        </w:rPr>
      </w:pPr>
    </w:p>
    <w:p w14:paraId="559F0D44">
      <w:pPr>
        <w:pStyle w:val="11"/>
        <w:widowControl/>
        <w:rPr>
          <w:sz w:val="30"/>
          <w:szCs w:val="30"/>
        </w:rPr>
      </w:pPr>
      <w:r>
        <w:rPr>
          <w:sz w:val="30"/>
          <w:szCs w:val="30"/>
        </w:rPr>
        <w:t>The thoughts and intentions of all your hearts are not hidden from Jesus Christ; though he may seem to be asleep, because you are, at present, insensible of his workings upon your heart, and he may not seem to take notice of you, and regard you, no more than he did the Syrophoenician woman; yet he will turn to you and behold you with live; the Lord will be mindful of you in due time, and speak peace to your troubled soul, though the sea of troubles is beating over you, though the 法利赛人 of this day are scoffing at you, yet, when Christ rebukes, then they shall cease.</w:t>
      </w:r>
    </w:p>
    <w:p w14:paraId="5271136C">
      <w:pPr>
        <w:pStyle w:val="11"/>
        <w:widowControl/>
        <w:rPr>
          <w:sz w:val="30"/>
          <w:szCs w:val="30"/>
        </w:rPr>
      </w:pPr>
      <w:r>
        <w:rPr>
          <w:sz w:val="30"/>
          <w:szCs w:val="30"/>
        </w:rPr>
        <w:t>你们心中所有的思想和意图都无法向耶稣基督隐藏；尽管祂可能看似睡着了，因为你们目前对祂在你们心中所作的工作没有察觉，祂可能看似不留意你们，不顾念你们，就像祂对待叙利非尼基妇人一样；然而祂会转向你们，带着生命凝视你们；主必在恰当的时候记念你们，并向你们烦扰的灵魂宣告平安，尽管苦难之海正冲击着你们，尽管今天的法利赛人正在讥诮你们，然而，当基督斥责时，他们就必止息。</w:t>
      </w:r>
    </w:p>
    <w:p w14:paraId="7B686B8A">
      <w:pPr>
        <w:spacing w:line="270" w:lineRule="auto"/>
        <w:rPr>
          <w:rFonts w:hint="eastAsia" w:ascii="Arial"/>
          <w:sz w:val="30"/>
          <w:szCs w:val="30"/>
        </w:rPr>
      </w:pPr>
    </w:p>
    <w:p w14:paraId="741ADA99">
      <w:pPr>
        <w:pStyle w:val="11"/>
        <w:widowControl/>
        <w:rPr>
          <w:sz w:val="30"/>
          <w:szCs w:val="30"/>
        </w:rPr>
      </w:pPr>
      <w:r>
        <w:rPr>
          <w:sz w:val="30"/>
          <w:szCs w:val="30"/>
        </w:rPr>
        <w:t>Do not depend on yourself; say unto him, "Save us, Lord, or we perish!"</w:t>
      </w:r>
    </w:p>
    <w:p w14:paraId="61BBE6CB">
      <w:pPr>
        <w:pStyle w:val="11"/>
        <w:widowControl/>
        <w:rPr>
          <w:sz w:val="30"/>
          <w:szCs w:val="30"/>
        </w:rPr>
      </w:pPr>
      <w:r>
        <w:rPr>
          <w:sz w:val="30"/>
          <w:szCs w:val="30"/>
        </w:rPr>
        <w:t>不要依靠自己；对祂说：“主啊，救我们，我们丧命啦！”</w:t>
      </w:r>
    </w:p>
    <w:p w14:paraId="3E1AFC04">
      <w:pPr>
        <w:spacing w:line="270" w:lineRule="auto"/>
        <w:rPr>
          <w:rFonts w:hint="eastAsia" w:ascii="Arial"/>
          <w:sz w:val="30"/>
          <w:szCs w:val="30"/>
        </w:rPr>
      </w:pPr>
    </w:p>
    <w:p w14:paraId="2847C581">
      <w:pPr>
        <w:pStyle w:val="11"/>
        <w:widowControl/>
        <w:rPr>
          <w:sz w:val="30"/>
          <w:szCs w:val="30"/>
        </w:rPr>
      </w:pPr>
      <w:r>
        <w:rPr>
          <w:sz w:val="30"/>
          <w:szCs w:val="30"/>
        </w:rPr>
        <w:t>beseech him to be your guide, and your salvation: I beseech you, by the tender mercies of God, which are in Christ Jesus, that you present yourselves to him, as your reasonable service.</w:t>
      </w:r>
    </w:p>
    <w:p w14:paraId="333CA300">
      <w:pPr>
        <w:pStyle w:val="11"/>
        <w:widowControl/>
        <w:rPr>
          <w:sz w:val="30"/>
          <w:szCs w:val="30"/>
        </w:rPr>
      </w:pPr>
      <w:r>
        <w:rPr>
          <w:sz w:val="30"/>
          <w:szCs w:val="30"/>
        </w:rPr>
        <w:t>恳求祂作你们的引导者，作你们的救恩：我恳求你们，藉着神在基督耶稣里温柔的怜悯，将自己呈献给祂，作为你们合理的服侍。</w:t>
      </w:r>
    </w:p>
    <w:p w14:paraId="44214B42">
      <w:pPr>
        <w:spacing w:line="270" w:lineRule="auto"/>
        <w:rPr>
          <w:rFonts w:hint="eastAsia" w:ascii="Arial"/>
          <w:sz w:val="30"/>
          <w:szCs w:val="30"/>
        </w:rPr>
      </w:pPr>
    </w:p>
    <w:p w14:paraId="7A609AD6">
      <w:pPr>
        <w:pStyle w:val="11"/>
        <w:widowControl/>
        <w:rPr>
          <w:sz w:val="30"/>
          <w:szCs w:val="30"/>
        </w:rPr>
      </w:pPr>
      <w:r>
        <w:rPr>
          <w:sz w:val="30"/>
          <w:szCs w:val="30"/>
        </w:rPr>
        <w:t>Awake, you that sleep, and arise from the dead, from the death of sin, and Christ then will give you the light of his righteousness.</w:t>
      </w:r>
    </w:p>
    <w:p w14:paraId="61721B5D">
      <w:pPr>
        <w:pStyle w:val="11"/>
        <w:widowControl/>
        <w:rPr>
          <w:sz w:val="30"/>
          <w:szCs w:val="30"/>
        </w:rPr>
      </w:pPr>
      <w:r>
        <w:rPr>
          <w:sz w:val="30"/>
          <w:szCs w:val="30"/>
        </w:rPr>
        <w:t>你这睡着的人，当醒过来，从死里复活，从罪的死亡中起来，基督那时必赐给你祂公义的光。</w:t>
      </w:r>
    </w:p>
    <w:p w14:paraId="6E37819C">
      <w:pPr>
        <w:spacing w:line="270" w:lineRule="auto"/>
        <w:rPr>
          <w:rFonts w:hint="eastAsia" w:ascii="Arial"/>
          <w:sz w:val="30"/>
          <w:szCs w:val="30"/>
        </w:rPr>
      </w:pPr>
    </w:p>
    <w:p w14:paraId="66D027B2">
      <w:pPr>
        <w:pStyle w:val="11"/>
        <w:widowControl/>
        <w:rPr>
          <w:sz w:val="30"/>
          <w:szCs w:val="30"/>
        </w:rPr>
      </w:pPr>
      <w:r>
        <w:rPr>
          <w:sz w:val="30"/>
          <w:szCs w:val="30"/>
        </w:rPr>
        <w:t>Come to Christ and you shall be welcome; O come unto this blessed Jesus, come notwithstanding your vileness; for if you come not you will perish.</w:t>
      </w:r>
    </w:p>
    <w:p w14:paraId="03B16E6B">
      <w:pPr>
        <w:pStyle w:val="11"/>
        <w:widowControl/>
        <w:rPr>
          <w:sz w:val="30"/>
          <w:szCs w:val="30"/>
        </w:rPr>
      </w:pPr>
      <w:r>
        <w:rPr>
          <w:sz w:val="30"/>
          <w:szCs w:val="30"/>
        </w:rPr>
        <w:t>来到基督面前，你们必蒙欢迎；哦，来就这位蒙福的耶稣，尽管你们的卑鄙；因为如果你们不来，你们就必灭亡。</w:t>
      </w:r>
    </w:p>
    <w:p w14:paraId="44795D5E">
      <w:pPr>
        <w:pStyle w:val="11"/>
        <w:widowControl/>
        <w:rPr>
          <w:sz w:val="30"/>
          <w:szCs w:val="30"/>
        </w:rPr>
      </w:pPr>
      <w:r>
        <w:rPr>
          <w:sz w:val="30"/>
          <w:szCs w:val="30"/>
        </w:rPr>
        <w:t>If Christ does not save you, your own good meaning, your own good intentions cannot; no, as you are in your blood, so you must perish in your blood; but if you come to Christ you will find mercy, you shall not perish.</w:t>
      </w:r>
    </w:p>
    <w:p w14:paraId="269CAE53">
      <w:pPr>
        <w:pStyle w:val="11"/>
        <w:widowControl/>
        <w:rPr>
          <w:sz w:val="30"/>
          <w:szCs w:val="30"/>
        </w:rPr>
      </w:pPr>
      <w:r>
        <w:rPr>
          <w:sz w:val="30"/>
          <w:szCs w:val="30"/>
        </w:rPr>
        <w:t>如果基督不拯救你们，你们自己的好意，你们自己的好意图也不能；不，你们既然在血污中，也必在血污中灭亡；但如果你们来到基督面前，你们将找到怜悯，你们就必不灭亡。</w:t>
      </w:r>
    </w:p>
    <w:p w14:paraId="58FF730F">
      <w:pPr>
        <w:spacing w:line="270" w:lineRule="auto"/>
        <w:rPr>
          <w:rFonts w:hint="eastAsia" w:ascii="Arial"/>
          <w:sz w:val="30"/>
          <w:szCs w:val="30"/>
        </w:rPr>
      </w:pPr>
    </w:p>
    <w:p w14:paraId="4CFBD56D">
      <w:pPr>
        <w:pStyle w:val="11"/>
        <w:widowControl/>
        <w:rPr>
          <w:sz w:val="30"/>
          <w:szCs w:val="30"/>
        </w:rPr>
      </w:pPr>
      <w:r>
        <w:rPr>
          <w:sz w:val="30"/>
          <w:szCs w:val="30"/>
        </w:rPr>
        <w:t>You cannot find salvation in any other but in Christ; if the disciples could have saved themselves, they would not have awoken Jesus Christ; but they were sensible that no one could save them but him; and therefore they cried out unto him; and so you, who are under the sense of sin, who are in fear of hell, if you seek unto your own works, you only seek your own death; for there is no fitness in you.</w:t>
      </w:r>
    </w:p>
    <w:p w14:paraId="6E4CBF94">
      <w:pPr>
        <w:pStyle w:val="11"/>
        <w:widowControl/>
        <w:rPr>
          <w:sz w:val="30"/>
          <w:szCs w:val="30"/>
        </w:rPr>
      </w:pPr>
      <w:r>
        <w:rPr>
          <w:sz w:val="30"/>
          <w:szCs w:val="30"/>
        </w:rPr>
        <w:t>除了基督，你们不能在任何其他人那里找到救恩；如果门徒能自救，他们就不会唤醒耶稣基督；但他们清楚地意识到除了祂之外没有人能拯救他们；因此他们就向祂呼喊；所以你们这些有罪的自觉，有地狱之惧的人，如果你们寻求自己的行为，你们只是寻求自己的死亡；因为你们里面没有适合性。</w:t>
      </w:r>
    </w:p>
    <w:p w14:paraId="0A01DD8E">
      <w:pPr>
        <w:spacing w:line="270" w:lineRule="auto"/>
        <w:rPr>
          <w:rFonts w:hint="eastAsia" w:ascii="Arial"/>
          <w:sz w:val="30"/>
          <w:szCs w:val="30"/>
        </w:rPr>
      </w:pPr>
    </w:p>
    <w:p w14:paraId="23795C73">
      <w:pPr>
        <w:pStyle w:val="11"/>
        <w:widowControl/>
        <w:rPr>
          <w:sz w:val="30"/>
          <w:szCs w:val="30"/>
        </w:rPr>
      </w:pPr>
      <w:r>
        <w:rPr>
          <w:sz w:val="30"/>
          <w:szCs w:val="30"/>
        </w:rPr>
        <w:t>I speak the truth in Christ Jesus, I lie not, there is not fitness in you, but a fitness for eternal damnation; for what are you by nature, but children of wrath, and your hearts are Satan's garrison.</w:t>
      </w:r>
    </w:p>
    <w:p w14:paraId="0A914E17">
      <w:pPr>
        <w:pStyle w:val="11"/>
        <w:widowControl/>
        <w:rPr>
          <w:sz w:val="30"/>
          <w:szCs w:val="30"/>
        </w:rPr>
      </w:pPr>
      <w:r>
        <w:rPr>
          <w:sz w:val="30"/>
          <w:szCs w:val="30"/>
        </w:rPr>
        <w:t>我在基督耶稣里说实话，我不撒谎，你们里面没有适合性，只有适合永恒沉沦的适合性；因为你们本性上是什么呢，不过是可怒之子，你们的心是撒但的驻军（garrison）。</w:t>
      </w:r>
    </w:p>
    <w:p w14:paraId="4D04CB37">
      <w:pPr>
        <w:spacing w:line="270" w:lineRule="auto"/>
        <w:rPr>
          <w:rFonts w:hint="eastAsia" w:ascii="Arial"/>
          <w:sz w:val="30"/>
          <w:szCs w:val="30"/>
        </w:rPr>
      </w:pPr>
    </w:p>
    <w:p w14:paraId="283E6934">
      <w:pPr>
        <w:pStyle w:val="11"/>
        <w:widowControl/>
        <w:rPr>
          <w:sz w:val="30"/>
          <w:szCs w:val="30"/>
        </w:rPr>
      </w:pPr>
      <w:r>
        <w:rPr>
          <w:sz w:val="30"/>
          <w:szCs w:val="30"/>
        </w:rPr>
        <w:t>Because you have gone to church, said the prayers, gone to the sacrament, and done o one any harm, you speak peace to your souls; and all is in peace you think, and your case is good enough; but indeed, all is a false peace, and if you have no other peace than this, you must shortly lie down in everlasting flames; this is an ungrounded, self-created peace, and if you trust to this peace you will perish.</w:t>
      </w:r>
    </w:p>
    <w:p w14:paraId="1723B0FA">
      <w:pPr>
        <w:pStyle w:val="11"/>
        <w:widowControl/>
        <w:rPr>
          <w:sz w:val="30"/>
          <w:szCs w:val="30"/>
        </w:rPr>
      </w:pPr>
      <w:r>
        <w:rPr>
          <w:sz w:val="30"/>
          <w:szCs w:val="30"/>
        </w:rPr>
        <w:t>因为你们去过教会，祷告过，领过圣餐，没有伤害过任何人，你们就对自己的灵魂宣告平安；你们以为一切都在平安中，你们的情况已经够好了；但实际上，这一切都是虚假的平安，如果你们除了这个平安之外没有别的平安，你们就必很快躺在永恒的火焰中；这是一个没有根基的、自造的平安，如果你们信赖这个平安，你们就必灭亡。</w:t>
      </w:r>
    </w:p>
    <w:p w14:paraId="06708F8D">
      <w:pPr>
        <w:spacing w:line="270" w:lineRule="auto"/>
        <w:rPr>
          <w:rFonts w:hint="eastAsia" w:ascii="Arial"/>
          <w:sz w:val="30"/>
          <w:szCs w:val="30"/>
        </w:rPr>
      </w:pPr>
    </w:p>
    <w:p w14:paraId="43BF94F0">
      <w:pPr>
        <w:pStyle w:val="11"/>
        <w:widowControl/>
        <w:rPr>
          <w:sz w:val="30"/>
          <w:szCs w:val="30"/>
        </w:rPr>
      </w:pPr>
      <w:r>
        <w:rPr>
          <w:sz w:val="30"/>
          <w:szCs w:val="30"/>
        </w:rPr>
        <w:t>But do as the disciples did when they were in distress; they go to Christ and say to him, "Lord, save us, we perish."</w:t>
      </w:r>
    </w:p>
    <w:p w14:paraId="00A9B35E">
      <w:pPr>
        <w:pStyle w:val="11"/>
        <w:widowControl/>
        <w:rPr>
          <w:sz w:val="30"/>
          <w:szCs w:val="30"/>
        </w:rPr>
      </w:pPr>
      <w:r>
        <w:rPr>
          <w:sz w:val="30"/>
          <w:szCs w:val="30"/>
        </w:rPr>
        <w:t>但要像门徒在困境中那样做；他们去到基督那里，对祂说：“主啊，救我们，我们丧命啦。”</w:t>
      </w:r>
    </w:p>
    <w:p w14:paraId="633F2EC0">
      <w:pPr>
        <w:spacing w:line="270" w:lineRule="auto"/>
        <w:rPr>
          <w:rFonts w:hint="eastAsia" w:ascii="Arial"/>
          <w:sz w:val="30"/>
          <w:szCs w:val="30"/>
        </w:rPr>
      </w:pPr>
    </w:p>
    <w:p w14:paraId="0AE90681">
      <w:pPr>
        <w:pStyle w:val="11"/>
        <w:widowControl/>
        <w:rPr>
          <w:sz w:val="30"/>
          <w:szCs w:val="30"/>
        </w:rPr>
      </w:pPr>
      <w:r>
        <w:rPr>
          <w:sz w:val="30"/>
          <w:szCs w:val="30"/>
        </w:rPr>
        <w:t>I offer you salvation this day; the door of mercy is not yet shut, there does yet remain a sacrifice for sins, for all that will accept of the Lord Jesus Christ; he only knows the inmost thoughts of thy heart, he will embrace you in the arms of his love; he sees the first risings of grace in you, and would willingly encourage it: the angels long for your being in the love and favor of God; they will rejoice to see you turn from sin unto him.</w:t>
      </w:r>
    </w:p>
    <w:p w14:paraId="1BBD1451">
      <w:pPr>
        <w:pStyle w:val="11"/>
        <w:widowControl/>
        <w:rPr>
          <w:sz w:val="30"/>
          <w:szCs w:val="30"/>
        </w:rPr>
      </w:pPr>
      <w:r>
        <w:rPr>
          <w:sz w:val="30"/>
          <w:szCs w:val="30"/>
        </w:rPr>
        <w:t>我今天向你们提供救恩；怜悯之门尚未关闭，仍有为罪的祭物存留，为所有愿意接受主耶稣基督的人；唯有祂知道你内心深处的思想，祂必用祂爱的双臂拥抱你；祂看到你里面恩典的最初萌芽，并乐意鼓励它：天使们渴望你们在神的爱和恩宠中；他们会欢喜看到你们从罪恶转向祂。</w:t>
      </w:r>
    </w:p>
    <w:p w14:paraId="16E4D89F">
      <w:pPr>
        <w:spacing w:line="270" w:lineRule="auto"/>
        <w:rPr>
          <w:rFonts w:hint="eastAsia" w:ascii="Arial"/>
          <w:sz w:val="30"/>
          <w:szCs w:val="30"/>
        </w:rPr>
      </w:pPr>
    </w:p>
    <w:p w14:paraId="1A715BDD">
      <w:pPr>
        <w:pStyle w:val="11"/>
        <w:widowControl/>
        <w:rPr>
          <w:sz w:val="30"/>
          <w:szCs w:val="30"/>
        </w:rPr>
      </w:pPr>
      <w:r>
        <w:rPr>
          <w:sz w:val="30"/>
          <w:szCs w:val="30"/>
        </w:rPr>
        <w:t>All the ministers of the blessed Jesus would be glad to be instruments to turn you from darkness to light, and from the power of Satan unto God.</w:t>
      </w:r>
    </w:p>
    <w:p w14:paraId="50C279B4">
      <w:pPr>
        <w:pStyle w:val="11"/>
        <w:widowControl/>
        <w:rPr>
          <w:sz w:val="30"/>
          <w:szCs w:val="30"/>
        </w:rPr>
      </w:pPr>
      <w:r>
        <w:rPr>
          <w:sz w:val="30"/>
          <w:szCs w:val="30"/>
        </w:rPr>
        <w:t>蒙福耶稣的所有仆人，都乐意成为工具，使你们从黑暗转向光明，从撒但的权势转向神。</w:t>
      </w:r>
    </w:p>
    <w:p w14:paraId="5B51F6FC">
      <w:pPr>
        <w:pStyle w:val="11"/>
        <w:widowControl/>
        <w:rPr>
          <w:sz w:val="30"/>
          <w:szCs w:val="30"/>
        </w:rPr>
      </w:pPr>
      <w:r>
        <w:rPr>
          <w:sz w:val="30"/>
          <w:szCs w:val="30"/>
        </w:rPr>
        <w:t>And he saith to them, why are ye fearful, O ye of little faith?</w:t>
      </w:r>
    </w:p>
    <w:p w14:paraId="43E6E969">
      <w:pPr>
        <w:pStyle w:val="11"/>
        <w:widowControl/>
        <w:rPr>
          <w:sz w:val="30"/>
          <w:szCs w:val="30"/>
        </w:rPr>
      </w:pPr>
      <w:r>
        <w:rPr>
          <w:sz w:val="30"/>
          <w:szCs w:val="30"/>
        </w:rPr>
        <w:t>祂对他们说，你们这小信的人哪，为什么胆怯呢？</w:t>
      </w:r>
    </w:p>
    <w:p w14:paraId="7CE13C73">
      <w:pPr>
        <w:spacing w:line="270" w:lineRule="auto"/>
        <w:rPr>
          <w:rFonts w:hint="eastAsia" w:ascii="Arial"/>
          <w:sz w:val="30"/>
          <w:szCs w:val="30"/>
        </w:rPr>
      </w:pPr>
    </w:p>
    <w:p w14:paraId="73668E18">
      <w:pPr>
        <w:pStyle w:val="11"/>
        <w:widowControl/>
        <w:rPr>
          <w:sz w:val="30"/>
          <w:szCs w:val="30"/>
        </w:rPr>
      </w:pPr>
      <w:r>
        <w:rPr>
          <w:sz w:val="30"/>
          <w:szCs w:val="30"/>
        </w:rPr>
        <w:t>And so, my brethren, I may say to you; why are you fearful to leave you sins and turn to God?</w:t>
      </w:r>
    </w:p>
    <w:p w14:paraId="158028C5">
      <w:pPr>
        <w:pStyle w:val="11"/>
        <w:widowControl/>
        <w:rPr>
          <w:sz w:val="30"/>
          <w:szCs w:val="30"/>
        </w:rPr>
      </w:pPr>
      <w:r>
        <w:rPr>
          <w:sz w:val="30"/>
          <w:szCs w:val="30"/>
        </w:rPr>
        <w:t>我的弟兄们，我也可以对你们说；你们为何害怕离开你们的罪，转向神呢？</w:t>
      </w:r>
    </w:p>
    <w:p w14:paraId="3ABCF925">
      <w:pPr>
        <w:spacing w:line="270" w:lineRule="auto"/>
        <w:rPr>
          <w:rFonts w:hint="eastAsia" w:ascii="Arial"/>
          <w:sz w:val="30"/>
          <w:szCs w:val="30"/>
        </w:rPr>
      </w:pPr>
    </w:p>
    <w:p w14:paraId="192E01BD">
      <w:pPr>
        <w:pStyle w:val="11"/>
        <w:widowControl/>
        <w:rPr>
          <w:sz w:val="30"/>
          <w:szCs w:val="30"/>
        </w:rPr>
      </w:pPr>
      <w:r>
        <w:rPr>
          <w:sz w:val="30"/>
          <w:szCs w:val="30"/>
        </w:rPr>
        <w:t>O turn to him, turn in a sense of your own unworthiness; tell him how polluted you are, how vile, and be not faithless, but believe; do not go in your own strength, and then you need not fear.</w:t>
      </w:r>
    </w:p>
    <w:p w14:paraId="03CA9017">
      <w:pPr>
        <w:pStyle w:val="11"/>
        <w:widowControl/>
        <w:rPr>
          <w:sz w:val="30"/>
          <w:szCs w:val="30"/>
        </w:rPr>
      </w:pPr>
      <w:r>
        <w:rPr>
          <w:sz w:val="30"/>
          <w:szCs w:val="30"/>
        </w:rPr>
        <w:t>哦，转向祂吧，带着对自己不配的认识转向祂；告诉祂你们是何等污秽，何等卑鄙，并且不要不信，乃要相信；不要凭着自己的力量去，那样你们就不需要惧怕。</w:t>
      </w:r>
    </w:p>
    <w:p w14:paraId="6BD763F5">
      <w:pPr>
        <w:spacing w:line="270" w:lineRule="auto"/>
        <w:rPr>
          <w:rFonts w:hint="eastAsia" w:ascii="Arial"/>
          <w:sz w:val="30"/>
          <w:szCs w:val="30"/>
        </w:rPr>
      </w:pPr>
    </w:p>
    <w:p w14:paraId="7B22DB80">
      <w:pPr>
        <w:pStyle w:val="11"/>
        <w:widowControl/>
        <w:rPr>
          <w:sz w:val="30"/>
          <w:szCs w:val="30"/>
        </w:rPr>
      </w:pPr>
      <w:r>
        <w:rPr>
          <w:sz w:val="30"/>
          <w:szCs w:val="30"/>
        </w:rPr>
        <w:t>Why fear ye that the Lord Jesus Christ will not accept of you?</w:t>
      </w:r>
    </w:p>
    <w:p w14:paraId="7A33304F">
      <w:pPr>
        <w:pStyle w:val="11"/>
        <w:widowControl/>
        <w:rPr>
          <w:sz w:val="30"/>
          <w:szCs w:val="30"/>
        </w:rPr>
      </w:pPr>
      <w:r>
        <w:rPr>
          <w:sz w:val="30"/>
          <w:szCs w:val="30"/>
        </w:rPr>
        <w:t>你们为何惧怕主耶稣基督不接纳你们呢？</w:t>
      </w:r>
    </w:p>
    <w:p w14:paraId="074C68DB">
      <w:pPr>
        <w:spacing w:line="270" w:lineRule="auto"/>
        <w:rPr>
          <w:rFonts w:hint="eastAsia" w:ascii="Arial"/>
          <w:sz w:val="30"/>
          <w:szCs w:val="30"/>
        </w:rPr>
      </w:pPr>
    </w:p>
    <w:p w14:paraId="090BDE73">
      <w:pPr>
        <w:pStyle w:val="11"/>
        <w:widowControl/>
        <w:rPr>
          <w:sz w:val="30"/>
          <w:szCs w:val="30"/>
        </w:rPr>
      </w:pPr>
      <w:r>
        <w:rPr>
          <w:sz w:val="30"/>
          <w:szCs w:val="30"/>
        </w:rPr>
        <w:t>Your sins will be no hindrance, your unworthiness will be no hindrance; if your own corrupt hearts do not keep you back, or if your own good works do not hinder you from coming, nothing will hinder Christ from receiving of you: he loves to see poor sinners coming to him, he is pleased to see them lie at his feet pleading his promises: and if you thus come to Christ, he will not send you away without his Spirit; no, but will receive and bless you.</w:t>
      </w:r>
    </w:p>
    <w:p w14:paraId="2AF068AB">
      <w:pPr>
        <w:pStyle w:val="11"/>
        <w:widowControl/>
        <w:rPr>
          <w:sz w:val="30"/>
          <w:szCs w:val="30"/>
        </w:rPr>
      </w:pPr>
      <w:r>
        <w:rPr>
          <w:sz w:val="30"/>
          <w:szCs w:val="30"/>
        </w:rPr>
        <w:t>你们的罪不会成为阻碍，你们的不配也不会成为阻碍；如果你们自己败坏的心没有拦阻你们，或者如果你们自己的善工没有阻碍你们前来，就没有什么能阻碍基督接纳你们：祂乐意看到可怜的罪人来到祂面前，祂乐意看到他们俯伏在祂脚前恳求祂的应许：而且如果你们这样来到基督面前，祂就不会不赐下祂的灵而让你们离去；不，祂必接纳并赐福你们。</w:t>
      </w:r>
    </w:p>
    <w:p w14:paraId="2988E236">
      <w:pPr>
        <w:spacing w:line="270" w:lineRule="auto"/>
        <w:rPr>
          <w:rFonts w:hint="eastAsia" w:ascii="Arial"/>
          <w:sz w:val="30"/>
          <w:szCs w:val="30"/>
        </w:rPr>
      </w:pPr>
    </w:p>
    <w:p w14:paraId="5D119F02">
      <w:pPr>
        <w:pStyle w:val="11"/>
        <w:widowControl/>
        <w:rPr>
          <w:sz w:val="30"/>
          <w:szCs w:val="30"/>
        </w:rPr>
      </w:pPr>
      <w:r>
        <w:rPr>
          <w:sz w:val="30"/>
          <w:szCs w:val="30"/>
        </w:rPr>
        <w:t>O do not put a slight on infinite love; what would you have Christ do more?</w:t>
      </w:r>
    </w:p>
    <w:p w14:paraId="5CD4D543">
      <w:pPr>
        <w:pStyle w:val="11"/>
        <w:widowControl/>
        <w:rPr>
          <w:sz w:val="30"/>
          <w:szCs w:val="30"/>
        </w:rPr>
      </w:pPr>
      <w:r>
        <w:rPr>
          <w:sz w:val="30"/>
          <w:szCs w:val="30"/>
        </w:rPr>
        <w:t>哦，不要轻视无限的爱；你们还想基督做什么呢？</w:t>
      </w:r>
    </w:p>
    <w:p w14:paraId="3E8DC9BD">
      <w:pPr>
        <w:spacing w:line="270" w:lineRule="auto"/>
        <w:rPr>
          <w:rFonts w:hint="eastAsia" w:ascii="Arial"/>
          <w:sz w:val="30"/>
          <w:szCs w:val="30"/>
        </w:rPr>
      </w:pPr>
    </w:p>
    <w:p w14:paraId="0176613B">
      <w:pPr>
        <w:pStyle w:val="11"/>
        <w:widowControl/>
        <w:rPr>
          <w:sz w:val="30"/>
          <w:szCs w:val="30"/>
        </w:rPr>
      </w:pPr>
      <w:r>
        <w:rPr>
          <w:sz w:val="30"/>
          <w:szCs w:val="30"/>
        </w:rPr>
        <w:t>Is it not enough for him to come on purpose to save?</w:t>
      </w:r>
    </w:p>
    <w:p w14:paraId="1A3EF1EF">
      <w:pPr>
        <w:pStyle w:val="11"/>
        <w:widowControl/>
        <w:rPr>
          <w:sz w:val="30"/>
          <w:szCs w:val="30"/>
        </w:rPr>
      </w:pPr>
      <w:r>
        <w:rPr>
          <w:sz w:val="30"/>
          <w:szCs w:val="30"/>
        </w:rPr>
        <w:t>祂特意来拯救，这还不够吗？</w:t>
      </w:r>
    </w:p>
    <w:p w14:paraId="4CEDF532">
      <w:pPr>
        <w:spacing w:line="270" w:lineRule="auto"/>
        <w:rPr>
          <w:rFonts w:hint="eastAsia" w:ascii="Arial"/>
          <w:sz w:val="30"/>
          <w:szCs w:val="30"/>
        </w:rPr>
      </w:pPr>
    </w:p>
    <w:p w14:paraId="1E6C6C06">
      <w:pPr>
        <w:pStyle w:val="11"/>
        <w:widowControl/>
        <w:rPr>
          <w:sz w:val="30"/>
          <w:szCs w:val="30"/>
        </w:rPr>
      </w:pPr>
      <w:r>
        <w:rPr>
          <w:sz w:val="30"/>
          <w:szCs w:val="30"/>
        </w:rPr>
        <w:t>Will you not serve God in your souls, as well as with your bodies?</w:t>
      </w:r>
    </w:p>
    <w:p w14:paraId="51E2BADB">
      <w:pPr>
        <w:pStyle w:val="11"/>
        <w:widowControl/>
        <w:rPr>
          <w:sz w:val="30"/>
          <w:szCs w:val="30"/>
        </w:rPr>
      </w:pPr>
      <w:r>
        <w:rPr>
          <w:sz w:val="30"/>
          <w:szCs w:val="30"/>
        </w:rPr>
        <w:t>你们岂不将在灵魂和身体上事奉神吗？</w:t>
      </w:r>
    </w:p>
    <w:p w14:paraId="12F97264">
      <w:pPr>
        <w:spacing w:line="270" w:lineRule="auto"/>
        <w:rPr>
          <w:rFonts w:hint="eastAsia" w:ascii="Arial"/>
          <w:sz w:val="30"/>
          <w:szCs w:val="30"/>
        </w:rPr>
      </w:pPr>
    </w:p>
    <w:p w14:paraId="644921A9">
      <w:pPr>
        <w:pStyle w:val="11"/>
        <w:widowControl/>
        <w:rPr>
          <w:sz w:val="30"/>
          <w:szCs w:val="30"/>
        </w:rPr>
      </w:pPr>
      <w:r>
        <w:rPr>
          <w:sz w:val="30"/>
          <w:szCs w:val="30"/>
        </w:rPr>
        <w:t>If not, you are only deceiving yourselves; and mocking of God; he must have the heart.</w:t>
      </w:r>
    </w:p>
    <w:p w14:paraId="40B5E264">
      <w:pPr>
        <w:pStyle w:val="11"/>
        <w:widowControl/>
        <w:rPr>
          <w:sz w:val="30"/>
          <w:szCs w:val="30"/>
        </w:rPr>
      </w:pPr>
      <w:r>
        <w:rPr>
          <w:sz w:val="30"/>
          <w:szCs w:val="30"/>
        </w:rPr>
        <w:t>如果不是，你们只是在欺骗自己；并嘲弄神；祂必须得到心。</w:t>
      </w:r>
    </w:p>
    <w:p w14:paraId="5BD763C3">
      <w:pPr>
        <w:spacing w:line="270" w:lineRule="auto"/>
        <w:rPr>
          <w:rFonts w:hint="eastAsia" w:ascii="Arial"/>
          <w:sz w:val="30"/>
          <w:szCs w:val="30"/>
        </w:rPr>
      </w:pPr>
    </w:p>
    <w:p w14:paraId="33CEF425">
      <w:pPr>
        <w:pStyle w:val="11"/>
        <w:widowControl/>
        <w:rPr>
          <w:sz w:val="30"/>
          <w:szCs w:val="30"/>
        </w:rPr>
      </w:pPr>
      <w:r>
        <w:rPr>
          <w:sz w:val="30"/>
          <w:szCs w:val="30"/>
        </w:rPr>
        <w:t>O ye of little faith, why are ye fearful lest he should not accept of you?</w:t>
      </w:r>
    </w:p>
    <w:p w14:paraId="6096A274">
      <w:pPr>
        <w:pStyle w:val="11"/>
        <w:widowControl/>
        <w:rPr>
          <w:sz w:val="30"/>
          <w:szCs w:val="30"/>
        </w:rPr>
      </w:pPr>
      <w:r>
        <w:rPr>
          <w:sz w:val="30"/>
          <w:szCs w:val="30"/>
        </w:rPr>
        <w:t>哦，你们这些小信的人哪，你们为什么害怕祂不接纳你们呢？</w:t>
      </w:r>
    </w:p>
    <w:p w14:paraId="268269BC">
      <w:pPr>
        <w:spacing w:line="270" w:lineRule="auto"/>
        <w:rPr>
          <w:rFonts w:hint="eastAsia" w:ascii="Arial"/>
          <w:sz w:val="30"/>
          <w:szCs w:val="30"/>
        </w:rPr>
      </w:pPr>
    </w:p>
    <w:p w14:paraId="69C032DC">
      <w:pPr>
        <w:pStyle w:val="11"/>
        <w:widowControl/>
        <w:rPr>
          <w:sz w:val="30"/>
          <w:szCs w:val="30"/>
        </w:rPr>
      </w:pPr>
      <w:r>
        <w:rPr>
          <w:sz w:val="30"/>
          <w:szCs w:val="30"/>
        </w:rPr>
        <w:t>If you will not believe me, sure you will believe the Lord Jesus Christ; he has told thee that he will receive you; then why tarry ye, and do not go to him directly?</w:t>
      </w:r>
    </w:p>
    <w:p w14:paraId="3989D7DC">
      <w:pPr>
        <w:pStyle w:val="11"/>
        <w:widowControl/>
        <w:rPr>
          <w:sz w:val="30"/>
          <w:szCs w:val="30"/>
        </w:rPr>
      </w:pPr>
      <w:r>
        <w:rPr>
          <w:sz w:val="30"/>
          <w:szCs w:val="30"/>
        </w:rPr>
        <w:t>如果你不相信我，你肯定会相信主耶稣基督；祂已经告诉你祂会接纳你；那么你为何耽延，不直接去见祂呢？</w:t>
      </w:r>
    </w:p>
    <w:p w14:paraId="3B79331B">
      <w:pPr>
        <w:spacing w:line="270" w:lineRule="auto"/>
        <w:rPr>
          <w:rFonts w:hint="eastAsia" w:ascii="Arial"/>
          <w:sz w:val="30"/>
          <w:szCs w:val="30"/>
        </w:rPr>
      </w:pPr>
    </w:p>
    <w:p w14:paraId="01C074DD">
      <w:pPr>
        <w:pStyle w:val="11"/>
        <w:widowControl/>
        <w:rPr>
          <w:sz w:val="30"/>
          <w:szCs w:val="30"/>
        </w:rPr>
      </w:pPr>
      <w:r>
        <w:rPr>
          <w:sz w:val="30"/>
          <w:szCs w:val="30"/>
        </w:rPr>
        <w:t>Does he desire impossibilities?</w:t>
      </w:r>
    </w:p>
    <w:p w14:paraId="78374E21">
      <w:pPr>
        <w:pStyle w:val="11"/>
        <w:widowControl/>
        <w:rPr>
          <w:sz w:val="30"/>
          <w:szCs w:val="30"/>
        </w:rPr>
      </w:pPr>
      <w:r>
        <w:rPr>
          <w:sz w:val="30"/>
          <w:szCs w:val="30"/>
        </w:rPr>
        <w:t>祂要求不可能的事吗？</w:t>
      </w:r>
    </w:p>
    <w:p w14:paraId="3449EA7C">
      <w:pPr>
        <w:spacing w:line="270" w:lineRule="auto"/>
        <w:rPr>
          <w:rFonts w:hint="eastAsia" w:ascii="Arial"/>
          <w:sz w:val="30"/>
          <w:szCs w:val="30"/>
        </w:rPr>
      </w:pPr>
    </w:p>
    <w:p w14:paraId="6F4771AA">
      <w:pPr>
        <w:pStyle w:val="11"/>
        <w:widowControl/>
        <w:rPr>
          <w:sz w:val="30"/>
          <w:szCs w:val="30"/>
        </w:rPr>
      </w:pPr>
      <w:r>
        <w:rPr>
          <w:sz w:val="30"/>
          <w:szCs w:val="30"/>
        </w:rPr>
        <w:t>It is only, "Give me thy heart;" or, does he want your heart only for the same end as the devil does, to make you miserable?</w:t>
      </w:r>
    </w:p>
    <w:p w14:paraId="5F16353A">
      <w:pPr>
        <w:pStyle w:val="11"/>
        <w:widowControl/>
        <w:rPr>
          <w:sz w:val="30"/>
          <w:szCs w:val="30"/>
        </w:rPr>
      </w:pPr>
      <w:r>
        <w:rPr>
          <w:sz w:val="30"/>
          <w:szCs w:val="30"/>
        </w:rPr>
        <w:t>祂只是说：“把你的心给我”；或者，祂想要你的心，只是为了和魔鬼一样的目的，使你悲惨吗？</w:t>
      </w:r>
    </w:p>
    <w:p w14:paraId="37259822">
      <w:pPr>
        <w:spacing w:line="270" w:lineRule="auto"/>
        <w:rPr>
          <w:rFonts w:hint="eastAsia" w:ascii="Arial"/>
          <w:sz w:val="30"/>
          <w:szCs w:val="30"/>
        </w:rPr>
      </w:pPr>
    </w:p>
    <w:p w14:paraId="6BE9729B">
      <w:pPr>
        <w:pStyle w:val="11"/>
        <w:widowControl/>
        <w:rPr>
          <w:sz w:val="30"/>
          <w:szCs w:val="30"/>
        </w:rPr>
      </w:pPr>
      <w:r>
        <w:rPr>
          <w:sz w:val="30"/>
          <w:szCs w:val="30"/>
        </w:rPr>
        <w:t>No, he only wants you to believe on him, that you might be saved.</w:t>
      </w:r>
    </w:p>
    <w:p w14:paraId="2A0D4C29">
      <w:pPr>
        <w:pStyle w:val="11"/>
        <w:widowControl/>
        <w:rPr>
          <w:sz w:val="30"/>
          <w:szCs w:val="30"/>
        </w:rPr>
      </w:pPr>
      <w:r>
        <w:rPr>
          <w:sz w:val="30"/>
          <w:szCs w:val="30"/>
        </w:rPr>
        <w:t>不，祂只希望你相信祂，使你得救。</w:t>
      </w:r>
    </w:p>
    <w:p w14:paraId="78154D75">
      <w:pPr>
        <w:spacing w:line="270" w:lineRule="auto"/>
        <w:rPr>
          <w:rFonts w:hint="eastAsia" w:ascii="Arial"/>
          <w:sz w:val="30"/>
          <w:szCs w:val="30"/>
        </w:rPr>
      </w:pPr>
    </w:p>
    <w:p w14:paraId="2869A7A8">
      <w:pPr>
        <w:pStyle w:val="11"/>
        <w:widowControl/>
        <w:rPr>
          <w:sz w:val="30"/>
          <w:szCs w:val="30"/>
        </w:rPr>
      </w:pPr>
      <w:r>
        <w:rPr>
          <w:sz w:val="30"/>
          <w:szCs w:val="30"/>
        </w:rPr>
        <w:t>This, this, is all the dear Savior desires, to make you happy, that you may leave your sins, to sit down eternally with him, at the marriage supper of the Lamb.</w:t>
      </w:r>
    </w:p>
    <w:p w14:paraId="201D79D2">
      <w:pPr>
        <w:pStyle w:val="11"/>
        <w:widowControl/>
        <w:rPr>
          <w:sz w:val="30"/>
          <w:szCs w:val="30"/>
        </w:rPr>
      </w:pPr>
      <w:r>
        <w:rPr>
          <w:sz w:val="30"/>
          <w:szCs w:val="30"/>
        </w:rPr>
        <w:t>这，这，就是亲爱的救主所渴望的一切，使你幸福，使你离开你的罪，在羔羊的婚筵上永远与祂一同坐席。</w:t>
      </w:r>
    </w:p>
    <w:p w14:paraId="208B0100">
      <w:pPr>
        <w:spacing w:line="270" w:lineRule="auto"/>
        <w:rPr>
          <w:rFonts w:hint="eastAsia" w:ascii="Arial"/>
          <w:sz w:val="30"/>
          <w:szCs w:val="30"/>
        </w:rPr>
      </w:pPr>
    </w:p>
    <w:p w14:paraId="4BEE7166">
      <w:pPr>
        <w:pStyle w:val="11"/>
        <w:widowControl/>
        <w:rPr>
          <w:sz w:val="30"/>
          <w:szCs w:val="30"/>
        </w:rPr>
      </w:pPr>
      <w:r>
        <w:rPr>
          <w:sz w:val="30"/>
          <w:szCs w:val="30"/>
        </w:rPr>
        <w:t>Then he arose and rebuked the winds and the sea, and there was a great calm.</w:t>
      </w:r>
    </w:p>
    <w:p w14:paraId="3B3828D8">
      <w:pPr>
        <w:pStyle w:val="11"/>
        <w:widowControl/>
        <w:rPr>
          <w:sz w:val="30"/>
          <w:szCs w:val="30"/>
        </w:rPr>
      </w:pPr>
      <w:r>
        <w:rPr>
          <w:sz w:val="30"/>
          <w:szCs w:val="30"/>
        </w:rPr>
        <w:t>于是祂起来，斥责风和海，风和海就大大地平静了。</w:t>
      </w:r>
    </w:p>
    <w:p w14:paraId="3D04F018">
      <w:pPr>
        <w:spacing w:line="270" w:lineRule="auto"/>
        <w:rPr>
          <w:rFonts w:hint="eastAsia" w:ascii="Arial"/>
          <w:sz w:val="30"/>
          <w:szCs w:val="30"/>
        </w:rPr>
      </w:pPr>
    </w:p>
    <w:p w14:paraId="14763FA3">
      <w:pPr>
        <w:pStyle w:val="11"/>
        <w:widowControl/>
        <w:rPr>
          <w:sz w:val="30"/>
          <w:szCs w:val="30"/>
        </w:rPr>
      </w:pPr>
      <w:r>
        <w:rPr>
          <w:sz w:val="30"/>
          <w:szCs w:val="30"/>
        </w:rPr>
        <w:t>Thus, you see, it was only to the power of Christ to stop the raging of the sea; he rebuked it; the disciples might have spoken for ever, and it would not have ceased; so it is with the word preached; I may preach to you while I live; I may speak till I can speak no more; but the doctrines of Christ will never do you good, unless he impress them upon your hearts; O then, in all thy troubles look up to Christ, that he may rebuke them; and if he speaks the word, then they shall cease.</w:t>
      </w:r>
    </w:p>
    <w:p w14:paraId="26AF3C01">
      <w:pPr>
        <w:pStyle w:val="11"/>
        <w:widowControl/>
        <w:rPr>
          <w:sz w:val="30"/>
          <w:szCs w:val="30"/>
        </w:rPr>
      </w:pPr>
      <w:r>
        <w:rPr>
          <w:sz w:val="30"/>
          <w:szCs w:val="30"/>
        </w:rPr>
        <w:t>因此，你们看到，只有基督的能力才能平息海的狂暴；祂斥责它；门徒们即使永远说话，它也不会止息；传讲圣言也是如此；我可能在有生之年向你们传道；我可能讲到我不能再讲；但基督的教义永远不会对你们有益，除非祂将它们印刻在你们心中；哦，那么，在你们所有的烦恼中，仰望基督，愿祂斥责它们；如果祂说出圣言，它们就必止息。</w:t>
      </w:r>
    </w:p>
    <w:p w14:paraId="0C6ADD3E">
      <w:pPr>
        <w:spacing w:line="270" w:lineRule="auto"/>
        <w:rPr>
          <w:rFonts w:hint="eastAsia" w:ascii="Arial"/>
          <w:sz w:val="30"/>
          <w:szCs w:val="30"/>
        </w:rPr>
      </w:pPr>
    </w:p>
    <w:p w14:paraId="3CE0A372">
      <w:pPr>
        <w:pStyle w:val="11"/>
        <w:widowControl/>
        <w:rPr>
          <w:sz w:val="30"/>
          <w:szCs w:val="30"/>
        </w:rPr>
      </w:pPr>
      <w:r>
        <w:rPr>
          <w:sz w:val="30"/>
          <w:szCs w:val="30"/>
        </w:rPr>
        <w:t>If the 法利赛人 of this generation scoff and jeer you, if they say all manner of evil against you, do not answer them; leave it unto Christ to rebuke them; for all you can say will be of no more signification, than the disciples speaking to the sea; but when Christ speaks the word, then they shall cease; let it not discourage you, for if you will live godly in Christ Jesus, you must suffer persecution.</w:t>
      </w:r>
    </w:p>
    <w:p w14:paraId="63B78BAC">
      <w:pPr>
        <w:pStyle w:val="11"/>
        <w:widowControl/>
        <w:rPr>
          <w:sz w:val="30"/>
          <w:szCs w:val="30"/>
        </w:rPr>
      </w:pPr>
      <w:r>
        <w:rPr>
          <w:sz w:val="30"/>
          <w:szCs w:val="30"/>
        </w:rPr>
        <w:t>如果这一代的法利赛人讥诮和嘲弄你们，如果他们捏造各样坏话攻击你们，不要回应他们；把它交给基督去斥责他们；因为你们所能说的一切，其意义不会比门徒向大海说话更大；但当基督说出圣言，他们就必止息；不要让这使你们灰心，因为如果你们愿意在基督耶稣里敬虔度日，你们就必遭受逼迫。</w:t>
      </w:r>
    </w:p>
    <w:p w14:paraId="31291C01">
      <w:pPr>
        <w:spacing w:line="270" w:lineRule="auto"/>
        <w:rPr>
          <w:rFonts w:hint="eastAsia" w:ascii="Arial"/>
          <w:sz w:val="30"/>
          <w:szCs w:val="30"/>
        </w:rPr>
      </w:pPr>
    </w:p>
    <w:p w14:paraId="65DF3468">
      <w:pPr>
        <w:pStyle w:val="11"/>
        <w:widowControl/>
        <w:rPr>
          <w:sz w:val="30"/>
          <w:szCs w:val="30"/>
        </w:rPr>
      </w:pPr>
      <w:r>
        <w:rPr>
          <w:sz w:val="30"/>
          <w:szCs w:val="30"/>
        </w:rPr>
        <w:t>It is true, that those who are sincerely good, are set up for marks for every one to shoot at.</w:t>
      </w:r>
    </w:p>
    <w:p w14:paraId="60E40401">
      <w:pPr>
        <w:pStyle w:val="11"/>
        <w:widowControl/>
        <w:rPr>
          <w:sz w:val="30"/>
          <w:szCs w:val="30"/>
        </w:rPr>
      </w:pPr>
      <w:r>
        <w:rPr>
          <w:sz w:val="30"/>
          <w:szCs w:val="30"/>
        </w:rPr>
        <w:t>确实，那些真诚良善的人，都被树立为众人射击的目标。</w:t>
      </w:r>
    </w:p>
    <w:p w14:paraId="4A43F0B1">
      <w:pPr>
        <w:spacing w:line="270" w:lineRule="auto"/>
        <w:rPr>
          <w:rFonts w:hint="eastAsia" w:ascii="Arial"/>
          <w:sz w:val="30"/>
          <w:szCs w:val="30"/>
        </w:rPr>
      </w:pPr>
    </w:p>
    <w:p w14:paraId="4DE81911">
      <w:pPr>
        <w:pStyle w:val="11"/>
        <w:widowControl/>
        <w:rPr>
          <w:sz w:val="30"/>
          <w:szCs w:val="30"/>
        </w:rPr>
      </w:pPr>
      <w:r>
        <w:rPr>
          <w:sz w:val="30"/>
          <w:szCs w:val="30"/>
        </w:rPr>
        <w:t>There is a continual enmity between the seed of the woman and the seed of the serpent; if you were of the world, the world would love its own; but because Christ hath chosen you out of the world, therefore it hateth you.</w:t>
      </w:r>
    </w:p>
    <w:p w14:paraId="14731561">
      <w:pPr>
        <w:pStyle w:val="11"/>
        <w:widowControl/>
        <w:rPr>
          <w:sz w:val="30"/>
          <w:szCs w:val="30"/>
        </w:rPr>
      </w:pPr>
      <w:r>
        <w:rPr>
          <w:sz w:val="30"/>
          <w:szCs w:val="30"/>
        </w:rPr>
        <w:t>女人的后裔和蛇的后裔之间存在着持续的仇恨；如果你们是属世界的，世界就会爱属自己的；但因为基督拣选你们脱离世界，所以世界就恨你们。</w:t>
      </w:r>
    </w:p>
    <w:p w14:paraId="405A56D4">
      <w:pPr>
        <w:spacing w:line="270" w:lineRule="auto"/>
        <w:rPr>
          <w:rFonts w:hint="eastAsia" w:ascii="Arial"/>
          <w:sz w:val="30"/>
          <w:szCs w:val="30"/>
        </w:rPr>
      </w:pPr>
    </w:p>
    <w:p w14:paraId="60A89E12">
      <w:pPr>
        <w:pStyle w:val="11"/>
        <w:widowControl/>
        <w:rPr>
          <w:sz w:val="30"/>
          <w:szCs w:val="30"/>
        </w:rPr>
      </w:pPr>
      <w:r>
        <w:rPr>
          <w:sz w:val="30"/>
          <w:szCs w:val="30"/>
        </w:rPr>
        <w:t>Do not think of following Christ into glory, unless you go through the press here.</w:t>
      </w:r>
    </w:p>
    <w:p w14:paraId="446514C5">
      <w:pPr>
        <w:pStyle w:val="11"/>
        <w:widowControl/>
        <w:rPr>
          <w:sz w:val="30"/>
          <w:szCs w:val="30"/>
        </w:rPr>
      </w:pPr>
      <w:r>
        <w:rPr>
          <w:sz w:val="30"/>
          <w:szCs w:val="30"/>
        </w:rPr>
        <w:t>不要以为能跟随基督进入荣耀，除非你在这里经历磨难（press）。</w:t>
      </w:r>
    </w:p>
    <w:p w14:paraId="63691AE9">
      <w:pPr>
        <w:spacing w:line="270" w:lineRule="auto"/>
        <w:rPr>
          <w:rFonts w:hint="eastAsia" w:ascii="Arial"/>
          <w:sz w:val="30"/>
          <w:szCs w:val="30"/>
        </w:rPr>
      </w:pPr>
    </w:p>
    <w:p w14:paraId="241A62C3">
      <w:pPr>
        <w:pStyle w:val="11"/>
        <w:widowControl/>
        <w:rPr>
          <w:sz w:val="30"/>
          <w:szCs w:val="30"/>
        </w:rPr>
      </w:pPr>
      <w:r>
        <w:rPr>
          <w:sz w:val="30"/>
          <w:szCs w:val="30"/>
        </w:rPr>
        <w:t>Look forward, my brethren, into eternity, and behold Christ coming, and his reward with him, to give a kind recompense for all the temptations and difficulties of this present life.</w:t>
      </w:r>
    </w:p>
    <w:p w14:paraId="1D31045B">
      <w:pPr>
        <w:pStyle w:val="11"/>
        <w:widowControl/>
        <w:rPr>
          <w:sz w:val="30"/>
          <w:szCs w:val="30"/>
        </w:rPr>
      </w:pPr>
      <w:r>
        <w:rPr>
          <w:sz w:val="30"/>
          <w:szCs w:val="30"/>
        </w:rPr>
        <w:t>我的弟兄们，向前展望永恒，看哪，基督降临，祂的赏赐与祂同在，为今生所有的试探和艰难赐下仁慈的报偿。</w:t>
      </w:r>
    </w:p>
    <w:p w14:paraId="7205CE53">
      <w:pPr>
        <w:spacing w:line="270" w:lineRule="auto"/>
        <w:rPr>
          <w:rFonts w:hint="eastAsia" w:ascii="Arial"/>
          <w:sz w:val="30"/>
          <w:szCs w:val="30"/>
        </w:rPr>
      </w:pPr>
    </w:p>
    <w:p w14:paraId="45692671">
      <w:pPr>
        <w:pStyle w:val="11"/>
        <w:widowControl/>
        <w:rPr>
          <w:sz w:val="30"/>
          <w:szCs w:val="30"/>
        </w:rPr>
      </w:pPr>
      <w:r>
        <w:rPr>
          <w:sz w:val="30"/>
          <w:szCs w:val="30"/>
        </w:rPr>
        <w:t>But the men marveled, saying, What manner of man is this, that even the winds and the seas obey him!</w:t>
      </w:r>
    </w:p>
    <w:p w14:paraId="29922899">
      <w:pPr>
        <w:pStyle w:val="11"/>
        <w:widowControl/>
        <w:rPr>
          <w:sz w:val="30"/>
          <w:szCs w:val="30"/>
        </w:rPr>
      </w:pPr>
      <w:r>
        <w:rPr>
          <w:sz w:val="30"/>
          <w:szCs w:val="30"/>
        </w:rPr>
        <w:t>众人稀奇说，这是怎样的人，连风和海都听从祂了！</w:t>
      </w:r>
    </w:p>
    <w:p w14:paraId="288C6BF6">
      <w:pPr>
        <w:spacing w:line="270" w:lineRule="auto"/>
        <w:rPr>
          <w:rFonts w:hint="eastAsia" w:ascii="Arial"/>
          <w:sz w:val="30"/>
          <w:szCs w:val="30"/>
        </w:rPr>
      </w:pPr>
    </w:p>
    <w:p w14:paraId="6115BC6B">
      <w:pPr>
        <w:pStyle w:val="11"/>
        <w:widowControl/>
        <w:rPr>
          <w:sz w:val="30"/>
          <w:szCs w:val="30"/>
        </w:rPr>
      </w:pPr>
      <w:r>
        <w:rPr>
          <w:sz w:val="30"/>
          <w:szCs w:val="30"/>
        </w:rPr>
        <w:t>The men of the ship were amazed to see the miracle that Jesus Christ wrought only by his word; they thought he was something more than a man.</w:t>
      </w:r>
    </w:p>
    <w:p w14:paraId="60B14BCD">
      <w:pPr>
        <w:pStyle w:val="11"/>
        <w:widowControl/>
        <w:rPr>
          <w:sz w:val="30"/>
          <w:szCs w:val="30"/>
        </w:rPr>
      </w:pPr>
      <w:r>
        <w:rPr>
          <w:sz w:val="30"/>
          <w:szCs w:val="30"/>
        </w:rPr>
        <w:t>船上的人看到耶稣基督仅仅凭着祂的圣言所行的神迹，都惊奇不已；他们以为祂不只是一个人。</w:t>
      </w:r>
    </w:p>
    <w:p w14:paraId="4E9DF351">
      <w:pPr>
        <w:spacing w:line="270" w:lineRule="auto"/>
        <w:rPr>
          <w:rFonts w:hint="eastAsia" w:ascii="Arial"/>
          <w:sz w:val="30"/>
          <w:szCs w:val="30"/>
        </w:rPr>
      </w:pPr>
    </w:p>
    <w:p w14:paraId="42FF2C8E">
      <w:pPr>
        <w:pStyle w:val="11"/>
        <w:widowControl/>
        <w:rPr>
          <w:sz w:val="30"/>
          <w:szCs w:val="30"/>
        </w:rPr>
      </w:pPr>
      <w:r>
        <w:rPr>
          <w:sz w:val="30"/>
          <w:szCs w:val="30"/>
        </w:rPr>
        <w:t>And have not we as much reason to admire, that when we are overwhelmed with troubles, from within and without, that Jesus Christ, only by the word of his power, should speak peace, and then there is peace indeed.</w:t>
      </w:r>
    </w:p>
    <w:p w14:paraId="34247B8E">
      <w:pPr>
        <w:pStyle w:val="11"/>
        <w:widowControl/>
        <w:rPr>
          <w:sz w:val="30"/>
          <w:szCs w:val="30"/>
        </w:rPr>
      </w:pPr>
      <w:r>
        <w:rPr>
          <w:sz w:val="30"/>
          <w:szCs w:val="30"/>
        </w:rPr>
        <w:t>我们岂不也有同样多的理由赞叹吗？当我们内外被困扰所淹没时，耶稣基督竟能仅仅凭着祂权能的圣言宣告平安，然后就确实有了平安。</w:t>
      </w:r>
    </w:p>
    <w:p w14:paraId="61691FE6">
      <w:pPr>
        <w:spacing w:line="270" w:lineRule="auto"/>
        <w:rPr>
          <w:rFonts w:hint="eastAsia" w:ascii="Arial"/>
          <w:sz w:val="30"/>
          <w:szCs w:val="30"/>
        </w:rPr>
      </w:pPr>
    </w:p>
    <w:p w14:paraId="52E0DACA">
      <w:pPr>
        <w:pStyle w:val="11"/>
        <w:widowControl/>
        <w:rPr>
          <w:sz w:val="30"/>
          <w:szCs w:val="30"/>
        </w:rPr>
      </w:pPr>
      <w:r>
        <w:rPr>
          <w:sz w:val="30"/>
          <w:szCs w:val="30"/>
        </w:rPr>
        <w:t>When God first awakens us with a sense of sin, and sets his terrors in array against us, then there are troubles and tempests; for Satan having got possession, before he will give place, he will fight and strive hard to keep the soul from closing with Jesus.</w:t>
      </w:r>
    </w:p>
    <w:p w14:paraId="55E86782">
      <w:pPr>
        <w:pStyle w:val="11"/>
        <w:widowControl/>
        <w:rPr>
          <w:sz w:val="30"/>
          <w:szCs w:val="30"/>
        </w:rPr>
      </w:pPr>
      <w:r>
        <w:rPr>
          <w:sz w:val="30"/>
          <w:szCs w:val="30"/>
        </w:rPr>
        <w:t>当神第一次藉着罪的感知唤醒我们，并以祂的可畏之处对抗我们时，那时就有烦恼和风暴；因为撒但既然已得占据，在牠让位之前，牠会极力争战，竭力阻止灵魂与耶稣亲近。</w:t>
      </w:r>
    </w:p>
    <w:p w14:paraId="5E050426">
      <w:pPr>
        <w:spacing w:line="270" w:lineRule="auto"/>
        <w:rPr>
          <w:rFonts w:hint="eastAsia" w:ascii="Arial"/>
          <w:sz w:val="30"/>
          <w:szCs w:val="30"/>
        </w:rPr>
      </w:pPr>
    </w:p>
    <w:p w14:paraId="73CA791E">
      <w:pPr>
        <w:pStyle w:val="11"/>
        <w:widowControl/>
        <w:rPr>
          <w:sz w:val="30"/>
          <w:szCs w:val="30"/>
        </w:rPr>
      </w:pPr>
      <w:r>
        <w:rPr>
          <w:sz w:val="30"/>
          <w:szCs w:val="30"/>
        </w:rPr>
        <w:t>But when Christ comes, he storms the heart, he breaks the peace, he giveth it most terrible alarms of judgment and hell, he sets all in a combustion of fear and sorrow, Îtill he hath forced it to yield to his mere mercy, and take him for its governor; then Satan is cast out; then the storm is rebuked, and he establishes a firm and lasting peace.</w:t>
      </w:r>
    </w:p>
    <w:p w14:paraId="24CB84FF">
      <w:pPr>
        <w:pStyle w:val="11"/>
        <w:widowControl/>
        <w:rPr>
          <w:sz w:val="30"/>
          <w:szCs w:val="30"/>
        </w:rPr>
      </w:pPr>
      <w:r>
        <w:rPr>
          <w:sz w:val="30"/>
          <w:szCs w:val="30"/>
        </w:rPr>
        <w:t>但当基督来临，祂攻占人心，祂打破平安，祂赐予最可怕的审判和地狱的警报，祂使一切陷入恐惧和悲伤的骚动中，直到祂迫使它屈服于祂纯粹的怜悯，并接受祂为它的主宰；那时撒但被赶出；那时风暴被斥责，祂就建立了坚定持久的平安。</w:t>
      </w:r>
    </w:p>
    <w:p w14:paraId="081D091C">
      <w:pPr>
        <w:spacing w:line="270" w:lineRule="auto"/>
        <w:rPr>
          <w:rFonts w:hint="eastAsia" w:ascii="Arial"/>
          <w:sz w:val="30"/>
          <w:szCs w:val="30"/>
        </w:rPr>
      </w:pPr>
    </w:p>
    <w:p w14:paraId="682458E3">
      <w:pPr>
        <w:pStyle w:val="11"/>
        <w:widowControl/>
        <w:rPr>
          <w:sz w:val="30"/>
          <w:szCs w:val="30"/>
        </w:rPr>
      </w:pPr>
      <w:r>
        <w:rPr>
          <w:sz w:val="30"/>
          <w:szCs w:val="30"/>
        </w:rPr>
        <w:t>Can the sea be still while the wind is raging?</w:t>
      </w:r>
    </w:p>
    <w:p w14:paraId="59391833">
      <w:pPr>
        <w:pStyle w:val="11"/>
        <w:widowControl/>
        <w:rPr>
          <w:sz w:val="30"/>
          <w:szCs w:val="30"/>
        </w:rPr>
      </w:pPr>
      <w:r>
        <w:rPr>
          <w:sz w:val="30"/>
          <w:szCs w:val="30"/>
        </w:rPr>
        <w:t>风暴肆虐时，大海能平静吗？</w:t>
      </w:r>
    </w:p>
    <w:p w14:paraId="7F57A944">
      <w:pPr>
        <w:spacing w:line="270" w:lineRule="auto"/>
        <w:rPr>
          <w:rFonts w:hint="eastAsia" w:ascii="Arial"/>
          <w:sz w:val="30"/>
          <w:szCs w:val="30"/>
        </w:rPr>
      </w:pPr>
    </w:p>
    <w:p w14:paraId="5217AC84">
      <w:pPr>
        <w:pStyle w:val="11"/>
        <w:widowControl/>
        <w:rPr>
          <w:sz w:val="30"/>
          <w:szCs w:val="30"/>
        </w:rPr>
      </w:pPr>
      <w:r>
        <w:rPr>
          <w:sz w:val="30"/>
          <w:szCs w:val="30"/>
        </w:rPr>
        <w:t>No, it is impossible; so it is that there can be no peace in the soul, while it is at enmity with Christ; indeed, it may flatter itself and speak peace, but there can be no true peace; though thou, O 法利赛人, may harden and fortify thy heart against fear, grief, and trouble, yet, as sure as God is true, they will batter down thy proud and fortified spirit, and seize upon it, and drive thee to amazement.</w:t>
      </w:r>
    </w:p>
    <w:p w14:paraId="007C3B7A">
      <w:pPr>
        <w:pStyle w:val="11"/>
        <w:widowControl/>
        <w:rPr>
          <w:sz w:val="30"/>
          <w:szCs w:val="30"/>
        </w:rPr>
      </w:pPr>
      <w:r>
        <w:rPr>
          <w:sz w:val="30"/>
          <w:szCs w:val="30"/>
        </w:rPr>
        <w:t>不，这是不可能的；同样，当灵魂与基督为敌时，心中不可能有平安；确实，它可能自欺并宣告平安，但不可能有真正的平安；哦，法利赛人啊，尽管你可能使你的心刚硬，抵御恐惧、悲伤和烦恼，然而，正如神是真实的，这些必将击溃你骄傲而坚固的灵，攫取它，并使你惊骇不已。</w:t>
      </w:r>
    </w:p>
    <w:p w14:paraId="3F20BE76">
      <w:pPr>
        <w:spacing w:line="270" w:lineRule="auto"/>
        <w:rPr>
          <w:rFonts w:hint="eastAsia" w:ascii="Arial"/>
          <w:sz w:val="30"/>
          <w:szCs w:val="30"/>
        </w:rPr>
      </w:pPr>
    </w:p>
    <w:p w14:paraId="28C0AC79">
      <w:pPr>
        <w:pStyle w:val="11"/>
        <w:widowControl/>
        <w:rPr>
          <w:sz w:val="30"/>
          <w:szCs w:val="30"/>
        </w:rPr>
      </w:pPr>
      <w:r>
        <w:rPr>
          <w:sz w:val="30"/>
          <w:szCs w:val="30"/>
        </w:rPr>
        <w:t>This will be done here, or hereafter; here in mercy, or hereafter in wrath and judgment.</w:t>
      </w:r>
    </w:p>
    <w:p w14:paraId="5726F39C">
      <w:pPr>
        <w:pStyle w:val="11"/>
        <w:widowControl/>
        <w:rPr>
          <w:sz w:val="30"/>
          <w:szCs w:val="30"/>
        </w:rPr>
      </w:pPr>
      <w:r>
        <w:rPr>
          <w:sz w:val="30"/>
          <w:szCs w:val="30"/>
        </w:rPr>
        <w:t>这将在今生或来世发生；今生在怜悯中，来世在愤怒和审判中。</w:t>
      </w:r>
    </w:p>
    <w:p w14:paraId="213DD89E">
      <w:pPr>
        <w:spacing w:line="270" w:lineRule="auto"/>
        <w:rPr>
          <w:rFonts w:hint="eastAsia" w:ascii="Arial"/>
          <w:sz w:val="30"/>
          <w:szCs w:val="30"/>
        </w:rPr>
      </w:pPr>
    </w:p>
    <w:p w14:paraId="08AF2B41">
      <w:pPr>
        <w:pStyle w:val="11"/>
        <w:widowControl/>
        <w:rPr>
          <w:sz w:val="30"/>
          <w:szCs w:val="30"/>
        </w:rPr>
      </w:pPr>
      <w:r>
        <w:rPr>
          <w:sz w:val="30"/>
          <w:szCs w:val="30"/>
        </w:rPr>
        <w:t>O my brethren, consider what Christ hath done, and you will be astonished that he has done so much for such wicked wretches as you and I are.</w:t>
      </w:r>
    </w:p>
    <w:p w14:paraId="19F59218">
      <w:pPr>
        <w:pStyle w:val="11"/>
        <w:widowControl/>
        <w:rPr>
          <w:sz w:val="30"/>
          <w:szCs w:val="30"/>
        </w:rPr>
      </w:pPr>
      <w:r>
        <w:rPr>
          <w:sz w:val="30"/>
          <w:szCs w:val="30"/>
        </w:rPr>
        <w:t>哦，我的弟兄们，思想基督所做的，你们会惊奇祂竟然为像你我这样邪恶的可怜人做了这么多。</w:t>
      </w:r>
    </w:p>
    <w:p w14:paraId="6A686DDE">
      <w:pPr>
        <w:spacing w:line="270" w:lineRule="auto"/>
        <w:rPr>
          <w:rFonts w:hint="eastAsia" w:ascii="Arial"/>
          <w:sz w:val="30"/>
          <w:szCs w:val="30"/>
        </w:rPr>
      </w:pPr>
    </w:p>
    <w:p w14:paraId="0B3048DE">
      <w:pPr>
        <w:pStyle w:val="11"/>
        <w:widowControl/>
        <w:rPr>
          <w:sz w:val="30"/>
          <w:szCs w:val="30"/>
        </w:rPr>
      </w:pPr>
      <w:r>
        <w:rPr>
          <w:sz w:val="30"/>
          <w:szCs w:val="30"/>
        </w:rPr>
        <w:t>If you are easy under the storm and tempest of sin, and do not cry to Christ for salvation, thou art in a dangerous condition; and it is a wonder to consider, how a man that is not sure of having made his peace with God, can eat, or drink, or live in peace; that thou art not afraid, when thou liest down, that thou should'st awake in hell: but if Christ speak peace unto thy soul, who can then speak trouble?</w:t>
      </w:r>
    </w:p>
    <w:p w14:paraId="7F70FCBA">
      <w:pPr>
        <w:pStyle w:val="11"/>
        <w:widowControl/>
        <w:rPr>
          <w:sz w:val="30"/>
          <w:szCs w:val="30"/>
        </w:rPr>
      </w:pPr>
      <w:r>
        <w:rPr>
          <w:sz w:val="30"/>
          <w:szCs w:val="30"/>
        </w:rPr>
        <w:t>如果你在罪的暴风和风暴下安逸，不向基督呼求救恩，你正处于危险的境地；而且令人惊奇的是，一个不确定自己是否与神和好的人，竟然能吃、能喝、能安然生活；你躺下时，竟然不害怕醒来在地狱：但如果基督向你的灵魂宣告平安，那时谁还能带来困扰呢？</w:t>
      </w:r>
    </w:p>
    <w:p w14:paraId="470ED217">
      <w:pPr>
        <w:spacing w:line="270" w:lineRule="auto"/>
        <w:rPr>
          <w:rFonts w:hint="eastAsia" w:ascii="Arial"/>
          <w:sz w:val="30"/>
          <w:szCs w:val="30"/>
        </w:rPr>
      </w:pPr>
    </w:p>
    <w:p w14:paraId="29E0D78B">
      <w:pPr>
        <w:pStyle w:val="11"/>
        <w:widowControl/>
        <w:rPr>
          <w:sz w:val="30"/>
          <w:szCs w:val="30"/>
        </w:rPr>
      </w:pPr>
      <w:r>
        <w:rPr>
          <w:sz w:val="30"/>
          <w:szCs w:val="30"/>
        </w:rPr>
        <w:t>None; no, not men or devils.</w:t>
      </w:r>
    </w:p>
    <w:p w14:paraId="1121CC69">
      <w:pPr>
        <w:pStyle w:val="11"/>
        <w:widowControl/>
        <w:rPr>
          <w:sz w:val="30"/>
          <w:szCs w:val="30"/>
        </w:rPr>
      </w:pPr>
      <w:r>
        <w:rPr>
          <w:sz w:val="30"/>
          <w:szCs w:val="30"/>
        </w:rPr>
        <w:t>没有人；不，无论是人还是魔鬼。</w:t>
      </w:r>
    </w:p>
    <w:p w14:paraId="4273E5BE">
      <w:pPr>
        <w:spacing w:line="270" w:lineRule="auto"/>
        <w:rPr>
          <w:rFonts w:hint="eastAsia" w:ascii="Arial"/>
          <w:sz w:val="30"/>
          <w:szCs w:val="30"/>
        </w:rPr>
      </w:pPr>
    </w:p>
    <w:p w14:paraId="3392F745">
      <w:pPr>
        <w:pStyle w:val="11"/>
        <w:widowControl/>
        <w:rPr>
          <w:sz w:val="30"/>
          <w:szCs w:val="30"/>
        </w:rPr>
      </w:pPr>
      <w:r>
        <w:rPr>
          <w:sz w:val="30"/>
          <w:szCs w:val="30"/>
        </w:rPr>
        <w:t>Therefore, lie down at the feet of Christ whom you have resisted, and say, Lord, what wouldst thou have me to do?</w:t>
      </w:r>
    </w:p>
    <w:p w14:paraId="36487BE7">
      <w:pPr>
        <w:pStyle w:val="11"/>
        <w:widowControl/>
        <w:rPr>
          <w:sz w:val="30"/>
          <w:szCs w:val="30"/>
        </w:rPr>
      </w:pPr>
      <w:r>
        <w:rPr>
          <w:sz w:val="30"/>
          <w:szCs w:val="30"/>
        </w:rPr>
        <w:t>因此，俯伏在你们曾抵挡的基督脚前，说：主啊，你愿我做什么呢？</w:t>
      </w:r>
    </w:p>
    <w:p w14:paraId="60AF1CEE">
      <w:pPr>
        <w:spacing w:line="270" w:lineRule="auto"/>
        <w:rPr>
          <w:rFonts w:hint="eastAsia" w:ascii="Arial"/>
          <w:sz w:val="30"/>
          <w:szCs w:val="30"/>
        </w:rPr>
      </w:pPr>
    </w:p>
    <w:p w14:paraId="768F319E">
      <w:pPr>
        <w:pStyle w:val="11"/>
        <w:widowControl/>
        <w:rPr>
          <w:sz w:val="30"/>
          <w:szCs w:val="30"/>
        </w:rPr>
      </w:pPr>
      <w:r>
        <w:rPr>
          <w:sz w:val="30"/>
          <w:szCs w:val="30"/>
        </w:rPr>
        <w:t>And he will rebuke the winds and seas of thy troubled mind, and all things will be calm.</w:t>
      </w:r>
    </w:p>
    <w:p w14:paraId="5A1E6CC5">
      <w:pPr>
        <w:pStyle w:val="11"/>
        <w:widowControl/>
        <w:rPr>
          <w:sz w:val="30"/>
          <w:szCs w:val="30"/>
        </w:rPr>
      </w:pPr>
      <w:r>
        <w:rPr>
          <w:sz w:val="30"/>
          <w:szCs w:val="30"/>
        </w:rPr>
        <w:t>祂必斥责你烦扰的心灵之风和海，一切都将平静。</w:t>
      </w:r>
    </w:p>
    <w:p w14:paraId="6ACF7F05">
      <w:pPr>
        <w:spacing w:line="270" w:lineRule="auto"/>
        <w:rPr>
          <w:rFonts w:hint="eastAsia" w:ascii="Arial"/>
          <w:sz w:val="30"/>
          <w:szCs w:val="30"/>
        </w:rPr>
      </w:pPr>
    </w:p>
    <w:p w14:paraId="29C0BC9D">
      <w:pPr>
        <w:pStyle w:val="11"/>
        <w:widowControl/>
        <w:rPr>
          <w:sz w:val="30"/>
          <w:szCs w:val="30"/>
        </w:rPr>
      </w:pPr>
      <w:r>
        <w:rPr>
          <w:sz w:val="30"/>
          <w:szCs w:val="30"/>
        </w:rPr>
        <w:t>And when he was come to the other side into the country of the 格拉森人, there met him two possesses with devils, coming out of the tombs, exceeding fierce, so that no man might pass by that way.</w:t>
      </w:r>
    </w:p>
    <w:p w14:paraId="41A3F869">
      <w:pPr>
        <w:pStyle w:val="11"/>
        <w:widowControl/>
        <w:rPr>
          <w:sz w:val="30"/>
          <w:szCs w:val="30"/>
        </w:rPr>
      </w:pPr>
      <w:r>
        <w:rPr>
          <w:sz w:val="30"/>
          <w:szCs w:val="30"/>
        </w:rPr>
        <w:t>耶稣来到对岸格拉森人的地方，那里有两个被鬼附的人从坟墓里出来迎着祂，极其凶猛，甚至没有人能从那条路上经过。</w:t>
      </w:r>
    </w:p>
    <w:p w14:paraId="19083094">
      <w:pPr>
        <w:spacing w:line="270" w:lineRule="auto"/>
        <w:rPr>
          <w:rFonts w:hint="eastAsia" w:ascii="Arial"/>
          <w:sz w:val="30"/>
          <w:szCs w:val="30"/>
        </w:rPr>
      </w:pPr>
    </w:p>
    <w:p w14:paraId="1520C95C">
      <w:pPr>
        <w:pStyle w:val="11"/>
        <w:widowControl/>
        <w:rPr>
          <w:sz w:val="30"/>
          <w:szCs w:val="30"/>
        </w:rPr>
      </w:pPr>
      <w:r>
        <w:rPr>
          <w:sz w:val="30"/>
          <w:szCs w:val="30"/>
        </w:rPr>
        <w:t>The Lord Jesus Christ, who went about doing good continually, very well knew, that he should meet two poor men in this country of the 格拉森人, who were possessed with devils; and Jesus Christ went on purpose that way, that he might relieve them.</w:t>
      </w:r>
    </w:p>
    <w:p w14:paraId="4EAE26DB">
      <w:pPr>
        <w:pStyle w:val="11"/>
        <w:widowControl/>
        <w:rPr>
          <w:sz w:val="30"/>
          <w:szCs w:val="30"/>
        </w:rPr>
      </w:pPr>
      <w:r>
        <w:rPr>
          <w:sz w:val="30"/>
          <w:szCs w:val="30"/>
        </w:rPr>
        <w:t>主耶稣基督，祂不断地周流四方行善事，非常清楚祂将在格拉森人（Gergesenes）这个地方遇到两个被鬼附的可怜人；耶稣基督特意走那条路，为要解救他们。</w:t>
      </w:r>
    </w:p>
    <w:p w14:paraId="6530FF0B">
      <w:pPr>
        <w:spacing w:line="270" w:lineRule="auto"/>
        <w:rPr>
          <w:rFonts w:hint="eastAsia" w:ascii="Arial"/>
          <w:sz w:val="30"/>
          <w:szCs w:val="30"/>
        </w:rPr>
      </w:pPr>
    </w:p>
    <w:p w14:paraId="46588BD7">
      <w:pPr>
        <w:pStyle w:val="11"/>
        <w:widowControl/>
        <w:rPr>
          <w:sz w:val="30"/>
          <w:szCs w:val="30"/>
        </w:rPr>
      </w:pPr>
      <w:r>
        <w:rPr>
          <w:sz w:val="30"/>
          <w:szCs w:val="30"/>
        </w:rPr>
        <w:t>The devil, where he has the power, never wants will; but as I said before, so I say again, though the devil is an enemy, yet he is a chained one; he could not destroy these two poor men, he could not hurt the people that passed that way, he could only terrify them; and thus it is with you; the devil tries his utmost skill and power to frighten you from coming to the Lord Jesus; he uses the utmost of his endeavors to keep poor sick and weary sinners from coming to Jesus; if he can but make you lose your souls, it is the end he aims at.</w:t>
      </w:r>
    </w:p>
    <w:p w14:paraId="4C09A86D">
      <w:pPr>
        <w:pStyle w:val="11"/>
        <w:widowControl/>
        <w:rPr>
          <w:sz w:val="30"/>
          <w:szCs w:val="30"/>
        </w:rPr>
      </w:pPr>
      <w:r>
        <w:rPr>
          <w:sz w:val="30"/>
          <w:szCs w:val="30"/>
        </w:rPr>
        <w:t>魔鬼，在牠有权柄的地方，从不缺乏意愿；但正如我之前所说，我再次声明，魔鬼虽然是仇敌，但牠是被束缚的；牠不能毁灭这两个可怜人，牠不能伤害经过那条路的人，牠只能恐吓他们；你们也是如此；魔鬼尽其所能的技巧和能力来恐吓你们，使你们不敢来到主耶稣面前；牠尽最大的努力阻止可怜的、病弱疲惫的罪人来到耶稣面前；如果牠能让你们失丧灵魂，那就是牠所追求的目标。</w:t>
      </w:r>
    </w:p>
    <w:p w14:paraId="115D5E4E">
      <w:pPr>
        <w:spacing w:line="270" w:lineRule="auto"/>
        <w:rPr>
          <w:rFonts w:hint="eastAsia" w:ascii="Arial"/>
          <w:sz w:val="30"/>
          <w:szCs w:val="30"/>
        </w:rPr>
      </w:pPr>
    </w:p>
    <w:p w14:paraId="32D642DD">
      <w:pPr>
        <w:pStyle w:val="11"/>
        <w:widowControl/>
        <w:rPr>
          <w:sz w:val="30"/>
          <w:szCs w:val="30"/>
        </w:rPr>
      </w:pPr>
      <w:r>
        <w:rPr>
          <w:sz w:val="30"/>
          <w:szCs w:val="30"/>
        </w:rPr>
        <w:t>And how many souls does he keep from Christ, for fear of reproach?</w:t>
      </w:r>
    </w:p>
    <w:p w14:paraId="5C36345B">
      <w:pPr>
        <w:pStyle w:val="11"/>
        <w:widowControl/>
        <w:rPr>
          <w:sz w:val="30"/>
          <w:szCs w:val="30"/>
        </w:rPr>
      </w:pPr>
      <w:r>
        <w:rPr>
          <w:sz w:val="30"/>
          <w:szCs w:val="30"/>
        </w:rPr>
        <w:t>牠因怕受责难，使多少灵魂远离基督呢？</w:t>
      </w:r>
    </w:p>
    <w:p w14:paraId="5C614481">
      <w:pPr>
        <w:spacing w:line="270" w:lineRule="auto"/>
        <w:rPr>
          <w:rFonts w:hint="eastAsia" w:ascii="Arial"/>
          <w:sz w:val="30"/>
          <w:szCs w:val="30"/>
        </w:rPr>
      </w:pPr>
    </w:p>
    <w:p w14:paraId="3B7537D3">
      <w:pPr>
        <w:pStyle w:val="11"/>
        <w:widowControl/>
        <w:rPr>
          <w:sz w:val="30"/>
          <w:szCs w:val="30"/>
        </w:rPr>
      </w:pPr>
      <w:r>
        <w:rPr>
          <w:sz w:val="30"/>
          <w:szCs w:val="30"/>
        </w:rPr>
        <w:t>Many thousands would willingly see Christ in his glory, in the world to come, and would be happy with him there, but they are afraid of being now laughed at, and of hearing the 法利赛人 say, here is another of his followers; they are afraid of losing their worldly business, or of being counted methodistically mad and fit for 贝特勒姆精神病院.</w:t>
      </w:r>
    </w:p>
    <w:p w14:paraId="55D473AF">
      <w:pPr>
        <w:pStyle w:val="11"/>
        <w:widowControl/>
        <w:rPr>
          <w:sz w:val="30"/>
          <w:szCs w:val="30"/>
        </w:rPr>
      </w:pPr>
      <w:r>
        <w:rPr>
          <w:sz w:val="30"/>
          <w:szCs w:val="30"/>
        </w:rPr>
        <w:t>成千上万的人愿意在来世看到基督的荣耀，并与祂一同幸福，但他们害怕现在被嘲笑，害怕听到法利赛人说，这是祂的另一个追随者；他们害怕失去世俗的事务，或者被视为循道宗式地疯狂，适合贝特勒姆精神病院。</w:t>
      </w:r>
    </w:p>
    <w:p w14:paraId="38717428">
      <w:pPr>
        <w:spacing w:line="270" w:lineRule="auto"/>
        <w:rPr>
          <w:rFonts w:hint="eastAsia" w:ascii="Arial"/>
          <w:sz w:val="30"/>
          <w:szCs w:val="30"/>
        </w:rPr>
      </w:pPr>
    </w:p>
    <w:p w14:paraId="28EFD266">
      <w:pPr>
        <w:pStyle w:val="11"/>
        <w:widowControl/>
        <w:rPr>
          <w:sz w:val="30"/>
          <w:szCs w:val="30"/>
        </w:rPr>
      </w:pPr>
      <w:r>
        <w:rPr>
          <w:sz w:val="30"/>
          <w:szCs w:val="30"/>
        </w:rPr>
        <w:t>I doubt not but many are kept from Jesus Christ, for fear of a little of inconveniency.</w:t>
      </w:r>
    </w:p>
    <w:p w14:paraId="3C75E2E0">
      <w:pPr>
        <w:pStyle w:val="11"/>
        <w:widowControl/>
        <w:rPr>
          <w:sz w:val="30"/>
          <w:szCs w:val="30"/>
        </w:rPr>
      </w:pPr>
      <w:r>
        <w:rPr>
          <w:sz w:val="30"/>
          <w:szCs w:val="30"/>
        </w:rPr>
        <w:t>我毫不怀疑许多人因为一点不便就远离了耶稣基督。</w:t>
      </w:r>
    </w:p>
    <w:p w14:paraId="6440E966">
      <w:pPr>
        <w:spacing w:line="270" w:lineRule="auto"/>
        <w:rPr>
          <w:rFonts w:hint="eastAsia" w:ascii="Arial"/>
          <w:sz w:val="30"/>
          <w:szCs w:val="30"/>
        </w:rPr>
      </w:pPr>
    </w:p>
    <w:p w14:paraId="6806459B">
      <w:pPr>
        <w:pStyle w:val="11"/>
        <w:widowControl/>
        <w:rPr>
          <w:sz w:val="30"/>
          <w:szCs w:val="30"/>
        </w:rPr>
      </w:pPr>
      <w:r>
        <w:rPr>
          <w:sz w:val="30"/>
          <w:szCs w:val="30"/>
        </w:rPr>
        <w:t>What will such say, when the Lord Jesus Christ shall appear in his glory?</w:t>
      </w:r>
    </w:p>
    <w:p w14:paraId="68D4A5EC">
      <w:pPr>
        <w:pStyle w:val="11"/>
        <w:widowControl/>
        <w:rPr>
          <w:sz w:val="30"/>
          <w:szCs w:val="30"/>
        </w:rPr>
      </w:pPr>
      <w:r>
        <w:rPr>
          <w:sz w:val="30"/>
          <w:szCs w:val="30"/>
        </w:rPr>
        <w:t>当主耶稣基督在祂的荣耀中显现时，这样的人会说什么呢？</w:t>
      </w:r>
    </w:p>
    <w:p w14:paraId="723C632B">
      <w:pPr>
        <w:spacing w:line="270" w:lineRule="auto"/>
        <w:rPr>
          <w:rFonts w:hint="eastAsia" w:ascii="Arial"/>
          <w:sz w:val="30"/>
          <w:szCs w:val="30"/>
        </w:rPr>
      </w:pPr>
    </w:p>
    <w:p w14:paraId="5694D41D">
      <w:pPr>
        <w:pStyle w:val="11"/>
        <w:widowControl/>
        <w:rPr>
          <w:sz w:val="30"/>
          <w:szCs w:val="30"/>
        </w:rPr>
      </w:pPr>
      <w:r>
        <w:rPr>
          <w:sz w:val="30"/>
          <w:szCs w:val="30"/>
        </w:rPr>
        <w:t>Would you be glad to be confessed by him then, you must now not be ashamed of confessing him before men; let not the fierceness of the devil keep you back from Christ, for fear of being counted fools; for the time will come, when it will be found who are truly wise, and who are truly mad.</w:t>
      </w:r>
    </w:p>
    <w:p w14:paraId="767E645D">
      <w:pPr>
        <w:pStyle w:val="11"/>
        <w:widowControl/>
        <w:rPr>
          <w:sz w:val="30"/>
          <w:szCs w:val="30"/>
        </w:rPr>
      </w:pPr>
      <w:r>
        <w:rPr>
          <w:sz w:val="30"/>
          <w:szCs w:val="30"/>
        </w:rPr>
        <w:t>那时你们会乐意被祂认出来吗？那么现在你们就不要羞于在人前承认祂；不要让魔鬼的凶猛拦阻你们归向基督，害怕被视为傻瓜；因为时候将到，那时就必显明谁是真正智慧的，谁是真正疯狂的。</w:t>
      </w:r>
    </w:p>
    <w:p w14:paraId="6B4573D5">
      <w:pPr>
        <w:pStyle w:val="11"/>
        <w:widowControl/>
        <w:rPr>
          <w:sz w:val="30"/>
          <w:szCs w:val="30"/>
        </w:rPr>
      </w:pPr>
      <w:r>
        <w:rPr>
          <w:sz w:val="30"/>
          <w:szCs w:val="30"/>
        </w:rPr>
        <w:t>Are you afraid to stand up for the cause of Christ in the world?</w:t>
      </w:r>
    </w:p>
    <w:p w14:paraId="3E36EBB2">
      <w:pPr>
        <w:pStyle w:val="11"/>
        <w:widowControl/>
        <w:rPr>
          <w:sz w:val="30"/>
          <w:szCs w:val="30"/>
        </w:rPr>
      </w:pPr>
      <w:r>
        <w:rPr>
          <w:sz w:val="30"/>
          <w:szCs w:val="30"/>
        </w:rPr>
        <w:t>你们害怕在世上为基督的事业站立吗？</w:t>
      </w:r>
    </w:p>
    <w:p w14:paraId="6303DF3E">
      <w:pPr>
        <w:spacing w:line="270" w:lineRule="auto"/>
        <w:rPr>
          <w:rFonts w:hint="eastAsia" w:ascii="Arial"/>
          <w:sz w:val="30"/>
          <w:szCs w:val="30"/>
        </w:rPr>
      </w:pPr>
    </w:p>
    <w:p w14:paraId="035E97DF">
      <w:pPr>
        <w:pStyle w:val="11"/>
        <w:widowControl/>
        <w:rPr>
          <w:sz w:val="30"/>
          <w:szCs w:val="30"/>
        </w:rPr>
      </w:pPr>
      <w:r>
        <w:rPr>
          <w:sz w:val="30"/>
          <w:szCs w:val="30"/>
        </w:rPr>
        <w:t>Dare not you be singularly good?</w:t>
      </w:r>
    </w:p>
    <w:p w14:paraId="75A2C161">
      <w:pPr>
        <w:pStyle w:val="11"/>
        <w:widowControl/>
        <w:rPr>
          <w:sz w:val="30"/>
          <w:szCs w:val="30"/>
        </w:rPr>
      </w:pPr>
      <w:r>
        <w:rPr>
          <w:sz w:val="30"/>
          <w:szCs w:val="30"/>
        </w:rPr>
        <w:t>你们不敢作独特的好人吗？</w:t>
      </w:r>
    </w:p>
    <w:p w14:paraId="7D9A9C6D">
      <w:pPr>
        <w:spacing w:line="270" w:lineRule="auto"/>
        <w:rPr>
          <w:rFonts w:hint="eastAsia" w:ascii="Arial"/>
          <w:sz w:val="30"/>
          <w:szCs w:val="30"/>
        </w:rPr>
      </w:pPr>
    </w:p>
    <w:p w14:paraId="61FC15F3">
      <w:pPr>
        <w:pStyle w:val="11"/>
        <w:widowControl/>
        <w:rPr>
          <w:sz w:val="30"/>
          <w:szCs w:val="30"/>
        </w:rPr>
      </w:pPr>
      <w:r>
        <w:rPr>
          <w:sz w:val="30"/>
          <w:szCs w:val="30"/>
        </w:rPr>
        <w:t>Are you afraid of being members of Jesus Christ?</w:t>
      </w:r>
    </w:p>
    <w:p w14:paraId="428867C7">
      <w:pPr>
        <w:pStyle w:val="11"/>
        <w:widowControl/>
        <w:rPr>
          <w:sz w:val="30"/>
          <w:szCs w:val="30"/>
        </w:rPr>
      </w:pPr>
      <w:r>
        <w:rPr>
          <w:sz w:val="30"/>
          <w:szCs w:val="30"/>
        </w:rPr>
        <w:t>你们害怕成为耶稣基督的肢体吗？</w:t>
      </w:r>
    </w:p>
    <w:p w14:paraId="7BF26501">
      <w:pPr>
        <w:spacing w:line="270" w:lineRule="auto"/>
        <w:rPr>
          <w:rFonts w:hint="eastAsia" w:ascii="Arial"/>
          <w:sz w:val="30"/>
          <w:szCs w:val="30"/>
        </w:rPr>
      </w:pPr>
    </w:p>
    <w:p w14:paraId="45F2FAAD">
      <w:pPr>
        <w:pStyle w:val="11"/>
        <w:widowControl/>
        <w:rPr>
          <w:sz w:val="30"/>
          <w:szCs w:val="30"/>
        </w:rPr>
      </w:pPr>
      <w:r>
        <w:rPr>
          <w:sz w:val="30"/>
          <w:szCs w:val="30"/>
        </w:rPr>
        <w:t>I tell you, such persons would crucify him afresh were he in the world.</w:t>
      </w:r>
    </w:p>
    <w:p w14:paraId="6DE30B44">
      <w:pPr>
        <w:pStyle w:val="11"/>
        <w:widowControl/>
        <w:rPr>
          <w:sz w:val="30"/>
          <w:szCs w:val="30"/>
        </w:rPr>
      </w:pPr>
      <w:r>
        <w:rPr>
          <w:sz w:val="30"/>
          <w:szCs w:val="30"/>
        </w:rPr>
        <w:t>我告诉你们，这样的人，如果祂在世上，会再次将祂钉十字架。</w:t>
      </w:r>
    </w:p>
    <w:p w14:paraId="65B67EB9">
      <w:pPr>
        <w:spacing w:line="270" w:lineRule="auto"/>
        <w:rPr>
          <w:rFonts w:hint="eastAsia" w:ascii="Arial"/>
          <w:sz w:val="30"/>
          <w:szCs w:val="30"/>
        </w:rPr>
      </w:pPr>
    </w:p>
    <w:p w14:paraId="50D42656">
      <w:pPr>
        <w:pStyle w:val="11"/>
        <w:widowControl/>
        <w:rPr>
          <w:sz w:val="30"/>
          <w:szCs w:val="30"/>
        </w:rPr>
      </w:pPr>
      <w:r>
        <w:rPr>
          <w:sz w:val="30"/>
          <w:szCs w:val="30"/>
        </w:rPr>
        <w:t>But do not you, my brethren, so learn Christ; let not the temptations of the devil keep you from coming to the Lord Jesus Christ; he may be fierce, he may hurry you from place to place, but strive with him, so that he may not drive you from Christ; and if you seek unto Christ, he will so help you that you shall resist the devil, and then he will fly from you; Christ will dispossess him, be not afraid therefore to meet Jesus Christ; tell him all that your souls want, and he will give it to you; and you shall not be any longer troubled with the fierce outrages of the devil.</w:t>
      </w:r>
    </w:p>
    <w:p w14:paraId="69AB670D">
      <w:pPr>
        <w:pStyle w:val="11"/>
        <w:widowControl/>
        <w:rPr>
          <w:sz w:val="30"/>
          <w:szCs w:val="30"/>
        </w:rPr>
      </w:pPr>
      <w:r>
        <w:rPr>
          <w:sz w:val="30"/>
          <w:szCs w:val="30"/>
        </w:rPr>
        <w:t>但你们，我的弟兄们，不要这样认识基督；不要让魔鬼的试探阻止你们来到主耶稣基督面前；牠可能凶猛，牠可能将你们从一个地方匆匆赶到另一个地方，但你们要与牠争战，使牠不能将你们从基督那里赶走；而且如果你们寻求基督，祂必会帮助你们抵挡魔鬼，然后牠就会逃离你们；基督必将牠赶出，因此不要害怕去见耶稣基督；告诉祂你们灵魂所需的一切，祂必赐给你们；你们就不会再受魔鬼凶猛暴行的困扰了。</w:t>
      </w:r>
    </w:p>
    <w:p w14:paraId="4A138014">
      <w:pPr>
        <w:spacing w:line="270" w:lineRule="auto"/>
        <w:rPr>
          <w:rFonts w:hint="eastAsia" w:ascii="Arial"/>
          <w:sz w:val="30"/>
          <w:szCs w:val="30"/>
        </w:rPr>
      </w:pPr>
    </w:p>
    <w:p w14:paraId="0A87C720">
      <w:pPr>
        <w:pStyle w:val="11"/>
        <w:widowControl/>
        <w:rPr>
          <w:sz w:val="30"/>
          <w:szCs w:val="30"/>
        </w:rPr>
      </w:pPr>
      <w:r>
        <w:rPr>
          <w:sz w:val="30"/>
          <w:szCs w:val="30"/>
        </w:rPr>
        <w:t>And they cried out, saying, what have we to do with thee, Jesus, thou Son of God? Art thou come to torment us before the time?</w:t>
      </w:r>
    </w:p>
    <w:p w14:paraId="06B26FB0">
      <w:pPr>
        <w:pStyle w:val="11"/>
        <w:widowControl/>
        <w:rPr>
          <w:sz w:val="30"/>
          <w:szCs w:val="30"/>
        </w:rPr>
      </w:pPr>
      <w:r>
        <w:rPr>
          <w:sz w:val="30"/>
          <w:szCs w:val="30"/>
        </w:rPr>
        <w:t>他们喊着说，神的儿子耶稣，我们与你有什么相干？你来这里是要时候未到就叫我们受苦吗？</w:t>
      </w:r>
    </w:p>
    <w:p w14:paraId="644F83CA">
      <w:pPr>
        <w:spacing w:line="270" w:lineRule="auto"/>
        <w:rPr>
          <w:rFonts w:hint="eastAsia" w:ascii="Arial"/>
          <w:sz w:val="30"/>
          <w:szCs w:val="30"/>
        </w:rPr>
      </w:pPr>
    </w:p>
    <w:p w14:paraId="16406E0F">
      <w:pPr>
        <w:pStyle w:val="11"/>
        <w:widowControl/>
        <w:rPr>
          <w:sz w:val="30"/>
          <w:szCs w:val="30"/>
        </w:rPr>
      </w:pPr>
      <w:r>
        <w:rPr>
          <w:sz w:val="30"/>
          <w:szCs w:val="30"/>
        </w:rPr>
        <w:t>As soon as the devils observed Jesus coming near, then they were afraid, lest he was come to punish them before that day of accounts, when all must be brought to judgment.</w:t>
      </w:r>
    </w:p>
    <w:p w14:paraId="23F159F2">
      <w:pPr>
        <w:pStyle w:val="11"/>
        <w:widowControl/>
        <w:rPr>
          <w:sz w:val="30"/>
          <w:szCs w:val="30"/>
        </w:rPr>
      </w:pPr>
      <w:r>
        <w:rPr>
          <w:sz w:val="30"/>
          <w:szCs w:val="30"/>
        </w:rPr>
        <w:t>魔鬼一看到耶稣靠近，就害怕了，唯恐祂在那审判大日之前，所有人都必被带到审判面前的时候，就来惩罚它们。</w:t>
      </w:r>
    </w:p>
    <w:p w14:paraId="0C9A847F">
      <w:pPr>
        <w:spacing w:line="270" w:lineRule="auto"/>
        <w:rPr>
          <w:rFonts w:hint="eastAsia" w:ascii="Arial"/>
          <w:sz w:val="30"/>
          <w:szCs w:val="30"/>
        </w:rPr>
      </w:pPr>
    </w:p>
    <w:p w14:paraId="07BE2510">
      <w:pPr>
        <w:pStyle w:val="11"/>
        <w:widowControl/>
        <w:rPr>
          <w:sz w:val="30"/>
          <w:szCs w:val="30"/>
        </w:rPr>
      </w:pPr>
      <w:r>
        <w:rPr>
          <w:sz w:val="30"/>
          <w:szCs w:val="30"/>
        </w:rPr>
        <w:t>The devils themselves are enough to convince all our polite 阿流主义者 and 撒伯里乌主义者.</w:t>
      </w:r>
    </w:p>
    <w:p w14:paraId="19905E28">
      <w:pPr>
        <w:pStyle w:val="11"/>
        <w:widowControl/>
        <w:rPr>
          <w:sz w:val="30"/>
          <w:szCs w:val="30"/>
        </w:rPr>
      </w:pPr>
      <w:r>
        <w:rPr>
          <w:sz w:val="30"/>
          <w:szCs w:val="30"/>
        </w:rPr>
        <w:t>魔鬼本身就足以说服我们所有文雅的亚流主义者和撒伯里乌主义者。</w:t>
      </w:r>
    </w:p>
    <w:p w14:paraId="1F62ACA4">
      <w:pPr>
        <w:spacing w:line="270" w:lineRule="auto"/>
        <w:rPr>
          <w:rFonts w:hint="eastAsia" w:ascii="Arial"/>
          <w:sz w:val="30"/>
          <w:szCs w:val="30"/>
        </w:rPr>
      </w:pPr>
    </w:p>
    <w:p w14:paraId="4052A2EC">
      <w:pPr>
        <w:pStyle w:val="11"/>
        <w:widowControl/>
        <w:rPr>
          <w:sz w:val="30"/>
          <w:szCs w:val="30"/>
        </w:rPr>
      </w:pPr>
      <w:r>
        <w:rPr>
          <w:sz w:val="30"/>
          <w:szCs w:val="30"/>
        </w:rPr>
        <w:t>They here own the Lord Jesus Christ to be God blessed for ever; they feel his power, and are assured of his being the God who must condemn them at the great day of accounts; and they were afraid lest the Lord Jesus Christ was come to punish them now.</w:t>
      </w:r>
    </w:p>
    <w:p w14:paraId="0F5C1E00">
      <w:pPr>
        <w:pStyle w:val="11"/>
        <w:widowControl/>
        <w:rPr>
          <w:sz w:val="30"/>
          <w:szCs w:val="30"/>
        </w:rPr>
      </w:pPr>
      <w:r>
        <w:rPr>
          <w:sz w:val="30"/>
          <w:szCs w:val="30"/>
        </w:rPr>
        <w:t>他们在这里承认主耶稣基督是永远蒙福的神；他们感受到祂的能力，并确信祂是那位必在审判大日定他们罪的神；而且他们害怕主耶稣基督现在就来惩罚他们。</w:t>
      </w:r>
    </w:p>
    <w:p w14:paraId="520ECAC4">
      <w:pPr>
        <w:spacing w:line="270" w:lineRule="auto"/>
        <w:rPr>
          <w:rFonts w:hint="eastAsia" w:ascii="Arial"/>
          <w:sz w:val="30"/>
          <w:szCs w:val="30"/>
        </w:rPr>
      </w:pPr>
    </w:p>
    <w:p w14:paraId="3DDA6FFE">
      <w:pPr>
        <w:pStyle w:val="11"/>
        <w:widowControl/>
        <w:rPr>
          <w:sz w:val="30"/>
          <w:szCs w:val="30"/>
        </w:rPr>
      </w:pPr>
      <w:r>
        <w:rPr>
          <w:sz w:val="30"/>
          <w:szCs w:val="30"/>
        </w:rPr>
        <w:t>But though the devils believe the divinity of Christ, yet the world swarms with Arians and Socinians.</w:t>
      </w:r>
    </w:p>
    <w:p w14:paraId="23FE36C1">
      <w:pPr>
        <w:pStyle w:val="11"/>
        <w:widowControl/>
        <w:rPr>
          <w:sz w:val="30"/>
          <w:szCs w:val="30"/>
        </w:rPr>
      </w:pPr>
      <w:r>
        <w:rPr>
          <w:sz w:val="30"/>
          <w:szCs w:val="30"/>
        </w:rPr>
        <w:t>然而，尽管魔鬼相信基督的神性，世上却充斥着亚流主义者和撒伯里乌主义者。</w:t>
      </w:r>
    </w:p>
    <w:p w14:paraId="772AA600">
      <w:pPr>
        <w:spacing w:line="270" w:lineRule="auto"/>
        <w:rPr>
          <w:rFonts w:hint="eastAsia" w:ascii="Arial"/>
          <w:sz w:val="30"/>
          <w:szCs w:val="30"/>
        </w:rPr>
      </w:pPr>
    </w:p>
    <w:p w14:paraId="37DF1643">
      <w:pPr>
        <w:pStyle w:val="11"/>
        <w:widowControl/>
        <w:rPr>
          <w:sz w:val="30"/>
          <w:szCs w:val="30"/>
        </w:rPr>
      </w:pPr>
      <w:r>
        <w:rPr>
          <w:sz w:val="30"/>
          <w:szCs w:val="30"/>
        </w:rPr>
        <w:t>The Arians make Christ no more than a titular God, a subordinate deity, one who was more than a man, and yet less than God; that he was a prophet sent from God they own, but deny him to be equal with the Father.</w:t>
      </w:r>
    </w:p>
    <w:p w14:paraId="2E29DCE3">
      <w:pPr>
        <w:pStyle w:val="11"/>
        <w:widowControl/>
        <w:rPr>
          <w:sz w:val="30"/>
          <w:szCs w:val="30"/>
        </w:rPr>
      </w:pPr>
      <w:r>
        <w:rPr>
          <w:sz w:val="30"/>
          <w:szCs w:val="30"/>
        </w:rPr>
        <w:t>亚流主义者认为基督不过是一个名义上的神，一个次等的神，一个比人更高却比神更低的存在；他们承认祂是神所差遣的先知，却否认祂与父同等。</w:t>
      </w:r>
    </w:p>
    <w:p w14:paraId="3CC677AA">
      <w:pPr>
        <w:spacing w:line="270" w:lineRule="auto"/>
        <w:rPr>
          <w:rFonts w:hint="eastAsia" w:ascii="Arial"/>
          <w:sz w:val="30"/>
          <w:szCs w:val="30"/>
        </w:rPr>
      </w:pPr>
    </w:p>
    <w:p w14:paraId="42BF0D55">
      <w:pPr>
        <w:pStyle w:val="11"/>
        <w:widowControl/>
        <w:rPr>
          <w:sz w:val="30"/>
          <w:szCs w:val="30"/>
        </w:rPr>
      </w:pPr>
      <w:r>
        <w:rPr>
          <w:sz w:val="30"/>
          <w:szCs w:val="30"/>
        </w:rPr>
        <w:t>But I hope, my brethren, he is to you, what our creed makes him, God of God, very God of very God, co-eternal and consubstantial with the Father; that as there was not a moment of time in which God the Father was not, so there is not a moment of time in which God the Son was not.</w:t>
      </w:r>
    </w:p>
    <w:p w14:paraId="5444443E">
      <w:pPr>
        <w:pStyle w:val="11"/>
        <w:widowControl/>
        <w:rPr>
          <w:sz w:val="30"/>
          <w:szCs w:val="30"/>
        </w:rPr>
      </w:pPr>
      <w:r>
        <w:rPr>
          <w:sz w:val="30"/>
          <w:szCs w:val="30"/>
        </w:rPr>
        <w:t>但我希望，我的弟兄们，祂对你们来说，正如我们的信经所宣告的，是出自神的真神，出自真神的真神，与父同永恒同本体；正如父神没有一刻不存在一样，子神也没有一刻不存在。</w:t>
      </w:r>
    </w:p>
    <w:p w14:paraId="238E588C">
      <w:pPr>
        <w:spacing w:line="270" w:lineRule="auto"/>
        <w:rPr>
          <w:rFonts w:hint="eastAsia" w:ascii="Arial"/>
          <w:sz w:val="30"/>
          <w:szCs w:val="30"/>
        </w:rPr>
      </w:pPr>
    </w:p>
    <w:p w14:paraId="3AA7393F">
      <w:pPr>
        <w:pStyle w:val="11"/>
        <w:widowControl/>
        <w:rPr>
          <w:sz w:val="30"/>
          <w:szCs w:val="30"/>
        </w:rPr>
      </w:pPr>
      <w:r>
        <w:rPr>
          <w:sz w:val="30"/>
          <w:szCs w:val="30"/>
        </w:rPr>
        <w:t>For he says himself, "All things were made by him;" and if they were made by him, he must be God; and whoever reads but the word of God, will find divine homage is paid to him, "and that he thought it no robbery to be equal with God;" he is "the Alpha and Omega."</w:t>
      </w:r>
    </w:p>
    <w:p w14:paraId="15CD62BB">
      <w:pPr>
        <w:pStyle w:val="11"/>
        <w:widowControl/>
        <w:rPr>
          <w:sz w:val="30"/>
          <w:szCs w:val="30"/>
        </w:rPr>
      </w:pPr>
      <w:r>
        <w:rPr>
          <w:sz w:val="30"/>
          <w:szCs w:val="30"/>
        </w:rPr>
        <w:t>因为祂自己说：“万物都是藉着祂造的；”如果万物都是藉着祂造的，祂就必然是神；而且凡是阅读神圣言的人，都会发现神圣的尊崇归于祂，“而且祂不以自己与神同等为强夺；”祂是“阿拉法和俄梅戛。”</w:t>
      </w:r>
    </w:p>
    <w:p w14:paraId="04CF4F68">
      <w:pPr>
        <w:spacing w:line="270" w:lineRule="auto"/>
        <w:rPr>
          <w:rFonts w:hint="eastAsia" w:ascii="Arial"/>
          <w:sz w:val="30"/>
          <w:szCs w:val="30"/>
        </w:rPr>
      </w:pPr>
    </w:p>
    <w:p w14:paraId="61AF1339">
      <w:pPr>
        <w:pStyle w:val="11"/>
        <w:widowControl/>
        <w:rPr>
          <w:sz w:val="30"/>
          <w:szCs w:val="30"/>
        </w:rPr>
      </w:pPr>
      <w:r>
        <w:rPr>
          <w:sz w:val="30"/>
          <w:szCs w:val="30"/>
        </w:rPr>
        <w:t>These and a great many more places might be brought to prove the divinity of the Lord Jesus Christ; he could never have made satisfaction for our sins if he had not been God as well as Man.</w:t>
      </w:r>
    </w:p>
    <w:p w14:paraId="33588E33">
      <w:pPr>
        <w:pStyle w:val="11"/>
        <w:widowControl/>
        <w:rPr>
          <w:sz w:val="30"/>
          <w:szCs w:val="30"/>
        </w:rPr>
      </w:pPr>
      <w:r>
        <w:rPr>
          <w:sz w:val="30"/>
          <w:szCs w:val="30"/>
        </w:rPr>
        <w:t>这些以及更多的地方都可以用来证明主耶稣基督的神性；如果祂不是神又是人，祂绝不可能为我们的罪作补偿。</w:t>
      </w:r>
    </w:p>
    <w:p w14:paraId="08F172EA">
      <w:pPr>
        <w:spacing w:line="270" w:lineRule="auto"/>
        <w:rPr>
          <w:rFonts w:hint="eastAsia" w:ascii="Arial"/>
          <w:sz w:val="30"/>
          <w:szCs w:val="30"/>
        </w:rPr>
      </w:pPr>
    </w:p>
    <w:p w14:paraId="1499F413">
      <w:pPr>
        <w:pStyle w:val="11"/>
        <w:widowControl/>
        <w:rPr>
          <w:sz w:val="30"/>
          <w:szCs w:val="30"/>
        </w:rPr>
      </w:pPr>
      <w:r>
        <w:rPr>
          <w:sz w:val="30"/>
          <w:szCs w:val="30"/>
        </w:rPr>
        <w:t>As Man he suffered; as God he satisfied; so was God and man in one person; he took our nature upon him, and was offered upon the cross for the sins of all those who come unto him, which if he had not been God he could never have satisfied for.</w:t>
      </w:r>
    </w:p>
    <w:p w14:paraId="7A6262CF">
      <w:pPr>
        <w:pStyle w:val="11"/>
        <w:widowControl/>
        <w:rPr>
          <w:sz w:val="30"/>
          <w:szCs w:val="30"/>
        </w:rPr>
      </w:pPr>
      <w:r>
        <w:rPr>
          <w:sz w:val="30"/>
          <w:szCs w:val="30"/>
        </w:rPr>
        <w:t>祂作为人受苦；祂作为神满足了公义；因此祂是神人合一的位格；祂取了我们的本性，在十字架上为所有来到祂面前的人的罪被献上，如果祂不是神，祂绝不可能为此作出补偿。</w:t>
      </w:r>
    </w:p>
    <w:p w14:paraId="026DBE7F">
      <w:pPr>
        <w:spacing w:line="270" w:lineRule="auto"/>
        <w:rPr>
          <w:rFonts w:hint="eastAsia" w:ascii="Arial"/>
          <w:sz w:val="30"/>
          <w:szCs w:val="30"/>
        </w:rPr>
      </w:pPr>
    </w:p>
    <w:p w14:paraId="08D02FAE">
      <w:pPr>
        <w:pStyle w:val="11"/>
        <w:widowControl/>
        <w:rPr>
          <w:sz w:val="30"/>
          <w:szCs w:val="30"/>
        </w:rPr>
      </w:pPr>
      <w:r>
        <w:rPr>
          <w:sz w:val="30"/>
          <w:szCs w:val="30"/>
        </w:rPr>
        <w:t>It may be proved, even to a demonstration, that the Lord Jesus Christ is God, and that he is equal with the Father.</w:t>
      </w:r>
    </w:p>
    <w:p w14:paraId="1B0EEB5F">
      <w:pPr>
        <w:pStyle w:val="11"/>
        <w:widowControl/>
        <w:rPr>
          <w:sz w:val="30"/>
          <w:szCs w:val="30"/>
        </w:rPr>
      </w:pPr>
      <w:r>
        <w:rPr>
          <w:sz w:val="30"/>
          <w:szCs w:val="30"/>
        </w:rPr>
        <w:t>甚至可以确凿地证明，主耶稣基督是神，而且祂与父同等。</w:t>
      </w:r>
    </w:p>
    <w:p w14:paraId="5B484316">
      <w:pPr>
        <w:spacing w:line="270" w:lineRule="auto"/>
        <w:rPr>
          <w:rFonts w:hint="eastAsia" w:ascii="Arial"/>
          <w:sz w:val="30"/>
          <w:szCs w:val="30"/>
        </w:rPr>
      </w:pPr>
    </w:p>
    <w:p w14:paraId="0EB00317">
      <w:pPr>
        <w:pStyle w:val="11"/>
        <w:widowControl/>
        <w:rPr>
          <w:sz w:val="30"/>
          <w:szCs w:val="30"/>
        </w:rPr>
      </w:pPr>
      <w:r>
        <w:rPr>
          <w:sz w:val="30"/>
          <w:szCs w:val="30"/>
        </w:rPr>
        <w:t>The Socinians do not go so far as the others; they look on Christ to be no more than a good man, who told the people their duty, and died in defense of the doctrines which he delivered unto them.</w:t>
      </w:r>
    </w:p>
    <w:p w14:paraId="7995BE24">
      <w:pPr>
        <w:pStyle w:val="11"/>
        <w:widowControl/>
        <w:rPr>
          <w:sz w:val="30"/>
          <w:szCs w:val="30"/>
        </w:rPr>
      </w:pPr>
      <w:r>
        <w:rPr>
          <w:sz w:val="30"/>
          <w:szCs w:val="30"/>
        </w:rPr>
        <w:t>撒伯里乌主义者不像其他人走得那么远；他们认为基督不过是一个良善的人，祂告诉人们他们的职责，并为祂所传讲的教义而死。</w:t>
      </w:r>
    </w:p>
    <w:p w14:paraId="0CFED187">
      <w:pPr>
        <w:spacing w:line="270" w:lineRule="auto"/>
        <w:rPr>
          <w:rFonts w:hint="eastAsia" w:ascii="Arial"/>
          <w:sz w:val="30"/>
          <w:szCs w:val="30"/>
        </w:rPr>
      </w:pPr>
    </w:p>
    <w:p w14:paraId="53F39CDF">
      <w:pPr>
        <w:pStyle w:val="11"/>
        <w:widowControl/>
        <w:rPr>
          <w:sz w:val="30"/>
          <w:szCs w:val="30"/>
        </w:rPr>
      </w:pPr>
      <w:r>
        <w:rPr>
          <w:sz w:val="30"/>
          <w:szCs w:val="30"/>
        </w:rPr>
        <w:t>But I hope there are none such here, that have so low and dishonorable thoughts of the blessed Jesus, and that thus despise the divinity of the Lord who bought them.</w:t>
      </w:r>
    </w:p>
    <w:p w14:paraId="1BF095F3">
      <w:pPr>
        <w:pStyle w:val="11"/>
        <w:widowControl/>
        <w:rPr>
          <w:sz w:val="30"/>
          <w:szCs w:val="30"/>
        </w:rPr>
      </w:pPr>
      <w:r>
        <w:rPr>
          <w:sz w:val="30"/>
          <w:szCs w:val="30"/>
        </w:rPr>
        <w:t>但我希望这里没有这样的人，对蒙福的耶稣抱有如此低微和不敬的想法，并因此藐视买赎他们的主的道成肉身。</w:t>
      </w:r>
    </w:p>
    <w:p w14:paraId="603CD762">
      <w:pPr>
        <w:spacing w:line="270" w:lineRule="auto"/>
        <w:rPr>
          <w:rFonts w:hint="eastAsia" w:ascii="Arial"/>
          <w:sz w:val="30"/>
          <w:szCs w:val="30"/>
        </w:rPr>
      </w:pPr>
    </w:p>
    <w:p w14:paraId="1E2A34E7">
      <w:pPr>
        <w:pStyle w:val="11"/>
        <w:widowControl/>
        <w:rPr>
          <w:sz w:val="30"/>
          <w:szCs w:val="30"/>
        </w:rPr>
      </w:pPr>
      <w:r>
        <w:rPr>
          <w:sz w:val="30"/>
          <w:szCs w:val="30"/>
        </w:rPr>
        <w:t>No, I hope better things of you, and things that accompany salvation.</w:t>
      </w:r>
    </w:p>
    <w:p w14:paraId="29CC15C6">
      <w:pPr>
        <w:pStyle w:val="11"/>
        <w:widowControl/>
        <w:rPr>
          <w:sz w:val="30"/>
          <w:szCs w:val="30"/>
        </w:rPr>
      </w:pPr>
      <w:r>
        <w:rPr>
          <w:sz w:val="30"/>
          <w:szCs w:val="30"/>
        </w:rPr>
        <w:t>不，我对你们抱有更好的期望，是伴随救恩的事物。</w:t>
      </w:r>
    </w:p>
    <w:p w14:paraId="79EB5D89">
      <w:pPr>
        <w:spacing w:line="270" w:lineRule="auto"/>
        <w:rPr>
          <w:rFonts w:hint="eastAsia" w:ascii="Arial"/>
          <w:sz w:val="30"/>
          <w:szCs w:val="30"/>
        </w:rPr>
      </w:pPr>
    </w:p>
    <w:p w14:paraId="458E98B4">
      <w:pPr>
        <w:pStyle w:val="11"/>
        <w:widowControl/>
        <w:rPr>
          <w:sz w:val="30"/>
          <w:szCs w:val="30"/>
        </w:rPr>
      </w:pPr>
      <w:r>
        <w:rPr>
          <w:sz w:val="30"/>
          <w:szCs w:val="30"/>
        </w:rPr>
        <w:t>Think you, that any one who denies the deity of Christ can ever be saved by him, living and dying in that state?</w:t>
      </w:r>
    </w:p>
    <w:p w14:paraId="5865EB15">
      <w:pPr>
        <w:pStyle w:val="11"/>
        <w:widowControl/>
        <w:rPr>
          <w:sz w:val="30"/>
          <w:szCs w:val="30"/>
        </w:rPr>
      </w:pPr>
      <w:r>
        <w:rPr>
          <w:sz w:val="30"/>
          <w:szCs w:val="30"/>
        </w:rPr>
        <w:t>你们认为，任何否认基督神性的人，生活和死于那种状态，能藉着祂得救吗？</w:t>
      </w:r>
    </w:p>
    <w:p w14:paraId="370B7699">
      <w:pPr>
        <w:pStyle w:val="11"/>
        <w:widowControl/>
        <w:rPr>
          <w:sz w:val="30"/>
          <w:szCs w:val="30"/>
        </w:rPr>
      </w:pPr>
      <w:r>
        <w:rPr>
          <w:sz w:val="30"/>
          <w:szCs w:val="30"/>
        </w:rPr>
        <w:t>Surely, the time will come, when they who have denied his Deity, shall feel the power of it hereafter; they shall feel that he is God as well as man; then he will be owned as God by all those who now dare to deny his truths; but God forbid it should go undetermined till then!</w:t>
      </w:r>
    </w:p>
    <w:p w14:paraId="644A957C">
      <w:pPr>
        <w:pStyle w:val="11"/>
        <w:widowControl/>
        <w:rPr>
          <w:sz w:val="30"/>
          <w:szCs w:val="30"/>
        </w:rPr>
      </w:pPr>
      <w:r>
        <w:rPr>
          <w:sz w:val="30"/>
          <w:szCs w:val="30"/>
        </w:rPr>
        <w:t>确实，时候将到，那时那些否认祂神性的人，将来必感受到祂的能力；他们必感受到祂既是神也是人；那时所有现在敢于否认祂真理的人，都必承认祂是神；但愿神禁止这事拖延到那时才决定！</w:t>
      </w:r>
    </w:p>
    <w:p w14:paraId="75331BC0">
      <w:pPr>
        <w:spacing w:line="270" w:lineRule="auto"/>
        <w:rPr>
          <w:rFonts w:hint="eastAsia" w:ascii="Arial"/>
          <w:sz w:val="30"/>
          <w:szCs w:val="30"/>
        </w:rPr>
      </w:pPr>
    </w:p>
    <w:p w14:paraId="4A3FF313">
      <w:pPr>
        <w:pStyle w:val="11"/>
        <w:widowControl/>
        <w:rPr>
          <w:sz w:val="30"/>
          <w:szCs w:val="30"/>
        </w:rPr>
      </w:pPr>
      <w:r>
        <w:rPr>
          <w:sz w:val="30"/>
          <w:szCs w:val="30"/>
        </w:rPr>
        <w:t>Woe unto the polite infidels of this generation, for the devils will rise up in judgment against them.</w:t>
      </w:r>
    </w:p>
    <w:p w14:paraId="5DB52AB6">
      <w:pPr>
        <w:pStyle w:val="11"/>
        <w:widowControl/>
        <w:rPr>
          <w:sz w:val="30"/>
          <w:szCs w:val="30"/>
        </w:rPr>
      </w:pPr>
      <w:r>
        <w:rPr>
          <w:sz w:val="30"/>
          <w:szCs w:val="30"/>
        </w:rPr>
        <w:t>祸哉这一代文雅的不信者，因为魔鬼将在审判中起来指控他们。</w:t>
      </w:r>
    </w:p>
    <w:p w14:paraId="1EA63E47">
      <w:pPr>
        <w:spacing w:line="270" w:lineRule="auto"/>
        <w:rPr>
          <w:rFonts w:hint="eastAsia" w:ascii="Arial"/>
          <w:sz w:val="30"/>
          <w:szCs w:val="30"/>
        </w:rPr>
      </w:pPr>
    </w:p>
    <w:p w14:paraId="3C7CFC47">
      <w:pPr>
        <w:pStyle w:val="11"/>
        <w:widowControl/>
        <w:rPr>
          <w:sz w:val="30"/>
          <w:szCs w:val="30"/>
        </w:rPr>
      </w:pPr>
      <w:r>
        <w:rPr>
          <w:sz w:val="30"/>
          <w:szCs w:val="30"/>
        </w:rPr>
        <w:t>If any such are here, consider what you are doing of, before it is too late; return, return ye unto the Lord, and he will have mercy upon you, and to Jesus Christ, and he will abundantly pardon.</w:t>
      </w:r>
    </w:p>
    <w:p w14:paraId="0D381591">
      <w:pPr>
        <w:pStyle w:val="11"/>
        <w:widowControl/>
        <w:rPr>
          <w:sz w:val="30"/>
          <w:szCs w:val="30"/>
        </w:rPr>
      </w:pPr>
      <w:r>
        <w:rPr>
          <w:sz w:val="30"/>
          <w:szCs w:val="30"/>
        </w:rPr>
        <w:t>如果这里有任何这样的人，趁着还来得及，思想你们正在做的事；归回吧，归回耶和华吧，祂必怜悯你们，归回耶稣基督吧，祂必多多赦免。</w:t>
      </w:r>
    </w:p>
    <w:p w14:paraId="431EB273">
      <w:pPr>
        <w:spacing w:line="270" w:lineRule="auto"/>
        <w:rPr>
          <w:rFonts w:hint="eastAsia" w:ascii="Arial"/>
          <w:sz w:val="30"/>
          <w:szCs w:val="30"/>
        </w:rPr>
      </w:pPr>
    </w:p>
    <w:p w14:paraId="55C387C9">
      <w:pPr>
        <w:pStyle w:val="11"/>
        <w:widowControl/>
        <w:rPr>
          <w:sz w:val="30"/>
          <w:szCs w:val="30"/>
        </w:rPr>
      </w:pPr>
      <w:r>
        <w:rPr>
          <w:sz w:val="30"/>
          <w:szCs w:val="30"/>
        </w:rPr>
        <w:t>O my friends, let me beseech you to consider what you are about, lest you fall into hell, and there be none to deliver you.</w:t>
      </w:r>
    </w:p>
    <w:p w14:paraId="1F86CCFF">
      <w:pPr>
        <w:pStyle w:val="11"/>
        <w:widowControl/>
        <w:rPr>
          <w:sz w:val="30"/>
          <w:szCs w:val="30"/>
        </w:rPr>
      </w:pPr>
      <w:r>
        <w:rPr>
          <w:sz w:val="30"/>
          <w:szCs w:val="30"/>
        </w:rPr>
        <w:t>哦，我的朋友们，让我恳求你们思想你们正在做的事，免得你们坠入地狱，无人搭救你们。</w:t>
      </w:r>
    </w:p>
    <w:p w14:paraId="0B9591E8">
      <w:pPr>
        <w:spacing w:line="270" w:lineRule="auto"/>
        <w:rPr>
          <w:rFonts w:hint="eastAsia" w:ascii="Arial"/>
          <w:sz w:val="30"/>
          <w:szCs w:val="30"/>
        </w:rPr>
      </w:pPr>
    </w:p>
    <w:p w14:paraId="3CDB9BAA">
      <w:pPr>
        <w:pStyle w:val="11"/>
        <w:widowControl/>
        <w:rPr>
          <w:sz w:val="30"/>
          <w:szCs w:val="30"/>
        </w:rPr>
      </w:pPr>
      <w:r>
        <w:rPr>
          <w:sz w:val="30"/>
          <w:szCs w:val="30"/>
        </w:rPr>
        <w:t>And the devils besought him, saying, If thou cast us out, suffer us to go away into the herd of swine. And he said unto them, Go. And when they were come out, they went into the herd of swine: and, behold, the whole herd of swine ran violently down a steep place into the sea, and perished in the waters.</w:t>
      </w:r>
    </w:p>
    <w:p w14:paraId="318499E1">
      <w:pPr>
        <w:pStyle w:val="11"/>
        <w:widowControl/>
        <w:rPr>
          <w:sz w:val="30"/>
          <w:szCs w:val="30"/>
        </w:rPr>
      </w:pPr>
      <w:r>
        <w:rPr>
          <w:sz w:val="30"/>
          <w:szCs w:val="30"/>
        </w:rPr>
        <w:t>鬼就央求祂说，你若赶逐我们，就打发我们进入那群猪里去吧。耶稣说，去吧。鬼就出来，进入猪群；看哪，那一群猪都闯下山崖，投在海里淹死了。</w:t>
      </w:r>
    </w:p>
    <w:p w14:paraId="48343F47">
      <w:pPr>
        <w:spacing w:line="270" w:lineRule="auto"/>
        <w:rPr>
          <w:rFonts w:hint="eastAsia" w:ascii="Arial"/>
          <w:sz w:val="30"/>
          <w:szCs w:val="30"/>
        </w:rPr>
      </w:pPr>
    </w:p>
    <w:p w14:paraId="36F0E3A0">
      <w:pPr>
        <w:pStyle w:val="11"/>
        <w:widowControl/>
        <w:rPr>
          <w:sz w:val="30"/>
          <w:szCs w:val="30"/>
        </w:rPr>
      </w:pPr>
      <w:r>
        <w:rPr>
          <w:sz w:val="30"/>
          <w:szCs w:val="30"/>
        </w:rPr>
        <w:t>Here we may see, that no sooner had the devil power, but he puts it into execution; thus, if the devil has but power to tempt, or to hurry a soul, O how grievous a tyrant he is, hurrying from one temptation to another, from one sin unto another, and would, if it were possible, hurry you all into hell with as much violence, as he did the poor swine into the sea; but Christ by his grace prevents it.</w:t>
      </w:r>
    </w:p>
    <w:p w14:paraId="15F04C14">
      <w:pPr>
        <w:pStyle w:val="11"/>
        <w:widowControl/>
        <w:rPr>
          <w:sz w:val="30"/>
          <w:szCs w:val="30"/>
        </w:rPr>
      </w:pPr>
      <w:r>
        <w:rPr>
          <w:sz w:val="30"/>
          <w:szCs w:val="30"/>
        </w:rPr>
        <w:t>在此我们可以看到，魔鬼一旦有权柄，就立即付诸实施；因此，如果魔鬼有能力试探，或催促一个灵魂，哦，牠是何等残酷的暴君，将人从一个试探推向另一个，从一个罪推向另一个，而且，如果可能的话，牠会以同样猛烈的手段，将你们所有人催促入地狱，就像牠将那些可怜的猪赶入大海一样；但基督藉着祂的恩典阻止了牠。</w:t>
      </w:r>
    </w:p>
    <w:p w14:paraId="74255990">
      <w:pPr>
        <w:spacing w:line="270" w:lineRule="auto"/>
        <w:rPr>
          <w:rFonts w:hint="eastAsia" w:ascii="Arial"/>
          <w:sz w:val="30"/>
          <w:szCs w:val="30"/>
        </w:rPr>
      </w:pPr>
    </w:p>
    <w:p w14:paraId="2A750AE1">
      <w:pPr>
        <w:pStyle w:val="11"/>
        <w:widowControl/>
        <w:rPr>
          <w:sz w:val="30"/>
          <w:szCs w:val="30"/>
        </w:rPr>
      </w:pPr>
      <w:r>
        <w:rPr>
          <w:sz w:val="30"/>
          <w:szCs w:val="30"/>
        </w:rPr>
        <w:t>Jesus Christ died for souls, and therefore the devil cannot do with them as he will; he may have the will, but he cannot get the power.</w:t>
      </w:r>
    </w:p>
    <w:p w14:paraId="6A444A49">
      <w:pPr>
        <w:pStyle w:val="11"/>
        <w:widowControl/>
        <w:rPr>
          <w:sz w:val="30"/>
          <w:szCs w:val="30"/>
        </w:rPr>
      </w:pPr>
      <w:r>
        <w:rPr>
          <w:sz w:val="30"/>
          <w:szCs w:val="30"/>
        </w:rPr>
        <w:t>耶稣基督为灵魂而死，因此魔鬼不能随心所欲地对待他们；牠可能有意愿，但牠无法获得权柄。</w:t>
      </w:r>
    </w:p>
    <w:p w14:paraId="2177367C">
      <w:pPr>
        <w:spacing w:line="270" w:lineRule="auto"/>
        <w:rPr>
          <w:rFonts w:hint="eastAsia" w:ascii="Arial"/>
          <w:sz w:val="30"/>
          <w:szCs w:val="30"/>
        </w:rPr>
      </w:pPr>
    </w:p>
    <w:p w14:paraId="4312BB31">
      <w:pPr>
        <w:pStyle w:val="11"/>
        <w:widowControl/>
        <w:rPr>
          <w:sz w:val="30"/>
          <w:szCs w:val="30"/>
        </w:rPr>
      </w:pPr>
      <w:r>
        <w:rPr>
          <w:sz w:val="30"/>
          <w:szCs w:val="30"/>
        </w:rPr>
        <w:t>It is plain, that when the devil himself, or persecuting men, get the power, they will harass the poor Christians; everything is goo good for them, and they are not worthy to be set with the dogs of the flock.</w:t>
      </w:r>
    </w:p>
    <w:p w14:paraId="761D0BCA">
      <w:pPr>
        <w:pStyle w:val="11"/>
        <w:widowControl/>
        <w:rPr>
          <w:sz w:val="30"/>
          <w:szCs w:val="30"/>
        </w:rPr>
      </w:pPr>
      <w:r>
        <w:rPr>
          <w:sz w:val="30"/>
          <w:szCs w:val="30"/>
        </w:rPr>
        <w:t>很明显，当魔鬼本身，或逼迫人的得到权柄时，他们会骚扰可怜的基督徒；一切对他们来说都是好的，他们不配与羊群中的狗为伍。</w:t>
      </w:r>
    </w:p>
    <w:p w14:paraId="3A6933D8">
      <w:pPr>
        <w:spacing w:line="270" w:lineRule="auto"/>
        <w:rPr>
          <w:rFonts w:hint="eastAsia" w:ascii="Arial"/>
          <w:sz w:val="30"/>
          <w:szCs w:val="30"/>
        </w:rPr>
      </w:pPr>
    </w:p>
    <w:p w14:paraId="2DDA1A22">
      <w:pPr>
        <w:pStyle w:val="11"/>
        <w:widowControl/>
        <w:rPr>
          <w:sz w:val="30"/>
          <w:szCs w:val="30"/>
        </w:rPr>
      </w:pPr>
      <w:r>
        <w:rPr>
          <w:sz w:val="30"/>
          <w:szCs w:val="30"/>
        </w:rPr>
        <w:t>My brethren, how joyful would many be, if the laws of our land would permit them to destroy us; how would the 法利赛人 hurry us to prison and to death; but, blessed be God, he does not say to them, as to the devil, "Go."</w:t>
      </w:r>
    </w:p>
    <w:p w14:paraId="525E0C93">
      <w:pPr>
        <w:pStyle w:val="11"/>
        <w:widowControl/>
        <w:rPr>
          <w:sz w:val="30"/>
          <w:szCs w:val="30"/>
        </w:rPr>
      </w:pPr>
      <w:r>
        <w:rPr>
          <w:sz w:val="30"/>
          <w:szCs w:val="30"/>
        </w:rPr>
        <w:t>我的弟兄们，如果我国的法律允许他们毁灭我们，许多人会多么欢喜啊；法利赛人会如何匆匆将我们送进监狱和死地；但是，感谢神，祂没有对他们说，像对魔鬼说的那样：“去吧。”</w:t>
      </w:r>
    </w:p>
    <w:p w14:paraId="72977957">
      <w:pPr>
        <w:spacing w:line="270" w:lineRule="auto"/>
        <w:rPr>
          <w:rFonts w:hint="eastAsia" w:ascii="Arial"/>
          <w:sz w:val="30"/>
          <w:szCs w:val="30"/>
        </w:rPr>
      </w:pPr>
    </w:p>
    <w:p w14:paraId="32829A7D">
      <w:pPr>
        <w:pStyle w:val="11"/>
        <w:widowControl/>
        <w:rPr>
          <w:sz w:val="30"/>
          <w:szCs w:val="30"/>
        </w:rPr>
      </w:pPr>
      <w:r>
        <w:rPr>
          <w:sz w:val="30"/>
          <w:szCs w:val="30"/>
        </w:rPr>
        <w:t>No, he bids them stay, he hedges their way up with thorns that they cannot stir to hurt us; they would fain, but they dare not destroy us; nothing withholds them but the power of the blessed Jesus.</w:t>
      </w:r>
    </w:p>
    <w:p w14:paraId="1E603B51">
      <w:pPr>
        <w:pStyle w:val="11"/>
        <w:widowControl/>
        <w:rPr>
          <w:sz w:val="30"/>
          <w:szCs w:val="30"/>
        </w:rPr>
      </w:pPr>
      <w:r>
        <w:rPr>
          <w:sz w:val="30"/>
          <w:szCs w:val="30"/>
        </w:rPr>
        <w:t>不，祂吩咐他们留下，祂用荆棘围堵他们的道路，使他们不能动弹伤害我们；他们渴望，但他们不敢毁灭我们；除了蒙福耶稣的能力之外，没有什么能阻止他们。</w:t>
      </w:r>
    </w:p>
    <w:p w14:paraId="0451C807">
      <w:pPr>
        <w:spacing w:line="270" w:lineRule="auto"/>
        <w:rPr>
          <w:rFonts w:hint="eastAsia" w:ascii="Arial"/>
          <w:sz w:val="30"/>
          <w:szCs w:val="30"/>
        </w:rPr>
      </w:pPr>
    </w:p>
    <w:p w14:paraId="1E4F7692">
      <w:pPr>
        <w:pStyle w:val="11"/>
        <w:widowControl/>
        <w:rPr>
          <w:sz w:val="30"/>
          <w:szCs w:val="30"/>
        </w:rPr>
      </w:pPr>
      <w:r>
        <w:rPr>
          <w:sz w:val="30"/>
          <w:szCs w:val="30"/>
        </w:rPr>
        <w:t>And therefore, be not afraid of their wrath though it is cruel, and of their anger though it be fierce; let them shoot their arrows, even bitter words, against us, blessed be God, the shield of faith will be a preservative against them all.</w:t>
      </w:r>
    </w:p>
    <w:p w14:paraId="67524650">
      <w:pPr>
        <w:pStyle w:val="11"/>
        <w:widowControl/>
        <w:rPr>
          <w:sz w:val="30"/>
          <w:szCs w:val="30"/>
        </w:rPr>
      </w:pPr>
      <w:r>
        <w:rPr>
          <w:sz w:val="30"/>
          <w:szCs w:val="30"/>
        </w:rPr>
        <w:t>因此，不要惧怕他们的忿怒，尽管它残忍，也不要惧怕他们的怒气，尽管它凶猛；任凭他们向我们射出他们的箭，甚至是苦毒的话语，感谢神，信心的盾牌将保守我们抵挡这一切。</w:t>
      </w:r>
    </w:p>
    <w:p w14:paraId="384B6D9A">
      <w:pPr>
        <w:spacing w:line="270" w:lineRule="auto"/>
        <w:rPr>
          <w:rFonts w:hint="eastAsia" w:ascii="Arial"/>
          <w:sz w:val="30"/>
          <w:szCs w:val="30"/>
        </w:rPr>
      </w:pPr>
    </w:p>
    <w:p w14:paraId="43411B39">
      <w:pPr>
        <w:pStyle w:val="11"/>
        <w:widowControl/>
        <w:rPr>
          <w:sz w:val="30"/>
          <w:szCs w:val="30"/>
        </w:rPr>
      </w:pPr>
      <w:r>
        <w:rPr>
          <w:sz w:val="30"/>
          <w:szCs w:val="30"/>
        </w:rPr>
        <w:t>And when you are thus preserved, it will be the occasion of joy in the Holy Ghost; though many look on the joy of the Holy Ghost as 狂热主义 and madness, and say that there is no such thing; but well do I know there is, it carries its own evidence along with it.</w:t>
      </w:r>
    </w:p>
    <w:p w14:paraId="3770E6C1">
      <w:pPr>
        <w:pStyle w:val="11"/>
        <w:widowControl/>
        <w:rPr>
          <w:sz w:val="30"/>
          <w:szCs w:val="30"/>
        </w:rPr>
      </w:pPr>
      <w:r>
        <w:rPr>
          <w:sz w:val="30"/>
          <w:szCs w:val="30"/>
        </w:rPr>
        <w:t>而且当你们这样蒙保守时，那将是圣灵里的喜乐的缘由；尽管许多人将圣灵里的喜乐视为狂热主义和疯狂，并说没有这样的事；但我深知有，它自带证据。</w:t>
      </w:r>
    </w:p>
    <w:p w14:paraId="3C2A8BCC">
      <w:pPr>
        <w:spacing w:line="270" w:lineRule="auto"/>
        <w:rPr>
          <w:rFonts w:hint="eastAsia" w:ascii="Arial"/>
          <w:sz w:val="30"/>
          <w:szCs w:val="30"/>
        </w:rPr>
      </w:pPr>
    </w:p>
    <w:p w14:paraId="65EBDC59">
      <w:pPr>
        <w:pStyle w:val="11"/>
        <w:widowControl/>
        <w:rPr>
          <w:sz w:val="30"/>
          <w:szCs w:val="30"/>
        </w:rPr>
      </w:pPr>
      <w:r>
        <w:rPr>
          <w:sz w:val="30"/>
          <w:szCs w:val="30"/>
        </w:rPr>
        <w:t>Plead therefore with God, in the name of Jesus Christ; continue to wrestle with him, until he bestows the blessing upon you, and gives you a feeling of that joy which the world intermeddles not with, and which they are strangers to; indeed the devil may stir up his agents to hurry us from one trouble to another; but it will not signify, for the Lord Jesus Christ will not suffer him to hurry us into hell; no, but will give us his Spirit, which will be a preservative against all the assaults of the devil.</w:t>
      </w:r>
    </w:p>
    <w:p w14:paraId="33D26F40">
      <w:pPr>
        <w:pStyle w:val="11"/>
        <w:widowControl/>
        <w:rPr>
          <w:sz w:val="30"/>
          <w:szCs w:val="30"/>
        </w:rPr>
      </w:pPr>
      <w:r>
        <w:rPr>
          <w:sz w:val="30"/>
          <w:szCs w:val="30"/>
        </w:rPr>
        <w:t>因此，奉耶稣基督的名与神恳求；继续与祂摔跤，直到祂将祝福赐给你们，并让你们感受到那世界无法干预，世人所陌生的喜乐；确实魔鬼可能会煽动牠的差役将我们从一个困境推向另一个；但这毫无意义，因为主耶稣基督不会容许牠将我们推入地狱；不，祂必赐给我们祂的灵，那灵将保守我们抵挡魔鬼的一切攻击。</w:t>
      </w:r>
    </w:p>
    <w:p w14:paraId="0707C171">
      <w:pPr>
        <w:spacing w:line="270" w:lineRule="auto"/>
        <w:rPr>
          <w:rFonts w:hint="eastAsia" w:ascii="Arial"/>
          <w:sz w:val="30"/>
          <w:szCs w:val="30"/>
        </w:rPr>
      </w:pPr>
    </w:p>
    <w:p w14:paraId="47F13664">
      <w:pPr>
        <w:pStyle w:val="11"/>
        <w:widowControl/>
        <w:rPr>
          <w:sz w:val="30"/>
          <w:szCs w:val="30"/>
        </w:rPr>
      </w:pPr>
      <w:r>
        <w:rPr>
          <w:sz w:val="30"/>
          <w:szCs w:val="30"/>
        </w:rPr>
        <w:t>Now see what followed this miracle, which Jesus had wrought, by permitting the devil to enter into the herd of swine.</w:t>
      </w:r>
    </w:p>
    <w:p w14:paraId="0E9208A2">
      <w:pPr>
        <w:pStyle w:val="11"/>
        <w:widowControl/>
        <w:rPr>
          <w:sz w:val="30"/>
          <w:szCs w:val="30"/>
        </w:rPr>
      </w:pPr>
      <w:r>
        <w:rPr>
          <w:sz w:val="30"/>
          <w:szCs w:val="30"/>
        </w:rPr>
        <w:t>现在看看这个神迹之后发生了什么，这是耶稣藉着允许魔鬼进入猪群所行的。</w:t>
      </w:r>
    </w:p>
    <w:p w14:paraId="15E31B9E">
      <w:pPr>
        <w:spacing w:line="270" w:lineRule="auto"/>
        <w:rPr>
          <w:rFonts w:hint="eastAsia" w:ascii="Arial"/>
          <w:sz w:val="30"/>
          <w:szCs w:val="30"/>
        </w:rPr>
      </w:pPr>
    </w:p>
    <w:p w14:paraId="503985A9">
      <w:pPr>
        <w:pStyle w:val="11"/>
        <w:widowControl/>
        <w:rPr>
          <w:sz w:val="30"/>
          <w:szCs w:val="30"/>
        </w:rPr>
      </w:pPr>
      <w:r>
        <w:rPr>
          <w:sz w:val="30"/>
          <w:szCs w:val="30"/>
        </w:rPr>
        <w:t>And they that kept them fled, and went their ways into the city, and told every thing, and what was befallen to the possessed of the devils.</w:t>
      </w:r>
    </w:p>
    <w:p w14:paraId="3AEA1A63">
      <w:pPr>
        <w:pStyle w:val="11"/>
        <w:widowControl/>
        <w:rPr>
          <w:sz w:val="30"/>
          <w:szCs w:val="30"/>
        </w:rPr>
      </w:pPr>
      <w:r>
        <w:rPr>
          <w:sz w:val="30"/>
          <w:szCs w:val="30"/>
        </w:rPr>
        <w:t>放猪的就逃跑了，进城去把这一切事，和被鬼附之人所遭遇的事，都告诉人。</w:t>
      </w:r>
    </w:p>
    <w:p w14:paraId="28A29504">
      <w:pPr>
        <w:spacing w:line="270" w:lineRule="auto"/>
        <w:rPr>
          <w:rFonts w:hint="eastAsia" w:ascii="Arial"/>
          <w:sz w:val="30"/>
          <w:szCs w:val="30"/>
        </w:rPr>
      </w:pPr>
    </w:p>
    <w:p w14:paraId="45D3D9C7">
      <w:pPr>
        <w:pStyle w:val="11"/>
        <w:widowControl/>
        <w:rPr>
          <w:sz w:val="30"/>
          <w:szCs w:val="30"/>
        </w:rPr>
      </w:pPr>
      <w:r>
        <w:rPr>
          <w:sz w:val="30"/>
          <w:szCs w:val="30"/>
        </w:rPr>
        <w:t>The people were so amazed to see the power that Christ had, and the malice with which the devil was possessed, that they were afraid, and told all that had befallen the possessed of the devils; and so, when the spirit of God has been at work on your souls, and you are brought to feel the power of God upon your hearts, you will be so overjoyed that you will tell to every one what great things God has done for your souls; you will be so full of joy, that you will declare the whole working of God on your hearts, and you will declare how you have been enabled to overcome Satan, and how you were affected at such a sermon, in such a place, and at such a time.</w:t>
      </w:r>
    </w:p>
    <w:p w14:paraId="6D29DF04">
      <w:pPr>
        <w:pStyle w:val="11"/>
        <w:widowControl/>
        <w:rPr>
          <w:sz w:val="30"/>
          <w:szCs w:val="30"/>
        </w:rPr>
      </w:pPr>
      <w:r>
        <w:rPr>
          <w:sz w:val="30"/>
          <w:szCs w:val="30"/>
        </w:rPr>
        <w:t>人们看到基督所拥有的能力，以及魔鬼所具有的恶意，都惊奇不已，他们害怕了，就把被鬼附之人所遭遇的一切都告诉了人；所以，当神的灵在你们灵魂上作工，你们被带到感受到神在你们心中的能力时，你们会如此欢喜若狂，以至于你们会告诉每一个人神为你们的灵魂所行的一切大事；你们会充满喜乐，以至于你们会宣告神在你们心中所有的工作，你们会宣告你们如何得以战胜撒但，以及在某个讲道中，在某个地方，在某个时候，你们是如何被感动。</w:t>
      </w:r>
    </w:p>
    <w:p w14:paraId="6BA6894E">
      <w:pPr>
        <w:spacing w:line="270" w:lineRule="auto"/>
        <w:rPr>
          <w:rFonts w:hint="eastAsia" w:ascii="Arial"/>
          <w:sz w:val="30"/>
          <w:szCs w:val="30"/>
        </w:rPr>
      </w:pPr>
    </w:p>
    <w:p w14:paraId="0E6E10CD">
      <w:pPr>
        <w:pStyle w:val="11"/>
        <w:widowControl/>
        <w:rPr>
          <w:sz w:val="30"/>
          <w:szCs w:val="30"/>
        </w:rPr>
      </w:pPr>
      <w:r>
        <w:rPr>
          <w:sz w:val="30"/>
          <w:szCs w:val="30"/>
        </w:rPr>
        <w:t>You will then love to talk of Jesus; no conversation will be so pleasing as that of the Lord Jesus Christ; no, he will be altogether lovely unto you, when you have once tasted of his love, and felt the power of his grace upon your hearts.</w:t>
      </w:r>
    </w:p>
    <w:p w14:paraId="7F06D1DE">
      <w:pPr>
        <w:pStyle w:val="11"/>
        <w:widowControl/>
        <w:rPr>
          <w:sz w:val="30"/>
          <w:szCs w:val="30"/>
        </w:rPr>
      </w:pPr>
      <w:r>
        <w:rPr>
          <w:sz w:val="30"/>
          <w:szCs w:val="30"/>
        </w:rPr>
        <w:t>那时你们会喜欢谈论耶稣；没有谈话会像谈论主耶稣基督那样令人愉悦；不，当你们一旦尝过祂的爱，并在心中感受到祂恩典的能力时，祂将对你们而言是全然可爱。</w:t>
      </w:r>
    </w:p>
    <w:p w14:paraId="176C7380">
      <w:pPr>
        <w:spacing w:line="270" w:lineRule="auto"/>
        <w:rPr>
          <w:rFonts w:hint="eastAsia" w:ascii="Arial"/>
          <w:sz w:val="30"/>
          <w:szCs w:val="30"/>
        </w:rPr>
      </w:pPr>
    </w:p>
    <w:p w14:paraId="6240F0FF">
      <w:pPr>
        <w:pStyle w:val="11"/>
        <w:widowControl/>
        <w:rPr>
          <w:sz w:val="30"/>
          <w:szCs w:val="30"/>
        </w:rPr>
      </w:pPr>
      <w:r>
        <w:rPr>
          <w:sz w:val="30"/>
          <w:szCs w:val="30"/>
        </w:rPr>
        <w:t>And, behold, the whole city came out to meet Jesus: and when they saw him, they besought [him] that he would depart out of their coasts.</w:t>
      </w:r>
    </w:p>
    <w:p w14:paraId="5260D832">
      <w:pPr>
        <w:pStyle w:val="11"/>
        <w:widowControl/>
        <w:rPr>
          <w:sz w:val="30"/>
          <w:szCs w:val="30"/>
        </w:rPr>
      </w:pPr>
      <w:r>
        <w:rPr>
          <w:sz w:val="30"/>
          <w:szCs w:val="30"/>
        </w:rPr>
        <w:t>看哪，合城的人都出来迎见耶稣；他们看见祂，就央求祂离开他们的境界。</w:t>
      </w:r>
    </w:p>
    <w:p w14:paraId="0633F562">
      <w:pPr>
        <w:spacing w:line="270" w:lineRule="auto"/>
        <w:rPr>
          <w:rFonts w:hint="eastAsia" w:ascii="Arial"/>
          <w:sz w:val="30"/>
          <w:szCs w:val="30"/>
        </w:rPr>
      </w:pPr>
    </w:p>
    <w:p w14:paraId="174DF5AF">
      <w:pPr>
        <w:pStyle w:val="11"/>
        <w:widowControl/>
        <w:rPr>
          <w:sz w:val="30"/>
          <w:szCs w:val="30"/>
        </w:rPr>
      </w:pPr>
      <w:r>
        <w:rPr>
          <w:sz w:val="30"/>
          <w:szCs w:val="30"/>
        </w:rPr>
        <w:t>The whole city came to meet Jesus, not to worship, nor to thank him for the releasing of the two poor men who were possessed; no, but to beseech him to go from them; they valued their swine more than the Lord Jesus Christ, and had rather part from him, than them; and have we not among us, thousands who call themselves Christians, who had rather part with Christ than their pleasures?</w:t>
      </w:r>
    </w:p>
    <w:p w14:paraId="51223593">
      <w:pPr>
        <w:pStyle w:val="11"/>
        <w:widowControl/>
        <w:rPr>
          <w:sz w:val="30"/>
          <w:szCs w:val="30"/>
        </w:rPr>
      </w:pPr>
      <w:r>
        <w:rPr>
          <w:sz w:val="30"/>
          <w:szCs w:val="30"/>
        </w:rPr>
        <w:t>全城的人都出来迎见耶稣，不是为了敬拜，也不是为了感谢祂释放了那两个被鬼附的可怜人；不，而是恳求祂离开他们；他们看重他们的猪胜过主耶稣基督，宁愿离开祂，也不愿离开那些猪；我们中间岂不是有成千上万自称基督徒的人，他们宁愿离开基督，也不愿离开他们的享乐吗？</w:t>
      </w:r>
    </w:p>
    <w:p w14:paraId="5E201BBD">
      <w:pPr>
        <w:spacing w:line="270" w:lineRule="auto"/>
        <w:rPr>
          <w:rFonts w:hint="eastAsia" w:ascii="Arial"/>
          <w:sz w:val="30"/>
          <w:szCs w:val="30"/>
        </w:rPr>
      </w:pPr>
    </w:p>
    <w:p w14:paraId="73532F9D">
      <w:pPr>
        <w:pStyle w:val="11"/>
        <w:widowControl/>
        <w:rPr>
          <w:sz w:val="30"/>
          <w:szCs w:val="30"/>
        </w:rPr>
      </w:pPr>
      <w:r>
        <w:rPr>
          <w:sz w:val="30"/>
          <w:szCs w:val="30"/>
        </w:rPr>
        <w:t>A play, a ball, or an assembly is far more agreeable to them than the company and presence of the Lord Jesus Christ: if they can but indulge their sensual appetite, please and pamper their bellies, satisfy the lust of the eye, the lust of the flesh, and the pride of life, they regard no more, but rest contented, as if they were to live here always.</w:t>
      </w:r>
    </w:p>
    <w:p w14:paraId="5F8F1134">
      <w:pPr>
        <w:pStyle w:val="11"/>
        <w:widowControl/>
        <w:rPr>
          <w:sz w:val="30"/>
          <w:szCs w:val="30"/>
        </w:rPr>
      </w:pPr>
      <w:r>
        <w:rPr>
          <w:sz w:val="30"/>
          <w:szCs w:val="30"/>
        </w:rPr>
        <w:t>一场戏，一个舞会，或一次聚会，对他们来说远比主耶稣基督的同伴和同在更令人愉快：如果他们能放纵他们的肉体欲望，取悦并放纵他们的肚腹，满足眼目的情欲、肉体的情欲和今生的骄傲，他们就不再顾虑，而是安于现状，仿佛他们将永远住在这里。</w:t>
      </w:r>
    </w:p>
    <w:p w14:paraId="6ADA7FA3">
      <w:pPr>
        <w:spacing w:line="270" w:lineRule="auto"/>
        <w:rPr>
          <w:rFonts w:hint="eastAsia" w:ascii="Arial"/>
          <w:sz w:val="30"/>
          <w:szCs w:val="30"/>
        </w:rPr>
      </w:pPr>
    </w:p>
    <w:p w14:paraId="7FA8512D">
      <w:pPr>
        <w:pStyle w:val="11"/>
        <w:widowControl/>
        <w:rPr>
          <w:sz w:val="30"/>
          <w:szCs w:val="30"/>
        </w:rPr>
      </w:pPr>
      <w:r>
        <w:rPr>
          <w:sz w:val="30"/>
          <w:szCs w:val="30"/>
        </w:rPr>
        <w:t>O my dear brethren, I hope none of you can rest contented with such proceedings as these, but that you like the company of the Lord Jesus too well to part with him for a few delights of this life: and are there not many, who part with Christ for their own good works, and think they can go to heaven, if they do but go to church and say their prayers and take the sacrament?</w:t>
      </w:r>
    </w:p>
    <w:p w14:paraId="495F8A72">
      <w:pPr>
        <w:pStyle w:val="11"/>
        <w:widowControl/>
        <w:rPr>
          <w:sz w:val="30"/>
          <w:szCs w:val="30"/>
        </w:rPr>
      </w:pPr>
      <w:r>
        <w:rPr>
          <w:sz w:val="30"/>
          <w:szCs w:val="30"/>
        </w:rPr>
        <w:t>哦，我亲爱的弟兄们，我希望你们中没有人能满足于这样的行为，而是你们太爱主耶稣的同伴，以至于不会为了今生的一些享乐就与祂分离：而且岂不是有许多人，为了自己的善工而离开基督，并认为只要他们去教会、祷告、领圣餐就能上天堂吗？</w:t>
      </w:r>
    </w:p>
    <w:p w14:paraId="081C6B84">
      <w:pPr>
        <w:spacing w:line="270" w:lineRule="auto"/>
        <w:rPr>
          <w:rFonts w:hint="eastAsia" w:ascii="Arial"/>
          <w:sz w:val="30"/>
          <w:szCs w:val="30"/>
        </w:rPr>
      </w:pPr>
    </w:p>
    <w:p w14:paraId="7C171735">
      <w:pPr>
        <w:pStyle w:val="11"/>
        <w:widowControl/>
        <w:rPr>
          <w:sz w:val="30"/>
          <w:szCs w:val="30"/>
        </w:rPr>
      </w:pPr>
      <w:r>
        <w:rPr>
          <w:sz w:val="30"/>
          <w:szCs w:val="30"/>
        </w:rPr>
        <w:t>But alas!</w:t>
      </w:r>
    </w:p>
    <w:p w14:paraId="6CCF6CE0">
      <w:pPr>
        <w:pStyle w:val="11"/>
        <w:widowControl/>
        <w:rPr>
          <w:sz w:val="30"/>
          <w:szCs w:val="30"/>
        </w:rPr>
      </w:pPr>
      <w:r>
        <w:rPr>
          <w:sz w:val="30"/>
          <w:szCs w:val="30"/>
        </w:rPr>
        <w:t>但唉！</w:t>
      </w:r>
    </w:p>
    <w:p w14:paraId="148EC53D">
      <w:pPr>
        <w:spacing w:line="270" w:lineRule="auto"/>
        <w:rPr>
          <w:rFonts w:hint="eastAsia" w:ascii="Arial"/>
          <w:sz w:val="30"/>
          <w:szCs w:val="30"/>
        </w:rPr>
      </w:pPr>
    </w:p>
    <w:p w14:paraId="5CA4FA45">
      <w:pPr>
        <w:pStyle w:val="11"/>
        <w:widowControl/>
        <w:rPr>
          <w:sz w:val="30"/>
          <w:szCs w:val="30"/>
        </w:rPr>
      </w:pPr>
      <w:r>
        <w:rPr>
          <w:sz w:val="30"/>
          <w:szCs w:val="30"/>
        </w:rPr>
        <w:t>they will be much deceived, for if they were in any thing short of the Lord Jesus, if they do not make him the chief corner-stone, they will fall infinitely short of what they flattered themselves to attain unto.</w:t>
      </w:r>
    </w:p>
    <w:p w14:paraId="000BEE6C">
      <w:pPr>
        <w:pStyle w:val="11"/>
        <w:widowControl/>
        <w:rPr>
          <w:sz w:val="30"/>
          <w:szCs w:val="30"/>
        </w:rPr>
      </w:pPr>
      <w:r>
        <w:rPr>
          <w:sz w:val="30"/>
          <w:szCs w:val="30"/>
        </w:rPr>
        <w:t>他们将被大大欺骗，因为如果他们在任何事上不足于主耶稣，如果他们不将祂立为房角石，他们将无限地达不到他们自欺所期望达到的。</w:t>
      </w:r>
    </w:p>
    <w:p w14:paraId="09BF0D21">
      <w:pPr>
        <w:spacing w:line="270" w:lineRule="auto"/>
        <w:rPr>
          <w:rFonts w:hint="eastAsia" w:ascii="Arial"/>
          <w:sz w:val="30"/>
          <w:szCs w:val="30"/>
        </w:rPr>
      </w:pPr>
    </w:p>
    <w:p w14:paraId="16D0DE95">
      <w:pPr>
        <w:pStyle w:val="11"/>
        <w:widowControl/>
        <w:rPr>
          <w:sz w:val="30"/>
          <w:szCs w:val="30"/>
        </w:rPr>
      </w:pPr>
      <w:r>
        <w:rPr>
          <w:sz w:val="30"/>
          <w:szCs w:val="30"/>
        </w:rPr>
        <w:t>I would speak a few words to you before I part from you this evening, by way of application.</w:t>
      </w:r>
    </w:p>
    <w:p w14:paraId="43BD3485">
      <w:pPr>
        <w:pStyle w:val="11"/>
        <w:widowControl/>
        <w:rPr>
          <w:sz w:val="30"/>
          <w:szCs w:val="30"/>
        </w:rPr>
      </w:pPr>
      <w:r>
        <w:rPr>
          <w:sz w:val="30"/>
          <w:szCs w:val="30"/>
        </w:rPr>
        <w:t>今晚在我离开你们之前，我要说几句话，作为应用。</w:t>
      </w:r>
    </w:p>
    <w:p w14:paraId="5EBA9D44">
      <w:pPr>
        <w:spacing w:line="270" w:lineRule="auto"/>
        <w:rPr>
          <w:rFonts w:hint="eastAsia" w:ascii="Arial"/>
          <w:sz w:val="30"/>
          <w:szCs w:val="30"/>
        </w:rPr>
      </w:pPr>
    </w:p>
    <w:p w14:paraId="4CD5DCE9">
      <w:pPr>
        <w:pStyle w:val="11"/>
        <w:widowControl/>
        <w:rPr>
          <w:sz w:val="30"/>
          <w:szCs w:val="30"/>
        </w:rPr>
      </w:pPr>
      <w:r>
        <w:rPr>
          <w:sz w:val="30"/>
          <w:szCs w:val="30"/>
        </w:rPr>
        <w:t>Let me beseech you to come to Jesus Christ; I invite you all to come to him and receive him as your Lord and Savior; he is ready to receive you; if you are afraid to go because you are in a lost condition, he came to save such; and to such as were weary and heavy laden, such as feel the weight and burden of their sins, he has promised he will give rest: such as feel the weight and burden of their sins on their souls, a burden too heavy for them to bear, are weary of it, and know not how to obtain deliverance of it, in the name of my Lord and master, I invite you to come to him, that you may find rest for your souls.</w:t>
      </w:r>
    </w:p>
    <w:p w14:paraId="58C7447D">
      <w:pPr>
        <w:pStyle w:val="11"/>
        <w:widowControl/>
        <w:rPr>
          <w:sz w:val="30"/>
          <w:szCs w:val="30"/>
        </w:rPr>
      </w:pPr>
      <w:r>
        <w:rPr>
          <w:sz w:val="30"/>
          <w:szCs w:val="30"/>
        </w:rPr>
        <w:t>让我恳求你们来到耶稣基督面前；我邀请你们所有人都来到祂面前，接受祂作你们的主和救主；祂已准备好接纳你们；如果你们因为自己处于失丧的境况而害怕去，祂来就是为了拯救这样的人；对那些劳苦担重担的，那些感受到罪的重压和负担的，祂应许祂必赐给安息：那些灵魂感受到罪的重压和负担，那重担对他们来说太沉重而无法承受，他们厌倦了它，却不知如何从中获得解脱的，奉我主和夫子的名，我邀请你们来到祂面前，使你们的灵魂可以找到安息。</w:t>
      </w:r>
    </w:p>
    <w:p w14:paraId="438F6723">
      <w:pPr>
        <w:spacing w:line="270" w:lineRule="auto"/>
        <w:rPr>
          <w:rFonts w:hint="eastAsia" w:ascii="Arial"/>
          <w:sz w:val="30"/>
          <w:szCs w:val="30"/>
        </w:rPr>
      </w:pPr>
    </w:p>
    <w:p w14:paraId="7A37AF78">
      <w:pPr>
        <w:pStyle w:val="11"/>
        <w:widowControl/>
        <w:rPr>
          <w:sz w:val="30"/>
          <w:szCs w:val="30"/>
        </w:rPr>
      </w:pPr>
      <w:r>
        <w:rPr>
          <w:sz w:val="30"/>
          <w:szCs w:val="30"/>
        </w:rPr>
        <w:t>If you will but come unto him he will not reproach you, as justly he might; he will not reflect upon you for not coming sooner unto him; no, my dear brethren, he will rejoice and be glad, and will say unto you, "Son, daughter, be of good cheer, your sins are forgiven you:" these words he said to others; and if you will but come unto him, by faith in his blood, he is ready to say the same unto you now, as he did to them formerly, for "he is the same to-day, yesterday and for ever:" though he suffered on the cross seventeen hundred years ago, yet he is the same in goodness and power as ever he was.</w:t>
      </w:r>
    </w:p>
    <w:p w14:paraId="5E9DF0DC">
      <w:pPr>
        <w:pStyle w:val="11"/>
        <w:widowControl/>
        <w:rPr>
          <w:sz w:val="30"/>
          <w:szCs w:val="30"/>
        </w:rPr>
      </w:pPr>
      <w:r>
        <w:rPr>
          <w:sz w:val="30"/>
          <w:szCs w:val="30"/>
        </w:rPr>
        <w:t>只要你们来到祂面前，祂就不会责备你们，尽管祂本可以公正地责备；祂不会指责你们没有更早来到祂面前；不，我亲爱的弟兄们，祂必欢喜快乐，并对你们说：“儿子，女儿，放心吧，你的罪赦了！”这些话祂曾对别人说；而且只要你们凭着信祂的宝血来到祂面前，祂现在也乐意对你们说同样的话，就像祂从前对他们说的那样，因为“祂昨日、今日、直到永远是一样的：”尽管祂一千七百年前在十字架上受苦，但祂在良善和能力上仍像从前一样。</w:t>
      </w:r>
    </w:p>
    <w:p w14:paraId="29004B6D">
      <w:pPr>
        <w:spacing w:line="270" w:lineRule="auto"/>
        <w:rPr>
          <w:rFonts w:hint="eastAsia" w:ascii="Arial"/>
          <w:sz w:val="30"/>
          <w:szCs w:val="30"/>
        </w:rPr>
      </w:pPr>
    </w:p>
    <w:p w14:paraId="5CB8CFE8">
      <w:pPr>
        <w:pStyle w:val="11"/>
        <w:widowControl/>
        <w:rPr>
          <w:sz w:val="30"/>
          <w:szCs w:val="30"/>
        </w:rPr>
      </w:pPr>
      <w:r>
        <w:rPr>
          <w:sz w:val="30"/>
          <w:szCs w:val="30"/>
        </w:rPr>
        <w:t>He calls you, by his ministers; O come unto him, beg of him to break your stubborn hearts, that you may be willing to be brought to him in his own way, to be made poor in spirit, and entitled to an inheritance among them that are sanctified.</w:t>
      </w:r>
    </w:p>
    <w:p w14:paraId="30CD158D">
      <w:pPr>
        <w:pStyle w:val="11"/>
        <w:widowControl/>
        <w:rPr>
          <w:sz w:val="30"/>
          <w:szCs w:val="30"/>
        </w:rPr>
      </w:pPr>
      <w:r>
        <w:rPr>
          <w:sz w:val="30"/>
          <w:szCs w:val="30"/>
        </w:rPr>
        <w:t>祂藉着祂的仆人呼召你们；哦，来就祂吧，求祂破碎你们顽固的心，使你们愿意以祂自己的方式被带到祂面前，使你们心灵贫穷，并有资格在那些成圣的人中得着产业。</w:t>
      </w:r>
    </w:p>
    <w:p w14:paraId="44A60EB6">
      <w:pPr>
        <w:spacing w:line="270" w:lineRule="auto"/>
        <w:rPr>
          <w:rFonts w:hint="eastAsia" w:ascii="Arial"/>
          <w:sz w:val="30"/>
          <w:szCs w:val="30"/>
        </w:rPr>
      </w:pPr>
    </w:p>
    <w:p w14:paraId="22AA0836">
      <w:pPr>
        <w:pStyle w:val="11"/>
        <w:widowControl/>
        <w:rPr>
          <w:sz w:val="30"/>
          <w:szCs w:val="30"/>
        </w:rPr>
      </w:pPr>
      <w:r>
        <w:rPr>
          <w:sz w:val="30"/>
          <w:szCs w:val="30"/>
        </w:rPr>
        <w:t>O come and drink of the water of life; you may buy without money and without price; he is laboring to bring you back from sin, and from Satan unto himself: open the door of your hearts, and the King of glory shall enter in.</w:t>
      </w:r>
    </w:p>
    <w:p w14:paraId="36A1D672">
      <w:pPr>
        <w:pStyle w:val="11"/>
        <w:widowControl/>
        <w:rPr>
          <w:sz w:val="30"/>
          <w:szCs w:val="30"/>
        </w:rPr>
      </w:pPr>
      <w:r>
        <w:rPr>
          <w:sz w:val="30"/>
          <w:szCs w:val="30"/>
        </w:rPr>
        <w:t>哦，来喝生命的水；你们可以不花钱，不付代价地买；祂正在努力把你们从罪中，从撒但手中带回祂自己：打开你们心门，荣耀的君王就必进来。</w:t>
      </w:r>
    </w:p>
    <w:p w14:paraId="090F043D">
      <w:pPr>
        <w:spacing w:line="270" w:lineRule="auto"/>
        <w:rPr>
          <w:rFonts w:hint="eastAsia" w:ascii="Arial"/>
          <w:sz w:val="30"/>
          <w:szCs w:val="30"/>
        </w:rPr>
      </w:pPr>
    </w:p>
    <w:p w14:paraId="6F6F5209">
      <w:pPr>
        <w:pStyle w:val="11"/>
        <w:widowControl/>
        <w:rPr>
          <w:sz w:val="30"/>
          <w:szCs w:val="30"/>
        </w:rPr>
      </w:pPr>
      <w:r>
        <w:rPr>
          <w:sz w:val="30"/>
          <w:szCs w:val="30"/>
        </w:rPr>
        <w:t>But if you are strangers to this doctrine, and account it foolishness; or, if you think you have enough of your own to recommend you to the favor of God, however you may go to church, or receive the sacrament, you have no true love to the Lord Jesus Christ; you are strangers to the truth of grace in your hearts, and are unacquainted with the new-birth; you do not know what it is to have your natures changed; and Îtill you do experience these things, you never can enter into the kingdom of God.</w:t>
      </w:r>
    </w:p>
    <w:p w14:paraId="79ADD10A">
      <w:pPr>
        <w:pStyle w:val="11"/>
        <w:widowControl/>
        <w:rPr>
          <w:sz w:val="30"/>
          <w:szCs w:val="30"/>
        </w:rPr>
      </w:pPr>
      <w:r>
        <w:rPr>
          <w:sz w:val="30"/>
          <w:szCs w:val="30"/>
        </w:rPr>
        <w:t>但如果你们对这教义感到陌生，并认为它是愚拙的；或者，如果你们认为自己有足够的能力推荐自己蒙神悦纳，无论你们如何去教会，或领受圣餐，你们对主耶稣基督都没有真正的爱；你们对心中恩典的真理是陌生人，不认识重生；你们不知道本性改变是什么；而且除非你们经历这些事，否则你们永远不能进入神的国。</w:t>
      </w:r>
    </w:p>
    <w:p w14:paraId="02CDB7B7">
      <w:pPr>
        <w:spacing w:line="270" w:lineRule="auto"/>
        <w:rPr>
          <w:rFonts w:hint="eastAsia" w:ascii="Arial"/>
          <w:sz w:val="30"/>
          <w:szCs w:val="30"/>
        </w:rPr>
      </w:pPr>
    </w:p>
    <w:p w14:paraId="78D6680D">
      <w:pPr>
        <w:pStyle w:val="11"/>
        <w:widowControl/>
        <w:rPr>
          <w:sz w:val="30"/>
          <w:szCs w:val="30"/>
        </w:rPr>
      </w:pPr>
      <w:r>
        <w:rPr>
          <w:sz w:val="30"/>
          <w:szCs w:val="30"/>
        </w:rPr>
        <w:t>What shall I say, my brethren, unto you?</w:t>
      </w:r>
    </w:p>
    <w:p w14:paraId="340CF34F">
      <w:pPr>
        <w:pStyle w:val="11"/>
        <w:widowControl/>
        <w:rPr>
          <w:sz w:val="30"/>
          <w:szCs w:val="30"/>
        </w:rPr>
      </w:pPr>
      <w:r>
        <w:rPr>
          <w:sz w:val="30"/>
          <w:szCs w:val="30"/>
        </w:rPr>
        <w:t>我的弟兄们，我该对你们说什么呢？</w:t>
      </w:r>
    </w:p>
    <w:p w14:paraId="482516FA">
      <w:pPr>
        <w:spacing w:line="270" w:lineRule="auto"/>
        <w:rPr>
          <w:rFonts w:hint="eastAsia" w:ascii="Arial"/>
          <w:sz w:val="30"/>
          <w:szCs w:val="30"/>
        </w:rPr>
      </w:pPr>
    </w:p>
    <w:p w14:paraId="53073F04">
      <w:pPr>
        <w:pStyle w:val="11"/>
        <w:widowControl/>
        <w:rPr>
          <w:sz w:val="30"/>
          <w:szCs w:val="30"/>
        </w:rPr>
      </w:pPr>
      <w:r>
        <w:rPr>
          <w:sz w:val="30"/>
          <w:szCs w:val="30"/>
        </w:rPr>
        <w:t>My heart is full, it is quite full, and I must speak, or I shall burst.</w:t>
      </w:r>
    </w:p>
    <w:p w14:paraId="5AF20D42">
      <w:pPr>
        <w:pStyle w:val="11"/>
        <w:widowControl/>
        <w:rPr>
          <w:sz w:val="30"/>
          <w:szCs w:val="30"/>
        </w:rPr>
      </w:pPr>
      <w:r>
        <w:rPr>
          <w:sz w:val="30"/>
          <w:szCs w:val="30"/>
        </w:rPr>
        <w:t>我的心充满了，充满了，我必须说话，否则我就要憋不住了。</w:t>
      </w:r>
    </w:p>
    <w:p w14:paraId="1081C005">
      <w:pPr>
        <w:spacing w:line="270" w:lineRule="auto"/>
        <w:rPr>
          <w:rFonts w:hint="eastAsia" w:ascii="Arial"/>
          <w:sz w:val="30"/>
          <w:szCs w:val="30"/>
        </w:rPr>
      </w:pPr>
    </w:p>
    <w:p w14:paraId="448546D2">
      <w:pPr>
        <w:pStyle w:val="11"/>
        <w:widowControl/>
        <w:rPr>
          <w:sz w:val="30"/>
          <w:szCs w:val="30"/>
        </w:rPr>
      </w:pPr>
      <w:r>
        <w:rPr>
          <w:sz w:val="30"/>
          <w:szCs w:val="30"/>
        </w:rPr>
        <w:t>What, do you think your souls of no value?</w:t>
      </w:r>
    </w:p>
    <w:p w14:paraId="11FD3A51">
      <w:pPr>
        <w:pStyle w:val="11"/>
        <w:widowControl/>
        <w:rPr>
          <w:sz w:val="30"/>
          <w:szCs w:val="30"/>
        </w:rPr>
      </w:pPr>
      <w:r>
        <w:rPr>
          <w:sz w:val="30"/>
          <w:szCs w:val="30"/>
        </w:rPr>
        <w:t>什么，你们认为你们的灵魂毫无价值吗？</w:t>
      </w:r>
    </w:p>
    <w:p w14:paraId="17689A86">
      <w:pPr>
        <w:spacing w:line="270" w:lineRule="auto"/>
        <w:rPr>
          <w:rFonts w:hint="eastAsia" w:ascii="Arial"/>
          <w:sz w:val="30"/>
          <w:szCs w:val="30"/>
        </w:rPr>
      </w:pPr>
    </w:p>
    <w:p w14:paraId="15CBE25C">
      <w:pPr>
        <w:pStyle w:val="11"/>
        <w:widowControl/>
        <w:rPr>
          <w:sz w:val="30"/>
          <w:szCs w:val="30"/>
        </w:rPr>
      </w:pPr>
      <w:r>
        <w:rPr>
          <w:sz w:val="30"/>
          <w:szCs w:val="30"/>
        </w:rPr>
        <w:t>Do you esteem them as not worth saving?</w:t>
      </w:r>
    </w:p>
    <w:p w14:paraId="5C2DC101">
      <w:pPr>
        <w:pStyle w:val="11"/>
        <w:widowControl/>
        <w:rPr>
          <w:sz w:val="30"/>
          <w:szCs w:val="30"/>
        </w:rPr>
      </w:pPr>
      <w:r>
        <w:rPr>
          <w:sz w:val="30"/>
          <w:szCs w:val="30"/>
        </w:rPr>
        <w:t>你们认为它们不值得拯救吗？</w:t>
      </w:r>
    </w:p>
    <w:p w14:paraId="5A514920">
      <w:pPr>
        <w:spacing w:line="270" w:lineRule="auto"/>
        <w:rPr>
          <w:rFonts w:hint="eastAsia" w:ascii="Arial"/>
          <w:sz w:val="30"/>
          <w:szCs w:val="30"/>
        </w:rPr>
      </w:pPr>
    </w:p>
    <w:p w14:paraId="1B2A8D57">
      <w:pPr>
        <w:pStyle w:val="11"/>
        <w:widowControl/>
        <w:rPr>
          <w:sz w:val="30"/>
          <w:szCs w:val="30"/>
        </w:rPr>
      </w:pPr>
      <w:r>
        <w:rPr>
          <w:sz w:val="30"/>
          <w:szCs w:val="30"/>
        </w:rPr>
        <w:t>Are your pleasures worth more than your souls?</w:t>
      </w:r>
    </w:p>
    <w:p w14:paraId="25BC32DA">
      <w:pPr>
        <w:pStyle w:val="11"/>
        <w:widowControl/>
        <w:rPr>
          <w:sz w:val="30"/>
          <w:szCs w:val="30"/>
        </w:rPr>
      </w:pPr>
      <w:r>
        <w:rPr>
          <w:sz w:val="30"/>
          <w:szCs w:val="30"/>
        </w:rPr>
        <w:t>你们的享乐比你们的灵魂更有价值吗？</w:t>
      </w:r>
    </w:p>
    <w:p w14:paraId="13605DDA">
      <w:pPr>
        <w:spacing w:line="270" w:lineRule="auto"/>
        <w:rPr>
          <w:rFonts w:hint="eastAsia" w:ascii="Arial"/>
          <w:sz w:val="30"/>
          <w:szCs w:val="30"/>
        </w:rPr>
      </w:pPr>
    </w:p>
    <w:p w14:paraId="3B11BB3C">
      <w:pPr>
        <w:pStyle w:val="11"/>
        <w:widowControl/>
        <w:rPr>
          <w:sz w:val="30"/>
          <w:szCs w:val="30"/>
        </w:rPr>
      </w:pPr>
      <w:r>
        <w:rPr>
          <w:sz w:val="30"/>
          <w:szCs w:val="30"/>
        </w:rPr>
        <w:t>Had you rather regard the diversions of this life, than the salvation of your souls?</w:t>
      </w:r>
    </w:p>
    <w:p w14:paraId="4A6D4547">
      <w:pPr>
        <w:pStyle w:val="11"/>
        <w:widowControl/>
        <w:rPr>
          <w:sz w:val="30"/>
          <w:szCs w:val="30"/>
        </w:rPr>
      </w:pPr>
      <w:r>
        <w:rPr>
          <w:sz w:val="30"/>
          <w:szCs w:val="30"/>
        </w:rPr>
        <w:t>你们宁愿顾念今生的消遣，也不愿顾念灵魂的救恩吗？</w:t>
      </w:r>
    </w:p>
    <w:p w14:paraId="7BB0EB4C">
      <w:pPr>
        <w:spacing w:line="270" w:lineRule="auto"/>
        <w:rPr>
          <w:rFonts w:hint="eastAsia" w:ascii="Arial"/>
          <w:sz w:val="30"/>
          <w:szCs w:val="30"/>
        </w:rPr>
      </w:pPr>
    </w:p>
    <w:p w14:paraId="168E93E7">
      <w:pPr>
        <w:pStyle w:val="11"/>
        <w:widowControl/>
        <w:rPr>
          <w:sz w:val="30"/>
          <w:szCs w:val="30"/>
        </w:rPr>
      </w:pPr>
      <w:r>
        <w:rPr>
          <w:sz w:val="30"/>
          <w:szCs w:val="30"/>
        </w:rPr>
        <w:t>If so, you will never be partakers with him in glory; but if you come unto him, he will give you a new nature, supply you with his grace here, and bring you to glory hereafter; and there you may sing praises and hallelujahs o the Lamb forever.</w:t>
      </w:r>
    </w:p>
    <w:p w14:paraId="7BF98D8A">
      <w:pPr>
        <w:pStyle w:val="11"/>
        <w:widowControl/>
        <w:rPr>
          <w:sz w:val="30"/>
          <w:szCs w:val="30"/>
        </w:rPr>
      </w:pPr>
      <w:r>
        <w:rPr>
          <w:sz w:val="30"/>
          <w:szCs w:val="30"/>
        </w:rPr>
        <w:t>如果是这样，你们就永不能与祂一同分享荣耀；但如果你们来到祂面前，祂必赐给你们一个新生命，在这里供应你们祂的恩典，并将来带你们进入荣耀；在那里你们可以永远向羔羊唱赞美和哈利路亚。</w:t>
      </w:r>
    </w:p>
    <w:p w14:paraId="595C2D03">
      <w:pPr>
        <w:spacing w:line="270" w:lineRule="auto"/>
        <w:rPr>
          <w:rFonts w:hint="eastAsia" w:ascii="Arial"/>
          <w:sz w:val="30"/>
          <w:szCs w:val="30"/>
        </w:rPr>
      </w:pPr>
    </w:p>
    <w:p w14:paraId="193C6CBF">
      <w:pPr>
        <w:pStyle w:val="11"/>
        <w:widowControl/>
        <w:rPr>
          <w:sz w:val="30"/>
          <w:szCs w:val="30"/>
        </w:rPr>
      </w:pPr>
      <w:r>
        <w:rPr>
          <w:sz w:val="30"/>
          <w:szCs w:val="30"/>
        </w:rPr>
        <w:t>And may this be the happy end of all who hear me!</w:t>
      </w:r>
    </w:p>
    <w:p w14:paraId="7B2966CB">
      <w:pPr>
        <w:pStyle w:val="11"/>
        <w:widowControl/>
        <w:rPr>
          <w:sz w:val="30"/>
          <w:szCs w:val="30"/>
        </w:rPr>
      </w:pPr>
      <w:r>
        <w:rPr>
          <w:sz w:val="30"/>
          <w:szCs w:val="30"/>
        </w:rPr>
        <w:t>愿所有听我讲道的人，都能有这个幸福的结局！</w:t>
      </w:r>
    </w:p>
    <w:p w14:paraId="03698104">
      <w:pPr>
        <w:spacing w:line="270" w:lineRule="auto"/>
        <w:rPr>
          <w:rFonts w:hint="eastAsia" w:ascii="Arial"/>
          <w:sz w:val="30"/>
          <w:szCs w:val="30"/>
        </w:rPr>
      </w:pPr>
    </w:p>
    <w:p w14:paraId="6F888FA0">
      <w:pPr>
        <w:pStyle w:val="11"/>
        <w:widowControl/>
        <w:rPr>
          <w:sz w:val="30"/>
          <w:szCs w:val="30"/>
        </w:rPr>
      </w:pPr>
      <w:r>
        <w:rPr>
          <w:sz w:val="30"/>
          <w:szCs w:val="30"/>
        </w:rPr>
        <w:t>may the Lord guide you by his counsel, until he comes to fetch you to heaven, and make you partakers of his glory!</w:t>
      </w:r>
    </w:p>
    <w:p w14:paraId="16EEDD75">
      <w:pPr>
        <w:pStyle w:val="11"/>
        <w:widowControl/>
        <w:rPr>
          <w:sz w:val="30"/>
          <w:szCs w:val="30"/>
        </w:rPr>
      </w:pPr>
      <w:r>
        <w:rPr>
          <w:sz w:val="30"/>
          <w:szCs w:val="30"/>
        </w:rPr>
        <w:t>愿主藉着祂的劝告引导你们，直到祂来接你们到天堂，使你们分享祂的荣耀！</w:t>
      </w:r>
    </w:p>
    <w:p w14:paraId="015F7B16">
      <w:pPr>
        <w:spacing w:line="270" w:lineRule="auto"/>
        <w:rPr>
          <w:rFonts w:hint="eastAsia" w:ascii="Arial"/>
          <w:sz w:val="30"/>
          <w:szCs w:val="30"/>
        </w:rPr>
      </w:pPr>
    </w:p>
    <w:p w14:paraId="5F6A209E">
      <w:pPr>
        <w:pStyle w:val="11"/>
        <w:widowControl/>
        <w:rPr>
          <w:sz w:val="30"/>
          <w:szCs w:val="30"/>
        </w:rPr>
      </w:pPr>
      <w:r>
        <w:rPr>
          <w:sz w:val="30"/>
          <w:szCs w:val="30"/>
        </w:rPr>
        <w:t>May he direct you in his ways, and lead you in those paths which lead to everlasting life!</w:t>
      </w:r>
    </w:p>
    <w:p w14:paraId="5840310D">
      <w:pPr>
        <w:pStyle w:val="11"/>
        <w:widowControl/>
        <w:rPr>
          <w:sz w:val="30"/>
          <w:szCs w:val="30"/>
        </w:rPr>
      </w:pPr>
      <w:r>
        <w:rPr>
          <w:sz w:val="30"/>
          <w:szCs w:val="30"/>
        </w:rPr>
        <w:t>愿祂指引你们的道路，带领你们走上通往永生的路径！</w:t>
      </w:r>
    </w:p>
    <w:p w14:paraId="4AE09E4D">
      <w:pPr>
        <w:spacing w:line="270" w:lineRule="auto"/>
        <w:rPr>
          <w:rFonts w:hint="eastAsia" w:ascii="Arial"/>
          <w:sz w:val="30"/>
          <w:szCs w:val="30"/>
        </w:rPr>
      </w:pPr>
    </w:p>
    <w:p w14:paraId="681C5B85">
      <w:pPr>
        <w:pStyle w:val="11"/>
        <w:widowControl/>
        <w:rPr>
          <w:sz w:val="30"/>
          <w:szCs w:val="30"/>
        </w:rPr>
      </w:pPr>
      <w:r>
        <w:rPr>
          <w:sz w:val="30"/>
          <w:szCs w:val="30"/>
        </w:rPr>
        <w:t>May you be holy here, and happy hereafter: may your lives answer the profession you make, that we may all be found at the right hand of the Lord Jesus Christ, when he shall come to judge the world according to our works, whether they be good or evil!</w:t>
      </w:r>
    </w:p>
    <w:p w14:paraId="0CF6232C">
      <w:pPr>
        <w:pStyle w:val="11"/>
        <w:widowControl/>
        <w:rPr>
          <w:sz w:val="30"/>
          <w:szCs w:val="30"/>
        </w:rPr>
      </w:pPr>
      <w:r>
        <w:rPr>
          <w:sz w:val="30"/>
          <w:szCs w:val="30"/>
        </w:rPr>
        <w:t>愿你们在此圣洁，来世幸福：愿你们的生活与你们的信仰告白相符，使我们所有人都能在主耶稣基督的右手边被寻见，当祂来照着我们的行为审判世界时，无论善恶！</w:t>
      </w:r>
    </w:p>
    <w:p w14:paraId="3E5E9598">
      <w:pPr>
        <w:spacing w:line="270" w:lineRule="auto"/>
        <w:rPr>
          <w:rFonts w:hint="eastAsia" w:ascii="Arial"/>
          <w:sz w:val="30"/>
          <w:szCs w:val="30"/>
        </w:rPr>
      </w:pPr>
    </w:p>
    <w:p w14:paraId="5EB2BE67">
      <w:pPr>
        <w:pStyle w:val="11"/>
        <w:widowControl/>
        <w:rPr>
          <w:sz w:val="30"/>
          <w:szCs w:val="30"/>
        </w:rPr>
      </w:pPr>
      <w:r>
        <w:rPr>
          <w:sz w:val="30"/>
          <w:szCs w:val="30"/>
        </w:rPr>
        <w:t>And that we then may be presented faultless before the presence of his glory with exceeding joy, God of his infinite mercy grant, &amp;c.</w:t>
      </w:r>
    </w:p>
    <w:p w14:paraId="356C6D24">
      <w:pPr>
        <w:pStyle w:val="11"/>
        <w:widowControl/>
        <w:rPr>
          <w:sz w:val="30"/>
          <w:szCs w:val="30"/>
        </w:rPr>
      </w:pPr>
      <w:r>
        <w:rPr>
          <w:sz w:val="30"/>
          <w:szCs w:val="30"/>
        </w:rPr>
        <w:t>而且愿那时我们能毫无瑕疵地，带着极大的喜乐，呈现在祂荣耀的面容前，愿神以祂无限的怜悯赐予，等等。</w:t>
      </w:r>
    </w:p>
    <w:p w14:paraId="152B069D">
      <w:pPr>
        <w:spacing w:line="270" w:lineRule="auto"/>
        <w:rPr>
          <w:rFonts w:ascii="Arial"/>
          <w:sz w:val="30"/>
          <w:szCs w:val="30"/>
        </w:rPr>
      </w:pPr>
    </w:p>
    <w:p w14:paraId="64907D2D">
      <w:pPr>
        <w:pStyle w:val="11"/>
        <w:widowControl/>
        <w:rPr>
          <w:sz w:val="30"/>
          <w:szCs w:val="30"/>
        </w:rPr>
      </w:pPr>
      <w:r>
        <w:rPr>
          <w:sz w:val="30"/>
          <w:szCs w:val="30"/>
        </w:rPr>
        <w:t>George Whitefield</w:t>
      </w:r>
    </w:p>
    <w:p w14:paraId="68EEBEBA">
      <w:pPr>
        <w:pStyle w:val="11"/>
        <w:widowControl/>
        <w:rPr>
          <w:sz w:val="30"/>
          <w:szCs w:val="30"/>
        </w:rPr>
      </w:pPr>
      <w:r>
        <w:rPr>
          <w:sz w:val="30"/>
          <w:szCs w:val="30"/>
        </w:rPr>
        <w:t>乔治·怀特腓</w:t>
      </w:r>
    </w:p>
    <w:p w14:paraId="20EEF944">
      <w:pPr>
        <w:spacing w:line="268" w:lineRule="auto"/>
        <w:rPr>
          <w:rFonts w:hint="eastAsia" w:ascii="Arial"/>
          <w:sz w:val="30"/>
          <w:szCs w:val="30"/>
        </w:rPr>
      </w:pPr>
    </w:p>
    <w:p w14:paraId="1D80EEEB">
      <w:pPr>
        <w:pStyle w:val="11"/>
        <w:widowControl/>
        <w:rPr>
          <w:sz w:val="30"/>
          <w:szCs w:val="30"/>
        </w:rPr>
      </w:pPr>
      <w:r>
        <w:rPr>
          <w:sz w:val="30"/>
          <w:szCs w:val="30"/>
        </w:rPr>
        <w:t>Sermon 23</w:t>
      </w:r>
    </w:p>
    <w:p w14:paraId="0D858BF7">
      <w:pPr>
        <w:pStyle w:val="11"/>
        <w:widowControl/>
        <w:rPr>
          <w:sz w:val="30"/>
          <w:szCs w:val="30"/>
        </w:rPr>
      </w:pPr>
      <w:r>
        <w:rPr>
          <w:sz w:val="30"/>
          <w:szCs w:val="30"/>
        </w:rPr>
        <w:t>讲道二十三</w:t>
      </w:r>
    </w:p>
    <w:p w14:paraId="10DEAB76">
      <w:pPr>
        <w:spacing w:line="268" w:lineRule="auto"/>
        <w:rPr>
          <w:rFonts w:hint="eastAsia" w:ascii="Arial"/>
          <w:sz w:val="30"/>
          <w:szCs w:val="30"/>
        </w:rPr>
      </w:pPr>
    </w:p>
    <w:p w14:paraId="3AC4A1BB">
      <w:pPr>
        <w:pStyle w:val="2"/>
        <w:bidi w:val="0"/>
        <w:jc w:val="center"/>
        <w:rPr>
          <w:color w:val="auto"/>
          <w:u w:val="none" w:color="auto"/>
        </w:rPr>
      </w:pPr>
      <w:r>
        <w:rPr>
          <w:color w:val="auto"/>
          <w:u w:val="none" w:color="auto"/>
        </w:rPr>
        <w:t>Marks of a true Conversion</w:t>
      </w:r>
    </w:p>
    <w:p w14:paraId="1AF519ED">
      <w:pPr>
        <w:pStyle w:val="2"/>
        <w:bidi w:val="0"/>
        <w:jc w:val="center"/>
        <w:rPr>
          <w:color w:val="auto"/>
          <w:u w:val="none" w:color="auto"/>
        </w:rPr>
      </w:pPr>
      <w:r>
        <w:rPr>
          <w:color w:val="auto"/>
          <w:u w:val="none" w:color="auto"/>
        </w:rPr>
        <w:t>真正归正的标记</w:t>
      </w:r>
    </w:p>
    <w:p w14:paraId="74D2E7A2">
      <w:pPr>
        <w:spacing w:line="268" w:lineRule="auto"/>
        <w:rPr>
          <w:rFonts w:hint="eastAsia" w:ascii="Arial"/>
          <w:sz w:val="30"/>
          <w:szCs w:val="30"/>
        </w:rPr>
      </w:pPr>
    </w:p>
    <w:p w14:paraId="400DFD03">
      <w:pPr>
        <w:pStyle w:val="11"/>
        <w:widowControl/>
        <w:rPr>
          <w:sz w:val="30"/>
          <w:szCs w:val="30"/>
        </w:rPr>
      </w:pPr>
      <w:r>
        <w:rPr>
          <w:sz w:val="30"/>
          <w:szCs w:val="30"/>
        </w:rPr>
        <w:t>Matthew 18:3, "Verily, I say unto you, except ye be converted, and become as little children, ye shall not enter into the kingdom of heaven. "</w:t>
      </w:r>
    </w:p>
    <w:p w14:paraId="018081B1">
      <w:pPr>
        <w:pStyle w:val="11"/>
        <w:widowControl/>
        <w:rPr>
          <w:sz w:val="30"/>
          <w:szCs w:val="30"/>
        </w:rPr>
      </w:pPr>
      <w:r>
        <w:rPr>
          <w:sz w:val="30"/>
          <w:szCs w:val="30"/>
        </w:rPr>
        <w:t>马太福音 18:3，“我实在告诉你们，你们若不回转，变成小孩子的样式，断不得进天国。”</w:t>
      </w:r>
    </w:p>
    <w:p w14:paraId="2AE81EC1">
      <w:pPr>
        <w:spacing w:line="268" w:lineRule="auto"/>
        <w:rPr>
          <w:rFonts w:hint="eastAsia" w:ascii="Arial"/>
          <w:sz w:val="30"/>
          <w:szCs w:val="30"/>
        </w:rPr>
      </w:pPr>
    </w:p>
    <w:p w14:paraId="697D0FF9">
      <w:pPr>
        <w:pStyle w:val="11"/>
        <w:widowControl/>
        <w:rPr>
          <w:sz w:val="30"/>
          <w:szCs w:val="30"/>
        </w:rPr>
      </w:pPr>
      <w:r>
        <w:rPr>
          <w:sz w:val="30"/>
          <w:szCs w:val="30"/>
        </w:rPr>
        <w:t>I suppose I may take it for granted, that all of you, among whom I am now about to preach the kingdom of God, are fully convinced, that it is appointed for all men once to die, and that ye all really believe that after death comes the judgment, and that the consequences of that judgment will be, that ye must be doomed to dwell in the blackness of darkness, or ascend to dwell with the blessed God, for ever and ever.</w:t>
      </w:r>
    </w:p>
    <w:p w14:paraId="7E4C66B7">
      <w:pPr>
        <w:pStyle w:val="11"/>
        <w:widowControl/>
        <w:rPr>
          <w:sz w:val="30"/>
          <w:szCs w:val="30"/>
        </w:rPr>
      </w:pPr>
      <w:r>
        <w:rPr>
          <w:sz w:val="30"/>
          <w:szCs w:val="30"/>
        </w:rPr>
        <w:t>我想我可以假设，你们所有我即将向其传讲神国的人，都完全确信，人人都有一死，而且你们都真正相信死后有审判，那审判的后果将是，你们必被注定住在黑暗的幽暗中，或升到蒙福的神那里，直到永永远远。</w:t>
      </w:r>
    </w:p>
    <w:p w14:paraId="2439D49A">
      <w:pPr>
        <w:spacing w:line="268" w:lineRule="auto"/>
        <w:rPr>
          <w:rFonts w:hint="eastAsia" w:ascii="Arial"/>
          <w:sz w:val="30"/>
          <w:szCs w:val="30"/>
        </w:rPr>
      </w:pPr>
    </w:p>
    <w:p w14:paraId="7328806B">
      <w:pPr>
        <w:pStyle w:val="11"/>
        <w:widowControl/>
        <w:rPr>
          <w:sz w:val="30"/>
          <w:szCs w:val="30"/>
        </w:rPr>
      </w:pPr>
      <w:r>
        <w:rPr>
          <w:sz w:val="30"/>
          <w:szCs w:val="30"/>
        </w:rPr>
        <w:t>I may take it for granted also, that whatever your practice in common life may be, there is not one, though ever so profligate and abandoned, but hopes to go to that place, which the scriptures call Heaven, when he dies.</w:t>
      </w:r>
    </w:p>
    <w:p w14:paraId="5E73BE3A">
      <w:pPr>
        <w:pStyle w:val="11"/>
        <w:widowControl/>
        <w:rPr>
          <w:sz w:val="30"/>
          <w:szCs w:val="30"/>
        </w:rPr>
      </w:pPr>
      <w:r>
        <w:rPr>
          <w:sz w:val="30"/>
          <w:szCs w:val="30"/>
        </w:rPr>
        <w:t>我也可以假设，无论你们在日常生活中行为如何，没有一个人，即使是再放荡（profligate）和堕落（abandoned）的，不希望死后能去圣经所称的天堂。</w:t>
      </w:r>
    </w:p>
    <w:p w14:paraId="68690767">
      <w:pPr>
        <w:spacing w:line="268" w:lineRule="auto"/>
        <w:rPr>
          <w:rFonts w:hint="eastAsia" w:ascii="Arial"/>
          <w:sz w:val="30"/>
          <w:szCs w:val="30"/>
        </w:rPr>
      </w:pPr>
    </w:p>
    <w:p w14:paraId="641981C0">
      <w:pPr>
        <w:pStyle w:val="11"/>
        <w:widowControl/>
        <w:rPr>
          <w:sz w:val="30"/>
          <w:szCs w:val="30"/>
        </w:rPr>
      </w:pPr>
      <w:r>
        <w:rPr>
          <w:sz w:val="30"/>
          <w:szCs w:val="30"/>
        </w:rPr>
        <w:t>And, I think, if I know any thing of mine own heart, my heart's desire, as well as my prayer to God, for you all, is, that I may see you sitting down in the kingdom of our heavenly Father.</w:t>
      </w:r>
    </w:p>
    <w:p w14:paraId="18919E2E">
      <w:pPr>
        <w:pStyle w:val="11"/>
        <w:widowControl/>
        <w:rPr>
          <w:sz w:val="30"/>
          <w:szCs w:val="30"/>
        </w:rPr>
      </w:pPr>
      <w:r>
        <w:rPr>
          <w:sz w:val="30"/>
          <w:szCs w:val="30"/>
        </w:rPr>
        <w:t>而且，我想，如果我了解我自己的心，我为你们所有人向神发出的心愿和祷告，就是愿我能看见你们坐在我们天父的国度里。</w:t>
      </w:r>
    </w:p>
    <w:p w14:paraId="551FC110">
      <w:pPr>
        <w:spacing w:line="268" w:lineRule="auto"/>
        <w:rPr>
          <w:rFonts w:hint="eastAsia" w:ascii="Arial"/>
          <w:sz w:val="30"/>
          <w:szCs w:val="30"/>
        </w:rPr>
      </w:pPr>
    </w:p>
    <w:p w14:paraId="3F4CA0A8">
      <w:pPr>
        <w:pStyle w:val="11"/>
        <w:widowControl/>
        <w:rPr>
          <w:sz w:val="30"/>
          <w:szCs w:val="30"/>
        </w:rPr>
      </w:pPr>
      <w:r>
        <w:rPr>
          <w:sz w:val="30"/>
          <w:szCs w:val="30"/>
        </w:rPr>
        <w:t>But then, though we all hope to go to heaven when we die, yet, if we may judge by people's lives, and our Lord says, "that by their fruits we may know them," I am afraid it will be found, that thousands, and ten thousands, who hope to go to this blessed place after death, are not now in the way to it while they live.</w:t>
      </w:r>
    </w:p>
    <w:p w14:paraId="52E7D896">
      <w:pPr>
        <w:pStyle w:val="11"/>
        <w:widowControl/>
        <w:rPr>
          <w:sz w:val="30"/>
          <w:szCs w:val="30"/>
        </w:rPr>
      </w:pPr>
      <w:r>
        <w:rPr>
          <w:sz w:val="30"/>
          <w:szCs w:val="30"/>
        </w:rPr>
        <w:t>但那时，虽然我们都希望死后上天堂，然而，如果我们凭着人们的生活来判断，而我们的主说，“凭着他们的果子，你们就可以认出他们来，”我恐怕会发现，成千上万的人，他们希望死后能去这个蒙福的地方，但他们活着的时候却不在通往那里的路上。</w:t>
      </w:r>
    </w:p>
    <w:p w14:paraId="2EEAB7F9">
      <w:pPr>
        <w:spacing w:line="268" w:lineRule="auto"/>
        <w:rPr>
          <w:rFonts w:hint="eastAsia" w:ascii="Arial"/>
          <w:sz w:val="30"/>
          <w:szCs w:val="30"/>
        </w:rPr>
      </w:pPr>
    </w:p>
    <w:p w14:paraId="2D776E63">
      <w:pPr>
        <w:pStyle w:val="11"/>
        <w:widowControl/>
        <w:rPr>
          <w:sz w:val="30"/>
          <w:szCs w:val="30"/>
        </w:rPr>
      </w:pPr>
      <w:r>
        <w:rPr>
          <w:sz w:val="30"/>
          <w:szCs w:val="30"/>
        </w:rPr>
        <w:t>Though we call ourselves Christians, and would consider it as an affront put upon us, for any one to doubt whether we were Christians or not; yet there are a great many, who bear the name of Christ, that yet do not so much as know what real Christianity is.</w:t>
      </w:r>
    </w:p>
    <w:p w14:paraId="0F36D31D">
      <w:pPr>
        <w:pStyle w:val="11"/>
        <w:widowControl/>
        <w:rPr>
          <w:sz w:val="30"/>
          <w:szCs w:val="30"/>
        </w:rPr>
      </w:pPr>
      <w:r>
        <w:rPr>
          <w:sz w:val="30"/>
          <w:szCs w:val="30"/>
        </w:rPr>
        <w:t>虽然我们自称基督徒，而且若有人怀疑我们是否是基督徒，我们会认为是对我们的侮冒；然而，有许多人，他们冠着基督的名，却连真正的基督教是什么都不知道。</w:t>
      </w:r>
    </w:p>
    <w:p w14:paraId="2FA19C15">
      <w:pPr>
        <w:spacing w:line="268" w:lineRule="auto"/>
        <w:rPr>
          <w:rFonts w:hint="eastAsia" w:ascii="Arial"/>
          <w:sz w:val="30"/>
          <w:szCs w:val="30"/>
        </w:rPr>
      </w:pPr>
    </w:p>
    <w:p w14:paraId="24A02CA7">
      <w:pPr>
        <w:pStyle w:val="11"/>
        <w:widowControl/>
        <w:rPr>
          <w:sz w:val="30"/>
          <w:szCs w:val="30"/>
        </w:rPr>
      </w:pPr>
      <w:r>
        <w:rPr>
          <w:sz w:val="30"/>
          <w:szCs w:val="30"/>
        </w:rPr>
        <w:t>Hence it is, that if you ask a great many, upon what their hopes of heaven are founded, they will tell you, that they belong to this, or that, or the other denomination, and part of Christians, into which Christendom (指基督教界) is now unhappily divided.</w:t>
      </w:r>
    </w:p>
    <w:p w14:paraId="6E3D1BFD">
      <w:pPr>
        <w:pStyle w:val="11"/>
        <w:widowControl/>
        <w:rPr>
          <w:sz w:val="30"/>
          <w:szCs w:val="30"/>
        </w:rPr>
      </w:pPr>
      <w:r>
        <w:rPr>
          <w:sz w:val="30"/>
          <w:szCs w:val="30"/>
        </w:rPr>
        <w:t>因此，如果你问许多人，他们上天堂的希望建立在什么基础上，他们会告诉你，他们属于这个，或那个，或另一个宗派，以及基督教界现在不幸分裂成的基督徒的某个部分。</w:t>
      </w:r>
    </w:p>
    <w:p w14:paraId="71BE3A2F">
      <w:pPr>
        <w:spacing w:line="268" w:lineRule="auto"/>
        <w:rPr>
          <w:rFonts w:hint="eastAsia" w:ascii="Arial"/>
          <w:sz w:val="30"/>
          <w:szCs w:val="30"/>
        </w:rPr>
      </w:pPr>
    </w:p>
    <w:p w14:paraId="33102FC5">
      <w:pPr>
        <w:pStyle w:val="11"/>
        <w:widowControl/>
        <w:rPr>
          <w:sz w:val="30"/>
          <w:szCs w:val="30"/>
        </w:rPr>
      </w:pPr>
      <w:r>
        <w:rPr>
          <w:sz w:val="30"/>
          <w:szCs w:val="30"/>
        </w:rPr>
        <w:t>If you ask others, upon what foundation they have built their hope of heaven, they will tell you, that they have been baptized, that their fathers and mothers, presented them to the Lord Jesus Christ in their infancy; and though, instead of fighting under Christ's banner, they have been fighting against him, almost ever since they were baptized, yet because they have been admitted to church, and their names are in the Register book of the parish, therefore they will make us believe, that their names are also written in the book of life.</w:t>
      </w:r>
    </w:p>
    <w:p w14:paraId="6D8C51AE">
      <w:pPr>
        <w:pStyle w:val="11"/>
        <w:widowControl/>
        <w:rPr>
          <w:sz w:val="30"/>
          <w:szCs w:val="30"/>
        </w:rPr>
      </w:pPr>
      <w:r>
        <w:rPr>
          <w:sz w:val="30"/>
          <w:szCs w:val="30"/>
        </w:rPr>
        <w:t>如果你问其他人，他们上天堂的希望建立在什么基础上，他们会告诉你，他们受过洗礼，他们的父母在他们婴孩时将他们呈献给主耶稣基督；而且尽管，自他们受洗以来，他们几乎一直在与基督争战，而不是在基督的旗帜下争战，然而因为他们已被接纳进入教会，他们的名字记录在教区注册簿中，所以他们会让我们相信，他们的名字也写在生命册上。</w:t>
      </w:r>
    </w:p>
    <w:p w14:paraId="26F620EC">
      <w:pPr>
        <w:spacing w:line="268" w:lineRule="auto"/>
        <w:rPr>
          <w:rFonts w:hint="eastAsia" w:ascii="Arial"/>
          <w:sz w:val="30"/>
          <w:szCs w:val="30"/>
        </w:rPr>
      </w:pPr>
    </w:p>
    <w:p w14:paraId="5E8628FA">
      <w:pPr>
        <w:pStyle w:val="11"/>
        <w:widowControl/>
        <w:rPr>
          <w:sz w:val="30"/>
          <w:szCs w:val="30"/>
        </w:rPr>
      </w:pPr>
      <w:r>
        <w:rPr>
          <w:sz w:val="30"/>
          <w:szCs w:val="30"/>
        </w:rPr>
        <w:t>But a great many, who will not build their hopes of salvation upon such a sorry rotten foundation as this, yet if they are, what we generally call, negatively good people; if they live so as their neighbors cannot say that they do anybody harm, they do not doubt but they shall be happy when they die; nay, I have found many such die, as the scripture speaks, "without any hands in their death."</w:t>
      </w:r>
    </w:p>
    <w:p w14:paraId="3D2A8B21">
      <w:pPr>
        <w:pStyle w:val="11"/>
        <w:widowControl/>
        <w:rPr>
          <w:sz w:val="30"/>
          <w:szCs w:val="30"/>
        </w:rPr>
      </w:pPr>
      <w:r>
        <w:rPr>
          <w:sz w:val="30"/>
          <w:szCs w:val="30"/>
        </w:rPr>
        <w:t>但有许多人，他们不愿将救恩的希望建立在如此可怜腐朽的根基上，然而如果他们是，我们通常所说的，消极的好人；如果他们的生活方式让邻舍无法说他们伤害了任何人，他们就毫不怀疑自己死后会幸福；甚至，我发现许多这样的人死去，正如圣经所说，“他们临死的时候没有痛苦。”</w:t>
      </w:r>
    </w:p>
    <w:p w14:paraId="245C5856">
      <w:pPr>
        <w:spacing w:line="268" w:lineRule="auto"/>
        <w:rPr>
          <w:rFonts w:hint="eastAsia" w:ascii="Arial"/>
          <w:sz w:val="30"/>
          <w:szCs w:val="30"/>
        </w:rPr>
      </w:pPr>
    </w:p>
    <w:p w14:paraId="69762A7D">
      <w:pPr>
        <w:pStyle w:val="11"/>
        <w:widowControl/>
        <w:rPr>
          <w:sz w:val="30"/>
          <w:szCs w:val="30"/>
        </w:rPr>
      </w:pPr>
      <w:r>
        <w:rPr>
          <w:sz w:val="30"/>
          <w:szCs w:val="30"/>
        </w:rPr>
        <w:t>And if a person is what the world calls an honest moral man, if he does justly, and, what the world calls, love a little mercy, is not and then good-natured, reacheth out his hand to the poor, receives the sacrament once or twice a year, and is outwardly sober and honest; the world looks upon such an one as a Christian indeed, and doubtless we are to judge charitably of every such person.</w:t>
      </w:r>
    </w:p>
    <w:p w14:paraId="6DF89C68">
      <w:pPr>
        <w:pStyle w:val="11"/>
        <w:widowControl/>
        <w:rPr>
          <w:sz w:val="30"/>
          <w:szCs w:val="30"/>
        </w:rPr>
      </w:pPr>
      <w:r>
        <w:rPr>
          <w:sz w:val="30"/>
          <w:szCs w:val="30"/>
        </w:rPr>
        <w:t>而且如果一个人是世人所称的诚实道德之人，如果他行事公义，并且，世人所称的，稍有怜悯，然后性情温和，向穷人伸出援手，每年领受一两次圣餐，并且外表清醒正直；世人会将这样的人视为真正的基督徒，无疑我们应该对每个这样的人作善意的判断。</w:t>
      </w:r>
    </w:p>
    <w:p w14:paraId="61DE4D81">
      <w:pPr>
        <w:spacing w:line="268" w:lineRule="auto"/>
        <w:rPr>
          <w:rFonts w:hint="eastAsia" w:ascii="Arial"/>
          <w:sz w:val="30"/>
          <w:szCs w:val="30"/>
        </w:rPr>
      </w:pPr>
    </w:p>
    <w:p w14:paraId="640999BE">
      <w:pPr>
        <w:pStyle w:val="11"/>
        <w:widowControl/>
        <w:rPr>
          <w:sz w:val="30"/>
          <w:szCs w:val="30"/>
        </w:rPr>
      </w:pPr>
      <w:r>
        <w:rPr>
          <w:sz w:val="30"/>
          <w:szCs w:val="30"/>
        </w:rPr>
        <w:t>There are many likewise, who go on in a round of duties, a model of performances, that think they shall go to heaven; but if you examine them, though they have a Christ in their heads, they have no Christ in their hearts.</w:t>
      </w:r>
    </w:p>
    <w:p w14:paraId="31A36D8E">
      <w:pPr>
        <w:pStyle w:val="11"/>
        <w:widowControl/>
        <w:rPr>
          <w:sz w:val="30"/>
          <w:szCs w:val="30"/>
        </w:rPr>
      </w:pPr>
      <w:r>
        <w:rPr>
          <w:sz w:val="30"/>
          <w:szCs w:val="30"/>
        </w:rPr>
        <w:t>同样有许多人，他们日复一日地履行职责，遵循一套行为模式，认为自己会进天堂；但如果你查验他们，你会发现他们头脑中有基督，心中却没有基督。</w:t>
      </w:r>
    </w:p>
    <w:p w14:paraId="2416848D">
      <w:pPr>
        <w:spacing w:line="268" w:lineRule="auto"/>
        <w:rPr>
          <w:rFonts w:hint="eastAsia" w:ascii="Arial"/>
          <w:sz w:val="30"/>
          <w:szCs w:val="30"/>
        </w:rPr>
      </w:pPr>
    </w:p>
    <w:p w14:paraId="4C78825F">
      <w:pPr>
        <w:pStyle w:val="11"/>
        <w:widowControl/>
        <w:rPr>
          <w:sz w:val="30"/>
          <w:szCs w:val="30"/>
        </w:rPr>
      </w:pPr>
      <w:r>
        <w:rPr>
          <w:sz w:val="30"/>
          <w:szCs w:val="30"/>
        </w:rPr>
        <w:t>The Lord Jesus Christ knew this full well; he knew how desperately wicked and deceitful men's hearts were; he knew very well how many would go to hell even by the very gates of heaven, how many would climb up even to the door, and go so near as to knock at it, and yet after all be dismissed with a "verily I know you not."</w:t>
      </w:r>
    </w:p>
    <w:p w14:paraId="3DAADA95">
      <w:pPr>
        <w:pStyle w:val="11"/>
        <w:widowControl/>
        <w:rPr>
          <w:sz w:val="30"/>
          <w:szCs w:val="30"/>
        </w:rPr>
      </w:pPr>
      <w:r>
        <w:rPr>
          <w:sz w:val="30"/>
          <w:szCs w:val="30"/>
        </w:rPr>
        <w:t>主耶稣基督深知这一切；祂深知人心是何等绝望地邪恶和诡诈；祂深知有多少人即使在天堂门口也会下地狱，有多少人甚至会爬到门边，走得如此之近以至于敲门，然而最终却被一句“我实在不认识你们”遣散。</w:t>
      </w:r>
    </w:p>
    <w:p w14:paraId="0F319C67">
      <w:pPr>
        <w:spacing w:line="268" w:lineRule="auto"/>
        <w:rPr>
          <w:rFonts w:hint="eastAsia" w:ascii="Arial"/>
          <w:sz w:val="30"/>
          <w:szCs w:val="30"/>
        </w:rPr>
      </w:pPr>
    </w:p>
    <w:p w14:paraId="4624DADA">
      <w:pPr>
        <w:pStyle w:val="11"/>
        <w:widowControl/>
        <w:rPr>
          <w:sz w:val="30"/>
          <w:szCs w:val="30"/>
        </w:rPr>
      </w:pPr>
      <w:r>
        <w:rPr>
          <w:sz w:val="30"/>
          <w:szCs w:val="30"/>
        </w:rPr>
        <w:t>The Lord, therefore, plainly tells us, what great change must be wrought in us, and what must be done for us, before we can have any well grounded hopes of entering into the kingdom of heaven.</w:t>
      </w:r>
    </w:p>
    <w:p w14:paraId="3E5014C0">
      <w:pPr>
        <w:pStyle w:val="11"/>
        <w:widowControl/>
        <w:rPr>
          <w:sz w:val="30"/>
          <w:szCs w:val="30"/>
        </w:rPr>
      </w:pPr>
      <w:r>
        <w:rPr>
          <w:sz w:val="30"/>
          <w:szCs w:val="30"/>
        </w:rPr>
        <w:t>因此，主清楚地告诉我们，在我们能有任何确凿的、进入天国的希望之前，我们里面必须作成何等大的改变，以及必须为我们成就什么。</w:t>
      </w:r>
    </w:p>
    <w:p w14:paraId="45A9AB6B">
      <w:pPr>
        <w:spacing w:line="268" w:lineRule="auto"/>
        <w:rPr>
          <w:rFonts w:hint="eastAsia" w:ascii="Arial"/>
          <w:sz w:val="30"/>
          <w:szCs w:val="30"/>
        </w:rPr>
      </w:pPr>
    </w:p>
    <w:p w14:paraId="5961C772">
      <w:pPr>
        <w:pStyle w:val="11"/>
        <w:widowControl/>
        <w:rPr>
          <w:sz w:val="30"/>
          <w:szCs w:val="30"/>
        </w:rPr>
      </w:pPr>
      <w:r>
        <w:rPr>
          <w:sz w:val="30"/>
          <w:szCs w:val="30"/>
        </w:rPr>
        <w:t>Hence, he tells Nicodemus, "that unless a man be born again, and from above, and unless a man be born of water and of the Spirit, he cannot enter into the kingdom of God."</w:t>
      </w:r>
    </w:p>
    <w:p w14:paraId="6D08CC01">
      <w:pPr>
        <w:pStyle w:val="11"/>
        <w:widowControl/>
        <w:rPr>
          <w:sz w:val="30"/>
          <w:szCs w:val="30"/>
        </w:rPr>
      </w:pPr>
      <w:r>
        <w:rPr>
          <w:sz w:val="30"/>
          <w:szCs w:val="30"/>
        </w:rPr>
        <w:t>因此，祂告诉尼哥底母，“人若不重生，又不是从上头生的，人若不是从水和圣灵生的，就不能进神的国。”</w:t>
      </w:r>
    </w:p>
    <w:p w14:paraId="7529C684">
      <w:pPr>
        <w:spacing w:line="268" w:lineRule="auto"/>
        <w:rPr>
          <w:rFonts w:hint="eastAsia" w:ascii="Arial"/>
          <w:sz w:val="30"/>
          <w:szCs w:val="30"/>
        </w:rPr>
      </w:pPr>
    </w:p>
    <w:p w14:paraId="382D6B29">
      <w:pPr>
        <w:pStyle w:val="11"/>
        <w:widowControl/>
        <w:rPr>
          <w:sz w:val="30"/>
          <w:szCs w:val="30"/>
        </w:rPr>
      </w:pPr>
      <w:r>
        <w:rPr>
          <w:sz w:val="30"/>
          <w:szCs w:val="30"/>
        </w:rPr>
        <w:t>And of all the solemn declarations of our Lord, I mean with respect to this, perhaps the words of the text are one of the most solemn, "except, (says Christ) ye be converted, and become as little children, ye shall not enter into the kingdom of heaven."</w:t>
      </w:r>
    </w:p>
    <w:p w14:paraId="664BEE95">
      <w:pPr>
        <w:pStyle w:val="11"/>
        <w:widowControl/>
        <w:rPr>
          <w:sz w:val="30"/>
          <w:szCs w:val="30"/>
        </w:rPr>
      </w:pPr>
      <w:r>
        <w:rPr>
          <w:sz w:val="30"/>
          <w:szCs w:val="30"/>
        </w:rPr>
        <w:t>而且在我们主所有庄严的宣告中，我指的是就这一点而言，经文中的话语或许是最庄严的之一，“除了（基督说）你们回转，变成小孩子的样式，断不得进天国。”</w:t>
      </w:r>
    </w:p>
    <w:p w14:paraId="470691A8">
      <w:pPr>
        <w:spacing w:line="268" w:lineRule="auto"/>
        <w:rPr>
          <w:rFonts w:hint="eastAsia" w:ascii="Arial"/>
          <w:sz w:val="30"/>
          <w:szCs w:val="30"/>
        </w:rPr>
      </w:pPr>
    </w:p>
    <w:p w14:paraId="16359E1D">
      <w:pPr>
        <w:pStyle w:val="11"/>
        <w:widowControl/>
        <w:rPr>
          <w:sz w:val="30"/>
          <w:szCs w:val="30"/>
        </w:rPr>
      </w:pPr>
      <w:r>
        <w:rPr>
          <w:sz w:val="30"/>
          <w:szCs w:val="30"/>
        </w:rPr>
        <w:t>The words, if you look back to the context, are plainly directed to the disciples; for we are told, "that at the same time came the disciples unto Jesus."</w:t>
      </w:r>
    </w:p>
    <w:p w14:paraId="045ECE8B">
      <w:pPr>
        <w:pStyle w:val="11"/>
        <w:widowControl/>
        <w:rPr>
          <w:sz w:val="30"/>
          <w:szCs w:val="30"/>
        </w:rPr>
      </w:pPr>
      <w:r>
        <w:rPr>
          <w:sz w:val="30"/>
          <w:szCs w:val="30"/>
        </w:rPr>
        <w:t>这些话语，如果你回溯上下文，是清楚地指向门徒的；因为我们被告知，“就在那时，门徒来到耶稣跟前。”</w:t>
      </w:r>
    </w:p>
    <w:p w14:paraId="4BC9FBDD">
      <w:pPr>
        <w:spacing w:line="268" w:lineRule="auto"/>
        <w:rPr>
          <w:rFonts w:hint="eastAsia" w:ascii="Arial"/>
          <w:sz w:val="30"/>
          <w:szCs w:val="30"/>
        </w:rPr>
      </w:pPr>
    </w:p>
    <w:p w14:paraId="5A73C63B">
      <w:pPr>
        <w:pStyle w:val="11"/>
        <w:widowControl/>
        <w:rPr>
          <w:sz w:val="30"/>
          <w:szCs w:val="30"/>
        </w:rPr>
      </w:pPr>
      <w:r>
        <w:rPr>
          <w:sz w:val="30"/>
          <w:szCs w:val="30"/>
        </w:rPr>
        <w:t>And I think it is plain from many parts of Scripture, that these disciples, to whom our Lord addressed himself at this time, were in some degree converted before.</w:t>
      </w:r>
    </w:p>
    <w:p w14:paraId="7737833F">
      <w:pPr>
        <w:pStyle w:val="11"/>
        <w:widowControl/>
        <w:rPr>
          <w:sz w:val="30"/>
          <w:szCs w:val="30"/>
        </w:rPr>
      </w:pPr>
      <w:r>
        <w:rPr>
          <w:sz w:val="30"/>
          <w:szCs w:val="30"/>
        </w:rPr>
        <w:t>而且我认为从圣经许多部分可以清楚看出，这些门徒，我们的主当时向他们说话时，在某种程度上已经归正了。</w:t>
      </w:r>
    </w:p>
    <w:p w14:paraId="6DBD66B0">
      <w:pPr>
        <w:spacing w:line="268" w:lineRule="auto"/>
        <w:rPr>
          <w:rFonts w:hint="eastAsia" w:ascii="Arial"/>
          <w:sz w:val="30"/>
          <w:szCs w:val="30"/>
        </w:rPr>
      </w:pPr>
    </w:p>
    <w:p w14:paraId="7F7BCD54">
      <w:pPr>
        <w:pStyle w:val="11"/>
        <w:widowControl/>
        <w:rPr>
          <w:sz w:val="30"/>
          <w:szCs w:val="30"/>
        </w:rPr>
      </w:pPr>
      <w:r>
        <w:rPr>
          <w:sz w:val="30"/>
          <w:szCs w:val="30"/>
        </w:rPr>
        <w:t>If we take the words strictly, they are applicable only to those, that have already gotten some, though but weak, faith in Christ.</w:t>
      </w:r>
    </w:p>
    <w:p w14:paraId="2698613B">
      <w:pPr>
        <w:pStyle w:val="11"/>
        <w:widowControl/>
        <w:rPr>
          <w:sz w:val="30"/>
          <w:szCs w:val="30"/>
        </w:rPr>
      </w:pPr>
      <w:r>
        <w:rPr>
          <w:sz w:val="30"/>
          <w:szCs w:val="30"/>
        </w:rPr>
        <w:t>如果我们严格地理解这些话语，它们只适用于那些已经对基督有了一点点，尽管是微弱的信心的人。</w:t>
      </w:r>
    </w:p>
    <w:p w14:paraId="568A39EC">
      <w:pPr>
        <w:spacing w:line="268" w:lineRule="auto"/>
        <w:rPr>
          <w:rFonts w:hint="eastAsia" w:ascii="Arial"/>
          <w:sz w:val="30"/>
          <w:szCs w:val="30"/>
        </w:rPr>
      </w:pPr>
    </w:p>
    <w:p w14:paraId="3116A684">
      <w:pPr>
        <w:pStyle w:val="11"/>
        <w:widowControl/>
        <w:rPr>
          <w:sz w:val="30"/>
          <w:szCs w:val="30"/>
        </w:rPr>
      </w:pPr>
      <w:r>
        <w:rPr>
          <w:sz w:val="30"/>
          <w:szCs w:val="30"/>
        </w:rPr>
        <w:t>Our Lord means, that though they had already tasted the grace of God, yet there was so much of the old man, so much indwelling sin, and corruption, yet remaining in their hearts, that unless they were more converted than they were, unless a greater change past upon their souls, and sanctification was still carried on, they could give but very little evidence of their belonging to his kingdom, which was not to be set up in outward grandeur, as they supposed, but was to be a spiritual kingdom, begun here, but completed in the kingdom of God hereafter.</w:t>
      </w:r>
    </w:p>
    <w:p w14:paraId="754A6F3D">
      <w:pPr>
        <w:pStyle w:val="11"/>
        <w:widowControl/>
        <w:rPr>
          <w:sz w:val="30"/>
          <w:szCs w:val="30"/>
        </w:rPr>
      </w:pPr>
      <w:r>
        <w:rPr>
          <w:sz w:val="30"/>
          <w:szCs w:val="30"/>
        </w:rPr>
        <w:t>我们的主的意思是，尽管他们已经尝过神的恩典，然而他们心里仍有太多旧我，太多内住的罪恶和败坏，除非他们比以前更进一步地归正，除非他们的灵魂经历更大的改变，并且成圣的工作仍在继续，否则他们就只能给出很少的证据，证明他们属于祂的国度，这个国度不像他们所想的那样，不是建立在外在的宏伟上，而是一个属灵的国度，在这里开始，但将来在神的国度里完成。</w:t>
      </w:r>
    </w:p>
    <w:p w14:paraId="0B0FE77F">
      <w:pPr>
        <w:spacing w:line="268" w:lineRule="auto"/>
        <w:rPr>
          <w:rFonts w:hint="eastAsia" w:ascii="Arial"/>
          <w:sz w:val="30"/>
          <w:szCs w:val="30"/>
        </w:rPr>
      </w:pPr>
    </w:p>
    <w:p w14:paraId="1F059448">
      <w:pPr>
        <w:pStyle w:val="11"/>
        <w:widowControl/>
        <w:rPr>
          <w:sz w:val="30"/>
          <w:szCs w:val="30"/>
        </w:rPr>
      </w:pPr>
      <w:r>
        <w:rPr>
          <w:sz w:val="30"/>
          <w:szCs w:val="30"/>
        </w:rPr>
        <w:t>But though the words had a peculiar reference to our Lord's disciples; yet as our Lord makes such a declaration as this in other places of Scripture, especially in the discourse to Nicodemus, I believe the words may be justly applied to saints and sinners; and as I suppose there are two sorts of people here, some who know Christ, and some of you that do not know him, some that are converted, and some that are strangers to conversion, I shall endeavor so to speak, that if God shall be pleased to assist me, and to give you an hearing ear and an obedient heart, both saints and sinners may have their portion.</w:t>
      </w:r>
    </w:p>
    <w:p w14:paraId="5E4CFC5E">
      <w:pPr>
        <w:pStyle w:val="11"/>
        <w:widowControl/>
        <w:rPr>
          <w:sz w:val="30"/>
          <w:szCs w:val="30"/>
        </w:rPr>
      </w:pPr>
      <w:r>
        <w:rPr>
          <w:sz w:val="30"/>
          <w:szCs w:val="30"/>
        </w:rPr>
        <w:t>但尽管这些话语对我们主的门徒有特殊的指代；然而，鉴于我们的主在圣经的其他地方，特别是对尼哥底母的谈话中，也作了这样的宣告，我相信这些话语可以公正地应用于圣徒和罪人；而且我假设这里有两种人，一些认识基督的，一些不认识祂的，一些已经归正的，一些对归正陌生的，我将努力这样说话，如果神乐意帮助我，并赐给你们能听的耳朵和顺服的心，使圣徒和罪人都能得到他们各自的份。</w:t>
      </w:r>
    </w:p>
    <w:p w14:paraId="267916B8">
      <w:pPr>
        <w:spacing w:line="268" w:lineRule="auto"/>
        <w:rPr>
          <w:rFonts w:hint="eastAsia" w:ascii="Arial"/>
          <w:sz w:val="30"/>
          <w:szCs w:val="30"/>
        </w:rPr>
      </w:pPr>
    </w:p>
    <w:p w14:paraId="610318A3">
      <w:pPr>
        <w:pStyle w:val="11"/>
        <w:widowControl/>
        <w:rPr>
          <w:sz w:val="30"/>
          <w:szCs w:val="30"/>
        </w:rPr>
      </w:pPr>
      <w:r>
        <w:rPr>
          <w:sz w:val="30"/>
          <w:szCs w:val="30"/>
        </w:rPr>
        <w:t>FIRST, I shall endeavor to show you in what respects we are to understand this assertion of our Lord's, "that we must be converted and become like little children."</w:t>
      </w:r>
    </w:p>
    <w:p w14:paraId="08407104">
      <w:pPr>
        <w:pStyle w:val="11"/>
        <w:widowControl/>
        <w:rPr>
          <w:sz w:val="30"/>
          <w:szCs w:val="30"/>
        </w:rPr>
      </w:pPr>
      <w:r>
        <w:rPr>
          <w:sz w:val="30"/>
          <w:szCs w:val="30"/>
        </w:rPr>
        <w:t>首先，我将努力向你们展示，我们应该从哪些方面来理解我们主所说的“我们必须回转，变成小孩子的样式”这个断言。</w:t>
      </w:r>
    </w:p>
    <w:p w14:paraId="427DCB29">
      <w:pPr>
        <w:spacing w:line="268" w:lineRule="auto"/>
        <w:rPr>
          <w:rFonts w:hint="eastAsia" w:ascii="Arial"/>
          <w:sz w:val="30"/>
          <w:szCs w:val="30"/>
        </w:rPr>
      </w:pPr>
    </w:p>
    <w:p w14:paraId="6A6C5BC7">
      <w:pPr>
        <w:pStyle w:val="11"/>
        <w:widowControl/>
        <w:rPr>
          <w:sz w:val="30"/>
          <w:szCs w:val="30"/>
        </w:rPr>
      </w:pPr>
      <w:r>
        <w:rPr>
          <w:sz w:val="30"/>
          <w:szCs w:val="30"/>
        </w:rPr>
        <w:t>I shall then,</w:t>
      </w:r>
    </w:p>
    <w:p w14:paraId="49F6EB65">
      <w:pPr>
        <w:pStyle w:val="11"/>
        <w:widowControl/>
        <w:rPr>
          <w:sz w:val="30"/>
          <w:szCs w:val="30"/>
        </w:rPr>
      </w:pPr>
      <w:r>
        <w:rPr>
          <w:sz w:val="30"/>
          <w:szCs w:val="30"/>
        </w:rPr>
        <w:t>然后我将，</w:t>
      </w:r>
    </w:p>
    <w:p w14:paraId="377B9F6B">
      <w:pPr>
        <w:spacing w:line="268" w:lineRule="auto"/>
        <w:rPr>
          <w:rFonts w:hint="eastAsia" w:ascii="Arial"/>
          <w:sz w:val="30"/>
          <w:szCs w:val="30"/>
        </w:rPr>
      </w:pPr>
    </w:p>
    <w:p w14:paraId="3B563D0E">
      <w:pPr>
        <w:pStyle w:val="11"/>
        <w:widowControl/>
        <w:rPr>
          <w:sz w:val="30"/>
          <w:szCs w:val="30"/>
        </w:rPr>
      </w:pPr>
      <w:r>
        <w:rPr>
          <w:sz w:val="30"/>
          <w:szCs w:val="30"/>
        </w:rPr>
        <w:t>SECONDLY, Speak to those who profess a little of this child-like temper,</w:t>
      </w:r>
    </w:p>
    <w:p w14:paraId="4C4CF511">
      <w:pPr>
        <w:pStyle w:val="11"/>
        <w:widowControl/>
        <w:rPr>
          <w:sz w:val="30"/>
          <w:szCs w:val="30"/>
        </w:rPr>
      </w:pPr>
      <w:r>
        <w:rPr>
          <w:sz w:val="30"/>
          <w:szCs w:val="30"/>
        </w:rPr>
        <w:t>其次，对那些声称拥有这种孩子般性情的人说话，</w:t>
      </w:r>
    </w:p>
    <w:p w14:paraId="55124129">
      <w:pPr>
        <w:spacing w:line="268" w:lineRule="auto"/>
        <w:rPr>
          <w:rFonts w:hint="eastAsia" w:ascii="Arial"/>
          <w:sz w:val="30"/>
          <w:szCs w:val="30"/>
        </w:rPr>
      </w:pPr>
    </w:p>
    <w:p w14:paraId="58510C8A">
      <w:pPr>
        <w:pStyle w:val="11"/>
        <w:widowControl/>
        <w:rPr>
          <w:sz w:val="30"/>
          <w:szCs w:val="30"/>
        </w:rPr>
      </w:pPr>
      <w:r>
        <w:rPr>
          <w:sz w:val="30"/>
          <w:szCs w:val="30"/>
        </w:rPr>
        <w:t>And LASTLY, shall speak to you, who have no reason to think that this change has ever past upon your souls.</w:t>
      </w:r>
    </w:p>
    <w:p w14:paraId="6F8796CA">
      <w:pPr>
        <w:pStyle w:val="11"/>
        <w:widowControl/>
        <w:rPr>
          <w:sz w:val="30"/>
          <w:szCs w:val="30"/>
        </w:rPr>
      </w:pPr>
      <w:r>
        <w:rPr>
          <w:sz w:val="30"/>
          <w:szCs w:val="30"/>
        </w:rPr>
        <w:t>最后，将对你们说话，你们没有理由认为这种改变曾发生在你们的灵魂上。</w:t>
      </w:r>
    </w:p>
    <w:p w14:paraId="056E1043">
      <w:pPr>
        <w:spacing w:line="268" w:lineRule="auto"/>
        <w:rPr>
          <w:rFonts w:hint="eastAsia" w:ascii="Arial"/>
          <w:sz w:val="30"/>
          <w:szCs w:val="30"/>
        </w:rPr>
      </w:pPr>
    </w:p>
    <w:p w14:paraId="7B865B23">
      <w:pPr>
        <w:pStyle w:val="11"/>
        <w:widowControl/>
        <w:rPr>
          <w:sz w:val="30"/>
          <w:szCs w:val="30"/>
        </w:rPr>
      </w:pPr>
      <w:r>
        <w:rPr>
          <w:sz w:val="30"/>
          <w:szCs w:val="30"/>
        </w:rPr>
        <w:t>And</w:t>
      </w:r>
    </w:p>
    <w:p w14:paraId="4174EC4D">
      <w:pPr>
        <w:pStyle w:val="11"/>
        <w:widowControl/>
        <w:rPr>
          <w:sz w:val="30"/>
          <w:szCs w:val="30"/>
        </w:rPr>
      </w:pPr>
      <w:r>
        <w:rPr>
          <w:sz w:val="30"/>
          <w:szCs w:val="30"/>
        </w:rPr>
        <w:t>而且</w:t>
      </w:r>
    </w:p>
    <w:p w14:paraId="63A07CE2">
      <w:pPr>
        <w:spacing w:line="268" w:lineRule="auto"/>
        <w:rPr>
          <w:rFonts w:hint="eastAsia" w:ascii="Arial"/>
          <w:sz w:val="30"/>
          <w:szCs w:val="30"/>
        </w:rPr>
      </w:pPr>
    </w:p>
    <w:p w14:paraId="45470593">
      <w:pPr>
        <w:pStyle w:val="11"/>
        <w:widowControl/>
        <w:rPr>
          <w:sz w:val="30"/>
          <w:szCs w:val="30"/>
        </w:rPr>
      </w:pPr>
      <w:r>
        <w:rPr>
          <w:sz w:val="30"/>
          <w:szCs w:val="30"/>
        </w:rPr>
        <w:t>FIRST, I shall endeavor to show you, what we are to understand by our Lord's saying, "Except ye be converted and become as little children."</w:t>
      </w:r>
    </w:p>
    <w:p w14:paraId="1E3FC3F5">
      <w:pPr>
        <w:pStyle w:val="11"/>
        <w:widowControl/>
        <w:rPr>
          <w:sz w:val="30"/>
          <w:szCs w:val="30"/>
        </w:rPr>
      </w:pPr>
      <w:r>
        <w:rPr>
          <w:sz w:val="30"/>
          <w:szCs w:val="30"/>
        </w:rPr>
        <w:t>首先，我将努力向你们展示，我们应该如何理解我们主所说的“你们若不回转，变成小孩子的样式”。</w:t>
      </w:r>
    </w:p>
    <w:p w14:paraId="18AEDC81">
      <w:pPr>
        <w:spacing w:line="268" w:lineRule="auto"/>
        <w:rPr>
          <w:rFonts w:hint="eastAsia" w:ascii="Arial"/>
          <w:sz w:val="30"/>
          <w:szCs w:val="30"/>
        </w:rPr>
      </w:pPr>
    </w:p>
    <w:p w14:paraId="47282251">
      <w:pPr>
        <w:pStyle w:val="11"/>
        <w:widowControl/>
        <w:rPr>
          <w:sz w:val="30"/>
          <w:szCs w:val="30"/>
        </w:rPr>
      </w:pPr>
      <w:r>
        <w:rPr>
          <w:sz w:val="30"/>
          <w:szCs w:val="30"/>
        </w:rPr>
        <w:t>But I think, before I speak to this point, it may be proper to premise one or two particulars.</w:t>
      </w:r>
    </w:p>
    <w:p w14:paraId="5D707C86">
      <w:pPr>
        <w:pStyle w:val="11"/>
        <w:widowControl/>
        <w:rPr>
          <w:sz w:val="30"/>
          <w:szCs w:val="30"/>
        </w:rPr>
      </w:pPr>
      <w:r>
        <w:rPr>
          <w:sz w:val="30"/>
          <w:szCs w:val="30"/>
        </w:rPr>
        <w:t>但我认为，在我谈到这一点之前，不妨先预设一两点。</w:t>
      </w:r>
    </w:p>
    <w:p w14:paraId="63E05C98">
      <w:pPr>
        <w:spacing w:line="268" w:lineRule="auto"/>
        <w:rPr>
          <w:rFonts w:hint="eastAsia" w:ascii="Arial"/>
          <w:sz w:val="30"/>
          <w:szCs w:val="30"/>
        </w:rPr>
      </w:pPr>
    </w:p>
    <w:p w14:paraId="22B6804D">
      <w:pPr>
        <w:pStyle w:val="11"/>
        <w:widowControl/>
        <w:rPr>
          <w:sz w:val="30"/>
          <w:szCs w:val="30"/>
        </w:rPr>
      </w:pPr>
      <w:r>
        <w:rPr>
          <w:sz w:val="30"/>
          <w:szCs w:val="30"/>
        </w:rPr>
        <w:t>1. I think, that the words plainly imply, that before you or I can have any well-grounded, scriptural hope, of being happy in a future state, there must be some great, some notable, and amazing change pass upon our souls.</w:t>
      </w:r>
    </w:p>
    <w:p w14:paraId="7227FF19">
      <w:pPr>
        <w:pStyle w:val="11"/>
        <w:widowControl/>
        <w:rPr>
          <w:sz w:val="30"/>
          <w:szCs w:val="30"/>
        </w:rPr>
      </w:pPr>
      <w:r>
        <w:rPr>
          <w:sz w:val="30"/>
          <w:szCs w:val="30"/>
        </w:rPr>
        <w:t>1. 我认为，这些话语清楚地暗示，在你我能对来世的幸福有任何确凿的、合乎圣经的希望之前，我们的灵魂必须经历某种巨大、显著而惊人的改变。</w:t>
      </w:r>
    </w:p>
    <w:p w14:paraId="784E255C">
      <w:pPr>
        <w:spacing w:line="268" w:lineRule="auto"/>
        <w:rPr>
          <w:rFonts w:hint="eastAsia" w:ascii="Arial"/>
          <w:sz w:val="30"/>
          <w:szCs w:val="30"/>
        </w:rPr>
      </w:pPr>
    </w:p>
    <w:p w14:paraId="0DAE2A94">
      <w:pPr>
        <w:pStyle w:val="11"/>
        <w:widowControl/>
        <w:rPr>
          <w:sz w:val="30"/>
          <w:szCs w:val="30"/>
        </w:rPr>
      </w:pPr>
      <w:r>
        <w:rPr>
          <w:sz w:val="30"/>
          <w:szCs w:val="30"/>
        </w:rPr>
        <w:t>I believe, there is not one adult person in the congregation, but will readily confess, that a great change hath past upon their bodies, since they came first into the world, and were infants dandled upon their mother's knees.</w:t>
      </w:r>
    </w:p>
    <w:p w14:paraId="240BAEE4">
      <w:pPr>
        <w:pStyle w:val="11"/>
        <w:widowControl/>
        <w:rPr>
          <w:sz w:val="30"/>
          <w:szCs w:val="30"/>
        </w:rPr>
      </w:pPr>
      <w:r>
        <w:rPr>
          <w:sz w:val="30"/>
          <w:szCs w:val="30"/>
        </w:rPr>
        <w:t>我相信，会众中没有一个成年人不会欣然承认，自他们初来人世，在母亲膝上被抱弄时起，他们的身体已经发生了巨大的变化。</w:t>
      </w:r>
    </w:p>
    <w:p w14:paraId="50363070">
      <w:pPr>
        <w:spacing w:line="268" w:lineRule="auto"/>
        <w:rPr>
          <w:rFonts w:hint="eastAsia" w:ascii="Arial"/>
          <w:sz w:val="30"/>
          <w:szCs w:val="30"/>
        </w:rPr>
      </w:pPr>
    </w:p>
    <w:p w14:paraId="44104EEA">
      <w:pPr>
        <w:pStyle w:val="11"/>
        <w:widowControl/>
        <w:rPr>
          <w:sz w:val="30"/>
          <w:szCs w:val="30"/>
        </w:rPr>
      </w:pPr>
      <w:r>
        <w:rPr>
          <w:sz w:val="30"/>
          <w:szCs w:val="30"/>
        </w:rPr>
        <w:t>It is true, ye have no more members than ye had then, but how are these altered!</w:t>
      </w:r>
    </w:p>
    <w:p w14:paraId="79CE1F34">
      <w:pPr>
        <w:pStyle w:val="11"/>
        <w:widowControl/>
        <w:rPr>
          <w:sz w:val="30"/>
          <w:szCs w:val="30"/>
        </w:rPr>
      </w:pPr>
      <w:r>
        <w:rPr>
          <w:sz w:val="30"/>
          <w:szCs w:val="30"/>
        </w:rPr>
        <w:t>确实，你们的肢体数量没有比那时增多，但它们是何等改变啊！</w:t>
      </w:r>
    </w:p>
    <w:p w14:paraId="2D6489F8">
      <w:pPr>
        <w:spacing w:line="268" w:lineRule="auto"/>
        <w:rPr>
          <w:rFonts w:hint="eastAsia" w:ascii="Arial"/>
          <w:sz w:val="30"/>
          <w:szCs w:val="30"/>
        </w:rPr>
      </w:pPr>
    </w:p>
    <w:p w14:paraId="338EDC84">
      <w:pPr>
        <w:pStyle w:val="11"/>
        <w:widowControl/>
        <w:rPr>
          <w:sz w:val="30"/>
          <w:szCs w:val="30"/>
        </w:rPr>
      </w:pPr>
      <w:r>
        <w:rPr>
          <w:sz w:val="30"/>
          <w:szCs w:val="30"/>
        </w:rPr>
        <w:t>Though you are in one respect the same ye were, for the number of your limbs, and as to the shape of your body, yet if a person that knew you when ye were in your cradle, had been absent from you for some years, and saw you when grown up, then thousand to one if he would know you at all, ye are so altered, so different from what ye were, when ye were little ones.</w:t>
      </w:r>
    </w:p>
    <w:p w14:paraId="7AE3994C">
      <w:pPr>
        <w:pStyle w:val="11"/>
        <w:widowControl/>
        <w:rPr>
          <w:sz w:val="30"/>
          <w:szCs w:val="30"/>
        </w:rPr>
      </w:pPr>
      <w:r>
        <w:rPr>
          <w:sz w:val="30"/>
          <w:szCs w:val="30"/>
        </w:rPr>
        <w:t>虽然你们在某个方面仍是旧日的你们，就肢体数量和身体形状而言，然而如果一个在你摇篮时期认识你的人，离你多年之后，再看到你长大成人，那么他几乎不可能认出你，你们已经改变了这么多，与你们还是小孩子时是如此不同。</w:t>
      </w:r>
    </w:p>
    <w:p w14:paraId="1D3DBB79">
      <w:pPr>
        <w:spacing w:line="268" w:lineRule="auto"/>
        <w:rPr>
          <w:rFonts w:hint="eastAsia" w:ascii="Arial"/>
          <w:sz w:val="30"/>
          <w:szCs w:val="30"/>
        </w:rPr>
      </w:pPr>
    </w:p>
    <w:p w14:paraId="4884278A">
      <w:pPr>
        <w:pStyle w:val="11"/>
        <w:widowControl/>
        <w:rPr>
          <w:sz w:val="30"/>
          <w:szCs w:val="30"/>
        </w:rPr>
      </w:pPr>
      <w:r>
        <w:rPr>
          <w:sz w:val="30"/>
          <w:szCs w:val="30"/>
        </w:rPr>
        <w:t>And as the words plainly imply, that there has a great change past upon our bodies since we were children, so before we can go to heaven, there must as great a change pass upon our souls.</w:t>
      </w:r>
    </w:p>
    <w:p w14:paraId="3F6733E7">
      <w:pPr>
        <w:pStyle w:val="11"/>
        <w:widowControl/>
        <w:rPr>
          <w:sz w:val="30"/>
          <w:szCs w:val="30"/>
        </w:rPr>
      </w:pPr>
      <w:r>
        <w:rPr>
          <w:sz w:val="30"/>
          <w:szCs w:val="30"/>
        </w:rPr>
        <w:t>而且正如这些话语清楚地暗示，自从我们还是孩子以来，我们的身体已经发生了巨大的变化，同样，在我们能去天堂之前，我们的灵魂也必须经历同样巨大的变化。</w:t>
      </w:r>
    </w:p>
    <w:p w14:paraId="0B50D73D">
      <w:pPr>
        <w:spacing w:line="268" w:lineRule="auto"/>
        <w:rPr>
          <w:rFonts w:hint="eastAsia" w:ascii="Arial"/>
          <w:sz w:val="30"/>
          <w:szCs w:val="30"/>
        </w:rPr>
      </w:pPr>
    </w:p>
    <w:p w14:paraId="1255243B">
      <w:pPr>
        <w:pStyle w:val="11"/>
        <w:widowControl/>
        <w:rPr>
          <w:sz w:val="30"/>
          <w:szCs w:val="30"/>
        </w:rPr>
      </w:pPr>
      <w:r>
        <w:rPr>
          <w:sz w:val="30"/>
          <w:szCs w:val="30"/>
        </w:rPr>
        <w:t>Our souls considered in a physical sense are still the same, there is to be no philosophical change wrought on them.</w:t>
      </w:r>
    </w:p>
    <w:p w14:paraId="7183EB9D">
      <w:pPr>
        <w:pStyle w:val="11"/>
        <w:widowControl/>
        <w:rPr>
          <w:sz w:val="30"/>
          <w:szCs w:val="30"/>
        </w:rPr>
      </w:pPr>
      <w:r>
        <w:rPr>
          <w:sz w:val="30"/>
          <w:szCs w:val="30"/>
        </w:rPr>
        <w:t>我们的灵魂从物理意义上考虑仍然是一样的，不会有任何哲学上的改变在其上作成。</w:t>
      </w:r>
    </w:p>
    <w:p w14:paraId="2775E10B">
      <w:pPr>
        <w:spacing w:line="268" w:lineRule="auto"/>
        <w:rPr>
          <w:rFonts w:hint="eastAsia" w:ascii="Arial"/>
          <w:sz w:val="30"/>
          <w:szCs w:val="30"/>
        </w:rPr>
      </w:pPr>
    </w:p>
    <w:p w14:paraId="429C6584">
      <w:pPr>
        <w:pStyle w:val="11"/>
        <w:widowControl/>
        <w:rPr>
          <w:sz w:val="30"/>
          <w:szCs w:val="30"/>
        </w:rPr>
      </w:pPr>
      <w:r>
        <w:rPr>
          <w:sz w:val="30"/>
          <w:szCs w:val="30"/>
        </w:rPr>
        <w:t>But then, as for our temper, habit and conduct, we must be so changed and altered, that those who knew us the other day, when in a state of sin, and before we knew Christ, and are acquainted with us now, must see such an alteration, that they may stand as much amazed at it, as a person at the alteration wrought on any person he has not seen for twenty years from his infancy.</w:t>
      </w:r>
    </w:p>
    <w:p w14:paraId="5604AF40">
      <w:pPr>
        <w:pStyle w:val="11"/>
        <w:widowControl/>
        <w:rPr>
          <w:sz w:val="30"/>
          <w:szCs w:val="30"/>
        </w:rPr>
      </w:pPr>
      <w:r>
        <w:rPr>
          <w:sz w:val="30"/>
          <w:szCs w:val="30"/>
        </w:rPr>
        <w:t>但那时，至于我们的性情、习惯和行为，我们必须如此改变和转变，以至于那些前几天在罪中、在我们认识基督之前认识我们的人，以及现在认识我们的人，必会看到如此巨大的变化，他们会对此感到震惊，就像一个人对一个他从婴儿时期起二十年未见的任何人的改变感到震惊一样。</w:t>
      </w:r>
    </w:p>
    <w:p w14:paraId="752E6BB3">
      <w:pPr>
        <w:spacing w:line="268" w:lineRule="auto"/>
        <w:rPr>
          <w:rFonts w:hint="eastAsia" w:ascii="Arial"/>
          <w:sz w:val="30"/>
          <w:szCs w:val="30"/>
        </w:rPr>
      </w:pPr>
    </w:p>
    <w:p w14:paraId="18BBFA8B">
      <w:pPr>
        <w:pStyle w:val="11"/>
        <w:widowControl/>
        <w:rPr>
          <w:sz w:val="30"/>
          <w:szCs w:val="30"/>
        </w:rPr>
      </w:pPr>
      <w:r>
        <w:rPr>
          <w:sz w:val="30"/>
          <w:szCs w:val="30"/>
        </w:rPr>
        <w:t>2. But I think it proper to premise something farther, because this text is the grand strong-hold of 阿民念主义者, and others.</w:t>
      </w:r>
    </w:p>
    <w:p w14:paraId="4A8C676F">
      <w:pPr>
        <w:pStyle w:val="11"/>
        <w:widowControl/>
        <w:rPr>
          <w:sz w:val="30"/>
          <w:szCs w:val="30"/>
        </w:rPr>
      </w:pPr>
      <w:r>
        <w:rPr>
          <w:sz w:val="30"/>
          <w:szCs w:val="30"/>
        </w:rPr>
        <w:t>2. 但我认为有必要进一步预设一些事，因为这段经文是阿民念主义者和其他人的主要堡垒。</w:t>
      </w:r>
    </w:p>
    <w:p w14:paraId="2DFDA838">
      <w:pPr>
        <w:spacing w:line="268" w:lineRule="auto"/>
        <w:rPr>
          <w:rFonts w:hint="eastAsia" w:ascii="Arial"/>
          <w:sz w:val="30"/>
          <w:szCs w:val="30"/>
        </w:rPr>
      </w:pPr>
    </w:p>
    <w:p w14:paraId="2A6F557C">
      <w:pPr>
        <w:pStyle w:val="11"/>
        <w:widowControl/>
        <w:rPr>
          <w:sz w:val="30"/>
          <w:szCs w:val="30"/>
        </w:rPr>
      </w:pPr>
      <w:r>
        <w:rPr>
          <w:sz w:val="30"/>
          <w:szCs w:val="30"/>
        </w:rPr>
        <w:t>They learn of the devil to bring texts to propagate bad principles: when the devil had a mind to tempt Jesus Christ, because Christ quoted scripture, therefore Satan did so too.</w:t>
      </w:r>
    </w:p>
    <w:p w14:paraId="24EC159D">
      <w:pPr>
        <w:pStyle w:val="11"/>
        <w:widowControl/>
        <w:rPr>
          <w:sz w:val="30"/>
          <w:szCs w:val="30"/>
        </w:rPr>
      </w:pPr>
      <w:r>
        <w:rPr>
          <w:sz w:val="30"/>
          <w:szCs w:val="30"/>
        </w:rPr>
        <w:t>他们向魔鬼学习，引用经文来散布不良原则：当魔鬼想要试探耶稣基督时，因为基督引用圣经，所以撒但也照做。</w:t>
      </w:r>
    </w:p>
    <w:p w14:paraId="5A1BD5C5">
      <w:pPr>
        <w:spacing w:line="268" w:lineRule="auto"/>
        <w:rPr>
          <w:rFonts w:hint="eastAsia" w:ascii="Arial"/>
          <w:sz w:val="30"/>
          <w:szCs w:val="30"/>
        </w:rPr>
      </w:pPr>
    </w:p>
    <w:p w14:paraId="6DD6870B">
      <w:pPr>
        <w:pStyle w:val="11"/>
        <w:widowControl/>
        <w:rPr>
          <w:sz w:val="30"/>
          <w:szCs w:val="30"/>
        </w:rPr>
      </w:pPr>
      <w:r>
        <w:rPr>
          <w:sz w:val="30"/>
          <w:szCs w:val="30"/>
        </w:rPr>
        <w:t>And such persons, that their doctrine and bad principles may go down the better, would fain persuade unwary and unstable souls, that they are founded upon the word of God.</w:t>
      </w:r>
    </w:p>
    <w:p w14:paraId="08E3C583">
      <w:pPr>
        <w:pStyle w:val="11"/>
        <w:widowControl/>
        <w:rPr>
          <w:sz w:val="30"/>
          <w:szCs w:val="30"/>
        </w:rPr>
      </w:pPr>
      <w:r>
        <w:rPr>
          <w:sz w:val="30"/>
          <w:szCs w:val="30"/>
        </w:rPr>
        <w:t>这样的人，为了让他们的教义和不良原则更容易被接受，会竭力说服那些不谨慎和不稳定的灵魂，让他们相信这些教义是建立在神的圣言之上的。</w:t>
      </w:r>
    </w:p>
    <w:p w14:paraId="72B90E75">
      <w:pPr>
        <w:spacing w:line="268" w:lineRule="auto"/>
        <w:rPr>
          <w:rFonts w:hint="eastAsia" w:ascii="Arial"/>
          <w:sz w:val="30"/>
          <w:szCs w:val="30"/>
        </w:rPr>
      </w:pPr>
    </w:p>
    <w:p w14:paraId="04E2ACFD">
      <w:pPr>
        <w:pStyle w:val="11"/>
        <w:widowControl/>
        <w:rPr>
          <w:sz w:val="30"/>
          <w:szCs w:val="30"/>
        </w:rPr>
      </w:pPr>
      <w:r>
        <w:rPr>
          <w:sz w:val="30"/>
          <w:szCs w:val="30"/>
        </w:rPr>
        <w:t>Though the doctrine of original sin, is a doctrine written in such legible characters in the word of God, that he who runs may read it; and though, I think, everything without us, and everything within us, plainly proclaims that we are fallen creatures; though the very heathens, who had no other light, but the dim light of unassisted reason, complained of this, for they felt the wound, and discovered the disease, but were ignorant of the cause of it; yet there are too many persons of those who have been baptized in the name of Christ, that dare to speak against the doctrine of original sin, and are angry with those ill-natured ministers, who paint man in such black colors.</w:t>
      </w:r>
    </w:p>
    <w:p w14:paraId="471F9280">
      <w:pPr>
        <w:pStyle w:val="11"/>
        <w:widowControl/>
        <w:rPr>
          <w:sz w:val="30"/>
          <w:szCs w:val="30"/>
        </w:rPr>
      </w:pPr>
      <w:r>
        <w:rPr>
          <w:sz w:val="30"/>
          <w:szCs w:val="30"/>
        </w:rPr>
        <w:t>尽管原罪的教义在神的圣言中以如此清晰的字迹写明，以至于奔跑的人也能阅读它；而且尽管，我认为，我们外面的一切和我们里面的一切，都清楚地宣告我们是堕落的受造物；尽管即使是异教徒，他们除了未经帮助的理性微弱的光之外别无他光，也抱怨这一点，因为他们感受到了伤口，发现了疾病，却对它的原因一无所知；然而，有太多自称受洗归入基督之名的人，竟然敢于反对原罪的教义，并对那些刻薄（ill-natured）的传道人感到愤怒，他们把人描绘得如此黑暗。</w:t>
      </w:r>
    </w:p>
    <w:p w14:paraId="5E1972FB">
      <w:pPr>
        <w:spacing w:line="268" w:lineRule="auto"/>
        <w:rPr>
          <w:rFonts w:hint="eastAsia" w:ascii="Arial"/>
          <w:sz w:val="30"/>
          <w:szCs w:val="30"/>
        </w:rPr>
      </w:pPr>
    </w:p>
    <w:p w14:paraId="4AB0052C">
      <w:pPr>
        <w:pStyle w:val="11"/>
        <w:widowControl/>
        <w:rPr>
          <w:sz w:val="30"/>
          <w:szCs w:val="30"/>
        </w:rPr>
      </w:pPr>
      <w:r>
        <w:rPr>
          <w:sz w:val="30"/>
          <w:szCs w:val="30"/>
        </w:rPr>
        <w:t>Say they, "It cannot be that children come into the world with the guild of Adam's sin lying upon them."</w:t>
      </w:r>
    </w:p>
    <w:p w14:paraId="0004D37E">
      <w:pPr>
        <w:pStyle w:val="11"/>
        <w:widowControl/>
        <w:rPr>
          <w:sz w:val="30"/>
          <w:szCs w:val="30"/>
        </w:rPr>
      </w:pPr>
      <w:r>
        <w:rPr>
          <w:sz w:val="30"/>
          <w:szCs w:val="30"/>
        </w:rPr>
        <w:t>他们说：“孩子们出生时身上不可能带着亚当的罪孽。”</w:t>
      </w:r>
    </w:p>
    <w:p w14:paraId="7E7C9868">
      <w:pPr>
        <w:spacing w:line="268" w:lineRule="auto"/>
        <w:rPr>
          <w:rFonts w:hint="eastAsia" w:ascii="Arial"/>
          <w:sz w:val="30"/>
          <w:szCs w:val="30"/>
        </w:rPr>
      </w:pPr>
    </w:p>
    <w:p w14:paraId="43C61174">
      <w:pPr>
        <w:pStyle w:val="11"/>
        <w:widowControl/>
        <w:rPr>
          <w:sz w:val="30"/>
          <w:szCs w:val="30"/>
        </w:rPr>
      </w:pPr>
      <w:r>
        <w:rPr>
          <w:sz w:val="30"/>
          <w:szCs w:val="30"/>
        </w:rPr>
        <w:t>Why?</w:t>
      </w:r>
    </w:p>
    <w:p w14:paraId="4AA1A232">
      <w:pPr>
        <w:pStyle w:val="11"/>
        <w:widowControl/>
        <w:rPr>
          <w:sz w:val="30"/>
          <w:szCs w:val="30"/>
        </w:rPr>
      </w:pPr>
      <w:r>
        <w:rPr>
          <w:sz w:val="30"/>
          <w:szCs w:val="30"/>
        </w:rPr>
        <w:t>为什么？</w:t>
      </w:r>
    </w:p>
    <w:p w14:paraId="443F7ED5">
      <w:pPr>
        <w:spacing w:line="268" w:lineRule="auto"/>
        <w:rPr>
          <w:rFonts w:hint="eastAsia" w:ascii="Arial"/>
          <w:sz w:val="30"/>
          <w:szCs w:val="30"/>
        </w:rPr>
      </w:pPr>
    </w:p>
    <w:p w14:paraId="53AC7C17">
      <w:pPr>
        <w:pStyle w:val="11"/>
        <w:widowControl/>
        <w:rPr>
          <w:sz w:val="30"/>
          <w:szCs w:val="30"/>
        </w:rPr>
      </w:pPr>
      <w:r>
        <w:rPr>
          <w:sz w:val="30"/>
          <w:szCs w:val="30"/>
        </w:rPr>
        <w:t>Desire them to prove it from Scripture, and they will urge this very text, our Lord tells us, "Except ye be converted, and become as little children, ye shall not enter into the kingdom of heaven."</w:t>
      </w:r>
    </w:p>
    <w:p w14:paraId="40E67466">
      <w:pPr>
        <w:pStyle w:val="11"/>
        <w:widowControl/>
        <w:rPr>
          <w:sz w:val="30"/>
          <w:szCs w:val="30"/>
        </w:rPr>
      </w:pPr>
      <w:r>
        <w:rPr>
          <w:sz w:val="30"/>
          <w:szCs w:val="30"/>
        </w:rPr>
        <w:t>让他们从圣经中证明，他们就会引用这节经文，我们的主告诉我们：“你们若不回转，变成小孩子的样式，断不得进天国。”</w:t>
      </w:r>
    </w:p>
    <w:p w14:paraId="7FED7CFA">
      <w:pPr>
        <w:spacing w:line="268" w:lineRule="auto"/>
        <w:rPr>
          <w:rFonts w:hint="eastAsia" w:ascii="Arial"/>
          <w:sz w:val="30"/>
          <w:szCs w:val="30"/>
        </w:rPr>
      </w:pPr>
    </w:p>
    <w:p w14:paraId="6AADE02C">
      <w:pPr>
        <w:pStyle w:val="11"/>
        <w:widowControl/>
        <w:rPr>
          <w:sz w:val="30"/>
          <w:szCs w:val="30"/>
        </w:rPr>
      </w:pPr>
      <w:r>
        <w:rPr>
          <w:sz w:val="30"/>
          <w:szCs w:val="30"/>
        </w:rPr>
        <w:t>Now their argument runs thus, "It is implied in the words of the text, that little children are innocent, and that they come into the world like a mere blank piece of white paper, otherwise our Lord must argue absurdly, for he could never pretend to say, that we must be converted, and be made like wicked creatures; that would be no conversion."</w:t>
      </w:r>
    </w:p>
    <w:p w14:paraId="1E6203C8">
      <w:pPr>
        <w:pStyle w:val="11"/>
        <w:widowControl/>
        <w:rPr>
          <w:sz w:val="30"/>
          <w:szCs w:val="30"/>
        </w:rPr>
      </w:pPr>
      <w:r>
        <w:rPr>
          <w:sz w:val="30"/>
          <w:szCs w:val="30"/>
        </w:rPr>
        <w:t>现在他们的论点是这样的：“经文中的话语暗示，小孩子是无辜的，他们出生时就像一张空白的白纸，否则我们的主就必须荒谬地论证，因为祂绝不可能假装说，我们必须回转，并变得像邪恶的受造物一样；那根本不是归正。”</w:t>
      </w:r>
    </w:p>
    <w:p w14:paraId="5A1C1BEB">
      <w:pPr>
        <w:pStyle w:val="11"/>
        <w:widowControl/>
        <w:rPr>
          <w:sz w:val="30"/>
          <w:szCs w:val="30"/>
        </w:rPr>
      </w:pPr>
      <w:r>
        <w:rPr>
          <w:sz w:val="30"/>
          <w:szCs w:val="30"/>
        </w:rPr>
        <w:t>But, my dear friends, this is to make Jesus Christ speak what he never intended, and what cannot be deduced from his words.</w:t>
      </w:r>
    </w:p>
    <w:p w14:paraId="065798E6">
      <w:pPr>
        <w:pStyle w:val="11"/>
        <w:widowControl/>
        <w:rPr>
          <w:sz w:val="30"/>
          <w:szCs w:val="30"/>
        </w:rPr>
      </w:pPr>
      <w:r>
        <w:rPr>
          <w:sz w:val="30"/>
          <w:szCs w:val="30"/>
        </w:rPr>
        <w:t>但是，我亲爱的朋友们，这等于让耶稣基督说出祂从未打算说的话，以及无法从祂话语中推断出来的话。</w:t>
      </w:r>
    </w:p>
    <w:p w14:paraId="6691598E">
      <w:pPr>
        <w:spacing w:line="268" w:lineRule="auto"/>
        <w:rPr>
          <w:rFonts w:hint="eastAsia" w:ascii="Arial"/>
          <w:sz w:val="30"/>
          <w:szCs w:val="30"/>
        </w:rPr>
      </w:pPr>
    </w:p>
    <w:p w14:paraId="58F1D5CA">
      <w:pPr>
        <w:pStyle w:val="11"/>
        <w:widowControl/>
        <w:rPr>
          <w:sz w:val="30"/>
          <w:szCs w:val="30"/>
        </w:rPr>
      </w:pPr>
      <w:r>
        <w:rPr>
          <w:sz w:val="30"/>
          <w:szCs w:val="30"/>
        </w:rPr>
        <w:t>That little children are guilty, I mean, that they are conceived and born in sin, is plain from the whole tenor of the book of God.</w:t>
      </w:r>
    </w:p>
    <w:p w14:paraId="4417AAE3">
      <w:pPr>
        <w:pStyle w:val="11"/>
        <w:widowControl/>
        <w:rPr>
          <w:sz w:val="30"/>
          <w:szCs w:val="30"/>
        </w:rPr>
      </w:pPr>
      <w:r>
        <w:rPr>
          <w:sz w:val="30"/>
          <w:szCs w:val="30"/>
        </w:rPr>
        <w:t>小孩子有罪，我的意思是，他们是在罪中受孕和出生的，这从神圣言的整体主旨（whole tenor of the book of God）来看是清楚的。</w:t>
      </w:r>
    </w:p>
    <w:p w14:paraId="596B3B94">
      <w:pPr>
        <w:spacing w:line="268" w:lineRule="auto"/>
        <w:rPr>
          <w:rFonts w:hint="eastAsia" w:ascii="Arial"/>
          <w:sz w:val="30"/>
          <w:szCs w:val="30"/>
        </w:rPr>
      </w:pPr>
    </w:p>
    <w:p w14:paraId="54CD3B61">
      <w:pPr>
        <w:pStyle w:val="11"/>
        <w:widowControl/>
        <w:rPr>
          <w:sz w:val="30"/>
          <w:szCs w:val="30"/>
        </w:rPr>
      </w:pPr>
      <w:r>
        <w:rPr>
          <w:sz w:val="30"/>
          <w:szCs w:val="30"/>
        </w:rPr>
        <w:t>David was a man after God's own heart, yet, says he, "I was conceived in sin."</w:t>
      </w:r>
    </w:p>
    <w:p w14:paraId="73A27501">
      <w:pPr>
        <w:pStyle w:val="11"/>
        <w:widowControl/>
        <w:rPr>
          <w:sz w:val="30"/>
          <w:szCs w:val="30"/>
        </w:rPr>
      </w:pPr>
      <w:r>
        <w:rPr>
          <w:sz w:val="30"/>
          <w:szCs w:val="30"/>
        </w:rPr>
        <w:t>大卫是合神心意的人，然而他说：“我是在罪孽里怀胎的。”</w:t>
      </w:r>
    </w:p>
    <w:p w14:paraId="2474A151">
      <w:pPr>
        <w:spacing w:line="268" w:lineRule="auto"/>
        <w:rPr>
          <w:rFonts w:hint="eastAsia" w:ascii="Arial"/>
          <w:sz w:val="30"/>
          <w:szCs w:val="30"/>
        </w:rPr>
      </w:pPr>
    </w:p>
    <w:p w14:paraId="5E7E281A">
      <w:pPr>
        <w:pStyle w:val="11"/>
        <w:widowControl/>
        <w:rPr>
          <w:sz w:val="30"/>
          <w:szCs w:val="30"/>
        </w:rPr>
      </w:pPr>
      <w:r>
        <w:rPr>
          <w:sz w:val="30"/>
          <w:szCs w:val="30"/>
        </w:rPr>
        <w:t>Jeremiah speaking of every one's heart, says, "the heart of man is deceitful and desperately wicked above all things."</w:t>
      </w:r>
    </w:p>
    <w:p w14:paraId="6DA9ABE2">
      <w:pPr>
        <w:pStyle w:val="11"/>
        <w:widowControl/>
        <w:rPr>
          <w:sz w:val="30"/>
          <w:szCs w:val="30"/>
        </w:rPr>
      </w:pPr>
      <w:r>
        <w:rPr>
          <w:sz w:val="30"/>
          <w:szCs w:val="30"/>
        </w:rPr>
        <w:t>耶利米论到每个人的心时说：“人心比万物都诡诈，坏到极处。”</w:t>
      </w:r>
    </w:p>
    <w:p w14:paraId="4E998BDF">
      <w:pPr>
        <w:spacing w:line="268" w:lineRule="auto"/>
        <w:rPr>
          <w:rFonts w:hint="eastAsia" w:ascii="Arial"/>
          <w:sz w:val="30"/>
          <w:szCs w:val="30"/>
        </w:rPr>
      </w:pPr>
    </w:p>
    <w:p w14:paraId="6E90068B">
      <w:pPr>
        <w:pStyle w:val="11"/>
        <w:widowControl/>
        <w:rPr>
          <w:sz w:val="30"/>
          <w:szCs w:val="30"/>
        </w:rPr>
      </w:pPr>
      <w:r>
        <w:rPr>
          <w:sz w:val="30"/>
          <w:szCs w:val="30"/>
        </w:rPr>
        <w:t>God's servants unanimously declare, (and Paul cites it from one of them) "that we are altogether now become abominable, altogether gone out of the way of original righteousness, there is not one of us that doeth good (by nature), no not one."</w:t>
      </w:r>
    </w:p>
    <w:p w14:paraId="5C66A32B">
      <w:pPr>
        <w:pStyle w:val="11"/>
        <w:widowControl/>
        <w:rPr>
          <w:sz w:val="30"/>
          <w:szCs w:val="30"/>
        </w:rPr>
      </w:pPr>
      <w:r>
        <w:rPr>
          <w:sz w:val="30"/>
          <w:szCs w:val="30"/>
        </w:rPr>
        <w:t>神的仆人一致声明（保罗引用其中一个人的话）：“我们都变得可憎，都偏离了原始的义道，我们中间没有一个行善的（本性上），一个也没有。”</w:t>
      </w:r>
    </w:p>
    <w:p w14:paraId="306FE66E">
      <w:pPr>
        <w:spacing w:line="268" w:lineRule="auto"/>
        <w:rPr>
          <w:rFonts w:hint="eastAsia" w:ascii="Arial"/>
          <w:sz w:val="30"/>
          <w:szCs w:val="30"/>
        </w:rPr>
      </w:pPr>
    </w:p>
    <w:p w14:paraId="115BE442">
      <w:pPr>
        <w:pStyle w:val="11"/>
        <w:widowControl/>
        <w:rPr>
          <w:sz w:val="30"/>
          <w:szCs w:val="30"/>
        </w:rPr>
      </w:pPr>
      <w:r>
        <w:rPr>
          <w:sz w:val="30"/>
          <w:szCs w:val="30"/>
        </w:rPr>
        <w:t>And I appeal to any of you that are mothers and fathers, if ye do not discern original sin or corruption in your children, as soon as they come into the world; and as they grow up, if ye do not discover self-will, and an aversion to goodness.</w:t>
      </w:r>
    </w:p>
    <w:p w14:paraId="656FD044">
      <w:pPr>
        <w:pStyle w:val="11"/>
        <w:widowControl/>
        <w:rPr>
          <w:sz w:val="30"/>
          <w:szCs w:val="30"/>
        </w:rPr>
      </w:pPr>
      <w:r>
        <w:rPr>
          <w:sz w:val="30"/>
          <w:szCs w:val="30"/>
        </w:rPr>
        <w:t>我向你们中间任何作父母的呼吁，你们岂不在孩子一出生就察觉到他们身上的原罪或败坏吗？而且随着他们长大，你们岂不发现他们的自私（self-will）和对良善的厌恶吗？</w:t>
      </w:r>
    </w:p>
    <w:p w14:paraId="08D18F8C">
      <w:pPr>
        <w:spacing w:line="268" w:lineRule="auto"/>
        <w:rPr>
          <w:rFonts w:hint="eastAsia" w:ascii="Arial"/>
          <w:sz w:val="30"/>
          <w:szCs w:val="30"/>
        </w:rPr>
      </w:pPr>
    </w:p>
    <w:p w14:paraId="712FAC0E">
      <w:pPr>
        <w:pStyle w:val="11"/>
        <w:widowControl/>
        <w:rPr>
          <w:sz w:val="30"/>
          <w:szCs w:val="30"/>
        </w:rPr>
      </w:pPr>
      <w:r>
        <w:rPr>
          <w:sz w:val="30"/>
          <w:szCs w:val="30"/>
        </w:rPr>
        <w:t>What is the reason your children are so averse to instruction, but because they bring enmity into the world with them, against a good and gracious God?</w:t>
      </w:r>
    </w:p>
    <w:p w14:paraId="4B17A778">
      <w:pPr>
        <w:pStyle w:val="11"/>
        <w:widowControl/>
        <w:rPr>
          <w:sz w:val="30"/>
          <w:szCs w:val="30"/>
        </w:rPr>
      </w:pPr>
      <w:r>
        <w:rPr>
          <w:sz w:val="30"/>
          <w:szCs w:val="30"/>
        </w:rPr>
        <w:t>你们的孩子为何如此厌恶教导呢？不正是因为他们带着对一位良善恩慈之神的敌意来到世上吗？</w:t>
      </w:r>
    </w:p>
    <w:p w14:paraId="6329D5B3">
      <w:pPr>
        <w:spacing w:line="268" w:lineRule="auto"/>
        <w:rPr>
          <w:rFonts w:hint="eastAsia" w:ascii="Arial"/>
          <w:sz w:val="30"/>
          <w:szCs w:val="30"/>
        </w:rPr>
      </w:pPr>
    </w:p>
    <w:p w14:paraId="1E4FAB80">
      <w:pPr>
        <w:pStyle w:val="11"/>
        <w:widowControl/>
        <w:rPr>
          <w:sz w:val="30"/>
          <w:szCs w:val="30"/>
        </w:rPr>
      </w:pPr>
      <w:r>
        <w:rPr>
          <w:sz w:val="30"/>
          <w:szCs w:val="30"/>
        </w:rPr>
        <w:t>So then, it is plain from scripture and fact, that children are born in sin, and consequently that they are children of wrath.</w:t>
      </w:r>
    </w:p>
    <w:p w14:paraId="4D30D976">
      <w:pPr>
        <w:pStyle w:val="11"/>
        <w:widowControl/>
        <w:rPr>
          <w:sz w:val="30"/>
          <w:szCs w:val="30"/>
        </w:rPr>
      </w:pPr>
      <w:r>
        <w:rPr>
          <w:sz w:val="30"/>
          <w:szCs w:val="30"/>
        </w:rPr>
        <w:t>那么，从圣经和事实来看，很明显，孩子是生在罪中的，因此他们是可怒之子。</w:t>
      </w:r>
    </w:p>
    <w:p w14:paraId="3A0B0969">
      <w:pPr>
        <w:spacing w:line="268" w:lineRule="auto"/>
        <w:rPr>
          <w:rFonts w:hint="eastAsia" w:ascii="Arial"/>
          <w:sz w:val="30"/>
          <w:szCs w:val="30"/>
        </w:rPr>
      </w:pPr>
    </w:p>
    <w:p w14:paraId="6B30CEF4">
      <w:pPr>
        <w:pStyle w:val="11"/>
        <w:widowControl/>
        <w:rPr>
          <w:sz w:val="30"/>
          <w:szCs w:val="30"/>
        </w:rPr>
      </w:pPr>
      <w:r>
        <w:rPr>
          <w:sz w:val="30"/>
          <w:szCs w:val="30"/>
        </w:rPr>
        <w:t>And for my part, I think, that the death of every child is a plain proof of original sin; sickness and death came into the world by sin, and it seems not consistent with God's goodness and justice, to let a little child be sick or die, unless Adam's first sin was imputed to him.</w:t>
      </w:r>
    </w:p>
    <w:p w14:paraId="1FEF7652">
      <w:pPr>
        <w:pStyle w:val="11"/>
        <w:widowControl/>
        <w:rPr>
          <w:sz w:val="30"/>
          <w:szCs w:val="30"/>
        </w:rPr>
      </w:pPr>
      <w:r>
        <w:rPr>
          <w:sz w:val="30"/>
          <w:szCs w:val="30"/>
        </w:rPr>
        <w:t>就我而言，我认为每个孩子的死亡都是原罪的明显证据；疾病和死亡藉着罪进入世界，而且让小孩子生病或死亡，除非亚当的第一个罪归算在他身上，否则这似乎与神的良善和公义不符。</w:t>
      </w:r>
    </w:p>
    <w:p w14:paraId="72D5287A">
      <w:pPr>
        <w:spacing w:line="268" w:lineRule="auto"/>
        <w:rPr>
          <w:rFonts w:hint="eastAsia" w:ascii="Arial"/>
          <w:sz w:val="30"/>
          <w:szCs w:val="30"/>
        </w:rPr>
      </w:pPr>
    </w:p>
    <w:p w14:paraId="4522CB04">
      <w:pPr>
        <w:pStyle w:val="11"/>
        <w:widowControl/>
        <w:rPr>
          <w:sz w:val="30"/>
          <w:szCs w:val="30"/>
        </w:rPr>
      </w:pPr>
      <w:r>
        <w:rPr>
          <w:sz w:val="30"/>
          <w:szCs w:val="30"/>
        </w:rPr>
        <w:t>If any charge God with injustice for imputing Adam's sin to a little child, behold we have gotten a second Adam, to bring our children to him.</w:t>
      </w:r>
    </w:p>
    <w:p w14:paraId="3F2D5C3E">
      <w:pPr>
        <w:pStyle w:val="11"/>
        <w:widowControl/>
        <w:rPr>
          <w:sz w:val="30"/>
          <w:szCs w:val="30"/>
        </w:rPr>
      </w:pPr>
      <w:r>
        <w:rPr>
          <w:sz w:val="30"/>
          <w:szCs w:val="30"/>
        </w:rPr>
        <w:t>如果有人指责神将亚当的罪归算在一个小孩子身上是不公的，看哪，我们已经有了第二个亚当，可以把我们的孩子带到祂面前。</w:t>
      </w:r>
    </w:p>
    <w:p w14:paraId="459D6B87">
      <w:pPr>
        <w:spacing w:line="268" w:lineRule="auto"/>
        <w:rPr>
          <w:rFonts w:hint="eastAsia" w:ascii="Arial"/>
          <w:sz w:val="30"/>
          <w:szCs w:val="30"/>
        </w:rPr>
      </w:pPr>
    </w:p>
    <w:p w14:paraId="1D49B080">
      <w:pPr>
        <w:pStyle w:val="11"/>
        <w:widowControl/>
        <w:rPr>
          <w:sz w:val="30"/>
          <w:szCs w:val="30"/>
        </w:rPr>
      </w:pPr>
      <w:r>
        <w:rPr>
          <w:sz w:val="30"/>
          <w:szCs w:val="30"/>
        </w:rPr>
        <w:t>Therefore, when our Lord says, "unless ye are converted, and become as little children," we are not to understand, as though our Lord would insinuate, that little children are perfectly innocent; but in a comparative, and as I shall show you by and by, in a rational sense.</w:t>
      </w:r>
    </w:p>
    <w:p w14:paraId="11FFC575">
      <w:pPr>
        <w:pStyle w:val="11"/>
        <w:widowControl/>
        <w:rPr>
          <w:sz w:val="30"/>
          <w:szCs w:val="30"/>
        </w:rPr>
      </w:pPr>
      <w:r>
        <w:rPr>
          <w:sz w:val="30"/>
          <w:szCs w:val="30"/>
        </w:rPr>
        <w:t>因此，当我们的主说：“你们若不回转，变成小孩子的样式，”我们不应该理解为我们的主暗示小孩子是完全无辜的；而是在一个比较的意义上，而且我稍后将向你们展示，是在一个理性的意义上。</w:t>
      </w:r>
    </w:p>
    <w:p w14:paraId="1DE974E6">
      <w:pPr>
        <w:spacing w:line="268" w:lineRule="auto"/>
        <w:rPr>
          <w:rFonts w:hint="eastAsia" w:ascii="Arial"/>
          <w:sz w:val="30"/>
          <w:szCs w:val="30"/>
        </w:rPr>
      </w:pPr>
    </w:p>
    <w:p w14:paraId="40B0A5C1">
      <w:pPr>
        <w:pStyle w:val="11"/>
        <w:widowControl/>
        <w:rPr>
          <w:sz w:val="30"/>
          <w:szCs w:val="30"/>
        </w:rPr>
      </w:pPr>
      <w:r>
        <w:rPr>
          <w:sz w:val="30"/>
          <w:szCs w:val="30"/>
        </w:rPr>
        <w:t>Little children are innocent, compare them with grown people; but take them as they are, and as they come into the world, they have hearts that are sensual, and minds which are carnal.</w:t>
      </w:r>
    </w:p>
    <w:p w14:paraId="02B7F0B4">
      <w:pPr>
        <w:pStyle w:val="11"/>
        <w:widowControl/>
        <w:rPr>
          <w:sz w:val="30"/>
          <w:szCs w:val="30"/>
        </w:rPr>
      </w:pPr>
      <w:r>
        <w:rPr>
          <w:sz w:val="30"/>
          <w:szCs w:val="30"/>
        </w:rPr>
        <w:t>小孩子是无辜的，与成年人相比；但就他们本来的样子，以及他们来到世上的样子而言，他们有属肉体的心，以及属世的思想。</w:t>
      </w:r>
    </w:p>
    <w:p w14:paraId="5417A42D">
      <w:pPr>
        <w:spacing w:line="268" w:lineRule="auto"/>
        <w:rPr>
          <w:rFonts w:hint="eastAsia" w:ascii="Arial"/>
          <w:sz w:val="30"/>
          <w:szCs w:val="30"/>
        </w:rPr>
      </w:pPr>
    </w:p>
    <w:p w14:paraId="513E7E14">
      <w:pPr>
        <w:pStyle w:val="11"/>
        <w:widowControl/>
        <w:rPr>
          <w:sz w:val="30"/>
          <w:szCs w:val="30"/>
        </w:rPr>
      </w:pPr>
      <w:r>
        <w:rPr>
          <w:sz w:val="30"/>
          <w:szCs w:val="30"/>
        </w:rPr>
        <w:t>And I mention this with the greatest concern, because I verily believe, unless parents are convinced of this, they will never take proper care of their children's education.</w:t>
      </w:r>
    </w:p>
    <w:p w14:paraId="424121CE">
      <w:pPr>
        <w:pStyle w:val="11"/>
        <w:widowControl/>
        <w:rPr>
          <w:sz w:val="30"/>
          <w:szCs w:val="30"/>
        </w:rPr>
      </w:pPr>
      <w:r>
        <w:rPr>
          <w:sz w:val="30"/>
          <w:szCs w:val="30"/>
        </w:rPr>
        <w:t>我怀着极大的忧虑提及此事，因为我确实相信，除非父母确信这一点，否则他们绝不会恰当地照管孩子的教育。</w:t>
      </w:r>
    </w:p>
    <w:p w14:paraId="3EA72060">
      <w:pPr>
        <w:spacing w:line="268" w:lineRule="auto"/>
        <w:rPr>
          <w:rFonts w:hint="eastAsia" w:ascii="Arial"/>
          <w:sz w:val="30"/>
          <w:szCs w:val="30"/>
        </w:rPr>
      </w:pPr>
    </w:p>
    <w:p w14:paraId="01ABA5E6">
      <w:pPr>
        <w:pStyle w:val="11"/>
        <w:widowControl/>
        <w:rPr>
          <w:sz w:val="30"/>
          <w:szCs w:val="30"/>
        </w:rPr>
      </w:pPr>
      <w:r>
        <w:rPr>
          <w:sz w:val="30"/>
          <w:szCs w:val="30"/>
        </w:rPr>
        <w:t>If parents were convinced, that children's hearts were so bad as they are, you would never be fond of letting them go to balls, assemblies, and plays, the natural tendency of which is to debauch their minds, and make them the children of the devil.</w:t>
      </w:r>
    </w:p>
    <w:p w14:paraId="56C4426F">
      <w:pPr>
        <w:pStyle w:val="11"/>
        <w:widowControl/>
        <w:rPr>
          <w:sz w:val="30"/>
          <w:szCs w:val="30"/>
        </w:rPr>
      </w:pPr>
      <w:r>
        <w:rPr>
          <w:sz w:val="30"/>
          <w:szCs w:val="30"/>
        </w:rPr>
        <w:t>如果父母确信，孩子的心像他们实际的那样邪恶，你们就绝不会乐意让他们去舞会、集会和戏剧，这些活动的自然倾向是败坏他们的思想，使他们成为魔鬼的儿女。</w:t>
      </w:r>
    </w:p>
    <w:p w14:paraId="070619ED">
      <w:pPr>
        <w:spacing w:line="268" w:lineRule="auto"/>
        <w:rPr>
          <w:rFonts w:hint="eastAsia" w:ascii="Arial"/>
          <w:sz w:val="30"/>
          <w:szCs w:val="30"/>
        </w:rPr>
      </w:pPr>
    </w:p>
    <w:p w14:paraId="1CA97B9B">
      <w:pPr>
        <w:pStyle w:val="11"/>
        <w:widowControl/>
        <w:rPr>
          <w:sz w:val="30"/>
          <w:szCs w:val="30"/>
        </w:rPr>
      </w:pPr>
      <w:r>
        <w:rPr>
          <w:sz w:val="30"/>
          <w:szCs w:val="30"/>
        </w:rPr>
        <w:t>If parents were convinced of this, I believe they would pray more, when they bring their children to be baptized, and would not make it a mere matter of form.</w:t>
      </w:r>
    </w:p>
    <w:p w14:paraId="7FAB42E6">
      <w:pPr>
        <w:pStyle w:val="11"/>
        <w:widowControl/>
        <w:rPr>
          <w:sz w:val="30"/>
          <w:szCs w:val="30"/>
        </w:rPr>
      </w:pPr>
      <w:r>
        <w:rPr>
          <w:sz w:val="30"/>
          <w:szCs w:val="30"/>
        </w:rPr>
        <w:t>如果父母确信这一点，我相信他们在带孩子受洗时会更多祷告，而不会仅仅把它当作一种形式。</w:t>
      </w:r>
    </w:p>
    <w:p w14:paraId="43C818EF">
      <w:pPr>
        <w:spacing w:line="268" w:lineRule="auto"/>
        <w:rPr>
          <w:rFonts w:hint="eastAsia" w:ascii="Arial"/>
          <w:sz w:val="30"/>
          <w:szCs w:val="30"/>
        </w:rPr>
      </w:pPr>
    </w:p>
    <w:p w14:paraId="658D35F4">
      <w:pPr>
        <w:pStyle w:val="11"/>
        <w:widowControl/>
        <w:rPr>
          <w:sz w:val="30"/>
          <w:szCs w:val="30"/>
        </w:rPr>
      </w:pPr>
      <w:r>
        <w:rPr>
          <w:sz w:val="30"/>
          <w:szCs w:val="30"/>
        </w:rPr>
        <w:t>And I believe, if they really were convinced, that their children were conceived in sin, they would always put up that petition, before their children came into the world, which I have heard that a good woman always did put up, "Lord Jesus, let me never bear a child for hell or the devil."</w:t>
      </w:r>
    </w:p>
    <w:p w14:paraId="52151B5A">
      <w:pPr>
        <w:pStyle w:val="11"/>
        <w:widowControl/>
        <w:rPr>
          <w:sz w:val="30"/>
          <w:szCs w:val="30"/>
        </w:rPr>
      </w:pPr>
      <w:r>
        <w:rPr>
          <w:sz w:val="30"/>
          <w:szCs w:val="30"/>
        </w:rPr>
        <w:t>而且我相信，如果他们真正确信，他们的孩子是在罪中受孕的，他们就会在孩子出生前，总是献上那份祷告，我曾听说一位好妇人总是这样祷告：“主耶稣，求你不要让我生出为地狱或魔鬼而生的孩子。”</w:t>
      </w:r>
    </w:p>
    <w:p w14:paraId="11553218">
      <w:pPr>
        <w:spacing w:line="268" w:lineRule="auto"/>
        <w:rPr>
          <w:rFonts w:hint="eastAsia" w:ascii="Arial"/>
          <w:sz w:val="30"/>
          <w:szCs w:val="30"/>
        </w:rPr>
      </w:pPr>
    </w:p>
    <w:p w14:paraId="41697935">
      <w:pPr>
        <w:pStyle w:val="11"/>
        <w:widowControl/>
        <w:rPr>
          <w:sz w:val="30"/>
          <w:szCs w:val="30"/>
        </w:rPr>
      </w:pPr>
      <w:r>
        <w:rPr>
          <w:sz w:val="30"/>
          <w:szCs w:val="30"/>
        </w:rPr>
        <w:t>O! is it not to be feared, that thousands of children will appear, at the great day, before God, and in presence of angels and men will say, Father and mother, next to the wickedness of mine own heart, I owe my damnation to your bad education of me.</w:t>
      </w:r>
    </w:p>
    <w:p w14:paraId="5F546893">
      <w:pPr>
        <w:pStyle w:val="11"/>
        <w:widowControl/>
        <w:rPr>
          <w:sz w:val="30"/>
          <w:szCs w:val="30"/>
        </w:rPr>
      </w:pPr>
      <w:r>
        <w:rPr>
          <w:sz w:val="30"/>
          <w:szCs w:val="30"/>
        </w:rPr>
        <w:t>哦！难道不应该担心，成千上万的孩子，在那大日，将在神面前，并在天使和众人面前说：“父啊，母啊，除了我自己内心的邪恶之外，我之所以沉沦，是因你们对我的不良教育。”</w:t>
      </w:r>
    </w:p>
    <w:p w14:paraId="52B147E1">
      <w:pPr>
        <w:spacing w:line="268" w:lineRule="auto"/>
        <w:rPr>
          <w:rFonts w:hint="eastAsia" w:ascii="Arial"/>
          <w:sz w:val="30"/>
          <w:szCs w:val="30"/>
        </w:rPr>
      </w:pPr>
    </w:p>
    <w:p w14:paraId="084B6B5C">
      <w:pPr>
        <w:pStyle w:val="11"/>
        <w:widowControl/>
        <w:rPr>
          <w:sz w:val="30"/>
          <w:szCs w:val="30"/>
        </w:rPr>
      </w:pPr>
      <w:r>
        <w:rPr>
          <w:sz w:val="30"/>
          <w:szCs w:val="30"/>
        </w:rPr>
        <w:t>Having premised these two particulars, I now proceed to show in what sense we are really to understand the words, that we must be converted and become like little children.</w:t>
      </w:r>
    </w:p>
    <w:p w14:paraId="68186BA5">
      <w:pPr>
        <w:pStyle w:val="11"/>
        <w:widowControl/>
        <w:rPr>
          <w:sz w:val="30"/>
          <w:szCs w:val="30"/>
        </w:rPr>
      </w:pPr>
      <w:r>
        <w:rPr>
          <w:sz w:val="30"/>
          <w:szCs w:val="30"/>
        </w:rPr>
        <w:t>在预设了这两点之后，我现在继续展示我们应该如何真正理解这些话语，即我们必须回转，变成小孩子的样式。</w:t>
      </w:r>
    </w:p>
    <w:p w14:paraId="63C7B67F">
      <w:pPr>
        <w:spacing w:line="268" w:lineRule="auto"/>
        <w:rPr>
          <w:rFonts w:hint="eastAsia" w:ascii="Arial"/>
          <w:sz w:val="30"/>
          <w:szCs w:val="30"/>
        </w:rPr>
      </w:pPr>
    </w:p>
    <w:p w14:paraId="4A7D248F">
      <w:pPr>
        <w:pStyle w:val="11"/>
        <w:widowControl/>
        <w:rPr>
          <w:sz w:val="30"/>
          <w:szCs w:val="30"/>
        </w:rPr>
      </w:pPr>
      <w:r>
        <w:rPr>
          <w:sz w:val="30"/>
          <w:szCs w:val="30"/>
        </w:rPr>
        <w:t>The Evangelist tell us, "that the disciples at this time came unto Jesus, saying, Who is the greatest in the kingdom of heaven?"</w:t>
      </w:r>
    </w:p>
    <w:p w14:paraId="0F0B07D0">
      <w:pPr>
        <w:pStyle w:val="11"/>
        <w:widowControl/>
        <w:rPr>
          <w:sz w:val="30"/>
          <w:szCs w:val="30"/>
        </w:rPr>
      </w:pPr>
      <w:r>
        <w:rPr>
          <w:sz w:val="30"/>
          <w:szCs w:val="30"/>
        </w:rPr>
        <w:t>福音书作者告诉我们，“那时门徒前来问耶稣说，天国里谁是最大的呢？”</w:t>
      </w:r>
    </w:p>
    <w:p w14:paraId="52F57562">
      <w:pPr>
        <w:pStyle w:val="11"/>
        <w:widowControl/>
        <w:rPr>
          <w:sz w:val="30"/>
          <w:szCs w:val="30"/>
        </w:rPr>
      </w:pPr>
      <w:r>
        <w:rPr>
          <w:sz w:val="30"/>
          <w:szCs w:val="30"/>
        </w:rPr>
        <w:t>These disciples had imbibed the common prevailing notion, that the Lord Jesus Christ was to be a temporal prince; they dreamed of nothing but being ministers of state, of sitting on Christ' right hand in his kingdom, and lording it over God's people; they thought themselves qualified for state offices, as generally ignorant people are apt to conceive of themselves.</w:t>
      </w:r>
    </w:p>
    <w:p w14:paraId="2F3D7653">
      <w:pPr>
        <w:pStyle w:val="11"/>
        <w:widowControl/>
        <w:rPr>
          <w:sz w:val="30"/>
          <w:szCs w:val="30"/>
        </w:rPr>
      </w:pPr>
      <w:r>
        <w:rPr>
          <w:sz w:val="30"/>
          <w:szCs w:val="30"/>
        </w:rPr>
        <w:t>这些门徒已经吸收了当时普遍流行的观念，认为主耶稣基督将成为一位属世的君王；他们除了梦想成为朝廷大臣，坐在基督的右边，在祂的国度里辖制神的百姓之外，别无他想；他们自认为有资格担任国家公职，就像一般无知的人容易自以为是那样。</w:t>
      </w:r>
    </w:p>
    <w:p w14:paraId="7345D70F">
      <w:pPr>
        <w:spacing w:line="268" w:lineRule="auto"/>
        <w:rPr>
          <w:rFonts w:hint="eastAsia" w:ascii="Arial"/>
          <w:sz w:val="30"/>
          <w:szCs w:val="30"/>
        </w:rPr>
      </w:pPr>
    </w:p>
    <w:p w14:paraId="6849CB58">
      <w:pPr>
        <w:pStyle w:val="11"/>
        <w:widowControl/>
        <w:rPr>
          <w:sz w:val="30"/>
          <w:szCs w:val="30"/>
        </w:rPr>
      </w:pPr>
      <w:r>
        <w:rPr>
          <w:sz w:val="30"/>
          <w:szCs w:val="30"/>
        </w:rPr>
        <w:t>Well, say they, "Who is the greatest in the kingdom of heaven?"</w:t>
      </w:r>
    </w:p>
    <w:p w14:paraId="517B15A5">
      <w:pPr>
        <w:pStyle w:val="11"/>
        <w:widowControl/>
        <w:rPr>
          <w:sz w:val="30"/>
          <w:szCs w:val="30"/>
        </w:rPr>
      </w:pPr>
      <w:r>
        <w:rPr>
          <w:sz w:val="30"/>
          <w:szCs w:val="30"/>
        </w:rPr>
        <w:t>他们说：“那么，天国里谁是最大的呢？”</w:t>
      </w:r>
    </w:p>
    <w:p w14:paraId="3928CFBF">
      <w:pPr>
        <w:spacing w:line="268" w:lineRule="auto"/>
        <w:rPr>
          <w:rFonts w:hint="eastAsia" w:ascii="Arial"/>
          <w:sz w:val="30"/>
          <w:szCs w:val="30"/>
        </w:rPr>
      </w:pPr>
    </w:p>
    <w:p w14:paraId="6C7E4AA9">
      <w:pPr>
        <w:pStyle w:val="11"/>
        <w:widowControl/>
        <w:rPr>
          <w:sz w:val="30"/>
          <w:szCs w:val="30"/>
        </w:rPr>
      </w:pPr>
      <w:r>
        <w:rPr>
          <w:sz w:val="30"/>
          <w:szCs w:val="30"/>
        </w:rPr>
        <w:t>Which of us shall have the chief management of public affairs?</w:t>
      </w:r>
    </w:p>
    <w:p w14:paraId="2EF58BAE">
      <w:pPr>
        <w:pStyle w:val="11"/>
        <w:widowControl/>
        <w:rPr>
          <w:sz w:val="30"/>
          <w:szCs w:val="30"/>
        </w:rPr>
      </w:pPr>
      <w:r>
        <w:rPr>
          <w:sz w:val="30"/>
          <w:szCs w:val="30"/>
        </w:rPr>
        <w:t>我们中间谁将主要管理公共事务呢？</w:t>
      </w:r>
    </w:p>
    <w:p w14:paraId="47C2E2E7">
      <w:pPr>
        <w:spacing w:line="268" w:lineRule="auto"/>
        <w:rPr>
          <w:rFonts w:hint="eastAsia" w:ascii="Arial"/>
          <w:sz w:val="30"/>
          <w:szCs w:val="30"/>
        </w:rPr>
      </w:pPr>
    </w:p>
    <w:p w14:paraId="1B87A252">
      <w:pPr>
        <w:pStyle w:val="11"/>
        <w:widowControl/>
        <w:rPr>
          <w:sz w:val="30"/>
          <w:szCs w:val="30"/>
        </w:rPr>
      </w:pPr>
      <w:r>
        <w:rPr>
          <w:sz w:val="30"/>
          <w:szCs w:val="30"/>
        </w:rPr>
        <w:t>A pretty question for a few poor fishermen, who scarcely knew how to drag their nets to shore, much less how to govern a kingdom.</w:t>
      </w:r>
    </w:p>
    <w:p w14:paraId="669A1F48">
      <w:pPr>
        <w:pStyle w:val="11"/>
        <w:widowControl/>
        <w:rPr>
          <w:sz w:val="30"/>
          <w:szCs w:val="30"/>
        </w:rPr>
      </w:pPr>
      <w:r>
        <w:rPr>
          <w:sz w:val="30"/>
          <w:szCs w:val="30"/>
        </w:rPr>
        <w:t>这对于几个可怜的渔夫来说，是个有趣的问题，他们几乎不知道如何把渔网拖上岸，更不用说如何治理一个王国了。</w:t>
      </w:r>
    </w:p>
    <w:p w14:paraId="1C2CE982">
      <w:pPr>
        <w:spacing w:line="268" w:lineRule="auto"/>
        <w:rPr>
          <w:rFonts w:hint="eastAsia" w:ascii="Arial"/>
          <w:sz w:val="30"/>
          <w:szCs w:val="30"/>
        </w:rPr>
      </w:pPr>
    </w:p>
    <w:p w14:paraId="252F439D">
      <w:pPr>
        <w:pStyle w:val="11"/>
        <w:widowControl/>
        <w:rPr>
          <w:sz w:val="30"/>
          <w:szCs w:val="30"/>
        </w:rPr>
      </w:pPr>
      <w:r>
        <w:rPr>
          <w:sz w:val="30"/>
          <w:szCs w:val="30"/>
        </w:rPr>
        <w:t>Our Lord, therefore, in the 2nd verse, to mortify them, calls a little child, and sets him in the midst of them.</w:t>
      </w:r>
    </w:p>
    <w:p w14:paraId="0D34CFD5">
      <w:pPr>
        <w:pStyle w:val="11"/>
        <w:widowControl/>
        <w:rPr>
          <w:sz w:val="30"/>
          <w:szCs w:val="30"/>
        </w:rPr>
      </w:pPr>
      <w:r>
        <w:rPr>
          <w:sz w:val="30"/>
          <w:szCs w:val="30"/>
        </w:rPr>
        <w:t>因此，我们的主在第2节，为了使他们感到羞愧，就叫了一个小孩子来，使他站在他们当中。</w:t>
      </w:r>
    </w:p>
    <w:p w14:paraId="5EC08F55">
      <w:pPr>
        <w:spacing w:line="268" w:lineRule="auto"/>
        <w:rPr>
          <w:rFonts w:hint="eastAsia" w:ascii="Arial"/>
          <w:sz w:val="30"/>
          <w:szCs w:val="30"/>
        </w:rPr>
      </w:pPr>
    </w:p>
    <w:p w14:paraId="25348C2C">
      <w:pPr>
        <w:pStyle w:val="11"/>
        <w:widowControl/>
        <w:rPr>
          <w:sz w:val="30"/>
          <w:szCs w:val="30"/>
        </w:rPr>
      </w:pPr>
      <w:r>
        <w:rPr>
          <w:sz w:val="30"/>
          <w:szCs w:val="30"/>
        </w:rPr>
        <w:t>This action was as much as if our Lord had said, "Poor creatures! Your imaginations are very towering; you dispute who shall be greatest in the kingdom of heaven; I will make this little child preach to you, or I will preach to you by him.</w:t>
      </w:r>
    </w:p>
    <w:p w14:paraId="46834492">
      <w:pPr>
        <w:pStyle w:val="11"/>
        <w:widowControl/>
        <w:rPr>
          <w:sz w:val="30"/>
          <w:szCs w:val="30"/>
        </w:rPr>
      </w:pPr>
      <w:r>
        <w:rPr>
          <w:sz w:val="30"/>
          <w:szCs w:val="30"/>
        </w:rPr>
        <w:t>这个行动就好像我们的主说：“可怜的人啊！你们的想象力非常高傲（towering）；你们争论谁在天国里最大；我将让这个小孩子向你们讲道，或者我将藉着他向你们讲道。</w:t>
      </w:r>
    </w:p>
    <w:p w14:paraId="59A1EC7D">
      <w:pPr>
        <w:spacing w:line="268" w:lineRule="auto"/>
        <w:rPr>
          <w:rFonts w:hint="eastAsia" w:ascii="Arial"/>
          <w:sz w:val="30"/>
          <w:szCs w:val="30"/>
        </w:rPr>
      </w:pPr>
    </w:p>
    <w:p w14:paraId="105EB575">
      <w:pPr>
        <w:pStyle w:val="11"/>
        <w:widowControl/>
        <w:rPr>
          <w:sz w:val="30"/>
          <w:szCs w:val="30"/>
        </w:rPr>
      </w:pPr>
      <w:r>
        <w:rPr>
          <w:sz w:val="30"/>
          <w:szCs w:val="30"/>
        </w:rPr>
        <w:t>Verily I say unto you, (I who am truth itself, I know in what manner my subjects are to enter into my kingdom; I say unto you, ye are so far from being in a right temper for my kingdom, that) except ye be converted, and become as this little child, ye shall not enter into the kingdom of heaven, (unless ye are, comparatively speaking, as loose to the world, as loose to crowns, scepters, and kingdoms, and earthly things, as this poor little child I have in my hand) ye shall not enter into my kingdom."</w:t>
      </w:r>
    </w:p>
    <w:p w14:paraId="7683E0F9">
      <w:pPr>
        <w:pStyle w:val="11"/>
        <w:widowControl/>
        <w:rPr>
          <w:sz w:val="30"/>
          <w:szCs w:val="30"/>
        </w:rPr>
      </w:pPr>
      <w:r>
        <w:rPr>
          <w:sz w:val="30"/>
          <w:szCs w:val="30"/>
        </w:rPr>
        <w:t>我实在告诉你们，（我这真理本身，我知道我的子民将如何进入我的国度；我告诉你们，你们离我的国度应有的性情相去甚远，以至于）你们若不回转，变成这小孩子的样式，断不得进天国，（除非你们，相对而言，对世界、对冠冕、权杖、国度以及世俗之物，都像我手中的这个可怜的小孩子一样不执着）你们就断不得进我的国。”</w:t>
      </w:r>
    </w:p>
    <w:p w14:paraId="6EB3B59D">
      <w:pPr>
        <w:spacing w:line="268" w:lineRule="auto"/>
        <w:rPr>
          <w:rFonts w:hint="eastAsia" w:ascii="Arial"/>
          <w:sz w:val="30"/>
          <w:szCs w:val="30"/>
        </w:rPr>
      </w:pPr>
    </w:p>
    <w:p w14:paraId="20C3A9AA">
      <w:pPr>
        <w:pStyle w:val="11"/>
        <w:widowControl/>
        <w:rPr>
          <w:sz w:val="30"/>
          <w:szCs w:val="30"/>
        </w:rPr>
      </w:pPr>
      <w:r>
        <w:rPr>
          <w:sz w:val="30"/>
          <w:szCs w:val="30"/>
        </w:rPr>
        <w:t>So that what our Lord is speaking of, is not the innocency of little children, if you consider the relation they stand in to God, and as they are in themselves, when brought into the world; but what our Lord means is, that as to ambition and lust after the world, we must in this sense become as little children.</w:t>
      </w:r>
    </w:p>
    <w:p w14:paraId="5A37C7F3">
      <w:pPr>
        <w:pStyle w:val="11"/>
        <w:widowControl/>
        <w:rPr>
          <w:sz w:val="30"/>
          <w:szCs w:val="30"/>
        </w:rPr>
      </w:pPr>
      <w:r>
        <w:rPr>
          <w:sz w:val="30"/>
          <w:szCs w:val="30"/>
        </w:rPr>
        <w:t>所以我们的主所说的，不是小孩子的无罪，如果你考虑到他们与神的关系，以及他们出生时本身的样子；但我们的主的意思是，就野心和对世界的贪恋而言，我们必须在这个意义上变得像小孩子一样。</w:t>
      </w:r>
    </w:p>
    <w:p w14:paraId="141079C0">
      <w:pPr>
        <w:spacing w:line="268" w:lineRule="auto"/>
        <w:rPr>
          <w:rFonts w:hint="eastAsia" w:ascii="Arial"/>
          <w:sz w:val="30"/>
          <w:szCs w:val="30"/>
        </w:rPr>
      </w:pPr>
    </w:p>
    <w:p w14:paraId="519AB001">
      <w:pPr>
        <w:pStyle w:val="11"/>
        <w:widowControl/>
        <w:rPr>
          <w:sz w:val="30"/>
          <w:szCs w:val="30"/>
        </w:rPr>
      </w:pPr>
      <w:r>
        <w:rPr>
          <w:sz w:val="30"/>
          <w:szCs w:val="30"/>
        </w:rPr>
        <w:t>Is there never a little boy or girl in this congregation?</w:t>
      </w:r>
    </w:p>
    <w:p w14:paraId="132B5AFF">
      <w:pPr>
        <w:pStyle w:val="11"/>
        <w:widowControl/>
        <w:rPr>
          <w:sz w:val="30"/>
          <w:szCs w:val="30"/>
        </w:rPr>
      </w:pPr>
      <w:r>
        <w:rPr>
          <w:sz w:val="30"/>
          <w:szCs w:val="30"/>
        </w:rPr>
        <w:t>这个会众中难道没有一个小男孩或小女孩吗？</w:t>
      </w:r>
    </w:p>
    <w:p w14:paraId="1C1FED7A">
      <w:pPr>
        <w:pStyle w:val="11"/>
        <w:widowControl/>
        <w:rPr>
          <w:sz w:val="30"/>
          <w:szCs w:val="30"/>
        </w:rPr>
      </w:pPr>
      <w:r>
        <w:rPr>
          <w:sz w:val="30"/>
          <w:szCs w:val="30"/>
        </w:rPr>
        <w:t>Ask a poor little child, that can just speak, about a crown, scepter, or kingdom, the poor creature has no notion about it: give a little boy or girl a small thing to play with, it will leave the world to other people.</w:t>
      </w:r>
    </w:p>
    <w:p w14:paraId="0F19FE0E">
      <w:pPr>
        <w:pStyle w:val="11"/>
        <w:widowControl/>
        <w:rPr>
          <w:sz w:val="30"/>
          <w:szCs w:val="30"/>
        </w:rPr>
      </w:pPr>
      <w:r>
        <w:rPr>
          <w:sz w:val="30"/>
          <w:szCs w:val="30"/>
        </w:rPr>
        <w:t>问一个刚会说话的可怜小孩子，关于王冠、权杖或王国，那个可怜的生命对此毫无概念：给一个小男孩或小女孩一件小玩具，牠就会把世界留给别人。</w:t>
      </w:r>
    </w:p>
    <w:p w14:paraId="1391FCED">
      <w:pPr>
        <w:spacing w:line="268" w:lineRule="auto"/>
        <w:rPr>
          <w:rFonts w:hint="eastAsia" w:ascii="Arial"/>
          <w:sz w:val="30"/>
          <w:szCs w:val="30"/>
        </w:rPr>
      </w:pPr>
    </w:p>
    <w:p w14:paraId="0B672568">
      <w:pPr>
        <w:pStyle w:val="11"/>
        <w:widowControl/>
        <w:rPr>
          <w:sz w:val="30"/>
          <w:szCs w:val="30"/>
        </w:rPr>
      </w:pPr>
      <w:r>
        <w:rPr>
          <w:sz w:val="30"/>
          <w:szCs w:val="30"/>
        </w:rPr>
        <w:t>Now in this sense we must be converted, and become as little children; that is, we must be as loose to the world, comparatively speaking, as a little child.</w:t>
      </w:r>
    </w:p>
    <w:p w14:paraId="2AAB3ECC">
      <w:pPr>
        <w:pStyle w:val="11"/>
        <w:widowControl/>
        <w:rPr>
          <w:sz w:val="30"/>
          <w:szCs w:val="30"/>
        </w:rPr>
      </w:pPr>
      <w:r>
        <w:rPr>
          <w:sz w:val="30"/>
          <w:szCs w:val="30"/>
        </w:rPr>
        <w:t>现在在这个意义上我们必须回转，变成小孩子的样式；也就是说，相对而言，我们必须像小孩子一样对世界不执着。</w:t>
      </w:r>
    </w:p>
    <w:p w14:paraId="2582989F">
      <w:pPr>
        <w:spacing w:line="268" w:lineRule="auto"/>
        <w:rPr>
          <w:rFonts w:hint="eastAsia" w:ascii="Arial"/>
          <w:sz w:val="30"/>
          <w:szCs w:val="30"/>
        </w:rPr>
      </w:pPr>
    </w:p>
    <w:p w14:paraId="34404B9A">
      <w:pPr>
        <w:pStyle w:val="11"/>
        <w:widowControl/>
        <w:rPr>
          <w:sz w:val="30"/>
          <w:szCs w:val="30"/>
        </w:rPr>
      </w:pPr>
      <w:r>
        <w:rPr>
          <w:sz w:val="30"/>
          <w:szCs w:val="30"/>
        </w:rPr>
        <w:t>Do not mistake me, I am not going to persuade you to shut up your shops, or leave your business; I am not going to persuade you, that if ye will be Christians, ye must turn hermits, and retire out of the world; ye cannot leave your wicked hearts behind you, when you leave the world; for I find when I am alone, my wicked heart has followed me, go where I will.</w:t>
      </w:r>
    </w:p>
    <w:p w14:paraId="4F68C8BC">
      <w:pPr>
        <w:pStyle w:val="11"/>
        <w:widowControl/>
        <w:rPr>
          <w:sz w:val="30"/>
          <w:szCs w:val="30"/>
        </w:rPr>
      </w:pPr>
      <w:r>
        <w:rPr>
          <w:sz w:val="30"/>
          <w:szCs w:val="30"/>
        </w:rPr>
        <w:t>不要误解我，我不是要说服你们关掉商店，或放弃你们的生意；我不是要说服你们，如果你们要成为基督徒，你们就必须变成隐士，退出世界；你们离开世界时，不能把你们邪恶的心留在后面；因为我发现当我独自一人时，我的邪恶之心一直跟着我，无论我走到哪里。</w:t>
      </w:r>
    </w:p>
    <w:p w14:paraId="0AEAB696">
      <w:pPr>
        <w:spacing w:line="268" w:lineRule="auto"/>
        <w:rPr>
          <w:rFonts w:hint="eastAsia" w:ascii="Arial"/>
          <w:sz w:val="30"/>
          <w:szCs w:val="30"/>
        </w:rPr>
      </w:pPr>
    </w:p>
    <w:p w14:paraId="4F226C45">
      <w:pPr>
        <w:pStyle w:val="11"/>
        <w:widowControl/>
        <w:rPr>
          <w:sz w:val="30"/>
          <w:szCs w:val="30"/>
        </w:rPr>
      </w:pPr>
      <w:r>
        <w:rPr>
          <w:sz w:val="30"/>
          <w:szCs w:val="30"/>
        </w:rPr>
        <w:t>No, the religion of Jesus is a social religion.</w:t>
      </w:r>
    </w:p>
    <w:p w14:paraId="62BCDAD0">
      <w:pPr>
        <w:pStyle w:val="11"/>
        <w:widowControl/>
        <w:rPr>
          <w:sz w:val="30"/>
          <w:szCs w:val="30"/>
        </w:rPr>
      </w:pPr>
      <w:r>
        <w:rPr>
          <w:sz w:val="30"/>
          <w:szCs w:val="30"/>
        </w:rPr>
        <w:t>不，耶稣的信仰是一种社交性（social）的信仰。</w:t>
      </w:r>
    </w:p>
    <w:p w14:paraId="67AA0A05">
      <w:pPr>
        <w:spacing w:line="268" w:lineRule="auto"/>
        <w:rPr>
          <w:rFonts w:hint="eastAsia" w:ascii="Arial"/>
          <w:sz w:val="30"/>
          <w:szCs w:val="30"/>
        </w:rPr>
      </w:pPr>
    </w:p>
    <w:p w14:paraId="58BFF6BE">
      <w:pPr>
        <w:pStyle w:val="11"/>
        <w:widowControl/>
        <w:rPr>
          <w:sz w:val="30"/>
          <w:szCs w:val="30"/>
        </w:rPr>
      </w:pPr>
      <w:r>
        <w:rPr>
          <w:sz w:val="30"/>
          <w:szCs w:val="30"/>
        </w:rPr>
        <w:t>But though Jesus Christ does not call us to go out of the world, shut up our shops, and leave our children to be provided for by miracles; yet this must be said to the honor Christianity, if we are really converted, we shall be loose from the world.</w:t>
      </w:r>
    </w:p>
    <w:p w14:paraId="40C6AC59">
      <w:pPr>
        <w:pStyle w:val="11"/>
        <w:widowControl/>
        <w:rPr>
          <w:sz w:val="30"/>
          <w:szCs w:val="30"/>
        </w:rPr>
      </w:pPr>
      <w:r>
        <w:rPr>
          <w:sz w:val="30"/>
          <w:szCs w:val="30"/>
        </w:rPr>
        <w:t>但尽管耶稣基督并没有呼召我们脱离世界，关掉我们的商店，并让我们的孩子靠神迹供养；然而，必须说，这是基督教的荣耀，如果我们真正归正了，我们就会不执着于世界。</w:t>
      </w:r>
    </w:p>
    <w:p w14:paraId="6575CD68">
      <w:pPr>
        <w:spacing w:line="268" w:lineRule="auto"/>
        <w:rPr>
          <w:rFonts w:hint="eastAsia" w:ascii="Arial"/>
          <w:sz w:val="30"/>
          <w:szCs w:val="30"/>
        </w:rPr>
      </w:pPr>
    </w:p>
    <w:p w14:paraId="15A1D277">
      <w:pPr>
        <w:pStyle w:val="11"/>
        <w:widowControl/>
        <w:rPr>
          <w:sz w:val="30"/>
          <w:szCs w:val="30"/>
        </w:rPr>
      </w:pPr>
      <w:r>
        <w:rPr>
          <w:sz w:val="30"/>
          <w:szCs w:val="30"/>
        </w:rPr>
        <w:t>Though we are engaged in it, and are obliged to work for our children; though we are obliged to follow trades and merchandise, and to be serviceable to the commonwealth, yet if we are real Christians, we shall be loose to the world; though I will not pretend to say that all real Christians have attained to the same degree of spiritual-mindedness.</w:t>
      </w:r>
    </w:p>
    <w:p w14:paraId="31A4AF4A">
      <w:pPr>
        <w:pStyle w:val="11"/>
        <w:widowControl/>
        <w:rPr>
          <w:sz w:val="30"/>
          <w:szCs w:val="30"/>
        </w:rPr>
      </w:pPr>
      <w:r>
        <w:rPr>
          <w:sz w:val="30"/>
          <w:szCs w:val="30"/>
        </w:rPr>
        <w:t>尽管我们投身其中，有义务为我们的孩子劳作；尽管我们有义务从事商业和贸易，并为国家效力，然而如果我们是真正的基督徒，我们就会不执着于世界；尽管我不会声称所有真正的基督徒都达到了同样程度的属灵心志。</w:t>
      </w:r>
    </w:p>
    <w:p w14:paraId="77C12A70">
      <w:pPr>
        <w:spacing w:line="268" w:lineRule="auto"/>
        <w:rPr>
          <w:rFonts w:hint="eastAsia" w:ascii="Arial"/>
          <w:sz w:val="30"/>
          <w:szCs w:val="30"/>
        </w:rPr>
      </w:pPr>
    </w:p>
    <w:p w14:paraId="2EAEDDA6">
      <w:pPr>
        <w:pStyle w:val="11"/>
        <w:widowControl/>
        <w:rPr>
          <w:sz w:val="30"/>
          <w:szCs w:val="30"/>
        </w:rPr>
      </w:pPr>
      <w:r>
        <w:rPr>
          <w:sz w:val="30"/>
          <w:szCs w:val="30"/>
        </w:rPr>
        <w:t>This is the primary meaning of these words, that we must be converted and become as little children; nevertheless, I suppose the words are to be understood in other senses.</w:t>
      </w:r>
    </w:p>
    <w:p w14:paraId="121F68F6">
      <w:pPr>
        <w:pStyle w:val="11"/>
        <w:widowControl/>
        <w:rPr>
          <w:sz w:val="30"/>
          <w:szCs w:val="30"/>
        </w:rPr>
      </w:pPr>
      <w:r>
        <w:rPr>
          <w:sz w:val="30"/>
          <w:szCs w:val="30"/>
        </w:rPr>
        <w:t>这就是这些话语的主要意义，即我们必须回转，变成小孩子的样式；然而，我想这些话语也应该从其他意义上理解。</w:t>
      </w:r>
    </w:p>
    <w:p w14:paraId="1F7F49D7">
      <w:pPr>
        <w:spacing w:line="268" w:lineRule="auto"/>
        <w:rPr>
          <w:rFonts w:hint="eastAsia" w:ascii="Arial"/>
          <w:sz w:val="30"/>
          <w:szCs w:val="30"/>
        </w:rPr>
      </w:pPr>
    </w:p>
    <w:p w14:paraId="28F2E4F2">
      <w:pPr>
        <w:pStyle w:val="11"/>
        <w:widowControl/>
        <w:rPr>
          <w:sz w:val="30"/>
          <w:szCs w:val="30"/>
        </w:rPr>
      </w:pPr>
      <w:r>
        <w:rPr>
          <w:sz w:val="30"/>
          <w:szCs w:val="30"/>
        </w:rPr>
        <w:t>When our Lord says, we must be converted and become as little children, I suppose he means also, that we must be sensible of our weakness, comparatively speaking, as a little child.</w:t>
      </w:r>
    </w:p>
    <w:p w14:paraId="3C79669E">
      <w:pPr>
        <w:pStyle w:val="11"/>
        <w:widowControl/>
        <w:rPr>
          <w:sz w:val="30"/>
          <w:szCs w:val="30"/>
        </w:rPr>
      </w:pPr>
      <w:r>
        <w:rPr>
          <w:sz w:val="30"/>
          <w:szCs w:val="30"/>
        </w:rPr>
        <w:t>当我们的主说，我们必须回转，变成小孩子的样式，我想祂也指的是，我们必须意识到自己的软弱，相对而言，就像小孩子一样。</w:t>
      </w:r>
    </w:p>
    <w:p w14:paraId="5C40CF6E">
      <w:pPr>
        <w:spacing w:line="268" w:lineRule="auto"/>
        <w:rPr>
          <w:rFonts w:hint="eastAsia" w:ascii="Arial"/>
          <w:sz w:val="30"/>
          <w:szCs w:val="30"/>
        </w:rPr>
      </w:pPr>
    </w:p>
    <w:p w14:paraId="561C4784">
      <w:pPr>
        <w:pStyle w:val="11"/>
        <w:widowControl/>
        <w:rPr>
          <w:sz w:val="30"/>
          <w:szCs w:val="30"/>
        </w:rPr>
      </w:pPr>
      <w:r>
        <w:rPr>
          <w:sz w:val="30"/>
          <w:szCs w:val="30"/>
        </w:rPr>
        <w:t>Every one looks upon a little child, as a poor weak creature; as one that ought to go to school and learn some new lesson every day; and as simple and artless; one without guile, having not learned the abominable art, called dissimulation (伪装).</w:t>
      </w:r>
    </w:p>
    <w:p w14:paraId="188622CE">
      <w:pPr>
        <w:pStyle w:val="11"/>
        <w:widowControl/>
        <w:rPr>
          <w:sz w:val="30"/>
          <w:szCs w:val="30"/>
        </w:rPr>
      </w:pPr>
      <w:r>
        <w:rPr>
          <w:sz w:val="30"/>
          <w:szCs w:val="30"/>
        </w:rPr>
        <w:t>每个人都把小孩子看作一个可怜弱小的受造物；一个应该每天上学学习新功课的人；一个纯真无邪的人；一个没有诡诈的人，没有学到那种被称为伪装的可憎技艺。</w:t>
      </w:r>
    </w:p>
    <w:p w14:paraId="3708B6A6">
      <w:pPr>
        <w:spacing w:line="268" w:lineRule="auto"/>
        <w:rPr>
          <w:rFonts w:hint="eastAsia" w:ascii="Arial"/>
          <w:sz w:val="30"/>
          <w:szCs w:val="30"/>
        </w:rPr>
      </w:pPr>
    </w:p>
    <w:p w14:paraId="20BD0B73">
      <w:pPr>
        <w:pStyle w:val="11"/>
        <w:widowControl/>
        <w:rPr>
          <w:sz w:val="30"/>
          <w:szCs w:val="30"/>
        </w:rPr>
      </w:pPr>
      <w:r>
        <w:rPr>
          <w:sz w:val="30"/>
          <w:szCs w:val="30"/>
        </w:rPr>
        <w:t>Now in all these senses, I believe we are to understand the words of the text.</w:t>
      </w:r>
    </w:p>
    <w:p w14:paraId="329F04FF">
      <w:pPr>
        <w:pStyle w:val="11"/>
        <w:widowControl/>
        <w:rPr>
          <w:sz w:val="30"/>
          <w:szCs w:val="30"/>
        </w:rPr>
      </w:pPr>
      <w:r>
        <w:rPr>
          <w:sz w:val="30"/>
          <w:szCs w:val="30"/>
        </w:rPr>
        <w:t>现在，我认为在所有这些意义上，我们都应该理解经文中的话语。</w:t>
      </w:r>
    </w:p>
    <w:p w14:paraId="539EAA27">
      <w:pPr>
        <w:spacing w:line="268" w:lineRule="auto"/>
        <w:rPr>
          <w:rFonts w:hint="eastAsia" w:ascii="Arial"/>
          <w:sz w:val="30"/>
          <w:szCs w:val="30"/>
        </w:rPr>
      </w:pPr>
    </w:p>
    <w:p w14:paraId="762EB54C">
      <w:pPr>
        <w:pStyle w:val="11"/>
        <w:widowControl/>
        <w:rPr>
          <w:sz w:val="30"/>
          <w:szCs w:val="30"/>
        </w:rPr>
      </w:pPr>
      <w:r>
        <w:rPr>
          <w:sz w:val="30"/>
          <w:szCs w:val="30"/>
        </w:rPr>
        <w:t>Are little children sensible of their weakness?</w:t>
      </w:r>
    </w:p>
    <w:p w14:paraId="73A9FF0B">
      <w:pPr>
        <w:pStyle w:val="11"/>
        <w:widowControl/>
        <w:rPr>
          <w:sz w:val="30"/>
          <w:szCs w:val="30"/>
        </w:rPr>
      </w:pPr>
      <w:r>
        <w:rPr>
          <w:sz w:val="30"/>
          <w:szCs w:val="30"/>
        </w:rPr>
        <w:t>小孩子是否意识到自己的软弱？</w:t>
      </w:r>
    </w:p>
    <w:p w14:paraId="6B228EC3">
      <w:pPr>
        <w:spacing w:line="268" w:lineRule="auto"/>
        <w:rPr>
          <w:rFonts w:hint="eastAsia" w:ascii="Arial"/>
          <w:sz w:val="30"/>
          <w:szCs w:val="30"/>
        </w:rPr>
      </w:pPr>
    </w:p>
    <w:p w14:paraId="291F0989">
      <w:pPr>
        <w:pStyle w:val="11"/>
        <w:widowControl/>
        <w:rPr>
          <w:sz w:val="30"/>
          <w:szCs w:val="30"/>
        </w:rPr>
      </w:pPr>
      <w:r>
        <w:rPr>
          <w:sz w:val="30"/>
          <w:szCs w:val="30"/>
        </w:rPr>
        <w:t>Must they be led by the hand?</w:t>
      </w:r>
    </w:p>
    <w:p w14:paraId="3EA68946">
      <w:pPr>
        <w:pStyle w:val="11"/>
        <w:widowControl/>
        <w:rPr>
          <w:sz w:val="30"/>
          <w:szCs w:val="30"/>
        </w:rPr>
      </w:pPr>
      <w:r>
        <w:rPr>
          <w:sz w:val="30"/>
          <w:szCs w:val="30"/>
        </w:rPr>
        <w:t>他们必须被人牵着手吗？</w:t>
      </w:r>
    </w:p>
    <w:p w14:paraId="757AE1CF">
      <w:pPr>
        <w:spacing w:line="268" w:lineRule="auto"/>
        <w:rPr>
          <w:rFonts w:hint="eastAsia" w:ascii="Arial"/>
          <w:sz w:val="30"/>
          <w:szCs w:val="30"/>
        </w:rPr>
      </w:pPr>
    </w:p>
    <w:p w14:paraId="63E16176">
      <w:pPr>
        <w:pStyle w:val="11"/>
        <w:widowControl/>
        <w:rPr>
          <w:sz w:val="30"/>
          <w:szCs w:val="30"/>
        </w:rPr>
      </w:pPr>
      <w:r>
        <w:rPr>
          <w:sz w:val="30"/>
          <w:szCs w:val="30"/>
        </w:rPr>
        <w:t>Must we take hold of them or they will fall?</w:t>
      </w:r>
    </w:p>
    <w:p w14:paraId="03C79756">
      <w:pPr>
        <w:pStyle w:val="11"/>
        <w:widowControl/>
        <w:rPr>
          <w:sz w:val="30"/>
          <w:szCs w:val="30"/>
        </w:rPr>
      </w:pPr>
      <w:r>
        <w:rPr>
          <w:sz w:val="30"/>
          <w:szCs w:val="30"/>
        </w:rPr>
        <w:t>我们必须抓住他们，否则他们会跌倒吗？</w:t>
      </w:r>
    </w:p>
    <w:p w14:paraId="20E01ABF">
      <w:pPr>
        <w:spacing w:line="268" w:lineRule="auto"/>
        <w:rPr>
          <w:rFonts w:hint="eastAsia" w:ascii="Arial"/>
          <w:sz w:val="30"/>
          <w:szCs w:val="30"/>
        </w:rPr>
      </w:pPr>
    </w:p>
    <w:p w14:paraId="5F175DD2">
      <w:pPr>
        <w:pStyle w:val="11"/>
        <w:widowControl/>
        <w:rPr>
          <w:sz w:val="30"/>
          <w:szCs w:val="30"/>
        </w:rPr>
      </w:pPr>
      <w:r>
        <w:rPr>
          <w:sz w:val="30"/>
          <w:szCs w:val="30"/>
        </w:rPr>
        <w:t>So, if we are converted, if the grace of God be really in our hearts, my dear friends, however we may have thought of ourselves once, whatever were our former high exalted imaginations; yet we shall now be sensible of our weakness; we shall no more say, "We are rich and increased with goods, and lack nothing;" we shall be inwardly poor; we shall feel "that we are poor, miserable, blind, and naked."</w:t>
      </w:r>
    </w:p>
    <w:p w14:paraId="73BB58E8">
      <w:pPr>
        <w:pStyle w:val="11"/>
        <w:widowControl/>
        <w:rPr>
          <w:sz w:val="30"/>
          <w:szCs w:val="30"/>
        </w:rPr>
      </w:pPr>
      <w:r>
        <w:rPr>
          <w:sz w:val="30"/>
          <w:szCs w:val="30"/>
        </w:rPr>
        <w:t>因此，如果我们回转了，如果神的恩典真正存在于我们心中，我亲爱的朋友们，无论我们曾经如何看待自己，无论我们以前的想象多么高傲；然而我们现在会意识到自己的软弱；我们不会再说：“我们是富足的，已经发了财，一样都不缺；”我们内心会贫穷；我们会感受到“我们是贫穷、可怜、瞎眼、赤身露体”的。</w:t>
      </w:r>
    </w:p>
    <w:p w14:paraId="729B6ABE">
      <w:pPr>
        <w:spacing w:line="268" w:lineRule="auto"/>
        <w:rPr>
          <w:rFonts w:hint="eastAsia" w:ascii="Arial"/>
          <w:sz w:val="30"/>
          <w:szCs w:val="30"/>
        </w:rPr>
      </w:pPr>
    </w:p>
    <w:p w14:paraId="41A8F808">
      <w:pPr>
        <w:pStyle w:val="11"/>
        <w:widowControl/>
        <w:rPr>
          <w:sz w:val="30"/>
          <w:szCs w:val="30"/>
        </w:rPr>
      </w:pPr>
      <w:r>
        <w:rPr>
          <w:sz w:val="30"/>
          <w:szCs w:val="30"/>
        </w:rPr>
        <w:t>And as a little child gives up its hand to be guided by a parent or a nurse, so those who are truly converted, and are real Christians, will give up the heart, their understandings, their wills, their affections, to be guided by the word,护理, and the Spirit of the Lord.</w:t>
      </w:r>
    </w:p>
    <w:p w14:paraId="6AA9D1EA">
      <w:pPr>
        <w:pStyle w:val="11"/>
        <w:widowControl/>
        <w:rPr>
          <w:sz w:val="30"/>
          <w:szCs w:val="30"/>
        </w:rPr>
      </w:pPr>
      <w:r>
        <w:rPr>
          <w:sz w:val="30"/>
          <w:szCs w:val="30"/>
        </w:rPr>
        <w:t>而且，就像小孩子把手交给父母或保姆引导一样，那些真正归正，并是真正基督徒的人，会把心、他们的悟性、他们的意志、他们的情感，交给主的圣言、护理和圣灵引导。</w:t>
      </w:r>
    </w:p>
    <w:p w14:paraId="27A08DD5">
      <w:pPr>
        <w:spacing w:line="268" w:lineRule="auto"/>
        <w:rPr>
          <w:rFonts w:hint="eastAsia" w:ascii="Arial"/>
          <w:sz w:val="30"/>
          <w:szCs w:val="30"/>
        </w:rPr>
      </w:pPr>
    </w:p>
    <w:p w14:paraId="4C76DEED">
      <w:pPr>
        <w:pStyle w:val="11"/>
        <w:widowControl/>
        <w:rPr>
          <w:sz w:val="30"/>
          <w:szCs w:val="30"/>
        </w:rPr>
      </w:pPr>
      <w:r>
        <w:rPr>
          <w:sz w:val="30"/>
          <w:szCs w:val="30"/>
        </w:rPr>
        <w:t>Hence it is, that the Apostle, speaking of the sons of God, says, "As many as are led by the Spirit of God, they are (and to be sure he means they only are) the sons of God."</w:t>
      </w:r>
    </w:p>
    <w:p w14:paraId="3330896D">
      <w:pPr>
        <w:pStyle w:val="11"/>
        <w:widowControl/>
        <w:rPr>
          <w:sz w:val="30"/>
          <w:szCs w:val="30"/>
        </w:rPr>
      </w:pPr>
      <w:r>
        <w:rPr>
          <w:sz w:val="30"/>
          <w:szCs w:val="30"/>
        </w:rPr>
        <w:t>因此，使徒论到神的儿子时说：“凡被神的灵引导的，都是（他无疑是指唯独他们是）神的儿子。”</w:t>
      </w:r>
    </w:p>
    <w:p w14:paraId="05B73955">
      <w:pPr>
        <w:spacing w:line="268" w:lineRule="auto"/>
        <w:rPr>
          <w:rFonts w:hint="eastAsia" w:ascii="Arial"/>
          <w:sz w:val="30"/>
          <w:szCs w:val="30"/>
        </w:rPr>
      </w:pPr>
    </w:p>
    <w:p w14:paraId="34E09411">
      <w:pPr>
        <w:pStyle w:val="11"/>
        <w:widowControl/>
        <w:rPr>
          <w:sz w:val="30"/>
          <w:szCs w:val="30"/>
        </w:rPr>
      </w:pPr>
      <w:r>
        <w:rPr>
          <w:sz w:val="30"/>
          <w:szCs w:val="30"/>
        </w:rPr>
        <w:t>And as little children look upon themselves to be ignorant creatures, so those that are converted, do look upon themselves as ignorant too.</w:t>
      </w:r>
    </w:p>
    <w:p w14:paraId="31A6B97D">
      <w:pPr>
        <w:pStyle w:val="11"/>
        <w:widowControl/>
        <w:rPr>
          <w:sz w:val="30"/>
          <w:szCs w:val="30"/>
        </w:rPr>
      </w:pPr>
      <w:r>
        <w:rPr>
          <w:sz w:val="30"/>
          <w:szCs w:val="30"/>
        </w:rPr>
        <w:t>而且，就像小孩子认为自己是无知的受造物一样，那些归正的人，也认为自己是无知的。</w:t>
      </w:r>
    </w:p>
    <w:p w14:paraId="24CC0E4F">
      <w:pPr>
        <w:spacing w:line="268" w:lineRule="auto"/>
        <w:rPr>
          <w:rFonts w:hint="eastAsia" w:ascii="Arial"/>
          <w:sz w:val="30"/>
          <w:szCs w:val="30"/>
        </w:rPr>
      </w:pPr>
    </w:p>
    <w:p w14:paraId="2EB8B145">
      <w:pPr>
        <w:pStyle w:val="11"/>
        <w:widowControl/>
        <w:rPr>
          <w:sz w:val="30"/>
          <w:szCs w:val="30"/>
        </w:rPr>
      </w:pPr>
      <w:r>
        <w:rPr>
          <w:sz w:val="30"/>
          <w:szCs w:val="30"/>
        </w:rPr>
        <w:t>Hence it is, that John, speaking to Christians, calls them little children; "I have written unto you, little children."</w:t>
      </w:r>
    </w:p>
    <w:p w14:paraId="2D4BA60F">
      <w:pPr>
        <w:pStyle w:val="11"/>
        <w:widowControl/>
        <w:rPr>
          <w:sz w:val="30"/>
          <w:szCs w:val="30"/>
        </w:rPr>
      </w:pPr>
      <w:r>
        <w:rPr>
          <w:sz w:val="30"/>
          <w:szCs w:val="30"/>
        </w:rPr>
        <w:t>因此，约翰在写给基督徒的书信中，称他们为小孩子；“我写信给你们，小孩子们。”</w:t>
      </w:r>
    </w:p>
    <w:p w14:paraId="6001D55B">
      <w:pPr>
        <w:spacing w:line="268" w:lineRule="auto"/>
        <w:rPr>
          <w:rFonts w:hint="eastAsia" w:ascii="Arial"/>
          <w:sz w:val="30"/>
          <w:szCs w:val="30"/>
        </w:rPr>
      </w:pPr>
    </w:p>
    <w:p w14:paraId="1618BDF4">
      <w:pPr>
        <w:pStyle w:val="11"/>
        <w:widowControl/>
        <w:rPr>
          <w:sz w:val="30"/>
          <w:szCs w:val="30"/>
        </w:rPr>
      </w:pPr>
      <w:r>
        <w:rPr>
          <w:sz w:val="30"/>
          <w:szCs w:val="30"/>
        </w:rPr>
        <w:t>And Christ's flock is called a little flock, not only because little in number, but also because those who are members of his flock, are indeed little in their own eyes.</w:t>
      </w:r>
    </w:p>
    <w:p w14:paraId="5ACC4738">
      <w:pPr>
        <w:pStyle w:val="11"/>
        <w:widowControl/>
        <w:rPr>
          <w:sz w:val="30"/>
          <w:szCs w:val="30"/>
        </w:rPr>
      </w:pPr>
      <w:r>
        <w:rPr>
          <w:sz w:val="30"/>
          <w:szCs w:val="30"/>
        </w:rPr>
        <w:t>而且基督的羊群被称为小群，不仅因为人数少，也因为那些属于祂羊群的成员，在自己眼中确实是微小的。</w:t>
      </w:r>
    </w:p>
    <w:p w14:paraId="4610B389">
      <w:pPr>
        <w:spacing w:line="268" w:lineRule="auto"/>
        <w:rPr>
          <w:rFonts w:hint="eastAsia" w:ascii="Arial"/>
          <w:sz w:val="30"/>
          <w:szCs w:val="30"/>
        </w:rPr>
      </w:pPr>
    </w:p>
    <w:p w14:paraId="313C47C2">
      <w:pPr>
        <w:pStyle w:val="11"/>
        <w:widowControl/>
        <w:rPr>
          <w:sz w:val="30"/>
          <w:szCs w:val="30"/>
        </w:rPr>
      </w:pPr>
      <w:r>
        <w:rPr>
          <w:sz w:val="30"/>
          <w:szCs w:val="30"/>
        </w:rPr>
        <w:t>Hence that great man, that great apostle of the Gentiles, that spiritual father of so many thousands of souls, that man, who in the opinion of Dr. Goodwin (古德温), "fits nearest the God-man, the Lord Jesus Christ, in glory," that chosen vessel, the Apostle Paul, when he speaks of himself, says, "Unto me, who am less than the least of all saints, is this grace given, that I should preach among the Gentiles the unsearchable riches of Christ."</w:t>
      </w:r>
    </w:p>
    <w:p w14:paraId="35343792">
      <w:pPr>
        <w:pStyle w:val="11"/>
        <w:widowControl/>
        <w:rPr>
          <w:sz w:val="30"/>
          <w:szCs w:val="30"/>
        </w:rPr>
      </w:pPr>
      <w:r>
        <w:rPr>
          <w:sz w:val="30"/>
          <w:szCs w:val="30"/>
        </w:rPr>
        <w:t>因此，那位伟人，外邦人的伟大使徒，成千上万灵魂的属灵父亲，那位在古德温博士（Dr. Goodwin）看来，“在荣耀中最靠近神人，主耶稣基督”的人，那被拣选的器皿，使徒保罗，论到自己时说：“我本来比众圣徒中最小的还小，然而祂还赐我这恩典，叫我把基督那测不透的丰富传给外邦人。”</w:t>
      </w:r>
    </w:p>
    <w:p w14:paraId="17094E39">
      <w:pPr>
        <w:spacing w:line="268" w:lineRule="auto"/>
        <w:rPr>
          <w:rFonts w:hint="eastAsia" w:ascii="Arial"/>
          <w:sz w:val="30"/>
          <w:szCs w:val="30"/>
        </w:rPr>
      </w:pPr>
    </w:p>
    <w:p w14:paraId="3F318BCC">
      <w:pPr>
        <w:pStyle w:val="11"/>
        <w:widowControl/>
        <w:rPr>
          <w:sz w:val="30"/>
          <w:szCs w:val="30"/>
        </w:rPr>
      </w:pPr>
      <w:r>
        <w:rPr>
          <w:sz w:val="30"/>
          <w:szCs w:val="30"/>
        </w:rPr>
        <w:t>Perhaps some of you, when you read these words, will be apt to think that Paul did not speak true, that he did not really feel what he said; because you judge Paul's heart by your own proud hearts: but the more ye get of the grace of God, and the more ye are partakers of the divine life, the more will ye see your own meanness and vileness, and be less in your own eyes.</w:t>
      </w:r>
    </w:p>
    <w:p w14:paraId="69ED3756">
      <w:pPr>
        <w:pStyle w:val="11"/>
        <w:widowControl/>
        <w:rPr>
          <w:sz w:val="30"/>
          <w:szCs w:val="30"/>
        </w:rPr>
      </w:pPr>
      <w:r>
        <w:rPr>
          <w:sz w:val="30"/>
          <w:szCs w:val="30"/>
        </w:rPr>
        <w:t>或许你们中有些人，在读到这些话时，会倾向于认为保罗没有说真话，他没有真正感受到他所说的；因为你们用自己骄傲的心来判断保罗的心：但你们越得神的恩典，越分享神圣的生命，你们就越会看到自己的卑微和污秽，在自己眼中也就越渺小。</w:t>
      </w:r>
    </w:p>
    <w:p w14:paraId="790CD586">
      <w:pPr>
        <w:spacing w:line="268" w:lineRule="auto"/>
        <w:rPr>
          <w:rFonts w:hint="eastAsia" w:ascii="Arial"/>
          <w:sz w:val="30"/>
          <w:szCs w:val="30"/>
        </w:rPr>
      </w:pPr>
    </w:p>
    <w:p w14:paraId="30100E56">
      <w:pPr>
        <w:pStyle w:val="11"/>
        <w:widowControl/>
        <w:rPr>
          <w:sz w:val="30"/>
          <w:szCs w:val="30"/>
        </w:rPr>
      </w:pPr>
      <w:r>
        <w:rPr>
          <w:sz w:val="30"/>
          <w:szCs w:val="30"/>
        </w:rPr>
        <w:t>Hence it is, that Mr. Flavel (弗拉维尔), in his book called, HUSBANDRY SPIRITUALIZED (属灵农耕), compares young Christians to green corn; which before it is ripe, shoots up very high, but there is little solidity in it: whereas, an old Christian is like ripe corn; it doth not lift up its head so much, but then it is more weighty, and fit to be cut down, and put into the farmer's barn.</w:t>
      </w:r>
    </w:p>
    <w:p w14:paraId="648E9DFF">
      <w:pPr>
        <w:pStyle w:val="11"/>
        <w:widowControl/>
        <w:rPr>
          <w:sz w:val="30"/>
          <w:szCs w:val="30"/>
        </w:rPr>
      </w:pPr>
      <w:r>
        <w:rPr>
          <w:sz w:val="30"/>
          <w:szCs w:val="30"/>
        </w:rPr>
        <w:t>因此，弗拉维尔先生（Mr. Flavel）在他的书《属灵农耕》（HUSBANDRY SPIRITUALIZED）中，将年轻基督徒比作青色的谷物；它在成熟之前长得很高，但没有什么实心（solidity）：然而，一个年老的基督徒就像成熟的谷物；它不那么高昂着头，但它更沉重，适合被收割，并放入农夫的谷仓。</w:t>
      </w:r>
    </w:p>
    <w:p w14:paraId="66F0957D">
      <w:pPr>
        <w:spacing w:line="268" w:lineRule="auto"/>
        <w:rPr>
          <w:rFonts w:hint="eastAsia" w:ascii="Arial"/>
          <w:sz w:val="30"/>
          <w:szCs w:val="30"/>
        </w:rPr>
      </w:pPr>
    </w:p>
    <w:p w14:paraId="6CFD539F">
      <w:pPr>
        <w:pStyle w:val="11"/>
        <w:widowControl/>
        <w:rPr>
          <w:sz w:val="30"/>
          <w:szCs w:val="30"/>
        </w:rPr>
      </w:pPr>
      <w:r>
        <w:rPr>
          <w:sz w:val="30"/>
          <w:szCs w:val="30"/>
        </w:rPr>
        <w:t>Young Christians are also like little rivulets; ye know rivulets are shallow, yet make great noise; but an old Christian, he makes not much noise, he goes on sweetly, like a deep river sliding into the ocean.</w:t>
      </w:r>
    </w:p>
    <w:p w14:paraId="5703CC99">
      <w:pPr>
        <w:pStyle w:val="11"/>
        <w:widowControl/>
        <w:rPr>
          <w:sz w:val="30"/>
          <w:szCs w:val="30"/>
        </w:rPr>
      </w:pPr>
      <w:r>
        <w:rPr>
          <w:sz w:val="30"/>
          <w:szCs w:val="30"/>
        </w:rPr>
        <w:t>年轻的基督徒也像小溪流；你们知道溪流浅，却发出很大的噪音；但一个年老的基督徒，他不会发出太多噪音，他甜蜜地前进，像一条深邃的河流滑入大海。</w:t>
      </w:r>
    </w:p>
    <w:p w14:paraId="2C0744AF">
      <w:pPr>
        <w:spacing w:line="268" w:lineRule="auto"/>
        <w:rPr>
          <w:rFonts w:hint="eastAsia" w:ascii="Arial"/>
          <w:sz w:val="30"/>
          <w:szCs w:val="30"/>
        </w:rPr>
      </w:pPr>
    </w:p>
    <w:p w14:paraId="71A44E6F">
      <w:pPr>
        <w:pStyle w:val="11"/>
        <w:widowControl/>
        <w:rPr>
          <w:sz w:val="30"/>
          <w:szCs w:val="30"/>
        </w:rPr>
      </w:pPr>
      <w:r>
        <w:rPr>
          <w:sz w:val="30"/>
          <w:szCs w:val="30"/>
        </w:rPr>
        <w:t>And as a little child is looked upon as an harmless creature, and generally speaks true; so, if we are converted, and become as little children, we shall be guileless as well as harmless.</w:t>
      </w:r>
    </w:p>
    <w:p w14:paraId="5601725F">
      <w:pPr>
        <w:pStyle w:val="11"/>
        <w:widowControl/>
        <w:rPr>
          <w:sz w:val="30"/>
          <w:szCs w:val="30"/>
        </w:rPr>
      </w:pPr>
      <w:r>
        <w:rPr>
          <w:sz w:val="30"/>
          <w:szCs w:val="30"/>
        </w:rPr>
        <w:t>而且，正如小孩子被视为无害的生物，并且通常说真话；所以，如果我们回转了，变成小孩子的样式，我们就会既无诡诈又无害。</w:t>
      </w:r>
    </w:p>
    <w:p w14:paraId="2B8AA7C7">
      <w:pPr>
        <w:spacing w:line="268" w:lineRule="auto"/>
        <w:rPr>
          <w:rFonts w:hint="eastAsia" w:ascii="Arial"/>
          <w:sz w:val="30"/>
          <w:szCs w:val="30"/>
        </w:rPr>
      </w:pPr>
    </w:p>
    <w:p w14:paraId="10F90B66">
      <w:pPr>
        <w:pStyle w:val="11"/>
        <w:widowControl/>
        <w:rPr>
          <w:sz w:val="30"/>
          <w:szCs w:val="30"/>
        </w:rPr>
      </w:pPr>
      <w:r>
        <w:rPr>
          <w:sz w:val="30"/>
          <w:szCs w:val="30"/>
        </w:rPr>
        <w:t>What said the dear Redeemer when he saw Nathaniel (拿但业)?</w:t>
      </w:r>
    </w:p>
    <w:p w14:paraId="34E55F47">
      <w:pPr>
        <w:pStyle w:val="11"/>
        <w:widowControl/>
        <w:rPr>
          <w:sz w:val="30"/>
          <w:szCs w:val="30"/>
        </w:rPr>
      </w:pPr>
      <w:r>
        <w:rPr>
          <w:sz w:val="30"/>
          <w:szCs w:val="30"/>
        </w:rPr>
        <w:t>亲爱的救赎主看见拿但业（Nathaniel）时说了什么呢？</w:t>
      </w:r>
    </w:p>
    <w:p w14:paraId="2B0E4F0E">
      <w:pPr>
        <w:spacing w:line="268" w:lineRule="auto"/>
        <w:rPr>
          <w:rFonts w:hint="eastAsia" w:ascii="Arial"/>
          <w:sz w:val="30"/>
          <w:szCs w:val="30"/>
        </w:rPr>
      </w:pPr>
    </w:p>
    <w:p w14:paraId="6EA2757B">
      <w:pPr>
        <w:pStyle w:val="11"/>
        <w:widowControl/>
        <w:rPr>
          <w:sz w:val="30"/>
          <w:szCs w:val="30"/>
        </w:rPr>
      </w:pPr>
      <w:r>
        <w:rPr>
          <w:sz w:val="30"/>
          <w:szCs w:val="30"/>
        </w:rPr>
        <w:t>As though it was a rare sight he gazed upon, and would have others gaze upon it; "Behold an Israelite indeed:" Why so?</w:t>
      </w:r>
    </w:p>
    <w:p w14:paraId="6A04AE16">
      <w:pPr>
        <w:pStyle w:val="11"/>
        <w:widowControl/>
        <w:rPr>
          <w:sz w:val="30"/>
          <w:szCs w:val="30"/>
        </w:rPr>
      </w:pPr>
      <w:r>
        <w:rPr>
          <w:sz w:val="30"/>
          <w:szCs w:val="30"/>
        </w:rPr>
        <w:t>仿佛那是一个稀有的景象，祂凝视着，也希望别人凝视着它；“看哪，这真是一个以色列人：”为什么呢？</w:t>
      </w:r>
    </w:p>
    <w:p w14:paraId="4306D2C0">
      <w:pPr>
        <w:spacing w:line="268" w:lineRule="auto"/>
        <w:rPr>
          <w:rFonts w:hint="eastAsia" w:ascii="Arial"/>
          <w:sz w:val="30"/>
          <w:szCs w:val="30"/>
        </w:rPr>
      </w:pPr>
    </w:p>
    <w:p w14:paraId="0B673017">
      <w:pPr>
        <w:pStyle w:val="11"/>
        <w:widowControl/>
        <w:rPr>
          <w:sz w:val="30"/>
          <w:szCs w:val="30"/>
        </w:rPr>
      </w:pPr>
      <w:r>
        <w:rPr>
          <w:sz w:val="30"/>
          <w:szCs w:val="30"/>
        </w:rPr>
        <w:t>"In whom is no guile."</w:t>
      </w:r>
    </w:p>
    <w:p w14:paraId="3E44655C">
      <w:pPr>
        <w:pStyle w:val="11"/>
        <w:widowControl/>
        <w:rPr>
          <w:sz w:val="30"/>
          <w:szCs w:val="30"/>
        </w:rPr>
      </w:pPr>
      <w:r>
        <w:rPr>
          <w:sz w:val="30"/>
          <w:szCs w:val="30"/>
        </w:rPr>
        <w:t>“他心里没有诡诈。”</w:t>
      </w:r>
    </w:p>
    <w:p w14:paraId="4771D541">
      <w:pPr>
        <w:spacing w:line="268" w:lineRule="auto"/>
        <w:rPr>
          <w:rFonts w:hint="eastAsia" w:ascii="Arial"/>
          <w:sz w:val="30"/>
          <w:szCs w:val="30"/>
        </w:rPr>
      </w:pPr>
    </w:p>
    <w:p w14:paraId="4EA642A8">
      <w:pPr>
        <w:pStyle w:val="11"/>
        <w:widowControl/>
        <w:rPr>
          <w:sz w:val="30"/>
          <w:szCs w:val="30"/>
        </w:rPr>
      </w:pPr>
      <w:r>
        <w:rPr>
          <w:sz w:val="30"/>
          <w:szCs w:val="30"/>
        </w:rPr>
        <w:t>Do not mistake me; I am not saying, that Christians ought not to be prudent; they ought exceedingly to pray to God for prudence, otherwise they may follow the delusions of the devil, and by their imprudence give wrong touches to the ark of God.</w:t>
      </w:r>
    </w:p>
    <w:p w14:paraId="023528CD">
      <w:pPr>
        <w:pStyle w:val="11"/>
        <w:widowControl/>
        <w:rPr>
          <w:sz w:val="30"/>
          <w:szCs w:val="30"/>
        </w:rPr>
      </w:pPr>
      <w:r>
        <w:rPr>
          <w:sz w:val="30"/>
          <w:szCs w:val="30"/>
        </w:rPr>
        <w:t>不要误解我；我不是说基督徒不应该谨慎；他们应该极其向神祷告求智慧，否则他们可能会追随魔鬼的迷惑，并因他们的不谨慎而对神的约柜造成错误的触碰。</w:t>
      </w:r>
    </w:p>
    <w:p w14:paraId="583014A7">
      <w:pPr>
        <w:spacing w:line="268" w:lineRule="auto"/>
        <w:rPr>
          <w:rFonts w:hint="eastAsia" w:ascii="Arial"/>
          <w:sz w:val="30"/>
          <w:szCs w:val="30"/>
        </w:rPr>
      </w:pPr>
    </w:p>
    <w:p w14:paraId="2B2BE92D">
      <w:pPr>
        <w:pStyle w:val="11"/>
        <w:widowControl/>
        <w:rPr>
          <w:sz w:val="30"/>
          <w:szCs w:val="30"/>
        </w:rPr>
      </w:pPr>
      <w:r>
        <w:rPr>
          <w:sz w:val="30"/>
          <w:szCs w:val="30"/>
        </w:rPr>
        <w:t>It was the lamentation of a great man, "God has given me many gifts, but God has not given me prudence."</w:t>
      </w:r>
    </w:p>
    <w:p w14:paraId="0C44DDF4">
      <w:pPr>
        <w:pStyle w:val="11"/>
        <w:widowControl/>
        <w:rPr>
          <w:sz w:val="30"/>
          <w:szCs w:val="30"/>
        </w:rPr>
      </w:pPr>
      <w:r>
        <w:rPr>
          <w:sz w:val="30"/>
          <w:szCs w:val="30"/>
        </w:rPr>
        <w:t>那是一位伟人的哀叹：“神赐给我许多恩赐，但神没有赐给我智慧。”</w:t>
      </w:r>
    </w:p>
    <w:p w14:paraId="0B6A0179">
      <w:pPr>
        <w:spacing w:line="268" w:lineRule="auto"/>
        <w:rPr>
          <w:rFonts w:hint="eastAsia" w:ascii="Arial"/>
          <w:sz w:val="30"/>
          <w:szCs w:val="30"/>
        </w:rPr>
      </w:pPr>
    </w:p>
    <w:p w14:paraId="56FD8B0F">
      <w:pPr>
        <w:pStyle w:val="11"/>
        <w:widowControl/>
        <w:rPr>
          <w:sz w:val="30"/>
          <w:szCs w:val="30"/>
        </w:rPr>
      </w:pPr>
      <w:r>
        <w:rPr>
          <w:sz w:val="30"/>
          <w:szCs w:val="30"/>
        </w:rPr>
        <w:t>Therefore, when I say, a Christian must be guileless, I do not mean, he should expose himself, and lie open to every one's assault: we should pray for the wisdom of the serpent, though we shall generally learn this wisdom by our blunders and imprudence: and we must make some advance in Christianity, before we know our imprudence.</w:t>
      </w:r>
    </w:p>
    <w:p w14:paraId="650BF1B5">
      <w:pPr>
        <w:pStyle w:val="11"/>
        <w:widowControl/>
        <w:rPr>
          <w:sz w:val="30"/>
          <w:szCs w:val="30"/>
        </w:rPr>
      </w:pPr>
      <w:r>
        <w:rPr>
          <w:sz w:val="30"/>
          <w:szCs w:val="30"/>
        </w:rPr>
        <w:t>因此，当我说一个基督徒必须是无诡诈的，我不是说他应该暴露自己，任由每个人攻击：我们应该祷告求蛇的智慧，尽管我们通常会藉着我们的失误和不谨慎来学习这种智慧：而且我们必须在基督教上有所进展，然后才能认识到我们的不谨慎。</w:t>
      </w:r>
    </w:p>
    <w:p w14:paraId="71E41505">
      <w:pPr>
        <w:spacing w:line="268" w:lineRule="auto"/>
        <w:rPr>
          <w:rFonts w:hint="eastAsia" w:ascii="Arial"/>
          <w:sz w:val="30"/>
          <w:szCs w:val="30"/>
        </w:rPr>
      </w:pPr>
    </w:p>
    <w:p w14:paraId="5C004275">
      <w:pPr>
        <w:pStyle w:val="11"/>
        <w:widowControl/>
        <w:rPr>
          <w:sz w:val="30"/>
          <w:szCs w:val="30"/>
        </w:rPr>
      </w:pPr>
      <w:r>
        <w:rPr>
          <w:sz w:val="30"/>
          <w:szCs w:val="30"/>
        </w:rPr>
        <w:t>A person really converted, can say, as it is reported of a philosopher, "I wish there was a window in my breast, that every one may see the uprightness of my heart and intentions:" And though there is too much of the old man in us, yet, if we are really converted, there will be in us no allowed guile, we shall be harmless.</w:t>
      </w:r>
    </w:p>
    <w:p w14:paraId="7CBCE15B">
      <w:pPr>
        <w:pStyle w:val="11"/>
        <w:widowControl/>
        <w:rPr>
          <w:sz w:val="30"/>
          <w:szCs w:val="30"/>
        </w:rPr>
      </w:pPr>
      <w:r>
        <w:rPr>
          <w:sz w:val="30"/>
          <w:szCs w:val="30"/>
        </w:rPr>
        <w:t>一个真正归正的人，可以像传说中一位哲学家所说的那样：“我希望我的胸膛上有一扇窗户，这样每个人都能看到我内心的正直和意图：”而且尽管我们里面有太多旧我，然而，如果我们真正归正了，我们里面就不会有被允许的诡诈，我们将是无害的。</w:t>
      </w:r>
    </w:p>
    <w:p w14:paraId="6F331FF9">
      <w:pPr>
        <w:pStyle w:val="11"/>
        <w:widowControl/>
        <w:rPr>
          <w:sz w:val="30"/>
          <w:szCs w:val="30"/>
        </w:rPr>
      </w:pPr>
      <w:r>
        <w:rPr>
          <w:sz w:val="30"/>
          <w:szCs w:val="30"/>
        </w:rPr>
        <w:t>And that is the reason why the poor Christian is too often imposed upon; he judgeth other people by himself; having an honest heart, he thinks every one as honest as himself, and therefore is a prey to every one.</w:t>
      </w:r>
    </w:p>
    <w:p w14:paraId="7A6D1D0E">
      <w:pPr>
        <w:pStyle w:val="11"/>
        <w:widowControl/>
        <w:rPr>
          <w:sz w:val="30"/>
          <w:szCs w:val="30"/>
        </w:rPr>
      </w:pPr>
      <w:r>
        <w:rPr>
          <w:sz w:val="30"/>
          <w:szCs w:val="30"/>
        </w:rPr>
        <w:t>这就是可怜的基督徒常常受骗的原因；他以己度人；他有一颗诚实的心，他认为每个人都像他自己一样诚实，因此他成了每个人的猎物。</w:t>
      </w:r>
    </w:p>
    <w:p w14:paraId="1F508C30">
      <w:pPr>
        <w:spacing w:line="268" w:lineRule="auto"/>
        <w:rPr>
          <w:rFonts w:hint="eastAsia" w:ascii="Arial"/>
          <w:sz w:val="30"/>
          <w:szCs w:val="30"/>
        </w:rPr>
      </w:pPr>
    </w:p>
    <w:p w14:paraId="29C9BD0B">
      <w:pPr>
        <w:pStyle w:val="11"/>
        <w:widowControl/>
        <w:rPr>
          <w:sz w:val="30"/>
          <w:szCs w:val="30"/>
        </w:rPr>
      </w:pPr>
      <w:r>
        <w:rPr>
          <w:sz w:val="30"/>
          <w:szCs w:val="30"/>
        </w:rPr>
        <w:t>I might enlarge upon each of these points, it is a copious and important truth; but I do not intend to multiply many marks and heads.</w:t>
      </w:r>
    </w:p>
    <w:p w14:paraId="731B77BD">
      <w:pPr>
        <w:pStyle w:val="11"/>
        <w:widowControl/>
        <w:rPr>
          <w:sz w:val="30"/>
          <w:szCs w:val="30"/>
        </w:rPr>
      </w:pPr>
      <w:r>
        <w:rPr>
          <w:sz w:val="30"/>
          <w:szCs w:val="30"/>
        </w:rPr>
        <w:t>我可以详述每一个点，这是一个丰富而重要的真理；但我不想增加太多的标记和主题。</w:t>
      </w:r>
    </w:p>
    <w:p w14:paraId="04411CE9">
      <w:pPr>
        <w:spacing w:line="268" w:lineRule="auto"/>
        <w:rPr>
          <w:rFonts w:hint="eastAsia" w:ascii="Arial"/>
          <w:sz w:val="30"/>
          <w:szCs w:val="30"/>
        </w:rPr>
      </w:pPr>
    </w:p>
    <w:p w14:paraId="025D50D8">
      <w:pPr>
        <w:pStyle w:val="11"/>
        <w:widowControl/>
        <w:rPr>
          <w:sz w:val="30"/>
          <w:szCs w:val="30"/>
        </w:rPr>
      </w:pPr>
      <w:r>
        <w:rPr>
          <w:sz w:val="30"/>
          <w:szCs w:val="30"/>
        </w:rPr>
        <w:t>And therefore, as I have something to say by way of personal application, give me leave therefore, with the utmost tenderness, and at the same time with faithfulness, to call upon you, my dear friends.</w:t>
      </w:r>
    </w:p>
    <w:p w14:paraId="092034D0">
      <w:pPr>
        <w:pStyle w:val="11"/>
        <w:widowControl/>
        <w:rPr>
          <w:sz w:val="30"/>
          <w:szCs w:val="30"/>
        </w:rPr>
      </w:pPr>
      <w:r>
        <w:rPr>
          <w:sz w:val="30"/>
          <w:szCs w:val="30"/>
        </w:rPr>
        <w:t>因此，既然我有一些话要作个人应用，那么请允许我，以最深的温柔，同时以忠诚，呼唤你们，我亲爱的朋友们。</w:t>
      </w:r>
    </w:p>
    <w:p w14:paraId="0900831D">
      <w:pPr>
        <w:spacing w:line="268" w:lineRule="auto"/>
        <w:rPr>
          <w:rFonts w:hint="eastAsia" w:ascii="Arial"/>
          <w:sz w:val="30"/>
          <w:szCs w:val="30"/>
        </w:rPr>
      </w:pPr>
    </w:p>
    <w:p w14:paraId="6EA32FF9">
      <w:pPr>
        <w:pStyle w:val="11"/>
        <w:widowControl/>
        <w:rPr>
          <w:sz w:val="30"/>
          <w:szCs w:val="30"/>
        </w:rPr>
      </w:pPr>
      <w:r>
        <w:rPr>
          <w:sz w:val="30"/>
          <w:szCs w:val="30"/>
        </w:rPr>
        <w:t>My text is introduced in an awful manner, "Verily I say unto you;" and what Jesus said then, he says now to you, to me, and to as many as sit under a preached gospel, and to as many as the Lord our God shall call.</w:t>
      </w:r>
    </w:p>
    <w:p w14:paraId="34AAEE6B">
      <w:pPr>
        <w:pStyle w:val="11"/>
        <w:widowControl/>
        <w:rPr>
          <w:sz w:val="30"/>
          <w:szCs w:val="30"/>
        </w:rPr>
      </w:pPr>
      <w:r>
        <w:rPr>
          <w:sz w:val="30"/>
          <w:szCs w:val="30"/>
        </w:rPr>
        <w:t>我的经文以一种敬畏的方式引出，“我实在告诉你们；”耶稣那时所说的，祂现在对你们，对我，以及对所有听福音的人，和所有耶和华我们的神所呼召的人，都在说。</w:t>
      </w:r>
    </w:p>
    <w:p w14:paraId="566205ED">
      <w:pPr>
        <w:spacing w:line="268" w:lineRule="auto"/>
        <w:rPr>
          <w:rFonts w:hint="eastAsia" w:ascii="Arial"/>
          <w:sz w:val="30"/>
          <w:szCs w:val="30"/>
        </w:rPr>
      </w:pPr>
    </w:p>
    <w:p w14:paraId="2A80157A">
      <w:pPr>
        <w:pStyle w:val="11"/>
        <w:widowControl/>
        <w:rPr>
          <w:sz w:val="30"/>
          <w:szCs w:val="30"/>
        </w:rPr>
      </w:pPr>
      <w:r>
        <w:rPr>
          <w:sz w:val="30"/>
          <w:szCs w:val="30"/>
        </w:rPr>
        <w:t>Let me exhort you to see whether ye are converted; whether such a great and almighty change has passed upon any of your souls.</w:t>
      </w:r>
    </w:p>
    <w:p w14:paraId="73886A87">
      <w:pPr>
        <w:pStyle w:val="11"/>
        <w:widowControl/>
        <w:rPr>
          <w:sz w:val="30"/>
          <w:szCs w:val="30"/>
        </w:rPr>
      </w:pPr>
      <w:r>
        <w:rPr>
          <w:sz w:val="30"/>
          <w:szCs w:val="30"/>
        </w:rPr>
        <w:t>让我劝勉你们，查看你们是否归正了；你们的灵魂是否经历过这样巨大而全能的改变。</w:t>
      </w:r>
    </w:p>
    <w:p w14:paraId="5F86A5DB">
      <w:pPr>
        <w:spacing w:line="268" w:lineRule="auto"/>
        <w:rPr>
          <w:rFonts w:hint="eastAsia" w:ascii="Arial"/>
          <w:sz w:val="30"/>
          <w:szCs w:val="30"/>
        </w:rPr>
      </w:pPr>
    </w:p>
    <w:p w14:paraId="08E60DB9">
      <w:pPr>
        <w:pStyle w:val="11"/>
        <w:widowControl/>
        <w:rPr>
          <w:sz w:val="30"/>
          <w:szCs w:val="30"/>
        </w:rPr>
      </w:pPr>
      <w:r>
        <w:rPr>
          <w:sz w:val="30"/>
          <w:szCs w:val="30"/>
        </w:rPr>
        <w:t>As I told you before, so I tell you again, ye all hope to go to heaven, and I pray God Almighty ye may be all there: when I see such a congregation as this, if my heart is in a proper frame, I feel myself ready to lay down my life, to be instrumental only to save one soul.</w:t>
      </w:r>
    </w:p>
    <w:p w14:paraId="3D872BB5">
      <w:pPr>
        <w:pStyle w:val="11"/>
        <w:widowControl/>
        <w:rPr>
          <w:sz w:val="30"/>
          <w:szCs w:val="30"/>
        </w:rPr>
      </w:pPr>
      <w:r>
        <w:rPr>
          <w:sz w:val="30"/>
          <w:szCs w:val="30"/>
        </w:rPr>
        <w:t>正如我之前告诉你们的，我再次告诉你们，你们都希望上天堂，我祈求全能神愿你们都在那里：当我看到这样一个会众时，如果我的心处于恰当的状态，我感到自己愿意舍弃生命，只为拯救一个灵魂作工具。</w:t>
      </w:r>
    </w:p>
    <w:p w14:paraId="253036C8">
      <w:pPr>
        <w:spacing w:line="268" w:lineRule="auto"/>
        <w:rPr>
          <w:rFonts w:hint="eastAsia" w:ascii="Arial"/>
          <w:sz w:val="30"/>
          <w:szCs w:val="30"/>
        </w:rPr>
      </w:pPr>
    </w:p>
    <w:p w14:paraId="01E80AAF">
      <w:pPr>
        <w:pStyle w:val="11"/>
        <w:widowControl/>
        <w:rPr>
          <w:sz w:val="30"/>
          <w:szCs w:val="30"/>
        </w:rPr>
      </w:pPr>
      <w:r>
        <w:rPr>
          <w:sz w:val="30"/>
          <w:szCs w:val="30"/>
        </w:rPr>
        <w:t>It makes my heart bleed within me, it makes me sometimes most unwilling to preach, lest that word that I hope will do good, may increase the damnation of any, and perhaps of a great part of the auditory, through their own unbelief.</w:t>
      </w:r>
    </w:p>
    <w:p w14:paraId="7B2EFDDC">
      <w:pPr>
        <w:pStyle w:val="11"/>
        <w:widowControl/>
        <w:rPr>
          <w:sz w:val="30"/>
          <w:szCs w:val="30"/>
        </w:rPr>
      </w:pPr>
      <w:r>
        <w:rPr>
          <w:sz w:val="30"/>
          <w:szCs w:val="30"/>
        </w:rPr>
        <w:t>这使我心中流血，有时使我极不情愿讲道，恐怕我希望能带来益处的话语，反而会藉着他们自己的不信，增加任何一个人，或许是听众中很大一部分人的沉沦。</w:t>
      </w:r>
    </w:p>
    <w:p w14:paraId="7A690A74">
      <w:pPr>
        <w:spacing w:line="268" w:lineRule="auto"/>
        <w:rPr>
          <w:rFonts w:hint="eastAsia" w:ascii="Arial"/>
          <w:sz w:val="30"/>
          <w:szCs w:val="30"/>
        </w:rPr>
      </w:pPr>
    </w:p>
    <w:p w14:paraId="516B1FD4">
      <w:pPr>
        <w:pStyle w:val="11"/>
        <w:widowControl/>
        <w:rPr>
          <w:sz w:val="30"/>
          <w:szCs w:val="30"/>
        </w:rPr>
      </w:pPr>
      <w:r>
        <w:rPr>
          <w:sz w:val="30"/>
          <w:szCs w:val="30"/>
        </w:rPr>
        <w:t>Give me leave to deal faithfully with your souls.</w:t>
      </w:r>
    </w:p>
    <w:p w14:paraId="6BD2E183">
      <w:pPr>
        <w:pStyle w:val="11"/>
        <w:widowControl/>
        <w:rPr>
          <w:sz w:val="30"/>
          <w:szCs w:val="30"/>
        </w:rPr>
      </w:pPr>
      <w:r>
        <w:rPr>
          <w:sz w:val="30"/>
          <w:szCs w:val="30"/>
        </w:rPr>
        <w:t>请允许我忠实地对待你们的灵魂。</w:t>
      </w:r>
    </w:p>
    <w:p w14:paraId="10E1FC46">
      <w:pPr>
        <w:spacing w:line="268" w:lineRule="auto"/>
        <w:rPr>
          <w:rFonts w:hint="eastAsia" w:ascii="Arial"/>
          <w:sz w:val="30"/>
          <w:szCs w:val="30"/>
        </w:rPr>
      </w:pPr>
    </w:p>
    <w:p w14:paraId="6D947EAA">
      <w:pPr>
        <w:pStyle w:val="11"/>
        <w:widowControl/>
        <w:rPr>
          <w:sz w:val="30"/>
          <w:szCs w:val="30"/>
        </w:rPr>
      </w:pPr>
      <w:r>
        <w:rPr>
          <w:sz w:val="30"/>
          <w:szCs w:val="30"/>
        </w:rPr>
        <w:t>I have your dead warrant (指死亡判决书) in my hand: Christ has said it, Jesus will stand to it, it is like the laws of the Medes and Persians, it altereth not.</w:t>
      </w:r>
    </w:p>
    <w:p w14:paraId="2E17CB75">
      <w:pPr>
        <w:pStyle w:val="11"/>
        <w:widowControl/>
        <w:rPr>
          <w:sz w:val="30"/>
          <w:szCs w:val="30"/>
        </w:rPr>
      </w:pPr>
      <w:r>
        <w:rPr>
          <w:sz w:val="30"/>
          <w:szCs w:val="30"/>
        </w:rPr>
        <w:t>我手里拿着你们的死亡判决书：基督已经说了，耶稣必会坚守，这就像玛代和波斯人的律法，是不能更改的。</w:t>
      </w:r>
    </w:p>
    <w:p w14:paraId="538D91C1">
      <w:pPr>
        <w:spacing w:line="268" w:lineRule="auto"/>
        <w:rPr>
          <w:rFonts w:hint="eastAsia" w:ascii="Arial"/>
          <w:sz w:val="30"/>
          <w:szCs w:val="30"/>
        </w:rPr>
      </w:pPr>
    </w:p>
    <w:p w14:paraId="19D7567E">
      <w:pPr>
        <w:pStyle w:val="11"/>
        <w:widowControl/>
        <w:rPr>
          <w:sz w:val="30"/>
          <w:szCs w:val="30"/>
        </w:rPr>
      </w:pPr>
      <w:r>
        <w:rPr>
          <w:sz w:val="30"/>
          <w:szCs w:val="30"/>
        </w:rPr>
        <w:t>Hark, O man!</w:t>
      </w:r>
    </w:p>
    <w:p w14:paraId="7D0B5A0F">
      <w:pPr>
        <w:pStyle w:val="11"/>
        <w:widowControl/>
        <w:rPr>
          <w:sz w:val="30"/>
          <w:szCs w:val="30"/>
        </w:rPr>
      </w:pPr>
      <w:r>
        <w:rPr>
          <w:sz w:val="30"/>
          <w:szCs w:val="30"/>
        </w:rPr>
        <w:t>听啊，哦男人！</w:t>
      </w:r>
    </w:p>
    <w:p w14:paraId="7CE83734">
      <w:pPr>
        <w:spacing w:line="268" w:lineRule="auto"/>
        <w:rPr>
          <w:rFonts w:hint="eastAsia" w:ascii="Arial"/>
          <w:sz w:val="30"/>
          <w:szCs w:val="30"/>
        </w:rPr>
      </w:pPr>
    </w:p>
    <w:p w14:paraId="0C62CF9C">
      <w:pPr>
        <w:pStyle w:val="11"/>
        <w:widowControl/>
        <w:rPr>
          <w:sz w:val="30"/>
          <w:szCs w:val="30"/>
        </w:rPr>
      </w:pPr>
      <w:r>
        <w:rPr>
          <w:sz w:val="30"/>
          <w:szCs w:val="30"/>
        </w:rPr>
        <w:t>Hark, O woman!</w:t>
      </w:r>
    </w:p>
    <w:p w14:paraId="18ADC63B">
      <w:pPr>
        <w:pStyle w:val="11"/>
        <w:widowControl/>
        <w:rPr>
          <w:sz w:val="30"/>
          <w:szCs w:val="30"/>
        </w:rPr>
      </w:pPr>
      <w:r>
        <w:rPr>
          <w:sz w:val="30"/>
          <w:szCs w:val="30"/>
        </w:rPr>
        <w:t>听啊，哦女人！</w:t>
      </w:r>
    </w:p>
    <w:p w14:paraId="79D32406">
      <w:pPr>
        <w:spacing w:line="268" w:lineRule="auto"/>
        <w:rPr>
          <w:rFonts w:hint="eastAsia" w:ascii="Arial"/>
          <w:sz w:val="30"/>
          <w:szCs w:val="30"/>
        </w:rPr>
      </w:pPr>
    </w:p>
    <w:p w14:paraId="5660B2CE">
      <w:pPr>
        <w:pStyle w:val="11"/>
        <w:widowControl/>
        <w:rPr>
          <w:sz w:val="30"/>
          <w:szCs w:val="30"/>
        </w:rPr>
      </w:pPr>
      <w:r>
        <w:rPr>
          <w:sz w:val="30"/>
          <w:szCs w:val="30"/>
        </w:rPr>
        <w:t>He that hath ears to hear, let him hear what the Lord Jesus Christ says, "Verily I say unto you, except ye be converted, and become as little children, ye shall not enter into the kingdom of heaven."</w:t>
      </w:r>
    </w:p>
    <w:p w14:paraId="05E4FBED">
      <w:pPr>
        <w:pStyle w:val="11"/>
        <w:widowControl/>
        <w:rPr>
          <w:sz w:val="30"/>
          <w:szCs w:val="30"/>
        </w:rPr>
      </w:pPr>
      <w:r>
        <w:rPr>
          <w:sz w:val="30"/>
          <w:szCs w:val="30"/>
        </w:rPr>
        <w:t>凡有耳可听的，就让他听主耶稣基督所说的：“我实在告诉你们，你们若不回转，变成小孩子的样式，断不得进天国。”</w:t>
      </w:r>
    </w:p>
    <w:p w14:paraId="20546354">
      <w:pPr>
        <w:spacing w:line="268" w:lineRule="auto"/>
        <w:rPr>
          <w:rFonts w:hint="eastAsia" w:ascii="Arial"/>
          <w:sz w:val="30"/>
          <w:szCs w:val="30"/>
        </w:rPr>
      </w:pPr>
    </w:p>
    <w:p w14:paraId="7328FF1D">
      <w:pPr>
        <w:pStyle w:val="11"/>
        <w:widowControl/>
        <w:rPr>
          <w:sz w:val="30"/>
          <w:szCs w:val="30"/>
        </w:rPr>
      </w:pPr>
      <w:r>
        <w:rPr>
          <w:sz w:val="30"/>
          <w:szCs w:val="30"/>
        </w:rPr>
        <w:t>Though this is Saturday night, and ye are now preparing for the Sabbath, for what you know, you may yet never live to see the Sabbath.</w:t>
      </w:r>
    </w:p>
    <w:p w14:paraId="051A0F61">
      <w:pPr>
        <w:pStyle w:val="11"/>
        <w:widowControl/>
        <w:rPr>
          <w:sz w:val="30"/>
          <w:szCs w:val="30"/>
        </w:rPr>
      </w:pPr>
      <w:r>
        <w:rPr>
          <w:sz w:val="30"/>
          <w:szCs w:val="30"/>
        </w:rPr>
        <w:t>尽管现在是星期六晚上，你们正在预备守安息日，但就你们所知，你们可能永远活不到安息日。</w:t>
      </w:r>
    </w:p>
    <w:p w14:paraId="3506FA4C">
      <w:pPr>
        <w:spacing w:line="268" w:lineRule="auto"/>
        <w:rPr>
          <w:rFonts w:hint="eastAsia" w:ascii="Arial"/>
          <w:sz w:val="30"/>
          <w:szCs w:val="30"/>
        </w:rPr>
      </w:pPr>
    </w:p>
    <w:p w14:paraId="22D31B60">
      <w:pPr>
        <w:pStyle w:val="11"/>
        <w:widowControl/>
        <w:rPr>
          <w:sz w:val="30"/>
          <w:szCs w:val="30"/>
        </w:rPr>
      </w:pPr>
      <w:r>
        <w:rPr>
          <w:sz w:val="30"/>
          <w:szCs w:val="30"/>
        </w:rPr>
        <w:t>You have had awful proofs of this lately; a woman died but yesterday, a man died the day before, another was killed by something that fell from a house, and it may be in twenty-four hours more, many of you may be carried into an unalterable state.</w:t>
      </w:r>
    </w:p>
    <w:p w14:paraId="49D73319">
      <w:pPr>
        <w:pStyle w:val="11"/>
        <w:widowControl/>
        <w:rPr>
          <w:sz w:val="30"/>
          <w:szCs w:val="30"/>
        </w:rPr>
      </w:pPr>
      <w:r>
        <w:rPr>
          <w:sz w:val="30"/>
          <w:szCs w:val="30"/>
        </w:rPr>
        <w:t>你们最近已经看到了可怕的证据；昨天一个女人死了，前天一个男人死了，另一个人被从房子上掉下来的东西砸死了，也许再过二十四小时，你们许多人可能就会被带入一个不可改变的状态。</w:t>
      </w:r>
    </w:p>
    <w:p w14:paraId="184ACDF0">
      <w:pPr>
        <w:spacing w:line="268" w:lineRule="auto"/>
        <w:rPr>
          <w:rFonts w:hint="eastAsia" w:ascii="Arial"/>
          <w:sz w:val="30"/>
          <w:szCs w:val="30"/>
        </w:rPr>
      </w:pPr>
    </w:p>
    <w:p w14:paraId="4314D2D6">
      <w:pPr>
        <w:pStyle w:val="11"/>
        <w:widowControl/>
        <w:rPr>
          <w:sz w:val="30"/>
          <w:szCs w:val="30"/>
        </w:rPr>
      </w:pPr>
      <w:r>
        <w:rPr>
          <w:sz w:val="30"/>
          <w:szCs w:val="30"/>
        </w:rPr>
        <w:t>Now then, for God's sake, for your own souls sake, if ye have a mind to dwell with God, and cannot bear the thought of dwelling in everlasting burning, before I go any further, silently put up one prayer, or say Amen to the prayer I would put in your mouths; "Lord, search me and try me, Lord, examine my heart, and let my conscience speak; O let me know whether I am converted or not!"</w:t>
      </w:r>
    </w:p>
    <w:p w14:paraId="41435750">
      <w:pPr>
        <w:pStyle w:val="11"/>
        <w:widowControl/>
        <w:rPr>
          <w:sz w:val="30"/>
          <w:szCs w:val="30"/>
        </w:rPr>
      </w:pPr>
      <w:r>
        <w:rPr>
          <w:sz w:val="30"/>
          <w:szCs w:val="30"/>
        </w:rPr>
        <w:t>那么现在，看在神的份上，看在你们自己灵魂的份上，如果你们有心与神同住，不能忍受住在永火中的念头，在我继续之前，请默默地作一个祷告，或者对我将放在你们口中的祷告说阿们：“主啊，求你鉴察我，试验我，主啊，省察我的心，让我的良心说话；哦，让我知道我是否归正了！”</w:t>
      </w:r>
    </w:p>
    <w:p w14:paraId="29F86B54">
      <w:pPr>
        <w:spacing w:line="268" w:lineRule="auto"/>
        <w:rPr>
          <w:rFonts w:hint="eastAsia" w:ascii="Arial"/>
          <w:sz w:val="30"/>
          <w:szCs w:val="30"/>
        </w:rPr>
      </w:pPr>
    </w:p>
    <w:p w14:paraId="102DD46E">
      <w:pPr>
        <w:pStyle w:val="11"/>
        <w:widowControl/>
        <w:rPr>
          <w:sz w:val="30"/>
          <w:szCs w:val="30"/>
        </w:rPr>
      </w:pPr>
      <w:r>
        <w:rPr>
          <w:sz w:val="30"/>
          <w:szCs w:val="30"/>
        </w:rPr>
        <w:t>What say ye, my dear hearers?</w:t>
      </w:r>
    </w:p>
    <w:p w14:paraId="32231BBC">
      <w:pPr>
        <w:pStyle w:val="11"/>
        <w:widowControl/>
        <w:rPr>
          <w:sz w:val="30"/>
          <w:szCs w:val="30"/>
        </w:rPr>
      </w:pPr>
      <w:r>
        <w:rPr>
          <w:sz w:val="30"/>
          <w:szCs w:val="30"/>
        </w:rPr>
        <w:t>你们说什么呢，我亲爱的听众？</w:t>
      </w:r>
    </w:p>
    <w:p w14:paraId="00FEA2B4">
      <w:pPr>
        <w:spacing w:line="268" w:lineRule="auto"/>
        <w:rPr>
          <w:rFonts w:hint="eastAsia" w:ascii="Arial"/>
          <w:sz w:val="30"/>
          <w:szCs w:val="30"/>
        </w:rPr>
      </w:pPr>
    </w:p>
    <w:p w14:paraId="151475E5">
      <w:pPr>
        <w:pStyle w:val="11"/>
        <w:widowControl/>
        <w:rPr>
          <w:sz w:val="30"/>
          <w:szCs w:val="30"/>
        </w:rPr>
      </w:pPr>
      <w:r>
        <w:rPr>
          <w:sz w:val="30"/>
          <w:szCs w:val="30"/>
        </w:rPr>
        <w:t>What say ye, my fellow-sinners?</w:t>
      </w:r>
    </w:p>
    <w:p w14:paraId="2550054C">
      <w:pPr>
        <w:pStyle w:val="11"/>
        <w:widowControl/>
        <w:rPr>
          <w:sz w:val="30"/>
          <w:szCs w:val="30"/>
        </w:rPr>
      </w:pPr>
      <w:r>
        <w:rPr>
          <w:sz w:val="30"/>
          <w:szCs w:val="30"/>
        </w:rPr>
        <w:t>你们说什么呢，我的罪人同胞？</w:t>
      </w:r>
    </w:p>
    <w:p w14:paraId="7FD36488">
      <w:pPr>
        <w:spacing w:line="268" w:lineRule="auto"/>
        <w:rPr>
          <w:rFonts w:hint="eastAsia" w:ascii="Arial"/>
          <w:sz w:val="30"/>
          <w:szCs w:val="30"/>
        </w:rPr>
      </w:pPr>
    </w:p>
    <w:p w14:paraId="4EAA926D">
      <w:pPr>
        <w:pStyle w:val="11"/>
        <w:widowControl/>
        <w:rPr>
          <w:sz w:val="30"/>
          <w:szCs w:val="30"/>
        </w:rPr>
      </w:pPr>
      <w:r>
        <w:rPr>
          <w:sz w:val="30"/>
          <w:szCs w:val="30"/>
        </w:rPr>
        <w:t>What say ye, my guilty brethren?</w:t>
      </w:r>
    </w:p>
    <w:p w14:paraId="5431491F">
      <w:pPr>
        <w:pStyle w:val="11"/>
        <w:widowControl/>
        <w:rPr>
          <w:sz w:val="30"/>
          <w:szCs w:val="30"/>
        </w:rPr>
      </w:pPr>
      <w:r>
        <w:rPr>
          <w:sz w:val="30"/>
          <w:szCs w:val="30"/>
        </w:rPr>
        <w:t>你们说什么呢，我带罪的弟兄们？</w:t>
      </w:r>
    </w:p>
    <w:p w14:paraId="1E4AEDC1">
      <w:pPr>
        <w:spacing w:line="268" w:lineRule="auto"/>
        <w:rPr>
          <w:rFonts w:hint="eastAsia" w:ascii="Arial"/>
          <w:sz w:val="30"/>
          <w:szCs w:val="30"/>
        </w:rPr>
      </w:pPr>
    </w:p>
    <w:p w14:paraId="20D43820">
      <w:pPr>
        <w:pStyle w:val="11"/>
        <w:widowControl/>
        <w:rPr>
          <w:sz w:val="30"/>
          <w:szCs w:val="30"/>
        </w:rPr>
      </w:pPr>
      <w:r>
        <w:rPr>
          <w:sz w:val="30"/>
          <w:szCs w:val="30"/>
        </w:rPr>
        <w:t>Has God by his blessed Spirit wrought such a change in your hearts?</w:t>
      </w:r>
    </w:p>
    <w:p w14:paraId="4EA6D392">
      <w:pPr>
        <w:pStyle w:val="11"/>
        <w:widowControl/>
        <w:rPr>
          <w:sz w:val="30"/>
          <w:szCs w:val="30"/>
        </w:rPr>
      </w:pPr>
      <w:r>
        <w:rPr>
          <w:sz w:val="30"/>
          <w:szCs w:val="30"/>
        </w:rPr>
        <w:t>神藉着祂蒙福的灵在你们心中作成这样的改变了吗？</w:t>
      </w:r>
    </w:p>
    <w:p w14:paraId="526DFE27">
      <w:pPr>
        <w:spacing w:line="268" w:lineRule="auto"/>
        <w:rPr>
          <w:rFonts w:hint="eastAsia" w:ascii="Arial"/>
          <w:sz w:val="30"/>
          <w:szCs w:val="30"/>
        </w:rPr>
      </w:pPr>
    </w:p>
    <w:p w14:paraId="41967644">
      <w:pPr>
        <w:pStyle w:val="11"/>
        <w:widowControl/>
        <w:rPr>
          <w:sz w:val="30"/>
          <w:szCs w:val="30"/>
        </w:rPr>
      </w:pPr>
      <w:r>
        <w:rPr>
          <w:sz w:val="30"/>
          <w:szCs w:val="30"/>
        </w:rPr>
        <w:t>I do not ask you, whether God has made you angels?</w:t>
      </w:r>
    </w:p>
    <w:p w14:paraId="1395E0A0">
      <w:pPr>
        <w:pStyle w:val="11"/>
        <w:widowControl/>
        <w:rPr>
          <w:sz w:val="30"/>
          <w:szCs w:val="30"/>
        </w:rPr>
      </w:pPr>
      <w:r>
        <w:rPr>
          <w:sz w:val="30"/>
          <w:szCs w:val="30"/>
        </w:rPr>
        <w:t>我不是问你们，神是否使你们成了天使？</w:t>
      </w:r>
    </w:p>
    <w:p w14:paraId="3DAEACFE">
      <w:pPr>
        <w:spacing w:line="268" w:lineRule="auto"/>
        <w:rPr>
          <w:rFonts w:hint="eastAsia" w:ascii="Arial"/>
          <w:sz w:val="30"/>
          <w:szCs w:val="30"/>
        </w:rPr>
      </w:pPr>
    </w:p>
    <w:p w14:paraId="47E2B3C4">
      <w:pPr>
        <w:pStyle w:val="11"/>
        <w:widowControl/>
        <w:rPr>
          <w:sz w:val="30"/>
          <w:szCs w:val="30"/>
        </w:rPr>
      </w:pPr>
      <w:r>
        <w:rPr>
          <w:sz w:val="30"/>
          <w:szCs w:val="30"/>
        </w:rPr>
        <w:t>That I know will never be; I only ask you, Whether ye have any well-grounded hope to think that God has made you new creatures in Christ Jesus?</w:t>
      </w:r>
    </w:p>
    <w:p w14:paraId="62188404">
      <w:pPr>
        <w:pStyle w:val="11"/>
        <w:widowControl/>
        <w:rPr>
          <w:sz w:val="30"/>
          <w:szCs w:val="30"/>
        </w:rPr>
      </w:pPr>
      <w:r>
        <w:rPr>
          <w:sz w:val="30"/>
          <w:szCs w:val="30"/>
        </w:rPr>
        <w:t>我知道那永不会发生；我只问你们，你们是否有任何确凿的希望，认为神已经使你们在基督耶稣里成为新造的人？</w:t>
      </w:r>
    </w:p>
    <w:p w14:paraId="1A0DC4A9">
      <w:pPr>
        <w:spacing w:line="268" w:lineRule="auto"/>
        <w:rPr>
          <w:rFonts w:hint="eastAsia" w:ascii="Arial"/>
          <w:sz w:val="30"/>
          <w:szCs w:val="30"/>
        </w:rPr>
      </w:pPr>
    </w:p>
    <w:p w14:paraId="01A6FFDA">
      <w:pPr>
        <w:pStyle w:val="11"/>
        <w:widowControl/>
        <w:rPr>
          <w:sz w:val="30"/>
          <w:szCs w:val="30"/>
        </w:rPr>
      </w:pPr>
      <w:r>
        <w:rPr>
          <w:sz w:val="30"/>
          <w:szCs w:val="30"/>
        </w:rPr>
        <w:t>So renewed and changed your natures, that you can say, I humbly hope, that as to the habitual temper and tendency of my mind, that my heart is free from wickedness; I have a husband, I have a wife, I have also children, I keep a shop, I mind my business; but I love these creatures for God' sake, and do every thing for Christ: and if God was now to call me away, according to the habitual temper of my mind, I can say, Lord, I am ready; and however I love the creatures, I hope I can say, Whom have I in heaven but thee?</w:t>
      </w:r>
    </w:p>
    <w:p w14:paraId="18F8EC6F">
      <w:pPr>
        <w:pStyle w:val="11"/>
        <w:widowControl/>
        <w:rPr>
          <w:sz w:val="30"/>
          <w:szCs w:val="30"/>
        </w:rPr>
      </w:pPr>
      <w:r>
        <w:rPr>
          <w:sz w:val="30"/>
          <w:szCs w:val="30"/>
        </w:rPr>
        <w:t>你们的本性如此被更新和改变，以至于你们能说，我谦卑地希望，就我心志的习惯性性情和倾向而言，我的心没有邪恶；我有一个丈夫，我有一个妻子，我也有孩子，我经营着一家商店，我留意我的生意；但我为了神的缘故爱这些受造物，并为基督做每一件事：如果神现在要召我离去，按照我心志的习惯性性情，我能说，主啊，我已预备好；而且无论我多么爱这些受造物，我希望我能说，除了你之外，我在天上有谁呢？</w:t>
      </w:r>
    </w:p>
    <w:p w14:paraId="067E91E7">
      <w:pPr>
        <w:spacing w:line="268" w:lineRule="auto"/>
        <w:rPr>
          <w:rFonts w:hint="eastAsia" w:ascii="Arial"/>
          <w:sz w:val="30"/>
          <w:szCs w:val="30"/>
        </w:rPr>
      </w:pPr>
    </w:p>
    <w:p w14:paraId="53CDAE43">
      <w:pPr>
        <w:pStyle w:val="11"/>
        <w:widowControl/>
        <w:rPr>
          <w:sz w:val="30"/>
          <w:szCs w:val="30"/>
        </w:rPr>
      </w:pPr>
      <w:r>
        <w:rPr>
          <w:sz w:val="30"/>
          <w:szCs w:val="30"/>
        </w:rPr>
        <w:t>Whom have I in heaven, O my God and my dear Redeemer, that I desire in comparison of thee?</w:t>
      </w:r>
    </w:p>
    <w:p w14:paraId="0B8C2F05">
      <w:pPr>
        <w:pStyle w:val="11"/>
        <w:widowControl/>
        <w:rPr>
          <w:sz w:val="30"/>
          <w:szCs w:val="30"/>
        </w:rPr>
      </w:pPr>
      <w:r>
        <w:rPr>
          <w:sz w:val="30"/>
          <w:szCs w:val="30"/>
        </w:rPr>
        <w:t>哦，我的神，我亲爱的救赎主，除了你之外，我在天上有谁是比你更渴望的呢？</w:t>
      </w:r>
    </w:p>
    <w:p w14:paraId="233F4EB8">
      <w:pPr>
        <w:spacing w:line="268" w:lineRule="auto"/>
        <w:rPr>
          <w:rFonts w:hint="eastAsia" w:ascii="Arial"/>
          <w:sz w:val="30"/>
          <w:szCs w:val="30"/>
        </w:rPr>
      </w:pPr>
    </w:p>
    <w:p w14:paraId="321E9EBA">
      <w:pPr>
        <w:pStyle w:val="11"/>
        <w:widowControl/>
        <w:rPr>
          <w:sz w:val="30"/>
          <w:szCs w:val="30"/>
        </w:rPr>
      </w:pPr>
      <w:r>
        <w:rPr>
          <w:sz w:val="30"/>
          <w:szCs w:val="30"/>
        </w:rPr>
        <w:t>Can you thank God for the creatures, and say at the same time, these are not my Christ?</w:t>
      </w:r>
    </w:p>
    <w:p w14:paraId="62A5A6EB">
      <w:pPr>
        <w:pStyle w:val="11"/>
        <w:widowControl/>
        <w:rPr>
          <w:sz w:val="30"/>
          <w:szCs w:val="30"/>
        </w:rPr>
      </w:pPr>
      <w:r>
        <w:rPr>
          <w:sz w:val="30"/>
          <w:szCs w:val="30"/>
        </w:rPr>
        <w:t>你们能为受造物感谢神，同时又说，这些不是我的基督吗？</w:t>
      </w:r>
    </w:p>
    <w:p w14:paraId="44D6D264">
      <w:pPr>
        <w:spacing w:line="268" w:lineRule="auto"/>
        <w:rPr>
          <w:rFonts w:hint="eastAsia" w:ascii="Arial"/>
          <w:sz w:val="30"/>
          <w:szCs w:val="30"/>
        </w:rPr>
      </w:pPr>
    </w:p>
    <w:p w14:paraId="50D075EE">
      <w:pPr>
        <w:pStyle w:val="11"/>
        <w:widowControl/>
        <w:rPr>
          <w:sz w:val="30"/>
          <w:szCs w:val="30"/>
        </w:rPr>
      </w:pPr>
      <w:r>
        <w:rPr>
          <w:sz w:val="30"/>
          <w:szCs w:val="30"/>
        </w:rPr>
        <w:t>I speak in plain language, you know my way of preaching: I do not want to play the orator, I do not want to be counted a scholar; I want to speak so as I may reach poor people's hearts.</w:t>
      </w:r>
    </w:p>
    <w:p w14:paraId="41B77993">
      <w:pPr>
        <w:pStyle w:val="11"/>
        <w:widowControl/>
        <w:rPr>
          <w:sz w:val="30"/>
          <w:szCs w:val="30"/>
        </w:rPr>
      </w:pPr>
      <w:r>
        <w:rPr>
          <w:sz w:val="30"/>
          <w:szCs w:val="30"/>
        </w:rPr>
        <w:t>我用朴实的语言说话，你们知道我传道的方式：我不想扮演演说家，我不想被算作学者；我只想这样说话，好能触动可怜人的心。</w:t>
      </w:r>
    </w:p>
    <w:p w14:paraId="1BD56586">
      <w:pPr>
        <w:spacing w:line="268" w:lineRule="auto"/>
        <w:rPr>
          <w:rFonts w:hint="eastAsia" w:ascii="Arial"/>
          <w:sz w:val="30"/>
          <w:szCs w:val="30"/>
        </w:rPr>
      </w:pPr>
    </w:p>
    <w:p w14:paraId="51E30DEC">
      <w:pPr>
        <w:pStyle w:val="11"/>
        <w:widowControl/>
        <w:rPr>
          <w:sz w:val="30"/>
          <w:szCs w:val="30"/>
        </w:rPr>
      </w:pPr>
      <w:r>
        <w:rPr>
          <w:sz w:val="30"/>
          <w:szCs w:val="30"/>
        </w:rPr>
        <w:t>What say ye, my dear hearers?</w:t>
      </w:r>
    </w:p>
    <w:p w14:paraId="7B19E395">
      <w:pPr>
        <w:pStyle w:val="11"/>
        <w:widowControl/>
        <w:rPr>
          <w:sz w:val="30"/>
          <w:szCs w:val="30"/>
        </w:rPr>
      </w:pPr>
      <w:r>
        <w:rPr>
          <w:sz w:val="30"/>
          <w:szCs w:val="30"/>
        </w:rPr>
        <w:t>你们说什么呢，我亲爱的听众？</w:t>
      </w:r>
    </w:p>
    <w:p w14:paraId="39C3149C">
      <w:pPr>
        <w:spacing w:line="268" w:lineRule="auto"/>
        <w:rPr>
          <w:rFonts w:hint="eastAsia" w:ascii="Arial"/>
          <w:sz w:val="30"/>
          <w:szCs w:val="30"/>
        </w:rPr>
      </w:pPr>
    </w:p>
    <w:p w14:paraId="4DF83F8C">
      <w:pPr>
        <w:pStyle w:val="11"/>
        <w:widowControl/>
        <w:rPr>
          <w:sz w:val="30"/>
          <w:szCs w:val="30"/>
        </w:rPr>
      </w:pPr>
      <w:r>
        <w:rPr>
          <w:sz w:val="30"/>
          <w:szCs w:val="30"/>
        </w:rPr>
        <w:t>Are ye sensible of your weakness?</w:t>
      </w:r>
    </w:p>
    <w:p w14:paraId="3AA66E94">
      <w:pPr>
        <w:pStyle w:val="11"/>
        <w:widowControl/>
        <w:rPr>
          <w:sz w:val="30"/>
          <w:szCs w:val="30"/>
        </w:rPr>
      </w:pPr>
      <w:r>
        <w:rPr>
          <w:sz w:val="30"/>
          <w:szCs w:val="30"/>
        </w:rPr>
        <w:t>你们意识到自己的软弱吗？</w:t>
      </w:r>
    </w:p>
    <w:p w14:paraId="70F6C769">
      <w:pPr>
        <w:spacing w:line="268" w:lineRule="auto"/>
        <w:rPr>
          <w:rFonts w:hint="eastAsia" w:ascii="Arial"/>
          <w:sz w:val="30"/>
          <w:szCs w:val="30"/>
        </w:rPr>
      </w:pPr>
    </w:p>
    <w:p w14:paraId="44331024">
      <w:pPr>
        <w:pStyle w:val="11"/>
        <w:widowControl/>
        <w:rPr>
          <w:sz w:val="30"/>
          <w:szCs w:val="30"/>
        </w:rPr>
      </w:pPr>
      <w:r>
        <w:rPr>
          <w:sz w:val="30"/>
          <w:szCs w:val="30"/>
        </w:rPr>
        <w:t>Do ye feel that ye are poor, miserable, blind, and naked by nature?</w:t>
      </w:r>
    </w:p>
    <w:p w14:paraId="3013B5FB">
      <w:pPr>
        <w:pStyle w:val="11"/>
        <w:widowControl/>
        <w:rPr>
          <w:sz w:val="30"/>
          <w:szCs w:val="30"/>
        </w:rPr>
      </w:pPr>
      <w:r>
        <w:rPr>
          <w:sz w:val="30"/>
          <w:szCs w:val="30"/>
        </w:rPr>
        <w:t>你们是否感受到自己本性上是贫穷、悲惨、瞎眼和赤身露体的呢？</w:t>
      </w:r>
    </w:p>
    <w:p w14:paraId="23F833F7">
      <w:pPr>
        <w:spacing w:line="268" w:lineRule="auto"/>
        <w:rPr>
          <w:rFonts w:hint="eastAsia" w:ascii="Arial"/>
          <w:sz w:val="30"/>
          <w:szCs w:val="30"/>
        </w:rPr>
      </w:pPr>
    </w:p>
    <w:p w14:paraId="0C105FBD">
      <w:pPr>
        <w:pStyle w:val="11"/>
        <w:widowControl/>
        <w:rPr>
          <w:sz w:val="30"/>
          <w:szCs w:val="30"/>
        </w:rPr>
      </w:pPr>
      <w:r>
        <w:rPr>
          <w:sz w:val="30"/>
          <w:szCs w:val="30"/>
        </w:rPr>
        <w:t>Do ye give up your hearts, your affections, your wills, your understanding to be guided by the Spirit of God, as a little child gives up its hand to be guided by its parent?</w:t>
      </w:r>
    </w:p>
    <w:p w14:paraId="4A284453">
      <w:pPr>
        <w:pStyle w:val="11"/>
        <w:widowControl/>
        <w:rPr>
          <w:sz w:val="30"/>
          <w:szCs w:val="30"/>
        </w:rPr>
      </w:pPr>
      <w:r>
        <w:rPr>
          <w:sz w:val="30"/>
          <w:szCs w:val="30"/>
        </w:rPr>
        <w:t>你们是否将你们的心、你们的情感、你们的意志、你们的悟性交给神的灵引导，就像小孩子把手交给父母引导一样呢？</w:t>
      </w:r>
    </w:p>
    <w:p w14:paraId="36E7A1AF">
      <w:pPr>
        <w:spacing w:line="268" w:lineRule="auto"/>
        <w:rPr>
          <w:rFonts w:hint="eastAsia" w:ascii="Arial"/>
          <w:sz w:val="30"/>
          <w:szCs w:val="30"/>
        </w:rPr>
      </w:pPr>
    </w:p>
    <w:p w14:paraId="1B2CAB96">
      <w:pPr>
        <w:pStyle w:val="11"/>
        <w:widowControl/>
        <w:rPr>
          <w:sz w:val="30"/>
          <w:szCs w:val="30"/>
        </w:rPr>
      </w:pPr>
      <w:r>
        <w:rPr>
          <w:sz w:val="30"/>
          <w:szCs w:val="30"/>
        </w:rPr>
        <w:t>Are ye little in your own eyes?</w:t>
      </w:r>
    </w:p>
    <w:p w14:paraId="3E14E388">
      <w:pPr>
        <w:pStyle w:val="11"/>
        <w:widowControl/>
        <w:rPr>
          <w:sz w:val="30"/>
          <w:szCs w:val="30"/>
        </w:rPr>
      </w:pPr>
      <w:r>
        <w:rPr>
          <w:sz w:val="30"/>
          <w:szCs w:val="30"/>
        </w:rPr>
        <w:t>你们在自己眼中是微小的吗？</w:t>
      </w:r>
    </w:p>
    <w:p w14:paraId="10392776">
      <w:pPr>
        <w:spacing w:line="268" w:lineRule="auto"/>
        <w:rPr>
          <w:rFonts w:hint="eastAsia" w:ascii="Arial"/>
          <w:sz w:val="30"/>
          <w:szCs w:val="30"/>
        </w:rPr>
      </w:pPr>
    </w:p>
    <w:p w14:paraId="726B174F">
      <w:pPr>
        <w:pStyle w:val="11"/>
        <w:widowControl/>
        <w:rPr>
          <w:sz w:val="30"/>
          <w:szCs w:val="30"/>
        </w:rPr>
      </w:pPr>
      <w:r>
        <w:rPr>
          <w:sz w:val="30"/>
          <w:szCs w:val="30"/>
        </w:rPr>
        <w:t>Do ye think meanly of yourselves?</w:t>
      </w:r>
    </w:p>
    <w:p w14:paraId="324A87CF">
      <w:pPr>
        <w:pStyle w:val="11"/>
        <w:widowControl/>
        <w:rPr>
          <w:sz w:val="30"/>
          <w:szCs w:val="30"/>
        </w:rPr>
      </w:pPr>
      <w:r>
        <w:rPr>
          <w:sz w:val="30"/>
          <w:szCs w:val="30"/>
        </w:rPr>
        <w:t>你们是否自视卑微呢？</w:t>
      </w:r>
    </w:p>
    <w:p w14:paraId="2D935B86">
      <w:pPr>
        <w:spacing w:line="268" w:lineRule="auto"/>
        <w:rPr>
          <w:rFonts w:hint="eastAsia" w:ascii="Arial"/>
          <w:sz w:val="30"/>
          <w:szCs w:val="30"/>
        </w:rPr>
      </w:pPr>
    </w:p>
    <w:p w14:paraId="371E72C6">
      <w:pPr>
        <w:pStyle w:val="11"/>
        <w:widowControl/>
        <w:rPr>
          <w:sz w:val="30"/>
          <w:szCs w:val="30"/>
        </w:rPr>
      </w:pPr>
      <w:r>
        <w:rPr>
          <w:sz w:val="30"/>
          <w:szCs w:val="30"/>
        </w:rPr>
        <w:t>And do you want to learn something new every day?</w:t>
      </w:r>
    </w:p>
    <w:p w14:paraId="555E755F">
      <w:pPr>
        <w:pStyle w:val="11"/>
        <w:widowControl/>
        <w:rPr>
          <w:sz w:val="30"/>
          <w:szCs w:val="30"/>
        </w:rPr>
      </w:pPr>
      <w:r>
        <w:rPr>
          <w:sz w:val="30"/>
          <w:szCs w:val="30"/>
        </w:rPr>
        <w:t>而且你们想每天都学习新东西吗？</w:t>
      </w:r>
    </w:p>
    <w:p w14:paraId="15169622">
      <w:pPr>
        <w:spacing w:line="268" w:lineRule="auto"/>
        <w:rPr>
          <w:rFonts w:hint="eastAsia" w:ascii="Arial"/>
          <w:sz w:val="30"/>
          <w:szCs w:val="30"/>
        </w:rPr>
      </w:pPr>
    </w:p>
    <w:p w14:paraId="686C7603">
      <w:pPr>
        <w:pStyle w:val="11"/>
        <w:widowControl/>
        <w:rPr>
          <w:sz w:val="30"/>
          <w:szCs w:val="30"/>
        </w:rPr>
      </w:pPr>
      <w:r>
        <w:rPr>
          <w:sz w:val="30"/>
          <w:szCs w:val="30"/>
        </w:rPr>
        <w:t>I mention these marks, because I am apt to believe they are more adapted to a great many of your capacities.</w:t>
      </w:r>
    </w:p>
    <w:p w14:paraId="6833957B">
      <w:pPr>
        <w:pStyle w:val="11"/>
        <w:widowControl/>
        <w:rPr>
          <w:sz w:val="30"/>
          <w:szCs w:val="30"/>
        </w:rPr>
      </w:pPr>
      <w:r>
        <w:rPr>
          <w:sz w:val="30"/>
          <w:szCs w:val="30"/>
        </w:rPr>
        <w:t>我提及这些标记，是因为我倾向于相信它们更适合你们许多人的理解力。</w:t>
      </w:r>
    </w:p>
    <w:p w14:paraId="4CB3FFAE">
      <w:pPr>
        <w:spacing w:line="268" w:lineRule="auto"/>
        <w:rPr>
          <w:rFonts w:hint="eastAsia" w:ascii="Arial"/>
          <w:sz w:val="30"/>
          <w:szCs w:val="30"/>
        </w:rPr>
      </w:pPr>
    </w:p>
    <w:p w14:paraId="24DD6AC3">
      <w:pPr>
        <w:pStyle w:val="11"/>
        <w:widowControl/>
        <w:rPr>
          <w:sz w:val="30"/>
          <w:szCs w:val="30"/>
        </w:rPr>
      </w:pPr>
      <w:r>
        <w:rPr>
          <w:sz w:val="30"/>
          <w:szCs w:val="30"/>
        </w:rPr>
        <w:t>A great many of you have not that showing of affection ye sometimes had, therefore ye are for giving up all your evidences, and making way for the devil's coming into your heart.</w:t>
      </w:r>
    </w:p>
    <w:p w14:paraId="2C0901BE">
      <w:pPr>
        <w:pStyle w:val="11"/>
        <w:widowControl/>
        <w:rPr>
          <w:sz w:val="30"/>
          <w:szCs w:val="30"/>
        </w:rPr>
      </w:pPr>
      <w:r>
        <w:rPr>
          <w:sz w:val="30"/>
          <w:szCs w:val="30"/>
        </w:rPr>
        <w:t>你们中有很多人没有了你们有时曾有的那种情感表现，因此你们正打算放弃所有你们的证据，为魔鬼进入你们的心开辟道路。</w:t>
      </w:r>
    </w:p>
    <w:p w14:paraId="08FC69FE">
      <w:pPr>
        <w:spacing w:line="268" w:lineRule="auto"/>
        <w:rPr>
          <w:rFonts w:hint="eastAsia" w:ascii="Arial"/>
          <w:sz w:val="30"/>
          <w:szCs w:val="30"/>
        </w:rPr>
      </w:pPr>
    </w:p>
    <w:p w14:paraId="4B50199B">
      <w:pPr>
        <w:pStyle w:val="11"/>
        <w:widowControl/>
        <w:rPr>
          <w:sz w:val="30"/>
          <w:szCs w:val="30"/>
        </w:rPr>
      </w:pPr>
      <w:r>
        <w:rPr>
          <w:sz w:val="30"/>
          <w:szCs w:val="30"/>
        </w:rPr>
        <w:t>You are not brought up to the mount as ye used to be, therefore ye conclude ye have no grace at all.</w:t>
      </w:r>
    </w:p>
    <w:p w14:paraId="3D91592C">
      <w:pPr>
        <w:pStyle w:val="11"/>
        <w:widowControl/>
        <w:rPr>
          <w:sz w:val="30"/>
          <w:szCs w:val="30"/>
        </w:rPr>
      </w:pPr>
      <w:r>
        <w:rPr>
          <w:sz w:val="30"/>
          <w:szCs w:val="30"/>
        </w:rPr>
        <w:t>你们没有像以前那样被带到山上，因此你们断定自己根本没有恩典。</w:t>
      </w:r>
    </w:p>
    <w:p w14:paraId="2AD08ED5">
      <w:pPr>
        <w:spacing w:line="268" w:lineRule="auto"/>
        <w:rPr>
          <w:rFonts w:hint="eastAsia" w:ascii="Arial"/>
          <w:sz w:val="30"/>
          <w:szCs w:val="30"/>
        </w:rPr>
      </w:pPr>
    </w:p>
    <w:p w14:paraId="4F7423F2">
      <w:pPr>
        <w:pStyle w:val="11"/>
        <w:widowControl/>
        <w:rPr>
          <w:sz w:val="30"/>
          <w:szCs w:val="30"/>
        </w:rPr>
      </w:pPr>
      <w:r>
        <w:rPr>
          <w:sz w:val="30"/>
          <w:szCs w:val="30"/>
        </w:rPr>
        <w:t>But if the Lord Jesus Christ has emptied thee, and humbled thee, ifhe is giving thee to se and know that thou art nothing; though thou are not growing upward, thou art growing downward; and though thou hast not so much joy, yet thy heart is emptying to be more abundantly replenished by and by.</w:t>
      </w:r>
    </w:p>
    <w:p w14:paraId="5B1C760E">
      <w:pPr>
        <w:pStyle w:val="11"/>
        <w:widowControl/>
        <w:rPr>
          <w:sz w:val="30"/>
          <w:szCs w:val="30"/>
        </w:rPr>
      </w:pPr>
      <w:r>
        <w:rPr>
          <w:sz w:val="30"/>
          <w:szCs w:val="30"/>
        </w:rPr>
        <w:t>但如果主耶稣基督已经使你虚空，使你谦卑，如果祂使你看见并知道你什么都不是；虽然你没有向上成长，你却在向下成长；而且尽管你没有那么多的喜乐，然而你的心正在被掏空，以便将来更丰盛地被充满。</w:t>
      </w:r>
    </w:p>
    <w:p w14:paraId="1B0684A4">
      <w:pPr>
        <w:spacing w:line="268" w:lineRule="auto"/>
        <w:rPr>
          <w:rFonts w:hint="eastAsia" w:ascii="Arial"/>
          <w:sz w:val="30"/>
          <w:szCs w:val="30"/>
        </w:rPr>
      </w:pPr>
    </w:p>
    <w:p w14:paraId="24A3799C">
      <w:pPr>
        <w:pStyle w:val="11"/>
        <w:widowControl/>
        <w:rPr>
          <w:sz w:val="30"/>
          <w:szCs w:val="30"/>
        </w:rPr>
      </w:pPr>
      <w:r>
        <w:rPr>
          <w:sz w:val="30"/>
          <w:szCs w:val="30"/>
        </w:rPr>
        <w:t>Can any of you follow me?</w:t>
      </w:r>
    </w:p>
    <w:p w14:paraId="7238648C">
      <w:pPr>
        <w:pStyle w:val="11"/>
        <w:widowControl/>
        <w:rPr>
          <w:sz w:val="30"/>
          <w:szCs w:val="30"/>
        </w:rPr>
      </w:pPr>
      <w:r>
        <w:rPr>
          <w:sz w:val="30"/>
          <w:szCs w:val="30"/>
        </w:rPr>
        <w:t>你们中有人能理解我吗？</w:t>
      </w:r>
    </w:p>
    <w:p w14:paraId="09F7ABF5">
      <w:pPr>
        <w:spacing w:line="268" w:lineRule="auto"/>
        <w:rPr>
          <w:rFonts w:hint="eastAsia" w:ascii="Arial"/>
          <w:sz w:val="30"/>
          <w:szCs w:val="30"/>
        </w:rPr>
      </w:pPr>
    </w:p>
    <w:p w14:paraId="34FB1E08">
      <w:pPr>
        <w:pStyle w:val="11"/>
        <w:widowControl/>
        <w:rPr>
          <w:sz w:val="30"/>
          <w:szCs w:val="30"/>
        </w:rPr>
      </w:pPr>
      <w:r>
        <w:rPr>
          <w:sz w:val="30"/>
          <w:szCs w:val="30"/>
        </w:rPr>
        <w:t>Then, give God thanks, and take the comfort of it.</w:t>
      </w:r>
    </w:p>
    <w:p w14:paraId="5AF16578">
      <w:pPr>
        <w:pStyle w:val="11"/>
        <w:widowControl/>
        <w:rPr>
          <w:sz w:val="30"/>
          <w:szCs w:val="30"/>
        </w:rPr>
      </w:pPr>
      <w:r>
        <w:rPr>
          <w:sz w:val="30"/>
          <w:szCs w:val="30"/>
        </w:rPr>
        <w:t>那么，感谢神，并从中得安慰吧。</w:t>
      </w:r>
    </w:p>
    <w:p w14:paraId="6E3DEBF5">
      <w:pPr>
        <w:spacing w:line="268" w:lineRule="auto"/>
        <w:rPr>
          <w:rFonts w:hint="eastAsia" w:ascii="Arial"/>
          <w:sz w:val="30"/>
          <w:szCs w:val="30"/>
        </w:rPr>
      </w:pPr>
    </w:p>
    <w:p w14:paraId="6EC94FC3">
      <w:pPr>
        <w:pStyle w:val="11"/>
        <w:widowControl/>
        <w:rPr>
          <w:sz w:val="30"/>
          <w:szCs w:val="30"/>
        </w:rPr>
      </w:pPr>
      <w:r>
        <w:rPr>
          <w:sz w:val="30"/>
          <w:szCs w:val="30"/>
        </w:rPr>
        <w:t>If thou art thus converted, and become a little child, I welcome thee, in the name of the Lord Jesus, into God's dear family; I welcome thee, in the name of the dear Redeemer, into the company of God's children.</w:t>
      </w:r>
    </w:p>
    <w:p w14:paraId="5A9CE3E0">
      <w:pPr>
        <w:pStyle w:val="11"/>
        <w:widowControl/>
        <w:rPr>
          <w:sz w:val="30"/>
          <w:szCs w:val="30"/>
        </w:rPr>
      </w:pPr>
      <w:r>
        <w:rPr>
          <w:sz w:val="30"/>
          <w:szCs w:val="30"/>
        </w:rPr>
        <w:t>如果你这样归正了，变成小孩子的样式，我奉主耶稣的名欢迎你进入神亲爱的家庭；我奉亲爱救赎主的名欢迎你进入神儿女的团契。</w:t>
      </w:r>
    </w:p>
    <w:p w14:paraId="7DF59CD6">
      <w:pPr>
        <w:spacing w:line="268" w:lineRule="auto"/>
        <w:rPr>
          <w:rFonts w:hint="eastAsia" w:ascii="Arial"/>
          <w:sz w:val="30"/>
          <w:szCs w:val="30"/>
        </w:rPr>
      </w:pPr>
    </w:p>
    <w:p w14:paraId="236B5D89">
      <w:pPr>
        <w:pStyle w:val="11"/>
        <w:widowControl/>
        <w:rPr>
          <w:sz w:val="30"/>
          <w:szCs w:val="30"/>
        </w:rPr>
      </w:pPr>
      <w:r>
        <w:rPr>
          <w:sz w:val="30"/>
          <w:szCs w:val="30"/>
        </w:rPr>
        <w:t>O ye dear souls, though the world sees nothing in you, though there be no outward difference between you and others, yet I look upon you in another light, even as so many kings sons and daughters: all hail!</w:t>
      </w:r>
    </w:p>
    <w:p w14:paraId="26A4CF41">
      <w:pPr>
        <w:pStyle w:val="11"/>
        <w:widowControl/>
        <w:rPr>
          <w:sz w:val="30"/>
          <w:szCs w:val="30"/>
        </w:rPr>
      </w:pPr>
      <w:r>
        <w:rPr>
          <w:sz w:val="30"/>
          <w:szCs w:val="30"/>
        </w:rPr>
        <w:t>哦，你们这些亲爱的灵魂，尽管世人看不出你们有什么特别之处，尽管你们与其他人之间没有外在的差异，然而我以另一种眼光看待你们，甚至把你们看作是许多君王的王子和公主：万福！</w:t>
      </w:r>
    </w:p>
    <w:p w14:paraId="6499441A">
      <w:pPr>
        <w:spacing w:line="268" w:lineRule="auto"/>
        <w:rPr>
          <w:rFonts w:hint="eastAsia" w:ascii="Arial"/>
          <w:sz w:val="30"/>
          <w:szCs w:val="30"/>
        </w:rPr>
      </w:pPr>
    </w:p>
    <w:p w14:paraId="2323E779">
      <w:pPr>
        <w:pStyle w:val="11"/>
        <w:widowControl/>
        <w:rPr>
          <w:sz w:val="30"/>
          <w:szCs w:val="30"/>
        </w:rPr>
      </w:pPr>
      <w:r>
        <w:rPr>
          <w:sz w:val="30"/>
          <w:szCs w:val="30"/>
        </w:rPr>
        <w:t>In the name of God, I wish every one of you joy from my soul, ye sons and daughters of the King of kings.</w:t>
      </w:r>
    </w:p>
    <w:p w14:paraId="714AC3EC">
      <w:pPr>
        <w:pStyle w:val="11"/>
        <w:widowControl/>
        <w:rPr>
          <w:sz w:val="30"/>
          <w:szCs w:val="30"/>
        </w:rPr>
      </w:pPr>
      <w:r>
        <w:rPr>
          <w:sz w:val="30"/>
          <w:szCs w:val="30"/>
        </w:rPr>
        <w:t>奉神的名，我从我灵魂深处祝你们每个人喜乐，你们这些万王之王的王子和公主。</w:t>
      </w:r>
    </w:p>
    <w:p w14:paraId="48D20D4F">
      <w:pPr>
        <w:spacing w:line="268" w:lineRule="auto"/>
        <w:rPr>
          <w:rFonts w:hint="eastAsia" w:ascii="Arial"/>
          <w:sz w:val="30"/>
          <w:szCs w:val="30"/>
        </w:rPr>
      </w:pPr>
    </w:p>
    <w:p w14:paraId="02739AB7">
      <w:pPr>
        <w:pStyle w:val="11"/>
        <w:widowControl/>
        <w:rPr>
          <w:sz w:val="30"/>
          <w:szCs w:val="30"/>
        </w:rPr>
      </w:pPr>
      <w:r>
        <w:rPr>
          <w:sz w:val="30"/>
          <w:szCs w:val="30"/>
        </w:rPr>
        <w:t>Will not you henceforth exercise a child-like temper?</w:t>
      </w:r>
    </w:p>
    <w:p w14:paraId="6FD7C11C">
      <w:pPr>
        <w:pStyle w:val="11"/>
        <w:widowControl/>
        <w:rPr>
          <w:sz w:val="30"/>
          <w:szCs w:val="30"/>
        </w:rPr>
      </w:pPr>
      <w:r>
        <w:rPr>
          <w:sz w:val="30"/>
          <w:szCs w:val="30"/>
        </w:rPr>
        <w:t>你们从此岂不将培养一种孩子般的性情吗？</w:t>
      </w:r>
    </w:p>
    <w:p w14:paraId="65E27398">
      <w:pPr>
        <w:spacing w:line="268" w:lineRule="auto"/>
        <w:rPr>
          <w:rFonts w:hint="eastAsia" w:ascii="Arial"/>
          <w:sz w:val="30"/>
          <w:szCs w:val="30"/>
        </w:rPr>
      </w:pPr>
    </w:p>
    <w:p w14:paraId="3D73183A">
      <w:pPr>
        <w:pStyle w:val="11"/>
        <w:widowControl/>
        <w:rPr>
          <w:sz w:val="30"/>
          <w:szCs w:val="30"/>
        </w:rPr>
      </w:pPr>
      <w:r>
        <w:rPr>
          <w:sz w:val="30"/>
          <w:szCs w:val="30"/>
        </w:rPr>
        <w:t>Will not such a thought melt down your hearts, when I tell you, that the great God, who might have frowned you to hell for your secret sins, that nobody knew of but God and your own souls, and who might have damned you times without number, hath cast the mantle of his love over you; his voice hath been, Let that man, that woman live, for I have found a ransom.</w:t>
      </w:r>
    </w:p>
    <w:p w14:paraId="6AC59528">
      <w:pPr>
        <w:pStyle w:val="11"/>
        <w:widowControl/>
        <w:rPr>
          <w:sz w:val="30"/>
          <w:szCs w:val="30"/>
        </w:rPr>
      </w:pPr>
      <w:r>
        <w:rPr>
          <w:sz w:val="30"/>
          <w:szCs w:val="30"/>
        </w:rPr>
        <w:t>当你们想到，那位伟大的神，祂本可以因你们的隐秘之罪（除了神和你们自己的灵魂之外无人知晓）将你们以怒容逐入地狱，祂本可以无数次地定你们的罪，如今却将祂爱的外袍披在你们身上；祂的声音一直是：让那个男人，那个女人活下去，因为我找到了赎价，这样的思想岂不会融化你们的心吗？</w:t>
      </w:r>
    </w:p>
    <w:p w14:paraId="4FADF082">
      <w:pPr>
        <w:spacing w:line="268" w:lineRule="auto"/>
        <w:rPr>
          <w:rFonts w:hint="eastAsia" w:ascii="Arial"/>
          <w:sz w:val="30"/>
          <w:szCs w:val="30"/>
        </w:rPr>
      </w:pPr>
    </w:p>
    <w:p w14:paraId="2E214B02">
      <w:pPr>
        <w:pStyle w:val="11"/>
        <w:widowControl/>
        <w:rPr>
          <w:sz w:val="30"/>
          <w:szCs w:val="30"/>
        </w:rPr>
      </w:pPr>
      <w:r>
        <w:rPr>
          <w:sz w:val="30"/>
          <w:szCs w:val="30"/>
        </w:rPr>
        <w:t>O will ye not cry out, Why me, Lord?</w:t>
      </w:r>
    </w:p>
    <w:p w14:paraId="6535653A">
      <w:pPr>
        <w:pStyle w:val="11"/>
        <w:widowControl/>
        <w:rPr>
          <w:sz w:val="30"/>
          <w:szCs w:val="30"/>
        </w:rPr>
      </w:pPr>
      <w:r>
        <w:rPr>
          <w:sz w:val="30"/>
          <w:szCs w:val="30"/>
        </w:rPr>
        <w:t>哦，你们岂不呼喊：“主啊，为什么是我呢？”</w:t>
      </w:r>
    </w:p>
    <w:p w14:paraId="2C86BA84">
      <w:pPr>
        <w:spacing w:line="268" w:lineRule="auto"/>
        <w:rPr>
          <w:rFonts w:hint="eastAsia" w:ascii="Arial"/>
          <w:sz w:val="30"/>
          <w:szCs w:val="30"/>
        </w:rPr>
      </w:pPr>
    </w:p>
    <w:p w14:paraId="33CF7BCD">
      <w:pPr>
        <w:pStyle w:val="11"/>
        <w:widowControl/>
        <w:rPr>
          <w:sz w:val="30"/>
          <w:szCs w:val="30"/>
        </w:rPr>
      </w:pPr>
      <w:r>
        <w:rPr>
          <w:sz w:val="30"/>
          <w:szCs w:val="30"/>
        </w:rPr>
        <w:t>Was King George to send for any of your children, and were you to hear they were to be his adopted sons, how highly honored would you think your children to be?</w:t>
      </w:r>
    </w:p>
    <w:p w14:paraId="39E3A1F9">
      <w:pPr>
        <w:pStyle w:val="11"/>
        <w:widowControl/>
        <w:rPr>
          <w:sz w:val="30"/>
          <w:szCs w:val="30"/>
        </w:rPr>
      </w:pPr>
      <w:r>
        <w:rPr>
          <w:sz w:val="30"/>
          <w:szCs w:val="30"/>
        </w:rPr>
        <w:t>如果乔治国王差遣人去接你们的任何一个孩子，而且你们听说他们将成为他的养子，你们会认为自己的孩子受到了何等高的尊荣呢？</w:t>
      </w:r>
    </w:p>
    <w:p w14:paraId="73BEC322">
      <w:pPr>
        <w:spacing w:line="268" w:lineRule="auto"/>
        <w:rPr>
          <w:rFonts w:hint="eastAsia" w:ascii="Arial"/>
          <w:sz w:val="30"/>
          <w:szCs w:val="30"/>
        </w:rPr>
      </w:pPr>
    </w:p>
    <w:p w14:paraId="591EEA71">
      <w:pPr>
        <w:pStyle w:val="11"/>
        <w:widowControl/>
        <w:rPr>
          <w:sz w:val="30"/>
          <w:szCs w:val="30"/>
        </w:rPr>
      </w:pPr>
      <w:r>
        <w:rPr>
          <w:sz w:val="30"/>
          <w:szCs w:val="30"/>
        </w:rPr>
        <w:t>What great condescension was it for Pharaoh's daughter to take up Moses, a poor child exposed in an ark of bulrushes, and bred him up for her child?</w:t>
      </w:r>
    </w:p>
    <w:p w14:paraId="52DC34E9">
      <w:pPr>
        <w:pStyle w:val="11"/>
        <w:widowControl/>
        <w:rPr>
          <w:sz w:val="30"/>
          <w:szCs w:val="30"/>
        </w:rPr>
      </w:pPr>
      <w:r>
        <w:rPr>
          <w:sz w:val="30"/>
          <w:szCs w:val="30"/>
        </w:rPr>
        <w:t>法老的女儿捡起摩西，一个被弃在蒲草箱里的可怜孩子，并把他当作自己的儿子抚养，这是何等大的降卑啊？</w:t>
      </w:r>
    </w:p>
    <w:p w14:paraId="739E03D5">
      <w:pPr>
        <w:spacing w:line="268" w:lineRule="auto"/>
        <w:rPr>
          <w:rFonts w:hint="eastAsia" w:ascii="Arial"/>
          <w:sz w:val="30"/>
          <w:szCs w:val="30"/>
        </w:rPr>
      </w:pPr>
    </w:p>
    <w:p w14:paraId="66118F58">
      <w:pPr>
        <w:pStyle w:val="11"/>
        <w:widowControl/>
        <w:rPr>
          <w:sz w:val="30"/>
          <w:szCs w:val="30"/>
        </w:rPr>
      </w:pPr>
      <w:r>
        <w:rPr>
          <w:sz w:val="30"/>
          <w:szCs w:val="30"/>
        </w:rPr>
        <w:t>But what is that happiness in comparison of thine, who was the other day a child of the devil, but now by converting grace art become a child of God?</w:t>
      </w:r>
    </w:p>
    <w:p w14:paraId="52242408">
      <w:pPr>
        <w:pStyle w:val="11"/>
        <w:widowControl/>
        <w:rPr>
          <w:sz w:val="30"/>
          <w:szCs w:val="30"/>
        </w:rPr>
      </w:pPr>
      <w:r>
        <w:rPr>
          <w:sz w:val="30"/>
          <w:szCs w:val="30"/>
        </w:rPr>
        <w:t>但那种幸福与你的幸福相比又算得了什么呢？你前几天还是魔鬼的儿女，现在却藉着归正的恩典成了神的儿女。</w:t>
      </w:r>
    </w:p>
    <w:p w14:paraId="7FBF0526">
      <w:pPr>
        <w:spacing w:line="268" w:lineRule="auto"/>
        <w:rPr>
          <w:rFonts w:hint="eastAsia" w:ascii="Arial"/>
          <w:sz w:val="30"/>
          <w:szCs w:val="30"/>
        </w:rPr>
      </w:pPr>
    </w:p>
    <w:p w14:paraId="40267E9F">
      <w:pPr>
        <w:pStyle w:val="11"/>
        <w:widowControl/>
        <w:rPr>
          <w:sz w:val="30"/>
          <w:szCs w:val="30"/>
        </w:rPr>
      </w:pPr>
      <w:r>
        <w:rPr>
          <w:sz w:val="30"/>
          <w:szCs w:val="30"/>
        </w:rPr>
        <w:t>Are ye converted?</w:t>
      </w:r>
    </w:p>
    <w:p w14:paraId="5C618593">
      <w:pPr>
        <w:pStyle w:val="11"/>
        <w:widowControl/>
        <w:rPr>
          <w:sz w:val="30"/>
          <w:szCs w:val="30"/>
        </w:rPr>
      </w:pPr>
      <w:r>
        <w:rPr>
          <w:sz w:val="30"/>
          <w:szCs w:val="30"/>
        </w:rPr>
        <w:t>你们归正了吗？</w:t>
      </w:r>
    </w:p>
    <w:p w14:paraId="5BCF1696">
      <w:pPr>
        <w:pStyle w:val="11"/>
        <w:widowControl/>
        <w:rPr>
          <w:sz w:val="30"/>
          <w:szCs w:val="30"/>
        </w:rPr>
      </w:pPr>
      <w:r>
        <w:rPr>
          <w:sz w:val="30"/>
          <w:szCs w:val="30"/>
        </w:rPr>
        <w:t>Are ye become like little children?</w:t>
      </w:r>
    </w:p>
    <w:p w14:paraId="7165ED09">
      <w:pPr>
        <w:pStyle w:val="11"/>
        <w:widowControl/>
        <w:rPr>
          <w:sz w:val="30"/>
          <w:szCs w:val="30"/>
        </w:rPr>
      </w:pPr>
      <w:r>
        <w:rPr>
          <w:sz w:val="30"/>
          <w:szCs w:val="30"/>
        </w:rPr>
        <w:t>你们变成小孩子的样式了吗？</w:t>
      </w:r>
    </w:p>
    <w:p w14:paraId="6DEFD670">
      <w:pPr>
        <w:spacing w:line="268" w:lineRule="auto"/>
        <w:rPr>
          <w:rFonts w:hint="eastAsia" w:ascii="Arial"/>
          <w:sz w:val="30"/>
          <w:szCs w:val="30"/>
        </w:rPr>
      </w:pPr>
    </w:p>
    <w:p w14:paraId="3C22E275">
      <w:pPr>
        <w:pStyle w:val="11"/>
        <w:widowControl/>
        <w:rPr>
          <w:sz w:val="30"/>
          <w:szCs w:val="30"/>
        </w:rPr>
      </w:pPr>
      <w:r>
        <w:rPr>
          <w:sz w:val="30"/>
          <w:szCs w:val="30"/>
        </w:rPr>
        <w:t>Then what must ye do?</w:t>
      </w:r>
    </w:p>
    <w:p w14:paraId="41F3B8BB">
      <w:pPr>
        <w:pStyle w:val="11"/>
        <w:widowControl/>
        <w:rPr>
          <w:sz w:val="30"/>
          <w:szCs w:val="30"/>
        </w:rPr>
      </w:pPr>
      <w:r>
        <w:rPr>
          <w:sz w:val="30"/>
          <w:szCs w:val="30"/>
        </w:rPr>
        <w:t>那么你们必须做什么呢？</w:t>
      </w:r>
    </w:p>
    <w:p w14:paraId="3F12AA68">
      <w:pPr>
        <w:spacing w:line="268" w:lineRule="auto"/>
        <w:rPr>
          <w:rFonts w:hint="eastAsia" w:ascii="Arial"/>
          <w:sz w:val="30"/>
          <w:szCs w:val="30"/>
        </w:rPr>
      </w:pPr>
    </w:p>
    <w:p w14:paraId="0944A960">
      <w:pPr>
        <w:pStyle w:val="11"/>
        <w:widowControl/>
        <w:rPr>
          <w:sz w:val="30"/>
          <w:szCs w:val="30"/>
        </w:rPr>
      </w:pPr>
      <w:r>
        <w:rPr>
          <w:sz w:val="30"/>
          <w:szCs w:val="30"/>
        </w:rPr>
        <w:t>My dear hearers, be obedient to God, remember God is your father; and as every one of you must know what a dreadful cross it is to have a wicked, disobedient child; if ye do not want your children to be disobedient to you, for Christ's sake be not disobedient to your heavenly parent.</w:t>
      </w:r>
    </w:p>
    <w:p w14:paraId="5BC748DF">
      <w:pPr>
        <w:pStyle w:val="11"/>
        <w:widowControl/>
        <w:rPr>
          <w:sz w:val="30"/>
          <w:szCs w:val="30"/>
        </w:rPr>
      </w:pPr>
      <w:r>
        <w:rPr>
          <w:sz w:val="30"/>
          <w:szCs w:val="30"/>
        </w:rPr>
        <w:t>我亲爱的听众们，顺服神吧，记住神是你们的父；而且你们每个人都必知道，有一个邪恶、悖逆的孩子是何等可怕的十字架；如果你们不希望你们的孩子悖逆你们，那么看在基督的份上，不要悖逆你们的天父。</w:t>
      </w:r>
    </w:p>
    <w:p w14:paraId="2EE152CD">
      <w:pPr>
        <w:spacing w:line="268" w:lineRule="auto"/>
        <w:rPr>
          <w:rFonts w:hint="eastAsia" w:ascii="Arial"/>
          <w:sz w:val="30"/>
          <w:szCs w:val="30"/>
        </w:rPr>
      </w:pPr>
    </w:p>
    <w:p w14:paraId="55054478">
      <w:pPr>
        <w:pStyle w:val="11"/>
        <w:widowControl/>
        <w:rPr>
          <w:sz w:val="30"/>
          <w:szCs w:val="30"/>
        </w:rPr>
      </w:pPr>
      <w:r>
        <w:rPr>
          <w:sz w:val="30"/>
          <w:szCs w:val="30"/>
        </w:rPr>
        <w:t>If God be your father, obey him: if God be your father, serve him; love him with all your heart, love him with all your might, with all your soul, and with all your strength.</w:t>
      </w:r>
    </w:p>
    <w:p w14:paraId="28174ADA">
      <w:pPr>
        <w:pStyle w:val="11"/>
        <w:widowControl/>
        <w:rPr>
          <w:sz w:val="30"/>
          <w:szCs w:val="30"/>
        </w:rPr>
      </w:pPr>
      <w:r>
        <w:rPr>
          <w:sz w:val="30"/>
          <w:szCs w:val="30"/>
        </w:rPr>
        <w:t>如果神是你们的父，就顺服祂：如果神是你们的父，就事奉祂；全心、全力、全魂、全意爱祂。</w:t>
      </w:r>
    </w:p>
    <w:p w14:paraId="52ED12F7">
      <w:pPr>
        <w:spacing w:line="268" w:lineRule="auto"/>
        <w:rPr>
          <w:rFonts w:hint="eastAsia" w:ascii="Arial"/>
          <w:sz w:val="30"/>
          <w:szCs w:val="30"/>
        </w:rPr>
      </w:pPr>
    </w:p>
    <w:p w14:paraId="6C66AC1D">
      <w:pPr>
        <w:pStyle w:val="11"/>
        <w:widowControl/>
        <w:rPr>
          <w:sz w:val="30"/>
          <w:szCs w:val="30"/>
        </w:rPr>
      </w:pPr>
      <w:r>
        <w:rPr>
          <w:sz w:val="30"/>
          <w:szCs w:val="30"/>
        </w:rPr>
        <w:t>If God be your father, fly from everything that may displease him; and walk worthy of that God, who has called you to his kingdom and glory.</w:t>
      </w:r>
    </w:p>
    <w:p w14:paraId="2E8255D1">
      <w:pPr>
        <w:pStyle w:val="11"/>
        <w:widowControl/>
        <w:rPr>
          <w:sz w:val="30"/>
          <w:szCs w:val="30"/>
        </w:rPr>
      </w:pPr>
      <w:r>
        <w:rPr>
          <w:sz w:val="30"/>
          <w:szCs w:val="30"/>
        </w:rPr>
        <w:t>如果神是你们的父，就逃离一切可能使祂不悦的事物；并活出配得上那呼召你们进入祂的国和荣耀的神的样式。</w:t>
      </w:r>
    </w:p>
    <w:p w14:paraId="3FCDDE63">
      <w:pPr>
        <w:spacing w:line="268" w:lineRule="auto"/>
        <w:rPr>
          <w:rFonts w:hint="eastAsia" w:ascii="Arial"/>
          <w:sz w:val="30"/>
          <w:szCs w:val="30"/>
        </w:rPr>
      </w:pPr>
    </w:p>
    <w:p w14:paraId="51AB7AFE">
      <w:pPr>
        <w:pStyle w:val="11"/>
        <w:widowControl/>
        <w:rPr>
          <w:sz w:val="30"/>
          <w:szCs w:val="30"/>
        </w:rPr>
      </w:pPr>
      <w:r>
        <w:rPr>
          <w:sz w:val="30"/>
          <w:szCs w:val="30"/>
        </w:rPr>
        <w:t>If ye are converted and become like little children, then behave as little children: they long for the breast, and with it will be contented.</w:t>
      </w:r>
    </w:p>
    <w:p w14:paraId="21F75D91">
      <w:pPr>
        <w:pStyle w:val="11"/>
        <w:widowControl/>
        <w:rPr>
          <w:sz w:val="30"/>
          <w:szCs w:val="30"/>
        </w:rPr>
      </w:pPr>
      <w:r>
        <w:rPr>
          <w:sz w:val="30"/>
          <w:szCs w:val="30"/>
        </w:rPr>
        <w:t>如果你们归正了，变成小孩子的样式，那么就表现得像小孩子：他们渴望乳房，并以此为满足。</w:t>
      </w:r>
    </w:p>
    <w:p w14:paraId="7CCC739A">
      <w:pPr>
        <w:spacing w:line="268" w:lineRule="auto"/>
        <w:rPr>
          <w:rFonts w:hint="eastAsia" w:ascii="Arial"/>
          <w:sz w:val="30"/>
          <w:szCs w:val="30"/>
        </w:rPr>
      </w:pPr>
    </w:p>
    <w:p w14:paraId="340487D5">
      <w:pPr>
        <w:pStyle w:val="11"/>
        <w:widowControl/>
        <w:rPr>
          <w:sz w:val="30"/>
          <w:szCs w:val="30"/>
        </w:rPr>
      </w:pPr>
      <w:r>
        <w:rPr>
          <w:sz w:val="30"/>
          <w:szCs w:val="30"/>
        </w:rPr>
        <w:t>Are ye new-born babes?</w:t>
      </w:r>
    </w:p>
    <w:p w14:paraId="1CAF6875">
      <w:pPr>
        <w:pStyle w:val="11"/>
        <w:widowControl/>
        <w:rPr>
          <w:sz w:val="30"/>
          <w:szCs w:val="30"/>
        </w:rPr>
      </w:pPr>
      <w:r>
        <w:rPr>
          <w:sz w:val="30"/>
          <w:szCs w:val="30"/>
        </w:rPr>
        <w:t>你们是新生的婴孩吗？</w:t>
      </w:r>
    </w:p>
    <w:p w14:paraId="2FB095F9">
      <w:pPr>
        <w:spacing w:line="268" w:lineRule="auto"/>
        <w:rPr>
          <w:rFonts w:hint="eastAsia" w:ascii="Arial"/>
          <w:sz w:val="30"/>
          <w:szCs w:val="30"/>
        </w:rPr>
      </w:pPr>
    </w:p>
    <w:p w14:paraId="4757B406">
      <w:pPr>
        <w:pStyle w:val="11"/>
        <w:widowControl/>
        <w:rPr>
          <w:sz w:val="30"/>
          <w:szCs w:val="30"/>
        </w:rPr>
      </w:pPr>
      <w:r>
        <w:rPr>
          <w:sz w:val="30"/>
          <w:szCs w:val="30"/>
        </w:rPr>
        <w:t>Then desire the sincere milk of the word, that ye may grow thereby.</w:t>
      </w:r>
    </w:p>
    <w:p w14:paraId="070850F0">
      <w:pPr>
        <w:pStyle w:val="11"/>
        <w:widowControl/>
        <w:rPr>
          <w:sz w:val="30"/>
          <w:szCs w:val="30"/>
        </w:rPr>
      </w:pPr>
      <w:r>
        <w:rPr>
          <w:sz w:val="30"/>
          <w:szCs w:val="30"/>
        </w:rPr>
        <w:t>那么就要爱慕那纯净的圣言之奶，使你们因此渐长。</w:t>
      </w:r>
    </w:p>
    <w:p w14:paraId="1EC4B24D">
      <w:pPr>
        <w:spacing w:line="268" w:lineRule="auto"/>
        <w:rPr>
          <w:rFonts w:hint="eastAsia" w:ascii="Arial"/>
          <w:sz w:val="30"/>
          <w:szCs w:val="30"/>
        </w:rPr>
      </w:pPr>
    </w:p>
    <w:p w14:paraId="56C5C013">
      <w:pPr>
        <w:pStyle w:val="11"/>
        <w:widowControl/>
        <w:rPr>
          <w:sz w:val="30"/>
          <w:szCs w:val="30"/>
        </w:rPr>
      </w:pPr>
      <w:r>
        <w:rPr>
          <w:sz w:val="30"/>
          <w:szCs w:val="30"/>
        </w:rPr>
        <w:t>I do not want that 阿民念主义糠秕 should go down with you; ye are kings sons and daughters, and have a more refined taste; you must have the doctrines of grace; and blessed be God that you dwell in a country, where the sincere word is so plainly preached.</w:t>
      </w:r>
    </w:p>
    <w:p w14:paraId="30818E7D">
      <w:pPr>
        <w:pStyle w:val="11"/>
        <w:widowControl/>
        <w:rPr>
          <w:sz w:val="30"/>
          <w:szCs w:val="30"/>
        </w:rPr>
      </w:pPr>
      <w:r>
        <w:rPr>
          <w:sz w:val="30"/>
          <w:szCs w:val="30"/>
        </w:rPr>
        <w:t>我不希望阿民念主义的糠秕（Arminian husks）与你们一同吞下；你们是君王的儿女，拥有更精致的品味；你们必须拥有恩典的教义；感谢神，你们住在一个纯正的圣言如此清楚地被宣讲的国家。</w:t>
      </w:r>
    </w:p>
    <w:p w14:paraId="0A462A8A">
      <w:pPr>
        <w:spacing w:line="268" w:lineRule="auto"/>
        <w:rPr>
          <w:rFonts w:hint="eastAsia" w:ascii="Arial"/>
          <w:sz w:val="30"/>
          <w:szCs w:val="30"/>
        </w:rPr>
      </w:pPr>
    </w:p>
    <w:p w14:paraId="4EC1A55D">
      <w:pPr>
        <w:pStyle w:val="11"/>
        <w:widowControl/>
        <w:rPr>
          <w:sz w:val="30"/>
          <w:szCs w:val="30"/>
        </w:rPr>
      </w:pPr>
      <w:r>
        <w:rPr>
          <w:sz w:val="30"/>
          <w:szCs w:val="30"/>
        </w:rPr>
        <w:t>Are ye children?</w:t>
      </w:r>
    </w:p>
    <w:p w14:paraId="2A880B00">
      <w:pPr>
        <w:pStyle w:val="11"/>
        <w:widowControl/>
        <w:rPr>
          <w:sz w:val="30"/>
          <w:szCs w:val="30"/>
        </w:rPr>
      </w:pPr>
      <w:r>
        <w:rPr>
          <w:sz w:val="30"/>
          <w:szCs w:val="30"/>
        </w:rPr>
        <w:t>你们是孩子吗？</w:t>
      </w:r>
    </w:p>
    <w:p w14:paraId="01748C44">
      <w:pPr>
        <w:spacing w:line="268" w:lineRule="auto"/>
        <w:rPr>
          <w:rFonts w:hint="eastAsia" w:ascii="Arial"/>
          <w:sz w:val="30"/>
          <w:szCs w:val="30"/>
        </w:rPr>
      </w:pPr>
    </w:p>
    <w:p w14:paraId="08E61951">
      <w:pPr>
        <w:pStyle w:val="11"/>
        <w:widowControl/>
        <w:rPr>
          <w:sz w:val="30"/>
          <w:szCs w:val="30"/>
        </w:rPr>
      </w:pPr>
      <w:r>
        <w:rPr>
          <w:sz w:val="30"/>
          <w:szCs w:val="30"/>
        </w:rPr>
        <w:t>Then grow in grace, and in the knowledge of your Lord and Savior Jesus Christ.</w:t>
      </w:r>
    </w:p>
    <w:p w14:paraId="38D20716">
      <w:pPr>
        <w:pStyle w:val="11"/>
        <w:widowControl/>
        <w:rPr>
          <w:sz w:val="30"/>
          <w:szCs w:val="30"/>
        </w:rPr>
      </w:pPr>
      <w:r>
        <w:rPr>
          <w:sz w:val="30"/>
          <w:szCs w:val="30"/>
        </w:rPr>
        <w:t>那么就在恩典中，并在你们主和救主耶稣基督的知识上增长。</w:t>
      </w:r>
    </w:p>
    <w:p w14:paraId="06DAE4AD">
      <w:pPr>
        <w:spacing w:line="268" w:lineRule="auto"/>
        <w:rPr>
          <w:rFonts w:hint="eastAsia" w:ascii="Arial"/>
          <w:sz w:val="30"/>
          <w:szCs w:val="30"/>
        </w:rPr>
      </w:pPr>
    </w:p>
    <w:p w14:paraId="5443E4C9">
      <w:pPr>
        <w:pStyle w:val="11"/>
        <w:widowControl/>
        <w:rPr>
          <w:sz w:val="30"/>
          <w:szCs w:val="30"/>
        </w:rPr>
      </w:pPr>
      <w:r>
        <w:rPr>
          <w:sz w:val="30"/>
          <w:szCs w:val="30"/>
        </w:rPr>
        <w:t>Have any of you children that do not grow?</w:t>
      </w:r>
    </w:p>
    <w:p w14:paraId="75FC878D">
      <w:pPr>
        <w:pStyle w:val="11"/>
        <w:widowControl/>
        <w:rPr>
          <w:sz w:val="30"/>
          <w:szCs w:val="30"/>
        </w:rPr>
      </w:pPr>
      <w:r>
        <w:rPr>
          <w:sz w:val="30"/>
          <w:szCs w:val="30"/>
        </w:rPr>
        <w:t>你们有人有不长大的孩子吗？</w:t>
      </w:r>
    </w:p>
    <w:p w14:paraId="6C11C701">
      <w:pPr>
        <w:spacing w:line="268" w:lineRule="auto"/>
        <w:rPr>
          <w:rFonts w:hint="eastAsia" w:ascii="Arial"/>
          <w:sz w:val="30"/>
          <w:szCs w:val="30"/>
        </w:rPr>
      </w:pPr>
    </w:p>
    <w:p w14:paraId="6EF45713">
      <w:pPr>
        <w:pStyle w:val="11"/>
        <w:widowControl/>
        <w:rPr>
          <w:sz w:val="30"/>
          <w:szCs w:val="30"/>
        </w:rPr>
      </w:pPr>
      <w:r>
        <w:rPr>
          <w:sz w:val="30"/>
          <w:szCs w:val="30"/>
        </w:rPr>
        <w:t>Do not ye lament these children, and cry over them; do not ye say, my child will never be fit for anything in the world?</w:t>
      </w:r>
    </w:p>
    <w:p w14:paraId="5E10723B">
      <w:pPr>
        <w:pStyle w:val="11"/>
        <w:widowControl/>
        <w:rPr>
          <w:sz w:val="30"/>
          <w:szCs w:val="30"/>
        </w:rPr>
      </w:pPr>
      <w:r>
        <w:rPr>
          <w:sz w:val="30"/>
          <w:szCs w:val="30"/>
        </w:rPr>
        <w:t>你们岂不为这些孩子哀叹，为他们哭泣吗？你们岂不说，我的孩子将来在世上什么都做不了吗？</w:t>
      </w:r>
    </w:p>
    <w:p w14:paraId="5AD28905">
      <w:pPr>
        <w:spacing w:line="268" w:lineRule="auto"/>
        <w:rPr>
          <w:rFonts w:hint="eastAsia" w:ascii="Arial"/>
          <w:sz w:val="30"/>
          <w:szCs w:val="30"/>
        </w:rPr>
      </w:pPr>
    </w:p>
    <w:p w14:paraId="662747D5">
      <w:pPr>
        <w:pStyle w:val="11"/>
        <w:widowControl/>
        <w:rPr>
          <w:sz w:val="30"/>
          <w:szCs w:val="30"/>
        </w:rPr>
      </w:pPr>
      <w:r>
        <w:rPr>
          <w:sz w:val="30"/>
          <w:szCs w:val="30"/>
        </w:rPr>
        <w:t>Well, doth it grieve you to see a child that will not grow; how much must it grieve the heart of Christ to see you grow so little?</w:t>
      </w:r>
    </w:p>
    <w:p w14:paraId="058D1618">
      <w:pPr>
        <w:pStyle w:val="11"/>
        <w:widowControl/>
        <w:rPr>
          <w:sz w:val="30"/>
          <w:szCs w:val="30"/>
        </w:rPr>
      </w:pPr>
      <w:r>
        <w:rPr>
          <w:sz w:val="30"/>
          <w:szCs w:val="30"/>
        </w:rPr>
        <w:t>嗯，看到一个不长大的孩子令你悲伤；那么看到你们成长得如此微小，基督的心该是何等悲伤呢？</w:t>
      </w:r>
    </w:p>
    <w:p w14:paraId="7FD627F2">
      <w:pPr>
        <w:spacing w:line="268" w:lineRule="auto"/>
        <w:rPr>
          <w:rFonts w:hint="eastAsia" w:ascii="Arial"/>
          <w:sz w:val="30"/>
          <w:szCs w:val="30"/>
        </w:rPr>
      </w:pPr>
    </w:p>
    <w:p w14:paraId="4AE49DC2">
      <w:pPr>
        <w:pStyle w:val="11"/>
        <w:widowControl/>
        <w:rPr>
          <w:sz w:val="30"/>
          <w:szCs w:val="30"/>
        </w:rPr>
      </w:pPr>
      <w:r>
        <w:rPr>
          <w:sz w:val="30"/>
          <w:szCs w:val="30"/>
        </w:rPr>
        <w:t>Will ye be always children?</w:t>
      </w:r>
    </w:p>
    <w:p w14:paraId="79DC921C">
      <w:pPr>
        <w:pStyle w:val="11"/>
        <w:widowControl/>
        <w:rPr>
          <w:sz w:val="30"/>
          <w:szCs w:val="30"/>
        </w:rPr>
      </w:pPr>
      <w:r>
        <w:rPr>
          <w:sz w:val="30"/>
          <w:szCs w:val="30"/>
        </w:rPr>
        <w:t>你们会永远是孩子吗？</w:t>
      </w:r>
    </w:p>
    <w:p w14:paraId="47E4F04B">
      <w:pPr>
        <w:spacing w:line="268" w:lineRule="auto"/>
        <w:rPr>
          <w:rFonts w:hint="eastAsia" w:ascii="Arial"/>
          <w:sz w:val="30"/>
          <w:szCs w:val="30"/>
        </w:rPr>
      </w:pPr>
    </w:p>
    <w:p w14:paraId="166BF632">
      <w:pPr>
        <w:pStyle w:val="11"/>
        <w:widowControl/>
        <w:rPr>
          <w:sz w:val="30"/>
          <w:szCs w:val="30"/>
        </w:rPr>
      </w:pPr>
      <w:r>
        <w:rPr>
          <w:sz w:val="30"/>
          <w:szCs w:val="30"/>
        </w:rPr>
        <w:t>Will ye be always learning the first principles of Christianity, and never press forward toward the mark, for the prize of the high calling of God in Christ Jesus?</w:t>
      </w:r>
    </w:p>
    <w:p w14:paraId="0CAB4376">
      <w:pPr>
        <w:pStyle w:val="11"/>
        <w:widowControl/>
        <w:rPr>
          <w:sz w:val="30"/>
          <w:szCs w:val="30"/>
        </w:rPr>
      </w:pPr>
      <w:r>
        <w:rPr>
          <w:sz w:val="30"/>
          <w:szCs w:val="30"/>
        </w:rPr>
        <w:t>你们会永远学习基督教的基本原则，却从不向着标杆直跑，为要得神在基督耶稣里从上面召你们来得的奖赏吗？</w:t>
      </w:r>
    </w:p>
    <w:p w14:paraId="216765E6">
      <w:pPr>
        <w:spacing w:line="268" w:lineRule="auto"/>
        <w:rPr>
          <w:rFonts w:hint="eastAsia" w:ascii="Arial"/>
          <w:sz w:val="30"/>
          <w:szCs w:val="30"/>
        </w:rPr>
      </w:pPr>
    </w:p>
    <w:p w14:paraId="49E9ECA0">
      <w:pPr>
        <w:pStyle w:val="11"/>
        <w:widowControl/>
        <w:rPr>
          <w:sz w:val="30"/>
          <w:szCs w:val="30"/>
        </w:rPr>
      </w:pPr>
      <w:r>
        <w:rPr>
          <w:sz w:val="30"/>
          <w:szCs w:val="30"/>
        </w:rPr>
        <w:t>God forbid.</w:t>
      </w:r>
    </w:p>
    <w:p w14:paraId="13C970C2">
      <w:pPr>
        <w:pStyle w:val="11"/>
        <w:widowControl/>
        <w:rPr>
          <w:sz w:val="30"/>
          <w:szCs w:val="30"/>
        </w:rPr>
      </w:pPr>
      <w:r>
        <w:rPr>
          <w:sz w:val="30"/>
          <w:szCs w:val="30"/>
        </w:rPr>
        <w:t>绝不。</w:t>
      </w:r>
    </w:p>
    <w:p w14:paraId="5E5470B3">
      <w:pPr>
        <w:spacing w:line="268" w:lineRule="auto"/>
        <w:rPr>
          <w:rFonts w:hint="eastAsia" w:ascii="Arial"/>
          <w:sz w:val="30"/>
          <w:szCs w:val="30"/>
        </w:rPr>
      </w:pPr>
    </w:p>
    <w:p w14:paraId="76EB7C10">
      <w:pPr>
        <w:pStyle w:val="11"/>
        <w:widowControl/>
        <w:rPr>
          <w:sz w:val="30"/>
          <w:szCs w:val="30"/>
        </w:rPr>
      </w:pPr>
      <w:r>
        <w:rPr>
          <w:sz w:val="30"/>
          <w:szCs w:val="30"/>
        </w:rPr>
        <w:t>Let the language of your heart be, "Lord Jesus help me to grow, help me to learn more, learn me to live so as my progress maybe known to all!"</w:t>
      </w:r>
    </w:p>
    <w:p w14:paraId="2DD8794E">
      <w:pPr>
        <w:pStyle w:val="11"/>
        <w:widowControl/>
        <w:rPr>
          <w:sz w:val="30"/>
          <w:szCs w:val="30"/>
        </w:rPr>
      </w:pPr>
      <w:r>
        <w:rPr>
          <w:sz w:val="30"/>
          <w:szCs w:val="30"/>
        </w:rPr>
        <w:t>愿你们心中的语言是：“主耶稣帮助我成长，帮助我学习更多，教导我生活，使我的进步能被众人知晓！”</w:t>
      </w:r>
    </w:p>
    <w:p w14:paraId="66343C25">
      <w:pPr>
        <w:spacing w:line="268" w:lineRule="auto"/>
        <w:rPr>
          <w:rFonts w:hint="eastAsia" w:ascii="Arial"/>
          <w:sz w:val="30"/>
          <w:szCs w:val="30"/>
        </w:rPr>
      </w:pPr>
    </w:p>
    <w:p w14:paraId="0B8E2C81">
      <w:pPr>
        <w:pStyle w:val="11"/>
        <w:widowControl/>
        <w:rPr>
          <w:sz w:val="30"/>
          <w:szCs w:val="30"/>
        </w:rPr>
      </w:pPr>
      <w:r>
        <w:rPr>
          <w:sz w:val="30"/>
          <w:szCs w:val="30"/>
        </w:rPr>
        <w:t>Are ye God's children?</w:t>
      </w:r>
    </w:p>
    <w:p w14:paraId="3ACDC508">
      <w:pPr>
        <w:pStyle w:val="11"/>
        <w:widowControl/>
        <w:rPr>
          <w:sz w:val="30"/>
          <w:szCs w:val="30"/>
        </w:rPr>
      </w:pPr>
      <w:r>
        <w:rPr>
          <w:sz w:val="30"/>
          <w:szCs w:val="30"/>
        </w:rPr>
        <w:t>你们是神的儿女吗？</w:t>
      </w:r>
    </w:p>
    <w:p w14:paraId="674477D5">
      <w:pPr>
        <w:spacing w:line="268" w:lineRule="auto"/>
        <w:rPr>
          <w:rFonts w:hint="eastAsia" w:ascii="Arial"/>
          <w:sz w:val="30"/>
          <w:szCs w:val="30"/>
        </w:rPr>
      </w:pPr>
    </w:p>
    <w:p w14:paraId="43A99E5F">
      <w:pPr>
        <w:pStyle w:val="11"/>
        <w:widowControl/>
        <w:rPr>
          <w:sz w:val="30"/>
          <w:szCs w:val="30"/>
        </w:rPr>
      </w:pPr>
      <w:r>
        <w:rPr>
          <w:sz w:val="30"/>
          <w:szCs w:val="30"/>
        </w:rPr>
        <w:t>Are ye converted, and become as little children?</w:t>
      </w:r>
    </w:p>
    <w:p w14:paraId="1FF20FAF">
      <w:pPr>
        <w:pStyle w:val="11"/>
        <w:widowControl/>
        <w:rPr>
          <w:sz w:val="30"/>
          <w:szCs w:val="30"/>
        </w:rPr>
      </w:pPr>
      <w:r>
        <w:rPr>
          <w:sz w:val="30"/>
          <w:szCs w:val="30"/>
        </w:rPr>
        <w:t>你们归正了吗，变成小孩子的样式了吗？</w:t>
      </w:r>
    </w:p>
    <w:p w14:paraId="1D596028">
      <w:pPr>
        <w:spacing w:line="268" w:lineRule="auto"/>
        <w:rPr>
          <w:rFonts w:hint="eastAsia" w:ascii="Arial"/>
          <w:sz w:val="30"/>
          <w:szCs w:val="30"/>
        </w:rPr>
      </w:pPr>
    </w:p>
    <w:p w14:paraId="7E635CC8">
      <w:pPr>
        <w:pStyle w:val="11"/>
        <w:widowControl/>
        <w:rPr>
          <w:sz w:val="30"/>
          <w:szCs w:val="30"/>
        </w:rPr>
      </w:pPr>
      <w:r>
        <w:rPr>
          <w:sz w:val="30"/>
          <w:szCs w:val="30"/>
        </w:rPr>
        <w:t>Then deal with God as your little children do with you; as soon as ever they want any thing, or if any body hurt them, I appeal to yourselves if they do not directly run to their parent.</w:t>
      </w:r>
    </w:p>
    <w:p w14:paraId="0E7AE30A">
      <w:pPr>
        <w:pStyle w:val="11"/>
        <w:widowControl/>
        <w:rPr>
          <w:sz w:val="30"/>
          <w:szCs w:val="30"/>
        </w:rPr>
      </w:pPr>
      <w:r>
        <w:rPr>
          <w:sz w:val="30"/>
          <w:szCs w:val="30"/>
        </w:rPr>
        <w:t>那么就按你们小孩子对待你们的方式对待神；只要他们需要任何东西，或者如果有人伤害他们，我问问你们自己，他们岂不立刻跑向父母吗？</w:t>
      </w:r>
    </w:p>
    <w:p w14:paraId="348554DF">
      <w:pPr>
        <w:spacing w:line="268" w:lineRule="auto"/>
        <w:rPr>
          <w:rFonts w:hint="eastAsia" w:ascii="Arial"/>
          <w:sz w:val="30"/>
          <w:szCs w:val="30"/>
        </w:rPr>
      </w:pPr>
    </w:p>
    <w:p w14:paraId="56BE6979">
      <w:pPr>
        <w:pStyle w:val="11"/>
        <w:widowControl/>
        <w:rPr>
          <w:sz w:val="30"/>
          <w:szCs w:val="30"/>
        </w:rPr>
      </w:pPr>
      <w:r>
        <w:rPr>
          <w:sz w:val="30"/>
          <w:szCs w:val="30"/>
        </w:rPr>
        <w:t>Well, are ye God's children?</w:t>
      </w:r>
    </w:p>
    <w:p w14:paraId="17CFFBFD">
      <w:pPr>
        <w:pStyle w:val="11"/>
        <w:widowControl/>
        <w:rPr>
          <w:sz w:val="30"/>
          <w:szCs w:val="30"/>
        </w:rPr>
      </w:pPr>
      <w:r>
        <w:rPr>
          <w:sz w:val="30"/>
          <w:szCs w:val="30"/>
        </w:rPr>
        <w:t>嗯，你们是神的儿女吗？</w:t>
      </w:r>
    </w:p>
    <w:p w14:paraId="0D9FCB9D">
      <w:pPr>
        <w:spacing w:line="268" w:lineRule="auto"/>
        <w:rPr>
          <w:rFonts w:hint="eastAsia" w:ascii="Arial"/>
          <w:sz w:val="30"/>
          <w:szCs w:val="30"/>
        </w:rPr>
      </w:pPr>
    </w:p>
    <w:p w14:paraId="6E188922">
      <w:pPr>
        <w:pStyle w:val="11"/>
        <w:widowControl/>
        <w:rPr>
          <w:sz w:val="30"/>
          <w:szCs w:val="30"/>
        </w:rPr>
      </w:pPr>
      <w:r>
        <w:rPr>
          <w:sz w:val="30"/>
          <w:szCs w:val="30"/>
        </w:rPr>
        <w:t>Doth the devil trouble you?</w:t>
      </w:r>
    </w:p>
    <w:p w14:paraId="76B83537">
      <w:pPr>
        <w:pStyle w:val="11"/>
        <w:widowControl/>
        <w:rPr>
          <w:sz w:val="30"/>
          <w:szCs w:val="30"/>
        </w:rPr>
      </w:pPr>
      <w:r>
        <w:rPr>
          <w:sz w:val="30"/>
          <w:szCs w:val="30"/>
        </w:rPr>
        <w:t>魔鬼困扰你们吗？</w:t>
      </w:r>
    </w:p>
    <w:p w14:paraId="7321B3E5">
      <w:pPr>
        <w:spacing w:line="268" w:lineRule="auto"/>
        <w:rPr>
          <w:rFonts w:hint="eastAsia" w:ascii="Arial"/>
          <w:sz w:val="30"/>
          <w:szCs w:val="30"/>
        </w:rPr>
      </w:pPr>
    </w:p>
    <w:p w14:paraId="484D0A5B">
      <w:pPr>
        <w:pStyle w:val="11"/>
        <w:widowControl/>
        <w:rPr>
          <w:sz w:val="30"/>
          <w:szCs w:val="30"/>
        </w:rPr>
      </w:pPr>
      <w:r>
        <w:rPr>
          <w:sz w:val="30"/>
          <w:szCs w:val="30"/>
        </w:rPr>
        <w:t>Doth the world trouble you?</w:t>
      </w:r>
    </w:p>
    <w:p w14:paraId="6AB06BFD">
      <w:pPr>
        <w:pStyle w:val="11"/>
        <w:widowControl/>
        <w:rPr>
          <w:sz w:val="30"/>
          <w:szCs w:val="30"/>
        </w:rPr>
      </w:pPr>
      <w:r>
        <w:rPr>
          <w:sz w:val="30"/>
          <w:szCs w:val="30"/>
        </w:rPr>
        <w:t>世界困扰你们吗？</w:t>
      </w:r>
    </w:p>
    <w:p w14:paraId="2DCB651E">
      <w:pPr>
        <w:spacing w:line="268" w:lineRule="auto"/>
        <w:rPr>
          <w:rFonts w:hint="eastAsia" w:ascii="Arial"/>
          <w:sz w:val="30"/>
          <w:szCs w:val="30"/>
        </w:rPr>
      </w:pPr>
    </w:p>
    <w:p w14:paraId="44942D19">
      <w:pPr>
        <w:pStyle w:val="11"/>
        <w:widowControl/>
        <w:rPr>
          <w:sz w:val="30"/>
          <w:szCs w:val="30"/>
        </w:rPr>
      </w:pPr>
      <w:r>
        <w:rPr>
          <w:sz w:val="30"/>
          <w:szCs w:val="30"/>
        </w:rPr>
        <w:t>Go tell your father of it, go directly and complain to God.</w:t>
      </w:r>
    </w:p>
    <w:p w14:paraId="79FA49E0">
      <w:pPr>
        <w:pStyle w:val="11"/>
        <w:widowControl/>
        <w:rPr>
          <w:sz w:val="30"/>
          <w:szCs w:val="30"/>
        </w:rPr>
      </w:pPr>
      <w:r>
        <w:rPr>
          <w:sz w:val="30"/>
          <w:szCs w:val="30"/>
        </w:rPr>
        <w:t>去告诉你们的父吧，直接去向神抱怨。</w:t>
      </w:r>
    </w:p>
    <w:p w14:paraId="2FDC135C">
      <w:pPr>
        <w:spacing w:line="268" w:lineRule="auto"/>
        <w:rPr>
          <w:rFonts w:hint="eastAsia" w:ascii="Arial"/>
          <w:sz w:val="30"/>
          <w:szCs w:val="30"/>
        </w:rPr>
      </w:pPr>
    </w:p>
    <w:p w14:paraId="0EC1A6A7">
      <w:pPr>
        <w:pStyle w:val="11"/>
        <w:widowControl/>
        <w:rPr>
          <w:sz w:val="30"/>
          <w:szCs w:val="30"/>
        </w:rPr>
      </w:pPr>
      <w:r>
        <w:rPr>
          <w:sz w:val="30"/>
          <w:szCs w:val="30"/>
        </w:rPr>
        <w:t>Perhaps you may say, I cannot utter fine words: but do any of you expect fine words from your children?</w:t>
      </w:r>
    </w:p>
    <w:p w14:paraId="7A5168C6">
      <w:pPr>
        <w:pStyle w:val="11"/>
        <w:widowControl/>
        <w:rPr>
          <w:sz w:val="30"/>
          <w:szCs w:val="30"/>
        </w:rPr>
      </w:pPr>
      <w:r>
        <w:rPr>
          <w:sz w:val="30"/>
          <w:szCs w:val="30"/>
        </w:rPr>
        <w:t>或许你会说，我不会说漂亮话：但你们中有人期望自己的孩子说漂亮话吗？</w:t>
      </w:r>
    </w:p>
    <w:p w14:paraId="34A6097A">
      <w:pPr>
        <w:spacing w:line="268" w:lineRule="auto"/>
        <w:rPr>
          <w:rFonts w:hint="eastAsia" w:ascii="Arial"/>
          <w:sz w:val="30"/>
          <w:szCs w:val="30"/>
        </w:rPr>
      </w:pPr>
    </w:p>
    <w:p w14:paraId="78AF4775">
      <w:pPr>
        <w:pStyle w:val="11"/>
        <w:widowControl/>
        <w:rPr>
          <w:sz w:val="30"/>
          <w:szCs w:val="30"/>
        </w:rPr>
      </w:pPr>
      <w:r>
        <w:rPr>
          <w:sz w:val="30"/>
          <w:szCs w:val="30"/>
        </w:rPr>
        <w:t>If they come crying, and can speak but half words, do not your hearts yearn over them?</w:t>
      </w:r>
    </w:p>
    <w:p w14:paraId="43C2E3A4">
      <w:pPr>
        <w:pStyle w:val="11"/>
        <w:widowControl/>
        <w:rPr>
          <w:sz w:val="30"/>
          <w:szCs w:val="30"/>
        </w:rPr>
      </w:pPr>
      <w:r>
        <w:rPr>
          <w:sz w:val="30"/>
          <w:szCs w:val="30"/>
        </w:rPr>
        <w:t>如果他们哭着来，只能说半截话，你们的心岂不为他们动情吗？</w:t>
      </w:r>
    </w:p>
    <w:p w14:paraId="7DA2240B">
      <w:pPr>
        <w:spacing w:line="268" w:lineRule="auto"/>
        <w:rPr>
          <w:rFonts w:hint="eastAsia" w:ascii="Arial"/>
          <w:sz w:val="30"/>
          <w:szCs w:val="30"/>
        </w:rPr>
      </w:pPr>
    </w:p>
    <w:p w14:paraId="43E70C40">
      <w:pPr>
        <w:pStyle w:val="11"/>
        <w:widowControl/>
        <w:rPr>
          <w:sz w:val="30"/>
          <w:szCs w:val="30"/>
        </w:rPr>
      </w:pPr>
      <w:r>
        <w:rPr>
          <w:sz w:val="30"/>
          <w:szCs w:val="30"/>
        </w:rPr>
        <w:t>And has not God unspeakably more pity to you?</w:t>
      </w:r>
    </w:p>
    <w:p w14:paraId="6B48C1E9">
      <w:pPr>
        <w:pStyle w:val="11"/>
        <w:widowControl/>
        <w:rPr>
          <w:sz w:val="30"/>
          <w:szCs w:val="30"/>
        </w:rPr>
      </w:pPr>
      <w:r>
        <w:rPr>
          <w:sz w:val="30"/>
          <w:szCs w:val="30"/>
        </w:rPr>
        <w:t>神对你们岂没有无法言喻的更多怜悯吗？</w:t>
      </w:r>
    </w:p>
    <w:p w14:paraId="7D819806">
      <w:pPr>
        <w:spacing w:line="268" w:lineRule="auto"/>
        <w:rPr>
          <w:rFonts w:hint="eastAsia" w:ascii="Arial"/>
          <w:sz w:val="30"/>
          <w:szCs w:val="30"/>
        </w:rPr>
      </w:pPr>
    </w:p>
    <w:p w14:paraId="0D2CF735">
      <w:pPr>
        <w:pStyle w:val="11"/>
        <w:widowControl/>
        <w:rPr>
          <w:sz w:val="30"/>
          <w:szCs w:val="30"/>
        </w:rPr>
      </w:pPr>
      <w:r>
        <w:rPr>
          <w:sz w:val="30"/>
          <w:szCs w:val="30"/>
        </w:rPr>
        <w:t>If ye can only make signs to him; "As a father pitieth his children, so will the Lord pity them that fear him."</w:t>
      </w:r>
    </w:p>
    <w:p w14:paraId="758BD9AD">
      <w:pPr>
        <w:pStyle w:val="11"/>
        <w:widowControl/>
        <w:rPr>
          <w:sz w:val="30"/>
          <w:szCs w:val="30"/>
        </w:rPr>
      </w:pPr>
      <w:r>
        <w:rPr>
          <w:sz w:val="30"/>
          <w:szCs w:val="30"/>
        </w:rPr>
        <w:t>如果你们只能向祂示意；“父亲怎样怜恤他的儿女，耶和华也怎样怜恤敬畏祂的人。”</w:t>
      </w:r>
    </w:p>
    <w:p w14:paraId="7DB7926C">
      <w:pPr>
        <w:spacing w:line="268" w:lineRule="auto"/>
        <w:rPr>
          <w:rFonts w:hint="eastAsia" w:ascii="Arial"/>
          <w:sz w:val="30"/>
          <w:szCs w:val="30"/>
        </w:rPr>
      </w:pPr>
    </w:p>
    <w:p w14:paraId="44DDB408">
      <w:pPr>
        <w:pStyle w:val="11"/>
        <w:widowControl/>
        <w:rPr>
          <w:sz w:val="30"/>
          <w:szCs w:val="30"/>
        </w:rPr>
      </w:pPr>
      <w:r>
        <w:rPr>
          <w:sz w:val="30"/>
          <w:szCs w:val="30"/>
        </w:rPr>
        <w:t>I pray you therefore be gold with your Father, saying, "阿爸, Father," Satan troubles me, the world troubles me, my own mother's children are angry with me; heavenly Father, plead my cause!</w:t>
      </w:r>
    </w:p>
    <w:p w14:paraId="2C214D8E">
      <w:pPr>
        <w:pStyle w:val="11"/>
        <w:widowControl/>
        <w:rPr>
          <w:sz w:val="30"/>
          <w:szCs w:val="30"/>
        </w:rPr>
      </w:pPr>
      <w:r>
        <w:rPr>
          <w:sz w:val="30"/>
          <w:szCs w:val="30"/>
        </w:rPr>
        <w:t>因此我恳求你们与你们的父神亲近，说：“阿爸，父啊，”撒但搅扰我，世界搅扰我，我母亲的儿女对我生气；天父啊，求你为我辩护！</w:t>
      </w:r>
    </w:p>
    <w:p w14:paraId="38C54856">
      <w:pPr>
        <w:spacing w:line="268" w:lineRule="auto"/>
        <w:rPr>
          <w:rFonts w:hint="eastAsia" w:ascii="Arial"/>
          <w:sz w:val="30"/>
          <w:szCs w:val="30"/>
        </w:rPr>
      </w:pPr>
    </w:p>
    <w:p w14:paraId="2D9591E2">
      <w:pPr>
        <w:pStyle w:val="11"/>
        <w:widowControl/>
        <w:rPr>
          <w:sz w:val="30"/>
          <w:szCs w:val="30"/>
        </w:rPr>
      </w:pPr>
      <w:r>
        <w:rPr>
          <w:sz w:val="30"/>
          <w:szCs w:val="30"/>
        </w:rPr>
        <w:t>The Lord will then speak for you some way or other.</w:t>
      </w:r>
    </w:p>
    <w:p w14:paraId="2BF52433">
      <w:pPr>
        <w:pStyle w:val="11"/>
        <w:widowControl/>
        <w:rPr>
          <w:sz w:val="30"/>
          <w:szCs w:val="30"/>
        </w:rPr>
      </w:pPr>
      <w:r>
        <w:rPr>
          <w:sz w:val="30"/>
          <w:szCs w:val="30"/>
        </w:rPr>
        <w:t>主那时总会以某种方式为你们说话。</w:t>
      </w:r>
    </w:p>
    <w:p w14:paraId="547A2BDC">
      <w:pPr>
        <w:spacing w:line="268" w:lineRule="auto"/>
        <w:rPr>
          <w:rFonts w:hint="eastAsia" w:ascii="Arial"/>
          <w:sz w:val="30"/>
          <w:szCs w:val="30"/>
        </w:rPr>
      </w:pPr>
    </w:p>
    <w:p w14:paraId="6D4A0110">
      <w:pPr>
        <w:pStyle w:val="11"/>
        <w:widowControl/>
        <w:rPr>
          <w:sz w:val="30"/>
          <w:szCs w:val="30"/>
        </w:rPr>
      </w:pPr>
      <w:r>
        <w:rPr>
          <w:sz w:val="30"/>
          <w:szCs w:val="30"/>
        </w:rPr>
        <w:t>Are ye converted, and become as little children, have ye entered into God's family?</w:t>
      </w:r>
    </w:p>
    <w:p w14:paraId="35AB3DF8">
      <w:pPr>
        <w:pStyle w:val="11"/>
        <w:widowControl/>
        <w:rPr>
          <w:sz w:val="30"/>
          <w:szCs w:val="30"/>
        </w:rPr>
      </w:pPr>
      <w:r>
        <w:rPr>
          <w:sz w:val="30"/>
          <w:szCs w:val="30"/>
        </w:rPr>
        <w:t>你们归正了吗，变成小孩子的样式了吗，你们进入神的家庭了吗？</w:t>
      </w:r>
    </w:p>
    <w:p w14:paraId="62D8FB91">
      <w:pPr>
        <w:spacing w:line="268" w:lineRule="auto"/>
        <w:rPr>
          <w:rFonts w:hint="eastAsia" w:ascii="Arial"/>
          <w:sz w:val="30"/>
          <w:szCs w:val="30"/>
        </w:rPr>
      </w:pPr>
    </w:p>
    <w:p w14:paraId="64DE2CCC">
      <w:pPr>
        <w:pStyle w:val="11"/>
        <w:widowControl/>
        <w:rPr>
          <w:sz w:val="30"/>
          <w:szCs w:val="30"/>
        </w:rPr>
      </w:pPr>
      <w:r>
        <w:rPr>
          <w:sz w:val="30"/>
          <w:szCs w:val="30"/>
        </w:rPr>
        <w:t>Then assure yourselves, that your heavenly father will chasten you now and then: "for what son is there whom the father chasteneth not: if ye are without chastisement, of which all are partakers, then are ye bastards and not sons."</w:t>
      </w:r>
    </w:p>
    <w:p w14:paraId="2ED38F56">
      <w:pPr>
        <w:pStyle w:val="11"/>
        <w:widowControl/>
        <w:rPr>
          <w:sz w:val="30"/>
          <w:szCs w:val="30"/>
        </w:rPr>
      </w:pPr>
      <w:r>
        <w:rPr>
          <w:sz w:val="30"/>
          <w:szCs w:val="30"/>
        </w:rPr>
        <w:t>那么请确信，你们的天父会时不时地管教你们：“因为父亲不管教自己的儿子，哪有儿子不受管教呢？如果你们不受管教，而所有人都受管教，那么你们就是私生子，而不是儿子。”</w:t>
      </w:r>
    </w:p>
    <w:p w14:paraId="266218CE">
      <w:pPr>
        <w:spacing w:line="268" w:lineRule="auto"/>
        <w:rPr>
          <w:rFonts w:hint="eastAsia" w:ascii="Arial"/>
          <w:sz w:val="30"/>
          <w:szCs w:val="30"/>
        </w:rPr>
      </w:pPr>
    </w:p>
    <w:p w14:paraId="7F46AD43">
      <w:pPr>
        <w:pStyle w:val="11"/>
        <w:widowControl/>
        <w:rPr>
          <w:sz w:val="30"/>
          <w:szCs w:val="30"/>
        </w:rPr>
      </w:pPr>
      <w:r>
        <w:rPr>
          <w:sz w:val="30"/>
          <w:szCs w:val="30"/>
        </w:rPr>
        <w:t>It is recorded of bishop 拉提默 (Latimer), that in the house where he came to lodge, he overheard the master of the house say, I thank God I never had a cross in my life: O said he, then I will not stay here.</w:t>
      </w:r>
    </w:p>
    <w:p w14:paraId="0D4341DD">
      <w:pPr>
        <w:pStyle w:val="11"/>
        <w:widowControl/>
        <w:rPr>
          <w:sz w:val="30"/>
          <w:szCs w:val="30"/>
        </w:rPr>
      </w:pPr>
      <w:r>
        <w:rPr>
          <w:sz w:val="30"/>
          <w:szCs w:val="30"/>
        </w:rPr>
        <w:t>据记载，拉提默主教（bishop Latimer）在他投宿的家中，偶然听到主人说：“我感谢神，我一生从未遭遇过苦难。”哦，他说，那我就不留在这里了。</w:t>
      </w:r>
    </w:p>
    <w:p w14:paraId="41010456">
      <w:pPr>
        <w:spacing w:line="268" w:lineRule="auto"/>
        <w:rPr>
          <w:rFonts w:hint="eastAsia" w:ascii="Arial"/>
          <w:sz w:val="30"/>
          <w:szCs w:val="30"/>
        </w:rPr>
      </w:pPr>
    </w:p>
    <w:p w14:paraId="67837CC0">
      <w:pPr>
        <w:pStyle w:val="11"/>
        <w:widowControl/>
        <w:rPr>
          <w:sz w:val="30"/>
          <w:szCs w:val="30"/>
        </w:rPr>
      </w:pPr>
      <w:r>
        <w:rPr>
          <w:sz w:val="30"/>
          <w:szCs w:val="30"/>
        </w:rPr>
        <w:t>I believe there is not a child of God, when in a good frame, but has prayed for great humility; they have prayed for great faith, they have prayed for great love, they have prayed for all the graces of the Spirit: Do ye know, when ye put us these prayers, that ye did also say, Lord send us great trials: for how is it possible to know ye have great faith, humility and love, unless God put you into great trials, that ye may know whether ye have them or not.</w:t>
      </w:r>
    </w:p>
    <w:p w14:paraId="6B732EA6">
      <w:pPr>
        <w:pStyle w:val="11"/>
        <w:widowControl/>
        <w:rPr>
          <w:sz w:val="30"/>
          <w:szCs w:val="30"/>
        </w:rPr>
      </w:pPr>
      <w:r>
        <w:rPr>
          <w:sz w:val="30"/>
          <w:szCs w:val="30"/>
        </w:rPr>
        <w:t>我相信，没有一个神的儿女，在良好的心境下，不曾祷告求大谦卑；他们祷告求大信心，他们祷告求大爱心，他们祷告求圣灵的一切恩典：你们知道吗，当你们作这些祷告时，你们是否也说，主啊，赐给我们大考验：因为除非神将你们置于大考验之中，你们怎能知道自己是否有大信心、大谦卑和大爱呢？</w:t>
      </w:r>
    </w:p>
    <w:p w14:paraId="55BBCFC6">
      <w:pPr>
        <w:spacing w:line="268" w:lineRule="auto"/>
        <w:rPr>
          <w:rFonts w:hint="eastAsia" w:ascii="Arial"/>
          <w:sz w:val="30"/>
          <w:szCs w:val="30"/>
        </w:rPr>
      </w:pPr>
    </w:p>
    <w:p w14:paraId="232C79AD">
      <w:pPr>
        <w:pStyle w:val="11"/>
        <w:widowControl/>
        <w:rPr>
          <w:sz w:val="30"/>
          <w:szCs w:val="30"/>
        </w:rPr>
      </w:pPr>
      <w:r>
        <w:rPr>
          <w:sz w:val="30"/>
          <w:szCs w:val="30"/>
        </w:rPr>
        <w:t>I mention this, because a great many of the children of God (I am sure it has been a temptation to me many times, when I have been under God's smarting rod) when they have great trials, think God is giving them over.</w:t>
      </w:r>
    </w:p>
    <w:p w14:paraId="7C2F5D13">
      <w:pPr>
        <w:pStyle w:val="11"/>
        <w:widowControl/>
        <w:rPr>
          <w:sz w:val="30"/>
          <w:szCs w:val="30"/>
        </w:rPr>
      </w:pPr>
      <w:r>
        <w:rPr>
          <w:sz w:val="30"/>
          <w:szCs w:val="30"/>
        </w:rPr>
        <w:t>我提及这一点，是因为神的许多儿女（我确信这对我来说曾是多次的试探，当我处于神惩戒的杖下时），当他们遭遇大考验时，认为神正在放弃他们。</w:t>
      </w:r>
    </w:p>
    <w:p w14:paraId="73EBE307">
      <w:pPr>
        <w:spacing w:line="268" w:lineRule="auto"/>
        <w:rPr>
          <w:rFonts w:hint="eastAsia" w:ascii="Arial"/>
          <w:sz w:val="30"/>
          <w:szCs w:val="30"/>
        </w:rPr>
      </w:pPr>
    </w:p>
    <w:p w14:paraId="6C1BB32B">
      <w:pPr>
        <w:pStyle w:val="11"/>
        <w:widowControl/>
        <w:rPr>
          <w:sz w:val="30"/>
          <w:szCs w:val="30"/>
        </w:rPr>
      </w:pPr>
      <w:r>
        <w:rPr>
          <w:sz w:val="30"/>
          <w:szCs w:val="30"/>
        </w:rPr>
        <w:t>If therefore ye are God's children; if ye are converted and become as little children; do not expect that God will be like a foolish parent; no, he is a jealous God, he loves his child too well to spare his rod.</w:t>
      </w:r>
    </w:p>
    <w:p w14:paraId="4D9E7DCD">
      <w:pPr>
        <w:pStyle w:val="11"/>
        <w:widowControl/>
        <w:rPr>
          <w:sz w:val="30"/>
          <w:szCs w:val="30"/>
        </w:rPr>
      </w:pPr>
      <w:r>
        <w:rPr>
          <w:sz w:val="30"/>
          <w:szCs w:val="30"/>
        </w:rPr>
        <w:t>因此，如果你们是神的儿女；如果你们归正了，变成小孩子的样式；就不要期望神会像一个愚蠢的父母；不，祂是一位忌邪的神，祂爱自己的孩子太深，不愿收回祂的杖。</w:t>
      </w:r>
    </w:p>
    <w:p w14:paraId="47F23551">
      <w:pPr>
        <w:spacing w:line="268" w:lineRule="auto"/>
        <w:rPr>
          <w:rFonts w:hint="eastAsia" w:ascii="Arial"/>
          <w:sz w:val="30"/>
          <w:szCs w:val="30"/>
        </w:rPr>
      </w:pPr>
    </w:p>
    <w:p w14:paraId="20468AA4">
      <w:pPr>
        <w:pStyle w:val="11"/>
        <w:widowControl/>
        <w:rPr>
          <w:sz w:val="30"/>
          <w:szCs w:val="30"/>
        </w:rPr>
      </w:pPr>
      <w:r>
        <w:rPr>
          <w:sz w:val="30"/>
          <w:szCs w:val="30"/>
        </w:rPr>
        <w:t>How did he correct Miriam (米利暗)?</w:t>
      </w:r>
    </w:p>
    <w:p w14:paraId="28A92A97">
      <w:pPr>
        <w:pStyle w:val="11"/>
        <w:widowControl/>
        <w:rPr>
          <w:sz w:val="30"/>
          <w:szCs w:val="30"/>
        </w:rPr>
      </w:pPr>
      <w:r>
        <w:rPr>
          <w:sz w:val="30"/>
          <w:szCs w:val="30"/>
        </w:rPr>
        <w:t>祂是如何纠正米利暗的呢？</w:t>
      </w:r>
    </w:p>
    <w:p w14:paraId="17D42CD2">
      <w:pPr>
        <w:spacing w:line="268" w:lineRule="auto"/>
        <w:rPr>
          <w:rFonts w:hint="eastAsia" w:ascii="Arial"/>
          <w:sz w:val="30"/>
          <w:szCs w:val="30"/>
        </w:rPr>
      </w:pPr>
    </w:p>
    <w:p w14:paraId="0626FF2E">
      <w:pPr>
        <w:pStyle w:val="11"/>
        <w:widowControl/>
        <w:rPr>
          <w:sz w:val="30"/>
          <w:szCs w:val="30"/>
        </w:rPr>
      </w:pPr>
      <w:r>
        <w:rPr>
          <w:sz w:val="30"/>
          <w:szCs w:val="30"/>
        </w:rPr>
        <w:t>How did he correct Moses?</w:t>
      </w:r>
    </w:p>
    <w:p w14:paraId="7F047065">
      <w:pPr>
        <w:pStyle w:val="11"/>
        <w:widowControl/>
        <w:rPr>
          <w:sz w:val="30"/>
          <w:szCs w:val="30"/>
        </w:rPr>
      </w:pPr>
      <w:r>
        <w:rPr>
          <w:sz w:val="30"/>
          <w:szCs w:val="30"/>
        </w:rPr>
        <w:t>祂是如何纠正摩西的呢？</w:t>
      </w:r>
    </w:p>
    <w:p w14:paraId="664EAB6E">
      <w:pPr>
        <w:spacing w:line="268" w:lineRule="auto"/>
        <w:rPr>
          <w:rFonts w:hint="eastAsia" w:ascii="Arial"/>
          <w:sz w:val="30"/>
          <w:szCs w:val="30"/>
        </w:rPr>
      </w:pPr>
    </w:p>
    <w:p w14:paraId="74139BB5">
      <w:pPr>
        <w:pStyle w:val="11"/>
        <w:widowControl/>
        <w:rPr>
          <w:sz w:val="30"/>
          <w:szCs w:val="30"/>
        </w:rPr>
      </w:pPr>
      <w:r>
        <w:rPr>
          <w:sz w:val="30"/>
          <w:szCs w:val="30"/>
        </w:rPr>
        <w:t>How hath God in all ages corrected his dearest children?</w:t>
      </w:r>
    </w:p>
    <w:p w14:paraId="5E9C5E89">
      <w:pPr>
        <w:pStyle w:val="11"/>
        <w:widowControl/>
        <w:rPr>
          <w:sz w:val="30"/>
          <w:szCs w:val="30"/>
        </w:rPr>
      </w:pPr>
      <w:r>
        <w:rPr>
          <w:sz w:val="30"/>
          <w:szCs w:val="30"/>
        </w:rPr>
        <w:t>神在所有世代中是如何纠正祂最亲爱的儿女的呢？</w:t>
      </w:r>
    </w:p>
    <w:p w14:paraId="0E26FDC6">
      <w:pPr>
        <w:spacing w:line="268" w:lineRule="auto"/>
        <w:rPr>
          <w:rFonts w:hint="eastAsia" w:ascii="Arial"/>
          <w:sz w:val="30"/>
          <w:szCs w:val="30"/>
        </w:rPr>
      </w:pPr>
    </w:p>
    <w:p w14:paraId="04AA6530">
      <w:pPr>
        <w:pStyle w:val="11"/>
        <w:widowControl/>
        <w:rPr>
          <w:sz w:val="30"/>
          <w:szCs w:val="30"/>
        </w:rPr>
      </w:pPr>
      <w:r>
        <w:rPr>
          <w:sz w:val="30"/>
          <w:szCs w:val="30"/>
        </w:rPr>
        <w:t>Therefore if ye are converted, and become as little children, if God hath taken away a child, or your substance, if God suffers friends to forsake you, and if you are forsaken as it were both by God and man, say, Lord I thank thee!</w:t>
      </w:r>
    </w:p>
    <w:p w14:paraId="70B3DC75">
      <w:pPr>
        <w:pStyle w:val="11"/>
        <w:widowControl/>
        <w:rPr>
          <w:sz w:val="30"/>
          <w:szCs w:val="30"/>
        </w:rPr>
      </w:pPr>
      <w:r>
        <w:rPr>
          <w:sz w:val="30"/>
          <w:szCs w:val="30"/>
        </w:rPr>
        <w:t>因此，如果你们归正了，变成小孩子的样式，如果神夺走了一个孩子，或者你们的财物，如果神允许朋友们离弃你们，而且如果你们仿佛被神和人都离弃了，说：“主啊，我感谢你！”</w:t>
      </w:r>
    </w:p>
    <w:p w14:paraId="527FD4F4">
      <w:pPr>
        <w:spacing w:line="268" w:lineRule="auto"/>
        <w:rPr>
          <w:rFonts w:hint="eastAsia" w:ascii="Arial"/>
          <w:sz w:val="30"/>
          <w:szCs w:val="30"/>
        </w:rPr>
      </w:pPr>
    </w:p>
    <w:p w14:paraId="6631AE5B">
      <w:pPr>
        <w:pStyle w:val="11"/>
        <w:widowControl/>
        <w:rPr>
          <w:sz w:val="30"/>
          <w:szCs w:val="30"/>
        </w:rPr>
      </w:pPr>
      <w:r>
        <w:rPr>
          <w:sz w:val="30"/>
          <w:szCs w:val="30"/>
        </w:rPr>
        <w:t>I am a perverse child, or God would not strike me so often and so hard.</w:t>
      </w:r>
    </w:p>
    <w:p w14:paraId="60A796A8">
      <w:pPr>
        <w:pStyle w:val="11"/>
        <w:widowControl/>
        <w:rPr>
          <w:sz w:val="30"/>
          <w:szCs w:val="30"/>
        </w:rPr>
      </w:pPr>
      <w:r>
        <w:rPr>
          <w:sz w:val="30"/>
          <w:szCs w:val="30"/>
        </w:rPr>
        <w:t>我是一个乖僻（perverse）的孩子，否则神不会如此频繁和严厉地击打我。</w:t>
      </w:r>
    </w:p>
    <w:p w14:paraId="000EE2C5">
      <w:pPr>
        <w:spacing w:line="268" w:lineRule="auto"/>
        <w:rPr>
          <w:rFonts w:hint="eastAsia" w:ascii="Arial"/>
          <w:sz w:val="30"/>
          <w:szCs w:val="30"/>
        </w:rPr>
      </w:pPr>
    </w:p>
    <w:p w14:paraId="57A558CD">
      <w:pPr>
        <w:pStyle w:val="11"/>
        <w:widowControl/>
        <w:rPr>
          <w:sz w:val="30"/>
          <w:szCs w:val="30"/>
        </w:rPr>
      </w:pPr>
      <w:r>
        <w:rPr>
          <w:sz w:val="30"/>
          <w:szCs w:val="30"/>
        </w:rPr>
        <w:t>Do not blame your heavenly Father, but blame yourselves; he is a loving God, and a tender Father, "he is afflicted in all our afflictions:" therefore when God spake to Moses, he spake out of the bush, as much as to say, "Moses, this bush represents my people; as this bush is burning with fire, so are my children to burn with affliction; but I am in the bush; if the bush burns, I will burn with it, I will be with them in the furnace, I will be with them in the water, and though the water come over them, it shall not overflow them."</w:t>
      </w:r>
    </w:p>
    <w:p w14:paraId="289D31EF">
      <w:pPr>
        <w:pStyle w:val="11"/>
        <w:widowControl/>
        <w:rPr>
          <w:sz w:val="30"/>
          <w:szCs w:val="30"/>
        </w:rPr>
      </w:pPr>
      <w:r>
        <w:rPr>
          <w:sz w:val="30"/>
          <w:szCs w:val="30"/>
        </w:rPr>
        <w:t>不要责怪你们的天父，而要责怪你们自己；祂是一位慈爱的神，一位温柔的父亲，“在他们一切的苦难中，祂也受苦：”因此当神对摩西说话时，祂从荆棘丛中说话，仿佛在说：“摩西，这荆棘丛代表我的百姓；正如这荆棘丛被火焚烧，我的孩子们也将受苦；但我在荆棘丛中；如果荆棘丛燃烧，我将与它一同燃烧，我将与他们同在火炉中，我将与他们同在水中，即使水淹没他们，也不会将他们淹没。”</w:t>
      </w:r>
    </w:p>
    <w:p w14:paraId="35306753">
      <w:pPr>
        <w:spacing w:line="268" w:lineRule="auto"/>
        <w:rPr>
          <w:rFonts w:hint="eastAsia" w:ascii="Arial"/>
          <w:sz w:val="30"/>
          <w:szCs w:val="30"/>
        </w:rPr>
      </w:pPr>
    </w:p>
    <w:p w14:paraId="3D9F97D4">
      <w:pPr>
        <w:pStyle w:val="11"/>
        <w:widowControl/>
        <w:rPr>
          <w:sz w:val="30"/>
          <w:szCs w:val="30"/>
        </w:rPr>
      </w:pPr>
      <w:r>
        <w:rPr>
          <w:sz w:val="30"/>
          <w:szCs w:val="30"/>
        </w:rPr>
        <w:t>Are ye God's children?</w:t>
      </w:r>
    </w:p>
    <w:p w14:paraId="624FC25C">
      <w:pPr>
        <w:pStyle w:val="11"/>
        <w:widowControl/>
        <w:rPr>
          <w:sz w:val="30"/>
          <w:szCs w:val="30"/>
        </w:rPr>
      </w:pPr>
      <w:r>
        <w:rPr>
          <w:sz w:val="30"/>
          <w:szCs w:val="30"/>
        </w:rPr>
        <w:t>你们是神的儿女吗？</w:t>
      </w:r>
    </w:p>
    <w:p w14:paraId="4AB768E8">
      <w:pPr>
        <w:spacing w:line="268" w:lineRule="auto"/>
        <w:rPr>
          <w:rFonts w:hint="eastAsia" w:ascii="Arial"/>
          <w:sz w:val="30"/>
          <w:szCs w:val="30"/>
        </w:rPr>
      </w:pPr>
    </w:p>
    <w:p w14:paraId="624C093E">
      <w:pPr>
        <w:pStyle w:val="11"/>
        <w:widowControl/>
        <w:rPr>
          <w:sz w:val="30"/>
          <w:szCs w:val="30"/>
        </w:rPr>
      </w:pPr>
      <w:r>
        <w:rPr>
          <w:sz w:val="30"/>
          <w:szCs w:val="30"/>
        </w:rPr>
        <w:t>Are ye converted and become as little children?</w:t>
      </w:r>
    </w:p>
    <w:p w14:paraId="0FD6EEBC">
      <w:pPr>
        <w:pStyle w:val="11"/>
        <w:widowControl/>
        <w:rPr>
          <w:sz w:val="30"/>
          <w:szCs w:val="30"/>
        </w:rPr>
      </w:pPr>
      <w:r>
        <w:rPr>
          <w:sz w:val="30"/>
          <w:szCs w:val="30"/>
        </w:rPr>
        <w:t>你们归正了吗，变成小孩子的样式了吗？</w:t>
      </w:r>
    </w:p>
    <w:p w14:paraId="223172FC">
      <w:pPr>
        <w:spacing w:line="268" w:lineRule="auto"/>
        <w:rPr>
          <w:rFonts w:hint="eastAsia" w:ascii="Arial"/>
          <w:sz w:val="30"/>
          <w:szCs w:val="30"/>
        </w:rPr>
      </w:pPr>
    </w:p>
    <w:p w14:paraId="4D838D96">
      <w:pPr>
        <w:pStyle w:val="11"/>
        <w:widowControl/>
        <w:rPr>
          <w:sz w:val="30"/>
          <w:szCs w:val="30"/>
        </w:rPr>
      </w:pPr>
      <w:r>
        <w:rPr>
          <w:sz w:val="30"/>
          <w:szCs w:val="30"/>
        </w:rPr>
        <w:t>Then will ye not long to go home and see your Father?</w:t>
      </w:r>
    </w:p>
    <w:p w14:paraId="630FC785">
      <w:pPr>
        <w:pStyle w:val="11"/>
        <w:widowControl/>
        <w:rPr>
          <w:sz w:val="30"/>
          <w:szCs w:val="30"/>
        </w:rPr>
      </w:pPr>
      <w:r>
        <w:rPr>
          <w:sz w:val="30"/>
          <w:szCs w:val="30"/>
        </w:rPr>
        <w:t>那么你们岂不渴望回家见你们的父吗？</w:t>
      </w:r>
    </w:p>
    <w:p w14:paraId="292191EF">
      <w:pPr>
        <w:spacing w:line="268" w:lineRule="auto"/>
        <w:rPr>
          <w:rFonts w:hint="eastAsia" w:ascii="Arial"/>
          <w:sz w:val="30"/>
          <w:szCs w:val="30"/>
        </w:rPr>
      </w:pPr>
    </w:p>
    <w:p w14:paraId="451D2941">
      <w:pPr>
        <w:pStyle w:val="11"/>
        <w:widowControl/>
        <w:rPr>
          <w:sz w:val="30"/>
          <w:szCs w:val="30"/>
        </w:rPr>
      </w:pPr>
      <w:r>
        <w:rPr>
          <w:sz w:val="30"/>
          <w:szCs w:val="30"/>
        </w:rPr>
        <w:t>O happy they that have gotten home before you; happy they that are up yonder, happy they who have ascended above this field of conflict.</w:t>
      </w:r>
    </w:p>
    <w:p w14:paraId="7B9D0B02">
      <w:pPr>
        <w:pStyle w:val="11"/>
        <w:widowControl/>
        <w:rPr>
          <w:sz w:val="30"/>
          <w:szCs w:val="30"/>
        </w:rPr>
      </w:pPr>
      <w:r>
        <w:rPr>
          <w:sz w:val="30"/>
          <w:szCs w:val="30"/>
        </w:rPr>
        <w:t>哦，那些在你们之前回家的人是幸福的；那些在那边的人是幸福的，那些已经超越这争战之地的人是幸福的。</w:t>
      </w:r>
    </w:p>
    <w:p w14:paraId="7C5A1F43">
      <w:pPr>
        <w:spacing w:line="268" w:lineRule="auto"/>
        <w:rPr>
          <w:rFonts w:hint="eastAsia" w:ascii="Arial"/>
          <w:sz w:val="30"/>
          <w:szCs w:val="30"/>
        </w:rPr>
      </w:pPr>
    </w:p>
    <w:p w14:paraId="4DEA82AC">
      <w:pPr>
        <w:pStyle w:val="11"/>
        <w:widowControl/>
        <w:rPr>
          <w:sz w:val="30"/>
          <w:szCs w:val="30"/>
        </w:rPr>
      </w:pPr>
      <w:r>
        <w:rPr>
          <w:sz w:val="30"/>
          <w:szCs w:val="30"/>
        </w:rPr>
        <w:t>I know not what you may think of it, but since I heard that some, whose hearts God was pleased to work upon, are gone to glory, I am sometimes filled with grief, that God is not pleased to let me go home too.</w:t>
      </w:r>
    </w:p>
    <w:p w14:paraId="58A3C2F1">
      <w:pPr>
        <w:pStyle w:val="11"/>
        <w:widowControl/>
        <w:rPr>
          <w:sz w:val="30"/>
          <w:szCs w:val="30"/>
        </w:rPr>
      </w:pPr>
      <w:r>
        <w:rPr>
          <w:sz w:val="30"/>
          <w:szCs w:val="30"/>
        </w:rPr>
        <w:t>我不知道你们对此作何感想，但自从我听说一些蒙神乐意在其心中作工的人已归荣耀，我有时就充满悲伤，因为神不乐意也让我回家。</w:t>
      </w:r>
    </w:p>
    <w:p w14:paraId="6C9C316F">
      <w:pPr>
        <w:spacing w:line="268" w:lineRule="auto"/>
        <w:rPr>
          <w:rFonts w:hint="eastAsia" w:ascii="Arial"/>
          <w:sz w:val="30"/>
          <w:szCs w:val="30"/>
        </w:rPr>
      </w:pPr>
    </w:p>
    <w:p w14:paraId="056E502F">
      <w:pPr>
        <w:pStyle w:val="11"/>
        <w:widowControl/>
        <w:rPr>
          <w:sz w:val="30"/>
          <w:szCs w:val="30"/>
        </w:rPr>
      </w:pPr>
      <w:r>
        <w:rPr>
          <w:sz w:val="30"/>
          <w:szCs w:val="30"/>
        </w:rPr>
        <w:t>How can you see so much coldness among God's people?</w:t>
      </w:r>
    </w:p>
    <w:p w14:paraId="06F3A466">
      <w:pPr>
        <w:pStyle w:val="11"/>
        <w:widowControl/>
        <w:rPr>
          <w:sz w:val="30"/>
          <w:szCs w:val="30"/>
        </w:rPr>
      </w:pPr>
      <w:r>
        <w:rPr>
          <w:sz w:val="30"/>
          <w:szCs w:val="30"/>
        </w:rPr>
        <w:t>你们怎能看到神的百姓中存在如此多的冷漠呢？</w:t>
      </w:r>
    </w:p>
    <w:p w14:paraId="5AEB7F2A">
      <w:pPr>
        <w:spacing w:line="268" w:lineRule="auto"/>
        <w:rPr>
          <w:rFonts w:hint="eastAsia" w:ascii="Arial"/>
          <w:sz w:val="30"/>
          <w:szCs w:val="30"/>
        </w:rPr>
      </w:pPr>
    </w:p>
    <w:p w14:paraId="079E1777">
      <w:pPr>
        <w:pStyle w:val="11"/>
        <w:widowControl/>
        <w:rPr>
          <w:sz w:val="30"/>
          <w:szCs w:val="30"/>
        </w:rPr>
      </w:pPr>
      <w:r>
        <w:rPr>
          <w:sz w:val="30"/>
          <w:szCs w:val="30"/>
        </w:rPr>
        <w:t>How can ye see God's people like the moon, waxing and waning?</w:t>
      </w:r>
    </w:p>
    <w:p w14:paraId="4461F93B">
      <w:pPr>
        <w:pStyle w:val="11"/>
        <w:widowControl/>
        <w:rPr>
          <w:sz w:val="30"/>
          <w:szCs w:val="30"/>
        </w:rPr>
      </w:pPr>
      <w:r>
        <w:rPr>
          <w:sz w:val="30"/>
          <w:szCs w:val="30"/>
        </w:rPr>
        <w:t>你们怎能看到神的百姓像月亮一样，盈亏变化呢？</w:t>
      </w:r>
    </w:p>
    <w:p w14:paraId="22DA6893">
      <w:pPr>
        <w:spacing w:line="268" w:lineRule="auto"/>
        <w:rPr>
          <w:rFonts w:hint="eastAsia" w:ascii="Arial"/>
          <w:sz w:val="30"/>
          <w:szCs w:val="30"/>
        </w:rPr>
      </w:pPr>
    </w:p>
    <w:p w14:paraId="5D59C966">
      <w:pPr>
        <w:pStyle w:val="11"/>
        <w:widowControl/>
        <w:rPr>
          <w:sz w:val="30"/>
          <w:szCs w:val="30"/>
        </w:rPr>
      </w:pPr>
      <w:r>
        <w:rPr>
          <w:sz w:val="30"/>
          <w:szCs w:val="30"/>
        </w:rPr>
        <w:t>Who can but desire to be forever with the Lord?</w:t>
      </w:r>
    </w:p>
    <w:p w14:paraId="63CCDB4E">
      <w:pPr>
        <w:pStyle w:val="11"/>
        <w:widowControl/>
        <w:rPr>
          <w:sz w:val="30"/>
          <w:szCs w:val="30"/>
        </w:rPr>
      </w:pPr>
      <w:r>
        <w:rPr>
          <w:sz w:val="30"/>
          <w:szCs w:val="30"/>
        </w:rPr>
        <w:t>谁能不渴望永远与主同在呢？</w:t>
      </w:r>
    </w:p>
    <w:p w14:paraId="5216406A">
      <w:pPr>
        <w:spacing w:line="268" w:lineRule="auto"/>
        <w:rPr>
          <w:rFonts w:hint="eastAsia" w:ascii="Arial"/>
          <w:sz w:val="30"/>
          <w:szCs w:val="30"/>
        </w:rPr>
      </w:pPr>
    </w:p>
    <w:p w14:paraId="3E7F0EB6">
      <w:pPr>
        <w:pStyle w:val="11"/>
        <w:widowControl/>
        <w:rPr>
          <w:sz w:val="30"/>
          <w:szCs w:val="30"/>
        </w:rPr>
      </w:pPr>
      <w:r>
        <w:rPr>
          <w:sz w:val="30"/>
          <w:szCs w:val="30"/>
        </w:rPr>
        <w:t>Thanks be to God, the time is soon coming; thanks be to God, he will come and will not tarry.</w:t>
      </w:r>
    </w:p>
    <w:p w14:paraId="45CB146B">
      <w:pPr>
        <w:pStyle w:val="11"/>
        <w:widowControl/>
        <w:rPr>
          <w:sz w:val="30"/>
          <w:szCs w:val="30"/>
        </w:rPr>
      </w:pPr>
      <w:r>
        <w:rPr>
          <w:sz w:val="30"/>
          <w:szCs w:val="30"/>
        </w:rPr>
        <w:t>感谢神，时间很快就到了；感谢神，祂必来，并不迟延。</w:t>
      </w:r>
    </w:p>
    <w:p w14:paraId="79E0F3EA">
      <w:pPr>
        <w:spacing w:line="268" w:lineRule="auto"/>
        <w:rPr>
          <w:rFonts w:hint="eastAsia" w:ascii="Arial"/>
          <w:sz w:val="30"/>
          <w:szCs w:val="30"/>
        </w:rPr>
      </w:pPr>
    </w:p>
    <w:p w14:paraId="5D7B1F47">
      <w:pPr>
        <w:pStyle w:val="11"/>
        <w:widowControl/>
        <w:rPr>
          <w:sz w:val="30"/>
          <w:szCs w:val="30"/>
        </w:rPr>
      </w:pPr>
      <w:r>
        <w:rPr>
          <w:sz w:val="30"/>
          <w:szCs w:val="30"/>
        </w:rPr>
        <w:t>Do not be impatient, God in his own time will fetch you home.</w:t>
      </w:r>
    </w:p>
    <w:p w14:paraId="3B418182">
      <w:pPr>
        <w:pStyle w:val="11"/>
        <w:widowControl/>
        <w:rPr>
          <w:sz w:val="30"/>
          <w:szCs w:val="30"/>
        </w:rPr>
      </w:pPr>
      <w:r>
        <w:rPr>
          <w:sz w:val="30"/>
          <w:szCs w:val="30"/>
        </w:rPr>
        <w:t>不要不耐烦，神必在祂自己的时间将你接回家。</w:t>
      </w:r>
    </w:p>
    <w:p w14:paraId="573FA196">
      <w:pPr>
        <w:pStyle w:val="11"/>
        <w:widowControl/>
        <w:rPr>
          <w:sz w:val="30"/>
          <w:szCs w:val="30"/>
        </w:rPr>
      </w:pPr>
      <w:r>
        <w:rPr>
          <w:sz w:val="30"/>
          <w:szCs w:val="30"/>
        </w:rPr>
        <w:t>And though ye may be brought to short allowance now, though some of you may be narrow in your circumstances, yet do not repine; a God, and the gospel of Christ, with brown bread, are great riches.</w:t>
      </w:r>
    </w:p>
    <w:p w14:paraId="2A7CB55B">
      <w:pPr>
        <w:pStyle w:val="11"/>
        <w:widowControl/>
        <w:rPr>
          <w:sz w:val="30"/>
          <w:szCs w:val="30"/>
        </w:rPr>
      </w:pPr>
      <w:r>
        <w:rPr>
          <w:sz w:val="30"/>
          <w:szCs w:val="30"/>
        </w:rPr>
        <w:t>而且尽管你们现在可能被限制供应（short allowance），尽管你们中有些人境况拮据，但不要抱怨；一位神，以及基督的福音，配上粗面包，就是极大的财富。</w:t>
      </w:r>
    </w:p>
    <w:p w14:paraId="3B1F588A">
      <w:pPr>
        <w:spacing w:line="268" w:lineRule="auto"/>
        <w:rPr>
          <w:rFonts w:hint="eastAsia" w:ascii="Arial"/>
          <w:sz w:val="30"/>
          <w:szCs w:val="30"/>
        </w:rPr>
      </w:pPr>
    </w:p>
    <w:p w14:paraId="701299BA">
      <w:pPr>
        <w:pStyle w:val="11"/>
        <w:widowControl/>
        <w:rPr>
          <w:sz w:val="30"/>
          <w:szCs w:val="30"/>
        </w:rPr>
      </w:pPr>
      <w:r>
        <w:rPr>
          <w:sz w:val="30"/>
          <w:szCs w:val="30"/>
        </w:rPr>
        <w:t>In thy Father's house there is bread enough and to spare; though thou are now tormented, yet by and by thou shalt be comforted; the angels will look upon it as an honor to convey thee to Abraham's bosom, though thou are but a 拉撒路 (Lazarus) here.</w:t>
      </w:r>
    </w:p>
    <w:p w14:paraId="11D59DFE">
      <w:pPr>
        <w:pStyle w:val="11"/>
        <w:widowControl/>
        <w:rPr>
          <w:sz w:val="30"/>
          <w:szCs w:val="30"/>
        </w:rPr>
      </w:pPr>
      <w:r>
        <w:rPr>
          <w:sz w:val="30"/>
          <w:szCs w:val="30"/>
        </w:rPr>
        <w:t>在你父的家里，粮食充足且有余；虽然你现在受苦，但不久你将得安慰；天使们将视把你送到亚伯拉罕怀里为一种荣耀，尽管你在这里只是一个拉撒路（Lazarus）。</w:t>
      </w:r>
    </w:p>
    <w:p w14:paraId="105961E6">
      <w:pPr>
        <w:spacing w:line="268" w:lineRule="auto"/>
        <w:rPr>
          <w:rFonts w:hint="eastAsia" w:ascii="Arial"/>
          <w:sz w:val="30"/>
          <w:szCs w:val="30"/>
        </w:rPr>
      </w:pPr>
    </w:p>
    <w:p w14:paraId="48DD639D">
      <w:pPr>
        <w:pStyle w:val="11"/>
        <w:widowControl/>
        <w:rPr>
          <w:sz w:val="30"/>
          <w:szCs w:val="30"/>
        </w:rPr>
      </w:pPr>
      <w:r>
        <w:rPr>
          <w:sz w:val="30"/>
          <w:szCs w:val="30"/>
        </w:rPr>
        <w:t>By the frame of my heart, I am much inclined to speak comfortably to God's people.</w:t>
      </w:r>
    </w:p>
    <w:p w14:paraId="63A7445C">
      <w:pPr>
        <w:pStyle w:val="11"/>
        <w:widowControl/>
        <w:rPr>
          <w:sz w:val="30"/>
          <w:szCs w:val="30"/>
        </w:rPr>
      </w:pPr>
      <w:r>
        <w:rPr>
          <w:sz w:val="30"/>
          <w:szCs w:val="30"/>
        </w:rPr>
        <w:t>由于我内心的状态，我非常倾向于向神的百姓说安慰的话。</w:t>
      </w:r>
    </w:p>
    <w:p w14:paraId="56AF0DFA">
      <w:pPr>
        <w:spacing w:line="268" w:lineRule="auto"/>
        <w:rPr>
          <w:rFonts w:hint="eastAsia" w:ascii="Arial"/>
          <w:sz w:val="30"/>
          <w:szCs w:val="30"/>
        </w:rPr>
      </w:pPr>
    </w:p>
    <w:p w14:paraId="1609BE91">
      <w:pPr>
        <w:pStyle w:val="11"/>
        <w:widowControl/>
        <w:rPr>
          <w:sz w:val="30"/>
          <w:szCs w:val="30"/>
        </w:rPr>
      </w:pPr>
      <w:r>
        <w:rPr>
          <w:sz w:val="30"/>
          <w:szCs w:val="30"/>
        </w:rPr>
        <w:t>But I only mention one thing more, and that is, if ye are converted, and become as little children, then for God's sake take care of doing what children often do; they are too apt to quarrel one with another.</w:t>
      </w:r>
    </w:p>
    <w:p w14:paraId="29075824">
      <w:pPr>
        <w:pStyle w:val="11"/>
        <w:widowControl/>
        <w:rPr>
          <w:sz w:val="30"/>
          <w:szCs w:val="30"/>
        </w:rPr>
      </w:pPr>
      <w:r>
        <w:rPr>
          <w:sz w:val="30"/>
          <w:szCs w:val="30"/>
        </w:rPr>
        <w:t>但我只再提一件事，那就是，如果你们归正了，变成小孩子的样式，那么看在神的份上，要小心不要做孩子们常常做的事；他们太容易彼此争吵了。</w:t>
      </w:r>
    </w:p>
    <w:p w14:paraId="0D51A695">
      <w:pPr>
        <w:spacing w:line="268" w:lineRule="auto"/>
        <w:rPr>
          <w:rFonts w:hint="eastAsia" w:ascii="Arial"/>
          <w:sz w:val="30"/>
          <w:szCs w:val="30"/>
        </w:rPr>
      </w:pPr>
    </w:p>
    <w:p w14:paraId="1CF33F85">
      <w:pPr>
        <w:pStyle w:val="11"/>
        <w:widowControl/>
        <w:rPr>
          <w:sz w:val="30"/>
          <w:szCs w:val="30"/>
        </w:rPr>
      </w:pPr>
      <w:r>
        <w:rPr>
          <w:sz w:val="30"/>
          <w:szCs w:val="30"/>
        </w:rPr>
        <w:t>O love one another; "he that dwells in love dwells in God, and God in him."</w:t>
      </w:r>
    </w:p>
    <w:p w14:paraId="46AD9DD9">
      <w:pPr>
        <w:pStyle w:val="11"/>
        <w:widowControl/>
        <w:rPr>
          <w:sz w:val="30"/>
          <w:szCs w:val="30"/>
        </w:rPr>
      </w:pPr>
      <w:r>
        <w:rPr>
          <w:sz w:val="30"/>
          <w:szCs w:val="30"/>
        </w:rPr>
        <w:t>哦，彼此相爱吧；“住在爱里的，就是住在神里面，神也住在他里面。”</w:t>
      </w:r>
    </w:p>
    <w:p w14:paraId="666904EE">
      <w:pPr>
        <w:pStyle w:val="11"/>
        <w:widowControl/>
        <w:rPr>
          <w:sz w:val="30"/>
          <w:szCs w:val="30"/>
        </w:rPr>
      </w:pPr>
      <w:r>
        <w:rPr>
          <w:sz w:val="30"/>
          <w:szCs w:val="30"/>
        </w:rPr>
        <w:t>Joseph knew that his brethren were in danger of falling out, therefore when he left them, says he, "fall not out by the way."</w:t>
      </w:r>
    </w:p>
    <w:p w14:paraId="37D5F150">
      <w:pPr>
        <w:pStyle w:val="11"/>
        <w:widowControl/>
        <w:rPr>
          <w:sz w:val="30"/>
          <w:szCs w:val="30"/>
        </w:rPr>
      </w:pPr>
      <w:r>
        <w:rPr>
          <w:sz w:val="30"/>
          <w:szCs w:val="30"/>
        </w:rPr>
        <w:t>约瑟知道他的弟兄们有争吵的危险，因此当他离开他们时，他说：“不要在路上争吵。”</w:t>
      </w:r>
    </w:p>
    <w:p w14:paraId="6B331063">
      <w:pPr>
        <w:spacing w:line="268" w:lineRule="auto"/>
        <w:rPr>
          <w:rFonts w:hint="eastAsia" w:ascii="Arial"/>
          <w:sz w:val="30"/>
          <w:szCs w:val="30"/>
        </w:rPr>
      </w:pPr>
    </w:p>
    <w:p w14:paraId="203EBE6A">
      <w:pPr>
        <w:pStyle w:val="11"/>
        <w:widowControl/>
        <w:rPr>
          <w:sz w:val="30"/>
          <w:szCs w:val="30"/>
        </w:rPr>
      </w:pPr>
      <w:r>
        <w:rPr>
          <w:sz w:val="30"/>
          <w:szCs w:val="30"/>
        </w:rPr>
        <w:t>Ye are all children of the same Father, ye are all going to the same place; why should ye differ?</w:t>
      </w:r>
    </w:p>
    <w:p w14:paraId="4A6C0B60">
      <w:pPr>
        <w:pStyle w:val="11"/>
        <w:widowControl/>
        <w:rPr>
          <w:sz w:val="30"/>
          <w:szCs w:val="30"/>
        </w:rPr>
      </w:pPr>
      <w:r>
        <w:rPr>
          <w:sz w:val="30"/>
          <w:szCs w:val="30"/>
        </w:rPr>
        <w:t>你们都是同一位父的儿女，你们都走向同一个地方；你们为何要不同呢？</w:t>
      </w:r>
    </w:p>
    <w:p w14:paraId="76E2898F">
      <w:pPr>
        <w:spacing w:line="268" w:lineRule="auto"/>
        <w:rPr>
          <w:rFonts w:hint="eastAsia" w:ascii="Arial"/>
          <w:sz w:val="30"/>
          <w:szCs w:val="30"/>
        </w:rPr>
      </w:pPr>
    </w:p>
    <w:p w14:paraId="0AF307EB">
      <w:pPr>
        <w:pStyle w:val="11"/>
        <w:widowControl/>
        <w:rPr>
          <w:sz w:val="30"/>
          <w:szCs w:val="30"/>
        </w:rPr>
      </w:pPr>
      <w:r>
        <w:rPr>
          <w:sz w:val="30"/>
          <w:szCs w:val="30"/>
        </w:rPr>
        <w:t>The world has enough against us, the devil has enough against us, without our quarreling with each other; O walk in love.</w:t>
      </w:r>
    </w:p>
    <w:p w14:paraId="1D991C22">
      <w:pPr>
        <w:pStyle w:val="11"/>
        <w:widowControl/>
        <w:rPr>
          <w:sz w:val="30"/>
          <w:szCs w:val="30"/>
        </w:rPr>
      </w:pPr>
      <w:r>
        <w:rPr>
          <w:sz w:val="30"/>
          <w:szCs w:val="30"/>
        </w:rPr>
        <w:t>世人已经有足够多的事反对我们了，魔鬼已经有足够多的事反对我们了，何况我们还要彼此争吵；哦，行在爱中吧。</w:t>
      </w:r>
    </w:p>
    <w:p w14:paraId="23274B4F">
      <w:pPr>
        <w:spacing w:line="268" w:lineRule="auto"/>
        <w:rPr>
          <w:rFonts w:hint="eastAsia" w:ascii="Arial"/>
          <w:sz w:val="30"/>
          <w:szCs w:val="30"/>
        </w:rPr>
      </w:pPr>
    </w:p>
    <w:p w14:paraId="5DA45869">
      <w:pPr>
        <w:pStyle w:val="11"/>
        <w:widowControl/>
        <w:rPr>
          <w:sz w:val="30"/>
          <w:szCs w:val="30"/>
        </w:rPr>
      </w:pPr>
      <w:r>
        <w:rPr>
          <w:sz w:val="30"/>
          <w:szCs w:val="30"/>
        </w:rPr>
        <w:t>If I could preach no more, if I was not able to hold out to the end of my sermon, I would say as John did, when he was grown old and could not preach, "Little children, love one another:" if ye are God's children, then love one another.</w:t>
      </w:r>
    </w:p>
    <w:p w14:paraId="6376A53E">
      <w:pPr>
        <w:pStyle w:val="11"/>
        <w:widowControl/>
        <w:rPr>
          <w:sz w:val="30"/>
          <w:szCs w:val="30"/>
        </w:rPr>
      </w:pPr>
      <w:r>
        <w:rPr>
          <w:sz w:val="30"/>
          <w:szCs w:val="30"/>
        </w:rPr>
        <w:t>如果我不能再讲道了，如果我无法坚持到讲道结束，我就会像约翰年老不能讲道时所说的那样：“小子们哪，你们要彼此相爱：”如果你们是神的儿女，那么就彼此相爱吧。</w:t>
      </w:r>
    </w:p>
    <w:p w14:paraId="4F8F5964">
      <w:pPr>
        <w:spacing w:line="268" w:lineRule="auto"/>
        <w:rPr>
          <w:rFonts w:hint="eastAsia" w:ascii="Arial"/>
          <w:sz w:val="30"/>
          <w:szCs w:val="30"/>
        </w:rPr>
      </w:pPr>
    </w:p>
    <w:p w14:paraId="160FBBC4">
      <w:pPr>
        <w:pStyle w:val="11"/>
        <w:widowControl/>
        <w:rPr>
          <w:sz w:val="30"/>
          <w:szCs w:val="30"/>
        </w:rPr>
      </w:pPr>
      <w:r>
        <w:rPr>
          <w:sz w:val="30"/>
          <w:szCs w:val="30"/>
        </w:rPr>
        <w:t>There is nothing grieves me more, than the differences amongst God's people.</w:t>
      </w:r>
    </w:p>
    <w:p w14:paraId="41F93BCD">
      <w:pPr>
        <w:pStyle w:val="11"/>
        <w:widowControl/>
        <w:rPr>
          <w:sz w:val="30"/>
          <w:szCs w:val="30"/>
        </w:rPr>
      </w:pPr>
      <w:r>
        <w:rPr>
          <w:sz w:val="30"/>
          <w:szCs w:val="30"/>
        </w:rPr>
        <w:t>没有什么比神的百姓之间的分歧更令我悲伤的了。</w:t>
      </w:r>
    </w:p>
    <w:p w14:paraId="3E7E6C0F">
      <w:pPr>
        <w:spacing w:line="268" w:lineRule="auto"/>
        <w:rPr>
          <w:rFonts w:hint="eastAsia" w:ascii="Arial"/>
          <w:sz w:val="30"/>
          <w:szCs w:val="30"/>
        </w:rPr>
      </w:pPr>
    </w:p>
    <w:p w14:paraId="180088EC">
      <w:pPr>
        <w:pStyle w:val="11"/>
        <w:widowControl/>
        <w:rPr>
          <w:sz w:val="30"/>
          <w:szCs w:val="30"/>
        </w:rPr>
      </w:pPr>
      <w:r>
        <w:rPr>
          <w:sz w:val="30"/>
          <w:szCs w:val="30"/>
        </w:rPr>
        <w:t>O hasten that time, when we shall either go to heaven, or never quarrel any more!</w:t>
      </w:r>
    </w:p>
    <w:p w14:paraId="537D2963">
      <w:pPr>
        <w:pStyle w:val="11"/>
        <w:widowControl/>
        <w:rPr>
          <w:sz w:val="30"/>
          <w:szCs w:val="30"/>
        </w:rPr>
      </w:pPr>
      <w:r>
        <w:rPr>
          <w:sz w:val="30"/>
          <w:szCs w:val="30"/>
        </w:rPr>
        <w:t>哦，加快那个时候的到来吧，那时我们要么去天堂，要么再也不争吵了！</w:t>
      </w:r>
    </w:p>
    <w:p w14:paraId="742FEEFD">
      <w:pPr>
        <w:spacing w:line="268" w:lineRule="auto"/>
        <w:rPr>
          <w:rFonts w:hint="eastAsia" w:ascii="Arial"/>
          <w:sz w:val="30"/>
          <w:szCs w:val="30"/>
        </w:rPr>
      </w:pPr>
    </w:p>
    <w:p w14:paraId="5A79E716">
      <w:pPr>
        <w:pStyle w:val="11"/>
        <w:widowControl/>
        <w:rPr>
          <w:sz w:val="30"/>
          <w:szCs w:val="30"/>
        </w:rPr>
      </w:pPr>
      <w:r>
        <w:rPr>
          <w:sz w:val="30"/>
          <w:szCs w:val="30"/>
        </w:rPr>
        <w:t>Would to God I could speak to all of you in this comfortable language; but my master tells me, I must "not give that which is holy to dogs, I must not cast pearls before swine;" therefore, though I have been speaking comfortably, yet what I have been saying, especially in this latter part of the discourse, belongs to children; it is children's bread, it belongs to God's people.</w:t>
      </w:r>
    </w:p>
    <w:p w14:paraId="0FA9A38E">
      <w:pPr>
        <w:pStyle w:val="11"/>
        <w:widowControl/>
        <w:rPr>
          <w:sz w:val="30"/>
          <w:szCs w:val="30"/>
        </w:rPr>
      </w:pPr>
      <w:r>
        <w:rPr>
          <w:sz w:val="30"/>
          <w:szCs w:val="30"/>
        </w:rPr>
        <w:t>但愿神许可我能以这种安慰的语言对你们所有人说话；但我的主人告诉我，我“不可把圣物给狗，也不可把珍珠丢在猪前；”因此，尽管我一直在说安慰的话，但我所说的，特别是在讲道的后半部分，是属于孩子的；那是孩子的食物，它属于神的百姓。</w:t>
      </w:r>
    </w:p>
    <w:p w14:paraId="4E4BD463">
      <w:pPr>
        <w:spacing w:line="268" w:lineRule="auto"/>
        <w:rPr>
          <w:rFonts w:hint="eastAsia" w:ascii="Arial"/>
          <w:sz w:val="30"/>
          <w:szCs w:val="30"/>
        </w:rPr>
      </w:pPr>
    </w:p>
    <w:p w14:paraId="37DA00CF">
      <w:pPr>
        <w:pStyle w:val="11"/>
        <w:widowControl/>
        <w:rPr>
          <w:sz w:val="30"/>
          <w:szCs w:val="30"/>
        </w:rPr>
      </w:pPr>
      <w:r>
        <w:rPr>
          <w:sz w:val="30"/>
          <w:szCs w:val="30"/>
        </w:rPr>
        <w:t>If any of you are graceless, Christless, unconverted creatures, I charge you not to touch it, I fence it in the name of God; here is a flaming sword turning every way to keep you from this bread of life, till ye are turned to Jesus Christ.</w:t>
      </w:r>
    </w:p>
    <w:p w14:paraId="4AA26DD1">
      <w:pPr>
        <w:pStyle w:val="11"/>
        <w:widowControl/>
        <w:rPr>
          <w:sz w:val="30"/>
          <w:szCs w:val="30"/>
        </w:rPr>
      </w:pPr>
      <w:r>
        <w:rPr>
          <w:sz w:val="30"/>
          <w:szCs w:val="30"/>
        </w:rPr>
        <w:t>如果你们中有任何人是无恩典、无基督、未归正的受造物，我命令你们不要碰它，我奉神的名用篱笆围住它；这里有一把火焰的剑四面转动，阻止你们靠近这生命之粮，直到你们回转归向耶稣基督。</w:t>
      </w:r>
    </w:p>
    <w:p w14:paraId="693E204B">
      <w:pPr>
        <w:spacing w:line="268" w:lineRule="auto"/>
        <w:rPr>
          <w:rFonts w:hint="eastAsia" w:ascii="Arial"/>
          <w:sz w:val="30"/>
          <w:szCs w:val="30"/>
        </w:rPr>
      </w:pPr>
    </w:p>
    <w:p w14:paraId="52A6119D">
      <w:pPr>
        <w:pStyle w:val="11"/>
        <w:widowControl/>
        <w:rPr>
          <w:sz w:val="30"/>
          <w:szCs w:val="30"/>
        </w:rPr>
      </w:pPr>
      <w:r>
        <w:rPr>
          <w:sz w:val="30"/>
          <w:szCs w:val="30"/>
        </w:rPr>
        <w:t>And therefore, as I suppose many of you are unconverted, and graceless, go home!</w:t>
      </w:r>
    </w:p>
    <w:p w14:paraId="31E4C31B">
      <w:pPr>
        <w:pStyle w:val="11"/>
        <w:widowControl/>
        <w:rPr>
          <w:sz w:val="30"/>
          <w:szCs w:val="30"/>
        </w:rPr>
      </w:pPr>
      <w:r>
        <w:rPr>
          <w:sz w:val="30"/>
          <w:szCs w:val="30"/>
        </w:rPr>
        <w:t>因此，我假设你们许多人是未归正的，无恩典的，回家吧！</w:t>
      </w:r>
    </w:p>
    <w:p w14:paraId="48984923">
      <w:pPr>
        <w:spacing w:line="268" w:lineRule="auto"/>
        <w:rPr>
          <w:rFonts w:hint="eastAsia" w:ascii="Arial"/>
          <w:sz w:val="30"/>
          <w:szCs w:val="30"/>
        </w:rPr>
      </w:pPr>
    </w:p>
    <w:p w14:paraId="3C0A3683">
      <w:pPr>
        <w:pStyle w:val="11"/>
        <w:widowControl/>
        <w:rPr>
          <w:sz w:val="30"/>
          <w:szCs w:val="30"/>
        </w:rPr>
      </w:pPr>
      <w:r>
        <w:rPr>
          <w:sz w:val="30"/>
          <w:szCs w:val="30"/>
        </w:rPr>
        <w:t>And away to your closets, and down with your stubborn hearts before God; if ye have not done lit before, let this be the night.</w:t>
      </w:r>
    </w:p>
    <w:p w14:paraId="71694448">
      <w:pPr>
        <w:pStyle w:val="11"/>
        <w:widowControl/>
        <w:rPr>
          <w:sz w:val="30"/>
          <w:szCs w:val="30"/>
        </w:rPr>
      </w:pPr>
      <w:r>
        <w:rPr>
          <w:sz w:val="30"/>
          <w:szCs w:val="30"/>
        </w:rPr>
        <w:t>去你们的密室，在神面前降服你们顽固的心；如果你们以前没有这样做过，就让今晚开始吧。</w:t>
      </w:r>
    </w:p>
    <w:p w14:paraId="0316EC0E">
      <w:pPr>
        <w:pStyle w:val="11"/>
        <w:widowControl/>
        <w:rPr>
          <w:sz w:val="30"/>
          <w:szCs w:val="30"/>
        </w:rPr>
      </w:pPr>
      <w:r>
        <w:rPr>
          <w:sz w:val="30"/>
          <w:szCs w:val="30"/>
        </w:rPr>
        <w:t>Or, do not stay till ye go home; begin now, while standing here; pray to God, and let the language of thy heart be, Lord convert me!</w:t>
      </w:r>
    </w:p>
    <w:p w14:paraId="0362E2C6">
      <w:pPr>
        <w:pStyle w:val="11"/>
        <w:widowControl/>
        <w:rPr>
          <w:sz w:val="30"/>
          <w:szCs w:val="30"/>
        </w:rPr>
      </w:pPr>
      <w:r>
        <w:rPr>
          <w:sz w:val="30"/>
          <w:szCs w:val="30"/>
        </w:rPr>
        <w:t>或者，不要等到你们回家；现在就开始吧，站在这里时就祷告神，让你的心发出声音说，主啊，使我归正！</w:t>
      </w:r>
    </w:p>
    <w:p w14:paraId="46ADFC0A">
      <w:pPr>
        <w:spacing w:line="268" w:lineRule="auto"/>
        <w:rPr>
          <w:rFonts w:hint="eastAsia" w:ascii="Arial"/>
          <w:sz w:val="30"/>
          <w:szCs w:val="30"/>
        </w:rPr>
      </w:pPr>
    </w:p>
    <w:p w14:paraId="79DD4F31">
      <w:pPr>
        <w:pStyle w:val="11"/>
        <w:widowControl/>
        <w:rPr>
          <w:sz w:val="30"/>
          <w:szCs w:val="30"/>
        </w:rPr>
      </w:pPr>
      <w:r>
        <w:rPr>
          <w:sz w:val="30"/>
          <w:szCs w:val="30"/>
        </w:rPr>
        <w:t>Lord make me a little child, Lord Jesus let me not be banished from thy kingdom!</w:t>
      </w:r>
    </w:p>
    <w:p w14:paraId="72D5E2A0">
      <w:pPr>
        <w:pStyle w:val="11"/>
        <w:widowControl/>
        <w:rPr>
          <w:sz w:val="30"/>
          <w:szCs w:val="30"/>
        </w:rPr>
      </w:pPr>
      <w:r>
        <w:rPr>
          <w:sz w:val="30"/>
          <w:szCs w:val="30"/>
        </w:rPr>
        <w:t>主啊，使我成为小孩子，主耶稣啊，不要让我被逐出你的国度！</w:t>
      </w:r>
    </w:p>
    <w:p w14:paraId="1AD81066">
      <w:pPr>
        <w:spacing w:line="268" w:lineRule="auto"/>
        <w:rPr>
          <w:rFonts w:hint="eastAsia" w:ascii="Arial"/>
          <w:sz w:val="30"/>
          <w:szCs w:val="30"/>
        </w:rPr>
      </w:pPr>
    </w:p>
    <w:p w14:paraId="4DC3255D">
      <w:pPr>
        <w:pStyle w:val="11"/>
        <w:widowControl/>
        <w:rPr>
          <w:sz w:val="30"/>
          <w:szCs w:val="30"/>
        </w:rPr>
      </w:pPr>
      <w:r>
        <w:rPr>
          <w:sz w:val="30"/>
          <w:szCs w:val="30"/>
        </w:rPr>
        <w:t>My dear friends, there is a great deal more implied in the words, than is expressed: when Christ says, "Ye shall not enter into the kingdom of heaven," it is as much to say, "ye shall certainly go to hell, ye shall certainly be damned, and dwell in the blackness of darkness for ever, ye shall go where the worm dies not, and where the fire is not quenched."</w:t>
      </w:r>
    </w:p>
    <w:p w14:paraId="5900F23C">
      <w:pPr>
        <w:pStyle w:val="11"/>
        <w:widowControl/>
        <w:rPr>
          <w:sz w:val="30"/>
          <w:szCs w:val="30"/>
        </w:rPr>
      </w:pPr>
      <w:r>
        <w:rPr>
          <w:sz w:val="30"/>
          <w:szCs w:val="30"/>
        </w:rPr>
        <w:t>我亲爱的朋友们，这些话语所包含的意义远多于其字面表达：当基督说，“你们断不得进天国”时，这无异于说，“你们必将下地狱，你们必将被定罪，永远住在黑暗的幽暗中，你们将去到虫子不死、火不灭的地方。”</w:t>
      </w:r>
    </w:p>
    <w:p w14:paraId="184086BB">
      <w:pPr>
        <w:spacing w:line="268" w:lineRule="auto"/>
        <w:rPr>
          <w:rFonts w:hint="eastAsia" w:ascii="Arial"/>
          <w:sz w:val="30"/>
          <w:szCs w:val="30"/>
        </w:rPr>
      </w:pPr>
    </w:p>
    <w:p w14:paraId="106DFF94">
      <w:pPr>
        <w:pStyle w:val="11"/>
        <w:widowControl/>
        <w:rPr>
          <w:sz w:val="30"/>
          <w:szCs w:val="30"/>
        </w:rPr>
      </w:pPr>
      <w:r>
        <w:rPr>
          <w:sz w:val="30"/>
          <w:szCs w:val="30"/>
        </w:rPr>
        <w:t>The Lord God impress it upon your souls!</w:t>
      </w:r>
    </w:p>
    <w:p w14:paraId="05B19628">
      <w:pPr>
        <w:pStyle w:val="11"/>
        <w:widowControl/>
        <w:rPr>
          <w:sz w:val="30"/>
          <w:szCs w:val="30"/>
        </w:rPr>
      </w:pPr>
      <w:r>
        <w:rPr>
          <w:sz w:val="30"/>
          <w:szCs w:val="30"/>
        </w:rPr>
        <w:t>愿主神将它印刻在你们的灵魂上！</w:t>
      </w:r>
    </w:p>
    <w:p w14:paraId="009A1882">
      <w:pPr>
        <w:spacing w:line="268" w:lineRule="auto"/>
        <w:rPr>
          <w:rFonts w:hint="eastAsia" w:ascii="Arial"/>
          <w:sz w:val="30"/>
          <w:szCs w:val="30"/>
        </w:rPr>
      </w:pPr>
    </w:p>
    <w:p w14:paraId="524C9349">
      <w:pPr>
        <w:pStyle w:val="11"/>
        <w:widowControl/>
        <w:rPr>
          <w:sz w:val="30"/>
          <w:szCs w:val="30"/>
        </w:rPr>
      </w:pPr>
      <w:r>
        <w:rPr>
          <w:sz w:val="30"/>
          <w:szCs w:val="30"/>
        </w:rPr>
        <w:t>May an arrow (as one lately wrote me in a letter) dipped in the blood of Christ, reach every unconverted sinner's heart!</w:t>
      </w:r>
    </w:p>
    <w:p w14:paraId="7FC831D9">
      <w:pPr>
        <w:pStyle w:val="11"/>
        <w:widowControl/>
        <w:rPr>
          <w:sz w:val="30"/>
          <w:szCs w:val="30"/>
        </w:rPr>
      </w:pPr>
      <w:r>
        <w:rPr>
          <w:sz w:val="30"/>
          <w:szCs w:val="30"/>
        </w:rPr>
        <w:t>愿一支蘸着基督宝血的箭（正如有人最近写信告诉我），射入每个未归正罪人的心！</w:t>
      </w:r>
    </w:p>
    <w:p w14:paraId="20641584">
      <w:pPr>
        <w:spacing w:line="268" w:lineRule="auto"/>
        <w:rPr>
          <w:rFonts w:hint="eastAsia" w:ascii="Arial"/>
          <w:sz w:val="30"/>
          <w:szCs w:val="30"/>
        </w:rPr>
      </w:pPr>
    </w:p>
    <w:p w14:paraId="2AD7557B">
      <w:pPr>
        <w:pStyle w:val="11"/>
        <w:widowControl/>
        <w:rPr>
          <w:sz w:val="30"/>
          <w:szCs w:val="30"/>
        </w:rPr>
      </w:pPr>
      <w:r>
        <w:rPr>
          <w:sz w:val="30"/>
          <w:szCs w:val="30"/>
        </w:rPr>
        <w:t>May God fulfill the text to every one of your souls!</w:t>
      </w:r>
    </w:p>
    <w:p w14:paraId="7D7E7FFE">
      <w:pPr>
        <w:pStyle w:val="11"/>
        <w:widowControl/>
        <w:rPr>
          <w:sz w:val="30"/>
          <w:szCs w:val="30"/>
        </w:rPr>
      </w:pPr>
      <w:r>
        <w:rPr>
          <w:sz w:val="30"/>
          <w:szCs w:val="30"/>
        </w:rPr>
        <w:t>愿神在你们每个人的灵魂上成就这经文！</w:t>
      </w:r>
    </w:p>
    <w:p w14:paraId="76A2EFCF">
      <w:pPr>
        <w:spacing w:line="268" w:lineRule="auto"/>
        <w:rPr>
          <w:rFonts w:hint="eastAsia" w:ascii="Arial"/>
          <w:sz w:val="30"/>
          <w:szCs w:val="30"/>
        </w:rPr>
      </w:pPr>
    </w:p>
    <w:p w14:paraId="73D09906">
      <w:pPr>
        <w:pStyle w:val="11"/>
        <w:widowControl/>
        <w:rPr>
          <w:sz w:val="30"/>
          <w:szCs w:val="30"/>
        </w:rPr>
      </w:pPr>
      <w:r>
        <w:rPr>
          <w:sz w:val="30"/>
          <w:szCs w:val="30"/>
        </w:rPr>
        <w:t>It is he alone that can do it.</w:t>
      </w:r>
    </w:p>
    <w:p w14:paraId="6B9044F2">
      <w:pPr>
        <w:pStyle w:val="11"/>
        <w:widowControl/>
        <w:rPr>
          <w:sz w:val="30"/>
          <w:szCs w:val="30"/>
        </w:rPr>
      </w:pPr>
      <w:r>
        <w:rPr>
          <w:sz w:val="30"/>
          <w:szCs w:val="30"/>
        </w:rPr>
        <w:t>唯有祂能做到。</w:t>
      </w:r>
    </w:p>
    <w:p w14:paraId="2860CABC">
      <w:pPr>
        <w:spacing w:line="268" w:lineRule="auto"/>
        <w:rPr>
          <w:rFonts w:hint="eastAsia" w:ascii="Arial"/>
          <w:sz w:val="30"/>
          <w:szCs w:val="30"/>
        </w:rPr>
      </w:pPr>
    </w:p>
    <w:p w14:paraId="0AE8E044">
      <w:pPr>
        <w:pStyle w:val="11"/>
        <w:widowControl/>
        <w:rPr>
          <w:sz w:val="30"/>
          <w:szCs w:val="30"/>
        </w:rPr>
      </w:pPr>
      <w:r>
        <w:rPr>
          <w:sz w:val="30"/>
          <w:szCs w:val="30"/>
        </w:rPr>
        <w:t>If ye confess your sins, and leave them, and lay hold on the Lord Jesus Christ, the Spirit of God shall be given you; if you will go and say, turn me, O my God!</w:t>
      </w:r>
    </w:p>
    <w:p w14:paraId="3A8FF029">
      <w:pPr>
        <w:pStyle w:val="11"/>
        <w:widowControl/>
        <w:rPr>
          <w:sz w:val="30"/>
          <w:szCs w:val="30"/>
        </w:rPr>
      </w:pPr>
      <w:r>
        <w:rPr>
          <w:sz w:val="30"/>
          <w:szCs w:val="30"/>
        </w:rPr>
        <w:t>如果你们认你们的罪，并离弃它们，抓住主耶稣基督，神的灵就必赐给你们；如果你们会去说，哦我的神，使我回转！</w:t>
      </w:r>
    </w:p>
    <w:p w14:paraId="4B8FF3D9">
      <w:pPr>
        <w:spacing w:line="268" w:lineRule="auto"/>
        <w:rPr>
          <w:rFonts w:hint="eastAsia" w:ascii="Arial"/>
          <w:sz w:val="30"/>
          <w:szCs w:val="30"/>
        </w:rPr>
      </w:pPr>
    </w:p>
    <w:p w14:paraId="411B652B">
      <w:pPr>
        <w:pStyle w:val="11"/>
        <w:widowControl/>
        <w:rPr>
          <w:sz w:val="30"/>
          <w:szCs w:val="30"/>
        </w:rPr>
      </w:pPr>
      <w:r>
        <w:rPr>
          <w:sz w:val="30"/>
          <w:szCs w:val="30"/>
        </w:rPr>
        <w:t>Thou knowest not, O man, what the return of God may be to thee.</w:t>
      </w:r>
    </w:p>
    <w:p w14:paraId="3CBCAE1D">
      <w:pPr>
        <w:pStyle w:val="11"/>
        <w:widowControl/>
        <w:rPr>
          <w:sz w:val="30"/>
          <w:szCs w:val="30"/>
        </w:rPr>
      </w:pPr>
      <w:r>
        <w:rPr>
          <w:sz w:val="30"/>
          <w:szCs w:val="30"/>
        </w:rPr>
        <w:t>哦，人啊，你不知道神对你可能的回应是什么。</w:t>
      </w:r>
    </w:p>
    <w:p w14:paraId="025856C7">
      <w:pPr>
        <w:spacing w:line="268" w:lineRule="auto"/>
        <w:rPr>
          <w:rFonts w:hint="eastAsia" w:ascii="Arial"/>
          <w:sz w:val="30"/>
          <w:szCs w:val="30"/>
        </w:rPr>
      </w:pPr>
    </w:p>
    <w:p w14:paraId="118E9B08">
      <w:pPr>
        <w:pStyle w:val="11"/>
        <w:widowControl/>
        <w:rPr>
          <w:sz w:val="30"/>
          <w:szCs w:val="30"/>
        </w:rPr>
      </w:pPr>
      <w:r>
        <w:rPr>
          <w:sz w:val="30"/>
          <w:szCs w:val="30"/>
        </w:rPr>
        <w:t>Did I think that preaching would be to the purpose, did I think that arguments would induce you to come, I would continue my discourse till midnight.</w:t>
      </w:r>
    </w:p>
    <w:p w14:paraId="2522C504">
      <w:pPr>
        <w:pStyle w:val="11"/>
        <w:widowControl/>
        <w:rPr>
          <w:sz w:val="30"/>
          <w:szCs w:val="30"/>
        </w:rPr>
      </w:pPr>
      <w:r>
        <w:rPr>
          <w:sz w:val="30"/>
          <w:szCs w:val="30"/>
        </w:rPr>
        <w:t>如果我以为讲道会有目的，如果我以为论据会促使你们前来，我就会继续我的讲道直到半夜。</w:t>
      </w:r>
    </w:p>
    <w:p w14:paraId="2BECCEC2">
      <w:pPr>
        <w:spacing w:line="268" w:lineRule="auto"/>
        <w:rPr>
          <w:rFonts w:hint="eastAsia" w:ascii="Arial"/>
          <w:sz w:val="30"/>
          <w:szCs w:val="30"/>
        </w:rPr>
      </w:pPr>
    </w:p>
    <w:p w14:paraId="5A631576">
      <w:pPr>
        <w:pStyle w:val="11"/>
        <w:widowControl/>
        <w:rPr>
          <w:sz w:val="30"/>
          <w:szCs w:val="30"/>
        </w:rPr>
      </w:pPr>
      <w:r>
        <w:rPr>
          <w:sz w:val="30"/>
          <w:szCs w:val="30"/>
        </w:rPr>
        <w:t>And however some of you may hate me without a cause, would to God every one in this congregation was as much concerned for himself, as at present (blessed be God) I feel myself concerned for him.</w:t>
      </w:r>
    </w:p>
    <w:p w14:paraId="082E72E9">
      <w:pPr>
        <w:pStyle w:val="11"/>
        <w:widowControl/>
        <w:rPr>
          <w:sz w:val="30"/>
          <w:szCs w:val="30"/>
        </w:rPr>
      </w:pPr>
      <w:r>
        <w:rPr>
          <w:sz w:val="30"/>
          <w:szCs w:val="30"/>
        </w:rPr>
        <w:t>而且无论你们中有些人可能无故恨我，愿神许可，这会众中的每一个人都像我现在（感谢神）感受到我为他所关切的那样，关心自己。</w:t>
      </w:r>
    </w:p>
    <w:p w14:paraId="4E72B94E">
      <w:pPr>
        <w:spacing w:line="268" w:lineRule="auto"/>
        <w:rPr>
          <w:rFonts w:hint="eastAsia" w:ascii="Arial"/>
          <w:sz w:val="30"/>
          <w:szCs w:val="30"/>
        </w:rPr>
      </w:pPr>
    </w:p>
    <w:p w14:paraId="567AFEB5">
      <w:pPr>
        <w:pStyle w:val="11"/>
        <w:widowControl/>
        <w:rPr>
          <w:sz w:val="30"/>
          <w:szCs w:val="30"/>
        </w:rPr>
      </w:pPr>
      <w:r>
        <w:rPr>
          <w:sz w:val="30"/>
          <w:szCs w:val="30"/>
        </w:rPr>
        <w:t>O that my head were waters, O that mine eyes were a fountain of tears, that I might weep over an unconverted, graceless, wicked, and adulterous generation.</w:t>
      </w:r>
    </w:p>
    <w:p w14:paraId="120B587B">
      <w:pPr>
        <w:pStyle w:val="11"/>
        <w:widowControl/>
        <w:rPr>
          <w:sz w:val="30"/>
          <w:szCs w:val="30"/>
        </w:rPr>
      </w:pPr>
      <w:r>
        <w:rPr>
          <w:sz w:val="30"/>
          <w:szCs w:val="30"/>
        </w:rPr>
        <w:t>哦，愿我的头是水，愿我的眼是泪水泉源，使我能为这未归正、无恩典、邪恶和淫乱的世代哭泣。</w:t>
      </w:r>
    </w:p>
    <w:p w14:paraId="1ACB11EE">
      <w:pPr>
        <w:spacing w:line="268" w:lineRule="auto"/>
        <w:rPr>
          <w:rFonts w:hint="eastAsia" w:ascii="Arial"/>
          <w:sz w:val="30"/>
          <w:szCs w:val="30"/>
        </w:rPr>
      </w:pPr>
    </w:p>
    <w:p w14:paraId="35575D84">
      <w:pPr>
        <w:pStyle w:val="11"/>
        <w:widowControl/>
        <w:rPr>
          <w:sz w:val="30"/>
          <w:szCs w:val="30"/>
        </w:rPr>
      </w:pPr>
      <w:r>
        <w:rPr>
          <w:sz w:val="30"/>
          <w:szCs w:val="30"/>
        </w:rPr>
        <w:t>Precious souls, for God's sake think what will become of you when ye die, if you die without being converted; if ye go hence without the wedding garment, God will strike you speechless, and ye shall be banished from his presence for ever and ever.</w:t>
      </w:r>
    </w:p>
    <w:p w14:paraId="64A6BA3B">
      <w:pPr>
        <w:pStyle w:val="11"/>
        <w:widowControl/>
        <w:rPr>
          <w:sz w:val="30"/>
          <w:szCs w:val="30"/>
        </w:rPr>
      </w:pPr>
      <w:r>
        <w:rPr>
          <w:sz w:val="30"/>
          <w:szCs w:val="30"/>
        </w:rPr>
        <w:t>宝贵的灵魂啊，看在神的份上，想想你们若不归正就死去，将会有怎样的结局；如果你们没有穿婚筵的礼服就离开这里，神必使你们哑口无言，而且你们将永远被逐出祂的同在。</w:t>
      </w:r>
    </w:p>
    <w:p w14:paraId="269845BA">
      <w:pPr>
        <w:spacing w:line="268" w:lineRule="auto"/>
        <w:rPr>
          <w:rFonts w:hint="eastAsia" w:ascii="Arial"/>
          <w:sz w:val="30"/>
          <w:szCs w:val="30"/>
        </w:rPr>
      </w:pPr>
    </w:p>
    <w:p w14:paraId="3FBD85A6">
      <w:pPr>
        <w:pStyle w:val="11"/>
        <w:widowControl/>
        <w:rPr>
          <w:sz w:val="30"/>
          <w:szCs w:val="30"/>
        </w:rPr>
      </w:pPr>
      <w:r>
        <w:rPr>
          <w:sz w:val="30"/>
          <w:szCs w:val="30"/>
        </w:rPr>
        <w:t>I know ye cannot dwell with everlasting burnings; behold then I show you a way of escape; Jesus is the way, Jesus is the truth, the Lord Jesus Christ is the resurrection and the live.</w:t>
      </w:r>
    </w:p>
    <w:p w14:paraId="40D31BB9">
      <w:pPr>
        <w:pStyle w:val="11"/>
        <w:widowControl/>
        <w:rPr>
          <w:sz w:val="30"/>
          <w:szCs w:val="30"/>
        </w:rPr>
      </w:pPr>
      <w:r>
        <w:rPr>
          <w:sz w:val="30"/>
          <w:szCs w:val="30"/>
        </w:rPr>
        <w:t>我知道你们不能与永火同住；看哪，我向你们指明一条逃脱之路；耶稣是道路，耶稣是真理，主耶稣基督是复活和生命。</w:t>
      </w:r>
    </w:p>
    <w:p w14:paraId="6D84EEEB">
      <w:pPr>
        <w:spacing w:line="268" w:lineRule="auto"/>
        <w:rPr>
          <w:rFonts w:hint="eastAsia" w:ascii="Arial"/>
          <w:sz w:val="30"/>
          <w:szCs w:val="30"/>
        </w:rPr>
      </w:pPr>
    </w:p>
    <w:p w14:paraId="21E550F6">
      <w:pPr>
        <w:pStyle w:val="11"/>
        <w:widowControl/>
        <w:rPr>
          <w:sz w:val="30"/>
          <w:szCs w:val="30"/>
        </w:rPr>
      </w:pPr>
      <w:r>
        <w:rPr>
          <w:sz w:val="30"/>
          <w:szCs w:val="30"/>
        </w:rPr>
        <w:t>It is his Spirit must convert you, come to Christ, and ye shall have it; and may God for Christ's sake give it to you all, and convert you, that we may all meet, never to part again, in his heavenly kingdom; even so Lord Jesus, Amen and Amen.</w:t>
      </w:r>
    </w:p>
    <w:p w14:paraId="1CC73B31">
      <w:pPr>
        <w:pStyle w:val="11"/>
        <w:widowControl/>
        <w:rPr>
          <w:sz w:val="30"/>
          <w:szCs w:val="30"/>
        </w:rPr>
      </w:pPr>
      <w:r>
        <w:rPr>
          <w:sz w:val="30"/>
          <w:szCs w:val="30"/>
        </w:rPr>
        <w:t>是祂的灵必须使你们归正，来到基督面前，你们就必得着它；愿神为基督的缘故将它赐给你们所有人，并使你们归正，使我们都能在祂的天国里相遇，永不分离；是的，主耶稣，阿们，阿们。</w:t>
      </w:r>
    </w:p>
    <w:p w14:paraId="76B05F78">
      <w:pPr>
        <w:spacing w:line="268" w:lineRule="auto"/>
        <w:rPr>
          <w:rFonts w:hint="eastAsia" w:ascii="Arial"/>
          <w:sz w:val="30"/>
          <w:szCs w:val="30"/>
        </w:rPr>
      </w:pPr>
    </w:p>
    <w:p w14:paraId="74BC8C5B">
      <w:pPr>
        <w:pStyle w:val="11"/>
        <w:widowControl/>
        <w:rPr>
          <w:sz w:val="30"/>
          <w:szCs w:val="30"/>
        </w:rPr>
      </w:pPr>
      <w:r>
        <w:rPr>
          <w:sz w:val="30"/>
          <w:szCs w:val="30"/>
        </w:rPr>
        <w:t>George Whitefield</w:t>
      </w:r>
    </w:p>
    <w:p w14:paraId="5BCDDD9E">
      <w:pPr>
        <w:pStyle w:val="11"/>
        <w:widowControl/>
        <w:rPr>
          <w:sz w:val="30"/>
          <w:szCs w:val="30"/>
        </w:rPr>
      </w:pPr>
      <w:r>
        <w:rPr>
          <w:sz w:val="30"/>
          <w:szCs w:val="30"/>
        </w:rPr>
        <w:t>乔治·怀特腓</w:t>
      </w:r>
    </w:p>
    <w:p w14:paraId="7509D92A">
      <w:pPr>
        <w:spacing w:line="268" w:lineRule="auto"/>
        <w:rPr>
          <w:rFonts w:hint="eastAsia" w:ascii="Arial"/>
          <w:sz w:val="30"/>
          <w:szCs w:val="30"/>
        </w:rPr>
      </w:pPr>
    </w:p>
    <w:p w14:paraId="36C36B45">
      <w:pPr>
        <w:pStyle w:val="2"/>
        <w:bidi w:val="0"/>
        <w:jc w:val="center"/>
        <w:rPr>
          <w:color w:val="auto"/>
          <w:u w:val="none" w:color="auto"/>
        </w:rPr>
      </w:pPr>
      <w:r>
        <w:rPr>
          <w:color w:val="auto"/>
          <w:u w:val="none" w:color="auto"/>
        </w:rPr>
        <w:t>What Think Ye of Christ?</w:t>
      </w:r>
    </w:p>
    <w:p w14:paraId="60A8E90D">
      <w:pPr>
        <w:pStyle w:val="2"/>
        <w:bidi w:val="0"/>
        <w:jc w:val="center"/>
        <w:rPr>
          <w:color w:val="auto"/>
          <w:u w:val="none" w:color="auto"/>
        </w:rPr>
      </w:pPr>
      <w:r>
        <w:rPr>
          <w:color w:val="auto"/>
          <w:u w:val="none" w:color="auto"/>
        </w:rPr>
        <w:t>你们以为基督是谁？</w:t>
      </w:r>
    </w:p>
    <w:p w14:paraId="308E1F79">
      <w:pPr>
        <w:pStyle w:val="11"/>
        <w:widowControl/>
        <w:rPr>
          <w:sz w:val="30"/>
          <w:szCs w:val="30"/>
        </w:rPr>
      </w:pPr>
      <w:r>
        <w:rPr>
          <w:sz w:val="30"/>
          <w:szCs w:val="30"/>
        </w:rPr>
        <w:t>Matthew 22:42, "What think ye of Christ?"</w:t>
      </w:r>
    </w:p>
    <w:p w14:paraId="37A52C11">
      <w:pPr>
        <w:pStyle w:val="11"/>
        <w:widowControl/>
        <w:rPr>
          <w:sz w:val="30"/>
          <w:szCs w:val="30"/>
        </w:rPr>
      </w:pPr>
      <w:r>
        <w:rPr>
          <w:sz w:val="30"/>
          <w:szCs w:val="30"/>
        </w:rPr>
        <w:t>马太福音 22:42，“你们以为基督是谁？”</w:t>
      </w:r>
    </w:p>
    <w:p w14:paraId="108E7C64">
      <w:pPr>
        <w:spacing w:line="268" w:lineRule="auto"/>
        <w:rPr>
          <w:rFonts w:hint="eastAsia" w:ascii="Arial"/>
          <w:sz w:val="30"/>
          <w:szCs w:val="30"/>
        </w:rPr>
      </w:pPr>
    </w:p>
    <w:p w14:paraId="52226503">
      <w:pPr>
        <w:pStyle w:val="11"/>
        <w:widowControl/>
        <w:rPr>
          <w:sz w:val="30"/>
          <w:szCs w:val="30"/>
        </w:rPr>
      </w:pPr>
      <w:r>
        <w:rPr>
          <w:sz w:val="30"/>
          <w:szCs w:val="30"/>
        </w:rPr>
        <w:t>When it pleased the eternal Son of God to tabernacle among us, and preach the glad tidings of salvation to a fallen world, different opinions were entertained by different parties concerning him.</w:t>
      </w:r>
    </w:p>
    <w:p w14:paraId="45176DBA">
      <w:pPr>
        <w:pStyle w:val="11"/>
        <w:widowControl/>
        <w:rPr>
          <w:sz w:val="30"/>
          <w:szCs w:val="30"/>
        </w:rPr>
      </w:pPr>
      <w:r>
        <w:rPr>
          <w:sz w:val="30"/>
          <w:szCs w:val="30"/>
        </w:rPr>
        <w:t>当神的永恒之子乐意在我们中间支搭帐幕，并向堕落的世界传讲救恩的喜乐信息时，不同派别对祂怀有不同的看法。</w:t>
      </w:r>
    </w:p>
    <w:p w14:paraId="579BE9A3">
      <w:pPr>
        <w:spacing w:line="268" w:lineRule="auto"/>
        <w:rPr>
          <w:rFonts w:hint="eastAsia" w:ascii="Arial"/>
          <w:sz w:val="30"/>
          <w:szCs w:val="30"/>
        </w:rPr>
      </w:pPr>
    </w:p>
    <w:p w14:paraId="47AA255D">
      <w:pPr>
        <w:pStyle w:val="11"/>
        <w:widowControl/>
        <w:rPr>
          <w:sz w:val="30"/>
          <w:szCs w:val="30"/>
        </w:rPr>
      </w:pPr>
      <w:r>
        <w:rPr>
          <w:sz w:val="30"/>
          <w:szCs w:val="30"/>
        </w:rPr>
        <w:t>As to his person, some said he was Moses; others that he was 以利亚, Jeremias, or one of the ancient prophets; few acknowledged him to be what he really was, God blessed for evermore.</w:t>
      </w:r>
    </w:p>
    <w:p w14:paraId="6AC617D0">
      <w:pPr>
        <w:pStyle w:val="11"/>
        <w:widowControl/>
        <w:rPr>
          <w:sz w:val="30"/>
          <w:szCs w:val="30"/>
        </w:rPr>
      </w:pPr>
      <w:r>
        <w:rPr>
          <w:sz w:val="30"/>
          <w:szCs w:val="30"/>
        </w:rPr>
        <w:t>至于祂的位格，有些人说祂是摩西；另一些人说祂是以利亚（Elias），耶利米（Jeremias），或是古时的一位先知；很少人承认祂真正所是，即永远蒙福的神。</w:t>
      </w:r>
    </w:p>
    <w:p w14:paraId="721590D2">
      <w:pPr>
        <w:spacing w:line="268" w:lineRule="auto"/>
        <w:rPr>
          <w:rFonts w:hint="eastAsia" w:ascii="Arial"/>
          <w:sz w:val="30"/>
          <w:szCs w:val="30"/>
        </w:rPr>
      </w:pPr>
    </w:p>
    <w:p w14:paraId="2021B14E">
      <w:pPr>
        <w:pStyle w:val="11"/>
        <w:widowControl/>
        <w:rPr>
          <w:sz w:val="30"/>
          <w:szCs w:val="30"/>
        </w:rPr>
      </w:pPr>
      <w:r>
        <w:rPr>
          <w:sz w:val="30"/>
          <w:szCs w:val="30"/>
        </w:rPr>
        <w:t>And as to his doctrine, though the common people, being free from prejudice, were persuaded of the heavenly tendency of his going about to do good, and for the generality, heard him gladly, and said he was a good man; yet the envious, worldly-minded, self-righteous governors and teachers of the Jewish church, being grieved at his success on the one hand, and unable (having never been taught of God) to understand the purity of his doctrine, on the other; notwithstanding our Lord spake as never man spake, and did such miracles which no man could possibly do, unless God was with him; yet they not only were so infatuated, as to say, that he deceived the people; but also were so blasphemous as to affirm, that he was in league with the devil himself, and cast out devils by 比西卜 (Beeluzbul), the prince of devils.</w:t>
      </w:r>
    </w:p>
    <w:p w14:paraId="0DDF7800">
      <w:pPr>
        <w:pStyle w:val="11"/>
        <w:widowControl/>
        <w:rPr>
          <w:sz w:val="30"/>
          <w:szCs w:val="30"/>
        </w:rPr>
      </w:pPr>
      <w:r>
        <w:rPr>
          <w:sz w:val="30"/>
          <w:szCs w:val="30"/>
        </w:rPr>
        <w:t>至于祂的教义，虽然普通百姓，由于没有偏见，相信祂周流四方行善事具有属天的倾向，并且普遍地乐意听祂，说祂是个好人；然而犹太教会中那些嫉妒、心系世俗、自以为义的官长和教师，一方面因祂的成功而忧愁，另一方面又无法（从未蒙神教导）理解祂教义的纯洁；尽管我们的主说话从没有人像祂那样，而且行了人不可能行的神迹，除非神与祂同在；然而他们不仅如此愚昧（infatuated），竟说祂迷惑了百姓；而且还如此亵渎，竟断言祂与魔鬼本身串通，藉着比西卜（Beeluzbul）——魔鬼之王——赶鬼。</w:t>
      </w:r>
    </w:p>
    <w:p w14:paraId="5553CE16">
      <w:pPr>
        <w:spacing w:line="268" w:lineRule="auto"/>
        <w:rPr>
          <w:rFonts w:hint="eastAsia" w:ascii="Arial"/>
          <w:sz w:val="30"/>
          <w:szCs w:val="30"/>
        </w:rPr>
      </w:pPr>
    </w:p>
    <w:p w14:paraId="761F2958">
      <w:pPr>
        <w:pStyle w:val="11"/>
        <w:widowControl/>
        <w:rPr>
          <w:sz w:val="30"/>
          <w:szCs w:val="30"/>
        </w:rPr>
      </w:pPr>
      <w:r>
        <w:rPr>
          <w:sz w:val="30"/>
          <w:szCs w:val="30"/>
        </w:rPr>
        <w:t>Nay, our Lord's own brethren and kinsmen, according to the flesh, were so blinded by prejudices and unbelief, that on a certain day; when he went out to teach the multitudes in the fields, they sent to take hold of him, urging this as a reason for their conduct, "That he was besides himself."</w:t>
      </w:r>
    </w:p>
    <w:p w14:paraId="3CB1AD2E">
      <w:pPr>
        <w:pStyle w:val="11"/>
        <w:widowControl/>
        <w:rPr>
          <w:sz w:val="30"/>
          <w:szCs w:val="30"/>
        </w:rPr>
      </w:pPr>
      <w:r>
        <w:rPr>
          <w:sz w:val="30"/>
          <w:szCs w:val="30"/>
        </w:rPr>
        <w:t>甚至，我们主肉身中的弟兄和亲属，也被偏见和不信蒙蔽了，以至于在某一天；当祂出去在田野里教导众人时，他们派人去抓祂，以此作为他们行为的理由：“祂疯了。”</w:t>
      </w:r>
    </w:p>
    <w:p w14:paraId="0DD26C99">
      <w:pPr>
        <w:spacing w:line="268" w:lineRule="auto"/>
        <w:rPr>
          <w:rFonts w:hint="eastAsia" w:ascii="Arial"/>
          <w:sz w:val="30"/>
          <w:szCs w:val="30"/>
        </w:rPr>
      </w:pPr>
    </w:p>
    <w:p w14:paraId="0AD7F0C2">
      <w:pPr>
        <w:pStyle w:val="11"/>
        <w:widowControl/>
        <w:rPr>
          <w:sz w:val="30"/>
          <w:szCs w:val="30"/>
        </w:rPr>
      </w:pPr>
      <w:r>
        <w:rPr>
          <w:sz w:val="30"/>
          <w:szCs w:val="30"/>
        </w:rPr>
        <w:t>Thus was the King and the Lord of glory judged by man's judgment, when manifest in flesh: far be it from any of his ministers to expect better treatment.</w:t>
      </w:r>
    </w:p>
    <w:p w14:paraId="15A484CB">
      <w:pPr>
        <w:pStyle w:val="11"/>
        <w:widowControl/>
        <w:rPr>
          <w:sz w:val="30"/>
          <w:szCs w:val="30"/>
        </w:rPr>
      </w:pPr>
      <w:r>
        <w:rPr>
          <w:sz w:val="30"/>
          <w:szCs w:val="30"/>
        </w:rPr>
        <w:t>荣耀的君王和主，道成肉身时，就这样被人的判断所审判：祂的任何仆人都不应期望得到更好的待遇。</w:t>
      </w:r>
    </w:p>
    <w:p w14:paraId="448E9368">
      <w:pPr>
        <w:spacing w:line="268" w:lineRule="auto"/>
        <w:rPr>
          <w:rFonts w:hint="eastAsia" w:ascii="Arial"/>
          <w:sz w:val="30"/>
          <w:szCs w:val="30"/>
        </w:rPr>
      </w:pPr>
    </w:p>
    <w:p w14:paraId="6C29AC31">
      <w:pPr>
        <w:pStyle w:val="11"/>
        <w:widowControl/>
        <w:rPr>
          <w:sz w:val="30"/>
          <w:szCs w:val="30"/>
        </w:rPr>
      </w:pPr>
      <w:r>
        <w:rPr>
          <w:sz w:val="30"/>
          <w:szCs w:val="30"/>
        </w:rPr>
        <w:t>No, if we come in the spirit and power of our Master, in this, as in every other part of his sufferings, we must follow his steps.</w:t>
      </w:r>
    </w:p>
    <w:p w14:paraId="7F54D8D2">
      <w:pPr>
        <w:pStyle w:val="11"/>
        <w:widowControl/>
        <w:rPr>
          <w:sz w:val="30"/>
          <w:szCs w:val="30"/>
        </w:rPr>
      </w:pPr>
      <w:r>
        <w:rPr>
          <w:sz w:val="30"/>
          <w:szCs w:val="30"/>
        </w:rPr>
        <w:t>不，如果我们带着我们主人的灵和能力而来，在这方面，如同在祂受苦的其他所有方面一样，我们都必须跟随祂的脚步。</w:t>
      </w:r>
    </w:p>
    <w:p w14:paraId="6CD33B69">
      <w:pPr>
        <w:spacing w:line="268" w:lineRule="auto"/>
        <w:rPr>
          <w:rFonts w:hint="eastAsia" w:ascii="Arial"/>
          <w:sz w:val="30"/>
          <w:szCs w:val="30"/>
        </w:rPr>
      </w:pPr>
    </w:p>
    <w:p w14:paraId="1007AD88">
      <w:pPr>
        <w:pStyle w:val="11"/>
        <w:widowControl/>
        <w:rPr>
          <w:sz w:val="30"/>
          <w:szCs w:val="30"/>
        </w:rPr>
      </w:pPr>
      <w:r>
        <w:rPr>
          <w:sz w:val="30"/>
          <w:szCs w:val="30"/>
        </w:rPr>
        <w:t>The like reproaches which were cast on him, will be thrown on us also.</w:t>
      </w:r>
    </w:p>
    <w:p w14:paraId="7B4B044C">
      <w:pPr>
        <w:pStyle w:val="11"/>
        <w:widowControl/>
        <w:rPr>
          <w:sz w:val="30"/>
          <w:szCs w:val="30"/>
        </w:rPr>
      </w:pPr>
      <w:r>
        <w:rPr>
          <w:sz w:val="30"/>
          <w:szCs w:val="30"/>
        </w:rPr>
        <w:t>那曾加在祂身上的责骂，也必加在我们身上。</w:t>
      </w:r>
    </w:p>
    <w:p w14:paraId="5ED25498">
      <w:pPr>
        <w:spacing w:line="268" w:lineRule="auto"/>
        <w:rPr>
          <w:rFonts w:hint="eastAsia" w:ascii="Arial"/>
          <w:sz w:val="30"/>
          <w:szCs w:val="30"/>
        </w:rPr>
      </w:pPr>
    </w:p>
    <w:p w14:paraId="53294935">
      <w:pPr>
        <w:pStyle w:val="11"/>
        <w:widowControl/>
        <w:rPr>
          <w:sz w:val="30"/>
          <w:szCs w:val="30"/>
        </w:rPr>
      </w:pPr>
      <w:r>
        <w:rPr>
          <w:sz w:val="30"/>
          <w:szCs w:val="30"/>
        </w:rPr>
        <w:t>Those that received our Lord and his doctrine, will receive and hear us for his name's sake.</w:t>
      </w:r>
    </w:p>
    <w:p w14:paraId="5BDC67AD">
      <w:pPr>
        <w:pStyle w:val="11"/>
        <w:widowControl/>
        <w:rPr>
          <w:sz w:val="30"/>
          <w:szCs w:val="30"/>
        </w:rPr>
      </w:pPr>
      <w:r>
        <w:rPr>
          <w:sz w:val="30"/>
          <w:szCs w:val="30"/>
        </w:rPr>
        <w:t>那些接待了我们主和祂教义的人，将为祂名的缘故接待并听从我们。</w:t>
      </w:r>
    </w:p>
    <w:p w14:paraId="36A60BFE">
      <w:pPr>
        <w:spacing w:line="268" w:lineRule="auto"/>
        <w:rPr>
          <w:rFonts w:hint="eastAsia" w:ascii="Arial"/>
          <w:sz w:val="30"/>
          <w:szCs w:val="30"/>
        </w:rPr>
      </w:pPr>
    </w:p>
    <w:p w14:paraId="7FC5FCF0">
      <w:pPr>
        <w:pStyle w:val="11"/>
        <w:widowControl/>
        <w:rPr>
          <w:sz w:val="30"/>
          <w:szCs w:val="30"/>
        </w:rPr>
      </w:pPr>
      <w:r>
        <w:rPr>
          <w:sz w:val="30"/>
          <w:szCs w:val="30"/>
        </w:rPr>
        <w:t>The poor, blessed be God, as our present meeting abundantly testifies, receive the gospel, and the common people hear us gladly; whilst those who are sitting in Moses' chair, and love to wear long robes, being ignorant of the righteousness which is of God by faith in Christ Jesus, and having never felt the power of God upon their hearts, will be continually crying our against us, as madmen, deceivers of the people, and as acting under the influence of evil spirits.</w:t>
      </w:r>
    </w:p>
    <w:p w14:paraId="66D6733D">
      <w:pPr>
        <w:pStyle w:val="11"/>
        <w:widowControl/>
        <w:rPr>
          <w:sz w:val="30"/>
          <w:szCs w:val="30"/>
        </w:rPr>
      </w:pPr>
      <w:r>
        <w:rPr>
          <w:sz w:val="30"/>
          <w:szCs w:val="30"/>
        </w:rPr>
        <w:t>贫穷的人，感谢神，正如今次的聚会充分见证的，接受福音，普通百姓乐意听我们讲道；而那些坐在摩西位上，喜欢穿长袍的人，他们不认识那藉着信基督耶稣从神而来的义，也从未在心里感受过神的能力，将不断地对我们大声疾呼，称我们为疯子、欺骗百姓的人，以及受邪灵影响行事。</w:t>
      </w:r>
    </w:p>
    <w:p w14:paraId="056D5EC2">
      <w:pPr>
        <w:spacing w:line="268" w:lineRule="auto"/>
        <w:rPr>
          <w:rFonts w:hint="eastAsia" w:ascii="Arial"/>
          <w:sz w:val="30"/>
          <w:szCs w:val="30"/>
        </w:rPr>
      </w:pPr>
    </w:p>
    <w:p w14:paraId="4056E766">
      <w:pPr>
        <w:pStyle w:val="11"/>
        <w:widowControl/>
        <w:rPr>
          <w:sz w:val="30"/>
          <w:szCs w:val="30"/>
        </w:rPr>
      </w:pPr>
      <w:r>
        <w:rPr>
          <w:sz w:val="30"/>
          <w:szCs w:val="30"/>
        </w:rPr>
        <w:t>But he is unworthy the name of a minister of the gospel of peace, who is unwilling, not only to have his name cast out as evil, but also to die for the truths of the Lord Jesus.</w:t>
      </w:r>
    </w:p>
    <w:p w14:paraId="0E8CFDEB">
      <w:pPr>
        <w:pStyle w:val="11"/>
        <w:widowControl/>
        <w:rPr>
          <w:sz w:val="30"/>
          <w:szCs w:val="30"/>
        </w:rPr>
      </w:pPr>
      <w:r>
        <w:rPr>
          <w:sz w:val="30"/>
          <w:szCs w:val="30"/>
        </w:rPr>
        <w:t>凡不愿自己的名被看作邪恶，也不愿为着主耶稣的真理而死的，都不配被称为和平福音的仆人。</w:t>
      </w:r>
    </w:p>
    <w:p w14:paraId="10936D58">
      <w:pPr>
        <w:spacing w:line="268" w:lineRule="auto"/>
        <w:rPr>
          <w:rFonts w:hint="eastAsia" w:ascii="Arial"/>
          <w:sz w:val="30"/>
          <w:szCs w:val="30"/>
        </w:rPr>
      </w:pPr>
    </w:p>
    <w:p w14:paraId="356843EA">
      <w:pPr>
        <w:pStyle w:val="11"/>
        <w:widowControl/>
        <w:rPr>
          <w:sz w:val="30"/>
          <w:szCs w:val="30"/>
        </w:rPr>
      </w:pPr>
      <w:r>
        <w:rPr>
          <w:sz w:val="30"/>
          <w:szCs w:val="30"/>
        </w:rPr>
        <w:t>It is the character of hirelings and false prophets, who care not for the sheep, to have all men speak well of them.</w:t>
      </w:r>
    </w:p>
    <w:p w14:paraId="147AA2EA">
      <w:pPr>
        <w:pStyle w:val="11"/>
        <w:widowControl/>
        <w:rPr>
          <w:sz w:val="30"/>
          <w:szCs w:val="30"/>
        </w:rPr>
      </w:pPr>
      <w:r>
        <w:rPr>
          <w:sz w:val="30"/>
          <w:szCs w:val="30"/>
        </w:rPr>
        <w:t>所有人都称赞他们，这是雇工和假先知的品格，他们不顾惜羊群。</w:t>
      </w:r>
    </w:p>
    <w:p w14:paraId="6F10CC03">
      <w:pPr>
        <w:spacing w:line="268" w:lineRule="auto"/>
        <w:rPr>
          <w:rFonts w:hint="eastAsia" w:ascii="Arial"/>
          <w:sz w:val="30"/>
          <w:szCs w:val="30"/>
        </w:rPr>
      </w:pPr>
    </w:p>
    <w:p w14:paraId="71B0AA74">
      <w:pPr>
        <w:pStyle w:val="11"/>
        <w:widowControl/>
        <w:rPr>
          <w:sz w:val="30"/>
          <w:szCs w:val="30"/>
        </w:rPr>
      </w:pPr>
      <w:r>
        <w:rPr>
          <w:sz w:val="30"/>
          <w:szCs w:val="30"/>
        </w:rPr>
        <w:t>"Blessed are you, (says our Lord to his first apostles, and in them to all succeeding ministers) when men speak all manner of evil against you falsely for my name's sake."</w:t>
      </w:r>
    </w:p>
    <w:p w14:paraId="5932F0D8">
      <w:pPr>
        <w:pStyle w:val="11"/>
        <w:widowControl/>
        <w:rPr>
          <w:sz w:val="30"/>
          <w:szCs w:val="30"/>
        </w:rPr>
      </w:pPr>
      <w:r>
        <w:rPr>
          <w:sz w:val="30"/>
          <w:szCs w:val="30"/>
        </w:rPr>
        <w:t>“你们有福了，（我们的主对祂最初的使徒说，也藉他们对所有后来的仆人说）人若因我的名，捏造各样坏话毁谤你们，你们就有福了。”</w:t>
      </w:r>
    </w:p>
    <w:p w14:paraId="00574D52">
      <w:pPr>
        <w:spacing w:line="268" w:lineRule="auto"/>
        <w:rPr>
          <w:rFonts w:hint="eastAsia" w:ascii="Arial"/>
          <w:sz w:val="30"/>
          <w:szCs w:val="30"/>
        </w:rPr>
      </w:pPr>
    </w:p>
    <w:p w14:paraId="52399061">
      <w:pPr>
        <w:pStyle w:val="11"/>
        <w:widowControl/>
        <w:rPr>
          <w:sz w:val="30"/>
          <w:szCs w:val="30"/>
        </w:rPr>
      </w:pPr>
      <w:r>
        <w:rPr>
          <w:sz w:val="30"/>
          <w:szCs w:val="30"/>
        </w:rPr>
        <w:t>And indeed it is impossible but such offenses must come; for men will always judge of others, according to the principles from which they act themselves.</w:t>
      </w:r>
    </w:p>
    <w:p w14:paraId="756E429A">
      <w:pPr>
        <w:pStyle w:val="11"/>
        <w:widowControl/>
        <w:rPr>
          <w:sz w:val="30"/>
          <w:szCs w:val="30"/>
        </w:rPr>
      </w:pPr>
      <w:r>
        <w:rPr>
          <w:sz w:val="30"/>
          <w:szCs w:val="30"/>
        </w:rPr>
        <w:t>确实，这样的冒犯是不可避免的；因为人们总是根据他们自己行事的原则来判断他人。</w:t>
      </w:r>
    </w:p>
    <w:p w14:paraId="5B11A722">
      <w:pPr>
        <w:spacing w:line="268" w:lineRule="auto"/>
        <w:rPr>
          <w:rFonts w:hint="eastAsia" w:ascii="Arial"/>
          <w:sz w:val="30"/>
          <w:szCs w:val="30"/>
        </w:rPr>
      </w:pPr>
    </w:p>
    <w:p w14:paraId="4724DFD7">
      <w:pPr>
        <w:pStyle w:val="11"/>
        <w:widowControl/>
        <w:rPr>
          <w:sz w:val="30"/>
          <w:szCs w:val="30"/>
        </w:rPr>
      </w:pPr>
      <w:r>
        <w:rPr>
          <w:sz w:val="30"/>
          <w:szCs w:val="30"/>
        </w:rPr>
        <w:t>And if they care not to yield obedience to the doctrines which we deliver, they must necessarily, in self-defense, speak against the preachers, lest they should be asked that question, which the 法利赛人 of old feared to have retorted on them, if they confessed that John was a prophet, "Why then did you not believe on him?"</w:t>
      </w:r>
    </w:p>
    <w:p w14:paraId="01CC465E">
      <w:pPr>
        <w:pStyle w:val="11"/>
        <w:widowControl/>
        <w:rPr>
          <w:sz w:val="30"/>
          <w:szCs w:val="30"/>
        </w:rPr>
      </w:pPr>
      <w:r>
        <w:rPr>
          <w:sz w:val="30"/>
          <w:szCs w:val="30"/>
        </w:rPr>
        <w:t>而且如果他们不愿顺服我们所传讲的教义，他们就必然，为了自卫，攻击传道人，唯恐他们被问到那个问题，就是古时的法利赛人若承认约翰是先知就害怕被反驳的问题：“那么你们为什么不信他呢？”</w:t>
      </w:r>
    </w:p>
    <w:p w14:paraId="3A3C2B4A">
      <w:pPr>
        <w:spacing w:line="268" w:lineRule="auto"/>
        <w:rPr>
          <w:rFonts w:hint="eastAsia" w:ascii="Arial"/>
          <w:sz w:val="30"/>
          <w:szCs w:val="30"/>
        </w:rPr>
      </w:pPr>
    </w:p>
    <w:p w14:paraId="0A3FD7CF">
      <w:pPr>
        <w:pStyle w:val="11"/>
        <w:widowControl/>
        <w:rPr>
          <w:sz w:val="30"/>
          <w:szCs w:val="30"/>
        </w:rPr>
      </w:pPr>
      <w:r>
        <w:rPr>
          <w:sz w:val="30"/>
          <w:szCs w:val="30"/>
        </w:rPr>
        <w:t>In all such cases, we have nothing to do but to search our own hearts, and if we can assure our consciences, before God, that we act with a single eye to his glory, we are cheerfully to go on in our work, and not in the least to regard what men or devils can say against, or do unto us.</w:t>
      </w:r>
    </w:p>
    <w:p w14:paraId="1E1ECF2A">
      <w:pPr>
        <w:pStyle w:val="11"/>
        <w:widowControl/>
        <w:rPr>
          <w:sz w:val="30"/>
          <w:szCs w:val="30"/>
        </w:rPr>
      </w:pPr>
      <w:r>
        <w:rPr>
          <w:sz w:val="30"/>
          <w:szCs w:val="30"/>
        </w:rPr>
        <w:t>在所有这些情况下，我们除了省察自己的内心之外，别无他事可做，而且如果我们能在神面前向自己的良心保证，我们以单纯的眼光寻求祂的荣耀而行事，我们就当欢喜地继续我们的工作，丝毫不要理会人或魔鬼能对我们说什么或做什么。</w:t>
      </w:r>
    </w:p>
    <w:p w14:paraId="34808681">
      <w:pPr>
        <w:spacing w:line="268" w:lineRule="auto"/>
        <w:rPr>
          <w:rFonts w:hint="eastAsia" w:ascii="Arial"/>
          <w:sz w:val="30"/>
          <w:szCs w:val="30"/>
        </w:rPr>
      </w:pPr>
    </w:p>
    <w:p w14:paraId="6A79E4FC">
      <w:pPr>
        <w:pStyle w:val="11"/>
        <w:widowControl/>
        <w:rPr>
          <w:sz w:val="30"/>
          <w:szCs w:val="30"/>
        </w:rPr>
      </w:pPr>
      <w:r>
        <w:rPr>
          <w:sz w:val="30"/>
          <w:szCs w:val="30"/>
        </w:rPr>
        <w:t>But to return.</w:t>
      </w:r>
    </w:p>
    <w:p w14:paraId="42B62C5E">
      <w:pPr>
        <w:pStyle w:val="11"/>
        <w:widowControl/>
        <w:rPr>
          <w:sz w:val="30"/>
          <w:szCs w:val="30"/>
        </w:rPr>
      </w:pPr>
      <w:r>
        <w:rPr>
          <w:sz w:val="30"/>
          <w:szCs w:val="30"/>
        </w:rPr>
        <w:t>但言归正传。</w:t>
      </w:r>
    </w:p>
    <w:p w14:paraId="5E8D0F04">
      <w:pPr>
        <w:pStyle w:val="11"/>
        <w:widowControl/>
        <w:rPr>
          <w:sz w:val="30"/>
          <w:szCs w:val="30"/>
        </w:rPr>
      </w:pPr>
      <w:r>
        <w:rPr>
          <w:sz w:val="30"/>
          <w:szCs w:val="30"/>
        </w:rPr>
        <w:t>You have heard what various thoughts there were concerning Jesus Christ, whilst here on earth; nor is he otherwise treated, even now he is exalted to sit down at the right hand of his Father in heaven.</w:t>
      </w:r>
    </w:p>
    <w:p w14:paraId="1582A4B4">
      <w:pPr>
        <w:pStyle w:val="11"/>
        <w:widowControl/>
        <w:rPr>
          <w:sz w:val="30"/>
          <w:szCs w:val="30"/>
        </w:rPr>
      </w:pPr>
      <w:r>
        <w:rPr>
          <w:sz w:val="30"/>
          <w:szCs w:val="30"/>
        </w:rPr>
        <w:t>你们已经听过，耶稣基督在世时，人们对祂有各种各样的看法；即使祂现在被高举，坐在天父的右边，祂也并未受到不同的对待。</w:t>
      </w:r>
    </w:p>
    <w:p w14:paraId="35619D4A">
      <w:pPr>
        <w:spacing w:line="268" w:lineRule="auto"/>
        <w:rPr>
          <w:rFonts w:hint="eastAsia" w:ascii="Arial"/>
          <w:sz w:val="30"/>
          <w:szCs w:val="30"/>
        </w:rPr>
      </w:pPr>
    </w:p>
    <w:p w14:paraId="459CAEBC">
      <w:pPr>
        <w:pStyle w:val="11"/>
        <w:widowControl/>
        <w:rPr>
          <w:sz w:val="30"/>
          <w:szCs w:val="30"/>
        </w:rPr>
      </w:pPr>
      <w:r>
        <w:rPr>
          <w:sz w:val="30"/>
          <w:szCs w:val="30"/>
        </w:rPr>
        <w:t>A stranger to Christianity, were he to hear, that we all profess to hold one Lord, would naturally infer, that we all thought and spoke one and the same thing about him.</w:t>
      </w:r>
    </w:p>
    <w:p w14:paraId="79614420">
      <w:pPr>
        <w:pStyle w:val="11"/>
        <w:widowControl/>
        <w:rPr>
          <w:sz w:val="30"/>
          <w:szCs w:val="30"/>
        </w:rPr>
      </w:pPr>
      <w:r>
        <w:rPr>
          <w:sz w:val="30"/>
          <w:szCs w:val="30"/>
        </w:rPr>
        <w:t>一个对基督教陌生的人，如果他听说我们都声称持守一位主，自然会推断我们对祂的看法和言论都是一致的。</w:t>
      </w:r>
    </w:p>
    <w:p w14:paraId="5080CF28">
      <w:pPr>
        <w:spacing w:line="268" w:lineRule="auto"/>
        <w:rPr>
          <w:rFonts w:hint="eastAsia" w:ascii="Arial"/>
          <w:sz w:val="30"/>
          <w:szCs w:val="30"/>
        </w:rPr>
      </w:pPr>
    </w:p>
    <w:p w14:paraId="1427B1BE">
      <w:pPr>
        <w:pStyle w:val="11"/>
        <w:widowControl/>
        <w:rPr>
          <w:sz w:val="30"/>
          <w:szCs w:val="30"/>
        </w:rPr>
      </w:pPr>
      <w:r>
        <w:rPr>
          <w:sz w:val="30"/>
          <w:szCs w:val="30"/>
        </w:rPr>
        <w:t>But alas!</w:t>
      </w:r>
    </w:p>
    <w:p w14:paraId="35AA8798">
      <w:pPr>
        <w:pStyle w:val="11"/>
        <w:widowControl/>
        <w:rPr>
          <w:sz w:val="30"/>
          <w:szCs w:val="30"/>
        </w:rPr>
      </w:pPr>
      <w:r>
        <w:rPr>
          <w:sz w:val="30"/>
          <w:szCs w:val="30"/>
        </w:rPr>
        <w:t>但唉！</w:t>
      </w:r>
    </w:p>
    <w:p w14:paraId="7FCF2FDA">
      <w:pPr>
        <w:spacing w:line="268" w:lineRule="auto"/>
        <w:rPr>
          <w:rFonts w:hint="eastAsia" w:ascii="Arial"/>
          <w:sz w:val="30"/>
          <w:szCs w:val="30"/>
        </w:rPr>
      </w:pPr>
    </w:p>
    <w:p w14:paraId="122CF8FB">
      <w:pPr>
        <w:pStyle w:val="11"/>
        <w:widowControl/>
        <w:rPr>
          <w:sz w:val="30"/>
          <w:szCs w:val="30"/>
        </w:rPr>
      </w:pPr>
      <w:r>
        <w:rPr>
          <w:sz w:val="30"/>
          <w:szCs w:val="30"/>
        </w:rPr>
        <w:t>to our shame be it mentioned, though Christ be not divided in himself, yet professors are sadly divided in their thoughts about him; and that not only as to the circumstances of his religion, but also of those essential truths which must necessarily be believed and received by us, if ever we hope to be heirs of eternal salvation.</w:t>
      </w:r>
    </w:p>
    <w:p w14:paraId="25838D65">
      <w:pPr>
        <w:pStyle w:val="11"/>
        <w:widowControl/>
        <w:rPr>
          <w:sz w:val="30"/>
          <w:szCs w:val="30"/>
        </w:rPr>
      </w:pPr>
      <w:r>
        <w:rPr>
          <w:sz w:val="30"/>
          <w:szCs w:val="30"/>
        </w:rPr>
        <w:t>令人羞愧的是，尽管基督本身没有分裂，然而信徒们对祂的看法却不幸地分裂了；而且不仅是关于祂信仰的境况，也包括那些我们若希望继承永恒救恩就必须相信和领受的本质真理。</w:t>
      </w:r>
    </w:p>
    <w:p w14:paraId="10A86B5C">
      <w:pPr>
        <w:spacing w:line="268" w:lineRule="auto"/>
        <w:rPr>
          <w:rFonts w:hint="eastAsia" w:ascii="Arial"/>
          <w:sz w:val="30"/>
          <w:szCs w:val="30"/>
        </w:rPr>
      </w:pPr>
    </w:p>
    <w:p w14:paraId="515C3320">
      <w:pPr>
        <w:pStyle w:val="11"/>
        <w:widowControl/>
        <w:rPr>
          <w:sz w:val="30"/>
          <w:szCs w:val="30"/>
        </w:rPr>
      </w:pPr>
      <w:r>
        <w:rPr>
          <w:sz w:val="30"/>
          <w:szCs w:val="30"/>
        </w:rPr>
        <w:t>Some, and I fear a multitude which no man can easily number, there are amongst us, who call themselves Christians, and yet seldom or never seriously think of Jesus Christ at all.</w:t>
      </w:r>
    </w:p>
    <w:p w14:paraId="6DF762B5">
      <w:pPr>
        <w:pStyle w:val="11"/>
        <w:widowControl/>
        <w:rPr>
          <w:sz w:val="30"/>
          <w:szCs w:val="30"/>
        </w:rPr>
      </w:pPr>
      <w:r>
        <w:rPr>
          <w:sz w:val="30"/>
          <w:szCs w:val="30"/>
        </w:rPr>
        <w:t>我们中间有些人，我恐怕是多得无法数清，他们自称基督徒，却很少或从未认真思想过耶稣基督。</w:t>
      </w:r>
    </w:p>
    <w:p w14:paraId="52E059B3">
      <w:pPr>
        <w:spacing w:line="268" w:lineRule="auto"/>
        <w:rPr>
          <w:rFonts w:hint="eastAsia" w:ascii="Arial"/>
          <w:sz w:val="30"/>
          <w:szCs w:val="30"/>
        </w:rPr>
      </w:pPr>
    </w:p>
    <w:p w14:paraId="7F01B1E7">
      <w:pPr>
        <w:pStyle w:val="11"/>
        <w:widowControl/>
        <w:rPr>
          <w:sz w:val="30"/>
          <w:szCs w:val="30"/>
        </w:rPr>
      </w:pPr>
      <w:r>
        <w:rPr>
          <w:sz w:val="30"/>
          <w:szCs w:val="30"/>
        </w:rPr>
        <w:t>They can think of their shops and their farms, their plays, their balls, their assemblies, and horse-races (entertainments which directly tend to exclude religion out of the world); but as for Christ, the author and finisher of faith, the Lord who has bought poor sinners with his precious blood, and who is the only thing worth thinking of, alas! he is not in all, or at most in very few of their thoughts.</w:t>
      </w:r>
    </w:p>
    <w:p w14:paraId="602B5FC7">
      <w:pPr>
        <w:pStyle w:val="11"/>
        <w:widowControl/>
        <w:rPr>
          <w:sz w:val="30"/>
          <w:szCs w:val="30"/>
        </w:rPr>
      </w:pPr>
      <w:r>
        <w:rPr>
          <w:sz w:val="30"/>
          <w:szCs w:val="30"/>
        </w:rPr>
        <w:t>他们可以想到他们的商店和农场，他们的戏剧，他们的舞会，他们的集会，和赛马（这些娱乐直接倾向于将信仰排除在世界之外）；但至于基督，信心的创始成终者，那位用祂宝血买赎了可怜罪人的主，那位唯一值得思想的祂，唉！祂不在所有，或至多在他们很少的想法中。</w:t>
      </w:r>
    </w:p>
    <w:p w14:paraId="6FEA2A4D">
      <w:pPr>
        <w:spacing w:line="268" w:lineRule="auto"/>
        <w:rPr>
          <w:rFonts w:hint="eastAsia" w:ascii="Arial"/>
          <w:sz w:val="30"/>
          <w:szCs w:val="30"/>
        </w:rPr>
      </w:pPr>
    </w:p>
    <w:p w14:paraId="7F2688A1">
      <w:pPr>
        <w:pStyle w:val="11"/>
        <w:widowControl/>
        <w:rPr>
          <w:sz w:val="30"/>
          <w:szCs w:val="30"/>
        </w:rPr>
      </w:pPr>
      <w:r>
        <w:rPr>
          <w:sz w:val="30"/>
          <w:szCs w:val="30"/>
        </w:rPr>
        <w:t>But believe me, O ye earthly, sensual, carnally-minded professors, however little you may think of Christ now, or however industriously you may strive to keep him out of your thoughts, by pursuing the lust of the eye, the lust of the flesh, and the pride of life, yet there is a time coming, when you will wish you had thought of Christ more, and of your profits and pleasures less.</w:t>
      </w:r>
    </w:p>
    <w:p w14:paraId="3B11AB52">
      <w:pPr>
        <w:pStyle w:val="11"/>
        <w:widowControl/>
        <w:rPr>
          <w:sz w:val="30"/>
          <w:szCs w:val="30"/>
        </w:rPr>
      </w:pPr>
      <w:r>
        <w:rPr>
          <w:sz w:val="30"/>
          <w:szCs w:val="30"/>
        </w:rPr>
        <w:t>但相信我，哦，你们这些属世的、肉体的、属血气（carnally-minded）的信徒，无论你们现在多么轻视基督，或者无论你们如何勤勉地藉着追求眼目的情欲、肉体的情欲和今生的骄傲，将祂排除在你们的思想之外，然而时候将到，那时你们将希望自己更多思想基督，更少思想你们的利益和快乐。</w:t>
      </w:r>
    </w:p>
    <w:p w14:paraId="1BE21BAC">
      <w:pPr>
        <w:spacing w:line="268" w:lineRule="auto"/>
        <w:rPr>
          <w:rFonts w:hint="eastAsia" w:ascii="Arial"/>
          <w:sz w:val="30"/>
          <w:szCs w:val="30"/>
        </w:rPr>
      </w:pPr>
    </w:p>
    <w:p w14:paraId="1D3ADA60">
      <w:pPr>
        <w:pStyle w:val="11"/>
        <w:widowControl/>
        <w:rPr>
          <w:sz w:val="30"/>
          <w:szCs w:val="30"/>
        </w:rPr>
      </w:pPr>
      <w:r>
        <w:rPr>
          <w:sz w:val="30"/>
          <w:szCs w:val="30"/>
        </w:rPr>
        <w:t>For the gay, the polite, the rich also must die as well as others, and leave their pomps and vanities, and all their wealth behind them.</w:t>
      </w:r>
    </w:p>
    <w:p w14:paraId="58C47B33">
      <w:pPr>
        <w:pStyle w:val="11"/>
        <w:widowControl/>
        <w:rPr>
          <w:sz w:val="30"/>
          <w:szCs w:val="30"/>
        </w:rPr>
      </w:pPr>
      <w:r>
        <w:rPr>
          <w:sz w:val="30"/>
          <w:szCs w:val="30"/>
        </w:rPr>
        <w:t>因为欢乐的、文雅的、富裕的人也必须像其他人一样死去，并留下他们的浮华和虚荣，以及他们所有的财富。</w:t>
      </w:r>
    </w:p>
    <w:p w14:paraId="43403806">
      <w:pPr>
        <w:spacing w:line="268" w:lineRule="auto"/>
        <w:rPr>
          <w:rFonts w:hint="eastAsia" w:ascii="Arial"/>
          <w:sz w:val="30"/>
          <w:szCs w:val="30"/>
        </w:rPr>
      </w:pPr>
    </w:p>
    <w:p w14:paraId="38F3CA92">
      <w:pPr>
        <w:pStyle w:val="11"/>
        <w:widowControl/>
        <w:rPr>
          <w:sz w:val="30"/>
          <w:szCs w:val="30"/>
        </w:rPr>
      </w:pPr>
      <w:r>
        <w:rPr>
          <w:sz w:val="30"/>
          <w:szCs w:val="30"/>
        </w:rPr>
        <w:t>And O! what thoughts will you entertain concerning Jesus Christ, in that hour?</w:t>
      </w:r>
    </w:p>
    <w:p w14:paraId="09094B6B">
      <w:pPr>
        <w:pStyle w:val="11"/>
        <w:widowControl/>
        <w:rPr>
          <w:sz w:val="30"/>
          <w:szCs w:val="30"/>
        </w:rPr>
      </w:pPr>
      <w:r>
        <w:rPr>
          <w:sz w:val="30"/>
          <w:szCs w:val="30"/>
        </w:rPr>
        <w:t>哦！在那时刻，你们将对耶稣基督怀有什么样的想法呢？</w:t>
      </w:r>
    </w:p>
    <w:p w14:paraId="3284C990">
      <w:pPr>
        <w:spacing w:line="268" w:lineRule="auto"/>
        <w:rPr>
          <w:rFonts w:hint="eastAsia" w:ascii="Arial"/>
          <w:sz w:val="30"/>
          <w:szCs w:val="30"/>
        </w:rPr>
      </w:pPr>
    </w:p>
    <w:p w14:paraId="432F9870">
      <w:pPr>
        <w:pStyle w:val="11"/>
        <w:widowControl/>
        <w:rPr>
          <w:sz w:val="30"/>
          <w:szCs w:val="30"/>
        </w:rPr>
      </w:pPr>
      <w:r>
        <w:rPr>
          <w:sz w:val="30"/>
          <w:szCs w:val="30"/>
        </w:rPr>
        <w:t>But I must not purpose these reflections: they would carry me too far from the main design of this discourse, which is to show, what those who are truly desirous to know how to worship God in spirit and in truth, ought to think concerning Jesus Christ, whom God hath sent to be the end of the law for righteousness to all them that shall believe.</w:t>
      </w:r>
    </w:p>
    <w:p w14:paraId="5C2FBEE3">
      <w:pPr>
        <w:pStyle w:val="11"/>
        <w:widowControl/>
        <w:rPr>
          <w:sz w:val="30"/>
          <w:szCs w:val="30"/>
        </w:rPr>
      </w:pPr>
      <w:r>
        <w:rPr>
          <w:sz w:val="30"/>
          <w:szCs w:val="30"/>
        </w:rPr>
        <w:t>但我不能在此提出这些反思：它们会使我偏离本篇讲道的主要目的太远，本篇讲道的目的是要展示，那些真正渴望知道如何用心灵和诚实敬拜神的人，应该如何思想耶稣基督，祂是神所差遣的，为所有将信靠祂的人，使律法成为公义的终结。</w:t>
      </w:r>
    </w:p>
    <w:p w14:paraId="1CE9E42E">
      <w:pPr>
        <w:spacing w:line="268" w:lineRule="auto"/>
        <w:rPr>
          <w:rFonts w:hint="eastAsia" w:ascii="Arial"/>
          <w:sz w:val="30"/>
          <w:szCs w:val="30"/>
        </w:rPr>
      </w:pPr>
    </w:p>
    <w:p w14:paraId="57BDFCD7">
      <w:pPr>
        <w:pStyle w:val="11"/>
        <w:widowControl/>
        <w:rPr>
          <w:sz w:val="30"/>
          <w:szCs w:val="30"/>
        </w:rPr>
      </w:pPr>
      <w:r>
        <w:rPr>
          <w:sz w:val="30"/>
          <w:szCs w:val="30"/>
        </w:rPr>
        <w:t>I trust, my brethren, you are more noble than to think me too strict or scrupulous, in thus attempting to regulate your thoughts about Jesus Christ: for by our thoughts, as well as our words and actions, are we to be judged at the great day.</w:t>
      </w:r>
    </w:p>
    <w:p w14:paraId="62CFAFC7">
      <w:pPr>
        <w:pStyle w:val="11"/>
        <w:widowControl/>
        <w:rPr>
          <w:sz w:val="30"/>
          <w:szCs w:val="30"/>
        </w:rPr>
      </w:pPr>
      <w:r>
        <w:rPr>
          <w:sz w:val="30"/>
          <w:szCs w:val="30"/>
        </w:rPr>
        <w:t>我相信，我的弟兄们，你们是更高贵的，不会认为我如此尝试规范你们关于耶稣基督的思想是过于严格或拘谨的：因为在大日，我们不仅要凭言语和行为受审判，也要凭思想受审判。</w:t>
      </w:r>
    </w:p>
    <w:p w14:paraId="35309940">
      <w:pPr>
        <w:spacing w:line="268" w:lineRule="auto"/>
        <w:rPr>
          <w:rFonts w:hint="eastAsia" w:ascii="Arial"/>
          <w:sz w:val="30"/>
          <w:szCs w:val="30"/>
        </w:rPr>
      </w:pPr>
    </w:p>
    <w:p w14:paraId="7E847942">
      <w:pPr>
        <w:pStyle w:val="11"/>
        <w:widowControl/>
        <w:rPr>
          <w:sz w:val="30"/>
          <w:szCs w:val="30"/>
        </w:rPr>
      </w:pPr>
      <w:r>
        <w:rPr>
          <w:sz w:val="30"/>
          <w:szCs w:val="30"/>
        </w:rPr>
        <w:t>And in vain do we hope to believe in, or worship Christ aright, unless our principles, on which our faith and practice are founded, are agreeable to the form of sound words delivered to us in the scriptures of truth.</w:t>
      </w:r>
    </w:p>
    <w:p w14:paraId="750ADC24">
      <w:pPr>
        <w:pStyle w:val="11"/>
        <w:widowControl/>
        <w:rPr>
          <w:sz w:val="30"/>
          <w:szCs w:val="30"/>
        </w:rPr>
      </w:pPr>
      <w:r>
        <w:rPr>
          <w:sz w:val="30"/>
          <w:szCs w:val="30"/>
        </w:rPr>
        <w:t>而且我们若不相信我们信仰和实践所依据的原则，与真理圣经中传给我们的纯正话语的模式相符，我们希望正确地相信或敬拜基督都是徒劳的。</w:t>
      </w:r>
    </w:p>
    <w:p w14:paraId="11BFF221">
      <w:pPr>
        <w:spacing w:line="268" w:lineRule="auto"/>
        <w:rPr>
          <w:rFonts w:hint="eastAsia" w:ascii="Arial"/>
          <w:sz w:val="30"/>
          <w:szCs w:val="30"/>
        </w:rPr>
      </w:pPr>
    </w:p>
    <w:p w14:paraId="701046B7">
      <w:pPr>
        <w:pStyle w:val="11"/>
        <w:widowControl/>
        <w:rPr>
          <w:sz w:val="30"/>
          <w:szCs w:val="30"/>
        </w:rPr>
      </w:pPr>
      <w:r>
        <w:rPr>
          <w:sz w:val="30"/>
          <w:szCs w:val="30"/>
        </w:rPr>
        <w:t>Besides, many deceivers are gone abroad into the world.</w:t>
      </w:r>
    </w:p>
    <w:p w14:paraId="1E0D1001">
      <w:pPr>
        <w:pStyle w:val="11"/>
        <w:widowControl/>
        <w:rPr>
          <w:sz w:val="30"/>
          <w:szCs w:val="30"/>
        </w:rPr>
      </w:pPr>
      <w:r>
        <w:rPr>
          <w:sz w:val="30"/>
          <w:szCs w:val="30"/>
        </w:rPr>
        <w:t>此外，许多欺骗者已经进入世界。</w:t>
      </w:r>
    </w:p>
    <w:p w14:paraId="4072679F">
      <w:pPr>
        <w:pStyle w:val="11"/>
        <w:widowControl/>
        <w:rPr>
          <w:sz w:val="30"/>
          <w:szCs w:val="30"/>
        </w:rPr>
      </w:pPr>
      <w:r>
        <w:rPr>
          <w:sz w:val="30"/>
          <w:szCs w:val="30"/>
        </w:rPr>
        <w:t>Mere heathen morality, and not Jesus Christ, is preached in most of our churches.</w:t>
      </w:r>
    </w:p>
    <w:p w14:paraId="03C79F00">
      <w:pPr>
        <w:pStyle w:val="11"/>
        <w:widowControl/>
        <w:rPr>
          <w:sz w:val="30"/>
          <w:szCs w:val="30"/>
        </w:rPr>
      </w:pPr>
      <w:r>
        <w:rPr>
          <w:sz w:val="30"/>
          <w:szCs w:val="30"/>
        </w:rPr>
        <w:t>在我们大多数教会中，传讲的只是异教徒的道德，而不是耶稣基督。</w:t>
      </w:r>
    </w:p>
    <w:p w14:paraId="40B34D97">
      <w:pPr>
        <w:spacing w:line="268" w:lineRule="auto"/>
        <w:rPr>
          <w:rFonts w:hint="eastAsia" w:ascii="Arial"/>
          <w:sz w:val="30"/>
          <w:szCs w:val="30"/>
        </w:rPr>
      </w:pPr>
    </w:p>
    <w:p w14:paraId="33B75354">
      <w:pPr>
        <w:pStyle w:val="11"/>
        <w:widowControl/>
        <w:rPr>
          <w:sz w:val="30"/>
          <w:szCs w:val="30"/>
        </w:rPr>
      </w:pPr>
      <w:r>
        <w:rPr>
          <w:sz w:val="30"/>
          <w:szCs w:val="30"/>
        </w:rPr>
        <w:t>And how should people think rightly of Christ, of whom they have scarcely heard?</w:t>
      </w:r>
    </w:p>
    <w:p w14:paraId="28F65451">
      <w:pPr>
        <w:pStyle w:val="11"/>
        <w:widowControl/>
        <w:rPr>
          <w:sz w:val="30"/>
          <w:szCs w:val="30"/>
        </w:rPr>
      </w:pPr>
      <w:r>
        <w:rPr>
          <w:sz w:val="30"/>
          <w:szCs w:val="30"/>
        </w:rPr>
        <w:t>人们对基督几乎从未听闻，又怎能正确地思想祂呢？</w:t>
      </w:r>
    </w:p>
    <w:p w14:paraId="74C92CB3">
      <w:pPr>
        <w:spacing w:line="268" w:lineRule="auto"/>
        <w:rPr>
          <w:rFonts w:hint="eastAsia" w:ascii="Arial"/>
          <w:sz w:val="30"/>
          <w:szCs w:val="30"/>
        </w:rPr>
      </w:pPr>
    </w:p>
    <w:p w14:paraId="7C4BF575">
      <w:pPr>
        <w:pStyle w:val="11"/>
        <w:widowControl/>
        <w:rPr>
          <w:sz w:val="30"/>
          <w:szCs w:val="30"/>
        </w:rPr>
      </w:pPr>
      <w:r>
        <w:rPr>
          <w:sz w:val="30"/>
          <w:szCs w:val="30"/>
        </w:rPr>
        <w:t>Bear with me a little then, whilst, to inform your consciences, I ask you a few questions concerning Jesus Christ.</w:t>
      </w:r>
    </w:p>
    <w:p w14:paraId="46036DA1">
      <w:pPr>
        <w:pStyle w:val="11"/>
        <w:widowControl/>
        <w:rPr>
          <w:sz w:val="30"/>
          <w:szCs w:val="30"/>
        </w:rPr>
      </w:pPr>
      <w:r>
        <w:rPr>
          <w:sz w:val="30"/>
          <w:szCs w:val="30"/>
        </w:rPr>
        <w:t>那么请稍微容忍我一下，我将向你们提出几个关于耶稣基督的问题，以启发你们的良心。</w:t>
      </w:r>
    </w:p>
    <w:p w14:paraId="337416FB">
      <w:pPr>
        <w:spacing w:line="268" w:lineRule="auto"/>
        <w:rPr>
          <w:rFonts w:hint="eastAsia" w:ascii="Arial"/>
          <w:sz w:val="30"/>
          <w:szCs w:val="30"/>
        </w:rPr>
      </w:pPr>
    </w:p>
    <w:p w14:paraId="757037E5">
      <w:pPr>
        <w:pStyle w:val="11"/>
        <w:widowControl/>
        <w:rPr>
          <w:sz w:val="30"/>
          <w:szCs w:val="30"/>
        </w:rPr>
      </w:pPr>
      <w:r>
        <w:rPr>
          <w:sz w:val="30"/>
          <w:szCs w:val="30"/>
        </w:rPr>
        <w:t>For there is no other name given under heaven, whereby we can be saved, but his.</w:t>
      </w:r>
    </w:p>
    <w:p w14:paraId="070A5275">
      <w:pPr>
        <w:pStyle w:val="11"/>
        <w:widowControl/>
        <w:rPr>
          <w:sz w:val="30"/>
          <w:szCs w:val="30"/>
        </w:rPr>
      </w:pPr>
      <w:r>
        <w:rPr>
          <w:sz w:val="30"/>
          <w:szCs w:val="30"/>
        </w:rPr>
        <w:t>因为在天下人间，没有赐下别的名，使我们靠着得救，除了祂的名。</w:t>
      </w:r>
    </w:p>
    <w:p w14:paraId="5705CFCA">
      <w:pPr>
        <w:spacing w:line="268" w:lineRule="auto"/>
        <w:rPr>
          <w:rFonts w:hint="eastAsia" w:ascii="Arial"/>
          <w:sz w:val="30"/>
          <w:szCs w:val="30"/>
        </w:rPr>
      </w:pPr>
    </w:p>
    <w:p w14:paraId="630840A2">
      <w:pPr>
        <w:pStyle w:val="11"/>
        <w:widowControl/>
        <w:rPr>
          <w:sz w:val="30"/>
          <w:szCs w:val="30"/>
        </w:rPr>
      </w:pPr>
      <w:r>
        <w:rPr>
          <w:sz w:val="30"/>
          <w:szCs w:val="30"/>
        </w:rPr>
        <w:t>FIRST, What think you about the person of Christ?</w:t>
      </w:r>
    </w:p>
    <w:p w14:paraId="565C5CCE">
      <w:pPr>
        <w:pStyle w:val="11"/>
        <w:widowControl/>
        <w:rPr>
          <w:sz w:val="30"/>
          <w:szCs w:val="30"/>
        </w:rPr>
      </w:pPr>
      <w:r>
        <w:rPr>
          <w:sz w:val="30"/>
          <w:szCs w:val="30"/>
        </w:rPr>
        <w:t>首先，你们对基督的位格有什么看法？</w:t>
      </w:r>
    </w:p>
    <w:p w14:paraId="4E266691">
      <w:pPr>
        <w:spacing w:line="268" w:lineRule="auto"/>
        <w:rPr>
          <w:rFonts w:hint="eastAsia" w:ascii="Arial"/>
          <w:sz w:val="30"/>
          <w:szCs w:val="30"/>
        </w:rPr>
      </w:pPr>
    </w:p>
    <w:p w14:paraId="1835DDC2">
      <w:pPr>
        <w:pStyle w:val="11"/>
        <w:widowControl/>
        <w:rPr>
          <w:sz w:val="30"/>
          <w:szCs w:val="30"/>
        </w:rPr>
      </w:pPr>
      <w:r>
        <w:rPr>
          <w:sz w:val="30"/>
          <w:szCs w:val="30"/>
        </w:rPr>
        <w:t>"Whose Son is he?"</w:t>
      </w:r>
    </w:p>
    <w:p w14:paraId="2FDD1C24">
      <w:pPr>
        <w:pStyle w:val="11"/>
        <w:widowControl/>
        <w:rPr>
          <w:sz w:val="30"/>
          <w:szCs w:val="30"/>
        </w:rPr>
      </w:pPr>
      <w:r>
        <w:rPr>
          <w:sz w:val="30"/>
          <w:szCs w:val="30"/>
        </w:rPr>
        <w:t>“祂是谁的儿子？”</w:t>
      </w:r>
    </w:p>
    <w:p w14:paraId="699CFD3D">
      <w:pPr>
        <w:spacing w:line="268" w:lineRule="auto"/>
        <w:rPr>
          <w:rFonts w:hint="eastAsia" w:ascii="Arial"/>
          <w:sz w:val="30"/>
          <w:szCs w:val="30"/>
        </w:rPr>
      </w:pPr>
    </w:p>
    <w:p w14:paraId="4C0B2465">
      <w:pPr>
        <w:pStyle w:val="11"/>
        <w:widowControl/>
        <w:rPr>
          <w:sz w:val="30"/>
          <w:szCs w:val="30"/>
        </w:rPr>
      </w:pPr>
      <w:r>
        <w:rPr>
          <w:sz w:val="30"/>
          <w:szCs w:val="30"/>
        </w:rPr>
        <w:t>This is the question our Lord put to the 法利赛人 in the words following the text; and never was it more necessary to repeat this question than in these last days.</w:t>
      </w:r>
    </w:p>
    <w:p w14:paraId="05FA34D9">
      <w:pPr>
        <w:pStyle w:val="11"/>
        <w:widowControl/>
        <w:rPr>
          <w:sz w:val="30"/>
          <w:szCs w:val="30"/>
        </w:rPr>
      </w:pPr>
      <w:r>
        <w:rPr>
          <w:sz w:val="30"/>
          <w:szCs w:val="30"/>
        </w:rPr>
        <w:t>这是我们的主在紧接经文的话语中向法利赛人提出的问题；在末后的日子，重复这个问题从未如此必要。</w:t>
      </w:r>
    </w:p>
    <w:p w14:paraId="0CC33647">
      <w:pPr>
        <w:pStyle w:val="11"/>
        <w:widowControl/>
        <w:rPr>
          <w:sz w:val="30"/>
          <w:szCs w:val="30"/>
        </w:rPr>
      </w:pPr>
      <w:r>
        <w:rPr>
          <w:sz w:val="30"/>
          <w:szCs w:val="30"/>
        </w:rPr>
        <w:t>For numbers that are called after the name of Christ, and I fear, many that pretend to preach him, are so far advanced in the blasphemous chair, as openly to deny his being really, truly, and properly God.</w:t>
      </w:r>
    </w:p>
    <w:p w14:paraId="0A70F34A">
      <w:pPr>
        <w:pStyle w:val="11"/>
        <w:widowControl/>
        <w:rPr>
          <w:sz w:val="30"/>
          <w:szCs w:val="30"/>
        </w:rPr>
      </w:pPr>
      <w:r>
        <w:rPr>
          <w:sz w:val="30"/>
          <w:szCs w:val="30"/>
        </w:rPr>
        <w:t>因为有许多人被称为基督的名，而且我恐怕，有许多自称传讲祂的人，在亵渎神的座位上走得太远了，以至于公开否认祂真正地、确实地、恰当地是神。</w:t>
      </w:r>
    </w:p>
    <w:p w14:paraId="6E33934F">
      <w:pPr>
        <w:spacing w:line="268" w:lineRule="auto"/>
        <w:rPr>
          <w:rFonts w:hint="eastAsia" w:ascii="Arial"/>
          <w:sz w:val="30"/>
          <w:szCs w:val="30"/>
        </w:rPr>
      </w:pPr>
    </w:p>
    <w:p w14:paraId="2FBC3496">
      <w:pPr>
        <w:pStyle w:val="11"/>
        <w:widowControl/>
        <w:rPr>
          <w:sz w:val="30"/>
          <w:szCs w:val="30"/>
        </w:rPr>
      </w:pPr>
      <w:r>
        <w:rPr>
          <w:sz w:val="30"/>
          <w:szCs w:val="30"/>
        </w:rPr>
        <w:t>But no one that ever was partaker of his Spirit, will speak thus lightly of him.</w:t>
      </w:r>
    </w:p>
    <w:p w14:paraId="0D816F4B">
      <w:pPr>
        <w:pStyle w:val="11"/>
        <w:widowControl/>
        <w:rPr>
          <w:sz w:val="30"/>
          <w:szCs w:val="30"/>
        </w:rPr>
      </w:pPr>
      <w:r>
        <w:rPr>
          <w:sz w:val="30"/>
          <w:szCs w:val="30"/>
        </w:rPr>
        <w:t>但凡是曾分享祂圣灵的人，都不会如此轻蔑地谈论祂。</w:t>
      </w:r>
    </w:p>
    <w:p w14:paraId="5872BBB6">
      <w:pPr>
        <w:spacing w:line="268" w:lineRule="auto"/>
        <w:rPr>
          <w:rFonts w:hint="eastAsia" w:ascii="Arial"/>
          <w:sz w:val="30"/>
          <w:szCs w:val="30"/>
        </w:rPr>
      </w:pPr>
    </w:p>
    <w:p w14:paraId="5D533387">
      <w:pPr>
        <w:pStyle w:val="11"/>
        <w:widowControl/>
        <w:rPr>
          <w:sz w:val="30"/>
          <w:szCs w:val="30"/>
        </w:rPr>
      </w:pPr>
      <w:r>
        <w:rPr>
          <w:sz w:val="30"/>
          <w:szCs w:val="30"/>
        </w:rPr>
        <w:t>No; if they are asked, as Peter and his brethren were, "But whom say ye that I am?"</w:t>
      </w:r>
    </w:p>
    <w:p w14:paraId="6A436AAC">
      <w:pPr>
        <w:pStyle w:val="11"/>
        <w:widowControl/>
        <w:rPr>
          <w:sz w:val="30"/>
          <w:szCs w:val="30"/>
        </w:rPr>
      </w:pPr>
      <w:r>
        <w:rPr>
          <w:sz w:val="30"/>
          <w:szCs w:val="30"/>
        </w:rPr>
        <w:t>不；如果有人问他们，就像问彼得和他的弟兄那样：“但你们说我是谁？”</w:t>
      </w:r>
    </w:p>
    <w:p w14:paraId="15524859">
      <w:pPr>
        <w:spacing w:line="268" w:lineRule="auto"/>
        <w:rPr>
          <w:rFonts w:hint="eastAsia" w:ascii="Arial"/>
          <w:sz w:val="30"/>
          <w:szCs w:val="30"/>
        </w:rPr>
      </w:pPr>
    </w:p>
    <w:p w14:paraId="4B03B60A">
      <w:pPr>
        <w:pStyle w:val="11"/>
        <w:widowControl/>
        <w:rPr>
          <w:sz w:val="30"/>
          <w:szCs w:val="30"/>
        </w:rPr>
      </w:pPr>
      <w:r>
        <w:rPr>
          <w:sz w:val="30"/>
          <w:szCs w:val="30"/>
        </w:rPr>
        <w:t>they will reply without hesitation, "Thou art Christ the Son of the ever-living God."</w:t>
      </w:r>
    </w:p>
    <w:p w14:paraId="4468A0BB">
      <w:pPr>
        <w:pStyle w:val="11"/>
        <w:widowControl/>
        <w:rPr>
          <w:sz w:val="30"/>
          <w:szCs w:val="30"/>
        </w:rPr>
      </w:pPr>
      <w:r>
        <w:rPr>
          <w:sz w:val="30"/>
          <w:szCs w:val="30"/>
        </w:rPr>
        <w:t>他们会毫不犹豫地回答：“你是基督，是永生神的儿子。”</w:t>
      </w:r>
    </w:p>
    <w:p w14:paraId="3C9C4C2E">
      <w:pPr>
        <w:spacing w:line="268" w:lineRule="auto"/>
        <w:rPr>
          <w:rFonts w:hint="eastAsia" w:ascii="Arial"/>
          <w:sz w:val="30"/>
          <w:szCs w:val="30"/>
        </w:rPr>
      </w:pPr>
    </w:p>
    <w:p w14:paraId="66BFEE42">
      <w:pPr>
        <w:pStyle w:val="11"/>
        <w:widowControl/>
        <w:rPr>
          <w:sz w:val="30"/>
          <w:szCs w:val="30"/>
        </w:rPr>
      </w:pPr>
      <w:r>
        <w:rPr>
          <w:sz w:val="30"/>
          <w:szCs w:val="30"/>
        </w:rPr>
        <w:t>For the confession of our Lord's divinity, is the rock upon which he builds his church.</w:t>
      </w:r>
    </w:p>
    <w:p w14:paraId="42C69F97">
      <w:pPr>
        <w:pStyle w:val="11"/>
        <w:widowControl/>
        <w:rPr>
          <w:sz w:val="30"/>
          <w:szCs w:val="30"/>
        </w:rPr>
      </w:pPr>
      <w:r>
        <w:rPr>
          <w:sz w:val="30"/>
          <w:szCs w:val="30"/>
        </w:rPr>
        <w:t>因为承认我们主的道成肉身，是祂建造教会的磐石。</w:t>
      </w:r>
    </w:p>
    <w:p w14:paraId="123422D5">
      <w:pPr>
        <w:spacing w:line="268" w:lineRule="auto"/>
        <w:rPr>
          <w:rFonts w:hint="eastAsia" w:ascii="Arial"/>
          <w:sz w:val="30"/>
          <w:szCs w:val="30"/>
        </w:rPr>
      </w:pPr>
    </w:p>
    <w:p w14:paraId="75FAF0AB">
      <w:pPr>
        <w:pStyle w:val="11"/>
        <w:widowControl/>
        <w:rPr>
          <w:sz w:val="30"/>
          <w:szCs w:val="30"/>
        </w:rPr>
      </w:pPr>
      <w:r>
        <w:rPr>
          <w:sz w:val="30"/>
          <w:szCs w:val="30"/>
        </w:rPr>
        <w:t>Was it possible to take this away, the gates of hell would quickly prevail against it.</w:t>
      </w:r>
    </w:p>
    <w:p w14:paraId="608B9201">
      <w:pPr>
        <w:pStyle w:val="11"/>
        <w:widowControl/>
        <w:rPr>
          <w:sz w:val="30"/>
          <w:szCs w:val="30"/>
        </w:rPr>
      </w:pPr>
      <w:r>
        <w:rPr>
          <w:sz w:val="30"/>
          <w:szCs w:val="30"/>
        </w:rPr>
        <w:t>如果可能将其除去，阴间的权柄很快就会胜过它。</w:t>
      </w:r>
    </w:p>
    <w:p w14:paraId="1099582E">
      <w:pPr>
        <w:spacing w:line="268" w:lineRule="auto"/>
        <w:rPr>
          <w:rFonts w:hint="eastAsia" w:ascii="Arial"/>
          <w:sz w:val="30"/>
          <w:szCs w:val="30"/>
        </w:rPr>
      </w:pPr>
    </w:p>
    <w:p w14:paraId="30535FE7">
      <w:pPr>
        <w:pStyle w:val="11"/>
        <w:widowControl/>
        <w:rPr>
          <w:sz w:val="30"/>
          <w:szCs w:val="30"/>
        </w:rPr>
      </w:pPr>
      <w:r>
        <w:rPr>
          <w:sz w:val="30"/>
          <w:szCs w:val="30"/>
        </w:rPr>
        <w:t>My brethren, if Jesus Christ be not very God of very God, I would never preach the gospel of Christ again.</w:t>
      </w:r>
    </w:p>
    <w:p w14:paraId="6859CAED">
      <w:pPr>
        <w:pStyle w:val="11"/>
        <w:widowControl/>
        <w:rPr>
          <w:sz w:val="30"/>
          <w:szCs w:val="30"/>
        </w:rPr>
      </w:pPr>
      <w:r>
        <w:rPr>
          <w:sz w:val="30"/>
          <w:szCs w:val="30"/>
        </w:rPr>
        <w:t>我的弟兄们，如果耶稣基督不是真神中的真神，我将永不再传基督的福音。</w:t>
      </w:r>
    </w:p>
    <w:p w14:paraId="3CE908D4">
      <w:pPr>
        <w:spacing w:line="268" w:lineRule="auto"/>
        <w:rPr>
          <w:rFonts w:hint="eastAsia" w:ascii="Arial"/>
          <w:sz w:val="30"/>
          <w:szCs w:val="30"/>
        </w:rPr>
      </w:pPr>
    </w:p>
    <w:p w14:paraId="052D693D">
      <w:pPr>
        <w:pStyle w:val="11"/>
        <w:widowControl/>
        <w:rPr>
          <w:sz w:val="30"/>
          <w:szCs w:val="30"/>
        </w:rPr>
      </w:pPr>
      <w:r>
        <w:rPr>
          <w:sz w:val="30"/>
          <w:szCs w:val="30"/>
        </w:rPr>
        <w:t>For it would not be gospel; it would be only a system of moral ethics.</w:t>
      </w:r>
    </w:p>
    <w:p w14:paraId="58A2147F">
      <w:pPr>
        <w:pStyle w:val="11"/>
        <w:widowControl/>
        <w:rPr>
          <w:sz w:val="30"/>
          <w:szCs w:val="30"/>
        </w:rPr>
      </w:pPr>
      <w:r>
        <w:rPr>
          <w:sz w:val="30"/>
          <w:szCs w:val="30"/>
        </w:rPr>
        <w:t>因为那就不是福音了；那将只是一套道德伦理体系。</w:t>
      </w:r>
    </w:p>
    <w:p w14:paraId="6AFD5C30">
      <w:pPr>
        <w:spacing w:line="268" w:lineRule="auto"/>
        <w:rPr>
          <w:rFonts w:hint="eastAsia" w:ascii="Arial"/>
          <w:sz w:val="30"/>
          <w:szCs w:val="30"/>
        </w:rPr>
      </w:pPr>
    </w:p>
    <w:p w14:paraId="7435B441">
      <w:pPr>
        <w:pStyle w:val="11"/>
        <w:widowControl/>
        <w:rPr>
          <w:sz w:val="30"/>
          <w:szCs w:val="30"/>
        </w:rPr>
      </w:pPr>
      <w:r>
        <w:rPr>
          <w:sz w:val="30"/>
          <w:szCs w:val="30"/>
        </w:rPr>
        <w:t>塞涅卡, 西塞罗, or any of the Gentile philosophers, would be as good a Savior as Jesus of Nazareth.</w:t>
      </w:r>
    </w:p>
    <w:p w14:paraId="392889C0">
      <w:pPr>
        <w:pStyle w:val="11"/>
        <w:widowControl/>
        <w:rPr>
          <w:sz w:val="30"/>
          <w:szCs w:val="30"/>
        </w:rPr>
      </w:pPr>
      <w:r>
        <w:rPr>
          <w:sz w:val="30"/>
          <w:szCs w:val="30"/>
        </w:rPr>
        <w:t>塞涅卡、西塞罗，或任何外邦哲学家，都会像拿撒勒人耶稣一样，是一个好的救主。</w:t>
      </w:r>
    </w:p>
    <w:p w14:paraId="27E33B1E">
      <w:pPr>
        <w:spacing w:line="268" w:lineRule="auto"/>
        <w:rPr>
          <w:rFonts w:hint="eastAsia" w:ascii="Arial"/>
          <w:sz w:val="30"/>
          <w:szCs w:val="30"/>
        </w:rPr>
      </w:pPr>
    </w:p>
    <w:p w14:paraId="1F7C39CF">
      <w:pPr>
        <w:pStyle w:val="11"/>
        <w:widowControl/>
        <w:rPr>
          <w:sz w:val="30"/>
          <w:szCs w:val="30"/>
        </w:rPr>
      </w:pPr>
      <w:r>
        <w:rPr>
          <w:sz w:val="30"/>
          <w:szCs w:val="30"/>
        </w:rPr>
        <w:t>It is the divinity of our Lord that gives a sanction to his death, and makes him such a high-priest as became us, one who by the infinite mercies of his suffering could make a full, perfect sufficient sacrifice, satisfaction and oblation to infinitely offended justice.</w:t>
      </w:r>
    </w:p>
    <w:p w14:paraId="71E54FA9">
      <w:pPr>
        <w:pStyle w:val="11"/>
        <w:widowControl/>
        <w:rPr>
          <w:sz w:val="30"/>
          <w:szCs w:val="30"/>
        </w:rPr>
      </w:pPr>
      <w:r>
        <w:rPr>
          <w:sz w:val="30"/>
          <w:szCs w:val="30"/>
        </w:rPr>
        <w:t>是我们的主的神性，赋予祂的死以认可，使祂成为一位适合我们的大祭司，祂藉着祂受苦的无限怜悯，能向无限受冒犯的公义献上完全、完美、充分的祭物、补偿和献祭。</w:t>
      </w:r>
    </w:p>
    <w:p w14:paraId="6CBE4487">
      <w:pPr>
        <w:spacing w:line="268" w:lineRule="auto"/>
        <w:rPr>
          <w:rFonts w:hint="eastAsia" w:ascii="Arial"/>
          <w:sz w:val="30"/>
          <w:szCs w:val="30"/>
        </w:rPr>
      </w:pPr>
    </w:p>
    <w:p w14:paraId="29532639">
      <w:pPr>
        <w:pStyle w:val="11"/>
        <w:widowControl/>
        <w:rPr>
          <w:sz w:val="30"/>
          <w:szCs w:val="30"/>
        </w:rPr>
      </w:pPr>
      <w:r>
        <w:rPr>
          <w:sz w:val="30"/>
          <w:szCs w:val="30"/>
        </w:rPr>
        <w:t>And whatsoever minister of the church of England, makes use of her forms, and eats of her bread, and yes holds not this doctrine (as I fear too many such are crept in amongst us) such a one belongs only to the synagogue of Satan.</w:t>
      </w:r>
    </w:p>
    <w:p w14:paraId="6E58579C">
      <w:pPr>
        <w:pStyle w:val="11"/>
        <w:widowControl/>
        <w:rPr>
          <w:sz w:val="30"/>
          <w:szCs w:val="30"/>
        </w:rPr>
      </w:pPr>
      <w:r>
        <w:rPr>
          <w:sz w:val="30"/>
          <w:szCs w:val="30"/>
        </w:rPr>
        <w:t>而且任何英格兰教会的仆人，使用她的形式，吃她的饭，却不持守这教义（正如我所担心有太多这样的人潜入我们中间）这样的人只属于撒但的会堂。</w:t>
      </w:r>
    </w:p>
    <w:p w14:paraId="378D334D">
      <w:pPr>
        <w:spacing w:line="268" w:lineRule="auto"/>
        <w:rPr>
          <w:rFonts w:hint="eastAsia" w:ascii="Arial"/>
          <w:sz w:val="30"/>
          <w:szCs w:val="30"/>
        </w:rPr>
      </w:pPr>
    </w:p>
    <w:p w14:paraId="3260687F">
      <w:pPr>
        <w:pStyle w:val="11"/>
        <w:widowControl/>
        <w:rPr>
          <w:sz w:val="30"/>
          <w:szCs w:val="30"/>
        </w:rPr>
      </w:pPr>
      <w:r>
        <w:rPr>
          <w:sz w:val="30"/>
          <w:szCs w:val="30"/>
        </w:rPr>
        <w:t>He is not a child or minister of God: no; he is a wolf in sheep's clothing; he is a child and minister of that wicked one the devil.</w:t>
      </w:r>
    </w:p>
    <w:p w14:paraId="67174515">
      <w:pPr>
        <w:pStyle w:val="11"/>
        <w:widowControl/>
        <w:rPr>
          <w:sz w:val="30"/>
          <w:szCs w:val="30"/>
        </w:rPr>
      </w:pPr>
      <w:r>
        <w:rPr>
          <w:sz w:val="30"/>
          <w:szCs w:val="30"/>
        </w:rPr>
        <w:t>他不是神的儿女或仆人：不；他是一匹披着羊皮的狼；他是那邪恶者——魔鬼的儿女和仆人。</w:t>
      </w:r>
    </w:p>
    <w:p w14:paraId="46A95495">
      <w:pPr>
        <w:spacing w:line="268" w:lineRule="auto"/>
        <w:rPr>
          <w:rFonts w:hint="eastAsia" w:ascii="Arial"/>
          <w:sz w:val="30"/>
          <w:szCs w:val="30"/>
        </w:rPr>
      </w:pPr>
    </w:p>
    <w:p w14:paraId="4B808DB8">
      <w:pPr>
        <w:pStyle w:val="11"/>
        <w:widowControl/>
        <w:rPr>
          <w:sz w:val="30"/>
          <w:szCs w:val="30"/>
        </w:rPr>
      </w:pPr>
      <w:r>
        <w:rPr>
          <w:sz w:val="30"/>
          <w:szCs w:val="30"/>
        </w:rPr>
        <w:t>Many will think these hard sayings; but I think it no breach of charity to affirm, that an 阿流主义者 or 撒伯里乌主义者 cannot be a Christian.</w:t>
      </w:r>
    </w:p>
    <w:p w14:paraId="49BD7F09">
      <w:pPr>
        <w:pStyle w:val="11"/>
        <w:widowControl/>
        <w:rPr>
          <w:sz w:val="30"/>
          <w:szCs w:val="30"/>
        </w:rPr>
      </w:pPr>
      <w:r>
        <w:rPr>
          <w:sz w:val="30"/>
          <w:szCs w:val="30"/>
        </w:rPr>
        <w:t>许多人会认为这些话语很刻薄；但我认为断言亚流主义者或撒伯里乌主义者不能是基督徒，并不违反爱心。</w:t>
      </w:r>
    </w:p>
    <w:p w14:paraId="10D62C9F">
      <w:pPr>
        <w:spacing w:line="268" w:lineRule="auto"/>
        <w:rPr>
          <w:rFonts w:hint="eastAsia" w:ascii="Arial"/>
          <w:sz w:val="30"/>
          <w:szCs w:val="30"/>
        </w:rPr>
      </w:pPr>
    </w:p>
    <w:p w14:paraId="6EBE63B8">
      <w:pPr>
        <w:pStyle w:val="11"/>
        <w:widowControl/>
        <w:rPr>
          <w:sz w:val="30"/>
          <w:szCs w:val="30"/>
        </w:rPr>
      </w:pPr>
      <w:r>
        <w:rPr>
          <w:sz w:val="30"/>
          <w:szCs w:val="30"/>
        </w:rPr>
        <w:t>The one would make us believe Jesus Christ is only a created God, which is a self-contradiction: and the other would have us look on him only as a good man; and instead of owning his death to be an atonement for the sins of the world, would persuade us, that Christ died only to seal the truth of hid doctrine with his blood.</w:t>
      </w:r>
    </w:p>
    <w:p w14:paraId="5036914F">
      <w:pPr>
        <w:pStyle w:val="11"/>
        <w:widowControl/>
        <w:rPr>
          <w:sz w:val="30"/>
          <w:szCs w:val="30"/>
        </w:rPr>
      </w:pPr>
      <w:r>
        <w:rPr>
          <w:sz w:val="30"/>
          <w:szCs w:val="30"/>
        </w:rPr>
        <w:t>一方会让我们相信耶稣基督只是一个被造的神，这本身就是自相矛盾的：另一方会让我们只把祂看作一个好人；他们不是承认祂的死是为世人罪孽的赎罪祭，而是会劝说我们，基督的死只是用祂的血来印证祂教义的真理。</w:t>
      </w:r>
    </w:p>
    <w:p w14:paraId="3AAD0F93">
      <w:pPr>
        <w:spacing w:line="268" w:lineRule="auto"/>
        <w:rPr>
          <w:rFonts w:hint="eastAsia" w:ascii="Arial"/>
          <w:sz w:val="30"/>
          <w:szCs w:val="30"/>
        </w:rPr>
      </w:pPr>
    </w:p>
    <w:p w14:paraId="607FE42A">
      <w:pPr>
        <w:pStyle w:val="11"/>
        <w:widowControl/>
        <w:rPr>
          <w:sz w:val="30"/>
          <w:szCs w:val="30"/>
        </w:rPr>
      </w:pPr>
      <w:r>
        <w:rPr>
          <w:sz w:val="30"/>
          <w:szCs w:val="30"/>
        </w:rPr>
        <w:t>But if Jesus Christ be no more than a mere man, if he be not truly God, he was the vilest sinner that ever appeared in the world.</w:t>
      </w:r>
    </w:p>
    <w:p w14:paraId="3066D125">
      <w:pPr>
        <w:pStyle w:val="11"/>
        <w:widowControl/>
        <w:rPr>
          <w:sz w:val="30"/>
          <w:szCs w:val="30"/>
        </w:rPr>
      </w:pPr>
      <w:r>
        <w:rPr>
          <w:sz w:val="30"/>
          <w:szCs w:val="30"/>
        </w:rPr>
        <w:t>但如果耶稣基督不过是一个凡人，如果祂不是真正的神，祂就是世上曾出现过的最卑鄙的罪人。</w:t>
      </w:r>
    </w:p>
    <w:p w14:paraId="39BD7CE3">
      <w:pPr>
        <w:spacing w:line="268" w:lineRule="auto"/>
        <w:rPr>
          <w:rFonts w:hint="eastAsia" w:ascii="Arial"/>
          <w:sz w:val="30"/>
          <w:szCs w:val="30"/>
        </w:rPr>
      </w:pPr>
    </w:p>
    <w:p w14:paraId="3B7385F1">
      <w:pPr>
        <w:pStyle w:val="11"/>
        <w:widowControl/>
        <w:rPr>
          <w:sz w:val="30"/>
          <w:szCs w:val="30"/>
        </w:rPr>
      </w:pPr>
      <w:r>
        <w:rPr>
          <w:sz w:val="30"/>
          <w:szCs w:val="30"/>
        </w:rPr>
        <w:t>For he accepted of divine adoration from the man who had been born blind, as we read John 9:38, "And he said, Lord I believe, and he worshipped him."</w:t>
      </w:r>
    </w:p>
    <w:p w14:paraId="35F81BAF">
      <w:pPr>
        <w:pStyle w:val="11"/>
        <w:widowControl/>
        <w:rPr>
          <w:sz w:val="30"/>
          <w:szCs w:val="30"/>
        </w:rPr>
      </w:pPr>
      <w:r>
        <w:rPr>
          <w:sz w:val="30"/>
          <w:szCs w:val="30"/>
        </w:rPr>
        <w:t>因为祂接受了那个生来瞎眼的人的神圣敬拜，正如我们在约翰福音 9:38 所读：“祂说，主啊，我信，他就拜祂。”</w:t>
      </w:r>
    </w:p>
    <w:p w14:paraId="41E3FDDA">
      <w:pPr>
        <w:spacing w:line="268" w:lineRule="auto"/>
        <w:rPr>
          <w:rFonts w:hint="eastAsia" w:ascii="Arial"/>
          <w:sz w:val="30"/>
          <w:szCs w:val="30"/>
        </w:rPr>
      </w:pPr>
    </w:p>
    <w:p w14:paraId="22EC42DB">
      <w:pPr>
        <w:pStyle w:val="11"/>
        <w:widowControl/>
        <w:rPr>
          <w:sz w:val="30"/>
          <w:szCs w:val="30"/>
        </w:rPr>
      </w:pPr>
      <w:r>
        <w:rPr>
          <w:sz w:val="30"/>
          <w:szCs w:val="30"/>
        </w:rPr>
        <w:t>Besides, if Christ be not properly God, our faith is vain, we are yet in our sins: for no created being, though of the highest order, could possibly merit anything at God's hands; it was our Lord's divinity, that alone qualified him to take away the sins of the world; and therefore we hear St. John pronouncing so positively, that "the 圣言 (Jesus Christ) was not only with God, but was God."</w:t>
      </w:r>
    </w:p>
    <w:p w14:paraId="6AB750CE">
      <w:pPr>
        <w:pStyle w:val="11"/>
        <w:widowControl/>
        <w:rPr>
          <w:sz w:val="30"/>
          <w:szCs w:val="30"/>
        </w:rPr>
      </w:pPr>
      <w:r>
        <w:rPr>
          <w:sz w:val="30"/>
          <w:szCs w:val="30"/>
        </w:rPr>
        <w:t>此外，如果基督不是真正的神，我们的信心就是徒然的，我们仍在罪中：因为没有任何受造物，即使是最高级的，也绝不可能在神手中赢得任何功德；唯有我们主的道成肉身，才使祂有资格除去世人的罪；因此我们听见圣约翰如此肯定地宣告，“那圣言（耶稣基督）不只与神同在，而且就是神。”</w:t>
      </w:r>
    </w:p>
    <w:p w14:paraId="73EFEA51">
      <w:pPr>
        <w:spacing w:line="268" w:lineRule="auto"/>
        <w:rPr>
          <w:rFonts w:hint="eastAsia" w:ascii="Arial"/>
          <w:sz w:val="30"/>
          <w:szCs w:val="30"/>
        </w:rPr>
      </w:pPr>
    </w:p>
    <w:p w14:paraId="48054A66">
      <w:pPr>
        <w:pStyle w:val="11"/>
        <w:widowControl/>
        <w:rPr>
          <w:sz w:val="30"/>
          <w:szCs w:val="30"/>
        </w:rPr>
      </w:pPr>
      <w:r>
        <w:rPr>
          <w:sz w:val="30"/>
          <w:szCs w:val="30"/>
        </w:rPr>
        <w:t>For the like reason, St. Paul says, "that he was in the form of God: That in him dwelt all the fullness of the godhead bodily."</w:t>
      </w:r>
    </w:p>
    <w:p w14:paraId="38CDB78B">
      <w:pPr>
        <w:pStyle w:val="11"/>
        <w:widowControl/>
        <w:rPr>
          <w:sz w:val="30"/>
          <w:szCs w:val="30"/>
        </w:rPr>
      </w:pPr>
      <w:r>
        <w:rPr>
          <w:sz w:val="30"/>
          <w:szCs w:val="30"/>
        </w:rPr>
        <w:t>出于同样的理由，圣保罗说，“祂本有神的形像：神本性一切的丰盛，都有形有体地居住在基督里面。”</w:t>
      </w:r>
    </w:p>
    <w:p w14:paraId="1DC0B2F2">
      <w:pPr>
        <w:spacing w:line="268" w:lineRule="auto"/>
        <w:rPr>
          <w:rFonts w:hint="eastAsia" w:ascii="Arial"/>
          <w:sz w:val="30"/>
          <w:szCs w:val="30"/>
        </w:rPr>
      </w:pPr>
    </w:p>
    <w:p w14:paraId="7119E248">
      <w:pPr>
        <w:pStyle w:val="11"/>
        <w:widowControl/>
        <w:rPr>
          <w:sz w:val="30"/>
          <w:szCs w:val="30"/>
        </w:rPr>
      </w:pPr>
      <w:r>
        <w:rPr>
          <w:sz w:val="30"/>
          <w:szCs w:val="30"/>
        </w:rPr>
        <w:t>Nay, Jesus Christ assumed the title which God gave to himself, when he sent Moses to deliver his people Israel.</w:t>
      </w:r>
    </w:p>
    <w:p w14:paraId="25098665">
      <w:pPr>
        <w:pStyle w:val="11"/>
        <w:widowControl/>
        <w:rPr>
          <w:sz w:val="30"/>
          <w:szCs w:val="30"/>
        </w:rPr>
      </w:pPr>
      <w:r>
        <w:rPr>
          <w:sz w:val="30"/>
          <w:szCs w:val="30"/>
        </w:rPr>
        <w:t>甚至，耶稣基督取了神在差遣摩西去拯救祂的百姓以色列时，给自己取的称号。</w:t>
      </w:r>
    </w:p>
    <w:p w14:paraId="0EB2187C">
      <w:pPr>
        <w:spacing w:line="268" w:lineRule="auto"/>
        <w:rPr>
          <w:rFonts w:hint="eastAsia" w:ascii="Arial"/>
          <w:sz w:val="30"/>
          <w:szCs w:val="30"/>
        </w:rPr>
      </w:pPr>
    </w:p>
    <w:p w14:paraId="6F228052">
      <w:pPr>
        <w:pStyle w:val="11"/>
        <w:widowControl/>
        <w:rPr>
          <w:sz w:val="30"/>
          <w:szCs w:val="30"/>
        </w:rPr>
      </w:pPr>
      <w:r>
        <w:rPr>
          <w:sz w:val="30"/>
          <w:szCs w:val="30"/>
        </w:rPr>
        <w:t>"Before Abraham was, I AM."</w:t>
      </w:r>
    </w:p>
    <w:p w14:paraId="26B93AF5">
      <w:pPr>
        <w:pStyle w:val="11"/>
        <w:widowControl/>
        <w:rPr>
          <w:sz w:val="30"/>
          <w:szCs w:val="30"/>
        </w:rPr>
      </w:pPr>
      <w:r>
        <w:rPr>
          <w:sz w:val="30"/>
          <w:szCs w:val="30"/>
        </w:rPr>
        <w:t>“没有亚伯拉罕，我就有（I AM）。”</w:t>
      </w:r>
    </w:p>
    <w:p w14:paraId="706022CA">
      <w:pPr>
        <w:spacing w:line="268" w:lineRule="auto"/>
        <w:rPr>
          <w:rFonts w:hint="eastAsia" w:ascii="Arial"/>
          <w:sz w:val="30"/>
          <w:szCs w:val="30"/>
        </w:rPr>
      </w:pPr>
    </w:p>
    <w:p w14:paraId="0254BC73">
      <w:pPr>
        <w:pStyle w:val="11"/>
        <w:widowControl/>
        <w:rPr>
          <w:sz w:val="30"/>
          <w:szCs w:val="30"/>
        </w:rPr>
      </w:pPr>
      <w:r>
        <w:rPr>
          <w:sz w:val="30"/>
          <w:szCs w:val="30"/>
        </w:rPr>
        <w:t>And again, "I and my father are one."</w:t>
      </w:r>
    </w:p>
    <w:p w14:paraId="76923076">
      <w:pPr>
        <w:pStyle w:val="11"/>
        <w:widowControl/>
        <w:rPr>
          <w:sz w:val="30"/>
          <w:szCs w:val="30"/>
        </w:rPr>
      </w:pPr>
      <w:r>
        <w:rPr>
          <w:sz w:val="30"/>
          <w:szCs w:val="30"/>
        </w:rPr>
        <w:t>又说：“我与父原为一。”</w:t>
      </w:r>
    </w:p>
    <w:p w14:paraId="5E756D7C">
      <w:pPr>
        <w:spacing w:line="268" w:lineRule="auto"/>
        <w:rPr>
          <w:rFonts w:hint="eastAsia" w:ascii="Arial"/>
          <w:sz w:val="30"/>
          <w:szCs w:val="30"/>
        </w:rPr>
      </w:pPr>
    </w:p>
    <w:p w14:paraId="1F51D584">
      <w:pPr>
        <w:pStyle w:val="11"/>
        <w:widowControl/>
        <w:rPr>
          <w:sz w:val="30"/>
          <w:szCs w:val="30"/>
        </w:rPr>
      </w:pPr>
      <w:r>
        <w:rPr>
          <w:sz w:val="30"/>
          <w:szCs w:val="30"/>
        </w:rPr>
        <w:t>Which last words, though our modern infidels would evade and wrest, as they do other scriptures, to their own damnation, yet it is evident that the Jews understood our Lord, when he spoke thus, as making himself equal with God; otherwise, why did they stone him as a blasphemer?</w:t>
      </w:r>
    </w:p>
    <w:p w14:paraId="541DC953">
      <w:pPr>
        <w:pStyle w:val="11"/>
        <w:widowControl/>
        <w:rPr>
          <w:sz w:val="30"/>
          <w:szCs w:val="30"/>
        </w:rPr>
      </w:pPr>
      <w:r>
        <w:rPr>
          <w:sz w:val="30"/>
          <w:szCs w:val="30"/>
        </w:rPr>
        <w:t>这最后的话，尽管我们现代的不信者会规避和歪曲，如同他们对待其他圣经一样，以致于他们自己的沉沦，然而很明显，当我们的主这样说话时，犹太人理解祂是在使自己与神同等；否则，他们为何要将祂当作亵渎者用石头打死呢？</w:t>
      </w:r>
    </w:p>
    <w:p w14:paraId="7E6834D6">
      <w:pPr>
        <w:spacing w:line="268" w:lineRule="auto"/>
        <w:rPr>
          <w:rFonts w:hint="eastAsia" w:ascii="Arial"/>
          <w:sz w:val="30"/>
          <w:szCs w:val="30"/>
        </w:rPr>
      </w:pPr>
    </w:p>
    <w:p w14:paraId="09395719">
      <w:pPr>
        <w:pStyle w:val="11"/>
        <w:widowControl/>
        <w:rPr>
          <w:sz w:val="30"/>
          <w:szCs w:val="30"/>
        </w:rPr>
      </w:pPr>
      <w:r>
        <w:rPr>
          <w:sz w:val="30"/>
          <w:szCs w:val="30"/>
        </w:rPr>
        <w:t>And now, why should it be thought a breach of charity, to affirm, that those who deny the divinity of Jesus Christ, in the strictest sense of the word, cannot be Christians?</w:t>
      </w:r>
    </w:p>
    <w:p w14:paraId="27D99CA6">
      <w:pPr>
        <w:pStyle w:val="11"/>
        <w:widowControl/>
        <w:rPr>
          <w:sz w:val="30"/>
          <w:szCs w:val="30"/>
        </w:rPr>
      </w:pPr>
      <w:r>
        <w:rPr>
          <w:sz w:val="30"/>
          <w:szCs w:val="30"/>
        </w:rPr>
        <w:t>那么现在，为什么断言那些否认耶稣基督神性的人，严格来说不能是基督徒，会被认为是违反爱心呢？</w:t>
      </w:r>
    </w:p>
    <w:p w14:paraId="2FEC9430">
      <w:pPr>
        <w:spacing w:line="268" w:lineRule="auto"/>
        <w:rPr>
          <w:rFonts w:hint="eastAsia" w:ascii="Arial"/>
          <w:sz w:val="30"/>
          <w:szCs w:val="30"/>
        </w:rPr>
      </w:pPr>
    </w:p>
    <w:p w14:paraId="5EB3791A">
      <w:pPr>
        <w:pStyle w:val="11"/>
        <w:widowControl/>
        <w:rPr>
          <w:sz w:val="30"/>
          <w:szCs w:val="30"/>
        </w:rPr>
      </w:pPr>
      <w:r>
        <w:rPr>
          <w:sz w:val="30"/>
          <w:szCs w:val="30"/>
        </w:rPr>
        <w:t>For they are greater infidels than the devils themselves, who confessed that they knew who he was, "even the holy one of God."</w:t>
      </w:r>
    </w:p>
    <w:p w14:paraId="757D93A6">
      <w:pPr>
        <w:pStyle w:val="11"/>
        <w:widowControl/>
        <w:rPr>
          <w:sz w:val="30"/>
          <w:szCs w:val="30"/>
        </w:rPr>
      </w:pPr>
      <w:r>
        <w:rPr>
          <w:sz w:val="30"/>
          <w:szCs w:val="30"/>
        </w:rPr>
        <w:t>因为他们比魔鬼本身更不信，魔鬼都承认它们知道祂是谁，“就是神的圣者。”</w:t>
      </w:r>
    </w:p>
    <w:p w14:paraId="343FD0A6">
      <w:pPr>
        <w:spacing w:line="268" w:lineRule="auto"/>
        <w:rPr>
          <w:rFonts w:hint="eastAsia" w:ascii="Arial"/>
          <w:sz w:val="30"/>
          <w:szCs w:val="30"/>
        </w:rPr>
      </w:pPr>
    </w:p>
    <w:p w14:paraId="0F9F9CE9">
      <w:pPr>
        <w:pStyle w:val="11"/>
        <w:widowControl/>
        <w:rPr>
          <w:sz w:val="30"/>
          <w:szCs w:val="30"/>
        </w:rPr>
      </w:pPr>
      <w:r>
        <w:rPr>
          <w:sz w:val="30"/>
          <w:szCs w:val="30"/>
        </w:rPr>
        <w:t>They not only believe, but, which is more than the unbelievers of this generation do, they tremble.</w:t>
      </w:r>
    </w:p>
    <w:p w14:paraId="20B22CEA">
      <w:pPr>
        <w:pStyle w:val="11"/>
        <w:widowControl/>
        <w:rPr>
          <w:sz w:val="30"/>
          <w:szCs w:val="30"/>
        </w:rPr>
      </w:pPr>
      <w:r>
        <w:rPr>
          <w:sz w:val="30"/>
          <w:szCs w:val="30"/>
        </w:rPr>
        <w:t>他们不仅相信，而且（这比这一代不信者所做的更多）他们战兢。</w:t>
      </w:r>
    </w:p>
    <w:p w14:paraId="77EAE921">
      <w:pPr>
        <w:spacing w:line="268" w:lineRule="auto"/>
        <w:rPr>
          <w:rFonts w:hint="eastAsia" w:ascii="Arial"/>
          <w:sz w:val="30"/>
          <w:szCs w:val="30"/>
        </w:rPr>
      </w:pPr>
    </w:p>
    <w:p w14:paraId="1E36EDCF">
      <w:pPr>
        <w:pStyle w:val="11"/>
        <w:widowControl/>
        <w:rPr>
          <w:sz w:val="30"/>
          <w:szCs w:val="30"/>
        </w:rPr>
      </w:pPr>
      <w:r>
        <w:rPr>
          <w:sz w:val="30"/>
          <w:szCs w:val="30"/>
        </w:rPr>
        <w:t>And was it possible for arch-heretics, to be released from their chains of darkness, under which (unless they altered their principles before they died) they are now reserved to the judgment of the great day, I am persuaded they would inform us, how hell had convinced them of the divinity of Jesus Christ, and that they would advise their followers to abhor their principles, lest they should come into the same place, and thereby increase each others torments.</w:t>
      </w:r>
    </w:p>
    <w:p w14:paraId="72C0D85A">
      <w:pPr>
        <w:pStyle w:val="11"/>
        <w:widowControl/>
        <w:rPr>
          <w:sz w:val="30"/>
          <w:szCs w:val="30"/>
        </w:rPr>
      </w:pPr>
      <w:r>
        <w:rPr>
          <w:sz w:val="30"/>
          <w:szCs w:val="30"/>
        </w:rPr>
        <w:t>而且，如果可能让大异端者从他们黑暗的锁链中被释放出来，而他们（除非他们在死前改变了他们的原则）现在仍被留到大日的审判，我确信他们会告诉我们，地狱是如何使他们确信耶稣基督的神性，以及他们会劝告他们的追随者憎恶他们的原则，免得他们来到同样的地方，从而增加彼此的痛苦。</w:t>
      </w:r>
    </w:p>
    <w:p w14:paraId="66FE5DAA">
      <w:pPr>
        <w:spacing w:line="268" w:lineRule="auto"/>
        <w:rPr>
          <w:rFonts w:hint="eastAsia" w:ascii="Arial"/>
          <w:sz w:val="30"/>
          <w:szCs w:val="30"/>
        </w:rPr>
      </w:pPr>
    </w:p>
    <w:p w14:paraId="35C84949">
      <w:pPr>
        <w:pStyle w:val="11"/>
        <w:widowControl/>
        <w:rPr>
          <w:sz w:val="30"/>
          <w:szCs w:val="30"/>
        </w:rPr>
      </w:pPr>
      <w:r>
        <w:rPr>
          <w:sz w:val="30"/>
          <w:szCs w:val="30"/>
        </w:rPr>
        <w:t>But, SECONDLY, What think you of the manhood or incarnation of Jesus Christ?</w:t>
      </w:r>
    </w:p>
    <w:p w14:paraId="51DAE9D8">
      <w:pPr>
        <w:pStyle w:val="11"/>
        <w:widowControl/>
        <w:rPr>
          <w:sz w:val="30"/>
          <w:szCs w:val="30"/>
        </w:rPr>
      </w:pPr>
      <w:r>
        <w:rPr>
          <w:sz w:val="30"/>
          <w:szCs w:val="30"/>
        </w:rPr>
        <w:t>但其次，你们对耶稣基督的人性或道成肉身有什么看法？</w:t>
      </w:r>
    </w:p>
    <w:p w14:paraId="0AEF85BC">
      <w:pPr>
        <w:spacing w:line="268" w:lineRule="auto"/>
        <w:rPr>
          <w:rFonts w:hint="eastAsia" w:ascii="Arial"/>
          <w:sz w:val="30"/>
          <w:szCs w:val="30"/>
        </w:rPr>
      </w:pPr>
    </w:p>
    <w:p w14:paraId="5984DEC0">
      <w:pPr>
        <w:pStyle w:val="11"/>
        <w:widowControl/>
        <w:rPr>
          <w:sz w:val="30"/>
          <w:szCs w:val="30"/>
        </w:rPr>
      </w:pPr>
      <w:r>
        <w:rPr>
          <w:sz w:val="30"/>
          <w:szCs w:val="30"/>
        </w:rPr>
        <w:t>For Christ was not only God, but he was God and man in one person.</w:t>
      </w:r>
    </w:p>
    <w:p w14:paraId="193CEE32">
      <w:pPr>
        <w:pStyle w:val="11"/>
        <w:widowControl/>
        <w:rPr>
          <w:sz w:val="30"/>
          <w:szCs w:val="30"/>
        </w:rPr>
      </w:pPr>
      <w:r>
        <w:rPr>
          <w:sz w:val="30"/>
          <w:szCs w:val="30"/>
        </w:rPr>
        <w:t>因为基督不仅是神，祂更是神人合一的位格。</w:t>
      </w:r>
    </w:p>
    <w:p w14:paraId="7ADEC3DC">
      <w:pPr>
        <w:spacing w:line="268" w:lineRule="auto"/>
        <w:rPr>
          <w:rFonts w:hint="eastAsia" w:ascii="Arial"/>
          <w:sz w:val="30"/>
          <w:szCs w:val="30"/>
        </w:rPr>
      </w:pPr>
    </w:p>
    <w:p w14:paraId="7A0AEAE8">
      <w:pPr>
        <w:pStyle w:val="11"/>
        <w:widowControl/>
        <w:rPr>
          <w:sz w:val="30"/>
          <w:szCs w:val="30"/>
        </w:rPr>
      </w:pPr>
      <w:r>
        <w:rPr>
          <w:sz w:val="30"/>
          <w:szCs w:val="30"/>
        </w:rPr>
        <w:t>Thus runs the text and context, "When the 法利赛人 were gathered together, Jesus asked them, saying, What think ye of Christ?</w:t>
      </w:r>
    </w:p>
    <w:p w14:paraId="0DA8B19D">
      <w:pPr>
        <w:pStyle w:val="11"/>
        <w:widowControl/>
        <w:rPr>
          <w:sz w:val="30"/>
          <w:szCs w:val="30"/>
        </w:rPr>
      </w:pPr>
      <w:r>
        <w:rPr>
          <w:sz w:val="30"/>
          <w:szCs w:val="30"/>
        </w:rPr>
        <w:t>经文和上下文如此记载：“法利赛人聚集的时候，耶稣问他们说，你们以为基督是谁？</w:t>
      </w:r>
    </w:p>
    <w:p w14:paraId="29A2F8E7">
      <w:pPr>
        <w:spacing w:line="268" w:lineRule="auto"/>
        <w:rPr>
          <w:rFonts w:hint="eastAsia" w:ascii="Arial"/>
          <w:sz w:val="30"/>
          <w:szCs w:val="30"/>
        </w:rPr>
      </w:pPr>
    </w:p>
    <w:p w14:paraId="1333F73B">
      <w:pPr>
        <w:pStyle w:val="11"/>
        <w:widowControl/>
        <w:rPr>
          <w:sz w:val="30"/>
          <w:szCs w:val="30"/>
        </w:rPr>
      </w:pPr>
      <w:r>
        <w:rPr>
          <w:sz w:val="30"/>
          <w:szCs w:val="30"/>
        </w:rPr>
        <w:t>Whose Son is he?</w:t>
      </w:r>
    </w:p>
    <w:p w14:paraId="5314F9B5">
      <w:pPr>
        <w:pStyle w:val="11"/>
        <w:widowControl/>
        <w:rPr>
          <w:sz w:val="30"/>
          <w:szCs w:val="30"/>
        </w:rPr>
      </w:pPr>
      <w:r>
        <w:rPr>
          <w:sz w:val="30"/>
          <w:szCs w:val="30"/>
        </w:rPr>
        <w:t>祂是谁的儿子？</w:t>
      </w:r>
    </w:p>
    <w:p w14:paraId="3107DBFD">
      <w:pPr>
        <w:spacing w:line="268" w:lineRule="auto"/>
        <w:rPr>
          <w:rFonts w:hint="eastAsia" w:ascii="Arial"/>
          <w:sz w:val="30"/>
          <w:szCs w:val="30"/>
        </w:rPr>
      </w:pPr>
    </w:p>
    <w:p w14:paraId="45562932">
      <w:pPr>
        <w:pStyle w:val="11"/>
        <w:widowControl/>
        <w:rPr>
          <w:sz w:val="30"/>
          <w:szCs w:val="30"/>
        </w:rPr>
      </w:pPr>
      <w:r>
        <w:rPr>
          <w:sz w:val="30"/>
          <w:szCs w:val="30"/>
        </w:rPr>
        <w:t>They say unto him, The Son of David.</w:t>
      </w:r>
    </w:p>
    <w:p w14:paraId="2FC4F0B8">
      <w:pPr>
        <w:pStyle w:val="11"/>
        <w:widowControl/>
        <w:rPr>
          <w:sz w:val="30"/>
          <w:szCs w:val="30"/>
        </w:rPr>
      </w:pPr>
      <w:r>
        <w:rPr>
          <w:sz w:val="30"/>
          <w:szCs w:val="30"/>
        </w:rPr>
        <w:t>他们对祂说，大卫的子孙。</w:t>
      </w:r>
    </w:p>
    <w:p w14:paraId="0D7F559D">
      <w:pPr>
        <w:spacing w:line="268" w:lineRule="auto"/>
        <w:rPr>
          <w:rFonts w:hint="eastAsia" w:ascii="Arial"/>
          <w:sz w:val="30"/>
          <w:szCs w:val="30"/>
        </w:rPr>
      </w:pPr>
    </w:p>
    <w:p w14:paraId="79092C7D">
      <w:pPr>
        <w:pStyle w:val="11"/>
        <w:widowControl/>
        <w:rPr>
          <w:sz w:val="30"/>
          <w:szCs w:val="30"/>
        </w:rPr>
      </w:pPr>
      <w:r>
        <w:rPr>
          <w:sz w:val="30"/>
          <w:szCs w:val="30"/>
        </w:rPr>
        <w:t>How then, says our divine master, does David in spirit call him Lord?"</w:t>
      </w:r>
    </w:p>
    <w:p w14:paraId="656B5430">
      <w:pPr>
        <w:pStyle w:val="11"/>
        <w:widowControl/>
        <w:rPr>
          <w:sz w:val="30"/>
          <w:szCs w:val="30"/>
        </w:rPr>
      </w:pPr>
      <w:r>
        <w:rPr>
          <w:sz w:val="30"/>
          <w:szCs w:val="30"/>
        </w:rPr>
        <w:t>那么，我们神圣的主说，大卫在灵里称祂为主，这是怎么回事呢？”</w:t>
      </w:r>
    </w:p>
    <w:p w14:paraId="6D08D844">
      <w:pPr>
        <w:spacing w:line="268" w:lineRule="auto"/>
        <w:rPr>
          <w:rFonts w:hint="eastAsia" w:ascii="Arial"/>
          <w:sz w:val="30"/>
          <w:szCs w:val="30"/>
        </w:rPr>
      </w:pPr>
    </w:p>
    <w:p w14:paraId="7ADB25F0">
      <w:pPr>
        <w:pStyle w:val="11"/>
        <w:widowControl/>
        <w:rPr>
          <w:sz w:val="30"/>
          <w:szCs w:val="30"/>
        </w:rPr>
      </w:pPr>
      <w:r>
        <w:rPr>
          <w:sz w:val="30"/>
          <w:szCs w:val="30"/>
        </w:rPr>
        <w:t>From which passage it is evident, that we do not think rightly of the person of Jesus Christ, unless we believe him to be perfect God and perfect man, or a reasonable soul and human flesh subsisting.</w:t>
      </w:r>
    </w:p>
    <w:p w14:paraId="31D192FC">
      <w:pPr>
        <w:pStyle w:val="11"/>
        <w:widowControl/>
        <w:rPr>
          <w:sz w:val="30"/>
          <w:szCs w:val="30"/>
        </w:rPr>
      </w:pPr>
      <w:r>
        <w:rPr>
          <w:sz w:val="30"/>
          <w:szCs w:val="30"/>
        </w:rPr>
        <w:t>从这段经文可以清楚看出，除非我们相信祂是完全的神和完全的人，或者说是一个具有理性灵魂和人性肉体的存在，否则我们对耶稣基督的位格就没有正确的认识。</w:t>
      </w:r>
    </w:p>
    <w:p w14:paraId="2C546450">
      <w:pPr>
        <w:spacing w:line="268" w:lineRule="auto"/>
        <w:rPr>
          <w:rFonts w:hint="eastAsia" w:ascii="Arial"/>
          <w:sz w:val="30"/>
          <w:szCs w:val="30"/>
        </w:rPr>
      </w:pPr>
    </w:p>
    <w:p w14:paraId="7858543B">
      <w:pPr>
        <w:pStyle w:val="11"/>
        <w:widowControl/>
        <w:rPr>
          <w:sz w:val="30"/>
          <w:szCs w:val="30"/>
        </w:rPr>
      </w:pPr>
      <w:r>
        <w:rPr>
          <w:sz w:val="30"/>
          <w:szCs w:val="30"/>
        </w:rPr>
        <w:t>For it is on this account that he is called Christ, or the anointed one, who through his own voluntary offer was set apart by the father, and strengthened and qualified by the anointing or communication of the Holy Ghost, to be a mediator between Him and offending man.</w:t>
      </w:r>
    </w:p>
    <w:p w14:paraId="05119018">
      <w:pPr>
        <w:pStyle w:val="11"/>
        <w:widowControl/>
        <w:rPr>
          <w:sz w:val="30"/>
          <w:szCs w:val="30"/>
        </w:rPr>
      </w:pPr>
      <w:r>
        <w:rPr>
          <w:sz w:val="30"/>
          <w:szCs w:val="30"/>
        </w:rPr>
        <w:t>正是因此，祂被称为基督，或受膏者，祂藉着自己甘心的献上，蒙父分别为圣，并藉着圣灵的恩膏或交通得到坚固和资格，成为祂与得罪祂的人之间的中保。</w:t>
      </w:r>
    </w:p>
    <w:p w14:paraId="1717B2F0">
      <w:pPr>
        <w:spacing w:line="268" w:lineRule="auto"/>
        <w:rPr>
          <w:rFonts w:hint="eastAsia" w:ascii="Arial"/>
          <w:sz w:val="30"/>
          <w:szCs w:val="30"/>
        </w:rPr>
      </w:pPr>
    </w:p>
    <w:p w14:paraId="3B7FE257">
      <w:pPr>
        <w:pStyle w:val="11"/>
        <w:widowControl/>
        <w:rPr>
          <w:sz w:val="30"/>
          <w:szCs w:val="30"/>
        </w:rPr>
      </w:pPr>
      <w:r>
        <w:rPr>
          <w:sz w:val="30"/>
          <w:szCs w:val="30"/>
        </w:rPr>
        <w:t>The reason why the Son of God took upon him our nature, was, the fall of our first parents.</w:t>
      </w:r>
    </w:p>
    <w:p w14:paraId="6DCC3E41">
      <w:pPr>
        <w:pStyle w:val="11"/>
        <w:widowControl/>
        <w:rPr>
          <w:sz w:val="30"/>
          <w:szCs w:val="30"/>
        </w:rPr>
      </w:pPr>
      <w:r>
        <w:rPr>
          <w:sz w:val="30"/>
          <w:szCs w:val="30"/>
        </w:rPr>
        <w:t>神子取了我们人性的原因，是我们始祖的堕落。</w:t>
      </w:r>
    </w:p>
    <w:p w14:paraId="1529268C">
      <w:pPr>
        <w:spacing w:line="268" w:lineRule="auto"/>
        <w:rPr>
          <w:rFonts w:hint="eastAsia" w:ascii="Arial"/>
          <w:sz w:val="30"/>
          <w:szCs w:val="30"/>
        </w:rPr>
      </w:pPr>
    </w:p>
    <w:p w14:paraId="20EFE5E8">
      <w:pPr>
        <w:pStyle w:val="11"/>
        <w:widowControl/>
        <w:rPr>
          <w:sz w:val="30"/>
          <w:szCs w:val="30"/>
        </w:rPr>
      </w:pPr>
      <w:r>
        <w:rPr>
          <w:sz w:val="30"/>
          <w:szCs w:val="30"/>
        </w:rPr>
        <w:t>I hope there is no one present so atheistical, as to think, that man made himself; no, it was God that made us, and not we ourselves.</w:t>
      </w:r>
    </w:p>
    <w:p w14:paraId="2487CAF5">
      <w:pPr>
        <w:pStyle w:val="11"/>
        <w:widowControl/>
        <w:rPr>
          <w:sz w:val="30"/>
          <w:szCs w:val="30"/>
        </w:rPr>
      </w:pPr>
      <w:r>
        <w:rPr>
          <w:sz w:val="30"/>
          <w:szCs w:val="30"/>
        </w:rPr>
        <w:t>我希望在座的没有人如此无神论（atheistical），以至于认为人是自己造的；不，是神造了我们，而不是我们自己。</w:t>
      </w:r>
    </w:p>
    <w:p w14:paraId="273FA3FD">
      <w:pPr>
        <w:spacing w:line="268" w:lineRule="auto"/>
        <w:rPr>
          <w:rFonts w:hint="eastAsia" w:ascii="Arial"/>
          <w:sz w:val="30"/>
          <w:szCs w:val="30"/>
        </w:rPr>
      </w:pPr>
    </w:p>
    <w:p w14:paraId="277464FE">
      <w:pPr>
        <w:pStyle w:val="11"/>
        <w:widowControl/>
        <w:rPr>
          <w:sz w:val="30"/>
          <w:szCs w:val="30"/>
        </w:rPr>
      </w:pPr>
      <w:r>
        <w:rPr>
          <w:sz w:val="30"/>
          <w:szCs w:val="30"/>
        </w:rPr>
        <w:t>And I would willingly think, that no one is so blasphemous as to suppose, that if God did make us, he made us such creatures as we now find ourselves to be.</w:t>
      </w:r>
    </w:p>
    <w:p w14:paraId="1CD6457B">
      <w:pPr>
        <w:pStyle w:val="11"/>
        <w:widowControl/>
        <w:rPr>
          <w:sz w:val="30"/>
          <w:szCs w:val="30"/>
        </w:rPr>
      </w:pPr>
      <w:r>
        <w:rPr>
          <w:sz w:val="30"/>
          <w:szCs w:val="30"/>
        </w:rPr>
        <w:t>而且我情愿相信，没有人会如此亵渎，竟假设如果神造了我们，祂就把我们造成我们现在这样。</w:t>
      </w:r>
    </w:p>
    <w:p w14:paraId="1A8F0AE4">
      <w:pPr>
        <w:spacing w:line="268" w:lineRule="auto"/>
        <w:rPr>
          <w:rFonts w:hint="eastAsia" w:ascii="Arial"/>
          <w:sz w:val="30"/>
          <w:szCs w:val="30"/>
        </w:rPr>
      </w:pPr>
    </w:p>
    <w:p w14:paraId="36788FB2">
      <w:pPr>
        <w:pStyle w:val="11"/>
        <w:widowControl/>
        <w:rPr>
          <w:sz w:val="30"/>
          <w:szCs w:val="30"/>
        </w:rPr>
      </w:pPr>
      <w:r>
        <w:rPr>
          <w:sz w:val="30"/>
          <w:szCs w:val="30"/>
        </w:rPr>
        <w:t>For this would be giving God's word the lie, which tells us, that "in the image of God (not in the image which we now bear on our souls) made he man."</w:t>
      </w:r>
    </w:p>
    <w:p w14:paraId="69269CB7">
      <w:pPr>
        <w:pStyle w:val="11"/>
        <w:widowControl/>
        <w:rPr>
          <w:sz w:val="30"/>
          <w:szCs w:val="30"/>
        </w:rPr>
      </w:pPr>
      <w:r>
        <w:rPr>
          <w:sz w:val="30"/>
          <w:szCs w:val="30"/>
        </w:rPr>
        <w:t>因为这会使神的圣言说谎，祂的圣言告诉我们，“神照着自己的形像（不是我们现在灵魂上所带有形像）造人。”</w:t>
      </w:r>
    </w:p>
    <w:p w14:paraId="5CA0E3A7">
      <w:pPr>
        <w:spacing w:line="268" w:lineRule="auto"/>
        <w:rPr>
          <w:rFonts w:hint="eastAsia" w:ascii="Arial"/>
          <w:sz w:val="30"/>
          <w:szCs w:val="30"/>
        </w:rPr>
      </w:pPr>
    </w:p>
    <w:p w14:paraId="065F3DF5">
      <w:pPr>
        <w:pStyle w:val="11"/>
        <w:widowControl/>
        <w:rPr>
          <w:sz w:val="30"/>
          <w:szCs w:val="30"/>
        </w:rPr>
      </w:pPr>
      <w:r>
        <w:rPr>
          <w:sz w:val="30"/>
          <w:szCs w:val="30"/>
        </w:rPr>
        <w:t>As God made man, so God made him perfect.</w:t>
      </w:r>
    </w:p>
    <w:p w14:paraId="5D6A34AD">
      <w:pPr>
        <w:pStyle w:val="11"/>
        <w:widowControl/>
        <w:rPr>
          <w:sz w:val="30"/>
          <w:szCs w:val="30"/>
        </w:rPr>
      </w:pPr>
      <w:r>
        <w:rPr>
          <w:sz w:val="30"/>
          <w:szCs w:val="30"/>
        </w:rPr>
        <w:t>神造人，就造人完全。</w:t>
      </w:r>
    </w:p>
    <w:p w14:paraId="316079AB">
      <w:pPr>
        <w:spacing w:line="268" w:lineRule="auto"/>
        <w:rPr>
          <w:rFonts w:hint="eastAsia" w:ascii="Arial"/>
          <w:sz w:val="30"/>
          <w:szCs w:val="30"/>
        </w:rPr>
      </w:pPr>
    </w:p>
    <w:p w14:paraId="77E095EB">
      <w:pPr>
        <w:pStyle w:val="11"/>
        <w:widowControl/>
        <w:rPr>
          <w:sz w:val="30"/>
          <w:szCs w:val="30"/>
        </w:rPr>
      </w:pPr>
      <w:r>
        <w:rPr>
          <w:sz w:val="30"/>
          <w:szCs w:val="30"/>
        </w:rPr>
        <w:t>He placed him in the garden of 伊甸, and condescended to enter into a covenant with him, promising him eternal life, upon condition of unsinning obedience; and threatening eternal death, if he broke his law, and did eat the forbidden fruit.</w:t>
      </w:r>
    </w:p>
    <w:p w14:paraId="336D9112">
      <w:pPr>
        <w:pStyle w:val="11"/>
        <w:widowControl/>
        <w:rPr>
          <w:sz w:val="30"/>
          <w:szCs w:val="30"/>
        </w:rPr>
      </w:pPr>
      <w:r>
        <w:rPr>
          <w:sz w:val="30"/>
          <w:szCs w:val="30"/>
        </w:rPr>
        <w:t>祂将他安置在伊甸园中，并屈尊与他立约，应许他永生，条件是无罪的顺服；并威胁他，如果他违反了祂的律法，吃了禁果，就将永远死亡。</w:t>
      </w:r>
    </w:p>
    <w:p w14:paraId="5B811921">
      <w:pPr>
        <w:spacing w:line="268" w:lineRule="auto"/>
        <w:rPr>
          <w:rFonts w:hint="eastAsia" w:ascii="Arial"/>
          <w:sz w:val="30"/>
          <w:szCs w:val="30"/>
        </w:rPr>
      </w:pPr>
    </w:p>
    <w:p w14:paraId="5818C70A">
      <w:pPr>
        <w:pStyle w:val="11"/>
        <w:widowControl/>
        <w:rPr>
          <w:sz w:val="30"/>
          <w:szCs w:val="30"/>
        </w:rPr>
      </w:pPr>
      <w:r>
        <w:rPr>
          <w:sz w:val="30"/>
          <w:szCs w:val="30"/>
        </w:rPr>
        <w:t>Man did eat; and herein acting as our representative, thereby involved both himself and us in that curse, which God, the righteous judge, had said should be the consequence of his disobedience.</w:t>
      </w:r>
    </w:p>
    <w:p w14:paraId="53AF2F32">
      <w:pPr>
        <w:pStyle w:val="11"/>
        <w:widowControl/>
        <w:rPr>
          <w:sz w:val="30"/>
          <w:szCs w:val="30"/>
        </w:rPr>
      </w:pPr>
      <w:r>
        <w:rPr>
          <w:sz w:val="30"/>
          <w:szCs w:val="30"/>
        </w:rPr>
        <w:t>人吃了；在此他作为我们的代表行事，从而将他自己和我们都牵涉到那咒诅中，神，公义的审判者，曾说那将是他悖逆的后果。</w:t>
      </w:r>
    </w:p>
    <w:p w14:paraId="098226A7">
      <w:pPr>
        <w:spacing w:line="268" w:lineRule="auto"/>
        <w:rPr>
          <w:rFonts w:hint="eastAsia" w:ascii="Arial"/>
          <w:sz w:val="30"/>
          <w:szCs w:val="30"/>
        </w:rPr>
      </w:pPr>
    </w:p>
    <w:p w14:paraId="0E220790">
      <w:pPr>
        <w:pStyle w:val="11"/>
        <w:widowControl/>
        <w:rPr>
          <w:sz w:val="30"/>
          <w:szCs w:val="30"/>
        </w:rPr>
      </w:pPr>
      <w:r>
        <w:rPr>
          <w:sz w:val="30"/>
          <w:szCs w:val="30"/>
        </w:rPr>
        <w:t>But here begins that mystery of godliness, God manifested in the flesh.</w:t>
      </w:r>
    </w:p>
    <w:p w14:paraId="2B3EAAB9">
      <w:pPr>
        <w:pStyle w:val="11"/>
        <w:widowControl/>
        <w:rPr>
          <w:sz w:val="30"/>
          <w:szCs w:val="30"/>
        </w:rPr>
      </w:pPr>
      <w:r>
        <w:rPr>
          <w:sz w:val="30"/>
          <w:szCs w:val="30"/>
        </w:rPr>
        <w:t>但这里开始了那敬虔的奥秘，神在肉身显现。</w:t>
      </w:r>
    </w:p>
    <w:p w14:paraId="70C85627">
      <w:pPr>
        <w:spacing w:line="268" w:lineRule="auto"/>
        <w:rPr>
          <w:rFonts w:hint="eastAsia" w:ascii="Arial"/>
          <w:sz w:val="30"/>
          <w:szCs w:val="30"/>
        </w:rPr>
      </w:pPr>
    </w:p>
    <w:p w14:paraId="1152D46C">
      <w:pPr>
        <w:pStyle w:val="11"/>
        <w:widowControl/>
        <w:rPr>
          <w:sz w:val="30"/>
          <w:szCs w:val="30"/>
        </w:rPr>
      </w:pPr>
      <w:r>
        <w:rPr>
          <w:sz w:val="30"/>
          <w:szCs w:val="30"/>
        </w:rPr>
        <w:t>For (sing, O heavens, and rejoice, O earth!) the eternal Father, foreseeing how Satan would bruise the heel of man, had in his eternal counsel provided a means whereby he might bruise that accursed Serpent's head.</w:t>
      </w:r>
    </w:p>
    <w:p w14:paraId="32215614">
      <w:pPr>
        <w:pStyle w:val="11"/>
        <w:widowControl/>
        <w:rPr>
          <w:sz w:val="30"/>
          <w:szCs w:val="30"/>
        </w:rPr>
      </w:pPr>
      <w:r>
        <w:rPr>
          <w:sz w:val="30"/>
          <w:szCs w:val="30"/>
        </w:rPr>
        <w:t>因为（歌唱吧，哦诸天，欢欣吧，哦大地！）永恒的父，预见到撒但将如何伤人的脚跟，在祂永恒的计划中预备了一种方法，使祂可以伤那被咒诅的蛇的头。</w:t>
      </w:r>
    </w:p>
    <w:p w14:paraId="33117379">
      <w:pPr>
        <w:spacing w:line="268" w:lineRule="auto"/>
        <w:rPr>
          <w:rFonts w:hint="eastAsia" w:ascii="Arial"/>
          <w:sz w:val="30"/>
          <w:szCs w:val="30"/>
        </w:rPr>
      </w:pPr>
    </w:p>
    <w:p w14:paraId="1AF6726B">
      <w:pPr>
        <w:pStyle w:val="11"/>
        <w:widowControl/>
        <w:rPr>
          <w:sz w:val="30"/>
          <w:szCs w:val="30"/>
        </w:rPr>
      </w:pPr>
      <w:r>
        <w:rPr>
          <w:sz w:val="30"/>
          <w:szCs w:val="30"/>
        </w:rPr>
        <w:t>Man is permitted to fall, and become subject to death; but Jesus, the only begotten Son of God, begotten of the Father before all worlds, Light of light, very God of very God, offers to die to make an atonement for his transgression, and to fulfill all righteousness in his stead.</w:t>
      </w:r>
    </w:p>
    <w:p w14:paraId="7651F629">
      <w:pPr>
        <w:pStyle w:val="11"/>
        <w:widowControl/>
        <w:rPr>
          <w:sz w:val="30"/>
          <w:szCs w:val="30"/>
        </w:rPr>
      </w:pPr>
      <w:r>
        <w:rPr>
          <w:sz w:val="30"/>
          <w:szCs w:val="30"/>
        </w:rPr>
        <w:t>人被允许堕落，并受制于死亡；但耶稣，神的独生子，在万世之先由父所生，光中的光，真神中的真神，甘愿为他的过犯而死，作赎罪祭，并代替他成全所有的义。</w:t>
      </w:r>
    </w:p>
    <w:p w14:paraId="7DD3B470">
      <w:pPr>
        <w:spacing w:line="268" w:lineRule="auto"/>
        <w:rPr>
          <w:rFonts w:hint="eastAsia" w:ascii="Arial"/>
          <w:sz w:val="30"/>
          <w:szCs w:val="30"/>
        </w:rPr>
      </w:pPr>
    </w:p>
    <w:p w14:paraId="2C76E154">
      <w:pPr>
        <w:pStyle w:val="11"/>
        <w:widowControl/>
        <w:rPr>
          <w:sz w:val="30"/>
          <w:szCs w:val="30"/>
        </w:rPr>
      </w:pPr>
      <w:r>
        <w:rPr>
          <w:sz w:val="30"/>
          <w:szCs w:val="30"/>
        </w:rPr>
        <w:t>And because it was impossible for him to do this as he was God, and yet since man had offended, it was necessary it should be done in the person of man; rather than we should perish, this everlasting God, this Prince of Peace, this Ancient of Days, in the fullness of time, had a body prepared for him by the Holy Ghost, and became an infant.</w:t>
      </w:r>
    </w:p>
    <w:p w14:paraId="4D7CB4BB">
      <w:pPr>
        <w:pStyle w:val="11"/>
        <w:widowControl/>
        <w:rPr>
          <w:sz w:val="30"/>
          <w:szCs w:val="30"/>
        </w:rPr>
      </w:pPr>
      <w:r>
        <w:rPr>
          <w:sz w:val="30"/>
          <w:szCs w:val="30"/>
        </w:rPr>
        <w:t>而且因为祂作为神不可能这样做，但既然人已经犯罪，就有必要以人的身份来完成；与其让我们灭亡，这位永恒的神，这位和平之君，这位亘古常在者，在时机成熟时，藉着圣灵为祂预备了一个身体，并成为了一个婴孩。</w:t>
      </w:r>
    </w:p>
    <w:p w14:paraId="5ADC59C5">
      <w:pPr>
        <w:spacing w:line="268" w:lineRule="auto"/>
        <w:rPr>
          <w:rFonts w:hint="eastAsia" w:ascii="Arial"/>
          <w:sz w:val="30"/>
          <w:szCs w:val="30"/>
        </w:rPr>
      </w:pPr>
    </w:p>
    <w:p w14:paraId="16EA641C">
      <w:pPr>
        <w:pStyle w:val="11"/>
        <w:widowControl/>
        <w:rPr>
          <w:sz w:val="30"/>
          <w:szCs w:val="30"/>
        </w:rPr>
      </w:pPr>
      <w:r>
        <w:rPr>
          <w:sz w:val="30"/>
          <w:szCs w:val="30"/>
        </w:rPr>
        <w:t>In this body he performed a complete obedience to the law of God; whereby he, in our stead, fulfilled the covenant of works, and at last became subject to death, even death upon the cross; that as God he might satisfy, as man he might obey and suffer; and being God and man in one person, might once more procure a union between God and our souls.</w:t>
      </w:r>
    </w:p>
    <w:p w14:paraId="7EF7CD85">
      <w:pPr>
        <w:pStyle w:val="11"/>
        <w:widowControl/>
        <w:rPr>
          <w:sz w:val="30"/>
          <w:szCs w:val="30"/>
        </w:rPr>
      </w:pPr>
      <w:r>
        <w:rPr>
          <w:sz w:val="30"/>
          <w:szCs w:val="30"/>
        </w:rPr>
        <w:t>在这个身体中，祂完全顺服了神的律法；藉此，祂代替我们成全了行为之约，并最终顺服于死亡，甚至十字架上的死亡；以便祂作为神可以满足公义，作为人可以顺服和受苦；并且作为神人合一的位格，可以再次促成神与我们灵魂之间的联合。</w:t>
      </w:r>
    </w:p>
    <w:p w14:paraId="38B9F81E">
      <w:pPr>
        <w:spacing w:line="268" w:lineRule="auto"/>
        <w:rPr>
          <w:rFonts w:hint="eastAsia" w:ascii="Arial"/>
          <w:sz w:val="30"/>
          <w:szCs w:val="30"/>
        </w:rPr>
      </w:pPr>
    </w:p>
    <w:p w14:paraId="1CA3983D">
      <w:pPr>
        <w:pStyle w:val="11"/>
        <w:widowControl/>
        <w:rPr>
          <w:sz w:val="30"/>
          <w:szCs w:val="30"/>
        </w:rPr>
      </w:pPr>
      <w:r>
        <w:rPr>
          <w:sz w:val="30"/>
          <w:szCs w:val="30"/>
        </w:rPr>
        <w:t>And now, What think you of this love of Christ?</w:t>
      </w:r>
    </w:p>
    <w:p w14:paraId="60903560">
      <w:pPr>
        <w:pStyle w:val="11"/>
        <w:widowControl/>
        <w:rPr>
          <w:sz w:val="30"/>
          <w:szCs w:val="30"/>
        </w:rPr>
      </w:pPr>
      <w:r>
        <w:rPr>
          <w:sz w:val="30"/>
          <w:szCs w:val="30"/>
        </w:rPr>
        <w:t>那么现在，你们对基督的这份爱有什么看法？</w:t>
      </w:r>
    </w:p>
    <w:p w14:paraId="18154003">
      <w:pPr>
        <w:spacing w:line="268" w:lineRule="auto"/>
        <w:rPr>
          <w:rFonts w:hint="eastAsia" w:ascii="Arial"/>
          <w:sz w:val="30"/>
          <w:szCs w:val="30"/>
        </w:rPr>
      </w:pPr>
    </w:p>
    <w:p w14:paraId="1E35C6B5">
      <w:pPr>
        <w:pStyle w:val="11"/>
        <w:widowControl/>
        <w:rPr>
          <w:sz w:val="30"/>
          <w:szCs w:val="30"/>
        </w:rPr>
      </w:pPr>
      <w:r>
        <w:rPr>
          <w:sz w:val="30"/>
          <w:szCs w:val="30"/>
        </w:rPr>
        <w:t>Do not you think it was wondrous great?</w:t>
      </w:r>
    </w:p>
    <w:p w14:paraId="2DCEE347">
      <w:pPr>
        <w:pStyle w:val="11"/>
        <w:widowControl/>
        <w:rPr>
          <w:sz w:val="30"/>
          <w:szCs w:val="30"/>
        </w:rPr>
      </w:pPr>
      <w:r>
        <w:rPr>
          <w:sz w:val="30"/>
          <w:szCs w:val="30"/>
        </w:rPr>
        <w:t>你们不认为它伟大奇妙吗？</w:t>
      </w:r>
    </w:p>
    <w:p w14:paraId="6E74F02D">
      <w:pPr>
        <w:spacing w:line="268" w:lineRule="auto"/>
        <w:rPr>
          <w:rFonts w:hint="eastAsia" w:ascii="Arial"/>
          <w:sz w:val="30"/>
          <w:szCs w:val="30"/>
        </w:rPr>
      </w:pPr>
    </w:p>
    <w:p w14:paraId="23CAD977">
      <w:pPr>
        <w:pStyle w:val="11"/>
        <w:widowControl/>
        <w:rPr>
          <w:sz w:val="30"/>
          <w:szCs w:val="30"/>
        </w:rPr>
      </w:pPr>
      <w:r>
        <w:rPr>
          <w:sz w:val="30"/>
          <w:szCs w:val="30"/>
        </w:rPr>
        <w:t>Especially when you consider, that we were Christ's bitter enemies, and that he would have been infinitely happy in himself, notwithstanding we had perished forever.</w:t>
      </w:r>
    </w:p>
    <w:p w14:paraId="4BBA3C85">
      <w:pPr>
        <w:pStyle w:val="11"/>
        <w:widowControl/>
        <w:rPr>
          <w:sz w:val="30"/>
          <w:szCs w:val="30"/>
        </w:rPr>
      </w:pPr>
      <w:r>
        <w:rPr>
          <w:sz w:val="30"/>
          <w:szCs w:val="30"/>
        </w:rPr>
        <w:t>特别是当你想到，我们是基督的苦毒仇敌，而且祂即使我们永远灭亡，祂自己也仍会无限幸福。</w:t>
      </w:r>
    </w:p>
    <w:p w14:paraId="4A46D95D">
      <w:pPr>
        <w:spacing w:line="268" w:lineRule="auto"/>
        <w:rPr>
          <w:rFonts w:hint="eastAsia" w:ascii="Arial"/>
          <w:sz w:val="30"/>
          <w:szCs w:val="30"/>
        </w:rPr>
      </w:pPr>
    </w:p>
    <w:p w14:paraId="245BA48C">
      <w:pPr>
        <w:pStyle w:val="11"/>
        <w:widowControl/>
        <w:rPr>
          <w:sz w:val="30"/>
          <w:szCs w:val="30"/>
        </w:rPr>
      </w:pPr>
      <w:r>
        <w:rPr>
          <w:sz w:val="30"/>
          <w:szCs w:val="30"/>
        </w:rPr>
        <w:t>Whatever you may think of it, I know the blessed angels, who are not so much concerned in this mystery of godliness as we, think most highly of it.</w:t>
      </w:r>
    </w:p>
    <w:p w14:paraId="3C051F24">
      <w:pPr>
        <w:pStyle w:val="11"/>
        <w:widowControl/>
        <w:rPr>
          <w:sz w:val="30"/>
          <w:szCs w:val="30"/>
        </w:rPr>
      </w:pPr>
      <w:r>
        <w:rPr>
          <w:sz w:val="30"/>
          <w:szCs w:val="30"/>
        </w:rPr>
        <w:t>无论你们怎么想，我知道蒙福的天使们，他们对这敬虔的奥秘不像我们这样关心，却对其评价极高。</w:t>
      </w:r>
    </w:p>
    <w:p w14:paraId="1D3DFE50">
      <w:pPr>
        <w:spacing w:line="268" w:lineRule="auto"/>
        <w:rPr>
          <w:rFonts w:hint="eastAsia" w:ascii="Arial"/>
          <w:sz w:val="30"/>
          <w:szCs w:val="30"/>
        </w:rPr>
      </w:pPr>
    </w:p>
    <w:p w14:paraId="2E24F29E">
      <w:pPr>
        <w:pStyle w:val="11"/>
        <w:widowControl/>
        <w:rPr>
          <w:sz w:val="30"/>
          <w:szCs w:val="30"/>
        </w:rPr>
      </w:pPr>
      <w:r>
        <w:rPr>
          <w:sz w:val="30"/>
          <w:szCs w:val="30"/>
        </w:rPr>
        <w:t>They do, they will desire to look into, and admire it, through all eternity.</w:t>
      </w:r>
    </w:p>
    <w:p w14:paraId="1F92B25A">
      <w:pPr>
        <w:pStyle w:val="11"/>
        <w:widowControl/>
        <w:rPr>
          <w:sz w:val="30"/>
          <w:szCs w:val="30"/>
        </w:rPr>
      </w:pPr>
      <w:r>
        <w:rPr>
          <w:sz w:val="30"/>
          <w:szCs w:val="30"/>
        </w:rPr>
        <w:t>他们现在如此，将来也必渴望查究并赞叹它，直到永恒。</w:t>
      </w:r>
    </w:p>
    <w:p w14:paraId="2A3C3798">
      <w:pPr>
        <w:spacing w:line="268" w:lineRule="auto"/>
        <w:rPr>
          <w:rFonts w:hint="eastAsia" w:ascii="Arial"/>
          <w:sz w:val="30"/>
          <w:szCs w:val="30"/>
        </w:rPr>
      </w:pPr>
    </w:p>
    <w:p w14:paraId="03863730">
      <w:pPr>
        <w:pStyle w:val="11"/>
        <w:widowControl/>
        <w:rPr>
          <w:sz w:val="30"/>
          <w:szCs w:val="30"/>
        </w:rPr>
      </w:pPr>
      <w:r>
        <w:rPr>
          <w:sz w:val="30"/>
          <w:szCs w:val="30"/>
        </w:rPr>
        <w:t>Why, why O ye sinners, will you not think of this love of Christ?</w:t>
      </w:r>
    </w:p>
    <w:p w14:paraId="47033DE5">
      <w:pPr>
        <w:pStyle w:val="11"/>
        <w:widowControl/>
        <w:rPr>
          <w:sz w:val="30"/>
          <w:szCs w:val="30"/>
        </w:rPr>
      </w:pPr>
      <w:r>
        <w:rPr>
          <w:sz w:val="30"/>
          <w:szCs w:val="30"/>
        </w:rPr>
        <w:t>为什么，为什么，哦你们这些罪人，你们不思想基督的这份爱呢？</w:t>
      </w:r>
    </w:p>
    <w:p w14:paraId="300B5638">
      <w:pPr>
        <w:spacing w:line="268" w:lineRule="auto"/>
        <w:rPr>
          <w:rFonts w:hint="eastAsia" w:ascii="Arial"/>
          <w:sz w:val="30"/>
          <w:szCs w:val="30"/>
        </w:rPr>
      </w:pPr>
    </w:p>
    <w:p w14:paraId="0AF2A54C">
      <w:pPr>
        <w:pStyle w:val="11"/>
        <w:widowControl/>
        <w:rPr>
          <w:sz w:val="30"/>
          <w:szCs w:val="30"/>
        </w:rPr>
      </w:pPr>
      <w:r>
        <w:rPr>
          <w:sz w:val="30"/>
          <w:szCs w:val="30"/>
        </w:rPr>
        <w:t>Surely it must melt down the most hardened heart.</w:t>
      </w:r>
    </w:p>
    <w:p w14:paraId="0F48410F">
      <w:pPr>
        <w:pStyle w:val="11"/>
        <w:widowControl/>
        <w:rPr>
          <w:sz w:val="30"/>
          <w:szCs w:val="30"/>
        </w:rPr>
      </w:pPr>
      <w:r>
        <w:rPr>
          <w:sz w:val="30"/>
          <w:szCs w:val="30"/>
        </w:rPr>
        <w:t>确实，它必会熔化最刚硬的心。</w:t>
      </w:r>
    </w:p>
    <w:p w14:paraId="078DDB82">
      <w:pPr>
        <w:spacing w:line="268" w:lineRule="auto"/>
        <w:rPr>
          <w:rFonts w:hint="eastAsia" w:ascii="Arial"/>
          <w:sz w:val="30"/>
          <w:szCs w:val="30"/>
        </w:rPr>
      </w:pPr>
    </w:p>
    <w:p w14:paraId="0D5EDA04">
      <w:pPr>
        <w:pStyle w:val="11"/>
        <w:widowControl/>
        <w:rPr>
          <w:sz w:val="30"/>
          <w:szCs w:val="30"/>
        </w:rPr>
      </w:pPr>
      <w:r>
        <w:rPr>
          <w:sz w:val="30"/>
          <w:szCs w:val="30"/>
        </w:rPr>
        <w:t>Whilst I am speaking, the thought of this infinite and condescending love fires and warms my soul.</w:t>
      </w:r>
    </w:p>
    <w:p w14:paraId="6A7EE137">
      <w:pPr>
        <w:pStyle w:val="11"/>
        <w:widowControl/>
        <w:rPr>
          <w:sz w:val="30"/>
          <w:szCs w:val="30"/>
        </w:rPr>
      </w:pPr>
      <w:r>
        <w:rPr>
          <w:sz w:val="30"/>
          <w:szCs w:val="30"/>
        </w:rPr>
        <w:t>当我说话时，这无限而谦卑的爱意燃烧并温暖我的灵魂。</w:t>
      </w:r>
    </w:p>
    <w:p w14:paraId="2FFA1A36">
      <w:pPr>
        <w:spacing w:line="268" w:lineRule="auto"/>
        <w:rPr>
          <w:rFonts w:hint="eastAsia" w:ascii="Arial"/>
          <w:sz w:val="30"/>
          <w:szCs w:val="30"/>
        </w:rPr>
      </w:pPr>
    </w:p>
    <w:p w14:paraId="0AEF9495">
      <w:pPr>
        <w:pStyle w:val="11"/>
        <w:widowControl/>
        <w:rPr>
          <w:sz w:val="30"/>
          <w:szCs w:val="30"/>
        </w:rPr>
      </w:pPr>
      <w:r>
        <w:rPr>
          <w:sz w:val="30"/>
          <w:szCs w:val="30"/>
        </w:rPr>
        <w:t>I could dwell on it for ever.</w:t>
      </w:r>
    </w:p>
    <w:p w14:paraId="469584C9">
      <w:pPr>
        <w:pStyle w:val="11"/>
        <w:widowControl/>
        <w:rPr>
          <w:sz w:val="30"/>
          <w:szCs w:val="30"/>
        </w:rPr>
      </w:pPr>
      <w:r>
        <w:rPr>
          <w:sz w:val="30"/>
          <w:szCs w:val="30"/>
        </w:rPr>
        <w:t>我能永远沉浸其中。</w:t>
      </w:r>
    </w:p>
    <w:p w14:paraId="34E3F17D">
      <w:pPr>
        <w:spacing w:line="268" w:lineRule="auto"/>
        <w:rPr>
          <w:rFonts w:hint="eastAsia" w:ascii="Arial"/>
          <w:sz w:val="30"/>
          <w:szCs w:val="30"/>
        </w:rPr>
      </w:pPr>
    </w:p>
    <w:p w14:paraId="495D8348">
      <w:pPr>
        <w:pStyle w:val="11"/>
        <w:widowControl/>
        <w:rPr>
          <w:sz w:val="30"/>
          <w:szCs w:val="30"/>
        </w:rPr>
      </w:pPr>
      <w:r>
        <w:rPr>
          <w:sz w:val="30"/>
          <w:szCs w:val="30"/>
        </w:rPr>
        <w:t>But it is expedient for you, that I should ask you another question concerning Jesus Christ.</w:t>
      </w:r>
    </w:p>
    <w:p w14:paraId="2C283E8F">
      <w:pPr>
        <w:pStyle w:val="11"/>
        <w:widowControl/>
        <w:rPr>
          <w:sz w:val="30"/>
          <w:szCs w:val="30"/>
        </w:rPr>
      </w:pPr>
      <w:r>
        <w:rPr>
          <w:sz w:val="30"/>
          <w:szCs w:val="30"/>
        </w:rPr>
        <w:t>但对你们有益的是，我应该问你们另一个关于耶稣基督的问题。</w:t>
      </w:r>
    </w:p>
    <w:p w14:paraId="2AB3A93B">
      <w:pPr>
        <w:spacing w:line="268" w:lineRule="auto"/>
        <w:rPr>
          <w:rFonts w:hint="eastAsia" w:ascii="Arial"/>
          <w:sz w:val="30"/>
          <w:szCs w:val="30"/>
        </w:rPr>
      </w:pPr>
    </w:p>
    <w:p w14:paraId="232FD5A4">
      <w:pPr>
        <w:pStyle w:val="11"/>
        <w:widowControl/>
        <w:rPr>
          <w:sz w:val="30"/>
          <w:szCs w:val="30"/>
        </w:rPr>
      </w:pPr>
      <w:r>
        <w:rPr>
          <w:sz w:val="30"/>
          <w:szCs w:val="30"/>
        </w:rPr>
        <w:t>THIRDLY, What think you about being justified by Christ?</w:t>
      </w:r>
    </w:p>
    <w:p w14:paraId="3AB36038">
      <w:pPr>
        <w:pStyle w:val="11"/>
        <w:widowControl/>
        <w:rPr>
          <w:sz w:val="30"/>
          <w:szCs w:val="30"/>
        </w:rPr>
      </w:pPr>
      <w:r>
        <w:rPr>
          <w:sz w:val="30"/>
          <w:szCs w:val="30"/>
        </w:rPr>
        <w:t>第三，你们对藉基督称义有什么看法？</w:t>
      </w:r>
    </w:p>
    <w:p w14:paraId="1F77D7BA">
      <w:pPr>
        <w:spacing w:line="268" w:lineRule="auto"/>
        <w:rPr>
          <w:rFonts w:hint="eastAsia" w:ascii="Arial"/>
          <w:sz w:val="30"/>
          <w:szCs w:val="30"/>
        </w:rPr>
      </w:pPr>
    </w:p>
    <w:p w14:paraId="3AFDAA42">
      <w:pPr>
        <w:pStyle w:val="11"/>
        <w:widowControl/>
        <w:rPr>
          <w:sz w:val="30"/>
          <w:szCs w:val="30"/>
        </w:rPr>
      </w:pPr>
      <w:r>
        <w:rPr>
          <w:sz w:val="30"/>
          <w:szCs w:val="30"/>
        </w:rPr>
        <w:t>I believe I can answer for some of you; for many, I fear, think to be justified or looked upon as righteous in God's sight, without Jesus Christ.</w:t>
      </w:r>
    </w:p>
    <w:p w14:paraId="7014DDF3">
      <w:pPr>
        <w:pStyle w:val="11"/>
        <w:widowControl/>
        <w:rPr>
          <w:sz w:val="30"/>
          <w:szCs w:val="30"/>
        </w:rPr>
      </w:pPr>
      <w:r>
        <w:rPr>
          <w:sz w:val="30"/>
          <w:szCs w:val="30"/>
        </w:rPr>
        <w:t>我相信我能为你们中一些人回答；因为我恐怕有许多人认为，没有耶稣基督，他们也能在神眼中称义或被视为公义。</w:t>
      </w:r>
    </w:p>
    <w:p w14:paraId="41E0F64B">
      <w:pPr>
        <w:spacing w:line="268" w:lineRule="auto"/>
        <w:rPr>
          <w:rFonts w:hint="eastAsia" w:ascii="Arial"/>
          <w:sz w:val="30"/>
          <w:szCs w:val="30"/>
        </w:rPr>
      </w:pPr>
    </w:p>
    <w:p w14:paraId="0F491168">
      <w:pPr>
        <w:pStyle w:val="11"/>
        <w:widowControl/>
        <w:rPr>
          <w:sz w:val="30"/>
          <w:szCs w:val="30"/>
        </w:rPr>
      </w:pPr>
      <w:r>
        <w:rPr>
          <w:sz w:val="30"/>
          <w:szCs w:val="30"/>
        </w:rPr>
        <w:t>But such will find themselves dreadfully mistaken; for out of Christ, "God is a consuming fire."</w:t>
      </w:r>
    </w:p>
    <w:p w14:paraId="37A61ACB">
      <w:pPr>
        <w:pStyle w:val="11"/>
        <w:widowControl/>
        <w:rPr>
          <w:sz w:val="30"/>
          <w:szCs w:val="30"/>
        </w:rPr>
      </w:pPr>
      <w:r>
        <w:rPr>
          <w:sz w:val="30"/>
          <w:szCs w:val="30"/>
        </w:rPr>
        <w:t>但这样的人会发现自己大错特错；因为离开了基督，“神是烈火。”</w:t>
      </w:r>
    </w:p>
    <w:p w14:paraId="2DB005CB">
      <w:pPr>
        <w:spacing w:line="268" w:lineRule="auto"/>
        <w:rPr>
          <w:rFonts w:hint="eastAsia" w:ascii="Arial"/>
          <w:sz w:val="30"/>
          <w:szCs w:val="30"/>
        </w:rPr>
      </w:pPr>
    </w:p>
    <w:p w14:paraId="43C87A42">
      <w:pPr>
        <w:pStyle w:val="11"/>
        <w:widowControl/>
        <w:rPr>
          <w:sz w:val="30"/>
          <w:szCs w:val="30"/>
        </w:rPr>
      </w:pPr>
      <w:r>
        <w:rPr>
          <w:sz w:val="30"/>
          <w:szCs w:val="30"/>
        </w:rPr>
        <w:t>Others satisfy themselves, with believing that Christ was God and man, and that he came into the world to save sinners in general; whereas, their chief concern ought to be, how they maybe assured that Jesus Christ came into the world to save them in particular.</w:t>
      </w:r>
    </w:p>
    <w:p w14:paraId="0511C427">
      <w:pPr>
        <w:pStyle w:val="11"/>
        <w:widowControl/>
        <w:rPr>
          <w:sz w:val="30"/>
          <w:szCs w:val="30"/>
        </w:rPr>
      </w:pPr>
      <w:r>
        <w:rPr>
          <w:sz w:val="30"/>
          <w:szCs w:val="30"/>
        </w:rPr>
        <w:t>另一些人满足于相信基督是神人，祂降世是为了普遍地拯救罪人；然而，他们最主要的关切应该是，他们如何能确信耶稣基督降世是为了特别拯救他们。</w:t>
      </w:r>
    </w:p>
    <w:p w14:paraId="5D9EA6A8">
      <w:pPr>
        <w:spacing w:line="268" w:lineRule="auto"/>
        <w:rPr>
          <w:rFonts w:hint="eastAsia" w:ascii="Arial"/>
          <w:sz w:val="30"/>
          <w:szCs w:val="30"/>
        </w:rPr>
      </w:pPr>
    </w:p>
    <w:p w14:paraId="38A4A5E8">
      <w:pPr>
        <w:pStyle w:val="11"/>
        <w:widowControl/>
        <w:rPr>
          <w:sz w:val="30"/>
          <w:szCs w:val="30"/>
        </w:rPr>
      </w:pPr>
      <w:r>
        <w:rPr>
          <w:sz w:val="30"/>
          <w:szCs w:val="30"/>
        </w:rPr>
        <w:t>"The life that I now live in the flesh, (says the Apostle) is by faith of the Son of God, who loved me, and gave himself for me."</w:t>
      </w:r>
    </w:p>
    <w:p w14:paraId="40DB56CD">
      <w:pPr>
        <w:pStyle w:val="11"/>
        <w:widowControl/>
        <w:rPr>
          <w:sz w:val="30"/>
          <w:szCs w:val="30"/>
        </w:rPr>
      </w:pPr>
      <w:r>
        <w:rPr>
          <w:sz w:val="30"/>
          <w:szCs w:val="30"/>
        </w:rPr>
        <w:t>“我如今在肉身活着，（使徒说）是因信神的儿子而活，祂爱我，为我舍己。”</w:t>
      </w:r>
    </w:p>
    <w:p w14:paraId="5565757C">
      <w:pPr>
        <w:spacing w:line="268" w:lineRule="auto"/>
        <w:rPr>
          <w:rFonts w:hint="eastAsia" w:ascii="Arial"/>
          <w:sz w:val="30"/>
          <w:szCs w:val="30"/>
        </w:rPr>
      </w:pPr>
    </w:p>
    <w:p w14:paraId="2EF5A9C3">
      <w:pPr>
        <w:pStyle w:val="11"/>
        <w:widowControl/>
        <w:rPr>
          <w:sz w:val="30"/>
          <w:szCs w:val="30"/>
        </w:rPr>
      </w:pPr>
      <w:r>
        <w:rPr>
          <w:sz w:val="30"/>
          <w:szCs w:val="30"/>
        </w:rPr>
        <w:t>Observe, FOR ME: it is this immediate application of Jesus Christ to our own hearts; and that they can be justified in God's sight, only in or through him: but then they make him only in part a savior.</w:t>
      </w:r>
    </w:p>
    <w:p w14:paraId="091CB088">
      <w:pPr>
        <w:pStyle w:val="11"/>
        <w:widowControl/>
        <w:rPr>
          <w:sz w:val="30"/>
          <w:szCs w:val="30"/>
        </w:rPr>
      </w:pPr>
      <w:r>
        <w:rPr>
          <w:sz w:val="30"/>
          <w:szCs w:val="30"/>
        </w:rPr>
        <w:t>注意，“为我”：这就是将耶稣基督直接应用到我们自己的心中；而且他们只能在祂里面或藉着祂在神眼中称义：但那时他们只把祂当作部分的救主。</w:t>
      </w:r>
    </w:p>
    <w:p w14:paraId="3DDCC31C">
      <w:pPr>
        <w:spacing w:line="268" w:lineRule="auto"/>
        <w:rPr>
          <w:rFonts w:hint="eastAsia" w:ascii="Arial"/>
          <w:sz w:val="30"/>
          <w:szCs w:val="30"/>
        </w:rPr>
      </w:pPr>
    </w:p>
    <w:p w14:paraId="212F5D04">
      <w:pPr>
        <w:pStyle w:val="11"/>
        <w:widowControl/>
        <w:rPr>
          <w:sz w:val="30"/>
          <w:szCs w:val="30"/>
        </w:rPr>
      </w:pPr>
      <w:r>
        <w:rPr>
          <w:sz w:val="30"/>
          <w:szCs w:val="30"/>
        </w:rPr>
        <w:t>They are for doing what they can themselves, and then Jesus Christ is to make up the deficiencies of their righteousness.</w:t>
      </w:r>
    </w:p>
    <w:p w14:paraId="0C0FA091">
      <w:pPr>
        <w:pStyle w:val="11"/>
        <w:widowControl/>
        <w:rPr>
          <w:sz w:val="30"/>
          <w:szCs w:val="30"/>
        </w:rPr>
      </w:pPr>
      <w:r>
        <w:rPr>
          <w:sz w:val="30"/>
          <w:szCs w:val="30"/>
        </w:rPr>
        <w:t>他们主张尽自己所能，然后耶稣基督来弥补他们义的不足。</w:t>
      </w:r>
    </w:p>
    <w:p w14:paraId="6B9C780C">
      <w:pPr>
        <w:pStyle w:val="11"/>
        <w:widowControl/>
        <w:rPr>
          <w:sz w:val="30"/>
          <w:szCs w:val="30"/>
        </w:rPr>
      </w:pPr>
      <w:r>
        <w:rPr>
          <w:sz w:val="30"/>
          <w:szCs w:val="30"/>
        </w:rPr>
        <w:t>This is the sum and substance of our modern divinity.</w:t>
      </w:r>
    </w:p>
    <w:p w14:paraId="403EF053">
      <w:pPr>
        <w:pStyle w:val="11"/>
        <w:widowControl/>
        <w:rPr>
          <w:sz w:val="30"/>
          <w:szCs w:val="30"/>
        </w:rPr>
      </w:pPr>
      <w:r>
        <w:rPr>
          <w:sz w:val="30"/>
          <w:szCs w:val="30"/>
        </w:rPr>
        <w:t>这就是我们现代神学（divinity）的精髓。</w:t>
      </w:r>
    </w:p>
    <w:p w14:paraId="13A69936">
      <w:pPr>
        <w:spacing w:line="268" w:lineRule="auto"/>
        <w:rPr>
          <w:rFonts w:hint="eastAsia" w:ascii="Arial"/>
          <w:sz w:val="30"/>
          <w:szCs w:val="30"/>
        </w:rPr>
      </w:pPr>
    </w:p>
    <w:p w14:paraId="21442BD8">
      <w:pPr>
        <w:pStyle w:val="11"/>
        <w:widowControl/>
        <w:rPr>
          <w:sz w:val="30"/>
          <w:szCs w:val="30"/>
        </w:rPr>
      </w:pPr>
      <w:r>
        <w:rPr>
          <w:sz w:val="30"/>
          <w:szCs w:val="30"/>
        </w:rPr>
        <w:t>And was it possible for me to know the thoughts of most that hear me this day, I believe they would tell me, this was the scheme they had laid, and perhaps depended on for some years, for their eternal salvation.</w:t>
      </w:r>
    </w:p>
    <w:p w14:paraId="30994351">
      <w:pPr>
        <w:pStyle w:val="11"/>
        <w:widowControl/>
        <w:rPr>
          <w:sz w:val="30"/>
          <w:szCs w:val="30"/>
        </w:rPr>
      </w:pPr>
      <w:r>
        <w:rPr>
          <w:sz w:val="30"/>
          <w:szCs w:val="30"/>
        </w:rPr>
        <w:t>如果我今天能够知道大多数听我讲道的人的心思，我相信他们会告诉我，这就是他们为着永恒救恩所制定，或许也曾依赖多年的计划。</w:t>
      </w:r>
    </w:p>
    <w:p w14:paraId="58D1DDBD">
      <w:pPr>
        <w:spacing w:line="268" w:lineRule="auto"/>
        <w:rPr>
          <w:rFonts w:hint="eastAsia" w:ascii="Arial"/>
          <w:sz w:val="30"/>
          <w:szCs w:val="30"/>
        </w:rPr>
      </w:pPr>
    </w:p>
    <w:p w14:paraId="4E0C9132">
      <w:pPr>
        <w:pStyle w:val="11"/>
        <w:widowControl/>
        <w:rPr>
          <w:sz w:val="30"/>
          <w:szCs w:val="30"/>
        </w:rPr>
      </w:pPr>
      <w:r>
        <w:rPr>
          <w:sz w:val="30"/>
          <w:szCs w:val="30"/>
        </w:rPr>
        <w:t>Is it not then high time, my brethren, for you to entertain quite different thoughts concerning justification by Jesus Christ?</w:t>
      </w:r>
    </w:p>
    <w:p w14:paraId="2A20707C">
      <w:pPr>
        <w:pStyle w:val="11"/>
        <w:widowControl/>
        <w:rPr>
          <w:sz w:val="30"/>
          <w:szCs w:val="30"/>
        </w:rPr>
      </w:pPr>
      <w:r>
        <w:rPr>
          <w:sz w:val="30"/>
          <w:szCs w:val="30"/>
        </w:rPr>
        <w:t>那么，我的弟兄们，现在不是你们对藉耶稣基督称义怀有截然不同想法的时候了吗？</w:t>
      </w:r>
    </w:p>
    <w:p w14:paraId="7C3BA73A">
      <w:pPr>
        <w:spacing w:line="268" w:lineRule="auto"/>
        <w:rPr>
          <w:rFonts w:hint="eastAsia" w:ascii="Arial"/>
          <w:sz w:val="30"/>
          <w:szCs w:val="30"/>
        </w:rPr>
      </w:pPr>
    </w:p>
    <w:p w14:paraId="39FE5784">
      <w:pPr>
        <w:pStyle w:val="11"/>
        <w:widowControl/>
        <w:rPr>
          <w:sz w:val="30"/>
          <w:szCs w:val="30"/>
        </w:rPr>
      </w:pPr>
      <w:r>
        <w:rPr>
          <w:sz w:val="30"/>
          <w:szCs w:val="30"/>
        </w:rPr>
        <w:t>For if you think thus, you are in the case of those unhappy Jews, who went about to establish their own righteousness, and would not submit to, and consequently missed of that righteousness which is of God by faith in Christ Jesus our Lord.</w:t>
      </w:r>
    </w:p>
    <w:p w14:paraId="51BD8A42">
      <w:pPr>
        <w:pStyle w:val="11"/>
        <w:widowControl/>
        <w:rPr>
          <w:sz w:val="30"/>
          <w:szCs w:val="30"/>
        </w:rPr>
      </w:pPr>
      <w:r>
        <w:rPr>
          <w:sz w:val="30"/>
          <w:szCs w:val="30"/>
        </w:rPr>
        <w:t>因为如果你们这样思想，你们就如同那些不幸的犹太人，他们努力要建立自己的义，却不肯顺服，因此错失了那藉着信我们主耶稣基督，从神而来的义。</w:t>
      </w:r>
    </w:p>
    <w:p w14:paraId="7716A9E8">
      <w:pPr>
        <w:spacing w:line="268" w:lineRule="auto"/>
        <w:rPr>
          <w:rFonts w:hint="eastAsia" w:ascii="Arial"/>
          <w:sz w:val="30"/>
          <w:szCs w:val="30"/>
        </w:rPr>
      </w:pPr>
    </w:p>
    <w:p w14:paraId="41827054">
      <w:pPr>
        <w:pStyle w:val="11"/>
        <w:widowControl/>
        <w:rPr>
          <w:sz w:val="30"/>
          <w:szCs w:val="30"/>
        </w:rPr>
      </w:pPr>
      <w:r>
        <w:rPr>
          <w:sz w:val="30"/>
          <w:szCs w:val="30"/>
        </w:rPr>
        <w:t>What think you then, if I tell you, that you are to be justified freely through faith in Jesus Christ, without any regard to any work or fitness foreseen in us at all?</w:t>
      </w:r>
    </w:p>
    <w:p w14:paraId="1B9C9246">
      <w:pPr>
        <w:pStyle w:val="11"/>
        <w:widowControl/>
        <w:rPr>
          <w:sz w:val="30"/>
          <w:szCs w:val="30"/>
        </w:rPr>
      </w:pPr>
      <w:r>
        <w:rPr>
          <w:sz w:val="30"/>
          <w:szCs w:val="30"/>
        </w:rPr>
        <w:t>那么，如果我告诉你们，你们将藉着信耶稣基督白白称义，丝毫不顾及我们里面所预见的任何行为或适合性，你们怎么想呢？</w:t>
      </w:r>
    </w:p>
    <w:p w14:paraId="1319FD2D">
      <w:pPr>
        <w:spacing w:line="268" w:lineRule="auto"/>
        <w:rPr>
          <w:rFonts w:hint="eastAsia" w:ascii="Arial"/>
          <w:sz w:val="30"/>
          <w:szCs w:val="30"/>
        </w:rPr>
      </w:pPr>
    </w:p>
    <w:p w14:paraId="67871EDC">
      <w:pPr>
        <w:pStyle w:val="11"/>
        <w:widowControl/>
        <w:rPr>
          <w:sz w:val="30"/>
          <w:szCs w:val="30"/>
        </w:rPr>
      </w:pPr>
      <w:r>
        <w:rPr>
          <w:sz w:val="30"/>
          <w:szCs w:val="30"/>
        </w:rPr>
        <w:t>For salvation is the free gift of God, I know no fitness in man, but a fitness to be cast into the lake of fire and brimstone for ever.</w:t>
      </w:r>
    </w:p>
    <w:p w14:paraId="17703CFE">
      <w:pPr>
        <w:pStyle w:val="11"/>
        <w:widowControl/>
        <w:rPr>
          <w:sz w:val="30"/>
          <w:szCs w:val="30"/>
        </w:rPr>
      </w:pPr>
      <w:r>
        <w:rPr>
          <w:sz w:val="30"/>
          <w:szCs w:val="30"/>
        </w:rPr>
        <w:t>因为救恩是神白白的恩赐，我不知道人有什么适合性，除了适合永远被投入硫磺火湖之外。</w:t>
      </w:r>
    </w:p>
    <w:p w14:paraId="51280961">
      <w:pPr>
        <w:spacing w:line="268" w:lineRule="auto"/>
        <w:rPr>
          <w:rFonts w:hint="eastAsia" w:ascii="Arial"/>
          <w:sz w:val="30"/>
          <w:szCs w:val="30"/>
        </w:rPr>
      </w:pPr>
    </w:p>
    <w:p w14:paraId="35CB59CE">
      <w:pPr>
        <w:pStyle w:val="11"/>
        <w:widowControl/>
        <w:rPr>
          <w:sz w:val="30"/>
          <w:szCs w:val="30"/>
        </w:rPr>
      </w:pPr>
      <w:r>
        <w:rPr>
          <w:sz w:val="30"/>
          <w:szCs w:val="30"/>
        </w:rPr>
        <w:t>Our righteousnesses, in God's sight, are but as filthy rags; he cannot away with them.</w:t>
      </w:r>
    </w:p>
    <w:p w14:paraId="743A7595">
      <w:pPr>
        <w:pStyle w:val="11"/>
        <w:widowControl/>
        <w:rPr>
          <w:sz w:val="30"/>
          <w:szCs w:val="30"/>
        </w:rPr>
      </w:pPr>
      <w:r>
        <w:rPr>
          <w:sz w:val="30"/>
          <w:szCs w:val="30"/>
        </w:rPr>
        <w:t>我们在神眼中的义，不过是污秽的破布；祂不能容忍它们。</w:t>
      </w:r>
    </w:p>
    <w:p w14:paraId="52AA04EC">
      <w:pPr>
        <w:spacing w:line="268" w:lineRule="auto"/>
        <w:rPr>
          <w:rFonts w:hint="eastAsia" w:ascii="Arial"/>
          <w:sz w:val="30"/>
          <w:szCs w:val="30"/>
        </w:rPr>
      </w:pPr>
    </w:p>
    <w:p w14:paraId="281A326F">
      <w:pPr>
        <w:pStyle w:val="11"/>
        <w:widowControl/>
        <w:rPr>
          <w:sz w:val="30"/>
          <w:szCs w:val="30"/>
        </w:rPr>
      </w:pPr>
      <w:r>
        <w:rPr>
          <w:sz w:val="30"/>
          <w:szCs w:val="30"/>
        </w:rPr>
        <w:t>Our holiness, if we have any, is not the cause, but the effect of our justification in God's sight.</w:t>
      </w:r>
    </w:p>
    <w:p w14:paraId="22C8DCD6">
      <w:pPr>
        <w:pStyle w:val="11"/>
        <w:widowControl/>
        <w:rPr>
          <w:sz w:val="30"/>
          <w:szCs w:val="30"/>
        </w:rPr>
      </w:pPr>
      <w:r>
        <w:rPr>
          <w:sz w:val="30"/>
          <w:szCs w:val="30"/>
        </w:rPr>
        <w:t>我们的圣洁，如果说我们有的话，不是我们在神眼中称义的原因，而是称义的结果。</w:t>
      </w:r>
    </w:p>
    <w:p w14:paraId="4FB7378A">
      <w:pPr>
        <w:spacing w:line="268" w:lineRule="auto"/>
        <w:rPr>
          <w:rFonts w:hint="eastAsia" w:ascii="Arial"/>
          <w:sz w:val="30"/>
          <w:szCs w:val="30"/>
        </w:rPr>
      </w:pPr>
    </w:p>
    <w:p w14:paraId="358725B0">
      <w:pPr>
        <w:pStyle w:val="11"/>
        <w:widowControl/>
        <w:rPr>
          <w:sz w:val="30"/>
          <w:szCs w:val="30"/>
        </w:rPr>
      </w:pPr>
      <w:r>
        <w:rPr>
          <w:sz w:val="30"/>
          <w:szCs w:val="30"/>
        </w:rPr>
        <w:t>"We love God, because he first loved us."</w:t>
      </w:r>
    </w:p>
    <w:p w14:paraId="48E50A7C">
      <w:pPr>
        <w:pStyle w:val="11"/>
        <w:widowControl/>
        <w:rPr>
          <w:sz w:val="30"/>
          <w:szCs w:val="30"/>
        </w:rPr>
      </w:pPr>
      <w:r>
        <w:rPr>
          <w:sz w:val="30"/>
          <w:szCs w:val="30"/>
        </w:rPr>
        <w:t>“我们爱神，因为祂先爱我们。”</w:t>
      </w:r>
    </w:p>
    <w:p w14:paraId="72DB2FDC">
      <w:pPr>
        <w:spacing w:line="268" w:lineRule="auto"/>
        <w:rPr>
          <w:rFonts w:hint="eastAsia" w:ascii="Arial"/>
          <w:sz w:val="30"/>
          <w:szCs w:val="30"/>
        </w:rPr>
      </w:pPr>
    </w:p>
    <w:p w14:paraId="62B6025F">
      <w:pPr>
        <w:pStyle w:val="11"/>
        <w:widowControl/>
        <w:rPr>
          <w:sz w:val="30"/>
          <w:szCs w:val="30"/>
        </w:rPr>
      </w:pPr>
      <w:r>
        <w:rPr>
          <w:sz w:val="30"/>
          <w:szCs w:val="30"/>
        </w:rPr>
        <w:t>We must not come to God as the proud 法利赛人 did, bringing in as it were a reckoning of our services; we must come in the temper and language of the poor Publican (税吏), smiting upon our breasts, and saying, "God be merciful to me a sinner;" for Jesus Christ justifies us whilst we are ungodly.</w:t>
      </w:r>
    </w:p>
    <w:p w14:paraId="52DD2D61">
      <w:pPr>
        <w:pStyle w:val="11"/>
        <w:widowControl/>
        <w:rPr>
          <w:sz w:val="30"/>
          <w:szCs w:val="30"/>
        </w:rPr>
      </w:pPr>
      <w:r>
        <w:rPr>
          <w:sz w:val="30"/>
          <w:szCs w:val="30"/>
        </w:rPr>
        <w:t>我们不可像骄傲的法利赛人那样来到神面前，仿佛带着我们事奉的账单；我们必须带着可怜的税吏（Publican）的心情和言语，捶打自己的胸膛，说：“神啊，开恩可怜我这个罪人！”因为耶稣基督在我们还不敬虔的时候就称义我们。</w:t>
      </w:r>
    </w:p>
    <w:p w14:paraId="1EB11210">
      <w:pPr>
        <w:spacing w:line="268" w:lineRule="auto"/>
        <w:rPr>
          <w:rFonts w:hint="eastAsia" w:ascii="Arial"/>
          <w:sz w:val="30"/>
          <w:szCs w:val="30"/>
        </w:rPr>
      </w:pPr>
    </w:p>
    <w:p w14:paraId="0E6A0438">
      <w:pPr>
        <w:pStyle w:val="11"/>
        <w:widowControl/>
        <w:rPr>
          <w:sz w:val="30"/>
          <w:szCs w:val="30"/>
        </w:rPr>
      </w:pPr>
      <w:r>
        <w:rPr>
          <w:sz w:val="30"/>
          <w:szCs w:val="30"/>
        </w:rPr>
        <w:t>He came not to call the righteous, but sinners to repentance.</w:t>
      </w:r>
    </w:p>
    <w:p w14:paraId="3DA9D04D">
      <w:pPr>
        <w:pStyle w:val="11"/>
        <w:widowControl/>
        <w:rPr>
          <w:sz w:val="30"/>
          <w:szCs w:val="30"/>
        </w:rPr>
      </w:pPr>
      <w:r>
        <w:rPr>
          <w:sz w:val="30"/>
          <w:szCs w:val="30"/>
        </w:rPr>
        <w:t>祂来不是召义人，乃是召罪人悔改。</w:t>
      </w:r>
    </w:p>
    <w:p w14:paraId="2252AF71">
      <w:pPr>
        <w:pStyle w:val="11"/>
        <w:widowControl/>
        <w:rPr>
          <w:sz w:val="30"/>
          <w:szCs w:val="30"/>
        </w:rPr>
      </w:pPr>
      <w:r>
        <w:rPr>
          <w:sz w:val="30"/>
          <w:szCs w:val="30"/>
        </w:rPr>
        <w:t>The poor in spirit only, they who are willing to go out of themselves, and rely wholly on the righteousness of another, are so blessed as to be members of his kingdom.</w:t>
      </w:r>
    </w:p>
    <w:p w14:paraId="2B678D4D">
      <w:pPr>
        <w:pStyle w:val="11"/>
        <w:widowControl/>
        <w:rPr>
          <w:sz w:val="30"/>
          <w:szCs w:val="30"/>
        </w:rPr>
      </w:pPr>
      <w:r>
        <w:rPr>
          <w:sz w:val="30"/>
          <w:szCs w:val="30"/>
        </w:rPr>
        <w:t>唯独心灵贫穷的，那些愿意舍己，完全依靠别人的义的人，是如此蒙福，得以成为祂国度的成员。</w:t>
      </w:r>
    </w:p>
    <w:p w14:paraId="3C431AF3">
      <w:pPr>
        <w:spacing w:line="268" w:lineRule="auto"/>
        <w:rPr>
          <w:rFonts w:hint="eastAsia" w:ascii="Arial"/>
          <w:sz w:val="30"/>
          <w:szCs w:val="30"/>
        </w:rPr>
      </w:pPr>
    </w:p>
    <w:p w14:paraId="49097E4A">
      <w:pPr>
        <w:pStyle w:val="11"/>
        <w:widowControl/>
        <w:rPr>
          <w:sz w:val="30"/>
          <w:szCs w:val="30"/>
        </w:rPr>
      </w:pPr>
      <w:r>
        <w:rPr>
          <w:sz w:val="30"/>
          <w:szCs w:val="30"/>
        </w:rPr>
        <w:t>The righteousness, the whole righteousness of Jesus Christ, is to be imputed to us, instead of our own: ""or we are not under the law, but under grace; and to as many as walk after this rule, peace be on them;" for they, and they only are the true Israel of God.</w:t>
      </w:r>
    </w:p>
    <w:p w14:paraId="56655C29">
      <w:pPr>
        <w:pStyle w:val="11"/>
        <w:widowControl/>
        <w:rPr>
          <w:sz w:val="30"/>
          <w:szCs w:val="30"/>
        </w:rPr>
      </w:pPr>
      <w:r>
        <w:rPr>
          <w:sz w:val="30"/>
          <w:szCs w:val="30"/>
        </w:rPr>
        <w:t>耶稣基督的义，祂全然的义，要归算在我们身上，代替我们自己的义：“因为我们不在律法之下，乃在恩典之下；凡照此规矩行的人，愿平安临到他们；”因为他们，也唯独他们才是神真正的以色列。</w:t>
      </w:r>
    </w:p>
    <w:p w14:paraId="400E1E0F">
      <w:pPr>
        <w:spacing w:line="268" w:lineRule="auto"/>
        <w:rPr>
          <w:rFonts w:hint="eastAsia" w:ascii="Arial"/>
          <w:sz w:val="30"/>
          <w:szCs w:val="30"/>
        </w:rPr>
      </w:pPr>
    </w:p>
    <w:p w14:paraId="61154AD2">
      <w:pPr>
        <w:pStyle w:val="11"/>
        <w:widowControl/>
        <w:rPr>
          <w:sz w:val="30"/>
          <w:szCs w:val="30"/>
        </w:rPr>
      </w:pPr>
      <w:r>
        <w:rPr>
          <w:sz w:val="30"/>
          <w:szCs w:val="30"/>
        </w:rPr>
        <w:t>In the great work of man'' redemption, boasting is entirely excluded; which could not be, if only one of our works was to be joined with the merits of Christ.</w:t>
      </w:r>
    </w:p>
    <w:p w14:paraId="756D958B">
      <w:pPr>
        <w:pStyle w:val="11"/>
        <w:widowControl/>
        <w:rPr>
          <w:sz w:val="30"/>
          <w:szCs w:val="30"/>
        </w:rPr>
      </w:pPr>
      <w:r>
        <w:rPr>
          <w:sz w:val="30"/>
          <w:szCs w:val="30"/>
        </w:rPr>
        <w:t>在人类救赎的伟大工作中，夸口是完全被排除的；如果我们的行为哪怕只有一件要与基督的功德结合，那就不能如此了。</w:t>
      </w:r>
    </w:p>
    <w:p w14:paraId="09D61679">
      <w:pPr>
        <w:spacing w:line="268" w:lineRule="auto"/>
        <w:rPr>
          <w:rFonts w:hint="eastAsia" w:ascii="Arial"/>
          <w:sz w:val="30"/>
          <w:szCs w:val="30"/>
        </w:rPr>
      </w:pPr>
    </w:p>
    <w:p w14:paraId="1DE4EF06">
      <w:pPr>
        <w:pStyle w:val="11"/>
        <w:widowControl/>
        <w:rPr>
          <w:sz w:val="30"/>
          <w:szCs w:val="30"/>
        </w:rPr>
      </w:pPr>
      <w:r>
        <w:rPr>
          <w:sz w:val="30"/>
          <w:szCs w:val="30"/>
        </w:rPr>
        <w:t>Our salvation is all of God, from the beginning to the end; it is not of works, lest any man should boast; man has no hand in it: it is Christ who is to be made to us of God the Father, wisdom, righteousness, sanctification, and eternal redemption.</w:t>
      </w:r>
    </w:p>
    <w:p w14:paraId="6FD10D13">
      <w:pPr>
        <w:pStyle w:val="11"/>
        <w:widowControl/>
        <w:rPr>
          <w:sz w:val="30"/>
          <w:szCs w:val="30"/>
        </w:rPr>
      </w:pPr>
      <w:r>
        <w:rPr>
          <w:sz w:val="30"/>
          <w:szCs w:val="30"/>
        </w:rPr>
        <w:t>我们的救恩从始至终都全然出于神；不是靠行为，免得有人自夸；人在其中毫无功劳：是基督要由父神作成为我们的智慧、公义、成圣和永远的救赎。</w:t>
      </w:r>
    </w:p>
    <w:p w14:paraId="0ED5E2BB">
      <w:pPr>
        <w:spacing w:line="268" w:lineRule="auto"/>
        <w:rPr>
          <w:rFonts w:hint="eastAsia" w:ascii="Arial"/>
          <w:sz w:val="30"/>
          <w:szCs w:val="30"/>
        </w:rPr>
      </w:pPr>
    </w:p>
    <w:p w14:paraId="55C71D29">
      <w:pPr>
        <w:pStyle w:val="11"/>
        <w:widowControl/>
        <w:rPr>
          <w:sz w:val="30"/>
          <w:szCs w:val="30"/>
        </w:rPr>
      </w:pPr>
      <w:r>
        <w:rPr>
          <w:sz w:val="30"/>
          <w:szCs w:val="30"/>
        </w:rPr>
        <w:t>His active as well as his passive obedience, is to be applied to poor sinners.</w:t>
      </w:r>
    </w:p>
    <w:p w14:paraId="6ADDBA24">
      <w:pPr>
        <w:pStyle w:val="11"/>
        <w:widowControl/>
        <w:rPr>
          <w:sz w:val="30"/>
          <w:szCs w:val="30"/>
        </w:rPr>
      </w:pPr>
      <w:r>
        <w:rPr>
          <w:sz w:val="30"/>
          <w:szCs w:val="30"/>
        </w:rPr>
        <w:t>祂主动和被动的顺服，都要应用在可怜的罪人身上。</w:t>
      </w:r>
    </w:p>
    <w:p w14:paraId="1EC130D0">
      <w:pPr>
        <w:spacing w:line="268" w:lineRule="auto"/>
        <w:rPr>
          <w:rFonts w:hint="eastAsia" w:ascii="Arial"/>
          <w:sz w:val="30"/>
          <w:szCs w:val="30"/>
        </w:rPr>
      </w:pPr>
    </w:p>
    <w:p w14:paraId="486141A8">
      <w:pPr>
        <w:pStyle w:val="11"/>
        <w:widowControl/>
        <w:rPr>
          <w:sz w:val="30"/>
          <w:szCs w:val="30"/>
        </w:rPr>
      </w:pPr>
      <w:r>
        <w:rPr>
          <w:sz w:val="30"/>
          <w:szCs w:val="30"/>
        </w:rPr>
        <w:t>He has fulfilled all righteousness in our stead, that we might become the righteousness of God in him.</w:t>
      </w:r>
    </w:p>
    <w:p w14:paraId="568E128C">
      <w:pPr>
        <w:pStyle w:val="11"/>
        <w:widowControl/>
        <w:rPr>
          <w:sz w:val="30"/>
          <w:szCs w:val="30"/>
        </w:rPr>
      </w:pPr>
      <w:r>
        <w:rPr>
          <w:sz w:val="30"/>
          <w:szCs w:val="30"/>
        </w:rPr>
        <w:t>祂代替我们成全了所有的义，使我们可以在祂里面成为神的义。</w:t>
      </w:r>
    </w:p>
    <w:p w14:paraId="79DB27E7">
      <w:pPr>
        <w:spacing w:line="268" w:lineRule="auto"/>
        <w:rPr>
          <w:rFonts w:hint="eastAsia" w:ascii="Arial"/>
          <w:sz w:val="30"/>
          <w:szCs w:val="30"/>
        </w:rPr>
      </w:pPr>
    </w:p>
    <w:p w14:paraId="6C9BE36B">
      <w:pPr>
        <w:pStyle w:val="11"/>
        <w:widowControl/>
        <w:rPr>
          <w:sz w:val="30"/>
          <w:szCs w:val="30"/>
        </w:rPr>
      </w:pPr>
      <w:r>
        <w:rPr>
          <w:sz w:val="30"/>
          <w:szCs w:val="30"/>
        </w:rPr>
        <w:t>All we have to do, is to lay hold on this righteousness by faith; and the very moment we do apprehend it by a lively faith, that very moment we may be assured, that the blood of Jesus Christ has cleansed us from all sin.</w:t>
      </w:r>
    </w:p>
    <w:p w14:paraId="2A9F3DE9">
      <w:pPr>
        <w:pStyle w:val="11"/>
        <w:widowControl/>
        <w:rPr>
          <w:sz w:val="30"/>
          <w:szCs w:val="30"/>
        </w:rPr>
      </w:pPr>
      <w:r>
        <w:rPr>
          <w:sz w:val="30"/>
          <w:szCs w:val="30"/>
        </w:rPr>
        <w:t>我们所要做的，就是凭信心抓住这义；而且我们藉着活泼的信心抓住它的那一刻，那一刻我们就可以确信，耶稣基督的宝血已经洁净了我们一切的罪。</w:t>
      </w:r>
    </w:p>
    <w:p w14:paraId="054AE751">
      <w:pPr>
        <w:spacing w:line="268" w:lineRule="auto"/>
        <w:rPr>
          <w:rFonts w:hint="eastAsia" w:ascii="Arial"/>
          <w:sz w:val="30"/>
          <w:szCs w:val="30"/>
        </w:rPr>
      </w:pPr>
    </w:p>
    <w:p w14:paraId="1175D580">
      <w:pPr>
        <w:pStyle w:val="11"/>
        <w:widowControl/>
        <w:rPr>
          <w:sz w:val="30"/>
          <w:szCs w:val="30"/>
        </w:rPr>
      </w:pPr>
      <w:r>
        <w:rPr>
          <w:sz w:val="30"/>
          <w:szCs w:val="30"/>
        </w:rPr>
        <w:t>"For the promise is to us and to our children, and to as many as the Lord our God shall call."</w:t>
      </w:r>
    </w:p>
    <w:p w14:paraId="27429E7D">
      <w:pPr>
        <w:pStyle w:val="11"/>
        <w:widowControl/>
        <w:rPr>
          <w:sz w:val="30"/>
          <w:szCs w:val="30"/>
        </w:rPr>
      </w:pPr>
      <w:r>
        <w:rPr>
          <w:sz w:val="30"/>
          <w:szCs w:val="30"/>
        </w:rPr>
        <w:t>“因为这应许是给你们和你们的儿女，并一切在远方的人，就是主我们的神所召来的。”</w:t>
      </w:r>
    </w:p>
    <w:p w14:paraId="736DA6DC">
      <w:pPr>
        <w:spacing w:line="268" w:lineRule="auto"/>
        <w:rPr>
          <w:rFonts w:hint="eastAsia" w:ascii="Arial"/>
          <w:sz w:val="30"/>
          <w:szCs w:val="30"/>
        </w:rPr>
      </w:pPr>
    </w:p>
    <w:p w14:paraId="1219771B">
      <w:pPr>
        <w:pStyle w:val="11"/>
        <w:widowControl/>
        <w:rPr>
          <w:sz w:val="30"/>
          <w:szCs w:val="30"/>
        </w:rPr>
      </w:pPr>
      <w:r>
        <w:rPr>
          <w:sz w:val="30"/>
          <w:szCs w:val="30"/>
        </w:rPr>
        <w:t>If we and our whole houses believe, we shall be saved as well as the jailer and his house; for the righteousness of Jesus Christ is an everlasting, as well as a perfect righteousness.</w:t>
      </w:r>
    </w:p>
    <w:p w14:paraId="27EACE52">
      <w:pPr>
        <w:pStyle w:val="11"/>
        <w:widowControl/>
        <w:rPr>
          <w:sz w:val="30"/>
          <w:szCs w:val="30"/>
        </w:rPr>
      </w:pPr>
      <w:r>
        <w:rPr>
          <w:sz w:val="30"/>
          <w:szCs w:val="30"/>
        </w:rPr>
        <w:t>如果我们和我们全家都信，我们就会像那个狱卒和他的家人一样得救；因为耶稣基督的义是永恒的，也是完美的义。</w:t>
      </w:r>
    </w:p>
    <w:p w14:paraId="3AC5E3E9">
      <w:pPr>
        <w:spacing w:line="268" w:lineRule="auto"/>
        <w:rPr>
          <w:rFonts w:hint="eastAsia" w:ascii="Arial"/>
          <w:sz w:val="30"/>
          <w:szCs w:val="30"/>
        </w:rPr>
      </w:pPr>
    </w:p>
    <w:p w14:paraId="78B54C14">
      <w:pPr>
        <w:pStyle w:val="11"/>
        <w:widowControl/>
        <w:rPr>
          <w:sz w:val="30"/>
          <w:szCs w:val="30"/>
        </w:rPr>
      </w:pPr>
      <w:r>
        <w:rPr>
          <w:sz w:val="30"/>
          <w:szCs w:val="30"/>
        </w:rPr>
        <w:t>It is as effectual to all who believe in him now, as formerly; and so it will be, till time shall be no more.</w:t>
      </w:r>
    </w:p>
    <w:p w14:paraId="3A5E1DE6">
      <w:pPr>
        <w:pStyle w:val="11"/>
        <w:widowControl/>
        <w:rPr>
          <w:sz w:val="30"/>
          <w:szCs w:val="30"/>
        </w:rPr>
      </w:pPr>
      <w:r>
        <w:rPr>
          <w:sz w:val="30"/>
          <w:szCs w:val="30"/>
        </w:rPr>
        <w:t>它对现在所有信靠祂的人，如同对从前的人一样有效；而且会一直如此，直到时间不再有时。</w:t>
      </w:r>
    </w:p>
    <w:p w14:paraId="31CB65FA">
      <w:pPr>
        <w:pStyle w:val="11"/>
        <w:widowControl/>
        <w:rPr>
          <w:sz w:val="30"/>
          <w:szCs w:val="30"/>
        </w:rPr>
      </w:pPr>
      <w:r>
        <w:rPr>
          <w:sz w:val="30"/>
          <w:szCs w:val="30"/>
        </w:rPr>
        <w:t>Search the scriptures, as the 庇哩亚人 did, and see whether these things are not so.</w:t>
      </w:r>
    </w:p>
    <w:p w14:paraId="11B0C7E3">
      <w:pPr>
        <w:pStyle w:val="11"/>
        <w:widowControl/>
        <w:rPr>
          <w:sz w:val="30"/>
          <w:szCs w:val="30"/>
        </w:rPr>
      </w:pPr>
      <w:r>
        <w:rPr>
          <w:sz w:val="30"/>
          <w:szCs w:val="30"/>
        </w:rPr>
        <w:t>查考圣经，就像庇哩亚人（Bereans）所做的，看看这些事是否如此。</w:t>
      </w:r>
    </w:p>
    <w:p w14:paraId="47E5B34B">
      <w:pPr>
        <w:spacing w:line="268" w:lineRule="auto"/>
        <w:rPr>
          <w:rFonts w:hint="eastAsia" w:ascii="Arial"/>
          <w:sz w:val="30"/>
          <w:szCs w:val="30"/>
        </w:rPr>
      </w:pPr>
    </w:p>
    <w:p w14:paraId="74B65653">
      <w:pPr>
        <w:pStyle w:val="11"/>
        <w:widowControl/>
        <w:rPr>
          <w:sz w:val="30"/>
          <w:szCs w:val="30"/>
        </w:rPr>
      </w:pPr>
      <w:r>
        <w:rPr>
          <w:sz w:val="30"/>
          <w:szCs w:val="30"/>
        </w:rPr>
        <w:t>Search St. Paul's epistles to the Romans and Galatians, and there you will find this doctrine so plainly taught you, that unless you have eyes and see not, he that runs may read.</w:t>
      </w:r>
    </w:p>
    <w:p w14:paraId="607DBE84">
      <w:pPr>
        <w:pStyle w:val="11"/>
        <w:widowControl/>
        <w:rPr>
          <w:sz w:val="30"/>
          <w:szCs w:val="30"/>
        </w:rPr>
      </w:pPr>
      <w:r>
        <w:rPr>
          <w:sz w:val="30"/>
          <w:szCs w:val="30"/>
        </w:rPr>
        <w:t>查考圣保罗致罗马人和加拉太人的书信，在那里你会发现这教义被教导得如此清楚，以至于除非你有眼不能看，否则奔跑的人也能读懂。</w:t>
      </w:r>
    </w:p>
    <w:p w14:paraId="1BADE55E">
      <w:pPr>
        <w:spacing w:line="268" w:lineRule="auto"/>
        <w:rPr>
          <w:rFonts w:hint="eastAsia" w:ascii="Arial"/>
          <w:sz w:val="30"/>
          <w:szCs w:val="30"/>
        </w:rPr>
      </w:pPr>
    </w:p>
    <w:p w14:paraId="28EB9F0F">
      <w:pPr>
        <w:pStyle w:val="11"/>
        <w:widowControl/>
        <w:rPr>
          <w:sz w:val="30"/>
          <w:szCs w:val="30"/>
        </w:rPr>
      </w:pPr>
      <w:r>
        <w:rPr>
          <w:sz w:val="30"/>
          <w:szCs w:val="30"/>
        </w:rPr>
        <w:t>Search the Eleventh Article of our Church: "We are accounted righteous before God, only for the merits of our Lord and Savior Jesus Christ by faith, and not for our own works or deservings."</w:t>
      </w:r>
    </w:p>
    <w:p w14:paraId="7CBC97F2">
      <w:pPr>
        <w:pStyle w:val="11"/>
        <w:widowControl/>
        <w:rPr>
          <w:sz w:val="30"/>
          <w:szCs w:val="30"/>
        </w:rPr>
      </w:pPr>
      <w:r>
        <w:rPr>
          <w:sz w:val="30"/>
          <w:szCs w:val="30"/>
        </w:rPr>
        <w:t>查考我们教会的第十一信条：“我们在神面前被称为义，唯独是藉着信靠我们主和救主耶稣基督的功德，而非凭着我们自己的行为或应得的。”</w:t>
      </w:r>
    </w:p>
    <w:p w14:paraId="09E452F3">
      <w:pPr>
        <w:spacing w:line="268" w:lineRule="auto"/>
        <w:rPr>
          <w:rFonts w:hint="eastAsia" w:ascii="Arial"/>
          <w:sz w:val="30"/>
          <w:szCs w:val="30"/>
        </w:rPr>
      </w:pPr>
    </w:p>
    <w:p w14:paraId="0D1F23EF">
      <w:pPr>
        <w:pStyle w:val="11"/>
        <w:widowControl/>
        <w:rPr>
          <w:sz w:val="30"/>
          <w:szCs w:val="30"/>
        </w:rPr>
      </w:pPr>
      <w:r>
        <w:rPr>
          <w:sz w:val="30"/>
          <w:szCs w:val="30"/>
        </w:rPr>
        <w:t>This doctrine of our free justification by faith in Christ Jesus, however censured and evil spoken of by our present Masters of Israel, was highly esteemed by our wise fore-fathers; for in the subsequent words of the aforementioned article, it is called a most WHOLESOME DOCTRINE, and very full of comfort; and so it is to all that are weary and heavy laden, and are truly willing to find rest in Jesus Christ.</w:t>
      </w:r>
    </w:p>
    <w:p w14:paraId="6FED3CE8">
      <w:pPr>
        <w:pStyle w:val="11"/>
        <w:widowControl/>
        <w:rPr>
          <w:sz w:val="30"/>
          <w:szCs w:val="30"/>
        </w:rPr>
      </w:pPr>
      <w:r>
        <w:rPr>
          <w:sz w:val="30"/>
          <w:szCs w:val="30"/>
        </w:rPr>
        <w:t>我们藉着信耶稣基督白白称义的这个教义，尽管受到我们现今以色列的师傅们的指责和毁谤，却被我们智慧的先祖们高度推崇；因为在前面提到的信条的后续话语中，它被称为一个最健康的教义，并且充满了安慰；对所有劳苦担重担，并真正愿意在耶稣基督里找到安息的人来说，确实如此。</w:t>
      </w:r>
    </w:p>
    <w:p w14:paraId="4ED7895A">
      <w:pPr>
        <w:spacing w:line="268" w:lineRule="auto"/>
        <w:rPr>
          <w:rFonts w:hint="eastAsia" w:ascii="Arial"/>
          <w:sz w:val="30"/>
          <w:szCs w:val="30"/>
        </w:rPr>
      </w:pPr>
    </w:p>
    <w:p w14:paraId="55C9950D">
      <w:pPr>
        <w:pStyle w:val="11"/>
        <w:widowControl/>
        <w:rPr>
          <w:sz w:val="30"/>
          <w:szCs w:val="30"/>
        </w:rPr>
      </w:pPr>
      <w:r>
        <w:rPr>
          <w:sz w:val="30"/>
          <w:szCs w:val="30"/>
        </w:rPr>
        <w:t>This is gospel, this is glad tidings of great joy to all that feel themselves poor, lost, undone, damned sinners.</w:t>
      </w:r>
    </w:p>
    <w:p w14:paraId="6F4332B8">
      <w:pPr>
        <w:pStyle w:val="11"/>
        <w:widowControl/>
        <w:rPr>
          <w:sz w:val="30"/>
          <w:szCs w:val="30"/>
        </w:rPr>
      </w:pPr>
      <w:r>
        <w:rPr>
          <w:sz w:val="30"/>
          <w:szCs w:val="30"/>
        </w:rPr>
        <w:t>这就是福音，这是对所有觉得自己贫穷、失丧、败坏、被定罪的罪人来说，大喜的佳音。</w:t>
      </w:r>
    </w:p>
    <w:p w14:paraId="4FD68328">
      <w:pPr>
        <w:spacing w:line="268" w:lineRule="auto"/>
        <w:rPr>
          <w:rFonts w:hint="eastAsia" w:ascii="Arial"/>
          <w:sz w:val="30"/>
          <w:szCs w:val="30"/>
        </w:rPr>
      </w:pPr>
    </w:p>
    <w:p w14:paraId="6EF7CF27">
      <w:pPr>
        <w:pStyle w:val="11"/>
        <w:widowControl/>
        <w:rPr>
          <w:sz w:val="30"/>
          <w:szCs w:val="30"/>
        </w:rPr>
      </w:pPr>
      <w:r>
        <w:rPr>
          <w:sz w:val="30"/>
          <w:szCs w:val="30"/>
        </w:rPr>
        <w:t>"Ho, every one that thirsteth, come unto the waters of life, and drink freely; come and buy without money and without price."</w:t>
      </w:r>
    </w:p>
    <w:p w14:paraId="4DB53384">
      <w:pPr>
        <w:pStyle w:val="11"/>
        <w:widowControl/>
        <w:rPr>
          <w:sz w:val="30"/>
          <w:szCs w:val="30"/>
        </w:rPr>
      </w:pPr>
      <w:r>
        <w:rPr>
          <w:sz w:val="30"/>
          <w:szCs w:val="30"/>
        </w:rPr>
        <w:t>“嘿，凡口渴的，都当就近生命的水，白白地喝；来吧，不用钱，不用代价，来买吧。”</w:t>
      </w:r>
    </w:p>
    <w:p w14:paraId="046B5686">
      <w:pPr>
        <w:spacing w:line="268" w:lineRule="auto"/>
        <w:rPr>
          <w:rFonts w:hint="eastAsia" w:ascii="Arial"/>
          <w:sz w:val="30"/>
          <w:szCs w:val="30"/>
        </w:rPr>
      </w:pPr>
    </w:p>
    <w:p w14:paraId="5F7A5C23">
      <w:pPr>
        <w:pStyle w:val="11"/>
        <w:widowControl/>
        <w:rPr>
          <w:sz w:val="30"/>
          <w:szCs w:val="30"/>
        </w:rPr>
      </w:pPr>
      <w:r>
        <w:rPr>
          <w:sz w:val="30"/>
          <w:szCs w:val="30"/>
        </w:rPr>
        <w:t>Behold a fountain opened in your Savior's side, for sin and for all uncleanness.</w:t>
      </w:r>
    </w:p>
    <w:p w14:paraId="41965900">
      <w:pPr>
        <w:pStyle w:val="11"/>
        <w:widowControl/>
        <w:rPr>
          <w:sz w:val="30"/>
          <w:szCs w:val="30"/>
        </w:rPr>
      </w:pPr>
      <w:r>
        <w:rPr>
          <w:sz w:val="30"/>
          <w:szCs w:val="30"/>
        </w:rPr>
        <w:t>看哪，在你们救主的肋旁开了一个泉源，为着罪和一切不洁净。</w:t>
      </w:r>
    </w:p>
    <w:p w14:paraId="47DC715F">
      <w:pPr>
        <w:spacing w:line="268" w:lineRule="auto"/>
        <w:rPr>
          <w:rFonts w:hint="eastAsia" w:ascii="Arial"/>
          <w:sz w:val="30"/>
          <w:szCs w:val="30"/>
        </w:rPr>
      </w:pPr>
    </w:p>
    <w:p w14:paraId="1764BB7A">
      <w:pPr>
        <w:pStyle w:val="11"/>
        <w:widowControl/>
        <w:rPr>
          <w:sz w:val="30"/>
          <w:szCs w:val="30"/>
        </w:rPr>
      </w:pPr>
      <w:r>
        <w:rPr>
          <w:sz w:val="30"/>
          <w:szCs w:val="30"/>
        </w:rPr>
        <w:t>"Look unto him whom you have pierced;" look unto him by faith, and verily you shall be saved, though you came here only to ridicule and blaspheme, and never thought of God or of Christ before.</w:t>
      </w:r>
    </w:p>
    <w:p w14:paraId="1F72DC62">
      <w:pPr>
        <w:pStyle w:val="11"/>
        <w:widowControl/>
        <w:rPr>
          <w:sz w:val="30"/>
          <w:szCs w:val="30"/>
        </w:rPr>
      </w:pPr>
      <w:r>
        <w:rPr>
          <w:sz w:val="30"/>
          <w:szCs w:val="30"/>
        </w:rPr>
        <w:t>“仰望你们所刺的祂；”凭信心仰望祂，你们就必得救，尽管你们来这里只是为了嘲笑和亵渎，以前从未思想过神或基督。</w:t>
      </w:r>
    </w:p>
    <w:p w14:paraId="485388C7">
      <w:pPr>
        <w:spacing w:line="268" w:lineRule="auto"/>
        <w:rPr>
          <w:rFonts w:hint="eastAsia" w:ascii="Arial"/>
          <w:sz w:val="30"/>
          <w:szCs w:val="30"/>
        </w:rPr>
      </w:pPr>
    </w:p>
    <w:p w14:paraId="79FF2DE3">
      <w:pPr>
        <w:pStyle w:val="11"/>
        <w:widowControl/>
        <w:rPr>
          <w:sz w:val="30"/>
          <w:szCs w:val="30"/>
        </w:rPr>
      </w:pPr>
      <w:r>
        <w:rPr>
          <w:sz w:val="30"/>
          <w:szCs w:val="30"/>
        </w:rPr>
        <w:t>Not that you must think God will save you because, or on account of your faith; for faith is a work, and then you would be justified for your works; but when I tell you, we are to be justified by faith, I mean that faith is the instrument whereby the sinner applies or brings home the redemption of Jesus Christ to his heart.</w:t>
      </w:r>
    </w:p>
    <w:p w14:paraId="2313D2EF">
      <w:pPr>
        <w:pStyle w:val="11"/>
        <w:widowControl/>
        <w:rPr>
          <w:sz w:val="30"/>
          <w:szCs w:val="30"/>
        </w:rPr>
      </w:pPr>
      <w:r>
        <w:rPr>
          <w:sz w:val="30"/>
          <w:szCs w:val="30"/>
        </w:rPr>
        <w:t>并非你们必须认为神会拯救你们，是因为，或由于你们的信心；因为信心也是一种行为，那样你们就会因你们的行为称义了；但当我告诉你们，我们是凭信心称义时，我的意思是信心是罪人将耶稣基督的救赎应用或带到他心中的工具。</w:t>
      </w:r>
    </w:p>
    <w:p w14:paraId="3185A8BA">
      <w:pPr>
        <w:spacing w:line="268" w:lineRule="auto"/>
        <w:rPr>
          <w:rFonts w:hint="eastAsia" w:ascii="Arial"/>
          <w:sz w:val="30"/>
          <w:szCs w:val="30"/>
        </w:rPr>
      </w:pPr>
    </w:p>
    <w:p w14:paraId="500DC809">
      <w:pPr>
        <w:pStyle w:val="11"/>
        <w:widowControl/>
        <w:rPr>
          <w:sz w:val="30"/>
          <w:szCs w:val="30"/>
        </w:rPr>
      </w:pPr>
      <w:r>
        <w:rPr>
          <w:sz w:val="30"/>
          <w:szCs w:val="30"/>
        </w:rPr>
        <w:t>And to whomsoever God gives such a faith, (for it is the free gift of God) he may lift up his head with boldness, he need not fear; he is a spiritual son of our spiritual David; he is passed from death to life, he shall never come into condemnation.</w:t>
      </w:r>
    </w:p>
    <w:p w14:paraId="192FB55C">
      <w:pPr>
        <w:pStyle w:val="11"/>
        <w:widowControl/>
        <w:rPr>
          <w:sz w:val="30"/>
          <w:szCs w:val="30"/>
        </w:rPr>
      </w:pPr>
      <w:r>
        <w:rPr>
          <w:sz w:val="30"/>
          <w:szCs w:val="30"/>
        </w:rPr>
        <w:t>神将这样的信心赐给谁（因为这是神白白的恩赐），谁就可以昂首无惧；他是我们属灵大卫的属灵儿子；他已经出死入生，他永不进入定罪。</w:t>
      </w:r>
    </w:p>
    <w:p w14:paraId="681CA2EA">
      <w:pPr>
        <w:spacing w:line="268" w:lineRule="auto"/>
        <w:rPr>
          <w:rFonts w:hint="eastAsia" w:ascii="Arial"/>
          <w:sz w:val="30"/>
          <w:szCs w:val="30"/>
        </w:rPr>
      </w:pPr>
    </w:p>
    <w:p w14:paraId="793E8AF3">
      <w:pPr>
        <w:pStyle w:val="11"/>
        <w:widowControl/>
        <w:rPr>
          <w:sz w:val="30"/>
          <w:szCs w:val="30"/>
        </w:rPr>
      </w:pPr>
      <w:r>
        <w:rPr>
          <w:sz w:val="30"/>
          <w:szCs w:val="30"/>
        </w:rPr>
        <w:t>This is the gospel which we preach.</w:t>
      </w:r>
    </w:p>
    <w:p w14:paraId="7E474234">
      <w:pPr>
        <w:pStyle w:val="11"/>
        <w:widowControl/>
        <w:rPr>
          <w:sz w:val="30"/>
          <w:szCs w:val="30"/>
        </w:rPr>
      </w:pPr>
      <w:r>
        <w:rPr>
          <w:sz w:val="30"/>
          <w:szCs w:val="30"/>
        </w:rPr>
        <w:t>这就是我们所传的福音。</w:t>
      </w:r>
    </w:p>
    <w:p w14:paraId="719BCFA7">
      <w:pPr>
        <w:spacing w:line="268" w:lineRule="auto"/>
        <w:rPr>
          <w:rFonts w:hint="eastAsia" w:ascii="Arial"/>
          <w:sz w:val="30"/>
          <w:szCs w:val="30"/>
        </w:rPr>
      </w:pPr>
    </w:p>
    <w:p w14:paraId="1AC4F7D1">
      <w:pPr>
        <w:pStyle w:val="11"/>
        <w:widowControl/>
        <w:rPr>
          <w:sz w:val="30"/>
          <w:szCs w:val="30"/>
        </w:rPr>
      </w:pPr>
      <w:r>
        <w:rPr>
          <w:sz w:val="30"/>
          <w:szCs w:val="30"/>
        </w:rPr>
        <w:t>If any man or angel preach any other gospel, than this of our being freely justified through faith in Christ Jesus, we have the authority of the greatest Apostle, to pronounce him accursed.</w:t>
      </w:r>
    </w:p>
    <w:p w14:paraId="44E38705">
      <w:pPr>
        <w:pStyle w:val="11"/>
        <w:widowControl/>
        <w:rPr>
          <w:sz w:val="30"/>
          <w:szCs w:val="30"/>
        </w:rPr>
      </w:pPr>
      <w:r>
        <w:rPr>
          <w:sz w:val="30"/>
          <w:szCs w:val="30"/>
        </w:rPr>
        <w:t>如果任何人或天使传讲任何别的福音，而不是我们藉着信耶稣基督白白称义的这个福音，我们有最大使徒的权柄，宣告他受咒诅。</w:t>
      </w:r>
    </w:p>
    <w:p w14:paraId="765E2258">
      <w:pPr>
        <w:spacing w:line="268" w:lineRule="auto"/>
        <w:rPr>
          <w:rFonts w:hint="eastAsia" w:ascii="Arial"/>
          <w:sz w:val="30"/>
          <w:szCs w:val="30"/>
        </w:rPr>
      </w:pPr>
    </w:p>
    <w:p w14:paraId="1F36A195">
      <w:pPr>
        <w:pStyle w:val="11"/>
        <w:widowControl/>
        <w:rPr>
          <w:sz w:val="30"/>
          <w:szCs w:val="30"/>
        </w:rPr>
      </w:pPr>
      <w:r>
        <w:rPr>
          <w:sz w:val="30"/>
          <w:szCs w:val="30"/>
        </w:rPr>
        <w:t>And now, my brethren, what think you of this foolishness of preaching?</w:t>
      </w:r>
    </w:p>
    <w:p w14:paraId="5955BF0D">
      <w:pPr>
        <w:pStyle w:val="11"/>
        <w:widowControl/>
        <w:rPr>
          <w:sz w:val="30"/>
          <w:szCs w:val="30"/>
        </w:rPr>
      </w:pPr>
      <w:r>
        <w:rPr>
          <w:sz w:val="30"/>
          <w:szCs w:val="30"/>
        </w:rPr>
        <w:t>那么现在，我的弟兄们，你们对这种讲道的愚拙有什么看法？</w:t>
      </w:r>
    </w:p>
    <w:p w14:paraId="2F419431">
      <w:pPr>
        <w:spacing w:line="268" w:lineRule="auto"/>
        <w:rPr>
          <w:rFonts w:hint="eastAsia" w:ascii="Arial"/>
          <w:sz w:val="30"/>
          <w:szCs w:val="30"/>
        </w:rPr>
      </w:pPr>
    </w:p>
    <w:p w14:paraId="68F45D82">
      <w:pPr>
        <w:pStyle w:val="11"/>
        <w:widowControl/>
        <w:rPr>
          <w:sz w:val="30"/>
          <w:szCs w:val="30"/>
        </w:rPr>
      </w:pPr>
      <w:r>
        <w:rPr>
          <w:sz w:val="30"/>
          <w:szCs w:val="30"/>
        </w:rPr>
        <w:t>To you that have tasted the good word of life, who have been enlightened to see the riches of God's free grace in Christ Jesus, I am persuaded it is precious, and has distilled like the dew into your souls.</w:t>
      </w:r>
    </w:p>
    <w:p w14:paraId="578B736E">
      <w:pPr>
        <w:pStyle w:val="11"/>
        <w:widowControl/>
        <w:rPr>
          <w:sz w:val="30"/>
          <w:szCs w:val="30"/>
        </w:rPr>
      </w:pPr>
      <w:r>
        <w:rPr>
          <w:sz w:val="30"/>
          <w:szCs w:val="30"/>
        </w:rPr>
        <w:t>对你们这些尝过生命美好圣言，被光照得以看见神在基督耶稣里白白恩典的丰富的人，我深信它是宝贵的，并已像甘露般滴入你们的灵魂。</w:t>
      </w:r>
    </w:p>
    <w:p w14:paraId="1D5B4F5E">
      <w:pPr>
        <w:spacing w:line="268" w:lineRule="auto"/>
        <w:rPr>
          <w:rFonts w:hint="eastAsia" w:ascii="Arial"/>
          <w:sz w:val="30"/>
          <w:szCs w:val="30"/>
        </w:rPr>
      </w:pPr>
    </w:p>
    <w:p w14:paraId="1B9F3B1B">
      <w:pPr>
        <w:pStyle w:val="11"/>
        <w:widowControl/>
        <w:rPr>
          <w:sz w:val="30"/>
          <w:szCs w:val="30"/>
        </w:rPr>
      </w:pPr>
      <w:r>
        <w:rPr>
          <w:sz w:val="30"/>
          <w:szCs w:val="30"/>
        </w:rPr>
        <w:t>And O that all were like-minded!</w:t>
      </w:r>
    </w:p>
    <w:p w14:paraId="1A989CB4">
      <w:pPr>
        <w:pStyle w:val="11"/>
        <w:widowControl/>
        <w:rPr>
          <w:sz w:val="30"/>
          <w:szCs w:val="30"/>
        </w:rPr>
      </w:pPr>
      <w:r>
        <w:rPr>
          <w:sz w:val="30"/>
          <w:szCs w:val="30"/>
        </w:rPr>
        <w:t>哦，愿所有人都能如此同心！</w:t>
      </w:r>
    </w:p>
    <w:p w14:paraId="2BC705A3">
      <w:pPr>
        <w:spacing w:line="268" w:lineRule="auto"/>
        <w:rPr>
          <w:rFonts w:hint="eastAsia" w:ascii="Arial"/>
          <w:sz w:val="30"/>
          <w:szCs w:val="30"/>
        </w:rPr>
      </w:pPr>
    </w:p>
    <w:p w14:paraId="643C54CB">
      <w:pPr>
        <w:pStyle w:val="11"/>
        <w:widowControl/>
        <w:rPr>
          <w:sz w:val="30"/>
          <w:szCs w:val="30"/>
        </w:rPr>
      </w:pPr>
      <w:r>
        <w:rPr>
          <w:sz w:val="30"/>
          <w:szCs w:val="30"/>
        </w:rPr>
        <w:t>But I am afraid, numbers are ready to go away contradicting and blaspheming.</w:t>
      </w:r>
    </w:p>
    <w:p w14:paraId="4A011D12">
      <w:pPr>
        <w:pStyle w:val="11"/>
        <w:widowControl/>
        <w:rPr>
          <w:sz w:val="30"/>
          <w:szCs w:val="30"/>
        </w:rPr>
      </w:pPr>
      <w:r>
        <w:rPr>
          <w:sz w:val="30"/>
          <w:szCs w:val="30"/>
        </w:rPr>
        <w:t>但我恐怕，许多人准备离开，并反驳和亵渎。</w:t>
      </w:r>
    </w:p>
    <w:p w14:paraId="035942CC">
      <w:pPr>
        <w:spacing w:line="268" w:lineRule="auto"/>
        <w:rPr>
          <w:rFonts w:hint="eastAsia" w:ascii="Arial"/>
          <w:sz w:val="30"/>
          <w:szCs w:val="30"/>
        </w:rPr>
      </w:pPr>
    </w:p>
    <w:p w14:paraId="6314300F">
      <w:pPr>
        <w:pStyle w:val="11"/>
        <w:widowControl/>
        <w:rPr>
          <w:sz w:val="30"/>
          <w:szCs w:val="30"/>
        </w:rPr>
      </w:pPr>
      <w:r>
        <w:rPr>
          <w:sz w:val="30"/>
          <w:szCs w:val="30"/>
        </w:rPr>
        <w:t>Tell me, are there not many of you saying within yourselves, "This is a licentious doctrine; this preacher is opening a door for encouragement in sin."</w:t>
      </w:r>
    </w:p>
    <w:p w14:paraId="6E86930E">
      <w:pPr>
        <w:pStyle w:val="11"/>
        <w:widowControl/>
        <w:rPr>
          <w:sz w:val="30"/>
          <w:szCs w:val="30"/>
        </w:rPr>
      </w:pPr>
      <w:r>
        <w:rPr>
          <w:sz w:val="30"/>
          <w:szCs w:val="30"/>
        </w:rPr>
        <w:t>告诉我，你们中岂不是有许多人对自己说：“这是一种放荡（licentious）的教义；这个传道人正在为鼓励犯罪打开一扇门。”</w:t>
      </w:r>
    </w:p>
    <w:p w14:paraId="443A3D07">
      <w:pPr>
        <w:spacing w:line="268" w:lineRule="auto"/>
        <w:rPr>
          <w:rFonts w:hint="eastAsia" w:ascii="Arial"/>
          <w:sz w:val="30"/>
          <w:szCs w:val="30"/>
        </w:rPr>
      </w:pPr>
    </w:p>
    <w:p w14:paraId="61CEEFCC">
      <w:pPr>
        <w:pStyle w:val="11"/>
        <w:widowControl/>
        <w:rPr>
          <w:sz w:val="30"/>
          <w:szCs w:val="30"/>
        </w:rPr>
      </w:pPr>
      <w:r>
        <w:rPr>
          <w:sz w:val="30"/>
          <w:szCs w:val="30"/>
        </w:rPr>
        <w:t>But this does not surprise me at all, it is a stale, antiquated objection, as old a the doctrine of justification itself; and (which by the way is not much to the credit of those who urge it now) it was made by an infidel.</w:t>
      </w:r>
    </w:p>
    <w:p w14:paraId="334F6A5A">
      <w:pPr>
        <w:pStyle w:val="11"/>
        <w:widowControl/>
        <w:rPr>
          <w:sz w:val="30"/>
          <w:szCs w:val="30"/>
        </w:rPr>
      </w:pPr>
      <w:r>
        <w:rPr>
          <w:sz w:val="30"/>
          <w:szCs w:val="30"/>
        </w:rPr>
        <w:t>但这丝毫没有让我惊讶，这是一个陈腐的、过时的异议，与称义的教义本身一样古老；而且（顺便提一句，这对于现在提出它的人来说，并非光彩）它是由一个不信者提出的。</w:t>
      </w:r>
    </w:p>
    <w:p w14:paraId="2103DF82">
      <w:pPr>
        <w:spacing w:line="268" w:lineRule="auto"/>
        <w:rPr>
          <w:rFonts w:hint="eastAsia" w:ascii="Arial"/>
          <w:sz w:val="30"/>
          <w:szCs w:val="30"/>
        </w:rPr>
      </w:pPr>
    </w:p>
    <w:p w14:paraId="7FD433F1">
      <w:pPr>
        <w:pStyle w:val="11"/>
        <w:widowControl/>
        <w:rPr>
          <w:sz w:val="30"/>
          <w:szCs w:val="30"/>
        </w:rPr>
      </w:pPr>
      <w:r>
        <w:rPr>
          <w:sz w:val="30"/>
          <w:szCs w:val="30"/>
        </w:rPr>
        <w:t>St. Paul, in his epistle to the Romans, after he had, in the first five chapters, demonstrably proved the doctrine of justification by faith alone; in the sixth, brings in an unbeliever saying, "Shall we continue in sin then, that grace may abound?"</w:t>
      </w:r>
    </w:p>
    <w:p w14:paraId="2C0A587A">
      <w:pPr>
        <w:pStyle w:val="11"/>
        <w:widowControl/>
        <w:rPr>
          <w:sz w:val="30"/>
          <w:szCs w:val="30"/>
        </w:rPr>
      </w:pPr>
      <w:r>
        <w:rPr>
          <w:sz w:val="30"/>
          <w:szCs w:val="30"/>
        </w:rPr>
        <w:t>圣保罗在他致罗马人的书信中，在前五章明确地证明了唯独因信称义的教义之后；在第六章中，引述了一个不信者说：“那么，我们可以仍在罪中，叫恩典显多吗？”</w:t>
      </w:r>
    </w:p>
    <w:p w14:paraId="3DC3E93D">
      <w:pPr>
        <w:spacing w:line="268" w:lineRule="auto"/>
        <w:rPr>
          <w:rFonts w:hint="eastAsia" w:ascii="Arial"/>
          <w:sz w:val="30"/>
          <w:szCs w:val="30"/>
        </w:rPr>
      </w:pPr>
    </w:p>
    <w:p w14:paraId="61D5EC3B">
      <w:pPr>
        <w:pStyle w:val="11"/>
        <w:widowControl/>
        <w:rPr>
          <w:sz w:val="30"/>
          <w:szCs w:val="30"/>
        </w:rPr>
      </w:pPr>
      <w:r>
        <w:rPr>
          <w:sz w:val="30"/>
          <w:szCs w:val="30"/>
        </w:rPr>
        <w:t>But as he rejected such an inference with a "God forbid!" so do I: for the faith which we preach, is not a dead speculative faith, an assenting to things credible, as credible, as it is commonly defined: it is not a faith of the head only, but a faith of the heart.</w:t>
      </w:r>
    </w:p>
    <w:p w14:paraId="20BE153A">
      <w:pPr>
        <w:pStyle w:val="11"/>
        <w:widowControl/>
        <w:rPr>
          <w:sz w:val="30"/>
          <w:szCs w:val="30"/>
        </w:rPr>
      </w:pPr>
      <w:r>
        <w:rPr>
          <w:sz w:val="30"/>
          <w:szCs w:val="30"/>
        </w:rPr>
        <w:t>但正如他以“绝不！”拒绝了这样的推论，我也如此：因为我们所传的信心，不是死的思辨性信心，不是仅仅同意可信之事为可信的，如通常所定义的那样：它不只是头脑的信心，而是心灵的信心。</w:t>
      </w:r>
    </w:p>
    <w:p w14:paraId="0901DE9D">
      <w:pPr>
        <w:spacing w:line="268" w:lineRule="auto"/>
        <w:rPr>
          <w:rFonts w:hint="eastAsia" w:ascii="Arial"/>
          <w:sz w:val="30"/>
          <w:szCs w:val="30"/>
        </w:rPr>
      </w:pPr>
    </w:p>
    <w:p w14:paraId="5B5632D5">
      <w:pPr>
        <w:pStyle w:val="11"/>
        <w:widowControl/>
        <w:rPr>
          <w:sz w:val="30"/>
          <w:szCs w:val="30"/>
        </w:rPr>
      </w:pPr>
      <w:r>
        <w:rPr>
          <w:sz w:val="30"/>
          <w:szCs w:val="30"/>
        </w:rPr>
        <w:t>It is a living principle wrought in the soul, by the Spirit of the ever-living God, convincing the sinner of his lost, undone condition by nature; enabling him to apply and lay hold on the perfect righteousness of Jesus Christ, freely offered him in the gospel, and continually exciting him, out of a principle of love and gratitude, to show forth that faith, by abounding in every good word and work.</w:t>
      </w:r>
    </w:p>
    <w:p w14:paraId="61BC55FA">
      <w:pPr>
        <w:pStyle w:val="11"/>
        <w:widowControl/>
        <w:rPr>
          <w:sz w:val="30"/>
          <w:szCs w:val="30"/>
        </w:rPr>
      </w:pPr>
      <w:r>
        <w:rPr>
          <w:sz w:val="30"/>
          <w:szCs w:val="30"/>
        </w:rPr>
        <w:t>它是由永生神的灵在灵魂中作成的一个活泼的原则，使罪人确信他本性上失丧、败坏的境况；使他能够应用并抓住耶稣基督完美的义，这义在福音中白白地赐予他，并不断激励他，出于爱和感恩的原则，藉着在各样善言善行中富足，来显明那信心。</w:t>
      </w:r>
    </w:p>
    <w:p w14:paraId="276324BF">
      <w:pPr>
        <w:spacing w:line="268" w:lineRule="auto"/>
        <w:rPr>
          <w:rFonts w:hint="eastAsia" w:ascii="Arial"/>
          <w:sz w:val="30"/>
          <w:szCs w:val="30"/>
        </w:rPr>
      </w:pPr>
    </w:p>
    <w:p w14:paraId="59670363">
      <w:pPr>
        <w:pStyle w:val="11"/>
        <w:widowControl/>
        <w:rPr>
          <w:sz w:val="30"/>
          <w:szCs w:val="30"/>
        </w:rPr>
      </w:pPr>
      <w:r>
        <w:rPr>
          <w:sz w:val="30"/>
          <w:szCs w:val="30"/>
        </w:rPr>
        <w:t>This is the sum and substance of the doctrine that has been delivered.</w:t>
      </w:r>
    </w:p>
    <w:p w14:paraId="4EC2124F">
      <w:pPr>
        <w:pStyle w:val="11"/>
        <w:widowControl/>
        <w:rPr>
          <w:sz w:val="30"/>
          <w:szCs w:val="30"/>
        </w:rPr>
      </w:pPr>
      <w:r>
        <w:rPr>
          <w:sz w:val="30"/>
          <w:szCs w:val="30"/>
        </w:rPr>
        <w:t>这就是所传教义的总纲和实质。</w:t>
      </w:r>
    </w:p>
    <w:p w14:paraId="619681CB">
      <w:pPr>
        <w:spacing w:line="268" w:lineRule="auto"/>
        <w:rPr>
          <w:rFonts w:hint="eastAsia" w:ascii="Arial"/>
          <w:sz w:val="30"/>
          <w:szCs w:val="30"/>
        </w:rPr>
      </w:pPr>
    </w:p>
    <w:p w14:paraId="1D19D642">
      <w:pPr>
        <w:pStyle w:val="11"/>
        <w:widowControl/>
        <w:rPr>
          <w:sz w:val="30"/>
          <w:szCs w:val="30"/>
        </w:rPr>
      </w:pPr>
      <w:r>
        <w:rPr>
          <w:sz w:val="30"/>
          <w:szCs w:val="30"/>
        </w:rPr>
        <w:t>And if this be a licentious doctrine, judge ye.</w:t>
      </w:r>
    </w:p>
    <w:p w14:paraId="2A7AB6B8">
      <w:pPr>
        <w:pStyle w:val="11"/>
        <w:widowControl/>
        <w:rPr>
          <w:sz w:val="30"/>
          <w:szCs w:val="30"/>
        </w:rPr>
      </w:pPr>
      <w:r>
        <w:rPr>
          <w:sz w:val="30"/>
          <w:szCs w:val="30"/>
        </w:rPr>
        <w:t>如果这是一个放荡的教义，你们来判断吧。</w:t>
      </w:r>
    </w:p>
    <w:p w14:paraId="285FA1B6">
      <w:pPr>
        <w:spacing w:line="268" w:lineRule="auto"/>
        <w:rPr>
          <w:rFonts w:hint="eastAsia" w:ascii="Arial"/>
          <w:sz w:val="30"/>
          <w:szCs w:val="30"/>
        </w:rPr>
      </w:pPr>
    </w:p>
    <w:p w14:paraId="1AFC45FC">
      <w:pPr>
        <w:pStyle w:val="11"/>
        <w:widowControl/>
        <w:rPr>
          <w:sz w:val="30"/>
          <w:szCs w:val="30"/>
        </w:rPr>
      </w:pPr>
      <w:r>
        <w:rPr>
          <w:sz w:val="30"/>
          <w:szCs w:val="30"/>
        </w:rPr>
        <w:t>No, my brethren, this is not destroying, but teaching you how to do good works, from a proper principle.</w:t>
      </w:r>
    </w:p>
    <w:p w14:paraId="52D1D688">
      <w:pPr>
        <w:pStyle w:val="11"/>
        <w:widowControl/>
        <w:rPr>
          <w:sz w:val="30"/>
          <w:szCs w:val="30"/>
        </w:rPr>
      </w:pPr>
      <w:r>
        <w:rPr>
          <w:sz w:val="30"/>
          <w:szCs w:val="30"/>
        </w:rPr>
        <w:t>不，我的弟兄们，这并非毁灭，而是教导你们如何从正确的原则行善。</w:t>
      </w:r>
    </w:p>
    <w:p w14:paraId="57EEF05B">
      <w:pPr>
        <w:spacing w:line="268" w:lineRule="auto"/>
        <w:rPr>
          <w:rFonts w:hint="eastAsia" w:ascii="Arial"/>
          <w:sz w:val="30"/>
          <w:szCs w:val="30"/>
        </w:rPr>
      </w:pPr>
    </w:p>
    <w:p w14:paraId="5EA6AF29">
      <w:pPr>
        <w:pStyle w:val="11"/>
        <w:widowControl/>
        <w:rPr>
          <w:sz w:val="30"/>
          <w:szCs w:val="30"/>
        </w:rPr>
      </w:pPr>
      <w:r>
        <w:rPr>
          <w:sz w:val="30"/>
          <w:szCs w:val="30"/>
        </w:rPr>
        <w:t>For to use the words of our Church in another of her Articles, "Works done before the grace of Christ, and the inspiration of the Spirit, are not pleasant to God, forasmuch as they spring not of faith in Jesus Christ; rather, for that they are not done as God has willed and commanded them to be done, we doubt not but they have the nature of sin."</w:t>
      </w:r>
    </w:p>
    <w:p w14:paraId="05235FB8">
      <w:pPr>
        <w:pStyle w:val="11"/>
        <w:widowControl/>
        <w:rPr>
          <w:sz w:val="30"/>
          <w:szCs w:val="30"/>
        </w:rPr>
      </w:pPr>
      <w:r>
        <w:rPr>
          <w:sz w:val="30"/>
          <w:szCs w:val="30"/>
        </w:rPr>
        <w:t>因为，用我们教会另一信条中的话来说，“在基督的恩典和圣灵的感动之前所行的善工，是不蒙神悦纳的，因为它们不是出于信耶稣基督；相反，因为它们并非照神所愿和所吩咐的去行，我们毫不怀疑它们具有罪的性质。”</w:t>
      </w:r>
    </w:p>
    <w:p w14:paraId="605955F1">
      <w:pPr>
        <w:spacing w:line="268" w:lineRule="auto"/>
        <w:rPr>
          <w:rFonts w:hint="eastAsia" w:ascii="Arial"/>
          <w:sz w:val="30"/>
          <w:szCs w:val="30"/>
        </w:rPr>
      </w:pPr>
    </w:p>
    <w:p w14:paraId="2BB29C89">
      <w:pPr>
        <w:pStyle w:val="11"/>
        <w:widowControl/>
        <w:rPr>
          <w:sz w:val="30"/>
          <w:szCs w:val="30"/>
        </w:rPr>
      </w:pPr>
      <w:r>
        <w:rPr>
          <w:sz w:val="30"/>
          <w:szCs w:val="30"/>
        </w:rPr>
        <w:t>So that they who bid you do, and then live, are just as wise as those who would persuade you to build a beautiful magnificent house, without laying a foundation.</w:t>
      </w:r>
    </w:p>
    <w:p w14:paraId="21B3924B">
      <w:pPr>
        <w:pStyle w:val="11"/>
        <w:widowControl/>
        <w:rPr>
          <w:sz w:val="30"/>
          <w:szCs w:val="30"/>
        </w:rPr>
      </w:pPr>
      <w:r>
        <w:rPr>
          <w:sz w:val="30"/>
          <w:szCs w:val="30"/>
        </w:rPr>
        <w:t>因此，那些吩咐你们去做，然后活下去的人，就像那些劝你们建造一座宏伟华丽的房子却不打地基的人一样聪明。</w:t>
      </w:r>
    </w:p>
    <w:p w14:paraId="214448C6">
      <w:pPr>
        <w:spacing w:line="268" w:lineRule="auto"/>
        <w:rPr>
          <w:rFonts w:hint="eastAsia" w:ascii="Arial"/>
          <w:sz w:val="30"/>
          <w:szCs w:val="30"/>
        </w:rPr>
      </w:pPr>
    </w:p>
    <w:p w14:paraId="45C15A02">
      <w:pPr>
        <w:pStyle w:val="11"/>
        <w:widowControl/>
        <w:rPr>
          <w:sz w:val="30"/>
          <w:szCs w:val="30"/>
        </w:rPr>
      </w:pPr>
      <w:r>
        <w:rPr>
          <w:sz w:val="30"/>
          <w:szCs w:val="30"/>
        </w:rPr>
        <w:t>It is true, the doctrine of our free justification by faith in Christ Jesus, like other gospel truths, may and will be abused by men of corrupt minds, reprobates concerning the faith; but they who receive the truth of God in the love if it, will always be showing their faith by their works.</w:t>
      </w:r>
    </w:p>
    <w:p w14:paraId="3424EBA6">
      <w:pPr>
        <w:pStyle w:val="11"/>
        <w:widowControl/>
        <w:rPr>
          <w:sz w:val="30"/>
          <w:szCs w:val="30"/>
        </w:rPr>
      </w:pPr>
      <w:r>
        <w:rPr>
          <w:sz w:val="30"/>
          <w:szCs w:val="30"/>
        </w:rPr>
        <w:t>确实，我们藉着信基督耶稣白白称义的教义，像其他福音真理一样，可能会也必会被心思败坏、在信仰上被弃绝的人滥用；但那些存着爱心接受神真理的人，将永远藉着他们的行为显明他们的信心。</w:t>
      </w:r>
    </w:p>
    <w:p w14:paraId="5DA889F2">
      <w:pPr>
        <w:spacing w:line="268" w:lineRule="auto"/>
        <w:rPr>
          <w:rFonts w:hint="eastAsia" w:ascii="Arial"/>
          <w:sz w:val="30"/>
          <w:szCs w:val="30"/>
        </w:rPr>
      </w:pPr>
    </w:p>
    <w:p w14:paraId="1B01D130">
      <w:pPr>
        <w:pStyle w:val="11"/>
        <w:widowControl/>
        <w:rPr>
          <w:sz w:val="30"/>
          <w:szCs w:val="30"/>
        </w:rPr>
      </w:pPr>
      <w:r>
        <w:rPr>
          <w:sz w:val="30"/>
          <w:szCs w:val="30"/>
        </w:rPr>
        <w:t>For this reason, St. Paul, after he had told the Ephesians, "By grace they were saved through faith, not of works, lest any man should boast," immediately adds, "For we are his workmanship, created in Christ Jesus unto good works."</w:t>
      </w:r>
    </w:p>
    <w:p w14:paraId="411C8369">
      <w:pPr>
        <w:pStyle w:val="11"/>
        <w:widowControl/>
        <w:rPr>
          <w:sz w:val="30"/>
          <w:szCs w:val="30"/>
        </w:rPr>
      </w:pPr>
      <w:r>
        <w:rPr>
          <w:sz w:val="30"/>
          <w:szCs w:val="30"/>
        </w:rPr>
        <w:t>因此，圣保罗在告诉以弗所人“你们得救是本乎恩，也因着信，不是出于行为，免得有人自夸”之后，立刻补充说：“我们原是祂的工作，在基督耶稣里造成的，为要叫我们行善。”</w:t>
      </w:r>
    </w:p>
    <w:p w14:paraId="5721A861">
      <w:pPr>
        <w:pStyle w:val="11"/>
        <w:widowControl/>
        <w:rPr>
          <w:sz w:val="30"/>
          <w:szCs w:val="30"/>
        </w:rPr>
      </w:pPr>
      <w:r>
        <w:rPr>
          <w:sz w:val="30"/>
          <w:szCs w:val="30"/>
        </w:rPr>
        <w:t>And in his epistle to Titus, having given him directions to tell the people they were justified by grace, directly subjoins, chap. 3, ver. 8, "I will that you affirm constantly, that they who have believed in God might be careful to maintain good works."</w:t>
      </w:r>
    </w:p>
    <w:p w14:paraId="46D9CAA0">
      <w:pPr>
        <w:pStyle w:val="11"/>
        <w:widowControl/>
        <w:rPr>
          <w:sz w:val="30"/>
          <w:szCs w:val="30"/>
        </w:rPr>
      </w:pPr>
      <w:r>
        <w:rPr>
          <w:sz w:val="30"/>
          <w:szCs w:val="30"/>
        </w:rPr>
        <w:t>而且在他致提多的书信中，在指示他告诉百姓他们是藉恩典称义之后，直接附加上，提多书 3章第8节，“我愿你常常强调，那些信神的人应该留心做善事。”</w:t>
      </w:r>
    </w:p>
    <w:p w14:paraId="5714584D">
      <w:pPr>
        <w:spacing w:line="268" w:lineRule="auto"/>
        <w:rPr>
          <w:rFonts w:hint="eastAsia" w:ascii="Arial"/>
          <w:sz w:val="30"/>
          <w:szCs w:val="30"/>
        </w:rPr>
      </w:pPr>
    </w:p>
    <w:p w14:paraId="1D136D06">
      <w:pPr>
        <w:pStyle w:val="11"/>
        <w:widowControl/>
        <w:rPr>
          <w:sz w:val="30"/>
          <w:szCs w:val="30"/>
        </w:rPr>
      </w:pPr>
      <w:r>
        <w:rPr>
          <w:sz w:val="30"/>
          <w:szCs w:val="30"/>
        </w:rPr>
        <w:t>Agreeable to this, we are told in our Twelfth Article, "That albeit good works, which are the fruits of faith, and follow after justification, cannot put away our sins, and endure the severity of God's judgment; yet are they pleasing and acceptable to God in Christ; and do spring necessarily out of a true and lively faith, insomuch, that a lively faith may be as evidently known by them, as a tree discerned by the fruit."</w:t>
      </w:r>
    </w:p>
    <w:p w14:paraId="7815E032">
      <w:pPr>
        <w:pStyle w:val="11"/>
        <w:widowControl/>
        <w:rPr>
          <w:sz w:val="30"/>
          <w:szCs w:val="30"/>
        </w:rPr>
      </w:pPr>
      <w:r>
        <w:rPr>
          <w:sz w:val="30"/>
          <w:szCs w:val="30"/>
        </w:rPr>
        <w:t>与此相符，我们教会的第十二信条告诉我们，“虽然善工，它们是信心的果子，且在称义之后才出现，不能除掉我们的罪，也不能经受神审判的严厉；然而它们在基督里是蒙神喜悦和悦纳的；并且必然从真实活泼的信心发出，以至于活泼的信心可以藉着它们显而易见地被认识，如同树藉着果子被辨认一样。”</w:t>
      </w:r>
    </w:p>
    <w:p w14:paraId="1E7B7EFB">
      <w:pPr>
        <w:spacing w:line="268" w:lineRule="auto"/>
        <w:rPr>
          <w:rFonts w:hint="eastAsia" w:ascii="Arial"/>
          <w:sz w:val="30"/>
          <w:szCs w:val="30"/>
        </w:rPr>
      </w:pPr>
    </w:p>
    <w:p w14:paraId="76081AEF">
      <w:pPr>
        <w:pStyle w:val="11"/>
        <w:widowControl/>
        <w:rPr>
          <w:sz w:val="30"/>
          <w:szCs w:val="30"/>
        </w:rPr>
      </w:pPr>
      <w:r>
        <w:rPr>
          <w:sz w:val="30"/>
          <w:szCs w:val="30"/>
        </w:rPr>
        <w:t>What would I give, that this Article was duly understood and preached by all that have subscribed to it!</w:t>
      </w:r>
    </w:p>
    <w:p w14:paraId="4B02D59F">
      <w:pPr>
        <w:pStyle w:val="11"/>
        <w:widowControl/>
        <w:rPr>
          <w:sz w:val="30"/>
          <w:szCs w:val="30"/>
        </w:rPr>
      </w:pPr>
      <w:r>
        <w:rPr>
          <w:sz w:val="30"/>
          <w:szCs w:val="30"/>
        </w:rPr>
        <w:t>我愿意付出什么代价，只愿所有签署了这信条的人都能恰当地理解和传讲它！</w:t>
      </w:r>
    </w:p>
    <w:p w14:paraId="2380A472">
      <w:pPr>
        <w:spacing w:line="268" w:lineRule="auto"/>
        <w:rPr>
          <w:rFonts w:hint="eastAsia" w:ascii="Arial"/>
          <w:sz w:val="30"/>
          <w:szCs w:val="30"/>
        </w:rPr>
      </w:pPr>
    </w:p>
    <w:p w14:paraId="29523FBD">
      <w:pPr>
        <w:pStyle w:val="11"/>
        <w:widowControl/>
        <w:rPr>
          <w:sz w:val="30"/>
          <w:szCs w:val="30"/>
        </w:rPr>
      </w:pPr>
      <w:r>
        <w:rPr>
          <w:sz w:val="30"/>
          <w:szCs w:val="30"/>
        </w:rPr>
        <w:t>The ark of the Lord would not then be driven into the wilderness, nor would so many persons dissent from the Church of England.</w:t>
      </w:r>
    </w:p>
    <w:p w14:paraId="68EA7358">
      <w:pPr>
        <w:pStyle w:val="11"/>
        <w:widowControl/>
        <w:rPr>
          <w:sz w:val="30"/>
          <w:szCs w:val="30"/>
        </w:rPr>
      </w:pPr>
      <w:r>
        <w:rPr>
          <w:sz w:val="30"/>
          <w:szCs w:val="30"/>
        </w:rPr>
        <w:t>那样耶和华的约柜就不会被驱入旷野，也不会有那么多人不认同英格兰教会。</w:t>
      </w:r>
    </w:p>
    <w:p w14:paraId="535766BE">
      <w:pPr>
        <w:spacing w:line="268" w:lineRule="auto"/>
        <w:rPr>
          <w:rFonts w:hint="eastAsia" w:ascii="Arial"/>
          <w:sz w:val="30"/>
          <w:szCs w:val="30"/>
        </w:rPr>
      </w:pPr>
    </w:p>
    <w:p w14:paraId="257E8594">
      <w:pPr>
        <w:pStyle w:val="11"/>
        <w:widowControl/>
        <w:rPr>
          <w:sz w:val="30"/>
          <w:szCs w:val="30"/>
        </w:rPr>
      </w:pPr>
      <w:r>
        <w:rPr>
          <w:sz w:val="30"/>
          <w:szCs w:val="30"/>
        </w:rPr>
        <w:t>For I am fully persuaded, that it is not so much on account of rites and ceremonies, as our not preaching the truth as it is in Jesus, that so many have been obliged to go and seek for food elsewhere.</w:t>
      </w:r>
    </w:p>
    <w:p w14:paraId="12F933BC">
      <w:pPr>
        <w:pStyle w:val="11"/>
        <w:widowControl/>
        <w:rPr>
          <w:sz w:val="30"/>
          <w:szCs w:val="30"/>
        </w:rPr>
      </w:pPr>
      <w:r>
        <w:rPr>
          <w:sz w:val="30"/>
          <w:szCs w:val="30"/>
        </w:rPr>
        <w:t>因为我完全相信，有如此多人被迫去别处寻求属灵的食粮，与其说是因着礼仪和典礼，不如说是我们没有传讲在耶稣里的真理。</w:t>
      </w:r>
    </w:p>
    <w:p w14:paraId="0AACCD8A">
      <w:pPr>
        <w:spacing w:line="268" w:lineRule="auto"/>
        <w:rPr>
          <w:rFonts w:hint="eastAsia" w:ascii="Arial"/>
          <w:sz w:val="30"/>
          <w:szCs w:val="30"/>
        </w:rPr>
      </w:pPr>
    </w:p>
    <w:p w14:paraId="6CAC7165">
      <w:pPr>
        <w:pStyle w:val="11"/>
        <w:widowControl/>
        <w:rPr>
          <w:sz w:val="30"/>
          <w:szCs w:val="30"/>
        </w:rPr>
      </w:pPr>
      <w:r>
        <w:rPr>
          <w:sz w:val="30"/>
          <w:szCs w:val="30"/>
        </w:rPr>
        <w:t>Did not we fall from our established doctrines, few, comparatively speaking, would fall from the Established Church.</w:t>
      </w:r>
    </w:p>
    <w:p w14:paraId="5BBBE62A">
      <w:pPr>
        <w:pStyle w:val="11"/>
        <w:widowControl/>
        <w:rPr>
          <w:sz w:val="30"/>
          <w:szCs w:val="30"/>
        </w:rPr>
      </w:pPr>
      <w:r>
        <w:rPr>
          <w:sz w:val="30"/>
          <w:szCs w:val="30"/>
        </w:rPr>
        <w:t>如果我们没有偏离我们既定的教义，相对而言，很少人会离开既定教会。</w:t>
      </w:r>
    </w:p>
    <w:p w14:paraId="7DC79072">
      <w:pPr>
        <w:spacing w:line="268" w:lineRule="auto"/>
        <w:rPr>
          <w:rFonts w:hint="eastAsia" w:ascii="Arial"/>
          <w:sz w:val="30"/>
          <w:szCs w:val="30"/>
        </w:rPr>
      </w:pPr>
    </w:p>
    <w:p w14:paraId="3E1EE8F8">
      <w:pPr>
        <w:pStyle w:val="11"/>
        <w:widowControl/>
        <w:rPr>
          <w:sz w:val="30"/>
          <w:szCs w:val="30"/>
        </w:rPr>
      </w:pPr>
      <w:r>
        <w:rPr>
          <w:sz w:val="30"/>
          <w:szCs w:val="30"/>
        </w:rPr>
        <w:t>Where Christ is preached, though it be in a church or on a common, dissenters of all denominations have, and do must freely come.</w:t>
      </w:r>
    </w:p>
    <w:p w14:paraId="193CFD72">
      <w:pPr>
        <w:pStyle w:val="11"/>
        <w:widowControl/>
        <w:rPr>
          <w:sz w:val="30"/>
          <w:szCs w:val="30"/>
        </w:rPr>
      </w:pPr>
      <w:r>
        <w:rPr>
          <w:sz w:val="30"/>
          <w:szCs w:val="30"/>
        </w:rPr>
        <w:t>凡传讲基督的地方，无论是在教堂里还是在公共场所，所有宗派的异议者都曾，而且也必须自由前来。</w:t>
      </w:r>
    </w:p>
    <w:p w14:paraId="746D7078">
      <w:pPr>
        <w:spacing w:line="268" w:lineRule="auto"/>
        <w:rPr>
          <w:rFonts w:hint="eastAsia" w:ascii="Arial"/>
          <w:sz w:val="30"/>
          <w:szCs w:val="30"/>
        </w:rPr>
      </w:pPr>
    </w:p>
    <w:p w14:paraId="4FB3002C">
      <w:pPr>
        <w:pStyle w:val="11"/>
        <w:widowControl/>
        <w:rPr>
          <w:sz w:val="30"/>
          <w:szCs w:val="30"/>
        </w:rPr>
      </w:pPr>
      <w:r>
        <w:rPr>
          <w:sz w:val="30"/>
          <w:szCs w:val="30"/>
        </w:rPr>
        <w:t>But if our clergy will preach only the law, and not show the way of salvation by faith in Christ, the charge of schism (分裂) at the day of judgment, I fear, will chiefly lie at their door.</w:t>
      </w:r>
    </w:p>
    <w:p w14:paraId="066081CD">
      <w:pPr>
        <w:pStyle w:val="11"/>
        <w:widowControl/>
        <w:rPr>
          <w:sz w:val="30"/>
          <w:szCs w:val="30"/>
        </w:rPr>
      </w:pPr>
      <w:r>
        <w:rPr>
          <w:sz w:val="30"/>
          <w:szCs w:val="30"/>
        </w:rPr>
        <w:t>但如果我们的神职人员只传讲律法，而不显明藉着信基督得救的道路，我恐怕在审判之日，分裂（schism）的指控将主要落在他们头上。</w:t>
      </w:r>
    </w:p>
    <w:p w14:paraId="4E56076C">
      <w:pPr>
        <w:spacing w:line="268" w:lineRule="auto"/>
        <w:rPr>
          <w:rFonts w:hint="eastAsia" w:ascii="Arial"/>
          <w:sz w:val="30"/>
          <w:szCs w:val="30"/>
        </w:rPr>
      </w:pPr>
    </w:p>
    <w:p w14:paraId="2025FBC8">
      <w:pPr>
        <w:pStyle w:val="11"/>
        <w:widowControl/>
        <w:rPr>
          <w:sz w:val="30"/>
          <w:szCs w:val="30"/>
        </w:rPr>
      </w:pPr>
      <w:r>
        <w:rPr>
          <w:sz w:val="30"/>
          <w:szCs w:val="30"/>
        </w:rPr>
        <w:t>The true sheep of Christ know the voice of Christ's true shepherds, and strangers they will not hear.</w:t>
      </w:r>
    </w:p>
    <w:p w14:paraId="0A4C97FF">
      <w:pPr>
        <w:pStyle w:val="11"/>
        <w:widowControl/>
        <w:rPr>
          <w:sz w:val="30"/>
          <w:szCs w:val="30"/>
        </w:rPr>
      </w:pPr>
      <w:r>
        <w:rPr>
          <w:sz w:val="30"/>
          <w:szCs w:val="30"/>
        </w:rPr>
        <w:t>基督真正的羊认识基督真正牧羊人的声音，陌生人的声音他们却不听。</w:t>
      </w:r>
    </w:p>
    <w:p w14:paraId="7A61B26A">
      <w:pPr>
        <w:spacing w:line="268" w:lineRule="auto"/>
        <w:rPr>
          <w:rFonts w:hint="eastAsia" w:ascii="Arial"/>
          <w:sz w:val="30"/>
          <w:szCs w:val="30"/>
        </w:rPr>
      </w:pPr>
    </w:p>
    <w:p w14:paraId="59565A3B">
      <w:pPr>
        <w:pStyle w:val="11"/>
        <w:widowControl/>
        <w:rPr>
          <w:sz w:val="30"/>
          <w:szCs w:val="30"/>
        </w:rPr>
      </w:pPr>
      <w:r>
        <w:rPr>
          <w:sz w:val="30"/>
          <w:szCs w:val="30"/>
        </w:rPr>
        <w:t>Observe, my dear brethren, the words of the Article, "Good works are the fruits of faith, and follow after justification."</w:t>
      </w:r>
    </w:p>
    <w:p w14:paraId="2440EA1D">
      <w:pPr>
        <w:pStyle w:val="11"/>
        <w:widowControl/>
        <w:rPr>
          <w:sz w:val="30"/>
          <w:szCs w:val="30"/>
        </w:rPr>
      </w:pPr>
      <w:r>
        <w:rPr>
          <w:sz w:val="30"/>
          <w:szCs w:val="30"/>
        </w:rPr>
        <w:t>我的弟兄们，请留意信条中的话：“善工是信心的果子，且在称义之后才出现。”</w:t>
      </w:r>
    </w:p>
    <w:p w14:paraId="4BB874FA">
      <w:pPr>
        <w:spacing w:line="268" w:lineRule="auto"/>
        <w:rPr>
          <w:rFonts w:hint="eastAsia" w:ascii="Arial"/>
          <w:sz w:val="30"/>
          <w:szCs w:val="30"/>
        </w:rPr>
      </w:pPr>
    </w:p>
    <w:p w14:paraId="524B5D92">
      <w:pPr>
        <w:pStyle w:val="11"/>
        <w:widowControl/>
        <w:rPr>
          <w:sz w:val="30"/>
          <w:szCs w:val="30"/>
        </w:rPr>
      </w:pPr>
      <w:r>
        <w:rPr>
          <w:sz w:val="30"/>
          <w:szCs w:val="30"/>
        </w:rPr>
        <w:t>How then can they precede, or be any way the cause of it?</w:t>
      </w:r>
    </w:p>
    <w:p w14:paraId="13C775D4">
      <w:pPr>
        <w:pStyle w:val="11"/>
        <w:widowControl/>
        <w:rPr>
          <w:sz w:val="30"/>
          <w:szCs w:val="30"/>
        </w:rPr>
      </w:pPr>
      <w:r>
        <w:rPr>
          <w:sz w:val="30"/>
          <w:szCs w:val="30"/>
        </w:rPr>
        <w:t>那么它们怎能先行，或以任何方式成为称义的原因呢？</w:t>
      </w:r>
    </w:p>
    <w:p w14:paraId="0DF7A01E">
      <w:pPr>
        <w:spacing w:line="268" w:lineRule="auto"/>
        <w:rPr>
          <w:rFonts w:hint="eastAsia" w:ascii="Arial"/>
          <w:sz w:val="30"/>
          <w:szCs w:val="30"/>
        </w:rPr>
      </w:pPr>
    </w:p>
    <w:p w14:paraId="6EB4811E">
      <w:pPr>
        <w:pStyle w:val="11"/>
        <w:widowControl/>
        <w:rPr>
          <w:sz w:val="30"/>
          <w:szCs w:val="30"/>
        </w:rPr>
      </w:pPr>
      <w:r>
        <w:rPr>
          <w:sz w:val="30"/>
          <w:szCs w:val="30"/>
        </w:rPr>
        <w:t>Our persons must be justified, before our performances can be accepted.</w:t>
      </w:r>
    </w:p>
    <w:p w14:paraId="3FAFDF58">
      <w:pPr>
        <w:pStyle w:val="11"/>
        <w:widowControl/>
        <w:rPr>
          <w:sz w:val="30"/>
          <w:szCs w:val="30"/>
        </w:rPr>
      </w:pPr>
      <w:r>
        <w:rPr>
          <w:sz w:val="30"/>
          <w:szCs w:val="30"/>
        </w:rPr>
        <w:t>我们的位格必须被称义，然后我们的行为才能蒙悦纳。</w:t>
      </w:r>
    </w:p>
    <w:p w14:paraId="54621781">
      <w:pPr>
        <w:spacing w:line="268" w:lineRule="auto"/>
        <w:rPr>
          <w:rFonts w:hint="eastAsia" w:ascii="Arial"/>
          <w:sz w:val="30"/>
          <w:szCs w:val="30"/>
        </w:rPr>
      </w:pPr>
    </w:p>
    <w:p w14:paraId="6865F608">
      <w:pPr>
        <w:pStyle w:val="11"/>
        <w:widowControl/>
        <w:rPr>
          <w:sz w:val="30"/>
          <w:szCs w:val="30"/>
        </w:rPr>
      </w:pPr>
      <w:r>
        <w:rPr>
          <w:sz w:val="30"/>
          <w:szCs w:val="30"/>
        </w:rPr>
        <w:t>God had respect to Abel before he had respect to his offering; and therefore the righteousness of Jesus Christ must be freely imputed to, and apprehended by us through faith, before we can offer an acceptable sacrifice to God: for out of Christ, as I hinted before, God is a consuming fire: and whatsoever is not of faith in Christ, is sin.</w:t>
      </w:r>
    </w:p>
    <w:p w14:paraId="6CC4485E">
      <w:pPr>
        <w:pStyle w:val="11"/>
        <w:widowControl/>
        <w:rPr>
          <w:sz w:val="30"/>
          <w:szCs w:val="30"/>
        </w:rPr>
      </w:pPr>
      <w:r>
        <w:rPr>
          <w:sz w:val="30"/>
          <w:szCs w:val="30"/>
        </w:rPr>
        <w:t>神看重亚伯，然后才看重他的供物；因此，耶稣基督的义必须藉着信心白白归算给我们，并被我们领受，然后我们才能向神献上蒙悦纳的祭物：因为离开了基督，正如我之前暗示的，神是烈火：而且凡不出于信基督的，都是罪。</w:t>
      </w:r>
    </w:p>
    <w:p w14:paraId="466731ED">
      <w:pPr>
        <w:spacing w:line="268" w:lineRule="auto"/>
        <w:rPr>
          <w:rFonts w:hint="eastAsia" w:ascii="Arial"/>
          <w:sz w:val="30"/>
          <w:szCs w:val="30"/>
        </w:rPr>
      </w:pPr>
    </w:p>
    <w:p w14:paraId="62649293">
      <w:pPr>
        <w:pStyle w:val="11"/>
        <w:widowControl/>
        <w:rPr>
          <w:sz w:val="30"/>
          <w:szCs w:val="30"/>
        </w:rPr>
      </w:pPr>
      <w:r>
        <w:rPr>
          <w:sz w:val="30"/>
          <w:szCs w:val="30"/>
        </w:rPr>
        <w:t>That people mistake the doctrine of free justification, I believe, is partly owing to their not rightly considering the different persons to whom St. Paul and St. James wrote in their epistles; as also the different kind of justification each of them writes about.</w:t>
      </w:r>
    </w:p>
    <w:p w14:paraId="6669AF88">
      <w:pPr>
        <w:pStyle w:val="11"/>
        <w:widowControl/>
        <w:rPr>
          <w:sz w:val="30"/>
          <w:szCs w:val="30"/>
        </w:rPr>
      </w:pPr>
      <w:r>
        <w:rPr>
          <w:sz w:val="30"/>
          <w:szCs w:val="30"/>
        </w:rPr>
        <w:t>我相信，人们误解白白称义的教义，部分原因在于他们没有正确地考虑圣保罗和圣雅各在他们的书信中写作的对象不同；以及他们各自所写关于称义的种类也不同。</w:t>
      </w:r>
    </w:p>
    <w:p w14:paraId="126604DF">
      <w:pPr>
        <w:spacing w:line="268" w:lineRule="auto"/>
        <w:rPr>
          <w:rFonts w:hint="eastAsia" w:ascii="Arial"/>
          <w:sz w:val="30"/>
          <w:szCs w:val="30"/>
        </w:rPr>
      </w:pPr>
    </w:p>
    <w:p w14:paraId="517A988D">
      <w:pPr>
        <w:pStyle w:val="11"/>
        <w:widowControl/>
        <w:rPr>
          <w:sz w:val="30"/>
          <w:szCs w:val="30"/>
        </w:rPr>
      </w:pPr>
      <w:r>
        <w:rPr>
          <w:sz w:val="30"/>
          <w:szCs w:val="30"/>
        </w:rPr>
        <w:t>The former affects in line upon line, argument upon argument, "That we are justified by faith alone:" The latter put this question, "Was not Abraham justified by works?"</w:t>
      </w:r>
    </w:p>
    <w:p w14:paraId="5AAD799E">
      <w:pPr>
        <w:pStyle w:val="11"/>
        <w:widowControl/>
        <w:rPr>
          <w:sz w:val="30"/>
          <w:szCs w:val="30"/>
        </w:rPr>
      </w:pPr>
      <w:r>
        <w:rPr>
          <w:sz w:val="30"/>
          <w:szCs w:val="30"/>
        </w:rPr>
        <w:t>前者逐句逐段、论据充分地影响着：“我们唯独因信称义：”后者则提出这个问题：“亚伯拉罕岂不是因行为称义吗？”</w:t>
      </w:r>
    </w:p>
    <w:p w14:paraId="5F984B53">
      <w:pPr>
        <w:spacing w:line="268" w:lineRule="auto"/>
        <w:rPr>
          <w:rFonts w:hint="eastAsia" w:ascii="Arial"/>
          <w:sz w:val="30"/>
          <w:szCs w:val="30"/>
        </w:rPr>
      </w:pPr>
    </w:p>
    <w:p w14:paraId="59BDA7CD">
      <w:pPr>
        <w:pStyle w:val="11"/>
        <w:widowControl/>
        <w:rPr>
          <w:sz w:val="30"/>
          <w:szCs w:val="30"/>
        </w:rPr>
      </w:pPr>
      <w:r>
        <w:rPr>
          <w:sz w:val="30"/>
          <w:szCs w:val="30"/>
        </w:rPr>
        <w:t>From whence many, not considering the different views of these holy men, and the different persons they wrote to, have blended and joined faith and works, in order to justify us in the sight of God.</w:t>
      </w:r>
    </w:p>
    <w:p w14:paraId="630D69EA">
      <w:pPr>
        <w:pStyle w:val="11"/>
        <w:widowControl/>
        <w:rPr>
          <w:sz w:val="30"/>
          <w:szCs w:val="30"/>
        </w:rPr>
      </w:pPr>
      <w:r>
        <w:rPr>
          <w:sz w:val="30"/>
          <w:szCs w:val="30"/>
        </w:rPr>
        <w:t>由此，许多人没有考虑到这些圣洁人物的不同观点，以及他们写信给的不同对象，就将信心和行为混淆并结合起来，以便在神面前称义我们。</w:t>
      </w:r>
    </w:p>
    <w:p w14:paraId="7E3B0F2E">
      <w:pPr>
        <w:spacing w:line="268" w:lineRule="auto"/>
        <w:rPr>
          <w:rFonts w:hint="eastAsia" w:ascii="Arial"/>
          <w:sz w:val="30"/>
          <w:szCs w:val="30"/>
        </w:rPr>
      </w:pPr>
    </w:p>
    <w:p w14:paraId="7A32B0CC">
      <w:pPr>
        <w:pStyle w:val="11"/>
        <w:widowControl/>
        <w:rPr>
          <w:sz w:val="30"/>
          <w:szCs w:val="30"/>
        </w:rPr>
      </w:pPr>
      <w:r>
        <w:rPr>
          <w:sz w:val="30"/>
          <w:szCs w:val="30"/>
        </w:rPr>
        <w:t>But this is a capital mistake; for St. Paul was writing to the Jewish proselytes, who sought righteousness by the works, not of the ceremonial only, but of the moral law.</w:t>
      </w:r>
    </w:p>
    <w:p w14:paraId="2BE0475E">
      <w:pPr>
        <w:pStyle w:val="11"/>
        <w:widowControl/>
        <w:rPr>
          <w:sz w:val="30"/>
          <w:szCs w:val="30"/>
        </w:rPr>
      </w:pPr>
      <w:r>
        <w:rPr>
          <w:sz w:val="30"/>
          <w:szCs w:val="30"/>
        </w:rPr>
        <w:t>但这一个根本性的错误；因为圣保罗是写信给那些犹太归信者，他们寻求藉着行为称义，不仅是礼仪律法，更是道德律法。</w:t>
      </w:r>
    </w:p>
    <w:p w14:paraId="1A14B6CB">
      <w:pPr>
        <w:spacing w:line="268" w:lineRule="auto"/>
        <w:rPr>
          <w:rFonts w:hint="eastAsia" w:ascii="Arial"/>
          <w:sz w:val="30"/>
          <w:szCs w:val="30"/>
        </w:rPr>
      </w:pPr>
    </w:p>
    <w:p w14:paraId="6073F509">
      <w:pPr>
        <w:pStyle w:val="11"/>
        <w:widowControl/>
        <w:rPr>
          <w:sz w:val="30"/>
          <w:szCs w:val="30"/>
        </w:rPr>
      </w:pPr>
      <w:r>
        <w:rPr>
          <w:sz w:val="30"/>
          <w:szCs w:val="30"/>
        </w:rPr>
        <w:t>In contradistinction to that, he tells them, they were to look for justification in God's sight, only by the perfect righteousness of Jesus Christ apprehended by faith.</w:t>
      </w:r>
    </w:p>
    <w:p w14:paraId="32ACFB2D">
      <w:pPr>
        <w:pStyle w:val="11"/>
        <w:widowControl/>
        <w:rPr>
          <w:sz w:val="30"/>
          <w:szCs w:val="30"/>
        </w:rPr>
      </w:pPr>
      <w:r>
        <w:rPr>
          <w:sz w:val="30"/>
          <w:szCs w:val="30"/>
        </w:rPr>
        <w:t>与此相对，他告诉他们，他们只应藉着凭信心领受的耶稣基督的完全之义，在神面前寻求称义。</w:t>
      </w:r>
    </w:p>
    <w:p w14:paraId="56F57754">
      <w:pPr>
        <w:spacing w:line="268" w:lineRule="auto"/>
        <w:rPr>
          <w:rFonts w:hint="eastAsia" w:ascii="Arial"/>
          <w:sz w:val="30"/>
          <w:szCs w:val="30"/>
        </w:rPr>
      </w:pPr>
    </w:p>
    <w:p w14:paraId="1D25DD9C">
      <w:pPr>
        <w:pStyle w:val="11"/>
        <w:widowControl/>
        <w:rPr>
          <w:sz w:val="30"/>
          <w:szCs w:val="30"/>
        </w:rPr>
      </w:pPr>
      <w:r>
        <w:rPr>
          <w:sz w:val="30"/>
          <w:szCs w:val="30"/>
        </w:rPr>
        <w:t>St. James had a different set of people to deal with; such who abused the doctrines of free justification, and thought they should be saved (as numbers among us do now) upon their barely professing to believe on Jesus Christ.</w:t>
      </w:r>
    </w:p>
    <w:p w14:paraId="2F7A93BE">
      <w:pPr>
        <w:pStyle w:val="11"/>
        <w:widowControl/>
        <w:rPr>
          <w:sz w:val="30"/>
          <w:szCs w:val="30"/>
        </w:rPr>
      </w:pPr>
      <w:r>
        <w:rPr>
          <w:sz w:val="30"/>
          <w:szCs w:val="30"/>
        </w:rPr>
        <w:t>圣雅各要处理的是一群不同的人；这些人滥用白白称义的教义，认为只要口头声称相信耶稣基督就能得救（正如我们中间现在有许多人一样）。</w:t>
      </w:r>
    </w:p>
    <w:p w14:paraId="0BC397BB">
      <w:pPr>
        <w:spacing w:line="268" w:lineRule="auto"/>
        <w:rPr>
          <w:rFonts w:hint="eastAsia" w:ascii="Arial"/>
          <w:sz w:val="30"/>
          <w:szCs w:val="30"/>
        </w:rPr>
      </w:pPr>
    </w:p>
    <w:p w14:paraId="52703D7A">
      <w:pPr>
        <w:pStyle w:val="11"/>
        <w:widowControl/>
        <w:rPr>
          <w:sz w:val="30"/>
          <w:szCs w:val="30"/>
        </w:rPr>
      </w:pPr>
      <w:r>
        <w:rPr>
          <w:sz w:val="30"/>
          <w:szCs w:val="30"/>
        </w:rPr>
        <w:t>These the holy Apostle endeavors wisely to convince, that such a faith was only a dead and false faith; and therefore, it behooved all who would be blessed with faithful Abraham, to show forth their faith by their works, as he did.</w:t>
      </w:r>
    </w:p>
    <w:p w14:paraId="30E31CB6">
      <w:pPr>
        <w:pStyle w:val="11"/>
        <w:widowControl/>
        <w:rPr>
          <w:sz w:val="30"/>
          <w:szCs w:val="30"/>
        </w:rPr>
      </w:pPr>
      <w:r>
        <w:rPr>
          <w:sz w:val="30"/>
          <w:szCs w:val="30"/>
        </w:rPr>
        <w:t>圣使徒明智地努力使这些人确信，那样的信心只是死的和虚假的信心；因此，所有想与忠心的亚伯拉罕一同蒙福的人，都应该像他那样，藉着他们的行为显明他们的信心。</w:t>
      </w:r>
    </w:p>
    <w:p w14:paraId="2406C34A">
      <w:pPr>
        <w:spacing w:line="268" w:lineRule="auto"/>
        <w:rPr>
          <w:rFonts w:hint="eastAsia" w:ascii="Arial"/>
          <w:sz w:val="30"/>
          <w:szCs w:val="30"/>
        </w:rPr>
      </w:pPr>
    </w:p>
    <w:p w14:paraId="0E3B32B5">
      <w:pPr>
        <w:pStyle w:val="11"/>
        <w:widowControl/>
        <w:rPr>
          <w:sz w:val="30"/>
          <w:szCs w:val="30"/>
        </w:rPr>
      </w:pPr>
      <w:r>
        <w:rPr>
          <w:sz w:val="30"/>
          <w:szCs w:val="30"/>
        </w:rPr>
        <w:t>"For was not Abraham justified by works?"</w:t>
      </w:r>
    </w:p>
    <w:p w14:paraId="25EFA13D">
      <w:pPr>
        <w:pStyle w:val="11"/>
        <w:widowControl/>
        <w:rPr>
          <w:sz w:val="30"/>
          <w:szCs w:val="30"/>
        </w:rPr>
      </w:pPr>
      <w:r>
        <w:rPr>
          <w:sz w:val="30"/>
          <w:szCs w:val="30"/>
        </w:rPr>
        <w:t>“亚伯拉罕岂不是因行为称义吗？”</w:t>
      </w:r>
    </w:p>
    <w:p w14:paraId="5F8988B5">
      <w:pPr>
        <w:spacing w:line="268" w:lineRule="auto"/>
        <w:rPr>
          <w:rFonts w:hint="eastAsia" w:ascii="Arial"/>
          <w:sz w:val="30"/>
          <w:szCs w:val="30"/>
        </w:rPr>
      </w:pPr>
    </w:p>
    <w:p w14:paraId="4E2D56EB">
      <w:pPr>
        <w:pStyle w:val="11"/>
        <w:widowControl/>
        <w:rPr>
          <w:sz w:val="30"/>
          <w:szCs w:val="30"/>
        </w:rPr>
      </w:pPr>
      <w:r>
        <w:rPr>
          <w:sz w:val="30"/>
          <w:szCs w:val="30"/>
        </w:rPr>
        <w:t>Did he not prove that his faith was a true justifying faith, by its being productive of good works?</w:t>
      </w:r>
    </w:p>
    <w:p w14:paraId="6C4FBED5">
      <w:pPr>
        <w:pStyle w:val="11"/>
        <w:widowControl/>
        <w:rPr>
          <w:sz w:val="30"/>
          <w:szCs w:val="30"/>
        </w:rPr>
      </w:pPr>
      <w:r>
        <w:rPr>
          <w:sz w:val="30"/>
          <w:szCs w:val="30"/>
        </w:rPr>
        <w:t>他岂不是藉着他的信心结出善工，从而证明他的信心是真正使人称义的信心吗？</w:t>
      </w:r>
    </w:p>
    <w:p w14:paraId="02F8B5DC">
      <w:pPr>
        <w:spacing w:line="268" w:lineRule="auto"/>
        <w:rPr>
          <w:rFonts w:hint="eastAsia" w:ascii="Arial"/>
          <w:sz w:val="30"/>
          <w:szCs w:val="30"/>
        </w:rPr>
      </w:pPr>
    </w:p>
    <w:p w14:paraId="60FCA99A">
      <w:pPr>
        <w:pStyle w:val="11"/>
        <w:widowControl/>
        <w:rPr>
          <w:sz w:val="30"/>
          <w:szCs w:val="30"/>
        </w:rPr>
      </w:pPr>
      <w:r>
        <w:rPr>
          <w:sz w:val="30"/>
          <w:szCs w:val="30"/>
        </w:rPr>
        <w:t>From whence it is plain, that St. James is talking of a declarative justification before men; show me, demonstrate, evidence to me, that thou hast a true faith, by thy works.</w:t>
      </w:r>
    </w:p>
    <w:p w14:paraId="26D8E923">
      <w:pPr>
        <w:pStyle w:val="11"/>
        <w:widowControl/>
        <w:rPr>
          <w:sz w:val="30"/>
          <w:szCs w:val="30"/>
        </w:rPr>
      </w:pPr>
      <w:r>
        <w:rPr>
          <w:sz w:val="30"/>
          <w:szCs w:val="30"/>
        </w:rPr>
        <w:t>由此可见，圣雅各谈论的是在人面前的宣告性称义；向我显明，向我证明，藉着你的行为，向我作证你拥有真正的信心。</w:t>
      </w:r>
    </w:p>
    <w:p w14:paraId="61F26273">
      <w:pPr>
        <w:spacing w:line="268" w:lineRule="auto"/>
        <w:rPr>
          <w:rFonts w:hint="eastAsia" w:ascii="Arial"/>
          <w:sz w:val="30"/>
          <w:szCs w:val="30"/>
        </w:rPr>
      </w:pPr>
    </w:p>
    <w:p w14:paraId="3B630595">
      <w:pPr>
        <w:pStyle w:val="11"/>
        <w:widowControl/>
        <w:rPr>
          <w:sz w:val="30"/>
          <w:szCs w:val="30"/>
        </w:rPr>
      </w:pPr>
      <w:r>
        <w:rPr>
          <w:sz w:val="30"/>
          <w:szCs w:val="30"/>
        </w:rPr>
        <w:t>Whereas, St. Paul is talking only of our being justified in the sight of God; and thus he proves, that Abraham, as we also are to be, was justified before ever the moral or ceremonial law was given to the Jews, for it is written, "Abraham believed in the Lord, and it was accounted to him for righteousness."</w:t>
      </w:r>
    </w:p>
    <w:p w14:paraId="55B10E4A">
      <w:pPr>
        <w:pStyle w:val="11"/>
        <w:widowControl/>
        <w:rPr>
          <w:sz w:val="30"/>
          <w:szCs w:val="30"/>
        </w:rPr>
      </w:pPr>
      <w:r>
        <w:rPr>
          <w:sz w:val="30"/>
          <w:szCs w:val="30"/>
        </w:rPr>
        <w:t>然而，圣保罗只谈论我们在神面前被称义；他 thus 证明，亚伯拉罕，正如我们也将是那样，在道德律或礼仪律法赐给犹太人之前就被称义了，因为经上记着，“亚伯拉罕信耶和华，耶和华就以此为他的义。”</w:t>
      </w:r>
    </w:p>
    <w:p w14:paraId="08BA216F">
      <w:pPr>
        <w:pStyle w:val="11"/>
        <w:widowControl/>
        <w:rPr>
          <w:sz w:val="30"/>
          <w:szCs w:val="30"/>
        </w:rPr>
      </w:pPr>
      <w:r>
        <w:rPr>
          <w:sz w:val="30"/>
          <w:szCs w:val="30"/>
        </w:rPr>
        <w:t>Take the substance of what has been said on this head, in the few following words.</w:t>
      </w:r>
    </w:p>
    <w:p w14:paraId="1E2EF624">
      <w:pPr>
        <w:pStyle w:val="11"/>
        <w:widowControl/>
        <w:rPr>
          <w:sz w:val="30"/>
          <w:szCs w:val="30"/>
        </w:rPr>
      </w:pPr>
      <w:r>
        <w:rPr>
          <w:sz w:val="30"/>
          <w:szCs w:val="30"/>
        </w:rPr>
        <w:t>就此点所说之实质，请用以下几句话来领会。</w:t>
      </w:r>
    </w:p>
    <w:p w14:paraId="403905C2">
      <w:pPr>
        <w:spacing w:line="268" w:lineRule="auto"/>
        <w:rPr>
          <w:rFonts w:hint="eastAsia" w:ascii="Arial"/>
          <w:sz w:val="30"/>
          <w:szCs w:val="30"/>
        </w:rPr>
      </w:pPr>
    </w:p>
    <w:p w14:paraId="31B284AB">
      <w:pPr>
        <w:pStyle w:val="11"/>
        <w:widowControl/>
        <w:rPr>
          <w:sz w:val="30"/>
          <w:szCs w:val="30"/>
        </w:rPr>
      </w:pPr>
      <w:r>
        <w:rPr>
          <w:sz w:val="30"/>
          <w:szCs w:val="30"/>
        </w:rPr>
        <w:t>Every man that is saved, is justified three ways: FIRST, MERITORIOUSLY (功劳上), by the death of Jesus Christ: "It is the blood of Jesus Christ alone that cleanses us from all sin."</w:t>
      </w:r>
    </w:p>
    <w:p w14:paraId="65FFA220">
      <w:pPr>
        <w:pStyle w:val="11"/>
        <w:widowControl/>
        <w:rPr>
          <w:sz w:val="30"/>
          <w:szCs w:val="30"/>
        </w:rPr>
      </w:pPr>
      <w:r>
        <w:rPr>
          <w:sz w:val="30"/>
          <w:szCs w:val="30"/>
        </w:rPr>
        <w:t>每个得救的人，以三种方式称义：第一，功劳上，藉着耶稣基督的死：“唯独耶稣基督的宝血能洁净我们一切的罪。”</w:t>
      </w:r>
    </w:p>
    <w:p w14:paraId="15FF8E1E">
      <w:pPr>
        <w:spacing w:line="268" w:lineRule="auto"/>
        <w:rPr>
          <w:rFonts w:hint="eastAsia" w:ascii="Arial"/>
          <w:sz w:val="30"/>
          <w:szCs w:val="30"/>
        </w:rPr>
      </w:pPr>
    </w:p>
    <w:p w14:paraId="73DDE0DF">
      <w:pPr>
        <w:pStyle w:val="11"/>
        <w:widowControl/>
        <w:rPr>
          <w:sz w:val="30"/>
          <w:szCs w:val="30"/>
        </w:rPr>
      </w:pPr>
      <w:r>
        <w:rPr>
          <w:sz w:val="30"/>
          <w:szCs w:val="30"/>
        </w:rPr>
        <w:t>SECONDLY, INSTRUMENTALLY (工具上), by faith; faith is the means or instrument whereby the merits of Jesus Christ are applied to the sinner's heart: "Ye are all the children of God by faith in Christ Jesus."</w:t>
      </w:r>
    </w:p>
    <w:p w14:paraId="1545C9D9">
      <w:pPr>
        <w:pStyle w:val="11"/>
        <w:widowControl/>
        <w:rPr>
          <w:sz w:val="30"/>
          <w:szCs w:val="30"/>
        </w:rPr>
      </w:pPr>
      <w:r>
        <w:rPr>
          <w:sz w:val="30"/>
          <w:szCs w:val="30"/>
        </w:rPr>
        <w:t>第二，工具上，藉着信心；信心是将耶稣基督的功德应用到罪人心中（sinner's heart）的手段或工具：“你们因信基督耶稣，都是神的儿女。”</w:t>
      </w:r>
    </w:p>
    <w:p w14:paraId="2C96022A">
      <w:pPr>
        <w:spacing w:line="268" w:lineRule="auto"/>
        <w:rPr>
          <w:rFonts w:hint="eastAsia" w:ascii="Arial"/>
          <w:sz w:val="30"/>
          <w:szCs w:val="30"/>
        </w:rPr>
      </w:pPr>
    </w:p>
    <w:p w14:paraId="48F1857B">
      <w:pPr>
        <w:pStyle w:val="11"/>
        <w:widowControl/>
        <w:rPr>
          <w:sz w:val="30"/>
          <w:szCs w:val="30"/>
        </w:rPr>
      </w:pPr>
      <w:r>
        <w:rPr>
          <w:sz w:val="30"/>
          <w:szCs w:val="30"/>
        </w:rPr>
        <w:t>THIRDLY, we are justified DECLARATIVELY (宣告上); namely, by good works; good works declare and prove to the world, that our faith is a true saving faith.</w:t>
      </w:r>
    </w:p>
    <w:p w14:paraId="08830716">
      <w:pPr>
        <w:pStyle w:val="11"/>
        <w:widowControl/>
        <w:rPr>
          <w:sz w:val="30"/>
          <w:szCs w:val="30"/>
        </w:rPr>
      </w:pPr>
      <w:r>
        <w:rPr>
          <w:sz w:val="30"/>
          <w:szCs w:val="30"/>
        </w:rPr>
        <w:t>第三，我们是宣告上称义的；即藉着善工；善工向世界宣告并证明，我们的信心是真正使人得救的信心。</w:t>
      </w:r>
    </w:p>
    <w:p w14:paraId="6333F731">
      <w:pPr>
        <w:spacing w:line="268" w:lineRule="auto"/>
        <w:rPr>
          <w:rFonts w:hint="eastAsia" w:ascii="Arial"/>
          <w:sz w:val="30"/>
          <w:szCs w:val="30"/>
        </w:rPr>
      </w:pPr>
    </w:p>
    <w:p w14:paraId="0CA0FF76">
      <w:pPr>
        <w:pStyle w:val="11"/>
        <w:widowControl/>
        <w:rPr>
          <w:sz w:val="30"/>
          <w:szCs w:val="30"/>
        </w:rPr>
      </w:pPr>
      <w:r>
        <w:rPr>
          <w:sz w:val="30"/>
          <w:szCs w:val="30"/>
        </w:rPr>
        <w:t>"Was not Abraham justified by works?"</w:t>
      </w:r>
    </w:p>
    <w:p w14:paraId="6173A66E">
      <w:pPr>
        <w:pStyle w:val="11"/>
        <w:widowControl/>
        <w:rPr>
          <w:sz w:val="30"/>
          <w:szCs w:val="30"/>
        </w:rPr>
      </w:pPr>
      <w:r>
        <w:rPr>
          <w:sz w:val="30"/>
          <w:szCs w:val="30"/>
        </w:rPr>
        <w:t>“亚伯拉罕岂不是因行为称义吗？”</w:t>
      </w:r>
    </w:p>
    <w:p w14:paraId="46BA2764">
      <w:pPr>
        <w:spacing w:line="268" w:lineRule="auto"/>
        <w:rPr>
          <w:rFonts w:hint="eastAsia" w:ascii="Arial"/>
          <w:sz w:val="30"/>
          <w:szCs w:val="30"/>
        </w:rPr>
      </w:pPr>
    </w:p>
    <w:p w14:paraId="11287378">
      <w:pPr>
        <w:pStyle w:val="11"/>
        <w:widowControl/>
        <w:rPr>
          <w:sz w:val="30"/>
          <w:szCs w:val="30"/>
        </w:rPr>
      </w:pPr>
      <w:r>
        <w:rPr>
          <w:sz w:val="30"/>
          <w:szCs w:val="30"/>
        </w:rPr>
        <w:t>And again, "Show me thy faith by thy works."</w:t>
      </w:r>
    </w:p>
    <w:p w14:paraId="48D6B43F">
      <w:pPr>
        <w:pStyle w:val="11"/>
        <w:widowControl/>
        <w:rPr>
          <w:sz w:val="30"/>
          <w:szCs w:val="30"/>
        </w:rPr>
      </w:pPr>
      <w:r>
        <w:rPr>
          <w:sz w:val="30"/>
          <w:szCs w:val="30"/>
        </w:rPr>
        <w:t>又说：“把你没有行为的信心指给我看，我便藉着我的行为，将我的信心指给你看。”</w:t>
      </w:r>
    </w:p>
    <w:p w14:paraId="50080AD6">
      <w:pPr>
        <w:spacing w:line="268" w:lineRule="auto"/>
        <w:rPr>
          <w:rFonts w:hint="eastAsia" w:ascii="Arial"/>
          <w:sz w:val="30"/>
          <w:szCs w:val="30"/>
        </w:rPr>
      </w:pPr>
    </w:p>
    <w:p w14:paraId="70486541">
      <w:pPr>
        <w:pStyle w:val="11"/>
        <w:widowControl/>
        <w:rPr>
          <w:sz w:val="30"/>
          <w:szCs w:val="30"/>
        </w:rPr>
      </w:pPr>
      <w:r>
        <w:rPr>
          <w:sz w:val="30"/>
          <w:szCs w:val="30"/>
        </w:rPr>
        <w:t>It may not be improper to illustrate this doctrine by an example or two.</w:t>
      </w:r>
    </w:p>
    <w:p w14:paraId="60ED2B63">
      <w:pPr>
        <w:pStyle w:val="11"/>
        <w:widowControl/>
        <w:rPr>
          <w:sz w:val="30"/>
          <w:szCs w:val="30"/>
        </w:rPr>
      </w:pPr>
      <w:r>
        <w:rPr>
          <w:sz w:val="30"/>
          <w:szCs w:val="30"/>
        </w:rPr>
        <w:t>用一两个例子来说明这个教义，或许并非不妥。</w:t>
      </w:r>
    </w:p>
    <w:p w14:paraId="1739A1F9">
      <w:pPr>
        <w:spacing w:line="268" w:lineRule="auto"/>
        <w:rPr>
          <w:rFonts w:hint="eastAsia" w:ascii="Arial"/>
          <w:sz w:val="30"/>
          <w:szCs w:val="30"/>
        </w:rPr>
      </w:pPr>
    </w:p>
    <w:p w14:paraId="0E98389C">
      <w:pPr>
        <w:pStyle w:val="11"/>
        <w:widowControl/>
        <w:rPr>
          <w:sz w:val="30"/>
          <w:szCs w:val="30"/>
        </w:rPr>
      </w:pPr>
      <w:r>
        <w:rPr>
          <w:sz w:val="30"/>
          <w:szCs w:val="30"/>
        </w:rPr>
        <w:t>I suppose no one will pretend to say, that there was any fitness for salvation in Zaccheus (撒该) the publican, when he came to see Jesus out of no better principle, than that whereby perhaps thousands are led to hear me preach; I mean, curiosity: but Jesus Christ prevented and called him by his free grace, and sweetly, but irresistibly inclined him to obey that call; as, I pray God, he may influence all you that come only to see who the preacher is.</w:t>
      </w:r>
    </w:p>
    <w:p w14:paraId="17861266">
      <w:pPr>
        <w:pStyle w:val="11"/>
        <w:widowControl/>
        <w:rPr>
          <w:sz w:val="30"/>
          <w:szCs w:val="30"/>
        </w:rPr>
      </w:pPr>
      <w:r>
        <w:rPr>
          <w:sz w:val="30"/>
          <w:szCs w:val="30"/>
        </w:rPr>
        <w:t>我想没有人会声称，当税吏撒该（Zaccheus）来见耶稣时，他有什么适合得救之处，他的动机不过是好奇心，而或许成千上万的人也正是被这种好奇心吸引来听我讲道的：但耶稣基督预先（prevented）藉着祂白白的恩典呼召他，并甜蜜而不可抗拒地使他倾向于顺服那个呼召；我祷告神，愿祂也能这样感动所有仅仅来看传道人是谁的你们。</w:t>
      </w:r>
    </w:p>
    <w:p w14:paraId="10A8FA5B">
      <w:pPr>
        <w:spacing w:line="268" w:lineRule="auto"/>
        <w:rPr>
          <w:rFonts w:hint="eastAsia" w:ascii="Arial"/>
          <w:sz w:val="30"/>
          <w:szCs w:val="30"/>
        </w:rPr>
      </w:pPr>
    </w:p>
    <w:p w14:paraId="150D3B52">
      <w:pPr>
        <w:pStyle w:val="11"/>
        <w:widowControl/>
        <w:rPr>
          <w:sz w:val="30"/>
          <w:szCs w:val="30"/>
        </w:rPr>
      </w:pPr>
      <w:r>
        <w:rPr>
          <w:sz w:val="30"/>
          <w:szCs w:val="30"/>
        </w:rPr>
        <w:t>Zaccheus received our Lord joyfully into his house, and at the same time by faith received him into his heart; Zaccheus was then freely justified in the sight of God.</w:t>
      </w:r>
    </w:p>
    <w:p w14:paraId="263EDB40">
      <w:pPr>
        <w:pStyle w:val="11"/>
        <w:widowControl/>
        <w:rPr>
          <w:sz w:val="30"/>
          <w:szCs w:val="30"/>
        </w:rPr>
      </w:pPr>
      <w:r>
        <w:rPr>
          <w:sz w:val="30"/>
          <w:szCs w:val="30"/>
        </w:rPr>
        <w:t>撒该欢喜地将我们的主接到他家里，同时凭信心将祂接到他心中；撒该那时在神眼中就白白地称义了。</w:t>
      </w:r>
    </w:p>
    <w:p w14:paraId="31C0D8DF">
      <w:pPr>
        <w:spacing w:line="268" w:lineRule="auto"/>
        <w:rPr>
          <w:rFonts w:hint="eastAsia" w:ascii="Arial"/>
          <w:sz w:val="30"/>
          <w:szCs w:val="30"/>
        </w:rPr>
      </w:pPr>
    </w:p>
    <w:p w14:paraId="0161ED2B">
      <w:pPr>
        <w:pStyle w:val="11"/>
        <w:widowControl/>
        <w:rPr>
          <w:sz w:val="30"/>
          <w:szCs w:val="30"/>
        </w:rPr>
      </w:pPr>
      <w:r>
        <w:rPr>
          <w:sz w:val="30"/>
          <w:szCs w:val="30"/>
        </w:rPr>
        <w:t>But behold the immediate fruits of that justification!</w:t>
      </w:r>
    </w:p>
    <w:p w14:paraId="4E211557">
      <w:pPr>
        <w:pStyle w:val="11"/>
        <w:widowControl/>
        <w:rPr>
          <w:sz w:val="30"/>
          <w:szCs w:val="30"/>
        </w:rPr>
      </w:pPr>
      <w:r>
        <w:rPr>
          <w:sz w:val="30"/>
          <w:szCs w:val="30"/>
        </w:rPr>
        <w:t>但看哪，称义的直接果子！</w:t>
      </w:r>
    </w:p>
    <w:p w14:paraId="21C5AC69">
      <w:pPr>
        <w:spacing w:line="268" w:lineRule="auto"/>
        <w:rPr>
          <w:rFonts w:hint="eastAsia" w:ascii="Arial"/>
          <w:sz w:val="30"/>
          <w:szCs w:val="30"/>
        </w:rPr>
      </w:pPr>
    </w:p>
    <w:p w14:paraId="1E5DF4DF">
      <w:pPr>
        <w:pStyle w:val="11"/>
        <w:widowControl/>
        <w:rPr>
          <w:sz w:val="30"/>
          <w:szCs w:val="30"/>
        </w:rPr>
      </w:pPr>
      <w:r>
        <w:rPr>
          <w:sz w:val="30"/>
          <w:szCs w:val="30"/>
        </w:rPr>
        <w:t>He stands forth in the midst and as before he had believed in his heart, he now makes confession with his mouth to salvation: "Behold, Lord, the half of my goods I give unto the poor; and if I have taken any thing from any man by false accusation, I restore him four-fold."</w:t>
      </w:r>
    </w:p>
    <w:p w14:paraId="212E274F">
      <w:pPr>
        <w:pStyle w:val="11"/>
        <w:widowControl/>
        <w:rPr>
          <w:sz w:val="30"/>
          <w:szCs w:val="30"/>
        </w:rPr>
      </w:pPr>
      <w:r>
        <w:rPr>
          <w:sz w:val="30"/>
          <w:szCs w:val="30"/>
        </w:rPr>
        <w:t>他站在众人中间，正如他以前心里相信的，他现在口里承认以得救：“主啊，我把所有的一半施舍给穷人；我若讹诈了谁，就还他四倍。”</w:t>
      </w:r>
    </w:p>
    <w:p w14:paraId="20332C8F">
      <w:pPr>
        <w:spacing w:line="268" w:lineRule="auto"/>
        <w:rPr>
          <w:rFonts w:hint="eastAsia" w:ascii="Arial"/>
          <w:sz w:val="30"/>
          <w:szCs w:val="30"/>
        </w:rPr>
      </w:pPr>
    </w:p>
    <w:p w14:paraId="356A874D">
      <w:pPr>
        <w:pStyle w:val="11"/>
        <w:widowControl/>
        <w:rPr>
          <w:sz w:val="30"/>
          <w:szCs w:val="30"/>
        </w:rPr>
      </w:pPr>
      <w:r>
        <w:rPr>
          <w:sz w:val="30"/>
          <w:szCs w:val="30"/>
        </w:rPr>
        <w:t>And thus it will be with thee, O believer, as soon as ever God's dear Son is revealed in thee by a living faith; thou wilt have no rest in thy spirit, till out of love and gratitude for what God has done for thy soul, thou showest forth thy faith by thy works.</w:t>
      </w:r>
    </w:p>
    <w:p w14:paraId="178788AD">
      <w:pPr>
        <w:pStyle w:val="11"/>
        <w:widowControl/>
        <w:rPr>
          <w:sz w:val="30"/>
          <w:szCs w:val="30"/>
        </w:rPr>
      </w:pPr>
      <w:r>
        <w:rPr>
          <w:sz w:val="30"/>
          <w:szCs w:val="30"/>
        </w:rPr>
        <w:t>哦，信徒啊，一旦神的爱子藉着活泼的信心在你里面显现，你也会如此；你心中将没有安宁，除非你出于对神为你灵魂所做之事的爱和感恩，藉着你的行为显明你的信心。</w:t>
      </w:r>
    </w:p>
    <w:p w14:paraId="36F14DFA">
      <w:pPr>
        <w:spacing w:line="268" w:lineRule="auto"/>
        <w:rPr>
          <w:rFonts w:hint="eastAsia" w:ascii="Arial"/>
          <w:sz w:val="30"/>
          <w:szCs w:val="30"/>
        </w:rPr>
      </w:pPr>
    </w:p>
    <w:p w14:paraId="50852FD9">
      <w:pPr>
        <w:pStyle w:val="11"/>
        <w:widowControl/>
        <w:rPr>
          <w:sz w:val="30"/>
          <w:szCs w:val="30"/>
        </w:rPr>
      </w:pPr>
      <w:r>
        <w:rPr>
          <w:sz w:val="30"/>
          <w:szCs w:val="30"/>
        </w:rPr>
        <w:t>Again, I suppose every body will grant there was no fitness for salvation in the persecutor Saul; no more than there is in those persecuting zealots of these last days, who are already breathing out threatenings, and, if in their power, would breathe out slaughter also, against the disciples of the Lord.</w:t>
      </w:r>
    </w:p>
    <w:p w14:paraId="11D09ACF">
      <w:pPr>
        <w:pStyle w:val="11"/>
        <w:widowControl/>
        <w:rPr>
          <w:sz w:val="30"/>
          <w:szCs w:val="30"/>
        </w:rPr>
      </w:pPr>
      <w:r>
        <w:rPr>
          <w:sz w:val="30"/>
          <w:szCs w:val="30"/>
        </w:rPr>
        <w:t>再者，我想每个人都会承认，在逼迫者扫罗身上没有任何适合得救之处；就像在末世那些逼迫人的狂热分子身上也没有一样，他们已经发出威胁，而且如果他们有权柄，还会发出杀戮，来对抗主的门徒。</w:t>
      </w:r>
    </w:p>
    <w:p w14:paraId="33D6EDAD">
      <w:pPr>
        <w:spacing w:line="268" w:lineRule="auto"/>
        <w:rPr>
          <w:rFonts w:hint="eastAsia" w:ascii="Arial"/>
          <w:sz w:val="30"/>
          <w:szCs w:val="30"/>
        </w:rPr>
      </w:pPr>
    </w:p>
    <w:p w14:paraId="341A8685">
      <w:pPr>
        <w:pStyle w:val="11"/>
        <w:widowControl/>
        <w:rPr>
          <w:sz w:val="30"/>
          <w:szCs w:val="30"/>
        </w:rPr>
      </w:pPr>
      <w:r>
        <w:rPr>
          <w:sz w:val="30"/>
          <w:szCs w:val="30"/>
        </w:rPr>
        <w:t>Now our Lord, we know, freely prevented him by his grace, (and O that he would thus effectually call the persecutors of this generation) and by a light from heaven struck him to the ground.</w:t>
      </w:r>
    </w:p>
    <w:p w14:paraId="1B43EC4B">
      <w:pPr>
        <w:pStyle w:val="11"/>
        <w:widowControl/>
        <w:rPr>
          <w:sz w:val="30"/>
          <w:szCs w:val="30"/>
        </w:rPr>
      </w:pPr>
      <w:r>
        <w:rPr>
          <w:sz w:val="30"/>
          <w:szCs w:val="30"/>
        </w:rPr>
        <w:t>现在我们知道，我们的主藉着祂的恩典白白地先于他（prevented him），（哦，愿祂也能如此有效地呼召这一代的逼迫者）并藉着从天上来的光将他击倒在地。</w:t>
      </w:r>
    </w:p>
    <w:p w14:paraId="31CB9C52">
      <w:pPr>
        <w:spacing w:line="268" w:lineRule="auto"/>
        <w:rPr>
          <w:rFonts w:hint="eastAsia" w:ascii="Arial"/>
          <w:sz w:val="30"/>
          <w:szCs w:val="30"/>
        </w:rPr>
      </w:pPr>
    </w:p>
    <w:p w14:paraId="4FC4BF96">
      <w:pPr>
        <w:pStyle w:val="11"/>
        <w:widowControl/>
        <w:rPr>
          <w:sz w:val="30"/>
          <w:szCs w:val="30"/>
        </w:rPr>
      </w:pPr>
      <w:r>
        <w:rPr>
          <w:sz w:val="30"/>
          <w:szCs w:val="30"/>
        </w:rPr>
        <w:t>At the same time, by his Spirit, he pricked him to the heart, convinced him of sin, and caused him to cry out, "Who art thou, Lord?"</w:t>
      </w:r>
    </w:p>
    <w:p w14:paraId="19A64139">
      <w:pPr>
        <w:pStyle w:val="11"/>
        <w:widowControl/>
        <w:rPr>
          <w:sz w:val="30"/>
          <w:szCs w:val="30"/>
        </w:rPr>
      </w:pPr>
      <w:r>
        <w:rPr>
          <w:sz w:val="30"/>
          <w:szCs w:val="30"/>
        </w:rPr>
        <w:t>同时，藉着祂的灵，祂刺透他的心，使他知罪，并使他喊叫：“主啊，你是谁？”</w:t>
      </w:r>
    </w:p>
    <w:p w14:paraId="344BAFCF">
      <w:pPr>
        <w:spacing w:line="268" w:lineRule="auto"/>
        <w:rPr>
          <w:rFonts w:hint="eastAsia" w:ascii="Arial"/>
          <w:sz w:val="30"/>
          <w:szCs w:val="30"/>
        </w:rPr>
      </w:pPr>
    </w:p>
    <w:p w14:paraId="7DCCBCB9">
      <w:pPr>
        <w:pStyle w:val="11"/>
        <w:widowControl/>
        <w:rPr>
          <w:sz w:val="30"/>
          <w:szCs w:val="30"/>
        </w:rPr>
      </w:pPr>
      <w:r>
        <w:rPr>
          <w:sz w:val="30"/>
          <w:szCs w:val="30"/>
        </w:rPr>
        <w:t>Christ replies, "I am Jesus whom thou persecutest."</w:t>
      </w:r>
    </w:p>
    <w:p w14:paraId="084D4E7E">
      <w:pPr>
        <w:pStyle w:val="11"/>
        <w:widowControl/>
        <w:rPr>
          <w:sz w:val="30"/>
          <w:szCs w:val="30"/>
        </w:rPr>
      </w:pPr>
      <w:r>
        <w:rPr>
          <w:sz w:val="30"/>
          <w:szCs w:val="30"/>
        </w:rPr>
        <w:t>基督回答说：“我就是你所逼迫的耶稣。”</w:t>
      </w:r>
    </w:p>
    <w:p w14:paraId="4CEFDD23">
      <w:pPr>
        <w:spacing w:line="268" w:lineRule="auto"/>
        <w:rPr>
          <w:rFonts w:hint="eastAsia" w:ascii="Arial"/>
          <w:sz w:val="30"/>
          <w:szCs w:val="30"/>
        </w:rPr>
      </w:pPr>
    </w:p>
    <w:p w14:paraId="18304DA4">
      <w:pPr>
        <w:pStyle w:val="11"/>
        <w:widowControl/>
        <w:rPr>
          <w:sz w:val="30"/>
          <w:szCs w:val="30"/>
        </w:rPr>
      </w:pPr>
      <w:r>
        <w:rPr>
          <w:sz w:val="30"/>
          <w:szCs w:val="30"/>
        </w:rPr>
        <w:t>Faith then was instantaneously given to him, and behold, immediately Saul cries out, "Lord, what wouldst thou have me to do?"</w:t>
      </w:r>
    </w:p>
    <w:p w14:paraId="39ABD8D1">
      <w:pPr>
        <w:pStyle w:val="11"/>
        <w:widowControl/>
        <w:rPr>
          <w:sz w:val="30"/>
          <w:szCs w:val="30"/>
        </w:rPr>
      </w:pPr>
      <w:r>
        <w:rPr>
          <w:sz w:val="30"/>
          <w:szCs w:val="30"/>
        </w:rPr>
        <w:t>信心那时立刻赐给了他，看哪，扫罗立刻喊叫：“主啊，我当作什么呢？”</w:t>
      </w:r>
    </w:p>
    <w:p w14:paraId="35DBC291">
      <w:pPr>
        <w:spacing w:line="268" w:lineRule="auto"/>
        <w:rPr>
          <w:rFonts w:hint="eastAsia" w:ascii="Arial"/>
          <w:sz w:val="30"/>
          <w:szCs w:val="30"/>
        </w:rPr>
      </w:pPr>
    </w:p>
    <w:p w14:paraId="03359363">
      <w:pPr>
        <w:pStyle w:val="11"/>
        <w:widowControl/>
        <w:rPr>
          <w:sz w:val="30"/>
          <w:szCs w:val="30"/>
        </w:rPr>
      </w:pPr>
      <w:r>
        <w:rPr>
          <w:sz w:val="30"/>
          <w:szCs w:val="30"/>
        </w:rPr>
        <w:t>And so will every poor soul that believes on the Lord Jesus with his whole heart.</w:t>
      </w:r>
    </w:p>
    <w:p w14:paraId="57E77F8E">
      <w:pPr>
        <w:pStyle w:val="11"/>
        <w:widowControl/>
        <w:rPr>
          <w:sz w:val="30"/>
          <w:szCs w:val="30"/>
        </w:rPr>
      </w:pPr>
      <w:r>
        <w:rPr>
          <w:sz w:val="30"/>
          <w:szCs w:val="30"/>
        </w:rPr>
        <w:t>所有全心相信主耶稣的可怜灵魂都将如此。</w:t>
      </w:r>
    </w:p>
    <w:p w14:paraId="3C551B8B">
      <w:pPr>
        <w:spacing w:line="268" w:lineRule="auto"/>
        <w:rPr>
          <w:rFonts w:hint="eastAsia" w:ascii="Arial"/>
          <w:sz w:val="30"/>
          <w:szCs w:val="30"/>
        </w:rPr>
      </w:pPr>
    </w:p>
    <w:p w14:paraId="731D3263">
      <w:pPr>
        <w:pStyle w:val="11"/>
        <w:widowControl/>
        <w:rPr>
          <w:sz w:val="30"/>
          <w:szCs w:val="30"/>
        </w:rPr>
      </w:pPr>
      <w:r>
        <w:rPr>
          <w:sz w:val="30"/>
          <w:szCs w:val="30"/>
        </w:rPr>
        <w:t>He will be always asking, Lord, what shall I do for thee?</w:t>
      </w:r>
    </w:p>
    <w:p w14:paraId="7C553B43">
      <w:pPr>
        <w:pStyle w:val="11"/>
        <w:widowControl/>
        <w:rPr>
          <w:sz w:val="30"/>
          <w:szCs w:val="30"/>
        </w:rPr>
      </w:pPr>
      <w:r>
        <w:rPr>
          <w:sz w:val="30"/>
          <w:szCs w:val="30"/>
        </w:rPr>
        <w:t>他将总是问，主啊，我能为你做什么？</w:t>
      </w:r>
    </w:p>
    <w:p w14:paraId="76EEDD0E">
      <w:pPr>
        <w:spacing w:line="268" w:lineRule="auto"/>
        <w:rPr>
          <w:rFonts w:hint="eastAsia" w:ascii="Arial"/>
          <w:sz w:val="30"/>
          <w:szCs w:val="30"/>
        </w:rPr>
      </w:pPr>
    </w:p>
    <w:p w14:paraId="032DA7EA">
      <w:pPr>
        <w:pStyle w:val="11"/>
        <w:widowControl/>
        <w:rPr>
          <w:sz w:val="30"/>
          <w:szCs w:val="30"/>
        </w:rPr>
      </w:pPr>
      <w:r>
        <w:rPr>
          <w:sz w:val="30"/>
          <w:szCs w:val="30"/>
        </w:rPr>
        <w:t>Lord, what wouldst thou have me to do?</w:t>
      </w:r>
    </w:p>
    <w:p w14:paraId="36DDF8C3">
      <w:pPr>
        <w:pStyle w:val="11"/>
        <w:widowControl/>
        <w:rPr>
          <w:sz w:val="30"/>
          <w:szCs w:val="30"/>
        </w:rPr>
      </w:pPr>
      <w:r>
        <w:rPr>
          <w:sz w:val="30"/>
          <w:szCs w:val="30"/>
        </w:rPr>
        <w:t>主啊，你愿我做什么呢？</w:t>
      </w:r>
    </w:p>
    <w:p w14:paraId="136DE64A">
      <w:pPr>
        <w:spacing w:line="268" w:lineRule="auto"/>
        <w:rPr>
          <w:rFonts w:hint="eastAsia" w:ascii="Arial"/>
          <w:sz w:val="30"/>
          <w:szCs w:val="30"/>
        </w:rPr>
      </w:pPr>
    </w:p>
    <w:p w14:paraId="334364B3">
      <w:pPr>
        <w:pStyle w:val="11"/>
        <w:widowControl/>
        <w:rPr>
          <w:sz w:val="30"/>
          <w:szCs w:val="30"/>
        </w:rPr>
      </w:pPr>
      <w:r>
        <w:rPr>
          <w:sz w:val="30"/>
          <w:szCs w:val="30"/>
        </w:rPr>
        <w:t>Not to justify himself, but only to evidence the sincerity of his love and thankfulness to his all-merciful High-priest, for plucking him as a firebrand out of the fire.</w:t>
      </w:r>
    </w:p>
    <w:p w14:paraId="1119A514">
      <w:pPr>
        <w:pStyle w:val="11"/>
        <w:widowControl/>
        <w:rPr>
          <w:sz w:val="30"/>
          <w:szCs w:val="30"/>
        </w:rPr>
      </w:pPr>
      <w:r>
        <w:rPr>
          <w:sz w:val="30"/>
          <w:szCs w:val="30"/>
        </w:rPr>
        <w:t>不是为了称义自己，而只是为了证明他对祂全能慈悲的大祭司的爱和感恩的真诚，因为祂将他从火中抽出来，如同拔出的火把。</w:t>
      </w:r>
    </w:p>
    <w:p w14:paraId="4C2424EE">
      <w:pPr>
        <w:spacing w:line="268" w:lineRule="auto"/>
        <w:rPr>
          <w:rFonts w:hint="eastAsia" w:ascii="Arial"/>
          <w:sz w:val="30"/>
          <w:szCs w:val="30"/>
        </w:rPr>
      </w:pPr>
    </w:p>
    <w:p w14:paraId="6484F7C3">
      <w:pPr>
        <w:pStyle w:val="11"/>
        <w:widowControl/>
        <w:rPr>
          <w:sz w:val="30"/>
          <w:szCs w:val="30"/>
        </w:rPr>
      </w:pPr>
      <w:r>
        <w:rPr>
          <w:sz w:val="30"/>
          <w:szCs w:val="30"/>
        </w:rPr>
        <w:t>Perhaps many self-righteous persons amongst you, may flatter yourselves, that you are not so wicked as either Zaccheus or Saul was, and consequently there is a greater fitness for salvation in you than in them.</w:t>
      </w:r>
    </w:p>
    <w:p w14:paraId="0CFD6304">
      <w:pPr>
        <w:pStyle w:val="11"/>
        <w:widowControl/>
        <w:rPr>
          <w:sz w:val="30"/>
          <w:szCs w:val="30"/>
        </w:rPr>
      </w:pPr>
      <w:r>
        <w:rPr>
          <w:sz w:val="30"/>
          <w:szCs w:val="30"/>
        </w:rPr>
        <w:t>或许你们中间许多自以为义的人，会自欺地认为，你们不像撒该或扫罗那样邪恶，因此你们比他们更适合得救。</w:t>
      </w:r>
    </w:p>
    <w:p w14:paraId="782290C1">
      <w:pPr>
        <w:spacing w:line="268" w:lineRule="auto"/>
        <w:rPr>
          <w:rFonts w:hint="eastAsia" w:ascii="Arial"/>
          <w:sz w:val="30"/>
          <w:szCs w:val="30"/>
        </w:rPr>
      </w:pPr>
    </w:p>
    <w:p w14:paraId="66DD5844">
      <w:pPr>
        <w:pStyle w:val="11"/>
        <w:widowControl/>
        <w:rPr>
          <w:sz w:val="30"/>
          <w:szCs w:val="30"/>
        </w:rPr>
      </w:pPr>
      <w:r>
        <w:rPr>
          <w:sz w:val="30"/>
          <w:szCs w:val="30"/>
        </w:rPr>
        <w:t>But if you think thus, indeed you think more highly of yourselves than you ought to think: for by nature we are all alike, all equally fallen short of the glory of God, all equally dead in trespasses and sins, and there needs the same almighty power to be exerted in converting any one of the most sober, good-natured, moral persons here present, as there was in converting the publican Zaccheus, or that notorious persecutor Saul.</w:t>
      </w:r>
    </w:p>
    <w:p w14:paraId="44083E67">
      <w:pPr>
        <w:pStyle w:val="11"/>
        <w:widowControl/>
        <w:rPr>
          <w:sz w:val="30"/>
          <w:szCs w:val="30"/>
        </w:rPr>
      </w:pPr>
      <w:r>
        <w:rPr>
          <w:sz w:val="30"/>
          <w:szCs w:val="30"/>
        </w:rPr>
        <w:t>但如果你们这样想，确实你们就自视过高了：因为本性上我们都一样，都同样亏缺了神的荣耀，都同样在过犯和罪恶中死了，而且使在座任何一个最清醒、善良、有道德的人归正，都需要像使税吏撒该或臭名昭著的逼迫者扫罗归正一样，施展同样的全能之力。</w:t>
      </w:r>
    </w:p>
    <w:p w14:paraId="3B80FD70">
      <w:pPr>
        <w:spacing w:line="268" w:lineRule="auto"/>
        <w:rPr>
          <w:rFonts w:hint="eastAsia" w:ascii="Arial"/>
          <w:sz w:val="30"/>
          <w:szCs w:val="30"/>
        </w:rPr>
      </w:pPr>
    </w:p>
    <w:p w14:paraId="38BBF279">
      <w:pPr>
        <w:pStyle w:val="11"/>
        <w:widowControl/>
        <w:rPr>
          <w:sz w:val="30"/>
          <w:szCs w:val="30"/>
        </w:rPr>
      </w:pPr>
      <w:r>
        <w:rPr>
          <w:sz w:val="30"/>
          <w:szCs w:val="30"/>
        </w:rPr>
        <w:t>And was it possible for you to ascend into the highest heaven, and to inquire of the spirits of just men made perfect, I am persuaded they would tell you this doctrine is from God.</w:t>
      </w:r>
    </w:p>
    <w:p w14:paraId="6B8FF788">
      <w:pPr>
        <w:pStyle w:val="11"/>
        <w:widowControl/>
        <w:rPr>
          <w:sz w:val="30"/>
          <w:szCs w:val="30"/>
        </w:rPr>
      </w:pPr>
      <w:r>
        <w:rPr>
          <w:sz w:val="30"/>
          <w:szCs w:val="30"/>
        </w:rPr>
        <w:t>如果你们能升到最高的天上，并询问那些得以完全的义人的灵魂，我确信他们会告诉你们这教义是出于神的。</w:t>
      </w:r>
    </w:p>
    <w:p w14:paraId="7BFC0581">
      <w:pPr>
        <w:spacing w:line="268" w:lineRule="auto"/>
        <w:rPr>
          <w:rFonts w:hint="eastAsia" w:ascii="Arial"/>
          <w:sz w:val="30"/>
          <w:szCs w:val="30"/>
        </w:rPr>
      </w:pPr>
    </w:p>
    <w:p w14:paraId="3CA0B855">
      <w:pPr>
        <w:pStyle w:val="11"/>
        <w:widowControl/>
        <w:rPr>
          <w:sz w:val="30"/>
          <w:szCs w:val="30"/>
        </w:rPr>
      </w:pPr>
      <w:r>
        <w:rPr>
          <w:sz w:val="30"/>
          <w:szCs w:val="30"/>
        </w:rPr>
        <w:t>But we have a more sure word of prophecy, to which we do well to give heed, as unto a light shining in a dark place.</w:t>
      </w:r>
    </w:p>
    <w:p w14:paraId="75671F27">
      <w:pPr>
        <w:pStyle w:val="11"/>
        <w:widowControl/>
        <w:rPr>
          <w:sz w:val="30"/>
          <w:szCs w:val="30"/>
        </w:rPr>
      </w:pPr>
      <w:r>
        <w:rPr>
          <w:sz w:val="30"/>
          <w:szCs w:val="30"/>
        </w:rPr>
        <w:t>但我们有更确切的预言之圣言，你们留意它是好的，如同灯照在暗处。</w:t>
      </w:r>
    </w:p>
    <w:p w14:paraId="7B983E9B">
      <w:pPr>
        <w:spacing w:line="268" w:lineRule="auto"/>
        <w:rPr>
          <w:rFonts w:hint="eastAsia" w:ascii="Arial"/>
          <w:sz w:val="30"/>
          <w:szCs w:val="30"/>
        </w:rPr>
      </w:pPr>
    </w:p>
    <w:p w14:paraId="66B2E092">
      <w:pPr>
        <w:pStyle w:val="11"/>
        <w:widowControl/>
        <w:rPr>
          <w:sz w:val="30"/>
          <w:szCs w:val="30"/>
        </w:rPr>
      </w:pPr>
      <w:r>
        <w:rPr>
          <w:sz w:val="30"/>
          <w:szCs w:val="30"/>
        </w:rPr>
        <w:t>My brethren, the word is nigh you; search the scriptures; beg of God to make you willing to be saved in this day of his power; for it is not flesh and blood, but the Spirit of Jesus Christ, that alone can reveal these things unto you.</w:t>
      </w:r>
    </w:p>
    <w:p w14:paraId="27412ECF">
      <w:pPr>
        <w:pStyle w:val="11"/>
        <w:widowControl/>
        <w:rPr>
          <w:sz w:val="30"/>
          <w:szCs w:val="30"/>
        </w:rPr>
      </w:pPr>
      <w:r>
        <w:rPr>
          <w:sz w:val="30"/>
          <w:szCs w:val="30"/>
        </w:rPr>
        <w:t>我的弟兄们，圣言离你们不远；查考圣经；恳求神使你们在祂施展大能的日子里愿意得救；因为不是血肉之躯，而是耶稣基督的灵，唯独祂能向你们启示这些事。</w:t>
      </w:r>
    </w:p>
    <w:p w14:paraId="4362FF8F">
      <w:pPr>
        <w:spacing w:line="268" w:lineRule="auto"/>
        <w:rPr>
          <w:rFonts w:hint="eastAsia" w:ascii="Arial"/>
          <w:sz w:val="30"/>
          <w:szCs w:val="30"/>
        </w:rPr>
      </w:pPr>
    </w:p>
    <w:p w14:paraId="5D180E56">
      <w:pPr>
        <w:pStyle w:val="11"/>
        <w:widowControl/>
        <w:rPr>
          <w:sz w:val="30"/>
          <w:szCs w:val="30"/>
        </w:rPr>
      </w:pPr>
      <w:r>
        <w:rPr>
          <w:sz w:val="30"/>
          <w:szCs w:val="30"/>
        </w:rPr>
        <w:t>FOURTHLY and LASTLY, What think you of Jesus Christ being formed within you?</w:t>
      </w:r>
    </w:p>
    <w:p w14:paraId="6C779DB1">
      <w:pPr>
        <w:pStyle w:val="11"/>
        <w:widowControl/>
        <w:rPr>
          <w:sz w:val="30"/>
          <w:szCs w:val="30"/>
        </w:rPr>
      </w:pPr>
      <w:r>
        <w:rPr>
          <w:sz w:val="30"/>
          <w:szCs w:val="30"/>
        </w:rPr>
        <w:t>第四，也是最后一点，你们对耶稣基督在你们里面成形有什么看法？</w:t>
      </w:r>
    </w:p>
    <w:p w14:paraId="0157FF6C">
      <w:pPr>
        <w:spacing w:line="268" w:lineRule="auto"/>
        <w:rPr>
          <w:rFonts w:hint="eastAsia" w:ascii="Arial"/>
          <w:sz w:val="30"/>
          <w:szCs w:val="30"/>
        </w:rPr>
      </w:pPr>
    </w:p>
    <w:p w14:paraId="067B9A14">
      <w:pPr>
        <w:pStyle w:val="11"/>
        <w:widowControl/>
        <w:rPr>
          <w:sz w:val="30"/>
          <w:szCs w:val="30"/>
        </w:rPr>
      </w:pPr>
      <w:r>
        <w:rPr>
          <w:sz w:val="30"/>
          <w:szCs w:val="30"/>
        </w:rPr>
        <w:t>For whom Christ justifies, them he also sanctifies.</w:t>
      </w:r>
    </w:p>
    <w:p w14:paraId="168E32D5">
      <w:pPr>
        <w:pStyle w:val="11"/>
        <w:widowControl/>
        <w:rPr>
          <w:sz w:val="30"/>
          <w:szCs w:val="30"/>
        </w:rPr>
      </w:pPr>
      <w:r>
        <w:rPr>
          <w:sz w:val="30"/>
          <w:szCs w:val="30"/>
        </w:rPr>
        <w:t>因为基督所称义的，祂也使他们成圣。</w:t>
      </w:r>
    </w:p>
    <w:p w14:paraId="73CF336A">
      <w:pPr>
        <w:spacing w:line="268" w:lineRule="auto"/>
        <w:rPr>
          <w:rFonts w:hint="eastAsia" w:ascii="Arial"/>
          <w:sz w:val="30"/>
          <w:szCs w:val="30"/>
        </w:rPr>
      </w:pPr>
    </w:p>
    <w:p w14:paraId="73603702">
      <w:pPr>
        <w:pStyle w:val="11"/>
        <w:widowControl/>
        <w:rPr>
          <w:sz w:val="30"/>
          <w:szCs w:val="30"/>
        </w:rPr>
      </w:pPr>
      <w:r>
        <w:rPr>
          <w:sz w:val="30"/>
          <w:szCs w:val="30"/>
        </w:rPr>
        <w:t>Although he finds, yet he does not leave us unholy.</w:t>
      </w:r>
    </w:p>
    <w:p w14:paraId="1DD647A7">
      <w:pPr>
        <w:pStyle w:val="11"/>
        <w:widowControl/>
        <w:rPr>
          <w:sz w:val="30"/>
          <w:szCs w:val="30"/>
        </w:rPr>
      </w:pPr>
      <w:r>
        <w:rPr>
          <w:sz w:val="30"/>
          <w:szCs w:val="30"/>
        </w:rPr>
        <w:t>虽然祂发现罪，但祂不会让我们不圣洁。</w:t>
      </w:r>
    </w:p>
    <w:p w14:paraId="1E67C075">
      <w:pPr>
        <w:spacing w:line="268" w:lineRule="auto"/>
        <w:rPr>
          <w:rFonts w:hint="eastAsia" w:ascii="Arial"/>
          <w:sz w:val="30"/>
          <w:szCs w:val="30"/>
        </w:rPr>
      </w:pPr>
    </w:p>
    <w:p w14:paraId="15DF8963">
      <w:pPr>
        <w:pStyle w:val="11"/>
        <w:widowControl/>
        <w:rPr>
          <w:sz w:val="30"/>
          <w:szCs w:val="30"/>
        </w:rPr>
      </w:pPr>
      <w:r>
        <w:rPr>
          <w:sz w:val="30"/>
          <w:szCs w:val="30"/>
        </w:rPr>
        <w:t>A true Christian may not so properly be said to live, as Jesus Christ to live in him.</w:t>
      </w:r>
    </w:p>
    <w:p w14:paraId="7E7F0482">
      <w:pPr>
        <w:pStyle w:val="11"/>
        <w:widowControl/>
        <w:rPr>
          <w:sz w:val="30"/>
          <w:szCs w:val="30"/>
        </w:rPr>
      </w:pPr>
      <w:r>
        <w:rPr>
          <w:sz w:val="30"/>
          <w:szCs w:val="30"/>
        </w:rPr>
        <w:t>一个真正的基督徒，与其说他活着，不如说耶稣基督活在他里面，这更恰当。</w:t>
      </w:r>
    </w:p>
    <w:p w14:paraId="584E0695">
      <w:pPr>
        <w:spacing w:line="268" w:lineRule="auto"/>
        <w:rPr>
          <w:rFonts w:hint="eastAsia" w:ascii="Arial"/>
          <w:sz w:val="30"/>
          <w:szCs w:val="30"/>
        </w:rPr>
      </w:pPr>
    </w:p>
    <w:p w14:paraId="09A42F75">
      <w:pPr>
        <w:pStyle w:val="11"/>
        <w:widowControl/>
        <w:rPr>
          <w:sz w:val="30"/>
          <w:szCs w:val="30"/>
        </w:rPr>
      </w:pPr>
      <w:r>
        <w:rPr>
          <w:sz w:val="30"/>
          <w:szCs w:val="30"/>
        </w:rPr>
        <w:t>For they only that are led by the Spirit of Christ, are the true sons of God.</w:t>
      </w:r>
    </w:p>
    <w:p w14:paraId="7C80E284">
      <w:pPr>
        <w:pStyle w:val="11"/>
        <w:widowControl/>
        <w:rPr>
          <w:sz w:val="30"/>
          <w:szCs w:val="30"/>
        </w:rPr>
      </w:pPr>
      <w:r>
        <w:rPr>
          <w:sz w:val="30"/>
          <w:szCs w:val="30"/>
        </w:rPr>
        <w:t>因为唯有被基督的灵引导的人，才是神的真儿子。</w:t>
      </w:r>
    </w:p>
    <w:p w14:paraId="5632D02A">
      <w:pPr>
        <w:pStyle w:val="11"/>
        <w:widowControl/>
        <w:rPr>
          <w:sz w:val="30"/>
          <w:szCs w:val="30"/>
        </w:rPr>
      </w:pPr>
      <w:r>
        <w:rPr>
          <w:sz w:val="30"/>
          <w:szCs w:val="30"/>
        </w:rPr>
        <w:t>As I observed before, so I tell you again, the faith which we preach is not a dead, but a lively active faith wrought in the soul, working a thorough change, by the power of the Holy Ghost, in the whole man; and unless Christ be thus in you, notwithstanding you may be orthodox as to the foregoing principles, notwithstanding you may have good desires, and attend constantly on the means of grace; yet, in St. Paul's opinion, you are out of a state of salvation.</w:t>
      </w:r>
    </w:p>
    <w:p w14:paraId="374D615A">
      <w:pPr>
        <w:pStyle w:val="11"/>
        <w:widowControl/>
        <w:rPr>
          <w:sz w:val="30"/>
          <w:szCs w:val="30"/>
        </w:rPr>
      </w:pPr>
      <w:r>
        <w:rPr>
          <w:sz w:val="30"/>
          <w:szCs w:val="30"/>
        </w:rPr>
        <w:t>正如我之前所观察到的，我再次告诉你们，我们所传的信心不是死的，而是活泼的、积极的信心，由圣灵的能力在灵魂中作成，使整个人彻底改变；而且除非基督这样在你们里面，尽管你们可能在前面的原则上是正统的，尽管你们可能有良好的愿望，并持续参加恩典之道；然而，在圣保罗看来，你们仍然处于救恩之外。</w:t>
      </w:r>
    </w:p>
    <w:p w14:paraId="188D5DA7">
      <w:pPr>
        <w:spacing w:line="268" w:lineRule="auto"/>
        <w:rPr>
          <w:rFonts w:hint="eastAsia" w:ascii="Arial"/>
          <w:sz w:val="30"/>
          <w:szCs w:val="30"/>
        </w:rPr>
      </w:pPr>
    </w:p>
    <w:p w14:paraId="4F318D46">
      <w:pPr>
        <w:pStyle w:val="11"/>
        <w:widowControl/>
        <w:rPr>
          <w:sz w:val="30"/>
          <w:szCs w:val="30"/>
        </w:rPr>
      </w:pPr>
      <w:r>
        <w:rPr>
          <w:sz w:val="30"/>
          <w:szCs w:val="30"/>
        </w:rPr>
        <w:t>"Know you not, (says that Apostle to the Corinthians, a church famous for its gifts above any church under heaven) that Christ is in you, (by his Spirit) unless you are reprobates?"</w:t>
      </w:r>
    </w:p>
    <w:p w14:paraId="14E7F9DB">
      <w:pPr>
        <w:pStyle w:val="11"/>
        <w:widowControl/>
        <w:rPr>
          <w:sz w:val="30"/>
          <w:szCs w:val="30"/>
        </w:rPr>
      </w:pPr>
      <w:r>
        <w:rPr>
          <w:sz w:val="30"/>
          <w:szCs w:val="30"/>
        </w:rPr>
        <w:t>“你们岂不晓得（那位使徒对哥林多人说，一个在天下所有教会中都以恩赐闻名的教会）耶稣基督在你们心里吗？除非你们是被弃绝的。”</w:t>
      </w:r>
    </w:p>
    <w:p w14:paraId="584C2455">
      <w:pPr>
        <w:spacing w:line="268" w:lineRule="auto"/>
        <w:rPr>
          <w:rFonts w:hint="eastAsia" w:ascii="Arial"/>
          <w:sz w:val="30"/>
          <w:szCs w:val="30"/>
        </w:rPr>
      </w:pPr>
    </w:p>
    <w:p w14:paraId="116E5E6A">
      <w:pPr>
        <w:pStyle w:val="11"/>
        <w:widowControl/>
        <w:rPr>
          <w:sz w:val="30"/>
          <w:szCs w:val="30"/>
        </w:rPr>
      </w:pPr>
      <w:r>
        <w:rPr>
          <w:sz w:val="30"/>
          <w:szCs w:val="30"/>
        </w:rPr>
        <w:t>For Christ came not only to save us from the guilt, but from the power of our sins; till he has done this, however he may be a Savior to others, we can have no assurance of well-grounded hope, that he has saved us; for it is by receiving his blessed Spirit into our hearts, and feeling him witnessing with our spirits, that we are the sons of God, that we can be certified of our being sealed to the day of redemption.</w:t>
      </w:r>
    </w:p>
    <w:p w14:paraId="4D6E050B">
      <w:pPr>
        <w:pStyle w:val="11"/>
        <w:widowControl/>
        <w:rPr>
          <w:sz w:val="30"/>
          <w:szCs w:val="30"/>
        </w:rPr>
      </w:pPr>
      <w:r>
        <w:rPr>
          <w:sz w:val="30"/>
          <w:szCs w:val="30"/>
        </w:rPr>
        <w:t>因为基督来，不仅要救我们脱离罪的罪咎，更要救我们脱离罪的权势；在祂做成此事之前，无论祂对他人而言是救主，我们都无法确信祂已经拯救了我们，并抱有坚实的希望；因为唯有藉着将祂蒙福的灵接到我们心中，并感受到祂与我们的灵一同作证我们是神的儿子，我们才能确信我们被印记直到救赎之日。</w:t>
      </w:r>
    </w:p>
    <w:p w14:paraId="72782C4F">
      <w:pPr>
        <w:spacing w:line="268" w:lineRule="auto"/>
        <w:rPr>
          <w:rFonts w:hint="eastAsia" w:ascii="Arial"/>
          <w:sz w:val="30"/>
          <w:szCs w:val="30"/>
        </w:rPr>
      </w:pPr>
    </w:p>
    <w:p w14:paraId="387123BE">
      <w:pPr>
        <w:pStyle w:val="11"/>
        <w:widowControl/>
        <w:rPr>
          <w:sz w:val="30"/>
          <w:szCs w:val="30"/>
        </w:rPr>
      </w:pPr>
      <w:r>
        <w:rPr>
          <w:sz w:val="30"/>
          <w:szCs w:val="30"/>
        </w:rPr>
        <w:t>This is a great mystery; but I speak of Christ and the new-birth.</w:t>
      </w:r>
    </w:p>
    <w:p w14:paraId="7AAD6D29">
      <w:pPr>
        <w:pStyle w:val="11"/>
        <w:widowControl/>
        <w:rPr>
          <w:sz w:val="30"/>
          <w:szCs w:val="30"/>
        </w:rPr>
      </w:pPr>
      <w:r>
        <w:rPr>
          <w:sz w:val="30"/>
          <w:szCs w:val="30"/>
        </w:rPr>
        <w:t>这是一个极大的奥秘；但我所说的是基督和重生。</w:t>
      </w:r>
    </w:p>
    <w:p w14:paraId="6F804456">
      <w:pPr>
        <w:spacing w:line="268" w:lineRule="auto"/>
        <w:rPr>
          <w:rFonts w:hint="eastAsia" w:ascii="Arial"/>
          <w:sz w:val="30"/>
          <w:szCs w:val="30"/>
        </w:rPr>
      </w:pPr>
    </w:p>
    <w:p w14:paraId="6F893A77">
      <w:pPr>
        <w:pStyle w:val="11"/>
        <w:widowControl/>
        <w:rPr>
          <w:sz w:val="30"/>
          <w:szCs w:val="30"/>
        </w:rPr>
      </w:pPr>
      <w:r>
        <w:rPr>
          <w:sz w:val="30"/>
          <w:szCs w:val="30"/>
        </w:rPr>
        <w:t>Marvel not at my asking you, what you think about Christ being formed within you?</w:t>
      </w:r>
    </w:p>
    <w:p w14:paraId="26A31A42">
      <w:pPr>
        <w:pStyle w:val="11"/>
        <w:widowControl/>
        <w:rPr>
          <w:sz w:val="30"/>
          <w:szCs w:val="30"/>
        </w:rPr>
      </w:pPr>
      <w:r>
        <w:rPr>
          <w:sz w:val="30"/>
          <w:szCs w:val="30"/>
        </w:rPr>
        <w:t>不要奇怪我问你们，你们对基督在你们里面成形有什么看法？</w:t>
      </w:r>
    </w:p>
    <w:p w14:paraId="7D85D55D">
      <w:pPr>
        <w:spacing w:line="268" w:lineRule="auto"/>
        <w:rPr>
          <w:rFonts w:hint="eastAsia" w:ascii="Arial"/>
          <w:sz w:val="30"/>
          <w:szCs w:val="30"/>
        </w:rPr>
      </w:pPr>
    </w:p>
    <w:p w14:paraId="6F565611">
      <w:pPr>
        <w:pStyle w:val="11"/>
        <w:widowControl/>
        <w:rPr>
          <w:sz w:val="30"/>
          <w:szCs w:val="30"/>
        </w:rPr>
      </w:pPr>
      <w:r>
        <w:rPr>
          <w:sz w:val="30"/>
          <w:szCs w:val="30"/>
        </w:rPr>
        <w:t>For either God must change his nature, or we ours.</w:t>
      </w:r>
    </w:p>
    <w:p w14:paraId="0DC8884A">
      <w:pPr>
        <w:pStyle w:val="11"/>
        <w:widowControl/>
        <w:rPr>
          <w:sz w:val="30"/>
          <w:szCs w:val="30"/>
        </w:rPr>
      </w:pPr>
      <w:r>
        <w:rPr>
          <w:sz w:val="30"/>
          <w:szCs w:val="30"/>
        </w:rPr>
        <w:t>因为要么神必须改变祂的本性，要么我们必须改变我们的。</w:t>
      </w:r>
    </w:p>
    <w:p w14:paraId="1D9A1E9F">
      <w:pPr>
        <w:spacing w:line="268" w:lineRule="auto"/>
        <w:rPr>
          <w:rFonts w:hint="eastAsia" w:ascii="Arial"/>
          <w:sz w:val="30"/>
          <w:szCs w:val="30"/>
        </w:rPr>
      </w:pPr>
    </w:p>
    <w:p w14:paraId="51A3246A">
      <w:pPr>
        <w:pStyle w:val="11"/>
        <w:widowControl/>
        <w:rPr>
          <w:sz w:val="30"/>
          <w:szCs w:val="30"/>
        </w:rPr>
      </w:pPr>
      <w:r>
        <w:rPr>
          <w:sz w:val="30"/>
          <w:szCs w:val="30"/>
        </w:rPr>
        <w:t>For as in Adam we all have spiritually died, so all that are effectually saved by Christ, must in Christ be spiritually made alive.</w:t>
      </w:r>
    </w:p>
    <w:p w14:paraId="74C0DD00">
      <w:pPr>
        <w:pStyle w:val="11"/>
        <w:widowControl/>
        <w:rPr>
          <w:sz w:val="30"/>
          <w:szCs w:val="30"/>
        </w:rPr>
      </w:pPr>
      <w:r>
        <w:rPr>
          <w:sz w:val="30"/>
          <w:szCs w:val="30"/>
        </w:rPr>
        <w:t>因为正如在亚当里我们所有人都属灵地死了，同样，所有藉着基督被有效拯救的人，都必须在基督里属灵地被活过来。</w:t>
      </w:r>
    </w:p>
    <w:p w14:paraId="7BDA7402">
      <w:pPr>
        <w:spacing w:line="268" w:lineRule="auto"/>
        <w:rPr>
          <w:rFonts w:hint="eastAsia" w:ascii="Arial"/>
          <w:sz w:val="30"/>
          <w:szCs w:val="30"/>
        </w:rPr>
      </w:pPr>
    </w:p>
    <w:p w14:paraId="1B908B94">
      <w:pPr>
        <w:pStyle w:val="11"/>
        <w:widowControl/>
        <w:rPr>
          <w:sz w:val="30"/>
          <w:szCs w:val="30"/>
        </w:rPr>
      </w:pPr>
      <w:r>
        <w:rPr>
          <w:sz w:val="30"/>
          <w:szCs w:val="30"/>
        </w:rPr>
        <w:t>His only end in and rising again, and interceding for us now in heaven, is to redeem us from the misery of our fallen nature, and, by the operation of his blessed Spirit, to make us meet to be partakers of the heavenly inheritance with the saints in light.</w:t>
      </w:r>
    </w:p>
    <w:p w14:paraId="24D1AD44">
      <w:pPr>
        <w:pStyle w:val="11"/>
        <w:widowControl/>
        <w:rPr>
          <w:sz w:val="30"/>
          <w:szCs w:val="30"/>
        </w:rPr>
      </w:pPr>
      <w:r>
        <w:rPr>
          <w:sz w:val="30"/>
          <w:szCs w:val="30"/>
        </w:rPr>
        <w:t>祂唯一的目的，祂复活，并在天上为我们代求，是为了救赎我们脱离我们堕落本性的悲惨，并藉着祂蒙福圣灵的作为，使我们配得与众圣徒在光明中同享天上的产业。</w:t>
      </w:r>
    </w:p>
    <w:p w14:paraId="5ACFA74D">
      <w:pPr>
        <w:spacing w:line="268" w:lineRule="auto"/>
        <w:rPr>
          <w:rFonts w:hint="eastAsia" w:ascii="Arial"/>
          <w:sz w:val="30"/>
          <w:szCs w:val="30"/>
        </w:rPr>
      </w:pPr>
    </w:p>
    <w:p w14:paraId="56DBC396">
      <w:pPr>
        <w:pStyle w:val="11"/>
        <w:widowControl/>
        <w:rPr>
          <w:sz w:val="30"/>
          <w:szCs w:val="30"/>
        </w:rPr>
      </w:pPr>
      <w:r>
        <w:rPr>
          <w:sz w:val="30"/>
          <w:szCs w:val="30"/>
        </w:rPr>
        <w:t>None but those that thus are changed by his grace here, shall appear with him in glory hereafter.</w:t>
      </w:r>
    </w:p>
    <w:p w14:paraId="13322471">
      <w:pPr>
        <w:pStyle w:val="11"/>
        <w:widowControl/>
        <w:rPr>
          <w:sz w:val="30"/>
          <w:szCs w:val="30"/>
        </w:rPr>
      </w:pPr>
      <w:r>
        <w:rPr>
          <w:sz w:val="30"/>
          <w:szCs w:val="30"/>
        </w:rPr>
        <w:t>除了那些在这里藉着祂的恩典这样被改变的人之外，将来没有人能与祂一同在荣耀中显现。</w:t>
      </w:r>
    </w:p>
    <w:p w14:paraId="09281770">
      <w:pPr>
        <w:spacing w:line="268" w:lineRule="auto"/>
        <w:rPr>
          <w:rFonts w:hint="eastAsia" w:ascii="Arial"/>
          <w:sz w:val="30"/>
          <w:szCs w:val="30"/>
        </w:rPr>
      </w:pPr>
    </w:p>
    <w:p w14:paraId="7C20BBE5">
      <w:pPr>
        <w:pStyle w:val="11"/>
        <w:widowControl/>
        <w:rPr>
          <w:sz w:val="30"/>
          <w:szCs w:val="30"/>
        </w:rPr>
      </w:pPr>
      <w:r>
        <w:rPr>
          <w:sz w:val="30"/>
          <w:szCs w:val="30"/>
        </w:rPr>
        <w:t>Examine yourselves, therefore, my brethren, whether you are in the faith; prove yourselves; and think it not sufficient to say in your creed, I believe in Jesus Christ; many say so, who do not believe, who are reprobates, and yet in a state of death.</w:t>
      </w:r>
    </w:p>
    <w:p w14:paraId="4C0794EC">
      <w:pPr>
        <w:pStyle w:val="11"/>
        <w:widowControl/>
        <w:rPr>
          <w:sz w:val="30"/>
          <w:szCs w:val="30"/>
        </w:rPr>
      </w:pPr>
      <w:r>
        <w:rPr>
          <w:sz w:val="30"/>
          <w:szCs w:val="30"/>
        </w:rPr>
        <w:t>因此，我的弟兄们，你们要省察自己，是否在信心之中；考验自己；不要以为在你们的信经中说“我信耶稣基督”就足够了；许多人这样说，却不相信，他们是被弃绝的，而且仍处于死亡状态。</w:t>
      </w:r>
    </w:p>
    <w:p w14:paraId="460C2D6D">
      <w:pPr>
        <w:spacing w:line="268" w:lineRule="auto"/>
        <w:rPr>
          <w:rFonts w:hint="eastAsia" w:ascii="Arial"/>
          <w:sz w:val="30"/>
          <w:szCs w:val="30"/>
        </w:rPr>
      </w:pPr>
    </w:p>
    <w:p w14:paraId="08EDF3DE">
      <w:pPr>
        <w:pStyle w:val="11"/>
        <w:widowControl/>
        <w:rPr>
          <w:sz w:val="30"/>
          <w:szCs w:val="30"/>
        </w:rPr>
      </w:pPr>
      <w:r>
        <w:rPr>
          <w:sz w:val="30"/>
          <w:szCs w:val="30"/>
        </w:rPr>
        <w:t>You take God's name in vain, when you call him Father, and your prayers are turned into sin, unless you believe in Christ, so as to have your life hid with him in God, and to receive life and nourishment from him, as branches do from the vine.</w:t>
      </w:r>
    </w:p>
    <w:p w14:paraId="36B01D4D">
      <w:pPr>
        <w:pStyle w:val="11"/>
        <w:widowControl/>
        <w:rPr>
          <w:sz w:val="30"/>
          <w:szCs w:val="30"/>
        </w:rPr>
      </w:pPr>
      <w:r>
        <w:rPr>
          <w:sz w:val="30"/>
          <w:szCs w:val="30"/>
        </w:rPr>
        <w:t>你们妄称神的名，当你们称祂为父时，你们的祷告就变成了罪，除非你们信基督，以至于你们的生命与祂一同藏在神里面，并从祂那里领受生命和滋养，如同枝子从葡萄树领受一样。</w:t>
      </w:r>
    </w:p>
    <w:p w14:paraId="51A6548B">
      <w:pPr>
        <w:spacing w:line="268" w:lineRule="auto"/>
        <w:rPr>
          <w:rFonts w:hint="eastAsia" w:ascii="Arial"/>
          <w:sz w:val="30"/>
          <w:szCs w:val="30"/>
        </w:rPr>
      </w:pPr>
    </w:p>
    <w:p w14:paraId="62E5BC3A">
      <w:pPr>
        <w:pStyle w:val="11"/>
        <w:widowControl/>
        <w:rPr>
          <w:sz w:val="30"/>
          <w:szCs w:val="30"/>
        </w:rPr>
      </w:pPr>
      <w:r>
        <w:rPr>
          <w:sz w:val="30"/>
          <w:szCs w:val="30"/>
        </w:rPr>
        <w:t>I know, indeed, the men of this generation deny there is any such thing as feeling Christ within them; but alas! to what a dreadful condition would such reduce us, even to the state of the abandoned heathen, who, St. Paul tells us, "were past feeling."</w:t>
      </w:r>
    </w:p>
    <w:p w14:paraId="7E02D10D">
      <w:pPr>
        <w:pStyle w:val="11"/>
        <w:widowControl/>
        <w:rPr>
          <w:sz w:val="30"/>
          <w:szCs w:val="30"/>
        </w:rPr>
      </w:pPr>
      <w:r>
        <w:rPr>
          <w:sz w:val="30"/>
          <w:szCs w:val="30"/>
        </w:rPr>
        <w:t>我确实知道，这一代的人否认有任何感受基督在他们里面的事；但唉！那样会将我们沦落到何等可怕的境地，甚至沦落到圣保罗告诉我们的那些“麻木不仁”的被弃异教徒的状态。</w:t>
      </w:r>
    </w:p>
    <w:p w14:paraId="63051950">
      <w:pPr>
        <w:spacing w:line="268" w:lineRule="auto"/>
        <w:rPr>
          <w:rFonts w:hint="eastAsia" w:ascii="Arial"/>
          <w:sz w:val="30"/>
          <w:szCs w:val="30"/>
        </w:rPr>
      </w:pPr>
    </w:p>
    <w:p w14:paraId="6D98BCB0">
      <w:pPr>
        <w:pStyle w:val="11"/>
        <w:widowControl/>
        <w:rPr>
          <w:sz w:val="30"/>
          <w:szCs w:val="30"/>
        </w:rPr>
      </w:pPr>
      <w:r>
        <w:rPr>
          <w:sz w:val="30"/>
          <w:szCs w:val="30"/>
        </w:rPr>
        <w:t>The Apostle prays, that the Ephesians may abound in all knowledge and spiritual understanding, or as it might be rendered, spiritual sensation.</w:t>
      </w:r>
    </w:p>
    <w:p w14:paraId="55549B38">
      <w:pPr>
        <w:pStyle w:val="11"/>
        <w:widowControl/>
        <w:rPr>
          <w:sz w:val="30"/>
          <w:szCs w:val="30"/>
        </w:rPr>
      </w:pPr>
      <w:r>
        <w:rPr>
          <w:sz w:val="30"/>
          <w:szCs w:val="30"/>
        </w:rPr>
        <w:t>使徒祷告，愿以弗所人在一切知识和属灵悟性上富足，或者可以说，在属灵感知（spiritual sensation）上富足。</w:t>
      </w:r>
    </w:p>
    <w:p w14:paraId="2750EDD3">
      <w:pPr>
        <w:spacing w:line="268" w:lineRule="auto"/>
        <w:rPr>
          <w:rFonts w:hint="eastAsia" w:ascii="Arial"/>
          <w:sz w:val="30"/>
          <w:szCs w:val="30"/>
        </w:rPr>
      </w:pPr>
    </w:p>
    <w:p w14:paraId="2131E41A">
      <w:pPr>
        <w:pStyle w:val="11"/>
        <w:widowControl/>
        <w:rPr>
          <w:sz w:val="30"/>
          <w:szCs w:val="30"/>
        </w:rPr>
      </w:pPr>
      <w:r>
        <w:rPr>
          <w:sz w:val="30"/>
          <w:szCs w:val="30"/>
        </w:rPr>
        <w:t>And in the office for the visitation of the sick, the minister prays, that the Lord may make the sick person know and feel, that there is not other name under heaven given unto men, in whom and through whom they may receive health and salvation, but only the name of our Lord Jesus.</w:t>
      </w:r>
    </w:p>
    <w:p w14:paraId="6856CDA8">
      <w:pPr>
        <w:pStyle w:val="11"/>
        <w:widowControl/>
        <w:rPr>
          <w:sz w:val="30"/>
          <w:szCs w:val="30"/>
        </w:rPr>
      </w:pPr>
      <w:r>
        <w:rPr>
          <w:sz w:val="30"/>
          <w:szCs w:val="30"/>
        </w:rPr>
        <w:t>而且在探访病人礼仪中，传道人祷告，愿主使病人知道并感受到，在天下人间，没有赐下别的名，藉着祂和在祂里面，他们可以得健康和救恩，唯独我们主耶稣的名。</w:t>
      </w:r>
    </w:p>
    <w:p w14:paraId="7E54817D">
      <w:pPr>
        <w:spacing w:line="268" w:lineRule="auto"/>
        <w:rPr>
          <w:rFonts w:hint="eastAsia" w:ascii="Arial"/>
          <w:sz w:val="30"/>
          <w:szCs w:val="30"/>
        </w:rPr>
      </w:pPr>
    </w:p>
    <w:p w14:paraId="6F3F3693">
      <w:pPr>
        <w:pStyle w:val="11"/>
        <w:widowControl/>
        <w:rPr>
          <w:sz w:val="30"/>
          <w:szCs w:val="30"/>
        </w:rPr>
      </w:pPr>
      <w:r>
        <w:rPr>
          <w:sz w:val="30"/>
          <w:szCs w:val="30"/>
        </w:rPr>
        <w:t>For there is a spiritual, as well as a corporeal feeling; and though this is not communicated to us in a sensible manner, as outward objects affect our senses, yet it is as real as any sensible or visible sensation, and may be as truly felt and discerned by the soul, as any impression from without can be felt by the body.</w:t>
      </w:r>
    </w:p>
    <w:p w14:paraId="5B5016D7">
      <w:pPr>
        <w:pStyle w:val="11"/>
        <w:widowControl/>
        <w:rPr>
          <w:sz w:val="30"/>
          <w:szCs w:val="30"/>
        </w:rPr>
      </w:pPr>
      <w:r>
        <w:rPr>
          <w:sz w:val="30"/>
          <w:szCs w:val="30"/>
        </w:rPr>
        <w:t>因为有属灵的感受，也有肉体的感受；而且尽管这种感受不是以可感知的方式传达给我们，如同外在事物影响我们的感官一样，但它与任何可感知或可见的感受一样真实，而且可以像身体感受到任何外来印象一样，真实地被灵魂感受到和辨别出来。</w:t>
      </w:r>
    </w:p>
    <w:p w14:paraId="6662D7CF">
      <w:pPr>
        <w:spacing w:line="268" w:lineRule="auto"/>
        <w:rPr>
          <w:rFonts w:hint="eastAsia" w:ascii="Arial"/>
          <w:sz w:val="30"/>
          <w:szCs w:val="30"/>
        </w:rPr>
      </w:pPr>
    </w:p>
    <w:p w14:paraId="189B777A">
      <w:pPr>
        <w:pStyle w:val="11"/>
        <w:widowControl/>
        <w:rPr>
          <w:sz w:val="30"/>
          <w:szCs w:val="30"/>
        </w:rPr>
      </w:pPr>
      <w:r>
        <w:rPr>
          <w:sz w:val="30"/>
          <w:szCs w:val="30"/>
        </w:rPr>
        <w:t>All who are born again of God, know that I lie not.</w:t>
      </w:r>
    </w:p>
    <w:p w14:paraId="4DE79D83">
      <w:pPr>
        <w:pStyle w:val="11"/>
        <w:widowControl/>
        <w:rPr>
          <w:sz w:val="30"/>
          <w:szCs w:val="30"/>
        </w:rPr>
      </w:pPr>
      <w:r>
        <w:rPr>
          <w:sz w:val="30"/>
          <w:szCs w:val="30"/>
        </w:rPr>
        <w:t>所有由神重生的人，都知道我没有说谎。</w:t>
      </w:r>
    </w:p>
    <w:p w14:paraId="65B42701">
      <w:pPr>
        <w:spacing w:line="268" w:lineRule="auto"/>
        <w:rPr>
          <w:rFonts w:hint="eastAsia" w:ascii="Arial"/>
          <w:sz w:val="30"/>
          <w:szCs w:val="30"/>
        </w:rPr>
      </w:pPr>
    </w:p>
    <w:p w14:paraId="6955BC7D">
      <w:pPr>
        <w:pStyle w:val="11"/>
        <w:widowControl/>
        <w:rPr>
          <w:sz w:val="30"/>
          <w:szCs w:val="30"/>
        </w:rPr>
      </w:pPr>
      <w:r>
        <w:rPr>
          <w:sz w:val="30"/>
          <w:szCs w:val="30"/>
        </w:rPr>
        <w:t>What think you, Sirs, did Naaman (乃缦) feel, when he was cured of his leprosy?</w:t>
      </w:r>
    </w:p>
    <w:p w14:paraId="39B507FB">
      <w:pPr>
        <w:pStyle w:val="11"/>
        <w:widowControl/>
        <w:rPr>
          <w:sz w:val="30"/>
          <w:szCs w:val="30"/>
        </w:rPr>
      </w:pPr>
      <w:r>
        <w:rPr>
          <w:sz w:val="30"/>
          <w:szCs w:val="30"/>
        </w:rPr>
        <w:t>先生们，你们认为乃缦（Naaman）被治好麻风病时，感受到了什么？</w:t>
      </w:r>
    </w:p>
    <w:p w14:paraId="6BA45621">
      <w:pPr>
        <w:spacing w:line="268" w:lineRule="auto"/>
        <w:rPr>
          <w:rFonts w:hint="eastAsia" w:ascii="Arial"/>
          <w:sz w:val="30"/>
          <w:szCs w:val="30"/>
        </w:rPr>
      </w:pPr>
    </w:p>
    <w:p w14:paraId="6C4EEB19">
      <w:pPr>
        <w:pStyle w:val="11"/>
        <w:widowControl/>
        <w:rPr>
          <w:sz w:val="30"/>
          <w:szCs w:val="30"/>
        </w:rPr>
      </w:pPr>
      <w:r>
        <w:rPr>
          <w:sz w:val="30"/>
          <w:szCs w:val="30"/>
        </w:rPr>
        <w:t>Did the woman feel virtue coming out of Jesus Christ, when she touched the hem of his garment, and was cured of her bloody issue?</w:t>
      </w:r>
    </w:p>
    <w:p w14:paraId="654BFBD1">
      <w:pPr>
        <w:pStyle w:val="11"/>
        <w:widowControl/>
        <w:rPr>
          <w:sz w:val="30"/>
          <w:szCs w:val="30"/>
        </w:rPr>
      </w:pPr>
      <w:r>
        <w:rPr>
          <w:sz w:val="30"/>
          <w:szCs w:val="30"/>
        </w:rPr>
        <w:t>那妇人摸了耶稣基督衣裳的繸子，血漏得医治时，她感受到能力从耶稣基督出来了吗？</w:t>
      </w:r>
    </w:p>
    <w:p w14:paraId="3073E110">
      <w:pPr>
        <w:spacing w:line="268" w:lineRule="auto"/>
        <w:rPr>
          <w:rFonts w:hint="eastAsia" w:ascii="Arial"/>
          <w:sz w:val="30"/>
          <w:szCs w:val="30"/>
        </w:rPr>
      </w:pPr>
    </w:p>
    <w:p w14:paraId="4DA39545">
      <w:pPr>
        <w:pStyle w:val="11"/>
        <w:widowControl/>
        <w:rPr>
          <w:sz w:val="30"/>
          <w:szCs w:val="30"/>
        </w:rPr>
      </w:pPr>
      <w:r>
        <w:rPr>
          <w:sz w:val="30"/>
          <w:szCs w:val="30"/>
        </w:rPr>
        <w:t>So surely mayst thou feel, O believer, when Jesus Christ dwelleth in thy heart.</w:t>
      </w:r>
    </w:p>
    <w:p w14:paraId="1154C7E3">
      <w:pPr>
        <w:pStyle w:val="11"/>
        <w:widowControl/>
        <w:rPr>
          <w:sz w:val="30"/>
          <w:szCs w:val="30"/>
        </w:rPr>
      </w:pPr>
      <w:r>
        <w:rPr>
          <w:sz w:val="30"/>
          <w:szCs w:val="30"/>
        </w:rPr>
        <w:t>哦，信徒啊，当耶稣基督住在你心里时，你确实可以感受到。</w:t>
      </w:r>
    </w:p>
    <w:p w14:paraId="348E483B">
      <w:pPr>
        <w:spacing w:line="268" w:lineRule="auto"/>
        <w:rPr>
          <w:rFonts w:hint="eastAsia" w:ascii="Arial"/>
          <w:sz w:val="30"/>
          <w:szCs w:val="30"/>
        </w:rPr>
      </w:pPr>
    </w:p>
    <w:p w14:paraId="786F9BAD">
      <w:pPr>
        <w:pStyle w:val="11"/>
        <w:widowControl/>
        <w:rPr>
          <w:sz w:val="30"/>
          <w:szCs w:val="30"/>
        </w:rPr>
      </w:pPr>
      <w:r>
        <w:rPr>
          <w:sz w:val="30"/>
          <w:szCs w:val="30"/>
        </w:rPr>
        <w:t>I pray God to make you all know and feel this, ere you depart hence.</w:t>
      </w:r>
    </w:p>
    <w:p w14:paraId="6F129411">
      <w:pPr>
        <w:pStyle w:val="11"/>
        <w:widowControl/>
        <w:rPr>
          <w:sz w:val="30"/>
          <w:szCs w:val="30"/>
        </w:rPr>
      </w:pPr>
      <w:r>
        <w:rPr>
          <w:sz w:val="30"/>
          <w:szCs w:val="30"/>
        </w:rPr>
        <w:t>我祷告神，愿你们在离开这里之前，都能认识并感受到这一点。</w:t>
      </w:r>
    </w:p>
    <w:p w14:paraId="68E3CA4C">
      <w:pPr>
        <w:spacing w:line="268" w:lineRule="auto"/>
        <w:rPr>
          <w:rFonts w:hint="eastAsia" w:ascii="Arial"/>
          <w:sz w:val="30"/>
          <w:szCs w:val="30"/>
        </w:rPr>
      </w:pPr>
    </w:p>
    <w:p w14:paraId="0A882D48">
      <w:pPr>
        <w:pStyle w:val="11"/>
        <w:widowControl/>
        <w:rPr>
          <w:sz w:val="30"/>
          <w:szCs w:val="30"/>
        </w:rPr>
      </w:pPr>
      <w:r>
        <w:rPr>
          <w:sz w:val="30"/>
          <w:szCs w:val="30"/>
        </w:rPr>
        <w:t>O my brethren, my heart is enlarge towards you.</w:t>
      </w:r>
    </w:p>
    <w:p w14:paraId="56389547">
      <w:pPr>
        <w:pStyle w:val="11"/>
        <w:widowControl/>
        <w:rPr>
          <w:sz w:val="30"/>
          <w:szCs w:val="30"/>
        </w:rPr>
      </w:pPr>
      <w:r>
        <w:rPr>
          <w:sz w:val="30"/>
          <w:szCs w:val="30"/>
        </w:rPr>
        <w:t>哦，我的弟兄们，我的心向你们敞开。</w:t>
      </w:r>
    </w:p>
    <w:p w14:paraId="2CE73F7A">
      <w:pPr>
        <w:spacing w:line="268" w:lineRule="auto"/>
        <w:rPr>
          <w:rFonts w:hint="eastAsia" w:ascii="Arial"/>
          <w:sz w:val="30"/>
          <w:szCs w:val="30"/>
        </w:rPr>
      </w:pPr>
    </w:p>
    <w:p w14:paraId="4B9CB499">
      <w:pPr>
        <w:pStyle w:val="11"/>
        <w:widowControl/>
        <w:rPr>
          <w:sz w:val="30"/>
          <w:szCs w:val="30"/>
        </w:rPr>
      </w:pPr>
      <w:r>
        <w:rPr>
          <w:sz w:val="30"/>
          <w:szCs w:val="30"/>
        </w:rPr>
        <w:t>I trust I feel something of that hidden, but powerful presence of Christ, whilst I am preaching to you.</w:t>
      </w:r>
    </w:p>
    <w:p w14:paraId="0E02C5A2">
      <w:pPr>
        <w:pStyle w:val="11"/>
        <w:widowControl/>
        <w:rPr>
          <w:sz w:val="30"/>
          <w:szCs w:val="30"/>
        </w:rPr>
      </w:pPr>
      <w:r>
        <w:rPr>
          <w:sz w:val="30"/>
          <w:szCs w:val="30"/>
        </w:rPr>
        <w:t>我相信，当我向你们传道时，我感受到了基督那隐藏却大能的同在。</w:t>
      </w:r>
    </w:p>
    <w:p w14:paraId="78B6732E">
      <w:pPr>
        <w:spacing w:line="268" w:lineRule="auto"/>
        <w:rPr>
          <w:rFonts w:hint="eastAsia" w:ascii="Arial"/>
          <w:sz w:val="30"/>
          <w:szCs w:val="30"/>
        </w:rPr>
      </w:pPr>
    </w:p>
    <w:p w14:paraId="11A4DAAF">
      <w:pPr>
        <w:pStyle w:val="11"/>
        <w:widowControl/>
        <w:rPr>
          <w:sz w:val="30"/>
          <w:szCs w:val="30"/>
        </w:rPr>
      </w:pPr>
      <w:r>
        <w:rPr>
          <w:sz w:val="30"/>
          <w:szCs w:val="30"/>
        </w:rPr>
        <w:t>Indeed it is sweet, it is exceedingly comfortable.</w:t>
      </w:r>
    </w:p>
    <w:p w14:paraId="14AA8423">
      <w:pPr>
        <w:pStyle w:val="11"/>
        <w:widowControl/>
        <w:rPr>
          <w:sz w:val="30"/>
          <w:szCs w:val="30"/>
        </w:rPr>
      </w:pPr>
      <w:r>
        <w:rPr>
          <w:sz w:val="30"/>
          <w:szCs w:val="30"/>
        </w:rPr>
        <w:t>确实，那是甜美的，那是极其安慰人心的。</w:t>
      </w:r>
    </w:p>
    <w:p w14:paraId="77DEAD8F">
      <w:pPr>
        <w:spacing w:line="268" w:lineRule="auto"/>
        <w:rPr>
          <w:rFonts w:hint="eastAsia" w:ascii="Arial"/>
          <w:sz w:val="30"/>
          <w:szCs w:val="30"/>
        </w:rPr>
      </w:pPr>
    </w:p>
    <w:p w14:paraId="6397B9FB">
      <w:pPr>
        <w:pStyle w:val="11"/>
        <w:widowControl/>
        <w:rPr>
          <w:sz w:val="30"/>
          <w:szCs w:val="30"/>
        </w:rPr>
      </w:pPr>
      <w:r>
        <w:rPr>
          <w:sz w:val="30"/>
          <w:szCs w:val="30"/>
        </w:rPr>
        <w:t>All the harm I wish you, who without cause are my enemies, is, that you felt the like.</w:t>
      </w:r>
    </w:p>
    <w:p w14:paraId="080A58CA">
      <w:pPr>
        <w:pStyle w:val="11"/>
        <w:widowControl/>
        <w:rPr>
          <w:sz w:val="30"/>
          <w:szCs w:val="30"/>
        </w:rPr>
      </w:pPr>
      <w:r>
        <w:rPr>
          <w:sz w:val="30"/>
          <w:szCs w:val="30"/>
        </w:rPr>
        <w:t>所有我愿望你们这些无故与我为敌的人所受的伤害，就是愿你们感受到同样的事。</w:t>
      </w:r>
    </w:p>
    <w:p w14:paraId="5A3BA9A2">
      <w:pPr>
        <w:spacing w:line="268" w:lineRule="auto"/>
        <w:rPr>
          <w:rFonts w:hint="eastAsia" w:ascii="Arial"/>
          <w:sz w:val="30"/>
          <w:szCs w:val="30"/>
        </w:rPr>
      </w:pPr>
    </w:p>
    <w:p w14:paraId="0C337B7E">
      <w:pPr>
        <w:pStyle w:val="11"/>
        <w:widowControl/>
        <w:rPr>
          <w:sz w:val="30"/>
          <w:szCs w:val="30"/>
        </w:rPr>
      </w:pPr>
      <w:r>
        <w:rPr>
          <w:sz w:val="30"/>
          <w:szCs w:val="30"/>
        </w:rPr>
        <w:t>Believe me, though it would be hell to my soul, to return to a natural state again, yet I would willingly change status with you for a little while, that you might know what it is to have Christ dwelling in your hearts by faith.</w:t>
      </w:r>
    </w:p>
    <w:p w14:paraId="6BCE1847">
      <w:pPr>
        <w:pStyle w:val="11"/>
        <w:widowControl/>
        <w:rPr>
          <w:sz w:val="30"/>
          <w:szCs w:val="30"/>
        </w:rPr>
      </w:pPr>
      <w:r>
        <w:rPr>
          <w:sz w:val="30"/>
          <w:szCs w:val="30"/>
        </w:rPr>
        <w:t>相信我，尽管回到属肉体的状态对我灵魂来说是地狱，但我仍愿意与你们短暂地交换身份，好让你们知道藉着信心让基督住在你们心里是什么滋味。</w:t>
      </w:r>
    </w:p>
    <w:p w14:paraId="26638701">
      <w:pPr>
        <w:spacing w:line="268" w:lineRule="auto"/>
        <w:rPr>
          <w:rFonts w:hint="eastAsia" w:ascii="Arial"/>
          <w:sz w:val="30"/>
          <w:szCs w:val="30"/>
        </w:rPr>
      </w:pPr>
    </w:p>
    <w:p w14:paraId="7F9ED86D">
      <w:pPr>
        <w:pStyle w:val="11"/>
        <w:widowControl/>
        <w:rPr>
          <w:sz w:val="30"/>
          <w:szCs w:val="30"/>
        </w:rPr>
      </w:pPr>
      <w:r>
        <w:rPr>
          <w:sz w:val="30"/>
          <w:szCs w:val="30"/>
        </w:rPr>
        <w:t>Do not turn your backs; do not let the devil hurry you away; be not afraid of convictions; do not think worse of the doctrine, because preached without the church walls.</w:t>
      </w:r>
    </w:p>
    <w:p w14:paraId="714361B4">
      <w:pPr>
        <w:pStyle w:val="11"/>
        <w:widowControl/>
        <w:rPr>
          <w:sz w:val="30"/>
          <w:szCs w:val="30"/>
        </w:rPr>
      </w:pPr>
      <w:r>
        <w:rPr>
          <w:sz w:val="30"/>
          <w:szCs w:val="30"/>
        </w:rPr>
        <w:t>不要转身离去；不要让魔鬼匆匆地把你们带走；不要惧怕确信；不要因为教义是在教堂墙外传讲的，就对它有更差的看法。</w:t>
      </w:r>
    </w:p>
    <w:p w14:paraId="25E67574">
      <w:pPr>
        <w:spacing w:line="268" w:lineRule="auto"/>
        <w:rPr>
          <w:rFonts w:hint="eastAsia" w:ascii="Arial"/>
          <w:sz w:val="30"/>
          <w:szCs w:val="30"/>
        </w:rPr>
      </w:pPr>
    </w:p>
    <w:p w14:paraId="10E33F81">
      <w:pPr>
        <w:pStyle w:val="11"/>
        <w:widowControl/>
        <w:rPr>
          <w:sz w:val="30"/>
          <w:szCs w:val="30"/>
        </w:rPr>
      </w:pPr>
      <w:r>
        <w:rPr>
          <w:sz w:val="30"/>
          <w:szCs w:val="30"/>
        </w:rPr>
        <w:t>Our Lord, I the days of his flesh, preached on a mount, in a ship, and a field; and I am persuaded, many have felt his gracious presence here.</w:t>
      </w:r>
    </w:p>
    <w:p w14:paraId="7D74C82D">
      <w:pPr>
        <w:pStyle w:val="11"/>
        <w:widowControl/>
        <w:rPr>
          <w:sz w:val="30"/>
          <w:szCs w:val="30"/>
        </w:rPr>
      </w:pPr>
      <w:r>
        <w:rPr>
          <w:sz w:val="30"/>
          <w:szCs w:val="30"/>
        </w:rPr>
        <w:t>我们的主，在祂肉身的日子里，曾在山上、在船上、在田野里传道；我确信，许多人在这里感受到了祂恩慈的同在。</w:t>
      </w:r>
    </w:p>
    <w:p w14:paraId="61BCE30F">
      <w:pPr>
        <w:spacing w:line="268" w:lineRule="auto"/>
        <w:rPr>
          <w:rFonts w:hint="eastAsia" w:ascii="Arial"/>
          <w:sz w:val="30"/>
          <w:szCs w:val="30"/>
        </w:rPr>
      </w:pPr>
    </w:p>
    <w:p w14:paraId="2E0C9854">
      <w:pPr>
        <w:pStyle w:val="11"/>
        <w:widowControl/>
        <w:rPr>
          <w:sz w:val="30"/>
          <w:szCs w:val="30"/>
        </w:rPr>
      </w:pPr>
      <w:r>
        <w:rPr>
          <w:sz w:val="30"/>
          <w:szCs w:val="30"/>
        </w:rPr>
        <w:t>Indeed we speak what we know.</w:t>
      </w:r>
    </w:p>
    <w:p w14:paraId="13E7CD26">
      <w:pPr>
        <w:pStyle w:val="11"/>
        <w:widowControl/>
        <w:rPr>
          <w:sz w:val="30"/>
          <w:szCs w:val="30"/>
        </w:rPr>
      </w:pPr>
      <w:r>
        <w:rPr>
          <w:sz w:val="30"/>
          <w:szCs w:val="30"/>
        </w:rPr>
        <w:t>确实我们说我们所知道的。</w:t>
      </w:r>
    </w:p>
    <w:p w14:paraId="24377355">
      <w:pPr>
        <w:spacing w:line="268" w:lineRule="auto"/>
        <w:rPr>
          <w:rFonts w:hint="eastAsia" w:ascii="Arial"/>
          <w:sz w:val="30"/>
          <w:szCs w:val="30"/>
        </w:rPr>
      </w:pPr>
    </w:p>
    <w:p w14:paraId="64B1CB83">
      <w:pPr>
        <w:pStyle w:val="11"/>
        <w:widowControl/>
        <w:rPr>
          <w:sz w:val="30"/>
          <w:szCs w:val="30"/>
        </w:rPr>
      </w:pPr>
      <w:r>
        <w:rPr>
          <w:sz w:val="30"/>
          <w:szCs w:val="30"/>
        </w:rPr>
        <w:t>Do not reject the kingdom of God against yourselves; be so wise as to receive our witness.</w:t>
      </w:r>
    </w:p>
    <w:p w14:paraId="1BE3F5AA">
      <w:pPr>
        <w:pStyle w:val="11"/>
        <w:widowControl/>
        <w:rPr>
          <w:sz w:val="30"/>
          <w:szCs w:val="30"/>
        </w:rPr>
      </w:pPr>
      <w:r>
        <w:rPr>
          <w:sz w:val="30"/>
          <w:szCs w:val="30"/>
        </w:rPr>
        <w:t>不要拒绝神的国，对抗你们自己；要明智地接受我们的见证。</w:t>
      </w:r>
    </w:p>
    <w:p w14:paraId="25C2263E">
      <w:pPr>
        <w:spacing w:line="268" w:lineRule="auto"/>
        <w:rPr>
          <w:rFonts w:hint="eastAsia" w:ascii="Arial"/>
          <w:sz w:val="30"/>
          <w:szCs w:val="30"/>
        </w:rPr>
      </w:pPr>
    </w:p>
    <w:p w14:paraId="79C19B4A">
      <w:pPr>
        <w:pStyle w:val="11"/>
        <w:widowControl/>
        <w:rPr>
          <w:sz w:val="30"/>
          <w:szCs w:val="30"/>
        </w:rPr>
      </w:pPr>
      <w:r>
        <w:rPr>
          <w:sz w:val="30"/>
          <w:szCs w:val="30"/>
        </w:rPr>
        <w:t>I cannot, I will not let you go; stay a little, let us reason together.</w:t>
      </w:r>
    </w:p>
    <w:p w14:paraId="5CCCB098">
      <w:pPr>
        <w:pStyle w:val="11"/>
        <w:widowControl/>
        <w:rPr>
          <w:sz w:val="30"/>
          <w:szCs w:val="30"/>
        </w:rPr>
      </w:pPr>
      <w:r>
        <w:rPr>
          <w:sz w:val="30"/>
          <w:szCs w:val="30"/>
        </w:rPr>
        <w:t>我不能，我不会让你们走；稍微等等，让我们一同辩论。</w:t>
      </w:r>
    </w:p>
    <w:p w14:paraId="07B7F610">
      <w:pPr>
        <w:spacing w:line="268" w:lineRule="auto"/>
        <w:rPr>
          <w:rFonts w:hint="eastAsia" w:ascii="Arial"/>
          <w:sz w:val="30"/>
          <w:szCs w:val="30"/>
        </w:rPr>
      </w:pPr>
    </w:p>
    <w:p w14:paraId="705458F2">
      <w:pPr>
        <w:pStyle w:val="11"/>
        <w:widowControl/>
        <w:rPr>
          <w:sz w:val="30"/>
          <w:szCs w:val="30"/>
        </w:rPr>
      </w:pPr>
      <w:r>
        <w:rPr>
          <w:sz w:val="30"/>
          <w:szCs w:val="30"/>
        </w:rPr>
        <w:t>However lightly you may esteem your souls, I know our Lord has set an unspeakable value on them.</w:t>
      </w:r>
    </w:p>
    <w:p w14:paraId="56DF837A">
      <w:pPr>
        <w:pStyle w:val="11"/>
        <w:widowControl/>
        <w:rPr>
          <w:sz w:val="30"/>
          <w:szCs w:val="30"/>
        </w:rPr>
      </w:pPr>
      <w:r>
        <w:rPr>
          <w:sz w:val="30"/>
          <w:szCs w:val="30"/>
        </w:rPr>
        <w:t>无论你们多么轻视自己的灵魂，我知道我们的主对它们给予了无法言喻的价值。</w:t>
      </w:r>
    </w:p>
    <w:p w14:paraId="539FF5F4">
      <w:pPr>
        <w:spacing w:line="268" w:lineRule="auto"/>
        <w:rPr>
          <w:rFonts w:hint="eastAsia" w:ascii="Arial"/>
          <w:sz w:val="30"/>
          <w:szCs w:val="30"/>
        </w:rPr>
      </w:pPr>
    </w:p>
    <w:p w14:paraId="3D735218">
      <w:pPr>
        <w:pStyle w:val="11"/>
        <w:widowControl/>
        <w:rPr>
          <w:sz w:val="30"/>
          <w:szCs w:val="30"/>
        </w:rPr>
      </w:pPr>
      <w:r>
        <w:rPr>
          <w:sz w:val="30"/>
          <w:szCs w:val="30"/>
        </w:rPr>
        <w:t>He thought them worthy of his most precious blood.</w:t>
      </w:r>
    </w:p>
    <w:p w14:paraId="6812E6C9">
      <w:pPr>
        <w:pStyle w:val="11"/>
        <w:widowControl/>
        <w:rPr>
          <w:sz w:val="30"/>
          <w:szCs w:val="30"/>
        </w:rPr>
      </w:pPr>
      <w:r>
        <w:rPr>
          <w:sz w:val="30"/>
          <w:szCs w:val="30"/>
        </w:rPr>
        <w:t>祂认为它们配得上祂最宝贵的血。</w:t>
      </w:r>
    </w:p>
    <w:p w14:paraId="34F524BF">
      <w:pPr>
        <w:spacing w:line="268" w:lineRule="auto"/>
        <w:rPr>
          <w:rFonts w:hint="eastAsia" w:ascii="Arial"/>
          <w:sz w:val="30"/>
          <w:szCs w:val="30"/>
        </w:rPr>
      </w:pPr>
    </w:p>
    <w:p w14:paraId="7C1ACCDE">
      <w:pPr>
        <w:pStyle w:val="11"/>
        <w:widowControl/>
        <w:rPr>
          <w:sz w:val="30"/>
          <w:szCs w:val="30"/>
        </w:rPr>
      </w:pPr>
      <w:r>
        <w:rPr>
          <w:sz w:val="30"/>
          <w:szCs w:val="30"/>
        </w:rPr>
        <w:t>I beseech you, therefore, O sinners, be ye reconciled to God.</w:t>
      </w:r>
    </w:p>
    <w:p w14:paraId="313CABE3">
      <w:pPr>
        <w:pStyle w:val="11"/>
        <w:widowControl/>
        <w:rPr>
          <w:sz w:val="30"/>
          <w:szCs w:val="30"/>
        </w:rPr>
      </w:pPr>
      <w:r>
        <w:rPr>
          <w:sz w:val="30"/>
          <w:szCs w:val="30"/>
        </w:rPr>
        <w:t>因此，我恳求你们，哦罪人啊，与神和好吧。</w:t>
      </w:r>
    </w:p>
    <w:p w14:paraId="368FB1C1">
      <w:pPr>
        <w:spacing w:line="268" w:lineRule="auto"/>
        <w:rPr>
          <w:rFonts w:hint="eastAsia" w:ascii="Arial"/>
          <w:sz w:val="30"/>
          <w:szCs w:val="30"/>
        </w:rPr>
      </w:pPr>
    </w:p>
    <w:p w14:paraId="23597C2E">
      <w:pPr>
        <w:pStyle w:val="11"/>
        <w:widowControl/>
        <w:rPr>
          <w:sz w:val="30"/>
          <w:szCs w:val="30"/>
        </w:rPr>
      </w:pPr>
      <w:r>
        <w:rPr>
          <w:sz w:val="30"/>
          <w:szCs w:val="30"/>
        </w:rPr>
        <w:t>I hope you do not fear being accepted in the beloved.</w:t>
      </w:r>
    </w:p>
    <w:p w14:paraId="798855BF">
      <w:pPr>
        <w:pStyle w:val="11"/>
        <w:widowControl/>
        <w:rPr>
          <w:sz w:val="30"/>
          <w:szCs w:val="30"/>
        </w:rPr>
      </w:pPr>
      <w:r>
        <w:rPr>
          <w:sz w:val="30"/>
          <w:szCs w:val="30"/>
        </w:rPr>
        <w:t>我希望你们不惧怕在蒙爱者（beloved）里蒙悦纳。</w:t>
      </w:r>
    </w:p>
    <w:p w14:paraId="3FA6A3F6">
      <w:pPr>
        <w:spacing w:line="268" w:lineRule="auto"/>
        <w:rPr>
          <w:rFonts w:hint="eastAsia" w:ascii="Arial"/>
          <w:sz w:val="30"/>
          <w:szCs w:val="30"/>
        </w:rPr>
      </w:pPr>
    </w:p>
    <w:p w14:paraId="5F9F0FD6">
      <w:pPr>
        <w:pStyle w:val="11"/>
        <w:widowControl/>
        <w:rPr>
          <w:sz w:val="30"/>
          <w:szCs w:val="30"/>
        </w:rPr>
      </w:pPr>
      <w:r>
        <w:rPr>
          <w:sz w:val="30"/>
          <w:szCs w:val="30"/>
        </w:rPr>
        <w:t>Behold, he calleth you; behold, he prevents and follows you with his mercy, and hath sent forth his servants unto the highways and hedges, to compel you to come in.</w:t>
      </w:r>
    </w:p>
    <w:p w14:paraId="78090D2B">
      <w:pPr>
        <w:pStyle w:val="11"/>
        <w:widowControl/>
        <w:rPr>
          <w:sz w:val="30"/>
          <w:szCs w:val="30"/>
        </w:rPr>
      </w:pPr>
      <w:r>
        <w:rPr>
          <w:sz w:val="30"/>
          <w:szCs w:val="30"/>
        </w:rPr>
        <w:t>看哪，祂呼召你们；看哪，祂以祂的怜悯先于你们，跟随你们，并差遣祂的仆人到大道和小径，强迫你们进来。</w:t>
      </w:r>
    </w:p>
    <w:p w14:paraId="76EC3EAA">
      <w:pPr>
        <w:spacing w:line="268" w:lineRule="auto"/>
        <w:rPr>
          <w:rFonts w:hint="eastAsia" w:ascii="Arial"/>
          <w:sz w:val="30"/>
          <w:szCs w:val="30"/>
        </w:rPr>
      </w:pPr>
    </w:p>
    <w:p w14:paraId="35B853EC">
      <w:pPr>
        <w:pStyle w:val="11"/>
        <w:widowControl/>
        <w:rPr>
          <w:sz w:val="30"/>
          <w:szCs w:val="30"/>
        </w:rPr>
      </w:pPr>
      <w:r>
        <w:rPr>
          <w:sz w:val="30"/>
          <w:szCs w:val="30"/>
        </w:rPr>
        <w:t>Remember then, that at such an hour of such a day, in such a year, in this place, you were all told what you ought to think concerning Jesus Christ.</w:t>
      </w:r>
    </w:p>
    <w:p w14:paraId="27D5512A">
      <w:pPr>
        <w:pStyle w:val="11"/>
        <w:widowControl/>
        <w:rPr>
          <w:sz w:val="30"/>
          <w:szCs w:val="30"/>
        </w:rPr>
      </w:pPr>
      <w:r>
        <w:rPr>
          <w:sz w:val="30"/>
          <w:szCs w:val="30"/>
        </w:rPr>
        <w:t>那么请记住，在某年某月的某日某时，在这个地方，你们都被告知了你们应该如何思想耶稣基督。</w:t>
      </w:r>
    </w:p>
    <w:p w14:paraId="5592A5A5">
      <w:pPr>
        <w:spacing w:line="268" w:lineRule="auto"/>
        <w:rPr>
          <w:rFonts w:hint="eastAsia" w:ascii="Arial"/>
          <w:sz w:val="30"/>
          <w:szCs w:val="30"/>
        </w:rPr>
      </w:pPr>
    </w:p>
    <w:p w14:paraId="065E9176">
      <w:pPr>
        <w:pStyle w:val="11"/>
        <w:widowControl/>
        <w:rPr>
          <w:sz w:val="30"/>
          <w:szCs w:val="30"/>
        </w:rPr>
      </w:pPr>
      <w:r>
        <w:rPr>
          <w:sz w:val="30"/>
          <w:szCs w:val="30"/>
        </w:rPr>
        <w:t>If you now perish, it will not be for lack of knowledge: I am free from the blood of you all.</w:t>
      </w:r>
    </w:p>
    <w:p w14:paraId="3EBFD2FF">
      <w:pPr>
        <w:pStyle w:val="11"/>
        <w:widowControl/>
        <w:rPr>
          <w:sz w:val="30"/>
          <w:szCs w:val="30"/>
        </w:rPr>
      </w:pPr>
      <w:r>
        <w:rPr>
          <w:sz w:val="30"/>
          <w:szCs w:val="30"/>
        </w:rPr>
        <w:t>如果你们现在灭亡，那不是因为缺乏知识：我与你们所有人的血债无关。</w:t>
      </w:r>
    </w:p>
    <w:p w14:paraId="6F87F411">
      <w:pPr>
        <w:spacing w:line="268" w:lineRule="auto"/>
        <w:rPr>
          <w:rFonts w:hint="eastAsia" w:ascii="Arial"/>
          <w:sz w:val="30"/>
          <w:szCs w:val="30"/>
        </w:rPr>
      </w:pPr>
    </w:p>
    <w:p w14:paraId="5FA44635">
      <w:pPr>
        <w:pStyle w:val="11"/>
        <w:widowControl/>
        <w:rPr>
          <w:sz w:val="30"/>
          <w:szCs w:val="30"/>
        </w:rPr>
      </w:pPr>
      <w:r>
        <w:rPr>
          <w:sz w:val="30"/>
          <w:szCs w:val="30"/>
        </w:rPr>
        <w:t>You cannot say I have been preaching damnation to you; you cannot say I have, like legal preachers, been requiring you to make brick without straw.</w:t>
      </w:r>
    </w:p>
    <w:p w14:paraId="23171846">
      <w:pPr>
        <w:pStyle w:val="11"/>
        <w:widowControl/>
        <w:rPr>
          <w:sz w:val="30"/>
          <w:szCs w:val="30"/>
        </w:rPr>
      </w:pPr>
      <w:r>
        <w:rPr>
          <w:sz w:val="30"/>
          <w:szCs w:val="30"/>
        </w:rPr>
        <w:t>你们不能说我一直在向你们宣讲沉沦；你们不能说我像律法主义的传道人一样，要求你们没有草却要造砖。</w:t>
      </w:r>
    </w:p>
    <w:p w14:paraId="006B1291">
      <w:pPr>
        <w:spacing w:line="268" w:lineRule="auto"/>
        <w:rPr>
          <w:rFonts w:hint="eastAsia" w:ascii="Arial"/>
          <w:sz w:val="30"/>
          <w:szCs w:val="30"/>
        </w:rPr>
      </w:pPr>
    </w:p>
    <w:p w14:paraId="205B11B2">
      <w:pPr>
        <w:pStyle w:val="11"/>
        <w:widowControl/>
        <w:rPr>
          <w:sz w:val="30"/>
          <w:szCs w:val="30"/>
        </w:rPr>
      </w:pPr>
      <w:r>
        <w:rPr>
          <w:sz w:val="30"/>
          <w:szCs w:val="30"/>
        </w:rPr>
        <w:t>I have not bidden you to make yourselves saints, and then come to God; but I have offered you salvation on as cheap terms as you can desire.</w:t>
      </w:r>
    </w:p>
    <w:p w14:paraId="41A2703F">
      <w:pPr>
        <w:pStyle w:val="11"/>
        <w:widowControl/>
        <w:rPr>
          <w:sz w:val="30"/>
          <w:szCs w:val="30"/>
        </w:rPr>
      </w:pPr>
      <w:r>
        <w:rPr>
          <w:sz w:val="30"/>
          <w:szCs w:val="30"/>
        </w:rPr>
        <w:t>我没有吩咐你们自己成为圣徒，然后才来就神；但我以你们所能渴望的最廉价的条件向你们提供了救恩。</w:t>
      </w:r>
    </w:p>
    <w:p w14:paraId="686BBD6E">
      <w:pPr>
        <w:spacing w:line="268" w:lineRule="auto"/>
        <w:rPr>
          <w:rFonts w:hint="eastAsia" w:ascii="Arial"/>
          <w:sz w:val="30"/>
          <w:szCs w:val="30"/>
        </w:rPr>
      </w:pPr>
    </w:p>
    <w:p w14:paraId="19B2C204">
      <w:pPr>
        <w:pStyle w:val="11"/>
        <w:widowControl/>
        <w:rPr>
          <w:sz w:val="30"/>
          <w:szCs w:val="30"/>
        </w:rPr>
      </w:pPr>
      <w:r>
        <w:rPr>
          <w:sz w:val="30"/>
          <w:szCs w:val="30"/>
        </w:rPr>
        <w:t>I have offered you Christ's whole wisdom, Christ's whole righteousness, Christ's whole sanctification and eternal redemption, if you will but believe on him.</w:t>
      </w:r>
    </w:p>
    <w:p w14:paraId="21B7B050">
      <w:pPr>
        <w:pStyle w:val="11"/>
        <w:widowControl/>
        <w:rPr>
          <w:sz w:val="30"/>
          <w:szCs w:val="30"/>
        </w:rPr>
      </w:pPr>
      <w:r>
        <w:rPr>
          <w:sz w:val="30"/>
          <w:szCs w:val="30"/>
        </w:rPr>
        <w:t>我向你们提供了基督全然的智慧，基督全然的公义，基督全然的成圣和永恒的救赎，只要你们信靠祂。</w:t>
      </w:r>
    </w:p>
    <w:p w14:paraId="71CA372B">
      <w:pPr>
        <w:spacing w:line="268" w:lineRule="auto"/>
        <w:rPr>
          <w:rFonts w:hint="eastAsia" w:ascii="Arial"/>
          <w:sz w:val="30"/>
          <w:szCs w:val="30"/>
        </w:rPr>
      </w:pPr>
    </w:p>
    <w:p w14:paraId="50D5E4E5">
      <w:pPr>
        <w:pStyle w:val="11"/>
        <w:widowControl/>
        <w:rPr>
          <w:sz w:val="30"/>
          <w:szCs w:val="30"/>
        </w:rPr>
      </w:pPr>
      <w:r>
        <w:rPr>
          <w:sz w:val="30"/>
          <w:szCs w:val="30"/>
        </w:rPr>
        <w:t>If you say, you cannot believe, you say right; for faith, as well as every other blessing, is the gift of God; but then wait upon God, and who knows but he may have mercy on thee?</w:t>
      </w:r>
    </w:p>
    <w:p w14:paraId="195FA760">
      <w:pPr>
        <w:pStyle w:val="11"/>
        <w:widowControl/>
        <w:rPr>
          <w:sz w:val="30"/>
          <w:szCs w:val="30"/>
        </w:rPr>
      </w:pPr>
      <w:r>
        <w:rPr>
          <w:sz w:val="30"/>
          <w:szCs w:val="30"/>
        </w:rPr>
        <w:t>如果你说，你不能相信，你说得对；因为信心，以及所有其他祝福，都是神的恩赐；但那时等候神，谁知道祂岂不怜悯你呢？</w:t>
      </w:r>
    </w:p>
    <w:p w14:paraId="41BF6218">
      <w:pPr>
        <w:spacing w:line="268" w:lineRule="auto"/>
        <w:rPr>
          <w:rFonts w:hint="eastAsia" w:ascii="Arial"/>
          <w:sz w:val="30"/>
          <w:szCs w:val="30"/>
        </w:rPr>
      </w:pPr>
    </w:p>
    <w:p w14:paraId="1EA0CBF7">
      <w:pPr>
        <w:pStyle w:val="11"/>
        <w:widowControl/>
        <w:rPr>
          <w:sz w:val="30"/>
          <w:szCs w:val="30"/>
        </w:rPr>
      </w:pPr>
      <w:r>
        <w:rPr>
          <w:sz w:val="30"/>
          <w:szCs w:val="30"/>
        </w:rPr>
        <w:t>Why do we not entertain more loving thoughts of Christ?</w:t>
      </w:r>
    </w:p>
    <w:p w14:paraId="50C9AA49">
      <w:pPr>
        <w:pStyle w:val="11"/>
        <w:widowControl/>
        <w:rPr>
          <w:sz w:val="30"/>
          <w:szCs w:val="30"/>
        </w:rPr>
      </w:pPr>
      <w:r>
        <w:rPr>
          <w:sz w:val="30"/>
          <w:szCs w:val="30"/>
        </w:rPr>
        <w:t>我们为何不多怀着爱基督的思想呢？</w:t>
      </w:r>
    </w:p>
    <w:p w14:paraId="4A7AC882">
      <w:pPr>
        <w:pStyle w:val="11"/>
        <w:widowControl/>
        <w:rPr>
          <w:sz w:val="30"/>
          <w:szCs w:val="30"/>
        </w:rPr>
      </w:pPr>
      <w:r>
        <w:rPr>
          <w:sz w:val="30"/>
          <w:szCs w:val="30"/>
        </w:rPr>
        <w:t>Or do you think he will have mercy on others, and not on you?</w:t>
      </w:r>
    </w:p>
    <w:p w14:paraId="074EF889">
      <w:pPr>
        <w:pStyle w:val="11"/>
        <w:widowControl/>
        <w:rPr>
          <w:sz w:val="30"/>
          <w:szCs w:val="30"/>
        </w:rPr>
      </w:pPr>
      <w:r>
        <w:rPr>
          <w:sz w:val="30"/>
          <w:szCs w:val="30"/>
        </w:rPr>
        <w:t>或者你认为祂会怜悯别人，却不怜悯你吗？</w:t>
      </w:r>
    </w:p>
    <w:p w14:paraId="42DCB7EF">
      <w:pPr>
        <w:spacing w:line="268" w:lineRule="auto"/>
        <w:rPr>
          <w:rFonts w:hint="eastAsia" w:ascii="Arial"/>
          <w:sz w:val="30"/>
          <w:szCs w:val="30"/>
        </w:rPr>
      </w:pPr>
    </w:p>
    <w:p w14:paraId="35B69026">
      <w:pPr>
        <w:pStyle w:val="11"/>
        <w:widowControl/>
        <w:rPr>
          <w:sz w:val="30"/>
          <w:szCs w:val="30"/>
        </w:rPr>
      </w:pPr>
      <w:r>
        <w:rPr>
          <w:sz w:val="30"/>
          <w:szCs w:val="30"/>
        </w:rPr>
        <w:t>But are you not sinners?</w:t>
      </w:r>
    </w:p>
    <w:p w14:paraId="78456A06">
      <w:pPr>
        <w:pStyle w:val="11"/>
        <w:widowControl/>
        <w:rPr>
          <w:sz w:val="30"/>
          <w:szCs w:val="30"/>
        </w:rPr>
      </w:pPr>
      <w:r>
        <w:rPr>
          <w:sz w:val="30"/>
          <w:szCs w:val="30"/>
        </w:rPr>
        <w:t>但你们不是罪人吗？</w:t>
      </w:r>
    </w:p>
    <w:p w14:paraId="4F5CB289">
      <w:pPr>
        <w:spacing w:line="268" w:lineRule="auto"/>
        <w:rPr>
          <w:rFonts w:hint="eastAsia" w:ascii="Arial"/>
          <w:sz w:val="30"/>
          <w:szCs w:val="30"/>
        </w:rPr>
      </w:pPr>
    </w:p>
    <w:p w14:paraId="48C2941D">
      <w:pPr>
        <w:pStyle w:val="11"/>
        <w:widowControl/>
        <w:rPr>
          <w:sz w:val="30"/>
          <w:szCs w:val="30"/>
        </w:rPr>
      </w:pPr>
      <w:r>
        <w:rPr>
          <w:sz w:val="30"/>
          <w:szCs w:val="30"/>
        </w:rPr>
        <w:t>And did not Jesus Christ come into the world to save sinners?</w:t>
      </w:r>
    </w:p>
    <w:p w14:paraId="382F45D6">
      <w:pPr>
        <w:pStyle w:val="11"/>
        <w:widowControl/>
        <w:rPr>
          <w:sz w:val="30"/>
          <w:szCs w:val="30"/>
        </w:rPr>
      </w:pPr>
      <w:r>
        <w:rPr>
          <w:sz w:val="30"/>
          <w:szCs w:val="30"/>
        </w:rPr>
        <w:t>耶稣基督降世不是为要拯救罪人吗？</w:t>
      </w:r>
    </w:p>
    <w:p w14:paraId="2748148A">
      <w:pPr>
        <w:spacing w:line="268" w:lineRule="auto"/>
        <w:rPr>
          <w:rFonts w:hint="eastAsia" w:ascii="Arial"/>
          <w:sz w:val="30"/>
          <w:szCs w:val="30"/>
        </w:rPr>
      </w:pPr>
    </w:p>
    <w:p w14:paraId="35127478">
      <w:pPr>
        <w:pStyle w:val="11"/>
        <w:widowControl/>
        <w:rPr>
          <w:sz w:val="30"/>
          <w:szCs w:val="30"/>
        </w:rPr>
      </w:pPr>
      <w:r>
        <w:rPr>
          <w:sz w:val="30"/>
          <w:szCs w:val="30"/>
        </w:rPr>
        <w:t>If you say you are the chief of sinners, I answer, that will be no hindrance to your salvation, indeed it will not, if you lay hold on him by faith.</w:t>
      </w:r>
    </w:p>
    <w:p w14:paraId="6652E40F">
      <w:pPr>
        <w:pStyle w:val="11"/>
        <w:widowControl/>
        <w:rPr>
          <w:sz w:val="30"/>
          <w:szCs w:val="30"/>
        </w:rPr>
      </w:pPr>
      <w:r>
        <w:rPr>
          <w:sz w:val="30"/>
          <w:szCs w:val="30"/>
        </w:rPr>
        <w:t>如果你说你是罪魁，我回答，那不会成为你救恩的阻碍，确实不会，如果你凭信心抓住祂。</w:t>
      </w:r>
    </w:p>
    <w:p w14:paraId="725F6DE0">
      <w:pPr>
        <w:spacing w:line="268" w:lineRule="auto"/>
        <w:rPr>
          <w:rFonts w:hint="eastAsia" w:ascii="Arial"/>
          <w:sz w:val="30"/>
          <w:szCs w:val="30"/>
        </w:rPr>
      </w:pPr>
    </w:p>
    <w:p w14:paraId="6A9EA76A">
      <w:pPr>
        <w:pStyle w:val="11"/>
        <w:widowControl/>
        <w:rPr>
          <w:sz w:val="30"/>
          <w:szCs w:val="30"/>
        </w:rPr>
      </w:pPr>
      <w:r>
        <w:rPr>
          <w:sz w:val="30"/>
          <w:szCs w:val="30"/>
        </w:rPr>
        <w:t>Read the Evangelists, and see how kindly he behaved to his disciples who fled from and denied him: "Go tell my brethren," says he.</w:t>
      </w:r>
    </w:p>
    <w:p w14:paraId="3E1BB00F">
      <w:pPr>
        <w:pStyle w:val="11"/>
        <w:widowControl/>
        <w:rPr>
          <w:sz w:val="30"/>
          <w:szCs w:val="30"/>
        </w:rPr>
      </w:pPr>
      <w:r>
        <w:rPr>
          <w:sz w:val="30"/>
          <w:szCs w:val="30"/>
        </w:rPr>
        <w:t>阅读福音书，看看祂如何亲切地对待那些逃离和否认祂的门徒：“去告诉我的弟兄，”祂说。</w:t>
      </w:r>
    </w:p>
    <w:p w14:paraId="7AEA2BA5">
      <w:pPr>
        <w:spacing w:line="268" w:lineRule="auto"/>
        <w:rPr>
          <w:rFonts w:hint="eastAsia" w:ascii="Arial"/>
          <w:sz w:val="30"/>
          <w:szCs w:val="30"/>
        </w:rPr>
      </w:pPr>
    </w:p>
    <w:p w14:paraId="3D427EAF">
      <w:pPr>
        <w:pStyle w:val="11"/>
        <w:widowControl/>
        <w:rPr>
          <w:sz w:val="30"/>
          <w:szCs w:val="30"/>
        </w:rPr>
      </w:pPr>
      <w:r>
        <w:rPr>
          <w:sz w:val="30"/>
          <w:szCs w:val="30"/>
        </w:rPr>
        <w:t>He did not say, Go tell those traitors; but, "Go tell my brethren in general, and poor Peter in particular, "that I am risen;" O comfort his poor drooping heart, tell him am reconciled to him; bit him weep no more so bitterly: for though with and curses he thrice denied me, yet I have died for his sins, I am risen again for his justification: I freely forgive him all.</w:t>
      </w:r>
    </w:p>
    <w:p w14:paraId="1E938A65">
      <w:pPr>
        <w:pStyle w:val="11"/>
        <w:widowControl/>
        <w:rPr>
          <w:sz w:val="30"/>
          <w:szCs w:val="30"/>
        </w:rPr>
      </w:pPr>
      <w:r>
        <w:rPr>
          <w:sz w:val="30"/>
          <w:szCs w:val="30"/>
        </w:rPr>
        <w:t>祂没有说，去告诉那些叛徒；而是说，“去告诉我的弟兄们，特别是可怜的彼得，”我复活了；“哦，安慰他那可怜低垂的心，告诉他我已与他复合；叫他不再那样苦苦哭泣：因为尽管他三次用誓言和咒骂否认我，然而我已为他的罪而死，我已为他的称义而复活：我白白赦免他一切。”</w:t>
      </w:r>
    </w:p>
    <w:p w14:paraId="57C10FFF">
      <w:pPr>
        <w:spacing w:line="268" w:lineRule="auto"/>
        <w:rPr>
          <w:rFonts w:hint="eastAsia" w:ascii="Arial"/>
          <w:sz w:val="30"/>
          <w:szCs w:val="30"/>
        </w:rPr>
      </w:pPr>
    </w:p>
    <w:p w14:paraId="2C02DE8E">
      <w:pPr>
        <w:pStyle w:val="11"/>
        <w:widowControl/>
        <w:rPr>
          <w:sz w:val="30"/>
          <w:szCs w:val="30"/>
        </w:rPr>
      </w:pPr>
      <w:r>
        <w:rPr>
          <w:sz w:val="30"/>
          <w:szCs w:val="30"/>
        </w:rPr>
        <w:t>Thus slow to anger, and of great kindness, was our all-merciful High-priest.</w:t>
      </w:r>
    </w:p>
    <w:p w14:paraId="68AEF2CC">
      <w:pPr>
        <w:pStyle w:val="11"/>
        <w:widowControl/>
        <w:rPr>
          <w:sz w:val="30"/>
          <w:szCs w:val="30"/>
        </w:rPr>
      </w:pPr>
      <w:r>
        <w:rPr>
          <w:sz w:val="30"/>
          <w:szCs w:val="30"/>
        </w:rPr>
        <w:t>我们这位全能慈悲的大祭司，是如此不轻易发怒，且有丰盛的慈爱。</w:t>
      </w:r>
    </w:p>
    <w:p w14:paraId="27A0F002">
      <w:pPr>
        <w:spacing w:line="268" w:lineRule="auto"/>
        <w:rPr>
          <w:rFonts w:hint="eastAsia" w:ascii="Arial"/>
          <w:sz w:val="30"/>
          <w:szCs w:val="30"/>
        </w:rPr>
      </w:pPr>
    </w:p>
    <w:p w14:paraId="27DF6E89">
      <w:pPr>
        <w:pStyle w:val="11"/>
        <w:widowControl/>
        <w:rPr>
          <w:sz w:val="30"/>
          <w:szCs w:val="30"/>
        </w:rPr>
      </w:pPr>
      <w:r>
        <w:rPr>
          <w:sz w:val="30"/>
          <w:szCs w:val="30"/>
        </w:rPr>
        <w:t>And do you think he has changed his nature, and forgets poor sinners; now he is exalted to the right hand of God?</w:t>
      </w:r>
    </w:p>
    <w:p w14:paraId="6E9F1017">
      <w:pPr>
        <w:pStyle w:val="11"/>
        <w:widowControl/>
        <w:rPr>
          <w:sz w:val="30"/>
          <w:szCs w:val="30"/>
        </w:rPr>
      </w:pPr>
      <w:r>
        <w:rPr>
          <w:sz w:val="30"/>
          <w:szCs w:val="30"/>
        </w:rPr>
        <w:t>你以为祂改变了本性，忘记了可怜的罪人吗？现在祂被高举，坐在神的右边了？</w:t>
      </w:r>
    </w:p>
    <w:p w14:paraId="02339202">
      <w:pPr>
        <w:spacing w:line="268" w:lineRule="auto"/>
        <w:rPr>
          <w:rFonts w:hint="eastAsia" w:ascii="Arial"/>
          <w:sz w:val="30"/>
          <w:szCs w:val="30"/>
        </w:rPr>
      </w:pPr>
    </w:p>
    <w:p w14:paraId="4A976950">
      <w:pPr>
        <w:pStyle w:val="11"/>
        <w:widowControl/>
        <w:rPr>
          <w:sz w:val="30"/>
          <w:szCs w:val="30"/>
        </w:rPr>
      </w:pPr>
      <w:r>
        <w:rPr>
          <w:sz w:val="30"/>
          <w:szCs w:val="30"/>
        </w:rPr>
        <w:t>No, he is the same yesterday, today, and forever, and sitteth there only to make intercession for us.</w:t>
      </w:r>
    </w:p>
    <w:p w14:paraId="235CE043">
      <w:pPr>
        <w:pStyle w:val="11"/>
        <w:widowControl/>
        <w:rPr>
          <w:sz w:val="30"/>
          <w:szCs w:val="30"/>
        </w:rPr>
      </w:pPr>
      <w:r>
        <w:rPr>
          <w:sz w:val="30"/>
          <w:szCs w:val="30"/>
        </w:rPr>
        <w:t>不，祂昨日、今日、直到永远是一样的，祂坐在那里仅仅是为了为我们代求。</w:t>
      </w:r>
    </w:p>
    <w:p w14:paraId="331607B1">
      <w:pPr>
        <w:spacing w:line="268" w:lineRule="auto"/>
        <w:rPr>
          <w:rFonts w:hint="eastAsia" w:ascii="Arial"/>
          <w:sz w:val="30"/>
          <w:szCs w:val="30"/>
        </w:rPr>
      </w:pPr>
    </w:p>
    <w:p w14:paraId="1112B0D8">
      <w:pPr>
        <w:pStyle w:val="11"/>
        <w:widowControl/>
        <w:rPr>
          <w:sz w:val="30"/>
          <w:szCs w:val="30"/>
        </w:rPr>
      </w:pPr>
      <w:r>
        <w:rPr>
          <w:sz w:val="30"/>
          <w:szCs w:val="30"/>
        </w:rPr>
        <w:t>Come then, ye harlots, come ye publicans, come ye most abandoned of sinners, come and believe on Jesus Christ.</w:t>
      </w:r>
    </w:p>
    <w:p w14:paraId="5A4DA684">
      <w:pPr>
        <w:pStyle w:val="11"/>
        <w:widowControl/>
        <w:rPr>
          <w:sz w:val="30"/>
          <w:szCs w:val="30"/>
        </w:rPr>
      </w:pPr>
      <w:r>
        <w:rPr>
          <w:sz w:val="30"/>
          <w:szCs w:val="30"/>
        </w:rPr>
        <w:t>那么来吧，你们这些妓女，来吧你们这些税吏，来吧你们这些最堕落的罪人，来相信耶稣基督吧。</w:t>
      </w:r>
    </w:p>
    <w:p w14:paraId="7C0618D2">
      <w:pPr>
        <w:spacing w:line="268" w:lineRule="auto"/>
        <w:rPr>
          <w:rFonts w:hint="eastAsia" w:ascii="Arial"/>
          <w:sz w:val="30"/>
          <w:szCs w:val="30"/>
        </w:rPr>
      </w:pPr>
    </w:p>
    <w:p w14:paraId="276D8D6D">
      <w:pPr>
        <w:pStyle w:val="11"/>
        <w:widowControl/>
        <w:rPr>
          <w:sz w:val="30"/>
          <w:szCs w:val="30"/>
        </w:rPr>
      </w:pPr>
      <w:r>
        <w:rPr>
          <w:sz w:val="30"/>
          <w:szCs w:val="30"/>
        </w:rPr>
        <w:t>Though the whole world despise you and cast you out, yet he will not disdain to take you up.</w:t>
      </w:r>
    </w:p>
    <w:p w14:paraId="7408BC18">
      <w:pPr>
        <w:pStyle w:val="11"/>
        <w:widowControl/>
        <w:rPr>
          <w:sz w:val="30"/>
          <w:szCs w:val="30"/>
        </w:rPr>
      </w:pPr>
      <w:r>
        <w:rPr>
          <w:sz w:val="30"/>
          <w:szCs w:val="30"/>
        </w:rPr>
        <w:t>尽管全世界都藐视你们并把你们赶出去，但祂绝不轻蔑地接纳你们。</w:t>
      </w:r>
    </w:p>
    <w:p w14:paraId="5B0C0910">
      <w:pPr>
        <w:spacing w:line="268" w:lineRule="auto"/>
        <w:rPr>
          <w:rFonts w:hint="eastAsia" w:ascii="Arial"/>
          <w:sz w:val="30"/>
          <w:szCs w:val="30"/>
        </w:rPr>
      </w:pPr>
    </w:p>
    <w:p w14:paraId="2E3E1480">
      <w:pPr>
        <w:pStyle w:val="11"/>
        <w:widowControl/>
        <w:rPr>
          <w:sz w:val="30"/>
          <w:szCs w:val="30"/>
        </w:rPr>
      </w:pPr>
      <w:r>
        <w:rPr>
          <w:sz w:val="30"/>
          <w:szCs w:val="30"/>
        </w:rPr>
        <w:t>O amazing, O infinitely condescending love!</w:t>
      </w:r>
    </w:p>
    <w:p w14:paraId="75C3F73C">
      <w:pPr>
        <w:pStyle w:val="11"/>
        <w:widowControl/>
        <w:rPr>
          <w:sz w:val="30"/>
          <w:szCs w:val="30"/>
        </w:rPr>
      </w:pPr>
      <w:r>
        <w:rPr>
          <w:sz w:val="30"/>
          <w:szCs w:val="30"/>
        </w:rPr>
        <w:t>哦，惊人的，哦，无限谦卑的爱！</w:t>
      </w:r>
    </w:p>
    <w:p w14:paraId="392AEE0B">
      <w:pPr>
        <w:pStyle w:val="11"/>
        <w:widowControl/>
        <w:rPr>
          <w:sz w:val="30"/>
          <w:szCs w:val="30"/>
        </w:rPr>
      </w:pPr>
      <w:r>
        <w:rPr>
          <w:sz w:val="30"/>
          <w:szCs w:val="30"/>
        </w:rPr>
        <w:t>even you, he will not be ashamed to call his brethren.</w:t>
      </w:r>
    </w:p>
    <w:p w14:paraId="2447E433">
      <w:pPr>
        <w:pStyle w:val="11"/>
        <w:widowControl/>
        <w:rPr>
          <w:sz w:val="30"/>
          <w:szCs w:val="30"/>
        </w:rPr>
      </w:pPr>
      <w:r>
        <w:rPr>
          <w:sz w:val="30"/>
          <w:szCs w:val="30"/>
        </w:rPr>
        <w:t>甚至你们，祂也不以称你们为弟兄为耻。</w:t>
      </w:r>
    </w:p>
    <w:p w14:paraId="42BDBFE2">
      <w:pPr>
        <w:spacing w:line="268" w:lineRule="auto"/>
        <w:rPr>
          <w:rFonts w:hint="eastAsia" w:ascii="Arial"/>
          <w:sz w:val="30"/>
          <w:szCs w:val="30"/>
        </w:rPr>
      </w:pPr>
    </w:p>
    <w:p w14:paraId="699DB63F">
      <w:pPr>
        <w:pStyle w:val="11"/>
        <w:widowControl/>
        <w:rPr>
          <w:sz w:val="30"/>
          <w:szCs w:val="30"/>
        </w:rPr>
      </w:pPr>
      <w:r>
        <w:rPr>
          <w:sz w:val="30"/>
          <w:szCs w:val="30"/>
        </w:rPr>
        <w:t>How will you escape if you neglect such a glorious offer of salvation?</w:t>
      </w:r>
    </w:p>
    <w:p w14:paraId="686FDE02">
      <w:pPr>
        <w:pStyle w:val="11"/>
        <w:widowControl/>
        <w:rPr>
          <w:sz w:val="30"/>
          <w:szCs w:val="30"/>
        </w:rPr>
      </w:pPr>
      <w:r>
        <w:rPr>
          <w:sz w:val="30"/>
          <w:szCs w:val="30"/>
        </w:rPr>
        <w:t>如果你们忽视这样荣耀的救恩之邀请，你们将如何逃脱呢？</w:t>
      </w:r>
    </w:p>
    <w:p w14:paraId="696A1D0F">
      <w:pPr>
        <w:spacing w:line="268" w:lineRule="auto"/>
        <w:rPr>
          <w:rFonts w:hint="eastAsia" w:ascii="Arial"/>
          <w:sz w:val="30"/>
          <w:szCs w:val="30"/>
        </w:rPr>
      </w:pPr>
    </w:p>
    <w:p w14:paraId="700E3FA0">
      <w:pPr>
        <w:pStyle w:val="11"/>
        <w:widowControl/>
        <w:rPr>
          <w:sz w:val="30"/>
          <w:szCs w:val="30"/>
        </w:rPr>
      </w:pPr>
      <w:r>
        <w:rPr>
          <w:sz w:val="30"/>
          <w:szCs w:val="30"/>
        </w:rPr>
        <w:t>What would the damned spirits, now in the prison of hell, give, if Christ was so freely offered to their souls?</w:t>
      </w:r>
    </w:p>
    <w:p w14:paraId="1026A3B6">
      <w:pPr>
        <w:pStyle w:val="11"/>
        <w:widowControl/>
        <w:rPr>
          <w:sz w:val="30"/>
          <w:szCs w:val="30"/>
        </w:rPr>
      </w:pPr>
      <w:r>
        <w:rPr>
          <w:sz w:val="30"/>
          <w:szCs w:val="30"/>
        </w:rPr>
        <w:t>现在在地狱监狱中的被定罪的灵，如果基督如此白白地赐给他们的灵魂，他们会付出什么呢？</w:t>
      </w:r>
    </w:p>
    <w:p w14:paraId="6DD1039D">
      <w:pPr>
        <w:spacing w:line="268" w:lineRule="auto"/>
        <w:rPr>
          <w:rFonts w:hint="eastAsia" w:ascii="Arial"/>
          <w:sz w:val="30"/>
          <w:szCs w:val="30"/>
        </w:rPr>
      </w:pPr>
    </w:p>
    <w:p w14:paraId="11D945DE">
      <w:pPr>
        <w:pStyle w:val="11"/>
        <w:widowControl/>
        <w:rPr>
          <w:sz w:val="30"/>
          <w:szCs w:val="30"/>
        </w:rPr>
      </w:pPr>
      <w:r>
        <w:rPr>
          <w:sz w:val="30"/>
          <w:szCs w:val="30"/>
        </w:rPr>
        <w:t>And why are not we lifting up our eyes in torments?</w:t>
      </w:r>
    </w:p>
    <w:p w14:paraId="1888BB36">
      <w:pPr>
        <w:pStyle w:val="11"/>
        <w:widowControl/>
        <w:rPr>
          <w:sz w:val="30"/>
          <w:szCs w:val="30"/>
        </w:rPr>
      </w:pPr>
      <w:r>
        <w:rPr>
          <w:sz w:val="30"/>
          <w:szCs w:val="30"/>
        </w:rPr>
        <w:t>我们为何不也在痛苦中举目呢？</w:t>
      </w:r>
    </w:p>
    <w:p w14:paraId="4416B08F">
      <w:pPr>
        <w:spacing w:line="268" w:lineRule="auto"/>
        <w:rPr>
          <w:rFonts w:hint="eastAsia" w:ascii="Arial"/>
          <w:sz w:val="30"/>
          <w:szCs w:val="30"/>
        </w:rPr>
      </w:pPr>
    </w:p>
    <w:p w14:paraId="4AA57E69">
      <w:pPr>
        <w:pStyle w:val="11"/>
        <w:widowControl/>
        <w:rPr>
          <w:sz w:val="30"/>
          <w:szCs w:val="30"/>
        </w:rPr>
      </w:pPr>
      <w:r>
        <w:rPr>
          <w:sz w:val="30"/>
          <w:szCs w:val="30"/>
        </w:rPr>
        <w:t>Does any one out of this great multitude dare say, he does not deserve damnation?</w:t>
      </w:r>
    </w:p>
    <w:p w14:paraId="686C0701">
      <w:pPr>
        <w:pStyle w:val="11"/>
        <w:widowControl/>
        <w:rPr>
          <w:sz w:val="30"/>
          <w:szCs w:val="30"/>
        </w:rPr>
      </w:pPr>
      <w:r>
        <w:rPr>
          <w:sz w:val="30"/>
          <w:szCs w:val="30"/>
        </w:rPr>
        <w:t>在这庞大的人群中，有人敢说自己不配受审判吗？</w:t>
      </w:r>
    </w:p>
    <w:p w14:paraId="1A80FE8F">
      <w:pPr>
        <w:spacing w:line="268" w:lineRule="auto"/>
        <w:rPr>
          <w:rFonts w:hint="eastAsia" w:ascii="Arial"/>
          <w:sz w:val="30"/>
          <w:szCs w:val="30"/>
        </w:rPr>
      </w:pPr>
    </w:p>
    <w:p w14:paraId="03FFED33">
      <w:pPr>
        <w:pStyle w:val="11"/>
        <w:widowControl/>
        <w:rPr>
          <w:sz w:val="30"/>
          <w:szCs w:val="30"/>
        </w:rPr>
      </w:pPr>
      <w:r>
        <w:rPr>
          <w:sz w:val="30"/>
          <w:szCs w:val="30"/>
        </w:rPr>
        <w:t>If not, why are we left, and others taken away by death?</w:t>
      </w:r>
    </w:p>
    <w:p w14:paraId="0FB81B71">
      <w:pPr>
        <w:pStyle w:val="11"/>
        <w:widowControl/>
        <w:rPr>
          <w:sz w:val="30"/>
          <w:szCs w:val="30"/>
        </w:rPr>
      </w:pPr>
      <w:r>
        <w:rPr>
          <w:sz w:val="30"/>
          <w:szCs w:val="30"/>
        </w:rPr>
        <w:t>如果不是，我们为何被留下，而其他人却被死亡带走呢？</w:t>
      </w:r>
    </w:p>
    <w:p w14:paraId="7BB817A6">
      <w:pPr>
        <w:spacing w:line="268" w:lineRule="auto"/>
        <w:rPr>
          <w:rFonts w:hint="eastAsia" w:ascii="Arial"/>
          <w:sz w:val="30"/>
          <w:szCs w:val="30"/>
        </w:rPr>
      </w:pPr>
    </w:p>
    <w:p w14:paraId="2A2E4670">
      <w:pPr>
        <w:pStyle w:val="11"/>
        <w:widowControl/>
        <w:rPr>
          <w:sz w:val="30"/>
          <w:szCs w:val="30"/>
        </w:rPr>
      </w:pPr>
      <w:r>
        <w:rPr>
          <w:sz w:val="30"/>
          <w:szCs w:val="30"/>
        </w:rPr>
        <w:t>What is this but an instance of God's free grace, and a sign of his good will towards us?</w:t>
      </w:r>
    </w:p>
    <w:p w14:paraId="72834580">
      <w:pPr>
        <w:pStyle w:val="11"/>
        <w:widowControl/>
        <w:rPr>
          <w:sz w:val="30"/>
          <w:szCs w:val="30"/>
        </w:rPr>
      </w:pPr>
      <w:r>
        <w:rPr>
          <w:sz w:val="30"/>
          <w:szCs w:val="30"/>
        </w:rPr>
        <w:t>这除了是神白白恩典的一个例证，以及祂对我们美意的一个记号之外，又是什么呢？</w:t>
      </w:r>
    </w:p>
    <w:p w14:paraId="48EB1701">
      <w:pPr>
        <w:spacing w:line="268" w:lineRule="auto"/>
        <w:rPr>
          <w:rFonts w:hint="eastAsia" w:ascii="Arial"/>
          <w:sz w:val="30"/>
          <w:szCs w:val="30"/>
        </w:rPr>
      </w:pPr>
    </w:p>
    <w:p w14:paraId="5DFFC8E2">
      <w:pPr>
        <w:pStyle w:val="11"/>
        <w:widowControl/>
        <w:rPr>
          <w:sz w:val="30"/>
          <w:szCs w:val="30"/>
        </w:rPr>
      </w:pPr>
      <w:r>
        <w:rPr>
          <w:sz w:val="30"/>
          <w:szCs w:val="30"/>
        </w:rPr>
        <w:t>Let God's goodness lead us to repentance!</w:t>
      </w:r>
    </w:p>
    <w:p w14:paraId="17252D6E">
      <w:pPr>
        <w:pStyle w:val="11"/>
        <w:widowControl/>
        <w:rPr>
          <w:sz w:val="30"/>
          <w:szCs w:val="30"/>
        </w:rPr>
      </w:pPr>
      <w:r>
        <w:rPr>
          <w:sz w:val="30"/>
          <w:szCs w:val="30"/>
        </w:rPr>
        <w:t>愿神的良善引导我们悔改！</w:t>
      </w:r>
    </w:p>
    <w:p w14:paraId="06F354F8">
      <w:pPr>
        <w:spacing w:line="268" w:lineRule="auto"/>
        <w:rPr>
          <w:rFonts w:hint="eastAsia" w:ascii="Arial"/>
          <w:sz w:val="30"/>
          <w:szCs w:val="30"/>
        </w:rPr>
      </w:pPr>
    </w:p>
    <w:p w14:paraId="45C51C89">
      <w:pPr>
        <w:pStyle w:val="11"/>
        <w:widowControl/>
        <w:rPr>
          <w:sz w:val="30"/>
          <w:szCs w:val="30"/>
        </w:rPr>
      </w:pPr>
      <w:r>
        <w:rPr>
          <w:sz w:val="30"/>
          <w:szCs w:val="30"/>
        </w:rPr>
        <w:t>O let there be joy in heaven over some of you repenting!</w:t>
      </w:r>
    </w:p>
    <w:p w14:paraId="278D611F">
      <w:pPr>
        <w:pStyle w:val="11"/>
        <w:widowControl/>
        <w:rPr>
          <w:sz w:val="30"/>
          <w:szCs w:val="30"/>
        </w:rPr>
      </w:pPr>
      <w:r>
        <w:rPr>
          <w:sz w:val="30"/>
          <w:szCs w:val="30"/>
        </w:rPr>
        <w:t>哦，愿天上有喜乐，因为你们中有些人悔改了！</w:t>
      </w:r>
    </w:p>
    <w:p w14:paraId="20E72229">
      <w:pPr>
        <w:spacing w:line="268" w:lineRule="auto"/>
        <w:rPr>
          <w:rFonts w:hint="eastAsia" w:ascii="Arial"/>
          <w:sz w:val="30"/>
          <w:szCs w:val="30"/>
        </w:rPr>
      </w:pPr>
    </w:p>
    <w:p w14:paraId="17F75CDE">
      <w:pPr>
        <w:pStyle w:val="11"/>
        <w:widowControl/>
        <w:rPr>
          <w:sz w:val="30"/>
          <w:szCs w:val="30"/>
        </w:rPr>
      </w:pPr>
      <w:r>
        <w:rPr>
          <w:sz w:val="30"/>
          <w:szCs w:val="30"/>
        </w:rPr>
        <w:t>Though we are in a field, I am persuaded the blessed angels are hovering now around us, and do long, "as the hart panteth after the water-brooks," to sing an anthem at your conversion.</w:t>
      </w:r>
    </w:p>
    <w:p w14:paraId="1328A0B7">
      <w:pPr>
        <w:pStyle w:val="11"/>
        <w:widowControl/>
        <w:rPr>
          <w:sz w:val="30"/>
          <w:szCs w:val="30"/>
        </w:rPr>
      </w:pPr>
      <w:r>
        <w:rPr>
          <w:sz w:val="30"/>
          <w:szCs w:val="30"/>
        </w:rPr>
        <w:t>尽管我们身处旷野，我确信蒙福的天使们现在正环绕着我们，并且“如同鹿切慕溪水”般渴望，在你们归正时唱赞美诗。</w:t>
      </w:r>
    </w:p>
    <w:p w14:paraId="682F0AA9">
      <w:pPr>
        <w:spacing w:line="268" w:lineRule="auto"/>
        <w:rPr>
          <w:rFonts w:hint="eastAsia" w:ascii="Arial"/>
          <w:sz w:val="30"/>
          <w:szCs w:val="30"/>
        </w:rPr>
      </w:pPr>
    </w:p>
    <w:p w14:paraId="20CCBD61">
      <w:pPr>
        <w:pStyle w:val="11"/>
        <w:widowControl/>
        <w:rPr>
          <w:sz w:val="30"/>
          <w:szCs w:val="30"/>
        </w:rPr>
      </w:pPr>
      <w:r>
        <w:rPr>
          <w:sz w:val="30"/>
          <w:szCs w:val="30"/>
        </w:rPr>
        <w:t>Blessed be God, I hope their joy will be fulfilled.</w:t>
      </w:r>
    </w:p>
    <w:p w14:paraId="0903CEFD">
      <w:pPr>
        <w:pStyle w:val="11"/>
        <w:widowControl/>
        <w:rPr>
          <w:sz w:val="30"/>
          <w:szCs w:val="30"/>
        </w:rPr>
      </w:pPr>
      <w:r>
        <w:rPr>
          <w:sz w:val="30"/>
          <w:szCs w:val="30"/>
        </w:rPr>
        <w:t>感谢神，我希望他们的喜乐将得到满足。</w:t>
      </w:r>
    </w:p>
    <w:p w14:paraId="3C72CE1E">
      <w:pPr>
        <w:spacing w:line="268" w:lineRule="auto"/>
        <w:rPr>
          <w:rFonts w:hint="eastAsia" w:ascii="Arial"/>
          <w:sz w:val="30"/>
          <w:szCs w:val="30"/>
        </w:rPr>
      </w:pPr>
    </w:p>
    <w:p w14:paraId="28E8AF6A">
      <w:pPr>
        <w:pStyle w:val="11"/>
        <w:widowControl/>
        <w:rPr>
          <w:sz w:val="30"/>
          <w:szCs w:val="30"/>
        </w:rPr>
      </w:pPr>
      <w:r>
        <w:rPr>
          <w:sz w:val="30"/>
          <w:szCs w:val="30"/>
        </w:rPr>
        <w:t>An awful silence appears amongst us.</w:t>
      </w:r>
    </w:p>
    <w:p w14:paraId="69340E52">
      <w:pPr>
        <w:pStyle w:val="11"/>
        <w:widowControl/>
        <w:rPr>
          <w:sz w:val="30"/>
          <w:szCs w:val="30"/>
        </w:rPr>
      </w:pPr>
      <w:r>
        <w:rPr>
          <w:sz w:val="30"/>
          <w:szCs w:val="30"/>
        </w:rPr>
        <w:t>我们中间出现了肃穆的寂静。</w:t>
      </w:r>
    </w:p>
    <w:p w14:paraId="49EFB40B">
      <w:pPr>
        <w:spacing w:line="268" w:lineRule="auto"/>
        <w:rPr>
          <w:rFonts w:hint="eastAsia" w:ascii="Arial"/>
          <w:sz w:val="30"/>
          <w:szCs w:val="30"/>
        </w:rPr>
      </w:pPr>
    </w:p>
    <w:p w14:paraId="1178A2F1">
      <w:pPr>
        <w:pStyle w:val="11"/>
        <w:widowControl/>
        <w:rPr>
          <w:sz w:val="30"/>
          <w:szCs w:val="30"/>
        </w:rPr>
      </w:pPr>
      <w:r>
        <w:rPr>
          <w:sz w:val="30"/>
          <w:szCs w:val="30"/>
        </w:rPr>
        <w:t>I have good hope that the words which the Lord has enabled me to speak in your ears this day, have not altogether fallen to the ground.</w:t>
      </w:r>
    </w:p>
    <w:p w14:paraId="227D61C8">
      <w:pPr>
        <w:pStyle w:val="11"/>
        <w:widowControl/>
        <w:rPr>
          <w:sz w:val="30"/>
          <w:szCs w:val="30"/>
        </w:rPr>
      </w:pPr>
      <w:r>
        <w:rPr>
          <w:sz w:val="30"/>
          <w:szCs w:val="30"/>
        </w:rPr>
        <w:t>我抱有美好的希望，主今天使我能向你们耳中说的话，并未全然落空。</w:t>
      </w:r>
    </w:p>
    <w:p w14:paraId="642747B2">
      <w:pPr>
        <w:spacing w:line="268" w:lineRule="auto"/>
        <w:rPr>
          <w:rFonts w:hint="eastAsia" w:ascii="Arial"/>
          <w:sz w:val="30"/>
          <w:szCs w:val="30"/>
        </w:rPr>
      </w:pPr>
    </w:p>
    <w:p w14:paraId="0152B936">
      <w:pPr>
        <w:pStyle w:val="11"/>
        <w:widowControl/>
        <w:rPr>
          <w:sz w:val="30"/>
          <w:szCs w:val="30"/>
        </w:rPr>
      </w:pPr>
      <w:r>
        <w:rPr>
          <w:sz w:val="30"/>
          <w:szCs w:val="30"/>
        </w:rPr>
        <w:t>Your tears and deep attention, are an evidence, that the Lord God is amongst us of a truth.</w:t>
      </w:r>
    </w:p>
    <w:p w14:paraId="05EC87D9">
      <w:pPr>
        <w:pStyle w:val="11"/>
        <w:widowControl/>
        <w:rPr>
          <w:sz w:val="30"/>
          <w:szCs w:val="30"/>
        </w:rPr>
      </w:pPr>
      <w:r>
        <w:rPr>
          <w:sz w:val="30"/>
          <w:szCs w:val="30"/>
        </w:rPr>
        <w:t>你们的眼泪和深切的专注，是耶和华神确实在我们中间的证据。</w:t>
      </w:r>
    </w:p>
    <w:p w14:paraId="47C8454B">
      <w:pPr>
        <w:spacing w:line="268" w:lineRule="auto"/>
        <w:rPr>
          <w:rFonts w:hint="eastAsia" w:ascii="Arial"/>
          <w:sz w:val="30"/>
          <w:szCs w:val="30"/>
        </w:rPr>
      </w:pPr>
    </w:p>
    <w:p w14:paraId="4FC81624">
      <w:pPr>
        <w:pStyle w:val="11"/>
        <w:widowControl/>
        <w:rPr>
          <w:sz w:val="30"/>
          <w:szCs w:val="30"/>
        </w:rPr>
      </w:pPr>
      <w:r>
        <w:rPr>
          <w:sz w:val="30"/>
          <w:szCs w:val="30"/>
        </w:rPr>
        <w:t>Come, ye 法利赛人, come and see, in spite of your satanical rage and fury, the Lord Jesus is getting himself the victory.</w:t>
      </w:r>
    </w:p>
    <w:p w14:paraId="1905A2CB">
      <w:pPr>
        <w:pStyle w:val="11"/>
        <w:widowControl/>
        <w:rPr>
          <w:sz w:val="30"/>
          <w:szCs w:val="30"/>
        </w:rPr>
      </w:pPr>
      <w:r>
        <w:rPr>
          <w:sz w:val="30"/>
          <w:szCs w:val="30"/>
        </w:rPr>
        <w:t>来吧，你们这些法利赛人，来吧，看哪，尽管你们撒但般的狂怒和愤怒，主耶稣正在为自己赢得胜利。</w:t>
      </w:r>
    </w:p>
    <w:p w14:paraId="5DC10C2D">
      <w:pPr>
        <w:spacing w:line="268" w:lineRule="auto"/>
        <w:rPr>
          <w:rFonts w:hint="eastAsia" w:ascii="Arial"/>
          <w:sz w:val="30"/>
          <w:szCs w:val="30"/>
        </w:rPr>
      </w:pPr>
    </w:p>
    <w:p w14:paraId="79B27769">
      <w:pPr>
        <w:pStyle w:val="11"/>
        <w:widowControl/>
        <w:rPr>
          <w:sz w:val="30"/>
          <w:szCs w:val="30"/>
        </w:rPr>
      </w:pPr>
      <w:r>
        <w:rPr>
          <w:sz w:val="30"/>
          <w:szCs w:val="30"/>
        </w:rPr>
        <w:t>And brethren, I speak the truth in Christ, I lie not, if one soul of you, by the blessing of God, be brought to think savingly of Jesus Christ this day, I care not if my enemies were permitted to carry me to prison, and put my feet fast in the stocks, as soon as I have delivered this sermon.</w:t>
      </w:r>
    </w:p>
    <w:p w14:paraId="467E0AF8">
      <w:pPr>
        <w:pStyle w:val="11"/>
        <w:widowControl/>
        <w:rPr>
          <w:sz w:val="30"/>
          <w:szCs w:val="30"/>
        </w:rPr>
      </w:pPr>
      <w:r>
        <w:rPr>
          <w:sz w:val="30"/>
          <w:szCs w:val="30"/>
        </w:rPr>
        <w:t>而且弟兄们，我在基督里说实话，我不撒谎，如果你们中有一个灵魂，藉着神的祝福，今天得以有救赎性的思想耶稣基督，那么我不在乎我的仇敌是否被允许在我讲完这篇道之后，就把我带到监狱里，用枷锁锁住我的脚。</w:t>
      </w:r>
    </w:p>
    <w:p w14:paraId="75695C23">
      <w:pPr>
        <w:spacing w:line="268" w:lineRule="auto"/>
        <w:rPr>
          <w:rFonts w:hint="eastAsia" w:ascii="Arial"/>
          <w:sz w:val="30"/>
          <w:szCs w:val="30"/>
        </w:rPr>
      </w:pPr>
    </w:p>
    <w:p w14:paraId="63E191EA">
      <w:pPr>
        <w:pStyle w:val="11"/>
        <w:widowControl/>
        <w:rPr>
          <w:sz w:val="30"/>
          <w:szCs w:val="30"/>
        </w:rPr>
      </w:pPr>
      <w:r>
        <w:rPr>
          <w:sz w:val="30"/>
          <w:szCs w:val="30"/>
        </w:rPr>
        <w:t>Brethren, my heart's desire and prayer to God is, that you may be saved.</w:t>
      </w:r>
    </w:p>
    <w:p w14:paraId="436CECF5">
      <w:pPr>
        <w:pStyle w:val="11"/>
        <w:widowControl/>
        <w:rPr>
          <w:sz w:val="30"/>
          <w:szCs w:val="30"/>
        </w:rPr>
      </w:pPr>
      <w:r>
        <w:rPr>
          <w:sz w:val="30"/>
          <w:szCs w:val="30"/>
        </w:rPr>
        <w:t>弟兄们，我心中的愿望和向神的祷告是，愿你们得救。</w:t>
      </w:r>
    </w:p>
    <w:p w14:paraId="3D061742">
      <w:pPr>
        <w:spacing w:line="268" w:lineRule="auto"/>
        <w:rPr>
          <w:rFonts w:hint="eastAsia" w:ascii="Arial"/>
          <w:sz w:val="30"/>
          <w:szCs w:val="30"/>
        </w:rPr>
      </w:pPr>
    </w:p>
    <w:p w14:paraId="47DA00DB">
      <w:pPr>
        <w:pStyle w:val="11"/>
        <w:widowControl/>
        <w:rPr>
          <w:sz w:val="30"/>
          <w:szCs w:val="30"/>
        </w:rPr>
      </w:pPr>
      <w:r>
        <w:rPr>
          <w:sz w:val="30"/>
          <w:szCs w:val="30"/>
        </w:rPr>
        <w:t>For this cause I follow my Master without the camp.</w:t>
      </w:r>
    </w:p>
    <w:p w14:paraId="45F788B4">
      <w:pPr>
        <w:pStyle w:val="11"/>
        <w:widowControl/>
        <w:rPr>
          <w:sz w:val="30"/>
          <w:szCs w:val="30"/>
        </w:rPr>
      </w:pPr>
      <w:r>
        <w:rPr>
          <w:sz w:val="30"/>
          <w:szCs w:val="30"/>
        </w:rPr>
        <w:t>为此我跟随我的主人，在营外。</w:t>
      </w:r>
    </w:p>
    <w:p w14:paraId="5B65BEBC">
      <w:pPr>
        <w:spacing w:line="268" w:lineRule="auto"/>
        <w:rPr>
          <w:rFonts w:hint="eastAsia" w:ascii="Arial"/>
          <w:sz w:val="30"/>
          <w:szCs w:val="30"/>
        </w:rPr>
      </w:pPr>
    </w:p>
    <w:p w14:paraId="7540A747">
      <w:pPr>
        <w:pStyle w:val="11"/>
        <w:widowControl/>
        <w:rPr>
          <w:sz w:val="30"/>
          <w:szCs w:val="30"/>
        </w:rPr>
      </w:pPr>
      <w:r>
        <w:rPr>
          <w:sz w:val="30"/>
          <w:szCs w:val="30"/>
        </w:rPr>
        <w:t>I care not how much of his sacred reproach I bear, so that some of you be converted from the errors of your ways.</w:t>
      </w:r>
    </w:p>
    <w:p w14:paraId="79B9DA3A">
      <w:pPr>
        <w:pStyle w:val="11"/>
        <w:widowControl/>
        <w:rPr>
          <w:sz w:val="30"/>
          <w:szCs w:val="30"/>
        </w:rPr>
      </w:pPr>
      <w:r>
        <w:rPr>
          <w:sz w:val="30"/>
          <w:szCs w:val="30"/>
        </w:rPr>
        <w:t>我不在乎我承受祂多少神圣的责难，只要你们中有些人能从你们错误的方式中归正。</w:t>
      </w:r>
    </w:p>
    <w:p w14:paraId="44769E27">
      <w:pPr>
        <w:spacing w:line="268" w:lineRule="auto"/>
        <w:rPr>
          <w:rFonts w:hint="eastAsia" w:ascii="Arial"/>
          <w:sz w:val="30"/>
          <w:szCs w:val="30"/>
        </w:rPr>
      </w:pPr>
    </w:p>
    <w:p w14:paraId="333AF621">
      <w:pPr>
        <w:pStyle w:val="11"/>
        <w:widowControl/>
        <w:rPr>
          <w:sz w:val="30"/>
          <w:szCs w:val="30"/>
        </w:rPr>
      </w:pPr>
      <w:r>
        <w:rPr>
          <w:sz w:val="30"/>
          <w:szCs w:val="30"/>
        </w:rPr>
        <w:t>I rejoice, yea and I will rejoice.</w:t>
      </w:r>
    </w:p>
    <w:p w14:paraId="4207BDCB">
      <w:pPr>
        <w:pStyle w:val="11"/>
        <w:widowControl/>
        <w:rPr>
          <w:sz w:val="30"/>
          <w:szCs w:val="30"/>
        </w:rPr>
      </w:pPr>
      <w:r>
        <w:rPr>
          <w:sz w:val="30"/>
          <w:szCs w:val="30"/>
        </w:rPr>
        <w:t>我欢喜，是的，我将欢喜。</w:t>
      </w:r>
    </w:p>
    <w:p w14:paraId="5FE3FDE4">
      <w:pPr>
        <w:spacing w:line="268" w:lineRule="auto"/>
        <w:rPr>
          <w:rFonts w:hint="eastAsia" w:ascii="Arial"/>
          <w:sz w:val="30"/>
          <w:szCs w:val="30"/>
        </w:rPr>
      </w:pPr>
    </w:p>
    <w:p w14:paraId="708CD38F">
      <w:pPr>
        <w:pStyle w:val="11"/>
        <w:widowControl/>
        <w:rPr>
          <w:sz w:val="30"/>
          <w:szCs w:val="30"/>
        </w:rPr>
      </w:pPr>
      <w:r>
        <w:rPr>
          <w:sz w:val="30"/>
          <w:szCs w:val="30"/>
        </w:rPr>
        <w:t>Ye men, ye devils, do your worst: the Lord who sent, will support me.</w:t>
      </w:r>
    </w:p>
    <w:p w14:paraId="569737C0">
      <w:pPr>
        <w:pStyle w:val="11"/>
        <w:widowControl/>
        <w:rPr>
          <w:sz w:val="30"/>
          <w:szCs w:val="30"/>
        </w:rPr>
      </w:pPr>
      <w:r>
        <w:rPr>
          <w:sz w:val="30"/>
          <w:szCs w:val="30"/>
        </w:rPr>
        <w:t>你们这些人，你们这些魔鬼，尽你们最大的恶：那差遣我的主，必支持我。</w:t>
      </w:r>
    </w:p>
    <w:p w14:paraId="0EDD3A5D">
      <w:pPr>
        <w:spacing w:line="268" w:lineRule="auto"/>
        <w:rPr>
          <w:rFonts w:hint="eastAsia" w:ascii="Arial"/>
          <w:sz w:val="30"/>
          <w:szCs w:val="30"/>
        </w:rPr>
      </w:pPr>
    </w:p>
    <w:p w14:paraId="239426AA">
      <w:pPr>
        <w:pStyle w:val="11"/>
        <w:widowControl/>
        <w:rPr>
          <w:sz w:val="30"/>
          <w:szCs w:val="30"/>
        </w:rPr>
      </w:pPr>
      <w:r>
        <w:rPr>
          <w:sz w:val="30"/>
          <w:szCs w:val="30"/>
        </w:rPr>
        <w:t>And when Christ, who is our life, and whom I have now been preaching, shall appear, I also, together with his despised little ones, shall appear with him in glory.</w:t>
      </w:r>
    </w:p>
    <w:p w14:paraId="40260D3A">
      <w:pPr>
        <w:pStyle w:val="11"/>
        <w:widowControl/>
        <w:rPr>
          <w:sz w:val="30"/>
          <w:szCs w:val="30"/>
        </w:rPr>
      </w:pPr>
      <w:r>
        <w:rPr>
          <w:sz w:val="30"/>
          <w:szCs w:val="30"/>
        </w:rPr>
        <w:t>而且当基督，祂是我们的生命，我此刻正在传讲的祂，显现时，我，以及祂那些受鄙视的小子们，也将与祂一同在荣耀中显现。</w:t>
      </w:r>
    </w:p>
    <w:p w14:paraId="26056B38">
      <w:pPr>
        <w:spacing w:line="268" w:lineRule="auto"/>
        <w:rPr>
          <w:rFonts w:hint="eastAsia" w:ascii="Arial"/>
          <w:sz w:val="30"/>
          <w:szCs w:val="30"/>
        </w:rPr>
      </w:pPr>
    </w:p>
    <w:p w14:paraId="3801FF9B">
      <w:pPr>
        <w:pStyle w:val="11"/>
        <w:widowControl/>
        <w:rPr>
          <w:sz w:val="30"/>
          <w:szCs w:val="30"/>
        </w:rPr>
      </w:pPr>
      <w:r>
        <w:rPr>
          <w:sz w:val="30"/>
          <w:szCs w:val="30"/>
        </w:rPr>
        <w:t>And then, what will you think of Christ?</w:t>
      </w:r>
    </w:p>
    <w:p w14:paraId="740973FF">
      <w:pPr>
        <w:pStyle w:val="11"/>
        <w:widowControl/>
        <w:rPr>
          <w:sz w:val="30"/>
          <w:szCs w:val="30"/>
        </w:rPr>
      </w:pPr>
      <w:r>
        <w:rPr>
          <w:sz w:val="30"/>
          <w:szCs w:val="30"/>
        </w:rPr>
        <w:t>那么那时，你们会如何思想基督呢？</w:t>
      </w:r>
    </w:p>
    <w:p w14:paraId="084ED199">
      <w:pPr>
        <w:spacing w:line="268" w:lineRule="auto"/>
        <w:rPr>
          <w:rFonts w:hint="eastAsia" w:ascii="Arial"/>
          <w:sz w:val="30"/>
          <w:szCs w:val="30"/>
        </w:rPr>
      </w:pPr>
    </w:p>
    <w:p w14:paraId="6296E151">
      <w:pPr>
        <w:pStyle w:val="11"/>
        <w:widowControl/>
        <w:rPr>
          <w:sz w:val="30"/>
          <w:szCs w:val="30"/>
        </w:rPr>
      </w:pPr>
      <w:r>
        <w:rPr>
          <w:sz w:val="30"/>
          <w:szCs w:val="30"/>
        </w:rPr>
        <w:t>I know what you will think of him.</w:t>
      </w:r>
    </w:p>
    <w:p w14:paraId="7627339E">
      <w:pPr>
        <w:pStyle w:val="11"/>
        <w:widowControl/>
        <w:rPr>
          <w:sz w:val="30"/>
          <w:szCs w:val="30"/>
        </w:rPr>
      </w:pPr>
      <w:r>
        <w:rPr>
          <w:sz w:val="30"/>
          <w:szCs w:val="30"/>
        </w:rPr>
        <w:t>我知道你们会如何思想祂。</w:t>
      </w:r>
    </w:p>
    <w:p w14:paraId="08162099">
      <w:pPr>
        <w:spacing w:line="268" w:lineRule="auto"/>
        <w:rPr>
          <w:rFonts w:hint="eastAsia" w:ascii="Arial"/>
          <w:sz w:val="30"/>
          <w:szCs w:val="30"/>
        </w:rPr>
      </w:pPr>
    </w:p>
    <w:p w14:paraId="6F74136B">
      <w:pPr>
        <w:pStyle w:val="11"/>
        <w:widowControl/>
        <w:rPr>
          <w:sz w:val="30"/>
          <w:szCs w:val="30"/>
        </w:rPr>
      </w:pPr>
      <w:r>
        <w:rPr>
          <w:sz w:val="30"/>
          <w:szCs w:val="30"/>
        </w:rPr>
        <w:t>You will then think him to be the fairest among ten thousand: You will then think and feel him to be a just and sin-avenging judge.</w:t>
      </w:r>
    </w:p>
    <w:p w14:paraId="2381B2C5">
      <w:pPr>
        <w:pStyle w:val="11"/>
        <w:widowControl/>
        <w:rPr>
          <w:sz w:val="30"/>
          <w:szCs w:val="30"/>
        </w:rPr>
      </w:pPr>
      <w:r>
        <w:rPr>
          <w:sz w:val="30"/>
          <w:szCs w:val="30"/>
        </w:rPr>
        <w:t>那时你们会认为祂是万中之至美：那时你们会思想并感受到祂是一位公义且报应罪恶的审判者。</w:t>
      </w:r>
    </w:p>
    <w:p w14:paraId="122D1970">
      <w:pPr>
        <w:spacing w:line="268" w:lineRule="auto"/>
        <w:rPr>
          <w:rFonts w:hint="eastAsia" w:ascii="Arial"/>
          <w:sz w:val="30"/>
          <w:szCs w:val="30"/>
        </w:rPr>
      </w:pPr>
    </w:p>
    <w:p w14:paraId="4DDA8F87">
      <w:pPr>
        <w:pStyle w:val="11"/>
        <w:widowControl/>
        <w:rPr>
          <w:sz w:val="30"/>
          <w:szCs w:val="30"/>
        </w:rPr>
      </w:pPr>
      <w:r>
        <w:rPr>
          <w:sz w:val="30"/>
          <w:szCs w:val="30"/>
        </w:rPr>
        <w:t>Be ye then persuaded to kiss him lest he be angry, and so you be banished for ever from the presence of the Lord.</w:t>
      </w:r>
    </w:p>
    <w:p w14:paraId="6ACF3469">
      <w:pPr>
        <w:pStyle w:val="11"/>
        <w:widowControl/>
        <w:rPr>
          <w:sz w:val="30"/>
          <w:szCs w:val="30"/>
        </w:rPr>
      </w:pPr>
      <w:r>
        <w:rPr>
          <w:sz w:val="30"/>
          <w:szCs w:val="30"/>
        </w:rPr>
        <w:t>那么就请你们信服亲吻祂吧，免得祂发怒，这样你们就被永远逐出主的同在。</w:t>
      </w:r>
    </w:p>
    <w:p w14:paraId="1811D708">
      <w:pPr>
        <w:spacing w:line="268" w:lineRule="auto"/>
        <w:rPr>
          <w:rFonts w:hint="eastAsia" w:ascii="Arial"/>
          <w:sz w:val="30"/>
          <w:szCs w:val="30"/>
        </w:rPr>
      </w:pPr>
    </w:p>
    <w:p w14:paraId="4633152C">
      <w:pPr>
        <w:pStyle w:val="11"/>
        <w:widowControl/>
        <w:rPr>
          <w:sz w:val="30"/>
          <w:szCs w:val="30"/>
        </w:rPr>
      </w:pPr>
      <w:r>
        <w:rPr>
          <w:sz w:val="30"/>
          <w:szCs w:val="30"/>
        </w:rPr>
        <w:t>Behold, I come to you as the angel did to Lot.</w:t>
      </w:r>
    </w:p>
    <w:p w14:paraId="4D0E837D">
      <w:pPr>
        <w:pStyle w:val="11"/>
        <w:widowControl/>
        <w:rPr>
          <w:sz w:val="30"/>
          <w:szCs w:val="30"/>
        </w:rPr>
      </w:pPr>
      <w:r>
        <w:rPr>
          <w:sz w:val="30"/>
          <w:szCs w:val="30"/>
        </w:rPr>
        <w:t>看哪，我来到你们这里，就像天使来到罗得那里一样。</w:t>
      </w:r>
    </w:p>
    <w:p w14:paraId="147F4863">
      <w:pPr>
        <w:spacing w:line="268" w:lineRule="auto"/>
        <w:rPr>
          <w:rFonts w:hint="eastAsia" w:ascii="Arial"/>
          <w:sz w:val="30"/>
          <w:szCs w:val="30"/>
        </w:rPr>
      </w:pPr>
    </w:p>
    <w:p w14:paraId="6251E3A4">
      <w:pPr>
        <w:pStyle w:val="11"/>
        <w:widowControl/>
        <w:rPr>
          <w:sz w:val="30"/>
          <w:szCs w:val="30"/>
        </w:rPr>
      </w:pPr>
      <w:r>
        <w:rPr>
          <w:sz w:val="30"/>
          <w:szCs w:val="30"/>
        </w:rPr>
        <w:t>Flee, flee, for your lives; haste, linger no longer in your spiritual Sodom (所多玛), for otherwise you will be eternally destroyed.</w:t>
      </w:r>
    </w:p>
    <w:p w14:paraId="76A48E72">
      <w:pPr>
        <w:pStyle w:val="11"/>
        <w:widowControl/>
        <w:rPr>
          <w:sz w:val="30"/>
          <w:szCs w:val="30"/>
        </w:rPr>
      </w:pPr>
      <w:r>
        <w:rPr>
          <w:sz w:val="30"/>
          <w:szCs w:val="30"/>
        </w:rPr>
        <w:t>逃吧，逃吧，为你们的性命逃吧；快点，不要再在你们属灵的所多玛（Sodom）中徘徊了，否则你们将永远被毁灭。</w:t>
      </w:r>
    </w:p>
    <w:p w14:paraId="1BE7AAC6">
      <w:pPr>
        <w:spacing w:line="268" w:lineRule="auto"/>
        <w:rPr>
          <w:rFonts w:hint="eastAsia" w:ascii="Arial"/>
          <w:sz w:val="30"/>
          <w:szCs w:val="30"/>
        </w:rPr>
      </w:pPr>
    </w:p>
    <w:p w14:paraId="22648905">
      <w:pPr>
        <w:pStyle w:val="11"/>
        <w:widowControl/>
        <w:rPr>
          <w:sz w:val="30"/>
          <w:szCs w:val="30"/>
        </w:rPr>
      </w:pPr>
      <w:r>
        <w:rPr>
          <w:sz w:val="30"/>
          <w:szCs w:val="30"/>
        </w:rPr>
        <w:t>Numbers, no doubt, there are amongst you, that may regard me no more than Lot's sons-in-law regarded him.</w:t>
      </w:r>
    </w:p>
    <w:p w14:paraId="32A8553D">
      <w:pPr>
        <w:pStyle w:val="11"/>
        <w:widowControl/>
        <w:rPr>
          <w:sz w:val="30"/>
          <w:szCs w:val="30"/>
        </w:rPr>
      </w:pPr>
      <w:r>
        <w:rPr>
          <w:sz w:val="30"/>
          <w:szCs w:val="30"/>
        </w:rPr>
        <w:t>无疑，你们中间有许多人，可能不比罗得的女婿们看重罗得更多地看重我。</w:t>
      </w:r>
    </w:p>
    <w:p w14:paraId="02A51C04">
      <w:pPr>
        <w:spacing w:line="268" w:lineRule="auto"/>
        <w:rPr>
          <w:rFonts w:hint="eastAsia" w:ascii="Arial"/>
          <w:sz w:val="30"/>
          <w:szCs w:val="30"/>
        </w:rPr>
      </w:pPr>
    </w:p>
    <w:p w14:paraId="29055390">
      <w:pPr>
        <w:pStyle w:val="11"/>
        <w:widowControl/>
        <w:rPr>
          <w:sz w:val="30"/>
          <w:szCs w:val="30"/>
        </w:rPr>
      </w:pPr>
      <w:r>
        <w:rPr>
          <w:sz w:val="30"/>
          <w:szCs w:val="30"/>
        </w:rPr>
        <w:t>I am persuaded I seem t some of you as one that mocketh: but I speak the truth in Christ, I lie not; as sure as fire and brimstone was rained from the Lord out of heaven, to destroy Sodom and Gomorrah, so surely, at the great day, shall the vials of God's wrath be poured on you.</w:t>
      </w:r>
    </w:p>
    <w:p w14:paraId="65EDF260">
      <w:pPr>
        <w:pStyle w:val="11"/>
        <w:widowControl/>
        <w:rPr>
          <w:sz w:val="30"/>
          <w:szCs w:val="30"/>
        </w:rPr>
      </w:pPr>
      <w:r>
        <w:rPr>
          <w:sz w:val="30"/>
          <w:szCs w:val="30"/>
        </w:rPr>
        <w:t>我深信我对你们中的一些人来说，就像一个开玩笑的人：但我在基督里说实话，我不撒谎；就像火与硫磺从天上，从主那里降下，毁灭所多玛和蛾摩拉一样确定，在那大日，神的忿怒之碗也必倾倒在你们身上。</w:t>
      </w:r>
    </w:p>
    <w:p w14:paraId="4599004F">
      <w:pPr>
        <w:spacing w:line="268" w:lineRule="auto"/>
        <w:rPr>
          <w:rFonts w:hint="eastAsia" w:ascii="Arial"/>
          <w:sz w:val="30"/>
          <w:szCs w:val="30"/>
        </w:rPr>
      </w:pPr>
    </w:p>
    <w:p w14:paraId="5C1F6D2D">
      <w:pPr>
        <w:pStyle w:val="11"/>
        <w:widowControl/>
        <w:rPr>
          <w:sz w:val="30"/>
          <w:szCs w:val="30"/>
        </w:rPr>
      </w:pPr>
      <w:r>
        <w:rPr>
          <w:sz w:val="30"/>
          <w:szCs w:val="30"/>
        </w:rPr>
        <w:t>If you do not think seriously of, and act agreeable to the gospel of the Lord's Christ.</w:t>
      </w:r>
    </w:p>
    <w:p w14:paraId="0376517B">
      <w:pPr>
        <w:pStyle w:val="11"/>
        <w:widowControl/>
        <w:rPr>
          <w:sz w:val="30"/>
          <w:szCs w:val="30"/>
        </w:rPr>
      </w:pPr>
      <w:r>
        <w:rPr>
          <w:sz w:val="30"/>
          <w:szCs w:val="30"/>
        </w:rPr>
        <w:t>如果你们不认真思考并按主基督的福音行事。</w:t>
      </w:r>
    </w:p>
    <w:p w14:paraId="26E3A2EC">
      <w:pPr>
        <w:spacing w:line="268" w:lineRule="auto"/>
        <w:rPr>
          <w:rFonts w:hint="eastAsia" w:ascii="Arial"/>
          <w:sz w:val="30"/>
          <w:szCs w:val="30"/>
        </w:rPr>
      </w:pPr>
    </w:p>
    <w:p w14:paraId="04EEDA52">
      <w:pPr>
        <w:pStyle w:val="11"/>
        <w:widowControl/>
        <w:rPr>
          <w:sz w:val="30"/>
          <w:szCs w:val="30"/>
        </w:rPr>
      </w:pPr>
      <w:r>
        <w:rPr>
          <w:sz w:val="30"/>
          <w:szCs w:val="30"/>
        </w:rPr>
        <w:t>Behold, I have told you before; and I pray God, all you that forget him may seriously think of what has been said, before he pluck you away, and there be none to deliver you.</w:t>
      </w:r>
    </w:p>
    <w:p w14:paraId="2D7FECA0">
      <w:pPr>
        <w:pStyle w:val="11"/>
        <w:widowControl/>
        <w:rPr>
          <w:sz w:val="30"/>
          <w:szCs w:val="30"/>
        </w:rPr>
      </w:pPr>
      <w:r>
        <w:rPr>
          <w:sz w:val="30"/>
          <w:szCs w:val="30"/>
        </w:rPr>
        <w:t>看哪，我已预先告诉你们；我祷告神，愿所有忘记祂的你们，在祂将你们拔去，无人搭救你们之前，能认真思想所说的一切。</w:t>
      </w:r>
    </w:p>
    <w:p w14:paraId="3A9BB6B8">
      <w:pPr>
        <w:spacing w:line="268" w:lineRule="auto"/>
        <w:rPr>
          <w:rFonts w:hint="eastAsia" w:ascii="Arial"/>
          <w:sz w:val="30"/>
          <w:szCs w:val="30"/>
        </w:rPr>
      </w:pPr>
    </w:p>
    <w:p w14:paraId="21194C01">
      <w:pPr>
        <w:pStyle w:val="11"/>
        <w:widowControl/>
        <w:rPr>
          <w:sz w:val="30"/>
          <w:szCs w:val="30"/>
        </w:rPr>
      </w:pPr>
      <w:r>
        <w:rPr>
          <w:sz w:val="30"/>
          <w:szCs w:val="30"/>
        </w:rPr>
        <w:t>Now to God the Father, &amp;c.</w:t>
      </w:r>
    </w:p>
    <w:p w14:paraId="1D268ADF">
      <w:pPr>
        <w:pStyle w:val="11"/>
        <w:widowControl/>
        <w:rPr>
          <w:sz w:val="30"/>
          <w:szCs w:val="30"/>
        </w:rPr>
      </w:pPr>
      <w:r>
        <w:rPr>
          <w:sz w:val="30"/>
          <w:szCs w:val="30"/>
        </w:rPr>
        <w:t>现在荣耀归于父神，等等。</w:t>
      </w:r>
    </w:p>
    <w:p w14:paraId="1A207F15">
      <w:pPr>
        <w:spacing w:line="268" w:lineRule="auto"/>
        <w:rPr>
          <w:rFonts w:ascii="Arial"/>
          <w:sz w:val="30"/>
          <w:szCs w:val="30"/>
        </w:rPr>
      </w:pPr>
    </w:p>
    <w:p w14:paraId="6A59274C">
      <w:pPr>
        <w:spacing w:line="268" w:lineRule="auto"/>
        <w:rPr>
          <w:rFonts w:ascii="Arial"/>
          <w:sz w:val="30"/>
          <w:szCs w:val="30"/>
        </w:rPr>
      </w:pPr>
    </w:p>
    <w:p w14:paraId="753CC827">
      <w:pPr>
        <w:spacing w:line="268" w:lineRule="auto"/>
        <w:rPr>
          <w:rFonts w:ascii="Arial"/>
          <w:sz w:val="30"/>
          <w:szCs w:val="30"/>
        </w:rPr>
      </w:pPr>
    </w:p>
    <w:p w14:paraId="73E501B2">
      <w:pPr>
        <w:spacing w:line="268" w:lineRule="auto"/>
        <w:rPr>
          <w:rFonts w:ascii="Arial"/>
          <w:sz w:val="30"/>
          <w:szCs w:val="30"/>
        </w:rPr>
      </w:pPr>
    </w:p>
    <w:p w14:paraId="281E525F">
      <w:pPr>
        <w:spacing w:line="268" w:lineRule="auto"/>
        <w:rPr>
          <w:rFonts w:ascii="Arial"/>
          <w:sz w:val="30"/>
          <w:szCs w:val="30"/>
        </w:rPr>
      </w:pPr>
    </w:p>
    <w:p w14:paraId="5D06386C">
      <w:pPr>
        <w:pStyle w:val="11"/>
        <w:widowControl/>
        <w:rPr>
          <w:sz w:val="30"/>
          <w:szCs w:val="30"/>
        </w:rPr>
      </w:pPr>
      <w:r>
        <w:rPr>
          <w:sz w:val="30"/>
          <w:szCs w:val="30"/>
        </w:rPr>
        <w:t>Sermon 25</w:t>
      </w:r>
    </w:p>
    <w:p w14:paraId="2D4827CC">
      <w:pPr>
        <w:pStyle w:val="11"/>
        <w:widowControl/>
        <w:rPr>
          <w:sz w:val="30"/>
          <w:szCs w:val="30"/>
        </w:rPr>
      </w:pPr>
      <w:r>
        <w:rPr>
          <w:sz w:val="30"/>
          <w:szCs w:val="30"/>
        </w:rPr>
        <w:t>讲道二十五篇</w:t>
      </w:r>
    </w:p>
    <w:p w14:paraId="04887D94">
      <w:pPr>
        <w:spacing w:line="260" w:lineRule="auto"/>
        <w:rPr>
          <w:rFonts w:hint="eastAsia" w:ascii="Arial"/>
          <w:sz w:val="30"/>
          <w:szCs w:val="30"/>
        </w:rPr>
      </w:pPr>
    </w:p>
    <w:p w14:paraId="44EBDA1E">
      <w:pPr>
        <w:pStyle w:val="2"/>
        <w:bidi w:val="0"/>
        <w:jc w:val="center"/>
        <w:rPr>
          <w:color w:val="auto"/>
          <w:u w:val="none" w:color="auto"/>
        </w:rPr>
      </w:pPr>
      <w:r>
        <w:rPr>
          <w:color w:val="auto"/>
          <w:u w:val="none" w:color="auto"/>
        </w:rPr>
        <w:t>The Wise and Foolish Virgins</w:t>
      </w:r>
    </w:p>
    <w:p w14:paraId="6B504B02">
      <w:pPr>
        <w:pStyle w:val="2"/>
        <w:bidi w:val="0"/>
        <w:jc w:val="center"/>
        <w:rPr>
          <w:color w:val="auto"/>
          <w:u w:val="none" w:color="auto"/>
        </w:rPr>
      </w:pPr>
      <w:r>
        <w:rPr>
          <w:color w:val="auto"/>
          <w:u w:val="none" w:color="auto"/>
        </w:rPr>
        <w:t>精明与愚拙的童女</w:t>
      </w:r>
    </w:p>
    <w:p w14:paraId="06AE62F0">
      <w:pPr>
        <w:spacing w:line="260" w:lineRule="auto"/>
        <w:rPr>
          <w:rFonts w:hint="eastAsia" w:ascii="Arial"/>
          <w:sz w:val="30"/>
          <w:szCs w:val="30"/>
        </w:rPr>
      </w:pPr>
    </w:p>
    <w:p w14:paraId="112B37FF">
      <w:pPr>
        <w:pStyle w:val="11"/>
        <w:widowControl/>
        <w:rPr>
          <w:sz w:val="30"/>
          <w:szCs w:val="30"/>
        </w:rPr>
      </w:pPr>
      <w:r>
        <w:rPr>
          <w:sz w:val="30"/>
          <w:szCs w:val="30"/>
        </w:rPr>
        <w:t>Matthew 25:13 "Watch therefore, for ye know neither the day nor the hour in which the Son of man cometh."</w:t>
      </w:r>
    </w:p>
    <w:p w14:paraId="79E088A1">
      <w:pPr>
        <w:pStyle w:val="11"/>
        <w:widowControl/>
        <w:rPr>
          <w:sz w:val="30"/>
          <w:szCs w:val="30"/>
        </w:rPr>
      </w:pPr>
      <w:r>
        <w:rPr>
          <w:sz w:val="30"/>
          <w:szCs w:val="30"/>
        </w:rPr>
        <w:t>马太福音 25:13 “所以，你们要警醒；因为那日子，那时辰，你们不知道。”</w:t>
      </w:r>
    </w:p>
    <w:p w14:paraId="4A5EB1CD">
      <w:pPr>
        <w:pStyle w:val="11"/>
        <w:widowControl/>
        <w:rPr>
          <w:sz w:val="30"/>
          <w:szCs w:val="30"/>
        </w:rPr>
      </w:pPr>
      <w:r>
        <w:rPr>
          <w:sz w:val="30"/>
          <w:szCs w:val="30"/>
        </w:rPr>
        <w:t>(Text is actually Matt. 25:1–13)</w:t>
      </w:r>
    </w:p>
    <w:p w14:paraId="535DA2BA">
      <w:pPr>
        <w:pStyle w:val="11"/>
        <w:widowControl/>
        <w:rPr>
          <w:sz w:val="30"/>
          <w:szCs w:val="30"/>
        </w:rPr>
      </w:pPr>
      <w:r>
        <w:rPr>
          <w:sz w:val="30"/>
          <w:szCs w:val="30"/>
        </w:rPr>
        <w:t>（经文实为马太福音 25:1–13）</w:t>
      </w:r>
    </w:p>
    <w:p w14:paraId="2CDE4E5C">
      <w:pPr>
        <w:spacing w:line="260" w:lineRule="auto"/>
        <w:rPr>
          <w:rFonts w:hint="eastAsia" w:ascii="Arial"/>
          <w:sz w:val="30"/>
          <w:szCs w:val="30"/>
        </w:rPr>
      </w:pPr>
    </w:p>
    <w:p w14:paraId="50EB20E4">
      <w:pPr>
        <w:pStyle w:val="11"/>
        <w:widowControl/>
        <w:rPr>
          <w:sz w:val="30"/>
          <w:szCs w:val="30"/>
        </w:rPr>
      </w:pPr>
      <w:r>
        <w:rPr>
          <w:sz w:val="30"/>
          <w:szCs w:val="30"/>
        </w:rPr>
        <w:t>The apostle Paul, in his epistle to the Hebrews, informs us, "That it is appointed for all men once to die; after that is the judgment."</w:t>
      </w:r>
    </w:p>
    <w:p w14:paraId="7D8B2DD0">
      <w:pPr>
        <w:pStyle w:val="11"/>
        <w:widowControl/>
        <w:rPr>
          <w:sz w:val="30"/>
          <w:szCs w:val="30"/>
        </w:rPr>
      </w:pPr>
      <w:r>
        <w:rPr>
          <w:sz w:val="30"/>
          <w:szCs w:val="30"/>
        </w:rPr>
        <w:t>使徒保罗在祂致希伯来人的书信中告知我们：“按着定命，人人都有一死，死后且有审判。”</w:t>
      </w:r>
    </w:p>
    <w:p w14:paraId="6D697D50">
      <w:pPr>
        <w:pStyle w:val="11"/>
        <w:widowControl/>
        <w:rPr>
          <w:sz w:val="30"/>
          <w:szCs w:val="30"/>
        </w:rPr>
      </w:pPr>
      <w:r>
        <w:rPr>
          <w:sz w:val="30"/>
          <w:szCs w:val="30"/>
        </w:rPr>
        <w:t>And I think, if any consideration be sufficient to awaken a sleeping drowsy world, it must be this, That there will be a day wherein these heavens shall be wrapped up like a scroll, this element melt with fervent heat, the earth and all things therein be burnt up, and every soul, of every nation and language, summoned to appear before the dreadful tribunal of the righteous Judge of quick and dead, to receive rewards and punishments, according to the deeds done in their bodies.</w:t>
      </w:r>
    </w:p>
    <w:p w14:paraId="26396DC7">
      <w:pPr>
        <w:pStyle w:val="11"/>
        <w:widowControl/>
        <w:rPr>
          <w:sz w:val="30"/>
          <w:szCs w:val="30"/>
        </w:rPr>
      </w:pPr>
      <w:r>
        <w:rPr>
          <w:sz w:val="30"/>
          <w:szCs w:val="30"/>
        </w:rPr>
        <w:t>我想，如果有什么思想足以唤醒沉睡昏聩的世界，那必然是：有一天，这诸天将如书卷般卷起，这元素被烈火焚烧而销化，地和其上的所有物都将烧尽，凡各邦各语的生灵都将被召集到审判活人死人的公义审判主那可畏的宝座前，按着他们身体所行的事，领受赏罚。</w:t>
      </w:r>
    </w:p>
    <w:p w14:paraId="536BFCEB">
      <w:pPr>
        <w:pStyle w:val="11"/>
        <w:widowControl/>
        <w:rPr>
          <w:sz w:val="30"/>
          <w:szCs w:val="30"/>
        </w:rPr>
      </w:pPr>
      <w:r>
        <w:rPr>
          <w:sz w:val="30"/>
          <w:szCs w:val="30"/>
        </w:rPr>
        <w:t>The great apostle just mentioned, when brought before Felix, could think of no better means to convert that sinful man, than to reason to temperance, righteousness, and more especially of a judgment to come.</w:t>
      </w:r>
    </w:p>
    <w:p w14:paraId="49519CDF">
      <w:pPr>
        <w:pStyle w:val="11"/>
        <w:widowControl/>
        <w:rPr>
          <w:sz w:val="30"/>
          <w:szCs w:val="30"/>
        </w:rPr>
      </w:pPr>
      <w:r>
        <w:rPr>
          <w:sz w:val="30"/>
          <w:szCs w:val="30"/>
        </w:rPr>
        <w:t>刚才提到的大使徒，当祂被带到腓力斯面前时，想不到更好的方法来使那个罪人悔改，唯有向祂论及节制、公义，特别是将来的审判。</w:t>
      </w:r>
    </w:p>
    <w:p w14:paraId="2A05209F">
      <w:pPr>
        <w:pStyle w:val="11"/>
        <w:widowControl/>
        <w:rPr>
          <w:sz w:val="30"/>
          <w:szCs w:val="30"/>
        </w:rPr>
      </w:pPr>
      <w:r>
        <w:rPr>
          <w:sz w:val="30"/>
          <w:szCs w:val="30"/>
        </w:rPr>
        <w:t>The first might in some measure affect, but, I am persuaded, it was the last consideration, a judgment to come, that made him to tremble: and so bad as the world is now grown, yet there are few have their consciences so far seared, as to deny that there will be a reckoning hereafter.</w:t>
      </w:r>
    </w:p>
    <w:p w14:paraId="790A183C">
      <w:pPr>
        <w:pStyle w:val="11"/>
        <w:widowControl/>
        <w:rPr>
          <w:sz w:val="30"/>
          <w:szCs w:val="30"/>
        </w:rPr>
      </w:pPr>
      <w:r>
        <w:rPr>
          <w:sz w:val="30"/>
          <w:szCs w:val="30"/>
        </w:rPr>
        <w:t>第一点可能在某种程度上有所触动，但我确信，正是最后一点，即“将来的审判”，使祂颤抖：尽管现今世界变得如此败坏，然而很少有人良心麻木到否认将来会有一次审判。</w:t>
      </w:r>
    </w:p>
    <w:p w14:paraId="0961C719">
      <w:pPr>
        <w:pStyle w:val="11"/>
        <w:widowControl/>
        <w:rPr>
          <w:sz w:val="30"/>
          <w:szCs w:val="30"/>
        </w:rPr>
      </w:pPr>
      <w:r>
        <w:rPr>
          <w:sz w:val="30"/>
          <w:szCs w:val="30"/>
        </w:rPr>
        <w:t>The promiscuous dispensations of providence in this life, wherein we see good men afflicted, destitute, tormented, and the wicked permitted triumphantly to ride over their heads, has been always looked upon as an indisputable argument, by the generality of men, that there will be a day in which God will judge the world in righteousness, and administer equity unto his people.</w:t>
      </w:r>
    </w:p>
    <w:p w14:paraId="76F725D2">
      <w:pPr>
        <w:pStyle w:val="11"/>
        <w:widowControl/>
        <w:rPr>
          <w:sz w:val="30"/>
          <w:szCs w:val="30"/>
        </w:rPr>
      </w:pPr>
      <w:r>
        <w:rPr>
          <w:sz w:val="30"/>
          <w:szCs w:val="30"/>
        </w:rPr>
        <w:t>今生护理（providence）的混杂分配，我们看到义人受苦、贫乏、受折磨，而恶人却被允许得意洋洋地骑在他们头上，这历来被普遍认为是无可辩驳的论据，表明将来有一天，神将凭公义审判世界，并向祂的百姓施行公平。</w:t>
      </w:r>
    </w:p>
    <w:p w14:paraId="601A4274">
      <w:pPr>
        <w:pStyle w:val="11"/>
        <w:widowControl/>
        <w:rPr>
          <w:sz w:val="30"/>
          <w:szCs w:val="30"/>
        </w:rPr>
      </w:pPr>
      <w:r>
        <w:rPr>
          <w:sz w:val="30"/>
          <w:szCs w:val="30"/>
        </w:rPr>
        <w:t>Some indeed are so bold as to deny it, while they are engaged in the pursuit of the lust of the eye, and the pride of life.</w:t>
      </w:r>
    </w:p>
    <w:p w14:paraId="5B5C4A1A">
      <w:pPr>
        <w:pStyle w:val="11"/>
        <w:widowControl/>
        <w:rPr>
          <w:sz w:val="30"/>
          <w:szCs w:val="30"/>
        </w:rPr>
      </w:pPr>
      <w:r>
        <w:rPr>
          <w:sz w:val="30"/>
          <w:szCs w:val="30"/>
        </w:rPr>
        <w:t>有些人确实大胆否认这一点，当他们沉迷于眼目的情欲和今生的骄傲时。</w:t>
      </w:r>
    </w:p>
    <w:p w14:paraId="43F37554">
      <w:pPr>
        <w:pStyle w:val="11"/>
        <w:widowControl/>
        <w:rPr>
          <w:sz w:val="30"/>
          <w:szCs w:val="30"/>
        </w:rPr>
      </w:pPr>
      <w:r>
        <w:rPr>
          <w:sz w:val="30"/>
          <w:szCs w:val="30"/>
        </w:rPr>
        <w:t>But follow them to their death bed, ask them, when their souls are ready to launch into eternity, what they then think of a judgment to come and they will tell you, they dare not give their consciences the lie any longer.</w:t>
      </w:r>
    </w:p>
    <w:p w14:paraId="59E56066">
      <w:pPr>
        <w:pStyle w:val="11"/>
        <w:widowControl/>
        <w:rPr>
          <w:sz w:val="30"/>
          <w:szCs w:val="30"/>
        </w:rPr>
      </w:pPr>
      <w:r>
        <w:rPr>
          <w:sz w:val="30"/>
          <w:szCs w:val="30"/>
        </w:rPr>
        <w:t>但你追随他们到临终的床前，问他们，当他们的灵魂即将进入永恒时，他们那时对将来的审判作何感想，他们会告诉你，他们不敢再让自己的良心说谎了。</w:t>
      </w:r>
    </w:p>
    <w:p w14:paraId="68BA93BA">
      <w:pPr>
        <w:pStyle w:val="11"/>
        <w:widowControl/>
        <w:rPr>
          <w:sz w:val="30"/>
          <w:szCs w:val="30"/>
        </w:rPr>
      </w:pPr>
      <w:r>
        <w:rPr>
          <w:sz w:val="30"/>
          <w:szCs w:val="30"/>
        </w:rPr>
        <w:t>They feel a fearful looking for of judgment and fiery indignation in their hearts.</w:t>
      </w:r>
    </w:p>
    <w:p w14:paraId="52E97BF1">
      <w:pPr>
        <w:pStyle w:val="11"/>
        <w:widowControl/>
        <w:rPr>
          <w:sz w:val="30"/>
          <w:szCs w:val="30"/>
        </w:rPr>
      </w:pPr>
      <w:r>
        <w:rPr>
          <w:sz w:val="30"/>
          <w:szCs w:val="30"/>
        </w:rPr>
        <w:t>他们心中感受到一种对审判和烈火般忿怒的可怕预期。</w:t>
      </w:r>
    </w:p>
    <w:p w14:paraId="4B152CFC">
      <w:pPr>
        <w:pStyle w:val="11"/>
        <w:widowControl/>
        <w:rPr>
          <w:sz w:val="30"/>
          <w:szCs w:val="30"/>
        </w:rPr>
      </w:pPr>
      <w:r>
        <w:rPr>
          <w:sz w:val="30"/>
          <w:szCs w:val="30"/>
        </w:rPr>
        <w:t>Since then these things are so, does it not highly concern each of us, my brethren, before we come on a bed of sickness, seriously to examine how the account stands between God and our souls, and how it will fare with us in that day?</w:t>
      </w:r>
    </w:p>
    <w:p w14:paraId="4BD409F9">
      <w:pPr>
        <w:pStyle w:val="11"/>
        <w:widowControl/>
        <w:rPr>
          <w:sz w:val="30"/>
          <w:szCs w:val="30"/>
        </w:rPr>
      </w:pPr>
      <w:r>
        <w:rPr>
          <w:sz w:val="30"/>
          <w:szCs w:val="30"/>
        </w:rPr>
        <w:t>既然这些事是如此，我的弟兄们，在我们卧病在床之前，认真省察神与我们灵魂之间的账目如何，以及在那日我们将如何，难道这不与我们每个人息息相关吗？</w:t>
      </w:r>
    </w:p>
    <w:p w14:paraId="2A90A468">
      <w:pPr>
        <w:pStyle w:val="11"/>
        <w:widowControl/>
        <w:rPr>
          <w:sz w:val="30"/>
          <w:szCs w:val="30"/>
        </w:rPr>
      </w:pPr>
      <w:r>
        <w:rPr>
          <w:sz w:val="30"/>
          <w:szCs w:val="30"/>
        </w:rPr>
        <w:t>As for the openly profane, the drunkard, the whoremonger, the adulterer, and such-like, there is no doubt of what will become of them; without repentance they shall never enter into the kingdom of God and his Christ: no; their damnation slumbereth not; a burning fiery Tophet, kindled by the fury of God's eternal wrath, is prepared for their reception, wherein they must suffer the vengeance of eternal fire.</w:t>
      </w:r>
    </w:p>
    <w:p w14:paraId="1D786EF9">
      <w:pPr>
        <w:pStyle w:val="11"/>
        <w:widowControl/>
        <w:rPr>
          <w:sz w:val="30"/>
          <w:szCs w:val="30"/>
        </w:rPr>
      </w:pPr>
      <w:r>
        <w:rPr>
          <w:sz w:val="30"/>
          <w:szCs w:val="30"/>
        </w:rPr>
        <w:t>至于那些公然亵渎神的人，醉酒的、行淫的、奸淫的等等，毫无疑问他们将有何结局；若不悔改，他们绝不能进入神和祂基督的国度：不；他们的沉沦并不打盹；一个燃烧的火刑场，由神永恒忿怒的烈火所点燃，已预备好迎接他们，在那里他们必受永远烈火的刑罚。</w:t>
      </w:r>
    </w:p>
    <w:p w14:paraId="12485C75">
      <w:pPr>
        <w:pStyle w:val="11"/>
        <w:widowControl/>
        <w:rPr>
          <w:sz w:val="30"/>
          <w:szCs w:val="30"/>
        </w:rPr>
      </w:pPr>
      <w:r>
        <w:rPr>
          <w:sz w:val="30"/>
          <w:szCs w:val="30"/>
        </w:rPr>
        <w:t>Nor is there the least doubt of the state of true believers.</w:t>
      </w:r>
    </w:p>
    <w:p w14:paraId="6D83AA0F">
      <w:pPr>
        <w:pStyle w:val="11"/>
        <w:widowControl/>
        <w:rPr>
          <w:sz w:val="30"/>
          <w:szCs w:val="30"/>
        </w:rPr>
      </w:pPr>
      <w:r>
        <w:rPr>
          <w:sz w:val="30"/>
          <w:szCs w:val="30"/>
        </w:rPr>
        <w:t>对于真信徒的境况也毫无疑问。</w:t>
      </w:r>
    </w:p>
    <w:p w14:paraId="5D41A75D">
      <w:pPr>
        <w:pStyle w:val="11"/>
        <w:widowControl/>
        <w:rPr>
          <w:sz w:val="30"/>
          <w:szCs w:val="30"/>
        </w:rPr>
      </w:pPr>
      <w:r>
        <w:rPr>
          <w:sz w:val="30"/>
          <w:szCs w:val="30"/>
        </w:rPr>
        <w:t>For though they are despised and rejected of natural men, yet being born again of God, they are heirs of God, and joint heirs with Christ.</w:t>
      </w:r>
    </w:p>
    <w:p w14:paraId="486D3830">
      <w:pPr>
        <w:pStyle w:val="11"/>
        <w:widowControl/>
        <w:rPr>
          <w:sz w:val="30"/>
          <w:szCs w:val="30"/>
        </w:rPr>
      </w:pPr>
      <w:r>
        <w:rPr>
          <w:sz w:val="30"/>
          <w:szCs w:val="30"/>
        </w:rPr>
        <w:t>因为尽管他们被属血气的人藐视和弃绝，然而他们既由神重生，便是神的后嗣，与基督同作后嗣。</w:t>
      </w:r>
    </w:p>
    <w:p w14:paraId="677EB4A9">
      <w:pPr>
        <w:pStyle w:val="11"/>
        <w:widowControl/>
        <w:rPr>
          <w:sz w:val="30"/>
          <w:szCs w:val="30"/>
        </w:rPr>
      </w:pPr>
      <w:r>
        <w:rPr>
          <w:sz w:val="30"/>
          <w:szCs w:val="30"/>
        </w:rPr>
        <w:t>They have the earnest of the promised inheritance in their hearts, and are assured that a new and living way is made open for them, into the holy of holies, by the blood of Jesus Christ, into which an abundant entrance shall be administered to them at the great day of account.</w:t>
      </w:r>
    </w:p>
    <w:p w14:paraId="43A29F1A">
      <w:pPr>
        <w:pStyle w:val="11"/>
        <w:widowControl/>
        <w:rPr>
          <w:sz w:val="30"/>
          <w:szCs w:val="30"/>
        </w:rPr>
      </w:pPr>
      <w:r>
        <w:rPr>
          <w:sz w:val="30"/>
          <w:szCs w:val="30"/>
        </w:rPr>
        <w:t>他们心中有那应许之基业的凭据，并确信藉着耶稣基督的宝血，一条又新又活的道路已为他们开辟，通往至圣所，在那大算账之日，他们将得到丰盛的进入。</w:t>
      </w:r>
    </w:p>
    <w:p w14:paraId="753CAA5E">
      <w:pPr>
        <w:pStyle w:val="11"/>
        <w:widowControl/>
        <w:rPr>
          <w:sz w:val="30"/>
          <w:szCs w:val="30"/>
        </w:rPr>
      </w:pPr>
      <w:r>
        <w:rPr>
          <w:sz w:val="30"/>
          <w:szCs w:val="30"/>
        </w:rPr>
        <w:t>The only question is, what will become of the ALMOST CHRISTIAN, one that is content to go, as he thinks, in a middle way to heaven, without being profane on the one hand, or, as he falsely imagines, righteous over-much on the other?</w:t>
      </w:r>
    </w:p>
    <w:p w14:paraId="159E1534">
      <w:pPr>
        <w:pStyle w:val="11"/>
        <w:widowControl/>
        <w:rPr>
          <w:sz w:val="30"/>
          <w:szCs w:val="30"/>
        </w:rPr>
      </w:pPr>
      <w:r>
        <w:rPr>
          <w:sz w:val="30"/>
          <w:szCs w:val="30"/>
        </w:rPr>
        <w:t>唯一的问题是，那些“差一点的基督徒”将如何？他们自认为满足于走一条通往天堂的中间道路，一方面不亵渎神，另一方面，正如他们错误地想象的，也不过于“公义”。</w:t>
      </w:r>
    </w:p>
    <w:p w14:paraId="059F9FA3">
      <w:pPr>
        <w:pStyle w:val="11"/>
        <w:widowControl/>
        <w:rPr>
          <w:sz w:val="30"/>
          <w:szCs w:val="30"/>
        </w:rPr>
      </w:pPr>
      <w:r>
        <w:rPr>
          <w:sz w:val="30"/>
          <w:szCs w:val="30"/>
        </w:rPr>
        <w:t>Many there are in every congregation, and consequently some here present, of this stamp.</w:t>
      </w:r>
    </w:p>
    <w:p w14:paraId="0AE71C3F">
      <w:pPr>
        <w:pStyle w:val="11"/>
        <w:widowControl/>
        <w:rPr>
          <w:sz w:val="30"/>
          <w:szCs w:val="30"/>
        </w:rPr>
      </w:pPr>
      <w:r>
        <w:rPr>
          <w:sz w:val="30"/>
          <w:szCs w:val="30"/>
        </w:rPr>
        <w:t>在每个会众中都有许多这样的人，因此，在座的也有一些是这种类型。</w:t>
      </w:r>
    </w:p>
    <w:p w14:paraId="2B72CB3E">
      <w:pPr>
        <w:pStyle w:val="11"/>
        <w:widowControl/>
        <w:rPr>
          <w:sz w:val="30"/>
          <w:szCs w:val="30"/>
        </w:rPr>
      </w:pPr>
      <w:r>
        <w:rPr>
          <w:sz w:val="30"/>
          <w:szCs w:val="30"/>
        </w:rPr>
        <w:t>And what is worst of all, it is more easy to convince the most notorious publicans and sinners of their being out of a state of salvation, than any of these.</w:t>
      </w:r>
    </w:p>
    <w:p w14:paraId="3AD74B21">
      <w:pPr>
        <w:pStyle w:val="11"/>
        <w:widowControl/>
        <w:rPr>
          <w:sz w:val="30"/>
          <w:szCs w:val="30"/>
        </w:rPr>
      </w:pPr>
      <w:r>
        <w:rPr>
          <w:sz w:val="30"/>
          <w:szCs w:val="30"/>
        </w:rPr>
        <w:t>最糟糕的是，要说服最臭名昭著的税吏和罪人他们不在得救的状态中，比说服这些人中的任何一个都更容易。</w:t>
      </w:r>
    </w:p>
    <w:p w14:paraId="325B68D1">
      <w:pPr>
        <w:pStyle w:val="11"/>
        <w:widowControl/>
        <w:rPr>
          <w:sz w:val="30"/>
          <w:szCs w:val="30"/>
        </w:rPr>
      </w:pPr>
      <w:r>
        <w:rPr>
          <w:sz w:val="30"/>
          <w:szCs w:val="30"/>
        </w:rPr>
        <w:t>Notwithstanding, if Jesus Christ may be our judge, they shall as certainly be rejected and disowned by him at the last day, as though they lived in open defiance of all his laws.</w:t>
      </w:r>
    </w:p>
    <w:p w14:paraId="400943EA">
      <w:pPr>
        <w:pStyle w:val="11"/>
        <w:widowControl/>
        <w:rPr>
          <w:sz w:val="30"/>
          <w:szCs w:val="30"/>
        </w:rPr>
      </w:pPr>
      <w:r>
        <w:rPr>
          <w:sz w:val="30"/>
          <w:szCs w:val="30"/>
        </w:rPr>
        <w:t>尽管如此，如果耶稣基督是我们的审判主，那么在末日，他们必将像那些公然藐视祂所有律法的人一样，被祂确凿无疑地弃绝和不认。</w:t>
      </w:r>
    </w:p>
    <w:p w14:paraId="244B7616">
      <w:pPr>
        <w:pStyle w:val="11"/>
        <w:widowControl/>
        <w:rPr>
          <w:sz w:val="30"/>
          <w:szCs w:val="30"/>
        </w:rPr>
      </w:pPr>
      <w:r>
        <w:rPr>
          <w:sz w:val="30"/>
          <w:szCs w:val="30"/>
        </w:rPr>
        <w:t>For what says our Lord in the parable of which the words of the text are a conclusion, and which I intend to make the subject of my present discourse.</w:t>
      </w:r>
    </w:p>
    <w:p w14:paraId="7C2F4684">
      <w:pPr>
        <w:pStyle w:val="11"/>
        <w:widowControl/>
        <w:rPr>
          <w:sz w:val="30"/>
          <w:szCs w:val="30"/>
        </w:rPr>
      </w:pPr>
      <w:r>
        <w:rPr>
          <w:sz w:val="30"/>
          <w:szCs w:val="30"/>
        </w:rPr>
        <w:t>因为我们的主在比喻中怎么说呢？经文中的话正是这比喻的结语，我也打算以此作为我本次讲道的主题。</w:t>
      </w:r>
    </w:p>
    <w:p w14:paraId="190C78A2">
      <w:pPr>
        <w:pStyle w:val="11"/>
        <w:widowControl/>
        <w:rPr>
          <w:sz w:val="30"/>
          <w:szCs w:val="30"/>
        </w:rPr>
      </w:pPr>
      <w:r>
        <w:rPr>
          <w:sz w:val="30"/>
          <w:szCs w:val="30"/>
        </w:rPr>
        <w:t>"Then," at the day of judgment, which he had been discoursing of in the foregoing, and prosecutes in this chapter, "shall the kingdom of heaven, (the state of professors in the gospel church) be likened unto ten virgins, who took their lamps, and went forth to meet the bridegroom."</w:t>
      </w:r>
    </w:p>
    <w:p w14:paraId="6F26D1A9">
      <w:pPr>
        <w:pStyle w:val="11"/>
        <w:widowControl/>
        <w:rPr>
          <w:sz w:val="30"/>
          <w:szCs w:val="30"/>
        </w:rPr>
      </w:pPr>
      <w:r>
        <w:rPr>
          <w:sz w:val="30"/>
          <w:szCs w:val="30"/>
        </w:rPr>
        <w:t>“那时”，在审判之日，祂在前文中已经论述过，并将在本章中继续阐述，“天国（福音教会中信徒的境况）好比十个童女，拿着她们的灯，出去迎接新郎。”</w:t>
      </w:r>
    </w:p>
    <w:p w14:paraId="24E807F5">
      <w:pPr>
        <w:pStyle w:val="11"/>
        <w:widowControl/>
        <w:rPr>
          <w:sz w:val="30"/>
          <w:szCs w:val="30"/>
        </w:rPr>
      </w:pPr>
      <w:r>
        <w:rPr>
          <w:sz w:val="30"/>
          <w:szCs w:val="30"/>
        </w:rPr>
        <w:t>In which words, is a manifest allusion to a custom prevailing in our Lord's time among the Jews, at marriage solemnities, which were generally at night, and at which it was customary for the persons of the bride-chamber to go out in procession, with many lights, to meet the bridegroom.</w:t>
      </w:r>
    </w:p>
    <w:p w14:paraId="0AF8ACEE">
      <w:pPr>
        <w:pStyle w:val="11"/>
        <w:widowControl/>
        <w:rPr>
          <w:sz w:val="30"/>
          <w:szCs w:val="30"/>
        </w:rPr>
      </w:pPr>
      <w:r>
        <w:rPr>
          <w:sz w:val="30"/>
          <w:szCs w:val="30"/>
        </w:rPr>
        <w:t>这些话明显是指向我们主时代犹太人婚宴上流行的一种习俗，婚宴通常在夜间举行，新房中的人习惯于带着许多灯火列队出行，去迎接新郎。</w:t>
      </w:r>
    </w:p>
    <w:p w14:paraId="29586039">
      <w:pPr>
        <w:pStyle w:val="11"/>
        <w:widowControl/>
        <w:rPr>
          <w:sz w:val="30"/>
          <w:szCs w:val="30"/>
        </w:rPr>
      </w:pPr>
      <w:r>
        <w:rPr>
          <w:sz w:val="30"/>
          <w:szCs w:val="30"/>
        </w:rPr>
        <w:t>By the bridegroom, you are here to understand Jesus Christ.</w:t>
      </w:r>
    </w:p>
    <w:p w14:paraId="2B8609B3">
      <w:pPr>
        <w:pStyle w:val="11"/>
        <w:widowControl/>
        <w:rPr>
          <w:sz w:val="30"/>
          <w:szCs w:val="30"/>
        </w:rPr>
      </w:pPr>
      <w:r>
        <w:rPr>
          <w:sz w:val="30"/>
          <w:szCs w:val="30"/>
        </w:rPr>
        <w:t>这里的“新郎”，你们要理解为耶稣基督。</w:t>
      </w:r>
    </w:p>
    <w:p w14:paraId="4B59D453">
      <w:pPr>
        <w:pStyle w:val="11"/>
        <w:widowControl/>
        <w:rPr>
          <w:sz w:val="30"/>
          <w:szCs w:val="30"/>
        </w:rPr>
      </w:pPr>
      <w:r>
        <w:rPr>
          <w:sz w:val="30"/>
          <w:szCs w:val="30"/>
        </w:rPr>
        <w:t>The church, i.e. true believers, are his Israel; he is united to them by one spirit, even in this life; but the solemnizing of their sacred nuptials, is reserved till the day of judgment, when he shall come to take them home to himself, and present them before men and angels, as his purchase, to his Father, without spot or wrinkle, or any such thing.</w:t>
      </w:r>
    </w:p>
    <w:p w14:paraId="6AD48948">
      <w:pPr>
        <w:pStyle w:val="11"/>
        <w:widowControl/>
        <w:rPr>
          <w:sz w:val="30"/>
          <w:szCs w:val="30"/>
        </w:rPr>
      </w:pPr>
      <w:r>
        <w:rPr>
          <w:sz w:val="30"/>
          <w:szCs w:val="30"/>
        </w:rPr>
        <w:t>教会，即真信徒，是祂的以色列；祂藉着一位圣灵与他们联合，甚至在此生也是如此；但他们神圣婚约的庄严庆典，则保留到审判之日，那时祂将要来把他们接到祂自己那里，并将他们作为祂所买赎的，献给祂的父，在人与天使面前，毫无玷污、皱纹或任何类似之物。</w:t>
      </w:r>
    </w:p>
    <w:p w14:paraId="4F7D00F5">
      <w:pPr>
        <w:pStyle w:val="11"/>
        <w:widowControl/>
        <w:rPr>
          <w:sz w:val="30"/>
          <w:szCs w:val="30"/>
        </w:rPr>
      </w:pPr>
      <w:r>
        <w:rPr>
          <w:sz w:val="30"/>
          <w:szCs w:val="30"/>
        </w:rPr>
        <w:t>By the ten virgins we are to understand, the professors of Christianity in general.</w:t>
      </w:r>
    </w:p>
    <w:p w14:paraId="026B3440">
      <w:pPr>
        <w:pStyle w:val="11"/>
        <w:widowControl/>
        <w:rPr>
          <w:sz w:val="30"/>
          <w:szCs w:val="30"/>
        </w:rPr>
      </w:pPr>
      <w:r>
        <w:rPr>
          <w:sz w:val="30"/>
          <w:szCs w:val="30"/>
        </w:rPr>
        <w:t>这十个童女，我们应当理解为一般的基督教信徒（professors）。</w:t>
      </w:r>
    </w:p>
    <w:p w14:paraId="27382FA4">
      <w:pPr>
        <w:pStyle w:val="11"/>
        <w:widowControl/>
        <w:rPr>
          <w:sz w:val="30"/>
          <w:szCs w:val="30"/>
        </w:rPr>
      </w:pPr>
      <w:r>
        <w:rPr>
          <w:sz w:val="30"/>
          <w:szCs w:val="30"/>
        </w:rPr>
        <w:t>All are called virgins, because all are called to be saints.</w:t>
      </w:r>
    </w:p>
    <w:p w14:paraId="71E888A2">
      <w:pPr>
        <w:pStyle w:val="11"/>
        <w:widowControl/>
        <w:rPr>
          <w:sz w:val="30"/>
          <w:szCs w:val="30"/>
        </w:rPr>
      </w:pPr>
      <w:r>
        <w:rPr>
          <w:sz w:val="30"/>
          <w:szCs w:val="30"/>
        </w:rPr>
        <w:t>所有人都被称为童女，因为所有人都蒙召成为圣徒。</w:t>
      </w:r>
    </w:p>
    <w:p w14:paraId="0CFA1887">
      <w:pPr>
        <w:pStyle w:val="11"/>
        <w:widowControl/>
        <w:rPr>
          <w:sz w:val="30"/>
          <w:szCs w:val="30"/>
        </w:rPr>
      </w:pPr>
      <w:r>
        <w:rPr>
          <w:sz w:val="30"/>
          <w:szCs w:val="30"/>
        </w:rPr>
        <w:t>Whosoever names the name of Christ, is obliged by that profession to depart from all iniquity.</w:t>
      </w:r>
    </w:p>
    <w:p w14:paraId="39078455">
      <w:pPr>
        <w:pStyle w:val="11"/>
        <w:widowControl/>
        <w:rPr>
          <w:sz w:val="30"/>
          <w:szCs w:val="30"/>
        </w:rPr>
      </w:pPr>
      <w:r>
        <w:rPr>
          <w:sz w:val="30"/>
          <w:szCs w:val="30"/>
        </w:rPr>
        <w:t>凡称呼基督之名的人，都因这信仰的宣称而有义务离弃一切不义。</w:t>
      </w:r>
    </w:p>
    <w:p w14:paraId="560CEF5F">
      <w:pPr>
        <w:pStyle w:val="11"/>
        <w:widowControl/>
        <w:rPr>
          <w:sz w:val="30"/>
          <w:szCs w:val="30"/>
        </w:rPr>
      </w:pPr>
      <w:r>
        <w:rPr>
          <w:sz w:val="30"/>
          <w:szCs w:val="30"/>
        </w:rPr>
        <w:t>But the pure and chaste in heart, are the only persons that will be blessed as to see God.</w:t>
      </w:r>
    </w:p>
    <w:p w14:paraId="299706DA">
      <w:pPr>
        <w:pStyle w:val="11"/>
        <w:widowControl/>
        <w:rPr>
          <w:sz w:val="30"/>
          <w:szCs w:val="30"/>
        </w:rPr>
      </w:pPr>
      <w:r>
        <w:rPr>
          <w:sz w:val="30"/>
          <w:szCs w:val="30"/>
        </w:rPr>
        <w:t>但内心纯洁贞洁的人，才是蒙福得见神的人。</w:t>
      </w:r>
    </w:p>
    <w:p w14:paraId="13C32252">
      <w:pPr>
        <w:pStyle w:val="11"/>
        <w:widowControl/>
        <w:rPr>
          <w:sz w:val="30"/>
          <w:szCs w:val="30"/>
        </w:rPr>
      </w:pPr>
      <w:r>
        <w:rPr>
          <w:sz w:val="30"/>
          <w:szCs w:val="30"/>
        </w:rPr>
        <w:t>As Christ was born of a virgin, so he can dwell in none but virgins souls, made pure and holy by the cohabitation of his holy Spirit.</w:t>
      </w:r>
    </w:p>
    <w:p w14:paraId="412E83F3">
      <w:pPr>
        <w:pStyle w:val="11"/>
        <w:widowControl/>
        <w:rPr>
          <w:sz w:val="30"/>
          <w:szCs w:val="30"/>
        </w:rPr>
      </w:pPr>
      <w:r>
        <w:rPr>
          <w:sz w:val="30"/>
          <w:szCs w:val="30"/>
        </w:rPr>
        <w:t>正如基督由童女所生，祂也只能居住在那些因祂圣灵的同住而被洁净成圣的童女般纯洁的灵魂中。</w:t>
      </w:r>
    </w:p>
    <w:p w14:paraId="1B749F8C">
      <w:pPr>
        <w:pStyle w:val="11"/>
        <w:widowControl/>
        <w:rPr>
          <w:sz w:val="30"/>
          <w:szCs w:val="30"/>
        </w:rPr>
      </w:pPr>
      <w:r>
        <w:rPr>
          <w:sz w:val="30"/>
          <w:szCs w:val="30"/>
        </w:rPr>
        <w:t>What says the apostle? "All are not Israel that are of Israel," all are not Christians that are called after the name of Christ: No, says our Lord, in the 2nd verse, "Five of those virgins were wise," true believers, "and five were foolish," formal hypocrites.</w:t>
      </w:r>
    </w:p>
    <w:p w14:paraId="70680017">
      <w:pPr>
        <w:pStyle w:val="11"/>
        <w:widowControl/>
        <w:rPr>
          <w:sz w:val="30"/>
          <w:szCs w:val="30"/>
        </w:rPr>
      </w:pPr>
      <w:r>
        <w:rPr>
          <w:sz w:val="30"/>
          <w:szCs w:val="30"/>
        </w:rPr>
        <w:t>使徒怎么说？“从以色列生的不都是以色列人”，所有被称为基督之名的人不都是基督徒：不，我们的主在第二节中说，“那十个童女中，有五个是精明的”，即真信徒，“有五个是愚拙的”，即形式主义的伪君子。</w:t>
      </w:r>
    </w:p>
    <w:p w14:paraId="626C45F3">
      <w:pPr>
        <w:pStyle w:val="11"/>
        <w:widowControl/>
        <w:rPr>
          <w:sz w:val="30"/>
          <w:szCs w:val="30"/>
        </w:rPr>
      </w:pPr>
      <w:r>
        <w:rPr>
          <w:sz w:val="30"/>
          <w:szCs w:val="30"/>
        </w:rPr>
        <w:t>But why are five said to be wise, and the other five foolish?</w:t>
      </w:r>
    </w:p>
    <w:p w14:paraId="31F0D872">
      <w:pPr>
        <w:pStyle w:val="11"/>
        <w:widowControl/>
        <w:rPr>
          <w:sz w:val="30"/>
          <w:szCs w:val="30"/>
        </w:rPr>
      </w:pPr>
      <w:r>
        <w:rPr>
          <w:sz w:val="30"/>
          <w:szCs w:val="30"/>
        </w:rPr>
        <w:t>但为什么有五个被称为精明，另五个被称为愚拙呢？</w:t>
      </w:r>
    </w:p>
    <w:p w14:paraId="63BC8CF3">
      <w:pPr>
        <w:pStyle w:val="11"/>
        <w:widowControl/>
        <w:rPr>
          <w:sz w:val="30"/>
          <w:szCs w:val="30"/>
        </w:rPr>
      </w:pPr>
      <w:r>
        <w:rPr>
          <w:sz w:val="30"/>
          <w:szCs w:val="30"/>
        </w:rPr>
        <w:t>Hear what our Lord says in the following verses; "They that were foolish took their lamps, and took no oil with them: but the wise took oil in their vessels with their lamps."</w:t>
      </w:r>
    </w:p>
    <w:p w14:paraId="0FE6A914">
      <w:pPr>
        <w:pStyle w:val="11"/>
        <w:widowControl/>
        <w:rPr>
          <w:sz w:val="30"/>
          <w:szCs w:val="30"/>
        </w:rPr>
      </w:pPr>
      <w:r>
        <w:rPr>
          <w:sz w:val="30"/>
          <w:szCs w:val="30"/>
        </w:rPr>
        <w:t>请听我们的主在以下经文中所说：“那些愚拙的拿着她们的灯，却没有预备油；但那些精明的，拿着她们的灯，又预备了油在器皿里。”</w:t>
      </w:r>
    </w:p>
    <w:p w14:paraId="2CE9BFCC">
      <w:pPr>
        <w:pStyle w:val="11"/>
        <w:widowControl/>
        <w:rPr>
          <w:sz w:val="30"/>
          <w:szCs w:val="30"/>
        </w:rPr>
      </w:pPr>
      <w:r>
        <w:rPr>
          <w:sz w:val="30"/>
          <w:szCs w:val="30"/>
        </w:rPr>
        <w:t>They that were foolish took their lamps of an outward profession.</w:t>
      </w:r>
    </w:p>
    <w:p w14:paraId="37A70647">
      <w:pPr>
        <w:pStyle w:val="11"/>
        <w:widowControl/>
        <w:rPr>
          <w:sz w:val="30"/>
          <w:szCs w:val="30"/>
        </w:rPr>
      </w:pPr>
      <w:r>
        <w:rPr>
          <w:sz w:val="30"/>
          <w:szCs w:val="30"/>
        </w:rPr>
        <w:t>那些愚拙的童女，拿着她们外在信仰宣称的灯。</w:t>
      </w:r>
    </w:p>
    <w:p w14:paraId="79FF2149">
      <w:pPr>
        <w:pStyle w:val="11"/>
        <w:widowControl/>
        <w:rPr>
          <w:sz w:val="30"/>
          <w:szCs w:val="30"/>
        </w:rPr>
      </w:pPr>
      <w:r>
        <w:rPr>
          <w:sz w:val="30"/>
          <w:szCs w:val="30"/>
        </w:rPr>
        <w:t>They would go to church, say over several manuals of prayers, come perhaps into a field to hear a sermon, give at a collection, and receive the sacrament constantly, nay, oftener than once a month.</w:t>
      </w:r>
    </w:p>
    <w:p w14:paraId="62B32DED">
      <w:pPr>
        <w:pStyle w:val="11"/>
        <w:widowControl/>
        <w:rPr>
          <w:sz w:val="30"/>
          <w:szCs w:val="30"/>
        </w:rPr>
      </w:pPr>
      <w:r>
        <w:rPr>
          <w:sz w:val="30"/>
          <w:szCs w:val="30"/>
        </w:rPr>
        <w:t>她们会去教堂，背诵几本祈祷手册，或许会到田野里听讲道，在奉献时捐献，并经常领受圣餐，甚至每月不止一次。</w:t>
      </w:r>
    </w:p>
    <w:p w14:paraId="1F45BBDB">
      <w:pPr>
        <w:pStyle w:val="11"/>
        <w:widowControl/>
        <w:rPr>
          <w:sz w:val="30"/>
          <w:szCs w:val="30"/>
        </w:rPr>
      </w:pPr>
      <w:r>
        <w:rPr>
          <w:sz w:val="30"/>
          <w:szCs w:val="30"/>
        </w:rPr>
        <w:t>But then here lay the mistake; they had no oil in their lamps, no principle of grace, no living faith in their hearts, without which, though we should give all our goods to feed the poor, and our bodies to be burnt, it would profit us nothing.</w:t>
      </w:r>
    </w:p>
    <w:p w14:paraId="2B83ABBA">
      <w:pPr>
        <w:pStyle w:val="11"/>
        <w:widowControl/>
        <w:rPr>
          <w:sz w:val="30"/>
          <w:szCs w:val="30"/>
        </w:rPr>
      </w:pPr>
      <w:r>
        <w:rPr>
          <w:sz w:val="30"/>
          <w:szCs w:val="30"/>
        </w:rPr>
        <w:t>但错误就在这里；她们的灯里没有油，心中没有恩典的原则，没有活泼的信心，没有这些，即使我们捐尽所有的财物周济穷人，又舍己身叫人焚烧，也与我们无益。</w:t>
      </w:r>
    </w:p>
    <w:p w14:paraId="009EB418">
      <w:pPr>
        <w:pStyle w:val="11"/>
        <w:widowControl/>
        <w:rPr>
          <w:sz w:val="30"/>
          <w:szCs w:val="30"/>
        </w:rPr>
      </w:pPr>
      <w:r>
        <w:rPr>
          <w:sz w:val="30"/>
          <w:szCs w:val="30"/>
        </w:rPr>
        <w:t>In short, they were exact, nay, superstitious bigots as to the form, but all the while they were strangers to, and, in effect, denied the power of godliness in their hearts.</w:t>
      </w:r>
    </w:p>
    <w:p w14:paraId="38070830">
      <w:pPr>
        <w:pStyle w:val="11"/>
        <w:widowControl/>
        <w:rPr>
          <w:sz w:val="30"/>
          <w:szCs w:val="30"/>
        </w:rPr>
      </w:pPr>
      <w:r>
        <w:rPr>
          <w:sz w:val="30"/>
          <w:szCs w:val="30"/>
        </w:rPr>
        <w:t>简而言之，她们在形式上是严谨的，甚至是迷信的狂热分子，但她们始终对内在的虔敬大能感到陌生，实际上在心里否认了它。</w:t>
      </w:r>
    </w:p>
    <w:p w14:paraId="7ADA46AB">
      <w:pPr>
        <w:pStyle w:val="11"/>
        <w:widowControl/>
        <w:rPr>
          <w:sz w:val="30"/>
          <w:szCs w:val="30"/>
        </w:rPr>
      </w:pPr>
      <w:r>
        <w:rPr>
          <w:sz w:val="30"/>
          <w:szCs w:val="30"/>
        </w:rPr>
        <w:t>They would go to church, but at the same time, think it no harm to go to a ball or an assembly, notwithstanding they promised at their baptism, to renounce the pomps and vanities of this wicked world.</w:t>
      </w:r>
    </w:p>
    <w:p w14:paraId="6DCB4767">
      <w:pPr>
        <w:pStyle w:val="11"/>
        <w:widowControl/>
        <w:rPr>
          <w:sz w:val="30"/>
          <w:szCs w:val="30"/>
        </w:rPr>
      </w:pPr>
      <w:r>
        <w:rPr>
          <w:sz w:val="30"/>
          <w:szCs w:val="30"/>
        </w:rPr>
        <w:t>她们会去教堂，但同时，却认为去舞会或集会并无害处，尽管她们在受洗时曾应许要弃绝这邪恶世界的浮华和虚荣。</w:t>
      </w:r>
    </w:p>
    <w:p w14:paraId="2F6DBE5F">
      <w:pPr>
        <w:pStyle w:val="11"/>
        <w:widowControl/>
        <w:rPr>
          <w:sz w:val="30"/>
          <w:szCs w:val="30"/>
        </w:rPr>
      </w:pPr>
      <w:r>
        <w:rPr>
          <w:sz w:val="30"/>
          <w:szCs w:val="30"/>
        </w:rPr>
        <w:t>They were so exceedingly fearful of being righteous over-much, that they would even persecute those that were truly devout, if they attempted to go a step farther than themselves.</w:t>
      </w:r>
    </w:p>
    <w:p w14:paraId="73DB6914">
      <w:pPr>
        <w:pStyle w:val="11"/>
        <w:widowControl/>
        <w:rPr>
          <w:sz w:val="30"/>
          <w:szCs w:val="30"/>
        </w:rPr>
      </w:pPr>
      <w:r>
        <w:rPr>
          <w:sz w:val="30"/>
          <w:szCs w:val="30"/>
        </w:rPr>
        <w:t>她们极度害怕过于“公义”，甚至会迫害那些真正虔诚的人，如果他们试图比自己更进一步。</w:t>
      </w:r>
    </w:p>
    <w:p w14:paraId="36623C13">
      <w:pPr>
        <w:pStyle w:val="11"/>
        <w:widowControl/>
        <w:rPr>
          <w:sz w:val="30"/>
          <w:szCs w:val="30"/>
        </w:rPr>
      </w:pPr>
      <w:r>
        <w:rPr>
          <w:sz w:val="30"/>
          <w:szCs w:val="30"/>
        </w:rPr>
        <w:t>In one word, they never effectually felt the power of the world to come.</w:t>
      </w:r>
    </w:p>
    <w:p w14:paraId="70895540">
      <w:pPr>
        <w:pStyle w:val="11"/>
        <w:widowControl/>
        <w:rPr>
          <w:sz w:val="30"/>
          <w:szCs w:val="30"/>
        </w:rPr>
      </w:pPr>
      <w:r>
        <w:rPr>
          <w:sz w:val="30"/>
          <w:szCs w:val="30"/>
        </w:rPr>
        <w:t>一句话，她们从未真正感受到来世的大能。</w:t>
      </w:r>
    </w:p>
    <w:p w14:paraId="67442E8B">
      <w:pPr>
        <w:pStyle w:val="11"/>
        <w:widowControl/>
        <w:rPr>
          <w:sz w:val="30"/>
          <w:szCs w:val="30"/>
        </w:rPr>
      </w:pPr>
      <w:r>
        <w:rPr>
          <w:sz w:val="30"/>
          <w:szCs w:val="30"/>
        </w:rPr>
        <w:t>They thought they might be Christians without so much inward feeling, and therefore, notwithstanding their high pretensions, had only a name of live.</w:t>
      </w:r>
    </w:p>
    <w:p w14:paraId="674706E0">
      <w:pPr>
        <w:pStyle w:val="11"/>
        <w:widowControl/>
        <w:rPr>
          <w:sz w:val="30"/>
          <w:szCs w:val="30"/>
        </w:rPr>
      </w:pPr>
      <w:r>
        <w:rPr>
          <w:sz w:val="30"/>
          <w:szCs w:val="30"/>
        </w:rPr>
        <w:t>她们认为可以不需要那么多内在感受就能成为基督徒，因此，尽管她们自称很高，却只有生命之名。</w:t>
      </w:r>
    </w:p>
    <w:p w14:paraId="652132AA">
      <w:pPr>
        <w:spacing w:line="260" w:lineRule="auto"/>
        <w:rPr>
          <w:rFonts w:hint="eastAsia" w:ascii="Arial"/>
          <w:sz w:val="30"/>
          <w:szCs w:val="30"/>
        </w:rPr>
      </w:pPr>
    </w:p>
    <w:p w14:paraId="34EB4AF1">
      <w:pPr>
        <w:pStyle w:val="11"/>
        <w:widowControl/>
        <w:rPr>
          <w:sz w:val="30"/>
          <w:szCs w:val="30"/>
        </w:rPr>
      </w:pPr>
      <w:r>
        <w:rPr>
          <w:sz w:val="30"/>
          <w:szCs w:val="30"/>
        </w:rPr>
        <w:t>And now, Sirs, let pause a while, and in the name of God, whom I endeavor to serve in the gospel of his dear Son, give me leave to ask one question.</w:t>
      </w:r>
    </w:p>
    <w:p w14:paraId="28E8C3F0">
      <w:pPr>
        <w:pStyle w:val="11"/>
        <w:widowControl/>
        <w:rPr>
          <w:sz w:val="30"/>
          <w:szCs w:val="30"/>
        </w:rPr>
      </w:pPr>
      <w:r>
        <w:rPr>
          <w:sz w:val="30"/>
          <w:szCs w:val="30"/>
        </w:rPr>
        <w:t>现在，先生们，让我们暂停片刻，奉神的名，我努力在祂爱子的福音中服事祂，请允许我问一个问题。</w:t>
      </w:r>
    </w:p>
    <w:p w14:paraId="2FFFED70">
      <w:pPr>
        <w:pStyle w:val="11"/>
        <w:widowControl/>
        <w:rPr>
          <w:sz w:val="30"/>
          <w:szCs w:val="30"/>
        </w:rPr>
      </w:pPr>
      <w:r>
        <w:rPr>
          <w:sz w:val="30"/>
          <w:szCs w:val="30"/>
        </w:rPr>
        <w:t>Whilst I have been drawing, though in miniature, the character of these foolish virgins, have not many of your consciences made the application, and with a small, still, though articulate voice, said, Thou man, thou woman, art one of those foolish virgins, for thy sentiments and practice agree thereto?</w:t>
      </w:r>
    </w:p>
    <w:p w14:paraId="419931D3">
      <w:pPr>
        <w:pStyle w:val="11"/>
        <w:widowControl/>
        <w:rPr>
          <w:sz w:val="30"/>
          <w:szCs w:val="30"/>
        </w:rPr>
      </w:pPr>
      <w:r>
        <w:rPr>
          <w:sz w:val="30"/>
          <w:szCs w:val="30"/>
        </w:rPr>
        <w:t>当我描绘这些愚拙童女的品格时，尽管是微缩的，你们许多人的良心难道没有自行对照，并且用一个微小、安静却清晰的声音说：你这男人，你这女人，就是那些愚拙童女中的一个，因为你的思想和行为与她们相符吗？</w:t>
      </w:r>
    </w:p>
    <w:p w14:paraId="181D3EAF">
      <w:pPr>
        <w:pStyle w:val="11"/>
        <w:widowControl/>
        <w:rPr>
          <w:sz w:val="30"/>
          <w:szCs w:val="30"/>
        </w:rPr>
      </w:pPr>
      <w:r>
        <w:rPr>
          <w:sz w:val="30"/>
          <w:szCs w:val="30"/>
        </w:rPr>
        <w:t>Stifle not, but rather encourage these convictions; and who knows, but that Lord who is rich in mercy to all that call upon him faithfully, may so work upon you even by this foolishness of preaching, as to make you wise virgins before you return home?</w:t>
      </w:r>
    </w:p>
    <w:p w14:paraId="7D9E06BA">
      <w:pPr>
        <w:pStyle w:val="11"/>
        <w:widowControl/>
        <w:rPr>
          <w:sz w:val="30"/>
          <w:szCs w:val="30"/>
        </w:rPr>
      </w:pPr>
      <w:r>
        <w:rPr>
          <w:sz w:val="30"/>
          <w:szCs w:val="30"/>
        </w:rPr>
        <w:t>不要压制，反而要鼓励这些确信；谁知道，那对所有忠心呼求祂的人都满有怜悯的主，会不会甚至藉着这看似愚拙的讲道，在你们回家之前，使你们成为精明的童女呢？</w:t>
      </w:r>
    </w:p>
    <w:p w14:paraId="0C46C668">
      <w:pPr>
        <w:spacing w:line="260" w:lineRule="auto"/>
        <w:rPr>
          <w:rFonts w:hint="eastAsia" w:ascii="Arial"/>
          <w:sz w:val="30"/>
          <w:szCs w:val="30"/>
        </w:rPr>
      </w:pPr>
    </w:p>
    <w:p w14:paraId="42F1A3A5">
      <w:pPr>
        <w:pStyle w:val="11"/>
        <w:widowControl/>
        <w:rPr>
          <w:sz w:val="30"/>
          <w:szCs w:val="30"/>
        </w:rPr>
      </w:pPr>
      <w:r>
        <w:rPr>
          <w:sz w:val="30"/>
          <w:szCs w:val="30"/>
        </w:rPr>
        <w:t>What they were you shall know immediately: "But the wise took oil in their vessels with their lamps."</w:t>
      </w:r>
    </w:p>
    <w:p w14:paraId="21D9A01D">
      <w:pPr>
        <w:pStyle w:val="11"/>
        <w:widowControl/>
        <w:rPr>
          <w:sz w:val="30"/>
          <w:szCs w:val="30"/>
        </w:rPr>
      </w:pPr>
      <w:r>
        <w:rPr>
          <w:sz w:val="30"/>
          <w:szCs w:val="30"/>
        </w:rPr>
        <w:t>她们是怎样的，你们将立刻知晓：“但精明的拿着她们的灯，又预备了油在器皿里。”</w:t>
      </w:r>
    </w:p>
    <w:p w14:paraId="4875639F">
      <w:pPr>
        <w:pStyle w:val="11"/>
        <w:widowControl/>
        <w:rPr>
          <w:sz w:val="30"/>
          <w:szCs w:val="30"/>
        </w:rPr>
      </w:pPr>
      <w:r>
        <w:rPr>
          <w:sz w:val="30"/>
          <w:szCs w:val="30"/>
        </w:rPr>
        <w:t>Observe, the wise, the true believers, had their lamps as well as the foolish virgins; for Christianity does not require us to cast off all outward forms; we may use forms, and yet not be formal: for instance, it is possible to worship God in a set form of prayer, and yet worship him in spirit and in truth.</w:t>
      </w:r>
    </w:p>
    <w:p w14:paraId="7D89D7EF">
      <w:pPr>
        <w:pStyle w:val="11"/>
        <w:widowControl/>
        <w:rPr>
          <w:sz w:val="30"/>
          <w:szCs w:val="30"/>
        </w:rPr>
      </w:pPr>
      <w:r>
        <w:rPr>
          <w:sz w:val="30"/>
          <w:szCs w:val="30"/>
        </w:rPr>
        <w:t>请注意，精明的，即真信徒，她们有灯，就像愚拙的童女一样；因为基督教并不要求我们抛弃所有外在的形式；我们可以使用形式，却不流于形式：例如，我们可以用既定的祷告词敬拜神，然而仍在心灵和诚实中敬拜祂。</w:t>
      </w:r>
    </w:p>
    <w:p w14:paraId="684C707F">
      <w:pPr>
        <w:pStyle w:val="11"/>
        <w:widowControl/>
        <w:rPr>
          <w:sz w:val="30"/>
          <w:szCs w:val="30"/>
        </w:rPr>
      </w:pPr>
      <w:r>
        <w:rPr>
          <w:sz w:val="30"/>
          <w:szCs w:val="30"/>
        </w:rPr>
        <w:t>And therefore, brethren, let us not judge one another.</w:t>
      </w:r>
    </w:p>
    <w:p w14:paraId="314FD5CB">
      <w:pPr>
        <w:pStyle w:val="11"/>
        <w:widowControl/>
        <w:rPr>
          <w:sz w:val="30"/>
          <w:szCs w:val="30"/>
        </w:rPr>
      </w:pPr>
      <w:r>
        <w:rPr>
          <w:sz w:val="30"/>
          <w:szCs w:val="30"/>
        </w:rPr>
        <w:t>因此，弟兄们，我们不要彼此论断。</w:t>
      </w:r>
    </w:p>
    <w:p w14:paraId="6DD94B86">
      <w:pPr>
        <w:pStyle w:val="11"/>
        <w:widowControl/>
        <w:rPr>
          <w:sz w:val="30"/>
          <w:szCs w:val="30"/>
        </w:rPr>
      </w:pPr>
      <w:r>
        <w:rPr>
          <w:sz w:val="30"/>
          <w:szCs w:val="30"/>
        </w:rPr>
        <w:t>The wise virgins had their lamps; herein did not lie the difference between them and the foolish, that one worshipped God with a form, and the other did not: No: as the Pharisee and Publican went up to the temple to pray, so these wise and foolish virgins might go to the same place of worship, and sit under the same ministry; but then the wise took oil in their vessels with their lamps; they kept up the form, but did not rest in it; their words in prayer were the language of their hearts, and they were no strangers to inward feelings; they were not afraid of searching doctrines, nor affronted when ministers told them they deserved to be damned; they were not self-righteous, but were willing that Jesus Christ should have all the glory of their salvation; they were convinced that the merits of Jesus Christ were to be apprehended only by faith; but yet were they as careful to maintain good works, as though they were to be justified by them: in short, their obedience flowed from love and gratitude, and was cheerful, constant, uniform, universal, like that obedience which the holy angels pay our Father in heaven.</w:t>
      </w:r>
    </w:p>
    <w:p w14:paraId="7EB14357">
      <w:pPr>
        <w:pStyle w:val="11"/>
        <w:widowControl/>
        <w:rPr>
          <w:sz w:val="30"/>
          <w:szCs w:val="30"/>
        </w:rPr>
      </w:pPr>
      <w:r>
        <w:rPr>
          <w:sz w:val="30"/>
          <w:szCs w:val="30"/>
        </w:rPr>
        <w:t>精明的童女有她们的灯；她们与愚拙的童女之间的区别不在于一个用形式敬拜神，另一个不用：不：就像法利赛人和税吏都上圣殿祷告一样，这些精明和愚拙的童女可能去同一个敬拜场所，听同一个牧师讲道；但精明的童女在她们的灯里预备了油；她们持守形式，但并不安于形式；她们在祷告中的话语是发自内心的语言，她们对内在感受并不陌生；她们不怕探究的教义，也不因牧师告诉她们应受咒诅而感到被冒犯；她们不自以为义，却乐意让耶稣基督拥有她们救恩的所有荣耀；她们确信耶稣基督的功德只能凭信心领受；但她们仍然像要靠善行得称义一样，谨慎地持守善行：简而言之，她们的顺服源于爱和感恩，是喜乐的、恒久的、一致的、全面的，就像圣天使对我们在天上的父所付出的顺服一样。</w:t>
      </w:r>
    </w:p>
    <w:p w14:paraId="6181CB32">
      <w:pPr>
        <w:spacing w:line="260" w:lineRule="auto"/>
        <w:rPr>
          <w:rFonts w:hint="eastAsia" w:ascii="Arial"/>
          <w:sz w:val="30"/>
          <w:szCs w:val="30"/>
        </w:rPr>
      </w:pPr>
    </w:p>
    <w:p w14:paraId="23E7C5B9">
      <w:pPr>
        <w:pStyle w:val="11"/>
        <w:widowControl/>
        <w:rPr>
          <w:sz w:val="30"/>
          <w:szCs w:val="30"/>
        </w:rPr>
      </w:pPr>
      <w:r>
        <w:rPr>
          <w:sz w:val="30"/>
          <w:szCs w:val="30"/>
        </w:rPr>
        <w:t>Here then let me exhort you to pause again; and if any of you can faithfully apply these characters to your hearts, give God the glory, and take the comfort to your own souls; you are not false but true believers.</w:t>
      </w:r>
    </w:p>
    <w:p w14:paraId="64BE3FBD">
      <w:pPr>
        <w:pStyle w:val="11"/>
        <w:widowControl/>
        <w:rPr>
          <w:sz w:val="30"/>
          <w:szCs w:val="30"/>
        </w:rPr>
      </w:pPr>
      <w:r>
        <w:rPr>
          <w:sz w:val="30"/>
          <w:szCs w:val="30"/>
        </w:rPr>
        <w:t>那么，让我再次劝你们停下来；如果你们中有人能忠实地将这些特征应用到自己的心里，就将荣耀归给神，并让你们自己的灵魂得享安慰；你们不是虚假的信徒，而是真正的信徒。</w:t>
      </w:r>
    </w:p>
    <w:p w14:paraId="2D2F7A74">
      <w:pPr>
        <w:pStyle w:val="11"/>
        <w:widowControl/>
        <w:rPr>
          <w:sz w:val="30"/>
          <w:szCs w:val="30"/>
        </w:rPr>
      </w:pPr>
      <w:r>
        <w:rPr>
          <w:sz w:val="30"/>
          <w:szCs w:val="30"/>
        </w:rPr>
        <w:t>Jesus Christ has been made of God to you wisdom, even that wisdom, whereby you shall be made wise unto salvation.</w:t>
      </w:r>
    </w:p>
    <w:p w14:paraId="21E4CAF1">
      <w:pPr>
        <w:pStyle w:val="11"/>
        <w:widowControl/>
        <w:rPr>
          <w:sz w:val="30"/>
          <w:szCs w:val="30"/>
        </w:rPr>
      </w:pPr>
      <w:r>
        <w:rPr>
          <w:sz w:val="30"/>
          <w:szCs w:val="30"/>
        </w:rPr>
        <w:t>耶稣基督已由神为你们成了智慧，正是那使你们因智慧而得救的智慧。</w:t>
      </w:r>
    </w:p>
    <w:p w14:paraId="42604523">
      <w:pPr>
        <w:pStyle w:val="11"/>
        <w:widowControl/>
        <w:rPr>
          <w:sz w:val="30"/>
          <w:szCs w:val="30"/>
        </w:rPr>
      </w:pPr>
      <w:r>
        <w:rPr>
          <w:sz w:val="30"/>
          <w:szCs w:val="30"/>
        </w:rPr>
        <w:t>God sees a difference between you and foolish virgins, if natural men will not.</w:t>
      </w:r>
    </w:p>
    <w:p w14:paraId="3795A6E8">
      <w:pPr>
        <w:pStyle w:val="11"/>
        <w:widowControl/>
        <w:rPr>
          <w:sz w:val="30"/>
          <w:szCs w:val="30"/>
        </w:rPr>
      </w:pPr>
      <w:r>
        <w:rPr>
          <w:sz w:val="30"/>
          <w:szCs w:val="30"/>
        </w:rPr>
        <w:t>如果属血气的人看不出，神却能看出你们与愚拙童女之间的区别。</w:t>
      </w:r>
    </w:p>
    <w:p w14:paraId="012DF1E5">
      <w:pPr>
        <w:pStyle w:val="11"/>
        <w:widowControl/>
        <w:rPr>
          <w:sz w:val="30"/>
          <w:szCs w:val="30"/>
        </w:rPr>
      </w:pPr>
      <w:r>
        <w:rPr>
          <w:sz w:val="30"/>
          <w:szCs w:val="30"/>
        </w:rPr>
        <w:t>You need not be uneasy, though one chance and fate in this may happen to you both.</w:t>
      </w:r>
    </w:p>
    <w:p w14:paraId="674D72E8">
      <w:pPr>
        <w:pStyle w:val="11"/>
        <w:widowControl/>
        <w:rPr>
          <w:sz w:val="30"/>
          <w:szCs w:val="30"/>
        </w:rPr>
      </w:pPr>
      <w:r>
        <w:rPr>
          <w:sz w:val="30"/>
          <w:szCs w:val="30"/>
        </w:rPr>
        <w:t>你们不必感到不安，尽管在这方面，你们二者可能会遭遇同样的机缘和命运。</w:t>
      </w:r>
    </w:p>
    <w:p w14:paraId="02376A01">
      <w:pPr>
        <w:pStyle w:val="11"/>
        <w:widowControl/>
        <w:rPr>
          <w:sz w:val="30"/>
          <w:szCs w:val="30"/>
        </w:rPr>
      </w:pPr>
      <w:r>
        <w:rPr>
          <w:sz w:val="30"/>
          <w:szCs w:val="30"/>
        </w:rPr>
        <w:t>I say, once chance and fate; for, ver. 5 "while the bridegroom tarried," in the space of time which passed between our Lord's ascension and his coming again to judgment, "they all slumbered and slept."</w:t>
      </w:r>
    </w:p>
    <w:p w14:paraId="14E5FE41">
      <w:pPr>
        <w:pStyle w:val="11"/>
        <w:widowControl/>
        <w:rPr>
          <w:sz w:val="30"/>
          <w:szCs w:val="30"/>
        </w:rPr>
      </w:pPr>
      <w:r>
        <w:rPr>
          <w:sz w:val="30"/>
          <w:szCs w:val="30"/>
        </w:rPr>
        <w:t>我说，一次机会和命运；因为，第5节“新郎迟延的时候”，在我们主升天与祂再次降临审判之间的时间段内，“她们都打盹睡着了。”</w:t>
      </w:r>
    </w:p>
    <w:p w14:paraId="5D9B78AE">
      <w:pPr>
        <w:pStyle w:val="11"/>
        <w:widowControl/>
        <w:rPr>
          <w:sz w:val="30"/>
          <w:szCs w:val="30"/>
        </w:rPr>
      </w:pPr>
      <w:r>
        <w:rPr>
          <w:sz w:val="30"/>
          <w:szCs w:val="30"/>
        </w:rPr>
        <w:t>The wise as well as foolish died, for dust we are, and to dust we must return.</w:t>
      </w:r>
    </w:p>
    <w:p w14:paraId="7A32E1A2">
      <w:pPr>
        <w:pStyle w:val="11"/>
        <w:widowControl/>
        <w:rPr>
          <w:sz w:val="30"/>
          <w:szCs w:val="30"/>
        </w:rPr>
      </w:pPr>
      <w:r>
        <w:rPr>
          <w:sz w:val="30"/>
          <w:szCs w:val="30"/>
        </w:rPr>
        <w:t>精明的和愚拙的都死了，因为我们本是尘土，也必归于尘土。</w:t>
      </w:r>
    </w:p>
    <w:p w14:paraId="5E401F56">
      <w:pPr>
        <w:pStyle w:val="11"/>
        <w:widowControl/>
        <w:rPr>
          <w:sz w:val="30"/>
          <w:szCs w:val="30"/>
        </w:rPr>
      </w:pPr>
      <w:r>
        <w:rPr>
          <w:sz w:val="30"/>
          <w:szCs w:val="30"/>
        </w:rPr>
        <w:t>It is no reflection at all upon the divine goodness, that believers, as well as hypocrites, must pass through the valley of the shadow of death; for Christ has taken away the sting of death, so that we need fear no evil.</w:t>
      </w:r>
    </w:p>
    <w:p w14:paraId="1E2AEE41">
      <w:pPr>
        <w:pStyle w:val="11"/>
        <w:widowControl/>
        <w:rPr>
          <w:sz w:val="30"/>
          <w:szCs w:val="30"/>
        </w:rPr>
      </w:pPr>
      <w:r>
        <w:rPr>
          <w:sz w:val="30"/>
          <w:szCs w:val="30"/>
        </w:rPr>
        <w:t>信徒和伪君子都必须经过死荫的幽谷，这丝毫不是对神良善的诋毁；因为基督已经除去了死亡的毒钩，所以我们无须惧怕邪恶。</w:t>
      </w:r>
    </w:p>
    <w:p w14:paraId="733E6F62">
      <w:pPr>
        <w:pStyle w:val="11"/>
        <w:widowControl/>
        <w:rPr>
          <w:sz w:val="30"/>
          <w:szCs w:val="30"/>
        </w:rPr>
      </w:pPr>
      <w:r>
        <w:rPr>
          <w:sz w:val="30"/>
          <w:szCs w:val="30"/>
        </w:rPr>
        <w:t>It is to them a passage to everlasting life: death is only terrible to those who have no hope, because they live without faith in the world.</w:t>
      </w:r>
    </w:p>
    <w:p w14:paraId="128A9ECB">
      <w:pPr>
        <w:pStyle w:val="11"/>
        <w:widowControl/>
        <w:rPr>
          <w:sz w:val="30"/>
          <w:szCs w:val="30"/>
        </w:rPr>
      </w:pPr>
      <w:r>
        <w:rPr>
          <w:sz w:val="30"/>
          <w:szCs w:val="30"/>
        </w:rPr>
        <w:t>对他们而言，那是一条通往永生的通道：死亡只对那些没有希望的人可怕，因为他们在世上没有信心而生活。</w:t>
      </w:r>
    </w:p>
    <w:p w14:paraId="1920CA19">
      <w:pPr>
        <w:pStyle w:val="11"/>
        <w:widowControl/>
        <w:rPr>
          <w:sz w:val="30"/>
          <w:szCs w:val="30"/>
        </w:rPr>
      </w:pPr>
      <w:r>
        <w:rPr>
          <w:sz w:val="30"/>
          <w:szCs w:val="30"/>
        </w:rPr>
        <w:t>Whosoever there are amongst you, that have received the first-fruits of the spirit, I am persuaded you are ready to cry out, we would not live here always, we long to be dissolved, that we may be with Jesus Christ; and though worms must destroy our bodies as well as others, yet we are content, being assured that our Redeemer liveth, that he will stand at the latter days upon the earth, and that in our flesh we shall see God.</w:t>
      </w:r>
    </w:p>
    <w:p w14:paraId="39D5E802">
      <w:pPr>
        <w:pStyle w:val="11"/>
        <w:widowControl/>
        <w:rPr>
          <w:sz w:val="30"/>
          <w:szCs w:val="30"/>
        </w:rPr>
      </w:pPr>
      <w:r>
        <w:rPr>
          <w:sz w:val="30"/>
          <w:szCs w:val="30"/>
        </w:rPr>
        <w:t>你们中间凡领受了圣灵初熟果子的人，我深信你们都准备好呼喊，我们不想永远活在这里，我们渴望离世，好与耶稣基督同在；尽管虫子也要像对待其他人一样毁坏我们的身体，我们仍心满意足，因为我们确信我们的救赎主活着，祂必在末了站立在地上，并且我们必在自己的肉体中看见神。</w:t>
      </w:r>
    </w:p>
    <w:p w14:paraId="118BB66A">
      <w:pPr>
        <w:spacing w:line="260" w:lineRule="auto"/>
        <w:rPr>
          <w:rFonts w:hint="eastAsia" w:ascii="Arial"/>
          <w:sz w:val="30"/>
          <w:szCs w:val="30"/>
        </w:rPr>
      </w:pPr>
    </w:p>
    <w:p w14:paraId="66F1D15D">
      <w:pPr>
        <w:pStyle w:val="11"/>
        <w:widowControl/>
        <w:rPr>
          <w:sz w:val="30"/>
          <w:szCs w:val="30"/>
        </w:rPr>
      </w:pPr>
      <w:r>
        <w:rPr>
          <w:sz w:val="30"/>
          <w:szCs w:val="30"/>
        </w:rPr>
        <w:t>But it is not so with hypocrites and unbelievers beyond the grave; for what says our Lord?</w:t>
      </w:r>
    </w:p>
    <w:p w14:paraId="7FAADB20">
      <w:pPr>
        <w:pStyle w:val="11"/>
        <w:widowControl/>
        <w:rPr>
          <w:sz w:val="30"/>
          <w:szCs w:val="30"/>
        </w:rPr>
      </w:pPr>
      <w:r>
        <w:rPr>
          <w:sz w:val="30"/>
          <w:szCs w:val="30"/>
        </w:rPr>
        <w:t>但对于伪君子和不信者来说，在坟墓那边就不是如此了；因为我们的主怎么说呢？</w:t>
      </w:r>
    </w:p>
    <w:p w14:paraId="14B10782">
      <w:pPr>
        <w:pStyle w:val="11"/>
        <w:widowControl/>
        <w:rPr>
          <w:sz w:val="30"/>
          <w:szCs w:val="30"/>
        </w:rPr>
      </w:pPr>
      <w:r>
        <w:rPr>
          <w:sz w:val="30"/>
          <w:szCs w:val="30"/>
        </w:rPr>
        <w:t>"And at midnight:" observe, at midnight, when all was hushed and quiet, and no one dreaming of any such thing, "a cry was made;" the voice of the arch-angel and the trump of God was heard sounding this general alarm; to things in heaven, to things in earth, and to things in the waters under the earth, "Behold!" mark how this awful summons is ushered in with the word BEHOLD, to engage our attention?</w:t>
      </w:r>
    </w:p>
    <w:p w14:paraId="5979E23E">
      <w:pPr>
        <w:pStyle w:val="11"/>
        <w:widowControl/>
        <w:rPr>
          <w:sz w:val="30"/>
          <w:szCs w:val="30"/>
        </w:rPr>
      </w:pPr>
      <w:r>
        <w:rPr>
          <w:sz w:val="30"/>
          <w:szCs w:val="30"/>
        </w:rPr>
        <w:t>“半夜里有声音喊着说：”请注意，在半夜，当一切都寂静无声，没有人梦见这样的事情时，“有声音喊着说；”天使长的声音和神的号声响起，发出了这普遍的警报；对天上的事、地上的事、地底下水中的事，“看哪！”请注意这个庄严的召唤是如何以“看哪”这个词开头的，以吸引我们的注意。</w:t>
      </w:r>
    </w:p>
    <w:p w14:paraId="12635F1A">
      <w:pPr>
        <w:pStyle w:val="11"/>
        <w:widowControl/>
        <w:rPr>
          <w:sz w:val="30"/>
          <w:szCs w:val="30"/>
        </w:rPr>
      </w:pPr>
      <w:r>
        <w:rPr>
          <w:sz w:val="30"/>
          <w:szCs w:val="30"/>
        </w:rPr>
        <w:t>"Behold the bridegroom cometh!" even Jesus Christ, the desire of nations, the bridegroom of his spouse the church: Because he tarried for a while to exercise the faith of saints, and give sinners space to repent, scoffers were apt to cry out, "Where is the promise of his coming?</w:t>
      </w:r>
    </w:p>
    <w:p w14:paraId="75BC3E69">
      <w:pPr>
        <w:pStyle w:val="11"/>
        <w:widowControl/>
        <w:rPr>
          <w:sz w:val="30"/>
          <w:szCs w:val="30"/>
        </w:rPr>
      </w:pPr>
      <w:r>
        <w:rPr>
          <w:sz w:val="30"/>
          <w:szCs w:val="30"/>
        </w:rPr>
        <w:t>“看哪，新郎来了！”就是耶稣基督，万国所渴慕的，祂新妇——教会的新郎：因为祂迟延了一段时间，为要操练圣徒的信心，并给予罪人悔改的空间，嘲讽者便容易喊着说：“祂降临的应许在哪里呢？”</w:t>
      </w:r>
    </w:p>
    <w:p w14:paraId="308002D1">
      <w:pPr>
        <w:pStyle w:val="11"/>
        <w:widowControl/>
        <w:rPr>
          <w:sz w:val="30"/>
          <w:szCs w:val="30"/>
        </w:rPr>
      </w:pPr>
      <w:r>
        <w:rPr>
          <w:sz w:val="30"/>
          <w:szCs w:val="30"/>
        </w:rPr>
        <w:t>But the Lord is not slack concerning his promise, as these men account slackness."</w:t>
      </w:r>
    </w:p>
    <w:p w14:paraId="7841A780">
      <w:pPr>
        <w:pStyle w:val="11"/>
        <w:widowControl/>
        <w:rPr>
          <w:sz w:val="30"/>
          <w:szCs w:val="30"/>
        </w:rPr>
      </w:pPr>
      <w:r>
        <w:rPr>
          <w:sz w:val="30"/>
          <w:szCs w:val="30"/>
        </w:rPr>
        <w:t>然而，“主所应许的尚未成就，有人以为是耽延。”</w:t>
      </w:r>
    </w:p>
    <w:p w14:paraId="1C06D955">
      <w:pPr>
        <w:pStyle w:val="11"/>
        <w:widowControl/>
        <w:rPr>
          <w:sz w:val="30"/>
          <w:szCs w:val="30"/>
        </w:rPr>
      </w:pPr>
      <w:r>
        <w:rPr>
          <w:sz w:val="30"/>
          <w:szCs w:val="30"/>
        </w:rPr>
        <w:t>For behold, he that was to come, now cometh, and will not tarry any longer: he cometh to be glorified in his saints, and to take vengeance on them that know not God, and have not obeyed his gospel: he cometh not as a poor despised Galilean; not be laid in a stinking manger; not to be despised and rejected of men; not to be blindfolded, spit upon, and buffeted; not to be nailed to an accursed tree; he cometh not as the Son of man, but as he really was, the eternal Son of the eternal God: He cometh riding on the wings of the wind, in the glory of the Father and his holy angels, and to be had in everlasting reverence of all that shall be round about him.</w:t>
      </w:r>
    </w:p>
    <w:p w14:paraId="38718078">
      <w:pPr>
        <w:pStyle w:val="11"/>
        <w:widowControl/>
        <w:rPr>
          <w:sz w:val="30"/>
          <w:szCs w:val="30"/>
        </w:rPr>
      </w:pPr>
      <w:r>
        <w:rPr>
          <w:sz w:val="30"/>
          <w:szCs w:val="30"/>
        </w:rPr>
        <w:t>因为看哪，那位将要来的，现在来了，不再迟延：祂来是要在祂的圣徒身上得荣耀，并向那些不认识神、不顺从祂福音的人施行报应：祂来不再是贫穷受鄙视的加利利人；不再卧在肮脏的马槽里；不再被人藐视和弃绝；不再被蒙住眼睛，被唾弃，被拳打；不再被钉在可咒诅的木头上；祂来不再是人子，而是祂真实的样子，永恒之神的永恒之子：祂驾着风的翅膀而来，带着父和祂圣天使的荣耀，并受祂周围所有人的永远敬畏。</w:t>
      </w:r>
    </w:p>
    <w:p w14:paraId="2A650952">
      <w:pPr>
        <w:pStyle w:val="11"/>
        <w:widowControl/>
        <w:rPr>
          <w:sz w:val="30"/>
          <w:szCs w:val="30"/>
        </w:rPr>
      </w:pPr>
      <w:r>
        <w:rPr>
          <w:sz w:val="30"/>
          <w:szCs w:val="30"/>
        </w:rPr>
        <w:t>'Go ye forth to meet him;" arise, ye dead, ye foolish, as well as wise virgin, arise and come to judgment.</w:t>
      </w:r>
    </w:p>
    <w:p w14:paraId="6F88785D">
      <w:pPr>
        <w:pStyle w:val="11"/>
        <w:widowControl/>
        <w:rPr>
          <w:sz w:val="30"/>
          <w:szCs w:val="30"/>
        </w:rPr>
      </w:pPr>
      <w:r>
        <w:rPr>
          <w:sz w:val="30"/>
          <w:szCs w:val="30"/>
        </w:rPr>
        <w:t>“你们出来迎接祂吧；”起来吧，你们这些已死的，你们这些愚拙的，以及精明的童女，起来到审判台前吧。</w:t>
      </w:r>
    </w:p>
    <w:p w14:paraId="43B9BDFE">
      <w:pPr>
        <w:pStyle w:val="11"/>
        <w:widowControl/>
        <w:rPr>
          <w:sz w:val="30"/>
          <w:szCs w:val="30"/>
        </w:rPr>
      </w:pPr>
      <w:r>
        <w:rPr>
          <w:sz w:val="30"/>
          <w:szCs w:val="30"/>
        </w:rPr>
        <w:t>Multitudes, not doubt, that hear this awakening cry, would rejoice if the rocks might fall on, and the hills cover them from the presence of the Lamb: what would they give, if as they lived as beasts, they might now die like the beasts that perish?</w:t>
      </w:r>
    </w:p>
    <w:p w14:paraId="43C12F8E">
      <w:pPr>
        <w:pStyle w:val="11"/>
        <w:widowControl/>
        <w:rPr>
          <w:sz w:val="30"/>
          <w:szCs w:val="30"/>
        </w:rPr>
      </w:pPr>
      <w:r>
        <w:rPr>
          <w:sz w:val="30"/>
          <w:szCs w:val="30"/>
        </w:rPr>
        <w:t>无疑，听到这警醒呼喊的众人，如果磐石能落在他们身上，群山能遮蔽他们，使他们免于羔羊的面，他们必会欢喜：如果他们活着像野兽，现在也能像灭亡的野兽一样死去，他们会付出什么代价呢？</w:t>
      </w:r>
    </w:p>
    <w:p w14:paraId="3458D5E3">
      <w:pPr>
        <w:pStyle w:val="11"/>
        <w:widowControl/>
        <w:rPr>
          <w:sz w:val="30"/>
          <w:szCs w:val="30"/>
        </w:rPr>
      </w:pPr>
      <w:r>
        <w:rPr>
          <w:sz w:val="30"/>
          <w:szCs w:val="30"/>
        </w:rPr>
        <w:t>How would they rejoice, if those same excuses which they made on this side eternity for not attending on holy ordinances, would serve to keep them from appearing before the heavenly bridegroom!</w:t>
      </w:r>
    </w:p>
    <w:p w14:paraId="79F94761">
      <w:pPr>
        <w:pStyle w:val="11"/>
        <w:widowControl/>
        <w:rPr>
          <w:sz w:val="30"/>
          <w:szCs w:val="30"/>
        </w:rPr>
      </w:pPr>
      <w:r>
        <w:rPr>
          <w:sz w:val="30"/>
          <w:szCs w:val="30"/>
        </w:rPr>
        <w:t>如果那些他们在永恒的此岸为不参加神圣典礼所找的借口，能使他们不出现在天上的新郎面前，他们会多么高兴啊！</w:t>
      </w:r>
    </w:p>
    <w:p w14:paraId="190AFBB9">
      <w:pPr>
        <w:pStyle w:val="11"/>
        <w:widowControl/>
        <w:rPr>
          <w:sz w:val="30"/>
          <w:szCs w:val="30"/>
        </w:rPr>
      </w:pPr>
      <w:r>
        <w:rPr>
          <w:sz w:val="30"/>
          <w:szCs w:val="30"/>
        </w:rPr>
        <w:t>But as Adam, notwithstanding his fig-leaves, and the trees of the garden, could not hide himself from God, when arrested with an "Adam, where art thou?"</w:t>
      </w:r>
    </w:p>
    <w:p w14:paraId="72835F42">
      <w:pPr>
        <w:pStyle w:val="11"/>
        <w:widowControl/>
        <w:rPr>
          <w:sz w:val="30"/>
          <w:szCs w:val="30"/>
        </w:rPr>
      </w:pPr>
      <w:r>
        <w:rPr>
          <w:sz w:val="30"/>
          <w:szCs w:val="30"/>
        </w:rPr>
        <w:t>但是，正如亚当，尽管有无花果树叶和园中的树木，当被“亚当，你在哪里？”的声音抓住时，他仍无法躲避神。</w:t>
      </w:r>
    </w:p>
    <w:p w14:paraId="5B33B5A2">
      <w:pPr>
        <w:pStyle w:val="11"/>
        <w:widowControl/>
        <w:rPr>
          <w:sz w:val="30"/>
          <w:szCs w:val="30"/>
        </w:rPr>
      </w:pPr>
      <w:r>
        <w:rPr>
          <w:sz w:val="30"/>
          <w:szCs w:val="30"/>
        </w:rPr>
        <w:t>So now the decree is gone forth, and the trump of God has given its last sound; all tongues, people, nations, and languages, both wise and foolish virgins, must come into his presence, and bow beneath his footstool; even Pontius Pilate, Annas and Caiaphas; even the proud persecuting high-priests and Pharisees of this generation, must appear before him: for says our Lord, "then, (when the cry was made, Behold, the bridegroom cometh!) in a moment, in the twinkling of an eye, the graves were opened, the sea gave up its dead, and "all those virgins, both wise and foolish, arose and trimmed their lamp," or endeavored to put themselves in a proper posture to meet the bridegroom.</w:t>
      </w:r>
    </w:p>
    <w:p w14:paraId="3AD2334C">
      <w:pPr>
        <w:pStyle w:val="11"/>
        <w:widowControl/>
        <w:rPr>
          <w:sz w:val="30"/>
          <w:szCs w:val="30"/>
        </w:rPr>
      </w:pPr>
      <w:r>
        <w:rPr>
          <w:sz w:val="30"/>
          <w:szCs w:val="30"/>
        </w:rPr>
        <w:t>所以现在，神的定旨已发出，神的号角已发出最后的声音；所有方言、人民、民族和语言，无论是精明还是愚拙的童女，都必须来到祂面前，俯伏在祂的脚凳下；甚至本丢·彼拉多、亚那和该亚法；甚至这一代骄傲的迫害人的大祭司和法利赛人，都必须出现在祂面前：因为我们的主说，“那时（当有喊声说，看哪，新郎来了！）在一瞬间，一眨眼之间，坟墓开了，大海交出其中的死人，并且‘那些童女，无论是精明还是愚拙的，都起来收拾她们的灯’，”或者努力使自己处于适当的姿态来迎接新郎。</w:t>
      </w:r>
    </w:p>
    <w:p w14:paraId="63188C9F">
      <w:pPr>
        <w:spacing w:line="260" w:lineRule="auto"/>
        <w:rPr>
          <w:rFonts w:hint="eastAsia" w:ascii="Arial"/>
          <w:sz w:val="30"/>
          <w:szCs w:val="30"/>
        </w:rPr>
      </w:pPr>
    </w:p>
    <w:p w14:paraId="70D027CC">
      <w:pPr>
        <w:pStyle w:val="11"/>
        <w:widowControl/>
        <w:rPr>
          <w:sz w:val="30"/>
          <w:szCs w:val="30"/>
        </w:rPr>
      </w:pPr>
      <w:r>
        <w:rPr>
          <w:sz w:val="30"/>
          <w:szCs w:val="30"/>
        </w:rPr>
        <w:t>But how may we imagine the foolish virgins were surprised, when, notwithstanding their high thoughts and proud imaginations of their security, they now find themselves wholly naked, and void of that inward holiness and purity of heart, without which no man living at that day shall comfortably meet the Lord!</w:t>
      </w:r>
    </w:p>
    <w:p w14:paraId="238A0EFD">
      <w:pPr>
        <w:pStyle w:val="11"/>
        <w:widowControl/>
        <w:rPr>
          <w:sz w:val="30"/>
          <w:szCs w:val="30"/>
        </w:rPr>
      </w:pPr>
      <w:r>
        <w:rPr>
          <w:sz w:val="30"/>
          <w:szCs w:val="30"/>
        </w:rPr>
        <w:t>但我们能想象那些愚拙的童女会多么惊讶吗？尽管她们对自己的安稳抱有高傲的思想和狂妄的幻想，现在她们却发现自己完全赤身露体，缺乏内心的圣洁和纯全，没有这些，在那日世上无人能坦然地遇见主！</w:t>
      </w:r>
    </w:p>
    <w:p w14:paraId="3504E054">
      <w:pPr>
        <w:pStyle w:val="11"/>
        <w:widowControl/>
        <w:rPr>
          <w:sz w:val="30"/>
          <w:szCs w:val="30"/>
        </w:rPr>
      </w:pPr>
      <w:r>
        <w:rPr>
          <w:sz w:val="30"/>
          <w:szCs w:val="30"/>
        </w:rPr>
        <w:t>I doubt not, but may of these foolish virgins, whilst in this world, were clothed in purple and fine linen, fared sumptuously every day, and disdained [1. To consider unworthy of one's regard or notice; treat with contempt or scorn: to disdain a coward. 2. To consider unworthy of one's position or character; refuse scornfully: to disdain to beg for food. --n. A feeling or attitude of superiority and dislike; proud contempt.] to set the wise virgins, some of whom might be as poor as Lazarus, even with the dogs of their flock.</w:t>
      </w:r>
    </w:p>
    <w:p w14:paraId="5021D7C8">
      <w:pPr>
        <w:pStyle w:val="11"/>
        <w:widowControl/>
        <w:rPr>
          <w:sz w:val="30"/>
          <w:szCs w:val="30"/>
        </w:rPr>
      </w:pPr>
      <w:r>
        <w:rPr>
          <w:sz w:val="30"/>
          <w:szCs w:val="30"/>
        </w:rPr>
        <w:t>我毫不怀疑，这些愚拙童女中的许多人，在世时身穿紫色袍和细麻布衣，天天奢华宴乐，并且轻视（disdained）那些精明的童女，其中有些人可能像拉撒路一样贫穷，甚至不屑将她们与自己羊群中的狗相提并论。</w:t>
      </w:r>
    </w:p>
    <w:p w14:paraId="6D2EDB92">
      <w:pPr>
        <w:pStyle w:val="11"/>
        <w:widowControl/>
        <w:rPr>
          <w:sz w:val="30"/>
          <w:szCs w:val="30"/>
        </w:rPr>
      </w:pPr>
      <w:r>
        <w:rPr>
          <w:sz w:val="30"/>
          <w:szCs w:val="30"/>
        </w:rPr>
        <w:t>These were looked upon by them as enthusiasts and madmen, as persons that were righteous over-much, and who intended to turn the world upside down: but now death hath opened their eyes, and convinced them, to their eternal sorrow, that he is not a true Christian, who is only one outwardly.</w:t>
      </w:r>
    </w:p>
    <w:p w14:paraId="7E9B5B35">
      <w:pPr>
        <w:pStyle w:val="11"/>
        <w:widowControl/>
        <w:rPr>
          <w:sz w:val="30"/>
          <w:szCs w:val="30"/>
        </w:rPr>
      </w:pPr>
      <w:r>
        <w:rPr>
          <w:sz w:val="30"/>
          <w:szCs w:val="30"/>
        </w:rPr>
        <w:t>这些人被她们视为狂热分子和疯子，是过于“公义”的人，是企图颠覆世界的人：但现在死亡已开启她们的眼睛，并使她们永远懊悔地确信，外面作基督徒的，不是真基督徒。</w:t>
      </w:r>
    </w:p>
    <w:p w14:paraId="2D426033">
      <w:pPr>
        <w:pStyle w:val="11"/>
        <w:widowControl/>
        <w:rPr>
          <w:sz w:val="30"/>
          <w:szCs w:val="30"/>
        </w:rPr>
      </w:pPr>
      <w:r>
        <w:rPr>
          <w:sz w:val="30"/>
          <w:szCs w:val="30"/>
        </w:rPr>
        <w:t>Now they find (though, alas! too late) they, and not the wise virgins, had been beside themselves.</w:t>
      </w:r>
    </w:p>
    <w:p w14:paraId="3A9EFA3E">
      <w:pPr>
        <w:pStyle w:val="11"/>
        <w:widowControl/>
        <w:rPr>
          <w:sz w:val="30"/>
          <w:szCs w:val="30"/>
        </w:rPr>
      </w:pPr>
      <w:r>
        <w:rPr>
          <w:sz w:val="30"/>
          <w:szCs w:val="30"/>
        </w:rPr>
        <w:t>现在她们发现（唉！为时已晚）是她们，而不是精明的童女，曾是精神失常的。</w:t>
      </w:r>
    </w:p>
    <w:p w14:paraId="79546B1E">
      <w:pPr>
        <w:pStyle w:val="11"/>
        <w:widowControl/>
        <w:rPr>
          <w:sz w:val="30"/>
          <w:szCs w:val="30"/>
        </w:rPr>
      </w:pPr>
      <w:r>
        <w:rPr>
          <w:sz w:val="30"/>
          <w:szCs w:val="30"/>
        </w:rPr>
        <w:t>Now their proud hearts are made to sto，their lofty looks are brought low; and as Dives entreated that Lazarus might dip the tip of his finger in water, and be sent to cool his tongue, so these foolish virgins, these formal hypocrites, are obliged to turn beggars to those whom they once despised: "Give us of your oil;" O! impart to us a little of that grace and holy spirit, for the insisting on which we fools accounted your lives madness; for alas! "our lamps are gone out;" we had only the form of godliness; we were whited sepulchers; we were heart-hypocrites; we contented ourselves with desiring to be good; and though confident of salvation whilst we lived, yet our hope is entirely gone, now God has taken away our souls: Give us therefore, O! give us, though we once despised you, give us of your oil, for our lamps of an outward profession, and transient convictions, are quite gone out.</w:t>
      </w:r>
    </w:p>
    <w:p w14:paraId="4E49BB44">
      <w:pPr>
        <w:pStyle w:val="11"/>
        <w:widowControl/>
        <w:rPr>
          <w:sz w:val="30"/>
          <w:szCs w:val="30"/>
        </w:rPr>
      </w:pPr>
      <w:r>
        <w:rPr>
          <w:sz w:val="30"/>
          <w:szCs w:val="30"/>
        </w:rPr>
        <w:t>现在她们骄傲的心被迫降服，她们高傲的目光被降卑；正如财主（Dives）恳求拉撒路用指尖蘸点水来凉他的舌头一样，这些愚拙的童女，这些形式化的伪君子，被迫向那些她们曾轻视的人乞求：“给我们一点你们的油吧！”哦！请赐给我们一点那恩典和圣灵，我们这些愚人曾因你们坚持这些而将你们的生活视为疯狂；因为唉！“我们的灯灭了；”我们只有敬虔的外貌；我们是粉饰的坟墓；我们是心里的伪君子；我们满足于渴望成为好人；虽然活着的时候对救恩充满自信，但现在神已取走我们的灵魂，我们的希望完全破灭了：所以，哦！请给我们，尽管我们曾轻视你们，给我们一点你们的油吧，因为我们外在信仰宣称的灯和转瞬即逝的确信，已经完全熄灭了。</w:t>
      </w:r>
    </w:p>
    <w:p w14:paraId="66FA74A8">
      <w:pPr>
        <w:pStyle w:val="11"/>
        <w:widowControl/>
        <w:rPr>
          <w:sz w:val="30"/>
          <w:szCs w:val="30"/>
        </w:rPr>
      </w:pPr>
      <w:r>
        <w:rPr>
          <w:sz w:val="30"/>
          <w:szCs w:val="30"/>
        </w:rPr>
        <w:t>"Comfort ye, comfort ye, my people, saith the Lord."</w:t>
      </w:r>
    </w:p>
    <w:p w14:paraId="4B7E3A85">
      <w:pPr>
        <w:pStyle w:val="11"/>
        <w:widowControl/>
        <w:rPr>
          <w:sz w:val="30"/>
          <w:szCs w:val="30"/>
        </w:rPr>
      </w:pPr>
      <w:r>
        <w:rPr>
          <w:sz w:val="30"/>
          <w:szCs w:val="30"/>
        </w:rPr>
        <w:t>“你们要安慰，安慰我的百姓。这是你们的神说的。”</w:t>
      </w:r>
    </w:p>
    <w:p w14:paraId="4EE74D33">
      <w:pPr>
        <w:pStyle w:val="11"/>
        <w:widowControl/>
        <w:rPr>
          <w:sz w:val="30"/>
          <w:szCs w:val="30"/>
        </w:rPr>
      </w:pPr>
      <w:r>
        <w:rPr>
          <w:sz w:val="30"/>
          <w:szCs w:val="30"/>
        </w:rPr>
        <w:t>My brethren in Christ, hear what the foolish say to the wise virgins, and learn in patience to possess your souls.</w:t>
      </w:r>
    </w:p>
    <w:p w14:paraId="38951FFE">
      <w:pPr>
        <w:pStyle w:val="11"/>
        <w:widowControl/>
        <w:rPr>
          <w:sz w:val="30"/>
          <w:szCs w:val="30"/>
        </w:rPr>
      </w:pPr>
      <w:r>
        <w:rPr>
          <w:sz w:val="30"/>
          <w:szCs w:val="30"/>
        </w:rPr>
        <w:t>我基督里的弟兄们，请听愚拙的童女对精明的童女所说的话，并学会忍耐地持守你们的灵魂。</w:t>
      </w:r>
    </w:p>
    <w:p w14:paraId="6FBB2C5F">
      <w:pPr>
        <w:pStyle w:val="11"/>
        <w:widowControl/>
        <w:rPr>
          <w:sz w:val="30"/>
          <w:szCs w:val="30"/>
        </w:rPr>
      </w:pPr>
      <w:r>
        <w:rPr>
          <w:sz w:val="30"/>
          <w:szCs w:val="30"/>
        </w:rPr>
        <w:t>If you are true followers of the lowly Jesus, I am persuaded you have your names cast out, and all manner of evil spoken falsely against you, for his name's sake; for no one ever did or will live godly in Christ Jesus, without suffering persecution; nay, I doubt not but your chief foes are those of your own household: tell me, do not your carnal relations and friends vex your tender souls day by day, in bidding you spare yourselves, and take heed lest you go too far: And as you passed along to come and hear the word of God, have you not heard many a Pharisee cry out, Here comes another troop of his followers!</w:t>
      </w:r>
    </w:p>
    <w:p w14:paraId="5A5C23B3">
      <w:pPr>
        <w:pStyle w:val="11"/>
        <w:widowControl/>
        <w:rPr>
          <w:sz w:val="30"/>
          <w:szCs w:val="30"/>
        </w:rPr>
      </w:pPr>
      <w:r>
        <w:rPr>
          <w:sz w:val="30"/>
          <w:szCs w:val="30"/>
        </w:rPr>
        <w:t>如果你们是谦卑耶稣的真正追随者，我确信你们会因祂的名而被弃绝，各种恶语都将捏造来攻击你们；因为没有人能够在基督耶稣里过敬虔的生活而不受迫害；不，我毫不怀疑你们主要的仇敌正是你们自己家里的人：告诉我，你们属肉体的亲戚和朋友是不是日复一日地搅扰你们柔嫩的灵魂，叫你们爱惜自己，小心不要走得太远：当你们走来听神的话语时，难道没有听到许多法利赛人喊着说，祂又一队跟随者来了吗！</w:t>
      </w:r>
    </w:p>
    <w:p w14:paraId="5CF5E9EE">
      <w:pPr>
        <w:pStyle w:val="11"/>
        <w:widowControl/>
        <w:rPr>
          <w:sz w:val="30"/>
          <w:szCs w:val="30"/>
        </w:rPr>
      </w:pPr>
      <w:r>
        <w:rPr>
          <w:sz w:val="30"/>
          <w:szCs w:val="30"/>
        </w:rPr>
        <w:t>Brethren, be not surprised, Christ's servants were always the world's fools; you know it hated him before it hated you.</w:t>
      </w:r>
    </w:p>
    <w:p w14:paraId="3A28272F">
      <w:pPr>
        <w:pStyle w:val="11"/>
        <w:widowControl/>
        <w:rPr>
          <w:sz w:val="30"/>
          <w:szCs w:val="30"/>
        </w:rPr>
      </w:pPr>
      <w:r>
        <w:rPr>
          <w:sz w:val="30"/>
          <w:szCs w:val="30"/>
        </w:rPr>
        <w:t>弟兄们，不要惊讶，基督的仆人向来是世人眼中的愚拙者；你们知道世界恨祂在恨你们之先。</w:t>
      </w:r>
    </w:p>
    <w:p w14:paraId="2F9B216B">
      <w:pPr>
        <w:pStyle w:val="11"/>
        <w:widowControl/>
        <w:rPr>
          <w:sz w:val="30"/>
          <w:szCs w:val="30"/>
        </w:rPr>
      </w:pPr>
      <w:r>
        <w:rPr>
          <w:sz w:val="30"/>
          <w:szCs w:val="30"/>
        </w:rPr>
        <w:t>Rejoice and be exceeding glad.</w:t>
      </w:r>
    </w:p>
    <w:p w14:paraId="6F2ADB82">
      <w:pPr>
        <w:pStyle w:val="11"/>
        <w:widowControl/>
        <w:rPr>
          <w:sz w:val="30"/>
          <w:szCs w:val="30"/>
        </w:rPr>
      </w:pPr>
      <w:r>
        <w:rPr>
          <w:sz w:val="30"/>
          <w:szCs w:val="30"/>
        </w:rPr>
        <w:t>欢喜快乐，大大欢喜。</w:t>
      </w:r>
    </w:p>
    <w:p w14:paraId="55AF64B9">
      <w:pPr>
        <w:pStyle w:val="11"/>
        <w:widowControl/>
        <w:rPr>
          <w:sz w:val="30"/>
          <w:szCs w:val="30"/>
        </w:rPr>
      </w:pPr>
      <w:r>
        <w:rPr>
          <w:sz w:val="30"/>
          <w:szCs w:val="30"/>
        </w:rPr>
        <w:t>Yet a little while, and behold the bridegroom cometh, and then shall you hear these formal scoffing Pharisees saying unto you, "Give us of your oil, for our lamps are gone out."</w:t>
      </w:r>
    </w:p>
    <w:p w14:paraId="1F076393">
      <w:pPr>
        <w:pStyle w:val="11"/>
        <w:widowControl/>
        <w:rPr>
          <w:sz w:val="30"/>
          <w:szCs w:val="30"/>
        </w:rPr>
      </w:pPr>
      <w:r>
        <w:rPr>
          <w:sz w:val="30"/>
          <w:szCs w:val="30"/>
        </w:rPr>
        <w:t>再过片刻，看哪，新郎来了，那时你们将听到这些形式主义的嘲讽法利赛人对你们说：“把你们的油分给我们一点吧，因为我们的灯灭了。”</w:t>
      </w:r>
    </w:p>
    <w:p w14:paraId="24BEAEFF">
      <w:pPr>
        <w:pStyle w:val="11"/>
        <w:widowControl/>
        <w:rPr>
          <w:sz w:val="30"/>
          <w:szCs w:val="30"/>
        </w:rPr>
      </w:pPr>
      <w:r>
        <w:rPr>
          <w:sz w:val="30"/>
          <w:szCs w:val="30"/>
        </w:rPr>
        <w:t>When you are reviled, revile not again: when you suffer, threaten not; commit your souls into the hands of him that judgeth righteously: for behold the day cometh, when the children of God shall speak for themselves.</w:t>
      </w:r>
    </w:p>
    <w:p w14:paraId="740D05B1">
      <w:pPr>
        <w:pStyle w:val="11"/>
        <w:widowControl/>
        <w:rPr>
          <w:sz w:val="30"/>
          <w:szCs w:val="30"/>
        </w:rPr>
      </w:pPr>
      <w:r>
        <w:rPr>
          <w:sz w:val="30"/>
          <w:szCs w:val="30"/>
        </w:rPr>
        <w:t>当你们被辱骂时，不要回骂：当你们受苦时，不要威胁；将你们的灵魂交托给那凭公义审判的祂：因为看哪，日子将到，那时神的儿女必为自己说话。</w:t>
      </w:r>
    </w:p>
    <w:p w14:paraId="43B606D5">
      <w:pPr>
        <w:spacing w:line="260" w:lineRule="auto"/>
        <w:rPr>
          <w:rFonts w:hint="eastAsia" w:ascii="Arial"/>
          <w:sz w:val="30"/>
          <w:szCs w:val="30"/>
        </w:rPr>
      </w:pPr>
    </w:p>
    <w:p w14:paraId="2508D708">
      <w:pPr>
        <w:pStyle w:val="11"/>
        <w:widowControl/>
        <w:rPr>
          <w:sz w:val="30"/>
          <w:szCs w:val="30"/>
        </w:rPr>
      </w:pPr>
      <w:r>
        <w:rPr>
          <w:sz w:val="30"/>
          <w:szCs w:val="30"/>
        </w:rPr>
        <w:t>The wise virgins, in the parable, no doubt endured the same cruel mockings as you may do, but as the lamb before the shearers is dumb, so in this life opened they not their mouths; but now we find they can give their enemies an answ： "Not so, lest there be not enough for us and you; but go ye rather to them that sell, and buy for yourselves."</w:t>
      </w:r>
    </w:p>
    <w:p w14:paraId="0288F8D6">
      <w:pPr>
        <w:pStyle w:val="11"/>
        <w:widowControl/>
        <w:rPr>
          <w:sz w:val="30"/>
          <w:szCs w:val="30"/>
        </w:rPr>
      </w:pPr>
      <w:r>
        <w:rPr>
          <w:sz w:val="30"/>
          <w:szCs w:val="30"/>
        </w:rPr>
        <w:t>比喻中精明的童女，无疑也忍受了你们可能忍受的同样残酷的嘲弄，但她们像羊羔在剪毛人手下无声一样，今生没有开口；但现在我们发现她们可以回答她们的敌人：“恐怕不够你我用的；不如你们自己到卖油的那里去买吧。”</w:t>
      </w:r>
    </w:p>
    <w:p w14:paraId="0C491810">
      <w:pPr>
        <w:pStyle w:val="11"/>
        <w:widowControl/>
        <w:rPr>
          <w:sz w:val="30"/>
          <w:szCs w:val="30"/>
        </w:rPr>
      </w:pPr>
      <w:r>
        <w:rPr>
          <w:sz w:val="30"/>
          <w:szCs w:val="30"/>
        </w:rPr>
        <w:t>These words are not to be understood as though they were spoken in an insulting manner; for true charity teaches us to use the worst of sinners, and our most bitter enemies, with the meekness and gentleness of Christ: Though Dives was in hell, yet Abraham does not say, Thou villain, but only, "Son, remember:" and I am persuaded, had it been in the power of these wise virgins, they would have dealt with the foolish virgins, as God knows, I would willingly deal with my most inveterate [firmly established by long continuance] enemies, not only give them of their oil, but also exalt them to the right hand of God.</w:t>
      </w:r>
    </w:p>
    <w:p w14:paraId="43FDC59D">
      <w:pPr>
        <w:pStyle w:val="11"/>
        <w:widowControl/>
        <w:rPr>
          <w:sz w:val="30"/>
          <w:szCs w:val="30"/>
        </w:rPr>
      </w:pPr>
      <w:r>
        <w:rPr>
          <w:sz w:val="30"/>
          <w:szCs w:val="30"/>
        </w:rPr>
        <w:t>这些话不应理解为是出于侮辱的态度；因为真正的爱教导我们要以基督的温柔和谦和对待最恶劣的罪人和我们最苦的敌人：尽管财主（Dives）在地狱里，亚伯拉罕却没有说“你这恶人”，而只是说“儿子啊，你当思想”：我深信，如果这些精明的童女有能力，她们会对待愚拙的童女，就像神知道，我乐意对待我最顽固（inveterate）的敌人一样，不仅把她们的油分给他们，还会将他们提升到神的右边。</w:t>
      </w:r>
    </w:p>
    <w:p w14:paraId="666D7DE8">
      <w:pPr>
        <w:pStyle w:val="11"/>
        <w:widowControl/>
        <w:rPr>
          <w:sz w:val="30"/>
          <w:szCs w:val="30"/>
        </w:rPr>
      </w:pPr>
      <w:r>
        <w:rPr>
          <w:sz w:val="30"/>
          <w:szCs w:val="30"/>
        </w:rPr>
        <w:t>It was not then for want of love, but the fear of wanting a sufficiency for themselves, that made them return this answer, "Not so, lest there be not enough for us and you:" For they that have most grace, have none to spare; none but self-righteous, foolish virgins think they are good enough, or have already attained.</w:t>
      </w:r>
    </w:p>
    <w:p w14:paraId="00E09014">
      <w:pPr>
        <w:pStyle w:val="11"/>
        <w:widowControl/>
        <w:rPr>
          <w:sz w:val="30"/>
          <w:szCs w:val="30"/>
        </w:rPr>
      </w:pPr>
      <w:r>
        <w:rPr>
          <w:sz w:val="30"/>
          <w:szCs w:val="30"/>
        </w:rPr>
        <w:t>因此，她们之所以这样回答，“恐怕不够你我用的”，并非是缺乏爱，而是担心自己不够用：因为那些拥有最多恩典的人，也没有多余的可以分享；除了自以为义、愚拙的童女，没有人认为自己足够好，或者已经达到了。</w:t>
      </w:r>
    </w:p>
    <w:p w14:paraId="75DBBCCD">
      <w:pPr>
        <w:pStyle w:val="11"/>
        <w:widowControl/>
        <w:rPr>
          <w:sz w:val="30"/>
          <w:szCs w:val="30"/>
        </w:rPr>
      </w:pPr>
      <w:r>
        <w:rPr>
          <w:sz w:val="30"/>
          <w:szCs w:val="30"/>
        </w:rPr>
        <w:t>Those who are truly wise are always most distrustful of themselves, pressing forwards to the things that are before, and think it well if after they have done all, they can make their calling and election sure.</w:t>
      </w:r>
    </w:p>
    <w:p w14:paraId="2D604758">
      <w:pPr>
        <w:pStyle w:val="11"/>
        <w:widowControl/>
        <w:rPr>
          <w:sz w:val="30"/>
          <w:szCs w:val="30"/>
        </w:rPr>
      </w:pPr>
      <w:r>
        <w:rPr>
          <w:sz w:val="30"/>
          <w:szCs w:val="30"/>
        </w:rPr>
        <w:t>那些真正精明的人总是最不相信自己，他们竭力追求前面的事，并认为如果他们做完了一切，还能使自己的蒙召和拣选确定，那便是好的。</w:t>
      </w:r>
    </w:p>
    <w:p w14:paraId="2BE74E86">
      <w:pPr>
        <w:pStyle w:val="11"/>
        <w:widowControl/>
        <w:rPr>
          <w:sz w:val="30"/>
          <w:szCs w:val="30"/>
        </w:rPr>
      </w:pPr>
      <w:r>
        <w:rPr>
          <w:sz w:val="30"/>
          <w:szCs w:val="30"/>
        </w:rPr>
        <w:t>"Not so, lest there be not enough for us and you; but go ye rather to them that sell, and buy for yourselves."</w:t>
      </w:r>
    </w:p>
    <w:p w14:paraId="596A00FE">
      <w:pPr>
        <w:pStyle w:val="11"/>
        <w:widowControl/>
        <w:rPr>
          <w:sz w:val="30"/>
          <w:szCs w:val="30"/>
        </w:rPr>
      </w:pPr>
      <w:r>
        <w:rPr>
          <w:sz w:val="30"/>
          <w:szCs w:val="30"/>
        </w:rPr>
        <w:t>“恐怕不够你我用的；不如你们自己到卖油的那里去买吧。”</w:t>
      </w:r>
    </w:p>
    <w:p w14:paraId="396E130B">
      <w:pPr>
        <w:pStyle w:val="11"/>
        <w:widowControl/>
        <w:rPr>
          <w:sz w:val="30"/>
          <w:szCs w:val="30"/>
        </w:rPr>
      </w:pPr>
      <w:r>
        <w:rPr>
          <w:sz w:val="30"/>
          <w:szCs w:val="30"/>
        </w:rPr>
        <w:t>These words indeed seem to be spoken in a triumphant, but certainly they were uttered in the most compassionate manner; "go ye to them that sell, and buy for yourselves;" unhappy virgins! you accounted our lives folly; whilst with you in the body, how often have you condemned us for our zeal in running to hear the word of God, and looked upon us as enthusiasts, for talking and affirming, that we must be led by the spirit, and walk by the spirit, and feel the spirit of God witnessing with our spirits, that we are his children?</w:t>
      </w:r>
    </w:p>
    <w:p w14:paraId="1911F9A7">
      <w:pPr>
        <w:pStyle w:val="11"/>
        <w:widowControl/>
        <w:rPr>
          <w:sz w:val="30"/>
          <w:szCs w:val="30"/>
        </w:rPr>
      </w:pPr>
      <w:r>
        <w:rPr>
          <w:sz w:val="30"/>
          <w:szCs w:val="30"/>
        </w:rPr>
        <w:t>这些话语确实似乎带着胜利的意味，但无疑它们是以最怜悯的方式说出的；“你们自己到卖油的那里去买吧；”不幸的童女们！你们曾认为我们的生命是愚拙；当我们在肉身中与你们同在时，你们多少次因我们热心奔跑去听神的话语而谴责我们，又因我们谈论并确信我们必须被圣灵引导，随圣灵而行，并感受到神的灵与我们的灵同证我们是祂的儿女，而将我们视为狂热分子？</w:t>
      </w:r>
    </w:p>
    <w:p w14:paraId="60638B01">
      <w:pPr>
        <w:pStyle w:val="11"/>
        <w:widowControl/>
        <w:rPr>
          <w:sz w:val="30"/>
          <w:szCs w:val="30"/>
        </w:rPr>
      </w:pPr>
      <w:r>
        <w:rPr>
          <w:sz w:val="30"/>
          <w:szCs w:val="30"/>
        </w:rPr>
        <w:t>But now you would be glad to be partakers of this privilege, but it is not ours to give.</w:t>
      </w:r>
    </w:p>
    <w:p w14:paraId="64DEC2DA">
      <w:pPr>
        <w:pStyle w:val="11"/>
        <w:widowControl/>
        <w:rPr>
          <w:sz w:val="30"/>
          <w:szCs w:val="30"/>
        </w:rPr>
      </w:pPr>
      <w:r>
        <w:rPr>
          <w:sz w:val="30"/>
          <w:szCs w:val="30"/>
        </w:rPr>
        <w:t>但现在你们会很高兴成为这特权的分享者，但这并非我们能给予的。</w:t>
      </w:r>
    </w:p>
    <w:p w14:paraId="4C8BD326">
      <w:pPr>
        <w:pStyle w:val="11"/>
        <w:widowControl/>
        <w:rPr>
          <w:sz w:val="30"/>
          <w:szCs w:val="30"/>
        </w:rPr>
      </w:pPr>
      <w:r>
        <w:rPr>
          <w:sz w:val="30"/>
          <w:szCs w:val="30"/>
        </w:rPr>
        <w:t>You contented yourselves with seeking, when you should have been striving to enter in at the strait gate.</w:t>
      </w:r>
    </w:p>
    <w:p w14:paraId="0C4EC6D4">
      <w:pPr>
        <w:pStyle w:val="11"/>
        <w:widowControl/>
        <w:rPr>
          <w:sz w:val="30"/>
          <w:szCs w:val="30"/>
        </w:rPr>
      </w:pPr>
      <w:r>
        <w:rPr>
          <w:sz w:val="30"/>
          <w:szCs w:val="30"/>
        </w:rPr>
        <w:t>当你们本应努力进入窄门时，你们却满足于寻求。</w:t>
      </w:r>
    </w:p>
    <w:p w14:paraId="3CD96E20">
      <w:pPr>
        <w:pStyle w:val="11"/>
        <w:widowControl/>
        <w:rPr>
          <w:sz w:val="30"/>
          <w:szCs w:val="30"/>
        </w:rPr>
      </w:pPr>
      <w:r>
        <w:rPr>
          <w:sz w:val="30"/>
          <w:szCs w:val="30"/>
        </w:rPr>
        <w:t>And now go to them that sell, if you can, and buy for yourselves.</w:t>
      </w:r>
    </w:p>
    <w:p w14:paraId="19CCAE89">
      <w:pPr>
        <w:pStyle w:val="11"/>
        <w:widowControl/>
        <w:rPr>
          <w:sz w:val="30"/>
          <w:szCs w:val="30"/>
        </w:rPr>
      </w:pPr>
      <w:r>
        <w:rPr>
          <w:sz w:val="30"/>
          <w:szCs w:val="30"/>
        </w:rPr>
        <w:t>现在，如果你们能，就去那些卖油的人那里，为自己买吧。</w:t>
      </w:r>
    </w:p>
    <w:p w14:paraId="3C43E8CD">
      <w:pPr>
        <w:spacing w:line="260" w:lineRule="auto"/>
        <w:rPr>
          <w:rFonts w:hint="eastAsia" w:ascii="Arial"/>
          <w:sz w:val="30"/>
          <w:szCs w:val="30"/>
        </w:rPr>
      </w:pPr>
    </w:p>
    <w:p w14:paraId="6365181C">
      <w:pPr>
        <w:pStyle w:val="11"/>
        <w:widowControl/>
        <w:rPr>
          <w:sz w:val="30"/>
          <w:szCs w:val="30"/>
        </w:rPr>
      </w:pPr>
      <w:r>
        <w:rPr>
          <w:sz w:val="30"/>
          <w:szCs w:val="30"/>
        </w:rPr>
        <w:t>And what say you to this, ye foolish formal professors?</w:t>
      </w:r>
    </w:p>
    <w:p w14:paraId="53261E6E">
      <w:pPr>
        <w:pStyle w:val="11"/>
        <w:widowControl/>
        <w:rPr>
          <w:sz w:val="30"/>
          <w:szCs w:val="30"/>
        </w:rPr>
      </w:pPr>
      <w:r>
        <w:rPr>
          <w:sz w:val="30"/>
          <w:szCs w:val="30"/>
        </w:rPr>
        <w:t>对此，你们这些愚拙的形式主义信徒，你们怎么说呢？</w:t>
      </w:r>
    </w:p>
    <w:p w14:paraId="5D66454B">
      <w:pPr>
        <w:pStyle w:val="11"/>
        <w:widowControl/>
        <w:rPr>
          <w:sz w:val="30"/>
          <w:szCs w:val="30"/>
        </w:rPr>
      </w:pPr>
      <w:r>
        <w:rPr>
          <w:sz w:val="30"/>
          <w:szCs w:val="30"/>
        </w:rPr>
        <w:t>For I doubt not but curiosity and novelty hath brought many such, even to this despised place, to hear a sermon.</w:t>
      </w:r>
    </w:p>
    <w:p w14:paraId="13688B53">
      <w:pPr>
        <w:pStyle w:val="11"/>
        <w:widowControl/>
        <w:rPr>
          <w:sz w:val="30"/>
          <w:szCs w:val="30"/>
        </w:rPr>
      </w:pPr>
      <w:r>
        <w:rPr>
          <w:sz w:val="30"/>
          <w:szCs w:val="30"/>
        </w:rPr>
        <w:t>因为我毫不怀疑，好奇心和新鲜感已将许多这样的人，甚至带到这个被藐视的地方来听讲道。</w:t>
      </w:r>
    </w:p>
    <w:p w14:paraId="6ADBFE89">
      <w:pPr>
        <w:pStyle w:val="11"/>
        <w:widowControl/>
        <w:rPr>
          <w:sz w:val="30"/>
          <w:szCs w:val="30"/>
        </w:rPr>
      </w:pPr>
      <w:r>
        <w:rPr>
          <w:sz w:val="30"/>
          <w:szCs w:val="30"/>
        </w:rPr>
        <w:t>Can you hear this reply to the foolish virgins, and yet not tremble?</w:t>
      </w:r>
    </w:p>
    <w:p w14:paraId="102B1162">
      <w:pPr>
        <w:pStyle w:val="11"/>
        <w:widowControl/>
        <w:rPr>
          <w:sz w:val="30"/>
          <w:szCs w:val="30"/>
        </w:rPr>
      </w:pPr>
      <w:r>
        <w:rPr>
          <w:sz w:val="30"/>
          <w:szCs w:val="30"/>
        </w:rPr>
        <w:t>你们听到对愚拙童女的这个回答，却还能不颤抖吗？</w:t>
      </w:r>
    </w:p>
    <w:p w14:paraId="16D19B05">
      <w:pPr>
        <w:pStyle w:val="11"/>
        <w:widowControl/>
        <w:rPr>
          <w:sz w:val="30"/>
          <w:szCs w:val="30"/>
        </w:rPr>
      </w:pPr>
      <w:r>
        <w:rPr>
          <w:sz w:val="30"/>
          <w:szCs w:val="30"/>
        </w:rPr>
        <w:t>Why, yet a little while, and thus it shall be done to you.</w:t>
      </w:r>
    </w:p>
    <w:p w14:paraId="23B2BC75">
      <w:pPr>
        <w:pStyle w:val="11"/>
        <w:widowControl/>
        <w:rPr>
          <w:sz w:val="30"/>
          <w:szCs w:val="30"/>
        </w:rPr>
      </w:pPr>
      <w:r>
        <w:rPr>
          <w:sz w:val="30"/>
          <w:szCs w:val="30"/>
        </w:rPr>
        <w:t>为什么，再过片刻，你们也将如此。</w:t>
      </w:r>
    </w:p>
    <w:p w14:paraId="3629391A">
      <w:pPr>
        <w:pStyle w:val="11"/>
        <w:widowControl/>
        <w:rPr>
          <w:sz w:val="30"/>
          <w:szCs w:val="30"/>
        </w:rPr>
      </w:pPr>
      <w:r>
        <w:rPr>
          <w:sz w:val="30"/>
          <w:szCs w:val="30"/>
        </w:rPr>
        <w:t>Rejoice and bolster yourselves up in your duties and forms; endeavor to cover your nakedness with the fig-leaves of an outward profession and a legal righteousness, and despise the true servants of Christ as much as you please, yet know, that all your hopes will fail you when God brings you into judgment.</w:t>
      </w:r>
    </w:p>
    <w:p w14:paraId="300BA671">
      <w:pPr>
        <w:pStyle w:val="11"/>
        <w:widowControl/>
        <w:rPr>
          <w:sz w:val="30"/>
          <w:szCs w:val="30"/>
        </w:rPr>
      </w:pPr>
      <w:r>
        <w:rPr>
          <w:sz w:val="30"/>
          <w:szCs w:val="30"/>
        </w:rPr>
        <w:t>你们尽情地在你们的责任和形式中欢喜自恃吧；努力用外在的信仰宣称和律法上的义的无花果叶遮盖你们的赤身露体，并且随意轻视基督真正的仆人，但要知道，当神将你们带入审判时，你们所有的希望都将落空。</w:t>
      </w:r>
    </w:p>
    <w:p w14:paraId="0C3F4F7B">
      <w:pPr>
        <w:pStyle w:val="11"/>
        <w:widowControl/>
        <w:rPr>
          <w:sz w:val="30"/>
          <w:szCs w:val="30"/>
        </w:rPr>
      </w:pPr>
      <w:r>
        <w:rPr>
          <w:sz w:val="30"/>
          <w:szCs w:val="30"/>
        </w:rPr>
        <w:t>For not he who commendeth himself is justified, but he whom the Lord commendeth.</w:t>
      </w:r>
    </w:p>
    <w:p w14:paraId="1E94D950">
      <w:pPr>
        <w:pStyle w:val="11"/>
        <w:widowControl/>
        <w:rPr>
          <w:sz w:val="30"/>
          <w:szCs w:val="30"/>
        </w:rPr>
      </w:pPr>
      <w:r>
        <w:rPr>
          <w:sz w:val="30"/>
          <w:szCs w:val="30"/>
        </w:rPr>
        <w:t>因为自荐的，不蒙悦纳，唯有主所称赞的，才蒙悦纳。</w:t>
      </w:r>
    </w:p>
    <w:p w14:paraId="18E45242">
      <w:pPr>
        <w:spacing w:line="260" w:lineRule="auto"/>
        <w:rPr>
          <w:rFonts w:hint="eastAsia" w:ascii="Arial"/>
          <w:sz w:val="30"/>
          <w:szCs w:val="30"/>
        </w:rPr>
      </w:pPr>
    </w:p>
    <w:p w14:paraId="7B048F07">
      <w:pPr>
        <w:pStyle w:val="11"/>
        <w:widowControl/>
        <w:rPr>
          <w:sz w:val="30"/>
          <w:szCs w:val="30"/>
        </w:rPr>
      </w:pPr>
      <w:r>
        <w:rPr>
          <w:sz w:val="30"/>
          <w:szCs w:val="30"/>
        </w:rPr>
        <w:t>But to return; we do not hear of any reply the foolish virgins make: No, their consciences condemned them; like the person without a wedding-garment, they are struck dumb, and are now filled with anxious thoughts how they shall buy oil, that they may lift up their heads before the bridegroom.</w:t>
      </w:r>
    </w:p>
    <w:p w14:paraId="45DD8721">
      <w:pPr>
        <w:pStyle w:val="11"/>
        <w:widowControl/>
        <w:rPr>
          <w:sz w:val="30"/>
          <w:szCs w:val="30"/>
        </w:rPr>
      </w:pPr>
      <w:r>
        <w:rPr>
          <w:sz w:val="30"/>
          <w:szCs w:val="30"/>
        </w:rPr>
        <w:t>但回到正题；我们没有听到愚拙的童女作出任何回应：不，她们的良心定罪了她们；她们像那没有穿礼服的人一样，哑口无言，现在心中充满了焦虑，思索如何才能买到油，好在新郎面前抬起头来。</w:t>
      </w:r>
    </w:p>
    <w:p w14:paraId="5E26E217">
      <w:pPr>
        <w:pStyle w:val="11"/>
        <w:widowControl/>
        <w:rPr>
          <w:sz w:val="30"/>
          <w:szCs w:val="30"/>
        </w:rPr>
      </w:pPr>
      <w:r>
        <w:rPr>
          <w:sz w:val="30"/>
          <w:szCs w:val="30"/>
        </w:rPr>
        <w:t>"But whilst they went to buy," ver. 10, whilst they were thinking what they should do, the bridegroom, the Lord Jesus, the king, the husband of his spouse the church, cometh, attended with thousands and twenty times then thousands of saints and angels, publicly to count up his jewels; "and they that were ready," the wise virgins who had oil in their lamp, and were sealed by his spirit to the day of redemption, these having on the wedding garment of an imputed righteousness, and a new nature, "went in with him to the marriage."</w:t>
      </w:r>
    </w:p>
    <w:p w14:paraId="7995B077">
      <w:pPr>
        <w:pStyle w:val="11"/>
        <w:widowControl/>
        <w:rPr>
          <w:sz w:val="30"/>
          <w:szCs w:val="30"/>
        </w:rPr>
      </w:pPr>
      <w:r>
        <w:rPr>
          <w:sz w:val="30"/>
          <w:szCs w:val="30"/>
        </w:rPr>
        <w:t>“她们去买的时候”，第10节，当她们在思索该做什么的时候，新郎，主耶稣，那位君王，祂新妇——教会的丈夫，来了，伴随着千千万万的圣徒和天使，公开清点祂的珍宝；“那些预备好了的”，即灯里有油，并被祂的圣灵印记直到得赎之日的精明童女，这些穿着归算之义的婚筵礼服，并拥有新性情的人，“就同祂进去赴筵席。”</w:t>
      </w:r>
    </w:p>
    <w:p w14:paraId="5E2F67CA">
      <w:pPr>
        <w:spacing w:line="260" w:lineRule="auto"/>
        <w:rPr>
          <w:rFonts w:hint="eastAsia" w:ascii="Arial"/>
          <w:sz w:val="30"/>
          <w:szCs w:val="30"/>
        </w:rPr>
      </w:pPr>
    </w:p>
    <w:p w14:paraId="1C7A49EB">
      <w:pPr>
        <w:pStyle w:val="11"/>
        <w:widowControl/>
        <w:rPr>
          <w:sz w:val="30"/>
          <w:szCs w:val="30"/>
        </w:rPr>
      </w:pPr>
      <w:r>
        <w:rPr>
          <w:sz w:val="30"/>
          <w:szCs w:val="30"/>
        </w:rPr>
        <w:t>But who can express the transports that these wise virgins felt, when they were thus admitted, in holy triumph, into the presence and full enjoyment of him, whom their souls hungered and thirsted after!</w:t>
      </w:r>
    </w:p>
    <w:p w14:paraId="64F607B5">
      <w:pPr>
        <w:pStyle w:val="11"/>
        <w:widowControl/>
        <w:rPr>
          <w:sz w:val="30"/>
          <w:szCs w:val="30"/>
        </w:rPr>
      </w:pPr>
      <w:r>
        <w:rPr>
          <w:sz w:val="30"/>
          <w:szCs w:val="30"/>
        </w:rPr>
        <w:t>但谁能表达这些精明童女所感受到的狂喜呢？当她们如此以圣洁的胜利被接纳，进入她们灵魂所饥渴仰慕的祂的同在和完全享受中时！</w:t>
      </w:r>
    </w:p>
    <w:p w14:paraId="64062ACB">
      <w:pPr>
        <w:pStyle w:val="11"/>
        <w:widowControl/>
        <w:rPr>
          <w:sz w:val="30"/>
          <w:szCs w:val="30"/>
        </w:rPr>
      </w:pPr>
      <w:r>
        <w:rPr>
          <w:sz w:val="30"/>
          <w:szCs w:val="30"/>
        </w:rPr>
        <w:t>No doubt they had tasted of his love, and by faith had often fed on him in their hearts, when sitting down to commemorate his last supper here on earth; but how full may we think their hearts and tongues were of his praises, when they see themselves seated together to eat bread in his heavenly kingdom.</w:t>
      </w:r>
    </w:p>
    <w:p w14:paraId="13609B4C">
      <w:pPr>
        <w:pStyle w:val="11"/>
        <w:widowControl/>
        <w:rPr>
          <w:sz w:val="30"/>
          <w:szCs w:val="30"/>
        </w:rPr>
      </w:pPr>
      <w:r>
        <w:rPr>
          <w:sz w:val="30"/>
          <w:szCs w:val="30"/>
        </w:rPr>
        <w:t>毫无疑问，她们曾尝过祂的爱，并藉着信心，在地上坐下来纪念祂最后的晚餐时，常常在心中以祂为食；但当她们看到自己一同在祂天国里坐席擘饼时，我们能想象她们的心和舌头是多么充满对祂的赞美啊。</w:t>
      </w:r>
    </w:p>
    <w:p w14:paraId="6D7DAA03">
      <w:pPr>
        <w:pStyle w:val="11"/>
        <w:widowControl/>
        <w:rPr>
          <w:sz w:val="30"/>
          <w:szCs w:val="30"/>
        </w:rPr>
      </w:pPr>
      <w:r>
        <w:rPr>
          <w:sz w:val="30"/>
          <w:szCs w:val="30"/>
        </w:rPr>
        <w:t>And what was best of all, "the door was shut, and shut them in, to enjoy the ever blessed God, and the company of angels and the spirits of just men made perfect, without interruption for evermore.</w:t>
      </w:r>
    </w:p>
    <w:p w14:paraId="563B5E0B">
      <w:pPr>
        <w:pStyle w:val="11"/>
        <w:widowControl/>
        <w:rPr>
          <w:sz w:val="30"/>
          <w:szCs w:val="30"/>
        </w:rPr>
      </w:pPr>
      <w:r>
        <w:rPr>
          <w:sz w:val="30"/>
          <w:szCs w:val="30"/>
        </w:rPr>
        <w:t>最重要的是，“门就关了”，将她们关在里面，永远不间断地享受永远蒙福的神，以及天使和被成全的义人灵魂的同伴。</w:t>
      </w:r>
    </w:p>
    <w:p w14:paraId="78165E42">
      <w:pPr>
        <w:pStyle w:val="11"/>
        <w:widowControl/>
        <w:rPr>
          <w:sz w:val="30"/>
          <w:szCs w:val="30"/>
        </w:rPr>
      </w:pPr>
      <w:r>
        <w:rPr>
          <w:sz w:val="30"/>
          <w:szCs w:val="30"/>
        </w:rPr>
        <w:t>I say, without interruption; for in this life, their eyes often g出了眼泪， because men kept not God's law; and they could never come to appear before the Lord, or to hear his word, but Satan and his emissaries would come also to disturb them; but now "the door is shut," now there is a perfect communion of saints, which they in vain longed for in this lower world; not tares no longer grow up with the wheat; not one single hypocrite or unbeliever can screen himself amongst them.</w:t>
      </w:r>
    </w:p>
    <w:p w14:paraId="06C5FD49">
      <w:pPr>
        <w:pStyle w:val="11"/>
        <w:widowControl/>
        <w:rPr>
          <w:sz w:val="30"/>
          <w:szCs w:val="30"/>
        </w:rPr>
      </w:pPr>
      <w:r>
        <w:rPr>
          <w:sz w:val="30"/>
          <w:szCs w:val="30"/>
        </w:rPr>
        <w:t>我说，没有中断；因为在此生，她们的眼睛常常因世人不守神的律法而流泪；她们也从未能在主面前出现，或听祂的话，而不受撒旦和祂使者的搅扰；但现在“门已关上”，现在有了一个完美的圣徒相通，这是她们在世上徒劳渴望的；稗子不再与麦子一同生长；没有一个伪君子或不信者能在他们中间藏身。</w:t>
      </w:r>
    </w:p>
    <w:p w14:paraId="6E008393">
      <w:pPr>
        <w:pStyle w:val="11"/>
        <w:widowControl/>
        <w:rPr>
          <w:sz w:val="30"/>
          <w:szCs w:val="30"/>
        </w:rPr>
      </w:pPr>
      <w:r>
        <w:rPr>
          <w:sz w:val="30"/>
          <w:szCs w:val="30"/>
        </w:rPr>
        <w:t>"Now the wicked cease from troubling, and now their weary souls enjoy an everlasting rest."</w:t>
      </w:r>
    </w:p>
    <w:p w14:paraId="32DA7F8B">
      <w:pPr>
        <w:pStyle w:val="11"/>
        <w:widowControl/>
        <w:rPr>
          <w:sz w:val="30"/>
          <w:szCs w:val="30"/>
        </w:rPr>
      </w:pPr>
      <w:r>
        <w:rPr>
          <w:sz w:val="30"/>
          <w:szCs w:val="30"/>
        </w:rPr>
        <w:t>“在那里，恶人止息搅扰，疲乏人得享安息。”</w:t>
      </w:r>
    </w:p>
    <w:p w14:paraId="5CD10E3B">
      <w:pPr>
        <w:spacing w:line="260" w:lineRule="auto"/>
        <w:rPr>
          <w:rFonts w:hint="eastAsia" w:ascii="Arial"/>
          <w:sz w:val="30"/>
          <w:szCs w:val="30"/>
        </w:rPr>
      </w:pPr>
    </w:p>
    <w:p w14:paraId="2351DF5E">
      <w:pPr>
        <w:pStyle w:val="11"/>
        <w:widowControl/>
        <w:rPr>
          <w:sz w:val="30"/>
          <w:szCs w:val="30"/>
        </w:rPr>
      </w:pPr>
      <w:r>
        <w:rPr>
          <w:sz w:val="30"/>
          <w:szCs w:val="30"/>
        </w:rPr>
        <w:t>Once more, O believers, let me exhort you in patience to possess your souls.</w:t>
      </w:r>
    </w:p>
    <w:p w14:paraId="6BBC794D">
      <w:pPr>
        <w:pStyle w:val="11"/>
        <w:widowControl/>
        <w:rPr>
          <w:sz w:val="30"/>
          <w:szCs w:val="30"/>
        </w:rPr>
      </w:pPr>
      <w:r>
        <w:rPr>
          <w:sz w:val="30"/>
          <w:szCs w:val="30"/>
        </w:rPr>
        <w:t>信徒们啊，让我再次劝你们，要忍耐，得以保全你们的灵魂。</w:t>
      </w:r>
    </w:p>
    <w:p w14:paraId="18077E99">
      <w:pPr>
        <w:pStyle w:val="11"/>
        <w:widowControl/>
        <w:rPr>
          <w:sz w:val="30"/>
          <w:szCs w:val="30"/>
        </w:rPr>
      </w:pPr>
      <w:r>
        <w:rPr>
          <w:sz w:val="30"/>
          <w:szCs w:val="30"/>
        </w:rPr>
        <w:t>God, if he has freely justified you by faith in his son, and given you his spirit, has sealed you to be his; and has secured you, as surely as he secured Noah, when he locked him in the ark.</w:t>
      </w:r>
    </w:p>
    <w:p w14:paraId="3EEBCCE3">
      <w:pPr>
        <w:pStyle w:val="11"/>
        <w:widowControl/>
        <w:rPr>
          <w:sz w:val="30"/>
          <w:szCs w:val="30"/>
        </w:rPr>
      </w:pPr>
      <w:r>
        <w:rPr>
          <w:sz w:val="30"/>
          <w:szCs w:val="30"/>
        </w:rPr>
        <w:t>神若已藉着你们对祂儿子耶稣的信心，白白地称你们为义，并赐给你们祂的圣灵，那么祂就已印证你们是属祂的；并且已保守你们，就像祂将挪亚关在方舟里那样确凿无疑地保守你们。</w:t>
      </w:r>
    </w:p>
    <w:p w14:paraId="4DDB24B8">
      <w:pPr>
        <w:pStyle w:val="11"/>
        <w:widowControl/>
        <w:rPr>
          <w:sz w:val="30"/>
          <w:szCs w:val="30"/>
        </w:rPr>
      </w:pPr>
      <w:r>
        <w:rPr>
          <w:sz w:val="30"/>
          <w:szCs w:val="30"/>
        </w:rPr>
        <w:t>But though heirs of God, and joint heirs with Christ, and neither men nor devils can pluck you our of your heavenly Father's hand, yet you must be tossed about with manifold temptations; however, lift up your heads, the day of your perfect, complete redemption draweth nigh.</w:t>
      </w:r>
    </w:p>
    <w:p w14:paraId="32AB67CD">
      <w:pPr>
        <w:pStyle w:val="11"/>
        <w:widowControl/>
        <w:rPr>
          <w:sz w:val="30"/>
          <w:szCs w:val="30"/>
        </w:rPr>
      </w:pPr>
      <w:r>
        <w:rPr>
          <w:sz w:val="30"/>
          <w:szCs w:val="30"/>
        </w:rPr>
        <w:t>但尽管你们是神的后嗣，与基督同作后嗣，并且无论是人是魔鬼都不能将你们从你们天父的手中夺去，然而你们必会被各样的试探所摇撼；不过，你们要抬起头来，你们完全、彻底得赎的日子近了。</w:t>
      </w:r>
    </w:p>
    <w:p w14:paraId="24E14B84">
      <w:pPr>
        <w:pStyle w:val="11"/>
        <w:widowControl/>
        <w:rPr>
          <w:sz w:val="30"/>
          <w:szCs w:val="30"/>
        </w:rPr>
      </w:pPr>
      <w:r>
        <w:rPr>
          <w:sz w:val="30"/>
          <w:szCs w:val="30"/>
        </w:rPr>
        <w:t>Behold the bridegroom cometh to take you to himself, the door shall be shut, and you shall be for ever with the Lord.</w:t>
      </w:r>
    </w:p>
    <w:p w14:paraId="32284905">
      <w:pPr>
        <w:pStyle w:val="11"/>
        <w:widowControl/>
        <w:rPr>
          <w:sz w:val="30"/>
          <w:szCs w:val="30"/>
        </w:rPr>
      </w:pPr>
      <w:r>
        <w:rPr>
          <w:sz w:val="30"/>
          <w:szCs w:val="30"/>
        </w:rPr>
        <w:t>看哪，新郎来了，要接你们归祂自己，门将要关闭，你们将永远与主同在。</w:t>
      </w:r>
    </w:p>
    <w:p w14:paraId="650F00AF">
      <w:pPr>
        <w:spacing w:line="260" w:lineRule="auto"/>
        <w:rPr>
          <w:rFonts w:hint="eastAsia" w:ascii="Arial"/>
          <w:sz w:val="30"/>
          <w:szCs w:val="30"/>
        </w:rPr>
      </w:pPr>
    </w:p>
    <w:p w14:paraId="67AF6980">
      <w:pPr>
        <w:pStyle w:val="11"/>
        <w:widowControl/>
        <w:rPr>
          <w:sz w:val="30"/>
          <w:szCs w:val="30"/>
        </w:rPr>
      </w:pPr>
      <w:r>
        <w:rPr>
          <w:sz w:val="30"/>
          <w:szCs w:val="30"/>
        </w:rPr>
        <w:t>But I even tremble to tell you, O nominal Christians, that the door will be shut, I mean the door of mercy, never, never to be opened to give you admission, though you should continue knocking to all eternity.</w:t>
      </w:r>
    </w:p>
    <w:p w14:paraId="04016C98">
      <w:pPr>
        <w:pStyle w:val="11"/>
        <w:widowControl/>
        <w:rPr>
          <w:sz w:val="30"/>
          <w:szCs w:val="30"/>
        </w:rPr>
      </w:pPr>
      <w:r>
        <w:rPr>
          <w:sz w:val="30"/>
          <w:szCs w:val="30"/>
        </w:rPr>
        <w:t>但我甚至颤抖着告诉你们，哦，名义上的基督徒，那门将要关闭，我指的是施恩的门，永远、永远不会为你们敞开，尽管你们敲叩到永恒。</w:t>
      </w:r>
    </w:p>
    <w:p w14:paraId="3C80145A">
      <w:pPr>
        <w:pStyle w:val="11"/>
        <w:widowControl/>
        <w:rPr>
          <w:sz w:val="30"/>
          <w:szCs w:val="30"/>
        </w:rPr>
      </w:pPr>
      <w:r>
        <w:rPr>
          <w:sz w:val="30"/>
          <w:szCs w:val="30"/>
        </w:rPr>
        <w:t>For thus speaks our Lord, v. 11. "Afterwards," after those that were ready went in, and the door was shut; after they had, to their sorrow, found that no oil was to be bought, no grace to be procured, "came also the other virgins;" and as Esau, after Jacob had gotten the blessing, cried with an exceeding bitter cry, "Bless me, even me also, O my father;" so they came saying, "Lord, Lord, open to us."</w:t>
      </w:r>
    </w:p>
    <w:p w14:paraId="04D116B4">
      <w:pPr>
        <w:pStyle w:val="11"/>
        <w:widowControl/>
        <w:rPr>
          <w:sz w:val="30"/>
          <w:szCs w:val="30"/>
        </w:rPr>
      </w:pPr>
      <w:r>
        <w:rPr>
          <w:sz w:val="30"/>
          <w:szCs w:val="30"/>
        </w:rPr>
        <w:t>因为我们的主在第11节这样说：“后来”，在那些预备好了的人进去，门被关上之后；在她们悲伤地发现买不到油，也无法获得恩典之后，“其余的童女也来了；”正如以扫在雅各得了祝福之后，发出极其痛苦的哀号说：“我父啊，求你也为我祝福！”一样，她们也来喊着说：“主啊，主啊，给我们开门！”</w:t>
      </w:r>
    </w:p>
    <w:p w14:paraId="6AE5869F">
      <w:pPr>
        <w:pStyle w:val="11"/>
        <w:widowControl/>
        <w:rPr>
          <w:sz w:val="30"/>
          <w:szCs w:val="30"/>
        </w:rPr>
      </w:pPr>
      <w:r>
        <w:rPr>
          <w:sz w:val="30"/>
          <w:szCs w:val="30"/>
        </w:rPr>
        <w:t>Observe the importunity of these foolish virgins, implied in the words, "Lord, Lord."</w:t>
      </w:r>
    </w:p>
    <w:p w14:paraId="3B586C2B">
      <w:pPr>
        <w:pStyle w:val="11"/>
        <w:widowControl/>
        <w:rPr>
          <w:sz w:val="30"/>
          <w:szCs w:val="30"/>
        </w:rPr>
      </w:pPr>
      <w:r>
        <w:rPr>
          <w:sz w:val="30"/>
          <w:szCs w:val="30"/>
        </w:rPr>
        <w:t>请注意这些愚拙童女的恳切，这在“主啊，主啊”的话语中有所体现。</w:t>
      </w:r>
    </w:p>
    <w:p w14:paraId="56F19C65">
      <w:pPr>
        <w:pStyle w:val="11"/>
        <w:widowControl/>
        <w:rPr>
          <w:sz w:val="30"/>
          <w:szCs w:val="30"/>
        </w:rPr>
      </w:pPr>
      <w:r>
        <w:rPr>
          <w:sz w:val="30"/>
          <w:szCs w:val="30"/>
        </w:rPr>
        <w:t>Whilst in the body, I suppose they only read, did not pray over their prayers.</w:t>
      </w:r>
    </w:p>
    <w:p w14:paraId="300A1B18">
      <w:pPr>
        <w:pStyle w:val="11"/>
        <w:widowControl/>
        <w:rPr>
          <w:sz w:val="30"/>
          <w:szCs w:val="30"/>
        </w:rPr>
      </w:pPr>
      <w:r>
        <w:rPr>
          <w:sz w:val="30"/>
          <w:szCs w:val="30"/>
        </w:rPr>
        <w:t>当她们在肉身中时，我想她们只是读经，并没有为她们的祷告而祷告。</w:t>
      </w:r>
    </w:p>
    <w:p w14:paraId="264DB0C6">
      <w:pPr>
        <w:pStyle w:val="11"/>
        <w:widowControl/>
        <w:rPr>
          <w:sz w:val="30"/>
          <w:szCs w:val="30"/>
        </w:rPr>
      </w:pPr>
      <w:r>
        <w:rPr>
          <w:sz w:val="30"/>
          <w:szCs w:val="30"/>
        </w:rPr>
        <w:t>If you now tell them, they should "pray without ceasing," they should pray from their hearts, and feel the want of what they pray for; they would answer, they could not tell what you mean by inward feelings; that God did not require us to be always on our knees, but if a man did justly, and loved mercy, and did as the church forms required him, it was as much as the Lord required at his hands.</w:t>
      </w:r>
    </w:p>
    <w:p w14:paraId="3EAEBAD0">
      <w:pPr>
        <w:pStyle w:val="11"/>
        <w:widowControl/>
        <w:rPr>
          <w:sz w:val="30"/>
          <w:szCs w:val="30"/>
        </w:rPr>
      </w:pPr>
      <w:r>
        <w:rPr>
          <w:sz w:val="30"/>
          <w:szCs w:val="30"/>
        </w:rPr>
        <w:t>如果你现在告诉她们，她们应该“不住地祷告”，她们应该从心里祷告，并感受到她们所求的需要；她们会回答说，她们不明白你所说的内在感受是什么意思；神并没有要求我们总是跪着，但如果一个人行事公义，爱怜悯，并按照教会形式的要求行事，那就是主对祂所要求的全部了。</w:t>
      </w:r>
    </w:p>
    <w:p w14:paraId="196EE3BD">
      <w:pPr>
        <w:spacing w:line="260" w:lineRule="auto"/>
        <w:rPr>
          <w:rFonts w:hint="eastAsia" w:ascii="Arial"/>
          <w:sz w:val="30"/>
          <w:szCs w:val="30"/>
        </w:rPr>
      </w:pPr>
    </w:p>
    <w:p w14:paraId="544DEAE5">
      <w:pPr>
        <w:pStyle w:val="11"/>
        <w:widowControl/>
        <w:rPr>
          <w:sz w:val="30"/>
          <w:szCs w:val="30"/>
        </w:rPr>
      </w:pPr>
      <w:r>
        <w:rPr>
          <w:sz w:val="30"/>
          <w:szCs w:val="30"/>
        </w:rPr>
        <w:t>I fear, sirs, too many among us are of this mind: nay, I fear there are many so polite, so void of the love of God, as to think it too great a piece of self-denial, to rise early to offer up a sacrifice of praise and thanksgiving acceptable to God through Jesus Christ.</w:t>
      </w:r>
    </w:p>
    <w:p w14:paraId="79812F08">
      <w:pPr>
        <w:pStyle w:val="11"/>
        <w:widowControl/>
        <w:rPr>
          <w:sz w:val="30"/>
          <w:szCs w:val="30"/>
        </w:rPr>
      </w:pPr>
      <w:r>
        <w:rPr>
          <w:sz w:val="30"/>
          <w:szCs w:val="30"/>
        </w:rPr>
        <w:t>先生们，我恐怕我们中间有太多人持这种想法：不，我恐怕有许多人是如此文雅，如此缺乏对神的爱，以至于认为清早起来藉着耶稣基督献上蒙神悦纳的赞美和感恩祭，是过于大的自我否定。</w:t>
      </w:r>
    </w:p>
    <w:p w14:paraId="2E7D9C9E">
      <w:pPr>
        <w:pStyle w:val="11"/>
        <w:widowControl/>
        <w:rPr>
          <w:sz w:val="30"/>
          <w:szCs w:val="30"/>
        </w:rPr>
      </w:pPr>
      <w:r>
        <w:rPr>
          <w:sz w:val="30"/>
          <w:szCs w:val="30"/>
        </w:rPr>
        <w:t>If any such, by the good providence of God, are brought hither this morning, I beseech you to consider your ways, and remember, if you are not awakened out of your spiritual lethargy, and live a life of prayer here, you shall but in vain cry out with the foolish virgins, "Lord, Lord, open unto us," hereafter.</w:t>
      </w:r>
    </w:p>
    <w:p w14:paraId="6E8DFB6C">
      <w:pPr>
        <w:pStyle w:val="11"/>
        <w:widowControl/>
        <w:rPr>
          <w:sz w:val="30"/>
          <w:szCs w:val="30"/>
        </w:rPr>
      </w:pPr>
      <w:r>
        <w:rPr>
          <w:sz w:val="30"/>
          <w:szCs w:val="30"/>
        </w:rPr>
        <w:t>如果今天早晨有这样的人，藉着神的护理（providence）被带到这里，我恳求你们省察自己的行为，并记住，如果你们不从属灵的昏睡中醒来，并在此地过祷告的生活，那么将来你们将徒然与愚拙的童女一同呼喊：“主啊，主啊，给我们开门！”</w:t>
      </w:r>
    </w:p>
    <w:p w14:paraId="244FBC64">
      <w:pPr>
        <w:pStyle w:val="11"/>
        <w:widowControl/>
        <w:rPr>
          <w:sz w:val="30"/>
          <w:szCs w:val="30"/>
        </w:rPr>
      </w:pPr>
      <w:r>
        <w:rPr>
          <w:sz w:val="30"/>
          <w:szCs w:val="30"/>
        </w:rPr>
        <w:t>Observe farther, the impudence, as well as importunity of these other virgins; "Lord, Lord," say they, as though they were intimately acquainted with the holy Jesus.</w:t>
      </w:r>
    </w:p>
    <w:p w14:paraId="66451D81">
      <w:pPr>
        <w:pStyle w:val="11"/>
        <w:widowControl/>
        <w:rPr>
          <w:sz w:val="30"/>
          <w:szCs w:val="30"/>
        </w:rPr>
      </w:pPr>
      <w:r>
        <w:rPr>
          <w:sz w:val="30"/>
          <w:szCs w:val="30"/>
        </w:rPr>
        <w:t>再者，请注意这些其他童女的厚颜无耻和恳切；她们说：“主啊，主啊”，仿佛她们与圣洁的耶稣非常熟悉。</w:t>
      </w:r>
    </w:p>
    <w:p w14:paraId="5DFC1652">
      <w:pPr>
        <w:pStyle w:val="11"/>
        <w:widowControl/>
        <w:rPr>
          <w:sz w:val="30"/>
          <w:szCs w:val="30"/>
        </w:rPr>
      </w:pPr>
      <w:r>
        <w:rPr>
          <w:sz w:val="30"/>
          <w:szCs w:val="30"/>
        </w:rPr>
        <w:t>Like numbers among us, who because they go to church, repeat their creeds, and receive the blessed sacrament, think they have a right to call Jesus their Savior, and dare call God their Father, when they put up the Lord's prayer.</w:t>
      </w:r>
    </w:p>
    <w:p w14:paraId="4C72F21D">
      <w:pPr>
        <w:pStyle w:val="11"/>
        <w:widowControl/>
        <w:rPr>
          <w:sz w:val="30"/>
          <w:szCs w:val="30"/>
        </w:rPr>
      </w:pPr>
      <w:r>
        <w:rPr>
          <w:sz w:val="30"/>
          <w:szCs w:val="30"/>
        </w:rPr>
        <w:t>就像我们中间许多人一样，因为她们去教堂，背诵信经，并领受蒙福的圣餐，就认为她们有权利称耶稣为她们的救主，并在诵读主祷文时敢称神为她们的父。</w:t>
      </w:r>
    </w:p>
    <w:p w14:paraId="61BFD7D1">
      <w:pPr>
        <w:pStyle w:val="11"/>
        <w:widowControl/>
        <w:rPr>
          <w:sz w:val="30"/>
          <w:szCs w:val="30"/>
        </w:rPr>
      </w:pPr>
      <w:r>
        <w:rPr>
          <w:sz w:val="30"/>
          <w:szCs w:val="30"/>
        </w:rPr>
        <w:t>But Jesus is not your Savior.</w:t>
      </w:r>
    </w:p>
    <w:p w14:paraId="2632E062">
      <w:pPr>
        <w:pStyle w:val="11"/>
        <w:widowControl/>
        <w:rPr>
          <w:sz w:val="30"/>
          <w:szCs w:val="30"/>
        </w:rPr>
      </w:pPr>
      <w:r>
        <w:rPr>
          <w:sz w:val="30"/>
          <w:szCs w:val="30"/>
        </w:rPr>
        <w:t>但耶稣不是你们的救主。</w:t>
      </w:r>
    </w:p>
    <w:p w14:paraId="7C66A70E">
      <w:pPr>
        <w:pStyle w:val="11"/>
        <w:widowControl/>
        <w:rPr>
          <w:sz w:val="30"/>
          <w:szCs w:val="30"/>
        </w:rPr>
      </w:pPr>
      <w:r>
        <w:rPr>
          <w:sz w:val="30"/>
          <w:szCs w:val="30"/>
        </w:rPr>
        <w:t>The devil, not God, is your father, unless your hearts are purified by faith, and you are born again from above.</w:t>
      </w:r>
    </w:p>
    <w:p w14:paraId="3601B83E">
      <w:pPr>
        <w:pStyle w:val="11"/>
        <w:widowControl/>
        <w:rPr>
          <w:sz w:val="30"/>
          <w:szCs w:val="30"/>
        </w:rPr>
      </w:pPr>
      <w:r>
        <w:rPr>
          <w:sz w:val="30"/>
          <w:szCs w:val="30"/>
        </w:rPr>
        <w:t>魔鬼，而不是神，是你们的父，除非你们的心藉着信心被洁净，并且你们从上方重生。</w:t>
      </w:r>
    </w:p>
    <w:p w14:paraId="3E09BF2E">
      <w:pPr>
        <w:pStyle w:val="11"/>
        <w:widowControl/>
        <w:rPr>
          <w:sz w:val="30"/>
          <w:szCs w:val="30"/>
        </w:rPr>
      </w:pPr>
      <w:r>
        <w:rPr>
          <w:sz w:val="30"/>
          <w:szCs w:val="30"/>
        </w:rPr>
        <w:t>It is not merely being baptized by water, but being born again of the Holy Ghost that must qualify you for salvation; and it will do you no service at the great day, to say unto Christ, Lord, my name is in the register of such and such a parish.</w:t>
      </w:r>
    </w:p>
    <w:p w14:paraId="18E440F0">
      <w:pPr>
        <w:pStyle w:val="11"/>
        <w:widowControl/>
        <w:rPr>
          <w:sz w:val="30"/>
          <w:szCs w:val="30"/>
        </w:rPr>
      </w:pPr>
      <w:r>
        <w:rPr>
          <w:sz w:val="30"/>
          <w:szCs w:val="30"/>
        </w:rPr>
        <w:t>使你们有资格得救的，不仅仅是受水洗，而是由圣灵重生；在大日，对基督说，主啊，我的名字在某某教区的登记簿上，这对于你们毫无益处。</w:t>
      </w:r>
    </w:p>
    <w:p w14:paraId="76AE652B">
      <w:pPr>
        <w:pStyle w:val="11"/>
        <w:widowControl/>
        <w:rPr>
          <w:sz w:val="30"/>
          <w:szCs w:val="30"/>
        </w:rPr>
      </w:pPr>
      <w:r>
        <w:rPr>
          <w:sz w:val="30"/>
          <w:szCs w:val="30"/>
        </w:rPr>
        <w:t>I am persuaded, the foolish virgins could say this and more; but what answer did Jesus make?</w:t>
      </w:r>
    </w:p>
    <w:p w14:paraId="0210E672">
      <w:pPr>
        <w:pStyle w:val="11"/>
        <w:widowControl/>
        <w:rPr>
          <w:sz w:val="30"/>
          <w:szCs w:val="30"/>
        </w:rPr>
      </w:pPr>
      <w:r>
        <w:rPr>
          <w:sz w:val="30"/>
          <w:szCs w:val="30"/>
        </w:rPr>
        <w:t>我确信，愚拙的童女能说出这些，甚至更多；但耶稣作何回答呢？</w:t>
      </w:r>
    </w:p>
    <w:p w14:paraId="47C60626">
      <w:pPr>
        <w:pStyle w:val="11"/>
        <w:widowControl/>
        <w:rPr>
          <w:sz w:val="30"/>
          <w:szCs w:val="30"/>
        </w:rPr>
      </w:pPr>
      <w:r>
        <w:rPr>
          <w:sz w:val="30"/>
          <w:szCs w:val="30"/>
        </w:rPr>
        <w:t>He answered and said, ver. 12, "Verily, I say unto you:" He puts the VERILY, to assure them he was in earnest.</w:t>
      </w:r>
    </w:p>
    <w:p w14:paraId="6B515A7D">
      <w:pPr>
        <w:pStyle w:val="11"/>
        <w:widowControl/>
        <w:rPr>
          <w:sz w:val="30"/>
          <w:szCs w:val="30"/>
        </w:rPr>
      </w:pPr>
      <w:r>
        <w:rPr>
          <w:sz w:val="30"/>
          <w:szCs w:val="30"/>
        </w:rPr>
        <w:t>祂回答说，第12节，“我实在告诉你们：”祂用“实在”一词，以确保他们相信祂是认真的。</w:t>
      </w:r>
    </w:p>
    <w:p w14:paraId="1EDC5E7A">
      <w:pPr>
        <w:pStyle w:val="11"/>
        <w:widowControl/>
        <w:rPr>
          <w:sz w:val="30"/>
          <w:szCs w:val="30"/>
        </w:rPr>
      </w:pPr>
      <w:r>
        <w:rPr>
          <w:sz w:val="30"/>
          <w:szCs w:val="30"/>
        </w:rPr>
        <w:t>"I say unto you," I who am truth itself, I whom you have owned in words, but in works denied, "verily, I say unto you, I know you not."</w:t>
      </w:r>
    </w:p>
    <w:p w14:paraId="01F26468">
      <w:pPr>
        <w:pStyle w:val="11"/>
        <w:widowControl/>
        <w:rPr>
          <w:sz w:val="30"/>
          <w:szCs w:val="30"/>
        </w:rPr>
      </w:pPr>
      <w:r>
        <w:rPr>
          <w:sz w:val="30"/>
          <w:szCs w:val="30"/>
        </w:rPr>
        <w:t>“我告诉你们，”我这本身就是真理的，我这你们在口头上承认，却在行为上否认的，“我实在告诉你们，我不认识你们。”</w:t>
      </w:r>
    </w:p>
    <w:p w14:paraId="43DC4E0B">
      <w:pPr>
        <w:pStyle w:val="11"/>
        <w:widowControl/>
        <w:rPr>
          <w:sz w:val="30"/>
          <w:szCs w:val="30"/>
        </w:rPr>
      </w:pPr>
      <w:r>
        <w:rPr>
          <w:sz w:val="30"/>
          <w:szCs w:val="30"/>
        </w:rPr>
        <w:t>These words must not be understood literally; for whatever Arians and Socinians may say to the contrary, yet we affirm, that Jesus Christ is God, God blessed for ever, and therefore knoweth all things.</w:t>
      </w:r>
    </w:p>
    <w:p w14:paraId="2A93C300">
      <w:pPr>
        <w:pStyle w:val="11"/>
        <w:widowControl/>
        <w:rPr>
          <w:sz w:val="30"/>
          <w:szCs w:val="30"/>
        </w:rPr>
      </w:pPr>
      <w:r>
        <w:rPr>
          <w:sz w:val="30"/>
          <w:szCs w:val="30"/>
        </w:rPr>
        <w:t>这些话不可按字面意思理解；因为无论亚流派和苏西尼派（Socinians）可能说什么相反的话，我们仍然确认，耶稣基督是神，是永永远远受称颂的神，因此祂知晓万事。</w:t>
      </w:r>
    </w:p>
    <w:p w14:paraId="5EAF3F3A">
      <w:pPr>
        <w:pStyle w:val="11"/>
        <w:widowControl/>
        <w:rPr>
          <w:sz w:val="30"/>
          <w:szCs w:val="30"/>
        </w:rPr>
      </w:pPr>
      <w:r>
        <w:rPr>
          <w:sz w:val="30"/>
          <w:szCs w:val="30"/>
        </w:rPr>
        <w:t>He saw Nathaniel, when under the fig-tree: he sees, and is not looking down from heaven his dwelling-place, upon us, to see how we behave in these fields.</w:t>
      </w:r>
    </w:p>
    <w:p w14:paraId="32D03D90">
      <w:pPr>
        <w:pStyle w:val="11"/>
        <w:widowControl/>
        <w:rPr>
          <w:sz w:val="30"/>
          <w:szCs w:val="30"/>
        </w:rPr>
      </w:pPr>
      <w:r>
        <w:rPr>
          <w:sz w:val="30"/>
          <w:szCs w:val="30"/>
        </w:rPr>
        <w:t>祂看见拿但业在无花果树下：祂看见，祂并非只是从祂的居所天上俯视我们，看我们在这田野里如何行为。</w:t>
      </w:r>
    </w:p>
    <w:p w14:paraId="3276EA8E">
      <w:pPr>
        <w:pStyle w:val="11"/>
        <w:widowControl/>
        <w:rPr>
          <w:sz w:val="30"/>
          <w:szCs w:val="30"/>
        </w:rPr>
      </w:pPr>
      <w:r>
        <w:rPr>
          <w:sz w:val="30"/>
          <w:szCs w:val="30"/>
        </w:rPr>
        <w:t>Brethren, I know nothing of the thoughts and intents of your hearts, in coming hither; but Jesus Christ knows who came like new-born babes, desirous to be fed with the sincere milk of the word; and he knows who came to hear what the babbler says, and to run away with part of a broken sentence, that they may have whereof to accuse him.</w:t>
      </w:r>
    </w:p>
    <w:p w14:paraId="4D758269">
      <w:pPr>
        <w:pStyle w:val="11"/>
        <w:widowControl/>
        <w:rPr>
          <w:sz w:val="30"/>
          <w:szCs w:val="30"/>
        </w:rPr>
      </w:pPr>
      <w:r>
        <w:rPr>
          <w:sz w:val="30"/>
          <w:szCs w:val="30"/>
        </w:rPr>
        <w:t>弟兄们，我不知道你们来此地的思想和心意；但耶稣基督知道谁像初生的婴孩一样，渴望得到纯净的灵奶喂养；祂也知道谁来听这唠叨者说什么，然后带着半句残缺的话跑掉，以便有借口控告祂。</w:t>
      </w:r>
    </w:p>
    <w:p w14:paraId="69E99692">
      <w:pPr>
        <w:pStyle w:val="11"/>
        <w:widowControl/>
        <w:rPr>
          <w:sz w:val="30"/>
          <w:szCs w:val="30"/>
        </w:rPr>
      </w:pPr>
      <w:r>
        <w:rPr>
          <w:sz w:val="30"/>
          <w:szCs w:val="30"/>
        </w:rPr>
        <w:t>This expression then, "I know you not," must not be understood literally; no, it implies a knowledge of approbation, as though Christ has said, "You call me, Lord, Lord, but you have not done the things that I have said; you desire me to open the door, but how can you come in hither not having on a wedding garment?</w:t>
      </w:r>
    </w:p>
    <w:p w14:paraId="64511DF8">
      <w:pPr>
        <w:pStyle w:val="11"/>
        <w:widowControl/>
        <w:rPr>
          <w:sz w:val="30"/>
          <w:szCs w:val="30"/>
        </w:rPr>
      </w:pPr>
      <w:r>
        <w:rPr>
          <w:sz w:val="30"/>
          <w:szCs w:val="30"/>
        </w:rPr>
        <w:t>那么，“我不认识你们”这句话，不可按字面意思理解；不，它蕴含着一种认可的知识，仿佛基督已说：“你们称我为主，主，但你们没有做我所说的事；你们希望我开门，但你们没有穿礼服，怎能进来呢？</w:t>
      </w:r>
    </w:p>
    <w:p w14:paraId="1D12E12E">
      <w:pPr>
        <w:pStyle w:val="11"/>
        <w:widowControl/>
        <w:rPr>
          <w:sz w:val="30"/>
          <w:szCs w:val="30"/>
        </w:rPr>
      </w:pPr>
      <w:r>
        <w:rPr>
          <w:sz w:val="30"/>
          <w:szCs w:val="30"/>
        </w:rPr>
        <w:t>Alas, you are naked!</w:t>
      </w:r>
    </w:p>
    <w:p w14:paraId="6E464F7F">
      <w:pPr>
        <w:pStyle w:val="11"/>
        <w:widowControl/>
        <w:rPr>
          <w:sz w:val="30"/>
          <w:szCs w:val="30"/>
        </w:rPr>
      </w:pPr>
      <w:r>
        <w:rPr>
          <w:sz w:val="30"/>
          <w:szCs w:val="30"/>
        </w:rPr>
        <w:t>唉，你们赤身露体！</w:t>
      </w:r>
    </w:p>
    <w:p w14:paraId="77F2A17A">
      <w:pPr>
        <w:pStyle w:val="11"/>
        <w:widowControl/>
        <w:rPr>
          <w:sz w:val="30"/>
          <w:szCs w:val="30"/>
        </w:rPr>
      </w:pPr>
      <w:r>
        <w:rPr>
          <w:sz w:val="30"/>
          <w:szCs w:val="30"/>
        </w:rPr>
        <w:t>Where is my outward righteousness imputed to you?</w:t>
      </w:r>
    </w:p>
    <w:p w14:paraId="5734E0E7">
      <w:pPr>
        <w:pStyle w:val="11"/>
        <w:widowControl/>
        <w:rPr>
          <w:sz w:val="30"/>
          <w:szCs w:val="30"/>
        </w:rPr>
      </w:pPr>
      <w:r>
        <w:rPr>
          <w:sz w:val="30"/>
          <w:szCs w:val="30"/>
        </w:rPr>
        <w:t>我那归算给你们的外在公义在哪里？</w:t>
      </w:r>
    </w:p>
    <w:p w14:paraId="1A55A3F4">
      <w:pPr>
        <w:pStyle w:val="11"/>
        <w:widowControl/>
        <w:rPr>
          <w:sz w:val="30"/>
          <w:szCs w:val="30"/>
        </w:rPr>
      </w:pPr>
      <w:r>
        <w:rPr>
          <w:sz w:val="30"/>
          <w:szCs w:val="30"/>
        </w:rPr>
        <w:t>Where is my divine image stamped upon your souls?</w:t>
      </w:r>
    </w:p>
    <w:p w14:paraId="21F7EB82">
      <w:pPr>
        <w:pStyle w:val="11"/>
        <w:widowControl/>
        <w:rPr>
          <w:sz w:val="30"/>
          <w:szCs w:val="30"/>
        </w:rPr>
      </w:pPr>
      <w:r>
        <w:rPr>
          <w:sz w:val="30"/>
          <w:szCs w:val="30"/>
        </w:rPr>
        <w:t>我的神圣形象刻在你们灵魂上的又在哪里？</w:t>
      </w:r>
    </w:p>
    <w:p w14:paraId="32AC2E56">
      <w:pPr>
        <w:pStyle w:val="11"/>
        <w:widowControl/>
        <w:rPr>
          <w:sz w:val="30"/>
          <w:szCs w:val="30"/>
        </w:rPr>
      </w:pPr>
      <w:r>
        <w:rPr>
          <w:sz w:val="30"/>
          <w:szCs w:val="30"/>
        </w:rPr>
        <w:t>How dare you称我为主，主， when you have not received the Holy Ghost, whereby I seal all that are truly mine?</w:t>
      </w:r>
    </w:p>
    <w:p w14:paraId="2FEFDC6A">
      <w:pPr>
        <w:pStyle w:val="11"/>
        <w:widowControl/>
        <w:rPr>
          <w:sz w:val="30"/>
          <w:szCs w:val="30"/>
        </w:rPr>
      </w:pPr>
      <w:r>
        <w:rPr>
          <w:sz w:val="30"/>
          <w:szCs w:val="30"/>
        </w:rPr>
        <w:t>你们怎敢称我为主，主，而你们却没有领受圣灵，我藉此印证所有真正属我的人？</w:t>
      </w:r>
    </w:p>
    <w:p w14:paraId="2AB2BD6C">
      <w:pPr>
        <w:pStyle w:val="11"/>
        <w:widowControl/>
        <w:rPr>
          <w:sz w:val="30"/>
          <w:szCs w:val="30"/>
        </w:rPr>
      </w:pPr>
      <w:r>
        <w:rPr>
          <w:sz w:val="30"/>
          <w:szCs w:val="30"/>
        </w:rPr>
        <w:t>"Verily, I know you not; depart from me, ye cursed, into everlasting fire, prepared for the devil and his angels."</w:t>
      </w:r>
    </w:p>
    <w:p w14:paraId="79891A23">
      <w:pPr>
        <w:pStyle w:val="11"/>
        <w:widowControl/>
        <w:rPr>
          <w:sz w:val="30"/>
          <w:szCs w:val="30"/>
        </w:rPr>
      </w:pPr>
      <w:r>
        <w:rPr>
          <w:sz w:val="30"/>
          <w:szCs w:val="30"/>
        </w:rPr>
        <w:t>“我实在告诉你们，我不认识你们；你们这些被咒诅的人，离开我，进入那为魔鬼和祂的使者所预备的永火里去！”</w:t>
      </w:r>
    </w:p>
    <w:p w14:paraId="75FDD4BC">
      <w:pPr>
        <w:spacing w:line="260" w:lineRule="auto"/>
        <w:rPr>
          <w:rFonts w:hint="eastAsia" w:ascii="Arial"/>
          <w:sz w:val="30"/>
          <w:szCs w:val="30"/>
        </w:rPr>
      </w:pPr>
    </w:p>
    <w:p w14:paraId="17F0FFD4">
      <w:pPr>
        <w:pStyle w:val="11"/>
        <w:widowControl/>
        <w:rPr>
          <w:sz w:val="30"/>
          <w:szCs w:val="30"/>
        </w:rPr>
      </w:pPr>
      <w:r>
        <w:rPr>
          <w:sz w:val="30"/>
          <w:szCs w:val="30"/>
        </w:rPr>
        <w:t>And now, he that hath ears to hear, let him hear what manner of persons these were, whom Jesus Christ dismissed with this answer.</w:t>
      </w:r>
    </w:p>
    <w:p w14:paraId="4E7A508A">
      <w:pPr>
        <w:pStyle w:val="11"/>
        <w:widowControl/>
        <w:rPr>
          <w:sz w:val="30"/>
          <w:szCs w:val="30"/>
        </w:rPr>
      </w:pPr>
      <w:r>
        <w:rPr>
          <w:sz w:val="30"/>
          <w:szCs w:val="30"/>
        </w:rPr>
        <w:t>现在，凡有耳可听的，就让他听听，耶稣基督以这个回答遣散的，是怎样的人。</w:t>
      </w:r>
    </w:p>
    <w:p w14:paraId="3CCD5EDF">
      <w:pPr>
        <w:pStyle w:val="11"/>
        <w:widowControl/>
        <w:rPr>
          <w:sz w:val="30"/>
          <w:szCs w:val="30"/>
        </w:rPr>
      </w:pPr>
      <w:r>
        <w:rPr>
          <w:sz w:val="30"/>
          <w:szCs w:val="30"/>
        </w:rPr>
        <w:t>Remember, I entreat you, remember they are not sent away for being fornicators, swearers, Sabbath-breakers, or prodigals.</w:t>
      </w:r>
    </w:p>
    <w:p w14:paraId="4B622470">
      <w:pPr>
        <w:pStyle w:val="11"/>
        <w:widowControl/>
        <w:rPr>
          <w:sz w:val="30"/>
          <w:szCs w:val="30"/>
        </w:rPr>
      </w:pPr>
      <w:r>
        <w:rPr>
          <w:sz w:val="30"/>
          <w:szCs w:val="30"/>
        </w:rPr>
        <w:t>请你们记住，我恳求你们，记住她们并非因是淫乱者、起誓者、安息日破坏者或浪子而被遣走。</w:t>
      </w:r>
    </w:p>
    <w:p w14:paraId="50D4729F">
      <w:pPr>
        <w:pStyle w:val="11"/>
        <w:widowControl/>
        <w:rPr>
          <w:sz w:val="30"/>
          <w:szCs w:val="30"/>
        </w:rPr>
      </w:pPr>
      <w:r>
        <w:rPr>
          <w:sz w:val="30"/>
          <w:szCs w:val="30"/>
        </w:rPr>
        <w:t>No, in all probability, as I observed before, they were, touching the outward observance of the moral law, blameless; they were constant as to the form of religion; and if they did no good, yet no one could say, they did any one any harm.</w:t>
      </w:r>
    </w:p>
    <w:p w14:paraId="60E1BC8D">
      <w:pPr>
        <w:pStyle w:val="11"/>
        <w:widowControl/>
        <w:rPr>
          <w:sz w:val="30"/>
          <w:szCs w:val="30"/>
        </w:rPr>
      </w:pPr>
      <w:r>
        <w:rPr>
          <w:sz w:val="30"/>
          <w:szCs w:val="30"/>
        </w:rPr>
        <w:t>不，很有可能，正如我之前所观察到的，她们在外在遵守道德律方面是无可指责的；她们在宗教形式上是恒常的；如果她们没有行善，也没有人能说她们伤害了任何人。</w:t>
      </w:r>
    </w:p>
    <w:p w14:paraId="6CBFCF78">
      <w:pPr>
        <w:pStyle w:val="11"/>
        <w:widowControl/>
        <w:rPr>
          <w:sz w:val="30"/>
          <w:szCs w:val="30"/>
        </w:rPr>
      </w:pPr>
      <w:r>
        <w:rPr>
          <w:sz w:val="30"/>
          <w:szCs w:val="30"/>
        </w:rPr>
        <w:t>The only thing for which they were condemned, and eternally banished from the presence of the Lord, (for so much is implied in "I know you not") was this, they had no oil in their lamps, no principle of a true living faith and holiness in their hearts.</w:t>
      </w:r>
    </w:p>
    <w:p w14:paraId="303A1ECA">
      <w:pPr>
        <w:pStyle w:val="11"/>
        <w:widowControl/>
        <w:rPr>
          <w:sz w:val="30"/>
          <w:szCs w:val="30"/>
        </w:rPr>
      </w:pPr>
      <w:r>
        <w:rPr>
          <w:sz w:val="30"/>
          <w:szCs w:val="30"/>
        </w:rPr>
        <w:t>她们被定罪并永远从主面前驱逐（因为“我不认识你们”蕴含着如此深意）的唯一原因就是，她们的灯里没有油，心里没有真正活泼的信心和圣洁的原则。</w:t>
      </w:r>
    </w:p>
    <w:p w14:paraId="40053295">
      <w:pPr>
        <w:pStyle w:val="11"/>
        <w:widowControl/>
        <w:rPr>
          <w:sz w:val="30"/>
          <w:szCs w:val="30"/>
        </w:rPr>
      </w:pPr>
      <w:r>
        <w:rPr>
          <w:sz w:val="30"/>
          <w:szCs w:val="30"/>
        </w:rPr>
        <w:t>And if persons may go to church, receive the sacrament, lead honest moral lives, and yet be sent to hell at the last day, as they certainly will be if they advance no farther, Where wilt thou, O drunkard?</w:t>
      </w:r>
    </w:p>
    <w:p w14:paraId="59815763">
      <w:pPr>
        <w:pStyle w:val="11"/>
        <w:widowControl/>
        <w:rPr>
          <w:sz w:val="30"/>
          <w:szCs w:val="30"/>
        </w:rPr>
      </w:pPr>
      <w:r>
        <w:rPr>
          <w:sz w:val="30"/>
          <w:szCs w:val="30"/>
        </w:rPr>
        <w:t>如果一个人可以去教堂，领受圣餐，过诚实道德的生活，却在末日被送入地狱，如果他们不再往前，这必然会发生，那么你，醉酒的啊，将往何处去？</w:t>
      </w:r>
    </w:p>
    <w:p w14:paraId="47CB4F41">
      <w:pPr>
        <w:pStyle w:val="11"/>
        <w:widowControl/>
        <w:rPr>
          <w:sz w:val="30"/>
          <w:szCs w:val="30"/>
        </w:rPr>
      </w:pPr>
      <w:r>
        <w:rPr>
          <w:sz w:val="30"/>
          <w:szCs w:val="30"/>
        </w:rPr>
        <w:t>Where wilt thou, O swearer?</w:t>
      </w:r>
    </w:p>
    <w:p w14:paraId="114BFCA0">
      <w:pPr>
        <w:pStyle w:val="11"/>
        <w:widowControl/>
        <w:rPr>
          <w:sz w:val="30"/>
          <w:szCs w:val="30"/>
        </w:rPr>
      </w:pPr>
      <w:r>
        <w:rPr>
          <w:sz w:val="30"/>
          <w:szCs w:val="30"/>
        </w:rPr>
        <w:t>你，起誓的啊，将往何处去？</w:t>
      </w:r>
    </w:p>
    <w:p w14:paraId="66D14381">
      <w:pPr>
        <w:pStyle w:val="11"/>
        <w:widowControl/>
        <w:rPr>
          <w:sz w:val="30"/>
          <w:szCs w:val="30"/>
        </w:rPr>
      </w:pPr>
      <w:r>
        <w:rPr>
          <w:sz w:val="30"/>
          <w:szCs w:val="30"/>
        </w:rPr>
        <w:t>Where wilt thou, O Sabbath-breaker?</w:t>
      </w:r>
    </w:p>
    <w:p w14:paraId="4035E0EC">
      <w:pPr>
        <w:pStyle w:val="11"/>
        <w:widowControl/>
        <w:rPr>
          <w:sz w:val="30"/>
          <w:szCs w:val="30"/>
        </w:rPr>
      </w:pPr>
      <w:r>
        <w:rPr>
          <w:sz w:val="30"/>
          <w:szCs w:val="30"/>
        </w:rPr>
        <w:t>你，安息日破坏者啊，将往何处去？</w:t>
      </w:r>
    </w:p>
    <w:p w14:paraId="276DE4A5">
      <w:pPr>
        <w:pStyle w:val="11"/>
        <w:widowControl/>
        <w:rPr>
          <w:sz w:val="30"/>
          <w:szCs w:val="30"/>
        </w:rPr>
      </w:pPr>
      <w:r>
        <w:rPr>
          <w:sz w:val="30"/>
          <w:szCs w:val="30"/>
        </w:rPr>
        <w:t>Where wilt thou that deniest divine revelation, and even the form of godliness?</w:t>
      </w:r>
    </w:p>
    <w:p w14:paraId="0CD18F64">
      <w:pPr>
        <w:pStyle w:val="11"/>
        <w:widowControl/>
        <w:rPr>
          <w:sz w:val="30"/>
          <w:szCs w:val="30"/>
        </w:rPr>
      </w:pPr>
      <w:r>
        <w:rPr>
          <w:sz w:val="30"/>
          <w:szCs w:val="30"/>
        </w:rPr>
        <w:t>你，否认神圣启示，甚至否认敬虔外貌的人，将往何处去？</w:t>
      </w:r>
    </w:p>
    <w:p w14:paraId="481A9C4A">
      <w:pPr>
        <w:pStyle w:val="11"/>
        <w:widowControl/>
        <w:rPr>
          <w:sz w:val="30"/>
          <w:szCs w:val="30"/>
        </w:rPr>
      </w:pPr>
      <w:r>
        <w:rPr>
          <w:sz w:val="30"/>
          <w:szCs w:val="30"/>
        </w:rPr>
        <w:t>Where wilt you, and such like sinners appear?</w:t>
      </w:r>
    </w:p>
    <w:p w14:paraId="509F8816">
      <w:pPr>
        <w:pStyle w:val="11"/>
        <w:widowControl/>
        <w:rPr>
          <w:sz w:val="30"/>
          <w:szCs w:val="30"/>
        </w:rPr>
      </w:pPr>
      <w:r>
        <w:rPr>
          <w:sz w:val="30"/>
          <w:szCs w:val="30"/>
        </w:rPr>
        <w:t>你和像你这样的罪人将在哪里出现？</w:t>
      </w:r>
    </w:p>
    <w:p w14:paraId="2E0589E8">
      <w:pPr>
        <w:pStyle w:val="11"/>
        <w:widowControl/>
        <w:rPr>
          <w:sz w:val="30"/>
          <w:szCs w:val="30"/>
        </w:rPr>
      </w:pPr>
      <w:r>
        <w:rPr>
          <w:sz w:val="30"/>
          <w:szCs w:val="30"/>
        </w:rPr>
        <w:t>I know very well.</w:t>
      </w:r>
    </w:p>
    <w:p w14:paraId="23B6678E">
      <w:pPr>
        <w:pStyle w:val="11"/>
        <w:widowControl/>
        <w:rPr>
          <w:sz w:val="30"/>
          <w:szCs w:val="30"/>
        </w:rPr>
      </w:pPr>
      <w:r>
        <w:rPr>
          <w:sz w:val="30"/>
          <w:szCs w:val="30"/>
        </w:rPr>
        <w:t>我非常清楚。</w:t>
      </w:r>
    </w:p>
    <w:p w14:paraId="024BA569">
      <w:pPr>
        <w:pStyle w:val="11"/>
        <w:widowControl/>
        <w:rPr>
          <w:sz w:val="30"/>
          <w:szCs w:val="30"/>
        </w:rPr>
      </w:pPr>
      <w:r>
        <w:rPr>
          <w:sz w:val="30"/>
          <w:szCs w:val="30"/>
        </w:rPr>
        <w:t>You must appear before the dreadful tribunal of Jesus Christ; however you may, like Felix, put off the prosecution of your convictions, yet you, as well as others, must arise after death, and appear in judgment; you will then find, to your eternal sorrow, what I just hinted at in the beginning of this discourse, that your damnation slumbereth not: sin has blinded your hearts, and hardened your foreheads now, but yet a little while, and our Lord will ease him of his adversaries.</w:t>
      </w:r>
    </w:p>
    <w:p w14:paraId="0C463FDB">
      <w:pPr>
        <w:pStyle w:val="11"/>
        <w:widowControl/>
        <w:rPr>
          <w:sz w:val="30"/>
          <w:szCs w:val="30"/>
        </w:rPr>
      </w:pPr>
      <w:r>
        <w:rPr>
          <w:sz w:val="30"/>
          <w:szCs w:val="30"/>
        </w:rPr>
        <w:t>你们必将出现在耶稣基督可畏的审判台前；无论你们如何，像腓力斯一样，推迟对你们确信的追究，然而你们和旁人一样，死后必将复活，并出现在审判中；那时你们将永远悲痛地发现，正如我在此讲道开头所暗示的，你们的沉沦并不打盹：罪现在已蒙蔽你们的心，硬化你们的额头，但再过片刻，我们的主必使祂的仇敌止息。</w:t>
      </w:r>
    </w:p>
    <w:p w14:paraId="375C752E">
      <w:pPr>
        <w:pStyle w:val="11"/>
        <w:widowControl/>
        <w:rPr>
          <w:sz w:val="30"/>
          <w:szCs w:val="30"/>
        </w:rPr>
      </w:pPr>
      <w:r>
        <w:rPr>
          <w:sz w:val="30"/>
          <w:szCs w:val="30"/>
        </w:rPr>
        <w:t>Methinks, by faith, I see the heavens opened, and the holy Jesus coming, with his face brighter than ten thousand suns, darting fury upon you from his eyes!</w:t>
      </w:r>
    </w:p>
    <w:p w14:paraId="2A34C6B2">
      <w:pPr>
        <w:pStyle w:val="11"/>
        <w:widowControl/>
        <w:rPr>
          <w:sz w:val="30"/>
          <w:szCs w:val="30"/>
        </w:rPr>
      </w:pPr>
      <w:r>
        <w:rPr>
          <w:sz w:val="30"/>
          <w:szCs w:val="30"/>
        </w:rPr>
        <w:t>我想，藉着信心，我看见天开了，圣洁的耶稣降临，祂的面容比万丈阳光更明亮，眼中向你们射出烈怒！</w:t>
      </w:r>
    </w:p>
    <w:p w14:paraId="1C64AE73">
      <w:pPr>
        <w:pStyle w:val="11"/>
        <w:widowControl/>
        <w:rPr>
          <w:sz w:val="30"/>
          <w:szCs w:val="30"/>
        </w:rPr>
      </w:pPr>
      <w:r>
        <w:rPr>
          <w:sz w:val="30"/>
          <w:szCs w:val="30"/>
        </w:rPr>
        <w:t>Methinks I see you rising from your graves, trembling and astonished, and crying out, who can abide this day of his coming!</w:t>
      </w:r>
    </w:p>
    <w:p w14:paraId="46C955A4">
      <w:pPr>
        <w:pStyle w:val="11"/>
        <w:widowControl/>
        <w:rPr>
          <w:sz w:val="30"/>
          <w:szCs w:val="30"/>
        </w:rPr>
      </w:pPr>
      <w:r>
        <w:rPr>
          <w:sz w:val="30"/>
          <w:szCs w:val="30"/>
        </w:rPr>
        <w:t>我想我看见你们从坟墓中复活，颤抖惊恐，呼喊着，谁能承受祂降临的这一天！</w:t>
      </w:r>
    </w:p>
    <w:p w14:paraId="3D050703">
      <w:pPr>
        <w:spacing w:line="260" w:lineRule="auto"/>
        <w:rPr>
          <w:rFonts w:hint="eastAsia" w:ascii="Arial"/>
          <w:sz w:val="30"/>
          <w:szCs w:val="30"/>
        </w:rPr>
      </w:pPr>
    </w:p>
    <w:p w14:paraId="712E6348">
      <w:pPr>
        <w:pStyle w:val="11"/>
        <w:widowControl/>
        <w:rPr>
          <w:sz w:val="30"/>
          <w:szCs w:val="30"/>
        </w:rPr>
      </w:pPr>
      <w:r>
        <w:rPr>
          <w:sz w:val="30"/>
          <w:szCs w:val="30"/>
        </w:rPr>
        <w:t>And now what inference shall I draw from what has been delivered?</w:t>
      </w:r>
    </w:p>
    <w:p w14:paraId="286FB4FE">
      <w:pPr>
        <w:pStyle w:val="11"/>
        <w:widowControl/>
        <w:rPr>
          <w:sz w:val="30"/>
          <w:szCs w:val="30"/>
        </w:rPr>
      </w:pPr>
      <w:r>
        <w:rPr>
          <w:sz w:val="30"/>
          <w:szCs w:val="30"/>
        </w:rPr>
        <w:t>那么，我将从所讲的内容中得出什么推论呢？</w:t>
      </w:r>
    </w:p>
    <w:p w14:paraId="447D1F67">
      <w:pPr>
        <w:pStyle w:val="11"/>
        <w:widowControl/>
        <w:rPr>
          <w:sz w:val="30"/>
          <w:szCs w:val="30"/>
        </w:rPr>
      </w:pPr>
      <w:r>
        <w:rPr>
          <w:sz w:val="30"/>
          <w:szCs w:val="30"/>
        </w:rPr>
        <w:t>Our Lord, in the words of the text, has drawn one for me; "Watch therefore, for ye know neither the day nor the hour wherein the Son of man cometh."</w:t>
      </w:r>
    </w:p>
    <w:p w14:paraId="75ECF709">
      <w:pPr>
        <w:pStyle w:val="11"/>
        <w:widowControl/>
        <w:rPr>
          <w:sz w:val="30"/>
          <w:szCs w:val="30"/>
        </w:rPr>
      </w:pPr>
      <w:r>
        <w:rPr>
          <w:sz w:val="30"/>
          <w:szCs w:val="30"/>
        </w:rPr>
        <w:t>我们的主在经文中的话语已为我画出了一点；“所以，你们要警醒；因为那日子，那时辰，你们不知道人子什么时候来到。”</w:t>
      </w:r>
    </w:p>
    <w:p w14:paraId="4CCBABC8">
      <w:pPr>
        <w:spacing w:line="260" w:lineRule="auto"/>
        <w:rPr>
          <w:rFonts w:hint="eastAsia" w:ascii="Arial"/>
          <w:sz w:val="30"/>
          <w:szCs w:val="30"/>
        </w:rPr>
      </w:pPr>
    </w:p>
    <w:p w14:paraId="6C8B32AC">
      <w:pPr>
        <w:pStyle w:val="11"/>
        <w:widowControl/>
        <w:rPr>
          <w:sz w:val="30"/>
          <w:szCs w:val="30"/>
        </w:rPr>
      </w:pPr>
      <w:r>
        <w:rPr>
          <w:sz w:val="30"/>
          <w:szCs w:val="30"/>
        </w:rPr>
        <w:t>"Watch," that is, be upon your guard, and keep your graces in continual exercise.</w:t>
      </w:r>
    </w:p>
    <w:p w14:paraId="58BCD428">
      <w:pPr>
        <w:pStyle w:val="11"/>
        <w:widowControl/>
        <w:rPr>
          <w:sz w:val="30"/>
          <w:szCs w:val="30"/>
        </w:rPr>
      </w:pPr>
      <w:r>
        <w:rPr>
          <w:sz w:val="30"/>
          <w:szCs w:val="30"/>
        </w:rPr>
        <w:t>“警醒”，也就是说，要保持警惕，并使你们的恩典持续操练。</w:t>
      </w:r>
    </w:p>
    <w:p w14:paraId="6731719B">
      <w:pPr>
        <w:pStyle w:val="11"/>
        <w:widowControl/>
        <w:rPr>
          <w:sz w:val="30"/>
          <w:szCs w:val="30"/>
        </w:rPr>
      </w:pPr>
      <w:r>
        <w:rPr>
          <w:sz w:val="30"/>
          <w:szCs w:val="30"/>
        </w:rPr>
        <w:t>For as when we are commanded to watch unto prayer, it signifies that we should continue instant in that duty; so when we are required to watch in general, it means that we should put on the whole armor of God, and live every day as though it was our last.</w:t>
      </w:r>
    </w:p>
    <w:p w14:paraId="788ACB09">
      <w:pPr>
        <w:pStyle w:val="11"/>
        <w:widowControl/>
        <w:rPr>
          <w:sz w:val="30"/>
          <w:szCs w:val="30"/>
        </w:rPr>
      </w:pPr>
      <w:r>
        <w:rPr>
          <w:sz w:val="30"/>
          <w:szCs w:val="30"/>
        </w:rPr>
        <w:t>因为当我们受命警醒祷告时，这表示我们应该持续地忠于这项责任；同样，当我们被要求普遍地警醒时，这意味着我们应该穿戴神的全副军装，并且每天都生活得好像那是我们的最后一天。</w:t>
      </w:r>
    </w:p>
    <w:p w14:paraId="724820AF">
      <w:pPr>
        <w:pStyle w:val="11"/>
        <w:widowControl/>
        <w:rPr>
          <w:sz w:val="30"/>
          <w:szCs w:val="30"/>
        </w:rPr>
      </w:pPr>
      <w:r>
        <w:rPr>
          <w:sz w:val="30"/>
          <w:szCs w:val="30"/>
        </w:rPr>
        <w:t>And O that the Lord may now enable me to lift up my voice like a trumpet!</w:t>
      </w:r>
    </w:p>
    <w:p w14:paraId="1B8CDFEC">
      <w:pPr>
        <w:pStyle w:val="11"/>
        <w:widowControl/>
        <w:rPr>
          <w:sz w:val="30"/>
          <w:szCs w:val="30"/>
        </w:rPr>
      </w:pPr>
      <w:r>
        <w:rPr>
          <w:sz w:val="30"/>
          <w:szCs w:val="30"/>
        </w:rPr>
        <w:t>哦，愿主现在能使我发出号角般的声音！</w:t>
      </w:r>
    </w:p>
    <w:p w14:paraId="77C6F2FC">
      <w:pPr>
        <w:pStyle w:val="11"/>
        <w:widowControl/>
        <w:rPr>
          <w:sz w:val="30"/>
          <w:szCs w:val="30"/>
        </w:rPr>
      </w:pPr>
      <w:r>
        <w:rPr>
          <w:sz w:val="30"/>
          <w:szCs w:val="30"/>
        </w:rPr>
        <w:t>For had I a thousand tongues, or could I speak so loud that the whole world might hear me, I could not sound a more useful alarm than that which is contained in the text.</w:t>
      </w:r>
    </w:p>
    <w:p w14:paraId="6079A3D4">
      <w:pPr>
        <w:pStyle w:val="11"/>
        <w:widowControl/>
        <w:rPr>
          <w:sz w:val="30"/>
          <w:szCs w:val="30"/>
        </w:rPr>
      </w:pPr>
      <w:r>
        <w:rPr>
          <w:sz w:val="30"/>
          <w:szCs w:val="30"/>
        </w:rPr>
        <w:t>因为即便我有千条舌头，或者我能大声说话让全世界都能听到我，我也无法发出比经文中包含的更有益的警报。</w:t>
      </w:r>
    </w:p>
    <w:p w14:paraId="0A1B769A">
      <w:pPr>
        <w:pStyle w:val="11"/>
        <w:widowControl/>
        <w:rPr>
          <w:sz w:val="30"/>
          <w:szCs w:val="30"/>
        </w:rPr>
      </w:pPr>
      <w:r>
        <w:rPr>
          <w:sz w:val="30"/>
          <w:szCs w:val="30"/>
        </w:rPr>
        <w:t>Watch therefore, my brethren, I beseech you by the mercies of God in Christ Jesus, watch; be upon your guard; awake, ye that sleep in the dust: for ye know neither the day nor the hour wherein the Son of man cometh.</w:t>
      </w:r>
    </w:p>
    <w:p w14:paraId="7944411D">
      <w:pPr>
        <w:pStyle w:val="11"/>
        <w:widowControl/>
        <w:rPr>
          <w:sz w:val="30"/>
          <w:szCs w:val="30"/>
        </w:rPr>
      </w:pPr>
      <w:r>
        <w:rPr>
          <w:sz w:val="30"/>
          <w:szCs w:val="30"/>
        </w:rPr>
        <w:t>所以，我的弟兄们，我藉着神在基督耶稣里的怜悯恳求你们，警醒；要谨慎；从尘土中睡着的人啊，醒来吧：因为你们不知道人子在哪个日子哪个时辰来到。</w:t>
      </w:r>
    </w:p>
    <w:p w14:paraId="00314C5D">
      <w:pPr>
        <w:pStyle w:val="11"/>
        <w:widowControl/>
        <w:rPr>
          <w:sz w:val="30"/>
          <w:szCs w:val="30"/>
        </w:rPr>
      </w:pPr>
      <w:r>
        <w:rPr>
          <w:sz w:val="30"/>
          <w:szCs w:val="30"/>
        </w:rPr>
        <w:t>Perhaps today, perhaps this midnight, the cry may be made: "for in a moment, in the twinkling of an eye, the trump is to sound."</w:t>
      </w:r>
    </w:p>
    <w:p w14:paraId="34E75960">
      <w:pPr>
        <w:pStyle w:val="11"/>
        <w:widowControl/>
        <w:rPr>
          <w:sz w:val="30"/>
          <w:szCs w:val="30"/>
        </w:rPr>
      </w:pPr>
      <w:r>
        <w:rPr>
          <w:sz w:val="30"/>
          <w:szCs w:val="30"/>
        </w:rPr>
        <w:t>或许今天，或许今夜半，那呼喊就会发出：“因为在一瞬间，一眨眼之间，号筒就要吹响。”</w:t>
      </w:r>
    </w:p>
    <w:p w14:paraId="63696AFE">
      <w:pPr>
        <w:pStyle w:val="11"/>
        <w:widowControl/>
        <w:rPr>
          <w:sz w:val="30"/>
          <w:szCs w:val="30"/>
        </w:rPr>
      </w:pPr>
      <w:r>
        <w:rPr>
          <w:sz w:val="30"/>
          <w:szCs w:val="30"/>
        </w:rPr>
        <w:t>However, supposing the final day of judgment may yet be a great way off, the day of death is certainly near at hand: for what is our life?</w:t>
      </w:r>
    </w:p>
    <w:p w14:paraId="412186B5">
      <w:pPr>
        <w:pStyle w:val="11"/>
        <w:widowControl/>
        <w:rPr>
          <w:sz w:val="30"/>
          <w:szCs w:val="30"/>
        </w:rPr>
      </w:pPr>
      <w:r>
        <w:rPr>
          <w:sz w:val="30"/>
          <w:szCs w:val="30"/>
        </w:rPr>
        <w:t>然而，即便假设最终的审判日还很遥远，死亡之日肯定近在咫尺：因为我们的生命是什么呢？</w:t>
      </w:r>
    </w:p>
    <w:p w14:paraId="472A6F13">
      <w:pPr>
        <w:pStyle w:val="11"/>
        <w:widowControl/>
        <w:rPr>
          <w:sz w:val="30"/>
          <w:szCs w:val="30"/>
        </w:rPr>
      </w:pPr>
      <w:r>
        <w:rPr>
          <w:sz w:val="30"/>
          <w:szCs w:val="30"/>
        </w:rPr>
        <w:t>"It is but a vapor," but a span long, soon passeth it away, and we are gone.</w:t>
      </w:r>
    </w:p>
    <w:p w14:paraId="0C97804C">
      <w:pPr>
        <w:pStyle w:val="11"/>
        <w:widowControl/>
        <w:rPr>
          <w:sz w:val="30"/>
          <w:szCs w:val="30"/>
        </w:rPr>
      </w:pPr>
      <w:r>
        <w:rPr>
          <w:sz w:val="30"/>
          <w:szCs w:val="30"/>
        </w:rPr>
        <w:t>“不过是一片云雾，”只有一拃长，很快就消逝了，我们也就不在了。</w:t>
      </w:r>
    </w:p>
    <w:p w14:paraId="4F9F8C58">
      <w:pPr>
        <w:pStyle w:val="11"/>
        <w:widowControl/>
        <w:rPr>
          <w:sz w:val="30"/>
          <w:szCs w:val="30"/>
        </w:rPr>
      </w:pPr>
      <w:r>
        <w:rPr>
          <w:sz w:val="30"/>
          <w:szCs w:val="30"/>
        </w:rPr>
        <w:t>Blessed be God, we are all here well; but who, out of this great multitude, dares say, I shall go home to my house in safety?</w:t>
      </w:r>
    </w:p>
    <w:p w14:paraId="5AFD346C">
      <w:pPr>
        <w:pStyle w:val="11"/>
        <w:widowControl/>
        <w:rPr>
          <w:sz w:val="30"/>
          <w:szCs w:val="30"/>
        </w:rPr>
      </w:pPr>
      <w:r>
        <w:rPr>
          <w:sz w:val="30"/>
          <w:szCs w:val="30"/>
        </w:rPr>
        <w:t>感谢神，我们都在这里安好；但在这广大的人群中，谁敢说，我必平安回家呢？</w:t>
      </w:r>
    </w:p>
    <w:p w14:paraId="16A8C66B">
      <w:pPr>
        <w:pStyle w:val="11"/>
        <w:widowControl/>
        <w:rPr>
          <w:sz w:val="30"/>
          <w:szCs w:val="30"/>
        </w:rPr>
      </w:pPr>
      <w:r>
        <w:rPr>
          <w:sz w:val="30"/>
          <w:szCs w:val="30"/>
        </w:rPr>
        <w:t>Who knows, but whilst I am speaking, God may commission his ministering spirits immediately to call some of you away by a sudden stroke, to give an account with what attention you have heard this sermon.</w:t>
      </w:r>
    </w:p>
    <w:p w14:paraId="2BEE70A2">
      <w:pPr>
        <w:pStyle w:val="11"/>
        <w:widowControl/>
        <w:rPr>
          <w:sz w:val="30"/>
          <w:szCs w:val="30"/>
        </w:rPr>
      </w:pPr>
      <w:r>
        <w:rPr>
          <w:sz w:val="30"/>
          <w:szCs w:val="30"/>
        </w:rPr>
        <w:t>谁知道，在我说话的时候，神是否会立刻差遣祂的服役的灵，用突然的打击将你们中的一些人召去，让他们交待是以怎样的专注听了这篇讲道呢。</w:t>
      </w:r>
    </w:p>
    <w:p w14:paraId="4CA47517">
      <w:pPr>
        <w:pStyle w:val="11"/>
        <w:widowControl/>
        <w:rPr>
          <w:sz w:val="30"/>
          <w:szCs w:val="30"/>
        </w:rPr>
      </w:pPr>
      <w:r>
        <w:rPr>
          <w:sz w:val="30"/>
          <w:szCs w:val="30"/>
        </w:rPr>
        <w:t>You know, my brethren, some such instances we have lately had.</w:t>
      </w:r>
    </w:p>
    <w:p w14:paraId="617F1CAD">
      <w:pPr>
        <w:pStyle w:val="11"/>
        <w:widowControl/>
        <w:rPr>
          <w:sz w:val="30"/>
          <w:szCs w:val="30"/>
        </w:rPr>
      </w:pPr>
      <w:r>
        <w:rPr>
          <w:sz w:val="30"/>
          <w:szCs w:val="30"/>
        </w:rPr>
        <w:t>你们知道，我的弟兄们，我们最近就有一些这样的例子。</w:t>
      </w:r>
    </w:p>
    <w:p w14:paraId="129EEAFB">
      <w:pPr>
        <w:pStyle w:val="11"/>
        <w:widowControl/>
        <w:rPr>
          <w:sz w:val="30"/>
          <w:szCs w:val="30"/>
        </w:rPr>
      </w:pPr>
      <w:r>
        <w:rPr>
          <w:sz w:val="30"/>
          <w:szCs w:val="30"/>
        </w:rPr>
        <w:t>And what angel or spirit hath assured us, that some of you shall not be the next?</w:t>
      </w:r>
    </w:p>
    <w:p w14:paraId="686FBE70">
      <w:pPr>
        <w:pStyle w:val="11"/>
        <w:widowControl/>
        <w:rPr>
          <w:sz w:val="30"/>
          <w:szCs w:val="30"/>
        </w:rPr>
      </w:pPr>
      <w:r>
        <w:rPr>
          <w:sz w:val="30"/>
          <w:szCs w:val="30"/>
        </w:rPr>
        <w:t>又有哪位天使或灵向我们保证，你们中有些人不会是下一个呢？</w:t>
      </w:r>
    </w:p>
    <w:p w14:paraId="63CC12EE">
      <w:pPr>
        <w:pStyle w:val="11"/>
        <w:widowControl/>
        <w:rPr>
          <w:sz w:val="30"/>
          <w:szCs w:val="30"/>
        </w:rPr>
      </w:pPr>
      <w:r>
        <w:rPr>
          <w:sz w:val="30"/>
          <w:szCs w:val="30"/>
        </w:rPr>
        <w:t>"Watch therefore, for ye know neither the day nor the hour wherein the Son of man will come;" And it is chiefly for this reason, that God has hidden the day of our deaths from us.</w:t>
      </w:r>
    </w:p>
    <w:p w14:paraId="064D56E1">
      <w:pPr>
        <w:pStyle w:val="11"/>
        <w:widowControl/>
        <w:rPr>
          <w:sz w:val="30"/>
          <w:szCs w:val="30"/>
        </w:rPr>
      </w:pPr>
      <w:r>
        <w:rPr>
          <w:sz w:val="30"/>
          <w:szCs w:val="30"/>
        </w:rPr>
        <w:t>“所以，你们要警醒，因为你们不知道人子什么时候来；”而神向我们隐藏我们死亡的日子，主要是出于这个原因。</w:t>
      </w:r>
    </w:p>
    <w:p w14:paraId="735765EC">
      <w:pPr>
        <w:pStyle w:val="11"/>
        <w:widowControl/>
        <w:rPr>
          <w:sz w:val="30"/>
          <w:szCs w:val="30"/>
        </w:rPr>
      </w:pPr>
      <w:r>
        <w:rPr>
          <w:sz w:val="30"/>
          <w:szCs w:val="30"/>
        </w:rPr>
        <w:t>For since I know not but I may die to morrow, why, O my soul, may each of us say, wilt thou not watch to day?</w:t>
      </w:r>
    </w:p>
    <w:p w14:paraId="7C333D8B">
      <w:pPr>
        <w:pStyle w:val="11"/>
        <w:widowControl/>
        <w:rPr>
          <w:sz w:val="30"/>
          <w:szCs w:val="30"/>
        </w:rPr>
      </w:pPr>
      <w:r>
        <w:rPr>
          <w:sz w:val="30"/>
          <w:szCs w:val="30"/>
        </w:rPr>
        <w:t>因为既然我不知道我明天会不会死，那么，哦我的灵魂，我们每个人都可以说，你今天为什么不警醒呢？</w:t>
      </w:r>
    </w:p>
    <w:p w14:paraId="255382E1">
      <w:pPr>
        <w:pStyle w:val="11"/>
        <w:widowControl/>
        <w:rPr>
          <w:sz w:val="30"/>
          <w:szCs w:val="30"/>
        </w:rPr>
      </w:pPr>
      <w:r>
        <w:rPr>
          <w:sz w:val="30"/>
          <w:szCs w:val="30"/>
        </w:rPr>
        <w:t>Since I know not but I may die the next moment, why wilt thou not prepare for dying this?</w:t>
      </w:r>
    </w:p>
    <w:p w14:paraId="2D0288F0">
      <w:pPr>
        <w:pStyle w:val="11"/>
        <w:widowControl/>
        <w:rPr>
          <w:sz w:val="30"/>
          <w:szCs w:val="30"/>
        </w:rPr>
      </w:pPr>
      <w:r>
        <w:rPr>
          <w:sz w:val="30"/>
          <w:szCs w:val="30"/>
        </w:rPr>
        <w:t>既然我不知道我下一刻会不会死，你为什么不为此刻的死做准备呢？</w:t>
      </w:r>
    </w:p>
    <w:p w14:paraId="05EECD50">
      <w:pPr>
        <w:pStyle w:val="11"/>
        <w:widowControl/>
        <w:rPr>
          <w:sz w:val="30"/>
          <w:szCs w:val="30"/>
        </w:rPr>
      </w:pPr>
      <w:r>
        <w:rPr>
          <w:sz w:val="30"/>
          <w:szCs w:val="30"/>
        </w:rPr>
        <w:t>Many such reflections as these, my brethren, crowd in upon my mind.</w:t>
      </w:r>
    </w:p>
    <w:p w14:paraId="7AD63E7D">
      <w:pPr>
        <w:pStyle w:val="11"/>
        <w:widowControl/>
        <w:rPr>
          <w:sz w:val="30"/>
          <w:szCs w:val="30"/>
        </w:rPr>
      </w:pPr>
      <w:r>
        <w:rPr>
          <w:sz w:val="30"/>
          <w:szCs w:val="30"/>
        </w:rPr>
        <w:t>许多这样的反思，我的弟兄们，涌入我的脑海。</w:t>
      </w:r>
    </w:p>
    <w:p w14:paraId="0F1CF16F">
      <w:pPr>
        <w:pStyle w:val="11"/>
        <w:widowControl/>
        <w:rPr>
          <w:sz w:val="30"/>
          <w:szCs w:val="30"/>
        </w:rPr>
      </w:pPr>
      <w:r>
        <w:rPr>
          <w:sz w:val="30"/>
          <w:szCs w:val="30"/>
        </w:rPr>
        <w:t>At present, blessed be the Lord, who delights to magnify his strength in a poor worm's weakness, I am at a stand, not so much about what I shall say, as what I shall leave unsaid.</w:t>
      </w:r>
    </w:p>
    <w:p w14:paraId="1DFE8173">
      <w:pPr>
        <w:pStyle w:val="11"/>
        <w:widowControl/>
        <w:rPr>
          <w:sz w:val="30"/>
          <w:szCs w:val="30"/>
        </w:rPr>
      </w:pPr>
      <w:r>
        <w:rPr>
          <w:sz w:val="30"/>
          <w:szCs w:val="30"/>
        </w:rPr>
        <w:t>此刻，赞美主，祂乐意在卑微虫子的软弱中彰显祂的能力，我不知所措，与其说是不知道说什么，不如说是不知道该留下什么不说。</w:t>
      </w:r>
    </w:p>
    <w:p w14:paraId="6428CFBB">
      <w:pPr>
        <w:pStyle w:val="11"/>
        <w:widowControl/>
        <w:rPr>
          <w:sz w:val="30"/>
          <w:szCs w:val="30"/>
        </w:rPr>
      </w:pPr>
      <w:r>
        <w:rPr>
          <w:sz w:val="30"/>
          <w:szCs w:val="30"/>
        </w:rPr>
        <w:t>My belly, like Elihu's, is, as it were, full of new wines; "out of the abundance of my heart my mouth speaketh."</w:t>
      </w:r>
    </w:p>
    <w:p w14:paraId="6DF8EE6C">
      <w:pPr>
        <w:pStyle w:val="11"/>
        <w:widowControl/>
        <w:rPr>
          <w:sz w:val="30"/>
          <w:szCs w:val="30"/>
        </w:rPr>
      </w:pPr>
      <w:r>
        <w:rPr>
          <w:sz w:val="30"/>
          <w:szCs w:val="30"/>
        </w:rPr>
        <w:t>我的肚腹，像以利户的肚腹一样，仿佛充满了新酒；“我心里充满，口就说出来。”</w:t>
      </w:r>
    </w:p>
    <w:p w14:paraId="6ECD9C2A">
      <w:pPr>
        <w:pStyle w:val="11"/>
        <w:widowControl/>
        <w:rPr>
          <w:sz w:val="30"/>
          <w:szCs w:val="30"/>
        </w:rPr>
      </w:pPr>
      <w:r>
        <w:rPr>
          <w:sz w:val="30"/>
          <w:szCs w:val="30"/>
        </w:rPr>
        <w:t>The seeing so great a multitude standing before me; a sense of the infinite majesty of that God in whose name I preach, and before whom I as well as you must appear, to give an account, and the uncertainty there is whether I shall live another day, to speak to you any more: these considerations, especially the presence of God, which I feel upon my soul, furnishes me with so much matter, that I scarce know where to begin, or where to end my application.</w:t>
      </w:r>
    </w:p>
    <w:p w14:paraId="76A4F672">
      <w:pPr>
        <w:pStyle w:val="11"/>
        <w:widowControl/>
        <w:rPr>
          <w:sz w:val="30"/>
          <w:szCs w:val="30"/>
        </w:rPr>
      </w:pPr>
      <w:r>
        <w:rPr>
          <w:sz w:val="30"/>
          <w:szCs w:val="30"/>
        </w:rPr>
        <w:t>看到如此众多的人站在我面前；感受到我奉祂名讲道的这位神的无限威严，在祂面前我和你们一样都必须出现，交帐，以及我是否还能活到明天，再对你们说话的不确定性：这些考量，特别是我在灵魂上感受到的神的同在，为我提供了如此多的内容，以至于我几乎不知道从何开始，也不知道该如何结束我的应用。</w:t>
      </w:r>
    </w:p>
    <w:p w14:paraId="715ECDB1">
      <w:pPr>
        <w:pStyle w:val="11"/>
        <w:widowControl/>
        <w:rPr>
          <w:sz w:val="30"/>
          <w:szCs w:val="30"/>
        </w:rPr>
      </w:pPr>
      <w:r>
        <w:rPr>
          <w:sz w:val="30"/>
          <w:szCs w:val="30"/>
        </w:rPr>
        <w:t>However, for method-sake, by the divine assistance, I will branch it into three particulars.</w:t>
      </w:r>
    </w:p>
    <w:p w14:paraId="35AE0E03">
      <w:pPr>
        <w:pStyle w:val="11"/>
        <w:widowControl/>
        <w:rPr>
          <w:sz w:val="30"/>
          <w:szCs w:val="30"/>
        </w:rPr>
      </w:pPr>
      <w:r>
        <w:rPr>
          <w:sz w:val="30"/>
          <w:szCs w:val="30"/>
        </w:rPr>
        <w:t>然而，为了方法起见，藉着神的帮助，我将它分为三个方面。</w:t>
      </w:r>
    </w:p>
    <w:p w14:paraId="4EA85CA2">
      <w:pPr>
        <w:spacing w:line="260" w:lineRule="auto"/>
        <w:rPr>
          <w:rFonts w:hint="eastAsia" w:ascii="Arial"/>
          <w:sz w:val="30"/>
          <w:szCs w:val="30"/>
        </w:rPr>
      </w:pPr>
    </w:p>
    <w:p w14:paraId="32D62306">
      <w:pPr>
        <w:pStyle w:val="11"/>
        <w:widowControl/>
        <w:rPr>
          <w:sz w:val="30"/>
          <w:szCs w:val="30"/>
        </w:rPr>
      </w:pPr>
      <w:r>
        <w:rPr>
          <w:sz w:val="30"/>
          <w:szCs w:val="30"/>
        </w:rPr>
        <w:t>And FIRST, I would remind you that are notoriously ungodly, of what our Lord says in the text: For though I have said that your damnation slumbereth no, whilst you continue in an impenitent state; yet that was only to set you upon your watch, to convince you of your danger, and excite you to cry out, "What shall we do to be saved?"</w:t>
      </w:r>
    </w:p>
    <w:p w14:paraId="3517E447">
      <w:pPr>
        <w:pStyle w:val="11"/>
        <w:widowControl/>
        <w:rPr>
          <w:sz w:val="30"/>
          <w:szCs w:val="30"/>
        </w:rPr>
      </w:pPr>
      <w:r>
        <w:rPr>
          <w:sz w:val="30"/>
          <w:szCs w:val="30"/>
        </w:rPr>
        <w:t>首先，我想提醒你们这些臭名昭著的不虔敬者，我们的主在经文中说的话：因为尽管我说过，当你们继续处于不悔改的状态时，你们的沉沦并不打盹；但这只是为了让你们警醒，使你们确信自己的危险，并激发你们呼喊：“我们当做什么才能得救？”</w:t>
      </w:r>
    </w:p>
    <w:p w14:paraId="26298968">
      <w:pPr>
        <w:pStyle w:val="11"/>
        <w:widowControl/>
        <w:rPr>
          <w:sz w:val="30"/>
          <w:szCs w:val="30"/>
        </w:rPr>
      </w:pPr>
      <w:r>
        <w:rPr>
          <w:sz w:val="30"/>
          <w:szCs w:val="30"/>
        </w:rPr>
        <w:t>I appeal to all that hear me, whether I have said, the door of mercy should be shut against you, if you believe on Jesus Christ: No, if you are the chief of sinners; if you are murderers of fathers, and murderers of mothers; if you are emphatically the dung and offscouring of all things; yet if you believe on Jesus Christ, and cry unto him with the same faith as the expiring thief, "Lord, remember me, now thou art in thy kingdom;" I will pawn my eternal salvation upon it, if he does not shortly translate you to his heavenly paradise.</w:t>
      </w:r>
    </w:p>
    <w:p w14:paraId="75499C89">
      <w:pPr>
        <w:pStyle w:val="11"/>
        <w:widowControl/>
        <w:rPr>
          <w:sz w:val="30"/>
          <w:szCs w:val="30"/>
        </w:rPr>
      </w:pPr>
      <w:r>
        <w:rPr>
          <w:sz w:val="30"/>
          <w:szCs w:val="30"/>
        </w:rPr>
        <w:t>我向所有听我说话的人呼吁，我是否说过，如果你们信靠耶稣基督，怜悯之门就会对你们关闭：不，即使你们是罪人中的罪魁；即使你们是弑父者和弑母者；即使你们是万物中的粪土和渣滓；然而，如果你们信靠耶稣基督，并像那临终的强盗一样，凭着同样的信心向祂呼求：“主啊，当祢进入祢的国时，求祢记念我！”我愿以我永恒的救恩作担保，祂必不会很快将你们迁到祂天上的乐园里。</w:t>
      </w:r>
    </w:p>
    <w:p w14:paraId="3C68B058">
      <w:pPr>
        <w:pStyle w:val="11"/>
        <w:widowControl/>
        <w:rPr>
          <w:sz w:val="30"/>
          <w:szCs w:val="30"/>
        </w:rPr>
      </w:pPr>
      <w:r>
        <w:rPr>
          <w:sz w:val="30"/>
          <w:szCs w:val="30"/>
        </w:rPr>
        <w:t>Wonder not at my speaking with so much assurance: For I know "it is a faithful and true saying, and worthy of all acceptation, that Jesus Christ came into the world to save (all truly affected and believing) sinners: Nay, so great is his love, that I am persuaded, was it necessary, he would come again into the world, and die a second time for them on the cross.</w:t>
      </w:r>
    </w:p>
    <w:p w14:paraId="0B2C95C8">
      <w:pPr>
        <w:pStyle w:val="11"/>
        <w:widowControl/>
        <w:rPr>
          <w:sz w:val="30"/>
          <w:szCs w:val="30"/>
        </w:rPr>
      </w:pPr>
      <w:r>
        <w:rPr>
          <w:sz w:val="30"/>
          <w:szCs w:val="30"/>
        </w:rPr>
        <w:t>不要奇怪我说话如此确信：因为我知道“这话是可信的，是值得完全接受的，就是基督耶稣降世，为要拯救（所有真正受感动并相信的）罪人。”不，祂的爱是如此之大，我确信，如果必要，祂会再次降世，并为他们第二次死在十字架上。</w:t>
      </w:r>
    </w:p>
    <w:p w14:paraId="4A946516">
      <w:pPr>
        <w:pStyle w:val="11"/>
        <w:widowControl/>
        <w:rPr>
          <w:sz w:val="30"/>
          <w:szCs w:val="30"/>
        </w:rPr>
      </w:pPr>
      <w:r>
        <w:rPr>
          <w:sz w:val="30"/>
          <w:szCs w:val="30"/>
        </w:rPr>
        <w:t>But, blessed be God, when our Lord bowed down his head, and gave up the ghost, our redemption was finished.</w:t>
      </w:r>
    </w:p>
    <w:p w14:paraId="1355CB0D">
      <w:pPr>
        <w:pStyle w:val="11"/>
        <w:widowControl/>
        <w:rPr>
          <w:sz w:val="30"/>
          <w:szCs w:val="30"/>
        </w:rPr>
      </w:pPr>
      <w:r>
        <w:rPr>
          <w:sz w:val="30"/>
          <w:szCs w:val="30"/>
        </w:rPr>
        <w:t>但是，感谢神，当我们的主低下头，断气时，我们的救赎就完成了。</w:t>
      </w:r>
    </w:p>
    <w:p w14:paraId="5A325910">
      <w:pPr>
        <w:pStyle w:val="11"/>
        <w:widowControl/>
        <w:rPr>
          <w:sz w:val="30"/>
          <w:szCs w:val="30"/>
        </w:rPr>
      </w:pPr>
      <w:r>
        <w:rPr>
          <w:sz w:val="30"/>
          <w:szCs w:val="30"/>
        </w:rPr>
        <w:t>It is not our sins, but our want of a lively faith in his blood, that will prove our condemnation: if you draw near to him by faith, though ye are the worst of sinners, yet he will not say unto you, "Verily I know you not."</w:t>
      </w:r>
    </w:p>
    <w:p w14:paraId="5FFEAFE9">
      <w:pPr>
        <w:pStyle w:val="11"/>
        <w:widowControl/>
        <w:rPr>
          <w:sz w:val="30"/>
          <w:szCs w:val="30"/>
        </w:rPr>
      </w:pPr>
      <w:r>
        <w:rPr>
          <w:sz w:val="30"/>
          <w:szCs w:val="30"/>
        </w:rPr>
        <w:t>定我们罪的不是我们的罪，而是我们缺乏对祂宝血活泼的信心：如果你们凭信心亲近祂，即使你们是罪人中的最坏者，祂也不会对你们说：“我实在告诉你们，我不认识你们。”</w:t>
      </w:r>
    </w:p>
    <w:p w14:paraId="62D6AF26">
      <w:pPr>
        <w:pStyle w:val="11"/>
        <w:widowControl/>
        <w:rPr>
          <w:sz w:val="30"/>
          <w:szCs w:val="30"/>
        </w:rPr>
      </w:pPr>
      <w:r>
        <w:rPr>
          <w:sz w:val="30"/>
          <w:szCs w:val="30"/>
        </w:rPr>
        <w:t>No, a door of mercy shall be opened to you.</w:t>
      </w:r>
    </w:p>
    <w:p w14:paraId="2F439F8C">
      <w:pPr>
        <w:pStyle w:val="11"/>
        <w:widowControl/>
        <w:rPr>
          <w:sz w:val="30"/>
          <w:szCs w:val="30"/>
        </w:rPr>
      </w:pPr>
      <w:r>
        <w:rPr>
          <w:sz w:val="30"/>
          <w:szCs w:val="30"/>
        </w:rPr>
        <w:t>不，一扇怜悯之门必将为你们敞开。</w:t>
      </w:r>
    </w:p>
    <w:p w14:paraId="4A8849E9">
      <w:pPr>
        <w:spacing w:line="260" w:lineRule="auto"/>
        <w:rPr>
          <w:rFonts w:hint="eastAsia" w:ascii="Arial"/>
          <w:sz w:val="30"/>
          <w:szCs w:val="30"/>
        </w:rPr>
      </w:pPr>
    </w:p>
    <w:p w14:paraId="50A036BE">
      <w:pPr>
        <w:pStyle w:val="11"/>
        <w:widowControl/>
        <w:rPr>
          <w:sz w:val="30"/>
          <w:szCs w:val="30"/>
        </w:rPr>
      </w:pPr>
      <w:r>
        <w:rPr>
          <w:sz w:val="30"/>
          <w:szCs w:val="30"/>
        </w:rPr>
        <w:t>Look then, look then, by an eye of faith, to that God-man whom ye have pierced.</w:t>
      </w:r>
    </w:p>
    <w:p w14:paraId="78C87CB0">
      <w:pPr>
        <w:pStyle w:val="11"/>
        <w:widowControl/>
        <w:rPr>
          <w:sz w:val="30"/>
          <w:szCs w:val="30"/>
        </w:rPr>
      </w:pPr>
      <w:r>
        <w:rPr>
          <w:sz w:val="30"/>
          <w:szCs w:val="30"/>
        </w:rPr>
        <w:t>那么，用信心的眼睛看吧，看那被你们所刺的、神人二性的祂。</w:t>
      </w:r>
    </w:p>
    <w:p w14:paraId="48FF2854">
      <w:pPr>
        <w:pStyle w:val="11"/>
        <w:widowControl/>
        <w:rPr>
          <w:sz w:val="30"/>
          <w:szCs w:val="30"/>
        </w:rPr>
      </w:pPr>
      <w:r>
        <w:rPr>
          <w:sz w:val="30"/>
          <w:szCs w:val="30"/>
        </w:rPr>
        <w:t>Behold him bleeding, panting, dying upon the cross, with arms stretched out ready to embrace you all.</w:t>
      </w:r>
    </w:p>
    <w:p w14:paraId="0AC4357A">
      <w:pPr>
        <w:pStyle w:val="11"/>
        <w:widowControl/>
        <w:rPr>
          <w:sz w:val="30"/>
          <w:szCs w:val="30"/>
        </w:rPr>
      </w:pPr>
      <w:r>
        <w:rPr>
          <w:sz w:val="30"/>
          <w:szCs w:val="30"/>
        </w:rPr>
        <w:t>看哪，祂在十字架上流血、喘息、垂死，张开双臂，预备好拥抱你们所有人。</w:t>
      </w:r>
    </w:p>
    <w:p w14:paraId="1F1FB1D3">
      <w:pPr>
        <w:pStyle w:val="11"/>
        <w:widowControl/>
        <w:rPr>
          <w:sz w:val="30"/>
          <w:szCs w:val="30"/>
        </w:rPr>
      </w:pPr>
      <w:r>
        <w:rPr>
          <w:sz w:val="30"/>
          <w:szCs w:val="30"/>
        </w:rPr>
        <w:t>Hark!</w:t>
      </w:r>
    </w:p>
    <w:p w14:paraId="392C7244">
      <w:pPr>
        <w:pStyle w:val="11"/>
        <w:widowControl/>
        <w:rPr>
          <w:sz w:val="30"/>
          <w:szCs w:val="30"/>
        </w:rPr>
      </w:pPr>
      <w:r>
        <w:rPr>
          <w:sz w:val="30"/>
          <w:szCs w:val="30"/>
        </w:rPr>
        <w:t>听啊！</w:t>
      </w:r>
    </w:p>
    <w:p w14:paraId="561436CE">
      <w:pPr>
        <w:pStyle w:val="11"/>
        <w:widowControl/>
        <w:rPr>
          <w:sz w:val="30"/>
          <w:szCs w:val="30"/>
        </w:rPr>
      </w:pPr>
      <w:r>
        <w:rPr>
          <w:sz w:val="30"/>
          <w:szCs w:val="30"/>
        </w:rPr>
        <w:t>How he groans!</w:t>
      </w:r>
    </w:p>
    <w:p w14:paraId="5DE1C41B">
      <w:pPr>
        <w:pStyle w:val="11"/>
        <w:widowControl/>
        <w:rPr>
          <w:sz w:val="30"/>
          <w:szCs w:val="30"/>
        </w:rPr>
      </w:pPr>
      <w:r>
        <w:rPr>
          <w:sz w:val="30"/>
          <w:szCs w:val="30"/>
        </w:rPr>
        <w:t>祂怎样呻吟！</w:t>
      </w:r>
    </w:p>
    <w:p w14:paraId="782D98D1">
      <w:pPr>
        <w:pStyle w:val="11"/>
        <w:widowControl/>
        <w:rPr>
          <w:sz w:val="30"/>
          <w:szCs w:val="30"/>
        </w:rPr>
      </w:pPr>
      <w:r>
        <w:rPr>
          <w:sz w:val="30"/>
          <w:szCs w:val="30"/>
        </w:rPr>
        <w:t>See how all nature is in agony!</w:t>
      </w:r>
    </w:p>
    <w:p w14:paraId="4282A68C">
      <w:pPr>
        <w:pStyle w:val="11"/>
        <w:widowControl/>
        <w:rPr>
          <w:sz w:val="30"/>
          <w:szCs w:val="30"/>
        </w:rPr>
      </w:pPr>
      <w:r>
        <w:rPr>
          <w:sz w:val="30"/>
          <w:szCs w:val="30"/>
        </w:rPr>
        <w:t>看万物如何痛苦挣扎！</w:t>
      </w:r>
    </w:p>
    <w:p w14:paraId="741A7F85">
      <w:pPr>
        <w:pStyle w:val="11"/>
        <w:widowControl/>
        <w:rPr>
          <w:sz w:val="30"/>
          <w:szCs w:val="30"/>
        </w:rPr>
      </w:pPr>
      <w:r>
        <w:rPr>
          <w:sz w:val="30"/>
          <w:szCs w:val="30"/>
        </w:rPr>
        <w:t>The rocks rend, the graves open; the sun withdraws its light, ashamed as it were to see the God of nature suffer; and all this to usher in man's great redemption.</w:t>
      </w:r>
    </w:p>
    <w:p w14:paraId="3FB0A30D">
      <w:pPr>
        <w:pStyle w:val="11"/>
        <w:widowControl/>
        <w:rPr>
          <w:sz w:val="30"/>
          <w:szCs w:val="30"/>
        </w:rPr>
      </w:pPr>
      <w:r>
        <w:rPr>
          <w:sz w:val="30"/>
          <w:szCs w:val="30"/>
        </w:rPr>
        <w:t>磐石崩裂，坟墓开启；太阳收回光芒，仿佛羞于看到自然之神受苦；所有这一切都是为了引入人类伟大的救赎。</w:t>
      </w:r>
    </w:p>
    <w:p w14:paraId="0F7C91D5">
      <w:pPr>
        <w:pStyle w:val="11"/>
        <w:widowControl/>
        <w:rPr>
          <w:sz w:val="30"/>
          <w:szCs w:val="30"/>
        </w:rPr>
      </w:pPr>
      <w:r>
        <w:rPr>
          <w:sz w:val="30"/>
          <w:szCs w:val="30"/>
        </w:rPr>
        <w:t>Nay, the Holy Jesus, in the very agonies and pangs of death, prays for his very murderers; "Father, forgive them, for they know not what they do."</w:t>
      </w:r>
    </w:p>
    <w:p w14:paraId="12E33F03">
      <w:pPr>
        <w:pStyle w:val="11"/>
        <w:widowControl/>
        <w:rPr>
          <w:sz w:val="30"/>
          <w:szCs w:val="30"/>
        </w:rPr>
      </w:pPr>
      <w:r>
        <w:rPr>
          <w:sz w:val="30"/>
          <w:szCs w:val="30"/>
        </w:rPr>
        <w:t>不仅如此，圣洁的耶稣，在死亡的剧痛和挣扎中，仍为祂的谋杀者祷告：“父啊，赦免他们！因为他们所作的，他们不晓得。”</w:t>
      </w:r>
    </w:p>
    <w:p w14:paraId="1B1228A4">
      <w:pPr>
        <w:pStyle w:val="11"/>
        <w:widowControl/>
        <w:rPr>
          <w:sz w:val="30"/>
          <w:szCs w:val="30"/>
        </w:rPr>
      </w:pPr>
      <w:r>
        <w:rPr>
          <w:sz w:val="30"/>
          <w:szCs w:val="30"/>
        </w:rPr>
        <w:t>If then you have crucified the Son of God afresh, and put him to an open shame, yet do not despair, only believe, and even this shall be forgiven.</w:t>
      </w:r>
    </w:p>
    <w:p w14:paraId="393C6C8F">
      <w:pPr>
        <w:pStyle w:val="11"/>
        <w:widowControl/>
        <w:rPr>
          <w:sz w:val="30"/>
          <w:szCs w:val="30"/>
        </w:rPr>
      </w:pPr>
      <w:r>
        <w:rPr>
          <w:sz w:val="30"/>
          <w:szCs w:val="30"/>
        </w:rPr>
        <w:t>如果你们因此再次将神的儿子钉在十字架上，使祂公开受辱，然而不要绝望，只要相信，甚至这也会被赦免。</w:t>
      </w:r>
    </w:p>
    <w:p w14:paraId="503CA704">
      <w:pPr>
        <w:pStyle w:val="11"/>
        <w:widowControl/>
        <w:rPr>
          <w:sz w:val="30"/>
          <w:szCs w:val="30"/>
        </w:rPr>
      </w:pPr>
      <w:r>
        <w:rPr>
          <w:sz w:val="30"/>
          <w:szCs w:val="30"/>
        </w:rPr>
        <w:t>You have read, at least you have heard, no doubt, how three thousand were converted at St. Peter's preaching one single sermon, after our Lord's ascension into heaven; and many of those who crucified the Lord of glory undoubtedly were amongst them, and why should you despair?</w:t>
      </w:r>
    </w:p>
    <w:p w14:paraId="4254E8F0">
      <w:pPr>
        <w:pStyle w:val="11"/>
        <w:widowControl/>
        <w:rPr>
          <w:sz w:val="30"/>
          <w:szCs w:val="30"/>
        </w:rPr>
      </w:pPr>
      <w:r>
        <w:rPr>
          <w:sz w:val="30"/>
          <w:szCs w:val="30"/>
        </w:rPr>
        <w:t>你们无疑读过，至少听过，在我们的主升天之后，圣彼得只讲了一篇道，就有三千人悔改了；那些钉死荣耀之主的人中，无疑有许多也在其中，你们又何必绝望呢？</w:t>
      </w:r>
    </w:p>
    <w:p w14:paraId="4F1D91DF">
      <w:pPr>
        <w:pStyle w:val="11"/>
        <w:widowControl/>
        <w:rPr>
          <w:sz w:val="30"/>
          <w:szCs w:val="30"/>
        </w:rPr>
      </w:pPr>
      <w:r>
        <w:rPr>
          <w:sz w:val="30"/>
          <w:szCs w:val="30"/>
        </w:rPr>
        <w:t>For "Jesus Christ is the same yesterday, today, and for ever."</w:t>
      </w:r>
    </w:p>
    <w:p w14:paraId="48C4BE87">
      <w:pPr>
        <w:pStyle w:val="11"/>
        <w:widowControl/>
        <w:rPr>
          <w:sz w:val="30"/>
          <w:szCs w:val="30"/>
        </w:rPr>
      </w:pPr>
      <w:r>
        <w:rPr>
          <w:sz w:val="30"/>
          <w:szCs w:val="30"/>
        </w:rPr>
        <w:t>因为“耶稣基督昨日、今日、直到永远，是一样的。”</w:t>
      </w:r>
    </w:p>
    <w:p w14:paraId="637353E9">
      <w:pPr>
        <w:pStyle w:val="11"/>
        <w:widowControl/>
        <w:rPr>
          <w:sz w:val="30"/>
          <w:szCs w:val="30"/>
        </w:rPr>
      </w:pPr>
      <w:r>
        <w:rPr>
          <w:sz w:val="30"/>
          <w:szCs w:val="30"/>
        </w:rPr>
        <w:t>The Holy Ghost shall be sent down on you, as well as on them, if you do but believe; for Christ ascended up on high to receive this gift even for the vilest of men.</w:t>
      </w:r>
    </w:p>
    <w:p w14:paraId="07A4A18C">
      <w:pPr>
        <w:pStyle w:val="11"/>
        <w:widowControl/>
        <w:rPr>
          <w:sz w:val="30"/>
          <w:szCs w:val="30"/>
        </w:rPr>
      </w:pPr>
      <w:r>
        <w:rPr>
          <w:sz w:val="30"/>
          <w:szCs w:val="30"/>
        </w:rPr>
        <w:t>只要你们相信，圣灵也必降在你们身上，就像降在他们身上一样；因为基督升上高天，就是为最卑劣的人领受这恩赐。</w:t>
      </w:r>
    </w:p>
    <w:p w14:paraId="3D993A42">
      <w:pPr>
        <w:pStyle w:val="11"/>
        <w:widowControl/>
        <w:rPr>
          <w:sz w:val="30"/>
          <w:szCs w:val="30"/>
        </w:rPr>
      </w:pPr>
      <w:r>
        <w:rPr>
          <w:sz w:val="30"/>
          <w:szCs w:val="30"/>
        </w:rPr>
        <w:t>Come then, all ye that are weary and heavy laden with the sense of your sins, lay hold on Christ by faith, and he will give you rest; for salvation is the free gift of God to all them that believe.</w:t>
      </w:r>
    </w:p>
    <w:p w14:paraId="004C0825">
      <w:pPr>
        <w:pStyle w:val="11"/>
        <w:widowControl/>
        <w:rPr>
          <w:sz w:val="30"/>
          <w:szCs w:val="30"/>
        </w:rPr>
      </w:pPr>
      <w:r>
        <w:rPr>
          <w:sz w:val="30"/>
          <w:szCs w:val="30"/>
        </w:rPr>
        <w:t>所以，凡劳苦担重担，有罪恶感的人，都到我这里来，藉着信心抓住基督，祂就必使你们得安息；因为救恩是神白白赐给所有信祂的人的礼物。</w:t>
      </w:r>
    </w:p>
    <w:p w14:paraId="3C943AC0">
      <w:pPr>
        <w:pStyle w:val="11"/>
        <w:widowControl/>
        <w:rPr>
          <w:sz w:val="30"/>
          <w:szCs w:val="30"/>
        </w:rPr>
      </w:pPr>
      <w:r>
        <w:rPr>
          <w:sz w:val="30"/>
          <w:szCs w:val="30"/>
        </w:rPr>
        <w:t>And though you may think this too good news to be true, yet I speak the truth in Christ, I lie not, this is the gospel, this is the glad tidings which we are commissioned to preach to every creature.</w:t>
      </w:r>
    </w:p>
    <w:p w14:paraId="72977984">
      <w:pPr>
        <w:pStyle w:val="11"/>
        <w:widowControl/>
        <w:rPr>
          <w:sz w:val="30"/>
          <w:szCs w:val="30"/>
        </w:rPr>
      </w:pPr>
      <w:r>
        <w:rPr>
          <w:sz w:val="30"/>
          <w:szCs w:val="30"/>
        </w:rPr>
        <w:t>虽然你们可能觉得这好消息好得不像真的，但我是在基督里说真话，我并没有说谎，这就是福音，这就是我们奉命向万民传讲的喜讯。</w:t>
      </w:r>
    </w:p>
    <w:p w14:paraId="2CF29D45">
      <w:pPr>
        <w:pStyle w:val="11"/>
        <w:widowControl/>
        <w:rPr>
          <w:sz w:val="30"/>
          <w:szCs w:val="30"/>
        </w:rPr>
      </w:pPr>
      <w:r>
        <w:rPr>
          <w:sz w:val="30"/>
          <w:szCs w:val="30"/>
        </w:rPr>
        <w:t>Be not faithless then, but believing.</w:t>
      </w:r>
    </w:p>
    <w:p w14:paraId="3A86E430">
      <w:pPr>
        <w:pStyle w:val="11"/>
        <w:widowControl/>
        <w:rPr>
          <w:sz w:val="30"/>
          <w:szCs w:val="30"/>
        </w:rPr>
      </w:pPr>
      <w:r>
        <w:rPr>
          <w:sz w:val="30"/>
          <w:szCs w:val="30"/>
        </w:rPr>
        <w:t>所以不要疑惑，总要信。</w:t>
      </w:r>
    </w:p>
    <w:p w14:paraId="2DA2179E">
      <w:pPr>
        <w:pStyle w:val="11"/>
        <w:widowControl/>
        <w:rPr>
          <w:sz w:val="30"/>
          <w:szCs w:val="30"/>
        </w:rPr>
      </w:pPr>
      <w:r>
        <w:rPr>
          <w:sz w:val="30"/>
          <w:szCs w:val="30"/>
        </w:rPr>
        <w:t>Let not the devil lead you captive at his will any longer; for all the wages he gives his servants is death, death often in this life, death everlasting in the next: But the free gift of God, is eternal life to all that believe in Jesus Christ.</w:t>
      </w:r>
    </w:p>
    <w:p w14:paraId="174DA5B3">
      <w:pPr>
        <w:pStyle w:val="11"/>
        <w:widowControl/>
        <w:rPr>
          <w:sz w:val="30"/>
          <w:szCs w:val="30"/>
        </w:rPr>
      </w:pPr>
      <w:r>
        <w:rPr>
          <w:sz w:val="30"/>
          <w:szCs w:val="30"/>
        </w:rPr>
        <w:t>不要再让魔鬼随意掳掠你们了；因为祂赐给祂仆人的工价就是死亡，今生常常是死亡，来世是永恒的死亡：但神白白的恩赐，是所有相信耶稣基督之人所拥有的永生。</w:t>
      </w:r>
    </w:p>
    <w:p w14:paraId="72FB0B2E">
      <w:pPr>
        <w:pStyle w:val="11"/>
        <w:widowControl/>
        <w:rPr>
          <w:sz w:val="30"/>
          <w:szCs w:val="30"/>
        </w:rPr>
      </w:pPr>
      <w:r>
        <w:rPr>
          <w:sz w:val="30"/>
          <w:szCs w:val="30"/>
        </w:rPr>
        <w:t>Pharisees are and will be offended at my coming here, and offering you salvation on such cheap terms; but the more they bid me hold my peace, the more will I cry out and proclaim to convicted sinners, that Jesus, David's Son according to the flesh, but David's Lord as he was God, will have mercy upon all that by a living faith truly turn to him.</w:t>
      </w:r>
    </w:p>
    <w:p w14:paraId="6F2DDB90">
      <w:pPr>
        <w:pStyle w:val="11"/>
        <w:widowControl/>
        <w:rPr>
          <w:sz w:val="30"/>
          <w:szCs w:val="30"/>
        </w:rPr>
      </w:pPr>
      <w:r>
        <w:rPr>
          <w:sz w:val="30"/>
          <w:szCs w:val="30"/>
        </w:rPr>
        <w:t>法利赛人会因我来到这里，以如此“廉价”的条件向你们提供救恩而感到冒犯，并且他们将来也会如此；但他们越是叫我住口，我越要大声疾呼，向被定罪的罪人宣告：耶稣，按肉体说是大卫的子孙，但作为神却是大卫的主，祂必怜悯所有凭着活泼的信心真正转向祂的人。</w:t>
      </w:r>
    </w:p>
    <w:p w14:paraId="2A5A6FC1">
      <w:pPr>
        <w:pStyle w:val="11"/>
        <w:widowControl/>
        <w:rPr>
          <w:sz w:val="30"/>
          <w:szCs w:val="30"/>
        </w:rPr>
      </w:pPr>
      <w:r>
        <w:rPr>
          <w:sz w:val="30"/>
          <w:szCs w:val="30"/>
        </w:rPr>
        <w:t>If this is to be vile, I pray God, I may be more vile.</w:t>
      </w:r>
    </w:p>
    <w:p w14:paraId="20740E68">
      <w:pPr>
        <w:pStyle w:val="11"/>
        <w:widowControl/>
        <w:rPr>
          <w:sz w:val="30"/>
          <w:szCs w:val="30"/>
        </w:rPr>
      </w:pPr>
      <w:r>
        <w:rPr>
          <w:sz w:val="30"/>
          <w:szCs w:val="30"/>
        </w:rPr>
        <w:t>如果这算是卑贱，我祈求神，让我更加卑贱。</w:t>
      </w:r>
    </w:p>
    <w:p w14:paraId="1B729320">
      <w:pPr>
        <w:pStyle w:val="11"/>
        <w:widowControl/>
        <w:rPr>
          <w:sz w:val="30"/>
          <w:szCs w:val="30"/>
        </w:rPr>
      </w:pPr>
      <w:r>
        <w:rPr>
          <w:sz w:val="30"/>
          <w:szCs w:val="30"/>
        </w:rPr>
        <w:t>If they will not let me preach Christ crucified, and offer salvation to poor sinners in a church, I will preach him in the lanes, streets, highways and hedges; and nothing pleases me better, than to think I am now in one of the devil's strongest holds.</w:t>
      </w:r>
    </w:p>
    <w:p w14:paraId="5788513F">
      <w:pPr>
        <w:pStyle w:val="11"/>
        <w:widowControl/>
        <w:rPr>
          <w:sz w:val="30"/>
          <w:szCs w:val="30"/>
        </w:rPr>
      </w:pPr>
      <w:r>
        <w:rPr>
          <w:sz w:val="30"/>
          <w:szCs w:val="30"/>
        </w:rPr>
        <w:t>如果他们不让我在教堂里传讲被钉十字架的基督，向可怜的罪人提供救恩，我就会在小巷、街道、大路和篱笆边传讲祂；没有什么比想到我现在正处于魔鬼最坚固的堡垒之一更让我高兴的了。</w:t>
      </w:r>
    </w:p>
    <w:p w14:paraId="3F2BCA07">
      <w:pPr>
        <w:pStyle w:val="11"/>
        <w:widowControl/>
        <w:rPr>
          <w:sz w:val="30"/>
          <w:szCs w:val="30"/>
        </w:rPr>
      </w:pPr>
      <w:r>
        <w:rPr>
          <w:sz w:val="30"/>
          <w:szCs w:val="30"/>
        </w:rPr>
        <w:t>Surely, the Lord has not sent me and all you hither for nothing; no, blessed be God, the fields are white ready unto harvest, and many souls I hope will be gathered into his heavenly garner.</w:t>
      </w:r>
    </w:p>
    <w:p w14:paraId="2B5B4E6A">
      <w:pPr>
        <w:pStyle w:val="11"/>
        <w:widowControl/>
        <w:rPr>
          <w:sz w:val="30"/>
          <w:szCs w:val="30"/>
        </w:rPr>
      </w:pPr>
      <w:r>
        <w:rPr>
          <w:sz w:val="30"/>
          <w:szCs w:val="30"/>
        </w:rPr>
        <w:t>主肯定不是无缘无故地差遣我和你们所有人到这里来；不，感谢神，田地已经发白，可以收割了，我希望许多灵魂将被收进祂天上的谷仓。</w:t>
      </w:r>
    </w:p>
    <w:p w14:paraId="374D1807">
      <w:pPr>
        <w:pStyle w:val="11"/>
        <w:widowControl/>
        <w:rPr>
          <w:sz w:val="30"/>
          <w:szCs w:val="30"/>
        </w:rPr>
      </w:pPr>
      <w:r>
        <w:rPr>
          <w:sz w:val="30"/>
          <w:szCs w:val="30"/>
        </w:rPr>
        <w:t>It is true, it is the midnight of the church, especially the poor church of England, but God has lately sent forth his servants to cry, "Behold the bridegroom cometh:" I beseech you, O sinners, hearken unto the voice!</w:t>
      </w:r>
    </w:p>
    <w:p w14:paraId="3C14B363">
      <w:pPr>
        <w:pStyle w:val="11"/>
        <w:widowControl/>
        <w:rPr>
          <w:sz w:val="30"/>
          <w:szCs w:val="30"/>
        </w:rPr>
      </w:pPr>
      <w:r>
        <w:rPr>
          <w:sz w:val="30"/>
          <w:szCs w:val="30"/>
        </w:rPr>
        <w:t>的确，现在是教会的午夜，特别是可怜的英格兰教会，但神最近已差遣祂的仆人发出呼喊：“看哪，新郎来了！”我恳求你们，罪人啊，要听这声音！</w:t>
      </w:r>
    </w:p>
    <w:p w14:paraId="597BD349">
      <w:pPr>
        <w:pStyle w:val="11"/>
        <w:widowControl/>
        <w:rPr>
          <w:sz w:val="30"/>
          <w:szCs w:val="30"/>
        </w:rPr>
      </w:pPr>
      <w:r>
        <w:rPr>
          <w:sz w:val="30"/>
          <w:szCs w:val="30"/>
        </w:rPr>
        <w:t>Let me espouse you by faith to my dear master; and henceforward "watch and pray," that you may be ready to go forth to meet him.</w:t>
      </w:r>
    </w:p>
    <w:p w14:paraId="6F08A982">
      <w:pPr>
        <w:pStyle w:val="11"/>
        <w:widowControl/>
        <w:rPr>
          <w:sz w:val="30"/>
          <w:szCs w:val="30"/>
        </w:rPr>
      </w:pPr>
      <w:r>
        <w:rPr>
          <w:sz w:val="30"/>
          <w:szCs w:val="30"/>
        </w:rPr>
        <w:t>让我藉着信心将你们许配给我亲爱的主人；从今以后“警醒祷告”，以便你们能预备好出去迎接祂。</w:t>
      </w:r>
    </w:p>
    <w:p w14:paraId="3404AB99">
      <w:pPr>
        <w:spacing w:line="260" w:lineRule="auto"/>
        <w:rPr>
          <w:rFonts w:hint="eastAsia" w:ascii="Arial"/>
          <w:sz w:val="30"/>
          <w:szCs w:val="30"/>
        </w:rPr>
      </w:pPr>
    </w:p>
    <w:p w14:paraId="77F2BC83">
      <w:pPr>
        <w:pStyle w:val="11"/>
        <w:widowControl/>
        <w:rPr>
          <w:sz w:val="30"/>
          <w:szCs w:val="30"/>
        </w:rPr>
      </w:pPr>
      <w:r>
        <w:rPr>
          <w:sz w:val="30"/>
          <w:szCs w:val="30"/>
        </w:rPr>
        <w:t>SECONDLY, I would apply myself to those amongst you, that are not openly profane, but by depending on a formal round of duties, deceive your own souls, and are only foolish virgins.</w:t>
      </w:r>
    </w:p>
    <w:p w14:paraId="1E932C9C">
      <w:pPr>
        <w:pStyle w:val="11"/>
        <w:widowControl/>
        <w:rPr>
          <w:sz w:val="30"/>
          <w:szCs w:val="30"/>
        </w:rPr>
      </w:pPr>
      <w:r>
        <w:rPr>
          <w:sz w:val="30"/>
          <w:szCs w:val="30"/>
        </w:rPr>
        <w:t>其次，我想对你们中间那些不公开亵渎神，却因依赖一系列形式化的职责而欺骗自己灵魂，只作愚拙童女的人说话。</w:t>
      </w:r>
    </w:p>
    <w:p w14:paraId="65BCF029">
      <w:pPr>
        <w:pStyle w:val="11"/>
        <w:widowControl/>
        <w:rPr>
          <w:sz w:val="30"/>
          <w:szCs w:val="30"/>
        </w:rPr>
      </w:pPr>
      <w:r>
        <w:rPr>
          <w:sz w:val="30"/>
          <w:szCs w:val="30"/>
        </w:rPr>
        <w:t>But I must speak to your conviction, rather than your comfort.</w:t>
      </w:r>
    </w:p>
    <w:p w14:paraId="4D514392">
      <w:pPr>
        <w:pStyle w:val="11"/>
        <w:widowControl/>
        <w:rPr>
          <w:sz w:val="30"/>
          <w:szCs w:val="30"/>
        </w:rPr>
      </w:pPr>
      <w:r>
        <w:rPr>
          <w:sz w:val="30"/>
          <w:szCs w:val="30"/>
        </w:rPr>
        <w:t>但我必须是唤醒你们的良知，而非安抚你们。</w:t>
      </w:r>
    </w:p>
    <w:p w14:paraId="7BBA2ACC">
      <w:pPr>
        <w:pStyle w:val="11"/>
        <w:widowControl/>
        <w:rPr>
          <w:sz w:val="30"/>
          <w:szCs w:val="30"/>
        </w:rPr>
      </w:pPr>
      <w:r>
        <w:rPr>
          <w:sz w:val="30"/>
          <w:szCs w:val="30"/>
        </w:rPr>
        <w:t>My dear brethren, do not deceive your own souls.</w:t>
      </w:r>
    </w:p>
    <w:p w14:paraId="392EED43">
      <w:pPr>
        <w:pStyle w:val="11"/>
        <w:widowControl/>
        <w:rPr>
          <w:sz w:val="30"/>
          <w:szCs w:val="30"/>
        </w:rPr>
      </w:pPr>
      <w:r>
        <w:rPr>
          <w:sz w:val="30"/>
          <w:szCs w:val="30"/>
        </w:rPr>
        <w:t>我亲爱的弟兄们，不要欺骗你们自己的灵魂。</w:t>
      </w:r>
    </w:p>
    <w:p w14:paraId="1E1E2574">
      <w:pPr>
        <w:pStyle w:val="11"/>
        <w:widowControl/>
        <w:rPr>
          <w:sz w:val="30"/>
          <w:szCs w:val="30"/>
        </w:rPr>
      </w:pPr>
      <w:r>
        <w:rPr>
          <w:sz w:val="30"/>
          <w:szCs w:val="30"/>
        </w:rPr>
        <w:t>You have heard how far the foolish virgins went, and yet were answered with "Verily I know you not."</w:t>
      </w:r>
    </w:p>
    <w:p w14:paraId="213E1C0C">
      <w:pPr>
        <w:pStyle w:val="11"/>
        <w:widowControl/>
        <w:rPr>
          <w:sz w:val="30"/>
          <w:szCs w:val="30"/>
        </w:rPr>
      </w:pPr>
      <w:r>
        <w:rPr>
          <w:sz w:val="30"/>
          <w:szCs w:val="30"/>
        </w:rPr>
        <w:t>你们已经听过愚拙童女走到了何种地步，却仍然得到“我实在告诉你们，我不认识你们”的回答。</w:t>
      </w:r>
    </w:p>
    <w:p w14:paraId="71C87946">
      <w:pPr>
        <w:pStyle w:val="11"/>
        <w:widowControl/>
        <w:rPr>
          <w:sz w:val="30"/>
          <w:szCs w:val="30"/>
        </w:rPr>
      </w:pPr>
      <w:r>
        <w:rPr>
          <w:sz w:val="30"/>
          <w:szCs w:val="30"/>
        </w:rPr>
        <w:t>The reason is, because none but such who have a living faith in Jesus Christ, and are truly born again, can possibly enter into the kingdom of heaven.</w:t>
      </w:r>
    </w:p>
    <w:p w14:paraId="156A187D">
      <w:pPr>
        <w:pStyle w:val="11"/>
        <w:widowControl/>
        <w:rPr>
          <w:sz w:val="30"/>
          <w:szCs w:val="30"/>
        </w:rPr>
      </w:pPr>
      <w:r>
        <w:rPr>
          <w:sz w:val="30"/>
          <w:szCs w:val="30"/>
        </w:rPr>
        <w:t>原因在于，除了那些对耶稣基督有活泼信心并真正重生的人，没有人能进入天国。</w:t>
      </w:r>
    </w:p>
    <w:p w14:paraId="06A5B71E">
      <w:pPr>
        <w:pStyle w:val="11"/>
        <w:widowControl/>
        <w:rPr>
          <w:sz w:val="30"/>
          <w:szCs w:val="30"/>
        </w:rPr>
      </w:pPr>
      <w:r>
        <w:rPr>
          <w:sz w:val="30"/>
          <w:szCs w:val="30"/>
        </w:rPr>
        <w:t>You may, perhaps, live honest and outwardly moral lives, but if you depend on that morality, or join your works with your faith, in order to justify you before God, you have no lot or share in Christ's redemption: For what is this but to deny the Lord that has bought you?</w:t>
      </w:r>
    </w:p>
    <w:p w14:paraId="0167DAE8">
      <w:pPr>
        <w:pStyle w:val="11"/>
        <w:widowControl/>
        <w:rPr>
          <w:sz w:val="30"/>
          <w:szCs w:val="30"/>
        </w:rPr>
      </w:pPr>
      <w:r>
        <w:rPr>
          <w:sz w:val="30"/>
          <w:szCs w:val="30"/>
        </w:rPr>
        <w:t>你们或许可以过诚实且外在道德的生活，但如果你们依赖那道德，或者将你们的行为与你们的信心结合起来，以期在神面前称义，那么你们在基督的救赎中就没有份了：因为这无异于否认那买赎你们的主吗？</w:t>
      </w:r>
    </w:p>
    <w:p w14:paraId="7A3A251A">
      <w:pPr>
        <w:pStyle w:val="11"/>
        <w:widowControl/>
        <w:rPr>
          <w:sz w:val="30"/>
          <w:szCs w:val="30"/>
        </w:rPr>
      </w:pPr>
      <w:r>
        <w:rPr>
          <w:sz w:val="30"/>
          <w:szCs w:val="30"/>
        </w:rPr>
        <w:t>What is this but making yourselves your own Saviors?</w:t>
      </w:r>
    </w:p>
    <w:p w14:paraId="7F4BD459">
      <w:pPr>
        <w:pStyle w:val="11"/>
        <w:widowControl/>
        <w:rPr>
          <w:sz w:val="30"/>
          <w:szCs w:val="30"/>
        </w:rPr>
      </w:pPr>
      <w:r>
        <w:rPr>
          <w:sz w:val="30"/>
          <w:szCs w:val="30"/>
        </w:rPr>
        <w:t>这不就是使你们自己成为自己的救主吗？</w:t>
      </w:r>
    </w:p>
    <w:p w14:paraId="512D379F">
      <w:pPr>
        <w:pStyle w:val="11"/>
        <w:widowControl/>
        <w:rPr>
          <w:sz w:val="30"/>
          <w:szCs w:val="30"/>
        </w:rPr>
      </w:pPr>
      <w:r>
        <w:rPr>
          <w:sz w:val="30"/>
          <w:szCs w:val="30"/>
        </w:rPr>
        <w:t>Taking the crown from Jesus Christ, and putting it on your own heads?</w:t>
      </w:r>
    </w:p>
    <w:p w14:paraId="02DE136A">
      <w:pPr>
        <w:pStyle w:val="11"/>
        <w:widowControl/>
        <w:rPr>
          <w:sz w:val="30"/>
          <w:szCs w:val="30"/>
        </w:rPr>
      </w:pPr>
      <w:r>
        <w:rPr>
          <w:sz w:val="30"/>
          <w:szCs w:val="30"/>
        </w:rPr>
        <w:t>从耶稣基督头上取下冠冕，戴在你们自己的头上吗？</w:t>
      </w:r>
    </w:p>
    <w:p w14:paraId="08E69539">
      <w:pPr>
        <w:pStyle w:val="11"/>
        <w:widowControl/>
        <w:rPr>
          <w:sz w:val="30"/>
          <w:szCs w:val="30"/>
        </w:rPr>
      </w:pPr>
      <w:r>
        <w:rPr>
          <w:sz w:val="30"/>
          <w:szCs w:val="30"/>
        </w:rPr>
        <w:t>The crime of the devil, some have supposed, consisted in this, that he would not bow to Jesus Christ, when the Father commanded all the angels to worship him; and what do you less?</w:t>
      </w:r>
    </w:p>
    <w:p w14:paraId="63F0D0A5">
      <w:pPr>
        <w:pStyle w:val="11"/>
        <w:widowControl/>
        <w:rPr>
          <w:sz w:val="30"/>
          <w:szCs w:val="30"/>
        </w:rPr>
      </w:pPr>
      <w:r>
        <w:rPr>
          <w:sz w:val="30"/>
          <w:szCs w:val="30"/>
        </w:rPr>
        <w:t>魔鬼的罪，有些人认为，在于祂不愿向耶稣基督下拜，当时父命令所有天使都要敬拜祂；而你们做得比这少吗？</w:t>
      </w:r>
    </w:p>
    <w:p w14:paraId="723DD7F7">
      <w:pPr>
        <w:pStyle w:val="11"/>
        <w:widowControl/>
        <w:rPr>
          <w:sz w:val="30"/>
          <w:szCs w:val="30"/>
        </w:rPr>
      </w:pPr>
      <w:r>
        <w:rPr>
          <w:sz w:val="30"/>
          <w:szCs w:val="30"/>
        </w:rPr>
        <w:t>You will not own and submit to his righteousness; and though you pretend to worship him with your lips, yet your hearts are far from him; besides you, in effect, deny the operations of his blessed spirit, you mistake common for effectual grace; you hope to be saved, because you have good desires, and a few short convictions; and what is this, but to give God, his word, and all his saints, the lie?</w:t>
      </w:r>
    </w:p>
    <w:p w14:paraId="3B857759">
      <w:pPr>
        <w:pStyle w:val="11"/>
        <w:widowControl/>
        <w:rPr>
          <w:sz w:val="30"/>
          <w:szCs w:val="30"/>
        </w:rPr>
      </w:pPr>
      <w:r>
        <w:rPr>
          <w:sz w:val="30"/>
          <w:szCs w:val="30"/>
        </w:rPr>
        <w:t>你们不愿承认并顺服祂的公义；尽管你们假装用嘴唇敬拜祂，但你们的心却远离祂；此外，你们实际上否认了祂蒙福圣灵的作为，你们将普遍恩典误认为是有效恩典；你们希望得救，因为你们有美好的愿望和短暂的几次确信；这又是什么呢，不就是把神、祂的话语和祂所有的圣徒都说成是说谎的吗？</w:t>
      </w:r>
    </w:p>
    <w:p w14:paraId="4D205504">
      <w:pPr>
        <w:pStyle w:val="11"/>
        <w:widowControl/>
        <w:rPr>
          <w:sz w:val="30"/>
          <w:szCs w:val="30"/>
        </w:rPr>
      </w:pPr>
      <w:r>
        <w:rPr>
          <w:sz w:val="30"/>
          <w:szCs w:val="30"/>
        </w:rPr>
        <w:t>A Jew, a Turk, has equally as good grounds whereon to build his hopes of salvation.</w:t>
      </w:r>
    </w:p>
    <w:p w14:paraId="3F32CE64">
      <w:pPr>
        <w:pStyle w:val="11"/>
        <w:widowControl/>
        <w:rPr>
          <w:sz w:val="30"/>
          <w:szCs w:val="30"/>
        </w:rPr>
      </w:pPr>
      <w:r>
        <w:rPr>
          <w:sz w:val="30"/>
          <w:szCs w:val="30"/>
        </w:rPr>
        <w:t>一个犹太人，一个土耳其人，都有同样充分的理由来建立他们得救的希望。</w:t>
      </w:r>
    </w:p>
    <w:p w14:paraId="65C3919E">
      <w:pPr>
        <w:pStyle w:val="11"/>
        <w:widowControl/>
        <w:rPr>
          <w:sz w:val="30"/>
          <w:szCs w:val="30"/>
        </w:rPr>
      </w:pPr>
      <w:r>
        <w:rPr>
          <w:sz w:val="30"/>
          <w:szCs w:val="30"/>
        </w:rPr>
        <w:t>Need I not then to cry out to you, ye foolish virgins, watch.</w:t>
      </w:r>
    </w:p>
    <w:p w14:paraId="09D54E18">
      <w:pPr>
        <w:pStyle w:val="11"/>
        <w:widowControl/>
        <w:rPr>
          <w:sz w:val="30"/>
          <w:szCs w:val="30"/>
        </w:rPr>
      </w:pPr>
      <w:r>
        <w:rPr>
          <w:sz w:val="30"/>
          <w:szCs w:val="30"/>
        </w:rPr>
        <w:t>那么，我岂不该向你们这些愚拙的童女呼喊，警醒吧！</w:t>
      </w:r>
    </w:p>
    <w:p w14:paraId="02FCCEC6">
      <w:pPr>
        <w:pStyle w:val="11"/>
        <w:widowControl/>
        <w:rPr>
          <w:sz w:val="30"/>
          <w:szCs w:val="30"/>
        </w:rPr>
      </w:pPr>
      <w:r>
        <w:rPr>
          <w:sz w:val="30"/>
          <w:szCs w:val="30"/>
        </w:rPr>
        <w:t>Beg of God to convince you of your self-righteousness, and the secret unbelief of your hearts; or otherwise, whensoever the cry shall be made, "Behold the bridegroom cometh," you will find yourselves utterly unprepared to go forth to meet him: You may cry "Lord, Lord;" but the answer will be, "Verily, I know you not."</w:t>
      </w:r>
    </w:p>
    <w:p w14:paraId="312B613D">
      <w:pPr>
        <w:pStyle w:val="11"/>
        <w:widowControl/>
        <w:rPr>
          <w:sz w:val="30"/>
          <w:szCs w:val="30"/>
        </w:rPr>
      </w:pPr>
      <w:r>
        <w:rPr>
          <w:sz w:val="30"/>
          <w:szCs w:val="30"/>
        </w:rPr>
        <w:t>恳求神使你们确信你们的自以为义和心中隐秘的不信；否则，无论何时当呼喊发出：“看哪，新郎来了！”你们都会发现自己完全没有准备好出去迎接祂：你们可能会喊“主啊，主啊”；但回答将是：“我实在告诉你们，我不认识你们。”</w:t>
      </w:r>
    </w:p>
    <w:p w14:paraId="4E3439B0">
      <w:pPr>
        <w:spacing w:line="260" w:lineRule="auto"/>
        <w:rPr>
          <w:rFonts w:hint="eastAsia" w:ascii="Arial"/>
          <w:sz w:val="30"/>
          <w:szCs w:val="30"/>
        </w:rPr>
      </w:pPr>
    </w:p>
    <w:p w14:paraId="59FEBD72">
      <w:pPr>
        <w:pStyle w:val="11"/>
        <w:widowControl/>
        <w:rPr>
          <w:sz w:val="30"/>
          <w:szCs w:val="30"/>
        </w:rPr>
      </w:pPr>
      <w:r>
        <w:rPr>
          <w:sz w:val="30"/>
          <w:szCs w:val="30"/>
        </w:rPr>
        <w:t>THIRDLY, I would speak a word or two by way of exhortation to those who are wise virgins, and are assured that they have on a wedding garment.</w:t>
      </w:r>
    </w:p>
    <w:p w14:paraId="6F3C832E">
      <w:pPr>
        <w:pStyle w:val="11"/>
        <w:widowControl/>
        <w:rPr>
          <w:sz w:val="30"/>
          <w:szCs w:val="30"/>
        </w:rPr>
      </w:pPr>
      <w:r>
        <w:rPr>
          <w:sz w:val="30"/>
          <w:szCs w:val="30"/>
        </w:rPr>
        <w:t>第三，我想向那些精明童女，并确信自己已穿上婚筵礼服的人，说一两句劝勉的话。</w:t>
      </w:r>
    </w:p>
    <w:p w14:paraId="36EB127D">
      <w:pPr>
        <w:pStyle w:val="11"/>
        <w:widowControl/>
        <w:rPr>
          <w:sz w:val="30"/>
          <w:szCs w:val="30"/>
        </w:rPr>
      </w:pPr>
      <w:r>
        <w:rPr>
          <w:sz w:val="30"/>
          <w:szCs w:val="30"/>
        </w:rPr>
        <w:t>That there are many such amongst you, who by grace have renounced your own righteousness, and know that the righteousness of the Lord Jesus is imputed to you, I make no doubts.</w:t>
      </w:r>
    </w:p>
    <w:p w14:paraId="341FA6DD">
      <w:pPr>
        <w:pStyle w:val="11"/>
        <w:widowControl/>
        <w:rPr>
          <w:sz w:val="30"/>
          <w:szCs w:val="30"/>
        </w:rPr>
      </w:pPr>
      <w:r>
        <w:rPr>
          <w:sz w:val="30"/>
          <w:szCs w:val="30"/>
        </w:rPr>
        <w:t>我毫不怀疑，你们中间有许多这样的人，他们藉着恩典已弃绝自己的义，并知道主耶稣的义已归算给你们。</w:t>
      </w:r>
    </w:p>
    <w:p w14:paraId="1E29A0D1">
      <w:pPr>
        <w:pStyle w:val="11"/>
        <w:widowControl/>
        <w:rPr>
          <w:sz w:val="30"/>
          <w:szCs w:val="30"/>
        </w:rPr>
      </w:pPr>
      <w:r>
        <w:rPr>
          <w:sz w:val="30"/>
          <w:szCs w:val="30"/>
        </w:rPr>
        <w:t>God has his secret ones in the worst of times; and I am persuaded he has not let so loud a gospel cry to be made amongst his people, as of late has been heard, for nothing.</w:t>
      </w:r>
    </w:p>
    <w:p w14:paraId="3B1A0665">
      <w:pPr>
        <w:pStyle w:val="11"/>
        <w:widowControl/>
        <w:rPr>
          <w:sz w:val="30"/>
          <w:szCs w:val="30"/>
        </w:rPr>
      </w:pPr>
      <w:r>
        <w:rPr>
          <w:sz w:val="30"/>
          <w:szCs w:val="30"/>
        </w:rPr>
        <w:t>神在最糟糕的时代也有祂隐秘的人；我确信，祂没有让祂的百姓中发出如此响亮的福音呼喊，就像最近所听到的那样，是毫无意义的。</w:t>
      </w:r>
    </w:p>
    <w:p w14:paraId="21568332">
      <w:pPr>
        <w:pStyle w:val="11"/>
        <w:widowControl/>
        <w:rPr>
          <w:sz w:val="30"/>
          <w:szCs w:val="30"/>
        </w:rPr>
      </w:pPr>
      <w:r>
        <w:rPr>
          <w:sz w:val="30"/>
          <w:szCs w:val="30"/>
        </w:rPr>
        <w:t>No, I am confident, the Holy Ghost has been given to many at the preaching of faith, and has powerfully fallen upon many, whilst they have been hearing the word.</w:t>
      </w:r>
    </w:p>
    <w:p w14:paraId="130D2E26">
      <w:pPr>
        <w:pStyle w:val="11"/>
        <w:widowControl/>
        <w:rPr>
          <w:sz w:val="30"/>
          <w:szCs w:val="30"/>
        </w:rPr>
      </w:pPr>
      <w:r>
        <w:rPr>
          <w:sz w:val="30"/>
          <w:szCs w:val="30"/>
        </w:rPr>
        <w:t>不，我深信，在传讲信心时，圣灵已赐给许多人，并且在他们听道时，圣灵大有能力地降临在许多人身上。</w:t>
      </w:r>
    </w:p>
    <w:p w14:paraId="37541CF8">
      <w:pPr>
        <w:pStyle w:val="11"/>
        <w:widowControl/>
        <w:rPr>
          <w:sz w:val="30"/>
          <w:szCs w:val="30"/>
        </w:rPr>
      </w:pPr>
      <w:r>
        <w:rPr>
          <w:sz w:val="30"/>
          <w:szCs w:val="30"/>
        </w:rPr>
        <w:t>You are now then no longer foolish, but wise virgins; notwithstanding, I beseech you also to suffer the word of exhortation, for wise virgins are too apt, whilst the bridegroom tarries, to slumber and sleep.</w:t>
      </w:r>
    </w:p>
    <w:p w14:paraId="6ADBEBD1">
      <w:pPr>
        <w:pStyle w:val="11"/>
        <w:widowControl/>
        <w:rPr>
          <w:sz w:val="30"/>
          <w:szCs w:val="30"/>
        </w:rPr>
      </w:pPr>
      <w:r>
        <w:rPr>
          <w:sz w:val="30"/>
          <w:szCs w:val="30"/>
        </w:rPr>
        <w:t>那么，你们现在不再是愚拙的，而是精明的童女；尽管如此，我也恳求你们容忍我这劝勉的话语，因为精明的童女在等候新郎迟延的时候，也太容易打盹睡觉了。</w:t>
      </w:r>
    </w:p>
    <w:p w14:paraId="2FF21173">
      <w:pPr>
        <w:pStyle w:val="11"/>
        <w:widowControl/>
        <w:rPr>
          <w:sz w:val="30"/>
          <w:szCs w:val="30"/>
        </w:rPr>
      </w:pPr>
      <w:r>
        <w:rPr>
          <w:sz w:val="30"/>
          <w:szCs w:val="30"/>
        </w:rPr>
        <w:t>Watch therefore, my dear brethren, watch and pray, at this time especially; for perhaps a time of suffering is at hand.</w:t>
      </w:r>
    </w:p>
    <w:p w14:paraId="1DB7493F">
      <w:pPr>
        <w:pStyle w:val="11"/>
        <w:widowControl/>
        <w:rPr>
          <w:sz w:val="30"/>
          <w:szCs w:val="30"/>
        </w:rPr>
      </w:pPr>
      <w:r>
        <w:rPr>
          <w:sz w:val="30"/>
          <w:szCs w:val="30"/>
        </w:rPr>
        <w:t>所以，我亲爱的弟兄们，警醒祷告吧，尤其是在这个时候；因为或许苦难的时期已近在眼前。</w:t>
      </w:r>
    </w:p>
    <w:p w14:paraId="5CF5987A">
      <w:pPr>
        <w:pStyle w:val="11"/>
        <w:widowControl/>
        <w:rPr>
          <w:sz w:val="30"/>
          <w:szCs w:val="30"/>
        </w:rPr>
      </w:pPr>
      <w:r>
        <w:rPr>
          <w:sz w:val="30"/>
          <w:szCs w:val="30"/>
        </w:rPr>
        <w:t>The ark of the Lord begins already to be driven into the wilderness.</w:t>
      </w:r>
    </w:p>
    <w:p w14:paraId="47C31E6B">
      <w:pPr>
        <w:pStyle w:val="11"/>
        <w:widowControl/>
        <w:rPr>
          <w:sz w:val="30"/>
          <w:szCs w:val="30"/>
        </w:rPr>
      </w:pPr>
      <w:r>
        <w:rPr>
          <w:sz w:val="30"/>
          <w:szCs w:val="30"/>
        </w:rPr>
        <w:t>主的约柜已经开始被驱入旷野。</w:t>
      </w:r>
    </w:p>
    <w:p w14:paraId="27D3D7CA">
      <w:pPr>
        <w:pStyle w:val="11"/>
        <w:widowControl/>
        <w:rPr>
          <w:sz w:val="30"/>
          <w:szCs w:val="30"/>
        </w:rPr>
      </w:pPr>
      <w:r>
        <w:rPr>
          <w:sz w:val="30"/>
          <w:szCs w:val="30"/>
        </w:rPr>
        <w:t>Be ye therefore upon your watch, and still persevere in following your Lord, even without the camp, bearing his reproach; the cry that has been lately made, has awakened the devil and his servants; they begin to rage horribly; and well they may; for I hope their kingdom is in danger.</w:t>
      </w:r>
    </w:p>
    <w:p w14:paraId="0A7A0223">
      <w:pPr>
        <w:pStyle w:val="11"/>
        <w:widowControl/>
        <w:rPr>
          <w:sz w:val="30"/>
          <w:szCs w:val="30"/>
        </w:rPr>
      </w:pPr>
      <w:r>
        <w:rPr>
          <w:sz w:val="30"/>
          <w:szCs w:val="30"/>
        </w:rPr>
        <w:t>因此，你们要警醒，并继续坚持跟随你们的主，甚至出到营外，忍受祂的凌辱；最近发出的呼喊，已经唤醒了魔鬼和祂的仆人；他们开始极度狂怒；也理当如此；因为我希望他们的国度正处于危险之中。</w:t>
      </w:r>
    </w:p>
    <w:p w14:paraId="5BF76D2A">
      <w:pPr>
        <w:pStyle w:val="11"/>
        <w:widowControl/>
        <w:rPr>
          <w:sz w:val="30"/>
          <w:szCs w:val="30"/>
        </w:rPr>
      </w:pPr>
      <w:r>
        <w:rPr>
          <w:sz w:val="30"/>
          <w:szCs w:val="30"/>
        </w:rPr>
        <w:t>Watch therefore, for if we are not always upon our guard, a time of trial may overtake us unawares; and instead of owning, like Peter we may be tempted to deny our master.</w:t>
      </w:r>
    </w:p>
    <w:p w14:paraId="1F64FCC3">
      <w:pPr>
        <w:pStyle w:val="11"/>
        <w:widowControl/>
        <w:rPr>
          <w:sz w:val="30"/>
          <w:szCs w:val="30"/>
        </w:rPr>
      </w:pPr>
      <w:r>
        <w:rPr>
          <w:sz w:val="30"/>
          <w:szCs w:val="30"/>
        </w:rPr>
        <w:t>因此，你们要警醒，因为如果我们不时刻警惕，试炼的时刻可能会出乎意料地降临在我们身上；我们可能会像彼得一样，不是承认，而是被引诱否认我们的主。</w:t>
      </w:r>
    </w:p>
    <w:p w14:paraId="3D1F594D">
      <w:pPr>
        <w:pStyle w:val="11"/>
        <w:widowControl/>
        <w:rPr>
          <w:sz w:val="30"/>
          <w:szCs w:val="30"/>
        </w:rPr>
      </w:pPr>
      <w:r>
        <w:rPr>
          <w:sz w:val="30"/>
          <w:szCs w:val="30"/>
        </w:rPr>
        <w:t>Set death and eternity often before you.</w:t>
      </w:r>
    </w:p>
    <w:p w14:paraId="05109A43">
      <w:pPr>
        <w:pStyle w:val="11"/>
        <w:widowControl/>
        <w:rPr>
          <w:sz w:val="30"/>
          <w:szCs w:val="30"/>
        </w:rPr>
      </w:pPr>
      <w:r>
        <w:rPr>
          <w:sz w:val="30"/>
          <w:szCs w:val="30"/>
        </w:rPr>
        <w:t>常常将死亡和永恒摆在你们面前。</w:t>
      </w:r>
    </w:p>
    <w:p w14:paraId="0DE82EDE">
      <w:pPr>
        <w:pStyle w:val="11"/>
        <w:widowControl/>
        <w:rPr>
          <w:sz w:val="30"/>
          <w:szCs w:val="30"/>
        </w:rPr>
      </w:pPr>
      <w:r>
        <w:rPr>
          <w:sz w:val="30"/>
          <w:szCs w:val="30"/>
        </w:rPr>
        <w:t>Look unto Jesus, the author and finisher of your faith, and consider how little a while it will be, ere he comes to judgment; and then our reproach shall be wiped away; the accusers of us and our brethren shall be cast down, and we all shall be lodged in heaven for ever, with our dear Lord Jesus.</w:t>
      </w:r>
    </w:p>
    <w:p w14:paraId="647B8052">
      <w:pPr>
        <w:pStyle w:val="11"/>
        <w:widowControl/>
        <w:rPr>
          <w:sz w:val="30"/>
          <w:szCs w:val="30"/>
        </w:rPr>
      </w:pPr>
      <w:r>
        <w:rPr>
          <w:sz w:val="30"/>
          <w:szCs w:val="30"/>
        </w:rPr>
        <w:t>仰望耶稣，我们信心的创始成终者，并思想祂降临审判之前还有多短的时间；那时我们的羞辱将被抹去；控告我们和我们弟兄的，必被摔下，我们都将永远与我们亲爱的主耶稣一同安居在天堂。</w:t>
      </w:r>
    </w:p>
    <w:p w14:paraId="6D214F86">
      <w:pPr>
        <w:spacing w:line="260" w:lineRule="auto"/>
        <w:rPr>
          <w:rFonts w:hint="eastAsia" w:ascii="Arial"/>
          <w:sz w:val="30"/>
          <w:szCs w:val="30"/>
        </w:rPr>
      </w:pPr>
    </w:p>
    <w:p w14:paraId="52AECE6D">
      <w:pPr>
        <w:pStyle w:val="11"/>
        <w:widowControl/>
        <w:rPr>
          <w:sz w:val="30"/>
          <w:szCs w:val="30"/>
        </w:rPr>
      </w:pPr>
      <w:r>
        <w:rPr>
          <w:sz w:val="30"/>
          <w:szCs w:val="30"/>
        </w:rPr>
        <w:t>LASTLY, what I say unto you, I say to all, watch; high and low, rich and poor, young and old, one with another, I beseech you, by the mercies of Jesus, to be upon your guard: fly, fly to Jesus Christ, that heavenly bridegroom; behold he desires to take you to himself, miserable, poor, blind and naked as you are; he is willing to clothe you with his everlasting righteousness, and make you partakers of that glory, which he enjoyed with the Father before the world began.</w:t>
      </w:r>
    </w:p>
    <w:p w14:paraId="06588CBD">
      <w:pPr>
        <w:pStyle w:val="11"/>
        <w:widowControl/>
        <w:rPr>
          <w:sz w:val="30"/>
          <w:szCs w:val="30"/>
        </w:rPr>
      </w:pPr>
      <w:r>
        <w:rPr>
          <w:sz w:val="30"/>
          <w:szCs w:val="30"/>
        </w:rPr>
        <w:t>最后，我向你们说的，也向所有人说：警醒！无论是高贵的还是卑微的，富裕的还是贫穷的，年轻的还是年迈的，你们彼此，我藉着耶稣的怜悯恳求你们，要警惕：逃啊，逃到耶稣基督那里，那位天上的新郎；看哪，祂渴望把你们接到祂自己那里，尽管你们是可怜的、贫穷的、瞎眼的、赤身露体的；祂愿意用祂永恒的公义披戴你们，使你们分享祂在创世以前与父一同享有的荣耀。</w:t>
      </w:r>
    </w:p>
    <w:p w14:paraId="632DB353">
      <w:pPr>
        <w:pStyle w:val="11"/>
        <w:widowControl/>
        <w:rPr>
          <w:sz w:val="30"/>
          <w:szCs w:val="30"/>
        </w:rPr>
      </w:pPr>
      <w:r>
        <w:rPr>
          <w:sz w:val="30"/>
          <w:szCs w:val="30"/>
        </w:rPr>
        <w:t>Do not turn a deaf ear to me; do not reject the message on account of the meanness of the messenger.</w:t>
      </w:r>
    </w:p>
    <w:p w14:paraId="5BAAF33F">
      <w:pPr>
        <w:pStyle w:val="11"/>
        <w:widowControl/>
        <w:rPr>
          <w:sz w:val="30"/>
          <w:szCs w:val="30"/>
        </w:rPr>
      </w:pPr>
      <w:r>
        <w:rPr>
          <w:sz w:val="30"/>
          <w:szCs w:val="30"/>
        </w:rPr>
        <w:t>不要对我的话充耳不闻；不要因着传信者的卑微而拒绝这信息。</w:t>
      </w:r>
    </w:p>
    <w:p w14:paraId="35DAA043">
      <w:pPr>
        <w:pStyle w:val="11"/>
        <w:widowControl/>
        <w:rPr>
          <w:sz w:val="30"/>
          <w:szCs w:val="30"/>
        </w:rPr>
      </w:pPr>
      <w:r>
        <w:rPr>
          <w:sz w:val="30"/>
          <w:szCs w:val="30"/>
        </w:rPr>
        <w:t>I am a child; but the Lord has chosen me, that the glory might be all his own.</w:t>
      </w:r>
    </w:p>
    <w:p w14:paraId="58BD8EEE">
      <w:pPr>
        <w:pStyle w:val="11"/>
        <w:widowControl/>
        <w:rPr>
          <w:sz w:val="30"/>
          <w:szCs w:val="30"/>
        </w:rPr>
      </w:pPr>
      <w:r>
        <w:rPr>
          <w:sz w:val="30"/>
          <w:szCs w:val="30"/>
        </w:rPr>
        <w:t>我是一个孩子；但主拣选了我，为要使所有的荣耀都归于祂自己。</w:t>
      </w:r>
    </w:p>
    <w:p w14:paraId="7F219EF4">
      <w:pPr>
        <w:pStyle w:val="11"/>
        <w:widowControl/>
        <w:rPr>
          <w:sz w:val="30"/>
          <w:szCs w:val="30"/>
        </w:rPr>
      </w:pPr>
      <w:r>
        <w:rPr>
          <w:sz w:val="30"/>
          <w:szCs w:val="30"/>
        </w:rPr>
        <w:t>Had he sent to invite you by a learned rabbi, you might have been tempted to think the man had done something; but now God has sent a child, that the excellency of the power may be seen not to be of man, but of God.</w:t>
      </w:r>
    </w:p>
    <w:p w14:paraId="6E1CC66F">
      <w:pPr>
        <w:pStyle w:val="11"/>
        <w:widowControl/>
        <w:rPr>
          <w:sz w:val="30"/>
          <w:szCs w:val="30"/>
        </w:rPr>
      </w:pPr>
      <w:r>
        <w:rPr>
          <w:sz w:val="30"/>
          <w:szCs w:val="30"/>
        </w:rPr>
        <w:t>如果祂派一位有学问的拉比来邀请你们，你们可能就会被引诱认为那人做成了什么；但现在神差了一个孩子，为要显明这莫大的能力是出于神，不是出于人。</w:t>
      </w:r>
    </w:p>
    <w:p w14:paraId="6997886A">
      <w:pPr>
        <w:pStyle w:val="11"/>
        <w:widowControl/>
        <w:rPr>
          <w:sz w:val="30"/>
          <w:szCs w:val="30"/>
        </w:rPr>
      </w:pPr>
      <w:r>
        <w:rPr>
          <w:sz w:val="30"/>
          <w:szCs w:val="30"/>
        </w:rPr>
        <w:t>Let the learned Pharisees then despise my youth: I care not how vile I appear in the sight of such men; I glory in it.</w:t>
      </w:r>
    </w:p>
    <w:p w14:paraId="277C9B9E">
      <w:pPr>
        <w:pStyle w:val="11"/>
        <w:widowControl/>
        <w:rPr>
          <w:sz w:val="30"/>
          <w:szCs w:val="30"/>
        </w:rPr>
      </w:pPr>
      <w:r>
        <w:rPr>
          <w:sz w:val="30"/>
          <w:szCs w:val="30"/>
        </w:rPr>
        <w:t>那么，让那些有学问的法利赛人轻视我的年少吧：我不在乎在这些人眼中我显得多么卑微；我以此为荣。</w:t>
      </w:r>
    </w:p>
    <w:p w14:paraId="7AD94AE1">
      <w:pPr>
        <w:pStyle w:val="11"/>
        <w:widowControl/>
        <w:rPr>
          <w:sz w:val="30"/>
          <w:szCs w:val="30"/>
        </w:rPr>
      </w:pPr>
      <w:r>
        <w:rPr>
          <w:sz w:val="30"/>
          <w:szCs w:val="30"/>
        </w:rPr>
        <w:t>And I am persuaded, if any of you should be married to Christ by this preaching, you will have no reason to repent, when you come to heaven, that God sent a child to cry, "Behold the bridegroom cometh!"</w:t>
      </w:r>
    </w:p>
    <w:p w14:paraId="2BB84611">
      <w:pPr>
        <w:pStyle w:val="11"/>
        <w:widowControl/>
        <w:rPr>
          <w:sz w:val="30"/>
          <w:szCs w:val="30"/>
        </w:rPr>
      </w:pPr>
      <w:r>
        <w:rPr>
          <w:sz w:val="30"/>
          <w:szCs w:val="30"/>
        </w:rPr>
        <w:t>我确信，如果你们中有人藉着这篇讲道与基督结合，当你们来到天堂时，你们将不会后悔神差了一个孩子来呼喊：“看哪，新郎来了！”</w:t>
      </w:r>
    </w:p>
    <w:p w14:paraId="3654FEFA">
      <w:pPr>
        <w:pStyle w:val="11"/>
        <w:widowControl/>
        <w:rPr>
          <w:sz w:val="30"/>
          <w:szCs w:val="30"/>
        </w:rPr>
      </w:pPr>
      <w:r>
        <w:rPr>
          <w:sz w:val="30"/>
          <w:szCs w:val="30"/>
        </w:rPr>
        <w:t>O! my brethren, the thought of being instrumental in bringing one of you to glory, fills me with fresh zeal.</w:t>
      </w:r>
    </w:p>
    <w:p w14:paraId="32FB1518">
      <w:pPr>
        <w:pStyle w:val="11"/>
        <w:widowControl/>
        <w:rPr>
          <w:sz w:val="30"/>
          <w:szCs w:val="30"/>
        </w:rPr>
      </w:pPr>
      <w:r>
        <w:rPr>
          <w:sz w:val="30"/>
          <w:szCs w:val="30"/>
        </w:rPr>
        <w:t>哦！我的弟兄们，想到能够成为工具，带领你们中的一位进入荣耀，这使我充满了新的热忱。</w:t>
      </w:r>
    </w:p>
    <w:p w14:paraId="48F61A86">
      <w:pPr>
        <w:pStyle w:val="11"/>
        <w:widowControl/>
        <w:rPr>
          <w:sz w:val="30"/>
          <w:szCs w:val="30"/>
        </w:rPr>
      </w:pPr>
      <w:r>
        <w:rPr>
          <w:sz w:val="30"/>
          <w:szCs w:val="30"/>
        </w:rPr>
        <w:t>Once more I entreat you, "Watch, watch and pray:" For the Lord Jesus will receive all that call upon him faithfully.</w:t>
      </w:r>
    </w:p>
    <w:p w14:paraId="3356070C">
      <w:pPr>
        <w:pStyle w:val="11"/>
        <w:widowControl/>
        <w:rPr>
          <w:sz w:val="30"/>
          <w:szCs w:val="30"/>
        </w:rPr>
      </w:pPr>
      <w:r>
        <w:rPr>
          <w:sz w:val="30"/>
          <w:szCs w:val="30"/>
        </w:rPr>
        <w:t>我再次恳求你们，“警醒，警醒祷告”：因为主耶稣必接纳所有忠心呼求祂的人。</w:t>
      </w:r>
    </w:p>
    <w:p w14:paraId="0E3E564C">
      <w:pPr>
        <w:pStyle w:val="11"/>
        <w:widowControl/>
        <w:rPr>
          <w:sz w:val="30"/>
          <w:szCs w:val="30"/>
        </w:rPr>
      </w:pPr>
      <w:r>
        <w:rPr>
          <w:sz w:val="30"/>
          <w:szCs w:val="30"/>
        </w:rPr>
        <w:t>Let that cry, "Behold the bridegroom cometh," be continually sounding in your ears; and begin now to live, as though you were assured, this night you were to "go forth to meet him."</w:t>
      </w:r>
    </w:p>
    <w:p w14:paraId="6D02697E">
      <w:pPr>
        <w:pStyle w:val="11"/>
        <w:widowControl/>
        <w:rPr>
          <w:sz w:val="30"/>
          <w:szCs w:val="30"/>
        </w:rPr>
      </w:pPr>
      <w:r>
        <w:rPr>
          <w:sz w:val="30"/>
          <w:szCs w:val="30"/>
        </w:rPr>
        <w:t>让那呼喊，“看哪，新郎来了！”持续在你们耳边响起；现在就开始生活，就好像你们确信今夜就要“出去迎接祂”一样。</w:t>
      </w:r>
    </w:p>
    <w:p w14:paraId="3F4F923E">
      <w:pPr>
        <w:pStyle w:val="11"/>
        <w:widowControl/>
        <w:rPr>
          <w:sz w:val="30"/>
          <w:szCs w:val="30"/>
        </w:rPr>
      </w:pPr>
      <w:r>
        <w:rPr>
          <w:sz w:val="30"/>
          <w:szCs w:val="30"/>
        </w:rPr>
        <w:t>I could say more, but the other business and duties of the day oblige me o stop.</w:t>
      </w:r>
    </w:p>
    <w:p w14:paraId="3352E0B9">
      <w:pPr>
        <w:pStyle w:val="11"/>
        <w:widowControl/>
        <w:rPr>
          <w:sz w:val="30"/>
          <w:szCs w:val="30"/>
        </w:rPr>
      </w:pPr>
      <w:r>
        <w:rPr>
          <w:sz w:val="30"/>
          <w:szCs w:val="30"/>
        </w:rPr>
        <w:t>我本可说更多，但今日其他的事务和职责迫使我停笔。</w:t>
      </w:r>
    </w:p>
    <w:p w14:paraId="10562591">
      <w:pPr>
        <w:pStyle w:val="11"/>
        <w:widowControl/>
        <w:rPr>
          <w:sz w:val="30"/>
          <w:szCs w:val="30"/>
        </w:rPr>
      </w:pPr>
      <w:r>
        <w:rPr>
          <w:sz w:val="30"/>
          <w:szCs w:val="30"/>
        </w:rPr>
        <w:t>May the Lord give you all an hearing ear, and obedient heart, and so closely unite you to himself by one spirit, that when he shall come in terrible majesty, to judge mankind, you may be found having on a wedding garment, and ready to go in with him to the marriage.</w:t>
      </w:r>
    </w:p>
    <w:p w14:paraId="5C83C0B5">
      <w:pPr>
        <w:pStyle w:val="11"/>
        <w:widowControl/>
        <w:rPr>
          <w:sz w:val="30"/>
          <w:szCs w:val="30"/>
        </w:rPr>
      </w:pPr>
      <w:r>
        <w:rPr>
          <w:sz w:val="30"/>
          <w:szCs w:val="30"/>
        </w:rPr>
        <w:t>愿主赐予你们所有人能听的耳和顺服的心，并藉着一位圣灵将你们如此紧密地与祂自己联合，以致当祂以可畏的威严降临审判人类时，你们可以被发现身穿婚筵礼服，并预备好与祂一同进入婚筵。</w:t>
      </w:r>
    </w:p>
    <w:p w14:paraId="1C22022A">
      <w:pPr>
        <w:spacing w:line="260" w:lineRule="auto"/>
        <w:rPr>
          <w:rFonts w:hint="eastAsia" w:ascii="Arial"/>
          <w:sz w:val="30"/>
          <w:szCs w:val="30"/>
        </w:rPr>
      </w:pPr>
    </w:p>
    <w:p w14:paraId="119FBCDA">
      <w:pPr>
        <w:pStyle w:val="11"/>
        <w:widowControl/>
        <w:rPr>
          <w:sz w:val="30"/>
          <w:szCs w:val="30"/>
        </w:rPr>
      </w:pPr>
      <w:r>
        <w:rPr>
          <w:sz w:val="30"/>
          <w:szCs w:val="30"/>
        </w:rPr>
        <w:t>Grant this, O Lord, for thy dear Son's sake!</w:t>
      </w:r>
    </w:p>
    <w:p w14:paraId="0B441B76">
      <w:pPr>
        <w:pStyle w:val="11"/>
        <w:widowControl/>
        <w:rPr>
          <w:sz w:val="30"/>
          <w:szCs w:val="30"/>
        </w:rPr>
      </w:pPr>
      <w:r>
        <w:rPr>
          <w:sz w:val="30"/>
          <w:szCs w:val="30"/>
        </w:rPr>
        <w:t>主啊，为了祢爱子的缘故，求祢赐下这一切！</w:t>
      </w:r>
    </w:p>
    <w:p w14:paraId="51BD3F47">
      <w:pPr>
        <w:spacing w:line="260" w:lineRule="auto"/>
        <w:rPr>
          <w:rFonts w:hint="eastAsia" w:ascii="Arial"/>
          <w:sz w:val="30"/>
          <w:szCs w:val="30"/>
        </w:rPr>
      </w:pPr>
    </w:p>
    <w:p w14:paraId="2229AB31">
      <w:pPr>
        <w:pStyle w:val="11"/>
        <w:widowControl/>
        <w:rPr>
          <w:sz w:val="30"/>
          <w:szCs w:val="30"/>
        </w:rPr>
      </w:pPr>
      <w:r>
        <w:rPr>
          <w:sz w:val="30"/>
          <w:szCs w:val="30"/>
        </w:rPr>
        <w:t>George Whitefield</w:t>
      </w:r>
    </w:p>
    <w:p w14:paraId="395ADA2D">
      <w:pPr>
        <w:pStyle w:val="11"/>
        <w:widowControl/>
        <w:rPr>
          <w:sz w:val="30"/>
          <w:szCs w:val="30"/>
        </w:rPr>
      </w:pPr>
      <w:r>
        <w:rPr>
          <w:sz w:val="30"/>
          <w:szCs w:val="30"/>
        </w:rPr>
        <w:t>乔治·怀特腓</w:t>
      </w:r>
    </w:p>
    <w:p w14:paraId="46C25D29">
      <w:pPr>
        <w:spacing w:line="260" w:lineRule="auto"/>
        <w:rPr>
          <w:rFonts w:hint="eastAsia" w:ascii="Arial"/>
          <w:sz w:val="30"/>
          <w:szCs w:val="30"/>
        </w:rPr>
      </w:pPr>
    </w:p>
    <w:p w14:paraId="6F5EFF47">
      <w:pPr>
        <w:pStyle w:val="11"/>
        <w:widowControl/>
        <w:rPr>
          <w:sz w:val="30"/>
          <w:szCs w:val="30"/>
        </w:rPr>
      </w:pPr>
      <w:r>
        <w:rPr>
          <w:sz w:val="30"/>
          <w:szCs w:val="30"/>
        </w:rPr>
        <w:t>Sermon 26</w:t>
      </w:r>
    </w:p>
    <w:p w14:paraId="767155FE">
      <w:pPr>
        <w:pStyle w:val="11"/>
        <w:widowControl/>
        <w:rPr>
          <w:sz w:val="30"/>
          <w:szCs w:val="30"/>
        </w:rPr>
      </w:pPr>
      <w:r>
        <w:rPr>
          <w:sz w:val="30"/>
          <w:szCs w:val="30"/>
        </w:rPr>
        <w:t>讲道二十六篇</w:t>
      </w:r>
    </w:p>
    <w:p w14:paraId="36E8BD66">
      <w:pPr>
        <w:spacing w:line="260" w:lineRule="auto"/>
        <w:rPr>
          <w:rFonts w:hint="eastAsia" w:ascii="Arial"/>
          <w:sz w:val="30"/>
          <w:szCs w:val="30"/>
        </w:rPr>
      </w:pPr>
    </w:p>
    <w:p w14:paraId="3D46E6A1">
      <w:pPr>
        <w:pStyle w:val="2"/>
        <w:bidi w:val="0"/>
        <w:jc w:val="center"/>
        <w:rPr>
          <w:color w:val="auto"/>
          <w:u w:val="none" w:color="auto"/>
        </w:rPr>
      </w:pPr>
      <w:r>
        <w:rPr>
          <w:color w:val="auto"/>
          <w:u w:val="none" w:color="auto"/>
        </w:rPr>
        <w:t>The Eternity of Hell-Torments</w:t>
      </w:r>
    </w:p>
    <w:p w14:paraId="5AC2EADC">
      <w:pPr>
        <w:pStyle w:val="2"/>
        <w:bidi w:val="0"/>
        <w:jc w:val="center"/>
        <w:rPr>
          <w:color w:val="auto"/>
          <w:u w:val="none" w:color="auto"/>
        </w:rPr>
      </w:pPr>
      <w:r>
        <w:rPr>
          <w:color w:val="auto"/>
          <w:u w:val="none" w:color="auto"/>
        </w:rPr>
        <w:t>地狱永恒的刑罚</w:t>
      </w:r>
    </w:p>
    <w:p w14:paraId="36B852DE">
      <w:pPr>
        <w:spacing w:line="260" w:lineRule="auto"/>
        <w:rPr>
          <w:rFonts w:hint="eastAsia" w:ascii="Arial"/>
          <w:sz w:val="30"/>
          <w:szCs w:val="30"/>
        </w:rPr>
      </w:pPr>
    </w:p>
    <w:p w14:paraId="61D72F05">
      <w:pPr>
        <w:pStyle w:val="11"/>
        <w:widowControl/>
        <w:rPr>
          <w:sz w:val="30"/>
          <w:szCs w:val="30"/>
        </w:rPr>
      </w:pPr>
      <w:r>
        <w:rPr>
          <w:sz w:val="30"/>
          <w:szCs w:val="30"/>
        </w:rPr>
        <w:t>Matthew 25:46 "These shall go away into everlasting punishment."</w:t>
      </w:r>
    </w:p>
    <w:p w14:paraId="1C541CC9">
      <w:pPr>
        <w:pStyle w:val="11"/>
        <w:widowControl/>
        <w:rPr>
          <w:sz w:val="30"/>
          <w:szCs w:val="30"/>
        </w:rPr>
      </w:pPr>
      <w:r>
        <w:rPr>
          <w:sz w:val="30"/>
          <w:szCs w:val="30"/>
        </w:rPr>
        <w:t>马太福音 25:46 “这些人要往永刑里去。”</w:t>
      </w:r>
    </w:p>
    <w:p w14:paraId="346F665B">
      <w:pPr>
        <w:spacing w:line="260" w:lineRule="auto"/>
        <w:rPr>
          <w:rFonts w:hint="eastAsia" w:ascii="Arial"/>
          <w:sz w:val="30"/>
          <w:szCs w:val="30"/>
        </w:rPr>
      </w:pPr>
    </w:p>
    <w:p w14:paraId="4A0A5E25">
      <w:pPr>
        <w:pStyle w:val="11"/>
        <w:widowControl/>
        <w:rPr>
          <w:sz w:val="30"/>
          <w:szCs w:val="30"/>
        </w:rPr>
      </w:pPr>
      <w:r>
        <w:rPr>
          <w:sz w:val="30"/>
          <w:szCs w:val="30"/>
        </w:rPr>
        <w:t>To the INHABITANTS of Savannah in Georgia.</w:t>
      </w:r>
    </w:p>
    <w:p w14:paraId="444D2068">
      <w:pPr>
        <w:pStyle w:val="11"/>
        <w:widowControl/>
        <w:rPr>
          <w:sz w:val="30"/>
          <w:szCs w:val="30"/>
        </w:rPr>
      </w:pPr>
      <w:r>
        <w:rPr>
          <w:sz w:val="30"/>
          <w:szCs w:val="30"/>
        </w:rPr>
        <w:t>致乔治亚州萨凡纳的居民。</w:t>
      </w:r>
    </w:p>
    <w:p w14:paraId="6E479579">
      <w:pPr>
        <w:spacing w:line="260" w:lineRule="auto"/>
        <w:rPr>
          <w:rFonts w:hint="eastAsia" w:ascii="Arial"/>
          <w:sz w:val="30"/>
          <w:szCs w:val="30"/>
        </w:rPr>
      </w:pPr>
    </w:p>
    <w:p w14:paraId="20D0061B">
      <w:pPr>
        <w:pStyle w:val="11"/>
        <w:widowControl/>
        <w:rPr>
          <w:sz w:val="30"/>
          <w:szCs w:val="30"/>
        </w:rPr>
      </w:pPr>
      <w:r>
        <w:rPr>
          <w:sz w:val="30"/>
          <w:szCs w:val="30"/>
        </w:rPr>
        <w:t>My dear Friends,</w:t>
      </w:r>
    </w:p>
    <w:p w14:paraId="1E58D723">
      <w:pPr>
        <w:pStyle w:val="11"/>
        <w:widowControl/>
        <w:rPr>
          <w:sz w:val="30"/>
          <w:szCs w:val="30"/>
        </w:rPr>
      </w:pPr>
      <w:r>
        <w:rPr>
          <w:sz w:val="30"/>
          <w:szCs w:val="30"/>
        </w:rPr>
        <w:t>我亲爱的朋友们，</w:t>
      </w:r>
    </w:p>
    <w:p w14:paraId="7E231484">
      <w:pPr>
        <w:pStyle w:val="11"/>
        <w:widowControl/>
        <w:rPr>
          <w:sz w:val="30"/>
          <w:szCs w:val="30"/>
        </w:rPr>
      </w:pPr>
      <w:r>
        <w:rPr>
          <w:sz w:val="30"/>
          <w:szCs w:val="30"/>
        </w:rPr>
        <w:t>Though the following sermon has been preached elsewhere, yet as the occasion of my preaching it among you was particular, as you seemed to give an uncommon attention to it in public, and afterwards expressed your satisfaction in it to me, when I came to visit you in your own houses, I thought proper to offer it to you.</w:t>
      </w:r>
    </w:p>
    <w:p w14:paraId="46D55BB4">
      <w:pPr>
        <w:pStyle w:val="11"/>
        <w:widowControl/>
        <w:rPr>
          <w:sz w:val="30"/>
          <w:szCs w:val="30"/>
        </w:rPr>
      </w:pPr>
      <w:r>
        <w:rPr>
          <w:sz w:val="30"/>
          <w:szCs w:val="30"/>
        </w:rPr>
        <w:t>尽管以下这篇讲道已在别处传讲过，但我在你们中间传讲它的场合特别，因为你们在公开场合似乎给予了非同寻常的关注，并且在我拜访你们家中时，你们事后向我表达了对它的满意，因此我认为将其献给你们是恰当的。</w:t>
      </w:r>
    </w:p>
    <w:p w14:paraId="4DA8BB1C">
      <w:pPr>
        <w:spacing w:line="260" w:lineRule="auto"/>
        <w:rPr>
          <w:rFonts w:hint="eastAsia" w:ascii="Arial"/>
          <w:sz w:val="30"/>
          <w:szCs w:val="30"/>
        </w:rPr>
      </w:pPr>
    </w:p>
    <w:p w14:paraId="2E6D08A2">
      <w:pPr>
        <w:pStyle w:val="11"/>
        <w:widowControl/>
        <w:rPr>
          <w:sz w:val="30"/>
          <w:szCs w:val="30"/>
        </w:rPr>
      </w:pPr>
      <w:r>
        <w:rPr>
          <w:sz w:val="30"/>
          <w:szCs w:val="30"/>
        </w:rPr>
        <w:t>And here I cannot but bless God for the general dislike of heretical principles that I have found among you; as also for your zeal and approbation of my conduct, when the glory of God and your welfare, have obliged me to resent and publicly declare against the antichristian tenets of some lately under my charge.</w:t>
      </w:r>
    </w:p>
    <w:p w14:paraId="325FF399">
      <w:pPr>
        <w:pStyle w:val="11"/>
        <w:widowControl/>
        <w:rPr>
          <w:sz w:val="30"/>
          <w:szCs w:val="30"/>
        </w:rPr>
      </w:pPr>
      <w:r>
        <w:rPr>
          <w:sz w:val="30"/>
          <w:szCs w:val="30"/>
        </w:rPr>
        <w:t>在此我不得不赞美神，因为我在你们中间发现普遍厌恶异端原则；也赞美你们对我的行为所表现出的热心和赞同，当时神的荣耀和你们的福祉迫使我愤慨并公开谴责最近在我牧养下的一些反基督教教义。</w:t>
      </w:r>
    </w:p>
    <w:p w14:paraId="14F64738">
      <w:pPr>
        <w:spacing w:line="260" w:lineRule="auto"/>
        <w:rPr>
          <w:rFonts w:hint="eastAsia" w:ascii="Arial"/>
          <w:sz w:val="30"/>
          <w:szCs w:val="30"/>
        </w:rPr>
      </w:pPr>
    </w:p>
    <w:p w14:paraId="000A47CF">
      <w:pPr>
        <w:pStyle w:val="11"/>
        <w:widowControl/>
        <w:rPr>
          <w:sz w:val="30"/>
          <w:szCs w:val="30"/>
        </w:rPr>
      </w:pPr>
      <w:r>
        <w:rPr>
          <w:sz w:val="30"/>
          <w:szCs w:val="30"/>
        </w:rPr>
        <w:t>I need only exhort you to beg of God to give you a true faith, and to add to your faith virtue, that you may adorn the gospel of our Lord Jesus Christ in all things.</w:t>
      </w:r>
    </w:p>
    <w:p w14:paraId="42399D89">
      <w:pPr>
        <w:pStyle w:val="11"/>
        <w:widowControl/>
        <w:rPr>
          <w:sz w:val="30"/>
          <w:szCs w:val="30"/>
        </w:rPr>
      </w:pPr>
      <w:r>
        <w:rPr>
          <w:sz w:val="30"/>
          <w:szCs w:val="30"/>
        </w:rPr>
        <w:t>我只需劝勉你们恳求神赐予你们真实的信心，并在你们的信心上加上德行，使你们在凡事上都能荣耀我们主耶稣基督的福音。</w:t>
      </w:r>
    </w:p>
    <w:p w14:paraId="30731559">
      <w:pPr>
        <w:spacing w:line="260" w:lineRule="auto"/>
        <w:rPr>
          <w:rFonts w:hint="eastAsia" w:ascii="Arial"/>
          <w:sz w:val="30"/>
          <w:szCs w:val="30"/>
        </w:rPr>
      </w:pPr>
    </w:p>
    <w:p w14:paraId="2DA869D1">
      <w:pPr>
        <w:pStyle w:val="11"/>
        <w:widowControl/>
        <w:rPr>
          <w:sz w:val="30"/>
          <w:szCs w:val="30"/>
        </w:rPr>
      </w:pPr>
      <w:r>
        <w:rPr>
          <w:sz w:val="30"/>
          <w:szCs w:val="30"/>
        </w:rPr>
        <w:t>Your constant daily attendance upon public worship, the gladness wherewith you have received me into your houses, the mildness wherewith you have submitted to my reprof，more especially the great (though unmerited) concern you showed at my departure, induce me to hope this will be your endeavor.</w:t>
      </w:r>
    </w:p>
    <w:p w14:paraId="5824FE98">
      <w:pPr>
        <w:pStyle w:val="11"/>
        <w:widowControl/>
        <w:rPr>
          <w:sz w:val="30"/>
          <w:szCs w:val="30"/>
        </w:rPr>
      </w:pPr>
      <w:r>
        <w:rPr>
          <w:sz w:val="30"/>
          <w:szCs w:val="30"/>
        </w:rPr>
        <w:t>你们每天恒常地参加公共崇拜，你们欣然接纳我进入你们家中，你们温和地顺从我的责备，更特别是你们在我离开时所表现出的极大（尽管不配得的）关切，这些都使我希望这将是你们的努力方向。</w:t>
      </w:r>
    </w:p>
    <w:p w14:paraId="176BFFF9">
      <w:pPr>
        <w:spacing w:line="260" w:lineRule="auto"/>
        <w:rPr>
          <w:rFonts w:hint="eastAsia" w:ascii="Arial"/>
          <w:sz w:val="30"/>
          <w:szCs w:val="30"/>
        </w:rPr>
      </w:pPr>
    </w:p>
    <w:p w14:paraId="51BBDF78">
      <w:pPr>
        <w:pStyle w:val="11"/>
        <w:widowControl/>
        <w:rPr>
          <w:sz w:val="30"/>
          <w:szCs w:val="30"/>
        </w:rPr>
      </w:pPr>
      <w:r>
        <w:rPr>
          <w:sz w:val="30"/>
          <w:szCs w:val="30"/>
        </w:rPr>
        <w:t>How long God of his good providence will keep me from you, I know not.</w:t>
      </w:r>
    </w:p>
    <w:p w14:paraId="0940E2E1">
      <w:pPr>
        <w:pStyle w:val="11"/>
        <w:widowControl/>
        <w:rPr>
          <w:sz w:val="30"/>
          <w:szCs w:val="30"/>
        </w:rPr>
      </w:pPr>
      <w:r>
        <w:rPr>
          <w:sz w:val="30"/>
          <w:szCs w:val="30"/>
        </w:rPr>
        <w:t>神凭着祂美好的护理（providence）将使我离开你们多久，我不得而知。</w:t>
      </w:r>
    </w:p>
    <w:p w14:paraId="691987EA">
      <w:pPr>
        <w:pStyle w:val="11"/>
        <w:widowControl/>
        <w:rPr>
          <w:sz w:val="30"/>
          <w:szCs w:val="30"/>
        </w:rPr>
      </w:pPr>
      <w:r>
        <w:rPr>
          <w:sz w:val="30"/>
          <w:szCs w:val="30"/>
        </w:rPr>
        <w:t>However, you may assure yourselves I will return according to my promise, as soon as I have received imposition of hands, and completed the other business that called me hither.</w:t>
      </w:r>
    </w:p>
    <w:p w14:paraId="19CD2E7E">
      <w:pPr>
        <w:pStyle w:val="11"/>
        <w:widowControl/>
        <w:rPr>
          <w:sz w:val="30"/>
          <w:szCs w:val="30"/>
        </w:rPr>
      </w:pPr>
      <w:r>
        <w:rPr>
          <w:sz w:val="30"/>
          <w:szCs w:val="30"/>
        </w:rPr>
        <w:t>然而，你们可以确信，我一经按手礼，并完成了召我来此地的其他事务，就必按我的承诺返回。</w:t>
      </w:r>
    </w:p>
    <w:p w14:paraId="56CE0382">
      <w:pPr>
        <w:spacing w:line="260" w:lineRule="auto"/>
        <w:rPr>
          <w:rFonts w:hint="eastAsia" w:ascii="Arial"/>
          <w:sz w:val="30"/>
          <w:szCs w:val="30"/>
        </w:rPr>
      </w:pPr>
    </w:p>
    <w:p w14:paraId="3ECE34BC">
      <w:pPr>
        <w:pStyle w:val="11"/>
        <w:widowControl/>
        <w:rPr>
          <w:sz w:val="30"/>
          <w:szCs w:val="30"/>
        </w:rPr>
      </w:pPr>
      <w:r>
        <w:rPr>
          <w:sz w:val="30"/>
          <w:szCs w:val="30"/>
        </w:rPr>
        <w:t>In the mean while, accept of this, as a pledge of the undissembled love of Your affectionate though unworthy pastor,</w:t>
      </w:r>
    </w:p>
    <w:p w14:paraId="586CBBEC">
      <w:pPr>
        <w:pStyle w:val="11"/>
        <w:widowControl/>
        <w:rPr>
          <w:sz w:val="30"/>
          <w:szCs w:val="30"/>
        </w:rPr>
      </w:pPr>
      <w:r>
        <w:rPr>
          <w:sz w:val="30"/>
          <w:szCs w:val="30"/>
        </w:rPr>
        <w:t>在此期间，请接受此书，作为你们挚爱却不配的牧师，</w:t>
      </w:r>
    </w:p>
    <w:p w14:paraId="3FB90F9A">
      <w:pPr>
        <w:spacing w:line="260" w:lineRule="auto"/>
        <w:rPr>
          <w:rFonts w:hint="eastAsia" w:ascii="Arial"/>
          <w:sz w:val="30"/>
          <w:szCs w:val="30"/>
        </w:rPr>
      </w:pPr>
    </w:p>
    <w:p w14:paraId="27105772">
      <w:pPr>
        <w:pStyle w:val="11"/>
        <w:widowControl/>
        <w:rPr>
          <w:sz w:val="30"/>
          <w:szCs w:val="30"/>
        </w:rPr>
      </w:pPr>
      <w:r>
        <w:rPr>
          <w:sz w:val="30"/>
          <w:szCs w:val="30"/>
        </w:rPr>
        <w:t>George Whitefield London, 1738</w:t>
      </w:r>
    </w:p>
    <w:p w14:paraId="2199DE03">
      <w:pPr>
        <w:pStyle w:val="11"/>
        <w:widowControl/>
        <w:rPr>
          <w:sz w:val="30"/>
          <w:szCs w:val="30"/>
        </w:rPr>
      </w:pPr>
      <w:r>
        <w:rPr>
          <w:sz w:val="30"/>
          <w:szCs w:val="30"/>
        </w:rPr>
        <w:t>乔治·怀特腓 伦敦，1738年</w:t>
      </w:r>
    </w:p>
    <w:p w14:paraId="42938F69">
      <w:pPr>
        <w:spacing w:line="260" w:lineRule="auto"/>
        <w:rPr>
          <w:rFonts w:hint="eastAsia" w:ascii="Arial"/>
          <w:sz w:val="30"/>
          <w:szCs w:val="30"/>
        </w:rPr>
      </w:pPr>
    </w:p>
    <w:p w14:paraId="7D648E8B">
      <w:pPr>
        <w:pStyle w:val="11"/>
        <w:widowControl/>
        <w:rPr>
          <w:sz w:val="30"/>
          <w:szCs w:val="30"/>
        </w:rPr>
      </w:pPr>
      <w:r>
        <w:rPr>
          <w:sz w:val="30"/>
          <w:szCs w:val="30"/>
        </w:rPr>
        <w:t>Matthew 25:46 "These shall go away into everlasting punishment."</w:t>
      </w:r>
    </w:p>
    <w:p w14:paraId="5E4326A9">
      <w:pPr>
        <w:pStyle w:val="11"/>
        <w:widowControl/>
        <w:rPr>
          <w:sz w:val="30"/>
          <w:szCs w:val="30"/>
        </w:rPr>
      </w:pPr>
      <w:r>
        <w:rPr>
          <w:sz w:val="30"/>
          <w:szCs w:val="30"/>
        </w:rPr>
        <w:t>马太福音 25:46 “这些人要往永刑里去。”</w:t>
      </w:r>
    </w:p>
    <w:p w14:paraId="3820CC02">
      <w:pPr>
        <w:spacing w:line="260" w:lineRule="auto"/>
        <w:rPr>
          <w:rFonts w:hint="eastAsia" w:ascii="Arial"/>
          <w:sz w:val="30"/>
          <w:szCs w:val="30"/>
        </w:rPr>
      </w:pPr>
    </w:p>
    <w:p w14:paraId="5D354245">
      <w:pPr>
        <w:pStyle w:val="11"/>
        <w:widowControl/>
        <w:rPr>
          <w:sz w:val="30"/>
          <w:szCs w:val="30"/>
        </w:rPr>
      </w:pPr>
      <w:r>
        <w:rPr>
          <w:sz w:val="30"/>
          <w:szCs w:val="30"/>
        </w:rPr>
        <w:t>The excellency of the gospel dispensation, is greatly evidenced by those sanctions of rewards and punishments, which it offers to the choice of all its hearers, in order to engage them to be obedient to its precepts.</w:t>
      </w:r>
    </w:p>
    <w:p w14:paraId="79A3FF9F">
      <w:pPr>
        <w:pStyle w:val="11"/>
        <w:widowControl/>
        <w:rPr>
          <w:sz w:val="30"/>
          <w:szCs w:val="30"/>
        </w:rPr>
      </w:pPr>
      <w:r>
        <w:rPr>
          <w:sz w:val="30"/>
          <w:szCs w:val="30"/>
        </w:rPr>
        <w:t>福音恩典的卓越性，藉着它向所有听众提供的赏罚条例得到了极大的证明，以促使他们顺从其教训。</w:t>
      </w:r>
    </w:p>
    <w:p w14:paraId="43EB7079">
      <w:pPr>
        <w:pStyle w:val="11"/>
        <w:widowControl/>
        <w:rPr>
          <w:sz w:val="30"/>
          <w:szCs w:val="30"/>
        </w:rPr>
      </w:pPr>
      <w:r>
        <w:rPr>
          <w:sz w:val="30"/>
          <w:szCs w:val="30"/>
        </w:rPr>
        <w:t>For it promises no less than eternal happiness to the good, and denounces no slighter a punishment than everlasting misery against the wicked: On the one hand, It is a favor of life unto life," on the other, "A favor of death unto death."</w:t>
      </w:r>
    </w:p>
    <w:p w14:paraId="08A262D4">
      <w:pPr>
        <w:pStyle w:val="11"/>
        <w:widowControl/>
        <w:rPr>
          <w:sz w:val="30"/>
          <w:szCs w:val="30"/>
        </w:rPr>
      </w:pPr>
      <w:r>
        <w:rPr>
          <w:sz w:val="30"/>
          <w:szCs w:val="30"/>
        </w:rPr>
        <w:t>因为它向义人应许永恒的幸福，向恶人宣告不轻于永远的痛苦的刑罚：一方面，它是“叫人活的香气”，另一方面，是“叫人死的香气”。</w:t>
      </w:r>
    </w:p>
    <w:p w14:paraId="5BC3EAA7">
      <w:pPr>
        <w:pStyle w:val="11"/>
        <w:widowControl/>
        <w:rPr>
          <w:sz w:val="30"/>
          <w:szCs w:val="30"/>
        </w:rPr>
      </w:pPr>
      <w:r>
        <w:rPr>
          <w:sz w:val="30"/>
          <w:szCs w:val="30"/>
        </w:rPr>
        <w:t>And though one would imagine, the bare mentioning of the former would be sufficient to draw men to their duty, yet ministers in all ages have found it necessary, frequently to remind their people of the latter, and to set before them the terrors of the Lord, as so many powerful dissuasives from sin.</w:t>
      </w:r>
    </w:p>
    <w:p w14:paraId="321EDC44">
      <w:pPr>
        <w:pStyle w:val="11"/>
        <w:widowControl/>
        <w:rPr>
          <w:sz w:val="30"/>
          <w:szCs w:val="30"/>
        </w:rPr>
      </w:pPr>
      <w:r>
        <w:rPr>
          <w:sz w:val="30"/>
          <w:szCs w:val="30"/>
        </w:rPr>
        <w:t>尽管有人会想，仅仅提及前者就足以引人尽其本分，但历代的牧师都发现有必要，经常提醒他们的人民后者，并将主的恐怖摆在他们面前，作为许多有力的劝阻，使人远离罪恶。</w:t>
      </w:r>
    </w:p>
    <w:p w14:paraId="706B3661">
      <w:pPr>
        <w:spacing w:line="260" w:lineRule="auto"/>
        <w:rPr>
          <w:rFonts w:hint="eastAsia" w:ascii="Arial"/>
          <w:sz w:val="30"/>
          <w:szCs w:val="30"/>
        </w:rPr>
      </w:pPr>
    </w:p>
    <w:p w14:paraId="79D9F46D">
      <w:pPr>
        <w:pStyle w:val="11"/>
        <w:widowControl/>
        <w:rPr>
          <w:sz w:val="30"/>
          <w:szCs w:val="30"/>
        </w:rPr>
      </w:pPr>
      <w:r>
        <w:rPr>
          <w:sz w:val="30"/>
          <w:szCs w:val="30"/>
        </w:rPr>
        <w:t>But whence is it that men are so disingenuous [insincere, deceitful]?</w:t>
      </w:r>
    </w:p>
    <w:p w14:paraId="6607EAC9">
      <w:pPr>
        <w:pStyle w:val="11"/>
        <w:widowControl/>
        <w:rPr>
          <w:sz w:val="30"/>
          <w:szCs w:val="30"/>
        </w:rPr>
      </w:pPr>
      <w:r>
        <w:rPr>
          <w:sz w:val="30"/>
          <w:szCs w:val="30"/>
        </w:rPr>
        <w:t>但人为何如此虚伪（insincere, deceitful）呢？</w:t>
      </w:r>
    </w:p>
    <w:p w14:paraId="6EFF22C8">
      <w:pPr>
        <w:pStyle w:val="11"/>
        <w:widowControl/>
        <w:rPr>
          <w:sz w:val="30"/>
          <w:szCs w:val="30"/>
        </w:rPr>
      </w:pPr>
      <w:r>
        <w:rPr>
          <w:sz w:val="30"/>
          <w:szCs w:val="30"/>
        </w:rPr>
        <w:t>The reason seems to be this: The promise of eternal happiness is so agreeable to the inclinations and wishes of mankind, that all who call themselves christians, universally and willingly subscribe to the belief of it: but then there is something so shocking in the consideration of eternal torments, and seemingly such an infinite disproportion between an endless duration of pain, and short life spent in pleasure, that men (some at least of them) can scarcely be brought to confess it as an article of their faith, that an eternity of misery awaits the wicked in a future state.</w:t>
      </w:r>
    </w:p>
    <w:p w14:paraId="3A9DB606">
      <w:pPr>
        <w:pStyle w:val="11"/>
        <w:widowControl/>
        <w:rPr>
          <w:sz w:val="30"/>
          <w:szCs w:val="30"/>
        </w:rPr>
      </w:pPr>
      <w:r>
        <w:rPr>
          <w:sz w:val="30"/>
          <w:szCs w:val="30"/>
        </w:rPr>
        <w:t>原因似乎是这样：永恒幸福的应许如此符合人类的倾向和愿望，以至于所有自称为基督徒的人，都普遍且乐意地相信它：但考虑到永恒的痛苦，似乎如此令人震惊，并且永无止境的痛苦与短暂享乐的人生之间看似无限的不成比例，以至于人们（至少其中一些人）几乎不能承认，在未来状态中，永恒的痛苦等待着恶人，作为他们信仰的一条。</w:t>
      </w:r>
    </w:p>
    <w:p w14:paraId="7F7C5C57">
      <w:pPr>
        <w:spacing w:line="260" w:lineRule="auto"/>
        <w:rPr>
          <w:rFonts w:hint="eastAsia" w:ascii="Arial"/>
          <w:sz w:val="30"/>
          <w:szCs w:val="30"/>
        </w:rPr>
      </w:pPr>
    </w:p>
    <w:p w14:paraId="67825DD9">
      <w:pPr>
        <w:pStyle w:val="11"/>
        <w:widowControl/>
        <w:rPr>
          <w:sz w:val="30"/>
          <w:szCs w:val="30"/>
        </w:rPr>
      </w:pPr>
      <w:r>
        <w:rPr>
          <w:sz w:val="30"/>
          <w:szCs w:val="30"/>
        </w:rPr>
        <w:t>I shall therefore at this time, beg leave to insist on the proof of this part of one of the Articles of our Creed; and endeavor to make good what our blessed Lord has here threatened in the words of the text, "These (that is, the wicked) shall go away into everlasting punishment."</w:t>
      </w:r>
    </w:p>
    <w:p w14:paraId="58933FCB">
      <w:pPr>
        <w:pStyle w:val="11"/>
        <w:widowControl/>
        <w:rPr>
          <w:sz w:val="30"/>
          <w:szCs w:val="30"/>
        </w:rPr>
      </w:pPr>
      <w:r>
        <w:rPr>
          <w:sz w:val="30"/>
          <w:szCs w:val="30"/>
        </w:rPr>
        <w:t>因此，此时我恳请允许，坚持证明我们信条中这一部分的真理；并努力证实我们蒙福的主在此处经文中所威胁的话：“这些人（即恶人）要往永刑里去。”</w:t>
      </w:r>
    </w:p>
    <w:p w14:paraId="1D302679">
      <w:pPr>
        <w:spacing w:line="260" w:lineRule="auto"/>
        <w:rPr>
          <w:rFonts w:hint="eastAsia" w:ascii="Arial"/>
          <w:sz w:val="30"/>
          <w:szCs w:val="30"/>
        </w:rPr>
      </w:pPr>
    </w:p>
    <w:p w14:paraId="791191BA">
      <w:pPr>
        <w:pStyle w:val="11"/>
        <w:widowControl/>
        <w:rPr>
          <w:sz w:val="30"/>
          <w:szCs w:val="30"/>
        </w:rPr>
      </w:pPr>
      <w:r>
        <w:rPr>
          <w:sz w:val="30"/>
          <w:szCs w:val="30"/>
        </w:rPr>
        <w:t>Accordingly, without considering the words as they stand in relation to the context; I shall resolve all I have to say, into this one general proposition, "That the torments reserved for the wicked hereafter, are eternal."</w:t>
      </w:r>
    </w:p>
    <w:p w14:paraId="2F55CA8F">
      <w:pPr>
        <w:pStyle w:val="11"/>
        <w:widowControl/>
        <w:rPr>
          <w:sz w:val="30"/>
          <w:szCs w:val="30"/>
        </w:rPr>
      </w:pPr>
      <w:r>
        <w:rPr>
          <w:sz w:val="30"/>
          <w:szCs w:val="30"/>
        </w:rPr>
        <w:t>因此，不考虑这些词语在上下文中的关联；我将我所有要说的都归结为这一个普遍的命题：“将来为恶人预备的刑罚是永恒的。”</w:t>
      </w:r>
    </w:p>
    <w:p w14:paraId="6216BA7D">
      <w:pPr>
        <w:spacing w:line="260" w:lineRule="auto"/>
        <w:rPr>
          <w:rFonts w:hint="eastAsia" w:ascii="Arial"/>
          <w:sz w:val="30"/>
          <w:szCs w:val="30"/>
        </w:rPr>
      </w:pPr>
    </w:p>
    <w:p w14:paraId="21F8C4E6">
      <w:pPr>
        <w:pStyle w:val="11"/>
        <w:widowControl/>
        <w:rPr>
          <w:sz w:val="30"/>
          <w:szCs w:val="30"/>
        </w:rPr>
      </w:pPr>
      <w:r>
        <w:rPr>
          <w:sz w:val="30"/>
          <w:szCs w:val="30"/>
        </w:rPr>
        <w:t>But before I proceed to make good this, I must inform you that I take it for granted, All present do steadfastly believe, They have something within them, which we call a soul, and which is capable of surviving the dissolution of the body, and of being miserable or happy to all eternity.</w:t>
      </w:r>
    </w:p>
    <w:p w14:paraId="41AEBBFF">
      <w:pPr>
        <w:pStyle w:val="11"/>
        <w:widowControl/>
        <w:rPr>
          <w:sz w:val="30"/>
          <w:szCs w:val="30"/>
        </w:rPr>
      </w:pPr>
      <w:r>
        <w:rPr>
          <w:sz w:val="30"/>
          <w:szCs w:val="30"/>
        </w:rPr>
        <w:t>但在我继续证实这一点之前，我必须告诉你们，我假定所有在场的人都坚定地相信：他们内心有我们称之为灵魂的东西，它能够存活于身体的消亡之后，并且能够在永恒中承受痛苦或享受幸福。</w:t>
      </w:r>
    </w:p>
    <w:p w14:paraId="6B2D86B4">
      <w:pPr>
        <w:spacing w:line="260" w:lineRule="auto"/>
        <w:rPr>
          <w:rFonts w:hint="eastAsia" w:ascii="Arial"/>
          <w:sz w:val="30"/>
          <w:szCs w:val="30"/>
        </w:rPr>
      </w:pPr>
    </w:p>
    <w:p w14:paraId="42A9A794">
      <w:pPr>
        <w:pStyle w:val="11"/>
        <w:widowControl/>
        <w:rPr>
          <w:sz w:val="30"/>
          <w:szCs w:val="30"/>
        </w:rPr>
      </w:pPr>
      <w:r>
        <w:rPr>
          <w:sz w:val="30"/>
          <w:szCs w:val="30"/>
        </w:rPr>
        <w:t>I take it for granted farther, That you believe a divine revelation; that those books, emphatically called the Scriptures, were written by the inspiration of God, and that the things therein contained, are founded upon eternal truth.</w:t>
      </w:r>
    </w:p>
    <w:p w14:paraId="2FB8DB3D">
      <w:pPr>
        <w:pStyle w:val="11"/>
        <w:widowControl/>
        <w:rPr>
          <w:sz w:val="30"/>
          <w:szCs w:val="30"/>
        </w:rPr>
      </w:pPr>
      <w:r>
        <w:rPr>
          <w:sz w:val="30"/>
          <w:szCs w:val="30"/>
        </w:rPr>
        <w:t>我进一步假定，你们相信神圣启示；那些被特别称为圣经的书卷，是由神的默示写成的，并且其中所包含的事物，是建立在永恒真理之上的。</w:t>
      </w:r>
    </w:p>
    <w:p w14:paraId="5C2BDCA3">
      <w:pPr>
        <w:spacing w:line="260" w:lineRule="auto"/>
        <w:rPr>
          <w:rFonts w:hint="eastAsia" w:ascii="Arial"/>
          <w:sz w:val="30"/>
          <w:szCs w:val="30"/>
        </w:rPr>
      </w:pPr>
    </w:p>
    <w:p w14:paraId="2FCFEA64">
      <w:pPr>
        <w:pStyle w:val="11"/>
        <w:widowControl/>
        <w:rPr>
          <w:sz w:val="30"/>
          <w:szCs w:val="30"/>
        </w:rPr>
      </w:pPr>
      <w:r>
        <w:rPr>
          <w:sz w:val="30"/>
          <w:szCs w:val="30"/>
        </w:rPr>
        <w:t>I take it for granted, That you believe, that the Son of God came down to die for sinners; and that there is but one Mediator between God and man, even the man Christ Jesus.</w:t>
      </w:r>
    </w:p>
    <w:p w14:paraId="0840B4A8">
      <w:pPr>
        <w:pStyle w:val="11"/>
        <w:widowControl/>
        <w:rPr>
          <w:sz w:val="30"/>
          <w:szCs w:val="30"/>
        </w:rPr>
      </w:pPr>
      <w:r>
        <w:rPr>
          <w:sz w:val="30"/>
          <w:szCs w:val="30"/>
        </w:rPr>
        <w:t>我假定，你们相信，神的儿子降世为罪人而死；并且神与人之间只有一位中保，就是降世为人的基督耶稣。</w:t>
      </w:r>
    </w:p>
    <w:p w14:paraId="73F03918">
      <w:pPr>
        <w:spacing w:line="260" w:lineRule="auto"/>
        <w:rPr>
          <w:rFonts w:hint="eastAsia" w:ascii="Arial"/>
          <w:sz w:val="30"/>
          <w:szCs w:val="30"/>
        </w:rPr>
      </w:pPr>
    </w:p>
    <w:p w14:paraId="19420208">
      <w:pPr>
        <w:pStyle w:val="11"/>
        <w:widowControl/>
        <w:rPr>
          <w:sz w:val="30"/>
          <w:szCs w:val="30"/>
        </w:rPr>
      </w:pPr>
      <w:r>
        <w:rPr>
          <w:sz w:val="30"/>
          <w:szCs w:val="30"/>
        </w:rPr>
        <w:t>These things being granted, (and they were necessary to be premised) proceed we now to make good the one general proposition asserted in the text, That the torments reserved for the wicked hereafter are eternal.</w:t>
      </w:r>
    </w:p>
    <w:p w14:paraId="424AC0B2">
      <w:pPr>
        <w:pStyle w:val="11"/>
        <w:widowControl/>
        <w:rPr>
          <w:sz w:val="30"/>
          <w:szCs w:val="30"/>
        </w:rPr>
      </w:pPr>
      <w:r>
        <w:rPr>
          <w:sz w:val="30"/>
          <w:szCs w:val="30"/>
        </w:rPr>
        <w:t>这些事既已承认（而且它们是必须预先说明的），我们现在就继续证实经文中所断言的那一个普遍命题，即将来为恶人预备的刑罚是永恒的。</w:t>
      </w:r>
    </w:p>
    <w:p w14:paraId="61C390AE">
      <w:pPr>
        <w:pStyle w:val="11"/>
        <w:widowControl/>
        <w:rPr>
          <w:sz w:val="30"/>
          <w:szCs w:val="30"/>
        </w:rPr>
      </w:pPr>
      <w:r>
        <w:rPr>
          <w:sz w:val="30"/>
          <w:szCs w:val="30"/>
        </w:rPr>
        <w:t>"These shall go away into everlasting punishment."</w:t>
      </w:r>
    </w:p>
    <w:p w14:paraId="44798E58">
      <w:pPr>
        <w:pStyle w:val="11"/>
        <w:widowControl/>
        <w:rPr>
          <w:sz w:val="30"/>
          <w:szCs w:val="30"/>
        </w:rPr>
      </w:pPr>
      <w:r>
        <w:rPr>
          <w:sz w:val="30"/>
          <w:szCs w:val="30"/>
        </w:rPr>
        <w:t>“这些人要往永刑里去。”</w:t>
      </w:r>
    </w:p>
    <w:p w14:paraId="72416B7E">
      <w:pPr>
        <w:spacing w:line="260" w:lineRule="auto"/>
        <w:rPr>
          <w:rFonts w:hint="eastAsia" w:ascii="Arial"/>
          <w:sz w:val="30"/>
          <w:szCs w:val="30"/>
        </w:rPr>
      </w:pPr>
    </w:p>
    <w:p w14:paraId="0362FD1F">
      <w:pPr>
        <w:pStyle w:val="11"/>
        <w:widowControl/>
        <w:rPr>
          <w:sz w:val="30"/>
          <w:szCs w:val="30"/>
        </w:rPr>
      </w:pPr>
      <w:r>
        <w:rPr>
          <w:sz w:val="30"/>
          <w:szCs w:val="30"/>
        </w:rPr>
        <w:t>The First argument I shall advance to prove that the torments reserved for the wicked hereafter, are eternal, is, That the word of God himself assures us, in line upon line, that it will be so.</w:t>
      </w:r>
    </w:p>
    <w:p w14:paraId="05EF35E3">
      <w:pPr>
        <w:pStyle w:val="11"/>
        <w:widowControl/>
        <w:rPr>
          <w:sz w:val="30"/>
          <w:szCs w:val="30"/>
        </w:rPr>
      </w:pPr>
      <w:r>
        <w:rPr>
          <w:sz w:val="30"/>
          <w:szCs w:val="30"/>
        </w:rPr>
        <w:t>我将提出的第一个论证，以证明将来为恶人预备的刑罚是永恒的，是：神自己的圣言（word），一句又一句地向我们保证，事情将是如此。</w:t>
      </w:r>
    </w:p>
    <w:p w14:paraId="614D310B">
      <w:pPr>
        <w:spacing w:line="260" w:lineRule="auto"/>
        <w:rPr>
          <w:rFonts w:hint="eastAsia" w:ascii="Arial"/>
          <w:sz w:val="30"/>
          <w:szCs w:val="30"/>
        </w:rPr>
      </w:pPr>
    </w:p>
    <w:p w14:paraId="4D580CA8">
      <w:pPr>
        <w:pStyle w:val="11"/>
        <w:widowControl/>
        <w:rPr>
          <w:sz w:val="30"/>
          <w:szCs w:val="30"/>
        </w:rPr>
      </w:pPr>
      <w:r>
        <w:rPr>
          <w:sz w:val="30"/>
          <w:szCs w:val="30"/>
        </w:rPr>
        <w:t>To quote all the texts that might be produced in proof of this, would be endless.</w:t>
      </w:r>
    </w:p>
    <w:p w14:paraId="470A0E00">
      <w:pPr>
        <w:pStyle w:val="11"/>
        <w:widowControl/>
        <w:rPr>
          <w:sz w:val="30"/>
          <w:szCs w:val="30"/>
        </w:rPr>
      </w:pPr>
      <w:r>
        <w:rPr>
          <w:sz w:val="30"/>
          <w:szCs w:val="30"/>
        </w:rPr>
        <w:t>要引用所有可能为此提供证据的经文，将是无穷无尽的。</w:t>
      </w:r>
    </w:p>
    <w:p w14:paraId="27D96121">
      <w:pPr>
        <w:pStyle w:val="11"/>
        <w:widowControl/>
        <w:rPr>
          <w:sz w:val="30"/>
          <w:szCs w:val="30"/>
        </w:rPr>
      </w:pPr>
      <w:r>
        <w:rPr>
          <w:sz w:val="30"/>
          <w:szCs w:val="30"/>
        </w:rPr>
        <w:t>Let it suffice to instance only in a few.</w:t>
      </w:r>
    </w:p>
    <w:p w14:paraId="41EDEADD">
      <w:pPr>
        <w:pStyle w:val="11"/>
        <w:widowControl/>
        <w:rPr>
          <w:sz w:val="30"/>
          <w:szCs w:val="30"/>
        </w:rPr>
      </w:pPr>
      <w:r>
        <w:rPr>
          <w:sz w:val="30"/>
          <w:szCs w:val="30"/>
        </w:rPr>
        <w:t>只举几个例子就足够了。</w:t>
      </w:r>
    </w:p>
    <w:p w14:paraId="150F4924">
      <w:pPr>
        <w:pStyle w:val="11"/>
        <w:widowControl/>
        <w:rPr>
          <w:sz w:val="30"/>
          <w:szCs w:val="30"/>
        </w:rPr>
      </w:pPr>
      <w:r>
        <w:rPr>
          <w:sz w:val="30"/>
          <w:szCs w:val="30"/>
        </w:rPr>
        <w:t>In the Old Testament, in the book of Daniel, chap. 12, ver. 2 we are told, that "some shall wake to everlasting life, and others to everlasting contempt."</w:t>
      </w:r>
    </w:p>
    <w:p w14:paraId="5227F46A">
      <w:pPr>
        <w:pStyle w:val="11"/>
        <w:widowControl/>
        <w:rPr>
          <w:sz w:val="30"/>
          <w:szCs w:val="30"/>
        </w:rPr>
      </w:pPr>
      <w:r>
        <w:rPr>
          <w:sz w:val="30"/>
          <w:szCs w:val="30"/>
        </w:rPr>
        <w:t>在旧约中，但以理书第12章第2节告诉我们，“其中有许多睡在尘埃之中的，必醒过来。其中有得永生的，有受羞辱永远被憎恶的。”</w:t>
      </w:r>
    </w:p>
    <w:p w14:paraId="3F4A3EBD">
      <w:pPr>
        <w:pStyle w:val="11"/>
        <w:widowControl/>
        <w:rPr>
          <w:sz w:val="30"/>
          <w:szCs w:val="30"/>
        </w:rPr>
      </w:pPr>
      <w:r>
        <w:rPr>
          <w:sz w:val="30"/>
          <w:szCs w:val="30"/>
        </w:rPr>
        <w:t>In the book of Isaiah, it is said, that "the worm of those that have transgressed God's law, and die impenitently, shall not die, nor their fire be quenched."</w:t>
      </w:r>
    </w:p>
    <w:p w14:paraId="1F288A05">
      <w:pPr>
        <w:pStyle w:val="11"/>
        <w:widowControl/>
        <w:rPr>
          <w:sz w:val="30"/>
          <w:szCs w:val="30"/>
        </w:rPr>
      </w:pPr>
      <w:r>
        <w:rPr>
          <w:sz w:val="30"/>
          <w:szCs w:val="30"/>
        </w:rPr>
        <w:t>以赛亚书说，“他们的虫是不死的，他们的火是不灭的”，这是指那些违背神律法且不悔改而死的人。</w:t>
      </w:r>
    </w:p>
    <w:p w14:paraId="6EBEA0D8">
      <w:pPr>
        <w:pStyle w:val="11"/>
        <w:widowControl/>
        <w:rPr>
          <w:sz w:val="30"/>
          <w:szCs w:val="30"/>
        </w:rPr>
      </w:pPr>
      <w:r>
        <w:rPr>
          <w:sz w:val="30"/>
          <w:szCs w:val="30"/>
        </w:rPr>
        <w:t>And in another place the holy Prophet , struck, no doubt, with astonishment and horror at the prospect of the continuance of the torments of the damned, breaks out into this moving expostulation, "Who can dwell with everlasting burnings?"</w:t>
      </w:r>
    </w:p>
    <w:p w14:paraId="4BCE4CD2">
      <w:pPr>
        <w:pStyle w:val="11"/>
        <w:widowControl/>
        <w:rPr>
          <w:sz w:val="30"/>
          <w:szCs w:val="30"/>
        </w:rPr>
      </w:pPr>
      <w:r>
        <w:rPr>
          <w:sz w:val="30"/>
          <w:szCs w:val="30"/>
        </w:rPr>
        <w:t>而在另一个地方，那圣先知无疑因被定罪者痛苦持续的前景而感到惊愕和恐惧，祂发出这一动人的质问：“我们中间谁能与吞灭的火同住？我们中间谁能与永火同住呢？”</w:t>
      </w:r>
    </w:p>
    <w:p w14:paraId="03BDD5DE">
      <w:pPr>
        <w:pStyle w:val="11"/>
        <w:widowControl/>
        <w:rPr>
          <w:sz w:val="30"/>
          <w:szCs w:val="30"/>
        </w:rPr>
      </w:pPr>
      <w:r>
        <w:rPr>
          <w:sz w:val="30"/>
          <w:szCs w:val="30"/>
        </w:rPr>
        <w:t>The New Testament is still fuller as to this point, it being a revelation which brought this and such-like particulars to a clear light.</w:t>
      </w:r>
    </w:p>
    <w:p w14:paraId="65033C9D">
      <w:pPr>
        <w:pStyle w:val="11"/>
        <w:widowControl/>
        <w:rPr>
          <w:sz w:val="30"/>
          <w:szCs w:val="30"/>
        </w:rPr>
      </w:pPr>
      <w:r>
        <w:rPr>
          <w:sz w:val="30"/>
          <w:szCs w:val="30"/>
        </w:rPr>
        <w:t>新约在这方面更加详尽，因为它是一个启示，将这一点和类似细节带入了清晰的光中。</w:t>
      </w:r>
    </w:p>
    <w:p w14:paraId="2A308B42">
      <w:pPr>
        <w:pStyle w:val="11"/>
        <w:widowControl/>
        <w:rPr>
          <w:sz w:val="30"/>
          <w:szCs w:val="30"/>
        </w:rPr>
      </w:pPr>
      <w:r>
        <w:rPr>
          <w:sz w:val="30"/>
          <w:szCs w:val="30"/>
        </w:rPr>
        <w:t>The Apostle Jude tells us of the profane despisers of dignities in his days, that "for them was reserved the blackness of darkness forever."</w:t>
      </w:r>
    </w:p>
    <w:p w14:paraId="4EB4017A">
      <w:pPr>
        <w:pStyle w:val="11"/>
        <w:widowControl/>
        <w:rPr>
          <w:sz w:val="30"/>
          <w:szCs w:val="30"/>
        </w:rPr>
      </w:pPr>
      <w:r>
        <w:rPr>
          <w:sz w:val="30"/>
          <w:szCs w:val="30"/>
        </w:rPr>
        <w:t>使徒犹大告诉我们，在祂的日子里，那些亵渎尊荣的人，“有墨黑的幽暗为他们永远存留。”</w:t>
      </w:r>
    </w:p>
    <w:p w14:paraId="74EE8CB8">
      <w:pPr>
        <w:pStyle w:val="11"/>
        <w:widowControl/>
        <w:rPr>
          <w:sz w:val="30"/>
          <w:szCs w:val="30"/>
        </w:rPr>
      </w:pPr>
      <w:r>
        <w:rPr>
          <w:sz w:val="30"/>
          <w:szCs w:val="30"/>
        </w:rPr>
        <w:t>And in the book of the Revelation, it is written, that "the smoke of the torments of the wicked ascendeth for ever and ever."</w:t>
      </w:r>
    </w:p>
    <w:p w14:paraId="4932C082">
      <w:pPr>
        <w:pStyle w:val="11"/>
        <w:widowControl/>
        <w:rPr>
          <w:sz w:val="30"/>
          <w:szCs w:val="30"/>
        </w:rPr>
      </w:pPr>
      <w:r>
        <w:rPr>
          <w:sz w:val="30"/>
          <w:szCs w:val="30"/>
        </w:rPr>
        <w:t>而在启示录中记载，“恶人受痛苦的烟往上冒，直到永永远远。”</w:t>
      </w:r>
    </w:p>
    <w:p w14:paraId="0924A77A">
      <w:pPr>
        <w:pStyle w:val="11"/>
        <w:widowControl/>
        <w:rPr>
          <w:sz w:val="30"/>
          <w:szCs w:val="30"/>
        </w:rPr>
      </w:pPr>
      <w:r>
        <w:rPr>
          <w:sz w:val="30"/>
          <w:szCs w:val="30"/>
        </w:rPr>
        <w:t>And if we believe the witness of men inspired, the witness of the Son of God, who had the Spirit given him, as Mediator, without measure, is still far greater: and in St. Mark's gospel, He repeats this solemn declaration three several times, It is better for thee to enter into life maimed;" that is, it is better to forego the gratification of thy lust, or incur the displeasure of a friend, which may be as dear to thee as a hand, or as useful as a foot, "than having two hands and feet, (that is, for indulging the one, or disobeying God to oblige the other) to be cast into hell, where the worm dieth not, and the fire is not quenched."</w:t>
      </w:r>
    </w:p>
    <w:p w14:paraId="1ADEFFE7">
      <w:pPr>
        <w:pStyle w:val="11"/>
        <w:widowControl/>
        <w:rPr>
          <w:sz w:val="30"/>
          <w:szCs w:val="30"/>
        </w:rPr>
      </w:pPr>
      <w:r>
        <w:rPr>
          <w:sz w:val="30"/>
          <w:szCs w:val="30"/>
        </w:rPr>
        <w:t>如果我们相信受默示之人的见证，那么神的儿子，作为中保，祂的圣灵是无限量地赐给祂的，祂的见证更是远超一切：在圣马可福音中，祂三次重复了这庄严的宣告：“你就是残废进入永生，也比有两只手下入地狱好；”也就是说，宁可放弃满足你的私欲，或招致一位朋友的不悦，那位朋友可能像你的手一样亲爱，或像你的脚一样有用，也比有两只手两只脚（也就是说，为了放纵私欲，或为了取悦他人而违背神）被丢进地狱，在那里“虫是不死的，火是不灭的”。</w:t>
      </w:r>
    </w:p>
    <w:p w14:paraId="2E901E13">
      <w:pPr>
        <w:spacing w:line="260" w:lineRule="auto"/>
        <w:rPr>
          <w:rFonts w:hint="eastAsia" w:ascii="Arial"/>
          <w:sz w:val="30"/>
          <w:szCs w:val="30"/>
        </w:rPr>
      </w:pPr>
    </w:p>
    <w:p w14:paraId="5432CE4D">
      <w:pPr>
        <w:pStyle w:val="11"/>
        <w:widowControl/>
        <w:rPr>
          <w:sz w:val="30"/>
          <w:szCs w:val="30"/>
        </w:rPr>
      </w:pPr>
      <w:r>
        <w:rPr>
          <w:sz w:val="30"/>
          <w:szCs w:val="30"/>
        </w:rPr>
        <w:t>And here again, in the words of the text, "These (the wicked) shall go away into everlasting punishment."</w:t>
      </w:r>
    </w:p>
    <w:p w14:paraId="31C5A2C8">
      <w:pPr>
        <w:pStyle w:val="11"/>
        <w:widowControl/>
        <w:rPr>
          <w:sz w:val="30"/>
          <w:szCs w:val="30"/>
        </w:rPr>
      </w:pPr>
      <w:r>
        <w:rPr>
          <w:sz w:val="30"/>
          <w:szCs w:val="30"/>
        </w:rPr>
        <w:t>在这里，经文中的话又一次说：“这些人（即恶人）要往永刑里去。”</w:t>
      </w:r>
    </w:p>
    <w:p w14:paraId="35D55517">
      <w:pPr>
        <w:spacing w:line="260" w:lineRule="auto"/>
        <w:rPr>
          <w:rFonts w:hint="eastAsia" w:ascii="Arial"/>
          <w:sz w:val="30"/>
          <w:szCs w:val="30"/>
        </w:rPr>
      </w:pPr>
    </w:p>
    <w:p w14:paraId="043F73B3">
      <w:pPr>
        <w:pStyle w:val="11"/>
        <w:widowControl/>
        <w:rPr>
          <w:sz w:val="30"/>
          <w:szCs w:val="30"/>
        </w:rPr>
      </w:pPr>
      <w:r>
        <w:rPr>
          <w:sz w:val="30"/>
          <w:szCs w:val="30"/>
        </w:rPr>
        <w:t>I know it has been objected by some who have denied the eternity of hell-torments, That the words everlasting and ever and ever, are often used in the Holy Scriptures (especially in the Old Testament) when they signify not an endless duration, but a limited term of time.</w:t>
      </w:r>
    </w:p>
    <w:p w14:paraId="4026F587">
      <w:pPr>
        <w:pStyle w:val="11"/>
        <w:widowControl/>
        <w:rPr>
          <w:sz w:val="30"/>
          <w:szCs w:val="30"/>
        </w:rPr>
      </w:pPr>
      <w:r>
        <w:rPr>
          <w:sz w:val="30"/>
          <w:szCs w:val="30"/>
        </w:rPr>
        <w:t>我知道一些否认地狱永刑的人曾提出异议，认为“永远”和“永永远远”这些词在圣经中（尤其是在旧约中）经常使用，并非指无限的持续时间，而是指有限的时期。</w:t>
      </w:r>
    </w:p>
    <w:p w14:paraId="66C8E985">
      <w:pPr>
        <w:spacing w:line="260" w:lineRule="auto"/>
        <w:rPr>
          <w:rFonts w:hint="eastAsia" w:ascii="Arial"/>
          <w:sz w:val="30"/>
          <w:szCs w:val="30"/>
        </w:rPr>
      </w:pPr>
    </w:p>
    <w:p w14:paraId="24E6BC55">
      <w:pPr>
        <w:pStyle w:val="11"/>
        <w:widowControl/>
        <w:rPr>
          <w:sz w:val="30"/>
          <w:szCs w:val="30"/>
        </w:rPr>
      </w:pPr>
      <w:r>
        <w:rPr>
          <w:sz w:val="30"/>
          <w:szCs w:val="30"/>
        </w:rPr>
        <w:t>And this we readily grant: but then we reply, That when the words are used with this limitation, they either manifestly appear to be used so from the context; or are put in opposition to occasional types which God gave his people on some special occasions, as when it is said, "It shall be a perpetual or everlasting statute," or, "a statute for ever;" that is, a standing type, and not merely transient or occasional, as was the pillar of cloud, the manna, and such-like.</w:t>
      </w:r>
    </w:p>
    <w:p w14:paraId="15E06D7C">
      <w:pPr>
        <w:pStyle w:val="11"/>
        <w:widowControl/>
        <w:rPr>
          <w:sz w:val="30"/>
          <w:szCs w:val="30"/>
        </w:rPr>
      </w:pPr>
      <w:r>
        <w:rPr>
          <w:sz w:val="30"/>
          <w:szCs w:val="30"/>
        </w:rPr>
        <w:t>我们欣然承认这一点：但我们反驳说，当这些词语带有这种限制性用法时，它们要么从上下文中明显地看出是如此使用的；要么是与神在某些特殊场合赐给祂百姓的偶然性预表（types）相对立，例如当圣言说“这必作永远的定例”或“永远的律例”时；也就是说，是一个常设的预表，而不仅仅是暂时的或偶然的，就像云柱、吗哪等。</w:t>
      </w:r>
    </w:p>
    <w:p w14:paraId="0BC7AB6B">
      <w:pPr>
        <w:pStyle w:val="11"/>
        <w:widowControl/>
        <w:rPr>
          <w:sz w:val="30"/>
          <w:szCs w:val="30"/>
        </w:rPr>
      </w:pPr>
      <w:r>
        <w:rPr>
          <w:sz w:val="30"/>
          <w:szCs w:val="30"/>
        </w:rPr>
        <w:t>Or, lastly, they have a relation to that covenant, God made with his spiritual Israel; which, if understood in a spiritual sense, will be everlasting, though the ceremonial dispensation be abolished.</w:t>
      </w:r>
    </w:p>
    <w:p w14:paraId="7A1AC79A">
      <w:pPr>
        <w:pStyle w:val="11"/>
        <w:widowControl/>
        <w:rPr>
          <w:sz w:val="30"/>
          <w:szCs w:val="30"/>
        </w:rPr>
      </w:pPr>
      <w:r>
        <w:rPr>
          <w:sz w:val="30"/>
          <w:szCs w:val="30"/>
        </w:rPr>
        <w:t>或者，最后，它们与神与祂属灵的以色列所立的约有关；如果从属灵意义上理解，这个约将是永恒的，尽管礼仪性的规章已被废除。</w:t>
      </w:r>
    </w:p>
    <w:p w14:paraId="197C0AD8">
      <w:pPr>
        <w:spacing w:line="260" w:lineRule="auto"/>
        <w:rPr>
          <w:rFonts w:hint="eastAsia" w:ascii="Arial"/>
          <w:sz w:val="30"/>
          <w:szCs w:val="30"/>
        </w:rPr>
      </w:pPr>
    </w:p>
    <w:p w14:paraId="2E981DAF">
      <w:pPr>
        <w:pStyle w:val="11"/>
        <w:widowControl/>
        <w:rPr>
          <w:sz w:val="30"/>
          <w:szCs w:val="30"/>
        </w:rPr>
      </w:pPr>
      <w:r>
        <w:rPr>
          <w:sz w:val="30"/>
          <w:szCs w:val="30"/>
        </w:rPr>
        <w:t>Besides, it ought to be observed, that some of the passages just now referred to, have neither of these words so much as mentioned in them, and cannot possibly be interpreted, so as to denote only a limited term of years.</w:t>
      </w:r>
    </w:p>
    <w:p w14:paraId="586C4FC7">
      <w:pPr>
        <w:pStyle w:val="11"/>
        <w:widowControl/>
        <w:rPr>
          <w:sz w:val="30"/>
          <w:szCs w:val="30"/>
        </w:rPr>
      </w:pPr>
      <w:r>
        <w:rPr>
          <w:sz w:val="30"/>
          <w:szCs w:val="30"/>
        </w:rPr>
        <w:t>此外，应该指出的是，刚才引用的某些段落根本没有提及这些词语中的任何一个，并且不可能被解释为仅表示有限的年数。</w:t>
      </w:r>
    </w:p>
    <w:p w14:paraId="499A5D0A">
      <w:pPr>
        <w:spacing w:line="260" w:lineRule="auto"/>
        <w:rPr>
          <w:rFonts w:hint="eastAsia" w:ascii="Arial"/>
          <w:sz w:val="30"/>
          <w:szCs w:val="30"/>
        </w:rPr>
      </w:pPr>
    </w:p>
    <w:p w14:paraId="4100DF56">
      <w:pPr>
        <w:pStyle w:val="11"/>
        <w:widowControl/>
        <w:rPr>
          <w:sz w:val="30"/>
          <w:szCs w:val="30"/>
        </w:rPr>
      </w:pPr>
      <w:r>
        <w:rPr>
          <w:sz w:val="30"/>
          <w:szCs w:val="30"/>
        </w:rPr>
        <w:t>But let that be as it will, it is evident even to a demonstration, that the words of the text will not admit of such a restrained signification, as appears from their being directly opposed to the words immediately following, "That the righteous shall go into life eternal."</w:t>
      </w:r>
    </w:p>
    <w:p w14:paraId="29CAE3B7">
      <w:pPr>
        <w:pStyle w:val="11"/>
        <w:widowControl/>
        <w:rPr>
          <w:sz w:val="30"/>
          <w:szCs w:val="30"/>
        </w:rPr>
      </w:pPr>
      <w:r>
        <w:rPr>
          <w:sz w:val="30"/>
          <w:szCs w:val="30"/>
        </w:rPr>
        <w:t>但无论如何，甚至可以证明的是，经文中的词语不允许如此受限的含义，这从它们直接与紧随其后的“义人要往永生里去”这句话相对立即可看出。</w:t>
      </w:r>
    </w:p>
    <w:p w14:paraId="7441577F">
      <w:pPr>
        <w:pStyle w:val="11"/>
        <w:widowControl/>
        <w:rPr>
          <w:sz w:val="30"/>
          <w:szCs w:val="30"/>
        </w:rPr>
      </w:pPr>
      <w:r>
        <w:rPr>
          <w:sz w:val="30"/>
          <w:szCs w:val="30"/>
        </w:rPr>
        <w:t>From which words, all are ready to grant, that the life promised to the righteous will be eternal.</w:t>
      </w:r>
    </w:p>
    <w:p w14:paraId="44189152">
      <w:pPr>
        <w:pStyle w:val="11"/>
        <w:widowControl/>
        <w:rPr>
          <w:sz w:val="30"/>
          <w:szCs w:val="30"/>
        </w:rPr>
      </w:pPr>
      <w:r>
        <w:rPr>
          <w:sz w:val="30"/>
          <w:szCs w:val="30"/>
        </w:rPr>
        <w:t>从这些话语中，所有人都乐意承认，应许给义人的生命将是永恒的。</w:t>
      </w:r>
    </w:p>
    <w:p w14:paraId="14533CD0">
      <w:pPr>
        <w:pStyle w:val="11"/>
        <w:widowControl/>
        <w:rPr>
          <w:sz w:val="30"/>
          <w:szCs w:val="30"/>
        </w:rPr>
      </w:pPr>
      <w:r>
        <w:rPr>
          <w:sz w:val="30"/>
          <w:szCs w:val="30"/>
        </w:rPr>
        <w:t>And why the punishment threatened to the wicked should not be understood to be eternal likewise, when the very same word in the original, is used to express the duration of each, no shadow of a reason can be given.</w:t>
      </w:r>
    </w:p>
    <w:p w14:paraId="55A8CBE0">
      <w:pPr>
        <w:pStyle w:val="11"/>
        <w:widowControl/>
        <w:rPr>
          <w:sz w:val="30"/>
          <w:szCs w:val="30"/>
        </w:rPr>
      </w:pPr>
      <w:r>
        <w:rPr>
          <w:sz w:val="30"/>
          <w:szCs w:val="30"/>
        </w:rPr>
        <w:t>当原文中使用同一个词来表达两者（赏罚）的持续时间时，为什么对恶人威胁的刑罚不应同样被理解为永恒的，这没有任何理由可言。</w:t>
      </w:r>
    </w:p>
    <w:p w14:paraId="2F0240B2">
      <w:pPr>
        <w:spacing w:line="260" w:lineRule="auto"/>
        <w:rPr>
          <w:rFonts w:hint="eastAsia" w:ascii="Arial"/>
          <w:sz w:val="30"/>
          <w:szCs w:val="30"/>
        </w:rPr>
      </w:pPr>
    </w:p>
    <w:p w14:paraId="6EBBC907">
      <w:pPr>
        <w:pStyle w:val="11"/>
        <w:widowControl/>
        <w:rPr>
          <w:sz w:val="30"/>
          <w:szCs w:val="30"/>
        </w:rPr>
      </w:pPr>
      <w:r>
        <w:rPr>
          <w:sz w:val="30"/>
          <w:szCs w:val="30"/>
        </w:rPr>
        <w:t>But, Secondly, There cannot be one argument urged, why God should reward his saints with everlasting happiness, which will not equally prove that he ought to punish sinners with eternal misery.</w:t>
      </w:r>
    </w:p>
    <w:p w14:paraId="72B719AA">
      <w:pPr>
        <w:pStyle w:val="11"/>
        <w:widowControl/>
        <w:rPr>
          <w:sz w:val="30"/>
          <w:szCs w:val="30"/>
        </w:rPr>
      </w:pPr>
      <w:r>
        <w:rPr>
          <w:sz w:val="30"/>
          <w:szCs w:val="30"/>
        </w:rPr>
        <w:t>但是，其次，没有一个论据可以被提出，说明神为什么应该用永恒的幸福奖赏祂的圣徒，而这个论据不能同样证明祂应该用永恒的痛苦惩罚罪人。</w:t>
      </w:r>
    </w:p>
    <w:p w14:paraId="11266F24">
      <w:pPr>
        <w:spacing w:line="260" w:lineRule="auto"/>
        <w:rPr>
          <w:rFonts w:hint="eastAsia" w:ascii="Arial"/>
          <w:sz w:val="30"/>
          <w:szCs w:val="30"/>
        </w:rPr>
      </w:pPr>
    </w:p>
    <w:p w14:paraId="2C4BF2CA">
      <w:pPr>
        <w:pStyle w:val="11"/>
        <w:widowControl/>
        <w:rPr>
          <w:sz w:val="30"/>
          <w:szCs w:val="30"/>
        </w:rPr>
      </w:pPr>
      <w:r>
        <w:rPr>
          <w:sz w:val="30"/>
          <w:szCs w:val="30"/>
        </w:rPr>
        <w:t>For, since we know nothing (at least for a certainty) how he will deal with either but by a Diving Revelation; and since, as was proved by the foregoing argument, he hath as positively threatened eternally to punish the wicked, as to reward the good; it follows, that his truth will be as much impeached and called in question, did he not inflict his punishments, as it would be, if he did not confer his rewards.</w:t>
      </w:r>
    </w:p>
    <w:p w14:paraId="28A73FCF">
      <w:pPr>
        <w:pStyle w:val="11"/>
        <w:widowControl/>
        <w:rPr>
          <w:sz w:val="30"/>
          <w:szCs w:val="30"/>
        </w:rPr>
      </w:pPr>
      <w:r>
        <w:rPr>
          <w:sz w:val="30"/>
          <w:szCs w:val="30"/>
        </w:rPr>
        <w:t>因为，既然我们除了藉着神的启示（Diving Revelation）之外，对祂如何对待两者一无所知（至少不能确定）；而且，正如前一个论证所证明的，祂已同样明确地威胁要永远惩罚恶人，就像祂应许奖赏义人一样；由此可见，如果祂不施行惩罚，祂的真理就会受到质疑和挑战，就像祂不赐予奖赏一样。</w:t>
      </w:r>
    </w:p>
    <w:p w14:paraId="1DA64A0E">
      <w:pPr>
        <w:spacing w:line="260" w:lineRule="auto"/>
        <w:rPr>
          <w:rFonts w:hint="eastAsia" w:ascii="Arial"/>
          <w:sz w:val="30"/>
          <w:szCs w:val="30"/>
        </w:rPr>
      </w:pPr>
    </w:p>
    <w:p w14:paraId="1ED98E1C">
      <w:pPr>
        <w:pStyle w:val="11"/>
        <w:widowControl/>
        <w:rPr>
          <w:sz w:val="30"/>
          <w:szCs w:val="30"/>
        </w:rPr>
      </w:pPr>
      <w:r>
        <w:rPr>
          <w:sz w:val="30"/>
          <w:szCs w:val="30"/>
        </w:rPr>
        <w:t>To this also it has been objected, That though God is obliged by promise to give his rewards, yet his veracity could not be called in question, supposing he should not execute his threatenings, as he actually did not in the case of Nineveh; which God expressly declared by his Prophet Jonah, "should be destroyed in forty days:" notwithstanding the sequel of the story informs us, that Nineveh was spared.</w:t>
      </w:r>
    </w:p>
    <w:p w14:paraId="16825782">
      <w:pPr>
        <w:pStyle w:val="11"/>
        <w:widowControl/>
        <w:rPr>
          <w:sz w:val="30"/>
          <w:szCs w:val="30"/>
        </w:rPr>
      </w:pPr>
      <w:r>
        <w:rPr>
          <w:sz w:val="30"/>
          <w:szCs w:val="30"/>
        </w:rPr>
        <w:t>对此也有人提出异议，认为尽管神有义务凭应许赐予祂的奖赏，但假设祂不执行祂的威胁，祂的诚实就不会受到质疑，就像祂在尼尼微的案例中确实没有那样；神藉着祂的先知约拿明确宣告，“尼尼微必在四十日内倾覆：”尽管故事的后续告诉我们，尼尼微得到了赦免。</w:t>
      </w:r>
    </w:p>
    <w:p w14:paraId="3337DE8F">
      <w:pPr>
        <w:spacing w:line="260" w:lineRule="auto"/>
        <w:rPr>
          <w:rFonts w:hint="eastAsia" w:ascii="Arial"/>
          <w:sz w:val="30"/>
          <w:szCs w:val="30"/>
        </w:rPr>
      </w:pPr>
    </w:p>
    <w:p w14:paraId="64779CF5">
      <w:pPr>
        <w:pStyle w:val="11"/>
        <w:widowControl/>
        <w:rPr>
          <w:sz w:val="30"/>
          <w:szCs w:val="30"/>
        </w:rPr>
      </w:pPr>
      <w:r>
        <w:rPr>
          <w:sz w:val="30"/>
          <w:szCs w:val="30"/>
        </w:rPr>
        <w:t>But in answer to this objection we affirm, that God's threatenings, as well as promises, are without repentance; and for this reason, because they are both founded on the eternal laws of right reason.</w:t>
      </w:r>
    </w:p>
    <w:p w14:paraId="63F87582">
      <w:pPr>
        <w:pStyle w:val="11"/>
        <w:widowControl/>
        <w:rPr>
          <w:sz w:val="30"/>
          <w:szCs w:val="30"/>
        </w:rPr>
      </w:pPr>
      <w:r>
        <w:rPr>
          <w:sz w:val="30"/>
          <w:szCs w:val="30"/>
        </w:rPr>
        <w:t>但为了回答这个异议，我们肯定，神的威胁和应许都是不后悔的；其原因在于，它们都建立在正确理性的永恒法则之上。</w:t>
      </w:r>
    </w:p>
    <w:p w14:paraId="5845482A">
      <w:pPr>
        <w:pStyle w:val="11"/>
        <w:widowControl/>
        <w:rPr>
          <w:sz w:val="30"/>
          <w:szCs w:val="30"/>
        </w:rPr>
      </w:pPr>
      <w:r>
        <w:rPr>
          <w:sz w:val="30"/>
          <w:szCs w:val="30"/>
        </w:rPr>
        <w:t>Accordingly we always find, that where the conditions were not performed, on the non-performance of which the threatenings were denounced, God always executed the punishment threatened.</w:t>
      </w:r>
    </w:p>
    <w:p w14:paraId="222E6D5E">
      <w:pPr>
        <w:pStyle w:val="11"/>
        <w:widowControl/>
        <w:rPr>
          <w:sz w:val="30"/>
          <w:szCs w:val="30"/>
        </w:rPr>
      </w:pPr>
      <w:r>
        <w:rPr>
          <w:sz w:val="30"/>
          <w:szCs w:val="30"/>
        </w:rPr>
        <w:t>因此，我们总是发现，在那些未履行威胁所基于的条件的情况下，神总是执行了所威胁的惩罚。</w:t>
      </w:r>
    </w:p>
    <w:p w14:paraId="25293916">
      <w:pPr>
        <w:pStyle w:val="11"/>
        <w:widowControl/>
        <w:rPr>
          <w:sz w:val="30"/>
          <w:szCs w:val="30"/>
        </w:rPr>
      </w:pPr>
      <w:r>
        <w:rPr>
          <w:sz w:val="30"/>
          <w:szCs w:val="30"/>
        </w:rPr>
        <w:t>The driving Adam out of Eden, the destruction of the old world by a deluge of water, and the overthrow of Sodom and Gomorrah, are, and will be always so many standing monuments of God's executing his threatenings when denounced, though to our weak apprehensions, the punishment may seem far to exceed the crime.</w:t>
      </w:r>
    </w:p>
    <w:p w14:paraId="555FCE2F">
      <w:pPr>
        <w:pStyle w:val="11"/>
        <w:widowControl/>
        <w:rPr>
          <w:sz w:val="30"/>
          <w:szCs w:val="30"/>
        </w:rPr>
      </w:pPr>
      <w:r>
        <w:rPr>
          <w:sz w:val="30"/>
          <w:szCs w:val="30"/>
        </w:rPr>
        <w:t>将亚当逐出伊甸园，洪水毁灭古老世界，以及所多玛和蛾摩拉的倾覆，都是，并将永远是神在宣告威胁后执行其威胁的众多不朽的见证，尽管在我们微弱的理解中，刑罚似乎远远超出了罪行。</w:t>
      </w:r>
    </w:p>
    <w:p w14:paraId="14D2F3A7">
      <w:pPr>
        <w:spacing w:line="260" w:lineRule="auto"/>
        <w:rPr>
          <w:rFonts w:hint="eastAsia" w:ascii="Arial"/>
          <w:sz w:val="30"/>
          <w:szCs w:val="30"/>
        </w:rPr>
      </w:pPr>
    </w:p>
    <w:p w14:paraId="2959D058">
      <w:pPr>
        <w:pStyle w:val="11"/>
        <w:widowControl/>
        <w:rPr>
          <w:sz w:val="30"/>
          <w:szCs w:val="30"/>
        </w:rPr>
      </w:pPr>
      <w:r>
        <w:rPr>
          <w:sz w:val="30"/>
          <w:szCs w:val="30"/>
        </w:rPr>
        <w:t>It is true, God did spare Nineveh, and that because the inhabitants did actually repent, and therefore performed the conditions upon which it was supposed, by the Prophet's being sent to warn them, the threatened punishment should be withheld.</w:t>
      </w:r>
    </w:p>
    <w:p w14:paraId="0984AFD1">
      <w:pPr>
        <w:pStyle w:val="11"/>
        <w:widowControl/>
        <w:rPr>
          <w:sz w:val="30"/>
          <w:szCs w:val="30"/>
        </w:rPr>
      </w:pPr>
      <w:r>
        <w:rPr>
          <w:sz w:val="30"/>
          <w:szCs w:val="30"/>
        </w:rPr>
        <w:t>诚然，神确实赦免了尼尼微，那是因为那里的居民确实悔改了，因此履行了那些条件，藉着先知被派去警告他们，本应施行的威胁性惩罚才被收回。</w:t>
      </w:r>
    </w:p>
    <w:p w14:paraId="1A2E105E">
      <w:pPr>
        <w:spacing w:line="260" w:lineRule="auto"/>
        <w:rPr>
          <w:rFonts w:hint="eastAsia" w:ascii="Arial"/>
          <w:sz w:val="30"/>
          <w:szCs w:val="30"/>
        </w:rPr>
      </w:pPr>
    </w:p>
    <w:p w14:paraId="5564A9D6">
      <w:pPr>
        <w:pStyle w:val="11"/>
        <w:widowControl/>
        <w:rPr>
          <w:sz w:val="30"/>
          <w:szCs w:val="30"/>
        </w:rPr>
      </w:pPr>
      <w:r>
        <w:rPr>
          <w:sz w:val="30"/>
          <w:szCs w:val="30"/>
        </w:rPr>
        <w:t>And so in respect to gospel threatenings.</w:t>
      </w:r>
    </w:p>
    <w:p w14:paraId="06316D72">
      <w:pPr>
        <w:pStyle w:val="11"/>
        <w:widowControl/>
        <w:rPr>
          <w:sz w:val="30"/>
          <w:szCs w:val="30"/>
        </w:rPr>
      </w:pPr>
      <w:r>
        <w:rPr>
          <w:sz w:val="30"/>
          <w:szCs w:val="30"/>
        </w:rPr>
        <w:t>福音的威胁也是如此。</w:t>
      </w:r>
    </w:p>
    <w:p w14:paraId="2F68C6F3">
      <w:pPr>
        <w:pStyle w:val="11"/>
        <w:widowControl/>
        <w:rPr>
          <w:sz w:val="30"/>
          <w:szCs w:val="30"/>
        </w:rPr>
      </w:pPr>
      <w:r>
        <w:rPr>
          <w:sz w:val="30"/>
          <w:szCs w:val="30"/>
        </w:rPr>
        <w:t>If men will so far consult their own welfare,以至于顺从福音， God certainly will not punish them, but on the contrary, confer upon them his rewards.</w:t>
      </w:r>
    </w:p>
    <w:p w14:paraId="1CA22FB5">
      <w:pPr>
        <w:pStyle w:val="11"/>
        <w:widowControl/>
        <w:rPr>
          <w:sz w:val="30"/>
          <w:szCs w:val="30"/>
        </w:rPr>
      </w:pPr>
      <w:r>
        <w:rPr>
          <w:sz w:val="30"/>
          <w:szCs w:val="30"/>
        </w:rPr>
        <w:t>如果人们会如此顾及自己的福祉，以至于顺从福音，神当然不会惩罚他们，反而会赐予他们祂的奖赏。</w:t>
      </w:r>
    </w:p>
    <w:p w14:paraId="4CBB96A7">
      <w:pPr>
        <w:pStyle w:val="11"/>
        <w:widowControl/>
        <w:rPr>
          <w:sz w:val="30"/>
          <w:szCs w:val="30"/>
        </w:rPr>
      </w:pPr>
      <w:r>
        <w:rPr>
          <w:sz w:val="30"/>
          <w:szCs w:val="30"/>
        </w:rPr>
        <w:t>But to affirm that he will not punish, and that eternally to, impenitent, obstinate sinners, according as he hath threatened; what is it, in effect, but to make God like a man, that he should lie, or the son of man, that he should repent?</w:t>
      </w:r>
    </w:p>
    <w:p w14:paraId="1CF4CF59">
      <w:pPr>
        <w:pStyle w:val="11"/>
        <w:widowControl/>
        <w:rPr>
          <w:sz w:val="30"/>
          <w:szCs w:val="30"/>
        </w:rPr>
      </w:pPr>
      <w:r>
        <w:rPr>
          <w:sz w:val="30"/>
          <w:szCs w:val="30"/>
        </w:rPr>
        <w:t>但若断言祂不会惩罚那些不悔改、顽固的罪人，并且不会永远惩罚他们，正如祂所威胁的；这实际上不是让神像人一样说谎，或像人子一样后悔吗？</w:t>
      </w:r>
    </w:p>
    <w:p w14:paraId="7D0E8FA2">
      <w:pPr>
        <w:spacing w:line="260" w:lineRule="auto"/>
        <w:rPr>
          <w:rFonts w:hint="eastAsia" w:ascii="Arial"/>
          <w:sz w:val="30"/>
          <w:szCs w:val="30"/>
        </w:rPr>
      </w:pPr>
    </w:p>
    <w:p w14:paraId="66F7DF63">
      <w:pPr>
        <w:pStyle w:val="11"/>
        <w:widowControl/>
        <w:rPr>
          <w:sz w:val="30"/>
          <w:szCs w:val="30"/>
        </w:rPr>
      </w:pPr>
      <w:r>
        <w:rPr>
          <w:sz w:val="30"/>
          <w:szCs w:val="30"/>
        </w:rPr>
        <w:t>But the absurdity of such an opinion will appear still more evident from The Third argument I shall offer to prove, that the torments reserved for the wicked hereafter are eternal, From the nature of the christian covenant.</w:t>
      </w:r>
    </w:p>
    <w:p w14:paraId="2194F725">
      <w:pPr>
        <w:pStyle w:val="11"/>
        <w:widowControl/>
        <w:rPr>
          <w:sz w:val="30"/>
          <w:szCs w:val="30"/>
        </w:rPr>
      </w:pPr>
      <w:r>
        <w:rPr>
          <w:sz w:val="30"/>
          <w:szCs w:val="30"/>
        </w:rPr>
        <w:t>但这种观点的荒谬性将从我将提出的第三个论证中更加明显，以证明将来为恶人预备的刑罚是永恒的，这源于基督教盟约的性质。</w:t>
      </w:r>
    </w:p>
    <w:p w14:paraId="52603750">
      <w:pPr>
        <w:spacing w:line="260" w:lineRule="auto"/>
        <w:rPr>
          <w:rFonts w:hint="eastAsia" w:ascii="Arial"/>
          <w:sz w:val="30"/>
          <w:szCs w:val="30"/>
        </w:rPr>
      </w:pPr>
    </w:p>
    <w:p w14:paraId="429D1265">
      <w:pPr>
        <w:pStyle w:val="11"/>
        <w:widowControl/>
        <w:rPr>
          <w:sz w:val="30"/>
          <w:szCs w:val="30"/>
        </w:rPr>
      </w:pPr>
      <w:r>
        <w:rPr>
          <w:sz w:val="30"/>
          <w:szCs w:val="30"/>
        </w:rPr>
        <w:t>And here I must again observe, that it was taken for granted at the beginning of this discourse, that you believe the Son of God came down to save sinners; and that there is but one Mediator between God and men, even the Man Christ Jesus.</w:t>
      </w:r>
    </w:p>
    <w:p w14:paraId="1D90CADB">
      <w:pPr>
        <w:pStyle w:val="11"/>
        <w:widowControl/>
        <w:rPr>
          <w:sz w:val="30"/>
          <w:szCs w:val="30"/>
        </w:rPr>
      </w:pPr>
      <w:r>
        <w:rPr>
          <w:sz w:val="30"/>
          <w:szCs w:val="30"/>
        </w:rPr>
        <w:t>在此我必须再次指出，在此次讲道的开始，我们假定你们相信神的儿子降世为要拯救罪人；并且神与人之间只有一位中保，就是降世为人的基督耶稣。</w:t>
      </w:r>
    </w:p>
    <w:p w14:paraId="1C815729">
      <w:pPr>
        <w:spacing w:line="260" w:lineRule="auto"/>
        <w:rPr>
          <w:rFonts w:hint="eastAsia" w:ascii="Arial"/>
          <w:sz w:val="30"/>
          <w:szCs w:val="30"/>
        </w:rPr>
      </w:pPr>
    </w:p>
    <w:p w14:paraId="1845EC21">
      <w:pPr>
        <w:pStyle w:val="11"/>
        <w:widowControl/>
        <w:rPr>
          <w:sz w:val="30"/>
          <w:szCs w:val="30"/>
        </w:rPr>
      </w:pPr>
      <w:r>
        <w:rPr>
          <w:sz w:val="30"/>
          <w:szCs w:val="30"/>
        </w:rPr>
        <w:t>And here I take it for granted farther, (unless you believe the absurd and unwarrantable doctrine of purgatory) that you are fully persuaded, this life is the only time allotted by Almighty God for working out our salvation, and that after a few years are passed over, there will remain no more sacrifice for sin.</w:t>
      </w:r>
    </w:p>
    <w:p w14:paraId="2255E132">
      <w:pPr>
        <w:pStyle w:val="11"/>
        <w:widowControl/>
        <w:rPr>
          <w:sz w:val="30"/>
          <w:szCs w:val="30"/>
        </w:rPr>
      </w:pPr>
      <w:r>
        <w:rPr>
          <w:sz w:val="30"/>
          <w:szCs w:val="30"/>
        </w:rPr>
        <w:t>在此我进一步假定（除非你们相信荒谬且毫无根据的炼狱教义），你们完全相信，今生是全能神为我们作成救恩所分配的唯一时间，并且几年过去之后，将不再有赎罪祭。</w:t>
      </w:r>
    </w:p>
    <w:p w14:paraId="5DF7A6E4">
      <w:pPr>
        <w:spacing w:line="260" w:lineRule="auto"/>
        <w:rPr>
          <w:rFonts w:hint="eastAsia" w:ascii="Arial"/>
          <w:sz w:val="30"/>
          <w:szCs w:val="30"/>
        </w:rPr>
      </w:pPr>
    </w:p>
    <w:p w14:paraId="12C6CE5C">
      <w:pPr>
        <w:pStyle w:val="11"/>
        <w:widowControl/>
        <w:rPr>
          <w:sz w:val="30"/>
          <w:szCs w:val="30"/>
        </w:rPr>
      </w:pPr>
      <w:r>
        <w:rPr>
          <w:sz w:val="30"/>
          <w:szCs w:val="30"/>
        </w:rPr>
        <w:t>And if this be granted (and who dares deny it?) it follows, that if the wicked man dieth in his wickedness, and under the wrath of God, he must continue in that state to all eternity.</w:t>
      </w:r>
    </w:p>
    <w:p w14:paraId="6CA9242A">
      <w:pPr>
        <w:pStyle w:val="11"/>
        <w:widowControl/>
        <w:rPr>
          <w:sz w:val="30"/>
          <w:szCs w:val="30"/>
        </w:rPr>
      </w:pPr>
      <w:r>
        <w:rPr>
          <w:sz w:val="30"/>
          <w:szCs w:val="30"/>
        </w:rPr>
        <w:t>如果这一点被承认（谁敢否认呢？），那么推论就是，如果恶人在其邪恶中死去，且死在神的震怒之下，祂就必须永远停留在那个状态中。</w:t>
      </w:r>
    </w:p>
    <w:p w14:paraId="7419DD70">
      <w:pPr>
        <w:pStyle w:val="11"/>
        <w:widowControl/>
        <w:rPr>
          <w:sz w:val="30"/>
          <w:szCs w:val="30"/>
        </w:rPr>
      </w:pPr>
      <w:r>
        <w:rPr>
          <w:sz w:val="30"/>
          <w:szCs w:val="30"/>
        </w:rPr>
        <w:t>For, since there is no possibility of their being delivered out of such a condition, but by and through Christ; and since, at the hour of death, the time of Christ's mediation and intercession for him is irrecoverably gone; the same reason that may be given, why God should punish a sinner that dieth under the guilt of his sins for a single day, will equally hold good, why he should continue to punish him for a year, an age, nay all eternity.</w:t>
      </w:r>
    </w:p>
    <w:p w14:paraId="1F825BBB">
      <w:pPr>
        <w:pStyle w:val="11"/>
        <w:widowControl/>
        <w:rPr>
          <w:sz w:val="30"/>
          <w:szCs w:val="30"/>
        </w:rPr>
      </w:pPr>
      <w:r>
        <w:rPr>
          <w:sz w:val="30"/>
          <w:szCs w:val="30"/>
        </w:rPr>
        <w:t>因为，既然除了藉着基督，他们没有可能从这种境况中被拯救出来；而且，既然在死亡时刻，基督为祂作中保和代求的时间已无可挽回地逝去；那么，可以解释为什么神要惩罚一个死在罪咎之下的罪人仅仅一天，同样的理由也同样适用于，祂为什么应该继续惩罚他一年、一个世代，甚至永永远远。</w:t>
      </w:r>
    </w:p>
    <w:p w14:paraId="17E6AE73">
      <w:pPr>
        <w:pStyle w:val="11"/>
        <w:widowControl/>
        <w:rPr>
          <w:sz w:val="30"/>
          <w:szCs w:val="30"/>
        </w:rPr>
      </w:pPr>
      <w:r>
        <w:rPr>
          <w:sz w:val="30"/>
          <w:szCs w:val="30"/>
        </w:rPr>
        <w:t>But I hasten to the Fourth and last argument, to prove, That the torments reserved for the wicked hereafter are eternal, Because the devil's punishment is to be so.</w:t>
      </w:r>
    </w:p>
    <w:p w14:paraId="7AA9BD34">
      <w:pPr>
        <w:pStyle w:val="11"/>
        <w:widowControl/>
        <w:rPr>
          <w:sz w:val="30"/>
          <w:szCs w:val="30"/>
        </w:rPr>
      </w:pPr>
      <w:r>
        <w:rPr>
          <w:sz w:val="30"/>
          <w:szCs w:val="30"/>
        </w:rPr>
        <w:t>但我赶紧提出第四个也是最后一个论证，以证明将来为恶人预备的刑罚是永恒的，因为魔鬼的刑罚也将是如此。</w:t>
      </w:r>
    </w:p>
    <w:p w14:paraId="217C0697">
      <w:pPr>
        <w:spacing w:line="260" w:lineRule="auto"/>
        <w:rPr>
          <w:rFonts w:hint="eastAsia" w:ascii="Arial"/>
          <w:sz w:val="30"/>
          <w:szCs w:val="30"/>
        </w:rPr>
      </w:pPr>
    </w:p>
    <w:p w14:paraId="4B8297B2">
      <w:pPr>
        <w:pStyle w:val="11"/>
        <w:widowControl/>
        <w:rPr>
          <w:sz w:val="30"/>
          <w:szCs w:val="30"/>
        </w:rPr>
      </w:pPr>
      <w:r>
        <w:rPr>
          <w:sz w:val="30"/>
          <w:szCs w:val="30"/>
        </w:rPr>
        <w:t>That there is such a being whom we call the devil; that he was once an angel of light, but for his pride and rebellion against God, was cast down from heaven, and is now permitted, with the rest of the spiritual wickednesses, to walk to and fro, seeking whom they may devour; that there is a place of torment reserved for them, or, to use the Apostle's words, "That they are reserved in everlasting chains under darkness unto the judgment of the great day;" are truths all here present were supposed to be convinced of, at the beginning of the discourse, you believing the Holy Scriptures to be written by the inspiration of God, wherein these truths are delivered.</w:t>
      </w:r>
    </w:p>
    <w:p w14:paraId="605D716B">
      <w:pPr>
        <w:pStyle w:val="11"/>
        <w:widowControl/>
        <w:rPr>
          <w:sz w:val="30"/>
          <w:szCs w:val="30"/>
        </w:rPr>
      </w:pPr>
      <w:r>
        <w:rPr>
          <w:sz w:val="30"/>
          <w:szCs w:val="30"/>
        </w:rPr>
        <w:t>有一个我们称之为魔鬼的存在；祂曾是光明的天使，但因祂的骄傲和对神的背叛，被从天上摔下，现在被允许与其余的属灵邪恶势力一同游行，寻找可吞吃的人；有一个为他们预备的受苦之地，或者用使徒的话说，“祂把那些不守本位、离开自己住处的使者，用锁链永远拘禁在黑暗里，等候大日的审判。”这些真理是所有在场的人在讲道开始时就被假定相信的，因为你们相信圣经是藉神的默示写成的，其中传达了这些真理。</w:t>
      </w:r>
    </w:p>
    <w:p w14:paraId="65400587">
      <w:pPr>
        <w:spacing w:line="260" w:lineRule="auto"/>
        <w:rPr>
          <w:rFonts w:hint="eastAsia" w:ascii="Arial"/>
          <w:sz w:val="30"/>
          <w:szCs w:val="30"/>
        </w:rPr>
      </w:pPr>
    </w:p>
    <w:p w14:paraId="136D6B37">
      <w:pPr>
        <w:pStyle w:val="11"/>
        <w:widowControl/>
        <w:rPr>
          <w:sz w:val="30"/>
          <w:szCs w:val="30"/>
        </w:rPr>
      </w:pPr>
      <w:r>
        <w:rPr>
          <w:sz w:val="30"/>
          <w:szCs w:val="30"/>
        </w:rPr>
        <w:t>But then if we allow all this, and think it no injustice in God to punish those once glorious spirits for their rebellion; how can we think it unjust in him, to punish wicked men for their impenitency to all eternity?</w:t>
      </w:r>
    </w:p>
    <w:p w14:paraId="595AE695">
      <w:pPr>
        <w:pStyle w:val="11"/>
        <w:widowControl/>
        <w:rPr>
          <w:sz w:val="30"/>
          <w:szCs w:val="30"/>
        </w:rPr>
      </w:pPr>
      <w:r>
        <w:rPr>
          <w:sz w:val="30"/>
          <w:szCs w:val="30"/>
        </w:rPr>
        <w:t>但是，如果我们承认这一切，并且认为神惩罚那些曾是荣耀的灵因其悖逆并非不义；那么我们怎能认为祂惩罚那些不悔改的恶人直到永永远远是不义的呢？</w:t>
      </w:r>
    </w:p>
    <w:p w14:paraId="35FA4A67">
      <w:pPr>
        <w:spacing w:line="260" w:lineRule="auto"/>
        <w:rPr>
          <w:rFonts w:hint="eastAsia" w:ascii="Arial"/>
          <w:sz w:val="30"/>
          <w:szCs w:val="30"/>
        </w:rPr>
      </w:pPr>
    </w:p>
    <w:p w14:paraId="62B8DA78">
      <w:pPr>
        <w:pStyle w:val="11"/>
        <w:widowControl/>
        <w:rPr>
          <w:sz w:val="30"/>
          <w:szCs w:val="30"/>
        </w:rPr>
      </w:pPr>
      <w:r>
        <w:rPr>
          <w:sz w:val="30"/>
          <w:szCs w:val="30"/>
        </w:rPr>
        <w:t>You will say, perhaps, that they have sinned against greater light, and therefore deserve a greater punishment.</w:t>
      </w:r>
    </w:p>
    <w:p w14:paraId="02152FD8">
      <w:pPr>
        <w:pStyle w:val="11"/>
        <w:widowControl/>
        <w:rPr>
          <w:sz w:val="30"/>
          <w:szCs w:val="30"/>
        </w:rPr>
      </w:pPr>
      <w:r>
        <w:rPr>
          <w:sz w:val="30"/>
          <w:szCs w:val="30"/>
        </w:rPr>
        <w:t>你们或许会说，他们是违背了更大的亮光而犯罪，因此理当受到更大的惩罚。</w:t>
      </w:r>
    </w:p>
    <w:p w14:paraId="6BF1A361">
      <w:pPr>
        <w:pStyle w:val="11"/>
        <w:widowControl/>
        <w:rPr>
          <w:sz w:val="30"/>
          <w:szCs w:val="30"/>
        </w:rPr>
      </w:pPr>
      <w:r>
        <w:rPr>
          <w:sz w:val="30"/>
          <w:szCs w:val="30"/>
        </w:rPr>
        <w:t>And so we grant that the punishment of the fallen angels may be greater as to degree, than that of wicked men; but then we affirm, it will be equal as to the eternal duration of it: for in that day, as the lively oracles of God inform us, shall the Son of Man say to them on his left hand, "Depart from me, ye cursed, into everlasting fire, prepared for the devil and his angels."</w:t>
      </w:r>
    </w:p>
    <w:p w14:paraId="6EFCC543">
      <w:pPr>
        <w:pStyle w:val="11"/>
        <w:widowControl/>
        <w:rPr>
          <w:sz w:val="30"/>
          <w:szCs w:val="30"/>
        </w:rPr>
      </w:pPr>
      <w:r>
        <w:rPr>
          <w:sz w:val="30"/>
          <w:szCs w:val="30"/>
        </w:rPr>
        <w:t>因此我们承认堕落天使的刑罚在程度上可能比恶人的更大；但我们肯定，在永恒的持续时间上将是相同的：因为在那日，正如神活泼的圣言（oracles）告知我们的，人子将对祂左边的人说：“你们这些被咒诅的人，离开我，进入那为魔鬼和祂的使者所预备的永火里去！”</w:t>
      </w:r>
    </w:p>
    <w:p w14:paraId="4674765F">
      <w:pPr>
        <w:pStyle w:val="11"/>
        <w:widowControl/>
        <w:rPr>
          <w:sz w:val="30"/>
          <w:szCs w:val="30"/>
        </w:rPr>
      </w:pPr>
      <w:r>
        <w:rPr>
          <w:sz w:val="30"/>
          <w:szCs w:val="30"/>
        </w:rPr>
        <w:t>Where we find that impenitent sinners are to be cast into the same everlasting fire, with the devil and his angels; and that too very justly.</w:t>
      </w:r>
    </w:p>
    <w:p w14:paraId="6DD2E48C">
      <w:pPr>
        <w:pStyle w:val="11"/>
        <w:widowControl/>
        <w:rPr>
          <w:sz w:val="30"/>
          <w:szCs w:val="30"/>
        </w:rPr>
      </w:pPr>
      <w:r>
        <w:rPr>
          <w:sz w:val="30"/>
          <w:szCs w:val="30"/>
        </w:rPr>
        <w:t>在那里我们发现不悔改的罪人将被投入与魔鬼和祂的天使相同的永火中；而且这也很公义。</w:t>
      </w:r>
    </w:p>
    <w:p w14:paraId="3A84F851">
      <w:pPr>
        <w:pStyle w:val="11"/>
        <w:widowControl/>
        <w:rPr>
          <w:sz w:val="30"/>
          <w:szCs w:val="30"/>
        </w:rPr>
      </w:pPr>
      <w:r>
        <w:rPr>
          <w:sz w:val="30"/>
          <w:szCs w:val="30"/>
        </w:rPr>
        <w:t>For though they may have sinned against greater light, yet christians sin against greater mercy.</w:t>
      </w:r>
    </w:p>
    <w:p w14:paraId="436E6E47">
      <w:pPr>
        <w:pStyle w:val="11"/>
        <w:widowControl/>
        <w:rPr>
          <w:sz w:val="30"/>
          <w:szCs w:val="30"/>
        </w:rPr>
      </w:pPr>
      <w:r>
        <w:rPr>
          <w:sz w:val="30"/>
          <w:szCs w:val="30"/>
        </w:rPr>
        <w:t>因为尽管他们可能是在更大的亮光下犯罪，但基督徒却是在更大的怜悯下犯罪。</w:t>
      </w:r>
    </w:p>
    <w:p w14:paraId="2FF02DA2">
      <w:pPr>
        <w:pStyle w:val="11"/>
        <w:widowControl/>
        <w:rPr>
          <w:sz w:val="30"/>
          <w:szCs w:val="30"/>
        </w:rPr>
      </w:pPr>
      <w:r>
        <w:rPr>
          <w:sz w:val="30"/>
          <w:szCs w:val="30"/>
        </w:rPr>
        <w:t>Since Christ took not hold of, did not die for, the fallen angels, but for men and for our salvation.</w:t>
      </w:r>
    </w:p>
    <w:p w14:paraId="07BF87AD">
      <w:pPr>
        <w:pStyle w:val="11"/>
        <w:widowControl/>
        <w:rPr>
          <w:sz w:val="30"/>
          <w:szCs w:val="30"/>
        </w:rPr>
      </w:pPr>
      <w:r>
        <w:rPr>
          <w:sz w:val="30"/>
          <w:szCs w:val="30"/>
        </w:rPr>
        <w:t>因为基督并没有扶助堕落的天使，也没有为他们而死，而是为了人类和我们的救恩。</w:t>
      </w:r>
    </w:p>
    <w:p w14:paraId="114D180F">
      <w:pPr>
        <w:pStyle w:val="11"/>
        <w:widowControl/>
        <w:rPr>
          <w:sz w:val="30"/>
          <w:szCs w:val="30"/>
        </w:rPr>
      </w:pPr>
      <w:r>
        <w:rPr>
          <w:sz w:val="30"/>
          <w:szCs w:val="30"/>
        </w:rPr>
        <w:t>So that if God spared not those excellent beings, assure thyself, O obstinate sinner, whoever thou art, he will by no means spare thee.</w:t>
      </w:r>
    </w:p>
    <w:p w14:paraId="246E348D">
      <w:pPr>
        <w:pStyle w:val="11"/>
        <w:widowControl/>
        <w:rPr>
          <w:sz w:val="30"/>
          <w:szCs w:val="30"/>
        </w:rPr>
      </w:pPr>
      <w:r>
        <w:rPr>
          <w:sz w:val="30"/>
          <w:szCs w:val="30"/>
        </w:rPr>
        <w:t>所以，如果神连那些卓越的存在（天使）都没有宽容，那么，哦，顽固的罪人，无论你是谁，你都要确信，祂绝不会宽容你。</w:t>
      </w:r>
    </w:p>
    <w:p w14:paraId="726B4DE8">
      <w:pPr>
        <w:spacing w:line="260" w:lineRule="auto"/>
        <w:rPr>
          <w:rFonts w:hint="eastAsia" w:ascii="Arial"/>
          <w:sz w:val="30"/>
          <w:szCs w:val="30"/>
        </w:rPr>
      </w:pPr>
    </w:p>
    <w:p w14:paraId="57082FC9">
      <w:pPr>
        <w:pStyle w:val="11"/>
        <w:widowControl/>
        <w:rPr>
          <w:sz w:val="30"/>
          <w:szCs w:val="30"/>
        </w:rPr>
      </w:pPr>
      <w:r>
        <w:rPr>
          <w:sz w:val="30"/>
          <w:szCs w:val="30"/>
        </w:rPr>
        <w:t>From what then has been said it plainly appears, that verily the torments reserved for the wicked hereafter, war eternal.</w:t>
      </w:r>
    </w:p>
    <w:p w14:paraId="4517F395">
      <w:pPr>
        <w:pStyle w:val="11"/>
        <w:widowControl/>
        <w:rPr>
          <w:sz w:val="30"/>
          <w:szCs w:val="30"/>
        </w:rPr>
      </w:pPr>
      <w:r>
        <w:rPr>
          <w:sz w:val="30"/>
          <w:szCs w:val="30"/>
        </w:rPr>
        <w:t>那么，从所说的一切来看，清楚地表明，将来为恶人预备的刑罚确实是永恒的。</w:t>
      </w:r>
    </w:p>
    <w:p w14:paraId="64FB5A9C">
      <w:pPr>
        <w:pStyle w:val="11"/>
        <w:widowControl/>
        <w:rPr>
          <w:sz w:val="30"/>
          <w:szCs w:val="30"/>
        </w:rPr>
      </w:pPr>
      <w:r>
        <w:rPr>
          <w:sz w:val="30"/>
          <w:szCs w:val="30"/>
        </w:rPr>
        <w:t>And if so, brethren, how ought we to fly to Jesus Christ for refuge; how holy ought we to be in all manner of conversation and godliness, that we maybe accounted worthy to escape this wrath to come!</w:t>
      </w:r>
    </w:p>
    <w:p w14:paraId="6A8E09FC">
      <w:pPr>
        <w:pStyle w:val="11"/>
        <w:widowControl/>
        <w:rPr>
          <w:sz w:val="30"/>
          <w:szCs w:val="30"/>
        </w:rPr>
      </w:pPr>
      <w:r>
        <w:rPr>
          <w:sz w:val="30"/>
          <w:szCs w:val="30"/>
        </w:rPr>
        <w:t>如果真是如此，弟兄们，我们该如何逃往耶稣基督寻求庇护呢？我们当如何在各样的言行和敬虔上圣洁，好使我们被认为配得逃脱这将来的忿怒！</w:t>
      </w:r>
    </w:p>
    <w:p w14:paraId="42DFCD42">
      <w:pPr>
        <w:spacing w:line="260" w:lineRule="auto"/>
        <w:rPr>
          <w:rFonts w:hint="eastAsia" w:ascii="Arial"/>
          <w:sz w:val="30"/>
          <w:szCs w:val="30"/>
        </w:rPr>
      </w:pPr>
    </w:p>
    <w:p w14:paraId="23D6171E">
      <w:pPr>
        <w:pStyle w:val="11"/>
        <w:widowControl/>
        <w:rPr>
          <w:sz w:val="30"/>
          <w:szCs w:val="30"/>
        </w:rPr>
      </w:pPr>
      <w:r>
        <w:rPr>
          <w:sz w:val="30"/>
          <w:szCs w:val="30"/>
        </w:rPr>
        <w:t>But before I proceed to a practical exhortation, permit me to draw an inference or two from what has been said.</w:t>
      </w:r>
    </w:p>
    <w:p w14:paraId="7311D129">
      <w:pPr>
        <w:pStyle w:val="11"/>
        <w:widowControl/>
        <w:rPr>
          <w:sz w:val="30"/>
          <w:szCs w:val="30"/>
        </w:rPr>
      </w:pPr>
      <w:r>
        <w:rPr>
          <w:sz w:val="30"/>
          <w:szCs w:val="30"/>
        </w:rPr>
        <w:t>但在我进行实际劝勉之前，请允许我从所说的话中引出一两个推论。</w:t>
      </w:r>
    </w:p>
    <w:p w14:paraId="0DD10244">
      <w:pPr>
        <w:spacing w:line="260" w:lineRule="auto"/>
        <w:rPr>
          <w:rFonts w:hint="eastAsia" w:ascii="Arial"/>
          <w:sz w:val="30"/>
          <w:szCs w:val="30"/>
        </w:rPr>
      </w:pPr>
    </w:p>
    <w:p w14:paraId="35E6B8A1">
      <w:pPr>
        <w:pStyle w:val="11"/>
        <w:widowControl/>
        <w:rPr>
          <w:sz w:val="30"/>
          <w:szCs w:val="30"/>
        </w:rPr>
      </w:pPr>
      <w:r>
        <w:rPr>
          <w:sz w:val="30"/>
          <w:szCs w:val="30"/>
        </w:rPr>
        <w:t>And First, If the torments reserved for the wicked hereafter are eternal, what shall we say to those, who make an open profession in their creed to believe a life everlasting, a life of misery as well as happiness, and yet dare to live in the actual commission of those sins which will unavoidably, without repentance, bring them into that place of torment?</w:t>
      </w:r>
    </w:p>
    <w:p w14:paraId="0E5557CE">
      <w:pPr>
        <w:pStyle w:val="11"/>
        <w:widowControl/>
        <w:rPr>
          <w:sz w:val="30"/>
          <w:szCs w:val="30"/>
        </w:rPr>
      </w:pPr>
      <w:r>
        <w:rPr>
          <w:sz w:val="30"/>
          <w:szCs w:val="30"/>
        </w:rPr>
        <w:t>首先，如果将来为恶人预备的刑罚是永恒的，那么我们该对那些在信条中公开宣称相信永生，既有痛苦也有幸福的生命，却又敢于实际地犯下那些若不悔改就必将把他们带入那痛苦之地的罪的人说什么呢？</w:t>
      </w:r>
    </w:p>
    <w:p w14:paraId="6E60315D">
      <w:pPr>
        <w:pStyle w:val="11"/>
        <w:widowControl/>
        <w:rPr>
          <w:sz w:val="30"/>
          <w:szCs w:val="30"/>
        </w:rPr>
      </w:pPr>
      <w:r>
        <w:rPr>
          <w:sz w:val="30"/>
          <w:szCs w:val="30"/>
        </w:rPr>
        <w:t>Thou believest that the punishments of the impenitently wicked in another life, are eternal: "Thou dost well, the devils also believe and tremble."</w:t>
      </w:r>
    </w:p>
    <w:p w14:paraId="35AD242A">
      <w:pPr>
        <w:pStyle w:val="11"/>
        <w:widowControl/>
        <w:rPr>
          <w:sz w:val="30"/>
          <w:szCs w:val="30"/>
        </w:rPr>
      </w:pPr>
      <w:r>
        <w:rPr>
          <w:sz w:val="30"/>
          <w:szCs w:val="30"/>
        </w:rPr>
        <w:t>你相信不悔改的恶人在来世的刑罚是永恒的：“你信的不错；鬼魔也信，却是战惊。”</w:t>
      </w:r>
    </w:p>
    <w:p w14:paraId="5C175050">
      <w:pPr>
        <w:pStyle w:val="11"/>
        <w:widowControl/>
        <w:rPr>
          <w:sz w:val="30"/>
          <w:szCs w:val="30"/>
        </w:rPr>
      </w:pPr>
      <w:r>
        <w:rPr>
          <w:sz w:val="30"/>
          <w:szCs w:val="30"/>
        </w:rPr>
        <w:t>But know O vain man, unless this belief doth influence thy practice, and makes thee bid adieu to thy sins, every time thou repeatest thy creed, thou doest in effect say, I believe I shall be undone for ever.</w:t>
      </w:r>
    </w:p>
    <w:p w14:paraId="22D50A81">
      <w:pPr>
        <w:pStyle w:val="11"/>
        <w:widowControl/>
        <w:rPr>
          <w:sz w:val="30"/>
          <w:szCs w:val="30"/>
        </w:rPr>
      </w:pPr>
      <w:r>
        <w:rPr>
          <w:sz w:val="30"/>
          <w:szCs w:val="30"/>
        </w:rPr>
        <w:t>但要知道，哦，虚妄的人，除非这种信仰影响你的行为，使你告别你的罪恶，否则你每次重复你的信条时，实际上都在说，我相信我将永远沉沦。</w:t>
      </w:r>
    </w:p>
    <w:p w14:paraId="32F22F7A">
      <w:pPr>
        <w:spacing w:line="260" w:lineRule="auto"/>
        <w:rPr>
          <w:rFonts w:hint="eastAsia" w:ascii="Arial"/>
          <w:sz w:val="30"/>
          <w:szCs w:val="30"/>
        </w:rPr>
      </w:pPr>
    </w:p>
    <w:p w14:paraId="4EE0129D">
      <w:pPr>
        <w:pStyle w:val="11"/>
        <w:widowControl/>
        <w:rPr>
          <w:sz w:val="30"/>
          <w:szCs w:val="30"/>
        </w:rPr>
      </w:pPr>
      <w:r>
        <w:rPr>
          <w:sz w:val="30"/>
          <w:szCs w:val="30"/>
        </w:rPr>
        <w:t>But, Secondly, If the torments reserved for the wicked hereafter are eternal, then let this serve as a caution to such persons, (and it is to be feared there are some such) who go about to dissuade others from the belief of such an important truth: There being no surer way, in all probability, to encourage and promote infidelity and profaneness, than the broaching or maintaining so unwarrantable a doctrine.</w:t>
      </w:r>
    </w:p>
    <w:p w14:paraId="3843A009">
      <w:pPr>
        <w:pStyle w:val="11"/>
        <w:widowControl/>
        <w:rPr>
          <w:sz w:val="30"/>
          <w:szCs w:val="30"/>
        </w:rPr>
      </w:pPr>
      <w:r>
        <w:rPr>
          <w:sz w:val="30"/>
          <w:szCs w:val="30"/>
        </w:rPr>
        <w:t>但是，其次，如果将来为恶人预备的刑罚是永恒的，那么这就应作为对那些试图劝阻他人相信这样一个重要真理的人（而且恐怕确实有这样的人）的警告：因为在所有可能性中，没有比宣扬或维护这样一种站不住脚的教义更确凿的方式来鼓励和促进不信和亵渎神了。</w:t>
      </w:r>
    </w:p>
    <w:p w14:paraId="7C7C6281">
      <w:pPr>
        <w:pStyle w:val="11"/>
        <w:widowControl/>
        <w:rPr>
          <w:sz w:val="30"/>
          <w:szCs w:val="30"/>
        </w:rPr>
      </w:pPr>
      <w:r>
        <w:rPr>
          <w:sz w:val="30"/>
          <w:szCs w:val="30"/>
        </w:rPr>
        <w:t>For if the positive threats of God concerning the eternity of hell-torments, are already found insufficient to deter men from sin, what a higher pitch of wickedness may we imagine they will quickly arrive at, when they are taught to entertain any hopes of a future recovery out of them; or, what is still worse, that their souls are hereafter to be annihilated, and become like the beasts that perish?</w:t>
      </w:r>
    </w:p>
    <w:p w14:paraId="304F79B9">
      <w:pPr>
        <w:pStyle w:val="11"/>
        <w:widowControl/>
        <w:rPr>
          <w:sz w:val="30"/>
          <w:szCs w:val="30"/>
        </w:rPr>
      </w:pPr>
      <w:r>
        <w:rPr>
          <w:sz w:val="30"/>
          <w:szCs w:val="30"/>
        </w:rPr>
        <w:t>因为如果神关于地狱永刑的明确威胁，已经不足以阻止人们犯罪，那么当他们被教导抱有从中将来复原的任何希望，或者更糟的是，他们的灵魂将来会被毁灭，变得像灭亡的走兽一样时，我们能想象他们将迅速达到怎样更高级别的邪恶呢？</w:t>
      </w:r>
    </w:p>
    <w:p w14:paraId="691B1918">
      <w:pPr>
        <w:pStyle w:val="11"/>
        <w:widowControl/>
        <w:rPr>
          <w:sz w:val="30"/>
          <w:szCs w:val="30"/>
        </w:rPr>
      </w:pPr>
      <w:r>
        <w:rPr>
          <w:sz w:val="30"/>
          <w:szCs w:val="30"/>
        </w:rPr>
        <w:t>But woe unto such blind leaders of the blind.</w:t>
      </w:r>
    </w:p>
    <w:p w14:paraId="2682DC39">
      <w:pPr>
        <w:pStyle w:val="11"/>
        <w:widowControl/>
        <w:rPr>
          <w:sz w:val="30"/>
          <w:szCs w:val="30"/>
        </w:rPr>
      </w:pPr>
      <w:r>
        <w:rPr>
          <w:sz w:val="30"/>
          <w:szCs w:val="30"/>
        </w:rPr>
        <w:t>但祸哉那些瞎眼的领路者。</w:t>
      </w:r>
    </w:p>
    <w:p w14:paraId="1513C423">
      <w:pPr>
        <w:pStyle w:val="11"/>
        <w:widowControl/>
        <w:rPr>
          <w:sz w:val="30"/>
          <w:szCs w:val="30"/>
        </w:rPr>
      </w:pPr>
      <w:r>
        <w:rPr>
          <w:sz w:val="30"/>
          <w:szCs w:val="30"/>
        </w:rPr>
        <w:t>No wonder if they both fall into that ditch.</w:t>
      </w:r>
    </w:p>
    <w:p w14:paraId="6C249F3A">
      <w:pPr>
        <w:pStyle w:val="11"/>
        <w:widowControl/>
        <w:rPr>
          <w:sz w:val="30"/>
          <w:szCs w:val="30"/>
        </w:rPr>
      </w:pPr>
      <w:r>
        <w:rPr>
          <w:sz w:val="30"/>
          <w:szCs w:val="30"/>
        </w:rPr>
        <w:t>他们俩都掉进坑里，不足为奇。</w:t>
      </w:r>
    </w:p>
    <w:p w14:paraId="3341386D">
      <w:pPr>
        <w:pStyle w:val="11"/>
        <w:widowControl/>
        <w:rPr>
          <w:sz w:val="30"/>
          <w:szCs w:val="30"/>
        </w:rPr>
      </w:pPr>
      <w:r>
        <w:rPr>
          <w:sz w:val="30"/>
          <w:szCs w:val="30"/>
        </w:rPr>
        <w:t>And let such corrupters of God's word know, that I testify unto every man that heareth me this day, "That if any one shall add unto, or take away from the words that are written in the book of God, God shall take his part out of the book of life, an shall add unto him all the plagues that are in that book."</w:t>
      </w:r>
    </w:p>
    <w:p w14:paraId="405695FC">
      <w:pPr>
        <w:pStyle w:val="11"/>
        <w:widowControl/>
        <w:rPr>
          <w:sz w:val="30"/>
          <w:szCs w:val="30"/>
        </w:rPr>
      </w:pPr>
      <w:r>
        <w:rPr>
          <w:sz w:val="30"/>
          <w:szCs w:val="30"/>
        </w:rPr>
        <w:t>愿那些败坏神圣言的人知道，我今天向每一个听我说话的人作见证，“若有人在神书上所写的那些话语上加添什么，神必将这书上的灾祸加在他身上；这书上的生命树和圣城，神也必将他的份从其中除掉。”</w:t>
      </w:r>
    </w:p>
    <w:p w14:paraId="0222EA83">
      <w:pPr>
        <w:spacing w:line="260" w:lineRule="auto"/>
        <w:rPr>
          <w:rFonts w:hint="eastAsia" w:ascii="Arial"/>
          <w:sz w:val="30"/>
          <w:szCs w:val="30"/>
        </w:rPr>
      </w:pPr>
    </w:p>
    <w:p w14:paraId="1468185B">
      <w:pPr>
        <w:pStyle w:val="11"/>
        <w:widowControl/>
        <w:rPr>
          <w:sz w:val="30"/>
          <w:szCs w:val="30"/>
        </w:rPr>
      </w:pPr>
      <w:r>
        <w:rPr>
          <w:sz w:val="30"/>
          <w:szCs w:val="30"/>
        </w:rPr>
        <w:t>Thirdly and Lastly, If the torments reserved for the wicked hereafter are eternal, then this may serve as a reproof for those who quarrel with God, and say it is inconsistent with his justice, to punish a person to all eternity, only for enjoying the pleasures of sin for a season.</w:t>
      </w:r>
    </w:p>
    <w:p w14:paraId="17FA3AA6">
      <w:pPr>
        <w:pStyle w:val="11"/>
        <w:widowControl/>
        <w:rPr>
          <w:sz w:val="30"/>
          <w:szCs w:val="30"/>
        </w:rPr>
      </w:pPr>
      <w:r>
        <w:rPr>
          <w:sz w:val="30"/>
          <w:szCs w:val="30"/>
        </w:rPr>
        <w:t>第三，也是最后，如果将来为恶人预备的刑罚是永恒的，那么这就可以作为对那些与神争吵，声称仅仅因为享受片刻罪中之乐就永远惩罚一个人与祂的公义不符的人的责备。</w:t>
      </w:r>
    </w:p>
    <w:p w14:paraId="7D6760D9">
      <w:pPr>
        <w:pStyle w:val="11"/>
        <w:widowControl/>
        <w:rPr>
          <w:sz w:val="30"/>
          <w:szCs w:val="30"/>
        </w:rPr>
      </w:pPr>
      <w:r>
        <w:rPr>
          <w:sz w:val="30"/>
          <w:szCs w:val="30"/>
        </w:rPr>
        <w:t>But such persons must be told, that it is not their thinking or calling God unjust, will make him so, no more than a condemned prisoner's saying the law or judge is unjust, will render either duly chargeable with such an imputation.</w:t>
      </w:r>
    </w:p>
    <w:p w14:paraId="72DE34A9">
      <w:pPr>
        <w:pStyle w:val="11"/>
        <w:widowControl/>
        <w:rPr>
          <w:sz w:val="30"/>
          <w:szCs w:val="30"/>
        </w:rPr>
      </w:pPr>
      <w:r>
        <w:rPr>
          <w:sz w:val="30"/>
          <w:szCs w:val="30"/>
        </w:rPr>
        <w:t>但必须告诉这些人，他们认为或称神不公义，并不会使祂真的不公义，这就像一个被定罪的囚犯说法律或法官不公义，并不能使两者真正受到这样的指控。</w:t>
      </w:r>
    </w:p>
    <w:p w14:paraId="0721ADE5">
      <w:pPr>
        <w:pStyle w:val="11"/>
        <w:widowControl/>
        <w:rPr>
          <w:sz w:val="30"/>
          <w:szCs w:val="30"/>
        </w:rPr>
      </w:pPr>
      <w:r>
        <w:rPr>
          <w:sz w:val="30"/>
          <w:szCs w:val="30"/>
        </w:rPr>
        <w:t>But knowest thou, O worm, what blasphemy thou are guilty of, in charging God with injustice?</w:t>
      </w:r>
    </w:p>
    <w:p w14:paraId="29B73D3A">
      <w:pPr>
        <w:pStyle w:val="11"/>
        <w:widowControl/>
        <w:rPr>
          <w:sz w:val="30"/>
          <w:szCs w:val="30"/>
        </w:rPr>
      </w:pPr>
      <w:r>
        <w:rPr>
          <w:sz w:val="30"/>
          <w:szCs w:val="30"/>
        </w:rPr>
        <w:t>但你这小虫啊，你指责神不公义，可知你犯了怎样的亵渎之罪？</w:t>
      </w:r>
    </w:p>
    <w:p w14:paraId="1BF61026">
      <w:pPr>
        <w:pStyle w:val="11"/>
        <w:widowControl/>
        <w:rPr>
          <w:sz w:val="30"/>
          <w:szCs w:val="30"/>
        </w:rPr>
      </w:pPr>
      <w:r>
        <w:rPr>
          <w:sz w:val="30"/>
          <w:szCs w:val="30"/>
        </w:rPr>
        <w:t>"Shall the thing formed say to him that formed it, why hast thou made me thus?"</w:t>
      </w:r>
    </w:p>
    <w:p w14:paraId="4BF01E41">
      <w:pPr>
        <w:pStyle w:val="11"/>
        <w:widowControl/>
        <w:rPr>
          <w:sz w:val="30"/>
          <w:szCs w:val="30"/>
        </w:rPr>
      </w:pPr>
      <w:r>
        <w:rPr>
          <w:sz w:val="30"/>
          <w:szCs w:val="30"/>
        </w:rPr>
        <w:t>“受造之物岂能对造他的说：你为什么这样造我呢？”</w:t>
      </w:r>
    </w:p>
    <w:p w14:paraId="17B8F2C2">
      <w:pPr>
        <w:pStyle w:val="11"/>
        <w:widowControl/>
        <w:rPr>
          <w:sz w:val="30"/>
          <w:szCs w:val="30"/>
        </w:rPr>
      </w:pPr>
      <w:r>
        <w:rPr>
          <w:sz w:val="30"/>
          <w:szCs w:val="30"/>
        </w:rPr>
        <w:t>Wilt thou presume to arraign the Almighty at the bar of thy shallow reasoning?</w:t>
      </w:r>
    </w:p>
    <w:p w14:paraId="710EA312">
      <w:pPr>
        <w:pStyle w:val="11"/>
        <w:widowControl/>
        <w:rPr>
          <w:sz w:val="30"/>
          <w:szCs w:val="30"/>
        </w:rPr>
      </w:pPr>
      <w:r>
        <w:rPr>
          <w:sz w:val="30"/>
          <w:szCs w:val="30"/>
        </w:rPr>
        <w:t>你竟敢凭你肤浅的理性来审判全能者吗？</w:t>
      </w:r>
    </w:p>
    <w:p w14:paraId="359B6C6D">
      <w:pPr>
        <w:pStyle w:val="11"/>
        <w:widowControl/>
        <w:rPr>
          <w:sz w:val="30"/>
          <w:szCs w:val="30"/>
        </w:rPr>
      </w:pPr>
      <w:r>
        <w:rPr>
          <w:sz w:val="30"/>
          <w:szCs w:val="30"/>
        </w:rPr>
        <w:t>And call him unjust, for punishing thee eternally, only because thou wishest it may not be so?</w:t>
      </w:r>
    </w:p>
    <w:p w14:paraId="58F55B0B">
      <w:pPr>
        <w:pStyle w:val="11"/>
        <w:widowControl/>
        <w:rPr>
          <w:sz w:val="30"/>
          <w:szCs w:val="30"/>
        </w:rPr>
      </w:pPr>
      <w:r>
        <w:rPr>
          <w:sz w:val="30"/>
          <w:szCs w:val="30"/>
        </w:rPr>
        <w:t>仅仅因为你希望祂不这样做，你就称祂永远惩罚你是不公义的吗？</w:t>
      </w:r>
    </w:p>
    <w:p w14:paraId="6F7E1248">
      <w:pPr>
        <w:pStyle w:val="11"/>
        <w:widowControl/>
        <w:rPr>
          <w:sz w:val="30"/>
          <w:szCs w:val="30"/>
        </w:rPr>
      </w:pPr>
      <w:r>
        <w:rPr>
          <w:sz w:val="30"/>
          <w:szCs w:val="30"/>
        </w:rPr>
        <w:t>But hath God said it, and shall he not do it?</w:t>
      </w:r>
    </w:p>
    <w:p w14:paraId="7D1C7031">
      <w:pPr>
        <w:pStyle w:val="11"/>
        <w:widowControl/>
        <w:rPr>
          <w:sz w:val="30"/>
          <w:szCs w:val="30"/>
        </w:rPr>
      </w:pPr>
      <w:r>
        <w:rPr>
          <w:sz w:val="30"/>
          <w:szCs w:val="30"/>
        </w:rPr>
        <w:t>但神说过了，祂岂能不做呢？</w:t>
      </w:r>
    </w:p>
    <w:p w14:paraId="17AFFB31">
      <w:pPr>
        <w:pStyle w:val="11"/>
        <w:widowControl/>
        <w:rPr>
          <w:sz w:val="30"/>
          <w:szCs w:val="30"/>
        </w:rPr>
      </w:pPr>
      <w:r>
        <w:rPr>
          <w:sz w:val="30"/>
          <w:szCs w:val="30"/>
        </w:rPr>
        <w:t>He hath said it: and let God be true, though every man be a liar.</w:t>
      </w:r>
    </w:p>
    <w:p w14:paraId="0CA6DEB9">
      <w:pPr>
        <w:pStyle w:val="11"/>
        <w:widowControl/>
        <w:rPr>
          <w:sz w:val="30"/>
          <w:szCs w:val="30"/>
        </w:rPr>
      </w:pPr>
      <w:r>
        <w:rPr>
          <w:sz w:val="30"/>
          <w:szCs w:val="30"/>
        </w:rPr>
        <w:t>祂说过了：愿神是真实的，即使人都是说谎的。</w:t>
      </w:r>
    </w:p>
    <w:p w14:paraId="30848F28">
      <w:pPr>
        <w:pStyle w:val="11"/>
        <w:widowControl/>
        <w:rPr>
          <w:sz w:val="30"/>
          <w:szCs w:val="30"/>
        </w:rPr>
      </w:pPr>
      <w:r>
        <w:rPr>
          <w:sz w:val="30"/>
          <w:szCs w:val="30"/>
        </w:rPr>
        <w:t>"Shall not the judge of all the earth do right?"</w:t>
      </w:r>
    </w:p>
    <w:p w14:paraId="50278C91">
      <w:pPr>
        <w:pStyle w:val="11"/>
        <w:widowControl/>
        <w:rPr>
          <w:sz w:val="30"/>
          <w:szCs w:val="30"/>
        </w:rPr>
      </w:pPr>
      <w:r>
        <w:rPr>
          <w:sz w:val="30"/>
          <w:szCs w:val="30"/>
        </w:rPr>
        <w:t>“审判全地的神，岂不行公义吗？”</w:t>
      </w:r>
    </w:p>
    <w:p w14:paraId="0395EAFF">
      <w:pPr>
        <w:pStyle w:val="11"/>
        <w:widowControl/>
        <w:rPr>
          <w:sz w:val="30"/>
          <w:szCs w:val="30"/>
        </w:rPr>
      </w:pPr>
      <w:r>
        <w:rPr>
          <w:sz w:val="30"/>
          <w:szCs w:val="30"/>
        </w:rPr>
        <w:t>Assuredly he will.</w:t>
      </w:r>
    </w:p>
    <w:p w14:paraId="5DA9017E">
      <w:pPr>
        <w:pStyle w:val="11"/>
        <w:widowControl/>
        <w:rPr>
          <w:sz w:val="30"/>
          <w:szCs w:val="30"/>
        </w:rPr>
      </w:pPr>
      <w:r>
        <w:rPr>
          <w:sz w:val="30"/>
          <w:szCs w:val="30"/>
        </w:rPr>
        <w:t>祂必行公义。</w:t>
      </w:r>
    </w:p>
    <w:p w14:paraId="00C8BD5C">
      <w:pPr>
        <w:pStyle w:val="11"/>
        <w:widowControl/>
        <w:rPr>
          <w:sz w:val="30"/>
          <w:szCs w:val="30"/>
        </w:rPr>
      </w:pPr>
      <w:r>
        <w:rPr>
          <w:sz w:val="30"/>
          <w:szCs w:val="30"/>
        </w:rPr>
        <w:t>And if sinners will not own his justice in his threatenings here, they will be compelled ere long to own and feel them, when tormented by him hereafter.</w:t>
      </w:r>
    </w:p>
    <w:p w14:paraId="37CD8301">
      <w:pPr>
        <w:pStyle w:val="11"/>
        <w:widowControl/>
        <w:rPr>
          <w:sz w:val="30"/>
          <w:szCs w:val="30"/>
        </w:rPr>
      </w:pPr>
      <w:r>
        <w:rPr>
          <w:sz w:val="30"/>
          <w:szCs w:val="30"/>
        </w:rPr>
        <w:t>如果罪人在此处不承认祂在威胁中的公义，他们很快就会被迫承认并感受到它们，当他们在来世被祂折磨时。</w:t>
      </w:r>
    </w:p>
    <w:p w14:paraId="15DBDEC5">
      <w:pPr>
        <w:pStyle w:val="11"/>
        <w:widowControl/>
        <w:rPr>
          <w:sz w:val="30"/>
          <w:szCs w:val="30"/>
        </w:rPr>
      </w:pPr>
      <w:r>
        <w:rPr>
          <w:sz w:val="30"/>
          <w:szCs w:val="30"/>
        </w:rPr>
        <w:t>But to come to a more practical application of what has been delivered.</w:t>
      </w:r>
    </w:p>
    <w:p w14:paraId="562D1D66">
      <w:pPr>
        <w:pStyle w:val="11"/>
        <w:widowControl/>
        <w:rPr>
          <w:sz w:val="30"/>
          <w:szCs w:val="30"/>
        </w:rPr>
      </w:pPr>
      <w:r>
        <w:rPr>
          <w:sz w:val="30"/>
          <w:szCs w:val="30"/>
        </w:rPr>
        <w:t>但现在要更实际地应用所传讲的内容。</w:t>
      </w:r>
    </w:p>
    <w:p w14:paraId="1C49FCF5">
      <w:pPr>
        <w:spacing w:line="260" w:lineRule="auto"/>
        <w:rPr>
          <w:rFonts w:hint="eastAsia" w:ascii="Arial"/>
          <w:sz w:val="30"/>
          <w:szCs w:val="30"/>
        </w:rPr>
      </w:pPr>
    </w:p>
    <w:p w14:paraId="02FA611D">
      <w:pPr>
        <w:pStyle w:val="11"/>
        <w:widowControl/>
        <w:rPr>
          <w:sz w:val="30"/>
          <w:szCs w:val="30"/>
        </w:rPr>
      </w:pPr>
      <w:r>
        <w:rPr>
          <w:sz w:val="30"/>
          <w:szCs w:val="30"/>
        </w:rPr>
        <w:t>You have heard, brethren, the eternity of hell-torments plainly proved, from the express declarations of holy scriptures, and consequences naturally drawn from them.</w:t>
      </w:r>
    </w:p>
    <w:p w14:paraId="0B03126E">
      <w:pPr>
        <w:pStyle w:val="11"/>
        <w:widowControl/>
        <w:rPr>
          <w:sz w:val="30"/>
          <w:szCs w:val="30"/>
        </w:rPr>
      </w:pPr>
      <w:r>
        <w:rPr>
          <w:sz w:val="30"/>
          <w:szCs w:val="30"/>
        </w:rPr>
        <w:t>弟兄们，你们已经听到了，地狱永刑的永恒性，从圣经明确的宣告和从中自然推导出的结论中，已清晰地得到证明。</w:t>
      </w:r>
    </w:p>
    <w:p w14:paraId="3AC60069">
      <w:pPr>
        <w:pStyle w:val="11"/>
        <w:widowControl/>
        <w:rPr>
          <w:sz w:val="30"/>
          <w:szCs w:val="30"/>
        </w:rPr>
      </w:pPr>
      <w:r>
        <w:rPr>
          <w:sz w:val="30"/>
          <w:szCs w:val="30"/>
        </w:rPr>
        <w:t>And now there seems to need no great art of rhetoric to persuade any understanding person to avoid and abhor those sins, which without repentance will certainly plunge him into this eternal gulf.</w:t>
      </w:r>
    </w:p>
    <w:p w14:paraId="28A171AE">
      <w:pPr>
        <w:pStyle w:val="11"/>
        <w:widowControl/>
        <w:rPr>
          <w:sz w:val="30"/>
          <w:szCs w:val="30"/>
        </w:rPr>
      </w:pPr>
      <w:r>
        <w:rPr>
          <w:sz w:val="30"/>
          <w:szCs w:val="30"/>
        </w:rPr>
        <w:t>现在看来，似乎不需要高超的修辞技巧，就能说服任何明智之人，去避免和憎恶那些若不悔改就必将把他投入这永恒深渊的罪恶。</w:t>
      </w:r>
    </w:p>
    <w:p w14:paraId="1C30BEF4">
      <w:pPr>
        <w:pStyle w:val="11"/>
        <w:widowControl/>
        <w:rPr>
          <w:sz w:val="30"/>
          <w:szCs w:val="30"/>
        </w:rPr>
      </w:pPr>
      <w:r>
        <w:rPr>
          <w:sz w:val="30"/>
          <w:szCs w:val="30"/>
        </w:rPr>
        <w:t>The disproportion between the pleasure and the pain (if there be any pleasure in sin) is so infinitely great, that supposing it was only possible, though not certain, that the wicked would be everlastingly punished, no one that has the reason of a man, for the enjoying a little momentary pleasure, would, one might imagine, run the hazard of enduring eternal pain.</w:t>
      </w:r>
    </w:p>
    <w:p w14:paraId="11BB27C0">
      <w:pPr>
        <w:pStyle w:val="11"/>
        <w:widowControl/>
        <w:rPr>
          <w:sz w:val="30"/>
          <w:szCs w:val="30"/>
        </w:rPr>
      </w:pPr>
      <w:r>
        <w:rPr>
          <w:sz w:val="30"/>
          <w:szCs w:val="30"/>
        </w:rPr>
        <w:t>罪中之乐（如果罪中真有乐趣的话）与痛苦之间的巨大悬殊是如此之大，以至于假设恶人有可能（即便不确定）会受到永远的惩罚，那么一个拥有人理智的人，为了享受一点点短暂的快乐，人们会想象，没有人会冒险去承受永恒的痛苦。</w:t>
      </w:r>
    </w:p>
    <w:p w14:paraId="6EDC5338">
      <w:pPr>
        <w:pStyle w:val="11"/>
        <w:widowControl/>
        <w:rPr>
          <w:sz w:val="30"/>
          <w:szCs w:val="30"/>
        </w:rPr>
      </w:pPr>
      <w:r>
        <w:rPr>
          <w:sz w:val="30"/>
          <w:szCs w:val="30"/>
        </w:rPr>
        <w:t>But since the torments of the damned are not only possible, but certain (since God himself, who cannot lie, has told us so) for men, notwithstanding, to persist in their disobedience, and then flatter themselves, that God will not make good his threatenings, is a most egregious [gross, excessive] instance of folly and presumption.</w:t>
      </w:r>
    </w:p>
    <w:p w14:paraId="58B16960">
      <w:pPr>
        <w:pStyle w:val="11"/>
        <w:widowControl/>
        <w:rPr>
          <w:sz w:val="30"/>
          <w:szCs w:val="30"/>
        </w:rPr>
      </w:pPr>
      <w:r>
        <w:rPr>
          <w:sz w:val="30"/>
          <w:szCs w:val="30"/>
        </w:rPr>
        <w:t>但既然被定罪者的痛苦不仅是可能的，而且是确凿无疑的（因为神自己，祂不能说谎，已经这样告诉我们了），那么人却仍旧坚持不顺服，然后自欺欺人地认为神不会兑现祂的威胁，这是一种极其愚蠢和狂妄（egregious）的表现。</w:t>
      </w:r>
    </w:p>
    <w:p w14:paraId="72FC11CD">
      <w:pPr>
        <w:spacing w:line="260" w:lineRule="auto"/>
        <w:rPr>
          <w:rFonts w:hint="eastAsia" w:ascii="Arial"/>
          <w:sz w:val="30"/>
          <w:szCs w:val="30"/>
        </w:rPr>
      </w:pPr>
    </w:p>
    <w:p w14:paraId="1B2112FB">
      <w:pPr>
        <w:pStyle w:val="11"/>
        <w:widowControl/>
        <w:rPr>
          <w:sz w:val="30"/>
          <w:szCs w:val="30"/>
        </w:rPr>
      </w:pPr>
      <w:r>
        <w:rPr>
          <w:sz w:val="30"/>
          <w:szCs w:val="30"/>
        </w:rPr>
        <w:t>Dives himself supposed, that if one rose from the dead, his brethren would amend their lives, but Christians, it seems, will not repent, though the Son of God died and rose again, and told them what they must expect, if they continue obstinate in evil-doing.</w:t>
      </w:r>
    </w:p>
    <w:p w14:paraId="29D1E698">
      <w:pPr>
        <w:pStyle w:val="11"/>
        <w:widowControl/>
        <w:rPr>
          <w:sz w:val="30"/>
          <w:szCs w:val="30"/>
        </w:rPr>
      </w:pPr>
      <w:r>
        <w:rPr>
          <w:sz w:val="30"/>
          <w:szCs w:val="30"/>
        </w:rPr>
        <w:t>财主（Dives）自己认为，如果有一个从死里复活的人去见他的弟兄们，他们就会悔改他们的生活，但基督徒们似乎不愿悔改，尽管神的儿子已死而复活，并告诉他们，如果他们执意作恶，他们将面临什么。</w:t>
      </w:r>
    </w:p>
    <w:p w14:paraId="2C702B8B">
      <w:pPr>
        <w:spacing w:line="260" w:lineRule="auto"/>
        <w:rPr>
          <w:rFonts w:hint="eastAsia" w:ascii="Arial"/>
          <w:sz w:val="30"/>
          <w:szCs w:val="30"/>
        </w:rPr>
      </w:pPr>
    </w:p>
    <w:p w14:paraId="716DADCB">
      <w:pPr>
        <w:pStyle w:val="11"/>
        <w:widowControl/>
        <w:rPr>
          <w:sz w:val="30"/>
          <w:szCs w:val="30"/>
        </w:rPr>
      </w:pPr>
      <w:r>
        <w:rPr>
          <w:sz w:val="30"/>
          <w:szCs w:val="30"/>
        </w:rPr>
        <w:t>Would we now and then draw off our thoughts from sensible objects, and by faith meditate a while on the miseries of the damned, I doubt not but we should, as it were, hear many an unhappy soul venting his fruitless sorrows, in some such piteous moans as these.</w:t>
      </w:r>
    </w:p>
    <w:p w14:paraId="7D6B0B7E">
      <w:pPr>
        <w:pStyle w:val="11"/>
        <w:widowControl/>
        <w:rPr>
          <w:sz w:val="30"/>
          <w:szCs w:val="30"/>
        </w:rPr>
      </w:pPr>
      <w:r>
        <w:rPr>
          <w:sz w:val="30"/>
          <w:szCs w:val="30"/>
        </w:rPr>
        <w:t>如果我们时而将思想从感官对象上抽离，并藉着信心默想（meditate）一下被定罪者的痛苦，我毫不怀疑我们仿佛会听到许多不幸的灵魂，以这些可怜的呻吟发泄祂们徒劳的悲伤。</w:t>
      </w:r>
    </w:p>
    <w:p w14:paraId="1E6A529F">
      <w:pPr>
        <w:spacing w:line="260" w:lineRule="auto"/>
        <w:rPr>
          <w:rFonts w:hint="eastAsia" w:ascii="Arial"/>
          <w:sz w:val="30"/>
          <w:szCs w:val="30"/>
        </w:rPr>
      </w:pPr>
    </w:p>
    <w:p w14:paraId="24E5106F">
      <w:pPr>
        <w:pStyle w:val="11"/>
        <w:widowControl/>
        <w:rPr>
          <w:sz w:val="30"/>
          <w:szCs w:val="30"/>
        </w:rPr>
      </w:pPr>
      <w:r>
        <w:rPr>
          <w:sz w:val="30"/>
          <w:szCs w:val="30"/>
        </w:rPr>
        <w:t>"O wretched man that I am, who shall deliver me from this body of death!"</w:t>
      </w:r>
    </w:p>
    <w:p w14:paraId="4CCDA073">
      <w:pPr>
        <w:pStyle w:val="11"/>
        <w:widowControl/>
        <w:rPr>
          <w:sz w:val="30"/>
          <w:szCs w:val="30"/>
        </w:rPr>
      </w:pPr>
      <w:r>
        <w:rPr>
          <w:sz w:val="30"/>
          <w:szCs w:val="30"/>
        </w:rPr>
        <w:t>“我真是苦啊！谁能救我脱离这取死的身体呢？”</w:t>
      </w:r>
    </w:p>
    <w:p w14:paraId="2235CED9">
      <w:pPr>
        <w:pStyle w:val="11"/>
        <w:widowControl/>
        <w:rPr>
          <w:sz w:val="30"/>
          <w:szCs w:val="30"/>
        </w:rPr>
      </w:pPr>
      <w:r>
        <w:rPr>
          <w:sz w:val="30"/>
          <w:szCs w:val="30"/>
        </w:rPr>
        <w:t>O foolish mortal that I was, thus to bring myself into these never-ceasing tortures, for the transitory enjoyment of a few short-lived pleasures, which scarcely afforded me any satisfaction, even when I most indulged myself in them.</w:t>
      </w:r>
    </w:p>
    <w:p w14:paraId="55470D3A">
      <w:pPr>
        <w:pStyle w:val="11"/>
        <w:widowControl/>
        <w:rPr>
          <w:sz w:val="30"/>
          <w:szCs w:val="30"/>
        </w:rPr>
      </w:pPr>
      <w:r>
        <w:rPr>
          <w:sz w:val="30"/>
          <w:szCs w:val="30"/>
        </w:rPr>
        <w:t>我曾是多么愚拙的凡人啊，竟然为了片刻的享乐，几个短暂的快感，使自己陷入这些永无止境的折磨中，即使在我最放纵自己时，它们也几乎未能给我带来任何满足。</w:t>
      </w:r>
    </w:p>
    <w:p w14:paraId="28482BDE">
      <w:pPr>
        <w:pStyle w:val="11"/>
        <w:widowControl/>
        <w:rPr>
          <w:sz w:val="30"/>
          <w:szCs w:val="30"/>
        </w:rPr>
      </w:pPr>
      <w:r>
        <w:rPr>
          <w:sz w:val="30"/>
          <w:szCs w:val="30"/>
        </w:rPr>
        <w:t>Alas!</w:t>
      </w:r>
    </w:p>
    <w:p w14:paraId="5F3A01B6">
      <w:pPr>
        <w:pStyle w:val="11"/>
        <w:widowControl/>
        <w:rPr>
          <w:sz w:val="30"/>
          <w:szCs w:val="30"/>
        </w:rPr>
      </w:pPr>
      <w:r>
        <w:rPr>
          <w:sz w:val="30"/>
          <w:szCs w:val="30"/>
        </w:rPr>
        <w:t>唉！</w:t>
      </w:r>
    </w:p>
    <w:p w14:paraId="6F4BC47D">
      <w:pPr>
        <w:pStyle w:val="11"/>
        <w:widowControl/>
        <w:rPr>
          <w:sz w:val="30"/>
          <w:szCs w:val="30"/>
        </w:rPr>
      </w:pPr>
      <w:r>
        <w:rPr>
          <w:sz w:val="30"/>
          <w:szCs w:val="30"/>
        </w:rPr>
        <w:t>Are these the wages, these the effects of sin?</w:t>
      </w:r>
    </w:p>
    <w:p w14:paraId="364FAF54">
      <w:pPr>
        <w:pStyle w:val="11"/>
        <w:widowControl/>
        <w:rPr>
          <w:sz w:val="30"/>
          <w:szCs w:val="30"/>
        </w:rPr>
      </w:pPr>
      <w:r>
        <w:rPr>
          <w:sz w:val="30"/>
          <w:szCs w:val="30"/>
        </w:rPr>
        <w:t>这些就是罪的工价，罪的后果吗？</w:t>
      </w:r>
    </w:p>
    <w:p w14:paraId="7DAD9BCE">
      <w:pPr>
        <w:pStyle w:val="11"/>
        <w:widowControl/>
        <w:rPr>
          <w:sz w:val="30"/>
          <w:szCs w:val="30"/>
        </w:rPr>
      </w:pPr>
      <w:r>
        <w:rPr>
          <w:sz w:val="30"/>
          <w:szCs w:val="30"/>
        </w:rPr>
        <w:t>O damned apostate!</w:t>
      </w:r>
    </w:p>
    <w:p w14:paraId="46AF2187">
      <w:pPr>
        <w:pStyle w:val="11"/>
        <w:widowControl/>
        <w:rPr>
          <w:sz w:val="30"/>
          <w:szCs w:val="30"/>
        </w:rPr>
      </w:pPr>
      <w:r>
        <w:rPr>
          <w:sz w:val="30"/>
          <w:szCs w:val="30"/>
        </w:rPr>
        <w:t>哦，该死的叛徒（apostate）！</w:t>
      </w:r>
    </w:p>
    <w:p w14:paraId="01F4BFD2">
      <w:pPr>
        <w:pStyle w:val="11"/>
        <w:widowControl/>
        <w:rPr>
          <w:sz w:val="30"/>
          <w:szCs w:val="30"/>
        </w:rPr>
      </w:pPr>
      <w:r>
        <w:rPr>
          <w:sz w:val="30"/>
          <w:szCs w:val="30"/>
        </w:rPr>
        <w:t>First to delude me with pretended promises of happiness, and after several years drudgery in his service, thus to involve me in eternal woe.</w:t>
      </w:r>
    </w:p>
    <w:p w14:paraId="4872ED15">
      <w:pPr>
        <w:pStyle w:val="11"/>
        <w:widowControl/>
        <w:rPr>
          <w:sz w:val="30"/>
          <w:szCs w:val="30"/>
        </w:rPr>
      </w:pPr>
      <w:r>
        <w:rPr>
          <w:sz w:val="30"/>
          <w:szCs w:val="30"/>
        </w:rPr>
        <w:t>先是用虚假的幸福承诺欺骗我，然后在我为祂劳役几年之后，就这样把我卷入永恒的苦难。</w:t>
      </w:r>
    </w:p>
    <w:p w14:paraId="586702E5">
      <w:pPr>
        <w:pStyle w:val="11"/>
        <w:widowControl/>
        <w:rPr>
          <w:sz w:val="30"/>
          <w:szCs w:val="30"/>
        </w:rPr>
      </w:pPr>
      <w:r>
        <w:rPr>
          <w:sz w:val="30"/>
          <w:szCs w:val="30"/>
        </w:rPr>
        <w:t>O that I had never hearkened to his beguiling insinuations!</w:t>
      </w:r>
    </w:p>
    <w:p w14:paraId="40EE2DB0">
      <w:pPr>
        <w:pStyle w:val="11"/>
        <w:widowControl/>
        <w:rPr>
          <w:sz w:val="30"/>
          <w:szCs w:val="30"/>
        </w:rPr>
      </w:pPr>
      <w:r>
        <w:rPr>
          <w:sz w:val="30"/>
          <w:szCs w:val="30"/>
        </w:rPr>
        <w:t>哦，但愿我从未听从祂那诱人的暗中唆使！</w:t>
      </w:r>
    </w:p>
    <w:p w14:paraId="40B1AE3B">
      <w:pPr>
        <w:pStyle w:val="11"/>
        <w:widowControl/>
        <w:rPr>
          <w:sz w:val="30"/>
          <w:szCs w:val="30"/>
        </w:rPr>
      </w:pPr>
      <w:r>
        <w:rPr>
          <w:sz w:val="30"/>
          <w:szCs w:val="30"/>
        </w:rPr>
        <w:t>O that I had rejected his very first suggestions with the utmost detestation and abhorrence!</w:t>
      </w:r>
    </w:p>
    <w:p w14:paraId="6AC0D85A">
      <w:pPr>
        <w:pStyle w:val="11"/>
        <w:widowControl/>
        <w:rPr>
          <w:sz w:val="30"/>
          <w:szCs w:val="30"/>
        </w:rPr>
      </w:pPr>
      <w:r>
        <w:rPr>
          <w:sz w:val="30"/>
          <w:szCs w:val="30"/>
        </w:rPr>
        <w:t>哦，但愿我从一开始就以极度的憎恶和厌恶拒绝了祂的第一个暗示！</w:t>
      </w:r>
    </w:p>
    <w:p w14:paraId="29FCAA10">
      <w:pPr>
        <w:pStyle w:val="11"/>
        <w:widowControl/>
        <w:rPr>
          <w:sz w:val="30"/>
          <w:szCs w:val="30"/>
        </w:rPr>
      </w:pPr>
      <w:r>
        <w:rPr>
          <w:sz w:val="30"/>
          <w:szCs w:val="30"/>
        </w:rPr>
        <w:t>O that I had taken up my cross and followed Christ!</w:t>
      </w:r>
    </w:p>
    <w:p w14:paraId="748B8E59">
      <w:pPr>
        <w:pStyle w:val="11"/>
        <w:widowControl/>
        <w:rPr>
          <w:sz w:val="30"/>
          <w:szCs w:val="30"/>
        </w:rPr>
      </w:pPr>
      <w:r>
        <w:rPr>
          <w:sz w:val="30"/>
          <w:szCs w:val="30"/>
        </w:rPr>
        <w:t>哦，但愿我曾背起我的十字架跟随基督！</w:t>
      </w:r>
    </w:p>
    <w:p w14:paraId="5D9FC9B9">
      <w:pPr>
        <w:pStyle w:val="11"/>
        <w:widowControl/>
        <w:rPr>
          <w:sz w:val="30"/>
          <w:szCs w:val="30"/>
        </w:rPr>
      </w:pPr>
      <w:r>
        <w:rPr>
          <w:sz w:val="30"/>
          <w:szCs w:val="30"/>
        </w:rPr>
        <w:t>O that I had never ridiculed serious godliness; and out of a false politeness, condemned the truly pious as too severe, enthusiastic, or superstitious!</w:t>
      </w:r>
    </w:p>
    <w:p w14:paraId="251BEB8B">
      <w:pPr>
        <w:pStyle w:val="11"/>
        <w:widowControl/>
        <w:rPr>
          <w:sz w:val="30"/>
          <w:szCs w:val="30"/>
        </w:rPr>
      </w:pPr>
      <w:r>
        <w:rPr>
          <w:sz w:val="30"/>
          <w:szCs w:val="30"/>
        </w:rPr>
        <w:t>哦，但愿我从未嘲笑认真的敬虔；也未曾出于虚假的礼貌，谴责那些真正虔诚的人过于严苛、狂热或迷信！</w:t>
      </w:r>
    </w:p>
    <w:p w14:paraId="218FFAE4">
      <w:pPr>
        <w:pStyle w:val="11"/>
        <w:widowControl/>
        <w:rPr>
          <w:sz w:val="30"/>
          <w:szCs w:val="30"/>
        </w:rPr>
      </w:pPr>
      <w:r>
        <w:rPr>
          <w:sz w:val="30"/>
          <w:szCs w:val="30"/>
        </w:rPr>
        <w:t>For I then had been happy indeed, happy beyond expression, happy to all eternity, yonder in those blessed regions where they sit, clothed with uns speakable glory, and chanting forth their seraphic hallelujahs to the Lamb that sitteth upon the throne for ever.</w:t>
      </w:r>
    </w:p>
    <w:p w14:paraId="41FC08A6">
      <w:pPr>
        <w:pStyle w:val="11"/>
        <w:widowControl/>
        <w:rPr>
          <w:sz w:val="30"/>
          <w:szCs w:val="30"/>
        </w:rPr>
      </w:pPr>
      <w:r>
        <w:rPr>
          <w:sz w:val="30"/>
          <w:szCs w:val="30"/>
        </w:rPr>
        <w:t>因为那样我就会真正幸福，幸福得无法言喻，幸福到永远，在那里，在那蒙福的境域中，他们身披无法言喻的荣耀，向那永远坐在宝座上的羔羊颂唱撒拉弗（seraphic）般的哈利路亚。</w:t>
      </w:r>
    </w:p>
    <w:p w14:paraId="46273F95">
      <w:pPr>
        <w:pStyle w:val="11"/>
        <w:widowControl/>
        <w:rPr>
          <w:sz w:val="30"/>
          <w:szCs w:val="30"/>
        </w:rPr>
      </w:pPr>
      <w:r>
        <w:rPr>
          <w:sz w:val="30"/>
          <w:szCs w:val="30"/>
        </w:rPr>
        <w:t>But, alas!</w:t>
      </w:r>
    </w:p>
    <w:p w14:paraId="070EB55A">
      <w:pPr>
        <w:pStyle w:val="11"/>
        <w:widowControl/>
        <w:rPr>
          <w:sz w:val="30"/>
          <w:szCs w:val="30"/>
        </w:rPr>
      </w:pPr>
      <w:r>
        <w:rPr>
          <w:sz w:val="30"/>
          <w:szCs w:val="30"/>
        </w:rPr>
        <w:t>但是，唉！</w:t>
      </w:r>
    </w:p>
    <w:p w14:paraId="49CAD55A">
      <w:pPr>
        <w:pStyle w:val="11"/>
        <w:widowControl/>
        <w:rPr>
          <w:sz w:val="30"/>
          <w:szCs w:val="30"/>
        </w:rPr>
      </w:pPr>
      <w:r>
        <w:rPr>
          <w:sz w:val="30"/>
          <w:szCs w:val="30"/>
        </w:rPr>
        <w:t>These reflections come now too late; these wishes now are vain and fruitless.</w:t>
      </w:r>
    </w:p>
    <w:p w14:paraId="5995208F">
      <w:pPr>
        <w:pStyle w:val="11"/>
        <w:widowControl/>
        <w:rPr>
          <w:sz w:val="30"/>
          <w:szCs w:val="30"/>
        </w:rPr>
      </w:pPr>
      <w:r>
        <w:rPr>
          <w:sz w:val="30"/>
          <w:szCs w:val="30"/>
        </w:rPr>
        <w:t>这些反思现在来得太晚了；这些愿望现在是徒劳无功的。</w:t>
      </w:r>
    </w:p>
    <w:p w14:paraId="3C318DC9">
      <w:pPr>
        <w:pStyle w:val="11"/>
        <w:widowControl/>
        <w:rPr>
          <w:sz w:val="30"/>
          <w:szCs w:val="30"/>
        </w:rPr>
      </w:pPr>
      <w:r>
        <w:rPr>
          <w:sz w:val="30"/>
          <w:szCs w:val="30"/>
        </w:rPr>
        <w:t>I have not suffered, and therefore must not reign with them.</w:t>
      </w:r>
    </w:p>
    <w:p w14:paraId="50B9D7A5">
      <w:pPr>
        <w:pStyle w:val="11"/>
        <w:widowControl/>
        <w:rPr>
          <w:sz w:val="30"/>
          <w:szCs w:val="30"/>
        </w:rPr>
      </w:pPr>
      <w:r>
        <w:rPr>
          <w:sz w:val="30"/>
          <w:szCs w:val="30"/>
        </w:rPr>
        <w:t>我没有与他们一同受苦，因此也必不能与他们一同作王。</w:t>
      </w:r>
    </w:p>
    <w:p w14:paraId="0C80B87D">
      <w:pPr>
        <w:pStyle w:val="11"/>
        <w:widowControl/>
        <w:rPr>
          <w:sz w:val="30"/>
          <w:szCs w:val="30"/>
        </w:rPr>
      </w:pPr>
      <w:r>
        <w:rPr>
          <w:sz w:val="30"/>
          <w:szCs w:val="30"/>
        </w:rPr>
        <w:t>I have in effect denied the Lord that bought me, and therefore justly am I now denied by him.</w:t>
      </w:r>
    </w:p>
    <w:p w14:paraId="49BF839F">
      <w:pPr>
        <w:pStyle w:val="11"/>
        <w:widowControl/>
        <w:rPr>
          <w:sz w:val="30"/>
          <w:szCs w:val="30"/>
        </w:rPr>
      </w:pPr>
      <w:r>
        <w:rPr>
          <w:sz w:val="30"/>
          <w:szCs w:val="30"/>
        </w:rPr>
        <w:t>我实际上否认了那买赎我的主，因此，我现在被祂否认是理所当然的。</w:t>
      </w:r>
    </w:p>
    <w:p w14:paraId="19FF6E7C">
      <w:pPr>
        <w:pStyle w:val="11"/>
        <w:widowControl/>
        <w:rPr>
          <w:sz w:val="30"/>
          <w:szCs w:val="30"/>
        </w:rPr>
      </w:pPr>
      <w:r>
        <w:rPr>
          <w:sz w:val="30"/>
          <w:szCs w:val="30"/>
        </w:rPr>
        <w:t>But must I live for ever tormented in these flames?</w:t>
      </w:r>
    </w:p>
    <w:p w14:paraId="65B99AF3">
      <w:pPr>
        <w:pStyle w:val="11"/>
        <w:widowControl/>
        <w:rPr>
          <w:sz w:val="30"/>
          <w:szCs w:val="30"/>
        </w:rPr>
      </w:pPr>
      <w:r>
        <w:rPr>
          <w:sz w:val="30"/>
          <w:szCs w:val="30"/>
        </w:rPr>
        <w:t>但我必须永远活在这火焰中受折磨吗？</w:t>
      </w:r>
    </w:p>
    <w:p w14:paraId="25A36198">
      <w:pPr>
        <w:pStyle w:val="11"/>
        <w:widowControl/>
        <w:rPr>
          <w:sz w:val="30"/>
          <w:szCs w:val="30"/>
        </w:rPr>
      </w:pPr>
      <w:r>
        <w:rPr>
          <w:sz w:val="30"/>
          <w:szCs w:val="30"/>
        </w:rPr>
        <w:t>Must this body of mine, which not long since lay in state, was clothed in purple and fine linen, and fared sumptuously every day, must it be here eternally confined, and made the mockery of insulting devils?</w:t>
      </w:r>
    </w:p>
    <w:p w14:paraId="25167175">
      <w:pPr>
        <w:pStyle w:val="11"/>
        <w:widowControl/>
        <w:rPr>
          <w:sz w:val="30"/>
          <w:szCs w:val="30"/>
        </w:rPr>
      </w:pPr>
      <w:r>
        <w:rPr>
          <w:sz w:val="30"/>
          <w:szCs w:val="30"/>
        </w:rPr>
        <w:t>我的身体，不久前还躺在安详中，身穿紫色袍和细麻布衣，天天奢华宴乐，它必须在这里永远被囚禁，成为侮辱性魔鬼的嘲弄对象吗？</w:t>
      </w:r>
    </w:p>
    <w:p w14:paraId="51EDEA5C">
      <w:pPr>
        <w:pStyle w:val="11"/>
        <w:widowControl/>
        <w:rPr>
          <w:sz w:val="30"/>
          <w:szCs w:val="30"/>
        </w:rPr>
      </w:pPr>
      <w:r>
        <w:rPr>
          <w:sz w:val="30"/>
          <w:szCs w:val="30"/>
        </w:rPr>
        <w:t>O eternity!</w:t>
      </w:r>
    </w:p>
    <w:p w14:paraId="2D6C73E8">
      <w:pPr>
        <w:pStyle w:val="11"/>
        <w:widowControl/>
        <w:rPr>
          <w:sz w:val="30"/>
          <w:szCs w:val="30"/>
        </w:rPr>
      </w:pPr>
      <w:r>
        <w:rPr>
          <w:sz w:val="30"/>
          <w:szCs w:val="30"/>
        </w:rPr>
        <w:t>哦，永恒！</w:t>
      </w:r>
    </w:p>
    <w:p w14:paraId="65E1B128">
      <w:pPr>
        <w:pStyle w:val="11"/>
        <w:widowControl/>
        <w:rPr>
          <w:sz w:val="30"/>
          <w:szCs w:val="30"/>
        </w:rPr>
      </w:pPr>
      <w:r>
        <w:rPr>
          <w:sz w:val="30"/>
          <w:szCs w:val="30"/>
        </w:rPr>
        <w:t>That thought fills me with despair: I must be miserable for ever."</w:t>
      </w:r>
    </w:p>
    <w:p w14:paraId="62897658">
      <w:pPr>
        <w:pStyle w:val="11"/>
        <w:widowControl/>
        <w:rPr>
          <w:sz w:val="30"/>
          <w:szCs w:val="30"/>
        </w:rPr>
      </w:pPr>
      <w:r>
        <w:rPr>
          <w:sz w:val="30"/>
          <w:szCs w:val="30"/>
        </w:rPr>
        <w:t>那个念头使我充满了绝望：我必须永远痛苦。”</w:t>
      </w:r>
    </w:p>
    <w:p w14:paraId="6132315B">
      <w:pPr>
        <w:spacing w:line="260" w:lineRule="auto"/>
        <w:rPr>
          <w:rFonts w:hint="eastAsia" w:ascii="Arial"/>
          <w:sz w:val="30"/>
          <w:szCs w:val="30"/>
        </w:rPr>
      </w:pPr>
    </w:p>
    <w:p w14:paraId="00195E9E">
      <w:pPr>
        <w:pStyle w:val="11"/>
        <w:widowControl/>
        <w:rPr>
          <w:sz w:val="30"/>
          <w:szCs w:val="30"/>
        </w:rPr>
      </w:pPr>
      <w:r>
        <w:rPr>
          <w:sz w:val="30"/>
          <w:szCs w:val="30"/>
        </w:rPr>
        <w:t>Come then, all ye self-deluding, self-deluded sinners, and imagine yourselves for once in the place of that truly wretched man I have been here describing.</w:t>
      </w:r>
    </w:p>
    <w:p w14:paraId="092242C3">
      <w:pPr>
        <w:pStyle w:val="11"/>
        <w:widowControl/>
        <w:rPr>
          <w:sz w:val="30"/>
          <w:szCs w:val="30"/>
        </w:rPr>
      </w:pPr>
      <w:r>
        <w:rPr>
          <w:sz w:val="30"/>
          <w:szCs w:val="30"/>
        </w:rPr>
        <w:t>那么，所有自欺欺人、自陷迷途的罪人啊，来吧，就这一次，想象你们自己身处我刚才所描述的那个真正可怜之人的境地。</w:t>
      </w:r>
    </w:p>
    <w:p w14:paraId="71A3DD90">
      <w:pPr>
        <w:pStyle w:val="11"/>
        <w:widowControl/>
        <w:rPr>
          <w:sz w:val="30"/>
          <w:szCs w:val="30"/>
        </w:rPr>
      </w:pPr>
      <w:r>
        <w:rPr>
          <w:sz w:val="30"/>
          <w:szCs w:val="30"/>
        </w:rPr>
        <w:t>Think, I beseech you by the mercies of God in Christ Jesus, think with yourselves, how racking, how unsupportable the never-dying worm of a self-condemning conscience will hereafter be to you.</w:t>
      </w:r>
    </w:p>
    <w:p w14:paraId="54603937">
      <w:pPr>
        <w:pStyle w:val="11"/>
        <w:widowControl/>
        <w:rPr>
          <w:sz w:val="30"/>
          <w:szCs w:val="30"/>
        </w:rPr>
      </w:pPr>
      <w:r>
        <w:rPr>
          <w:sz w:val="30"/>
          <w:szCs w:val="30"/>
        </w:rPr>
        <w:t>我藉着神在基督耶稣里的怜悯恳求你们思想，思想那永不死的、自责的良心之虫，将来对你们来说将是何等痛苦，何等无法忍受。</w:t>
      </w:r>
    </w:p>
    <w:p w14:paraId="6A00DD59">
      <w:pPr>
        <w:pStyle w:val="11"/>
        <w:widowControl/>
        <w:rPr>
          <w:sz w:val="30"/>
          <w:szCs w:val="30"/>
        </w:rPr>
      </w:pPr>
      <w:r>
        <w:rPr>
          <w:sz w:val="30"/>
          <w:szCs w:val="30"/>
        </w:rPr>
        <w:t>Think how impossible it will be for you to dwell with everlasting burnings.</w:t>
      </w:r>
    </w:p>
    <w:p w14:paraId="3B089D8E">
      <w:pPr>
        <w:pStyle w:val="11"/>
        <w:widowControl/>
        <w:rPr>
          <w:sz w:val="30"/>
          <w:szCs w:val="30"/>
        </w:rPr>
      </w:pPr>
      <w:r>
        <w:rPr>
          <w:sz w:val="30"/>
          <w:szCs w:val="30"/>
        </w:rPr>
        <w:t>思想你们与永火同住是何等不可能。</w:t>
      </w:r>
    </w:p>
    <w:p w14:paraId="3D511EE8">
      <w:pPr>
        <w:spacing w:line="260" w:lineRule="auto"/>
        <w:rPr>
          <w:rFonts w:hint="eastAsia" w:ascii="Arial"/>
          <w:sz w:val="30"/>
          <w:szCs w:val="30"/>
        </w:rPr>
      </w:pPr>
    </w:p>
    <w:p w14:paraId="4CEEE8A3">
      <w:pPr>
        <w:pStyle w:val="11"/>
        <w:widowControl/>
        <w:rPr>
          <w:sz w:val="30"/>
          <w:szCs w:val="30"/>
        </w:rPr>
      </w:pPr>
      <w:r>
        <w:rPr>
          <w:sz w:val="30"/>
          <w:szCs w:val="30"/>
        </w:rPr>
        <w:t>Come, all ye christians of a lukewarm, Laodicean spirit, ye Gallie's in religion, who care a little, but not enough for the things of God; O think, think with yourselves, how deplorable it will be to lose the enjoyment of heaven, and run into endless torments, merely because you will be content to be almost, and will not strive to是完全的基督徒。</w:t>
      </w:r>
    </w:p>
    <w:p w14:paraId="2C0AE441">
      <w:pPr>
        <w:pStyle w:val="11"/>
        <w:widowControl/>
        <w:rPr>
          <w:sz w:val="30"/>
          <w:szCs w:val="30"/>
        </w:rPr>
      </w:pPr>
      <w:r>
        <w:rPr>
          <w:sz w:val="30"/>
          <w:szCs w:val="30"/>
        </w:rPr>
        <w:t>来吧，所有那些拥有温吞、老底嘉（Laodicean）精神的基督徒，你们这些宗教上的迦流（Gallie’s），对神的事物稍微关心，但又不够关心的人；哦，思想，思想你们自己，仅仅因为你们满足于“差不多”是基督徒，而不愿努力成为“完全的”基督徒，就失去天堂的享受，陷入无尽的痛苦，这将是何等可悲啊。</w:t>
      </w:r>
    </w:p>
    <w:p w14:paraId="196DFBCD">
      <w:pPr>
        <w:pStyle w:val="11"/>
        <w:widowControl/>
        <w:rPr>
          <w:sz w:val="30"/>
          <w:szCs w:val="30"/>
        </w:rPr>
      </w:pPr>
      <w:r>
        <w:rPr>
          <w:sz w:val="30"/>
          <w:szCs w:val="30"/>
        </w:rPr>
        <w:t>Consider, I beseech you consider, how you will rave and curse that fatal stupidity which made you believe any thing less than true faith in Jesus, productive of a life of strict piety, self-denial, and mortification, can keep you from those torments, the eternity of which I have been endeavoring to prove.</w:t>
      </w:r>
    </w:p>
    <w:p w14:paraId="5B4078BB">
      <w:pPr>
        <w:pStyle w:val="11"/>
        <w:widowControl/>
        <w:rPr>
          <w:sz w:val="30"/>
          <w:szCs w:val="30"/>
        </w:rPr>
      </w:pPr>
      <w:r>
        <w:rPr>
          <w:sz w:val="30"/>
          <w:szCs w:val="30"/>
        </w:rPr>
        <w:t>我恳求你们考虑，考虑你们将会如何狂怒咒骂那致命的愚蠢，它使你们相信，除了在耶稣里真正的信心，生发严格的虔敬、舍己和治死肉体之欲的生活，任何其他东西都能使你们免于那些痛苦，而我一直在努力证明那些痛苦的永恒性。</w:t>
      </w:r>
    </w:p>
    <w:p w14:paraId="383A19D0">
      <w:pPr>
        <w:spacing w:line="260" w:lineRule="auto"/>
        <w:rPr>
          <w:rFonts w:hint="eastAsia" w:ascii="Arial"/>
          <w:sz w:val="30"/>
          <w:szCs w:val="30"/>
        </w:rPr>
      </w:pPr>
    </w:p>
    <w:p w14:paraId="192A0DB0">
      <w:pPr>
        <w:pStyle w:val="11"/>
        <w:widowControl/>
        <w:rPr>
          <w:sz w:val="30"/>
          <w:szCs w:val="30"/>
        </w:rPr>
      </w:pPr>
      <w:r>
        <w:rPr>
          <w:sz w:val="30"/>
          <w:szCs w:val="30"/>
        </w:rPr>
        <w:t>But I can no more.</w:t>
      </w:r>
    </w:p>
    <w:p w14:paraId="14CD6989">
      <w:pPr>
        <w:pStyle w:val="11"/>
        <w:widowControl/>
        <w:rPr>
          <w:sz w:val="30"/>
          <w:szCs w:val="30"/>
        </w:rPr>
      </w:pPr>
      <w:r>
        <w:rPr>
          <w:sz w:val="30"/>
          <w:szCs w:val="30"/>
        </w:rPr>
        <w:t>但我不能再多说了。</w:t>
      </w:r>
    </w:p>
    <w:p w14:paraId="1E9C63BE">
      <w:pPr>
        <w:pStyle w:val="11"/>
        <w:widowControl/>
        <w:rPr>
          <w:sz w:val="30"/>
          <w:szCs w:val="30"/>
        </w:rPr>
      </w:pPr>
      <w:r>
        <w:rPr>
          <w:sz w:val="30"/>
          <w:szCs w:val="30"/>
        </w:rPr>
        <w:t>These thoughts are too melancholy for me to dwell on, as well as for you to hear; and God knows, as punishing is his strange work, so denouncing his threatenings is mine.</w:t>
      </w:r>
    </w:p>
    <w:p w14:paraId="0014979B">
      <w:pPr>
        <w:pStyle w:val="11"/>
        <w:widowControl/>
        <w:rPr>
          <w:sz w:val="30"/>
          <w:szCs w:val="30"/>
        </w:rPr>
      </w:pPr>
      <w:r>
        <w:rPr>
          <w:sz w:val="30"/>
          <w:szCs w:val="30"/>
        </w:rPr>
        <w:t>这些思想对我来说太过忧郁，不宜久留，对你们来说也同样难以承受；神知道，施行惩罚是祂奇异的工作，宣告祂的威胁则是我的工作。</w:t>
      </w:r>
    </w:p>
    <w:p w14:paraId="07786DE9">
      <w:pPr>
        <w:pStyle w:val="11"/>
        <w:widowControl/>
        <w:rPr>
          <w:sz w:val="30"/>
          <w:szCs w:val="30"/>
        </w:rPr>
      </w:pPr>
      <w:r>
        <w:rPr>
          <w:sz w:val="30"/>
          <w:szCs w:val="30"/>
        </w:rPr>
        <w:t>But if the bare mentioning the torments of the damned is so shocking, how terrible must the enduring of them be!</w:t>
      </w:r>
    </w:p>
    <w:p w14:paraId="1D1D7D29">
      <w:pPr>
        <w:pStyle w:val="11"/>
        <w:widowControl/>
        <w:rPr>
          <w:sz w:val="30"/>
          <w:szCs w:val="30"/>
        </w:rPr>
      </w:pPr>
      <w:r>
        <w:rPr>
          <w:sz w:val="30"/>
          <w:szCs w:val="30"/>
        </w:rPr>
        <w:t>但如果仅仅提及被定罪者的痛苦就如此令人震惊，那么承受这些痛苦又将是何等可怕啊！</w:t>
      </w:r>
    </w:p>
    <w:p w14:paraId="0D15B366">
      <w:pPr>
        <w:spacing w:line="260" w:lineRule="auto"/>
        <w:rPr>
          <w:rFonts w:hint="eastAsia" w:ascii="Arial"/>
          <w:sz w:val="30"/>
          <w:szCs w:val="30"/>
        </w:rPr>
      </w:pPr>
    </w:p>
    <w:p w14:paraId="42BCC1D3">
      <w:pPr>
        <w:pStyle w:val="11"/>
        <w:widowControl/>
        <w:rPr>
          <w:sz w:val="30"/>
          <w:szCs w:val="30"/>
        </w:rPr>
      </w:pPr>
      <w:r>
        <w:rPr>
          <w:sz w:val="30"/>
          <w:szCs w:val="30"/>
        </w:rPr>
        <w:t>And now, are not some of you ready to cry out, "These are hard sayings, who can bear them?"</w:t>
      </w:r>
    </w:p>
    <w:p w14:paraId="78F633F7">
      <w:pPr>
        <w:pStyle w:val="11"/>
        <w:widowControl/>
        <w:rPr>
          <w:sz w:val="30"/>
          <w:szCs w:val="30"/>
        </w:rPr>
      </w:pPr>
      <w:r>
        <w:rPr>
          <w:sz w:val="30"/>
          <w:szCs w:val="30"/>
        </w:rPr>
        <w:t>现在，你们中不是有人已经准备好呼喊：“这话甚难，谁能听呢？”</w:t>
      </w:r>
    </w:p>
    <w:p w14:paraId="423420B8">
      <w:pPr>
        <w:spacing w:line="260" w:lineRule="auto"/>
        <w:rPr>
          <w:rFonts w:hint="eastAsia" w:ascii="Arial"/>
          <w:sz w:val="30"/>
          <w:szCs w:val="30"/>
        </w:rPr>
      </w:pPr>
    </w:p>
    <w:p w14:paraId="3BC3628C">
      <w:pPr>
        <w:pStyle w:val="11"/>
        <w:widowControl/>
        <w:rPr>
          <w:sz w:val="30"/>
          <w:szCs w:val="30"/>
        </w:rPr>
      </w:pPr>
      <w:r>
        <w:rPr>
          <w:sz w:val="30"/>
          <w:szCs w:val="30"/>
        </w:rPr>
        <w:t>But let not sincere christians be in the least terrified at what has been delivered: No, for you is reserved a crown, a kingdom, an eternal and exceeding weight of glory.</w:t>
      </w:r>
    </w:p>
    <w:p w14:paraId="33968D57">
      <w:pPr>
        <w:pStyle w:val="11"/>
        <w:widowControl/>
        <w:rPr>
          <w:sz w:val="30"/>
          <w:szCs w:val="30"/>
        </w:rPr>
      </w:pPr>
      <w:r>
        <w:rPr>
          <w:sz w:val="30"/>
          <w:szCs w:val="30"/>
        </w:rPr>
        <w:t>但愿真诚的基督徒丝毫不要因所传讲的而感到惊恐：不，为你们存留着冠冕、国度、永恒而极重的荣耀。</w:t>
      </w:r>
    </w:p>
    <w:p w14:paraId="4517AE02">
      <w:pPr>
        <w:pStyle w:val="11"/>
        <w:widowControl/>
        <w:rPr>
          <w:sz w:val="30"/>
          <w:szCs w:val="30"/>
        </w:rPr>
      </w:pPr>
      <w:r>
        <w:rPr>
          <w:sz w:val="30"/>
          <w:szCs w:val="30"/>
        </w:rPr>
        <w:t>Christ never said that the righteous, the believing, the upright, the sincere, but the wicked, merciless, negatively good professors before described, shall go into everlasting punishment.</w:t>
      </w:r>
    </w:p>
    <w:p w14:paraId="325ACEC9">
      <w:pPr>
        <w:pStyle w:val="11"/>
        <w:widowControl/>
        <w:rPr>
          <w:sz w:val="30"/>
          <w:szCs w:val="30"/>
        </w:rPr>
      </w:pPr>
      <w:r>
        <w:rPr>
          <w:sz w:val="30"/>
          <w:szCs w:val="30"/>
        </w:rPr>
        <w:t>基督从未说过义人、信徒、正直人、真诚人，而是前面描述的那些邪恶的、无怜悯的、负面良善的信徒（professors），将进入永刑。</w:t>
      </w:r>
    </w:p>
    <w:p w14:paraId="21742562">
      <w:pPr>
        <w:pStyle w:val="11"/>
        <w:widowControl/>
        <w:rPr>
          <w:sz w:val="30"/>
          <w:szCs w:val="30"/>
        </w:rPr>
      </w:pPr>
      <w:r>
        <w:rPr>
          <w:sz w:val="30"/>
          <w:szCs w:val="30"/>
        </w:rPr>
        <w:t>For you, who love him in sincerity, a new and living way is laid open into the Holy of Holies by the blood of Jesus Christ: and an abundant entrance will be administered unto you, at the great day of account, into eternal life.</w:t>
      </w:r>
    </w:p>
    <w:p w14:paraId="2DB3DF17">
      <w:pPr>
        <w:pStyle w:val="11"/>
        <w:widowControl/>
        <w:rPr>
          <w:sz w:val="30"/>
          <w:szCs w:val="30"/>
        </w:rPr>
      </w:pPr>
      <w:r>
        <w:rPr>
          <w:sz w:val="30"/>
          <w:szCs w:val="30"/>
        </w:rPr>
        <w:t>因为你们这些真诚爱祂的人，藉着耶稣基督的宝血，一条又新又活的道路已开辟通往至圣所：在大算账之日，丰盛的进入永生将赐给你们。</w:t>
      </w:r>
    </w:p>
    <w:p w14:paraId="740D88D3">
      <w:pPr>
        <w:pStyle w:val="11"/>
        <w:widowControl/>
        <w:rPr>
          <w:sz w:val="30"/>
          <w:szCs w:val="30"/>
        </w:rPr>
      </w:pPr>
      <w:r>
        <w:rPr>
          <w:sz w:val="30"/>
          <w:szCs w:val="30"/>
        </w:rPr>
        <w:t>Take heed, therefore, and beware that there be not in any of you a root of bitterness springing up of unbelief: but on the contrary, steadfastly and heartily rely on the many precious promises reached out to you in the gospel, knowing that he who hath promised is faithful, and therefore will perform.</w:t>
      </w:r>
    </w:p>
    <w:p w14:paraId="4F4341B8">
      <w:pPr>
        <w:pStyle w:val="11"/>
        <w:widowControl/>
        <w:rPr>
          <w:sz w:val="30"/>
          <w:szCs w:val="30"/>
        </w:rPr>
      </w:pPr>
      <w:r>
        <w:rPr>
          <w:sz w:val="30"/>
          <w:szCs w:val="30"/>
        </w:rPr>
        <w:t>因此，你们要谨慎，提防你们中间没有人有不信的苦根生出来搅扰你们：反而，要坚定而全心全意地依赖福音中向你们伸出的许多宝贵应许，知道那应许的是信实的，因此祂必成就。</w:t>
      </w:r>
    </w:p>
    <w:p w14:paraId="677550FB">
      <w:pPr>
        <w:pStyle w:val="11"/>
        <w:widowControl/>
        <w:rPr>
          <w:sz w:val="30"/>
          <w:szCs w:val="30"/>
        </w:rPr>
      </w:pPr>
      <w:r>
        <w:rPr>
          <w:sz w:val="30"/>
          <w:szCs w:val="30"/>
        </w:rPr>
        <w:t>But let no obstinately wicked professors dare to apply any of the divine promises to themselves: "For it is not meet to take the children's meat and give it unto dogs:" No, to such the terrors of the Lord only belong.</w:t>
      </w:r>
    </w:p>
    <w:p w14:paraId="0307BB24">
      <w:pPr>
        <w:pStyle w:val="11"/>
        <w:widowControl/>
        <w:rPr>
          <w:sz w:val="30"/>
          <w:szCs w:val="30"/>
        </w:rPr>
      </w:pPr>
      <w:r>
        <w:rPr>
          <w:sz w:val="30"/>
          <w:szCs w:val="30"/>
        </w:rPr>
        <w:t>但愿任何顽固作恶的信徒都不要胆敢将任何神圣的应许应用到自己身上：“因为拿孩子的食物丢给狗是不好的。”不，主的恐怖只属于这样的人。</w:t>
      </w:r>
    </w:p>
    <w:p w14:paraId="45B3DFDF">
      <w:pPr>
        <w:pStyle w:val="11"/>
        <w:widowControl/>
        <w:rPr>
          <w:sz w:val="30"/>
          <w:szCs w:val="30"/>
        </w:rPr>
      </w:pPr>
      <w:r>
        <w:rPr>
          <w:sz w:val="30"/>
          <w:szCs w:val="30"/>
        </w:rPr>
        <w:t>And as certainly as Christ will say to his true followers, "Come, ye blessed children of my Father, receive the kingdom prepared for you from the beginning of the world;" so he will unalterably pronounce this dreadful sentence against all that die in their sins, "Depart from me, ye cursed, into everlasting fire, prepared for the devil and his angels."</w:t>
      </w:r>
    </w:p>
    <w:p w14:paraId="019F82DF">
      <w:pPr>
        <w:pStyle w:val="11"/>
        <w:widowControl/>
        <w:rPr>
          <w:sz w:val="30"/>
          <w:szCs w:val="30"/>
        </w:rPr>
      </w:pPr>
      <w:r>
        <w:rPr>
          <w:sz w:val="30"/>
          <w:szCs w:val="30"/>
        </w:rPr>
        <w:t>正如基督必将对祂真正的追随者说：“你们这蒙我父赐福的，可来承受那创世以来为你们所预备的国；”同样，祂也必将对所有死在罪中的人，不可更改地宣告这可怕的判决：“你们这些被咒诅的人，离开我，进入那为魔鬼和祂的使者所预备的永火里去！”</w:t>
      </w:r>
    </w:p>
    <w:p w14:paraId="2EA0D4F4">
      <w:pPr>
        <w:spacing w:line="260" w:lineRule="auto"/>
        <w:rPr>
          <w:rFonts w:hint="eastAsia" w:ascii="Arial"/>
          <w:sz w:val="30"/>
          <w:szCs w:val="30"/>
        </w:rPr>
      </w:pPr>
    </w:p>
    <w:p w14:paraId="57FC32B3">
      <w:pPr>
        <w:pStyle w:val="11"/>
        <w:widowControl/>
        <w:rPr>
          <w:sz w:val="30"/>
          <w:szCs w:val="30"/>
        </w:rPr>
      </w:pPr>
      <w:r>
        <w:rPr>
          <w:sz w:val="30"/>
          <w:szCs w:val="30"/>
        </w:rPr>
        <w:t>From which unhappy state, may God of his infinite mercy deliver us all through Jesus Christ; to whom, with thee O Father, and thee O Holy Ghost, three Persons and one eternal God, be ascribed, as is most due, all honor, power, might, majesty, and dominion, now and for ever more.</w:t>
      </w:r>
    </w:p>
    <w:p w14:paraId="2926CF69">
      <w:pPr>
        <w:pStyle w:val="11"/>
        <w:widowControl/>
        <w:rPr>
          <w:sz w:val="30"/>
          <w:szCs w:val="30"/>
        </w:rPr>
      </w:pPr>
      <w:r>
        <w:rPr>
          <w:sz w:val="30"/>
          <w:szCs w:val="30"/>
        </w:rPr>
        <w:t>愿神藉着祂无限的怜悯，藉着耶稣基督，将我们所有人从那不幸的境况中解救出来；愿一切的尊荣、权柄、能力、威严和统治，都归于祢，哦父，和祢，哦圣灵，三位一体的永恒之神，这是最当归的，从今直到永远。</w:t>
      </w:r>
    </w:p>
    <w:p w14:paraId="452A7CDE">
      <w:pPr>
        <w:spacing w:line="260" w:lineRule="auto"/>
        <w:rPr>
          <w:rFonts w:ascii="Arial"/>
          <w:sz w:val="30"/>
          <w:szCs w:val="30"/>
        </w:rPr>
      </w:pPr>
    </w:p>
    <w:p w14:paraId="4BE1E5A8">
      <w:pPr>
        <w:spacing w:line="260" w:lineRule="auto"/>
        <w:rPr>
          <w:rFonts w:ascii="Arial"/>
          <w:sz w:val="30"/>
          <w:szCs w:val="30"/>
        </w:rPr>
      </w:pPr>
    </w:p>
    <w:p w14:paraId="3D066626">
      <w:pPr>
        <w:spacing w:line="260" w:lineRule="auto"/>
        <w:rPr>
          <w:rFonts w:ascii="Arial"/>
          <w:sz w:val="30"/>
          <w:szCs w:val="30"/>
        </w:rPr>
      </w:pPr>
    </w:p>
    <w:p w14:paraId="030AC412">
      <w:pPr>
        <w:spacing w:line="261" w:lineRule="auto"/>
        <w:rPr>
          <w:rFonts w:ascii="Arial"/>
          <w:sz w:val="30"/>
          <w:szCs w:val="30"/>
        </w:rPr>
      </w:pPr>
    </w:p>
    <w:p w14:paraId="18AD14B1">
      <w:pPr>
        <w:pStyle w:val="11"/>
        <w:widowControl/>
        <w:rPr>
          <w:sz w:val="30"/>
          <w:szCs w:val="30"/>
        </w:rPr>
      </w:pPr>
      <w:r>
        <w:rPr>
          <w:sz w:val="30"/>
          <w:szCs w:val="30"/>
        </w:rPr>
        <w:t>George Whitefield</w:t>
      </w:r>
      <w:r>
        <w:rPr>
          <w:sz w:val="30"/>
          <w:szCs w:val="30"/>
        </w:rPr>
        <w:br w:type="textWrapping"/>
      </w:r>
      <w:r>
        <w:rPr>
          <w:sz w:val="30"/>
          <w:szCs w:val="30"/>
        </w:rPr>
        <w:t>乔治·怀特腓德</w:t>
      </w:r>
    </w:p>
    <w:p w14:paraId="504DA136">
      <w:pPr>
        <w:pStyle w:val="11"/>
        <w:widowControl/>
        <w:rPr>
          <w:sz w:val="30"/>
          <w:szCs w:val="30"/>
        </w:rPr>
      </w:pPr>
      <w:r>
        <w:rPr>
          <w:sz w:val="30"/>
          <w:szCs w:val="30"/>
        </w:rPr>
        <w:t>Sermon 27</w:t>
      </w:r>
      <w:r>
        <w:rPr>
          <w:sz w:val="30"/>
          <w:szCs w:val="30"/>
        </w:rPr>
        <w:br w:type="textWrapping"/>
      </w:r>
      <w:r>
        <w:rPr>
          <w:sz w:val="30"/>
          <w:szCs w:val="30"/>
        </w:rPr>
        <w:t>第27篇讲道</w:t>
      </w:r>
    </w:p>
    <w:p w14:paraId="75609086">
      <w:pPr>
        <w:pStyle w:val="2"/>
        <w:bidi w:val="0"/>
        <w:jc w:val="center"/>
        <w:rPr>
          <w:color w:val="auto"/>
          <w:u w:val="none" w:color="auto"/>
        </w:rPr>
      </w:pPr>
      <w:r>
        <w:rPr>
          <w:color w:val="auto"/>
          <w:u w:val="none" w:color="auto"/>
        </w:rPr>
        <w:t>Blind Bartimeus</w:t>
      </w:r>
      <w:r>
        <w:rPr>
          <w:color w:val="auto"/>
          <w:u w:val="none" w:color="auto"/>
        </w:rPr>
        <w:br w:type="textWrapping"/>
      </w:r>
      <w:r>
        <w:rPr>
          <w:color w:val="auto"/>
          <w:u w:val="none" w:color="auto"/>
        </w:rPr>
        <w:t>瞎子巴底买</w:t>
      </w:r>
    </w:p>
    <w:p w14:paraId="0A387246">
      <w:pPr>
        <w:pStyle w:val="11"/>
        <w:widowControl/>
        <w:rPr>
          <w:sz w:val="30"/>
          <w:szCs w:val="30"/>
        </w:rPr>
      </w:pPr>
      <w:r>
        <w:rPr>
          <w:sz w:val="30"/>
          <w:szCs w:val="30"/>
        </w:rPr>
        <w:t>Mark 10:52, "And Jesus said unto him, Go thy way; thy faith hath made thee whole. And immediately he received his sight, and followed Jesus in the way. "</w:t>
      </w:r>
      <w:r>
        <w:rPr>
          <w:sz w:val="30"/>
          <w:szCs w:val="30"/>
        </w:rPr>
        <w:br w:type="textWrapping"/>
      </w:r>
      <w:r>
        <w:rPr>
          <w:sz w:val="30"/>
          <w:szCs w:val="30"/>
        </w:rPr>
        <w:t>马可福音 10:52，“耶稣说，你去吧！你的信救了你了。瞎子立刻看见了，就在路上跟随耶稣。”</w:t>
      </w:r>
    </w:p>
    <w:p w14:paraId="367405A0">
      <w:pPr>
        <w:pStyle w:val="11"/>
        <w:widowControl/>
        <w:rPr>
          <w:sz w:val="30"/>
          <w:szCs w:val="30"/>
        </w:rPr>
      </w:pPr>
      <w:r>
        <w:rPr>
          <w:sz w:val="30"/>
          <w:szCs w:val="30"/>
        </w:rPr>
        <w:t>When the apostle Peter was recommending Jesus of Nazareth, in one of his sermons to the Jews, he gave him a short, but withal a glorious and exalted character, "That we went about doing good."</w:t>
      </w:r>
      <w:r>
        <w:rPr>
          <w:sz w:val="30"/>
          <w:szCs w:val="30"/>
        </w:rPr>
        <w:br w:type="textWrapping"/>
      </w:r>
      <w:r>
        <w:rPr>
          <w:sz w:val="30"/>
          <w:szCs w:val="30"/>
        </w:rPr>
        <w:t>当使徒彼得在祂向犹太人的一篇讲道中荐举拿撒勒人耶稣时，祂给了耶稣一个简短而又荣耀和崇高的特征：“祂周流四方，行善事。”</w:t>
      </w:r>
    </w:p>
    <w:p w14:paraId="3C37B1EE">
      <w:pPr>
        <w:pStyle w:val="11"/>
        <w:widowControl/>
        <w:rPr>
          <w:sz w:val="30"/>
          <w:szCs w:val="30"/>
        </w:rPr>
      </w:pPr>
      <w:r>
        <w:rPr>
          <w:sz w:val="30"/>
          <w:szCs w:val="30"/>
        </w:rPr>
        <w:t>He went about, he sought occasions of doing good; it was his meat and drink to do the works of him that sent him, whilst the day of his public administration lasted.</w:t>
      </w:r>
      <w:r>
        <w:rPr>
          <w:sz w:val="30"/>
          <w:szCs w:val="30"/>
        </w:rPr>
        <w:br w:type="textWrapping"/>
      </w:r>
      <w:r>
        <w:rPr>
          <w:sz w:val="30"/>
          <w:szCs w:val="30"/>
        </w:rPr>
        <w:t>祂周流四方，祂寻找行善的机会；在祂公开事奉的白日持续之时，行差祂来者的工作，就是祂的食物和饮水。</w:t>
      </w:r>
    </w:p>
    <w:p w14:paraId="43CEAC74">
      <w:pPr>
        <w:pStyle w:val="11"/>
        <w:widowControl/>
        <w:rPr>
          <w:sz w:val="30"/>
          <w:szCs w:val="30"/>
        </w:rPr>
      </w:pPr>
      <w:r>
        <w:rPr>
          <w:sz w:val="30"/>
          <w:szCs w:val="30"/>
        </w:rPr>
        <w:t>Justly was he stiled by the prophet, the sun of righteousness.</w:t>
      </w:r>
      <w:r>
        <w:rPr>
          <w:sz w:val="30"/>
          <w:szCs w:val="30"/>
        </w:rPr>
        <w:br w:type="textWrapping"/>
      </w:r>
      <w:r>
        <w:rPr>
          <w:sz w:val="30"/>
          <w:szCs w:val="30"/>
        </w:rPr>
        <w:t>祂被先知称为公义的日头，是恰当的。</w:t>
      </w:r>
    </w:p>
    <w:p w14:paraId="33C40D53">
      <w:pPr>
        <w:pStyle w:val="11"/>
        <w:widowControl/>
        <w:rPr>
          <w:sz w:val="30"/>
          <w:szCs w:val="30"/>
        </w:rPr>
      </w:pPr>
      <w:r>
        <w:rPr>
          <w:sz w:val="30"/>
          <w:szCs w:val="30"/>
        </w:rPr>
        <w:t>For, as the sun in the natural firmament diffuses his quickening and reviving beams through the universe, so, wherever this sun of righteousness, the blessed Jesus arose, he arose with healing under his wings.</w:t>
      </w:r>
      <w:r>
        <w:rPr>
          <w:sz w:val="30"/>
          <w:szCs w:val="30"/>
        </w:rPr>
        <w:br w:type="textWrapping"/>
      </w:r>
      <w:r>
        <w:rPr>
          <w:sz w:val="30"/>
          <w:szCs w:val="30"/>
        </w:rPr>
        <w:t>因为，正如自然的穹苍（firmament）中的太阳将祂那使人活泼和复苏的光芒散布到宇宙中，照样，无论这位公义的日头，蒙福的耶稣在哪里兴起，祂都带着医治的翅膀兴起。</w:t>
      </w:r>
    </w:p>
    <w:p w14:paraId="1D79725E">
      <w:pPr>
        <w:pStyle w:val="11"/>
        <w:widowControl/>
        <w:rPr>
          <w:sz w:val="30"/>
          <w:szCs w:val="30"/>
        </w:rPr>
      </w:pPr>
      <w:r>
        <w:rPr>
          <w:sz w:val="30"/>
          <w:szCs w:val="30"/>
        </w:rPr>
        <w:t>He was indeed a prophet like unto Moses, and proved that he was the Messiah which was to come into the world, by the miracles which he wrought; though with this material difference, the miracles of Moses, agreeable to the Old Testament dispensation, were miracles of judgment; the miracles of Jesus, who came to bear our sicknesses and heal our infirmities, were miracles of mercy, and were wrought, not only for the cure of people's bodies, but also for the conversion of their precious and immortal souls.</w:t>
      </w:r>
      <w:r>
        <w:rPr>
          <w:sz w:val="30"/>
          <w:szCs w:val="30"/>
        </w:rPr>
        <w:br w:type="textWrapping"/>
      </w:r>
      <w:r>
        <w:rPr>
          <w:sz w:val="30"/>
          <w:szCs w:val="30"/>
        </w:rPr>
        <w:t>祂确实是一位像摩西一样的先知，并藉着祂所行的神迹证明祂是那位将要来到世上的弥赛亚；然而有着这一实质性的区别，摩西的神迹，与旧约时代（dispensation）相符，是审判的神迹；耶稣的神迹，祂来是要担当我们的疾病，医治我们的软弱，是怜悯的神迹，行出来不仅是为了医治人们的身体，也是为了使他们宝贵和不朽的灵魂归正（conversion）。</w:t>
      </w:r>
    </w:p>
    <w:p w14:paraId="6E3D01C9">
      <w:pPr>
        <w:pStyle w:val="11"/>
        <w:widowControl/>
        <w:rPr>
          <w:sz w:val="30"/>
          <w:szCs w:val="30"/>
        </w:rPr>
      </w:pPr>
      <w:r>
        <w:rPr>
          <w:sz w:val="30"/>
          <w:szCs w:val="30"/>
        </w:rPr>
        <w:t>Sometimes, one and the same person was the subject of both these mercies.</w:t>
      </w:r>
      <w:r>
        <w:rPr>
          <w:sz w:val="30"/>
          <w:szCs w:val="30"/>
        </w:rPr>
        <w:br w:type="textWrapping"/>
      </w:r>
      <w:r>
        <w:rPr>
          <w:sz w:val="30"/>
          <w:szCs w:val="30"/>
        </w:rPr>
        <w:t>有时，同一个人是这两种怜悯的对象。</w:t>
      </w:r>
    </w:p>
    <w:p w14:paraId="4C350B00">
      <w:pPr>
        <w:pStyle w:val="11"/>
        <w:widowControl/>
        <w:rPr>
          <w:sz w:val="30"/>
          <w:szCs w:val="30"/>
        </w:rPr>
      </w:pPr>
      <w:r>
        <w:rPr>
          <w:sz w:val="30"/>
          <w:szCs w:val="30"/>
        </w:rPr>
        <w:t>A glorious proof of this, we have in the miraculous cure wrought upon a poor blind beggar, named Bartimeus, who is to be the subject of the following discourse, and to whom the words of the text refer.</w:t>
      </w:r>
      <w:r>
        <w:rPr>
          <w:sz w:val="30"/>
          <w:szCs w:val="30"/>
        </w:rPr>
        <w:br w:type="textWrapping"/>
      </w:r>
      <w:r>
        <w:rPr>
          <w:sz w:val="30"/>
          <w:szCs w:val="30"/>
        </w:rPr>
        <w:t>我们在这位名叫巴底买的贫穷瞎乞身上所行的奇妙医治中，得到了一个荣耀的证明，祂将是下面这篇讲道的主题，经文中的话语也是指着祂说的。</w:t>
      </w:r>
    </w:p>
    <w:p w14:paraId="77236057">
      <w:pPr>
        <w:pStyle w:val="11"/>
        <w:widowControl/>
        <w:rPr>
          <w:sz w:val="30"/>
          <w:szCs w:val="30"/>
        </w:rPr>
      </w:pPr>
      <w:r>
        <w:rPr>
          <w:sz w:val="30"/>
          <w:szCs w:val="30"/>
        </w:rPr>
        <w:t>"Jesus said unto him, Go thy way; thy faith hath made thee whole. And immediately he received his sight, and followed Jesus in the way."</w:t>
      </w:r>
      <w:r>
        <w:rPr>
          <w:sz w:val="30"/>
          <w:szCs w:val="30"/>
        </w:rPr>
        <w:br w:type="textWrapping"/>
      </w:r>
      <w:r>
        <w:rPr>
          <w:sz w:val="30"/>
          <w:szCs w:val="30"/>
        </w:rPr>
        <w:t>“耶稣说，你去吧！你的信救了你了。瞎子立刻看见了，就在路上跟随耶稣。”</w:t>
      </w:r>
    </w:p>
    <w:p w14:paraId="79251302">
      <w:pPr>
        <w:pStyle w:val="11"/>
        <w:widowControl/>
        <w:rPr>
          <w:sz w:val="30"/>
          <w:szCs w:val="30"/>
        </w:rPr>
      </w:pPr>
      <w:r>
        <w:rPr>
          <w:sz w:val="30"/>
          <w:szCs w:val="30"/>
        </w:rPr>
        <w:t>My design is, FIRST, to make some observations on the matter of fact, as recorded by the evangelists.</w:t>
      </w:r>
      <w:r>
        <w:rPr>
          <w:sz w:val="30"/>
          <w:szCs w:val="30"/>
        </w:rPr>
        <w:br w:type="textWrapping"/>
      </w:r>
      <w:r>
        <w:rPr>
          <w:sz w:val="30"/>
          <w:szCs w:val="30"/>
        </w:rPr>
        <w:t>我的目的是，第一，对福音书作者所记载的事实（matter of fact）做一些观察。</w:t>
      </w:r>
    </w:p>
    <w:p w14:paraId="07C68CA4">
      <w:pPr>
        <w:pStyle w:val="11"/>
        <w:widowControl/>
        <w:rPr>
          <w:sz w:val="30"/>
          <w:szCs w:val="30"/>
        </w:rPr>
      </w:pPr>
      <w:r>
        <w:rPr>
          <w:sz w:val="30"/>
          <w:szCs w:val="30"/>
        </w:rPr>
        <w:t>And then,</w:t>
      </w:r>
      <w:r>
        <w:rPr>
          <w:sz w:val="30"/>
          <w:szCs w:val="30"/>
        </w:rPr>
        <w:br w:type="textWrapping"/>
      </w:r>
      <w:r>
        <w:rPr>
          <w:sz w:val="30"/>
          <w:szCs w:val="30"/>
        </w:rPr>
        <w:t>然后，</w:t>
      </w:r>
    </w:p>
    <w:p w14:paraId="6B83567E">
      <w:pPr>
        <w:pStyle w:val="11"/>
        <w:widowControl/>
        <w:rPr>
          <w:sz w:val="30"/>
          <w:szCs w:val="30"/>
        </w:rPr>
      </w:pPr>
      <w:r>
        <w:rPr>
          <w:sz w:val="30"/>
          <w:szCs w:val="30"/>
        </w:rPr>
        <w:t>SECONDLY, To point out the improvement that may be made thereof.</w:t>
      </w:r>
      <w:r>
        <w:rPr>
          <w:sz w:val="30"/>
          <w:szCs w:val="30"/>
        </w:rPr>
        <w:br w:type="textWrapping"/>
      </w:r>
      <w:r>
        <w:rPr>
          <w:sz w:val="30"/>
          <w:szCs w:val="30"/>
        </w:rPr>
        <w:t>第二，指出可以由此而获得的进益（improvement）。</w:t>
      </w:r>
    </w:p>
    <w:p w14:paraId="741514D1">
      <w:pPr>
        <w:pStyle w:val="11"/>
        <w:widowControl/>
        <w:rPr>
          <w:sz w:val="30"/>
          <w:szCs w:val="30"/>
        </w:rPr>
      </w:pPr>
      <w:r>
        <w:rPr>
          <w:sz w:val="30"/>
          <w:szCs w:val="30"/>
        </w:rPr>
        <w:t>May Jesus so bless this following discourse, that every spiritually blind hearer may receive his sight, and, after the example of Bartimeus, "follow Jesus in the way!"</w:t>
      </w:r>
      <w:r>
        <w:rPr>
          <w:sz w:val="30"/>
          <w:szCs w:val="30"/>
        </w:rPr>
        <w:br w:type="textWrapping"/>
      </w:r>
      <w:r>
        <w:rPr>
          <w:sz w:val="30"/>
          <w:szCs w:val="30"/>
        </w:rPr>
        <w:t>愿耶稣如此祝福下面这篇讲道，使每一位属灵上的瞎眼听众都能重见光明，并效法巴底买的榜样，“在路上跟随耶稣！”</w:t>
      </w:r>
    </w:p>
    <w:p w14:paraId="28BCCE3B">
      <w:pPr>
        <w:pStyle w:val="11"/>
        <w:widowControl/>
        <w:rPr>
          <w:sz w:val="30"/>
          <w:szCs w:val="30"/>
        </w:rPr>
      </w:pPr>
      <w:r>
        <w:rPr>
          <w:sz w:val="30"/>
          <w:szCs w:val="30"/>
        </w:rPr>
        <w:t>If we would take a view of the whole story, we must go back to the 46th verse of this chapter, "And they (our Lord and his disciples, who, we find by the context, had been conversing together) came to Jericho," a place devoted by Joshua to the curse of God; and yet, even this place yields converts to Jesus; Zaccheus had been called there formerly; and Bartimeus, as we shall hear by-and-by, in all probability, was called now.</w:t>
      </w:r>
      <w:r>
        <w:rPr>
          <w:sz w:val="30"/>
          <w:szCs w:val="30"/>
        </w:rPr>
        <w:br w:type="textWrapping"/>
      </w:r>
      <w:r>
        <w:rPr>
          <w:sz w:val="30"/>
          <w:szCs w:val="30"/>
        </w:rPr>
        <w:t>如果我们想要回顾整个故事，就必须回到本章的第46节，“他们（我们的主和祂的门徒，我们从上下文可知，他们一直在交谈）来到了耶利哥，”这是一个被约书亚定为受上帝咒诅之地；然而，即使是这个地方，也为耶稣带来了归信者（converts）；撒该先前曾在此地蒙召；而巴底买，正如我们稍后会听到的，很可能现在也蒙召了。</w:t>
      </w:r>
    </w:p>
    <w:p w14:paraId="347BECD3">
      <w:pPr>
        <w:pStyle w:val="11"/>
        <w:widowControl/>
        <w:rPr>
          <w:sz w:val="30"/>
          <w:szCs w:val="30"/>
        </w:rPr>
      </w:pPr>
      <w:r>
        <w:rPr>
          <w:sz w:val="30"/>
          <w:szCs w:val="30"/>
        </w:rPr>
        <w:t>For some good may come even out of Nazareth.</w:t>
      </w:r>
      <w:r>
        <w:rPr>
          <w:sz w:val="30"/>
          <w:szCs w:val="30"/>
        </w:rPr>
        <w:br w:type="textWrapping"/>
      </w:r>
      <w:r>
        <w:rPr>
          <w:sz w:val="30"/>
          <w:szCs w:val="30"/>
        </w:rPr>
        <w:t>因为即使是从拿撒勒，也可能会出好的东西。</w:t>
      </w:r>
    </w:p>
    <w:p w14:paraId="2B61E9EF">
      <w:pPr>
        <w:pStyle w:val="11"/>
        <w:widowControl/>
        <w:rPr>
          <w:sz w:val="30"/>
          <w:szCs w:val="30"/>
        </w:rPr>
      </w:pPr>
      <w:r>
        <w:rPr>
          <w:sz w:val="30"/>
          <w:szCs w:val="30"/>
        </w:rPr>
        <w:t>Christ himself was born there, and his sovereign grace can reach and overcome the最 worst of people, in the very worst of places.</w:t>
      </w:r>
      <w:r>
        <w:rPr>
          <w:sz w:val="30"/>
          <w:szCs w:val="30"/>
        </w:rPr>
        <w:br w:type="textWrapping"/>
      </w:r>
      <w:r>
        <w:rPr>
          <w:sz w:val="30"/>
          <w:szCs w:val="30"/>
        </w:rPr>
        <w:t>基督祂自己出生在那里，祂至高的恩典能够触及并胜过最坏地方中的最坏之人。</w:t>
      </w:r>
    </w:p>
    <w:p w14:paraId="42AE5B0C">
      <w:pPr>
        <w:pStyle w:val="11"/>
        <w:widowControl/>
        <w:rPr>
          <w:sz w:val="30"/>
          <w:szCs w:val="30"/>
        </w:rPr>
      </w:pPr>
      <w:r>
        <w:rPr>
          <w:sz w:val="30"/>
          <w:szCs w:val="30"/>
        </w:rPr>
        <w:t>Jesus came to Jericho.</w:t>
      </w:r>
      <w:r>
        <w:rPr>
          <w:sz w:val="30"/>
          <w:szCs w:val="30"/>
        </w:rPr>
        <w:br w:type="textWrapping"/>
      </w:r>
      <w:r>
        <w:rPr>
          <w:sz w:val="30"/>
          <w:szCs w:val="30"/>
        </w:rPr>
        <w:t>耶稣来到耶利哥。</w:t>
      </w:r>
    </w:p>
    <w:p w14:paraId="35D5373F">
      <w:pPr>
        <w:pStyle w:val="11"/>
        <w:widowControl/>
        <w:rPr>
          <w:sz w:val="30"/>
          <w:szCs w:val="30"/>
        </w:rPr>
      </w:pPr>
      <w:r>
        <w:rPr>
          <w:sz w:val="30"/>
          <w:szCs w:val="30"/>
        </w:rPr>
        <w:t>Let not his ministers, if providence points out their way, shun going to seemingly the most unlikely places to do good, some chosen vessels may be therein.</w:t>
      </w:r>
      <w:r>
        <w:rPr>
          <w:sz w:val="30"/>
          <w:szCs w:val="30"/>
        </w:rPr>
        <w:br w:type="textWrapping"/>
      </w:r>
      <w:r>
        <w:rPr>
          <w:sz w:val="30"/>
          <w:szCs w:val="30"/>
        </w:rPr>
        <w:t>愿祂的仆人（ministers），如果护理（providence）指明了他们的道路，不要避讳去那些看似最不可能行善的地方，因为那里可能有一些蒙拣选的器皿。</w:t>
      </w:r>
    </w:p>
    <w:p w14:paraId="3150B079">
      <w:pPr>
        <w:pStyle w:val="11"/>
        <w:widowControl/>
        <w:rPr>
          <w:sz w:val="30"/>
          <w:szCs w:val="30"/>
        </w:rPr>
      </w:pPr>
      <w:r>
        <w:rPr>
          <w:sz w:val="30"/>
          <w:szCs w:val="30"/>
        </w:rPr>
        <w:t>Jesus and his disciples came to Jericho.</w:t>
      </w:r>
      <w:r>
        <w:rPr>
          <w:sz w:val="30"/>
          <w:szCs w:val="30"/>
        </w:rPr>
        <w:br w:type="textWrapping"/>
      </w:r>
      <w:r>
        <w:rPr>
          <w:sz w:val="30"/>
          <w:szCs w:val="30"/>
        </w:rPr>
        <w:t>耶稣和祂的门徒来到耶利哥。</w:t>
      </w:r>
    </w:p>
    <w:p w14:paraId="19D46EE1">
      <w:pPr>
        <w:pStyle w:val="11"/>
        <w:widowControl/>
        <w:rPr>
          <w:sz w:val="30"/>
          <w:szCs w:val="30"/>
        </w:rPr>
      </w:pPr>
      <w:r>
        <w:rPr>
          <w:sz w:val="30"/>
          <w:szCs w:val="30"/>
        </w:rPr>
        <w:t>They were itinerants; and, as I have frequently observed, seldom stayed long in a place; not that this is any argument against the stated settlement of particular pastors over particular parishes.</w:t>
      </w:r>
      <w:r>
        <w:rPr>
          <w:sz w:val="30"/>
          <w:szCs w:val="30"/>
        </w:rPr>
        <w:br w:type="textWrapping"/>
      </w:r>
      <w:r>
        <w:rPr>
          <w:sz w:val="30"/>
          <w:szCs w:val="30"/>
        </w:rPr>
        <w:t>他们是巡回传道者（itinerants）；而且，正如我经常观察到的，他们很少在一个地方停留很久；但这并不是反对特定牧师在特定教区固定定居的论据。</w:t>
      </w:r>
    </w:p>
    <w:p w14:paraId="30EBD8A4">
      <w:pPr>
        <w:pStyle w:val="11"/>
        <w:widowControl/>
        <w:rPr>
          <w:sz w:val="30"/>
          <w:szCs w:val="30"/>
        </w:rPr>
      </w:pPr>
      <w:r>
        <w:rPr>
          <w:sz w:val="30"/>
          <w:szCs w:val="30"/>
        </w:rPr>
        <w:t>But however, our Lord's practice, in this respect, gives a kind of a sanction to itinerant preaching, when persons are properly called to, and qualified for, such an employ.</w:t>
      </w:r>
      <w:r>
        <w:rPr>
          <w:sz w:val="30"/>
          <w:szCs w:val="30"/>
        </w:rPr>
        <w:br w:type="textWrapping"/>
      </w:r>
      <w:r>
        <w:rPr>
          <w:sz w:val="30"/>
          <w:szCs w:val="30"/>
        </w:rPr>
        <w:t>然而，我们的主在这方面的做法，确实为巡回布道提供了一种认可（sanction），只要人们被适当地呼召并具备担任此职的资格。</w:t>
      </w:r>
    </w:p>
    <w:p w14:paraId="03C5EBB6">
      <w:pPr>
        <w:pStyle w:val="11"/>
        <w:widowControl/>
        <w:rPr>
          <w:sz w:val="30"/>
          <w:szCs w:val="30"/>
        </w:rPr>
      </w:pPr>
      <w:r>
        <w:rPr>
          <w:sz w:val="30"/>
          <w:szCs w:val="30"/>
        </w:rPr>
        <w:t>And I believe we may venture to affirm (though we would by no means prescribe or dictate to the Holy One of Israel) that, whenever there shall be a general revival of religion in any country, itinerant preaching will be more in vogue.</w:t>
      </w:r>
      <w:r>
        <w:rPr>
          <w:sz w:val="30"/>
          <w:szCs w:val="30"/>
        </w:rPr>
        <w:br w:type="textWrapping"/>
      </w:r>
      <w:r>
        <w:rPr>
          <w:sz w:val="30"/>
          <w:szCs w:val="30"/>
        </w:rPr>
        <w:t>而且我相信我们可以大胆断言（尽管我们绝不想对以色列的圣者提出规定或指示），无论何时，只要某个国家出现普遍的宗教复兴，巡回布道就会更加流行。</w:t>
      </w:r>
    </w:p>
    <w:p w14:paraId="2AF4A98E">
      <w:pPr>
        <w:pStyle w:val="11"/>
        <w:widowControl/>
        <w:rPr>
          <w:sz w:val="30"/>
          <w:szCs w:val="30"/>
        </w:rPr>
      </w:pPr>
      <w:r>
        <w:rPr>
          <w:sz w:val="30"/>
          <w:szCs w:val="30"/>
        </w:rPr>
        <w:t>And it is to be feared, that those who condemn it now, merely on account of the meanness of its appearances, would have joined with the self-righteous Scribes and Pharisees, in condemning even the Son of God himself, for such a practice.</w:t>
      </w:r>
      <w:r>
        <w:rPr>
          <w:sz w:val="30"/>
          <w:szCs w:val="30"/>
        </w:rPr>
        <w:br w:type="textWrapping"/>
      </w:r>
      <w:r>
        <w:rPr>
          <w:sz w:val="30"/>
          <w:szCs w:val="30"/>
        </w:rPr>
        <w:t>而且令人担忧的是，那些现在仅仅因为其外观的卑微而谴责它的人，也会加入自义（self-righteous）的文士和法利赛人行列，为这种做法而谴责甚至连上帝的儿子祂自己。</w:t>
      </w:r>
    </w:p>
    <w:p w14:paraId="0C616DF1">
      <w:pPr>
        <w:pStyle w:val="11"/>
        <w:widowControl/>
        <w:rPr>
          <w:sz w:val="30"/>
          <w:szCs w:val="30"/>
        </w:rPr>
      </w:pPr>
      <w:r>
        <w:rPr>
          <w:sz w:val="30"/>
          <w:szCs w:val="30"/>
        </w:rPr>
        <w:t>"And as he went out of Jericho with his disciples, and a great number of people;" o[clou iJkanou' a great number of mob, or rabble, as the High-priests of that generation termed them; for these were the constant followers of Jesus of Nazareth; it was the poor that received his gospel, the common people heard him gladly, and followed him</w:t>
      </w:r>
      <w:r>
        <w:rPr>
          <w:sz w:val="30"/>
          <w:szCs w:val="30"/>
        </w:rPr>
        <w:br w:type="textWrapping"/>
      </w:r>
      <w:r>
        <w:rPr>
          <w:sz w:val="30"/>
          <w:szCs w:val="30"/>
        </w:rPr>
        <w:t>“当祂和门徒并许多人出耶利哥的时候；” o[clou iJkanou' 许多暴民，或乌合之众，正如那一代的祭司长们称呼他们的那样；因为这些人是拿撒勒人耶稣的固定跟随者；是穷人接受了祂的福音，普通百姓乐意听祂，并跟随祂</w:t>
      </w:r>
    </w:p>
    <w:p w14:paraId="31CF30BC">
      <w:pPr>
        <w:pStyle w:val="11"/>
        <w:widowControl/>
        <w:rPr>
          <w:sz w:val="30"/>
          <w:szCs w:val="30"/>
        </w:rPr>
      </w:pPr>
      <w:r>
        <w:rPr>
          <w:sz w:val="30"/>
          <w:szCs w:val="30"/>
        </w:rPr>
        <w:t>from place to place.</w:t>
      </w:r>
      <w:r>
        <w:rPr>
          <w:sz w:val="30"/>
          <w:szCs w:val="30"/>
        </w:rPr>
        <w:br w:type="textWrapping"/>
      </w:r>
      <w:r>
        <w:rPr>
          <w:sz w:val="30"/>
          <w:szCs w:val="30"/>
        </w:rPr>
        <w:t>从一个地方到另一个地方。</w:t>
      </w:r>
    </w:p>
    <w:p w14:paraId="3D64EE49">
      <w:pPr>
        <w:pStyle w:val="11"/>
        <w:widowControl/>
        <w:rPr>
          <w:sz w:val="30"/>
          <w:szCs w:val="30"/>
        </w:rPr>
      </w:pPr>
      <w:r>
        <w:rPr>
          <w:sz w:val="30"/>
          <w:szCs w:val="30"/>
        </w:rPr>
        <w:t>Not that all who followed him, were his true disciples.</w:t>
      </w:r>
      <w:r>
        <w:rPr>
          <w:sz w:val="30"/>
          <w:szCs w:val="30"/>
        </w:rPr>
        <w:br w:type="textWrapping"/>
      </w:r>
      <w:r>
        <w:rPr>
          <w:sz w:val="30"/>
          <w:szCs w:val="30"/>
        </w:rPr>
        <w:t>并非所有跟随祂的人都是祂真正的门徒。</w:t>
      </w:r>
    </w:p>
    <w:p w14:paraId="186069CA">
      <w:pPr>
        <w:pStyle w:val="11"/>
        <w:widowControl/>
        <w:rPr>
          <w:sz w:val="30"/>
          <w:szCs w:val="30"/>
        </w:rPr>
      </w:pPr>
      <w:r>
        <w:rPr>
          <w:sz w:val="30"/>
          <w:szCs w:val="30"/>
        </w:rPr>
        <w:t>No, some followed him only for his loaves, others out of curiosity; though some undoubtedly followed to hear, and be edified by the gracious words that proceeded out of his mouth.</w:t>
      </w:r>
      <w:r>
        <w:rPr>
          <w:sz w:val="30"/>
          <w:szCs w:val="30"/>
        </w:rPr>
        <w:br w:type="textWrapping"/>
      </w:r>
      <w:r>
        <w:rPr>
          <w:sz w:val="30"/>
          <w:szCs w:val="30"/>
        </w:rPr>
        <w:t>不，有些人跟随祂只是为了祂的饼，另一些人是出于好奇；尽管毫无疑问，有些人跟随是为了听祂口中所出的恩言并受造就（edified）。</w:t>
      </w:r>
    </w:p>
    <w:p w14:paraId="396845FB">
      <w:pPr>
        <w:pStyle w:val="11"/>
        <w:widowControl/>
        <w:rPr>
          <w:sz w:val="30"/>
          <w:szCs w:val="30"/>
        </w:rPr>
      </w:pPr>
      <w:r>
        <w:rPr>
          <w:sz w:val="30"/>
          <w:szCs w:val="30"/>
        </w:rPr>
        <w:t>Jesus knew this, and was also sensible how displeasing this crowding after him was to some of the rulers of the Jewish church, who, upon every occasion, were ready to say, "Have any of the Scribes and Pharisees believed on him?"</w:t>
      </w:r>
      <w:r>
        <w:rPr>
          <w:sz w:val="30"/>
          <w:szCs w:val="30"/>
        </w:rPr>
        <w:br w:type="textWrapping"/>
      </w:r>
      <w:r>
        <w:rPr>
          <w:sz w:val="30"/>
          <w:szCs w:val="30"/>
        </w:rPr>
        <w:t>耶稣知道这一点，也明白这种拥挤着跟随祂的做法，对于一些犹太教会的领袖来说是多么令人不悦，这些人每逢机会就准备说：“难道有官长或是法利赛人信祂的吗？”</w:t>
      </w:r>
    </w:p>
    <w:p w14:paraId="784DBD93">
      <w:pPr>
        <w:pStyle w:val="11"/>
        <w:widowControl/>
        <w:rPr>
          <w:sz w:val="30"/>
          <w:szCs w:val="30"/>
        </w:rPr>
      </w:pPr>
      <w:r>
        <w:rPr>
          <w:sz w:val="30"/>
          <w:szCs w:val="30"/>
        </w:rPr>
        <w:t>But, notwithstanding, I do not hear of our blessed Lord's sending them home but once; and that was, after they had been with him three days, and had nothing left to eat, he saw they were as sheep having no shepherd, and therefore had compassion on them, and taught them.</w:t>
      </w:r>
      <w:r>
        <w:rPr>
          <w:sz w:val="30"/>
          <w:szCs w:val="30"/>
        </w:rPr>
        <w:br w:type="textWrapping"/>
      </w:r>
      <w:r>
        <w:rPr>
          <w:sz w:val="30"/>
          <w:szCs w:val="30"/>
        </w:rPr>
        <w:t>但是，尽管如此，我只听说我们的蒙福的主有一次打发他们回家；那是他们与祂在一起三天，没有什么可吃之后，祂看见他们如同羊没有牧人一样，因此就怜悯他们，教训他们。</w:t>
      </w:r>
    </w:p>
    <w:p w14:paraId="7E9DF380">
      <w:pPr>
        <w:pStyle w:val="11"/>
        <w:widowControl/>
        <w:rPr>
          <w:sz w:val="30"/>
          <w:szCs w:val="30"/>
        </w:rPr>
      </w:pPr>
      <w:r>
        <w:rPr>
          <w:sz w:val="30"/>
          <w:szCs w:val="30"/>
        </w:rPr>
        <w:t>A sufficient warrant this for gospel-ministers to preach to poor souls that follow to hear the word, whatever principle their coming may proceed from.</w:t>
      </w:r>
      <w:r>
        <w:rPr>
          <w:sz w:val="30"/>
          <w:szCs w:val="30"/>
        </w:rPr>
        <w:br w:type="textWrapping"/>
      </w:r>
      <w:r>
        <w:rPr>
          <w:sz w:val="30"/>
          <w:szCs w:val="30"/>
        </w:rPr>
        <w:t>对于福音的仆人来说，这是一个充分的授权，可以向那些跟随来听道的可怜灵魂传讲，无论他们来是出于什么动机（principle）。</w:t>
      </w:r>
    </w:p>
    <w:p w14:paraId="74FFE1B9">
      <w:pPr>
        <w:pStyle w:val="11"/>
        <w:widowControl/>
        <w:rPr>
          <w:sz w:val="30"/>
          <w:szCs w:val="30"/>
        </w:rPr>
      </w:pPr>
      <w:r>
        <w:rPr>
          <w:sz w:val="30"/>
          <w:szCs w:val="30"/>
        </w:rPr>
        <w:t>At the same time, they should caution people against thinking themselves Christians, because they follow Christ's ministers.</w:t>
      </w:r>
      <w:r>
        <w:rPr>
          <w:sz w:val="30"/>
          <w:szCs w:val="30"/>
        </w:rPr>
        <w:br w:type="textWrapping"/>
      </w:r>
      <w:r>
        <w:rPr>
          <w:sz w:val="30"/>
          <w:szCs w:val="30"/>
        </w:rPr>
        <w:t>同时，他们应该告诫人们，不要因为跟随基督的仆人就认为自己是基督徒。</w:t>
      </w:r>
    </w:p>
    <w:p w14:paraId="388C8241">
      <w:pPr>
        <w:pStyle w:val="11"/>
        <w:widowControl/>
        <w:rPr>
          <w:sz w:val="30"/>
          <w:szCs w:val="30"/>
        </w:rPr>
      </w:pPr>
      <w:r>
        <w:rPr>
          <w:sz w:val="30"/>
          <w:szCs w:val="30"/>
        </w:rPr>
        <w:t>This our Lord frequently did, For there are many that followed Jesus, and not follow his ministers, and hear them gladly; nay, perhaps do many things, as Herod did, who, it is to be feared, will never follow them into the kingdom of heaven.</w:t>
      </w:r>
      <w:r>
        <w:rPr>
          <w:sz w:val="30"/>
          <w:szCs w:val="30"/>
        </w:rPr>
        <w:br w:type="textWrapping"/>
      </w:r>
      <w:r>
        <w:rPr>
          <w:sz w:val="30"/>
          <w:szCs w:val="30"/>
        </w:rPr>
        <w:t>我们的主经常这样做，因为有许多人跟随耶稣，也跟随祂的仆人，乐意听他们讲道；甚至也许做了许多事，就像希律所做的一样，但令人担忧的是，他们将永远不会跟随祂们进入天国。</w:t>
      </w:r>
    </w:p>
    <w:p w14:paraId="4C3D4462">
      <w:pPr>
        <w:pStyle w:val="11"/>
        <w:widowControl/>
        <w:rPr>
          <w:sz w:val="30"/>
          <w:szCs w:val="30"/>
        </w:rPr>
      </w:pPr>
      <w:r>
        <w:rPr>
          <w:sz w:val="30"/>
          <w:szCs w:val="30"/>
        </w:rPr>
        <w:t>Much people followed Jesus out of Jericho, but how many of them were offended in him; and afterwards, it may be, cried out, "Crucify him, crucify him."</w:t>
      </w:r>
      <w:r>
        <w:rPr>
          <w:sz w:val="30"/>
          <w:szCs w:val="30"/>
        </w:rPr>
        <w:br w:type="textWrapping"/>
      </w:r>
      <w:r>
        <w:rPr>
          <w:sz w:val="30"/>
          <w:szCs w:val="30"/>
        </w:rPr>
        <w:t>许多人跟着耶稣出了耶利哥，但他们当中有多少人因祂跌倒（offended in him）；后来，也许高喊着：“钉祂十字架，钉祂十字架。”</w:t>
      </w:r>
    </w:p>
    <w:p w14:paraId="2D6F2D62">
      <w:pPr>
        <w:pStyle w:val="11"/>
        <w:widowControl/>
        <w:rPr>
          <w:sz w:val="30"/>
          <w:szCs w:val="30"/>
        </w:rPr>
      </w:pPr>
      <w:r>
        <w:rPr>
          <w:sz w:val="30"/>
          <w:szCs w:val="30"/>
        </w:rPr>
        <w:t>Who would depend on popularity?</w:t>
      </w:r>
      <w:r>
        <w:rPr>
          <w:sz w:val="30"/>
          <w:szCs w:val="30"/>
        </w:rPr>
        <w:br w:type="textWrapping"/>
      </w:r>
      <w:r>
        <w:rPr>
          <w:sz w:val="30"/>
          <w:szCs w:val="30"/>
        </w:rPr>
        <w:t>谁会依靠大众欢迎（popularity）呢？</w:t>
      </w:r>
    </w:p>
    <w:p w14:paraId="7A89B71F">
      <w:pPr>
        <w:pStyle w:val="11"/>
        <w:widowControl/>
        <w:rPr>
          <w:sz w:val="30"/>
          <w:szCs w:val="30"/>
        </w:rPr>
      </w:pPr>
      <w:r>
        <w:rPr>
          <w:sz w:val="30"/>
          <w:szCs w:val="30"/>
        </w:rPr>
        <w:t>It is like the morning cloud, or early dew, that passeth away.</w:t>
      </w:r>
      <w:r>
        <w:rPr>
          <w:sz w:val="30"/>
          <w:szCs w:val="30"/>
        </w:rPr>
        <w:br w:type="textWrapping"/>
      </w:r>
      <w:r>
        <w:rPr>
          <w:sz w:val="30"/>
          <w:szCs w:val="30"/>
        </w:rPr>
        <w:t>它就像早晨的云雾，或早晨的露水，转瞬即逝。</w:t>
      </w:r>
    </w:p>
    <w:p w14:paraId="32300474">
      <w:pPr>
        <w:pStyle w:val="11"/>
        <w:widowControl/>
        <w:rPr>
          <w:sz w:val="30"/>
          <w:szCs w:val="30"/>
        </w:rPr>
      </w:pPr>
      <w:r>
        <w:rPr>
          <w:sz w:val="30"/>
          <w:szCs w:val="30"/>
        </w:rPr>
        <w:t>But what a press, and seemingly continued hurry of business did the blessed Jesus live in!</w:t>
      </w:r>
      <w:r>
        <w:rPr>
          <w:sz w:val="30"/>
          <w:szCs w:val="30"/>
        </w:rPr>
        <w:br w:type="textWrapping"/>
      </w:r>
      <w:r>
        <w:rPr>
          <w:sz w:val="30"/>
          <w:szCs w:val="30"/>
        </w:rPr>
        <w:t>但是，蒙福的耶稣生活在多么拥挤，且看似持续不断的繁忙事务中啊！</w:t>
      </w:r>
    </w:p>
    <w:p w14:paraId="5FB454C3">
      <w:pPr>
        <w:pStyle w:val="11"/>
        <w:widowControl/>
        <w:rPr>
          <w:sz w:val="30"/>
          <w:szCs w:val="30"/>
        </w:rPr>
      </w:pPr>
      <w:r>
        <w:rPr>
          <w:sz w:val="30"/>
          <w:szCs w:val="30"/>
        </w:rPr>
        <w:t>He could not be hid; go where he would, much people followed him.</w:t>
      </w:r>
      <w:r>
        <w:rPr>
          <w:sz w:val="30"/>
          <w:szCs w:val="30"/>
        </w:rPr>
        <w:br w:type="textWrapping"/>
      </w:r>
      <w:r>
        <w:rPr>
          <w:sz w:val="30"/>
          <w:szCs w:val="30"/>
        </w:rPr>
        <w:t>祂不能隐藏；无论祂去哪里，都有许多人跟随祂。</w:t>
      </w:r>
    </w:p>
    <w:p w14:paraId="6FF6E80D">
      <w:pPr>
        <w:pStyle w:val="11"/>
        <w:widowControl/>
        <w:rPr>
          <w:sz w:val="30"/>
          <w:szCs w:val="30"/>
        </w:rPr>
      </w:pPr>
      <w:r>
        <w:rPr>
          <w:sz w:val="30"/>
          <w:szCs w:val="30"/>
        </w:rPr>
        <w:t>He had scarce time to eat bread.</w:t>
      </w:r>
      <w:r>
        <w:rPr>
          <w:sz w:val="30"/>
          <w:szCs w:val="30"/>
        </w:rPr>
        <w:br w:type="textWrapping"/>
      </w:r>
      <w:r>
        <w:rPr>
          <w:sz w:val="30"/>
          <w:szCs w:val="30"/>
        </w:rPr>
        <w:t>祂几乎没有时间吃饭。</w:t>
      </w:r>
    </w:p>
    <w:p w14:paraId="2263617C">
      <w:pPr>
        <w:pStyle w:val="11"/>
        <w:widowControl/>
        <w:rPr>
          <w:sz w:val="30"/>
          <w:szCs w:val="30"/>
        </w:rPr>
      </w:pPr>
      <w:r>
        <w:rPr>
          <w:sz w:val="30"/>
          <w:szCs w:val="30"/>
        </w:rPr>
        <w:t>Happy is it for such who are called to act in a public station in the church, and to be more abundant in labors, that their Jesus has trodden in this dangerous path before them.</w:t>
      </w:r>
      <w:r>
        <w:rPr>
          <w:sz w:val="30"/>
          <w:szCs w:val="30"/>
        </w:rPr>
        <w:br w:type="textWrapping"/>
      </w:r>
      <w:r>
        <w:rPr>
          <w:sz w:val="30"/>
          <w:szCs w:val="30"/>
        </w:rPr>
        <w:t>对于那些蒙召在教会中担任公开职务，并在劳苦中更加丰盛的人来说，他们的耶稣早已走过这条危险的道路，这是多么幸运的事。</w:t>
      </w:r>
    </w:p>
    <w:p w14:paraId="015F6E48">
      <w:pPr>
        <w:pStyle w:val="11"/>
        <w:widowControl/>
        <w:rPr>
          <w:sz w:val="30"/>
          <w:szCs w:val="30"/>
        </w:rPr>
      </w:pPr>
      <w:r>
        <w:rPr>
          <w:sz w:val="30"/>
          <w:szCs w:val="30"/>
        </w:rPr>
        <w:t>Popularity is a fiery furnace, and no one, but he who kept the three children amidst Nebuchadnezzar's flames, can preserve popular ministers from being hurt by it.</w:t>
      </w:r>
      <w:r>
        <w:rPr>
          <w:sz w:val="30"/>
          <w:szCs w:val="30"/>
        </w:rPr>
        <w:br w:type="textWrapping"/>
      </w:r>
      <w:r>
        <w:rPr>
          <w:sz w:val="30"/>
          <w:szCs w:val="30"/>
        </w:rPr>
        <w:t>大众欢迎是一个火炉，除了那位在尼布甲尼撒的火焰中保守了那三个孩子的主之外，没有人能保护受大众欢迎的仆人不受其伤害。</w:t>
      </w:r>
    </w:p>
    <w:p w14:paraId="37B6F81B">
      <w:pPr>
        <w:pStyle w:val="11"/>
        <w:widowControl/>
        <w:rPr>
          <w:sz w:val="30"/>
          <w:szCs w:val="30"/>
        </w:rPr>
      </w:pPr>
      <w:r>
        <w:rPr>
          <w:sz w:val="30"/>
          <w:szCs w:val="30"/>
        </w:rPr>
        <w:t>But we can do all things through Christ strengthening us.</w:t>
      </w:r>
      <w:r>
        <w:rPr>
          <w:sz w:val="30"/>
          <w:szCs w:val="30"/>
        </w:rPr>
        <w:br w:type="textWrapping"/>
      </w:r>
      <w:r>
        <w:rPr>
          <w:sz w:val="30"/>
          <w:szCs w:val="30"/>
        </w:rPr>
        <w:t>但是我们靠着基督加给我们的力量，凡事都能做。</w:t>
      </w:r>
    </w:p>
    <w:p w14:paraId="71134243">
      <w:pPr>
        <w:pStyle w:val="11"/>
        <w:widowControl/>
        <w:rPr>
          <w:sz w:val="30"/>
          <w:szCs w:val="30"/>
        </w:rPr>
      </w:pPr>
      <w:r>
        <w:rPr>
          <w:sz w:val="30"/>
          <w:szCs w:val="30"/>
        </w:rPr>
        <w:t>And I have often thought, that there is one consideration sufficient to extinguish, or moderate at least, any excess of joy and self-complacence, which the most popular preacher may feel, when followed even by the greatest multitudes; and that is this, "How many of these hearers will go</w:t>
      </w:r>
      <w:r>
        <w:rPr>
          <w:sz w:val="30"/>
          <w:szCs w:val="30"/>
        </w:rPr>
        <w:br w:type="textWrapping"/>
      </w:r>
      <w:r>
        <w:rPr>
          <w:sz w:val="30"/>
          <w:szCs w:val="30"/>
        </w:rPr>
        <w:t>而且我经常想，有一个考量足以熄灭，或至少缓和，任何一个最受大众欢迎的传道者在被最大的人群跟随时可能感受到的过度喜悦和自我满足；那就是：“这些听众中有多少人会离去，</w:t>
      </w:r>
    </w:p>
    <w:p w14:paraId="74F82E1F">
      <w:pPr>
        <w:pStyle w:val="11"/>
        <w:widowControl/>
        <w:rPr>
          <w:sz w:val="30"/>
          <w:szCs w:val="30"/>
        </w:rPr>
      </w:pPr>
      <w:r>
        <w:rPr>
          <w:sz w:val="30"/>
          <w:szCs w:val="30"/>
        </w:rPr>
        <w:t>"away, without receiving any saving benefit by my preaching; nay, how many, it may be, will only have their damnation increased by it!"</w:t>
      </w:r>
      <w:r>
        <w:rPr>
          <w:sz w:val="30"/>
          <w:szCs w:val="30"/>
        </w:rPr>
        <w:br w:type="textWrapping"/>
      </w:r>
      <w:r>
        <w:rPr>
          <w:sz w:val="30"/>
          <w:szCs w:val="30"/>
        </w:rPr>
        <w:t>“而不从我的讲道中得到任何拯救的益处；不，也许有多少人只会因此增加他们的沉沦（damnation）！”</w:t>
      </w:r>
    </w:p>
    <w:p w14:paraId="72C06B7D">
      <w:pPr>
        <w:pStyle w:val="11"/>
        <w:widowControl/>
        <w:rPr>
          <w:sz w:val="30"/>
          <w:szCs w:val="30"/>
        </w:rPr>
      </w:pPr>
      <w:r>
        <w:rPr>
          <w:sz w:val="30"/>
          <w:szCs w:val="30"/>
        </w:rPr>
        <w:t>As we find many will say at the great day, "hast thou not taught in our streets;" to whom Jesus shall answer, "Verily, I know you not."</w:t>
      </w:r>
      <w:r>
        <w:rPr>
          <w:sz w:val="30"/>
          <w:szCs w:val="30"/>
        </w:rPr>
        <w:br w:type="textWrapping"/>
      </w:r>
      <w:r>
        <w:rPr>
          <w:sz w:val="30"/>
          <w:szCs w:val="30"/>
        </w:rPr>
        <w:t>正如我们发现许多人将在大日说：“祢不是曾在我们的街上教训人吗？”耶稣将回答他们：“我实在告诉你们，我不认识你们。”</w:t>
      </w:r>
    </w:p>
    <w:p w14:paraId="56375EEC">
      <w:pPr>
        <w:pStyle w:val="11"/>
        <w:widowControl/>
        <w:rPr>
          <w:sz w:val="30"/>
          <w:szCs w:val="30"/>
        </w:rPr>
      </w:pPr>
      <w:r>
        <w:rPr>
          <w:sz w:val="30"/>
          <w:szCs w:val="30"/>
        </w:rPr>
        <w:t>But to proceed, "As our Lord went out of Jericho with his disciples, and a great number of people, blind Bartimeus, (the son of Timeus) sat by the highway-side begging."</w:t>
      </w:r>
      <w:r>
        <w:rPr>
          <w:sz w:val="30"/>
          <w:szCs w:val="30"/>
        </w:rPr>
        <w:br w:type="textWrapping"/>
      </w:r>
      <w:r>
        <w:rPr>
          <w:sz w:val="30"/>
          <w:szCs w:val="30"/>
        </w:rPr>
        <w:t>但是，继续说，“当我们的主和祂的门徒，并许多人出耶利哥的时候，瞎子巴底买（底买的儿子）坐在路旁乞讨。”</w:t>
      </w:r>
    </w:p>
    <w:p w14:paraId="788AA608">
      <w:pPr>
        <w:pStyle w:val="11"/>
        <w:widowControl/>
        <w:rPr>
          <w:sz w:val="30"/>
          <w:szCs w:val="30"/>
        </w:rPr>
      </w:pPr>
      <w:r>
        <w:rPr>
          <w:sz w:val="30"/>
          <w:szCs w:val="30"/>
        </w:rPr>
        <w:t>It should seem that he was a noted, though by no means what we commonly call, a sturdy beggar; having no other way, as he had lost his sight, to get his bread; his case was still the more pitiable, if he was, as some think the name imports, the blind son of a blind father.</w:t>
      </w:r>
      <w:r>
        <w:rPr>
          <w:sz w:val="30"/>
          <w:szCs w:val="30"/>
        </w:rPr>
        <w:br w:type="textWrapping"/>
      </w:r>
      <w:r>
        <w:rPr>
          <w:sz w:val="30"/>
          <w:szCs w:val="30"/>
        </w:rPr>
        <w:t>看来祂是一位有名的乞丐，但绝不是我们通常所说的那种强壮（sturdy）的乞丐；由于祂失明了，没有其他谋生之道；如果祂像一些人认为的那样，名字的意思是瞎子的儿子，那么祂的情况就更值得怜悯了。</w:t>
      </w:r>
    </w:p>
    <w:p w14:paraId="5F40DF19">
      <w:pPr>
        <w:pStyle w:val="11"/>
        <w:widowControl/>
        <w:rPr>
          <w:sz w:val="30"/>
          <w:szCs w:val="30"/>
        </w:rPr>
      </w:pPr>
      <w:r>
        <w:rPr>
          <w:sz w:val="30"/>
          <w:szCs w:val="30"/>
        </w:rPr>
        <w:t>It may be, her begged for his father and himself too; and if so, then this may give us light into that passage of Matthew 20:22 where we are told, that "two men spake to Jesus."</w:t>
      </w:r>
      <w:r>
        <w:rPr>
          <w:sz w:val="30"/>
          <w:szCs w:val="30"/>
        </w:rPr>
        <w:br w:type="textWrapping"/>
      </w:r>
      <w:r>
        <w:rPr>
          <w:sz w:val="30"/>
          <w:szCs w:val="30"/>
        </w:rPr>
        <w:t>也许，祂也是在为祂的父亲和祂自己乞讨；如果真是这样，这也许能给我们启发，去理解马太福音 20:22 的那段经文，那里告诉我们“有两个人对耶稣说话。”</w:t>
      </w:r>
    </w:p>
    <w:p w14:paraId="48EE709D">
      <w:pPr>
        <w:pStyle w:val="11"/>
        <w:widowControl/>
        <w:rPr>
          <w:sz w:val="30"/>
          <w:szCs w:val="30"/>
        </w:rPr>
      </w:pPr>
      <w:r>
        <w:rPr>
          <w:sz w:val="30"/>
          <w:szCs w:val="30"/>
        </w:rPr>
        <w:t>It might be father and son, though only one is mentioned here, because he only followed Jesus in the way.</w:t>
      </w:r>
      <w:r>
        <w:rPr>
          <w:sz w:val="30"/>
          <w:szCs w:val="30"/>
        </w:rPr>
        <w:br w:type="textWrapping"/>
      </w:r>
      <w:r>
        <w:rPr>
          <w:sz w:val="30"/>
          <w:szCs w:val="30"/>
        </w:rPr>
        <w:t>他们可能是父子，尽管这里只提到一个人，因为只有祂在路上跟随了耶稣。</w:t>
      </w:r>
    </w:p>
    <w:p w14:paraId="19A647F9">
      <w:pPr>
        <w:pStyle w:val="11"/>
        <w:widowControl/>
        <w:rPr>
          <w:sz w:val="30"/>
          <w:szCs w:val="30"/>
        </w:rPr>
      </w:pPr>
      <w:r>
        <w:rPr>
          <w:sz w:val="30"/>
          <w:szCs w:val="30"/>
        </w:rPr>
        <w:t>Thus that holy, judicious, and practical expositor of holy writ, Mr. Henry.</w:t>
      </w:r>
      <w:r>
        <w:rPr>
          <w:sz w:val="30"/>
          <w:szCs w:val="30"/>
        </w:rPr>
        <w:br w:type="textWrapping"/>
      </w:r>
      <w:r>
        <w:rPr>
          <w:sz w:val="30"/>
          <w:szCs w:val="30"/>
        </w:rPr>
        <w:t>圣经的这位圣洁、明智、且实用的解经家（expositor）亨利先生是这样解释的。</w:t>
      </w:r>
    </w:p>
    <w:p w14:paraId="18A35D57">
      <w:pPr>
        <w:pStyle w:val="11"/>
        <w:widowControl/>
        <w:rPr>
          <w:sz w:val="30"/>
          <w:szCs w:val="30"/>
        </w:rPr>
      </w:pPr>
      <w:r>
        <w:rPr>
          <w:sz w:val="30"/>
          <w:szCs w:val="30"/>
        </w:rPr>
        <w:t>But however this be, he is not blamed for begging, neither should we discommend others for so doing, when providence calls to it.</w:t>
      </w:r>
      <w:r>
        <w:rPr>
          <w:sz w:val="30"/>
          <w:szCs w:val="30"/>
        </w:rPr>
        <w:br w:type="textWrapping"/>
      </w:r>
      <w:r>
        <w:rPr>
          <w:sz w:val="30"/>
          <w:szCs w:val="30"/>
        </w:rPr>
        <w:t>但无论如何，祂没有因为乞讨而受到责备，当护理（providence）呼召人这样做时，我们也不应该指责其他人这样做。</w:t>
      </w:r>
    </w:p>
    <w:p w14:paraId="08F4F492">
      <w:pPr>
        <w:pStyle w:val="11"/>
        <w:widowControl/>
        <w:rPr>
          <w:sz w:val="30"/>
          <w:szCs w:val="30"/>
        </w:rPr>
      </w:pPr>
      <w:r>
        <w:rPr>
          <w:sz w:val="30"/>
          <w:szCs w:val="30"/>
        </w:rPr>
        <w:t>It was the unjust steward that said, "To beg I am ashamed."</w:t>
      </w:r>
      <w:r>
        <w:rPr>
          <w:sz w:val="30"/>
          <w:szCs w:val="30"/>
        </w:rPr>
        <w:br w:type="textWrapping"/>
      </w:r>
      <w:r>
        <w:rPr>
          <w:sz w:val="30"/>
          <w:szCs w:val="30"/>
        </w:rPr>
        <w:t>是那不义的管家说：“乞讨我却觉得羞耻。”</w:t>
      </w:r>
    </w:p>
    <w:p w14:paraId="07748452">
      <w:pPr>
        <w:pStyle w:val="11"/>
        <w:widowControl/>
        <w:rPr>
          <w:sz w:val="30"/>
          <w:szCs w:val="30"/>
        </w:rPr>
      </w:pPr>
      <w:r>
        <w:rPr>
          <w:sz w:val="30"/>
          <w:szCs w:val="30"/>
        </w:rPr>
        <w:t>It is our pride that often makes us unwilling to be beholden; Jesus was not thus minded, he lived, as it were, upon alms; the women that followed him, ministered to him of their substance.</w:t>
      </w:r>
      <w:r>
        <w:rPr>
          <w:sz w:val="30"/>
          <w:szCs w:val="30"/>
        </w:rPr>
        <w:br w:type="textWrapping"/>
      </w:r>
      <w:r>
        <w:rPr>
          <w:sz w:val="30"/>
          <w:szCs w:val="30"/>
        </w:rPr>
        <w:t>常常是我们的骄傲使我们不愿受人恩惠；耶稣却不这样想，祂可以说是靠施舍为生；跟随祂的妇女们用她们的财物供给祂。</w:t>
      </w:r>
    </w:p>
    <w:p w14:paraId="67F89FB0">
      <w:pPr>
        <w:pStyle w:val="11"/>
        <w:widowControl/>
        <w:rPr>
          <w:sz w:val="30"/>
          <w:szCs w:val="30"/>
        </w:rPr>
      </w:pPr>
      <w:r>
        <w:rPr>
          <w:sz w:val="30"/>
          <w:szCs w:val="30"/>
        </w:rPr>
        <w:t>Bartimeus, not being able to dig, begs for his living; and, in order to make a better trade of it, sat by the highway-side, in all probability, without, or near the gate of the city, where people must necessarily pass in and out.</w:t>
      </w:r>
      <w:r>
        <w:rPr>
          <w:sz w:val="30"/>
          <w:szCs w:val="30"/>
        </w:rPr>
        <w:br w:type="textWrapping"/>
      </w:r>
      <w:r>
        <w:rPr>
          <w:sz w:val="30"/>
          <w:szCs w:val="30"/>
        </w:rPr>
        <w:t>巴底买不能耕种，就靠乞讨为生；为了更好地做祂的行当（trade），祂坐在路旁，很可能是在城门外或城门附近，那里是人们进出必经之地。</w:t>
      </w:r>
    </w:p>
    <w:p w14:paraId="338B645B">
      <w:pPr>
        <w:pStyle w:val="11"/>
        <w:widowControl/>
        <w:rPr>
          <w:sz w:val="30"/>
          <w:szCs w:val="30"/>
        </w:rPr>
      </w:pPr>
      <w:r>
        <w:rPr>
          <w:sz w:val="30"/>
          <w:szCs w:val="30"/>
        </w:rPr>
        <w:t>But though he had lost his sight, he had his hearing perfect; and it should comfort us,如果 we have lost one sense, that we have the use of another, and that we are not deprived of the benefit of all.</w:t>
      </w:r>
      <w:r>
        <w:rPr>
          <w:sz w:val="30"/>
          <w:szCs w:val="30"/>
        </w:rPr>
        <w:br w:type="textWrapping"/>
      </w:r>
      <w:r>
        <w:rPr>
          <w:sz w:val="30"/>
          <w:szCs w:val="30"/>
        </w:rPr>
        <w:t>但是，虽然祂失去了视力，祂的听力却是完好的；如果们失去了一个感官（sense），我们仍有另一个感官可用，并且没有被剥夺所有感官的益处，这应该让我们感到安慰。</w:t>
      </w:r>
    </w:p>
    <w:p w14:paraId="0AE18EAF">
      <w:pPr>
        <w:pStyle w:val="11"/>
        <w:widowControl/>
        <w:rPr>
          <w:sz w:val="30"/>
          <w:szCs w:val="30"/>
        </w:rPr>
      </w:pPr>
      <w:r>
        <w:rPr>
          <w:sz w:val="30"/>
          <w:szCs w:val="30"/>
        </w:rPr>
        <w:t>Happy was it for Bartimeus that he could hear, though not see.</w:t>
      </w:r>
      <w:r>
        <w:rPr>
          <w:sz w:val="30"/>
          <w:szCs w:val="30"/>
        </w:rPr>
        <w:br w:type="textWrapping"/>
      </w:r>
      <w:r>
        <w:rPr>
          <w:sz w:val="30"/>
          <w:szCs w:val="30"/>
        </w:rPr>
        <w:t>巴底买能听见，尽管不能看见，这对祂来说是幸运的。</w:t>
      </w:r>
    </w:p>
    <w:p w14:paraId="0525F47A">
      <w:pPr>
        <w:pStyle w:val="11"/>
        <w:widowControl/>
        <w:rPr>
          <w:sz w:val="30"/>
          <w:szCs w:val="30"/>
        </w:rPr>
      </w:pPr>
      <w:r>
        <w:rPr>
          <w:sz w:val="30"/>
          <w:szCs w:val="30"/>
        </w:rPr>
        <w:t>For in all probability, upon hearing the noise and clamor of the much people that followed after our Lord, his curiosity set him upon inquiring into the cause of it, and some one or another told him, "that Jesus of Nazareth was passing by;" Jesus of Nazareth, called so, because he was bred there, or out of contempt; Nazareth being either a very mean, or very wicked place, or both, which made guileless Nathaniel say, "Can any good come out of Nazareth?"</w:t>
      </w:r>
      <w:r>
        <w:rPr>
          <w:sz w:val="30"/>
          <w:szCs w:val="30"/>
        </w:rPr>
        <w:br w:type="textWrapping"/>
      </w:r>
      <w:r>
        <w:rPr>
          <w:sz w:val="30"/>
          <w:szCs w:val="30"/>
        </w:rPr>
        <w:t>因为很可能，在听到跟随我们主的众多人的喧哗和吵闹声后，祂的好奇心促使祂询问原因，然后有人告诉祂：“是拿撒勒人耶稣经过；”拿撒勒人耶稣，这样称呼祂，要么是因为祂在那里长大，要么是出于蔑视；因为拿撒勒要么是一个非常卑微，要么是一个非常邪恶的地方，或者两者兼有，这使得诚实的（guileless）拿但业说：“拿撒勒还能出什么好的吗？”</w:t>
      </w:r>
    </w:p>
    <w:p w14:paraId="09BB5B5B">
      <w:pPr>
        <w:pStyle w:val="11"/>
        <w:widowControl/>
        <w:rPr>
          <w:sz w:val="30"/>
          <w:szCs w:val="30"/>
        </w:rPr>
      </w:pPr>
      <w:r>
        <w:rPr>
          <w:sz w:val="30"/>
          <w:szCs w:val="30"/>
        </w:rPr>
        <w:t>And</w:t>
      </w:r>
      <w:r>
        <w:rPr>
          <w:sz w:val="30"/>
          <w:szCs w:val="30"/>
        </w:rPr>
        <w:br w:type="textWrapping"/>
      </w:r>
      <w:r>
        <w:rPr>
          <w:sz w:val="30"/>
          <w:szCs w:val="30"/>
        </w:rPr>
        <w:t>然而，</w:t>
      </w:r>
    </w:p>
    <w:p w14:paraId="50506758">
      <w:pPr>
        <w:pStyle w:val="11"/>
        <w:widowControl/>
        <w:rPr>
          <w:sz w:val="30"/>
          <w:szCs w:val="30"/>
        </w:rPr>
      </w:pPr>
      <w:r>
        <w:rPr>
          <w:sz w:val="30"/>
          <w:szCs w:val="30"/>
        </w:rPr>
        <w:t>what does Bartimeus do when he hears of Jesus?</w:t>
      </w:r>
      <w:r>
        <w:rPr>
          <w:sz w:val="30"/>
          <w:szCs w:val="30"/>
        </w:rPr>
        <w:br w:type="textWrapping"/>
      </w:r>
      <w:r>
        <w:rPr>
          <w:sz w:val="30"/>
          <w:szCs w:val="30"/>
        </w:rPr>
        <w:t>巴底买听到耶稣的事后做了什么？</w:t>
      </w:r>
    </w:p>
    <w:p w14:paraId="13EE488B">
      <w:pPr>
        <w:pStyle w:val="11"/>
        <w:widowControl/>
        <w:rPr>
          <w:sz w:val="30"/>
          <w:szCs w:val="30"/>
        </w:rPr>
      </w:pPr>
      <w:r>
        <w:rPr>
          <w:sz w:val="30"/>
          <w:szCs w:val="30"/>
        </w:rPr>
        <w:t>We are told, ver. 47: "And when he heard that it was Jesus of Nazareth, he began to cry out."</w:t>
      </w:r>
      <w:r>
        <w:rPr>
          <w:sz w:val="30"/>
          <w:szCs w:val="30"/>
        </w:rPr>
        <w:br w:type="textWrapping"/>
      </w:r>
      <w:r>
        <w:rPr>
          <w:sz w:val="30"/>
          <w:szCs w:val="30"/>
        </w:rPr>
        <w:t>第47节告诉我们：“祂听见是拿撒勒人耶稣，就喊叫起来。”</w:t>
      </w:r>
    </w:p>
    <w:p w14:paraId="0D6B23C8">
      <w:pPr>
        <w:pStyle w:val="11"/>
        <w:widowControl/>
        <w:rPr>
          <w:sz w:val="30"/>
          <w:szCs w:val="30"/>
        </w:rPr>
      </w:pPr>
      <w:r>
        <w:rPr>
          <w:sz w:val="30"/>
          <w:szCs w:val="30"/>
        </w:rPr>
        <w:t>This plainly denotes, that though the eyes of his body were shut, yet the eyes of his mind were, in some degree, opened, so that he saw, perhaps, more than most of the multitude that followed after Jesus; for, as soon as he heard of him, he began to cry out; which he would not have done, had he not heard of him before, and believed also, that he was both able and willing to restore sight to the blind.</w:t>
      </w:r>
      <w:r>
        <w:rPr>
          <w:sz w:val="30"/>
          <w:szCs w:val="30"/>
        </w:rPr>
        <w:br w:type="textWrapping"/>
      </w:r>
      <w:r>
        <w:rPr>
          <w:sz w:val="30"/>
          <w:szCs w:val="30"/>
        </w:rPr>
        <w:t>这清楚地表明，虽然祂肉体的眼睛是闭着的，但祂心里的眼睛在某种程度上是睁开的，所以祂所看见的，也许比大多数跟随耶稣的群众还要多；因为，祂一听说耶稣，就开始喊叫；如果祂以前没有听说过祂，并且也相信祂既能又愿意使瞎子重见光明，祂就不会这样做。</w:t>
      </w:r>
    </w:p>
    <w:p w14:paraId="6972A7BE">
      <w:pPr>
        <w:pStyle w:val="11"/>
        <w:widowControl/>
        <w:rPr>
          <w:sz w:val="30"/>
          <w:szCs w:val="30"/>
        </w:rPr>
      </w:pPr>
      <w:r>
        <w:rPr>
          <w:sz w:val="30"/>
          <w:szCs w:val="30"/>
        </w:rPr>
        <w:t>"He began to cry out."</w:t>
      </w:r>
      <w:r>
        <w:rPr>
          <w:sz w:val="30"/>
          <w:szCs w:val="30"/>
        </w:rPr>
        <w:br w:type="textWrapping"/>
      </w:r>
      <w:r>
        <w:rPr>
          <w:sz w:val="30"/>
          <w:szCs w:val="30"/>
        </w:rPr>
        <w:t>“祂开始喊叫。”</w:t>
      </w:r>
    </w:p>
    <w:p w14:paraId="536B7F71">
      <w:pPr>
        <w:pStyle w:val="11"/>
        <w:widowControl/>
        <w:rPr>
          <w:sz w:val="30"/>
          <w:szCs w:val="30"/>
        </w:rPr>
      </w:pPr>
      <w:r>
        <w:rPr>
          <w:sz w:val="30"/>
          <w:szCs w:val="30"/>
        </w:rPr>
        <w:t>This implies, that he had a deep sense of his own misery, and the need which he had of a cure; his prayers did not freeze as they went out of his lips; he began to cry out, that Jesus might hear him, notwithstanding the noise of the throng; and he began to cry out, as soon as he heard he was passing by, not knowing whether he might ever enjoy such an opportunity any more.</w:t>
      </w:r>
      <w:r>
        <w:rPr>
          <w:sz w:val="30"/>
          <w:szCs w:val="30"/>
        </w:rPr>
        <w:br w:type="textWrapping"/>
      </w:r>
      <w:r>
        <w:rPr>
          <w:sz w:val="30"/>
          <w:szCs w:val="30"/>
        </w:rPr>
        <w:t>这暗示着祂对自己痛苦的深切感受，以及祂对得医治的需求；祂的祷告在口中没有凝固；祂开始喊叫，好让耶稣能听到祂，尽管人群喧闹；祂一听说耶稣经过，就开始喊叫，因为不知道自己是否还能再有这样的机会。</w:t>
      </w:r>
    </w:p>
    <w:p w14:paraId="26CCA846">
      <w:pPr>
        <w:pStyle w:val="11"/>
        <w:widowControl/>
        <w:rPr>
          <w:sz w:val="30"/>
          <w:szCs w:val="30"/>
        </w:rPr>
      </w:pPr>
      <w:r>
        <w:rPr>
          <w:sz w:val="30"/>
          <w:szCs w:val="30"/>
        </w:rPr>
        <w:t>"He began to cry out, Jesus, thou Son of David, have mercy upon me."</w:t>
      </w:r>
      <w:r>
        <w:rPr>
          <w:sz w:val="30"/>
          <w:szCs w:val="30"/>
        </w:rPr>
        <w:br w:type="textWrapping"/>
      </w:r>
      <w:r>
        <w:rPr>
          <w:sz w:val="30"/>
          <w:szCs w:val="30"/>
        </w:rPr>
        <w:t>“祂开始喊叫，耶稣，大卫的子孙，可怜我吧。”</w:t>
      </w:r>
    </w:p>
    <w:p w14:paraId="4A8461EA">
      <w:pPr>
        <w:pStyle w:val="11"/>
        <w:widowControl/>
        <w:rPr>
          <w:sz w:val="30"/>
          <w:szCs w:val="30"/>
        </w:rPr>
      </w:pPr>
      <w:r>
        <w:rPr>
          <w:sz w:val="30"/>
          <w:szCs w:val="30"/>
        </w:rPr>
        <w:t>The people called him Jesus of Nazareth.</w:t>
      </w:r>
      <w:r>
        <w:rPr>
          <w:sz w:val="30"/>
          <w:szCs w:val="30"/>
        </w:rPr>
        <w:br w:type="textWrapping"/>
      </w:r>
      <w:r>
        <w:rPr>
          <w:sz w:val="30"/>
          <w:szCs w:val="30"/>
        </w:rPr>
        <w:t>人们称祂为拿撒勒人耶稣。</w:t>
      </w:r>
    </w:p>
    <w:p w14:paraId="62FB2E38">
      <w:pPr>
        <w:pStyle w:val="11"/>
        <w:widowControl/>
        <w:rPr>
          <w:sz w:val="30"/>
          <w:szCs w:val="30"/>
        </w:rPr>
      </w:pPr>
      <w:r>
        <w:rPr>
          <w:sz w:val="30"/>
          <w:szCs w:val="30"/>
        </w:rPr>
        <w:t>Bartimeus stiles him, "Jesus, thou Son of David."</w:t>
      </w:r>
      <w:r>
        <w:rPr>
          <w:sz w:val="30"/>
          <w:szCs w:val="30"/>
        </w:rPr>
        <w:br w:type="textWrapping"/>
      </w:r>
      <w:r>
        <w:rPr>
          <w:sz w:val="30"/>
          <w:szCs w:val="30"/>
        </w:rPr>
        <w:t>巴底买称呼祂为“耶稣，大卫的子孙。”</w:t>
      </w:r>
    </w:p>
    <w:p w14:paraId="33FAF8AC">
      <w:pPr>
        <w:pStyle w:val="11"/>
        <w:widowControl/>
        <w:rPr>
          <w:sz w:val="30"/>
          <w:szCs w:val="30"/>
        </w:rPr>
      </w:pPr>
      <w:r>
        <w:rPr>
          <w:sz w:val="30"/>
          <w:szCs w:val="30"/>
        </w:rPr>
        <w:t>Thereby evidencing, that he believed him to be the Messiah who was to come into the world, unto whom the Lord God was to give the throne of his father David, and of whose kingdom there was to be no end.</w:t>
      </w:r>
      <w:r>
        <w:rPr>
          <w:sz w:val="30"/>
          <w:szCs w:val="30"/>
        </w:rPr>
        <w:br w:type="textWrapping"/>
      </w:r>
      <w:r>
        <w:rPr>
          <w:sz w:val="30"/>
          <w:szCs w:val="30"/>
        </w:rPr>
        <w:t>由此证明，祂相信耶稣是那位将要来到世上的弥赛亚，主上帝要将祂祖大卫的宝座赐给祂，祂的国度将永无穷尽。</w:t>
      </w:r>
    </w:p>
    <w:p w14:paraId="26127D4B">
      <w:pPr>
        <w:pStyle w:val="11"/>
        <w:widowControl/>
        <w:rPr>
          <w:sz w:val="30"/>
          <w:szCs w:val="30"/>
        </w:rPr>
      </w:pPr>
      <w:r>
        <w:rPr>
          <w:sz w:val="30"/>
          <w:szCs w:val="30"/>
        </w:rPr>
        <w:t>"Jesus, thou Son of David;" or, as it is in the parallel place of St. Matthew 20:30, "O Lord, thou son of David;" of whom it had been long foretold, Isaiah 35, that when he should come, "the eyes of the blind should be opened."</w:t>
      </w:r>
      <w:r>
        <w:rPr>
          <w:sz w:val="30"/>
          <w:szCs w:val="30"/>
        </w:rPr>
        <w:br w:type="textWrapping"/>
      </w:r>
      <w:r>
        <w:rPr>
          <w:sz w:val="30"/>
          <w:szCs w:val="30"/>
        </w:rPr>
        <w:t>“耶稣，大卫的子孙；”或者，正如圣马太福音 20:30 的并行经文中所记载的，“主啊，大卫的子孙；”关于祂，以赛亚书 35 章早已预言，当祂来临时，“瞎子的眼睛必被开启。”</w:t>
      </w:r>
    </w:p>
    <w:p w14:paraId="42B9C721">
      <w:pPr>
        <w:pStyle w:val="11"/>
        <w:widowControl/>
        <w:rPr>
          <w:sz w:val="30"/>
          <w:szCs w:val="30"/>
        </w:rPr>
      </w:pPr>
      <w:r>
        <w:rPr>
          <w:sz w:val="30"/>
          <w:szCs w:val="30"/>
        </w:rPr>
        <w:t>"Have mercy upon me," the natural language of a soul brought to lie down at the feet of a sovereign God.</w:t>
      </w:r>
      <w:r>
        <w:rPr>
          <w:sz w:val="30"/>
          <w:szCs w:val="30"/>
        </w:rPr>
        <w:br w:type="textWrapping"/>
      </w:r>
      <w:r>
        <w:rPr>
          <w:sz w:val="30"/>
          <w:szCs w:val="30"/>
        </w:rPr>
        <w:t>“可怜我吧，”这是一个灵魂被引导到至高无上的上帝脚下躺卧的自然言语。</w:t>
      </w:r>
    </w:p>
    <w:p w14:paraId="3AA60E52">
      <w:pPr>
        <w:pStyle w:val="11"/>
        <w:widowControl/>
        <w:rPr>
          <w:sz w:val="30"/>
          <w:szCs w:val="30"/>
        </w:rPr>
      </w:pPr>
      <w:r>
        <w:rPr>
          <w:sz w:val="30"/>
          <w:szCs w:val="30"/>
        </w:rPr>
        <w:t>Here is no laying claim to a cure by way of merit; no proud, self-righteous, God I thank thee that I am not as other men are: not bringing in a reckoning of performances, nor any doubting of Jesus' power or willingness to heal him, but out of the abundance of the heart, his mouth speaketh, and, in the language of the poor, broken-hearted publican, he cries out, "Jesus, thou Son of David, have mercy on me."</w:t>
      </w:r>
      <w:r>
        <w:rPr>
          <w:sz w:val="30"/>
          <w:szCs w:val="30"/>
        </w:rPr>
        <w:br w:type="textWrapping"/>
      </w:r>
      <w:r>
        <w:rPr>
          <w:sz w:val="30"/>
          <w:szCs w:val="30"/>
        </w:rPr>
        <w:t>这里没有以功德（merit）的方式要求医治；没有骄傲、自义的“神啊，我感谢祢，我不像别人那样”：没有提出功绩（performances）的计算，也没有怀疑耶稣医治祂的能力或意愿，而是祂口里说出心中所充满的，并以那贫穷、心碎的税吏的语言，祂喊着说：“耶稣，大卫的子孙，可怜我吧。”</w:t>
      </w:r>
    </w:p>
    <w:p w14:paraId="47F4D917">
      <w:pPr>
        <w:pStyle w:val="11"/>
        <w:widowControl/>
        <w:rPr>
          <w:sz w:val="30"/>
          <w:szCs w:val="30"/>
        </w:rPr>
      </w:pPr>
      <w:r>
        <w:rPr>
          <w:sz w:val="30"/>
          <w:szCs w:val="30"/>
        </w:rPr>
        <w:t>Jesus, thou friend of sinners, thou Savior, who, though thou be the true God, wast pleased to become the Son of David, and to be made man, that thou mightest seek and save those that were lost, have mercy upon me; let thy bowels yearn towards a poor, miserable, blind beggar?</w:t>
      </w:r>
      <w:r>
        <w:rPr>
          <w:sz w:val="30"/>
          <w:szCs w:val="30"/>
        </w:rPr>
        <w:br w:type="textWrapping"/>
      </w:r>
      <w:r>
        <w:rPr>
          <w:sz w:val="30"/>
          <w:szCs w:val="30"/>
        </w:rPr>
        <w:t>耶稣，祢是罪人的朋友，祢是救主，祢虽然是真神，却乐意成为大卫的子孙，成为人，好叫祢可以寻找并拯救那些失丧的人，可怜我吧；愿祢的慈悲心肠（bowels yearn）向着我这可怜、悲惨、瞎眼的乞丐涌动？</w:t>
      </w:r>
    </w:p>
    <w:p w14:paraId="066BE32A">
      <w:pPr>
        <w:pStyle w:val="11"/>
        <w:widowControl/>
        <w:rPr>
          <w:sz w:val="30"/>
          <w:szCs w:val="30"/>
        </w:rPr>
      </w:pPr>
      <w:r>
        <w:rPr>
          <w:sz w:val="30"/>
          <w:szCs w:val="30"/>
        </w:rPr>
        <w:t>One would have thought that such a moving petition as this would have melted the whole multitude, that heard his piteous cry, into compassion, and induced some at least to turn suitors in his behalf, or help to carry him to the blessed Jesus.</w:t>
      </w:r>
      <w:r>
        <w:rPr>
          <w:sz w:val="30"/>
          <w:szCs w:val="30"/>
        </w:rPr>
        <w:br w:type="textWrapping"/>
      </w:r>
      <w:r>
        <w:rPr>
          <w:sz w:val="30"/>
          <w:szCs w:val="30"/>
        </w:rPr>
        <w:t>人们可能会想，这样一个感人的祈求，会使听到祂可怜呼喊的全体民众动了怜悯之心，并至少会促使一些人替祂求情，或者帮助将祂抬到蒙福的耶稣那里。</w:t>
      </w:r>
    </w:p>
    <w:p w14:paraId="3E9FB12E">
      <w:pPr>
        <w:pStyle w:val="11"/>
        <w:widowControl/>
        <w:rPr>
          <w:sz w:val="30"/>
          <w:szCs w:val="30"/>
        </w:rPr>
      </w:pPr>
      <w:r>
        <w:rPr>
          <w:sz w:val="30"/>
          <w:szCs w:val="30"/>
        </w:rPr>
        <w:t>But instead of that, we are told, ver. 48, that "many charged him."</w:t>
      </w:r>
      <w:r>
        <w:rPr>
          <w:sz w:val="30"/>
          <w:szCs w:val="30"/>
        </w:rPr>
        <w:br w:type="textWrapping"/>
      </w:r>
      <w:r>
        <w:rPr>
          <w:sz w:val="30"/>
          <w:szCs w:val="30"/>
        </w:rPr>
        <w:t>但事实并非如此，第48节告诉我们，“有许多人责备祂。”</w:t>
      </w:r>
    </w:p>
    <w:p w14:paraId="027EC990">
      <w:pPr>
        <w:pStyle w:val="11"/>
        <w:widowControl/>
        <w:rPr>
          <w:sz w:val="30"/>
          <w:szCs w:val="30"/>
        </w:rPr>
      </w:pPr>
      <w:r>
        <w:rPr>
          <w:sz w:val="30"/>
          <w:szCs w:val="30"/>
        </w:rPr>
        <w:t>The word in the original seems to imply a charge, attended with threatening, and spoken in an angry manner.</w:t>
      </w:r>
      <w:r>
        <w:rPr>
          <w:sz w:val="30"/>
          <w:szCs w:val="30"/>
        </w:rPr>
        <w:br w:type="textWrapping"/>
      </w:r>
      <w:r>
        <w:rPr>
          <w:sz w:val="30"/>
          <w:szCs w:val="30"/>
        </w:rPr>
        <w:t>原文中的这个词似乎暗示着一种责备，伴随着威胁，并且是以一种愤怒的方式说出的。</w:t>
      </w:r>
    </w:p>
    <w:p w14:paraId="29E8881D">
      <w:pPr>
        <w:pStyle w:val="11"/>
        <w:widowControl/>
        <w:rPr>
          <w:sz w:val="30"/>
          <w:szCs w:val="30"/>
        </w:rPr>
      </w:pPr>
      <w:r>
        <w:rPr>
          <w:sz w:val="30"/>
          <w:szCs w:val="30"/>
        </w:rPr>
        <w:t>They charged him "to hold his peace;" and it may be, threatened to beat him if he did not.</w:t>
      </w:r>
      <w:r>
        <w:rPr>
          <w:sz w:val="30"/>
          <w:szCs w:val="30"/>
        </w:rPr>
        <w:br w:type="textWrapping"/>
      </w:r>
      <w:r>
        <w:rPr>
          <w:sz w:val="30"/>
          <w:szCs w:val="30"/>
        </w:rPr>
        <w:t>他们责备祂“不要作声”；也许还威胁说，如果祂不停止，就要殴打祂。</w:t>
      </w:r>
    </w:p>
    <w:p w14:paraId="37795C56">
      <w:pPr>
        <w:pStyle w:val="11"/>
        <w:widowControl/>
        <w:rPr>
          <w:sz w:val="30"/>
          <w:szCs w:val="30"/>
        </w:rPr>
      </w:pPr>
      <w:r>
        <w:rPr>
          <w:sz w:val="30"/>
          <w:szCs w:val="30"/>
        </w:rPr>
        <w:t>They looked upon him beneath the notice of Jesus of Nazareth, and were ready enough to ask, whether he thought Jesus Christ had nothing else to do but to wait upon him.</w:t>
      </w:r>
      <w:r>
        <w:rPr>
          <w:sz w:val="30"/>
          <w:szCs w:val="30"/>
        </w:rPr>
        <w:br w:type="textWrapping"/>
      </w:r>
      <w:r>
        <w:rPr>
          <w:sz w:val="30"/>
          <w:szCs w:val="30"/>
        </w:rPr>
        <w:t>他们认为祂不值得拿撒勒人耶稣留意，并且很可能问道，祂是否认为耶稣基督除了伺候祂之外就没有别的事可做了。</w:t>
      </w:r>
    </w:p>
    <w:p w14:paraId="1145F99F">
      <w:pPr>
        <w:pStyle w:val="11"/>
        <w:widowControl/>
        <w:rPr>
          <w:sz w:val="30"/>
          <w:szCs w:val="30"/>
        </w:rPr>
      </w:pPr>
      <w:r>
        <w:rPr>
          <w:sz w:val="30"/>
          <w:szCs w:val="30"/>
        </w:rPr>
        <w:t>This was, no doubt, very discouraging to blind Bartimeus.</w:t>
      </w:r>
      <w:r>
        <w:rPr>
          <w:sz w:val="30"/>
          <w:szCs w:val="30"/>
        </w:rPr>
        <w:br w:type="textWrapping"/>
      </w:r>
      <w:r>
        <w:rPr>
          <w:sz w:val="30"/>
          <w:szCs w:val="30"/>
        </w:rPr>
        <w:t>毫无疑问，这对瞎子巴底买来说是非常令人沮丧的。</w:t>
      </w:r>
    </w:p>
    <w:p w14:paraId="528F1266">
      <w:pPr>
        <w:pStyle w:val="11"/>
        <w:widowControl/>
        <w:rPr>
          <w:sz w:val="30"/>
          <w:szCs w:val="30"/>
        </w:rPr>
      </w:pPr>
      <w:r>
        <w:rPr>
          <w:sz w:val="30"/>
          <w:szCs w:val="30"/>
        </w:rPr>
        <w:t>For opposition comes closest when it proceeds from those who are esteemed followers of the Lamb.</w:t>
      </w:r>
      <w:r>
        <w:rPr>
          <w:sz w:val="30"/>
          <w:szCs w:val="30"/>
        </w:rPr>
        <w:br w:type="textWrapping"/>
      </w:r>
      <w:r>
        <w:rPr>
          <w:sz w:val="30"/>
          <w:szCs w:val="30"/>
        </w:rPr>
        <w:t>因为，当反对来自那些被认为是羔羊的跟随者时，它最能让人感到贴近（closest）。</w:t>
      </w:r>
    </w:p>
    <w:p w14:paraId="6BDA0C49">
      <w:pPr>
        <w:pStyle w:val="11"/>
        <w:widowControl/>
        <w:rPr>
          <w:sz w:val="30"/>
          <w:szCs w:val="30"/>
        </w:rPr>
      </w:pPr>
      <w:r>
        <w:rPr>
          <w:sz w:val="30"/>
          <w:szCs w:val="30"/>
        </w:rPr>
        <w:t>The spouse complains as of something peculiarly afflicting, that her own mother's children were angry with her.</w:t>
      </w:r>
      <w:r>
        <w:rPr>
          <w:sz w:val="30"/>
          <w:szCs w:val="30"/>
        </w:rPr>
        <w:br w:type="textWrapping"/>
      </w:r>
      <w:r>
        <w:rPr>
          <w:sz w:val="30"/>
          <w:szCs w:val="30"/>
        </w:rPr>
        <w:t>新妇抱怨说，祂自己母亲的儿女向祂发怒，这是一种特别痛苦的事情。</w:t>
      </w:r>
    </w:p>
    <w:p w14:paraId="27740C86">
      <w:pPr>
        <w:pStyle w:val="11"/>
        <w:widowControl/>
        <w:rPr>
          <w:sz w:val="30"/>
          <w:szCs w:val="30"/>
        </w:rPr>
      </w:pPr>
      <w:r>
        <w:rPr>
          <w:sz w:val="30"/>
          <w:szCs w:val="30"/>
        </w:rPr>
        <w:t>But opposition only serves to whet the edge of true devotion, and therefore Bartimeus, instead of being silenced by their charges and threatenings, "cried out the more a great deal, thou Son of David, have mercy on me."</w:t>
      </w:r>
      <w:r>
        <w:rPr>
          <w:sz w:val="30"/>
          <w:szCs w:val="30"/>
        </w:rPr>
        <w:br w:type="textWrapping"/>
      </w:r>
      <w:r>
        <w:rPr>
          <w:sz w:val="30"/>
          <w:szCs w:val="30"/>
        </w:rPr>
        <w:t>但反对只会磨砺真正虔诚（devotion）的锋芒，因此巴底买非但没有被他们的责备和威胁所制止，反而“越发大声喊叫说，大卫的子孙，可怜我吧。”</w:t>
      </w:r>
    </w:p>
    <w:p w14:paraId="08EFE210">
      <w:pPr>
        <w:pStyle w:val="11"/>
        <w:widowControl/>
        <w:rPr>
          <w:sz w:val="30"/>
          <w:szCs w:val="30"/>
        </w:rPr>
      </w:pPr>
      <w:r>
        <w:rPr>
          <w:sz w:val="30"/>
          <w:szCs w:val="30"/>
        </w:rPr>
        <w:t>Still he breaks out into the same humble language, and, if Jesus, the Son of David, will have mercy on him, he cares not much what some of his peevish followers said of, or did unto him.</w:t>
      </w:r>
      <w:r>
        <w:rPr>
          <w:sz w:val="30"/>
          <w:szCs w:val="30"/>
        </w:rPr>
        <w:br w:type="textWrapping"/>
      </w:r>
      <w:r>
        <w:rPr>
          <w:sz w:val="30"/>
          <w:szCs w:val="30"/>
        </w:rPr>
        <w:t>祂仍然用同样的谦卑语言呼喊，而且，如果耶稣，大卫的子孙，愿意可怜祂，祂就不太在乎祂那些暴躁（peevish）的跟随者对祂说了什么或做了什么。</w:t>
      </w:r>
    </w:p>
    <w:p w14:paraId="11993596">
      <w:pPr>
        <w:pStyle w:val="11"/>
        <w:widowControl/>
        <w:rPr>
          <w:sz w:val="30"/>
          <w:szCs w:val="30"/>
        </w:rPr>
      </w:pPr>
      <w:r>
        <w:rPr>
          <w:sz w:val="30"/>
          <w:szCs w:val="30"/>
        </w:rPr>
        <w:t>This was not a vain repetition, but a devout reiteration of his request.</w:t>
      </w:r>
      <w:r>
        <w:rPr>
          <w:sz w:val="30"/>
          <w:szCs w:val="30"/>
        </w:rPr>
        <w:br w:type="textWrapping"/>
      </w:r>
      <w:r>
        <w:rPr>
          <w:sz w:val="30"/>
          <w:szCs w:val="30"/>
        </w:rPr>
        <w:t>这并不是徒然的重复（vain repetition），而是对祂请求的虔诚重申（reiteration）。</w:t>
      </w:r>
    </w:p>
    <w:p w14:paraId="2E1433FB">
      <w:pPr>
        <w:pStyle w:val="11"/>
        <w:widowControl/>
        <w:rPr>
          <w:sz w:val="30"/>
          <w:szCs w:val="30"/>
        </w:rPr>
      </w:pPr>
      <w:r>
        <w:rPr>
          <w:sz w:val="30"/>
          <w:szCs w:val="30"/>
        </w:rPr>
        <w:t>We may sometimes repeat the same words, and yet not be guilty of that battalogia, or vain speaking , which our Lord condemns.</w:t>
      </w:r>
      <w:r>
        <w:rPr>
          <w:sz w:val="30"/>
          <w:szCs w:val="30"/>
        </w:rPr>
        <w:br w:type="textWrapping"/>
      </w:r>
      <w:r>
        <w:rPr>
          <w:sz w:val="30"/>
          <w:szCs w:val="30"/>
        </w:rPr>
        <w:t>我们有时可以重复同样的话语，而不会犯我们的主所谴责的那种“叠句（battalogia）”或“虚妄的言语（vain speaking）”的罪。</w:t>
      </w:r>
    </w:p>
    <w:p w14:paraId="7AAA490E">
      <w:pPr>
        <w:pStyle w:val="11"/>
        <w:widowControl/>
        <w:rPr>
          <w:sz w:val="30"/>
          <w:szCs w:val="30"/>
        </w:rPr>
      </w:pPr>
      <w:r>
        <w:rPr>
          <w:sz w:val="30"/>
          <w:szCs w:val="30"/>
        </w:rPr>
        <w:t>For our Lord himself prayed in his agony, and said twice the same words; "Father, if it be possible, let this cup pass from me."</w:t>
      </w:r>
      <w:r>
        <w:rPr>
          <w:sz w:val="30"/>
          <w:szCs w:val="30"/>
        </w:rPr>
        <w:br w:type="textWrapping"/>
      </w:r>
      <w:r>
        <w:rPr>
          <w:sz w:val="30"/>
          <w:szCs w:val="30"/>
        </w:rPr>
        <w:t>因为我们的主祂自己在祂的痛苦中祷告，并且两次说了同样的话：“父啊，倘若可行，求祢叫这杯离开我。”</w:t>
      </w:r>
    </w:p>
    <w:p w14:paraId="034DF4CC">
      <w:pPr>
        <w:pStyle w:val="11"/>
        <w:widowControl/>
        <w:rPr>
          <w:sz w:val="30"/>
          <w:szCs w:val="30"/>
        </w:rPr>
      </w:pPr>
      <w:r>
        <w:rPr>
          <w:sz w:val="30"/>
          <w:szCs w:val="30"/>
        </w:rPr>
        <w:t>Thus Bartimeus, "Jesus, thou Son of David, have mercy upon me."</w:t>
      </w:r>
      <w:r>
        <w:rPr>
          <w:sz w:val="30"/>
          <w:szCs w:val="30"/>
        </w:rPr>
        <w:br w:type="textWrapping"/>
      </w:r>
      <w:r>
        <w:rPr>
          <w:sz w:val="30"/>
          <w:szCs w:val="30"/>
        </w:rPr>
        <w:t>巴底买也是如此，“耶稣，大卫的子孙，可怜我吧。”</w:t>
      </w:r>
    </w:p>
    <w:p w14:paraId="445E5B96">
      <w:pPr>
        <w:pStyle w:val="11"/>
        <w:widowControl/>
        <w:rPr>
          <w:sz w:val="30"/>
          <w:szCs w:val="30"/>
        </w:rPr>
      </w:pPr>
      <w:r>
        <w:rPr>
          <w:sz w:val="30"/>
          <w:szCs w:val="30"/>
        </w:rPr>
        <w:t>And how does the Son of David treat him?</w:t>
      </w:r>
      <w:r>
        <w:rPr>
          <w:sz w:val="30"/>
          <w:szCs w:val="30"/>
        </w:rPr>
        <w:br w:type="textWrapping"/>
      </w:r>
      <w:r>
        <w:rPr>
          <w:sz w:val="30"/>
          <w:szCs w:val="30"/>
        </w:rPr>
        <w:t>大卫的子孙如何对待祂呢？</w:t>
      </w:r>
    </w:p>
    <w:p w14:paraId="2337ED2D">
      <w:pPr>
        <w:pStyle w:val="11"/>
        <w:widowControl/>
        <w:rPr>
          <w:sz w:val="30"/>
          <w:szCs w:val="30"/>
        </w:rPr>
      </w:pPr>
      <w:r>
        <w:rPr>
          <w:sz w:val="30"/>
          <w:szCs w:val="30"/>
        </w:rPr>
        <w:t>Does he join issue with the multitude, and charge him to hold his peace?</w:t>
      </w:r>
      <w:r>
        <w:rPr>
          <w:sz w:val="30"/>
          <w:szCs w:val="30"/>
        </w:rPr>
        <w:br w:type="textWrapping"/>
      </w:r>
      <w:r>
        <w:rPr>
          <w:sz w:val="30"/>
          <w:szCs w:val="30"/>
        </w:rPr>
        <w:t>祂是否与众人一同责备祂要安静？</w:t>
      </w:r>
    </w:p>
    <w:p w14:paraId="7FB2522F">
      <w:pPr>
        <w:pStyle w:val="11"/>
        <w:widowControl/>
        <w:rPr>
          <w:sz w:val="30"/>
          <w:szCs w:val="30"/>
        </w:rPr>
      </w:pPr>
      <w:r>
        <w:rPr>
          <w:sz w:val="30"/>
          <w:szCs w:val="30"/>
        </w:rPr>
        <w:t>Or does he go on, thinking him beneath his notice?</w:t>
      </w:r>
      <w:r>
        <w:rPr>
          <w:sz w:val="30"/>
          <w:szCs w:val="30"/>
        </w:rPr>
        <w:br w:type="textWrapping"/>
      </w:r>
      <w:r>
        <w:rPr>
          <w:sz w:val="30"/>
          <w:szCs w:val="30"/>
        </w:rPr>
        <w:t>或者祂是否继续前行，认为祂不值得自己留意？</w:t>
      </w:r>
    </w:p>
    <w:p w14:paraId="3360BF9D">
      <w:pPr>
        <w:pStyle w:val="11"/>
        <w:widowControl/>
        <w:rPr>
          <w:sz w:val="30"/>
          <w:szCs w:val="30"/>
        </w:rPr>
      </w:pPr>
      <w:r>
        <w:rPr>
          <w:sz w:val="30"/>
          <w:szCs w:val="30"/>
        </w:rPr>
        <w:t>no; for, says St. Mark, ver 49, "And Jesus stood still," though he was on a journey, and it may be in haste (for it is not losing time to stop now and then on a journey to do a good office by the way) "and commanded him to be called:" why so?</w:t>
      </w:r>
      <w:r>
        <w:rPr>
          <w:sz w:val="30"/>
          <w:szCs w:val="30"/>
        </w:rPr>
        <w:br w:type="textWrapping"/>
      </w:r>
      <w:r>
        <w:rPr>
          <w:sz w:val="30"/>
          <w:szCs w:val="30"/>
        </w:rPr>
        <w:t>不；因为圣马可说，第49节，“耶稣就站住，”尽管祂正在旅途中，可能很匆忙（因为在旅途中时不时停下来做一件好事并非浪费时间），“吩咐叫祂来：”为什么这样做呢？</w:t>
      </w:r>
    </w:p>
    <w:p w14:paraId="009D94CA">
      <w:pPr>
        <w:pStyle w:val="11"/>
        <w:widowControl/>
        <w:rPr>
          <w:sz w:val="30"/>
          <w:szCs w:val="30"/>
        </w:rPr>
      </w:pPr>
      <w:r>
        <w:rPr>
          <w:sz w:val="30"/>
          <w:szCs w:val="30"/>
        </w:rPr>
        <w:t>To teach us to be condescending and kind even to poor, if real beggars, and tacitly to reprove the blind, misguided zeal of those who had charged him to hold his peace.</w:t>
      </w:r>
      <w:r>
        <w:rPr>
          <w:sz w:val="30"/>
          <w:szCs w:val="30"/>
        </w:rPr>
        <w:br w:type="textWrapping"/>
      </w:r>
      <w:r>
        <w:rPr>
          <w:sz w:val="30"/>
          <w:szCs w:val="30"/>
        </w:rPr>
        <w:t>是为了教导我们即使对贫穷，如果是真的乞丐，也要谦就和友善，并且含蓄地责备那些曾责备祂不要作声之人的盲目、误导的热心（zeal）。</w:t>
      </w:r>
    </w:p>
    <w:p w14:paraId="23FAC900">
      <w:pPr>
        <w:pStyle w:val="11"/>
        <w:widowControl/>
        <w:rPr>
          <w:sz w:val="30"/>
          <w:szCs w:val="30"/>
        </w:rPr>
      </w:pPr>
      <w:r>
        <w:rPr>
          <w:sz w:val="30"/>
          <w:szCs w:val="30"/>
        </w:rPr>
        <w:t>By this also our Lord prepares the multitude the better to take the more notice of the blind man's faith, and of his own mercy and power exerted in the healing of him.</w:t>
      </w:r>
      <w:r>
        <w:rPr>
          <w:sz w:val="30"/>
          <w:szCs w:val="30"/>
        </w:rPr>
        <w:br w:type="textWrapping"/>
      </w:r>
      <w:r>
        <w:rPr>
          <w:sz w:val="30"/>
          <w:szCs w:val="30"/>
        </w:rPr>
        <w:t>通过此举，我们的主也更好地使众人留意到这个瞎子的信心，以及祂自己在医治祂时所施展的怜悯和能力。</w:t>
      </w:r>
    </w:p>
    <w:p w14:paraId="6A5DEAF3">
      <w:pPr>
        <w:pStyle w:val="11"/>
        <w:widowControl/>
        <w:rPr>
          <w:sz w:val="30"/>
          <w:szCs w:val="30"/>
        </w:rPr>
      </w:pPr>
      <w:r>
        <w:rPr>
          <w:sz w:val="30"/>
          <w:szCs w:val="30"/>
        </w:rPr>
        <w:t>For there are times and seasons when we are called to perform acts of charity in the most public manner, and that too very consistently with the injunction of our Savior, "not to let our right hand know what our left hand doeth."</w:t>
      </w:r>
      <w:r>
        <w:rPr>
          <w:sz w:val="30"/>
          <w:szCs w:val="30"/>
        </w:rPr>
        <w:br w:type="textWrapping"/>
      </w:r>
      <w:r>
        <w:rPr>
          <w:sz w:val="30"/>
          <w:szCs w:val="30"/>
        </w:rPr>
        <w:t>因为有时机和季节，我们被呼召以最公开的方式施行慈善（charity）的行为，而且这与我们救主“不让右手知道左手所做的”的吩咐是完全一致的。</w:t>
      </w:r>
    </w:p>
    <w:p w14:paraId="32FFE8E9">
      <w:pPr>
        <w:pStyle w:val="11"/>
        <w:widowControl/>
        <w:rPr>
          <w:sz w:val="30"/>
          <w:szCs w:val="30"/>
        </w:rPr>
      </w:pPr>
      <w:r>
        <w:rPr>
          <w:sz w:val="30"/>
          <w:szCs w:val="30"/>
        </w:rPr>
        <w:t>For there is a great deal of difference between giving alms, and exercising acts of charity, that are seen of men, and doing them, that they may be seen; the one is always sinful, the other often becomes our duty.</w:t>
      </w:r>
      <w:r>
        <w:rPr>
          <w:sz w:val="30"/>
          <w:szCs w:val="30"/>
        </w:rPr>
        <w:br w:type="textWrapping"/>
      </w:r>
      <w:r>
        <w:rPr>
          <w:sz w:val="30"/>
          <w:szCs w:val="30"/>
        </w:rPr>
        <w:t>因为施舍和施行被人看见的慈善行为，与做这些事是为了让人看见，有着很大的区别；前者总是有罪的，后者常常成为我们的本分。</w:t>
      </w:r>
    </w:p>
    <w:p w14:paraId="3FD92363">
      <w:pPr>
        <w:pStyle w:val="11"/>
        <w:widowControl/>
        <w:rPr>
          <w:sz w:val="30"/>
          <w:szCs w:val="30"/>
        </w:rPr>
      </w:pPr>
      <w:r>
        <w:rPr>
          <w:sz w:val="30"/>
          <w:szCs w:val="30"/>
        </w:rPr>
        <w:t>Jesus commanded Bartimeus to be called, "and they called him."</w:t>
      </w:r>
      <w:r>
        <w:rPr>
          <w:sz w:val="30"/>
          <w:szCs w:val="30"/>
        </w:rPr>
        <w:br w:type="textWrapping"/>
      </w:r>
      <w:r>
        <w:rPr>
          <w:sz w:val="30"/>
          <w:szCs w:val="30"/>
        </w:rPr>
        <w:t>耶稣吩咐叫巴底买来，“他们就叫祂。”</w:t>
      </w:r>
    </w:p>
    <w:p w14:paraId="3658DB16">
      <w:pPr>
        <w:pStyle w:val="11"/>
        <w:widowControl/>
        <w:rPr>
          <w:sz w:val="30"/>
          <w:szCs w:val="30"/>
        </w:rPr>
      </w:pPr>
      <w:r>
        <w:rPr>
          <w:sz w:val="30"/>
          <w:szCs w:val="30"/>
        </w:rPr>
        <w:t>Who called him?</w:t>
      </w:r>
      <w:r>
        <w:rPr>
          <w:sz w:val="30"/>
          <w:szCs w:val="30"/>
        </w:rPr>
        <w:br w:type="textWrapping"/>
      </w:r>
      <w:r>
        <w:rPr>
          <w:sz w:val="30"/>
          <w:szCs w:val="30"/>
        </w:rPr>
        <w:t>谁叫祂的？</w:t>
      </w:r>
    </w:p>
    <w:p w14:paraId="52EEFAF4">
      <w:pPr>
        <w:pStyle w:val="11"/>
        <w:widowControl/>
        <w:rPr>
          <w:sz w:val="30"/>
          <w:szCs w:val="30"/>
        </w:rPr>
      </w:pPr>
      <w:r>
        <w:rPr>
          <w:sz w:val="30"/>
          <w:szCs w:val="30"/>
        </w:rPr>
        <w:t>It may be, those who a little before charged him t hold his peace.</w:t>
      </w:r>
      <w:r>
        <w:rPr>
          <w:sz w:val="30"/>
          <w:szCs w:val="30"/>
        </w:rPr>
        <w:br w:type="textWrapping"/>
      </w:r>
      <w:r>
        <w:rPr>
          <w:sz w:val="30"/>
          <w:szCs w:val="30"/>
        </w:rPr>
        <w:t>也许是那些不久前还责备祂要安静的人。</w:t>
      </w:r>
    </w:p>
    <w:p w14:paraId="43469DF7">
      <w:pPr>
        <w:pStyle w:val="11"/>
        <w:widowControl/>
        <w:rPr>
          <w:sz w:val="30"/>
          <w:szCs w:val="30"/>
        </w:rPr>
      </w:pPr>
      <w:r>
        <w:rPr>
          <w:sz w:val="30"/>
          <w:szCs w:val="30"/>
        </w:rPr>
        <w:t>For it often happens, that our opposers and discouragers, afterwards become our friends, "When a man's ways please the Lord, he makes his enemies be at peace with him."</w:t>
      </w:r>
      <w:r>
        <w:rPr>
          <w:sz w:val="30"/>
          <w:szCs w:val="30"/>
        </w:rPr>
        <w:br w:type="textWrapping"/>
      </w:r>
      <w:r>
        <w:rPr>
          <w:sz w:val="30"/>
          <w:szCs w:val="30"/>
        </w:rPr>
        <w:t>因为我们的反对者和打击者，常常在后来成为我们的朋友，“人所行的若蒙耶和华喜悦，耶和华也使祂的仇敌与祂和好。”</w:t>
      </w:r>
    </w:p>
    <w:p w14:paraId="20AE493A">
      <w:pPr>
        <w:pStyle w:val="11"/>
        <w:widowControl/>
        <w:rPr>
          <w:sz w:val="30"/>
          <w:szCs w:val="30"/>
        </w:rPr>
      </w:pPr>
      <w:r>
        <w:rPr>
          <w:sz w:val="30"/>
          <w:szCs w:val="30"/>
        </w:rPr>
        <w:t>And it is to be wished, that all who have charged poor souls, that are crying after Jesus, to hold their peace, and to spare themselves, and not be righteous over-much, would imitate the people here, and encourage those they once persecuted and maligned.</w:t>
      </w:r>
      <w:r>
        <w:rPr>
          <w:sz w:val="30"/>
          <w:szCs w:val="30"/>
        </w:rPr>
        <w:br w:type="textWrapping"/>
      </w:r>
      <w:r>
        <w:rPr>
          <w:sz w:val="30"/>
          <w:szCs w:val="30"/>
        </w:rPr>
        <w:t>我们希望，所有那些曾责备那些呼求耶稣的可怜灵魂要安静，要爱惜自己，不要过于公义（righteous over-much）的人，都能效法这里的众人，并鼓励那些他们一度逼迫和诽谤的人。</w:t>
      </w:r>
    </w:p>
    <w:p w14:paraId="40BAC316">
      <w:pPr>
        <w:pStyle w:val="11"/>
        <w:widowControl/>
        <w:rPr>
          <w:sz w:val="30"/>
          <w:szCs w:val="30"/>
        </w:rPr>
      </w:pPr>
      <w:r>
        <w:rPr>
          <w:sz w:val="30"/>
          <w:szCs w:val="30"/>
        </w:rPr>
        <w:t>"They call the blind man, saying unto him, Be of good comfort, ruse, he calleth thee."</w:t>
      </w:r>
      <w:r>
        <w:rPr>
          <w:sz w:val="30"/>
          <w:szCs w:val="30"/>
        </w:rPr>
        <w:br w:type="textWrapping"/>
      </w:r>
      <w:r>
        <w:rPr>
          <w:sz w:val="30"/>
          <w:szCs w:val="30"/>
        </w:rPr>
        <w:t>“他们叫那瞎子，对祂说，放心，起来，祂叫你啦。”</w:t>
      </w:r>
    </w:p>
    <w:p w14:paraId="32A894EA">
      <w:pPr>
        <w:pStyle w:val="11"/>
        <w:widowControl/>
        <w:rPr>
          <w:sz w:val="30"/>
          <w:szCs w:val="30"/>
        </w:rPr>
      </w:pPr>
      <w:r>
        <w:rPr>
          <w:sz w:val="30"/>
          <w:szCs w:val="30"/>
        </w:rPr>
        <w:t>The words, and manner of speaking them, implies haste, and a kind of solicitude for the blind man's relief.</w:t>
      </w:r>
      <w:r>
        <w:rPr>
          <w:sz w:val="30"/>
          <w:szCs w:val="30"/>
        </w:rPr>
        <w:br w:type="textWrapping"/>
      </w:r>
      <w:r>
        <w:rPr>
          <w:sz w:val="30"/>
          <w:szCs w:val="30"/>
        </w:rPr>
        <w:t>这些话语，以及说它们的方式，暗示着急迫，以及对瞎子得解救的一种关切（solicitude）。</w:t>
      </w:r>
    </w:p>
    <w:p w14:paraId="37122851">
      <w:pPr>
        <w:pStyle w:val="11"/>
        <w:widowControl/>
        <w:rPr>
          <w:sz w:val="30"/>
          <w:szCs w:val="30"/>
        </w:rPr>
      </w:pPr>
      <w:r>
        <w:rPr>
          <w:sz w:val="30"/>
          <w:szCs w:val="30"/>
        </w:rPr>
        <w:t>O! that we might hereby learn to be patient and long-suffering, towards opposers.</w:t>
      </w:r>
    </w:p>
    <w:p w14:paraId="6251BCA5">
      <w:pPr>
        <w:pStyle w:val="11"/>
        <w:widowControl/>
        <w:rPr>
          <w:sz w:val="30"/>
          <w:szCs w:val="30"/>
        </w:rPr>
      </w:pPr>
      <w:r>
        <w:rPr>
          <w:sz w:val="30"/>
          <w:szCs w:val="30"/>
        </w:rPr>
        <w:t>哦！愿我们由此学会对反对者要有耐心和恒久忍耐。</w:t>
      </w:r>
    </w:p>
    <w:p w14:paraId="11D9AF48">
      <w:pPr>
        <w:pStyle w:val="11"/>
        <w:widowControl/>
        <w:rPr>
          <w:sz w:val="30"/>
          <w:szCs w:val="30"/>
        </w:rPr>
      </w:pPr>
      <w:r>
        <w:rPr>
          <w:sz w:val="30"/>
          <w:szCs w:val="30"/>
        </w:rPr>
        <w:t>For it may be, that many may oppose awakened souls, not out of enmity, but through prejudice and misinformation, through ignorance and unbelief, and a real, though perhaps false, persuasion, that their relations are going in a wrong way.</w:t>
      </w:r>
      <w:r>
        <w:rPr>
          <w:sz w:val="30"/>
          <w:szCs w:val="30"/>
        </w:rPr>
        <w:br w:type="textWrapping"/>
      </w:r>
      <w:r>
        <w:rPr>
          <w:sz w:val="30"/>
          <w:szCs w:val="30"/>
        </w:rPr>
        <w:t>因为，许多人反对觉醒（awakened）的灵魂，可能不是出于仇恨，而是出于偏见和错误信息，出于无知和不信，以及一种真实但可能是错误的信念，认为他们的亲属正走在一条错误的道路上。</w:t>
      </w:r>
    </w:p>
    <w:p w14:paraId="60AAC00D">
      <w:pPr>
        <w:pStyle w:val="11"/>
        <w:widowControl/>
        <w:rPr>
          <w:sz w:val="30"/>
          <w:szCs w:val="30"/>
        </w:rPr>
      </w:pPr>
      <w:r>
        <w:rPr>
          <w:sz w:val="30"/>
          <w:szCs w:val="30"/>
        </w:rPr>
        <w:t>By and by they may be convinced, that Christ is indeed calling them, and then they may become real and open friends to the cause and work of God; if not, it is our duty to behave with meekness towards all, and not to render railing for railing, but contrary-wise blessing, knowing that we are thereunto called, that we may inherit a blessing; Jesus did not break out into harsh language against these opposers, neither did Bartimeus.</w:t>
      </w:r>
      <w:r>
        <w:rPr>
          <w:sz w:val="30"/>
          <w:szCs w:val="30"/>
        </w:rPr>
        <w:br w:type="textWrapping"/>
      </w:r>
      <w:r>
        <w:rPr>
          <w:sz w:val="30"/>
          <w:szCs w:val="30"/>
        </w:rPr>
        <w:t>过不久，他们可能会被说服，基督确实正在呼召他们，然后他们就会成为上帝事业和工作的真实和公开的朋友；如果不是这样，我们的本分（duty）就是对所有人都要以温柔相待，不要以辱骂还辱骂，反倒要祝福，因为我们知道我们蒙召就是为此，好叫我们可以承受福分；耶稣没有对这些反对者口出恶言，巴底买也没有。</w:t>
      </w:r>
    </w:p>
    <w:p w14:paraId="73EF62CA">
      <w:pPr>
        <w:pStyle w:val="11"/>
        <w:widowControl/>
        <w:rPr>
          <w:sz w:val="30"/>
          <w:szCs w:val="30"/>
        </w:rPr>
      </w:pPr>
      <w:r>
        <w:rPr>
          <w:sz w:val="30"/>
          <w:szCs w:val="30"/>
        </w:rPr>
        <w:t>"Our Lord stood still, and commanded him to be called; and they call the blind man; saying unto him, Be of good comfort, rise, he calleth thee; and he, casting away his garment, rose and came to Jesus."</w:t>
      </w:r>
      <w:r>
        <w:rPr>
          <w:sz w:val="30"/>
          <w:szCs w:val="30"/>
        </w:rPr>
        <w:br w:type="textWrapping"/>
      </w:r>
      <w:r>
        <w:rPr>
          <w:sz w:val="30"/>
          <w:szCs w:val="30"/>
        </w:rPr>
        <w:t>“我们的主站住，吩咐叫祂来；他们就叫那瞎子，对祂说，放心，起来，祂叫你啦；瞎子就丢下衣服，跳起来，走到耶稣那里。”</w:t>
      </w:r>
    </w:p>
    <w:p w14:paraId="0DE7D34F">
      <w:pPr>
        <w:pStyle w:val="11"/>
        <w:widowControl/>
        <w:rPr>
          <w:sz w:val="30"/>
          <w:szCs w:val="30"/>
        </w:rPr>
      </w:pPr>
      <w:r>
        <w:rPr>
          <w:sz w:val="30"/>
          <w:szCs w:val="30"/>
        </w:rPr>
        <w:t>Had Bartimeus not been in earnest when he cried, "Jesus, thou Son of David, have mercy upon me," he might have said, why do you mock me?</w:t>
      </w:r>
      <w:r>
        <w:rPr>
          <w:sz w:val="30"/>
          <w:szCs w:val="30"/>
        </w:rPr>
        <w:br w:type="textWrapping"/>
      </w:r>
      <w:r>
        <w:rPr>
          <w:sz w:val="30"/>
          <w:szCs w:val="30"/>
        </w:rPr>
        <w:t>如果巴底买在喊叫“耶稣，大卫的子孙，可怜我吧”时不是认真的，祂可能会说，你们为什么嘲笑我？</w:t>
      </w:r>
    </w:p>
    <w:p w14:paraId="6782C03B">
      <w:pPr>
        <w:pStyle w:val="11"/>
        <w:widowControl/>
        <w:rPr>
          <w:sz w:val="30"/>
          <w:szCs w:val="30"/>
        </w:rPr>
      </w:pPr>
      <w:r>
        <w:rPr>
          <w:sz w:val="30"/>
          <w:szCs w:val="30"/>
        </w:rPr>
        <w:t>why bid ye me arise; rise indeed I can, but after I am risen, how can I, being blind, find my way unto him?</w:t>
      </w:r>
      <w:r>
        <w:rPr>
          <w:sz w:val="30"/>
          <w:szCs w:val="30"/>
        </w:rPr>
        <w:br w:type="textWrapping"/>
      </w:r>
      <w:r>
        <w:rPr>
          <w:sz w:val="30"/>
          <w:szCs w:val="30"/>
        </w:rPr>
        <w:t>为什么叫我起来？起来我确实能，但我起来之后，我一个瞎子，怎么能找到去祂那里的路呢？</w:t>
      </w:r>
    </w:p>
    <w:p w14:paraId="382D3D46">
      <w:pPr>
        <w:pStyle w:val="11"/>
        <w:widowControl/>
        <w:rPr>
          <w:sz w:val="30"/>
          <w:szCs w:val="30"/>
        </w:rPr>
      </w:pPr>
      <w:r>
        <w:rPr>
          <w:sz w:val="30"/>
          <w:szCs w:val="30"/>
        </w:rPr>
        <w:t>If he will come to me, it is well; if not, all you r calling availeth nothing, it being impossible for me to find my way.</w:t>
      </w:r>
      <w:r>
        <w:rPr>
          <w:sz w:val="30"/>
          <w:szCs w:val="30"/>
        </w:rPr>
        <w:br w:type="textWrapping"/>
      </w:r>
      <w:r>
        <w:rPr>
          <w:sz w:val="30"/>
          <w:szCs w:val="30"/>
        </w:rPr>
        <w:t>如果祂愿意来找我，那就好；如果不然，你们的呼叫都毫无益处，因为我不可能找到我的路。</w:t>
      </w:r>
    </w:p>
    <w:p w14:paraId="09BF3CBE">
      <w:pPr>
        <w:pStyle w:val="11"/>
        <w:widowControl/>
        <w:rPr>
          <w:sz w:val="30"/>
          <w:szCs w:val="30"/>
        </w:rPr>
      </w:pPr>
      <w:r>
        <w:rPr>
          <w:sz w:val="30"/>
          <w:szCs w:val="30"/>
        </w:rPr>
        <w:t>Thus thousands now-a-days object to evangelical preachers, saying, Why do you bid us come to, and believe on Jesus Christ, when you tell us it is impossible of ourselves to turn to God, or to do good works; and that no one can come unto him, unless the Father draw him.</w:t>
      </w:r>
      <w:r>
        <w:rPr>
          <w:sz w:val="30"/>
          <w:szCs w:val="30"/>
        </w:rPr>
        <w:br w:type="textWrapping"/>
      </w:r>
      <w:r>
        <w:rPr>
          <w:sz w:val="30"/>
          <w:szCs w:val="30"/>
        </w:rPr>
        <w:t>现今有成千上万的人反对福音派传道者，说：你们既然告诉我们靠自己不可能归向神，或行善事；并且除非父吸引人，没有人能到祂那里去，那你们为什么还要叫我们到耶稣基督那里并信靠祂呢？</w:t>
      </w:r>
    </w:p>
    <w:p w14:paraId="08570324">
      <w:pPr>
        <w:pStyle w:val="11"/>
        <w:widowControl/>
        <w:rPr>
          <w:sz w:val="30"/>
          <w:szCs w:val="30"/>
        </w:rPr>
      </w:pPr>
      <w:r>
        <w:rPr>
          <w:sz w:val="30"/>
          <w:szCs w:val="30"/>
        </w:rPr>
        <w:t>Is not this like the people's calling upon Bartimeus, to arise and come to Jesus, when he could not possibly see his way before him?</w:t>
      </w:r>
      <w:r>
        <w:rPr>
          <w:sz w:val="30"/>
          <w:szCs w:val="30"/>
        </w:rPr>
        <w:br w:type="textWrapping"/>
      </w:r>
      <w:r>
        <w:rPr>
          <w:sz w:val="30"/>
          <w:szCs w:val="30"/>
        </w:rPr>
        <w:t>这不就像人们在巴底买根本看不见前面路的时候，叫祂起来到耶稣那里去吗？</w:t>
      </w:r>
    </w:p>
    <w:p w14:paraId="1D5F8D62">
      <w:pPr>
        <w:pStyle w:val="11"/>
        <w:widowControl/>
        <w:rPr>
          <w:sz w:val="30"/>
          <w:szCs w:val="30"/>
        </w:rPr>
      </w:pPr>
      <w:r>
        <w:rPr>
          <w:sz w:val="30"/>
          <w:szCs w:val="30"/>
        </w:rPr>
        <w:t>true, it is so; and would to God that all who make this objection, would imitate Bartimeus, and put forth the strength they have!</w:t>
      </w:r>
      <w:r>
        <w:rPr>
          <w:sz w:val="30"/>
          <w:szCs w:val="30"/>
        </w:rPr>
        <w:br w:type="textWrapping"/>
      </w:r>
      <w:r>
        <w:rPr>
          <w:sz w:val="30"/>
          <w:szCs w:val="30"/>
        </w:rPr>
        <w:t>确实如此；愿所有提出这种反对意见的人都能效法巴底买，并发挥出他们所拥有的力量！</w:t>
      </w:r>
    </w:p>
    <w:p w14:paraId="0E6A8671">
      <w:pPr>
        <w:pStyle w:val="11"/>
        <w:widowControl/>
        <w:rPr>
          <w:sz w:val="30"/>
          <w:szCs w:val="30"/>
        </w:rPr>
      </w:pPr>
      <w:r>
        <w:rPr>
          <w:sz w:val="30"/>
          <w:szCs w:val="30"/>
        </w:rPr>
        <w:t>What if we do call you to come, and to believe on the Lord Jesus Christ, that you may be saved?</w:t>
      </w:r>
      <w:r>
        <w:rPr>
          <w:sz w:val="30"/>
          <w:szCs w:val="30"/>
        </w:rPr>
        <w:br w:type="textWrapping"/>
      </w:r>
      <w:r>
        <w:rPr>
          <w:sz w:val="30"/>
          <w:szCs w:val="30"/>
        </w:rPr>
        <w:t>如果我们确实呼召你们来，并相信主耶稣基督，使你们可以得救，那又如何呢？</w:t>
      </w:r>
    </w:p>
    <w:p w14:paraId="65642A57">
      <w:pPr>
        <w:pStyle w:val="11"/>
        <w:widowControl/>
        <w:rPr>
          <w:sz w:val="30"/>
          <w:szCs w:val="30"/>
        </w:rPr>
      </w:pPr>
      <w:r>
        <w:rPr>
          <w:sz w:val="30"/>
          <w:szCs w:val="30"/>
        </w:rPr>
        <w:t>Does this imply, that you have a power in yourselves to do so?</w:t>
      </w:r>
      <w:r>
        <w:rPr>
          <w:sz w:val="30"/>
          <w:szCs w:val="30"/>
        </w:rPr>
        <w:br w:type="textWrapping"/>
      </w:r>
      <w:r>
        <w:rPr>
          <w:sz w:val="30"/>
          <w:szCs w:val="30"/>
        </w:rPr>
        <w:t>这是否暗示你们自己有能力这样做呢？</w:t>
      </w:r>
    </w:p>
    <w:p w14:paraId="6B64888C">
      <w:pPr>
        <w:pStyle w:val="11"/>
        <w:widowControl/>
        <w:rPr>
          <w:sz w:val="30"/>
          <w:szCs w:val="30"/>
        </w:rPr>
      </w:pPr>
      <w:r>
        <w:rPr>
          <w:sz w:val="30"/>
          <w:szCs w:val="30"/>
        </w:rPr>
        <w:t>No, in no wise, no more than Jesus saying unto Lazarus' dead and stinking carcass, "Come forth," implied, that Lazarus had a power to raise himself from the grave.</w:t>
      </w:r>
      <w:r>
        <w:rPr>
          <w:sz w:val="30"/>
          <w:szCs w:val="30"/>
        </w:rPr>
        <w:br w:type="textWrapping"/>
      </w:r>
      <w:r>
        <w:rPr>
          <w:sz w:val="30"/>
          <w:szCs w:val="30"/>
        </w:rPr>
        <w:t>绝非如此，丝毫不比耶稣对拉撒路已死且发臭的尸体说“出来”暗示着拉撒路有能力自己从坟墓里站起来更多。</w:t>
      </w:r>
    </w:p>
    <w:p w14:paraId="37515040">
      <w:pPr>
        <w:pStyle w:val="11"/>
        <w:widowControl/>
        <w:rPr>
          <w:sz w:val="30"/>
          <w:szCs w:val="30"/>
        </w:rPr>
      </w:pPr>
      <w:r>
        <w:rPr>
          <w:sz w:val="30"/>
          <w:szCs w:val="30"/>
        </w:rPr>
        <w:t>We call to you, being commanded to preach the gospel to every creature, hoping and praying, that Christ's power may accompany the word, and make it effectual to the quickening and raising of your dead souls.</w:t>
      </w:r>
      <w:r>
        <w:rPr>
          <w:sz w:val="30"/>
          <w:szCs w:val="30"/>
        </w:rPr>
        <w:br w:type="textWrapping"/>
      </w:r>
      <w:r>
        <w:rPr>
          <w:sz w:val="30"/>
          <w:szCs w:val="30"/>
        </w:rPr>
        <w:t>我们呼召你们，是因奉命向每一个受造之物传福音，希望并祷告基督的能力能伴随着圣言，使其有效地使你们已死的灵魂活过来并被兴起。</w:t>
      </w:r>
    </w:p>
    <w:p w14:paraId="2877A2D8">
      <w:pPr>
        <w:pStyle w:val="11"/>
        <w:widowControl/>
        <w:rPr>
          <w:sz w:val="30"/>
          <w:szCs w:val="30"/>
        </w:rPr>
      </w:pPr>
      <w:r>
        <w:rPr>
          <w:sz w:val="30"/>
          <w:szCs w:val="30"/>
        </w:rPr>
        <w:t>We also call to you to believe, upon the same account as Jesus said unto the lawyer, "do this, and thou shalt live;" that you seeing your utter inability to come, might thereby be convinced of your unbelief, and be led to ask for faith of him, whose gift it is, and who is therefore in scripture emphatically stiled the Author, as well as Finisher, of our faith.</w:t>
      </w:r>
      <w:r>
        <w:rPr>
          <w:sz w:val="30"/>
          <w:szCs w:val="30"/>
        </w:rPr>
        <w:br w:type="textWrapping"/>
      </w:r>
      <w:r>
        <w:rPr>
          <w:sz w:val="30"/>
          <w:szCs w:val="30"/>
        </w:rPr>
        <w:t>我们也呼召你们相信，其原因与耶稣对律法师说“你这样行，就必得永生”的原因相同；好叫你们看到自己完全没有能力来，从而确信自己的不信，并被引导向祂求信心，信心是祂的恩赐，因此在圣经中祂被特别地称为我们信心的创始者和成全者。</w:t>
      </w:r>
    </w:p>
    <w:p w14:paraId="29DC7A5E">
      <w:pPr>
        <w:pStyle w:val="11"/>
        <w:widowControl/>
        <w:rPr>
          <w:sz w:val="30"/>
          <w:szCs w:val="30"/>
        </w:rPr>
      </w:pPr>
      <w:r>
        <w:rPr>
          <w:sz w:val="30"/>
          <w:szCs w:val="30"/>
        </w:rPr>
        <w:t>Add to this, that it is your duty to wait at the pool, or to make us of the strength you have, in the earnest and steady performance of all commanded duty.</w:t>
      </w:r>
      <w:r>
        <w:rPr>
          <w:sz w:val="30"/>
          <w:szCs w:val="30"/>
        </w:rPr>
        <w:br w:type="textWrapping"/>
      </w:r>
      <w:r>
        <w:rPr>
          <w:sz w:val="30"/>
          <w:szCs w:val="30"/>
        </w:rPr>
        <w:t>除此之外，你们的本分（duty）是在池边等候，或是在认真和坚定地履行所有命令的本分时，使用你们所拥有的力量。</w:t>
      </w:r>
    </w:p>
    <w:p w14:paraId="2BB5397C">
      <w:pPr>
        <w:pStyle w:val="11"/>
        <w:widowControl/>
        <w:rPr>
          <w:sz w:val="30"/>
          <w:szCs w:val="30"/>
        </w:rPr>
      </w:pPr>
      <w:r>
        <w:rPr>
          <w:sz w:val="30"/>
          <w:szCs w:val="30"/>
        </w:rPr>
        <w:t>For though you cannot do what is spiritually good, because you want spiritual principles of action, yet ye may do what is morally and materially good, inasmuch as ye are reasonable creatures; and though doing your duty as you can, no ways deserves mercy, or entitles you to it, yet it is the way in which you are required to walk, and the way in which God us usually found.</w:t>
      </w:r>
      <w:r>
        <w:rPr>
          <w:sz w:val="30"/>
          <w:szCs w:val="30"/>
        </w:rPr>
        <w:br w:type="textWrapping"/>
      </w:r>
      <w:r>
        <w:rPr>
          <w:sz w:val="30"/>
          <w:szCs w:val="30"/>
        </w:rPr>
        <w:t>因为尽管你们不能做属灵上的善事，因为你们缺乏属灵行动的原则（principles of action），但你们可以做道德上和实质上的（materially）善事，因为你们是理性受造物；而且尽管尽你们所能地履行本分，绝不能赚得怜悯，也不能使你们有权得到怜悯，但这却是要求你们行走的道路，也是上帝通常被寻见的方式。</w:t>
      </w:r>
    </w:p>
    <w:p w14:paraId="39686742">
      <w:pPr>
        <w:pStyle w:val="11"/>
        <w:widowControl/>
        <w:rPr>
          <w:sz w:val="30"/>
          <w:szCs w:val="30"/>
        </w:rPr>
      </w:pPr>
      <w:r>
        <w:rPr>
          <w:sz w:val="30"/>
          <w:szCs w:val="30"/>
        </w:rPr>
        <w:t>While you are attempting to stretch out your withered arm, peradventure it maybe restored; and who knows but Jesus may work faith in you, by his almighty power?</w:t>
      </w:r>
      <w:r>
        <w:rPr>
          <w:sz w:val="30"/>
          <w:szCs w:val="30"/>
        </w:rPr>
        <w:br w:type="textWrapping"/>
      </w:r>
      <w:r>
        <w:rPr>
          <w:sz w:val="30"/>
          <w:szCs w:val="30"/>
        </w:rPr>
        <w:t>当你们尝试伸出你们枯干的膀臂时，或许它可能会被复原；谁知道耶稣是否会藉着祂全能的力量在你们里面生出信心呢？</w:t>
      </w:r>
    </w:p>
    <w:p w14:paraId="73CBD335">
      <w:pPr>
        <w:pStyle w:val="11"/>
        <w:widowControl/>
        <w:rPr>
          <w:sz w:val="30"/>
          <w:szCs w:val="30"/>
        </w:rPr>
      </w:pPr>
      <w:r>
        <w:rPr>
          <w:sz w:val="30"/>
          <w:szCs w:val="30"/>
        </w:rPr>
        <w:t>Bartimeus has set before such objectors an example; O that they would once submit to be taught by a poor blind beggar!</w:t>
      </w:r>
      <w:r>
        <w:rPr>
          <w:sz w:val="30"/>
          <w:szCs w:val="30"/>
        </w:rPr>
        <w:br w:type="textWrapping"/>
      </w:r>
      <w:r>
        <w:rPr>
          <w:sz w:val="30"/>
          <w:szCs w:val="30"/>
        </w:rPr>
        <w:t>巴底买为那些反对者树立了一个榜样；哦，愿他们有一次愿意顺服，接受一个可怜的瞎乞丐的教导！</w:t>
      </w:r>
    </w:p>
    <w:p w14:paraId="0508306D">
      <w:pPr>
        <w:pStyle w:val="11"/>
        <w:widowControl/>
        <w:rPr>
          <w:sz w:val="30"/>
          <w:szCs w:val="30"/>
        </w:rPr>
      </w:pPr>
      <w:r>
        <w:rPr>
          <w:sz w:val="30"/>
          <w:szCs w:val="30"/>
        </w:rPr>
        <w:t>For he, casting away his garment, rose, and blind as he was, came to Jesus; "casting away his garment."</w:t>
      </w:r>
      <w:r>
        <w:rPr>
          <w:sz w:val="30"/>
          <w:szCs w:val="30"/>
        </w:rPr>
        <w:br w:type="textWrapping"/>
      </w:r>
      <w:r>
        <w:rPr>
          <w:sz w:val="30"/>
          <w:szCs w:val="30"/>
        </w:rPr>
        <w:t>因为祂丢下衣服，跳起来，虽然是瞎子，却来到耶稣那里；“丢下祂的衣服。”</w:t>
      </w:r>
    </w:p>
    <w:p w14:paraId="686EB29B">
      <w:pPr>
        <w:pStyle w:val="11"/>
        <w:widowControl/>
        <w:rPr>
          <w:sz w:val="30"/>
          <w:szCs w:val="30"/>
        </w:rPr>
      </w:pPr>
      <w:r>
        <w:rPr>
          <w:sz w:val="30"/>
          <w:szCs w:val="30"/>
        </w:rPr>
        <w:t>This seems to be a large coat or cloak, that he wore to screen himself from the rain and cold; undoubtedly, it was the most necessary and valuable vestment he had, and one would have thought, that he should have taken this along with him; but he knew very well, that if he did so, it might hang about his heels, and thereby his reaching Jesus be retarded at least, if not prevented entirely.</w:t>
      </w:r>
      <w:r>
        <w:rPr>
          <w:sz w:val="30"/>
          <w:szCs w:val="30"/>
        </w:rPr>
        <w:br w:type="textWrapping"/>
      </w:r>
      <w:r>
        <w:rPr>
          <w:sz w:val="30"/>
          <w:szCs w:val="30"/>
        </w:rPr>
        <w:t>这似乎是一件宽大的外衣或斗篷，祂穿着它来遮蔽风雨和寒冷；毫无疑问，这是祂最需要和最珍贵的衣物，人们可能会想，祂应该把它带在身边；但祂很清楚，如果祂这样做，它可能会缠住祂的脚跟，从而至少会延缓，如果不是完全阻止祂来到耶稣那里。</w:t>
      </w:r>
    </w:p>
    <w:p w14:paraId="76205748">
      <w:pPr>
        <w:pStyle w:val="11"/>
        <w:widowControl/>
        <w:rPr>
          <w:sz w:val="30"/>
          <w:szCs w:val="30"/>
        </w:rPr>
      </w:pPr>
      <w:r>
        <w:rPr>
          <w:sz w:val="30"/>
          <w:szCs w:val="30"/>
        </w:rPr>
        <w:t>Valuable therefore as it was to him, he cast it away.</w:t>
      </w:r>
      <w:r>
        <w:rPr>
          <w:sz w:val="30"/>
          <w:szCs w:val="30"/>
        </w:rPr>
        <w:br w:type="textWrapping"/>
      </w:r>
      <w:r>
        <w:rPr>
          <w:sz w:val="30"/>
          <w:szCs w:val="30"/>
        </w:rPr>
        <w:t>因此，尽管这对祂来说很宝贵，祂还是把它丢掉了。</w:t>
      </w:r>
    </w:p>
    <w:p w14:paraId="1CFE21A6">
      <w:pPr>
        <w:pStyle w:val="11"/>
        <w:widowControl/>
        <w:rPr>
          <w:sz w:val="30"/>
          <w:szCs w:val="30"/>
        </w:rPr>
      </w:pPr>
      <w:r>
        <w:rPr>
          <w:sz w:val="30"/>
          <w:szCs w:val="30"/>
        </w:rPr>
        <w:t>The word implies, that he threw it from off his shoulders, with great precipitancy and resolution, knowing that if he got a cure, which he now hoped for, by Christ's calling him, he should never want his garment again.</w:t>
      </w:r>
      <w:r>
        <w:rPr>
          <w:sz w:val="30"/>
          <w:szCs w:val="30"/>
        </w:rPr>
        <w:br w:type="textWrapping"/>
      </w:r>
      <w:r>
        <w:rPr>
          <w:sz w:val="30"/>
          <w:szCs w:val="30"/>
        </w:rPr>
        <w:t>这个词暗示着，祂以极大的急促（precipitancy）和决心，将它从肩膀上扔掉，因为祂知道，如果祂得到了现在因基督呼召祂而盼望的医治，祂就再也不会需要祂的衣服了。</w:t>
      </w:r>
    </w:p>
    <w:p w14:paraId="6355646C">
      <w:pPr>
        <w:pStyle w:val="11"/>
        <w:widowControl/>
        <w:rPr>
          <w:sz w:val="30"/>
          <w:szCs w:val="30"/>
        </w:rPr>
      </w:pPr>
      <w:r>
        <w:rPr>
          <w:sz w:val="30"/>
          <w:szCs w:val="30"/>
        </w:rPr>
        <w:t>And thus will all do that are in earnest about coming to Jesus here, or seeing and enjoying him in his kingdom eternally hereafter.</w:t>
      </w:r>
      <w:r>
        <w:rPr>
          <w:sz w:val="30"/>
          <w:szCs w:val="30"/>
        </w:rPr>
        <w:br w:type="textWrapping"/>
      </w:r>
      <w:r>
        <w:rPr>
          <w:sz w:val="30"/>
          <w:szCs w:val="30"/>
        </w:rPr>
        <w:t>所有认真对待来到耶稣这里，或将来在祂的国度里永远看到并享受祂的人，都会这样做。</w:t>
      </w:r>
    </w:p>
    <w:p w14:paraId="45D4E2A1">
      <w:pPr>
        <w:pStyle w:val="11"/>
        <w:widowControl/>
        <w:rPr>
          <w:sz w:val="30"/>
          <w:szCs w:val="30"/>
        </w:rPr>
      </w:pPr>
      <w:r>
        <w:rPr>
          <w:sz w:val="30"/>
          <w:szCs w:val="30"/>
        </w:rPr>
        <w:t>They will cut off a right hand, they will pluck out a right eye, they will leave father and mother, husband and wife, yes, and their own lives also, rather than not be his disciples.</w:t>
      </w:r>
      <w:r>
        <w:rPr>
          <w:sz w:val="30"/>
          <w:szCs w:val="30"/>
        </w:rPr>
        <w:br w:type="textWrapping"/>
      </w:r>
      <w:r>
        <w:rPr>
          <w:sz w:val="30"/>
          <w:szCs w:val="30"/>
        </w:rPr>
        <w:t>他们会砍下右手，他们会挖出右眼，他们会撇下父母、丈夫和妻子，是的，甚至他们自己的性命，也不愿不作祂的门徒。</w:t>
      </w:r>
    </w:p>
    <w:p w14:paraId="5DC23723">
      <w:pPr>
        <w:pStyle w:val="11"/>
        <w:widowControl/>
        <w:rPr>
          <w:sz w:val="30"/>
          <w:szCs w:val="30"/>
        </w:rPr>
      </w:pPr>
      <w:r>
        <w:rPr>
          <w:sz w:val="30"/>
          <w:szCs w:val="30"/>
        </w:rPr>
        <w:t>The apostle Paul, therefore, exhorts Christians, to "lay aside every weight, and the sin that doth most easily beset them," or hand about their heels, as the word in the original imports; alluding to the custom of the Romans, who wore long garments.</w:t>
      </w:r>
      <w:r>
        <w:rPr>
          <w:sz w:val="30"/>
          <w:szCs w:val="30"/>
        </w:rPr>
        <w:br w:type="textWrapping"/>
      </w:r>
      <w:r>
        <w:rPr>
          <w:sz w:val="30"/>
          <w:szCs w:val="30"/>
        </w:rPr>
        <w:t>因此，使徒保罗劝勉基督徒，“就当脱去各样的重担，和那最容易缠累他们的罪，”或者像原文的词所指的，缠在他们的脚跟周围；这是暗指罗马人穿长袍的习俗。</w:t>
      </w:r>
    </w:p>
    <w:p w14:paraId="3EB88C64">
      <w:pPr>
        <w:pStyle w:val="11"/>
        <w:widowControl/>
        <w:rPr>
          <w:sz w:val="30"/>
          <w:szCs w:val="30"/>
        </w:rPr>
      </w:pPr>
      <w:r>
        <w:rPr>
          <w:sz w:val="30"/>
          <w:szCs w:val="30"/>
        </w:rPr>
        <w:t>Such a one was this, which Bartimeus had wrapped round him.</w:t>
      </w:r>
      <w:r>
        <w:rPr>
          <w:sz w:val="30"/>
          <w:szCs w:val="30"/>
        </w:rPr>
        <w:br w:type="textWrapping"/>
      </w:r>
      <w:r>
        <w:rPr>
          <w:sz w:val="30"/>
          <w:szCs w:val="30"/>
        </w:rPr>
        <w:t>巴底买裹在自己身上的，就是这样一件衣服。</w:t>
      </w:r>
    </w:p>
    <w:p w14:paraId="557905C1">
      <w:pPr>
        <w:pStyle w:val="11"/>
        <w:widowControl/>
        <w:rPr>
          <w:sz w:val="30"/>
          <w:szCs w:val="30"/>
        </w:rPr>
      </w:pPr>
      <w:r>
        <w:rPr>
          <w:sz w:val="30"/>
          <w:szCs w:val="30"/>
        </w:rPr>
        <w:t>But he, to show that he sincerely desired to recover his sight, casting it away, arose and came to Jesus.</w:t>
      </w:r>
      <w:r>
        <w:rPr>
          <w:sz w:val="30"/>
          <w:szCs w:val="30"/>
        </w:rPr>
        <w:br w:type="textWrapping"/>
      </w:r>
      <w:r>
        <w:rPr>
          <w:sz w:val="30"/>
          <w:szCs w:val="30"/>
        </w:rPr>
        <w:t>但祂为了表明祂真心渴望恢复视力，就丢下它，跳起来，来到耶稣那里。</w:t>
      </w:r>
    </w:p>
    <w:p w14:paraId="042F154A">
      <w:pPr>
        <w:pStyle w:val="11"/>
        <w:widowControl/>
        <w:rPr>
          <w:sz w:val="30"/>
          <w:szCs w:val="30"/>
        </w:rPr>
      </w:pPr>
      <w:r>
        <w:rPr>
          <w:sz w:val="30"/>
          <w:szCs w:val="30"/>
        </w:rPr>
        <w:t>And what treatment did Jesus give him?</w:t>
      </w:r>
      <w:r>
        <w:rPr>
          <w:sz w:val="30"/>
          <w:szCs w:val="30"/>
        </w:rPr>
        <w:br w:type="textWrapping"/>
      </w:r>
      <w:r>
        <w:rPr>
          <w:sz w:val="30"/>
          <w:szCs w:val="30"/>
        </w:rPr>
        <w:t>耶稣给了祂什么样的对待呢？</w:t>
      </w:r>
    </w:p>
    <w:p w14:paraId="11B4CC87">
      <w:pPr>
        <w:pStyle w:val="11"/>
        <w:widowControl/>
        <w:rPr>
          <w:sz w:val="30"/>
          <w:szCs w:val="30"/>
        </w:rPr>
      </w:pPr>
      <w:r>
        <w:rPr>
          <w:sz w:val="30"/>
          <w:szCs w:val="30"/>
        </w:rPr>
        <w:t>did he say, come not nigh me, thou impudent noisy beggar?</w:t>
      </w:r>
      <w:r>
        <w:rPr>
          <w:sz w:val="30"/>
          <w:szCs w:val="30"/>
        </w:rPr>
        <w:br w:type="textWrapping"/>
      </w:r>
      <w:r>
        <w:rPr>
          <w:sz w:val="30"/>
          <w:szCs w:val="30"/>
        </w:rPr>
        <w:t>祂是否说，你这无礼吵闹的乞丐，不要靠近我？</w:t>
      </w:r>
    </w:p>
    <w:p w14:paraId="58A8138C">
      <w:pPr>
        <w:pStyle w:val="11"/>
        <w:widowControl/>
        <w:rPr>
          <w:sz w:val="30"/>
          <w:szCs w:val="30"/>
        </w:rPr>
      </w:pPr>
      <w:r>
        <w:rPr>
          <w:sz w:val="30"/>
          <w:szCs w:val="30"/>
        </w:rPr>
        <w:t>No, "he answered and said unto him, What wilt thou, that I should do unto thee?"</w:t>
      </w:r>
      <w:r>
        <w:rPr>
          <w:sz w:val="30"/>
          <w:szCs w:val="30"/>
        </w:rPr>
        <w:br w:type="textWrapping"/>
      </w:r>
      <w:r>
        <w:rPr>
          <w:sz w:val="30"/>
          <w:szCs w:val="30"/>
        </w:rPr>
        <w:t>不，“耶稣回答说，要我为你做什么？”</w:t>
      </w:r>
    </w:p>
    <w:p w14:paraId="5EB690CF">
      <w:pPr>
        <w:pStyle w:val="11"/>
        <w:widowControl/>
        <w:rPr>
          <w:sz w:val="30"/>
          <w:szCs w:val="30"/>
        </w:rPr>
      </w:pPr>
      <w:r>
        <w:rPr>
          <w:sz w:val="30"/>
          <w:szCs w:val="30"/>
        </w:rPr>
        <w:t>an odd question this, seemingly.</w:t>
      </w:r>
      <w:r>
        <w:rPr>
          <w:sz w:val="30"/>
          <w:szCs w:val="30"/>
        </w:rPr>
        <w:br w:type="textWrapping"/>
      </w:r>
      <w:r>
        <w:rPr>
          <w:sz w:val="30"/>
          <w:szCs w:val="30"/>
        </w:rPr>
        <w:t>这似乎是一个奇怪的问题。</w:t>
      </w:r>
    </w:p>
    <w:p w14:paraId="17BCC27D">
      <w:pPr>
        <w:pStyle w:val="11"/>
        <w:widowControl/>
        <w:rPr>
          <w:sz w:val="30"/>
          <w:szCs w:val="30"/>
        </w:rPr>
      </w:pPr>
      <w:r>
        <w:rPr>
          <w:sz w:val="30"/>
          <w:szCs w:val="30"/>
        </w:rPr>
        <w:t>For did not our Lord know what he wanted?</w:t>
      </w:r>
      <w:r>
        <w:rPr>
          <w:sz w:val="30"/>
          <w:szCs w:val="30"/>
        </w:rPr>
        <w:br w:type="textWrapping"/>
      </w:r>
      <w:r>
        <w:rPr>
          <w:sz w:val="30"/>
          <w:szCs w:val="30"/>
        </w:rPr>
        <w:t>因为我们的主不知道祂想要什么吗？</w:t>
      </w:r>
    </w:p>
    <w:p w14:paraId="2252C5F0">
      <w:pPr>
        <w:pStyle w:val="11"/>
        <w:widowControl/>
        <w:rPr>
          <w:sz w:val="30"/>
          <w:szCs w:val="30"/>
        </w:rPr>
      </w:pPr>
      <w:r>
        <w:rPr>
          <w:sz w:val="30"/>
          <w:szCs w:val="30"/>
        </w:rPr>
        <w:t>Yes, he did; but the Lord Jesus dealt with him, as he deals with us.</w:t>
      </w:r>
      <w:r>
        <w:rPr>
          <w:sz w:val="30"/>
          <w:szCs w:val="30"/>
        </w:rPr>
        <w:br w:type="textWrapping"/>
      </w:r>
      <w:r>
        <w:rPr>
          <w:sz w:val="30"/>
          <w:szCs w:val="30"/>
        </w:rPr>
        <w:t>是的，祂知道；但是主耶稣对待祂的方式，就像祂对待我们一样。</w:t>
      </w:r>
    </w:p>
    <w:p w14:paraId="2FA5F905">
      <w:pPr>
        <w:pStyle w:val="11"/>
        <w:widowControl/>
        <w:rPr>
          <w:sz w:val="30"/>
          <w:szCs w:val="30"/>
        </w:rPr>
      </w:pPr>
      <w:r>
        <w:rPr>
          <w:sz w:val="30"/>
          <w:szCs w:val="30"/>
        </w:rPr>
        <w:t>He will make us acknowledge our wants ourselves, that we thereby may confess our dependence upon him, and be made more sensible of the need we stand in, of his divine assistance.</w:t>
      </w:r>
      <w:r>
        <w:rPr>
          <w:sz w:val="30"/>
          <w:szCs w:val="30"/>
        </w:rPr>
        <w:br w:type="textWrapping"/>
      </w:r>
      <w:r>
        <w:rPr>
          <w:sz w:val="30"/>
          <w:szCs w:val="30"/>
        </w:rPr>
        <w:t>祂要我们自己承认我们的缺乏，好叫我们藉此承认我们对祂的依赖，并更清楚地意识到我们对祂神圣帮助的需求。</w:t>
      </w:r>
    </w:p>
    <w:p w14:paraId="449DC2A2">
      <w:pPr>
        <w:pStyle w:val="11"/>
        <w:widowControl/>
        <w:rPr>
          <w:sz w:val="30"/>
          <w:szCs w:val="30"/>
        </w:rPr>
      </w:pPr>
      <w:r>
        <w:rPr>
          <w:sz w:val="30"/>
          <w:szCs w:val="30"/>
        </w:rPr>
        <w:t>The blind man immediately replies, "Lord, (thereby intimating his belief of Christ's divinity) that I might receive my sight."</w:t>
      </w:r>
      <w:r>
        <w:rPr>
          <w:sz w:val="30"/>
          <w:szCs w:val="30"/>
        </w:rPr>
        <w:br w:type="textWrapping"/>
      </w:r>
      <w:r>
        <w:rPr>
          <w:sz w:val="30"/>
          <w:szCs w:val="30"/>
        </w:rPr>
        <w:t>瞎子立刻回答说：“主啊，（由此暗示祂相信基督的神性）我要能看见。”</w:t>
      </w:r>
    </w:p>
    <w:p w14:paraId="268D15D0">
      <w:pPr>
        <w:pStyle w:val="11"/>
        <w:widowControl/>
        <w:rPr>
          <w:sz w:val="30"/>
          <w:szCs w:val="30"/>
        </w:rPr>
      </w:pPr>
      <w:r>
        <w:rPr>
          <w:sz w:val="30"/>
          <w:szCs w:val="30"/>
        </w:rPr>
        <w:t>Methinks, I see the poor creature listening to the voice of our Savior, and with looks and gestures bespeaking the inward earnestness of his soul, he cries out,</w:t>
      </w:r>
      <w:r>
        <w:rPr>
          <w:sz w:val="30"/>
          <w:szCs w:val="30"/>
        </w:rPr>
        <w:br w:type="textWrapping"/>
      </w:r>
      <w:r>
        <w:rPr>
          <w:sz w:val="30"/>
          <w:szCs w:val="30"/>
        </w:rPr>
        <w:t>我想，我看见这个可怜的人倾听着我们救主的声音，用眼神和姿势表达祂灵魂内在的恳切，祂喊着说，</w:t>
      </w:r>
    </w:p>
    <w:p w14:paraId="6EB6F3B3">
      <w:pPr>
        <w:pStyle w:val="11"/>
        <w:widowControl/>
        <w:rPr>
          <w:sz w:val="30"/>
          <w:szCs w:val="30"/>
        </w:rPr>
      </w:pPr>
      <w:r>
        <w:rPr>
          <w:sz w:val="30"/>
          <w:szCs w:val="30"/>
        </w:rPr>
        <w:t>"Lord, that I may receive my sight."</w:t>
      </w:r>
      <w:r>
        <w:rPr>
          <w:sz w:val="30"/>
          <w:szCs w:val="30"/>
        </w:rPr>
        <w:br w:type="textWrapping"/>
      </w:r>
      <w:r>
        <w:rPr>
          <w:sz w:val="30"/>
          <w:szCs w:val="30"/>
        </w:rPr>
        <w:t>“主啊，我要能看见。”</w:t>
      </w:r>
    </w:p>
    <w:p w14:paraId="36BBDBF4">
      <w:pPr>
        <w:pStyle w:val="11"/>
        <w:widowControl/>
        <w:rPr>
          <w:sz w:val="30"/>
          <w:szCs w:val="30"/>
        </w:rPr>
      </w:pPr>
      <w:r>
        <w:rPr>
          <w:sz w:val="30"/>
          <w:szCs w:val="30"/>
        </w:rPr>
        <w:t>As though he had said, I believe thou are that Messiah who was to come into the world.</w:t>
      </w:r>
      <w:r>
        <w:rPr>
          <w:sz w:val="30"/>
          <w:szCs w:val="30"/>
        </w:rPr>
        <w:br w:type="textWrapping"/>
      </w:r>
      <w:r>
        <w:rPr>
          <w:sz w:val="30"/>
          <w:szCs w:val="30"/>
        </w:rPr>
        <w:t>仿佛祂在说，我相信祢是那位将要来到世上的弥赛亚。</w:t>
      </w:r>
    </w:p>
    <w:p w14:paraId="383EC222">
      <w:pPr>
        <w:pStyle w:val="11"/>
        <w:widowControl/>
        <w:rPr>
          <w:sz w:val="30"/>
          <w:szCs w:val="30"/>
        </w:rPr>
      </w:pPr>
      <w:r>
        <w:rPr>
          <w:sz w:val="30"/>
          <w:szCs w:val="30"/>
        </w:rPr>
        <w:t>I have heard of thy fame, O Jesus!</w:t>
      </w:r>
      <w:r>
        <w:rPr>
          <w:sz w:val="30"/>
          <w:szCs w:val="30"/>
        </w:rPr>
        <w:br w:type="textWrapping"/>
      </w:r>
      <w:r>
        <w:rPr>
          <w:sz w:val="30"/>
          <w:szCs w:val="30"/>
        </w:rPr>
        <w:t>我听说了祢的名声，哦，耶稣！</w:t>
      </w:r>
    </w:p>
    <w:p w14:paraId="362D4C9B">
      <w:pPr>
        <w:pStyle w:val="11"/>
        <w:widowControl/>
        <w:rPr>
          <w:sz w:val="30"/>
          <w:szCs w:val="30"/>
        </w:rPr>
      </w:pPr>
      <w:r>
        <w:rPr>
          <w:sz w:val="30"/>
          <w:szCs w:val="30"/>
        </w:rPr>
        <w:t>And hearing the long-wished-for glad tidings of thy coming this way, I cry unto thee, asking not for silver and gold, but what thou, thou alone canst give me, Lord, that I might receive my sight.</w:t>
      </w:r>
      <w:r>
        <w:rPr>
          <w:sz w:val="30"/>
          <w:szCs w:val="30"/>
        </w:rPr>
        <w:br w:type="textWrapping"/>
      </w:r>
      <w:r>
        <w:rPr>
          <w:sz w:val="30"/>
          <w:szCs w:val="30"/>
        </w:rPr>
        <w:t>听到祢经过此地这盼望已久的喜讯，我向祢呼求，不求金银，而是求祢，唯独祢能赐给我的，主啊，我要能看见。</w:t>
      </w:r>
    </w:p>
    <w:p w14:paraId="530978BB">
      <w:pPr>
        <w:pStyle w:val="11"/>
        <w:widowControl/>
        <w:rPr>
          <w:sz w:val="30"/>
          <w:szCs w:val="30"/>
        </w:rPr>
      </w:pPr>
      <w:r>
        <w:rPr>
          <w:sz w:val="30"/>
          <w:szCs w:val="30"/>
        </w:rPr>
        <w:t>No sooner does he ask, but he receives.</w:t>
      </w:r>
      <w:r>
        <w:rPr>
          <w:sz w:val="30"/>
          <w:szCs w:val="30"/>
        </w:rPr>
        <w:br w:type="textWrapping"/>
      </w:r>
      <w:r>
        <w:rPr>
          <w:sz w:val="30"/>
          <w:szCs w:val="30"/>
        </w:rPr>
        <w:t>祂刚一求，就得到了。</w:t>
      </w:r>
    </w:p>
    <w:p w14:paraId="0A92359E">
      <w:pPr>
        <w:pStyle w:val="11"/>
        <w:widowControl/>
        <w:rPr>
          <w:sz w:val="30"/>
          <w:szCs w:val="30"/>
        </w:rPr>
      </w:pPr>
      <w:r>
        <w:rPr>
          <w:sz w:val="30"/>
          <w:szCs w:val="30"/>
        </w:rPr>
        <w:t>For, verse 52, "Jesus said unto him, Go thy way, thy faith hath made thee whole; and immediately he received his sight."</w:t>
      </w:r>
      <w:r>
        <w:rPr>
          <w:sz w:val="30"/>
          <w:szCs w:val="30"/>
        </w:rPr>
        <w:br w:type="textWrapping"/>
      </w:r>
      <w:r>
        <w:rPr>
          <w:sz w:val="30"/>
          <w:szCs w:val="30"/>
        </w:rPr>
        <w:t>因为，第52节，“耶稣说，你去吧，你的信救了你了；瞎子立刻看见了。”</w:t>
      </w:r>
    </w:p>
    <w:p w14:paraId="2D822E0B">
      <w:pPr>
        <w:pStyle w:val="11"/>
        <w:widowControl/>
        <w:rPr>
          <w:sz w:val="30"/>
          <w:szCs w:val="30"/>
        </w:rPr>
      </w:pPr>
      <w:r>
        <w:rPr>
          <w:sz w:val="30"/>
          <w:szCs w:val="30"/>
        </w:rPr>
        <w:t>With the word there went a power; and he that sp开e light out of darkness, saying, "Let there be light, and there was light," commanded light into this poor blind beggar's eyes, and behold there was light.</w:t>
      </w:r>
      <w:r>
        <w:rPr>
          <w:sz w:val="30"/>
          <w:szCs w:val="30"/>
        </w:rPr>
        <w:br w:type="textWrapping"/>
      </w:r>
      <w:r>
        <w:rPr>
          <w:sz w:val="30"/>
          <w:szCs w:val="30"/>
        </w:rPr>
        <w:t>话语一出，能力就伴随着；那位从黑暗中吩咐要有光，说“要有光，就有了光”的主，命令光进入这个可怜瞎乞丐的眼睛里，看哪，就有了光。</w:t>
      </w:r>
    </w:p>
    <w:p w14:paraId="02270768">
      <w:pPr>
        <w:pStyle w:val="11"/>
        <w:widowControl/>
        <w:rPr>
          <w:sz w:val="30"/>
          <w:szCs w:val="30"/>
        </w:rPr>
      </w:pPr>
      <w:r>
        <w:rPr>
          <w:sz w:val="30"/>
          <w:szCs w:val="30"/>
        </w:rPr>
        <w:t>The miracle was instantaneous; immediately he received his sight.</w:t>
      </w:r>
      <w:r>
        <w:rPr>
          <w:sz w:val="30"/>
          <w:szCs w:val="30"/>
        </w:rPr>
        <w:br w:type="textWrapping"/>
      </w:r>
      <w:r>
        <w:rPr>
          <w:sz w:val="30"/>
          <w:szCs w:val="30"/>
        </w:rPr>
        <w:t>这神迹是即时的；祂立刻就看见了。</w:t>
      </w:r>
    </w:p>
    <w:p w14:paraId="190BDC02">
      <w:pPr>
        <w:pStyle w:val="11"/>
        <w:widowControl/>
        <w:rPr>
          <w:sz w:val="30"/>
          <w:szCs w:val="30"/>
        </w:rPr>
      </w:pPr>
      <w:r>
        <w:rPr>
          <w:sz w:val="30"/>
          <w:szCs w:val="30"/>
        </w:rPr>
        <w:t>And next to a miracle it was, that by breaking into open light all at once, he was not struck blind again: but he that gave the sight, preserved it when given.</w:t>
      </w:r>
      <w:r>
        <w:rPr>
          <w:sz w:val="30"/>
          <w:szCs w:val="30"/>
        </w:rPr>
        <w:br w:type="textWrapping"/>
      </w:r>
      <w:r>
        <w:rPr>
          <w:sz w:val="30"/>
          <w:szCs w:val="30"/>
        </w:rPr>
        <w:t>而且这几乎是一个神迹，祂一下子进入公开的光明中，却没有再次失明：但那位赐予视力的人，在给予之后也保守了它。</w:t>
      </w:r>
    </w:p>
    <w:p w14:paraId="16CAD9E6">
      <w:pPr>
        <w:pStyle w:val="11"/>
        <w:widowControl/>
        <w:rPr>
          <w:sz w:val="30"/>
          <w:szCs w:val="30"/>
        </w:rPr>
      </w:pPr>
      <w:r>
        <w:rPr>
          <w:sz w:val="30"/>
          <w:szCs w:val="30"/>
        </w:rPr>
        <w:t>O! happy Bartimeus!</w:t>
      </w:r>
      <w:r>
        <w:rPr>
          <w:sz w:val="30"/>
          <w:szCs w:val="30"/>
        </w:rPr>
        <w:br w:type="textWrapping"/>
      </w:r>
      <w:r>
        <w:rPr>
          <w:sz w:val="30"/>
          <w:szCs w:val="30"/>
        </w:rPr>
        <w:t>哦！蒙福的巴底买！</w:t>
      </w:r>
    </w:p>
    <w:p w14:paraId="5AF0451A">
      <w:pPr>
        <w:pStyle w:val="11"/>
        <w:widowControl/>
        <w:rPr>
          <w:sz w:val="30"/>
          <w:szCs w:val="30"/>
        </w:rPr>
      </w:pPr>
      <w:r>
        <w:rPr>
          <w:sz w:val="30"/>
          <w:szCs w:val="30"/>
        </w:rPr>
        <w:t>Thy eyes are now opened, and the very first object thou dost behold, is the ever-loving, altogether-lovely Jesus.</w:t>
      </w:r>
      <w:r>
        <w:rPr>
          <w:sz w:val="30"/>
          <w:szCs w:val="30"/>
        </w:rPr>
        <w:br w:type="textWrapping"/>
      </w:r>
      <w:r>
        <w:rPr>
          <w:sz w:val="30"/>
          <w:szCs w:val="30"/>
        </w:rPr>
        <w:t>你的眼睛现在睁开了，你所看见的第一个对象，就是那永远可爱的、全然可爱的耶稣。</w:t>
      </w:r>
    </w:p>
    <w:p w14:paraId="2F348250">
      <w:pPr>
        <w:pStyle w:val="11"/>
        <w:widowControl/>
        <w:rPr>
          <w:sz w:val="30"/>
          <w:szCs w:val="30"/>
        </w:rPr>
      </w:pPr>
      <w:r>
        <w:rPr>
          <w:sz w:val="30"/>
          <w:szCs w:val="30"/>
        </w:rPr>
        <w:t>Methinks I see thee transported with wonder and admiration, and all the disciples, and the multitude, gazing around thee!</w:t>
      </w:r>
      <w:r>
        <w:rPr>
          <w:sz w:val="30"/>
          <w:szCs w:val="30"/>
        </w:rPr>
        <w:br w:type="textWrapping"/>
      </w:r>
      <w:r>
        <w:rPr>
          <w:sz w:val="30"/>
          <w:szCs w:val="30"/>
        </w:rPr>
        <w:t>我想我看到你因惊奇和赞叹而心花怒放（transported），所有的门徒和众人都围着你凝视！</w:t>
      </w:r>
    </w:p>
    <w:p w14:paraId="3DF5A04D">
      <w:pPr>
        <w:pStyle w:val="11"/>
        <w:widowControl/>
        <w:rPr>
          <w:sz w:val="30"/>
          <w:szCs w:val="30"/>
        </w:rPr>
      </w:pPr>
      <w:r>
        <w:rPr>
          <w:sz w:val="30"/>
          <w:szCs w:val="30"/>
        </w:rPr>
        <w:t>And now, having received thy sight, why dost thou not obey the Lord's command, and go thy way?</w:t>
      </w:r>
      <w:r>
        <w:rPr>
          <w:sz w:val="30"/>
          <w:szCs w:val="30"/>
        </w:rPr>
        <w:br w:type="textWrapping"/>
      </w:r>
      <w:r>
        <w:rPr>
          <w:sz w:val="30"/>
          <w:szCs w:val="30"/>
        </w:rPr>
        <w:t>现在，你既然恢复了视力，为什么不顺从主的命令，走你的路呢？</w:t>
      </w:r>
    </w:p>
    <w:p w14:paraId="1BBA9631">
      <w:pPr>
        <w:pStyle w:val="11"/>
        <w:widowControl/>
        <w:rPr>
          <w:sz w:val="30"/>
          <w:szCs w:val="30"/>
        </w:rPr>
      </w:pPr>
      <w:r>
        <w:rPr>
          <w:sz w:val="30"/>
          <w:szCs w:val="30"/>
        </w:rPr>
        <w:t>Why doest thou not haste to fetch thy garment, that thou just now in a hurry didst cast away?</w:t>
      </w:r>
      <w:r>
        <w:rPr>
          <w:sz w:val="30"/>
          <w:szCs w:val="30"/>
        </w:rPr>
        <w:br w:type="textWrapping"/>
      </w:r>
      <w:r>
        <w:rPr>
          <w:sz w:val="30"/>
          <w:szCs w:val="30"/>
        </w:rPr>
        <w:t>你为什么不赶紧去拿你刚才匆忙丢掉的衣服呢？</w:t>
      </w:r>
    </w:p>
    <w:p w14:paraId="7A970133">
      <w:pPr>
        <w:pStyle w:val="11"/>
        <w:widowControl/>
        <w:rPr>
          <w:sz w:val="30"/>
          <w:szCs w:val="30"/>
        </w:rPr>
      </w:pPr>
      <w:r>
        <w:rPr>
          <w:sz w:val="30"/>
          <w:szCs w:val="30"/>
        </w:rPr>
        <w:t>No, no!</w:t>
      </w:r>
      <w:r>
        <w:rPr>
          <w:sz w:val="30"/>
          <w:szCs w:val="30"/>
        </w:rPr>
        <w:br w:type="textWrapping"/>
      </w:r>
      <w:r>
        <w:rPr>
          <w:sz w:val="30"/>
          <w:szCs w:val="30"/>
        </w:rPr>
        <w:t>不，不！</w:t>
      </w:r>
    </w:p>
    <w:p w14:paraId="11D67314">
      <w:pPr>
        <w:pStyle w:val="11"/>
        <w:widowControl/>
        <w:rPr>
          <w:sz w:val="30"/>
          <w:szCs w:val="30"/>
        </w:rPr>
      </w:pPr>
      <w:r>
        <w:rPr>
          <w:sz w:val="30"/>
          <w:szCs w:val="30"/>
        </w:rPr>
        <w:t>with his bodily eyes, I believe he received also a fresh addition of spiritual sight, and though others saw no form or comeliness in the blessed Jesus, that they should desire him; yet he by an eye of faith discovered such transcendent excellencies in his royal person, and felt at the same time such a divine attraction towards his all-bountiful benefactor, that instead of going his way to fetch his garment, "he followed Jesus in the way;" and by his actions, says with faithful, honest-hearted Ruth, "entreat me not to leave thee; for whither thou goest, I will go; where thou lodgest, I will lodge; thy people shall be my people; and thy God, my God."</w:t>
      </w:r>
      <w:r>
        <w:rPr>
          <w:sz w:val="30"/>
          <w:szCs w:val="30"/>
        </w:rPr>
        <w:br w:type="textWrapping"/>
      </w:r>
      <w:r>
        <w:rPr>
          <w:sz w:val="30"/>
          <w:szCs w:val="30"/>
        </w:rPr>
        <w:t>我相信祂的肉眼看见的同时，也获得了属灵视力的新的增加，虽然其他人在这蒙福的耶稣身上看不到可使他们心生爱慕的容貌或美丽；但祂却藉着信心的眼睛发现了祂尊贵之身（royal person）中如此超凡的卓越，并同时感受到对祂这位万般仁慈的施恩者（benefactor）有一种神圣的吸引，以至于祂没有走自己的路去拿祂的衣服，而是“在路上跟随了耶稣；”并用祂的行动，像忠心、正直的路得一样说：“不要催我离开祢，回去不跟随祢；因为祢往哪里去，我也往那里去；祢在哪里住宿，我也在哪里住宿；祢的百姓就是我的百姓；祢的神就是我的神。”</w:t>
      </w:r>
    </w:p>
    <w:p w14:paraId="6885D4C5">
      <w:pPr>
        <w:pStyle w:val="11"/>
        <w:widowControl/>
        <w:rPr>
          <w:sz w:val="30"/>
          <w:szCs w:val="30"/>
        </w:rPr>
      </w:pPr>
      <w:r>
        <w:rPr>
          <w:sz w:val="30"/>
          <w:szCs w:val="30"/>
        </w:rPr>
        <w:t>He followed Jesus in the way; the narrow way, the way of the cross; and I doubt not but long since he has followed him to his crown, and is at this time sitting with him at the right hand of his Father.</w:t>
      </w:r>
      <w:r>
        <w:rPr>
          <w:sz w:val="30"/>
          <w:szCs w:val="30"/>
        </w:rPr>
        <w:br w:type="textWrapping"/>
      </w:r>
      <w:r>
        <w:rPr>
          <w:sz w:val="30"/>
          <w:szCs w:val="30"/>
        </w:rPr>
        <w:t>祂在路上跟随了耶稣；那条窄路，十字架的路；我毫不怀疑，很久以前祂就已经跟随祂到了祂的冠冕那里，并且此时正与祂一同坐在祂父的右边。</w:t>
      </w:r>
    </w:p>
    <w:p w14:paraId="264C5475">
      <w:pPr>
        <w:pStyle w:val="11"/>
        <w:widowControl/>
        <w:rPr>
          <w:sz w:val="30"/>
          <w:szCs w:val="30"/>
        </w:rPr>
      </w:pPr>
      <w:r>
        <w:rPr>
          <w:sz w:val="30"/>
          <w:szCs w:val="30"/>
        </w:rPr>
        <w:t>And now, my dear hearers, how find you your hearts affected at the relation of this notable miracle which Jesus wrought?</w:t>
      </w:r>
      <w:r>
        <w:rPr>
          <w:sz w:val="30"/>
          <w:szCs w:val="30"/>
        </w:rPr>
        <w:br w:type="textWrapping"/>
      </w:r>
      <w:r>
        <w:rPr>
          <w:sz w:val="30"/>
          <w:szCs w:val="30"/>
        </w:rPr>
        <w:t>那么，我亲爱的听众们，当听到耶稣所行的这个显著神迹的叙述时，你们发现自己的内心是如何被感动的呢？</w:t>
      </w:r>
    </w:p>
    <w:p w14:paraId="5B8AC7D2">
      <w:pPr>
        <w:pStyle w:val="11"/>
        <w:widowControl/>
        <w:rPr>
          <w:sz w:val="30"/>
          <w:szCs w:val="30"/>
        </w:rPr>
      </w:pPr>
      <w:r>
        <w:rPr>
          <w:sz w:val="30"/>
          <w:szCs w:val="30"/>
        </w:rPr>
        <w:t>Are you not ready to break out into the language of the song of Moses, and to say, "Who is like unto thee O Lord, glorious in holiness, fearful in praises, continually doing wonders!"</w:t>
      </w:r>
      <w:r>
        <w:rPr>
          <w:sz w:val="30"/>
          <w:szCs w:val="30"/>
        </w:rPr>
        <w:br w:type="textWrapping"/>
      </w:r>
      <w:r>
        <w:rPr>
          <w:sz w:val="30"/>
          <w:szCs w:val="30"/>
        </w:rPr>
        <w:t>你们是不是准备好要发出摩西之歌的言语，说：“耶和华啊，众神之中，谁能像祢？谁能像祢，至圣至荣，可颂可畏，不断行奇事！”</w:t>
      </w:r>
    </w:p>
    <w:p w14:paraId="59F712C4">
      <w:pPr>
        <w:pStyle w:val="11"/>
        <w:widowControl/>
        <w:rPr>
          <w:sz w:val="30"/>
          <w:szCs w:val="30"/>
        </w:rPr>
      </w:pPr>
      <w:r>
        <w:rPr>
          <w:sz w:val="30"/>
          <w:szCs w:val="30"/>
        </w:rPr>
        <w:t>Marvelous are thy works, O Jesus, and that our souls know right well!</w:t>
      </w:r>
      <w:r>
        <w:rPr>
          <w:sz w:val="30"/>
          <w:szCs w:val="30"/>
        </w:rPr>
        <w:br w:type="textWrapping"/>
      </w:r>
      <w:r>
        <w:rPr>
          <w:sz w:val="30"/>
          <w:szCs w:val="30"/>
        </w:rPr>
        <w:t>祢的作为是奇妙的，哦，耶稣，我们的灵魂深知这一点！</w:t>
      </w:r>
    </w:p>
    <w:p w14:paraId="451619B8">
      <w:pPr>
        <w:pStyle w:val="11"/>
        <w:widowControl/>
        <w:rPr>
          <w:sz w:val="30"/>
          <w:szCs w:val="30"/>
        </w:rPr>
      </w:pPr>
      <w:r>
        <w:rPr>
          <w:sz w:val="30"/>
          <w:szCs w:val="30"/>
        </w:rPr>
        <w:t>But we must not stop here, in admiring what the Lord did for Bartimeus; this, no doubt, as well as other parts of Scripture, was written for our learning, upon whom the ends of the world are come; consequently, as was proposed in the SECOND place, we should see what spiritual improvement can be made of this history, upon which we have already been making some remarks.</w:t>
      </w:r>
      <w:r>
        <w:rPr>
          <w:sz w:val="30"/>
          <w:szCs w:val="30"/>
        </w:rPr>
        <w:br w:type="textWrapping"/>
      </w:r>
      <w:r>
        <w:rPr>
          <w:sz w:val="30"/>
          <w:szCs w:val="30"/>
        </w:rPr>
        <w:t>但我们不能停留在赞叹主为巴底买所做的事上；这事，毫无疑问，正如圣经的其他部分一样，是为我们这些生在末世的人所写的，为要教导我们；因此，正如在第二点中提出的，我们应该看看，可以从这段我们已经做出了一些评论的历史中，获得哪些属灵的进益（improvement）。</w:t>
      </w:r>
    </w:p>
    <w:p w14:paraId="33566D06">
      <w:pPr>
        <w:pStyle w:val="11"/>
        <w:widowControl/>
        <w:rPr>
          <w:sz w:val="30"/>
          <w:szCs w:val="30"/>
        </w:rPr>
      </w:pPr>
      <w:r>
        <w:rPr>
          <w:sz w:val="30"/>
          <w:szCs w:val="30"/>
        </w:rPr>
        <w:t>A natural man, indeed, goes no further than the outward court of the Scripture, and reads this, and the other miracles of our blessed Savior, just in the same manner as he reads Homer's battles, or the exploits of Alexander.</w:t>
      </w:r>
      <w:r>
        <w:rPr>
          <w:sz w:val="30"/>
          <w:szCs w:val="30"/>
        </w:rPr>
        <w:br w:type="textWrapping"/>
      </w:r>
      <w:r>
        <w:rPr>
          <w:sz w:val="30"/>
          <w:szCs w:val="30"/>
        </w:rPr>
        <w:t>一个属血气的人（natural man），确实不会超越圣经的外院，祂读我们蒙福的救主的这个神迹和那个神迹，就像祂读荷马的战争或亚历山大的功绩一样。</w:t>
      </w:r>
    </w:p>
    <w:p w14:paraId="262079C7">
      <w:pPr>
        <w:pStyle w:val="11"/>
        <w:widowControl/>
        <w:rPr>
          <w:sz w:val="30"/>
          <w:szCs w:val="30"/>
        </w:rPr>
      </w:pPr>
      <w:r>
        <w:rPr>
          <w:sz w:val="30"/>
          <w:szCs w:val="30"/>
        </w:rPr>
        <w:t>But God forbid, that we should rest in only hearing this matter of fact.</w:t>
      </w:r>
      <w:r>
        <w:rPr>
          <w:sz w:val="30"/>
          <w:szCs w:val="30"/>
        </w:rPr>
        <w:br w:type="textWrapping"/>
      </w:r>
      <w:r>
        <w:rPr>
          <w:sz w:val="30"/>
          <w:szCs w:val="30"/>
        </w:rPr>
        <w:t>但愿上帝禁止我们仅仅停留在听这个事实（matter of fact）上。</w:t>
      </w:r>
    </w:p>
    <w:p w14:paraId="6C23C2F0">
      <w:pPr>
        <w:pStyle w:val="11"/>
        <w:widowControl/>
        <w:rPr>
          <w:sz w:val="30"/>
          <w:szCs w:val="30"/>
        </w:rPr>
      </w:pPr>
      <w:r>
        <w:rPr>
          <w:sz w:val="30"/>
          <w:szCs w:val="30"/>
        </w:rPr>
        <w:t>For I tell thee, O man, I tell thee, O woman, whoever thou art, that sittest this day under a preached gospel, that if thou art in a natural state, thou art as blind in thy soul, as Bartimeus was in his body; a blind child of a blind father, even of thy father Adam, who lost his sight when he lost his innocence, and entailed his blindness, justly inflicted, upon thee, and me, and his whole posterity.</w:t>
      </w:r>
      <w:r>
        <w:rPr>
          <w:sz w:val="30"/>
          <w:szCs w:val="30"/>
        </w:rPr>
        <w:br w:type="textWrapping"/>
      </w:r>
      <w:r>
        <w:rPr>
          <w:sz w:val="30"/>
          <w:szCs w:val="30"/>
        </w:rPr>
        <w:t>因为我告诉你，哦，人啊，我告诉你，哦，女人啊，今天坐在这里听福音传讲的，无论你是谁，如果你处于属血气的状态，你的灵魂就和巴底买的身体一样瞎眼；你是瞎眼父亲的瞎眼孩子，就是你的父亲亚当，祂失去无辜（innocence）时也失去了视力，并将这理当受的瞎眼遗留（entailed）给你、给我、以及祂所有的后裔。</w:t>
      </w:r>
    </w:p>
    <w:p w14:paraId="0F646273">
      <w:pPr>
        <w:pStyle w:val="11"/>
        <w:widowControl/>
        <w:rPr>
          <w:sz w:val="30"/>
          <w:szCs w:val="30"/>
        </w:rPr>
      </w:pPr>
      <w:r>
        <w:rPr>
          <w:sz w:val="30"/>
          <w:szCs w:val="30"/>
        </w:rPr>
        <w:t>Some think indeed, that thy see; but alas! such talk only like men in their sleep, like persons beside themselves; the scriptures every where represent fallen man, not only as spiritually blind, but dead also; and we no more know, by nature, savingly the way of salvation by Jesus Christ, than Bartimeus, when he was blind, knew the colors of the rainbow.</w:t>
      </w:r>
      <w:r>
        <w:rPr>
          <w:sz w:val="30"/>
          <w:szCs w:val="30"/>
        </w:rPr>
        <w:br w:type="textWrapping"/>
      </w:r>
      <w:r>
        <w:rPr>
          <w:sz w:val="30"/>
          <w:szCs w:val="30"/>
        </w:rPr>
        <w:t>有些人确实认为你看见了；但是唉！这样的人说话就像在睡梦中，就像神志不清（beside themselves）的人；圣经到处都描绘堕落的人类，不仅是属灵上的瞎眼，而且也是死的；而且我们在本性上，对藉着耶稣基督得救之道（way of salvation）的认识，绝不会比巴底买在失明时对彩虹颜色的认识更多。</w:t>
      </w:r>
    </w:p>
    <w:p w14:paraId="61BF3B74">
      <w:pPr>
        <w:pStyle w:val="11"/>
        <w:widowControl/>
        <w:rPr>
          <w:sz w:val="30"/>
          <w:szCs w:val="30"/>
        </w:rPr>
      </w:pPr>
      <w:r>
        <w:rPr>
          <w:sz w:val="30"/>
          <w:szCs w:val="30"/>
        </w:rPr>
        <w:t>This, I trust, some of you begin to feel, I see you concerned, I see you weeping, and, was I to ask some of you, what you want to have done unto you?</w:t>
      </w:r>
      <w:r>
        <w:rPr>
          <w:sz w:val="30"/>
          <w:szCs w:val="30"/>
        </w:rPr>
        <w:br w:type="textWrapping"/>
      </w:r>
      <w:r>
        <w:rPr>
          <w:sz w:val="30"/>
          <w:szCs w:val="30"/>
        </w:rPr>
        <w:t>我相信，你们中有些人开始感受到这一点，我看到你们忧虑（concerned），我看到你们哭泣，如果我要问你们中一些人，你们希望有什么事为你们成就？</w:t>
      </w:r>
    </w:p>
    <w:p w14:paraId="5627C427">
      <w:pPr>
        <w:pStyle w:val="11"/>
        <w:widowControl/>
        <w:rPr>
          <w:sz w:val="30"/>
          <w:szCs w:val="30"/>
        </w:rPr>
      </w:pPr>
      <w:r>
        <w:rPr>
          <w:sz w:val="30"/>
          <w:szCs w:val="30"/>
        </w:rPr>
        <w:t>I know your answer would be, that we may receive our sight.</w:t>
      </w:r>
      <w:r>
        <w:rPr>
          <w:sz w:val="30"/>
          <w:szCs w:val="30"/>
        </w:rPr>
        <w:br w:type="textWrapping"/>
      </w:r>
      <w:r>
        <w:rPr>
          <w:sz w:val="30"/>
          <w:szCs w:val="30"/>
        </w:rPr>
        <w:t>我知道你们的回答会是，愿我们能重见光明。</w:t>
      </w:r>
    </w:p>
    <w:p w14:paraId="3A325C4B">
      <w:pPr>
        <w:pStyle w:val="11"/>
        <w:widowControl/>
        <w:rPr>
          <w:sz w:val="30"/>
          <w:szCs w:val="30"/>
        </w:rPr>
      </w:pPr>
      <w:r>
        <w:rPr>
          <w:sz w:val="30"/>
          <w:szCs w:val="30"/>
        </w:rPr>
        <w:t>And God forbid, that I should charge you to hold your peace, as though Jesus would not regard you!</w:t>
      </w:r>
      <w:r>
        <w:rPr>
          <w:sz w:val="30"/>
          <w:szCs w:val="30"/>
        </w:rPr>
        <w:br w:type="textWrapping"/>
      </w:r>
      <w:r>
        <w:rPr>
          <w:sz w:val="30"/>
          <w:szCs w:val="30"/>
        </w:rPr>
        <w:t>愿上帝禁止我责备你们要安静，仿佛耶稣不会顾念你们一样！</w:t>
      </w:r>
    </w:p>
    <w:p w14:paraId="584E3A4E">
      <w:pPr>
        <w:pStyle w:val="11"/>
        <w:widowControl/>
        <w:rPr>
          <w:sz w:val="30"/>
          <w:szCs w:val="30"/>
        </w:rPr>
      </w:pPr>
      <w:r>
        <w:rPr>
          <w:sz w:val="30"/>
          <w:szCs w:val="30"/>
        </w:rPr>
        <w:t>No, your being made sensible of your natural blindness, and crying thus earnestly after Jesus, is a sign at least, that you are awakened by his holy Spirit (though it is possible, that you may cry with an exceeding bitter cry, as Esau did, and be lost at last); however, Christian charity induces me to believe and hope the best; I will therefore, in the language of those who afterwards encouraged Bartimeus, say unto you, Arise, take comfort for, I trust, Jesus is calling you; follow therefore the example of Bartimeus; cast away your garment; lay aside every weight, and the sin which doth most easily beset you, arise, and come to Jesus.</w:t>
      </w:r>
      <w:r>
        <w:rPr>
          <w:sz w:val="30"/>
          <w:szCs w:val="30"/>
        </w:rPr>
        <w:br w:type="textWrapping"/>
      </w:r>
      <w:r>
        <w:rPr>
          <w:sz w:val="30"/>
          <w:szCs w:val="30"/>
        </w:rPr>
        <w:t>不，你们意识到自己天然的瞎眼，并如此恳切地呼求耶稣，至少是一个迹象，表明你们被祂的圣灵唤醒了（尽管你们仍有可能发出像以扫那样极其痛苦的呼喊，最终却失丧了）；然而，基督徒的爱心（Christian charity）促使我相信并盼望最好的结果；因此，我将用那些后来鼓励巴底买的人的言语对你们说，起来，放心吧，因为我相信，耶稣正在呼召你们；因此，效法巴底买的榜样；丢掉你们的衣服；脱去各样的重担，和那最容易缠累你们的罪，起来，来到耶稣这里。</w:t>
      </w:r>
    </w:p>
    <w:p w14:paraId="51CD123A">
      <w:pPr>
        <w:pStyle w:val="11"/>
        <w:widowControl/>
        <w:rPr>
          <w:sz w:val="30"/>
          <w:szCs w:val="30"/>
        </w:rPr>
      </w:pPr>
      <w:r>
        <w:rPr>
          <w:sz w:val="30"/>
          <w:szCs w:val="30"/>
        </w:rPr>
        <w:t>He commands me, by his written word, to call to you, and say, "Come unto him, all ye that are weary, and heavy laden, and he will refresh you, he will give you rest."</w:t>
      </w:r>
      <w:r>
        <w:rPr>
          <w:sz w:val="30"/>
          <w:szCs w:val="30"/>
        </w:rPr>
        <w:br w:type="textWrapping"/>
      </w:r>
      <w:r>
        <w:rPr>
          <w:sz w:val="30"/>
          <w:szCs w:val="30"/>
        </w:rPr>
        <w:t>祂藉着祂写成的圣言命令我呼召你们，说：“凡劳苦担重担的人，可以到祂这里来，祂就使你们得安息，祂必使你们得享安宁。”</w:t>
      </w:r>
    </w:p>
    <w:p w14:paraId="7A10F50C">
      <w:pPr>
        <w:pStyle w:val="11"/>
        <w:widowControl/>
        <w:rPr>
          <w:sz w:val="30"/>
          <w:szCs w:val="30"/>
        </w:rPr>
      </w:pPr>
      <w:r>
        <w:rPr>
          <w:sz w:val="30"/>
          <w:szCs w:val="30"/>
        </w:rPr>
        <w:t>Be not afraid, ye seek Jesus of Nazareth; behold, he comes forth to meet you; ye are now on the highway side, and Jesus, I trust, is passing by; I feel his presence, I hope many of you feel it too; O then, cry mightily to him, who is mighty and willing to save you; lay yourselves at the feet of sovereign grace, say unto him, "Jesus, thou Son of David, have mercy on me," in the same frame as Bartimeus did, and Jesus will answer you, he will not cast out your prayer; according to your faith, so shall it be done unto you.</w:t>
      </w:r>
      <w:r>
        <w:rPr>
          <w:sz w:val="30"/>
          <w:szCs w:val="30"/>
        </w:rPr>
        <w:br w:type="textWrapping"/>
      </w:r>
      <w:r>
        <w:rPr>
          <w:sz w:val="30"/>
          <w:szCs w:val="30"/>
        </w:rPr>
        <w:t>不要害怕，你们寻求拿撒勒人耶稣；看哪，祂出来与你们相遇；你们现在在路旁，而且我相信耶稣正在经过；我感受到祂的同在，我希望你们许多人也感受到了；那么，哦，就大声呼求那大有能力并愿意拯救你们的祂；将自己俯伏在至高无上之恩典的脚下，以巴底买当时的心情对祂说：“耶稣，大卫的子孙，可怜我吧，”耶稣就会回应你们，祂不会丢弃你们的祷告；必照着你们的信心给你们成就。</w:t>
      </w:r>
    </w:p>
    <w:p w14:paraId="165C9E70">
      <w:pPr>
        <w:pStyle w:val="11"/>
        <w:widowControl/>
        <w:rPr>
          <w:sz w:val="30"/>
          <w:szCs w:val="30"/>
        </w:rPr>
      </w:pPr>
      <w:r>
        <w:rPr>
          <w:sz w:val="30"/>
          <w:szCs w:val="30"/>
        </w:rPr>
        <w:t>Blind as you are, you shall notwithstanding, receive your sight; Satan, indeed, and unbelief, will suggest many objections to you, your carnal relations will also join issue with them, and charge you to hold your peace; one will tell you, that your blindness is too invince率 to be cured; another, that it is too late; a third, that though Jesus can, yet he will not have mercy upon such poor, blind, despicable beggars, as ye are; but, the more they charge you to hold your peace, do you cry out so much the more a great deal, "Jesus, thou Son of David, have mercy on us."</w:t>
      </w:r>
      <w:r>
        <w:rPr>
          <w:sz w:val="30"/>
          <w:szCs w:val="30"/>
        </w:rPr>
        <w:br w:type="textWrapping"/>
      </w:r>
      <w:r>
        <w:rPr>
          <w:sz w:val="30"/>
          <w:szCs w:val="30"/>
        </w:rPr>
        <w:t>尽管你们是瞎眼的，你们仍然会重见光明；撒但，以及不信，确实会给你们许多反对意见，你们属肉体的亲属也会和他们一起，责备你们要安静；一个人会告诉你们，你们的瞎眼太根深蒂固，无法治愈；另一个人会说，太晚了；第三个人会说，虽然耶稣能，但祂不会怜悯你们这样贫穷、瞎眼、可鄙的乞丐；但是，他们越是责备你们要安静，你们就越发大声喊叫：“耶稣，大卫的子孙，可怜我们吧。”</w:t>
      </w:r>
    </w:p>
    <w:p w14:paraId="3CE56655">
      <w:pPr>
        <w:pStyle w:val="11"/>
        <w:widowControl/>
        <w:rPr>
          <w:sz w:val="30"/>
          <w:szCs w:val="30"/>
        </w:rPr>
      </w:pPr>
      <w:r>
        <w:rPr>
          <w:sz w:val="30"/>
          <w:szCs w:val="30"/>
        </w:rPr>
        <w:t>Jesus, thou Savior, thou friend of sinners, thou Son of David, and therefore a Son of man!</w:t>
      </w:r>
      <w:r>
        <w:rPr>
          <w:sz w:val="30"/>
          <w:szCs w:val="30"/>
        </w:rPr>
        <w:br w:type="textWrapping"/>
      </w:r>
      <w:r>
        <w:rPr>
          <w:sz w:val="30"/>
          <w:szCs w:val="30"/>
        </w:rPr>
        <w:t>耶稣，祢是救主，祢是罪人的朋友，祢是大卫的子孙，因此也是人子！</w:t>
      </w:r>
    </w:p>
    <w:p w14:paraId="2B128734">
      <w:pPr>
        <w:pStyle w:val="11"/>
        <w:widowControl/>
        <w:rPr>
          <w:sz w:val="30"/>
          <w:szCs w:val="30"/>
        </w:rPr>
      </w:pPr>
      <w:r>
        <w:rPr>
          <w:sz w:val="30"/>
          <w:szCs w:val="30"/>
        </w:rPr>
        <w:t>Gracious words!</w:t>
      </w:r>
      <w:r>
        <w:rPr>
          <w:sz w:val="30"/>
          <w:szCs w:val="30"/>
        </w:rPr>
        <w:br w:type="textWrapping"/>
      </w:r>
      <w:r>
        <w:rPr>
          <w:sz w:val="30"/>
          <w:szCs w:val="30"/>
        </w:rPr>
        <w:t>恩典的话语！</w:t>
      </w:r>
    </w:p>
    <w:p w14:paraId="6EFD4CE0">
      <w:pPr>
        <w:pStyle w:val="11"/>
        <w:widowControl/>
        <w:rPr>
          <w:sz w:val="30"/>
          <w:szCs w:val="30"/>
        </w:rPr>
      </w:pPr>
      <w:r>
        <w:rPr>
          <w:sz w:val="30"/>
          <w:szCs w:val="30"/>
        </w:rPr>
        <w:t>Endearing appellations!</w:t>
      </w:r>
      <w:r>
        <w:rPr>
          <w:sz w:val="30"/>
          <w:szCs w:val="30"/>
        </w:rPr>
        <w:br w:type="textWrapping"/>
      </w:r>
      <w:r>
        <w:rPr>
          <w:sz w:val="30"/>
          <w:szCs w:val="30"/>
        </w:rPr>
        <w:t>深情的称谓！</w:t>
      </w:r>
    </w:p>
    <w:p w14:paraId="5ABADFD9">
      <w:pPr>
        <w:pStyle w:val="11"/>
        <w:widowControl/>
        <w:rPr>
          <w:sz w:val="30"/>
          <w:szCs w:val="30"/>
        </w:rPr>
      </w:pPr>
      <w:r>
        <w:rPr>
          <w:sz w:val="30"/>
          <w:szCs w:val="30"/>
        </w:rPr>
        <w:t>Be encouraged by them, to draw nigh unto him.</w:t>
      </w:r>
      <w:r>
        <w:rPr>
          <w:sz w:val="30"/>
          <w:szCs w:val="30"/>
        </w:rPr>
        <w:br w:type="textWrapping"/>
      </w:r>
      <w:r>
        <w:rPr>
          <w:sz w:val="30"/>
          <w:szCs w:val="30"/>
        </w:rPr>
        <w:t>要因此受鼓舞，靠近祂。</w:t>
      </w:r>
    </w:p>
    <w:p w14:paraId="34E43A5D">
      <w:pPr>
        <w:pStyle w:val="11"/>
        <w:widowControl/>
        <w:rPr>
          <w:sz w:val="30"/>
          <w:szCs w:val="30"/>
        </w:rPr>
      </w:pPr>
      <w:r>
        <w:rPr>
          <w:sz w:val="30"/>
          <w:szCs w:val="30"/>
        </w:rPr>
        <w:t>Though David's Lord, yet he is become David's Son, after the flesh, that ye through him may be made the sons of God: no matter what thou art, O woman, what thou art, O man; though thou art literally a poor beggar, think not thy condition too mean for Jesus to take notice of; he came into the highways and hedges, to call such poor beggars in; or, if you are rich, think not yourselves too high to stoop to Jesus; for his is the King of kings; and you never will be truly rich, until you are made rich in Jesus; fear not being despised, or losing a little worldly honor: one sight of Jesus will make amends for all: you will find something so inviting, so attracting, so satisfying, in the altogether lovely Lamb of God, that every sublunary enjoyment will sicken, and die, and vanish before you; and you will o more desire your former vain and trifling amusements, than Bartimeus, after he had received his sight, desired to go back again and fetch his garment.</w:t>
      </w:r>
      <w:r>
        <w:rPr>
          <w:sz w:val="30"/>
          <w:szCs w:val="30"/>
        </w:rPr>
        <w:br w:type="textWrapping"/>
      </w:r>
      <w:r>
        <w:rPr>
          <w:sz w:val="30"/>
          <w:szCs w:val="30"/>
        </w:rPr>
        <w:t>虽然祂是大卫的主，然而祂按着肉体却成了大卫的儿子，好叫你们藉着祂可以成为上帝的儿子：哦，女人，哦，男人，无论你是什么，都不重要；即使你真的是一个贫穷的乞丐，也不要认为你的景况过于卑微，不值得耶稣注意；祂来到大路和篱笆那里，就是要召这样的穷乞丐进来；或者，如果你们是富人，也不要认为自己高高在上，不肯屈就耶稣；因为祂是万王之王；而且你们永远不会真正富有，直到你们在耶稣里变得富有；不要害怕被藐视，或失去一点世俗的尊荣：看耶稣一眼，就会弥补所有这一切：你们会在全然可爱的上帝的羔羊身上，找到如此吸引人、如此有魅力、如此令人满足的东西，以至于每一个世俗的（sublunary）享乐都会在你们面前变得病态、消逝、消失；你们将不再渴望你们从前那些虚妄而无谓的娱乐，就像巴底买在重见光明之后不再渴望回去拿祂的衣服一样。</w:t>
      </w:r>
    </w:p>
    <w:p w14:paraId="64BFC7EC">
      <w:pPr>
        <w:pStyle w:val="11"/>
        <w:widowControl/>
        <w:rPr>
          <w:sz w:val="30"/>
          <w:szCs w:val="30"/>
        </w:rPr>
      </w:pPr>
      <w:r>
        <w:rPr>
          <w:sz w:val="30"/>
          <w:szCs w:val="30"/>
        </w:rPr>
        <w:t>O that there may be many such blind beggars among you this day!</w:t>
      </w:r>
      <w:r>
        <w:rPr>
          <w:sz w:val="30"/>
          <w:szCs w:val="30"/>
        </w:rPr>
        <w:br w:type="textWrapping"/>
      </w:r>
      <w:r>
        <w:rPr>
          <w:sz w:val="30"/>
          <w:szCs w:val="30"/>
        </w:rPr>
        <w:t>哦，愿今天在你们当中有许多这样的瞎乞丐！</w:t>
      </w:r>
    </w:p>
    <w:p w14:paraId="355DD094">
      <w:pPr>
        <w:pStyle w:val="11"/>
        <w:widowControl/>
        <w:rPr>
          <w:sz w:val="30"/>
          <w:szCs w:val="30"/>
        </w:rPr>
      </w:pPr>
      <w:r>
        <w:rPr>
          <w:sz w:val="30"/>
          <w:szCs w:val="30"/>
        </w:rPr>
        <w:t>Here is a great multitude of people following me, a poor worm, this day.</w:t>
      </w:r>
      <w:r>
        <w:rPr>
          <w:sz w:val="30"/>
          <w:szCs w:val="30"/>
        </w:rPr>
        <w:br w:type="textWrapping"/>
      </w:r>
      <w:r>
        <w:rPr>
          <w:sz w:val="30"/>
          <w:szCs w:val="30"/>
        </w:rPr>
        <w:t>今天，有这么一大群人跟随我这个可怜的虫。</w:t>
      </w:r>
    </w:p>
    <w:p w14:paraId="036CC364">
      <w:pPr>
        <w:pStyle w:val="11"/>
        <w:widowControl/>
        <w:rPr>
          <w:sz w:val="30"/>
          <w:szCs w:val="30"/>
        </w:rPr>
      </w:pPr>
      <w:r>
        <w:rPr>
          <w:sz w:val="30"/>
          <w:szCs w:val="30"/>
        </w:rPr>
        <w:t>I rejoice to see the fields thus white, ready unto harvest, and to spread the gospel-net amidst so many; but alas!</w:t>
      </w:r>
      <w:r>
        <w:rPr>
          <w:sz w:val="30"/>
          <w:szCs w:val="30"/>
        </w:rPr>
        <w:br w:type="textWrapping"/>
      </w:r>
      <w:r>
        <w:rPr>
          <w:sz w:val="30"/>
          <w:szCs w:val="30"/>
        </w:rPr>
        <w:t>我很高兴看到田地如此发白，可以收割了，并在这么多人中间撒下福音的网；但是唉！</w:t>
      </w:r>
    </w:p>
    <w:p w14:paraId="488F6ACF">
      <w:pPr>
        <w:pStyle w:val="11"/>
        <w:widowControl/>
        <w:rPr>
          <w:sz w:val="30"/>
          <w:szCs w:val="30"/>
        </w:rPr>
      </w:pPr>
      <w:r>
        <w:rPr>
          <w:sz w:val="30"/>
          <w:szCs w:val="30"/>
        </w:rPr>
        <w:t>I shall return home with a heavy heart, unless some of you will arise and come to my Jesus; I desire to preach Him, and not myself; rest not in hearing and following me.</w:t>
      </w:r>
      <w:r>
        <w:rPr>
          <w:sz w:val="30"/>
          <w:szCs w:val="30"/>
        </w:rPr>
        <w:br w:type="textWrapping"/>
      </w:r>
      <w:r>
        <w:rPr>
          <w:sz w:val="30"/>
          <w:szCs w:val="30"/>
        </w:rPr>
        <w:t>除非你们中有人愿意起来归向我的耶稣，否则我将带着沉重的心情回家；我渴望传讲祂，而不是我自己；不要止步于听我讲道和跟随我。</w:t>
      </w:r>
    </w:p>
    <w:p w14:paraId="627EA34D">
      <w:pPr>
        <w:pStyle w:val="11"/>
        <w:widowControl/>
        <w:rPr>
          <w:sz w:val="30"/>
          <w:szCs w:val="30"/>
        </w:rPr>
      </w:pPr>
      <w:r>
        <w:rPr>
          <w:sz w:val="30"/>
          <w:szCs w:val="30"/>
        </w:rPr>
        <w:t>Behold, believe on, and follow the Lamb of God, who came to take away the sins of the world.</w:t>
      </w:r>
      <w:r>
        <w:rPr>
          <w:sz w:val="30"/>
          <w:szCs w:val="30"/>
        </w:rPr>
        <w:br w:type="textWrapping"/>
      </w:r>
      <w:r>
        <w:rPr>
          <w:sz w:val="30"/>
          <w:szCs w:val="30"/>
        </w:rPr>
        <w:t>看哪，信靠并跟随上帝的羔羊，祂来是要除去世人的罪孽。</w:t>
      </w:r>
    </w:p>
    <w:p w14:paraId="0B0A4DCC">
      <w:pPr>
        <w:pStyle w:val="11"/>
        <w:widowControl/>
        <w:rPr>
          <w:sz w:val="30"/>
          <w:szCs w:val="30"/>
        </w:rPr>
      </w:pPr>
      <w:r>
        <w:rPr>
          <w:sz w:val="30"/>
          <w:szCs w:val="30"/>
        </w:rPr>
        <w:t>Indeed, I do not despair of any of you, neither am I discouraged, on account of my preaching in the highways and hedges; Jesus called Zaccheus; Jesus called Bartimeus, as he passed through Jericho; that cursed, that devoted place; and why may he not call some of you, out of these despised fields?</w:t>
      </w:r>
      <w:r>
        <w:rPr>
          <w:sz w:val="30"/>
          <w:szCs w:val="30"/>
        </w:rPr>
        <w:br w:type="textWrapping"/>
      </w:r>
      <w:r>
        <w:rPr>
          <w:sz w:val="30"/>
          <w:szCs w:val="30"/>
        </w:rPr>
        <w:t>确实，我没有对你们中的任何人感到绝望，我也没有因为我在大路和篱笆边传道而灰心；耶稣呼召了撒该；耶稣经过耶利哥时，呼召了巴底买；那个被咒诅、被定罪的地方；为什么祂不能从这些被轻视的田野中呼召你们中的一些人呢？</w:t>
      </w:r>
    </w:p>
    <w:p w14:paraId="79537571">
      <w:pPr>
        <w:pStyle w:val="11"/>
        <w:widowControl/>
        <w:rPr>
          <w:sz w:val="30"/>
          <w:szCs w:val="30"/>
        </w:rPr>
      </w:pPr>
      <w:r>
        <w:rPr>
          <w:sz w:val="30"/>
          <w:szCs w:val="30"/>
        </w:rPr>
        <w:t>Is his arm shortened, that he cannot save?</w:t>
      </w:r>
      <w:r>
        <w:rPr>
          <w:sz w:val="30"/>
          <w:szCs w:val="30"/>
        </w:rPr>
        <w:br w:type="textWrapping"/>
      </w:r>
      <w:r>
        <w:rPr>
          <w:sz w:val="30"/>
          <w:szCs w:val="30"/>
        </w:rPr>
        <w:t>祂的膀臂岂是缩短了，不能拯救吗？</w:t>
      </w:r>
    </w:p>
    <w:p w14:paraId="670595A5">
      <w:pPr>
        <w:pStyle w:val="11"/>
        <w:widowControl/>
        <w:rPr>
          <w:sz w:val="30"/>
          <w:szCs w:val="30"/>
        </w:rPr>
      </w:pPr>
      <w:r>
        <w:rPr>
          <w:sz w:val="30"/>
          <w:szCs w:val="30"/>
        </w:rPr>
        <w:t>Is he not as mighty now, and as willing to save, even to the uttermost, all that come to the father through him, as he was seventeen hundred years ago?</w:t>
      </w:r>
      <w:r>
        <w:rPr>
          <w:sz w:val="30"/>
          <w:szCs w:val="30"/>
        </w:rPr>
        <w:br w:type="textWrapping"/>
      </w:r>
      <w:r>
        <w:rPr>
          <w:sz w:val="30"/>
          <w:szCs w:val="30"/>
        </w:rPr>
        <w:t>祂现在岂不仍然像一千七百年前那样，大有能力并愿意拯救所有藉着祂来到父面前的人，甚至拯救到底（to the uttermost）吗？</w:t>
      </w:r>
    </w:p>
    <w:p w14:paraId="315DC898">
      <w:pPr>
        <w:pStyle w:val="11"/>
        <w:widowControl/>
        <w:rPr>
          <w:sz w:val="30"/>
          <w:szCs w:val="30"/>
        </w:rPr>
      </w:pPr>
      <w:r>
        <w:rPr>
          <w:sz w:val="30"/>
          <w:szCs w:val="30"/>
        </w:rPr>
        <w:t>Assuredly he is; he hath said, and he also will do it, "Whosoever cometh to me, I will in no wise cast out."</w:t>
      </w:r>
      <w:r>
        <w:rPr>
          <w:sz w:val="30"/>
          <w:szCs w:val="30"/>
        </w:rPr>
        <w:br w:type="textWrapping"/>
      </w:r>
      <w:r>
        <w:rPr>
          <w:sz w:val="30"/>
          <w:szCs w:val="30"/>
        </w:rPr>
        <w:t>祂确是如此；祂已经说过，祂也必会成就，“凡到我这里来的，我必不丢弃祂。”</w:t>
      </w:r>
    </w:p>
    <w:p w14:paraId="6E1D3021">
      <w:pPr>
        <w:pStyle w:val="11"/>
        <w:widowControl/>
        <w:rPr>
          <w:sz w:val="30"/>
          <w:szCs w:val="30"/>
        </w:rPr>
      </w:pPr>
      <w:r>
        <w:rPr>
          <w:sz w:val="30"/>
          <w:szCs w:val="30"/>
        </w:rPr>
        <w:t>In no wise, or by no means.</w:t>
      </w:r>
      <w:r>
        <w:rPr>
          <w:sz w:val="30"/>
          <w:szCs w:val="30"/>
        </w:rPr>
        <w:br w:type="textWrapping"/>
      </w:r>
      <w:r>
        <w:rPr>
          <w:sz w:val="30"/>
          <w:szCs w:val="30"/>
        </w:rPr>
        <w:t>绝不，或以任何方式。</w:t>
      </w:r>
    </w:p>
    <w:p w14:paraId="1FB894A2">
      <w:pPr>
        <w:pStyle w:val="11"/>
        <w:widowControl/>
        <w:rPr>
          <w:sz w:val="30"/>
          <w:szCs w:val="30"/>
        </w:rPr>
      </w:pPr>
      <w:r>
        <w:rPr>
          <w:sz w:val="30"/>
          <w:szCs w:val="30"/>
        </w:rPr>
        <w:t>O encouraging words!</w:t>
      </w:r>
      <w:r>
        <w:rPr>
          <w:sz w:val="30"/>
          <w:szCs w:val="30"/>
        </w:rPr>
        <w:br w:type="textWrapping"/>
      </w:r>
      <w:r>
        <w:rPr>
          <w:sz w:val="30"/>
          <w:szCs w:val="30"/>
        </w:rPr>
        <w:t>哦，鼓舞人心的言语！</w:t>
      </w:r>
    </w:p>
    <w:p w14:paraId="165F3941">
      <w:pPr>
        <w:pStyle w:val="11"/>
        <w:widowControl/>
        <w:rPr>
          <w:sz w:val="30"/>
          <w:szCs w:val="30"/>
        </w:rPr>
      </w:pPr>
      <w:r>
        <w:rPr>
          <w:sz w:val="30"/>
          <w:szCs w:val="30"/>
        </w:rPr>
        <w:t>Sinners, believe ye this?</w:t>
      </w:r>
      <w:r>
        <w:rPr>
          <w:sz w:val="30"/>
          <w:szCs w:val="30"/>
        </w:rPr>
        <w:br w:type="textWrapping"/>
      </w:r>
      <w:r>
        <w:rPr>
          <w:sz w:val="30"/>
          <w:szCs w:val="30"/>
        </w:rPr>
        <w:t>罪人啊，你们相信这吗？</w:t>
      </w:r>
    </w:p>
    <w:p w14:paraId="6FA59B7A">
      <w:pPr>
        <w:pStyle w:val="11"/>
        <w:widowControl/>
        <w:rPr>
          <w:sz w:val="30"/>
          <w:szCs w:val="30"/>
        </w:rPr>
      </w:pPr>
      <w:r>
        <w:rPr>
          <w:sz w:val="30"/>
          <w:szCs w:val="30"/>
        </w:rPr>
        <w:t>arise then, be of good comfort, for Jesus is indeed calling you.</w:t>
      </w:r>
      <w:r>
        <w:rPr>
          <w:sz w:val="30"/>
          <w:szCs w:val="30"/>
        </w:rPr>
        <w:br w:type="textWrapping"/>
      </w:r>
      <w:r>
        <w:rPr>
          <w:sz w:val="30"/>
          <w:szCs w:val="30"/>
        </w:rPr>
        <w:t>那么起来吧，放心吧，因为耶稣确实正在呼召你们。</w:t>
      </w:r>
    </w:p>
    <w:p w14:paraId="25A9B94A">
      <w:pPr>
        <w:pStyle w:val="11"/>
        <w:widowControl/>
        <w:rPr>
          <w:sz w:val="30"/>
          <w:szCs w:val="30"/>
        </w:rPr>
      </w:pPr>
      <w:r>
        <w:rPr>
          <w:sz w:val="30"/>
          <w:szCs w:val="30"/>
        </w:rPr>
        <w:t>Some of you, I trust, have obeyed this invitation, and have had a sight of him long ago; I know then, you will bless and love him; and if he should say unto you, as he did unto Bartimeus, go you your way; your answer would be, we love our master, and will not go from him.</w:t>
      </w:r>
      <w:r>
        <w:rPr>
          <w:sz w:val="30"/>
          <w:szCs w:val="30"/>
        </w:rPr>
        <w:br w:type="textWrapping"/>
      </w:r>
      <w:r>
        <w:rPr>
          <w:sz w:val="30"/>
          <w:szCs w:val="30"/>
        </w:rPr>
        <w:t>你们中有些人，我相信，早已顺服了这个邀请，并早已见过祂；我知道那样的话，你们会祝福祂、爱祂；如果祂对你们说，就像祂对巴底买说的那样，你们去吧；你们的回答会是，我们爱我们的主人，不会离开祂。</w:t>
      </w:r>
    </w:p>
    <w:p w14:paraId="7471EB49">
      <w:pPr>
        <w:pStyle w:val="11"/>
        <w:widowControl/>
        <w:rPr>
          <w:sz w:val="30"/>
          <w:szCs w:val="30"/>
        </w:rPr>
      </w:pPr>
      <w:r>
        <w:rPr>
          <w:sz w:val="30"/>
          <w:szCs w:val="30"/>
        </w:rPr>
        <w:t>But suffer ye the word of exhortation:</w:t>
      </w:r>
      <w:r>
        <w:rPr>
          <w:sz w:val="30"/>
          <w:szCs w:val="30"/>
        </w:rPr>
        <w:br w:type="textWrapping"/>
      </w:r>
      <w:r>
        <w:rPr>
          <w:sz w:val="30"/>
          <w:szCs w:val="30"/>
        </w:rPr>
        <w:t>但是请容忍劝勉的话：</w:t>
      </w:r>
    </w:p>
    <w:p w14:paraId="3126F66B">
      <w:pPr>
        <w:pStyle w:val="11"/>
        <w:widowControl/>
        <w:rPr>
          <w:sz w:val="30"/>
          <w:szCs w:val="30"/>
        </w:rPr>
      </w:pPr>
      <w:r>
        <w:rPr>
          <w:sz w:val="30"/>
          <w:szCs w:val="30"/>
        </w:rPr>
        <w:t>Suffer me to stir up your pure minds by way of remembrance, show that you have indeed seen him, and that you do indeed love him, by</w:t>
      </w:r>
      <w:r>
        <w:rPr>
          <w:sz w:val="30"/>
          <w:szCs w:val="30"/>
        </w:rPr>
        <w:br w:type="textWrapping"/>
      </w:r>
      <w:r>
        <w:rPr>
          <w:sz w:val="30"/>
          <w:szCs w:val="30"/>
        </w:rPr>
        <w:t>请容许我提醒（remembrance）你们纯净的心，藉此显明你们确实已经见过祂，并且确实爱祂，方法是</w:t>
      </w:r>
    </w:p>
    <w:p w14:paraId="3820225F">
      <w:pPr>
        <w:pStyle w:val="11"/>
        <w:widowControl/>
        <w:rPr>
          <w:sz w:val="30"/>
          <w:szCs w:val="30"/>
        </w:rPr>
      </w:pPr>
      <w:r>
        <w:rPr>
          <w:sz w:val="30"/>
          <w:szCs w:val="30"/>
        </w:rPr>
        <w:t>following him in the way; I mean, in the way of the cross, the way of his ordinances, and in the way of his holy commandments; for alas!</w:t>
      </w:r>
      <w:r>
        <w:rPr>
          <w:sz w:val="30"/>
          <w:szCs w:val="30"/>
        </w:rPr>
        <w:br w:type="textWrapping"/>
      </w:r>
      <w:r>
        <w:rPr>
          <w:sz w:val="30"/>
          <w:szCs w:val="30"/>
        </w:rPr>
        <w:t>在路上跟随祂；我的意思是，在十字架的道路上，在祂圣礼（ordinances）的道路上，以及在祂圣洁诫命的道路上；因为唉！</w:t>
      </w:r>
    </w:p>
    <w:p w14:paraId="011A379D">
      <w:pPr>
        <w:pStyle w:val="11"/>
        <w:widowControl/>
        <w:rPr>
          <w:sz w:val="30"/>
          <w:szCs w:val="30"/>
        </w:rPr>
      </w:pPr>
      <w:r>
        <w:rPr>
          <w:sz w:val="30"/>
          <w:szCs w:val="30"/>
        </w:rPr>
        <w:t>the love of many waxeth cold, and few there are that follow Jesus rightly in the way; few there are that cast away their garments so heartily as they should; some idol or another hangs about us, and hinders us in running the race that is set before us.</w:t>
      </w:r>
      <w:r>
        <w:rPr>
          <w:sz w:val="30"/>
          <w:szCs w:val="30"/>
        </w:rPr>
        <w:br w:type="textWrapping"/>
      </w:r>
      <w:r>
        <w:rPr>
          <w:sz w:val="30"/>
          <w:szCs w:val="30"/>
        </w:rPr>
        <w:t>许多人的爱心渐渐冷淡，很少有人在路上正确地跟随耶稣；很少有人像他们应该做的那样，如此诚心地丢弃他们的衣服；某些偶像或别的东西缠绕着我们，阻碍着我们奔跑摆在我们前头的路程。</w:t>
      </w:r>
    </w:p>
    <w:p w14:paraId="632AA659">
      <w:pPr>
        <w:pStyle w:val="11"/>
        <w:widowControl/>
        <w:rPr>
          <w:sz w:val="30"/>
          <w:szCs w:val="30"/>
        </w:rPr>
      </w:pPr>
      <w:r>
        <w:rPr>
          <w:sz w:val="30"/>
          <w:szCs w:val="30"/>
        </w:rPr>
        <w:t>Awake therefore, ye sleepy, though, it may be, wise virgins.</w:t>
      </w:r>
      <w:r>
        <w:rPr>
          <w:sz w:val="30"/>
          <w:szCs w:val="30"/>
        </w:rPr>
        <w:br w:type="textWrapping"/>
      </w:r>
      <w:r>
        <w:rPr>
          <w:sz w:val="30"/>
          <w:szCs w:val="30"/>
        </w:rPr>
        <w:t>所以，醒来吧，你们沉睡的，尽管可能是聪明的童女。</w:t>
      </w:r>
    </w:p>
    <w:p w14:paraId="13E6B77A">
      <w:pPr>
        <w:pStyle w:val="11"/>
        <w:widowControl/>
        <w:rPr>
          <w:sz w:val="30"/>
          <w:szCs w:val="30"/>
        </w:rPr>
      </w:pPr>
      <w:r>
        <w:rPr>
          <w:sz w:val="30"/>
          <w:szCs w:val="30"/>
        </w:rPr>
        <w:t>Awake, awake, put on strength; shake yourselves from the dust; arise and follow Jesus more closely in the way, than ever you did yet.</w:t>
      </w:r>
      <w:r>
        <w:rPr>
          <w:sz w:val="30"/>
          <w:szCs w:val="30"/>
        </w:rPr>
        <w:br w:type="textWrapping"/>
      </w:r>
      <w:r>
        <w:rPr>
          <w:sz w:val="30"/>
          <w:szCs w:val="30"/>
        </w:rPr>
        <w:t>醒来，醒来，披戴力量；抖掉你们身上的尘土；起来，比以往任何时候都更紧密地在路上跟随耶稣。</w:t>
      </w:r>
    </w:p>
    <w:p w14:paraId="6E8B4F2E">
      <w:pPr>
        <w:pStyle w:val="11"/>
        <w:widowControl/>
        <w:rPr>
          <w:sz w:val="30"/>
          <w:szCs w:val="30"/>
        </w:rPr>
      </w:pPr>
      <w:r>
        <w:rPr>
          <w:sz w:val="30"/>
          <w:szCs w:val="30"/>
        </w:rPr>
        <w:t>Lift up the hands that hang down, and strengthen the feeble knees.</w:t>
      </w:r>
      <w:r>
        <w:rPr>
          <w:sz w:val="30"/>
          <w:szCs w:val="30"/>
        </w:rPr>
        <w:br w:type="textWrapping"/>
      </w:r>
      <w:r>
        <w:rPr>
          <w:sz w:val="30"/>
          <w:szCs w:val="30"/>
        </w:rPr>
        <w:t>你们要把下垂的手，发酸的腿挺起来。</w:t>
      </w:r>
    </w:p>
    <w:p w14:paraId="537066B0">
      <w:pPr>
        <w:pStyle w:val="11"/>
        <w:widowControl/>
        <w:rPr>
          <w:sz w:val="30"/>
          <w:szCs w:val="30"/>
        </w:rPr>
      </w:pPr>
      <w:r>
        <w:rPr>
          <w:sz w:val="30"/>
          <w:szCs w:val="30"/>
        </w:rPr>
        <w:t>Provide right paths for your feet, lest that which is lame be turned out of the way, but rather be ye healed.</w:t>
      </w:r>
      <w:r>
        <w:rPr>
          <w:sz w:val="30"/>
          <w:szCs w:val="30"/>
        </w:rPr>
        <w:br w:type="textWrapping"/>
      </w:r>
      <w:r>
        <w:rPr>
          <w:sz w:val="30"/>
          <w:szCs w:val="30"/>
        </w:rPr>
        <w:t>也要为你们的脚把道路修直了，使瘸子不至于扭脚，反倒得医治。</w:t>
      </w:r>
    </w:p>
    <w:p w14:paraId="6E8C1B44">
      <w:pPr>
        <w:pStyle w:val="11"/>
        <w:widowControl/>
        <w:rPr>
          <w:sz w:val="30"/>
          <w:szCs w:val="30"/>
        </w:rPr>
      </w:pPr>
      <w:r>
        <w:rPr>
          <w:sz w:val="30"/>
          <w:szCs w:val="30"/>
        </w:rPr>
        <w:t>For though the way be narrow, yet it is not long; "though the gate be straight, (to use the words of pious bishop Beveridge) yet it opens into everlasting life."</w:t>
      </w:r>
      <w:r>
        <w:rPr>
          <w:sz w:val="30"/>
          <w:szCs w:val="30"/>
        </w:rPr>
        <w:br w:type="textWrapping"/>
      </w:r>
      <w:r>
        <w:rPr>
          <w:sz w:val="30"/>
          <w:szCs w:val="30"/>
        </w:rPr>
        <w:t>因为虽然道路是窄的，但它并不长；“虽然门是窄的，（引用虔诚的贝弗里奇主教的话）但它却开启了永生。”</w:t>
      </w:r>
    </w:p>
    <w:p w14:paraId="4C59CFEE">
      <w:pPr>
        <w:pStyle w:val="11"/>
        <w:widowControl/>
        <w:rPr>
          <w:sz w:val="30"/>
          <w:szCs w:val="30"/>
        </w:rPr>
      </w:pPr>
      <w:r>
        <w:rPr>
          <w:sz w:val="30"/>
          <w:szCs w:val="30"/>
        </w:rPr>
        <w:t>O that ye may get a fresh sight of him again this day!</w:t>
      </w:r>
      <w:r>
        <w:rPr>
          <w:sz w:val="30"/>
          <w:szCs w:val="30"/>
        </w:rPr>
        <w:br w:type="textWrapping"/>
      </w:r>
      <w:r>
        <w:rPr>
          <w:sz w:val="30"/>
          <w:szCs w:val="30"/>
        </w:rPr>
        <w:t>哦，愿你们今天能再次得到祂崭新的光照（sight）！</w:t>
      </w:r>
    </w:p>
    <w:p w14:paraId="47D5CD91">
      <w:pPr>
        <w:pStyle w:val="11"/>
        <w:widowControl/>
        <w:rPr>
          <w:sz w:val="30"/>
          <w:szCs w:val="30"/>
        </w:rPr>
      </w:pPr>
      <w:r>
        <w:rPr>
          <w:sz w:val="30"/>
          <w:szCs w:val="30"/>
        </w:rPr>
        <w:t>That would be like oil to the wheels of your graces, and make your souls like the chariots ofAminadab.</w:t>
      </w:r>
      <w:r>
        <w:rPr>
          <w:sz w:val="30"/>
          <w:szCs w:val="30"/>
        </w:rPr>
        <w:br w:type="textWrapping"/>
      </w:r>
      <w:r>
        <w:rPr>
          <w:sz w:val="30"/>
          <w:szCs w:val="30"/>
        </w:rPr>
        <w:t>那将如同给你们恩典（graces）车轮上油，使你们的灵魂像亚米拿达的战车一样。</w:t>
      </w:r>
    </w:p>
    <w:p w14:paraId="3E20D742">
      <w:pPr>
        <w:pStyle w:val="11"/>
        <w:widowControl/>
        <w:rPr>
          <w:sz w:val="30"/>
          <w:szCs w:val="30"/>
        </w:rPr>
      </w:pPr>
      <w:r>
        <w:rPr>
          <w:sz w:val="30"/>
          <w:szCs w:val="30"/>
        </w:rPr>
        <w:t>It is only owing to your losing sight of him, that you go so heavily from day to day.</w:t>
      </w:r>
      <w:r>
        <w:rPr>
          <w:sz w:val="30"/>
          <w:szCs w:val="30"/>
        </w:rPr>
        <w:br w:type="textWrapping"/>
      </w:r>
      <w:r>
        <w:rPr>
          <w:sz w:val="30"/>
          <w:szCs w:val="30"/>
        </w:rPr>
        <w:t>你们日复一日如此沉重地行走，只是因为你们失去了对祂的看见（sight）。</w:t>
      </w:r>
    </w:p>
    <w:p w14:paraId="17956B36">
      <w:pPr>
        <w:pStyle w:val="11"/>
        <w:widowControl/>
        <w:rPr>
          <w:sz w:val="30"/>
          <w:szCs w:val="30"/>
        </w:rPr>
      </w:pPr>
      <w:r>
        <w:rPr>
          <w:sz w:val="30"/>
          <w:szCs w:val="30"/>
        </w:rPr>
        <w:t>A sight of Jesus, like the sun rising in the morning, dispels the darkness and gloominess that lies upon the soul.</w:t>
      </w:r>
      <w:r>
        <w:rPr>
          <w:sz w:val="30"/>
          <w:szCs w:val="30"/>
        </w:rPr>
        <w:br w:type="textWrapping"/>
      </w:r>
      <w:r>
        <w:rPr>
          <w:sz w:val="30"/>
          <w:szCs w:val="30"/>
        </w:rPr>
        <w:t>看见耶稣，就像早晨的太阳升起一样，驱散了笼罩在灵魂上的黑暗和阴郁。</w:t>
      </w:r>
    </w:p>
    <w:p w14:paraId="176CD9D1">
      <w:pPr>
        <w:pStyle w:val="11"/>
        <w:widowControl/>
        <w:rPr>
          <w:sz w:val="30"/>
          <w:szCs w:val="30"/>
        </w:rPr>
      </w:pPr>
      <w:r>
        <w:rPr>
          <w:sz w:val="30"/>
          <w:szCs w:val="30"/>
        </w:rPr>
        <w:t>Take therefore a fresh view of him, O believers, and never rest until you are translated to see him as he is, and to live with him for evermore, in the kingdom of heaven.</w:t>
      </w:r>
      <w:r>
        <w:rPr>
          <w:sz w:val="30"/>
          <w:szCs w:val="30"/>
        </w:rPr>
        <w:br w:type="textWrapping"/>
      </w:r>
      <w:r>
        <w:rPr>
          <w:sz w:val="30"/>
          <w:szCs w:val="30"/>
        </w:rPr>
        <w:t>因此，哦，信徒们，重新来看祂吧，永不停止，直到你们被迁徙（translated）到天国，得以见到祂的真体，并永远与祂同住。</w:t>
      </w:r>
    </w:p>
    <w:p w14:paraId="57BBE6EA">
      <w:pPr>
        <w:pStyle w:val="11"/>
        <w:widowControl/>
        <w:rPr>
          <w:sz w:val="30"/>
          <w:szCs w:val="30"/>
        </w:rPr>
      </w:pPr>
      <w:r>
        <w:rPr>
          <w:sz w:val="30"/>
          <w:szCs w:val="30"/>
        </w:rPr>
        <w:t>Even so, Lord Jesus, Amen and Amen!</w:t>
      </w:r>
      <w:r>
        <w:rPr>
          <w:sz w:val="30"/>
          <w:szCs w:val="30"/>
        </w:rPr>
        <w:br w:type="textWrapping"/>
      </w:r>
      <w:r>
        <w:rPr>
          <w:sz w:val="30"/>
          <w:szCs w:val="30"/>
        </w:rPr>
        <w:t>愿主耶稣，阿们又阿们！</w:t>
      </w:r>
    </w:p>
    <w:p w14:paraId="71392201">
      <w:pPr>
        <w:pStyle w:val="11"/>
        <w:widowControl/>
        <w:rPr>
          <w:sz w:val="30"/>
          <w:szCs w:val="30"/>
        </w:rPr>
      </w:pPr>
      <w:r>
        <w:rPr>
          <w:sz w:val="30"/>
          <w:szCs w:val="30"/>
        </w:rPr>
        <w:t>George Whitefield</w:t>
      </w:r>
      <w:r>
        <w:rPr>
          <w:sz w:val="30"/>
          <w:szCs w:val="30"/>
        </w:rPr>
        <w:br w:type="textWrapping"/>
      </w:r>
      <w:r>
        <w:rPr>
          <w:sz w:val="30"/>
          <w:szCs w:val="30"/>
        </w:rPr>
        <w:t>乔治·怀特腓德</w:t>
      </w:r>
    </w:p>
    <w:p w14:paraId="088AE9E8">
      <w:pPr>
        <w:pStyle w:val="11"/>
        <w:widowControl/>
        <w:rPr>
          <w:sz w:val="30"/>
          <w:szCs w:val="30"/>
        </w:rPr>
      </w:pPr>
      <w:r>
        <w:rPr>
          <w:sz w:val="30"/>
          <w:szCs w:val="30"/>
        </w:rPr>
        <w:t>Sermon 28</w:t>
      </w:r>
      <w:r>
        <w:rPr>
          <w:sz w:val="30"/>
          <w:szCs w:val="30"/>
        </w:rPr>
        <w:br w:type="textWrapping"/>
      </w:r>
      <w:r>
        <w:rPr>
          <w:sz w:val="30"/>
          <w:szCs w:val="30"/>
        </w:rPr>
        <w:t>第28篇讲道</w:t>
      </w:r>
    </w:p>
    <w:p w14:paraId="07714A44">
      <w:pPr>
        <w:pStyle w:val="2"/>
        <w:bidi w:val="0"/>
        <w:jc w:val="center"/>
        <w:rPr>
          <w:color w:val="auto"/>
          <w:u w:val="none" w:color="auto"/>
        </w:rPr>
      </w:pPr>
      <w:r>
        <w:rPr>
          <w:color w:val="auto"/>
          <w:u w:val="none" w:color="auto"/>
        </w:rPr>
        <w:t>Directions how to hear Sermons</w:t>
      </w:r>
      <w:r>
        <w:rPr>
          <w:color w:val="auto"/>
          <w:u w:val="none" w:color="auto"/>
        </w:rPr>
        <w:br w:type="textWrapping"/>
      </w:r>
      <w:r>
        <w:rPr>
          <w:color w:val="auto"/>
          <w:u w:val="none" w:color="auto"/>
        </w:rPr>
        <w:t>听道指南</w:t>
      </w:r>
    </w:p>
    <w:p w14:paraId="51F38E69">
      <w:pPr>
        <w:pStyle w:val="11"/>
        <w:widowControl/>
        <w:rPr>
          <w:sz w:val="30"/>
          <w:szCs w:val="30"/>
        </w:rPr>
      </w:pPr>
      <w:r>
        <w:rPr>
          <w:sz w:val="30"/>
          <w:szCs w:val="30"/>
        </w:rPr>
        <w:t>Luke 8:18, "Take heed, therefore, how ye hear. "</w:t>
      </w:r>
      <w:r>
        <w:rPr>
          <w:sz w:val="30"/>
          <w:szCs w:val="30"/>
        </w:rPr>
        <w:br w:type="textWrapping"/>
      </w:r>
      <w:r>
        <w:rPr>
          <w:sz w:val="30"/>
          <w:szCs w:val="30"/>
        </w:rPr>
        <w:t>路加福音 8:18，“所以你们应当小心怎样听。”</w:t>
      </w:r>
    </w:p>
    <w:p w14:paraId="7FD6389A">
      <w:pPr>
        <w:pStyle w:val="11"/>
        <w:widowControl/>
        <w:rPr>
          <w:sz w:val="30"/>
          <w:szCs w:val="30"/>
        </w:rPr>
      </w:pPr>
      <w:r>
        <w:rPr>
          <w:sz w:val="30"/>
          <w:szCs w:val="30"/>
        </w:rPr>
        <w:t>The occasion of our Lord's giving this caution, was this: Perceiving that much people were gathered together to hear him out of every city, and knowing (for he is God, and knoweth all things) that many, if not most of them, would be hearers only, and not doers of the word; he spake to them by a parable, wherein, under the similitude of a sower that went out to sow his seed, he plainly intimated, how few there were amongst them, who would receive any saving benefit from his doctrine, or bring forth fruit unto perfection.</w:t>
      </w:r>
      <w:r>
        <w:rPr>
          <w:sz w:val="30"/>
          <w:szCs w:val="30"/>
        </w:rPr>
        <w:br w:type="textWrapping"/>
      </w:r>
      <w:r>
        <w:rPr>
          <w:sz w:val="30"/>
          <w:szCs w:val="30"/>
        </w:rPr>
        <w:t>我们的主发出这个警告的起因是：祂察觉到有许多人从各城聚集来听祂讲道，并且知道（因为祂是上帝，知道万事）他们中许多人，如果不是大多数，将只是听道者，而不是行道者；祂就用比喻对他们说话，在其中，祂以一个出去撒种的撒种人的比喻，清楚地暗示了他们中间很少有人会从祂的教训中得到任何得救的益处，或结出成熟（perfection）的果实。</w:t>
      </w:r>
    </w:p>
    <w:p w14:paraId="760A7D7D">
      <w:pPr>
        <w:pStyle w:val="11"/>
        <w:widowControl/>
        <w:rPr>
          <w:sz w:val="30"/>
          <w:szCs w:val="30"/>
        </w:rPr>
      </w:pPr>
      <w:r>
        <w:rPr>
          <w:sz w:val="30"/>
          <w:szCs w:val="30"/>
        </w:rPr>
        <w:t>The application one would imagine should have been plain and obvious; but the disciples, as yet unenlightened in any great degree by the Holy Spirit, and therefore unable to see into the hidden mysteries of the kingdom of God, dealt with our Savior, as people ought to deal with their ministers; they discoursed with him privately about the meaning of what he had taught them in public; and with a sincere desire of doing their duty, asked for an interpretation of the parable.</w:t>
      </w:r>
      <w:r>
        <w:rPr>
          <w:sz w:val="30"/>
          <w:szCs w:val="30"/>
        </w:rPr>
        <w:br w:type="textWrapping"/>
      </w:r>
      <w:r>
        <w:rPr>
          <w:sz w:val="30"/>
          <w:szCs w:val="30"/>
        </w:rPr>
        <w:t>人们可能会想，这个应用（application）应该是简单而明显的；但是门徒们，当时还没有被圣灵在任何大的程度上光照，因此无法洞察上帝天国隐藏的奥秘，他们对待我们的救主，就像人们应该对待他们的仆人一样；他们私下与祂讨论祂在公开场合教导他们的意义；并怀着真诚履行自己本分的愿望，请求解释这个比喻。</w:t>
      </w:r>
    </w:p>
    <w:p w14:paraId="51AB6E30">
      <w:pPr>
        <w:pStyle w:val="11"/>
        <w:widowControl/>
        <w:rPr>
          <w:sz w:val="30"/>
          <w:szCs w:val="30"/>
        </w:rPr>
      </w:pPr>
      <w:r>
        <w:rPr>
          <w:sz w:val="30"/>
          <w:szCs w:val="30"/>
        </w:rPr>
        <w:t>Our blessed Lord, as he always was willing toinstruct those that were teachable, (herein setting his ministers an example to be courteous and easy of access) freely told them the signification.</w:t>
      </w:r>
      <w:r>
        <w:rPr>
          <w:sz w:val="30"/>
          <w:szCs w:val="30"/>
        </w:rPr>
        <w:br w:type="textWrapping"/>
      </w:r>
      <w:r>
        <w:rPr>
          <w:sz w:val="30"/>
          <w:szCs w:val="30"/>
        </w:rPr>
        <w:t>我们蒙福的主，正如祂一向愿意教导那些受教的人一样（在此为祂的仆人树立了要和蔼可亲、平易近人的榜样），祂自由地告诉了他们其中的意义。</w:t>
      </w:r>
    </w:p>
    <w:p w14:paraId="4E881E5B">
      <w:pPr>
        <w:pStyle w:val="11"/>
        <w:widowControl/>
        <w:rPr>
          <w:sz w:val="30"/>
          <w:szCs w:val="30"/>
        </w:rPr>
      </w:pPr>
      <w:r>
        <w:rPr>
          <w:sz w:val="30"/>
          <w:szCs w:val="30"/>
        </w:rPr>
        <w:t>And withal, to make them more cautious and more attentive to his doctrine for the future, he tells them, that they were in an especial manner to be the light of the world, and were to proclaim on the house-top whatsoever he told them in secret: and as their improving the knowledge already imparted, was the only condition upon which more was to be given them, it therefore highly concerned them to "take heed how they heard."</w:t>
      </w:r>
      <w:r>
        <w:rPr>
          <w:sz w:val="30"/>
          <w:szCs w:val="30"/>
        </w:rPr>
        <w:br w:type="textWrapping"/>
      </w:r>
      <w:r>
        <w:rPr>
          <w:sz w:val="30"/>
          <w:szCs w:val="30"/>
        </w:rPr>
        <w:t>同时，为了让他们将来对祂的教训更加谨慎和专心，祂告诉他们，他们要以一种特殊的方式成为世界的光，并且要把祂私下告诉他们的一切在房顶上宣告出来：而且，由于他们增进已领受的知识，是他们将获得更多知识的唯一条件，因此他们“应当小心怎样听”就变得至关重要。</w:t>
      </w:r>
    </w:p>
    <w:p w14:paraId="7B2C4CF9">
      <w:pPr>
        <w:pStyle w:val="11"/>
        <w:widowControl/>
        <w:rPr>
          <w:sz w:val="30"/>
          <w:szCs w:val="30"/>
        </w:rPr>
      </w:pPr>
      <w:r>
        <w:rPr>
          <w:sz w:val="30"/>
          <w:szCs w:val="30"/>
        </w:rPr>
        <w:t>From the context then it appears, that the words were primarily spoken to the Apostles themselves.</w:t>
      </w:r>
      <w:r>
        <w:rPr>
          <w:sz w:val="30"/>
          <w:szCs w:val="30"/>
        </w:rPr>
        <w:br w:type="textWrapping"/>
      </w:r>
      <w:r>
        <w:rPr>
          <w:sz w:val="30"/>
          <w:szCs w:val="30"/>
        </w:rPr>
        <w:t>那么从上下文中可以看出，这些话最初是对使徒们自己说的。</w:t>
      </w:r>
    </w:p>
    <w:p w14:paraId="5EDEC3E2">
      <w:pPr>
        <w:pStyle w:val="11"/>
        <w:widowControl/>
        <w:rPr>
          <w:sz w:val="30"/>
          <w:szCs w:val="30"/>
        </w:rPr>
      </w:pPr>
      <w:r>
        <w:rPr>
          <w:sz w:val="30"/>
          <w:szCs w:val="30"/>
        </w:rPr>
        <w:t>But as it is to be feared, out of those many thousands that flock to hear sermons, but few, comparatively speaking, are effectually influenced by them, I cannot but think it very necessary to remind you of the caution given by our Lord to his disciples, and to exhort you with the utmost earnestness, to "take heed how you hear."</w:t>
      </w:r>
      <w:r>
        <w:rPr>
          <w:sz w:val="30"/>
          <w:szCs w:val="30"/>
        </w:rPr>
        <w:br w:type="textWrapping"/>
      </w:r>
      <w:r>
        <w:rPr>
          <w:sz w:val="30"/>
          <w:szCs w:val="30"/>
        </w:rPr>
        <w:t>但由于令人担忧的是，在成千上万涌来听道的人中，相较而言，很少有人受到布道的有效影响，我不得不认为非常有必要提醒你们我们的主对祂门徒所发出的警告，并以最大的热切劝勉你们：“要小心怎样听。”</w:t>
      </w:r>
    </w:p>
    <w:p w14:paraId="1C0446FE">
      <w:pPr>
        <w:pStyle w:val="11"/>
        <w:widowControl/>
        <w:rPr>
          <w:sz w:val="30"/>
          <w:szCs w:val="30"/>
        </w:rPr>
      </w:pPr>
      <w:r>
        <w:rPr>
          <w:sz w:val="30"/>
          <w:szCs w:val="30"/>
        </w:rPr>
        <w:t>In prosecution of which design I shall,</w:t>
      </w:r>
      <w:r>
        <w:rPr>
          <w:sz w:val="30"/>
          <w:szCs w:val="30"/>
        </w:rPr>
        <w:br w:type="textWrapping"/>
      </w:r>
      <w:r>
        <w:rPr>
          <w:sz w:val="30"/>
          <w:szCs w:val="30"/>
        </w:rPr>
        <w:t>为了贯彻这个目的，我将：</w:t>
      </w:r>
    </w:p>
    <w:p w14:paraId="1D47EA28">
      <w:pPr>
        <w:pStyle w:val="11"/>
        <w:widowControl/>
        <w:rPr>
          <w:sz w:val="30"/>
          <w:szCs w:val="30"/>
        </w:rPr>
      </w:pPr>
      <w:r>
        <w:rPr>
          <w:sz w:val="30"/>
          <w:szCs w:val="30"/>
        </w:rPr>
        <w:t>FIRST, Prove that every one ought to take all opportunities of hearing sermons.</w:t>
      </w:r>
      <w:r>
        <w:rPr>
          <w:sz w:val="30"/>
          <w:szCs w:val="30"/>
        </w:rPr>
        <w:br w:type="textWrapping"/>
      </w:r>
      <w:r>
        <w:rPr>
          <w:sz w:val="30"/>
          <w:szCs w:val="30"/>
        </w:rPr>
        <w:t>第一，证明每个人都应该把握所有听道的机会。</w:t>
      </w:r>
    </w:p>
    <w:p w14:paraId="53DDB4AF">
      <w:pPr>
        <w:pStyle w:val="11"/>
        <w:widowControl/>
        <w:rPr>
          <w:sz w:val="30"/>
          <w:szCs w:val="30"/>
        </w:rPr>
      </w:pPr>
      <w:r>
        <w:rPr>
          <w:sz w:val="30"/>
          <w:szCs w:val="30"/>
        </w:rPr>
        <w:t>And,</w:t>
      </w:r>
      <w:r>
        <w:rPr>
          <w:sz w:val="30"/>
          <w:szCs w:val="30"/>
        </w:rPr>
        <w:br w:type="textWrapping"/>
      </w:r>
      <w:r>
        <w:rPr>
          <w:sz w:val="30"/>
          <w:szCs w:val="30"/>
        </w:rPr>
        <w:t>并且，</w:t>
      </w:r>
    </w:p>
    <w:p w14:paraId="45A9E646">
      <w:pPr>
        <w:pStyle w:val="11"/>
        <w:widowControl/>
        <w:rPr>
          <w:sz w:val="30"/>
          <w:szCs w:val="30"/>
        </w:rPr>
      </w:pPr>
      <w:r>
        <w:rPr>
          <w:sz w:val="30"/>
          <w:szCs w:val="30"/>
        </w:rPr>
        <w:t>SECONDLY, I shall lay down some cautions and directions, in order to your hearing with profit and advantage.</w:t>
      </w:r>
      <w:r>
        <w:rPr>
          <w:sz w:val="30"/>
          <w:szCs w:val="30"/>
        </w:rPr>
        <w:br w:type="textWrapping"/>
      </w:r>
      <w:r>
        <w:rPr>
          <w:sz w:val="30"/>
          <w:szCs w:val="30"/>
        </w:rPr>
        <w:t>第二，我将提出一些劝告和指示，以便你们能带着益处和益处来听道。</w:t>
      </w:r>
    </w:p>
    <w:p w14:paraId="00F761EE">
      <w:pPr>
        <w:pStyle w:val="11"/>
        <w:widowControl/>
        <w:rPr>
          <w:sz w:val="30"/>
          <w:szCs w:val="30"/>
        </w:rPr>
      </w:pPr>
      <w:r>
        <w:rPr>
          <w:sz w:val="30"/>
          <w:szCs w:val="30"/>
        </w:rPr>
        <w:t>FIRST, I am to prove, that every one ought to take all opportunities of hearing sermons.</w:t>
      </w:r>
      <w:r>
        <w:rPr>
          <w:sz w:val="30"/>
          <w:szCs w:val="30"/>
        </w:rPr>
        <w:br w:type="textWrapping"/>
      </w:r>
      <w:r>
        <w:rPr>
          <w:sz w:val="30"/>
          <w:szCs w:val="30"/>
        </w:rPr>
        <w:t>第一，我要证明每个人都应该把握所有听道的机会。</w:t>
      </w:r>
    </w:p>
    <w:p w14:paraId="21FB0754">
      <w:pPr>
        <w:pStyle w:val="11"/>
        <w:widowControl/>
        <w:rPr>
          <w:sz w:val="30"/>
          <w:szCs w:val="30"/>
        </w:rPr>
      </w:pPr>
      <w:r>
        <w:rPr>
          <w:sz w:val="30"/>
          <w:szCs w:val="30"/>
        </w:rPr>
        <w:t>That there have always been particular persons set apart by God to instruct and exhort his people to practice what he should require of them, is evident from many passages of scripture.</w:t>
      </w:r>
      <w:r>
        <w:rPr>
          <w:sz w:val="30"/>
          <w:szCs w:val="30"/>
        </w:rPr>
        <w:br w:type="textWrapping"/>
      </w:r>
      <w:r>
        <w:rPr>
          <w:sz w:val="30"/>
          <w:szCs w:val="30"/>
        </w:rPr>
        <w:t>上帝一直有设立特定的人来教导和劝勉祂的百姓去实行祂所要求他们做的事，这从圣经的许多经文中可以明显看出。</w:t>
      </w:r>
    </w:p>
    <w:p w14:paraId="48B13CAD">
      <w:pPr>
        <w:pStyle w:val="11"/>
        <w:widowControl/>
        <w:rPr>
          <w:sz w:val="30"/>
          <w:szCs w:val="30"/>
        </w:rPr>
      </w:pPr>
      <w:r>
        <w:rPr>
          <w:sz w:val="30"/>
          <w:szCs w:val="30"/>
        </w:rPr>
        <w:t>St. Jude tells us, that "Enoch, the seventh from Adam, prophesied (or preached) concerning the Lord's coming with ten thousand of his saints to judgment."</w:t>
      </w:r>
      <w:r>
        <w:rPr>
          <w:sz w:val="30"/>
          <w:szCs w:val="30"/>
        </w:rPr>
        <w:br w:type="textWrapping"/>
      </w:r>
      <w:r>
        <w:rPr>
          <w:sz w:val="30"/>
          <w:szCs w:val="30"/>
        </w:rPr>
        <w:t>圣犹大告诉我们，“亚当的七世孙以诺，曾预言（或传讲）主带着祂的千万圣者降临，要施行审判。”</w:t>
      </w:r>
    </w:p>
    <w:p w14:paraId="3B8D935E">
      <w:pPr>
        <w:pStyle w:val="11"/>
        <w:widowControl/>
        <w:rPr>
          <w:sz w:val="30"/>
          <w:szCs w:val="30"/>
        </w:rPr>
      </w:pPr>
      <w:r>
        <w:rPr>
          <w:sz w:val="30"/>
          <w:szCs w:val="30"/>
        </w:rPr>
        <w:t>And Noah, who lived not long after, is stiled by St. Peter, "a preacher of righteousness."</w:t>
      </w:r>
      <w:r>
        <w:rPr>
          <w:sz w:val="30"/>
          <w:szCs w:val="30"/>
        </w:rPr>
        <w:br w:type="textWrapping"/>
      </w:r>
      <w:r>
        <w:rPr>
          <w:sz w:val="30"/>
          <w:szCs w:val="30"/>
        </w:rPr>
        <w:t>而挪亚，住在以诺之后不久，被圣彼得称为“一位传义道的（preacher of righteousness）”。</w:t>
      </w:r>
    </w:p>
    <w:p w14:paraId="5AD2F1E0">
      <w:pPr>
        <w:pStyle w:val="11"/>
        <w:widowControl/>
        <w:rPr>
          <w:sz w:val="30"/>
          <w:szCs w:val="30"/>
        </w:rPr>
      </w:pPr>
      <w:r>
        <w:rPr>
          <w:sz w:val="30"/>
          <w:szCs w:val="30"/>
        </w:rPr>
        <w:t>And though in all the intermediate space between the flood and giving of the law, we hear but of few preachers, yet we may reasonably conclude, that God never left himself without witness, but at sundry times, and after diverse manners, spoke to our fathers by the patriarchs and prophets.</w:t>
      </w:r>
      <w:r>
        <w:rPr>
          <w:sz w:val="30"/>
          <w:szCs w:val="30"/>
        </w:rPr>
        <w:br w:type="textWrapping"/>
      </w:r>
      <w:r>
        <w:rPr>
          <w:sz w:val="30"/>
          <w:szCs w:val="30"/>
        </w:rPr>
        <w:t>尽管在洪水与颁布律法之间的整个过渡时期（intermediate space），我们听到的传道者很少，但我们可以合理地推断，上帝从未使自己没有见证，而是藉着列祖和先知，在不同的时间、以不同的方式对我们的祖先说话。</w:t>
      </w:r>
    </w:p>
    <w:p w14:paraId="3657A0EB">
      <w:pPr>
        <w:pStyle w:val="11"/>
        <w:widowControl/>
        <w:rPr>
          <w:sz w:val="30"/>
          <w:szCs w:val="30"/>
        </w:rPr>
      </w:pPr>
      <w:r>
        <w:rPr>
          <w:sz w:val="30"/>
          <w:szCs w:val="30"/>
        </w:rPr>
        <w:t>But however it was before, we are assured that after the delivery of the law, God constantly separated to himself a certain order of men to preach to, as well as pray for his people; and commanded them to inquire their duty at the priests mouths.</w:t>
      </w:r>
      <w:r>
        <w:rPr>
          <w:sz w:val="30"/>
          <w:szCs w:val="30"/>
        </w:rPr>
        <w:br w:type="textWrapping"/>
      </w:r>
      <w:r>
        <w:rPr>
          <w:sz w:val="30"/>
          <w:szCs w:val="30"/>
        </w:rPr>
        <w:t>但无论以前情况如何，我们确信，在颁布律法之后，上帝持续地为自己分别了一定阶层（order）的人，既向祂的百姓传讲，也为他们祷告；并命令他们要从祭司的口中寻求他们的本分（duty）。</w:t>
      </w:r>
    </w:p>
    <w:p w14:paraId="4320DD10">
      <w:pPr>
        <w:pStyle w:val="11"/>
        <w:widowControl/>
        <w:rPr>
          <w:sz w:val="30"/>
          <w:szCs w:val="30"/>
        </w:rPr>
      </w:pPr>
      <w:r>
        <w:rPr>
          <w:sz w:val="30"/>
          <w:szCs w:val="30"/>
        </w:rPr>
        <w:t>And thought the Jews were frequently led into captivity, and for their sins scattered abroad on the face of the earth, yet he never utterly forsook his church, but still kept up a remnant of prophets and preachers, as Ezekiel, Jeremiah, Daniel, and others, to reprove, instruct, and call them to repentance.</w:t>
      </w:r>
      <w:r>
        <w:rPr>
          <w:sz w:val="30"/>
          <w:szCs w:val="30"/>
        </w:rPr>
        <w:br w:type="textWrapping"/>
      </w:r>
      <w:r>
        <w:rPr>
          <w:sz w:val="30"/>
          <w:szCs w:val="30"/>
        </w:rPr>
        <w:t>尽管犹太人经常被掳，并因他们的罪分散在地上，但祂从未彻底离弃祂的教会，而是仍然保留了一群先知和传道者的余民（remnant），如以西结、耶利米、但以理和其他人，来责备、教导和呼召他们悔改。</w:t>
      </w:r>
    </w:p>
    <w:p w14:paraId="1C32FC53">
      <w:pPr>
        <w:pStyle w:val="11"/>
        <w:widowControl/>
        <w:rPr>
          <w:sz w:val="30"/>
          <w:szCs w:val="30"/>
        </w:rPr>
      </w:pPr>
      <w:r>
        <w:rPr>
          <w:sz w:val="30"/>
          <w:szCs w:val="30"/>
        </w:rPr>
        <w:t>Thus was it under the law.</w:t>
      </w:r>
      <w:r>
        <w:rPr>
          <w:sz w:val="30"/>
          <w:szCs w:val="30"/>
        </w:rPr>
        <w:br w:type="textWrapping"/>
      </w:r>
      <w:r>
        <w:rPr>
          <w:sz w:val="30"/>
          <w:szCs w:val="30"/>
        </w:rPr>
        <w:t>在律法之下就是如此。</w:t>
      </w:r>
    </w:p>
    <w:p w14:paraId="3A6ECF5F">
      <w:pPr>
        <w:pStyle w:val="11"/>
        <w:widowControl/>
        <w:rPr>
          <w:sz w:val="30"/>
          <w:szCs w:val="30"/>
        </w:rPr>
      </w:pPr>
      <w:r>
        <w:rPr>
          <w:sz w:val="30"/>
          <w:szCs w:val="30"/>
        </w:rPr>
        <w:t>Nor has the church been worse, but infinitely better provided for under the gospel.</w:t>
      </w:r>
      <w:r>
        <w:rPr>
          <w:sz w:val="30"/>
          <w:szCs w:val="30"/>
        </w:rPr>
        <w:br w:type="textWrapping"/>
      </w:r>
      <w:r>
        <w:rPr>
          <w:sz w:val="30"/>
          <w:szCs w:val="30"/>
        </w:rPr>
        <w:t>教会不仅没有更差，反而在福音之下得到了无限更好的供应。</w:t>
      </w:r>
    </w:p>
    <w:p w14:paraId="403FFEF4">
      <w:pPr>
        <w:pStyle w:val="11"/>
        <w:widowControl/>
        <w:rPr>
          <w:sz w:val="30"/>
          <w:szCs w:val="30"/>
        </w:rPr>
      </w:pPr>
      <w:r>
        <w:rPr>
          <w:sz w:val="30"/>
          <w:szCs w:val="30"/>
        </w:rPr>
        <w:t>For when Jesus Christ, that great High-priest, had through the eternal Spirit offered himself, as a full, perfect, sufficient sacrifice and satisfaction for the sins of the whole world, and after his resurrection had all power committed to him, both in heaven and earth, he gave commission to his Apostles, and in them to all succeeding ministers, to "go and preach his gospel to every creature;" promising to "to be with them, to guide, assist, strengthen, and comfort them always, even to the end of the world."</w:t>
      </w:r>
      <w:r>
        <w:rPr>
          <w:sz w:val="30"/>
          <w:szCs w:val="30"/>
        </w:rPr>
        <w:br w:type="textWrapping"/>
      </w:r>
      <w:r>
        <w:rPr>
          <w:sz w:val="30"/>
          <w:szCs w:val="30"/>
        </w:rPr>
        <w:t>因为当耶稣基督，那位伟大的大祭司，藉着永远的灵将自己献上，作为完全、完美、充分的赎罪祭和为全世界的罪所作的满足（satisfaction）之后，并在祂复活后被赋予天上地下所有的权柄时，祂就授予祂的使徒们，并藉着他们授予所有后来的仆人们使命，去“向万民传扬祂的福音”；并应许“永远与他们同在，指引、帮助、加添力量、安慰他们，直到世界的末了。”</w:t>
      </w:r>
    </w:p>
    <w:p w14:paraId="5391707D">
      <w:pPr>
        <w:pStyle w:val="11"/>
        <w:widowControl/>
        <w:rPr>
          <w:sz w:val="30"/>
          <w:szCs w:val="30"/>
        </w:rPr>
      </w:pPr>
      <w:r>
        <w:rPr>
          <w:sz w:val="30"/>
          <w:szCs w:val="30"/>
        </w:rPr>
        <w:t>But if it be the duty of ministers to preach, (and woe be to them if they do not preach the gospel, for a necessity is laid upon them) no doubt, the people are obliged to attend to them; for otherwise, wherefore are ministers sent?</w:t>
      </w:r>
      <w:r>
        <w:rPr>
          <w:sz w:val="30"/>
          <w:szCs w:val="30"/>
        </w:rPr>
        <w:br w:type="textWrapping"/>
      </w:r>
      <w:r>
        <w:rPr>
          <w:sz w:val="30"/>
          <w:szCs w:val="30"/>
        </w:rPr>
        <w:t>但是，如果传讲是仆人们的本分（duty）（如果他们不传福音，他们就有祸了，因为责任已托付给他们），毫无疑问，百姓就有义务听从他们；不然的话，仆人被差遣又是为了什么呢？</w:t>
      </w:r>
    </w:p>
    <w:p w14:paraId="47BD55AD">
      <w:pPr>
        <w:pStyle w:val="11"/>
        <w:widowControl/>
        <w:rPr>
          <w:sz w:val="30"/>
          <w:szCs w:val="30"/>
        </w:rPr>
      </w:pPr>
      <w:r>
        <w:rPr>
          <w:sz w:val="30"/>
          <w:szCs w:val="30"/>
        </w:rPr>
        <w:t>And how can we here avoid admiring the love and tender care which our dear Redeemer has expressed for his spouse the church?</w:t>
      </w:r>
      <w:r>
        <w:rPr>
          <w:sz w:val="30"/>
          <w:szCs w:val="30"/>
        </w:rPr>
        <w:br w:type="textWrapping"/>
      </w:r>
      <w:r>
        <w:rPr>
          <w:sz w:val="30"/>
          <w:szCs w:val="30"/>
        </w:rPr>
        <w:t>我们在这里怎能不赞叹我们亲爱的救赎主对祂的新妇教会所表达的爱和温柔的关怀呢？</w:t>
      </w:r>
    </w:p>
    <w:p w14:paraId="26168FA1">
      <w:pPr>
        <w:pStyle w:val="11"/>
        <w:widowControl/>
        <w:rPr>
          <w:sz w:val="30"/>
          <w:szCs w:val="30"/>
        </w:rPr>
      </w:pPr>
      <w:r>
        <w:rPr>
          <w:sz w:val="30"/>
          <w:szCs w:val="30"/>
        </w:rPr>
        <w:t>Who, because he could not be always with us in person, on account it was expedient he should go away, and as our forerunner take possession of that glory he had purchased by his precious blood, yet would not leave us comfortless, but first settled a sufficient number of pastors and teachers; and afterwards, according to his promise, actually did and will continue to sent down the Holy Ghost, to furnish them and their successors with proper gifts and graces "for the work of the ministry, for the perfecting of the saints, for the edifying of his body in love, till we all come in the unity of the spirit, to the fullness of the measure of the stature of Christ."</w:t>
      </w:r>
      <w:r>
        <w:rPr>
          <w:sz w:val="30"/>
          <w:szCs w:val="30"/>
        </w:rPr>
        <w:br w:type="textWrapping"/>
      </w:r>
      <w:r>
        <w:rPr>
          <w:sz w:val="30"/>
          <w:szCs w:val="30"/>
        </w:rPr>
        <w:t>祂因为不能亲自一直与我们同在，因为祂离去是于我们有益的，并作为我们的先驱去得着祂用祂宝血买赎的荣耀，但祂仍不愿撇下我们为孤儿，而是首先设立了足够数量的牧师和教师；然后，根据祂的应许，确实已经并且将继续降下圣灵，赐给他们及其继承者适当的恩赐和恩典，“为要成全圣徒，各尽其职，建立基督的身体，在爱中造就（edifying）自己，直到我们都在真道上同归于一，满有基督长成身量的恩典。”</w:t>
      </w:r>
    </w:p>
    <w:p w14:paraId="755E5214">
      <w:pPr>
        <w:pStyle w:val="11"/>
        <w:widowControl/>
        <w:rPr>
          <w:sz w:val="30"/>
          <w:szCs w:val="30"/>
        </w:rPr>
      </w:pPr>
      <w:r>
        <w:rPr>
          <w:sz w:val="30"/>
          <w:szCs w:val="30"/>
        </w:rPr>
        <w:t>O how insensible are those persons of this unspeakable gift, who do despite to the Spirit of grace, who crucify the Son of God afresh, and put him to an open shame, by willfully refusing to attend on so great a means of salvation?</w:t>
      </w:r>
      <w:r>
        <w:rPr>
          <w:sz w:val="30"/>
          <w:szCs w:val="30"/>
        </w:rPr>
        <w:br w:type="textWrapping"/>
      </w:r>
      <w:r>
        <w:rPr>
          <w:sz w:val="30"/>
          <w:szCs w:val="30"/>
        </w:rPr>
        <w:t>哦，那些故意拒绝出席这如此伟大的救恩途径（means of salvation），以至于亵渎施恩的圣灵，将上帝的儿子重钉十字架，公然羞辱祂的人，对这不可言喻的恩赐是何等麻木不仁啊！</w:t>
      </w:r>
    </w:p>
    <w:p w14:paraId="5571E6F8">
      <w:pPr>
        <w:pStyle w:val="11"/>
        <w:widowControl/>
        <w:rPr>
          <w:sz w:val="30"/>
          <w:szCs w:val="30"/>
        </w:rPr>
      </w:pPr>
      <w:r>
        <w:rPr>
          <w:sz w:val="30"/>
          <w:szCs w:val="30"/>
        </w:rPr>
        <w:t>How dreadful will the end of such men be?</w:t>
      </w:r>
      <w:r>
        <w:rPr>
          <w:sz w:val="30"/>
          <w:szCs w:val="30"/>
        </w:rPr>
        <w:br w:type="textWrapping"/>
      </w:r>
      <w:r>
        <w:rPr>
          <w:sz w:val="30"/>
          <w:szCs w:val="30"/>
        </w:rPr>
        <w:t>这样的人结局将是何等可怕呢？</w:t>
      </w:r>
    </w:p>
    <w:p w14:paraId="3CCF00D1">
      <w:pPr>
        <w:pStyle w:val="11"/>
        <w:widowControl/>
        <w:rPr>
          <w:sz w:val="30"/>
          <w:szCs w:val="30"/>
        </w:rPr>
      </w:pPr>
      <w:r>
        <w:rPr>
          <w:sz w:val="30"/>
          <w:szCs w:val="30"/>
        </w:rPr>
        <w:t>How aggravating, that light should come into the world, that the glad tidings of salvation should be so very frequently proclaimed in this populous city, and that so many should loath this spiritual manna, this angels food, and call it light bread?</w:t>
      </w:r>
      <w:r>
        <w:rPr>
          <w:sz w:val="30"/>
          <w:szCs w:val="30"/>
        </w:rPr>
        <w:br w:type="textWrapping"/>
      </w:r>
      <w:r>
        <w:rPr>
          <w:sz w:val="30"/>
          <w:szCs w:val="30"/>
        </w:rPr>
        <w:t>光来到世上，救恩的喜讯在这人口稠密的城市中如此频繁地被宣告，然而却有如此多人厌恶这属灵的吗哪，这天使的食物，并称之为淡薄的食物（light bread），这是何等的令人愤慨（aggravating）？</w:t>
      </w:r>
    </w:p>
    <w:p w14:paraId="6C956F34">
      <w:pPr>
        <w:pStyle w:val="11"/>
        <w:widowControl/>
        <w:rPr>
          <w:sz w:val="30"/>
          <w:szCs w:val="30"/>
        </w:rPr>
      </w:pPr>
      <w:r>
        <w:rPr>
          <w:sz w:val="30"/>
          <w:szCs w:val="30"/>
        </w:rPr>
        <w:t>How much more tolerable will it be for Tyre and Sidon, for Sodom and Gomorrah, than for such sinners?</w:t>
      </w:r>
      <w:r>
        <w:rPr>
          <w:sz w:val="30"/>
          <w:szCs w:val="30"/>
        </w:rPr>
        <w:br w:type="textWrapping"/>
      </w:r>
      <w:r>
        <w:rPr>
          <w:sz w:val="30"/>
          <w:szCs w:val="30"/>
        </w:rPr>
        <w:t>推罗、西顿，所多玛、蛾摩拉所受的，比这些罪人所受的，岂不更可忍受吗？</w:t>
      </w:r>
    </w:p>
    <w:p w14:paraId="70BE148F">
      <w:pPr>
        <w:pStyle w:val="11"/>
        <w:widowControl/>
        <w:rPr>
          <w:sz w:val="30"/>
          <w:szCs w:val="30"/>
        </w:rPr>
      </w:pPr>
      <w:r>
        <w:rPr>
          <w:sz w:val="30"/>
          <w:szCs w:val="30"/>
        </w:rPr>
        <w:t>Better, that men had never heard of a Savior being born, than after they have heard, not to give heed to the ministry of those, who are employed as his ambassadors, to transact affairs between God and their souls.</w:t>
      </w:r>
      <w:r>
        <w:rPr>
          <w:sz w:val="30"/>
          <w:szCs w:val="30"/>
        </w:rPr>
        <w:br w:type="textWrapping"/>
      </w:r>
      <w:r>
        <w:rPr>
          <w:sz w:val="30"/>
          <w:szCs w:val="30"/>
        </w:rPr>
        <w:t>人若是从未听过救主降生，比听了之后，却不留意那些被祂用作大使，在上帝和他们的灵魂之间处理事务（transact affairs）之人的事奉（ministry），要好得多。</w:t>
      </w:r>
    </w:p>
    <w:p w14:paraId="39E45021">
      <w:pPr>
        <w:pStyle w:val="11"/>
        <w:widowControl/>
        <w:rPr>
          <w:sz w:val="30"/>
          <w:szCs w:val="30"/>
        </w:rPr>
      </w:pPr>
      <w:r>
        <w:rPr>
          <w:sz w:val="30"/>
          <w:szCs w:val="30"/>
        </w:rPr>
        <w:t>We may, though at a distance, without a spirit of prophesy, foretell the deplorable condition of such men; behold them cast into hell, lifting up their eyes, being in torment, and crying out, How often would our ministers have gathered us, as a hen gathereth her chickens under her wings?</w:t>
      </w:r>
      <w:r>
        <w:rPr>
          <w:sz w:val="30"/>
          <w:szCs w:val="30"/>
        </w:rPr>
        <w:br w:type="textWrapping"/>
      </w:r>
      <w:r>
        <w:rPr>
          <w:sz w:val="30"/>
          <w:szCs w:val="30"/>
        </w:rPr>
        <w:t>我们即使相隔遥远，没有预言之灵，也能预言这样的人可悲的景况；看哪，他们被丢进地狱，举目在痛苦中，喊着说，我们的仆人何尝不愿多次聚集我们，好像母鸡把小鸡聚集在翅膀底下一样？</w:t>
      </w:r>
    </w:p>
    <w:p w14:paraId="73F5D160">
      <w:pPr>
        <w:pStyle w:val="11"/>
        <w:widowControl/>
        <w:rPr>
          <w:sz w:val="30"/>
          <w:szCs w:val="30"/>
        </w:rPr>
      </w:pPr>
      <w:r>
        <w:rPr>
          <w:sz w:val="30"/>
          <w:szCs w:val="30"/>
        </w:rPr>
        <w:t>But we would not.</w:t>
      </w:r>
      <w:r>
        <w:rPr>
          <w:sz w:val="30"/>
          <w:szCs w:val="30"/>
        </w:rPr>
        <w:br w:type="textWrapping"/>
      </w:r>
      <w:r>
        <w:rPr>
          <w:sz w:val="30"/>
          <w:szCs w:val="30"/>
        </w:rPr>
        <w:t>但我们不愿意。</w:t>
      </w:r>
    </w:p>
    <w:p w14:paraId="6E84B478">
      <w:pPr>
        <w:pStyle w:val="11"/>
        <w:widowControl/>
        <w:rPr>
          <w:sz w:val="30"/>
          <w:szCs w:val="30"/>
        </w:rPr>
      </w:pPr>
      <w:r>
        <w:rPr>
          <w:sz w:val="30"/>
          <w:szCs w:val="30"/>
        </w:rPr>
        <w:t>O that we had known in that our day, the things that belonged to our everlasting peace!</w:t>
      </w:r>
      <w:r>
        <w:rPr>
          <w:sz w:val="30"/>
          <w:szCs w:val="30"/>
        </w:rPr>
        <w:br w:type="textWrapping"/>
      </w:r>
      <w:r>
        <w:rPr>
          <w:sz w:val="30"/>
          <w:szCs w:val="30"/>
        </w:rPr>
        <w:t>哦，但愿我们在我们自己的日子里，知道那关乎我们永远平安的事！</w:t>
      </w:r>
    </w:p>
    <w:p w14:paraId="623B4555">
      <w:pPr>
        <w:pStyle w:val="11"/>
        <w:widowControl/>
        <w:rPr>
          <w:sz w:val="30"/>
          <w:szCs w:val="30"/>
        </w:rPr>
      </w:pPr>
      <w:r>
        <w:rPr>
          <w:sz w:val="30"/>
          <w:szCs w:val="30"/>
        </w:rPr>
        <w:t>But now they are for ever hid from our eyes.</w:t>
      </w:r>
      <w:r>
        <w:rPr>
          <w:sz w:val="30"/>
          <w:szCs w:val="30"/>
        </w:rPr>
        <w:br w:type="textWrapping"/>
      </w:r>
      <w:r>
        <w:rPr>
          <w:sz w:val="30"/>
          <w:szCs w:val="30"/>
        </w:rPr>
        <w:t>但现在它们永远向我们的眼睛隐藏了。</w:t>
      </w:r>
    </w:p>
    <w:p w14:paraId="5B062DDE">
      <w:pPr>
        <w:pStyle w:val="11"/>
        <w:widowControl/>
        <w:rPr>
          <w:sz w:val="30"/>
          <w:szCs w:val="30"/>
        </w:rPr>
      </w:pPr>
      <w:r>
        <w:rPr>
          <w:sz w:val="30"/>
          <w:szCs w:val="30"/>
        </w:rPr>
        <w:t>Thus wretched, thus inconceivably miserable, will such be as slight and make a mock at the public preaching of the gospel.</w:t>
      </w:r>
      <w:r>
        <w:rPr>
          <w:sz w:val="30"/>
          <w:szCs w:val="30"/>
        </w:rPr>
        <w:br w:type="textWrapping"/>
      </w:r>
      <w:r>
        <w:rPr>
          <w:sz w:val="30"/>
          <w:szCs w:val="30"/>
        </w:rPr>
        <w:t>这样轻视和嘲弄公开传讲的福音的人，将是如此悲惨，如此不可思议地痛苦。</w:t>
      </w:r>
    </w:p>
    <w:p w14:paraId="5670DD26">
      <w:pPr>
        <w:pStyle w:val="11"/>
        <w:widowControl/>
        <w:rPr>
          <w:sz w:val="30"/>
          <w:szCs w:val="30"/>
        </w:rPr>
      </w:pPr>
      <w:r>
        <w:rPr>
          <w:sz w:val="30"/>
          <w:szCs w:val="30"/>
        </w:rPr>
        <w:t>But taking it for granted, there are but few, if any, of this unhappy stamp, who think it worth their while to tread the courts of the Lord's house, I pass on not to the</w:t>
      </w:r>
      <w:r>
        <w:rPr>
          <w:sz w:val="30"/>
          <w:szCs w:val="30"/>
        </w:rPr>
        <w:br w:type="textWrapping"/>
      </w:r>
      <w:r>
        <w:rPr>
          <w:sz w:val="30"/>
          <w:szCs w:val="30"/>
        </w:rPr>
        <w:t>但是，假定这种不幸类型的人，认为踏入主的殿院是值得的，即使有，也只是极少数，我现在就接着讲</w:t>
      </w:r>
    </w:p>
    <w:p w14:paraId="6133C6DA">
      <w:pPr>
        <w:pStyle w:val="11"/>
        <w:widowControl/>
        <w:rPr>
          <w:sz w:val="30"/>
          <w:szCs w:val="30"/>
        </w:rPr>
      </w:pPr>
      <w:r>
        <w:rPr>
          <w:sz w:val="30"/>
          <w:szCs w:val="30"/>
        </w:rPr>
        <w:t>SECOND general thing proposed, to lay down some cautions and directions, in order to your hearing sermons with profit and advantage.</w:t>
      </w:r>
      <w:r>
        <w:rPr>
          <w:sz w:val="30"/>
          <w:szCs w:val="30"/>
        </w:rPr>
        <w:br w:type="textWrapping"/>
      </w:r>
      <w:r>
        <w:rPr>
          <w:sz w:val="30"/>
          <w:szCs w:val="30"/>
        </w:rPr>
        <w:t>所提出的第二件大事，提出一些劝告和指示，以便你们能带着益处和益处来听道。</w:t>
      </w:r>
    </w:p>
    <w:p w14:paraId="72ED4024">
      <w:pPr>
        <w:pStyle w:val="11"/>
        <w:widowControl/>
        <w:rPr>
          <w:sz w:val="30"/>
          <w:szCs w:val="30"/>
        </w:rPr>
      </w:pPr>
      <w:r>
        <w:rPr>
          <w:sz w:val="30"/>
          <w:szCs w:val="30"/>
        </w:rPr>
        <w:t>And here, if we reflect on what has been already delivered, and consider that preaching is an ordinance of God, a means appointed by Jesus Christ himself for promoting his kingdom amongst men, you cannot reasonably be offended, if, in order that you may hear sermons with profit and advantage, I</w:t>
      </w:r>
      <w:r>
        <w:rPr>
          <w:sz w:val="30"/>
          <w:szCs w:val="30"/>
        </w:rPr>
        <w:br w:type="textWrapping"/>
      </w:r>
      <w:r>
        <w:rPr>
          <w:sz w:val="30"/>
          <w:szCs w:val="30"/>
        </w:rPr>
        <w:t>在这里，如果我们反思已经传达的内容，并考虑到传道是上帝的圣礼（ordinance），是耶稣基督自己所设立的，为要在人中间推进祂的国度，那么，为了使你们能带着益处和益处来听道，如果我</w:t>
      </w:r>
    </w:p>
    <w:p w14:paraId="57791AC5">
      <w:pPr>
        <w:pStyle w:val="11"/>
        <w:widowControl/>
        <w:rPr>
          <w:sz w:val="30"/>
          <w:szCs w:val="30"/>
        </w:rPr>
      </w:pPr>
      <w:r>
        <w:rPr>
          <w:color w:val="000000"/>
          <w:sz w:val="30"/>
          <w:szCs w:val="30"/>
        </w:rPr>
        <w:t>1.</w:t>
      </w:r>
    </w:p>
    <w:p w14:paraId="36EB8CF3">
      <w:pPr>
        <w:pStyle w:val="11"/>
        <w:widowControl/>
        <w:rPr>
          <w:sz w:val="30"/>
          <w:szCs w:val="30"/>
        </w:rPr>
      </w:pPr>
      <w:r>
        <w:rPr>
          <w:sz w:val="30"/>
          <w:szCs w:val="30"/>
        </w:rPr>
        <w:t>Direct or entreat you to come to hear them, not out of curiosity, but from a sincere desire to know and do your duty.</w:t>
      </w:r>
    </w:p>
    <w:p w14:paraId="1AE2977F">
      <w:pPr>
        <w:pStyle w:val="11"/>
        <w:widowControl/>
        <w:rPr>
          <w:sz w:val="30"/>
          <w:szCs w:val="30"/>
        </w:rPr>
      </w:pPr>
      <w:r>
        <w:rPr>
          <w:color w:val="000000"/>
          <w:sz w:val="30"/>
          <w:szCs w:val="30"/>
        </w:rPr>
        <w:t>2.</w:t>
      </w:r>
    </w:p>
    <w:p w14:paraId="207E3B79">
      <w:pPr>
        <w:pStyle w:val="11"/>
        <w:widowControl/>
        <w:rPr>
          <w:sz w:val="30"/>
          <w:szCs w:val="30"/>
        </w:rPr>
      </w:pPr>
      <w:r>
        <w:rPr>
          <w:color w:val="000000"/>
          <w:sz w:val="30"/>
          <w:szCs w:val="30"/>
        </w:rPr>
        <w:t>3.</w:t>
      </w:r>
    </w:p>
    <w:p w14:paraId="7C8CF44B">
      <w:pPr>
        <w:pStyle w:val="11"/>
        <w:widowControl/>
        <w:rPr>
          <w:sz w:val="30"/>
          <w:szCs w:val="30"/>
        </w:rPr>
      </w:pPr>
      <w:r>
        <w:rPr>
          <w:sz w:val="30"/>
          <w:szCs w:val="30"/>
        </w:rPr>
        <w:t>指示或恳请你们来听道，不是出于好奇，而是出于真诚地渴望知道并履行你们的本分（duty）。</w:t>
      </w:r>
    </w:p>
    <w:p w14:paraId="08D4679B">
      <w:pPr>
        <w:pStyle w:val="11"/>
        <w:widowControl/>
        <w:rPr>
          <w:sz w:val="30"/>
          <w:szCs w:val="30"/>
        </w:rPr>
      </w:pPr>
      <w:r>
        <w:rPr>
          <w:color w:val="000000"/>
          <w:sz w:val="30"/>
          <w:szCs w:val="30"/>
        </w:rPr>
        <w:t>4.</w:t>
      </w:r>
    </w:p>
    <w:p w14:paraId="05BE08AE">
      <w:pPr>
        <w:pStyle w:val="11"/>
        <w:widowControl/>
        <w:rPr>
          <w:sz w:val="30"/>
          <w:szCs w:val="30"/>
        </w:rPr>
      </w:pPr>
      <w:r>
        <w:rPr>
          <w:sz w:val="30"/>
          <w:szCs w:val="30"/>
        </w:rPr>
        <w:t>Formality and hypocrisy in any religious exercise, is an abomination unto the Lord.</w:t>
      </w:r>
      <w:r>
        <w:rPr>
          <w:sz w:val="30"/>
          <w:szCs w:val="30"/>
        </w:rPr>
        <w:br w:type="textWrapping"/>
      </w:r>
      <w:r>
        <w:rPr>
          <w:sz w:val="30"/>
          <w:szCs w:val="30"/>
        </w:rPr>
        <w:t>在任何宗教操练（religious exercise）中的形式主义和虚伪，都是主所憎恶的。</w:t>
      </w:r>
    </w:p>
    <w:p w14:paraId="71B573CF">
      <w:pPr>
        <w:pStyle w:val="11"/>
        <w:widowControl/>
        <w:rPr>
          <w:sz w:val="30"/>
          <w:szCs w:val="30"/>
        </w:rPr>
      </w:pPr>
      <w:r>
        <w:rPr>
          <w:sz w:val="30"/>
          <w:szCs w:val="30"/>
        </w:rPr>
        <w:t>And to enter his house merely to have our ears entertained, and not our hearts reformed, must certainly be highly displeasing to the Most High God, as well as unprofitable to ourselves.</w:t>
      </w:r>
      <w:r>
        <w:rPr>
          <w:sz w:val="30"/>
          <w:szCs w:val="30"/>
        </w:rPr>
        <w:br w:type="textWrapping"/>
      </w:r>
      <w:r>
        <w:rPr>
          <w:sz w:val="30"/>
          <w:szCs w:val="30"/>
        </w:rPr>
        <w:t>进入祂的殿只是为了娱乐我们的耳朵，而不是为了悔改（reformed）我们的心，这肯定会令至高之神非常不悦，对我们自己也毫无益处。</w:t>
      </w:r>
    </w:p>
    <w:p w14:paraId="0370333B">
      <w:pPr>
        <w:pStyle w:val="11"/>
        <w:widowControl/>
        <w:rPr>
          <w:sz w:val="30"/>
          <w:szCs w:val="30"/>
        </w:rPr>
      </w:pPr>
      <w:r>
        <w:rPr>
          <w:sz w:val="30"/>
          <w:szCs w:val="30"/>
        </w:rPr>
        <w:t>Hence it is, that so many remain unconverted, yea, unaffected with the most evangelical preaching; so that like St. Paul's companions, before his conversion, they only hear the preacher's voice with their outward ears, but do not experience the power of it inwardly in their hearts.</w:t>
      </w:r>
      <w:r>
        <w:rPr>
          <w:sz w:val="30"/>
          <w:szCs w:val="30"/>
        </w:rPr>
        <w:br w:type="textWrapping"/>
      </w:r>
      <w:r>
        <w:rPr>
          <w:sz w:val="30"/>
          <w:szCs w:val="30"/>
        </w:rPr>
        <w:t>因此，许多人仍然未曾归正（unconverted），甚至对最具福音性的布道也无动于衷（unaffected）；以至于他们就像圣保罗归正之前的同伴一样，只用外耳听到传道者的声音，但在内心深处并没有经历到它的能力。</w:t>
      </w:r>
    </w:p>
    <w:p w14:paraId="145D5762">
      <w:pPr>
        <w:pStyle w:val="11"/>
        <w:widowControl/>
        <w:rPr>
          <w:sz w:val="30"/>
          <w:szCs w:val="30"/>
        </w:rPr>
      </w:pPr>
      <w:r>
        <w:rPr>
          <w:sz w:val="30"/>
          <w:szCs w:val="30"/>
        </w:rPr>
        <w:t>Or, like the ground near Gideon's fleece, they remain untouched; whilst others, who came to be fed with the sincere milk of the word, like the fleece itself, are watered by the dew of God's heavenly blessing, and grow thereby.</w:t>
      </w:r>
      <w:r>
        <w:rPr>
          <w:sz w:val="30"/>
          <w:szCs w:val="30"/>
        </w:rPr>
        <w:br w:type="textWrapping"/>
      </w:r>
      <w:r>
        <w:rPr>
          <w:sz w:val="30"/>
          <w:szCs w:val="30"/>
        </w:rPr>
        <w:t>或者，像基甸羊毛附近的地面一样，他们保持未被触动；而另一些人，他们来是为了被圣言纯净的灵奶喂养，就像羊毛本身一样，被上帝属天祝福的甘露所浇灌，并藉此成长。</w:t>
      </w:r>
    </w:p>
    <w:p w14:paraId="34B2B1F6">
      <w:pPr>
        <w:pStyle w:val="11"/>
        <w:widowControl/>
        <w:rPr>
          <w:sz w:val="30"/>
          <w:szCs w:val="30"/>
        </w:rPr>
      </w:pPr>
      <w:r>
        <w:rPr>
          <w:sz w:val="30"/>
          <w:szCs w:val="30"/>
        </w:rPr>
        <w:t>Flee therefore, my brethren, flee curiosity, and prepare your hearts by a humble disposition, to receive with meekness the engrafted word, and then it will be a means, under God, to quicken, build up, purify, and save your souls.</w:t>
      </w:r>
      <w:r>
        <w:rPr>
          <w:sz w:val="30"/>
          <w:szCs w:val="30"/>
        </w:rPr>
        <w:br w:type="textWrapping"/>
      </w:r>
      <w:r>
        <w:rPr>
          <w:sz w:val="30"/>
          <w:szCs w:val="30"/>
        </w:rPr>
        <w:t>所以，我的弟兄们，要逃离好奇心，并藉着谦卑的心态预备你们的心，以温柔领受那栽种的道（engrafted word），这样，它在上帝之下将成为一个途径（means），使你们的灵魂活泼、被建立、得洁净和得拯救。</w:t>
      </w:r>
    </w:p>
    <w:p w14:paraId="5D1C5F14">
      <w:pPr>
        <w:pStyle w:val="11"/>
        <w:widowControl/>
        <w:rPr>
          <w:sz w:val="30"/>
          <w:szCs w:val="30"/>
        </w:rPr>
      </w:pPr>
      <w:r>
        <w:rPr>
          <w:color w:val="000000"/>
          <w:sz w:val="30"/>
          <w:szCs w:val="30"/>
        </w:rPr>
        <w:t>1.</w:t>
      </w:r>
    </w:p>
    <w:p w14:paraId="069B1549">
      <w:pPr>
        <w:pStyle w:val="11"/>
        <w:widowControl/>
        <w:rPr>
          <w:sz w:val="30"/>
          <w:szCs w:val="30"/>
        </w:rPr>
      </w:pPr>
      <w:r>
        <w:rPr>
          <w:sz w:val="30"/>
          <w:szCs w:val="30"/>
        </w:rPr>
        <w:t>A second direction I shall lay down for the same purpose, is, not only to prepare your hearts before you hear, but also to give diligent heed to the things that are spoken from the word of God.</w:t>
      </w:r>
    </w:p>
    <w:p w14:paraId="23440D95">
      <w:pPr>
        <w:pStyle w:val="11"/>
        <w:widowControl/>
        <w:rPr>
          <w:sz w:val="30"/>
          <w:szCs w:val="30"/>
        </w:rPr>
      </w:pPr>
      <w:r>
        <w:rPr>
          <w:color w:val="000000"/>
          <w:sz w:val="30"/>
          <w:szCs w:val="30"/>
        </w:rPr>
        <w:t>2.</w:t>
      </w:r>
    </w:p>
    <w:p w14:paraId="0A58F617">
      <w:pPr>
        <w:pStyle w:val="11"/>
        <w:widowControl/>
        <w:rPr>
          <w:sz w:val="30"/>
          <w:szCs w:val="30"/>
        </w:rPr>
      </w:pPr>
      <w:r>
        <w:rPr>
          <w:color w:val="000000"/>
          <w:sz w:val="30"/>
          <w:szCs w:val="30"/>
        </w:rPr>
        <w:t>3.</w:t>
      </w:r>
    </w:p>
    <w:p w14:paraId="43BEE9B8">
      <w:pPr>
        <w:pStyle w:val="11"/>
        <w:widowControl/>
        <w:rPr>
          <w:sz w:val="30"/>
          <w:szCs w:val="30"/>
        </w:rPr>
      </w:pPr>
      <w:r>
        <w:rPr>
          <w:sz w:val="30"/>
          <w:szCs w:val="30"/>
        </w:rPr>
        <w:t>我为同一目的提出的第二个指示是，不仅要在听道之前预备你们的心，也要对从上帝圣言所讲的事情给予认真的关注（diligent heed）。</w:t>
      </w:r>
    </w:p>
    <w:p w14:paraId="0D3F7868">
      <w:pPr>
        <w:pStyle w:val="11"/>
        <w:widowControl/>
        <w:rPr>
          <w:sz w:val="30"/>
          <w:szCs w:val="30"/>
        </w:rPr>
      </w:pPr>
      <w:r>
        <w:rPr>
          <w:color w:val="000000"/>
          <w:sz w:val="30"/>
          <w:szCs w:val="30"/>
        </w:rPr>
        <w:t>4.</w:t>
      </w:r>
    </w:p>
    <w:p w14:paraId="1601AE7F">
      <w:pPr>
        <w:pStyle w:val="11"/>
        <w:widowControl/>
        <w:rPr>
          <w:sz w:val="30"/>
          <w:szCs w:val="30"/>
        </w:rPr>
      </w:pPr>
      <w:r>
        <w:rPr>
          <w:sz w:val="30"/>
          <w:szCs w:val="30"/>
        </w:rPr>
        <w:t>If an earthly king was to issue out a royal proclamation, on performing or not performing the conditions therein contained, the life or death of his subjects entirely depended, how solicitous would they be to hear what those conditions were?</w:t>
      </w:r>
      <w:r>
        <w:rPr>
          <w:sz w:val="30"/>
          <w:szCs w:val="30"/>
        </w:rPr>
        <w:br w:type="textWrapping"/>
      </w:r>
      <w:r>
        <w:rPr>
          <w:sz w:val="30"/>
          <w:szCs w:val="30"/>
        </w:rPr>
        <w:t>如果一位地上的君王颁布一份皇家公告，而祂的臣民的生死完全取决于是否履行其中所载的条件，他们将多么焦虑地想听清楚那些条件是什么？</w:t>
      </w:r>
    </w:p>
    <w:p w14:paraId="43C640D5">
      <w:pPr>
        <w:pStyle w:val="11"/>
        <w:widowControl/>
        <w:rPr>
          <w:sz w:val="30"/>
          <w:szCs w:val="30"/>
        </w:rPr>
      </w:pPr>
      <w:r>
        <w:rPr>
          <w:sz w:val="30"/>
          <w:szCs w:val="30"/>
        </w:rPr>
        <w:t>And shall not we pay the same respect to the King of kings, and Lord of lords, and lend an attentive ear to his ministers, when they are declaring, in his name, how our pardon, peace, and happiness maybe secured?</w:t>
      </w:r>
      <w:r>
        <w:rPr>
          <w:sz w:val="30"/>
          <w:szCs w:val="30"/>
        </w:rPr>
        <w:br w:type="textWrapping"/>
      </w:r>
      <w:r>
        <w:rPr>
          <w:sz w:val="30"/>
          <w:szCs w:val="30"/>
        </w:rPr>
        <w:t>难道我们不应该对万王之王、万主之主表达同样的敬意，并专心聆听祂的仆人吗，当他们奉祂的名宣告，如何才能确保我们的赦免、平安和幸福时？</w:t>
      </w:r>
    </w:p>
    <w:p w14:paraId="388770DB">
      <w:pPr>
        <w:pStyle w:val="11"/>
        <w:widowControl/>
        <w:rPr>
          <w:sz w:val="30"/>
          <w:szCs w:val="30"/>
        </w:rPr>
      </w:pPr>
      <w:r>
        <w:rPr>
          <w:sz w:val="30"/>
          <w:szCs w:val="30"/>
        </w:rPr>
        <w:t>When God descended on mount Sinai in terrible majesty, to give unto his people the law, how attentive were they to his servant Moses?</w:t>
      </w:r>
      <w:r>
        <w:rPr>
          <w:sz w:val="30"/>
          <w:szCs w:val="30"/>
        </w:rPr>
        <w:br w:type="textWrapping"/>
      </w:r>
      <w:r>
        <w:rPr>
          <w:sz w:val="30"/>
          <w:szCs w:val="30"/>
        </w:rPr>
        <w:t>当上帝以可畏的威严降临西奈山，将律法赐给祂的百姓时，他们对祂的仆人摩西是何等专心？</w:t>
      </w:r>
    </w:p>
    <w:p w14:paraId="582E4139">
      <w:pPr>
        <w:pStyle w:val="11"/>
        <w:widowControl/>
        <w:rPr>
          <w:sz w:val="30"/>
          <w:szCs w:val="30"/>
        </w:rPr>
      </w:pPr>
      <w:r>
        <w:rPr>
          <w:sz w:val="30"/>
          <w:szCs w:val="30"/>
        </w:rPr>
        <w:t>And if they were so earnest to hear the thunderings or threatenings ofthe law, shall not we be as solicitous to hear from the ministers of Christ, the glad tidings of the gospel?</w:t>
      </w:r>
      <w:r>
        <w:rPr>
          <w:sz w:val="30"/>
          <w:szCs w:val="30"/>
        </w:rPr>
        <w:br w:type="textWrapping"/>
      </w:r>
      <w:r>
        <w:rPr>
          <w:sz w:val="30"/>
          <w:szCs w:val="30"/>
        </w:rPr>
        <w:t>如果他们如此热切地聆听律法的雷轰和威胁，我们难道不应该同样焦虑地从基督的仆人那里聆听福音的喜讯吗？</w:t>
      </w:r>
    </w:p>
    <w:p w14:paraId="089C5D08">
      <w:pPr>
        <w:pStyle w:val="11"/>
        <w:widowControl/>
        <w:rPr>
          <w:sz w:val="30"/>
          <w:szCs w:val="30"/>
        </w:rPr>
      </w:pPr>
      <w:r>
        <w:rPr>
          <w:sz w:val="30"/>
          <w:szCs w:val="30"/>
        </w:rPr>
        <w:t>Whilst Christ was himself on earth, it is said, that the people hung upon him to hear the gracious words that proceeded out of his mouth.</w:t>
      </w:r>
      <w:r>
        <w:rPr>
          <w:sz w:val="30"/>
          <w:szCs w:val="30"/>
        </w:rPr>
        <w:br w:type="textWrapping"/>
      </w:r>
      <w:r>
        <w:rPr>
          <w:sz w:val="30"/>
          <w:szCs w:val="30"/>
        </w:rPr>
        <w:t>当基督自己在世时，经上说，百姓都悬挂（hung upon）在祂身上，要听祂口中所出的恩言。</w:t>
      </w:r>
    </w:p>
    <w:p w14:paraId="6490F271">
      <w:pPr>
        <w:pStyle w:val="11"/>
        <w:widowControl/>
        <w:rPr>
          <w:sz w:val="30"/>
          <w:szCs w:val="30"/>
        </w:rPr>
      </w:pPr>
      <w:r>
        <w:rPr>
          <w:sz w:val="30"/>
          <w:szCs w:val="30"/>
        </w:rPr>
        <w:t>And if we looked on ministers as we ought, as the sent of Jesus Christ, we should hang upon them to hear their words also.</w:t>
      </w:r>
      <w:r>
        <w:rPr>
          <w:sz w:val="30"/>
          <w:szCs w:val="30"/>
        </w:rPr>
        <w:br w:type="textWrapping"/>
      </w:r>
      <w:r>
        <w:rPr>
          <w:sz w:val="30"/>
          <w:szCs w:val="30"/>
        </w:rPr>
        <w:t>如果我们以应有的方式看待仆人，视他们为耶稣基督所差遣的，我们也应该悬挂在他们身上，听他们的言语。</w:t>
      </w:r>
    </w:p>
    <w:p w14:paraId="06162420">
      <w:pPr>
        <w:pStyle w:val="11"/>
        <w:widowControl/>
        <w:rPr>
          <w:sz w:val="30"/>
          <w:szCs w:val="30"/>
        </w:rPr>
      </w:pPr>
      <w:r>
        <w:rPr>
          <w:sz w:val="30"/>
          <w:szCs w:val="30"/>
        </w:rPr>
        <w:t>Besides, the sacred truths that gospel ministers deliver,不是 dry insipid lectures on moral philosophy, intended only to amuse us for a while; but the great mysteries of godliness, which, therefore, we are bound studiously to liken to, left through our negligence we should either not understand them, or by any other means let them slip.</w:t>
      </w:r>
      <w:r>
        <w:rPr>
          <w:sz w:val="30"/>
          <w:szCs w:val="30"/>
        </w:rPr>
        <w:br w:type="textWrapping"/>
      </w:r>
      <w:r>
        <w:rPr>
          <w:sz w:val="30"/>
          <w:szCs w:val="30"/>
        </w:rPr>
        <w:t>此外，福音的仆人所传讲的神圣真理，不是枯燥乏味的道德哲学讲座，目的只是为了娱乐我们一会儿；而是敬虔（godliness）的伟大奥秘，因此，我们有义务认真听从，以免因我们的疏忽，我们要么不理解它们，要么以任何其他方式让它们溜走（let them slip）。</w:t>
      </w:r>
    </w:p>
    <w:p w14:paraId="0A974259">
      <w:pPr>
        <w:pStyle w:val="11"/>
        <w:widowControl/>
        <w:rPr>
          <w:sz w:val="30"/>
          <w:szCs w:val="30"/>
        </w:rPr>
      </w:pPr>
      <w:r>
        <w:rPr>
          <w:sz w:val="30"/>
          <w:szCs w:val="30"/>
        </w:rPr>
        <w:t>But how regardless are those of this direction, who, instead of hanging on the preacher to hear him, doze or sleep whilst he is speaking to them from God?</w:t>
      </w:r>
      <w:r>
        <w:rPr>
          <w:sz w:val="30"/>
          <w:szCs w:val="30"/>
        </w:rPr>
        <w:br w:type="textWrapping"/>
      </w:r>
      <w:r>
        <w:rPr>
          <w:sz w:val="30"/>
          <w:szCs w:val="30"/>
        </w:rPr>
        <w:t>但是，那些不理会这个指示的人，他们非但没有悬挂在传道者身上听祂讲道，反而在祂向他们传讲上帝话语时打盹或睡觉，这是多么的不在乎啊？</w:t>
      </w:r>
    </w:p>
    <w:p w14:paraId="2BA315CE">
      <w:pPr>
        <w:pStyle w:val="11"/>
        <w:widowControl/>
        <w:rPr>
          <w:sz w:val="30"/>
          <w:szCs w:val="30"/>
        </w:rPr>
      </w:pPr>
      <w:r>
        <w:rPr>
          <w:sz w:val="30"/>
          <w:szCs w:val="30"/>
        </w:rPr>
        <w:t>Unhappy men!</w:t>
      </w:r>
      <w:r>
        <w:rPr>
          <w:sz w:val="30"/>
          <w:szCs w:val="30"/>
        </w:rPr>
        <w:br w:type="textWrapping"/>
      </w:r>
      <w:r>
        <w:rPr>
          <w:sz w:val="30"/>
          <w:szCs w:val="30"/>
        </w:rPr>
        <w:t>不幸的人！</w:t>
      </w:r>
    </w:p>
    <w:p w14:paraId="65D7AB30">
      <w:pPr>
        <w:pStyle w:val="11"/>
        <w:widowControl/>
        <w:rPr>
          <w:sz w:val="30"/>
          <w:szCs w:val="30"/>
        </w:rPr>
      </w:pPr>
      <w:r>
        <w:rPr>
          <w:sz w:val="30"/>
          <w:szCs w:val="30"/>
        </w:rPr>
        <w:t>Can they not watch with our blessed Lord one hour?</w:t>
      </w:r>
      <w:r>
        <w:rPr>
          <w:sz w:val="30"/>
          <w:szCs w:val="30"/>
        </w:rPr>
        <w:br w:type="textWrapping"/>
      </w:r>
      <w:r>
        <w:rPr>
          <w:sz w:val="30"/>
          <w:szCs w:val="30"/>
        </w:rPr>
        <w:t>难道他们不能和我们蒙福的主一起警醒一个小时吗？</w:t>
      </w:r>
    </w:p>
    <w:p w14:paraId="372A3486">
      <w:pPr>
        <w:pStyle w:val="11"/>
        <w:widowControl/>
        <w:rPr>
          <w:sz w:val="30"/>
          <w:szCs w:val="30"/>
        </w:rPr>
      </w:pPr>
      <w:r>
        <w:rPr>
          <w:sz w:val="30"/>
          <w:szCs w:val="30"/>
        </w:rPr>
        <w:t>What!</w:t>
      </w:r>
      <w:r>
        <w:rPr>
          <w:sz w:val="30"/>
          <w:szCs w:val="30"/>
        </w:rPr>
        <w:br w:type="textWrapping"/>
      </w:r>
      <w:r>
        <w:rPr>
          <w:sz w:val="30"/>
          <w:szCs w:val="30"/>
        </w:rPr>
        <w:t>什么！</w:t>
      </w:r>
    </w:p>
    <w:p w14:paraId="017DD835">
      <w:pPr>
        <w:pStyle w:val="11"/>
        <w:widowControl/>
        <w:rPr>
          <w:sz w:val="30"/>
          <w:szCs w:val="30"/>
        </w:rPr>
      </w:pPr>
      <w:r>
        <w:rPr>
          <w:sz w:val="30"/>
          <w:szCs w:val="30"/>
        </w:rPr>
        <w:t>Have they never read how Eutychus fell down as he was sleeping, when St. Paul continued like discourse till midnight, and was taken up dead?</w:t>
      </w:r>
      <w:r>
        <w:rPr>
          <w:sz w:val="30"/>
          <w:szCs w:val="30"/>
        </w:rPr>
        <w:br w:type="textWrapping"/>
      </w:r>
      <w:r>
        <w:rPr>
          <w:sz w:val="30"/>
          <w:szCs w:val="30"/>
        </w:rPr>
        <w:t>他们难道从未读过当圣保罗继续讲道直到半夜时，犹推古睡觉时跌下去，被抬起来时已经死了吗？</w:t>
      </w:r>
    </w:p>
    <w:p w14:paraId="6E0A2909">
      <w:pPr>
        <w:pStyle w:val="11"/>
        <w:widowControl/>
        <w:rPr>
          <w:sz w:val="30"/>
          <w:szCs w:val="30"/>
        </w:rPr>
      </w:pPr>
      <w:r>
        <w:rPr>
          <w:sz w:val="30"/>
          <w:szCs w:val="30"/>
        </w:rPr>
        <w:t>But to return.</w:t>
      </w:r>
      <w:r>
        <w:rPr>
          <w:sz w:val="30"/>
          <w:szCs w:val="30"/>
        </w:rPr>
        <w:br w:type="textWrapping"/>
      </w:r>
      <w:r>
        <w:rPr>
          <w:sz w:val="30"/>
          <w:szCs w:val="30"/>
        </w:rPr>
        <w:t>但是回到正题。</w:t>
      </w:r>
    </w:p>
    <w:p w14:paraId="30C67DB3">
      <w:pPr>
        <w:pStyle w:val="11"/>
        <w:widowControl/>
        <w:rPr>
          <w:sz w:val="30"/>
          <w:szCs w:val="30"/>
        </w:rPr>
      </w:pPr>
      <w:r>
        <w:rPr>
          <w:sz w:val="30"/>
          <w:szCs w:val="30"/>
        </w:rPr>
        <w:t>Though you may prepare your hearts, as you may think, by a teachable disposition, and be attentive whilst discourses are delivering, yet this will profit you little, unless you observe a</w:t>
      </w:r>
      <w:r>
        <w:rPr>
          <w:sz w:val="30"/>
          <w:szCs w:val="30"/>
        </w:rPr>
        <w:br w:type="textWrapping"/>
      </w:r>
      <w:r>
        <w:rPr>
          <w:sz w:val="30"/>
          <w:szCs w:val="30"/>
        </w:rPr>
        <w:t>虽然你们可能自认为藉着一颗受教的心预备了你们的心，并在讲道进行时很专心，但这只会给你们带来很少的益处，除非你们遵守</w:t>
      </w:r>
    </w:p>
    <w:p w14:paraId="368E1C08">
      <w:pPr>
        <w:pStyle w:val="11"/>
        <w:widowControl/>
        <w:rPr>
          <w:sz w:val="30"/>
          <w:szCs w:val="30"/>
        </w:rPr>
      </w:pPr>
      <w:r>
        <w:rPr>
          <w:color w:val="000000"/>
          <w:sz w:val="30"/>
          <w:szCs w:val="30"/>
        </w:rPr>
        <w:t>1.</w:t>
      </w:r>
    </w:p>
    <w:p w14:paraId="2B00BDDE">
      <w:pPr>
        <w:pStyle w:val="11"/>
        <w:widowControl/>
        <w:rPr>
          <w:sz w:val="30"/>
          <w:szCs w:val="30"/>
        </w:rPr>
      </w:pPr>
      <w:r>
        <w:rPr>
          <w:sz w:val="30"/>
          <w:szCs w:val="30"/>
        </w:rPr>
        <w:t>A third direction, Not to entertain any the least prejudice against the minister.</w:t>
      </w:r>
    </w:p>
    <w:p w14:paraId="04D229A8">
      <w:pPr>
        <w:pStyle w:val="11"/>
        <w:widowControl/>
        <w:rPr>
          <w:sz w:val="30"/>
          <w:szCs w:val="30"/>
        </w:rPr>
      </w:pPr>
      <w:r>
        <w:rPr>
          <w:color w:val="000000"/>
          <w:sz w:val="30"/>
          <w:szCs w:val="30"/>
        </w:rPr>
        <w:t>2.</w:t>
      </w:r>
    </w:p>
    <w:p w14:paraId="26409B9D">
      <w:pPr>
        <w:pStyle w:val="11"/>
        <w:widowControl/>
        <w:rPr>
          <w:sz w:val="30"/>
          <w:szCs w:val="30"/>
        </w:rPr>
      </w:pPr>
      <w:r>
        <w:rPr>
          <w:color w:val="000000"/>
          <w:sz w:val="30"/>
          <w:szCs w:val="30"/>
        </w:rPr>
        <w:t>3.</w:t>
      </w:r>
    </w:p>
    <w:p w14:paraId="4A3F4014">
      <w:pPr>
        <w:pStyle w:val="11"/>
        <w:widowControl/>
        <w:rPr>
          <w:sz w:val="30"/>
          <w:szCs w:val="30"/>
        </w:rPr>
      </w:pPr>
      <w:r>
        <w:rPr>
          <w:sz w:val="30"/>
          <w:szCs w:val="30"/>
        </w:rPr>
        <w:t>第三个指示，不要对仆人怀有任何最轻微的偏见。</w:t>
      </w:r>
    </w:p>
    <w:p w14:paraId="7FAB7110">
      <w:pPr>
        <w:pStyle w:val="11"/>
        <w:widowControl/>
        <w:rPr>
          <w:sz w:val="30"/>
          <w:szCs w:val="30"/>
        </w:rPr>
      </w:pPr>
      <w:r>
        <w:rPr>
          <w:color w:val="000000"/>
          <w:sz w:val="30"/>
          <w:szCs w:val="30"/>
        </w:rPr>
        <w:t>4.</w:t>
      </w:r>
    </w:p>
    <w:p w14:paraId="1AF81A51">
      <w:pPr>
        <w:pStyle w:val="11"/>
        <w:widowControl/>
        <w:rPr>
          <w:sz w:val="30"/>
          <w:szCs w:val="30"/>
        </w:rPr>
      </w:pPr>
      <w:r>
        <w:rPr>
          <w:sz w:val="30"/>
          <w:szCs w:val="30"/>
        </w:rPr>
        <w:t>For could a preacher speak with the tongue of men and angels, if his audience was prejudiced against him, he would be but as sounding brass, or tinkling cymbal.</w:t>
      </w:r>
      <w:r>
        <w:rPr>
          <w:sz w:val="30"/>
          <w:szCs w:val="30"/>
        </w:rPr>
        <w:br w:type="textWrapping"/>
      </w:r>
      <w:r>
        <w:rPr>
          <w:sz w:val="30"/>
          <w:szCs w:val="30"/>
        </w:rPr>
        <w:t>因为即使一个传道者能说人言和天使的方言，如果他的听众对祂有偏见，祂也不过是鸣的锣、响的钹。</w:t>
      </w:r>
    </w:p>
    <w:p w14:paraId="0D0F8C2F">
      <w:pPr>
        <w:pStyle w:val="11"/>
        <w:widowControl/>
        <w:rPr>
          <w:sz w:val="30"/>
          <w:szCs w:val="30"/>
        </w:rPr>
      </w:pPr>
      <w:r>
        <w:rPr>
          <w:sz w:val="30"/>
          <w:szCs w:val="30"/>
        </w:rPr>
        <w:t>That was the reason why Jesus Christ himself, the Eternal Word, could not do many mighty works, nor preach to any great effect among those of his own country; for they were offended at him: And was this same Jesus, this God incarnate, again to bow the heavens, and to come down speaking as never man spake, yet, if we were prejudiced against him, as the Jews were, we should harden our hearts as the Jews did theirs.</w:t>
      </w:r>
      <w:r>
        <w:rPr>
          <w:sz w:val="30"/>
          <w:szCs w:val="30"/>
        </w:rPr>
        <w:br w:type="textWrapping"/>
      </w:r>
      <w:r>
        <w:rPr>
          <w:sz w:val="30"/>
          <w:szCs w:val="30"/>
        </w:rPr>
        <w:t>这就是为什么耶稣基督自己，永恒的圣言，不能在祂自己的家乡行许多异能，也不能带来任何很大的传讲果效；因为他们厌弃祂：而且即使这位耶稣，这位道成肉身的上帝，再次屈身（bow）降临，说出从未有人说过的言语，然而，如果我们像犹太人一样对祂有偏见，我们就会像犹太人一样硬着心。</w:t>
      </w:r>
    </w:p>
    <w:p w14:paraId="4675597E">
      <w:pPr>
        <w:pStyle w:val="11"/>
        <w:widowControl/>
        <w:rPr>
          <w:sz w:val="30"/>
          <w:szCs w:val="30"/>
        </w:rPr>
      </w:pPr>
      <w:r>
        <w:rPr>
          <w:sz w:val="30"/>
          <w:szCs w:val="30"/>
        </w:rPr>
        <w:t>Take heed therefore, my brethren, and beware of entertaining any dislike against those whom the Holy Ghost has made overseers over you.</w:t>
      </w:r>
      <w:r>
        <w:rPr>
          <w:sz w:val="30"/>
          <w:szCs w:val="30"/>
        </w:rPr>
        <w:br w:type="textWrapping"/>
      </w:r>
      <w:r>
        <w:rPr>
          <w:sz w:val="30"/>
          <w:szCs w:val="30"/>
        </w:rPr>
        <w:t>所以，我的弟兄们，要小心，警惕对那些被圣灵立为你们的监督的人怀有任何厌恶。</w:t>
      </w:r>
    </w:p>
    <w:p w14:paraId="1A1FB5AE">
      <w:pPr>
        <w:pStyle w:val="11"/>
        <w:widowControl/>
        <w:rPr>
          <w:sz w:val="30"/>
          <w:szCs w:val="30"/>
        </w:rPr>
      </w:pPr>
      <w:r>
        <w:rPr>
          <w:sz w:val="30"/>
          <w:szCs w:val="30"/>
        </w:rPr>
        <w:t>Consider that the clergy are men of lie passions with yourselves: and though we should even hear a person teaching others to do, what he has not learned himself; yet, that is no sufficient reason for rejecting his doctrine: for ministers speak not in their own, but Christ's name.</w:t>
      </w:r>
      <w:r>
        <w:rPr>
          <w:sz w:val="30"/>
          <w:szCs w:val="30"/>
        </w:rPr>
        <w:br w:type="textWrapping"/>
      </w:r>
      <w:r>
        <w:rPr>
          <w:sz w:val="30"/>
          <w:szCs w:val="30"/>
        </w:rPr>
        <w:t>要考虑，圣职人员（clergy）和你们一样，都是性情相同的人：而且即使我们听到一个人教导别人去做祂自己还没有学会的事情；然而，这也不是拒绝祂教义的充分理由：因为仆人不是奉自己的名，而是奉基督的名说话。</w:t>
      </w:r>
    </w:p>
    <w:p w14:paraId="60E248D6">
      <w:pPr>
        <w:pStyle w:val="11"/>
        <w:widowControl/>
        <w:rPr>
          <w:sz w:val="30"/>
          <w:szCs w:val="30"/>
        </w:rPr>
      </w:pPr>
      <w:r>
        <w:rPr>
          <w:sz w:val="30"/>
          <w:szCs w:val="30"/>
        </w:rPr>
        <w:t>And we know who commanded the people to do whatsoever the Scribes and Pharisees should say unto them, though they said but did not.</w:t>
      </w:r>
      <w:r>
        <w:rPr>
          <w:sz w:val="30"/>
          <w:szCs w:val="30"/>
        </w:rPr>
        <w:br w:type="textWrapping"/>
      </w:r>
      <w:r>
        <w:rPr>
          <w:sz w:val="30"/>
          <w:szCs w:val="30"/>
        </w:rPr>
        <w:t>而且我们知道，是谁吩咐百姓，凡文士和法利赛人吩咐他们的，都要遵行，尽管他们只说而不行。</w:t>
      </w:r>
    </w:p>
    <w:p w14:paraId="1A3CDABA">
      <w:pPr>
        <w:pStyle w:val="11"/>
        <w:widowControl/>
        <w:rPr>
          <w:sz w:val="30"/>
          <w:szCs w:val="30"/>
        </w:rPr>
      </w:pPr>
      <w:r>
        <w:rPr>
          <w:sz w:val="30"/>
          <w:szCs w:val="30"/>
        </w:rPr>
        <w:t>But</w:t>
      </w:r>
      <w:r>
        <w:rPr>
          <w:sz w:val="30"/>
          <w:szCs w:val="30"/>
        </w:rPr>
        <w:br w:type="textWrapping"/>
      </w:r>
      <w:r>
        <w:rPr>
          <w:sz w:val="30"/>
          <w:szCs w:val="30"/>
        </w:rPr>
        <w:t>但是</w:t>
      </w:r>
    </w:p>
    <w:p w14:paraId="450993A6">
      <w:pPr>
        <w:pStyle w:val="11"/>
        <w:widowControl/>
        <w:rPr>
          <w:sz w:val="30"/>
          <w:szCs w:val="30"/>
        </w:rPr>
      </w:pPr>
      <w:r>
        <w:rPr>
          <w:sz w:val="30"/>
          <w:szCs w:val="30"/>
        </w:rPr>
        <w:t>4 Fourthly, As you ought not to be prejudiced against, so you should be careful not to depend too much on a preacher, or think more highly of him than you ought to think.</w:t>
      </w:r>
    </w:p>
    <w:p w14:paraId="6E562C62">
      <w:pPr>
        <w:pStyle w:val="11"/>
        <w:widowControl/>
        <w:rPr>
          <w:sz w:val="30"/>
          <w:szCs w:val="30"/>
        </w:rPr>
      </w:pPr>
      <w:r>
        <w:rPr>
          <w:sz w:val="30"/>
          <w:szCs w:val="30"/>
        </w:rPr>
        <w:t>4 第四，正如你们不应对传道者有偏见一样，你们也应该小心不要过分依赖传道者，或对祂的看法高过你们所当有的。</w:t>
      </w:r>
    </w:p>
    <w:p w14:paraId="779D27F3">
      <w:pPr>
        <w:pStyle w:val="11"/>
        <w:widowControl/>
        <w:rPr>
          <w:sz w:val="30"/>
          <w:szCs w:val="30"/>
        </w:rPr>
      </w:pPr>
      <w:r>
        <w:rPr>
          <w:sz w:val="30"/>
          <w:szCs w:val="30"/>
        </w:rPr>
        <w:t>For though this be an extreme that people seldom run into, yet preferring one teacher in apposition to another, has often been of ill consequence to the church of God.</w:t>
      </w:r>
      <w:r>
        <w:rPr>
          <w:sz w:val="30"/>
          <w:szCs w:val="30"/>
        </w:rPr>
        <w:br w:type="textWrapping"/>
      </w:r>
      <w:r>
        <w:rPr>
          <w:sz w:val="30"/>
          <w:szCs w:val="30"/>
        </w:rPr>
        <w:t>因为虽然这是一种人们很少陷入的极端，但在对立中偏爱一位教师而反对另一位，却常常给上帝的教会带来恶果。</w:t>
      </w:r>
    </w:p>
    <w:p w14:paraId="50A2C733">
      <w:pPr>
        <w:pStyle w:val="11"/>
        <w:widowControl/>
        <w:rPr>
          <w:sz w:val="30"/>
          <w:szCs w:val="30"/>
        </w:rPr>
      </w:pPr>
      <w:r>
        <w:rPr>
          <w:sz w:val="30"/>
          <w:szCs w:val="30"/>
        </w:rPr>
        <w:t>It was a fault which the great Apostle of the Gentiles condemned in the Corinthians.</w:t>
      </w:r>
      <w:r>
        <w:rPr>
          <w:sz w:val="30"/>
          <w:szCs w:val="30"/>
        </w:rPr>
        <w:br w:type="textWrapping"/>
      </w:r>
      <w:r>
        <w:rPr>
          <w:sz w:val="30"/>
          <w:szCs w:val="30"/>
        </w:rPr>
        <w:t>这是外邦人的伟大使徒在哥林多人身上所谴责的一个错误。</w:t>
      </w:r>
    </w:p>
    <w:p w14:paraId="340727EA">
      <w:pPr>
        <w:pStyle w:val="11"/>
        <w:widowControl/>
        <w:rPr>
          <w:sz w:val="30"/>
          <w:szCs w:val="30"/>
        </w:rPr>
      </w:pPr>
      <w:r>
        <w:rPr>
          <w:sz w:val="30"/>
          <w:szCs w:val="30"/>
        </w:rPr>
        <w:t>For whereas one said, "I am of Paul; another, I am of Apollos: are ye not carnal," says he?</w:t>
      </w:r>
      <w:r>
        <w:rPr>
          <w:sz w:val="30"/>
          <w:szCs w:val="30"/>
        </w:rPr>
        <w:br w:type="textWrapping"/>
      </w:r>
      <w:r>
        <w:rPr>
          <w:sz w:val="30"/>
          <w:szCs w:val="30"/>
        </w:rPr>
        <w:t>因为一个人说：“我是属保罗的；另一个说，我是属亚波罗的：”祂说：“你们岂不是属肉体的吗？</w:t>
      </w:r>
    </w:p>
    <w:p w14:paraId="34B4A30B">
      <w:pPr>
        <w:pStyle w:val="11"/>
        <w:widowControl/>
        <w:rPr>
          <w:sz w:val="30"/>
          <w:szCs w:val="30"/>
        </w:rPr>
      </w:pPr>
      <w:r>
        <w:rPr>
          <w:sz w:val="30"/>
          <w:szCs w:val="30"/>
        </w:rPr>
        <w:t>"For who is Paul, and who is Apollos, but instruments in God's hands by whom you believed?"</w:t>
      </w:r>
      <w:r>
        <w:rPr>
          <w:sz w:val="30"/>
          <w:szCs w:val="30"/>
        </w:rPr>
        <w:br w:type="textWrapping"/>
      </w:r>
      <w:r>
        <w:rPr>
          <w:sz w:val="30"/>
          <w:szCs w:val="30"/>
        </w:rPr>
        <w:t>“保罗算什么？亚波罗算什么？不过是上帝手中的工具，藉着他们，你们相信了？”</w:t>
      </w:r>
    </w:p>
    <w:p w14:paraId="55623EA9">
      <w:pPr>
        <w:pStyle w:val="11"/>
        <w:widowControl/>
        <w:rPr>
          <w:sz w:val="30"/>
          <w:szCs w:val="30"/>
        </w:rPr>
      </w:pPr>
      <w:r>
        <w:rPr>
          <w:sz w:val="30"/>
          <w:szCs w:val="30"/>
        </w:rPr>
        <w:t>And are not all ministers sent forth to be ministering ambassadors to those who shall be heirs of salvation?</w:t>
      </w:r>
      <w:r>
        <w:rPr>
          <w:sz w:val="30"/>
          <w:szCs w:val="30"/>
        </w:rPr>
        <w:br w:type="textWrapping"/>
      </w:r>
      <w:r>
        <w:rPr>
          <w:sz w:val="30"/>
          <w:szCs w:val="30"/>
        </w:rPr>
        <w:t>难道所有的仆人不都是被差遣去作服事（ministering）的使者，去服事那些将要承受救恩的人吗？</w:t>
      </w:r>
    </w:p>
    <w:p w14:paraId="310A3D3D">
      <w:pPr>
        <w:pStyle w:val="11"/>
        <w:widowControl/>
        <w:rPr>
          <w:sz w:val="30"/>
          <w:szCs w:val="30"/>
        </w:rPr>
      </w:pPr>
      <w:r>
        <w:rPr>
          <w:sz w:val="30"/>
          <w:szCs w:val="30"/>
        </w:rPr>
        <w:t>And are they not all therefore greatly to be esteemed for their work's sake.</w:t>
      </w:r>
      <w:r>
        <w:rPr>
          <w:sz w:val="30"/>
          <w:szCs w:val="30"/>
        </w:rPr>
        <w:br w:type="textWrapping"/>
      </w:r>
      <w:r>
        <w:rPr>
          <w:sz w:val="30"/>
          <w:szCs w:val="30"/>
        </w:rPr>
        <w:t>因此，他们难道不都应该因他们工作的缘故而受到高度尊重吗？</w:t>
      </w:r>
    </w:p>
    <w:p w14:paraId="631088AB">
      <w:pPr>
        <w:pStyle w:val="11"/>
        <w:widowControl/>
        <w:rPr>
          <w:sz w:val="30"/>
          <w:szCs w:val="30"/>
        </w:rPr>
      </w:pPr>
      <w:r>
        <w:rPr>
          <w:sz w:val="30"/>
          <w:szCs w:val="30"/>
        </w:rPr>
        <w:t>The Apostle, it is true, commands us to pay double honor to those who labor in the word and doctrine: but then to prefer one minister at the expense of another, (perhaps, to such a degree, as when you have actually entered a church, to come out again because he does not preach) is earthly, sensual, devilish.</w:t>
      </w:r>
      <w:r>
        <w:rPr>
          <w:sz w:val="30"/>
          <w:szCs w:val="30"/>
        </w:rPr>
        <w:br w:type="textWrapping"/>
      </w:r>
      <w:r>
        <w:rPr>
          <w:sz w:val="30"/>
          <w:szCs w:val="30"/>
        </w:rPr>
        <w:t>使徒确实吩咐我们要加倍敬重那些在圣言和教训上劳苦的人：但是，以牺牲另一位仆人为代价来偏爱一位仆人，（也许到了这种程度，就是当你们实际进入一间教会后，又因为不是祂讲道而再次离开）这是属地的、属肉体的、属魔鬼的。</w:t>
      </w:r>
    </w:p>
    <w:p w14:paraId="1182045C">
      <w:pPr>
        <w:pStyle w:val="11"/>
        <w:widowControl/>
        <w:rPr>
          <w:sz w:val="30"/>
          <w:szCs w:val="30"/>
        </w:rPr>
      </w:pPr>
      <w:r>
        <w:rPr>
          <w:sz w:val="30"/>
          <w:szCs w:val="30"/>
        </w:rPr>
        <w:t>Not to mention that popularity and applause cannot but be exceedingly dangerous, even to a rightly informed mind; and must necessarily fill any thinking man with a holy jealousy, lest he should take that honor to himself, which is due only to God, who alone qualifies him for his ministerial labors, and from whom alone every good and perfect gift cometh.</w:t>
      </w:r>
      <w:r>
        <w:rPr>
          <w:sz w:val="30"/>
          <w:szCs w:val="30"/>
        </w:rPr>
        <w:br w:type="textWrapping"/>
      </w:r>
      <w:r>
        <w:rPr>
          <w:sz w:val="30"/>
          <w:szCs w:val="30"/>
        </w:rPr>
        <w:t>更不用说大众欢迎和赞美，即使对于一个心智正确的人来说，也必然是极其危险的；而且必然会使任何一个有思想的人心中充满一种圣洁的嫉妒（jealousy），生怕祂将只应归于上帝的尊荣归于自己，唯有上帝使祂有资格进行祂的事奉劳苦，也唯有祂是各样美善的恩赐和各样全备赏赐的来源。</w:t>
      </w:r>
    </w:p>
    <w:p w14:paraId="60179AF3">
      <w:pPr>
        <w:pStyle w:val="11"/>
        <w:widowControl/>
        <w:rPr>
          <w:sz w:val="30"/>
          <w:szCs w:val="30"/>
        </w:rPr>
      </w:pPr>
      <w:r>
        <w:rPr>
          <w:color w:val="000000"/>
          <w:sz w:val="30"/>
          <w:szCs w:val="30"/>
        </w:rPr>
        <w:t>1.</w:t>
      </w:r>
    </w:p>
    <w:p w14:paraId="13DDA55C">
      <w:pPr>
        <w:pStyle w:val="11"/>
        <w:widowControl/>
        <w:rPr>
          <w:sz w:val="30"/>
          <w:szCs w:val="30"/>
        </w:rPr>
      </w:pPr>
      <w:r>
        <w:rPr>
          <w:sz w:val="30"/>
          <w:szCs w:val="30"/>
        </w:rPr>
        <w:t>A Fifth direction I would recommend is, to make a particular application of every thing that is delivered to your own hearts.</w:t>
      </w:r>
    </w:p>
    <w:p w14:paraId="1E6079AF">
      <w:pPr>
        <w:pStyle w:val="11"/>
        <w:widowControl/>
        <w:rPr>
          <w:sz w:val="30"/>
          <w:szCs w:val="30"/>
        </w:rPr>
      </w:pPr>
      <w:r>
        <w:rPr>
          <w:color w:val="000000"/>
          <w:sz w:val="30"/>
          <w:szCs w:val="30"/>
        </w:rPr>
        <w:t>2.</w:t>
      </w:r>
    </w:p>
    <w:p w14:paraId="5AA65E5C">
      <w:pPr>
        <w:pStyle w:val="11"/>
        <w:widowControl/>
        <w:rPr>
          <w:sz w:val="30"/>
          <w:szCs w:val="30"/>
        </w:rPr>
      </w:pPr>
      <w:r>
        <w:rPr>
          <w:color w:val="000000"/>
          <w:sz w:val="30"/>
          <w:szCs w:val="30"/>
        </w:rPr>
        <w:t>3.</w:t>
      </w:r>
    </w:p>
    <w:p w14:paraId="1039C408">
      <w:pPr>
        <w:pStyle w:val="11"/>
        <w:widowControl/>
        <w:rPr>
          <w:sz w:val="30"/>
          <w:szCs w:val="30"/>
        </w:rPr>
      </w:pPr>
      <w:r>
        <w:rPr>
          <w:sz w:val="30"/>
          <w:szCs w:val="30"/>
        </w:rPr>
        <w:t>我要推荐的第五个指示是，对所传讲的每一件事，都要特别应用到你们自己的心里。</w:t>
      </w:r>
    </w:p>
    <w:p w14:paraId="433FFBDE">
      <w:pPr>
        <w:pStyle w:val="11"/>
        <w:widowControl/>
        <w:rPr>
          <w:sz w:val="30"/>
          <w:szCs w:val="30"/>
        </w:rPr>
      </w:pPr>
      <w:r>
        <w:rPr>
          <w:color w:val="000000"/>
          <w:sz w:val="30"/>
          <w:szCs w:val="30"/>
        </w:rPr>
        <w:t>4.</w:t>
      </w:r>
    </w:p>
    <w:p w14:paraId="3AE7F23D">
      <w:pPr>
        <w:pStyle w:val="11"/>
        <w:widowControl/>
        <w:rPr>
          <w:sz w:val="30"/>
          <w:szCs w:val="30"/>
        </w:rPr>
      </w:pPr>
      <w:r>
        <w:rPr>
          <w:sz w:val="30"/>
          <w:szCs w:val="30"/>
        </w:rPr>
        <w:t>When our Savior was discoursing at the last supper with his beloved disciples, and foretold that one of them should betray him, each of them immediately applied it to his own heart, and said, "Lord, is it I?"</w:t>
      </w:r>
      <w:r>
        <w:rPr>
          <w:sz w:val="30"/>
          <w:szCs w:val="30"/>
        </w:rPr>
        <w:br w:type="textWrapping"/>
      </w:r>
      <w:r>
        <w:rPr>
          <w:sz w:val="30"/>
          <w:szCs w:val="30"/>
        </w:rPr>
        <w:t>当我们的救主在最后的晚餐上与祂所爱的门徒交谈，并预言他们中有一个人要出卖祂时，他们每个人都立刻将这话应用到自己的心里，说：“主，是我吗？”</w:t>
      </w:r>
    </w:p>
    <w:p w14:paraId="4A1085DE">
      <w:pPr>
        <w:pStyle w:val="11"/>
        <w:widowControl/>
        <w:rPr>
          <w:sz w:val="30"/>
          <w:szCs w:val="30"/>
        </w:rPr>
      </w:pPr>
      <w:r>
        <w:rPr>
          <w:sz w:val="30"/>
          <w:szCs w:val="30"/>
        </w:rPr>
        <w:t>And would persons, in like manner, when preachers are dissuading from any sin, or persuading to any duty, instead of crying, this was designed against such and such a one, turn their thoughts inwardly, and say, Lord, is it I?</w:t>
      </w:r>
      <w:r>
        <w:rPr>
          <w:sz w:val="30"/>
          <w:szCs w:val="30"/>
        </w:rPr>
        <w:br w:type="textWrapping"/>
      </w:r>
      <w:r>
        <w:rPr>
          <w:sz w:val="30"/>
          <w:szCs w:val="30"/>
        </w:rPr>
        <w:t>照样，当传道者劝阻任何罪恶，或劝导任何本分（duty）时，人们如果不是喊着说，这话是针对某某人的，而是将他们的思绪转向内在，说，主，是我吗？</w:t>
      </w:r>
    </w:p>
    <w:p w14:paraId="7B66026A">
      <w:pPr>
        <w:pStyle w:val="11"/>
        <w:widowControl/>
        <w:rPr>
          <w:sz w:val="30"/>
          <w:szCs w:val="30"/>
        </w:rPr>
      </w:pPr>
      <w:r>
        <w:rPr>
          <w:sz w:val="30"/>
          <w:szCs w:val="30"/>
        </w:rPr>
        <w:t>How far more beneficial should we find discourses to be, than now they generally are?</w:t>
      </w:r>
      <w:r>
        <w:rPr>
          <w:sz w:val="30"/>
          <w:szCs w:val="30"/>
        </w:rPr>
        <w:br w:type="textWrapping"/>
      </w:r>
      <w:r>
        <w:rPr>
          <w:sz w:val="30"/>
          <w:szCs w:val="30"/>
        </w:rPr>
        <w:t>我们就会发现讲道比现在通常的情况要更有益处多少呢？</w:t>
      </w:r>
    </w:p>
    <w:p w14:paraId="0BA83FBD">
      <w:pPr>
        <w:pStyle w:val="11"/>
        <w:widowControl/>
        <w:rPr>
          <w:sz w:val="30"/>
          <w:szCs w:val="30"/>
        </w:rPr>
      </w:pPr>
      <w:r>
        <w:rPr>
          <w:sz w:val="30"/>
          <w:szCs w:val="30"/>
        </w:rPr>
        <w:t>But we are apt to wander too much abroad; always looking at the mote with is in our neighbor's eye, rather than at the beam which is in our own.</w:t>
      </w:r>
      <w:r>
        <w:rPr>
          <w:sz w:val="30"/>
          <w:szCs w:val="30"/>
        </w:rPr>
        <w:br w:type="textWrapping"/>
      </w:r>
      <w:r>
        <w:rPr>
          <w:sz w:val="30"/>
          <w:szCs w:val="30"/>
        </w:rPr>
        <w:t>但是我们很容易在外漂泊太久；总是盯着邻居眼中的刺，而不是自己眼中的梁木。</w:t>
      </w:r>
    </w:p>
    <w:p w14:paraId="5526EA05">
      <w:pPr>
        <w:pStyle w:val="11"/>
        <w:widowControl/>
        <w:rPr>
          <w:sz w:val="30"/>
          <w:szCs w:val="30"/>
        </w:rPr>
      </w:pPr>
      <w:r>
        <w:rPr>
          <w:sz w:val="30"/>
          <w:szCs w:val="30"/>
        </w:rPr>
        <w:t>Haste we now to the</w:t>
      </w:r>
      <w:r>
        <w:rPr>
          <w:sz w:val="30"/>
          <w:szCs w:val="30"/>
        </w:rPr>
        <w:br w:type="textWrapping"/>
      </w:r>
      <w:r>
        <w:rPr>
          <w:sz w:val="30"/>
          <w:szCs w:val="30"/>
        </w:rPr>
        <w:t>现在我们赶紧来看</w:t>
      </w:r>
    </w:p>
    <w:p w14:paraId="3F678792">
      <w:pPr>
        <w:pStyle w:val="11"/>
        <w:widowControl/>
        <w:rPr>
          <w:sz w:val="30"/>
          <w:szCs w:val="30"/>
        </w:rPr>
      </w:pPr>
      <w:r>
        <w:rPr>
          <w:color w:val="000000"/>
          <w:sz w:val="30"/>
          <w:szCs w:val="30"/>
        </w:rPr>
        <w:t>1.</w:t>
      </w:r>
    </w:p>
    <w:p w14:paraId="28DF7E4F">
      <w:pPr>
        <w:pStyle w:val="11"/>
        <w:widowControl/>
        <w:rPr>
          <w:sz w:val="30"/>
          <w:szCs w:val="30"/>
        </w:rPr>
      </w:pPr>
      <w:r>
        <w:rPr>
          <w:sz w:val="30"/>
          <w:szCs w:val="30"/>
        </w:rPr>
        <w:t>Sixth and last direction: If you would receive a blessing from the Lord, when you hear his word preached, pray to him, both before, in, and after every sermon, to endue the minister with power to speak, and to grant you a will and ability to put in practice, what he shall show from the book of God to be your duty.</w:t>
      </w:r>
    </w:p>
    <w:p w14:paraId="24D35A5A">
      <w:pPr>
        <w:pStyle w:val="11"/>
        <w:widowControl/>
        <w:rPr>
          <w:sz w:val="30"/>
          <w:szCs w:val="30"/>
        </w:rPr>
      </w:pPr>
      <w:r>
        <w:rPr>
          <w:color w:val="000000"/>
          <w:sz w:val="30"/>
          <w:szCs w:val="30"/>
        </w:rPr>
        <w:t>2.</w:t>
      </w:r>
    </w:p>
    <w:p w14:paraId="0C71A520">
      <w:pPr>
        <w:pStyle w:val="11"/>
        <w:widowControl/>
        <w:rPr>
          <w:sz w:val="30"/>
          <w:szCs w:val="30"/>
        </w:rPr>
      </w:pPr>
      <w:r>
        <w:rPr>
          <w:color w:val="000000"/>
          <w:sz w:val="30"/>
          <w:szCs w:val="30"/>
        </w:rPr>
        <w:t>3.</w:t>
      </w:r>
    </w:p>
    <w:p w14:paraId="2F42FC26">
      <w:pPr>
        <w:pStyle w:val="11"/>
        <w:widowControl/>
        <w:rPr>
          <w:sz w:val="30"/>
          <w:szCs w:val="30"/>
        </w:rPr>
      </w:pPr>
      <w:r>
        <w:rPr>
          <w:sz w:val="30"/>
          <w:szCs w:val="30"/>
        </w:rPr>
        <w:t>第六个，也是最后一个指示：如果你们想在听祂圣言传讲时从主领受祝福，那么在每次讲道之前、之中和之后，都要向祂祷告，求祂赐予仆人说话的能力，并赐给你们意愿和能力去实行，祂将从上帝的圣书中显明给你们的本分（duty）。</w:t>
      </w:r>
    </w:p>
    <w:p w14:paraId="166451F7">
      <w:pPr>
        <w:pStyle w:val="11"/>
        <w:widowControl/>
        <w:rPr>
          <w:sz w:val="30"/>
          <w:szCs w:val="30"/>
        </w:rPr>
      </w:pPr>
      <w:r>
        <w:rPr>
          <w:color w:val="000000"/>
          <w:sz w:val="30"/>
          <w:szCs w:val="30"/>
        </w:rPr>
        <w:t>4.</w:t>
      </w:r>
    </w:p>
    <w:p w14:paraId="1942C892">
      <w:pPr>
        <w:pStyle w:val="11"/>
        <w:widowControl/>
        <w:rPr>
          <w:sz w:val="30"/>
          <w:szCs w:val="30"/>
        </w:rPr>
      </w:pPr>
      <w:r>
        <w:rPr>
          <w:sz w:val="30"/>
          <w:szCs w:val="30"/>
        </w:rPr>
        <w:t>This would be an excellent means to render the word preached effectual to the enlightening and enflaming your hearts; and without this, all the other means before prescribed will be in vain.</w:t>
      </w:r>
      <w:r>
        <w:rPr>
          <w:sz w:val="30"/>
          <w:szCs w:val="30"/>
        </w:rPr>
        <w:br w:type="textWrapping"/>
      </w:r>
      <w:r>
        <w:rPr>
          <w:sz w:val="30"/>
          <w:szCs w:val="30"/>
        </w:rPr>
        <w:t>这将是一个极好的途径（means），能使所传讲的道有效地光照和燃起你们的心；没有这个，所有先前规定的其他途径都将是徒劳的。</w:t>
      </w:r>
    </w:p>
    <w:p w14:paraId="63D7FCB4">
      <w:pPr>
        <w:pStyle w:val="11"/>
        <w:widowControl/>
        <w:rPr>
          <w:sz w:val="30"/>
          <w:szCs w:val="30"/>
        </w:rPr>
      </w:pPr>
      <w:r>
        <w:rPr>
          <w:sz w:val="30"/>
          <w:szCs w:val="30"/>
        </w:rPr>
        <w:t>No doubt it was this consideration that made St. Paul so earnestly entreat his beloved Ephesians to intercede with God for him: "Praying always, with all manner of prayer and supplication in the spirit, and for me also, that I may open my mouth with boldness, to make known the mysteries of the gospel."</w:t>
      </w:r>
      <w:r>
        <w:rPr>
          <w:sz w:val="30"/>
          <w:szCs w:val="30"/>
        </w:rPr>
        <w:br w:type="textWrapping"/>
      </w:r>
      <w:r>
        <w:rPr>
          <w:sz w:val="30"/>
          <w:szCs w:val="30"/>
        </w:rPr>
        <w:t>毫无疑问，正是这个考量使圣保罗如此恳切地请求他所爱的以弗所人为祂向上帝代求：“靠着圣灵，随时多方祷告祈求，并为我也要恳求，使我得着口才，能以放胆开口，将福音的奥秘表明出来。”</w:t>
      </w:r>
    </w:p>
    <w:p w14:paraId="62A02CBA">
      <w:pPr>
        <w:pStyle w:val="11"/>
        <w:widowControl/>
        <w:rPr>
          <w:sz w:val="30"/>
          <w:szCs w:val="30"/>
        </w:rPr>
      </w:pPr>
      <w:r>
        <w:rPr>
          <w:sz w:val="30"/>
          <w:szCs w:val="30"/>
        </w:rPr>
        <w:t>And if so great an Apostle as St. Paul, needed the prayers of his people, much more do those ministers, who have only the ordinary gifts of the Holy Spirit.</w:t>
      </w:r>
      <w:r>
        <w:rPr>
          <w:sz w:val="30"/>
          <w:szCs w:val="30"/>
        </w:rPr>
        <w:br w:type="textWrapping"/>
      </w:r>
      <w:r>
        <w:rPr>
          <w:sz w:val="30"/>
          <w:szCs w:val="30"/>
        </w:rPr>
        <w:t>如果像圣保罗这样伟大的使徒，都需要祂百姓的祷告，那么那些只有圣灵普通恩赐的仆人就更需要了。</w:t>
      </w:r>
    </w:p>
    <w:p w14:paraId="207C16BF">
      <w:pPr>
        <w:pStyle w:val="11"/>
        <w:widowControl/>
        <w:rPr>
          <w:sz w:val="30"/>
          <w:szCs w:val="30"/>
        </w:rPr>
      </w:pPr>
      <w:r>
        <w:rPr>
          <w:sz w:val="30"/>
          <w:szCs w:val="30"/>
        </w:rPr>
        <w:t>Besides, this would be a good proof that you sincerely desired to do, as well as to know the will of God.</w:t>
      </w:r>
      <w:r>
        <w:rPr>
          <w:sz w:val="30"/>
          <w:szCs w:val="30"/>
        </w:rPr>
        <w:br w:type="textWrapping"/>
      </w:r>
      <w:r>
        <w:rPr>
          <w:sz w:val="30"/>
          <w:szCs w:val="30"/>
        </w:rPr>
        <w:t>此外，这将是一个很好的证明，证明你们真诚地渴望去行，并渴望知道上帝的旨意。</w:t>
      </w:r>
    </w:p>
    <w:p w14:paraId="307FF0BB">
      <w:pPr>
        <w:pStyle w:val="11"/>
        <w:widowControl/>
        <w:rPr>
          <w:sz w:val="30"/>
          <w:szCs w:val="30"/>
        </w:rPr>
      </w:pPr>
      <w:r>
        <w:rPr>
          <w:sz w:val="30"/>
          <w:szCs w:val="30"/>
        </w:rPr>
        <w:t>And it must highly profit both ministers and people; because God, through your prayers, will give them a double portion of his Holy Spirit, whereby they will be enabled to instruct you more fully in the things which pertain to the kingdom of God.</w:t>
      </w:r>
      <w:r>
        <w:rPr>
          <w:sz w:val="30"/>
          <w:szCs w:val="30"/>
        </w:rPr>
        <w:br w:type="textWrapping"/>
      </w:r>
      <w:r>
        <w:rPr>
          <w:sz w:val="30"/>
          <w:szCs w:val="30"/>
        </w:rPr>
        <w:t>而且这必然会给仆人和百姓带来极大的益处；因为上帝会藉着你们的祷告，赐给他们加倍的圣灵，从而使他们能够更充分地教导你们一切关乎上帝国度的事。</w:t>
      </w:r>
    </w:p>
    <w:p w14:paraId="22F7D417">
      <w:pPr>
        <w:pStyle w:val="11"/>
        <w:widowControl/>
        <w:rPr>
          <w:sz w:val="30"/>
          <w:szCs w:val="30"/>
        </w:rPr>
      </w:pPr>
      <w:r>
        <w:rPr>
          <w:sz w:val="30"/>
          <w:szCs w:val="30"/>
        </w:rPr>
        <w:t>And O that all who hear me this day, would seriously apply their hearts to practice what has now been told them!</w:t>
      </w:r>
      <w:r>
        <w:rPr>
          <w:sz w:val="30"/>
          <w:szCs w:val="30"/>
        </w:rPr>
        <w:br w:type="textWrapping"/>
      </w:r>
      <w:r>
        <w:rPr>
          <w:sz w:val="30"/>
          <w:szCs w:val="30"/>
        </w:rPr>
        <w:t>哦，愿所有今天听我讲道的人，都能认真地将他们的心用于实行现在告诉他们的事！</w:t>
      </w:r>
    </w:p>
    <w:p w14:paraId="3241E792">
      <w:pPr>
        <w:pStyle w:val="11"/>
        <w:widowControl/>
        <w:rPr>
          <w:sz w:val="30"/>
          <w:szCs w:val="30"/>
        </w:rPr>
      </w:pPr>
      <w:r>
        <w:rPr>
          <w:sz w:val="30"/>
          <w:szCs w:val="30"/>
        </w:rPr>
        <w:t>How would ministers see Satan, like lightning, fall from heaven, and people find the word preached sharper than a two-edged sword, and mighty, through God, to the pulling down of the devil's strong holds!</w:t>
      </w:r>
      <w:r>
        <w:rPr>
          <w:sz w:val="30"/>
          <w:szCs w:val="30"/>
        </w:rPr>
        <w:br w:type="textWrapping"/>
      </w:r>
      <w:r>
        <w:rPr>
          <w:sz w:val="30"/>
          <w:szCs w:val="30"/>
        </w:rPr>
        <w:t>仆人们会看到撒但如何像闪电一样从天上坠落，百姓会发现所传讲的道比两刃的剑更锋利，而且靠着上帝，有能力攻破魔鬼的坚固营垒！</w:t>
      </w:r>
    </w:p>
    <w:p w14:paraId="24A0109F">
      <w:pPr>
        <w:pStyle w:val="11"/>
        <w:widowControl/>
        <w:rPr>
          <w:sz w:val="30"/>
          <w:szCs w:val="30"/>
        </w:rPr>
      </w:pPr>
      <w:r>
        <w:rPr>
          <w:sz w:val="30"/>
          <w:szCs w:val="30"/>
        </w:rPr>
        <w:t>The Holy Ghost would then fall on all them that hear the word, as when St. Peter preached; the gospel of Christ would have free course, run very swiftly, and thousands again be converted by a sermon.</w:t>
      </w:r>
      <w:r>
        <w:rPr>
          <w:sz w:val="30"/>
          <w:szCs w:val="30"/>
        </w:rPr>
        <w:br w:type="textWrapping"/>
      </w:r>
      <w:r>
        <w:rPr>
          <w:sz w:val="30"/>
          <w:szCs w:val="30"/>
        </w:rPr>
        <w:t>那时，圣灵就会降在所有听道的人身上，就像圣彼得讲道时一样；基督的福音就会自由传开，迅速运行，并且成千上万的人会再次因一篇讲道而归正（converted）。</w:t>
      </w:r>
    </w:p>
    <w:p w14:paraId="206FFA6D">
      <w:pPr>
        <w:pStyle w:val="11"/>
        <w:widowControl/>
        <w:rPr>
          <w:sz w:val="30"/>
          <w:szCs w:val="30"/>
        </w:rPr>
      </w:pPr>
      <w:r>
        <w:rPr>
          <w:sz w:val="30"/>
          <w:szCs w:val="30"/>
        </w:rPr>
        <w:t>For "Jesus Christ is the same yesterday, today, and for ever."</w:t>
      </w:r>
      <w:r>
        <w:rPr>
          <w:sz w:val="30"/>
          <w:szCs w:val="30"/>
        </w:rPr>
        <w:br w:type="textWrapping"/>
      </w:r>
      <w:r>
        <w:rPr>
          <w:sz w:val="30"/>
          <w:szCs w:val="30"/>
        </w:rPr>
        <w:t>因为“耶稣基督昨日、今日、直到永远，是一样的。”</w:t>
      </w:r>
    </w:p>
    <w:p w14:paraId="7975AFE7">
      <w:pPr>
        <w:pStyle w:val="11"/>
        <w:widowControl/>
        <w:rPr>
          <w:sz w:val="30"/>
          <w:szCs w:val="30"/>
        </w:rPr>
      </w:pPr>
      <w:r>
        <w:rPr>
          <w:sz w:val="30"/>
          <w:szCs w:val="30"/>
        </w:rPr>
        <w:t>He has promised to be with his ministers always, even unto the end of the world.</w:t>
      </w:r>
      <w:r>
        <w:rPr>
          <w:sz w:val="30"/>
          <w:szCs w:val="30"/>
        </w:rPr>
        <w:br w:type="textWrapping"/>
      </w:r>
      <w:r>
        <w:rPr>
          <w:sz w:val="30"/>
          <w:szCs w:val="30"/>
        </w:rPr>
        <w:t>祂应许永远与祂的仆人同在，直到世界的末了。</w:t>
      </w:r>
    </w:p>
    <w:p w14:paraId="4D7D97EA">
      <w:pPr>
        <w:pStyle w:val="11"/>
        <w:widowControl/>
        <w:rPr>
          <w:sz w:val="30"/>
          <w:szCs w:val="30"/>
        </w:rPr>
      </w:pPr>
      <w:r>
        <w:rPr>
          <w:sz w:val="30"/>
          <w:szCs w:val="30"/>
        </w:rPr>
        <w:t>And the reason why we do not receive larger effusions of the blessed Spirit of God, is not because our all-powerful Redeemer's hand is shortened, but because we do not expect them, and confine them to the primitive times.</w:t>
      </w:r>
      <w:r>
        <w:rPr>
          <w:sz w:val="30"/>
          <w:szCs w:val="30"/>
        </w:rPr>
        <w:br w:type="textWrapping"/>
      </w:r>
      <w:r>
        <w:rPr>
          <w:sz w:val="30"/>
          <w:szCs w:val="30"/>
        </w:rPr>
        <w:t>我们没有领受到上帝蒙福之灵更大浇灌（effusions）的原因，不是因为我们全能的救赎主的手缩短了，而是因为我们不期望它们，并将它们局限于原始的（primitive）时代。</w:t>
      </w:r>
    </w:p>
    <w:p w14:paraId="50AB7A8C">
      <w:pPr>
        <w:pStyle w:val="11"/>
        <w:widowControl/>
        <w:rPr>
          <w:sz w:val="30"/>
          <w:szCs w:val="30"/>
        </w:rPr>
      </w:pPr>
      <w:r>
        <w:rPr>
          <w:sz w:val="30"/>
          <w:szCs w:val="30"/>
        </w:rPr>
        <w:t>It does indeed sometimes happen, that God, to magnify his free grace in Christ Jesus, is found of them that sought him not; a notorious sinner is forcibly worked upon by a public sermon, and plucked as a firebrand out of the fire.</w:t>
      </w:r>
      <w:r>
        <w:rPr>
          <w:sz w:val="30"/>
          <w:szCs w:val="30"/>
        </w:rPr>
        <w:br w:type="textWrapping"/>
      </w:r>
      <w:r>
        <w:rPr>
          <w:sz w:val="30"/>
          <w:szCs w:val="30"/>
        </w:rPr>
        <w:t>确实有时会发生，上帝为了彰显祂在耶稣基督里的白白恩典，被那些不寻求祂的人寻见；一个臭名昭著的罪人被一篇公开的讲道强有力地感动（worked upon），并像火中抽出来的一根柴一样被拔出来。</w:t>
      </w:r>
    </w:p>
    <w:p w14:paraId="1C284B80">
      <w:pPr>
        <w:pStyle w:val="11"/>
        <w:widowControl/>
        <w:rPr>
          <w:sz w:val="30"/>
          <w:szCs w:val="30"/>
        </w:rPr>
      </w:pPr>
      <w:r>
        <w:rPr>
          <w:sz w:val="30"/>
          <w:szCs w:val="30"/>
        </w:rPr>
        <w:t>But this is not God's ordinary way of acting; No, for the generality, he only visits those with the power of his word, who humbly wait to know what he would have them to do; and sends unqualified hearers not only empty, but hardened away.</w:t>
      </w:r>
      <w:r>
        <w:rPr>
          <w:sz w:val="30"/>
          <w:szCs w:val="30"/>
        </w:rPr>
        <w:br w:type="textWrapping"/>
      </w:r>
      <w:r>
        <w:rPr>
          <w:sz w:val="30"/>
          <w:szCs w:val="30"/>
        </w:rPr>
        <w:t>但这不是上帝通常的行事方式；不，一般来说，祂只以祂圣言的能力眷顾那些谦卑等候，想知道祂要他们做什么的人；并让不合格的听众不仅空手而回，而且心硬地离开。</w:t>
      </w:r>
    </w:p>
    <w:p w14:paraId="568B0B40">
      <w:pPr>
        <w:pStyle w:val="11"/>
        <w:widowControl/>
        <w:rPr>
          <w:sz w:val="30"/>
          <w:szCs w:val="30"/>
        </w:rPr>
      </w:pPr>
      <w:r>
        <w:rPr>
          <w:sz w:val="30"/>
          <w:szCs w:val="30"/>
        </w:rPr>
        <w:t>Take heed, therefore, ye careless, curious professors, if any such be here present, how you hear.</w:t>
      </w:r>
      <w:r>
        <w:rPr>
          <w:sz w:val="30"/>
          <w:szCs w:val="30"/>
        </w:rPr>
        <w:br w:type="textWrapping"/>
      </w:r>
      <w:r>
        <w:rPr>
          <w:sz w:val="30"/>
          <w:szCs w:val="30"/>
        </w:rPr>
        <w:t>所以，你们这些粗心大意、好奇的自称信徒（professors）啊，如果这里有这样的人，要小心你们怎样听。</w:t>
      </w:r>
    </w:p>
    <w:p w14:paraId="17FD685B">
      <w:pPr>
        <w:pStyle w:val="11"/>
        <w:widowControl/>
        <w:rPr>
          <w:sz w:val="30"/>
          <w:szCs w:val="30"/>
        </w:rPr>
      </w:pPr>
      <w:r>
        <w:rPr>
          <w:sz w:val="30"/>
          <w:szCs w:val="30"/>
        </w:rPr>
        <w:t>Remember, that whether we think of it or not, "we must all appear before the judgment seat of Christ;" where ministers must give a strict account of the doctrine they have delivered, and you as strict a one, how you have improved under it.</w:t>
      </w:r>
      <w:r>
        <w:rPr>
          <w:sz w:val="30"/>
          <w:szCs w:val="30"/>
        </w:rPr>
        <w:br w:type="textWrapping"/>
      </w:r>
      <w:r>
        <w:rPr>
          <w:sz w:val="30"/>
          <w:szCs w:val="30"/>
        </w:rPr>
        <w:t>记住，无论我们是否想到，我们“都必须在基督的审判台前显现”；在那里，仆人们必须对他们所传讲的教义作严格的交待，而你们也必须对你们在教义之下如何长进（improved）作同样严格的交待。</w:t>
      </w:r>
    </w:p>
    <w:p w14:paraId="7C4701F8">
      <w:pPr>
        <w:pStyle w:val="11"/>
        <w:widowControl/>
        <w:rPr>
          <w:sz w:val="30"/>
          <w:szCs w:val="30"/>
        </w:rPr>
      </w:pPr>
      <w:r>
        <w:rPr>
          <w:sz w:val="30"/>
          <w:szCs w:val="30"/>
        </w:rPr>
        <w:t>And, good God!</w:t>
      </w:r>
      <w:r>
        <w:rPr>
          <w:sz w:val="30"/>
          <w:szCs w:val="30"/>
        </w:rPr>
        <w:br w:type="textWrapping"/>
      </w:r>
      <w:r>
        <w:rPr>
          <w:sz w:val="30"/>
          <w:szCs w:val="30"/>
        </w:rPr>
        <w:t>哦，善良的上帝！</w:t>
      </w:r>
    </w:p>
    <w:p w14:paraId="320BA9B0">
      <w:pPr>
        <w:pStyle w:val="11"/>
        <w:widowControl/>
        <w:rPr>
          <w:sz w:val="30"/>
          <w:szCs w:val="30"/>
        </w:rPr>
      </w:pPr>
      <w:r>
        <w:rPr>
          <w:sz w:val="30"/>
          <w:szCs w:val="30"/>
        </w:rPr>
        <w:t>How will you be able to stand at the bar of an angry, sin-avenging judge, and see so many discourses you have despised, so many ministers, who once longed and labored for the salvation of your precious and immortal souls, brought out as so many swift witnesses against you?</w:t>
      </w:r>
      <w:r>
        <w:rPr>
          <w:sz w:val="30"/>
          <w:szCs w:val="30"/>
        </w:rPr>
        <w:br w:type="textWrapping"/>
      </w:r>
      <w:r>
        <w:rPr>
          <w:sz w:val="30"/>
          <w:szCs w:val="30"/>
        </w:rPr>
        <w:t>当你们站在一位愤怒的、报应罪恶的审判官的审判台前时，你们将如何站立得住，看到那么多被你们藐视的讲道，那么多曾渴望并劳苦为着你们宝贵和不朽灵魂得救的仆人，被带出来作为针对你们的许多快速的见证人呢？</w:t>
      </w:r>
    </w:p>
    <w:p w14:paraId="760BEA84">
      <w:pPr>
        <w:pStyle w:val="11"/>
        <w:widowControl/>
        <w:rPr>
          <w:sz w:val="30"/>
          <w:szCs w:val="30"/>
        </w:rPr>
      </w:pPr>
      <w:r>
        <w:rPr>
          <w:sz w:val="30"/>
          <w:szCs w:val="30"/>
        </w:rPr>
        <w:t>Will it be sufficient then, think you, to alledge, that you went to hear them only out of curiosity, to pass away an idle hour, to admire the oratory, or ridicule the simplicity of the preacher?</w:t>
      </w:r>
      <w:r>
        <w:rPr>
          <w:sz w:val="30"/>
          <w:szCs w:val="30"/>
        </w:rPr>
        <w:br w:type="textWrapping"/>
      </w:r>
      <w:r>
        <w:rPr>
          <w:sz w:val="30"/>
          <w:szCs w:val="30"/>
        </w:rPr>
        <w:t>那时，你们认为，声称你们去听道只是出于好奇，为了打发闲暇时间，为了欣赏祂的口才，或嘲笑传道者的朴实，就足够了吗？</w:t>
      </w:r>
    </w:p>
    <w:p w14:paraId="3EA6454F">
      <w:pPr>
        <w:pStyle w:val="11"/>
        <w:widowControl/>
        <w:rPr>
          <w:sz w:val="30"/>
          <w:szCs w:val="30"/>
        </w:rPr>
      </w:pPr>
      <w:r>
        <w:rPr>
          <w:sz w:val="30"/>
          <w:szCs w:val="30"/>
        </w:rPr>
        <w:t>No; God will then let you know, that you ought to have come out of better principles; that every sermon has been put down to your account, and that you must then be justly punished for not improving by them.</w:t>
      </w:r>
      <w:r>
        <w:rPr>
          <w:sz w:val="30"/>
          <w:szCs w:val="30"/>
        </w:rPr>
        <w:br w:type="textWrapping"/>
      </w:r>
      <w:r>
        <w:rPr>
          <w:sz w:val="30"/>
          <w:szCs w:val="30"/>
        </w:rPr>
        <w:t>不；上帝那时会让你们知道，你们本应出于更好的动机（principles）来听道；每一篇讲道都已记在你们的账上，那时你们必须因没有从中长进而受到公正的惩罚。</w:t>
      </w:r>
    </w:p>
    <w:p w14:paraId="1B68CEBF">
      <w:pPr>
        <w:pStyle w:val="11"/>
        <w:widowControl/>
        <w:rPr>
          <w:sz w:val="30"/>
          <w:szCs w:val="30"/>
        </w:rPr>
      </w:pPr>
      <w:r>
        <w:rPr>
          <w:sz w:val="30"/>
          <w:szCs w:val="30"/>
        </w:rPr>
        <w:t>But fear not, you little flock, who with meekness receive the ingrafted word, and bring forth the peaceable fruits of righteousness; for it shall not be so with you.</w:t>
      </w:r>
      <w:r>
        <w:rPr>
          <w:sz w:val="30"/>
          <w:szCs w:val="30"/>
        </w:rPr>
        <w:br w:type="textWrapping"/>
      </w:r>
      <w:r>
        <w:rPr>
          <w:sz w:val="30"/>
          <w:szCs w:val="30"/>
        </w:rPr>
        <w:t>但是，你们这小群人，要放心，你们以温柔领受那栽种的道，并结出公义平安的果子；因为你们不会如此。</w:t>
      </w:r>
    </w:p>
    <w:p w14:paraId="17C7548E">
      <w:pPr>
        <w:pStyle w:val="11"/>
        <w:widowControl/>
        <w:rPr>
          <w:sz w:val="30"/>
          <w:szCs w:val="30"/>
        </w:rPr>
      </w:pPr>
      <w:r>
        <w:rPr>
          <w:sz w:val="30"/>
          <w:szCs w:val="30"/>
        </w:rPr>
        <w:t>No, you will be your minister's joy, and their crown of rejoicing in the day of our Lord Jesus: And they will present you in a holy triumph, faultless, and unblameable, to our common Redeemer, saying, "Behold us, O Lord, and the children which thou hast given us."</w:t>
      </w:r>
      <w:r>
        <w:rPr>
          <w:sz w:val="30"/>
          <w:szCs w:val="30"/>
        </w:rPr>
        <w:br w:type="textWrapping"/>
      </w:r>
      <w:r>
        <w:rPr>
          <w:sz w:val="30"/>
          <w:szCs w:val="30"/>
        </w:rPr>
        <w:t>不，你们将是你们仆人的喜乐，是他们在我们主耶稣的日子里夸耀的冠冕：他们将以圣洁的胜利（triumph），无可指摘，无可责备地将你们呈献给我们共同的救赎主，说：“看哪，主啊，我们和祢所赐给我们的儿女。”</w:t>
      </w:r>
    </w:p>
    <w:p w14:paraId="1828F29A">
      <w:pPr>
        <w:pStyle w:val="11"/>
        <w:widowControl/>
        <w:rPr>
          <w:sz w:val="30"/>
          <w:szCs w:val="30"/>
        </w:rPr>
      </w:pPr>
      <w:r>
        <w:rPr>
          <w:sz w:val="30"/>
          <w:szCs w:val="30"/>
        </w:rPr>
        <w:t>But still take heed how you hear: for upon your improving the grace you have, more shall be given, and you shall have abundance.</w:t>
      </w:r>
      <w:r>
        <w:rPr>
          <w:sz w:val="30"/>
          <w:szCs w:val="30"/>
        </w:rPr>
        <w:br w:type="textWrapping"/>
      </w:r>
      <w:r>
        <w:rPr>
          <w:sz w:val="30"/>
          <w:szCs w:val="30"/>
        </w:rPr>
        <w:t>但是仍然要小心怎样听：因为在你们增进你们已有的恩典之后，将会有更多被赐予，你们将拥有丰盛。</w:t>
      </w:r>
    </w:p>
    <w:p w14:paraId="3D8BC0E1">
      <w:pPr>
        <w:pStyle w:val="11"/>
        <w:widowControl/>
        <w:rPr>
          <w:sz w:val="30"/>
          <w:szCs w:val="30"/>
        </w:rPr>
      </w:pPr>
      <w:r>
        <w:rPr>
          <w:sz w:val="30"/>
          <w:szCs w:val="30"/>
        </w:rPr>
        <w:t>"He is faithful that ha promised, who also will do it."</w:t>
      </w:r>
      <w:r>
        <w:rPr>
          <w:sz w:val="30"/>
          <w:szCs w:val="30"/>
        </w:rPr>
        <w:br w:type="textWrapping"/>
      </w:r>
      <w:r>
        <w:rPr>
          <w:sz w:val="30"/>
          <w:szCs w:val="30"/>
        </w:rPr>
        <w:t>“那应许的祂是信实的，祂也必成就。”</w:t>
      </w:r>
    </w:p>
    <w:p w14:paraId="33426AE3">
      <w:pPr>
        <w:pStyle w:val="11"/>
        <w:widowControl/>
        <w:rPr>
          <w:sz w:val="30"/>
          <w:szCs w:val="30"/>
        </w:rPr>
      </w:pPr>
      <w:r>
        <w:rPr>
          <w:sz w:val="30"/>
          <w:szCs w:val="30"/>
        </w:rPr>
        <w:t>Nay, God from out of Zion, shall so bless you, that every sermon you hear shall communicate to you a fresh supply of spiritual knowledge.</w:t>
      </w:r>
      <w:r>
        <w:rPr>
          <w:sz w:val="30"/>
          <w:szCs w:val="30"/>
        </w:rPr>
        <w:br w:type="textWrapping"/>
      </w:r>
      <w:r>
        <w:rPr>
          <w:sz w:val="30"/>
          <w:szCs w:val="30"/>
        </w:rPr>
        <w:t>不，上帝必从锡安赐福给你们，以至于你们所听的每一篇讲道都会向你们传递新的属灵知识的供应。</w:t>
      </w:r>
    </w:p>
    <w:p w14:paraId="48B8EA43">
      <w:pPr>
        <w:pStyle w:val="11"/>
        <w:widowControl/>
        <w:rPr>
          <w:sz w:val="30"/>
          <w:szCs w:val="30"/>
        </w:rPr>
      </w:pPr>
      <w:r>
        <w:rPr>
          <w:sz w:val="30"/>
          <w:szCs w:val="30"/>
        </w:rPr>
        <w:t>The word of God shall dwell in you richly; you shall go on from strength to strength, from one degree of grace unto another, till being grown up to be perfect men in Christ Jesus, and filled with all the fullness of God, you shall be translated by death to see him as he is, and to sing praises before his throne with angels and archangels, cherubim and seraphim, and the general assembly of the first-born, whose names are written in heaven, for ever and ever.</w:t>
      </w:r>
      <w:r>
        <w:rPr>
          <w:sz w:val="30"/>
          <w:szCs w:val="30"/>
        </w:rPr>
        <w:br w:type="textWrapping"/>
      </w:r>
      <w:r>
        <w:rPr>
          <w:sz w:val="30"/>
          <w:szCs w:val="30"/>
        </w:rPr>
        <w:t>上帝的圣言必丰丰富富地住在你们里面；你们将从一个力量进到另一个力量，从一个恩典的程度（degree of grace）进到另一个恩典的程度，直到在基督耶稣里长大成人，被上帝一切的丰盛所充满，你们将藉着死亡被迁徙（translated）去见祂的真体，并与天使和天使长，基路伯和撒拉弗，以及名字记在天上的长子（first-born）总会一同在祂的宝座前歌唱赞美，直到永永远远。</w:t>
      </w:r>
    </w:p>
    <w:p w14:paraId="4B57F043">
      <w:pPr>
        <w:pStyle w:val="11"/>
        <w:widowControl/>
        <w:rPr>
          <w:sz w:val="30"/>
          <w:szCs w:val="30"/>
        </w:rPr>
      </w:pPr>
      <w:r>
        <w:rPr>
          <w:sz w:val="30"/>
          <w:szCs w:val="30"/>
        </w:rPr>
        <w:t>Which God, &amp;c.</w:t>
      </w:r>
      <w:r>
        <w:rPr>
          <w:sz w:val="30"/>
          <w:szCs w:val="30"/>
        </w:rPr>
        <w:br w:type="textWrapping"/>
      </w:r>
      <w:r>
        <w:rPr>
          <w:sz w:val="30"/>
          <w:szCs w:val="30"/>
        </w:rPr>
        <w:t>愿上帝，等等。</w:t>
      </w:r>
    </w:p>
    <w:p w14:paraId="4AA9DE3C">
      <w:pPr>
        <w:spacing w:line="260" w:lineRule="auto"/>
        <w:rPr>
          <w:rFonts w:ascii="Arial"/>
          <w:sz w:val="30"/>
          <w:szCs w:val="30"/>
        </w:rPr>
      </w:pPr>
    </w:p>
    <w:p w14:paraId="51ADE253">
      <w:pPr>
        <w:spacing w:line="260" w:lineRule="auto"/>
        <w:rPr>
          <w:rFonts w:ascii="Arial"/>
          <w:sz w:val="30"/>
          <w:szCs w:val="30"/>
        </w:rPr>
      </w:pPr>
    </w:p>
    <w:p w14:paraId="06067F3A">
      <w:pPr>
        <w:spacing w:line="261" w:lineRule="auto"/>
        <w:rPr>
          <w:rFonts w:ascii="Arial"/>
          <w:sz w:val="30"/>
          <w:szCs w:val="30"/>
        </w:rPr>
      </w:pPr>
    </w:p>
    <w:p w14:paraId="289CBE9C">
      <w:pPr>
        <w:spacing w:line="261" w:lineRule="auto"/>
        <w:rPr>
          <w:rFonts w:ascii="Arial"/>
          <w:sz w:val="30"/>
          <w:szCs w:val="30"/>
        </w:rPr>
      </w:pPr>
    </w:p>
    <w:p w14:paraId="1A510657">
      <w:pPr>
        <w:spacing w:line="261" w:lineRule="auto"/>
        <w:rPr>
          <w:rFonts w:ascii="Arial"/>
          <w:sz w:val="30"/>
          <w:szCs w:val="30"/>
        </w:rPr>
      </w:pPr>
    </w:p>
    <w:p w14:paraId="05B2A599">
      <w:pPr>
        <w:spacing w:line="261" w:lineRule="auto"/>
        <w:rPr>
          <w:rFonts w:ascii="Arial"/>
          <w:sz w:val="30"/>
          <w:szCs w:val="30"/>
        </w:rPr>
      </w:pPr>
    </w:p>
    <w:p w14:paraId="3CC8ADA9">
      <w:pPr>
        <w:spacing w:line="261" w:lineRule="auto"/>
        <w:rPr>
          <w:rFonts w:ascii="Arial"/>
          <w:sz w:val="30"/>
          <w:szCs w:val="30"/>
        </w:rPr>
      </w:pPr>
    </w:p>
    <w:p w14:paraId="27EB2738">
      <w:pPr>
        <w:spacing w:line="261" w:lineRule="auto"/>
        <w:rPr>
          <w:rFonts w:ascii="Arial"/>
          <w:sz w:val="30"/>
          <w:szCs w:val="30"/>
        </w:rPr>
      </w:pPr>
    </w:p>
    <w:p w14:paraId="23DF01BB">
      <w:pPr>
        <w:spacing w:line="261" w:lineRule="auto"/>
        <w:rPr>
          <w:rFonts w:ascii="Arial"/>
          <w:sz w:val="30"/>
          <w:szCs w:val="30"/>
        </w:rPr>
      </w:pPr>
    </w:p>
    <w:p w14:paraId="738BBF1E">
      <w:pPr>
        <w:pStyle w:val="11"/>
        <w:widowControl/>
        <w:rPr>
          <w:sz w:val="30"/>
          <w:szCs w:val="30"/>
        </w:rPr>
      </w:pPr>
      <w:r>
        <w:rPr>
          <w:sz w:val="30"/>
          <w:szCs w:val="30"/>
        </w:rPr>
        <w:t>George Whitefield</w:t>
      </w:r>
      <w:r>
        <w:rPr>
          <w:sz w:val="30"/>
          <w:szCs w:val="30"/>
        </w:rPr>
        <w:br w:type="textWrapping"/>
      </w:r>
      <w:r>
        <w:rPr>
          <w:sz w:val="30"/>
          <w:szCs w:val="30"/>
        </w:rPr>
        <w:t>乔治·怀特腓德</w:t>
      </w:r>
    </w:p>
    <w:p w14:paraId="619E9DA5">
      <w:pPr>
        <w:pStyle w:val="11"/>
        <w:widowControl/>
        <w:rPr>
          <w:sz w:val="30"/>
          <w:szCs w:val="30"/>
        </w:rPr>
      </w:pPr>
      <w:r>
        <w:rPr>
          <w:sz w:val="30"/>
          <w:szCs w:val="30"/>
        </w:rPr>
        <w:t>Sermon 29</w:t>
      </w:r>
      <w:r>
        <w:rPr>
          <w:sz w:val="30"/>
          <w:szCs w:val="30"/>
        </w:rPr>
        <w:br w:type="textWrapping"/>
      </w:r>
      <w:r>
        <w:rPr>
          <w:sz w:val="30"/>
          <w:szCs w:val="30"/>
        </w:rPr>
        <w:t>第29篇讲道</w:t>
      </w:r>
    </w:p>
    <w:p w14:paraId="7F481A09">
      <w:pPr>
        <w:pStyle w:val="2"/>
        <w:bidi w:val="0"/>
        <w:jc w:val="center"/>
        <w:rPr>
          <w:color w:val="auto"/>
          <w:u w:val="none" w:color="auto"/>
        </w:rPr>
      </w:pPr>
      <w:r>
        <w:rPr>
          <w:color w:val="auto"/>
          <w:u w:val="none" w:color="auto"/>
        </w:rPr>
        <w:t>The Extent and Reasonableness of Self-Denial</w:t>
      </w:r>
      <w:r>
        <w:rPr>
          <w:color w:val="auto"/>
          <w:u w:val="none" w:color="auto"/>
        </w:rPr>
        <w:br w:type="textWrapping"/>
      </w:r>
      <w:r>
        <w:rPr>
          <w:color w:val="auto"/>
          <w:u w:val="none" w:color="auto"/>
        </w:rPr>
        <w:t>克己的广度和合理性</w:t>
      </w:r>
    </w:p>
    <w:p w14:paraId="3FDD6F67">
      <w:pPr>
        <w:pStyle w:val="11"/>
        <w:widowControl/>
        <w:rPr>
          <w:sz w:val="30"/>
          <w:szCs w:val="30"/>
        </w:rPr>
      </w:pPr>
      <w:r>
        <w:rPr>
          <w:sz w:val="30"/>
          <w:szCs w:val="30"/>
        </w:rPr>
        <w:t>Luke 9:23, "And he said unto them all, if any man will come after me, let him deny himself. "</w:t>
      </w:r>
      <w:r>
        <w:rPr>
          <w:sz w:val="30"/>
          <w:szCs w:val="30"/>
        </w:rPr>
        <w:br w:type="textWrapping"/>
      </w:r>
      <w:r>
        <w:rPr>
          <w:sz w:val="30"/>
          <w:szCs w:val="30"/>
        </w:rPr>
        <w:t>路加福音 9:23，“耶稣对众人说，若有人要跟从我，就当舍己（deny himself）。”</w:t>
      </w:r>
    </w:p>
    <w:p w14:paraId="45562F64">
      <w:pPr>
        <w:pStyle w:val="11"/>
        <w:widowControl/>
        <w:rPr>
          <w:sz w:val="30"/>
          <w:szCs w:val="30"/>
        </w:rPr>
      </w:pPr>
      <w:r>
        <w:rPr>
          <w:sz w:val="30"/>
          <w:szCs w:val="30"/>
        </w:rPr>
        <w:t>Whoever reads the gospel with a single eye, and sincere intentions, will find, that our blessed Lord took all opportunities of reminding his disciples that his kingdom was not of this world; that his doctrine was a doctrine of the cross; and that their professing themselves to be his followers, would call them to a constant state of voluntary suffering and self-denial.</w:t>
      </w:r>
      <w:r>
        <w:rPr>
          <w:sz w:val="30"/>
          <w:szCs w:val="30"/>
        </w:rPr>
        <w:br w:type="textWrapping"/>
      </w:r>
      <w:r>
        <w:rPr>
          <w:sz w:val="30"/>
          <w:szCs w:val="30"/>
        </w:rPr>
        <w:t>凡是带着单纯的心和真诚的意图阅读福音书的人，都会发现，我们蒙福的主利用一切机会提醒祂的门徒，祂的国不属这世界；祂的教训是十字架的教训；并且他们自称是祂的跟随者，将呼召他们进入一种持续的、自愿受苦和舍己（self-denial）的状态。</w:t>
      </w:r>
    </w:p>
    <w:p w14:paraId="21FA4448">
      <w:pPr>
        <w:pStyle w:val="11"/>
        <w:widowControl/>
        <w:rPr>
          <w:sz w:val="30"/>
          <w:szCs w:val="30"/>
        </w:rPr>
      </w:pPr>
      <w:r>
        <w:rPr>
          <w:sz w:val="30"/>
          <w:szCs w:val="30"/>
        </w:rPr>
        <w:t>The words of the text afford us one instance, among many, of our savior's behavior in this matter: for having in the preceding verses revealed himself to Peter, and the other apostles, to be "The Christ of God;" lest they should be too much elated with such a peculiar discovery of his deity, or think that their relation to so great a personage would be attended with nothing but pomp and grandeur, he tells then, in the 22nd verse, that "the son of man was to suffer many things," in this world, though he was to be crowned with eternal glory and honor in the next: and that if any of them or their posterity would share in the same honor, they must bear a part with him in his self-denial and sufferings.</w:t>
      </w:r>
      <w:r>
        <w:rPr>
          <w:sz w:val="30"/>
          <w:szCs w:val="30"/>
        </w:rPr>
        <w:br w:type="textWrapping"/>
      </w:r>
      <w:r>
        <w:rPr>
          <w:sz w:val="30"/>
          <w:szCs w:val="30"/>
        </w:rPr>
        <w:t>经文中的话语为我们提供了许多例子中的一个，说明我们的救主在这件事上的态度：因为祂在前面的经文中已向彼得和其他使徒启示祂自己是“上帝所立的基督”；为了不让他们因这种对自己神性（deity）的独特启示而过于得意，或者认为他们与如此伟大的人物关系只会伴随着威仪和显赫，祂就在第22节告诉他们，“人子必须受许多的苦，”在这个世界上，尽管祂将在来世被冠以永远的荣耀和尊贵：而且如果他们或他们的后代中任何人想要分享同样的尊荣，他们就必须在祂的舍己和受苦中与祂分担一部分。</w:t>
      </w:r>
    </w:p>
    <w:p w14:paraId="6A30FE1B">
      <w:pPr>
        <w:pStyle w:val="11"/>
        <w:widowControl/>
        <w:rPr>
          <w:sz w:val="30"/>
          <w:szCs w:val="30"/>
        </w:rPr>
      </w:pPr>
      <w:r>
        <w:rPr>
          <w:sz w:val="30"/>
          <w:szCs w:val="30"/>
        </w:rPr>
        <w:t>For "He said unto them all, if any man will come after me, let him deny himself."</w:t>
      </w:r>
      <w:r>
        <w:rPr>
          <w:sz w:val="30"/>
          <w:szCs w:val="30"/>
        </w:rPr>
        <w:br w:type="textWrapping"/>
      </w:r>
      <w:r>
        <w:rPr>
          <w:sz w:val="30"/>
          <w:szCs w:val="30"/>
        </w:rPr>
        <w:t>因为“祂对众人说，若有人要跟从我，就当舍己。”</w:t>
      </w:r>
    </w:p>
    <w:p w14:paraId="1730961D">
      <w:pPr>
        <w:pStyle w:val="11"/>
        <w:widowControl/>
        <w:rPr>
          <w:sz w:val="30"/>
          <w:szCs w:val="30"/>
        </w:rPr>
      </w:pPr>
      <w:r>
        <w:rPr>
          <w:sz w:val="30"/>
          <w:szCs w:val="30"/>
        </w:rPr>
        <w:t>From which words I shall consider these three things:</w:t>
      </w:r>
      <w:r>
        <w:rPr>
          <w:sz w:val="30"/>
          <w:szCs w:val="30"/>
        </w:rPr>
        <w:br w:type="textWrapping"/>
      </w:r>
      <w:r>
        <w:rPr>
          <w:sz w:val="30"/>
          <w:szCs w:val="30"/>
        </w:rPr>
        <w:t>根据这些话语，我将考虑这三件事：</w:t>
      </w:r>
    </w:p>
    <w:p w14:paraId="476A0855">
      <w:pPr>
        <w:pStyle w:val="11"/>
        <w:widowControl/>
        <w:rPr>
          <w:sz w:val="30"/>
          <w:szCs w:val="30"/>
        </w:rPr>
      </w:pPr>
      <w:r>
        <w:rPr>
          <w:sz w:val="30"/>
          <w:szCs w:val="30"/>
        </w:rPr>
        <w:t>I. FIRST, The nature of the self-denial recommended in the text; and in how many respects we must deny ourselves, in order to come after Jesus Christ.</w:t>
      </w:r>
    </w:p>
    <w:p w14:paraId="657B2E0A">
      <w:pPr>
        <w:pStyle w:val="11"/>
        <w:widowControl/>
        <w:rPr>
          <w:sz w:val="30"/>
          <w:szCs w:val="30"/>
        </w:rPr>
      </w:pPr>
      <w:r>
        <w:rPr>
          <w:sz w:val="30"/>
          <w:szCs w:val="30"/>
        </w:rPr>
        <w:t>一. 第一，经文中推荐的舍己的本质；以及为了跟从耶稣基督，我们必须在多少方面舍己。</w:t>
      </w:r>
    </w:p>
    <w:p w14:paraId="77394B1D">
      <w:pPr>
        <w:pStyle w:val="11"/>
        <w:widowControl/>
        <w:rPr>
          <w:sz w:val="30"/>
          <w:szCs w:val="30"/>
        </w:rPr>
      </w:pPr>
      <w:r>
        <w:rPr>
          <w:sz w:val="30"/>
          <w:szCs w:val="30"/>
        </w:rPr>
        <w:t>II. SECONDLY, I shall endeavor to prove the universality and reasonableness of this duty of self-denial.</w:t>
      </w:r>
    </w:p>
    <w:p w14:paraId="2B417F0E">
      <w:pPr>
        <w:pStyle w:val="11"/>
        <w:widowControl/>
        <w:rPr>
          <w:sz w:val="30"/>
          <w:szCs w:val="30"/>
        </w:rPr>
      </w:pPr>
      <w:r>
        <w:rPr>
          <w:sz w:val="30"/>
          <w:szCs w:val="30"/>
        </w:rPr>
        <w:t>二. 第二，我将努力证明这种舍己本分（duty）的普遍性和合理性。</w:t>
      </w:r>
    </w:p>
    <w:p w14:paraId="09346D33">
      <w:pPr>
        <w:pStyle w:val="11"/>
        <w:widowControl/>
        <w:rPr>
          <w:sz w:val="30"/>
          <w:szCs w:val="30"/>
        </w:rPr>
      </w:pPr>
      <w:r>
        <w:rPr>
          <w:sz w:val="30"/>
          <w:szCs w:val="30"/>
        </w:rPr>
        <w:t>III. THIRDLY, I shall offer some considerations, which may serve as so man motives to reconcile us to, and quicken us in, the practice of this self-denial.</w:t>
      </w:r>
    </w:p>
    <w:p w14:paraId="6A5F676A">
      <w:pPr>
        <w:pStyle w:val="11"/>
        <w:widowControl/>
        <w:rPr>
          <w:sz w:val="30"/>
          <w:szCs w:val="30"/>
        </w:rPr>
      </w:pPr>
      <w:r>
        <w:rPr>
          <w:sz w:val="30"/>
          <w:szCs w:val="30"/>
        </w:rPr>
        <w:t>三. 第三，我将提出一些考量，它们可以作为许多动机，使我们接纳（reconcile to）这种舍己，并使我们在实行这种舍己时更活泼（quicken）。</w:t>
      </w:r>
    </w:p>
    <w:p w14:paraId="2755B3B0">
      <w:pPr>
        <w:pStyle w:val="11"/>
        <w:widowControl/>
        <w:rPr>
          <w:sz w:val="30"/>
          <w:szCs w:val="30"/>
        </w:rPr>
      </w:pPr>
      <w:r>
        <w:rPr>
          <w:sz w:val="30"/>
          <w:szCs w:val="30"/>
        </w:rPr>
        <w:t>I. FIRST, I am to show you the nature of the self-denial recommended in the text; or in how many respects we must deny ourselves in order to follow Jesus Christ.</w:t>
      </w:r>
      <w:r>
        <w:rPr>
          <w:sz w:val="30"/>
          <w:szCs w:val="30"/>
        </w:rPr>
        <w:br w:type="textWrapping"/>
      </w:r>
      <w:r>
        <w:rPr>
          <w:sz w:val="30"/>
          <w:szCs w:val="30"/>
        </w:rPr>
        <w:t>一. 第一，我要向你们展示经文中推荐的舍己的本质；或者说，为了跟从耶稣基督，我们必须在多少方面舍己。</w:t>
      </w:r>
    </w:p>
    <w:p w14:paraId="39CD61DE">
      <w:pPr>
        <w:pStyle w:val="11"/>
        <w:widowControl/>
        <w:rPr>
          <w:sz w:val="30"/>
          <w:szCs w:val="30"/>
        </w:rPr>
      </w:pPr>
      <w:r>
        <w:rPr>
          <w:sz w:val="30"/>
          <w:szCs w:val="30"/>
        </w:rPr>
        <w:t>Now as the faculties of the soul are distinguished by the understanding, will and affections; so in all these must each of us deny himself.</w:t>
      </w:r>
      <w:r>
        <w:rPr>
          <w:sz w:val="30"/>
          <w:szCs w:val="30"/>
        </w:rPr>
        <w:br w:type="textWrapping"/>
      </w:r>
      <w:r>
        <w:rPr>
          <w:sz w:val="30"/>
          <w:szCs w:val="30"/>
        </w:rPr>
        <w:t>既然灵魂的官能（faculties）是以悟性（understanding）、意志（will）和情感（affections）来区分的；那么，我们每个人就必须在所有这些方面舍弃自己。</w:t>
      </w:r>
    </w:p>
    <w:p w14:paraId="1BB9F731">
      <w:pPr>
        <w:pStyle w:val="11"/>
        <w:widowControl/>
        <w:rPr>
          <w:sz w:val="30"/>
          <w:szCs w:val="30"/>
        </w:rPr>
      </w:pPr>
      <w:r>
        <w:rPr>
          <w:sz w:val="30"/>
          <w:szCs w:val="30"/>
        </w:rPr>
        <w:t>We must not lean to our own understanding, being wise in our own eyes, and prudent in our own sight; but we must submit our short-sighted reason to the light of divine revelation.</w:t>
      </w:r>
      <w:r>
        <w:rPr>
          <w:sz w:val="30"/>
          <w:szCs w:val="30"/>
        </w:rPr>
        <w:br w:type="textWrapping"/>
      </w:r>
      <w:r>
        <w:rPr>
          <w:sz w:val="30"/>
          <w:szCs w:val="30"/>
        </w:rPr>
        <w:t>我们不可倚靠自己的聪明（understanding），在自己眼中看为有智慧，在自己眼前看为通达；但我们必须将我们短视的理性服从于神圣启示（revelation）的光。</w:t>
      </w:r>
    </w:p>
    <w:p w14:paraId="251DE7B5">
      <w:pPr>
        <w:pStyle w:val="11"/>
        <w:widowControl/>
        <w:rPr>
          <w:sz w:val="30"/>
          <w:szCs w:val="30"/>
        </w:rPr>
      </w:pPr>
      <w:r>
        <w:rPr>
          <w:sz w:val="30"/>
          <w:szCs w:val="30"/>
        </w:rPr>
        <w:t>There are mysteries in religion, which are above, though not contrary to our natural reason: and therefore we shall never become Christians unless we call down imaginations, "and every high thing that exalteth itself against the knowledge of God, and bring into captivity every thought to the obedience of Christ."</w:t>
      </w:r>
      <w:r>
        <w:rPr>
          <w:sz w:val="30"/>
          <w:szCs w:val="30"/>
        </w:rPr>
        <w:br w:type="textWrapping"/>
      </w:r>
      <w:r>
        <w:rPr>
          <w:sz w:val="30"/>
          <w:szCs w:val="30"/>
        </w:rPr>
        <w:t>在信仰中存在奥秘（mysteries），它们超越我们的自然理性，尽管不与之矛盾：因此，除非我们将一切的意念（imaginations），“和各样自高之事，抵挡神知识的，一概攻破了，又将人所有的心意（thought）夺回，使祂都顺服基督，”否则我们永远不会成为基督徒。</w:t>
      </w:r>
    </w:p>
    <w:p w14:paraId="0634B14B">
      <w:pPr>
        <w:pStyle w:val="11"/>
        <w:widowControl/>
        <w:rPr>
          <w:sz w:val="30"/>
          <w:szCs w:val="30"/>
        </w:rPr>
      </w:pPr>
      <w:r>
        <w:rPr>
          <w:sz w:val="30"/>
          <w:szCs w:val="30"/>
        </w:rPr>
        <w:t>It is in this respect, as well as others, that we must become fools for Christ's sake, and acknowledge we know nothing without revelation, as we ought to know.</w:t>
      </w:r>
      <w:r>
        <w:rPr>
          <w:sz w:val="30"/>
          <w:szCs w:val="30"/>
        </w:rPr>
        <w:br w:type="textWrapping"/>
      </w:r>
      <w:r>
        <w:rPr>
          <w:sz w:val="30"/>
          <w:szCs w:val="30"/>
        </w:rPr>
        <w:t>正是在这方面，以及其他方面，我们必须为基督的缘故成为愚拙的，并承认若没有启示，我们一无所知，正如我们理应知道的那样。</w:t>
      </w:r>
    </w:p>
    <w:p w14:paraId="0A745850">
      <w:pPr>
        <w:pStyle w:val="11"/>
        <w:widowControl/>
        <w:rPr>
          <w:sz w:val="30"/>
          <w:szCs w:val="30"/>
        </w:rPr>
      </w:pPr>
      <w:r>
        <w:rPr>
          <w:sz w:val="30"/>
          <w:szCs w:val="30"/>
        </w:rPr>
        <w:t>We must, with all humility and reverence, embrace the truths revealed to us in the holy scriptures; for thus only can we become truly wise, even "Wise unto salvation."</w:t>
      </w:r>
      <w:r>
        <w:rPr>
          <w:sz w:val="30"/>
          <w:szCs w:val="30"/>
        </w:rPr>
        <w:br w:type="textWrapping"/>
      </w:r>
      <w:r>
        <w:rPr>
          <w:sz w:val="30"/>
          <w:szCs w:val="30"/>
        </w:rPr>
        <w:t>我们必须以一切的谦卑和敬畏，拥抱圣经中向我们启示的真理；因为只有这样，我们才能成为真正的智者，甚至是“有得救智慧（Wise unto salvation）”的。</w:t>
      </w:r>
    </w:p>
    <w:p w14:paraId="1E12B175">
      <w:pPr>
        <w:pStyle w:val="11"/>
        <w:widowControl/>
        <w:rPr>
          <w:sz w:val="30"/>
          <w:szCs w:val="30"/>
        </w:rPr>
      </w:pPr>
      <w:r>
        <w:rPr>
          <w:sz w:val="30"/>
          <w:szCs w:val="30"/>
        </w:rPr>
        <w:t>It was matter of our blessed Lord's thanksgiving to his heavenly father, that he had "hidden these things from the wise and prudent, and had revealed them unto babes."</w:t>
      </w:r>
      <w:r>
        <w:rPr>
          <w:sz w:val="30"/>
          <w:szCs w:val="30"/>
        </w:rPr>
        <w:br w:type="textWrapping"/>
      </w:r>
      <w:r>
        <w:rPr>
          <w:sz w:val="30"/>
          <w:szCs w:val="30"/>
        </w:rPr>
        <w:t>这是我们蒙福的主向祂天父感恩的事，因祂“将这些事向聪明通达人藏起来，向婴孩就显出来。”</w:t>
      </w:r>
    </w:p>
    <w:p w14:paraId="64A80FCF">
      <w:pPr>
        <w:pStyle w:val="11"/>
        <w:widowControl/>
        <w:rPr>
          <w:sz w:val="30"/>
          <w:szCs w:val="30"/>
        </w:rPr>
      </w:pPr>
      <w:r>
        <w:rPr>
          <w:sz w:val="30"/>
          <w:szCs w:val="30"/>
        </w:rPr>
        <w:t>And in this respect also we must "be converted and become as little children," teachable, and willing to follow the Lamb into whatsoever mysteries he shall be pleased to lead us; and believe and practice all divine truths, not because we can demonstrate them, but because God, "who cannot lie," has revealed them to us.</w:t>
      </w:r>
      <w:r>
        <w:rPr>
          <w:sz w:val="30"/>
          <w:szCs w:val="30"/>
        </w:rPr>
        <w:br w:type="textWrapping"/>
      </w:r>
      <w:r>
        <w:rPr>
          <w:sz w:val="30"/>
          <w:szCs w:val="30"/>
        </w:rPr>
        <w:t>而且在这方面，我们也必须“回转，变成像小孩子一样，”受教，并且愿意跟随羔羊进入祂乐意带领我们的任何奥秘之中；并且相信并实行所有神圣的真理，不是因为我们能证明它们，而是因为“不能说谎的”上帝已将它们启示给了我们。</w:t>
      </w:r>
    </w:p>
    <w:p w14:paraId="07D53CCD">
      <w:pPr>
        <w:pStyle w:val="11"/>
        <w:widowControl/>
        <w:rPr>
          <w:sz w:val="30"/>
          <w:szCs w:val="30"/>
        </w:rPr>
      </w:pPr>
      <w:r>
        <w:rPr>
          <w:sz w:val="30"/>
          <w:szCs w:val="30"/>
        </w:rPr>
        <w:t>Hence then we may trace infidelity to its fountain head; for it is nothing else, but a pride of the understanding, an unwillingness to submit to the truths of God, that makes so many, professing themselves wise, to become such fools as to deny the Lord, who has so dearly bought them; and dispute the divinity of that eternal Word, "in whom they live, and move, and have their being:" Whereby it is justly to be feared, they will bring upon themselves sure, if not swift destruction.</w:t>
      </w:r>
      <w:r>
        <w:rPr>
          <w:sz w:val="30"/>
          <w:szCs w:val="30"/>
        </w:rPr>
        <w:br w:type="textWrapping"/>
      </w:r>
      <w:r>
        <w:rPr>
          <w:sz w:val="30"/>
          <w:szCs w:val="30"/>
        </w:rPr>
        <w:t>因此，我们可以追溯到不信（infidelity）的源头；因为它不过是悟性的骄傲，是不愿意顺服上帝的真理，才使如此多自称有智慧的人，变得如此愚拙，否认那用重价买赎了他们的主；并质疑那“他们生活、动作、存留都在乎祂”的永恒圣言的神性（divinity）：由此，令人不得不担心，他们将给自己带来确定，即使不是迅速的毁灭。</w:t>
      </w:r>
    </w:p>
    <w:p w14:paraId="75F7718B">
      <w:pPr>
        <w:pStyle w:val="11"/>
        <w:widowControl/>
        <w:rPr>
          <w:sz w:val="30"/>
          <w:szCs w:val="30"/>
        </w:rPr>
      </w:pPr>
      <w:r>
        <w:rPr>
          <w:sz w:val="30"/>
          <w:szCs w:val="30"/>
        </w:rPr>
        <w:t>But, as we must deny ourselves in our understandings, so must we deny, or, as it might be more properly rendered, renounce our wills; that is, we must make our own wills no principle of action, but "whether we eat or drink , or whatsoever we do, we must do all, (not merely to please ourselves, but) to the glory of God."</w:t>
      </w:r>
      <w:r>
        <w:rPr>
          <w:sz w:val="30"/>
          <w:szCs w:val="30"/>
        </w:rPr>
        <w:br w:type="textWrapping"/>
      </w:r>
      <w:r>
        <w:rPr>
          <w:sz w:val="30"/>
          <w:szCs w:val="30"/>
        </w:rPr>
        <w:t>但是，正如我们必须在我们的悟性上舍弃自己，我们也必须舍弃，或者更恰当地说，弃绝（renounce）我们的意志（wills）；也就是说，我们不能将自己的意志作为行动的原则（principle of action），而是“无论是吃是喝，或是什么事，我们都必须做一切事，（不只是为了取悦自己，而是）为荣耀上帝。”</w:t>
      </w:r>
    </w:p>
    <w:p w14:paraId="1284489E">
      <w:pPr>
        <w:pStyle w:val="11"/>
        <w:widowControl/>
        <w:rPr>
          <w:sz w:val="30"/>
          <w:szCs w:val="30"/>
        </w:rPr>
      </w:pPr>
      <w:r>
        <w:rPr>
          <w:sz w:val="30"/>
          <w:szCs w:val="30"/>
        </w:rPr>
        <w:t>Not that we are therefore to imagine we are to have no pleasure in any thing we do: "Wisdom's ways are ways of pleasantness;" but pleasing ourselves must not be the principal, but only the subordinate end of our actions.</w:t>
      </w:r>
      <w:r>
        <w:rPr>
          <w:sz w:val="30"/>
          <w:szCs w:val="30"/>
        </w:rPr>
        <w:br w:type="textWrapping"/>
      </w:r>
      <w:r>
        <w:rPr>
          <w:sz w:val="30"/>
          <w:szCs w:val="30"/>
        </w:rPr>
        <w:t>这并非意味着我们因此要想象我们在所做的一切事上都不能有乐趣：“智慧的道路是令人愉悦的道路”；但取悦自己不应是我们行动的主要目的，而只是次要的目的。</w:t>
      </w:r>
    </w:p>
    <w:p w14:paraId="0A3DD641">
      <w:pPr>
        <w:pStyle w:val="11"/>
        <w:widowControl/>
        <w:rPr>
          <w:sz w:val="30"/>
          <w:szCs w:val="30"/>
        </w:rPr>
      </w:pPr>
      <w:r>
        <w:rPr>
          <w:sz w:val="30"/>
          <w:szCs w:val="30"/>
        </w:rPr>
        <w:t>And I cannot but particularly press this doctrine upon you, because it is the grand secret of our holy religion.</w:t>
      </w:r>
      <w:r>
        <w:rPr>
          <w:sz w:val="30"/>
          <w:szCs w:val="30"/>
        </w:rPr>
        <w:br w:type="textWrapping"/>
      </w:r>
      <w:r>
        <w:rPr>
          <w:sz w:val="30"/>
          <w:szCs w:val="30"/>
        </w:rPr>
        <w:t>我不得不特别向你们强调这个教义，因为这是我们神圣信仰的重大奥秘（secret）。</w:t>
      </w:r>
    </w:p>
    <w:p w14:paraId="3EA82D55">
      <w:pPr>
        <w:pStyle w:val="11"/>
        <w:widowControl/>
        <w:rPr>
          <w:sz w:val="30"/>
          <w:szCs w:val="30"/>
        </w:rPr>
      </w:pPr>
      <w:r>
        <w:rPr>
          <w:sz w:val="30"/>
          <w:szCs w:val="30"/>
        </w:rPr>
        <w:t>It is this, my brethren, that distinguishes the true Christian from the mere moralist and formal professor; and without which none of our actions are acceptable in God's sight: For "if thine eye be single," says our blessed Lord, Matthew 6:22, that is, if thou aimest simply to please God, without any regard to thy own will, "thy whole body, (or all thy actions) will be full of light;" agreeable to the gospel, which is called light: "But if thine eye be evil, (if thine intention be diverted any other way) thy whole body, (all thy actions) will be full of darkness," sinful and unprofitable, we must not only do the will of God, but do it because it is his will; since we pray that "God's will may be done on earth as it is in heaven."</w:t>
      </w:r>
      <w:r>
        <w:rPr>
          <w:sz w:val="30"/>
          <w:szCs w:val="30"/>
        </w:rPr>
        <w:br w:type="textWrapping"/>
      </w:r>
      <w:r>
        <w:rPr>
          <w:sz w:val="30"/>
          <w:szCs w:val="30"/>
        </w:rPr>
        <w:t>我的弟兄们，正是这一点，将真基督徒与单纯的道德主义者和形式上的自称信徒（formal professor）区分开来；没有这一点，我们的一切行动在上帝看来都是不能悦纳的：因为我们蒙福的主在马太福音 6:22 说，“你的眼睛若了亮（single），”也就是说，如果你单纯以取悦上帝为目标，而不顾及自己的意志，“你全身（或你所有的行为）就会充满光明；”这与被称为光的福音相符：“但你的眼睛若昏花（evil），（如果你的意图被引向其他方面）你全身（你所有的行为）就会充满黑暗，”是有罪且无益的，我们不仅要做上帝的旨意，而且要做，是因为那是祂的旨意；既然我们祷告说“愿上帝的旨意行在地上，如同行在天上。”</w:t>
      </w:r>
    </w:p>
    <w:p w14:paraId="4AF3A1D1">
      <w:pPr>
        <w:pStyle w:val="11"/>
        <w:widowControl/>
        <w:rPr>
          <w:sz w:val="30"/>
          <w:szCs w:val="30"/>
        </w:rPr>
      </w:pPr>
      <w:r>
        <w:rPr>
          <w:sz w:val="30"/>
          <w:szCs w:val="30"/>
        </w:rPr>
        <w:t>And no doubt, the blessed angels not only do every thing that God willeth, but do it cheerfully, out of this principle, because God willeth it: And if we would live as we pray, we must go and do likewise.</w:t>
      </w:r>
      <w:r>
        <w:rPr>
          <w:sz w:val="30"/>
          <w:szCs w:val="30"/>
        </w:rPr>
        <w:br w:type="textWrapping"/>
      </w:r>
      <w:r>
        <w:rPr>
          <w:sz w:val="30"/>
          <w:szCs w:val="30"/>
        </w:rPr>
        <w:t>毫无疑问，蒙福的天使们不仅做上帝所希望的一切事，而且他们乐意地去做，正是出于这个原则，因为上帝希望如此：而且如果我们想活出我们所祷告的，我们就必须去照样行。</w:t>
      </w:r>
    </w:p>
    <w:p w14:paraId="691C6791">
      <w:pPr>
        <w:pStyle w:val="11"/>
        <w:widowControl/>
        <w:rPr>
          <w:sz w:val="30"/>
          <w:szCs w:val="30"/>
        </w:rPr>
      </w:pPr>
      <w:r>
        <w:rPr>
          <w:sz w:val="30"/>
          <w:szCs w:val="30"/>
        </w:rPr>
        <w:t>But farther, as we must renounce our wills in doing, so likewise must we renounce them in suffering the will of God.</w:t>
      </w:r>
      <w:r>
        <w:rPr>
          <w:sz w:val="30"/>
          <w:szCs w:val="30"/>
        </w:rPr>
        <w:br w:type="textWrapping"/>
      </w:r>
      <w:r>
        <w:rPr>
          <w:sz w:val="30"/>
          <w:szCs w:val="30"/>
        </w:rPr>
        <w:t>但更进一步，正如我们在行事上必须弃绝我们的意志，照样我们在受苦（suffering）上帝的旨意时也必须弃绝它们。</w:t>
      </w:r>
    </w:p>
    <w:p w14:paraId="4F10C171">
      <w:pPr>
        <w:pStyle w:val="11"/>
        <w:widowControl/>
        <w:rPr>
          <w:sz w:val="30"/>
          <w:szCs w:val="30"/>
        </w:rPr>
      </w:pPr>
      <w:r>
        <w:rPr>
          <w:sz w:val="30"/>
          <w:szCs w:val="30"/>
        </w:rPr>
        <w:t>Whatsoever befalls us, we must say with good old Eli, "It is the Lord, let him do what seemeth him good;": or with one that was infinitely greater than Eli,</w:t>
      </w:r>
      <w:r>
        <w:rPr>
          <w:sz w:val="30"/>
          <w:szCs w:val="30"/>
        </w:rPr>
        <w:br w:type="textWrapping"/>
      </w:r>
      <w:r>
        <w:rPr>
          <w:sz w:val="30"/>
          <w:szCs w:val="30"/>
        </w:rPr>
        <w:t>无论发生什么事，我们都必须像善良的老以利那样说：“这是耶和华，愿祂凭自己的意旨而行；”：或者像一位比以利无限更伟大的人那样说，</w:t>
      </w:r>
    </w:p>
    <w:p w14:paraId="6F921FCD">
      <w:pPr>
        <w:pStyle w:val="11"/>
        <w:widowControl/>
        <w:rPr>
          <w:sz w:val="30"/>
          <w:szCs w:val="30"/>
        </w:rPr>
      </w:pPr>
      <w:r>
        <w:rPr>
          <w:sz w:val="30"/>
          <w:szCs w:val="30"/>
        </w:rPr>
        <w:t>"Father, not my will, but thine be done."</w:t>
      </w:r>
      <w:r>
        <w:rPr>
          <w:sz w:val="30"/>
          <w:szCs w:val="30"/>
        </w:rPr>
        <w:br w:type="textWrapping"/>
      </w:r>
      <w:r>
        <w:rPr>
          <w:sz w:val="30"/>
          <w:szCs w:val="30"/>
        </w:rPr>
        <w:t>“父啊，不要成就我的意思，只要成就祢的意思。”</w:t>
      </w:r>
    </w:p>
    <w:p w14:paraId="258D35AF">
      <w:pPr>
        <w:pStyle w:val="11"/>
        <w:widowControl/>
        <w:rPr>
          <w:sz w:val="30"/>
          <w:szCs w:val="30"/>
        </w:rPr>
      </w:pPr>
      <w:r>
        <w:rPr>
          <w:sz w:val="30"/>
          <w:szCs w:val="30"/>
        </w:rPr>
        <w:t>O Jesus, thine was an innocent will, and yet thou renouncedst it.</w:t>
      </w:r>
      <w:r>
        <w:rPr>
          <w:sz w:val="30"/>
          <w:szCs w:val="30"/>
        </w:rPr>
        <w:br w:type="textWrapping"/>
      </w:r>
      <w:r>
        <w:rPr>
          <w:sz w:val="30"/>
          <w:szCs w:val="30"/>
        </w:rPr>
        <w:t>哦，耶稣，祢的意志是无辜的，然而祢却弃绝了它。</w:t>
      </w:r>
    </w:p>
    <w:p w14:paraId="5FE8CC99">
      <w:pPr>
        <w:pStyle w:val="11"/>
        <w:widowControl/>
        <w:rPr>
          <w:sz w:val="30"/>
          <w:szCs w:val="30"/>
        </w:rPr>
      </w:pPr>
      <w:r>
        <w:rPr>
          <w:sz w:val="30"/>
          <w:szCs w:val="30"/>
        </w:rPr>
        <w:t>Teach us, even us also, O our Savior!</w:t>
      </w:r>
      <w:r>
        <w:rPr>
          <w:sz w:val="30"/>
          <w:szCs w:val="30"/>
        </w:rPr>
        <w:br w:type="textWrapping"/>
      </w:r>
      <w:r>
        <w:rPr>
          <w:sz w:val="30"/>
          <w:szCs w:val="30"/>
        </w:rPr>
        <w:t>哦，我们的救主，教导我们，甚至我们吧！</w:t>
      </w:r>
    </w:p>
    <w:p w14:paraId="371CDD31">
      <w:pPr>
        <w:pStyle w:val="11"/>
        <w:widowControl/>
        <w:rPr>
          <w:sz w:val="30"/>
          <w:szCs w:val="30"/>
        </w:rPr>
      </w:pPr>
      <w:r>
        <w:rPr>
          <w:sz w:val="30"/>
          <w:szCs w:val="30"/>
        </w:rPr>
        <w:t>To submit our wills to thine, in all the evils which shall be brought upon us; and in every thing enable us to give thanks, since it is thy blessed will concerning us!</w:t>
      </w:r>
      <w:r>
        <w:rPr>
          <w:sz w:val="30"/>
          <w:szCs w:val="30"/>
        </w:rPr>
        <w:br w:type="textWrapping"/>
      </w:r>
      <w:r>
        <w:rPr>
          <w:sz w:val="30"/>
          <w:szCs w:val="30"/>
        </w:rPr>
        <w:t>在所有临到我们身上的祸患中，使我们的意志顺服于祢的意志；并在凡事上使我们能够感谢，因为这是祢对我们蒙福的旨意！</w:t>
      </w:r>
    </w:p>
    <w:p w14:paraId="3458213B">
      <w:pPr>
        <w:pStyle w:val="11"/>
        <w:widowControl/>
        <w:rPr>
          <w:sz w:val="30"/>
          <w:szCs w:val="30"/>
        </w:rPr>
      </w:pPr>
      <w:r>
        <w:rPr>
          <w:sz w:val="30"/>
          <w:szCs w:val="30"/>
        </w:rPr>
        <w:t>THIRDLY, we must deny ourselves, as in our understandings and wills, so likewise in our affections.</w:t>
      </w:r>
      <w:r>
        <w:rPr>
          <w:sz w:val="30"/>
          <w:szCs w:val="30"/>
        </w:rPr>
        <w:br w:type="textWrapping"/>
      </w:r>
      <w:r>
        <w:rPr>
          <w:sz w:val="30"/>
          <w:szCs w:val="30"/>
        </w:rPr>
        <w:t>第三，我们必须在我们的悟性和意志上舍己，照样在我们的情感（affections）上也必须如此。</w:t>
      </w:r>
    </w:p>
    <w:p w14:paraId="1B774845">
      <w:pPr>
        <w:pStyle w:val="11"/>
        <w:widowControl/>
        <w:rPr>
          <w:sz w:val="30"/>
          <w:szCs w:val="30"/>
        </w:rPr>
      </w:pPr>
      <w:r>
        <w:rPr>
          <w:sz w:val="30"/>
          <w:szCs w:val="30"/>
        </w:rPr>
        <w:t>More particularly, we must deny ourselves the pleasurable indulgence and self-enjoyment of riches: "If any man will come after me, he must forsake all and follow me."</w:t>
      </w:r>
      <w:r>
        <w:rPr>
          <w:sz w:val="30"/>
          <w:szCs w:val="30"/>
        </w:rPr>
        <w:br w:type="textWrapping"/>
      </w:r>
      <w:r>
        <w:rPr>
          <w:sz w:val="30"/>
          <w:szCs w:val="30"/>
        </w:rPr>
        <w:t>更具体地说，我们必须舍弃自己对财富的享乐放纵和自我享受：“若有人要跟从我，就必舍弃一切来跟从我。”</w:t>
      </w:r>
    </w:p>
    <w:p w14:paraId="3723A997">
      <w:pPr>
        <w:pStyle w:val="11"/>
        <w:widowControl/>
        <w:rPr>
          <w:sz w:val="30"/>
          <w:szCs w:val="30"/>
        </w:rPr>
      </w:pPr>
      <w:r>
        <w:rPr>
          <w:sz w:val="30"/>
          <w:szCs w:val="30"/>
        </w:rPr>
        <w:t>And again (to show the utter inconsistency of the love of the things of this world with the love of the Father) he tells us, "unless a man forsake all that he hath, he cannot be my disciple."</w:t>
      </w:r>
      <w:r>
        <w:rPr>
          <w:sz w:val="30"/>
          <w:szCs w:val="30"/>
        </w:rPr>
        <w:br w:type="textWrapping"/>
      </w:r>
      <w:r>
        <w:rPr>
          <w:sz w:val="30"/>
          <w:szCs w:val="30"/>
        </w:rPr>
        <w:t>又（为了表明爱世界之物与爱父是完全不一致的）祂告诉我们，“人若不撇下（forsake）一切所有的，就不能作我的门徒。”</w:t>
      </w:r>
    </w:p>
    <w:p w14:paraId="6226FBE5">
      <w:pPr>
        <w:pStyle w:val="11"/>
        <w:widowControl/>
        <w:rPr>
          <w:sz w:val="30"/>
          <w:szCs w:val="30"/>
        </w:rPr>
      </w:pPr>
      <w:r>
        <w:rPr>
          <w:sz w:val="30"/>
          <w:szCs w:val="30"/>
        </w:rPr>
        <w:t>Far be it from me to think that these texts are to be taken in a literal sense; as though they obliged rich persons to go sell all that they have and give to the poor, (for that would put it out of their power to be serviceable to the poor for the future) but however, they certainly imply thus much, that we are to sit loose to, sell and forsake all in affection, and be willing to part with every thing, when God shall require it at our hands: that is, as the apostle observes, we must "use the world as though we used it not;" and though we are in the world, we must not be of it.</w:t>
      </w:r>
      <w:r>
        <w:rPr>
          <w:sz w:val="30"/>
          <w:szCs w:val="30"/>
        </w:rPr>
        <w:br w:type="textWrapping"/>
      </w:r>
      <w:r>
        <w:rPr>
          <w:sz w:val="30"/>
          <w:szCs w:val="30"/>
        </w:rPr>
        <w:t>我绝不敢认为这些经文应该按字面意思理解；仿佛它们强迫富人去卖掉他们所有的一切分给穷人，（因为那样会使他们将来无法为穷人提供帮助）但是，它们肯定暗示了这一点，即我们在情感上要对一切松手（sit loose to）、变卖和撇弃一切，并且愿意在上帝要求我们交出时，与任何事物分别：也就是说，正如使徒所观察到的，我们必须“用世物，如同不用世物一样；”而且我们虽然在世上，却不可属世。</w:t>
      </w:r>
    </w:p>
    <w:p w14:paraId="30344B3E">
      <w:pPr>
        <w:pStyle w:val="11"/>
        <w:widowControl/>
        <w:rPr>
          <w:sz w:val="30"/>
          <w:szCs w:val="30"/>
        </w:rPr>
      </w:pPr>
      <w:r>
        <w:rPr>
          <w:sz w:val="30"/>
          <w:szCs w:val="30"/>
        </w:rPr>
        <w:t>We must look upon ourselves as stewards, and not proprietors, of the manifold gifts of God; provide first what is necessary for ourselves and for our households, and expend the rest, not in indulgencies and superfluous ornaments, forbidden by the apostle, but in clothing, feeding, and relieving the naked, hungry, distressed disciples of Jesus Christ.</w:t>
      </w:r>
      <w:r>
        <w:rPr>
          <w:sz w:val="30"/>
          <w:szCs w:val="30"/>
        </w:rPr>
        <w:br w:type="textWrapping"/>
      </w:r>
      <w:r>
        <w:rPr>
          <w:sz w:val="30"/>
          <w:szCs w:val="30"/>
        </w:rPr>
        <w:t>我们必须将自己视为上帝各种恩赐的管家，而不是拥有者（proprietors）；首先为自己和家人预备必需品，然后将其余的用度，不是花在使徒所禁止的放纵和多余的装饰品上，而是花在给赤身露体、饥饿、受困的耶稣基督的门徒衣穿、喂养和救济上。</w:t>
      </w:r>
    </w:p>
    <w:p w14:paraId="62EF1A31">
      <w:pPr>
        <w:pStyle w:val="11"/>
        <w:widowControl/>
        <w:rPr>
          <w:sz w:val="30"/>
          <w:szCs w:val="30"/>
        </w:rPr>
      </w:pPr>
      <w:r>
        <w:rPr>
          <w:sz w:val="30"/>
          <w:szCs w:val="30"/>
        </w:rPr>
        <w:t>This is what our blessed Lord would have us understand by forsaking all, and in this sense must each of us deny himself.</w:t>
      </w:r>
      <w:r>
        <w:rPr>
          <w:sz w:val="30"/>
          <w:szCs w:val="30"/>
        </w:rPr>
        <w:br w:type="textWrapping"/>
      </w:r>
      <w:r>
        <w:rPr>
          <w:sz w:val="30"/>
          <w:szCs w:val="30"/>
        </w:rPr>
        <w:t>这就是我们蒙福的主希望我们理解的撇下一切，而且我们每个人都必须在这个意义上舍己。</w:t>
      </w:r>
    </w:p>
    <w:p w14:paraId="5A53E292">
      <w:pPr>
        <w:pStyle w:val="11"/>
        <w:widowControl/>
        <w:rPr>
          <w:sz w:val="30"/>
          <w:szCs w:val="30"/>
        </w:rPr>
      </w:pPr>
      <w:r>
        <w:rPr>
          <w:sz w:val="30"/>
          <w:szCs w:val="30"/>
        </w:rPr>
        <w:t>I am sensible that this will seem an hard saying to may, who will be offended because they are covetous, and "lovers of pleasure more than lovers of God;" but if I yet pleased such men, I should not be the servant of Christ.</w:t>
      </w:r>
      <w:r>
        <w:rPr>
          <w:sz w:val="30"/>
          <w:szCs w:val="30"/>
        </w:rPr>
        <w:br w:type="textWrapping"/>
      </w:r>
      <w:r>
        <w:rPr>
          <w:sz w:val="30"/>
          <w:szCs w:val="30"/>
        </w:rPr>
        <w:t>我明白这对许多人来说将是难以接受的（hard saying），他们会感到被冒犯，因为他们是贪婪的，并且“爱宴乐，不爱上帝；”但是如果我现在仍然取悦这样的人，我就不是基督的仆人了。</w:t>
      </w:r>
    </w:p>
    <w:p w14:paraId="402BA4EE">
      <w:pPr>
        <w:pStyle w:val="11"/>
        <w:widowControl/>
        <w:rPr>
          <w:sz w:val="30"/>
          <w:szCs w:val="30"/>
        </w:rPr>
      </w:pPr>
      <w:r>
        <w:rPr>
          <w:sz w:val="30"/>
          <w:szCs w:val="30"/>
        </w:rPr>
        <w:t>No, we must not, like Ahab's false prophets, have a lying spirit in our mouths, but declare faithfully the whole will of God; and like honest Micajah out of pity and compassion, tell men the truth, though they may falsely think we prophecy not good but evil concerning them.</w:t>
      </w:r>
      <w:r>
        <w:rPr>
          <w:sz w:val="30"/>
          <w:szCs w:val="30"/>
        </w:rPr>
        <w:br w:type="textWrapping"/>
      </w:r>
      <w:r>
        <w:rPr>
          <w:sz w:val="30"/>
          <w:szCs w:val="30"/>
        </w:rPr>
        <w:t>不，我们不可像亚哈的假先知那样，口中带着说谎的灵，而要忠实地宣告上帝全部的旨意；并像正直的米该雅一样，出于怜悯和慈悲，告诉人们真相，尽管他们可能错误地认为我们预言的不是福而是祸。</w:t>
      </w:r>
    </w:p>
    <w:p w14:paraId="1B870AAD">
      <w:pPr>
        <w:pStyle w:val="11"/>
        <w:widowControl/>
        <w:rPr>
          <w:sz w:val="30"/>
          <w:szCs w:val="30"/>
        </w:rPr>
      </w:pPr>
      <w:r>
        <w:rPr>
          <w:sz w:val="30"/>
          <w:szCs w:val="30"/>
        </w:rPr>
        <w:t>But to proceed: As we must renounce our affection for riches, so likewise our affections for relations, when they stand in opposition to our love of, and duty to God: For thus saith the Savior of the world: "If any man will come after me, and hateth not his father and mother, his children, and brethren, and sisters, yea and his own life also, he cannot be my disciple."</w:t>
      </w:r>
      <w:r>
        <w:rPr>
          <w:sz w:val="30"/>
          <w:szCs w:val="30"/>
        </w:rPr>
        <w:br w:type="textWrapping"/>
      </w:r>
      <w:r>
        <w:rPr>
          <w:sz w:val="30"/>
          <w:szCs w:val="30"/>
        </w:rPr>
        <w:t>但是继续：正如我们必须弃绝我们对财富的情感，照样，当我们的亲属（relations）反对我们对上帝的爱和本分（duty）时，我们也必须弃绝我们对他们的情感：因为世人的救主如此说：“人到我这里来，若不爱（hateth not）自己的父亲、母亲、妻子、儿女、弟兄、姐妹，甚至自己的性命，就不能作我的门徒。”</w:t>
      </w:r>
    </w:p>
    <w:p w14:paraId="315BDAC6">
      <w:pPr>
        <w:pStyle w:val="11"/>
        <w:widowControl/>
        <w:rPr>
          <w:sz w:val="30"/>
          <w:szCs w:val="30"/>
        </w:rPr>
      </w:pPr>
      <w:r>
        <w:rPr>
          <w:sz w:val="30"/>
          <w:szCs w:val="30"/>
        </w:rPr>
        <w:t>Strange doctrine this!</w:t>
      </w:r>
      <w:r>
        <w:rPr>
          <w:sz w:val="30"/>
          <w:szCs w:val="30"/>
        </w:rPr>
        <w:br w:type="textWrapping"/>
      </w:r>
      <w:r>
        <w:rPr>
          <w:sz w:val="30"/>
          <w:szCs w:val="30"/>
        </w:rPr>
        <w:t>这是多么奇怪的教义！</w:t>
      </w:r>
    </w:p>
    <w:p w14:paraId="6D6EE1F6">
      <w:pPr>
        <w:pStyle w:val="11"/>
        <w:widowControl/>
        <w:rPr>
          <w:sz w:val="30"/>
          <w:szCs w:val="30"/>
        </w:rPr>
      </w:pPr>
      <w:r>
        <w:rPr>
          <w:sz w:val="30"/>
          <w:szCs w:val="30"/>
        </w:rPr>
        <w:t>What, hate our own flesh!</w:t>
      </w:r>
      <w:r>
        <w:rPr>
          <w:sz w:val="30"/>
          <w:szCs w:val="30"/>
        </w:rPr>
        <w:br w:type="textWrapping"/>
      </w:r>
      <w:r>
        <w:rPr>
          <w:sz w:val="30"/>
          <w:szCs w:val="30"/>
        </w:rPr>
        <w:t>什么，恨我们自己的骨肉（flesh）！</w:t>
      </w:r>
    </w:p>
    <w:p w14:paraId="3E0BFA4C">
      <w:pPr>
        <w:pStyle w:val="11"/>
        <w:widowControl/>
        <w:rPr>
          <w:sz w:val="30"/>
          <w:szCs w:val="30"/>
        </w:rPr>
      </w:pPr>
      <w:r>
        <w:rPr>
          <w:sz w:val="30"/>
          <w:szCs w:val="30"/>
        </w:rPr>
        <w:t>What, hate the father that begat us, the mother that bare us!</w:t>
      </w:r>
      <w:r>
        <w:rPr>
          <w:sz w:val="30"/>
          <w:szCs w:val="30"/>
        </w:rPr>
        <w:br w:type="textWrapping"/>
      </w:r>
      <w:r>
        <w:rPr>
          <w:sz w:val="30"/>
          <w:szCs w:val="30"/>
        </w:rPr>
        <w:t>什么，恨生我们的父亲，养我们的母亲！</w:t>
      </w:r>
    </w:p>
    <w:p w14:paraId="01E7CA73">
      <w:pPr>
        <w:pStyle w:val="11"/>
        <w:widowControl/>
        <w:rPr>
          <w:sz w:val="30"/>
          <w:szCs w:val="30"/>
        </w:rPr>
      </w:pPr>
      <w:r>
        <w:rPr>
          <w:sz w:val="30"/>
          <w:szCs w:val="30"/>
        </w:rPr>
        <w:t>How can these things be?</w:t>
      </w:r>
      <w:r>
        <w:rPr>
          <w:sz w:val="30"/>
          <w:szCs w:val="30"/>
        </w:rPr>
        <w:br w:type="textWrapping"/>
      </w:r>
      <w:r>
        <w:rPr>
          <w:sz w:val="30"/>
          <w:szCs w:val="30"/>
        </w:rPr>
        <w:t>这些事怎么可能呢？</w:t>
      </w:r>
    </w:p>
    <w:p w14:paraId="25E59E06">
      <w:pPr>
        <w:pStyle w:val="11"/>
        <w:widowControl/>
        <w:rPr>
          <w:sz w:val="30"/>
          <w:szCs w:val="30"/>
        </w:rPr>
      </w:pPr>
      <w:r>
        <w:rPr>
          <w:sz w:val="30"/>
          <w:szCs w:val="30"/>
        </w:rPr>
        <w:t>Can God contradict himself?</w:t>
      </w:r>
      <w:r>
        <w:rPr>
          <w:sz w:val="30"/>
          <w:szCs w:val="30"/>
        </w:rPr>
        <w:br w:type="textWrapping"/>
      </w:r>
      <w:r>
        <w:rPr>
          <w:sz w:val="30"/>
          <w:szCs w:val="30"/>
        </w:rPr>
        <w:t>上帝会自相矛盾吗？</w:t>
      </w:r>
    </w:p>
    <w:p w14:paraId="4466570F">
      <w:pPr>
        <w:pStyle w:val="11"/>
        <w:widowControl/>
        <w:rPr>
          <w:sz w:val="30"/>
          <w:szCs w:val="30"/>
        </w:rPr>
      </w:pPr>
      <w:r>
        <w:rPr>
          <w:sz w:val="30"/>
          <w:szCs w:val="30"/>
        </w:rPr>
        <w:t>Has he not bid us to honor our father and mother?</w:t>
      </w:r>
      <w:r>
        <w:rPr>
          <w:sz w:val="30"/>
          <w:szCs w:val="30"/>
        </w:rPr>
        <w:br w:type="textWrapping"/>
      </w:r>
      <w:r>
        <w:rPr>
          <w:sz w:val="30"/>
          <w:szCs w:val="30"/>
        </w:rPr>
        <w:t>祂不是吩咐我们要孝敬父母吗？</w:t>
      </w:r>
    </w:p>
    <w:p w14:paraId="5B8CBAC3">
      <w:pPr>
        <w:pStyle w:val="11"/>
        <w:widowControl/>
        <w:rPr>
          <w:sz w:val="30"/>
          <w:szCs w:val="30"/>
        </w:rPr>
      </w:pPr>
      <w:r>
        <w:rPr>
          <w:sz w:val="30"/>
          <w:szCs w:val="30"/>
        </w:rPr>
        <w:t>And yet we are here commanded to hate them.</w:t>
      </w:r>
      <w:r>
        <w:rPr>
          <w:sz w:val="30"/>
          <w:szCs w:val="30"/>
        </w:rPr>
        <w:br w:type="textWrapping"/>
      </w:r>
      <w:r>
        <w:rPr>
          <w:sz w:val="30"/>
          <w:szCs w:val="30"/>
        </w:rPr>
        <w:t>然而这里却命令我们恨他们。</w:t>
      </w:r>
    </w:p>
    <w:p w14:paraId="1B508340">
      <w:pPr>
        <w:pStyle w:val="11"/>
        <w:widowControl/>
        <w:rPr>
          <w:sz w:val="30"/>
          <w:szCs w:val="30"/>
        </w:rPr>
      </w:pPr>
      <w:r>
        <w:rPr>
          <w:sz w:val="30"/>
          <w:szCs w:val="30"/>
        </w:rPr>
        <w:t>How can these truths be reconciled?</w:t>
      </w:r>
      <w:r>
        <w:rPr>
          <w:sz w:val="30"/>
          <w:szCs w:val="30"/>
        </w:rPr>
        <w:br w:type="textWrapping"/>
      </w:r>
      <w:r>
        <w:rPr>
          <w:sz w:val="30"/>
          <w:szCs w:val="30"/>
        </w:rPr>
        <w:t>这些真理如何能调和（reconciled）呢？</w:t>
      </w:r>
    </w:p>
    <w:p w14:paraId="287C4688">
      <w:pPr>
        <w:pStyle w:val="11"/>
        <w:widowControl/>
        <w:rPr>
          <w:sz w:val="30"/>
          <w:szCs w:val="30"/>
        </w:rPr>
      </w:pPr>
      <w:r>
        <w:rPr>
          <w:sz w:val="30"/>
          <w:szCs w:val="30"/>
        </w:rPr>
        <w:t>By interpreting the word hate, not in a rigorous and absolute sense, but comparatively: not as implying a total alienation, but a less degree of affection.</w:t>
      </w:r>
      <w:r>
        <w:rPr>
          <w:sz w:val="30"/>
          <w:szCs w:val="30"/>
        </w:rPr>
        <w:br w:type="textWrapping"/>
      </w:r>
      <w:r>
        <w:rPr>
          <w:sz w:val="30"/>
          <w:szCs w:val="30"/>
        </w:rPr>
        <w:t>藉着解释“恨”这个词，不是在严厉和绝对的意义上，而是以比较的方式：它不是暗示完全的疏远，而是较少程度的爱。</w:t>
      </w:r>
    </w:p>
    <w:p w14:paraId="29F80E93">
      <w:pPr>
        <w:pStyle w:val="11"/>
        <w:widowControl/>
        <w:rPr>
          <w:sz w:val="30"/>
          <w:szCs w:val="30"/>
        </w:rPr>
      </w:pPr>
      <w:r>
        <w:rPr>
          <w:sz w:val="30"/>
          <w:szCs w:val="30"/>
        </w:rPr>
        <w:t>For thus our blessed Savior himself (the best and purest expositor of his own meaning) explains it in a parallel text, Matthew 10:37, "He that loveth father or mother more than me, is not worthy of me; He that loveth son or daughter more than me, is not worthy of me."</w:t>
      </w:r>
      <w:r>
        <w:rPr>
          <w:sz w:val="30"/>
          <w:szCs w:val="30"/>
        </w:rPr>
        <w:br w:type="textWrapping"/>
      </w:r>
      <w:r>
        <w:rPr>
          <w:sz w:val="30"/>
          <w:szCs w:val="30"/>
        </w:rPr>
        <w:t>因为我们蒙福的救主祂自己（祂自己意思的最好和最纯正的解释者）在平行的经文马太福音 10:37 中是这样解释的：“爱父母过于爱我的，不配作我的门徒；爱儿女过于爱我的，不配作我的门徒。”</w:t>
      </w:r>
    </w:p>
    <w:p w14:paraId="63C2E5CF">
      <w:pPr>
        <w:pStyle w:val="11"/>
        <w:widowControl/>
        <w:rPr>
          <w:sz w:val="30"/>
          <w:szCs w:val="30"/>
        </w:rPr>
      </w:pPr>
      <w:r>
        <w:rPr>
          <w:sz w:val="30"/>
          <w:szCs w:val="30"/>
        </w:rPr>
        <w:t>So that when the persuasions of our friends (as for our trial they may be permitted to be) are contrary to the will of God, we must say with Levi, "we have not know them;" or, agreeably to our blessed Lord's rebuke to Peter, "Get you behind me, my adversaries; for you favor not the things that be of God, but the things that be of man."</w:t>
      </w:r>
      <w:r>
        <w:rPr>
          <w:sz w:val="30"/>
          <w:szCs w:val="30"/>
        </w:rPr>
        <w:br w:type="textWrapping"/>
      </w:r>
      <w:r>
        <w:rPr>
          <w:sz w:val="30"/>
          <w:szCs w:val="30"/>
        </w:rPr>
        <w:t>因此，当我们朋友的劝说（因为允许他们成为对我们的试炼）与上帝的旨意相悖时，我们必须像利未一样说，“我们不认识他们；”或者，正如我们蒙福的主责备彼得时所说的，“撒但，退我后边去！因为你不体贴（favor not）上帝的意思，只体贴人的意思。”</w:t>
      </w:r>
    </w:p>
    <w:p w14:paraId="7D0E587C">
      <w:pPr>
        <w:pStyle w:val="11"/>
        <w:widowControl/>
        <w:rPr>
          <w:sz w:val="30"/>
          <w:szCs w:val="30"/>
        </w:rPr>
      </w:pPr>
      <w:r>
        <w:rPr>
          <w:sz w:val="30"/>
          <w:szCs w:val="30"/>
        </w:rPr>
        <w:t>Farther, we must deny ourselves in things indifferent; for it might easily be shown, as many, if not more, perish by an immoderate use of things in themselves indifferent, as by any gross sin whatever.</w:t>
      </w:r>
      <w:r>
        <w:rPr>
          <w:sz w:val="30"/>
          <w:szCs w:val="30"/>
        </w:rPr>
        <w:br w:type="textWrapping"/>
      </w:r>
      <w:r>
        <w:rPr>
          <w:sz w:val="30"/>
          <w:szCs w:val="30"/>
        </w:rPr>
        <w:t>此外，我们必须在无关紧要的事（things indifferent）上舍己；因为可以很容易地表明，因过度使用本身无关紧要的事物而灭亡的人，即使不比因任何明显的罪而灭亡的人更多，也相差无几。</w:t>
      </w:r>
    </w:p>
    <w:p w14:paraId="7682FFBF">
      <w:pPr>
        <w:pStyle w:val="11"/>
        <w:widowControl/>
        <w:rPr>
          <w:sz w:val="30"/>
          <w:szCs w:val="30"/>
        </w:rPr>
      </w:pPr>
      <w:r>
        <w:rPr>
          <w:sz w:val="30"/>
          <w:szCs w:val="30"/>
        </w:rPr>
        <w:t>A prudent Christian therefore, will consider not only what is lawful, but what is expedient also: not so much what degrees of self-denial best suit his inclinations here, as what will most effectually break his will, and fit him for greater degrees of glory hereafter.</w:t>
      </w:r>
      <w:r>
        <w:rPr>
          <w:sz w:val="30"/>
          <w:szCs w:val="30"/>
        </w:rPr>
        <w:br w:type="textWrapping"/>
      </w:r>
      <w:r>
        <w:rPr>
          <w:sz w:val="30"/>
          <w:szCs w:val="30"/>
        </w:rPr>
        <w:t>因此，一个审慎的基督徒，不仅要考虑什么是合法的（lawful），也要考虑什么是适当的（expedient）：不是考虑哪种程度的舍己最符合祂在此地的意愿，而是考虑什么能最有效地破碎祂的意志，并使祂适合将来更大程度的荣耀。</w:t>
      </w:r>
    </w:p>
    <w:p w14:paraId="570814FB">
      <w:pPr>
        <w:pStyle w:val="11"/>
        <w:widowControl/>
        <w:rPr>
          <w:sz w:val="30"/>
          <w:szCs w:val="30"/>
        </w:rPr>
      </w:pPr>
      <w:r>
        <w:rPr>
          <w:sz w:val="30"/>
          <w:szCs w:val="30"/>
        </w:rPr>
        <w:t>LASTLY, To conclude this head, we must renounce our own righteousness: For, though we should give all our goods to feed the poor, and our bodies to be burned, yet, if we in the least depend on that, and do not wholly rely on the perfect all sufficient righteousness of Jesus Christ, it will profit us nothing.</w:t>
      </w:r>
      <w:r>
        <w:rPr>
          <w:sz w:val="30"/>
          <w:szCs w:val="30"/>
        </w:rPr>
        <w:br w:type="textWrapping"/>
      </w:r>
      <w:r>
        <w:rPr>
          <w:sz w:val="30"/>
          <w:szCs w:val="30"/>
        </w:rPr>
        <w:t>最后，为了总结这一部分，我们必须弃绝我们自己的义（righteousness）：因为，即使我们将所有的财物分给穷人，又舍身被焚烧，但是，如果我们有一点点依赖于此，而不是完全依赖耶稣基督完全、全备的义，这对我们也没有益处。</w:t>
      </w:r>
    </w:p>
    <w:p w14:paraId="5D175860">
      <w:pPr>
        <w:pStyle w:val="11"/>
        <w:widowControl/>
        <w:rPr>
          <w:sz w:val="30"/>
          <w:szCs w:val="30"/>
        </w:rPr>
      </w:pPr>
      <w:r>
        <w:rPr>
          <w:sz w:val="30"/>
          <w:szCs w:val="30"/>
        </w:rPr>
        <w:t>"Christ is the end of the law for righteousness to every one that believeth."</w:t>
      </w:r>
      <w:r>
        <w:rPr>
          <w:sz w:val="30"/>
          <w:szCs w:val="30"/>
        </w:rPr>
        <w:br w:type="textWrapping"/>
      </w:r>
      <w:r>
        <w:rPr>
          <w:sz w:val="30"/>
          <w:szCs w:val="30"/>
        </w:rPr>
        <w:t>“律法的总结就是基督，使凡信祂的都得着义。”</w:t>
      </w:r>
    </w:p>
    <w:p w14:paraId="4B2C5874">
      <w:pPr>
        <w:pStyle w:val="11"/>
        <w:widowControl/>
        <w:rPr>
          <w:sz w:val="30"/>
          <w:szCs w:val="30"/>
        </w:rPr>
      </w:pPr>
      <w:r>
        <w:rPr>
          <w:sz w:val="30"/>
          <w:szCs w:val="30"/>
        </w:rPr>
        <w:t>We are complete in him, and him only.</w:t>
      </w:r>
      <w:r>
        <w:rPr>
          <w:sz w:val="30"/>
          <w:szCs w:val="30"/>
        </w:rPr>
        <w:br w:type="textWrapping"/>
      </w:r>
      <w:r>
        <w:rPr>
          <w:sz w:val="30"/>
          <w:szCs w:val="30"/>
        </w:rPr>
        <w:t>我们在祂里面是完全的，并且唯独在祂里面。</w:t>
      </w:r>
    </w:p>
    <w:p w14:paraId="1F692FF6">
      <w:pPr>
        <w:pStyle w:val="11"/>
        <w:widowControl/>
        <w:rPr>
          <w:sz w:val="30"/>
          <w:szCs w:val="30"/>
        </w:rPr>
      </w:pPr>
      <w:r>
        <w:rPr>
          <w:sz w:val="30"/>
          <w:szCs w:val="30"/>
        </w:rPr>
        <w:t>Our own righteousnesses are but as filthy rags.</w:t>
      </w:r>
      <w:r>
        <w:rPr>
          <w:sz w:val="30"/>
          <w:szCs w:val="30"/>
        </w:rPr>
        <w:br w:type="textWrapping"/>
      </w:r>
      <w:r>
        <w:rPr>
          <w:sz w:val="30"/>
          <w:szCs w:val="30"/>
        </w:rPr>
        <w:t>我们自己的义不过是污秽的破布。</w:t>
      </w:r>
    </w:p>
    <w:p w14:paraId="14ACD1F0">
      <w:pPr>
        <w:pStyle w:val="11"/>
        <w:widowControl/>
        <w:rPr>
          <w:sz w:val="30"/>
          <w:szCs w:val="30"/>
        </w:rPr>
      </w:pPr>
      <w:r>
        <w:rPr>
          <w:sz w:val="30"/>
          <w:szCs w:val="30"/>
        </w:rPr>
        <w:t>We must count all things but dung and dross, so that we may be found in him, not having our own righteousness, but the righteousness which is of God, through Jesus Christ our Lord.</w:t>
      </w:r>
      <w:r>
        <w:rPr>
          <w:sz w:val="30"/>
          <w:szCs w:val="30"/>
        </w:rPr>
        <w:br w:type="textWrapping"/>
      </w:r>
      <w:r>
        <w:rPr>
          <w:sz w:val="30"/>
          <w:szCs w:val="30"/>
        </w:rPr>
        <w:t>我们必须将万事看作粪土和渣滓（dross），为要使我们可以在祂里面被发现，不是有我们自己的义，而是有藉着我们的主耶稣基督，从上帝而来的义。</w:t>
      </w:r>
    </w:p>
    <w:p w14:paraId="138C5185">
      <w:pPr>
        <w:pStyle w:val="11"/>
        <w:widowControl/>
        <w:rPr>
          <w:sz w:val="30"/>
          <w:szCs w:val="30"/>
        </w:rPr>
      </w:pPr>
      <w:r>
        <w:rPr>
          <w:sz w:val="30"/>
          <w:szCs w:val="30"/>
        </w:rPr>
        <w:t>And is this the doctrine of Christianity?</w:t>
      </w:r>
      <w:r>
        <w:rPr>
          <w:sz w:val="30"/>
          <w:szCs w:val="30"/>
        </w:rPr>
        <w:br w:type="textWrapping"/>
      </w:r>
      <w:r>
        <w:rPr>
          <w:sz w:val="30"/>
          <w:szCs w:val="30"/>
        </w:rPr>
        <w:t>这就是基督教的教义吗？</w:t>
      </w:r>
    </w:p>
    <w:p w14:paraId="7358CD22">
      <w:pPr>
        <w:pStyle w:val="11"/>
        <w:widowControl/>
        <w:rPr>
          <w:sz w:val="30"/>
          <w:szCs w:val="30"/>
        </w:rPr>
      </w:pPr>
      <w:r>
        <w:rPr>
          <w:sz w:val="30"/>
          <w:szCs w:val="30"/>
        </w:rPr>
        <w:t>Is not the Christian world then asleep?</w:t>
      </w:r>
      <w:r>
        <w:rPr>
          <w:sz w:val="30"/>
          <w:szCs w:val="30"/>
        </w:rPr>
        <w:br w:type="textWrapping"/>
      </w:r>
      <w:r>
        <w:rPr>
          <w:sz w:val="30"/>
          <w:szCs w:val="30"/>
        </w:rPr>
        <w:t>那么基督徒世界岂不是睡着了吗？</w:t>
      </w:r>
    </w:p>
    <w:p w14:paraId="214BF931">
      <w:pPr>
        <w:pStyle w:val="11"/>
        <w:widowControl/>
        <w:rPr>
          <w:sz w:val="30"/>
          <w:szCs w:val="30"/>
        </w:rPr>
      </w:pPr>
      <w:r>
        <w:rPr>
          <w:sz w:val="30"/>
          <w:szCs w:val="30"/>
        </w:rPr>
        <w:t>If not, whence so much self-righteousness, whence the self-indulgence, whence the reigning love of riches which we every where meet with?</w:t>
      </w:r>
      <w:r>
        <w:rPr>
          <w:sz w:val="30"/>
          <w:szCs w:val="30"/>
        </w:rPr>
        <w:br w:type="textWrapping"/>
      </w:r>
      <w:r>
        <w:rPr>
          <w:sz w:val="30"/>
          <w:szCs w:val="30"/>
        </w:rPr>
        <w:t>如果不是，那么我们到处看到的，如此多的自义（self-righteousness），如此多的自我放纵（self-indulgence），以及如此盛行的对财富的爱，是从哪里来的呢？</w:t>
      </w:r>
    </w:p>
    <w:p w14:paraId="41A8DD03">
      <w:pPr>
        <w:pStyle w:val="11"/>
        <w:widowControl/>
        <w:rPr>
          <w:sz w:val="30"/>
          <w:szCs w:val="30"/>
        </w:rPr>
      </w:pPr>
      <w:r>
        <w:rPr>
          <w:sz w:val="30"/>
          <w:szCs w:val="30"/>
        </w:rPr>
        <w:t>Above all, whence that predominant greediness after sensual pleasure, that has so over-run this sinful nation, that was a pious stranger to come amongst us, he would be tempted to think some heathen Venus was worshipped here, and that temples were dedicated to her service.</w:t>
      </w:r>
      <w:r>
        <w:rPr>
          <w:sz w:val="30"/>
          <w:szCs w:val="30"/>
        </w:rPr>
        <w:br w:type="textWrapping"/>
      </w:r>
      <w:r>
        <w:rPr>
          <w:sz w:val="30"/>
          <w:szCs w:val="30"/>
        </w:rPr>
        <w:t>最重要的是，那种对感官享乐的主导性（predominant）贪婪是从哪里来的，它如此泛滥于这个充满罪恶的国家，以至于如果一位虔诚的陌生人来到我们中间，祂会被诱惑认为这里崇拜着某个异教的维纳斯（Venus），并且有庙宇专门供奉她的事奉。</w:t>
      </w:r>
    </w:p>
    <w:p w14:paraId="449350E2">
      <w:pPr>
        <w:pStyle w:val="11"/>
        <w:widowControl/>
        <w:rPr>
          <w:sz w:val="30"/>
          <w:szCs w:val="30"/>
        </w:rPr>
      </w:pPr>
      <w:r>
        <w:rPr>
          <w:sz w:val="30"/>
          <w:szCs w:val="30"/>
        </w:rPr>
        <w:t>But we have the权威 of an inspired apostle to affirm, that they who live in a round of pleasure, "are dead while they live."</w:t>
      </w:r>
      <w:r>
        <w:rPr>
          <w:sz w:val="30"/>
          <w:szCs w:val="30"/>
        </w:rPr>
        <w:br w:type="textWrapping"/>
      </w:r>
      <w:r>
        <w:rPr>
          <w:sz w:val="30"/>
          <w:szCs w:val="30"/>
        </w:rPr>
        <w:t>但我们有受默示的使徒的权威来肯定，那些活在享乐循环中的人，“是活着的却是死的。”</w:t>
      </w:r>
    </w:p>
    <w:p w14:paraId="1CDA5C22">
      <w:pPr>
        <w:pStyle w:val="11"/>
        <w:widowControl/>
        <w:rPr>
          <w:sz w:val="30"/>
          <w:szCs w:val="30"/>
        </w:rPr>
      </w:pPr>
      <w:r>
        <w:rPr>
          <w:sz w:val="30"/>
          <w:szCs w:val="30"/>
        </w:rPr>
        <w:t>Wherefore, as the Holy Ghost saith, "Awake thou that sleepeth, and arise from the dead, and Christ shall give thee light."</w:t>
      </w:r>
      <w:r>
        <w:rPr>
          <w:sz w:val="30"/>
          <w:szCs w:val="30"/>
        </w:rPr>
        <w:br w:type="textWrapping"/>
      </w:r>
      <w:r>
        <w:rPr>
          <w:sz w:val="30"/>
          <w:szCs w:val="30"/>
        </w:rPr>
        <w:t>所以，正如圣灵所说，“你这睡着的人，当醒过来，从死里复活，基督就要光照你。”</w:t>
      </w:r>
    </w:p>
    <w:p w14:paraId="3BEF9772">
      <w:pPr>
        <w:pStyle w:val="11"/>
        <w:widowControl/>
        <w:rPr>
          <w:sz w:val="30"/>
          <w:szCs w:val="30"/>
        </w:rPr>
      </w:pPr>
      <w:r>
        <w:rPr>
          <w:sz w:val="30"/>
          <w:szCs w:val="30"/>
        </w:rPr>
        <w:t>But the power of raising the spiritually dead belongeth only unto God.</w:t>
      </w:r>
      <w:r>
        <w:rPr>
          <w:sz w:val="30"/>
          <w:szCs w:val="30"/>
        </w:rPr>
        <w:br w:type="textWrapping"/>
      </w:r>
      <w:r>
        <w:rPr>
          <w:sz w:val="30"/>
          <w:szCs w:val="30"/>
        </w:rPr>
        <w:t>但是使属灵上死人复活的能力唯独属于上帝。</w:t>
      </w:r>
    </w:p>
    <w:p w14:paraId="445BF41F">
      <w:pPr>
        <w:pStyle w:val="11"/>
        <w:widowControl/>
        <w:rPr>
          <w:sz w:val="30"/>
          <w:szCs w:val="30"/>
        </w:rPr>
      </w:pPr>
      <w:r>
        <w:rPr>
          <w:sz w:val="30"/>
          <w:szCs w:val="30"/>
        </w:rPr>
        <w:t>Do thou therefore, O Holy Jesus, who by thy almighty word commandest Lazarus to come forth, though he had lain in the grave some days, speak also as effectually to these spiritually dead souls, whom Satan for many years hath so fast bound by sensual pleasures, that they are not so much as able to lift up their eyes or hearts to heaven.</w:t>
      </w:r>
      <w:r>
        <w:rPr>
          <w:sz w:val="30"/>
          <w:szCs w:val="30"/>
        </w:rPr>
        <w:br w:type="textWrapping"/>
      </w:r>
      <w:r>
        <w:rPr>
          <w:sz w:val="30"/>
          <w:szCs w:val="30"/>
        </w:rPr>
        <w:t>因此，哦，圣洁的耶稣，祢用祢全能的话语吩咐拉撒路出来，尽管祂已在坟墓里几天了，也请祢同样有效地对这些属灵上死了的灵魂说话吧，撒但用感官享乐将他们捆绑得如此紧密多年，以至于他们甚至不能将他们的眼睛或心抬向天堂。</w:t>
      </w:r>
    </w:p>
    <w:p w14:paraId="7DB31405">
      <w:pPr>
        <w:pStyle w:val="11"/>
        <w:widowControl/>
        <w:rPr>
          <w:sz w:val="30"/>
          <w:szCs w:val="30"/>
        </w:rPr>
      </w:pPr>
      <w:r>
        <w:rPr>
          <w:sz w:val="30"/>
          <w:szCs w:val="30"/>
        </w:rPr>
        <w:t>II. But I pass on to the second general thing proposed, to consider the universal obligation and reasonableness of this doctrine of self- denial.</w:t>
      </w:r>
    </w:p>
    <w:p w14:paraId="1CC6AFD5">
      <w:pPr>
        <w:pStyle w:val="11"/>
        <w:widowControl/>
        <w:rPr>
          <w:sz w:val="30"/>
          <w:szCs w:val="30"/>
        </w:rPr>
      </w:pPr>
      <w:r>
        <w:rPr>
          <w:sz w:val="30"/>
          <w:szCs w:val="30"/>
        </w:rPr>
        <w:t>二. 但是我继续讲所提出的第二个大点，思考这种舍己教义的普遍义务和合理性。</w:t>
      </w:r>
    </w:p>
    <w:p w14:paraId="7FF1E182">
      <w:pPr>
        <w:pStyle w:val="11"/>
        <w:widowControl/>
        <w:rPr>
          <w:sz w:val="30"/>
          <w:szCs w:val="30"/>
        </w:rPr>
      </w:pPr>
      <w:r>
        <w:rPr>
          <w:sz w:val="30"/>
          <w:szCs w:val="30"/>
        </w:rPr>
        <w:t>When our blessed master had been discoursing publicly concerning the watchfulness of the faithful and wise steward, his disciples asked him, "Speakest thou this parable to all, or only to us?"</w:t>
      </w:r>
      <w:r>
        <w:rPr>
          <w:sz w:val="30"/>
          <w:szCs w:val="30"/>
        </w:rPr>
        <w:br w:type="textWrapping"/>
      </w:r>
      <w:r>
        <w:rPr>
          <w:sz w:val="30"/>
          <w:szCs w:val="30"/>
        </w:rPr>
        <w:t>当我们蒙福的主公开论述忠心有见识的管家的警醒时，祂的门徒问祂：“祢说这比喻是为我们呢？还是为众人呢？”</w:t>
      </w:r>
    </w:p>
    <w:p w14:paraId="7D22E5EB">
      <w:pPr>
        <w:pStyle w:val="11"/>
        <w:widowControl/>
        <w:rPr>
          <w:sz w:val="30"/>
          <w:szCs w:val="30"/>
        </w:rPr>
      </w:pPr>
      <w:r>
        <w:rPr>
          <w:sz w:val="30"/>
          <w:szCs w:val="30"/>
        </w:rPr>
        <w:t>The same question I am aware has been, and will be put concerning the foregoing doctrine: for too many, unwilling to take Christ's easy yoke upon them, in order to evade the force of the gospel precepts, would pretend that all those commands concerning self-denial, and renouncing ourselves and the world, belonged to our Lord's first and immediate followers, and and not to us or to our children.</w:t>
      </w:r>
      <w:r>
        <w:rPr>
          <w:sz w:val="30"/>
          <w:szCs w:val="30"/>
        </w:rPr>
        <w:br w:type="textWrapping"/>
      </w:r>
      <w:r>
        <w:rPr>
          <w:sz w:val="30"/>
          <w:szCs w:val="30"/>
        </w:rPr>
        <w:t>我知道同样的疑问已经，并将对前面所讲的教义提出：因为太多人不愿意接受基督容易的轭，为了逃避福音诫命的效力，会假装所有那些关于舍己，以及弃绝自己和世界的命令，都属于我们主的第一批和直接跟随者，而不是属于我们或我们的儿女。</w:t>
      </w:r>
    </w:p>
    <w:p w14:paraId="4C8BD1AC">
      <w:pPr>
        <w:pStyle w:val="11"/>
        <w:widowControl/>
        <w:rPr>
          <w:sz w:val="30"/>
          <w:szCs w:val="30"/>
        </w:rPr>
      </w:pPr>
      <w:r>
        <w:rPr>
          <w:sz w:val="30"/>
          <w:szCs w:val="30"/>
        </w:rPr>
        <w:t>But such persons greatly err, not knowing the scriptures, nor the power of godliness in their hearts.</w:t>
      </w:r>
      <w:r>
        <w:rPr>
          <w:sz w:val="30"/>
          <w:szCs w:val="30"/>
        </w:rPr>
        <w:br w:type="textWrapping"/>
      </w:r>
      <w:r>
        <w:rPr>
          <w:sz w:val="30"/>
          <w:szCs w:val="30"/>
        </w:rPr>
        <w:t>但是这样的人大错特错，他们不明白圣经，也不明白他们心中敬虔（godliness）的能力。</w:t>
      </w:r>
    </w:p>
    <w:p w14:paraId="364C7EAB">
      <w:pPr>
        <w:pStyle w:val="11"/>
        <w:widowControl/>
        <w:rPr>
          <w:sz w:val="30"/>
          <w:szCs w:val="30"/>
        </w:rPr>
      </w:pPr>
      <w:r>
        <w:rPr>
          <w:sz w:val="30"/>
          <w:szCs w:val="30"/>
        </w:rPr>
        <w:t>For the doctrine of Jesus Christ, like his blesses self, is "the same yesterday, today, and for ever."</w:t>
      </w:r>
      <w:r>
        <w:rPr>
          <w:sz w:val="30"/>
          <w:szCs w:val="30"/>
        </w:rPr>
        <w:br w:type="textWrapping"/>
      </w:r>
      <w:r>
        <w:rPr>
          <w:sz w:val="30"/>
          <w:szCs w:val="30"/>
        </w:rPr>
        <w:t>因为耶稣基督的教义，就像祂蒙福的自己一样，“昨日、今日、直到永远，是一样的。”</w:t>
      </w:r>
    </w:p>
    <w:p w14:paraId="3366435B">
      <w:pPr>
        <w:pStyle w:val="11"/>
        <w:widowControl/>
        <w:rPr>
          <w:sz w:val="30"/>
          <w:szCs w:val="30"/>
        </w:rPr>
      </w:pPr>
      <w:r>
        <w:rPr>
          <w:sz w:val="30"/>
          <w:szCs w:val="30"/>
        </w:rPr>
        <w:t>What he said unto one, he said unto all, even unto the ends of the world; "If any man will come after me, let him deny himself:" and in the text it is particularly mentioned that he said it unto them ALL.</w:t>
      </w:r>
      <w:r>
        <w:rPr>
          <w:sz w:val="30"/>
          <w:szCs w:val="30"/>
        </w:rPr>
        <w:br w:type="textWrapping"/>
      </w:r>
      <w:r>
        <w:rPr>
          <w:sz w:val="30"/>
          <w:szCs w:val="30"/>
        </w:rPr>
        <w:t>祂对一个人所说的，也对所有人说，甚至直到世界的末了：“若有人要跟从我，就当舍己：”而且在经文中特别提到祂是对他们所有的人（ALL）说的。</w:t>
      </w:r>
    </w:p>
    <w:p w14:paraId="61526B39">
      <w:pPr>
        <w:pStyle w:val="11"/>
        <w:widowControl/>
        <w:rPr>
          <w:sz w:val="30"/>
          <w:szCs w:val="30"/>
        </w:rPr>
      </w:pPr>
      <w:r>
        <w:rPr>
          <w:sz w:val="30"/>
          <w:szCs w:val="30"/>
        </w:rPr>
        <w:t>And lest we should still absurdly imagine that this word ALL was to be confined to his apostles, with whom he was then discoursing, it is said in another place, that Jesus turned unto the multitude and said, "If any man will come after me, and hateth not his father and mother, yea and his own life also, he cannot be my disciple."</w:t>
      </w:r>
      <w:r>
        <w:rPr>
          <w:sz w:val="30"/>
          <w:szCs w:val="30"/>
        </w:rPr>
        <w:br w:type="textWrapping"/>
      </w:r>
      <w:r>
        <w:rPr>
          <w:sz w:val="30"/>
          <w:szCs w:val="30"/>
        </w:rPr>
        <w:t>唯恐我们仍然荒谬地想象“所有的人”这个词要局限于祂当时正与之交谈的使徒们，在另一个地方说，耶稣转身对群众（multitude）说：“若有人要跟从我，若不爱（hateth not）自己的父亲、母亲，甚至自己的性命，就不能作我的门徒。”</w:t>
      </w:r>
    </w:p>
    <w:p w14:paraId="5506E372">
      <w:pPr>
        <w:pStyle w:val="11"/>
        <w:widowControl/>
        <w:rPr>
          <w:sz w:val="30"/>
          <w:szCs w:val="30"/>
        </w:rPr>
      </w:pPr>
      <w:r>
        <w:rPr>
          <w:sz w:val="30"/>
          <w:szCs w:val="30"/>
        </w:rPr>
        <w:t>When our blessed Lord had spoken a certain parable, it is said, "the scribes and Pharisees were offended, for they knew the parable was spoken against them:" and if Christians can now read these plain and positive texts of scripture, and at the same time not think they are spoken of them, they are more hardened than Jews, and more insincere than Pharisees.</w:t>
      </w:r>
      <w:r>
        <w:rPr>
          <w:sz w:val="30"/>
          <w:szCs w:val="30"/>
        </w:rPr>
        <w:br w:type="textWrapping"/>
      </w:r>
      <w:r>
        <w:rPr>
          <w:sz w:val="30"/>
          <w:szCs w:val="30"/>
        </w:rPr>
        <w:t>当我们蒙福的主讲了一个比喻之后，经上说，“文士和法利赛人就厌弃（offended），因为他们知道这比喻是指着他们说的：”如果基督徒现在能阅读这些清晰而确定的（positive）圣经经文，却同时不认为这些话是针对他们说的，那么他们比犹太人更心硬，比法利赛人更不真诚（insincere）。</w:t>
      </w:r>
    </w:p>
    <w:p w14:paraId="73F402C1">
      <w:pPr>
        <w:pStyle w:val="11"/>
        <w:widowControl/>
        <w:rPr>
          <w:sz w:val="30"/>
          <w:szCs w:val="30"/>
        </w:rPr>
      </w:pPr>
      <w:r>
        <w:rPr>
          <w:sz w:val="30"/>
          <w:szCs w:val="30"/>
        </w:rPr>
        <w:t>In the former part of this discourse I observed, that the precepts concerning forsaking and selling all, did not oblige us in a literal sense, because the state of the church does not demand it of us, as it did of the primitive Christians; but still the same deadness to the world, the same abstemious use of, and readiness to part with or goods for Christ's sake, is as absolutely necessary for, and as obligatory on us, as it was on them.</w:t>
      </w:r>
      <w:r>
        <w:rPr>
          <w:sz w:val="30"/>
          <w:szCs w:val="30"/>
        </w:rPr>
        <w:br w:type="textWrapping"/>
      </w:r>
      <w:r>
        <w:rPr>
          <w:sz w:val="30"/>
          <w:szCs w:val="30"/>
        </w:rPr>
        <w:t>在这篇讲道的较早部分，我观察到，关于撇下和变卖一切的诫命，并没有以字面意义来约束我们，因为教会的景况（state）不像原始基督徒那样要求我们这样做；但是，对世界同样的死心（deadness）、同样的节制使用（abstemious use of），以及为了基督的缘故随时准备放弃我们的财物，对我们来说，就像对他们一样，是绝对必要的，也是同样有约束力的。</w:t>
      </w:r>
    </w:p>
    <w:p w14:paraId="0B76D9C6">
      <w:pPr>
        <w:pStyle w:val="11"/>
        <w:widowControl/>
        <w:rPr>
          <w:sz w:val="30"/>
          <w:szCs w:val="30"/>
        </w:rPr>
      </w:pPr>
      <w:r>
        <w:rPr>
          <w:sz w:val="30"/>
          <w:szCs w:val="30"/>
        </w:rPr>
        <w:t>For though the church may differ as to the outward state of it, in different ages, yet as to the purity of its inward state, it was, is, and always will be invariably the same.</w:t>
      </w:r>
      <w:r>
        <w:rPr>
          <w:sz w:val="30"/>
          <w:szCs w:val="30"/>
        </w:rPr>
        <w:br w:type="textWrapping"/>
      </w:r>
      <w:r>
        <w:rPr>
          <w:sz w:val="30"/>
          <w:szCs w:val="30"/>
        </w:rPr>
        <w:t>因为虽然教会在不同时代的外在景况可能有所不同，但就其内在景况的纯洁性而言，它过去是、现在是、将来也永远是一成不变的。</w:t>
      </w:r>
    </w:p>
    <w:p w14:paraId="70C86927">
      <w:pPr>
        <w:pStyle w:val="11"/>
        <w:widowControl/>
        <w:rPr>
          <w:sz w:val="30"/>
          <w:szCs w:val="30"/>
        </w:rPr>
      </w:pPr>
      <w:r>
        <w:rPr>
          <w:sz w:val="30"/>
          <w:szCs w:val="30"/>
        </w:rPr>
        <w:t>And all the commands which we meet with in the epistles about "mortifying our members which are upon the earth, of setting our affections on things above, and of not being conformed to this world;" are but so many incontestable proofs that the same holiness, heavenly-mindedness, and deadness to the world, is as necessary for us, as for our Lord's immediate followers.</w:t>
      </w:r>
      <w:r>
        <w:rPr>
          <w:sz w:val="30"/>
          <w:szCs w:val="30"/>
        </w:rPr>
        <w:br w:type="textWrapping"/>
      </w:r>
      <w:r>
        <w:rPr>
          <w:sz w:val="30"/>
          <w:szCs w:val="30"/>
        </w:rPr>
        <w:t>我们在书信中遇到的所有关于“治死（mortifying）我们在地上肢体、思念上面的事、以及不效法这世界”的命令，都不过是无数无可辩驳的证据，证明同样的圣洁、思念天上的事（heavenly-mindedness）和对世界死心，对我们来说，就像对我们主的直接跟随者一样是必要的。</w:t>
      </w:r>
    </w:p>
    <w:p w14:paraId="13CD69E1">
      <w:pPr>
        <w:pStyle w:val="11"/>
        <w:widowControl/>
        <w:rPr>
          <w:sz w:val="30"/>
          <w:szCs w:val="30"/>
        </w:rPr>
      </w:pPr>
      <w:r>
        <w:rPr>
          <w:sz w:val="30"/>
          <w:szCs w:val="30"/>
        </w:rPr>
        <w:t>But farther, as such an objection argues an ignorance of the scriptures, so it is a manifest proof, that such as make it are strangers to the power of godliness in their hearts.</w:t>
      </w:r>
      <w:r>
        <w:rPr>
          <w:sz w:val="30"/>
          <w:szCs w:val="30"/>
        </w:rPr>
        <w:br w:type="textWrapping"/>
      </w:r>
      <w:r>
        <w:rPr>
          <w:sz w:val="30"/>
          <w:szCs w:val="30"/>
        </w:rPr>
        <w:t>但更进一步，既然这样的反对意见显明了对圣经的无知，那么它也是一个明显的证据，表明提出这种反对意见的人，对他们心中敬虔的能力是陌生的。</w:t>
      </w:r>
    </w:p>
    <w:p w14:paraId="1DBEB3D3">
      <w:pPr>
        <w:pStyle w:val="11"/>
        <w:widowControl/>
        <w:rPr>
          <w:sz w:val="30"/>
          <w:szCs w:val="30"/>
        </w:rPr>
      </w:pPr>
      <w:r>
        <w:rPr>
          <w:sz w:val="30"/>
          <w:szCs w:val="30"/>
        </w:rPr>
        <w:t>For since the form and substance of religion consists in recovery from our fallen estate in Adam, by a new birth in Christ Jesus, there is an absolute necessity for us to embrace and practice the self-denial before spoken of.</w:t>
      </w:r>
      <w:r>
        <w:rPr>
          <w:sz w:val="30"/>
          <w:szCs w:val="30"/>
        </w:rPr>
        <w:br w:type="textWrapping"/>
      </w:r>
      <w:r>
        <w:rPr>
          <w:sz w:val="30"/>
          <w:szCs w:val="30"/>
        </w:rPr>
        <w:t>因为既然信仰的形式和实质在于藉着在基督耶稣里重生（new birth），从我们在亚当里的堕落景况中恢复过来，那么我们绝对有必要接受并实行先前所说的舍己。</w:t>
      </w:r>
    </w:p>
    <w:p w14:paraId="07629C93">
      <w:pPr>
        <w:pStyle w:val="11"/>
        <w:widowControl/>
        <w:rPr>
          <w:sz w:val="30"/>
          <w:szCs w:val="30"/>
        </w:rPr>
      </w:pPr>
      <w:r>
        <w:rPr>
          <w:sz w:val="30"/>
          <w:szCs w:val="30"/>
        </w:rPr>
        <w:t>If we are alive unto God, we shall be死 to ourselves and the world.</w:t>
      </w:r>
      <w:r>
        <w:rPr>
          <w:sz w:val="30"/>
          <w:szCs w:val="30"/>
        </w:rPr>
        <w:br w:type="textWrapping"/>
      </w:r>
      <w:r>
        <w:rPr>
          <w:sz w:val="30"/>
          <w:szCs w:val="30"/>
        </w:rPr>
        <w:t>如果我们向着上帝是活的（alive），我们就会向着自己和世界是死的（dead）。</w:t>
      </w:r>
    </w:p>
    <w:p w14:paraId="1C5F6A86">
      <w:pPr>
        <w:pStyle w:val="11"/>
        <w:widowControl/>
        <w:rPr>
          <w:sz w:val="30"/>
          <w:szCs w:val="30"/>
        </w:rPr>
      </w:pPr>
      <w:r>
        <w:rPr>
          <w:sz w:val="30"/>
          <w:szCs w:val="30"/>
        </w:rPr>
        <w:t>If all things belonging to the spirit live and grow in us, all things belonging to the old man must die in us.</w:t>
      </w:r>
      <w:r>
        <w:rPr>
          <w:sz w:val="30"/>
          <w:szCs w:val="30"/>
        </w:rPr>
        <w:br w:type="textWrapping"/>
      </w:r>
      <w:r>
        <w:rPr>
          <w:sz w:val="30"/>
          <w:szCs w:val="30"/>
        </w:rPr>
        <w:t>如果所有属于圣灵（spirit）的事物在我们里面活着并成长，那么所有属于旧人（old man）的事物就必须在我们里面死去。</w:t>
      </w:r>
    </w:p>
    <w:p w14:paraId="2F373CBB">
      <w:pPr>
        <w:pStyle w:val="11"/>
        <w:widowControl/>
        <w:rPr>
          <w:sz w:val="30"/>
          <w:szCs w:val="30"/>
        </w:rPr>
      </w:pPr>
      <w:r>
        <w:rPr>
          <w:sz w:val="30"/>
          <w:szCs w:val="30"/>
        </w:rPr>
        <w:t>We must mourn before we are comforted, and receive the spirit of bondage before we are blessed with the unspeakable privilege of the spirit of adoption, and with a full assurance of faith can say, "Abba, Father."</w:t>
      </w:r>
      <w:r>
        <w:rPr>
          <w:sz w:val="30"/>
          <w:szCs w:val="30"/>
        </w:rPr>
        <w:br w:type="textWrapping"/>
      </w:r>
      <w:r>
        <w:rPr>
          <w:sz w:val="30"/>
          <w:szCs w:val="30"/>
        </w:rPr>
        <w:t>我们必须先哀恸才能得安慰，必须先领受为奴仆的心（spirit of bondage），然后才能蒙福得到儿子的心（spirit of adoption）这不可言喻的特权，并以充分的信心（full assurance of faith）说：“阿爸，父。”</w:t>
      </w:r>
    </w:p>
    <w:p w14:paraId="67E5272F">
      <w:pPr>
        <w:pStyle w:val="11"/>
        <w:widowControl/>
        <w:rPr>
          <w:sz w:val="30"/>
          <w:szCs w:val="30"/>
        </w:rPr>
      </w:pPr>
      <w:r>
        <w:rPr>
          <w:sz w:val="30"/>
          <w:szCs w:val="30"/>
        </w:rPr>
        <w:t>Were we indeed in a state of innocence, and had we, like Adam before his fall, the divine image fully stamped upon our souls, we then should have no need of self-denial; but since we are fallen, sickly, disordered, self-righteous creatures, we must necessarily deny ourselves (and count it our privilege to do so) ere we can follow Jesus Christ to glory.</w:t>
      </w:r>
      <w:r>
        <w:rPr>
          <w:sz w:val="30"/>
          <w:szCs w:val="30"/>
        </w:rPr>
        <w:br w:type="textWrapping"/>
      </w:r>
      <w:r>
        <w:rPr>
          <w:sz w:val="30"/>
          <w:szCs w:val="30"/>
        </w:rPr>
        <w:t>如果我们确实处于无辜（innocence）的状态，而且像亚当堕落前一样，我们的灵魂上完全印有神的形象（divine image），那么我们就没有必要舍己；但是既然我们是堕落的、有病的、失序的、自义的受造物，在我们跟从耶稣基督进入荣耀之前，我们就必然要舍己（并视之为我们的特权）。</w:t>
      </w:r>
    </w:p>
    <w:p w14:paraId="4980038B">
      <w:pPr>
        <w:pStyle w:val="11"/>
        <w:widowControl/>
        <w:rPr>
          <w:sz w:val="30"/>
          <w:szCs w:val="30"/>
        </w:rPr>
      </w:pPr>
      <w:r>
        <w:rPr>
          <w:sz w:val="30"/>
          <w:szCs w:val="30"/>
        </w:rPr>
        <w:t>To reject such a salutary practice on account of the difficulty attending it at first, is but too like the obstinacy of a perverse sick child, who nauseates and refuses the portion reached out to it by a skillful physician or a tender parent, because it is a little ungrateful to the taste.</w:t>
      </w:r>
      <w:r>
        <w:rPr>
          <w:sz w:val="30"/>
          <w:szCs w:val="30"/>
        </w:rPr>
        <w:br w:type="textWrapping"/>
      </w:r>
      <w:r>
        <w:rPr>
          <w:sz w:val="30"/>
          <w:szCs w:val="30"/>
        </w:rPr>
        <w:t>仅仅因为这种有益的（salutary）操练在开始时伴随着困难就拒绝它，太像一个任性（perverse）的病孩的固执了，祂厌恶并拒绝熟练的医生或温柔的父母递给祂的药剂（portion），仅仅因为它的味道有点不合胃口（ungrateful to the taste）。</w:t>
      </w:r>
    </w:p>
    <w:p w14:paraId="51068AA3">
      <w:pPr>
        <w:pStyle w:val="11"/>
        <w:widowControl/>
        <w:rPr>
          <w:sz w:val="30"/>
          <w:szCs w:val="30"/>
        </w:rPr>
      </w:pPr>
      <w:r>
        <w:rPr>
          <w:sz w:val="30"/>
          <w:szCs w:val="30"/>
        </w:rPr>
        <w:t>Had any of us seen Lazarus when he lay full of sores at the rich man's gate; or Job when he was smitten with ulcers, from the crown of his head to the sole of his foot: And had we at the same time prescribed to them some healing medicines, which, because they might put them to pain, they would not apply to their wounds, should we not most justly think, that they were either fond of a distempered body, or were not sensible of their distempers?</w:t>
      </w:r>
      <w:r>
        <w:rPr>
          <w:sz w:val="30"/>
          <w:szCs w:val="30"/>
        </w:rPr>
        <w:br w:type="textWrapping"/>
      </w:r>
      <w:r>
        <w:rPr>
          <w:sz w:val="30"/>
          <w:szCs w:val="30"/>
        </w:rPr>
        <w:t>如果我们在拉撒路浑身是疮躺在财主门前时见过祂；或者在约伯从头顶到脚底都生了毒疮时见过祂：而我们同时给他们开了一些药，但他们因为这些药可能会让他们疼痛而不愿涂抹在伤口上，我们岂不是会非常公正地认为，他们要么是喜欢有病的身体，要么是没有意识到自己的病症（distempers）吗？</w:t>
      </w:r>
    </w:p>
    <w:p w14:paraId="7A86CEC2">
      <w:pPr>
        <w:pStyle w:val="11"/>
        <w:widowControl/>
        <w:rPr>
          <w:sz w:val="30"/>
          <w:szCs w:val="30"/>
        </w:rPr>
      </w:pPr>
      <w:r>
        <w:rPr>
          <w:sz w:val="30"/>
          <w:szCs w:val="30"/>
        </w:rPr>
        <w:t>But our souls, by nature, are in an infinitely more deplorable condition than the bodies of Job or Lazarus, when full of ulcers and boils: for, alas!</w:t>
      </w:r>
      <w:r>
        <w:rPr>
          <w:sz w:val="30"/>
          <w:szCs w:val="30"/>
        </w:rPr>
        <w:br w:type="textWrapping"/>
      </w:r>
      <w:r>
        <w:rPr>
          <w:sz w:val="30"/>
          <w:szCs w:val="30"/>
        </w:rPr>
        <w:t>但是我们的灵魂，就本性而言，处于比约伯或拉撒路的身体长满了毒疮和疖子时无限更悲惨的景况：因为，唉！</w:t>
      </w:r>
    </w:p>
    <w:p w14:paraId="1B847B9F">
      <w:pPr>
        <w:pStyle w:val="11"/>
        <w:widowControl/>
        <w:rPr>
          <w:sz w:val="30"/>
          <w:szCs w:val="30"/>
        </w:rPr>
      </w:pPr>
      <w:r>
        <w:rPr>
          <w:sz w:val="30"/>
          <w:szCs w:val="30"/>
        </w:rPr>
        <w:t>"our whole head is sick, and our whole heart faint, from the crown of the head to the sold of the foot, we are full of wounds and bruises and putrifying sores, and there is no health in us."</w:t>
      </w:r>
      <w:r>
        <w:rPr>
          <w:sz w:val="30"/>
          <w:szCs w:val="30"/>
        </w:rPr>
        <w:br w:type="textWrapping"/>
      </w:r>
      <w:r>
        <w:rPr>
          <w:sz w:val="30"/>
          <w:szCs w:val="30"/>
        </w:rPr>
        <w:t>“我们整头有病，全心发昏，从头顶到脚底，都满了伤口、青肿，并流脓的疮，我们里面没有健康。”</w:t>
      </w:r>
    </w:p>
    <w:p w14:paraId="6BAD2DD5">
      <w:pPr>
        <w:pStyle w:val="11"/>
        <w:widowControl/>
        <w:rPr>
          <w:sz w:val="30"/>
          <w:szCs w:val="30"/>
        </w:rPr>
      </w:pPr>
      <w:r>
        <w:rPr>
          <w:sz w:val="30"/>
          <w:szCs w:val="30"/>
        </w:rPr>
        <w:t>And if we are unwilling to deny ourselves, and come after Jesus Christ in order to be cured, it is a sign we are not sensible of the wretchedness of our state, and that we are not truly made whole.</w:t>
      </w:r>
      <w:r>
        <w:rPr>
          <w:sz w:val="30"/>
          <w:szCs w:val="30"/>
        </w:rPr>
        <w:br w:type="textWrapping"/>
      </w:r>
      <w:r>
        <w:rPr>
          <w:sz w:val="30"/>
          <w:szCs w:val="30"/>
        </w:rPr>
        <w:t>而且如果我们不愿意舍己，跟从耶稣基督以便得到医治，这是一个迹象，表明我们没有意识到我们景况的悲惨，并且我们没有真正被医治。</w:t>
      </w:r>
    </w:p>
    <w:p w14:paraId="75369C60">
      <w:pPr>
        <w:pStyle w:val="11"/>
        <w:widowControl/>
        <w:rPr>
          <w:sz w:val="30"/>
          <w:szCs w:val="30"/>
        </w:rPr>
      </w:pPr>
      <w:r>
        <w:rPr>
          <w:sz w:val="30"/>
          <w:szCs w:val="30"/>
        </w:rPr>
        <w:t>Even Naaman's servants could say, when he refused (pursuant to Elisha's orders) to wash in the river Jordan, that he might cure his leprosy, "Father, if the prophet had bid thee do some great thing, wouldst thou not have done it?</w:t>
      </w:r>
      <w:r>
        <w:rPr>
          <w:sz w:val="30"/>
          <w:szCs w:val="30"/>
        </w:rPr>
        <w:br w:type="textWrapping"/>
      </w:r>
      <w:r>
        <w:rPr>
          <w:sz w:val="30"/>
          <w:szCs w:val="30"/>
        </w:rPr>
        <w:t>甚至乃缦的仆人都能说，当他拒绝（按照以利沙的吩咐）在约旦河中沐浴以治愈他的麻风病时，“我父啊，先知若吩咐你作一件大事，你岂不作吗？</w:t>
      </w:r>
    </w:p>
    <w:p w14:paraId="35484BD6">
      <w:pPr>
        <w:pStyle w:val="11"/>
        <w:widowControl/>
        <w:rPr>
          <w:sz w:val="30"/>
          <w:szCs w:val="30"/>
        </w:rPr>
      </w:pPr>
      <w:r>
        <w:rPr>
          <w:sz w:val="30"/>
          <w:szCs w:val="30"/>
        </w:rPr>
        <w:t>How much rather then, when he saith to thee, wash and be clean?"</w:t>
      </w:r>
      <w:r>
        <w:rPr>
          <w:sz w:val="30"/>
          <w:szCs w:val="30"/>
        </w:rPr>
        <w:br w:type="textWrapping"/>
      </w:r>
      <w:r>
        <w:rPr>
          <w:sz w:val="30"/>
          <w:szCs w:val="30"/>
        </w:rPr>
        <w:t>何况祂只说，你沐浴而得洁净呢？”</w:t>
      </w:r>
    </w:p>
    <w:p w14:paraId="0E87E84F">
      <w:pPr>
        <w:pStyle w:val="11"/>
        <w:widowControl/>
        <w:rPr>
          <w:sz w:val="30"/>
          <w:szCs w:val="30"/>
        </w:rPr>
      </w:pPr>
      <w:r>
        <w:rPr>
          <w:sz w:val="30"/>
          <w:szCs w:val="30"/>
        </w:rPr>
        <w:t>And may not I very properly address myself to you in the same manner, my brethren?</w:t>
      </w:r>
      <w:r>
        <w:rPr>
          <w:sz w:val="30"/>
          <w:szCs w:val="30"/>
        </w:rPr>
        <w:br w:type="textWrapping"/>
      </w:r>
      <w:r>
        <w:rPr>
          <w:sz w:val="30"/>
          <w:szCs w:val="30"/>
        </w:rPr>
        <w:t>我的弟兄们，我岂不可以用同样的方式非常恰当地向你们说话吗？</w:t>
      </w:r>
    </w:p>
    <w:p w14:paraId="52E5F131">
      <w:pPr>
        <w:pStyle w:val="11"/>
        <w:widowControl/>
        <w:rPr>
          <w:sz w:val="30"/>
          <w:szCs w:val="30"/>
        </w:rPr>
      </w:pPr>
      <w:r>
        <w:rPr>
          <w:sz w:val="30"/>
          <w:szCs w:val="30"/>
        </w:rPr>
        <w:t>If Jesus Christ, our great prophet, had bid you to do some far more difficult thing, would you not have done it?</w:t>
      </w:r>
      <w:r>
        <w:rPr>
          <w:sz w:val="30"/>
          <w:szCs w:val="30"/>
        </w:rPr>
        <w:br w:type="textWrapping"/>
      </w:r>
      <w:r>
        <w:rPr>
          <w:sz w:val="30"/>
          <w:szCs w:val="30"/>
        </w:rPr>
        <w:t>如果耶稣基督，我们伟大的先知，吩咐你们去做一些更困难的事，你们岂不作吗？</w:t>
      </w:r>
    </w:p>
    <w:p w14:paraId="331B3188">
      <w:pPr>
        <w:pStyle w:val="11"/>
        <w:widowControl/>
        <w:rPr>
          <w:sz w:val="30"/>
          <w:szCs w:val="30"/>
        </w:rPr>
      </w:pPr>
      <w:r>
        <w:rPr>
          <w:sz w:val="30"/>
          <w:szCs w:val="30"/>
        </w:rPr>
        <w:t>Much more then should you do it, when he only bids you deny yourselves what would certainly hurt you if indulged in, and he will give you a crown of life.</w:t>
      </w:r>
      <w:r>
        <w:rPr>
          <w:sz w:val="30"/>
          <w:szCs w:val="30"/>
        </w:rPr>
        <w:br w:type="textWrapping"/>
      </w:r>
      <w:r>
        <w:rPr>
          <w:sz w:val="30"/>
          <w:szCs w:val="30"/>
        </w:rPr>
        <w:t>何况祂只是吩咐你们舍弃那些如果放纵就肯定会伤害你们的事物，而且祂将赐给你们生命的冠冕。</w:t>
      </w:r>
    </w:p>
    <w:p w14:paraId="03790D14">
      <w:pPr>
        <w:pStyle w:val="11"/>
        <w:widowControl/>
        <w:rPr>
          <w:sz w:val="30"/>
          <w:szCs w:val="30"/>
        </w:rPr>
      </w:pPr>
      <w:r>
        <w:rPr>
          <w:sz w:val="30"/>
          <w:szCs w:val="30"/>
        </w:rPr>
        <w:t>But to illustrate this by another comparison: In the 12th chapter of the Acts, we read, that "St. Peter was kept in prison, and was sleeping between two soldiers, bound with two chains.</w:t>
      </w:r>
      <w:r>
        <w:rPr>
          <w:sz w:val="30"/>
          <w:szCs w:val="30"/>
        </w:rPr>
        <w:br w:type="textWrapping"/>
      </w:r>
      <w:r>
        <w:rPr>
          <w:sz w:val="30"/>
          <w:szCs w:val="30"/>
        </w:rPr>
        <w:t>但是用另一个比喻来说明这一点：在使徒行传第12章，我们读到“圣彼得被关在监狱里，睡在两个兵丁当中，被两条铁链锁着。</w:t>
      </w:r>
    </w:p>
    <w:p w14:paraId="0CD766E4">
      <w:pPr>
        <w:pStyle w:val="11"/>
        <w:widowControl/>
        <w:rPr>
          <w:sz w:val="30"/>
          <w:szCs w:val="30"/>
        </w:rPr>
      </w:pPr>
      <w:r>
        <w:rPr>
          <w:sz w:val="30"/>
          <w:szCs w:val="30"/>
        </w:rPr>
        <w:t>And behold an angel of the Lord came upon him, and smote Peter on the side, saying, arise up quickly.</w:t>
      </w:r>
      <w:r>
        <w:rPr>
          <w:sz w:val="30"/>
          <w:szCs w:val="30"/>
        </w:rPr>
        <w:br w:type="textWrapping"/>
      </w:r>
      <w:r>
        <w:rPr>
          <w:sz w:val="30"/>
          <w:szCs w:val="30"/>
        </w:rPr>
        <w:t>忽然有主的一个使者站在旁边，把彼得的肋旁拍醒，说，快快起来。</w:t>
      </w:r>
    </w:p>
    <w:p w14:paraId="56DF8252">
      <w:pPr>
        <w:pStyle w:val="11"/>
        <w:widowControl/>
        <w:rPr>
          <w:sz w:val="30"/>
          <w:szCs w:val="30"/>
        </w:rPr>
      </w:pPr>
      <w:r>
        <w:rPr>
          <w:sz w:val="30"/>
          <w:szCs w:val="30"/>
        </w:rPr>
        <w:t>And his chains fell off from his hands."</w:t>
      </w:r>
      <w:r>
        <w:rPr>
          <w:sz w:val="30"/>
          <w:szCs w:val="30"/>
        </w:rPr>
        <w:br w:type="textWrapping"/>
      </w:r>
      <w:r>
        <w:rPr>
          <w:sz w:val="30"/>
          <w:szCs w:val="30"/>
        </w:rPr>
        <w:t>那铁链就从祂手上脱落下来。”</w:t>
      </w:r>
    </w:p>
    <w:p w14:paraId="5E234206">
      <w:pPr>
        <w:pStyle w:val="11"/>
        <w:widowControl/>
        <w:rPr>
          <w:sz w:val="30"/>
          <w:szCs w:val="30"/>
        </w:rPr>
      </w:pPr>
      <w:r>
        <w:rPr>
          <w:sz w:val="30"/>
          <w:szCs w:val="30"/>
        </w:rPr>
        <w:t>But had this great apostle, instead of rising up quickly, and doing as the blessed angel commanded him, hugged his chains and begged that they might not be let fall from his hands, would not any one think that he was in love with slavery, and deserved to be executed next morning?</w:t>
      </w:r>
      <w:r>
        <w:rPr>
          <w:sz w:val="30"/>
          <w:szCs w:val="30"/>
        </w:rPr>
        <w:br w:type="textWrapping"/>
      </w:r>
      <w:r>
        <w:rPr>
          <w:sz w:val="30"/>
          <w:szCs w:val="30"/>
        </w:rPr>
        <w:t>但是，如果这位伟大的使徒没有快快起来，照着蒙福的天使所吩咐的去做，而是抱着祂的铁链，并乞求不要让它们从祂手上脱落，难道没有人会认为祂是爱上了奴役，并理应第二天早上被处决吗？</w:t>
      </w:r>
    </w:p>
    <w:p w14:paraId="538A0785">
      <w:pPr>
        <w:pStyle w:val="11"/>
        <w:widowControl/>
        <w:rPr>
          <w:sz w:val="30"/>
          <w:szCs w:val="30"/>
        </w:rPr>
      </w:pPr>
      <w:r>
        <w:rPr>
          <w:sz w:val="30"/>
          <w:szCs w:val="30"/>
        </w:rPr>
        <w:t>And does not the person who refuses to deny himself, act as inconsistently, as this apostle would have done if he had neglected the means of his deliverance?</w:t>
      </w:r>
      <w:r>
        <w:rPr>
          <w:sz w:val="30"/>
          <w:szCs w:val="30"/>
        </w:rPr>
        <w:br w:type="textWrapping"/>
      </w:r>
      <w:r>
        <w:rPr>
          <w:sz w:val="30"/>
          <w:szCs w:val="30"/>
        </w:rPr>
        <w:t>拒绝舍己的人，祂的行为岂不与这位使徒若忽略了祂得解脱的途径（means of his deliverance）会有的行为一样矛盾吗？</w:t>
      </w:r>
    </w:p>
    <w:p w14:paraId="00B24D19">
      <w:pPr>
        <w:pStyle w:val="11"/>
        <w:widowControl/>
        <w:rPr>
          <w:sz w:val="30"/>
          <w:szCs w:val="30"/>
        </w:rPr>
      </w:pPr>
      <w:r>
        <w:rPr>
          <w:sz w:val="30"/>
          <w:szCs w:val="30"/>
        </w:rPr>
        <w:t>For our souls, by nature, are in a spiritual dungeon, sleeping and fast bound between the world, the flesh, and the devil, not with two but ten thousand chains of lusts and corruptions.</w:t>
      </w:r>
      <w:r>
        <w:rPr>
          <w:sz w:val="30"/>
          <w:szCs w:val="30"/>
        </w:rPr>
        <w:br w:type="textWrapping"/>
      </w:r>
      <w:r>
        <w:rPr>
          <w:sz w:val="30"/>
          <w:szCs w:val="30"/>
        </w:rPr>
        <w:t>因为我们的灵魂，就本性而言，处于一个属灵的监狱中，睡着了，被世界、肉体和魔鬼紧紧捆绑，不是用两条而是用千万条情欲和败坏的铁链。</w:t>
      </w:r>
    </w:p>
    <w:p w14:paraId="55133667">
      <w:pPr>
        <w:pStyle w:val="11"/>
        <w:widowControl/>
        <w:rPr>
          <w:sz w:val="30"/>
          <w:szCs w:val="30"/>
        </w:rPr>
      </w:pPr>
      <w:r>
        <w:rPr>
          <w:sz w:val="30"/>
          <w:szCs w:val="30"/>
        </w:rPr>
        <w:t>Now Jesus Christ, like St. Peter's good angel, by the power of his gospel comes and opens the prison door, and bids us "deny ourselves and follow him."</w:t>
      </w:r>
      <w:r>
        <w:rPr>
          <w:sz w:val="30"/>
          <w:szCs w:val="30"/>
        </w:rPr>
        <w:br w:type="textWrapping"/>
      </w:r>
      <w:r>
        <w:rPr>
          <w:sz w:val="30"/>
          <w:szCs w:val="30"/>
        </w:rPr>
        <w:t>现在耶稣基督，就像圣彼得的好天使一样，藉着祂福音的能力来到，打开监狱的门，并吩咐我们“舍己跟从祂。”</w:t>
      </w:r>
    </w:p>
    <w:p w14:paraId="6A22447A">
      <w:pPr>
        <w:pStyle w:val="11"/>
        <w:widowControl/>
        <w:rPr>
          <w:sz w:val="30"/>
          <w:szCs w:val="30"/>
        </w:rPr>
      </w:pPr>
      <w:r>
        <w:rPr>
          <w:sz w:val="30"/>
          <w:szCs w:val="30"/>
        </w:rPr>
        <w:t>But if we do not arise, gird up the loins of our mind and follow him, are we not in love with bondage, and to we not deserve never to be delivered from it?</w:t>
      </w:r>
      <w:r>
        <w:rPr>
          <w:sz w:val="30"/>
          <w:szCs w:val="30"/>
        </w:rPr>
        <w:br w:type="textWrapping"/>
      </w:r>
      <w:r>
        <w:rPr>
          <w:sz w:val="30"/>
          <w:szCs w:val="30"/>
        </w:rPr>
        <w:t>但是如果我们不起来，束上我们心里的腰（gird up the loins of our mind）并跟从祂，我们岂不是爱上了被奴役，并且岂不是活该永远得不到解脱吗？</w:t>
      </w:r>
    </w:p>
    <w:p w14:paraId="47ECC09B">
      <w:pPr>
        <w:pStyle w:val="11"/>
        <w:widowControl/>
        <w:rPr>
          <w:sz w:val="30"/>
          <w:szCs w:val="30"/>
        </w:rPr>
      </w:pPr>
      <w:r>
        <w:rPr>
          <w:sz w:val="30"/>
          <w:szCs w:val="30"/>
        </w:rPr>
        <w:t>Indeed, I will not affirm that this doctrine of self-denial appears in this just light to every one.</w:t>
      </w:r>
      <w:r>
        <w:rPr>
          <w:sz w:val="30"/>
          <w:szCs w:val="30"/>
        </w:rPr>
        <w:br w:type="textWrapping"/>
      </w:r>
      <w:r>
        <w:rPr>
          <w:sz w:val="30"/>
          <w:szCs w:val="30"/>
        </w:rPr>
        <w:t>确实，我不会断言这种舍己的教义在每个人看来都是如此公正的光明。</w:t>
      </w:r>
    </w:p>
    <w:p w14:paraId="1FE43F08">
      <w:pPr>
        <w:pStyle w:val="11"/>
        <w:widowControl/>
        <w:rPr>
          <w:sz w:val="30"/>
          <w:szCs w:val="30"/>
        </w:rPr>
      </w:pPr>
      <w:r>
        <w:rPr>
          <w:sz w:val="30"/>
          <w:szCs w:val="30"/>
        </w:rPr>
        <w:t>No, I am sensible that to the natural man it is foolishness, and to the young convert an hard saying.</w:t>
      </w:r>
      <w:r>
        <w:rPr>
          <w:sz w:val="30"/>
          <w:szCs w:val="30"/>
        </w:rPr>
        <w:br w:type="textWrapping"/>
      </w:r>
      <w:r>
        <w:rPr>
          <w:sz w:val="30"/>
          <w:szCs w:val="30"/>
        </w:rPr>
        <w:t>不，我很清楚，对属血气的人（natural man）来说它是愚拙，对年轻的归信者（young convert）来说是难以接受的言论（hard saying）。</w:t>
      </w:r>
    </w:p>
    <w:p w14:paraId="1E00CB6A">
      <w:pPr>
        <w:pStyle w:val="11"/>
        <w:widowControl/>
        <w:rPr>
          <w:sz w:val="30"/>
          <w:szCs w:val="30"/>
        </w:rPr>
      </w:pPr>
      <w:r>
        <w:rPr>
          <w:sz w:val="30"/>
          <w:szCs w:val="30"/>
        </w:rPr>
        <w:t>But what says our Savior?</w:t>
      </w:r>
      <w:r>
        <w:rPr>
          <w:sz w:val="30"/>
          <w:szCs w:val="30"/>
        </w:rPr>
        <w:br w:type="textWrapping"/>
      </w:r>
      <w:r>
        <w:rPr>
          <w:sz w:val="30"/>
          <w:szCs w:val="30"/>
        </w:rPr>
        <w:t>但我们的救主怎么说呢？</w:t>
      </w:r>
    </w:p>
    <w:p w14:paraId="22C0253A">
      <w:pPr>
        <w:pStyle w:val="11"/>
        <w:widowControl/>
        <w:rPr>
          <w:sz w:val="30"/>
          <w:szCs w:val="30"/>
        </w:rPr>
      </w:pPr>
      <w:r>
        <w:rPr>
          <w:sz w:val="30"/>
          <w:szCs w:val="30"/>
        </w:rPr>
        <w:t>"If any man will do my will, he shall know the doctrine, whether it be of God, or whether I speak of myself."</w:t>
      </w:r>
      <w:r>
        <w:rPr>
          <w:sz w:val="30"/>
          <w:szCs w:val="30"/>
        </w:rPr>
        <w:br w:type="textWrapping"/>
      </w:r>
      <w:r>
        <w:rPr>
          <w:sz w:val="30"/>
          <w:szCs w:val="30"/>
        </w:rPr>
        <w:t>“人若立志遵着我的旨意行，就必晓得这教训是出于上帝，还是我凭着自己说的。”</w:t>
      </w:r>
    </w:p>
    <w:p w14:paraId="538DB159">
      <w:pPr>
        <w:pStyle w:val="11"/>
        <w:widowControl/>
        <w:rPr>
          <w:sz w:val="30"/>
          <w:szCs w:val="30"/>
        </w:rPr>
      </w:pPr>
      <w:r>
        <w:rPr>
          <w:sz w:val="30"/>
          <w:szCs w:val="30"/>
        </w:rPr>
        <w:t>This, my dear friends, is the best, the only way of conviction.</w:t>
      </w:r>
      <w:r>
        <w:rPr>
          <w:sz w:val="30"/>
          <w:szCs w:val="30"/>
        </w:rPr>
        <w:br w:type="textWrapping"/>
      </w:r>
      <w:r>
        <w:rPr>
          <w:sz w:val="30"/>
          <w:szCs w:val="30"/>
        </w:rPr>
        <w:t>我亲爱的朋友们，这是最好的，也是唯一的信服（conviction）方式。</w:t>
      </w:r>
    </w:p>
    <w:p w14:paraId="6AD67DC9">
      <w:pPr>
        <w:pStyle w:val="11"/>
        <w:widowControl/>
        <w:rPr>
          <w:sz w:val="30"/>
          <w:szCs w:val="30"/>
        </w:rPr>
      </w:pPr>
      <w:r>
        <w:rPr>
          <w:sz w:val="30"/>
          <w:szCs w:val="30"/>
        </w:rPr>
        <w:t>Let us up and be doing; let us arise quickly, and deny ourselves, and the Lord Jesus will remove those scales from the eyes of our minds, which now, like so many veils, hinder us from seeing clearly the reasonableness, necessity, and inexpressible advantage of the doctrine that has been delivered.</w:t>
      </w:r>
      <w:r>
        <w:rPr>
          <w:sz w:val="30"/>
          <w:szCs w:val="30"/>
        </w:rPr>
        <w:br w:type="textWrapping"/>
      </w:r>
      <w:r>
        <w:rPr>
          <w:sz w:val="30"/>
          <w:szCs w:val="30"/>
        </w:rPr>
        <w:t>让我们起来行动吧（up and be doing）；让我们快快起来，舍己，主耶稣就会除去我们心眼上的那些鳞片，它们现在就像许多面纱一样，阻碍我们清楚地看到所传讲教义的合理性、必要性以及不可言喻的益处。</w:t>
      </w:r>
    </w:p>
    <w:p w14:paraId="29D9DD11">
      <w:pPr>
        <w:pStyle w:val="11"/>
        <w:widowControl/>
        <w:rPr>
          <w:sz w:val="30"/>
          <w:szCs w:val="30"/>
        </w:rPr>
      </w:pPr>
      <w:r>
        <w:rPr>
          <w:sz w:val="30"/>
          <w:szCs w:val="30"/>
        </w:rPr>
        <w:t>Let us but once thus show ourselves men, and then the spirit of God will move on the face of our souls, as he did once upon the face of the great deep; and cause them to emerge out of that confused chaos, in which they are most certainly now involved, if we are strangers and enemies to self-denial and the cross of Christ.</w:t>
      </w:r>
      <w:r>
        <w:rPr>
          <w:sz w:val="30"/>
          <w:szCs w:val="30"/>
        </w:rPr>
        <w:br w:type="textWrapping"/>
      </w:r>
      <w:r>
        <w:rPr>
          <w:sz w:val="30"/>
          <w:szCs w:val="30"/>
        </w:rPr>
        <w:t>让我们如此一次表明自己是人，然后上帝的灵就会运行在我们灵魂的面上，就像祂曾经运行在深渊的面上一样；并使它们从那种混乱的混沌（chaos）中浮现出来，如果我们对舍己和基督的十字架是陌生人和仇敌，那么我们现在就确实被卷入其中。</w:t>
      </w:r>
    </w:p>
    <w:p w14:paraId="6046A762">
      <w:pPr>
        <w:pStyle w:val="11"/>
        <w:widowControl/>
        <w:rPr>
          <w:sz w:val="30"/>
          <w:szCs w:val="30"/>
        </w:rPr>
      </w:pPr>
      <w:r>
        <w:rPr>
          <w:sz w:val="30"/>
          <w:szCs w:val="30"/>
        </w:rPr>
        <w:t>III. Proceed we therefore now to the third and last general thing proposed, to offer some considerations, which may serve as so many motives to reconcile us to, and quicken us in, the practice of this duty of self-denial.</w:t>
      </w:r>
    </w:p>
    <w:p w14:paraId="47F9209B">
      <w:pPr>
        <w:pStyle w:val="11"/>
        <w:widowControl/>
        <w:rPr>
          <w:sz w:val="30"/>
          <w:szCs w:val="30"/>
        </w:rPr>
      </w:pPr>
      <w:r>
        <w:rPr>
          <w:sz w:val="30"/>
          <w:szCs w:val="30"/>
        </w:rPr>
        <w:t>三. 因此，现在我们继续所提出的第三个也是最后一个大点，提供一些考量，它们可以作为许多动机，使我们接纳（reconcile us to）这种舍己的本分（duty），并使我们在实行中更活泼（quicken）。</w:t>
      </w:r>
    </w:p>
    <w:p w14:paraId="08969985">
      <w:pPr>
        <w:pStyle w:val="11"/>
        <w:widowControl/>
        <w:rPr>
          <w:sz w:val="30"/>
          <w:szCs w:val="30"/>
        </w:rPr>
      </w:pPr>
      <w:r>
        <w:rPr>
          <w:color w:val="000000"/>
          <w:sz w:val="30"/>
          <w:szCs w:val="30"/>
        </w:rPr>
        <w:t>1.</w:t>
      </w:r>
    </w:p>
    <w:p w14:paraId="6B908E53">
      <w:pPr>
        <w:pStyle w:val="11"/>
        <w:widowControl/>
        <w:rPr>
          <w:sz w:val="30"/>
          <w:szCs w:val="30"/>
        </w:rPr>
      </w:pPr>
      <w:r>
        <w:rPr>
          <w:sz w:val="30"/>
          <w:szCs w:val="30"/>
        </w:rPr>
        <w:t>And the first means I shall recommend to you, in order to reconcile you to this doctrine, is, to meditate frequently on the life of our blessed Lord and Master Jesus Christ.</w:t>
      </w:r>
    </w:p>
    <w:p w14:paraId="39588EF3">
      <w:pPr>
        <w:pStyle w:val="11"/>
        <w:widowControl/>
        <w:rPr>
          <w:sz w:val="30"/>
          <w:szCs w:val="30"/>
        </w:rPr>
      </w:pPr>
      <w:r>
        <w:rPr>
          <w:color w:val="000000"/>
          <w:sz w:val="30"/>
          <w:szCs w:val="30"/>
        </w:rPr>
        <w:t>2.</w:t>
      </w:r>
    </w:p>
    <w:p w14:paraId="385DB49C">
      <w:pPr>
        <w:pStyle w:val="11"/>
        <w:widowControl/>
        <w:rPr>
          <w:sz w:val="30"/>
          <w:szCs w:val="30"/>
        </w:rPr>
      </w:pPr>
      <w:r>
        <w:rPr>
          <w:color w:val="000000"/>
          <w:sz w:val="30"/>
          <w:szCs w:val="30"/>
        </w:rPr>
        <w:t>3.</w:t>
      </w:r>
    </w:p>
    <w:p w14:paraId="53267EAE">
      <w:pPr>
        <w:pStyle w:val="11"/>
        <w:widowControl/>
        <w:rPr>
          <w:sz w:val="30"/>
          <w:szCs w:val="30"/>
        </w:rPr>
      </w:pPr>
      <w:r>
        <w:rPr>
          <w:sz w:val="30"/>
          <w:szCs w:val="30"/>
        </w:rPr>
        <w:t>我将推荐给你们的第一个途径（means），是为了使你们接纳这个教义，就是经常默想（meditate）我们蒙福的主和夫子耶稣基督的生平。</w:t>
      </w:r>
    </w:p>
    <w:p w14:paraId="03A6B715">
      <w:pPr>
        <w:pStyle w:val="11"/>
        <w:widowControl/>
        <w:rPr>
          <w:sz w:val="30"/>
          <w:szCs w:val="30"/>
        </w:rPr>
      </w:pPr>
      <w:r>
        <w:rPr>
          <w:color w:val="000000"/>
          <w:sz w:val="30"/>
          <w:szCs w:val="30"/>
        </w:rPr>
        <w:t>4.</w:t>
      </w:r>
    </w:p>
    <w:p w14:paraId="06D25C92">
      <w:pPr>
        <w:pStyle w:val="11"/>
        <w:widowControl/>
        <w:rPr>
          <w:sz w:val="30"/>
          <w:szCs w:val="30"/>
        </w:rPr>
      </w:pPr>
      <w:r>
        <w:rPr>
          <w:sz w:val="30"/>
          <w:szCs w:val="30"/>
        </w:rPr>
        <w:t>Follow him from his cradle to the cross, and see what a self-denying life he led!</w:t>
      </w:r>
      <w:r>
        <w:rPr>
          <w:sz w:val="30"/>
          <w:szCs w:val="30"/>
        </w:rPr>
        <w:br w:type="textWrapping"/>
      </w:r>
      <w:r>
        <w:rPr>
          <w:sz w:val="30"/>
          <w:szCs w:val="30"/>
        </w:rPr>
        <w:t>跟从祂从祂的摇篮到十字架，看看祂过着怎样一种舍己的生活！</w:t>
      </w:r>
    </w:p>
    <w:p w14:paraId="35050312">
      <w:pPr>
        <w:pStyle w:val="11"/>
        <w:widowControl/>
        <w:rPr>
          <w:sz w:val="30"/>
          <w:szCs w:val="30"/>
        </w:rPr>
      </w:pPr>
      <w:r>
        <w:rPr>
          <w:sz w:val="30"/>
          <w:szCs w:val="30"/>
        </w:rPr>
        <w:t>And shall not we drink of the cup that he drank of, and be baptized with the baptism that he was baptized with?</w:t>
      </w:r>
      <w:r>
        <w:rPr>
          <w:sz w:val="30"/>
          <w:szCs w:val="30"/>
        </w:rPr>
        <w:br w:type="textWrapping"/>
      </w:r>
      <w:r>
        <w:rPr>
          <w:sz w:val="30"/>
          <w:szCs w:val="30"/>
        </w:rPr>
        <w:t>难道我们不应该喝祂所喝的杯，受祂所受的洗礼吗？</w:t>
      </w:r>
    </w:p>
    <w:p w14:paraId="0EF10B89">
      <w:pPr>
        <w:pStyle w:val="11"/>
        <w:widowControl/>
        <w:rPr>
          <w:sz w:val="30"/>
          <w:szCs w:val="30"/>
        </w:rPr>
      </w:pPr>
      <w:r>
        <w:rPr>
          <w:sz w:val="30"/>
          <w:szCs w:val="30"/>
        </w:rPr>
        <w:t>Or think we, that Jesus Christ did and suffered everything in order to have us excused and exempted from sufferings?</w:t>
      </w:r>
      <w:r>
        <w:rPr>
          <w:sz w:val="30"/>
          <w:szCs w:val="30"/>
        </w:rPr>
        <w:br w:type="textWrapping"/>
      </w:r>
      <w:r>
        <w:rPr>
          <w:sz w:val="30"/>
          <w:szCs w:val="30"/>
        </w:rPr>
        <w:t>或者我们是否认为，耶稣基督所做和所受的一切，是为了使我们被宽恕并免于受苦（sufferings）呢？</w:t>
      </w:r>
    </w:p>
    <w:p w14:paraId="1EAB1D73">
      <w:pPr>
        <w:pStyle w:val="11"/>
        <w:widowControl/>
        <w:rPr>
          <w:sz w:val="30"/>
          <w:szCs w:val="30"/>
        </w:rPr>
      </w:pPr>
      <w:r>
        <w:rPr>
          <w:sz w:val="30"/>
          <w:szCs w:val="30"/>
        </w:rPr>
        <w:t>No, far be it from any sincere Christian to judge after this manner: for St. Peter tells us, "He suffered for us, leaving us an example that we should follow his steps."</w:t>
      </w:r>
      <w:r>
        <w:rPr>
          <w:sz w:val="30"/>
          <w:szCs w:val="30"/>
        </w:rPr>
        <w:br w:type="textWrapping"/>
      </w:r>
      <w:r>
        <w:rPr>
          <w:sz w:val="30"/>
          <w:szCs w:val="30"/>
        </w:rPr>
        <w:t>不，任何真诚的基督徒都绝不应该这样判断：因为圣彼得告诉我们，“祂为我们受过苦，给你们留下榜样，叫你们跟随祂的脚踪行。”</w:t>
      </w:r>
    </w:p>
    <w:p w14:paraId="1D96E8AF">
      <w:pPr>
        <w:pStyle w:val="11"/>
        <w:widowControl/>
        <w:rPr>
          <w:sz w:val="30"/>
          <w:szCs w:val="30"/>
        </w:rPr>
      </w:pPr>
      <w:r>
        <w:rPr>
          <w:sz w:val="30"/>
          <w:szCs w:val="30"/>
        </w:rPr>
        <w:t>Had Christ, indeed, like those that sat in Moses' chair, laid heavy burdens of self-denial upon us, (supposing they were heavy, which they are not) and refused to touch them himself with one of his fingers; we might have had some pretense to complain: But since he has enjoined us nothing, but what he first put in practice himself, thou art inexcusable, O disciple, whoever thou art, who wouldst be above thy persecuted self-denying master: And thou art no good and faithful servant, who art unwilling to suffer and sympathize with thy mortified, heavenly-minded Lord.</w:t>
      </w:r>
      <w:r>
        <w:rPr>
          <w:sz w:val="30"/>
          <w:szCs w:val="30"/>
        </w:rPr>
        <w:br w:type="textWrapping"/>
      </w:r>
      <w:r>
        <w:rPr>
          <w:sz w:val="30"/>
          <w:szCs w:val="30"/>
        </w:rPr>
        <w:t>如果基督确实像那些坐在摩西位上的人一样，将舍己的重担加在我们身上，（假设它们是沉重的，而事实并非如此）并且祂自己拒绝用祂的一根指头去碰它们；我们可能还有一些抱怨的借口（pretense）：但是既然祂所吩咐我们的，没有一样不是祂自己首先实践的，那么，哦，门徒啊，无论你是谁，如果你想高过你那位受逼迫、舍己的夫子，你是无可推诿的：而且，你是一个不愿意与你那治死肉体（mortified）、思念天上的事（heavenly-minded）的主一同受苦、一同有感（sympathize）的，就不是一个良善忠心的仆人。</w:t>
      </w:r>
    </w:p>
    <w:p w14:paraId="357301CE">
      <w:pPr>
        <w:pStyle w:val="11"/>
        <w:widowControl/>
        <w:rPr>
          <w:sz w:val="30"/>
          <w:szCs w:val="30"/>
        </w:rPr>
      </w:pPr>
      <w:r>
        <w:rPr>
          <w:color w:val="000000"/>
          <w:sz w:val="30"/>
          <w:szCs w:val="30"/>
        </w:rPr>
        <w:t>1.</w:t>
      </w:r>
    </w:p>
    <w:p w14:paraId="0A20D56E">
      <w:pPr>
        <w:pStyle w:val="11"/>
        <w:widowControl/>
        <w:rPr>
          <w:sz w:val="30"/>
          <w:szCs w:val="30"/>
        </w:rPr>
      </w:pPr>
      <w:r>
        <w:rPr>
          <w:sz w:val="30"/>
          <w:szCs w:val="30"/>
        </w:rPr>
        <w:t>Next to the pattern of our blessed master, think often on the lives of the glorious company of the apostles, the goodly fellowship of the prophets, and the noble army of martyrs; who by a constant looking to the author and finisher of our faith, have fought the good fight, and are gone before us to inherit the promises.</w:t>
      </w:r>
    </w:p>
    <w:p w14:paraId="16377FF7">
      <w:pPr>
        <w:pStyle w:val="11"/>
        <w:widowControl/>
        <w:rPr>
          <w:sz w:val="30"/>
          <w:szCs w:val="30"/>
        </w:rPr>
      </w:pPr>
      <w:r>
        <w:rPr>
          <w:color w:val="000000"/>
          <w:sz w:val="30"/>
          <w:szCs w:val="30"/>
        </w:rPr>
        <w:t>2.</w:t>
      </w:r>
    </w:p>
    <w:p w14:paraId="4E8B306B">
      <w:pPr>
        <w:pStyle w:val="11"/>
        <w:widowControl/>
        <w:rPr>
          <w:sz w:val="30"/>
          <w:szCs w:val="30"/>
        </w:rPr>
      </w:pPr>
      <w:r>
        <w:rPr>
          <w:color w:val="000000"/>
          <w:sz w:val="30"/>
          <w:szCs w:val="30"/>
        </w:rPr>
        <w:t>3.</w:t>
      </w:r>
    </w:p>
    <w:p w14:paraId="7AC0E7BB">
      <w:pPr>
        <w:pStyle w:val="11"/>
        <w:widowControl/>
        <w:rPr>
          <w:sz w:val="30"/>
          <w:szCs w:val="30"/>
        </w:rPr>
      </w:pPr>
      <w:r>
        <w:rPr>
          <w:sz w:val="30"/>
          <w:szCs w:val="30"/>
        </w:rPr>
        <w:t>继我们蒙福的夫子的榜样之后，要经常思想那荣耀的使徒群体、美好的先知团契（fellowship），以及高贵的殉道者大军的生平；他们藉着不断仰望我们信心的创始者和成全者，打那美好的仗，并在我们之前去承受应许。</w:t>
      </w:r>
    </w:p>
    <w:p w14:paraId="0C3D3D1D">
      <w:pPr>
        <w:pStyle w:val="11"/>
        <w:widowControl/>
        <w:rPr>
          <w:sz w:val="30"/>
          <w:szCs w:val="30"/>
        </w:rPr>
      </w:pPr>
      <w:r>
        <w:rPr>
          <w:color w:val="000000"/>
          <w:sz w:val="30"/>
          <w:szCs w:val="30"/>
        </w:rPr>
        <w:t>4.</w:t>
      </w:r>
    </w:p>
    <w:p w14:paraId="0ABD480F">
      <w:pPr>
        <w:pStyle w:val="11"/>
        <w:widowControl/>
        <w:rPr>
          <w:sz w:val="30"/>
          <w:szCs w:val="30"/>
        </w:rPr>
      </w:pPr>
      <w:r>
        <w:rPr>
          <w:sz w:val="30"/>
          <w:szCs w:val="30"/>
        </w:rPr>
        <w:t>View again and again, how holily, how self-denyingly, how unblameably they lived: And if self-denial was necessary for them, why not for us also?</w:t>
      </w:r>
      <w:r>
        <w:rPr>
          <w:sz w:val="30"/>
          <w:szCs w:val="30"/>
        </w:rPr>
        <w:br w:type="textWrapping"/>
      </w:r>
      <w:r>
        <w:rPr>
          <w:sz w:val="30"/>
          <w:szCs w:val="30"/>
        </w:rPr>
        <w:t>一遍又一遍地审视，他们生活得多么圣洁，多么舍己，多么无可指责：如果舍己对他们是必要的，为什么对我们来说就不是呢？</w:t>
      </w:r>
    </w:p>
    <w:p w14:paraId="02BE7D73">
      <w:pPr>
        <w:pStyle w:val="11"/>
        <w:widowControl/>
        <w:rPr>
          <w:sz w:val="30"/>
          <w:szCs w:val="30"/>
        </w:rPr>
      </w:pPr>
      <w:r>
        <w:rPr>
          <w:sz w:val="30"/>
          <w:szCs w:val="30"/>
        </w:rPr>
        <w:t>Are we not men of lie passions with them?</w:t>
      </w:r>
      <w:r>
        <w:rPr>
          <w:sz w:val="30"/>
          <w:szCs w:val="30"/>
        </w:rPr>
        <w:br w:type="textWrapping"/>
      </w:r>
      <w:r>
        <w:rPr>
          <w:sz w:val="30"/>
          <w:szCs w:val="30"/>
        </w:rPr>
        <w:t>我们与他们岂不是性情相同的人吗？</w:t>
      </w:r>
    </w:p>
    <w:p w14:paraId="1166ABC3">
      <w:pPr>
        <w:pStyle w:val="11"/>
        <w:widowControl/>
        <w:rPr>
          <w:sz w:val="30"/>
          <w:szCs w:val="30"/>
        </w:rPr>
      </w:pPr>
      <w:r>
        <w:rPr>
          <w:sz w:val="30"/>
          <w:szCs w:val="30"/>
        </w:rPr>
        <w:t>Do we not live in the same wicked world as they did?</w:t>
      </w:r>
      <w:r>
        <w:rPr>
          <w:sz w:val="30"/>
          <w:szCs w:val="30"/>
        </w:rPr>
        <w:br w:type="textWrapping"/>
      </w:r>
      <w:r>
        <w:rPr>
          <w:sz w:val="30"/>
          <w:szCs w:val="30"/>
        </w:rPr>
        <w:t>我们不是生活在与他们一样的邪恶世界中吗？</w:t>
      </w:r>
    </w:p>
    <w:p w14:paraId="5EA1BEF0">
      <w:pPr>
        <w:pStyle w:val="11"/>
        <w:widowControl/>
        <w:rPr>
          <w:sz w:val="30"/>
          <w:szCs w:val="30"/>
        </w:rPr>
      </w:pPr>
      <w:r>
        <w:rPr>
          <w:sz w:val="30"/>
          <w:szCs w:val="30"/>
        </w:rPr>
        <w:t>Have we not the same good spirit to assist, support, and purify us, as they had?</w:t>
      </w:r>
      <w:r>
        <w:rPr>
          <w:sz w:val="30"/>
          <w:szCs w:val="30"/>
        </w:rPr>
        <w:br w:type="textWrapping"/>
      </w:r>
      <w:r>
        <w:rPr>
          <w:sz w:val="30"/>
          <w:szCs w:val="30"/>
        </w:rPr>
        <w:t>我们岂不是有同样的圣灵来帮助、支持和洁净我们，正如他们所拥有的一样吗？</w:t>
      </w:r>
    </w:p>
    <w:p w14:paraId="0993A3B0">
      <w:pPr>
        <w:pStyle w:val="11"/>
        <w:widowControl/>
        <w:rPr>
          <w:sz w:val="30"/>
          <w:szCs w:val="30"/>
        </w:rPr>
      </w:pPr>
      <w:r>
        <w:rPr>
          <w:sz w:val="30"/>
          <w:szCs w:val="30"/>
        </w:rPr>
        <w:t>And is not the same eternal inheritance reached out to us, as was to them?</w:t>
      </w:r>
      <w:r>
        <w:rPr>
          <w:sz w:val="30"/>
          <w:szCs w:val="30"/>
        </w:rPr>
        <w:br w:type="textWrapping"/>
      </w:r>
      <w:r>
        <w:rPr>
          <w:sz w:val="30"/>
          <w:szCs w:val="30"/>
        </w:rPr>
        <w:t>而且向我们伸出的，岂不也是与给他们同样的永恒基业（eternal inheritance）吗？</w:t>
      </w:r>
    </w:p>
    <w:p w14:paraId="5044ACBE">
      <w:pPr>
        <w:pStyle w:val="11"/>
        <w:widowControl/>
        <w:rPr>
          <w:sz w:val="30"/>
          <w:szCs w:val="30"/>
        </w:rPr>
      </w:pPr>
      <w:r>
        <w:rPr>
          <w:sz w:val="30"/>
          <w:szCs w:val="30"/>
        </w:rPr>
        <w:t>And if we have the same nature to change, the same wicked world to withstand, the same good spirit to help, and the same eternal crown at the end; why should not we lead the same lives as they did?</w:t>
      </w:r>
      <w:r>
        <w:rPr>
          <w:sz w:val="30"/>
          <w:szCs w:val="30"/>
        </w:rPr>
        <w:br w:type="textWrapping"/>
      </w:r>
      <w:r>
        <w:rPr>
          <w:sz w:val="30"/>
          <w:szCs w:val="30"/>
        </w:rPr>
        <w:t>而且如果我们要改变同样的本性，抵挡同样的邪恶世界，有同样的圣灵帮助，并在末了有同样的永恒冠冕；我们为什么不应该过与他们一样的生活呢？</w:t>
      </w:r>
    </w:p>
    <w:p w14:paraId="207333A7">
      <w:pPr>
        <w:pStyle w:val="11"/>
        <w:widowControl/>
        <w:rPr>
          <w:sz w:val="30"/>
          <w:szCs w:val="30"/>
        </w:rPr>
      </w:pPr>
      <w:r>
        <w:rPr>
          <w:sz w:val="30"/>
          <w:szCs w:val="30"/>
        </w:rPr>
        <w:t>Do we think they did works of supererogation?</w:t>
      </w:r>
      <w:r>
        <w:rPr>
          <w:sz w:val="30"/>
          <w:szCs w:val="30"/>
        </w:rPr>
        <w:br w:type="textWrapping"/>
      </w:r>
      <w:r>
        <w:rPr>
          <w:sz w:val="30"/>
          <w:szCs w:val="30"/>
        </w:rPr>
        <w:t>我们是否认为他们做了分外善功（works of supererogation）？</w:t>
      </w:r>
    </w:p>
    <w:p w14:paraId="77B3E75D">
      <w:pPr>
        <w:pStyle w:val="11"/>
        <w:widowControl/>
        <w:rPr>
          <w:sz w:val="30"/>
          <w:szCs w:val="30"/>
        </w:rPr>
      </w:pPr>
      <w:r>
        <w:rPr>
          <w:sz w:val="30"/>
          <w:szCs w:val="30"/>
        </w:rPr>
        <w:t>If not, why do not we do as they did?</w:t>
      </w:r>
      <w:r>
        <w:rPr>
          <w:sz w:val="30"/>
          <w:szCs w:val="30"/>
        </w:rPr>
        <w:br w:type="textWrapping"/>
      </w:r>
      <w:r>
        <w:rPr>
          <w:sz w:val="30"/>
          <w:szCs w:val="30"/>
        </w:rPr>
        <w:t>如果不是，我们为什么不像他们那样做呢？</w:t>
      </w:r>
    </w:p>
    <w:p w14:paraId="37496910">
      <w:pPr>
        <w:pStyle w:val="11"/>
        <w:widowControl/>
        <w:rPr>
          <w:sz w:val="30"/>
          <w:szCs w:val="30"/>
        </w:rPr>
      </w:pPr>
      <w:r>
        <w:rPr>
          <w:sz w:val="30"/>
          <w:szCs w:val="30"/>
        </w:rPr>
        <w:t>Or why does your own church set apart festivals to commemorate the deaths and sufferings of the saints, but in order to excite you to follow them as they did Christ.</w:t>
      </w:r>
      <w:r>
        <w:rPr>
          <w:sz w:val="30"/>
          <w:szCs w:val="30"/>
        </w:rPr>
        <w:br w:type="textWrapping"/>
      </w:r>
      <w:r>
        <w:rPr>
          <w:sz w:val="30"/>
          <w:szCs w:val="30"/>
        </w:rPr>
        <w:t>或者你们自己的教会为什么要设立节期来纪念圣徒的死和受苦，不正是为了激励你们跟随他们，正如他们跟随基督一样吗？</w:t>
      </w:r>
    </w:p>
    <w:p w14:paraId="539ADB13">
      <w:pPr>
        <w:pStyle w:val="11"/>
        <w:widowControl/>
        <w:rPr>
          <w:sz w:val="30"/>
          <w:szCs w:val="30"/>
        </w:rPr>
      </w:pPr>
      <w:r>
        <w:rPr>
          <w:color w:val="000000"/>
          <w:sz w:val="30"/>
          <w:szCs w:val="30"/>
        </w:rPr>
        <w:t>1.</w:t>
      </w:r>
    </w:p>
    <w:p w14:paraId="0AB747E3">
      <w:pPr>
        <w:pStyle w:val="11"/>
        <w:widowControl/>
        <w:rPr>
          <w:sz w:val="30"/>
          <w:szCs w:val="30"/>
        </w:rPr>
      </w:pPr>
      <w:r>
        <w:rPr>
          <w:sz w:val="30"/>
          <w:szCs w:val="30"/>
        </w:rPr>
        <w:t>Thirdly, Think often on the pains of hell; consider, whether it is not better to cut off a right hand or foot, and pull our a right eye, if they offend us (our cause us to sin) "rather than to be cast into hell, where the worm dieth not, and the fire is not quenched."</w:t>
      </w:r>
    </w:p>
    <w:p w14:paraId="09A88819">
      <w:pPr>
        <w:pStyle w:val="11"/>
        <w:widowControl/>
        <w:rPr>
          <w:sz w:val="30"/>
          <w:szCs w:val="30"/>
        </w:rPr>
      </w:pPr>
      <w:r>
        <w:rPr>
          <w:color w:val="000000"/>
          <w:sz w:val="30"/>
          <w:szCs w:val="30"/>
        </w:rPr>
        <w:t>2.</w:t>
      </w:r>
    </w:p>
    <w:p w14:paraId="51B6FB93">
      <w:pPr>
        <w:pStyle w:val="11"/>
        <w:widowControl/>
        <w:rPr>
          <w:sz w:val="30"/>
          <w:szCs w:val="30"/>
        </w:rPr>
      </w:pPr>
      <w:r>
        <w:rPr>
          <w:color w:val="000000"/>
          <w:sz w:val="30"/>
          <w:szCs w:val="30"/>
        </w:rPr>
        <w:t>3.</w:t>
      </w:r>
    </w:p>
    <w:p w14:paraId="041DCADD">
      <w:pPr>
        <w:pStyle w:val="11"/>
        <w:widowControl/>
        <w:rPr>
          <w:sz w:val="30"/>
          <w:szCs w:val="30"/>
        </w:rPr>
      </w:pPr>
      <w:r>
        <w:rPr>
          <w:sz w:val="30"/>
          <w:szCs w:val="30"/>
        </w:rPr>
        <w:t>第三，经常思想地狱的痛苦；思想，如果右手或右脚，以及右眼使我们犯罪（offend us）（或导致我们犯罪），砍下或剜出它们，岂不更好，“免得被丢到地狱里，在那里虫是不死的，火是不灭的。”</w:t>
      </w:r>
    </w:p>
    <w:p w14:paraId="7E07B515">
      <w:pPr>
        <w:pStyle w:val="11"/>
        <w:widowControl/>
        <w:rPr>
          <w:sz w:val="30"/>
          <w:szCs w:val="30"/>
        </w:rPr>
      </w:pPr>
      <w:r>
        <w:rPr>
          <w:color w:val="000000"/>
          <w:sz w:val="30"/>
          <w:szCs w:val="30"/>
        </w:rPr>
        <w:t>4.</w:t>
      </w:r>
    </w:p>
    <w:p w14:paraId="5ACA3D23">
      <w:pPr>
        <w:pStyle w:val="11"/>
        <w:widowControl/>
        <w:rPr>
          <w:sz w:val="30"/>
          <w:szCs w:val="30"/>
        </w:rPr>
      </w:pPr>
      <w:r>
        <w:rPr>
          <w:sz w:val="30"/>
          <w:szCs w:val="30"/>
        </w:rPr>
        <w:t>Think how many thousands there are now reserved with damned spirits in chains of darkness unto the judgment of the great day.</w:t>
      </w:r>
      <w:r>
        <w:rPr>
          <w:sz w:val="30"/>
          <w:szCs w:val="30"/>
        </w:rPr>
        <w:br w:type="textWrapping"/>
      </w:r>
      <w:r>
        <w:rPr>
          <w:sz w:val="30"/>
          <w:szCs w:val="30"/>
        </w:rPr>
        <w:t>思想现在有多少成千上万的人，被和被定罪的灵一同拘留在黑暗的锁链中，等候大日的审判。</w:t>
      </w:r>
    </w:p>
    <w:p w14:paraId="254AC3C9">
      <w:pPr>
        <w:pStyle w:val="11"/>
        <w:widowControl/>
        <w:rPr>
          <w:sz w:val="30"/>
          <w:szCs w:val="30"/>
        </w:rPr>
      </w:pPr>
      <w:r>
        <w:rPr>
          <w:sz w:val="30"/>
          <w:szCs w:val="30"/>
        </w:rPr>
        <w:t>And think withal, that this, this must be our case shortly, unless we are wise in time, deny ourselves, and follow Jesus Christ.</w:t>
      </w:r>
      <w:r>
        <w:rPr>
          <w:sz w:val="30"/>
          <w:szCs w:val="30"/>
        </w:rPr>
        <w:br w:type="textWrapping"/>
      </w:r>
      <w:r>
        <w:rPr>
          <w:sz w:val="30"/>
          <w:szCs w:val="30"/>
        </w:rPr>
        <w:t>同时思想，除非我们及时警醒（wise in time），舍己，跟从耶稣基督，否则这，这必将很快成为我们的景况。</w:t>
      </w:r>
    </w:p>
    <w:p w14:paraId="241BB97D">
      <w:pPr>
        <w:pStyle w:val="11"/>
        <w:widowControl/>
        <w:rPr>
          <w:sz w:val="30"/>
          <w:szCs w:val="30"/>
        </w:rPr>
      </w:pPr>
      <w:r>
        <w:rPr>
          <w:sz w:val="30"/>
          <w:szCs w:val="30"/>
        </w:rPr>
        <w:t>Think you, they now imagine Jesus Christ to be an hard master; or rather think you not, they would give ten thousand times ten thousand worlds, could they but return to life again, and take Christ's easy yoke upon them?</w:t>
      </w:r>
      <w:r>
        <w:rPr>
          <w:sz w:val="30"/>
          <w:szCs w:val="30"/>
        </w:rPr>
        <w:br w:type="textWrapping"/>
      </w:r>
      <w:r>
        <w:rPr>
          <w:sz w:val="30"/>
          <w:szCs w:val="30"/>
        </w:rPr>
        <w:t>你们认为，他们现在会想象耶稣基督是一位严厉的主人吗；或者你们不是认为，如果他们能再次回到生命中，接受基督容易的轭，他们会给出万万个世界吗？</w:t>
      </w:r>
    </w:p>
    <w:p w14:paraId="0A5D78CB">
      <w:pPr>
        <w:pStyle w:val="11"/>
        <w:widowControl/>
        <w:rPr>
          <w:sz w:val="30"/>
          <w:szCs w:val="30"/>
        </w:rPr>
      </w:pPr>
      <w:r>
        <w:rPr>
          <w:sz w:val="30"/>
          <w:szCs w:val="30"/>
        </w:rPr>
        <w:t>And can we dwell with everlasting burnings more than they?</w:t>
      </w:r>
      <w:r>
        <w:rPr>
          <w:sz w:val="30"/>
          <w:szCs w:val="30"/>
        </w:rPr>
        <w:br w:type="textWrapping"/>
      </w:r>
      <w:r>
        <w:rPr>
          <w:sz w:val="30"/>
          <w:szCs w:val="30"/>
        </w:rPr>
        <w:t>我们能比他们更能忍受永火吗？</w:t>
      </w:r>
    </w:p>
    <w:p w14:paraId="2B3B2F8A">
      <w:pPr>
        <w:pStyle w:val="11"/>
        <w:widowControl/>
        <w:rPr>
          <w:sz w:val="30"/>
          <w:szCs w:val="30"/>
        </w:rPr>
      </w:pPr>
      <w:r>
        <w:rPr>
          <w:sz w:val="30"/>
          <w:szCs w:val="30"/>
        </w:rPr>
        <w:t>No, if we cannot bear this precept, deny yourselves, take up your crosses; how shall we bear the irrevocable sentence, "Depart from me, ye cursed, into everlasting fire, prepared for the devil and his angels?"</w:t>
      </w:r>
      <w:r>
        <w:rPr>
          <w:sz w:val="30"/>
          <w:szCs w:val="30"/>
        </w:rPr>
        <w:br w:type="textWrapping"/>
      </w:r>
      <w:r>
        <w:rPr>
          <w:sz w:val="30"/>
          <w:szCs w:val="30"/>
        </w:rPr>
        <w:t>不，如果我们不能忍受这个诫命：舍己，背起你们的十字架；我们又如何能承受那不可撤销的判决：“你们这被咒诅的人，离开我，进入那为魔鬼和祂的使者所预备的永火里去”呢？</w:t>
      </w:r>
    </w:p>
    <w:p w14:paraId="5C0697D7">
      <w:pPr>
        <w:pStyle w:val="11"/>
        <w:widowControl/>
        <w:rPr>
          <w:sz w:val="30"/>
          <w:szCs w:val="30"/>
        </w:rPr>
      </w:pPr>
      <w:r>
        <w:rPr>
          <w:sz w:val="30"/>
          <w:szCs w:val="30"/>
        </w:rPr>
        <w:t>But I hope those, amongst whom I am now preaching the kingdom of God, are not so disingenuous as to need to be driven to their duty by the terrors ofthe Lord, but rather desire to be drawn by the cords of love.</w:t>
      </w:r>
      <w:r>
        <w:rPr>
          <w:sz w:val="30"/>
          <w:szCs w:val="30"/>
        </w:rPr>
        <w:br w:type="textWrapping"/>
      </w:r>
      <w:r>
        <w:rPr>
          <w:sz w:val="30"/>
          <w:szCs w:val="30"/>
        </w:rPr>
        <w:t>但是我希望我现在传讲上帝的国度的人，不是如此不真诚（disingenuous），以至于需要被主的威吓（terrors of the Lord）驱赶去履行他们的本分，而是更渴望被爱的绳索所牵引。</w:t>
      </w:r>
    </w:p>
    <w:p w14:paraId="57201DB4">
      <w:pPr>
        <w:pStyle w:val="11"/>
        <w:widowControl/>
        <w:rPr>
          <w:sz w:val="30"/>
          <w:szCs w:val="30"/>
        </w:rPr>
      </w:pPr>
      <w:r>
        <w:rPr>
          <w:sz w:val="30"/>
          <w:szCs w:val="30"/>
        </w:rPr>
        <w:t>Lastly, Therefore, often meditate on the joys of heaven: think, think with what unspeakable glory those happy souls are now encircled, who when on earth were called to deny themselves as well as we, and were not disobedient to that call: Lift up your hearts frequently towards the mansions of eternal bliss, and with an eye of faith, like Stephen, see the heavens opened, and the Son of man with his glorious retinue of departed saints, sitting and solacing themselves in eternal joys.</w:t>
      </w:r>
      <w:r>
        <w:rPr>
          <w:sz w:val="30"/>
          <w:szCs w:val="30"/>
        </w:rPr>
        <w:br w:type="textWrapping"/>
      </w:r>
      <w:r>
        <w:rPr>
          <w:sz w:val="30"/>
          <w:szCs w:val="30"/>
        </w:rPr>
        <w:t>最后，因此，要经常默想天国的喜乐：思想，思想那些在地上时也像我们一样蒙召舍己，并且没有违背那个呼召的快乐灵魂，现在被何等不可言喻的荣耀所环绕：经常将你们的心提升到永恒至福的住所（mansions），并用信心的眼睛，像司提反一样，看见天开了，人子带着祂荣耀的已故圣徒的随从（retinue），坐在那里，在永恒的喜乐中得享慰藉（solacing themselves）。</w:t>
      </w:r>
    </w:p>
    <w:p w14:paraId="1751CBCF">
      <w:pPr>
        <w:pStyle w:val="11"/>
        <w:widowControl/>
        <w:rPr>
          <w:sz w:val="30"/>
          <w:szCs w:val="30"/>
        </w:rPr>
      </w:pPr>
      <w:r>
        <w:rPr>
          <w:sz w:val="30"/>
          <w:szCs w:val="30"/>
        </w:rPr>
        <w:t>Hark!</w:t>
      </w:r>
      <w:r>
        <w:rPr>
          <w:sz w:val="30"/>
          <w:szCs w:val="30"/>
        </w:rPr>
        <w:br w:type="textWrapping"/>
      </w:r>
      <w:r>
        <w:rPr>
          <w:sz w:val="30"/>
          <w:szCs w:val="30"/>
        </w:rPr>
        <w:t>听！</w:t>
      </w:r>
    </w:p>
    <w:p w14:paraId="0668BF6F">
      <w:pPr>
        <w:pStyle w:val="11"/>
        <w:widowControl/>
        <w:rPr>
          <w:sz w:val="30"/>
          <w:szCs w:val="30"/>
        </w:rPr>
      </w:pPr>
      <w:r>
        <w:rPr>
          <w:sz w:val="30"/>
          <w:szCs w:val="30"/>
        </w:rPr>
        <w:t>Methinks I hear them chanting forth their everlasting Hallelujahs, and echoing triumphant songs of joy.</w:t>
      </w:r>
      <w:r>
        <w:rPr>
          <w:sz w:val="30"/>
          <w:szCs w:val="30"/>
        </w:rPr>
        <w:br w:type="textWrapping"/>
      </w:r>
      <w:r>
        <w:rPr>
          <w:sz w:val="30"/>
          <w:szCs w:val="30"/>
        </w:rPr>
        <w:t>我想我听见他们高唱（chanting forth）他们永远的哈利路亚，并回响着胜利的喜乐之歌。</w:t>
      </w:r>
    </w:p>
    <w:p w14:paraId="0D2EE56A">
      <w:pPr>
        <w:pStyle w:val="11"/>
        <w:widowControl/>
        <w:rPr>
          <w:sz w:val="30"/>
          <w:szCs w:val="30"/>
        </w:rPr>
      </w:pPr>
      <w:r>
        <w:rPr>
          <w:sz w:val="30"/>
          <w:szCs w:val="30"/>
        </w:rPr>
        <w:t>And do you not long, my brethren, to join this heavenly choir?</w:t>
      </w:r>
      <w:r>
        <w:rPr>
          <w:sz w:val="30"/>
          <w:szCs w:val="30"/>
        </w:rPr>
        <w:br w:type="textWrapping"/>
      </w:r>
      <w:r>
        <w:rPr>
          <w:sz w:val="30"/>
          <w:szCs w:val="30"/>
        </w:rPr>
        <w:t>我的弟兄们，你们岂不渴望加入这个天上的唱诗班（choir）吗？</w:t>
      </w:r>
    </w:p>
    <w:p w14:paraId="5FA8F260">
      <w:pPr>
        <w:pStyle w:val="11"/>
        <w:widowControl/>
        <w:rPr>
          <w:sz w:val="30"/>
          <w:szCs w:val="30"/>
        </w:rPr>
      </w:pPr>
      <w:r>
        <w:rPr>
          <w:sz w:val="30"/>
          <w:szCs w:val="30"/>
        </w:rPr>
        <w:t>Do not your hearts burn within you?</w:t>
      </w:r>
      <w:r>
        <w:rPr>
          <w:sz w:val="30"/>
          <w:szCs w:val="30"/>
        </w:rPr>
        <w:br w:type="textWrapping"/>
      </w:r>
      <w:r>
        <w:rPr>
          <w:sz w:val="30"/>
          <w:szCs w:val="30"/>
        </w:rPr>
        <w:t>你们的心岂不在你们里面火热吗？</w:t>
      </w:r>
    </w:p>
    <w:p w14:paraId="62FCB546">
      <w:pPr>
        <w:pStyle w:val="11"/>
        <w:widowControl/>
        <w:rPr>
          <w:sz w:val="30"/>
          <w:szCs w:val="30"/>
        </w:rPr>
      </w:pPr>
      <w:r>
        <w:rPr>
          <w:sz w:val="30"/>
          <w:szCs w:val="30"/>
        </w:rPr>
        <w:t>As the hart panteth after the water brooks, do not your souls so long after the blessed company of these sons of God?</w:t>
      </w:r>
      <w:r>
        <w:rPr>
          <w:sz w:val="30"/>
          <w:szCs w:val="30"/>
        </w:rPr>
        <w:br w:type="textWrapping"/>
      </w:r>
      <w:r>
        <w:rPr>
          <w:sz w:val="30"/>
          <w:szCs w:val="30"/>
        </w:rPr>
        <w:t>正如鹿切慕溪水，你们的灵魂岂不也如此切慕这些上帝的儿女蒙福的团契吗？</w:t>
      </w:r>
    </w:p>
    <w:p w14:paraId="4B786E2C">
      <w:pPr>
        <w:pStyle w:val="11"/>
        <w:widowControl/>
        <w:rPr>
          <w:sz w:val="30"/>
          <w:szCs w:val="30"/>
        </w:rPr>
      </w:pPr>
      <w:r>
        <w:rPr>
          <w:sz w:val="30"/>
          <w:szCs w:val="30"/>
        </w:rPr>
        <w:t>Behold then a heavenly ladder reached down to you, by which you may climb to this holy hill.</w:t>
      </w:r>
      <w:r>
        <w:rPr>
          <w:sz w:val="30"/>
          <w:szCs w:val="30"/>
        </w:rPr>
        <w:br w:type="textWrapping"/>
      </w:r>
      <w:r>
        <w:rPr>
          <w:sz w:val="30"/>
          <w:szCs w:val="30"/>
        </w:rPr>
        <w:t>那么，看哪，一架天梯向你们伸了下来，藉着它你们可以爬上这座圣山。</w:t>
      </w:r>
    </w:p>
    <w:p w14:paraId="2A438D87">
      <w:pPr>
        <w:pStyle w:val="11"/>
        <w:widowControl/>
        <w:rPr>
          <w:sz w:val="30"/>
          <w:szCs w:val="30"/>
        </w:rPr>
      </w:pPr>
      <w:r>
        <w:rPr>
          <w:sz w:val="30"/>
          <w:szCs w:val="30"/>
        </w:rPr>
        <w:t>Let us believe on the Lord Jesus Christ, and deny ourselves!</w:t>
      </w:r>
      <w:r>
        <w:rPr>
          <w:sz w:val="30"/>
          <w:szCs w:val="30"/>
        </w:rPr>
        <w:br w:type="textWrapping"/>
      </w:r>
      <w:r>
        <w:rPr>
          <w:sz w:val="30"/>
          <w:szCs w:val="30"/>
        </w:rPr>
        <w:t>让我们信靠主耶稣基督，并舍己！</w:t>
      </w:r>
    </w:p>
    <w:p w14:paraId="45325646">
      <w:pPr>
        <w:pStyle w:val="11"/>
        <w:widowControl/>
        <w:rPr>
          <w:sz w:val="30"/>
          <w:szCs w:val="30"/>
        </w:rPr>
      </w:pPr>
      <w:r>
        <w:rPr>
          <w:sz w:val="30"/>
          <w:szCs w:val="30"/>
        </w:rPr>
        <w:t>By this alone, every saint that ever lived ascended into the joy of their Lord.</w:t>
      </w:r>
      <w:r>
        <w:rPr>
          <w:sz w:val="30"/>
          <w:szCs w:val="30"/>
        </w:rPr>
        <w:br w:type="textWrapping"/>
      </w:r>
      <w:r>
        <w:rPr>
          <w:sz w:val="30"/>
          <w:szCs w:val="30"/>
        </w:rPr>
        <w:t>唯独藉着这个，每一个活过的圣徒都升入了他们主的喜乐中。</w:t>
      </w:r>
    </w:p>
    <w:p w14:paraId="0F0B2A5F">
      <w:pPr>
        <w:pStyle w:val="11"/>
        <w:widowControl/>
        <w:rPr>
          <w:sz w:val="30"/>
          <w:szCs w:val="30"/>
        </w:rPr>
      </w:pPr>
      <w:r>
        <w:rPr>
          <w:sz w:val="30"/>
          <w:szCs w:val="30"/>
        </w:rPr>
        <w:t>And then, we, even we also shall ere long be lifted up into the same most blissful regions, there to enjoy an eternal rest with the people of God, and join with them in singing doxologies and songs of praise, to the everlasting, blessed, all-glorious, most adorable Trinity, for ever and ever.</w:t>
      </w:r>
      <w:r>
        <w:rPr>
          <w:sz w:val="30"/>
          <w:szCs w:val="30"/>
        </w:rPr>
        <w:br w:type="textWrapping"/>
      </w:r>
      <w:r>
        <w:rPr>
          <w:sz w:val="30"/>
          <w:szCs w:val="30"/>
        </w:rPr>
        <w:t>然后，我们，甚至我们也将很快被提升到那同一最蒙福的区域，在那里与上帝的百姓一同享受永远的安息，并与他们一同歌颂颂荣（doxologies）和赞美之歌，归于那永恒的、蒙福的、全荣耀的、最可敬拜的（adorable）三位一体（Trinity），直到永永远远。</w:t>
      </w:r>
    </w:p>
    <w:p w14:paraId="72672A38">
      <w:pPr>
        <w:pStyle w:val="11"/>
        <w:widowControl/>
        <w:rPr>
          <w:sz w:val="30"/>
          <w:szCs w:val="30"/>
        </w:rPr>
      </w:pPr>
      <w:r>
        <w:rPr>
          <w:sz w:val="30"/>
          <w:szCs w:val="30"/>
        </w:rPr>
        <w:t>Which God of his infinite mercy grant, &amp;c.</w:t>
      </w:r>
      <w:r>
        <w:rPr>
          <w:sz w:val="30"/>
          <w:szCs w:val="30"/>
        </w:rPr>
        <w:br w:type="textWrapping"/>
      </w:r>
      <w:r>
        <w:rPr>
          <w:sz w:val="30"/>
          <w:szCs w:val="30"/>
        </w:rPr>
        <w:t>愿上帝以祂无限的怜悯赐予，等等。</w:t>
      </w:r>
    </w:p>
    <w:p w14:paraId="5519AD62">
      <w:pPr>
        <w:pStyle w:val="11"/>
        <w:widowControl/>
        <w:rPr>
          <w:sz w:val="30"/>
          <w:szCs w:val="30"/>
        </w:rPr>
      </w:pPr>
      <w:r>
        <w:rPr>
          <w:sz w:val="30"/>
          <w:szCs w:val="30"/>
        </w:rPr>
        <w:t>George Whitefield</w:t>
      </w:r>
      <w:r>
        <w:rPr>
          <w:sz w:val="30"/>
          <w:szCs w:val="30"/>
        </w:rPr>
        <w:br w:type="textWrapping"/>
      </w:r>
      <w:r>
        <w:rPr>
          <w:sz w:val="30"/>
          <w:szCs w:val="30"/>
        </w:rPr>
        <w:t>乔治·怀特腓德</w:t>
      </w:r>
    </w:p>
    <w:p w14:paraId="2A0696DA">
      <w:pPr>
        <w:pStyle w:val="11"/>
        <w:widowControl/>
        <w:rPr>
          <w:sz w:val="30"/>
          <w:szCs w:val="30"/>
        </w:rPr>
      </w:pPr>
      <w:r>
        <w:rPr>
          <w:sz w:val="30"/>
          <w:szCs w:val="30"/>
        </w:rPr>
        <w:t>Sermon 30</w:t>
      </w:r>
      <w:r>
        <w:rPr>
          <w:sz w:val="30"/>
          <w:szCs w:val="30"/>
        </w:rPr>
        <w:br w:type="textWrapping"/>
      </w:r>
      <w:r>
        <w:rPr>
          <w:sz w:val="30"/>
          <w:szCs w:val="30"/>
        </w:rPr>
        <w:t>第30篇讲道</w:t>
      </w:r>
    </w:p>
    <w:p w14:paraId="48683AFE">
      <w:pPr>
        <w:pStyle w:val="2"/>
        <w:bidi w:val="0"/>
        <w:jc w:val="center"/>
        <w:rPr>
          <w:color w:val="auto"/>
          <w:u w:val="none" w:color="auto"/>
        </w:rPr>
      </w:pPr>
      <w:r>
        <w:rPr>
          <w:color w:val="auto"/>
          <w:u w:val="none" w:color="auto"/>
        </w:rPr>
        <w:t>Christ's Transfiguration</w:t>
      </w:r>
      <w:r>
        <w:rPr>
          <w:color w:val="auto"/>
          <w:u w:val="none" w:color="auto"/>
        </w:rPr>
        <w:br w:type="textWrapping"/>
      </w:r>
      <w:r>
        <w:rPr>
          <w:color w:val="auto"/>
          <w:u w:val="none" w:color="auto"/>
        </w:rPr>
        <w:t>基督的登山变像</w:t>
      </w:r>
    </w:p>
    <w:p w14:paraId="26ADCE7B">
      <w:pPr>
        <w:pStyle w:val="11"/>
        <w:widowControl/>
        <w:rPr>
          <w:sz w:val="30"/>
          <w:szCs w:val="30"/>
        </w:rPr>
      </w:pPr>
      <w:r>
        <w:rPr>
          <w:sz w:val="30"/>
          <w:szCs w:val="30"/>
        </w:rPr>
        <w:t>Luke 9:28-36, "And it came to pass about an eight days after these sayings, he took Peter and John and James, and went up into a mountain to pray. And as he prayed, the fashion of his countenance was altered, and his raiment [was] white [and] glistering. And, behold, there talked with him two men, which were Moses and Elias: Who appeared in glory, and spake of his decease which he should accomplish at Jerusalem. But Peter and they that were with him were heavy with sleep: and when they were awake, they saw his glory, and the two men that stood with him. And it came to pass, as they departed from him, Peter said unto Jesus, Master, it is good for us to be here: and let us make three tabernacles; one for thee, and one for Moses, and one for Elias: not knowing what he said. While he thus spake, there came a cloud, and overshadowed them: and they feared as they entered into the cloud. And there came a voice out of the cloud, saying, This is my beloved Son: hear him. And when the voice was past, Jesus was found alone. And they kept [it] close, and told no man in those days any of those things which they had seen. "</w:t>
      </w:r>
      <w:r>
        <w:rPr>
          <w:sz w:val="30"/>
          <w:szCs w:val="30"/>
        </w:rPr>
        <w:br w:type="textWrapping"/>
      </w:r>
      <w:r>
        <w:rPr>
          <w:sz w:val="30"/>
          <w:szCs w:val="30"/>
        </w:rPr>
        <w:t>路加福音 9:28-36，“说了这话以后，约有八天，耶稣带着彼得、约翰、雅各，上山去祷告。正祷告的时候，祂的面貌就改变了，衣服洁白放光（glistering）。忽然有两个人同耶稣说话，就是摩西和以利亚：他们出现在荣耀里，谈论耶稣在耶路撒冷将要完成的去世（decease）。只是彼得和同祂的人都沉睡（heavy with sleep）了，既清醒了，就看见祂的荣耀，和同祂站着的那两个人。那两个人正要离开耶稣的时候，彼得对耶稣说，夫子，我们在这里真好；可以搭三座棚，一座为祢，一座为摩西，一座为以利亚；祂不知道所说的是什么。说这话的时候，有一朵云彩来，遮盖住他们：他们进入云彩里就惧怕。有声音从云彩里出来，说，这是我的爱子：你们要听祂。声音过去了，耶稣独自一人在那里。门徒们就保密（kept it close）了，在那些日子里，他们把所看见的事都没有告诉人。”</w:t>
      </w:r>
    </w:p>
    <w:p w14:paraId="106CD4CB">
      <w:pPr>
        <w:pStyle w:val="11"/>
        <w:widowControl/>
        <w:rPr>
          <w:sz w:val="30"/>
          <w:szCs w:val="30"/>
        </w:rPr>
      </w:pPr>
      <w:r>
        <w:rPr>
          <w:sz w:val="30"/>
          <w:szCs w:val="30"/>
        </w:rPr>
        <w:t>When the angel was sent to the Redeemer's beloved disciple John, we are told that the angel said unto him, "Come up hither.ä</w:t>
      </w:r>
      <w:r>
        <w:rPr>
          <w:sz w:val="30"/>
          <w:szCs w:val="30"/>
        </w:rPr>
        <w:br w:type="textWrapping"/>
      </w:r>
      <w:r>
        <w:rPr>
          <w:sz w:val="30"/>
          <w:szCs w:val="30"/>
        </w:rPr>
        <w:t>当天使被差遣到救赎主所爱的门徒约翰那里时，我们得知天使对祂说，“你上到这里来。”</w:t>
      </w:r>
    </w:p>
    <w:p w14:paraId="7C1E0C63">
      <w:pPr>
        <w:pStyle w:val="11"/>
        <w:widowControl/>
        <w:rPr>
          <w:sz w:val="30"/>
          <w:szCs w:val="30"/>
        </w:rPr>
      </w:pPr>
      <w:r>
        <w:rPr>
          <w:sz w:val="30"/>
          <w:szCs w:val="30"/>
        </w:rPr>
        <w:t>He was to be exalted, to be brought nearer heaven, that his mind might be better prepared for those great manifestations, which an infinitely great and condescending God intended to vouchsafe him.</w:t>
      </w:r>
      <w:r>
        <w:rPr>
          <w:sz w:val="30"/>
          <w:szCs w:val="30"/>
        </w:rPr>
        <w:br w:type="textWrapping"/>
      </w:r>
      <w:r>
        <w:rPr>
          <w:sz w:val="30"/>
          <w:szCs w:val="30"/>
        </w:rPr>
        <w:t>祂要被高举，被带到更靠近天堂的地方，好让祂的心灵能更好地为那些伟大的显现（manifestations）作准备，那是无限伟大且降卑的上帝打算施予祂的。</w:t>
      </w:r>
    </w:p>
    <w:p w14:paraId="105CE3D0">
      <w:pPr>
        <w:pStyle w:val="11"/>
        <w:widowControl/>
        <w:rPr>
          <w:sz w:val="30"/>
          <w:szCs w:val="30"/>
        </w:rPr>
      </w:pPr>
      <w:r>
        <w:rPr>
          <w:sz w:val="30"/>
          <w:szCs w:val="30"/>
        </w:rPr>
        <w:t>And on reading the verse that you have just now heard, when I also see such a great and serious assembly convened in the presence of God, I think I must address you, as the angel addressed John, and say unto you, "Come up hither;ä leave your worldly thoughts, for a time forget the earth.</w:t>
      </w:r>
      <w:r>
        <w:rPr>
          <w:sz w:val="30"/>
          <w:szCs w:val="30"/>
        </w:rPr>
        <w:br w:type="textWrapping"/>
      </w:r>
      <w:r>
        <w:rPr>
          <w:sz w:val="30"/>
          <w:szCs w:val="30"/>
        </w:rPr>
        <w:t>而且在阅读你们刚才听到的经文时，当我看到这样一个盛大而严肃的聚会聚集在上帝面前时，我想我必须像天使对约翰说话那样对你们说话，并对你们说，“你们上到这里来；”放下你们世俗的思绪，暂时忘却地上。</w:t>
      </w:r>
    </w:p>
    <w:p w14:paraId="4A06E919">
      <w:pPr>
        <w:pStyle w:val="11"/>
        <w:widowControl/>
        <w:rPr>
          <w:sz w:val="30"/>
          <w:szCs w:val="30"/>
        </w:rPr>
      </w:pPr>
      <w:r>
        <w:rPr>
          <w:sz w:val="30"/>
          <w:szCs w:val="30"/>
        </w:rPr>
        <w:t>And as it is the Lord's day, a time in which we ought more particularly to think of heaven, I must desire you to pray to God, that ye may get up on Pisgah's mount, and take a view of the promised land.</w:t>
      </w:r>
      <w:r>
        <w:rPr>
          <w:sz w:val="30"/>
          <w:szCs w:val="30"/>
        </w:rPr>
        <w:br w:type="textWrapping"/>
      </w:r>
      <w:r>
        <w:rPr>
          <w:sz w:val="30"/>
          <w:szCs w:val="30"/>
        </w:rPr>
        <w:t>既然今天是主日，一个我们应该更特别地思想天堂的时候，我必须要求你们向上帝祷告，好叫你们可以登上毗斯迦山（Pisgah's mount），一览应许之地。</w:t>
      </w:r>
    </w:p>
    <w:p w14:paraId="7F766222">
      <w:pPr>
        <w:pStyle w:val="11"/>
        <w:widowControl/>
        <w:rPr>
          <w:sz w:val="30"/>
          <w:szCs w:val="30"/>
        </w:rPr>
      </w:pPr>
      <w:r>
        <w:rPr>
          <w:sz w:val="30"/>
          <w:szCs w:val="30"/>
        </w:rPr>
        <w:t>It is true, indeed, eye hath not seen, ear hath not heard, nor hath it entered into the heart of any man to conceive the great and good things, which God hath prepared for his people here; much less, those infinitely greater and more glorious things, that he hath laid up for them that fear him, in the eternal world: but, blessed be God!</w:t>
      </w:r>
      <w:r>
        <w:rPr>
          <w:sz w:val="30"/>
          <w:szCs w:val="30"/>
        </w:rPr>
        <w:br w:type="textWrapping"/>
      </w:r>
      <w:r>
        <w:rPr>
          <w:sz w:val="30"/>
          <w:szCs w:val="30"/>
        </w:rPr>
        <w:t>确实，眼未曾见，耳未曾听，人心也未曾想过，上帝为祂的百姓在此地所预备的伟大和美善的事；更不用说，在永恒的世界里，祂为那些敬畏祂的人所珍藏的，无限更伟大、更荣耀的事了：但是，感谢上帝！</w:t>
      </w:r>
    </w:p>
    <w:p w14:paraId="5483A217">
      <w:pPr>
        <w:pStyle w:val="11"/>
        <w:widowControl/>
        <w:rPr>
          <w:sz w:val="30"/>
          <w:szCs w:val="30"/>
        </w:rPr>
      </w:pPr>
      <w:r>
        <w:rPr>
          <w:sz w:val="30"/>
          <w:szCs w:val="30"/>
        </w:rPr>
        <w:t>Though we are not yet in heaven, unless to be in Christ may properly be termed heaven, and then all real Christians are there already; yet, but blessed Jesus has been pleased to leave upon record some account of himself, of what happened to him in the days of his flesh, and of some manifestations he was pleased to grant to a few of his disciples; that from what happened to them here below, we may form some faint, though but a faint idea of that happiness that awaits his people in his kingdom above.</w:t>
      </w:r>
      <w:r>
        <w:rPr>
          <w:sz w:val="30"/>
          <w:szCs w:val="30"/>
        </w:rPr>
        <w:br w:type="textWrapping"/>
      </w:r>
      <w:r>
        <w:rPr>
          <w:sz w:val="30"/>
          <w:szCs w:val="30"/>
        </w:rPr>
        <w:t>虽然我们还没有到天堂，除非在基督里可以恰当地被称为天堂，那么所有真正的基督徒都已经在那儿了；然而，蒙福的耶稣乐意留下一些关于祂自己的记载，关于祂在肉身的日子里所发生的事，以及祂乐意赐予少数门徒的一些显现（manifestations）；以便从他们在这里所发生的事，我们可以对那在祂天国里等待着祂百姓的幸福，形成一些微弱的，尽管只是微弱的观念。</w:t>
      </w:r>
    </w:p>
    <w:p w14:paraId="532FED5E">
      <w:pPr>
        <w:pStyle w:val="11"/>
        <w:widowControl/>
        <w:rPr>
          <w:sz w:val="30"/>
          <w:szCs w:val="30"/>
        </w:rPr>
      </w:pPr>
      <w:r>
        <w:rPr>
          <w:sz w:val="30"/>
          <w:szCs w:val="30"/>
        </w:rPr>
        <w:t>If any of you inquire, in what part of our Lord's life those instances are recorded, I have an answer ready: One of these instances, and that a very remarkable one, is recorded in the verses that I have now chosen for the subject of your meditation.</w:t>
      </w:r>
      <w:r>
        <w:rPr>
          <w:sz w:val="30"/>
          <w:szCs w:val="30"/>
        </w:rPr>
        <w:br w:type="textWrapping"/>
      </w:r>
      <w:r>
        <w:rPr>
          <w:sz w:val="30"/>
          <w:szCs w:val="30"/>
        </w:rPr>
        <w:t>如果你们中有人询问，我们主生平的哪一部分记载了这些例子，我有一个现成的答案：其中一个例子，而且是非常显著的一个，就记载在我现在选作你们默想（meditation）主题的经文里。</w:t>
      </w:r>
    </w:p>
    <w:p w14:paraId="4FBA0CA7">
      <w:pPr>
        <w:pStyle w:val="11"/>
        <w:widowControl/>
        <w:rPr>
          <w:sz w:val="30"/>
          <w:szCs w:val="30"/>
        </w:rPr>
      </w:pPr>
      <w:r>
        <w:rPr>
          <w:sz w:val="30"/>
          <w:szCs w:val="30"/>
        </w:rPr>
        <w:t>The verses give us an account of what is generally called our Lord's Transfiguration; his being wonderfully changed, and his being wonderfully owned by his Father upon the mount.</w:t>
      </w:r>
      <w:r>
        <w:rPr>
          <w:sz w:val="30"/>
          <w:szCs w:val="30"/>
        </w:rPr>
        <w:br w:type="textWrapping"/>
      </w:r>
      <w:r>
        <w:rPr>
          <w:sz w:val="30"/>
          <w:szCs w:val="30"/>
        </w:rPr>
        <w:t>这些经文向我们描述了通常被称为我们主的登山变像（Transfiguration）的事；祂在山上被奇妙地改变，并被祂的父奇妙地认领（owned）。</w:t>
      </w:r>
    </w:p>
    <w:p w14:paraId="6C1DC1DF">
      <w:pPr>
        <w:pStyle w:val="11"/>
        <w:widowControl/>
        <w:rPr>
          <w:sz w:val="30"/>
          <w:szCs w:val="30"/>
        </w:rPr>
      </w:pPr>
      <w:r>
        <w:rPr>
          <w:sz w:val="30"/>
          <w:szCs w:val="30"/>
        </w:rPr>
        <w:t>Some think that this was done upon a Sabbath-day; and the particular occasion of our blessed Lord's condescending to let his servants have such a sight as this, we may gather from the 27th verse.</w:t>
      </w:r>
      <w:r>
        <w:rPr>
          <w:sz w:val="30"/>
          <w:szCs w:val="30"/>
        </w:rPr>
        <w:br w:type="textWrapping"/>
      </w:r>
      <w:r>
        <w:rPr>
          <w:sz w:val="30"/>
          <w:szCs w:val="30"/>
        </w:rPr>
        <w:t>有些人认为这是在安息日完成的；而我们蒙福的主屈尊让祂的仆人有这样一次看见的特殊时机（occasion），我们可以从第27节推断出来。</w:t>
      </w:r>
    </w:p>
    <w:p w14:paraId="73F48B96">
      <w:pPr>
        <w:pStyle w:val="11"/>
        <w:widowControl/>
        <w:rPr>
          <w:sz w:val="30"/>
          <w:szCs w:val="30"/>
        </w:rPr>
      </w:pPr>
      <w:r>
        <w:rPr>
          <w:sz w:val="30"/>
          <w:szCs w:val="30"/>
        </w:rPr>
        <w:t>It seems our blessed Lord had been promising a great reward to those who should not be ashamed of him: "Whosoever shall be ashamed of me and of my words, of him shall the Son of Man be ashamed, when he shall come in his own glory, and of his Father, and of the holy angels.ä</w:t>
      </w:r>
      <w:r>
        <w:rPr>
          <w:sz w:val="30"/>
          <w:szCs w:val="30"/>
        </w:rPr>
        <w:br w:type="textWrapping"/>
      </w:r>
      <w:r>
        <w:rPr>
          <w:sz w:val="30"/>
          <w:szCs w:val="30"/>
        </w:rPr>
        <w:t>似乎我们蒙福的主一直在应许给那些不以祂为耻的人丰厚的奖赏：“凡为我与我的道感到羞耻的，人子在自己的荣耀里，与父并圣天使的荣耀里降临的时候，也要以祂为耻。”</w:t>
      </w:r>
    </w:p>
    <w:p w14:paraId="142A2EC7">
      <w:pPr>
        <w:pStyle w:val="11"/>
        <w:widowControl/>
        <w:rPr>
          <w:sz w:val="30"/>
          <w:szCs w:val="30"/>
        </w:rPr>
      </w:pPr>
      <w:r>
        <w:rPr>
          <w:sz w:val="30"/>
          <w:szCs w:val="30"/>
        </w:rPr>
        <w:t>In this threatening is implied, a reward to those who should not be ashamed of him: "But, (adds he) I tell you of a truth, there be some standing here, who shall not taste of death, till they see the kingdom of God.ä</w:t>
      </w:r>
      <w:r>
        <w:rPr>
          <w:sz w:val="30"/>
          <w:szCs w:val="30"/>
        </w:rPr>
        <w:br w:type="textWrapping"/>
      </w:r>
      <w:r>
        <w:rPr>
          <w:sz w:val="30"/>
          <w:szCs w:val="30"/>
        </w:rPr>
        <w:t>在这个威胁中暗示着，那些不以祂为耻的人将得到奖赏：“但我实在告诉你们，（祂补充说）站在这里的，有人在他们没有尝死味以前，必看见上帝的国。”</w:t>
      </w:r>
    </w:p>
    <w:p w14:paraId="6BA588C6">
      <w:pPr>
        <w:pStyle w:val="11"/>
        <w:widowControl/>
        <w:rPr>
          <w:sz w:val="30"/>
          <w:szCs w:val="30"/>
        </w:rPr>
      </w:pPr>
      <w:r>
        <w:rPr>
          <w:sz w:val="30"/>
          <w:szCs w:val="30"/>
        </w:rPr>
        <w:t>As much as to say, There will be a day, when I will come in the glory of my Father and of his holy angels; but I tell you there are some of my favorites; I tell you of a truth, though you may think it too good news, there are some of you that shall not taste of death, till ye shall see the kingdom of God.</w:t>
      </w:r>
      <w:r>
        <w:rPr>
          <w:sz w:val="30"/>
          <w:szCs w:val="30"/>
        </w:rPr>
        <w:br w:type="textWrapping"/>
      </w:r>
      <w:r>
        <w:rPr>
          <w:sz w:val="30"/>
          <w:szCs w:val="30"/>
        </w:rPr>
        <w:t>这等于说，有一天，我将带着我父和祂圣天使的荣耀降临；但我告诉你们，我有些所爱的人（favorites）；我实在告诉你们，尽管你们可能认为这是太好的消息，你们中有些人将没有尝到死味以前，必看见上帝的国。</w:t>
      </w:r>
    </w:p>
    <w:p w14:paraId="58B30EDE">
      <w:pPr>
        <w:pStyle w:val="11"/>
        <w:widowControl/>
        <w:rPr>
          <w:sz w:val="30"/>
          <w:szCs w:val="30"/>
        </w:rPr>
      </w:pPr>
      <w:r>
        <w:rPr>
          <w:sz w:val="30"/>
          <w:szCs w:val="30"/>
        </w:rPr>
        <w:t>Some divines think, that this promise has reference to our Lord's creating a gospel church; and if we take it in this sense, it means that the Apostles, who were then present, some of them at least, should not die, till they saw Satan's kingdom in a great measure pulled down, and the Redeemer's gospel kingdom erected.</w:t>
      </w:r>
      <w:r>
        <w:rPr>
          <w:sz w:val="30"/>
          <w:szCs w:val="30"/>
        </w:rPr>
        <w:br w:type="textWrapping"/>
      </w:r>
      <w:r>
        <w:rPr>
          <w:sz w:val="30"/>
          <w:szCs w:val="30"/>
        </w:rPr>
        <w:t>一些神学家认为，这个应许是指我们主建立福音教会；如果我们在这种意义上理解它，它的意思是当时在场的使徒们，至少他们中的一些人，在他们看到撒但的国度在很大程度上被推倒，救赎主的福音国度被建立之前，不会死去。</w:t>
      </w:r>
    </w:p>
    <w:p w14:paraId="227E0595">
      <w:pPr>
        <w:pStyle w:val="11"/>
        <w:widowControl/>
        <w:rPr>
          <w:sz w:val="30"/>
          <w:szCs w:val="30"/>
        </w:rPr>
      </w:pPr>
      <w:r>
        <w:rPr>
          <w:sz w:val="30"/>
          <w:szCs w:val="30"/>
        </w:rPr>
        <w:t>Some think it has a peculiar reference to John, who it seems survived all the other Apostles, and lived till Christ came; that is, till he came to destroy Jerusalem.</w:t>
      </w:r>
      <w:r>
        <w:rPr>
          <w:sz w:val="30"/>
          <w:szCs w:val="30"/>
        </w:rPr>
        <w:br w:type="textWrapping"/>
      </w:r>
      <w:r>
        <w:rPr>
          <w:sz w:val="30"/>
          <w:szCs w:val="30"/>
        </w:rPr>
        <w:t>有些人认为它特别指约翰，祂似乎比所有其他使徒都活得久，并且活到基督降临时；也就是说，活到祂来毁灭耶路撒冷时。</w:t>
      </w:r>
    </w:p>
    <w:p w14:paraId="4C0B0D06">
      <w:pPr>
        <w:pStyle w:val="11"/>
        <w:widowControl/>
        <w:rPr>
          <w:sz w:val="30"/>
          <w:szCs w:val="30"/>
        </w:rPr>
      </w:pPr>
      <w:r>
        <w:rPr>
          <w:sz w:val="30"/>
          <w:szCs w:val="30"/>
        </w:rPr>
        <w:t>But it is the opinion of Mr. Henry, of Bishop Hall, of Burkit, and others, who have written upon this passage, that our blessed Lord has a peculiar reference to the transfiguration upon the mount: "There be some of you here, that shall not taste of death, till ye see my transfiguration upon the mount; till ye see some glorified saint come down from heaven and pay me a visit, and consequently see a little of that kingdom of God, which ye shall have a full sight of when ye come to glory.ä</w:t>
      </w:r>
      <w:r>
        <w:rPr>
          <w:sz w:val="30"/>
          <w:szCs w:val="30"/>
        </w:rPr>
        <w:br w:type="textWrapping"/>
      </w:r>
      <w:r>
        <w:rPr>
          <w:sz w:val="30"/>
          <w:szCs w:val="30"/>
        </w:rPr>
        <w:t>但是，亨利先生、霍尔主教（Bishop Hall）、伯基特（Burkit）和其他撰写了关于这段经文的人，他们的观点是，我们蒙福的主特别指的是山上的变像：“你们中有人在这里，没有尝到死味以前，必看见我在山上的变像；直到你们看见一些得荣耀的圣徒从天而降拜访我，从而看见一些上帝的国，当你们进入荣耀时，你们将完全看见。”</w:t>
      </w:r>
    </w:p>
    <w:p w14:paraId="5BAD49D1">
      <w:pPr>
        <w:pStyle w:val="11"/>
        <w:widowControl/>
        <w:rPr>
          <w:sz w:val="30"/>
          <w:szCs w:val="30"/>
        </w:rPr>
      </w:pPr>
      <w:r>
        <w:rPr>
          <w:sz w:val="30"/>
          <w:szCs w:val="30"/>
        </w:rPr>
        <w:t>This seems to be the right interpretation.</w:t>
      </w:r>
      <w:r>
        <w:rPr>
          <w:sz w:val="30"/>
          <w:szCs w:val="30"/>
        </w:rPr>
        <w:br w:type="textWrapping"/>
      </w:r>
      <w:r>
        <w:rPr>
          <w:sz w:val="30"/>
          <w:szCs w:val="30"/>
        </w:rPr>
        <w:t>这似乎是正确的解释。</w:t>
      </w:r>
    </w:p>
    <w:p w14:paraId="1F0B545B">
      <w:pPr>
        <w:pStyle w:val="11"/>
        <w:widowControl/>
        <w:rPr>
          <w:sz w:val="30"/>
          <w:szCs w:val="30"/>
        </w:rPr>
      </w:pPr>
      <w:r>
        <w:rPr>
          <w:sz w:val="30"/>
          <w:szCs w:val="30"/>
        </w:rPr>
        <w:t>If you will look to the margin of your Bibles, you will see the parallel place in Matthew, where the account of our Lord's transfiguration is given, and there you will find it immediately follows upon this promise of our Lord.</w:t>
      </w:r>
      <w:r>
        <w:rPr>
          <w:sz w:val="30"/>
          <w:szCs w:val="30"/>
        </w:rPr>
        <w:br w:type="textWrapping"/>
      </w:r>
      <w:r>
        <w:rPr>
          <w:sz w:val="30"/>
          <w:szCs w:val="30"/>
        </w:rPr>
        <w:t>如果你们查看你们圣经的边注（margin），你们会看到马太福音中的并行经文，那里记载了我们主的变像，你们会发现它紧接在我们主的这个应许之后。</w:t>
      </w:r>
    </w:p>
    <w:p w14:paraId="7C45AA63">
      <w:pPr>
        <w:pStyle w:val="11"/>
        <w:widowControl/>
        <w:rPr>
          <w:sz w:val="30"/>
          <w:szCs w:val="30"/>
        </w:rPr>
      </w:pPr>
      <w:r>
        <w:rPr>
          <w:sz w:val="30"/>
          <w:szCs w:val="30"/>
        </w:rPr>
        <w:t>Well, as Christ had told them, that they should not taste of death, till they had seen the kingdom of God, why the Evangelist, at the 28th verse , tells us, "It came to pass about an eight days after these sayings, he took Peter, and John, and James, and went up into a mountain to pray.ä</w:t>
      </w:r>
      <w:r>
        <w:rPr>
          <w:sz w:val="30"/>
          <w:szCs w:val="30"/>
        </w:rPr>
        <w:br w:type="textWrapping"/>
      </w:r>
      <w:r>
        <w:rPr>
          <w:sz w:val="30"/>
          <w:szCs w:val="30"/>
        </w:rPr>
        <w:t>既然基督告诉他们，他们没有尝到死味以前，必看见上帝的国，福音书作者在第28节就告诉我们，“说了这话以后，约有八天，耶稣带着彼得、约翰、雅各，上山去祷告。”</w:t>
      </w:r>
    </w:p>
    <w:p w14:paraId="5EEA7763">
      <w:pPr>
        <w:pStyle w:val="11"/>
        <w:widowControl/>
        <w:rPr>
          <w:sz w:val="30"/>
          <w:szCs w:val="30"/>
        </w:rPr>
      </w:pPr>
      <w:r>
        <w:rPr>
          <w:sz w:val="30"/>
          <w:szCs w:val="30"/>
        </w:rPr>
        <w:t>About an eight days; that is, as Bishop Hall thinks, upon the Sabbath-day; or, according to some, the first day of the week, which was hereafter to be the Christian Sabbath; our blessed Lord takes Peter, John, and James: Why did not the Lord Jesus Christ take more of his disciples?</w:t>
      </w:r>
      <w:r>
        <w:rPr>
          <w:sz w:val="30"/>
          <w:szCs w:val="30"/>
        </w:rPr>
        <w:br w:type="textWrapping"/>
      </w:r>
      <w:r>
        <w:rPr>
          <w:sz w:val="30"/>
          <w:szCs w:val="30"/>
        </w:rPr>
        <w:t>约有八天；也就是说，正如霍尔主教所认为的，是在安息日；或者，根据一些人的说法，是在一周的第一天，也就是将来要成为基督徒安息日（Christian Sabbath）的日子；我们蒙福的主带着彼得、约翰和雅各：为什么主耶稣基督没有带更多的门徒呢？</w:t>
      </w:r>
    </w:p>
    <w:p w14:paraId="78DE2686">
      <w:pPr>
        <w:pStyle w:val="11"/>
        <w:widowControl/>
        <w:rPr>
          <w:sz w:val="30"/>
          <w:szCs w:val="30"/>
        </w:rPr>
      </w:pPr>
      <w:r>
        <w:rPr>
          <w:sz w:val="30"/>
          <w:szCs w:val="30"/>
        </w:rPr>
        <w:t>Why three, and these three?</w:t>
      </w:r>
      <w:r>
        <w:rPr>
          <w:sz w:val="30"/>
          <w:szCs w:val="30"/>
        </w:rPr>
        <w:br w:type="textWrapping"/>
      </w:r>
      <w:r>
        <w:rPr>
          <w:sz w:val="30"/>
          <w:szCs w:val="30"/>
        </w:rPr>
        <w:t>为什么是三个，而且是这三个呢？</w:t>
      </w:r>
    </w:p>
    <w:p w14:paraId="0B5DD294">
      <w:pPr>
        <w:pStyle w:val="11"/>
        <w:widowControl/>
        <w:rPr>
          <w:sz w:val="30"/>
          <w:szCs w:val="30"/>
        </w:rPr>
      </w:pPr>
      <w:r>
        <w:rPr>
          <w:sz w:val="30"/>
          <w:szCs w:val="30"/>
        </w:rPr>
        <w:t>And why three only?</w:t>
      </w:r>
      <w:r>
        <w:rPr>
          <w:sz w:val="30"/>
          <w:szCs w:val="30"/>
        </w:rPr>
        <w:br w:type="textWrapping"/>
      </w:r>
      <w:r>
        <w:rPr>
          <w:sz w:val="30"/>
          <w:szCs w:val="30"/>
        </w:rPr>
        <w:t>为什么只有三个呢？</w:t>
      </w:r>
    </w:p>
    <w:p w14:paraId="0EF2C304">
      <w:pPr>
        <w:pStyle w:val="11"/>
        <w:widowControl/>
        <w:rPr>
          <w:sz w:val="30"/>
          <w:szCs w:val="30"/>
        </w:rPr>
      </w:pPr>
      <w:r>
        <w:rPr>
          <w:sz w:val="30"/>
          <w:szCs w:val="30"/>
        </w:rPr>
        <w:t>Our blessed Lord was pleased to take three and no more, to show us that he is a sovereign agent; to show us, that though he loved all his disciples, yet there are some to whom he is pleased to allow peculiar visits.</w:t>
      </w:r>
      <w:r>
        <w:rPr>
          <w:sz w:val="30"/>
          <w:szCs w:val="30"/>
        </w:rPr>
        <w:br w:type="textWrapping"/>
      </w:r>
      <w:r>
        <w:rPr>
          <w:sz w:val="30"/>
          <w:szCs w:val="30"/>
        </w:rPr>
        <w:t>我们蒙福的主乐意只带三个，不多带，是为了向我们表明祂是至高无上的主宰（sovereign agent）；向我们表明，虽然祂爱所有的门徒，但祂乐意给予一些人特别的探访。</w:t>
      </w:r>
    </w:p>
    <w:p w14:paraId="56E6EB82">
      <w:pPr>
        <w:pStyle w:val="11"/>
        <w:widowControl/>
        <w:rPr>
          <w:sz w:val="30"/>
          <w:szCs w:val="30"/>
        </w:rPr>
      </w:pPr>
      <w:r>
        <w:rPr>
          <w:sz w:val="30"/>
          <w:szCs w:val="30"/>
        </w:rPr>
        <w:t>He loved Peter, and all the other disciples; yet John was the disciple that he peculiarly loved.</w:t>
      </w:r>
      <w:r>
        <w:rPr>
          <w:sz w:val="30"/>
          <w:szCs w:val="30"/>
        </w:rPr>
        <w:br w:type="textWrapping"/>
      </w:r>
      <w:r>
        <w:rPr>
          <w:sz w:val="30"/>
          <w:szCs w:val="30"/>
        </w:rPr>
        <w:t>祂爱彼得，和所有其他的门徒；然而约翰是祂特别爱的门徒。</w:t>
      </w:r>
    </w:p>
    <w:p w14:paraId="27F0928A">
      <w:pPr>
        <w:pStyle w:val="11"/>
        <w:widowControl/>
        <w:rPr>
          <w:sz w:val="30"/>
          <w:szCs w:val="30"/>
        </w:rPr>
      </w:pPr>
      <w:r>
        <w:rPr>
          <w:sz w:val="30"/>
          <w:szCs w:val="30"/>
        </w:rPr>
        <w:t>And he took three rather than one, because three were sufficient to testify the truth of his being transfigured: "Out of the mouth of two or three witnesses every word shall be established.ä</w:t>
      </w:r>
      <w:r>
        <w:rPr>
          <w:sz w:val="30"/>
          <w:szCs w:val="30"/>
        </w:rPr>
        <w:br w:type="textWrapping"/>
      </w:r>
      <w:r>
        <w:rPr>
          <w:sz w:val="30"/>
          <w:szCs w:val="30"/>
        </w:rPr>
        <w:t>而且祂带了三个而不是一个，因为三个人足以证实祂变像的真实性：“凭两三个人的口作见证，句句都要定准。”</w:t>
      </w:r>
    </w:p>
    <w:p w14:paraId="15913DFA">
      <w:pPr>
        <w:pStyle w:val="11"/>
        <w:widowControl/>
        <w:rPr>
          <w:sz w:val="30"/>
          <w:szCs w:val="30"/>
        </w:rPr>
      </w:pPr>
      <w:r>
        <w:rPr>
          <w:sz w:val="30"/>
          <w:szCs w:val="30"/>
        </w:rPr>
        <w:t>And he took no more than three, because these three were enough.</w:t>
      </w:r>
      <w:r>
        <w:rPr>
          <w:sz w:val="30"/>
          <w:szCs w:val="30"/>
        </w:rPr>
        <w:br w:type="textWrapping"/>
      </w:r>
      <w:r>
        <w:rPr>
          <w:sz w:val="30"/>
          <w:szCs w:val="30"/>
        </w:rPr>
        <w:t>而且祂不多带于三个，因为这三个人就足够了。</w:t>
      </w:r>
    </w:p>
    <w:p w14:paraId="7C614FB2">
      <w:pPr>
        <w:pStyle w:val="11"/>
        <w:widowControl/>
        <w:rPr>
          <w:sz w:val="30"/>
          <w:szCs w:val="30"/>
        </w:rPr>
      </w:pPr>
      <w:r>
        <w:rPr>
          <w:sz w:val="30"/>
          <w:szCs w:val="30"/>
        </w:rPr>
        <w:t>And he took these three, Peter, John, and James, in particular, because these very persons that were not to see Christ transfigured, were hereafter to see him agonizing in the garden, sweating great drops of blood falling unto the ground.</w:t>
      </w:r>
      <w:r>
        <w:rPr>
          <w:sz w:val="30"/>
          <w:szCs w:val="30"/>
        </w:rPr>
        <w:br w:type="textWrapping"/>
      </w:r>
      <w:r>
        <w:rPr>
          <w:sz w:val="30"/>
          <w:szCs w:val="30"/>
        </w:rPr>
        <w:t>祂特别带了这三个人，彼得、约翰、雅各，因为正是这些人，不仅要看到基督变像，将来还要看到祂在客西马尼园里极其伤痛（agonizing），汗珠如大血点滴落在地上。</w:t>
      </w:r>
    </w:p>
    <w:p w14:paraId="2961E0C1">
      <w:pPr>
        <w:pStyle w:val="11"/>
        <w:widowControl/>
        <w:rPr>
          <w:sz w:val="30"/>
          <w:szCs w:val="30"/>
        </w:rPr>
      </w:pPr>
      <w:r>
        <w:rPr>
          <w:sz w:val="30"/>
          <w:szCs w:val="30"/>
        </w:rPr>
        <w:t>And had not these three disciples seen Christ upon the mount, the seeing him afterwards in the garden, might have staggered them exceedingly: they might have doubted whether it was possible for the Son of God to be in such doleful circumstances.</w:t>
      </w:r>
      <w:r>
        <w:rPr>
          <w:sz w:val="30"/>
          <w:szCs w:val="30"/>
        </w:rPr>
        <w:br w:type="textWrapping"/>
      </w:r>
      <w:r>
        <w:rPr>
          <w:sz w:val="30"/>
          <w:szCs w:val="30"/>
        </w:rPr>
        <w:t>而且如果这三个门徒没有在山上看到基督，那么后来在客西马尼园看到祂，可能会使他们非常动摇：他们可能会怀疑上帝的儿子是否可能处于如此悲惨（doleful）的景况。</w:t>
      </w:r>
    </w:p>
    <w:p w14:paraId="7692F543">
      <w:pPr>
        <w:pStyle w:val="11"/>
        <w:widowControl/>
        <w:rPr>
          <w:sz w:val="30"/>
          <w:szCs w:val="30"/>
        </w:rPr>
      </w:pPr>
      <w:r>
        <w:rPr>
          <w:sz w:val="30"/>
          <w:szCs w:val="30"/>
        </w:rPr>
        <w:t>Well, our Lord takes these three "up into a mountain.ä</w:t>
      </w:r>
      <w:r>
        <w:rPr>
          <w:sz w:val="30"/>
          <w:szCs w:val="30"/>
        </w:rPr>
        <w:br w:type="textWrapping"/>
      </w:r>
      <w:r>
        <w:rPr>
          <w:sz w:val="30"/>
          <w:szCs w:val="30"/>
        </w:rPr>
        <w:t>那么，我们的主带着这三个人“上到一座山上。”</w:t>
      </w:r>
    </w:p>
    <w:p w14:paraId="4CCE17DE">
      <w:pPr>
        <w:pStyle w:val="11"/>
        <w:widowControl/>
        <w:rPr>
          <w:sz w:val="30"/>
          <w:szCs w:val="30"/>
        </w:rPr>
      </w:pPr>
      <w:r>
        <w:rPr>
          <w:sz w:val="30"/>
          <w:szCs w:val="30"/>
        </w:rPr>
        <w:t>Why so?</w:t>
      </w:r>
      <w:r>
        <w:rPr>
          <w:sz w:val="30"/>
          <w:szCs w:val="30"/>
        </w:rPr>
        <w:br w:type="textWrapping"/>
      </w:r>
      <w:r>
        <w:rPr>
          <w:sz w:val="30"/>
          <w:szCs w:val="30"/>
        </w:rPr>
        <w:t>为什么呢？</w:t>
      </w:r>
    </w:p>
    <w:p w14:paraId="17204287">
      <w:pPr>
        <w:pStyle w:val="11"/>
        <w:widowControl/>
        <w:rPr>
          <w:sz w:val="30"/>
          <w:szCs w:val="30"/>
        </w:rPr>
      </w:pPr>
      <w:r>
        <w:rPr>
          <w:sz w:val="30"/>
          <w:szCs w:val="30"/>
        </w:rPr>
        <w:t>Because Christ Jesus was to be like Moses, who was taken up into a mountain, when God intended to deliver unto him the moral law: And our blessed Lord went up into a mountain, because a mountain befriended devotion.</w:t>
      </w:r>
      <w:r>
        <w:rPr>
          <w:sz w:val="30"/>
          <w:szCs w:val="30"/>
        </w:rPr>
        <w:br w:type="textWrapping"/>
      </w:r>
      <w:r>
        <w:rPr>
          <w:sz w:val="30"/>
          <w:szCs w:val="30"/>
        </w:rPr>
        <w:t>因为基督耶稣要像摩西一样，当上帝打算将道德律法（moral law）传给祂时，摩西被带上山：而我们蒙福的主上山，是因为山有利于默想（devotion）。</w:t>
      </w:r>
    </w:p>
    <w:p w14:paraId="112B7378">
      <w:pPr>
        <w:pStyle w:val="11"/>
        <w:widowControl/>
        <w:rPr>
          <w:sz w:val="30"/>
          <w:szCs w:val="30"/>
        </w:rPr>
      </w:pPr>
      <w:r>
        <w:rPr>
          <w:sz w:val="30"/>
          <w:szCs w:val="30"/>
        </w:rPr>
        <w:t>When he had a mind to retire to pray to his Father, he went to such places where he could be most secret, and give the greatest vent to his heart.</w:t>
      </w:r>
      <w:r>
        <w:rPr>
          <w:sz w:val="30"/>
          <w:szCs w:val="30"/>
        </w:rPr>
        <w:br w:type="textWrapping"/>
      </w:r>
      <w:r>
        <w:rPr>
          <w:sz w:val="30"/>
          <w:szCs w:val="30"/>
        </w:rPr>
        <w:t>当祂想要退到僻静处向祂的父祷告时，祂会去那些祂可以最隐秘，并可以最大程度倾吐心声的地方。</w:t>
      </w:r>
    </w:p>
    <w:p w14:paraId="431D2196">
      <w:pPr>
        <w:pStyle w:val="11"/>
        <w:widowControl/>
        <w:rPr>
          <w:sz w:val="30"/>
          <w:szCs w:val="30"/>
        </w:rPr>
      </w:pPr>
      <w:r>
        <w:rPr>
          <w:sz w:val="30"/>
          <w:szCs w:val="30"/>
        </w:rPr>
        <w:t>Thus we are told, that once when Peter prayed, it was upon the house-top.</w:t>
      </w:r>
      <w:r>
        <w:rPr>
          <w:sz w:val="30"/>
          <w:szCs w:val="30"/>
        </w:rPr>
        <w:br w:type="textWrapping"/>
      </w:r>
      <w:r>
        <w:rPr>
          <w:sz w:val="30"/>
          <w:szCs w:val="30"/>
        </w:rPr>
        <w:t>因此我们得知，彼得有一次祷告，是在房顶上。</w:t>
      </w:r>
    </w:p>
    <w:p w14:paraId="1DEF10BC">
      <w:pPr>
        <w:pStyle w:val="11"/>
        <w:widowControl/>
        <w:rPr>
          <w:sz w:val="30"/>
          <w:szCs w:val="30"/>
        </w:rPr>
      </w:pPr>
      <w:r>
        <w:rPr>
          <w:sz w:val="30"/>
          <w:szCs w:val="30"/>
        </w:rPr>
        <w:t>And if we have a mind to be near God, we should choose such places as are freest from ostentation, and that most befriend our communion with God.</w:t>
      </w:r>
      <w:r>
        <w:rPr>
          <w:sz w:val="30"/>
          <w:szCs w:val="30"/>
        </w:rPr>
        <w:br w:type="textWrapping"/>
      </w:r>
      <w:r>
        <w:rPr>
          <w:sz w:val="30"/>
          <w:szCs w:val="30"/>
        </w:rPr>
        <w:t>如果我们有心想亲近上帝，我们就应该选择那些最没有炫耀（ostentation），并且最有利于我们与上帝交通（communion）的地方。</w:t>
      </w:r>
    </w:p>
    <w:p w14:paraId="6F6A62FC">
      <w:pPr>
        <w:pStyle w:val="11"/>
        <w:widowControl/>
        <w:rPr>
          <w:sz w:val="30"/>
          <w:szCs w:val="30"/>
        </w:rPr>
      </w:pPr>
      <w:r>
        <w:rPr>
          <w:sz w:val="30"/>
          <w:szCs w:val="30"/>
        </w:rPr>
        <w:t>And what doth Christ, when he got up into a mountain?</w:t>
      </w:r>
      <w:r>
        <w:rPr>
          <w:sz w:val="30"/>
          <w:szCs w:val="30"/>
        </w:rPr>
        <w:br w:type="textWrapping"/>
      </w:r>
      <w:r>
        <w:rPr>
          <w:sz w:val="30"/>
          <w:szCs w:val="30"/>
        </w:rPr>
        <w:t>那么基督上山之后做了什么呢？</w:t>
      </w:r>
    </w:p>
    <w:p w14:paraId="0CB30838">
      <w:pPr>
        <w:pStyle w:val="11"/>
        <w:widowControl/>
        <w:rPr>
          <w:sz w:val="30"/>
          <w:szCs w:val="30"/>
        </w:rPr>
      </w:pPr>
      <w:r>
        <w:rPr>
          <w:sz w:val="30"/>
          <w:szCs w:val="30"/>
        </w:rPr>
        <w:t>We are told, he went up into a mountain "to pray.ä</w:t>
      </w:r>
      <w:r>
        <w:rPr>
          <w:sz w:val="30"/>
          <w:szCs w:val="30"/>
        </w:rPr>
        <w:br w:type="textWrapping"/>
      </w:r>
      <w:r>
        <w:rPr>
          <w:sz w:val="30"/>
          <w:szCs w:val="30"/>
        </w:rPr>
        <w:t>我们得知，祂上山“去祷告。”</w:t>
      </w:r>
    </w:p>
    <w:p w14:paraId="005CBAE7">
      <w:pPr>
        <w:pStyle w:val="11"/>
        <w:widowControl/>
        <w:rPr>
          <w:sz w:val="30"/>
          <w:szCs w:val="30"/>
        </w:rPr>
      </w:pPr>
      <w:r>
        <w:rPr>
          <w:sz w:val="30"/>
          <w:szCs w:val="30"/>
        </w:rPr>
        <w:t>Christ had no corruption to confess, and he had but few wants of his own to be relieved; yet we hear of Christ being much in prayer; we hear of his going up to a mountain to pray; of his rising up a great while before it was day to pray; and of his spending a whole night in prayer to God.</w:t>
      </w:r>
      <w:r>
        <w:rPr>
          <w:sz w:val="30"/>
          <w:szCs w:val="30"/>
        </w:rPr>
        <w:br w:type="textWrapping"/>
      </w:r>
      <w:r>
        <w:rPr>
          <w:sz w:val="30"/>
          <w:szCs w:val="30"/>
        </w:rPr>
        <w:t>基督没有败坏要承认，祂自己需要纾解的缺乏也很少；然而我们听说基督常常祷告；我们听说祂上山去祷告；祂在天未亮的时候就起来祷告；以及祂用一整夜的时间向上帝祷告。</w:t>
      </w:r>
    </w:p>
    <w:p w14:paraId="3F9D07AA">
      <w:pPr>
        <w:pStyle w:val="11"/>
        <w:widowControl/>
        <w:rPr>
          <w:sz w:val="30"/>
          <w:szCs w:val="30"/>
        </w:rPr>
      </w:pPr>
      <w:r>
        <w:rPr>
          <w:sz w:val="30"/>
          <w:szCs w:val="30"/>
        </w:rPr>
        <w:t>In the 20th verse, you have an account of the effect of our Lord's praying: "As he prayed, the fashion of his countenance was altered, and his raiment was white and glittering.ä</w:t>
      </w:r>
      <w:r>
        <w:rPr>
          <w:sz w:val="30"/>
          <w:szCs w:val="30"/>
        </w:rPr>
        <w:br w:type="textWrapping"/>
      </w:r>
      <w:r>
        <w:rPr>
          <w:sz w:val="30"/>
          <w:szCs w:val="30"/>
        </w:rPr>
        <w:t>在第20节，你们看到我们主祷告的效果：“正祷告的时候，祂的面貌就改变了，衣服洁白放光（glittering）。”</w:t>
      </w:r>
    </w:p>
    <w:p w14:paraId="317650C5">
      <w:pPr>
        <w:pStyle w:val="11"/>
        <w:widowControl/>
        <w:rPr>
          <w:sz w:val="30"/>
          <w:szCs w:val="30"/>
        </w:rPr>
      </w:pPr>
      <w:r>
        <w:rPr>
          <w:sz w:val="30"/>
          <w:szCs w:val="30"/>
        </w:rPr>
        <w:t>I would have you take notice, that our Lord was not changed in respect of his body, while he was going up to the mount, but when he got upon the mount, and while engaged in prayer.</w:t>
      </w:r>
      <w:r>
        <w:rPr>
          <w:sz w:val="30"/>
          <w:szCs w:val="30"/>
        </w:rPr>
        <w:br w:type="textWrapping"/>
      </w:r>
      <w:r>
        <w:rPr>
          <w:sz w:val="30"/>
          <w:szCs w:val="30"/>
        </w:rPr>
        <w:t>我希望你们注意，我们主身体上的改变不是在祂上山的过程中，而是在祂登上山后，并在祂正在祷告时发生的。</w:t>
      </w:r>
    </w:p>
    <w:p w14:paraId="368455CB">
      <w:pPr>
        <w:pStyle w:val="11"/>
        <w:widowControl/>
        <w:rPr>
          <w:sz w:val="30"/>
          <w:szCs w:val="30"/>
        </w:rPr>
      </w:pPr>
      <w:r>
        <w:rPr>
          <w:sz w:val="30"/>
          <w:szCs w:val="30"/>
        </w:rPr>
        <w:t>It is sufficient that way for our souls to be transformed: the time we are more particularly to expect the influences of God's Spirit, is, when we are engaged in prayer.</w:t>
      </w:r>
      <w:r>
        <w:rPr>
          <w:sz w:val="30"/>
          <w:szCs w:val="30"/>
        </w:rPr>
        <w:br w:type="textWrapping"/>
      </w:r>
      <w:r>
        <w:rPr>
          <w:sz w:val="30"/>
          <w:szCs w:val="30"/>
        </w:rPr>
        <w:t>这足以表明我们的灵魂要被改变（transformed）：我们更特别地期待上帝圣灵影响的时候，就是当我们专心祷告时。</w:t>
      </w:r>
    </w:p>
    <w:p w14:paraId="420D8956">
      <w:pPr>
        <w:pStyle w:val="11"/>
        <w:widowControl/>
        <w:rPr>
          <w:sz w:val="30"/>
          <w:szCs w:val="30"/>
        </w:rPr>
      </w:pPr>
      <w:r>
        <w:rPr>
          <w:sz w:val="30"/>
          <w:szCs w:val="30"/>
        </w:rPr>
        <w:t>There seems to be a very great propriety in our Lord's being transfigured or changed upon the mount.</w:t>
      </w:r>
      <w:r>
        <w:rPr>
          <w:sz w:val="30"/>
          <w:szCs w:val="30"/>
        </w:rPr>
        <w:br w:type="textWrapping"/>
      </w:r>
      <w:r>
        <w:rPr>
          <w:sz w:val="30"/>
          <w:szCs w:val="30"/>
        </w:rPr>
        <w:t>我们主在山上变像或改变，似乎有非常恰当的理由（propriety）。</w:t>
      </w:r>
    </w:p>
    <w:p w14:paraId="043DE09E">
      <w:pPr>
        <w:pStyle w:val="11"/>
        <w:widowControl/>
        <w:rPr>
          <w:sz w:val="30"/>
          <w:szCs w:val="30"/>
        </w:rPr>
      </w:pPr>
      <w:r>
        <w:rPr>
          <w:sz w:val="30"/>
          <w:szCs w:val="30"/>
        </w:rPr>
        <w:t>I hope I need inform none of you, that when Moses went up to the mount of God, God was pleased to speak to him face to face; and when he came down from the mount, the people of Israel observed that Moses' face shone so, that he was obliged to have a veil put upon his face.</w:t>
      </w:r>
      <w:r>
        <w:rPr>
          <w:sz w:val="30"/>
          <w:szCs w:val="30"/>
        </w:rPr>
        <w:br w:type="textWrapping"/>
      </w:r>
      <w:r>
        <w:rPr>
          <w:sz w:val="30"/>
          <w:szCs w:val="30"/>
        </w:rPr>
        <w:t>我希望我不需要告诉你们任何人，当摩西上到上帝的山时，上帝乐意与祂面对面说话；当祂从山下来时，以色列百姓看到摩西的脸发光，以至于祂不得不把帕子蒙在脸上。</w:t>
      </w:r>
    </w:p>
    <w:p w14:paraId="4B598BFA">
      <w:pPr>
        <w:pStyle w:val="11"/>
        <w:widowControl/>
        <w:rPr>
          <w:sz w:val="30"/>
          <w:szCs w:val="30"/>
        </w:rPr>
      </w:pPr>
      <w:r>
        <w:rPr>
          <w:sz w:val="30"/>
          <w:szCs w:val="30"/>
        </w:rPr>
        <w:t>Now the shining of Moses' face, was a proof to the people, that Moses had been conversing with God.</w:t>
      </w:r>
      <w:r>
        <w:rPr>
          <w:sz w:val="30"/>
          <w:szCs w:val="30"/>
        </w:rPr>
        <w:br w:type="textWrapping"/>
      </w:r>
      <w:r>
        <w:rPr>
          <w:sz w:val="30"/>
          <w:szCs w:val="30"/>
        </w:rPr>
        <w:t>现在摩西脸上的光，是向百姓证明摩西曾与上帝交谈。</w:t>
      </w:r>
    </w:p>
    <w:p w14:paraId="7D621159">
      <w:pPr>
        <w:pStyle w:val="11"/>
        <w:widowControl/>
        <w:rPr>
          <w:sz w:val="30"/>
          <w:szCs w:val="30"/>
        </w:rPr>
      </w:pPr>
      <w:r>
        <w:rPr>
          <w:sz w:val="30"/>
          <w:szCs w:val="30"/>
        </w:rPr>
        <w:t>And Moses told the people, "That the Lord would raise up unto them a prophet like unto him, whom the people were to hear.ä</w:t>
      </w:r>
      <w:r>
        <w:rPr>
          <w:sz w:val="30"/>
          <w:szCs w:val="30"/>
        </w:rPr>
        <w:br w:type="textWrapping"/>
      </w:r>
      <w:r>
        <w:rPr>
          <w:sz w:val="30"/>
          <w:szCs w:val="30"/>
        </w:rPr>
        <w:t>摩西告诉百姓，“耶和华要为他们兴起一位像他一样的先知，百姓要听从祂。”</w:t>
      </w:r>
    </w:p>
    <w:p w14:paraId="443A7882">
      <w:pPr>
        <w:pStyle w:val="11"/>
        <w:widowControl/>
        <w:rPr>
          <w:sz w:val="30"/>
          <w:szCs w:val="30"/>
        </w:rPr>
      </w:pPr>
      <w:r>
        <w:rPr>
          <w:sz w:val="30"/>
          <w:szCs w:val="30"/>
        </w:rPr>
        <w:t>God the Father, in order to give his Son (considering him as man) a testimony that he was a prophet, was pleased not only to let his face glitter or shine; but to show that he was a prophet far superior to Moses, he was pleased to let his garment be white and glittering, and "his countenance (as we are told by another Evangelist) did shine as the sun.ä</w:t>
      </w:r>
      <w:r>
        <w:rPr>
          <w:sz w:val="30"/>
          <w:szCs w:val="30"/>
        </w:rPr>
        <w:br w:type="textWrapping"/>
      </w:r>
      <w:r>
        <w:rPr>
          <w:sz w:val="30"/>
          <w:szCs w:val="30"/>
        </w:rPr>
        <w:t>上帝圣父，为了给祂的儿子（将祂视为人）一个祂是先知的见证，祂乐意不仅让祂的脸面放光或发亮；而且为了表明祂是一位远胜于摩西的先知，祂乐意让祂的衣服洁白放光，并且“祂的脸面（正如另一位福音书作者告诉我们的）发光如同太阳。”</w:t>
      </w:r>
    </w:p>
    <w:p w14:paraId="5692CCA0">
      <w:pPr>
        <w:pStyle w:val="11"/>
        <w:widowControl/>
        <w:rPr>
          <w:sz w:val="30"/>
          <w:szCs w:val="30"/>
        </w:rPr>
      </w:pPr>
      <w:r>
        <w:rPr>
          <w:sz w:val="30"/>
          <w:szCs w:val="30"/>
        </w:rPr>
        <w:t>What change was here!</w:t>
      </w:r>
      <w:r>
        <w:rPr>
          <w:sz w:val="30"/>
          <w:szCs w:val="30"/>
        </w:rPr>
        <w:br w:type="textWrapping"/>
      </w:r>
      <w:r>
        <w:rPr>
          <w:sz w:val="30"/>
          <w:szCs w:val="30"/>
        </w:rPr>
        <w:t>这是何等的改变！</w:t>
      </w:r>
    </w:p>
    <w:p w14:paraId="3B254D0F">
      <w:pPr>
        <w:pStyle w:val="11"/>
        <w:widowControl/>
        <w:rPr>
          <w:sz w:val="30"/>
          <w:szCs w:val="30"/>
        </w:rPr>
      </w:pPr>
      <w:r>
        <w:rPr>
          <w:sz w:val="30"/>
          <w:szCs w:val="30"/>
        </w:rPr>
        <w:t>What a sight!</w:t>
      </w:r>
      <w:r>
        <w:rPr>
          <w:sz w:val="30"/>
          <w:szCs w:val="30"/>
        </w:rPr>
        <w:br w:type="textWrapping"/>
      </w:r>
      <w:r>
        <w:rPr>
          <w:sz w:val="30"/>
          <w:szCs w:val="30"/>
        </w:rPr>
        <w:t>这是何等的景象！</w:t>
      </w:r>
    </w:p>
    <w:p w14:paraId="2FDF1F75">
      <w:pPr>
        <w:pStyle w:val="11"/>
        <w:widowControl/>
        <w:rPr>
          <w:sz w:val="30"/>
          <w:szCs w:val="30"/>
        </w:rPr>
      </w:pPr>
      <w:r>
        <w:rPr>
          <w:sz w:val="30"/>
          <w:szCs w:val="30"/>
        </w:rPr>
        <w:t>Methinks I see Peter, James, and John surprised; and, indeed, well might the Evangelist, considering what happened, usher in the following part of the story with the word Behold; "Behold, there talked with him two men, Moses and Elias:ä</w:t>
      </w:r>
      <w:r>
        <w:rPr>
          <w:sz w:val="30"/>
          <w:szCs w:val="30"/>
        </w:rPr>
        <w:br w:type="textWrapping"/>
      </w:r>
      <w:r>
        <w:rPr>
          <w:sz w:val="30"/>
          <w:szCs w:val="30"/>
        </w:rPr>
        <w:t>我想我看到彼得、雅各和约翰很惊讶；而且，确实，考虑到所发生的事，福音书作者用“看哪”（Behold）这个词引入故事的下一部分是很恰当的；“看哪，有两个人同祂说话，就是摩西和以利亚：”</w:t>
      </w:r>
    </w:p>
    <w:p w14:paraId="4D686B6A">
      <w:pPr>
        <w:pStyle w:val="11"/>
        <w:widowControl/>
        <w:rPr>
          <w:sz w:val="30"/>
          <w:szCs w:val="30"/>
        </w:rPr>
      </w:pPr>
      <w:r>
        <w:rPr>
          <w:sz w:val="30"/>
          <w:szCs w:val="30"/>
        </w:rPr>
        <w:t>And in the 31st verse, you have an account of their dress, "They appeared in glory;ä and of their discourse, "They spake of his decease which he should accomplish at Jerusalem.ä</w:t>
      </w:r>
      <w:r>
        <w:rPr>
          <w:sz w:val="30"/>
          <w:szCs w:val="30"/>
        </w:rPr>
        <w:br w:type="textWrapping"/>
      </w:r>
      <w:r>
        <w:rPr>
          <w:sz w:val="30"/>
          <w:szCs w:val="30"/>
        </w:rPr>
        <w:t>在第31节，你们可以看到关于他们着装的描述，“他们出现在荣耀里；”以及关于他们谈话的描述，“他们谈论耶稣在耶路撒冷将要完成的去世（decease）。”</w:t>
      </w:r>
    </w:p>
    <w:p w14:paraId="32EAF0A6">
      <w:pPr>
        <w:pStyle w:val="11"/>
        <w:widowControl/>
        <w:rPr>
          <w:sz w:val="30"/>
          <w:szCs w:val="30"/>
        </w:rPr>
      </w:pPr>
      <w:r>
        <w:rPr>
          <w:sz w:val="30"/>
          <w:szCs w:val="30"/>
        </w:rPr>
        <w:t>"Behold, two men, which were Moses and Elias;ä these were two very proper persons to come upon this embassy to the Son of God.</w:t>
      </w:r>
      <w:r>
        <w:rPr>
          <w:sz w:val="30"/>
          <w:szCs w:val="30"/>
        </w:rPr>
        <w:br w:type="textWrapping"/>
      </w:r>
      <w:r>
        <w:rPr>
          <w:sz w:val="30"/>
          <w:szCs w:val="30"/>
        </w:rPr>
        <w:t>“看哪，有两个人，就是摩西和以利亚；”这是两个非常适合来完成这次向着上帝儿子大使命（embassy）的人。</w:t>
      </w:r>
    </w:p>
    <w:p w14:paraId="0A7D6079">
      <w:pPr>
        <w:pStyle w:val="11"/>
        <w:widowControl/>
        <w:rPr>
          <w:sz w:val="30"/>
          <w:szCs w:val="30"/>
        </w:rPr>
      </w:pPr>
      <w:r>
        <w:rPr>
          <w:sz w:val="30"/>
          <w:szCs w:val="30"/>
        </w:rPr>
        <w:t>Moses was the great lawgiver, Elias was the great restorer of the law: The body of Moses was hidden and never found, Elias' body was translated immediately, and carried up in a fiery chariot to heaven: And it may be that this was done particularly, because these two were hereafter to have the honor of waiting upon the Son of God.</w:t>
      </w:r>
      <w:r>
        <w:rPr>
          <w:sz w:val="30"/>
          <w:szCs w:val="30"/>
        </w:rPr>
        <w:br w:type="textWrapping"/>
      </w:r>
      <w:r>
        <w:rPr>
          <w:sz w:val="30"/>
          <w:szCs w:val="30"/>
        </w:rPr>
        <w:t>摩西是伟大的律法颁布者，以利亚是律法的伟大恢复者：摩西的身体被隐藏，从未被找到，以利亚的身体立即被移去（translated），乘着火马火车被带到天上：这可能特别这样做，是因为这两个人将来要享有服侍（waiting upon）上帝儿子的尊荣。</w:t>
      </w:r>
    </w:p>
    <w:p w14:paraId="281DC782">
      <w:pPr>
        <w:pStyle w:val="11"/>
        <w:widowControl/>
        <w:rPr>
          <w:sz w:val="30"/>
          <w:szCs w:val="30"/>
        </w:rPr>
      </w:pPr>
      <w:r>
        <w:rPr>
          <w:sz w:val="30"/>
          <w:szCs w:val="30"/>
        </w:rPr>
        <w:t>"They appeared in glory;ä that is, their bodies were not in that glorious habit, in which the bodies of believers are to be at the morning of the resurrection.</w:t>
      </w:r>
      <w:r>
        <w:rPr>
          <w:sz w:val="30"/>
          <w:szCs w:val="30"/>
        </w:rPr>
        <w:br w:type="textWrapping"/>
      </w:r>
      <w:r>
        <w:rPr>
          <w:sz w:val="30"/>
          <w:szCs w:val="30"/>
        </w:rPr>
        <w:t>“他们出现在荣耀里；”也就是说，他们的身体并不是信徒身体在复活的早晨所拥有的那种荣耀的装束（habit）。</w:t>
      </w:r>
    </w:p>
    <w:p w14:paraId="22BDB186">
      <w:pPr>
        <w:pStyle w:val="11"/>
        <w:widowControl/>
        <w:rPr>
          <w:sz w:val="30"/>
          <w:szCs w:val="30"/>
        </w:rPr>
      </w:pPr>
      <w:r>
        <w:rPr>
          <w:sz w:val="30"/>
          <w:szCs w:val="30"/>
        </w:rPr>
        <w:t>Christ was, as it were, now fitting in his royal robes; and as it is usual for ambassadors, when they are to be admitted into the king's presence, on bringing a message from one king to another, to appear in all their grandeur, to make the message more solemn; so here, these heavenly messengers being to wait upon the Lord Jesus Christ, are invested as with royal dignity, they appeared in glory, and "they spake of his decease which he should accomplish at Jerusalem,ä</w:t>
      </w:r>
      <w:r>
        <w:rPr>
          <w:sz w:val="30"/>
          <w:szCs w:val="30"/>
        </w:rPr>
        <w:br w:type="textWrapping"/>
      </w:r>
      <w:r>
        <w:rPr>
          <w:sz w:val="30"/>
          <w:szCs w:val="30"/>
        </w:rPr>
        <w:t>基督，仿佛现在正穿着祂的王袍；而且正如大使们通常的做法，当他们被允许进入国王面前，带着一个国王给另一个国王的口信时，他们会以全部的盛装（grandeur）出现，以使口信更加庄重（solemn）；所以在这里，这些天上的使者要服侍主耶稣基督，他们被赋予了王者的尊荣（dignity），他们出现在荣耀里，并且“他们谈论祂在耶路撒冷将要完成的去世，”</w:t>
      </w:r>
    </w:p>
    <w:p w14:paraId="1A0B82F3">
      <w:pPr>
        <w:pStyle w:val="11"/>
        <w:widowControl/>
        <w:rPr>
          <w:sz w:val="30"/>
          <w:szCs w:val="30"/>
        </w:rPr>
      </w:pPr>
      <w:r>
        <w:rPr>
          <w:sz w:val="30"/>
          <w:szCs w:val="30"/>
        </w:rPr>
        <w:t>they came to tell the Redeemer of his sufferings, and of the place of his sufferings, and to acquaint him, that his sufferings, however great, however bitter, were to be accomplished; that there was o be an end put to them, as our Lord himself speaks, "The things concerning me are to have an end.ä</w:t>
      </w:r>
      <w:r>
        <w:rPr>
          <w:sz w:val="30"/>
          <w:szCs w:val="30"/>
        </w:rPr>
        <w:br w:type="textWrapping"/>
      </w:r>
      <w:r>
        <w:rPr>
          <w:sz w:val="30"/>
          <w:szCs w:val="30"/>
        </w:rPr>
        <w:t>他们来告诉救赎主祂的受苦，以及祂受苦的地点，并告知祂，祂的受苦，无论多么大，无论多么痛苦，都将完成；它们将有一个结束，正如我们主祂自己所说，“那有关我的事，必要有个结局（end）。”</w:t>
      </w:r>
    </w:p>
    <w:p w14:paraId="55865640">
      <w:pPr>
        <w:pStyle w:val="11"/>
        <w:widowControl/>
        <w:rPr>
          <w:sz w:val="30"/>
          <w:szCs w:val="30"/>
        </w:rPr>
      </w:pPr>
      <w:r>
        <w:rPr>
          <w:sz w:val="30"/>
          <w:szCs w:val="30"/>
        </w:rPr>
        <w:t>What other particulars they spoke to our Lord, we are not told.</w:t>
      </w:r>
      <w:r>
        <w:rPr>
          <w:sz w:val="30"/>
          <w:szCs w:val="30"/>
        </w:rPr>
        <w:br w:type="textWrapping"/>
      </w:r>
      <w:r>
        <w:rPr>
          <w:sz w:val="30"/>
          <w:szCs w:val="30"/>
        </w:rPr>
        <w:t>他们对我们的主说了其他哪些细节，我们不得而知。</w:t>
      </w:r>
    </w:p>
    <w:p w14:paraId="4FF18AC7">
      <w:pPr>
        <w:pStyle w:val="11"/>
        <w:widowControl/>
        <w:rPr>
          <w:sz w:val="30"/>
          <w:szCs w:val="30"/>
        </w:rPr>
      </w:pPr>
      <w:r>
        <w:rPr>
          <w:sz w:val="30"/>
          <w:szCs w:val="30"/>
        </w:rPr>
        <w:t>But what effect this had upon the disciples, you may learn from the 32nd verse, "Peter, and they that were with him, were heavy with sleep.ä</w:t>
      </w:r>
      <w:r>
        <w:rPr>
          <w:sz w:val="30"/>
          <w:szCs w:val="30"/>
        </w:rPr>
        <w:br w:type="textWrapping"/>
      </w:r>
      <w:r>
        <w:rPr>
          <w:sz w:val="30"/>
          <w:szCs w:val="30"/>
        </w:rPr>
        <w:t>但是这对门徒们产生了什么影响，你们可以从第32节得知，“彼得和同祂的人，都沉睡（heavy with sleep）了。”</w:t>
      </w:r>
    </w:p>
    <w:p w14:paraId="3AF0E04D">
      <w:pPr>
        <w:pStyle w:val="11"/>
        <w:widowControl/>
        <w:rPr>
          <w:sz w:val="30"/>
          <w:szCs w:val="30"/>
        </w:rPr>
      </w:pPr>
      <w:r>
        <w:rPr>
          <w:sz w:val="30"/>
          <w:szCs w:val="30"/>
        </w:rPr>
        <w:t>We are not to suppose, that Peter, James and John, were now asleep in a literal sense; no, if we compare this, with another passage of holy writ, I mean the account given us of Daniel's being impressed and overcome, when he saw the angel of the Lord, you will find that this sleep implies what we call a swoon.</w:t>
      </w:r>
      <w:r>
        <w:rPr>
          <w:sz w:val="30"/>
          <w:szCs w:val="30"/>
        </w:rPr>
        <w:br w:type="textWrapping"/>
      </w:r>
      <w:r>
        <w:rPr>
          <w:sz w:val="30"/>
          <w:szCs w:val="30"/>
        </w:rPr>
        <w:t>我们不应该假设彼得、雅各和约翰现在是字面意义上的睡着了；不，如果我们把这与圣经的另一段经文相比较，我的意思是我们被告知但以理看到主的使者时，祂被震撼（impressed）和胜过（overcome）的记载，你们会发现这种沉睡意味着我们所说的晕厥（swoon）。</w:t>
      </w:r>
    </w:p>
    <w:p w14:paraId="72FC1D9B">
      <w:pPr>
        <w:pStyle w:val="11"/>
        <w:widowControl/>
        <w:rPr>
          <w:sz w:val="30"/>
          <w:szCs w:val="30"/>
        </w:rPr>
      </w:pPr>
      <w:r>
        <w:rPr>
          <w:sz w:val="30"/>
          <w:szCs w:val="30"/>
        </w:rPr>
        <w:t>They were overcome with the sight of the glory of Christ's garments, the glittering of his body, and the glory in Moses and Elias appeared: these quite overcame them, sunk them down, and, like the Queen of Sheba, when she saw Solomon's glory, they had no life in them.</w:t>
      </w:r>
      <w:r>
        <w:rPr>
          <w:sz w:val="30"/>
          <w:szCs w:val="30"/>
        </w:rPr>
        <w:br w:type="textWrapping"/>
      </w:r>
      <w:r>
        <w:rPr>
          <w:sz w:val="30"/>
          <w:szCs w:val="30"/>
        </w:rPr>
        <w:t>他们被基督衣服的荣耀、祂身体的光芒以及摩西和以利亚显现的荣耀所胜过：这些完全压倒了他们，使他们沉下去（sunk them down），就像示巴女王看到所罗门的荣耀时一样，他们心中没有气息。</w:t>
      </w:r>
    </w:p>
    <w:p w14:paraId="19F8AA96">
      <w:pPr>
        <w:pStyle w:val="11"/>
        <w:widowControl/>
        <w:rPr>
          <w:sz w:val="30"/>
          <w:szCs w:val="30"/>
        </w:rPr>
      </w:pPr>
      <w:r>
        <w:rPr>
          <w:sz w:val="30"/>
          <w:szCs w:val="30"/>
        </w:rPr>
        <w:t>But they recovered themselves: äwhen they were awake,ä that is, when they had recovered their strength, when God had put strength into them, as the angel put strength into Daniel, "they saw his glory, and the two men that stood with him.ä</w:t>
      </w:r>
      <w:r>
        <w:rPr>
          <w:sz w:val="30"/>
          <w:szCs w:val="30"/>
        </w:rPr>
        <w:br w:type="textWrapping"/>
      </w:r>
      <w:r>
        <w:rPr>
          <w:sz w:val="30"/>
          <w:szCs w:val="30"/>
        </w:rPr>
        <w:t>但是他们恢复了过来： “既清醒了，”也就是说，当他们恢复了体力，当上帝像天使给但以理加添力量一样，给他们加添力量时，“他们就看见祂的荣耀，和同祂站着的那两个人。”</w:t>
      </w:r>
    </w:p>
    <w:p w14:paraId="7A2B0062">
      <w:pPr>
        <w:pStyle w:val="11"/>
        <w:widowControl/>
        <w:rPr>
          <w:sz w:val="30"/>
          <w:szCs w:val="30"/>
        </w:rPr>
      </w:pPr>
      <w:r>
        <w:rPr>
          <w:sz w:val="30"/>
          <w:szCs w:val="30"/>
        </w:rPr>
        <w:t>And how do you think they gazed upon Christ?</w:t>
      </w:r>
      <w:r>
        <w:rPr>
          <w:sz w:val="30"/>
          <w:szCs w:val="30"/>
        </w:rPr>
        <w:br w:type="textWrapping"/>
      </w:r>
      <w:r>
        <w:rPr>
          <w:sz w:val="30"/>
          <w:szCs w:val="30"/>
        </w:rPr>
        <w:t>你们认为他们是如何凝视基督的呢？</w:t>
      </w:r>
    </w:p>
    <w:p w14:paraId="1BAB8487">
      <w:pPr>
        <w:pStyle w:val="11"/>
        <w:widowControl/>
        <w:rPr>
          <w:sz w:val="30"/>
          <w:szCs w:val="30"/>
        </w:rPr>
      </w:pPr>
      <w:r>
        <w:rPr>
          <w:sz w:val="30"/>
          <w:szCs w:val="30"/>
        </w:rPr>
        <w:t>How may we suppose they fixed their eyes upon Moses and Elias?</w:t>
      </w:r>
      <w:r>
        <w:rPr>
          <w:sz w:val="30"/>
          <w:szCs w:val="30"/>
        </w:rPr>
        <w:br w:type="textWrapping"/>
      </w:r>
      <w:r>
        <w:rPr>
          <w:sz w:val="30"/>
          <w:szCs w:val="30"/>
        </w:rPr>
        <w:t>我们能假设他们是如何将目光聚焦在摩西和以利亚身上的呢？</w:t>
      </w:r>
    </w:p>
    <w:p w14:paraId="5D19D9F4">
      <w:pPr>
        <w:pStyle w:val="11"/>
        <w:widowControl/>
        <w:rPr>
          <w:sz w:val="30"/>
          <w:szCs w:val="30"/>
        </w:rPr>
      </w:pPr>
      <w:r>
        <w:rPr>
          <w:sz w:val="30"/>
          <w:szCs w:val="30"/>
        </w:rPr>
        <w:t>Peter, who was always the first speaker, out of the abundance of his heart, spoke upon this occasion.</w:t>
      </w:r>
      <w:r>
        <w:rPr>
          <w:sz w:val="30"/>
          <w:szCs w:val="30"/>
        </w:rPr>
        <w:br w:type="textWrapping"/>
      </w:r>
      <w:r>
        <w:rPr>
          <w:sz w:val="30"/>
          <w:szCs w:val="30"/>
        </w:rPr>
        <w:t>彼得，总是第一个说话的人，祂就趁着这个机会，心里所充满的就说了出来。</w:t>
      </w:r>
    </w:p>
    <w:p w14:paraId="564A2187">
      <w:pPr>
        <w:pStyle w:val="11"/>
        <w:widowControl/>
        <w:rPr>
          <w:sz w:val="30"/>
          <w:szCs w:val="30"/>
        </w:rPr>
      </w:pPr>
      <w:r>
        <w:rPr>
          <w:sz w:val="30"/>
          <w:szCs w:val="30"/>
        </w:rPr>
        <w:t>Verse 33, "And it came to pass as they departed from him, Peter said unto Jesus, Master, it is good for us to be here; and let us make three tabernacles, one for thee, and one for Moses, and one for Elias, not knowing what he said.ä</w:t>
      </w:r>
      <w:r>
        <w:rPr>
          <w:sz w:val="30"/>
          <w:szCs w:val="30"/>
        </w:rPr>
        <w:br w:type="textWrapping"/>
      </w:r>
      <w:r>
        <w:rPr>
          <w:sz w:val="30"/>
          <w:szCs w:val="30"/>
        </w:rPr>
        <w:t>第33节，“那两个人正要离开耶稣的时候，彼得对耶稣说，夫子，我们在这里真好；可以搭三座棚，一座为祢，一座为摩西，一座为以利亚；祂不知道所说的是什么。”</w:t>
      </w:r>
    </w:p>
    <w:p w14:paraId="398DBC80">
      <w:pPr>
        <w:pStyle w:val="11"/>
        <w:widowControl/>
        <w:rPr>
          <w:sz w:val="30"/>
          <w:szCs w:val="30"/>
        </w:rPr>
      </w:pPr>
      <w:r>
        <w:rPr>
          <w:sz w:val="30"/>
          <w:szCs w:val="30"/>
        </w:rPr>
        <w:t>Peter, when he had drank a little of Christ's new wine, speaks like a person intoxicated; he was overpowered with the brightness of the manifestation.</w:t>
      </w:r>
      <w:r>
        <w:rPr>
          <w:sz w:val="30"/>
          <w:szCs w:val="30"/>
        </w:rPr>
        <w:br w:type="textWrapping"/>
      </w:r>
      <w:r>
        <w:rPr>
          <w:sz w:val="30"/>
          <w:szCs w:val="30"/>
        </w:rPr>
        <w:t>彼得，当祂喝了一点基督的新酒时，说话就像一个醉酒的人；祂被那显现的荣光（brightness of the manifestation）所压倒了。</w:t>
      </w:r>
    </w:p>
    <w:p w14:paraId="762A4E76">
      <w:pPr>
        <w:pStyle w:val="11"/>
        <w:widowControl/>
        <w:rPr>
          <w:sz w:val="30"/>
          <w:szCs w:val="30"/>
        </w:rPr>
      </w:pPr>
      <w:r>
        <w:rPr>
          <w:sz w:val="30"/>
          <w:szCs w:val="30"/>
        </w:rPr>
        <w:t>"Let us make three tabernacles, one for thee, and one for Moses, and one for Elias.ä</w:t>
      </w:r>
      <w:r>
        <w:rPr>
          <w:sz w:val="30"/>
          <w:szCs w:val="30"/>
        </w:rPr>
        <w:br w:type="textWrapping"/>
      </w:r>
      <w:r>
        <w:rPr>
          <w:sz w:val="30"/>
          <w:szCs w:val="30"/>
        </w:rPr>
        <w:t>“让我们搭三座棚，一座为祢，一座为摩西，一座为以利亚。”</w:t>
      </w:r>
    </w:p>
    <w:p w14:paraId="5B71291C">
      <w:pPr>
        <w:pStyle w:val="11"/>
        <w:widowControl/>
        <w:rPr>
          <w:sz w:val="30"/>
          <w:szCs w:val="30"/>
        </w:rPr>
      </w:pPr>
      <w:r>
        <w:rPr>
          <w:sz w:val="30"/>
          <w:szCs w:val="30"/>
        </w:rPr>
        <w:t>It is well added, "not knowing what he said.ä</w:t>
      </w:r>
      <w:r>
        <w:rPr>
          <w:sz w:val="30"/>
          <w:szCs w:val="30"/>
        </w:rPr>
        <w:br w:type="textWrapping"/>
      </w:r>
      <w:r>
        <w:rPr>
          <w:sz w:val="30"/>
          <w:szCs w:val="30"/>
        </w:rPr>
        <w:t>后面加上的“祂不知道所说的是什么”这句话加得很好。</w:t>
      </w:r>
    </w:p>
    <w:p w14:paraId="51A83AE7">
      <w:pPr>
        <w:pStyle w:val="11"/>
        <w:widowControl/>
        <w:rPr>
          <w:sz w:val="30"/>
          <w:szCs w:val="30"/>
        </w:rPr>
      </w:pPr>
      <w:r>
        <w:rPr>
          <w:sz w:val="30"/>
          <w:szCs w:val="30"/>
        </w:rPr>
        <w:t>That he should cry out, "Master, it is good for us to be here,ä in such good company, and in so glorious a condition, is no wonder; which of us all would not have been apt to have done the same?</w:t>
      </w:r>
      <w:r>
        <w:rPr>
          <w:sz w:val="30"/>
          <w:szCs w:val="30"/>
        </w:rPr>
        <w:br w:type="textWrapping"/>
      </w:r>
      <w:r>
        <w:rPr>
          <w:sz w:val="30"/>
          <w:szCs w:val="30"/>
        </w:rPr>
        <w:t>祂喊着说，“夫子，我们在这里真好，”在如此美好的团契中，在如此荣耀的景况下，这并不奇怪；我们所有的人中，有谁不会倾向于做同样的事呢？</w:t>
      </w:r>
    </w:p>
    <w:p w14:paraId="6466238D">
      <w:pPr>
        <w:pStyle w:val="11"/>
        <w:widowControl/>
        <w:rPr>
          <w:sz w:val="30"/>
          <w:szCs w:val="30"/>
        </w:rPr>
      </w:pPr>
      <w:r>
        <w:rPr>
          <w:sz w:val="30"/>
          <w:szCs w:val="30"/>
        </w:rPr>
        <w:t>But to talk of building tabernacles, and one for Christ, and one for Moses, and one for Elias, was saying something for which Peter himself must stand reproved.</w:t>
      </w:r>
      <w:r>
        <w:rPr>
          <w:sz w:val="30"/>
          <w:szCs w:val="30"/>
        </w:rPr>
        <w:br w:type="textWrapping"/>
      </w:r>
      <w:r>
        <w:rPr>
          <w:sz w:val="30"/>
          <w:szCs w:val="30"/>
        </w:rPr>
        <w:t>但是谈论搭棚，一座为基督，一座为摩西，一座为以利亚，这是说了一些彼得自己必须为此受责备的话。</w:t>
      </w:r>
    </w:p>
    <w:p w14:paraId="15C6B785">
      <w:pPr>
        <w:pStyle w:val="11"/>
        <w:widowControl/>
        <w:rPr>
          <w:sz w:val="30"/>
          <w:szCs w:val="30"/>
        </w:rPr>
      </w:pPr>
      <w:r>
        <w:rPr>
          <w:sz w:val="30"/>
          <w:szCs w:val="30"/>
        </w:rPr>
        <w:t>Surely, Peter, thou wast not quite awake!</w:t>
      </w:r>
      <w:r>
        <w:rPr>
          <w:sz w:val="30"/>
          <w:szCs w:val="30"/>
        </w:rPr>
        <w:br w:type="textWrapping"/>
      </w:r>
      <w:r>
        <w:rPr>
          <w:sz w:val="30"/>
          <w:szCs w:val="30"/>
        </w:rPr>
        <w:t>彼得，你肯定还没有完全醒来！</w:t>
      </w:r>
    </w:p>
    <w:p w14:paraId="0E04A839">
      <w:pPr>
        <w:pStyle w:val="11"/>
        <w:widowControl/>
        <w:rPr>
          <w:sz w:val="30"/>
          <w:szCs w:val="30"/>
        </w:rPr>
      </w:pPr>
      <w:r>
        <w:rPr>
          <w:sz w:val="30"/>
          <w:szCs w:val="30"/>
        </w:rPr>
        <w:t>Thou talkest like one I a dream: If thy Lord had taken thee at thy word, what a poor tabernacle wouldst thou have had, in comparison of that house not made with hands, eternal in the heavens, in which thou hast long since dwelt, now the earthly house of the tabernacle of thy body is dissolved?</w:t>
      </w:r>
      <w:r>
        <w:rPr>
          <w:sz w:val="30"/>
          <w:szCs w:val="30"/>
        </w:rPr>
        <w:br w:type="textWrapping"/>
      </w:r>
      <w:r>
        <w:rPr>
          <w:sz w:val="30"/>
          <w:szCs w:val="30"/>
        </w:rPr>
        <w:t>你说话像在做梦：如果你的主按照你所说的做了，与那在天上永存、非人手所造的房屋相比，你会得到一座多么简陋的棚，而你身体的地上帐棚（earthly house of the tabernacle of thy body）现在已经拆毁，你早已住在那房屋里了？</w:t>
      </w:r>
    </w:p>
    <w:p w14:paraId="2C8AD3AD">
      <w:pPr>
        <w:pStyle w:val="11"/>
        <w:widowControl/>
        <w:rPr>
          <w:sz w:val="30"/>
          <w:szCs w:val="30"/>
        </w:rPr>
      </w:pPr>
      <w:r>
        <w:rPr>
          <w:sz w:val="30"/>
          <w:szCs w:val="30"/>
        </w:rPr>
        <w:t>What!</w:t>
      </w:r>
      <w:r>
        <w:rPr>
          <w:sz w:val="30"/>
          <w:szCs w:val="30"/>
        </w:rPr>
        <w:br w:type="textWrapping"/>
      </w:r>
      <w:r>
        <w:rPr>
          <w:sz w:val="30"/>
          <w:szCs w:val="30"/>
        </w:rPr>
        <w:t>什么！</w:t>
      </w:r>
    </w:p>
    <w:p w14:paraId="4F9F4C45">
      <w:pPr>
        <w:pStyle w:val="11"/>
        <w:widowControl/>
        <w:rPr>
          <w:sz w:val="30"/>
          <w:szCs w:val="30"/>
        </w:rPr>
      </w:pPr>
      <w:r>
        <w:rPr>
          <w:sz w:val="30"/>
          <w:szCs w:val="30"/>
        </w:rPr>
        <w:t>Build tabernacles below, and have the crown, before thou hast borne the cross?</w:t>
      </w:r>
      <w:r>
        <w:rPr>
          <w:sz w:val="30"/>
          <w:szCs w:val="30"/>
        </w:rPr>
        <w:br w:type="textWrapping"/>
      </w:r>
      <w:r>
        <w:rPr>
          <w:sz w:val="30"/>
          <w:szCs w:val="30"/>
        </w:rPr>
        <w:t>在下面搭棚，在你还没有背负十字架之前就想得冠冕吗？</w:t>
      </w:r>
    </w:p>
    <w:p w14:paraId="530EF50B">
      <w:pPr>
        <w:pStyle w:val="11"/>
        <w:widowControl/>
        <w:rPr>
          <w:sz w:val="30"/>
          <w:szCs w:val="30"/>
        </w:rPr>
      </w:pPr>
      <w:r>
        <w:rPr>
          <w:sz w:val="30"/>
          <w:szCs w:val="30"/>
        </w:rPr>
        <w:t>O Peter, Peter!</w:t>
      </w:r>
      <w:r>
        <w:rPr>
          <w:sz w:val="30"/>
          <w:szCs w:val="30"/>
        </w:rPr>
        <w:br w:type="textWrapping"/>
      </w:r>
      <w:r>
        <w:rPr>
          <w:sz w:val="30"/>
          <w:szCs w:val="30"/>
        </w:rPr>
        <w:t>哦，彼得，彼得！</w:t>
      </w:r>
    </w:p>
    <w:p w14:paraId="6BCFEF5A">
      <w:pPr>
        <w:pStyle w:val="11"/>
        <w:widowControl/>
        <w:rPr>
          <w:sz w:val="30"/>
          <w:szCs w:val="30"/>
        </w:rPr>
      </w:pPr>
      <w:r>
        <w:rPr>
          <w:sz w:val="30"/>
          <w:szCs w:val="30"/>
        </w:rPr>
        <w:t>"Master, spare thyself,ä sticks too too closely to thee: And why so selfish, Peter?</w:t>
      </w:r>
      <w:r>
        <w:rPr>
          <w:sz w:val="30"/>
          <w:szCs w:val="30"/>
        </w:rPr>
        <w:br w:type="textWrapping"/>
      </w:r>
      <w:r>
        <w:rPr>
          <w:sz w:val="30"/>
          <w:szCs w:val="30"/>
        </w:rPr>
        <w:t>“夫子，爱惜自己（spare thyself），”这太过于紧密地缠着你：彼得，你为什么如此自私呢？</w:t>
      </w:r>
    </w:p>
    <w:p w14:paraId="2234437C">
      <w:pPr>
        <w:pStyle w:val="11"/>
        <w:widowControl/>
        <w:rPr>
          <w:sz w:val="30"/>
          <w:szCs w:val="30"/>
        </w:rPr>
      </w:pPr>
      <w:r>
        <w:rPr>
          <w:sz w:val="30"/>
          <w:szCs w:val="30"/>
        </w:rPr>
        <w:t>Carest thou not for thy fellow disciples that are below, who came not up with thee to the mount?</w:t>
      </w:r>
      <w:r>
        <w:rPr>
          <w:sz w:val="30"/>
          <w:szCs w:val="30"/>
        </w:rPr>
        <w:br w:type="textWrapping"/>
      </w:r>
      <w:r>
        <w:rPr>
          <w:sz w:val="30"/>
          <w:szCs w:val="30"/>
        </w:rPr>
        <w:t>你难道不关心在下面的同伴门徒，他们没有和你一起上山吗？</w:t>
      </w:r>
    </w:p>
    <w:p w14:paraId="42DE5E7F">
      <w:pPr>
        <w:pStyle w:val="11"/>
        <w:widowControl/>
        <w:rPr>
          <w:sz w:val="30"/>
          <w:szCs w:val="30"/>
        </w:rPr>
      </w:pPr>
      <w:r>
        <w:rPr>
          <w:sz w:val="30"/>
          <w:szCs w:val="30"/>
        </w:rPr>
        <w:t>Carest thou not for the precious souls, that are as sheep having no shepherd, and must perish for ever, unless thy Master descends from the mount to teach, and to die for them?</w:t>
      </w:r>
      <w:r>
        <w:rPr>
          <w:sz w:val="30"/>
          <w:szCs w:val="30"/>
        </w:rPr>
        <w:br w:type="textWrapping"/>
      </w:r>
      <w:r>
        <w:rPr>
          <w:sz w:val="30"/>
          <w:szCs w:val="30"/>
        </w:rPr>
        <w:t>你难道不关心那些如同羊没有牧人一样，且除非你的夫子从山上下来教导他们，并为他们而死，就必然永远灭亡的宝贵灵魂吗？</w:t>
      </w:r>
    </w:p>
    <w:p w14:paraId="70C8C719">
      <w:pPr>
        <w:pStyle w:val="11"/>
        <w:widowControl/>
        <w:rPr>
          <w:sz w:val="30"/>
          <w:szCs w:val="30"/>
        </w:rPr>
      </w:pPr>
      <w:r>
        <w:rPr>
          <w:sz w:val="30"/>
          <w:szCs w:val="30"/>
        </w:rPr>
        <w:t>Wouldst thou thus eat thy spiritual morsels alone?</w:t>
      </w:r>
      <w:r>
        <w:rPr>
          <w:sz w:val="30"/>
          <w:szCs w:val="30"/>
        </w:rPr>
        <w:br w:type="textWrapping"/>
      </w:r>
      <w:r>
        <w:rPr>
          <w:sz w:val="30"/>
          <w:szCs w:val="30"/>
        </w:rPr>
        <w:t>你竟想独自吃你属灵的食物吗（spiritual morsels）？</w:t>
      </w:r>
    </w:p>
    <w:p w14:paraId="4F21369F">
      <w:pPr>
        <w:pStyle w:val="11"/>
        <w:widowControl/>
        <w:rPr>
          <w:sz w:val="30"/>
          <w:szCs w:val="30"/>
        </w:rPr>
      </w:pPr>
      <w:r>
        <w:rPr>
          <w:sz w:val="30"/>
          <w:szCs w:val="30"/>
        </w:rPr>
        <w:t>Besides, if thou art for building tabernacles, why must there be three of them, one for Christ, and one for Moses, and one for Elias?</w:t>
      </w:r>
      <w:r>
        <w:rPr>
          <w:sz w:val="30"/>
          <w:szCs w:val="30"/>
        </w:rPr>
        <w:br w:type="textWrapping"/>
      </w:r>
      <w:r>
        <w:rPr>
          <w:sz w:val="30"/>
          <w:szCs w:val="30"/>
        </w:rPr>
        <w:t>此外，如果你要搭棚，为什么必须是三座，一座为基督，一座为摩西，一座为以利亚？</w:t>
      </w:r>
    </w:p>
    <w:p w14:paraId="79793BF1">
      <w:pPr>
        <w:pStyle w:val="11"/>
        <w:widowControl/>
        <w:rPr>
          <w:sz w:val="30"/>
          <w:szCs w:val="30"/>
        </w:rPr>
      </w:pPr>
      <w:r>
        <w:rPr>
          <w:sz w:val="30"/>
          <w:szCs w:val="30"/>
        </w:rPr>
        <w:t>Are Christ and the prophets divided?</w:t>
      </w:r>
      <w:r>
        <w:rPr>
          <w:sz w:val="30"/>
          <w:szCs w:val="30"/>
        </w:rPr>
        <w:br w:type="textWrapping"/>
      </w:r>
      <w:r>
        <w:rPr>
          <w:sz w:val="30"/>
          <w:szCs w:val="30"/>
        </w:rPr>
        <w:t>基督和先知们分裂了吗？</w:t>
      </w:r>
    </w:p>
    <w:p w14:paraId="7F289412">
      <w:pPr>
        <w:pStyle w:val="11"/>
        <w:widowControl/>
        <w:rPr>
          <w:sz w:val="30"/>
          <w:szCs w:val="30"/>
        </w:rPr>
      </w:pPr>
      <w:r>
        <w:rPr>
          <w:sz w:val="30"/>
          <w:szCs w:val="30"/>
        </w:rPr>
        <w:t>Do they not sweetly harmonize and agree in one?</w:t>
      </w:r>
      <w:r>
        <w:rPr>
          <w:sz w:val="30"/>
          <w:szCs w:val="30"/>
        </w:rPr>
        <w:br w:type="textWrapping"/>
      </w:r>
      <w:r>
        <w:rPr>
          <w:sz w:val="30"/>
          <w:szCs w:val="30"/>
        </w:rPr>
        <w:t>他们不是和谐一致，彼此相合（agree in one）吗？</w:t>
      </w:r>
    </w:p>
    <w:p w14:paraId="7283AF36">
      <w:pPr>
        <w:pStyle w:val="11"/>
        <w:widowControl/>
        <w:rPr>
          <w:sz w:val="30"/>
          <w:szCs w:val="30"/>
        </w:rPr>
      </w:pPr>
      <w:r>
        <w:rPr>
          <w:sz w:val="30"/>
          <w:szCs w:val="30"/>
        </w:rPr>
        <w:t>Did they not prophesy concerning the sufferings of thy Lord, as well as of the glory that should follow?</w:t>
      </w:r>
      <w:r>
        <w:rPr>
          <w:sz w:val="30"/>
          <w:szCs w:val="30"/>
        </w:rPr>
        <w:br w:type="textWrapping"/>
      </w:r>
      <w:r>
        <w:rPr>
          <w:sz w:val="30"/>
          <w:szCs w:val="30"/>
        </w:rPr>
        <w:t>他们不是预言你主的受苦，以及随后的荣耀吗？</w:t>
      </w:r>
    </w:p>
    <w:p w14:paraId="4726D408">
      <w:pPr>
        <w:pStyle w:val="11"/>
        <w:widowControl/>
        <w:rPr>
          <w:sz w:val="30"/>
          <w:szCs w:val="30"/>
        </w:rPr>
      </w:pPr>
      <w:r>
        <w:rPr>
          <w:sz w:val="30"/>
          <w:szCs w:val="30"/>
        </w:rPr>
        <w:t>Alas, how unlike is their conversation to thine?</w:t>
      </w:r>
      <w:r>
        <w:rPr>
          <w:sz w:val="30"/>
          <w:szCs w:val="30"/>
        </w:rPr>
        <w:br w:type="textWrapping"/>
      </w:r>
      <w:r>
        <w:rPr>
          <w:sz w:val="30"/>
          <w:szCs w:val="30"/>
        </w:rPr>
        <w:t>唉，他们的交谈与你的多么不同啊？</w:t>
      </w:r>
    </w:p>
    <w:p w14:paraId="02019518">
      <w:pPr>
        <w:pStyle w:val="11"/>
        <w:widowControl/>
        <w:rPr>
          <w:sz w:val="30"/>
          <w:szCs w:val="30"/>
        </w:rPr>
      </w:pPr>
      <w:r>
        <w:rPr>
          <w:sz w:val="30"/>
          <w:szCs w:val="30"/>
        </w:rPr>
        <w:t>Moses and Elias came down to talk of suffering, and thou are dreaming of building I know not what tabernacles.</w:t>
      </w:r>
      <w:r>
        <w:rPr>
          <w:sz w:val="30"/>
          <w:szCs w:val="30"/>
        </w:rPr>
        <w:br w:type="textWrapping"/>
      </w:r>
      <w:r>
        <w:rPr>
          <w:sz w:val="30"/>
          <w:szCs w:val="30"/>
        </w:rPr>
        <w:t>摩西和以利亚下来谈论受苦，而你却在做搭棚的梦，我不知道是什么棚。</w:t>
      </w:r>
    </w:p>
    <w:p w14:paraId="69CC181F">
      <w:pPr>
        <w:pStyle w:val="11"/>
        <w:widowControl/>
        <w:rPr>
          <w:sz w:val="30"/>
          <w:szCs w:val="30"/>
        </w:rPr>
      </w:pPr>
      <w:r>
        <w:rPr>
          <w:sz w:val="30"/>
          <w:szCs w:val="30"/>
        </w:rPr>
        <w:t>Surely, Peter, thou art so high upon the mount, that thy head runs giddy.</w:t>
      </w:r>
      <w:r>
        <w:rPr>
          <w:sz w:val="30"/>
          <w:szCs w:val="30"/>
        </w:rPr>
        <w:br w:type="textWrapping"/>
      </w:r>
      <w:r>
        <w:rPr>
          <w:sz w:val="30"/>
          <w:szCs w:val="30"/>
        </w:rPr>
        <w:t>彼得，你肯定是在山上太高了，以至于头晕目眩（runs giddy）。</w:t>
      </w:r>
    </w:p>
    <w:p w14:paraId="7C69576C">
      <w:pPr>
        <w:pStyle w:val="11"/>
        <w:widowControl/>
        <w:rPr>
          <w:sz w:val="30"/>
          <w:szCs w:val="30"/>
        </w:rPr>
      </w:pPr>
      <w:r>
        <w:rPr>
          <w:sz w:val="30"/>
          <w:szCs w:val="30"/>
        </w:rPr>
        <w:t>However, in the midst of these infirmities, there was something that bespoke the honesty and integrity of his heart.</w:t>
      </w:r>
      <w:r>
        <w:rPr>
          <w:sz w:val="30"/>
          <w:szCs w:val="30"/>
        </w:rPr>
        <w:br w:type="textWrapping"/>
      </w:r>
      <w:r>
        <w:rPr>
          <w:sz w:val="30"/>
          <w:szCs w:val="30"/>
        </w:rPr>
        <w:t>然而，在这些软弱之中，有些东西表明了祂内心的诚实和正直。</w:t>
      </w:r>
    </w:p>
    <w:p w14:paraId="014D97C4">
      <w:pPr>
        <w:pStyle w:val="11"/>
        <w:widowControl/>
        <w:rPr>
          <w:sz w:val="30"/>
          <w:szCs w:val="30"/>
        </w:rPr>
      </w:pPr>
      <w:r>
        <w:rPr>
          <w:sz w:val="30"/>
          <w:szCs w:val="30"/>
        </w:rPr>
        <w:t>Though he knew not very well what he said, yet he was not so stupid as his pretended successor at Rome.</w:t>
      </w:r>
      <w:r>
        <w:rPr>
          <w:sz w:val="30"/>
          <w:szCs w:val="30"/>
        </w:rPr>
        <w:br w:type="textWrapping"/>
      </w:r>
      <w:r>
        <w:rPr>
          <w:sz w:val="30"/>
          <w:szCs w:val="30"/>
        </w:rPr>
        <w:t>虽然祂不太清楚自己在说什么，但祂不像祂在罗马的假冒继承者那样愚蠢（stupid）。</w:t>
      </w:r>
    </w:p>
    <w:p w14:paraId="5D559CE7">
      <w:pPr>
        <w:pStyle w:val="11"/>
        <w:widowControl/>
        <w:rPr>
          <w:sz w:val="30"/>
          <w:szCs w:val="30"/>
        </w:rPr>
      </w:pPr>
      <w:r>
        <w:rPr>
          <w:sz w:val="30"/>
          <w:szCs w:val="30"/>
        </w:rPr>
        <w:t>He does not fall down and worship these two departed saints, neither do I hear him say to either , Ora prosobis; he had not so learnt Christ; no, he applies himself directly to the head, "he said unto Jesus, "Master, it is good for us to be here.ä</w:t>
      </w:r>
      <w:r>
        <w:rPr>
          <w:sz w:val="30"/>
          <w:szCs w:val="30"/>
        </w:rPr>
        <w:br w:type="textWrapping"/>
      </w:r>
      <w:r>
        <w:rPr>
          <w:sz w:val="30"/>
          <w:szCs w:val="30"/>
        </w:rPr>
        <w:t>祂没有俯伏敬拜这两位已故的圣徒，我也没有听到祂对其中任何一位说，Ora prosobis（为我们祷告）；祂没有这样学习基督；不，祂直接向着元首（head）求告，“祂对耶稣说，“夫子，我们在这里真好。”</w:t>
      </w:r>
    </w:p>
    <w:p w14:paraId="05BA7D84">
      <w:pPr>
        <w:pStyle w:val="11"/>
        <w:widowControl/>
        <w:rPr>
          <w:sz w:val="30"/>
          <w:szCs w:val="30"/>
        </w:rPr>
      </w:pPr>
      <w:r>
        <w:rPr>
          <w:sz w:val="30"/>
          <w:szCs w:val="30"/>
        </w:rPr>
        <w:t>And though he was for building, yet he would not build without his Master's leave.</w:t>
      </w:r>
      <w:r>
        <w:rPr>
          <w:sz w:val="30"/>
          <w:szCs w:val="30"/>
        </w:rPr>
        <w:br w:type="textWrapping"/>
      </w:r>
      <w:r>
        <w:rPr>
          <w:sz w:val="30"/>
          <w:szCs w:val="30"/>
        </w:rPr>
        <w:t>而且虽然祂主张搭棚，但祂未经祂夫子允许不会擅自搭棚。</w:t>
      </w:r>
    </w:p>
    <w:p w14:paraId="220E0F86">
      <w:pPr>
        <w:pStyle w:val="11"/>
        <w:widowControl/>
        <w:rPr>
          <w:sz w:val="30"/>
          <w:szCs w:val="30"/>
        </w:rPr>
      </w:pPr>
      <w:r>
        <w:rPr>
          <w:sz w:val="30"/>
          <w:szCs w:val="30"/>
        </w:rPr>
        <w:t>"Master, let us build,ä or, as St. Mark words it, "wilt thou that we build three tabernacles, one for thee, and one for Moses, and one for Elias?ä</w:t>
      </w:r>
      <w:r>
        <w:rPr>
          <w:sz w:val="30"/>
          <w:szCs w:val="30"/>
        </w:rPr>
        <w:br w:type="textWrapping"/>
      </w:r>
      <w:r>
        <w:rPr>
          <w:sz w:val="30"/>
          <w:szCs w:val="30"/>
        </w:rPr>
        <w:t>“夫子，让我们搭棚，”或者，正如圣马可所说的，“祢愿意我们搭三座棚，一座为祢，一座为摩西，一座为以利亚吗？”</w:t>
      </w:r>
    </w:p>
    <w:p w14:paraId="663FDF6B">
      <w:pPr>
        <w:pStyle w:val="11"/>
        <w:widowControl/>
        <w:rPr>
          <w:sz w:val="30"/>
          <w:szCs w:val="30"/>
        </w:rPr>
      </w:pPr>
      <w:r>
        <w:rPr>
          <w:sz w:val="30"/>
          <w:szCs w:val="30"/>
        </w:rPr>
        <w:t>I do not hear him add, and one for James, and one for John, and one for Peter.</w:t>
      </w:r>
      <w:r>
        <w:rPr>
          <w:sz w:val="30"/>
          <w:szCs w:val="30"/>
        </w:rPr>
        <w:br w:type="textWrapping"/>
      </w:r>
      <w:r>
        <w:rPr>
          <w:sz w:val="30"/>
          <w:szCs w:val="30"/>
        </w:rPr>
        <w:t>我没有听到祂加上，一座为雅各，一座为约翰，一座为彼得。</w:t>
      </w:r>
    </w:p>
    <w:p w14:paraId="663B2C0F">
      <w:pPr>
        <w:pStyle w:val="11"/>
        <w:widowControl/>
        <w:rPr>
          <w:sz w:val="30"/>
          <w:szCs w:val="30"/>
        </w:rPr>
      </w:pPr>
      <w:r>
        <w:rPr>
          <w:sz w:val="30"/>
          <w:szCs w:val="30"/>
        </w:rPr>
        <w:t>No, he would willingly stay out with them upon the mount, though it was in the cold and dark night, so that Christ and his heavenly attendants were taken care of.</w:t>
      </w:r>
      <w:r>
        <w:rPr>
          <w:sz w:val="30"/>
          <w:szCs w:val="30"/>
        </w:rPr>
        <w:br w:type="textWrapping"/>
      </w:r>
      <w:r>
        <w:rPr>
          <w:sz w:val="30"/>
          <w:szCs w:val="30"/>
        </w:rPr>
        <w:t>不，祂愿意和他们一起留在山上，即使是在寒冷和黑暗的夜晚，只要基督和祂的天上侍从们得到照料。</w:t>
      </w:r>
    </w:p>
    <w:p w14:paraId="17E995BC">
      <w:pPr>
        <w:pStyle w:val="11"/>
        <w:widowControl/>
        <w:rPr>
          <w:sz w:val="30"/>
          <w:szCs w:val="30"/>
        </w:rPr>
      </w:pPr>
      <w:r>
        <w:rPr>
          <w:sz w:val="30"/>
          <w:szCs w:val="30"/>
        </w:rPr>
        <w:t>The sweetness of such a heavenly vision, would more than compensate for any bodily suffering that might be the consequence of their longer abode there: nay farther, he does not desire that either Christ, or Moses, or Elias, should have any trouble in building; neither does he say, let my curates, James and John, build, whilst I sit idle and lord it over my brethren; but he says, "let us build;ä he will work as hard, if not harder than either of them, and desire to be distinguished only by his activity, enduring hardness, and his zeal to promote the welfare of their common Lord and Master.</w:t>
      </w:r>
      <w:r>
        <w:rPr>
          <w:sz w:val="30"/>
          <w:szCs w:val="30"/>
        </w:rPr>
        <w:br w:type="textWrapping"/>
      </w:r>
      <w:r>
        <w:rPr>
          <w:sz w:val="30"/>
          <w:szCs w:val="30"/>
        </w:rPr>
        <w:t>这样一个属天异象的甜美，足以补偿他们长时间待在那里可能导致的任何身体上的痛苦：不仅如此，祂也不希望基督、摩西或以利亚在搭棚上有任何麻烦；祂也没有说，让我的助理牧师（curates），雅各和约翰去搭棚，而我闲坐着，作我弟兄的主（lord it over my brethren）；而是祂说，“让我们搭棚；”祂愿意工作得和他们任何一位一样辛苦，甚至更辛苦，并且只渴望以祂的积极、忍受艰苦（enduring hardness），以及祂热心促进他们共同的主和夫子的福祉（welfare）来得到区分。</w:t>
      </w:r>
    </w:p>
    <w:p w14:paraId="68205A48">
      <w:pPr>
        <w:pStyle w:val="11"/>
        <w:widowControl/>
        <w:rPr>
          <w:sz w:val="30"/>
          <w:szCs w:val="30"/>
        </w:rPr>
      </w:pPr>
      <w:r>
        <w:rPr>
          <w:sz w:val="30"/>
          <w:szCs w:val="30"/>
        </w:rPr>
        <w:t>Doubtless, Peter had read how the glory of the Lord filled the tabernacle, and the temple of old; and now Jesus is transfigured, and Moses and Elias appear in glory, he thinks it right that new tabernacles shall be erected for them.</w:t>
      </w:r>
      <w:r>
        <w:rPr>
          <w:sz w:val="30"/>
          <w:szCs w:val="30"/>
        </w:rPr>
        <w:br w:type="textWrapping"/>
      </w:r>
      <w:r>
        <w:rPr>
          <w:sz w:val="30"/>
          <w:szCs w:val="30"/>
        </w:rPr>
        <w:t>毫无疑问，彼得读过古代主的荣耀如何充满会幕和圣殿；现在耶稣变像了，摩西和以利亚出现在荣耀中，祂认为应该为他们建新棚。</w:t>
      </w:r>
    </w:p>
    <w:p w14:paraId="6BF0B609">
      <w:pPr>
        <w:pStyle w:val="11"/>
        <w:widowControl/>
        <w:rPr>
          <w:sz w:val="30"/>
          <w:szCs w:val="30"/>
        </w:rPr>
      </w:pPr>
      <w:r>
        <w:rPr>
          <w:sz w:val="30"/>
          <w:szCs w:val="30"/>
        </w:rPr>
        <w:t>Such a mixture of nature and grace, of short-sightedness and infirmity, is there in the most ardent and well-meant zeal of the very best of men, when nearest the throne of grace, or even upon the mount with God.</w:t>
      </w:r>
      <w:r>
        <w:rPr>
          <w:sz w:val="30"/>
          <w:szCs w:val="30"/>
        </w:rPr>
        <w:br w:type="textWrapping"/>
      </w:r>
      <w:r>
        <w:rPr>
          <w:sz w:val="30"/>
          <w:szCs w:val="30"/>
        </w:rPr>
        <w:t>即使是最好的人，当他们最靠近施恩宝座，甚至在山上与上帝同在时，他们最热切和善意的热心（zeal）中，也存在着如此一种人性和恩典，短视和软弱的混合。</w:t>
      </w:r>
    </w:p>
    <w:p w14:paraId="32112F43">
      <w:pPr>
        <w:pStyle w:val="11"/>
        <w:widowControl/>
        <w:rPr>
          <w:sz w:val="30"/>
          <w:szCs w:val="30"/>
        </w:rPr>
      </w:pPr>
      <w:r>
        <w:rPr>
          <w:sz w:val="30"/>
          <w:szCs w:val="30"/>
        </w:rPr>
        <w:t>Perfection in any grace must be looked for, or expected, only among the spirits of just men made perfect in heaven.</w:t>
      </w:r>
      <w:r>
        <w:rPr>
          <w:sz w:val="30"/>
          <w:szCs w:val="30"/>
        </w:rPr>
        <w:br w:type="textWrapping"/>
      </w:r>
      <w:r>
        <w:rPr>
          <w:sz w:val="30"/>
          <w:szCs w:val="30"/>
        </w:rPr>
        <w:t>任何恩典的完全（Perfection）只能在天上被成全的义人的灵魂中寻找或期望。</w:t>
      </w:r>
    </w:p>
    <w:p w14:paraId="7FB2AF0B">
      <w:pPr>
        <w:pStyle w:val="11"/>
        <w:widowControl/>
        <w:rPr>
          <w:sz w:val="30"/>
          <w:szCs w:val="30"/>
        </w:rPr>
      </w:pPr>
      <w:r>
        <w:rPr>
          <w:sz w:val="30"/>
          <w:szCs w:val="30"/>
        </w:rPr>
        <w:t>Those who talk of any such thing on earth, like Peter, they know not what they say.</w:t>
      </w:r>
      <w:r>
        <w:rPr>
          <w:sz w:val="30"/>
          <w:szCs w:val="30"/>
        </w:rPr>
        <w:br w:type="textWrapping"/>
      </w:r>
      <w:r>
        <w:rPr>
          <w:sz w:val="30"/>
          <w:szCs w:val="30"/>
        </w:rPr>
        <w:t>那些在地上谈论这种事的人，就像彼得一样，他们不知道自己在说什么。</w:t>
      </w:r>
    </w:p>
    <w:p w14:paraId="23CD2C7E">
      <w:pPr>
        <w:pStyle w:val="11"/>
        <w:widowControl/>
        <w:rPr>
          <w:sz w:val="30"/>
          <w:szCs w:val="30"/>
        </w:rPr>
      </w:pPr>
      <w:r>
        <w:rPr>
          <w:sz w:val="30"/>
          <w:szCs w:val="30"/>
        </w:rPr>
        <w:t>But how came Peter so readily to distinguish which was Moses, and which was Elias?</w:t>
      </w:r>
      <w:r>
        <w:rPr>
          <w:sz w:val="30"/>
          <w:szCs w:val="30"/>
        </w:rPr>
        <w:br w:type="textWrapping"/>
      </w:r>
      <w:r>
        <w:rPr>
          <w:sz w:val="30"/>
          <w:szCs w:val="30"/>
        </w:rPr>
        <w:t>但是彼得怎么能如此迅速地分辨出哪位是摩西，哪位是以利亚呢？</w:t>
      </w:r>
    </w:p>
    <w:p w14:paraId="0B876F8E">
      <w:pPr>
        <w:pStyle w:val="11"/>
        <w:widowControl/>
        <w:rPr>
          <w:sz w:val="30"/>
          <w:szCs w:val="30"/>
        </w:rPr>
      </w:pPr>
      <w:r>
        <w:rPr>
          <w:sz w:val="30"/>
          <w:szCs w:val="30"/>
        </w:rPr>
        <w:t>He seems to speak without the least hesitation, "Let us build three tabernacles, one for thee, and one for Moses, and one for Elias,ä as though he was very well acquainted with them, whereas they had both been dead, long, long before Peter was born.</w:t>
      </w:r>
      <w:r>
        <w:rPr>
          <w:sz w:val="30"/>
          <w:szCs w:val="30"/>
        </w:rPr>
        <w:br w:type="textWrapping"/>
      </w:r>
      <w:r>
        <w:rPr>
          <w:sz w:val="30"/>
          <w:szCs w:val="30"/>
        </w:rPr>
        <w:t>祂说话似乎毫不犹豫，“让我们搭三座棚，一座为祢，一座为摩西，一座为以利亚，”仿佛祂对他们非常熟悉，然而他们都在彼得出生前很久很久以前就去世了。</w:t>
      </w:r>
    </w:p>
    <w:p w14:paraId="61DA77A9">
      <w:pPr>
        <w:pStyle w:val="11"/>
        <w:widowControl/>
        <w:rPr>
          <w:sz w:val="30"/>
          <w:szCs w:val="30"/>
        </w:rPr>
      </w:pPr>
      <w:r>
        <w:rPr>
          <w:sz w:val="30"/>
          <w:szCs w:val="30"/>
        </w:rPr>
        <w:t>Was there, do you imagine, any thing distinguishing in their apparel?</w:t>
      </w:r>
      <w:r>
        <w:rPr>
          <w:sz w:val="30"/>
          <w:szCs w:val="30"/>
        </w:rPr>
        <w:br w:type="textWrapping"/>
      </w:r>
      <w:r>
        <w:rPr>
          <w:sz w:val="30"/>
          <w:szCs w:val="30"/>
        </w:rPr>
        <w:t>你们想象一下，他们的服装有什么特别之处吗？</w:t>
      </w:r>
    </w:p>
    <w:p w14:paraId="4AB7B3C5">
      <w:pPr>
        <w:pStyle w:val="11"/>
        <w:widowControl/>
        <w:rPr>
          <w:sz w:val="30"/>
          <w:szCs w:val="30"/>
        </w:rPr>
      </w:pPr>
      <w:r>
        <w:rPr>
          <w:sz w:val="30"/>
          <w:szCs w:val="30"/>
        </w:rPr>
        <w:t>Or any thing in their conversation that discovered them?</w:t>
      </w:r>
      <w:r>
        <w:rPr>
          <w:sz w:val="30"/>
          <w:szCs w:val="30"/>
        </w:rPr>
        <w:br w:type="textWrapping"/>
      </w:r>
      <w:r>
        <w:rPr>
          <w:sz w:val="30"/>
          <w:szCs w:val="30"/>
        </w:rPr>
        <w:t>或者他们的交谈中有任何发现他们身份的东西吗？</w:t>
      </w:r>
    </w:p>
    <w:p w14:paraId="17C26D0C">
      <w:pPr>
        <w:pStyle w:val="11"/>
        <w:widowControl/>
        <w:rPr>
          <w:sz w:val="30"/>
          <w:szCs w:val="30"/>
        </w:rPr>
      </w:pPr>
      <w:r>
        <w:rPr>
          <w:sz w:val="30"/>
          <w:szCs w:val="30"/>
        </w:rPr>
        <w:t>Or rather, did he not know them here on the mount, as we may from hence infer, that departed saints do, and will know each other in heaven, even by intuition and immediate revelation?</w:t>
      </w:r>
      <w:r>
        <w:rPr>
          <w:sz w:val="30"/>
          <w:szCs w:val="30"/>
        </w:rPr>
        <w:br w:type="textWrapping"/>
      </w:r>
      <w:r>
        <w:rPr>
          <w:sz w:val="30"/>
          <w:szCs w:val="30"/>
        </w:rPr>
        <w:t>或者更确切地说，祂在这里山上认识他们，正如我们由此可以推断，已故的圣徒在天堂确实并且将彼此认识，即使是藉着直觉（intuition）和直接的启示（immediate revelation）？</w:t>
      </w:r>
    </w:p>
    <w:p w14:paraId="7953F40E">
      <w:pPr>
        <w:pStyle w:val="11"/>
        <w:widowControl/>
        <w:rPr>
          <w:sz w:val="30"/>
          <w:szCs w:val="30"/>
        </w:rPr>
      </w:pPr>
      <w:r>
        <w:rPr>
          <w:sz w:val="30"/>
          <w:szCs w:val="30"/>
        </w:rPr>
        <w:t>But alas!</w:t>
      </w:r>
      <w:r>
        <w:rPr>
          <w:sz w:val="30"/>
          <w:szCs w:val="30"/>
        </w:rPr>
        <w:br w:type="textWrapping"/>
      </w:r>
      <w:r>
        <w:rPr>
          <w:sz w:val="30"/>
          <w:szCs w:val="30"/>
        </w:rPr>
        <w:t>但是唉！</w:t>
      </w:r>
    </w:p>
    <w:p w14:paraId="5E67CD22">
      <w:pPr>
        <w:pStyle w:val="11"/>
        <w:widowControl/>
        <w:rPr>
          <w:sz w:val="30"/>
          <w:szCs w:val="30"/>
        </w:rPr>
      </w:pPr>
      <w:r>
        <w:rPr>
          <w:sz w:val="30"/>
          <w:szCs w:val="30"/>
        </w:rPr>
        <w:t>how transient are our views of heaven, during our sojourning here on earth: Verse 34, "Whilst he thus spake,ä whilst Peter was talking of building tabernacles, whilst he was saying, "it is good for us to be here,ä whilst he was dreaming that his mountain was s strong that it never could be moved, "there came a cloud and overshadowed them.ä</w:t>
      </w:r>
      <w:r>
        <w:rPr>
          <w:sz w:val="30"/>
          <w:szCs w:val="30"/>
        </w:rPr>
        <w:br w:type="textWrapping"/>
      </w:r>
      <w:r>
        <w:rPr>
          <w:sz w:val="30"/>
          <w:szCs w:val="30"/>
        </w:rPr>
        <w:t>在我们寄居地上的期间，我们对天堂的景象是何等短暂啊：第34节，“正说话的时候，”当彼得正在谈论搭棚时，当祂正在说“我们在这里真好”时，当祂正梦想着祂的山如此坚固，永远不会被移动时，“有一朵云彩来，遮盖住他们。”</w:t>
      </w:r>
    </w:p>
    <w:p w14:paraId="4CF38632">
      <w:pPr>
        <w:pStyle w:val="11"/>
        <w:widowControl/>
        <w:rPr>
          <w:sz w:val="30"/>
          <w:szCs w:val="30"/>
        </w:rPr>
      </w:pPr>
      <w:r>
        <w:rPr>
          <w:sz w:val="30"/>
          <w:szCs w:val="30"/>
        </w:rPr>
        <w:t>St. Matthew observes, it was a bright cloud, not dark like that on mount Sinai, but bright, because the gospel opens to us a far more bright dispensation than that of the law.</w:t>
      </w:r>
      <w:r>
        <w:rPr>
          <w:sz w:val="30"/>
          <w:szCs w:val="30"/>
        </w:rPr>
        <w:br w:type="textWrapping"/>
      </w:r>
      <w:r>
        <w:rPr>
          <w:sz w:val="30"/>
          <w:szCs w:val="30"/>
        </w:rPr>
        <w:t>圣马太观察到，那是一朵光明的云彩，不像西奈山上的那样黑暗，而是光明的，因为福音向我们开启了一个比律法时代（dispensation）远更光明的时代。</w:t>
      </w:r>
    </w:p>
    <w:p w14:paraId="13F30B9C">
      <w:pPr>
        <w:pStyle w:val="11"/>
        <w:widowControl/>
        <w:rPr>
          <w:sz w:val="30"/>
          <w:szCs w:val="30"/>
        </w:rPr>
      </w:pPr>
      <w:r>
        <w:rPr>
          <w:sz w:val="30"/>
          <w:szCs w:val="30"/>
        </w:rPr>
        <w:t>This overshadowed, and thereby not only filled them with an holy awe, but also screened them, in some measure, from the brightness of that glory with which they were now surrounded, and which otherwise would have been insupportable.</w:t>
      </w:r>
      <w:r>
        <w:rPr>
          <w:sz w:val="30"/>
          <w:szCs w:val="30"/>
        </w:rPr>
        <w:br w:type="textWrapping"/>
      </w:r>
      <w:r>
        <w:rPr>
          <w:sz w:val="30"/>
          <w:szCs w:val="30"/>
        </w:rPr>
        <w:t>这云彩遮盖了他们，从而不仅使他们充满了圣洁的敬畏（holy awe），而且也在某种程度上遮蔽了他们，使他们免于被现在环绕着他们的荣耀光芒所伤，否则这将是无法忍受的。</w:t>
      </w:r>
    </w:p>
    <w:p w14:paraId="440A2F92">
      <w:pPr>
        <w:pStyle w:val="11"/>
        <w:widowControl/>
        <w:rPr>
          <w:sz w:val="30"/>
          <w:szCs w:val="30"/>
        </w:rPr>
      </w:pPr>
      <w:r>
        <w:rPr>
          <w:sz w:val="30"/>
          <w:szCs w:val="30"/>
        </w:rPr>
        <w:t>This cloud was like the veil thrown on the face of Moses, and prepared them for the voice which they were soon to hear coming out of it.</w:t>
      </w:r>
      <w:r>
        <w:rPr>
          <w:sz w:val="30"/>
          <w:szCs w:val="30"/>
        </w:rPr>
        <w:br w:type="textWrapping"/>
      </w:r>
      <w:r>
        <w:rPr>
          <w:sz w:val="30"/>
          <w:szCs w:val="30"/>
        </w:rPr>
        <w:t>这云彩就像蒙在摩西脸上的帕子，预备他们聆听即将从其中发出的声音。</w:t>
      </w:r>
    </w:p>
    <w:p w14:paraId="6F82357B">
      <w:pPr>
        <w:pStyle w:val="11"/>
        <w:widowControl/>
        <w:rPr>
          <w:sz w:val="30"/>
          <w:szCs w:val="30"/>
        </w:rPr>
      </w:pPr>
      <w:r>
        <w:rPr>
          <w:sz w:val="30"/>
          <w:szCs w:val="30"/>
        </w:rPr>
        <w:t>I am not much surprised at being informed by St. Matthew, that they feared as they entered into the cloud, or by St. Mark that "they were sore afraid.ä</w:t>
      </w:r>
      <w:r>
        <w:rPr>
          <w:sz w:val="30"/>
          <w:szCs w:val="30"/>
        </w:rPr>
        <w:br w:type="textWrapping"/>
      </w:r>
      <w:r>
        <w:rPr>
          <w:sz w:val="30"/>
          <w:szCs w:val="30"/>
        </w:rPr>
        <w:t>圣马太告诉我们，他们进入云彩里就惧怕，或者圣马可告诉我们“他们极其害怕（sore afraid）”，我对此并不感到太惊讶。</w:t>
      </w:r>
    </w:p>
    <w:p w14:paraId="39C03248">
      <w:pPr>
        <w:pStyle w:val="11"/>
        <w:widowControl/>
        <w:rPr>
          <w:sz w:val="30"/>
          <w:szCs w:val="30"/>
        </w:rPr>
      </w:pPr>
      <w:r>
        <w:rPr>
          <w:sz w:val="30"/>
          <w:szCs w:val="30"/>
        </w:rPr>
        <w:t>For since the fall, there is such a consciousness in us all of deserved wrath, that we cannot help fearing when we enter into a cloud, even though Jesus Christ himself be in the midst of it.</w:t>
      </w:r>
      <w:r>
        <w:rPr>
          <w:sz w:val="30"/>
          <w:szCs w:val="30"/>
        </w:rPr>
        <w:br w:type="textWrapping"/>
      </w:r>
      <w:r>
        <w:rPr>
          <w:sz w:val="30"/>
          <w:szCs w:val="30"/>
        </w:rPr>
        <w:t>因为自从堕落以来，我们所有人内心都有这样一种对当受之怒的自觉（consciousness），以至于当我们进入云彩时，即使耶稣基督祂自己就在其中，我们也忍不住惧怕。</w:t>
      </w:r>
    </w:p>
    <w:p w14:paraId="0F3F16C1">
      <w:pPr>
        <w:pStyle w:val="11"/>
        <w:widowControl/>
        <w:rPr>
          <w:sz w:val="30"/>
          <w:szCs w:val="30"/>
        </w:rPr>
      </w:pPr>
      <w:r>
        <w:rPr>
          <w:sz w:val="30"/>
          <w:szCs w:val="30"/>
        </w:rPr>
        <w:t>Ah Peter, where is thy talk of building tabernacles now?</w:t>
      </w:r>
      <w:r>
        <w:rPr>
          <w:sz w:val="30"/>
          <w:szCs w:val="30"/>
        </w:rPr>
        <w:br w:type="textWrapping"/>
      </w:r>
      <w:r>
        <w:rPr>
          <w:sz w:val="30"/>
          <w:szCs w:val="30"/>
        </w:rPr>
        <w:t>啊，彼得，你现在谈论搭棚的话语在哪里呢？</w:t>
      </w:r>
    </w:p>
    <w:p w14:paraId="3FB936FB">
      <w:pPr>
        <w:pStyle w:val="11"/>
        <w:widowControl/>
        <w:rPr>
          <w:sz w:val="30"/>
          <w:szCs w:val="30"/>
        </w:rPr>
      </w:pPr>
      <w:r>
        <w:rPr>
          <w:sz w:val="30"/>
          <w:szCs w:val="30"/>
        </w:rPr>
        <w:t>Is thy strong mountain so quickly removed?</w:t>
      </w:r>
      <w:r>
        <w:rPr>
          <w:sz w:val="30"/>
          <w:szCs w:val="30"/>
        </w:rPr>
        <w:br w:type="textWrapping"/>
      </w:r>
      <w:r>
        <w:rPr>
          <w:sz w:val="30"/>
          <w:szCs w:val="30"/>
        </w:rPr>
        <w:t>你那坚固的山这么快就被移去了吗？</w:t>
      </w:r>
    </w:p>
    <w:p w14:paraId="5032FDA8">
      <w:pPr>
        <w:pStyle w:val="11"/>
        <w:widowControl/>
        <w:rPr>
          <w:sz w:val="30"/>
          <w:szCs w:val="30"/>
        </w:rPr>
      </w:pPr>
      <w:r>
        <w:rPr>
          <w:sz w:val="30"/>
          <w:szCs w:val="30"/>
        </w:rPr>
        <w:t>What, come down so soon?</w:t>
      </w:r>
      <w:r>
        <w:rPr>
          <w:sz w:val="30"/>
          <w:szCs w:val="30"/>
        </w:rPr>
        <w:br w:type="textWrapping"/>
      </w:r>
      <w:r>
        <w:rPr>
          <w:sz w:val="30"/>
          <w:szCs w:val="30"/>
        </w:rPr>
        <w:t>什么，这么快就下来了？</w:t>
      </w:r>
    </w:p>
    <w:p w14:paraId="6C793283">
      <w:pPr>
        <w:pStyle w:val="11"/>
        <w:widowControl/>
        <w:rPr>
          <w:sz w:val="30"/>
          <w:szCs w:val="30"/>
        </w:rPr>
      </w:pPr>
      <w:r>
        <w:rPr>
          <w:sz w:val="30"/>
          <w:szCs w:val="30"/>
        </w:rPr>
        <w:t>why do we not now hear thee saying, "It is good for us to be here?ä</w:t>
      </w:r>
      <w:r>
        <w:rPr>
          <w:sz w:val="30"/>
          <w:szCs w:val="30"/>
        </w:rPr>
        <w:br w:type="textWrapping"/>
      </w:r>
      <w:r>
        <w:rPr>
          <w:sz w:val="30"/>
          <w:szCs w:val="30"/>
        </w:rPr>
        <w:t>为什么我们现在听不到你说，“我们在这里真好”了呢？</w:t>
      </w:r>
    </w:p>
    <w:p w14:paraId="5242D330">
      <w:pPr>
        <w:pStyle w:val="11"/>
        <w:widowControl/>
        <w:rPr>
          <w:sz w:val="30"/>
          <w:szCs w:val="30"/>
        </w:rPr>
      </w:pPr>
      <w:r>
        <w:rPr>
          <w:sz w:val="30"/>
          <w:szCs w:val="30"/>
        </w:rPr>
        <w:t>Alas!</w:t>
      </w:r>
      <w:r>
        <w:rPr>
          <w:sz w:val="30"/>
          <w:szCs w:val="30"/>
        </w:rPr>
        <w:br w:type="textWrapping"/>
      </w:r>
      <w:r>
        <w:rPr>
          <w:sz w:val="30"/>
          <w:szCs w:val="30"/>
        </w:rPr>
        <w:t>唉！</w:t>
      </w:r>
    </w:p>
    <w:p w14:paraId="57DD1E2D">
      <w:pPr>
        <w:pStyle w:val="11"/>
        <w:widowControl/>
        <w:rPr>
          <w:sz w:val="30"/>
          <w:szCs w:val="30"/>
        </w:rPr>
      </w:pPr>
      <w:r>
        <w:rPr>
          <w:sz w:val="30"/>
          <w:szCs w:val="30"/>
        </w:rPr>
        <w:t>he and his fellow disciples are quite struck dumb; see how they tremble, and, like Moses upon another occasion, exceedingly quake and fear.</w:t>
      </w:r>
      <w:r>
        <w:rPr>
          <w:sz w:val="30"/>
          <w:szCs w:val="30"/>
        </w:rPr>
        <w:br w:type="textWrapping"/>
      </w:r>
      <w:r>
        <w:rPr>
          <w:sz w:val="30"/>
          <w:szCs w:val="30"/>
        </w:rPr>
        <w:t>祂和祂的同伴门徒完全被吓得哑口无言；看他们如何颤抖，而且像摩西在另一个场合一样，极其战兢恐惧。</w:t>
      </w:r>
    </w:p>
    <w:p w14:paraId="5E3767E1">
      <w:pPr>
        <w:pStyle w:val="11"/>
        <w:widowControl/>
        <w:rPr>
          <w:sz w:val="30"/>
          <w:szCs w:val="30"/>
        </w:rPr>
      </w:pPr>
      <w:r>
        <w:rPr>
          <w:sz w:val="30"/>
          <w:szCs w:val="30"/>
        </w:rPr>
        <w:t>But how quickly are those fears dispelled, how soon is the tumult of their minds hushed and calmed, with that soul-reviving voice that came from the excellent glory, verse 35, "This is my beloved Son, hear him.ä</w:t>
      </w:r>
      <w:r>
        <w:rPr>
          <w:sz w:val="30"/>
          <w:szCs w:val="30"/>
        </w:rPr>
        <w:br w:type="textWrapping"/>
      </w:r>
      <w:r>
        <w:rPr>
          <w:sz w:val="30"/>
          <w:szCs w:val="30"/>
        </w:rPr>
        <w:t>但是这些恐惧是多么快被驱散，他们内心的骚动是多么快被平息和安定下来，藉着那从极大的荣耀（excellent glory）中发出的、使人灵魂复苏的声音，第35节，“这是我的爱子，你们要听祂。”</w:t>
      </w:r>
    </w:p>
    <w:p w14:paraId="426AEE52">
      <w:pPr>
        <w:pStyle w:val="11"/>
        <w:widowControl/>
        <w:rPr>
          <w:sz w:val="30"/>
          <w:szCs w:val="30"/>
        </w:rPr>
      </w:pPr>
      <w:r>
        <w:rPr>
          <w:sz w:val="30"/>
          <w:szCs w:val="30"/>
        </w:rPr>
        <w:t>St. Mark and St. Matthew add "in whom I am well pleased.ä</w:t>
      </w:r>
      <w:r>
        <w:rPr>
          <w:sz w:val="30"/>
          <w:szCs w:val="30"/>
        </w:rPr>
        <w:br w:type="textWrapping"/>
      </w:r>
      <w:r>
        <w:rPr>
          <w:sz w:val="30"/>
          <w:szCs w:val="30"/>
        </w:rPr>
        <w:t>圣马可和圣马太补充说“我所喜悦的。”</w:t>
      </w:r>
    </w:p>
    <w:p w14:paraId="7B7DCEDC">
      <w:pPr>
        <w:pStyle w:val="11"/>
        <w:widowControl/>
        <w:rPr>
          <w:sz w:val="30"/>
          <w:szCs w:val="30"/>
        </w:rPr>
      </w:pPr>
      <w:r>
        <w:rPr>
          <w:sz w:val="30"/>
          <w:szCs w:val="30"/>
        </w:rPr>
        <w:t>The same testimony that God the Father gave to the blessed Jesus at his baptism, before he entered upon his temptation, is now repeated, in order to strengthen and prepare him for his impending agony in the garden.</w:t>
      </w:r>
      <w:r>
        <w:rPr>
          <w:sz w:val="30"/>
          <w:szCs w:val="30"/>
        </w:rPr>
        <w:br w:type="textWrapping"/>
      </w:r>
      <w:r>
        <w:rPr>
          <w:sz w:val="30"/>
          <w:szCs w:val="30"/>
        </w:rPr>
        <w:t>上帝圣父在祂受洗时，在祂进入试探之前，赐给蒙福的耶稣同样的见证，现在再次重申，是为了加添祂的力量，并预备祂面对即将在客西马尼园发生的极度痛苦（agony）。</w:t>
      </w:r>
    </w:p>
    <w:p w14:paraId="48EA8CEE">
      <w:pPr>
        <w:pStyle w:val="11"/>
        <w:widowControl/>
        <w:rPr>
          <w:sz w:val="30"/>
          <w:szCs w:val="30"/>
        </w:rPr>
      </w:pPr>
      <w:r>
        <w:rPr>
          <w:sz w:val="30"/>
          <w:szCs w:val="30"/>
        </w:rPr>
        <w:t>Probably, it was a small still though articulate voice, attended neither with thunder nor lightning, nor the sound of a trumpet, but, agreeable to the blessed news which it contained, ushered in with tokens of unspeakable complacency and love.</w:t>
      </w:r>
      <w:r>
        <w:rPr>
          <w:sz w:val="30"/>
          <w:szCs w:val="30"/>
        </w:rPr>
        <w:br w:type="textWrapping"/>
      </w:r>
      <w:r>
        <w:rPr>
          <w:sz w:val="30"/>
          <w:szCs w:val="30"/>
        </w:rPr>
        <w:t>可能这是一个微小而平静，但清晰可辨的声音，既没有伴随着雷声和闪电，也没有号角的声音，而是与它所包含的蒙福的消息相符，以不可言喻的喜悦（complacency）和爱的迹象引入。</w:t>
      </w:r>
    </w:p>
    <w:p w14:paraId="14F6AB80">
      <w:pPr>
        <w:pStyle w:val="11"/>
        <w:widowControl/>
        <w:rPr>
          <w:sz w:val="30"/>
          <w:szCs w:val="30"/>
        </w:rPr>
      </w:pPr>
      <w:r>
        <w:rPr>
          <w:sz w:val="30"/>
          <w:szCs w:val="30"/>
        </w:rPr>
        <w:t>God the Father, hereby gives Moses and Elias a solemn discharge, as though they were sent from heaven on purpose to give up their commission to their rightful Lord, and like the morning star, disappear when the Sun of Righteousness himself arises to bring in a gospel day.</w:t>
      </w:r>
      <w:r>
        <w:rPr>
          <w:sz w:val="30"/>
          <w:szCs w:val="30"/>
        </w:rPr>
        <w:br w:type="textWrapping"/>
      </w:r>
      <w:r>
        <w:rPr>
          <w:sz w:val="30"/>
          <w:szCs w:val="30"/>
        </w:rPr>
        <w:t>上帝圣父藉此给予摩西和以利亚一个庄严的卸任（discharge），仿佛他们被特意从天国差遣下来，将他们的使命交还给他们合法的（rightful）主，并像晨星一样，当公义的日头祂自己升起带来福音的日子时，他们就消失了。</w:t>
      </w:r>
    </w:p>
    <w:p w14:paraId="30262661">
      <w:pPr>
        <w:pStyle w:val="11"/>
        <w:widowControl/>
        <w:rPr>
          <w:sz w:val="30"/>
          <w:szCs w:val="30"/>
        </w:rPr>
      </w:pPr>
      <w:r>
        <w:rPr>
          <w:sz w:val="30"/>
          <w:szCs w:val="30"/>
        </w:rPr>
        <w:t>"This is my beloved Son, hear Him.ä</w:t>
      </w:r>
      <w:r>
        <w:rPr>
          <w:sz w:val="30"/>
          <w:szCs w:val="30"/>
        </w:rPr>
        <w:br w:type="textWrapping"/>
      </w:r>
      <w:r>
        <w:rPr>
          <w:sz w:val="30"/>
          <w:szCs w:val="30"/>
        </w:rPr>
        <w:t>“这是我的爱子，你们要听祂。”</w:t>
      </w:r>
    </w:p>
    <w:p w14:paraId="46619A4B">
      <w:pPr>
        <w:pStyle w:val="11"/>
        <w:widowControl/>
        <w:rPr>
          <w:sz w:val="30"/>
          <w:szCs w:val="30"/>
        </w:rPr>
      </w:pPr>
      <w:r>
        <w:rPr>
          <w:sz w:val="30"/>
          <w:szCs w:val="30"/>
        </w:rPr>
        <w:t>But the emphasis upon the word THIS; this Son of Man, this Jesus, whom you are shortly to see in a bloody sweat, blindfolded, spit upon, buffeted, scourged, and at length hanging upon a tree, I am not ashamed to own to be my Son, my only begotten Son, who was with me before the heavens were made, or the foundations ofthe earth were laid; my beloved Son, in whom I am well pleased, in whom my soul delighteth, and whom I do by these presents, publicly constitute and appoint to be the king, priest, and prophet of the church.</w:t>
      </w:r>
      <w:r>
        <w:rPr>
          <w:sz w:val="30"/>
          <w:szCs w:val="30"/>
        </w:rPr>
        <w:br w:type="textWrapping"/>
      </w:r>
      <w:r>
        <w:rPr>
          <w:sz w:val="30"/>
          <w:szCs w:val="30"/>
        </w:rPr>
        <w:t>但是“这”个词上的强调；这个人子，这位耶稣，你们很快就会看到祂在血汗中，被蒙上眼睛，被吐口水，被殴打（buffeted），被鞭打，最终被挂在木头上，我并不以认祂为我的儿子为耻，祂是我的独生子，在造天立地之前就与我同在；我的爱子，我所喜悦的，我心所喜悦的，我藉着这些在场的见证（presents），公开立定并委派祂为教会的君王、祭司和先知。</w:t>
      </w:r>
    </w:p>
    <w:p w14:paraId="5E2F8546">
      <w:pPr>
        <w:pStyle w:val="11"/>
        <w:widowControl/>
        <w:rPr>
          <w:sz w:val="30"/>
          <w:szCs w:val="30"/>
        </w:rPr>
      </w:pPr>
      <w:r>
        <w:rPr>
          <w:sz w:val="30"/>
          <w:szCs w:val="30"/>
        </w:rPr>
        <w:t>"Hear ye Him.ä</w:t>
      </w:r>
      <w:r>
        <w:rPr>
          <w:sz w:val="30"/>
          <w:szCs w:val="30"/>
        </w:rPr>
        <w:br w:type="textWrapping"/>
      </w:r>
      <w:r>
        <w:rPr>
          <w:sz w:val="30"/>
          <w:szCs w:val="30"/>
        </w:rPr>
        <w:t>“你们要听祂。”</w:t>
      </w:r>
    </w:p>
    <w:p w14:paraId="7065C2D1">
      <w:pPr>
        <w:pStyle w:val="11"/>
        <w:widowControl/>
        <w:rPr>
          <w:sz w:val="30"/>
          <w:szCs w:val="30"/>
        </w:rPr>
      </w:pPr>
      <w:r>
        <w:rPr>
          <w:sz w:val="30"/>
          <w:szCs w:val="30"/>
        </w:rPr>
        <w:t>No longer look to Moses or Elias, no longer expect to be saved by the works of the law; but by the preaching and application of the ever-blessed gospel.</w:t>
      </w:r>
      <w:r>
        <w:rPr>
          <w:sz w:val="30"/>
          <w:szCs w:val="30"/>
        </w:rPr>
        <w:br w:type="textWrapping"/>
      </w:r>
      <w:r>
        <w:rPr>
          <w:sz w:val="30"/>
          <w:szCs w:val="30"/>
        </w:rPr>
        <w:t>不再仰望摩西或以利亚，不再期望靠律法的行为得救；而是藉着永远蒙福的福音的传讲和应用。</w:t>
      </w:r>
    </w:p>
    <w:p w14:paraId="3ACA3139">
      <w:pPr>
        <w:pStyle w:val="11"/>
        <w:widowControl/>
        <w:rPr>
          <w:sz w:val="30"/>
          <w:szCs w:val="30"/>
        </w:rPr>
      </w:pPr>
      <w:r>
        <w:rPr>
          <w:sz w:val="30"/>
          <w:szCs w:val="30"/>
        </w:rPr>
        <w:t>Hear ye him, so as to believe on, love, serve, obey, and, if needs be, to die and lay down your very lives for him.</w:t>
      </w:r>
      <w:r>
        <w:rPr>
          <w:sz w:val="30"/>
          <w:szCs w:val="30"/>
        </w:rPr>
        <w:br w:type="textWrapping"/>
      </w:r>
      <w:r>
        <w:rPr>
          <w:sz w:val="30"/>
          <w:szCs w:val="30"/>
        </w:rPr>
        <w:t>你们要听祂，以至于相信祂、爱祂、服侍祂、顺服祂，并且如果需要，甚至为祂而死，舍弃你们自己的性命。</w:t>
      </w:r>
    </w:p>
    <w:p w14:paraId="76630778">
      <w:pPr>
        <w:pStyle w:val="11"/>
        <w:widowControl/>
        <w:rPr>
          <w:sz w:val="30"/>
          <w:szCs w:val="30"/>
        </w:rPr>
      </w:pPr>
      <w:r>
        <w:rPr>
          <w:sz w:val="30"/>
          <w:szCs w:val="30"/>
        </w:rPr>
        <w:t>"Hear him;ä hear what he hath to say, for he comes with a commission from above.</w:t>
      </w:r>
      <w:r>
        <w:rPr>
          <w:sz w:val="30"/>
          <w:szCs w:val="30"/>
        </w:rPr>
        <w:br w:type="textWrapping"/>
      </w:r>
      <w:r>
        <w:rPr>
          <w:sz w:val="30"/>
          <w:szCs w:val="30"/>
        </w:rPr>
        <w:t>“你们要听祂；”听祂要说什么，因为祂带着从上而来的使命（commission）。</w:t>
      </w:r>
    </w:p>
    <w:p w14:paraId="6D732817">
      <w:pPr>
        <w:pStyle w:val="11"/>
        <w:widowControl/>
        <w:rPr>
          <w:sz w:val="30"/>
          <w:szCs w:val="30"/>
        </w:rPr>
      </w:pPr>
      <w:r>
        <w:rPr>
          <w:sz w:val="30"/>
          <w:szCs w:val="30"/>
        </w:rPr>
        <w:t>Hear his doctrine; hear him, so as to obey him; hear him, so as to put in practice his precepts, and copy after his good example.</w:t>
      </w:r>
      <w:r>
        <w:rPr>
          <w:sz w:val="30"/>
          <w:szCs w:val="30"/>
        </w:rPr>
        <w:br w:type="textWrapping"/>
      </w:r>
      <w:r>
        <w:rPr>
          <w:sz w:val="30"/>
          <w:szCs w:val="30"/>
        </w:rPr>
        <w:t>听祂的教义；听祂，以至于顺服祂；听祂，以至于实行祂的诫命，并效法祂美好的榜样。</w:t>
      </w:r>
    </w:p>
    <w:p w14:paraId="0A4FE3AA">
      <w:pPr>
        <w:pStyle w:val="11"/>
        <w:widowControl/>
        <w:rPr>
          <w:sz w:val="30"/>
          <w:szCs w:val="30"/>
        </w:rPr>
      </w:pPr>
      <w:r>
        <w:rPr>
          <w:sz w:val="30"/>
          <w:szCs w:val="30"/>
        </w:rPr>
        <w:t>In the 36th verse, we have the close of his heavenly feast; "When the voice was past, Jesus was found alone; and they kept it close, and told no man in those days, any of those things which they had seen.ä</w:t>
      </w:r>
      <w:r>
        <w:rPr>
          <w:sz w:val="30"/>
          <w:szCs w:val="30"/>
        </w:rPr>
        <w:br w:type="textWrapping"/>
      </w:r>
      <w:r>
        <w:rPr>
          <w:sz w:val="30"/>
          <w:szCs w:val="30"/>
        </w:rPr>
        <w:t>在第36节，我们看到了这场天上筵席的结束（close）： “声音过去了，耶稣独自一人在那里。门徒们就保密（kept it close）了，在那些日子里，他们把所看见的事都没有告诉人。”</w:t>
      </w:r>
    </w:p>
    <w:p w14:paraId="505C63D2">
      <w:pPr>
        <w:pStyle w:val="11"/>
        <w:widowControl/>
        <w:rPr>
          <w:sz w:val="30"/>
          <w:szCs w:val="30"/>
        </w:rPr>
      </w:pPr>
      <w:r>
        <w:rPr>
          <w:sz w:val="30"/>
          <w:szCs w:val="30"/>
        </w:rPr>
        <w:t>If we compare this, with the account which the other Evangelists give of our blessed Lord's transfiguration, you will find this was done by Christ's order: Peter, James, and John, would otherwise have gone down and told the whole world, that they had seen the Lord Christ upon the mount of transfiguration; but our Lord ordered them to keep it silent.</w:t>
      </w:r>
      <w:r>
        <w:rPr>
          <w:sz w:val="30"/>
          <w:szCs w:val="30"/>
        </w:rPr>
        <w:br w:type="textWrapping"/>
      </w:r>
      <w:r>
        <w:rPr>
          <w:sz w:val="30"/>
          <w:szCs w:val="30"/>
        </w:rPr>
        <w:t>如果我们将此与其他福音书作者对我们蒙福的主变像的记载进行比较，你们会发现这是按照基督的吩咐做的：否则彼得、雅各和约翰就会下山告诉全世界，他们曾在变像山上见过主基督；但是我们的主吩咐他们要保持沉默。</w:t>
      </w:r>
    </w:p>
    <w:p w14:paraId="6C779CC8">
      <w:pPr>
        <w:pStyle w:val="11"/>
        <w:widowControl/>
        <w:rPr>
          <w:sz w:val="30"/>
          <w:szCs w:val="30"/>
        </w:rPr>
      </w:pPr>
      <w:r>
        <w:rPr>
          <w:sz w:val="30"/>
          <w:szCs w:val="30"/>
        </w:rPr>
        <w:t>Why so?</w:t>
      </w:r>
      <w:r>
        <w:rPr>
          <w:sz w:val="30"/>
          <w:szCs w:val="30"/>
        </w:rPr>
        <w:br w:type="textWrapping"/>
      </w:r>
      <w:r>
        <w:rPr>
          <w:sz w:val="30"/>
          <w:szCs w:val="30"/>
        </w:rPr>
        <w:t>为什么呢？</w:t>
      </w:r>
    </w:p>
    <w:p w14:paraId="24385A88">
      <w:pPr>
        <w:pStyle w:val="11"/>
        <w:widowControl/>
        <w:rPr>
          <w:sz w:val="30"/>
          <w:szCs w:val="30"/>
        </w:rPr>
      </w:pPr>
      <w:r>
        <w:rPr>
          <w:sz w:val="30"/>
          <w:szCs w:val="30"/>
        </w:rPr>
        <w:t>If they had gone down from the mount, and told it to the other disciples, it might have raised ill blood in the others; they might have said, Why did our Master single our Peter, James, and John?</w:t>
      </w:r>
      <w:r>
        <w:rPr>
          <w:sz w:val="30"/>
          <w:szCs w:val="30"/>
        </w:rPr>
        <w:br w:type="textWrapping"/>
      </w:r>
      <w:r>
        <w:rPr>
          <w:sz w:val="30"/>
          <w:szCs w:val="30"/>
        </w:rPr>
        <w:t>如果他们从山上下去，告诉其他门徒，可能会在其他人心中引起不满（ill blood）；他们可能会说，为什么我们的夫子单单挑出彼得、雅各和约翰呢？</w:t>
      </w:r>
    </w:p>
    <w:p w14:paraId="3E6F2D6B">
      <w:pPr>
        <w:pStyle w:val="11"/>
        <w:widowControl/>
        <w:rPr>
          <w:sz w:val="30"/>
          <w:szCs w:val="30"/>
        </w:rPr>
      </w:pPr>
      <w:r>
        <w:rPr>
          <w:sz w:val="30"/>
          <w:szCs w:val="30"/>
        </w:rPr>
        <w:t>Why might not we have had the privilege of going up to the mount as well as they?</w:t>
      </w:r>
      <w:r>
        <w:rPr>
          <w:sz w:val="30"/>
          <w:szCs w:val="30"/>
        </w:rPr>
        <w:br w:type="textWrapping"/>
      </w:r>
      <w:r>
        <w:rPr>
          <w:sz w:val="30"/>
          <w:szCs w:val="30"/>
        </w:rPr>
        <w:t>为什么我们不能和他们一样拥有上山的特权呢？</w:t>
      </w:r>
    </w:p>
    <w:p w14:paraId="2778344B">
      <w:pPr>
        <w:pStyle w:val="11"/>
        <w:widowControl/>
        <w:rPr>
          <w:sz w:val="30"/>
          <w:szCs w:val="30"/>
        </w:rPr>
      </w:pPr>
      <w:r>
        <w:rPr>
          <w:sz w:val="30"/>
          <w:szCs w:val="30"/>
        </w:rPr>
        <w:t>Had they said, that their Lord was transfigured, people would not have believed them; they would have thought, that Peter, James, and John were only enthusiasts; but if they kept it till after his resurrection, and he had broken the gates of death, for them then to say, that they saw him upon the mount transfigured, would corroborate the evidence.</w:t>
      </w:r>
      <w:r>
        <w:rPr>
          <w:sz w:val="30"/>
          <w:szCs w:val="30"/>
        </w:rPr>
        <w:br w:type="textWrapping"/>
      </w:r>
      <w:r>
        <w:rPr>
          <w:sz w:val="30"/>
          <w:szCs w:val="30"/>
        </w:rPr>
        <w:t>如果他们说他们的主变像了，人们是不会相信他们的；他们会认为彼得、雅各和约翰只是狂热者（enthusiasts）；但是如果他们保守这个秘密直到祂复活，祂已经打破了死亡的门，那么他们那时再说，他们在山上见过祂变像，就会增强证据（corroborate the evidence）。</w:t>
      </w:r>
    </w:p>
    <w:p w14:paraId="672F1C96">
      <w:pPr>
        <w:pStyle w:val="11"/>
        <w:widowControl/>
        <w:rPr>
          <w:sz w:val="30"/>
          <w:szCs w:val="30"/>
        </w:rPr>
      </w:pPr>
      <w:r>
        <w:rPr>
          <w:sz w:val="30"/>
          <w:szCs w:val="30"/>
        </w:rPr>
        <w:t>I have thus paraphrased the words for your better understanding the account the Evangelist gives of our blessed Lord's transfiguration; but I have not yet done; I have been speaking to your heads; the practical part is yet to come.</w:t>
      </w:r>
      <w:r>
        <w:rPr>
          <w:sz w:val="30"/>
          <w:szCs w:val="30"/>
        </w:rPr>
        <w:br w:type="textWrapping"/>
      </w:r>
      <w:r>
        <w:rPr>
          <w:sz w:val="30"/>
          <w:szCs w:val="30"/>
        </w:rPr>
        <w:t>我如此解释了这些话语，以便你们更好地理解福音书作者对我们蒙福的主变像的记载；但我还没有结束；我一直在对你们的头脑说话；实践的部分（practical part）还在后面。</w:t>
      </w:r>
    </w:p>
    <w:p w14:paraId="0BBC456D">
      <w:pPr>
        <w:pStyle w:val="11"/>
        <w:widowControl/>
        <w:rPr>
          <w:sz w:val="30"/>
          <w:szCs w:val="30"/>
        </w:rPr>
      </w:pPr>
      <w:r>
        <w:rPr>
          <w:sz w:val="30"/>
          <w:szCs w:val="30"/>
        </w:rPr>
        <w:t>O that God may reach your hearts!</w:t>
      </w:r>
      <w:r>
        <w:rPr>
          <w:sz w:val="30"/>
          <w:szCs w:val="30"/>
        </w:rPr>
        <w:br w:type="textWrapping"/>
      </w:r>
      <w:r>
        <w:rPr>
          <w:sz w:val="30"/>
          <w:szCs w:val="30"/>
        </w:rPr>
        <w:t>哦，愿上帝能触及你们的心！</w:t>
      </w:r>
    </w:p>
    <w:p w14:paraId="46898C10">
      <w:pPr>
        <w:pStyle w:val="11"/>
        <w:widowControl/>
        <w:rPr>
          <w:sz w:val="30"/>
          <w:szCs w:val="30"/>
        </w:rPr>
      </w:pPr>
      <w:r>
        <w:rPr>
          <w:sz w:val="30"/>
          <w:szCs w:val="30"/>
        </w:rPr>
        <w:t>And though, according to order, I ought to begin with the practical inferences that might be drawn from the first part; yet, I think it best to show you, who are the people of God, especially you young converts, that have honesty, but not much prudence, what instructions our Lord would here have you to learn.</w:t>
      </w:r>
      <w:r>
        <w:rPr>
          <w:sz w:val="30"/>
          <w:szCs w:val="30"/>
        </w:rPr>
        <w:br w:type="textWrapping"/>
      </w:r>
      <w:r>
        <w:rPr>
          <w:sz w:val="30"/>
          <w:szCs w:val="30"/>
        </w:rPr>
        <w:t>而且虽然，按照顺序，我应该从第一部分可以引出的实践性推论（practical inferences）开始；然而，我认为最好是向你们这些上帝的百姓，特别是你们这些有诚实却不太有审慎（prudence）的年轻归信者（young converts），展示我们的主在这里希望你们学习什么教导。</w:t>
      </w:r>
    </w:p>
    <w:p w14:paraId="7FD30C87">
      <w:pPr>
        <w:pStyle w:val="11"/>
        <w:widowControl/>
        <w:rPr>
          <w:sz w:val="30"/>
          <w:szCs w:val="30"/>
        </w:rPr>
      </w:pPr>
      <w:r>
        <w:rPr>
          <w:sz w:val="30"/>
          <w:szCs w:val="30"/>
        </w:rPr>
        <w:t>"When the voice was past, Jesus was found alone, and they kept it close, and told no man in those days any of those things which they had seen.ä</w:t>
      </w:r>
      <w:r>
        <w:rPr>
          <w:sz w:val="30"/>
          <w:szCs w:val="30"/>
        </w:rPr>
        <w:br w:type="textWrapping"/>
      </w:r>
      <w:r>
        <w:rPr>
          <w:sz w:val="30"/>
          <w:szCs w:val="30"/>
        </w:rPr>
        <w:t>“声音过去了，耶稣独自一人在那里。门徒们就保密（kept it close）了，在那些日子里，他们把所看见的事都没有告诉人。”</w:t>
      </w:r>
    </w:p>
    <w:p w14:paraId="43D8D72D">
      <w:pPr>
        <w:pStyle w:val="11"/>
        <w:widowControl/>
        <w:rPr>
          <w:sz w:val="30"/>
          <w:szCs w:val="30"/>
        </w:rPr>
      </w:pPr>
      <w:r>
        <w:rPr>
          <w:sz w:val="30"/>
          <w:szCs w:val="30"/>
        </w:rPr>
        <w:t>There is nothing more common, when God vouchsafes communications to a poor soul, than for the person that enjoys them, to go and tell all that he has seen and felt, and often at improper seasons and to improper persons.</w:t>
      </w:r>
      <w:r>
        <w:rPr>
          <w:sz w:val="30"/>
          <w:szCs w:val="30"/>
        </w:rPr>
        <w:br w:type="textWrapping"/>
      </w:r>
      <w:r>
        <w:rPr>
          <w:sz w:val="30"/>
          <w:szCs w:val="30"/>
        </w:rPr>
        <w:t>当上帝恩赐（vouchsafes）交通（communications）给一个可怜的灵魂时，最常见不过的是，享受它们的人，就会去告诉所有祂所看见和感受到的，而且常常是在不合时宜的时机和向不合适的人。</w:t>
      </w:r>
    </w:p>
    <w:p w14:paraId="6339A254">
      <w:pPr>
        <w:pStyle w:val="11"/>
        <w:widowControl/>
        <w:rPr>
          <w:sz w:val="30"/>
          <w:szCs w:val="30"/>
        </w:rPr>
      </w:pPr>
      <w:r>
        <w:rPr>
          <w:sz w:val="30"/>
          <w:szCs w:val="30"/>
        </w:rPr>
        <w:t>I remember that Mr. Henry observes, "Joseph had more honesty than he had policy, or else he would never have told his brethren of his dreams.ä</w:t>
      </w:r>
      <w:r>
        <w:rPr>
          <w:sz w:val="30"/>
          <w:szCs w:val="30"/>
        </w:rPr>
        <w:br w:type="textWrapping"/>
      </w:r>
      <w:r>
        <w:rPr>
          <w:sz w:val="30"/>
          <w:szCs w:val="30"/>
        </w:rPr>
        <w:t>我记得亨利先生评论说，“约瑟的诚实多于祂的策略（policy），不然祂绝不会将祂的梦告诉祂的弟兄们。”</w:t>
      </w:r>
    </w:p>
    <w:p w14:paraId="454D5614">
      <w:pPr>
        <w:pStyle w:val="11"/>
        <w:widowControl/>
        <w:rPr>
          <w:sz w:val="30"/>
          <w:szCs w:val="30"/>
        </w:rPr>
      </w:pPr>
      <w:r>
        <w:rPr>
          <w:sz w:val="30"/>
          <w:szCs w:val="30"/>
        </w:rPr>
        <w:t>Young Christians are too apt to blunder thus: I am sure it is a fault of which I have been exceedingly guilty, speaking of things, which, perhaps, had better been concealed; which is a fault God's people are too apt to fall into.</w:t>
      </w:r>
      <w:r>
        <w:rPr>
          <w:sz w:val="30"/>
          <w:szCs w:val="30"/>
        </w:rPr>
        <w:br w:type="textWrapping"/>
      </w:r>
      <w:r>
        <w:rPr>
          <w:sz w:val="30"/>
          <w:szCs w:val="30"/>
        </w:rPr>
        <w:t>年轻的基督徒太容易犯这样的错误：我确信这是我曾极度犯过的错误，谈论一些也许最好保守秘密的事情；这是上帝的百姓太容易陷入的错误。</w:t>
      </w:r>
    </w:p>
    <w:p w14:paraId="303D130B">
      <w:pPr>
        <w:pStyle w:val="11"/>
        <w:widowControl/>
        <w:rPr>
          <w:sz w:val="30"/>
          <w:szCs w:val="30"/>
        </w:rPr>
      </w:pPr>
      <w:r>
        <w:rPr>
          <w:sz w:val="30"/>
          <w:szCs w:val="30"/>
        </w:rPr>
        <w:t>Though it is good for those that have seen Christ, and that have felt his love, to tell others what God hath done for their souls; yet, however you may think of it now, when you come down from the mount, and know yourselves a little, ye will find reason often to hold your tongue.</w:t>
      </w:r>
      <w:r>
        <w:rPr>
          <w:sz w:val="30"/>
          <w:szCs w:val="30"/>
        </w:rPr>
        <w:br w:type="textWrapping"/>
      </w:r>
      <w:r>
        <w:rPr>
          <w:sz w:val="30"/>
          <w:szCs w:val="30"/>
        </w:rPr>
        <w:t>虽然对于那些见过基督，感受到祂的爱的人来说，告诉别人上帝为他们的灵魂做了什么是一件好事；但是，无论你们现在如何看待它，当你们从山上下来，并且稍微认识你们自己时，你们会发现有理由经常保持沉默。</w:t>
      </w:r>
    </w:p>
    <w:p w14:paraId="2FBD90A2">
      <w:pPr>
        <w:pStyle w:val="11"/>
        <w:widowControl/>
        <w:rPr>
          <w:sz w:val="30"/>
          <w:szCs w:val="30"/>
        </w:rPr>
      </w:pPr>
      <w:r>
        <w:rPr>
          <w:sz w:val="30"/>
          <w:szCs w:val="30"/>
        </w:rPr>
        <w:t>Young Christians are like children, to whom if you give a little money in their pocket, they cannot be quiet till they have spent it upon something or other: young Christians, when they get a little of God, are ready to talk too much of it.</w:t>
      </w:r>
      <w:r>
        <w:rPr>
          <w:sz w:val="30"/>
          <w:szCs w:val="30"/>
        </w:rPr>
        <w:br w:type="textWrapping"/>
      </w:r>
      <w:r>
        <w:rPr>
          <w:sz w:val="30"/>
          <w:szCs w:val="30"/>
        </w:rPr>
        <w:t>年轻的基督徒就像小孩子，如果你给他们口袋里一点钱，他们不把钱花在某样东西上就不会安静：年轻的基督徒，当他们获得一点上帝时，就准备好谈论太多关于祂的事。</w:t>
      </w:r>
    </w:p>
    <w:p w14:paraId="2D23C3B4">
      <w:pPr>
        <w:pStyle w:val="11"/>
        <w:widowControl/>
        <w:rPr>
          <w:sz w:val="30"/>
          <w:szCs w:val="30"/>
        </w:rPr>
      </w:pPr>
      <w:r>
        <w:rPr>
          <w:sz w:val="30"/>
          <w:szCs w:val="30"/>
        </w:rPr>
        <w:t>They should therefore beware, and know when to speak, and when to be silent.</w:t>
      </w:r>
      <w:r>
        <w:rPr>
          <w:sz w:val="30"/>
          <w:szCs w:val="30"/>
        </w:rPr>
        <w:br w:type="textWrapping"/>
      </w:r>
      <w:r>
        <w:rPr>
          <w:sz w:val="30"/>
          <w:szCs w:val="30"/>
        </w:rPr>
        <w:t>因此，他们应该警惕，并知道何时说话，何时保持沉默。</w:t>
      </w:r>
    </w:p>
    <w:p w14:paraId="79A2B71E">
      <w:pPr>
        <w:pStyle w:val="11"/>
        <w:widowControl/>
        <w:rPr>
          <w:sz w:val="30"/>
          <w:szCs w:val="30"/>
        </w:rPr>
      </w:pPr>
      <w:r>
        <w:rPr>
          <w:sz w:val="30"/>
          <w:szCs w:val="30"/>
        </w:rPr>
        <w:t>But, my dear friends, did our Lord Jesus Christ take Peter, James, and John into a mountain to pray?</w:t>
      </w:r>
      <w:r>
        <w:rPr>
          <w:sz w:val="30"/>
          <w:szCs w:val="30"/>
        </w:rPr>
        <w:br w:type="textWrapping"/>
      </w:r>
      <w:r>
        <w:rPr>
          <w:sz w:val="30"/>
          <w:szCs w:val="30"/>
        </w:rPr>
        <w:t>但是，我亲爱的朋友们，我们的主耶稣基督带着彼得、雅各和约翰上山去祷告了吗？</w:t>
      </w:r>
    </w:p>
    <w:p w14:paraId="61670E9E">
      <w:pPr>
        <w:pStyle w:val="11"/>
        <w:widowControl/>
        <w:rPr>
          <w:sz w:val="30"/>
          <w:szCs w:val="30"/>
        </w:rPr>
      </w:pPr>
      <w:r>
        <w:rPr>
          <w:sz w:val="30"/>
          <w:szCs w:val="30"/>
        </w:rPr>
        <w:t>Are any of you fathers, mothers, masters and mistresses of families?</w:t>
      </w:r>
      <w:r>
        <w:rPr>
          <w:sz w:val="30"/>
          <w:szCs w:val="30"/>
        </w:rPr>
        <w:br w:type="textWrapping"/>
      </w:r>
      <w:r>
        <w:rPr>
          <w:sz w:val="30"/>
          <w:szCs w:val="30"/>
        </w:rPr>
        <w:t>你们中有人是父亲、母亲、一家之主和主妇吗？</w:t>
      </w:r>
    </w:p>
    <w:p w14:paraId="387A5932">
      <w:pPr>
        <w:pStyle w:val="11"/>
        <w:widowControl/>
        <w:rPr>
          <w:sz w:val="30"/>
          <w:szCs w:val="30"/>
        </w:rPr>
      </w:pPr>
      <w:r>
        <w:rPr>
          <w:sz w:val="30"/>
          <w:szCs w:val="30"/>
        </w:rPr>
        <w:t>Learn then from hence to take your children, your servants, and those that belong to you, from the world, at certain times, and not only pray for them, but pray with them.</w:t>
      </w:r>
      <w:r>
        <w:rPr>
          <w:sz w:val="30"/>
          <w:szCs w:val="30"/>
        </w:rPr>
        <w:br w:type="textWrapping"/>
      </w:r>
      <w:r>
        <w:rPr>
          <w:sz w:val="30"/>
          <w:szCs w:val="30"/>
        </w:rPr>
        <w:t>那么从这里学习，在特定的时间将你们的孩子、仆人，以及属于你们的人，从世俗中带出来，不仅为他们祷告，而且和他们一起祷告。</w:t>
      </w:r>
    </w:p>
    <w:p w14:paraId="77FB7284">
      <w:pPr>
        <w:pStyle w:val="11"/>
        <w:widowControl/>
        <w:rPr>
          <w:sz w:val="30"/>
          <w:szCs w:val="30"/>
        </w:rPr>
      </w:pPr>
      <w:r>
        <w:rPr>
          <w:sz w:val="30"/>
          <w:szCs w:val="30"/>
        </w:rPr>
        <w:t>If Christ did thus, who had few wants of his own to be supplied, and nothing to confess and lament over; if Christ was such a lover of prayer, surely, you and I, who have so many wants to be supplied, so many corruptions to mourn over; you and I should spend much time in prayer.</w:t>
      </w:r>
      <w:r>
        <w:rPr>
          <w:sz w:val="30"/>
          <w:szCs w:val="30"/>
        </w:rPr>
        <w:br w:type="textWrapping"/>
      </w:r>
      <w:r>
        <w:rPr>
          <w:sz w:val="30"/>
          <w:szCs w:val="30"/>
        </w:rPr>
        <w:t>如果基督尚且如此行，祂自己需要满足的缺乏很少，也没有什么需要忏悔和哀叹的；如果基督如此热爱祷告，那么，我们这些有如此多缺乏需要满足，有如此多败坏需要哀叹的人，你和我，就应该花很多时间在祷告上。</w:t>
      </w:r>
    </w:p>
    <w:p w14:paraId="68B46DA2">
      <w:pPr>
        <w:pStyle w:val="11"/>
        <w:widowControl/>
        <w:rPr>
          <w:sz w:val="30"/>
          <w:szCs w:val="30"/>
        </w:rPr>
      </w:pPr>
      <w:r>
        <w:rPr>
          <w:sz w:val="30"/>
          <w:szCs w:val="30"/>
        </w:rPr>
        <w:t>I do not say that you are to lock yourselves up in your closets, and not mind your shops or farms, or worldly business; I only say, that you should take care to husband all your time: and if you are God's children, you will frequently retire from the world, and seek a visit from your God.</w:t>
      </w:r>
      <w:r>
        <w:rPr>
          <w:sz w:val="30"/>
          <w:szCs w:val="30"/>
        </w:rPr>
        <w:br w:type="textWrapping"/>
      </w:r>
      <w:r>
        <w:rPr>
          <w:sz w:val="30"/>
          <w:szCs w:val="30"/>
        </w:rPr>
        <w:t>我不是说你们要把自己锁在内室里，而不理会你们的店铺、农场或世俗事务；我只是说，你们应该注意节约（husband）你们所有的时间：而且如果你们是上帝的孩子，你们会经常从世俗中退隐（retire），寻求你们上帝的探访。</w:t>
      </w:r>
    </w:p>
    <w:p w14:paraId="6B60A8D3">
      <w:pPr>
        <w:pStyle w:val="11"/>
        <w:widowControl/>
        <w:rPr>
          <w:sz w:val="30"/>
          <w:szCs w:val="30"/>
        </w:rPr>
      </w:pPr>
      <w:r>
        <w:rPr>
          <w:sz w:val="30"/>
          <w:szCs w:val="30"/>
        </w:rPr>
        <w:t>Was the Lord Jesus transformed or transfigured, while he was praying?</w:t>
      </w:r>
      <w:r>
        <w:rPr>
          <w:sz w:val="30"/>
          <w:szCs w:val="30"/>
        </w:rPr>
        <w:br w:type="textWrapping"/>
      </w:r>
      <w:r>
        <w:rPr>
          <w:sz w:val="30"/>
          <w:szCs w:val="30"/>
        </w:rPr>
        <w:t>主耶稣在祷告时变身（transformed）或变像了吗？</w:t>
      </w:r>
    </w:p>
    <w:p w14:paraId="7737684B">
      <w:pPr>
        <w:pStyle w:val="11"/>
        <w:widowControl/>
        <w:rPr>
          <w:sz w:val="30"/>
          <w:szCs w:val="30"/>
        </w:rPr>
      </w:pPr>
      <w:r>
        <w:rPr>
          <w:sz w:val="30"/>
          <w:szCs w:val="30"/>
        </w:rPr>
        <w:t>Learn hence, to be much in spiritual prayer.</w:t>
      </w:r>
      <w:r>
        <w:rPr>
          <w:sz w:val="30"/>
          <w:szCs w:val="30"/>
        </w:rPr>
        <w:br w:type="textWrapping"/>
      </w:r>
      <w:r>
        <w:rPr>
          <w:sz w:val="30"/>
          <w:szCs w:val="30"/>
        </w:rPr>
        <w:t>从这里学习，要多进行属灵的祷告。</w:t>
      </w:r>
    </w:p>
    <w:p w14:paraId="0D612F37">
      <w:pPr>
        <w:pStyle w:val="11"/>
        <w:widowControl/>
        <w:rPr>
          <w:sz w:val="30"/>
          <w:szCs w:val="30"/>
        </w:rPr>
      </w:pPr>
      <w:r>
        <w:rPr>
          <w:sz w:val="30"/>
          <w:szCs w:val="30"/>
        </w:rPr>
        <w:t>The way to have the soul transformed, changed into, and make like unto God, is frequently to converse with God.</w:t>
      </w:r>
      <w:r>
        <w:rPr>
          <w:sz w:val="30"/>
          <w:szCs w:val="30"/>
        </w:rPr>
        <w:br w:type="textWrapping"/>
      </w:r>
      <w:r>
        <w:rPr>
          <w:sz w:val="30"/>
          <w:szCs w:val="30"/>
        </w:rPr>
        <w:t>让灵魂被改变，被转化（changed into），并变得像上帝一样的途径，是经常与上帝交谈（converse）。</w:t>
      </w:r>
    </w:p>
    <w:p w14:paraId="35D55065">
      <w:pPr>
        <w:pStyle w:val="11"/>
        <w:widowControl/>
        <w:rPr>
          <w:sz w:val="30"/>
          <w:szCs w:val="30"/>
        </w:rPr>
      </w:pPr>
      <w:r>
        <w:rPr>
          <w:sz w:val="30"/>
          <w:szCs w:val="30"/>
        </w:rPr>
        <w:t>We say, a man is as his company.</w:t>
      </w:r>
      <w:r>
        <w:rPr>
          <w:sz w:val="30"/>
          <w:szCs w:val="30"/>
        </w:rPr>
        <w:br w:type="textWrapping"/>
      </w:r>
      <w:r>
        <w:rPr>
          <w:sz w:val="30"/>
          <w:szCs w:val="30"/>
        </w:rPr>
        <w:t>我们说，人如其伴。</w:t>
      </w:r>
    </w:p>
    <w:p w14:paraId="7109B73C">
      <w:pPr>
        <w:pStyle w:val="11"/>
        <w:widowControl/>
        <w:rPr>
          <w:sz w:val="30"/>
          <w:szCs w:val="30"/>
        </w:rPr>
      </w:pPr>
      <w:r>
        <w:rPr>
          <w:sz w:val="30"/>
          <w:szCs w:val="30"/>
        </w:rPr>
        <w:t>Persons by conversing together, frequently catch each others tempers: and if you have a mind to imbibe the divine temper, pray much.</w:t>
      </w:r>
      <w:r>
        <w:rPr>
          <w:sz w:val="30"/>
          <w:szCs w:val="30"/>
        </w:rPr>
        <w:br w:type="textWrapping"/>
      </w:r>
      <w:r>
        <w:rPr>
          <w:sz w:val="30"/>
          <w:szCs w:val="30"/>
        </w:rPr>
        <w:t>人藉着彼此交谈，经常会沾染（catch）彼此的性情：如果你们有心吸收神圣的性情（divine temper），就要多祷告。</w:t>
      </w:r>
    </w:p>
    <w:p w14:paraId="6C1A4839">
      <w:pPr>
        <w:pStyle w:val="11"/>
        <w:widowControl/>
        <w:rPr>
          <w:sz w:val="30"/>
          <w:szCs w:val="30"/>
        </w:rPr>
      </w:pPr>
      <w:r>
        <w:rPr>
          <w:sz w:val="30"/>
          <w:szCs w:val="30"/>
        </w:rPr>
        <w:t>And as Christ's garments became white and glittering, so shall your souls get a little of God's light to shine upon them.</w:t>
      </w:r>
      <w:r>
        <w:rPr>
          <w:sz w:val="30"/>
          <w:szCs w:val="30"/>
        </w:rPr>
        <w:br w:type="textWrapping"/>
      </w:r>
      <w:r>
        <w:rPr>
          <w:sz w:val="30"/>
          <w:szCs w:val="30"/>
        </w:rPr>
        <w:t>而且正如基督的衣服变得洁白放光一样，你们的灵魂也会得到一些上帝的光照耀在它们上面。</w:t>
      </w:r>
    </w:p>
    <w:p w14:paraId="2362B3DC">
      <w:pPr>
        <w:pStyle w:val="11"/>
        <w:widowControl/>
        <w:rPr>
          <w:sz w:val="30"/>
          <w:szCs w:val="30"/>
        </w:rPr>
      </w:pPr>
      <w:r>
        <w:rPr>
          <w:sz w:val="30"/>
          <w:szCs w:val="30"/>
        </w:rPr>
        <w:t>Did Moses and Elias appear in glory?</w:t>
      </w:r>
      <w:r>
        <w:rPr>
          <w:sz w:val="30"/>
          <w:szCs w:val="30"/>
        </w:rPr>
        <w:br w:type="textWrapping"/>
      </w:r>
      <w:r>
        <w:rPr>
          <w:sz w:val="30"/>
          <w:szCs w:val="30"/>
        </w:rPr>
        <w:t>摩西和以利亚出现在荣耀里了吗？</w:t>
      </w:r>
    </w:p>
    <w:p w14:paraId="6A0F2C54">
      <w:pPr>
        <w:pStyle w:val="11"/>
        <w:widowControl/>
        <w:rPr>
          <w:sz w:val="30"/>
          <w:szCs w:val="30"/>
        </w:rPr>
      </w:pPr>
      <w:r>
        <w:rPr>
          <w:sz w:val="30"/>
          <w:szCs w:val="30"/>
        </w:rPr>
        <w:t>Are there any old saints here?</w:t>
      </w:r>
      <w:r>
        <w:rPr>
          <w:sz w:val="30"/>
          <w:szCs w:val="30"/>
        </w:rPr>
        <w:br w:type="textWrapping"/>
      </w:r>
      <w:r>
        <w:rPr>
          <w:sz w:val="30"/>
          <w:szCs w:val="30"/>
        </w:rPr>
        <w:t>这里有年老的圣徒吗？</w:t>
      </w:r>
    </w:p>
    <w:p w14:paraId="6C4EE567">
      <w:pPr>
        <w:pStyle w:val="11"/>
        <w:widowControl/>
        <w:rPr>
          <w:sz w:val="30"/>
          <w:szCs w:val="30"/>
        </w:rPr>
      </w:pPr>
      <w:r>
        <w:rPr>
          <w:sz w:val="30"/>
          <w:szCs w:val="30"/>
        </w:rPr>
        <w:t>I doubt not but there are a considerable number.</w:t>
      </w:r>
      <w:r>
        <w:rPr>
          <w:sz w:val="30"/>
          <w:szCs w:val="30"/>
        </w:rPr>
        <w:br w:type="textWrapping"/>
      </w:r>
      <w:r>
        <w:rPr>
          <w:sz w:val="30"/>
          <w:szCs w:val="30"/>
        </w:rPr>
        <w:t>我毫不怀疑有相当多的人。</w:t>
      </w:r>
    </w:p>
    <w:p w14:paraId="418829BB">
      <w:pPr>
        <w:pStyle w:val="11"/>
        <w:widowControl/>
        <w:rPr>
          <w:sz w:val="30"/>
          <w:szCs w:val="30"/>
        </w:rPr>
      </w:pPr>
      <w:r>
        <w:rPr>
          <w:sz w:val="30"/>
          <w:szCs w:val="30"/>
        </w:rPr>
        <w:t>And are any of you afraid of death?</w:t>
      </w:r>
      <w:r>
        <w:rPr>
          <w:sz w:val="30"/>
          <w:szCs w:val="30"/>
        </w:rPr>
        <w:br w:type="textWrapping"/>
      </w:r>
      <w:r>
        <w:rPr>
          <w:sz w:val="30"/>
          <w:szCs w:val="30"/>
        </w:rPr>
        <w:t>你们中有人害怕死亡吗？</w:t>
      </w:r>
    </w:p>
    <w:p w14:paraId="485F09BA">
      <w:pPr>
        <w:pStyle w:val="11"/>
        <w:widowControl/>
        <w:rPr>
          <w:sz w:val="30"/>
          <w:szCs w:val="30"/>
        </w:rPr>
      </w:pPr>
      <w:r>
        <w:rPr>
          <w:sz w:val="30"/>
          <w:szCs w:val="30"/>
        </w:rPr>
        <w:t>Do any of you carry about with you a body that weighs down your immortal soul?</w:t>
      </w:r>
      <w:r>
        <w:rPr>
          <w:sz w:val="30"/>
          <w:szCs w:val="30"/>
        </w:rPr>
        <w:br w:type="textWrapping"/>
      </w:r>
      <w:r>
        <w:rPr>
          <w:sz w:val="30"/>
          <w:szCs w:val="30"/>
        </w:rPr>
        <w:t>你们中是否有人带着一个拖累（weighs down）你们不朽灵魂的身体？</w:t>
      </w:r>
    </w:p>
    <w:p w14:paraId="3B325B93">
      <w:pPr>
        <w:pStyle w:val="11"/>
        <w:widowControl/>
        <w:rPr>
          <w:sz w:val="30"/>
          <w:szCs w:val="30"/>
        </w:rPr>
      </w:pPr>
      <w:r>
        <w:rPr>
          <w:sz w:val="30"/>
          <w:szCs w:val="30"/>
        </w:rPr>
        <w:t>I am sure a poor creature is preaching to you, that every day drags a crazy load along.</w:t>
      </w:r>
      <w:r>
        <w:rPr>
          <w:sz w:val="30"/>
          <w:szCs w:val="30"/>
        </w:rPr>
        <w:br w:type="textWrapping"/>
      </w:r>
      <w:r>
        <w:rPr>
          <w:sz w:val="30"/>
          <w:szCs w:val="30"/>
        </w:rPr>
        <w:t>我确信一个可怜的人正在对你们传道，祂每天都拖着一个摇摇欲坠的重担（crazy load）。</w:t>
      </w:r>
    </w:p>
    <w:p w14:paraId="4197B41F">
      <w:pPr>
        <w:pStyle w:val="11"/>
        <w:widowControl/>
        <w:rPr>
          <w:sz w:val="30"/>
          <w:szCs w:val="30"/>
        </w:rPr>
      </w:pPr>
      <w:r>
        <w:rPr>
          <w:sz w:val="30"/>
          <w:szCs w:val="30"/>
        </w:rPr>
        <w:t>But come, believers, come, ye children of God, come, ye aged decrepit saints, come and trample upon that monster death.</w:t>
      </w:r>
      <w:r>
        <w:rPr>
          <w:sz w:val="30"/>
          <w:szCs w:val="30"/>
        </w:rPr>
        <w:br w:type="textWrapping"/>
      </w:r>
      <w:r>
        <w:rPr>
          <w:sz w:val="30"/>
          <w:szCs w:val="30"/>
        </w:rPr>
        <w:t>但是来吧，信徒们，来吧，你们上帝的儿女们，来吧，你们年老体弱（decrepit）的圣徒们，来践踏（trample upon）那死亡的怪兽。</w:t>
      </w:r>
    </w:p>
    <w:p w14:paraId="75672DEC">
      <w:pPr>
        <w:pStyle w:val="11"/>
        <w:widowControl/>
        <w:rPr>
          <w:sz w:val="30"/>
          <w:szCs w:val="30"/>
        </w:rPr>
      </w:pPr>
      <w:r>
        <w:rPr>
          <w:sz w:val="30"/>
          <w:szCs w:val="30"/>
        </w:rPr>
        <w:t>As thou goest over yonder church-yard, do as I know an old excellent Christian in Maryland did; go, sit upon the grave, and meditate on thine own dissolution.</w:t>
      </w:r>
      <w:r>
        <w:rPr>
          <w:sz w:val="30"/>
          <w:szCs w:val="30"/>
        </w:rPr>
        <w:br w:type="textWrapping"/>
      </w:r>
      <w:r>
        <w:rPr>
          <w:sz w:val="30"/>
          <w:szCs w:val="30"/>
        </w:rPr>
        <w:t>当你走过那边的教堂墓地时，就像我所认识的一位在马里兰州年老的优秀基督徒所做的那样；去，坐在坟墓上，默想你自己的分解（dissolution）。</w:t>
      </w:r>
    </w:p>
    <w:p w14:paraId="3E0678EE">
      <w:pPr>
        <w:pStyle w:val="11"/>
        <w:widowControl/>
        <w:rPr>
          <w:sz w:val="30"/>
          <w:szCs w:val="30"/>
        </w:rPr>
      </w:pPr>
      <w:r>
        <w:rPr>
          <w:sz w:val="30"/>
          <w:szCs w:val="30"/>
        </w:rPr>
        <w:t>Thou mayest, perhaps, have a natural fear of dying: the body and the soul do not care to part without a little sympathy and a groan; but O look yonder, loon up to heaven, see there thy Jesus, thy Redeemer, and learn, that thy body is to be fashioned here-after like unto Christ's most glorious body; that poor body which is not subject to gout and gravel, and that thou canst scarce drag along; that poor body, which hinders thee so much in the spiritual life, will ere long hinder thee no more; it shall be put into the grave; but though it be sown in corruption, it shall be raised in incorruption; though it is sown in dishonor, it shall be raised again in glory.</w:t>
      </w:r>
      <w:r>
        <w:rPr>
          <w:sz w:val="30"/>
          <w:szCs w:val="30"/>
        </w:rPr>
        <w:br w:type="textWrapping"/>
      </w:r>
      <w:r>
        <w:rPr>
          <w:sz w:val="30"/>
          <w:szCs w:val="30"/>
        </w:rPr>
        <w:t>你或许会有对死亡的自然恐惧：身体和灵魂不愿意在没有一点感应（sympathy）和呻吟的情况下分离；但是，哦，看那边，仰望天堂，在那里看到你的耶稣，你的救赎主，并学习，你的身体将来要被改变，和基督最荣耀的身体相似；那个不受痛风（gout）和结石（gravel）折磨，你几乎无法拖动的可怜身体；那个在属灵生命中如此多地阻碍你的可怜身体，不久将不再阻碍你；它将被放入坟墓；但它虽然是朽坏地撒下去，却要不朽坏地复活；它虽然是羞辱地撒下去，却要荣耀地复活。</w:t>
      </w:r>
    </w:p>
    <w:p w14:paraId="298C3142">
      <w:pPr>
        <w:pStyle w:val="11"/>
        <w:widowControl/>
        <w:rPr>
          <w:sz w:val="30"/>
          <w:szCs w:val="30"/>
        </w:rPr>
      </w:pPr>
      <w:r>
        <w:rPr>
          <w:sz w:val="30"/>
          <w:szCs w:val="30"/>
        </w:rPr>
        <w:t>This consideration made blessed Paul to cry out, "O death, where is thy sting!</w:t>
      </w:r>
      <w:r>
        <w:rPr>
          <w:sz w:val="30"/>
          <w:szCs w:val="30"/>
        </w:rPr>
        <w:br w:type="textWrapping"/>
      </w:r>
      <w:r>
        <w:rPr>
          <w:sz w:val="30"/>
          <w:szCs w:val="30"/>
        </w:rPr>
        <w:t>这个考量使蒙福的保罗喊着说，“死啊，你的毒钩在哪里！</w:t>
      </w:r>
    </w:p>
    <w:p w14:paraId="238170E4">
      <w:pPr>
        <w:pStyle w:val="11"/>
        <w:widowControl/>
        <w:rPr>
          <w:sz w:val="30"/>
          <w:szCs w:val="30"/>
        </w:rPr>
      </w:pPr>
      <w:r>
        <w:rPr>
          <w:sz w:val="30"/>
          <w:szCs w:val="30"/>
        </w:rPr>
        <w:t>O grave, where is thy victory!ä</w:t>
      </w:r>
      <w:r>
        <w:rPr>
          <w:sz w:val="30"/>
          <w:szCs w:val="30"/>
        </w:rPr>
        <w:br w:type="textWrapping"/>
      </w:r>
      <w:r>
        <w:rPr>
          <w:sz w:val="30"/>
          <w:szCs w:val="30"/>
        </w:rPr>
        <w:t>阴间啊，你的胜利在哪里！”</w:t>
      </w:r>
    </w:p>
    <w:p w14:paraId="1CF43159">
      <w:pPr>
        <w:pStyle w:val="11"/>
        <w:widowControl/>
        <w:rPr>
          <w:sz w:val="30"/>
          <w:szCs w:val="30"/>
        </w:rPr>
      </w:pPr>
      <w:r>
        <w:rPr>
          <w:sz w:val="30"/>
          <w:szCs w:val="30"/>
        </w:rPr>
        <w:t>Thy soul and body shall be united together again, and thou shalt be "forever with the Lord.ä</w:t>
      </w:r>
      <w:r>
        <w:rPr>
          <w:sz w:val="30"/>
          <w:szCs w:val="30"/>
        </w:rPr>
        <w:br w:type="textWrapping"/>
      </w:r>
      <w:r>
        <w:rPr>
          <w:sz w:val="30"/>
          <w:szCs w:val="30"/>
        </w:rPr>
        <w:t>你的灵魂和身体将再次结合在一起，你将“永远与主同在。”</w:t>
      </w:r>
    </w:p>
    <w:p w14:paraId="0E7EBE94">
      <w:pPr>
        <w:pStyle w:val="11"/>
        <w:widowControl/>
        <w:rPr>
          <w:sz w:val="30"/>
          <w:szCs w:val="30"/>
        </w:rPr>
      </w:pPr>
      <w:r>
        <w:rPr>
          <w:sz w:val="30"/>
          <w:szCs w:val="30"/>
        </w:rPr>
        <w:t>Those knees of thine, which perhaps are hard by kneeling in prayer; that tongue of thine, which hath sung hymns to Christ; those hands of thine, which have wrought for God; those feet, which have ran to Christ's ordinances; shall all, in the twinkling of an eye, be changed; and thou shalt be able to stand under an exceeding and an eternal weight of glory.</w:t>
      </w:r>
      <w:r>
        <w:rPr>
          <w:sz w:val="30"/>
          <w:szCs w:val="30"/>
        </w:rPr>
        <w:br w:type="textWrapping"/>
      </w:r>
      <w:r>
        <w:rPr>
          <w:sz w:val="30"/>
          <w:szCs w:val="30"/>
        </w:rPr>
        <w:t>你的膝盖，或许因祷告跪得坚硬；你的舌头，曾向基督唱诗；你的双手，曾为上帝工作；你的双脚，曾奔向基督的圣礼（ordinances）；所有这些，都将在眨眼之间改变；你将能够承受那极重无比永远的荣耀。</w:t>
      </w:r>
    </w:p>
    <w:p w14:paraId="037C1B6D">
      <w:pPr>
        <w:pStyle w:val="11"/>
        <w:widowControl/>
        <w:rPr>
          <w:sz w:val="30"/>
          <w:szCs w:val="30"/>
        </w:rPr>
      </w:pPr>
      <w:r>
        <w:rPr>
          <w:sz w:val="30"/>
          <w:szCs w:val="30"/>
        </w:rPr>
        <w:t>Come then, ye believers in Christ, look beyond the grave; come, ye dear children of God, and however weak and sickly ye are now, say, Blessed be God, I shall soon have a body strong, full of vigor and of glory.</w:t>
      </w:r>
      <w:r>
        <w:rPr>
          <w:sz w:val="30"/>
          <w:szCs w:val="30"/>
        </w:rPr>
        <w:br w:type="textWrapping"/>
      </w:r>
      <w:r>
        <w:rPr>
          <w:sz w:val="30"/>
          <w:szCs w:val="30"/>
        </w:rPr>
        <w:t>那么来吧，你们在基督里的信徒，超越坟墓看；来吧，你们上帝亲爱的孩子，无论你们现在多么软弱和多病，要说，感谢上帝，我很快就会有一个强壮的，充满活力和荣耀的身体。</w:t>
      </w:r>
    </w:p>
    <w:p w14:paraId="6E85C501">
      <w:pPr>
        <w:pStyle w:val="11"/>
        <w:widowControl/>
        <w:rPr>
          <w:sz w:val="30"/>
          <w:szCs w:val="30"/>
        </w:rPr>
      </w:pPr>
      <w:r>
        <w:rPr>
          <w:sz w:val="30"/>
          <w:szCs w:val="30"/>
        </w:rPr>
        <w:t>But as this speaks comfort to saints, it speaks terror to sinners, to all persons that live and die out of Christ.</w:t>
      </w:r>
      <w:r>
        <w:rPr>
          <w:sz w:val="30"/>
          <w:szCs w:val="30"/>
        </w:rPr>
        <w:br w:type="textWrapping"/>
      </w:r>
      <w:r>
        <w:rPr>
          <w:sz w:val="30"/>
          <w:szCs w:val="30"/>
        </w:rPr>
        <w:t>但是，正如这对圣徒说了安慰的话，它对罪人，对所有在基督之外生活和死去的人，说了恐惧的话。</w:t>
      </w:r>
    </w:p>
    <w:p w14:paraId="00E1F968">
      <w:pPr>
        <w:pStyle w:val="11"/>
        <w:widowControl/>
        <w:rPr>
          <w:sz w:val="30"/>
          <w:szCs w:val="30"/>
        </w:rPr>
      </w:pPr>
      <w:r>
        <w:rPr>
          <w:sz w:val="30"/>
          <w:szCs w:val="30"/>
        </w:rPr>
        <w:t>It is the opinion of Archbishop Usher, that as the bodies of the saints shall be glorified, so the bodies of the damned shall be deformed.</w:t>
      </w:r>
      <w:r>
        <w:rPr>
          <w:sz w:val="30"/>
          <w:szCs w:val="30"/>
        </w:rPr>
        <w:br w:type="textWrapping"/>
      </w:r>
      <w:r>
        <w:rPr>
          <w:sz w:val="30"/>
          <w:szCs w:val="30"/>
        </w:rPr>
        <w:t>欧谢尔大主教（Archbishop Usher）的观点是，正如圣徒的身体将得荣耀，被定罪（damned）之人的身体也将变形（deformed）。</w:t>
      </w:r>
    </w:p>
    <w:p w14:paraId="50B1355B">
      <w:pPr>
        <w:pStyle w:val="11"/>
        <w:widowControl/>
        <w:rPr>
          <w:sz w:val="30"/>
          <w:szCs w:val="30"/>
        </w:rPr>
      </w:pPr>
      <w:r>
        <w:rPr>
          <w:sz w:val="30"/>
          <w:szCs w:val="30"/>
        </w:rPr>
        <w:t>And if this be true, alas!</w:t>
      </w:r>
      <w:r>
        <w:rPr>
          <w:sz w:val="30"/>
          <w:szCs w:val="30"/>
        </w:rPr>
        <w:br w:type="textWrapping"/>
      </w:r>
      <w:r>
        <w:rPr>
          <w:sz w:val="30"/>
          <w:szCs w:val="30"/>
        </w:rPr>
        <w:t>如果这是真的，唉！</w:t>
      </w:r>
    </w:p>
    <w:p w14:paraId="38DB7BED">
      <w:pPr>
        <w:pStyle w:val="11"/>
        <w:widowControl/>
        <w:rPr>
          <w:sz w:val="30"/>
          <w:szCs w:val="30"/>
        </w:rPr>
      </w:pPr>
      <w:r>
        <w:rPr>
          <w:sz w:val="30"/>
          <w:szCs w:val="30"/>
        </w:rPr>
        <w:t>what a poor figure will the fine ladies cut, who die without a Christ!</w:t>
      </w:r>
      <w:r>
        <w:rPr>
          <w:sz w:val="30"/>
          <w:szCs w:val="30"/>
        </w:rPr>
        <w:br w:type="textWrapping"/>
      </w:r>
      <w:r>
        <w:rPr>
          <w:sz w:val="30"/>
          <w:szCs w:val="30"/>
        </w:rPr>
        <w:t>那些没有基督就死去的美丽女士们，将呈现出多么可怜的形象！</w:t>
      </w:r>
    </w:p>
    <w:p w14:paraId="57B75273">
      <w:pPr>
        <w:pStyle w:val="11"/>
        <w:widowControl/>
        <w:rPr>
          <w:sz w:val="30"/>
          <w:szCs w:val="30"/>
        </w:rPr>
      </w:pPr>
      <w:r>
        <w:rPr>
          <w:sz w:val="30"/>
          <w:szCs w:val="30"/>
        </w:rPr>
        <w:t>What a poor figure will the fine gentleman cut in the morning of the resurrection, that now dresses up his body, and at the same time neglects to secure an interest in Christ and eternal happiness!</w:t>
      </w:r>
      <w:r>
        <w:rPr>
          <w:sz w:val="30"/>
          <w:szCs w:val="30"/>
        </w:rPr>
        <w:br w:type="textWrapping"/>
      </w:r>
      <w:r>
        <w:rPr>
          <w:sz w:val="30"/>
          <w:szCs w:val="30"/>
        </w:rPr>
        <w:t>那位现在打扮自己的身体，却同时忽略在基督里和永恒幸福中确保自己权益（interest）的华丽绅士，在复活的早晨将呈现出多么可怜的形象！</w:t>
      </w:r>
    </w:p>
    <w:p w14:paraId="133A79D0">
      <w:pPr>
        <w:pStyle w:val="11"/>
        <w:widowControl/>
        <w:rPr>
          <w:sz w:val="30"/>
          <w:szCs w:val="30"/>
        </w:rPr>
      </w:pPr>
      <w:r>
        <w:rPr>
          <w:sz w:val="30"/>
          <w:szCs w:val="30"/>
        </w:rPr>
        <w:t>It is the opinion , likewise of Archbishop Usher, that damned souls will lose all the good tempers they had here; so that though God gave unregenerate people a constitutional meekness, good nature, and courage, for the benefit of the commonwealth; yet, the use of those blessings being over, and they having died without Christ, and it being impossible there will be an appearance of good in hell, their good tempers will be forever lost.</w:t>
      </w:r>
      <w:r>
        <w:rPr>
          <w:sz w:val="30"/>
          <w:szCs w:val="30"/>
        </w:rPr>
        <w:br w:type="textWrapping"/>
      </w:r>
      <w:r>
        <w:rPr>
          <w:sz w:val="30"/>
          <w:szCs w:val="30"/>
        </w:rPr>
        <w:t>欧谢尔大主教同样认为，被定罪的灵魂将失去他们在这里拥有的所有良好性情（tempers）；因此，尽管上帝为了公共利益（benefit of the commonwealth）赐给未重生之人一种天生的（constitutional）温柔、善良和勇气；然而，这些祝福的使用期过后，他们既然没有基督就死了，而且在地狱里不可能有任何良善的显现，他们良好的性情将永远失丧。</w:t>
      </w:r>
    </w:p>
    <w:p w14:paraId="0447CB98">
      <w:pPr>
        <w:pStyle w:val="11"/>
        <w:widowControl/>
        <w:rPr>
          <w:sz w:val="30"/>
          <w:szCs w:val="30"/>
        </w:rPr>
      </w:pPr>
      <w:r>
        <w:rPr>
          <w:sz w:val="30"/>
          <w:szCs w:val="30"/>
        </w:rPr>
        <w:t>If this be so, it is an awful consideration; and I think persons who love their bodies, should also hence take care to secure the welfare of their souls.</w:t>
      </w:r>
      <w:r>
        <w:rPr>
          <w:sz w:val="30"/>
          <w:szCs w:val="30"/>
        </w:rPr>
        <w:br w:type="textWrapping"/>
      </w:r>
      <w:r>
        <w:rPr>
          <w:sz w:val="30"/>
          <w:szCs w:val="30"/>
        </w:rPr>
        <w:t>如果真是这样，这是一个可怕的考量；而且我认为爱自己身体的人，也应该由此注意保障他们灵魂的福祉（welfare）。</w:t>
      </w:r>
    </w:p>
    <w:p w14:paraId="39BAE9E2">
      <w:pPr>
        <w:pStyle w:val="11"/>
        <w:widowControl/>
        <w:rPr>
          <w:sz w:val="30"/>
          <w:szCs w:val="30"/>
        </w:rPr>
      </w:pPr>
      <w:r>
        <w:rPr>
          <w:sz w:val="30"/>
          <w:szCs w:val="30"/>
        </w:rPr>
        <w:t>Did Peter know which was Moses and which Elias?</w:t>
      </w:r>
      <w:r>
        <w:rPr>
          <w:sz w:val="30"/>
          <w:szCs w:val="30"/>
        </w:rPr>
        <w:br w:type="textWrapping"/>
      </w:r>
      <w:r>
        <w:rPr>
          <w:sz w:val="30"/>
          <w:szCs w:val="30"/>
        </w:rPr>
        <w:t>彼得知道哪位是摩西，哪位是以利亚吗？</w:t>
      </w:r>
    </w:p>
    <w:p w14:paraId="587642B1">
      <w:pPr>
        <w:pStyle w:val="11"/>
        <w:widowControl/>
        <w:rPr>
          <w:sz w:val="30"/>
          <w:szCs w:val="30"/>
        </w:rPr>
      </w:pPr>
      <w:r>
        <w:rPr>
          <w:sz w:val="30"/>
          <w:szCs w:val="30"/>
        </w:rPr>
        <w:t>Then I think, and God be praised for it, it is plain from this and other passages of scripture, that we shall know one another when we come to heaven.</w:t>
      </w:r>
      <w:r>
        <w:rPr>
          <w:sz w:val="30"/>
          <w:szCs w:val="30"/>
        </w:rPr>
        <w:br w:type="textWrapping"/>
      </w:r>
      <w:r>
        <w:rPr>
          <w:sz w:val="30"/>
          <w:szCs w:val="30"/>
        </w:rPr>
        <w:t>那么我想，为此感谢上帝，从这段和圣经的其他经文中可以清楚看出，当我们进入天堂时，我们会彼此认识。</w:t>
      </w:r>
    </w:p>
    <w:p w14:paraId="55678612">
      <w:pPr>
        <w:pStyle w:val="11"/>
        <w:widowControl/>
        <w:rPr>
          <w:sz w:val="30"/>
          <w:szCs w:val="30"/>
        </w:rPr>
      </w:pPr>
      <w:r>
        <w:rPr>
          <w:sz w:val="30"/>
          <w:szCs w:val="30"/>
        </w:rPr>
        <w:t>Dives knew Lazarus: "Father Abraham, send Lazarus:ä And we are told, "he saw Lazarus sitting in Abraham's bosom.ä</w:t>
      </w:r>
      <w:r>
        <w:rPr>
          <w:sz w:val="30"/>
          <w:szCs w:val="30"/>
        </w:rPr>
        <w:br w:type="textWrapping"/>
      </w:r>
      <w:r>
        <w:rPr>
          <w:sz w:val="30"/>
          <w:szCs w:val="30"/>
        </w:rPr>
        <w:t>财主（Dives）认识拉撒路：“亚伯拉罕父啊，请打发拉撒路：”而且我们得知，“他远远地望见拉撒路在亚伯拉罕的怀里。”</w:t>
      </w:r>
    </w:p>
    <w:p w14:paraId="5C2D7236">
      <w:pPr>
        <w:pStyle w:val="11"/>
        <w:widowControl/>
        <w:rPr>
          <w:sz w:val="30"/>
          <w:szCs w:val="30"/>
        </w:rPr>
      </w:pPr>
      <w:r>
        <w:rPr>
          <w:sz w:val="30"/>
          <w:szCs w:val="30"/>
        </w:rPr>
        <w:t>Adam knew his wife Eve; though cast into a deep sleep when God made her out of his rib, yes, by a kind of intuition he says, "This is bone of my bone, and flesh of my flesh.ä</w:t>
      </w:r>
      <w:r>
        <w:rPr>
          <w:sz w:val="30"/>
          <w:szCs w:val="30"/>
        </w:rPr>
        <w:br w:type="textWrapping"/>
      </w:r>
      <w:r>
        <w:rPr>
          <w:sz w:val="30"/>
          <w:szCs w:val="30"/>
        </w:rPr>
        <w:t>亚当认识他的妻子夏娃；尽管上帝用祂的肋骨造她时，祂正沉睡（deep sleep），是的，祂藉着一种直觉（intuition）说，“这是我骨中的骨，肉中的肉。”</w:t>
      </w:r>
    </w:p>
    <w:p w14:paraId="4F337164">
      <w:pPr>
        <w:pStyle w:val="11"/>
        <w:widowControl/>
        <w:rPr>
          <w:sz w:val="30"/>
          <w:szCs w:val="30"/>
        </w:rPr>
      </w:pPr>
      <w:r>
        <w:rPr>
          <w:sz w:val="30"/>
          <w:szCs w:val="30"/>
        </w:rPr>
        <w:t>And it is on this account, that the Apostle, speaking to the Philippians, says, "Ye are my joy and crown of rejoicing, in the day of the Lord.ä</w:t>
      </w:r>
      <w:r>
        <w:rPr>
          <w:sz w:val="30"/>
          <w:szCs w:val="30"/>
        </w:rPr>
        <w:br w:type="textWrapping"/>
      </w:r>
      <w:r>
        <w:rPr>
          <w:sz w:val="30"/>
          <w:szCs w:val="30"/>
        </w:rPr>
        <w:t>正是基于这个原因，使徒在对腓立比人说话时说，“你们在主的日子是我的喜乐，是我的夸耀（crown of rejoicing）。”</w:t>
      </w:r>
    </w:p>
    <w:p w14:paraId="42EC57DD">
      <w:pPr>
        <w:pStyle w:val="11"/>
        <w:widowControl/>
        <w:rPr>
          <w:sz w:val="30"/>
          <w:szCs w:val="30"/>
        </w:rPr>
      </w:pPr>
      <w:r>
        <w:rPr>
          <w:sz w:val="30"/>
          <w:szCs w:val="30"/>
        </w:rPr>
        <w:t>What comfort will this be to a spiritual father!</w:t>
      </w:r>
      <w:r>
        <w:rPr>
          <w:sz w:val="30"/>
          <w:szCs w:val="30"/>
        </w:rPr>
        <w:br w:type="textWrapping"/>
      </w:r>
      <w:r>
        <w:rPr>
          <w:sz w:val="30"/>
          <w:szCs w:val="30"/>
        </w:rPr>
        <w:t>这对一位属灵的父亲来说，将是何等的安慰！</w:t>
      </w:r>
    </w:p>
    <w:p w14:paraId="19DB4E44">
      <w:pPr>
        <w:pStyle w:val="11"/>
        <w:widowControl/>
        <w:rPr>
          <w:sz w:val="30"/>
          <w:szCs w:val="30"/>
        </w:rPr>
      </w:pPr>
      <w:r>
        <w:rPr>
          <w:sz w:val="30"/>
          <w:szCs w:val="30"/>
        </w:rPr>
        <w:t>Says one, Here is the man, O Lord Jesus, that brought my soul to taste of thy love; says another, This is the man, that at such a time, and with such words, struck my heart: thou, O Lord knowest it.</w:t>
      </w:r>
      <w:r>
        <w:rPr>
          <w:sz w:val="30"/>
          <w:szCs w:val="30"/>
        </w:rPr>
        <w:br w:type="textWrapping"/>
      </w:r>
      <w:r>
        <w:rPr>
          <w:sz w:val="30"/>
          <w:szCs w:val="30"/>
        </w:rPr>
        <w:t>一个人说，哦，主耶稣，这就是那个人，祂带领我的灵魂尝到了祢的爱；另一个人说，这就是那个人，在某个时间，用那样的话语，打动了我的心：哦，主，祢知道。</w:t>
      </w:r>
    </w:p>
    <w:p w14:paraId="40222C01">
      <w:pPr>
        <w:pStyle w:val="11"/>
        <w:widowControl/>
        <w:rPr>
          <w:sz w:val="30"/>
          <w:szCs w:val="30"/>
        </w:rPr>
      </w:pPr>
      <w:r>
        <w:rPr>
          <w:sz w:val="30"/>
          <w:szCs w:val="30"/>
        </w:rPr>
        <w:t>Then the spiritual father will rejoice over his children.</w:t>
      </w:r>
      <w:r>
        <w:rPr>
          <w:sz w:val="30"/>
          <w:szCs w:val="30"/>
        </w:rPr>
        <w:br w:type="textWrapping"/>
      </w:r>
      <w:r>
        <w:rPr>
          <w:sz w:val="30"/>
          <w:szCs w:val="30"/>
        </w:rPr>
        <w:t>那时，属灵的父亲将为祂的儿女欢喜。</w:t>
      </w:r>
    </w:p>
    <w:p w14:paraId="5321BFDD">
      <w:pPr>
        <w:pStyle w:val="11"/>
        <w:widowControl/>
        <w:rPr>
          <w:sz w:val="30"/>
          <w:szCs w:val="30"/>
        </w:rPr>
      </w:pPr>
      <w:r>
        <w:rPr>
          <w:sz w:val="30"/>
          <w:szCs w:val="30"/>
        </w:rPr>
        <w:t>You that have met and have prayed together, sighted and sympathized together, and told your temptations to one another, shall be forever with the Lord and with each other.</w:t>
      </w:r>
      <w:r>
        <w:rPr>
          <w:sz w:val="30"/>
          <w:szCs w:val="30"/>
        </w:rPr>
        <w:br w:type="textWrapping"/>
      </w:r>
      <w:r>
        <w:rPr>
          <w:sz w:val="30"/>
          <w:szCs w:val="30"/>
        </w:rPr>
        <w:t>你们这些曾相遇并一起祷告，一同叹息（sighted）和感应（sympathized），并彼此诉说你们试探的人，将永远与主同在，并彼此同在。</w:t>
      </w:r>
    </w:p>
    <w:p w14:paraId="16D98502">
      <w:pPr>
        <w:pStyle w:val="11"/>
        <w:widowControl/>
        <w:rPr>
          <w:sz w:val="30"/>
          <w:szCs w:val="30"/>
        </w:rPr>
      </w:pPr>
      <w:r>
        <w:rPr>
          <w:sz w:val="30"/>
          <w:szCs w:val="30"/>
        </w:rPr>
        <w:t>There we shall see Abraham, Isaac, and Jacob sitting, with all the redeemed company; and we shall know the names of every one mentioned in the book of God.</w:t>
      </w:r>
      <w:r>
        <w:rPr>
          <w:sz w:val="30"/>
          <w:szCs w:val="30"/>
        </w:rPr>
        <w:br w:type="textWrapping"/>
      </w:r>
      <w:r>
        <w:rPr>
          <w:sz w:val="30"/>
          <w:szCs w:val="30"/>
        </w:rPr>
        <w:t>在那里，我们将看到亚伯拉罕、以撒和雅各坐着，以及所有蒙救赎的群体；我们将知道上帝圣书中提到的每个人的名字。</w:t>
      </w:r>
    </w:p>
    <w:p w14:paraId="19F07FE8">
      <w:pPr>
        <w:pStyle w:val="11"/>
        <w:widowControl/>
        <w:rPr>
          <w:sz w:val="30"/>
          <w:szCs w:val="30"/>
        </w:rPr>
      </w:pPr>
      <w:r>
        <w:rPr>
          <w:sz w:val="30"/>
          <w:szCs w:val="30"/>
        </w:rPr>
        <w:t>O blessed prospect!</w:t>
      </w:r>
      <w:r>
        <w:rPr>
          <w:sz w:val="30"/>
          <w:szCs w:val="30"/>
        </w:rPr>
        <w:br w:type="textWrapping"/>
      </w:r>
      <w:r>
        <w:rPr>
          <w:sz w:val="30"/>
          <w:szCs w:val="30"/>
        </w:rPr>
        <w:t>哦，蒙福的景象！</w:t>
      </w:r>
    </w:p>
    <w:p w14:paraId="13EB135E">
      <w:pPr>
        <w:pStyle w:val="11"/>
        <w:widowControl/>
        <w:rPr>
          <w:sz w:val="30"/>
          <w:szCs w:val="30"/>
        </w:rPr>
      </w:pPr>
      <w:r>
        <w:rPr>
          <w:sz w:val="30"/>
          <w:szCs w:val="30"/>
        </w:rPr>
        <w:t>O blessed time!</w:t>
      </w:r>
      <w:r>
        <w:rPr>
          <w:sz w:val="30"/>
          <w:szCs w:val="30"/>
        </w:rPr>
        <w:br w:type="textWrapping"/>
      </w:r>
      <w:r>
        <w:rPr>
          <w:sz w:val="30"/>
          <w:szCs w:val="30"/>
        </w:rPr>
        <w:t>哦，蒙福的时刻！</w:t>
      </w:r>
    </w:p>
    <w:p w14:paraId="424B461C">
      <w:pPr>
        <w:pStyle w:val="11"/>
        <w:widowControl/>
        <w:rPr>
          <w:sz w:val="30"/>
          <w:szCs w:val="30"/>
        </w:rPr>
      </w:pPr>
      <w:r>
        <w:rPr>
          <w:sz w:val="30"/>
          <w:szCs w:val="30"/>
        </w:rPr>
        <w:t>Who that thinks of this, of seeing the Lamb sitting upon the throne, with all God's people about him, but must desire to go to heaven, and be forever, forever with the Lord.</w:t>
      </w:r>
      <w:r>
        <w:rPr>
          <w:sz w:val="30"/>
          <w:szCs w:val="30"/>
        </w:rPr>
        <w:br w:type="textWrapping"/>
      </w:r>
      <w:r>
        <w:rPr>
          <w:sz w:val="30"/>
          <w:szCs w:val="30"/>
        </w:rPr>
        <w:t>有谁想到这一点，想到看到羔羊坐在宝座上，周围环绕着所有上帝的百姓，会不渴望去天堂，永远、永远与主同在呢？</w:t>
      </w:r>
    </w:p>
    <w:p w14:paraId="4D4F00CB">
      <w:pPr>
        <w:pStyle w:val="11"/>
        <w:widowControl/>
        <w:rPr>
          <w:sz w:val="30"/>
          <w:szCs w:val="30"/>
        </w:rPr>
      </w:pPr>
      <w:r>
        <w:rPr>
          <w:sz w:val="30"/>
          <w:szCs w:val="30"/>
        </w:rPr>
        <w:t>And if there is such comfort for believers to know one another in heaven, with what comfort may any of you, that have lost fathers, mothers, or friends, think of them: we are parted for a little while, but we shall see them again.</w:t>
      </w:r>
      <w:r>
        <w:rPr>
          <w:sz w:val="30"/>
          <w:szCs w:val="30"/>
        </w:rPr>
        <w:br w:type="textWrapping"/>
      </w:r>
      <w:r>
        <w:rPr>
          <w:sz w:val="30"/>
          <w:szCs w:val="30"/>
        </w:rPr>
        <w:t>而且如果信徒在天堂彼此认识有这样的安慰，那么你们中任何失去了父亲、母亲或朋友的人，以何等的安慰来思念他们：我们只是暂时分离，但我们会再见到他们。</w:t>
      </w:r>
    </w:p>
    <w:p w14:paraId="4A11570D">
      <w:pPr>
        <w:pStyle w:val="11"/>
        <w:widowControl/>
        <w:rPr>
          <w:sz w:val="30"/>
          <w:szCs w:val="30"/>
        </w:rPr>
      </w:pPr>
      <w:r>
        <w:rPr>
          <w:sz w:val="30"/>
          <w:szCs w:val="30"/>
        </w:rPr>
        <w:t>My father died in Christ, my mother died in the Lord, my husband, my wife, was a follower of Jesus; I shall see them, though not now; I shall go to them, but they shall not return to me!</w:t>
      </w:r>
      <w:r>
        <w:rPr>
          <w:sz w:val="30"/>
          <w:szCs w:val="30"/>
        </w:rPr>
        <w:br w:type="textWrapping"/>
      </w:r>
      <w:r>
        <w:rPr>
          <w:sz w:val="30"/>
          <w:szCs w:val="30"/>
        </w:rPr>
        <w:t>我的父亲在基督里死了，我的母亲在主里死了，我的丈夫，我的妻子，是耶稣的跟随者；我将见到他们，虽然不是现在；我将去他们那里，但他们不会回到我这里！</w:t>
      </w:r>
    </w:p>
    <w:p w14:paraId="5B9C9A9F">
      <w:pPr>
        <w:pStyle w:val="11"/>
        <w:widowControl/>
        <w:rPr>
          <w:sz w:val="30"/>
          <w:szCs w:val="30"/>
        </w:rPr>
      </w:pPr>
      <w:r>
        <w:rPr>
          <w:sz w:val="30"/>
          <w:szCs w:val="30"/>
        </w:rPr>
        <w:t>This may keep you from sorrowing as persons without hope; and keep you from being so cruel, as to wish them to come down to this evil world.</w:t>
      </w:r>
      <w:r>
        <w:rPr>
          <w:sz w:val="30"/>
          <w:szCs w:val="30"/>
        </w:rPr>
        <w:br w:type="textWrapping"/>
      </w:r>
      <w:r>
        <w:rPr>
          <w:sz w:val="30"/>
          <w:szCs w:val="30"/>
        </w:rPr>
        <w:t>这可以使你们不至于像没有指望的人那样忧伤；并使你们不至于残忍地希望他们回到这个邪恶的世界。</w:t>
      </w:r>
    </w:p>
    <w:p w14:paraId="0673F957">
      <w:pPr>
        <w:pStyle w:val="11"/>
        <w:spacing w:before="263" w:line="251" w:lineRule="auto"/>
        <w:ind w:left="3" w:right="19" w:firstLine="15"/>
        <w:jc w:val="both"/>
        <w:rPr>
          <w:spacing w:val="-1"/>
          <w:sz w:val="30"/>
          <w:szCs w:val="30"/>
        </w:rPr>
      </w:pPr>
    </w:p>
    <w:p w14:paraId="2C682205">
      <w:pPr>
        <w:pStyle w:val="11"/>
        <w:spacing w:before="263" w:line="251" w:lineRule="auto"/>
        <w:ind w:left="3" w:right="19" w:firstLine="15"/>
        <w:jc w:val="both"/>
        <w:rPr>
          <w:spacing w:val="-1"/>
          <w:sz w:val="30"/>
          <w:szCs w:val="30"/>
        </w:rPr>
      </w:pPr>
    </w:p>
    <w:p w14:paraId="442CB025">
      <w:pPr>
        <w:pStyle w:val="11"/>
        <w:widowControl/>
        <w:rPr>
          <w:sz w:val="30"/>
          <w:szCs w:val="30"/>
        </w:rPr>
      </w:pPr>
      <w:r>
        <w:rPr>
          <w:sz w:val="30"/>
          <w:szCs w:val="30"/>
        </w:rPr>
        <w:t>But O what a dreadful consideration is this for damned souls!</w:t>
      </w:r>
      <w:r>
        <w:rPr>
          <w:sz w:val="30"/>
          <w:szCs w:val="30"/>
        </w:rPr>
        <w:br w:type="textWrapping"/>
      </w:r>
      <w:r>
        <w:rPr>
          <w:sz w:val="30"/>
          <w:szCs w:val="30"/>
        </w:rPr>
        <w:t>但是，哦，这对被定罪的灵魂来说，这是多么可怕的考量啊！</w:t>
      </w:r>
    </w:p>
    <w:p w14:paraId="53132E61">
      <w:pPr>
        <w:pStyle w:val="11"/>
        <w:widowControl/>
        <w:rPr>
          <w:sz w:val="30"/>
          <w:szCs w:val="30"/>
        </w:rPr>
      </w:pPr>
      <w:r>
        <w:rPr>
          <w:sz w:val="30"/>
          <w:szCs w:val="30"/>
        </w:rPr>
        <w:t>I believe, that as glorified spirits will know one another, so will damned souls know one another too.</w:t>
      </w:r>
      <w:r>
        <w:rPr>
          <w:sz w:val="30"/>
          <w:szCs w:val="30"/>
        </w:rPr>
        <w:br w:type="textWrapping"/>
      </w:r>
      <w:r>
        <w:rPr>
          <w:sz w:val="30"/>
          <w:szCs w:val="30"/>
        </w:rPr>
        <w:t>我相信，正如得荣耀的灵魂会彼此认识，被定罪的灵魂也会彼此认识。</w:t>
      </w:r>
    </w:p>
    <w:p w14:paraId="58F32339">
      <w:pPr>
        <w:pStyle w:val="11"/>
        <w:widowControl/>
        <w:rPr>
          <w:sz w:val="30"/>
          <w:szCs w:val="30"/>
        </w:rPr>
      </w:pPr>
      <w:r>
        <w:rPr>
          <w:sz w:val="30"/>
          <w:szCs w:val="30"/>
        </w:rPr>
        <w:t>And as the company of the blessed increases the happiness of heaven, so the company of the damned will increase their torments.</w:t>
      </w:r>
      <w:r>
        <w:rPr>
          <w:sz w:val="30"/>
          <w:szCs w:val="30"/>
        </w:rPr>
        <w:br w:type="textWrapping"/>
      </w:r>
      <w:r>
        <w:rPr>
          <w:sz w:val="30"/>
          <w:szCs w:val="30"/>
        </w:rPr>
        <w:t>正如蒙福者的团契增加了天堂的幸福，被定罪者的团契也会增加他们的痛苦。</w:t>
      </w:r>
    </w:p>
    <w:p w14:paraId="4A1BC262">
      <w:pPr>
        <w:pStyle w:val="11"/>
        <w:widowControl/>
        <w:rPr>
          <w:sz w:val="30"/>
          <w:szCs w:val="30"/>
        </w:rPr>
      </w:pPr>
      <w:r>
        <w:rPr>
          <w:sz w:val="30"/>
          <w:szCs w:val="30"/>
        </w:rPr>
        <w:t>What made Dives to put up that petition?</w:t>
      </w:r>
      <w:r>
        <w:rPr>
          <w:sz w:val="30"/>
          <w:szCs w:val="30"/>
        </w:rPr>
        <w:br w:type="textWrapping"/>
      </w:r>
      <w:r>
        <w:rPr>
          <w:sz w:val="30"/>
          <w:szCs w:val="30"/>
        </w:rPr>
        <w:t>是什么促使财主（Dives）提出那个请求呢？</w:t>
      </w:r>
    </w:p>
    <w:p w14:paraId="028E0D69">
      <w:pPr>
        <w:pStyle w:val="11"/>
        <w:widowControl/>
        <w:rPr>
          <w:sz w:val="30"/>
          <w:szCs w:val="30"/>
        </w:rPr>
      </w:pPr>
      <w:r>
        <w:rPr>
          <w:sz w:val="30"/>
          <w:szCs w:val="30"/>
        </w:rPr>
        <w:t>"I have five brethren; send somebody to my father's house to testify unto them, lest they also come into this place of torment.ä</w:t>
      </w:r>
      <w:r>
        <w:rPr>
          <w:sz w:val="30"/>
          <w:szCs w:val="30"/>
        </w:rPr>
        <w:br w:type="textWrapping"/>
      </w:r>
      <w:r>
        <w:rPr>
          <w:sz w:val="30"/>
          <w:szCs w:val="30"/>
        </w:rPr>
        <w:t>“我还有五个弟兄，请打发人到我父家去，对他们作见证，免得他们也来到这受苦的地方。”</w:t>
      </w:r>
    </w:p>
    <w:p w14:paraId="30E19CDD">
      <w:pPr>
        <w:pStyle w:val="11"/>
        <w:widowControl/>
        <w:rPr>
          <w:sz w:val="30"/>
          <w:szCs w:val="30"/>
        </w:rPr>
      </w:pPr>
      <w:r>
        <w:rPr>
          <w:sz w:val="30"/>
          <w:szCs w:val="30"/>
        </w:rPr>
        <w:t>One would imagine at first reading, that hell had made Dives charitable, and that though he was ill natured on earth, yet he had acquired some good nature in hell.</w:t>
      </w:r>
      <w:r>
        <w:rPr>
          <w:sz w:val="30"/>
          <w:szCs w:val="30"/>
        </w:rPr>
        <w:br w:type="textWrapping"/>
      </w:r>
      <w:r>
        <w:rPr>
          <w:sz w:val="30"/>
          <w:szCs w:val="30"/>
        </w:rPr>
        <w:t>初读时，人们会想象地狱使财主变得有爱心，而且祂虽然在地上性情不好，却在地狱里获得了一些好性情。</w:t>
      </w:r>
    </w:p>
    <w:p w14:paraId="399EAEDE">
      <w:pPr>
        <w:pStyle w:val="11"/>
        <w:widowControl/>
        <w:rPr>
          <w:sz w:val="30"/>
          <w:szCs w:val="30"/>
        </w:rPr>
      </w:pPr>
      <w:r>
        <w:rPr>
          <w:sz w:val="30"/>
          <w:szCs w:val="30"/>
        </w:rPr>
        <w:t>No, no, there is not a spark of good nature in the place of torment.</w:t>
      </w:r>
      <w:r>
        <w:rPr>
          <w:sz w:val="30"/>
          <w:szCs w:val="30"/>
        </w:rPr>
        <w:br w:type="textWrapping"/>
      </w:r>
      <w:r>
        <w:rPr>
          <w:sz w:val="30"/>
          <w:szCs w:val="30"/>
        </w:rPr>
        <w:t>不，不，在受苦之地没有一丝一毫的好性情。</w:t>
      </w:r>
    </w:p>
    <w:p w14:paraId="56F024B1">
      <w:pPr>
        <w:pStyle w:val="11"/>
        <w:widowControl/>
        <w:rPr>
          <w:sz w:val="30"/>
          <w:szCs w:val="30"/>
        </w:rPr>
      </w:pPr>
      <w:r>
        <w:rPr>
          <w:sz w:val="30"/>
          <w:szCs w:val="30"/>
        </w:rPr>
        <w:t>But Dives knew, if his five brethren came there, they might say, We may thank you, next to an evil heart, for coming hither; you made us drink healths, till we were drunk; you taught us to game, to curse, to swear, &amp;c.</w:t>
      </w:r>
      <w:r>
        <w:rPr>
          <w:sz w:val="30"/>
          <w:szCs w:val="30"/>
        </w:rPr>
        <w:br w:type="textWrapping"/>
      </w:r>
      <w:r>
        <w:rPr>
          <w:sz w:val="30"/>
          <w:szCs w:val="30"/>
        </w:rPr>
        <w:t>但是财主知道，如果祂的五个弟兄来到那里，他们可能会说，我们来到这里，除了一个邪恶的心之外，我们还要感谢你；你让我们祝酒（drink healths），直到我们喝醉；你教我们赌博（game），咒骂（curse），发誓（swear），等等。</w:t>
      </w:r>
    </w:p>
    <w:p w14:paraId="61CB85FE">
      <w:pPr>
        <w:pStyle w:val="11"/>
        <w:widowControl/>
        <w:rPr>
          <w:sz w:val="30"/>
          <w:szCs w:val="30"/>
        </w:rPr>
      </w:pPr>
      <w:r>
        <w:rPr>
          <w:sz w:val="30"/>
          <w:szCs w:val="30"/>
        </w:rPr>
        <w:t>He knew very well, that his five brethren being brought to hell by his example, hell would be heated five times hotter to torment his soul.</w:t>
      </w:r>
      <w:r>
        <w:rPr>
          <w:sz w:val="30"/>
          <w:szCs w:val="30"/>
        </w:rPr>
        <w:br w:type="textWrapping"/>
      </w:r>
      <w:r>
        <w:rPr>
          <w:sz w:val="30"/>
          <w:szCs w:val="30"/>
        </w:rPr>
        <w:t>祂非常清楚，祂的五个弟兄因祂的榜样被带到地狱，地狱就会被加热五倍的炙热来折磨祂的灵魂。</w:t>
      </w:r>
    </w:p>
    <w:p w14:paraId="73410330">
      <w:pPr>
        <w:pStyle w:val="11"/>
        <w:widowControl/>
        <w:rPr>
          <w:sz w:val="30"/>
          <w:szCs w:val="30"/>
        </w:rPr>
      </w:pPr>
      <w:r>
        <w:rPr>
          <w:sz w:val="30"/>
          <w:szCs w:val="30"/>
        </w:rPr>
        <w:t>One will cry out, Cursed be the day that ever I was companions with such an one in sin; cursed be the day that ever we hearkened to one another's advice, and were allured by each others example to sin against God!</w:t>
      </w:r>
      <w:r>
        <w:rPr>
          <w:sz w:val="30"/>
          <w:szCs w:val="30"/>
        </w:rPr>
        <w:br w:type="textWrapping"/>
      </w:r>
      <w:r>
        <w:rPr>
          <w:sz w:val="30"/>
          <w:szCs w:val="30"/>
        </w:rPr>
        <w:t>有人会喊着说，与某人在罪恶中为伴的那一天被咒诅！我们听从彼此的建议，被彼此的榜样引诱犯罪得罪上帝的那一天被咒诅！</w:t>
      </w:r>
    </w:p>
    <w:p w14:paraId="4EB2EABD">
      <w:pPr>
        <w:pStyle w:val="11"/>
        <w:widowControl/>
        <w:rPr>
          <w:sz w:val="30"/>
          <w:szCs w:val="30"/>
        </w:rPr>
      </w:pPr>
      <w:r>
        <w:rPr>
          <w:sz w:val="30"/>
          <w:szCs w:val="30"/>
        </w:rPr>
        <w:t>But did a cloud overshadow Peter, James, and John?</w:t>
      </w:r>
      <w:r>
        <w:rPr>
          <w:sz w:val="30"/>
          <w:szCs w:val="30"/>
        </w:rPr>
        <w:br w:type="textWrapping"/>
      </w:r>
      <w:r>
        <w:rPr>
          <w:sz w:val="30"/>
          <w:szCs w:val="30"/>
        </w:rPr>
        <w:t>但是有一朵云彩遮盖了彼得、雅各和约翰吗？</w:t>
      </w:r>
    </w:p>
    <w:p w14:paraId="063B713C">
      <w:pPr>
        <w:pStyle w:val="11"/>
        <w:widowControl/>
        <w:rPr>
          <w:sz w:val="30"/>
          <w:szCs w:val="30"/>
        </w:rPr>
      </w:pPr>
      <w:r>
        <w:rPr>
          <w:sz w:val="30"/>
          <w:szCs w:val="30"/>
        </w:rPr>
        <w:t>Were heavenly and divine visits here but short?</w:t>
      </w:r>
      <w:r>
        <w:rPr>
          <w:sz w:val="30"/>
          <w:szCs w:val="30"/>
        </w:rPr>
        <w:br w:type="textWrapping"/>
      </w:r>
      <w:r>
        <w:rPr>
          <w:sz w:val="30"/>
          <w:szCs w:val="30"/>
        </w:rPr>
        <w:t>天上的和神圣的探访在这里是如此短暂吗？</w:t>
      </w:r>
    </w:p>
    <w:p w14:paraId="11198786">
      <w:pPr>
        <w:pStyle w:val="11"/>
        <w:widowControl/>
        <w:rPr>
          <w:sz w:val="30"/>
          <w:szCs w:val="30"/>
        </w:rPr>
      </w:pPr>
      <w:r>
        <w:rPr>
          <w:sz w:val="30"/>
          <w:szCs w:val="30"/>
        </w:rPr>
        <w:t>Then wonder not, ye people of God, if ye are upon the mount one hour, and down in the valley of the shadow of death the next.</w:t>
      </w:r>
      <w:r>
        <w:rPr>
          <w:sz w:val="30"/>
          <w:szCs w:val="30"/>
        </w:rPr>
        <w:br w:type="textWrapping"/>
      </w:r>
      <w:r>
        <w:rPr>
          <w:sz w:val="30"/>
          <w:szCs w:val="30"/>
        </w:rPr>
        <w:t>那么，你们上帝的百姓啊，如果你们这一刻在山上，下一刻就在死荫的幽谷里，就不要感到惊奇。</w:t>
      </w:r>
    </w:p>
    <w:p w14:paraId="1B0999AC">
      <w:pPr>
        <w:pStyle w:val="11"/>
        <w:widowControl/>
        <w:rPr>
          <w:sz w:val="30"/>
          <w:szCs w:val="30"/>
        </w:rPr>
      </w:pPr>
      <w:r>
        <w:rPr>
          <w:sz w:val="30"/>
          <w:szCs w:val="30"/>
        </w:rPr>
        <w:t>There is nothing in the world more common, after you have been in a good frame, than for a cloud to overshadow you.</w:t>
      </w:r>
      <w:r>
        <w:rPr>
          <w:sz w:val="30"/>
          <w:szCs w:val="30"/>
        </w:rPr>
        <w:br w:type="textWrapping"/>
      </w:r>
      <w:r>
        <w:rPr>
          <w:sz w:val="30"/>
          <w:szCs w:val="30"/>
        </w:rPr>
        <w:t>在你们处于一种良好状态之后，被云彩遮盖是世上再常见不过的事了。</w:t>
      </w:r>
    </w:p>
    <w:p w14:paraId="45D7AD5E">
      <w:pPr>
        <w:pStyle w:val="11"/>
        <w:widowControl/>
        <w:rPr>
          <w:sz w:val="30"/>
          <w:szCs w:val="30"/>
        </w:rPr>
      </w:pPr>
      <w:r>
        <w:rPr>
          <w:sz w:val="30"/>
          <w:szCs w:val="30"/>
        </w:rPr>
        <w:t>We generally say, "It is good to be here,ä and often make a Christ of our graces; and therefore the Lord sends a cloud to overshadow us.</w:t>
      </w:r>
      <w:r>
        <w:rPr>
          <w:sz w:val="30"/>
          <w:szCs w:val="30"/>
        </w:rPr>
        <w:br w:type="textWrapping"/>
      </w:r>
      <w:r>
        <w:rPr>
          <w:sz w:val="30"/>
          <w:szCs w:val="30"/>
        </w:rPr>
        <w:t>我们通常说，“我们在这里真好，”而且常常把我们的恩典（graces）当作基督；因此，主就差遣一朵云彩来遮盖我们。</w:t>
      </w:r>
    </w:p>
    <w:p w14:paraId="62EAD576">
      <w:pPr>
        <w:pStyle w:val="11"/>
        <w:widowControl/>
        <w:rPr>
          <w:sz w:val="30"/>
          <w:szCs w:val="30"/>
        </w:rPr>
      </w:pPr>
      <w:r>
        <w:rPr>
          <w:sz w:val="30"/>
          <w:szCs w:val="30"/>
        </w:rPr>
        <w:t>But never fear; God shall speak to you out of the cloud; God will reveal himself to you; this cloud shall soon be gone; ere long we shall be in heaven, and in that glory where no cloud can possibly reach us.</w:t>
      </w:r>
      <w:r>
        <w:rPr>
          <w:sz w:val="30"/>
          <w:szCs w:val="30"/>
        </w:rPr>
        <w:br w:type="textWrapping"/>
      </w:r>
      <w:r>
        <w:rPr>
          <w:sz w:val="30"/>
          <w:szCs w:val="30"/>
        </w:rPr>
        <w:t>但永不要惧怕；上帝必从云彩中向你们说话；上帝必向你们启示祂自己；这云彩很快就会消失；不久我们就要在天堂，在那荣耀里，没有云彩能触及我们。</w:t>
      </w:r>
    </w:p>
    <w:p w14:paraId="38D50C5E">
      <w:pPr>
        <w:pStyle w:val="11"/>
        <w:widowControl/>
        <w:rPr>
          <w:sz w:val="30"/>
          <w:szCs w:val="30"/>
        </w:rPr>
      </w:pPr>
      <w:r>
        <w:rPr>
          <w:sz w:val="30"/>
          <w:szCs w:val="30"/>
        </w:rPr>
        <w:t>I can now only mention one thing more, and that is, Did the Father say, "This is my beloved Son, hear him?ä</w:t>
      </w:r>
      <w:r>
        <w:rPr>
          <w:sz w:val="30"/>
          <w:szCs w:val="30"/>
        </w:rPr>
        <w:br w:type="textWrapping"/>
      </w:r>
      <w:r>
        <w:rPr>
          <w:sz w:val="30"/>
          <w:szCs w:val="30"/>
        </w:rPr>
        <w:t>我现在只能再提一件事，那就是，父是否说过，“这是我的爱子，你们要听祂？”</w:t>
      </w:r>
    </w:p>
    <w:p w14:paraId="2437A941">
      <w:pPr>
        <w:pStyle w:val="11"/>
        <w:widowControl/>
        <w:rPr>
          <w:sz w:val="30"/>
          <w:szCs w:val="30"/>
        </w:rPr>
      </w:pPr>
      <w:r>
        <w:rPr>
          <w:sz w:val="30"/>
          <w:szCs w:val="30"/>
        </w:rPr>
        <w:t>then let every one of our hearts echo to this testimony give of Christ, "This is my beloved Savior.ä</w:t>
      </w:r>
      <w:r>
        <w:rPr>
          <w:sz w:val="30"/>
          <w:szCs w:val="30"/>
        </w:rPr>
        <w:br w:type="textWrapping"/>
      </w:r>
      <w:r>
        <w:rPr>
          <w:sz w:val="30"/>
          <w:szCs w:val="30"/>
        </w:rPr>
        <w:t>那么，让我们每个人的心都回应这为基督所作的见证：“这是我所爱的救主。”</w:t>
      </w:r>
    </w:p>
    <w:p w14:paraId="54059BF6">
      <w:pPr>
        <w:pStyle w:val="11"/>
        <w:widowControl/>
        <w:rPr>
          <w:sz w:val="30"/>
          <w:szCs w:val="30"/>
        </w:rPr>
      </w:pPr>
      <w:r>
        <w:rPr>
          <w:sz w:val="30"/>
          <w:szCs w:val="30"/>
        </w:rPr>
        <w:t>Did God so love the world, as to send his only begotten Son, his well beloved Son to preach to us?</w:t>
      </w:r>
      <w:r>
        <w:rPr>
          <w:sz w:val="30"/>
          <w:szCs w:val="30"/>
        </w:rPr>
        <w:br w:type="textWrapping"/>
      </w:r>
      <w:r>
        <w:rPr>
          <w:sz w:val="30"/>
          <w:szCs w:val="30"/>
        </w:rPr>
        <w:t>上帝是否如此爱世人，以至于差遣祂的独生子，祂所爱的儿子来向我们传道？</w:t>
      </w:r>
    </w:p>
    <w:p w14:paraId="10CD7F6F">
      <w:pPr>
        <w:pStyle w:val="11"/>
        <w:widowControl/>
        <w:rPr>
          <w:sz w:val="30"/>
          <w:szCs w:val="30"/>
        </w:rPr>
      </w:pPr>
      <w:r>
        <w:rPr>
          <w:sz w:val="30"/>
          <w:szCs w:val="30"/>
        </w:rPr>
        <w:t>Then, my dear friends, HEAR HIM.</w:t>
      </w:r>
      <w:r>
        <w:rPr>
          <w:sz w:val="30"/>
          <w:szCs w:val="30"/>
        </w:rPr>
        <w:br w:type="textWrapping"/>
      </w:r>
      <w:r>
        <w:rPr>
          <w:sz w:val="30"/>
          <w:szCs w:val="30"/>
        </w:rPr>
        <w:t>那么，我亲爱的朋友们，你们要听祂。</w:t>
      </w:r>
    </w:p>
    <w:p w14:paraId="72644A46">
      <w:pPr>
        <w:pStyle w:val="11"/>
        <w:widowControl/>
        <w:rPr>
          <w:sz w:val="30"/>
          <w:szCs w:val="30"/>
        </w:rPr>
      </w:pPr>
      <w:r>
        <w:rPr>
          <w:sz w:val="30"/>
          <w:szCs w:val="30"/>
        </w:rPr>
        <w:t>What God said seventeen hundred years ago, immediately by a voice from heaven, concerning his Son upon the mount, that same thing God says to you immediately by his word, "Hear him.ä</w:t>
      </w:r>
      <w:r>
        <w:rPr>
          <w:sz w:val="30"/>
          <w:szCs w:val="30"/>
        </w:rPr>
        <w:br w:type="textWrapping"/>
      </w:r>
      <w:r>
        <w:rPr>
          <w:sz w:val="30"/>
          <w:szCs w:val="30"/>
        </w:rPr>
        <w:t>一千七百年前，上帝在山上藉着从天而降的声音，直接论到祂儿子所说的话，同样的事，上帝现在藉着祂的圣言直接对你们说：“你们要听祂。”</w:t>
      </w:r>
    </w:p>
    <w:p w14:paraId="72ADFB29">
      <w:pPr>
        <w:pStyle w:val="11"/>
        <w:widowControl/>
        <w:rPr>
          <w:sz w:val="30"/>
          <w:szCs w:val="30"/>
        </w:rPr>
      </w:pPr>
      <w:r>
        <w:rPr>
          <w:sz w:val="30"/>
          <w:szCs w:val="30"/>
        </w:rPr>
        <w:t>If ye never heard him before, hear him now.</w:t>
      </w:r>
      <w:r>
        <w:rPr>
          <w:sz w:val="30"/>
          <w:szCs w:val="30"/>
        </w:rPr>
        <w:br w:type="textWrapping"/>
      </w:r>
      <w:r>
        <w:rPr>
          <w:sz w:val="30"/>
          <w:szCs w:val="30"/>
        </w:rPr>
        <w:t>如果你们以前从未听过祂，现在就听祂。</w:t>
      </w:r>
    </w:p>
    <w:p w14:paraId="3673DECD">
      <w:pPr>
        <w:pStyle w:val="11"/>
        <w:widowControl/>
        <w:rPr>
          <w:sz w:val="30"/>
          <w:szCs w:val="30"/>
        </w:rPr>
      </w:pPr>
      <w:r>
        <w:rPr>
          <w:sz w:val="30"/>
          <w:szCs w:val="30"/>
        </w:rPr>
        <w:t>Hear him so as to take him to be your prophet, priest, and your king; hear him, so as to take him to be your God and your all.</w:t>
      </w:r>
      <w:r>
        <w:rPr>
          <w:sz w:val="30"/>
          <w:szCs w:val="30"/>
        </w:rPr>
        <w:br w:type="textWrapping"/>
      </w:r>
      <w:r>
        <w:rPr>
          <w:sz w:val="30"/>
          <w:szCs w:val="30"/>
        </w:rPr>
        <w:t>听祂，以至于接受祂作你们的先知、祭司和君王；听祂，以至于接受祂作你们的上帝和你们的一切。</w:t>
      </w:r>
    </w:p>
    <w:p w14:paraId="1FBB5B79">
      <w:pPr>
        <w:pStyle w:val="11"/>
        <w:widowControl/>
        <w:rPr>
          <w:sz w:val="30"/>
          <w:szCs w:val="30"/>
        </w:rPr>
      </w:pPr>
      <w:r>
        <w:rPr>
          <w:sz w:val="30"/>
          <w:szCs w:val="30"/>
        </w:rPr>
        <w:t>Hear him today, ye youth, while it is called today; hear him now, lest God should cut you off before you have another invitation to hear him; hear him while he cries, "Come unto me;ä hear him while he opens his hand and his heart; hear him while he knocks at the door of your souls, lest you should hear him saying, "Depart, depart, ye cursed, into everlasting fire, prepared for the devil and his angels.ä</w:t>
      </w:r>
      <w:r>
        <w:rPr>
          <w:sz w:val="30"/>
          <w:szCs w:val="30"/>
        </w:rPr>
        <w:br w:type="textWrapping"/>
      </w:r>
      <w:r>
        <w:rPr>
          <w:sz w:val="30"/>
          <w:szCs w:val="30"/>
        </w:rPr>
        <w:t>今天就听祂，你们年轻人啊，趁着今日还在；现在就听祂，免得在你们有另一次听祂邀请之前，上帝就将你们剪除；听祂，趁着祂呼喊，“到我这里来；”听祂，趁着祂敞开祂的手和祂的心；听祂，趁着祂敲响你们灵魂的门，免得你们听到祂说，“离开，离开，你们这被咒诅的人，进入那为魔鬼和祂的使者所预备的永火里去。”</w:t>
      </w:r>
    </w:p>
    <w:p w14:paraId="481B8B59">
      <w:pPr>
        <w:pStyle w:val="11"/>
        <w:widowControl/>
        <w:rPr>
          <w:sz w:val="30"/>
          <w:szCs w:val="30"/>
        </w:rPr>
      </w:pPr>
      <w:r>
        <w:rPr>
          <w:sz w:val="30"/>
          <w:szCs w:val="30"/>
        </w:rPr>
        <w:t>Hear him, ye old and gray-headed, hear him, ye that have one foot in the grave; hear him, I say; and if ye are dull of hearing, beg of God to open the ears of your hearts, and your blind eyes; beg of God that you may have an enlarged and a believing heart, and that ye may know what the Lord God saith concerning you.</w:t>
      </w:r>
      <w:r>
        <w:rPr>
          <w:sz w:val="30"/>
          <w:szCs w:val="30"/>
        </w:rPr>
        <w:br w:type="textWrapping"/>
      </w:r>
      <w:r>
        <w:rPr>
          <w:sz w:val="30"/>
          <w:szCs w:val="30"/>
        </w:rPr>
        <w:t>听祂，你们这些年老白头的人，听祂，你们这些一只脚踏入坟墓的人；我再说，听祂；而且如果你们听觉迟钝，就恳求上帝打开你们心耳和你们瞎眼的眼睛；恳求上帝赐给你们一个宽广和相信的心，好叫你们可以知道主上帝对你们说了什么。</w:t>
      </w:r>
    </w:p>
    <w:p w14:paraId="4548071D">
      <w:pPr>
        <w:pStyle w:val="11"/>
        <w:widowControl/>
        <w:rPr>
          <w:sz w:val="30"/>
          <w:szCs w:val="30"/>
        </w:rPr>
      </w:pPr>
      <w:r>
        <w:rPr>
          <w:sz w:val="30"/>
          <w:szCs w:val="30"/>
        </w:rPr>
        <w:t>God will resent it, he will avenge himself on his adversaries, if you do not hear a blessed Savior.</w:t>
      </w:r>
      <w:r>
        <w:rPr>
          <w:sz w:val="30"/>
          <w:szCs w:val="30"/>
        </w:rPr>
        <w:br w:type="textWrapping"/>
      </w:r>
      <w:r>
        <w:rPr>
          <w:sz w:val="30"/>
          <w:szCs w:val="30"/>
        </w:rPr>
        <w:t>如果你们不听这位蒙福的救主，上帝会感到愤慨（resent），祂会向祂的仇敌报复。</w:t>
      </w:r>
    </w:p>
    <w:p w14:paraId="3EA0D060">
      <w:pPr>
        <w:pStyle w:val="11"/>
        <w:widowControl/>
        <w:rPr>
          <w:sz w:val="30"/>
          <w:szCs w:val="30"/>
        </w:rPr>
      </w:pPr>
      <w:r>
        <w:rPr>
          <w:sz w:val="30"/>
          <w:szCs w:val="30"/>
        </w:rPr>
        <w:t>He is God's son, he is God's beloved son; he came upon a great errand, even to shed his precious blood for sinners; he came to cleanse you from all sin, and to save you with an everlasting salvation.</w:t>
      </w:r>
      <w:r>
        <w:rPr>
          <w:sz w:val="30"/>
          <w:szCs w:val="30"/>
        </w:rPr>
        <w:br w:type="textWrapping"/>
      </w:r>
      <w:r>
        <w:rPr>
          <w:sz w:val="30"/>
          <w:szCs w:val="30"/>
        </w:rPr>
        <w:t>祂是上帝的儿子，祂是上帝所爱的儿子；祂带着一个伟大的使命而来，甚至为罪人流祂的宝血；祂来是要洁净你们脱离一切的罪，并以永远的救恩拯救你们。</w:t>
      </w:r>
    </w:p>
    <w:p w14:paraId="1FF98C16">
      <w:pPr>
        <w:pStyle w:val="11"/>
        <w:widowControl/>
        <w:rPr>
          <w:sz w:val="30"/>
          <w:szCs w:val="30"/>
        </w:rPr>
      </w:pPr>
      <w:r>
        <w:rPr>
          <w:sz w:val="30"/>
          <w:szCs w:val="30"/>
        </w:rPr>
        <w:t>Ye who have heard him, hear him again; still go on, believe in and obey him, and by-and-by you shall hear him saying, "Come, ye blessed of my Father, receive the kingdom prepared for you from the foundation of the world.ä</w:t>
      </w:r>
      <w:r>
        <w:rPr>
          <w:sz w:val="30"/>
          <w:szCs w:val="30"/>
        </w:rPr>
        <w:br w:type="textWrapping"/>
      </w:r>
      <w:r>
        <w:rPr>
          <w:sz w:val="30"/>
          <w:szCs w:val="30"/>
        </w:rPr>
        <w:t>你们这些听过祂的人，再听祂；继续前行，相信并顺服祂，很快你们就会听到祂说，“你们这蒙我父赐福的，可来承受那创世以来为你们所预备的国。”</w:t>
      </w:r>
    </w:p>
    <w:p w14:paraId="082AD70B">
      <w:pPr>
        <w:pStyle w:val="11"/>
        <w:widowControl/>
        <w:rPr>
          <w:sz w:val="30"/>
          <w:szCs w:val="30"/>
        </w:rPr>
      </w:pPr>
      <w:r>
        <w:rPr>
          <w:sz w:val="30"/>
          <w:szCs w:val="30"/>
        </w:rPr>
        <w:t>May God grant it to you all, for the Lord Jesus Christ's sake.</w:t>
      </w:r>
      <w:r>
        <w:rPr>
          <w:sz w:val="30"/>
          <w:szCs w:val="30"/>
        </w:rPr>
        <w:br w:type="textWrapping"/>
      </w:r>
      <w:r>
        <w:rPr>
          <w:sz w:val="30"/>
          <w:szCs w:val="30"/>
        </w:rPr>
        <w:t>愿上帝为着主耶稣基督的缘故，将此赐予你们所有人。</w:t>
      </w:r>
    </w:p>
    <w:p w14:paraId="0B4E5EC2">
      <w:pPr>
        <w:pStyle w:val="11"/>
        <w:widowControl/>
        <w:rPr>
          <w:sz w:val="30"/>
          <w:szCs w:val="30"/>
        </w:rPr>
      </w:pPr>
      <w:r>
        <w:rPr>
          <w:sz w:val="30"/>
          <w:szCs w:val="30"/>
        </w:rPr>
        <w:t>Amen, and Amen.</w:t>
      </w:r>
      <w:r>
        <w:rPr>
          <w:sz w:val="30"/>
          <w:szCs w:val="30"/>
        </w:rPr>
        <w:br w:type="textWrapping"/>
      </w:r>
      <w:r>
        <w:rPr>
          <w:sz w:val="30"/>
          <w:szCs w:val="30"/>
        </w:rPr>
        <w:t>阿们，阿们。</w:t>
      </w:r>
    </w:p>
    <w:p w14:paraId="150EC3E3">
      <w:pPr>
        <w:pStyle w:val="11"/>
        <w:widowControl/>
        <w:rPr>
          <w:sz w:val="30"/>
          <w:szCs w:val="30"/>
        </w:rPr>
      </w:pPr>
      <w:r>
        <w:rPr>
          <w:sz w:val="30"/>
          <w:szCs w:val="30"/>
        </w:rPr>
        <w:t>George Whitefield</w:t>
      </w:r>
      <w:r>
        <w:rPr>
          <w:sz w:val="30"/>
          <w:szCs w:val="30"/>
        </w:rPr>
        <w:br w:type="textWrapping"/>
      </w:r>
      <w:r>
        <w:rPr>
          <w:sz w:val="30"/>
          <w:szCs w:val="30"/>
        </w:rPr>
        <w:t>乔治·怀特腓德</w:t>
      </w:r>
    </w:p>
    <w:p w14:paraId="4436CD3F">
      <w:pPr>
        <w:pStyle w:val="11"/>
        <w:widowControl/>
        <w:rPr>
          <w:sz w:val="30"/>
          <w:szCs w:val="30"/>
        </w:rPr>
      </w:pPr>
      <w:r>
        <w:rPr>
          <w:sz w:val="30"/>
          <w:szCs w:val="30"/>
        </w:rPr>
        <w:t>Sermon 31</w:t>
      </w:r>
      <w:r>
        <w:rPr>
          <w:sz w:val="30"/>
          <w:szCs w:val="30"/>
        </w:rPr>
        <w:br w:type="textWrapping"/>
      </w:r>
      <w:r>
        <w:rPr>
          <w:sz w:val="30"/>
          <w:szCs w:val="30"/>
        </w:rPr>
        <w:t>第31篇讲道</w:t>
      </w:r>
    </w:p>
    <w:p w14:paraId="401B564E">
      <w:pPr>
        <w:pStyle w:val="2"/>
        <w:bidi w:val="0"/>
        <w:jc w:val="center"/>
        <w:rPr>
          <w:color w:val="auto"/>
          <w:u w:val="none" w:color="auto"/>
        </w:rPr>
      </w:pPr>
      <w:r>
        <w:rPr>
          <w:color w:val="auto"/>
          <w:u w:val="none" w:color="auto"/>
        </w:rPr>
        <w:t>The Care of the Soul urged as the one thing needful</w:t>
      </w:r>
      <w:r>
        <w:rPr>
          <w:color w:val="auto"/>
          <w:u w:val="none" w:color="auto"/>
        </w:rPr>
        <w:br w:type="textWrapping"/>
      </w:r>
      <w:r>
        <w:rPr>
          <w:color w:val="auto"/>
          <w:u w:val="none" w:color="auto"/>
        </w:rPr>
        <w:t>灵魂的关顾被敦促为不可缺少的一件事</w:t>
      </w:r>
    </w:p>
    <w:p w14:paraId="5F5505F1">
      <w:pPr>
        <w:pStyle w:val="11"/>
        <w:widowControl/>
        <w:rPr>
          <w:sz w:val="30"/>
          <w:szCs w:val="30"/>
        </w:rPr>
      </w:pPr>
      <w:r>
        <w:rPr>
          <w:sz w:val="30"/>
          <w:szCs w:val="30"/>
        </w:rPr>
        <w:t>Luke 10:42, "But one thing is needful. "</w:t>
      </w:r>
      <w:r>
        <w:rPr>
          <w:sz w:val="30"/>
          <w:szCs w:val="30"/>
        </w:rPr>
        <w:br w:type="textWrapping"/>
      </w:r>
      <w:r>
        <w:rPr>
          <w:sz w:val="30"/>
          <w:szCs w:val="30"/>
        </w:rPr>
        <w:t>路加福音 10:42，“但是不可少（needful）的只有一件。”</w:t>
      </w:r>
    </w:p>
    <w:p w14:paraId="56B50EA3">
      <w:pPr>
        <w:pStyle w:val="11"/>
        <w:widowControl/>
        <w:rPr>
          <w:sz w:val="30"/>
          <w:szCs w:val="30"/>
        </w:rPr>
      </w:pPr>
      <w:r>
        <w:rPr>
          <w:sz w:val="30"/>
          <w:szCs w:val="30"/>
        </w:rPr>
        <w:t>It was the amiable character of our blessed Redeemer, that "he went about doing good," this great motive, which animated all his actions, brought him to the house of his friend Lazarus, at Bethany, and directed his behavior there.</w:t>
      </w:r>
      <w:r>
        <w:rPr>
          <w:sz w:val="30"/>
          <w:szCs w:val="30"/>
        </w:rPr>
        <w:br w:type="textWrapping"/>
      </w:r>
      <w:r>
        <w:rPr>
          <w:sz w:val="30"/>
          <w:szCs w:val="30"/>
        </w:rPr>
        <w:t>我们蒙福的救赎主那可爱的特征是“祂周流四方，行善事，”这个伟大的动机激励着祂所有的行动，将祂带到祂的朋友拉撒路在伯大尼的家，并在那里指引祂的行为。</w:t>
      </w:r>
    </w:p>
    <w:p w14:paraId="4B9BA50F">
      <w:pPr>
        <w:pStyle w:val="11"/>
        <w:widowControl/>
        <w:rPr>
          <w:sz w:val="30"/>
          <w:szCs w:val="30"/>
        </w:rPr>
      </w:pPr>
      <w:r>
        <w:rPr>
          <w:sz w:val="30"/>
          <w:szCs w:val="30"/>
        </w:rPr>
        <w:t>Though it was a season of recess from public labor, our Lord brought the sentiments and the pious cares of a preacher of righteousness into the parlor of a friend; and there his doctrine dropped as the rain, and distilled as the dew, as the little happy circle that were then surrounding him.</w:t>
      </w:r>
      <w:r>
        <w:rPr>
          <w:sz w:val="30"/>
          <w:szCs w:val="30"/>
        </w:rPr>
        <w:br w:type="textWrapping"/>
      </w:r>
      <w:r>
        <w:rPr>
          <w:sz w:val="30"/>
          <w:szCs w:val="30"/>
        </w:rPr>
        <w:t>尽管那是一个从公开劳苦中休息的时期（recess），我们的主将一个传义道者的情感（sentiments）和虔诚的关怀带入了朋友的客厅；在那里，祂的教训如雨滴落，如露滴洒，落在当时围绕着祂的那一小圈快乐的人身上。</w:t>
      </w:r>
    </w:p>
    <w:p w14:paraId="202E5DD2">
      <w:pPr>
        <w:pStyle w:val="11"/>
        <w:widowControl/>
        <w:rPr>
          <w:sz w:val="30"/>
          <w:szCs w:val="30"/>
        </w:rPr>
      </w:pPr>
      <w:r>
        <w:rPr>
          <w:sz w:val="30"/>
          <w:szCs w:val="30"/>
        </w:rPr>
        <w:t>Mary, the sister of Lazarus, with great delight made one amongst them; she seated herself at the feet of Jesus, in the posture of an humble disciple; and we have a great deal of reason to believe, that Martha, his other sister, would gladly have been with her there; but domestic cares pressed hard upon her, and "she was cumbered with much serving," being, perhaps, too solicitous to prepare a sumptuous entertainment for her heavenly master and the train that attended him.</w:t>
      </w:r>
      <w:r>
        <w:rPr>
          <w:sz w:val="30"/>
          <w:szCs w:val="30"/>
        </w:rPr>
        <w:br w:type="textWrapping"/>
      </w:r>
      <w:r>
        <w:rPr>
          <w:sz w:val="30"/>
          <w:szCs w:val="30"/>
        </w:rPr>
        <w:t>拉撒路的妹妹马利亚，非常乐意成为他们中的一员；她坐在耶稣的脚前，以一个谦卑门徒的姿态；我们有很多理由相信，祂的另一个妹妹马大，也会乐意和她一起在那里；但是家务的操心（domestic cares）重重地压在她身上，她“为许多的事思虑烦扰，”也许是太过于热切地想为她天上的夫子和随从祂的人（train）预备一顿丰盛的款待。</w:t>
      </w:r>
    </w:p>
    <w:p w14:paraId="74F1B8AE">
      <w:pPr>
        <w:pStyle w:val="11"/>
        <w:widowControl/>
        <w:rPr>
          <w:sz w:val="30"/>
          <w:szCs w:val="30"/>
        </w:rPr>
      </w:pPr>
      <w:r>
        <w:rPr>
          <w:sz w:val="30"/>
          <w:szCs w:val="30"/>
        </w:rPr>
        <w:t>Happy are they, who in a crowd of business do not lose something of the spirituality of their minds, and of the composure and sweetness of their tempers.</w:t>
      </w:r>
      <w:r>
        <w:rPr>
          <w:sz w:val="30"/>
          <w:szCs w:val="30"/>
        </w:rPr>
        <w:br w:type="textWrapping"/>
      </w:r>
      <w:r>
        <w:rPr>
          <w:sz w:val="30"/>
          <w:szCs w:val="30"/>
        </w:rPr>
        <w:t>在忙碌（crowd of business）中没有失去他们心灵的属灵性，以及他们性情的镇定（composure）和甜美的人，是有福的。</w:t>
      </w:r>
    </w:p>
    <w:p w14:paraId="7D44AD2E">
      <w:pPr>
        <w:pStyle w:val="11"/>
        <w:widowControl/>
        <w:rPr>
          <w:sz w:val="30"/>
          <w:szCs w:val="30"/>
        </w:rPr>
      </w:pPr>
      <w:r>
        <w:rPr>
          <w:sz w:val="30"/>
          <w:szCs w:val="30"/>
        </w:rPr>
        <w:t>This good woman comes to our Lord with too impatient a complaint; insinuating some little reflection, not only on Mary, but on himself too.</w:t>
      </w:r>
      <w:r>
        <w:rPr>
          <w:sz w:val="30"/>
          <w:szCs w:val="30"/>
        </w:rPr>
        <w:br w:type="textWrapping"/>
      </w:r>
      <w:r>
        <w:rPr>
          <w:sz w:val="30"/>
          <w:szCs w:val="30"/>
        </w:rPr>
        <w:t>这个好女人带着过于急躁的抱怨来到我们主面前；暗示着对马利亚，也对祂自己，有一些小小的指责（reflection）。</w:t>
      </w:r>
    </w:p>
    <w:p w14:paraId="566AE195">
      <w:pPr>
        <w:pStyle w:val="11"/>
        <w:widowControl/>
        <w:rPr>
          <w:sz w:val="30"/>
          <w:szCs w:val="30"/>
        </w:rPr>
      </w:pPr>
      <w:r>
        <w:rPr>
          <w:sz w:val="30"/>
          <w:szCs w:val="30"/>
        </w:rPr>
        <w:t>"Lord, dost thou not care that my sister hath left me to serve alone?</w:t>
      </w:r>
      <w:r>
        <w:rPr>
          <w:sz w:val="30"/>
          <w:szCs w:val="30"/>
        </w:rPr>
        <w:br w:type="textWrapping"/>
      </w:r>
      <w:r>
        <w:rPr>
          <w:sz w:val="30"/>
          <w:szCs w:val="30"/>
        </w:rPr>
        <w:t>“主啊，我的妹子留下我一个人伺候，祢不介意（care）吗？</w:t>
      </w:r>
    </w:p>
    <w:p w14:paraId="4B946E62">
      <w:pPr>
        <w:pStyle w:val="11"/>
        <w:widowControl/>
        <w:rPr>
          <w:sz w:val="30"/>
          <w:szCs w:val="30"/>
        </w:rPr>
      </w:pPr>
      <w:r>
        <w:rPr>
          <w:sz w:val="30"/>
          <w:szCs w:val="30"/>
        </w:rPr>
        <w:t>Bid her, therefore, that she help me."</w:t>
      </w:r>
      <w:r>
        <w:rPr>
          <w:sz w:val="30"/>
          <w:szCs w:val="30"/>
        </w:rPr>
        <w:br w:type="textWrapping"/>
      </w:r>
      <w:r>
        <w:rPr>
          <w:sz w:val="30"/>
          <w:szCs w:val="30"/>
        </w:rPr>
        <w:t>请吩咐她来帮助我。”</w:t>
      </w:r>
    </w:p>
    <w:p w14:paraId="18FA06A4">
      <w:pPr>
        <w:pStyle w:val="11"/>
        <w:widowControl/>
        <w:rPr>
          <w:sz w:val="30"/>
          <w:szCs w:val="30"/>
        </w:rPr>
      </w:pPr>
      <w:r>
        <w:rPr>
          <w:sz w:val="30"/>
          <w:szCs w:val="30"/>
        </w:rPr>
        <w:t>Our Lord, willing to take all opportunities of suggesting useful thoughts, answers her in these words, of which the text is a part, "Martha, Martha, thou art careful and troubled about many things, but one thing is needful; and Mary, has chosen that good part, which shall not be taken away from her."</w:t>
      </w:r>
      <w:r>
        <w:rPr>
          <w:sz w:val="30"/>
          <w:szCs w:val="30"/>
        </w:rPr>
        <w:br w:type="textWrapping"/>
      </w:r>
      <w:r>
        <w:rPr>
          <w:sz w:val="30"/>
          <w:szCs w:val="30"/>
        </w:rPr>
        <w:t>我们的主，乐意抓住一切机会提出有益的思想，就用这些话回答她，经文是其中的一部分，“马大，马大，妳为许多的事思虑烦扰，但是不可少（needful）的只有一件；马利亚已经选择了那上好的福分（good part），是不能从她夺去的。”</w:t>
      </w:r>
    </w:p>
    <w:p w14:paraId="0EB042AA">
      <w:pPr>
        <w:pStyle w:val="11"/>
        <w:widowControl/>
        <w:rPr>
          <w:sz w:val="30"/>
          <w:szCs w:val="30"/>
        </w:rPr>
      </w:pPr>
      <w:r>
        <w:rPr>
          <w:sz w:val="30"/>
          <w:szCs w:val="30"/>
        </w:rPr>
        <w:t>Alas, Martha!</w:t>
      </w:r>
      <w:r>
        <w:rPr>
          <w:sz w:val="30"/>
          <w:szCs w:val="30"/>
        </w:rPr>
        <w:br w:type="textWrapping"/>
      </w:r>
      <w:r>
        <w:rPr>
          <w:sz w:val="30"/>
          <w:szCs w:val="30"/>
        </w:rPr>
        <w:t>唉，马大！</w:t>
      </w:r>
    </w:p>
    <w:p w14:paraId="5560B64E">
      <w:pPr>
        <w:pStyle w:val="11"/>
        <w:widowControl/>
        <w:rPr>
          <w:sz w:val="30"/>
          <w:szCs w:val="30"/>
        </w:rPr>
      </w:pPr>
      <w:r>
        <w:rPr>
          <w:sz w:val="30"/>
          <w:szCs w:val="30"/>
        </w:rPr>
        <w:t>The concerns of the soul are of so much greater importance than those of the body, that I cannot blame your sister on this occasion: I rather recommend her to your imitation, and caution you, and all my other friends, to be much on your guard, that in the midst of your worldly cares, you do not lose sight of what much better deserves your attention.</w:t>
      </w:r>
      <w:r>
        <w:rPr>
          <w:sz w:val="30"/>
          <w:szCs w:val="30"/>
        </w:rPr>
        <w:br w:type="textWrapping"/>
      </w:r>
      <w:r>
        <w:rPr>
          <w:sz w:val="30"/>
          <w:szCs w:val="30"/>
        </w:rPr>
        <w:t>灵魂的事情比身体的事情重要得多，以至于我不能在这个场合责怪你的妹妹：我宁愿推荐她给你们效法，并告诫你，以及我所有其他的朋友，要多加警惕，在你们世俗的操心中，不要忘记那更值得你们关注的事情。</w:t>
      </w:r>
    </w:p>
    <w:p w14:paraId="153E52EE">
      <w:pPr>
        <w:pStyle w:val="11"/>
        <w:widowControl/>
        <w:rPr>
          <w:sz w:val="30"/>
          <w:szCs w:val="30"/>
        </w:rPr>
      </w:pPr>
      <w:r>
        <w:rPr>
          <w:sz w:val="30"/>
          <w:szCs w:val="30"/>
        </w:rPr>
        <w:t>I shall consider these words, "One thing is needful," as a kind of aphorism, or wise and weighty sentence, which dropped from the mouth of our blessed Redeemer, and is evidently worthy of our most serious regard.</w:t>
      </w:r>
      <w:r>
        <w:rPr>
          <w:sz w:val="30"/>
          <w:szCs w:val="30"/>
        </w:rPr>
        <w:br w:type="textWrapping"/>
      </w:r>
      <w:r>
        <w:rPr>
          <w:sz w:val="30"/>
          <w:szCs w:val="30"/>
        </w:rPr>
        <w:t>我将把“不可少（needful）的只有一件”这些话，视为一种格言（aphorism），或是一句从我们蒙福的救赎主口中滴落的、明智而有分量的话，它显然值得我们最认真的重视。</w:t>
      </w:r>
    </w:p>
    <w:p w14:paraId="3959D8BF">
      <w:pPr>
        <w:pStyle w:val="11"/>
        <w:widowControl/>
        <w:rPr>
          <w:sz w:val="30"/>
          <w:szCs w:val="30"/>
        </w:rPr>
      </w:pPr>
      <w:r>
        <w:rPr>
          <w:sz w:val="30"/>
          <w:szCs w:val="30"/>
        </w:rPr>
        <w:t>I shall,</w:t>
      </w:r>
      <w:r>
        <w:rPr>
          <w:sz w:val="30"/>
          <w:szCs w:val="30"/>
        </w:rPr>
        <w:br w:type="textWrapping"/>
      </w:r>
      <w:r>
        <w:rPr>
          <w:sz w:val="30"/>
          <w:szCs w:val="30"/>
        </w:rPr>
        <w:t>我将，</w:t>
      </w:r>
    </w:p>
    <w:p w14:paraId="4E58483C">
      <w:pPr>
        <w:pStyle w:val="11"/>
        <w:widowControl/>
        <w:rPr>
          <w:sz w:val="30"/>
          <w:szCs w:val="30"/>
        </w:rPr>
      </w:pPr>
      <w:r>
        <w:rPr>
          <w:sz w:val="30"/>
          <w:szCs w:val="30"/>
        </w:rPr>
        <w:t>I. Consider what we are to understand by "The one thing" here spoken of.</w:t>
      </w:r>
    </w:p>
    <w:p w14:paraId="38145CB6">
      <w:pPr>
        <w:pStyle w:val="11"/>
        <w:widowControl/>
        <w:rPr>
          <w:sz w:val="30"/>
          <w:szCs w:val="30"/>
        </w:rPr>
      </w:pPr>
      <w:r>
        <w:rPr>
          <w:sz w:val="30"/>
          <w:szCs w:val="30"/>
        </w:rPr>
        <w:t>一. 思考我们应该如何理解这里所说的“不可少的一件事”。</w:t>
      </w:r>
    </w:p>
    <w:p w14:paraId="3C4080D5">
      <w:pPr>
        <w:pStyle w:val="11"/>
        <w:widowControl/>
        <w:rPr>
          <w:sz w:val="30"/>
          <w:szCs w:val="30"/>
        </w:rPr>
      </w:pPr>
      <w:r>
        <w:rPr>
          <w:sz w:val="30"/>
          <w:szCs w:val="30"/>
        </w:rPr>
        <w:t>II. Show you what is intended, when it is said to be the one thing NEEDFUL.</w:t>
      </w:r>
    </w:p>
    <w:p w14:paraId="6807263C">
      <w:pPr>
        <w:pStyle w:val="11"/>
        <w:widowControl/>
        <w:rPr>
          <w:sz w:val="30"/>
          <w:szCs w:val="30"/>
        </w:rPr>
      </w:pPr>
      <w:r>
        <w:rPr>
          <w:sz w:val="30"/>
          <w:szCs w:val="30"/>
        </w:rPr>
        <w:t>二. 向你们展示，当它被称为不可少的一件事（one thing NEEDFUL）时，其中的含义是什么。</w:t>
      </w:r>
    </w:p>
    <w:p w14:paraId="2FE3B45C">
      <w:pPr>
        <w:pStyle w:val="11"/>
        <w:widowControl/>
        <w:rPr>
          <w:sz w:val="30"/>
          <w:szCs w:val="30"/>
        </w:rPr>
      </w:pPr>
      <w:r>
        <w:rPr>
          <w:sz w:val="30"/>
          <w:szCs w:val="30"/>
        </w:rPr>
        <w:t>III. I will show how justly it may be so represented, or prove that it is, indeed, the one thing needful.</w:t>
      </w:r>
    </w:p>
    <w:p w14:paraId="5B0ABF86">
      <w:pPr>
        <w:pStyle w:val="11"/>
        <w:widowControl/>
        <w:rPr>
          <w:sz w:val="30"/>
          <w:szCs w:val="30"/>
        </w:rPr>
      </w:pPr>
      <w:r>
        <w:rPr>
          <w:sz w:val="30"/>
          <w:szCs w:val="30"/>
        </w:rPr>
        <w:t>三. 我将展示如何公正地可以如此描述它，或者证明它确实是不可少的一件事。</w:t>
      </w:r>
    </w:p>
    <w:p w14:paraId="31CD0E11">
      <w:pPr>
        <w:pStyle w:val="11"/>
        <w:widowControl/>
        <w:rPr>
          <w:sz w:val="30"/>
          <w:szCs w:val="30"/>
        </w:rPr>
      </w:pPr>
      <w:r>
        <w:rPr>
          <w:sz w:val="30"/>
          <w:szCs w:val="30"/>
        </w:rPr>
        <w:t>And then conclude with some reflections.</w:t>
      </w:r>
      <w:r>
        <w:rPr>
          <w:sz w:val="30"/>
          <w:szCs w:val="30"/>
        </w:rPr>
        <w:br w:type="textWrapping"/>
      </w:r>
      <w:r>
        <w:rPr>
          <w:sz w:val="30"/>
          <w:szCs w:val="30"/>
        </w:rPr>
        <w:t>然后以一些反思作总结。</w:t>
      </w:r>
    </w:p>
    <w:p w14:paraId="444941E2">
      <w:pPr>
        <w:pStyle w:val="11"/>
        <w:widowControl/>
        <w:rPr>
          <w:sz w:val="30"/>
          <w:szCs w:val="30"/>
        </w:rPr>
      </w:pPr>
      <w:r>
        <w:rPr>
          <w:sz w:val="30"/>
          <w:szCs w:val="30"/>
        </w:rPr>
        <w:t>My friends, the words which are now before us, are to this day, as true, as they were seventeen hundred years ago.</w:t>
      </w:r>
      <w:r>
        <w:rPr>
          <w:sz w:val="30"/>
          <w:szCs w:val="30"/>
        </w:rPr>
        <w:br w:type="textWrapping"/>
      </w:r>
      <w:r>
        <w:rPr>
          <w:sz w:val="30"/>
          <w:szCs w:val="30"/>
        </w:rPr>
        <w:t>我的朋友们，现在摆在我们面前的这些话，直到今天，也像一千七百年前一样真实。</w:t>
      </w:r>
    </w:p>
    <w:p w14:paraId="210EED12">
      <w:pPr>
        <w:pStyle w:val="11"/>
        <w:widowControl/>
        <w:rPr>
          <w:sz w:val="30"/>
          <w:szCs w:val="30"/>
        </w:rPr>
      </w:pPr>
      <w:r>
        <w:rPr>
          <w:sz w:val="30"/>
          <w:szCs w:val="30"/>
        </w:rPr>
        <w:t>Set your hearts to attend to them.</w:t>
      </w:r>
      <w:r>
        <w:rPr>
          <w:sz w:val="30"/>
          <w:szCs w:val="30"/>
        </w:rPr>
        <w:br w:type="textWrapping"/>
      </w:r>
      <w:r>
        <w:rPr>
          <w:sz w:val="30"/>
          <w:szCs w:val="30"/>
        </w:rPr>
        <w:t>定心（Set your hearts）来听从它们。</w:t>
      </w:r>
    </w:p>
    <w:p w14:paraId="4E341586">
      <w:pPr>
        <w:pStyle w:val="11"/>
        <w:widowControl/>
        <w:rPr>
          <w:sz w:val="30"/>
          <w:szCs w:val="30"/>
        </w:rPr>
      </w:pPr>
      <w:r>
        <w:rPr>
          <w:sz w:val="30"/>
          <w:szCs w:val="30"/>
        </w:rPr>
        <w:t>O that you may, by divine grace, be awakened to hear them with a due regard, and be so impressed with the plain and serious things which are now to be spoken, as you probably would, if I were speaking by your dying beds, and you had the near and lively view of eternity!</w:t>
      </w:r>
      <w:r>
        <w:rPr>
          <w:sz w:val="30"/>
          <w:szCs w:val="30"/>
        </w:rPr>
        <w:br w:type="textWrapping"/>
      </w:r>
      <w:r>
        <w:rPr>
          <w:sz w:val="30"/>
          <w:szCs w:val="30"/>
        </w:rPr>
        <w:t>哦，愿你们能藉着神圣的恩典，被唤醒以应有的重视来聆听它们，并对现在要说的这些平实而严肃的事情留下深刻的印象，就像如果我是在你们的临终床边说话，而你们对永恒有着近切而生动的景象时，你们可能会受到的影响一样！</w:t>
      </w:r>
    </w:p>
    <w:p w14:paraId="23C08EF0">
      <w:pPr>
        <w:pStyle w:val="11"/>
        <w:widowControl/>
        <w:rPr>
          <w:sz w:val="30"/>
          <w:szCs w:val="30"/>
        </w:rPr>
      </w:pPr>
      <w:r>
        <w:rPr>
          <w:sz w:val="30"/>
          <w:szCs w:val="30"/>
        </w:rPr>
        <w:t>FIRST, I am to consider, what we are to understand by the "one thing needful."</w:t>
      </w:r>
      <w:r>
        <w:rPr>
          <w:sz w:val="30"/>
          <w:szCs w:val="30"/>
        </w:rPr>
        <w:br w:type="textWrapping"/>
      </w:r>
      <w:r>
        <w:rPr>
          <w:sz w:val="30"/>
          <w:szCs w:val="30"/>
        </w:rPr>
        <w:t>首先，我要思考，我们应该如何理解“不可少的一件事”。</w:t>
      </w:r>
    </w:p>
    <w:p w14:paraId="27ECF08A">
      <w:pPr>
        <w:pStyle w:val="11"/>
        <w:widowControl/>
        <w:rPr>
          <w:sz w:val="30"/>
          <w:szCs w:val="30"/>
        </w:rPr>
      </w:pPr>
      <w:r>
        <w:rPr>
          <w:sz w:val="30"/>
          <w:szCs w:val="30"/>
        </w:rPr>
        <w:t>Now in a few words, it is the "Care of the soul," opposed, as you see in the text, to the care, the excessive care of the body; to which Martha was gently admonished by our Lord.</w:t>
      </w:r>
      <w:r>
        <w:rPr>
          <w:sz w:val="30"/>
          <w:szCs w:val="30"/>
        </w:rPr>
        <w:br w:type="textWrapping"/>
      </w:r>
      <w:r>
        <w:rPr>
          <w:sz w:val="30"/>
          <w:szCs w:val="30"/>
        </w:rPr>
        <w:t>现在简而言之，它是“对灵魂的关顾（Care of the soul），”正如你们在经文中看到的，与对身体的关顾，对身体过度关顾相对立；这是我们的主温柔地告诫马大的。</w:t>
      </w:r>
    </w:p>
    <w:p w14:paraId="2226DF3B">
      <w:pPr>
        <w:pStyle w:val="11"/>
        <w:widowControl/>
        <w:rPr>
          <w:sz w:val="30"/>
          <w:szCs w:val="30"/>
        </w:rPr>
      </w:pPr>
      <w:r>
        <w:rPr>
          <w:sz w:val="30"/>
          <w:szCs w:val="30"/>
        </w:rPr>
        <w:t>This is a general answer, and it comprehends a variety of important particulars, which is the business of our ministry often to open to you at large: The care of the soul, implies a readiness to hear the words of Christ, to seat ourselves with Mary at his feet, and to receive both the law and the gospel from his mouth.</w:t>
      </w:r>
      <w:r>
        <w:rPr>
          <w:sz w:val="30"/>
          <w:szCs w:val="30"/>
        </w:rPr>
        <w:br w:type="textWrapping"/>
      </w:r>
      <w:r>
        <w:rPr>
          <w:sz w:val="30"/>
          <w:szCs w:val="30"/>
        </w:rPr>
        <w:t>这是一个普遍的答案，它包含各种重要的细节，我们事奉的职责常常是向你们详细地展开：对灵魂的关顾，意味着乐意听基督的圣言，与马利亚一同坐在祂的脚前，并从祂的口中领受律法和福音。</w:t>
      </w:r>
    </w:p>
    <w:p w14:paraId="7F2B8C9C">
      <w:pPr>
        <w:pStyle w:val="11"/>
        <w:widowControl/>
        <w:rPr>
          <w:sz w:val="30"/>
          <w:szCs w:val="30"/>
        </w:rPr>
      </w:pPr>
      <w:r>
        <w:rPr>
          <w:sz w:val="30"/>
          <w:szCs w:val="30"/>
        </w:rPr>
        <w:t>It supposes, that we learn from this divine teacher the worth of our souls, their danger, and their remedy; and that we become above all things solicitous about their salvation.</w:t>
      </w:r>
      <w:r>
        <w:rPr>
          <w:sz w:val="30"/>
          <w:szCs w:val="30"/>
        </w:rPr>
        <w:br w:type="textWrapping"/>
      </w:r>
      <w:r>
        <w:rPr>
          <w:sz w:val="30"/>
          <w:szCs w:val="30"/>
        </w:rPr>
        <w:t>它假定（supposes），我们从这位神圣的教师那里学习我们灵魂的价值，它们的危险，以及它们的补救（remedy）；并且我们变得比任何事物都更关切（solicitous）它们的救恩。</w:t>
      </w:r>
    </w:p>
    <w:p w14:paraId="0AEDA807">
      <w:pPr>
        <w:pStyle w:val="11"/>
        <w:widowControl/>
        <w:rPr>
          <w:sz w:val="30"/>
          <w:szCs w:val="30"/>
        </w:rPr>
      </w:pPr>
      <w:r>
        <w:rPr>
          <w:sz w:val="30"/>
          <w:szCs w:val="30"/>
        </w:rPr>
        <w:t>That, heartily repenting of all our sins, and cordially believing the everlasting gospel, we receive the Lord Jesus Christ for righteousness and life, resting our souls on the value of his atonement, and the efficacy of his grace.</w:t>
      </w:r>
      <w:r>
        <w:rPr>
          <w:sz w:val="30"/>
          <w:szCs w:val="30"/>
        </w:rPr>
        <w:br w:type="textWrapping"/>
      </w:r>
      <w:r>
        <w:rPr>
          <w:sz w:val="30"/>
          <w:szCs w:val="30"/>
        </w:rPr>
        <w:t>也就是说，我们由衷地悔改我们所有的罪，并衷心地相信永恒的福音，我们接受主耶稣基督为我们的义和生命，将我们的灵魂安息在祂赎罪（atonement）的价值上，以及祂恩典的功效（efficacy）上。</w:t>
      </w:r>
    </w:p>
    <w:p w14:paraId="47049B6C">
      <w:pPr>
        <w:pStyle w:val="11"/>
        <w:widowControl/>
        <w:rPr>
          <w:sz w:val="30"/>
          <w:szCs w:val="30"/>
        </w:rPr>
      </w:pPr>
      <w:r>
        <w:rPr>
          <w:sz w:val="30"/>
          <w:szCs w:val="30"/>
        </w:rPr>
        <w:t>It imports, the sincere dedication of ourselves to the service of God, and a faithful adherence to it, notwithstanding all oppositions arising from inward corruptions, or outward temptations; and a resolute perseverance in the way of gospel dependence, till we receive the end of our faith in our complete salvation.</w:t>
      </w:r>
      <w:r>
        <w:rPr>
          <w:sz w:val="30"/>
          <w:szCs w:val="30"/>
        </w:rPr>
        <w:br w:type="textWrapping"/>
      </w:r>
      <w:r>
        <w:rPr>
          <w:sz w:val="30"/>
          <w:szCs w:val="30"/>
        </w:rPr>
        <w:t>它意味着，真诚地将我们自己奉献（dedication）给上帝的服事，并忠实地坚持它，尽管有来自内在败坏或外在试探的一切反对；并坚定地在福音信靠（gospel dependence）的道路上持守，直到我们在完全的救恩中领受我们信心的终局。</w:t>
      </w:r>
    </w:p>
    <w:p w14:paraId="7A58F87E">
      <w:pPr>
        <w:pStyle w:val="11"/>
        <w:widowControl/>
        <w:rPr>
          <w:sz w:val="30"/>
          <w:szCs w:val="30"/>
        </w:rPr>
      </w:pPr>
      <w:r>
        <w:rPr>
          <w:sz w:val="30"/>
          <w:szCs w:val="30"/>
        </w:rPr>
        <w:t>This is the "one thing needful," represented indeed in various scriptures by various names.</w:t>
      </w:r>
      <w:r>
        <w:rPr>
          <w:sz w:val="30"/>
          <w:szCs w:val="30"/>
        </w:rPr>
        <w:br w:type="textWrapping"/>
      </w:r>
      <w:r>
        <w:rPr>
          <w:sz w:val="30"/>
          <w:szCs w:val="30"/>
        </w:rPr>
        <w:t>这正是“不可少的一件事，”它确实在各种经文中以各种名称来代表。</w:t>
      </w:r>
    </w:p>
    <w:p w14:paraId="6B16780D">
      <w:pPr>
        <w:pStyle w:val="11"/>
        <w:widowControl/>
        <w:rPr>
          <w:sz w:val="30"/>
          <w:szCs w:val="30"/>
        </w:rPr>
      </w:pPr>
      <w:r>
        <w:rPr>
          <w:sz w:val="30"/>
          <w:szCs w:val="30"/>
        </w:rPr>
        <w:t>Sometimes it is called "Regeneration," or "the new creature," because it is the blessed work of God's efficacious grace.</w:t>
      </w:r>
      <w:r>
        <w:rPr>
          <w:sz w:val="30"/>
          <w:szCs w:val="30"/>
        </w:rPr>
        <w:br w:type="textWrapping"/>
      </w:r>
      <w:r>
        <w:rPr>
          <w:sz w:val="30"/>
          <w:szCs w:val="30"/>
        </w:rPr>
        <w:t>有时它被称为“重生（Regeneration），”或“新造的人（the new creature），”因为它是上帝有效恩典蒙福的工作。</w:t>
      </w:r>
    </w:p>
    <w:p w14:paraId="6DC6591D">
      <w:pPr>
        <w:pStyle w:val="11"/>
        <w:widowControl/>
        <w:rPr>
          <w:sz w:val="30"/>
          <w:szCs w:val="30"/>
        </w:rPr>
      </w:pPr>
      <w:r>
        <w:rPr>
          <w:sz w:val="30"/>
          <w:szCs w:val="30"/>
        </w:rPr>
        <w:t>Sometimes the "Fear of God," and sometimes "his love, and the keeping his commandments;" and very frequently in the new testament it is called "faith," or "receiving Christ, and believing on him," which therefore is represented as the "great work of God," John 6:20 the great thing which God in his glorious gospel requires, as well as by his spirit produces in us: each of these, if rightly understood and explained, comprehends all that I have said on this head.</w:t>
      </w:r>
      <w:r>
        <w:rPr>
          <w:sz w:val="30"/>
          <w:szCs w:val="30"/>
        </w:rPr>
        <w:br w:type="textWrapping"/>
      </w:r>
      <w:r>
        <w:rPr>
          <w:sz w:val="30"/>
          <w:szCs w:val="30"/>
        </w:rPr>
        <w:t>有时是“敬畏上帝（Fear of God），”有时是“祂的爱，以及遵守祂的诫命；”而且在新约中非常频繁地被称为“信心（faith），”或“接受基督，并相信祂，”因此它被描述为“上帝的伟大工作，”约翰福音 6:20，是上帝在祂荣耀的福音中所要求的，也是祂藉着祂的灵在我们里面所产生的伟大事情：所有这些，如果得到正确的理解和解释，都包含了我在这一部分所说的一切。</w:t>
      </w:r>
    </w:p>
    <w:p w14:paraId="57FF9F51">
      <w:pPr>
        <w:pStyle w:val="11"/>
        <w:widowControl/>
        <w:rPr>
          <w:sz w:val="30"/>
          <w:szCs w:val="30"/>
        </w:rPr>
      </w:pPr>
      <w:r>
        <w:rPr>
          <w:sz w:val="30"/>
          <w:szCs w:val="30"/>
        </w:rPr>
        <w:t>On the whole, we may say, that, as the body is one, though it has many members, and the soul is one, though it has many faculties, so in the present case, this real vital religion is "one thing," one sacred principle of divine life, bringing us to attend to the care of our souls, as of our greatest treasure.</w:t>
      </w:r>
      <w:r>
        <w:rPr>
          <w:sz w:val="30"/>
          <w:szCs w:val="30"/>
        </w:rPr>
        <w:br w:type="textWrapping"/>
      </w:r>
      <w:r>
        <w:rPr>
          <w:sz w:val="30"/>
          <w:szCs w:val="30"/>
        </w:rPr>
        <w:t>总而言之，我们可以说，正如身体是一个，尽管它有许多肢体，灵魂是一个，尽管它有许多官能（faculties），因此在目前的情况下，这种真实的、充满生命力的信仰是“一件事情，”一种神圣的属神生命的原则，引导我们关注我们灵魂的关顾，如同关注我们最大的珍宝。</w:t>
      </w:r>
    </w:p>
    <w:p w14:paraId="1467DADF">
      <w:pPr>
        <w:pStyle w:val="11"/>
        <w:widowControl/>
        <w:rPr>
          <w:sz w:val="30"/>
          <w:szCs w:val="30"/>
        </w:rPr>
      </w:pPr>
      <w:r>
        <w:rPr>
          <w:sz w:val="30"/>
          <w:szCs w:val="30"/>
        </w:rPr>
        <w:t>It is one thing, notwithstanding all the variety of views in which it may be considered, and of characters under which it may be described.</w:t>
      </w:r>
      <w:r>
        <w:rPr>
          <w:sz w:val="30"/>
          <w:szCs w:val="30"/>
        </w:rPr>
        <w:br w:type="textWrapping"/>
      </w:r>
      <w:r>
        <w:rPr>
          <w:sz w:val="30"/>
          <w:szCs w:val="30"/>
        </w:rPr>
        <w:t>尽管它可以从各种不同的角度来考虑，并可以以各种不同的特征来描述，它仍然是一件事。</w:t>
      </w:r>
    </w:p>
    <w:p w14:paraId="7FAB3459">
      <w:pPr>
        <w:pStyle w:val="11"/>
        <w:widowControl/>
        <w:rPr>
          <w:sz w:val="30"/>
          <w:szCs w:val="30"/>
        </w:rPr>
      </w:pPr>
      <w:r>
        <w:rPr>
          <w:sz w:val="30"/>
          <w:szCs w:val="30"/>
        </w:rPr>
        <w:t>I proceed,</w:t>
      </w:r>
      <w:r>
        <w:rPr>
          <w:sz w:val="30"/>
          <w:szCs w:val="30"/>
        </w:rPr>
        <w:br w:type="textWrapping"/>
      </w:r>
      <w:r>
        <w:rPr>
          <w:sz w:val="30"/>
          <w:szCs w:val="30"/>
        </w:rPr>
        <w:t>我继续，</w:t>
      </w:r>
    </w:p>
    <w:p w14:paraId="75ECF4EC">
      <w:pPr>
        <w:pStyle w:val="11"/>
        <w:widowControl/>
        <w:rPr>
          <w:sz w:val="30"/>
          <w:szCs w:val="30"/>
        </w:rPr>
      </w:pPr>
      <w:r>
        <w:rPr>
          <w:sz w:val="30"/>
          <w:szCs w:val="30"/>
        </w:rPr>
        <w:t>SECONDLY, To consider what maybe intended in the representation which is here made of it, as the "one thing NEEDFUL."</w:t>
      </w:r>
      <w:r>
        <w:rPr>
          <w:sz w:val="30"/>
          <w:szCs w:val="30"/>
        </w:rPr>
        <w:br w:type="textWrapping"/>
      </w:r>
      <w:r>
        <w:rPr>
          <w:sz w:val="30"/>
          <w:szCs w:val="30"/>
        </w:rPr>
        <w:t>第二，思考这里对它的描述，即“不可少的一件事（one thing NEEDFUL）”可能意味着什么。</w:t>
      </w:r>
    </w:p>
    <w:p w14:paraId="575A4AE2">
      <w:pPr>
        <w:pStyle w:val="11"/>
        <w:widowControl/>
        <w:rPr>
          <w:sz w:val="30"/>
          <w:szCs w:val="30"/>
        </w:rPr>
      </w:pPr>
      <w:r>
        <w:rPr>
          <w:sz w:val="30"/>
          <w:szCs w:val="30"/>
        </w:rPr>
        <w:t>Now I think it naturally includes these three particulars: it is a matter of universal concern; of the highest importance; and of so comprehensive a nature, that every thing which is truly worthy of our regard, may be considered as included in, or subservient to it.</w:t>
      </w:r>
      <w:r>
        <w:rPr>
          <w:sz w:val="30"/>
          <w:szCs w:val="30"/>
        </w:rPr>
        <w:br w:type="textWrapping"/>
      </w:r>
      <w:r>
        <w:rPr>
          <w:sz w:val="30"/>
          <w:szCs w:val="30"/>
        </w:rPr>
        <w:t>现在我认为它自然地包括以下三个细节：它是一件普世关注的事；具有至高无上的重要性；并且具有如此全面的性质，以至于每一个真正值得我们重视的事物，都可以被视为包含在其中，或从属于它。</w:t>
      </w:r>
    </w:p>
    <w:p w14:paraId="40A5C857">
      <w:pPr>
        <w:pStyle w:val="11"/>
        <w:widowControl/>
        <w:rPr>
          <w:sz w:val="30"/>
          <w:szCs w:val="30"/>
        </w:rPr>
      </w:pPr>
      <w:r>
        <w:rPr>
          <w:sz w:val="30"/>
          <w:szCs w:val="30"/>
        </w:rPr>
        <w:t>Let me a little illustrate each of these particulars.</w:t>
      </w:r>
      <w:r>
        <w:rPr>
          <w:sz w:val="30"/>
          <w:szCs w:val="30"/>
        </w:rPr>
        <w:br w:type="textWrapping"/>
      </w:r>
      <w:r>
        <w:rPr>
          <w:sz w:val="30"/>
          <w:szCs w:val="30"/>
        </w:rPr>
        <w:t>请允许我稍作阐述这些细节。</w:t>
      </w:r>
    </w:p>
    <w:p w14:paraId="616A2EBA">
      <w:pPr>
        <w:pStyle w:val="11"/>
        <w:widowControl/>
        <w:rPr>
          <w:sz w:val="30"/>
          <w:szCs w:val="30"/>
        </w:rPr>
      </w:pPr>
      <w:r>
        <w:rPr>
          <w:color w:val="000000"/>
          <w:sz w:val="30"/>
          <w:szCs w:val="30"/>
        </w:rPr>
        <w:t>1.</w:t>
      </w:r>
    </w:p>
    <w:p w14:paraId="1CA9D847">
      <w:pPr>
        <w:pStyle w:val="11"/>
        <w:widowControl/>
        <w:rPr>
          <w:sz w:val="30"/>
          <w:szCs w:val="30"/>
        </w:rPr>
      </w:pPr>
      <w:r>
        <w:rPr>
          <w:sz w:val="30"/>
          <w:szCs w:val="30"/>
        </w:rPr>
        <w:t>The care of the soul may be called the "one thing needful," as it is matter of universal concern.</w:t>
      </w:r>
    </w:p>
    <w:p w14:paraId="32ACAC42">
      <w:pPr>
        <w:pStyle w:val="11"/>
        <w:widowControl/>
        <w:rPr>
          <w:sz w:val="30"/>
          <w:szCs w:val="30"/>
        </w:rPr>
      </w:pPr>
      <w:r>
        <w:rPr>
          <w:color w:val="000000"/>
          <w:sz w:val="30"/>
          <w:szCs w:val="30"/>
        </w:rPr>
        <w:t>2.</w:t>
      </w:r>
    </w:p>
    <w:p w14:paraId="0AAB4182">
      <w:pPr>
        <w:pStyle w:val="11"/>
        <w:widowControl/>
        <w:rPr>
          <w:sz w:val="30"/>
          <w:szCs w:val="30"/>
        </w:rPr>
      </w:pPr>
      <w:r>
        <w:rPr>
          <w:color w:val="000000"/>
          <w:sz w:val="30"/>
          <w:szCs w:val="30"/>
        </w:rPr>
        <w:t>3.</w:t>
      </w:r>
    </w:p>
    <w:p w14:paraId="081F4195">
      <w:pPr>
        <w:pStyle w:val="11"/>
        <w:widowControl/>
        <w:rPr>
          <w:sz w:val="30"/>
          <w:szCs w:val="30"/>
        </w:rPr>
      </w:pPr>
      <w:r>
        <w:rPr>
          <w:sz w:val="30"/>
          <w:szCs w:val="30"/>
        </w:rPr>
        <w:t>对灵魂的关顾可以被称为“不可少的一件事，”因为它是一件普世关注的事。</w:t>
      </w:r>
    </w:p>
    <w:p w14:paraId="0C4C5778">
      <w:pPr>
        <w:pStyle w:val="11"/>
        <w:widowControl/>
        <w:rPr>
          <w:sz w:val="30"/>
          <w:szCs w:val="30"/>
        </w:rPr>
      </w:pPr>
      <w:r>
        <w:rPr>
          <w:color w:val="000000"/>
          <w:sz w:val="30"/>
          <w:szCs w:val="30"/>
        </w:rPr>
        <w:t>4.</w:t>
      </w:r>
    </w:p>
    <w:p w14:paraId="12EAC669">
      <w:pPr>
        <w:pStyle w:val="11"/>
        <w:widowControl/>
        <w:rPr>
          <w:sz w:val="30"/>
          <w:szCs w:val="30"/>
        </w:rPr>
      </w:pPr>
      <w:r>
        <w:rPr>
          <w:sz w:val="30"/>
          <w:szCs w:val="30"/>
        </w:rPr>
        <w:t>Our Lord, you see, speaks of it as needful in the general.</w:t>
      </w:r>
      <w:r>
        <w:rPr>
          <w:sz w:val="30"/>
          <w:szCs w:val="30"/>
        </w:rPr>
        <w:br w:type="textWrapping"/>
      </w:r>
      <w:r>
        <w:rPr>
          <w:sz w:val="30"/>
          <w:szCs w:val="30"/>
        </w:rPr>
        <w:t>你们看，我们的主是在普遍意义上说它是不可少的。</w:t>
      </w:r>
    </w:p>
    <w:p w14:paraId="1F28FAB7">
      <w:pPr>
        <w:pStyle w:val="11"/>
        <w:widowControl/>
        <w:rPr>
          <w:sz w:val="30"/>
          <w:szCs w:val="30"/>
        </w:rPr>
      </w:pPr>
      <w:r>
        <w:rPr>
          <w:sz w:val="30"/>
          <w:szCs w:val="30"/>
        </w:rPr>
        <w:t>He says not, for this or that particular person; or for those of such an age, station, or circumstance in life, but needful for all.</w:t>
      </w:r>
      <w:r>
        <w:rPr>
          <w:sz w:val="30"/>
          <w:szCs w:val="30"/>
        </w:rPr>
        <w:br w:type="textWrapping"/>
      </w:r>
      <w:r>
        <w:rPr>
          <w:sz w:val="30"/>
          <w:szCs w:val="30"/>
        </w:rPr>
        <w:t>祂没有说，是为这个或那个特定的人；或为那些处于某个年龄、职位或生活环境的人，而是为所有的人都不可少。</w:t>
      </w:r>
    </w:p>
    <w:p w14:paraId="2CDE5E3D">
      <w:pPr>
        <w:pStyle w:val="11"/>
        <w:widowControl/>
        <w:rPr>
          <w:sz w:val="30"/>
          <w:szCs w:val="30"/>
        </w:rPr>
      </w:pPr>
      <w:r>
        <w:rPr>
          <w:sz w:val="30"/>
          <w:szCs w:val="30"/>
        </w:rPr>
        <w:t>And indeed, when discoursing on such a subject, one might properly introduce it with those solemn words of the psalmist, "Give ear, all ye people, hear, all ye inhabitants of the earth, both high and low, rich and poor, together," Psalm 49:1,2.</w:t>
      </w:r>
      <w:r>
        <w:rPr>
          <w:sz w:val="30"/>
          <w:szCs w:val="30"/>
        </w:rPr>
        <w:br w:type="textWrapping"/>
      </w:r>
      <w:r>
        <w:rPr>
          <w:sz w:val="30"/>
          <w:szCs w:val="30"/>
        </w:rPr>
        <w:t>而且确实，在论述这样一个主题时，人们可以恰当地用诗篇作者那些庄严的话语来引介它，“万民哪，你们都当听！世上所有的居民，无论上流下流，富足贫穷，都当侧耳听！”诗篇 49:1,2。</w:t>
      </w:r>
    </w:p>
    <w:p w14:paraId="6AE0B80F">
      <w:pPr>
        <w:pStyle w:val="11"/>
        <w:widowControl/>
        <w:rPr>
          <w:sz w:val="30"/>
          <w:szCs w:val="30"/>
        </w:rPr>
      </w:pPr>
      <w:r>
        <w:rPr>
          <w:sz w:val="30"/>
          <w:szCs w:val="30"/>
        </w:rPr>
        <w:t>For it is the concern of all, from the king that sits upon the throne, to the servant that grindeth at the mill, or the beggar that lieth upon the dunghill.</w:t>
      </w:r>
      <w:r>
        <w:rPr>
          <w:sz w:val="30"/>
          <w:szCs w:val="30"/>
        </w:rPr>
        <w:br w:type="textWrapping"/>
      </w:r>
      <w:r>
        <w:rPr>
          <w:sz w:val="30"/>
          <w:szCs w:val="30"/>
        </w:rPr>
        <w:t>因为它关乎所有的人，从坐在宝座上的君王，到在磨房推磨的仆人，或躺在粪堆上的乞丐。</w:t>
      </w:r>
    </w:p>
    <w:p w14:paraId="57E1CF7A">
      <w:pPr>
        <w:pStyle w:val="11"/>
        <w:widowControl/>
        <w:rPr>
          <w:sz w:val="30"/>
          <w:szCs w:val="30"/>
        </w:rPr>
      </w:pPr>
      <w:r>
        <w:rPr>
          <w:sz w:val="30"/>
          <w:szCs w:val="30"/>
        </w:rPr>
        <w:t>It is needful for us that are MINISTERS, for our own salvation is concerned: and woe, insupportable woe will be to our souls, if we think it enough to recommend it to others, and to talk of it in a warm, or an awful manner, in public assemblies, or in our private converse, while it does not penetrate our hearts, as our own greatest care.</w:t>
      </w:r>
      <w:r>
        <w:rPr>
          <w:sz w:val="30"/>
          <w:szCs w:val="30"/>
        </w:rPr>
        <w:br w:type="textWrapping"/>
      </w:r>
      <w:r>
        <w:rPr>
          <w:sz w:val="30"/>
          <w:szCs w:val="30"/>
        </w:rPr>
        <w:t>这对我们这些传道者（MINISTERS）是不可少的，因为我们自己的救恩也关乎其中：而且如果我们将它推荐给别人，并在公共聚会或私人交谈中以热情或令人敬畏的方式谈论它，却不让它渗透我们的心，作为我们自己最大的关怀，那么祸哉，我们灵魂的祸患将是不可承受的。</w:t>
      </w:r>
    </w:p>
    <w:p w14:paraId="37B5271F">
      <w:pPr>
        <w:pStyle w:val="11"/>
        <w:widowControl/>
        <w:rPr>
          <w:sz w:val="30"/>
          <w:szCs w:val="30"/>
        </w:rPr>
      </w:pPr>
      <w:r>
        <w:rPr>
          <w:sz w:val="30"/>
          <w:szCs w:val="30"/>
        </w:rPr>
        <w:t>Our case will then be like that of the Israelitish lord in Samaria, 2 Kings 7:2, who was employed to distribute the corn when the siege was raised; though we see it with our eyes, and dispense it with our hands, we shall ourselves die miserably, without tasting the blessings we impart.</w:t>
      </w:r>
      <w:r>
        <w:rPr>
          <w:sz w:val="30"/>
          <w:szCs w:val="30"/>
        </w:rPr>
        <w:br w:type="textWrapping"/>
      </w:r>
      <w:r>
        <w:rPr>
          <w:sz w:val="30"/>
          <w:szCs w:val="30"/>
        </w:rPr>
        <w:t>那么我们的景况就会像撒玛利亚的以色列贵族（Israelitish lord），列王纪下 7:2，祂被委派在围困解除时分发粮食；虽然我们亲眼看到，亲手分发，我们自己却将悲惨地死去，未能尝到我们所分发的祝福。</w:t>
      </w:r>
    </w:p>
    <w:p w14:paraId="0252BB85">
      <w:pPr>
        <w:pStyle w:val="11"/>
        <w:widowControl/>
        <w:rPr>
          <w:sz w:val="30"/>
          <w:szCs w:val="30"/>
        </w:rPr>
      </w:pPr>
      <w:r>
        <w:rPr>
          <w:sz w:val="30"/>
          <w:szCs w:val="30"/>
        </w:rPr>
        <w:t>It is needful to all you that are our HEARERS, without the exception of one single person.</w:t>
      </w:r>
      <w:r>
        <w:rPr>
          <w:sz w:val="30"/>
          <w:szCs w:val="30"/>
        </w:rPr>
        <w:br w:type="textWrapping"/>
      </w:r>
      <w:r>
        <w:rPr>
          <w:sz w:val="30"/>
          <w:szCs w:val="30"/>
        </w:rPr>
        <w:t>这对所有你们这些听我们讲道的人是不可少的，没有一个人例外。</w:t>
      </w:r>
    </w:p>
    <w:p w14:paraId="09170638">
      <w:pPr>
        <w:pStyle w:val="11"/>
        <w:widowControl/>
        <w:rPr>
          <w:sz w:val="30"/>
          <w:szCs w:val="30"/>
        </w:rPr>
      </w:pPr>
      <w:r>
        <w:rPr>
          <w:sz w:val="30"/>
          <w:szCs w:val="30"/>
        </w:rPr>
        <w:t>It is needful to you that are RICH, though it may on some accounts be peculiarly difficult for you, even as difficult, comparatively speaking, as for a "Camel to go through the eye of a needle," Mat. 19:24, yet if it be neglected, you are poor in the midst of all your wealth, and miserable in all your abundance; a wretch starving for hunger, in a magnificent palace and a rich dress, would be less the object of compassion than you.</w:t>
      </w:r>
      <w:r>
        <w:rPr>
          <w:sz w:val="30"/>
          <w:szCs w:val="30"/>
        </w:rPr>
        <w:br w:type="textWrapping"/>
      </w:r>
      <w:r>
        <w:rPr>
          <w:sz w:val="30"/>
          <w:szCs w:val="30"/>
        </w:rPr>
        <w:t>这对你们这些富人是不可少的，尽管在某些方面对你们来说可能特别困难，甚至相对而言，像“骆驼穿过针眼”一样困难，马太福音 19:24，但如果被忽略了，你们在所有的财富中都是贫穷的，在你们所有的丰盛中都是悲惨的；一个穿着华丽、住在宏伟宫殿中，却饿得快死的人，比起你们来，会更少成为人怜悯的对象。</w:t>
      </w:r>
    </w:p>
    <w:p w14:paraId="06303CEF">
      <w:pPr>
        <w:pStyle w:val="11"/>
        <w:widowControl/>
        <w:rPr>
          <w:sz w:val="30"/>
          <w:szCs w:val="30"/>
        </w:rPr>
      </w:pPr>
      <w:r>
        <w:rPr>
          <w:sz w:val="30"/>
          <w:szCs w:val="30"/>
        </w:rPr>
        <w:t>It is needful for you that are POOR; though you are distressed with so many anxious cares, "what you shall eat, and what you shall drink, and wherewithal you shall be clothed."</w:t>
      </w:r>
      <w:r>
        <w:rPr>
          <w:sz w:val="30"/>
          <w:szCs w:val="30"/>
        </w:rPr>
        <w:br w:type="textWrapping"/>
      </w:r>
      <w:r>
        <w:rPr>
          <w:sz w:val="30"/>
          <w:szCs w:val="30"/>
        </w:rPr>
        <w:t>这对你们这些穷人是不可少的；尽管你们为“吃什么，喝什么，穿什么”而烦恼，有如此多的焦虑操心。</w:t>
      </w:r>
    </w:p>
    <w:p w14:paraId="76A4151C">
      <w:pPr>
        <w:pStyle w:val="11"/>
        <w:widowControl/>
        <w:rPr>
          <w:sz w:val="30"/>
          <w:szCs w:val="30"/>
        </w:rPr>
      </w:pPr>
      <w:r>
        <w:rPr>
          <w:sz w:val="30"/>
          <w:szCs w:val="30"/>
        </w:rPr>
        <w:t>Matt. 6:31. The nature that makes you capable of such anxieties as these, argues your much greater concern in the "bread which endures to eternal life," John 6:27, than in that by which this mortal body must be supported.</w:t>
      </w:r>
      <w:r>
        <w:rPr>
          <w:sz w:val="30"/>
          <w:szCs w:val="30"/>
        </w:rPr>
        <w:br w:type="textWrapping"/>
      </w:r>
      <w:r>
        <w:rPr>
          <w:sz w:val="30"/>
          <w:szCs w:val="30"/>
        </w:rPr>
        <w:t>马太福音 6:31。使你们能够产生如此焦虑的本性，证明你们对“存到永生的食物”（John 6:27）的关切，比对供养这必死身体的食物要大得多。</w:t>
      </w:r>
    </w:p>
    <w:p w14:paraId="7F649797">
      <w:pPr>
        <w:pStyle w:val="11"/>
        <w:widowControl/>
        <w:rPr>
          <w:sz w:val="30"/>
          <w:szCs w:val="30"/>
        </w:rPr>
      </w:pPr>
      <w:r>
        <w:rPr>
          <w:sz w:val="30"/>
          <w:szCs w:val="30"/>
        </w:rPr>
        <w:t>It is needful for you that are ADVANCED IN YEARS; though your strength be impaired so that the "grasshopper is a burthen," Eccl. 12:5, and though you have by your long continuance in sin, rendered this great work so hard, that were it less important, one would in pity let you alone without reminding you of it; yes, late as it is, it must be done, or your hoary heads will be brought down to the grave with wrath, and sink under a curse aggravated by every year and by every day of your lives.</w:t>
      </w:r>
      <w:r>
        <w:rPr>
          <w:sz w:val="30"/>
          <w:szCs w:val="30"/>
        </w:rPr>
        <w:br w:type="textWrapping"/>
      </w:r>
      <w:r>
        <w:rPr>
          <w:sz w:val="30"/>
          <w:szCs w:val="30"/>
        </w:rPr>
        <w:t>这对你们这些年事已高（ADVANCED IN YEARS）的人是不可少的；尽管你们的力量已经衰退，以至于“蚱蜢也成为重担，”传道书 12:5，而且尽管你们因长期沉溺于罪中，使得这项伟大的工作变得如此艰难，如果它不那么重要，人们出于怜悯就不会提醒你们；是的，尽管为时已晚，它也必须完成，否则你们的白发（hoary heads）将带着愤怒被带入坟墓，并在你们生命中每一年、每一天所加重的咒诅下沉沦。</w:t>
      </w:r>
    </w:p>
    <w:p w14:paraId="04FC8C15">
      <w:pPr>
        <w:pStyle w:val="11"/>
        <w:widowControl/>
        <w:rPr>
          <w:sz w:val="30"/>
          <w:szCs w:val="30"/>
        </w:rPr>
      </w:pPr>
      <w:r>
        <w:rPr>
          <w:sz w:val="30"/>
          <w:szCs w:val="30"/>
        </w:rPr>
        <w:t>It is needful to you that are YOUNG, though solicited by so many gay vanities, to neglect it, though it may be represented as an unseasonable care at present, yet I repeat it, it is needful to you; immediately needful, unless you who walk so frequently over the dust of your brethren and companions, that died in the bloom and vigor of their days, have made some secret covenant with the grave for yourselves, and found out some wonderful method, hitherto unknown, or securing this precarious life, and of answering for days and months to come, while others cannot answer for one single moment.</w:t>
      </w:r>
      <w:r>
        <w:rPr>
          <w:sz w:val="30"/>
          <w:szCs w:val="30"/>
        </w:rPr>
        <w:br w:type="textWrapping"/>
      </w:r>
      <w:r>
        <w:rPr>
          <w:sz w:val="30"/>
          <w:szCs w:val="30"/>
        </w:rPr>
        <w:t>这对你们这些年轻人是不可少的，尽管有如此多光鲜亮丽的虚荣（gay vanities）引诱你们忽略它，尽管它现在可能被描述为不合时宜的关怀，但我重申，这对你们是不可少的；是迫切不可少的，除非你们这些经常走过你们那些在盛年和活力之日死去之兄弟和同伴的尘土的人，已经为自己与坟墓立了某种秘密的约，并且发现了一种至今未知，能保障这靠不住的生命，并能为未来数日和数月负责的奇妙方法，而其他人却连一个瞬间都无法负责。</w:t>
      </w:r>
    </w:p>
    <w:p w14:paraId="6CA301EE">
      <w:pPr>
        <w:pStyle w:val="11"/>
        <w:widowControl/>
        <w:rPr>
          <w:sz w:val="30"/>
          <w:szCs w:val="30"/>
        </w:rPr>
      </w:pPr>
      <w:r>
        <w:rPr>
          <w:color w:val="000000"/>
          <w:sz w:val="30"/>
          <w:szCs w:val="30"/>
        </w:rPr>
        <w:t>1.</w:t>
      </w:r>
    </w:p>
    <w:p w14:paraId="72883E69">
      <w:pPr>
        <w:pStyle w:val="11"/>
        <w:widowControl/>
        <w:rPr>
          <w:sz w:val="30"/>
          <w:szCs w:val="30"/>
        </w:rPr>
      </w:pPr>
      <w:r>
        <w:rPr>
          <w:sz w:val="30"/>
          <w:szCs w:val="30"/>
        </w:rPr>
        <w:t>The care of the soul is "a matter of the highest importance;" beyond any thing which can be brought into comparison with it.</w:t>
      </w:r>
    </w:p>
    <w:p w14:paraId="425AE6E1">
      <w:pPr>
        <w:pStyle w:val="11"/>
        <w:widowControl/>
        <w:rPr>
          <w:sz w:val="30"/>
          <w:szCs w:val="30"/>
        </w:rPr>
      </w:pPr>
      <w:r>
        <w:rPr>
          <w:color w:val="000000"/>
          <w:sz w:val="30"/>
          <w:szCs w:val="30"/>
        </w:rPr>
        <w:t>2.</w:t>
      </w:r>
    </w:p>
    <w:p w14:paraId="4AA935E8">
      <w:pPr>
        <w:pStyle w:val="11"/>
        <w:widowControl/>
        <w:rPr>
          <w:sz w:val="30"/>
          <w:szCs w:val="30"/>
        </w:rPr>
      </w:pPr>
      <w:r>
        <w:rPr>
          <w:color w:val="000000"/>
          <w:sz w:val="30"/>
          <w:szCs w:val="30"/>
        </w:rPr>
        <w:t>3.</w:t>
      </w:r>
    </w:p>
    <w:p w14:paraId="07892939">
      <w:pPr>
        <w:pStyle w:val="11"/>
        <w:widowControl/>
        <w:rPr>
          <w:sz w:val="30"/>
          <w:szCs w:val="30"/>
        </w:rPr>
      </w:pPr>
      <w:r>
        <w:rPr>
          <w:sz w:val="30"/>
          <w:szCs w:val="30"/>
        </w:rPr>
        <w:t>对灵魂的关顾“是一件至高无上重要的事情；”是任何可以与之相比的事物都无法超越的。</w:t>
      </w:r>
    </w:p>
    <w:p w14:paraId="23DC39A2">
      <w:pPr>
        <w:pStyle w:val="11"/>
        <w:widowControl/>
        <w:rPr>
          <w:sz w:val="30"/>
          <w:szCs w:val="30"/>
        </w:rPr>
      </w:pPr>
      <w:r>
        <w:rPr>
          <w:color w:val="000000"/>
          <w:sz w:val="30"/>
          <w:szCs w:val="30"/>
        </w:rPr>
        <w:t>4.</w:t>
      </w:r>
    </w:p>
    <w:p w14:paraId="3554EDAF">
      <w:pPr>
        <w:pStyle w:val="11"/>
        <w:widowControl/>
        <w:rPr>
          <w:sz w:val="30"/>
          <w:szCs w:val="30"/>
        </w:rPr>
      </w:pPr>
      <w:r>
        <w:rPr>
          <w:sz w:val="30"/>
          <w:szCs w:val="30"/>
        </w:rPr>
        <w:t>As Solomon says of wisdom, that "it is more precious than rubies, and that all things which can be desired are not to be compared with her," Prov. 3:15.</w:t>
      </w:r>
      <w:r>
        <w:rPr>
          <w:sz w:val="30"/>
          <w:szCs w:val="30"/>
        </w:rPr>
        <w:br w:type="textWrapping"/>
      </w:r>
      <w:r>
        <w:rPr>
          <w:sz w:val="30"/>
          <w:szCs w:val="30"/>
        </w:rPr>
        <w:t>正如所罗门论到智慧所说，它“比红宝石宝贵，你一切所喜爱的，都不足与比较，”箴言 3:15。</w:t>
      </w:r>
    </w:p>
    <w:p w14:paraId="20C73EA1">
      <w:pPr>
        <w:pStyle w:val="11"/>
        <w:widowControl/>
        <w:rPr>
          <w:sz w:val="30"/>
          <w:szCs w:val="30"/>
        </w:rPr>
      </w:pPr>
      <w:r>
        <w:rPr>
          <w:sz w:val="30"/>
          <w:szCs w:val="30"/>
        </w:rPr>
        <w:t>So I may properly say of this great and most important branch of wisdom; whatever can be laid in the balance wit it, will be found altogether lighter than vanity.</w:t>
      </w:r>
      <w:r>
        <w:rPr>
          <w:sz w:val="30"/>
          <w:szCs w:val="30"/>
        </w:rPr>
        <w:br w:type="textWrapping"/>
      </w:r>
      <w:r>
        <w:rPr>
          <w:sz w:val="30"/>
          <w:szCs w:val="30"/>
        </w:rPr>
        <w:t>所以我可以恰当地论到智慧的这个伟大而最重要的一环说；无论什么能拿来与它相权衡，都会发现完全比虚空更轻。</w:t>
      </w:r>
    </w:p>
    <w:p w14:paraId="7D198853">
      <w:pPr>
        <w:pStyle w:val="11"/>
        <w:widowControl/>
        <w:rPr>
          <w:sz w:val="30"/>
          <w:szCs w:val="30"/>
        </w:rPr>
      </w:pPr>
      <w:r>
        <w:rPr>
          <w:sz w:val="30"/>
          <w:szCs w:val="30"/>
        </w:rPr>
        <w:t>This is strongly implied when it is said in the text, "one thing is needful;" one thing, and ONE THING ALONE is so.</w:t>
      </w:r>
      <w:r>
        <w:rPr>
          <w:sz w:val="30"/>
          <w:szCs w:val="30"/>
        </w:rPr>
        <w:br w:type="textWrapping"/>
      </w:r>
      <w:r>
        <w:rPr>
          <w:sz w:val="30"/>
          <w:szCs w:val="30"/>
        </w:rPr>
        <w:t>当经文说“不可少（needful）的只有一件”时，这就强烈地暗示了：只有一件事，而且唯有这一件事是如此。</w:t>
      </w:r>
    </w:p>
    <w:p w14:paraId="6E53ACBB">
      <w:pPr>
        <w:pStyle w:val="11"/>
        <w:widowControl/>
        <w:rPr>
          <w:sz w:val="30"/>
          <w:szCs w:val="30"/>
        </w:rPr>
      </w:pPr>
      <w:r>
        <w:rPr>
          <w:sz w:val="30"/>
          <w:szCs w:val="30"/>
        </w:rPr>
        <w:t>Just as the blessed God is said to be "only wise," 1 Tim. 1:17, and "only holy," Rev. 15:4.</w:t>
      </w:r>
      <w:r>
        <w:rPr>
          <w:sz w:val="30"/>
          <w:szCs w:val="30"/>
        </w:rPr>
        <w:br w:type="textWrapping"/>
      </w:r>
      <w:r>
        <w:rPr>
          <w:sz w:val="30"/>
          <w:szCs w:val="30"/>
        </w:rPr>
        <w:t>正如蒙福的上帝被称为“独一有智慧的，”提摩太前书 1:17，和“独有圣洁的，”启示录 15:4。</w:t>
      </w:r>
    </w:p>
    <w:p w14:paraId="5F30BA90">
      <w:pPr>
        <w:pStyle w:val="11"/>
        <w:widowControl/>
        <w:rPr>
          <w:sz w:val="30"/>
          <w:szCs w:val="30"/>
        </w:rPr>
      </w:pPr>
      <w:r>
        <w:rPr>
          <w:sz w:val="30"/>
          <w:szCs w:val="30"/>
        </w:rPr>
        <w:t>Because the wisdom and holiness of angels and men is as nothing, when compared with his.</w:t>
      </w:r>
      <w:r>
        <w:rPr>
          <w:sz w:val="30"/>
          <w:szCs w:val="30"/>
        </w:rPr>
        <w:br w:type="textWrapping"/>
      </w:r>
      <w:r>
        <w:rPr>
          <w:sz w:val="30"/>
          <w:szCs w:val="30"/>
        </w:rPr>
        <w:t>因为天使和人的智慧与圣洁，与祂相比，就如同无有。</w:t>
      </w:r>
    </w:p>
    <w:p w14:paraId="2BE2EFA0">
      <w:pPr>
        <w:pStyle w:val="11"/>
        <w:widowControl/>
        <w:rPr>
          <w:sz w:val="30"/>
          <w:szCs w:val="30"/>
        </w:rPr>
      </w:pPr>
      <w:r>
        <w:rPr>
          <w:sz w:val="30"/>
          <w:szCs w:val="30"/>
        </w:rPr>
        <w:t>What seems most great and most important in life, what kings and senates, what the wisest and greatest of this world are employing their time, their councils, their pens, their labors upon, are trifles, when compared with this one thing.</w:t>
      </w:r>
      <w:r>
        <w:rPr>
          <w:sz w:val="30"/>
          <w:szCs w:val="30"/>
        </w:rPr>
        <w:br w:type="textWrapping"/>
      </w:r>
      <w:r>
        <w:rPr>
          <w:sz w:val="30"/>
          <w:szCs w:val="30"/>
        </w:rPr>
        <w:t>生活中看起来最伟大、最重要的事情，君王和议会（senates），这个世界上最聪明、最伟大的人正在花费他们的时间、他们的谋略、他们的笔、他们的劳力所从事的事，与这不可少的一件事相比，都是琐事（trifles）。</w:t>
      </w:r>
    </w:p>
    <w:p w14:paraId="21DFE8E8">
      <w:pPr>
        <w:pStyle w:val="11"/>
        <w:widowControl/>
        <w:rPr>
          <w:sz w:val="30"/>
          <w:szCs w:val="30"/>
        </w:rPr>
      </w:pPr>
      <w:r>
        <w:rPr>
          <w:sz w:val="30"/>
          <w:szCs w:val="30"/>
        </w:rPr>
        <w:t>A man may subsist, he may in some considerable measure be happy, without learning, without riches, without titles, without health, without liberty, without friends, nay, though "the life be more than meat, and the body than raiment," Matt. 6:25, yet may he be happy, unspeakably happy, without the body itself.</w:t>
      </w:r>
      <w:r>
        <w:rPr>
          <w:sz w:val="30"/>
          <w:szCs w:val="30"/>
        </w:rPr>
        <w:br w:type="textWrapping"/>
      </w:r>
      <w:r>
        <w:rPr>
          <w:sz w:val="30"/>
          <w:szCs w:val="30"/>
        </w:rPr>
        <w:t>一个人可以生存，祂可以在某种程度上相当地幸福，即使没有学识、没有财富、没有头衔、没有健康、没有自由、没有朋友，甚至，尽管“生命胜于饮食，身体胜于衣裳，”马太福音 6:25，祂仍然可以幸福，甚至没有身体本身也可以幸福得不可言喻。</w:t>
      </w:r>
    </w:p>
    <w:p w14:paraId="117B884D">
      <w:pPr>
        <w:pStyle w:val="11"/>
        <w:widowControl/>
        <w:rPr>
          <w:sz w:val="30"/>
          <w:szCs w:val="30"/>
        </w:rPr>
      </w:pPr>
      <w:r>
        <w:rPr>
          <w:sz w:val="30"/>
          <w:szCs w:val="30"/>
        </w:rPr>
        <w:t>But he cannot be so, in the neglect of the one thing needful.</w:t>
      </w:r>
      <w:r>
        <w:rPr>
          <w:sz w:val="30"/>
          <w:szCs w:val="30"/>
        </w:rPr>
        <w:br w:type="textWrapping"/>
      </w:r>
      <w:r>
        <w:rPr>
          <w:sz w:val="30"/>
          <w:szCs w:val="30"/>
        </w:rPr>
        <w:t>但如果祂忽略了那不可少的一件事，祂就不可能幸福。</w:t>
      </w:r>
    </w:p>
    <w:p w14:paraId="42A85A02">
      <w:pPr>
        <w:pStyle w:val="11"/>
        <w:widowControl/>
        <w:rPr>
          <w:sz w:val="30"/>
          <w:szCs w:val="30"/>
        </w:rPr>
      </w:pPr>
      <w:r>
        <w:rPr>
          <w:sz w:val="30"/>
          <w:szCs w:val="30"/>
        </w:rPr>
        <w:t>I must therefore bespeak your regard to it in the words of Moses, "it is not a light thing, but it is your life," Deut. 32:47.</w:t>
      </w:r>
      <w:r>
        <w:rPr>
          <w:sz w:val="30"/>
          <w:szCs w:val="30"/>
        </w:rPr>
        <w:br w:type="textWrapping"/>
      </w:r>
      <w:r>
        <w:rPr>
          <w:sz w:val="30"/>
          <w:szCs w:val="30"/>
        </w:rPr>
        <w:t>因此，我必须用摩西的话来恳请你们重视它，“这不是空虚（light）的事，乃是你们的生命，”申命记 32:47。</w:t>
      </w:r>
    </w:p>
    <w:p w14:paraId="0E51A5FC">
      <w:pPr>
        <w:pStyle w:val="11"/>
        <w:widowControl/>
        <w:rPr>
          <w:sz w:val="30"/>
          <w:szCs w:val="30"/>
        </w:rPr>
      </w:pPr>
      <w:r>
        <w:rPr>
          <w:color w:val="000000"/>
          <w:sz w:val="30"/>
          <w:szCs w:val="30"/>
        </w:rPr>
        <w:t>1.</w:t>
      </w:r>
    </w:p>
    <w:p w14:paraId="6FF191A8">
      <w:pPr>
        <w:pStyle w:val="11"/>
        <w:widowControl/>
        <w:rPr>
          <w:sz w:val="30"/>
          <w:szCs w:val="30"/>
        </w:rPr>
      </w:pPr>
      <w:r>
        <w:rPr>
          <w:sz w:val="30"/>
          <w:szCs w:val="30"/>
        </w:rPr>
        <w:t>The care of the soul is of so comprehensive a nature, that "every thing truly worthy of our regard may be considered as included in it, or subservient to it.</w:t>
      </w:r>
    </w:p>
    <w:p w14:paraId="56265522">
      <w:pPr>
        <w:pStyle w:val="11"/>
        <w:widowControl/>
        <w:rPr>
          <w:sz w:val="30"/>
          <w:szCs w:val="30"/>
        </w:rPr>
      </w:pPr>
      <w:r>
        <w:rPr>
          <w:color w:val="000000"/>
          <w:sz w:val="30"/>
          <w:szCs w:val="30"/>
        </w:rPr>
        <w:t>2.</w:t>
      </w:r>
    </w:p>
    <w:p w14:paraId="47C987AD">
      <w:pPr>
        <w:pStyle w:val="11"/>
        <w:widowControl/>
        <w:rPr>
          <w:sz w:val="30"/>
          <w:szCs w:val="30"/>
        </w:rPr>
      </w:pPr>
      <w:r>
        <w:rPr>
          <w:color w:val="000000"/>
          <w:sz w:val="30"/>
          <w:szCs w:val="30"/>
        </w:rPr>
        <w:t>3.</w:t>
      </w:r>
    </w:p>
    <w:p w14:paraId="25C61F29">
      <w:pPr>
        <w:pStyle w:val="11"/>
        <w:widowControl/>
        <w:rPr>
          <w:sz w:val="30"/>
          <w:szCs w:val="30"/>
        </w:rPr>
      </w:pPr>
      <w:r>
        <w:rPr>
          <w:sz w:val="30"/>
          <w:szCs w:val="30"/>
        </w:rPr>
        <w:t>对灵魂的关顾具有如此全面的性质，以至于“每一个真正值得我们重视的事物都可以被视为包含在其中，或从属于它。”</w:t>
      </w:r>
    </w:p>
    <w:p w14:paraId="16918413">
      <w:pPr>
        <w:pStyle w:val="11"/>
        <w:widowControl/>
        <w:rPr>
          <w:sz w:val="30"/>
          <w:szCs w:val="30"/>
        </w:rPr>
      </w:pPr>
      <w:r>
        <w:rPr>
          <w:color w:val="000000"/>
          <w:sz w:val="30"/>
          <w:szCs w:val="30"/>
        </w:rPr>
        <w:t>4.</w:t>
      </w:r>
    </w:p>
    <w:p w14:paraId="1C56CCA8">
      <w:pPr>
        <w:pStyle w:val="11"/>
        <w:widowControl/>
        <w:rPr>
          <w:sz w:val="30"/>
          <w:szCs w:val="30"/>
        </w:rPr>
      </w:pPr>
      <w:r>
        <w:rPr>
          <w:sz w:val="30"/>
          <w:szCs w:val="30"/>
        </w:rPr>
        <w:t>As David observes, that "the commandment of God is exceeding broad," Psalm 119:96, so we may say of this one thing needful; or as Solomon very justly and emphatically expresses it, "to fear God and to keep his commandments is the whole duty of man," Eccl. 12:13.</w:t>
      </w:r>
      <w:r>
        <w:rPr>
          <w:sz w:val="30"/>
          <w:szCs w:val="30"/>
        </w:rPr>
        <w:br w:type="textWrapping"/>
      </w:r>
      <w:r>
        <w:rPr>
          <w:sz w:val="30"/>
          <w:szCs w:val="30"/>
        </w:rPr>
        <w:t>正如大卫所观察到的，“上帝的命令是极其宽广的，”诗篇 119:96，我们也可以这样说这不可少的一件事；或者正如所罗门非常公正而有力地（emphatically）表达的，“敬畏上帝，谨守祂的诫命，这是人当尽的本分（duty）”传道书 12:13。</w:t>
      </w:r>
    </w:p>
    <w:p w14:paraId="78045122">
      <w:pPr>
        <w:pStyle w:val="11"/>
        <w:widowControl/>
        <w:rPr>
          <w:sz w:val="30"/>
          <w:szCs w:val="30"/>
        </w:rPr>
      </w:pPr>
      <w:r>
        <w:rPr>
          <w:sz w:val="30"/>
          <w:szCs w:val="30"/>
        </w:rPr>
        <w:t>His whole duty, and his whole interest; and every thing which is wise and rational does in its proper place and connection make a part of it.</w:t>
      </w:r>
      <w:r>
        <w:rPr>
          <w:sz w:val="30"/>
          <w:szCs w:val="30"/>
        </w:rPr>
        <w:br w:type="textWrapping"/>
      </w:r>
      <w:r>
        <w:rPr>
          <w:sz w:val="30"/>
          <w:szCs w:val="30"/>
        </w:rPr>
        <w:t>这是祂全部的本分，也是祂全部的益处（interest）；而且每一个明智和理性的事物，在它合适的位置和联系中，都构成了它的一部分。</w:t>
      </w:r>
    </w:p>
    <w:p w14:paraId="3FD90B1D">
      <w:pPr>
        <w:pStyle w:val="11"/>
        <w:widowControl/>
        <w:rPr>
          <w:sz w:val="30"/>
          <w:szCs w:val="30"/>
        </w:rPr>
      </w:pPr>
      <w:r>
        <w:rPr>
          <w:sz w:val="30"/>
          <w:szCs w:val="30"/>
        </w:rPr>
        <w:t>We should judge very ill concerning the nature of this care, if we imagined, that it consisted merely in acts of devotion, or religious contemplation; it comprehends all the lovely and harmonious band of social and human virtues.</w:t>
      </w:r>
      <w:r>
        <w:rPr>
          <w:sz w:val="30"/>
          <w:szCs w:val="30"/>
        </w:rPr>
        <w:br w:type="textWrapping"/>
      </w:r>
      <w:r>
        <w:rPr>
          <w:sz w:val="30"/>
          <w:szCs w:val="30"/>
        </w:rPr>
        <w:t>如果我们想象这种关顾仅仅在于敬虔的行为（acts of devotion），或宗教的默想（religious contemplation），那么我们对这种关顾的本质判断就大错特错了；它涵盖了所有可爱而和谐的社会和人类美德的集合（band）。</w:t>
      </w:r>
    </w:p>
    <w:p w14:paraId="4C882EA4">
      <w:pPr>
        <w:pStyle w:val="11"/>
        <w:widowControl/>
        <w:rPr>
          <w:sz w:val="30"/>
          <w:szCs w:val="30"/>
        </w:rPr>
      </w:pPr>
      <w:r>
        <w:rPr>
          <w:sz w:val="30"/>
          <w:szCs w:val="30"/>
        </w:rPr>
        <w:t>It requires a care of society, a care of our bodies, and of our temporal concerns; but then all is to be regulated, directed, and animated by proper regards to God, Christ, and immortality.</w:t>
      </w:r>
      <w:r>
        <w:rPr>
          <w:sz w:val="30"/>
          <w:szCs w:val="30"/>
        </w:rPr>
        <w:br w:type="textWrapping"/>
      </w:r>
      <w:r>
        <w:rPr>
          <w:sz w:val="30"/>
          <w:szCs w:val="30"/>
        </w:rPr>
        <w:t>它要求对社会的关顾，对我们身体的关顾，以及对我们世俗事务的关顾；但是所有这些都必须被适当地规范、引导和激励，藉着对上帝、基督和不朽（immortality）的关注。</w:t>
      </w:r>
    </w:p>
    <w:p w14:paraId="5CED1DA4">
      <w:pPr>
        <w:pStyle w:val="11"/>
        <w:widowControl/>
        <w:rPr>
          <w:sz w:val="30"/>
          <w:szCs w:val="30"/>
        </w:rPr>
      </w:pPr>
      <w:r>
        <w:rPr>
          <w:sz w:val="30"/>
          <w:szCs w:val="30"/>
        </w:rPr>
        <w:t>Our food and our rest, our trades and our labors, are to be attended to, and all the offices of humanity performed in obedience to the will of God, for the glory of Christ, and in a view of improving the mind in a growing meekness for a state of complete perfection.</w:t>
      </w:r>
      <w:r>
        <w:rPr>
          <w:sz w:val="30"/>
          <w:szCs w:val="30"/>
        </w:rPr>
        <w:br w:type="textWrapping"/>
      </w:r>
      <w:r>
        <w:rPr>
          <w:sz w:val="30"/>
          <w:szCs w:val="30"/>
        </w:rPr>
        <w:t>我们的食物和休息，我们的行业和劳作，都必须被关注，并且所有的人道（humanity）职分都要在顺服上帝旨意、为着基督的荣耀中进行，目的是为了使心灵在日益增长的温柔中得到提升，以达到完全成全的状态。</w:t>
      </w:r>
    </w:p>
    <w:p w14:paraId="35560CC6">
      <w:pPr>
        <w:pStyle w:val="11"/>
        <w:widowControl/>
        <w:rPr>
          <w:sz w:val="30"/>
          <w:szCs w:val="30"/>
        </w:rPr>
      </w:pPr>
      <w:r>
        <w:rPr>
          <w:sz w:val="30"/>
          <w:szCs w:val="30"/>
        </w:rPr>
        <w:t>Name anything which has not reference at all to his, and you name a worthless trifle, however it may be gilded to allure the eye, or however it may be sweetened to gratify the taste.</w:t>
      </w:r>
      <w:r>
        <w:rPr>
          <w:sz w:val="30"/>
          <w:szCs w:val="30"/>
        </w:rPr>
        <w:br w:type="textWrapping"/>
      </w:r>
      <w:r>
        <w:rPr>
          <w:sz w:val="30"/>
          <w:szCs w:val="30"/>
        </w:rPr>
        <w:t>说出任何与此毫无关联的事物，你所说的就是一个毫无价值的琐事，无论它可能如何镀金以吸引眼睛，或者如何被加甜以满足味蕾。</w:t>
      </w:r>
    </w:p>
    <w:p w14:paraId="56A5FDA3">
      <w:pPr>
        <w:pStyle w:val="11"/>
        <w:widowControl/>
        <w:rPr>
          <w:sz w:val="30"/>
          <w:szCs w:val="30"/>
        </w:rPr>
      </w:pPr>
      <w:r>
        <w:rPr>
          <w:sz w:val="30"/>
          <w:szCs w:val="30"/>
        </w:rPr>
        <w:t>Name a thing, which, instead of thus improving the soul, has a tendency to debase and pollute, to enslave and endanger it, and you name what is most unprofitable and mischievous, be the wages of iniquity ever so great; most foul and deformed, be it in the eyes of men ever so honorable, or in their customs ever so fashionable.</w:t>
      </w:r>
      <w:r>
        <w:rPr>
          <w:sz w:val="30"/>
          <w:szCs w:val="30"/>
        </w:rPr>
        <w:br w:type="textWrapping"/>
      </w:r>
      <w:r>
        <w:rPr>
          <w:sz w:val="30"/>
          <w:szCs w:val="30"/>
        </w:rPr>
        <w:t>说出任何一个事物，它非但不能如此提升灵魂，反而有使灵魂堕落和玷污，奴役和危害它的倾向，你所说的就是最无益和有害的，无论不义的工价有多大；是最污秽和丑陋的，无论它在人眼中看起来多么光荣，或在他们的习俗中多么时髦。</w:t>
      </w:r>
    </w:p>
    <w:p w14:paraId="718F5357">
      <w:pPr>
        <w:pStyle w:val="11"/>
        <w:widowControl/>
        <w:rPr>
          <w:sz w:val="30"/>
          <w:szCs w:val="30"/>
        </w:rPr>
      </w:pPr>
      <w:r>
        <w:rPr>
          <w:sz w:val="30"/>
          <w:szCs w:val="30"/>
        </w:rPr>
        <w:t>Thus I have endeavored to show you what we may suppose implied in the expression of "one thing being needful."</w:t>
      </w:r>
      <w:r>
        <w:rPr>
          <w:sz w:val="30"/>
          <w:szCs w:val="30"/>
        </w:rPr>
        <w:br w:type="textWrapping"/>
      </w:r>
      <w:r>
        <w:rPr>
          <w:sz w:val="30"/>
          <w:szCs w:val="30"/>
        </w:rPr>
        <w:t>因此，我努力向你们展示了我们可能认为“不可少的一件事”这个表达中所蕴含的意义。</w:t>
      </w:r>
    </w:p>
    <w:p w14:paraId="22F4A3CE">
      <w:pPr>
        <w:pStyle w:val="11"/>
        <w:widowControl/>
        <w:rPr>
          <w:sz w:val="30"/>
          <w:szCs w:val="30"/>
        </w:rPr>
      </w:pPr>
      <w:r>
        <w:rPr>
          <w:sz w:val="30"/>
          <w:szCs w:val="30"/>
        </w:rPr>
        <w:t>I am now,</w:t>
      </w:r>
      <w:r>
        <w:rPr>
          <w:sz w:val="30"/>
          <w:szCs w:val="30"/>
        </w:rPr>
        <w:br w:type="textWrapping"/>
      </w:r>
      <w:r>
        <w:rPr>
          <w:sz w:val="30"/>
          <w:szCs w:val="30"/>
        </w:rPr>
        <w:t>我现在，</w:t>
      </w:r>
    </w:p>
    <w:p w14:paraId="1F9632B7">
      <w:pPr>
        <w:pStyle w:val="11"/>
        <w:widowControl/>
        <w:rPr>
          <w:sz w:val="30"/>
          <w:szCs w:val="30"/>
        </w:rPr>
      </w:pPr>
      <w:r>
        <w:rPr>
          <w:sz w:val="30"/>
          <w:szCs w:val="30"/>
        </w:rPr>
        <w:t>THIRDLY, To show you with how much propriety the care of the soul may be represented under this character, as the one thing needful, or as a matter of universal and most serious concern, to which every thing else is to be considered as subservient, if at all worthy of our care and pursuit.</w:t>
      </w:r>
      <w:r>
        <w:rPr>
          <w:sz w:val="30"/>
          <w:szCs w:val="30"/>
        </w:rPr>
        <w:br w:type="textWrapping"/>
      </w:r>
      <w:r>
        <w:rPr>
          <w:sz w:val="30"/>
          <w:szCs w:val="30"/>
        </w:rPr>
        <w:t>第三，向你们展示，以这种特征来描述对灵魂的关顾，即作为不可少的一件事，或作为一件普遍且最严肃的关注之事，其他一切事物如果值得我们关顾和追求，都应被视为从属于它的，这是多么地恰当。</w:t>
      </w:r>
    </w:p>
    <w:p w14:paraId="26CD1B28">
      <w:pPr>
        <w:pStyle w:val="11"/>
        <w:widowControl/>
        <w:rPr>
          <w:sz w:val="30"/>
          <w:szCs w:val="30"/>
        </w:rPr>
      </w:pPr>
      <w:r>
        <w:rPr>
          <w:sz w:val="30"/>
          <w:szCs w:val="30"/>
        </w:rPr>
        <w:t>There let me appeal to the sentiments of those who must be allowed most capable of judging, and to the evident reason of the case itself, as it must appear to every unprejudiced mind.</w:t>
      </w:r>
      <w:r>
        <w:rPr>
          <w:sz w:val="30"/>
          <w:szCs w:val="30"/>
        </w:rPr>
        <w:br w:type="textWrapping"/>
      </w:r>
      <w:r>
        <w:rPr>
          <w:sz w:val="30"/>
          <w:szCs w:val="30"/>
        </w:rPr>
        <w:t>在此，请允许我诉诸于那些必须被认为是判断力最强的人的看法，以及事情本身明显的理性，因为它必然会向每一个没有偏见的心灵显现。</w:t>
      </w:r>
    </w:p>
    <w:p w14:paraId="2F5662B3">
      <w:pPr>
        <w:pStyle w:val="11"/>
        <w:widowControl/>
        <w:rPr>
          <w:sz w:val="30"/>
          <w:szCs w:val="30"/>
        </w:rPr>
      </w:pPr>
      <w:r>
        <w:rPr>
          <w:color w:val="000000"/>
          <w:sz w:val="30"/>
          <w:szCs w:val="30"/>
        </w:rPr>
        <w:t>1.</w:t>
      </w:r>
    </w:p>
    <w:p w14:paraId="76DD668D">
      <w:pPr>
        <w:pStyle w:val="11"/>
        <w:widowControl/>
        <w:rPr>
          <w:sz w:val="30"/>
          <w:szCs w:val="30"/>
        </w:rPr>
      </w:pPr>
      <w:r>
        <w:rPr>
          <w:sz w:val="30"/>
          <w:szCs w:val="30"/>
        </w:rPr>
        <w:t>Let me argue "from the opinions of those who must be allowed most capable of judging in such an affair," and we shall quickly see that the care of the soul appears to them, the one thing needful.</w:t>
      </w:r>
    </w:p>
    <w:p w14:paraId="71906C2F">
      <w:pPr>
        <w:pStyle w:val="11"/>
        <w:widowControl/>
        <w:rPr>
          <w:sz w:val="30"/>
          <w:szCs w:val="30"/>
        </w:rPr>
      </w:pPr>
      <w:r>
        <w:rPr>
          <w:color w:val="000000"/>
          <w:sz w:val="30"/>
          <w:szCs w:val="30"/>
        </w:rPr>
        <w:t>2.</w:t>
      </w:r>
    </w:p>
    <w:p w14:paraId="71F867F9">
      <w:pPr>
        <w:pStyle w:val="11"/>
        <w:widowControl/>
        <w:rPr>
          <w:sz w:val="30"/>
          <w:szCs w:val="30"/>
        </w:rPr>
      </w:pPr>
      <w:r>
        <w:rPr>
          <w:color w:val="000000"/>
          <w:sz w:val="30"/>
          <w:szCs w:val="30"/>
        </w:rPr>
        <w:t>3.</w:t>
      </w:r>
    </w:p>
    <w:p w14:paraId="5CC834FB">
      <w:pPr>
        <w:pStyle w:val="11"/>
        <w:widowControl/>
        <w:rPr>
          <w:sz w:val="30"/>
          <w:szCs w:val="30"/>
        </w:rPr>
      </w:pPr>
      <w:r>
        <w:rPr>
          <w:sz w:val="30"/>
          <w:szCs w:val="30"/>
        </w:rPr>
        <w:t>让我“从那些必须被允许在这种事务中最有能力判断的人的观点”来论证，我们将很快看到对他们来说，对灵魂的关顾是不可少的一件事。</w:t>
      </w:r>
    </w:p>
    <w:p w14:paraId="08C89BFB">
      <w:pPr>
        <w:pStyle w:val="11"/>
        <w:widowControl/>
        <w:rPr>
          <w:sz w:val="30"/>
          <w:szCs w:val="30"/>
        </w:rPr>
      </w:pPr>
      <w:r>
        <w:rPr>
          <w:color w:val="000000"/>
          <w:sz w:val="30"/>
          <w:szCs w:val="30"/>
        </w:rPr>
        <w:t>4.</w:t>
      </w:r>
    </w:p>
    <w:p w14:paraId="6530215D">
      <w:pPr>
        <w:pStyle w:val="11"/>
        <w:widowControl/>
        <w:rPr>
          <w:sz w:val="30"/>
          <w:szCs w:val="30"/>
        </w:rPr>
      </w:pPr>
      <w:r>
        <w:rPr>
          <w:sz w:val="30"/>
          <w:szCs w:val="30"/>
        </w:rPr>
        <w:t>Is the judgment of the blessed God "according to truth," how evidently and how solemnly is that judgment declared?</w:t>
      </w:r>
      <w:r>
        <w:rPr>
          <w:sz w:val="30"/>
          <w:szCs w:val="30"/>
        </w:rPr>
        <w:br w:type="textWrapping"/>
      </w:r>
      <w:r>
        <w:rPr>
          <w:sz w:val="30"/>
          <w:szCs w:val="30"/>
        </w:rPr>
        <w:t>如果蒙福的上帝的判断是“照着真理的，”那个判断是何等明显和庄严地宣告出来？</w:t>
      </w:r>
    </w:p>
    <w:p w14:paraId="250556F5">
      <w:pPr>
        <w:pStyle w:val="11"/>
        <w:widowControl/>
        <w:rPr>
          <w:sz w:val="30"/>
          <w:szCs w:val="30"/>
        </w:rPr>
      </w:pPr>
      <w:r>
        <w:rPr>
          <w:sz w:val="30"/>
          <w:szCs w:val="30"/>
        </w:rPr>
        <w:t>I will not say merely in this or the other particular passage of his word, but in the whole series of his revelations to the children of men, and the whole tenor of his addresses to them.</w:t>
      </w:r>
      <w:r>
        <w:rPr>
          <w:sz w:val="30"/>
          <w:szCs w:val="30"/>
        </w:rPr>
        <w:br w:type="textWrapping"/>
      </w:r>
      <w:r>
        <w:rPr>
          <w:sz w:val="30"/>
          <w:szCs w:val="30"/>
        </w:rPr>
        <w:t>我不仅要说在祂圣言中的这段或那段特定的经文中，而且在祂向世人启示的整个系列，以及祂对他们的劝说的整个主旨（tenor）中。</w:t>
      </w:r>
    </w:p>
    <w:p w14:paraId="2E5CE0D0">
      <w:pPr>
        <w:pStyle w:val="11"/>
        <w:widowControl/>
        <w:rPr>
          <w:sz w:val="30"/>
          <w:szCs w:val="30"/>
        </w:rPr>
      </w:pPr>
      <w:r>
        <w:rPr>
          <w:sz w:val="30"/>
          <w:szCs w:val="30"/>
        </w:rPr>
        <w:t>Is not this the language of all, from the early days of Job and Moses to the conclusion of the canon of scripture.</w:t>
      </w:r>
      <w:r>
        <w:rPr>
          <w:sz w:val="30"/>
          <w:szCs w:val="30"/>
        </w:rPr>
        <w:br w:type="textWrapping"/>
      </w:r>
      <w:r>
        <w:rPr>
          <w:sz w:val="30"/>
          <w:szCs w:val="30"/>
        </w:rPr>
        <w:t>从约伯和摩西的早期到圣经正典（canon of scripture）的结束，难道这不是所有经文的语言吗。</w:t>
      </w:r>
    </w:p>
    <w:p w14:paraId="59F66503">
      <w:pPr>
        <w:pStyle w:val="11"/>
        <w:widowControl/>
        <w:rPr>
          <w:sz w:val="30"/>
          <w:szCs w:val="30"/>
        </w:rPr>
      </w:pPr>
      <w:r>
        <w:rPr>
          <w:sz w:val="30"/>
          <w:szCs w:val="30"/>
        </w:rPr>
        <w:t>Job 28:21, 23, 28, "If wisdom be hid from the eyes of all the living, surely God understandeth the way thereof, he knoweth the place thereof;" and if he does, it is plainly pointed out, for "unto man he still saith, behold, the fear of the Lord, that is wisdom, and to depart from evil, that is understanding."</w:t>
      </w:r>
      <w:r>
        <w:rPr>
          <w:sz w:val="30"/>
          <w:szCs w:val="30"/>
        </w:rPr>
        <w:br w:type="textWrapping"/>
      </w:r>
      <w:r>
        <w:rPr>
          <w:sz w:val="30"/>
          <w:szCs w:val="30"/>
        </w:rPr>
        <w:t>约伯记 28:21, 23, 28，“智慧既然向一切活物的眼目隐藏，神却晓得智慧的道路，晓得智慧的所在；”如果祂知道，它就被清楚地指明了，因为“祂对人说，看哪，敬畏主，这就是智慧，远离恶，就是聪明。”</w:t>
      </w:r>
    </w:p>
    <w:p w14:paraId="4CBA7142">
      <w:pPr>
        <w:pStyle w:val="11"/>
        <w:widowControl/>
        <w:rPr>
          <w:sz w:val="30"/>
          <w:szCs w:val="30"/>
        </w:rPr>
      </w:pPr>
      <w:r>
        <w:rPr>
          <w:sz w:val="30"/>
          <w:szCs w:val="30"/>
        </w:rPr>
        <w:t>By Moses he declared to the Israelites, that "to do the commandments of the Lord would be their wisdom and their understanding in the sight of the nations, who should hear his statutes, and say, surely this is a wise and an understanding people," Deut. 4:6.</w:t>
      </w:r>
      <w:r>
        <w:rPr>
          <w:sz w:val="30"/>
          <w:szCs w:val="30"/>
        </w:rPr>
        <w:br w:type="textWrapping"/>
      </w:r>
      <w:r>
        <w:rPr>
          <w:sz w:val="30"/>
          <w:szCs w:val="30"/>
        </w:rPr>
        <w:t>祂藉着摩西向以色列人宣告，“谨守遵行耶和华的诫命，在列国的人眼中，这就是你们的智慧和聪明，他们听见这些律例，必说，这真是智慧聪明的人民，”申命记 4:6。</w:t>
      </w:r>
    </w:p>
    <w:p w14:paraId="1F8C2529">
      <w:pPr>
        <w:pStyle w:val="11"/>
        <w:widowControl/>
        <w:rPr>
          <w:sz w:val="30"/>
          <w:szCs w:val="30"/>
        </w:rPr>
      </w:pPr>
      <w:r>
        <w:rPr>
          <w:sz w:val="30"/>
          <w:szCs w:val="30"/>
        </w:rPr>
        <w:t>When he had raised up one man on the throne of Israel, with the character of the wisest that ever lived upon the face of the earth, he chose to make him eminently a teacher of this great truth.</w:t>
      </w:r>
      <w:r>
        <w:rPr>
          <w:sz w:val="30"/>
          <w:szCs w:val="30"/>
        </w:rPr>
        <w:br w:type="textWrapping"/>
      </w:r>
      <w:r>
        <w:rPr>
          <w:sz w:val="30"/>
          <w:szCs w:val="30"/>
        </w:rPr>
        <w:t>当祂在以色列的宝座上兴起一个人，祂的特征是地上所有活过的人中最有智慧的，祂选择使祂成为这伟大真理的杰出教师。</w:t>
      </w:r>
    </w:p>
    <w:p w14:paraId="2FB29D55">
      <w:pPr>
        <w:pStyle w:val="11"/>
        <w:widowControl/>
        <w:rPr>
          <w:sz w:val="30"/>
          <w:szCs w:val="30"/>
        </w:rPr>
      </w:pPr>
      <w:r>
        <w:rPr>
          <w:sz w:val="30"/>
          <w:szCs w:val="30"/>
        </w:rPr>
        <w:t>And though now all that he spoke on the奇妙 and less concerning subjects of natural philosophy is lost, "though he spoke of trees from the cedar to the hyssop, and of beasts, and offowls, and of creeping things, and of fishes," 1 Kings 4:33, that saying is preserved in which he testifies, that "the fear of the Lord is the beginning of wisdom," Prov. 1:7,9,10, and those Proverbs, in almost every line of which, they who neglect God and their own souls, are spoken of as fools, as if that were the most proper signification of the word, while the religious alone are honored with the title of wise.</w:t>
      </w:r>
      <w:r>
        <w:rPr>
          <w:sz w:val="30"/>
          <w:szCs w:val="30"/>
        </w:rPr>
        <w:br w:type="textWrapping"/>
      </w:r>
      <w:r>
        <w:rPr>
          <w:sz w:val="30"/>
          <w:szCs w:val="30"/>
        </w:rPr>
        <w:t>尽管祂所说的关于自然哲学的奇妙（curious）和较少关乎的主题现在都失传了，“祂讲论草木，自从黎巴嫩的香柏树直到墙上长的牛膝草，又讲论飞禽走兽、昆虫水族，”列王纪上 4:33，但祂所见证的“敬畏耶和华是知识的开端”那句话被保留了下来，箴言 1:7,9,10，以及那些箴言，其中几乎每一句都将那些忽略上帝和自己灵魂的人称为愚昧人，仿佛这是这个词最恰当的意义，而唯有敬虔的人才享有智慧的称号。</w:t>
      </w:r>
    </w:p>
    <w:p w14:paraId="4C4032C6">
      <w:pPr>
        <w:pStyle w:val="11"/>
        <w:widowControl/>
        <w:rPr>
          <w:sz w:val="30"/>
          <w:szCs w:val="30"/>
        </w:rPr>
      </w:pPr>
      <w:r>
        <w:rPr>
          <w:sz w:val="30"/>
          <w:szCs w:val="30"/>
        </w:rPr>
        <w:t>But in this respect, as attesting this truth in the name of God and in his own, "a greater than Solomon is here."</w:t>
      </w:r>
      <w:r>
        <w:rPr>
          <w:sz w:val="30"/>
          <w:szCs w:val="30"/>
        </w:rPr>
        <w:br w:type="textWrapping"/>
      </w:r>
      <w:r>
        <w:rPr>
          <w:sz w:val="30"/>
          <w:szCs w:val="30"/>
        </w:rPr>
        <w:t>但在这方面，作为以神的名和祂自己的名作证这个真理，“有一个比所罗门更大的在这里。”</w:t>
      </w:r>
    </w:p>
    <w:p w14:paraId="7A4B1EAF">
      <w:pPr>
        <w:pStyle w:val="11"/>
        <w:widowControl/>
        <w:rPr>
          <w:sz w:val="30"/>
          <w:szCs w:val="30"/>
        </w:rPr>
      </w:pPr>
      <w:r>
        <w:rPr>
          <w:sz w:val="30"/>
          <w:szCs w:val="30"/>
        </w:rPr>
        <w:t>For if we inquire what it was that our Lord Jesus Christ judged to be the one thing needful, the words of the text contain as full an answer as can be imagined; and the sense of them is repeated in a very lively and emphatical manner, in that remarkable passage wherein our Lord not only declares his own judgment, but seems to appeal to the conscience of all, as obliged by their own secret convictions to subscribe to the truth of it.</w:t>
      </w:r>
      <w:r>
        <w:rPr>
          <w:sz w:val="30"/>
          <w:szCs w:val="30"/>
        </w:rPr>
        <w:br w:type="textWrapping"/>
      </w:r>
      <w:r>
        <w:rPr>
          <w:sz w:val="30"/>
          <w:szCs w:val="30"/>
        </w:rPr>
        <w:t>因为如果我们询问我们的主耶稣基督判断什么是不可少的一件事，经文中的话语包含了能想象到的最完整的答案；而且它们的意思以一种非常生动和有力的方式，在那段引人注目的经文中重复了，在其中我们的主不仅宣告了祂自己的判断，而且似乎还向所有人的良心呼吁，因为他们自己的秘密确信迫使他们赞同它的真理。</w:t>
      </w:r>
    </w:p>
    <w:p w14:paraId="733CF9AC">
      <w:pPr>
        <w:pStyle w:val="11"/>
        <w:widowControl/>
        <w:rPr>
          <w:sz w:val="30"/>
          <w:szCs w:val="30"/>
        </w:rPr>
      </w:pPr>
      <w:r>
        <w:rPr>
          <w:sz w:val="30"/>
          <w:szCs w:val="30"/>
        </w:rPr>
        <w:t>"What is a man profited, is he gain the whole world, and lost his own soul; or what shall a man give in exchange for his soul?" Matt. 16:26.</w:t>
      </w:r>
      <w:r>
        <w:rPr>
          <w:sz w:val="30"/>
          <w:szCs w:val="30"/>
        </w:rPr>
        <w:br w:type="textWrapping"/>
      </w:r>
      <w:r>
        <w:rPr>
          <w:sz w:val="30"/>
          <w:szCs w:val="30"/>
        </w:rPr>
        <w:t>“人就是赚得全世界，赔上自己的灵魂，有什么益处呢？人还能拿什么换自己的灵魂呢？”马太福音 16:26。</w:t>
      </w:r>
    </w:p>
    <w:p w14:paraId="5F0AE722">
      <w:pPr>
        <w:pStyle w:val="11"/>
        <w:widowControl/>
        <w:rPr>
          <w:sz w:val="30"/>
          <w:szCs w:val="30"/>
        </w:rPr>
      </w:pPr>
      <w:r>
        <w:rPr>
          <w:sz w:val="30"/>
          <w:szCs w:val="30"/>
        </w:rPr>
        <w:t>If it were once lost, what would he not be willing to give to redeem it?</w:t>
      </w:r>
      <w:r>
        <w:rPr>
          <w:sz w:val="30"/>
          <w:szCs w:val="30"/>
        </w:rPr>
        <w:br w:type="textWrapping"/>
      </w:r>
      <w:r>
        <w:rPr>
          <w:sz w:val="30"/>
          <w:szCs w:val="30"/>
        </w:rPr>
        <w:t>如果它一旦失丧了，祂会有什么不愿意给的来赎回它呢？</w:t>
      </w:r>
    </w:p>
    <w:p w14:paraId="35724C3F">
      <w:pPr>
        <w:pStyle w:val="11"/>
        <w:widowControl/>
        <w:rPr>
          <w:sz w:val="30"/>
          <w:szCs w:val="30"/>
        </w:rPr>
      </w:pPr>
      <w:r>
        <w:rPr>
          <w:sz w:val="30"/>
          <w:szCs w:val="30"/>
        </w:rPr>
        <w:t>But it depends not on the words of Christ alone.</w:t>
      </w:r>
      <w:r>
        <w:rPr>
          <w:sz w:val="30"/>
          <w:szCs w:val="30"/>
        </w:rPr>
        <w:br w:type="textWrapping"/>
      </w:r>
      <w:r>
        <w:rPr>
          <w:sz w:val="30"/>
          <w:szCs w:val="30"/>
        </w:rPr>
        <w:t>但这不仅取决于基督的话语。</w:t>
      </w:r>
    </w:p>
    <w:p w14:paraId="378DAB02">
      <w:pPr>
        <w:pStyle w:val="11"/>
        <w:widowControl/>
        <w:rPr>
          <w:sz w:val="30"/>
          <w:szCs w:val="30"/>
        </w:rPr>
      </w:pPr>
      <w:r>
        <w:rPr>
          <w:sz w:val="30"/>
          <w:szCs w:val="30"/>
        </w:rPr>
        <w:t>Let his actions, his sufferings, his blood, his death, speak what a value he set on the souls of men.</w:t>
      </w:r>
      <w:r>
        <w:rPr>
          <w:sz w:val="30"/>
          <w:szCs w:val="30"/>
        </w:rPr>
        <w:br w:type="textWrapping"/>
      </w:r>
      <w:r>
        <w:rPr>
          <w:sz w:val="30"/>
          <w:szCs w:val="30"/>
        </w:rPr>
        <w:t>让祂的行动、祂的受苦、祂的血、祂的死，来说明祂对人的灵魂是何等的珍视。</w:t>
      </w:r>
    </w:p>
    <w:p w14:paraId="6E97DEB6">
      <w:pPr>
        <w:pStyle w:val="11"/>
        <w:widowControl/>
        <w:rPr>
          <w:sz w:val="30"/>
          <w:szCs w:val="30"/>
        </w:rPr>
      </w:pPr>
      <w:r>
        <w:rPr>
          <w:sz w:val="30"/>
          <w:szCs w:val="30"/>
        </w:rPr>
        <w:t>Is it to be imagined, that he would have relinquished heaven, have dwelt upon earth, have labored by night and by day, and at last have expired on the cross, for a matter of light importance?</w:t>
      </w:r>
      <w:r>
        <w:rPr>
          <w:sz w:val="30"/>
          <w:szCs w:val="30"/>
        </w:rPr>
        <w:br w:type="textWrapping"/>
      </w:r>
      <w:r>
        <w:rPr>
          <w:sz w:val="30"/>
          <w:szCs w:val="30"/>
        </w:rPr>
        <w:t>难道可以想象，祂会为了一个不重要的事情，而放弃天堂，住在地上，日夜劳苦，最终在十字架上断气吗？</w:t>
      </w:r>
    </w:p>
    <w:p w14:paraId="5790AB8B">
      <w:pPr>
        <w:pStyle w:val="11"/>
        <w:widowControl/>
        <w:rPr>
          <w:sz w:val="30"/>
          <w:szCs w:val="30"/>
        </w:rPr>
      </w:pPr>
      <w:r>
        <w:rPr>
          <w:sz w:val="30"/>
          <w:szCs w:val="30"/>
        </w:rPr>
        <w:t>Or can we think that he, in whom "dwell all the treasures of wisdom and knowledge, and all the fullness of the Godhead bodily," Coloss. 2:3,9, was mistaken in judgment so deliberately formed, and so solemnly declared?</w:t>
      </w:r>
      <w:r>
        <w:rPr>
          <w:sz w:val="30"/>
          <w:szCs w:val="30"/>
        </w:rPr>
        <w:br w:type="textWrapping"/>
      </w:r>
      <w:r>
        <w:rPr>
          <w:sz w:val="30"/>
          <w:szCs w:val="30"/>
        </w:rPr>
        <w:t>或者我们能认为，那位“一切智慧和知识的宝藏，以及神本性一切的丰盛，都有形有体地居住在祂里面”的祂，在如此慎重（deliberately）形成和如此庄严宣告的判断上，会犯错吗？</w:t>
      </w:r>
    </w:p>
    <w:p w14:paraId="744D89D3">
      <w:pPr>
        <w:pStyle w:val="11"/>
        <w:widowControl/>
        <w:rPr>
          <w:sz w:val="30"/>
          <w:szCs w:val="30"/>
        </w:rPr>
      </w:pPr>
      <w:r>
        <w:rPr>
          <w:sz w:val="30"/>
          <w:szCs w:val="30"/>
        </w:rPr>
        <w:t>If after this, there were room to mention human judgment and testimonies, how easy would it be to produce a cloud of witnesses in such a cause, and to show that the wisest and best of men in all ages of the world have agreed in this point, that amidst all the diversities of opinion and profession, which succeeding generations have produced, this has been the unanimous judgment, this the common and most solicitous care of those whose characters are most truly valuable, to secure the salvation of their own souls, and to promote the salvation of others.</w:t>
      </w:r>
      <w:r>
        <w:rPr>
          <w:sz w:val="30"/>
          <w:szCs w:val="30"/>
        </w:rPr>
        <w:br w:type="textWrapping"/>
      </w:r>
      <w:r>
        <w:rPr>
          <w:sz w:val="30"/>
          <w:szCs w:val="30"/>
        </w:rPr>
        <w:t>如果在此之后，还有提及人类判断和见证的余地，那么要为这样一个事业提出一团见证人是多么容易，而且可以表明世上所有时代最聪明和最好的人都在这一点上达成了一致，即在后代所产生的各种意见和自称信徒（profession）中，那些品格最真实宝贵的人，他们一致的判断、共同且最关切的关怀是，确保自己灵魂的救恩，并促进他人的救恩。</w:t>
      </w:r>
    </w:p>
    <w:p w14:paraId="7599F2DE">
      <w:pPr>
        <w:pStyle w:val="11"/>
        <w:widowControl/>
        <w:rPr>
          <w:sz w:val="30"/>
          <w:szCs w:val="30"/>
        </w:rPr>
      </w:pPr>
      <w:r>
        <w:rPr>
          <w:sz w:val="30"/>
          <w:szCs w:val="30"/>
        </w:rPr>
        <w:t>And let me beseech you seriously to reflect, what are the characters of those who have taken the liberty, most boldly and freely to declare their judgment on the contrary side?</w:t>
      </w:r>
      <w:r>
        <w:rPr>
          <w:sz w:val="30"/>
          <w:szCs w:val="30"/>
        </w:rPr>
        <w:br w:type="textWrapping"/>
      </w:r>
      <w:r>
        <w:rPr>
          <w:sz w:val="30"/>
          <w:szCs w:val="30"/>
        </w:rPr>
        <w:t>请允许我恳求你们认真反思，那些大胆而自由地宣告他们相反判断的人，他们是什么品格？</w:t>
      </w:r>
    </w:p>
    <w:p w14:paraId="0EAB057C">
      <w:pPr>
        <w:pStyle w:val="11"/>
        <w:widowControl/>
        <w:rPr>
          <w:sz w:val="30"/>
          <w:szCs w:val="30"/>
        </w:rPr>
      </w:pPr>
      <w:r>
        <w:rPr>
          <w:sz w:val="30"/>
          <w:szCs w:val="30"/>
        </w:rPr>
        <w:t>The number of such is comparatively few; and when you compare what you have observed of their temper and conduct, I will not say with what you read of holy men of old, but with what you have yourselves seen in the faithful, active, and zealous servants of Christ, in these latter ages, with whom you have conversed; do you on the whole find, that the rejecters and deriders of the gospel, are in other respects so much more prudent and judicious, so much wiser for themselves, and for others, that are influenced by them, as that you can be in reason obliged to pay any great deference to the authority of a few such names as these, in opposition to those to whom they are here opposed?</w:t>
      </w:r>
      <w:r>
        <w:rPr>
          <w:sz w:val="30"/>
          <w:szCs w:val="30"/>
        </w:rPr>
        <w:br w:type="textWrapping"/>
      </w:r>
      <w:r>
        <w:rPr>
          <w:sz w:val="30"/>
          <w:szCs w:val="30"/>
        </w:rPr>
        <w:t>这样的人在数量上相对较少；当你们比较你们所观察到的他们的性情和行为，我不是说与你们所读到的古时圣人的记载相比，而是与你们自己在这个近代与你们交谈过的，基督那些忠心、积极和热心的仆人身上所看到的相比；你们总体上发现，那些拒绝和嘲笑福音的人，在其他方面是否更审慎和明智，对自己和受他们影响的他人来说，是否更聪明，以至于你们在理性上不得不对少数这样的人物的权威给予任何很大的尊重（deference），来反对这里与他们对立的人呢？</w:t>
      </w:r>
    </w:p>
    <w:p w14:paraId="19E27C2A">
      <w:pPr>
        <w:pStyle w:val="11"/>
        <w:widowControl/>
        <w:rPr>
          <w:sz w:val="30"/>
          <w:szCs w:val="30"/>
        </w:rPr>
      </w:pPr>
      <w:r>
        <w:rPr>
          <w:sz w:val="30"/>
          <w:szCs w:val="30"/>
        </w:rPr>
        <w:t>But you will say, and you will say it too truly, Though but a few may venture in words to declare for the neglect of the soul and its eternal interest, that the greater part of mankind do it in their actions.</w:t>
      </w:r>
      <w:r>
        <w:rPr>
          <w:sz w:val="30"/>
          <w:szCs w:val="30"/>
        </w:rPr>
        <w:br w:type="textWrapping"/>
      </w:r>
      <w:r>
        <w:rPr>
          <w:sz w:val="30"/>
          <w:szCs w:val="30"/>
        </w:rPr>
        <w:t>但你们会说，而且你们会说得太真实了，虽然只有少数人敢于用言语来宣称可以忽略灵魂及其永恒的益处，但大多数人却在他们的行为中这样做。</w:t>
      </w:r>
    </w:p>
    <w:p w14:paraId="4068C4D7">
      <w:pPr>
        <w:pStyle w:val="11"/>
        <w:widowControl/>
        <w:rPr>
          <w:sz w:val="30"/>
          <w:szCs w:val="30"/>
        </w:rPr>
      </w:pPr>
      <w:r>
        <w:rPr>
          <w:sz w:val="30"/>
          <w:szCs w:val="30"/>
        </w:rPr>
        <w:t>But are the greater part of mankind so wise, and so good, as implicitly to be followed in matters of the highest importance?</w:t>
      </w:r>
      <w:r>
        <w:rPr>
          <w:sz w:val="30"/>
          <w:szCs w:val="30"/>
        </w:rPr>
        <w:br w:type="textWrapping"/>
      </w:r>
      <w:r>
        <w:rPr>
          <w:sz w:val="30"/>
          <w:szCs w:val="30"/>
        </w:rPr>
        <w:t>但是，大多数人是否如此聪明和良善，以至于在至关重要的事情上可以盲目地（implicitly）被追随呢？</w:t>
      </w:r>
    </w:p>
    <w:p w14:paraId="2339BF73">
      <w:pPr>
        <w:pStyle w:val="11"/>
        <w:widowControl/>
        <w:rPr>
          <w:sz w:val="30"/>
          <w:szCs w:val="30"/>
        </w:rPr>
      </w:pPr>
      <w:r>
        <w:rPr>
          <w:sz w:val="30"/>
          <w:szCs w:val="30"/>
        </w:rPr>
        <w:t>And do not multitudes of these declare themselves on the other side, in their most serious moments?</w:t>
      </w:r>
      <w:r>
        <w:rPr>
          <w:sz w:val="30"/>
          <w:szCs w:val="30"/>
        </w:rPr>
        <w:br w:type="textWrapping"/>
      </w:r>
      <w:r>
        <w:rPr>
          <w:sz w:val="30"/>
          <w:szCs w:val="30"/>
        </w:rPr>
        <w:t>而且难道这些人群中的许多人，在他们最严肃的时刻，不是表明自己站在另一边吗？</w:t>
      </w:r>
    </w:p>
    <w:p w14:paraId="72AD8DBE">
      <w:pPr>
        <w:pStyle w:val="11"/>
        <w:widowControl/>
        <w:rPr>
          <w:sz w:val="30"/>
          <w:szCs w:val="30"/>
        </w:rPr>
      </w:pPr>
      <w:r>
        <w:rPr>
          <w:sz w:val="30"/>
          <w:szCs w:val="30"/>
        </w:rPr>
        <w:t>When the intoxications of worldly business and pleasures are over, and some languishing sickness forces men to solitude and retirement; what have you generally observed to be the affect of such a circumstance?</w:t>
      </w:r>
      <w:r>
        <w:rPr>
          <w:sz w:val="30"/>
          <w:szCs w:val="30"/>
        </w:rPr>
        <w:br w:type="textWrapping"/>
      </w:r>
      <w:r>
        <w:rPr>
          <w:sz w:val="30"/>
          <w:szCs w:val="30"/>
        </w:rPr>
        <w:t>当世俗事务和享乐的陶醉（intoxications）结束后，一些衰弱的疾病迫使人们独处和隐退时；你们通常观察到这种情况的影响是什么？</w:t>
      </w:r>
    </w:p>
    <w:p w14:paraId="5CB65322">
      <w:pPr>
        <w:pStyle w:val="11"/>
        <w:widowControl/>
        <w:rPr>
          <w:sz w:val="30"/>
          <w:szCs w:val="30"/>
        </w:rPr>
      </w:pPr>
      <w:r>
        <w:rPr>
          <w:sz w:val="30"/>
          <w:szCs w:val="30"/>
        </w:rPr>
        <w:t>Have they not then declared themselves convinced of the truth we are now laboring to establish?</w:t>
      </w:r>
      <w:r>
        <w:rPr>
          <w:sz w:val="30"/>
          <w:szCs w:val="30"/>
        </w:rPr>
        <w:br w:type="textWrapping"/>
      </w:r>
      <w:r>
        <w:rPr>
          <w:sz w:val="30"/>
          <w:szCs w:val="30"/>
        </w:rPr>
        <w:t>那时他们岂不是表明自己确信我们现在努力建立的真理吗？</w:t>
      </w:r>
    </w:p>
    <w:p w14:paraId="657A47B2">
      <w:pPr>
        <w:pStyle w:val="11"/>
        <w:widowControl/>
        <w:rPr>
          <w:sz w:val="30"/>
          <w:szCs w:val="30"/>
        </w:rPr>
      </w:pPr>
      <w:r>
        <w:rPr>
          <w:sz w:val="30"/>
          <w:szCs w:val="30"/>
        </w:rPr>
        <w:t>Nay, do we not sometimes see, that a distemper which seizes the mind with violence, yet does not utterly destroy its reasoning faculties, fixes this conviction on the soul in a few hours, nay, sometimes in a few moments?</w:t>
      </w:r>
      <w:r>
        <w:rPr>
          <w:sz w:val="30"/>
          <w:szCs w:val="30"/>
        </w:rPr>
        <w:br w:type="textWrapping"/>
      </w:r>
      <w:r>
        <w:rPr>
          <w:sz w:val="30"/>
          <w:szCs w:val="30"/>
        </w:rPr>
        <w:t>不仅如此，我们难道不是有时看到，一种猛烈地抓住心灵，却不完全破坏其推理官能（reasoning faculties）的疾病，会在短短几小时内，甚至有时在短短几分钟内，将这种确信固定在灵魂上吗？</w:t>
      </w:r>
    </w:p>
    <w:p w14:paraId="4E2CCC2E">
      <w:pPr>
        <w:pStyle w:val="11"/>
        <w:widowControl/>
        <w:rPr>
          <w:sz w:val="30"/>
          <w:szCs w:val="30"/>
        </w:rPr>
      </w:pPr>
      <w:r>
        <w:rPr>
          <w:sz w:val="30"/>
          <w:szCs w:val="30"/>
        </w:rPr>
        <w:t>Have you never seen a gay, thoughtless creature, surprised in the giddy round of pleasures and amusements, and presently brought not only to seriousness, but terror and trembling, by the near views of death?</w:t>
      </w:r>
      <w:r>
        <w:rPr>
          <w:sz w:val="30"/>
          <w:szCs w:val="30"/>
        </w:rPr>
        <w:br w:type="textWrapping"/>
      </w:r>
      <w:r>
        <w:rPr>
          <w:sz w:val="30"/>
          <w:szCs w:val="30"/>
        </w:rPr>
        <w:t>你们难道从未见过一个快乐、轻率的人，在享乐和娱乐的眩晕循环中被突然惊醒，并立即因死亡的近景（near views）而被带入的不仅是严肃，还有恐惧和颤抖吗？</w:t>
      </w:r>
    </w:p>
    <w:p w14:paraId="34BD690A">
      <w:pPr>
        <w:pStyle w:val="11"/>
        <w:widowControl/>
        <w:rPr>
          <w:sz w:val="30"/>
          <w:szCs w:val="30"/>
        </w:rPr>
      </w:pPr>
      <w:r>
        <w:rPr>
          <w:sz w:val="30"/>
          <w:szCs w:val="30"/>
        </w:rPr>
        <w:t>Have you never seen the man of business and care interrupted, like the rich fool in the比喻, in the midst of his schemes for the present world?</w:t>
      </w:r>
      <w:r>
        <w:rPr>
          <w:sz w:val="30"/>
          <w:szCs w:val="30"/>
        </w:rPr>
        <w:br w:type="textWrapping"/>
      </w:r>
      <w:r>
        <w:rPr>
          <w:sz w:val="30"/>
          <w:szCs w:val="30"/>
        </w:rPr>
        <w:t>你们难道从未见过一个忙碌和忧虑的人，像比喻中的那个无知的财主一样，在祂为今世所作的计划中被打断吗？</w:t>
      </w:r>
    </w:p>
    <w:p w14:paraId="11392FAD">
      <w:pPr>
        <w:pStyle w:val="11"/>
        <w:widowControl/>
        <w:rPr>
          <w:sz w:val="30"/>
          <w:szCs w:val="30"/>
        </w:rPr>
      </w:pPr>
      <w:r>
        <w:rPr>
          <w:sz w:val="30"/>
          <w:szCs w:val="30"/>
        </w:rPr>
        <w:t>And have you not heard one and the other of them owning the vanity of those pleasures and cares, which but a few days ago were every thing to them?</w:t>
      </w:r>
      <w:r>
        <w:rPr>
          <w:sz w:val="30"/>
          <w:szCs w:val="30"/>
        </w:rPr>
        <w:br w:type="textWrapping"/>
      </w:r>
      <w:r>
        <w:rPr>
          <w:sz w:val="30"/>
          <w:szCs w:val="30"/>
        </w:rPr>
        <w:t>而且你们难道没有听过他们中的一个或另一个承认那些在几天前对他们来说就是一切的享乐和操心的虚妄吗？</w:t>
      </w:r>
    </w:p>
    <w:p w14:paraId="1B1056CB">
      <w:pPr>
        <w:pStyle w:val="11"/>
        <w:widowControl/>
        <w:rPr>
          <w:sz w:val="30"/>
          <w:szCs w:val="30"/>
        </w:rPr>
      </w:pPr>
      <w:r>
        <w:rPr>
          <w:sz w:val="30"/>
          <w:szCs w:val="30"/>
        </w:rPr>
        <w:t>Confessing that religion was the one thing needful, and recommending it to others with an earnestness, as if they hoped thereby to atone for their own former neglect?</w:t>
      </w:r>
      <w:r>
        <w:rPr>
          <w:sz w:val="30"/>
          <w:szCs w:val="30"/>
        </w:rPr>
        <w:br w:type="textWrapping"/>
      </w:r>
      <w:r>
        <w:rPr>
          <w:sz w:val="30"/>
          <w:szCs w:val="30"/>
        </w:rPr>
        <w:t>承认信仰是不可少的一件事，并以一种热切的心情向他人推荐它，仿佛他们希望藉此弥补自己以前的忽略？</w:t>
      </w:r>
    </w:p>
    <w:p w14:paraId="5959B76F">
      <w:pPr>
        <w:pStyle w:val="11"/>
        <w:widowControl/>
        <w:rPr>
          <w:sz w:val="30"/>
          <w:szCs w:val="30"/>
        </w:rPr>
      </w:pPr>
      <w:r>
        <w:rPr>
          <w:sz w:val="30"/>
          <w:szCs w:val="30"/>
        </w:rPr>
        <w:t>We that are ministers, frequently are witnesses to such things as these, and I believe few of our hearers are entire strangers to them.</w:t>
      </w:r>
      <w:r>
        <w:rPr>
          <w:sz w:val="30"/>
          <w:szCs w:val="30"/>
        </w:rPr>
        <w:br w:type="textWrapping"/>
      </w:r>
      <w:r>
        <w:rPr>
          <w:sz w:val="30"/>
          <w:szCs w:val="30"/>
        </w:rPr>
        <w:t>我们这些传道者，经常是这类事情的见证人，而且我相信我们的听众中很少有人对这些事完全陌生。</w:t>
      </w:r>
    </w:p>
    <w:p w14:paraId="5BCE2740">
      <w:pPr>
        <w:pStyle w:val="11"/>
        <w:widowControl/>
        <w:rPr>
          <w:sz w:val="30"/>
          <w:szCs w:val="30"/>
        </w:rPr>
      </w:pPr>
      <w:r>
        <w:rPr>
          <w:sz w:val="30"/>
          <w:szCs w:val="30"/>
        </w:rPr>
        <w:t>Once more, what if to the testimony of the dying, we could add that of the dead?</w:t>
      </w:r>
      <w:r>
        <w:rPr>
          <w:sz w:val="30"/>
          <w:szCs w:val="30"/>
        </w:rPr>
        <w:br w:type="textWrapping"/>
      </w:r>
      <w:r>
        <w:rPr>
          <w:sz w:val="30"/>
          <w:szCs w:val="30"/>
        </w:rPr>
        <w:t>再者，如果除了临终者的见证，我们还能加上死者的见证呢？</w:t>
      </w:r>
    </w:p>
    <w:p w14:paraId="7C694DC9">
      <w:pPr>
        <w:pStyle w:val="11"/>
        <w:widowControl/>
        <w:rPr>
          <w:sz w:val="30"/>
          <w:szCs w:val="30"/>
        </w:rPr>
      </w:pPr>
      <w:r>
        <w:rPr>
          <w:sz w:val="30"/>
          <w:szCs w:val="30"/>
        </w:rPr>
        <w:t>What if God were to turn aside the veil between us and the invisible world, and permit the most careless sinner in the assembly to converse for a few moments with the inhabitants of it?</w:t>
      </w:r>
      <w:r>
        <w:rPr>
          <w:sz w:val="30"/>
          <w:szCs w:val="30"/>
        </w:rPr>
        <w:br w:type="textWrapping"/>
      </w:r>
      <w:r>
        <w:rPr>
          <w:sz w:val="30"/>
          <w:szCs w:val="30"/>
        </w:rPr>
        <w:t>如果上帝将我们与那看不见的世界之间的面纱拨开，允许聚会中最粗心的罪人与那里的居民交谈几分钟，那会怎样呢？</w:t>
      </w:r>
    </w:p>
    <w:p w14:paraId="28FB07ED">
      <w:pPr>
        <w:pStyle w:val="11"/>
        <w:widowControl/>
        <w:rPr>
          <w:sz w:val="30"/>
          <w:szCs w:val="30"/>
        </w:rPr>
      </w:pPr>
      <w:r>
        <w:rPr>
          <w:sz w:val="30"/>
          <w:szCs w:val="30"/>
        </w:rPr>
        <w:t>If you were to apply yourself to a happy Spirit, that trod the most thorny road to paradise, or passed through the most fiery trial, and to ask him, "was it worth your while to labor so much, and to endure so much for what you now possess?"</w:t>
      </w:r>
      <w:r>
        <w:rPr>
          <w:sz w:val="30"/>
          <w:szCs w:val="30"/>
        </w:rPr>
        <w:br w:type="textWrapping"/>
      </w:r>
      <w:r>
        <w:rPr>
          <w:sz w:val="30"/>
          <w:szCs w:val="30"/>
        </w:rPr>
        <w:t>如果你去询问一个快乐的灵魂，祂曾踏过通往乐园最荆棘的道路，或经历最火热的试炼，并问祂，“祢付出如此多的劳苦，忍受如此多的痛苦，以得到祢现在所拥有的一切，值得吗？”</w:t>
      </w:r>
    </w:p>
    <w:p w14:paraId="1C3EC7A1">
      <w:pPr>
        <w:pStyle w:val="11"/>
        <w:widowControl/>
        <w:rPr>
          <w:sz w:val="30"/>
          <w:szCs w:val="30"/>
        </w:rPr>
      </w:pPr>
      <w:r>
        <w:rPr>
          <w:sz w:val="30"/>
          <w:szCs w:val="30"/>
        </w:rPr>
        <w:t>Surely if the blessed in heaven were capable of indignation, it would move them to hear that it should be made a question.</w:t>
      </w:r>
      <w:r>
        <w:rPr>
          <w:sz w:val="30"/>
          <w:szCs w:val="30"/>
        </w:rPr>
        <w:br w:type="textWrapping"/>
      </w:r>
      <w:r>
        <w:rPr>
          <w:sz w:val="30"/>
          <w:szCs w:val="30"/>
        </w:rPr>
        <w:t>当然，如果天上的蒙福者能够感到义愤（indignation），听到这竟成了一个问题，会使他们感到愤怒。</w:t>
      </w:r>
    </w:p>
    <w:p w14:paraId="58C94031">
      <w:pPr>
        <w:pStyle w:val="11"/>
        <w:widowControl/>
        <w:rPr>
          <w:sz w:val="30"/>
          <w:szCs w:val="30"/>
        </w:rPr>
      </w:pPr>
      <w:r>
        <w:rPr>
          <w:sz w:val="30"/>
          <w:szCs w:val="30"/>
        </w:rPr>
        <w:t>And, on the other hand, if you could inquire of one tormented in that flame below, though he might once be "clothed in purple and fine linen, and fare sumptuously every day," Luke 16:19.</w:t>
      </w:r>
      <w:r>
        <w:rPr>
          <w:sz w:val="30"/>
          <w:szCs w:val="30"/>
        </w:rPr>
        <w:br w:type="textWrapping"/>
      </w:r>
      <w:r>
        <w:rPr>
          <w:sz w:val="30"/>
          <w:szCs w:val="30"/>
        </w:rPr>
        <w:t>另一方面，如果你能询问一个在下面火焰中受折磨的人，尽管祂曾“穿着紫色袍和细麻布衣服，天天奢华宴乐，”路加福音 16:19。</w:t>
      </w:r>
    </w:p>
    <w:p w14:paraId="705E3810">
      <w:pPr>
        <w:pStyle w:val="11"/>
        <w:widowControl/>
        <w:rPr>
          <w:sz w:val="30"/>
          <w:szCs w:val="30"/>
        </w:rPr>
      </w:pPr>
      <w:r>
        <w:rPr>
          <w:sz w:val="30"/>
          <w:szCs w:val="30"/>
        </w:rPr>
        <w:t>If you could ask him, "whether his former enjoyments were an equivalent for his present sufferings and despair?"</w:t>
      </w:r>
      <w:r>
        <w:rPr>
          <w:sz w:val="30"/>
          <w:szCs w:val="30"/>
        </w:rPr>
        <w:br w:type="textWrapping"/>
      </w:r>
      <w:r>
        <w:rPr>
          <w:sz w:val="30"/>
          <w:szCs w:val="30"/>
        </w:rPr>
        <w:t>如果你能问祂，“祂以前的享受是否能抵得上祂现在的痛苦和绝望？”</w:t>
      </w:r>
    </w:p>
    <w:p w14:paraId="473358C5">
      <w:pPr>
        <w:pStyle w:val="11"/>
        <w:widowControl/>
        <w:rPr>
          <w:sz w:val="30"/>
          <w:szCs w:val="30"/>
        </w:rPr>
      </w:pPr>
      <w:r>
        <w:rPr>
          <w:sz w:val="30"/>
          <w:szCs w:val="30"/>
        </w:rPr>
        <w:t>What answer do you suppose he would return?</w:t>
      </w:r>
      <w:r>
        <w:rPr>
          <w:sz w:val="30"/>
          <w:szCs w:val="30"/>
        </w:rPr>
        <w:br w:type="textWrapping"/>
      </w:r>
      <w:r>
        <w:rPr>
          <w:sz w:val="30"/>
          <w:szCs w:val="30"/>
        </w:rPr>
        <w:t>你猜祂会给出什么样的答案？</w:t>
      </w:r>
    </w:p>
    <w:p w14:paraId="3AC281F2">
      <w:pPr>
        <w:pStyle w:val="11"/>
        <w:widowControl/>
        <w:rPr>
          <w:sz w:val="30"/>
          <w:szCs w:val="30"/>
        </w:rPr>
      </w:pPr>
      <w:r>
        <w:rPr>
          <w:sz w:val="30"/>
          <w:szCs w:val="30"/>
        </w:rPr>
        <w:t>Perhaps an answer of so much horror and rage, as you would not be able so much as to endure.</w:t>
      </w:r>
      <w:r>
        <w:rPr>
          <w:sz w:val="30"/>
          <w:szCs w:val="30"/>
        </w:rPr>
        <w:br w:type="textWrapping"/>
      </w:r>
      <w:r>
        <w:rPr>
          <w:sz w:val="30"/>
          <w:szCs w:val="30"/>
        </w:rPr>
        <w:t>也许是一个充满如此多恐惧和愤怒的答案，以至于你甚至无法忍受。</w:t>
      </w:r>
    </w:p>
    <w:p w14:paraId="5FA0B7AE">
      <w:pPr>
        <w:pStyle w:val="11"/>
        <w:widowControl/>
        <w:rPr>
          <w:sz w:val="30"/>
          <w:szCs w:val="30"/>
        </w:rPr>
      </w:pPr>
      <w:r>
        <w:rPr>
          <w:sz w:val="30"/>
          <w:szCs w:val="30"/>
        </w:rPr>
        <w:t>Or if the malignity of his nature should prevent him from returning any answer at all, surely there would be a language even in that silence, a language in the darkness, and flames, and groans of that infernal prison, which would speak to your very soul what the word of God is with equal certainty, though less forcible conviction, speaking to your ear, that "one thing is needful."</w:t>
      </w:r>
      <w:r>
        <w:rPr>
          <w:sz w:val="30"/>
          <w:szCs w:val="30"/>
        </w:rPr>
        <w:br w:type="textWrapping"/>
      </w:r>
      <w:r>
        <w:rPr>
          <w:sz w:val="30"/>
          <w:szCs w:val="30"/>
        </w:rPr>
        <w:t>或者如果祂本性的恶毒阻止祂给出任何回答，那么在那寂静中，在那地狱般监狱的黑暗、火焰和呻吟中，也必然有一种语言，会向你的灵魂说话，如同上帝的圣言以同样的确定性，尽管是较少的强制确信，向你的耳朵说话，即“不可少的一件事。”</w:t>
      </w:r>
    </w:p>
    <w:p w14:paraId="009AC571">
      <w:pPr>
        <w:pStyle w:val="11"/>
        <w:widowControl/>
        <w:rPr>
          <w:sz w:val="30"/>
          <w:szCs w:val="30"/>
        </w:rPr>
      </w:pPr>
      <w:r>
        <w:rPr>
          <w:sz w:val="30"/>
          <w:szCs w:val="30"/>
        </w:rPr>
        <w:t>You see it is so in the judgment of God the Father, and the Lord Jesus Christ, of the wisest and best of men, of many, who seemed to judge most differently of it, when they come to more deliberate and serious thought, and not only of the dying, but of the dead too, of those who have experimentally known both worlds, and most surely know what is to be preferred.</w:t>
      </w:r>
      <w:r>
        <w:rPr>
          <w:sz w:val="30"/>
          <w:szCs w:val="30"/>
        </w:rPr>
        <w:br w:type="textWrapping"/>
      </w:r>
      <w:r>
        <w:rPr>
          <w:sz w:val="30"/>
          <w:szCs w:val="30"/>
        </w:rPr>
        <w:t>你们看到，在上帝圣父和主耶稣基督的判断中，在最聪明和最好的人的判断中，在许多似乎对此持有最不同判断的人，当他们进入更慎重和严肃的思想时，以及不仅在临终者，而且在死者，在那些已凭经验认识了两个世界，并最确定地知道何者应被优先考虑的人的判断中，都是如此。</w:t>
      </w:r>
    </w:p>
    <w:p w14:paraId="10E1A0C2">
      <w:pPr>
        <w:pStyle w:val="11"/>
        <w:widowControl/>
        <w:rPr>
          <w:sz w:val="30"/>
          <w:szCs w:val="30"/>
        </w:rPr>
      </w:pPr>
      <w:r>
        <w:rPr>
          <w:sz w:val="30"/>
          <w:szCs w:val="30"/>
        </w:rPr>
        <w:t>But I will not rest the whole argument here; therefore,</w:t>
      </w:r>
      <w:r>
        <w:rPr>
          <w:sz w:val="30"/>
          <w:szCs w:val="30"/>
        </w:rPr>
        <w:br w:type="textWrapping"/>
      </w:r>
      <w:r>
        <w:rPr>
          <w:sz w:val="30"/>
          <w:szCs w:val="30"/>
        </w:rPr>
        <w:t>但我不打算将整个论证仅止于此；因此，</w:t>
      </w:r>
    </w:p>
    <w:p w14:paraId="0AA2FBE8">
      <w:pPr>
        <w:pStyle w:val="11"/>
        <w:widowControl/>
        <w:rPr>
          <w:sz w:val="30"/>
          <w:szCs w:val="30"/>
        </w:rPr>
      </w:pPr>
      <w:r>
        <w:rPr>
          <w:color w:val="000000"/>
          <w:sz w:val="30"/>
          <w:szCs w:val="30"/>
        </w:rPr>
        <w:t>1.</w:t>
      </w:r>
    </w:p>
    <w:p w14:paraId="3B35C591">
      <w:pPr>
        <w:pStyle w:val="11"/>
        <w:widowControl/>
        <w:rPr>
          <w:sz w:val="30"/>
          <w:szCs w:val="30"/>
        </w:rPr>
      </w:pPr>
      <w:r>
        <w:rPr>
          <w:sz w:val="30"/>
          <w:szCs w:val="30"/>
        </w:rPr>
        <w:t>I appeal to the evident reason of the case itself, as it must appear to every unprejudiced mind, that the care of the soul is indeed the one thing needful.</w:t>
      </w:r>
    </w:p>
    <w:p w14:paraId="19C54027">
      <w:pPr>
        <w:pStyle w:val="11"/>
        <w:widowControl/>
        <w:rPr>
          <w:sz w:val="30"/>
          <w:szCs w:val="30"/>
        </w:rPr>
      </w:pPr>
      <w:r>
        <w:rPr>
          <w:color w:val="000000"/>
          <w:sz w:val="30"/>
          <w:szCs w:val="30"/>
        </w:rPr>
        <w:t>2.</w:t>
      </w:r>
    </w:p>
    <w:p w14:paraId="73099AA9">
      <w:pPr>
        <w:pStyle w:val="11"/>
        <w:widowControl/>
        <w:rPr>
          <w:sz w:val="30"/>
          <w:szCs w:val="30"/>
        </w:rPr>
      </w:pPr>
      <w:r>
        <w:rPr>
          <w:color w:val="000000"/>
          <w:sz w:val="30"/>
          <w:szCs w:val="30"/>
        </w:rPr>
        <w:t>3.</w:t>
      </w:r>
    </w:p>
    <w:p w14:paraId="0A73AAEC">
      <w:pPr>
        <w:pStyle w:val="11"/>
        <w:widowControl/>
        <w:rPr>
          <w:sz w:val="30"/>
          <w:szCs w:val="30"/>
        </w:rPr>
      </w:pPr>
      <w:r>
        <w:rPr>
          <w:sz w:val="30"/>
          <w:szCs w:val="30"/>
        </w:rPr>
        <w:t>我诉诸于事情本身明显的理性，正如它必须向每一个没有偏见的心灵显现的那样，对灵魂的关顾确实是不可少的一件事。</w:t>
      </w:r>
    </w:p>
    <w:p w14:paraId="3BCC7CBD">
      <w:pPr>
        <w:pStyle w:val="11"/>
        <w:widowControl/>
        <w:rPr>
          <w:sz w:val="30"/>
          <w:szCs w:val="30"/>
        </w:rPr>
      </w:pPr>
      <w:r>
        <w:rPr>
          <w:color w:val="000000"/>
          <w:sz w:val="30"/>
          <w:szCs w:val="30"/>
        </w:rPr>
        <w:t>4.</w:t>
      </w:r>
    </w:p>
    <w:p w14:paraId="06657CFE">
      <w:pPr>
        <w:pStyle w:val="11"/>
        <w:widowControl/>
        <w:rPr>
          <w:sz w:val="30"/>
          <w:szCs w:val="30"/>
        </w:rPr>
      </w:pPr>
      <w:r>
        <w:rPr>
          <w:sz w:val="30"/>
          <w:szCs w:val="30"/>
        </w:rPr>
        <w:t>I still consider myself as speaking not to atheists, or to deists, but to those who not only believe the existence and providence of God, and a future state of happiness and misery, but likewise who credit the truth of the Christian revelation, as many undoubtedly do, who live in a fatal neglect of God, and their own souls.</w:t>
      </w:r>
      <w:r>
        <w:rPr>
          <w:sz w:val="30"/>
          <w:szCs w:val="30"/>
        </w:rPr>
        <w:br w:type="textWrapping"/>
      </w:r>
      <w:r>
        <w:rPr>
          <w:sz w:val="30"/>
          <w:szCs w:val="30"/>
        </w:rPr>
        <w:t>我仍然认为自己不是在对无神论者或自然神论者（deists）说话，而是对那些不仅相信上帝的存在和护理（providence），以及未来的福乐和痛苦状态，而且相信基督教启示的真理的人说话，毫无疑问，许多人就是如此，他们却生活在对上帝和自己灵魂致命的忽略中。</w:t>
      </w:r>
    </w:p>
    <w:p w14:paraId="3BD08562">
      <w:pPr>
        <w:pStyle w:val="11"/>
        <w:widowControl/>
        <w:rPr>
          <w:sz w:val="30"/>
          <w:szCs w:val="30"/>
        </w:rPr>
      </w:pPr>
      <w:r>
        <w:rPr>
          <w:sz w:val="30"/>
          <w:szCs w:val="30"/>
        </w:rPr>
        <w:t>Now on these principles, a little reflection may be sufficient to convince you, that it is needful to the present repose of your own mind; needful, if ever you would secure eternal happiness, and avoid eternal misery, which will be aggravated, rather than alleviated by all your present enjoyments.</w:t>
      </w:r>
      <w:r>
        <w:rPr>
          <w:sz w:val="30"/>
          <w:szCs w:val="30"/>
        </w:rPr>
        <w:br w:type="textWrapping"/>
      </w:r>
      <w:r>
        <w:rPr>
          <w:sz w:val="30"/>
          <w:szCs w:val="30"/>
        </w:rPr>
        <w:t>现在，基于这些原则，稍加反思就足以让你们相信，这对你们自己心灵现在的安宁是不可少的；如果你们想要确保永远的幸福，并避免永远的痛苦，这是不可少的，而你们现在所有的享受只会加重，而不是减轻那痛苦。</w:t>
      </w:r>
    </w:p>
    <w:p w14:paraId="7A21C64B">
      <w:pPr>
        <w:pStyle w:val="11"/>
        <w:widowControl/>
        <w:rPr>
          <w:sz w:val="30"/>
          <w:szCs w:val="30"/>
        </w:rPr>
      </w:pPr>
      <w:r>
        <w:rPr>
          <w:color w:val="000000"/>
          <w:sz w:val="30"/>
          <w:szCs w:val="30"/>
        </w:rPr>
        <w:t>1.</w:t>
      </w:r>
    </w:p>
    <w:p w14:paraId="585A41B2">
      <w:pPr>
        <w:pStyle w:val="11"/>
        <w:widowControl/>
        <w:rPr>
          <w:sz w:val="30"/>
          <w:szCs w:val="30"/>
        </w:rPr>
      </w:pPr>
      <w:r>
        <w:rPr>
          <w:sz w:val="30"/>
          <w:szCs w:val="30"/>
        </w:rPr>
        <w:t>The care of the soul is the one thing needful, because, "without it you cannot secure the peace of your own mind, nor avoid the upbraidings of your conscience."</w:t>
      </w:r>
    </w:p>
    <w:p w14:paraId="567061EF">
      <w:pPr>
        <w:pStyle w:val="11"/>
        <w:widowControl/>
        <w:rPr>
          <w:sz w:val="30"/>
          <w:szCs w:val="30"/>
        </w:rPr>
      </w:pPr>
      <w:r>
        <w:rPr>
          <w:color w:val="000000"/>
          <w:sz w:val="30"/>
          <w:szCs w:val="30"/>
        </w:rPr>
        <w:t>2.</w:t>
      </w:r>
    </w:p>
    <w:p w14:paraId="7492FF54">
      <w:pPr>
        <w:pStyle w:val="11"/>
        <w:widowControl/>
        <w:rPr>
          <w:sz w:val="30"/>
          <w:szCs w:val="30"/>
        </w:rPr>
      </w:pPr>
      <w:r>
        <w:rPr>
          <w:color w:val="000000"/>
          <w:sz w:val="30"/>
          <w:szCs w:val="30"/>
        </w:rPr>
        <w:t>3.</w:t>
      </w:r>
    </w:p>
    <w:p w14:paraId="7DD02026">
      <w:pPr>
        <w:pStyle w:val="11"/>
        <w:widowControl/>
        <w:rPr>
          <w:sz w:val="30"/>
          <w:szCs w:val="30"/>
        </w:rPr>
      </w:pPr>
      <w:r>
        <w:rPr>
          <w:sz w:val="30"/>
          <w:szCs w:val="30"/>
        </w:rPr>
        <w:t>对灵魂的关顾是不可少的一件事，因为“没有它，你们就不能确保你们自己心灵的平安，也不能避免良心的责备（upbraidings）。”</w:t>
      </w:r>
    </w:p>
    <w:p w14:paraId="7E885F14">
      <w:pPr>
        <w:pStyle w:val="11"/>
        <w:widowControl/>
        <w:rPr>
          <w:sz w:val="30"/>
          <w:szCs w:val="30"/>
        </w:rPr>
      </w:pPr>
      <w:r>
        <w:rPr>
          <w:color w:val="000000"/>
          <w:sz w:val="30"/>
          <w:szCs w:val="30"/>
        </w:rPr>
        <w:t>4.</w:t>
      </w:r>
    </w:p>
    <w:p w14:paraId="6CDC187C">
      <w:pPr>
        <w:pStyle w:val="11"/>
        <w:widowControl/>
        <w:rPr>
          <w:sz w:val="30"/>
          <w:szCs w:val="30"/>
        </w:rPr>
      </w:pPr>
      <w:r>
        <w:rPr>
          <w:sz w:val="30"/>
          <w:szCs w:val="30"/>
        </w:rPr>
        <w:t>That noble faculty is indeed the vicegerent of God in the soul.</w:t>
      </w:r>
      <w:r>
        <w:rPr>
          <w:sz w:val="30"/>
          <w:szCs w:val="30"/>
        </w:rPr>
        <w:br w:type="textWrapping"/>
      </w:r>
      <w:r>
        <w:rPr>
          <w:sz w:val="30"/>
          <w:szCs w:val="30"/>
        </w:rPr>
        <w:t>那个高贵的官能确实是上帝在灵魂里的代表（vicegerent）。</w:t>
      </w:r>
    </w:p>
    <w:p w14:paraId="26BBB38F">
      <w:pPr>
        <w:pStyle w:val="11"/>
        <w:widowControl/>
        <w:rPr>
          <w:sz w:val="30"/>
          <w:szCs w:val="30"/>
        </w:rPr>
      </w:pPr>
      <w:r>
        <w:rPr>
          <w:sz w:val="30"/>
          <w:szCs w:val="30"/>
        </w:rPr>
        <w:t>It is sensible of the dignity and worth of an immortal spirit, and will sometimes cry out of the violence that is offered to it, and cry so loud, as to compel the sinner to hear, whether he will or not.</w:t>
      </w:r>
      <w:r>
        <w:rPr>
          <w:sz w:val="30"/>
          <w:szCs w:val="30"/>
        </w:rPr>
        <w:br w:type="textWrapping"/>
      </w:r>
      <w:r>
        <w:rPr>
          <w:sz w:val="30"/>
          <w:szCs w:val="30"/>
        </w:rPr>
        <w:t>它能感受到不朽灵魂的尊严和价值，有时会因所受到的侵害（violence）而呼喊，而且呼喊得如此响亮，以至于强迫罪人聆听，无论祂是否愿意。</w:t>
      </w:r>
    </w:p>
    <w:p w14:paraId="43733F51">
      <w:pPr>
        <w:pStyle w:val="11"/>
        <w:widowControl/>
        <w:rPr>
          <w:sz w:val="30"/>
          <w:szCs w:val="30"/>
        </w:rPr>
      </w:pPr>
      <w:r>
        <w:rPr>
          <w:sz w:val="30"/>
          <w:szCs w:val="30"/>
        </w:rPr>
        <w:t>Do you not sometimes find it yourselves?</w:t>
      </w:r>
      <w:r>
        <w:rPr>
          <w:sz w:val="30"/>
          <w:szCs w:val="30"/>
        </w:rPr>
        <w:br w:type="textWrapping"/>
      </w:r>
      <w:r>
        <w:rPr>
          <w:sz w:val="30"/>
          <w:szCs w:val="30"/>
        </w:rPr>
        <w:t>你们自己不是有时也发现这一点吗？</w:t>
      </w:r>
    </w:p>
    <w:p w14:paraId="4A0A43C8">
      <w:pPr>
        <w:pStyle w:val="11"/>
        <w:widowControl/>
        <w:rPr>
          <w:sz w:val="30"/>
          <w:szCs w:val="30"/>
        </w:rPr>
      </w:pPr>
      <w:r>
        <w:rPr>
          <w:sz w:val="30"/>
          <w:szCs w:val="30"/>
        </w:rPr>
        <w:t>When you labor most to forget the concerns of your soul, do they not sometimes force themselves on your remembrance?</w:t>
      </w:r>
      <w:r>
        <w:rPr>
          <w:sz w:val="30"/>
          <w:szCs w:val="30"/>
        </w:rPr>
        <w:br w:type="textWrapping"/>
      </w:r>
      <w:r>
        <w:rPr>
          <w:sz w:val="30"/>
          <w:szCs w:val="30"/>
        </w:rPr>
        <w:t>当你们最努力地想忘记你们灵魂的事情时，它们不是有时会强行进入你们的记忆吗？</w:t>
      </w:r>
    </w:p>
    <w:p w14:paraId="039C4415">
      <w:pPr>
        <w:pStyle w:val="11"/>
        <w:widowControl/>
        <w:rPr>
          <w:sz w:val="30"/>
          <w:szCs w:val="30"/>
        </w:rPr>
      </w:pPr>
      <w:r>
        <w:rPr>
          <w:sz w:val="30"/>
          <w:szCs w:val="30"/>
        </w:rPr>
        <w:t>You are afraid of the reflections of your own mind, but with all your artifice and all your resolution can you entirely avoid them?</w:t>
      </w:r>
      <w:r>
        <w:rPr>
          <w:sz w:val="30"/>
          <w:szCs w:val="30"/>
        </w:rPr>
        <w:br w:type="textWrapping"/>
      </w:r>
      <w:r>
        <w:rPr>
          <w:sz w:val="30"/>
          <w:szCs w:val="30"/>
        </w:rPr>
        <w:t>你们害怕自己思想的反省，但是用你们所有的诡计（artifice）和所有的决心，你们能完全避免它们吗？</w:t>
      </w:r>
    </w:p>
    <w:p w14:paraId="5298D8C3">
      <w:pPr>
        <w:pStyle w:val="11"/>
        <w:widowControl/>
        <w:rPr>
          <w:sz w:val="30"/>
          <w:szCs w:val="30"/>
        </w:rPr>
      </w:pPr>
      <w:r>
        <w:rPr>
          <w:sz w:val="30"/>
          <w:szCs w:val="30"/>
        </w:rPr>
        <w:t>Does not conscience follow you to your beds, even if denied the opportunity of meeting you in your closets, and, though with an unwelcome voice, there warn you, "that your soul is neglected, and will quickly be lost."</w:t>
      </w:r>
      <w:r>
        <w:rPr>
          <w:sz w:val="30"/>
          <w:szCs w:val="30"/>
        </w:rPr>
        <w:br w:type="textWrapping"/>
      </w:r>
      <w:r>
        <w:rPr>
          <w:sz w:val="30"/>
          <w:szCs w:val="30"/>
        </w:rPr>
        <w:t>良心不是跟随你们到床上吗，即使它被剥夺了在你们的密室（closets）里与你们会面的机会，而且，尽管带着不悦的声音，它在那里警告你们，“你们的灵魂被忽略了，很快就会失丧。”</w:t>
      </w:r>
    </w:p>
    <w:p w14:paraId="0FEBB5A1">
      <w:pPr>
        <w:pStyle w:val="11"/>
        <w:widowControl/>
        <w:rPr>
          <w:sz w:val="30"/>
          <w:szCs w:val="30"/>
        </w:rPr>
      </w:pPr>
      <w:r>
        <w:rPr>
          <w:sz w:val="30"/>
          <w:szCs w:val="30"/>
        </w:rPr>
        <w:t>Does it not follow you to your shops and your fields, when you are busiest there?</w:t>
      </w:r>
      <w:r>
        <w:rPr>
          <w:sz w:val="30"/>
          <w:szCs w:val="30"/>
        </w:rPr>
        <w:br w:type="textWrapping"/>
      </w:r>
      <w:r>
        <w:rPr>
          <w:sz w:val="30"/>
          <w:szCs w:val="30"/>
        </w:rPr>
        <w:t>当你们在店铺和田地里最忙碌时，它不是也跟随你们到那里吗？</w:t>
      </w:r>
    </w:p>
    <w:p w14:paraId="7C6216D1">
      <w:pPr>
        <w:pStyle w:val="11"/>
        <w:widowControl/>
        <w:rPr>
          <w:sz w:val="30"/>
          <w:szCs w:val="30"/>
        </w:rPr>
      </w:pPr>
      <w:r>
        <w:rPr>
          <w:sz w:val="30"/>
          <w:szCs w:val="30"/>
        </w:rPr>
        <w:t>Nay, I will add, does it not sometimes follow you to the feast, to the club, to the dance, and perhaps, amidst all resistance, to the theater too?</w:t>
      </w:r>
      <w:r>
        <w:rPr>
          <w:sz w:val="30"/>
          <w:szCs w:val="30"/>
        </w:rPr>
        <w:br w:type="textWrapping"/>
      </w:r>
      <w:r>
        <w:rPr>
          <w:sz w:val="30"/>
          <w:szCs w:val="30"/>
        </w:rPr>
        <w:t>不，我要补充，它不是有时也跟随你们到宴席、俱乐部、舞会，而且也许，尽管竭力抵抗，也跟随你们到剧院吗？</w:t>
      </w:r>
    </w:p>
    <w:p w14:paraId="6C07ED5F">
      <w:pPr>
        <w:pStyle w:val="11"/>
        <w:widowControl/>
        <w:rPr>
          <w:sz w:val="30"/>
          <w:szCs w:val="30"/>
        </w:rPr>
      </w:pPr>
      <w:r>
        <w:rPr>
          <w:sz w:val="30"/>
          <w:szCs w:val="30"/>
        </w:rPr>
        <w:t>Does, it not sometimes mingle your sweetest draughts with wormwood, and your gayest scenes with horror?</w:t>
      </w:r>
      <w:r>
        <w:rPr>
          <w:sz w:val="30"/>
          <w:szCs w:val="30"/>
        </w:rPr>
        <w:br w:type="textWrapping"/>
      </w:r>
      <w:r>
        <w:rPr>
          <w:sz w:val="30"/>
          <w:szCs w:val="30"/>
        </w:rPr>
        <w:t>它不是有时将你们最甜美的饮料与苦艾混合，将你们最欢乐的场景与恐惧混合吗？</w:t>
      </w:r>
    </w:p>
    <w:p w14:paraId="631C23D0">
      <w:pPr>
        <w:pStyle w:val="11"/>
        <w:widowControl/>
        <w:rPr>
          <w:sz w:val="30"/>
          <w:szCs w:val="30"/>
        </w:rPr>
      </w:pPr>
      <w:r>
        <w:rPr>
          <w:sz w:val="30"/>
          <w:szCs w:val="30"/>
        </w:rPr>
        <w:t>So that you are like a tradesman, who, suspecting his affairs to be in a bad posture, lays by his books and his papers, yet sometimes they will come accidentally in his way.</w:t>
      </w:r>
      <w:r>
        <w:rPr>
          <w:sz w:val="30"/>
          <w:szCs w:val="30"/>
        </w:rPr>
        <w:br w:type="textWrapping"/>
      </w:r>
      <w:r>
        <w:rPr>
          <w:sz w:val="30"/>
          <w:szCs w:val="30"/>
        </w:rPr>
        <w:t>以至于你们就像一个商人，祂怀疑自己的事务处于不利的状况，就收起自己的账簿和文件，但有时它们仍会偶然出现在祂的眼前。</w:t>
      </w:r>
    </w:p>
    <w:p w14:paraId="00A944F0">
      <w:pPr>
        <w:pStyle w:val="11"/>
        <w:widowControl/>
        <w:rPr>
          <w:sz w:val="30"/>
          <w:szCs w:val="30"/>
        </w:rPr>
      </w:pPr>
      <w:r>
        <w:rPr>
          <w:sz w:val="30"/>
          <w:szCs w:val="30"/>
        </w:rPr>
        <w:t>He hardly dares to look abroad for fear of meeting a creditor or an arrest: and if he labors to forget his cares and his dangers, in a course of luxury at home, the remembrance is sometimes awakened, and the alarm increased, by those very extravagancies in which he is attempting to lose it.</w:t>
      </w:r>
      <w:r>
        <w:rPr>
          <w:sz w:val="30"/>
          <w:szCs w:val="30"/>
        </w:rPr>
        <w:br w:type="textWrapping"/>
      </w:r>
      <w:r>
        <w:rPr>
          <w:sz w:val="30"/>
          <w:szCs w:val="30"/>
        </w:rPr>
        <w:t>祂几乎不敢向外看，因为害怕遇到债权人或被逮捕：而且如果祂试图在家里通过一连串的奢靡生活来忘记祂的操心和危险，那种记忆有时会被唤醒，并且警报会因为祂试图在其中沉沦的那些过度行为而加剧。</w:t>
      </w:r>
    </w:p>
    <w:p w14:paraId="6E7E94B9">
      <w:pPr>
        <w:pStyle w:val="11"/>
        <w:widowControl/>
        <w:rPr>
          <w:sz w:val="30"/>
          <w:szCs w:val="30"/>
        </w:rPr>
      </w:pPr>
      <w:r>
        <w:rPr>
          <w:sz w:val="30"/>
          <w:szCs w:val="30"/>
        </w:rPr>
        <w:t>Such probably is the case of your minds, and it is a very painful state; and while things are thus within, external circumstances can no more make you happy, than a fine dress could relieve you under a violent fit of the stone.</w:t>
      </w:r>
      <w:r>
        <w:rPr>
          <w:sz w:val="30"/>
          <w:szCs w:val="30"/>
        </w:rPr>
        <w:br w:type="textWrapping"/>
      </w:r>
      <w:r>
        <w:rPr>
          <w:sz w:val="30"/>
          <w:szCs w:val="30"/>
        </w:rPr>
        <w:t>这可能就是你们心灵的景况，而且这是一个非常痛苦的状态；当内心是这样时，外在的环境不能使你们快乐，正如一件漂亮的衣服不能缓解你们患上剧烈结石病（stone）的痛苦一样。</w:t>
      </w:r>
    </w:p>
    <w:p w14:paraId="3A85B77E">
      <w:pPr>
        <w:pStyle w:val="11"/>
        <w:widowControl/>
        <w:rPr>
          <w:sz w:val="30"/>
          <w:szCs w:val="30"/>
        </w:rPr>
      </w:pPr>
      <w:r>
        <w:rPr>
          <w:sz w:val="30"/>
          <w:szCs w:val="30"/>
        </w:rPr>
        <w:t>Whereas, if this great affair were secured, you might delight in reflection, as much as you now dread it; and conscience, of your bitterest enemy, would become a delightful friend, and the testimony of it your greatest rejoicing.</w:t>
      </w:r>
      <w:r>
        <w:rPr>
          <w:sz w:val="30"/>
          <w:szCs w:val="30"/>
        </w:rPr>
        <w:br w:type="textWrapping"/>
      </w:r>
      <w:r>
        <w:rPr>
          <w:sz w:val="30"/>
          <w:szCs w:val="30"/>
        </w:rPr>
        <w:t>然而，如果这件大事得到了保障，你们就会像现在惧怕反省一样，喜悦反省；良心，这个你们最苦的仇敌，就会成为一个令人愉悦的朋友，它的见证就会成为你们最大的喜乐。</w:t>
      </w:r>
    </w:p>
    <w:p w14:paraId="4C19780C">
      <w:pPr>
        <w:pStyle w:val="11"/>
        <w:widowControl/>
        <w:rPr>
          <w:sz w:val="30"/>
          <w:szCs w:val="30"/>
        </w:rPr>
      </w:pPr>
      <w:r>
        <w:rPr>
          <w:color w:val="000000"/>
          <w:sz w:val="30"/>
          <w:szCs w:val="30"/>
        </w:rPr>
        <w:t>1.</w:t>
      </w:r>
    </w:p>
    <w:p w14:paraId="30544365">
      <w:pPr>
        <w:pStyle w:val="11"/>
        <w:widowControl/>
        <w:rPr>
          <w:sz w:val="30"/>
          <w:szCs w:val="30"/>
        </w:rPr>
      </w:pPr>
      <w:r>
        <w:rPr>
          <w:sz w:val="30"/>
          <w:szCs w:val="30"/>
        </w:rPr>
        <w:t>The care of the soul is the one thing needful, "because without this your eternal happiness will be lost."</w:t>
      </w:r>
    </w:p>
    <w:p w14:paraId="5FBE1798">
      <w:pPr>
        <w:pStyle w:val="11"/>
        <w:widowControl/>
        <w:rPr>
          <w:sz w:val="30"/>
          <w:szCs w:val="30"/>
        </w:rPr>
      </w:pPr>
      <w:r>
        <w:rPr>
          <w:color w:val="000000"/>
          <w:sz w:val="30"/>
          <w:szCs w:val="30"/>
        </w:rPr>
        <w:t>2.</w:t>
      </w:r>
    </w:p>
    <w:p w14:paraId="1FA7EA7A">
      <w:pPr>
        <w:pStyle w:val="11"/>
        <w:widowControl/>
        <w:rPr>
          <w:sz w:val="30"/>
          <w:szCs w:val="30"/>
        </w:rPr>
      </w:pPr>
      <w:r>
        <w:rPr>
          <w:color w:val="000000"/>
          <w:sz w:val="30"/>
          <w:szCs w:val="30"/>
        </w:rPr>
        <w:t>3.</w:t>
      </w:r>
    </w:p>
    <w:p w14:paraId="0C0913B0">
      <w:pPr>
        <w:pStyle w:val="11"/>
        <w:widowControl/>
        <w:rPr>
          <w:sz w:val="30"/>
          <w:szCs w:val="30"/>
        </w:rPr>
      </w:pPr>
      <w:r>
        <w:rPr>
          <w:sz w:val="30"/>
          <w:szCs w:val="30"/>
        </w:rPr>
        <w:t>对灵魂的关顾是不可少的一件事，“因为没有它，你们的永恒幸福就会失丧。”</w:t>
      </w:r>
    </w:p>
    <w:p w14:paraId="1C3FC8CD">
      <w:pPr>
        <w:pStyle w:val="11"/>
        <w:widowControl/>
        <w:rPr>
          <w:sz w:val="30"/>
          <w:szCs w:val="30"/>
        </w:rPr>
      </w:pPr>
      <w:r>
        <w:rPr>
          <w:color w:val="000000"/>
          <w:sz w:val="30"/>
          <w:szCs w:val="30"/>
        </w:rPr>
        <w:t>4.</w:t>
      </w:r>
    </w:p>
    <w:p w14:paraId="045D8860">
      <w:pPr>
        <w:pStyle w:val="11"/>
        <w:widowControl/>
        <w:rPr>
          <w:sz w:val="30"/>
          <w:szCs w:val="30"/>
        </w:rPr>
      </w:pPr>
      <w:r>
        <w:rPr>
          <w:sz w:val="30"/>
          <w:szCs w:val="30"/>
        </w:rPr>
        <w:t>A crown of everlasting glory is not surely such a trifle as to be thrown away on a careless creature, that will not in good earnest pursue it.</w:t>
      </w:r>
      <w:r>
        <w:rPr>
          <w:sz w:val="30"/>
          <w:szCs w:val="30"/>
        </w:rPr>
        <w:br w:type="textWrapping"/>
      </w:r>
      <w:r>
        <w:rPr>
          <w:sz w:val="30"/>
          <w:szCs w:val="30"/>
        </w:rPr>
        <w:t>永远荣耀的冠冕，当然不是一个可以随随便便丢给一个不会认真追求它的粗心大意的人的琐事。</w:t>
      </w:r>
    </w:p>
    <w:p w14:paraId="6D16F23D">
      <w:pPr>
        <w:pStyle w:val="11"/>
        <w:widowControl/>
        <w:rPr>
          <w:sz w:val="30"/>
          <w:szCs w:val="30"/>
        </w:rPr>
      </w:pPr>
      <w:r>
        <w:rPr>
          <w:sz w:val="30"/>
          <w:szCs w:val="30"/>
        </w:rPr>
        <w:t>God doth not ordinarily deal thus, even with the bounties of his common providence, which are comparatively of little value.</w:t>
      </w:r>
      <w:r>
        <w:rPr>
          <w:sz w:val="30"/>
          <w:szCs w:val="30"/>
        </w:rPr>
        <w:br w:type="textWrapping"/>
      </w:r>
      <w:r>
        <w:rPr>
          <w:sz w:val="30"/>
          <w:szCs w:val="30"/>
        </w:rPr>
        <w:t>上帝通常不会这样处理祂普通的护理（providence）之恩赐，这些恩赐相对而言价值甚微。</w:t>
      </w:r>
    </w:p>
    <w:p w14:paraId="377297B4">
      <w:pPr>
        <w:pStyle w:val="11"/>
        <w:widowControl/>
        <w:rPr>
          <w:sz w:val="30"/>
          <w:szCs w:val="30"/>
        </w:rPr>
      </w:pPr>
      <w:r>
        <w:rPr>
          <w:sz w:val="30"/>
          <w:szCs w:val="30"/>
        </w:rPr>
        <w:t>As to these, the hand of the diligent generally makes rich, and he would be thought distracted, rather than prudent, who should expect to get an estate merely by wishing for it, or without some resolute and continued application to a proper course of action for that purpose.</w:t>
      </w:r>
      <w:r>
        <w:rPr>
          <w:sz w:val="30"/>
          <w:szCs w:val="30"/>
        </w:rPr>
        <w:br w:type="textWrapping"/>
      </w:r>
      <w:r>
        <w:rPr>
          <w:sz w:val="30"/>
          <w:szCs w:val="30"/>
        </w:rPr>
        <w:t>至于这些，殷勤人的手通常使人富足，而一个仅仅希望就能获得财产，或没有为此目的而采取一些果断而持续的行动方针的人，会被认为是精神错乱，而不是审慎。</w:t>
      </w:r>
    </w:p>
    <w:p w14:paraId="32C3C476">
      <w:pPr>
        <w:pStyle w:val="11"/>
        <w:widowControl/>
        <w:rPr>
          <w:sz w:val="30"/>
          <w:szCs w:val="30"/>
        </w:rPr>
      </w:pPr>
      <w:r>
        <w:rPr>
          <w:sz w:val="30"/>
          <w:szCs w:val="30"/>
        </w:rPr>
        <w:t>Now, that we may not foolishly dream of obtaining heaven, in the midst of a course of indolence and sloth; we are expressly told in the word of God, that "the kingdom of heaven suffers violence, and the violent take it by force," Matt. 11:12, and are therefore exhorted to "strive," with the greatest intenseness, and eagerness of mind, as the word properly signifies, "to enter in at the strait gate," for this great and important reason, "because many shall another day seek to enter in, and shall not be able," Luke 13:24.</w:t>
      </w:r>
      <w:r>
        <w:rPr>
          <w:sz w:val="30"/>
          <w:szCs w:val="30"/>
        </w:rPr>
        <w:br w:type="textWrapping"/>
      </w:r>
      <w:r>
        <w:rPr>
          <w:sz w:val="30"/>
          <w:szCs w:val="30"/>
        </w:rPr>
        <w:t>现在，为了不让我们在懒散和怠惰的过程中愚蠢地梦想获得天堂；上帝的圣言明确告诉我们，“天国是努力进入的，努力的人就得着了，”马太福音 11:12，因此我们被劝勉要以最大的力度和心灵的渴望，“努力”进入窄门，正如这个词恰当地所表示的那样，因为这个伟大而重要的原因，“将来有许多人想要进去，却是不能，”路加福音 13:24。</w:t>
      </w:r>
    </w:p>
    <w:p w14:paraId="06A5ECE0">
      <w:pPr>
        <w:pStyle w:val="11"/>
        <w:widowControl/>
        <w:rPr>
          <w:sz w:val="30"/>
          <w:szCs w:val="30"/>
        </w:rPr>
      </w:pPr>
      <w:r>
        <w:rPr>
          <w:sz w:val="30"/>
          <w:szCs w:val="30"/>
        </w:rPr>
        <w:t>Nay, when our Lord makes the most gracious promises to the humble petitioner, he does it in such a manner as to exclude the hopes of those who are careless and indifferent.</w:t>
      </w:r>
      <w:r>
        <w:rPr>
          <w:sz w:val="30"/>
          <w:szCs w:val="30"/>
        </w:rPr>
        <w:br w:type="textWrapping"/>
      </w:r>
      <w:r>
        <w:rPr>
          <w:sz w:val="30"/>
          <w:szCs w:val="30"/>
        </w:rPr>
        <w:t>不仅如此，当我们的主向谦卑的祈求者作出最慈爱的应许时，祂以一种排除那些粗心和冷漠之人的希望的方式来做。</w:t>
      </w:r>
    </w:p>
    <w:p w14:paraId="55699DE7">
      <w:pPr>
        <w:pStyle w:val="11"/>
        <w:widowControl/>
        <w:rPr>
          <w:sz w:val="30"/>
          <w:szCs w:val="30"/>
        </w:rPr>
      </w:pPr>
      <w:r>
        <w:rPr>
          <w:sz w:val="30"/>
          <w:szCs w:val="30"/>
        </w:rPr>
        <w:t>"Ask, and it shall be given you; seek, and you shall find; knock, and it shall be opened unto you, Matt. 7:7.</w:t>
      </w:r>
      <w:r>
        <w:rPr>
          <w:sz w:val="30"/>
          <w:szCs w:val="30"/>
        </w:rPr>
        <w:br w:type="textWrapping"/>
      </w:r>
      <w:r>
        <w:rPr>
          <w:sz w:val="30"/>
          <w:szCs w:val="30"/>
        </w:rPr>
        <w:t>“你们祈求，就给你们；寻找，就寻见；叩门，就给你们开门，”马太福音 7:7。</w:t>
      </w:r>
    </w:p>
    <w:p w14:paraId="2EC4AC90">
      <w:pPr>
        <w:pStyle w:val="11"/>
        <w:widowControl/>
        <w:rPr>
          <w:sz w:val="30"/>
          <w:szCs w:val="30"/>
        </w:rPr>
      </w:pPr>
      <w:r>
        <w:rPr>
          <w:sz w:val="30"/>
          <w:szCs w:val="30"/>
        </w:rPr>
        <w:t>If, therefore, you do not ask, seek, and knock, the door of mercy will not be opened, and eternal happiness will be lost.</w:t>
      </w:r>
      <w:r>
        <w:rPr>
          <w:sz w:val="30"/>
          <w:szCs w:val="30"/>
        </w:rPr>
        <w:br w:type="textWrapping"/>
      </w:r>
      <w:r>
        <w:rPr>
          <w:sz w:val="30"/>
          <w:szCs w:val="30"/>
        </w:rPr>
        <w:t>因此，如果你们不祈求、不寻找、不叩门，怜悯的门就不会打开，永恒的幸福就会失丧。</w:t>
      </w:r>
    </w:p>
    <w:p w14:paraId="1B5F57F8">
      <w:pPr>
        <w:pStyle w:val="11"/>
        <w:widowControl/>
        <w:rPr>
          <w:sz w:val="30"/>
          <w:szCs w:val="30"/>
        </w:rPr>
      </w:pPr>
      <w:r>
        <w:rPr>
          <w:sz w:val="30"/>
          <w:szCs w:val="30"/>
        </w:rPr>
        <w:t>Not that heaven is to be obtained by our own good works: no, no; for having done all, we must account ourselves unprofitable servants.</w:t>
      </w:r>
      <w:r>
        <w:rPr>
          <w:sz w:val="30"/>
          <w:szCs w:val="30"/>
        </w:rPr>
        <w:br w:type="textWrapping"/>
      </w:r>
      <w:r>
        <w:rPr>
          <w:sz w:val="30"/>
          <w:szCs w:val="30"/>
        </w:rPr>
        <w:t>并不是说天堂要靠我们自己的善行获得：不，不；因为我们做完了一切所吩咐的，仍要说自己是无用的仆人。</w:t>
      </w:r>
    </w:p>
    <w:p w14:paraId="5550DCD1">
      <w:pPr>
        <w:pStyle w:val="11"/>
        <w:widowControl/>
        <w:rPr>
          <w:sz w:val="30"/>
          <w:szCs w:val="30"/>
        </w:rPr>
      </w:pPr>
      <w:r>
        <w:rPr>
          <w:sz w:val="30"/>
          <w:szCs w:val="30"/>
        </w:rPr>
        <w:t>And surely if I could say no more as to the fatal consequences of your neglect, than this, that eternal happiness will be lost, I should say enough to impress every mind, that considers what ETERNITY means.</w:t>
      </w:r>
      <w:r>
        <w:rPr>
          <w:sz w:val="30"/>
          <w:szCs w:val="30"/>
        </w:rPr>
        <w:br w:type="textWrapping"/>
      </w:r>
      <w:r>
        <w:rPr>
          <w:sz w:val="30"/>
          <w:szCs w:val="30"/>
        </w:rPr>
        <w:t>而且如果关于你们忽略的致命后果，我只能说这一点，即永恒的幸福将失丧，那么对于每一个思考永恒（ETERNITY）意味着什么的心灵来说，我说得就足够了，足以给他们留下深刻的印象。</w:t>
      </w:r>
    </w:p>
    <w:p w14:paraId="62421CDB">
      <w:pPr>
        <w:pStyle w:val="11"/>
        <w:widowControl/>
        <w:rPr>
          <w:sz w:val="30"/>
          <w:szCs w:val="30"/>
        </w:rPr>
      </w:pPr>
      <w:r>
        <w:rPr>
          <w:sz w:val="30"/>
          <w:szCs w:val="30"/>
        </w:rPr>
        <w:t>To fall into a state of everlasting forgetfulness, might indeed appear a refuge to a mind filled with the apprehension of future misery.</w:t>
      </w:r>
      <w:r>
        <w:rPr>
          <w:sz w:val="30"/>
          <w:szCs w:val="30"/>
        </w:rPr>
        <w:br w:type="textWrapping"/>
      </w:r>
      <w:r>
        <w:rPr>
          <w:sz w:val="30"/>
          <w:szCs w:val="30"/>
        </w:rPr>
        <w:t>陷入一种永远被遗忘的状态，对于一个充满对未来痛苦的恐惧的心灵来说，确实可能显得是一个避难所（refuge）。</w:t>
      </w:r>
    </w:p>
    <w:p w14:paraId="492F5700">
      <w:pPr>
        <w:pStyle w:val="11"/>
        <w:widowControl/>
        <w:rPr>
          <w:sz w:val="30"/>
          <w:szCs w:val="30"/>
        </w:rPr>
      </w:pPr>
      <w:r>
        <w:rPr>
          <w:sz w:val="30"/>
          <w:szCs w:val="30"/>
        </w:rPr>
        <w:t>But O how dreadful a refuge is it!</w:t>
      </w:r>
      <w:r>
        <w:rPr>
          <w:sz w:val="30"/>
          <w:szCs w:val="30"/>
        </w:rPr>
        <w:br w:type="textWrapping"/>
      </w:r>
      <w:r>
        <w:rPr>
          <w:sz w:val="30"/>
          <w:szCs w:val="30"/>
        </w:rPr>
        <w:t>但是，哦，这是一个多么可怕的避难所啊！</w:t>
      </w:r>
    </w:p>
    <w:p w14:paraId="1600AEC7">
      <w:pPr>
        <w:pStyle w:val="11"/>
        <w:widowControl/>
        <w:rPr>
          <w:sz w:val="30"/>
          <w:szCs w:val="30"/>
        </w:rPr>
      </w:pPr>
      <w:r>
        <w:rPr>
          <w:sz w:val="30"/>
          <w:szCs w:val="30"/>
        </w:rPr>
        <w:t>Surely it is such a refuge, as a vast precipice, (from which a man falling would be dashed to pieces in a moment) might appear to a person, pursued by the officers of justice, that he might be brought out to a painful and lingering execution.</w:t>
      </w:r>
      <w:r>
        <w:rPr>
          <w:sz w:val="30"/>
          <w:szCs w:val="30"/>
        </w:rPr>
        <w:br w:type="textWrapping"/>
      </w:r>
      <w:r>
        <w:rPr>
          <w:sz w:val="30"/>
          <w:szCs w:val="30"/>
        </w:rPr>
        <w:t>当然，这样的避难所，就像一个巨大的悬崖，（人从上面坠落会瞬间粉身碎骨）对于一个被司法官员追捕的人来说，可能显得是一个避难所，为了避免被带出去接受痛苦而缓慢的处决。</w:t>
      </w:r>
    </w:p>
    <w:p w14:paraId="0E002685">
      <w:pPr>
        <w:pStyle w:val="11"/>
        <w:widowControl/>
        <w:rPr>
          <w:sz w:val="30"/>
          <w:szCs w:val="30"/>
        </w:rPr>
      </w:pPr>
      <w:r>
        <w:rPr>
          <w:sz w:val="30"/>
          <w:szCs w:val="30"/>
        </w:rPr>
        <w:t>If an extravagant youth would have reason to look round with anguish, on some fair and ample paternal inheritance, which he had sold or forfeited merely for the riot of a few days: how much more melancholy would it be for a rational mind to think that its eternal happiness is lost for any earthly consideration whatever?</w:t>
      </w:r>
      <w:r>
        <w:rPr>
          <w:sz w:val="30"/>
          <w:szCs w:val="30"/>
        </w:rPr>
        <w:br w:type="textWrapping"/>
      </w:r>
      <w:r>
        <w:rPr>
          <w:sz w:val="30"/>
          <w:szCs w:val="30"/>
        </w:rPr>
        <w:t>如果一个挥霍无度的年轻人会痛苦地环顾四周，看着祂仅仅因为几天的放荡（riot）而卖掉或丧失的某个美丽而丰厚的祖传产业：对于一个理性（rational）的心灵来说，想到祂的永恒幸福因为任何地上的考量而失丧，这会是多么的忧郁（melancholy）啊？</w:t>
      </w:r>
    </w:p>
    <w:p w14:paraId="0783DAAE">
      <w:pPr>
        <w:pStyle w:val="11"/>
        <w:widowControl/>
        <w:rPr>
          <w:sz w:val="30"/>
          <w:szCs w:val="30"/>
        </w:rPr>
      </w:pPr>
      <w:r>
        <w:rPr>
          <w:sz w:val="30"/>
          <w:szCs w:val="30"/>
        </w:rPr>
        <w:t>Tormenting thought!</w:t>
      </w:r>
      <w:r>
        <w:rPr>
          <w:sz w:val="30"/>
          <w:szCs w:val="30"/>
        </w:rPr>
        <w:br w:type="textWrapping"/>
      </w:r>
      <w:r>
        <w:rPr>
          <w:sz w:val="30"/>
          <w:szCs w:val="30"/>
        </w:rPr>
        <w:t>折磨人的想法！</w:t>
      </w:r>
    </w:p>
    <w:p w14:paraId="1852A87A">
      <w:pPr>
        <w:pStyle w:val="11"/>
        <w:widowControl/>
        <w:rPr>
          <w:sz w:val="30"/>
          <w:szCs w:val="30"/>
        </w:rPr>
      </w:pPr>
      <w:r>
        <w:rPr>
          <w:sz w:val="30"/>
          <w:szCs w:val="30"/>
        </w:rPr>
        <w:t>"Had I attended to that one thing which I have neglected, I might have been, through the grace of God in Christ Jesus, great and happy beyond expression, beyond conception: not merely for the little span of ten thousand thousand ages, for ever.</w:t>
      </w:r>
      <w:r>
        <w:rPr>
          <w:sz w:val="30"/>
          <w:szCs w:val="30"/>
        </w:rPr>
        <w:br w:type="textWrapping"/>
      </w:r>
      <w:r>
        <w:rPr>
          <w:sz w:val="30"/>
          <w:szCs w:val="30"/>
        </w:rPr>
        <w:t>“如果我曾关注我所忽略的那不可少的一件事，我本可以藉着上帝在基督耶稣里的恩典，获得无法言喻、无法想象的伟大和幸福：不只是为了一千万千万个时代的短暂跨度，而是永远。</w:t>
      </w:r>
    </w:p>
    <w:p w14:paraId="409A9FC5">
      <w:pPr>
        <w:pStyle w:val="11"/>
        <w:widowControl/>
        <w:rPr>
          <w:sz w:val="30"/>
          <w:szCs w:val="30"/>
        </w:rPr>
      </w:pPr>
      <w:r>
        <w:rPr>
          <w:sz w:val="30"/>
          <w:szCs w:val="30"/>
        </w:rPr>
        <w:t>A line reaching even to the remotest star would not have been able to contain the number of ages, nor would millions of years have been sufficient to figure them down; this is eternity, but I have lost it, and am now on the verge of being.</w:t>
      </w:r>
      <w:r>
        <w:rPr>
          <w:sz w:val="30"/>
          <w:szCs w:val="30"/>
        </w:rPr>
        <w:br w:type="textWrapping"/>
      </w:r>
      <w:r>
        <w:rPr>
          <w:sz w:val="30"/>
          <w:szCs w:val="30"/>
        </w:rPr>
        <w:t>一条甚至延伸到最遥远星星的线也无法容纳时代的数量，数百万年也不足以将其写下；这就是永恒，但我却失丧了它，现在正处于存在的边缘（verge of being）。</w:t>
      </w:r>
    </w:p>
    <w:p w14:paraId="4E3CC62A">
      <w:pPr>
        <w:pStyle w:val="11"/>
        <w:widowControl/>
        <w:rPr>
          <w:sz w:val="30"/>
          <w:szCs w:val="30"/>
        </w:rPr>
      </w:pPr>
      <w:r>
        <w:rPr>
          <w:sz w:val="30"/>
          <w:szCs w:val="30"/>
        </w:rPr>
        <w:t>This lamp, which might have outlasted those of the firmament, will presently be extinguished, and I blotted out from amongst the works of God, and cut off from all the bounties of his hand."</w:t>
      </w:r>
      <w:r>
        <w:rPr>
          <w:sz w:val="30"/>
          <w:szCs w:val="30"/>
        </w:rPr>
        <w:br w:type="textWrapping"/>
      </w:r>
      <w:r>
        <w:rPr>
          <w:sz w:val="30"/>
          <w:szCs w:val="30"/>
        </w:rPr>
        <w:t>这盏灯，本可以比穹苍（firmament）的星星更持久，却将很快熄灭，我将从上帝的作为中被涂抹，并与祂手中一切的恩赐断绝。”</w:t>
      </w:r>
    </w:p>
    <w:p w14:paraId="730DF193">
      <w:pPr>
        <w:pStyle w:val="11"/>
        <w:widowControl/>
        <w:rPr>
          <w:sz w:val="30"/>
          <w:szCs w:val="30"/>
        </w:rPr>
      </w:pPr>
      <w:r>
        <w:rPr>
          <w:sz w:val="30"/>
          <w:szCs w:val="30"/>
        </w:rPr>
        <w:t>Would not this be a very miserable case, if this were all?</w:t>
      </w:r>
      <w:r>
        <w:rPr>
          <w:sz w:val="30"/>
          <w:szCs w:val="30"/>
        </w:rPr>
        <w:br w:type="textWrapping"/>
      </w:r>
      <w:r>
        <w:rPr>
          <w:sz w:val="30"/>
          <w:szCs w:val="30"/>
        </w:rPr>
        <w:t>如果这就是全部，这岂不是一个非常悲惨的景况吗？</w:t>
      </w:r>
    </w:p>
    <w:p w14:paraId="7B03756E">
      <w:pPr>
        <w:pStyle w:val="11"/>
        <w:widowControl/>
        <w:rPr>
          <w:sz w:val="30"/>
          <w:szCs w:val="30"/>
        </w:rPr>
      </w:pPr>
      <w:r>
        <w:rPr>
          <w:sz w:val="30"/>
          <w:szCs w:val="30"/>
        </w:rPr>
        <w:t>And would it not be sufficient to prove this to be the better part, which, as our Lord observes, can "never be taken away?"</w:t>
      </w:r>
      <w:r>
        <w:rPr>
          <w:sz w:val="30"/>
          <w:szCs w:val="30"/>
        </w:rPr>
        <w:br w:type="textWrapping"/>
      </w:r>
      <w:r>
        <w:rPr>
          <w:sz w:val="30"/>
          <w:szCs w:val="30"/>
        </w:rPr>
        <w:t>而且这岂不足以证明这是上好的福分（better part），正如我们的主所说，是“永不能从她夺去的”吗？</w:t>
      </w:r>
    </w:p>
    <w:p w14:paraId="77345506">
      <w:pPr>
        <w:pStyle w:val="11"/>
        <w:widowControl/>
        <w:rPr>
          <w:sz w:val="30"/>
          <w:szCs w:val="30"/>
        </w:rPr>
      </w:pPr>
      <w:r>
        <w:rPr>
          <w:sz w:val="30"/>
          <w:szCs w:val="30"/>
        </w:rPr>
        <w:t>But God forbid that we should be so unfaithful to him, and to the souls of men, as to rest in such a representation alone.</w:t>
      </w:r>
      <w:r>
        <w:rPr>
          <w:sz w:val="30"/>
          <w:szCs w:val="30"/>
        </w:rPr>
        <w:br w:type="textWrapping"/>
      </w:r>
      <w:r>
        <w:rPr>
          <w:sz w:val="30"/>
          <w:szCs w:val="30"/>
        </w:rPr>
        <w:t>但是，愿上帝禁止我们如此不忠于祂，不忠于人的灵魂，以至于仅止于这种描述。</w:t>
      </w:r>
    </w:p>
    <w:p w14:paraId="416CF5E2">
      <w:pPr>
        <w:pStyle w:val="11"/>
        <w:widowControl/>
        <w:rPr>
          <w:sz w:val="30"/>
          <w:szCs w:val="30"/>
        </w:rPr>
      </w:pPr>
      <w:r>
        <w:rPr>
          <w:sz w:val="30"/>
          <w:szCs w:val="30"/>
        </w:rPr>
        <w:t>I therefore add once more,</w:t>
      </w:r>
      <w:r>
        <w:rPr>
          <w:sz w:val="30"/>
          <w:szCs w:val="30"/>
        </w:rPr>
        <w:br w:type="textWrapping"/>
      </w:r>
      <w:r>
        <w:rPr>
          <w:sz w:val="30"/>
          <w:szCs w:val="30"/>
        </w:rPr>
        <w:t>因此我再补充一点，</w:t>
      </w:r>
    </w:p>
    <w:p w14:paraId="4D85F87D">
      <w:pPr>
        <w:pStyle w:val="11"/>
        <w:widowControl/>
        <w:rPr>
          <w:sz w:val="30"/>
          <w:szCs w:val="30"/>
        </w:rPr>
      </w:pPr>
      <w:r>
        <w:rPr>
          <w:color w:val="000000"/>
          <w:sz w:val="30"/>
          <w:szCs w:val="30"/>
        </w:rPr>
        <w:t>1.</w:t>
      </w:r>
    </w:p>
    <w:p w14:paraId="04274657">
      <w:pPr>
        <w:pStyle w:val="11"/>
        <w:widowControl/>
        <w:rPr>
          <w:sz w:val="30"/>
          <w:szCs w:val="30"/>
        </w:rPr>
      </w:pPr>
      <w:r>
        <w:rPr>
          <w:sz w:val="30"/>
          <w:szCs w:val="30"/>
        </w:rPr>
        <w:t>The care of the soul is the one thing needful, because "without it, you cannot avoid a state of eternal misery, which will be aggravated, rather than alleviated by all your present enjoyments."</w:t>
      </w:r>
    </w:p>
    <w:p w14:paraId="4EE2951A">
      <w:pPr>
        <w:pStyle w:val="11"/>
        <w:widowControl/>
        <w:rPr>
          <w:sz w:val="30"/>
          <w:szCs w:val="30"/>
        </w:rPr>
      </w:pPr>
      <w:r>
        <w:rPr>
          <w:color w:val="000000"/>
          <w:sz w:val="30"/>
          <w:szCs w:val="30"/>
        </w:rPr>
        <w:t>2.</w:t>
      </w:r>
    </w:p>
    <w:p w14:paraId="50240F85">
      <w:pPr>
        <w:pStyle w:val="11"/>
        <w:widowControl/>
        <w:rPr>
          <w:sz w:val="30"/>
          <w:szCs w:val="30"/>
        </w:rPr>
      </w:pPr>
      <w:r>
        <w:rPr>
          <w:color w:val="000000"/>
          <w:sz w:val="30"/>
          <w:szCs w:val="30"/>
        </w:rPr>
        <w:t>3.</w:t>
      </w:r>
    </w:p>
    <w:p w14:paraId="51688890">
      <w:pPr>
        <w:pStyle w:val="11"/>
        <w:widowControl/>
        <w:rPr>
          <w:sz w:val="30"/>
          <w:szCs w:val="30"/>
        </w:rPr>
      </w:pPr>
      <w:r>
        <w:rPr>
          <w:sz w:val="30"/>
          <w:szCs w:val="30"/>
        </w:rPr>
        <w:t>对灵魂的关顾是不可少的一件事，因为“没有它，你们就不能避免一种永恒痛苦的状态，而这种痛苦将因你们现在所有的享受而加重，而不是减轻。”</w:t>
      </w:r>
    </w:p>
    <w:p w14:paraId="49A6BA11">
      <w:pPr>
        <w:pStyle w:val="11"/>
        <w:widowControl/>
        <w:rPr>
          <w:sz w:val="30"/>
          <w:szCs w:val="30"/>
        </w:rPr>
      </w:pPr>
      <w:r>
        <w:rPr>
          <w:color w:val="000000"/>
          <w:sz w:val="30"/>
          <w:szCs w:val="30"/>
        </w:rPr>
        <w:t>4.</w:t>
      </w:r>
    </w:p>
    <w:p w14:paraId="537C978B">
      <w:pPr>
        <w:pStyle w:val="11"/>
        <w:widowControl/>
        <w:rPr>
          <w:sz w:val="30"/>
          <w:szCs w:val="30"/>
        </w:rPr>
      </w:pPr>
      <w:r>
        <w:rPr>
          <w:sz w:val="30"/>
          <w:szCs w:val="30"/>
        </w:rPr>
        <w:t>Nothing can be more evident from the word of the God of truth.</w:t>
      </w:r>
      <w:r>
        <w:rPr>
          <w:sz w:val="30"/>
          <w:szCs w:val="30"/>
        </w:rPr>
        <w:br w:type="textWrapping"/>
      </w:r>
      <w:r>
        <w:rPr>
          <w:sz w:val="30"/>
          <w:szCs w:val="30"/>
        </w:rPr>
        <w:t>没有什么比这从真理的上帝的圣言中更明显的了。</w:t>
      </w:r>
    </w:p>
    <w:p w14:paraId="6B87CBEE">
      <w:pPr>
        <w:pStyle w:val="11"/>
        <w:widowControl/>
        <w:rPr>
          <w:sz w:val="30"/>
          <w:szCs w:val="30"/>
        </w:rPr>
      </w:pPr>
      <w:r>
        <w:rPr>
          <w:sz w:val="30"/>
          <w:szCs w:val="30"/>
        </w:rPr>
        <w:t>It there plainly appears to be a determined case, which leaves no room for a more favorable conjecture or hope.</w:t>
      </w:r>
      <w:r>
        <w:rPr>
          <w:sz w:val="30"/>
          <w:szCs w:val="30"/>
        </w:rPr>
        <w:br w:type="textWrapping"/>
      </w:r>
      <w:r>
        <w:rPr>
          <w:sz w:val="30"/>
          <w:szCs w:val="30"/>
        </w:rPr>
        <w:t>在那里清楚地表明这是一个已定的（determined）景况，不容许有更乐观的猜测或希望。</w:t>
      </w:r>
    </w:p>
    <w:p w14:paraId="7B932CC8">
      <w:pPr>
        <w:pStyle w:val="11"/>
        <w:widowControl/>
        <w:rPr>
          <w:sz w:val="30"/>
          <w:szCs w:val="30"/>
        </w:rPr>
      </w:pPr>
      <w:r>
        <w:rPr>
          <w:sz w:val="30"/>
          <w:szCs w:val="30"/>
        </w:rPr>
        <w:t>"The wicked shall be turned into hell, even all the nations that forget God," Psalm 9:17.</w:t>
      </w:r>
      <w:r>
        <w:rPr>
          <w:sz w:val="30"/>
          <w:szCs w:val="30"/>
        </w:rPr>
        <w:br w:type="textWrapping"/>
      </w:r>
      <w:r>
        <w:rPr>
          <w:sz w:val="30"/>
          <w:szCs w:val="30"/>
        </w:rPr>
        <w:t>“恶人，就是忘记上帝的列国，都必归到阴间，”诗篇 9:17。</w:t>
      </w:r>
    </w:p>
    <w:p w14:paraId="46264443">
      <w:pPr>
        <w:pStyle w:val="11"/>
        <w:widowControl/>
        <w:rPr>
          <w:sz w:val="30"/>
          <w:szCs w:val="30"/>
        </w:rPr>
      </w:pPr>
      <w:r>
        <w:rPr>
          <w:sz w:val="30"/>
          <w:szCs w:val="30"/>
        </w:rPr>
        <w:t>"They shall go away into everlasting punishment, Matt. 25:46, into a state where they shall in vain seek death, and death shall flee from them.</w:t>
      </w:r>
      <w:r>
        <w:rPr>
          <w:sz w:val="30"/>
          <w:szCs w:val="30"/>
        </w:rPr>
        <w:br w:type="textWrapping"/>
      </w:r>
      <w:r>
        <w:rPr>
          <w:sz w:val="30"/>
          <w:szCs w:val="30"/>
        </w:rPr>
        <w:t>“他们要往永刑里去，”马太福音 25:46，进入一个他们将徒然求死，而死亡却逃离他们的状态。</w:t>
      </w:r>
    </w:p>
    <w:p w14:paraId="5D9877CC">
      <w:pPr>
        <w:pStyle w:val="11"/>
        <w:widowControl/>
        <w:rPr>
          <w:sz w:val="30"/>
          <w:szCs w:val="30"/>
        </w:rPr>
      </w:pPr>
      <w:r>
        <w:rPr>
          <w:sz w:val="30"/>
          <w:szCs w:val="30"/>
        </w:rPr>
        <w:t>Oh!</w:t>
      </w:r>
      <w:r>
        <w:rPr>
          <w:sz w:val="30"/>
          <w:szCs w:val="30"/>
        </w:rPr>
        <w:br w:type="textWrapping"/>
      </w:r>
      <w:r>
        <w:rPr>
          <w:sz w:val="30"/>
          <w:szCs w:val="30"/>
        </w:rPr>
        <w:t>哦！</w:t>
      </w:r>
    </w:p>
    <w:p w14:paraId="6309FD17">
      <w:pPr>
        <w:pStyle w:val="11"/>
        <w:widowControl/>
        <w:rPr>
          <w:sz w:val="30"/>
          <w:szCs w:val="30"/>
        </w:rPr>
      </w:pPr>
      <w:r>
        <w:rPr>
          <w:sz w:val="30"/>
          <w:szCs w:val="30"/>
        </w:rPr>
        <w:t>brethren, it is a certain, but an awful truth, that your souls will be thinking and immortal beings, even in spite of themselves.</w:t>
      </w:r>
      <w:r>
        <w:rPr>
          <w:sz w:val="30"/>
          <w:szCs w:val="30"/>
        </w:rPr>
        <w:br w:type="textWrapping"/>
      </w:r>
      <w:r>
        <w:rPr>
          <w:sz w:val="30"/>
          <w:szCs w:val="30"/>
        </w:rPr>
        <w:t>弟兄们，这是一个确定，但又令人敬畏的真理，就是你们的灵魂将是会思想和不朽的生命，即使它们自己不情愿。</w:t>
      </w:r>
    </w:p>
    <w:p w14:paraId="3E1317DF">
      <w:pPr>
        <w:pStyle w:val="11"/>
        <w:widowControl/>
        <w:rPr>
          <w:sz w:val="30"/>
          <w:szCs w:val="30"/>
        </w:rPr>
      </w:pPr>
      <w:r>
        <w:rPr>
          <w:sz w:val="30"/>
          <w:szCs w:val="30"/>
        </w:rPr>
        <w:t>They may indeed torment, but they cannot destroy themselves.</w:t>
      </w:r>
      <w:r>
        <w:rPr>
          <w:sz w:val="30"/>
          <w:szCs w:val="30"/>
        </w:rPr>
        <w:br w:type="textWrapping"/>
      </w:r>
      <w:r>
        <w:rPr>
          <w:sz w:val="30"/>
          <w:szCs w:val="30"/>
        </w:rPr>
        <w:t>它们确实可以折磨自己，但却不能毁灭自己。</w:t>
      </w:r>
    </w:p>
    <w:p w14:paraId="581D1E10">
      <w:pPr>
        <w:pStyle w:val="11"/>
        <w:widowControl/>
        <w:rPr>
          <w:sz w:val="30"/>
          <w:szCs w:val="30"/>
        </w:rPr>
      </w:pPr>
      <w:r>
        <w:rPr>
          <w:sz w:val="30"/>
          <w:szCs w:val="30"/>
        </w:rPr>
        <w:t>They can no more suspend their power of thought and perception, than a mirror its property of reflecting rays that fall off its surface.</w:t>
      </w:r>
      <w:r>
        <w:rPr>
          <w:sz w:val="30"/>
          <w:szCs w:val="30"/>
        </w:rPr>
        <w:br w:type="textWrapping"/>
      </w:r>
      <w:r>
        <w:rPr>
          <w:sz w:val="30"/>
          <w:szCs w:val="30"/>
        </w:rPr>
        <w:t>它们无法停止它们的思想和感知能力，正如一面镜子无法停止反射落到其表面的光线一样。</w:t>
      </w:r>
    </w:p>
    <w:p w14:paraId="54301AF1">
      <w:pPr>
        <w:pStyle w:val="11"/>
        <w:widowControl/>
        <w:rPr>
          <w:sz w:val="30"/>
          <w:szCs w:val="30"/>
        </w:rPr>
      </w:pPr>
      <w:r>
        <w:rPr>
          <w:sz w:val="30"/>
          <w:szCs w:val="30"/>
        </w:rPr>
        <w:t>Do you suspect the contrary?</w:t>
      </w:r>
      <w:r>
        <w:rPr>
          <w:sz w:val="30"/>
          <w:szCs w:val="30"/>
        </w:rPr>
        <w:br w:type="textWrapping"/>
      </w:r>
      <w:r>
        <w:rPr>
          <w:sz w:val="30"/>
          <w:szCs w:val="30"/>
        </w:rPr>
        <w:t>你们怀疑相反的情况吗？</w:t>
      </w:r>
    </w:p>
    <w:p w14:paraId="64F76769">
      <w:pPr>
        <w:pStyle w:val="11"/>
        <w:widowControl/>
        <w:rPr>
          <w:sz w:val="30"/>
          <w:szCs w:val="30"/>
        </w:rPr>
      </w:pPr>
      <w:r>
        <w:rPr>
          <w:sz w:val="30"/>
          <w:szCs w:val="30"/>
        </w:rPr>
        <w:t>Make the trial immediately.</w:t>
      </w:r>
      <w:r>
        <w:rPr>
          <w:sz w:val="30"/>
          <w:szCs w:val="30"/>
        </w:rPr>
        <w:br w:type="textWrapping"/>
      </w:r>
      <w:r>
        <w:rPr>
          <w:sz w:val="30"/>
          <w:szCs w:val="30"/>
        </w:rPr>
        <w:t>立即进行试验。</w:t>
      </w:r>
    </w:p>
    <w:p w14:paraId="5B8EB626">
      <w:pPr>
        <w:pStyle w:val="11"/>
        <w:widowControl/>
        <w:rPr>
          <w:sz w:val="30"/>
          <w:szCs w:val="30"/>
        </w:rPr>
      </w:pPr>
      <w:r>
        <w:rPr>
          <w:sz w:val="30"/>
          <w:szCs w:val="30"/>
        </w:rPr>
        <w:t>Command your minds to create from thinking but for one quarter of an hour, or for half that time, and exclude every idea and every reflection.</w:t>
      </w:r>
      <w:r>
        <w:rPr>
          <w:sz w:val="30"/>
          <w:szCs w:val="30"/>
        </w:rPr>
        <w:br w:type="textWrapping"/>
      </w:r>
      <w:r>
        <w:rPr>
          <w:sz w:val="30"/>
          <w:szCs w:val="30"/>
        </w:rPr>
        <w:t>命令你们的心灵停止思想，即使只有一刻钟，或者一半的时间，并排除每一个意念和每一个反省。</w:t>
      </w:r>
    </w:p>
    <w:p w14:paraId="14E540CB">
      <w:pPr>
        <w:pStyle w:val="11"/>
        <w:widowControl/>
        <w:rPr>
          <w:sz w:val="30"/>
          <w:szCs w:val="30"/>
        </w:rPr>
      </w:pPr>
      <w:r>
        <w:rPr>
          <w:sz w:val="30"/>
          <w:szCs w:val="30"/>
        </w:rPr>
        <w:t>Can you succeed in that attempt?</w:t>
      </w:r>
      <w:r>
        <w:rPr>
          <w:sz w:val="30"/>
          <w:szCs w:val="30"/>
        </w:rPr>
        <w:br w:type="textWrapping"/>
      </w:r>
      <w:r>
        <w:rPr>
          <w:sz w:val="30"/>
          <w:szCs w:val="30"/>
        </w:rPr>
        <w:t>你们能成功地进行这个尝试吗？</w:t>
      </w:r>
    </w:p>
    <w:p w14:paraId="4292F6C7">
      <w:pPr>
        <w:pStyle w:val="11"/>
        <w:widowControl/>
        <w:rPr>
          <w:sz w:val="30"/>
          <w:szCs w:val="30"/>
        </w:rPr>
      </w:pPr>
      <w:r>
        <w:rPr>
          <w:sz w:val="30"/>
          <w:szCs w:val="30"/>
        </w:rPr>
        <w:t>Or rather, does not thought press in with a more sensible violence on that resistance; as an anxious desire to sleep, makes us so much the more wakeful.</w:t>
      </w:r>
      <w:r>
        <w:rPr>
          <w:sz w:val="30"/>
          <w:szCs w:val="30"/>
        </w:rPr>
        <w:br w:type="textWrapping"/>
      </w:r>
      <w:r>
        <w:rPr>
          <w:sz w:val="30"/>
          <w:szCs w:val="30"/>
        </w:rPr>
        <w:t>或者更确切地说，思想是否以一种更明显的猛烈性压倒了这种抵抗；正如渴望入睡的焦虑反而使我们更加清醒一样。</w:t>
      </w:r>
    </w:p>
    <w:p w14:paraId="3B030055">
      <w:pPr>
        <w:pStyle w:val="11"/>
        <w:widowControl/>
        <w:rPr>
          <w:sz w:val="30"/>
          <w:szCs w:val="30"/>
        </w:rPr>
      </w:pPr>
      <w:r>
        <w:rPr>
          <w:sz w:val="30"/>
          <w:szCs w:val="30"/>
        </w:rPr>
        <w:t>Thus will thought follow you beyond the grave, thus will it, as an unwelcome guest, force itself upon you, when it can serve only to perplex and distress the mind.</w:t>
      </w:r>
      <w:r>
        <w:rPr>
          <w:sz w:val="30"/>
          <w:szCs w:val="30"/>
        </w:rPr>
        <w:br w:type="textWrapping"/>
      </w:r>
      <w:r>
        <w:rPr>
          <w:sz w:val="30"/>
          <w:szCs w:val="30"/>
        </w:rPr>
        <w:t>思想就这样会跟随你们超越坟墓，就这样，它会像一个不受欢迎的客人，强行进入你们，那时它只会使心灵困惑和痛苦。</w:t>
      </w:r>
    </w:p>
    <w:p w14:paraId="3FD1C3E1">
      <w:pPr>
        <w:pStyle w:val="11"/>
        <w:widowControl/>
        <w:rPr>
          <w:sz w:val="30"/>
          <w:szCs w:val="30"/>
        </w:rPr>
      </w:pPr>
      <w:r>
        <w:rPr>
          <w:sz w:val="30"/>
          <w:szCs w:val="30"/>
        </w:rPr>
        <w:t>It will for ever upbraid you, that notwithstanding all the kind expostulations of God and man, notwithstanding all the keen remonstrances of conscience, and the pleadings of the blood of Christ, you have gone on in your folly, till heaven is lost, and damnation incurred; and all, for what for a shadow and a dream?</w:t>
      </w:r>
      <w:r>
        <w:rPr>
          <w:sz w:val="30"/>
          <w:szCs w:val="30"/>
        </w:rPr>
        <w:br w:type="textWrapping"/>
      </w:r>
      <w:r>
        <w:rPr>
          <w:sz w:val="30"/>
          <w:szCs w:val="30"/>
        </w:rPr>
        <w:t>它将永远责备你们，尽管有上帝和人所有的善意劝诫（expostulations），尽管有良心所有尖锐的抗议（remonstrances），以及基督宝血的恳求，你们却一直沉溺于你们的愚蠢中，直到失去了天堂，招致了沉沦（damnation）；而这一切，是为了什么？为了一个影子和一个梦想？</w:t>
      </w:r>
    </w:p>
    <w:p w14:paraId="5969AB91">
      <w:pPr>
        <w:pStyle w:val="11"/>
        <w:widowControl/>
        <w:rPr>
          <w:sz w:val="30"/>
          <w:szCs w:val="30"/>
        </w:rPr>
      </w:pPr>
      <w:r>
        <w:rPr>
          <w:sz w:val="30"/>
          <w:szCs w:val="30"/>
        </w:rPr>
        <w:t>Oh think not, sinners, that the remembrance of your past pleasures, and of your success in your other cares, whilst that of the one thing needful was forgotten, think not that this will ease you minds.</w:t>
      </w:r>
      <w:r>
        <w:rPr>
          <w:sz w:val="30"/>
          <w:szCs w:val="30"/>
        </w:rPr>
        <w:br w:type="textWrapping"/>
      </w:r>
      <w:r>
        <w:rPr>
          <w:sz w:val="30"/>
          <w:szCs w:val="30"/>
        </w:rPr>
        <w:t>哦，罪人啊，不要以为，当你们忘记了那不可少的一件事时，你们过去享乐的记忆，以及你们在其他操心上的成功的记忆，会减轻你们的心灵。</w:t>
      </w:r>
    </w:p>
    <w:p w14:paraId="06FD2ED8">
      <w:pPr>
        <w:pStyle w:val="11"/>
        <w:widowControl/>
        <w:rPr>
          <w:sz w:val="30"/>
          <w:szCs w:val="30"/>
        </w:rPr>
      </w:pPr>
      <w:r>
        <w:rPr>
          <w:sz w:val="30"/>
          <w:szCs w:val="30"/>
        </w:rPr>
        <w:t>It will rather torment them the more.</w:t>
      </w:r>
      <w:r>
        <w:rPr>
          <w:sz w:val="30"/>
          <w:szCs w:val="30"/>
        </w:rPr>
        <w:br w:type="textWrapping"/>
      </w:r>
      <w:r>
        <w:rPr>
          <w:sz w:val="30"/>
          <w:szCs w:val="30"/>
        </w:rPr>
        <w:t>它反而会使它们更加痛苦。</w:t>
      </w:r>
    </w:p>
    <w:p w14:paraId="56AD78F0">
      <w:pPr>
        <w:pStyle w:val="11"/>
        <w:widowControl/>
        <w:rPr>
          <w:sz w:val="30"/>
          <w:szCs w:val="30"/>
        </w:rPr>
      </w:pPr>
      <w:r>
        <w:rPr>
          <w:sz w:val="30"/>
          <w:szCs w:val="30"/>
        </w:rPr>
        <w:t>"Son, remember that thou in thy life-time receivedst thy good things."</w:t>
      </w:r>
      <w:r>
        <w:rPr>
          <w:sz w:val="30"/>
          <w:szCs w:val="30"/>
        </w:rPr>
        <w:br w:type="textWrapping"/>
      </w:r>
      <w:r>
        <w:rPr>
          <w:sz w:val="30"/>
          <w:szCs w:val="30"/>
        </w:rPr>
        <w:t>“孩子，你该回想你生前享过福。”</w:t>
      </w:r>
    </w:p>
    <w:p w14:paraId="1429A34C">
      <w:pPr>
        <w:pStyle w:val="11"/>
        <w:widowControl/>
        <w:rPr>
          <w:sz w:val="30"/>
          <w:szCs w:val="30"/>
        </w:rPr>
      </w:pPr>
      <w:r>
        <w:rPr>
          <w:sz w:val="30"/>
          <w:szCs w:val="30"/>
        </w:rPr>
        <w:t>Bitter remembrance!</w:t>
      </w:r>
      <w:r>
        <w:rPr>
          <w:sz w:val="30"/>
          <w:szCs w:val="30"/>
        </w:rPr>
        <w:br w:type="textWrapping"/>
      </w:r>
      <w:r>
        <w:rPr>
          <w:sz w:val="30"/>
          <w:szCs w:val="30"/>
        </w:rPr>
        <w:t>痛苦的回忆！</w:t>
      </w:r>
    </w:p>
    <w:p w14:paraId="53B4BB87">
      <w:pPr>
        <w:pStyle w:val="11"/>
        <w:widowControl/>
        <w:rPr>
          <w:sz w:val="30"/>
          <w:szCs w:val="30"/>
        </w:rPr>
      </w:pPr>
      <w:r>
        <w:rPr>
          <w:sz w:val="30"/>
          <w:szCs w:val="30"/>
        </w:rPr>
        <w:t>Well might the heathen poets represent the unhappy spirits in the shades below, as eagerly catching at the water of forgetfulness, yet unable to reach it.</w:t>
      </w:r>
      <w:r>
        <w:rPr>
          <w:sz w:val="30"/>
          <w:szCs w:val="30"/>
        </w:rPr>
        <w:br w:type="textWrapping"/>
      </w:r>
      <w:r>
        <w:rPr>
          <w:sz w:val="30"/>
          <w:szCs w:val="30"/>
        </w:rPr>
        <w:t>难怪异教诗人会描述下面阴影中不幸的灵魂，是如何急切地抓取遗忘之水，却无法触及。</w:t>
      </w:r>
    </w:p>
    <w:p w14:paraId="66236578">
      <w:pPr>
        <w:pStyle w:val="11"/>
        <w:widowControl/>
        <w:rPr>
          <w:sz w:val="30"/>
          <w:szCs w:val="30"/>
        </w:rPr>
      </w:pPr>
      <w:r>
        <w:rPr>
          <w:sz w:val="30"/>
          <w:szCs w:val="30"/>
        </w:rPr>
        <w:t>Your present comforts will only serve to give you a livelier sense of your misery, as having tasted such degrees of enjoyment; and to inflame the reckoning, as you have misimproved those talents lodged in your hands for better purposes.</w:t>
      </w:r>
      <w:r>
        <w:rPr>
          <w:sz w:val="30"/>
          <w:szCs w:val="30"/>
        </w:rPr>
        <w:br w:type="textWrapping"/>
      </w:r>
      <w:r>
        <w:rPr>
          <w:sz w:val="30"/>
          <w:szCs w:val="30"/>
        </w:rPr>
        <w:t>你们现在的安慰只会让你们对自己的痛苦有更生动的感受，因为你们曾品尝过这种程度的享受；而且会加重清算，因为你们滥用了那些放在你们手中为着更好目的的恩赐（talents）。</w:t>
      </w:r>
    </w:p>
    <w:p w14:paraId="79929A79">
      <w:pPr>
        <w:pStyle w:val="11"/>
        <w:widowControl/>
        <w:rPr>
          <w:sz w:val="30"/>
          <w:szCs w:val="30"/>
        </w:rPr>
      </w:pPr>
      <w:r>
        <w:rPr>
          <w:sz w:val="30"/>
          <w:szCs w:val="30"/>
        </w:rPr>
        <w:t>Surely, if these things were believed, and seriously considered, the sinner would have no more heart to rejoice in his present prosperity, than a man would have to amuse himself with the curiosities of a fine garden, through which he was led to be broken upon the rack.</w:t>
      </w:r>
      <w:r>
        <w:rPr>
          <w:sz w:val="30"/>
          <w:szCs w:val="30"/>
        </w:rPr>
        <w:br w:type="textWrapping"/>
      </w:r>
      <w:r>
        <w:rPr>
          <w:sz w:val="30"/>
          <w:szCs w:val="30"/>
        </w:rPr>
        <w:t>当然，如果这些事被相信，并被认真考虑，罪人将不会有心情为祂现在的繁荣而欢喜，就像一个人不会有心情在祂被带往行刑架的精美花园里，欣赏其中的奇珍异宝（curiosities）一样。</w:t>
      </w:r>
    </w:p>
    <w:p w14:paraId="599C3A8A">
      <w:pPr>
        <w:pStyle w:val="11"/>
        <w:widowControl/>
        <w:rPr>
          <w:sz w:val="30"/>
          <w:szCs w:val="30"/>
        </w:rPr>
      </w:pPr>
      <w:r>
        <w:rPr>
          <w:sz w:val="30"/>
          <w:szCs w:val="30"/>
        </w:rPr>
        <w:t>But I will enlarge no farther on these things.</w:t>
      </w:r>
      <w:r>
        <w:rPr>
          <w:sz w:val="30"/>
          <w:szCs w:val="30"/>
        </w:rPr>
        <w:br w:type="textWrapping"/>
      </w:r>
      <w:r>
        <w:rPr>
          <w:sz w:val="30"/>
          <w:szCs w:val="30"/>
        </w:rPr>
        <w:t>但我不再对这些事进行更深入的阐述。</w:t>
      </w:r>
    </w:p>
    <w:p w14:paraId="7904EF7B">
      <w:pPr>
        <w:pStyle w:val="11"/>
        <w:widowControl/>
        <w:rPr>
          <w:sz w:val="30"/>
          <w:szCs w:val="30"/>
        </w:rPr>
      </w:pPr>
      <w:r>
        <w:rPr>
          <w:sz w:val="30"/>
          <w:szCs w:val="30"/>
        </w:rPr>
        <w:t>Would to God that the unaccountable stupidity of men's minds, and their fatal attachment to the pleasures and cares of the present life, did not make it necessary to insist on them so frequently and so copiously!</w:t>
      </w:r>
      <w:r>
        <w:rPr>
          <w:sz w:val="30"/>
          <w:szCs w:val="30"/>
        </w:rPr>
        <w:br w:type="textWrapping"/>
      </w:r>
      <w:r>
        <w:rPr>
          <w:sz w:val="30"/>
          <w:szCs w:val="30"/>
        </w:rPr>
        <w:t>愿上帝赐福，使人们心灵那不可思议的愚钝（stupidity），以及他们对眼前生活享乐和操心的致命依恋，不至于使我们有必要如此频繁和详尽地强调它们！</w:t>
      </w:r>
    </w:p>
    <w:p w14:paraId="42F6D1B3">
      <w:pPr>
        <w:pStyle w:val="11"/>
        <w:widowControl/>
        <w:rPr>
          <w:sz w:val="30"/>
          <w:szCs w:val="30"/>
        </w:rPr>
      </w:pPr>
      <w:r>
        <w:rPr>
          <w:sz w:val="30"/>
          <w:szCs w:val="30"/>
        </w:rPr>
        <w:t>I now proceed to the reflections which naturally arise from hence, and shall only mention two.</w:t>
      </w:r>
      <w:r>
        <w:rPr>
          <w:sz w:val="30"/>
          <w:szCs w:val="30"/>
        </w:rPr>
        <w:br w:type="textWrapping"/>
      </w:r>
      <w:r>
        <w:rPr>
          <w:sz w:val="30"/>
          <w:szCs w:val="30"/>
        </w:rPr>
        <w:t>我现在继续进行由此自然产生的反思，并且只提及两点。</w:t>
      </w:r>
    </w:p>
    <w:p w14:paraId="181EB666">
      <w:pPr>
        <w:pStyle w:val="11"/>
        <w:widowControl/>
        <w:rPr>
          <w:sz w:val="30"/>
          <w:szCs w:val="30"/>
        </w:rPr>
      </w:pPr>
      <w:r>
        <w:rPr>
          <w:color w:val="000000"/>
          <w:sz w:val="30"/>
          <w:szCs w:val="30"/>
        </w:rPr>
        <w:t>1.</w:t>
      </w:r>
    </w:p>
    <w:p w14:paraId="34506534">
      <w:pPr>
        <w:pStyle w:val="11"/>
        <w:widowControl/>
        <w:rPr>
          <w:sz w:val="30"/>
          <w:szCs w:val="30"/>
        </w:rPr>
      </w:pPr>
      <w:r>
        <w:rPr>
          <w:sz w:val="30"/>
          <w:szCs w:val="30"/>
        </w:rPr>
        <w:t>How much reason have we to lament the follow of mankind in neglecting the one thing needful.</w:t>
      </w:r>
    </w:p>
    <w:p w14:paraId="064B5C70">
      <w:pPr>
        <w:pStyle w:val="11"/>
        <w:widowControl/>
        <w:rPr>
          <w:sz w:val="30"/>
          <w:szCs w:val="30"/>
        </w:rPr>
      </w:pPr>
      <w:r>
        <w:rPr>
          <w:color w:val="000000"/>
          <w:sz w:val="30"/>
          <w:szCs w:val="30"/>
        </w:rPr>
        <w:t>2.</w:t>
      </w:r>
    </w:p>
    <w:p w14:paraId="4585D5A6">
      <w:pPr>
        <w:pStyle w:val="11"/>
        <w:widowControl/>
        <w:rPr>
          <w:sz w:val="30"/>
          <w:szCs w:val="30"/>
        </w:rPr>
      </w:pPr>
      <w:r>
        <w:rPr>
          <w:color w:val="000000"/>
          <w:sz w:val="30"/>
          <w:szCs w:val="30"/>
        </w:rPr>
        <w:t>3.</w:t>
      </w:r>
    </w:p>
    <w:p w14:paraId="3ECD78C2">
      <w:pPr>
        <w:pStyle w:val="11"/>
        <w:widowControl/>
        <w:rPr>
          <w:sz w:val="30"/>
          <w:szCs w:val="30"/>
        </w:rPr>
      </w:pPr>
      <w:r>
        <w:rPr>
          <w:sz w:val="30"/>
          <w:szCs w:val="30"/>
        </w:rPr>
        <w:t>我们有多大的理由来哀叹人类在忽略不可少的一件事上的愚蠢。</w:t>
      </w:r>
    </w:p>
    <w:p w14:paraId="1F91BEC3">
      <w:pPr>
        <w:pStyle w:val="11"/>
        <w:widowControl/>
        <w:rPr>
          <w:sz w:val="30"/>
          <w:szCs w:val="30"/>
        </w:rPr>
      </w:pPr>
      <w:r>
        <w:rPr>
          <w:color w:val="000000"/>
          <w:sz w:val="30"/>
          <w:szCs w:val="30"/>
        </w:rPr>
        <w:t>4.</w:t>
      </w:r>
    </w:p>
    <w:p w14:paraId="4184418C">
      <w:pPr>
        <w:pStyle w:val="11"/>
        <w:widowControl/>
        <w:rPr>
          <w:sz w:val="30"/>
          <w:szCs w:val="30"/>
        </w:rPr>
      </w:pPr>
      <w:r>
        <w:rPr>
          <w:sz w:val="30"/>
          <w:szCs w:val="30"/>
        </w:rPr>
        <w:t>If religion be indeed the truest wisdom, then surely we have the justest reason to say with Solomon, "the folly and madness is in men's hearts," Eccl. 9:3.</w:t>
      </w:r>
      <w:r>
        <w:rPr>
          <w:sz w:val="30"/>
          <w:szCs w:val="30"/>
        </w:rPr>
        <w:br w:type="textWrapping"/>
      </w:r>
      <w:r>
        <w:rPr>
          <w:sz w:val="30"/>
          <w:szCs w:val="30"/>
        </w:rPr>
        <w:t>如果信仰确实是最真实的智慧，那么我们当然有最正当的理由像所罗门那样说，“世人的心，充满了恶和狂妄（folly and madness），”传道书 9:3。</w:t>
      </w:r>
    </w:p>
    <w:p w14:paraId="212B79C4">
      <w:pPr>
        <w:pStyle w:val="11"/>
        <w:widowControl/>
        <w:rPr>
          <w:sz w:val="30"/>
          <w:szCs w:val="30"/>
        </w:rPr>
      </w:pPr>
      <w:r>
        <w:rPr>
          <w:sz w:val="30"/>
          <w:szCs w:val="30"/>
        </w:rPr>
        <w:t>Is it the one thing needful?</w:t>
      </w:r>
      <w:r>
        <w:rPr>
          <w:sz w:val="30"/>
          <w:szCs w:val="30"/>
        </w:rPr>
        <w:br w:type="textWrapping"/>
      </w:r>
      <w:r>
        <w:rPr>
          <w:sz w:val="30"/>
          <w:szCs w:val="30"/>
        </w:rPr>
        <w:t>它是不可少的一件事吗？</w:t>
      </w:r>
    </w:p>
    <w:p w14:paraId="49386693">
      <w:pPr>
        <w:pStyle w:val="11"/>
        <w:widowControl/>
        <w:rPr>
          <w:sz w:val="30"/>
          <w:szCs w:val="30"/>
        </w:rPr>
      </w:pPr>
      <w:r>
        <w:rPr>
          <w:sz w:val="30"/>
          <w:szCs w:val="30"/>
        </w:rPr>
        <w:t>Look on the conduct of the generality of mankind, and you would imagine they thought it the one thing needless: the vainest dream, and the idlest amusement of the mind.</w:t>
      </w:r>
      <w:r>
        <w:rPr>
          <w:sz w:val="30"/>
          <w:szCs w:val="30"/>
        </w:rPr>
        <w:br w:type="textWrapping"/>
      </w:r>
      <w:r>
        <w:rPr>
          <w:sz w:val="30"/>
          <w:szCs w:val="30"/>
        </w:rPr>
        <w:t>看看大多数人的行为，你们会想象他们认为它是最不需要的一件事：最虚妄的梦想，和心灵最无谓的娱乐。</w:t>
      </w:r>
    </w:p>
    <w:p w14:paraId="1052E0D2">
      <w:pPr>
        <w:pStyle w:val="11"/>
        <w:widowControl/>
        <w:rPr>
          <w:sz w:val="30"/>
          <w:szCs w:val="30"/>
        </w:rPr>
      </w:pPr>
      <w:r>
        <w:rPr>
          <w:sz w:val="30"/>
          <w:szCs w:val="30"/>
        </w:rPr>
        <w:t>God is admonishing them by ordinances, and providences, sometimes by such as are most awful, to lay it to heart;" he speaks once, yea twice, (yes a multitude of times) but man regards not, Job 33:14.</w:t>
      </w:r>
      <w:r>
        <w:rPr>
          <w:sz w:val="30"/>
          <w:szCs w:val="30"/>
        </w:rPr>
        <w:br w:type="textWrapping"/>
      </w:r>
      <w:r>
        <w:rPr>
          <w:sz w:val="30"/>
          <w:szCs w:val="30"/>
        </w:rPr>
        <w:t>上帝藉着祂的圣礼（ordinances）和护理（providences）告诫他们，有时藉着那些最令人敬畏的来告诫他们，要把它放在心上；“上帝说一次、两次，（是的，无数次）人却不理会，”约伯记 33:14。</w:t>
      </w:r>
    </w:p>
    <w:p w14:paraId="7D9214D0">
      <w:pPr>
        <w:pStyle w:val="11"/>
        <w:widowControl/>
        <w:rPr>
          <w:sz w:val="30"/>
          <w:szCs w:val="30"/>
        </w:rPr>
      </w:pPr>
      <w:r>
        <w:rPr>
          <w:sz w:val="30"/>
          <w:szCs w:val="30"/>
        </w:rPr>
        <w:t>They profess perhaps to believe all that I have been saying, but act as if the contrary were self-evident; they will risk their fouls and eternity for a thing of nought, for that, for the sake of which they would not risk so much as a hand, or a finger, or a joint, no, nor perhaps a toy that adorns it.</w:t>
      </w:r>
      <w:r>
        <w:rPr>
          <w:sz w:val="30"/>
          <w:szCs w:val="30"/>
        </w:rPr>
        <w:br w:type="textWrapping"/>
      </w:r>
      <w:r>
        <w:rPr>
          <w:sz w:val="30"/>
          <w:szCs w:val="30"/>
        </w:rPr>
        <w:t>他们口头上也许声称相信我所说的一切，但行为上却好像相反是自明的（self-evident）；他们会为了毫无价值的东西，为了他们甚至不愿意冒险失去一只手、一根手指、一个关节，不，甚至可能是不愿意冒险失去装饰它的一个小玩意儿的东西，而去冒险失去他们的灵魂和永恒。</w:t>
      </w:r>
    </w:p>
    <w:p w14:paraId="468B6475">
      <w:pPr>
        <w:pStyle w:val="11"/>
        <w:widowControl/>
        <w:rPr>
          <w:sz w:val="30"/>
          <w:szCs w:val="30"/>
        </w:rPr>
      </w:pPr>
      <w:r>
        <w:rPr>
          <w:sz w:val="30"/>
          <w:szCs w:val="30"/>
        </w:rPr>
        <w:t>Surely this is the wonder of angels, and perhaps of devils too, unless the observation of so many ages may have rendered it familiar to both.</w:t>
      </w:r>
      <w:r>
        <w:rPr>
          <w:sz w:val="30"/>
          <w:szCs w:val="30"/>
        </w:rPr>
        <w:br w:type="textWrapping"/>
      </w:r>
      <w:r>
        <w:rPr>
          <w:sz w:val="30"/>
          <w:szCs w:val="30"/>
        </w:rPr>
        <w:t>当然，这是天使的惊奇，也许也是魔鬼的惊奇，除非对如此多年龄的观察使两者都习以为常。</w:t>
      </w:r>
    </w:p>
    <w:p w14:paraId="492E8D20">
      <w:pPr>
        <w:pStyle w:val="11"/>
        <w:widowControl/>
        <w:rPr>
          <w:sz w:val="30"/>
          <w:szCs w:val="30"/>
        </w:rPr>
      </w:pPr>
      <w:r>
        <w:rPr>
          <w:sz w:val="30"/>
          <w:szCs w:val="30"/>
        </w:rPr>
        <w:t>And can we, my Christian brethren, behold such a scene with indifference?</w:t>
      </w:r>
      <w:r>
        <w:rPr>
          <w:sz w:val="30"/>
          <w:szCs w:val="30"/>
        </w:rPr>
        <w:br w:type="textWrapping"/>
      </w:r>
      <w:r>
        <w:rPr>
          <w:sz w:val="30"/>
          <w:szCs w:val="30"/>
        </w:rPr>
        <w:t>我的基督徒弟兄们，我们能冷漠地看着这样一幕吗？</w:t>
      </w:r>
    </w:p>
    <w:p w14:paraId="227DDA12">
      <w:pPr>
        <w:pStyle w:val="11"/>
        <w:widowControl/>
        <w:rPr>
          <w:sz w:val="30"/>
          <w:szCs w:val="30"/>
        </w:rPr>
      </w:pPr>
      <w:r>
        <w:rPr>
          <w:sz w:val="30"/>
          <w:szCs w:val="30"/>
        </w:rPr>
        <w:t>If some epidemical madness had seized our country, or the places where we live, so that as we went from one place to another, we every where met with lunatics, and saw amongst the rest, some perhaps of the finest genius, in the most eminent stations in life, amusing themselves with others; surely were we ever so secure from the danger of infection or assault, the fight would cut us to the heart.</w:t>
      </w:r>
      <w:r>
        <w:rPr>
          <w:sz w:val="30"/>
          <w:szCs w:val="30"/>
        </w:rPr>
        <w:br w:type="textWrapping"/>
      </w:r>
      <w:r>
        <w:rPr>
          <w:sz w:val="30"/>
          <w:szCs w:val="30"/>
        </w:rPr>
        <w:t>如果某种流行性的疯狂（epidemical madness）攫住了我们的国家，或我们居住的地方，以至于我们从一个地方走到另一个地方，到处遇到疯子（lunatics），并看到其中一些也许是最有天赋的人，处于生活中最显赫的地位，却在与其他人一起自娱自乐；当然，即使我们非常安全，免于感染或攻击的危险，眼前的景象也会让我们心如刀割。</w:t>
      </w:r>
    </w:p>
    <w:p w14:paraId="5C53A6F0">
      <w:pPr>
        <w:pStyle w:val="11"/>
        <w:widowControl/>
        <w:rPr>
          <w:sz w:val="30"/>
          <w:szCs w:val="30"/>
        </w:rPr>
      </w:pPr>
      <w:r>
        <w:rPr>
          <w:sz w:val="30"/>
          <w:szCs w:val="30"/>
        </w:rPr>
        <w:t>A good-natured man would hardly be able to go abroad, or even be desirous to live, if it must be amongst so many sad spectacles.</w:t>
      </w:r>
      <w:r>
        <w:rPr>
          <w:sz w:val="30"/>
          <w:szCs w:val="30"/>
        </w:rPr>
        <w:br w:type="textWrapping"/>
      </w:r>
      <w:r>
        <w:rPr>
          <w:sz w:val="30"/>
          <w:szCs w:val="30"/>
        </w:rPr>
        <w:t>一个性情好的人几乎无法出门，甚至不愿意活着，如果他必须生活在如此多悲惨的景象中。</w:t>
      </w:r>
    </w:p>
    <w:p w14:paraId="508F8266">
      <w:pPr>
        <w:pStyle w:val="11"/>
        <w:widowControl/>
        <w:rPr>
          <w:sz w:val="30"/>
          <w:szCs w:val="30"/>
        </w:rPr>
      </w:pPr>
      <w:r>
        <w:rPr>
          <w:sz w:val="30"/>
          <w:szCs w:val="30"/>
        </w:rPr>
        <w:t>Yet these poor creatures might, notwithstanding this, be the children of God, and the higher their frenzy rose, the nearer might their complete happiness be.</w:t>
      </w:r>
      <w:r>
        <w:rPr>
          <w:sz w:val="30"/>
          <w:szCs w:val="30"/>
        </w:rPr>
        <w:br w:type="textWrapping"/>
      </w:r>
      <w:r>
        <w:rPr>
          <w:sz w:val="30"/>
          <w:szCs w:val="30"/>
        </w:rPr>
        <w:t>然而，这些可怜的人，尽管如此，可能仍然是上帝的孩子，而且他们的狂乱（frenzy）越高涨，他们完全的幸福就可能越近。</w:t>
      </w:r>
    </w:p>
    <w:p w14:paraId="5A1429DA">
      <w:pPr>
        <w:pStyle w:val="11"/>
        <w:widowControl/>
        <w:rPr>
          <w:sz w:val="30"/>
          <w:szCs w:val="30"/>
        </w:rPr>
      </w:pPr>
      <w:r>
        <w:rPr>
          <w:sz w:val="30"/>
          <w:szCs w:val="30"/>
        </w:rPr>
        <w:t>But alas!</w:t>
      </w:r>
      <w:r>
        <w:rPr>
          <w:sz w:val="30"/>
          <w:szCs w:val="30"/>
        </w:rPr>
        <w:br w:type="textWrapping"/>
      </w:r>
      <w:r>
        <w:rPr>
          <w:sz w:val="30"/>
          <w:szCs w:val="30"/>
        </w:rPr>
        <w:t>但是唉！</w:t>
      </w:r>
    </w:p>
    <w:p w14:paraId="3C6FB80D">
      <w:pPr>
        <w:pStyle w:val="11"/>
        <w:widowControl/>
        <w:rPr>
          <w:sz w:val="30"/>
          <w:szCs w:val="30"/>
        </w:rPr>
      </w:pPr>
      <w:r>
        <w:rPr>
          <w:sz w:val="30"/>
          <w:szCs w:val="30"/>
        </w:rPr>
        <w:t>the greater part of mankind are seized with a worse kind of madness, in which they are ruining their souls; and can we behold it with indifference?</w:t>
      </w:r>
      <w:r>
        <w:rPr>
          <w:sz w:val="30"/>
          <w:szCs w:val="30"/>
        </w:rPr>
        <w:br w:type="textWrapping"/>
      </w:r>
      <w:r>
        <w:rPr>
          <w:sz w:val="30"/>
          <w:szCs w:val="30"/>
        </w:rPr>
        <w:t>大多数人被一种更糟糕的疯狂所攫住，他们在其中毁坏自己的灵魂；我们能冷漠地看着它吗？</w:t>
      </w:r>
    </w:p>
    <w:p w14:paraId="31298378">
      <w:pPr>
        <w:pStyle w:val="11"/>
        <w:widowControl/>
        <w:rPr>
          <w:sz w:val="30"/>
          <w:szCs w:val="30"/>
        </w:rPr>
      </w:pPr>
      <w:r>
        <w:rPr>
          <w:sz w:val="30"/>
          <w:szCs w:val="30"/>
        </w:rPr>
        <w:t>The Lord awaken our compassion, our prayers, and our endeavors, in dependence on divine grace, that we may be instrumental in bringing them to their mind, and making them wise indeed, that is, wise to salvation!</w:t>
      </w:r>
      <w:r>
        <w:rPr>
          <w:sz w:val="30"/>
          <w:szCs w:val="30"/>
        </w:rPr>
        <w:br w:type="textWrapping"/>
      </w:r>
      <w:r>
        <w:rPr>
          <w:sz w:val="30"/>
          <w:szCs w:val="30"/>
        </w:rPr>
        <w:t>愿主唤醒我们的怜悯、我们的祷告和我们的努力，依靠神圣的恩典，使我们能够成为器皿，使他们恢复心智（bringing them to their mind），使他们真正有智慧，也就是有得救的智慧！</w:t>
      </w:r>
    </w:p>
    <w:p w14:paraId="7C933ADF">
      <w:pPr>
        <w:pStyle w:val="11"/>
        <w:widowControl/>
        <w:rPr>
          <w:sz w:val="30"/>
          <w:szCs w:val="30"/>
        </w:rPr>
      </w:pPr>
      <w:r>
        <w:rPr>
          <w:color w:val="000000"/>
          <w:sz w:val="30"/>
          <w:szCs w:val="30"/>
        </w:rPr>
        <w:t>1.</w:t>
      </w:r>
    </w:p>
    <w:p w14:paraId="72BE4ADE">
      <w:pPr>
        <w:pStyle w:val="11"/>
        <w:widowControl/>
        <w:rPr>
          <w:sz w:val="30"/>
          <w:szCs w:val="30"/>
        </w:rPr>
      </w:pPr>
      <w:r>
        <w:rPr>
          <w:sz w:val="30"/>
          <w:szCs w:val="30"/>
        </w:rPr>
        <w:t>How necessary is it that we should seriously inquire, how this one thing needful is regarded by us!</w:t>
      </w:r>
    </w:p>
    <w:p w14:paraId="34D9CAC7">
      <w:pPr>
        <w:pStyle w:val="11"/>
        <w:widowControl/>
        <w:rPr>
          <w:sz w:val="30"/>
          <w:szCs w:val="30"/>
        </w:rPr>
      </w:pPr>
      <w:r>
        <w:rPr>
          <w:color w:val="000000"/>
          <w:sz w:val="30"/>
          <w:szCs w:val="30"/>
        </w:rPr>
        <w:t>2.</w:t>
      </w:r>
    </w:p>
    <w:p w14:paraId="33401759">
      <w:pPr>
        <w:pStyle w:val="11"/>
        <w:widowControl/>
        <w:rPr>
          <w:sz w:val="30"/>
          <w:szCs w:val="30"/>
        </w:rPr>
      </w:pPr>
      <w:r>
        <w:rPr>
          <w:color w:val="000000"/>
          <w:sz w:val="30"/>
          <w:szCs w:val="30"/>
        </w:rPr>
        <w:t>3.</w:t>
      </w:r>
    </w:p>
    <w:p w14:paraId="168F25DD">
      <w:pPr>
        <w:pStyle w:val="11"/>
        <w:widowControl/>
        <w:rPr>
          <w:sz w:val="30"/>
          <w:szCs w:val="30"/>
        </w:rPr>
      </w:pPr>
      <w:r>
        <w:rPr>
          <w:sz w:val="30"/>
          <w:szCs w:val="30"/>
        </w:rPr>
        <w:t>我们认真地查问，这不可少的一件事是如何被我们重视的，是多么必要！</w:t>
      </w:r>
    </w:p>
    <w:p w14:paraId="1660436A">
      <w:pPr>
        <w:pStyle w:val="11"/>
        <w:widowControl/>
        <w:rPr>
          <w:sz w:val="30"/>
          <w:szCs w:val="30"/>
        </w:rPr>
      </w:pPr>
      <w:r>
        <w:rPr>
          <w:color w:val="000000"/>
          <w:sz w:val="30"/>
          <w:szCs w:val="30"/>
        </w:rPr>
        <w:t>4.</w:t>
      </w:r>
    </w:p>
    <w:p w14:paraId="167D484A">
      <w:pPr>
        <w:pStyle w:val="11"/>
        <w:widowControl/>
        <w:rPr>
          <w:sz w:val="30"/>
          <w:szCs w:val="30"/>
        </w:rPr>
      </w:pPr>
      <w:r>
        <w:rPr>
          <w:sz w:val="30"/>
          <w:szCs w:val="30"/>
        </w:rPr>
        <w:t>Let me entreat you to remember your own concern in it, and inquire ÷ Have I thought seriously of it?</w:t>
      </w:r>
      <w:r>
        <w:rPr>
          <w:sz w:val="30"/>
          <w:szCs w:val="30"/>
        </w:rPr>
        <w:br w:type="textWrapping"/>
      </w:r>
      <w:r>
        <w:rPr>
          <w:sz w:val="30"/>
          <w:szCs w:val="30"/>
        </w:rPr>
        <w:t>请允许我恳求你们记住你们自己在这件事上的关切，并查问 ÷ 我是否认真思考过它？</w:t>
      </w:r>
    </w:p>
    <w:p w14:paraId="2568859F">
      <w:pPr>
        <w:pStyle w:val="11"/>
        <w:widowControl/>
        <w:rPr>
          <w:sz w:val="30"/>
          <w:szCs w:val="30"/>
        </w:rPr>
      </w:pPr>
      <w:r>
        <w:rPr>
          <w:sz w:val="30"/>
          <w:szCs w:val="30"/>
        </w:rPr>
        <w:t>Have I seen the importance of it?</w:t>
      </w:r>
      <w:r>
        <w:rPr>
          <w:sz w:val="30"/>
          <w:szCs w:val="30"/>
        </w:rPr>
        <w:br w:type="textWrapping"/>
      </w:r>
      <w:r>
        <w:rPr>
          <w:sz w:val="30"/>
          <w:szCs w:val="30"/>
        </w:rPr>
        <w:t>我是否看到了它的重要性？</w:t>
      </w:r>
    </w:p>
    <w:p w14:paraId="3058F827">
      <w:pPr>
        <w:pStyle w:val="11"/>
        <w:widowControl/>
        <w:rPr>
          <w:sz w:val="30"/>
          <w:szCs w:val="30"/>
        </w:rPr>
      </w:pPr>
      <w:r>
        <w:rPr>
          <w:sz w:val="30"/>
          <w:szCs w:val="30"/>
        </w:rPr>
        <w:t>Ha it lain with a due and abiding weight on my mind?</w:t>
      </w:r>
      <w:r>
        <w:rPr>
          <w:sz w:val="30"/>
          <w:szCs w:val="30"/>
        </w:rPr>
        <w:br w:type="textWrapping"/>
      </w:r>
      <w:r>
        <w:rPr>
          <w:sz w:val="30"/>
          <w:szCs w:val="30"/>
        </w:rPr>
        <w:t>它是否以应有和持久的分量压在我的心上？</w:t>
      </w:r>
    </w:p>
    <w:p w14:paraId="0D627FE4">
      <w:pPr>
        <w:pStyle w:val="11"/>
        <w:widowControl/>
        <w:rPr>
          <w:sz w:val="30"/>
          <w:szCs w:val="30"/>
        </w:rPr>
      </w:pPr>
      <w:r>
        <w:rPr>
          <w:sz w:val="30"/>
          <w:szCs w:val="30"/>
        </w:rPr>
        <w:t>Has it brought me to Christ, that I might lay the stress of these great eternal interests on him?</w:t>
      </w:r>
      <w:r>
        <w:rPr>
          <w:sz w:val="30"/>
          <w:szCs w:val="30"/>
        </w:rPr>
        <w:br w:type="textWrapping"/>
      </w:r>
      <w:r>
        <w:rPr>
          <w:sz w:val="30"/>
          <w:szCs w:val="30"/>
        </w:rPr>
        <w:t>它是否带领我到基督那里，使我可以将这些伟大的永恒益处（interests）的重点放在祂身上？</w:t>
      </w:r>
    </w:p>
    <w:p w14:paraId="733C1D2A">
      <w:pPr>
        <w:pStyle w:val="11"/>
        <w:widowControl/>
        <w:rPr>
          <w:sz w:val="30"/>
          <w:szCs w:val="30"/>
        </w:rPr>
      </w:pPr>
      <w:r>
        <w:rPr>
          <w:sz w:val="30"/>
          <w:szCs w:val="30"/>
        </w:rPr>
        <w:t>And am I acting in the main of my life, as one that has these convictions?</w:t>
      </w:r>
      <w:r>
        <w:rPr>
          <w:sz w:val="30"/>
          <w:szCs w:val="30"/>
        </w:rPr>
        <w:br w:type="textWrapping"/>
      </w:r>
      <w:r>
        <w:rPr>
          <w:sz w:val="30"/>
          <w:szCs w:val="30"/>
        </w:rPr>
        <w:t>而且我在我的主要生活中，是否像一个拥有这些确信的人那样行事？</w:t>
      </w:r>
    </w:p>
    <w:p w14:paraId="5E62AFA3">
      <w:pPr>
        <w:pStyle w:val="11"/>
        <w:widowControl/>
        <w:rPr>
          <w:sz w:val="30"/>
          <w:szCs w:val="30"/>
        </w:rPr>
      </w:pPr>
      <w:r>
        <w:rPr>
          <w:sz w:val="30"/>
          <w:szCs w:val="30"/>
        </w:rPr>
        <w:t>Am I willing, in fact, to give up other things, my interests, my pleasures, my passions to this?</w:t>
      </w:r>
      <w:r>
        <w:rPr>
          <w:sz w:val="30"/>
          <w:szCs w:val="30"/>
        </w:rPr>
        <w:br w:type="textWrapping"/>
      </w:r>
      <w:r>
        <w:rPr>
          <w:sz w:val="30"/>
          <w:szCs w:val="30"/>
        </w:rPr>
        <w:t>事实上，我是否愿意为了它而放弃其他事情，我的益处（interests）、我的享乐、我的激情？</w:t>
      </w:r>
    </w:p>
    <w:p w14:paraId="3539E608">
      <w:pPr>
        <w:pStyle w:val="11"/>
        <w:widowControl/>
        <w:rPr>
          <w:sz w:val="30"/>
          <w:szCs w:val="30"/>
        </w:rPr>
      </w:pPr>
      <w:r>
        <w:rPr>
          <w:sz w:val="30"/>
          <w:szCs w:val="30"/>
        </w:rPr>
        <w:t>Am I conversing with God and with man, as one that believes these things; as one that has deliberately chosen the better part, and is determined to abide by that choice?</w:t>
      </w:r>
      <w:r>
        <w:rPr>
          <w:sz w:val="30"/>
          <w:szCs w:val="30"/>
        </w:rPr>
        <w:br w:type="textWrapping"/>
      </w:r>
      <w:r>
        <w:rPr>
          <w:sz w:val="30"/>
          <w:szCs w:val="30"/>
        </w:rPr>
        <w:t>我与上帝和人交谈时，是否像一个相信这些事的人；像一个已深思熟虑选择上好福分，并决心坚持这个选择的人？</w:t>
      </w:r>
    </w:p>
    <w:p w14:paraId="430691AE">
      <w:pPr>
        <w:pStyle w:val="11"/>
        <w:widowControl/>
        <w:rPr>
          <w:sz w:val="30"/>
          <w:szCs w:val="30"/>
        </w:rPr>
      </w:pPr>
      <w:r>
        <w:rPr>
          <w:sz w:val="30"/>
          <w:szCs w:val="30"/>
        </w:rPr>
        <w:t>Observe the answer which conscience returns to these inquiries, and you will know your own part in that more particular application, with which I shall conclude.</w:t>
      </w:r>
      <w:r>
        <w:rPr>
          <w:sz w:val="30"/>
          <w:szCs w:val="30"/>
        </w:rPr>
        <w:br w:type="textWrapping"/>
      </w:r>
      <w:r>
        <w:rPr>
          <w:sz w:val="30"/>
          <w:szCs w:val="30"/>
        </w:rPr>
        <w:t>请留意良心对这些查问所作的回答，你们就会知道自己在那个我将要结束的更具体应用中的角色。</w:t>
      </w:r>
    </w:p>
    <w:p w14:paraId="23E3746F">
      <w:pPr>
        <w:pStyle w:val="11"/>
        <w:widowControl/>
        <w:rPr>
          <w:sz w:val="30"/>
          <w:szCs w:val="30"/>
        </w:rPr>
      </w:pPr>
      <w:r>
        <w:rPr>
          <w:color w:val="000000"/>
          <w:sz w:val="30"/>
          <w:szCs w:val="30"/>
        </w:rPr>
        <w:t>1.</w:t>
      </w:r>
    </w:p>
    <w:p w14:paraId="53876673">
      <w:pPr>
        <w:pStyle w:val="11"/>
        <w:widowControl/>
        <w:rPr>
          <w:sz w:val="30"/>
          <w:szCs w:val="30"/>
        </w:rPr>
      </w:pPr>
      <w:r>
        <w:rPr>
          <w:sz w:val="30"/>
          <w:szCs w:val="30"/>
        </w:rPr>
        <w:t>Let me address those that are entirely unconcerned about the one thing needful.</w:t>
      </w:r>
    </w:p>
    <w:p w14:paraId="44309D30">
      <w:pPr>
        <w:pStyle w:val="11"/>
        <w:widowControl/>
        <w:rPr>
          <w:sz w:val="30"/>
          <w:szCs w:val="30"/>
        </w:rPr>
      </w:pPr>
      <w:r>
        <w:rPr>
          <w:color w:val="000000"/>
          <w:sz w:val="30"/>
          <w:szCs w:val="30"/>
        </w:rPr>
        <w:t>2.</w:t>
      </w:r>
    </w:p>
    <w:p w14:paraId="6E88D00D">
      <w:pPr>
        <w:pStyle w:val="11"/>
        <w:widowControl/>
        <w:rPr>
          <w:sz w:val="30"/>
          <w:szCs w:val="30"/>
        </w:rPr>
      </w:pPr>
      <w:r>
        <w:rPr>
          <w:color w:val="000000"/>
          <w:sz w:val="30"/>
          <w:szCs w:val="30"/>
        </w:rPr>
        <w:t>3.</w:t>
      </w:r>
    </w:p>
    <w:p w14:paraId="059EFAFC">
      <w:pPr>
        <w:pStyle w:val="11"/>
        <w:widowControl/>
        <w:rPr>
          <w:sz w:val="30"/>
          <w:szCs w:val="30"/>
        </w:rPr>
      </w:pPr>
      <w:r>
        <w:rPr>
          <w:sz w:val="30"/>
          <w:szCs w:val="30"/>
        </w:rPr>
        <w:t>请允许我向那些完全不关心不可少的一件事的人讲话。</w:t>
      </w:r>
    </w:p>
    <w:p w14:paraId="0F6CAAD5">
      <w:pPr>
        <w:pStyle w:val="11"/>
        <w:widowControl/>
        <w:rPr>
          <w:sz w:val="30"/>
          <w:szCs w:val="30"/>
        </w:rPr>
      </w:pPr>
      <w:r>
        <w:rPr>
          <w:color w:val="000000"/>
          <w:sz w:val="30"/>
          <w:szCs w:val="30"/>
        </w:rPr>
        <w:t>4.</w:t>
      </w:r>
    </w:p>
    <w:p w14:paraId="2C7D7C24">
      <w:pPr>
        <w:pStyle w:val="11"/>
        <w:widowControl/>
        <w:rPr>
          <w:sz w:val="30"/>
          <w:szCs w:val="30"/>
        </w:rPr>
      </w:pPr>
      <w:r>
        <w:rPr>
          <w:sz w:val="30"/>
          <w:szCs w:val="30"/>
        </w:rPr>
        <w:t>Brethren, I have been stating the case at large, and now I appeal to your consciences, are these things so, or are they not?</w:t>
      </w:r>
      <w:r>
        <w:rPr>
          <w:sz w:val="30"/>
          <w:szCs w:val="30"/>
        </w:rPr>
        <w:br w:type="textWrapping"/>
      </w:r>
      <w:r>
        <w:rPr>
          <w:sz w:val="30"/>
          <w:szCs w:val="30"/>
        </w:rPr>
        <w:t>弟兄们，我一直在详细地阐述这个情况，现在我向你们的良心呼吁，这些事是这样，还是不是这样？</w:t>
      </w:r>
    </w:p>
    <w:p w14:paraId="19244742">
      <w:pPr>
        <w:pStyle w:val="11"/>
        <w:widowControl/>
        <w:rPr>
          <w:sz w:val="30"/>
          <w:szCs w:val="30"/>
        </w:rPr>
      </w:pPr>
      <w:r>
        <w:rPr>
          <w:sz w:val="30"/>
          <w:szCs w:val="30"/>
        </w:rPr>
        <w:t>God and your own hearts best know for what the care of your soul is neglected; but be it what it will, the difference between one grain of sand and another, is not great, when it comes to be weighed against a talent of gold.</w:t>
      </w:r>
      <w:r>
        <w:rPr>
          <w:sz w:val="30"/>
          <w:szCs w:val="30"/>
        </w:rPr>
        <w:br w:type="textWrapping"/>
      </w:r>
      <w:r>
        <w:rPr>
          <w:sz w:val="30"/>
          <w:szCs w:val="30"/>
        </w:rPr>
        <w:t>上帝和你们自己的心最清楚为了什么你们忽略了你们灵魂的关顾；但无论是什么，当一粒沙与一他连得的金子相权衡时，一粒沙与另一粒沙之间的差异并不大。</w:t>
      </w:r>
    </w:p>
    <w:p w14:paraId="71CD0447">
      <w:pPr>
        <w:pStyle w:val="11"/>
        <w:widowControl/>
        <w:rPr>
          <w:sz w:val="30"/>
          <w:szCs w:val="30"/>
        </w:rPr>
      </w:pPr>
      <w:r>
        <w:rPr>
          <w:sz w:val="30"/>
          <w:szCs w:val="30"/>
        </w:rPr>
        <w:t>Whatever it is, you had need to examine it carefully.</w:t>
      </w:r>
      <w:r>
        <w:rPr>
          <w:sz w:val="30"/>
          <w:szCs w:val="30"/>
        </w:rPr>
        <w:br w:type="textWrapping"/>
      </w:r>
      <w:r>
        <w:rPr>
          <w:sz w:val="30"/>
          <w:szCs w:val="30"/>
        </w:rPr>
        <w:t>无论它是什么，你们都需要仔细地审视它。</w:t>
      </w:r>
    </w:p>
    <w:p w14:paraId="509C66F2">
      <w:pPr>
        <w:pStyle w:val="11"/>
        <w:widowControl/>
        <w:rPr>
          <w:sz w:val="30"/>
          <w:szCs w:val="30"/>
        </w:rPr>
      </w:pPr>
      <w:r>
        <w:rPr>
          <w:sz w:val="30"/>
          <w:szCs w:val="30"/>
        </w:rPr>
        <w:t>You had need to view that commodity on all sides, of which you do in effect say, For this will I sell my soul; for this will I give up heaven, and venture hell, be heaven and hell whatever they may.</w:t>
      </w:r>
      <w:r>
        <w:rPr>
          <w:sz w:val="30"/>
          <w:szCs w:val="30"/>
        </w:rPr>
        <w:br w:type="textWrapping"/>
      </w:r>
      <w:r>
        <w:rPr>
          <w:sz w:val="30"/>
          <w:szCs w:val="30"/>
        </w:rPr>
        <w:t>你们需要从各个方面审视那种商品，你们实际上在说，为了这个我要出卖我的灵魂；为了这个我要放弃天堂，并冒险下地狱，无论天堂和地狱是什么。</w:t>
      </w:r>
    </w:p>
    <w:p w14:paraId="681CB73C">
      <w:pPr>
        <w:pStyle w:val="11"/>
        <w:widowControl/>
        <w:rPr>
          <w:sz w:val="30"/>
          <w:szCs w:val="30"/>
        </w:rPr>
      </w:pPr>
      <w:r>
        <w:rPr>
          <w:sz w:val="30"/>
          <w:szCs w:val="30"/>
        </w:rPr>
        <w:t>In the name of God, brethren, is this the part of a man, of a rational creature?</w:t>
      </w:r>
      <w:r>
        <w:rPr>
          <w:sz w:val="30"/>
          <w:szCs w:val="30"/>
        </w:rPr>
        <w:br w:type="textWrapping"/>
      </w:r>
      <w:r>
        <w:rPr>
          <w:sz w:val="30"/>
          <w:szCs w:val="30"/>
        </w:rPr>
        <w:t>奉上帝的名，弟兄们，这是一个男人、一个理性（rational）受造物该做的吗？</w:t>
      </w:r>
    </w:p>
    <w:p w14:paraId="1B512803">
      <w:pPr>
        <w:pStyle w:val="11"/>
        <w:widowControl/>
        <w:rPr>
          <w:sz w:val="30"/>
          <w:szCs w:val="30"/>
        </w:rPr>
      </w:pPr>
      <w:r>
        <w:rPr>
          <w:sz w:val="30"/>
          <w:szCs w:val="30"/>
        </w:rPr>
        <w:t>To go on with your eyes open towards a pit of eternal ruin, because there are a few gay flowers in the way: or what if you shut your eyes, will that prevent your fall?</w:t>
      </w:r>
      <w:r>
        <w:rPr>
          <w:sz w:val="30"/>
          <w:szCs w:val="30"/>
        </w:rPr>
        <w:br w:type="textWrapping"/>
      </w:r>
      <w:r>
        <w:rPr>
          <w:sz w:val="30"/>
          <w:szCs w:val="30"/>
        </w:rPr>
        <w:t>睁着眼睛朝着一个永远毁灭的深坑走去，仅仅因为路上有几朵艳丽的花：或者如果你闭上眼睛，那能阻止你的坠落吗？</w:t>
      </w:r>
    </w:p>
    <w:p w14:paraId="6B61A820">
      <w:pPr>
        <w:pStyle w:val="11"/>
        <w:widowControl/>
        <w:rPr>
          <w:sz w:val="30"/>
          <w:szCs w:val="30"/>
        </w:rPr>
      </w:pPr>
      <w:r>
        <w:rPr>
          <w:sz w:val="30"/>
          <w:szCs w:val="30"/>
        </w:rPr>
        <w:t>It signifies little to say, I will not think of these things, I will not consider them: God has said, "In the last days they shall consider it perfectly," Jer. 23:20.</w:t>
      </w:r>
      <w:r>
        <w:rPr>
          <w:sz w:val="30"/>
          <w:szCs w:val="30"/>
        </w:rPr>
        <w:br w:type="textWrapping"/>
      </w:r>
      <w:r>
        <w:rPr>
          <w:sz w:val="30"/>
          <w:szCs w:val="30"/>
        </w:rPr>
        <w:t>说，我不会想这些事，我不会考虑它们，这没有什么意义：上帝说过，“到末后你们就清楚（perfectly）明白了，”耶利米书 23:20。</w:t>
      </w:r>
    </w:p>
    <w:p w14:paraId="7734BD87">
      <w:pPr>
        <w:pStyle w:val="11"/>
        <w:widowControl/>
        <w:rPr>
          <w:sz w:val="30"/>
          <w:szCs w:val="30"/>
        </w:rPr>
      </w:pPr>
      <w:r>
        <w:rPr>
          <w:sz w:val="30"/>
          <w:szCs w:val="30"/>
        </w:rPr>
        <w:t>The revels of a drunken malefactor will not prevent nor respite his execution.</w:t>
      </w:r>
      <w:r>
        <w:rPr>
          <w:sz w:val="30"/>
          <w:szCs w:val="30"/>
        </w:rPr>
        <w:br w:type="textWrapping"/>
      </w:r>
      <w:r>
        <w:rPr>
          <w:sz w:val="30"/>
          <w:szCs w:val="30"/>
        </w:rPr>
        <w:t>一个醉酒的犯人（malefactor）的狂欢不会阻止或延缓他的处决。</w:t>
      </w:r>
    </w:p>
    <w:p w14:paraId="39F59820">
      <w:pPr>
        <w:pStyle w:val="11"/>
        <w:widowControl/>
        <w:rPr>
          <w:sz w:val="30"/>
          <w:szCs w:val="30"/>
        </w:rPr>
      </w:pPr>
      <w:r>
        <w:rPr>
          <w:sz w:val="30"/>
          <w:szCs w:val="30"/>
        </w:rPr>
        <w:t>Pardon my plainness; if it were a fable or a tale, I would endeavor to amuse you with words, but I cannot do it where souls are at stake.</w:t>
      </w:r>
      <w:r>
        <w:rPr>
          <w:sz w:val="30"/>
          <w:szCs w:val="30"/>
        </w:rPr>
        <w:br w:type="textWrapping"/>
      </w:r>
      <w:r>
        <w:rPr>
          <w:sz w:val="30"/>
          <w:szCs w:val="30"/>
        </w:rPr>
        <w:t>请原谅我的直白；如果这是一个寓言或故事，我会努力用言语来娱乐你们，但当灵魂处于危险之中时，我不能这样做。</w:t>
      </w:r>
    </w:p>
    <w:p w14:paraId="32B0D98E">
      <w:pPr>
        <w:pStyle w:val="11"/>
        <w:widowControl/>
        <w:rPr>
          <w:sz w:val="30"/>
          <w:szCs w:val="30"/>
        </w:rPr>
      </w:pPr>
      <w:r>
        <w:rPr>
          <w:color w:val="000000"/>
          <w:sz w:val="30"/>
          <w:szCs w:val="30"/>
        </w:rPr>
        <w:t>1.</w:t>
      </w:r>
    </w:p>
    <w:p w14:paraId="684D586A">
      <w:pPr>
        <w:pStyle w:val="11"/>
        <w:widowControl/>
        <w:rPr>
          <w:sz w:val="30"/>
          <w:szCs w:val="30"/>
        </w:rPr>
      </w:pPr>
      <w:r>
        <w:rPr>
          <w:sz w:val="30"/>
          <w:szCs w:val="30"/>
        </w:rPr>
        <w:t>I would apply to those who are, in some sense, convinced of the importance of their souls, and yet are inclined to defer that care of them a little longer, which, in the general, they see to be necessary.</w:t>
      </w:r>
    </w:p>
    <w:p w14:paraId="4BECC580">
      <w:pPr>
        <w:pStyle w:val="11"/>
        <w:widowControl/>
        <w:rPr>
          <w:sz w:val="30"/>
          <w:szCs w:val="30"/>
        </w:rPr>
      </w:pPr>
      <w:r>
        <w:rPr>
          <w:color w:val="000000"/>
          <w:sz w:val="30"/>
          <w:szCs w:val="30"/>
        </w:rPr>
        <w:t>2.</w:t>
      </w:r>
    </w:p>
    <w:p w14:paraId="459B80B1">
      <w:pPr>
        <w:pStyle w:val="11"/>
        <w:widowControl/>
        <w:rPr>
          <w:sz w:val="30"/>
          <w:szCs w:val="30"/>
        </w:rPr>
      </w:pPr>
      <w:r>
        <w:rPr>
          <w:color w:val="000000"/>
          <w:sz w:val="30"/>
          <w:szCs w:val="30"/>
        </w:rPr>
        <w:t>3.</w:t>
      </w:r>
    </w:p>
    <w:p w14:paraId="5AD21F67">
      <w:pPr>
        <w:pStyle w:val="11"/>
        <w:widowControl/>
        <w:rPr>
          <w:sz w:val="30"/>
          <w:szCs w:val="30"/>
        </w:rPr>
      </w:pPr>
      <w:r>
        <w:rPr>
          <w:sz w:val="30"/>
          <w:szCs w:val="30"/>
        </w:rPr>
        <w:t>我要向那些在某种意义上确信自己灵魂的重要性，但又倾向于将对灵魂的关顾再推迟一会儿的人讲话，他们总体上认为这是必要的。</w:t>
      </w:r>
    </w:p>
    <w:p w14:paraId="0921410F">
      <w:pPr>
        <w:pStyle w:val="11"/>
        <w:widowControl/>
        <w:rPr>
          <w:sz w:val="30"/>
          <w:szCs w:val="30"/>
        </w:rPr>
      </w:pPr>
      <w:r>
        <w:rPr>
          <w:color w:val="000000"/>
          <w:sz w:val="30"/>
          <w:szCs w:val="30"/>
        </w:rPr>
        <w:t>4.</w:t>
      </w:r>
    </w:p>
    <w:p w14:paraId="7F9622E4">
      <w:pPr>
        <w:pStyle w:val="11"/>
        <w:widowControl/>
        <w:rPr>
          <w:sz w:val="30"/>
          <w:szCs w:val="30"/>
        </w:rPr>
      </w:pPr>
      <w:r>
        <w:rPr>
          <w:sz w:val="30"/>
          <w:szCs w:val="30"/>
        </w:rPr>
        <w:t>I know you that are young, are under peculiar temptations to do this; though it is strange that the death of so many of your companions, should not be an answer to some of the most specious and dangerous of those temptations.</w:t>
      </w:r>
      <w:r>
        <w:rPr>
          <w:sz w:val="30"/>
          <w:szCs w:val="30"/>
        </w:rPr>
        <w:br w:type="textWrapping"/>
      </w:r>
      <w:r>
        <w:rPr>
          <w:sz w:val="30"/>
          <w:szCs w:val="30"/>
        </w:rPr>
        <w:t>我知道你们这些年轻人，正受到特殊的试探去做这件事；尽管奇怪的是，你们如此多同伴的死亡，竟然不能回答那些最花言巧语和危险的试探。</w:t>
      </w:r>
    </w:p>
    <w:p w14:paraId="786AA0ED">
      <w:pPr>
        <w:pStyle w:val="11"/>
        <w:widowControl/>
        <w:rPr>
          <w:sz w:val="30"/>
          <w:szCs w:val="30"/>
        </w:rPr>
      </w:pPr>
      <w:r>
        <w:rPr>
          <w:sz w:val="30"/>
          <w:szCs w:val="30"/>
        </w:rPr>
        <w:t>Methinks, if these were the least degree of uncertainty, the importance is too weighty to put matters to the venture.</w:t>
      </w:r>
      <w:r>
        <w:rPr>
          <w:sz w:val="30"/>
          <w:szCs w:val="30"/>
        </w:rPr>
        <w:br w:type="textWrapping"/>
      </w:r>
      <w:r>
        <w:rPr>
          <w:sz w:val="30"/>
          <w:szCs w:val="30"/>
        </w:rPr>
        <w:t>我认为，即使有最小程度的不确定性，这件事的重要性也太重了，不容冒险。</w:t>
      </w:r>
    </w:p>
    <w:p w14:paraId="3558B7C3">
      <w:pPr>
        <w:pStyle w:val="11"/>
        <w:widowControl/>
        <w:rPr>
          <w:sz w:val="30"/>
          <w:szCs w:val="30"/>
        </w:rPr>
      </w:pPr>
      <w:r>
        <w:rPr>
          <w:sz w:val="30"/>
          <w:szCs w:val="30"/>
        </w:rPr>
        <w:t>But here the uncertainty is great and apparent.</w:t>
      </w:r>
      <w:r>
        <w:rPr>
          <w:sz w:val="30"/>
          <w:szCs w:val="30"/>
        </w:rPr>
        <w:br w:type="textWrapping"/>
      </w:r>
      <w:r>
        <w:rPr>
          <w:sz w:val="30"/>
          <w:szCs w:val="30"/>
        </w:rPr>
        <w:t>但在这里，不确定性是巨大且明显的。</w:t>
      </w:r>
    </w:p>
    <w:p w14:paraId="6A469788">
      <w:pPr>
        <w:pStyle w:val="11"/>
        <w:widowControl/>
        <w:rPr>
          <w:sz w:val="30"/>
          <w:szCs w:val="30"/>
        </w:rPr>
      </w:pPr>
      <w:r>
        <w:rPr>
          <w:sz w:val="30"/>
          <w:szCs w:val="30"/>
        </w:rPr>
        <w:t>You must surely know, that there are critical seasons of life for managing the concerns of it, which are of such a nature, that if once left, they may never return: here is a critical season: "Now is the accepted time, now is the day of salvation," 2 Cor. 6:2.</w:t>
      </w:r>
      <w:r>
        <w:rPr>
          <w:sz w:val="30"/>
          <w:szCs w:val="30"/>
        </w:rPr>
        <w:br w:type="textWrapping"/>
      </w:r>
      <w:r>
        <w:rPr>
          <w:sz w:val="30"/>
          <w:szCs w:val="30"/>
        </w:rPr>
        <w:t>你们肯定知道，生命中有处理其事务的关键时期（critical seasons），它们的性质是，一旦错过，它们可能永远不会回来：现在就是一个关键时期：“看哪，现在正是悦纳的时候，现在正是拯救的日子，”哥林多后书 6:2。</w:t>
      </w:r>
    </w:p>
    <w:p w14:paraId="2EFB3F6F">
      <w:pPr>
        <w:pStyle w:val="11"/>
        <w:widowControl/>
        <w:rPr>
          <w:sz w:val="30"/>
          <w:szCs w:val="30"/>
        </w:rPr>
      </w:pPr>
      <w:r>
        <w:rPr>
          <w:sz w:val="30"/>
          <w:szCs w:val="30"/>
        </w:rPr>
        <w:t>"today, if ye will hear his voice, harden not your hearts," Heb. 3:7,8.</w:t>
      </w:r>
      <w:r>
        <w:rPr>
          <w:sz w:val="30"/>
          <w:szCs w:val="30"/>
        </w:rPr>
        <w:br w:type="textWrapping"/>
      </w:r>
      <w:r>
        <w:rPr>
          <w:sz w:val="30"/>
          <w:szCs w:val="30"/>
        </w:rPr>
        <w:t>“你们今日若听祂的话，就不可硬着心，”希伯来书 3:7,8。</w:t>
      </w:r>
    </w:p>
    <w:p w14:paraId="48996741">
      <w:pPr>
        <w:pStyle w:val="11"/>
        <w:widowControl/>
        <w:rPr>
          <w:sz w:val="30"/>
          <w:szCs w:val="30"/>
        </w:rPr>
      </w:pPr>
      <w:r>
        <w:rPr>
          <w:sz w:val="30"/>
          <w:szCs w:val="30"/>
        </w:rPr>
        <w:t>This language may not be spoken tomorrow.</w:t>
      </w:r>
      <w:r>
        <w:rPr>
          <w:sz w:val="30"/>
          <w:szCs w:val="30"/>
        </w:rPr>
        <w:br w:type="textWrapping"/>
      </w:r>
      <w:r>
        <w:rPr>
          <w:sz w:val="30"/>
          <w:szCs w:val="30"/>
        </w:rPr>
        <w:t>这种语言明天可能就不会说了。</w:t>
      </w:r>
    </w:p>
    <w:p w14:paraId="44CD1290">
      <w:pPr>
        <w:pStyle w:val="11"/>
        <w:widowControl/>
        <w:rPr>
          <w:sz w:val="30"/>
          <w:szCs w:val="30"/>
        </w:rPr>
      </w:pPr>
      <w:r>
        <w:rPr>
          <w:sz w:val="30"/>
          <w:szCs w:val="30"/>
        </w:rPr>
        <w:t>Talk not of a more convenient season; none can be more convenient; and that to which you would probably refer it, is least of all so, a dying time.</w:t>
      </w:r>
      <w:r>
        <w:rPr>
          <w:sz w:val="30"/>
          <w:szCs w:val="30"/>
        </w:rPr>
        <w:br w:type="textWrapping"/>
      </w:r>
      <w:r>
        <w:rPr>
          <w:sz w:val="30"/>
          <w:szCs w:val="30"/>
        </w:rPr>
        <w:t>不要谈论一个更方便的时机；没有比现在更方便的了；而你们可能会推迟到的那个时候，是最不方便的，那就是临终之时。</w:t>
      </w:r>
    </w:p>
    <w:p w14:paraId="3F2929AD">
      <w:pPr>
        <w:pStyle w:val="11"/>
        <w:widowControl/>
        <w:rPr>
          <w:sz w:val="30"/>
          <w:szCs w:val="30"/>
        </w:rPr>
      </w:pPr>
      <w:r>
        <w:rPr>
          <w:sz w:val="30"/>
          <w:szCs w:val="30"/>
        </w:rPr>
        <w:t>You would not choose then to have any important business in hand; and will you of choice refer the greatest business of all to that languishing, hurrying, amazing hour?</w:t>
      </w:r>
      <w:r>
        <w:rPr>
          <w:sz w:val="30"/>
          <w:szCs w:val="30"/>
        </w:rPr>
        <w:br w:type="textWrapping"/>
      </w:r>
      <w:r>
        <w:rPr>
          <w:sz w:val="30"/>
          <w:szCs w:val="30"/>
        </w:rPr>
        <w:t>那时你们不会选择手头上有任何重要的事情；而你们却会选择将所有最重要的事推迟到那个衰弱、仓促、令人震惊的时刻吗？</w:t>
      </w:r>
    </w:p>
    <w:p w14:paraId="49F69C17">
      <w:pPr>
        <w:pStyle w:val="11"/>
        <w:widowControl/>
        <w:rPr>
          <w:sz w:val="30"/>
          <w:szCs w:val="30"/>
        </w:rPr>
      </w:pPr>
      <w:r>
        <w:rPr>
          <w:sz w:val="30"/>
          <w:szCs w:val="30"/>
        </w:rPr>
        <w:t>If a friend were then to come to you with the balance of an intricate account, or a view of a title to an estate, you would shake your fainting head, and lift up your pale trembling hand, and say, perhaps, with a feeble voice, "Alas, is this a time for these things?"</w:t>
      </w:r>
      <w:r>
        <w:rPr>
          <w:sz w:val="30"/>
          <w:szCs w:val="30"/>
        </w:rPr>
        <w:br w:type="textWrapping"/>
      </w:r>
      <w:r>
        <w:rPr>
          <w:sz w:val="30"/>
          <w:szCs w:val="30"/>
        </w:rPr>
        <w:t>如果一个朋友在那时带着一笔复杂账目的结余，或者一份财产所有权的查看来到你们这里，你们会摇晃你们虚弱的头，举起你们苍白颤抖的手，也许会用微弱的声音说，“唉，现在是做这些事的时候吗？”</w:t>
      </w:r>
    </w:p>
    <w:p w14:paraId="6E8FA53E">
      <w:pPr>
        <w:pStyle w:val="11"/>
        <w:widowControl/>
        <w:rPr>
          <w:sz w:val="30"/>
          <w:szCs w:val="30"/>
        </w:rPr>
      </w:pPr>
      <w:r>
        <w:rPr>
          <w:sz w:val="30"/>
          <w:szCs w:val="30"/>
        </w:rPr>
        <w:t>And is it a time for so much greater things than these?</w:t>
      </w:r>
      <w:r>
        <w:rPr>
          <w:sz w:val="30"/>
          <w:szCs w:val="30"/>
        </w:rPr>
        <w:br w:type="textWrapping"/>
      </w:r>
      <w:r>
        <w:rPr>
          <w:sz w:val="30"/>
          <w:szCs w:val="30"/>
        </w:rPr>
        <w:t>那么，现在是做比这些事重要得多的事情的时候吗？</w:t>
      </w:r>
    </w:p>
    <w:p w14:paraId="5CAFFE00">
      <w:pPr>
        <w:pStyle w:val="11"/>
        <w:widowControl/>
        <w:rPr>
          <w:sz w:val="30"/>
          <w:szCs w:val="30"/>
        </w:rPr>
      </w:pPr>
      <w:r>
        <w:rPr>
          <w:sz w:val="30"/>
          <w:szCs w:val="30"/>
        </w:rPr>
        <w:t>I wish you knew, and would consider, into what a strait, we that are minister are sometime brought, when we是 called to the dying beds of those who have spent their lives in the neglect of the one thing needful.</w:t>
      </w:r>
      <w:r>
        <w:rPr>
          <w:sz w:val="30"/>
          <w:szCs w:val="30"/>
        </w:rPr>
        <w:br w:type="textWrapping"/>
      </w:r>
      <w:r>
        <w:rPr>
          <w:sz w:val="30"/>
          <w:szCs w:val="30"/>
        </w:rPr>
        <w:t>我希望你们知道，并会考虑，我们这些传道者有时被召唤到那些一生都忽略了不可少的一件事的人的临终床边时，会陷入何等的困境（strait）。</w:t>
      </w:r>
    </w:p>
    <w:p w14:paraId="360C21EC">
      <w:pPr>
        <w:pStyle w:val="11"/>
        <w:widowControl/>
        <w:rPr>
          <w:sz w:val="30"/>
          <w:szCs w:val="30"/>
        </w:rPr>
      </w:pPr>
      <w:r>
        <w:rPr>
          <w:sz w:val="30"/>
          <w:szCs w:val="30"/>
        </w:rPr>
        <w:t>On the one hand, we fear, lest if we palliate [sugarcoat] matters, and speak smooth things, we shall betray and ruin their souls; and on the other, that if we use a becoming plainness and seriousness, in warning them of their danger, we shall quite overwhelm them, and hasten the dying moments, which is advancing by such swift steps.</w:t>
      </w:r>
      <w:r>
        <w:rPr>
          <w:sz w:val="30"/>
          <w:szCs w:val="30"/>
        </w:rPr>
        <w:br w:type="textWrapping"/>
      </w:r>
      <w:r>
        <w:rPr>
          <w:sz w:val="30"/>
          <w:szCs w:val="30"/>
        </w:rPr>
        <w:t>一方面，我们担心，如果我们掩饰（palliate）事情，说些好听的话，我们会背叛和毁坏他们的灵魂；另一方面，如果我们使用合宜的坦率和严肃，来警告他们有危险，我们会完全压垮他们，并加速他们正以如此快速的步伐推进的临终时刻。</w:t>
      </w:r>
    </w:p>
    <w:p w14:paraId="452DAB86">
      <w:pPr>
        <w:pStyle w:val="11"/>
        <w:widowControl/>
        <w:rPr>
          <w:sz w:val="30"/>
          <w:szCs w:val="30"/>
        </w:rPr>
      </w:pPr>
      <w:r>
        <w:rPr>
          <w:sz w:val="30"/>
          <w:szCs w:val="30"/>
        </w:rPr>
        <w:t>O let me entreat you for our sakes, and much more for your own, that you do not drive us to such sad extremities; but if you are convinced, as I hope some of you may now be, that the care of the soul is that needful thing we have represented, let the conviction work, let it drive you immediately to the throne of grace; from thence you may derive that wisdom and strength, which will direct you in all the intricacies which entangle you, and animate you in the midst of difficulty an discouragement.</w:t>
      </w:r>
      <w:r>
        <w:rPr>
          <w:sz w:val="30"/>
          <w:szCs w:val="30"/>
        </w:rPr>
        <w:br w:type="textWrapping"/>
      </w:r>
      <w:r>
        <w:rPr>
          <w:sz w:val="30"/>
          <w:szCs w:val="30"/>
        </w:rPr>
        <w:t>哦，请允许我为着我们的缘故，更为了你们自己的缘故，恳求你们不要将我们逼到如此悲伤的绝境；但是如果你们确信，正如我希望你们中有些人现在可能确信的，对灵魂的关顾是我们所描述的那不可少的一件事，就让这个确信发挥作用，让它立即驱使你们到施恩宝座前；从那里你们可以汲取智慧和力量，这将指引你们摆脱缠绕你们的所有错综复杂（intricacies），并在困难和灰心之中激励你们。</w:t>
      </w:r>
    </w:p>
    <w:p w14:paraId="1BF021E9">
      <w:pPr>
        <w:pStyle w:val="11"/>
        <w:widowControl/>
        <w:rPr>
          <w:sz w:val="30"/>
          <w:szCs w:val="30"/>
        </w:rPr>
      </w:pPr>
      <w:r>
        <w:rPr>
          <w:color w:val="000000"/>
          <w:sz w:val="30"/>
          <w:szCs w:val="30"/>
        </w:rPr>
        <w:t>1.</w:t>
      </w:r>
    </w:p>
    <w:p w14:paraId="08093A6F">
      <w:pPr>
        <w:pStyle w:val="11"/>
        <w:widowControl/>
        <w:rPr>
          <w:sz w:val="30"/>
          <w:szCs w:val="30"/>
        </w:rPr>
      </w:pPr>
      <w:r>
        <w:rPr>
          <w:sz w:val="30"/>
          <w:szCs w:val="30"/>
        </w:rPr>
        <w:t>I would in the last place address myself to those happy souls, who have in good earnest attended to the one thing needful.</w:t>
      </w:r>
    </w:p>
    <w:p w14:paraId="68E8952D">
      <w:pPr>
        <w:pStyle w:val="11"/>
        <w:widowControl/>
        <w:rPr>
          <w:sz w:val="30"/>
          <w:szCs w:val="30"/>
        </w:rPr>
      </w:pPr>
      <w:r>
        <w:rPr>
          <w:color w:val="000000"/>
          <w:sz w:val="30"/>
          <w:szCs w:val="30"/>
        </w:rPr>
        <w:t>2.</w:t>
      </w:r>
    </w:p>
    <w:p w14:paraId="1458273E">
      <w:pPr>
        <w:pStyle w:val="11"/>
        <w:widowControl/>
        <w:rPr>
          <w:sz w:val="30"/>
          <w:szCs w:val="30"/>
        </w:rPr>
      </w:pPr>
      <w:r>
        <w:rPr>
          <w:color w:val="000000"/>
          <w:sz w:val="30"/>
          <w:szCs w:val="30"/>
        </w:rPr>
        <w:t>3.</w:t>
      </w:r>
    </w:p>
    <w:p w14:paraId="0F6C0D70">
      <w:pPr>
        <w:pStyle w:val="11"/>
        <w:widowControl/>
        <w:rPr>
          <w:sz w:val="30"/>
          <w:szCs w:val="30"/>
        </w:rPr>
      </w:pPr>
      <w:r>
        <w:rPr>
          <w:sz w:val="30"/>
          <w:szCs w:val="30"/>
        </w:rPr>
        <w:t>最后，我要向那些认真对待了不可少的一件事的快乐灵魂们讲话。</w:t>
      </w:r>
    </w:p>
    <w:p w14:paraId="19F4B7B6">
      <w:pPr>
        <w:pStyle w:val="11"/>
        <w:widowControl/>
        <w:rPr>
          <w:sz w:val="30"/>
          <w:szCs w:val="30"/>
        </w:rPr>
      </w:pPr>
      <w:r>
        <w:rPr>
          <w:color w:val="000000"/>
          <w:sz w:val="30"/>
          <w:szCs w:val="30"/>
        </w:rPr>
        <w:t>4.</w:t>
      </w:r>
    </w:p>
    <w:p w14:paraId="42CB173D">
      <w:pPr>
        <w:pStyle w:val="11"/>
        <w:widowControl/>
        <w:rPr>
          <w:sz w:val="30"/>
          <w:szCs w:val="30"/>
        </w:rPr>
      </w:pPr>
      <w:r>
        <w:rPr>
          <w:sz w:val="30"/>
          <w:szCs w:val="30"/>
        </w:rPr>
        <w:t>I hope, that when you see how commonly it is neglected, neglected indeed, by many, whose natural capacities, improvements, and circumstances in life, appear to you superior to your own; you will humbly acknowledge, that it was distinguishing grace which brought you into this happy state, and formed you to this most necessary care.</w:t>
      </w:r>
      <w:r>
        <w:rPr>
          <w:sz w:val="30"/>
          <w:szCs w:val="30"/>
        </w:rPr>
        <w:br w:type="textWrapping"/>
      </w:r>
      <w:r>
        <w:rPr>
          <w:sz w:val="30"/>
          <w:szCs w:val="30"/>
        </w:rPr>
        <w:t>我希望，当你们看到它是多么普遍地被忽略，确实被许多你们认为自然能力、造诣（improvements）和生活环境都优于你们自己的人所忽略时；你们会谦卑地承认，是那分别的恩典（distinguishing grace）将你们带入这种幸福的状态，并使你们形成了这种最必要的关顾。</w:t>
      </w:r>
    </w:p>
    <w:p w14:paraId="535BC33D">
      <w:pPr>
        <w:pStyle w:val="11"/>
        <w:widowControl/>
        <w:rPr>
          <w:sz w:val="30"/>
          <w:szCs w:val="30"/>
        </w:rPr>
      </w:pPr>
      <w:r>
        <w:rPr>
          <w:sz w:val="30"/>
          <w:szCs w:val="30"/>
        </w:rPr>
        <w:t>Bless the Lord, therefore, who hath given you that counsel, in virtue of which you can say, "He is your portion."</w:t>
      </w:r>
      <w:r>
        <w:rPr>
          <w:sz w:val="30"/>
          <w:szCs w:val="30"/>
        </w:rPr>
        <w:br w:type="textWrapping"/>
      </w:r>
      <w:r>
        <w:rPr>
          <w:sz w:val="30"/>
          <w:szCs w:val="30"/>
        </w:rPr>
        <w:t>因此，要称颂那赐给你们这个忠告（counsel）的主，藉着这个忠告，你们可以说，“祂是你们的福分（portion）。”</w:t>
      </w:r>
    </w:p>
    <w:p w14:paraId="68BBCF91">
      <w:pPr>
        <w:pStyle w:val="11"/>
        <w:widowControl/>
        <w:rPr>
          <w:sz w:val="30"/>
          <w:szCs w:val="30"/>
        </w:rPr>
      </w:pPr>
      <w:r>
        <w:rPr>
          <w:sz w:val="30"/>
          <w:szCs w:val="30"/>
        </w:rPr>
        <w:t>Rejoice in the thought, that the great concern is secured: as it is natural for us to do, when some important affair is dispatched, which has long lain before us, and which we have been inclined to put offfrom one day to another, but have at length strenuously and successfully attended.</w:t>
      </w:r>
      <w:r>
        <w:rPr>
          <w:sz w:val="30"/>
          <w:szCs w:val="30"/>
        </w:rPr>
        <w:br w:type="textWrapping"/>
      </w:r>
      <w:r>
        <w:rPr>
          <w:sz w:val="30"/>
          <w:szCs w:val="30"/>
        </w:rPr>
        <w:t>要因着这件大事已经得到保障而欢喜：正如我们处理完一件长期摆在我们面前，我们一直倾向于日复一日拖延，但最终有力地（strenuously）并成功地处理好的重要事务时，我们自然会这样做。</w:t>
      </w:r>
    </w:p>
    <w:p w14:paraId="29EDE0E9">
      <w:pPr>
        <w:pStyle w:val="11"/>
        <w:widowControl/>
        <w:rPr>
          <w:sz w:val="30"/>
          <w:szCs w:val="30"/>
        </w:rPr>
      </w:pPr>
      <w:r>
        <w:rPr>
          <w:sz w:val="30"/>
          <w:szCs w:val="30"/>
        </w:rPr>
        <w:t>Remember still to endeavor to continue acting on these great principles, which at first determined your choice; and seriously consider, that those who desire their life may at last be given them for a prey, must continue on their guard, in all stages of their journey through a wilderness, where daily dangers are still surrounding them.</w:t>
      </w:r>
      <w:r>
        <w:rPr>
          <w:sz w:val="30"/>
          <w:szCs w:val="30"/>
        </w:rPr>
        <w:br w:type="textWrapping"/>
      </w:r>
      <w:r>
        <w:rPr>
          <w:sz w:val="30"/>
          <w:szCs w:val="30"/>
        </w:rPr>
        <w:t>记住，仍然要努力继续按照这些最初决定你们选择的伟大原则行事；并认真考虑，那些渴望他们的生命最终能像掠物（prey）一样被赐给他们的人，必须在他们穿越旷野旅程的所有阶段中保持警惕，那里每天都有危险环绕着他们。</w:t>
      </w:r>
    </w:p>
    <w:p w14:paraId="06B27710">
      <w:pPr>
        <w:pStyle w:val="11"/>
        <w:widowControl/>
        <w:rPr>
          <w:sz w:val="30"/>
          <w:szCs w:val="30"/>
        </w:rPr>
      </w:pPr>
      <w:r>
        <w:rPr>
          <w:sz w:val="30"/>
          <w:szCs w:val="30"/>
        </w:rPr>
        <w:t>Being enabled to secure the great concern, make yourselves easy as to others of smaller importance.</w:t>
      </w:r>
      <w:r>
        <w:rPr>
          <w:sz w:val="30"/>
          <w:szCs w:val="30"/>
        </w:rPr>
        <w:br w:type="textWrapping"/>
      </w:r>
      <w:r>
        <w:rPr>
          <w:sz w:val="30"/>
          <w:szCs w:val="30"/>
        </w:rPr>
        <w:t>既然能够保障这件大事，对于其他不那么重要的事情，就放宽心吧（make yourselves easy）。</w:t>
      </w:r>
    </w:p>
    <w:p w14:paraId="2972D350">
      <w:pPr>
        <w:pStyle w:val="11"/>
        <w:widowControl/>
        <w:rPr>
          <w:sz w:val="30"/>
          <w:szCs w:val="30"/>
        </w:rPr>
      </w:pPr>
      <w:r>
        <w:rPr>
          <w:sz w:val="30"/>
          <w:szCs w:val="30"/>
        </w:rPr>
        <w:t>You have chosen the kingdom of God, and his righteousness; other things, therefore, shall be added unto you: and if any which you desire should, not be added, comfort yourselves with this thought, that you have the good part, which can never be taken away.</w:t>
      </w:r>
      <w:r>
        <w:rPr>
          <w:sz w:val="30"/>
          <w:szCs w:val="30"/>
        </w:rPr>
        <w:br w:type="textWrapping"/>
      </w:r>
      <w:r>
        <w:rPr>
          <w:sz w:val="30"/>
          <w:szCs w:val="30"/>
        </w:rPr>
        <w:t>你们已经选择了上帝的国和祂的义；因此，其他东西都将加给你们：而且如果你们所渴望的任何东西没有被加给你们，你们也要以这个思想来安慰自己，就是你们拥有那上好的福分（good part），是永远不能被夺去的。</w:t>
      </w:r>
    </w:p>
    <w:p w14:paraId="17554DDF">
      <w:pPr>
        <w:pStyle w:val="11"/>
        <w:widowControl/>
        <w:rPr>
          <w:sz w:val="30"/>
          <w:szCs w:val="30"/>
        </w:rPr>
      </w:pPr>
      <w:r>
        <w:rPr>
          <w:sz w:val="30"/>
          <w:szCs w:val="30"/>
        </w:rPr>
        <w:t>And, not to enlarge on these obvious hints, which must often occur, be very solicitous that others may be brought to a care about the one thing needful.</w:t>
      </w:r>
      <w:r>
        <w:rPr>
          <w:sz w:val="30"/>
          <w:szCs w:val="30"/>
        </w:rPr>
        <w:br w:type="textWrapping"/>
      </w:r>
      <w:r>
        <w:rPr>
          <w:sz w:val="30"/>
          <w:szCs w:val="30"/>
        </w:rPr>
        <w:t>而且，为了不详述这些经常会想到的明显提示（hints），要非常关切（solicitous）其他人是否能被带到对不可少的一件事的关顾上。</w:t>
      </w:r>
    </w:p>
    <w:p w14:paraId="02BD1CB4">
      <w:pPr>
        <w:pStyle w:val="11"/>
        <w:widowControl/>
        <w:rPr>
          <w:sz w:val="30"/>
          <w:szCs w:val="30"/>
        </w:rPr>
      </w:pPr>
      <w:r>
        <w:rPr>
          <w:sz w:val="30"/>
          <w:szCs w:val="30"/>
        </w:rPr>
        <w:t>If it be needful for you, it is so for your children, your friends, your servants.</w:t>
      </w:r>
      <w:r>
        <w:rPr>
          <w:sz w:val="30"/>
          <w:szCs w:val="30"/>
        </w:rPr>
        <w:br w:type="textWrapping"/>
      </w:r>
      <w:r>
        <w:rPr>
          <w:sz w:val="30"/>
          <w:szCs w:val="30"/>
        </w:rPr>
        <w:t>如果它对你们是不可少的，那么对你们的孩子、你们的朋友、你们的仆人也是如此。</w:t>
      </w:r>
    </w:p>
    <w:p w14:paraId="42E942D0">
      <w:pPr>
        <w:pStyle w:val="11"/>
        <w:widowControl/>
        <w:rPr>
          <w:sz w:val="30"/>
          <w:szCs w:val="30"/>
        </w:rPr>
      </w:pPr>
      <w:r>
        <w:rPr>
          <w:sz w:val="30"/>
          <w:szCs w:val="30"/>
        </w:rPr>
        <w:t>Let them, therefore,看到 your concern in this respect for them, as well as for yourselves.</w:t>
      </w:r>
      <w:r>
        <w:rPr>
          <w:sz w:val="30"/>
          <w:szCs w:val="30"/>
        </w:rPr>
        <w:br w:type="textWrapping"/>
      </w:r>
      <w:r>
        <w:rPr>
          <w:sz w:val="30"/>
          <w:szCs w:val="30"/>
        </w:rPr>
        <w:t>因此，让他们看到你们在这方面对他们的关切，也像对你们自己一样。</w:t>
      </w:r>
    </w:p>
    <w:p w14:paraId="78B3D911">
      <w:pPr>
        <w:pStyle w:val="11"/>
        <w:widowControl/>
        <w:rPr>
          <w:sz w:val="30"/>
          <w:szCs w:val="30"/>
        </w:rPr>
      </w:pPr>
      <w:r>
        <w:rPr>
          <w:sz w:val="30"/>
          <w:szCs w:val="30"/>
        </w:rPr>
        <w:t>Let parents especially attend to this exhortation; whose care for their offspring often exceeds in other respects, and falls in this.</w:t>
      </w:r>
      <w:r>
        <w:rPr>
          <w:sz w:val="30"/>
          <w:szCs w:val="30"/>
        </w:rPr>
        <w:br w:type="textWrapping"/>
      </w:r>
      <w:r>
        <w:rPr>
          <w:sz w:val="30"/>
          <w:szCs w:val="30"/>
        </w:rPr>
        <w:t>让父母特别注意这个劝告；他们对子女的关爱在其他方面往往过度，而在这方面却不足。</w:t>
      </w:r>
    </w:p>
    <w:p w14:paraId="0C0D8B33">
      <w:pPr>
        <w:pStyle w:val="11"/>
        <w:widowControl/>
        <w:rPr>
          <w:sz w:val="30"/>
          <w:szCs w:val="30"/>
        </w:rPr>
      </w:pPr>
      <w:r>
        <w:rPr>
          <w:sz w:val="30"/>
          <w:szCs w:val="30"/>
        </w:rPr>
        <w:t>Remember that your children may never live to enjoy the effects of your labor and concern to get them estates and portions: the charges of their funerals may, perhaps, be all their share of what you are so anxiously careful to lay up for them.</w:t>
      </w:r>
      <w:r>
        <w:rPr>
          <w:sz w:val="30"/>
          <w:szCs w:val="30"/>
        </w:rPr>
        <w:br w:type="textWrapping"/>
      </w:r>
      <w:r>
        <w:rPr>
          <w:sz w:val="30"/>
          <w:szCs w:val="30"/>
        </w:rPr>
        <w:t>记住，你们的孩子可能永远活不到享受你们劳苦和操心为他们获取产业（estates）和部分（portions）的成果：他们的丧葬费，也许就是你们如此焦虑地为他们积攒的一切的全部份额。</w:t>
      </w:r>
    </w:p>
    <w:p w14:paraId="156D3F35">
      <w:pPr>
        <w:pStyle w:val="11"/>
        <w:widowControl/>
        <w:rPr>
          <w:sz w:val="30"/>
          <w:szCs w:val="30"/>
        </w:rPr>
      </w:pPr>
      <w:r>
        <w:rPr>
          <w:sz w:val="30"/>
          <w:szCs w:val="30"/>
        </w:rPr>
        <w:t>And O think what a sword would pierce through your very heart, if you should stand by the corpse of a beloved child with this reflection: "This poor creature has done with life, before it learnt its great business in it; and is gone to eternity, which I have seldom been warning it to prepare for, and which, perhaps, it learned of me to forget."</w:t>
      </w:r>
      <w:r>
        <w:rPr>
          <w:sz w:val="30"/>
          <w:szCs w:val="30"/>
        </w:rPr>
        <w:br w:type="textWrapping"/>
      </w:r>
      <w:r>
        <w:rPr>
          <w:sz w:val="30"/>
          <w:szCs w:val="30"/>
        </w:rPr>
        <w:t>哦，想想如果你们站在一个心爱的孩子的遗体旁边，带着这样的反思，会有怎样的利剑刺穿你们的心：“这个可怜的生命在学会它在世上最重要的事之前，就已经结束了；而且已经去往永恒，而我却很少警告它要为此作准备，并且它也许是从我这里学会了忘记。”</w:t>
      </w:r>
    </w:p>
    <w:p w14:paraId="4CFD2581">
      <w:pPr>
        <w:pStyle w:val="11"/>
        <w:widowControl/>
        <w:rPr>
          <w:sz w:val="30"/>
          <w:szCs w:val="30"/>
        </w:rPr>
      </w:pPr>
      <w:r>
        <w:rPr>
          <w:sz w:val="30"/>
          <w:szCs w:val="30"/>
        </w:rPr>
        <w:t>On the whole, may this grand care be awakened in those by whom it has been hitherto neglected: may it be revived in each of our minds.</w:t>
      </w:r>
      <w:r>
        <w:rPr>
          <w:sz w:val="30"/>
          <w:szCs w:val="30"/>
        </w:rPr>
        <w:br w:type="textWrapping"/>
      </w:r>
      <w:r>
        <w:rPr>
          <w:sz w:val="30"/>
          <w:szCs w:val="30"/>
        </w:rPr>
        <w:t>总而言之，愿这种重大的关顾在那些至今忽略它的人心中被唤醒：愿它在我们每个人的心中得到复苏。</w:t>
      </w:r>
    </w:p>
    <w:p w14:paraId="5B5459CF">
      <w:pPr>
        <w:pStyle w:val="11"/>
        <w:widowControl/>
        <w:rPr>
          <w:sz w:val="30"/>
          <w:szCs w:val="30"/>
        </w:rPr>
      </w:pPr>
      <w:r>
        <w:rPr>
          <w:sz w:val="30"/>
          <w:szCs w:val="30"/>
        </w:rPr>
        <w:t>And that you may be encouraged to pursue it with greater cheerfulness, let me conclude with this comfortable thought, that in proportion to the necessity of the case, through the merits of Christ Jesus, is the provision which divine grace has made for our assistance.</w:t>
      </w:r>
      <w:r>
        <w:rPr>
          <w:sz w:val="30"/>
          <w:szCs w:val="30"/>
        </w:rPr>
        <w:br w:type="textWrapping"/>
      </w:r>
      <w:r>
        <w:rPr>
          <w:sz w:val="30"/>
          <w:szCs w:val="30"/>
        </w:rPr>
        <w:t>而且为了使你们能以更大的喜乐来追求它，请允许我以这个令人安慰的想法作结，即与情况的必要性成正比，藉着耶稣基督的功劳，神圣的恩典为我们的帮助所做的预备是充足的。</w:t>
      </w:r>
    </w:p>
    <w:p w14:paraId="2C0D8C75">
      <w:pPr>
        <w:pStyle w:val="11"/>
        <w:widowControl/>
        <w:rPr>
          <w:sz w:val="30"/>
          <w:szCs w:val="30"/>
        </w:rPr>
      </w:pPr>
      <w:r>
        <w:rPr>
          <w:sz w:val="30"/>
          <w:szCs w:val="30"/>
        </w:rPr>
        <w:t>If you are disposed to sit down at Christ's feet, he will teach you by his word and Spirit.</w:t>
      </w:r>
      <w:r>
        <w:rPr>
          <w:sz w:val="30"/>
          <w:szCs w:val="30"/>
        </w:rPr>
        <w:br w:type="textWrapping"/>
      </w:r>
      <w:r>
        <w:rPr>
          <w:sz w:val="30"/>
          <w:szCs w:val="30"/>
        </w:rPr>
        <w:t>如果你们愿意坐在基督的脚前，祂会藉着祂的圣言和圣灵教导你们。</w:t>
      </w:r>
    </w:p>
    <w:p w14:paraId="08D85F8C">
      <w:pPr>
        <w:pStyle w:val="11"/>
        <w:widowControl/>
        <w:rPr>
          <w:sz w:val="30"/>
          <w:szCs w:val="30"/>
        </w:rPr>
      </w:pPr>
      <w:r>
        <w:rPr>
          <w:sz w:val="30"/>
          <w:szCs w:val="30"/>
        </w:rPr>
        <w:t>If you commit this precious jewel, which is your eternal all, into his hand, he will preserve it unto that day, and will then produce it richly adorned, and gloriously improved to his own honor, and to your everlasting joy.</w:t>
      </w:r>
      <w:r>
        <w:rPr>
          <w:sz w:val="30"/>
          <w:szCs w:val="30"/>
        </w:rPr>
        <w:br w:type="textWrapping"/>
      </w:r>
      <w:r>
        <w:rPr>
          <w:sz w:val="30"/>
          <w:szCs w:val="30"/>
        </w:rPr>
        <w:t>如果你们将这颗宝贵的宝石，也就是你们的永恒一切，交托在祂的手中，祂将保守它直到那日，然后将它丰富地装饰，并荣耀地提升，归于祂自己的尊荣，以及你们永远的喜乐。</w:t>
      </w:r>
    </w:p>
    <w:p w14:paraId="6339C416">
      <w:pPr>
        <w:pStyle w:val="11"/>
        <w:widowControl/>
        <w:rPr>
          <w:sz w:val="30"/>
          <w:szCs w:val="30"/>
        </w:rPr>
      </w:pPr>
      <w:r>
        <w:rPr>
          <w:sz w:val="30"/>
          <w:szCs w:val="30"/>
        </w:rPr>
        <w:t>Which God of his infinite mercy grant, &amp;c.</w:t>
      </w:r>
      <w:r>
        <w:rPr>
          <w:sz w:val="30"/>
          <w:szCs w:val="30"/>
        </w:rPr>
        <w:br w:type="textWrapping"/>
      </w:r>
      <w:r>
        <w:rPr>
          <w:sz w:val="30"/>
          <w:szCs w:val="30"/>
        </w:rPr>
        <w:t>愿上帝以祂无限的怜悯赐予，等等。</w:t>
      </w:r>
    </w:p>
    <w:p w14:paraId="750D62EB">
      <w:pPr>
        <w:pStyle w:val="11"/>
        <w:widowControl/>
        <w:rPr>
          <w:sz w:val="30"/>
          <w:szCs w:val="30"/>
        </w:rPr>
      </w:pPr>
      <w:r>
        <w:rPr>
          <w:sz w:val="30"/>
          <w:szCs w:val="30"/>
        </w:rPr>
        <w:t>But O what a dreadful consideration is this for damned souls!</w:t>
      </w:r>
      <w:r>
        <w:rPr>
          <w:sz w:val="30"/>
          <w:szCs w:val="30"/>
        </w:rPr>
        <w:br w:type="textWrapping"/>
      </w:r>
      <w:r>
        <w:rPr>
          <w:sz w:val="30"/>
          <w:szCs w:val="30"/>
        </w:rPr>
        <w:t>但是，哦，这对被定罪的灵魂来说，这是多么可怕的考量啊！</w:t>
      </w:r>
    </w:p>
    <w:p w14:paraId="41FEF56A">
      <w:pPr>
        <w:pStyle w:val="11"/>
        <w:widowControl/>
        <w:rPr>
          <w:sz w:val="30"/>
          <w:szCs w:val="30"/>
        </w:rPr>
      </w:pPr>
      <w:r>
        <w:rPr>
          <w:sz w:val="30"/>
          <w:szCs w:val="30"/>
        </w:rPr>
        <w:t>I believe, that as glorified spirits will know one another, so will damned souls know one another too.</w:t>
      </w:r>
      <w:r>
        <w:rPr>
          <w:sz w:val="30"/>
          <w:szCs w:val="30"/>
        </w:rPr>
        <w:br w:type="textWrapping"/>
      </w:r>
      <w:r>
        <w:rPr>
          <w:sz w:val="30"/>
          <w:szCs w:val="30"/>
        </w:rPr>
        <w:t>我相信，正如得荣耀的灵魂会彼此认识，被定罪的灵魂也会彼此认识。</w:t>
      </w:r>
    </w:p>
    <w:p w14:paraId="58BC352A">
      <w:pPr>
        <w:pStyle w:val="11"/>
        <w:widowControl/>
        <w:rPr>
          <w:sz w:val="30"/>
          <w:szCs w:val="30"/>
        </w:rPr>
      </w:pPr>
      <w:r>
        <w:rPr>
          <w:sz w:val="30"/>
          <w:szCs w:val="30"/>
        </w:rPr>
        <w:t>And as the company of the blessed increases the happiness of heaven, so the company of the damned will increase their torments.</w:t>
      </w:r>
      <w:r>
        <w:rPr>
          <w:sz w:val="30"/>
          <w:szCs w:val="30"/>
        </w:rPr>
        <w:br w:type="textWrapping"/>
      </w:r>
      <w:r>
        <w:rPr>
          <w:sz w:val="30"/>
          <w:szCs w:val="30"/>
        </w:rPr>
        <w:t>正如蒙福者的团契增加了天堂的幸福，被定罪者的团契也会增加他们的痛苦。</w:t>
      </w:r>
    </w:p>
    <w:p w14:paraId="1DE5CC2B">
      <w:pPr>
        <w:pStyle w:val="11"/>
        <w:widowControl/>
        <w:rPr>
          <w:sz w:val="30"/>
          <w:szCs w:val="30"/>
        </w:rPr>
      </w:pPr>
      <w:r>
        <w:rPr>
          <w:sz w:val="30"/>
          <w:szCs w:val="30"/>
        </w:rPr>
        <w:t>What made Dives to put up that petition?</w:t>
      </w:r>
      <w:r>
        <w:rPr>
          <w:sz w:val="30"/>
          <w:szCs w:val="30"/>
        </w:rPr>
        <w:br w:type="textWrapping"/>
      </w:r>
      <w:r>
        <w:rPr>
          <w:sz w:val="30"/>
          <w:szCs w:val="30"/>
        </w:rPr>
        <w:t>是什么促使财主（Dives）提出那个请求呢？</w:t>
      </w:r>
    </w:p>
    <w:p w14:paraId="62B630D3">
      <w:pPr>
        <w:pStyle w:val="11"/>
        <w:widowControl/>
        <w:rPr>
          <w:sz w:val="30"/>
          <w:szCs w:val="30"/>
        </w:rPr>
      </w:pPr>
      <w:r>
        <w:rPr>
          <w:sz w:val="30"/>
          <w:szCs w:val="30"/>
        </w:rPr>
        <w:t>"I have five brethren; send somebody to my father's house to testify unto them, lest they also come into this place of torment.ä</w:t>
      </w:r>
      <w:r>
        <w:rPr>
          <w:sz w:val="30"/>
          <w:szCs w:val="30"/>
        </w:rPr>
        <w:br w:type="textWrapping"/>
      </w:r>
      <w:r>
        <w:rPr>
          <w:sz w:val="30"/>
          <w:szCs w:val="30"/>
        </w:rPr>
        <w:t>“我还有五个弟兄，请打发人到我父家去，对他们作见证，免得他们也来到这受苦的地方。”</w:t>
      </w:r>
    </w:p>
    <w:p w14:paraId="20DCED27">
      <w:pPr>
        <w:pStyle w:val="11"/>
        <w:widowControl/>
        <w:rPr>
          <w:sz w:val="30"/>
          <w:szCs w:val="30"/>
        </w:rPr>
      </w:pPr>
      <w:r>
        <w:rPr>
          <w:sz w:val="30"/>
          <w:szCs w:val="30"/>
        </w:rPr>
        <w:t>One would imagine at first reading, that hell had made Dives charitable, and that though he was ill natured on earth, yet he had acquired some good nature in hell.</w:t>
      </w:r>
      <w:r>
        <w:rPr>
          <w:sz w:val="30"/>
          <w:szCs w:val="30"/>
        </w:rPr>
        <w:br w:type="textWrapping"/>
      </w:r>
      <w:r>
        <w:rPr>
          <w:sz w:val="30"/>
          <w:szCs w:val="30"/>
        </w:rPr>
        <w:t>初读时，人们会想象地狱使财主变得有爱心，而且祂虽然在地上性情不好，却在地狱里获得了一些好性情。</w:t>
      </w:r>
    </w:p>
    <w:p w14:paraId="20F5E0EC">
      <w:pPr>
        <w:pStyle w:val="11"/>
        <w:widowControl/>
        <w:rPr>
          <w:sz w:val="30"/>
          <w:szCs w:val="30"/>
        </w:rPr>
      </w:pPr>
      <w:r>
        <w:rPr>
          <w:sz w:val="30"/>
          <w:szCs w:val="30"/>
        </w:rPr>
        <w:t>No, no, there is not a spark of good nature in the place of torment.</w:t>
      </w:r>
      <w:r>
        <w:rPr>
          <w:sz w:val="30"/>
          <w:szCs w:val="30"/>
        </w:rPr>
        <w:br w:type="textWrapping"/>
      </w:r>
      <w:r>
        <w:rPr>
          <w:sz w:val="30"/>
          <w:szCs w:val="30"/>
        </w:rPr>
        <w:t>不，不，在受苦之地没有一丝一毫的好性情。</w:t>
      </w:r>
    </w:p>
    <w:p w14:paraId="5B2BA9CE">
      <w:pPr>
        <w:pStyle w:val="11"/>
        <w:widowControl/>
        <w:rPr>
          <w:sz w:val="30"/>
          <w:szCs w:val="30"/>
        </w:rPr>
      </w:pPr>
      <w:r>
        <w:rPr>
          <w:sz w:val="30"/>
          <w:szCs w:val="30"/>
        </w:rPr>
        <w:t>But Dives knew, if his five brethren came there, they might say, We may thank you, next to an evil heart, for coming hither; you made us drink healths, till we were drunk; you taught us to game, to curse, to swear, &amp;c.</w:t>
      </w:r>
      <w:r>
        <w:rPr>
          <w:sz w:val="30"/>
          <w:szCs w:val="30"/>
        </w:rPr>
        <w:br w:type="textWrapping"/>
      </w:r>
      <w:r>
        <w:rPr>
          <w:sz w:val="30"/>
          <w:szCs w:val="30"/>
        </w:rPr>
        <w:t>但是财主知道，如果祂的五个弟兄来到那里，他们可能会说，我们来到这里，除了一个邪恶的心之外，我们还要感谢你；你让我们祝酒（drink healths），直到我们喝醉；你教我们赌博（game），咒骂（curse），发誓（swear），等等。</w:t>
      </w:r>
    </w:p>
    <w:p w14:paraId="3E8A06FD">
      <w:pPr>
        <w:pStyle w:val="11"/>
        <w:widowControl/>
        <w:rPr>
          <w:sz w:val="30"/>
          <w:szCs w:val="30"/>
        </w:rPr>
      </w:pPr>
      <w:r>
        <w:rPr>
          <w:sz w:val="30"/>
          <w:szCs w:val="30"/>
        </w:rPr>
        <w:t>He knew very well, that his five brethren being brought to hell by his example, hell would be heated five times hotter to torment his soul.</w:t>
      </w:r>
      <w:r>
        <w:rPr>
          <w:sz w:val="30"/>
          <w:szCs w:val="30"/>
        </w:rPr>
        <w:br w:type="textWrapping"/>
      </w:r>
      <w:r>
        <w:rPr>
          <w:sz w:val="30"/>
          <w:szCs w:val="30"/>
        </w:rPr>
        <w:t>祂非常清楚，祂的五个弟兄因祂的榜样被带到地狱，地狱就会被加热五倍的炙热来折磨祂的灵魂。</w:t>
      </w:r>
    </w:p>
    <w:p w14:paraId="628FAB76">
      <w:pPr>
        <w:pStyle w:val="11"/>
        <w:widowControl/>
        <w:rPr>
          <w:sz w:val="30"/>
          <w:szCs w:val="30"/>
        </w:rPr>
      </w:pPr>
      <w:r>
        <w:rPr>
          <w:sz w:val="30"/>
          <w:szCs w:val="30"/>
        </w:rPr>
        <w:t>One will cry out, Cursed be the day that ever I was companions with such an one in sin; cursed be the day that ever we hearkened to one another's advice, and were allured by each others example to sin against God!</w:t>
      </w:r>
      <w:r>
        <w:rPr>
          <w:sz w:val="30"/>
          <w:szCs w:val="30"/>
        </w:rPr>
        <w:br w:type="textWrapping"/>
      </w:r>
      <w:r>
        <w:rPr>
          <w:sz w:val="30"/>
          <w:szCs w:val="30"/>
        </w:rPr>
        <w:t>有人会喊着说，与某人在罪恶中为伴的那一天被咒诅！我们听从彼此的建议，被彼此的榜样引诱犯罪得罪上帝的那一天被咒诅！</w:t>
      </w:r>
    </w:p>
    <w:p w14:paraId="2E30B720">
      <w:pPr>
        <w:pStyle w:val="11"/>
        <w:widowControl/>
        <w:rPr>
          <w:sz w:val="30"/>
          <w:szCs w:val="30"/>
        </w:rPr>
      </w:pPr>
      <w:r>
        <w:rPr>
          <w:sz w:val="30"/>
          <w:szCs w:val="30"/>
        </w:rPr>
        <w:t>But did a cloud overshadow Peter, James, and John?</w:t>
      </w:r>
      <w:r>
        <w:rPr>
          <w:sz w:val="30"/>
          <w:szCs w:val="30"/>
        </w:rPr>
        <w:br w:type="textWrapping"/>
      </w:r>
      <w:r>
        <w:rPr>
          <w:sz w:val="30"/>
          <w:szCs w:val="30"/>
        </w:rPr>
        <w:t>但是有一朵云彩遮盖了彼得、雅各和约翰吗？</w:t>
      </w:r>
    </w:p>
    <w:p w14:paraId="7888AE67">
      <w:pPr>
        <w:pStyle w:val="11"/>
        <w:widowControl/>
        <w:rPr>
          <w:sz w:val="30"/>
          <w:szCs w:val="30"/>
        </w:rPr>
      </w:pPr>
      <w:r>
        <w:rPr>
          <w:sz w:val="30"/>
          <w:szCs w:val="30"/>
        </w:rPr>
        <w:t>Were heavenly and divine visits here but short?</w:t>
      </w:r>
      <w:r>
        <w:rPr>
          <w:sz w:val="30"/>
          <w:szCs w:val="30"/>
        </w:rPr>
        <w:br w:type="textWrapping"/>
      </w:r>
      <w:r>
        <w:rPr>
          <w:sz w:val="30"/>
          <w:szCs w:val="30"/>
        </w:rPr>
        <w:t>天上的和神圣的探访在这里是如此短暂吗？</w:t>
      </w:r>
    </w:p>
    <w:p w14:paraId="7F2E0FC4">
      <w:pPr>
        <w:pStyle w:val="11"/>
        <w:widowControl/>
        <w:rPr>
          <w:sz w:val="30"/>
          <w:szCs w:val="30"/>
        </w:rPr>
      </w:pPr>
      <w:r>
        <w:rPr>
          <w:sz w:val="30"/>
          <w:szCs w:val="30"/>
        </w:rPr>
        <w:t>Then wonder not, ye people of God, if ye are upon the mount one hour, and down in the valley of the shadow of death the next.</w:t>
      </w:r>
      <w:r>
        <w:rPr>
          <w:sz w:val="30"/>
          <w:szCs w:val="30"/>
        </w:rPr>
        <w:br w:type="textWrapping"/>
      </w:r>
      <w:r>
        <w:rPr>
          <w:sz w:val="30"/>
          <w:szCs w:val="30"/>
        </w:rPr>
        <w:t>那么，你们上帝的百姓啊，如果你们这一刻在山上，下一刻就在死荫的幽谷里，就不要感到惊奇。</w:t>
      </w:r>
    </w:p>
    <w:p w14:paraId="392A3CB9">
      <w:pPr>
        <w:pStyle w:val="11"/>
        <w:widowControl/>
        <w:rPr>
          <w:sz w:val="30"/>
          <w:szCs w:val="30"/>
        </w:rPr>
      </w:pPr>
      <w:r>
        <w:rPr>
          <w:sz w:val="30"/>
          <w:szCs w:val="30"/>
        </w:rPr>
        <w:t>There is nothing in the world more common, after you have been in a good frame, than for a cloud to overshadow you.</w:t>
      </w:r>
      <w:r>
        <w:rPr>
          <w:sz w:val="30"/>
          <w:szCs w:val="30"/>
        </w:rPr>
        <w:br w:type="textWrapping"/>
      </w:r>
      <w:r>
        <w:rPr>
          <w:sz w:val="30"/>
          <w:szCs w:val="30"/>
        </w:rPr>
        <w:t>在你们处于一种良好状态之后，被云彩遮盖是世上再常见不过的事了。</w:t>
      </w:r>
    </w:p>
    <w:p w14:paraId="103F387F">
      <w:pPr>
        <w:pStyle w:val="11"/>
        <w:widowControl/>
        <w:rPr>
          <w:sz w:val="30"/>
          <w:szCs w:val="30"/>
        </w:rPr>
      </w:pPr>
      <w:r>
        <w:rPr>
          <w:sz w:val="30"/>
          <w:szCs w:val="30"/>
        </w:rPr>
        <w:t>We generally say, "It is good to be here,ä and often make a Christ of our graces; and therefore the Lord sends a cloud to overshadow us.</w:t>
      </w:r>
      <w:r>
        <w:rPr>
          <w:sz w:val="30"/>
          <w:szCs w:val="30"/>
        </w:rPr>
        <w:br w:type="textWrapping"/>
      </w:r>
      <w:r>
        <w:rPr>
          <w:sz w:val="30"/>
          <w:szCs w:val="30"/>
        </w:rPr>
        <w:t>我们通常说，“我们在这里真好，”而且常常把我们的恩典（graces）当作基督；因此，主就差遣一朵云彩来遮盖我们。</w:t>
      </w:r>
    </w:p>
    <w:p w14:paraId="6B82B450">
      <w:pPr>
        <w:pStyle w:val="11"/>
        <w:widowControl/>
        <w:rPr>
          <w:sz w:val="30"/>
          <w:szCs w:val="30"/>
        </w:rPr>
      </w:pPr>
      <w:r>
        <w:rPr>
          <w:sz w:val="30"/>
          <w:szCs w:val="30"/>
        </w:rPr>
        <w:t>But never fear; God shall speak to you out of the cloud; God will reveal himself to you; this cloud shall soon be gone; ere long we shall be in heaven, and in that glory where no cloud can possibly reach us.</w:t>
      </w:r>
      <w:r>
        <w:rPr>
          <w:sz w:val="30"/>
          <w:szCs w:val="30"/>
        </w:rPr>
        <w:br w:type="textWrapping"/>
      </w:r>
      <w:r>
        <w:rPr>
          <w:sz w:val="30"/>
          <w:szCs w:val="30"/>
        </w:rPr>
        <w:t>但永不要惧怕；上帝必从云彩中向你们说话；上帝必向你们启示祂自己；这云彩很快就会消失；不久我们就要在天堂，在那荣耀里，没有云彩能触及我们。</w:t>
      </w:r>
    </w:p>
    <w:p w14:paraId="6894288D">
      <w:pPr>
        <w:pStyle w:val="11"/>
        <w:widowControl/>
        <w:rPr>
          <w:sz w:val="30"/>
          <w:szCs w:val="30"/>
        </w:rPr>
      </w:pPr>
      <w:r>
        <w:rPr>
          <w:sz w:val="30"/>
          <w:szCs w:val="30"/>
        </w:rPr>
        <w:t>I can now only mention one thing more, and that is, Did the Father say, "This is my beloved Son, hear him?ä</w:t>
      </w:r>
      <w:r>
        <w:rPr>
          <w:sz w:val="30"/>
          <w:szCs w:val="30"/>
        </w:rPr>
        <w:br w:type="textWrapping"/>
      </w:r>
      <w:r>
        <w:rPr>
          <w:sz w:val="30"/>
          <w:szCs w:val="30"/>
        </w:rPr>
        <w:t>我现在只能再提一件事，那就是，父是否说过，“这是我的爱子，你们要听祂？”</w:t>
      </w:r>
    </w:p>
    <w:p w14:paraId="7DA15F4A">
      <w:pPr>
        <w:pStyle w:val="11"/>
        <w:widowControl/>
        <w:rPr>
          <w:sz w:val="30"/>
          <w:szCs w:val="30"/>
        </w:rPr>
      </w:pPr>
      <w:r>
        <w:rPr>
          <w:sz w:val="30"/>
          <w:szCs w:val="30"/>
        </w:rPr>
        <w:t>then let every one of our hearts echo to this testimony give of Christ, "This is my beloved Savior.ä</w:t>
      </w:r>
      <w:r>
        <w:rPr>
          <w:sz w:val="30"/>
          <w:szCs w:val="30"/>
        </w:rPr>
        <w:br w:type="textWrapping"/>
      </w:r>
      <w:r>
        <w:rPr>
          <w:sz w:val="30"/>
          <w:szCs w:val="30"/>
        </w:rPr>
        <w:t>那么，让我们每个人的心都回应这为基督所作的见证：“这是我所爱的救主。”</w:t>
      </w:r>
    </w:p>
    <w:p w14:paraId="7B253994">
      <w:pPr>
        <w:pStyle w:val="11"/>
        <w:widowControl/>
        <w:rPr>
          <w:sz w:val="30"/>
          <w:szCs w:val="30"/>
        </w:rPr>
      </w:pPr>
      <w:r>
        <w:rPr>
          <w:sz w:val="30"/>
          <w:szCs w:val="30"/>
        </w:rPr>
        <w:t>Did God so love the world, as to send his only begotten Son, his well beloved Son to preach to us?</w:t>
      </w:r>
      <w:r>
        <w:rPr>
          <w:sz w:val="30"/>
          <w:szCs w:val="30"/>
        </w:rPr>
        <w:br w:type="textWrapping"/>
      </w:r>
      <w:r>
        <w:rPr>
          <w:sz w:val="30"/>
          <w:szCs w:val="30"/>
        </w:rPr>
        <w:t>上帝是否如此爱世人，以至于差遣祂的独生子，祂所爱的儿子来向我们传道？</w:t>
      </w:r>
    </w:p>
    <w:p w14:paraId="09C395EC">
      <w:pPr>
        <w:pStyle w:val="11"/>
        <w:widowControl/>
        <w:rPr>
          <w:sz w:val="30"/>
          <w:szCs w:val="30"/>
        </w:rPr>
      </w:pPr>
      <w:r>
        <w:rPr>
          <w:sz w:val="30"/>
          <w:szCs w:val="30"/>
        </w:rPr>
        <w:t>Then, my dear friends, HEAR HIM.</w:t>
      </w:r>
      <w:r>
        <w:rPr>
          <w:sz w:val="30"/>
          <w:szCs w:val="30"/>
        </w:rPr>
        <w:br w:type="textWrapping"/>
      </w:r>
      <w:r>
        <w:rPr>
          <w:sz w:val="30"/>
          <w:szCs w:val="30"/>
        </w:rPr>
        <w:t>那么，我亲爱的朋友们，你们要听祂。</w:t>
      </w:r>
    </w:p>
    <w:p w14:paraId="69CA1A17">
      <w:pPr>
        <w:pStyle w:val="11"/>
        <w:widowControl/>
        <w:rPr>
          <w:sz w:val="30"/>
          <w:szCs w:val="30"/>
        </w:rPr>
      </w:pPr>
      <w:r>
        <w:rPr>
          <w:sz w:val="30"/>
          <w:szCs w:val="30"/>
        </w:rPr>
        <w:t>What God said seventeen hundred years ago, immediately by a voice from heaven, concerning his Son upon the mount, that same thing God says to you immediately by his word, "Hear him.ä</w:t>
      </w:r>
      <w:r>
        <w:rPr>
          <w:sz w:val="30"/>
          <w:szCs w:val="30"/>
        </w:rPr>
        <w:br w:type="textWrapping"/>
      </w:r>
      <w:r>
        <w:rPr>
          <w:sz w:val="30"/>
          <w:szCs w:val="30"/>
        </w:rPr>
        <w:t>一千七百年前，上帝在山上藉着从天而降的声音，直接论到祂儿子所说的话，同样的事，上帝现在藉着祂的圣言直接对你们说：“你们要听祂。”</w:t>
      </w:r>
    </w:p>
    <w:p w14:paraId="33EC4025">
      <w:pPr>
        <w:pStyle w:val="11"/>
        <w:widowControl/>
        <w:rPr>
          <w:sz w:val="30"/>
          <w:szCs w:val="30"/>
        </w:rPr>
      </w:pPr>
      <w:r>
        <w:rPr>
          <w:sz w:val="30"/>
          <w:szCs w:val="30"/>
        </w:rPr>
        <w:t>If ye never heard him before, hear him now.</w:t>
      </w:r>
      <w:r>
        <w:rPr>
          <w:sz w:val="30"/>
          <w:szCs w:val="30"/>
        </w:rPr>
        <w:br w:type="textWrapping"/>
      </w:r>
      <w:r>
        <w:rPr>
          <w:sz w:val="30"/>
          <w:szCs w:val="30"/>
        </w:rPr>
        <w:t>如果你们以前从未听过祂，现在就听祂。</w:t>
      </w:r>
    </w:p>
    <w:p w14:paraId="2C8F2192">
      <w:pPr>
        <w:pStyle w:val="11"/>
        <w:widowControl/>
        <w:rPr>
          <w:sz w:val="30"/>
          <w:szCs w:val="30"/>
        </w:rPr>
      </w:pPr>
      <w:r>
        <w:rPr>
          <w:sz w:val="30"/>
          <w:szCs w:val="30"/>
        </w:rPr>
        <w:t>Hear him so as to take him to be your prophet, priest, and your king; hear him, so as to take him to be your God and your all.</w:t>
      </w:r>
      <w:r>
        <w:rPr>
          <w:sz w:val="30"/>
          <w:szCs w:val="30"/>
        </w:rPr>
        <w:br w:type="textWrapping"/>
      </w:r>
      <w:r>
        <w:rPr>
          <w:sz w:val="30"/>
          <w:szCs w:val="30"/>
        </w:rPr>
        <w:t>听祂，以至于接受祂作你们的先知、祭司和君王；听祂，以至于接受祂作你们的上帝和你们的一切。</w:t>
      </w:r>
    </w:p>
    <w:p w14:paraId="5E01912D">
      <w:pPr>
        <w:pStyle w:val="11"/>
        <w:widowControl/>
        <w:rPr>
          <w:sz w:val="30"/>
          <w:szCs w:val="30"/>
        </w:rPr>
      </w:pPr>
      <w:r>
        <w:rPr>
          <w:sz w:val="30"/>
          <w:szCs w:val="30"/>
        </w:rPr>
        <w:t>Hear him today, ye youth, while it is called today; hear him now, lest God should cut you off before you have another invitation to hear him; hear him while he cries, "Come unto me;ä hear him while he opens his hand and his heart; hear him while he knocks at the door of your souls, lest you should hear him saying, "Depart, depart, ye cursed, into everlasting fire, prepared for the devil and his angels.ä</w:t>
      </w:r>
      <w:r>
        <w:rPr>
          <w:sz w:val="30"/>
          <w:szCs w:val="30"/>
        </w:rPr>
        <w:br w:type="textWrapping"/>
      </w:r>
      <w:r>
        <w:rPr>
          <w:sz w:val="30"/>
          <w:szCs w:val="30"/>
        </w:rPr>
        <w:t>今天就听祂，你们年轻人啊，趁着今日还在；现在就听祂，免得在你们有另一次听祂邀请之前，上帝就将你们剪除；听祂，趁着祂呼喊，“到我这里来；”听祂，趁着祂敞开祂的手和祂的心；听祂，趁着祂敲响你们灵魂的门，免得你们听到祂说，“离开，离开，你们这被咒诅的人，进入那为魔鬼和祂的使者所预备的永火里去。”</w:t>
      </w:r>
    </w:p>
    <w:p w14:paraId="7ED3E54D">
      <w:pPr>
        <w:pStyle w:val="11"/>
        <w:widowControl/>
        <w:rPr>
          <w:sz w:val="30"/>
          <w:szCs w:val="30"/>
        </w:rPr>
      </w:pPr>
      <w:r>
        <w:rPr>
          <w:sz w:val="30"/>
          <w:szCs w:val="30"/>
        </w:rPr>
        <w:t>Hear him, ye old and gray-headed, hear him, ye that have one foot in the grave; hear him, I say; and if ye are dull of hearing, beg of God to open the ears of your hearts, and your blind eyes; beg of God that you may have an enlarged and a believing heart, and that ye may know what the Lord God saith concerning you.</w:t>
      </w:r>
      <w:r>
        <w:rPr>
          <w:sz w:val="30"/>
          <w:szCs w:val="30"/>
        </w:rPr>
        <w:br w:type="textWrapping"/>
      </w:r>
      <w:r>
        <w:rPr>
          <w:sz w:val="30"/>
          <w:szCs w:val="30"/>
        </w:rPr>
        <w:t>听祂，你们这些年老白头的人，听祂，你们这些一只脚踏入坟墓的人；我再说，听祂；而且如果你们听觉迟钝，就恳求上帝打开你们心耳和你们瞎眼的眼睛；恳求上帝赐给你们一个宽广和相信的心，好叫你们可以知道主上帝对你们说了什么。</w:t>
      </w:r>
    </w:p>
    <w:p w14:paraId="731D59DC">
      <w:pPr>
        <w:pStyle w:val="11"/>
        <w:widowControl/>
        <w:rPr>
          <w:sz w:val="30"/>
          <w:szCs w:val="30"/>
        </w:rPr>
      </w:pPr>
      <w:r>
        <w:rPr>
          <w:sz w:val="30"/>
          <w:szCs w:val="30"/>
        </w:rPr>
        <w:t>God will resent it, he will avenge himself on his adversaries, if you do not hear a blessed Savior.</w:t>
      </w:r>
      <w:r>
        <w:rPr>
          <w:sz w:val="30"/>
          <w:szCs w:val="30"/>
        </w:rPr>
        <w:br w:type="textWrapping"/>
      </w:r>
      <w:r>
        <w:rPr>
          <w:sz w:val="30"/>
          <w:szCs w:val="30"/>
        </w:rPr>
        <w:t>如果你们不听这位蒙福的救主，上帝会感到愤慨（resent），祂会向祂的仇敌报复。</w:t>
      </w:r>
    </w:p>
    <w:p w14:paraId="10A7FFD2">
      <w:pPr>
        <w:pStyle w:val="11"/>
        <w:widowControl/>
        <w:rPr>
          <w:sz w:val="30"/>
          <w:szCs w:val="30"/>
        </w:rPr>
      </w:pPr>
      <w:r>
        <w:rPr>
          <w:sz w:val="30"/>
          <w:szCs w:val="30"/>
        </w:rPr>
        <w:t>He is God's son, he is God's beloved son; he came upon a great errand, even to shed his precious blood for sinners; he came to cleanse you from all sin, and to save you with an everlasting salvation.</w:t>
      </w:r>
      <w:r>
        <w:rPr>
          <w:sz w:val="30"/>
          <w:szCs w:val="30"/>
        </w:rPr>
        <w:br w:type="textWrapping"/>
      </w:r>
      <w:r>
        <w:rPr>
          <w:sz w:val="30"/>
          <w:szCs w:val="30"/>
        </w:rPr>
        <w:t>祂是上帝的儿子，祂是上帝所爱的儿子；祂带着一个伟大的使命而来，甚至为罪人流祂的宝血；祂来是要洁净你们脱离一切的罪，并以永远的救恩拯救你们。</w:t>
      </w:r>
    </w:p>
    <w:p w14:paraId="1B308C33">
      <w:pPr>
        <w:pStyle w:val="11"/>
        <w:widowControl/>
        <w:rPr>
          <w:sz w:val="30"/>
          <w:szCs w:val="30"/>
        </w:rPr>
      </w:pPr>
      <w:r>
        <w:rPr>
          <w:sz w:val="30"/>
          <w:szCs w:val="30"/>
        </w:rPr>
        <w:t>Ye who have heard him, hear him again; still go on, believe in and obey him, and by-and-by you shall hear him saying, "Come, ye blessed of my Father, receive the kingdom prepared for you from the foundation of the world.ä</w:t>
      </w:r>
      <w:r>
        <w:rPr>
          <w:sz w:val="30"/>
          <w:szCs w:val="30"/>
        </w:rPr>
        <w:br w:type="textWrapping"/>
      </w:r>
      <w:r>
        <w:rPr>
          <w:sz w:val="30"/>
          <w:szCs w:val="30"/>
        </w:rPr>
        <w:t>你们这些听过祂的人，再听祂；继续前行，相信并顺服祂，很快你们就会听到祂说，“你们这蒙我父赐福的，可来承受那创世以来为你们所预备的国。”</w:t>
      </w:r>
    </w:p>
    <w:p w14:paraId="553C21FF">
      <w:pPr>
        <w:pStyle w:val="11"/>
        <w:widowControl/>
        <w:rPr>
          <w:sz w:val="30"/>
          <w:szCs w:val="30"/>
        </w:rPr>
      </w:pPr>
      <w:r>
        <w:rPr>
          <w:sz w:val="30"/>
          <w:szCs w:val="30"/>
        </w:rPr>
        <w:t>May God grant it to you all, for the Lord Jesus Christ's sake.</w:t>
      </w:r>
      <w:r>
        <w:rPr>
          <w:sz w:val="30"/>
          <w:szCs w:val="30"/>
        </w:rPr>
        <w:br w:type="textWrapping"/>
      </w:r>
      <w:r>
        <w:rPr>
          <w:sz w:val="30"/>
          <w:szCs w:val="30"/>
        </w:rPr>
        <w:t>愿上帝为着主耶稣基督的缘故，将此赐予你们所有人。</w:t>
      </w:r>
    </w:p>
    <w:p w14:paraId="298FEB86">
      <w:pPr>
        <w:pStyle w:val="11"/>
        <w:widowControl/>
        <w:rPr>
          <w:sz w:val="30"/>
          <w:szCs w:val="30"/>
        </w:rPr>
      </w:pPr>
      <w:r>
        <w:rPr>
          <w:sz w:val="30"/>
          <w:szCs w:val="30"/>
        </w:rPr>
        <w:t>Amen, and Amen.</w:t>
      </w:r>
      <w:r>
        <w:rPr>
          <w:sz w:val="30"/>
          <w:szCs w:val="30"/>
        </w:rPr>
        <w:br w:type="textWrapping"/>
      </w:r>
      <w:r>
        <w:rPr>
          <w:sz w:val="30"/>
          <w:szCs w:val="30"/>
        </w:rPr>
        <w:t>阿们，阿们。</w:t>
      </w:r>
    </w:p>
    <w:p w14:paraId="59498206">
      <w:pPr>
        <w:pStyle w:val="11"/>
        <w:widowControl/>
        <w:rPr>
          <w:sz w:val="30"/>
          <w:szCs w:val="30"/>
        </w:rPr>
      </w:pPr>
      <w:r>
        <w:rPr>
          <w:sz w:val="30"/>
          <w:szCs w:val="30"/>
        </w:rPr>
        <w:t>George Whitefield</w:t>
      </w:r>
      <w:r>
        <w:rPr>
          <w:sz w:val="30"/>
          <w:szCs w:val="30"/>
        </w:rPr>
        <w:br w:type="textWrapping"/>
      </w:r>
      <w:r>
        <w:rPr>
          <w:sz w:val="30"/>
          <w:szCs w:val="30"/>
        </w:rPr>
        <w:t>乔治·怀特腓德</w:t>
      </w:r>
    </w:p>
    <w:p w14:paraId="5FE32404">
      <w:pPr>
        <w:pStyle w:val="11"/>
        <w:widowControl/>
        <w:rPr>
          <w:sz w:val="30"/>
          <w:szCs w:val="30"/>
        </w:rPr>
      </w:pPr>
      <w:r>
        <w:rPr>
          <w:sz w:val="30"/>
          <w:szCs w:val="30"/>
        </w:rPr>
        <w:t>Sermon 32</w:t>
      </w:r>
      <w:r>
        <w:rPr>
          <w:sz w:val="30"/>
          <w:szCs w:val="30"/>
        </w:rPr>
        <w:br w:type="textWrapping"/>
      </w:r>
      <w:r>
        <w:rPr>
          <w:sz w:val="30"/>
          <w:szCs w:val="30"/>
        </w:rPr>
        <w:t>第32篇讲道</w:t>
      </w:r>
    </w:p>
    <w:p w14:paraId="04894221">
      <w:pPr>
        <w:pStyle w:val="2"/>
        <w:bidi w:val="0"/>
        <w:jc w:val="center"/>
        <w:rPr>
          <w:color w:val="auto"/>
          <w:u w:val="none" w:color="auto"/>
        </w:rPr>
      </w:pPr>
      <w:r>
        <w:rPr>
          <w:color w:val="auto"/>
          <w:u w:val="none" w:color="auto"/>
        </w:rPr>
        <w:t>A Penitent Heart, the best New Year's Gift.</w:t>
      </w:r>
      <w:r>
        <w:rPr>
          <w:color w:val="auto"/>
          <w:u w:val="none" w:color="auto"/>
        </w:rPr>
        <w:br w:type="textWrapping"/>
      </w:r>
      <w:r>
        <w:rPr>
          <w:color w:val="auto"/>
          <w:u w:val="none" w:color="auto"/>
        </w:rPr>
        <w:t>悔改的心，最好的新年礼物。</w:t>
      </w:r>
    </w:p>
    <w:p w14:paraId="49A232E4">
      <w:pPr>
        <w:pStyle w:val="11"/>
        <w:widowControl/>
        <w:rPr>
          <w:sz w:val="30"/>
          <w:szCs w:val="30"/>
        </w:rPr>
      </w:pPr>
      <w:r>
        <w:rPr>
          <w:sz w:val="30"/>
          <w:szCs w:val="30"/>
        </w:rPr>
        <w:t>Luke 13:3, "Except ye repent, ye shall all likewise perish. "</w:t>
      </w:r>
      <w:r>
        <w:rPr>
          <w:sz w:val="30"/>
          <w:szCs w:val="30"/>
        </w:rPr>
        <w:br w:type="textWrapping"/>
      </w:r>
      <w:r>
        <w:rPr>
          <w:sz w:val="30"/>
          <w:szCs w:val="30"/>
        </w:rPr>
        <w:t>路加福音 13:3，“你们若不悔改，都要如此灭亡。”</w:t>
      </w:r>
    </w:p>
    <w:p w14:paraId="7B0BC4AA">
      <w:pPr>
        <w:pStyle w:val="11"/>
        <w:widowControl/>
        <w:rPr>
          <w:sz w:val="30"/>
          <w:szCs w:val="30"/>
        </w:rPr>
      </w:pPr>
      <w:r>
        <w:rPr>
          <w:sz w:val="30"/>
          <w:szCs w:val="30"/>
        </w:rPr>
        <w:t>When we consider how heinous and aggravating our offenses are, in the sight of a just and holy God, that they bring down his wrath upon our heads, and occasion us to live under his indignation; how ought we thereby to be deterred from evil, or at least engaged to study to repent thereof, and not commit the same again; but man is so thoughtless of an eternal state, and has so little consideration of the welfare of his immortal soul, that he can sin without any thought that he must give an account of his actions at the day of judgment; or if he, at times, has any reflections on his behavior, they do not drive him to true repentance: he may, for a short time, refrain from falling into some gross sins which he had lately committed; but then, when the temptation comes again with power, he is carried away with the lust; and thus he goes on promising and resolving, and in breaking both his resolutions and his promises, as fast almost as he has made them.</w:t>
      </w:r>
      <w:r>
        <w:rPr>
          <w:sz w:val="30"/>
          <w:szCs w:val="30"/>
        </w:rPr>
        <w:br w:type="textWrapping"/>
      </w:r>
      <w:r>
        <w:rPr>
          <w:sz w:val="30"/>
          <w:szCs w:val="30"/>
        </w:rPr>
        <w:t>当我们想到我们的过犯在公义圣洁的上帝眼中是何等可憎（heinous）和罪加一等（aggravating），它们将祂的震怒降在我们的头上，并导致我们活在祂的忿怒之下；我们应该如何因此而被震慑（deterred）以远离邪恶，或者至少致力于学习为此悔改，不再重犯；但是人对永恒的状态是如此地不经心（thoughtless），对祂不朽灵魂的福祉是如此地少有考虑，以至于祂犯罪时毫无思想，祂必须在审判日为祂的行为交账；或者如果祂有时对自己的行为有所反省，它们也不能驱使祂真正悔改：祂可能在短时间内避免犯下祂最近所犯的一些明显的罪；但是当试探再次带着能力来到时，祂又被情欲带走；就这样，祂继续承诺和立志，并且几乎是祂刚作出承诺和立志，就很快打破了它们。</w:t>
      </w:r>
    </w:p>
    <w:p w14:paraId="69EB254C">
      <w:pPr>
        <w:pStyle w:val="11"/>
        <w:widowControl/>
        <w:rPr>
          <w:sz w:val="30"/>
          <w:szCs w:val="30"/>
        </w:rPr>
      </w:pPr>
      <w:r>
        <w:rPr>
          <w:sz w:val="30"/>
          <w:szCs w:val="30"/>
        </w:rPr>
        <w:t>This is highly offensive to God, it is mocking of him.</w:t>
      </w:r>
      <w:r>
        <w:rPr>
          <w:sz w:val="30"/>
          <w:szCs w:val="30"/>
        </w:rPr>
        <w:br w:type="textWrapping"/>
      </w:r>
      <w:r>
        <w:rPr>
          <w:sz w:val="30"/>
          <w:szCs w:val="30"/>
        </w:rPr>
        <w:t>这对上帝来说是极大的冒犯，这是在嘲弄祂。</w:t>
      </w:r>
    </w:p>
    <w:p w14:paraId="457E44CE">
      <w:pPr>
        <w:pStyle w:val="11"/>
        <w:widowControl/>
        <w:rPr>
          <w:sz w:val="30"/>
          <w:szCs w:val="30"/>
        </w:rPr>
      </w:pPr>
      <w:r>
        <w:rPr>
          <w:sz w:val="30"/>
          <w:szCs w:val="30"/>
        </w:rPr>
        <w:t>My brethren, when grace is given us to repent truly, we shall turn wholly unto God; and let me beseech you to repent of your sins, for the time is hastening when you will have neither time nor call to repent; there is none in the grave, whither we are going; but do not be afraid, for God often receives the greatest sinner to mercy through the merits of Christ Jesus; this magnifies the riches of his free grace; and should be an encouragement for you, who are great and notorious sinners, to repent, for he shall have mercy upon you, if you through Christ return unto him.</w:t>
      </w:r>
      <w:r>
        <w:rPr>
          <w:sz w:val="30"/>
          <w:szCs w:val="30"/>
        </w:rPr>
        <w:br w:type="textWrapping"/>
      </w:r>
      <w:r>
        <w:rPr>
          <w:sz w:val="30"/>
          <w:szCs w:val="30"/>
        </w:rPr>
        <w:t>我的弟兄们，当恩典赐给我们，使我们真正悔改时，我们将全然归向上帝；请允许我恳求你们为你们的罪悔改，因为时间正在加速，那时你们将既没有时间，也没有呼召来悔改；在我们正前往的坟墓里是没有悔改的；但不要害怕，因为上帝常常藉着基督耶稣的功劳接纳最大的罪人得怜悯；这彰显了祂白白恩典的丰盛；这对你们这些大而臭名昭著的罪人来说，应该是一种鼓励，使你们悔改，因为如果你们藉着基督归向祂，祂必会怜悯你们。</w:t>
      </w:r>
    </w:p>
    <w:p w14:paraId="158E4CE1">
      <w:pPr>
        <w:pStyle w:val="11"/>
        <w:widowControl/>
        <w:rPr>
          <w:sz w:val="30"/>
          <w:szCs w:val="30"/>
        </w:rPr>
      </w:pPr>
      <w:r>
        <w:rPr>
          <w:sz w:val="30"/>
          <w:szCs w:val="30"/>
        </w:rPr>
        <w:t>St. Paul was an eminent instance of this; he speaks of himself as "the chief of sinners," and he declareth how God showed mercy unto him.</w:t>
      </w:r>
      <w:r>
        <w:rPr>
          <w:sz w:val="30"/>
          <w:szCs w:val="30"/>
        </w:rPr>
        <w:br w:type="textWrapping"/>
      </w:r>
      <w:r>
        <w:rPr>
          <w:sz w:val="30"/>
          <w:szCs w:val="30"/>
        </w:rPr>
        <w:t>圣保罗就是这方面一个杰出的例子；祂说祂自己是“罪魁，”祂宣称上帝如何向祂显出怜悯。</w:t>
      </w:r>
    </w:p>
    <w:p w14:paraId="4E3791B1">
      <w:pPr>
        <w:pStyle w:val="11"/>
        <w:widowControl/>
        <w:rPr>
          <w:sz w:val="30"/>
          <w:szCs w:val="30"/>
        </w:rPr>
      </w:pPr>
      <w:r>
        <w:rPr>
          <w:sz w:val="30"/>
          <w:szCs w:val="30"/>
        </w:rPr>
        <w:t>Christ loves to show mercy unto sinners, and if you repent, he will have mercy upon you.</w:t>
      </w:r>
      <w:r>
        <w:rPr>
          <w:sz w:val="30"/>
          <w:szCs w:val="30"/>
        </w:rPr>
        <w:br w:type="textWrapping"/>
      </w:r>
      <w:r>
        <w:rPr>
          <w:sz w:val="30"/>
          <w:szCs w:val="30"/>
        </w:rPr>
        <w:t>基督喜爱向罪人施怜悯，如果你们悔改，祂必会怜悯你们。</w:t>
      </w:r>
    </w:p>
    <w:p w14:paraId="28E7E7A3">
      <w:pPr>
        <w:pStyle w:val="11"/>
        <w:widowControl/>
        <w:rPr>
          <w:sz w:val="30"/>
          <w:szCs w:val="30"/>
        </w:rPr>
      </w:pPr>
      <w:r>
        <w:rPr>
          <w:sz w:val="30"/>
          <w:szCs w:val="30"/>
        </w:rPr>
        <w:t>But as no word is more mistaken than that of repentance, I shall</w:t>
      </w:r>
      <w:r>
        <w:rPr>
          <w:sz w:val="30"/>
          <w:szCs w:val="30"/>
        </w:rPr>
        <w:br w:type="textWrapping"/>
      </w:r>
      <w:r>
        <w:rPr>
          <w:sz w:val="30"/>
          <w:szCs w:val="30"/>
        </w:rPr>
        <w:t>但是，既然没有哪个词比“悔改”这个词更容易被误解，我将</w:t>
      </w:r>
    </w:p>
    <w:p w14:paraId="1C7310F9">
      <w:pPr>
        <w:pStyle w:val="11"/>
        <w:widowControl/>
        <w:rPr>
          <w:sz w:val="30"/>
          <w:szCs w:val="30"/>
        </w:rPr>
      </w:pPr>
      <w:r>
        <w:rPr>
          <w:sz w:val="30"/>
          <w:szCs w:val="30"/>
        </w:rPr>
        <w:t>I. Show you what the nature of repentance is.</w:t>
      </w:r>
    </w:p>
    <w:p w14:paraId="563F3A6C">
      <w:pPr>
        <w:pStyle w:val="11"/>
        <w:widowControl/>
        <w:rPr>
          <w:sz w:val="30"/>
          <w:szCs w:val="30"/>
        </w:rPr>
      </w:pPr>
      <w:r>
        <w:rPr>
          <w:sz w:val="30"/>
          <w:szCs w:val="30"/>
        </w:rPr>
        <w:t>一. 向你们展示悔改的本质是什么。</w:t>
      </w:r>
    </w:p>
    <w:p w14:paraId="1DB3CFD8">
      <w:pPr>
        <w:pStyle w:val="11"/>
        <w:widowControl/>
        <w:rPr>
          <w:sz w:val="30"/>
          <w:szCs w:val="30"/>
        </w:rPr>
      </w:pPr>
      <w:r>
        <w:rPr>
          <w:sz w:val="30"/>
          <w:szCs w:val="30"/>
        </w:rPr>
        <w:t>II. Consider the several parts and causes of repentance.</w:t>
      </w:r>
    </w:p>
    <w:p w14:paraId="57872A58">
      <w:pPr>
        <w:pStyle w:val="11"/>
        <w:widowControl/>
        <w:rPr>
          <w:sz w:val="30"/>
          <w:szCs w:val="30"/>
        </w:rPr>
      </w:pPr>
      <w:r>
        <w:rPr>
          <w:sz w:val="30"/>
          <w:szCs w:val="30"/>
        </w:rPr>
        <w:t>二. 思考悔改的几个部分和原因（causes）。</w:t>
      </w:r>
    </w:p>
    <w:p w14:paraId="78B41EEA">
      <w:pPr>
        <w:pStyle w:val="11"/>
        <w:widowControl/>
        <w:rPr>
          <w:sz w:val="30"/>
          <w:szCs w:val="30"/>
        </w:rPr>
      </w:pPr>
      <w:r>
        <w:rPr>
          <w:sz w:val="30"/>
          <w:szCs w:val="30"/>
        </w:rPr>
        <w:t>III. I shall give you some reasons, why repentance is necessary to salvation.</w:t>
      </w:r>
    </w:p>
    <w:p w14:paraId="2AD447E4">
      <w:pPr>
        <w:pStyle w:val="11"/>
        <w:widowControl/>
        <w:rPr>
          <w:sz w:val="30"/>
          <w:szCs w:val="30"/>
        </w:rPr>
      </w:pPr>
      <w:r>
        <w:rPr>
          <w:sz w:val="30"/>
          <w:szCs w:val="30"/>
        </w:rPr>
        <w:t>三. 我将给你们一些理由，说明为什么悔改对救恩是必要的。</w:t>
      </w:r>
    </w:p>
    <w:p w14:paraId="7F161EB1">
      <w:pPr>
        <w:pStyle w:val="11"/>
        <w:widowControl/>
        <w:rPr>
          <w:sz w:val="30"/>
          <w:szCs w:val="30"/>
        </w:rPr>
      </w:pPr>
      <w:r>
        <w:rPr>
          <w:sz w:val="30"/>
          <w:szCs w:val="30"/>
        </w:rPr>
        <w:t>And</w:t>
      </w:r>
      <w:r>
        <w:rPr>
          <w:sz w:val="30"/>
          <w:szCs w:val="30"/>
        </w:rPr>
        <w:br w:type="textWrapping"/>
      </w:r>
      <w:r>
        <w:rPr>
          <w:sz w:val="30"/>
          <w:szCs w:val="30"/>
        </w:rPr>
        <w:t>并且</w:t>
      </w:r>
    </w:p>
    <w:p w14:paraId="2BB8C087">
      <w:pPr>
        <w:pStyle w:val="11"/>
        <w:widowControl/>
        <w:rPr>
          <w:sz w:val="30"/>
          <w:szCs w:val="30"/>
        </w:rPr>
      </w:pPr>
      <w:r>
        <w:rPr>
          <w:sz w:val="30"/>
          <w:szCs w:val="30"/>
        </w:rPr>
        <w:t>IV. Exhort all of you, high and low, rich and poor, one with another, to endeavor after repentance.</w:t>
      </w:r>
    </w:p>
    <w:p w14:paraId="6DE29E74">
      <w:pPr>
        <w:pStyle w:val="11"/>
        <w:widowControl/>
        <w:rPr>
          <w:sz w:val="30"/>
          <w:szCs w:val="30"/>
        </w:rPr>
      </w:pPr>
      <w:r>
        <w:rPr>
          <w:sz w:val="30"/>
          <w:szCs w:val="30"/>
        </w:rPr>
        <w:t>四. 劝勉你们所有人，无论尊卑、贫富，彼此都当努力追求悔改。</w:t>
      </w:r>
    </w:p>
    <w:p w14:paraId="67933BDC">
      <w:pPr>
        <w:pStyle w:val="11"/>
        <w:widowControl/>
        <w:rPr>
          <w:sz w:val="30"/>
          <w:szCs w:val="30"/>
        </w:rPr>
      </w:pPr>
      <w:r>
        <w:rPr>
          <w:sz w:val="30"/>
          <w:szCs w:val="30"/>
        </w:rPr>
        <w:t>I. Repentance, my brethren, in the first place, as to its nature, is the carnal and corrupt disposition of men being changed into a renewed and sanctified disposition.</w:t>
      </w:r>
      <w:r>
        <w:rPr>
          <w:sz w:val="30"/>
          <w:szCs w:val="30"/>
        </w:rPr>
        <w:br w:type="textWrapping"/>
      </w:r>
      <w:r>
        <w:rPr>
          <w:sz w:val="30"/>
          <w:szCs w:val="30"/>
        </w:rPr>
        <w:t>一. 弟兄们，首先，就其本质而言，悔改是人肉体和败坏的性情被改变为更新和成圣的性情。</w:t>
      </w:r>
    </w:p>
    <w:p w14:paraId="0D7DA43F">
      <w:pPr>
        <w:pStyle w:val="11"/>
        <w:widowControl/>
        <w:rPr>
          <w:sz w:val="30"/>
          <w:szCs w:val="30"/>
        </w:rPr>
      </w:pPr>
      <w:r>
        <w:rPr>
          <w:sz w:val="30"/>
          <w:szCs w:val="30"/>
        </w:rPr>
        <w:t>A man that has truly repented, is truly regenerated: it is a different word for one and the same thing; the motley mixture of the beast and devil is gone; there is, as it were, a new creation wrought in your hearts.</w:t>
      </w:r>
      <w:r>
        <w:rPr>
          <w:sz w:val="30"/>
          <w:szCs w:val="30"/>
        </w:rPr>
        <w:br w:type="textWrapping"/>
      </w:r>
      <w:r>
        <w:rPr>
          <w:sz w:val="30"/>
          <w:szCs w:val="30"/>
        </w:rPr>
        <w:t>一个真正悔改的人，就是真正重生的人：它是指同一件事的不同词语；野兽和魔鬼的混杂混合物（motley mixture）已经消失了；可以说，在你们心中完成了一种新创造。</w:t>
      </w:r>
    </w:p>
    <w:p w14:paraId="68CEA029">
      <w:pPr>
        <w:pStyle w:val="11"/>
        <w:widowControl/>
        <w:rPr>
          <w:sz w:val="30"/>
          <w:szCs w:val="30"/>
        </w:rPr>
      </w:pPr>
      <w:r>
        <w:rPr>
          <w:sz w:val="30"/>
          <w:szCs w:val="30"/>
        </w:rPr>
        <w:t>If your repentance is true, you are renewed throughout, both in soul and body; your understandings are enlightened with the knowledge of God, and of the Lord Jesus Christ; and your wills, which were stubborn, obstinate, and hated all good, are obedient and comformable to the will of God.</w:t>
      </w:r>
      <w:r>
        <w:rPr>
          <w:sz w:val="30"/>
          <w:szCs w:val="30"/>
        </w:rPr>
        <w:br w:type="textWrapping"/>
      </w:r>
      <w:r>
        <w:rPr>
          <w:sz w:val="30"/>
          <w:szCs w:val="30"/>
        </w:rPr>
        <w:t>如果你们的悔改是真的，你们在灵魂和身体上都得到了彻底的更新；你们的悟性（understandings）被上帝和主耶稣基督的知识所光照；而你们的意志（wills），曾是顽固、固执、憎恨一切美善的，现在顺服并符合上帝的旨意。</w:t>
      </w:r>
    </w:p>
    <w:p w14:paraId="359F48AA">
      <w:pPr>
        <w:pStyle w:val="11"/>
        <w:widowControl/>
        <w:rPr>
          <w:sz w:val="30"/>
          <w:szCs w:val="30"/>
        </w:rPr>
      </w:pPr>
      <w:r>
        <w:rPr>
          <w:sz w:val="30"/>
          <w:szCs w:val="30"/>
        </w:rPr>
        <w:t>Indeed, our deists tell us, that man now has a free will to do good, to love God, and to repent when he will; but indeed, there is no free will an any of you, but to sin; nay, your free-will leads you so far, that you would, if possible, pull God from is throne.</w:t>
      </w:r>
      <w:r>
        <w:rPr>
          <w:sz w:val="30"/>
          <w:szCs w:val="30"/>
        </w:rPr>
        <w:br w:type="textWrapping"/>
      </w:r>
      <w:r>
        <w:rPr>
          <w:sz w:val="30"/>
          <w:szCs w:val="30"/>
        </w:rPr>
        <w:t>诚然，我们的自然神论者（deists）告诉我们，人现在有自由意志（free will）去行善，去爱上帝，并愿意时就可以悔改；但实际上，你们中没有任何自由意志，除了犯罪；不，你们的自由意志带领你们走得如此远，以至于你们若有可能，会把上帝从祂的宝座上拉下来。</w:t>
      </w:r>
    </w:p>
    <w:p w14:paraId="4DD3ABAF">
      <w:pPr>
        <w:pStyle w:val="11"/>
        <w:widowControl/>
        <w:rPr>
          <w:sz w:val="30"/>
          <w:szCs w:val="30"/>
        </w:rPr>
      </w:pPr>
      <w:r>
        <w:rPr>
          <w:sz w:val="30"/>
          <w:szCs w:val="30"/>
        </w:rPr>
        <w:t>This may, perhaps, offend the Pharisees; but (it is the truth in Christ which I speak, I lie not) every man by his own natural will hates God; but when he is turned unto the Lord, by evangelical repentance, then his will is changed; then your consciences, nor hardened and benumbed, shall be quickened and awakened; then your had hearts shall be melted, and your unruly affections shall be crucified.</w:t>
      </w:r>
      <w:r>
        <w:rPr>
          <w:sz w:val="30"/>
          <w:szCs w:val="30"/>
        </w:rPr>
        <w:br w:type="textWrapping"/>
      </w:r>
      <w:r>
        <w:rPr>
          <w:sz w:val="30"/>
          <w:szCs w:val="30"/>
        </w:rPr>
        <w:t>这或许会冒犯法利赛人；但是（我在基督里说真话，我不说谎）每个人都凭着自己天然的意志恨恶上帝；但是当祂藉着福音性的悔改归向主时，祂的意志就被改变了；那时，你们那不再是刚硬和麻木的良心，必被激活和唤醒；那时，你们的硬心必被融化，你们那不羁的情感（unruly affections）必被钉在十字架上。</w:t>
      </w:r>
    </w:p>
    <w:p w14:paraId="0BE10622">
      <w:pPr>
        <w:pStyle w:val="11"/>
        <w:widowControl/>
        <w:rPr>
          <w:sz w:val="30"/>
          <w:szCs w:val="30"/>
        </w:rPr>
      </w:pPr>
      <w:r>
        <w:rPr>
          <w:sz w:val="30"/>
          <w:szCs w:val="30"/>
        </w:rPr>
        <w:t>Thus, by that repentance, the whole soul will be changed, you will have new inclinations, new desires, and new habits.</w:t>
      </w:r>
      <w:r>
        <w:rPr>
          <w:sz w:val="30"/>
          <w:szCs w:val="30"/>
        </w:rPr>
        <w:br w:type="textWrapping"/>
      </w:r>
      <w:r>
        <w:rPr>
          <w:sz w:val="30"/>
          <w:szCs w:val="30"/>
        </w:rPr>
        <w:t>就这样，藉着那悔改，整个灵魂都会被改变，你们将拥有新的倾向（inclinations）、新的渴望和新的习惯。</w:t>
      </w:r>
    </w:p>
    <w:p w14:paraId="0087D865">
      <w:pPr>
        <w:pStyle w:val="11"/>
        <w:widowControl/>
        <w:rPr>
          <w:sz w:val="30"/>
          <w:szCs w:val="30"/>
        </w:rPr>
      </w:pPr>
      <w:r>
        <w:rPr>
          <w:sz w:val="30"/>
          <w:szCs w:val="30"/>
        </w:rPr>
        <w:t>You may see how vile we are by nature, that it requires so great a change to be made upon us, to recover us from this state of sin, and therefore the consideration of our dreadful state should make us earnest with God to change our condition, and that change, true repentance implies; therefore, my brethren, consider how hateful your ways are to God, while you continue in sin; how abominable you are unto him, while you run into evil: you cannot be said to be Christians while you are hating Christ, and his people; true repentance will entirely change you, the bias of your souls will be changed, then you will delight in God, in Christ, in his law, and in his people; you will then believe that there is such a thing as inward feeling, though now you may esteem it madness and enthusiasm; you will not then be ashamed of becoming fools for Christ's sake; you will not regard being scoffed at; it is not then their pointing after you and crying, "Here comes another troop of his followers," will dismay you; no, your soul will abhor such proceedings, the ways of Christ and his people will be your whole delight.</w:t>
      </w:r>
      <w:r>
        <w:rPr>
          <w:sz w:val="30"/>
          <w:szCs w:val="30"/>
        </w:rPr>
        <w:br w:type="textWrapping"/>
      </w:r>
      <w:r>
        <w:rPr>
          <w:sz w:val="30"/>
          <w:szCs w:val="30"/>
        </w:rPr>
        <w:t>你们可以看到我们本性上是多么的卑劣（vile），以至于需要对我们进行如此巨大的改变，才能将我们从这种罪恶状态中恢复过来，因此，对我们可怕状态的考量应该使我们恳切地求上帝改变我们的景况，而真正的悔改就包含了这种改变；因此，我的弟兄们，思想当你们继续犯罪时，你们的行径对上帝来说是何等可憎；当你们奔向邪恶时，你们对祂来说是何等可憎：当你们恨恶基督和祂的百姓时，就不能说你们是基督徒；真正的悔改将完全改变你们，你们灵魂的倾向（bias）将被改变，那时你们将以上帝、以基督、以祂的律法、以祂的百姓为乐；那时你们就会相信确实存在内在感觉（inward feeling）这样的事，尽管现在你们可能认为它是疯狂和狂热（enthusiasm）；那时你们就不会以为了基督的缘故成为愚拙的为耻；你们不会在意被人嘲笑；那时，他们指着你们喊叫，“祂的另一群跟随者来了，”也不会使你们惊慌失措；不，你们的灵魂将憎恶这样的行为，基督和祂百姓的道路将是你们全然的喜乐。</w:t>
      </w:r>
    </w:p>
    <w:p w14:paraId="52CA9168">
      <w:pPr>
        <w:pStyle w:val="11"/>
        <w:widowControl/>
        <w:rPr>
          <w:sz w:val="30"/>
          <w:szCs w:val="30"/>
        </w:rPr>
      </w:pPr>
      <w:r>
        <w:rPr>
          <w:sz w:val="30"/>
          <w:szCs w:val="30"/>
        </w:rPr>
        <w:t>It is the nature of such repentance to make a change, and the greatest change as can be made here in the soul.</w:t>
      </w:r>
      <w:r>
        <w:rPr>
          <w:sz w:val="30"/>
          <w:szCs w:val="30"/>
        </w:rPr>
        <w:br w:type="textWrapping"/>
      </w:r>
      <w:r>
        <w:rPr>
          <w:sz w:val="30"/>
          <w:szCs w:val="30"/>
        </w:rPr>
        <w:t>这种悔改的本质是带来改变，而且是灵魂在此地能产生的最大改变。</w:t>
      </w:r>
    </w:p>
    <w:p w14:paraId="0DE214A4">
      <w:pPr>
        <w:pStyle w:val="11"/>
        <w:widowControl/>
        <w:rPr>
          <w:sz w:val="30"/>
          <w:szCs w:val="30"/>
        </w:rPr>
      </w:pPr>
      <w:r>
        <w:rPr>
          <w:sz w:val="30"/>
          <w:szCs w:val="30"/>
        </w:rPr>
        <w:t>Thus you see what repentance implies in its own nature; it denotes an abhorrence of all evil, and a forsaking of it.</w:t>
      </w:r>
      <w:r>
        <w:rPr>
          <w:sz w:val="30"/>
          <w:szCs w:val="30"/>
        </w:rPr>
        <w:br w:type="textWrapping"/>
      </w:r>
      <w:r>
        <w:rPr>
          <w:sz w:val="30"/>
          <w:szCs w:val="30"/>
        </w:rPr>
        <w:t>就这样，你们看到了悔改在其本质上所包含的意义；它意味着对一切邪恶的憎恶和离弃。</w:t>
      </w:r>
    </w:p>
    <w:p w14:paraId="3095F3E2">
      <w:pPr>
        <w:pStyle w:val="11"/>
        <w:widowControl/>
        <w:rPr>
          <w:sz w:val="30"/>
          <w:szCs w:val="30"/>
        </w:rPr>
      </w:pPr>
      <w:r>
        <w:rPr>
          <w:sz w:val="30"/>
          <w:szCs w:val="30"/>
        </w:rPr>
        <w:t>I shall now proceed</w:t>
      </w:r>
      <w:r>
        <w:rPr>
          <w:sz w:val="30"/>
          <w:szCs w:val="30"/>
        </w:rPr>
        <w:br w:type="textWrapping"/>
      </w:r>
      <w:r>
        <w:rPr>
          <w:sz w:val="30"/>
          <w:szCs w:val="30"/>
        </w:rPr>
        <w:t>我现在将继续</w:t>
      </w:r>
    </w:p>
    <w:p w14:paraId="3A3D9D35">
      <w:pPr>
        <w:pStyle w:val="11"/>
        <w:widowControl/>
        <w:rPr>
          <w:sz w:val="30"/>
          <w:szCs w:val="30"/>
        </w:rPr>
      </w:pPr>
      <w:r>
        <w:rPr>
          <w:sz w:val="30"/>
          <w:szCs w:val="30"/>
        </w:rPr>
        <w:t>SECONDLY, To show you the parts of it, and the causes concurring thereto.</w:t>
      </w:r>
      <w:r>
        <w:rPr>
          <w:sz w:val="30"/>
          <w:szCs w:val="30"/>
        </w:rPr>
        <w:br w:type="textWrapping"/>
      </w:r>
      <w:r>
        <w:rPr>
          <w:sz w:val="30"/>
          <w:szCs w:val="30"/>
        </w:rPr>
        <w:t>二. 向你们展示它的部分，以及促成它的原因（causes）。</w:t>
      </w:r>
    </w:p>
    <w:p w14:paraId="6A7556ED">
      <w:pPr>
        <w:pStyle w:val="11"/>
        <w:widowControl/>
        <w:rPr>
          <w:sz w:val="30"/>
          <w:szCs w:val="30"/>
        </w:rPr>
      </w:pPr>
      <w:r>
        <w:rPr>
          <w:sz w:val="30"/>
          <w:szCs w:val="30"/>
        </w:rPr>
        <w:t>The parts are, sorrow, hatred, and an entire forsaking of sin.</w:t>
      </w:r>
      <w:r>
        <w:rPr>
          <w:sz w:val="30"/>
          <w:szCs w:val="30"/>
        </w:rPr>
        <w:br w:type="textWrapping"/>
      </w:r>
      <w:r>
        <w:rPr>
          <w:sz w:val="30"/>
          <w:szCs w:val="30"/>
        </w:rPr>
        <w:t>其部分是，忧伤、憎恨和完全离弃罪恶。</w:t>
      </w:r>
    </w:p>
    <w:p w14:paraId="08149BB8">
      <w:pPr>
        <w:pStyle w:val="11"/>
        <w:widowControl/>
        <w:rPr>
          <w:sz w:val="30"/>
          <w:szCs w:val="30"/>
        </w:rPr>
      </w:pPr>
      <w:r>
        <w:rPr>
          <w:sz w:val="30"/>
          <w:szCs w:val="30"/>
        </w:rPr>
        <w:t>Our sorrow and grief for sin, must not spring merely from a fear of wrath; for if we have no other ground but that, it proceeds from self-love, and not from any love to God; and if love to God is not the chief motive of your repentance, your repentance is in vain, and not to be esteemed true.</w:t>
      </w:r>
      <w:r>
        <w:rPr>
          <w:sz w:val="30"/>
          <w:szCs w:val="30"/>
        </w:rPr>
        <w:br w:type="textWrapping"/>
      </w:r>
      <w:r>
        <w:rPr>
          <w:sz w:val="30"/>
          <w:szCs w:val="30"/>
        </w:rPr>
        <w:t>我们为罪的忧伤和悲痛，不能仅仅源于对震怒的恐惧；因为如果我们没有其他根基，那就源于自爱，而不是出于对上帝的任何爱；而且如果爱上帝不是你们悔改的主要动机，你们的悔改就是徒然的，不应被视为真实的。</w:t>
      </w:r>
    </w:p>
    <w:p w14:paraId="4258B390">
      <w:pPr>
        <w:pStyle w:val="11"/>
        <w:widowControl/>
        <w:rPr>
          <w:sz w:val="30"/>
          <w:szCs w:val="30"/>
        </w:rPr>
      </w:pPr>
      <w:r>
        <w:rPr>
          <w:sz w:val="30"/>
          <w:szCs w:val="30"/>
        </w:rPr>
        <w:t>Many, in our days, think their crying, God forgive me! or, Lord have mercy upon me! or, I am sorry for it! Is repentance, and that God will esteem it as such; but, indeed, they are mistaken; it is not the drawing near to God with our lips, while our hearts are far from him, which he regards.</w:t>
      </w:r>
      <w:r>
        <w:rPr>
          <w:sz w:val="30"/>
          <w:szCs w:val="30"/>
        </w:rPr>
        <w:br w:type="textWrapping"/>
      </w:r>
      <w:r>
        <w:rPr>
          <w:sz w:val="30"/>
          <w:szCs w:val="30"/>
        </w:rPr>
        <w:t>在我们这个时代，许多人认为他们喊着，“上帝饶恕我！”或者，“主啊，可怜我！”或者，“我为此感到抱歉！”就是悔改，并且上帝会将其视为悔改；但事实上，他们错了；祂所看重的，不是我们口头亲近上帝，而心却远离祂。</w:t>
      </w:r>
    </w:p>
    <w:p w14:paraId="4AA24B86">
      <w:pPr>
        <w:pStyle w:val="11"/>
        <w:widowControl/>
        <w:rPr>
          <w:sz w:val="30"/>
          <w:szCs w:val="30"/>
        </w:rPr>
      </w:pPr>
      <w:r>
        <w:rPr>
          <w:sz w:val="30"/>
          <w:szCs w:val="30"/>
        </w:rPr>
        <w:t>Repentance does not come by fits and starts; no, it is one continued act of our lives; for as we daily commit sin, so we need a daily repentance before God, to obtain forgiveness for those sins we commit.</w:t>
      </w:r>
      <w:r>
        <w:rPr>
          <w:sz w:val="30"/>
          <w:szCs w:val="30"/>
        </w:rPr>
        <w:br w:type="textWrapping"/>
      </w:r>
      <w:r>
        <w:rPr>
          <w:sz w:val="30"/>
          <w:szCs w:val="30"/>
        </w:rPr>
        <w:t>悔改不是一阵一阵地来临（by fits and starts）；不，它是我们生命中一个持续的行动；因为正如我们每天犯罪，我们也需要在上帝面前每天悔改，以获得对我们所犯之罪的赦免。</w:t>
      </w:r>
    </w:p>
    <w:p w14:paraId="0647D085">
      <w:pPr>
        <w:pStyle w:val="11"/>
        <w:widowControl/>
        <w:rPr>
          <w:sz w:val="30"/>
          <w:szCs w:val="30"/>
        </w:rPr>
      </w:pPr>
      <w:r>
        <w:rPr>
          <w:sz w:val="30"/>
          <w:szCs w:val="30"/>
        </w:rPr>
        <w:t>It is not your confessing yourselves to be sinners, it is not knowing your condition to be sad and deplorable, so long as you continue in your sins; your care and endeavors should be, to get the heart thoroughly affected therewith, that you may feel yourselves to be lost and undone creatures, for Christ came to save such as are lost; and if you are enabled to groan under the weight and burden of your sins, then Christ will ease you and give you rest.</w:t>
      </w:r>
      <w:r>
        <w:rPr>
          <w:sz w:val="30"/>
          <w:szCs w:val="30"/>
        </w:rPr>
        <w:br w:type="textWrapping"/>
      </w:r>
      <w:r>
        <w:rPr>
          <w:sz w:val="30"/>
          <w:szCs w:val="30"/>
        </w:rPr>
        <w:t>只要你们继续在你们的罪中，就不是你们承认自己是罪人，也不是知道你们的景况是悲惨和可怜的；你们的关顾和努力应该是，让心彻底被感动（affected），使你们能够感受到自己是失丧和灭亡的人，因为基督来是要拯救那些失丧的人；而且如果你们能够因你们罪的重担和负荷而呻吟，那么基督就会减轻你们的负担，给你们安息。</w:t>
      </w:r>
    </w:p>
    <w:p w14:paraId="3B35FFD1">
      <w:pPr>
        <w:pStyle w:val="11"/>
        <w:widowControl/>
        <w:rPr>
          <w:sz w:val="30"/>
          <w:szCs w:val="30"/>
        </w:rPr>
      </w:pPr>
      <w:r>
        <w:rPr>
          <w:sz w:val="30"/>
          <w:szCs w:val="30"/>
        </w:rPr>
        <w:t>And till you are thus sensible of your misery and lost condition, you are a servant to sin and to your lusts, under the bondage and command of Satan, doing his drudgery: thou are under the curse of God, and liable to his judgment.</w:t>
      </w:r>
      <w:r>
        <w:rPr>
          <w:sz w:val="30"/>
          <w:szCs w:val="30"/>
        </w:rPr>
        <w:br w:type="textWrapping"/>
      </w:r>
      <w:r>
        <w:rPr>
          <w:sz w:val="30"/>
          <w:szCs w:val="30"/>
        </w:rPr>
        <w:t>而且直到你们如此觉察到你们的痛苦和失丧景况，你们就是罪恶和你们情欲的仆人，处于撒但的捆绑和命令之下，做着祂的苦差事（drudgery）：你是在上帝的咒诅之下，并要受祂的审判。</w:t>
      </w:r>
    </w:p>
    <w:p w14:paraId="1A44719B">
      <w:pPr>
        <w:pStyle w:val="11"/>
        <w:widowControl/>
        <w:rPr>
          <w:sz w:val="30"/>
          <w:szCs w:val="30"/>
        </w:rPr>
      </w:pPr>
      <w:r>
        <w:rPr>
          <w:sz w:val="30"/>
          <w:szCs w:val="30"/>
        </w:rPr>
        <w:t>Consider how dreadful thy state will be at death, and after the day of judgment, when thou wilt be exposed to such miseries which the ear hath not heard, neither can the heart conceive, and that to all eternity, if you die impenitent.</w:t>
      </w:r>
      <w:r>
        <w:rPr>
          <w:sz w:val="30"/>
          <w:szCs w:val="30"/>
        </w:rPr>
        <w:br w:type="textWrapping"/>
      </w:r>
      <w:r>
        <w:rPr>
          <w:sz w:val="30"/>
          <w:szCs w:val="30"/>
        </w:rPr>
        <w:t>思想在你死时和审判日之后，你的状态将是多么可怕，那时你将暴露在那些耳朵未曾听过，心也无法想象的痛苦之中，而且如果你们死时没有悔改，那将是直到永远。</w:t>
      </w:r>
    </w:p>
    <w:p w14:paraId="7A91119F">
      <w:pPr>
        <w:pStyle w:val="11"/>
        <w:widowControl/>
        <w:rPr>
          <w:sz w:val="30"/>
          <w:szCs w:val="30"/>
        </w:rPr>
      </w:pPr>
      <w:r>
        <w:rPr>
          <w:sz w:val="30"/>
          <w:szCs w:val="30"/>
        </w:rPr>
        <w:t>But I hope better things of you, my brethren, though I thus speak, and things which accompany salvation; go to God in prayer, and be earnest with him, that by his Spirit he would convince you of your miserable condition by nature, and make you truly sensible thereof.</w:t>
      </w:r>
      <w:r>
        <w:rPr>
          <w:sz w:val="30"/>
          <w:szCs w:val="30"/>
        </w:rPr>
        <w:br w:type="textWrapping"/>
      </w:r>
      <w:r>
        <w:rPr>
          <w:sz w:val="30"/>
          <w:szCs w:val="30"/>
        </w:rPr>
        <w:t>但我的弟兄们，虽然我这样说，但我仍希望你们有更好的事，就是那伴随着救恩的事；去向上帝祷告，并恳切地求祂，藉着祂的灵，使你们确信你们本性上悲惨的景况，并使你们真正地觉察到。</w:t>
      </w:r>
    </w:p>
    <w:p w14:paraId="0FAC3175">
      <w:pPr>
        <w:pStyle w:val="11"/>
        <w:widowControl/>
        <w:rPr>
          <w:sz w:val="30"/>
          <w:szCs w:val="30"/>
        </w:rPr>
      </w:pPr>
      <w:r>
        <w:rPr>
          <w:sz w:val="30"/>
          <w:szCs w:val="30"/>
        </w:rPr>
        <w:t>O be humbled, be humbled, I beseech you, for your sins.</w:t>
      </w:r>
      <w:r>
        <w:rPr>
          <w:sz w:val="30"/>
          <w:szCs w:val="30"/>
        </w:rPr>
        <w:br w:type="textWrapping"/>
      </w:r>
      <w:r>
        <w:rPr>
          <w:sz w:val="30"/>
          <w:szCs w:val="30"/>
        </w:rPr>
        <w:t>哦，我恳求你们，为你们的罪谦卑，谦卑。</w:t>
      </w:r>
    </w:p>
    <w:p w14:paraId="4C8F3F0F">
      <w:pPr>
        <w:pStyle w:val="11"/>
        <w:widowControl/>
        <w:rPr>
          <w:sz w:val="30"/>
          <w:szCs w:val="30"/>
        </w:rPr>
      </w:pPr>
      <w:r>
        <w:rPr>
          <w:sz w:val="30"/>
          <w:szCs w:val="30"/>
        </w:rPr>
        <w:t>Having spent so many years in sinning, what canst thou do less, than be concerned to spend some hours in mourning and sorrowing for the same, and be humbled before God.</w:t>
      </w:r>
      <w:r>
        <w:rPr>
          <w:sz w:val="30"/>
          <w:szCs w:val="30"/>
        </w:rPr>
        <w:br w:type="textWrapping"/>
      </w:r>
      <w:r>
        <w:rPr>
          <w:sz w:val="30"/>
          <w:szCs w:val="30"/>
        </w:rPr>
        <w:t>既然在犯罪中度过了这么多年，你还能做什么，除了用一些时间来为这些罪哀悼和悲伤，并在上帝面前谦卑呢。</w:t>
      </w:r>
    </w:p>
    <w:p w14:paraId="07332AB6">
      <w:pPr>
        <w:pStyle w:val="11"/>
        <w:widowControl/>
        <w:rPr>
          <w:sz w:val="30"/>
          <w:szCs w:val="30"/>
        </w:rPr>
      </w:pPr>
      <w:r>
        <w:rPr>
          <w:sz w:val="30"/>
          <w:szCs w:val="30"/>
        </w:rPr>
        <w:t>Look back into your lives, call to mind thy sins, as many as possible thou canst, the sins of thy youth, as well as of thy riper years; see how you have departed from a gracious Father, and wandered in the way of wickedness, in which you have lost yourselves, the favor of God, the comforts of his Spirit, and the peace of your own consciences; then go and beg pardon of the Lord, through the blood of the Lamb, for the evil thou hast committed, and for the good thou hast omitted.</w:t>
      </w:r>
      <w:r>
        <w:rPr>
          <w:sz w:val="30"/>
          <w:szCs w:val="30"/>
        </w:rPr>
        <w:br w:type="textWrapping"/>
      </w:r>
      <w:r>
        <w:rPr>
          <w:sz w:val="30"/>
          <w:szCs w:val="30"/>
        </w:rPr>
        <w:t>回顾你们的生活，尽你所能地回想你的罪，你青年时期的罪，以及你成熟时期的罪；看看你们如何离弃了一位施恩的父，在邪恶的道路上游荡，在其中你们失丧了自己、上帝的恩宠、祂圣灵的安慰、以及你们自己良心的平安；然后去藉着羔羊的血，恳求主的赦免，为你所犯的恶和你所忽略的善。</w:t>
      </w:r>
    </w:p>
    <w:p w14:paraId="0FF8494B">
      <w:pPr>
        <w:pStyle w:val="11"/>
        <w:widowControl/>
        <w:rPr>
          <w:sz w:val="30"/>
          <w:szCs w:val="30"/>
        </w:rPr>
      </w:pPr>
      <w:r>
        <w:rPr>
          <w:sz w:val="30"/>
          <w:szCs w:val="30"/>
        </w:rPr>
        <w:t>Consider, likewise, the heinousness of thy sins; see what very aggravating circumstances thy sins are attended with, how you have abused the patience of God, which should have led you to repentance; and when thou findest thy heart hard, beg of God to soften it, cry mightily unto him, and he will take away thy stony heart, and give thee a heart of flesh.</w:t>
      </w:r>
      <w:r>
        <w:rPr>
          <w:sz w:val="30"/>
          <w:szCs w:val="30"/>
        </w:rPr>
        <w:br w:type="textWrapping"/>
      </w:r>
      <w:r>
        <w:rPr>
          <w:sz w:val="30"/>
          <w:szCs w:val="30"/>
        </w:rPr>
        <w:t>同样，思想你罪的邪恶性（heinousness）；看看你的罪伴随着何等罪加一等的情况，你如何滥用了上帝的忍耐，那忍耐本应引领你悔改；当你发现你的心刚硬时，恳求上帝软化它，大声向祂呼求，祂必会除掉你的石心，赐给你肉心。</w:t>
      </w:r>
    </w:p>
    <w:p w14:paraId="46519FED">
      <w:pPr>
        <w:pStyle w:val="11"/>
        <w:widowControl/>
        <w:rPr>
          <w:sz w:val="30"/>
          <w:szCs w:val="30"/>
        </w:rPr>
      </w:pPr>
      <w:r>
        <w:rPr>
          <w:sz w:val="30"/>
          <w:szCs w:val="30"/>
        </w:rPr>
        <w:t>Resolve to leave all thy sinful lusts and pleasures; renounce, forsake, and abhor thy old sinful course of life, and serve God in holiness and righteousness all the remaining part of life.</w:t>
      </w:r>
      <w:r>
        <w:rPr>
          <w:sz w:val="30"/>
          <w:szCs w:val="30"/>
        </w:rPr>
        <w:br w:type="textWrapping"/>
      </w:r>
      <w:r>
        <w:rPr>
          <w:sz w:val="30"/>
          <w:szCs w:val="30"/>
        </w:rPr>
        <w:t>立志离弃你所有有罪的情欲和享乐；弃绝（renounce）、离弃并憎恶你旧有的犯罪生活方式，并在余下的生命中，以圣洁和公义事奉上帝。</w:t>
      </w:r>
    </w:p>
    <w:p w14:paraId="3D0811D1">
      <w:pPr>
        <w:pStyle w:val="11"/>
        <w:widowControl/>
        <w:rPr>
          <w:sz w:val="30"/>
          <w:szCs w:val="30"/>
        </w:rPr>
      </w:pPr>
      <w:r>
        <w:rPr>
          <w:sz w:val="30"/>
          <w:szCs w:val="30"/>
        </w:rPr>
        <w:t>If you lament and bewail past sins, and do not forsake them, your repentance is in vain, you are mocking of God, and deceiving your own soul; you must put off the old man with his deeds, before you can put on the new man, Christ Jesus.</w:t>
      </w:r>
      <w:r>
        <w:rPr>
          <w:sz w:val="30"/>
          <w:szCs w:val="30"/>
        </w:rPr>
        <w:br w:type="textWrapping"/>
      </w:r>
      <w:r>
        <w:rPr>
          <w:sz w:val="30"/>
          <w:szCs w:val="30"/>
        </w:rPr>
        <w:t>如果你们哀叹和悲伤过去的罪，却不离弃它们，你们的悔改就是徒然的，你们是在嘲弄上帝，欺骗你们自己的灵魂；在你们穿上新人基督耶稣之前，你们必须脱去旧人和祂的行为。</w:t>
      </w:r>
    </w:p>
    <w:p w14:paraId="7A35BB7B">
      <w:pPr>
        <w:pStyle w:val="11"/>
        <w:widowControl/>
        <w:rPr>
          <w:sz w:val="30"/>
          <w:szCs w:val="30"/>
        </w:rPr>
      </w:pPr>
      <w:r>
        <w:rPr>
          <w:sz w:val="30"/>
          <w:szCs w:val="30"/>
        </w:rPr>
        <w:t>You, therefore, who have been swearers and cursers, you, who have been harlots and drunkards, you, who have been thieves and robbers, you, who have hitherto followed the sinful pleasures and diversions of life, let me beseech you, by the mercies of God in Christ Jesus, that you would no longer continue therein, but that you would forsake your evil ways, and turn unto the Lord, for he waiteth to be gracious unto you, he is ready, he is willing to pardon you of all your sins; but do not expect Christ to pardon you of sin, when you run into it, and will not abstain from complying with the temptations; but if you will be persuaded to abstain from evil and choose the good, to return unto the Lord, and repent of your wickedness, he hath promised he will abundantly pardon you, he will heal your backslidings, and will love you freely.</w:t>
      </w:r>
      <w:r>
        <w:rPr>
          <w:sz w:val="30"/>
          <w:szCs w:val="30"/>
        </w:rPr>
        <w:br w:type="textWrapping"/>
      </w:r>
      <w:r>
        <w:rPr>
          <w:sz w:val="30"/>
          <w:szCs w:val="30"/>
        </w:rPr>
        <w:t>因此，你们这些曾是咒骂和诅咒之人，你们这些曾是妓女和醉酒之人，你们这些曾是盗贼和强盗之人，你们这些迄今为止追随生命中有罪享乐和消遣之人，请允许我藉着上帝在基督耶稣里的怜悯恳求你们，不要再继续沉溺其中，而是离弃你们的邪恶道路，归向主，因为祂等候施恩给你们，祂已经准备好，祂愿意赦免你们所有的罪；但是，当你们奔向罪恶，不愿禁戒以顺从试探时，不要期望基督会赦免你们的罪；但如果你们愿意被说服，禁戒邪恶，选择美善，归向主，并悔改你们的邪恶，祂已经应许祂必会丰盛地赦免你们，祂必医治你们的背道，并且会自由地爱你们。</w:t>
      </w:r>
    </w:p>
    <w:p w14:paraId="4575911F">
      <w:pPr>
        <w:pStyle w:val="11"/>
        <w:widowControl/>
        <w:rPr>
          <w:sz w:val="30"/>
          <w:szCs w:val="30"/>
        </w:rPr>
      </w:pPr>
      <w:r>
        <w:rPr>
          <w:sz w:val="30"/>
          <w:szCs w:val="30"/>
        </w:rPr>
        <w:t>Resolve now this day to have done with your sins for ever; let your old ways and you be separated; you must resolve against it, for there can be no true repentance without a resolution to forsake it.</w:t>
      </w:r>
      <w:r>
        <w:rPr>
          <w:sz w:val="30"/>
          <w:szCs w:val="30"/>
        </w:rPr>
        <w:br w:type="textWrapping"/>
      </w:r>
      <w:r>
        <w:rPr>
          <w:sz w:val="30"/>
          <w:szCs w:val="30"/>
        </w:rPr>
        <w:t>现在就立志永远与你们的罪断绝关系；让你们的旧路和你们分离；你们必须下决心反对它，因为没有离弃罪恶的决心，就没有真正的悔改。</w:t>
      </w:r>
    </w:p>
    <w:p w14:paraId="5955D1B9">
      <w:pPr>
        <w:pStyle w:val="11"/>
        <w:widowControl/>
        <w:rPr>
          <w:sz w:val="30"/>
          <w:szCs w:val="30"/>
        </w:rPr>
      </w:pPr>
      <w:r>
        <w:rPr>
          <w:sz w:val="30"/>
          <w:szCs w:val="30"/>
        </w:rPr>
        <w:t>Resolve for Christ, resolve against the devil and his works, and go on fighting the Lord's battles against the devil and his emissaries; attack him in the strongest holds he has, fight him as men, as Christians, and you will soon find him to be a coward; resist him and he will fly from you.</w:t>
      </w:r>
      <w:r>
        <w:rPr>
          <w:sz w:val="30"/>
          <w:szCs w:val="30"/>
        </w:rPr>
        <w:br w:type="textWrapping"/>
      </w:r>
      <w:r>
        <w:rPr>
          <w:sz w:val="30"/>
          <w:szCs w:val="30"/>
        </w:rPr>
        <w:t>为基督立志，立志反对魔鬼和祂的工作，并继续与魔鬼和祂的差役（emissaries）争战，打主的仗；在祂最坚固的营垒中攻击祂，像人一样，像基督徒一样与祂争战，你们很快就会发现祂是一个懦夫；抵挡祂，祂就会逃跑。</w:t>
      </w:r>
    </w:p>
    <w:p w14:paraId="35F9C4B3">
      <w:pPr>
        <w:pStyle w:val="11"/>
        <w:widowControl/>
        <w:rPr>
          <w:sz w:val="30"/>
          <w:szCs w:val="30"/>
        </w:rPr>
      </w:pPr>
      <w:r>
        <w:rPr>
          <w:sz w:val="30"/>
          <w:szCs w:val="30"/>
        </w:rPr>
        <w:t>Resolve, through grace, to do this, and your repentance is half done; but then take care that you do not ground your resolutions on your own strength, but in the strength of the Lord Jesus Christ; he is the way, he is the truth, and he is the life; without his assistance you can do nothing, but through his grace strengthening thee, thou wilt be enabled to do all things; and the more ready Christ will be to help thee; and what can all the men of the world do to thee when Christ is for thee?</w:t>
      </w:r>
      <w:r>
        <w:rPr>
          <w:sz w:val="30"/>
          <w:szCs w:val="30"/>
        </w:rPr>
        <w:br w:type="textWrapping"/>
      </w:r>
      <w:r>
        <w:rPr>
          <w:sz w:val="30"/>
          <w:szCs w:val="30"/>
        </w:rPr>
        <w:t>藉着恩典立志这样做，你们的悔改就完成了一半；但那时要小心，不要将你们的决心建立在自己的力量上，而是建立在主耶稣基督的力量上；祂是道路，祂是真理，祂是生命；没有祂的帮助你们什么都不能做，但藉着祂恩典的加力，你们将能够做万事；基督会更乐意帮助你；当基督为你时，世上所有的人能对你做什么呢？</w:t>
      </w:r>
    </w:p>
    <w:p w14:paraId="70F57073">
      <w:pPr>
        <w:pStyle w:val="11"/>
        <w:widowControl/>
        <w:rPr>
          <w:sz w:val="30"/>
          <w:szCs w:val="30"/>
        </w:rPr>
      </w:pPr>
      <w:r>
        <w:rPr>
          <w:sz w:val="30"/>
          <w:szCs w:val="30"/>
        </w:rPr>
        <w:t>Thou wilt not regard what they say against thee, for you will have the testimony of a good conscience.</w:t>
      </w:r>
      <w:r>
        <w:rPr>
          <w:sz w:val="30"/>
          <w:szCs w:val="30"/>
        </w:rPr>
        <w:br w:type="textWrapping"/>
      </w:r>
      <w:r>
        <w:rPr>
          <w:sz w:val="30"/>
          <w:szCs w:val="30"/>
        </w:rPr>
        <w:t>你不会在意他们对你说什么反对的话，因为你将拥有一个好良心的见证。</w:t>
      </w:r>
    </w:p>
    <w:p w14:paraId="0E52EE57">
      <w:pPr>
        <w:pStyle w:val="11"/>
        <w:widowControl/>
        <w:rPr>
          <w:sz w:val="30"/>
          <w:szCs w:val="30"/>
        </w:rPr>
      </w:pPr>
      <w:r>
        <w:rPr>
          <w:sz w:val="30"/>
          <w:szCs w:val="30"/>
        </w:rPr>
        <w:t>Resolve to cast thyself at the feet of Christ in subjection to him, and throw thyself into the arms of Christ for salvation by him.</w:t>
      </w:r>
      <w:r>
        <w:rPr>
          <w:sz w:val="30"/>
          <w:szCs w:val="30"/>
        </w:rPr>
        <w:br w:type="textWrapping"/>
      </w:r>
      <w:r>
        <w:rPr>
          <w:sz w:val="30"/>
          <w:szCs w:val="30"/>
        </w:rPr>
        <w:t>立志将自己俯伏在基督的脚下，顺服祂，并将自己投进基督的怀抱，藉着祂得救。</w:t>
      </w:r>
    </w:p>
    <w:p w14:paraId="24C5D322">
      <w:pPr>
        <w:pStyle w:val="11"/>
        <w:widowControl/>
        <w:rPr>
          <w:sz w:val="30"/>
          <w:szCs w:val="30"/>
        </w:rPr>
      </w:pPr>
      <w:r>
        <w:rPr>
          <w:sz w:val="30"/>
          <w:szCs w:val="30"/>
        </w:rPr>
        <w:t>Consider, my dear brethren, the many invitations he has given you to come unto him, to be saved by him; "God has laid on him the iniquity of us all."</w:t>
      </w:r>
      <w:r>
        <w:rPr>
          <w:sz w:val="30"/>
          <w:szCs w:val="30"/>
        </w:rPr>
        <w:br w:type="textWrapping"/>
      </w:r>
      <w:r>
        <w:rPr>
          <w:sz w:val="30"/>
          <w:szCs w:val="30"/>
        </w:rPr>
        <w:t>思想，我亲爱的弟兄们，祂给了你们多少次邀请，要你们到祂这里来，藉着祂得救；“上帝使我们众人的罪孽都归在祂身上。”</w:t>
      </w:r>
    </w:p>
    <w:p w14:paraId="5DE0E463">
      <w:pPr>
        <w:pStyle w:val="11"/>
        <w:widowControl/>
        <w:rPr>
          <w:sz w:val="30"/>
          <w:szCs w:val="30"/>
        </w:rPr>
      </w:pPr>
      <w:r>
        <w:rPr>
          <w:sz w:val="30"/>
          <w:szCs w:val="30"/>
        </w:rPr>
        <w:t>O let me prevail with you, above all things, to make choice of the Lord Jesus Christ; resign yourselves unto him, take him, O take him, upon his own terms, and whosoever thou art, how great a sinner soever you have been, this evening, in the name of the great God, do I offer Jesus Christ unto thee; as thou valuest thy life and soul refuse him not, but stir up thyself to accept of the Lord Jesus, take him wholly as he is, for he will be applied wholly unto you, or else not at all.</w:t>
      </w:r>
      <w:r>
        <w:rPr>
          <w:sz w:val="30"/>
          <w:szCs w:val="30"/>
        </w:rPr>
        <w:br w:type="textWrapping"/>
      </w:r>
      <w:r>
        <w:rPr>
          <w:sz w:val="30"/>
          <w:szCs w:val="30"/>
        </w:rPr>
        <w:t>哦，请允许我劝服你们，在万事之上，要选择主耶稣基督；将你们自己献给祂（resign yourselves），接受祂，哦，按着祂自己的条件接受祂，无论你是谁，无论你曾是多么大的罪人，今晚，我奉伟大上帝的名，将耶稣基督提供给你们；既然你珍视你的生命和灵魂，就不要拒绝祂，而是激励自己接受主耶稣，完全地接受祂，因为祂要么完全应用于你们，要么就完全不应用于你们。</w:t>
      </w:r>
    </w:p>
    <w:p w14:paraId="5C63892A">
      <w:pPr>
        <w:pStyle w:val="11"/>
        <w:widowControl/>
        <w:rPr>
          <w:sz w:val="30"/>
          <w:szCs w:val="30"/>
        </w:rPr>
      </w:pPr>
      <w:r>
        <w:rPr>
          <w:sz w:val="30"/>
          <w:szCs w:val="30"/>
        </w:rPr>
        <w:t>Jesus Christ must be your whole wisdom, Jesus Christ must be your whole righteousness, Jesus Christ must be your whole sanctification, or he will never be your eternal redemption.</w:t>
      </w:r>
      <w:r>
        <w:rPr>
          <w:sz w:val="30"/>
          <w:szCs w:val="30"/>
        </w:rPr>
        <w:br w:type="textWrapping"/>
      </w:r>
      <w:r>
        <w:rPr>
          <w:sz w:val="30"/>
          <w:szCs w:val="30"/>
        </w:rPr>
        <w:t>耶稣基督必须是你们全部的智慧，耶稣基督必须是你们全部的义，耶稣基督必须是你们全部的成圣，否则祂永远不会是你们永远的救赎。</w:t>
      </w:r>
    </w:p>
    <w:p w14:paraId="22A177A3">
      <w:pPr>
        <w:pStyle w:val="11"/>
        <w:widowControl/>
        <w:rPr>
          <w:sz w:val="30"/>
          <w:szCs w:val="30"/>
        </w:rPr>
      </w:pPr>
      <w:r>
        <w:rPr>
          <w:sz w:val="30"/>
          <w:szCs w:val="30"/>
        </w:rPr>
        <w:t>What though you have been ever so wicked and profligate, yet, if you will not abandon your sins, and turn unto the Lord Jesus Christ, thou shalt have him given to thee, and all thy sins shall be freely forgiven.</w:t>
      </w:r>
      <w:r>
        <w:rPr>
          <w:sz w:val="30"/>
          <w:szCs w:val="30"/>
        </w:rPr>
        <w:br w:type="textWrapping"/>
      </w:r>
      <w:r>
        <w:rPr>
          <w:sz w:val="30"/>
          <w:szCs w:val="30"/>
        </w:rPr>
        <w:t>即使你曾是多么邪恶和放荡，然而，如果你不肯放弃你的罪，归向主耶稣基督，你将得不到祂，你所有的罪也不会被白白赦免。</w:t>
      </w:r>
    </w:p>
    <w:p w14:paraId="36D23910">
      <w:pPr>
        <w:pStyle w:val="11"/>
        <w:widowControl/>
        <w:rPr>
          <w:sz w:val="30"/>
          <w:szCs w:val="30"/>
        </w:rPr>
      </w:pPr>
      <w:r>
        <w:rPr>
          <w:sz w:val="30"/>
          <w:szCs w:val="30"/>
        </w:rPr>
        <w:t>O why will you neglect the great work of your repentance?</w:t>
      </w:r>
      <w:r>
        <w:rPr>
          <w:sz w:val="30"/>
          <w:szCs w:val="30"/>
        </w:rPr>
        <w:br w:type="textWrapping"/>
      </w:r>
      <w:r>
        <w:rPr>
          <w:sz w:val="30"/>
          <w:szCs w:val="30"/>
        </w:rPr>
        <w:t>哦，你们为什么会忽略你们悔改的伟大工作呢？</w:t>
      </w:r>
    </w:p>
    <w:p w14:paraId="7B94FF17">
      <w:pPr>
        <w:pStyle w:val="11"/>
        <w:widowControl/>
        <w:rPr>
          <w:sz w:val="30"/>
          <w:szCs w:val="30"/>
        </w:rPr>
      </w:pPr>
      <w:r>
        <w:rPr>
          <w:sz w:val="30"/>
          <w:szCs w:val="30"/>
        </w:rPr>
        <w:t>Do not defer the doing of it one day longer, but today, even now, take that Christ who is freely offered to you.</w:t>
      </w:r>
      <w:r>
        <w:rPr>
          <w:sz w:val="30"/>
          <w:szCs w:val="30"/>
        </w:rPr>
        <w:br w:type="textWrapping"/>
      </w:r>
      <w:r>
        <w:rPr>
          <w:sz w:val="30"/>
          <w:szCs w:val="30"/>
        </w:rPr>
        <w:t>不要再推迟一天去做它，而是今天，甚至现在，就接受那白白提供给你们的基督。</w:t>
      </w:r>
    </w:p>
    <w:p w14:paraId="5276939A">
      <w:pPr>
        <w:pStyle w:val="11"/>
        <w:widowControl/>
        <w:rPr>
          <w:sz w:val="30"/>
          <w:szCs w:val="30"/>
        </w:rPr>
      </w:pPr>
      <w:r>
        <w:rPr>
          <w:sz w:val="30"/>
          <w:szCs w:val="30"/>
        </w:rPr>
        <w:t>Now as to the causes hereof, the first cause is God; he is the author, "we are born of God," God hath begotten us, even God, the Father of our Lord Jesus Christ; it is he that stirs us up to will and to do of his own good pleasure: and another cause is, God's free grace; it is owing to the "riches of his free grace," my brethren, that we have been prevented from going down to hell long ago; it is because the compassions of the Lord fail not, they are new every morning, and fresh every evening.</w:t>
      </w:r>
      <w:r>
        <w:rPr>
          <w:sz w:val="30"/>
          <w:szCs w:val="30"/>
        </w:rPr>
        <w:br w:type="textWrapping"/>
      </w:r>
      <w:r>
        <w:rPr>
          <w:sz w:val="30"/>
          <w:szCs w:val="30"/>
        </w:rPr>
        <w:t>现在至于它的原因（causes），第一个原因是上帝；祂是创始者，“我们是为上帝所生，”上帝生了我们，就是我们的主耶稣基督的父上帝；是祂激发我们立志和行事，为要成就祂自己的美意：另一个原因是，上帝的白白恩典；我的弟兄们，正是由于“祂白白恩典的丰盛，”我们才得以被阻止，没有很久以前就下到地狱；是因为主的怜悯不致断绝，它们每早晨都是新的，每晚都是新鲜的。</w:t>
      </w:r>
    </w:p>
    <w:p w14:paraId="2050110D">
      <w:pPr>
        <w:pStyle w:val="11"/>
        <w:widowControl/>
        <w:rPr>
          <w:sz w:val="30"/>
          <w:szCs w:val="30"/>
        </w:rPr>
      </w:pPr>
      <w:r>
        <w:rPr>
          <w:sz w:val="30"/>
          <w:szCs w:val="30"/>
        </w:rPr>
        <w:t>Sometimes the instruments are very unlikely: a poor despised minister, or member of Jesus Christ, may, by the power of God, be made an instrument in the hands of God, of bringing you to true evangelical repentance; and this may be done to show, that the power is not in men, but that it is entirely owing to the good pleasure of God; and if there has been any good done among many of you, by preaching the word, as I trust there has, though it was preached in a field, if God has met and owned us, and blessed his word, though preached by an enthusiastic babbler, a boy, a madman; I do rejoice, yea, and will rejoice, let foes say what they will.</w:t>
      </w:r>
      <w:r>
        <w:rPr>
          <w:sz w:val="30"/>
          <w:szCs w:val="30"/>
        </w:rPr>
        <w:br w:type="textWrapping"/>
      </w:r>
      <w:r>
        <w:rPr>
          <w:sz w:val="30"/>
          <w:szCs w:val="30"/>
        </w:rPr>
        <w:t>有时所用的工具（instruments）是非常出乎意料的：一个贫穷、受人藐视的仆人，或耶稣基督的肢体，可能藉着上帝的能力，被上帝用作工具，带领你们归向真正的福音性悔改；这样做可能是为了表明，能力不在于人，而完全在于上帝的美意；而且如果藉着传讲圣言，在你们许多人中间有所成就，正如我所相信的那样，尽管它是在旷野里传讲，如果上帝与我们相遇并认领我们，祝福祂的圣言，尽管它是由一个狂热的（enthusiastic）空谈者（babbler）、一个男孩、一个疯子所传讲；我确实欢喜，是的，并将欢喜，任凭仇敌说什么。</w:t>
      </w:r>
    </w:p>
    <w:p w14:paraId="64ECE820">
      <w:pPr>
        <w:pStyle w:val="11"/>
        <w:widowControl/>
        <w:rPr>
          <w:sz w:val="30"/>
          <w:szCs w:val="30"/>
        </w:rPr>
      </w:pPr>
      <w:r>
        <w:rPr>
          <w:sz w:val="30"/>
          <w:szCs w:val="30"/>
        </w:rPr>
        <w:t>I shall now</w:t>
      </w:r>
      <w:r>
        <w:rPr>
          <w:sz w:val="30"/>
          <w:szCs w:val="30"/>
        </w:rPr>
        <w:br w:type="textWrapping"/>
      </w:r>
      <w:r>
        <w:rPr>
          <w:sz w:val="30"/>
          <w:szCs w:val="30"/>
        </w:rPr>
        <w:t>我现在将</w:t>
      </w:r>
    </w:p>
    <w:p w14:paraId="51DB18D6">
      <w:pPr>
        <w:pStyle w:val="11"/>
        <w:widowControl/>
        <w:rPr>
          <w:sz w:val="30"/>
          <w:szCs w:val="30"/>
        </w:rPr>
      </w:pPr>
      <w:r>
        <w:rPr>
          <w:sz w:val="30"/>
          <w:szCs w:val="30"/>
        </w:rPr>
        <w:t>THIRDLY, Show the reasons why repentance is necessary to salvation.</w:t>
      </w:r>
      <w:r>
        <w:rPr>
          <w:sz w:val="30"/>
          <w:szCs w:val="30"/>
        </w:rPr>
        <w:br w:type="textWrapping"/>
      </w:r>
      <w:r>
        <w:rPr>
          <w:sz w:val="30"/>
          <w:szCs w:val="30"/>
        </w:rPr>
        <w:t>三. 展示悔改对救恩是必要的理由。</w:t>
      </w:r>
    </w:p>
    <w:p w14:paraId="24CD8BD7">
      <w:pPr>
        <w:pStyle w:val="11"/>
        <w:widowControl/>
        <w:rPr>
          <w:sz w:val="30"/>
          <w:szCs w:val="30"/>
        </w:rPr>
      </w:pPr>
      <w:r>
        <w:rPr>
          <w:sz w:val="30"/>
          <w:szCs w:val="30"/>
        </w:rPr>
        <w:t>And this, my brethren, is plainly revealed to us in the word of God, "The soul that does not repent and turn unto the Lord, shall die in its sins, and their blood shall be required at their own heads."</w:t>
      </w:r>
      <w:r>
        <w:rPr>
          <w:sz w:val="30"/>
          <w:szCs w:val="30"/>
        </w:rPr>
        <w:br w:type="textWrapping"/>
      </w:r>
      <w:r>
        <w:rPr>
          <w:sz w:val="30"/>
          <w:szCs w:val="30"/>
        </w:rPr>
        <w:t>我的弟兄们，这在上帝的圣言中已清楚地向我们启示，“那不悔改归向主的灵魂，必死在祂的罪中，他们的血必归到他们自己的头上。”</w:t>
      </w:r>
    </w:p>
    <w:p w14:paraId="2A085008">
      <w:pPr>
        <w:pStyle w:val="11"/>
        <w:widowControl/>
        <w:rPr>
          <w:sz w:val="30"/>
          <w:szCs w:val="30"/>
        </w:rPr>
      </w:pPr>
      <w:r>
        <w:rPr>
          <w:sz w:val="30"/>
          <w:szCs w:val="30"/>
        </w:rPr>
        <w:t>It is necessary, as we have sinned, we should repent; for a holy God could not, nor ever can, or will, admit any thing that is unholy into his presence: this is the beginning of grace in the soul; there must be a change in heart and life, before there can be a dwelling with a holy God.</w:t>
      </w:r>
      <w:r>
        <w:rPr>
          <w:sz w:val="30"/>
          <w:szCs w:val="30"/>
        </w:rPr>
        <w:br w:type="textWrapping"/>
      </w:r>
      <w:r>
        <w:rPr>
          <w:sz w:val="30"/>
          <w:szCs w:val="30"/>
        </w:rPr>
        <w:t>既然我们犯了罪，我们就需要悔改，这是必要的；因为一位圣洁的上帝不能、也永远不会、也不会允许任何不洁之物进入祂的同在：这是恩典在灵魂中的开始；必须在内心和生活上有所改变，才能与一位圣洁的上帝同住。</w:t>
      </w:r>
    </w:p>
    <w:p w14:paraId="3732990F">
      <w:pPr>
        <w:pStyle w:val="11"/>
        <w:widowControl/>
        <w:rPr>
          <w:sz w:val="30"/>
          <w:szCs w:val="30"/>
        </w:rPr>
      </w:pPr>
      <w:r>
        <w:rPr>
          <w:sz w:val="30"/>
          <w:szCs w:val="30"/>
        </w:rPr>
        <w:t>You cannot love sin and God too, you cannot love God and mammon; no unclean person can stand in the presence of God, it is contrary to the holiness of his nature; there is a contrariety between the holy nature of God, and the unholy nature of carnal and unregenerate men.</w:t>
      </w:r>
      <w:r>
        <w:rPr>
          <w:sz w:val="30"/>
          <w:szCs w:val="30"/>
        </w:rPr>
        <w:br w:type="textWrapping"/>
      </w:r>
      <w:r>
        <w:rPr>
          <w:sz w:val="30"/>
          <w:szCs w:val="30"/>
        </w:rPr>
        <w:t>你们不能既爱罪又爱上帝，你们不能既爱上帝又爱玛门；没有不洁的人能站在上帝的同在之中，这与祂本性的圣洁是相悖的；在上帝的圣洁本性与属肉体和未重生之人的不圣洁本性之间，存在着一种对立（contrariety）。</w:t>
      </w:r>
    </w:p>
    <w:p w14:paraId="051929F1">
      <w:pPr>
        <w:pStyle w:val="11"/>
        <w:widowControl/>
        <w:rPr>
          <w:sz w:val="30"/>
          <w:szCs w:val="30"/>
        </w:rPr>
      </w:pPr>
      <w:r>
        <w:rPr>
          <w:sz w:val="30"/>
          <w:szCs w:val="30"/>
        </w:rPr>
        <w:t>What communication can there be between a sinless God, and creatures full of sin, between a pure God and impure creatures?</w:t>
      </w:r>
      <w:r>
        <w:rPr>
          <w:sz w:val="30"/>
          <w:szCs w:val="30"/>
        </w:rPr>
        <w:br w:type="textWrapping"/>
      </w:r>
      <w:r>
        <w:rPr>
          <w:sz w:val="30"/>
          <w:szCs w:val="30"/>
        </w:rPr>
        <w:t>一个无罪的上帝，与充满罪恶的受造物之间，一个纯洁的上帝与不洁的受造物之间，能有什么相交（communication）呢？</w:t>
      </w:r>
    </w:p>
    <w:p w14:paraId="01D64B1E">
      <w:pPr>
        <w:pStyle w:val="11"/>
        <w:widowControl/>
        <w:rPr>
          <w:sz w:val="30"/>
          <w:szCs w:val="30"/>
        </w:rPr>
      </w:pPr>
      <w:r>
        <w:rPr>
          <w:sz w:val="30"/>
          <w:szCs w:val="30"/>
        </w:rPr>
        <w:t>If you were to be admitted into heaven with your present tempers, in your impenitent condition, heaven itself would be a hell to you; the songs of angels would be as enthusiasm, and would be intolerable to you; therefore you must have these tempers changed, you must be holy, as God is: he must be your God here, and you must be his people, or you will never dwell together to all eternity.</w:t>
      </w:r>
      <w:r>
        <w:rPr>
          <w:sz w:val="30"/>
          <w:szCs w:val="30"/>
        </w:rPr>
        <w:br w:type="textWrapping"/>
      </w:r>
      <w:r>
        <w:rPr>
          <w:sz w:val="30"/>
          <w:szCs w:val="30"/>
        </w:rPr>
        <w:t>如果你们带着你们现在的性情，在你们没有悔改的景况中被接纳进入天堂，天堂本身对你们来说就会是地狱；天使的歌声对你们来说会像狂热（enthusiasm）一样，是不可忍受的；因此，你们必须改变这些性情，你们必须圣洁，正如上帝是圣洁的：祂必须是你们在这里的上帝，你们必须是祂的百姓，否则你们永远不会在永恒中同住。</w:t>
      </w:r>
    </w:p>
    <w:p w14:paraId="1DE56BB2">
      <w:pPr>
        <w:pStyle w:val="11"/>
        <w:widowControl/>
        <w:rPr>
          <w:sz w:val="30"/>
          <w:szCs w:val="30"/>
        </w:rPr>
      </w:pPr>
      <w:r>
        <w:rPr>
          <w:sz w:val="30"/>
          <w:szCs w:val="30"/>
        </w:rPr>
        <w:t>If you hate the ways of God, and cannot spend an hour in his service, how will you think to be easy, to all eternity, in singing praises to him that sits upon the throne, and to the Lamb for ever.</w:t>
      </w:r>
      <w:r>
        <w:rPr>
          <w:sz w:val="30"/>
          <w:szCs w:val="30"/>
        </w:rPr>
        <w:br w:type="textWrapping"/>
      </w:r>
      <w:r>
        <w:rPr>
          <w:sz w:val="30"/>
          <w:szCs w:val="30"/>
        </w:rPr>
        <w:t>如果你们恨恶上帝的道路，不能用一个小时来服侍祂，你们又怎能指望在永恒中轻松自在地歌颂赞美那坐在宝座上的和永远的羔羊呢？</w:t>
      </w:r>
    </w:p>
    <w:p w14:paraId="5EE26838">
      <w:pPr>
        <w:pStyle w:val="11"/>
        <w:widowControl/>
        <w:rPr>
          <w:sz w:val="30"/>
          <w:szCs w:val="30"/>
        </w:rPr>
      </w:pPr>
      <w:r>
        <w:rPr>
          <w:sz w:val="30"/>
          <w:szCs w:val="30"/>
        </w:rPr>
        <w:t>And this is to be the employment, my brethren, of all those who are admitted into this glorious place, where neither sin nor sinner is admitted, where no scoffer ever can come, without repentance from his evil ways, a turning unto God, and a cleaving unto him: this must be done, before any can be admitted into the glorious mansions of God, which are prepared for all that love the Lord Jesus Christ in sincerity and truth: repent ye then of all your sins.</w:t>
      </w:r>
      <w:r>
        <w:rPr>
          <w:sz w:val="30"/>
          <w:szCs w:val="30"/>
        </w:rPr>
        <w:br w:type="textWrapping"/>
      </w:r>
      <w:r>
        <w:rPr>
          <w:sz w:val="30"/>
          <w:szCs w:val="30"/>
        </w:rPr>
        <w:t>我的弟兄们，这将是所有被接纳进入这个荣耀之地的人的职事（employment），那里不容纳罪恶，也不容纳罪人，任何嘲笑者，除非祂为祂的邪恶道路悔改，归向上帝，并紧紧依附于祂，否则永远不能进入：这必须做到，任何人才可以被接纳进入上帝荣耀的居所（mansions），那是为所有真诚和真实地爱主耶稣基督的人所预备的：那么你们就为你们所有的罪悔改吧。</w:t>
      </w:r>
    </w:p>
    <w:p w14:paraId="588B3F8F">
      <w:pPr>
        <w:pStyle w:val="11"/>
        <w:widowControl/>
        <w:rPr>
          <w:sz w:val="30"/>
          <w:szCs w:val="30"/>
        </w:rPr>
      </w:pPr>
      <w:r>
        <w:rPr>
          <w:sz w:val="30"/>
          <w:szCs w:val="30"/>
        </w:rPr>
        <w:t>O my dear brethren, it makes my blood run cold, in thinking that any of you should not be admitted into the glorious mansions above.</w:t>
      </w:r>
    </w:p>
    <w:p w14:paraId="6098B1E6">
      <w:pPr>
        <w:pStyle w:val="11"/>
        <w:widowControl/>
        <w:rPr>
          <w:sz w:val="30"/>
          <w:szCs w:val="30"/>
        </w:rPr>
      </w:pPr>
      <w:r>
        <w:rPr>
          <w:sz w:val="30"/>
          <w:szCs w:val="30"/>
        </w:rPr>
        <w:t>哦，我亲爱的弟兄们，想到你们中有人不被接纳进入上面荣耀的居所，我的血液都为之变冷。</w:t>
      </w:r>
    </w:p>
    <w:p w14:paraId="2856458F">
      <w:pPr>
        <w:pStyle w:val="11"/>
        <w:widowControl/>
        <w:rPr>
          <w:sz w:val="30"/>
          <w:szCs w:val="30"/>
        </w:rPr>
      </w:pPr>
      <w:r>
        <w:rPr>
          <w:sz w:val="30"/>
          <w:szCs w:val="30"/>
        </w:rPr>
        <w:t>O that it was in my power, I would place all of you, yea, you my scoffing brethren, and the greatest enemy I have on earth, at the right hand of Jesus; but this I cannot do: however, I advise and exhort you, with all love and tenderness, to make Jesus your refuge; fly to him for relief; Jesus died to save such as you; he is full of compassion; and if you go to him, as poor, lost, undone sinners, Jesus will give you his spirit; you shall live and reign, and reign and live, you shall love and live, and live and love with this Jesus to all eternity.</w:t>
      </w:r>
    </w:p>
    <w:p w14:paraId="0E888B2F">
      <w:pPr>
        <w:pStyle w:val="11"/>
        <w:widowControl/>
        <w:rPr>
          <w:sz w:val="30"/>
          <w:szCs w:val="30"/>
        </w:rPr>
      </w:pPr>
      <w:r>
        <w:rPr>
          <w:sz w:val="30"/>
          <w:szCs w:val="30"/>
        </w:rPr>
        <w:t>哦，如果在我力所能及，我会将你们所有的人，是的，你们这些嘲笑我的弟兄，以及我在地上最大的仇敌，都安置在耶稣的右边；但这我不能做到：然而，我以所有的爱和温柔劝告和劝勉你们，使耶稣成为你们的避难所；飞奔到祂那里寻求救济；耶稣死是为了拯救像你们这样的人；祂充满怜悯；如果你们以贫穷、失丧、灭亡的罪人身份到祂那里去，耶稣会赐给你们祂的灵；你们将活着并掌权，掌权并活着，你们将爱并活着，并与这位耶稣永远地活着并爱。</w:t>
      </w:r>
    </w:p>
    <w:p w14:paraId="3B6ACACF">
      <w:pPr>
        <w:pStyle w:val="11"/>
        <w:widowControl/>
        <w:rPr>
          <w:sz w:val="30"/>
          <w:szCs w:val="30"/>
        </w:rPr>
      </w:pPr>
      <w:r>
        <w:rPr>
          <w:sz w:val="30"/>
          <w:szCs w:val="30"/>
        </w:rPr>
        <w:t>I am, FORTHLY, to exhort all of you, high and low, rich and poor, one with another, to repent of all your sins, and turn unto the Lord.</w:t>
      </w:r>
      <w:r>
        <w:rPr>
          <w:sz w:val="30"/>
          <w:szCs w:val="30"/>
        </w:rPr>
        <w:br w:type="textWrapping"/>
      </w:r>
      <w:r>
        <w:rPr>
          <w:sz w:val="30"/>
          <w:szCs w:val="30"/>
        </w:rPr>
        <w:t>四. 我要劝勉你们所有人，无论尊卑、贫富，彼此都当悔改你们所有的罪，归向主。</w:t>
      </w:r>
    </w:p>
    <w:p w14:paraId="3BDB7301">
      <w:pPr>
        <w:pStyle w:val="11"/>
        <w:widowControl/>
        <w:rPr>
          <w:sz w:val="30"/>
          <w:szCs w:val="30"/>
        </w:rPr>
      </w:pPr>
      <w:r>
        <w:rPr>
          <w:sz w:val="30"/>
          <w:szCs w:val="30"/>
        </w:rPr>
        <w:t>And I shall speak to each of you; for you have either repented, or you have not, you are believers in Christ Jesus, or unbelievers.</w:t>
      </w:r>
      <w:r>
        <w:rPr>
          <w:sz w:val="30"/>
          <w:szCs w:val="30"/>
        </w:rPr>
        <w:br w:type="textWrapping"/>
      </w:r>
      <w:r>
        <w:rPr>
          <w:sz w:val="30"/>
          <w:szCs w:val="30"/>
        </w:rPr>
        <w:t>我将向你们每个人讲话；因为你们要么已经悔改了，要么还没有，你们是耶稣基督里的信徒，或是不信者。</w:t>
      </w:r>
    </w:p>
    <w:p w14:paraId="41C9DB6F">
      <w:pPr>
        <w:pStyle w:val="11"/>
        <w:widowControl/>
        <w:rPr>
          <w:sz w:val="30"/>
          <w:szCs w:val="30"/>
        </w:rPr>
      </w:pPr>
      <w:r>
        <w:rPr>
          <w:sz w:val="30"/>
          <w:szCs w:val="30"/>
        </w:rPr>
        <w:t>And first, you who never have truly repented of your sins, and never have truly forsaken your lusts, be not offended if I speak plain to you; for it is love, love to your souls, that constrains me to speak: I shall lay before you your danger, and the misery to which you are exposed, while you remain impenitent in sin.</w:t>
      </w:r>
      <w:r>
        <w:rPr>
          <w:sz w:val="30"/>
          <w:szCs w:val="30"/>
        </w:rPr>
        <w:br w:type="textWrapping"/>
      </w:r>
      <w:r>
        <w:rPr>
          <w:sz w:val="30"/>
          <w:szCs w:val="30"/>
        </w:rPr>
        <w:t>首先，你们这些从未真正悔改自己的罪，从未真正离弃自己情欲的人，如果我向你们直言不讳，请不要感到被冒犯；因为是爱，对你们灵魂的爱催逼着我说话：当你们仍然在罪中不悔改时，我将把你们的危险和你们所面临的痛苦摆在你们面前。</w:t>
      </w:r>
    </w:p>
    <w:p w14:paraId="710907E3">
      <w:pPr>
        <w:pStyle w:val="11"/>
        <w:widowControl/>
        <w:rPr>
          <w:sz w:val="30"/>
          <w:szCs w:val="30"/>
        </w:rPr>
      </w:pPr>
      <w:r>
        <w:rPr>
          <w:sz w:val="30"/>
          <w:szCs w:val="30"/>
        </w:rPr>
        <w:t>And O that this may be a means of making you fly to Christ for pardon and forgiveness.</w:t>
      </w:r>
      <w:r>
        <w:rPr>
          <w:sz w:val="30"/>
          <w:szCs w:val="30"/>
        </w:rPr>
        <w:br w:type="textWrapping"/>
      </w:r>
      <w:r>
        <w:rPr>
          <w:sz w:val="30"/>
          <w:szCs w:val="30"/>
        </w:rPr>
        <w:t>哦，愿这能成为一种途径（means），使你们飞奔到基督那里寻求赦免和饶恕。</w:t>
      </w:r>
    </w:p>
    <w:p w14:paraId="69562DBE">
      <w:pPr>
        <w:pStyle w:val="11"/>
        <w:widowControl/>
        <w:rPr>
          <w:sz w:val="30"/>
          <w:szCs w:val="30"/>
        </w:rPr>
      </w:pPr>
      <w:r>
        <w:rPr>
          <w:sz w:val="30"/>
          <w:szCs w:val="30"/>
        </w:rPr>
        <w:t>While thy sins are not repented of, thou art in danger of death, and if you should die, you would perish for ever.</w:t>
      </w:r>
      <w:r>
        <w:rPr>
          <w:sz w:val="30"/>
          <w:szCs w:val="30"/>
        </w:rPr>
        <w:br w:type="textWrapping"/>
      </w:r>
      <w:r>
        <w:rPr>
          <w:sz w:val="30"/>
          <w:szCs w:val="30"/>
        </w:rPr>
        <w:t>当你的罪没有悔改时，你处于死亡的危险中，而且如果你死了，你将永远灭亡。</w:t>
      </w:r>
    </w:p>
    <w:p w14:paraId="3BC422DB">
      <w:pPr>
        <w:pStyle w:val="11"/>
        <w:widowControl/>
        <w:rPr>
          <w:sz w:val="30"/>
          <w:szCs w:val="30"/>
        </w:rPr>
      </w:pPr>
      <w:r>
        <w:rPr>
          <w:sz w:val="30"/>
          <w:szCs w:val="30"/>
        </w:rPr>
        <w:t>There is no hope of any who live and die in their sins, but that they will dwell with devils and damned spirits to all eternity.</w:t>
      </w:r>
      <w:r>
        <w:rPr>
          <w:sz w:val="30"/>
          <w:szCs w:val="30"/>
        </w:rPr>
        <w:br w:type="textWrapping"/>
      </w:r>
      <w:r>
        <w:rPr>
          <w:sz w:val="30"/>
          <w:szCs w:val="30"/>
        </w:rPr>
        <w:t>对于任何活在罪中并死在罪中的人，除了他们将永远与魔鬼和被定罪的灵魂同住之外，没有希望。</w:t>
      </w:r>
    </w:p>
    <w:p w14:paraId="4057588D">
      <w:pPr>
        <w:pStyle w:val="11"/>
        <w:widowControl/>
        <w:rPr>
          <w:sz w:val="30"/>
          <w:szCs w:val="30"/>
        </w:rPr>
      </w:pPr>
      <w:r>
        <w:rPr>
          <w:sz w:val="30"/>
          <w:szCs w:val="30"/>
        </w:rPr>
        <w:t>And how do we know we shall live much longer: we are not sure of seeing our own habitations this night in safety.</w:t>
      </w:r>
      <w:r>
        <w:rPr>
          <w:sz w:val="30"/>
          <w:szCs w:val="30"/>
        </w:rPr>
        <w:br w:type="textWrapping"/>
      </w:r>
      <w:r>
        <w:rPr>
          <w:sz w:val="30"/>
          <w:szCs w:val="30"/>
        </w:rPr>
        <w:t>我们又怎知我们还能活多久：我们不能确定今晚能安全地看到我们自己的住所。</w:t>
      </w:r>
    </w:p>
    <w:p w14:paraId="28F4D021">
      <w:pPr>
        <w:pStyle w:val="11"/>
        <w:widowControl/>
        <w:rPr>
          <w:sz w:val="30"/>
          <w:szCs w:val="30"/>
        </w:rPr>
      </w:pPr>
      <w:r>
        <w:rPr>
          <w:sz w:val="30"/>
          <w:szCs w:val="30"/>
        </w:rPr>
        <w:t>What mean ye then being at ease and pleasure while your sins are not pardoned.</w:t>
      </w:r>
      <w:r>
        <w:rPr>
          <w:sz w:val="30"/>
          <w:szCs w:val="30"/>
        </w:rPr>
        <w:br w:type="textWrapping"/>
      </w:r>
      <w:r>
        <w:rPr>
          <w:sz w:val="30"/>
          <w:szCs w:val="30"/>
        </w:rPr>
        <w:t>那么，当你们的罪尚未被赦免时，你们安逸享乐是何意呢？</w:t>
      </w:r>
    </w:p>
    <w:p w14:paraId="6CDEF9D9">
      <w:pPr>
        <w:pStyle w:val="11"/>
        <w:widowControl/>
        <w:rPr>
          <w:sz w:val="30"/>
          <w:szCs w:val="30"/>
        </w:rPr>
      </w:pPr>
      <w:r>
        <w:rPr>
          <w:sz w:val="30"/>
          <w:szCs w:val="30"/>
        </w:rPr>
        <w:t>As sure as ever the word of God is true, if you die in that condition, you are shut out of all hope and mercy for ever, and shall pass into ceaseless and endless misery.</w:t>
      </w:r>
      <w:r>
        <w:rPr>
          <w:sz w:val="30"/>
          <w:szCs w:val="30"/>
        </w:rPr>
        <w:br w:type="textWrapping"/>
      </w:r>
      <w:r>
        <w:rPr>
          <w:sz w:val="30"/>
          <w:szCs w:val="30"/>
        </w:rPr>
        <w:t>只要上帝的圣言是真实的，如果你们死在那种景况中，你们将永远被排除在所有的希望和怜悯之外，并进入无止境、无休止的痛苦。</w:t>
      </w:r>
    </w:p>
    <w:p w14:paraId="08EF414C">
      <w:pPr>
        <w:pStyle w:val="11"/>
        <w:widowControl/>
        <w:rPr>
          <w:sz w:val="30"/>
          <w:szCs w:val="30"/>
        </w:rPr>
      </w:pPr>
      <w:r>
        <w:rPr>
          <w:sz w:val="30"/>
          <w:szCs w:val="30"/>
        </w:rPr>
        <w:t>What is all thy pleasures and diversions worth?</w:t>
      </w:r>
      <w:r>
        <w:rPr>
          <w:sz w:val="30"/>
          <w:szCs w:val="30"/>
        </w:rPr>
        <w:br w:type="textWrapping"/>
      </w:r>
      <w:r>
        <w:rPr>
          <w:sz w:val="30"/>
          <w:szCs w:val="30"/>
        </w:rPr>
        <w:t>你所有的享乐和消遣值什么？</w:t>
      </w:r>
    </w:p>
    <w:p w14:paraId="029F8129">
      <w:pPr>
        <w:pStyle w:val="11"/>
        <w:widowControl/>
        <w:rPr>
          <w:sz w:val="30"/>
          <w:szCs w:val="30"/>
        </w:rPr>
      </w:pPr>
      <w:r>
        <w:rPr>
          <w:sz w:val="30"/>
          <w:szCs w:val="30"/>
        </w:rPr>
        <w:t>They last but for a moment, they are of no worth, and but of short continuance.</w:t>
      </w:r>
      <w:r>
        <w:rPr>
          <w:sz w:val="30"/>
          <w:szCs w:val="30"/>
        </w:rPr>
        <w:br w:type="textWrapping"/>
      </w:r>
      <w:r>
        <w:rPr>
          <w:sz w:val="30"/>
          <w:szCs w:val="30"/>
        </w:rPr>
        <w:t>它们只持续片刻，毫无价值，而且持续时间短暂。</w:t>
      </w:r>
    </w:p>
    <w:p w14:paraId="66200EB7">
      <w:pPr>
        <w:pStyle w:val="11"/>
        <w:widowControl/>
        <w:rPr>
          <w:sz w:val="30"/>
          <w:szCs w:val="30"/>
        </w:rPr>
      </w:pPr>
      <w:r>
        <w:rPr>
          <w:sz w:val="30"/>
          <w:szCs w:val="30"/>
        </w:rPr>
        <w:t>And sure it must be gross folly, eagerly to pursue those sinful lusts and pleasures, which war against the soul, which tend to harden the heart, and keep us from closing with the Lord Jesus; indeed, these are destructive o four peace here, and without repentance, will be of our peace hereafter.</w:t>
      </w:r>
      <w:r>
        <w:rPr>
          <w:sz w:val="30"/>
          <w:szCs w:val="30"/>
        </w:rPr>
        <w:br w:type="textWrapping"/>
      </w:r>
      <w:r>
        <w:rPr>
          <w:sz w:val="30"/>
          <w:szCs w:val="30"/>
        </w:rPr>
        <w:t>而且，热切地追求那些与灵魂争战，倾向于使心刚硬，并阻止我们接受主耶稣（closing with the Lord Jesus）的有罪情欲和享乐，这必然是极度的愚蠢；事实上，这些是破坏我们在这里的平安的，而且没有悔改，也将破坏我们将来的平安。</w:t>
      </w:r>
    </w:p>
    <w:p w14:paraId="3C7F4C2D">
      <w:pPr>
        <w:pStyle w:val="11"/>
        <w:widowControl/>
        <w:rPr>
          <w:sz w:val="30"/>
          <w:szCs w:val="30"/>
        </w:rPr>
      </w:pPr>
      <w:r>
        <w:rPr>
          <w:sz w:val="30"/>
          <w:szCs w:val="30"/>
        </w:rPr>
        <w:t>O the folly and madness of this sensual world; sure if there were nothing in sin but present slavery, it would keep an ingenuous spirit from it.</w:t>
      </w:r>
      <w:r>
        <w:rPr>
          <w:sz w:val="30"/>
          <w:szCs w:val="30"/>
        </w:rPr>
        <w:br w:type="textWrapping"/>
      </w:r>
      <w:r>
        <w:rPr>
          <w:sz w:val="30"/>
          <w:szCs w:val="30"/>
        </w:rPr>
        <w:t>哦，这个肉体世界的愚蠢和疯狂；当然，如果罪恶中除了现在的奴役之外别无他物，它也会使一个坦诚（ingenuous）的灵魂远离它。</w:t>
      </w:r>
    </w:p>
    <w:p w14:paraId="0D2E9AF3">
      <w:pPr>
        <w:pStyle w:val="11"/>
        <w:widowControl/>
        <w:rPr>
          <w:sz w:val="30"/>
          <w:szCs w:val="30"/>
        </w:rPr>
      </w:pPr>
      <w:r>
        <w:rPr>
          <w:sz w:val="30"/>
          <w:szCs w:val="30"/>
        </w:rPr>
        <w:t>But to do the devils drudgery!</w:t>
      </w:r>
      <w:r>
        <w:rPr>
          <w:sz w:val="30"/>
          <w:szCs w:val="30"/>
        </w:rPr>
        <w:br w:type="textWrapping"/>
      </w:r>
      <w:r>
        <w:rPr>
          <w:sz w:val="30"/>
          <w:szCs w:val="30"/>
        </w:rPr>
        <w:t>但是去做魔鬼的苦差事！</w:t>
      </w:r>
    </w:p>
    <w:p w14:paraId="61CA1F55">
      <w:pPr>
        <w:pStyle w:val="11"/>
        <w:widowControl/>
        <w:rPr>
          <w:sz w:val="30"/>
          <w:szCs w:val="30"/>
        </w:rPr>
      </w:pPr>
      <w:r>
        <w:rPr>
          <w:sz w:val="30"/>
          <w:szCs w:val="30"/>
        </w:rPr>
        <w:t>And if we do that, we shall have his wages, which is eternal death and condemnation; O consider this, my guilty brethren, you that think it no crime to swear, whore, drink, or scoff and jeer at the people of God; consider how your voices will then be changed, and you that counted their lives madness, and their end without honor, shall howl and lament at your own madness and filly, that should bring you to so much woe and distress.</w:t>
      </w:r>
      <w:r>
        <w:rPr>
          <w:sz w:val="30"/>
          <w:szCs w:val="30"/>
        </w:rPr>
        <w:br w:type="textWrapping"/>
      </w:r>
      <w:r>
        <w:rPr>
          <w:sz w:val="30"/>
          <w:szCs w:val="30"/>
        </w:rPr>
        <w:t>而且如果我们这样做，我们将得到祂的工价，那就是永远的死亡和定罪；哦，思想这一点，我犯罪的弟兄们，你们这些认为咒骂、行淫、醉酒，或嘲笑和讥讽上帝的百姓不是罪行的人；思想那时你们的声音将如何改变，而你们这些曾经认为他们的生活是疯狂，他们的结局是毫无尊荣的人，将为你们自己的疯狂和愚蠢（filly）而哀号和悲叹，它们竟然将你们带到如此多的灾难和痛苦之中。</w:t>
      </w:r>
    </w:p>
    <w:p w14:paraId="6079CD83">
      <w:pPr>
        <w:pStyle w:val="11"/>
        <w:widowControl/>
        <w:rPr>
          <w:sz w:val="30"/>
          <w:szCs w:val="30"/>
        </w:rPr>
      </w:pPr>
      <w:r>
        <w:rPr>
          <w:sz w:val="30"/>
          <w:szCs w:val="30"/>
        </w:rPr>
        <w:t>Then you will lament and bemoan your own dreadful condition; but it will be of no signification: for he that is not your merciful Savior, will then become your inexorable Judge.</w:t>
      </w:r>
      <w:r>
        <w:rPr>
          <w:sz w:val="30"/>
          <w:szCs w:val="30"/>
        </w:rPr>
        <w:br w:type="textWrapping"/>
      </w:r>
      <w:r>
        <w:rPr>
          <w:sz w:val="30"/>
          <w:szCs w:val="30"/>
        </w:rPr>
        <w:t>那时你们将哀叹和悲伤你们自己可怕的景况；但那将毫无意义：因为那时不再是你们慈悲救主的祂，将成为你们无情的（inexorable）审判官。</w:t>
      </w:r>
    </w:p>
    <w:p w14:paraId="13E58C2D">
      <w:pPr>
        <w:pStyle w:val="11"/>
        <w:widowControl/>
        <w:rPr>
          <w:sz w:val="30"/>
          <w:szCs w:val="30"/>
        </w:rPr>
      </w:pPr>
      <w:r>
        <w:rPr>
          <w:sz w:val="30"/>
          <w:szCs w:val="30"/>
        </w:rPr>
        <w:t>Now he is easy to be entreated; but then, all your tears and prayers will be in vain: for God hath allotted to every man a day of grace, a time of repentance, which if he doth not improve, nut neglects and despises the means which are offered to him, he cannot be saved.</w:t>
      </w:r>
      <w:r>
        <w:rPr>
          <w:sz w:val="30"/>
          <w:szCs w:val="30"/>
        </w:rPr>
        <w:br w:type="textWrapping"/>
      </w:r>
      <w:r>
        <w:rPr>
          <w:sz w:val="30"/>
          <w:szCs w:val="30"/>
        </w:rPr>
        <w:t>现在祂容易被恳求；但那时，你们所有的眼泪和祷告都将是徒然的：因为上帝已经给每个人分配了一个恩典之日，一个悔改的时间，如果祂不利用它，而是忽略和藐视提供给祂的途径（means），祂就不能得救。</w:t>
      </w:r>
    </w:p>
    <w:p w14:paraId="56B428A2">
      <w:pPr>
        <w:pStyle w:val="11"/>
        <w:widowControl/>
        <w:rPr>
          <w:sz w:val="30"/>
          <w:szCs w:val="30"/>
        </w:rPr>
      </w:pPr>
      <w:r>
        <w:rPr>
          <w:sz w:val="30"/>
          <w:szCs w:val="30"/>
        </w:rPr>
        <w:t>Consider, therefore, while you are going on in a course of sin and unrighteousness, I beseech you, my brethren, to think of the consequence that will attend your thus mispending your precious time; your souls are worth being concerned about: for if you can enjoy all the pleasures and diversions of life, at death you must leave them; that will put an end to all your worldly concerns.</w:t>
      </w:r>
      <w:r>
        <w:rPr>
          <w:sz w:val="30"/>
          <w:szCs w:val="30"/>
        </w:rPr>
        <w:br w:type="textWrapping"/>
      </w:r>
      <w:r>
        <w:rPr>
          <w:sz w:val="30"/>
          <w:szCs w:val="30"/>
        </w:rPr>
        <w:t>因此，我的弟兄们，我恳求你们，当你们继续沉溺于罪恶和不义时，思想那种浪费你们宝贵时间所带来的后果；你们的灵魂值得被关注：因为如果你们可以享受生命中所有的享乐和消遣，在死亡时你们必须离开它们；那将结束你们所有世俗的事务。</w:t>
      </w:r>
    </w:p>
    <w:p w14:paraId="2BDB1A07">
      <w:pPr>
        <w:pStyle w:val="11"/>
        <w:widowControl/>
        <w:rPr>
          <w:sz w:val="30"/>
          <w:szCs w:val="30"/>
        </w:rPr>
      </w:pPr>
      <w:r>
        <w:rPr>
          <w:sz w:val="30"/>
          <w:szCs w:val="30"/>
        </w:rPr>
        <w:t>And will it not be very deplorable, to have your good things here, all your earthly, sensual, devilish pleasures, which you have been so much taken up with, all over: and the thought for how trifling a concern thou hast lost eternal welfare, will gnaw thy very soul.</w:t>
      </w:r>
      <w:r>
        <w:rPr>
          <w:sz w:val="30"/>
          <w:szCs w:val="30"/>
        </w:rPr>
        <w:br w:type="textWrapping"/>
      </w:r>
      <w:r>
        <w:rPr>
          <w:sz w:val="30"/>
          <w:szCs w:val="30"/>
        </w:rPr>
        <w:t>而且，在这里享尽了你们的好东西，所有你们一直沉迷于的属地、肉欲、魔鬼般的享乐都结束了，这难道不是非常可悲的吗：而且想到你为了多么微不足道的事情而失去了永远的福祉，这将啃噬你的灵魂。</w:t>
      </w:r>
    </w:p>
    <w:p w14:paraId="28E5EF2E">
      <w:pPr>
        <w:pStyle w:val="11"/>
        <w:widowControl/>
        <w:rPr>
          <w:sz w:val="30"/>
          <w:szCs w:val="30"/>
        </w:rPr>
      </w:pPr>
      <w:r>
        <w:rPr>
          <w:sz w:val="30"/>
          <w:szCs w:val="30"/>
        </w:rPr>
        <w:t>Thy wealth and grandeur will stand in no stead; thou canst carry nothing of it into the other world: then the consideration of thy uncharitableness to the poor, and the ways thou didst take to obtain thy wealth, will be a very hell unto thee.</w:t>
      </w:r>
      <w:r>
        <w:rPr>
          <w:sz w:val="30"/>
          <w:szCs w:val="30"/>
        </w:rPr>
        <w:br w:type="textWrapping"/>
      </w:r>
      <w:r>
        <w:rPr>
          <w:sz w:val="30"/>
          <w:szCs w:val="30"/>
        </w:rPr>
        <w:t>你的财富和显赫将毫无用处（stand in no stead）；你不能带走它的一分一毫到另一个世界：那时，对你对穷人的不仁慈，以及你获取财富的方式的考量，对你来说将是真正的地狱。</w:t>
      </w:r>
    </w:p>
    <w:p w14:paraId="6A79B978">
      <w:pPr>
        <w:pStyle w:val="11"/>
        <w:widowControl/>
        <w:rPr>
          <w:sz w:val="30"/>
          <w:szCs w:val="30"/>
        </w:rPr>
      </w:pPr>
      <w:r>
        <w:rPr>
          <w:sz w:val="30"/>
          <w:szCs w:val="30"/>
        </w:rPr>
        <w:t>Now you enjoy the means of grace, as the preaching of his word, prayer, and sacraments; and God has sent his ministers out into the fields and highways, to invite, to woo you to come in; but they are tiresome to thee, thou hadst rather be at thy pleasures: ere long, my brethren, they will be over, and you will be no more troubled with them; but then thou wouldst give ten thousand worlds for one moment of that merciful time of grace which thou hast abused; then you will cry for a drop of that precious blood which now you trample under your feet; then you will wish for one more offer of mercy, for Christ and his free grace to be offered to you again; but your crying will be in vain: for as you would not repent here, God will not give you an opportunity to repent hereafter: if you would not in Christ's time, you shall not in your own.</w:t>
      </w:r>
      <w:r>
        <w:rPr>
          <w:sz w:val="30"/>
          <w:szCs w:val="30"/>
        </w:rPr>
        <w:br w:type="textWrapping"/>
      </w:r>
      <w:r>
        <w:rPr>
          <w:sz w:val="30"/>
          <w:szCs w:val="30"/>
        </w:rPr>
        <w:t>现在你们享受着恩典的途径（means of grace），如传讲祂的圣言、祷告和圣礼；上帝已经差遣祂的仆人到田野和路边，邀请、恳求你们进来；但它们让你感到厌烦，你宁愿去享受你的乐趣：我的弟兄们，不久它们就会结束，你们将不再被它们困扰；但那时你愿意用万万个世界来换取你所滥用的那仁慈恩典时刻的一瞬间；那时你们会哭求一滴你们现在践踏在脚下的宝血；那时你们会渴望再有一次怜悯的施予，基督和祂的白白恩典再次提供给你们；但你们的哭喊将是徒然的：因为既然你们在这里不愿悔改，上帝就不会给你们将来悔改的机会：如果你们在基督的时候不愿，你们就不会在你们自己的时候悔改。</w:t>
      </w:r>
    </w:p>
    <w:p w14:paraId="45FDAA40">
      <w:pPr>
        <w:pStyle w:val="11"/>
        <w:widowControl/>
        <w:rPr>
          <w:sz w:val="30"/>
          <w:szCs w:val="30"/>
        </w:rPr>
      </w:pPr>
      <w:r>
        <w:rPr>
          <w:sz w:val="30"/>
          <w:szCs w:val="30"/>
        </w:rPr>
        <w:t>In what a dreadful condition will you then be?</w:t>
      </w:r>
      <w:r>
        <w:rPr>
          <w:sz w:val="30"/>
          <w:szCs w:val="30"/>
        </w:rPr>
        <w:br w:type="textWrapping"/>
      </w:r>
      <w:r>
        <w:rPr>
          <w:sz w:val="30"/>
          <w:szCs w:val="30"/>
        </w:rPr>
        <w:t>那时你们将处于多么可怕的景况中？</w:t>
      </w:r>
    </w:p>
    <w:p w14:paraId="148B2B29">
      <w:pPr>
        <w:pStyle w:val="11"/>
        <w:widowControl/>
        <w:rPr>
          <w:sz w:val="30"/>
          <w:szCs w:val="30"/>
        </w:rPr>
      </w:pPr>
      <w:r>
        <w:rPr>
          <w:sz w:val="30"/>
          <w:szCs w:val="30"/>
        </w:rPr>
        <w:t>What horror and astonishment will possess your souls?</w:t>
      </w:r>
      <w:r>
        <w:rPr>
          <w:sz w:val="30"/>
          <w:szCs w:val="30"/>
        </w:rPr>
        <w:br w:type="textWrapping"/>
      </w:r>
      <w:r>
        <w:rPr>
          <w:sz w:val="30"/>
          <w:szCs w:val="30"/>
        </w:rPr>
        <w:t>何等的恐惧和惊骇将占据你们的灵魂？</w:t>
      </w:r>
    </w:p>
    <w:p w14:paraId="1995E483">
      <w:pPr>
        <w:pStyle w:val="11"/>
        <w:widowControl/>
        <w:rPr>
          <w:sz w:val="30"/>
          <w:szCs w:val="30"/>
        </w:rPr>
      </w:pPr>
      <w:r>
        <w:rPr>
          <w:sz w:val="30"/>
          <w:szCs w:val="30"/>
        </w:rPr>
        <w:t>Then all thy lies and oaths, thy scoffs and jeers at the people of God, all thy filthy and unclean thoughts and actions, thy mispent time in balls, plays, and assemblies, thy spending whole evenings at cards, dice, and masquerades, thy frequenting of taverns and alehouses, thy worldliness, covetousness, and thy uncharitableness, will be brought at once to thy remembrance, and at once charged upon thy guilty soul.</w:t>
      </w:r>
      <w:r>
        <w:rPr>
          <w:sz w:val="30"/>
          <w:szCs w:val="30"/>
        </w:rPr>
        <w:br w:type="textWrapping"/>
      </w:r>
      <w:r>
        <w:rPr>
          <w:sz w:val="30"/>
          <w:szCs w:val="30"/>
        </w:rPr>
        <w:t>那时，你所有的谎言和誓言，你对上帝百姓的嘲笑和讥讽，你所有污秽和不洁的思想和行为，你浪费在舞会、戏剧和聚会上的时间，你整晚花在纸牌、骰子和假面舞会（masquerades）上的时间，你经常出入酒馆和酒吧，你的世俗心，贪婪，以及你的不仁慈，将一下子被你记起，并一下子被指控到你犯罪的灵魂上。</w:t>
      </w:r>
    </w:p>
    <w:p w14:paraId="55ACB25F">
      <w:pPr>
        <w:pStyle w:val="11"/>
        <w:widowControl/>
        <w:rPr>
          <w:sz w:val="30"/>
          <w:szCs w:val="30"/>
        </w:rPr>
      </w:pPr>
      <w:r>
        <w:rPr>
          <w:sz w:val="30"/>
          <w:szCs w:val="30"/>
        </w:rPr>
        <w:t>And how can you bear the thoughts of these things?</w:t>
      </w:r>
      <w:r>
        <w:rPr>
          <w:sz w:val="30"/>
          <w:szCs w:val="30"/>
        </w:rPr>
        <w:br w:type="textWrapping"/>
      </w:r>
      <w:r>
        <w:rPr>
          <w:sz w:val="30"/>
          <w:szCs w:val="30"/>
        </w:rPr>
        <w:t>你又怎能承受这些思想呢？</w:t>
      </w:r>
    </w:p>
    <w:p w14:paraId="3F609036">
      <w:pPr>
        <w:pStyle w:val="11"/>
        <w:widowControl/>
        <w:rPr>
          <w:sz w:val="30"/>
          <w:szCs w:val="30"/>
        </w:rPr>
      </w:pPr>
      <w:r>
        <w:rPr>
          <w:sz w:val="30"/>
          <w:szCs w:val="30"/>
        </w:rPr>
        <w:t>Indeed I am full of compassion towards you, to think that this should be the portion of any who now hear me.</w:t>
      </w:r>
      <w:r>
        <w:rPr>
          <w:sz w:val="30"/>
          <w:szCs w:val="30"/>
        </w:rPr>
        <w:br w:type="textWrapping"/>
      </w:r>
      <w:r>
        <w:rPr>
          <w:sz w:val="30"/>
          <w:szCs w:val="30"/>
        </w:rPr>
        <w:t>确实，我满怀怜悯地对你们说，想到这竟然是现在听我讲道的任何人的命运（portion）。</w:t>
      </w:r>
    </w:p>
    <w:p w14:paraId="6B878873">
      <w:pPr>
        <w:pStyle w:val="11"/>
        <w:widowControl/>
        <w:rPr>
          <w:sz w:val="30"/>
          <w:szCs w:val="30"/>
        </w:rPr>
      </w:pPr>
      <w:r>
        <w:rPr>
          <w:sz w:val="30"/>
          <w:szCs w:val="30"/>
        </w:rPr>
        <w:t>These are truths, though awful ones; my brethren, these are the truths ofthe gospel; and if there was not a necessity for thus speaking, I would willingly forbear: for it is no pleasing subject to me, any more than it is to you; but it is my duty to show you the dreadful consequences of continuing in sin.</w:t>
      </w:r>
      <w:r>
        <w:rPr>
          <w:sz w:val="30"/>
          <w:szCs w:val="30"/>
        </w:rPr>
        <w:br w:type="textWrapping"/>
      </w:r>
      <w:r>
        <w:rPr>
          <w:sz w:val="30"/>
          <w:szCs w:val="30"/>
        </w:rPr>
        <w:t>这些是真理，虽然是令人敬畏的真理；我的弟兄们，这些是福音的真理；如果不是有必要这样说，我愿意忍住：因为对我来说，这也不是一个令人愉悦的主题，对你们也一样；但向你们展示继续犯罪的可怕后果是我的本分。</w:t>
      </w:r>
    </w:p>
    <w:p w14:paraId="71456A08">
      <w:pPr>
        <w:pStyle w:val="11"/>
        <w:widowControl/>
        <w:rPr>
          <w:sz w:val="30"/>
          <w:szCs w:val="30"/>
        </w:rPr>
      </w:pPr>
      <w:r>
        <w:rPr>
          <w:sz w:val="30"/>
          <w:szCs w:val="30"/>
        </w:rPr>
        <w:t>I am only now acting the part of a skillful surgeon, that searches a wound before he heals it: I would show you your danger first, that deliverance may be the more readily accepted by you.</w:t>
      </w:r>
      <w:r>
        <w:rPr>
          <w:sz w:val="30"/>
          <w:szCs w:val="30"/>
        </w:rPr>
        <w:br w:type="textWrapping"/>
      </w:r>
      <w:r>
        <w:rPr>
          <w:sz w:val="30"/>
          <w:szCs w:val="30"/>
        </w:rPr>
        <w:t>我现在只是扮演一位熟练外科医生，在治愈伤口之前先探查伤口的角色：我想先向你们展示你们的危险，好叫你们能更乐意接受解脱。</w:t>
      </w:r>
    </w:p>
    <w:p w14:paraId="503F3F93">
      <w:pPr>
        <w:pStyle w:val="11"/>
        <w:widowControl/>
        <w:rPr>
          <w:sz w:val="30"/>
          <w:szCs w:val="30"/>
        </w:rPr>
      </w:pPr>
      <w:r>
        <w:rPr>
          <w:sz w:val="30"/>
          <w:szCs w:val="30"/>
        </w:rPr>
        <w:t>Consider, that however you may be for putting the evil day away from you, and are now striving to hide your sins, at the day of judgment there shall be a full discovery of all; hidden things on that day shall be brought to light; and after all thy sins have been revealed to the whole world, then you must depart into everlasting fire in hell, which will not be quenched night and day; it will be without intermission, without end.</w:t>
      </w:r>
      <w:r>
        <w:rPr>
          <w:sz w:val="30"/>
          <w:szCs w:val="30"/>
        </w:rPr>
        <w:br w:type="textWrapping"/>
      </w:r>
      <w:r>
        <w:rPr>
          <w:sz w:val="30"/>
          <w:szCs w:val="30"/>
        </w:rPr>
        <w:t>思想，无论你们如何想要推开（putting away）那邪恶的日子，现在如何努力隐藏你们的罪，在审判日，一切都将被完全揭露（discovery）；隐藏的事在那日将要被显明出来；而且在你们所有的罪都被向全世界揭示之后，你们就必须进入地狱里的永火，那火是昼夜不灭的；它将是无间断（intermission）、无止境的。</w:t>
      </w:r>
    </w:p>
    <w:p w14:paraId="65AA6A51">
      <w:pPr>
        <w:pStyle w:val="11"/>
        <w:widowControl/>
        <w:rPr>
          <w:sz w:val="30"/>
          <w:szCs w:val="30"/>
        </w:rPr>
      </w:pPr>
      <w:r>
        <w:rPr>
          <w:sz w:val="30"/>
          <w:szCs w:val="30"/>
        </w:rPr>
        <w:t>O then, what stupidity and senselessness hath possessed your hearts, that you are not frighted from your sins.</w:t>
      </w:r>
    </w:p>
    <w:p w14:paraId="2AB668AF">
      <w:pPr>
        <w:pStyle w:val="11"/>
        <w:widowControl/>
        <w:rPr>
          <w:sz w:val="30"/>
          <w:szCs w:val="30"/>
        </w:rPr>
      </w:pPr>
      <w:r>
        <w:rPr>
          <w:sz w:val="30"/>
          <w:szCs w:val="30"/>
        </w:rPr>
        <w:t>哦，那么，何等的愚钝和麻木不仁已经占据了你们的心，以至于你们没有被吓跑，远离你们的罪。</w:t>
      </w:r>
    </w:p>
    <w:p w14:paraId="3C25BA7A">
      <w:pPr>
        <w:pStyle w:val="11"/>
        <w:widowControl/>
        <w:rPr>
          <w:sz w:val="30"/>
          <w:szCs w:val="30"/>
        </w:rPr>
      </w:pPr>
      <w:r>
        <w:rPr>
          <w:sz w:val="30"/>
          <w:szCs w:val="30"/>
        </w:rPr>
        <w:t>The fear of Nebuchadnezzar's fiery furnace, made men do any thing to avoid it; and shall not an everlasting fire make men, make you, do any thing to avoid it?</w:t>
      </w:r>
      <w:r>
        <w:rPr>
          <w:sz w:val="30"/>
          <w:szCs w:val="30"/>
        </w:rPr>
        <w:br w:type="textWrapping"/>
      </w:r>
      <w:r>
        <w:rPr>
          <w:sz w:val="30"/>
          <w:szCs w:val="30"/>
        </w:rPr>
        <w:t>对尼布甲尼撒火炉的恐惧，使人做任何事来避免它；难道永火不会使人，使你，做任何事来避免它吗？</w:t>
      </w:r>
    </w:p>
    <w:p w14:paraId="6866F5AF">
      <w:pPr>
        <w:pStyle w:val="11"/>
        <w:widowControl/>
        <w:rPr>
          <w:sz w:val="30"/>
          <w:szCs w:val="30"/>
        </w:rPr>
      </w:pPr>
      <w:r>
        <w:rPr>
          <w:sz w:val="30"/>
          <w:szCs w:val="30"/>
        </w:rPr>
        <w:t>O that this would awaken and cause you to humble yourselves for your sins, and to beg pardon for them, that you might find mercy in the Lord.</w:t>
      </w:r>
    </w:p>
    <w:p w14:paraId="76A7C350">
      <w:pPr>
        <w:pStyle w:val="11"/>
        <w:widowControl/>
        <w:rPr>
          <w:sz w:val="30"/>
          <w:szCs w:val="30"/>
        </w:rPr>
      </w:pPr>
      <w:r>
        <w:rPr>
          <w:sz w:val="30"/>
          <w:szCs w:val="30"/>
        </w:rPr>
        <w:t>哦，愿这能唤醒你们，使你们为你们的罪谦卑自己，并恳求赦免，好叫你们在主里得着怜悯。</w:t>
      </w:r>
    </w:p>
    <w:p w14:paraId="4D519343">
      <w:pPr>
        <w:pStyle w:val="11"/>
        <w:widowControl/>
        <w:rPr>
          <w:sz w:val="30"/>
          <w:szCs w:val="30"/>
        </w:rPr>
      </w:pPr>
      <w:r>
        <w:rPr>
          <w:sz w:val="30"/>
          <w:szCs w:val="30"/>
        </w:rPr>
        <w:t>Do not go away, let not the devil hurry you away before the sermon is over; but stay, and you shall have a Jesus offered to you, who has made full satisfaction for all your sins.</w:t>
      </w:r>
      <w:r>
        <w:rPr>
          <w:sz w:val="30"/>
          <w:szCs w:val="30"/>
        </w:rPr>
        <w:br w:type="textWrapping"/>
      </w:r>
      <w:r>
        <w:rPr>
          <w:sz w:val="30"/>
          <w:szCs w:val="30"/>
        </w:rPr>
        <w:t>不要走开，不要让魔鬼在讲道结束之前催促你们离开；但请留下来，你们将得到一位耶稣的提供，祂已经为你们所有的罪作了完全的补偿（satisfaction）。</w:t>
      </w:r>
    </w:p>
    <w:p w14:paraId="688CCD40">
      <w:pPr>
        <w:pStyle w:val="11"/>
        <w:widowControl/>
        <w:rPr>
          <w:sz w:val="30"/>
          <w:szCs w:val="30"/>
        </w:rPr>
      </w:pPr>
      <w:r>
        <w:rPr>
          <w:sz w:val="30"/>
          <w:szCs w:val="30"/>
        </w:rPr>
        <w:t>Let me beseech you to cast away your transgressions, to strive against sin, to watch against it, and to beg power and strength from Christ, to keep down the power of those lusts that hurry you on in your sinful ways.</w:t>
      </w:r>
      <w:r>
        <w:rPr>
          <w:sz w:val="30"/>
          <w:szCs w:val="30"/>
        </w:rPr>
        <w:br w:type="textWrapping"/>
      </w:r>
      <w:r>
        <w:rPr>
          <w:sz w:val="30"/>
          <w:szCs w:val="30"/>
        </w:rPr>
        <w:t>请允许我恳求你们抛弃你们的过犯，努力对抗罪恶，警醒防范它，并恳求基督赐予能力和力量，来抑制那些驱使你们陷入罪恶道路的情欲的力量。</w:t>
      </w:r>
    </w:p>
    <w:p w14:paraId="65D91C12">
      <w:pPr>
        <w:pStyle w:val="11"/>
        <w:widowControl/>
        <w:rPr>
          <w:sz w:val="30"/>
          <w:szCs w:val="30"/>
        </w:rPr>
      </w:pPr>
      <w:r>
        <w:rPr>
          <w:sz w:val="30"/>
          <w:szCs w:val="30"/>
        </w:rPr>
        <w:t>But if you will not do any of these things, if you are resolved to sin on, you must expect eternal death to be the consequence; you must expect to be seized with horror and trembling, with horror and amazement, to hear the dreadful sentence of condemnation pronounced against you: and then you will run and call upon the mountains to fall on you, to hide you from the Lord, and from the fierce anger of his wrath.</w:t>
      </w:r>
      <w:r>
        <w:rPr>
          <w:sz w:val="30"/>
          <w:szCs w:val="30"/>
        </w:rPr>
        <w:br w:type="textWrapping"/>
      </w:r>
      <w:r>
        <w:rPr>
          <w:sz w:val="30"/>
          <w:szCs w:val="30"/>
        </w:rPr>
        <w:t>但是如果你们不愿做这些事中的任何一件，如果你们决心继续犯罪，你们就必须预料永恒的死亡是其后果；你们必须预料会被惊恐和颤抖，被惊骇和诧异所抓住，听到对你们宣判的可怕定罪（condemnation）判决：那时你们会跑去呼唤山岭倒在你们身上，将你们藏起来，躲避主，躲避祂烈怒的愤怒。</w:t>
      </w:r>
    </w:p>
    <w:p w14:paraId="666E7186">
      <w:pPr>
        <w:pStyle w:val="11"/>
        <w:widowControl/>
        <w:rPr>
          <w:sz w:val="30"/>
          <w:szCs w:val="30"/>
        </w:rPr>
      </w:pPr>
      <w:r>
        <w:rPr>
          <w:sz w:val="30"/>
          <w:szCs w:val="30"/>
        </w:rPr>
        <w:t>Had you now a heart to turn from your sins unto the living God, by true and unfeigned repentance, and to pray unto him for mercy, in and through the merits of Jesus Christ, there were hope; but at the day of judgment, thy prayers and tears will be of no signification; they will be of no service to thee, the Judge will not be entreated by thee: as you would not hearken to him when he called unto thee, but despised both him and his ministers, and would not leave your iniquities; therefore, on that day he will not be entreated, notwithstanding all thy cries and tears; for God himself hath said, "Because I have called, and you refused; I have stretched out my hand, and no man regarded, but ye have set at nought all my counsel, and would have one of my reproof; I will also laugh at your calamity, and mock when your fear cometh as desolation, and your destruction cometh as a whirlwind; when distress and anguish cometh upon you, then shall they call upon me, but I will not answer, they shall seek me early, but they shall not find me."</w:t>
      </w:r>
      <w:r>
        <w:rPr>
          <w:sz w:val="30"/>
          <w:szCs w:val="30"/>
        </w:rPr>
        <w:br w:type="textWrapping"/>
      </w:r>
      <w:r>
        <w:rPr>
          <w:sz w:val="30"/>
          <w:szCs w:val="30"/>
        </w:rPr>
        <w:t>如果你们现在有心，藉着真实无伪的悔改，从你们的罪转向永活的上帝，并藉着耶稣基督的功劳向祂祈求怜悯，就会有希望；但在审判日，你的祷告和眼泪将毫无意义；它们对你毫无帮助，审判官不会被你所恳求：因为当祂呼唤你时，你不肯听从祂，反而藐视祂和祂的仆人，不愿离弃你们的不义；因此，在那日，尽管你哭喊和流泪，祂也不会被恳求；因为上帝自己说过，“我曾呼唤，你们不肯听从；我曾伸出我的手，无人理会，反轻弃我一切的劝戒，不肯受我的责备；我必在你们遭灾难时欢笑，在你们惊恐临到，如毁灭临到，你们的破坏如旋风临到时，我就嗤笑；那时，他们必呼求我，我却不应允，他们必切切地寻找我，却寻不见。”</w:t>
      </w:r>
    </w:p>
    <w:p w14:paraId="43C91C94">
      <w:pPr>
        <w:pStyle w:val="11"/>
        <w:widowControl/>
        <w:rPr>
          <w:sz w:val="30"/>
          <w:szCs w:val="30"/>
        </w:rPr>
      </w:pPr>
      <w:r>
        <w:rPr>
          <w:sz w:val="30"/>
          <w:szCs w:val="30"/>
        </w:rPr>
        <w:t>Now you may call this enthusiasm and madness; but at that great day, if you repent not of your sins here, you will find, by woeful experience, that your own ways were madness indeed; but God forbid it should be left undone till then: seek after the Lord while he is to be found; call upon him while he is near, and you shall find mercy: repent this hour, and Christ will joyfully receive you.</w:t>
      </w:r>
      <w:r>
        <w:rPr>
          <w:sz w:val="30"/>
          <w:szCs w:val="30"/>
        </w:rPr>
        <w:br w:type="textWrapping"/>
      </w:r>
      <w:r>
        <w:rPr>
          <w:sz w:val="30"/>
          <w:szCs w:val="30"/>
        </w:rPr>
        <w:t>现在你们可能称之为狂热和疯狂；但到了那个大日，如果你们在这里不悔改你们的罪，你们就会藉着悲惨的经历发现，你们自己的道路才是真正的疯狂；但是上帝禁止拖延到那时才做：当趁耶和华可寻找的时候寻找祂；当趁祂靠近的时候呼求祂，你们就必得怜悯：就在此刻悔改，基督将欢喜地接纳你们。</w:t>
      </w:r>
    </w:p>
    <w:p w14:paraId="06FD88EA">
      <w:pPr>
        <w:pStyle w:val="11"/>
        <w:widowControl/>
        <w:rPr>
          <w:sz w:val="30"/>
          <w:szCs w:val="30"/>
        </w:rPr>
      </w:pPr>
      <w:r>
        <w:rPr>
          <w:sz w:val="30"/>
          <w:szCs w:val="30"/>
        </w:rPr>
        <w:t>What say you?</w:t>
      </w:r>
      <w:r>
        <w:rPr>
          <w:sz w:val="30"/>
          <w:szCs w:val="30"/>
        </w:rPr>
        <w:br w:type="textWrapping"/>
      </w:r>
      <w:r>
        <w:rPr>
          <w:sz w:val="30"/>
          <w:szCs w:val="30"/>
        </w:rPr>
        <w:t>你们说什么？</w:t>
      </w:r>
    </w:p>
    <w:p w14:paraId="5F66C50A">
      <w:pPr>
        <w:pStyle w:val="11"/>
        <w:widowControl/>
        <w:rPr>
          <w:sz w:val="30"/>
          <w:szCs w:val="30"/>
        </w:rPr>
      </w:pPr>
      <w:r>
        <w:rPr>
          <w:sz w:val="30"/>
          <w:szCs w:val="30"/>
        </w:rPr>
        <w:t>Must I go to my Master, and tell him you will not come unto him, and will have none of his counsels?</w:t>
      </w:r>
      <w:r>
        <w:rPr>
          <w:sz w:val="30"/>
          <w:szCs w:val="30"/>
        </w:rPr>
        <w:br w:type="textWrapping"/>
      </w:r>
      <w:r>
        <w:rPr>
          <w:sz w:val="30"/>
          <w:szCs w:val="30"/>
        </w:rPr>
        <w:t>我必须去我的夫子那里，告诉祂你们不肯到祂那里去，不接受祂的任何忠告吗？</w:t>
      </w:r>
    </w:p>
    <w:p w14:paraId="79923952">
      <w:pPr>
        <w:pStyle w:val="11"/>
        <w:widowControl/>
        <w:rPr>
          <w:sz w:val="30"/>
          <w:szCs w:val="30"/>
        </w:rPr>
      </w:pPr>
      <w:r>
        <w:rPr>
          <w:sz w:val="30"/>
          <w:szCs w:val="30"/>
        </w:rPr>
        <w:t>No; do not send me on so unhappy an errand: I cannot, I will not tell him any such thing.</w:t>
      </w:r>
      <w:r>
        <w:rPr>
          <w:sz w:val="30"/>
          <w:szCs w:val="30"/>
        </w:rPr>
        <w:br w:type="textWrapping"/>
      </w:r>
      <w:r>
        <w:rPr>
          <w:sz w:val="30"/>
          <w:szCs w:val="30"/>
        </w:rPr>
        <w:t>不；不要派我去完成这样不幸的差事：我不能，我不会告诉祂任何这样的事情。</w:t>
      </w:r>
    </w:p>
    <w:p w14:paraId="649697CC">
      <w:pPr>
        <w:pStyle w:val="11"/>
        <w:widowControl/>
        <w:rPr>
          <w:sz w:val="30"/>
          <w:szCs w:val="30"/>
        </w:rPr>
      </w:pPr>
      <w:r>
        <w:rPr>
          <w:sz w:val="30"/>
          <w:szCs w:val="30"/>
        </w:rPr>
        <w:t>Shall not I rather tell him, you are willing to repent and to be converted, to become new men, and take up a new course of life: this is the only wise resolution you can make.</w:t>
      </w:r>
      <w:r>
        <w:rPr>
          <w:sz w:val="30"/>
          <w:szCs w:val="30"/>
        </w:rPr>
        <w:br w:type="textWrapping"/>
      </w:r>
      <w:r>
        <w:rPr>
          <w:sz w:val="30"/>
          <w:szCs w:val="30"/>
        </w:rPr>
        <w:t>我岂不应该告诉祂，你们愿意悔改，愿意被改变（converted），成为新造的人，并开始一种新的生活方式吗：这是你们能作出的唯一明智的决定。</w:t>
      </w:r>
    </w:p>
    <w:p w14:paraId="48FBD5CD">
      <w:pPr>
        <w:pStyle w:val="11"/>
        <w:widowControl/>
        <w:rPr>
          <w:sz w:val="30"/>
          <w:szCs w:val="30"/>
        </w:rPr>
      </w:pPr>
      <w:r>
        <w:rPr>
          <w:sz w:val="30"/>
          <w:szCs w:val="30"/>
        </w:rPr>
        <w:t>Let me tell my Master, that you will come unto, and will wait upon him: for if you do not, it will be your ruin in time, and to eternity.</w:t>
      </w:r>
      <w:r>
        <w:rPr>
          <w:sz w:val="30"/>
          <w:szCs w:val="30"/>
        </w:rPr>
        <w:br w:type="textWrapping"/>
      </w:r>
      <w:r>
        <w:rPr>
          <w:sz w:val="30"/>
          <w:szCs w:val="30"/>
        </w:rPr>
        <w:t>让我告诉我的夫子，你们会到祂那里去，会服侍祂：因为如果你们不这样做，那将是你们今时和永恒的毁灭。</w:t>
      </w:r>
    </w:p>
    <w:p w14:paraId="34460175">
      <w:pPr>
        <w:pStyle w:val="11"/>
        <w:widowControl/>
        <w:rPr>
          <w:sz w:val="30"/>
          <w:szCs w:val="30"/>
        </w:rPr>
      </w:pPr>
      <w:r>
        <w:rPr>
          <w:sz w:val="30"/>
          <w:szCs w:val="30"/>
        </w:rPr>
        <w:t>You will at death wish you had lived the life of the righteous, that you might have died his death.</w:t>
      </w:r>
      <w:r>
        <w:rPr>
          <w:sz w:val="30"/>
          <w:szCs w:val="30"/>
        </w:rPr>
        <w:br w:type="textWrapping"/>
      </w:r>
      <w:r>
        <w:rPr>
          <w:sz w:val="30"/>
          <w:szCs w:val="30"/>
        </w:rPr>
        <w:t>你们在死时会希望自己过义人的生活，好叫你们可以死他的死。</w:t>
      </w:r>
    </w:p>
    <w:p w14:paraId="4B8DDED1">
      <w:pPr>
        <w:pStyle w:val="11"/>
        <w:widowControl/>
        <w:rPr>
          <w:sz w:val="30"/>
          <w:szCs w:val="30"/>
        </w:rPr>
      </w:pPr>
      <w:r>
        <w:rPr>
          <w:sz w:val="30"/>
          <w:szCs w:val="30"/>
        </w:rPr>
        <w:t>Be advised then; consider what is before you, Christ and the world, holiness and sin, life and death: choose now for yourselves; let your choice be made immediately, and let that choice be your dying choice.</w:t>
      </w:r>
      <w:r>
        <w:rPr>
          <w:sz w:val="30"/>
          <w:szCs w:val="30"/>
        </w:rPr>
        <w:br w:type="textWrapping"/>
      </w:r>
      <w:r>
        <w:rPr>
          <w:sz w:val="30"/>
          <w:szCs w:val="30"/>
        </w:rPr>
        <w:t>那么，请听劝告；思想摆在你们面前的是什么，基督和世界，圣洁和罪恶，生命和死亡：现在就为自己选择；让你们的选择立即作出，并让那个选择成为你们临终的选择。</w:t>
      </w:r>
    </w:p>
    <w:p w14:paraId="3E92E774">
      <w:pPr>
        <w:pStyle w:val="11"/>
        <w:widowControl/>
        <w:rPr>
          <w:sz w:val="30"/>
          <w:szCs w:val="30"/>
        </w:rPr>
      </w:pPr>
      <w:r>
        <w:rPr>
          <w:sz w:val="30"/>
          <w:szCs w:val="30"/>
        </w:rPr>
        <w:t>If you would not choose to die in your sins, to die drunkards, to die adulterers, to die swearers and scoffers, &amp;c. live not out this night in the dreadful condition you are in.</w:t>
      </w:r>
      <w:r>
        <w:rPr>
          <w:sz w:val="30"/>
          <w:szCs w:val="30"/>
        </w:rPr>
        <w:br w:type="textWrapping"/>
      </w:r>
      <w:r>
        <w:rPr>
          <w:sz w:val="30"/>
          <w:szCs w:val="30"/>
        </w:rPr>
        <w:t>如果你们不选择死在你们的罪中，死时是醉酒者，死时是奸淫者，死时是咒骂者和嘲笑者等等，就不要在你们现在所处的这可怕景况中度过今夜。</w:t>
      </w:r>
    </w:p>
    <w:p w14:paraId="5BA75836">
      <w:pPr>
        <w:pStyle w:val="11"/>
        <w:widowControl/>
        <w:rPr>
          <w:sz w:val="30"/>
          <w:szCs w:val="30"/>
        </w:rPr>
      </w:pPr>
      <w:r>
        <w:rPr>
          <w:sz w:val="30"/>
          <w:szCs w:val="30"/>
        </w:rPr>
        <w:t>Some of you, it may be, may say, You have not power, you have no strength: but have not you been wanting to yourselves in such things that were within your power?</w:t>
      </w:r>
      <w:r>
        <w:rPr>
          <w:sz w:val="30"/>
          <w:szCs w:val="30"/>
        </w:rPr>
        <w:br w:type="textWrapping"/>
      </w:r>
      <w:r>
        <w:rPr>
          <w:sz w:val="30"/>
          <w:szCs w:val="30"/>
        </w:rPr>
        <w:t>你们中有些人，也许会说，你们没有能力，你们没有力量：但是你们在那些力所能及的事情上，难道不是对自己有所缺乏（wanting）吗？</w:t>
      </w:r>
    </w:p>
    <w:p w14:paraId="6CE6DCE1">
      <w:pPr>
        <w:pStyle w:val="11"/>
        <w:widowControl/>
        <w:rPr>
          <w:sz w:val="30"/>
          <w:szCs w:val="30"/>
        </w:rPr>
      </w:pPr>
      <w:r>
        <w:rPr>
          <w:sz w:val="30"/>
          <w:szCs w:val="30"/>
        </w:rPr>
        <w:t>Have you not as much power to go to hear a sermon, as to go into a playhouse, or to a ball, or masquerade?</w:t>
      </w:r>
      <w:r>
        <w:rPr>
          <w:sz w:val="30"/>
          <w:szCs w:val="30"/>
        </w:rPr>
        <w:br w:type="textWrapping"/>
      </w:r>
      <w:r>
        <w:rPr>
          <w:sz w:val="30"/>
          <w:szCs w:val="30"/>
        </w:rPr>
        <w:t>你们去听道，岂不和去剧院、去舞会或假面舞会一样有能力吗？</w:t>
      </w:r>
    </w:p>
    <w:p w14:paraId="530148FD">
      <w:pPr>
        <w:pStyle w:val="11"/>
        <w:widowControl/>
        <w:rPr>
          <w:sz w:val="30"/>
          <w:szCs w:val="30"/>
        </w:rPr>
      </w:pPr>
      <w:r>
        <w:rPr>
          <w:sz w:val="30"/>
          <w:szCs w:val="30"/>
        </w:rPr>
        <w:t>You have as much power to read the Bible, as to read plays, novels, and romances; and you can associate as well with the godly, as with the wicked and profane: this is but an idle excuse, my brethren, to go on in your sins: and if you will be found in the means of grace, Christ hath promised he will give you strength.</w:t>
      </w:r>
      <w:r>
        <w:rPr>
          <w:sz w:val="30"/>
          <w:szCs w:val="30"/>
        </w:rPr>
        <w:br w:type="textWrapping"/>
      </w:r>
      <w:r>
        <w:rPr>
          <w:sz w:val="30"/>
          <w:szCs w:val="30"/>
        </w:rPr>
        <w:t>你们读圣经，岂不和读戏剧、小说和传奇故事一样有能力吗；而且你们可以和敬虔的人交往，也可以和邪恶和不敬虔的人交往：我的弟兄们，这只是继续犯罪的一个空洞借口：如果你们愿意在恩典的途径（means of grace）中被寻见，基督已经应许祂会赐给你们力量。</w:t>
      </w:r>
    </w:p>
    <w:p w14:paraId="32BA3963">
      <w:pPr>
        <w:pStyle w:val="11"/>
        <w:widowControl/>
        <w:rPr>
          <w:sz w:val="30"/>
          <w:szCs w:val="30"/>
        </w:rPr>
      </w:pPr>
      <w:r>
        <w:rPr>
          <w:sz w:val="30"/>
          <w:szCs w:val="30"/>
        </w:rPr>
        <w:t>While Peter was preaching, the Holy Ghost fell on all that heard the word: how then should you be found in the way of your duty?</w:t>
      </w:r>
      <w:r>
        <w:rPr>
          <w:sz w:val="30"/>
          <w:szCs w:val="30"/>
        </w:rPr>
        <w:br w:type="textWrapping"/>
      </w:r>
      <w:r>
        <w:rPr>
          <w:sz w:val="30"/>
          <w:szCs w:val="30"/>
        </w:rPr>
        <w:t>当彼得传道时，圣灵降在所有听道的人身上：那么你们怎么能不被发现在你们本分的道路上呢？</w:t>
      </w:r>
    </w:p>
    <w:p w14:paraId="52BB36A2">
      <w:pPr>
        <w:pStyle w:val="11"/>
        <w:widowControl/>
        <w:rPr>
          <w:sz w:val="30"/>
          <w:szCs w:val="30"/>
        </w:rPr>
      </w:pPr>
      <w:r>
        <w:rPr>
          <w:sz w:val="30"/>
          <w:szCs w:val="30"/>
        </w:rPr>
        <w:t>Jesus Christ will then give thee strength; he will put his Spirit within thee; thou shalt find he will be thy wisdom, thy righteousness, thy sanctification, and thy redemption.</w:t>
      </w:r>
      <w:r>
        <w:rPr>
          <w:sz w:val="30"/>
          <w:szCs w:val="30"/>
        </w:rPr>
        <w:br w:type="textWrapping"/>
      </w:r>
      <w:r>
        <w:rPr>
          <w:sz w:val="30"/>
          <w:szCs w:val="30"/>
        </w:rPr>
        <w:t>耶稣基督那时会赐给你力量；祂会将祂的灵放在你里面；你将发现祂必成为你的智慧，你的义，你的成圣，和你的救赎。</w:t>
      </w:r>
    </w:p>
    <w:p w14:paraId="206F3594">
      <w:pPr>
        <w:pStyle w:val="11"/>
        <w:widowControl/>
        <w:rPr>
          <w:sz w:val="30"/>
          <w:szCs w:val="30"/>
        </w:rPr>
      </w:pPr>
      <w:r>
        <w:rPr>
          <w:sz w:val="30"/>
          <w:szCs w:val="30"/>
        </w:rPr>
        <w:t>Do but try what a gracious, a kind, and loving Master he is; he will be a help to thee in all thy burdens: and if the burden of sin is on thy soul, go to him as weary and heavy laden, and thou shalt find rest.</w:t>
      </w:r>
      <w:r>
        <w:rPr>
          <w:sz w:val="30"/>
          <w:szCs w:val="30"/>
        </w:rPr>
        <w:br w:type="textWrapping"/>
      </w:r>
      <w:r>
        <w:rPr>
          <w:sz w:val="30"/>
          <w:szCs w:val="30"/>
        </w:rPr>
        <w:t>你们只需试试祂是一位多么施恩、仁慈和慈爱的主人；祂必在你们所有的重担中帮助你：而且如果罪的重担在你灵魂上，就以疲倦和负重之人的身份到祂那里去，你必得安息。</w:t>
      </w:r>
    </w:p>
    <w:p w14:paraId="7B2F2F53">
      <w:pPr>
        <w:pStyle w:val="11"/>
        <w:widowControl/>
        <w:rPr>
          <w:sz w:val="30"/>
          <w:szCs w:val="30"/>
        </w:rPr>
      </w:pPr>
      <w:r>
        <w:rPr>
          <w:sz w:val="30"/>
          <w:szCs w:val="30"/>
        </w:rPr>
        <w:t>Do not say, that your sins are too many and too great to expect to find mercy!</w:t>
      </w:r>
      <w:r>
        <w:rPr>
          <w:sz w:val="30"/>
          <w:szCs w:val="30"/>
        </w:rPr>
        <w:br w:type="textWrapping"/>
      </w:r>
      <w:r>
        <w:rPr>
          <w:sz w:val="30"/>
          <w:szCs w:val="30"/>
        </w:rPr>
        <w:t>不要说，你们的罪太多太大，不配期望得到怜悯！</w:t>
      </w:r>
    </w:p>
    <w:p w14:paraId="0518508F">
      <w:pPr>
        <w:pStyle w:val="11"/>
        <w:widowControl/>
        <w:rPr>
          <w:sz w:val="30"/>
          <w:szCs w:val="30"/>
        </w:rPr>
      </w:pPr>
      <w:r>
        <w:rPr>
          <w:sz w:val="30"/>
          <w:szCs w:val="30"/>
        </w:rPr>
        <w:t>No, be they ever so many, or ever so great, the blood of the Lord Jesus Christ will cleanse you from all sins.</w:t>
      </w:r>
      <w:r>
        <w:rPr>
          <w:sz w:val="30"/>
          <w:szCs w:val="30"/>
        </w:rPr>
        <w:br w:type="textWrapping"/>
      </w:r>
      <w:r>
        <w:rPr>
          <w:sz w:val="30"/>
          <w:szCs w:val="30"/>
        </w:rPr>
        <w:t>不，无论它们有多少，或有多大，主耶稣基督的血必洗净你们所有的罪。</w:t>
      </w:r>
    </w:p>
    <w:p w14:paraId="688EB27A">
      <w:pPr>
        <w:pStyle w:val="11"/>
        <w:widowControl/>
        <w:rPr>
          <w:sz w:val="30"/>
          <w:szCs w:val="30"/>
        </w:rPr>
      </w:pPr>
      <w:r>
        <w:rPr>
          <w:sz w:val="30"/>
          <w:szCs w:val="30"/>
        </w:rPr>
        <w:t>God's grace, my brethren, is free, rich, and sovereign.</w:t>
      </w:r>
      <w:r>
        <w:rPr>
          <w:sz w:val="30"/>
          <w:szCs w:val="30"/>
        </w:rPr>
        <w:br w:type="textWrapping"/>
      </w:r>
      <w:r>
        <w:rPr>
          <w:sz w:val="30"/>
          <w:szCs w:val="30"/>
        </w:rPr>
        <w:t>我的弟兄们，上帝的恩典是白白的、丰盛的、至高无上的。</w:t>
      </w:r>
    </w:p>
    <w:p w14:paraId="3B8F1405">
      <w:pPr>
        <w:pStyle w:val="11"/>
        <w:widowControl/>
        <w:rPr>
          <w:sz w:val="30"/>
          <w:szCs w:val="30"/>
        </w:rPr>
      </w:pPr>
      <w:r>
        <w:rPr>
          <w:sz w:val="30"/>
          <w:szCs w:val="30"/>
        </w:rPr>
        <w:t>Manassah was a great sinner, and yet he was pardoned; Zaccheus was gone far from God, and went out to see Christ, with no other view but to satisfy his curiosity; and yet Jesus met him, and brought salvation to his house.</w:t>
      </w:r>
      <w:r>
        <w:rPr>
          <w:sz w:val="30"/>
          <w:szCs w:val="30"/>
        </w:rPr>
        <w:br w:type="textWrapping"/>
      </w:r>
      <w:r>
        <w:rPr>
          <w:sz w:val="30"/>
          <w:szCs w:val="30"/>
        </w:rPr>
        <w:t>玛拿西是一个大罪人，然而祂得到了赦免；撒该远离了上帝，出去看基督，除了满足祂的好奇心之外没有别的目的；然而耶稣与祂相遇，并将救恩带到祂的家。</w:t>
      </w:r>
    </w:p>
    <w:p w14:paraId="7539F323">
      <w:pPr>
        <w:pStyle w:val="11"/>
        <w:widowControl/>
        <w:rPr>
          <w:sz w:val="30"/>
          <w:szCs w:val="30"/>
        </w:rPr>
      </w:pPr>
      <w:r>
        <w:rPr>
          <w:sz w:val="30"/>
          <w:szCs w:val="30"/>
        </w:rPr>
        <w:t>Manassah was an idolater and murderer, yet her received mercy; the other was an oppressor and extortioner, who had gotten riches by fraud and deceit, and by grinding the faces ofthe poor: so did Matthew too, and yet they found mercy.</w:t>
      </w:r>
      <w:r>
        <w:rPr>
          <w:sz w:val="30"/>
          <w:szCs w:val="30"/>
        </w:rPr>
        <w:br w:type="textWrapping"/>
      </w:r>
      <w:r>
        <w:rPr>
          <w:sz w:val="30"/>
          <w:szCs w:val="30"/>
        </w:rPr>
        <w:t>玛拿西是一个偶像崇拜者和杀人犯，然而祂得到了怜悯；另一个人是欺压者和勒索者（extortioner），祂藉着欺诈和诡计，藉着剥削（grinding the faces of）穷人的脸面获取了财富：马太也是如此，然而他们都得到了怜悯。</w:t>
      </w:r>
    </w:p>
    <w:p w14:paraId="1356B8AB">
      <w:pPr>
        <w:pStyle w:val="11"/>
        <w:widowControl/>
        <w:rPr>
          <w:sz w:val="30"/>
          <w:szCs w:val="30"/>
        </w:rPr>
      </w:pPr>
      <w:r>
        <w:rPr>
          <w:sz w:val="30"/>
          <w:szCs w:val="30"/>
        </w:rPr>
        <w:t>Have you been blasphemers and persecutors of the saints and servants of God?</w:t>
      </w:r>
      <w:r>
        <w:rPr>
          <w:sz w:val="30"/>
          <w:szCs w:val="30"/>
        </w:rPr>
        <w:br w:type="textWrapping"/>
      </w:r>
      <w:r>
        <w:rPr>
          <w:sz w:val="30"/>
          <w:szCs w:val="30"/>
        </w:rPr>
        <w:t>你们曾是亵渎者和迫害上帝的圣徒和仆人吗？</w:t>
      </w:r>
    </w:p>
    <w:p w14:paraId="6E6464F6">
      <w:pPr>
        <w:pStyle w:val="11"/>
        <w:widowControl/>
        <w:rPr>
          <w:sz w:val="30"/>
          <w:szCs w:val="30"/>
        </w:rPr>
      </w:pPr>
      <w:r>
        <w:rPr>
          <w:sz w:val="30"/>
          <w:szCs w:val="30"/>
        </w:rPr>
        <w:t>So was St. Paul, yet her received mercy: Have you been common harlots, filthy and unclean persons?</w:t>
      </w:r>
      <w:r>
        <w:rPr>
          <w:sz w:val="30"/>
          <w:szCs w:val="30"/>
        </w:rPr>
        <w:br w:type="textWrapping"/>
      </w:r>
      <w:r>
        <w:rPr>
          <w:sz w:val="30"/>
          <w:szCs w:val="30"/>
        </w:rPr>
        <w:t>圣保罗就是，然而祂得到了怜悯：你们曾是普通的娼妓，污秽和不洁之人吗？</w:t>
      </w:r>
    </w:p>
    <w:p w14:paraId="6161357F">
      <w:pPr>
        <w:pStyle w:val="11"/>
        <w:widowControl/>
        <w:rPr>
          <w:sz w:val="30"/>
          <w:szCs w:val="30"/>
        </w:rPr>
      </w:pPr>
      <w:r>
        <w:rPr>
          <w:sz w:val="30"/>
          <w:szCs w:val="30"/>
        </w:rPr>
        <w:t>So was Mary Magdalene, and yet she received mercy.</w:t>
      </w:r>
      <w:r>
        <w:rPr>
          <w:sz w:val="30"/>
          <w:szCs w:val="30"/>
        </w:rPr>
        <w:br w:type="textWrapping"/>
      </w:r>
      <w:r>
        <w:rPr>
          <w:sz w:val="30"/>
          <w:szCs w:val="30"/>
        </w:rPr>
        <w:t>抹大拉的马利亚就是，然而她得到了怜悯。</w:t>
      </w:r>
    </w:p>
    <w:p w14:paraId="33F401D9">
      <w:pPr>
        <w:pStyle w:val="11"/>
        <w:widowControl/>
        <w:rPr>
          <w:sz w:val="30"/>
          <w:szCs w:val="30"/>
        </w:rPr>
      </w:pPr>
      <w:r>
        <w:rPr>
          <w:sz w:val="30"/>
          <w:szCs w:val="30"/>
        </w:rPr>
        <w:t>Hast thou been a thief?</w:t>
      </w:r>
      <w:r>
        <w:rPr>
          <w:sz w:val="30"/>
          <w:szCs w:val="30"/>
        </w:rPr>
        <w:br w:type="textWrapping"/>
      </w:r>
      <w:r>
        <w:rPr>
          <w:sz w:val="30"/>
          <w:szCs w:val="30"/>
        </w:rPr>
        <w:t>你曾是一个盗贼吗？</w:t>
      </w:r>
    </w:p>
    <w:p w14:paraId="1840C6CD">
      <w:pPr>
        <w:pStyle w:val="11"/>
        <w:widowControl/>
        <w:rPr>
          <w:sz w:val="30"/>
          <w:szCs w:val="30"/>
        </w:rPr>
      </w:pPr>
      <w:r>
        <w:rPr>
          <w:sz w:val="30"/>
          <w:szCs w:val="30"/>
        </w:rPr>
        <w:t>The thief upon the cross found mercy.</w:t>
      </w:r>
      <w:r>
        <w:rPr>
          <w:sz w:val="30"/>
          <w:szCs w:val="30"/>
        </w:rPr>
        <w:br w:type="textWrapping"/>
      </w:r>
      <w:r>
        <w:rPr>
          <w:sz w:val="30"/>
          <w:szCs w:val="30"/>
        </w:rPr>
        <w:t>十字架上的那个盗贼得到了怜悯。</w:t>
      </w:r>
    </w:p>
    <w:p w14:paraId="5DA76E4C">
      <w:pPr>
        <w:pStyle w:val="11"/>
        <w:widowControl/>
        <w:rPr>
          <w:sz w:val="30"/>
          <w:szCs w:val="30"/>
        </w:rPr>
      </w:pPr>
      <w:r>
        <w:rPr>
          <w:sz w:val="30"/>
          <w:szCs w:val="30"/>
        </w:rPr>
        <w:t>I despair of none of you, however vile and profligate you have been; I say, I despair of none of you, especially when God has had mercy on such a wretch as I am.</w:t>
      </w:r>
      <w:r>
        <w:rPr>
          <w:sz w:val="30"/>
          <w:szCs w:val="30"/>
        </w:rPr>
        <w:br w:type="textWrapping"/>
      </w:r>
      <w:r>
        <w:rPr>
          <w:sz w:val="30"/>
          <w:szCs w:val="30"/>
        </w:rPr>
        <w:t>我对你们任何人都不绝望，无论你们曾是多么卑鄙和放荡；我说，我对你们任何人都不绝望，特别是在上帝怜悯了我这个卑劣的人之后。</w:t>
      </w:r>
    </w:p>
    <w:p w14:paraId="30978215">
      <w:pPr>
        <w:pStyle w:val="11"/>
        <w:widowControl/>
        <w:rPr>
          <w:sz w:val="30"/>
          <w:szCs w:val="30"/>
        </w:rPr>
      </w:pPr>
      <w:r>
        <w:rPr>
          <w:sz w:val="30"/>
          <w:szCs w:val="30"/>
        </w:rPr>
        <w:t>Remember the poor Publican, how he found favor with God, when the proud, self-conceited Pharisee, who, puffed up with his own righteousness, was rejected.</w:t>
      </w:r>
      <w:r>
        <w:rPr>
          <w:sz w:val="30"/>
          <w:szCs w:val="30"/>
        </w:rPr>
        <w:br w:type="textWrapping"/>
      </w:r>
      <w:r>
        <w:rPr>
          <w:sz w:val="30"/>
          <w:szCs w:val="30"/>
        </w:rPr>
        <w:t>记住那个可怜的税吏，祂如何在上帝那里蒙恩，而那个骄傲、自负（self-conceited）的法利赛人，因自己的义而自高自大，却被拒绝了。</w:t>
      </w:r>
    </w:p>
    <w:p w14:paraId="74DA854F">
      <w:pPr>
        <w:pStyle w:val="11"/>
        <w:widowControl/>
        <w:rPr>
          <w:sz w:val="30"/>
          <w:szCs w:val="30"/>
        </w:rPr>
      </w:pPr>
      <w:r>
        <w:rPr>
          <w:sz w:val="30"/>
          <w:szCs w:val="30"/>
        </w:rPr>
        <w:t>And if you will go to Jesus, as the poor Publican did, under a sense of your own unworthiness, you shall find favor as he did: there is virtue enough in the blood of Jesus, to pardon greater sinners than he has yet pardoned.</w:t>
      </w:r>
      <w:r>
        <w:rPr>
          <w:sz w:val="30"/>
          <w:szCs w:val="30"/>
        </w:rPr>
        <w:br w:type="textWrapping"/>
      </w:r>
      <w:r>
        <w:rPr>
          <w:sz w:val="30"/>
          <w:szCs w:val="30"/>
        </w:rPr>
        <w:t>如果你们愿意像那个可怜的税吏一样，在意识到自己不配的情况下到耶稣那里去，你们就会像祂一样蒙恩：耶稣的血中有足够的能力，可以赦免比祂已经赦免的更大的罪人。</w:t>
      </w:r>
    </w:p>
    <w:p w14:paraId="07C0BC18">
      <w:pPr>
        <w:pStyle w:val="11"/>
        <w:widowControl/>
        <w:rPr>
          <w:sz w:val="30"/>
          <w:szCs w:val="30"/>
        </w:rPr>
      </w:pPr>
      <w:r>
        <w:rPr>
          <w:sz w:val="30"/>
          <w:szCs w:val="30"/>
        </w:rPr>
        <w:t>Then be not discouraged, but come unto Jesus, and you will find him ready to help in all thy distresses, to lead thee into all truth, to bring thee from darkness to light, and from the power of Satan to God.</w:t>
      </w:r>
      <w:r>
        <w:rPr>
          <w:sz w:val="30"/>
          <w:szCs w:val="30"/>
        </w:rPr>
        <w:br w:type="textWrapping"/>
      </w:r>
      <w:r>
        <w:rPr>
          <w:sz w:val="30"/>
          <w:szCs w:val="30"/>
        </w:rPr>
        <w:t>那么不要灰心，到耶稣那里去，你会发现祂随时准备在你们所有的痛苦中帮助你，引导你进入一切真理，带你从黑暗归向光明，从撒但的权势归向神。</w:t>
      </w:r>
    </w:p>
    <w:p w14:paraId="71008A04">
      <w:pPr>
        <w:pStyle w:val="11"/>
        <w:widowControl/>
        <w:rPr>
          <w:sz w:val="30"/>
          <w:szCs w:val="30"/>
        </w:rPr>
      </w:pPr>
      <w:r>
        <w:rPr>
          <w:sz w:val="30"/>
          <w:szCs w:val="30"/>
        </w:rPr>
        <w:t>Do not let the devil deceive you, by telling you, that then all your delights and pleasures will be over: No; this is so far from depriving you of all pleasure, that it is an inlet unto unspeakable delights, peculiar to all who are truly regenerated.</w:t>
      </w:r>
      <w:r>
        <w:rPr>
          <w:sz w:val="30"/>
          <w:szCs w:val="30"/>
        </w:rPr>
        <w:br w:type="textWrapping"/>
      </w:r>
      <w:r>
        <w:rPr>
          <w:sz w:val="30"/>
          <w:szCs w:val="30"/>
        </w:rPr>
        <w:t>不要让魔鬼欺骗你们，告诉你们那时你们所有的喜悦和享乐都将结束：不；这非但没有剥夺你们所有的乐趣，反而是一个通往不可言喻的喜悦的入口，这是所有真正重生的人所特有的。</w:t>
      </w:r>
    </w:p>
    <w:p w14:paraId="78385CA9">
      <w:pPr>
        <w:pStyle w:val="11"/>
        <w:widowControl/>
        <w:rPr>
          <w:sz w:val="30"/>
          <w:szCs w:val="30"/>
        </w:rPr>
      </w:pPr>
      <w:r>
        <w:rPr>
          <w:sz w:val="30"/>
          <w:szCs w:val="30"/>
        </w:rPr>
        <w:t>The new birth is the very beginning of a life of peace and comfort; and the greatest pleasantness is to be found in the ways of holiness.</w:t>
      </w:r>
      <w:r>
        <w:rPr>
          <w:sz w:val="30"/>
          <w:szCs w:val="30"/>
        </w:rPr>
        <w:br w:type="textWrapping"/>
      </w:r>
      <w:r>
        <w:rPr>
          <w:sz w:val="30"/>
          <w:szCs w:val="30"/>
        </w:rPr>
        <w:t>重生是平安和安慰生命的真正开始；而且在圣洁的道路上才能找到最大的愉悦。</w:t>
      </w:r>
    </w:p>
    <w:p w14:paraId="6AD1686F">
      <w:pPr>
        <w:pStyle w:val="11"/>
        <w:widowControl/>
        <w:rPr>
          <w:sz w:val="30"/>
          <w:szCs w:val="30"/>
        </w:rPr>
      </w:pPr>
      <w:r>
        <w:rPr>
          <w:sz w:val="30"/>
          <w:szCs w:val="30"/>
        </w:rPr>
        <w:t>Solomon, who had experience of all other pleasures, yet saith of the ways of godliness, "That all her ways are ways of pleasantness, and all her paths are paths of peace."</w:t>
      </w:r>
      <w:r>
        <w:rPr>
          <w:sz w:val="30"/>
          <w:szCs w:val="30"/>
        </w:rPr>
        <w:br w:type="textWrapping"/>
      </w:r>
      <w:r>
        <w:rPr>
          <w:sz w:val="30"/>
          <w:szCs w:val="30"/>
        </w:rPr>
        <w:t>所罗门，祂曾经历过所有其他享乐，但论到敬虔的道路却说，“她的道路是安乐；她的路径全是平安。”</w:t>
      </w:r>
    </w:p>
    <w:p w14:paraId="42FDFE4A">
      <w:pPr>
        <w:pStyle w:val="11"/>
        <w:widowControl/>
        <w:rPr>
          <w:sz w:val="30"/>
          <w:szCs w:val="30"/>
        </w:rPr>
      </w:pPr>
      <w:r>
        <w:rPr>
          <w:sz w:val="30"/>
          <w:szCs w:val="30"/>
        </w:rPr>
        <w:t>Then sure you will not let the devil deceive you; it is all he wants, it is that he aims at, to make religion appear to be melancholy, miserable, and enthusiastic: but let him say what he will, give not ear to him, regard him not, for he always was and will be a liar.</w:t>
      </w:r>
      <w:r>
        <w:rPr>
          <w:sz w:val="30"/>
          <w:szCs w:val="30"/>
        </w:rPr>
        <w:br w:type="textWrapping"/>
      </w:r>
      <w:r>
        <w:rPr>
          <w:sz w:val="30"/>
          <w:szCs w:val="30"/>
        </w:rPr>
        <w:t>那么你们肯定不会让魔鬼欺骗你们；祂所要做的，祂所瞄准的，就是使信仰看起来忧郁、悲惨和狂热：但是任凭祂说什么，不要听祂的话，不要理会祂，因为祂永远是，也将来是说谎者。</w:t>
      </w:r>
    </w:p>
    <w:p w14:paraId="160C00C6">
      <w:pPr>
        <w:pStyle w:val="11"/>
        <w:widowControl/>
        <w:rPr>
          <w:sz w:val="30"/>
          <w:szCs w:val="30"/>
        </w:rPr>
      </w:pPr>
      <w:r>
        <w:rPr>
          <w:sz w:val="30"/>
          <w:szCs w:val="30"/>
        </w:rPr>
        <w:t>What words, what entreaties shall I use, to make you come unto the Lord Jesus Christ?</w:t>
      </w:r>
      <w:r>
        <w:rPr>
          <w:sz w:val="30"/>
          <w:szCs w:val="30"/>
        </w:rPr>
        <w:br w:type="textWrapping"/>
      </w:r>
      <w:r>
        <w:rPr>
          <w:sz w:val="30"/>
          <w:szCs w:val="30"/>
        </w:rPr>
        <w:t>我应该用什么话语，用什么恳求，来使你们归向主耶稣基督呢？</w:t>
      </w:r>
    </w:p>
    <w:p w14:paraId="272050C9">
      <w:pPr>
        <w:pStyle w:val="11"/>
        <w:widowControl/>
        <w:rPr>
          <w:sz w:val="30"/>
          <w:szCs w:val="30"/>
        </w:rPr>
      </w:pPr>
      <w:r>
        <w:rPr>
          <w:sz w:val="30"/>
          <w:szCs w:val="30"/>
        </w:rPr>
        <w:t>The little love I have experienced since I have been brought from sin to God, is so great, that I would not be in a natural state for ten thousand worlds; and what I have felt is but little to what I hope to feel; but that little love which I have experienced, is a sufficient buoy against all the storms and tempests of this boisterous world: and let men and devils do their worst, I rejoice in the Lord Jesus, yea, and I will rejoice.</w:t>
      </w:r>
      <w:r>
        <w:rPr>
          <w:sz w:val="30"/>
          <w:szCs w:val="30"/>
        </w:rPr>
        <w:br w:type="textWrapping"/>
      </w:r>
      <w:r>
        <w:rPr>
          <w:sz w:val="30"/>
          <w:szCs w:val="30"/>
        </w:rPr>
        <w:t>自从我从罪恶被带到上帝那里以来，我所经历的微小的爱是如此之大，以至于我不会为了万万个世界而处于属血气（natural）的状态；而且我所感受到的与我希望感受到的相比，是微不足道的；但是我已经经历的这一点点爱，足以成为抵御这个喧嚣（boisterous）世界所有风暴和暴风雨的浮标（buoy）：任凭人和魔鬼做他们最坏的事，我在主耶稣里欢喜，是的，我将欢喜。</w:t>
      </w:r>
    </w:p>
    <w:p w14:paraId="74C156AD">
      <w:pPr>
        <w:pStyle w:val="11"/>
        <w:widowControl/>
        <w:rPr>
          <w:sz w:val="30"/>
          <w:szCs w:val="30"/>
        </w:rPr>
      </w:pPr>
      <w:r>
        <w:rPr>
          <w:sz w:val="30"/>
          <w:szCs w:val="30"/>
        </w:rPr>
        <w:t>And O if you repent and come to Jesus, I would rejoice on your accounts too; and we should rejoice together to all eternity, when once passed on the other side of the grave.</w:t>
      </w:r>
      <w:r>
        <w:rPr>
          <w:sz w:val="30"/>
          <w:szCs w:val="30"/>
        </w:rPr>
        <w:br w:type="textWrapping"/>
      </w:r>
      <w:r>
        <w:rPr>
          <w:sz w:val="30"/>
          <w:szCs w:val="30"/>
        </w:rPr>
        <w:t>哦，如果你们悔改并归向耶稣，我也会因你们而欢喜；一旦越过坟墓的另一边，我们将永远一同欢喜。</w:t>
      </w:r>
    </w:p>
    <w:p w14:paraId="205B1EC3">
      <w:pPr>
        <w:pStyle w:val="11"/>
        <w:widowControl/>
        <w:rPr>
          <w:sz w:val="30"/>
          <w:szCs w:val="30"/>
        </w:rPr>
      </w:pPr>
      <w:r>
        <w:rPr>
          <w:sz w:val="30"/>
          <w:szCs w:val="30"/>
        </w:rPr>
        <w:t>O come to Jesus.</w:t>
      </w:r>
      <w:r>
        <w:rPr>
          <w:sz w:val="30"/>
          <w:szCs w:val="30"/>
        </w:rPr>
        <w:br w:type="textWrapping"/>
      </w:r>
      <w:r>
        <w:rPr>
          <w:sz w:val="30"/>
          <w:szCs w:val="30"/>
        </w:rPr>
        <w:t>哦，来归向耶稣。</w:t>
      </w:r>
    </w:p>
    <w:p w14:paraId="231604FF">
      <w:pPr>
        <w:pStyle w:val="11"/>
        <w:widowControl/>
        <w:rPr>
          <w:sz w:val="30"/>
          <w:szCs w:val="30"/>
        </w:rPr>
      </w:pPr>
      <w:r>
        <w:rPr>
          <w:sz w:val="30"/>
          <w:szCs w:val="30"/>
        </w:rPr>
        <w:t>The arms of Jesus Christ will embrace you; he will sash away all your sins in his blood, and will love you freely.</w:t>
      </w:r>
      <w:r>
        <w:rPr>
          <w:sz w:val="30"/>
          <w:szCs w:val="30"/>
        </w:rPr>
        <w:br w:type="textWrapping"/>
      </w:r>
      <w:r>
        <w:rPr>
          <w:sz w:val="30"/>
          <w:szCs w:val="30"/>
        </w:rPr>
        <w:t>耶稣基督的膀臂会拥抱你们；祂必用祂的血洗净你们所有的罪，并且会自由地爱你们。</w:t>
      </w:r>
    </w:p>
    <w:p w14:paraId="57E94ECE">
      <w:pPr>
        <w:pStyle w:val="11"/>
        <w:widowControl/>
        <w:rPr>
          <w:sz w:val="30"/>
          <w:szCs w:val="30"/>
        </w:rPr>
      </w:pPr>
      <w:r>
        <w:rPr>
          <w:sz w:val="30"/>
          <w:szCs w:val="30"/>
        </w:rPr>
        <w:t>Come, I beseech you to come unto Jesus Christ.</w:t>
      </w:r>
      <w:r>
        <w:rPr>
          <w:sz w:val="30"/>
          <w:szCs w:val="30"/>
        </w:rPr>
        <w:br w:type="textWrapping"/>
      </w:r>
      <w:r>
        <w:rPr>
          <w:sz w:val="30"/>
          <w:szCs w:val="30"/>
        </w:rPr>
        <w:t>来，我恳求你们来归向耶稣基督。</w:t>
      </w:r>
    </w:p>
    <w:p w14:paraId="77CC2AD5">
      <w:pPr>
        <w:pStyle w:val="11"/>
        <w:widowControl/>
        <w:rPr>
          <w:sz w:val="30"/>
          <w:szCs w:val="30"/>
        </w:rPr>
      </w:pPr>
      <w:r>
        <w:rPr>
          <w:sz w:val="30"/>
          <w:szCs w:val="30"/>
        </w:rPr>
        <w:t>O that my words would pierce to the very soul!</w:t>
      </w:r>
      <w:r>
        <w:rPr>
          <w:sz w:val="30"/>
          <w:szCs w:val="30"/>
        </w:rPr>
        <w:br w:type="textWrapping"/>
      </w:r>
      <w:r>
        <w:rPr>
          <w:sz w:val="30"/>
          <w:szCs w:val="30"/>
        </w:rPr>
        <w:t>哦，愿我的话语能穿透到灵魂深处！</w:t>
      </w:r>
    </w:p>
    <w:p w14:paraId="74C53433">
      <w:pPr>
        <w:pStyle w:val="11"/>
        <w:widowControl/>
        <w:rPr>
          <w:sz w:val="30"/>
          <w:szCs w:val="30"/>
        </w:rPr>
      </w:pPr>
      <w:r>
        <w:rPr>
          <w:sz w:val="30"/>
          <w:szCs w:val="30"/>
        </w:rPr>
        <w:t>O that Jesus Christ was formed in you!</w:t>
      </w:r>
      <w:r>
        <w:rPr>
          <w:sz w:val="30"/>
          <w:szCs w:val="30"/>
        </w:rPr>
        <w:br w:type="textWrapping"/>
      </w:r>
      <w:r>
        <w:rPr>
          <w:sz w:val="30"/>
          <w:szCs w:val="30"/>
        </w:rPr>
        <w:t>哦，愿基督耶稣在你们里面成形！</w:t>
      </w:r>
    </w:p>
    <w:p w14:paraId="153B954A">
      <w:pPr>
        <w:pStyle w:val="11"/>
        <w:widowControl/>
        <w:rPr>
          <w:sz w:val="30"/>
          <w:szCs w:val="30"/>
        </w:rPr>
      </w:pPr>
      <w:r>
        <w:rPr>
          <w:sz w:val="30"/>
          <w:szCs w:val="30"/>
        </w:rPr>
        <w:t>O that you would turn to the Lord Jesus Christ, that he might have mercy upon you!</w:t>
      </w:r>
      <w:r>
        <w:rPr>
          <w:sz w:val="30"/>
          <w:szCs w:val="30"/>
        </w:rPr>
        <w:br w:type="textWrapping"/>
      </w:r>
      <w:r>
        <w:rPr>
          <w:sz w:val="30"/>
          <w:szCs w:val="30"/>
        </w:rPr>
        <w:t>哦，愿你们归向主耶稣基督，好叫祂可以怜悯你们！</w:t>
      </w:r>
    </w:p>
    <w:p w14:paraId="2F7824C5">
      <w:pPr>
        <w:pStyle w:val="11"/>
        <w:widowControl/>
        <w:rPr>
          <w:sz w:val="30"/>
          <w:szCs w:val="30"/>
        </w:rPr>
      </w:pPr>
      <w:r>
        <w:rPr>
          <w:sz w:val="30"/>
          <w:szCs w:val="30"/>
        </w:rPr>
        <w:t>I would speak till midnight, yea, I would speak till I could speak no more, so it might be a means to bring you to Jesus; let the Lord Jesus but enter your souls, and you shall find peace which the world can neither give nor take away.</w:t>
      </w:r>
      <w:r>
        <w:rPr>
          <w:sz w:val="30"/>
          <w:szCs w:val="30"/>
        </w:rPr>
        <w:br w:type="textWrapping"/>
      </w:r>
      <w:r>
        <w:rPr>
          <w:sz w:val="30"/>
          <w:szCs w:val="30"/>
        </w:rPr>
        <w:t>我愿意一直讲到午夜，是的，我愿意一直讲到我不能再讲为止，只要它能成为带你们归向耶稣的一种途径（means）；只要让主耶稣进入你们的灵魂，你们就会找到世人既不能给也不能夺去的平安。</w:t>
      </w:r>
    </w:p>
    <w:p w14:paraId="6E3F4633">
      <w:pPr>
        <w:pStyle w:val="11"/>
        <w:widowControl/>
        <w:rPr>
          <w:sz w:val="30"/>
          <w:szCs w:val="30"/>
        </w:rPr>
      </w:pPr>
      <w:r>
        <w:rPr>
          <w:sz w:val="30"/>
          <w:szCs w:val="30"/>
        </w:rPr>
        <w:t>There is mercy for the greatest sinner amongst you; go unto the Lord as sinners, helpless and undone without it, and then you shall find comfort in your souls, and be admitted at last amongst those who sing praises unto the Lord to all eternity.</w:t>
      </w:r>
      <w:r>
        <w:rPr>
          <w:sz w:val="30"/>
          <w:szCs w:val="30"/>
        </w:rPr>
        <w:br w:type="textWrapping"/>
      </w:r>
      <w:r>
        <w:rPr>
          <w:sz w:val="30"/>
          <w:szCs w:val="30"/>
        </w:rPr>
        <w:t>在你们中间最大的罪人也有怜悯；以罪人的身份到主那里去，承认没有祂就无助和灭亡，然后你们就会在灵魂中找到安慰，并最终被接纳进入那些永远歌颂赞美主的人中间。</w:t>
      </w:r>
    </w:p>
    <w:p w14:paraId="373614E0">
      <w:pPr>
        <w:pStyle w:val="11"/>
        <w:widowControl/>
        <w:rPr>
          <w:sz w:val="30"/>
          <w:szCs w:val="30"/>
        </w:rPr>
      </w:pPr>
      <w:r>
        <w:rPr>
          <w:sz w:val="30"/>
          <w:szCs w:val="30"/>
        </w:rPr>
        <w:t>Now, my brethren, let me speak a word of exhortation to those of you, who are already brought to the Lord Jesus, who are born again, who do belong to God, to whom it has been given to repent of your sins, and are cleansed from their guilt; and that is, be thankful to God for his mercies towards you.</w:t>
      </w:r>
      <w:r>
        <w:rPr>
          <w:sz w:val="30"/>
          <w:szCs w:val="30"/>
        </w:rPr>
        <w:br w:type="textWrapping"/>
      </w:r>
      <w:r>
        <w:rPr>
          <w:sz w:val="30"/>
          <w:szCs w:val="30"/>
        </w:rPr>
        <w:t>现在，我的弟兄们，请允许我对你们中那些已经被带到主耶稣那里，已经重生，确实属于上帝，蒙恩悔改你们的罪，并被洗净罪咎的人说一句劝勉的话；那就是，要为着上帝对你们的怜悯而感恩。</w:t>
      </w:r>
    </w:p>
    <w:p w14:paraId="14646657">
      <w:pPr>
        <w:pStyle w:val="11"/>
        <w:widowControl/>
        <w:rPr>
          <w:sz w:val="30"/>
          <w:szCs w:val="30"/>
        </w:rPr>
      </w:pPr>
      <w:r>
        <w:rPr>
          <w:sz w:val="30"/>
          <w:szCs w:val="30"/>
        </w:rPr>
        <w:t>O admire the grace of God, and bless his name forever!</w:t>
      </w:r>
      <w:r>
        <w:rPr>
          <w:sz w:val="30"/>
          <w:szCs w:val="30"/>
        </w:rPr>
        <w:br w:type="textWrapping"/>
      </w:r>
      <w:r>
        <w:rPr>
          <w:sz w:val="30"/>
          <w:szCs w:val="30"/>
        </w:rPr>
        <w:t>哦，要赞美上帝的恩典，永远称颂祂的名！</w:t>
      </w:r>
    </w:p>
    <w:p w14:paraId="26BAD1D9">
      <w:pPr>
        <w:pStyle w:val="11"/>
        <w:widowControl/>
        <w:rPr>
          <w:sz w:val="30"/>
          <w:szCs w:val="30"/>
        </w:rPr>
      </w:pPr>
      <w:r>
        <w:rPr>
          <w:sz w:val="30"/>
          <w:szCs w:val="30"/>
        </w:rPr>
        <w:t>Are you made alive in Christ Jesus?</w:t>
      </w:r>
      <w:r>
        <w:rPr>
          <w:sz w:val="30"/>
          <w:szCs w:val="30"/>
        </w:rPr>
        <w:br w:type="textWrapping"/>
      </w:r>
      <w:r>
        <w:rPr>
          <w:sz w:val="30"/>
          <w:szCs w:val="30"/>
        </w:rPr>
        <w:t>你们在基督耶稣里被赋予了生命（made alive）吗？</w:t>
      </w:r>
    </w:p>
    <w:p w14:paraId="1325F8BA">
      <w:pPr>
        <w:pStyle w:val="11"/>
        <w:widowControl/>
        <w:rPr>
          <w:sz w:val="30"/>
          <w:szCs w:val="30"/>
        </w:rPr>
      </w:pPr>
      <w:r>
        <w:rPr>
          <w:sz w:val="30"/>
          <w:szCs w:val="30"/>
        </w:rPr>
        <w:t>Is the life of God begun in your souls, and have you the evidence thereof?</w:t>
      </w:r>
      <w:r>
        <w:rPr>
          <w:sz w:val="30"/>
          <w:szCs w:val="30"/>
        </w:rPr>
        <w:br w:type="textWrapping"/>
      </w:r>
      <w:r>
        <w:rPr>
          <w:sz w:val="30"/>
          <w:szCs w:val="30"/>
        </w:rPr>
        <w:t>上帝的生命已经在你们的灵魂中开始了，而且你们有它的证据吗？</w:t>
      </w:r>
    </w:p>
    <w:p w14:paraId="5DFF45F2">
      <w:pPr>
        <w:pStyle w:val="11"/>
        <w:widowControl/>
        <w:rPr>
          <w:sz w:val="30"/>
          <w:szCs w:val="30"/>
        </w:rPr>
      </w:pPr>
      <w:r>
        <w:rPr>
          <w:sz w:val="30"/>
          <w:szCs w:val="30"/>
        </w:rPr>
        <w:t>Be thankful for this unspeakable mercy to you: never forget to speak of his mercy.</w:t>
      </w:r>
      <w:r>
        <w:rPr>
          <w:sz w:val="30"/>
          <w:szCs w:val="30"/>
        </w:rPr>
        <w:br w:type="textWrapping"/>
      </w:r>
      <w:r>
        <w:rPr>
          <w:sz w:val="30"/>
          <w:szCs w:val="30"/>
        </w:rPr>
        <w:t>要为这向你们所施的不可言喻的怜悯而感恩：永远不要忘记述说祂的怜悯。</w:t>
      </w:r>
    </w:p>
    <w:p w14:paraId="15A554E3">
      <w:pPr>
        <w:pStyle w:val="11"/>
        <w:widowControl/>
        <w:rPr>
          <w:sz w:val="30"/>
          <w:szCs w:val="30"/>
        </w:rPr>
      </w:pPr>
      <w:r>
        <w:rPr>
          <w:sz w:val="30"/>
          <w:szCs w:val="30"/>
        </w:rPr>
        <w:t>And as your life was formerly devoted to sin, and to the pleasures ofthe world, let it now be spent wholly in the ways of God; and O embrace every opportunity of doing and of receiving good.</w:t>
      </w:r>
      <w:r>
        <w:rPr>
          <w:sz w:val="30"/>
          <w:szCs w:val="30"/>
        </w:rPr>
        <w:br w:type="textWrapping"/>
      </w:r>
      <w:r>
        <w:rPr>
          <w:sz w:val="30"/>
          <w:szCs w:val="30"/>
        </w:rPr>
        <w:t>而且正如你们的生命以前曾献给罪恶，献给世界的享乐，现在要全然用在上帝的道路上；哦，要把握每一个行善和领受益处的机会。</w:t>
      </w:r>
    </w:p>
    <w:p w14:paraId="1128EEEC">
      <w:pPr>
        <w:pStyle w:val="11"/>
        <w:widowControl/>
        <w:rPr>
          <w:sz w:val="30"/>
          <w:szCs w:val="30"/>
        </w:rPr>
      </w:pPr>
      <w:r>
        <w:rPr>
          <w:sz w:val="30"/>
          <w:szCs w:val="30"/>
        </w:rPr>
        <w:t>Whatsoever opportunity you have, do it vigorously, do it speedily, do not defer it.</w:t>
      </w:r>
      <w:r>
        <w:rPr>
          <w:sz w:val="30"/>
          <w:szCs w:val="30"/>
        </w:rPr>
        <w:br w:type="textWrapping"/>
      </w:r>
      <w:r>
        <w:rPr>
          <w:sz w:val="30"/>
          <w:szCs w:val="30"/>
        </w:rPr>
        <w:t>无论你们有什么机会，都要有力地去做，迅速地去做，不要推迟。</w:t>
      </w:r>
    </w:p>
    <w:p w14:paraId="3522AB11">
      <w:pPr>
        <w:pStyle w:val="11"/>
        <w:widowControl/>
        <w:rPr>
          <w:sz w:val="30"/>
          <w:szCs w:val="30"/>
        </w:rPr>
      </w:pPr>
      <w:r>
        <w:rPr>
          <w:sz w:val="30"/>
          <w:szCs w:val="30"/>
        </w:rPr>
        <w:t>If thou seest one hurrying on to destruction, use the utmost of thy endeavor to stop him in his course; show him the need he has of repentance, and that without it he is lost for ever; do not regard his despising of you; still go on to show him his danger: and if thy friends mock and despise, do not let that discourage you; hold on, hold out to the end, so you shall have a crown which is immutable, and that fadeth not away.</w:t>
      </w:r>
      <w:r>
        <w:rPr>
          <w:sz w:val="30"/>
          <w:szCs w:val="30"/>
        </w:rPr>
        <w:br w:type="textWrapping"/>
      </w:r>
      <w:r>
        <w:rPr>
          <w:sz w:val="30"/>
          <w:szCs w:val="30"/>
        </w:rPr>
        <w:t>如果你看到一个人正匆忙走向毁灭，要尽你最大的努力阻止祂的进程；向祂展示祂需要悔改，而且没有悔改祂将永远失丧；不要在意祂对你的藐视；继续向祂展示祂的危险：而且如果你的朋友嘲笑和藐视，不要让那使你灰心；坚持下去，忍耐到底，这样你将得到一个不朽坏（immutable），永不衰残的冠冕。</w:t>
      </w:r>
    </w:p>
    <w:p w14:paraId="5B6DE1A9">
      <w:pPr>
        <w:pStyle w:val="11"/>
        <w:widowControl/>
        <w:rPr>
          <w:sz w:val="30"/>
          <w:szCs w:val="30"/>
        </w:rPr>
      </w:pPr>
      <w:r>
        <w:rPr>
          <w:sz w:val="30"/>
          <w:szCs w:val="30"/>
        </w:rPr>
        <w:t>Let the love of Jesus to you, keep you also humble; do not be high-minded, keep close unto the Lord, observe the rules which the Lord Jesus Christ has given in his word, and let not the instructions be lost which you which you are capable of giving.</w:t>
      </w:r>
      <w:r>
        <w:rPr>
          <w:sz w:val="30"/>
          <w:szCs w:val="30"/>
        </w:rPr>
        <w:br w:type="textWrapping"/>
      </w:r>
      <w:r>
        <w:rPr>
          <w:sz w:val="30"/>
          <w:szCs w:val="30"/>
        </w:rPr>
        <w:t>让耶稣对你的爱也使你保持谦卑；不要心高气傲（high-minded），紧紧依附主，遵守主耶稣基督在祂圣言中给出的规则，不要让你有能力给予的教导失落。</w:t>
      </w:r>
    </w:p>
    <w:p w14:paraId="083ECBA8">
      <w:pPr>
        <w:pStyle w:val="11"/>
        <w:widowControl/>
        <w:rPr>
          <w:sz w:val="30"/>
          <w:szCs w:val="30"/>
        </w:rPr>
      </w:pPr>
      <w:r>
        <w:rPr>
          <w:sz w:val="30"/>
          <w:szCs w:val="30"/>
        </w:rPr>
        <w:t>O consider what reason you have to be thankful to the Lord Jesus Christ for giving you that repentance you yourselves had need of: a repentance which worketh by love.</w:t>
      </w:r>
      <w:r>
        <w:rPr>
          <w:sz w:val="30"/>
          <w:szCs w:val="30"/>
        </w:rPr>
        <w:br w:type="textWrapping"/>
      </w:r>
      <w:r>
        <w:rPr>
          <w:sz w:val="30"/>
          <w:szCs w:val="30"/>
        </w:rPr>
        <w:t>哦，思想你们有多大的理由要感谢主耶稣基督，因祂赐给你们自己所需要的悔改：一种生发仁爱的悔改。</w:t>
      </w:r>
    </w:p>
    <w:p w14:paraId="4A393DC1">
      <w:pPr>
        <w:pStyle w:val="11"/>
        <w:widowControl/>
        <w:rPr>
          <w:sz w:val="30"/>
          <w:szCs w:val="30"/>
        </w:rPr>
      </w:pPr>
      <w:r>
        <w:rPr>
          <w:sz w:val="30"/>
          <w:szCs w:val="30"/>
        </w:rPr>
        <w:t>Now you find more pleasure in walking with God one hour, than in all your former car体的 delights, and all the pleasures of sin.</w:t>
      </w:r>
      <w:r>
        <w:rPr>
          <w:sz w:val="30"/>
          <w:szCs w:val="30"/>
        </w:rPr>
        <w:br w:type="textWrapping"/>
      </w:r>
      <w:r>
        <w:rPr>
          <w:sz w:val="30"/>
          <w:szCs w:val="30"/>
        </w:rPr>
        <w:t>现在你们与上帝同行一小时所发现的乐趣，胜过你们所有从前肉体的享乐，和所有罪中的乐趣。</w:t>
      </w:r>
    </w:p>
    <w:p w14:paraId="49C5A84B">
      <w:pPr>
        <w:pStyle w:val="11"/>
        <w:widowControl/>
        <w:rPr>
          <w:sz w:val="30"/>
          <w:szCs w:val="30"/>
        </w:rPr>
      </w:pPr>
      <w:r>
        <w:rPr>
          <w:sz w:val="30"/>
          <w:szCs w:val="30"/>
        </w:rPr>
        <w:t>O! the joy you feel in your own souls, which all the men of the world, and all the devils in hell, though they were to combine together, could not destroy.</w:t>
      </w:r>
      <w:r>
        <w:rPr>
          <w:sz w:val="30"/>
          <w:szCs w:val="30"/>
        </w:rPr>
        <w:br w:type="textWrapping"/>
      </w:r>
      <w:r>
        <w:rPr>
          <w:sz w:val="30"/>
          <w:szCs w:val="30"/>
        </w:rPr>
        <w:t>哦！你们在自己灵魂中感受到的喜乐，即使世上所有的人，和地狱里所有的魔鬼联合起来，也不能摧毁。</w:t>
      </w:r>
    </w:p>
    <w:p w14:paraId="56407A53">
      <w:pPr>
        <w:pStyle w:val="11"/>
        <w:widowControl/>
        <w:rPr>
          <w:sz w:val="30"/>
          <w:szCs w:val="30"/>
        </w:rPr>
      </w:pPr>
      <w:r>
        <w:rPr>
          <w:sz w:val="30"/>
          <w:szCs w:val="30"/>
        </w:rPr>
        <w:t>Then fear not their wrath or malice, for through many tribulations we must enter into glory.</w:t>
      </w:r>
      <w:r>
        <w:rPr>
          <w:sz w:val="30"/>
          <w:szCs w:val="30"/>
        </w:rPr>
        <w:br w:type="textWrapping"/>
      </w:r>
      <w:r>
        <w:rPr>
          <w:sz w:val="30"/>
          <w:szCs w:val="30"/>
        </w:rPr>
        <w:t>那么就不要惧怕他们的怒气或恶意，因为我们必须经历许多患难才能进入荣耀。</w:t>
      </w:r>
    </w:p>
    <w:p w14:paraId="186708C2">
      <w:pPr>
        <w:pStyle w:val="11"/>
        <w:widowControl/>
        <w:rPr>
          <w:sz w:val="30"/>
          <w:szCs w:val="30"/>
        </w:rPr>
      </w:pPr>
      <w:r>
        <w:rPr>
          <w:sz w:val="30"/>
          <w:szCs w:val="30"/>
        </w:rPr>
        <w:t>A few days, or weeks, or years more, and then you will be beyond their reach, you will be in the heavenly Jerusalem; their is all harmony and love, there is all joy and delight; there the weary soul is at rest.</w:t>
      </w:r>
      <w:r>
        <w:rPr>
          <w:sz w:val="30"/>
          <w:szCs w:val="30"/>
        </w:rPr>
        <w:br w:type="textWrapping"/>
      </w:r>
      <w:r>
        <w:rPr>
          <w:sz w:val="30"/>
          <w:szCs w:val="30"/>
        </w:rPr>
        <w:t>再过几天、几周、或几年，那时你们就会超出他们的掌控，你们将在天上的耶路撒冷；那里充满了和谐与爱，充满了所有的喜乐和快乐；在那里，疲惫的灵魂得到安息。</w:t>
      </w:r>
    </w:p>
    <w:p w14:paraId="661F7423">
      <w:pPr>
        <w:pStyle w:val="11"/>
        <w:widowControl/>
        <w:rPr>
          <w:sz w:val="30"/>
          <w:szCs w:val="30"/>
        </w:rPr>
      </w:pPr>
      <w:r>
        <w:rPr>
          <w:sz w:val="30"/>
          <w:szCs w:val="30"/>
        </w:rPr>
        <w:t>Now we have many enemies, but at death they are all lost; they cannot follow us beyond the grave: and this is a great encouragement to us not to regard the scoffs and jeers of the men of this world.</w:t>
      </w:r>
      <w:r>
        <w:rPr>
          <w:sz w:val="30"/>
          <w:szCs w:val="30"/>
        </w:rPr>
        <w:br w:type="textWrapping"/>
      </w:r>
      <w:r>
        <w:rPr>
          <w:sz w:val="30"/>
          <w:szCs w:val="30"/>
        </w:rPr>
        <w:t>现在我们有许多仇敌，但死亡时他们都失丧了；他们不能跟随我们越过坟墓：这对我们来说是一个极大的鼓励，不要理会这个世界上之人的嘲笑和讥讽。</w:t>
      </w:r>
    </w:p>
    <w:p w14:paraId="3553F4F8">
      <w:pPr>
        <w:pStyle w:val="11"/>
        <w:widowControl/>
        <w:rPr>
          <w:sz w:val="30"/>
          <w:szCs w:val="30"/>
        </w:rPr>
      </w:pPr>
      <w:r>
        <w:rPr>
          <w:sz w:val="30"/>
          <w:szCs w:val="30"/>
        </w:rPr>
        <w:t>O let the love of Jesus be in your thoughts continually.</w:t>
      </w:r>
      <w:r>
        <w:rPr>
          <w:sz w:val="30"/>
          <w:szCs w:val="30"/>
        </w:rPr>
        <w:br w:type="textWrapping"/>
      </w:r>
      <w:r>
        <w:rPr>
          <w:sz w:val="30"/>
          <w:szCs w:val="30"/>
        </w:rPr>
        <w:t>哦，让耶稣的爱不断地在你们的思想中。</w:t>
      </w:r>
    </w:p>
    <w:p w14:paraId="0AEA61D9">
      <w:pPr>
        <w:pStyle w:val="11"/>
        <w:widowControl/>
        <w:rPr>
          <w:sz w:val="30"/>
          <w:szCs w:val="30"/>
        </w:rPr>
      </w:pPr>
      <w:r>
        <w:rPr>
          <w:sz w:val="30"/>
          <w:szCs w:val="30"/>
        </w:rPr>
        <w:t>It was his dying that brought you life; it was his crucifixion that paid the satisfaction for your sins; his death, burial, and resurrection that completed the work; and he is now in heaven, interceding for you at the right hand of his Father.</w:t>
      </w:r>
      <w:r>
        <w:rPr>
          <w:sz w:val="30"/>
          <w:szCs w:val="30"/>
        </w:rPr>
        <w:br w:type="textWrapping"/>
      </w:r>
      <w:r>
        <w:rPr>
          <w:sz w:val="30"/>
          <w:szCs w:val="30"/>
        </w:rPr>
        <w:t>是祂的死给你们带来了生命；是祂的十字架为你们的罪付出了补偿（satisfaction）；是祂的死、埋葬和复活完成了这项工作；祂现在在天堂，在祂父的右边为你们代求。</w:t>
      </w:r>
    </w:p>
    <w:p w14:paraId="5BC865A9">
      <w:pPr>
        <w:pStyle w:val="11"/>
        <w:widowControl/>
        <w:rPr>
          <w:sz w:val="30"/>
          <w:szCs w:val="30"/>
        </w:rPr>
      </w:pPr>
      <w:r>
        <w:rPr>
          <w:sz w:val="30"/>
          <w:szCs w:val="30"/>
        </w:rPr>
        <w:t>And can you do too much for the Lord Jesus Christ, who has done so much for you?</w:t>
      </w:r>
      <w:r>
        <w:rPr>
          <w:sz w:val="30"/>
          <w:szCs w:val="30"/>
        </w:rPr>
        <w:br w:type="textWrapping"/>
      </w:r>
      <w:r>
        <w:rPr>
          <w:sz w:val="30"/>
          <w:szCs w:val="30"/>
        </w:rPr>
        <w:t>对于为你们做了如此多的主耶稣基督，你们能为祂做得太多吗？</w:t>
      </w:r>
    </w:p>
    <w:p w14:paraId="2E3832EB">
      <w:pPr>
        <w:pStyle w:val="11"/>
        <w:widowControl/>
        <w:rPr>
          <w:sz w:val="30"/>
          <w:szCs w:val="30"/>
        </w:rPr>
      </w:pPr>
      <w:r>
        <w:rPr>
          <w:sz w:val="30"/>
          <w:szCs w:val="30"/>
        </w:rPr>
        <w:t>His love to you is unfathomable.</w:t>
      </w:r>
      <w:r>
        <w:rPr>
          <w:sz w:val="30"/>
          <w:szCs w:val="30"/>
        </w:rPr>
        <w:br w:type="textWrapping"/>
      </w:r>
      <w:r>
        <w:rPr>
          <w:sz w:val="30"/>
          <w:szCs w:val="30"/>
        </w:rPr>
        <w:t>祂对你们的爱是深不可测的。</w:t>
      </w:r>
    </w:p>
    <w:p w14:paraId="0C4EEF67">
      <w:pPr>
        <w:pStyle w:val="11"/>
        <w:widowControl/>
        <w:rPr>
          <w:sz w:val="30"/>
          <w:szCs w:val="30"/>
        </w:rPr>
      </w:pPr>
      <w:r>
        <w:rPr>
          <w:sz w:val="30"/>
          <w:szCs w:val="30"/>
        </w:rPr>
        <w:t>O the height, the depth, the length and breadth of this love, that brought the King of glory from his throne, to die for such rebels as we are, when we had acted so unkindly against him, and deserved nothing but eternal damnation.</w:t>
      </w:r>
      <w:r>
        <w:rPr>
          <w:sz w:val="30"/>
          <w:szCs w:val="30"/>
        </w:rPr>
        <w:br w:type="textWrapping"/>
      </w:r>
      <w:r>
        <w:rPr>
          <w:sz w:val="30"/>
          <w:szCs w:val="30"/>
        </w:rPr>
        <w:t>哦，这种爱何等的高、深、长、阔，它将荣耀的君王从祂的宝座上带下来，为像我们这样的悖逆者而死，那时我们对祂的行为是如此不友好，只配得永远的定罪（damnation）。</w:t>
      </w:r>
    </w:p>
    <w:p w14:paraId="562FA298">
      <w:pPr>
        <w:pStyle w:val="11"/>
        <w:widowControl/>
        <w:rPr>
          <w:sz w:val="30"/>
          <w:szCs w:val="30"/>
        </w:rPr>
      </w:pPr>
      <w:r>
        <w:rPr>
          <w:sz w:val="30"/>
          <w:szCs w:val="30"/>
        </w:rPr>
        <w:t>He came down and took our nature upon him; he was made of flesh and dwelt among us; he was put to death on our account; he paid our ransom: surely this should make us rejoice in him, and not do as too many do, and as we ourselves have too often, crucify this Jesus afresh.</w:t>
      </w:r>
      <w:r>
        <w:rPr>
          <w:sz w:val="30"/>
          <w:szCs w:val="30"/>
        </w:rPr>
        <w:br w:type="textWrapping"/>
      </w:r>
      <w:r>
        <w:rPr>
          <w:sz w:val="30"/>
          <w:szCs w:val="30"/>
        </w:rPr>
        <w:t>祂降临，取了我们的本性；祂成了肉身，住在我们中间；祂为我们的缘故被处死；祂支付了我们的赎价（ransom）：当然，这应该使我们为祂欢喜，而不是像太多人所做的，像我们自己也常常做的，将这位耶稣重钉十字架。</w:t>
      </w:r>
    </w:p>
    <w:p w14:paraId="57CCF3B6">
      <w:pPr>
        <w:pStyle w:val="11"/>
        <w:widowControl/>
        <w:rPr>
          <w:sz w:val="30"/>
          <w:szCs w:val="30"/>
        </w:rPr>
      </w:pPr>
      <w:r>
        <w:rPr>
          <w:sz w:val="30"/>
          <w:szCs w:val="30"/>
        </w:rPr>
        <w:t>Let us do all we can, my dear brethren, to honor him.</w:t>
      </w:r>
      <w:r>
        <w:rPr>
          <w:sz w:val="30"/>
          <w:szCs w:val="30"/>
        </w:rPr>
        <w:br w:type="textWrapping"/>
      </w:r>
      <w:r>
        <w:rPr>
          <w:sz w:val="30"/>
          <w:szCs w:val="30"/>
        </w:rPr>
        <w:t>我的亲爱弟兄们，让我们尽我们所能，来尊荣祂。</w:t>
      </w:r>
    </w:p>
    <w:p w14:paraId="5E07CFD3">
      <w:pPr>
        <w:pStyle w:val="11"/>
        <w:widowControl/>
        <w:rPr>
          <w:sz w:val="30"/>
          <w:szCs w:val="30"/>
        </w:rPr>
      </w:pPr>
      <w:r>
        <w:rPr>
          <w:sz w:val="30"/>
          <w:szCs w:val="30"/>
        </w:rPr>
        <w:t>Come, all of you, come, and behold him stretched out for you; see his hands and feet nailed to the cross.</w:t>
      </w:r>
      <w:r>
        <w:rPr>
          <w:sz w:val="30"/>
          <w:szCs w:val="30"/>
        </w:rPr>
        <w:br w:type="textWrapping"/>
      </w:r>
      <w:r>
        <w:rPr>
          <w:sz w:val="30"/>
          <w:szCs w:val="30"/>
        </w:rPr>
        <w:t>来，你们所有的人，来，看祂为你们伸展开来；看祂的手脚被钉在十字架上。</w:t>
      </w:r>
    </w:p>
    <w:p w14:paraId="359E575A">
      <w:pPr>
        <w:pStyle w:val="11"/>
        <w:widowControl/>
        <w:rPr>
          <w:sz w:val="30"/>
          <w:szCs w:val="30"/>
        </w:rPr>
      </w:pPr>
      <w:r>
        <w:rPr>
          <w:sz w:val="30"/>
          <w:szCs w:val="30"/>
        </w:rPr>
        <w:t>O come, come, my brethren, and nail your sins thereto; come, come and see his side pierced; there is a fountain open for sin, and for uncleanness: O wash, wash and be clean: come and see his head crowned with thorns, and all for you.</w:t>
      </w:r>
      <w:r>
        <w:rPr>
          <w:sz w:val="30"/>
          <w:szCs w:val="30"/>
        </w:rPr>
        <w:br w:type="textWrapping"/>
      </w:r>
      <w:r>
        <w:rPr>
          <w:sz w:val="30"/>
          <w:szCs w:val="30"/>
        </w:rPr>
        <w:t>哦，来，来，我的弟兄们，将你们的罪也钉在上面；来，来看祂被刺穿的肋旁；那里有一个为罪和不洁而敞开的泉源：哦，洗涤，洗涤，就洁净了：来，看祂的头戴着荆棘冠冕，而这一切都是为了你们。</w:t>
      </w:r>
    </w:p>
    <w:p w14:paraId="04E25EFA">
      <w:pPr>
        <w:pStyle w:val="11"/>
        <w:widowControl/>
        <w:rPr>
          <w:sz w:val="30"/>
          <w:szCs w:val="30"/>
        </w:rPr>
      </w:pPr>
      <w:r>
        <w:rPr>
          <w:sz w:val="30"/>
          <w:szCs w:val="30"/>
        </w:rPr>
        <w:t>Can you think of a panting, bleeding, dying Jesus, and not be filled with pity towards him?</w:t>
      </w:r>
      <w:r>
        <w:rPr>
          <w:sz w:val="30"/>
          <w:szCs w:val="30"/>
        </w:rPr>
        <w:br w:type="textWrapping"/>
      </w:r>
      <w:r>
        <w:rPr>
          <w:sz w:val="30"/>
          <w:szCs w:val="30"/>
        </w:rPr>
        <w:t>你们能思想一位喘息着、流着血、垂死的耶稣，而不对祂充满怜悯吗？</w:t>
      </w:r>
    </w:p>
    <w:p w14:paraId="4193EE2B">
      <w:pPr>
        <w:pStyle w:val="11"/>
        <w:widowControl/>
        <w:rPr>
          <w:sz w:val="30"/>
          <w:szCs w:val="30"/>
        </w:rPr>
      </w:pPr>
      <w:r>
        <w:rPr>
          <w:sz w:val="30"/>
          <w:szCs w:val="30"/>
        </w:rPr>
        <w:t>He underwent all this for you.</w:t>
      </w:r>
      <w:r>
        <w:rPr>
          <w:sz w:val="30"/>
          <w:szCs w:val="30"/>
        </w:rPr>
        <w:br w:type="textWrapping"/>
      </w:r>
      <w:r>
        <w:rPr>
          <w:sz w:val="30"/>
          <w:szCs w:val="30"/>
        </w:rPr>
        <w:t>祂为你们忍受了这一切。</w:t>
      </w:r>
    </w:p>
    <w:p w14:paraId="0FBEDFF5">
      <w:pPr>
        <w:pStyle w:val="11"/>
        <w:widowControl/>
        <w:rPr>
          <w:sz w:val="30"/>
          <w:szCs w:val="30"/>
        </w:rPr>
      </w:pPr>
      <w:r>
        <w:rPr>
          <w:sz w:val="30"/>
          <w:szCs w:val="30"/>
        </w:rPr>
        <w:t>Come unto him by faith; lay hold on him: there is mercy for every soul of you that will come unto him.</w:t>
      </w:r>
      <w:r>
        <w:rPr>
          <w:sz w:val="30"/>
          <w:szCs w:val="30"/>
        </w:rPr>
        <w:br w:type="textWrapping"/>
      </w:r>
      <w:r>
        <w:rPr>
          <w:sz w:val="30"/>
          <w:szCs w:val="30"/>
        </w:rPr>
        <w:t>凭着信心到祂那里去；抓住祂：你们中每一个愿意到祂那里去的灵魂都有怜悯。</w:t>
      </w:r>
    </w:p>
    <w:p w14:paraId="4614E221">
      <w:pPr>
        <w:pStyle w:val="11"/>
        <w:widowControl/>
        <w:rPr>
          <w:sz w:val="30"/>
          <w:szCs w:val="30"/>
        </w:rPr>
      </w:pPr>
      <w:r>
        <w:rPr>
          <w:sz w:val="30"/>
          <w:szCs w:val="30"/>
        </w:rPr>
        <w:t>Then do not delay; fly unto the arms of this Jesus, and you shall be made clean in his blood.</w:t>
      </w:r>
      <w:r>
        <w:rPr>
          <w:sz w:val="30"/>
          <w:szCs w:val="30"/>
        </w:rPr>
        <w:br w:type="textWrapping"/>
      </w:r>
      <w:r>
        <w:rPr>
          <w:sz w:val="30"/>
          <w:szCs w:val="30"/>
        </w:rPr>
        <w:t>那么不要耽延；飞奔到这位耶稣的怀抱里，你们就必在祂的血中得洁净。</w:t>
      </w:r>
    </w:p>
    <w:p w14:paraId="25DFF11F">
      <w:pPr>
        <w:pStyle w:val="11"/>
        <w:widowControl/>
        <w:rPr>
          <w:sz w:val="30"/>
          <w:szCs w:val="30"/>
        </w:rPr>
      </w:pPr>
      <w:r>
        <w:rPr>
          <w:sz w:val="30"/>
          <w:szCs w:val="30"/>
        </w:rPr>
        <w:t>O what shall I say unto you to make you come to Jesus: I have showed you the dreadful consequence of not repenting of your sins: and if after all I have said, you are resolved to persist, your blood will be required at your own heads; but I hope better things of you, and things that accompany salvation.</w:t>
      </w:r>
      <w:r>
        <w:rPr>
          <w:sz w:val="30"/>
          <w:szCs w:val="30"/>
        </w:rPr>
        <w:br w:type="textWrapping"/>
      </w:r>
      <w:r>
        <w:rPr>
          <w:sz w:val="30"/>
          <w:szCs w:val="30"/>
        </w:rPr>
        <w:t>哦，我该对你们说什么才能让你们归向耶稣呢：我已经向你们展示了不悔改你们罪的可怕后果：而且如果在我说了所有的一切之后，你们仍然决心坚持下去，你们的血将归到你们自己的头上；但我希望你们有更好的事，就是那伴随着救恩的事。</w:t>
      </w:r>
    </w:p>
    <w:p w14:paraId="613ADE9C">
      <w:pPr>
        <w:pStyle w:val="11"/>
        <w:widowControl/>
        <w:rPr>
          <w:sz w:val="30"/>
          <w:szCs w:val="30"/>
        </w:rPr>
      </w:pPr>
      <w:r>
        <w:rPr>
          <w:sz w:val="30"/>
          <w:szCs w:val="30"/>
        </w:rPr>
        <w:t>Let me beg of you to pray in good earnest for the grace of repentance.</w:t>
      </w:r>
      <w:r>
        <w:rPr>
          <w:sz w:val="30"/>
          <w:szCs w:val="30"/>
        </w:rPr>
        <w:br w:type="textWrapping"/>
      </w:r>
      <w:r>
        <w:rPr>
          <w:sz w:val="30"/>
          <w:szCs w:val="30"/>
        </w:rPr>
        <w:t>请允许我恳求你们认真地（in good earnest）为悔改的恩典祷告。</w:t>
      </w:r>
    </w:p>
    <w:p w14:paraId="3829F4BA">
      <w:pPr>
        <w:pStyle w:val="11"/>
        <w:widowControl/>
        <w:rPr>
          <w:sz w:val="30"/>
          <w:szCs w:val="30"/>
        </w:rPr>
      </w:pPr>
      <w:r>
        <w:rPr>
          <w:sz w:val="30"/>
          <w:szCs w:val="30"/>
        </w:rPr>
        <w:t>I may never see your faces again; but at the day of judgment I will meet you: there you will either bless God that ever you were moved to repentance; or else this sermon, though in a field, will be as a swift witness against you.</w:t>
      </w:r>
      <w:r>
        <w:rPr>
          <w:sz w:val="30"/>
          <w:szCs w:val="30"/>
        </w:rPr>
        <w:br w:type="textWrapping"/>
      </w:r>
      <w:r>
        <w:rPr>
          <w:sz w:val="30"/>
          <w:szCs w:val="30"/>
        </w:rPr>
        <w:t>我可能永远不会再见到你们的脸；但在审判日我会与你们相遇：那时你们要么会称颂上帝，因为你们曾被感动（moved）去悔改；要么这篇讲道，即使是在旷野里，也会成为对你们的快速见证。</w:t>
      </w:r>
    </w:p>
    <w:p w14:paraId="214D8215">
      <w:pPr>
        <w:pStyle w:val="11"/>
        <w:widowControl/>
        <w:rPr>
          <w:sz w:val="30"/>
          <w:szCs w:val="30"/>
        </w:rPr>
      </w:pPr>
      <w:r>
        <w:rPr>
          <w:sz w:val="30"/>
          <w:szCs w:val="30"/>
        </w:rPr>
        <w:t>Repent, repent therefore, my dear brethren, as John the Baptist, and as our blessed Redeemer himself earnestly exhorted, and turn from your evil ways, and the Lord will have mercy on you.</w:t>
      </w:r>
      <w:r>
        <w:rPr>
          <w:sz w:val="30"/>
          <w:szCs w:val="30"/>
        </w:rPr>
        <w:br w:type="textWrapping"/>
      </w:r>
      <w:r>
        <w:rPr>
          <w:sz w:val="30"/>
          <w:szCs w:val="30"/>
        </w:rPr>
        <w:t>因此，悔改，悔改吧，我亲爱的弟兄们，正如施洗约翰，以及我们蒙福的救赎主祂自己恳切劝勉的，转离你们的邪恶道路，主必会怜悯你们。</w:t>
      </w:r>
    </w:p>
    <w:p w14:paraId="076CD39F">
      <w:pPr>
        <w:pStyle w:val="11"/>
        <w:widowControl/>
        <w:rPr>
          <w:sz w:val="30"/>
          <w:szCs w:val="30"/>
        </w:rPr>
      </w:pPr>
      <w:r>
        <w:rPr>
          <w:sz w:val="30"/>
          <w:szCs w:val="30"/>
        </w:rPr>
        <w:t>Show them, O Father, wherein they have offended thee; make them to see their own vileness, and that they are lost and undone without true repentance; and O give them that repentance, we beseech of thee, that they may turn from sin unto thee the living and true God.</w:t>
      </w:r>
      <w:r>
        <w:rPr>
          <w:sz w:val="30"/>
          <w:szCs w:val="30"/>
        </w:rPr>
        <w:br w:type="textWrapping"/>
      </w:r>
      <w:r>
        <w:rPr>
          <w:sz w:val="30"/>
          <w:szCs w:val="30"/>
        </w:rPr>
        <w:t>哦，父啊，向他们显明他们在何处得罪了祢；使他们看到自己的卑劣（vileness），并看到没有真正的悔改，他们就是失丧和灭亡的；哦，我们恳求祢，赐给他们那悔改，使他们可以从罪转向祢，这位永活的真神。</w:t>
      </w:r>
    </w:p>
    <w:p w14:paraId="481B2543">
      <w:pPr>
        <w:pStyle w:val="11"/>
        <w:widowControl/>
        <w:rPr>
          <w:sz w:val="30"/>
          <w:szCs w:val="30"/>
        </w:rPr>
      </w:pPr>
      <w:r>
        <w:rPr>
          <w:sz w:val="30"/>
          <w:szCs w:val="30"/>
        </w:rPr>
        <w:t>These things, and whatever else thou seest needful for us, we entreat that thou wouldst bestow upon us, on account of what the dear Jesus Christ has done and suffered; to whom, with Thyself, and holy Spirit, three persons, and one God, be ascribed, as is most due, all power, glory, might, majesty, and dominion, now, henceforth, and for evermore.</w:t>
      </w:r>
      <w:r>
        <w:rPr>
          <w:sz w:val="30"/>
          <w:szCs w:val="30"/>
        </w:rPr>
        <w:br w:type="textWrapping"/>
      </w:r>
      <w:r>
        <w:rPr>
          <w:sz w:val="30"/>
          <w:szCs w:val="30"/>
        </w:rPr>
        <w:t>这些事，以及祢看为对我们所需要的任何其他事，我们恳求祢，因着亲爱的耶稣基督所做和所受的一切，而赐给我们；愿一切权柄、荣耀、能力、威严和统治，都归于祂，与祢和圣灵，三位格，一位上帝，这是最当得的，从今直到永永远远。</w:t>
      </w:r>
    </w:p>
    <w:p w14:paraId="11A59DDA">
      <w:pPr>
        <w:pStyle w:val="11"/>
        <w:widowControl/>
        <w:rPr>
          <w:sz w:val="30"/>
          <w:szCs w:val="30"/>
        </w:rPr>
      </w:pPr>
      <w:r>
        <w:rPr>
          <w:sz w:val="30"/>
          <w:szCs w:val="30"/>
        </w:rPr>
        <w:t>Amen.</w:t>
      </w:r>
      <w:r>
        <w:rPr>
          <w:sz w:val="30"/>
          <w:szCs w:val="30"/>
        </w:rPr>
        <w:br w:type="textWrapping"/>
      </w:r>
      <w:r>
        <w:rPr>
          <w:sz w:val="30"/>
          <w:szCs w:val="30"/>
        </w:rPr>
        <w:t>阿们。</w:t>
      </w:r>
    </w:p>
    <w:p w14:paraId="1505AB97">
      <w:pPr>
        <w:pStyle w:val="11"/>
        <w:widowControl/>
        <w:rPr>
          <w:sz w:val="30"/>
          <w:szCs w:val="30"/>
        </w:rPr>
      </w:pPr>
      <w:r>
        <w:rPr>
          <w:sz w:val="30"/>
          <w:szCs w:val="30"/>
        </w:rPr>
        <w:t>George Whitefield</w:t>
      </w:r>
      <w:r>
        <w:rPr>
          <w:sz w:val="30"/>
          <w:szCs w:val="30"/>
        </w:rPr>
        <w:br w:type="textWrapping"/>
      </w:r>
      <w:r>
        <w:rPr>
          <w:sz w:val="30"/>
          <w:szCs w:val="30"/>
        </w:rPr>
        <w:t>乔治·怀特腓德</w:t>
      </w:r>
    </w:p>
    <w:p w14:paraId="1F687E27">
      <w:pPr>
        <w:pStyle w:val="11"/>
        <w:widowControl/>
        <w:rPr>
          <w:sz w:val="30"/>
          <w:szCs w:val="30"/>
        </w:rPr>
      </w:pPr>
      <w:r>
        <w:rPr>
          <w:sz w:val="30"/>
          <w:szCs w:val="30"/>
        </w:rPr>
        <w:t>Sermon 33</w:t>
      </w:r>
      <w:r>
        <w:rPr>
          <w:sz w:val="30"/>
          <w:szCs w:val="30"/>
        </w:rPr>
        <w:br w:type="textWrapping"/>
      </w:r>
      <w:r>
        <w:rPr>
          <w:sz w:val="30"/>
          <w:szCs w:val="30"/>
        </w:rPr>
        <w:t>第33篇讲道</w:t>
      </w:r>
    </w:p>
    <w:p w14:paraId="72B09D06">
      <w:pPr>
        <w:pStyle w:val="2"/>
        <w:bidi w:val="0"/>
        <w:jc w:val="center"/>
        <w:rPr>
          <w:color w:val="auto"/>
          <w:u w:val="none" w:color="auto"/>
        </w:rPr>
      </w:pPr>
      <w:r>
        <w:rPr>
          <w:color w:val="auto"/>
          <w:u w:val="none" w:color="auto"/>
        </w:rPr>
        <w:t>The Gospel Supper</w:t>
      </w:r>
      <w:r>
        <w:rPr>
          <w:color w:val="auto"/>
          <w:u w:val="none" w:color="auto"/>
        </w:rPr>
        <w:br w:type="textWrapping"/>
      </w:r>
      <w:r>
        <w:rPr>
          <w:color w:val="auto"/>
          <w:u w:val="none" w:color="auto"/>
        </w:rPr>
        <w:t>福音的晚餐</w:t>
      </w:r>
    </w:p>
    <w:p w14:paraId="64E31833">
      <w:pPr>
        <w:pStyle w:val="11"/>
        <w:widowControl/>
        <w:rPr>
          <w:sz w:val="30"/>
          <w:szCs w:val="30"/>
        </w:rPr>
      </w:pPr>
      <w:r>
        <w:rPr>
          <w:sz w:val="30"/>
          <w:szCs w:val="30"/>
        </w:rPr>
        <w:t>Luke 14:22–24, "And the servant said, Lord, it is done as thou hast commanded, and yet there is room. And the lord said unto the servant, Go out into the high–ways, and hedges, and compel them to come in, that my house may be filled. For I say unto you, that none of those men which were bidden, shall taste of my supper. "</w:t>
      </w:r>
      <w:r>
        <w:rPr>
          <w:sz w:val="30"/>
          <w:szCs w:val="30"/>
        </w:rPr>
        <w:br w:type="textWrapping"/>
      </w:r>
      <w:r>
        <w:rPr>
          <w:sz w:val="30"/>
          <w:szCs w:val="30"/>
        </w:rPr>
        <w:t>路加福音 14:22–24，“仆人说，主啊，已经照你所吩咐的办了，还有空座。主人对仆人说，你出去到大路和篱笆那里，勉强（compel）人进来，好叫我的家坐满。我告诉你们，先前所请的人，没有一个得尝我的筵席的。”</w:t>
      </w:r>
    </w:p>
    <w:p w14:paraId="7ACE85B7">
      <w:pPr>
        <w:pStyle w:val="11"/>
        <w:widowControl/>
        <w:rPr>
          <w:sz w:val="30"/>
          <w:szCs w:val="30"/>
        </w:rPr>
      </w:pPr>
      <w:r>
        <w:rPr>
          <w:sz w:val="30"/>
          <w:szCs w:val="30"/>
        </w:rPr>
        <w:t>Though here is a large and solemn assembly, yet I suppose you are all convinced, that you are not to live in this world always.</w:t>
      </w:r>
      <w:r>
        <w:rPr>
          <w:sz w:val="30"/>
          <w:szCs w:val="30"/>
        </w:rPr>
        <w:br w:type="textWrapping"/>
      </w:r>
      <w:r>
        <w:rPr>
          <w:sz w:val="30"/>
          <w:szCs w:val="30"/>
        </w:rPr>
        <w:t>虽然这里有一个盛大而庄严的聚会，但我相信你们都确信，你们不会永远活在这个世界上。</w:t>
      </w:r>
    </w:p>
    <w:p w14:paraId="0654A807">
      <w:pPr>
        <w:pStyle w:val="11"/>
        <w:widowControl/>
        <w:rPr>
          <w:sz w:val="30"/>
          <w:szCs w:val="30"/>
        </w:rPr>
      </w:pPr>
      <w:r>
        <w:rPr>
          <w:sz w:val="30"/>
          <w:szCs w:val="30"/>
        </w:rPr>
        <w:t>May I not take it for granted, that even the most profane amongst you, do in your hearts believe, what the sacred oracles have most clearly revealed, "That as it is appointed for all men once to die, so after death comes the judgment?"</w:t>
      </w:r>
      <w:r>
        <w:rPr>
          <w:sz w:val="30"/>
          <w:szCs w:val="30"/>
        </w:rPr>
        <w:br w:type="textWrapping"/>
      </w:r>
      <w:r>
        <w:rPr>
          <w:sz w:val="30"/>
          <w:szCs w:val="30"/>
        </w:rPr>
        <w:t>我是否可以认为，即使是你们中最不敬虔的人，内心也相信神圣圣言（sacred oracles）最清楚启示的：“正如人人都有一死，死后且有审判？”</w:t>
      </w:r>
    </w:p>
    <w:p w14:paraId="352341A2">
      <w:pPr>
        <w:pStyle w:val="11"/>
        <w:widowControl/>
        <w:rPr>
          <w:sz w:val="30"/>
          <w:szCs w:val="30"/>
        </w:rPr>
      </w:pPr>
      <w:r>
        <w:rPr>
          <w:sz w:val="30"/>
          <w:szCs w:val="30"/>
        </w:rPr>
        <w:t>Yes, I know you believe, that nothing is more certain, than that we are to "appear before the judgment-seat of Christ, to be rewarded according to the deeds done in the body, whether they have been good, or whether they have been evil."</w:t>
      </w:r>
      <w:r>
        <w:rPr>
          <w:sz w:val="30"/>
          <w:szCs w:val="30"/>
        </w:rPr>
        <w:br w:type="textWrapping"/>
      </w:r>
      <w:r>
        <w:rPr>
          <w:sz w:val="30"/>
          <w:szCs w:val="30"/>
        </w:rPr>
        <w:t>是的，我知道你们相信，没有什么比我们“必在基督台前显现，照着个人在肉身所行的，或善或恶受报”更确定的了。</w:t>
      </w:r>
    </w:p>
    <w:p w14:paraId="2DF6B6E0">
      <w:pPr>
        <w:pStyle w:val="11"/>
        <w:widowControl/>
        <w:rPr>
          <w:sz w:val="30"/>
          <w:szCs w:val="30"/>
        </w:rPr>
      </w:pPr>
      <w:r>
        <w:rPr>
          <w:sz w:val="30"/>
          <w:szCs w:val="30"/>
        </w:rPr>
        <w:t>And, however hard the saying may seem to you at the first hearing, yet I cannot help informing you, that I am thoroughly persuaded, as many will be driven from that judgment-seat, with a "Depart ye cursed into everlasting fire," for pursuing things in themselves lawful, out of a wrong principle, and in too intense a degree; as for drunkenness, adultery, fornication, or any other gross enormity [atrocity, outrage, depravity] whatsoever.</w:t>
      </w:r>
      <w:r>
        <w:rPr>
          <w:sz w:val="30"/>
          <w:szCs w:val="30"/>
        </w:rPr>
        <w:br w:type="textWrapping"/>
      </w:r>
      <w:r>
        <w:rPr>
          <w:sz w:val="30"/>
          <w:szCs w:val="30"/>
        </w:rPr>
        <w:t>而且，无论这话乍听之下对你们来说显得多么难，我却不得不告诉你们，我深信，有许多人将因着错误的原则和过于强烈的程度追求本身合法的事物，而与那些因醉酒、奸淫、淫乱，或任何其他明显的暴行（enormity）的人一样，被一句“你们这被咒诅的人，离开我，进入永火里去”从那个审判台前赶走。</w:t>
      </w:r>
    </w:p>
    <w:p w14:paraId="2948D164">
      <w:pPr>
        <w:pStyle w:val="11"/>
        <w:widowControl/>
        <w:rPr>
          <w:sz w:val="30"/>
          <w:szCs w:val="30"/>
        </w:rPr>
      </w:pPr>
      <w:r>
        <w:rPr>
          <w:sz w:val="30"/>
          <w:szCs w:val="30"/>
        </w:rPr>
        <w:t>Bas as the world is, blessed be God, there are great numbers yet left amongst us, who either through the restraints of a religious education, or self-love, and outward reputation, abstain from gross sin themselves, and look with detestation and abhorrence upon others, who indulge themselves in it.</w:t>
      </w:r>
      <w:r>
        <w:rPr>
          <w:sz w:val="30"/>
          <w:szCs w:val="30"/>
        </w:rPr>
        <w:br w:type="textWrapping"/>
      </w:r>
      <w:r>
        <w:rPr>
          <w:sz w:val="30"/>
          <w:szCs w:val="30"/>
        </w:rPr>
        <w:t>尽管世界如此邪恶，感谢上帝，在我们中间仍然有大量的人，他们或是藉着宗教教育的约束，或是出于自爱和外在的名声（reputation），自己禁戒明显的罪，并以憎恶和厌恶看待那些沉溺于其中的人。</w:t>
      </w:r>
    </w:p>
    <w:p w14:paraId="59FDD750">
      <w:pPr>
        <w:pStyle w:val="11"/>
        <w:widowControl/>
        <w:rPr>
          <w:sz w:val="30"/>
          <w:szCs w:val="30"/>
        </w:rPr>
      </w:pPr>
      <w:r>
        <w:rPr>
          <w:sz w:val="30"/>
          <w:szCs w:val="30"/>
        </w:rPr>
        <w:t>But then, through an over-eager pursuit after the things of sense and time, their souls are insensibly lulled into a spiritual slumber, and by degrees become as dead to God, and as deaf to all the gracious invitations of the gospel, as the most abandoned prodigals.</w:t>
      </w:r>
      <w:r>
        <w:rPr>
          <w:sz w:val="30"/>
          <w:szCs w:val="30"/>
        </w:rPr>
        <w:br w:type="textWrapping"/>
      </w:r>
      <w:r>
        <w:rPr>
          <w:sz w:val="30"/>
          <w:szCs w:val="30"/>
        </w:rPr>
        <w:t>但接着，由于对感觉和时间之物过于热切的追求，他们的灵魂不知不觉地被哄入属灵的沉睡中，并逐渐对上帝变得麻木（dead），对福音所有恩慈的邀请也充耳不闻，就像最放荡（abandoned）的浪子一样。</w:t>
      </w:r>
    </w:p>
    <w:p w14:paraId="633F15D5">
      <w:pPr>
        <w:pStyle w:val="11"/>
        <w:widowControl/>
        <w:rPr>
          <w:sz w:val="30"/>
          <w:szCs w:val="30"/>
        </w:rPr>
      </w:pPr>
      <w:r>
        <w:rPr>
          <w:sz w:val="30"/>
          <w:szCs w:val="30"/>
        </w:rPr>
        <w:t>It is remarkable, therefore, that our Savior, knowing how desperately wicked and treacherous the heart of man was, in this, as well as other respects, after he had cautioned his disciples, and us in them, to "take heed that their hearts were not at any time overcharged with surfeiting and drunkenness," immediately adds, "and the cares (the immoderate anxious cares) of this life."</w:t>
      </w:r>
      <w:r>
        <w:rPr>
          <w:sz w:val="30"/>
          <w:szCs w:val="30"/>
        </w:rPr>
        <w:br w:type="textWrapping"/>
      </w:r>
      <w:r>
        <w:rPr>
          <w:sz w:val="30"/>
          <w:szCs w:val="30"/>
        </w:rPr>
        <w:t>因此，值得注意的是，我们的救主，知道人的心在这一点和其它方面是多么极其邪恶和诡诈，在祂告诫祂的门徒，以及藉着他们告诫我们，“要谨慎，恐怕你们的心被贪食（surfeiting）、醉酒，”过度沉重之后，立即补充说，“和今生的思虑（cares）（不节制和焦虑的操心）。”</w:t>
      </w:r>
    </w:p>
    <w:p w14:paraId="2925EA55">
      <w:pPr>
        <w:pStyle w:val="11"/>
        <w:widowControl/>
        <w:rPr>
          <w:sz w:val="30"/>
          <w:szCs w:val="30"/>
        </w:rPr>
      </w:pPr>
      <w:r>
        <w:rPr>
          <w:sz w:val="30"/>
          <w:szCs w:val="30"/>
        </w:rPr>
        <w:t>For they are of a distracting, intoxicating nature, and soon overcharge and weigh down the hearts of the children of men.</w:t>
      </w:r>
      <w:r>
        <w:rPr>
          <w:sz w:val="30"/>
          <w:szCs w:val="30"/>
        </w:rPr>
        <w:br w:type="textWrapping"/>
      </w:r>
      <w:r>
        <w:rPr>
          <w:sz w:val="30"/>
          <w:szCs w:val="30"/>
        </w:rPr>
        <w:t>因为它们具有使人分心、使人迷醉的性质，并且很快就使世人的心负重过多，并使他们心重。</w:t>
      </w:r>
    </w:p>
    <w:p w14:paraId="1AF28A8A">
      <w:pPr>
        <w:pStyle w:val="11"/>
        <w:widowControl/>
        <w:rPr>
          <w:sz w:val="30"/>
          <w:szCs w:val="30"/>
        </w:rPr>
      </w:pPr>
      <w:r>
        <w:rPr>
          <w:sz w:val="30"/>
          <w:szCs w:val="30"/>
        </w:rPr>
        <w:t>To prevent or remedy this evil, our Lord, during the time of his tabernacling here below, spake many parables, but not one more pertinent, not one, in which the freeness of the gospel-call, and the frivolous pretenses men frame to excuse themselves from embracing it, and the dreadful doom they incur by so doing, are more displayed, or set off in livelier colors, than that to which the words of the text refer.</w:t>
      </w:r>
      <w:r>
        <w:rPr>
          <w:sz w:val="30"/>
          <w:szCs w:val="30"/>
        </w:rPr>
        <w:br w:type="textWrapping"/>
      </w:r>
      <w:r>
        <w:rPr>
          <w:sz w:val="30"/>
          <w:szCs w:val="30"/>
        </w:rPr>
        <w:t>为了预防或补救这种邪恶，我们的主在祂在地上搭帐篷（tabernacling）的日子里，讲了许多比喻，但没有一个比经文中的话所指的那个，更贴切、更清楚地展示或用更生动的色彩描绘了福音呼召的白白性，以及人们为原谅自己不接受福音而编造的琐碎借口，以及他们这样做所招致的可怕命运（doom）。</w:t>
      </w:r>
    </w:p>
    <w:p w14:paraId="45870C66">
      <w:pPr>
        <w:pStyle w:val="11"/>
        <w:widowControl/>
        <w:rPr>
          <w:sz w:val="30"/>
          <w:szCs w:val="30"/>
        </w:rPr>
      </w:pPr>
      <w:r>
        <w:rPr>
          <w:sz w:val="30"/>
          <w:szCs w:val="30"/>
        </w:rPr>
        <w:t>"And the lord said unto the servant, Go out into the highways and hedges, and compel them to come in, that my house may be filled: For I say unto you, that none of those that were bidden shall taste of my supper."</w:t>
      </w:r>
      <w:r>
        <w:rPr>
          <w:sz w:val="30"/>
          <w:szCs w:val="30"/>
        </w:rPr>
        <w:br w:type="textWrapping"/>
      </w:r>
      <w:r>
        <w:rPr>
          <w:sz w:val="30"/>
          <w:szCs w:val="30"/>
        </w:rPr>
        <w:t>“主人对仆人说，你出去到大路和篱笆那里，勉强（compel）人进来，好叫我的家坐满。我告诉你们，先前所请的人，没有一个得尝我的筵席的。”</w:t>
      </w:r>
    </w:p>
    <w:p w14:paraId="2AD7375B">
      <w:pPr>
        <w:pStyle w:val="11"/>
        <w:widowControl/>
        <w:rPr>
          <w:sz w:val="30"/>
          <w:szCs w:val="30"/>
        </w:rPr>
      </w:pPr>
      <w:r>
        <w:rPr>
          <w:sz w:val="30"/>
          <w:szCs w:val="30"/>
        </w:rPr>
        <w:t>In order to have a clear view of the occasion, scope, and contents of the parable, to which these words belong, it is necessary for us to look back to the very beginning of this chapter.</w:t>
      </w:r>
      <w:r>
        <w:rPr>
          <w:sz w:val="30"/>
          <w:szCs w:val="30"/>
        </w:rPr>
        <w:br w:type="textWrapping"/>
      </w:r>
      <w:r>
        <w:rPr>
          <w:sz w:val="30"/>
          <w:szCs w:val="30"/>
        </w:rPr>
        <w:t>为了清楚地了解这些话语所属的比喻的起因（occasion）、范围（scope）和内容，我们有必要回顾本章的开头。</w:t>
      </w:r>
    </w:p>
    <w:p w14:paraId="7D341345">
      <w:pPr>
        <w:pStyle w:val="11"/>
        <w:widowControl/>
        <w:rPr>
          <w:sz w:val="30"/>
          <w:szCs w:val="30"/>
        </w:rPr>
      </w:pPr>
      <w:r>
        <w:rPr>
          <w:sz w:val="30"/>
          <w:szCs w:val="30"/>
        </w:rPr>
        <w:t>"And it came to pass, as he went into the house of one of the chief Pharisees to eat bread, on the Sabbath day, that they watched him."</w:t>
      </w:r>
      <w:r>
        <w:rPr>
          <w:sz w:val="30"/>
          <w:szCs w:val="30"/>
        </w:rPr>
        <w:br w:type="textWrapping"/>
      </w:r>
      <w:r>
        <w:rPr>
          <w:sz w:val="30"/>
          <w:szCs w:val="30"/>
        </w:rPr>
        <w:t>“安息日，耶稣到一个法利赛人的首领家里去吃饭，他们就窥探祂。”</w:t>
      </w:r>
    </w:p>
    <w:p w14:paraId="6FA7FCAC">
      <w:pPr>
        <w:pStyle w:val="11"/>
        <w:widowControl/>
        <w:rPr>
          <w:sz w:val="30"/>
          <w:szCs w:val="30"/>
        </w:rPr>
      </w:pPr>
      <w:r>
        <w:rPr>
          <w:sz w:val="30"/>
          <w:szCs w:val="30"/>
        </w:rPr>
        <w:t>The person here spoken of, as going into this Pharisee's house, is our blessed Savior.</w:t>
      </w:r>
      <w:r>
        <w:rPr>
          <w:sz w:val="30"/>
          <w:szCs w:val="30"/>
        </w:rPr>
        <w:br w:type="textWrapping"/>
      </w:r>
      <w:r>
        <w:rPr>
          <w:sz w:val="30"/>
          <w:szCs w:val="30"/>
        </w:rPr>
        <w:t>这里所说的进到这个法利赛人家里的人，是我们蒙福的救主。</w:t>
      </w:r>
    </w:p>
    <w:p w14:paraId="1A00CAAD">
      <w:pPr>
        <w:pStyle w:val="11"/>
        <w:widowControl/>
        <w:rPr>
          <w:sz w:val="30"/>
          <w:szCs w:val="30"/>
        </w:rPr>
      </w:pPr>
      <w:r>
        <w:rPr>
          <w:sz w:val="30"/>
          <w:szCs w:val="30"/>
        </w:rPr>
        <w:t>For as he came eating and drinking, agreeable to his character, he was free, courteous and affable [friendly, good-natured] to all; and therefore though it was on a Sabbath-day, he accepted an invitation, and went into the house of one of the chief Pharisees to eat bread, notwithstanding he knew the Pharisees were his professed enemies, and that they watched him, hoping to find some occasion to upbraid him, either for his discourse or behavior.</w:t>
      </w:r>
      <w:r>
        <w:rPr>
          <w:sz w:val="30"/>
          <w:szCs w:val="30"/>
        </w:rPr>
        <w:br w:type="textWrapping"/>
      </w:r>
      <w:r>
        <w:rPr>
          <w:sz w:val="30"/>
          <w:szCs w:val="30"/>
        </w:rPr>
        <w:t>因为祂来是又吃又喝，符合祂的特征，祂对所有人都自由、有礼、和蔼可亲；因此，即使是在安息日，祂也接受了一个邀请，进到一个法利赛人的首领家里去吃饭，尽管祂知道法利赛人是祂公开的仇敌，而且他们窥探祂，希望找到一些机会来指责（upbraid）祂，无论是针对祂的言论还是行为。</w:t>
      </w:r>
    </w:p>
    <w:p w14:paraId="19D1DC54">
      <w:pPr>
        <w:pStyle w:val="11"/>
        <w:widowControl/>
        <w:rPr>
          <w:sz w:val="30"/>
          <w:szCs w:val="30"/>
        </w:rPr>
      </w:pPr>
      <w:r>
        <w:rPr>
          <w:sz w:val="30"/>
          <w:szCs w:val="30"/>
        </w:rPr>
        <w:t>If the Pharisee into whose house our Lord went, was one of this stamp, his invitation bespeaks him to be a very ill man, and may serve to teach us, that much rancor and heart-enmity against Jesus Christ, may be concealed and cloaked under a great and blazing profession of religion.</w:t>
      </w:r>
      <w:r>
        <w:rPr>
          <w:sz w:val="30"/>
          <w:szCs w:val="30"/>
        </w:rPr>
        <w:br w:type="textWrapping"/>
      </w:r>
      <w:r>
        <w:rPr>
          <w:sz w:val="30"/>
          <w:szCs w:val="30"/>
        </w:rPr>
        <w:t>如果我们的主进去的那个法利赛人是这种类型的人，祂的邀请表明祂是一个非常邪恶的人，并且可以用来教导我们，对耶稣基督的许多怨恨（rancor）和内心敌意，可能隐藏在一个盛大而耀眼的宗教信仰（profession of religion）之下。</w:t>
      </w:r>
    </w:p>
    <w:p w14:paraId="0BB49626">
      <w:pPr>
        <w:pStyle w:val="11"/>
        <w:widowControl/>
        <w:rPr>
          <w:sz w:val="30"/>
          <w:szCs w:val="30"/>
        </w:rPr>
      </w:pPr>
      <w:r>
        <w:rPr>
          <w:sz w:val="30"/>
          <w:szCs w:val="30"/>
        </w:rPr>
        <w:t>However, our Savior was more than a match for all his enemies, and by accepting this invitation, hath warranted his ministers and disciples, to comply with the like invitations, and converse freely about the things of God, though those who invite them, may not have real religion at heart.</w:t>
      </w:r>
      <w:r>
        <w:rPr>
          <w:sz w:val="30"/>
          <w:szCs w:val="30"/>
        </w:rPr>
        <w:br w:type="textWrapping"/>
      </w:r>
      <w:r>
        <w:rPr>
          <w:sz w:val="30"/>
          <w:szCs w:val="30"/>
        </w:rPr>
        <w:t>然而，我们的救主足以胜过祂所有的仇敌，祂接受这个邀请，就授权了祂的仆人和门徒，可以答应类似的邀请，并自由地谈论上帝的事情，尽管那些邀请他们的人，可能内心并没有真正的信仰。</w:t>
      </w:r>
    </w:p>
    <w:p w14:paraId="7EFE462A">
      <w:pPr>
        <w:pStyle w:val="11"/>
        <w:widowControl/>
        <w:rPr>
          <w:sz w:val="30"/>
          <w:szCs w:val="30"/>
        </w:rPr>
      </w:pPr>
      <w:r>
        <w:rPr>
          <w:sz w:val="30"/>
          <w:szCs w:val="30"/>
        </w:rPr>
        <w:t>For how knowest thou, O man, but thou mayest drop something, that may benefit their souls, and make them religious indeed?</w:t>
      </w:r>
      <w:r>
        <w:rPr>
          <w:sz w:val="30"/>
          <w:szCs w:val="30"/>
        </w:rPr>
        <w:br w:type="textWrapping"/>
      </w:r>
      <w:r>
        <w:rPr>
          <w:sz w:val="30"/>
          <w:szCs w:val="30"/>
        </w:rPr>
        <w:t>因为你怎知，哦，人啊，你是否会说出一些能使他们的灵魂受益，并使他们真正有信仰的话语呢？</w:t>
      </w:r>
    </w:p>
    <w:p w14:paraId="13C8B9E7">
      <w:pPr>
        <w:pStyle w:val="11"/>
        <w:widowControl/>
        <w:rPr>
          <w:sz w:val="30"/>
          <w:szCs w:val="30"/>
        </w:rPr>
      </w:pPr>
      <w:r>
        <w:rPr>
          <w:sz w:val="30"/>
          <w:szCs w:val="30"/>
        </w:rPr>
        <w:t>And supposing they should watch thee, watch thou unto prayer, whilst thou art in their company, and that same Jesus, who went into this Pharisee's house, and was so faithful and edifying in his conversation when there, will enable thee to go and do likewise.</w:t>
      </w:r>
      <w:r>
        <w:rPr>
          <w:sz w:val="30"/>
          <w:szCs w:val="30"/>
        </w:rPr>
        <w:br w:type="textWrapping"/>
      </w:r>
      <w:r>
        <w:rPr>
          <w:sz w:val="30"/>
          <w:szCs w:val="30"/>
        </w:rPr>
        <w:t>而且假设他们窥探你，当你与他们在一起时，你当警醒祷告，那位进入这个法利赛人的家，并在那里交谈时如此忠诚和造就人（edifying）的耶稣，必能使你也去照样行。</w:t>
      </w:r>
    </w:p>
    <w:p w14:paraId="77EADE3E">
      <w:pPr>
        <w:pStyle w:val="11"/>
        <w:widowControl/>
        <w:rPr>
          <w:sz w:val="30"/>
          <w:szCs w:val="30"/>
        </w:rPr>
      </w:pPr>
      <w:r>
        <w:rPr>
          <w:sz w:val="30"/>
          <w:szCs w:val="30"/>
        </w:rPr>
        <w:t>That our Lord's conversation was not trifling, but such as tended to the use of edifying, and that he behaved among the guests as a faithful physician, rather than as a careless, indifferent companion, is evident from the 7th verse of this chapter, where we are told, that "he marked how they chose the chief rooms;" or, to speak in our common way, were desirous of sitting at the upper end of the table.</w:t>
      </w:r>
      <w:r>
        <w:rPr>
          <w:sz w:val="30"/>
          <w:szCs w:val="30"/>
        </w:rPr>
        <w:br w:type="textWrapping"/>
      </w:r>
      <w:r>
        <w:rPr>
          <w:sz w:val="30"/>
          <w:szCs w:val="30"/>
        </w:rPr>
        <w:t>我们的主的交谈不是琐碎的，而是倾向于造就人的用途，而且祂在客人中表现得像一位忠实的医生，而不是一个粗心、冷漠的同伴，这一点从本章第7节可以明显看出，那里告诉我们，“祂注意到他们如何选择首位（chief rooms）；”或者，用我们通常的说法，就是渴望坐在桌子的上端。</w:t>
      </w:r>
    </w:p>
    <w:p w14:paraId="339B6E86">
      <w:pPr>
        <w:pStyle w:val="11"/>
        <w:widowControl/>
        <w:rPr>
          <w:sz w:val="30"/>
          <w:szCs w:val="30"/>
        </w:rPr>
      </w:pPr>
      <w:r>
        <w:rPr>
          <w:sz w:val="30"/>
          <w:szCs w:val="30"/>
        </w:rPr>
        <w:t>And whether we think of it or not, the Lord Jesus takes notice of our behavior, even when we are going to sit down only at our common meals.</w:t>
      </w:r>
      <w:r>
        <w:rPr>
          <w:sz w:val="30"/>
          <w:szCs w:val="30"/>
        </w:rPr>
        <w:br w:type="textWrapping"/>
      </w:r>
      <w:r>
        <w:rPr>
          <w:sz w:val="30"/>
          <w:szCs w:val="30"/>
        </w:rPr>
        <w:t>而且无论我们是否想到，主耶稣都会注意到我们的行为，即使我们只是要去吃我们普通的饭菜。</w:t>
      </w:r>
    </w:p>
    <w:p w14:paraId="4BA0D395">
      <w:pPr>
        <w:pStyle w:val="11"/>
        <w:widowControl/>
        <w:rPr>
          <w:sz w:val="30"/>
          <w:szCs w:val="30"/>
        </w:rPr>
      </w:pPr>
      <w:r>
        <w:rPr>
          <w:sz w:val="30"/>
          <w:szCs w:val="30"/>
        </w:rPr>
        <w:t>Would to God, all that make a profession of real Christianity, considered this well!</w:t>
      </w:r>
      <w:r>
        <w:rPr>
          <w:sz w:val="30"/>
          <w:szCs w:val="30"/>
        </w:rPr>
        <w:br w:type="textWrapping"/>
      </w:r>
      <w:r>
        <w:rPr>
          <w:sz w:val="30"/>
          <w:szCs w:val="30"/>
        </w:rPr>
        <w:t>愿所有自称真正信仰基督教的人，都能好好考虑这一点！</w:t>
      </w:r>
    </w:p>
    <w:p w14:paraId="2A03FDFC">
      <w:pPr>
        <w:pStyle w:val="11"/>
        <w:widowControl/>
        <w:rPr>
          <w:sz w:val="30"/>
          <w:szCs w:val="30"/>
        </w:rPr>
      </w:pPr>
      <w:r>
        <w:rPr>
          <w:sz w:val="30"/>
          <w:szCs w:val="30"/>
        </w:rPr>
        <w:t>Religion then would not be so much confined to church, or meeting, but be brought home to our private houses, and many needless unchristian compliments be prevented.</w:t>
      </w:r>
      <w:r>
        <w:rPr>
          <w:sz w:val="30"/>
          <w:szCs w:val="30"/>
        </w:rPr>
        <w:br w:type="textWrapping"/>
      </w:r>
      <w:r>
        <w:rPr>
          <w:sz w:val="30"/>
          <w:szCs w:val="30"/>
        </w:rPr>
        <w:t>那时，信仰就不会被如此多地局限于教堂或聚会所，而是会被带到我们的私人住宅里，许多不必要的、不合乎基督徒身份的客套话（compliments）也会被阻止。</w:t>
      </w:r>
    </w:p>
    <w:p w14:paraId="3C74863B">
      <w:pPr>
        <w:pStyle w:val="11"/>
        <w:widowControl/>
        <w:rPr>
          <w:sz w:val="30"/>
          <w:szCs w:val="30"/>
        </w:rPr>
      </w:pPr>
      <w:r>
        <w:rPr>
          <w:sz w:val="30"/>
          <w:szCs w:val="30"/>
        </w:rPr>
        <w:t>For (with grief I speak it) is it not too true, that abundance of professors love, and are too fond of the uppermost places in houses, as well as synagogues?</w:t>
      </w:r>
      <w:r>
        <w:rPr>
          <w:sz w:val="30"/>
          <w:szCs w:val="30"/>
        </w:rPr>
        <w:br w:type="textWrapping"/>
      </w:r>
      <w:r>
        <w:rPr>
          <w:sz w:val="30"/>
          <w:szCs w:val="30"/>
        </w:rPr>
        <w:t>因为（我怀着悲痛说）难道不是太真实了吗，有大量的自称信徒喜欢，并过于热衷于房子里的首位，就像在会堂里一样？</w:t>
      </w:r>
    </w:p>
    <w:p w14:paraId="56755FDA">
      <w:pPr>
        <w:pStyle w:val="11"/>
        <w:widowControl/>
        <w:rPr>
          <w:sz w:val="30"/>
          <w:szCs w:val="30"/>
        </w:rPr>
      </w:pPr>
      <w:r>
        <w:rPr>
          <w:sz w:val="30"/>
          <w:szCs w:val="30"/>
        </w:rPr>
        <w:t>This was what our Lord blamed in the guests where he now was.</w:t>
      </w:r>
      <w:r>
        <w:rPr>
          <w:sz w:val="30"/>
          <w:szCs w:val="30"/>
        </w:rPr>
        <w:br w:type="textWrapping"/>
      </w:r>
      <w:r>
        <w:rPr>
          <w:sz w:val="30"/>
          <w:szCs w:val="30"/>
        </w:rPr>
        <w:t>这就是我们的主责备祂现在所在之地的客人的地方。</w:t>
      </w:r>
    </w:p>
    <w:p w14:paraId="3DE9FC75">
      <w:pPr>
        <w:pStyle w:val="11"/>
        <w:widowControl/>
        <w:rPr>
          <w:sz w:val="30"/>
          <w:szCs w:val="30"/>
        </w:rPr>
      </w:pPr>
      <w:r>
        <w:rPr>
          <w:sz w:val="30"/>
          <w:szCs w:val="30"/>
        </w:rPr>
        <w:t>He marked, he took notice, he looked before he spake (as we should always do, if we would speak to the purpose) how they chose out the chief rooms.</w:t>
      </w:r>
      <w:r>
        <w:rPr>
          <w:sz w:val="30"/>
          <w:szCs w:val="30"/>
        </w:rPr>
        <w:br w:type="textWrapping"/>
      </w:r>
      <w:r>
        <w:rPr>
          <w:sz w:val="30"/>
          <w:szCs w:val="30"/>
        </w:rPr>
        <w:t>祂注意到，祂留意到，祂在说话之前先看（如果我们想说到点子上，我们就应该总是这样做）他们如何选择首位。</w:t>
      </w:r>
    </w:p>
    <w:p w14:paraId="31D4FF65">
      <w:pPr>
        <w:pStyle w:val="11"/>
        <w:widowControl/>
        <w:rPr>
          <w:sz w:val="30"/>
          <w:szCs w:val="30"/>
        </w:rPr>
      </w:pPr>
      <w:r>
        <w:rPr>
          <w:sz w:val="30"/>
          <w:szCs w:val="30"/>
        </w:rPr>
        <w:t>Therefore, though they were rich in this world's goods, and were none of his guests, yet unwilling to suffer the least sin upon them, or lost any opportunity of giving instruction, he gave them a lecture upon humility, saying unto them, or directing his discourse to all in general, though probably he spake to one in particular, who sat near him, and whom, it may be, he took notice of, as more than ordinarily solicitous in choosing a chief room, or couch, on which they lay at meals, after the custom of the Romans; "When thou art bidden of any man to a wedding (which seems to intimate that this was a wedding-feast) sit not down in the highest room, lest a more honorable man than thou be bidden of him; and he that bade thee and him come and say to thee, Give this man place; and thou begin with shame to take the lowest room.</w:t>
      </w:r>
      <w:r>
        <w:rPr>
          <w:sz w:val="30"/>
          <w:szCs w:val="30"/>
        </w:rPr>
        <w:br w:type="textWrapping"/>
      </w:r>
      <w:r>
        <w:rPr>
          <w:sz w:val="30"/>
          <w:szCs w:val="30"/>
        </w:rPr>
        <w:t>因此，尽管他们拥有今世的财富，而且都不是祂的客人，但祂不愿容忍他们身上有最小的罪，也不愿失去任何给予教导的机会，祂就教导他们谦卑的课程，对他们说，或将祂的论述指向所有在场的人，尽管祂可能特别对坐在祂附近的一个人说话，那个人也许被祂注意到在选择首位，或他们按照罗马人的习俗用餐时躺卧的榻上，表现得异常关切（solicitous）；“你被任何一个人请去赴婚宴（这似乎暗示这是一场婚宴）的时候，不要坐在首位上，恐怕有比你尊贵的人也被祂请了；那请你又请他的人过来对你说，请让座给这个人；你就羞羞惭惭地退到末位上。</w:t>
      </w:r>
    </w:p>
    <w:p w14:paraId="76EFBC93">
      <w:pPr>
        <w:pStyle w:val="11"/>
        <w:widowControl/>
        <w:rPr>
          <w:sz w:val="30"/>
          <w:szCs w:val="30"/>
        </w:rPr>
      </w:pPr>
      <w:r>
        <w:rPr>
          <w:sz w:val="30"/>
          <w:szCs w:val="30"/>
        </w:rPr>
        <w:t>But when thou art bidden, go and sit down in the lowest room; that when he that bade thee cometh, he may say unto thee, Friend, go up higher: then shalt thou have worship (or respect) in the presence of them who sit at meat with thee."</w:t>
      </w:r>
      <w:r>
        <w:rPr>
          <w:sz w:val="30"/>
          <w:szCs w:val="30"/>
        </w:rPr>
        <w:br w:type="textWrapping"/>
      </w:r>
      <w:r>
        <w:rPr>
          <w:sz w:val="30"/>
          <w:szCs w:val="30"/>
        </w:rPr>
        <w:t>但你被请的时候，就去坐在末位上；好叫那请你的人来，对你说，朋友，请上坐：那时你在同席的人面前就有光彩（worship）（或受尊重）了。”</w:t>
      </w:r>
    </w:p>
    <w:p w14:paraId="2A49F6A1">
      <w:pPr>
        <w:pStyle w:val="11"/>
        <w:widowControl/>
        <w:rPr>
          <w:sz w:val="30"/>
          <w:szCs w:val="30"/>
        </w:rPr>
      </w:pPr>
      <w:r>
        <w:rPr>
          <w:sz w:val="30"/>
          <w:szCs w:val="30"/>
        </w:rPr>
        <w:t>O glorious example of faithfulness and love to souls!</w:t>
      </w:r>
      <w:r>
        <w:rPr>
          <w:sz w:val="30"/>
          <w:szCs w:val="30"/>
        </w:rPr>
        <w:br w:type="textWrapping"/>
      </w:r>
      <w:r>
        <w:rPr>
          <w:sz w:val="30"/>
          <w:szCs w:val="30"/>
        </w:rPr>
        <w:t>哦，这是何等荣耀的忠诚和对灵魂的爱之榜样！</w:t>
      </w:r>
    </w:p>
    <w:p w14:paraId="5C9B3A30">
      <w:pPr>
        <w:pStyle w:val="11"/>
        <w:widowControl/>
        <w:rPr>
          <w:sz w:val="30"/>
          <w:szCs w:val="30"/>
        </w:rPr>
      </w:pPr>
      <w:r>
        <w:rPr>
          <w:sz w:val="30"/>
          <w:szCs w:val="30"/>
        </w:rPr>
        <w:t>How ought ministers especially, to copy after their blessed Master, and, with simplicity an godly sincerity, mildly and opportunely rebuke the faults of the company they are in, though superior to them in outward circumstances?</w:t>
      </w:r>
      <w:r>
        <w:rPr>
          <w:sz w:val="30"/>
          <w:szCs w:val="30"/>
        </w:rPr>
        <w:br w:type="textWrapping"/>
      </w:r>
      <w:r>
        <w:rPr>
          <w:sz w:val="30"/>
          <w:szCs w:val="30"/>
        </w:rPr>
        <w:t>仆人们尤其应该如何效法他们蒙福的夫子，并以单纯和敬虔的真诚，温和而适时地斥责他们所处群体中的过错，即使那些人在外在环境上优于他们？</w:t>
      </w:r>
    </w:p>
    <w:p w14:paraId="0720D673">
      <w:pPr>
        <w:pStyle w:val="11"/>
        <w:widowControl/>
        <w:rPr>
          <w:sz w:val="30"/>
          <w:szCs w:val="30"/>
        </w:rPr>
      </w:pPr>
      <w:r>
        <w:rPr>
          <w:sz w:val="30"/>
          <w:szCs w:val="30"/>
        </w:rPr>
        <w:t>What rightly informed person, after reading this passage, can think they teach right and agreeable to the word of God in this respect, who say, we must not, at least need not, reprove natural men?</w:t>
      </w:r>
      <w:r>
        <w:rPr>
          <w:sz w:val="30"/>
          <w:szCs w:val="30"/>
        </w:rPr>
        <w:br w:type="textWrapping"/>
      </w:r>
      <w:r>
        <w:rPr>
          <w:sz w:val="30"/>
          <w:szCs w:val="30"/>
        </w:rPr>
        <w:t>阅读这段经文后，哪个头脑清醒的人会认为那些说我们不应该，或者至少不需要责备属血气之人（natural men）的人，在这种方面是教导正确且符合上帝圣言的呢？</w:t>
      </w:r>
    </w:p>
    <w:p w14:paraId="2B16EF65">
      <w:pPr>
        <w:pStyle w:val="11"/>
        <w:widowControl/>
        <w:rPr>
          <w:sz w:val="30"/>
          <w:szCs w:val="30"/>
        </w:rPr>
      </w:pPr>
      <w:r>
        <w:rPr>
          <w:sz w:val="30"/>
          <w:szCs w:val="30"/>
        </w:rPr>
        <w:t>Surely such doctrine cometh not from above!</w:t>
      </w:r>
      <w:r>
        <w:rPr>
          <w:sz w:val="30"/>
          <w:szCs w:val="30"/>
        </w:rPr>
        <w:br w:type="textWrapping"/>
      </w:r>
      <w:r>
        <w:rPr>
          <w:sz w:val="30"/>
          <w:szCs w:val="30"/>
        </w:rPr>
        <w:t>这样的教义肯定不是来自上头！</w:t>
      </w:r>
    </w:p>
    <w:p w14:paraId="5E8FAAF6">
      <w:pPr>
        <w:pStyle w:val="11"/>
        <w:widowControl/>
        <w:rPr>
          <w:sz w:val="30"/>
          <w:szCs w:val="30"/>
        </w:rPr>
      </w:pPr>
      <w:r>
        <w:rPr>
          <w:sz w:val="30"/>
          <w:szCs w:val="30"/>
        </w:rPr>
        <w:t>For are we not commanded, in any wise, to reprove our neighbor (whether he be a child of God or no) and not to suffer sin upon him?</w:t>
      </w:r>
      <w:r>
        <w:rPr>
          <w:sz w:val="30"/>
          <w:szCs w:val="30"/>
        </w:rPr>
        <w:br w:type="textWrapping"/>
      </w:r>
      <w:r>
        <w:rPr>
          <w:sz w:val="30"/>
          <w:szCs w:val="30"/>
        </w:rPr>
        <w:t>因为我们岂不是被命令，无论如何，都要责备我们的邻舍（无论祂是否是上帝的孩子），不容许祂身上有罪吗？</w:t>
      </w:r>
    </w:p>
    <w:p w14:paraId="24A351B9">
      <w:pPr>
        <w:pStyle w:val="11"/>
        <w:widowControl/>
        <w:rPr>
          <w:sz w:val="30"/>
          <w:szCs w:val="30"/>
        </w:rPr>
      </w:pPr>
      <w:r>
        <w:rPr>
          <w:sz w:val="30"/>
          <w:szCs w:val="30"/>
        </w:rPr>
        <w:t>Is it not more than probable, that all these guests were natural men?</w:t>
      </w:r>
      <w:r>
        <w:rPr>
          <w:sz w:val="30"/>
          <w:szCs w:val="30"/>
        </w:rPr>
        <w:br w:type="textWrapping"/>
      </w:r>
      <w:r>
        <w:rPr>
          <w:sz w:val="30"/>
          <w:szCs w:val="30"/>
        </w:rPr>
        <w:t>所有这些客人岂不是更有可能是属血气之人吗？</w:t>
      </w:r>
    </w:p>
    <w:p w14:paraId="53EB0D5A">
      <w:pPr>
        <w:pStyle w:val="11"/>
        <w:widowControl/>
        <w:rPr>
          <w:sz w:val="30"/>
          <w:szCs w:val="30"/>
        </w:rPr>
      </w:pPr>
      <w:r>
        <w:rPr>
          <w:sz w:val="30"/>
          <w:szCs w:val="30"/>
        </w:rPr>
        <w:t>And yet our Lord reproved them.</w:t>
      </w:r>
      <w:r>
        <w:rPr>
          <w:sz w:val="30"/>
          <w:szCs w:val="30"/>
        </w:rPr>
        <w:br w:type="textWrapping"/>
      </w:r>
      <w:r>
        <w:rPr>
          <w:sz w:val="30"/>
          <w:szCs w:val="30"/>
        </w:rPr>
        <w:t>然而我们的主却责备了他们。</w:t>
      </w:r>
    </w:p>
    <w:p w14:paraId="2967E0A7">
      <w:pPr>
        <w:pStyle w:val="11"/>
        <w:widowControl/>
        <w:rPr>
          <w:sz w:val="30"/>
          <w:szCs w:val="30"/>
        </w:rPr>
      </w:pPr>
      <w:r>
        <w:rPr>
          <w:sz w:val="30"/>
          <w:szCs w:val="30"/>
        </w:rPr>
        <w:t>Help us then, O Savior, in this and every other instance of thy moral conduct, to walk as thou hast set us an example!</w:t>
      </w:r>
      <w:r>
        <w:rPr>
          <w:sz w:val="30"/>
          <w:szCs w:val="30"/>
        </w:rPr>
        <w:br w:type="textWrapping"/>
      </w:r>
      <w:r>
        <w:rPr>
          <w:sz w:val="30"/>
          <w:szCs w:val="30"/>
        </w:rPr>
        <w:t>那么，哦，救主啊，求祢帮助我们，在祢道德行为的这个和每一个其他例子上，按祢给我们树立的榜样行事！</w:t>
      </w:r>
    </w:p>
    <w:p w14:paraId="15F0EA3E">
      <w:pPr>
        <w:pStyle w:val="11"/>
        <w:widowControl/>
        <w:rPr>
          <w:sz w:val="30"/>
          <w:szCs w:val="30"/>
        </w:rPr>
      </w:pPr>
      <w:r>
        <w:rPr>
          <w:sz w:val="30"/>
          <w:szCs w:val="30"/>
        </w:rPr>
        <w:t>Neither did our Lord stop here; but observing that none but the rich, the mighty, and the noble, were called to the feast, he took occasion also from thence, to give even his host ( for the best return we make our friends for their kindness, is to be faithful to their souls) one of the chief Pharisees, a wholesome piece of advice.</w:t>
      </w:r>
      <w:r>
        <w:rPr>
          <w:sz w:val="30"/>
          <w:szCs w:val="30"/>
        </w:rPr>
        <w:br w:type="textWrapping"/>
      </w:r>
      <w:r>
        <w:rPr>
          <w:sz w:val="30"/>
          <w:szCs w:val="30"/>
        </w:rPr>
        <w:t>我们的主也没有止步于此；而是注意到除了富人、有权势的人和贵族之外，没有其他人被请来赴宴，祂也藉此机会，甚至向祂的主人（因为我们回报朋友好意的最好方式，就是对他们的灵魂忠诚），一个法利赛人的首领，提出了一个有益的忠告。</w:t>
      </w:r>
    </w:p>
    <w:p w14:paraId="657523DB">
      <w:pPr>
        <w:pStyle w:val="11"/>
        <w:widowControl/>
        <w:rPr>
          <w:sz w:val="30"/>
          <w:szCs w:val="30"/>
        </w:rPr>
      </w:pPr>
      <w:r>
        <w:rPr>
          <w:sz w:val="30"/>
          <w:szCs w:val="30"/>
        </w:rPr>
        <w:t>"Then said he also to him that bade him, when thou makest a dinner or a supper, call not thy friends, nor thy brethren, neither thy kinsmen nor thy rich neighbors, lest they also bid thee again, and a recompense be made thee.</w:t>
      </w:r>
      <w:r>
        <w:rPr>
          <w:sz w:val="30"/>
          <w:szCs w:val="30"/>
        </w:rPr>
        <w:br w:type="textWrapping"/>
      </w:r>
      <w:r>
        <w:rPr>
          <w:sz w:val="30"/>
          <w:szCs w:val="30"/>
        </w:rPr>
        <w:t>“耶稣又对请祂的人说，你摆设午饭或晚饭，不要请你的朋友、弟兄、亲属、和富足的邻舍，恐怕他们也请你，你就得了报答（recompense）。</w:t>
      </w:r>
    </w:p>
    <w:p w14:paraId="5AEFA7ED">
      <w:pPr>
        <w:pStyle w:val="11"/>
        <w:widowControl/>
        <w:rPr>
          <w:sz w:val="30"/>
          <w:szCs w:val="30"/>
        </w:rPr>
      </w:pPr>
      <w:r>
        <w:rPr>
          <w:sz w:val="30"/>
          <w:szCs w:val="30"/>
        </w:rPr>
        <w:t>But when thou makest a feast, call the poor, the maimed, the lame, the blind, and thou shalt be blessed; for they cannot recompense thee.</w:t>
      </w:r>
      <w:r>
        <w:rPr>
          <w:sz w:val="30"/>
          <w:szCs w:val="30"/>
        </w:rPr>
        <w:br w:type="textWrapping"/>
      </w:r>
      <w:r>
        <w:rPr>
          <w:sz w:val="30"/>
          <w:szCs w:val="30"/>
        </w:rPr>
        <w:t>你摆设筵席，倒要请那贫穷的、残废的、瘸腿的、瞎眼的，你就有福了；因为他们没有什么可报答你的。</w:t>
      </w:r>
    </w:p>
    <w:p w14:paraId="7245CD19">
      <w:pPr>
        <w:pStyle w:val="11"/>
        <w:widowControl/>
        <w:rPr>
          <w:sz w:val="30"/>
          <w:szCs w:val="30"/>
        </w:rPr>
      </w:pPr>
      <w:r>
        <w:rPr>
          <w:sz w:val="30"/>
          <w:szCs w:val="30"/>
        </w:rPr>
        <w:t>For thou shalt be recompensed at the resurrection of the just!"</w:t>
      </w:r>
      <w:r>
        <w:rPr>
          <w:sz w:val="30"/>
          <w:szCs w:val="30"/>
        </w:rPr>
        <w:br w:type="textWrapping"/>
      </w:r>
      <w:r>
        <w:rPr>
          <w:sz w:val="30"/>
          <w:szCs w:val="30"/>
        </w:rPr>
        <w:t>因为你在义人复活的时候，必得报答！”</w:t>
      </w:r>
    </w:p>
    <w:p w14:paraId="7A7865AE">
      <w:pPr>
        <w:pStyle w:val="11"/>
        <w:widowControl/>
        <w:rPr>
          <w:sz w:val="30"/>
          <w:szCs w:val="30"/>
        </w:rPr>
      </w:pPr>
      <w:r>
        <w:rPr>
          <w:sz w:val="30"/>
          <w:szCs w:val="30"/>
        </w:rPr>
        <w:t>Thus did our Lord entertain the company.</w:t>
      </w:r>
      <w:r>
        <w:rPr>
          <w:sz w:val="30"/>
          <w:szCs w:val="30"/>
        </w:rPr>
        <w:br w:type="textWrapping"/>
      </w:r>
      <w:r>
        <w:rPr>
          <w:sz w:val="30"/>
          <w:szCs w:val="30"/>
        </w:rPr>
        <w:t>我们的主就这样招待了这些客人。</w:t>
      </w:r>
    </w:p>
    <w:p w14:paraId="5D6CB247">
      <w:pPr>
        <w:pStyle w:val="11"/>
        <w:widowControl/>
        <w:rPr>
          <w:sz w:val="30"/>
          <w:szCs w:val="30"/>
        </w:rPr>
      </w:pPr>
      <w:r>
        <w:rPr>
          <w:sz w:val="30"/>
          <w:szCs w:val="30"/>
        </w:rPr>
        <w:t>Words spoken in such due season, how good are they!</w:t>
      </w:r>
      <w:r>
        <w:rPr>
          <w:sz w:val="30"/>
          <w:szCs w:val="30"/>
        </w:rPr>
        <w:br w:type="textWrapping"/>
      </w:r>
      <w:r>
        <w:rPr>
          <w:sz w:val="30"/>
          <w:szCs w:val="30"/>
        </w:rPr>
        <w:t>在如此合宜的时候说出的话，是何等的良善！</w:t>
      </w:r>
    </w:p>
    <w:p w14:paraId="7720F4E7">
      <w:pPr>
        <w:pStyle w:val="11"/>
        <w:widowControl/>
        <w:rPr>
          <w:sz w:val="30"/>
          <w:szCs w:val="30"/>
        </w:rPr>
      </w:pPr>
      <w:r>
        <w:rPr>
          <w:sz w:val="30"/>
          <w:szCs w:val="30"/>
        </w:rPr>
        <w:t>Would Christ's followers thus exert themselves, and, when in company, begin some useful discourse for their great master, they know not what good they might do, and how many might be influenced, by their good example, to second them in it.</w:t>
      </w:r>
      <w:r>
        <w:rPr>
          <w:sz w:val="30"/>
          <w:szCs w:val="30"/>
        </w:rPr>
        <w:br w:type="textWrapping"/>
      </w:r>
      <w:r>
        <w:rPr>
          <w:sz w:val="30"/>
          <w:szCs w:val="30"/>
        </w:rPr>
        <w:t>如果基督的跟随者也如此努力，在同伴中为他们伟大的夫子开始一些有益的论述，他们不知道他们可能会做多少好事，以及多少人可能会受他们好榜样的影响，在其中支持他们。</w:t>
      </w:r>
    </w:p>
    <w:p w14:paraId="6D87ADE2">
      <w:pPr>
        <w:pStyle w:val="11"/>
        <w:widowControl/>
        <w:rPr>
          <w:sz w:val="30"/>
          <w:szCs w:val="30"/>
        </w:rPr>
      </w:pPr>
      <w:r>
        <w:rPr>
          <w:sz w:val="30"/>
          <w:szCs w:val="30"/>
        </w:rPr>
        <w:t>An instance of this we have in the 14th verse: "And when one of them that sat at meat with him heard these things, he said unto him, Blessed is he that shall eat bread in the kingdom of God."</w:t>
      </w:r>
      <w:r>
        <w:rPr>
          <w:sz w:val="30"/>
          <w:szCs w:val="30"/>
        </w:rPr>
        <w:br w:type="textWrapping"/>
      </w:r>
      <w:r>
        <w:rPr>
          <w:sz w:val="30"/>
          <w:szCs w:val="30"/>
        </w:rPr>
        <w:t>我们在第14节有一个例子：“同席的一个人听见这话，就对耶稣说，在上帝的国里吃饭的有福了。”</w:t>
      </w:r>
    </w:p>
    <w:p w14:paraId="1C601409">
      <w:pPr>
        <w:pStyle w:val="11"/>
        <w:widowControl/>
        <w:rPr>
          <w:sz w:val="30"/>
          <w:szCs w:val="30"/>
        </w:rPr>
      </w:pPr>
      <w:r>
        <w:rPr>
          <w:sz w:val="30"/>
          <w:szCs w:val="30"/>
        </w:rPr>
        <w:t>Happy they who shall be recompensed at that resurrection of the just, which thou hast been speaking of.</w:t>
      </w:r>
      <w:r>
        <w:rPr>
          <w:sz w:val="30"/>
          <w:szCs w:val="30"/>
        </w:rPr>
        <w:br w:type="textWrapping"/>
      </w:r>
      <w:r>
        <w:rPr>
          <w:sz w:val="30"/>
          <w:szCs w:val="30"/>
        </w:rPr>
        <w:t>祢一直在说的那个义人复活时将得报答的人，是有福的。</w:t>
      </w:r>
    </w:p>
    <w:p w14:paraId="1E83D731">
      <w:pPr>
        <w:pStyle w:val="11"/>
        <w:widowControl/>
        <w:rPr>
          <w:sz w:val="30"/>
          <w:szCs w:val="30"/>
        </w:rPr>
      </w:pPr>
      <w:r>
        <w:rPr>
          <w:sz w:val="30"/>
          <w:szCs w:val="30"/>
        </w:rPr>
        <w:t>A very pertinent saying this!</w:t>
      </w:r>
      <w:r>
        <w:rPr>
          <w:sz w:val="30"/>
          <w:szCs w:val="30"/>
        </w:rPr>
        <w:br w:type="textWrapping"/>
      </w:r>
      <w:r>
        <w:rPr>
          <w:sz w:val="30"/>
          <w:szCs w:val="30"/>
        </w:rPr>
        <w:t>这是一个非常中肯（pertinent）的说法！</w:t>
      </w:r>
    </w:p>
    <w:p w14:paraId="3C1E7218">
      <w:pPr>
        <w:pStyle w:val="11"/>
        <w:widowControl/>
        <w:rPr>
          <w:sz w:val="30"/>
          <w:szCs w:val="30"/>
        </w:rPr>
      </w:pPr>
      <w:r>
        <w:rPr>
          <w:sz w:val="30"/>
          <w:szCs w:val="30"/>
        </w:rPr>
        <w:t>every way suitable to persons sitting down to eat bread on earth, which we should never do, without talking of, and longing for that time, when we shall sit down and eat bread in the kingdom of heaven.</w:t>
      </w:r>
      <w:r>
        <w:rPr>
          <w:sz w:val="30"/>
          <w:szCs w:val="30"/>
        </w:rPr>
        <w:br w:type="textWrapping"/>
      </w:r>
      <w:r>
        <w:rPr>
          <w:sz w:val="30"/>
          <w:szCs w:val="30"/>
        </w:rPr>
        <w:t>它完全适合那些在地上坐下吃饭的人，我们绝不应该吃饭，而不谈论和渴望那个我们将在天国里坐下吃饭的时候。</w:t>
      </w:r>
    </w:p>
    <w:p w14:paraId="65919938">
      <w:pPr>
        <w:pStyle w:val="11"/>
        <w:widowControl/>
        <w:rPr>
          <w:sz w:val="30"/>
          <w:szCs w:val="30"/>
        </w:rPr>
      </w:pPr>
      <w:r>
        <w:rPr>
          <w:sz w:val="30"/>
          <w:szCs w:val="30"/>
        </w:rPr>
        <w:t>This opened to our Lord a fresh topic of conversation, and occasioned the parable, which is to be the more immediate subject of your present meditation.</w:t>
      </w:r>
      <w:r>
        <w:rPr>
          <w:sz w:val="30"/>
          <w:szCs w:val="30"/>
        </w:rPr>
        <w:br w:type="textWrapping"/>
      </w:r>
      <w:r>
        <w:rPr>
          <w:sz w:val="30"/>
          <w:szCs w:val="30"/>
        </w:rPr>
        <w:t>这为我们的主开启了一个新的谈话主题，并引发了这个比喻，它将是你们目前默想（meditation）的更直接的主题。</w:t>
      </w:r>
    </w:p>
    <w:p w14:paraId="656D3EB3">
      <w:pPr>
        <w:pStyle w:val="11"/>
        <w:widowControl/>
        <w:rPr>
          <w:sz w:val="30"/>
          <w:szCs w:val="30"/>
        </w:rPr>
      </w:pPr>
      <w:r>
        <w:rPr>
          <w:sz w:val="30"/>
          <w:szCs w:val="30"/>
        </w:rPr>
        <w:t>As though he had said to the person that spoke last, Thou sayest right: blessed are they indeed, who shall sit down to eat bread in the kingdom of God: But alas!</w:t>
      </w:r>
      <w:r>
        <w:rPr>
          <w:sz w:val="30"/>
          <w:szCs w:val="30"/>
        </w:rPr>
        <w:br w:type="textWrapping"/>
      </w:r>
      <w:r>
        <w:rPr>
          <w:sz w:val="30"/>
          <w:szCs w:val="30"/>
        </w:rPr>
        <w:t>仿佛祂对最后说话的人说，你说得对：在上帝的国里坐下吃饭的人，确实是有福的：但是唉！</w:t>
      </w:r>
    </w:p>
    <w:p w14:paraId="05F4E682">
      <w:pPr>
        <w:pStyle w:val="11"/>
        <w:widowControl/>
        <w:rPr>
          <w:sz w:val="30"/>
          <w:szCs w:val="30"/>
        </w:rPr>
      </w:pPr>
      <w:r>
        <w:rPr>
          <w:sz w:val="30"/>
          <w:szCs w:val="30"/>
        </w:rPr>
        <w:t>most men, especially you Pharisees, act as if you did not believe this; and therefore he said unto him, "A certain man made a great supper, and bade many;" by the certain man making a great supper, we are to understand God the Father, who has made provision for perishing souls, by the obedience and death of his beloved Son Christ Jesus.</w:t>
      </w:r>
      <w:r>
        <w:rPr>
          <w:sz w:val="30"/>
          <w:szCs w:val="30"/>
        </w:rPr>
        <w:br w:type="textWrapping"/>
      </w:r>
      <w:r>
        <w:rPr>
          <w:sz w:val="30"/>
          <w:szCs w:val="30"/>
        </w:rPr>
        <w:t>大多数人，尤其是你们法利赛人，行为表现得好像你们不相信这一点；因此祂对比祂说，“有一个人摆设了盛大的筵席（great supper），请了许多人；”这个摆设盛大筵席的人，我们应该理解为父上帝，祂藉着祂所爱的儿子耶稣基督的顺服和死亡，为将要灭亡的灵魂作了预备。</w:t>
      </w:r>
    </w:p>
    <w:p w14:paraId="04ECFF62">
      <w:pPr>
        <w:pStyle w:val="11"/>
        <w:widowControl/>
        <w:rPr>
          <w:sz w:val="30"/>
          <w:szCs w:val="30"/>
        </w:rPr>
      </w:pPr>
      <w:r>
        <w:rPr>
          <w:sz w:val="30"/>
          <w:szCs w:val="30"/>
        </w:rPr>
        <w:t>This provision is here represented under the character of a supper, because the Caena or supper, among the ancients, was their grand meal: Men could never have made such provision for themselves, or angels for them.</w:t>
      </w:r>
      <w:r>
        <w:rPr>
          <w:sz w:val="30"/>
          <w:szCs w:val="30"/>
        </w:rPr>
        <w:br w:type="textWrapping"/>
      </w:r>
      <w:r>
        <w:rPr>
          <w:sz w:val="30"/>
          <w:szCs w:val="30"/>
        </w:rPr>
        <w:t>这种预备在这里被描绘成一次晚餐（supper），因为在古代，Caena 或晚餐是他们盛大的正餐：人绝不可能为自己作这样的预备，天使也不能为他们作这样的预备。</w:t>
      </w:r>
    </w:p>
    <w:p w14:paraId="4D0300AC">
      <w:pPr>
        <w:pStyle w:val="11"/>
        <w:widowControl/>
        <w:rPr>
          <w:sz w:val="30"/>
          <w:szCs w:val="30"/>
        </w:rPr>
      </w:pPr>
      <w:r>
        <w:rPr>
          <w:sz w:val="30"/>
          <w:szCs w:val="30"/>
        </w:rPr>
        <w:t>No, our salvation is all from God, from the beginning to the end.</w:t>
      </w:r>
      <w:r>
        <w:rPr>
          <w:sz w:val="30"/>
          <w:szCs w:val="30"/>
        </w:rPr>
        <w:br w:type="textWrapping"/>
      </w:r>
      <w:r>
        <w:rPr>
          <w:sz w:val="30"/>
          <w:szCs w:val="30"/>
        </w:rPr>
        <w:t>不，我们的救恩完全来自上帝，从开始到结束。</w:t>
      </w:r>
    </w:p>
    <w:p w14:paraId="5F3237FC">
      <w:pPr>
        <w:pStyle w:val="11"/>
        <w:widowControl/>
        <w:rPr>
          <w:sz w:val="30"/>
          <w:szCs w:val="30"/>
        </w:rPr>
      </w:pPr>
      <w:r>
        <w:rPr>
          <w:sz w:val="30"/>
          <w:szCs w:val="30"/>
        </w:rPr>
        <w:t>He made it, and not we ourselves; and it is wholly owing to the divine wisdom, and not our own, that we are become God's people, and the sheep of his pasture.</w:t>
      </w:r>
      <w:r>
        <w:rPr>
          <w:sz w:val="30"/>
          <w:szCs w:val="30"/>
        </w:rPr>
        <w:br w:type="textWrapping"/>
      </w:r>
      <w:r>
        <w:rPr>
          <w:sz w:val="30"/>
          <w:szCs w:val="30"/>
        </w:rPr>
        <w:t>祂创造了它，而不是我们自己；我们成为上帝的百姓，祂草场上的羊，完全归功于神圣的智慧，而不是我们自己的智慧。</w:t>
      </w:r>
    </w:p>
    <w:p w14:paraId="006C5AD6">
      <w:pPr>
        <w:pStyle w:val="11"/>
        <w:widowControl/>
        <w:rPr>
          <w:sz w:val="30"/>
          <w:szCs w:val="30"/>
        </w:rPr>
      </w:pPr>
      <w:r>
        <w:rPr>
          <w:sz w:val="30"/>
          <w:szCs w:val="30"/>
        </w:rPr>
        <w:t>This provision for perishing souls, may be justly called GREAT, because there is rich and ample provision made in the gospel for a great many souls.</w:t>
      </w:r>
      <w:r>
        <w:rPr>
          <w:sz w:val="30"/>
          <w:szCs w:val="30"/>
        </w:rPr>
        <w:br w:type="textWrapping"/>
      </w:r>
      <w:r>
        <w:rPr>
          <w:sz w:val="30"/>
          <w:szCs w:val="30"/>
        </w:rPr>
        <w:t>这种为将亡灵魂所作的预备，可以公正地被称为盛大（GREAT），因为福音中为许多灵魂作了丰富而充足的预备。</w:t>
      </w:r>
    </w:p>
    <w:p w14:paraId="32A65B42">
      <w:pPr>
        <w:pStyle w:val="11"/>
        <w:widowControl/>
        <w:rPr>
          <w:sz w:val="30"/>
          <w:szCs w:val="30"/>
        </w:rPr>
      </w:pPr>
      <w:r>
        <w:rPr>
          <w:sz w:val="30"/>
          <w:szCs w:val="30"/>
        </w:rPr>
        <w:t>For however Christ's flock may be but a little flock, when asunder, yet when they come all together, they will be a multitude which no man can number.</w:t>
      </w:r>
      <w:r>
        <w:rPr>
          <w:sz w:val="30"/>
          <w:szCs w:val="30"/>
        </w:rPr>
        <w:br w:type="textWrapping"/>
      </w:r>
      <w:r>
        <w:rPr>
          <w:sz w:val="30"/>
          <w:szCs w:val="30"/>
        </w:rPr>
        <w:t>因为无论基督的羊群在分散时可能只是一个小群，但当他们全部聚集在一起时，他们将是无人能数点的群众。</w:t>
      </w:r>
    </w:p>
    <w:p w14:paraId="538842A6">
      <w:pPr>
        <w:pStyle w:val="11"/>
        <w:widowControl/>
        <w:rPr>
          <w:sz w:val="30"/>
          <w:szCs w:val="30"/>
        </w:rPr>
      </w:pPr>
      <w:r>
        <w:rPr>
          <w:sz w:val="30"/>
          <w:szCs w:val="30"/>
        </w:rPr>
        <w:t>And it is especially called GREAT, because it was purchased at so great a price, the price of Christ's most precious blood.</w:t>
      </w:r>
      <w:r>
        <w:rPr>
          <w:sz w:val="30"/>
          <w:szCs w:val="30"/>
        </w:rPr>
        <w:br w:type="textWrapping"/>
      </w:r>
      <w:r>
        <w:rPr>
          <w:sz w:val="30"/>
          <w:szCs w:val="30"/>
        </w:rPr>
        <w:t>而且它被特别称为盛大，因为它以如此巨大的代价买赎，就是基督最宝贵宝血的代价。</w:t>
      </w:r>
    </w:p>
    <w:p w14:paraId="03F0CDCF">
      <w:pPr>
        <w:pStyle w:val="11"/>
        <w:widowControl/>
        <w:rPr>
          <w:sz w:val="30"/>
          <w:szCs w:val="30"/>
        </w:rPr>
      </w:pPr>
      <w:r>
        <w:rPr>
          <w:sz w:val="30"/>
          <w:szCs w:val="30"/>
        </w:rPr>
        <w:t>And therefore, when the apostle would exhort the Christians to glorify God in their souls and bodies, he makes use of this glorious motive, "That they were bought with a price."</w:t>
      </w:r>
      <w:r>
        <w:rPr>
          <w:sz w:val="30"/>
          <w:szCs w:val="30"/>
        </w:rPr>
        <w:br w:type="textWrapping"/>
      </w:r>
      <w:r>
        <w:rPr>
          <w:sz w:val="30"/>
          <w:szCs w:val="30"/>
        </w:rPr>
        <w:t>因此，当使徒劝勉基督徒要在他们的灵魂和身体上荣耀上帝时，祂就使用这个荣耀的动机，“因为你们是重价买来的。”</w:t>
      </w:r>
    </w:p>
    <w:p w14:paraId="179AD1B3">
      <w:pPr>
        <w:pStyle w:val="11"/>
        <w:widowControl/>
        <w:rPr>
          <w:sz w:val="30"/>
          <w:szCs w:val="30"/>
        </w:rPr>
      </w:pPr>
      <w:r>
        <w:rPr>
          <w:sz w:val="30"/>
          <w:szCs w:val="30"/>
        </w:rPr>
        <w:t>He does not say what price, but barely a PRICE, emphatically so called; as though all the prices in the world were nothing (as indeed they are not) when compared to this price of Christ's most precious blood.</w:t>
      </w:r>
      <w:r>
        <w:rPr>
          <w:sz w:val="30"/>
          <w:szCs w:val="30"/>
        </w:rPr>
        <w:br w:type="textWrapping"/>
      </w:r>
      <w:r>
        <w:rPr>
          <w:sz w:val="30"/>
          <w:szCs w:val="30"/>
        </w:rPr>
        <w:t>祂没有说是什么价，而只是一个重价（PRICE），强调地如此称呼；仿佛世上所有的价（价）与基督最宝贵的血的这个价相比，都算不得什么（事实上也确实如此）。</w:t>
      </w:r>
    </w:p>
    <w:p w14:paraId="100DC21E">
      <w:pPr>
        <w:pStyle w:val="11"/>
        <w:widowControl/>
        <w:rPr>
          <w:sz w:val="30"/>
          <w:szCs w:val="30"/>
        </w:rPr>
      </w:pPr>
      <w:r>
        <w:rPr>
          <w:sz w:val="30"/>
          <w:szCs w:val="30"/>
        </w:rPr>
        <w:t>For these reasons, Jesus said in the parable, "A certain man made a great supper, and bade many, and sent his servant at supper-time, to say to them that were bidden, Come, for all things are now ready."</w:t>
      </w:r>
      <w:r>
        <w:rPr>
          <w:sz w:val="30"/>
          <w:szCs w:val="30"/>
        </w:rPr>
        <w:br w:type="textWrapping"/>
      </w:r>
      <w:r>
        <w:rPr>
          <w:sz w:val="30"/>
          <w:szCs w:val="30"/>
        </w:rPr>
        <w:t>由于这些原因，耶稣在比喻中说，“有一个人摆设了盛大的筵席，请了许多人，到了筵席的时候，差遣祂的仆人去对所请的人说，请来，因为样样都已齐备了。”</w:t>
      </w:r>
    </w:p>
    <w:p w14:paraId="4F60DE9E">
      <w:pPr>
        <w:pStyle w:val="11"/>
        <w:widowControl/>
        <w:rPr>
          <w:sz w:val="30"/>
          <w:szCs w:val="30"/>
        </w:rPr>
      </w:pPr>
      <w:r>
        <w:rPr>
          <w:sz w:val="30"/>
          <w:szCs w:val="30"/>
        </w:rPr>
        <w:t>He bade many; the eternal God took the Jews for his peculiar people, under the Mosaic dispensation; and by types, shadows, and prophesies of the Old Testament, invited them to partake of the glorious privileges of the gospel.</w:t>
      </w:r>
      <w:r>
        <w:rPr>
          <w:sz w:val="30"/>
          <w:szCs w:val="30"/>
        </w:rPr>
        <w:br w:type="textWrapping"/>
      </w:r>
      <w:r>
        <w:rPr>
          <w:sz w:val="30"/>
          <w:szCs w:val="30"/>
        </w:rPr>
        <w:t>祂请了许多人；永恒的上帝在摩西时代（Mosaic dispensation）拣选犹太人作祂特别的百姓；并藉着旧约的预表、影儿和预言，邀请他们分享福音荣耀的特权。</w:t>
      </w:r>
    </w:p>
    <w:p w14:paraId="6914A496">
      <w:pPr>
        <w:pStyle w:val="11"/>
        <w:widowControl/>
        <w:rPr>
          <w:sz w:val="30"/>
          <w:szCs w:val="30"/>
        </w:rPr>
      </w:pPr>
      <w:r>
        <w:rPr>
          <w:sz w:val="30"/>
          <w:szCs w:val="30"/>
        </w:rPr>
        <w:t>"But at supper-time," in the fullness of time, which God the Father had decreed from eternity, in the evening of the world (for which reason the gospel times are called the last times) "he sent his servant," Christ his Son, here called his servant, because acting as Mediator he was inferior to the Father; therefore says the prophet Isaiah, "Behold my servant whom I have chosen:" "to say to them that were bidden," to the professing Jews, called by St. John, "his own," that is, his peculiar professing people ÷ with this message, "Come;" repent and believe the gospel.</w:t>
      </w:r>
      <w:r>
        <w:rPr>
          <w:sz w:val="30"/>
          <w:szCs w:val="30"/>
        </w:rPr>
        <w:br w:type="textWrapping"/>
      </w:r>
      <w:r>
        <w:rPr>
          <w:sz w:val="30"/>
          <w:szCs w:val="30"/>
        </w:rPr>
        <w:t>“但到了筵席的时候，”在父上帝从永恒所命定的时机圆满之时，在世界的黄昏（因此福音时代被称为末世）“祂差遣祂的仆人，”基督祂的儿子，这里被称为祂的仆人，因为祂作为中保（Mediator）行事时低于父；因此先知以赛亚说，“看哪，我所拣选的仆人：”“去对所请的人说，”对那些自称（professing）的犹太人，被圣约翰称为“自己的人（his own），”也就是说，祂特别的自称信徒 ÷ 带着这个信息，“请来；”悔改并相信福音。</w:t>
      </w:r>
    </w:p>
    <w:p w14:paraId="5A889524">
      <w:pPr>
        <w:pStyle w:val="11"/>
        <w:widowControl/>
        <w:rPr>
          <w:sz w:val="30"/>
          <w:szCs w:val="30"/>
        </w:rPr>
      </w:pPr>
      <w:r>
        <w:rPr>
          <w:sz w:val="30"/>
          <w:szCs w:val="30"/>
        </w:rPr>
        <w:t>Nothing is required on man's part, but to come, or accept of the gospel offer.</w:t>
      </w:r>
      <w:r>
        <w:rPr>
          <w:sz w:val="30"/>
          <w:szCs w:val="30"/>
        </w:rPr>
        <w:br w:type="textWrapping"/>
      </w:r>
      <w:r>
        <w:rPr>
          <w:sz w:val="30"/>
          <w:szCs w:val="30"/>
        </w:rPr>
        <w:t>在人这方面，所要求的只是来，或接受福音的邀请。</w:t>
      </w:r>
    </w:p>
    <w:p w14:paraId="5B60E093">
      <w:pPr>
        <w:pStyle w:val="11"/>
        <w:widowControl/>
        <w:rPr>
          <w:sz w:val="30"/>
          <w:szCs w:val="30"/>
        </w:rPr>
      </w:pPr>
      <w:r>
        <w:rPr>
          <w:sz w:val="30"/>
          <w:szCs w:val="30"/>
        </w:rPr>
        <w:t>It is not according to the old covenant, "Do and live;" but only "come, believe, and thou shalt be saved."</w:t>
      </w:r>
      <w:r>
        <w:rPr>
          <w:sz w:val="30"/>
          <w:szCs w:val="30"/>
        </w:rPr>
        <w:br w:type="textWrapping"/>
      </w:r>
      <w:r>
        <w:rPr>
          <w:sz w:val="30"/>
          <w:szCs w:val="30"/>
        </w:rPr>
        <w:t>它不像旧约那样，“行就活；”而只是“来，相信，你就必得救。”</w:t>
      </w:r>
    </w:p>
    <w:p w14:paraId="66255C70">
      <w:pPr>
        <w:pStyle w:val="11"/>
        <w:widowControl/>
        <w:rPr>
          <w:sz w:val="30"/>
          <w:szCs w:val="30"/>
        </w:rPr>
      </w:pPr>
      <w:r>
        <w:rPr>
          <w:sz w:val="30"/>
          <w:szCs w:val="30"/>
        </w:rPr>
        <w:t>All things are ready.</w:t>
      </w:r>
      <w:r>
        <w:rPr>
          <w:sz w:val="30"/>
          <w:szCs w:val="30"/>
        </w:rPr>
        <w:br w:type="textWrapping"/>
      </w:r>
      <w:r>
        <w:rPr>
          <w:sz w:val="30"/>
          <w:szCs w:val="30"/>
        </w:rPr>
        <w:t>样样都已齐备了。</w:t>
      </w:r>
    </w:p>
    <w:p w14:paraId="34494382">
      <w:pPr>
        <w:pStyle w:val="11"/>
        <w:widowControl/>
        <w:rPr>
          <w:sz w:val="30"/>
          <w:szCs w:val="30"/>
        </w:rPr>
      </w:pPr>
      <w:r>
        <w:rPr>
          <w:sz w:val="30"/>
          <w:szCs w:val="30"/>
        </w:rPr>
        <w:t>Nothing is wanting on God's part.</w:t>
      </w:r>
      <w:r>
        <w:rPr>
          <w:sz w:val="30"/>
          <w:szCs w:val="30"/>
        </w:rPr>
        <w:br w:type="textWrapping"/>
      </w:r>
      <w:r>
        <w:rPr>
          <w:sz w:val="30"/>
          <w:szCs w:val="30"/>
        </w:rPr>
        <w:t>在上帝这方面，没有什么缺乏的。</w:t>
      </w:r>
    </w:p>
    <w:p w14:paraId="7FD4F54C">
      <w:pPr>
        <w:pStyle w:val="11"/>
        <w:widowControl/>
        <w:rPr>
          <w:sz w:val="30"/>
          <w:szCs w:val="30"/>
        </w:rPr>
      </w:pPr>
      <w:r>
        <w:rPr>
          <w:sz w:val="30"/>
          <w:szCs w:val="30"/>
        </w:rPr>
        <w:t>"All things are now ready."</w:t>
      </w:r>
      <w:r>
        <w:rPr>
          <w:sz w:val="30"/>
          <w:szCs w:val="30"/>
        </w:rPr>
        <w:br w:type="textWrapping"/>
      </w:r>
      <w:r>
        <w:rPr>
          <w:sz w:val="30"/>
          <w:szCs w:val="30"/>
        </w:rPr>
        <w:t>“样样都已齐备了。”</w:t>
      </w:r>
    </w:p>
    <w:p w14:paraId="39008C34">
      <w:pPr>
        <w:pStyle w:val="11"/>
        <w:widowControl/>
        <w:rPr>
          <w:sz w:val="30"/>
          <w:szCs w:val="30"/>
        </w:rPr>
      </w:pPr>
      <w:r>
        <w:rPr>
          <w:sz w:val="30"/>
          <w:szCs w:val="30"/>
        </w:rPr>
        <w:t>There seems to be a particular emphasis to be put upon NOE, implying, this was an especial season of grace, and God was now exerting his last efforts, to save lost man.</w:t>
      </w:r>
      <w:r>
        <w:rPr>
          <w:sz w:val="30"/>
          <w:szCs w:val="30"/>
        </w:rPr>
        <w:br w:type="textWrapping"/>
      </w:r>
      <w:r>
        <w:rPr>
          <w:sz w:val="30"/>
          <w:szCs w:val="30"/>
        </w:rPr>
        <w:t>“现在”（NOW）这个词似乎应该加上一个特别的强调，暗示着这是一个特别的恩典时期（season of grace），上帝现在正在尽祂最后的努力，来拯救失丧的人。</w:t>
      </w:r>
    </w:p>
    <w:p w14:paraId="57FBE676">
      <w:pPr>
        <w:pStyle w:val="11"/>
        <w:widowControl/>
        <w:rPr>
          <w:sz w:val="30"/>
          <w:szCs w:val="30"/>
        </w:rPr>
      </w:pPr>
      <w:r>
        <w:rPr>
          <w:sz w:val="30"/>
          <w:szCs w:val="30"/>
        </w:rPr>
        <w:t>Well then, if the great God be at so great an expense, to make so great a supper, for perishing creatures, and sends so great a person as his own Son, in the form of a servant, to invite them to come to it; one would imagine, that all who heard these glad tidings, should readily say, Lord, lo we come.</w:t>
      </w:r>
      <w:r>
        <w:rPr>
          <w:sz w:val="30"/>
          <w:szCs w:val="30"/>
        </w:rPr>
        <w:br w:type="textWrapping"/>
      </w:r>
      <w:r>
        <w:rPr>
          <w:sz w:val="30"/>
          <w:szCs w:val="30"/>
        </w:rPr>
        <w:t>那么，如果伟大的上帝以如此巨大的花费，为将亡的受造物摆设如此盛大的筵席，并差遣像祂自己的儿子这样伟大的人物，以仆人的样式，邀请他们来赴宴；人们会想象，所有听到这些好消息的人，都应该乐意地说，主啊，看哪，我们来了。</w:t>
      </w:r>
    </w:p>
    <w:p w14:paraId="504572E9">
      <w:pPr>
        <w:pStyle w:val="11"/>
        <w:widowControl/>
        <w:rPr>
          <w:sz w:val="30"/>
          <w:szCs w:val="30"/>
        </w:rPr>
      </w:pPr>
      <w:r>
        <w:rPr>
          <w:sz w:val="30"/>
          <w:szCs w:val="30"/>
        </w:rPr>
        <w:t>But instead of this, we are told, "They all, (the greatest part of the Jews) with one consent began to make excuse."</w:t>
      </w:r>
      <w:r>
        <w:rPr>
          <w:sz w:val="30"/>
          <w:szCs w:val="30"/>
        </w:rPr>
        <w:br w:type="textWrapping"/>
      </w:r>
      <w:r>
        <w:rPr>
          <w:sz w:val="30"/>
          <w:szCs w:val="30"/>
        </w:rPr>
        <w:t>但相反，我们被告知，“他们都（大部分的犹太人）齐声（with one consent）说，请祂原谅。”</w:t>
      </w:r>
    </w:p>
    <w:p w14:paraId="0470D378">
      <w:pPr>
        <w:pStyle w:val="11"/>
        <w:widowControl/>
        <w:rPr>
          <w:sz w:val="30"/>
          <w:szCs w:val="30"/>
        </w:rPr>
      </w:pPr>
      <w:r>
        <w:rPr>
          <w:sz w:val="30"/>
          <w:szCs w:val="30"/>
        </w:rPr>
        <w:t>Conscience told them they ought to come, and in all probability they had some faint desire to come; and they had nothing, as we hear of, to object either against the person who prepared the supper, or the person that invited them, or the entertainment itself; neither do we hear that they treated either with contempt, as is the custom of too many in the days wherein we live.</w:t>
      </w:r>
      <w:r>
        <w:rPr>
          <w:sz w:val="30"/>
          <w:szCs w:val="30"/>
        </w:rPr>
        <w:br w:type="textWrapping"/>
      </w:r>
      <w:r>
        <w:rPr>
          <w:sz w:val="30"/>
          <w:szCs w:val="30"/>
        </w:rPr>
        <w:t>良心告诉他们应该来，而且很可能他们有一些微弱的渴望来；而且据我们所知，他们没有什么可反对的，无论是反对预备筵席的人，还是反对邀请他们的人，或是反对筵席本身；我们也没有听说他们带着轻蔑对待任何一方，像在我们生活的日子里太多人所习惯的那样。</w:t>
      </w:r>
    </w:p>
    <w:p w14:paraId="24448BBE">
      <w:pPr>
        <w:pStyle w:val="11"/>
        <w:widowControl/>
        <w:rPr>
          <w:sz w:val="30"/>
          <w:szCs w:val="30"/>
        </w:rPr>
      </w:pPr>
      <w:r>
        <w:rPr>
          <w:sz w:val="30"/>
          <w:szCs w:val="30"/>
        </w:rPr>
        <w:t>In all probability, they acknowledged all was very good, and that it was kind in that certain man, to send them such an invitation.</w:t>
      </w:r>
      <w:r>
        <w:rPr>
          <w:sz w:val="30"/>
          <w:szCs w:val="30"/>
        </w:rPr>
        <w:br w:type="textWrapping"/>
      </w:r>
      <w:r>
        <w:rPr>
          <w:sz w:val="30"/>
          <w:szCs w:val="30"/>
        </w:rPr>
        <w:t>很可能，他们承认一切都非常好，而且那个人如此好心地给他们发出了这样的邀请。</w:t>
      </w:r>
    </w:p>
    <w:p w14:paraId="1CD26C95">
      <w:pPr>
        <w:pStyle w:val="11"/>
        <w:widowControl/>
        <w:rPr>
          <w:sz w:val="30"/>
          <w:szCs w:val="30"/>
        </w:rPr>
      </w:pPr>
      <w:r>
        <w:rPr>
          <w:sz w:val="30"/>
          <w:szCs w:val="30"/>
        </w:rPr>
        <w:t>But being very busy, and as they thought very lawfully engaged, they begun to make excuse.</w:t>
      </w:r>
      <w:r>
        <w:rPr>
          <w:sz w:val="30"/>
          <w:szCs w:val="30"/>
        </w:rPr>
        <w:br w:type="textWrapping"/>
      </w:r>
      <w:r>
        <w:rPr>
          <w:sz w:val="30"/>
          <w:szCs w:val="30"/>
        </w:rPr>
        <w:t>但是因为他们非常忙碌，而且他们认为自己正从事着非常合法的事务（engaged），他们就开始找借口。</w:t>
      </w:r>
    </w:p>
    <w:p w14:paraId="19C58E75">
      <w:pPr>
        <w:pStyle w:val="11"/>
        <w:widowControl/>
        <w:rPr>
          <w:sz w:val="30"/>
          <w:szCs w:val="30"/>
        </w:rPr>
      </w:pPr>
      <w:r>
        <w:rPr>
          <w:sz w:val="30"/>
          <w:szCs w:val="30"/>
        </w:rPr>
        <w:t>But the excuses they made, rendered their refusal inexcusable.</w:t>
      </w:r>
      <w:r>
        <w:rPr>
          <w:sz w:val="30"/>
          <w:szCs w:val="30"/>
        </w:rPr>
        <w:br w:type="textWrapping"/>
      </w:r>
      <w:r>
        <w:rPr>
          <w:sz w:val="30"/>
          <w:szCs w:val="30"/>
        </w:rPr>
        <w:t>但是他们所找的借口，使他们的拒绝变得无可原谅。</w:t>
      </w:r>
    </w:p>
    <w:p w14:paraId="572408CE">
      <w:pPr>
        <w:pStyle w:val="11"/>
        <w:widowControl/>
        <w:rPr>
          <w:sz w:val="30"/>
          <w:szCs w:val="30"/>
        </w:rPr>
      </w:pPr>
      <w:r>
        <w:rPr>
          <w:sz w:val="30"/>
          <w:szCs w:val="30"/>
        </w:rPr>
        <w:t>"The first said unto him, I have bought a piece of ground, and I must needs go and see it."</w:t>
      </w:r>
      <w:r>
        <w:rPr>
          <w:sz w:val="30"/>
          <w:szCs w:val="30"/>
        </w:rPr>
        <w:br w:type="textWrapping"/>
      </w:r>
      <w:r>
        <w:rPr>
          <w:sz w:val="30"/>
          <w:szCs w:val="30"/>
        </w:rPr>
        <w:t>“第一个对祂说，我买了一块地，我必须去看看。”</w:t>
      </w:r>
    </w:p>
    <w:p w14:paraId="6BA318AE">
      <w:pPr>
        <w:pStyle w:val="11"/>
        <w:widowControl/>
        <w:rPr>
          <w:sz w:val="30"/>
          <w:szCs w:val="30"/>
        </w:rPr>
      </w:pPr>
      <w:r>
        <w:rPr>
          <w:sz w:val="30"/>
          <w:szCs w:val="30"/>
        </w:rPr>
        <w:t>Thou fool, buy a piece of ground, and then go see it!</w:t>
      </w:r>
      <w:r>
        <w:rPr>
          <w:sz w:val="30"/>
          <w:szCs w:val="30"/>
        </w:rPr>
        <w:br w:type="textWrapping"/>
      </w:r>
      <w:r>
        <w:rPr>
          <w:sz w:val="30"/>
          <w:szCs w:val="30"/>
        </w:rPr>
        <w:t>你这个愚人，买了地才去看看！</w:t>
      </w:r>
    </w:p>
    <w:p w14:paraId="01CE7B96">
      <w:pPr>
        <w:pStyle w:val="11"/>
        <w:widowControl/>
        <w:rPr>
          <w:sz w:val="30"/>
          <w:szCs w:val="30"/>
        </w:rPr>
      </w:pPr>
      <w:r>
        <w:rPr>
          <w:sz w:val="30"/>
          <w:szCs w:val="30"/>
        </w:rPr>
        <w:t>A prudent man would have gone and seen the ground first, and bought it afterwards.</w:t>
      </w:r>
      <w:r>
        <w:rPr>
          <w:sz w:val="30"/>
          <w:szCs w:val="30"/>
        </w:rPr>
        <w:br w:type="textWrapping"/>
      </w:r>
      <w:r>
        <w:rPr>
          <w:sz w:val="30"/>
          <w:szCs w:val="30"/>
        </w:rPr>
        <w:t>一个审慎的人会先去看看地，然后再买。</w:t>
      </w:r>
    </w:p>
    <w:p w14:paraId="6FFA1002">
      <w:pPr>
        <w:pStyle w:val="11"/>
        <w:widowControl/>
        <w:rPr>
          <w:sz w:val="30"/>
          <w:szCs w:val="30"/>
        </w:rPr>
      </w:pPr>
      <w:r>
        <w:rPr>
          <w:sz w:val="30"/>
          <w:szCs w:val="30"/>
        </w:rPr>
        <w:t>Why must he needs go?</w:t>
      </w:r>
      <w:r>
        <w:rPr>
          <w:sz w:val="30"/>
          <w:szCs w:val="30"/>
        </w:rPr>
        <w:br w:type="textWrapping"/>
      </w:r>
      <w:r>
        <w:rPr>
          <w:sz w:val="30"/>
          <w:szCs w:val="30"/>
        </w:rPr>
        <w:t>祂为什么非去不可呢？</w:t>
      </w:r>
    </w:p>
    <w:p w14:paraId="2910F4CE">
      <w:pPr>
        <w:pStyle w:val="11"/>
        <w:widowControl/>
        <w:rPr>
          <w:sz w:val="30"/>
          <w:szCs w:val="30"/>
        </w:rPr>
      </w:pPr>
      <w:r>
        <w:rPr>
          <w:sz w:val="30"/>
          <w:szCs w:val="30"/>
        </w:rPr>
        <w:t>At least, why must he needs go NOW?</w:t>
      </w:r>
      <w:r>
        <w:rPr>
          <w:sz w:val="30"/>
          <w:szCs w:val="30"/>
        </w:rPr>
        <w:br w:type="textWrapping"/>
      </w:r>
      <w:r>
        <w:rPr>
          <w:sz w:val="30"/>
          <w:szCs w:val="30"/>
        </w:rPr>
        <w:t>至少，为什么祂非得现在去呢？</w:t>
      </w:r>
    </w:p>
    <w:p w14:paraId="783E206F">
      <w:pPr>
        <w:pStyle w:val="11"/>
        <w:widowControl/>
        <w:rPr>
          <w:sz w:val="30"/>
          <w:szCs w:val="30"/>
        </w:rPr>
      </w:pPr>
      <w:r>
        <w:rPr>
          <w:sz w:val="30"/>
          <w:szCs w:val="30"/>
        </w:rPr>
        <w:t>The land was his own, could he not therefore have accepted the invitation today, and gone and seen his estate, or plantation, on the morrow?</w:t>
      </w:r>
      <w:r>
        <w:rPr>
          <w:sz w:val="30"/>
          <w:szCs w:val="30"/>
        </w:rPr>
        <w:br w:type="textWrapping"/>
      </w:r>
      <w:r>
        <w:rPr>
          <w:sz w:val="30"/>
          <w:szCs w:val="30"/>
        </w:rPr>
        <w:t>地是祂自己的，所以祂难道不能今天接受邀请，明天再去看看祂的产业或种植园吗？</w:t>
      </w:r>
    </w:p>
    <w:p w14:paraId="75C251F4">
      <w:pPr>
        <w:pStyle w:val="11"/>
        <w:widowControl/>
        <w:rPr>
          <w:sz w:val="30"/>
          <w:szCs w:val="30"/>
        </w:rPr>
      </w:pPr>
      <w:r>
        <w:rPr>
          <w:sz w:val="30"/>
          <w:szCs w:val="30"/>
        </w:rPr>
        <w:t>As he had bought it, he need not fear losing his bargain, by anothers buying it from him.</w:t>
      </w:r>
      <w:r>
        <w:rPr>
          <w:sz w:val="30"/>
          <w:szCs w:val="30"/>
        </w:rPr>
        <w:br w:type="textWrapping"/>
      </w:r>
      <w:r>
        <w:rPr>
          <w:sz w:val="30"/>
          <w:szCs w:val="30"/>
        </w:rPr>
        <w:t>既然祂已经买了，祂就不需要担心因为别人买走而失去这笔交易。</w:t>
      </w:r>
    </w:p>
    <w:p w14:paraId="74BDD740">
      <w:pPr>
        <w:pStyle w:val="11"/>
        <w:widowControl/>
        <w:rPr>
          <w:sz w:val="30"/>
          <w:szCs w:val="30"/>
        </w:rPr>
      </w:pPr>
      <w:r>
        <w:rPr>
          <w:sz w:val="30"/>
          <w:szCs w:val="30"/>
        </w:rPr>
        <w:t>But notwithstanding all this, there is a needs must for his going, and therefore says he, "I pray thee, have me excused," and improve thy interest with thy master in my behalf.</w:t>
      </w:r>
      <w:r>
        <w:rPr>
          <w:sz w:val="30"/>
          <w:szCs w:val="30"/>
        </w:rPr>
        <w:br w:type="textWrapping"/>
      </w:r>
      <w:r>
        <w:rPr>
          <w:sz w:val="30"/>
          <w:szCs w:val="30"/>
        </w:rPr>
        <w:t>但是，尽管如此，祂还是非去不可，因此祂说，“请你原谅我，”并为我的缘故在你主人那里运用你的影响力（interest）。</w:t>
      </w:r>
    </w:p>
    <w:p w14:paraId="0E8AD24F">
      <w:pPr>
        <w:pStyle w:val="11"/>
        <w:widowControl/>
        <w:rPr>
          <w:sz w:val="30"/>
          <w:szCs w:val="30"/>
        </w:rPr>
      </w:pPr>
      <w:r>
        <w:rPr>
          <w:sz w:val="30"/>
          <w:szCs w:val="30"/>
        </w:rPr>
        <w:t>This was a bad excuse.</w:t>
      </w:r>
      <w:r>
        <w:rPr>
          <w:sz w:val="30"/>
          <w:szCs w:val="30"/>
        </w:rPr>
        <w:br w:type="textWrapping"/>
      </w:r>
      <w:r>
        <w:rPr>
          <w:sz w:val="30"/>
          <w:szCs w:val="30"/>
        </w:rPr>
        <w:t>这是一个糟糕的借口。</w:t>
      </w:r>
    </w:p>
    <w:p w14:paraId="7A1EBA61">
      <w:pPr>
        <w:pStyle w:val="11"/>
        <w:widowControl/>
        <w:rPr>
          <w:sz w:val="30"/>
          <w:szCs w:val="30"/>
        </w:rPr>
      </w:pPr>
      <w:r>
        <w:rPr>
          <w:sz w:val="30"/>
          <w:szCs w:val="30"/>
        </w:rPr>
        <w:t>The second was rather worse.</w:t>
      </w:r>
      <w:r>
        <w:rPr>
          <w:sz w:val="30"/>
          <w:szCs w:val="30"/>
        </w:rPr>
        <w:br w:type="textWrapping"/>
      </w:r>
      <w:r>
        <w:rPr>
          <w:sz w:val="30"/>
          <w:szCs w:val="30"/>
        </w:rPr>
        <w:t>第二个则更糟。</w:t>
      </w:r>
    </w:p>
    <w:p w14:paraId="190AAD5A">
      <w:pPr>
        <w:pStyle w:val="11"/>
        <w:widowControl/>
        <w:rPr>
          <w:sz w:val="30"/>
          <w:szCs w:val="30"/>
        </w:rPr>
      </w:pPr>
      <w:r>
        <w:rPr>
          <w:sz w:val="30"/>
          <w:szCs w:val="30"/>
        </w:rPr>
        <w:t>For what says the evangelist, verse 19?</w:t>
      </w:r>
      <w:r>
        <w:rPr>
          <w:sz w:val="30"/>
          <w:szCs w:val="30"/>
        </w:rPr>
        <w:br w:type="textWrapping"/>
      </w:r>
      <w:r>
        <w:rPr>
          <w:sz w:val="30"/>
          <w:szCs w:val="30"/>
        </w:rPr>
        <w:t>因为福音书作者在第19节说了什么？</w:t>
      </w:r>
    </w:p>
    <w:p w14:paraId="01DC9784">
      <w:pPr>
        <w:pStyle w:val="11"/>
        <w:widowControl/>
        <w:rPr>
          <w:sz w:val="30"/>
          <w:szCs w:val="30"/>
        </w:rPr>
      </w:pPr>
      <w:r>
        <w:rPr>
          <w:sz w:val="30"/>
          <w:szCs w:val="30"/>
        </w:rPr>
        <w:t>"And another said, I have bought five yoke of oxen, and I go to prove them:"</w:t>
      </w:r>
      <w:r>
        <w:rPr>
          <w:sz w:val="30"/>
          <w:szCs w:val="30"/>
        </w:rPr>
        <w:br w:type="textWrapping"/>
      </w:r>
      <w:r>
        <w:rPr>
          <w:sz w:val="30"/>
          <w:szCs w:val="30"/>
        </w:rPr>
        <w:t>“又有一个说，我买了五对牛，要去试一试它们：”</w:t>
      </w:r>
    </w:p>
    <w:p w14:paraId="46EC2521">
      <w:pPr>
        <w:pStyle w:val="11"/>
        <w:widowControl/>
        <w:rPr>
          <w:sz w:val="30"/>
          <w:szCs w:val="30"/>
        </w:rPr>
      </w:pPr>
      <w:r>
        <w:rPr>
          <w:sz w:val="30"/>
          <w:szCs w:val="30"/>
        </w:rPr>
        <w:t>One, it seems, had been buying an estate; another, cattle, to stock an estate already bought; and both equally foolish in making their bargains.</w:t>
      </w:r>
      <w:r>
        <w:rPr>
          <w:sz w:val="30"/>
          <w:szCs w:val="30"/>
        </w:rPr>
        <w:br w:type="textWrapping"/>
      </w:r>
      <w:r>
        <w:rPr>
          <w:sz w:val="30"/>
          <w:szCs w:val="30"/>
        </w:rPr>
        <w:t>一个人，看来是买了一份产业；另一个人，买了牲畜，去放养一份已经买下的产业；他们俩在做买卖时都同样愚蠢。</w:t>
      </w:r>
    </w:p>
    <w:p w14:paraId="33BA2C98">
      <w:pPr>
        <w:pStyle w:val="11"/>
        <w:widowControl/>
        <w:rPr>
          <w:sz w:val="30"/>
          <w:szCs w:val="30"/>
        </w:rPr>
      </w:pPr>
      <w:r>
        <w:rPr>
          <w:sz w:val="30"/>
          <w:szCs w:val="30"/>
        </w:rPr>
        <w:t>For this second had bought five yoke of oxen, which must needs cost them a considerable sum, perhaps all he had in the world, and now he must go and prove them.</w:t>
      </w:r>
      <w:r>
        <w:rPr>
          <w:sz w:val="30"/>
          <w:szCs w:val="30"/>
        </w:rPr>
        <w:br w:type="textWrapping"/>
      </w:r>
      <w:r>
        <w:rPr>
          <w:sz w:val="30"/>
          <w:szCs w:val="30"/>
        </w:rPr>
        <w:t>因为这第二个人买了五对牛，这肯定花费了祂相当大的一笔钱，也许是祂在世界上所有的一切，现在祂必须去试一试它们。</w:t>
      </w:r>
    </w:p>
    <w:p w14:paraId="7736B205">
      <w:pPr>
        <w:pStyle w:val="11"/>
        <w:widowControl/>
        <w:rPr>
          <w:sz w:val="30"/>
          <w:szCs w:val="30"/>
        </w:rPr>
      </w:pPr>
      <w:r>
        <w:rPr>
          <w:sz w:val="30"/>
          <w:szCs w:val="30"/>
        </w:rPr>
        <w:t>A wise dealer would have proved the oxen first, and bought them afterwards: But our Savior speaks this, to show us, that we will trust one another, nay I may add, the devil himself, more than we will trust God.</w:t>
      </w:r>
      <w:r>
        <w:rPr>
          <w:sz w:val="30"/>
          <w:szCs w:val="30"/>
        </w:rPr>
        <w:br w:type="textWrapping"/>
      </w:r>
      <w:r>
        <w:rPr>
          <w:sz w:val="30"/>
          <w:szCs w:val="30"/>
        </w:rPr>
        <w:t>一个精明的商人会先试牛，然后再买：但我们的救主说这个，是为了向我们表明，我们宁愿相信彼此，不，我还可以补充，宁愿相信魔鬼本身，也不愿相信上帝。</w:t>
      </w:r>
    </w:p>
    <w:p w14:paraId="69026BEB">
      <w:pPr>
        <w:pStyle w:val="11"/>
        <w:widowControl/>
        <w:rPr>
          <w:sz w:val="30"/>
          <w:szCs w:val="30"/>
        </w:rPr>
      </w:pPr>
      <w:r>
        <w:rPr>
          <w:sz w:val="30"/>
          <w:szCs w:val="30"/>
        </w:rPr>
        <w:t>The excuse which the third makes, is worst of all.</w:t>
      </w:r>
      <w:r>
        <w:rPr>
          <w:sz w:val="30"/>
          <w:szCs w:val="30"/>
        </w:rPr>
        <w:br w:type="textWrapping"/>
      </w:r>
      <w:r>
        <w:rPr>
          <w:sz w:val="30"/>
          <w:szCs w:val="30"/>
        </w:rPr>
        <w:t>第三个人找的借口是最糟的。</w:t>
      </w:r>
    </w:p>
    <w:p w14:paraId="52448F93">
      <w:pPr>
        <w:pStyle w:val="11"/>
        <w:widowControl/>
        <w:rPr>
          <w:sz w:val="30"/>
          <w:szCs w:val="30"/>
        </w:rPr>
      </w:pPr>
      <w:r>
        <w:rPr>
          <w:sz w:val="30"/>
          <w:szCs w:val="30"/>
        </w:rPr>
        <w:t>"I have married a wife, and therefore I cannot come."</w:t>
      </w:r>
      <w:r>
        <w:rPr>
          <w:sz w:val="30"/>
          <w:szCs w:val="30"/>
        </w:rPr>
        <w:br w:type="textWrapping"/>
      </w:r>
      <w:r>
        <w:rPr>
          <w:sz w:val="30"/>
          <w:szCs w:val="30"/>
        </w:rPr>
        <w:t>“我才娶了妻，所以不能去。”</w:t>
      </w:r>
    </w:p>
    <w:p w14:paraId="61195247">
      <w:pPr>
        <w:pStyle w:val="11"/>
        <w:widowControl/>
        <w:rPr>
          <w:sz w:val="30"/>
          <w:szCs w:val="30"/>
        </w:rPr>
      </w:pPr>
      <w:r>
        <w:rPr>
          <w:sz w:val="30"/>
          <w:szCs w:val="30"/>
        </w:rPr>
        <w:t>Had he said, I will not come, he had spoken the real sentiments of his heart: for it is not so much men's impotency , as their want of a will, and inclination, that keeps them from the gospel-feast.</w:t>
      </w:r>
      <w:r>
        <w:rPr>
          <w:sz w:val="30"/>
          <w:szCs w:val="30"/>
        </w:rPr>
        <w:br w:type="textWrapping"/>
      </w:r>
      <w:r>
        <w:rPr>
          <w:sz w:val="30"/>
          <w:szCs w:val="30"/>
        </w:rPr>
        <w:t>如果祂说，我不会来，祂就说出了祂内心真实的情感：因为阻止他们参加福音筵席的，与其说是人的无能（impotency），不如说是他们缺乏意愿和倾向。</w:t>
      </w:r>
    </w:p>
    <w:p w14:paraId="3ECF458B">
      <w:pPr>
        <w:pStyle w:val="11"/>
        <w:widowControl/>
        <w:rPr>
          <w:sz w:val="30"/>
          <w:szCs w:val="30"/>
        </w:rPr>
      </w:pPr>
      <w:r>
        <w:rPr>
          <w:sz w:val="30"/>
          <w:szCs w:val="30"/>
        </w:rPr>
        <w:t>But why cannot he come?</w:t>
      </w:r>
      <w:r>
        <w:rPr>
          <w:sz w:val="30"/>
          <w:szCs w:val="30"/>
        </w:rPr>
        <w:br w:type="textWrapping"/>
      </w:r>
      <w:r>
        <w:rPr>
          <w:sz w:val="30"/>
          <w:szCs w:val="30"/>
        </w:rPr>
        <w:t>但是祂为什么不能来呢？</w:t>
      </w:r>
    </w:p>
    <w:p w14:paraId="07180994">
      <w:pPr>
        <w:pStyle w:val="11"/>
        <w:widowControl/>
        <w:rPr>
          <w:sz w:val="30"/>
          <w:szCs w:val="30"/>
        </w:rPr>
      </w:pPr>
      <w:r>
        <w:rPr>
          <w:sz w:val="30"/>
          <w:szCs w:val="30"/>
        </w:rPr>
        <w:t>He has "married a wife."</w:t>
      </w:r>
      <w:r>
        <w:rPr>
          <w:sz w:val="30"/>
          <w:szCs w:val="30"/>
        </w:rPr>
        <w:br w:type="textWrapping"/>
      </w:r>
      <w:r>
        <w:rPr>
          <w:sz w:val="30"/>
          <w:szCs w:val="30"/>
        </w:rPr>
        <w:t>祂“娶了妻。”</w:t>
      </w:r>
    </w:p>
    <w:p w14:paraId="2BBC2CB8">
      <w:pPr>
        <w:pStyle w:val="11"/>
        <w:widowControl/>
        <w:rPr>
          <w:sz w:val="30"/>
          <w:szCs w:val="30"/>
        </w:rPr>
      </w:pPr>
      <w:r>
        <w:rPr>
          <w:sz w:val="30"/>
          <w:szCs w:val="30"/>
        </w:rPr>
        <w:t>Has he so?</w:t>
      </w:r>
      <w:r>
        <w:rPr>
          <w:sz w:val="30"/>
          <w:szCs w:val="30"/>
        </w:rPr>
        <w:br w:type="textWrapping"/>
      </w:r>
      <w:r>
        <w:rPr>
          <w:sz w:val="30"/>
          <w:szCs w:val="30"/>
        </w:rPr>
        <w:t>祂是吗？</w:t>
      </w:r>
    </w:p>
    <w:p w14:paraId="7297B452">
      <w:pPr>
        <w:pStyle w:val="11"/>
        <w:widowControl/>
        <w:rPr>
          <w:sz w:val="30"/>
          <w:szCs w:val="30"/>
        </w:rPr>
      </w:pPr>
      <w:r>
        <w:rPr>
          <w:sz w:val="30"/>
          <w:szCs w:val="30"/>
        </w:rPr>
        <w:t>Why then, by all means he should come.</w:t>
      </w:r>
      <w:r>
        <w:rPr>
          <w:sz w:val="30"/>
          <w:szCs w:val="30"/>
        </w:rPr>
        <w:br w:type="textWrapping"/>
      </w:r>
      <w:r>
        <w:rPr>
          <w:sz w:val="30"/>
          <w:szCs w:val="30"/>
        </w:rPr>
        <w:t>那么，无论如何祂都应该来。</w:t>
      </w:r>
    </w:p>
    <w:p w14:paraId="20E65F11">
      <w:pPr>
        <w:pStyle w:val="11"/>
        <w:widowControl/>
        <w:rPr>
          <w:sz w:val="30"/>
          <w:szCs w:val="30"/>
        </w:rPr>
      </w:pPr>
      <w:r>
        <w:rPr>
          <w:sz w:val="30"/>
          <w:szCs w:val="30"/>
        </w:rPr>
        <w:t>For the supper to which he was invited, as it should seem, was a wedding-supper, and would have saved him the trouble of a nuptial entertainment.</w:t>
      </w:r>
      <w:r>
        <w:rPr>
          <w:sz w:val="30"/>
          <w:szCs w:val="30"/>
        </w:rPr>
        <w:br w:type="textWrapping"/>
      </w:r>
      <w:r>
        <w:rPr>
          <w:sz w:val="30"/>
          <w:szCs w:val="30"/>
        </w:rPr>
        <w:t>因为祂被邀请的筵席，看来正是一场婚宴，这将省去祂举办婚宴的麻烦。</w:t>
      </w:r>
    </w:p>
    <w:p w14:paraId="46064782">
      <w:pPr>
        <w:pStyle w:val="11"/>
        <w:widowControl/>
        <w:rPr>
          <w:sz w:val="30"/>
          <w:szCs w:val="30"/>
        </w:rPr>
      </w:pPr>
      <w:r>
        <w:rPr>
          <w:sz w:val="30"/>
          <w:szCs w:val="30"/>
        </w:rPr>
        <w:t>It was a great supper, and consequently there was provision enough for him, and his bride too.</w:t>
      </w:r>
      <w:r>
        <w:rPr>
          <w:sz w:val="30"/>
          <w:szCs w:val="30"/>
        </w:rPr>
        <w:br w:type="textWrapping"/>
      </w:r>
      <w:r>
        <w:rPr>
          <w:sz w:val="30"/>
          <w:szCs w:val="30"/>
        </w:rPr>
        <w:t>那是一场盛大的筵席，因此有足够的食物供祂和祂的新娘享用。</w:t>
      </w:r>
    </w:p>
    <w:p w14:paraId="1171BFB2">
      <w:pPr>
        <w:pStyle w:val="11"/>
        <w:widowControl/>
        <w:rPr>
          <w:sz w:val="30"/>
          <w:szCs w:val="30"/>
        </w:rPr>
      </w:pPr>
      <w:r>
        <w:rPr>
          <w:sz w:val="30"/>
          <w:szCs w:val="30"/>
        </w:rPr>
        <w:t>And it was made by a great man, who sent out his servant to bid many, so that he need not have doubted of meeting with a hearty welcome, though he should bring his wife with him.</w:t>
      </w:r>
      <w:r>
        <w:rPr>
          <w:sz w:val="30"/>
          <w:szCs w:val="30"/>
        </w:rPr>
        <w:br w:type="textWrapping"/>
      </w:r>
      <w:r>
        <w:rPr>
          <w:sz w:val="30"/>
          <w:szCs w:val="30"/>
        </w:rPr>
        <w:t>而且它是由一个大人物摆设的，祂差遣祂的仆人去请许多人，所以即使祂带着妻子一起来，祂也无需怀疑会受到热烈的欢迎。</w:t>
      </w:r>
    </w:p>
    <w:p w14:paraId="54F756C2">
      <w:pPr>
        <w:pStyle w:val="11"/>
        <w:widowControl/>
        <w:rPr>
          <w:sz w:val="30"/>
          <w:szCs w:val="30"/>
        </w:rPr>
      </w:pPr>
      <w:r>
        <w:rPr>
          <w:sz w:val="30"/>
          <w:szCs w:val="30"/>
        </w:rPr>
        <w:t>Or supposing his wife was unwilling to come, yet as the husband is the head of the wife, he ought to have laid his commands on her, to accompany him.</w:t>
      </w:r>
      <w:r>
        <w:rPr>
          <w:sz w:val="30"/>
          <w:szCs w:val="30"/>
        </w:rPr>
        <w:br w:type="textWrapping"/>
      </w:r>
      <w:r>
        <w:rPr>
          <w:sz w:val="30"/>
          <w:szCs w:val="30"/>
        </w:rPr>
        <w:t>或者假设祂的妻子不愿意来，但既然丈夫是妻子的头，祂就应该吩咐祂，让她陪祂来。</w:t>
      </w:r>
    </w:p>
    <w:p w14:paraId="01B97E7D">
      <w:pPr>
        <w:pStyle w:val="11"/>
        <w:widowControl/>
        <w:rPr>
          <w:sz w:val="30"/>
          <w:szCs w:val="30"/>
        </w:rPr>
      </w:pPr>
      <w:r>
        <w:rPr>
          <w:sz w:val="30"/>
          <w:szCs w:val="30"/>
        </w:rPr>
        <w:t>For we cannot do better for our yoke-fellows, than to bring them to the gospel-feast.</w:t>
      </w:r>
      <w:r>
        <w:rPr>
          <w:sz w:val="30"/>
          <w:szCs w:val="30"/>
        </w:rPr>
        <w:br w:type="textWrapping"/>
      </w:r>
      <w:r>
        <w:rPr>
          <w:sz w:val="30"/>
          <w:szCs w:val="30"/>
        </w:rPr>
        <w:t>因为我们能为我们的配偶（yoke-fellows）做的最好的事，就是带他们来赴福音的筵席。</w:t>
      </w:r>
    </w:p>
    <w:p w14:paraId="515B580C">
      <w:pPr>
        <w:pStyle w:val="11"/>
        <w:widowControl/>
        <w:rPr>
          <w:sz w:val="30"/>
          <w:szCs w:val="30"/>
        </w:rPr>
      </w:pPr>
      <w:r>
        <w:rPr>
          <w:sz w:val="30"/>
          <w:szCs w:val="30"/>
        </w:rPr>
        <w:t>Or, supposing after all, she would not be prevailed upon, he ought to have gone without her: for "those that have wives, must be as though they had none;" and we must not let carnal affection get such an ascendancy over us, as to be kept thereby from spiritual entertainments.</w:t>
      </w:r>
      <w:r>
        <w:rPr>
          <w:sz w:val="30"/>
          <w:szCs w:val="30"/>
        </w:rPr>
        <w:br w:type="textWrapping"/>
      </w:r>
      <w:r>
        <w:rPr>
          <w:sz w:val="30"/>
          <w:szCs w:val="30"/>
        </w:rPr>
        <w:t>或者，假设无论如何祂的妻子都不肯接受，祂也应该独自前往：因为“有妻子的，要像没有妻子一样；”而且我们不能让肉体的情感对我们产生如此大的优势（ascendancy），以至于因此被阻止参加属灵的宴席。</w:t>
      </w:r>
    </w:p>
    <w:p w14:paraId="0CBF8B7F">
      <w:pPr>
        <w:pStyle w:val="11"/>
        <w:widowControl/>
        <w:rPr>
          <w:sz w:val="30"/>
          <w:szCs w:val="30"/>
        </w:rPr>
      </w:pPr>
      <w:r>
        <w:rPr>
          <w:sz w:val="30"/>
          <w:szCs w:val="30"/>
        </w:rPr>
        <w:t>Adam paid dear for hearkening to the voice of his wife: and sometimes, unless we forsake wives, as well as houses and lands, we cannot be the Lord's disciples.</w:t>
      </w:r>
      <w:r>
        <w:rPr>
          <w:sz w:val="30"/>
          <w:szCs w:val="30"/>
        </w:rPr>
        <w:br w:type="textWrapping"/>
      </w:r>
      <w:r>
        <w:rPr>
          <w:sz w:val="30"/>
          <w:szCs w:val="30"/>
        </w:rPr>
        <w:t>亚当因听从祂妻子的话付出了昂贵的代价：而且有时，除非我们撇下妻子，以及房屋和土地，否则我们就不能作主的门徒。</w:t>
      </w:r>
    </w:p>
    <w:p w14:paraId="59FC6349">
      <w:pPr>
        <w:pStyle w:val="11"/>
        <w:spacing w:before="85" w:line="253" w:lineRule="auto"/>
        <w:ind w:firstLine="3"/>
        <w:jc w:val="both"/>
        <w:rPr>
          <w:sz w:val="30"/>
          <w:szCs w:val="30"/>
        </w:rPr>
      </w:pPr>
    </w:p>
    <w:p w14:paraId="39B1546D">
      <w:pPr>
        <w:pStyle w:val="11"/>
        <w:widowControl/>
        <w:rPr>
          <w:sz w:val="30"/>
          <w:szCs w:val="30"/>
        </w:rPr>
      </w:pPr>
      <w:r>
        <w:rPr>
          <w:sz w:val="30"/>
          <w:szCs w:val="30"/>
        </w:rPr>
        <w:t>This then was the reception the servant met with, and such were the excuses, and answers, that were sent back.</w:t>
      </w:r>
      <w:r>
        <w:rPr>
          <w:sz w:val="30"/>
          <w:szCs w:val="30"/>
        </w:rPr>
        <w:br w:type="textWrapping"/>
      </w:r>
      <w:r>
        <w:rPr>
          <w:sz w:val="30"/>
          <w:szCs w:val="30"/>
        </w:rPr>
        <w:t>那么，这就是仆人所遇到的接待，以及被送回的借口和答复。</w:t>
      </w:r>
    </w:p>
    <w:p w14:paraId="525D367B">
      <w:pPr>
        <w:pStyle w:val="11"/>
        <w:widowControl/>
        <w:rPr>
          <w:sz w:val="30"/>
          <w:szCs w:val="30"/>
        </w:rPr>
      </w:pPr>
      <w:r>
        <w:rPr>
          <w:sz w:val="30"/>
          <w:szCs w:val="30"/>
        </w:rPr>
        <w:t>And what was the consequence?</w:t>
      </w:r>
      <w:r>
        <w:rPr>
          <w:sz w:val="30"/>
          <w:szCs w:val="30"/>
        </w:rPr>
        <w:br w:type="textWrapping"/>
      </w:r>
      <w:r>
        <w:rPr>
          <w:sz w:val="30"/>
          <w:szCs w:val="30"/>
        </w:rPr>
        <w:t>那结果是什么呢？</w:t>
      </w:r>
    </w:p>
    <w:p w14:paraId="0ECAC186">
      <w:pPr>
        <w:pStyle w:val="11"/>
        <w:widowControl/>
        <w:rPr>
          <w:sz w:val="30"/>
          <w:szCs w:val="30"/>
        </w:rPr>
      </w:pPr>
      <w:r>
        <w:rPr>
          <w:sz w:val="30"/>
          <w:szCs w:val="30"/>
        </w:rPr>
        <w:t>"So that servant came (no doubt with a sorrowful heart) and showed his Lord these things."</w:t>
      </w:r>
      <w:r>
        <w:rPr>
          <w:sz w:val="30"/>
          <w:szCs w:val="30"/>
        </w:rPr>
        <w:br w:type="textWrapping"/>
      </w:r>
      <w:r>
        <w:rPr>
          <w:sz w:val="30"/>
          <w:szCs w:val="30"/>
        </w:rPr>
        <w:t>“仆人就来（毫无疑问，带着忧伤的心）把这事告诉了祂的主人。”</w:t>
      </w:r>
    </w:p>
    <w:p w14:paraId="016F09AE">
      <w:pPr>
        <w:pStyle w:val="11"/>
        <w:widowControl/>
        <w:rPr>
          <w:sz w:val="30"/>
          <w:szCs w:val="30"/>
        </w:rPr>
      </w:pPr>
      <w:r>
        <w:rPr>
          <w:sz w:val="30"/>
          <w:szCs w:val="30"/>
        </w:rPr>
        <w:t>However little it be thought of, yet ministers must show the Lord, what success their ministry meets with.</w:t>
      </w:r>
      <w:r>
        <w:rPr>
          <w:sz w:val="30"/>
          <w:szCs w:val="30"/>
        </w:rPr>
        <w:br w:type="textWrapping"/>
      </w:r>
      <w:r>
        <w:rPr>
          <w:sz w:val="30"/>
          <w:szCs w:val="30"/>
        </w:rPr>
        <w:t>无论人们多么不以为意，仆人们必须向主展示，他们的事奉取得了什么样的成功。</w:t>
      </w:r>
    </w:p>
    <w:p w14:paraId="2EF1F38C">
      <w:pPr>
        <w:pStyle w:val="11"/>
        <w:widowControl/>
        <w:rPr>
          <w:sz w:val="30"/>
          <w:szCs w:val="30"/>
        </w:rPr>
      </w:pPr>
      <w:r>
        <w:rPr>
          <w:sz w:val="30"/>
          <w:szCs w:val="30"/>
        </w:rPr>
        <w:t>We must how it to our Lord here.</w:t>
      </w:r>
      <w:r>
        <w:rPr>
          <w:sz w:val="30"/>
          <w:szCs w:val="30"/>
        </w:rPr>
        <w:br w:type="textWrapping"/>
      </w:r>
      <w:r>
        <w:rPr>
          <w:sz w:val="30"/>
          <w:szCs w:val="30"/>
        </w:rPr>
        <w:t>我们必须在这里向我们的主展示。</w:t>
      </w:r>
    </w:p>
    <w:p w14:paraId="720D9308">
      <w:pPr>
        <w:pStyle w:val="11"/>
        <w:widowControl/>
        <w:rPr>
          <w:sz w:val="30"/>
          <w:szCs w:val="30"/>
        </w:rPr>
      </w:pPr>
      <w:r>
        <w:rPr>
          <w:sz w:val="30"/>
          <w:szCs w:val="30"/>
        </w:rPr>
        <w:t>We must spread the case before him in prayer.</w:t>
      </w:r>
      <w:r>
        <w:rPr>
          <w:sz w:val="30"/>
          <w:szCs w:val="30"/>
        </w:rPr>
        <w:br w:type="textWrapping"/>
      </w:r>
      <w:r>
        <w:rPr>
          <w:sz w:val="30"/>
          <w:szCs w:val="30"/>
        </w:rPr>
        <w:t>我们必须在祷告中向祂陈明情况。</w:t>
      </w:r>
    </w:p>
    <w:p w14:paraId="0C22FB94">
      <w:pPr>
        <w:pStyle w:val="11"/>
        <w:widowControl/>
        <w:rPr>
          <w:sz w:val="30"/>
          <w:szCs w:val="30"/>
        </w:rPr>
      </w:pPr>
      <w:r>
        <w:rPr>
          <w:sz w:val="30"/>
          <w:szCs w:val="30"/>
        </w:rPr>
        <w:t>We must show it to our Lord hereafter, before the general assembly of the whole world.</w:t>
      </w:r>
      <w:r>
        <w:rPr>
          <w:sz w:val="30"/>
          <w:szCs w:val="30"/>
        </w:rPr>
        <w:br w:type="textWrapping"/>
      </w:r>
      <w:r>
        <w:rPr>
          <w:sz w:val="30"/>
          <w:szCs w:val="30"/>
        </w:rPr>
        <w:t>我们必须将来在全世界的普世大会（general assembly）面前向我们的主展示。</w:t>
      </w:r>
    </w:p>
    <w:p w14:paraId="43C9A246">
      <w:pPr>
        <w:pStyle w:val="11"/>
        <w:widowControl/>
        <w:rPr>
          <w:sz w:val="30"/>
          <w:szCs w:val="30"/>
        </w:rPr>
      </w:pPr>
      <w:r>
        <w:rPr>
          <w:sz w:val="30"/>
          <w:szCs w:val="30"/>
        </w:rPr>
        <w:t>But how dreadful is it, when ministers are obliged to go upon their knees, crying, "O! my leanness, my leanness!" and Elias-like, to intercede as it were against those, to whom they would not only have imparted the gospel, but even their own lives.</w:t>
      </w:r>
      <w:r>
        <w:rPr>
          <w:sz w:val="30"/>
          <w:szCs w:val="30"/>
        </w:rPr>
        <w:br w:type="textWrapping"/>
      </w:r>
      <w:r>
        <w:rPr>
          <w:sz w:val="30"/>
          <w:szCs w:val="30"/>
        </w:rPr>
        <w:t>但是，当仆人们不得不跪下，哭喊着，“哦！我的瘦弱，我的瘦弱！”并且像以利亚一样，仿佛为着反对那些他们不仅愿意分给福音，甚至愿意分给他们自己生命的人代求时，这是多么可怕啊。</w:t>
      </w:r>
    </w:p>
    <w:p w14:paraId="2BCC9A09">
      <w:pPr>
        <w:pStyle w:val="11"/>
        <w:widowControl/>
        <w:rPr>
          <w:sz w:val="30"/>
          <w:szCs w:val="30"/>
        </w:rPr>
      </w:pPr>
      <w:r>
        <w:rPr>
          <w:sz w:val="30"/>
          <w:szCs w:val="30"/>
        </w:rPr>
        <w:t>It is a heart-breaking consideration.</w:t>
      </w:r>
      <w:r>
        <w:rPr>
          <w:sz w:val="30"/>
          <w:szCs w:val="30"/>
        </w:rPr>
        <w:br w:type="textWrapping"/>
      </w:r>
      <w:r>
        <w:rPr>
          <w:sz w:val="30"/>
          <w:szCs w:val="30"/>
        </w:rPr>
        <w:t>这是一个令人心碎的考量。</w:t>
      </w:r>
    </w:p>
    <w:p w14:paraId="01C2226B">
      <w:pPr>
        <w:pStyle w:val="11"/>
        <w:widowControl/>
        <w:rPr>
          <w:sz w:val="30"/>
          <w:szCs w:val="30"/>
        </w:rPr>
      </w:pPr>
      <w:r>
        <w:rPr>
          <w:sz w:val="30"/>
          <w:szCs w:val="30"/>
        </w:rPr>
        <w:t>But thus it must be; "The servant came and showed the Lord these things;" so must we.</w:t>
      </w:r>
      <w:r>
        <w:rPr>
          <w:sz w:val="30"/>
          <w:szCs w:val="30"/>
        </w:rPr>
        <w:br w:type="textWrapping"/>
      </w:r>
      <w:r>
        <w:rPr>
          <w:sz w:val="30"/>
          <w:szCs w:val="30"/>
        </w:rPr>
        <w:t>但事情必须如此；“仆人就来把这事告诉了主人；”我们也必须如此。</w:t>
      </w:r>
    </w:p>
    <w:p w14:paraId="57B10621">
      <w:pPr>
        <w:pStyle w:val="11"/>
        <w:widowControl/>
        <w:rPr>
          <w:sz w:val="30"/>
          <w:szCs w:val="30"/>
        </w:rPr>
      </w:pPr>
      <w:r>
        <w:rPr>
          <w:sz w:val="30"/>
          <w:szCs w:val="30"/>
        </w:rPr>
        <w:t>Well, and what says the Lord?</w:t>
      </w:r>
      <w:r>
        <w:rPr>
          <w:sz w:val="30"/>
          <w:szCs w:val="30"/>
        </w:rPr>
        <w:br w:type="textWrapping"/>
      </w:r>
      <w:r>
        <w:rPr>
          <w:sz w:val="30"/>
          <w:szCs w:val="30"/>
        </w:rPr>
        <w:t>那么，主人说了什么呢？</w:t>
      </w:r>
    </w:p>
    <w:p w14:paraId="7DA0018D">
      <w:pPr>
        <w:pStyle w:val="11"/>
        <w:widowControl/>
        <w:rPr>
          <w:sz w:val="30"/>
          <w:szCs w:val="30"/>
        </w:rPr>
      </w:pPr>
      <w:r>
        <w:rPr>
          <w:sz w:val="30"/>
          <w:szCs w:val="30"/>
        </w:rPr>
        <w:t>We are told, verse 21st, that "the master of the house was angry?"</w:t>
      </w:r>
      <w:r>
        <w:rPr>
          <w:sz w:val="30"/>
          <w:szCs w:val="30"/>
        </w:rPr>
        <w:br w:type="textWrapping"/>
      </w:r>
      <w:r>
        <w:rPr>
          <w:sz w:val="30"/>
          <w:szCs w:val="30"/>
        </w:rPr>
        <w:t>第21节告诉我们，“家主就动怒了？”</w:t>
      </w:r>
    </w:p>
    <w:p w14:paraId="3D2470CC">
      <w:pPr>
        <w:pStyle w:val="11"/>
        <w:widowControl/>
        <w:rPr>
          <w:sz w:val="30"/>
          <w:szCs w:val="30"/>
        </w:rPr>
      </w:pPr>
      <w:r>
        <w:rPr>
          <w:sz w:val="30"/>
          <w:szCs w:val="30"/>
        </w:rPr>
        <w:t>Not with the servant: for though Israel be not gathered, yet shall Christ be glorious; and faithful ministers shall be rewarded, whether people obey the gospel or not.</w:t>
      </w:r>
      <w:r>
        <w:rPr>
          <w:sz w:val="30"/>
          <w:szCs w:val="30"/>
        </w:rPr>
        <w:br w:type="textWrapping"/>
      </w:r>
      <w:r>
        <w:rPr>
          <w:sz w:val="30"/>
          <w:szCs w:val="30"/>
        </w:rPr>
        <w:t>不是对着仆人：因为即使以色列没有被聚集，基督仍将是荣耀的；忠心的仆人将得到奖赏，无论百姓是否顺服福音。</w:t>
      </w:r>
    </w:p>
    <w:p w14:paraId="585F329D">
      <w:pPr>
        <w:pStyle w:val="11"/>
        <w:widowControl/>
        <w:rPr>
          <w:sz w:val="30"/>
          <w:szCs w:val="30"/>
        </w:rPr>
      </w:pPr>
      <w:r>
        <w:rPr>
          <w:sz w:val="30"/>
          <w:szCs w:val="30"/>
        </w:rPr>
        <w:t>"We are a sweet savor unto God, whether the world be a savor of life unto life, or a savor of death unto death."</w:t>
      </w:r>
      <w:r>
        <w:rPr>
          <w:sz w:val="30"/>
          <w:szCs w:val="30"/>
        </w:rPr>
        <w:br w:type="textWrapping"/>
      </w:r>
      <w:r>
        <w:rPr>
          <w:sz w:val="30"/>
          <w:szCs w:val="30"/>
        </w:rPr>
        <w:t>“我们在上帝面前，无论是对得救的人，还是对灭亡的人，都有基督馨香之气。”</w:t>
      </w:r>
    </w:p>
    <w:p w14:paraId="70EA925F">
      <w:pPr>
        <w:pStyle w:val="11"/>
        <w:widowControl/>
        <w:rPr>
          <w:sz w:val="30"/>
          <w:szCs w:val="30"/>
        </w:rPr>
      </w:pPr>
      <w:r>
        <w:rPr>
          <w:sz w:val="30"/>
          <w:szCs w:val="30"/>
        </w:rPr>
        <w:t>The master of the house therefore was angry, not with the servant, but with these worldly-minded, pleasure-taking refusers of his gracious invitation; who, in all probability, went to see and stock their estates, and attend upon their brides, not doubting, but their excuses would be taken, because they were lawfully employed.</w:t>
      </w:r>
      <w:r>
        <w:rPr>
          <w:sz w:val="30"/>
          <w:szCs w:val="30"/>
        </w:rPr>
        <w:br w:type="textWrapping"/>
      </w:r>
      <w:r>
        <w:rPr>
          <w:sz w:val="30"/>
          <w:szCs w:val="30"/>
        </w:rPr>
        <w:t>因此，家主动怒，不是对着仆人，而是对着这些世俗心重、贪图享乐的拒绝祂恩慈邀请的人；他们很可能去查看和储备他们的产业，并服侍他们的新娘，毫不怀疑他们的借口会被接受，因为他们正从事着合法的工作。</w:t>
      </w:r>
    </w:p>
    <w:p w14:paraId="4DF41EE4">
      <w:pPr>
        <w:pStyle w:val="11"/>
        <w:widowControl/>
        <w:rPr>
          <w:sz w:val="30"/>
          <w:szCs w:val="30"/>
        </w:rPr>
      </w:pPr>
      <w:r>
        <w:rPr>
          <w:sz w:val="30"/>
          <w:szCs w:val="30"/>
        </w:rPr>
        <w:t>And, indeed, in one sense, their excuses were accepted.</w:t>
      </w:r>
      <w:r>
        <w:rPr>
          <w:sz w:val="30"/>
          <w:szCs w:val="30"/>
        </w:rPr>
        <w:br w:type="textWrapping"/>
      </w:r>
      <w:r>
        <w:rPr>
          <w:sz w:val="30"/>
          <w:szCs w:val="30"/>
        </w:rPr>
        <w:t>而且，确实，在某种意义上，他们的借口被接受了。</w:t>
      </w:r>
    </w:p>
    <w:p w14:paraId="0CC9D944">
      <w:pPr>
        <w:pStyle w:val="11"/>
        <w:widowControl/>
        <w:rPr>
          <w:sz w:val="30"/>
          <w:szCs w:val="30"/>
        </w:rPr>
      </w:pPr>
      <w:r>
        <w:rPr>
          <w:sz w:val="30"/>
          <w:szCs w:val="30"/>
        </w:rPr>
        <w:t>For I do not hear that they were ever invited any more.</w:t>
      </w:r>
      <w:r>
        <w:rPr>
          <w:sz w:val="30"/>
          <w:szCs w:val="30"/>
        </w:rPr>
        <w:br w:type="textWrapping"/>
      </w:r>
      <w:r>
        <w:rPr>
          <w:sz w:val="30"/>
          <w:szCs w:val="30"/>
        </w:rPr>
        <w:t>因为我没有听说他们再被邀请。</w:t>
      </w:r>
    </w:p>
    <w:p w14:paraId="661448D1">
      <w:pPr>
        <w:pStyle w:val="11"/>
        <w:widowControl/>
        <w:rPr>
          <w:sz w:val="30"/>
          <w:szCs w:val="30"/>
        </w:rPr>
      </w:pPr>
      <w:r>
        <w:rPr>
          <w:sz w:val="30"/>
          <w:szCs w:val="30"/>
        </w:rPr>
        <w:t>God took them at their word, though they would not take him at his.</w:t>
      </w:r>
      <w:r>
        <w:rPr>
          <w:sz w:val="30"/>
          <w:szCs w:val="30"/>
        </w:rPr>
        <w:br w:type="textWrapping"/>
      </w:r>
      <w:r>
        <w:rPr>
          <w:sz w:val="30"/>
          <w:szCs w:val="30"/>
        </w:rPr>
        <w:t>上帝按他们的话待他们，尽管他们不愿按祂的话待祂。</w:t>
      </w:r>
    </w:p>
    <w:p w14:paraId="3273ED14">
      <w:pPr>
        <w:pStyle w:val="11"/>
        <w:widowControl/>
        <w:rPr>
          <w:sz w:val="30"/>
          <w:szCs w:val="30"/>
        </w:rPr>
      </w:pPr>
      <w:r>
        <w:rPr>
          <w:sz w:val="30"/>
          <w:szCs w:val="30"/>
        </w:rPr>
        <w:t>They begged to be excused, and they were excused, as we shall see in the sequel of this parable.</w:t>
      </w:r>
      <w:r>
        <w:rPr>
          <w:sz w:val="30"/>
          <w:szCs w:val="30"/>
        </w:rPr>
        <w:br w:type="textWrapping"/>
      </w:r>
      <w:r>
        <w:rPr>
          <w:sz w:val="30"/>
          <w:szCs w:val="30"/>
        </w:rPr>
        <w:t>他们请求原谅，而且他们被原谅了，正如我们将在比喻的后续部分看到的。</w:t>
      </w:r>
    </w:p>
    <w:p w14:paraId="55F9C187">
      <w:pPr>
        <w:pStyle w:val="11"/>
        <w:widowControl/>
        <w:rPr>
          <w:sz w:val="30"/>
          <w:szCs w:val="30"/>
        </w:rPr>
      </w:pPr>
      <w:r>
        <w:rPr>
          <w:sz w:val="30"/>
          <w:szCs w:val="30"/>
        </w:rPr>
        <w:t>Let us not therefore harden our hearts, as in the day of provocation; "Now is the accepted time, now is the day of salvation."</w:t>
      </w:r>
      <w:r>
        <w:rPr>
          <w:sz w:val="30"/>
          <w:szCs w:val="30"/>
        </w:rPr>
        <w:br w:type="textWrapping"/>
      </w:r>
      <w:r>
        <w:rPr>
          <w:sz w:val="30"/>
          <w:szCs w:val="30"/>
        </w:rPr>
        <w:t>因此，不要像在惹动怒气的日子那样硬着心；“看哪，现在正是悦纳的时候，现在正是拯救的日子。”</w:t>
      </w:r>
    </w:p>
    <w:p w14:paraId="3186E137">
      <w:pPr>
        <w:pStyle w:val="11"/>
        <w:widowControl/>
        <w:rPr>
          <w:sz w:val="30"/>
          <w:szCs w:val="30"/>
        </w:rPr>
      </w:pPr>
      <w:r>
        <w:rPr>
          <w:sz w:val="30"/>
          <w:szCs w:val="30"/>
        </w:rPr>
        <w:t>But must the feast want guests?</w:t>
      </w:r>
      <w:r>
        <w:rPr>
          <w:sz w:val="30"/>
          <w:szCs w:val="30"/>
        </w:rPr>
        <w:br w:type="textWrapping"/>
      </w:r>
      <w:r>
        <w:rPr>
          <w:sz w:val="30"/>
          <w:szCs w:val="30"/>
        </w:rPr>
        <w:t>但是筵席就必须缺乏客人吗？</w:t>
      </w:r>
    </w:p>
    <w:p w14:paraId="4C60A14D">
      <w:pPr>
        <w:pStyle w:val="11"/>
        <w:widowControl/>
        <w:rPr>
          <w:sz w:val="30"/>
          <w:szCs w:val="30"/>
        </w:rPr>
      </w:pPr>
      <w:r>
        <w:rPr>
          <w:sz w:val="30"/>
          <w:szCs w:val="30"/>
        </w:rPr>
        <w:t>No, if they cannot, or will not come, others shall, and will.</w:t>
      </w:r>
      <w:r>
        <w:rPr>
          <w:sz w:val="30"/>
          <w:szCs w:val="30"/>
        </w:rPr>
        <w:br w:type="textWrapping"/>
      </w:r>
      <w:r>
        <w:rPr>
          <w:sz w:val="30"/>
          <w:szCs w:val="30"/>
        </w:rPr>
        <w:t>不，如果他们不能，或不愿来，其他人将要，而且会来。</w:t>
      </w:r>
    </w:p>
    <w:p w14:paraId="5CE14F4C">
      <w:pPr>
        <w:pStyle w:val="11"/>
        <w:widowControl/>
        <w:rPr>
          <w:sz w:val="30"/>
          <w:szCs w:val="30"/>
        </w:rPr>
      </w:pPr>
      <w:r>
        <w:rPr>
          <w:sz w:val="30"/>
          <w:szCs w:val="30"/>
        </w:rPr>
        <w:t>The master of the house therefore being angry, sent the servant upon a second errand.</w:t>
      </w:r>
      <w:r>
        <w:rPr>
          <w:sz w:val="30"/>
          <w:szCs w:val="30"/>
        </w:rPr>
        <w:br w:type="textWrapping"/>
      </w:r>
      <w:r>
        <w:rPr>
          <w:sz w:val="30"/>
          <w:szCs w:val="30"/>
        </w:rPr>
        <w:t>因此，家主动怒，差仆人去执行第二个任务。</w:t>
      </w:r>
    </w:p>
    <w:p w14:paraId="4185290D">
      <w:pPr>
        <w:pStyle w:val="11"/>
        <w:widowControl/>
        <w:rPr>
          <w:sz w:val="30"/>
          <w:szCs w:val="30"/>
        </w:rPr>
      </w:pPr>
      <w:r>
        <w:rPr>
          <w:sz w:val="30"/>
          <w:szCs w:val="30"/>
        </w:rPr>
        <w:t>"Go out quickly into the streets, and lanes of the city, and bring in hither the poor, and the maimed, and the halt, and the blind."</w:t>
      </w:r>
      <w:r>
        <w:rPr>
          <w:sz w:val="30"/>
          <w:szCs w:val="30"/>
        </w:rPr>
        <w:br w:type="textWrapping"/>
      </w:r>
      <w:r>
        <w:rPr>
          <w:sz w:val="30"/>
          <w:szCs w:val="30"/>
        </w:rPr>
        <w:t>“快出去到城里的街道、巷弄，领那贫穷的、残废的、瘸腿的、瞎眼的来。”</w:t>
      </w:r>
    </w:p>
    <w:p w14:paraId="07F7B310">
      <w:pPr>
        <w:pStyle w:val="11"/>
        <w:widowControl/>
        <w:rPr>
          <w:sz w:val="30"/>
          <w:szCs w:val="30"/>
        </w:rPr>
      </w:pPr>
      <w:r>
        <w:rPr>
          <w:sz w:val="30"/>
          <w:szCs w:val="30"/>
        </w:rPr>
        <w:t>Every word bespeaks a spirit of resentment and importunity.</w:t>
      </w:r>
      <w:r>
        <w:rPr>
          <w:sz w:val="30"/>
          <w:szCs w:val="30"/>
        </w:rPr>
        <w:br w:type="textWrapping"/>
      </w:r>
      <w:r>
        <w:rPr>
          <w:sz w:val="30"/>
          <w:szCs w:val="30"/>
        </w:rPr>
        <w:t>每一个词都表明一种愤慨（resentment）和恳切（importunity）的精神。</w:t>
      </w:r>
    </w:p>
    <w:p w14:paraId="7E33AD6A">
      <w:pPr>
        <w:pStyle w:val="11"/>
        <w:widowControl/>
        <w:rPr>
          <w:sz w:val="30"/>
          <w:szCs w:val="30"/>
        </w:rPr>
      </w:pPr>
      <w:r>
        <w:rPr>
          <w:sz w:val="30"/>
          <w:szCs w:val="30"/>
        </w:rPr>
        <w:t>Go out quickly, make no delay, dread no attempt or danger, into the streets and lanes of the city, and bring in hither, not only call them, but bring them in (for the master here, to encourage the servant, assures him of success) the poor, and the maimed, and the halt, and the blind.</w:t>
      </w:r>
      <w:r>
        <w:rPr>
          <w:sz w:val="30"/>
          <w:szCs w:val="30"/>
        </w:rPr>
        <w:br w:type="textWrapping"/>
      </w:r>
      <w:r>
        <w:rPr>
          <w:sz w:val="30"/>
          <w:szCs w:val="30"/>
        </w:rPr>
        <w:t>快出去，不要耽延，不要害怕任何尝试或危险，进入城里的街道和巷弄，领他们到这里来，不仅要呼唤他们，还要领他们进来（因为主人在这里，为了鼓励仆人，向祂保证会成功）那贫穷的、残废的、瘸腿的、瞎眼的。</w:t>
      </w:r>
    </w:p>
    <w:p w14:paraId="3A6C2514">
      <w:pPr>
        <w:pStyle w:val="11"/>
        <w:widowControl/>
        <w:rPr>
          <w:sz w:val="30"/>
          <w:szCs w:val="30"/>
        </w:rPr>
      </w:pPr>
      <w:r>
        <w:rPr>
          <w:sz w:val="30"/>
          <w:szCs w:val="30"/>
        </w:rPr>
        <w:t>This was fulfilled, when Jesus Christ, after the gospel was rejected by the Jews, went and invited the Gentiles, and when the publicans and harlots took the kingdom of God by a holy violence, whilst the self-righteous scribes and Pharisees rejected the kingdom of God against themselves.</w:t>
      </w:r>
      <w:r>
        <w:rPr>
          <w:sz w:val="30"/>
          <w:szCs w:val="30"/>
        </w:rPr>
        <w:br w:type="textWrapping"/>
      </w:r>
      <w:r>
        <w:rPr>
          <w:sz w:val="30"/>
          <w:szCs w:val="30"/>
        </w:rPr>
        <w:t>这在耶稣基督的福音被犹太人拒绝之后，祂去邀请外邦人时应验了，那时税吏和娼妓以一种圣洁的暴力夺取上帝的国，而自义（self-righteous）的文士和法利赛人却拒绝了临到他们自己的上帝的国。</w:t>
      </w:r>
    </w:p>
    <w:p w14:paraId="0B002E87">
      <w:pPr>
        <w:pStyle w:val="11"/>
        <w:widowControl/>
        <w:rPr>
          <w:sz w:val="30"/>
          <w:szCs w:val="30"/>
        </w:rPr>
      </w:pPr>
      <w:r>
        <w:rPr>
          <w:sz w:val="30"/>
          <w:szCs w:val="30"/>
        </w:rPr>
        <w:t>This was also a home reproof of the rich Pharisee, at whose house the Lord Jesus was, as well as a cutting lesson to the other guests.</w:t>
      </w:r>
      <w:r>
        <w:rPr>
          <w:sz w:val="30"/>
          <w:szCs w:val="30"/>
        </w:rPr>
        <w:br w:type="textWrapping"/>
      </w:r>
      <w:r>
        <w:rPr>
          <w:sz w:val="30"/>
          <w:szCs w:val="30"/>
        </w:rPr>
        <w:t>这也是对主耶稣所在的那位富有的法利赛人的有力责备（home reproof），也是对其他客人一个严厉的教训。</w:t>
      </w:r>
    </w:p>
    <w:p w14:paraId="4EA78586">
      <w:pPr>
        <w:pStyle w:val="11"/>
        <w:widowControl/>
        <w:rPr>
          <w:sz w:val="30"/>
          <w:szCs w:val="30"/>
        </w:rPr>
      </w:pPr>
      <w:r>
        <w:rPr>
          <w:sz w:val="30"/>
          <w:szCs w:val="30"/>
        </w:rPr>
        <w:t>For our Savior would hereby show them, that God took a quite different method from his host, and was not above receiving the poor, and halt, and blind, and maimed, to the gospel supper, though he had called none such to sit down at his table.</w:t>
      </w:r>
      <w:r>
        <w:rPr>
          <w:sz w:val="30"/>
          <w:szCs w:val="30"/>
        </w:rPr>
        <w:br w:type="textWrapping"/>
      </w:r>
      <w:r>
        <w:rPr>
          <w:sz w:val="30"/>
          <w:szCs w:val="30"/>
        </w:rPr>
        <w:t>因为我们的救主藉此向他们表明，上帝采取了与祂的主人完全不同的方式，并不轻视接纳那贫穷的、瘸腿的、瞎眼的、残废的人来赴福音的筵席，尽管祂的主人没有邀请这样的人与祂同桌。</w:t>
      </w:r>
    </w:p>
    <w:p w14:paraId="2E269A1B">
      <w:pPr>
        <w:pStyle w:val="11"/>
        <w:widowControl/>
        <w:rPr>
          <w:sz w:val="30"/>
          <w:szCs w:val="30"/>
        </w:rPr>
      </w:pPr>
      <w:r>
        <w:rPr>
          <w:sz w:val="30"/>
          <w:szCs w:val="30"/>
        </w:rPr>
        <w:t>Whether the guests resented it or not, we are not told.</w:t>
      </w:r>
      <w:r>
        <w:rPr>
          <w:sz w:val="30"/>
          <w:szCs w:val="30"/>
        </w:rPr>
        <w:br w:type="textWrapping"/>
      </w:r>
      <w:r>
        <w:rPr>
          <w:sz w:val="30"/>
          <w:szCs w:val="30"/>
        </w:rPr>
        <w:t>客人是否对此感到愤慨（resented），我们不得而知。</w:t>
      </w:r>
    </w:p>
    <w:p w14:paraId="3221D277">
      <w:pPr>
        <w:pStyle w:val="11"/>
        <w:widowControl/>
        <w:rPr>
          <w:sz w:val="30"/>
          <w:szCs w:val="30"/>
        </w:rPr>
      </w:pPr>
      <w:r>
        <w:rPr>
          <w:sz w:val="30"/>
          <w:szCs w:val="30"/>
        </w:rPr>
        <w:t>But if they were not quite blind, both host and guests might easily see that the parable was spoken against them.</w:t>
      </w:r>
      <w:r>
        <w:rPr>
          <w:sz w:val="30"/>
          <w:szCs w:val="30"/>
        </w:rPr>
        <w:br w:type="textWrapping"/>
      </w:r>
      <w:r>
        <w:rPr>
          <w:sz w:val="30"/>
          <w:szCs w:val="30"/>
        </w:rPr>
        <w:t>但如果他们不是完全瞎眼，主人和客人都很容易看出这个比喻是针对他们说的。</w:t>
      </w:r>
    </w:p>
    <w:p w14:paraId="67AE32EC">
      <w:pPr>
        <w:pStyle w:val="11"/>
        <w:widowControl/>
        <w:rPr>
          <w:sz w:val="30"/>
          <w:szCs w:val="30"/>
        </w:rPr>
      </w:pPr>
      <w:r>
        <w:rPr>
          <w:sz w:val="30"/>
          <w:szCs w:val="30"/>
        </w:rPr>
        <w:t>But to proceed,</w:t>
      </w:r>
      <w:r>
        <w:rPr>
          <w:sz w:val="30"/>
          <w:szCs w:val="30"/>
        </w:rPr>
        <w:br w:type="textWrapping"/>
      </w:r>
      <w:r>
        <w:rPr>
          <w:sz w:val="30"/>
          <w:szCs w:val="30"/>
        </w:rPr>
        <w:t>但继续，</w:t>
      </w:r>
    </w:p>
    <w:p w14:paraId="61352956">
      <w:pPr>
        <w:pStyle w:val="11"/>
        <w:widowControl/>
        <w:rPr>
          <w:sz w:val="30"/>
          <w:szCs w:val="30"/>
        </w:rPr>
      </w:pPr>
      <w:r>
        <w:rPr>
          <w:sz w:val="30"/>
          <w:szCs w:val="30"/>
        </w:rPr>
        <w:t>The servant again returns, but with a more pleasing answer than before, "Lord, it is done as thou hast commanded, and yet there is room."</w:t>
      </w:r>
      <w:r>
        <w:rPr>
          <w:sz w:val="30"/>
          <w:szCs w:val="30"/>
        </w:rPr>
        <w:br w:type="textWrapping"/>
      </w:r>
      <w:r>
        <w:rPr>
          <w:sz w:val="30"/>
          <w:szCs w:val="30"/>
        </w:rPr>
        <w:t>仆人再次回来，但带着比以前更令人愉悦的答复，“主啊，已经照你所吩咐的办了，还有空座。”</w:t>
      </w:r>
    </w:p>
    <w:p w14:paraId="73D73FEE">
      <w:pPr>
        <w:pStyle w:val="11"/>
        <w:widowControl/>
        <w:rPr>
          <w:sz w:val="30"/>
          <w:szCs w:val="30"/>
        </w:rPr>
      </w:pPr>
      <w:r>
        <w:rPr>
          <w:sz w:val="30"/>
          <w:szCs w:val="30"/>
        </w:rPr>
        <w:t>The words bespeak the servant to be full of joy at the thoughts of the success he had met with.</w:t>
      </w:r>
      <w:r>
        <w:rPr>
          <w:sz w:val="30"/>
          <w:szCs w:val="30"/>
        </w:rPr>
        <w:br w:type="textWrapping"/>
      </w:r>
      <w:r>
        <w:rPr>
          <w:sz w:val="30"/>
          <w:szCs w:val="30"/>
        </w:rPr>
        <w:t>这些话表明仆人一想到祂所遇到的成功，就充满了喜悦。</w:t>
      </w:r>
    </w:p>
    <w:p w14:paraId="6B44CEC0">
      <w:pPr>
        <w:pStyle w:val="11"/>
        <w:widowControl/>
        <w:rPr>
          <w:sz w:val="30"/>
          <w:szCs w:val="30"/>
        </w:rPr>
      </w:pPr>
      <w:r>
        <w:rPr>
          <w:sz w:val="30"/>
          <w:szCs w:val="30"/>
        </w:rPr>
        <w:t>None can tell, but those who experience it, what comfort ministers have in seeing their labors blest.</w:t>
      </w:r>
      <w:r>
        <w:rPr>
          <w:sz w:val="30"/>
          <w:szCs w:val="30"/>
        </w:rPr>
        <w:br w:type="textWrapping"/>
      </w:r>
      <w:r>
        <w:rPr>
          <w:sz w:val="30"/>
          <w:szCs w:val="30"/>
        </w:rPr>
        <w:t>除了那些经历过的人，没有人能说出仆人们在看到他们的劳苦蒙福时，心中的安慰是什么。</w:t>
      </w:r>
    </w:p>
    <w:p w14:paraId="534D50F7">
      <w:pPr>
        <w:pStyle w:val="11"/>
        <w:widowControl/>
        <w:rPr>
          <w:sz w:val="30"/>
          <w:szCs w:val="30"/>
        </w:rPr>
      </w:pPr>
      <w:r>
        <w:rPr>
          <w:sz w:val="30"/>
          <w:szCs w:val="30"/>
        </w:rPr>
        <w:t>"Now I live, (says the apostle) if you stand fast in the Lord.</w:t>
      </w:r>
      <w:r>
        <w:rPr>
          <w:sz w:val="30"/>
          <w:szCs w:val="30"/>
        </w:rPr>
        <w:br w:type="textWrapping"/>
      </w:r>
      <w:r>
        <w:rPr>
          <w:sz w:val="30"/>
          <w:szCs w:val="30"/>
        </w:rPr>
        <w:t>“你们若在主里站立得稳，（使徒说）我就活了。</w:t>
      </w:r>
    </w:p>
    <w:p w14:paraId="51746B56">
      <w:pPr>
        <w:pStyle w:val="11"/>
        <w:widowControl/>
        <w:rPr>
          <w:sz w:val="30"/>
          <w:szCs w:val="30"/>
        </w:rPr>
      </w:pPr>
      <w:r>
        <w:rPr>
          <w:sz w:val="30"/>
          <w:szCs w:val="30"/>
        </w:rPr>
        <w:t>Ye are our joy and crown of rejoicing in the day of the Lord Jesus."</w:t>
      </w:r>
      <w:r>
        <w:rPr>
          <w:sz w:val="30"/>
          <w:szCs w:val="30"/>
        </w:rPr>
        <w:br w:type="textWrapping"/>
      </w:r>
      <w:r>
        <w:rPr>
          <w:sz w:val="30"/>
          <w:szCs w:val="30"/>
        </w:rPr>
        <w:t>你们就是我们在主耶稣日子里的喜乐，是我们的夸耀（crown of rejoicing）。”</w:t>
      </w:r>
    </w:p>
    <w:p w14:paraId="0DC699F6">
      <w:pPr>
        <w:pStyle w:val="11"/>
        <w:widowControl/>
        <w:rPr>
          <w:sz w:val="30"/>
          <w:szCs w:val="30"/>
        </w:rPr>
      </w:pPr>
      <w:r>
        <w:rPr>
          <w:sz w:val="30"/>
          <w:szCs w:val="30"/>
        </w:rPr>
        <w:t>"Lord, it is done as thou hast commanded.</w:t>
      </w:r>
      <w:r>
        <w:rPr>
          <w:sz w:val="30"/>
          <w:szCs w:val="30"/>
        </w:rPr>
        <w:br w:type="textWrapping"/>
      </w:r>
      <w:r>
        <w:rPr>
          <w:sz w:val="30"/>
          <w:szCs w:val="30"/>
        </w:rPr>
        <w:t>“主啊，已经照你所吩咐的办了。</w:t>
      </w:r>
    </w:p>
    <w:p w14:paraId="2FFE6550">
      <w:pPr>
        <w:pStyle w:val="11"/>
        <w:widowControl/>
        <w:rPr>
          <w:sz w:val="30"/>
          <w:szCs w:val="30"/>
        </w:rPr>
      </w:pPr>
      <w:r>
        <w:rPr>
          <w:sz w:val="30"/>
          <w:szCs w:val="30"/>
        </w:rPr>
        <w:t>The poor, and maimed, and halt, and blind, have been called, and have obeyed the summons, and I have brought them with me; yet, Lord, thy house, and thy supper is so great, there is room for more.</w:t>
      </w:r>
      <w:r>
        <w:rPr>
          <w:sz w:val="30"/>
          <w:szCs w:val="30"/>
        </w:rPr>
        <w:br w:type="textWrapping"/>
      </w:r>
      <w:r>
        <w:rPr>
          <w:sz w:val="30"/>
          <w:szCs w:val="30"/>
        </w:rPr>
        <w:t>那贫穷的、残废的、瘸腿的、瞎眼的已经被召了，并且顺服了召唤，我已经把他们领来了；然而，主啊，祢的家和祢的筵席是如此盛大，还有空座可以容纳更多的人。</w:t>
      </w:r>
    </w:p>
    <w:p w14:paraId="08F160B1">
      <w:pPr>
        <w:pStyle w:val="11"/>
        <w:widowControl/>
        <w:rPr>
          <w:sz w:val="30"/>
          <w:szCs w:val="30"/>
        </w:rPr>
      </w:pPr>
      <w:r>
        <w:rPr>
          <w:sz w:val="30"/>
          <w:szCs w:val="30"/>
        </w:rPr>
        <w:t>Hereby he insinuated that he wanted to be employed again, in calling more souls; and the more we do, the more may we do for God: "To him that hath, shall be given;" and present success is a great encouragement to future diligence.</w:t>
      </w:r>
      <w:r>
        <w:rPr>
          <w:sz w:val="30"/>
          <w:szCs w:val="30"/>
        </w:rPr>
        <w:br w:type="textWrapping"/>
      </w:r>
      <w:r>
        <w:rPr>
          <w:sz w:val="30"/>
          <w:szCs w:val="30"/>
        </w:rPr>
        <w:t>藉此祂暗示祂想再次被使用，去呼召更多的灵魂；我们做得越多，就能为上帝做越多：“凡有的，还要加给他；”而目前的成功是对未来殷勤的一个巨大鼓励。</w:t>
      </w:r>
    </w:p>
    <w:p w14:paraId="7B6D2217">
      <w:pPr>
        <w:pStyle w:val="11"/>
        <w:widowControl/>
        <w:rPr>
          <w:sz w:val="30"/>
          <w:szCs w:val="30"/>
        </w:rPr>
      </w:pPr>
      <w:r>
        <w:rPr>
          <w:sz w:val="30"/>
          <w:szCs w:val="30"/>
        </w:rPr>
        <w:t>Such hints are pleasing to our Savior.</w:t>
      </w:r>
      <w:r>
        <w:rPr>
          <w:sz w:val="30"/>
          <w:szCs w:val="30"/>
        </w:rPr>
        <w:br w:type="textWrapping"/>
      </w:r>
      <w:r>
        <w:rPr>
          <w:sz w:val="30"/>
          <w:szCs w:val="30"/>
        </w:rPr>
        <w:t>这样的暗示令我们的救主喜悦。</w:t>
      </w:r>
    </w:p>
    <w:p w14:paraId="2AE88725">
      <w:pPr>
        <w:pStyle w:val="11"/>
        <w:widowControl/>
        <w:rPr>
          <w:sz w:val="30"/>
          <w:szCs w:val="30"/>
        </w:rPr>
      </w:pPr>
      <w:r>
        <w:rPr>
          <w:sz w:val="30"/>
          <w:szCs w:val="30"/>
        </w:rPr>
        <w:t>He delights to see his ministers ready for new work, and waiting for fresh orders.</w:t>
      </w:r>
      <w:r>
        <w:rPr>
          <w:sz w:val="30"/>
          <w:szCs w:val="30"/>
        </w:rPr>
        <w:br w:type="textWrapping"/>
      </w:r>
      <w:r>
        <w:rPr>
          <w:sz w:val="30"/>
          <w:szCs w:val="30"/>
        </w:rPr>
        <w:t>祂喜悦看到祂的仆人们准备好迎接新的工作，并等待新的命令。</w:t>
      </w:r>
    </w:p>
    <w:p w14:paraId="20A2945B">
      <w:pPr>
        <w:pStyle w:val="11"/>
        <w:widowControl/>
        <w:rPr>
          <w:sz w:val="30"/>
          <w:szCs w:val="30"/>
        </w:rPr>
      </w:pPr>
      <w:r>
        <w:rPr>
          <w:sz w:val="30"/>
          <w:szCs w:val="30"/>
        </w:rPr>
        <w:t>"The Lord, therefore, we are told, ver. 23, said unto his servant, (the same servant,) Go out into the highways and hedges, and compel them to come in, that my house may be filled; 24. For I say unto you, that none of those who are bidden, shall taste of my supper."</w:t>
      </w:r>
      <w:r>
        <w:rPr>
          <w:sz w:val="30"/>
          <w:szCs w:val="30"/>
        </w:rPr>
        <w:br w:type="textWrapping"/>
      </w:r>
      <w:r>
        <w:rPr>
          <w:sz w:val="30"/>
          <w:szCs w:val="30"/>
        </w:rPr>
        <w:t>因此，我们得知，第23节，主对祂的仆人（同一个仆人）说，“你出去到大路和篱笆那里，勉强（compel）人进来，好叫我的家坐满；24. 我告诉你们，先前所请的人，没有一个得尝我的筵席的。”</w:t>
      </w:r>
    </w:p>
    <w:p w14:paraId="590E4E64">
      <w:pPr>
        <w:pStyle w:val="11"/>
        <w:widowControl/>
        <w:rPr>
          <w:sz w:val="30"/>
          <w:szCs w:val="30"/>
        </w:rPr>
      </w:pPr>
      <w:r>
        <w:rPr>
          <w:sz w:val="30"/>
          <w:szCs w:val="30"/>
        </w:rPr>
        <w:t>O cutting words to those that sat at meat, if they had hearts to make the application!</w:t>
      </w:r>
      <w:r>
        <w:rPr>
          <w:sz w:val="30"/>
          <w:szCs w:val="30"/>
        </w:rPr>
        <w:br w:type="textWrapping"/>
      </w:r>
      <w:r>
        <w:rPr>
          <w:sz w:val="30"/>
          <w:szCs w:val="30"/>
        </w:rPr>
        <w:t>哦，对那些同席的人来说，如果他们有心去应用，这是何等刺心的话！</w:t>
      </w:r>
    </w:p>
    <w:p w14:paraId="4ECC44FC">
      <w:pPr>
        <w:pStyle w:val="11"/>
        <w:widowControl/>
        <w:rPr>
          <w:sz w:val="30"/>
          <w:szCs w:val="30"/>
        </w:rPr>
      </w:pPr>
      <w:r>
        <w:rPr>
          <w:sz w:val="30"/>
          <w:szCs w:val="30"/>
        </w:rPr>
        <w:t>But glad tidings of great joy to the publicans, harlots, and Gentiles, who were rejected by the proud Pharisees, as aliens to the commonwealth of Israel, and strangers to the covenant of promise!</w:t>
      </w:r>
      <w:r>
        <w:rPr>
          <w:sz w:val="30"/>
          <w:szCs w:val="30"/>
        </w:rPr>
        <w:br w:type="textWrapping"/>
      </w:r>
      <w:r>
        <w:rPr>
          <w:sz w:val="30"/>
          <w:szCs w:val="30"/>
        </w:rPr>
        <w:t>但对那些被骄傲的法利赛人拒绝，视为与以色列国民无份，在所应许的诸约上是局外人的税吏、娼妓和外邦人来说，这是何等大喜的信息！</w:t>
      </w:r>
    </w:p>
    <w:p w14:paraId="7A3776D9">
      <w:pPr>
        <w:pStyle w:val="11"/>
        <w:widowControl/>
        <w:rPr>
          <w:sz w:val="30"/>
          <w:szCs w:val="30"/>
        </w:rPr>
      </w:pPr>
      <w:r>
        <w:rPr>
          <w:sz w:val="30"/>
          <w:szCs w:val="30"/>
        </w:rPr>
        <w:t>This was fulfilled, when our Lord sent the apostles, not only into the streets and lanes of the city, and places bordering upon Jerusalem and Judea; but when he gave them a commission to go out into all the world, and preach the gospel to every creature, Gentile as well a Jew; and not only gave them a command, but blessed their labors with such success, that three thousand were converted in one day.</w:t>
      </w:r>
      <w:r>
        <w:rPr>
          <w:sz w:val="30"/>
          <w:szCs w:val="30"/>
        </w:rPr>
        <w:br w:type="textWrapping"/>
      </w:r>
      <w:r>
        <w:rPr>
          <w:sz w:val="30"/>
          <w:szCs w:val="30"/>
        </w:rPr>
        <w:t>这在我们的主差遣使徒时应验了，不仅是到城里的街道和巷弄，以及耶路撒冷和犹太地边界的地区；而且当祂给他们使命，让他们出去到全世界，向每一个受造物传福音，无论是外邦人还是犹太人；而且不仅给了他们一个命令，还祝福了他们的劳苦，取得了如此的成功，以至于一天之内有三千人归正（converted）。</w:t>
      </w:r>
    </w:p>
    <w:p w14:paraId="2AB7C9BC">
      <w:pPr>
        <w:pStyle w:val="11"/>
        <w:widowControl/>
        <w:rPr>
          <w:sz w:val="30"/>
          <w:szCs w:val="30"/>
        </w:rPr>
      </w:pPr>
      <w:r>
        <w:rPr>
          <w:sz w:val="30"/>
          <w:szCs w:val="30"/>
        </w:rPr>
        <w:t>And I am not without hopes that it will be still further fulfilled, by the calling of some of you home this day.</w:t>
      </w:r>
      <w:r>
        <w:rPr>
          <w:sz w:val="30"/>
          <w:szCs w:val="30"/>
        </w:rPr>
        <w:br w:type="textWrapping"/>
      </w:r>
      <w:r>
        <w:rPr>
          <w:sz w:val="30"/>
          <w:szCs w:val="30"/>
        </w:rPr>
        <w:t>我并非不抱希望，相信这将在今天藉着呼召你们中的一些人回家而得到更进一步的应验。</w:t>
      </w:r>
    </w:p>
    <w:p w14:paraId="113B3127">
      <w:pPr>
        <w:pStyle w:val="11"/>
        <w:widowControl/>
        <w:rPr>
          <w:sz w:val="30"/>
          <w:szCs w:val="30"/>
        </w:rPr>
      </w:pPr>
      <w:r>
        <w:rPr>
          <w:sz w:val="30"/>
          <w:szCs w:val="30"/>
        </w:rPr>
        <w:t>For however this parable was spoken originally to the Jews, and upon a particular occasion, as at a feast, yet it is applicable to us, and to our children, and to as many as are afar off; yea, to as many as the Lord our God shall call.</w:t>
      </w:r>
      <w:r>
        <w:rPr>
          <w:sz w:val="30"/>
          <w:szCs w:val="30"/>
        </w:rPr>
        <w:br w:type="textWrapping"/>
      </w:r>
      <w:r>
        <w:rPr>
          <w:sz w:val="30"/>
          <w:szCs w:val="30"/>
        </w:rPr>
        <w:t>因为无论这个比喻最初是对犹太人说的，并且是在一个特殊的场合，例如在筵席上，但它也适用于我们，适用于我们的孩子，以及适用于所有在远方的人；是的，适用于所有主我们的上帝所要呼召的人。</w:t>
      </w:r>
    </w:p>
    <w:p w14:paraId="74F865BB">
      <w:pPr>
        <w:pStyle w:val="11"/>
        <w:widowControl/>
        <w:rPr>
          <w:sz w:val="30"/>
          <w:szCs w:val="30"/>
        </w:rPr>
      </w:pPr>
      <w:r>
        <w:rPr>
          <w:sz w:val="30"/>
          <w:szCs w:val="30"/>
        </w:rPr>
        <w:t>It gives a sanction, methinks, to preaching in the fields, and other places besides the synagogues; and points our the reception the gospel meets with in these days, in such a lively manner, that one would think it had a particular reference to the perfect age.</w:t>
      </w:r>
      <w:r>
        <w:rPr>
          <w:sz w:val="30"/>
          <w:szCs w:val="30"/>
        </w:rPr>
        <w:br w:type="textWrapping"/>
      </w:r>
      <w:r>
        <w:rPr>
          <w:sz w:val="30"/>
          <w:szCs w:val="30"/>
        </w:rPr>
        <w:t>它似乎为在旷野和其他地方，而非仅仅在会堂里传道提供了一种认可（sanction）；并以如此生动的方式指出了福音在这些日子里所受到的接纳，以至于人们会认为它特别提到了这个完全的时代（perfect age）。</w:t>
      </w:r>
    </w:p>
    <w:p w14:paraId="6FF4203E">
      <w:pPr>
        <w:pStyle w:val="11"/>
        <w:widowControl/>
        <w:rPr>
          <w:sz w:val="30"/>
          <w:szCs w:val="30"/>
        </w:rPr>
      </w:pPr>
      <w:r>
        <w:rPr>
          <w:sz w:val="30"/>
          <w:szCs w:val="30"/>
        </w:rPr>
        <w:t>For is it not too, too plain, that the gospel-offers, and gospel-grace, have been slighted, and made light of, by many professors of this generation?</w:t>
      </w:r>
      <w:r>
        <w:rPr>
          <w:sz w:val="30"/>
          <w:szCs w:val="30"/>
        </w:rPr>
        <w:br w:type="textWrapping"/>
      </w:r>
      <w:r>
        <w:rPr>
          <w:sz w:val="30"/>
          <w:szCs w:val="30"/>
        </w:rPr>
        <w:t>因为，难道不是太明显了吗，这一代的许多自称信徒（professors）轻视（slighted）和不重视（made light of）福音的邀请和福音的恩典？</w:t>
      </w:r>
    </w:p>
    <w:p w14:paraId="73496736">
      <w:pPr>
        <w:pStyle w:val="11"/>
        <w:widowControl/>
        <w:rPr>
          <w:sz w:val="30"/>
          <w:szCs w:val="30"/>
        </w:rPr>
      </w:pPr>
      <w:r>
        <w:rPr>
          <w:sz w:val="30"/>
          <w:szCs w:val="30"/>
        </w:rPr>
        <w:t>We have been in the churches, telling them, again and again, that God has made a great supper (and has invited many, even them) and sent us by his providence and his spirit, "to say unto them that were bidden, Come, for all things are now ready.</w:t>
      </w:r>
      <w:r>
        <w:rPr>
          <w:sz w:val="30"/>
          <w:szCs w:val="30"/>
        </w:rPr>
        <w:br w:type="textWrapping"/>
      </w:r>
      <w:r>
        <w:rPr>
          <w:sz w:val="30"/>
          <w:szCs w:val="30"/>
        </w:rPr>
        <w:t>我们一直在教会里，一次又一次地告诉他们，上帝摆设了盛大的筵席（并且邀请了许多人，甚至他们）并藉着祂的护理（providence）和祂的灵差遣我们，“去对所请的人说，请来，因为样样都已齐备了。</w:t>
      </w:r>
    </w:p>
    <w:p w14:paraId="138D55D7">
      <w:pPr>
        <w:pStyle w:val="11"/>
        <w:widowControl/>
        <w:rPr>
          <w:sz w:val="30"/>
          <w:szCs w:val="30"/>
        </w:rPr>
      </w:pPr>
      <w:r>
        <w:rPr>
          <w:sz w:val="30"/>
          <w:szCs w:val="30"/>
        </w:rPr>
        <w:t>Believe on the Lord Jesus, and you shall be saved."</w:t>
      </w:r>
      <w:r>
        <w:rPr>
          <w:sz w:val="30"/>
          <w:szCs w:val="30"/>
        </w:rPr>
        <w:br w:type="textWrapping"/>
      </w:r>
      <w:r>
        <w:rPr>
          <w:sz w:val="30"/>
          <w:szCs w:val="30"/>
        </w:rPr>
        <w:t>相信主耶稣，你就必得救。”</w:t>
      </w:r>
    </w:p>
    <w:p w14:paraId="06F25B34">
      <w:pPr>
        <w:pStyle w:val="11"/>
        <w:widowControl/>
        <w:rPr>
          <w:sz w:val="30"/>
          <w:szCs w:val="30"/>
        </w:rPr>
      </w:pPr>
      <w:r>
        <w:rPr>
          <w:sz w:val="30"/>
          <w:szCs w:val="30"/>
        </w:rPr>
        <w:t>But the generality of the laity have made light of it, they have given us the hearing, but are too busy in their farms and their merchandises, their marrying and giving in marriage, to come and be blessed in the Lord of life.</w:t>
      </w:r>
      <w:r>
        <w:rPr>
          <w:sz w:val="30"/>
          <w:szCs w:val="30"/>
        </w:rPr>
        <w:br w:type="textWrapping"/>
      </w:r>
      <w:r>
        <w:rPr>
          <w:sz w:val="30"/>
          <w:szCs w:val="30"/>
        </w:rPr>
        <w:t>但普通信徒（laity）中的大多数人却轻视它，他们听了我们的话，但却太忙于他们的农场和他们的商品，他们的嫁娶，以至于不能来并在生命之主里蒙福。</w:t>
      </w:r>
    </w:p>
    <w:p w14:paraId="5C188841">
      <w:pPr>
        <w:pStyle w:val="11"/>
        <w:widowControl/>
        <w:rPr>
          <w:sz w:val="30"/>
          <w:szCs w:val="30"/>
        </w:rPr>
      </w:pPr>
      <w:r>
        <w:rPr>
          <w:sz w:val="30"/>
          <w:szCs w:val="30"/>
        </w:rPr>
        <w:t>We have told them, again and again, that we do not want them to hide themselves from the world, but to teach them how they may live in, and yet not be of it.</w:t>
      </w:r>
      <w:r>
        <w:rPr>
          <w:sz w:val="30"/>
          <w:szCs w:val="30"/>
        </w:rPr>
        <w:br w:type="textWrapping"/>
      </w:r>
      <w:r>
        <w:rPr>
          <w:sz w:val="30"/>
          <w:szCs w:val="30"/>
        </w:rPr>
        <w:t>我们一次又一次地告诉他们，我们不是要他们躲避世界，而是要教导他们如何生活在世界里，却又不属于世界。</w:t>
      </w:r>
    </w:p>
    <w:p w14:paraId="3E5A40FD">
      <w:pPr>
        <w:pStyle w:val="11"/>
        <w:widowControl/>
        <w:rPr>
          <w:sz w:val="30"/>
          <w:szCs w:val="30"/>
        </w:rPr>
      </w:pPr>
      <w:r>
        <w:rPr>
          <w:sz w:val="30"/>
          <w:szCs w:val="30"/>
        </w:rPr>
        <w:t>But all will not do.</w:t>
      </w:r>
      <w:r>
        <w:rPr>
          <w:sz w:val="30"/>
          <w:szCs w:val="30"/>
        </w:rPr>
        <w:br w:type="textWrapping"/>
      </w:r>
      <w:r>
        <w:rPr>
          <w:sz w:val="30"/>
          <w:szCs w:val="30"/>
        </w:rPr>
        <w:t>但这一切都不奏效。</w:t>
      </w:r>
    </w:p>
    <w:p w14:paraId="65273A4C">
      <w:pPr>
        <w:pStyle w:val="11"/>
        <w:widowControl/>
        <w:rPr>
          <w:sz w:val="30"/>
          <w:szCs w:val="30"/>
        </w:rPr>
      </w:pPr>
      <w:r>
        <w:rPr>
          <w:sz w:val="30"/>
          <w:szCs w:val="30"/>
        </w:rPr>
        <w:t>Many of the clergy also (like the letter-learned Scribes and Pharisees in our Savior's time) reject the kingdom of God against themselves, and deny us the use of the pulpits, for no other reason but because we preach the doctrine of justification in the sight of God by faith alone, and invite sinners to come and taste of the gospel feast freely, without money and without price.</w:t>
      </w:r>
      <w:r>
        <w:rPr>
          <w:sz w:val="30"/>
          <w:szCs w:val="30"/>
        </w:rPr>
        <w:br w:type="textWrapping"/>
      </w:r>
      <w:r>
        <w:rPr>
          <w:sz w:val="30"/>
          <w:szCs w:val="30"/>
        </w:rPr>
        <w:t>许多神职人员（clergy）也（就像我们救主时代的那些徒有知识（letter-learned）的文士和法利赛人一样）拒绝了临到他们自己的上帝的国，并拒绝我们使用讲坛，没有其他原因，只是因为我们传讲唯独因信在上帝眼中得称义的教义，并邀请罪人来白白尝尝福音的筵席，不用银子，不用价值。</w:t>
      </w:r>
    </w:p>
    <w:p w14:paraId="13B20E6C">
      <w:pPr>
        <w:pStyle w:val="11"/>
        <w:widowControl/>
        <w:rPr>
          <w:sz w:val="30"/>
          <w:szCs w:val="30"/>
        </w:rPr>
      </w:pPr>
      <w:r>
        <w:rPr>
          <w:sz w:val="30"/>
          <w:szCs w:val="30"/>
        </w:rPr>
        <w:t>Whatever they may think, we are persuaded, the great master of the house is angry with them, for being angry with us without a cause.</w:t>
      </w:r>
      <w:r>
        <w:rPr>
          <w:sz w:val="30"/>
          <w:szCs w:val="30"/>
        </w:rPr>
        <w:br w:type="textWrapping"/>
      </w:r>
      <w:r>
        <w:rPr>
          <w:sz w:val="30"/>
          <w:szCs w:val="30"/>
        </w:rPr>
        <w:t>无论他们怎么想，我们确信，那位伟大的家主正对他们发怒，因为他们无缘无故地对我们发怒。</w:t>
      </w:r>
    </w:p>
    <w:p w14:paraId="6EEB49FD">
      <w:pPr>
        <w:pStyle w:val="11"/>
        <w:widowControl/>
        <w:rPr>
          <w:sz w:val="30"/>
          <w:szCs w:val="30"/>
        </w:rPr>
      </w:pPr>
      <w:r>
        <w:rPr>
          <w:sz w:val="30"/>
          <w:szCs w:val="30"/>
        </w:rPr>
        <w:t>He therefore now, by his providence, bids us "Go out quickly into the streets and lanes of the city, and bring in the poor, and the maimed, and the halt, and the blind," or call in the publicans and harlots, the common cursers and swearers, and Sabbath-breakers, and adulterers, who, perhaps, never entered a church door, or heard that Jesus Christ died for such sinners as they are.</w:t>
      </w:r>
      <w:r>
        <w:rPr>
          <w:sz w:val="30"/>
          <w:szCs w:val="30"/>
        </w:rPr>
        <w:br w:type="textWrapping"/>
      </w:r>
      <w:r>
        <w:rPr>
          <w:sz w:val="30"/>
          <w:szCs w:val="30"/>
        </w:rPr>
        <w:t>因此，祂现在藉着祂的护理（providence），吩咐我们“快出去到城里的街道、巷弄，领那贫穷的、残废的、瘸腿的、瞎眼的来，”或呼召税吏和娼妓，那些普通的咒骂者和发誓者，以及那些犯安息日和奸淫的人，他们可能从未踏入过教堂的门，或听过耶稣基督为像他们这样的罪人而死。</w:t>
      </w:r>
    </w:p>
    <w:p w14:paraId="349EC402">
      <w:pPr>
        <w:pStyle w:val="11"/>
        <w:widowControl/>
        <w:rPr>
          <w:sz w:val="30"/>
          <w:szCs w:val="30"/>
        </w:rPr>
      </w:pPr>
      <w:r>
        <w:rPr>
          <w:sz w:val="30"/>
          <w:szCs w:val="30"/>
        </w:rPr>
        <w:t>We, through grace, have obeyed the command, we have gone out, though exposed to such contempt for so doing, and, blessed be God, our labor has not been in vain in the Lord.</w:t>
      </w:r>
      <w:r>
        <w:rPr>
          <w:sz w:val="30"/>
          <w:szCs w:val="30"/>
        </w:rPr>
        <w:br w:type="textWrapping"/>
      </w:r>
      <w:r>
        <w:rPr>
          <w:sz w:val="30"/>
          <w:szCs w:val="30"/>
        </w:rPr>
        <w:t>我们，藉着恩典，已经顺服了命令，我们已经出去了，尽管因此而遭受了如此的藐视，而且，感谢上帝，我们的劳苦在主里面没有白费。</w:t>
      </w:r>
    </w:p>
    <w:p w14:paraId="00B506BE">
      <w:pPr>
        <w:pStyle w:val="11"/>
        <w:widowControl/>
        <w:rPr>
          <w:sz w:val="30"/>
          <w:szCs w:val="30"/>
        </w:rPr>
      </w:pPr>
      <w:r>
        <w:rPr>
          <w:sz w:val="30"/>
          <w:szCs w:val="30"/>
        </w:rPr>
        <w:t>For many have been made willing in the day of God's power; and, we would speak it with humility, we can go cheerfully to our Savior, and say, "It is done, Lord, as thou hast commanded, and yet there is room."</w:t>
      </w:r>
      <w:r>
        <w:rPr>
          <w:sz w:val="30"/>
          <w:szCs w:val="30"/>
        </w:rPr>
        <w:br w:type="textWrapping"/>
      </w:r>
      <w:r>
        <w:rPr>
          <w:sz w:val="30"/>
          <w:szCs w:val="30"/>
        </w:rPr>
        <w:t>因为在上帝大能的日子里，许多人都被使愿意了；而且，我们愿意谦卑地说，我们可以愉快地到我们的救主那里，说，“主啊，已经照你所吩咐的办了，还有空座。”</w:t>
      </w:r>
    </w:p>
    <w:p w14:paraId="6961BF95">
      <w:pPr>
        <w:pStyle w:val="11"/>
        <w:widowControl/>
        <w:rPr>
          <w:sz w:val="30"/>
          <w:szCs w:val="30"/>
        </w:rPr>
      </w:pPr>
      <w:r>
        <w:rPr>
          <w:sz w:val="30"/>
          <w:szCs w:val="30"/>
        </w:rPr>
        <w:t>He is therefore pleased, in spite of all opposition from men or devils, to continue, and renew, and enlarge our commission; he hath sent us literally into the highways and hedges; and, I trust, has given us a commission to compel sinners to come.</w:t>
      </w:r>
      <w:r>
        <w:rPr>
          <w:sz w:val="30"/>
          <w:szCs w:val="30"/>
        </w:rPr>
        <w:br w:type="textWrapping"/>
      </w:r>
      <w:r>
        <w:rPr>
          <w:sz w:val="30"/>
          <w:szCs w:val="30"/>
        </w:rPr>
        <w:t>因此，祂乐意，尽管有来自人或魔鬼的一切反对，继续、更新并扩大我们的使命；祂已经按字面意思差遣我们到大路和篱笆那里；而且，我相信，祂已经给了我们勉强罪人来的使命。</w:t>
      </w:r>
    </w:p>
    <w:p w14:paraId="13DE322A">
      <w:pPr>
        <w:pStyle w:val="11"/>
        <w:widowControl/>
        <w:rPr>
          <w:sz w:val="30"/>
          <w:szCs w:val="30"/>
        </w:rPr>
      </w:pPr>
      <w:r>
        <w:rPr>
          <w:sz w:val="30"/>
          <w:szCs w:val="30"/>
        </w:rPr>
        <w:t>For, could we speak with the tongues of men and angels, yet if the Lord did not attend the word with his power, and sweetly inclined men's wills to comply with the gospel-call, we should be as a sounding brass, or a tinkling cymbal.</w:t>
      </w:r>
      <w:r>
        <w:rPr>
          <w:sz w:val="30"/>
          <w:szCs w:val="30"/>
        </w:rPr>
        <w:br w:type="textWrapping"/>
      </w:r>
      <w:r>
        <w:rPr>
          <w:sz w:val="30"/>
          <w:szCs w:val="30"/>
        </w:rPr>
        <w:t>因为，即使我们能说人言和天使的方言，然而如果主不用祂的能力伴随着圣言，并温柔地使人的意志倾向于顺从福音的呼召，我们就会像鸣的锣、响的钹一样。</w:t>
      </w:r>
    </w:p>
    <w:p w14:paraId="0C54B162">
      <w:pPr>
        <w:pStyle w:val="11"/>
        <w:widowControl/>
        <w:rPr>
          <w:sz w:val="30"/>
          <w:szCs w:val="30"/>
        </w:rPr>
      </w:pPr>
      <w:r>
        <w:rPr>
          <w:sz w:val="30"/>
          <w:szCs w:val="30"/>
        </w:rPr>
        <w:t>But this we believe our Savior will do, for his house must be filled: every soul for whom he has shed his blood, shall finally be saved, "and all that the Father hath given him, shall come unto him, and whosoever cometh unto him he will in no wise cast out."</w:t>
      </w:r>
      <w:r>
        <w:rPr>
          <w:sz w:val="30"/>
          <w:szCs w:val="30"/>
        </w:rPr>
        <w:br w:type="textWrapping"/>
      </w:r>
      <w:r>
        <w:rPr>
          <w:sz w:val="30"/>
          <w:szCs w:val="30"/>
        </w:rPr>
        <w:t>但我们相信我们的救主会这样做，因为祂的家必须坐满：每一个祂为之流血的灵魂，终将得救，“凡父所赐给祂的，必到祂那里去，到祂这里来的，祂在任何情况下都不会丢弃。”</w:t>
      </w:r>
    </w:p>
    <w:p w14:paraId="589D5261">
      <w:pPr>
        <w:pStyle w:val="11"/>
        <w:widowControl/>
        <w:rPr>
          <w:sz w:val="30"/>
          <w:szCs w:val="30"/>
        </w:rPr>
      </w:pPr>
      <w:r>
        <w:rPr>
          <w:sz w:val="30"/>
          <w:szCs w:val="30"/>
        </w:rPr>
        <w:t>This comforted our Lord, when his gospel was rejected by the Jews.</w:t>
      </w:r>
      <w:r>
        <w:rPr>
          <w:sz w:val="30"/>
          <w:szCs w:val="30"/>
        </w:rPr>
        <w:br w:type="textWrapping"/>
      </w:r>
      <w:r>
        <w:rPr>
          <w:sz w:val="30"/>
          <w:szCs w:val="30"/>
        </w:rPr>
        <w:t>当犹太人拒绝祂的福音时，这安慰了我们的主。</w:t>
      </w:r>
    </w:p>
    <w:p w14:paraId="23356727">
      <w:pPr>
        <w:pStyle w:val="11"/>
        <w:widowControl/>
        <w:rPr>
          <w:sz w:val="30"/>
          <w:szCs w:val="30"/>
        </w:rPr>
      </w:pPr>
      <w:r>
        <w:rPr>
          <w:sz w:val="30"/>
          <w:szCs w:val="30"/>
        </w:rPr>
        <w:t>As though he had said, Well, tho' you despise the offers of my grace, yet I shall not shed my blood in vain; for all that the Father hath given me shall come unto me.</w:t>
      </w:r>
      <w:r>
        <w:rPr>
          <w:sz w:val="30"/>
          <w:szCs w:val="30"/>
        </w:rPr>
        <w:br w:type="textWrapping"/>
      </w:r>
      <w:r>
        <w:rPr>
          <w:sz w:val="30"/>
          <w:szCs w:val="30"/>
        </w:rPr>
        <w:t>仿佛祂说，好，尽管你们藐视我恩典的邀请，但我不会白流我的血；因为所有父所赐给我的，都将到我这里来。</w:t>
      </w:r>
    </w:p>
    <w:p w14:paraId="4A457DEA">
      <w:pPr>
        <w:pStyle w:val="11"/>
        <w:widowControl/>
        <w:rPr>
          <w:sz w:val="30"/>
          <w:szCs w:val="30"/>
        </w:rPr>
      </w:pPr>
      <w:r>
        <w:rPr>
          <w:sz w:val="30"/>
          <w:szCs w:val="30"/>
        </w:rPr>
        <w:t>Supported by this consideration, I am not ashamed to come out this day into the highways and hedges, and to confess that my business is to call the poor, and the maimed, and the halt, and the blind, self- condemned, helpless sinners, to the marriage-feast of the supper of the Lamb.</w:t>
      </w:r>
      <w:r>
        <w:rPr>
          <w:sz w:val="30"/>
          <w:szCs w:val="30"/>
        </w:rPr>
        <w:br w:type="textWrapping"/>
      </w:r>
      <w:r>
        <w:rPr>
          <w:sz w:val="30"/>
          <w:szCs w:val="30"/>
        </w:rPr>
        <w:t>受到这个考量的支持，我今天不以出来到大路和篱笆那里为耻，并承认我的工作是呼召那贫穷的、残废的、瘸腿的、瞎眼的，自我定罪、无助的罪人，来赴羔羊晚宴的婚宴。</w:t>
      </w:r>
    </w:p>
    <w:p w14:paraId="5BC37BA4">
      <w:pPr>
        <w:pStyle w:val="11"/>
        <w:widowControl/>
        <w:rPr>
          <w:sz w:val="30"/>
          <w:szCs w:val="30"/>
        </w:rPr>
      </w:pPr>
      <w:r>
        <w:rPr>
          <w:sz w:val="30"/>
          <w:szCs w:val="30"/>
        </w:rPr>
        <w:t>My cry is, Come, believe on the Lord Jesus; throw yourselves at the footstool of his mercy, and you shall be saved; for all things are now ready.</w:t>
      </w:r>
      <w:r>
        <w:rPr>
          <w:sz w:val="30"/>
          <w:szCs w:val="30"/>
        </w:rPr>
        <w:br w:type="textWrapping"/>
      </w:r>
      <w:r>
        <w:rPr>
          <w:sz w:val="30"/>
          <w:szCs w:val="30"/>
        </w:rPr>
        <w:t>我的呼喊是，来，相信主耶稣；将你们自己投在祂怜悯的脚凳前，你们就必得救；因为样样都已齐备了。</w:t>
      </w:r>
    </w:p>
    <w:p w14:paraId="42BC40A7">
      <w:pPr>
        <w:pStyle w:val="11"/>
        <w:widowControl/>
        <w:rPr>
          <w:sz w:val="30"/>
          <w:szCs w:val="30"/>
        </w:rPr>
      </w:pPr>
      <w:r>
        <w:rPr>
          <w:sz w:val="30"/>
          <w:szCs w:val="30"/>
        </w:rPr>
        <w:t>God the Father is ready, God the Son is ready, God the Holy Ghost is ready; the blessed angels above are ready, and the blessed saints below are ready, to welcome you to the gospel-feast.</w:t>
      </w:r>
      <w:r>
        <w:rPr>
          <w:sz w:val="30"/>
          <w:szCs w:val="30"/>
        </w:rPr>
        <w:br w:type="textWrapping"/>
      </w:r>
      <w:r>
        <w:rPr>
          <w:sz w:val="30"/>
          <w:szCs w:val="30"/>
        </w:rPr>
        <w:t>父上帝预备好了，子上帝预备好了，圣灵上帝预备好了；天上的蒙福天使预备好了，地上的蒙福圣徒也预备好了，欢迎你们来赴福音的筵席。</w:t>
      </w:r>
    </w:p>
    <w:p w14:paraId="46E37575">
      <w:pPr>
        <w:pStyle w:val="11"/>
        <w:widowControl/>
        <w:rPr>
          <w:sz w:val="30"/>
          <w:szCs w:val="30"/>
        </w:rPr>
      </w:pPr>
      <w:r>
        <w:rPr>
          <w:sz w:val="30"/>
          <w:szCs w:val="30"/>
        </w:rPr>
        <w:t>A perfect and everlasting righteousness is now wrought out by Jesus Christ.</w:t>
      </w:r>
      <w:r>
        <w:rPr>
          <w:sz w:val="30"/>
          <w:szCs w:val="30"/>
        </w:rPr>
        <w:br w:type="textWrapping"/>
      </w:r>
      <w:r>
        <w:rPr>
          <w:sz w:val="30"/>
          <w:szCs w:val="30"/>
        </w:rPr>
        <w:t>一个完全且永远的义现在已被耶稣基督作成（wrought out）。</w:t>
      </w:r>
    </w:p>
    <w:p w14:paraId="23FEB0FD">
      <w:pPr>
        <w:pStyle w:val="11"/>
        <w:widowControl/>
        <w:rPr>
          <w:sz w:val="30"/>
          <w:szCs w:val="30"/>
        </w:rPr>
      </w:pPr>
      <w:r>
        <w:rPr>
          <w:sz w:val="30"/>
          <w:szCs w:val="30"/>
        </w:rPr>
        <w:t>God, now, upon honorable terms, can acquit the guilty.</w:t>
      </w:r>
      <w:r>
        <w:rPr>
          <w:sz w:val="30"/>
          <w:szCs w:val="30"/>
        </w:rPr>
        <w:br w:type="textWrapping"/>
      </w:r>
      <w:r>
        <w:rPr>
          <w:sz w:val="30"/>
          <w:szCs w:val="30"/>
        </w:rPr>
        <w:t>上帝现在，在尊荣的条件下，可以宣告有罪的人无罪。</w:t>
      </w:r>
    </w:p>
    <w:p w14:paraId="06CD4F84">
      <w:pPr>
        <w:pStyle w:val="11"/>
        <w:widowControl/>
        <w:rPr>
          <w:sz w:val="30"/>
          <w:szCs w:val="30"/>
        </w:rPr>
      </w:pPr>
      <w:r>
        <w:rPr>
          <w:sz w:val="30"/>
          <w:szCs w:val="30"/>
        </w:rPr>
        <w:t>God can now be just, and yet justify the ungodly.</w:t>
      </w:r>
      <w:r>
        <w:rPr>
          <w:sz w:val="30"/>
          <w:szCs w:val="30"/>
        </w:rPr>
        <w:br w:type="textWrapping"/>
      </w:r>
      <w:r>
        <w:rPr>
          <w:sz w:val="30"/>
          <w:szCs w:val="30"/>
        </w:rPr>
        <w:t>上帝现在可以公义，同时又称义不敬虔的人。</w:t>
      </w:r>
    </w:p>
    <w:p w14:paraId="22621FEA">
      <w:pPr>
        <w:pStyle w:val="11"/>
        <w:widowControl/>
        <w:rPr>
          <w:sz w:val="30"/>
          <w:szCs w:val="30"/>
        </w:rPr>
      </w:pPr>
      <w:r>
        <w:rPr>
          <w:sz w:val="30"/>
          <w:szCs w:val="30"/>
        </w:rPr>
        <w:t>"For he hath made Christ to be sin for us, who knew no sin, that we might be made the righteousness of God in him."</w:t>
      </w:r>
      <w:r>
        <w:rPr>
          <w:sz w:val="30"/>
          <w:szCs w:val="30"/>
        </w:rPr>
        <w:br w:type="textWrapping"/>
      </w:r>
      <w:r>
        <w:rPr>
          <w:sz w:val="30"/>
          <w:szCs w:val="30"/>
        </w:rPr>
        <w:t>“因为祂使那无罪的，替我们成为罪，好叫我们在祂里面成为上帝的义。”</w:t>
      </w:r>
    </w:p>
    <w:p w14:paraId="65EAB21A">
      <w:pPr>
        <w:pStyle w:val="11"/>
        <w:widowControl/>
        <w:rPr>
          <w:sz w:val="30"/>
          <w:szCs w:val="30"/>
        </w:rPr>
      </w:pPr>
      <w:r>
        <w:rPr>
          <w:sz w:val="30"/>
          <w:szCs w:val="30"/>
        </w:rPr>
        <w:t>The fatted calf is now killed, and "Christ, our Passover, is sacrificed for us."</w:t>
      </w:r>
      <w:r>
        <w:rPr>
          <w:sz w:val="30"/>
          <w:szCs w:val="30"/>
        </w:rPr>
        <w:br w:type="textWrapping"/>
      </w:r>
      <w:r>
        <w:rPr>
          <w:sz w:val="30"/>
          <w:szCs w:val="30"/>
        </w:rPr>
        <w:t>肥牛犊现在已经被宰杀了，而且“基督，我们逾越节的羔羊，已经被献祭了。”</w:t>
      </w:r>
    </w:p>
    <w:p w14:paraId="3F01CA21">
      <w:pPr>
        <w:pStyle w:val="11"/>
        <w:widowControl/>
        <w:rPr>
          <w:sz w:val="30"/>
          <w:szCs w:val="30"/>
        </w:rPr>
      </w:pPr>
      <w:r>
        <w:rPr>
          <w:sz w:val="30"/>
          <w:szCs w:val="30"/>
        </w:rPr>
        <w:t>Come, sinners, and feed upon him in your hearts by faith, with thanksgiving.</w:t>
      </w:r>
      <w:r>
        <w:rPr>
          <w:sz w:val="30"/>
          <w:szCs w:val="30"/>
        </w:rPr>
        <w:br w:type="textWrapping"/>
      </w:r>
      <w:r>
        <w:rPr>
          <w:sz w:val="30"/>
          <w:szCs w:val="30"/>
        </w:rPr>
        <w:t>来，罪人啊，藉着信心，怀着感恩的心，在你们心里以祂为食物。</w:t>
      </w:r>
    </w:p>
    <w:p w14:paraId="4321A3B3">
      <w:pPr>
        <w:pStyle w:val="11"/>
        <w:widowControl/>
        <w:rPr>
          <w:sz w:val="30"/>
          <w:szCs w:val="30"/>
        </w:rPr>
      </w:pPr>
      <w:r>
        <w:rPr>
          <w:sz w:val="30"/>
          <w:szCs w:val="30"/>
        </w:rPr>
        <w:t>For Jesus Christ's sake, do not with one consent begin to make excuse.</w:t>
      </w:r>
      <w:r>
        <w:rPr>
          <w:sz w:val="30"/>
          <w:szCs w:val="30"/>
        </w:rPr>
        <w:br w:type="textWrapping"/>
      </w:r>
      <w:r>
        <w:rPr>
          <w:sz w:val="30"/>
          <w:szCs w:val="30"/>
        </w:rPr>
        <w:t>为着耶稣基督的缘故，不要齐声开始找借口。</w:t>
      </w:r>
    </w:p>
    <w:p w14:paraId="00096212">
      <w:pPr>
        <w:pStyle w:val="11"/>
        <w:widowControl/>
        <w:rPr>
          <w:sz w:val="30"/>
          <w:szCs w:val="30"/>
        </w:rPr>
      </w:pPr>
      <w:r>
        <w:rPr>
          <w:sz w:val="30"/>
          <w:szCs w:val="30"/>
        </w:rPr>
        <w:t>Do not let a piece of ground, five yoke of oxen, or even a wife, keep you from this great supper.</w:t>
      </w:r>
      <w:r>
        <w:rPr>
          <w:sz w:val="30"/>
          <w:szCs w:val="30"/>
        </w:rPr>
        <w:br w:type="textWrapping"/>
      </w:r>
      <w:r>
        <w:rPr>
          <w:sz w:val="30"/>
          <w:szCs w:val="30"/>
        </w:rPr>
        <w:t>不要让一块地、五对牛，甚至一个妻子，拦阻你们来赴这盛大的筵席。</w:t>
      </w:r>
    </w:p>
    <w:p w14:paraId="0AB1F0B4">
      <w:pPr>
        <w:pStyle w:val="11"/>
        <w:widowControl/>
        <w:rPr>
          <w:sz w:val="30"/>
          <w:szCs w:val="30"/>
        </w:rPr>
      </w:pPr>
      <w:r>
        <w:rPr>
          <w:sz w:val="30"/>
          <w:szCs w:val="30"/>
        </w:rPr>
        <w:t>These you may enjoy, as the gifts of God, and make use of them for the Mediator's glory, and yet be present at the gospel feast.</w:t>
      </w:r>
      <w:r>
        <w:rPr>
          <w:sz w:val="30"/>
          <w:szCs w:val="30"/>
        </w:rPr>
        <w:br w:type="textWrapping"/>
      </w:r>
      <w:r>
        <w:rPr>
          <w:sz w:val="30"/>
          <w:szCs w:val="30"/>
        </w:rPr>
        <w:t>你们可以享受这些，作为上帝的恩赐，并利用它们来荣耀中保（Mediator），同时仍可出席福音的筵席。</w:t>
      </w:r>
    </w:p>
    <w:p w14:paraId="0E5014E6">
      <w:pPr>
        <w:pStyle w:val="11"/>
        <w:widowControl/>
        <w:rPr>
          <w:sz w:val="30"/>
          <w:szCs w:val="30"/>
        </w:rPr>
      </w:pPr>
      <w:r>
        <w:rPr>
          <w:sz w:val="30"/>
          <w:szCs w:val="30"/>
        </w:rPr>
        <w:t>True and undefiled religion does not take away, but rather greatly enhances the comforts of life; and our Lord did not pray that we should be taken out of the world, but "that we should be delivered from the evil of it."</w:t>
      </w:r>
      <w:r>
        <w:rPr>
          <w:sz w:val="30"/>
          <w:szCs w:val="30"/>
        </w:rPr>
        <w:br w:type="textWrapping"/>
      </w:r>
      <w:r>
        <w:rPr>
          <w:sz w:val="30"/>
          <w:szCs w:val="30"/>
        </w:rPr>
        <w:t>真实无伪的信仰不会夺走，反而会大大增添生活的舒适；而且我们的主祷告不是要我们被带离世界，而是“要我们脱离那恶者。”</w:t>
      </w:r>
    </w:p>
    <w:p w14:paraId="3E20A29E">
      <w:pPr>
        <w:pStyle w:val="11"/>
        <w:widowControl/>
        <w:rPr>
          <w:sz w:val="30"/>
          <w:szCs w:val="30"/>
        </w:rPr>
      </w:pPr>
      <w:r>
        <w:rPr>
          <w:sz w:val="30"/>
          <w:szCs w:val="30"/>
        </w:rPr>
        <w:t>O then that you would all, with one consent, say, Lo!</w:t>
      </w:r>
      <w:r>
        <w:rPr>
          <w:sz w:val="30"/>
          <w:szCs w:val="30"/>
        </w:rPr>
        <w:br w:type="textWrapping"/>
      </w:r>
      <w:r>
        <w:rPr>
          <w:sz w:val="30"/>
          <w:szCs w:val="30"/>
        </w:rPr>
        <w:t>哦，愿你们所有的人，都齐声说，看哪！</w:t>
      </w:r>
    </w:p>
    <w:p w14:paraId="30D7AA78">
      <w:pPr>
        <w:pStyle w:val="11"/>
        <w:widowControl/>
        <w:rPr>
          <w:sz w:val="30"/>
          <w:szCs w:val="30"/>
        </w:rPr>
      </w:pPr>
      <w:r>
        <w:rPr>
          <w:sz w:val="30"/>
          <w:szCs w:val="30"/>
        </w:rPr>
        <w:t>we come.</w:t>
      </w:r>
      <w:r>
        <w:rPr>
          <w:sz w:val="30"/>
          <w:szCs w:val="30"/>
        </w:rPr>
        <w:br w:type="textWrapping"/>
      </w:r>
      <w:r>
        <w:rPr>
          <w:sz w:val="30"/>
          <w:szCs w:val="30"/>
        </w:rPr>
        <w:t>我们来了。</w:t>
      </w:r>
    </w:p>
    <w:p w14:paraId="508825B2">
      <w:pPr>
        <w:pStyle w:val="11"/>
        <w:widowControl/>
        <w:rPr>
          <w:sz w:val="30"/>
          <w:szCs w:val="30"/>
        </w:rPr>
      </w:pPr>
      <w:r>
        <w:rPr>
          <w:sz w:val="30"/>
          <w:szCs w:val="30"/>
        </w:rPr>
        <w:t>Assure yourselves here is provision enough.</w:t>
      </w:r>
      <w:r>
        <w:rPr>
          <w:sz w:val="30"/>
          <w:szCs w:val="30"/>
        </w:rPr>
        <w:br w:type="textWrapping"/>
      </w:r>
      <w:r>
        <w:rPr>
          <w:sz w:val="30"/>
          <w:szCs w:val="30"/>
        </w:rPr>
        <w:t>请确信这里有足够的预备。</w:t>
      </w:r>
    </w:p>
    <w:p w14:paraId="0EAA4BF0">
      <w:pPr>
        <w:pStyle w:val="11"/>
        <w:widowControl/>
        <w:rPr>
          <w:sz w:val="30"/>
          <w:szCs w:val="30"/>
        </w:rPr>
      </w:pPr>
      <w:r>
        <w:rPr>
          <w:sz w:val="30"/>
          <w:szCs w:val="30"/>
        </w:rPr>
        <w:t>For it is a great supper.</w:t>
      </w:r>
      <w:r>
        <w:rPr>
          <w:sz w:val="30"/>
          <w:szCs w:val="30"/>
        </w:rPr>
        <w:br w:type="textWrapping"/>
      </w:r>
      <w:r>
        <w:rPr>
          <w:sz w:val="30"/>
          <w:szCs w:val="30"/>
        </w:rPr>
        <w:t>因为这是一个盛大的筵席。</w:t>
      </w:r>
    </w:p>
    <w:p w14:paraId="53C3FB1A">
      <w:pPr>
        <w:pStyle w:val="11"/>
        <w:widowControl/>
        <w:rPr>
          <w:sz w:val="30"/>
          <w:szCs w:val="30"/>
        </w:rPr>
      </w:pPr>
      <w:r>
        <w:rPr>
          <w:sz w:val="30"/>
          <w:szCs w:val="30"/>
        </w:rPr>
        <w:t>In our Father's house there is bread enough and to spare.</w:t>
      </w:r>
      <w:r>
        <w:rPr>
          <w:sz w:val="30"/>
          <w:szCs w:val="30"/>
        </w:rPr>
        <w:br w:type="textWrapping"/>
      </w:r>
      <w:r>
        <w:rPr>
          <w:sz w:val="30"/>
          <w:szCs w:val="30"/>
        </w:rPr>
        <w:t>在我们父的家里，粮食充足，还有剩余。</w:t>
      </w:r>
    </w:p>
    <w:p w14:paraId="232BA447">
      <w:pPr>
        <w:pStyle w:val="11"/>
        <w:widowControl/>
        <w:rPr>
          <w:sz w:val="30"/>
          <w:szCs w:val="30"/>
        </w:rPr>
      </w:pPr>
      <w:r>
        <w:rPr>
          <w:sz w:val="30"/>
          <w:szCs w:val="30"/>
        </w:rPr>
        <w:t>And though a great God makes the supper, yet he is as good and condescending as he is great.</w:t>
      </w:r>
      <w:r>
        <w:rPr>
          <w:sz w:val="30"/>
          <w:szCs w:val="30"/>
        </w:rPr>
        <w:br w:type="textWrapping"/>
      </w:r>
      <w:r>
        <w:rPr>
          <w:sz w:val="30"/>
          <w:szCs w:val="30"/>
        </w:rPr>
        <w:t>而且尽管是一位伟大的上帝摆设的筵席，但祂也像祂的伟大一样良善和屈尊。</w:t>
      </w:r>
    </w:p>
    <w:p w14:paraId="262469D5">
      <w:pPr>
        <w:pStyle w:val="11"/>
        <w:widowControl/>
        <w:rPr>
          <w:sz w:val="30"/>
          <w:szCs w:val="30"/>
        </w:rPr>
      </w:pPr>
      <w:r>
        <w:rPr>
          <w:sz w:val="30"/>
          <w:szCs w:val="30"/>
        </w:rPr>
        <w:t>Though he be the高 and lofty one that inhabiteth eternity, yet he will dwell with the humble and contrite heart, even with the man that trembleth at his word.</w:t>
      </w:r>
      <w:r>
        <w:rPr>
          <w:sz w:val="30"/>
          <w:szCs w:val="30"/>
        </w:rPr>
        <w:br w:type="textWrapping"/>
      </w:r>
      <w:r>
        <w:rPr>
          <w:sz w:val="30"/>
          <w:szCs w:val="30"/>
        </w:rPr>
        <w:t>尽管祂是至高至上、住在永远的，但祂却愿与谦卑痛悔的心同住，与那因祂的圣言而战兢的人同住。</w:t>
      </w:r>
    </w:p>
    <w:p w14:paraId="19E2963D">
      <w:pPr>
        <w:pStyle w:val="11"/>
        <w:widowControl/>
        <w:rPr>
          <w:sz w:val="30"/>
          <w:szCs w:val="30"/>
        </w:rPr>
      </w:pPr>
      <w:r>
        <w:rPr>
          <w:sz w:val="30"/>
          <w:szCs w:val="30"/>
        </w:rPr>
        <w:t>Neither can you complain for want of room; "for yet there is room.</w:t>
      </w:r>
      <w:r>
        <w:rPr>
          <w:sz w:val="30"/>
          <w:szCs w:val="30"/>
        </w:rPr>
        <w:br w:type="textWrapping"/>
      </w:r>
      <w:r>
        <w:rPr>
          <w:sz w:val="30"/>
          <w:szCs w:val="30"/>
        </w:rPr>
        <w:t>你们也不能抱怨没有空座；“因为还有空座。</w:t>
      </w:r>
    </w:p>
    <w:p w14:paraId="3093CC93">
      <w:pPr>
        <w:pStyle w:val="11"/>
        <w:widowControl/>
        <w:rPr>
          <w:sz w:val="30"/>
          <w:szCs w:val="30"/>
        </w:rPr>
      </w:pPr>
      <w:r>
        <w:rPr>
          <w:sz w:val="30"/>
          <w:szCs w:val="30"/>
        </w:rPr>
        <w:t>In our Father's house are many mansions."</w:t>
      </w:r>
      <w:r>
        <w:rPr>
          <w:sz w:val="30"/>
          <w:szCs w:val="30"/>
        </w:rPr>
        <w:br w:type="textWrapping"/>
      </w:r>
      <w:r>
        <w:rPr>
          <w:sz w:val="30"/>
          <w:szCs w:val="30"/>
        </w:rPr>
        <w:t>在我父的家里有许多住处。”</w:t>
      </w:r>
    </w:p>
    <w:p w14:paraId="1D67EAC5">
      <w:pPr>
        <w:pStyle w:val="11"/>
        <w:widowControl/>
        <w:rPr>
          <w:sz w:val="30"/>
          <w:szCs w:val="30"/>
        </w:rPr>
      </w:pPr>
      <w:r>
        <w:rPr>
          <w:sz w:val="30"/>
          <w:szCs w:val="30"/>
        </w:rPr>
        <w:t>If it was not so, our Savior would have told us.</w:t>
      </w:r>
      <w:r>
        <w:rPr>
          <w:sz w:val="30"/>
          <w:szCs w:val="30"/>
        </w:rPr>
        <w:br w:type="textWrapping"/>
      </w:r>
      <w:r>
        <w:rPr>
          <w:sz w:val="30"/>
          <w:szCs w:val="30"/>
        </w:rPr>
        <w:t>如果不是这样，我们的救主会告诉我们的。</w:t>
      </w:r>
    </w:p>
    <w:p w14:paraId="7CF052ED">
      <w:pPr>
        <w:pStyle w:val="11"/>
        <w:widowControl/>
        <w:rPr>
          <w:sz w:val="30"/>
          <w:szCs w:val="30"/>
        </w:rPr>
      </w:pPr>
      <w:r>
        <w:rPr>
          <w:sz w:val="30"/>
          <w:szCs w:val="30"/>
        </w:rPr>
        <w:t>The grace of Christ is as rich, as free, and as powerful as ever.</w:t>
      </w:r>
      <w:r>
        <w:rPr>
          <w:sz w:val="30"/>
          <w:szCs w:val="30"/>
        </w:rPr>
        <w:br w:type="textWrapping"/>
      </w:r>
      <w:r>
        <w:rPr>
          <w:sz w:val="30"/>
          <w:szCs w:val="30"/>
        </w:rPr>
        <w:t>基督的恩典一如既往地丰富、白白和有能力。</w:t>
      </w:r>
    </w:p>
    <w:p w14:paraId="1FF28C29">
      <w:pPr>
        <w:pStyle w:val="11"/>
        <w:widowControl/>
        <w:rPr>
          <w:sz w:val="30"/>
          <w:szCs w:val="30"/>
        </w:rPr>
      </w:pPr>
      <w:r>
        <w:rPr>
          <w:sz w:val="30"/>
          <w:szCs w:val="30"/>
        </w:rPr>
        <w:t>He is "the same yesterday, today, and for ever."</w:t>
      </w:r>
      <w:r>
        <w:rPr>
          <w:sz w:val="30"/>
          <w:szCs w:val="30"/>
        </w:rPr>
        <w:br w:type="textWrapping"/>
      </w:r>
      <w:r>
        <w:rPr>
          <w:sz w:val="30"/>
          <w:szCs w:val="30"/>
        </w:rPr>
        <w:t>祂“昨日、今日、直到永远，是一样的。”</w:t>
      </w:r>
    </w:p>
    <w:p w14:paraId="3B637ED3">
      <w:pPr>
        <w:pStyle w:val="11"/>
        <w:widowControl/>
        <w:rPr>
          <w:sz w:val="30"/>
          <w:szCs w:val="30"/>
        </w:rPr>
      </w:pPr>
      <w:r>
        <w:rPr>
          <w:sz w:val="30"/>
          <w:szCs w:val="30"/>
        </w:rPr>
        <w:t>He is full of grace and truth, and out of his fullness, all that come to him may receive grace for grace.</w:t>
      </w:r>
      <w:r>
        <w:rPr>
          <w:sz w:val="30"/>
          <w:szCs w:val="30"/>
        </w:rPr>
        <w:br w:type="textWrapping"/>
      </w:r>
      <w:r>
        <w:rPr>
          <w:sz w:val="30"/>
          <w:szCs w:val="30"/>
        </w:rPr>
        <w:t>祂满有恩典和真理，所有到祂这里来的人，都可以从祂的丰盛中领受恩上加恩。</w:t>
      </w:r>
    </w:p>
    <w:p w14:paraId="00094BAA">
      <w:pPr>
        <w:pStyle w:val="11"/>
        <w:widowControl/>
        <w:rPr>
          <w:sz w:val="30"/>
          <w:szCs w:val="30"/>
        </w:rPr>
      </w:pPr>
      <w:r>
        <w:rPr>
          <w:sz w:val="30"/>
          <w:szCs w:val="30"/>
        </w:rPr>
        <w:t>He giveth liberally, and upbraideth not.</w:t>
      </w:r>
      <w:r>
        <w:rPr>
          <w:sz w:val="30"/>
          <w:szCs w:val="30"/>
        </w:rPr>
        <w:br w:type="textWrapping"/>
      </w:r>
      <w:r>
        <w:rPr>
          <w:sz w:val="30"/>
          <w:szCs w:val="30"/>
        </w:rPr>
        <w:t>祂厚赐于人，并不斥责。</w:t>
      </w:r>
    </w:p>
    <w:p w14:paraId="3313DD80">
      <w:pPr>
        <w:pStyle w:val="11"/>
        <w:widowControl/>
        <w:rPr>
          <w:sz w:val="30"/>
          <w:szCs w:val="30"/>
        </w:rPr>
      </w:pPr>
      <w:r>
        <w:rPr>
          <w:sz w:val="30"/>
          <w:szCs w:val="30"/>
        </w:rPr>
        <w:t>He willeth not the death of a sinner, but rather that he should believe and live.</w:t>
      </w:r>
      <w:r>
        <w:rPr>
          <w:sz w:val="30"/>
          <w:szCs w:val="30"/>
        </w:rPr>
        <w:br w:type="textWrapping"/>
      </w:r>
      <w:r>
        <w:rPr>
          <w:sz w:val="30"/>
          <w:szCs w:val="30"/>
        </w:rPr>
        <w:t>祂不愿意见到罪人死亡，而是愿祂相信并活着。</w:t>
      </w:r>
    </w:p>
    <w:p w14:paraId="57533E42">
      <w:pPr>
        <w:pStyle w:val="11"/>
        <w:widowControl/>
        <w:rPr>
          <w:sz w:val="30"/>
          <w:szCs w:val="30"/>
        </w:rPr>
      </w:pPr>
      <w:r>
        <w:rPr>
          <w:sz w:val="30"/>
          <w:szCs w:val="30"/>
        </w:rPr>
        <w:t>Come then, all ye halt, poor, maimed, and blind sinners; take comfort, the Lord Jesus has sent his servant to call you.</w:t>
      </w:r>
      <w:r>
        <w:rPr>
          <w:sz w:val="30"/>
          <w:szCs w:val="30"/>
        </w:rPr>
        <w:br w:type="textWrapping"/>
      </w:r>
      <w:r>
        <w:rPr>
          <w:sz w:val="30"/>
          <w:szCs w:val="30"/>
        </w:rPr>
        <w:t>那么来吧，你们所有瘸腿、贫穷、残废和瞎眼的罪人；放心吧，主耶稣已经差遣祂的仆人来呼召你们。</w:t>
      </w:r>
    </w:p>
    <w:p w14:paraId="6985D6A5">
      <w:pPr>
        <w:pStyle w:val="11"/>
        <w:widowControl/>
        <w:rPr>
          <w:sz w:val="30"/>
          <w:szCs w:val="30"/>
        </w:rPr>
      </w:pPr>
      <w:r>
        <w:rPr>
          <w:sz w:val="30"/>
          <w:szCs w:val="30"/>
        </w:rPr>
        <w:t>It is now supper-time, and a day of uncommon grace.</w:t>
      </w:r>
      <w:r>
        <w:rPr>
          <w:sz w:val="30"/>
          <w:szCs w:val="30"/>
        </w:rPr>
        <w:br w:type="textWrapping"/>
      </w:r>
      <w:r>
        <w:rPr>
          <w:sz w:val="30"/>
          <w:szCs w:val="30"/>
        </w:rPr>
        <w:t>现在是晚宴的时候，是一个不寻常的恩典之日。</w:t>
      </w:r>
    </w:p>
    <w:p w14:paraId="52E9B2A2">
      <w:pPr>
        <w:pStyle w:val="11"/>
        <w:widowControl/>
        <w:rPr>
          <w:sz w:val="30"/>
          <w:szCs w:val="30"/>
        </w:rPr>
      </w:pPr>
      <w:r>
        <w:rPr>
          <w:sz w:val="30"/>
          <w:szCs w:val="30"/>
        </w:rPr>
        <w:t>The day may be far spent.</w:t>
      </w:r>
      <w:r>
        <w:rPr>
          <w:sz w:val="30"/>
          <w:szCs w:val="30"/>
        </w:rPr>
        <w:br w:type="textWrapping"/>
      </w:r>
      <w:r>
        <w:rPr>
          <w:sz w:val="30"/>
          <w:szCs w:val="30"/>
        </w:rPr>
        <w:t>日子可能已过大半。</w:t>
      </w:r>
    </w:p>
    <w:p w14:paraId="1BC21CB3">
      <w:pPr>
        <w:pStyle w:val="11"/>
        <w:widowControl/>
        <w:rPr>
          <w:sz w:val="30"/>
          <w:szCs w:val="30"/>
        </w:rPr>
      </w:pPr>
      <w:r>
        <w:rPr>
          <w:sz w:val="30"/>
          <w:szCs w:val="30"/>
        </w:rPr>
        <w:t>Haste, therefore, and away to the supper of the Lamb.</w:t>
      </w:r>
      <w:r>
        <w:rPr>
          <w:sz w:val="30"/>
          <w:szCs w:val="30"/>
        </w:rPr>
        <w:br w:type="textWrapping"/>
      </w:r>
      <w:r>
        <w:rPr>
          <w:sz w:val="30"/>
          <w:szCs w:val="30"/>
        </w:rPr>
        <w:t>因此，赶快，去赴羔羊的晚宴。</w:t>
      </w:r>
    </w:p>
    <w:p w14:paraId="63956933">
      <w:pPr>
        <w:pStyle w:val="11"/>
        <w:widowControl/>
        <w:rPr>
          <w:sz w:val="30"/>
          <w:szCs w:val="30"/>
        </w:rPr>
      </w:pPr>
      <w:r>
        <w:rPr>
          <w:sz w:val="30"/>
          <w:szCs w:val="30"/>
        </w:rPr>
        <w:t>If you do not come, I know the master will be angry.</w:t>
      </w:r>
      <w:r>
        <w:rPr>
          <w:sz w:val="30"/>
          <w:szCs w:val="30"/>
        </w:rPr>
        <w:br w:type="textWrapping"/>
      </w:r>
      <w:r>
        <w:rPr>
          <w:sz w:val="30"/>
          <w:szCs w:val="30"/>
        </w:rPr>
        <w:t>如果你们不来，我知道主人会发怒。</w:t>
      </w:r>
    </w:p>
    <w:p w14:paraId="50B3CC7B">
      <w:pPr>
        <w:pStyle w:val="11"/>
        <w:widowControl/>
        <w:rPr>
          <w:sz w:val="30"/>
          <w:szCs w:val="30"/>
        </w:rPr>
      </w:pPr>
      <w:r>
        <w:rPr>
          <w:sz w:val="30"/>
          <w:szCs w:val="30"/>
        </w:rPr>
        <w:t>And who can stand before him when he is angry?</w:t>
      </w:r>
      <w:r>
        <w:rPr>
          <w:sz w:val="30"/>
          <w:szCs w:val="30"/>
        </w:rPr>
        <w:br w:type="textWrapping"/>
      </w:r>
      <w:r>
        <w:rPr>
          <w:sz w:val="30"/>
          <w:szCs w:val="30"/>
        </w:rPr>
        <w:t>当祂发怒时，谁能在祂面前站立得住呢？</w:t>
      </w:r>
    </w:p>
    <w:p w14:paraId="77B4442D">
      <w:pPr>
        <w:pStyle w:val="11"/>
        <w:widowControl/>
        <w:rPr>
          <w:sz w:val="30"/>
          <w:szCs w:val="30"/>
        </w:rPr>
      </w:pPr>
      <w:r>
        <w:rPr>
          <w:sz w:val="30"/>
          <w:szCs w:val="30"/>
        </w:rPr>
        <w:t>"Harden not therefore your hearts, as in the day of provocation, as in the day of temptation in the wilderness."</w:t>
      </w:r>
      <w:r>
        <w:rPr>
          <w:sz w:val="30"/>
          <w:szCs w:val="30"/>
        </w:rPr>
        <w:br w:type="textWrapping"/>
      </w:r>
      <w:r>
        <w:rPr>
          <w:sz w:val="30"/>
          <w:szCs w:val="30"/>
        </w:rPr>
        <w:t>“所以你们不可硬着心，像在惹祂发怒（provocation）的日子，像在旷野受试探的日子一样。”</w:t>
      </w:r>
    </w:p>
    <w:p w14:paraId="56A223D4">
      <w:pPr>
        <w:pStyle w:val="11"/>
        <w:widowControl/>
        <w:rPr>
          <w:sz w:val="30"/>
          <w:szCs w:val="30"/>
        </w:rPr>
      </w:pPr>
      <w:r>
        <w:rPr>
          <w:sz w:val="30"/>
          <w:szCs w:val="30"/>
        </w:rPr>
        <w:t>Do not provoke the Lord to say, "None of those that were bidden shall taste of my supper."</w:t>
      </w:r>
      <w:r>
        <w:rPr>
          <w:sz w:val="30"/>
          <w:szCs w:val="30"/>
        </w:rPr>
        <w:br w:type="textWrapping"/>
      </w:r>
      <w:r>
        <w:rPr>
          <w:sz w:val="30"/>
          <w:szCs w:val="30"/>
        </w:rPr>
        <w:t>不要惹动主说，“先前所请的人，没有一个得尝我的筵席的。”</w:t>
      </w:r>
    </w:p>
    <w:p w14:paraId="00655DC7">
      <w:pPr>
        <w:pStyle w:val="11"/>
        <w:widowControl/>
        <w:rPr>
          <w:sz w:val="30"/>
          <w:szCs w:val="30"/>
        </w:rPr>
      </w:pPr>
      <w:r>
        <w:rPr>
          <w:sz w:val="30"/>
          <w:szCs w:val="30"/>
        </w:rPr>
        <w:t>O dreadful words!</w:t>
      </w:r>
      <w:r>
        <w:rPr>
          <w:sz w:val="30"/>
          <w:szCs w:val="30"/>
        </w:rPr>
        <w:br w:type="textWrapping"/>
      </w:r>
      <w:r>
        <w:rPr>
          <w:sz w:val="30"/>
          <w:szCs w:val="30"/>
        </w:rPr>
        <w:t>哦，可怕的话！</w:t>
      </w:r>
    </w:p>
    <w:p w14:paraId="2944D0CB">
      <w:pPr>
        <w:pStyle w:val="11"/>
        <w:widowControl/>
        <w:rPr>
          <w:sz w:val="30"/>
          <w:szCs w:val="30"/>
        </w:rPr>
      </w:pPr>
      <w:r>
        <w:rPr>
          <w:sz w:val="30"/>
          <w:szCs w:val="30"/>
        </w:rPr>
        <w:t>Much more is implied in them than is expressed.</w:t>
      </w:r>
      <w:r>
        <w:rPr>
          <w:sz w:val="30"/>
          <w:szCs w:val="30"/>
        </w:rPr>
        <w:br w:type="textWrapping"/>
      </w:r>
      <w:r>
        <w:rPr>
          <w:sz w:val="30"/>
          <w:szCs w:val="30"/>
        </w:rPr>
        <w:t>其中所暗示的远比所表达的要多。</w:t>
      </w:r>
    </w:p>
    <w:p w14:paraId="0B8B527A">
      <w:pPr>
        <w:pStyle w:val="11"/>
        <w:widowControl/>
        <w:rPr>
          <w:sz w:val="30"/>
          <w:szCs w:val="30"/>
        </w:rPr>
      </w:pPr>
      <w:r>
        <w:rPr>
          <w:sz w:val="30"/>
          <w:szCs w:val="30"/>
        </w:rPr>
        <w:t>It is the same with that in the psalms, "I sware in my wrath, that they should not enter into my rest."</w:t>
      </w:r>
      <w:r>
        <w:rPr>
          <w:sz w:val="30"/>
          <w:szCs w:val="30"/>
        </w:rPr>
        <w:br w:type="textWrapping"/>
      </w:r>
      <w:r>
        <w:rPr>
          <w:sz w:val="30"/>
          <w:szCs w:val="30"/>
        </w:rPr>
        <w:t>这与诗篇中的“我怒中起誓说，他们断不可进入我的安息”是一样的。</w:t>
      </w:r>
    </w:p>
    <w:p w14:paraId="5E344AA1">
      <w:pPr>
        <w:pStyle w:val="11"/>
        <w:widowControl/>
        <w:rPr>
          <w:sz w:val="30"/>
          <w:szCs w:val="30"/>
        </w:rPr>
      </w:pPr>
      <w:r>
        <w:rPr>
          <w:sz w:val="30"/>
          <w:szCs w:val="30"/>
        </w:rPr>
        <w:t>And if you do not enter into God's rest, nor taste of Christ's supper, you must lift up your eyes in torments, where you will have no rest, and must sup with the damned devils for ever more.</w:t>
      </w:r>
      <w:r>
        <w:rPr>
          <w:sz w:val="30"/>
          <w:szCs w:val="30"/>
        </w:rPr>
        <w:br w:type="textWrapping"/>
      </w:r>
      <w:r>
        <w:rPr>
          <w:sz w:val="30"/>
          <w:szCs w:val="30"/>
        </w:rPr>
        <w:t>而且如果你们不进入上帝的安息，不尝基督的筵席，你们就必须在痛苦中举目，在那里你们将没有安息，而且必须永远与被定罪的魔鬼一同晚餐。</w:t>
      </w:r>
    </w:p>
    <w:p w14:paraId="3F1F9D29">
      <w:pPr>
        <w:pStyle w:val="11"/>
        <w:widowControl/>
        <w:rPr>
          <w:sz w:val="30"/>
          <w:szCs w:val="30"/>
        </w:rPr>
      </w:pPr>
      <w:r>
        <w:rPr>
          <w:sz w:val="30"/>
          <w:szCs w:val="30"/>
        </w:rPr>
        <w:t>Knowing therefore the terrors of the Lord, we persuade you to haste away, and make no more frivolous excuses.</w:t>
      </w:r>
      <w:r>
        <w:rPr>
          <w:sz w:val="30"/>
          <w:szCs w:val="30"/>
        </w:rPr>
        <w:br w:type="textWrapping"/>
      </w:r>
      <w:r>
        <w:rPr>
          <w:sz w:val="30"/>
          <w:szCs w:val="30"/>
        </w:rPr>
        <w:t>因此，我们既知道主是可畏的，就劝你们赶快离开，不要再找琐碎的借口了。</w:t>
      </w:r>
    </w:p>
    <w:p w14:paraId="622C5375">
      <w:pPr>
        <w:pStyle w:val="11"/>
        <w:widowControl/>
        <w:rPr>
          <w:sz w:val="30"/>
          <w:szCs w:val="30"/>
        </w:rPr>
      </w:pPr>
      <w:r>
        <w:rPr>
          <w:sz w:val="30"/>
          <w:szCs w:val="30"/>
        </w:rPr>
        <w:t>For there is no excuse against believing.</w:t>
      </w:r>
      <w:r>
        <w:rPr>
          <w:sz w:val="30"/>
          <w:szCs w:val="30"/>
        </w:rPr>
        <w:br w:type="textWrapping"/>
      </w:r>
      <w:r>
        <w:rPr>
          <w:sz w:val="30"/>
          <w:szCs w:val="30"/>
        </w:rPr>
        <w:t>因为没有反对相信的借口。</w:t>
      </w:r>
    </w:p>
    <w:p w14:paraId="7393D11F">
      <w:pPr>
        <w:pStyle w:val="11"/>
        <w:widowControl/>
        <w:rPr>
          <w:sz w:val="30"/>
          <w:szCs w:val="30"/>
        </w:rPr>
      </w:pPr>
      <w:r>
        <w:rPr>
          <w:sz w:val="30"/>
          <w:szCs w:val="30"/>
        </w:rPr>
        <w:t>Perhaps you say, You call to the halt, and maimed, and blind, and poor.</w:t>
      </w:r>
      <w:r>
        <w:rPr>
          <w:sz w:val="30"/>
          <w:szCs w:val="30"/>
        </w:rPr>
        <w:br w:type="textWrapping"/>
      </w:r>
      <w:r>
        <w:rPr>
          <w:sz w:val="30"/>
          <w:szCs w:val="30"/>
        </w:rPr>
        <w:t>也许你们说，你呼召瘸腿的、残废的、瞎眼的、贫穷的。</w:t>
      </w:r>
    </w:p>
    <w:p w14:paraId="3AE915CC">
      <w:pPr>
        <w:pStyle w:val="11"/>
        <w:widowControl/>
        <w:rPr>
          <w:sz w:val="30"/>
          <w:szCs w:val="30"/>
        </w:rPr>
      </w:pPr>
      <w:r>
        <w:rPr>
          <w:sz w:val="30"/>
          <w:szCs w:val="30"/>
        </w:rPr>
        <w:t>But if we are halt, and maimed, how can we come?: if we are blind, how can we see our way?</w:t>
      </w:r>
      <w:r>
        <w:rPr>
          <w:sz w:val="30"/>
          <w:szCs w:val="30"/>
        </w:rPr>
        <w:br w:type="textWrapping"/>
      </w:r>
      <w:r>
        <w:rPr>
          <w:sz w:val="30"/>
          <w:szCs w:val="30"/>
        </w:rPr>
        <w:t>但是如果我们是瘸腿的、残废的，我们怎么能来呢？如果我们是瞎眼的，我们怎么能看见我们的路呢？</w:t>
      </w:r>
    </w:p>
    <w:p w14:paraId="0326FEA0">
      <w:pPr>
        <w:pStyle w:val="11"/>
        <w:widowControl/>
        <w:rPr>
          <w:sz w:val="30"/>
          <w:szCs w:val="30"/>
        </w:rPr>
      </w:pPr>
      <w:r>
        <w:rPr>
          <w:sz w:val="30"/>
          <w:szCs w:val="30"/>
        </w:rPr>
        <w:t>If we are poor, how can we expect admission to so great a table?</w:t>
      </w:r>
      <w:r>
        <w:rPr>
          <w:sz w:val="30"/>
          <w:szCs w:val="30"/>
        </w:rPr>
        <w:br w:type="textWrapping"/>
      </w:r>
      <w:r>
        <w:rPr>
          <w:sz w:val="30"/>
          <w:szCs w:val="30"/>
        </w:rPr>
        <w:t>如果我们是贫穷的，我们怎么能指望被接纳到如此盛大的筵席呢？</w:t>
      </w:r>
    </w:p>
    <w:p w14:paraId="743665CE">
      <w:pPr>
        <w:pStyle w:val="11"/>
        <w:widowControl/>
        <w:rPr>
          <w:sz w:val="30"/>
          <w:szCs w:val="30"/>
        </w:rPr>
      </w:pPr>
      <w:r>
        <w:rPr>
          <w:sz w:val="30"/>
          <w:szCs w:val="30"/>
        </w:rPr>
        <w:t>Ah!</w:t>
      </w:r>
      <w:r>
        <w:rPr>
          <w:sz w:val="30"/>
          <w:szCs w:val="30"/>
        </w:rPr>
        <w:br w:type="textWrapping"/>
      </w:r>
      <w:r>
        <w:rPr>
          <w:sz w:val="30"/>
          <w:szCs w:val="30"/>
        </w:rPr>
        <w:t>啊！</w:t>
      </w:r>
    </w:p>
    <w:p w14:paraId="1BBF82AE">
      <w:pPr>
        <w:pStyle w:val="11"/>
        <w:widowControl/>
        <w:rPr>
          <w:sz w:val="30"/>
          <w:szCs w:val="30"/>
        </w:rPr>
      </w:pPr>
      <w:r>
        <w:rPr>
          <w:sz w:val="30"/>
          <w:szCs w:val="30"/>
        </w:rPr>
        <w:t>Happy are ye, if you are sensible, that you are halt and maimed.</w:t>
      </w:r>
      <w:r>
        <w:rPr>
          <w:sz w:val="30"/>
          <w:szCs w:val="30"/>
        </w:rPr>
        <w:br w:type="textWrapping"/>
      </w:r>
      <w:r>
        <w:rPr>
          <w:sz w:val="30"/>
          <w:szCs w:val="30"/>
        </w:rPr>
        <w:t>你们是有福的，如果你们意识到你们是瘸腿和残废的。</w:t>
      </w:r>
    </w:p>
    <w:p w14:paraId="5B1E847F">
      <w:pPr>
        <w:pStyle w:val="11"/>
        <w:widowControl/>
        <w:rPr>
          <w:sz w:val="30"/>
          <w:szCs w:val="30"/>
        </w:rPr>
      </w:pPr>
      <w:r>
        <w:rPr>
          <w:sz w:val="30"/>
          <w:szCs w:val="30"/>
        </w:rPr>
        <w:t>For if you feel yourselves so, and are lamenting it, who knows but whilst I am speaking, God may send his Spirit with the word, and fetch you home?</w:t>
      </w:r>
      <w:r>
        <w:rPr>
          <w:sz w:val="30"/>
          <w:szCs w:val="30"/>
        </w:rPr>
        <w:br w:type="textWrapping"/>
      </w:r>
      <w:r>
        <w:rPr>
          <w:sz w:val="30"/>
          <w:szCs w:val="30"/>
        </w:rPr>
        <w:t>因为如果你们觉得自己是这样，并为此哀叹，谁知道是不是就在我说话的时候，上帝会差祂的灵伴随着圣言，将你们领回家呢？</w:t>
      </w:r>
    </w:p>
    <w:p w14:paraId="5BE0E7EA">
      <w:pPr>
        <w:pStyle w:val="11"/>
        <w:widowControl/>
        <w:rPr>
          <w:sz w:val="30"/>
          <w:szCs w:val="30"/>
        </w:rPr>
      </w:pPr>
      <w:r>
        <w:rPr>
          <w:sz w:val="30"/>
          <w:szCs w:val="30"/>
        </w:rPr>
        <w:t>Though you are blind, Jesus has eye salve to anoint you.</w:t>
      </w:r>
      <w:r>
        <w:rPr>
          <w:sz w:val="30"/>
          <w:szCs w:val="30"/>
        </w:rPr>
        <w:br w:type="textWrapping"/>
      </w:r>
      <w:r>
        <w:rPr>
          <w:sz w:val="30"/>
          <w:szCs w:val="30"/>
        </w:rPr>
        <w:t>尽管你们是瞎眼的，耶稣有眼药膏来膏抹你们。</w:t>
      </w:r>
    </w:p>
    <w:p w14:paraId="69F96CBC">
      <w:pPr>
        <w:pStyle w:val="11"/>
        <w:widowControl/>
        <w:rPr>
          <w:sz w:val="30"/>
          <w:szCs w:val="30"/>
        </w:rPr>
      </w:pPr>
      <w:r>
        <w:rPr>
          <w:sz w:val="30"/>
          <w:szCs w:val="30"/>
        </w:rPr>
        <w:t>Though you are poor, yet you are welcome to this rich feast.</w:t>
      </w:r>
      <w:r>
        <w:rPr>
          <w:sz w:val="30"/>
          <w:szCs w:val="30"/>
        </w:rPr>
        <w:br w:type="textWrapping"/>
      </w:r>
      <w:r>
        <w:rPr>
          <w:sz w:val="30"/>
          <w:szCs w:val="30"/>
        </w:rPr>
        <w:t>尽管你们是贫穷的，但你们仍被欢迎来赴这丰盛的筵席。</w:t>
      </w:r>
    </w:p>
    <w:p w14:paraId="60CD3FCA">
      <w:pPr>
        <w:pStyle w:val="11"/>
        <w:widowControl/>
        <w:rPr>
          <w:sz w:val="30"/>
          <w:szCs w:val="30"/>
        </w:rPr>
      </w:pPr>
      <w:r>
        <w:rPr>
          <w:sz w:val="30"/>
          <w:szCs w:val="30"/>
        </w:rPr>
        <w:t>It cost Jesus Christ a great price, but you shall have it gratis.</w:t>
      </w:r>
      <w:r>
        <w:rPr>
          <w:sz w:val="30"/>
          <w:szCs w:val="30"/>
        </w:rPr>
        <w:br w:type="textWrapping"/>
      </w:r>
      <w:r>
        <w:rPr>
          <w:sz w:val="30"/>
          <w:szCs w:val="30"/>
        </w:rPr>
        <w:t>它花费了耶稣基督巨大的代价，但你们将免费（gratis）得到它。</w:t>
      </w:r>
    </w:p>
    <w:p w14:paraId="6AD25447">
      <w:pPr>
        <w:pStyle w:val="11"/>
        <w:widowControl/>
        <w:rPr>
          <w:sz w:val="30"/>
          <w:szCs w:val="30"/>
        </w:rPr>
      </w:pPr>
      <w:r>
        <w:rPr>
          <w:sz w:val="30"/>
          <w:szCs w:val="30"/>
        </w:rPr>
        <w:t>For such as you was it designed: "Blessed are the poor in spirit, for theirs is the kingdom of heaven."</w:t>
      </w:r>
      <w:r>
        <w:rPr>
          <w:sz w:val="30"/>
          <w:szCs w:val="30"/>
        </w:rPr>
        <w:br w:type="textWrapping"/>
      </w:r>
      <w:r>
        <w:rPr>
          <w:sz w:val="30"/>
          <w:szCs w:val="30"/>
        </w:rPr>
        <w:t>这正是为像你们这样的人所预备的：“虚心的人有福了，因为天国是他们的。”</w:t>
      </w:r>
    </w:p>
    <w:p w14:paraId="7FB63275">
      <w:pPr>
        <w:pStyle w:val="11"/>
        <w:widowControl/>
        <w:rPr>
          <w:sz w:val="30"/>
          <w:szCs w:val="30"/>
        </w:rPr>
      </w:pPr>
      <w:r>
        <w:rPr>
          <w:sz w:val="30"/>
          <w:szCs w:val="30"/>
        </w:rPr>
        <w:t>Rich, self-righteous, self-sufficient sinners, I know, will scorn both the feast and its great provider.</w:t>
      </w:r>
      <w:r>
        <w:rPr>
          <w:sz w:val="30"/>
          <w:szCs w:val="30"/>
        </w:rPr>
        <w:br w:type="textWrapping"/>
      </w:r>
      <w:r>
        <w:rPr>
          <w:sz w:val="30"/>
          <w:szCs w:val="30"/>
        </w:rPr>
        <w:t>我知道，富足、自义、自给自足的罪人会藐视这场筵席和摆设筵席的伟大主人。</w:t>
      </w:r>
    </w:p>
    <w:p w14:paraId="56D56B90">
      <w:pPr>
        <w:pStyle w:val="11"/>
        <w:widowControl/>
        <w:rPr>
          <w:sz w:val="30"/>
          <w:szCs w:val="30"/>
        </w:rPr>
      </w:pPr>
      <w:r>
        <w:rPr>
          <w:sz w:val="30"/>
          <w:szCs w:val="30"/>
        </w:rPr>
        <w:t>They have done so already, therefore the Lord ha sent us into the highways and hedges, to bring such poor souls as you are in.</w:t>
      </w:r>
      <w:r>
        <w:rPr>
          <w:sz w:val="30"/>
          <w:szCs w:val="30"/>
        </w:rPr>
        <w:br w:type="textWrapping"/>
      </w:r>
      <w:r>
        <w:rPr>
          <w:sz w:val="30"/>
          <w:szCs w:val="30"/>
        </w:rPr>
        <w:t>他们已经这样做了，因此主差遣我们到大路和篱笆那里，将像你们这样可怜的灵魂领进来。</w:t>
      </w:r>
    </w:p>
    <w:p w14:paraId="7633E2B7">
      <w:pPr>
        <w:pStyle w:val="11"/>
        <w:widowControl/>
        <w:rPr>
          <w:sz w:val="30"/>
          <w:szCs w:val="30"/>
        </w:rPr>
      </w:pPr>
      <w:r>
        <w:rPr>
          <w:sz w:val="30"/>
          <w:szCs w:val="30"/>
        </w:rPr>
        <w:t>Venture then, my dear friends, and honor God, by taking him at his word.</w:t>
      </w:r>
      <w:r>
        <w:rPr>
          <w:sz w:val="30"/>
          <w:szCs w:val="30"/>
        </w:rPr>
        <w:br w:type="textWrapping"/>
      </w:r>
      <w:r>
        <w:rPr>
          <w:sz w:val="30"/>
          <w:szCs w:val="30"/>
        </w:rPr>
        <w:t>那么就大胆地（Venture）来吧，我亲爱的朋友们，藉着相信祂的话来尊荣上帝。</w:t>
      </w:r>
    </w:p>
    <w:p w14:paraId="01C551F6">
      <w:pPr>
        <w:pStyle w:val="11"/>
        <w:widowControl/>
        <w:rPr>
          <w:sz w:val="30"/>
          <w:szCs w:val="30"/>
        </w:rPr>
      </w:pPr>
      <w:r>
        <w:rPr>
          <w:sz w:val="30"/>
          <w:szCs w:val="30"/>
        </w:rPr>
        <w:t>Come to the marriage-feast.</w:t>
      </w:r>
      <w:r>
        <w:rPr>
          <w:sz w:val="30"/>
          <w:szCs w:val="30"/>
        </w:rPr>
        <w:br w:type="textWrapping"/>
      </w:r>
      <w:r>
        <w:rPr>
          <w:sz w:val="30"/>
          <w:szCs w:val="30"/>
        </w:rPr>
        <w:t>来赴婚宴。</w:t>
      </w:r>
    </w:p>
    <w:p w14:paraId="267BB914">
      <w:pPr>
        <w:pStyle w:val="11"/>
        <w:widowControl/>
        <w:rPr>
          <w:sz w:val="30"/>
          <w:szCs w:val="30"/>
        </w:rPr>
      </w:pPr>
      <w:r>
        <w:rPr>
          <w:sz w:val="30"/>
          <w:szCs w:val="30"/>
        </w:rPr>
        <w:t>Believe me, you will there partake of most delicious fare.</w:t>
      </w:r>
      <w:r>
        <w:rPr>
          <w:sz w:val="30"/>
          <w:szCs w:val="30"/>
        </w:rPr>
        <w:br w:type="textWrapping"/>
      </w:r>
      <w:r>
        <w:rPr>
          <w:sz w:val="30"/>
          <w:szCs w:val="30"/>
        </w:rPr>
        <w:t>相信我，你们将在那里分享最美味的食物（fare）。</w:t>
      </w:r>
    </w:p>
    <w:p w14:paraId="4CD66372">
      <w:pPr>
        <w:pStyle w:val="11"/>
        <w:widowControl/>
        <w:rPr>
          <w:sz w:val="30"/>
          <w:szCs w:val="30"/>
        </w:rPr>
      </w:pPr>
      <w:r>
        <w:rPr>
          <w:sz w:val="30"/>
          <w:szCs w:val="30"/>
        </w:rPr>
        <w:t>Tell me, ye that have been made to taste that the Lord is gracious, will you not recommend this feast to all?</w:t>
      </w:r>
      <w:r>
        <w:rPr>
          <w:sz w:val="30"/>
          <w:szCs w:val="30"/>
        </w:rPr>
        <w:br w:type="textWrapping"/>
      </w:r>
      <w:r>
        <w:rPr>
          <w:sz w:val="30"/>
          <w:szCs w:val="30"/>
        </w:rPr>
        <w:t>告诉我，你们这些被使尝到主是恩慈的人，你们会不向所有人推荐这个筵席吗？</w:t>
      </w:r>
    </w:p>
    <w:p w14:paraId="51AB2976">
      <w:pPr>
        <w:pStyle w:val="11"/>
        <w:widowControl/>
        <w:rPr>
          <w:sz w:val="30"/>
          <w:szCs w:val="30"/>
        </w:rPr>
      </w:pPr>
      <w:r>
        <w:rPr>
          <w:sz w:val="30"/>
          <w:szCs w:val="30"/>
        </w:rPr>
        <w:t>Are you not; whilst I am speaking, ready to cry out, Come all ye that are without, come ye, obey the call, for we have sat under the Redeemer's shadow with great delight, and his fruit has been pleasant to our taste.</w:t>
      </w:r>
      <w:r>
        <w:rPr>
          <w:sz w:val="30"/>
          <w:szCs w:val="30"/>
        </w:rPr>
        <w:br w:type="textWrapping"/>
      </w:r>
      <w:r>
        <w:rPr>
          <w:sz w:val="30"/>
          <w:szCs w:val="30"/>
        </w:rPr>
        <w:t>难道你们不是在我说话的时候，准备好喊着说，所有在外面的人，来吧，来顺服呼召，因为我们曾在救赎主的荫下坐着，大大欢喜，祂的果子是甜的，合我的口。</w:t>
      </w:r>
    </w:p>
    <w:p w14:paraId="683F84E3">
      <w:pPr>
        <w:pStyle w:val="11"/>
        <w:widowControl/>
        <w:rPr>
          <w:sz w:val="30"/>
          <w:szCs w:val="30"/>
        </w:rPr>
      </w:pPr>
      <w:r>
        <w:rPr>
          <w:sz w:val="30"/>
          <w:szCs w:val="30"/>
        </w:rPr>
        <w:t>Whilst I am speaking, does not the fire kindle, do not your hearts burn with a desire that others may come and be blessed too?</w:t>
      </w:r>
      <w:r>
        <w:rPr>
          <w:sz w:val="30"/>
          <w:szCs w:val="30"/>
        </w:rPr>
        <w:br w:type="textWrapping"/>
      </w:r>
      <w:r>
        <w:rPr>
          <w:sz w:val="30"/>
          <w:szCs w:val="30"/>
        </w:rPr>
        <w:t>在我说话的时候，火岂没有燃起，你们的心岂没有燃烧着渴望，希望其他人也能来并蒙福吗？</w:t>
      </w:r>
    </w:p>
    <w:p w14:paraId="165271B3">
      <w:pPr>
        <w:pStyle w:val="11"/>
        <w:widowControl/>
        <w:rPr>
          <w:sz w:val="30"/>
          <w:szCs w:val="30"/>
        </w:rPr>
      </w:pPr>
      <w:r>
        <w:rPr>
          <w:sz w:val="30"/>
          <w:szCs w:val="30"/>
        </w:rPr>
        <w:t>If you are Christians indeed, I know you will be thus minded, and the language of your hearts will be, Lord, whilst he is calling, let thy Spirit compel them to come in.</w:t>
      </w:r>
      <w:r>
        <w:rPr>
          <w:sz w:val="30"/>
          <w:szCs w:val="30"/>
        </w:rPr>
        <w:br w:type="textWrapping"/>
      </w:r>
      <w:r>
        <w:rPr>
          <w:sz w:val="30"/>
          <w:szCs w:val="30"/>
        </w:rPr>
        <w:t>如果你们确实是基督徒，我知道你们会有这样的心意，而且你们心中的语言将是，主啊，当祂正在呼召时，愿祢的灵勉强他们进来。</w:t>
      </w:r>
    </w:p>
    <w:p w14:paraId="4E75C6EB">
      <w:pPr>
        <w:pStyle w:val="11"/>
        <w:widowControl/>
        <w:rPr>
          <w:sz w:val="30"/>
          <w:szCs w:val="30"/>
        </w:rPr>
      </w:pPr>
      <w:r>
        <w:rPr>
          <w:sz w:val="30"/>
          <w:szCs w:val="30"/>
        </w:rPr>
        <w:t>O that the Lord may say, Amen!</w:t>
      </w:r>
      <w:r>
        <w:rPr>
          <w:sz w:val="30"/>
          <w:szCs w:val="30"/>
        </w:rPr>
        <w:br w:type="textWrapping"/>
      </w:r>
      <w:r>
        <w:rPr>
          <w:sz w:val="30"/>
          <w:szCs w:val="30"/>
        </w:rPr>
        <w:t>哦，愿主说，阿们！</w:t>
      </w:r>
    </w:p>
    <w:p w14:paraId="0A61E600">
      <w:pPr>
        <w:pStyle w:val="11"/>
        <w:widowControl/>
        <w:rPr>
          <w:sz w:val="30"/>
          <w:szCs w:val="30"/>
        </w:rPr>
      </w:pPr>
      <w:r>
        <w:rPr>
          <w:sz w:val="30"/>
          <w:szCs w:val="30"/>
        </w:rPr>
        <w:t>And why should we doubt?</w:t>
      </w:r>
      <w:r>
        <w:rPr>
          <w:sz w:val="30"/>
          <w:szCs w:val="30"/>
        </w:rPr>
        <w:br w:type="textWrapping"/>
      </w:r>
      <w:r>
        <w:rPr>
          <w:sz w:val="30"/>
          <w:szCs w:val="30"/>
        </w:rPr>
        <w:t>我们为什么应该怀疑呢？</w:t>
      </w:r>
    </w:p>
    <w:p w14:paraId="60E41A45">
      <w:pPr>
        <w:pStyle w:val="11"/>
        <w:widowControl/>
        <w:rPr>
          <w:sz w:val="30"/>
          <w:szCs w:val="30"/>
        </w:rPr>
      </w:pPr>
      <w:r>
        <w:rPr>
          <w:sz w:val="30"/>
          <w:szCs w:val="30"/>
        </w:rPr>
        <w:t>Surely our Savior will not let me complain this day that I have labored in vain, and spent my strength for nought.</w:t>
      </w:r>
      <w:r>
        <w:rPr>
          <w:sz w:val="30"/>
          <w:szCs w:val="30"/>
        </w:rPr>
        <w:br w:type="textWrapping"/>
      </w:r>
      <w:r>
        <w:rPr>
          <w:sz w:val="30"/>
          <w:szCs w:val="30"/>
        </w:rPr>
        <w:t>当然，我们的救主不会让我在今天抱怨我徒然劳力，白白花费了我的力气。</w:t>
      </w:r>
    </w:p>
    <w:p w14:paraId="66161061">
      <w:pPr>
        <w:pStyle w:val="11"/>
        <w:widowControl/>
        <w:rPr>
          <w:sz w:val="30"/>
          <w:szCs w:val="30"/>
        </w:rPr>
      </w:pPr>
      <w:r>
        <w:rPr>
          <w:sz w:val="30"/>
          <w:szCs w:val="30"/>
        </w:rPr>
        <w:t>Methinks I see many desiring to come.</w:t>
      </w:r>
      <w:r>
        <w:rPr>
          <w:sz w:val="30"/>
          <w:szCs w:val="30"/>
        </w:rPr>
        <w:br w:type="textWrapping"/>
      </w:r>
      <w:r>
        <w:rPr>
          <w:sz w:val="30"/>
          <w:szCs w:val="30"/>
        </w:rPr>
        <w:t>我想我看到许多人渴望来到。</w:t>
      </w:r>
    </w:p>
    <w:p w14:paraId="01E9A33A">
      <w:pPr>
        <w:pStyle w:val="11"/>
        <w:widowControl/>
        <w:rPr>
          <w:sz w:val="30"/>
          <w:szCs w:val="30"/>
        </w:rPr>
      </w:pPr>
      <w:r>
        <w:rPr>
          <w:sz w:val="30"/>
          <w:szCs w:val="30"/>
        </w:rPr>
        <w:t>O how shall I compel you to come forwards.</w:t>
      </w:r>
      <w:r>
        <w:rPr>
          <w:sz w:val="30"/>
          <w:szCs w:val="30"/>
        </w:rPr>
        <w:br w:type="textWrapping"/>
      </w:r>
      <w:r>
        <w:rPr>
          <w:sz w:val="30"/>
          <w:szCs w:val="30"/>
        </w:rPr>
        <w:t>哦，我将如何勉强你们向前来呢。</w:t>
      </w:r>
    </w:p>
    <w:p w14:paraId="403DFA78">
      <w:pPr>
        <w:pStyle w:val="11"/>
        <w:widowControl/>
        <w:rPr>
          <w:sz w:val="30"/>
          <w:szCs w:val="30"/>
        </w:rPr>
      </w:pPr>
      <w:r>
        <w:rPr>
          <w:sz w:val="30"/>
          <w:szCs w:val="30"/>
        </w:rPr>
        <w:t>I will not use fire or sword, as the Papists do, by terribly perverting this text of scripture.</w:t>
      </w:r>
      <w:r>
        <w:rPr>
          <w:sz w:val="30"/>
          <w:szCs w:val="30"/>
        </w:rPr>
        <w:br w:type="textWrapping"/>
      </w:r>
      <w:r>
        <w:rPr>
          <w:sz w:val="30"/>
          <w:szCs w:val="30"/>
        </w:rPr>
        <w:t>我不会使用火或剑，像天主教徒（Papists）那样，藉着可怕地曲解这段经文。</w:t>
      </w:r>
    </w:p>
    <w:p w14:paraId="49E8D339">
      <w:pPr>
        <w:pStyle w:val="11"/>
        <w:widowControl/>
        <w:rPr>
          <w:sz w:val="30"/>
          <w:szCs w:val="30"/>
        </w:rPr>
      </w:pPr>
      <w:r>
        <w:rPr>
          <w:sz w:val="30"/>
          <w:szCs w:val="30"/>
        </w:rPr>
        <w:t>But I will tell you of the love of God, the love of God in Christ, and surely that must compel you, that must constrain you, whether you will or not.</w:t>
      </w:r>
      <w:r>
        <w:rPr>
          <w:sz w:val="30"/>
          <w:szCs w:val="30"/>
        </w:rPr>
        <w:br w:type="textWrapping"/>
      </w:r>
      <w:r>
        <w:rPr>
          <w:sz w:val="30"/>
          <w:szCs w:val="30"/>
        </w:rPr>
        <w:t>但我会告诉你们上帝的爱，上帝在基督里的爱，那必会勉强你们，那必会约束你们，无论你们是否愿意。</w:t>
      </w:r>
    </w:p>
    <w:p w14:paraId="079A35D3">
      <w:pPr>
        <w:pStyle w:val="11"/>
        <w:widowControl/>
        <w:rPr>
          <w:sz w:val="30"/>
          <w:szCs w:val="30"/>
        </w:rPr>
      </w:pPr>
      <w:r>
        <w:rPr>
          <w:sz w:val="30"/>
          <w:szCs w:val="30"/>
        </w:rPr>
        <w:t>Sinners, my heart is enlarged towards you.</w:t>
      </w:r>
      <w:r>
        <w:rPr>
          <w:sz w:val="30"/>
          <w:szCs w:val="30"/>
        </w:rPr>
        <w:br w:type="textWrapping"/>
      </w:r>
      <w:r>
        <w:rPr>
          <w:sz w:val="30"/>
          <w:szCs w:val="30"/>
        </w:rPr>
        <w:t>罪人啊，我的心向着你们敞开（enlarged）。</w:t>
      </w:r>
    </w:p>
    <w:p w14:paraId="1A6BEC0A">
      <w:pPr>
        <w:pStyle w:val="11"/>
        <w:widowControl/>
        <w:rPr>
          <w:sz w:val="30"/>
          <w:szCs w:val="30"/>
        </w:rPr>
      </w:pPr>
      <w:r>
        <w:rPr>
          <w:sz w:val="30"/>
          <w:szCs w:val="30"/>
        </w:rPr>
        <w:t>I could fill my mouth with arguments.</w:t>
      </w:r>
      <w:r>
        <w:rPr>
          <w:sz w:val="30"/>
          <w:szCs w:val="30"/>
        </w:rPr>
        <w:br w:type="textWrapping"/>
      </w:r>
      <w:r>
        <w:rPr>
          <w:sz w:val="30"/>
          <w:szCs w:val="30"/>
        </w:rPr>
        <w:t>我可以用各种论据充满我的口。</w:t>
      </w:r>
    </w:p>
    <w:p w14:paraId="3CAE9614">
      <w:pPr>
        <w:pStyle w:val="11"/>
        <w:widowControl/>
        <w:rPr>
          <w:sz w:val="30"/>
          <w:szCs w:val="30"/>
        </w:rPr>
      </w:pPr>
      <w:r>
        <w:rPr>
          <w:sz w:val="30"/>
          <w:szCs w:val="30"/>
        </w:rPr>
        <w:t>Consider the greatness of the God who makes the supper.</w:t>
      </w:r>
      <w:r>
        <w:rPr>
          <w:sz w:val="30"/>
          <w:szCs w:val="30"/>
        </w:rPr>
        <w:br w:type="textWrapping"/>
      </w:r>
      <w:r>
        <w:rPr>
          <w:sz w:val="30"/>
          <w:szCs w:val="30"/>
        </w:rPr>
        <w:t>考虑摆设筵席的上帝的伟大。</w:t>
      </w:r>
    </w:p>
    <w:p w14:paraId="270FE36A">
      <w:pPr>
        <w:pStyle w:val="11"/>
        <w:widowControl/>
        <w:rPr>
          <w:sz w:val="30"/>
          <w:szCs w:val="30"/>
        </w:rPr>
      </w:pPr>
      <w:r>
        <w:rPr>
          <w:sz w:val="30"/>
          <w:szCs w:val="30"/>
        </w:rPr>
        <w:t>Consider the greatness of the price, wherewith it was purchased.</w:t>
      </w:r>
      <w:r>
        <w:rPr>
          <w:sz w:val="30"/>
          <w:szCs w:val="30"/>
        </w:rPr>
        <w:br w:type="textWrapping"/>
      </w:r>
      <w:r>
        <w:rPr>
          <w:sz w:val="30"/>
          <w:szCs w:val="30"/>
        </w:rPr>
        <w:t>考虑买赎它的代价的巨大。</w:t>
      </w:r>
    </w:p>
    <w:p w14:paraId="1AE4C036">
      <w:pPr>
        <w:pStyle w:val="11"/>
        <w:widowControl/>
        <w:rPr>
          <w:sz w:val="30"/>
          <w:szCs w:val="30"/>
        </w:rPr>
      </w:pPr>
      <w:r>
        <w:rPr>
          <w:sz w:val="30"/>
          <w:szCs w:val="30"/>
        </w:rPr>
        <w:t>Consider the greatness of the provision made for you.</w:t>
      </w:r>
      <w:r>
        <w:rPr>
          <w:sz w:val="30"/>
          <w:szCs w:val="30"/>
        </w:rPr>
        <w:br w:type="textWrapping"/>
      </w:r>
      <w:r>
        <w:rPr>
          <w:sz w:val="30"/>
          <w:szCs w:val="30"/>
        </w:rPr>
        <w:t>考虑为你们所作预备的盛大。</w:t>
      </w:r>
    </w:p>
    <w:p w14:paraId="3E571F28">
      <w:pPr>
        <w:pStyle w:val="11"/>
        <w:widowControl/>
        <w:rPr>
          <w:sz w:val="30"/>
          <w:szCs w:val="30"/>
        </w:rPr>
      </w:pPr>
      <w:r>
        <w:rPr>
          <w:sz w:val="30"/>
          <w:szCs w:val="30"/>
        </w:rPr>
        <w:t>What would you have more?</w:t>
      </w:r>
      <w:r>
        <w:rPr>
          <w:sz w:val="30"/>
          <w:szCs w:val="30"/>
        </w:rPr>
        <w:br w:type="textWrapping"/>
      </w:r>
      <w:r>
        <w:rPr>
          <w:sz w:val="30"/>
          <w:szCs w:val="30"/>
        </w:rPr>
        <w:t>你们还想要什么？</w:t>
      </w:r>
    </w:p>
    <w:p w14:paraId="2451B2B4">
      <w:pPr>
        <w:pStyle w:val="11"/>
        <w:widowControl/>
        <w:rPr>
          <w:sz w:val="30"/>
          <w:szCs w:val="30"/>
        </w:rPr>
      </w:pPr>
      <w:r>
        <w:rPr>
          <w:sz w:val="30"/>
          <w:szCs w:val="30"/>
        </w:rPr>
        <w:t>Consider God's infinite condescension, in calling you now, when you might have been in hell, "where the worm dieth not, and the fire is not quenched."</w:t>
      </w:r>
      <w:r>
        <w:rPr>
          <w:sz w:val="30"/>
          <w:szCs w:val="30"/>
        </w:rPr>
        <w:br w:type="textWrapping"/>
      </w:r>
      <w:r>
        <w:rPr>
          <w:sz w:val="30"/>
          <w:szCs w:val="30"/>
        </w:rPr>
        <w:t>考虑上帝无限的屈尊，现在呼召你们，而你们本可能在地狱里，“在那里虫是不死的，火是不灭的。”</w:t>
      </w:r>
    </w:p>
    <w:p w14:paraId="3701AF9B">
      <w:pPr>
        <w:pStyle w:val="11"/>
        <w:widowControl/>
        <w:rPr>
          <w:sz w:val="30"/>
          <w:szCs w:val="30"/>
        </w:rPr>
      </w:pPr>
      <w:r>
        <w:rPr>
          <w:sz w:val="30"/>
          <w:szCs w:val="30"/>
        </w:rPr>
        <w:t>And that you might be without excuse, he has sent his servant into the highways and hedges to invite you there.</w:t>
      </w:r>
      <w:r>
        <w:rPr>
          <w:sz w:val="30"/>
          <w:szCs w:val="30"/>
        </w:rPr>
        <w:br w:type="textWrapping"/>
      </w:r>
      <w:r>
        <w:rPr>
          <w:sz w:val="30"/>
          <w:szCs w:val="30"/>
        </w:rPr>
        <w:t>而且为了使你们无可推诿，祂差遣祂的仆人到大路和篱笆那里去邀请你们。</w:t>
      </w:r>
    </w:p>
    <w:p w14:paraId="5CADDC08">
      <w:pPr>
        <w:pStyle w:val="11"/>
        <w:widowControl/>
        <w:rPr>
          <w:sz w:val="30"/>
          <w:szCs w:val="30"/>
        </w:rPr>
      </w:pPr>
      <w:r>
        <w:rPr>
          <w:sz w:val="30"/>
          <w:szCs w:val="30"/>
        </w:rPr>
        <w:t>O that you tasted what I do now!</w:t>
      </w:r>
      <w:r>
        <w:rPr>
          <w:sz w:val="30"/>
          <w:szCs w:val="30"/>
        </w:rPr>
        <w:br w:type="textWrapping"/>
      </w:r>
      <w:r>
        <w:rPr>
          <w:sz w:val="30"/>
          <w:szCs w:val="30"/>
        </w:rPr>
        <w:t>哦，愿你们尝到我现在所尝到的！</w:t>
      </w:r>
    </w:p>
    <w:p w14:paraId="2E150D99">
      <w:pPr>
        <w:pStyle w:val="11"/>
        <w:widowControl/>
        <w:rPr>
          <w:sz w:val="30"/>
          <w:szCs w:val="30"/>
        </w:rPr>
      </w:pPr>
      <w:r>
        <w:rPr>
          <w:sz w:val="30"/>
          <w:szCs w:val="30"/>
        </w:rPr>
        <w:t>I am sure you would not want arguments to induce you to come in: No, you would fly to the gospel-feast, as doves to the windows.</w:t>
      </w:r>
      <w:r>
        <w:rPr>
          <w:sz w:val="30"/>
          <w:szCs w:val="30"/>
        </w:rPr>
        <w:br w:type="textWrapping"/>
      </w:r>
      <w:r>
        <w:rPr>
          <w:sz w:val="30"/>
          <w:szCs w:val="30"/>
        </w:rPr>
        <w:t>我确信你们就不需要论据来引诱你们进来：不，你们会飞奔到福音的筵席，如同鸽子飞向窗户一样。</w:t>
      </w:r>
    </w:p>
    <w:p w14:paraId="5AF54FD9">
      <w:pPr>
        <w:pStyle w:val="11"/>
        <w:widowControl/>
        <w:rPr>
          <w:sz w:val="30"/>
          <w:szCs w:val="30"/>
        </w:rPr>
      </w:pPr>
      <w:r>
        <w:rPr>
          <w:sz w:val="30"/>
          <w:szCs w:val="30"/>
        </w:rPr>
        <w:t>But, poor souls!</w:t>
      </w:r>
      <w:r>
        <w:rPr>
          <w:sz w:val="30"/>
          <w:szCs w:val="30"/>
        </w:rPr>
        <w:br w:type="textWrapping"/>
      </w:r>
      <w:r>
        <w:rPr>
          <w:sz w:val="30"/>
          <w:szCs w:val="30"/>
        </w:rPr>
        <w:t>但是，可怜的灵魂啊！</w:t>
      </w:r>
    </w:p>
    <w:p w14:paraId="24901272">
      <w:pPr>
        <w:pStyle w:val="11"/>
        <w:widowControl/>
        <w:rPr>
          <w:sz w:val="30"/>
          <w:szCs w:val="30"/>
        </w:rPr>
      </w:pPr>
      <w:r>
        <w:rPr>
          <w:sz w:val="30"/>
          <w:szCs w:val="30"/>
        </w:rPr>
        <w:t>many of you, perhaps, are not hungry.</w:t>
      </w:r>
      <w:r>
        <w:rPr>
          <w:sz w:val="30"/>
          <w:szCs w:val="30"/>
        </w:rPr>
        <w:br w:type="textWrapping"/>
      </w:r>
      <w:r>
        <w:rPr>
          <w:sz w:val="30"/>
          <w:szCs w:val="30"/>
        </w:rPr>
        <w:t>你们中许多人，也许并不饥饿。</w:t>
      </w:r>
    </w:p>
    <w:p w14:paraId="63089F63">
      <w:pPr>
        <w:pStyle w:val="11"/>
        <w:widowControl/>
        <w:rPr>
          <w:sz w:val="30"/>
          <w:szCs w:val="30"/>
        </w:rPr>
      </w:pPr>
      <w:r>
        <w:rPr>
          <w:sz w:val="30"/>
          <w:szCs w:val="30"/>
        </w:rPr>
        <w:t>You do not feel yourselves halt, or maimed, or blind, and therefore you have no relish for this spiritual entertainment.</w:t>
      </w:r>
      <w:r>
        <w:rPr>
          <w:sz w:val="30"/>
          <w:szCs w:val="30"/>
        </w:rPr>
        <w:br w:type="textWrapping"/>
      </w:r>
      <w:r>
        <w:rPr>
          <w:sz w:val="30"/>
          <w:szCs w:val="30"/>
        </w:rPr>
        <w:t>你们没有感觉到自己是瘸腿的、残废的、瞎眼的，因此你们对这种属灵的款待（entertainment）没有胃口（relish）。</w:t>
      </w:r>
    </w:p>
    <w:p w14:paraId="5BFE2EEC">
      <w:pPr>
        <w:pStyle w:val="11"/>
        <w:widowControl/>
        <w:rPr>
          <w:sz w:val="30"/>
          <w:szCs w:val="30"/>
        </w:rPr>
      </w:pPr>
      <w:r>
        <w:rPr>
          <w:sz w:val="30"/>
          <w:szCs w:val="30"/>
        </w:rPr>
        <w:t>Well, be not angry with me for calling you; be not offended if I weep over you, because you know not the day of your visitation.</w:t>
      </w:r>
      <w:r>
        <w:rPr>
          <w:sz w:val="30"/>
          <w:szCs w:val="30"/>
        </w:rPr>
        <w:br w:type="textWrapping"/>
      </w:r>
      <w:r>
        <w:rPr>
          <w:sz w:val="30"/>
          <w:szCs w:val="30"/>
        </w:rPr>
        <w:t>好，不要因为我呼召你们而生我的气；如果我为你们哭泣，不要感到被冒犯，因为你们不知道你们被眷顾的日子。</w:t>
      </w:r>
    </w:p>
    <w:p w14:paraId="3390CFB2">
      <w:pPr>
        <w:pStyle w:val="11"/>
        <w:widowControl/>
        <w:rPr>
          <w:sz w:val="30"/>
          <w:szCs w:val="30"/>
        </w:rPr>
      </w:pPr>
      <w:r>
        <w:rPr>
          <w:sz w:val="30"/>
          <w:szCs w:val="30"/>
        </w:rPr>
        <w:t>If I must appear in judgment as a swift witness against you, I must.</w:t>
      </w:r>
      <w:r>
        <w:rPr>
          <w:sz w:val="30"/>
          <w:szCs w:val="30"/>
        </w:rPr>
        <w:br w:type="textWrapping"/>
      </w:r>
      <w:r>
        <w:rPr>
          <w:sz w:val="30"/>
          <w:szCs w:val="30"/>
        </w:rPr>
        <w:t>如果我必须在审判中作为快速的见证人来反对你们，我也必须这样做。</w:t>
      </w:r>
    </w:p>
    <w:p w14:paraId="4FF35875">
      <w:pPr>
        <w:pStyle w:val="11"/>
        <w:widowControl/>
        <w:rPr>
          <w:sz w:val="30"/>
          <w:szCs w:val="30"/>
        </w:rPr>
      </w:pPr>
      <w:r>
        <w:rPr>
          <w:sz w:val="30"/>
          <w:szCs w:val="30"/>
        </w:rPr>
        <w:t>But that thought chills my blood!</w:t>
      </w:r>
      <w:r>
        <w:rPr>
          <w:sz w:val="30"/>
          <w:szCs w:val="30"/>
        </w:rPr>
        <w:br w:type="textWrapping"/>
      </w:r>
      <w:r>
        <w:rPr>
          <w:sz w:val="30"/>
          <w:szCs w:val="30"/>
        </w:rPr>
        <w:t>但那个念头使我的血液变冷！</w:t>
      </w:r>
    </w:p>
    <w:p w14:paraId="0D87A66A">
      <w:pPr>
        <w:pStyle w:val="11"/>
        <w:widowControl/>
        <w:rPr>
          <w:sz w:val="30"/>
          <w:szCs w:val="30"/>
        </w:rPr>
      </w:pPr>
      <w:r>
        <w:rPr>
          <w:sz w:val="30"/>
          <w:szCs w:val="30"/>
        </w:rPr>
        <w:t>I cannot bear it; I feel that I could lay down my life for you.</w:t>
      </w:r>
      <w:r>
        <w:rPr>
          <w:sz w:val="30"/>
          <w:szCs w:val="30"/>
        </w:rPr>
        <w:br w:type="textWrapping"/>
      </w:r>
      <w:r>
        <w:rPr>
          <w:sz w:val="30"/>
          <w:szCs w:val="30"/>
        </w:rPr>
        <w:t>我无法忍受；我感觉到我可以为你们舍弃我的生命。</w:t>
      </w:r>
    </w:p>
    <w:p w14:paraId="0F271D7E">
      <w:pPr>
        <w:pStyle w:val="11"/>
        <w:widowControl/>
        <w:rPr>
          <w:sz w:val="30"/>
          <w:szCs w:val="30"/>
        </w:rPr>
      </w:pPr>
      <w:r>
        <w:rPr>
          <w:sz w:val="30"/>
          <w:szCs w:val="30"/>
        </w:rPr>
        <w:t>But I am not willing to go without you.</w:t>
      </w:r>
      <w:r>
        <w:rPr>
          <w:sz w:val="30"/>
          <w:szCs w:val="30"/>
        </w:rPr>
        <w:br w:type="textWrapping"/>
      </w:r>
      <w:r>
        <w:rPr>
          <w:sz w:val="30"/>
          <w:szCs w:val="30"/>
        </w:rPr>
        <w:t>但我不想没有你们就离开。</w:t>
      </w:r>
    </w:p>
    <w:p w14:paraId="6213B502">
      <w:pPr>
        <w:pStyle w:val="11"/>
        <w:widowControl/>
        <w:rPr>
          <w:sz w:val="30"/>
          <w:szCs w:val="30"/>
        </w:rPr>
      </w:pPr>
      <w:r>
        <w:rPr>
          <w:sz w:val="30"/>
          <w:szCs w:val="30"/>
        </w:rPr>
        <w:t>What say you, my dear friends?</w:t>
      </w:r>
      <w:r>
        <w:rPr>
          <w:sz w:val="30"/>
          <w:szCs w:val="30"/>
        </w:rPr>
        <w:br w:type="textWrapping"/>
      </w:r>
      <w:r>
        <w:rPr>
          <w:sz w:val="30"/>
          <w:szCs w:val="30"/>
        </w:rPr>
        <w:t>你们说什么，我亲爱的朋友们？</w:t>
      </w:r>
    </w:p>
    <w:p w14:paraId="5FB0EE37">
      <w:pPr>
        <w:pStyle w:val="11"/>
        <w:widowControl/>
        <w:rPr>
          <w:sz w:val="30"/>
          <w:szCs w:val="30"/>
        </w:rPr>
      </w:pPr>
      <w:r>
        <w:rPr>
          <w:sz w:val="30"/>
          <w:szCs w:val="30"/>
        </w:rPr>
        <w:t>I would put the question to you once more, Will you taste of Christ's supper, or will you not?</w:t>
      </w:r>
      <w:r>
        <w:rPr>
          <w:sz w:val="30"/>
          <w:szCs w:val="30"/>
        </w:rPr>
        <w:br w:type="textWrapping"/>
      </w:r>
      <w:r>
        <w:rPr>
          <w:sz w:val="30"/>
          <w:szCs w:val="30"/>
        </w:rPr>
        <w:t>我想再问你们一次这个问题，你们愿意尝尝基督的筵席，还是不愿意？</w:t>
      </w:r>
    </w:p>
    <w:p w14:paraId="5066DA52">
      <w:pPr>
        <w:pStyle w:val="11"/>
        <w:widowControl/>
        <w:rPr>
          <w:sz w:val="30"/>
          <w:szCs w:val="30"/>
        </w:rPr>
      </w:pPr>
      <w:r>
        <w:rPr>
          <w:sz w:val="30"/>
          <w:szCs w:val="30"/>
        </w:rPr>
        <w:t>You shall all be welcome.</w:t>
      </w:r>
      <w:r>
        <w:rPr>
          <w:sz w:val="30"/>
          <w:szCs w:val="30"/>
        </w:rPr>
        <w:br w:type="textWrapping"/>
      </w:r>
      <w:r>
        <w:rPr>
          <w:sz w:val="30"/>
          <w:szCs w:val="30"/>
        </w:rPr>
        <w:t>你们都将被欢迎。</w:t>
      </w:r>
    </w:p>
    <w:p w14:paraId="52A63C66">
      <w:pPr>
        <w:pStyle w:val="11"/>
        <w:widowControl/>
        <w:rPr>
          <w:sz w:val="30"/>
          <w:szCs w:val="30"/>
        </w:rPr>
      </w:pPr>
      <w:r>
        <w:rPr>
          <w:sz w:val="30"/>
          <w:szCs w:val="30"/>
        </w:rPr>
        <w:t>There is milk at this feast for babes, as well as meat for strong men, and for persons of riper years.</w:t>
      </w:r>
      <w:r>
        <w:rPr>
          <w:sz w:val="30"/>
          <w:szCs w:val="30"/>
        </w:rPr>
        <w:br w:type="textWrapping"/>
      </w:r>
      <w:r>
        <w:rPr>
          <w:sz w:val="30"/>
          <w:szCs w:val="30"/>
        </w:rPr>
        <w:t>这场筵席上有给婴孩的奶，也有给强壮的人和成年人的肉。</w:t>
      </w:r>
    </w:p>
    <w:p w14:paraId="4038BE6A">
      <w:pPr>
        <w:pStyle w:val="11"/>
        <w:widowControl/>
        <w:rPr>
          <w:sz w:val="30"/>
          <w:szCs w:val="30"/>
        </w:rPr>
      </w:pPr>
      <w:r>
        <w:rPr>
          <w:sz w:val="30"/>
          <w:szCs w:val="30"/>
        </w:rPr>
        <w:t>There is room and provision for high and low, rich and poor, one with another; and our Savior will thank you for coming.</w:t>
      </w:r>
      <w:r>
        <w:rPr>
          <w:sz w:val="30"/>
          <w:szCs w:val="30"/>
        </w:rPr>
        <w:br w:type="textWrapping"/>
      </w:r>
      <w:r>
        <w:rPr>
          <w:sz w:val="30"/>
          <w:szCs w:val="30"/>
        </w:rPr>
        <w:t>有空座和预备，容纳尊卑、贫富、彼此相连的人；而且我们的救主会为你们的到来感谢你们。</w:t>
      </w:r>
    </w:p>
    <w:p w14:paraId="1BCF067C">
      <w:pPr>
        <w:pStyle w:val="11"/>
        <w:widowControl/>
        <w:rPr>
          <w:sz w:val="30"/>
          <w:szCs w:val="30"/>
        </w:rPr>
      </w:pPr>
      <w:r>
        <w:rPr>
          <w:sz w:val="30"/>
          <w:szCs w:val="30"/>
        </w:rPr>
        <w:t>Amazing condescension!</w:t>
      </w:r>
      <w:r>
        <w:rPr>
          <w:sz w:val="30"/>
          <w:szCs w:val="30"/>
        </w:rPr>
        <w:br w:type="textWrapping"/>
      </w:r>
      <w:r>
        <w:rPr>
          <w:sz w:val="30"/>
          <w:szCs w:val="30"/>
        </w:rPr>
        <w:t>令人惊叹的屈尊！</w:t>
      </w:r>
    </w:p>
    <w:p w14:paraId="4EC0B602">
      <w:pPr>
        <w:pStyle w:val="11"/>
        <w:widowControl/>
        <w:rPr>
          <w:sz w:val="30"/>
          <w:szCs w:val="30"/>
        </w:rPr>
      </w:pPr>
      <w:r>
        <w:rPr>
          <w:sz w:val="30"/>
          <w:szCs w:val="30"/>
        </w:rPr>
        <w:t>Astonishing love!</w:t>
      </w:r>
      <w:r>
        <w:rPr>
          <w:sz w:val="30"/>
          <w:szCs w:val="30"/>
        </w:rPr>
        <w:br w:type="textWrapping"/>
      </w:r>
      <w:r>
        <w:rPr>
          <w:sz w:val="30"/>
          <w:szCs w:val="30"/>
        </w:rPr>
        <w:t>令人震惊的爱！</w:t>
      </w:r>
    </w:p>
    <w:p w14:paraId="7A9405D4">
      <w:pPr>
        <w:pStyle w:val="11"/>
        <w:widowControl/>
        <w:rPr>
          <w:sz w:val="30"/>
          <w:szCs w:val="30"/>
        </w:rPr>
      </w:pPr>
      <w:r>
        <w:rPr>
          <w:sz w:val="30"/>
          <w:szCs w:val="30"/>
        </w:rPr>
        <w:t>The thought of it quite overcomes me.</w:t>
      </w:r>
      <w:r>
        <w:rPr>
          <w:sz w:val="30"/>
          <w:szCs w:val="30"/>
        </w:rPr>
        <w:br w:type="textWrapping"/>
      </w:r>
      <w:r>
        <w:rPr>
          <w:sz w:val="30"/>
          <w:szCs w:val="30"/>
        </w:rPr>
        <w:t>想到这一点，我完全无法自持（overcomes me）。</w:t>
      </w:r>
    </w:p>
    <w:p w14:paraId="1919BC98">
      <w:pPr>
        <w:pStyle w:val="11"/>
        <w:widowControl/>
        <w:rPr>
          <w:sz w:val="30"/>
          <w:szCs w:val="30"/>
        </w:rPr>
      </w:pPr>
      <w:r>
        <w:rPr>
          <w:sz w:val="30"/>
          <w:szCs w:val="30"/>
        </w:rPr>
        <w:t>Help me, help me, O believers, to bless and praise him.</w:t>
      </w:r>
      <w:r>
        <w:rPr>
          <w:sz w:val="30"/>
          <w:szCs w:val="30"/>
        </w:rPr>
        <w:br w:type="textWrapping"/>
      </w:r>
      <w:r>
        <w:rPr>
          <w:sz w:val="30"/>
          <w:szCs w:val="30"/>
        </w:rPr>
        <w:t>帮助我，帮助我，哦，信徒们，来祝福和赞美祂。</w:t>
      </w:r>
    </w:p>
    <w:p w14:paraId="19179CB4">
      <w:pPr>
        <w:pStyle w:val="11"/>
        <w:widowControl/>
        <w:rPr>
          <w:sz w:val="30"/>
          <w:szCs w:val="30"/>
        </w:rPr>
      </w:pPr>
      <w:r>
        <w:rPr>
          <w:sz w:val="30"/>
          <w:szCs w:val="30"/>
        </w:rPr>
        <w:t>And O!</w:t>
      </w:r>
      <w:r>
        <w:rPr>
          <w:sz w:val="30"/>
          <w:szCs w:val="30"/>
        </w:rPr>
        <w:br w:type="textWrapping"/>
      </w:r>
      <w:r>
        <w:rPr>
          <w:sz w:val="30"/>
          <w:szCs w:val="30"/>
        </w:rPr>
        <w:t>而且哦！</w:t>
      </w:r>
    </w:p>
    <w:p w14:paraId="22998053">
      <w:pPr>
        <w:pStyle w:val="11"/>
        <w:widowControl/>
        <w:rPr>
          <w:sz w:val="30"/>
          <w:szCs w:val="30"/>
        </w:rPr>
      </w:pPr>
      <w:r>
        <w:rPr>
          <w:sz w:val="30"/>
          <w:szCs w:val="30"/>
        </w:rPr>
        <w:t>that this love may excite us to come afresh to him, as though we had never come before!</w:t>
      </w:r>
      <w:r>
        <w:rPr>
          <w:sz w:val="30"/>
          <w:szCs w:val="30"/>
        </w:rPr>
        <w:br w:type="textWrapping"/>
      </w:r>
      <w:r>
        <w:rPr>
          <w:sz w:val="30"/>
          <w:szCs w:val="30"/>
        </w:rPr>
        <w:t>愿这份爱能激励我们重新来到祂面前，仿佛我们从未曾来过一样！</w:t>
      </w:r>
    </w:p>
    <w:p w14:paraId="160C9EF3">
      <w:pPr>
        <w:pStyle w:val="11"/>
        <w:widowControl/>
        <w:rPr>
          <w:sz w:val="30"/>
          <w:szCs w:val="30"/>
        </w:rPr>
      </w:pPr>
      <w:r>
        <w:rPr>
          <w:sz w:val="30"/>
          <w:szCs w:val="30"/>
        </w:rPr>
        <w:t>For, though we have been often feasted, yet our souls will starve, unless we renew our acts of faith, and throw ourselves, as lost, undone sinners, continually at the feet of Christ.</w:t>
      </w:r>
      <w:r>
        <w:rPr>
          <w:sz w:val="30"/>
          <w:szCs w:val="30"/>
        </w:rPr>
        <w:br w:type="textWrapping"/>
      </w:r>
      <w:r>
        <w:rPr>
          <w:sz w:val="30"/>
          <w:szCs w:val="30"/>
        </w:rPr>
        <w:t>因为，尽管我们经常赴宴，但我们的灵魂会挨饿，除非我们更新我们的信心行为（acts of faith），并不断地将自己，作为失丧、灭亡的罪人，投在基督的脚前。</w:t>
      </w:r>
    </w:p>
    <w:p w14:paraId="538EE15E">
      <w:pPr>
        <w:pStyle w:val="11"/>
        <w:widowControl/>
        <w:rPr>
          <w:sz w:val="30"/>
          <w:szCs w:val="30"/>
        </w:rPr>
      </w:pPr>
      <w:r>
        <w:rPr>
          <w:sz w:val="30"/>
          <w:szCs w:val="30"/>
        </w:rPr>
        <w:t>Feeding upon past experiences will not satisfy our souls, any more than what we did eat yesterday will sustain our bodies to day.</w:t>
      </w:r>
      <w:r>
        <w:rPr>
          <w:sz w:val="30"/>
          <w:szCs w:val="30"/>
        </w:rPr>
        <w:br w:type="textWrapping"/>
      </w:r>
      <w:r>
        <w:rPr>
          <w:sz w:val="30"/>
          <w:szCs w:val="30"/>
        </w:rPr>
        <w:t>靠着过去的经历为食不能满足我们的灵魂，正如我们昨天所吃的不能维持我们今天的身体一样。</w:t>
      </w:r>
    </w:p>
    <w:p w14:paraId="2DF3B0C6">
      <w:pPr>
        <w:pStyle w:val="11"/>
        <w:widowControl/>
        <w:rPr>
          <w:sz w:val="30"/>
          <w:szCs w:val="30"/>
        </w:rPr>
      </w:pPr>
      <w:r>
        <w:rPr>
          <w:sz w:val="30"/>
          <w:szCs w:val="30"/>
        </w:rPr>
        <w:t>No, believers must look for fresh influences of divine grace, and beg of the Lord to water them every moment.</w:t>
      </w:r>
      <w:r>
        <w:rPr>
          <w:sz w:val="30"/>
          <w:szCs w:val="30"/>
        </w:rPr>
        <w:br w:type="textWrapping"/>
      </w:r>
      <w:r>
        <w:rPr>
          <w:sz w:val="30"/>
          <w:szCs w:val="30"/>
        </w:rPr>
        <w:t>不，信徒必须寻求神圣恩典新的影响，并恳求主每时每刻浇灌他们。</w:t>
      </w:r>
    </w:p>
    <w:p w14:paraId="66074C8B">
      <w:pPr>
        <w:pStyle w:val="11"/>
        <w:widowControl/>
        <w:rPr>
          <w:sz w:val="30"/>
          <w:szCs w:val="30"/>
        </w:rPr>
      </w:pPr>
      <w:r>
        <w:rPr>
          <w:sz w:val="30"/>
          <w:szCs w:val="30"/>
        </w:rPr>
        <w:t>The parable therefore speaks to saints as well as sinners.</w:t>
      </w:r>
      <w:r>
        <w:rPr>
          <w:sz w:val="30"/>
          <w:szCs w:val="30"/>
        </w:rPr>
        <w:br w:type="textWrapping"/>
      </w:r>
      <w:r>
        <w:rPr>
          <w:sz w:val="30"/>
          <w:szCs w:val="30"/>
        </w:rPr>
        <w:t>因此，这个比喻既是对圣徒说的，也是对罪人说的。</w:t>
      </w:r>
    </w:p>
    <w:p w14:paraId="068448CF">
      <w:pPr>
        <w:pStyle w:val="11"/>
        <w:widowControl/>
        <w:rPr>
          <w:sz w:val="30"/>
          <w:szCs w:val="30"/>
        </w:rPr>
      </w:pPr>
      <w:r>
        <w:rPr>
          <w:sz w:val="30"/>
          <w:szCs w:val="30"/>
        </w:rPr>
        <w:t>Come ye to the marriage-feast; you are as welcome now as ever.</w:t>
      </w:r>
      <w:r>
        <w:rPr>
          <w:sz w:val="30"/>
          <w:szCs w:val="30"/>
        </w:rPr>
        <w:br w:type="textWrapping"/>
      </w:r>
      <w:r>
        <w:rPr>
          <w:sz w:val="30"/>
          <w:szCs w:val="30"/>
        </w:rPr>
        <w:t>你们来赴婚宴；你们现在和以往一样受欢迎。</w:t>
      </w:r>
    </w:p>
    <w:p w14:paraId="6157B706">
      <w:pPr>
        <w:pStyle w:val="11"/>
        <w:widowControl/>
        <w:rPr>
          <w:sz w:val="30"/>
          <w:szCs w:val="30"/>
        </w:rPr>
      </w:pPr>
      <w:r>
        <w:rPr>
          <w:sz w:val="30"/>
          <w:szCs w:val="30"/>
        </w:rPr>
        <w:t>And may God set your souls a longing for that time when we shall sit down and eat bread in the kingdom of heaven!</w:t>
      </w:r>
      <w:r>
        <w:rPr>
          <w:sz w:val="30"/>
          <w:szCs w:val="30"/>
        </w:rPr>
        <w:br w:type="textWrapping"/>
      </w:r>
      <w:r>
        <w:rPr>
          <w:sz w:val="30"/>
          <w:szCs w:val="30"/>
        </w:rPr>
        <w:t>愿上帝使你们的灵魂渴望那个我们将在天国里坐下吃饭的时刻！</w:t>
      </w:r>
    </w:p>
    <w:p w14:paraId="50C46D5D">
      <w:pPr>
        <w:pStyle w:val="11"/>
        <w:widowControl/>
        <w:rPr>
          <w:sz w:val="30"/>
          <w:szCs w:val="30"/>
        </w:rPr>
      </w:pPr>
      <w:r>
        <w:rPr>
          <w:sz w:val="30"/>
          <w:szCs w:val="30"/>
        </w:rPr>
        <w:t>There we shall have full draughts of divine love, and enjoy the glorious Emanuel for ever more.</w:t>
      </w:r>
      <w:r>
        <w:rPr>
          <w:sz w:val="30"/>
          <w:szCs w:val="30"/>
        </w:rPr>
        <w:br w:type="textWrapping"/>
      </w:r>
      <w:r>
        <w:rPr>
          <w:sz w:val="30"/>
          <w:szCs w:val="30"/>
        </w:rPr>
        <w:t>在那里，我们将畅饮（full draughts）神圣的爱，并永远享受荣耀的以马内利。</w:t>
      </w:r>
    </w:p>
    <w:p w14:paraId="3337CE18">
      <w:pPr>
        <w:pStyle w:val="11"/>
        <w:widowControl/>
        <w:rPr>
          <w:sz w:val="30"/>
          <w:szCs w:val="30"/>
        </w:rPr>
      </w:pPr>
      <w:r>
        <w:rPr>
          <w:sz w:val="30"/>
          <w:szCs w:val="30"/>
        </w:rPr>
        <w:t>Even so, Lord Jesus, Amen.</w:t>
      </w:r>
      <w:r>
        <w:rPr>
          <w:sz w:val="30"/>
          <w:szCs w:val="30"/>
        </w:rPr>
        <w:br w:type="textWrapping"/>
      </w:r>
      <w:r>
        <w:rPr>
          <w:sz w:val="30"/>
          <w:szCs w:val="30"/>
        </w:rPr>
        <w:t>愿主耶稣如此成就，阿们。</w:t>
      </w:r>
    </w:p>
    <w:p w14:paraId="48F6AF1B">
      <w:pPr>
        <w:pStyle w:val="11"/>
        <w:widowControl/>
        <w:rPr>
          <w:sz w:val="30"/>
          <w:szCs w:val="30"/>
        </w:rPr>
      </w:pPr>
      <w:r>
        <w:rPr>
          <w:sz w:val="30"/>
          <w:szCs w:val="30"/>
        </w:rPr>
        <w:t>George Whitefield</w:t>
      </w:r>
      <w:r>
        <w:rPr>
          <w:sz w:val="30"/>
          <w:szCs w:val="30"/>
        </w:rPr>
        <w:br w:type="textWrapping"/>
      </w:r>
      <w:r>
        <w:rPr>
          <w:sz w:val="30"/>
          <w:szCs w:val="30"/>
        </w:rPr>
        <w:t>乔治·怀特腓德</w:t>
      </w:r>
    </w:p>
    <w:p w14:paraId="52CB2E81">
      <w:pPr>
        <w:pStyle w:val="11"/>
        <w:widowControl/>
        <w:rPr>
          <w:sz w:val="30"/>
          <w:szCs w:val="30"/>
        </w:rPr>
      </w:pPr>
      <w:r>
        <w:rPr>
          <w:sz w:val="30"/>
          <w:szCs w:val="30"/>
        </w:rPr>
        <w:t>Sermon 34</w:t>
      </w:r>
      <w:r>
        <w:rPr>
          <w:sz w:val="30"/>
          <w:szCs w:val="30"/>
        </w:rPr>
        <w:br w:type="textWrapping"/>
      </w:r>
      <w:r>
        <w:rPr>
          <w:sz w:val="30"/>
          <w:szCs w:val="30"/>
        </w:rPr>
        <w:t>第34篇讲道</w:t>
      </w:r>
    </w:p>
    <w:p w14:paraId="7DA80029">
      <w:pPr>
        <w:pStyle w:val="2"/>
        <w:bidi w:val="0"/>
        <w:jc w:val="center"/>
        <w:rPr>
          <w:color w:val="auto"/>
          <w:u w:val="none" w:color="auto"/>
        </w:rPr>
      </w:pPr>
      <w:r>
        <w:rPr>
          <w:color w:val="auto"/>
          <w:u w:val="none" w:color="auto"/>
        </w:rPr>
        <w:t>The Pharisee and Publican</w:t>
      </w:r>
      <w:r>
        <w:rPr>
          <w:color w:val="auto"/>
          <w:u w:val="none" w:color="auto"/>
        </w:rPr>
        <w:br w:type="textWrapping"/>
      </w:r>
      <w:r>
        <w:rPr>
          <w:color w:val="auto"/>
          <w:u w:val="none" w:color="auto"/>
        </w:rPr>
        <w:t>法利赛人和税吏</w:t>
      </w:r>
    </w:p>
    <w:p w14:paraId="0527FEDC">
      <w:pPr>
        <w:pStyle w:val="11"/>
        <w:widowControl/>
        <w:rPr>
          <w:sz w:val="30"/>
          <w:szCs w:val="30"/>
        </w:rPr>
      </w:pPr>
      <w:r>
        <w:rPr>
          <w:sz w:val="30"/>
          <w:szCs w:val="30"/>
        </w:rPr>
        <w:t>Luke 18:14, "I tell you, this man went down to his house justified rather than the other: For every one that exalteth himself, shall be abased; and he that humbleth himself, shall be exalted. "</w:t>
      </w:r>
      <w:r>
        <w:rPr>
          <w:sz w:val="30"/>
          <w:szCs w:val="30"/>
        </w:rPr>
        <w:br w:type="textWrapping"/>
      </w:r>
      <w:r>
        <w:rPr>
          <w:sz w:val="30"/>
          <w:szCs w:val="30"/>
        </w:rPr>
        <w:t>路加福音 18:14，“我告诉你们，这人回家去，比那人倒算为义了：因为凡自高的，必降为卑；自卑的，必升为高。”</w:t>
      </w:r>
    </w:p>
    <w:p w14:paraId="2AE8FD45">
      <w:pPr>
        <w:pStyle w:val="11"/>
        <w:widowControl/>
        <w:rPr>
          <w:sz w:val="30"/>
          <w:szCs w:val="30"/>
        </w:rPr>
      </w:pPr>
      <w:r>
        <w:rPr>
          <w:sz w:val="30"/>
          <w:szCs w:val="30"/>
        </w:rPr>
        <w:t>Though there be some who dare to deny the Lord Jesus, and disbelieve the revelation he has been pleased to give us, and thereby bring upon themselves swift destruction; yet I would charitably hope there are but few if any such among you, to whom I am now to preach the kingdom of God.</w:t>
      </w:r>
      <w:r>
        <w:rPr>
          <w:sz w:val="30"/>
          <w:szCs w:val="30"/>
        </w:rPr>
        <w:br w:type="textWrapping"/>
      </w:r>
      <w:r>
        <w:rPr>
          <w:sz w:val="30"/>
          <w:szCs w:val="30"/>
        </w:rPr>
        <w:t>虽然有些人敢于否认主耶稣，不相信祂乐意赐给我们的启示，从而给自己带来迅速的毁灭；但我会出于爱心（charitably）希望，在你们这些我现在要向祂传讲上帝的国的人中，这样的人即使有也为数不多。</w:t>
      </w:r>
    </w:p>
    <w:p w14:paraId="535256B1">
      <w:pPr>
        <w:pStyle w:val="11"/>
        <w:widowControl/>
        <w:rPr>
          <w:sz w:val="30"/>
          <w:szCs w:val="30"/>
        </w:rPr>
      </w:pPr>
      <w:r>
        <w:rPr>
          <w:sz w:val="30"/>
          <w:szCs w:val="30"/>
        </w:rPr>
        <w:t>Was I to ask you, how you expect to be justified in the sight of an offended God?</w:t>
      </w:r>
      <w:r>
        <w:rPr>
          <w:sz w:val="30"/>
          <w:szCs w:val="30"/>
        </w:rPr>
        <w:br w:type="textWrapping"/>
      </w:r>
      <w:r>
        <w:rPr>
          <w:sz w:val="30"/>
          <w:szCs w:val="30"/>
        </w:rPr>
        <w:t>如果我问你们，你们如何期望在一位被冒犯的上帝面前被称为义？</w:t>
      </w:r>
    </w:p>
    <w:p w14:paraId="75FC8B86">
      <w:pPr>
        <w:pStyle w:val="11"/>
        <w:widowControl/>
        <w:rPr>
          <w:sz w:val="30"/>
          <w:szCs w:val="30"/>
        </w:rPr>
      </w:pPr>
      <w:r>
        <w:rPr>
          <w:sz w:val="30"/>
          <w:szCs w:val="30"/>
        </w:rPr>
        <w:t>I suppose you would answer, only for the sake of our Lord Jesus Christ.</w:t>
      </w:r>
      <w:r>
        <w:rPr>
          <w:sz w:val="30"/>
          <w:szCs w:val="30"/>
        </w:rPr>
        <w:br w:type="textWrapping"/>
      </w:r>
      <w:r>
        <w:rPr>
          <w:sz w:val="30"/>
          <w:szCs w:val="30"/>
        </w:rPr>
        <w:t>我想你们会回答，仅仅是为着我们的主耶稣基督的缘故。</w:t>
      </w:r>
    </w:p>
    <w:p w14:paraId="68C746AD">
      <w:pPr>
        <w:pStyle w:val="11"/>
        <w:widowControl/>
        <w:rPr>
          <w:sz w:val="30"/>
          <w:szCs w:val="30"/>
        </w:rPr>
      </w:pPr>
      <w:r>
        <w:rPr>
          <w:sz w:val="30"/>
          <w:szCs w:val="30"/>
        </w:rPr>
        <w:t>But, was I to come more home to your consciences, I fear that most would make the Lord Jesus but in part their Savior, and go about, as it were, to establish a righteousness of their own.</w:t>
      </w:r>
      <w:r>
        <w:rPr>
          <w:sz w:val="30"/>
          <w:szCs w:val="30"/>
        </w:rPr>
        <w:br w:type="textWrapping"/>
      </w:r>
      <w:r>
        <w:rPr>
          <w:sz w:val="30"/>
          <w:szCs w:val="30"/>
        </w:rPr>
        <w:t>但是，如果我更深入地触及你们的良心，我担心大多数人只会将主耶稣部分地作为他们的救主，并仿佛在试图建立他们自己的义。</w:t>
      </w:r>
    </w:p>
    <w:p w14:paraId="293E4FF8">
      <w:pPr>
        <w:pStyle w:val="11"/>
        <w:widowControl/>
        <w:rPr>
          <w:sz w:val="30"/>
          <w:szCs w:val="30"/>
        </w:rPr>
      </w:pPr>
      <w:r>
        <w:rPr>
          <w:sz w:val="30"/>
          <w:szCs w:val="30"/>
        </w:rPr>
        <w:t>And this is not thinking contrary to the rules of Christian charity: for we are all self-righteous by nature; it is as natural for us to turn to a covenant of works, as for the sparks to fly upwards.</w:t>
      </w:r>
      <w:r>
        <w:rPr>
          <w:sz w:val="30"/>
          <w:szCs w:val="30"/>
        </w:rPr>
        <w:br w:type="textWrapping"/>
      </w:r>
      <w:r>
        <w:rPr>
          <w:sz w:val="30"/>
          <w:szCs w:val="30"/>
        </w:rPr>
        <w:t>而这并非与基督徒的爱心（Christian charity）原则相悖的思想：因为我们本性上都是自义的；我们转向行为之约，就像火花往上飞一样自然。</w:t>
      </w:r>
    </w:p>
    <w:p w14:paraId="5369B4B2">
      <w:pPr>
        <w:pStyle w:val="11"/>
        <w:widowControl/>
        <w:rPr>
          <w:sz w:val="30"/>
          <w:szCs w:val="30"/>
        </w:rPr>
      </w:pPr>
      <w:r>
        <w:rPr>
          <w:sz w:val="30"/>
          <w:szCs w:val="30"/>
        </w:rPr>
        <w:t>We have had so many legal and so few free-grace preachers, for these many years, that most professors now seem to be settled upon their lees [residue, remains, grounds, settlings], and rather deserve the title of Pharisees than Christians.</w:t>
      </w:r>
      <w:r>
        <w:rPr>
          <w:sz w:val="30"/>
          <w:szCs w:val="30"/>
        </w:rPr>
        <w:br w:type="textWrapping"/>
      </w:r>
      <w:r>
        <w:rPr>
          <w:sz w:val="30"/>
          <w:szCs w:val="30"/>
        </w:rPr>
        <w:t>多年来，我们有如此多律法主义的（legal）传道者，而白白恩典（free-grace）的传道者却如此少，以至于现在大多数自称信徒（professors）似乎都安于现状（settled upon their lees），更配得上法利赛人而不是基督徒的称号。</w:t>
      </w:r>
    </w:p>
    <w:p w14:paraId="29BA9A24">
      <w:pPr>
        <w:pStyle w:val="11"/>
        <w:widowControl/>
        <w:rPr>
          <w:sz w:val="30"/>
          <w:szCs w:val="30"/>
        </w:rPr>
      </w:pPr>
      <w:r>
        <w:rPr>
          <w:sz w:val="30"/>
          <w:szCs w:val="30"/>
        </w:rPr>
        <w:t>Thus it was with the generality of the people during the time of our Lord's public ministration: and therefore, in almost all his discourses, he preached the gospel to poor sinners, and denounced terrible woes against proud self-justiciaries.</w:t>
      </w:r>
      <w:r>
        <w:rPr>
          <w:sz w:val="30"/>
          <w:szCs w:val="30"/>
        </w:rPr>
        <w:br w:type="textWrapping"/>
      </w:r>
      <w:r>
        <w:rPr>
          <w:sz w:val="30"/>
          <w:szCs w:val="30"/>
        </w:rPr>
        <w:t>在我们主公开事奉的期间，大多数百姓就是如此：因此，在祂几乎所有的讲道中，祂都向贫穷的罪人传讲福音，并宣告可怕的灾祸给骄傲的自义者（self-justiciaries）。</w:t>
      </w:r>
    </w:p>
    <w:p w14:paraId="0A9E984C">
      <w:pPr>
        <w:pStyle w:val="11"/>
        <w:widowControl/>
        <w:rPr>
          <w:sz w:val="30"/>
          <w:szCs w:val="30"/>
        </w:rPr>
      </w:pPr>
      <w:r>
        <w:rPr>
          <w:sz w:val="30"/>
          <w:szCs w:val="30"/>
        </w:rPr>
        <w:t>The parable, to which the words of the text belong, looks both these ways: For the evangelist informs us (ver. 9) that our Lord "spake it unto certain who trusted in themselves that they were righteous, and despised others."</w:t>
      </w:r>
      <w:r>
        <w:rPr>
          <w:sz w:val="30"/>
          <w:szCs w:val="30"/>
        </w:rPr>
        <w:br w:type="textWrapping"/>
      </w:r>
      <w:r>
        <w:rPr>
          <w:sz w:val="30"/>
          <w:szCs w:val="30"/>
        </w:rPr>
        <w:t>经文所属的比喻，兼顾了这两个方面：因为福音书作者告诉我们（第9节），我们的主“向那些仗着自己是义人，藐视别人的，设一个比喻。”</w:t>
      </w:r>
    </w:p>
    <w:p w14:paraId="07248F0C">
      <w:pPr>
        <w:pStyle w:val="11"/>
        <w:widowControl/>
        <w:rPr>
          <w:sz w:val="30"/>
          <w:szCs w:val="30"/>
        </w:rPr>
      </w:pPr>
      <w:r>
        <w:rPr>
          <w:sz w:val="30"/>
          <w:szCs w:val="30"/>
        </w:rPr>
        <w:t>And a notable parable it is; a parable worthy of your most serious attention.</w:t>
      </w:r>
      <w:r>
        <w:rPr>
          <w:sz w:val="30"/>
          <w:szCs w:val="30"/>
        </w:rPr>
        <w:br w:type="textWrapping"/>
      </w:r>
      <w:r>
        <w:rPr>
          <w:sz w:val="30"/>
          <w:szCs w:val="30"/>
        </w:rPr>
        <w:t>这是一个值得注意的比喻；一个值得你们最认真关注的比喻。</w:t>
      </w:r>
    </w:p>
    <w:p w14:paraId="1402D2F2">
      <w:pPr>
        <w:pStyle w:val="11"/>
        <w:widowControl/>
        <w:rPr>
          <w:sz w:val="30"/>
          <w:szCs w:val="30"/>
        </w:rPr>
      </w:pPr>
      <w:r>
        <w:rPr>
          <w:sz w:val="30"/>
          <w:szCs w:val="30"/>
        </w:rPr>
        <w:t>"He that hath ears to hear, let him hear," what Jesus Christ speaks to all visible professors in it.</w:t>
      </w:r>
      <w:r>
        <w:rPr>
          <w:sz w:val="30"/>
          <w:szCs w:val="30"/>
        </w:rPr>
        <w:br w:type="textWrapping"/>
      </w:r>
      <w:r>
        <w:rPr>
          <w:sz w:val="30"/>
          <w:szCs w:val="30"/>
        </w:rPr>
        <w:t>“凡有耳可听的，就应当听，”耶稣基督在其中向所有表面上的自称信徒所说的话。</w:t>
      </w:r>
    </w:p>
    <w:p w14:paraId="7A71039C">
      <w:pPr>
        <w:pStyle w:val="11"/>
        <w:widowControl/>
        <w:rPr>
          <w:sz w:val="30"/>
          <w:szCs w:val="30"/>
        </w:rPr>
      </w:pPr>
      <w:r>
        <w:rPr>
          <w:sz w:val="30"/>
          <w:szCs w:val="30"/>
        </w:rPr>
        <w:t>Ver. 10. "Two men went up to the temple to pray (and never two men of more opposite characters) the one a Pharisee and the other a Publican."</w:t>
      </w:r>
    </w:p>
    <w:p w14:paraId="12550867">
      <w:pPr>
        <w:pStyle w:val="11"/>
        <w:widowControl/>
        <w:rPr>
          <w:sz w:val="30"/>
          <w:szCs w:val="30"/>
        </w:rPr>
      </w:pPr>
      <w:r>
        <w:rPr>
          <w:sz w:val="30"/>
          <w:szCs w:val="30"/>
        </w:rPr>
        <w:t>第10节。“有两个人上殿里去祷告（而且是从未有过两个品格更对立的人）一个是法利赛人，一个是税吏。”</w:t>
      </w:r>
    </w:p>
    <w:p w14:paraId="392C5DE1">
      <w:pPr>
        <w:pStyle w:val="11"/>
        <w:widowControl/>
        <w:rPr>
          <w:sz w:val="30"/>
          <w:szCs w:val="30"/>
        </w:rPr>
      </w:pPr>
      <w:r>
        <w:rPr>
          <w:sz w:val="30"/>
          <w:szCs w:val="30"/>
        </w:rPr>
        <w:t>The Pharisees were the strictest sect among the Jews.</w:t>
      </w:r>
      <w:r>
        <w:rPr>
          <w:sz w:val="30"/>
          <w:szCs w:val="30"/>
        </w:rPr>
        <w:br w:type="textWrapping"/>
      </w:r>
      <w:r>
        <w:rPr>
          <w:sz w:val="30"/>
          <w:szCs w:val="30"/>
        </w:rPr>
        <w:t>法利赛人是犹太人中最严格的教派。</w:t>
      </w:r>
    </w:p>
    <w:p w14:paraId="31AE90AC">
      <w:pPr>
        <w:pStyle w:val="11"/>
        <w:widowControl/>
        <w:rPr>
          <w:sz w:val="30"/>
          <w:szCs w:val="30"/>
        </w:rPr>
      </w:pPr>
      <w:r>
        <w:rPr>
          <w:sz w:val="30"/>
          <w:szCs w:val="30"/>
        </w:rPr>
        <w:t>"I was of the strictest sect, of the Pharisees," says Paul.</w:t>
      </w:r>
      <w:r>
        <w:rPr>
          <w:sz w:val="30"/>
          <w:szCs w:val="30"/>
        </w:rPr>
        <w:br w:type="textWrapping"/>
      </w:r>
      <w:r>
        <w:rPr>
          <w:sz w:val="30"/>
          <w:szCs w:val="30"/>
        </w:rPr>
        <w:t>保罗说：“我曾是法利赛人中最严格的教派。”</w:t>
      </w:r>
    </w:p>
    <w:p w14:paraId="1E6CBAA7">
      <w:pPr>
        <w:pStyle w:val="11"/>
        <w:widowControl/>
        <w:rPr>
          <w:sz w:val="30"/>
          <w:szCs w:val="30"/>
        </w:rPr>
      </w:pPr>
      <w:r>
        <w:rPr>
          <w:sz w:val="30"/>
          <w:szCs w:val="30"/>
        </w:rPr>
        <w:t>They prayed often; not only so, but they made long prayers; and, that they might appear extraordinary devout, they would pray at the corners of the street, where two ways met, that people going or coming, both ways, might see them.</w:t>
      </w:r>
      <w:r>
        <w:rPr>
          <w:sz w:val="30"/>
          <w:szCs w:val="30"/>
        </w:rPr>
        <w:br w:type="textWrapping"/>
      </w:r>
      <w:r>
        <w:rPr>
          <w:sz w:val="30"/>
          <w:szCs w:val="30"/>
        </w:rPr>
        <w:t>他们经常祷告；不仅如此，他们还作冗长的祷告；而且，为了显得格外虔诚（devout），他们会在两条路交汇的街角祷告，好让来往的人都能看到他们。</w:t>
      </w:r>
    </w:p>
    <w:p w14:paraId="6F100870">
      <w:pPr>
        <w:pStyle w:val="11"/>
        <w:widowControl/>
        <w:rPr>
          <w:sz w:val="30"/>
          <w:szCs w:val="30"/>
        </w:rPr>
      </w:pPr>
      <w:r>
        <w:rPr>
          <w:sz w:val="30"/>
          <w:szCs w:val="30"/>
        </w:rPr>
        <w:t>"They made broad (as our Lord informs us) the borders of their phylacteries," they had pieces of parchment sown to their long robes, on which some parts of the Scripture were written, that people might from thence infer, that they were lovers of the law of God.</w:t>
      </w:r>
      <w:r>
        <w:rPr>
          <w:sz w:val="30"/>
          <w:szCs w:val="30"/>
        </w:rPr>
        <w:br w:type="textWrapping"/>
      </w:r>
      <w:r>
        <w:rPr>
          <w:sz w:val="30"/>
          <w:szCs w:val="30"/>
        </w:rPr>
        <w:t>“他们将佩戴的经文（phylacteries）的边（borders）做宽了（正如我们的主告诉我们的），”他们的长袍上缝有羊皮纸片，上面写着圣经的一些部分，好让人从中推断出他们是爱上帝律法的人。</w:t>
      </w:r>
    </w:p>
    <w:p w14:paraId="13ABDD0C">
      <w:pPr>
        <w:pStyle w:val="11"/>
        <w:widowControl/>
        <w:rPr>
          <w:sz w:val="30"/>
          <w:szCs w:val="30"/>
        </w:rPr>
      </w:pPr>
      <w:r>
        <w:rPr>
          <w:sz w:val="30"/>
          <w:szCs w:val="30"/>
        </w:rPr>
        <w:t>They were so very punctual and exact in outward purifications, that they washed at their going out and coming in.</w:t>
      </w:r>
      <w:r>
        <w:rPr>
          <w:sz w:val="30"/>
          <w:szCs w:val="30"/>
        </w:rPr>
        <w:br w:type="textWrapping"/>
      </w:r>
      <w:r>
        <w:rPr>
          <w:sz w:val="30"/>
          <w:szCs w:val="30"/>
        </w:rPr>
        <w:t>他们在外表的洁净上是如此地一丝不苟和精确，以至于他们出去和进来都要洗。</w:t>
      </w:r>
    </w:p>
    <w:p w14:paraId="46E5C338">
      <w:pPr>
        <w:pStyle w:val="11"/>
        <w:widowControl/>
        <w:rPr>
          <w:sz w:val="30"/>
          <w:szCs w:val="30"/>
        </w:rPr>
      </w:pPr>
      <w:r>
        <w:rPr>
          <w:sz w:val="30"/>
          <w:szCs w:val="30"/>
        </w:rPr>
        <w:t>They held the washing of pots, brazen vessels and tables, and many other such-like things they did.</w:t>
      </w:r>
      <w:r>
        <w:rPr>
          <w:sz w:val="30"/>
          <w:szCs w:val="30"/>
        </w:rPr>
        <w:br w:type="textWrapping"/>
      </w:r>
      <w:r>
        <w:rPr>
          <w:sz w:val="30"/>
          <w:szCs w:val="30"/>
        </w:rPr>
        <w:t>他们遵守洗净杯盘、铜器和桌子的规矩，以及他们所做的许多其他类似的事情。</w:t>
      </w:r>
    </w:p>
    <w:p w14:paraId="34348519">
      <w:pPr>
        <w:pStyle w:val="11"/>
        <w:widowControl/>
        <w:rPr>
          <w:sz w:val="30"/>
          <w:szCs w:val="30"/>
        </w:rPr>
      </w:pPr>
      <w:r>
        <w:rPr>
          <w:sz w:val="30"/>
          <w:szCs w:val="30"/>
        </w:rPr>
        <w:t>They were very zealous for the traditions of the fathers, and for the observation of the rites and ceremonies of the church, notwithstanding they frequently made void the law of God by their traditions.</w:t>
      </w:r>
      <w:r>
        <w:rPr>
          <w:sz w:val="30"/>
          <w:szCs w:val="30"/>
        </w:rPr>
        <w:br w:type="textWrapping"/>
      </w:r>
      <w:r>
        <w:rPr>
          <w:sz w:val="30"/>
          <w:szCs w:val="30"/>
        </w:rPr>
        <w:t>他们对祖宗的遗传，以及对教会礼仪和仪式的遵守非常热心，尽管他们经常用他们的遗传使上帝的律法失效。</w:t>
      </w:r>
    </w:p>
    <w:p w14:paraId="633035C9">
      <w:pPr>
        <w:pStyle w:val="11"/>
        <w:widowControl/>
        <w:rPr>
          <w:sz w:val="30"/>
          <w:szCs w:val="30"/>
        </w:rPr>
      </w:pPr>
      <w:r>
        <w:rPr>
          <w:sz w:val="30"/>
          <w:szCs w:val="30"/>
        </w:rPr>
        <w:t>And they were so exceedingly exact in the outward observation of the Sabbath, that they condemned our Lord for making a little clay with his spittle; and called him a sinner, and said, he was not of God, because he had given sight to a man born blind, on the Sabbath-day.</w:t>
      </w:r>
      <w:r>
        <w:rPr>
          <w:sz w:val="30"/>
          <w:szCs w:val="30"/>
        </w:rPr>
        <w:br w:type="textWrapping"/>
      </w:r>
      <w:r>
        <w:rPr>
          <w:sz w:val="30"/>
          <w:szCs w:val="30"/>
        </w:rPr>
        <w:t>而且他们在对外在遵守安息日方面是如此地精确，以至于他们谴责我们的主用唾沫和泥；并称祂为罪人，说祂不是从上帝来的，因为祂在安息日使一个生来瞎眼的人重见光明。</w:t>
      </w:r>
    </w:p>
    <w:p w14:paraId="075C2847">
      <w:pPr>
        <w:pStyle w:val="11"/>
        <w:widowControl/>
        <w:rPr>
          <w:sz w:val="30"/>
          <w:szCs w:val="30"/>
        </w:rPr>
      </w:pPr>
      <w:r>
        <w:rPr>
          <w:sz w:val="30"/>
          <w:szCs w:val="30"/>
        </w:rPr>
        <w:t>For these reasons they were had in high veneration among the people, who were sadly misled by these blind guides: they had the uppermost places in the synagogues, and greetings in the market-places (which they loved dearly) and were called of men, Rabbi; in short, they had such a reputation for piety, that it became a proverb among the Jews, that, if there were but two men saved, the one of them must be a Pharisee.</w:t>
      </w:r>
      <w:r>
        <w:rPr>
          <w:sz w:val="30"/>
          <w:szCs w:val="30"/>
        </w:rPr>
        <w:br w:type="textWrapping"/>
      </w:r>
      <w:r>
        <w:rPr>
          <w:sz w:val="30"/>
          <w:szCs w:val="30"/>
        </w:rPr>
        <w:t>由于这些原因，他们在百姓中受到高度的尊敬（veneration），而百姓被这些瞎眼领路人严重误导：他们在会堂里有首位，在市场上有问安（这是他们非常喜爱的），并被众人称为“拉比”；简而言之，他们有如此好的虔诚声誉（reputation for piety），以至于在犹太人中成了一句谚语，如果只有两个人得救，其中一个必定是法利赛人。</w:t>
      </w:r>
    </w:p>
    <w:p w14:paraId="651CA01C">
      <w:pPr>
        <w:pStyle w:val="11"/>
        <w:widowControl/>
        <w:rPr>
          <w:sz w:val="30"/>
          <w:szCs w:val="30"/>
        </w:rPr>
      </w:pPr>
      <w:r>
        <w:rPr>
          <w:sz w:val="30"/>
          <w:szCs w:val="30"/>
        </w:rPr>
        <w:t>As for the Publicans, it was not so with them.</w:t>
      </w:r>
      <w:r>
        <w:rPr>
          <w:sz w:val="30"/>
          <w:szCs w:val="30"/>
        </w:rPr>
        <w:br w:type="textWrapping"/>
      </w:r>
      <w:r>
        <w:rPr>
          <w:sz w:val="30"/>
          <w:szCs w:val="30"/>
        </w:rPr>
        <w:t>至于税吏，情况并非如此。</w:t>
      </w:r>
    </w:p>
    <w:p w14:paraId="1E256A96">
      <w:pPr>
        <w:pStyle w:val="11"/>
        <w:widowControl/>
        <w:rPr>
          <w:sz w:val="30"/>
          <w:szCs w:val="30"/>
        </w:rPr>
      </w:pPr>
      <w:r>
        <w:rPr>
          <w:sz w:val="30"/>
          <w:szCs w:val="30"/>
        </w:rPr>
        <w:t>It seems they were sometimes Jews, or at least proselytes of the gate; for we find one here coming up to the temple; but for the generality, I am apt to think they were Gentiles; for they were gatherers of the Roman taxes, and used to amass much wealth (as appears by the confession of Zaccheus, one of the chief of them) by wronging men with false accusations.</w:t>
      </w:r>
      <w:r>
        <w:rPr>
          <w:sz w:val="30"/>
          <w:szCs w:val="30"/>
        </w:rPr>
        <w:br w:type="textWrapping"/>
      </w:r>
      <w:r>
        <w:rPr>
          <w:sz w:val="30"/>
          <w:szCs w:val="30"/>
        </w:rPr>
        <w:t>看来他们有时是犹太人，或者至少是入教的（proselytes of the gate）外邦人；因为我们看到这里有一个上殿里去；但就普遍情况而言，我倾向于认为他们是外邦人；因为他们是罗马税收的征收者，并常常藉着假控告冤枉人，从而积聚大量财富（正如他们中的一个首领撒该的认罪所显示的）。</w:t>
      </w:r>
    </w:p>
    <w:p w14:paraId="67D6C535">
      <w:pPr>
        <w:pStyle w:val="11"/>
        <w:widowControl/>
        <w:rPr>
          <w:sz w:val="30"/>
          <w:szCs w:val="30"/>
        </w:rPr>
      </w:pPr>
      <w:r>
        <w:rPr>
          <w:sz w:val="30"/>
          <w:szCs w:val="30"/>
        </w:rPr>
        <w:t>They were so universally infamous, that our Lord himself tells his disciples, "the excommunicated man should be to them as a heathen man, or a Publican."</w:t>
      </w:r>
      <w:r>
        <w:rPr>
          <w:sz w:val="30"/>
          <w:szCs w:val="30"/>
        </w:rPr>
        <w:br w:type="textWrapping"/>
      </w:r>
      <w:r>
        <w:rPr>
          <w:sz w:val="30"/>
          <w:szCs w:val="30"/>
        </w:rPr>
        <w:t>他们是如此普遍地声名狼藉（infamous），以至于我们的主祂自己告诉祂的门徒，“被开除教籍（excommunicated）的人对他们来说，应该像外邦人或税吏一样。”</w:t>
      </w:r>
    </w:p>
    <w:p w14:paraId="5A4DFB2C">
      <w:pPr>
        <w:pStyle w:val="11"/>
        <w:widowControl/>
        <w:rPr>
          <w:sz w:val="30"/>
          <w:szCs w:val="30"/>
        </w:rPr>
      </w:pPr>
      <w:r>
        <w:rPr>
          <w:sz w:val="30"/>
          <w:szCs w:val="30"/>
        </w:rPr>
        <w:t>And the Pharisees thought it a sufficient impeachment of our Lord's character, that he was a friend to Publicans and sinners, and went to sit down with them at meat.</w:t>
      </w:r>
      <w:r>
        <w:rPr>
          <w:sz w:val="30"/>
          <w:szCs w:val="30"/>
        </w:rPr>
        <w:br w:type="textWrapping"/>
      </w:r>
      <w:r>
        <w:rPr>
          <w:sz w:val="30"/>
          <w:szCs w:val="30"/>
        </w:rPr>
        <w:t>法利赛人认为，这是对我们主品格的足够指控（impeachment），说祂是税吏和罪人的朋友，并与他们同席吃饭。</w:t>
      </w:r>
    </w:p>
    <w:p w14:paraId="505A814A">
      <w:pPr>
        <w:pStyle w:val="11"/>
        <w:widowControl/>
        <w:rPr>
          <w:sz w:val="30"/>
          <w:szCs w:val="30"/>
        </w:rPr>
      </w:pPr>
      <w:r>
        <w:rPr>
          <w:sz w:val="30"/>
          <w:szCs w:val="30"/>
        </w:rPr>
        <w:t>But, however they disagreed in other things, they agreed in this, that public worship is a duty incumbent upon all: for they both came up to the temple.</w:t>
      </w:r>
      <w:r>
        <w:rPr>
          <w:sz w:val="30"/>
          <w:szCs w:val="30"/>
        </w:rPr>
        <w:br w:type="textWrapping"/>
      </w:r>
      <w:r>
        <w:rPr>
          <w:sz w:val="30"/>
          <w:szCs w:val="30"/>
        </w:rPr>
        <w:t>但是，无论他们在其他方面如何意见不合，他们在这一点上达成了一致，即公开的敬拜是所有人都应尽的本分（duty incumbent）：因为他们都上殿里去。</w:t>
      </w:r>
    </w:p>
    <w:p w14:paraId="3A8E4674">
      <w:pPr>
        <w:pStyle w:val="11"/>
        <w:widowControl/>
        <w:rPr>
          <w:sz w:val="30"/>
          <w:szCs w:val="30"/>
        </w:rPr>
      </w:pPr>
      <w:r>
        <w:rPr>
          <w:sz w:val="30"/>
          <w:szCs w:val="30"/>
        </w:rPr>
        <w:t>The very heathens were observers of temple-worship.</w:t>
      </w:r>
      <w:r>
        <w:rPr>
          <w:sz w:val="30"/>
          <w:szCs w:val="30"/>
        </w:rPr>
        <w:br w:type="textWrapping"/>
      </w:r>
      <w:r>
        <w:rPr>
          <w:sz w:val="30"/>
          <w:szCs w:val="30"/>
        </w:rPr>
        <w:t>即使是外邦人也会遵守殿里的敬拜。</w:t>
      </w:r>
    </w:p>
    <w:p w14:paraId="79D89657">
      <w:pPr>
        <w:pStyle w:val="11"/>
        <w:widowControl/>
        <w:rPr>
          <w:sz w:val="30"/>
          <w:szCs w:val="30"/>
        </w:rPr>
      </w:pPr>
      <w:r>
        <w:rPr>
          <w:sz w:val="30"/>
          <w:szCs w:val="30"/>
        </w:rPr>
        <w:t>We have very early notice of men's sacrificing to, and calling upon the name of the Lord, in the Old Testament; and I find it no where contradicted in the New.</w:t>
      </w:r>
      <w:r>
        <w:rPr>
          <w:sz w:val="30"/>
          <w:szCs w:val="30"/>
        </w:rPr>
        <w:br w:type="textWrapping"/>
      </w:r>
      <w:r>
        <w:rPr>
          <w:sz w:val="30"/>
          <w:szCs w:val="30"/>
        </w:rPr>
        <w:t>我们在旧约中很早就注意到人献祭给主，并呼求主的名；而且我发现在新约中没有地方与此矛盾。</w:t>
      </w:r>
    </w:p>
    <w:p w14:paraId="42C6705B">
      <w:pPr>
        <w:pStyle w:val="11"/>
        <w:widowControl/>
        <w:rPr>
          <w:sz w:val="30"/>
          <w:szCs w:val="30"/>
        </w:rPr>
      </w:pPr>
      <w:r>
        <w:rPr>
          <w:sz w:val="30"/>
          <w:szCs w:val="30"/>
        </w:rPr>
        <w:t>Our Lord, and his apostles, went up to the temple; and we are commanded by the apostle, "not to forsake the assembling ourselves together," as the manner of too many is in our days; and such too, as would have us think well of them, though they seldom or never tread the courts ofthe Lord's house.</w:t>
      </w:r>
      <w:r>
        <w:rPr>
          <w:sz w:val="30"/>
          <w:szCs w:val="30"/>
        </w:rPr>
        <w:br w:type="textWrapping"/>
      </w:r>
      <w:r>
        <w:rPr>
          <w:sz w:val="30"/>
          <w:szCs w:val="30"/>
        </w:rPr>
        <w:t>我们的主和祂的使徒们都上殿里去；使徒命令我们，“不可停止聚会，”正如在我们这个时代太多人所习惯的那样；而且他们也是那些希望我们对他们有好感的人，尽管他们很少或从未踏入主的殿院。</w:t>
      </w:r>
    </w:p>
    <w:p w14:paraId="1AD8A11B">
      <w:pPr>
        <w:pStyle w:val="11"/>
        <w:widowControl/>
        <w:rPr>
          <w:sz w:val="30"/>
          <w:szCs w:val="30"/>
        </w:rPr>
      </w:pPr>
      <w:r>
        <w:rPr>
          <w:sz w:val="30"/>
          <w:szCs w:val="30"/>
        </w:rPr>
        <w:t>But, though our devotions begin in our closets, they must not end there.</w:t>
      </w:r>
      <w:r>
        <w:rPr>
          <w:sz w:val="30"/>
          <w:szCs w:val="30"/>
        </w:rPr>
        <w:br w:type="textWrapping"/>
      </w:r>
      <w:r>
        <w:rPr>
          <w:sz w:val="30"/>
          <w:szCs w:val="30"/>
        </w:rPr>
        <w:t>但是，尽管我们的敬虔（devotions）始于我们的内室，它们却不能止于那里。</w:t>
      </w:r>
    </w:p>
    <w:p w14:paraId="1C1CCC57">
      <w:pPr>
        <w:pStyle w:val="11"/>
        <w:widowControl/>
        <w:rPr>
          <w:sz w:val="30"/>
          <w:szCs w:val="30"/>
        </w:rPr>
      </w:pPr>
      <w:r>
        <w:rPr>
          <w:sz w:val="30"/>
          <w:szCs w:val="30"/>
        </w:rPr>
        <w:t>And, if people never show their devotions abroad, I must suspect they have little or none at home.</w:t>
      </w:r>
      <w:r>
        <w:rPr>
          <w:sz w:val="30"/>
          <w:szCs w:val="30"/>
        </w:rPr>
        <w:br w:type="textWrapping"/>
      </w:r>
      <w:r>
        <w:rPr>
          <w:sz w:val="30"/>
          <w:szCs w:val="30"/>
        </w:rPr>
        <w:t>而且，如果人们从不在外显露他们的敬虔，我不得不怀疑他们在家中也很少或根本没有敬虔。</w:t>
      </w:r>
    </w:p>
    <w:p w14:paraId="0F19D475">
      <w:pPr>
        <w:pStyle w:val="11"/>
        <w:widowControl/>
        <w:rPr>
          <w:sz w:val="30"/>
          <w:szCs w:val="30"/>
        </w:rPr>
      </w:pPr>
      <w:r>
        <w:rPr>
          <w:sz w:val="30"/>
          <w:szCs w:val="30"/>
        </w:rPr>
        <w:t>"Two men went up to the temple."</w:t>
      </w:r>
      <w:r>
        <w:rPr>
          <w:sz w:val="30"/>
          <w:szCs w:val="30"/>
        </w:rPr>
        <w:br w:type="textWrapping"/>
      </w:r>
      <w:r>
        <w:rPr>
          <w:sz w:val="30"/>
          <w:szCs w:val="30"/>
        </w:rPr>
        <w:t>“有两个人上殿里去。”</w:t>
      </w:r>
    </w:p>
    <w:p w14:paraId="6CABFD14">
      <w:pPr>
        <w:pStyle w:val="11"/>
        <w:widowControl/>
        <w:rPr>
          <w:sz w:val="30"/>
          <w:szCs w:val="30"/>
        </w:rPr>
      </w:pPr>
      <w:r>
        <w:rPr>
          <w:sz w:val="30"/>
          <w:szCs w:val="30"/>
        </w:rPr>
        <w:t>And what went they thither for?</w:t>
      </w:r>
      <w:r>
        <w:rPr>
          <w:sz w:val="30"/>
          <w:szCs w:val="30"/>
        </w:rPr>
        <w:br w:type="textWrapping"/>
      </w:r>
      <w:r>
        <w:rPr>
          <w:sz w:val="30"/>
          <w:szCs w:val="30"/>
        </w:rPr>
        <w:t>他们去那里做什么呢？</w:t>
      </w:r>
    </w:p>
    <w:p w14:paraId="50843733">
      <w:pPr>
        <w:pStyle w:val="11"/>
        <w:widowControl/>
        <w:rPr>
          <w:sz w:val="30"/>
          <w:szCs w:val="30"/>
        </w:rPr>
      </w:pPr>
      <w:r>
        <w:rPr>
          <w:sz w:val="30"/>
          <w:szCs w:val="30"/>
        </w:rPr>
        <w:t>Not (as multitudes amongst us do) to make the house of God a house of merchandise, or turn it into a den of thieves; much less to ridicule the preacher, or disturb the congregation; no, they came to the temple, says our Lord, "to pray."</w:t>
      </w:r>
      <w:r>
        <w:rPr>
          <w:sz w:val="30"/>
          <w:szCs w:val="30"/>
        </w:rPr>
        <w:br w:type="textWrapping"/>
      </w:r>
      <w:r>
        <w:rPr>
          <w:sz w:val="30"/>
          <w:szCs w:val="30"/>
        </w:rPr>
        <w:t>不是（像我们中间的许多人那样）将上帝的殿变成买卖的场所，或把它变成贼窝；更不是为了嘲笑传道者，或扰乱聚会；不，我们的主说，他们来到圣殿“去祷告。”</w:t>
      </w:r>
    </w:p>
    <w:p w14:paraId="512003A2">
      <w:pPr>
        <w:pStyle w:val="11"/>
        <w:widowControl/>
        <w:rPr>
          <w:sz w:val="30"/>
          <w:szCs w:val="30"/>
        </w:rPr>
      </w:pPr>
      <w:r>
        <w:rPr>
          <w:sz w:val="30"/>
          <w:szCs w:val="30"/>
        </w:rPr>
        <w:t>上帝属灵以色列的众支派应该上那里去，与雅各布大能的上帝交谈，并在祂面前倾心吐意。</w:t>
      </w:r>
    </w:p>
    <w:p w14:paraId="49F80B96">
      <w:pPr>
        <w:pStyle w:val="11"/>
        <w:widowControl/>
        <w:rPr>
          <w:sz w:val="30"/>
          <w:szCs w:val="30"/>
        </w:rPr>
      </w:pPr>
      <w:r>
        <w:rPr>
          <w:sz w:val="30"/>
          <w:szCs w:val="30"/>
        </w:rPr>
        <w:t>Thither should the tribes of God's spiritual Israel go up, to talk with, and pour out their hearts before the mighty God of Jacob.</w:t>
      </w:r>
    </w:p>
    <w:p w14:paraId="654CDE3E">
      <w:pPr>
        <w:pStyle w:val="11"/>
        <w:widowControl/>
        <w:rPr>
          <w:sz w:val="30"/>
          <w:szCs w:val="30"/>
        </w:rPr>
      </w:pPr>
      <w:r>
        <w:rPr>
          <w:sz w:val="30"/>
          <w:szCs w:val="30"/>
        </w:rPr>
        <w:t>"Two men went up to the temple to pray."</w:t>
      </w:r>
      <w:r>
        <w:rPr>
          <w:sz w:val="30"/>
          <w:szCs w:val="30"/>
        </w:rPr>
        <w:br w:type="textWrapping"/>
      </w:r>
      <w:r>
        <w:rPr>
          <w:sz w:val="30"/>
          <w:szCs w:val="30"/>
        </w:rPr>
        <w:t>“有两个人上殿里去祷告。”</w:t>
      </w:r>
    </w:p>
    <w:p w14:paraId="39CB1D2A">
      <w:pPr>
        <w:pStyle w:val="11"/>
        <w:widowControl/>
        <w:rPr>
          <w:sz w:val="30"/>
          <w:szCs w:val="30"/>
        </w:rPr>
      </w:pPr>
      <w:r>
        <w:rPr>
          <w:sz w:val="30"/>
          <w:szCs w:val="30"/>
        </w:rPr>
        <w:t>I fear one of them forgot his errand.</w:t>
      </w:r>
    </w:p>
    <w:p w14:paraId="2AAA838E">
      <w:pPr>
        <w:pStyle w:val="11"/>
        <w:widowControl/>
        <w:rPr>
          <w:sz w:val="30"/>
          <w:szCs w:val="30"/>
        </w:rPr>
      </w:pPr>
      <w:r>
        <w:rPr>
          <w:sz w:val="30"/>
          <w:szCs w:val="30"/>
        </w:rPr>
        <w:t>我担心其中一个人忘记了祂的使命。</w:t>
      </w:r>
    </w:p>
    <w:p w14:paraId="68FA2859">
      <w:pPr>
        <w:pStyle w:val="11"/>
        <w:widowControl/>
        <w:rPr>
          <w:sz w:val="30"/>
          <w:szCs w:val="30"/>
        </w:rPr>
      </w:pPr>
      <w:r>
        <w:rPr>
          <w:sz w:val="30"/>
          <w:szCs w:val="30"/>
        </w:rPr>
        <w:t>I have often been at a loss what to call the Pharisee's address; it certainly does not deserve the name of a prayer: he may rather be said to come to the temple to boast, than to pray; for I do not find one word of confession of his original guilt; not one single petition for pardon of his past actual sins, or for grace to help and assist him for the time to come: he only brings to God, as it were, a reckoning of his performances; and does that, which no flesh can justly do, I mean, glory in his presence.</w:t>
      </w:r>
    </w:p>
    <w:p w14:paraId="47547312">
      <w:pPr>
        <w:pStyle w:val="11"/>
        <w:widowControl/>
        <w:rPr>
          <w:sz w:val="30"/>
          <w:szCs w:val="30"/>
        </w:rPr>
      </w:pPr>
      <w:r>
        <w:rPr>
          <w:sz w:val="30"/>
          <w:szCs w:val="30"/>
        </w:rPr>
        <w:t>我常常不知道该如何称呼法利赛人的言论；它肯定不配称为祷告：与其说祂是上殿里去祷告，不如说是去夸耀；因为我没有发现祂对自己原罪（original guilt）的任何认罪；没有一句请求赦免祂过去实际的罪，或请求恩典来帮助和扶持祂将来：祂只是仿佛向上帝呈报祂的功绩（performances）；并做了任何肉体都不能正当地做的事，我的意思是，在祂面前夸耀。</w:t>
      </w:r>
    </w:p>
    <w:p w14:paraId="2037B8EE">
      <w:pPr>
        <w:pStyle w:val="11"/>
        <w:widowControl/>
        <w:rPr>
          <w:sz w:val="30"/>
          <w:szCs w:val="30"/>
        </w:rPr>
      </w:pPr>
      <w:r>
        <w:rPr>
          <w:sz w:val="30"/>
          <w:szCs w:val="30"/>
        </w:rPr>
        <w:t>Ver. 11. "The Pharisee stood, and prayed thus with himself; God, I thank thee that I am not as other men are, extortioners,, unjust, adulterers, or even as this Publican."</w:t>
      </w:r>
    </w:p>
    <w:p w14:paraId="36F7EE0B">
      <w:pPr>
        <w:pStyle w:val="11"/>
        <w:widowControl/>
        <w:rPr>
          <w:sz w:val="30"/>
          <w:szCs w:val="30"/>
        </w:rPr>
      </w:pPr>
      <w:r>
        <w:rPr>
          <w:sz w:val="30"/>
          <w:szCs w:val="30"/>
        </w:rPr>
        <w:t>第11节。“法利赛人站着，自言自语（prayed thus with himself）地祷告说，神啊，我感谢祢，我不像别人勒索、不义、奸淫，也不像这个税吏。”</w:t>
      </w:r>
    </w:p>
    <w:p w14:paraId="2FA315DD">
      <w:pPr>
        <w:pStyle w:val="11"/>
        <w:widowControl/>
        <w:rPr>
          <w:sz w:val="30"/>
          <w:szCs w:val="30"/>
        </w:rPr>
      </w:pPr>
      <w:r>
        <w:rPr>
          <w:sz w:val="30"/>
          <w:szCs w:val="30"/>
        </w:rPr>
        <w:t>Our Lord first takes notice of his posture; "the Pharisee STOOD," he is not to be condemned for that; for standing, as well as kneeling, is a proper posture for prayer.</w:t>
      </w:r>
      <w:r>
        <w:rPr>
          <w:sz w:val="30"/>
          <w:szCs w:val="30"/>
        </w:rPr>
        <w:br w:type="textWrapping"/>
      </w:r>
      <w:r>
        <w:rPr>
          <w:sz w:val="30"/>
          <w:szCs w:val="30"/>
        </w:rPr>
        <w:t>我们的主首先注意到祂的姿势；“法利赛人站着，”祂不应该因此被谴责；因为站着和跪着一样，都是合适的祷告姿势。</w:t>
      </w:r>
    </w:p>
    <w:p w14:paraId="28018126">
      <w:pPr>
        <w:pStyle w:val="11"/>
        <w:widowControl/>
        <w:rPr>
          <w:sz w:val="30"/>
          <w:szCs w:val="30"/>
        </w:rPr>
      </w:pPr>
      <w:r>
        <w:rPr>
          <w:sz w:val="30"/>
          <w:szCs w:val="30"/>
        </w:rPr>
        <w:t>"When you stand praying," says our Lord; though sometimes our Lord kneeled, nay, lay flat on his face upon the ground; his apostles also kneeled, as we read in the Acts, which has made me wonder at some, who are so bigoted to standing in family, as well as public prayer, that they will not kneel, notwithstanding all kneel that are around them.</w:t>
      </w:r>
      <w:r>
        <w:rPr>
          <w:sz w:val="30"/>
          <w:szCs w:val="30"/>
        </w:rPr>
        <w:br w:type="textWrapping"/>
      </w:r>
      <w:r>
        <w:rPr>
          <w:sz w:val="30"/>
          <w:szCs w:val="30"/>
        </w:rPr>
        <w:t>“你们站着祷告的时候，”我们的主说；尽管有时我们的主跪着，甚至俯伏在地上；祂的使徒也跪着，正如我们在使徒行传中所读到的，这使我对一些人感到惊奇，他们对家庭和公共祷告中的站立是如此地盲目执着（bigoted），以至于尽管周围所有人都跪下，他们也不肯跪下。</w:t>
      </w:r>
    </w:p>
    <w:p w14:paraId="6F59CA43">
      <w:pPr>
        <w:pStyle w:val="11"/>
        <w:widowControl/>
        <w:rPr>
          <w:sz w:val="30"/>
          <w:szCs w:val="30"/>
        </w:rPr>
      </w:pPr>
      <w:r>
        <w:rPr>
          <w:sz w:val="30"/>
          <w:szCs w:val="30"/>
        </w:rPr>
        <w:t>I fear there is something of the Pharisee in this conduct.</w:t>
      </w:r>
      <w:r>
        <w:rPr>
          <w:sz w:val="30"/>
          <w:szCs w:val="30"/>
        </w:rPr>
        <w:br w:type="textWrapping"/>
      </w:r>
      <w:r>
        <w:rPr>
          <w:sz w:val="30"/>
          <w:szCs w:val="30"/>
        </w:rPr>
        <w:t>我担心这种行为中带有法利赛人的成分。</w:t>
      </w:r>
    </w:p>
    <w:p w14:paraId="0DAFE3A8">
      <w:pPr>
        <w:pStyle w:val="11"/>
        <w:widowControl/>
        <w:rPr>
          <w:sz w:val="30"/>
          <w:szCs w:val="30"/>
        </w:rPr>
      </w:pPr>
      <w:r>
        <w:rPr>
          <w:sz w:val="30"/>
          <w:szCs w:val="30"/>
        </w:rPr>
        <w:t>Kneeling and standing are indifferent, if the knee of the soul be bent, and the heart upright towards God.</w:t>
      </w:r>
      <w:r>
        <w:rPr>
          <w:sz w:val="30"/>
          <w:szCs w:val="30"/>
        </w:rPr>
        <w:br w:type="textWrapping"/>
      </w:r>
      <w:r>
        <w:rPr>
          <w:sz w:val="30"/>
          <w:szCs w:val="30"/>
        </w:rPr>
        <w:t>如果灵魂的膝盖是弯曲的，心向上帝是正直的，那么跪着和站着都是无关紧要的。</w:t>
      </w:r>
    </w:p>
    <w:p w14:paraId="74FE1AFB">
      <w:pPr>
        <w:pStyle w:val="11"/>
        <w:widowControl/>
        <w:rPr>
          <w:sz w:val="30"/>
          <w:szCs w:val="30"/>
        </w:rPr>
      </w:pPr>
      <w:r>
        <w:rPr>
          <w:sz w:val="30"/>
          <w:szCs w:val="30"/>
        </w:rPr>
        <w:t>We should study not to be particular in indifferent things, lest we offend weak minds.</w:t>
      </w:r>
      <w:r>
        <w:rPr>
          <w:sz w:val="30"/>
          <w:szCs w:val="30"/>
        </w:rPr>
        <w:br w:type="textWrapping"/>
      </w:r>
      <w:r>
        <w:rPr>
          <w:sz w:val="30"/>
          <w:szCs w:val="30"/>
        </w:rPr>
        <w:t>我们应该注意在无关紧要的事情上不要特立独行，以免冒犯软弱的心灵。</w:t>
      </w:r>
    </w:p>
    <w:p w14:paraId="24C0C8EA">
      <w:pPr>
        <w:pStyle w:val="11"/>
        <w:widowControl/>
        <w:rPr>
          <w:sz w:val="30"/>
          <w:szCs w:val="30"/>
        </w:rPr>
      </w:pPr>
      <w:r>
        <w:rPr>
          <w:sz w:val="30"/>
          <w:szCs w:val="30"/>
        </w:rPr>
        <w:t>What the Pharisee is remarked for, is his "standing by himself:" for the words may be rendered, he stood by himself, upon some eminent place, at the upper part of the temple, near the Holy of holies, that the congregation might see what a devout man he was: or it may be understood as we read it, he prayed by himself, or of himself, out of his own heart; he did not pray by form; it was an extempore prayer: for there are many Pharisees that pray and preach too, extempore.</w:t>
      </w:r>
      <w:r>
        <w:rPr>
          <w:sz w:val="30"/>
          <w:szCs w:val="30"/>
        </w:rPr>
        <w:br w:type="textWrapping"/>
      </w:r>
      <w:r>
        <w:rPr>
          <w:sz w:val="30"/>
          <w:szCs w:val="30"/>
        </w:rPr>
        <w:t>法利赛人被注意到的是祂“自言自语地站着：”因为这句话可以翻译为，祂站在某个显眼的地方，在圣殿的上部，靠近至圣所，好让会众可以看到祂是多么虔诚的人：或者它可以像我们所读到的那样理解，祂自己祷告，或出于祂自己的心祷告；祂不是按形式祷告；这是一个即兴的祷告（extempore prayer）：因为有许多法利赛人祷告和讲道都是即兴的。</w:t>
      </w:r>
    </w:p>
    <w:p w14:paraId="67051DBD">
      <w:pPr>
        <w:pStyle w:val="11"/>
        <w:widowControl/>
        <w:rPr>
          <w:sz w:val="30"/>
          <w:szCs w:val="30"/>
        </w:rPr>
      </w:pPr>
      <w:r>
        <w:rPr>
          <w:sz w:val="30"/>
          <w:szCs w:val="30"/>
        </w:rPr>
        <w:t>I do not see why these may not be acquired, as well as other arts and sciences.</w:t>
      </w:r>
      <w:r>
        <w:rPr>
          <w:sz w:val="30"/>
          <w:szCs w:val="30"/>
        </w:rPr>
        <w:br w:type="textWrapping"/>
      </w:r>
      <w:r>
        <w:rPr>
          <w:sz w:val="30"/>
          <w:szCs w:val="30"/>
        </w:rPr>
        <w:t>我不明白为什么这些不能像其他艺术和科学一样被习得。</w:t>
      </w:r>
    </w:p>
    <w:p w14:paraId="7052BAE4">
      <w:pPr>
        <w:pStyle w:val="11"/>
        <w:widowControl/>
        <w:rPr>
          <w:sz w:val="30"/>
          <w:szCs w:val="30"/>
        </w:rPr>
      </w:pPr>
      <w:r>
        <w:rPr>
          <w:sz w:val="30"/>
          <w:szCs w:val="30"/>
        </w:rPr>
        <w:t>A man, with a good elocution [articulation, oratory, speech], ready turn of thought, and good memory, may repeat his own or other men's sermons, and, by the help of Wilkins or Henry,, may pray seemingly excellently well, and yet not have the least grain of true grace in his heart; I speak this, not to cry down extempore prayer, or to discourage those dear souls who really pray by the spirit; I only would hereby give a word of reproof to those who are so bigoted to extempore prayer, that they condemn, as least judge, all that use forms, as though not so holy and heavenly, as others who pray without them.</w:t>
      </w:r>
      <w:r>
        <w:rPr>
          <w:sz w:val="30"/>
          <w:szCs w:val="30"/>
        </w:rPr>
        <w:br w:type="textWrapping"/>
      </w:r>
      <w:r>
        <w:rPr>
          <w:sz w:val="30"/>
          <w:szCs w:val="30"/>
        </w:rPr>
        <w:t>一个人，如果口才（elocution）好，思想敏捷，记忆力好，可以重复自己的或别人的讲道，并且藉着威尔金斯（Wilkins）或亨利（Henry）的帮助，可以看似非常出色地祷告，但心中却没有丝毫真正的恩典；我说这话，不是为了贬低即兴祷告，也不是为了打击那些真正藉着圣灵祷告的亲爱灵魂；我只是想藉此责备那些对即兴祷告如此盲目执着的人，他们谴责，至少是论断所有使用祷文的人，仿佛他们不如那些不用祷文祷告的人那样圣洁和属天。</w:t>
      </w:r>
    </w:p>
    <w:p w14:paraId="2FF06322">
      <w:pPr>
        <w:pStyle w:val="11"/>
        <w:widowControl/>
        <w:rPr>
          <w:sz w:val="30"/>
          <w:szCs w:val="30"/>
        </w:rPr>
      </w:pPr>
      <w:r>
        <w:rPr>
          <w:sz w:val="30"/>
          <w:szCs w:val="30"/>
        </w:rPr>
        <w:t>Alas!</w:t>
      </w:r>
      <w:r>
        <w:rPr>
          <w:sz w:val="30"/>
          <w:szCs w:val="30"/>
        </w:rPr>
        <w:br w:type="textWrapping"/>
      </w:r>
      <w:r>
        <w:rPr>
          <w:sz w:val="30"/>
          <w:szCs w:val="30"/>
        </w:rPr>
        <w:t>唉！</w:t>
      </w:r>
    </w:p>
    <w:p w14:paraId="389C0B04">
      <w:pPr>
        <w:pStyle w:val="11"/>
        <w:widowControl/>
        <w:rPr>
          <w:sz w:val="30"/>
          <w:szCs w:val="30"/>
        </w:rPr>
      </w:pPr>
      <w:r>
        <w:rPr>
          <w:sz w:val="30"/>
          <w:szCs w:val="30"/>
        </w:rPr>
        <w:t>this is wrong.</w:t>
      </w:r>
      <w:r>
        <w:rPr>
          <w:sz w:val="30"/>
          <w:szCs w:val="30"/>
        </w:rPr>
        <w:br w:type="textWrapping"/>
      </w:r>
      <w:r>
        <w:rPr>
          <w:sz w:val="30"/>
          <w:szCs w:val="30"/>
        </w:rPr>
        <w:t>这是错误的。</w:t>
      </w:r>
    </w:p>
    <w:p w14:paraId="75DF88CB">
      <w:pPr>
        <w:pStyle w:val="11"/>
        <w:widowControl/>
        <w:rPr>
          <w:sz w:val="30"/>
          <w:szCs w:val="30"/>
        </w:rPr>
      </w:pPr>
      <w:r>
        <w:rPr>
          <w:sz w:val="30"/>
          <w:szCs w:val="30"/>
        </w:rPr>
        <w:t>Not every one that prays extempore is a spiritual, nor every one that prays with a form, a formal man.</w:t>
      </w:r>
      <w:r>
        <w:rPr>
          <w:sz w:val="30"/>
          <w:szCs w:val="30"/>
        </w:rPr>
        <w:br w:type="textWrapping"/>
      </w:r>
      <w:r>
        <w:rPr>
          <w:sz w:val="30"/>
          <w:szCs w:val="30"/>
        </w:rPr>
        <w:t>不是每个即兴祷告的人都是属灵的，也不是每个用祷文祷告的人都是形式主义者。</w:t>
      </w:r>
    </w:p>
    <w:p w14:paraId="5A8F13B1">
      <w:pPr>
        <w:pStyle w:val="11"/>
        <w:widowControl/>
        <w:rPr>
          <w:sz w:val="30"/>
          <w:szCs w:val="30"/>
        </w:rPr>
      </w:pPr>
      <w:r>
        <w:rPr>
          <w:sz w:val="30"/>
          <w:szCs w:val="30"/>
        </w:rPr>
        <w:t>Let us not judge one another; let not him that uses a form, judge him that prays extempore, on that account; and let not him that prays extempore, despise him who uses a form.</w:t>
      </w:r>
      <w:r>
        <w:rPr>
          <w:sz w:val="30"/>
          <w:szCs w:val="30"/>
        </w:rPr>
        <w:br w:type="textWrapping"/>
      </w:r>
      <w:r>
        <w:rPr>
          <w:sz w:val="30"/>
          <w:szCs w:val="30"/>
        </w:rPr>
        <w:t>我们不要彼此论断；使用祷文的人，不要因此论断即兴祷告的人；即兴祷告的人，也不要藐视使用祷文的人。</w:t>
      </w:r>
    </w:p>
    <w:p w14:paraId="5288D955">
      <w:pPr>
        <w:pStyle w:val="11"/>
        <w:widowControl/>
        <w:rPr>
          <w:sz w:val="30"/>
          <w:szCs w:val="30"/>
        </w:rPr>
      </w:pPr>
      <w:r>
        <w:rPr>
          <w:sz w:val="30"/>
          <w:szCs w:val="30"/>
        </w:rPr>
        <w:t>"The Pharisee stood, and prayed thus by himself."</w:t>
      </w:r>
      <w:r>
        <w:rPr>
          <w:sz w:val="30"/>
          <w:szCs w:val="30"/>
        </w:rPr>
        <w:br w:type="textWrapping"/>
      </w:r>
      <w:r>
        <w:rPr>
          <w:sz w:val="30"/>
          <w:szCs w:val="30"/>
        </w:rPr>
        <w:t>“法利赛人站着，自言自语地祷告。”</w:t>
      </w:r>
    </w:p>
    <w:p w14:paraId="4195ECC1">
      <w:pPr>
        <w:pStyle w:val="11"/>
        <w:widowControl/>
        <w:rPr>
          <w:sz w:val="30"/>
          <w:szCs w:val="30"/>
        </w:rPr>
      </w:pPr>
      <w:r>
        <w:rPr>
          <w:sz w:val="30"/>
          <w:szCs w:val="30"/>
        </w:rPr>
        <w:t>Which may signify also praying inwardly in his heart; for there is a way (and that an excellent one too) of praying when we cannot speak; thus Anna prayed, when she spoke not aloud, only her lips moved.</w:t>
      </w:r>
      <w:r>
        <w:rPr>
          <w:sz w:val="30"/>
          <w:szCs w:val="30"/>
        </w:rPr>
        <w:br w:type="textWrapping"/>
      </w:r>
      <w:r>
        <w:rPr>
          <w:sz w:val="30"/>
          <w:szCs w:val="30"/>
        </w:rPr>
        <w:t>这也可以指在祂心里默祷；因为有一种祷告方式（而且是一种非常好的方式），就是在我们不能说话的时候祷告；哈拿就是这样祷告的，她没有大声说话，只是嘴唇微动。</w:t>
      </w:r>
    </w:p>
    <w:p w14:paraId="305977C3">
      <w:pPr>
        <w:pStyle w:val="11"/>
        <w:widowControl/>
        <w:rPr>
          <w:sz w:val="30"/>
          <w:szCs w:val="30"/>
        </w:rPr>
      </w:pPr>
      <w:r>
        <w:rPr>
          <w:sz w:val="30"/>
          <w:szCs w:val="30"/>
        </w:rPr>
        <w:t>Thus God says to Moses, "Why criest thou?" when, it is plain, he did not speak a word.</w:t>
      </w:r>
      <w:r>
        <w:rPr>
          <w:sz w:val="30"/>
          <w:szCs w:val="30"/>
        </w:rPr>
        <w:br w:type="textWrapping"/>
      </w:r>
      <w:r>
        <w:rPr>
          <w:sz w:val="30"/>
          <w:szCs w:val="30"/>
        </w:rPr>
        <w:t>上帝对摩西说：“你为什么向我呼求呢？”而当时很明显，祂没有说一个字。</w:t>
      </w:r>
    </w:p>
    <w:p w14:paraId="4BB59549">
      <w:pPr>
        <w:pStyle w:val="11"/>
        <w:widowControl/>
        <w:rPr>
          <w:sz w:val="30"/>
          <w:szCs w:val="30"/>
        </w:rPr>
      </w:pPr>
      <w:r>
        <w:rPr>
          <w:sz w:val="30"/>
          <w:szCs w:val="30"/>
        </w:rPr>
        <w:t>This is what the apostle means by the "spirit making intercession (for believers) with groanings which cannot be uttered."</w:t>
      </w:r>
      <w:r>
        <w:rPr>
          <w:sz w:val="30"/>
          <w:szCs w:val="30"/>
        </w:rPr>
        <w:br w:type="textWrapping"/>
      </w:r>
      <w:r>
        <w:rPr>
          <w:sz w:val="30"/>
          <w:szCs w:val="30"/>
        </w:rPr>
        <w:t>这就是使徒所说的，“圣灵用说不出来的叹息（groanings）替信徒代求”的意思。</w:t>
      </w:r>
    </w:p>
    <w:p w14:paraId="17C643B2">
      <w:pPr>
        <w:pStyle w:val="11"/>
        <w:widowControl/>
        <w:rPr>
          <w:sz w:val="30"/>
          <w:szCs w:val="30"/>
        </w:rPr>
      </w:pPr>
      <w:r>
        <w:rPr>
          <w:sz w:val="30"/>
          <w:szCs w:val="30"/>
        </w:rPr>
        <w:t>For there are times when the soul is too big to speak; when God fills it as it were, and overshadows it with his presence, so that it can only fall down, worship, adore, and lie in the dust before the Lord.</w:t>
      </w:r>
      <w:r>
        <w:rPr>
          <w:sz w:val="30"/>
          <w:szCs w:val="30"/>
        </w:rPr>
        <w:br w:type="textWrapping"/>
      </w:r>
      <w:r>
        <w:rPr>
          <w:sz w:val="30"/>
          <w:szCs w:val="30"/>
        </w:rPr>
        <w:t>因为有时灵魂激动得难以言表（too big to speak）；当上帝仿佛充满它，并用祂的同在遮盖它时，以至于它只能俯伏在主面前，敬拜、崇敬、并在尘土中躺卧。</w:t>
      </w:r>
    </w:p>
    <w:p w14:paraId="66ACF4E9">
      <w:pPr>
        <w:pStyle w:val="11"/>
        <w:widowControl/>
        <w:rPr>
          <w:sz w:val="30"/>
          <w:szCs w:val="30"/>
        </w:rPr>
      </w:pPr>
      <w:r>
        <w:rPr>
          <w:sz w:val="30"/>
          <w:szCs w:val="30"/>
        </w:rPr>
        <w:t>Again, there is a time when the soul is benumbed, barren and dry, and the believer has not a word to say to his heavenly Father; and then the heart only can speak.</w:t>
      </w:r>
      <w:r>
        <w:rPr>
          <w:sz w:val="30"/>
          <w:szCs w:val="30"/>
        </w:rPr>
        <w:br w:type="textWrapping"/>
      </w:r>
      <w:r>
        <w:rPr>
          <w:sz w:val="30"/>
          <w:szCs w:val="30"/>
        </w:rPr>
        <w:t>此外，有时灵魂是麻木、贫瘠和干燥的，信徒没有一句话可以对祂的天父说；那时只有心才能说话。</w:t>
      </w:r>
    </w:p>
    <w:p w14:paraId="3404F3E0">
      <w:pPr>
        <w:pStyle w:val="11"/>
        <w:widowControl/>
        <w:rPr>
          <w:sz w:val="30"/>
          <w:szCs w:val="30"/>
        </w:rPr>
      </w:pPr>
      <w:r>
        <w:rPr>
          <w:sz w:val="30"/>
          <w:szCs w:val="30"/>
        </w:rPr>
        <w:t>And I mention this for the encouragement of weak Christians, who think they never are accepted but when they have a flow of words, and fancy they do not please God at the bottom, for no other reason but because they do not please themselves.</w:t>
      </w:r>
      <w:r>
        <w:rPr>
          <w:sz w:val="30"/>
          <w:szCs w:val="30"/>
        </w:rPr>
        <w:br w:type="textWrapping"/>
      </w:r>
      <w:r>
        <w:rPr>
          <w:sz w:val="30"/>
          <w:szCs w:val="30"/>
        </w:rPr>
        <w:t>我提到这一点是为了鼓励那些软弱的基督徒，他们认为只有当他们口若悬河时才被接纳，并幻想他们深层（at the bottom）没有取悦上帝，仅仅因为他们没有取悦自己。</w:t>
      </w:r>
    </w:p>
    <w:p w14:paraId="2B6CCB43">
      <w:pPr>
        <w:pStyle w:val="11"/>
        <w:widowControl/>
        <w:rPr>
          <w:sz w:val="30"/>
          <w:szCs w:val="30"/>
        </w:rPr>
      </w:pPr>
      <w:r>
        <w:rPr>
          <w:sz w:val="30"/>
          <w:szCs w:val="30"/>
        </w:rPr>
        <w:t>Such would do well to consider, that God knows the language of the heart, and the mind of the spirit; and that we make use of words, not to inform God, but to affect ourselves.</w:t>
      </w:r>
      <w:r>
        <w:rPr>
          <w:sz w:val="30"/>
          <w:szCs w:val="30"/>
        </w:rPr>
        <w:br w:type="textWrapping"/>
      </w:r>
      <w:r>
        <w:rPr>
          <w:sz w:val="30"/>
          <w:szCs w:val="30"/>
        </w:rPr>
        <w:t>这样的人最好考虑一下，上帝知道心灵的语言，和圣灵的心意；而且我们使用言语，不是为了告知上帝，而是为了影响我们自己。</w:t>
      </w:r>
    </w:p>
    <w:p w14:paraId="3EA4CE41">
      <w:pPr>
        <w:pStyle w:val="11"/>
        <w:widowControl/>
        <w:rPr>
          <w:sz w:val="30"/>
          <w:szCs w:val="30"/>
        </w:rPr>
      </w:pPr>
      <w:r>
        <w:rPr>
          <w:sz w:val="30"/>
          <w:szCs w:val="30"/>
        </w:rPr>
        <w:t>Whenever therefore any of you find yourselves in such a frame, be not discouraged: offer yourselves up in silence before God, as clay in the hands of the potter, for him t write and stamp his own divine image upon your souls.</w:t>
      </w:r>
      <w:r>
        <w:rPr>
          <w:sz w:val="30"/>
          <w:szCs w:val="30"/>
        </w:rPr>
        <w:br w:type="textWrapping"/>
      </w:r>
      <w:r>
        <w:rPr>
          <w:sz w:val="30"/>
          <w:szCs w:val="30"/>
        </w:rPr>
        <w:t>因此，无论你们中谁发现自己处于这样的状态，都不要灰心：在上帝面前默默地将自己献上，如同陶匠手中的泥土，任凭祂在你们的灵魂上书写和印上祂自己的神圣形象。</w:t>
      </w:r>
    </w:p>
    <w:p w14:paraId="24EF0B25">
      <w:pPr>
        <w:pStyle w:val="11"/>
        <w:widowControl/>
        <w:rPr>
          <w:sz w:val="30"/>
          <w:szCs w:val="30"/>
        </w:rPr>
      </w:pPr>
      <w:r>
        <w:rPr>
          <w:sz w:val="30"/>
          <w:szCs w:val="30"/>
        </w:rPr>
        <w:t>But I believe the Pharisee knew nothing of this way of prayer: he was self-righteous, a stranger to the divine life; and therefore either of the former explanations maybe best put upon these words.</w:t>
      </w:r>
      <w:r>
        <w:rPr>
          <w:sz w:val="30"/>
          <w:szCs w:val="30"/>
        </w:rPr>
        <w:br w:type="textWrapping"/>
      </w:r>
      <w:r>
        <w:rPr>
          <w:sz w:val="30"/>
          <w:szCs w:val="30"/>
        </w:rPr>
        <w:t>但我相信法利赛人对这种祷告方式一无所知：祂是自义的，对神圣的生命是陌生的；因此，前面两种解释中的任何一种可能最适合用在这些话语上。</w:t>
      </w:r>
    </w:p>
    <w:p w14:paraId="58BD0E13">
      <w:pPr>
        <w:pStyle w:val="11"/>
        <w:widowControl/>
        <w:rPr>
          <w:sz w:val="30"/>
          <w:szCs w:val="30"/>
        </w:rPr>
      </w:pPr>
      <w:r>
        <w:rPr>
          <w:sz w:val="30"/>
          <w:szCs w:val="30"/>
        </w:rPr>
        <w:t>"He stood, and prayed thus with himself; God, I thank thee that I am not as other men are, extortioners, unjust, adulterer, or even as this Publican."</w:t>
      </w:r>
      <w:r>
        <w:rPr>
          <w:sz w:val="30"/>
          <w:szCs w:val="30"/>
        </w:rPr>
        <w:br w:type="textWrapping"/>
      </w:r>
      <w:r>
        <w:rPr>
          <w:sz w:val="30"/>
          <w:szCs w:val="30"/>
        </w:rPr>
        <w:t>“祂站着，自言自语地祷告说，神啊，我感谢祢，我不像别人勒索、不义、奸淫，也不像这个税吏。”</w:t>
      </w:r>
    </w:p>
    <w:p w14:paraId="38AD0DC7">
      <w:pPr>
        <w:pStyle w:val="11"/>
        <w:widowControl/>
        <w:rPr>
          <w:sz w:val="30"/>
          <w:szCs w:val="30"/>
        </w:rPr>
      </w:pPr>
      <w:r>
        <w:rPr>
          <w:sz w:val="30"/>
          <w:szCs w:val="30"/>
        </w:rPr>
        <w:t>Here is some appearance of devotion, but it is only in appearance.</w:t>
      </w:r>
      <w:r>
        <w:rPr>
          <w:sz w:val="30"/>
          <w:szCs w:val="30"/>
        </w:rPr>
        <w:br w:type="textWrapping"/>
      </w:r>
      <w:r>
        <w:rPr>
          <w:sz w:val="30"/>
          <w:szCs w:val="30"/>
        </w:rPr>
        <w:t>这里有一些虔诚（devotion）的表象，但这仅仅是表象。</w:t>
      </w:r>
    </w:p>
    <w:p w14:paraId="0523CF4C">
      <w:pPr>
        <w:pStyle w:val="11"/>
        <w:widowControl/>
        <w:rPr>
          <w:sz w:val="30"/>
          <w:szCs w:val="30"/>
        </w:rPr>
      </w:pPr>
      <w:r>
        <w:rPr>
          <w:sz w:val="30"/>
          <w:szCs w:val="30"/>
        </w:rPr>
        <w:t>To thank God that we are not extortioners, unjust, adulterers, and as wicked in our practices as other men are, is certainly meet, right, and our bounden duty: for whatever degrees of goodness there may be in us, more than in others, it is owing to God's restraining, preventing, and assisting grace.</w:t>
      </w:r>
      <w:r>
        <w:rPr>
          <w:sz w:val="30"/>
          <w:szCs w:val="30"/>
        </w:rPr>
        <w:br w:type="textWrapping"/>
      </w:r>
      <w:r>
        <w:rPr>
          <w:sz w:val="30"/>
          <w:szCs w:val="30"/>
        </w:rPr>
        <w:t>感谢上帝我们不像别人那样勒索、不义、奸淫，以及在行为上不像其他人那样邪恶，这当然是合适、正确和我们义不容辞的本分（bounden duty）：因为无论我们身上比别人多出多少程度的良善，都是归功于上帝的抑制、预防和帮助的恩典。</w:t>
      </w:r>
    </w:p>
    <w:p w14:paraId="23B5602A">
      <w:pPr>
        <w:pStyle w:val="11"/>
        <w:widowControl/>
        <w:rPr>
          <w:sz w:val="30"/>
          <w:szCs w:val="30"/>
        </w:rPr>
      </w:pPr>
      <w:r>
        <w:rPr>
          <w:sz w:val="30"/>
          <w:szCs w:val="30"/>
        </w:rPr>
        <w:t>We are all equally conceived and born in sin; all are fallen short of the glory of God, and liable to all the curses and maledictions of the law; so that "he who glorieth, must glory only in the Lord."</w:t>
      </w:r>
      <w:r>
        <w:rPr>
          <w:sz w:val="30"/>
          <w:szCs w:val="30"/>
        </w:rPr>
        <w:br w:type="textWrapping"/>
      </w:r>
      <w:r>
        <w:rPr>
          <w:sz w:val="30"/>
          <w:szCs w:val="30"/>
        </w:rPr>
        <w:t>我们都同样是在罪中受孕和出生；所有人都亏缺了上帝的荣耀，并受制于律法所有的咒诅和诅咒（maledictions）；因此“夸口的，只管指着主夸口。”</w:t>
      </w:r>
    </w:p>
    <w:p w14:paraId="2B082377">
      <w:pPr>
        <w:pStyle w:val="11"/>
        <w:widowControl/>
        <w:rPr>
          <w:sz w:val="30"/>
          <w:szCs w:val="30"/>
        </w:rPr>
      </w:pPr>
      <w:r>
        <w:rPr>
          <w:sz w:val="30"/>
          <w:szCs w:val="30"/>
        </w:rPr>
        <w:t>For none of us have any thing which we did not receive; and whatever we have received, we did not in the least merit it, nor could we lay the least claim to it on any account whatever: we are wholly indebted to free grace for all.</w:t>
      </w:r>
      <w:r>
        <w:rPr>
          <w:sz w:val="30"/>
          <w:szCs w:val="30"/>
        </w:rPr>
        <w:br w:type="textWrapping"/>
      </w:r>
      <w:r>
        <w:rPr>
          <w:sz w:val="30"/>
          <w:szCs w:val="30"/>
        </w:rPr>
        <w:t>因为我们没有人拥有任何我们没有领受的东西；而且无论我们领受了什么，我们丝毫没有功劳（merit），也绝不能以任何理由声称拥有它：我们的一切都完全归功于白白的恩典（free grace）。</w:t>
      </w:r>
    </w:p>
    <w:p w14:paraId="39F37ABD">
      <w:pPr>
        <w:pStyle w:val="11"/>
        <w:widowControl/>
        <w:rPr>
          <w:sz w:val="30"/>
          <w:szCs w:val="30"/>
        </w:rPr>
      </w:pPr>
      <w:r>
        <w:rPr>
          <w:sz w:val="30"/>
          <w:szCs w:val="30"/>
        </w:rPr>
        <w:t>Had the Pharisee thought thus, when he said, "God, I thank thee that I am not as other men are," it would have been an excellent introduction to his prayer: but he was a free-willer, as well as self-righteous (for he that is one must be the other) and thought by his own power and strength, he had kept himself from these vices.</w:t>
      </w:r>
      <w:r>
        <w:rPr>
          <w:sz w:val="30"/>
          <w:szCs w:val="30"/>
        </w:rPr>
        <w:br w:type="textWrapping"/>
      </w:r>
      <w:r>
        <w:rPr>
          <w:sz w:val="30"/>
          <w:szCs w:val="30"/>
        </w:rPr>
        <w:t>如果法利赛人在说“神啊，我感谢祢，我不像别人”时是这样想的，那将是对祂祷告的一个极好的开场白：但祂是一个相信自由意志的人（free-willer），也是自义的（因为一个人是其中之一，就必然是另一个），并认为祂是藉着自己的能力和力量，使自己远离了这些恶行。</w:t>
      </w:r>
    </w:p>
    <w:p w14:paraId="2970151F">
      <w:pPr>
        <w:pStyle w:val="11"/>
        <w:widowControl/>
        <w:rPr>
          <w:sz w:val="30"/>
          <w:szCs w:val="30"/>
        </w:rPr>
      </w:pPr>
      <w:r>
        <w:rPr>
          <w:sz w:val="30"/>
          <w:szCs w:val="30"/>
        </w:rPr>
        <w:t>And yet I do not see what reason he had to trust in himself that he was righteous, merely because he had to trust in himself that he was righteous, merely because he was not an extortioner, unjust, adulterer; for all this while he might be, as he certainly was (as is also every self-righteous person) as proud as the devil.</w:t>
      </w:r>
      <w:r>
        <w:rPr>
          <w:sz w:val="30"/>
          <w:szCs w:val="30"/>
        </w:rPr>
        <w:br w:type="textWrapping"/>
      </w:r>
      <w:r>
        <w:rPr>
          <w:sz w:val="30"/>
          <w:szCs w:val="30"/>
        </w:rPr>
        <w:t>然而我看不出祂有什么理由相信自己是义的，仅仅因为祂相信自己是义的，仅仅因为祂不是勒索的、不义的、奸淫的；因为在这一切的时候，祂可能像祂确实是那样（就像每一个自义的人一样），像魔鬼一样骄傲。</w:t>
      </w:r>
    </w:p>
    <w:p w14:paraId="3F46BA2D">
      <w:pPr>
        <w:pStyle w:val="11"/>
        <w:widowControl/>
        <w:rPr>
          <w:sz w:val="30"/>
          <w:szCs w:val="30"/>
        </w:rPr>
      </w:pPr>
      <w:r>
        <w:rPr>
          <w:sz w:val="30"/>
          <w:szCs w:val="30"/>
        </w:rPr>
        <w:t>But he not only boasts, but lies before God (as all self-justiciaries will be found liars here or hereafter.)</w:t>
      </w:r>
      <w:r>
        <w:rPr>
          <w:sz w:val="30"/>
          <w:szCs w:val="30"/>
        </w:rPr>
        <w:br w:type="textWrapping"/>
      </w:r>
      <w:r>
        <w:rPr>
          <w:sz w:val="30"/>
          <w:szCs w:val="30"/>
        </w:rPr>
        <w:t>但祂不仅夸耀，而且在上帝面前说谎（因为所有的自义者迟早都会被发现是说谎者。）</w:t>
      </w:r>
    </w:p>
    <w:p w14:paraId="635D8E30">
      <w:pPr>
        <w:pStyle w:val="11"/>
        <w:widowControl/>
        <w:rPr>
          <w:sz w:val="30"/>
          <w:szCs w:val="30"/>
        </w:rPr>
      </w:pPr>
      <w:r>
        <w:rPr>
          <w:sz w:val="30"/>
          <w:szCs w:val="30"/>
        </w:rPr>
        <w:t>He thanks God that he was not unjust: but is it not an act of the highest injustice to rob God of his prerogative?</w:t>
      </w:r>
      <w:r>
        <w:rPr>
          <w:sz w:val="30"/>
          <w:szCs w:val="30"/>
        </w:rPr>
        <w:br w:type="textWrapping"/>
      </w:r>
      <w:r>
        <w:rPr>
          <w:sz w:val="30"/>
          <w:szCs w:val="30"/>
        </w:rPr>
        <w:t>祂感谢上帝祂不是不义的：但掠夺上帝的特权（prerogative），难道不是一种最高的非正义行为吗？</w:t>
      </w:r>
    </w:p>
    <w:p w14:paraId="7BBA3D58">
      <w:pPr>
        <w:pStyle w:val="11"/>
        <w:widowControl/>
        <w:rPr>
          <w:sz w:val="30"/>
          <w:szCs w:val="30"/>
        </w:rPr>
      </w:pPr>
      <w:r>
        <w:rPr>
          <w:sz w:val="30"/>
          <w:szCs w:val="30"/>
        </w:rPr>
        <w:t>is it not an act of injustice to judge our neighbor?</w:t>
      </w:r>
      <w:r>
        <w:rPr>
          <w:sz w:val="30"/>
          <w:szCs w:val="30"/>
        </w:rPr>
        <w:br w:type="textWrapping"/>
      </w:r>
      <w:r>
        <w:rPr>
          <w:sz w:val="30"/>
          <w:szCs w:val="30"/>
        </w:rPr>
        <w:t>论断我们的邻舍，难道不是一种不义的行为吗？</w:t>
      </w:r>
    </w:p>
    <w:p w14:paraId="1724E26F">
      <w:pPr>
        <w:pStyle w:val="11"/>
        <w:widowControl/>
        <w:rPr>
          <w:sz w:val="30"/>
          <w:szCs w:val="30"/>
        </w:rPr>
      </w:pPr>
      <w:r>
        <w:rPr>
          <w:sz w:val="30"/>
          <w:szCs w:val="30"/>
        </w:rPr>
        <w:t>and yet of both these crimes this self-righteous vaunter is guilty.</w:t>
      </w:r>
      <w:r>
        <w:rPr>
          <w:sz w:val="30"/>
          <w:szCs w:val="30"/>
        </w:rPr>
        <w:br w:type="textWrapping"/>
      </w:r>
      <w:r>
        <w:rPr>
          <w:sz w:val="30"/>
          <w:szCs w:val="30"/>
        </w:rPr>
        <w:t>然而这个自义的夸耀者犯了这两项罪行。</w:t>
      </w:r>
    </w:p>
    <w:p w14:paraId="35796DB2">
      <w:pPr>
        <w:pStyle w:val="11"/>
        <w:widowControl/>
        <w:rPr>
          <w:sz w:val="30"/>
          <w:szCs w:val="30"/>
        </w:rPr>
      </w:pPr>
      <w:r>
        <w:rPr>
          <w:sz w:val="30"/>
          <w:szCs w:val="30"/>
        </w:rPr>
        <w:t>"Even as this Publican!"</w:t>
      </w:r>
      <w:r>
        <w:rPr>
          <w:sz w:val="30"/>
          <w:szCs w:val="30"/>
        </w:rPr>
        <w:br w:type="textWrapping"/>
      </w:r>
      <w:r>
        <w:rPr>
          <w:sz w:val="30"/>
          <w:szCs w:val="30"/>
        </w:rPr>
        <w:t>“也不像这个税吏！”</w:t>
      </w:r>
    </w:p>
    <w:p w14:paraId="71ED8804">
      <w:pPr>
        <w:pStyle w:val="11"/>
        <w:widowControl/>
        <w:rPr>
          <w:sz w:val="30"/>
          <w:szCs w:val="30"/>
        </w:rPr>
      </w:pPr>
      <w:r>
        <w:rPr>
          <w:sz w:val="30"/>
          <w:szCs w:val="30"/>
        </w:rPr>
        <w:t>He seems to speak with the untmost disdain; this Publican!</w:t>
      </w:r>
      <w:r>
        <w:rPr>
          <w:sz w:val="30"/>
          <w:szCs w:val="30"/>
        </w:rPr>
        <w:br w:type="textWrapping"/>
      </w:r>
      <w:r>
        <w:rPr>
          <w:sz w:val="30"/>
          <w:szCs w:val="30"/>
        </w:rPr>
        <w:t>祂似乎带着极度的蔑视说话；这个税吏！</w:t>
      </w:r>
    </w:p>
    <w:p w14:paraId="775CC2D9">
      <w:pPr>
        <w:pStyle w:val="11"/>
        <w:widowControl/>
        <w:rPr>
          <w:sz w:val="30"/>
          <w:szCs w:val="30"/>
        </w:rPr>
      </w:pPr>
      <w:r>
        <w:rPr>
          <w:sz w:val="30"/>
          <w:szCs w:val="30"/>
        </w:rPr>
        <w:t>Perhaps he pointed at the poor man, that others might treat him with the like contempt.</w:t>
      </w:r>
      <w:r>
        <w:rPr>
          <w:sz w:val="30"/>
          <w:szCs w:val="30"/>
        </w:rPr>
        <w:br w:type="textWrapping"/>
      </w:r>
      <w:r>
        <w:rPr>
          <w:sz w:val="30"/>
          <w:szCs w:val="30"/>
        </w:rPr>
        <w:t>也许祂指着那个可怜的人，好让其他人也以同样的轻蔑对待祂。</w:t>
      </w:r>
    </w:p>
    <w:p w14:paraId="106E64EE">
      <w:pPr>
        <w:pStyle w:val="11"/>
        <w:widowControl/>
        <w:rPr>
          <w:sz w:val="30"/>
          <w:szCs w:val="30"/>
        </w:rPr>
      </w:pPr>
      <w:r>
        <w:rPr>
          <w:sz w:val="30"/>
          <w:szCs w:val="30"/>
        </w:rPr>
        <w:t>Thou proud, confident boaster, what hadst thou to do with that poor Publican?</w:t>
      </w:r>
      <w:r>
        <w:rPr>
          <w:sz w:val="30"/>
          <w:szCs w:val="30"/>
        </w:rPr>
        <w:br w:type="textWrapping"/>
      </w:r>
      <w:r>
        <w:rPr>
          <w:sz w:val="30"/>
          <w:szCs w:val="30"/>
        </w:rPr>
        <w:t>你这骄傲、自信的夸耀者，你与那个可怜的税吏有什么关系？</w:t>
      </w:r>
    </w:p>
    <w:p w14:paraId="79C7F1C5">
      <w:pPr>
        <w:pStyle w:val="11"/>
        <w:widowControl/>
        <w:rPr>
          <w:sz w:val="30"/>
          <w:szCs w:val="30"/>
        </w:rPr>
      </w:pPr>
      <w:r>
        <w:rPr>
          <w:sz w:val="30"/>
          <w:szCs w:val="30"/>
        </w:rPr>
        <w:t>supposing other Publicans were unjust, and extortioners, did it therefore follow that he must be so?</w:t>
      </w:r>
      <w:r>
        <w:rPr>
          <w:sz w:val="30"/>
          <w:szCs w:val="30"/>
        </w:rPr>
        <w:br w:type="textWrapping"/>
      </w:r>
      <w:r>
        <w:rPr>
          <w:sz w:val="30"/>
          <w:szCs w:val="30"/>
        </w:rPr>
        <w:t>假设其他税吏是不义和勒索者，难道就因此得出祂也必须是这样吗？</w:t>
      </w:r>
    </w:p>
    <w:p w14:paraId="1C812E80">
      <w:pPr>
        <w:pStyle w:val="11"/>
        <w:widowControl/>
        <w:rPr>
          <w:sz w:val="30"/>
          <w:szCs w:val="30"/>
        </w:rPr>
      </w:pPr>
      <w:r>
        <w:rPr>
          <w:sz w:val="30"/>
          <w:szCs w:val="30"/>
        </w:rPr>
        <w:t>or, if he had been such a sinner, how knowest thou but he has repented of those sins?</w:t>
      </w:r>
      <w:r>
        <w:rPr>
          <w:sz w:val="30"/>
          <w:szCs w:val="30"/>
        </w:rPr>
        <w:br w:type="textWrapping"/>
      </w:r>
      <w:r>
        <w:rPr>
          <w:sz w:val="30"/>
          <w:szCs w:val="30"/>
        </w:rPr>
        <w:t>或者，即使祂曾是这样一个罪人，你怎知祂没有为那些罪悔改呢？</w:t>
      </w:r>
    </w:p>
    <w:p w14:paraId="7B9864DF">
      <w:pPr>
        <w:pStyle w:val="11"/>
        <w:widowControl/>
        <w:rPr>
          <w:sz w:val="30"/>
          <w:szCs w:val="30"/>
        </w:rPr>
      </w:pPr>
      <w:r>
        <w:rPr>
          <w:sz w:val="30"/>
          <w:szCs w:val="30"/>
        </w:rPr>
        <w:t>His coming up to the temple to pray, is one good sign of a reformation at least.</w:t>
      </w:r>
      <w:r>
        <w:rPr>
          <w:sz w:val="30"/>
          <w:szCs w:val="30"/>
        </w:rPr>
        <w:br w:type="textWrapping"/>
      </w:r>
      <w:r>
        <w:rPr>
          <w:sz w:val="30"/>
          <w:szCs w:val="30"/>
        </w:rPr>
        <w:t>祂上殿里去祷告，至少是祂改过自新（reformation）的一个好迹象。</w:t>
      </w:r>
    </w:p>
    <w:p w14:paraId="2EC01FBD">
      <w:pPr>
        <w:pStyle w:val="11"/>
        <w:widowControl/>
        <w:rPr>
          <w:sz w:val="30"/>
          <w:szCs w:val="30"/>
        </w:rPr>
      </w:pPr>
      <w:r>
        <w:rPr>
          <w:sz w:val="30"/>
          <w:szCs w:val="30"/>
        </w:rPr>
        <w:t>Thou art therefore inexcusable, O Pharisee, who thus judgest the Publican: for thou that judgest him to be unjust, art, in the very act of judging, unjust thyself: thy sacrifice is only the sacrifice of a fool.</w:t>
      </w:r>
      <w:r>
        <w:rPr>
          <w:sz w:val="30"/>
          <w:szCs w:val="30"/>
        </w:rPr>
        <w:br w:type="textWrapping"/>
      </w:r>
      <w:r>
        <w:rPr>
          <w:sz w:val="30"/>
          <w:szCs w:val="30"/>
        </w:rPr>
        <w:t>因此，哦，法利赛人，你论断这个税吏，是无可推诿的：因为你论断祂是不义的，而你正在论断的行为中，你自己就是不义的：你的献祭只是愚昧人的献祭。</w:t>
      </w:r>
    </w:p>
    <w:p w14:paraId="46089D20">
      <w:pPr>
        <w:pStyle w:val="11"/>
        <w:widowControl/>
        <w:rPr>
          <w:sz w:val="30"/>
          <w:szCs w:val="30"/>
        </w:rPr>
      </w:pPr>
      <w:r>
        <w:rPr>
          <w:sz w:val="30"/>
          <w:szCs w:val="30"/>
        </w:rPr>
        <w:t>We have seen what the Pharisee's negative goodness comes to; I think, nothing at all.</w:t>
      </w:r>
      <w:r>
        <w:rPr>
          <w:sz w:val="30"/>
          <w:szCs w:val="30"/>
        </w:rPr>
        <w:br w:type="textWrapping"/>
      </w:r>
      <w:r>
        <w:rPr>
          <w:sz w:val="30"/>
          <w:szCs w:val="30"/>
        </w:rPr>
        <w:t>我们已经看到了法利赛人消极的良善（negative goodness）最终带来了什么；我认为，完全是虚无。</w:t>
      </w:r>
    </w:p>
    <w:p w14:paraId="37C3EDE1">
      <w:pPr>
        <w:pStyle w:val="11"/>
        <w:widowControl/>
        <w:rPr>
          <w:sz w:val="30"/>
          <w:szCs w:val="30"/>
        </w:rPr>
      </w:pPr>
      <w:r>
        <w:rPr>
          <w:sz w:val="30"/>
          <w:szCs w:val="30"/>
        </w:rPr>
        <w:t>Let us see how far his positive goodness extends; for, if we are truly religious, we shall not only eschew evil, but also do good: "I fast twice in the week, I give tithes of all that I possess."</w:t>
      </w:r>
      <w:r>
        <w:rPr>
          <w:sz w:val="30"/>
          <w:szCs w:val="30"/>
        </w:rPr>
        <w:br w:type="textWrapping"/>
      </w:r>
      <w:r>
        <w:rPr>
          <w:sz w:val="30"/>
          <w:szCs w:val="30"/>
        </w:rPr>
        <w:t>让我们看看祂积极的良善（positive goodness）延伸到什么程度；因为，如果们是真正有信仰的，我们就不仅要避开邪恶（eschew evil），也要行善：“我一周禁食两次，凡我所得的都捐上十分之一。”</w:t>
      </w:r>
    </w:p>
    <w:p w14:paraId="554D0A8F">
      <w:pPr>
        <w:pStyle w:val="11"/>
        <w:widowControl/>
        <w:rPr>
          <w:sz w:val="30"/>
          <w:szCs w:val="30"/>
        </w:rPr>
      </w:pPr>
      <w:r>
        <w:rPr>
          <w:sz w:val="30"/>
          <w:szCs w:val="30"/>
        </w:rPr>
        <w:t>The Pharisee is not here condemned for his fasting, for fasting is a Christian duty; "when you fast," says our Lord, thereby taking it for granted that his disciples would fast.</w:t>
      </w:r>
      <w:r>
        <w:rPr>
          <w:sz w:val="30"/>
          <w:szCs w:val="30"/>
        </w:rPr>
        <w:br w:type="textWrapping"/>
      </w:r>
      <w:r>
        <w:rPr>
          <w:sz w:val="30"/>
          <w:szCs w:val="30"/>
        </w:rPr>
        <w:t>法利赛人在这里没有因为祂的禁食而被定罪，因为禁食是基督徒的本分；我们的主说“你们禁食的时候，”由此认为祂的门徒会禁食。</w:t>
      </w:r>
    </w:p>
    <w:p w14:paraId="48C816E5">
      <w:pPr>
        <w:pStyle w:val="11"/>
        <w:widowControl/>
        <w:rPr>
          <w:sz w:val="30"/>
          <w:szCs w:val="30"/>
        </w:rPr>
      </w:pPr>
      <w:r>
        <w:rPr>
          <w:sz w:val="30"/>
          <w:szCs w:val="30"/>
        </w:rPr>
        <w:t>And "when the bridegroom shall be taken away, then shall they fast in those days."</w:t>
      </w:r>
      <w:r>
        <w:rPr>
          <w:sz w:val="30"/>
          <w:szCs w:val="30"/>
        </w:rPr>
        <w:br w:type="textWrapping"/>
      </w:r>
      <w:r>
        <w:rPr>
          <w:sz w:val="30"/>
          <w:szCs w:val="30"/>
        </w:rPr>
        <w:t>“新郎被取走的时候，他们就要禁食了。”</w:t>
      </w:r>
    </w:p>
    <w:p w14:paraId="0545BD54">
      <w:pPr>
        <w:pStyle w:val="11"/>
        <w:widowControl/>
        <w:rPr>
          <w:sz w:val="30"/>
          <w:szCs w:val="30"/>
        </w:rPr>
      </w:pPr>
      <w:r>
        <w:rPr>
          <w:sz w:val="30"/>
          <w:szCs w:val="30"/>
        </w:rPr>
        <w:t>"In fasting often," says the apostle.</w:t>
      </w:r>
      <w:r>
        <w:rPr>
          <w:sz w:val="30"/>
          <w:szCs w:val="30"/>
        </w:rPr>
        <w:br w:type="textWrapping"/>
      </w:r>
      <w:r>
        <w:rPr>
          <w:sz w:val="30"/>
          <w:szCs w:val="30"/>
        </w:rPr>
        <w:t>使徒说：“屡次禁食。”</w:t>
      </w:r>
    </w:p>
    <w:p w14:paraId="7B28776E">
      <w:pPr>
        <w:pStyle w:val="11"/>
        <w:widowControl/>
        <w:rPr>
          <w:sz w:val="30"/>
          <w:szCs w:val="30"/>
        </w:rPr>
      </w:pPr>
      <w:r>
        <w:rPr>
          <w:sz w:val="30"/>
          <w:szCs w:val="30"/>
        </w:rPr>
        <w:t>And all that would not be cast-aways, will take care, as their privilege, without legal constraint, to "keep their bodies under, and bring them into subjection."</w:t>
      </w:r>
      <w:r>
        <w:rPr>
          <w:sz w:val="30"/>
          <w:szCs w:val="30"/>
        </w:rPr>
        <w:br w:type="textWrapping"/>
      </w:r>
      <w:r>
        <w:rPr>
          <w:sz w:val="30"/>
          <w:szCs w:val="30"/>
        </w:rPr>
        <w:t>所有不想被弃绝（cast-aways）的人，都会将此视为他们的特权，在没有律法约束的情况下，注意“克制（keep under）自己的身体，叫身服我。”</w:t>
      </w:r>
    </w:p>
    <w:p w14:paraId="3C1F04E4">
      <w:pPr>
        <w:pStyle w:val="11"/>
        <w:widowControl/>
        <w:rPr>
          <w:sz w:val="30"/>
          <w:szCs w:val="30"/>
        </w:rPr>
      </w:pPr>
      <w:r>
        <w:rPr>
          <w:sz w:val="30"/>
          <w:szCs w:val="30"/>
        </w:rPr>
        <w:t>The Pharisee is only condemned for making a righteousness of his fasting, and thinking that God would accept him, or that he was any better than his neighbors, merely on account of his fasting, and thinking that God would accept him, or that he was any better than his neighbors, merely on account of his fasting: this is what he was blamed for.</w:t>
      </w:r>
      <w:r>
        <w:rPr>
          <w:sz w:val="30"/>
          <w:szCs w:val="30"/>
        </w:rPr>
        <w:br w:type="textWrapping"/>
      </w:r>
      <w:r>
        <w:rPr>
          <w:sz w:val="30"/>
          <w:szCs w:val="30"/>
        </w:rPr>
        <w:t>法利赛人被定罪，只是因为祂将祂的禁食作为义，并认为上帝会悦纳祂，或者仅仅因为祂的禁食，祂就比祂的邻舍更好，而且认为上帝会悦纳祂，或者仅仅因为祂的禁食，祂就比祂的邻舍更好：这就是祂被责备的原因。</w:t>
      </w:r>
    </w:p>
    <w:p w14:paraId="02FE441F">
      <w:pPr>
        <w:pStyle w:val="11"/>
        <w:widowControl/>
        <w:rPr>
          <w:sz w:val="30"/>
          <w:szCs w:val="30"/>
        </w:rPr>
      </w:pPr>
      <w:r>
        <w:rPr>
          <w:sz w:val="30"/>
          <w:szCs w:val="30"/>
        </w:rPr>
        <w:t>The Pharisee was not to be discommended for fasting twice in a week; I wish some Christians would imitate him more in this: but to depend on fasting in the least, for his justification in the sight of God, was really abominable.</w:t>
      </w:r>
      <w:r>
        <w:rPr>
          <w:sz w:val="30"/>
          <w:szCs w:val="30"/>
        </w:rPr>
        <w:br w:type="textWrapping"/>
      </w:r>
      <w:r>
        <w:rPr>
          <w:sz w:val="30"/>
          <w:szCs w:val="30"/>
        </w:rPr>
        <w:t>法利赛人一周禁食两次不应受到非议；我希望一些基督徒能在这方面更多地效法祂：但是，在上帝眼中，祂在丝毫上依赖禁食来得祂的称义，那真是可憎的。</w:t>
      </w:r>
    </w:p>
    <w:p w14:paraId="7E404848">
      <w:pPr>
        <w:pStyle w:val="11"/>
        <w:widowControl/>
        <w:rPr>
          <w:sz w:val="30"/>
          <w:szCs w:val="30"/>
        </w:rPr>
      </w:pPr>
      <w:r>
        <w:rPr>
          <w:sz w:val="30"/>
          <w:szCs w:val="30"/>
        </w:rPr>
        <w:t>"I give tithes of all that I possess."</w:t>
      </w:r>
      <w:r>
        <w:rPr>
          <w:sz w:val="30"/>
          <w:szCs w:val="30"/>
        </w:rPr>
        <w:br w:type="textWrapping"/>
      </w:r>
      <w:r>
        <w:rPr>
          <w:sz w:val="30"/>
          <w:szCs w:val="30"/>
        </w:rPr>
        <w:t>“凡我所得的都捐上十分之一。”</w:t>
      </w:r>
    </w:p>
    <w:p w14:paraId="78C75BD8">
      <w:pPr>
        <w:pStyle w:val="11"/>
        <w:widowControl/>
        <w:rPr>
          <w:sz w:val="30"/>
          <w:szCs w:val="30"/>
        </w:rPr>
      </w:pPr>
      <w:r>
        <w:rPr>
          <w:sz w:val="30"/>
          <w:szCs w:val="30"/>
        </w:rPr>
        <w:t>He might as well have said, I pay tithes.</w:t>
      </w:r>
      <w:r>
        <w:rPr>
          <w:sz w:val="30"/>
          <w:szCs w:val="30"/>
        </w:rPr>
        <w:br w:type="textWrapping"/>
      </w:r>
      <w:r>
        <w:rPr>
          <w:sz w:val="30"/>
          <w:szCs w:val="30"/>
        </w:rPr>
        <w:t>祂不如说，我缴纳十分之一。</w:t>
      </w:r>
    </w:p>
    <w:p w14:paraId="6B071442">
      <w:pPr>
        <w:pStyle w:val="11"/>
        <w:widowControl/>
        <w:rPr>
          <w:sz w:val="30"/>
          <w:szCs w:val="30"/>
        </w:rPr>
      </w:pPr>
      <w:r>
        <w:rPr>
          <w:sz w:val="30"/>
          <w:szCs w:val="30"/>
        </w:rPr>
        <w:t>But self-righteous people (whatever they may say to the contrary) think they give something to God.</w:t>
      </w:r>
      <w:r>
        <w:rPr>
          <w:sz w:val="30"/>
          <w:szCs w:val="30"/>
        </w:rPr>
        <w:br w:type="textWrapping"/>
      </w:r>
      <w:r>
        <w:rPr>
          <w:sz w:val="30"/>
          <w:szCs w:val="30"/>
        </w:rPr>
        <w:t>但是自义的人（无论他们口头上说什么相反的话）认为他们是给了上帝一些东西。</w:t>
      </w:r>
    </w:p>
    <w:p w14:paraId="387C5B15">
      <w:pPr>
        <w:pStyle w:val="11"/>
        <w:widowControl/>
        <w:rPr>
          <w:sz w:val="30"/>
          <w:szCs w:val="30"/>
        </w:rPr>
      </w:pPr>
      <w:r>
        <w:rPr>
          <w:sz w:val="30"/>
          <w:szCs w:val="30"/>
        </w:rPr>
        <w:t>"I give tithes of all that I possess:"</w:t>
      </w:r>
      <w:r>
        <w:rPr>
          <w:sz w:val="30"/>
          <w:szCs w:val="30"/>
        </w:rPr>
        <w:br w:type="textWrapping"/>
      </w:r>
      <w:r>
        <w:rPr>
          <w:sz w:val="30"/>
          <w:szCs w:val="30"/>
        </w:rPr>
        <w:t>“凡我所得的都捐上十分之一：”</w:t>
      </w:r>
    </w:p>
    <w:p w14:paraId="67DFB216">
      <w:pPr>
        <w:pStyle w:val="11"/>
        <w:widowControl/>
        <w:rPr>
          <w:sz w:val="30"/>
          <w:szCs w:val="30"/>
        </w:rPr>
      </w:pPr>
      <w:r>
        <w:rPr>
          <w:sz w:val="30"/>
          <w:szCs w:val="30"/>
        </w:rPr>
        <w:t>I make conscience of giving tithes, not only of all that the law requires, but of my mint, annise, and cummin, of all things whatsoever I possess; this was well; but to boast of such things, or of fasting, is pharisaical and devilish.</w:t>
      </w:r>
      <w:r>
        <w:rPr>
          <w:sz w:val="30"/>
          <w:szCs w:val="30"/>
        </w:rPr>
        <w:br w:type="textWrapping"/>
      </w:r>
      <w:r>
        <w:rPr>
          <w:sz w:val="30"/>
          <w:szCs w:val="30"/>
        </w:rPr>
        <w:t>我有良心地缴纳十分之一，不仅是律法所要求的一切，还有我的薄荷、茴香和芹菜，我所拥有的一切事物；这很好；但夸耀这些事，或夸耀禁食，是法利赛式的和属魔鬼的。</w:t>
      </w:r>
    </w:p>
    <w:p w14:paraId="4822A962">
      <w:pPr>
        <w:pStyle w:val="11"/>
        <w:widowControl/>
        <w:rPr>
          <w:sz w:val="30"/>
          <w:szCs w:val="30"/>
        </w:rPr>
      </w:pPr>
      <w:r>
        <w:rPr>
          <w:sz w:val="30"/>
          <w:szCs w:val="30"/>
        </w:rPr>
        <w:t>Now then let us sum up all the righteousness of this boasting Pharisee, and see what little reason he had to trust in himself, that he was righteous, or to despise others.</w:t>
      </w:r>
      <w:r>
        <w:rPr>
          <w:sz w:val="30"/>
          <w:szCs w:val="30"/>
        </w:rPr>
        <w:br w:type="textWrapping"/>
      </w:r>
      <w:r>
        <w:rPr>
          <w:sz w:val="30"/>
          <w:szCs w:val="30"/>
        </w:rPr>
        <w:t>那么现在让我们总结一下这位夸耀的法利赛人所有的义，看看祂有什么微不足道的理由相信自己是义的，或者藐视别人。</w:t>
      </w:r>
    </w:p>
    <w:p w14:paraId="3C65BD6C">
      <w:pPr>
        <w:pStyle w:val="11"/>
        <w:widowControl/>
        <w:rPr>
          <w:sz w:val="30"/>
          <w:szCs w:val="30"/>
        </w:rPr>
      </w:pPr>
      <w:r>
        <w:rPr>
          <w:sz w:val="30"/>
          <w:szCs w:val="30"/>
        </w:rPr>
        <w:t>He is not unjust (but we have only his bare word for that, I think I have proved the contrary;) he is no adulterer, no extortioner; he fasts twice in the week, and gives tithes of all that he possesses; and all this he might do, and a great deal more, and yet be a child of the devil: for here is no mention made of his loving the Lord his God with all his heart, which was the "first and great commandment of the law;" here is not a single syllable of inward religion; and he was not a true Jew, who was only one outwardly.</w:t>
      </w:r>
      <w:r>
        <w:rPr>
          <w:sz w:val="30"/>
          <w:szCs w:val="30"/>
        </w:rPr>
        <w:br w:type="textWrapping"/>
      </w:r>
      <w:r>
        <w:rPr>
          <w:sz w:val="30"/>
          <w:szCs w:val="30"/>
        </w:rPr>
        <w:t>祂不是不义的（但我们只有祂口头上的话，我认为我已经证明了相反的情况；）祂不是奸淫的，不是勒索的；祂一周禁食两次，凡祂所得的都捐上十分之一；所有这些祂都可以做到，而且做得更多，但仍然是魔鬼的儿子：因为这里没有提到祂全心爱主祂的上帝，那是“律法中的第一且是最大的诫命；”这里没有一个字提到内在的信仰；而且那个只在表面上是犹太人的，并不是真犹太人。</w:t>
      </w:r>
    </w:p>
    <w:p w14:paraId="2A2040DA">
      <w:pPr>
        <w:pStyle w:val="11"/>
        <w:widowControl/>
        <w:rPr>
          <w:sz w:val="30"/>
          <w:szCs w:val="30"/>
        </w:rPr>
      </w:pPr>
      <w:r>
        <w:rPr>
          <w:sz w:val="30"/>
          <w:szCs w:val="30"/>
        </w:rPr>
        <w:t>It is only an outside piety at the best; inwardly he is full of pride, self-justification, free-will and great uncharitableness.</w:t>
      </w:r>
      <w:r>
        <w:rPr>
          <w:sz w:val="30"/>
          <w:szCs w:val="30"/>
        </w:rPr>
        <w:br w:type="textWrapping"/>
      </w:r>
      <w:r>
        <w:rPr>
          <w:sz w:val="30"/>
          <w:szCs w:val="30"/>
        </w:rPr>
        <w:t>这充其量只是外表的虔诚（piety）；内在祂充满了骄傲、自以为义、自由意志和极大的不仁慈。</w:t>
      </w:r>
    </w:p>
    <w:p w14:paraId="051225E0">
      <w:pPr>
        <w:pStyle w:val="11"/>
        <w:widowControl/>
        <w:rPr>
          <w:sz w:val="30"/>
          <w:szCs w:val="30"/>
        </w:rPr>
      </w:pPr>
      <w:r>
        <w:rPr>
          <w:sz w:val="30"/>
          <w:szCs w:val="30"/>
        </w:rPr>
        <w:t>Were not the Pharisees, do you think, highly offended at this character?</w:t>
      </w:r>
      <w:r>
        <w:rPr>
          <w:sz w:val="30"/>
          <w:szCs w:val="30"/>
        </w:rPr>
        <w:br w:type="textWrapping"/>
      </w:r>
      <w:r>
        <w:rPr>
          <w:sz w:val="30"/>
          <w:szCs w:val="30"/>
        </w:rPr>
        <w:t>你们认为，法利赛人对这个描述是否非常生气？</w:t>
      </w:r>
    </w:p>
    <w:p w14:paraId="785DCFE0">
      <w:pPr>
        <w:pStyle w:val="11"/>
        <w:widowControl/>
        <w:rPr>
          <w:sz w:val="30"/>
          <w:szCs w:val="30"/>
        </w:rPr>
      </w:pPr>
      <w:r>
        <w:rPr>
          <w:sz w:val="30"/>
          <w:szCs w:val="30"/>
        </w:rPr>
        <w:t>for they might easily know it was spoken against them.</w:t>
      </w:r>
      <w:r>
        <w:rPr>
          <w:sz w:val="30"/>
          <w:szCs w:val="30"/>
        </w:rPr>
        <w:br w:type="textWrapping"/>
      </w:r>
      <w:r>
        <w:rPr>
          <w:sz w:val="30"/>
          <w:szCs w:val="30"/>
        </w:rPr>
        <w:t>因为他们很容易就知道这是针对他们说的。</w:t>
      </w:r>
    </w:p>
    <w:p w14:paraId="7FBB2426">
      <w:pPr>
        <w:pStyle w:val="11"/>
        <w:widowControl/>
        <w:rPr>
          <w:sz w:val="30"/>
          <w:szCs w:val="30"/>
        </w:rPr>
      </w:pPr>
      <w:r>
        <w:rPr>
          <w:sz w:val="30"/>
          <w:szCs w:val="30"/>
        </w:rPr>
        <w:t>And though, perhaps, some of you may be offended at me, yet, out of love, I must tell you, I fear this parable is spoken against many of you: for are there not many of you, who go up to the temple to pray, with no better spirit than this Pharisee did?</w:t>
      </w:r>
      <w:r>
        <w:rPr>
          <w:sz w:val="30"/>
          <w:szCs w:val="30"/>
        </w:rPr>
        <w:br w:type="textWrapping"/>
      </w:r>
      <w:r>
        <w:rPr>
          <w:sz w:val="30"/>
          <w:szCs w:val="30"/>
        </w:rPr>
        <w:t>而且，尽管你们中有些人可能会生我的气，但我出于爱，必须告诉你们，我担心这个比喻是针对你们中的许多人说的：因为你们中不是有许多人，上殿里去祷告，心里的精神并不比这个法利赛人好吗？</w:t>
      </w:r>
    </w:p>
    <w:p w14:paraId="3C93CCAA">
      <w:pPr>
        <w:pStyle w:val="11"/>
        <w:widowControl/>
        <w:rPr>
          <w:sz w:val="30"/>
          <w:szCs w:val="30"/>
        </w:rPr>
      </w:pPr>
      <w:r>
        <w:rPr>
          <w:sz w:val="30"/>
          <w:szCs w:val="30"/>
        </w:rPr>
        <w:t>And because you fast, it may be in the Lent, or every Friday, and because you do no body any harm, receive the sacrament, pay tithes, and give an alms now and then; you think that you are safe, and trust in yourselves that you are righteous, and inwardly despise those, who do not come up to you in these outward duties?</w:t>
      </w:r>
      <w:r>
        <w:rPr>
          <w:sz w:val="30"/>
          <w:szCs w:val="30"/>
        </w:rPr>
        <w:br w:type="textWrapping"/>
      </w:r>
      <w:r>
        <w:rPr>
          <w:sz w:val="30"/>
          <w:szCs w:val="30"/>
        </w:rPr>
        <w:t>而且因为你们禁食，可能是在大斋节（Lent），或每个星期五，而且因为你们没有伤害任何人，领受圣餐，缴纳十分之一，偶尔施舍（alms）；你们就认为自己是安全的，相信自己是义的，并内心藐视那些在外在的本分上没有达到你们程度的人？</w:t>
      </w:r>
    </w:p>
    <w:p w14:paraId="63FA3452">
      <w:pPr>
        <w:pStyle w:val="11"/>
        <w:widowControl/>
        <w:rPr>
          <w:sz w:val="30"/>
          <w:szCs w:val="30"/>
        </w:rPr>
      </w:pPr>
      <w:r>
        <w:rPr>
          <w:sz w:val="30"/>
          <w:szCs w:val="30"/>
        </w:rPr>
        <w:t>this, I am persuaded, is the case of many of you, though, alas!</w:t>
      </w:r>
      <w:r>
        <w:rPr>
          <w:sz w:val="30"/>
          <w:szCs w:val="30"/>
        </w:rPr>
        <w:br w:type="textWrapping"/>
      </w:r>
      <w:r>
        <w:rPr>
          <w:sz w:val="30"/>
          <w:szCs w:val="30"/>
        </w:rPr>
        <w:t>我确信，这是你们许多人的情况，尽管，唉！</w:t>
      </w:r>
    </w:p>
    <w:p w14:paraId="5767C313">
      <w:pPr>
        <w:pStyle w:val="11"/>
        <w:widowControl/>
        <w:rPr>
          <w:sz w:val="30"/>
          <w:szCs w:val="30"/>
        </w:rPr>
      </w:pPr>
      <w:r>
        <w:rPr>
          <w:sz w:val="30"/>
          <w:szCs w:val="30"/>
        </w:rPr>
        <w:t>it is a desperate one, as I shall endeavor to show at the close of this discourse.</w:t>
      </w:r>
      <w:r>
        <w:rPr>
          <w:sz w:val="30"/>
          <w:szCs w:val="30"/>
        </w:rPr>
        <w:br w:type="textWrapping"/>
      </w:r>
      <w:r>
        <w:rPr>
          <w:sz w:val="30"/>
          <w:szCs w:val="30"/>
        </w:rPr>
        <w:t>这是一个绝望的景况，正如我将在本篇讲道结束时努力展示的。</w:t>
      </w:r>
    </w:p>
    <w:p w14:paraId="26B6EF20">
      <w:pPr>
        <w:pStyle w:val="11"/>
        <w:widowControl/>
        <w:rPr>
          <w:sz w:val="30"/>
          <w:szCs w:val="30"/>
        </w:rPr>
      </w:pPr>
      <w:r>
        <w:rPr>
          <w:sz w:val="30"/>
          <w:szCs w:val="30"/>
        </w:rPr>
        <w:t>Let us now take a view of the Publican, ver. 13.</w:t>
      </w:r>
      <w:r>
        <w:rPr>
          <w:sz w:val="30"/>
          <w:szCs w:val="30"/>
        </w:rPr>
        <w:br w:type="textWrapping"/>
      </w:r>
      <w:r>
        <w:rPr>
          <w:sz w:val="30"/>
          <w:szCs w:val="30"/>
        </w:rPr>
        <w:t>现在让我们来看一看税吏，第13节。</w:t>
      </w:r>
    </w:p>
    <w:p w14:paraId="1D691AC8">
      <w:pPr>
        <w:pStyle w:val="11"/>
        <w:widowControl/>
        <w:rPr>
          <w:sz w:val="30"/>
          <w:szCs w:val="30"/>
        </w:rPr>
      </w:pPr>
      <w:r>
        <w:rPr>
          <w:sz w:val="30"/>
          <w:szCs w:val="30"/>
        </w:rPr>
        <w:t>"And the Publican standing afar off, would not lift up so much as his eyes unto heaven, but smote upon his breast, saying, God be merciful to me a sinner."</w:t>
      </w:r>
      <w:r>
        <w:rPr>
          <w:sz w:val="30"/>
          <w:szCs w:val="30"/>
        </w:rPr>
        <w:br w:type="textWrapping"/>
      </w:r>
      <w:r>
        <w:rPr>
          <w:sz w:val="30"/>
          <w:szCs w:val="30"/>
        </w:rPr>
        <w:t>“那税吏远远地站着，连举目望天也不敢，只捶着自己的胸说，神啊，开恩可怜（be merciful to）我这个罪人。”</w:t>
      </w:r>
    </w:p>
    <w:p w14:paraId="5B117C8B">
      <w:pPr>
        <w:pStyle w:val="11"/>
        <w:widowControl/>
        <w:rPr>
          <w:sz w:val="30"/>
          <w:szCs w:val="30"/>
        </w:rPr>
      </w:pPr>
      <w:r>
        <w:rPr>
          <w:sz w:val="30"/>
          <w:szCs w:val="30"/>
        </w:rPr>
        <w:t>"The Publican standing afar off."</w:t>
      </w:r>
      <w:r>
        <w:rPr>
          <w:sz w:val="30"/>
          <w:szCs w:val="30"/>
        </w:rPr>
        <w:br w:type="textWrapping"/>
      </w:r>
      <w:r>
        <w:rPr>
          <w:sz w:val="30"/>
          <w:szCs w:val="30"/>
        </w:rPr>
        <w:t>“那税吏远远地站着。”</w:t>
      </w:r>
    </w:p>
    <w:p w14:paraId="6F5DD450">
      <w:pPr>
        <w:pStyle w:val="11"/>
        <w:widowControl/>
        <w:rPr>
          <w:sz w:val="30"/>
          <w:szCs w:val="30"/>
        </w:rPr>
      </w:pPr>
      <w:r>
        <w:rPr>
          <w:sz w:val="30"/>
          <w:szCs w:val="30"/>
        </w:rPr>
        <w:t>Perhaps in the outward court of the temple, conscious to himself that he was not worthy to approach the Holy of holies; so conscious and so weighed down with a sense of his own unworthiness, that he would not so much as lift up his eyes unto heaven, which he knew was God's throne.</w:t>
      </w:r>
      <w:r>
        <w:rPr>
          <w:sz w:val="30"/>
          <w:szCs w:val="30"/>
        </w:rPr>
        <w:br w:type="textWrapping"/>
      </w:r>
      <w:r>
        <w:rPr>
          <w:sz w:val="30"/>
          <w:szCs w:val="30"/>
        </w:rPr>
        <w:t>也许是在圣殿的外院，祂自觉不配靠近至圣所；如此自觉和被自己的不配感压垮，以至于祂连举目望天也不敢，祂知道那里是上帝的宝座。</w:t>
      </w:r>
    </w:p>
    <w:p w14:paraId="73193047">
      <w:pPr>
        <w:pStyle w:val="11"/>
        <w:widowControl/>
        <w:rPr>
          <w:sz w:val="30"/>
          <w:szCs w:val="30"/>
        </w:rPr>
      </w:pPr>
      <w:r>
        <w:rPr>
          <w:sz w:val="30"/>
          <w:szCs w:val="30"/>
        </w:rPr>
        <w:t>Poor heart!</w:t>
      </w:r>
      <w:r>
        <w:rPr>
          <w:sz w:val="30"/>
          <w:szCs w:val="30"/>
        </w:rPr>
        <w:br w:type="textWrapping"/>
      </w:r>
      <w:r>
        <w:rPr>
          <w:sz w:val="30"/>
          <w:szCs w:val="30"/>
        </w:rPr>
        <w:t>可怜的心！</w:t>
      </w:r>
    </w:p>
    <w:p w14:paraId="49C8BB21">
      <w:pPr>
        <w:pStyle w:val="11"/>
        <w:widowControl/>
        <w:rPr>
          <w:sz w:val="30"/>
          <w:szCs w:val="30"/>
        </w:rPr>
      </w:pPr>
      <w:r>
        <w:rPr>
          <w:sz w:val="30"/>
          <w:szCs w:val="30"/>
        </w:rPr>
        <w:t>what did he feel at this time!</w:t>
      </w:r>
      <w:r>
        <w:rPr>
          <w:sz w:val="30"/>
          <w:szCs w:val="30"/>
        </w:rPr>
        <w:br w:type="textWrapping"/>
      </w:r>
      <w:r>
        <w:rPr>
          <w:sz w:val="30"/>
          <w:szCs w:val="30"/>
        </w:rPr>
        <w:t>祂那时感受到了什么！</w:t>
      </w:r>
    </w:p>
    <w:p w14:paraId="133FD492">
      <w:pPr>
        <w:pStyle w:val="11"/>
        <w:widowControl/>
        <w:rPr>
          <w:sz w:val="30"/>
          <w:szCs w:val="30"/>
        </w:rPr>
      </w:pPr>
      <w:r>
        <w:rPr>
          <w:sz w:val="30"/>
          <w:szCs w:val="30"/>
        </w:rPr>
        <w:t>none but returning publicans, like himself, can tell.</w:t>
      </w:r>
      <w:r>
        <w:rPr>
          <w:sz w:val="30"/>
          <w:szCs w:val="30"/>
        </w:rPr>
        <w:br w:type="textWrapping"/>
      </w:r>
      <w:r>
        <w:rPr>
          <w:sz w:val="30"/>
          <w:szCs w:val="30"/>
        </w:rPr>
        <w:t>除了像祂自己一样回转的税吏，没有人能说出来。</w:t>
      </w:r>
    </w:p>
    <w:p w14:paraId="433BF588">
      <w:pPr>
        <w:pStyle w:val="11"/>
        <w:widowControl/>
        <w:rPr>
          <w:sz w:val="30"/>
          <w:szCs w:val="30"/>
        </w:rPr>
      </w:pPr>
      <w:r>
        <w:rPr>
          <w:sz w:val="30"/>
          <w:szCs w:val="30"/>
        </w:rPr>
        <w:t>Methinks I see him standing afar off, pensive, oppressed, and even overwhelmed with sorrow; sometimes he attempts to look up; but then, thinks he, the heavens are unclean in God's sight, and the very angels are charged with folly; how then shall such a wretch as I dare to lift up my guilty head!</w:t>
      </w:r>
      <w:r>
        <w:rPr>
          <w:sz w:val="30"/>
          <w:szCs w:val="30"/>
        </w:rPr>
        <w:br w:type="textWrapping"/>
      </w:r>
      <w:r>
        <w:rPr>
          <w:sz w:val="30"/>
          <w:szCs w:val="30"/>
        </w:rPr>
        <w:t>我想我看到祂远远地站着，沉思（pensive）、受压抑，甚至被忧伤淹没；有时祂试图抬头；但接着祂想，诸天在上帝眼中尚且不洁净，连天使都被指为愚昧；那么像我这样的可怜人，怎敢抬起我有罪的头！</w:t>
      </w:r>
    </w:p>
    <w:p w14:paraId="4E57E10A">
      <w:pPr>
        <w:pStyle w:val="11"/>
        <w:widowControl/>
        <w:rPr>
          <w:sz w:val="30"/>
          <w:szCs w:val="30"/>
        </w:rPr>
      </w:pPr>
      <w:r>
        <w:rPr>
          <w:sz w:val="30"/>
          <w:szCs w:val="30"/>
        </w:rPr>
        <w:t>And to show that his heart was full of holy self-resentment, and that he sorrowed after a godly sort, he smote upon his breast; the word in the original implies, that he struck hard upon his breast: he will lay the blame upon none but his own wicked heart.</w:t>
      </w:r>
      <w:r>
        <w:rPr>
          <w:sz w:val="30"/>
          <w:szCs w:val="30"/>
        </w:rPr>
        <w:br w:type="textWrapping"/>
      </w:r>
      <w:r>
        <w:rPr>
          <w:sz w:val="30"/>
          <w:szCs w:val="30"/>
        </w:rPr>
        <w:t>而且为了表明祂的心充满了圣洁的自我愤慨（self-resentment），并且祂是按着上帝的意思忧愁，祂捶着自己的胸；原文中的词暗示着，祂用力捶打自己的胸部：祂不将责任归咎于任何人，只归咎于自己邪恶的心。</w:t>
      </w:r>
    </w:p>
    <w:p w14:paraId="4C38F38A">
      <w:pPr>
        <w:pStyle w:val="11"/>
        <w:widowControl/>
        <w:rPr>
          <w:sz w:val="30"/>
          <w:szCs w:val="30"/>
        </w:rPr>
      </w:pPr>
      <w:r>
        <w:rPr>
          <w:sz w:val="30"/>
          <w:szCs w:val="30"/>
        </w:rPr>
        <w:t>He will not, like unhumbled Adam, tacitly lay the fault of his vileness upon God, and say, The passions which thou gavest me, they deceived me, and I sinned: he is too penitent thus to reproach his Maker; he smites upon his breast, his treacherous, ungrateful, desperately wicked breast; a breast now ready to burst: and at length, out of the abundance of his heart, I doubt not, with many tears, he as last cries out, "God be merciful to me a sinner."</w:t>
      </w:r>
      <w:r>
        <w:rPr>
          <w:sz w:val="30"/>
          <w:szCs w:val="30"/>
        </w:rPr>
        <w:br w:type="textWrapping"/>
      </w:r>
      <w:r>
        <w:rPr>
          <w:sz w:val="30"/>
          <w:szCs w:val="30"/>
        </w:rPr>
        <w:t>祂不会像没有谦卑的亚当那样，含蓄地将祂卑劣的过错归咎于上帝，说，祢所赐给我的情欲，它们欺骗了我，我就犯了罪：祂是太过于悔改了，不会这样责备祂的造物主；祂捶着自己的胸，祂那诡诈、忘恩负义、极其邪恶的胸膛；一个现在几乎要裂开的胸膛：最后，祂心里所充满的，我毫不怀疑，带着许多眼泪，祂终于喊着说，“神啊，开恩可怜（be merciful to）我这个罪人。”</w:t>
      </w:r>
    </w:p>
    <w:p w14:paraId="40B41C6E">
      <w:pPr>
        <w:pStyle w:val="11"/>
        <w:widowControl/>
        <w:rPr>
          <w:sz w:val="30"/>
          <w:szCs w:val="30"/>
        </w:rPr>
      </w:pPr>
      <w:r>
        <w:rPr>
          <w:sz w:val="30"/>
          <w:szCs w:val="30"/>
        </w:rPr>
        <w:t>Not, God be merciful to yonder proud Pharisee: he found enough in himself to vent his resentment against, without looking abroad upon others.</w:t>
      </w:r>
      <w:r>
        <w:rPr>
          <w:sz w:val="30"/>
          <w:szCs w:val="30"/>
        </w:rPr>
        <w:br w:type="textWrapping"/>
      </w:r>
      <w:r>
        <w:rPr>
          <w:sz w:val="30"/>
          <w:szCs w:val="30"/>
        </w:rPr>
        <w:t>不是，神啊，开恩可怜那个骄傲的法利赛人：祂在自己身上找到了足够的对象来发泄祂的愤慨，而不需要去看别人。</w:t>
      </w:r>
    </w:p>
    <w:p w14:paraId="6EF373F1">
      <w:pPr>
        <w:pStyle w:val="11"/>
        <w:widowControl/>
        <w:rPr>
          <w:sz w:val="30"/>
          <w:szCs w:val="30"/>
        </w:rPr>
      </w:pPr>
      <w:r>
        <w:rPr>
          <w:sz w:val="30"/>
          <w:szCs w:val="30"/>
        </w:rPr>
        <w:t>Not, God be merciful to me a saint; for he knew "all his righteousnesses were but filthy rags."</w:t>
      </w:r>
      <w:r>
        <w:rPr>
          <w:sz w:val="30"/>
          <w:szCs w:val="30"/>
        </w:rPr>
        <w:br w:type="textWrapping"/>
      </w:r>
      <w:r>
        <w:rPr>
          <w:sz w:val="30"/>
          <w:szCs w:val="30"/>
        </w:rPr>
        <w:t>不是，神啊，开恩可怜我这个圣徒；因为祂知道“祂所有的义都不过是污秽的破布。”</w:t>
      </w:r>
    </w:p>
    <w:p w14:paraId="7EA2F136">
      <w:pPr>
        <w:pStyle w:val="11"/>
        <w:widowControl/>
        <w:rPr>
          <w:sz w:val="30"/>
          <w:szCs w:val="30"/>
        </w:rPr>
      </w:pPr>
      <w:r>
        <w:rPr>
          <w:sz w:val="30"/>
          <w:szCs w:val="30"/>
        </w:rPr>
        <w:t>Not, God be merciful to such or such a one; but, God be merciful to me, even to me a sinner, a sinner by birth, a sinner in thought, word, and deed; a sinner as to my person, a sinner as to all my performances; a sinner in whom is no health, in whom dwelleth no good thing, a sinner, poor, miserable, blind and naked, from the crown of the head to the sole of the feet, full of wounds, and bruises, and putrefying sores; a self-accused, self-condemned sinner.</w:t>
      </w:r>
      <w:r>
        <w:rPr>
          <w:sz w:val="30"/>
          <w:szCs w:val="30"/>
        </w:rPr>
        <w:br w:type="textWrapping"/>
      </w:r>
      <w:r>
        <w:rPr>
          <w:sz w:val="30"/>
          <w:szCs w:val="30"/>
        </w:rPr>
        <w:t>不是，神啊，开恩可怜某某人；而是，神啊，开恩可怜我，甚至可怜我这个罪人，一个生下来就是罪人，思想、言语、行为上都是罪人；一个就我个人而言是罪人，就我所有的功绩（performances）而言是罪人；一个里面没有健康，里面没有良善的罪人，一个贫穷、可怜、瞎眼、赤身露体的罪人，从头顶到脚底，满了伤口、青肿、和流脓的疮；一个自我控告、自我定罪的罪人。</w:t>
      </w:r>
    </w:p>
    <w:p w14:paraId="3ED1C938">
      <w:pPr>
        <w:pStyle w:val="11"/>
        <w:widowControl/>
        <w:rPr>
          <w:sz w:val="30"/>
          <w:szCs w:val="30"/>
        </w:rPr>
      </w:pPr>
      <w:r>
        <w:rPr>
          <w:sz w:val="30"/>
          <w:szCs w:val="30"/>
        </w:rPr>
        <w:t>What think you?</w:t>
      </w:r>
      <w:r>
        <w:rPr>
          <w:sz w:val="30"/>
          <w:szCs w:val="30"/>
        </w:rPr>
        <w:br w:type="textWrapping"/>
      </w:r>
      <w:r>
        <w:rPr>
          <w:sz w:val="30"/>
          <w:szCs w:val="30"/>
        </w:rPr>
        <w:t>你们认为呢？</w:t>
      </w:r>
    </w:p>
    <w:p w14:paraId="0E7ACCD0">
      <w:pPr>
        <w:pStyle w:val="11"/>
        <w:widowControl/>
        <w:rPr>
          <w:sz w:val="30"/>
          <w:szCs w:val="30"/>
        </w:rPr>
      </w:pPr>
      <w:r>
        <w:rPr>
          <w:sz w:val="30"/>
          <w:szCs w:val="30"/>
        </w:rPr>
        <w:t>would this Publican have been offended if any minister had told him that he deserved to be damned?</w:t>
      </w:r>
      <w:r>
        <w:rPr>
          <w:sz w:val="30"/>
          <w:szCs w:val="30"/>
        </w:rPr>
        <w:br w:type="textWrapping"/>
      </w:r>
      <w:r>
        <w:rPr>
          <w:sz w:val="30"/>
          <w:szCs w:val="30"/>
        </w:rPr>
        <w:t>如果有仆人告诉祂祂该死，这个税吏会生气吗？</w:t>
      </w:r>
    </w:p>
    <w:p w14:paraId="19541D12">
      <w:pPr>
        <w:pStyle w:val="11"/>
        <w:widowControl/>
        <w:rPr>
          <w:sz w:val="30"/>
          <w:szCs w:val="30"/>
        </w:rPr>
      </w:pPr>
      <w:r>
        <w:rPr>
          <w:sz w:val="30"/>
          <w:szCs w:val="30"/>
        </w:rPr>
        <w:t>would he have been angry, if any one had told him, that by nature he was half a devil and half a beast?</w:t>
      </w:r>
      <w:r>
        <w:rPr>
          <w:sz w:val="30"/>
          <w:szCs w:val="30"/>
        </w:rPr>
        <w:br w:type="textWrapping"/>
      </w:r>
      <w:r>
        <w:rPr>
          <w:sz w:val="30"/>
          <w:szCs w:val="30"/>
        </w:rPr>
        <w:t>如果有人告诉祂，祂本性上有一半是魔鬼，一半是野兽，祂会生气吗？</w:t>
      </w:r>
    </w:p>
    <w:p w14:paraId="13F723A0">
      <w:pPr>
        <w:pStyle w:val="11"/>
        <w:widowControl/>
        <w:rPr>
          <w:sz w:val="30"/>
          <w:szCs w:val="30"/>
        </w:rPr>
      </w:pPr>
      <w:r>
        <w:rPr>
          <w:sz w:val="30"/>
          <w:szCs w:val="30"/>
        </w:rPr>
        <w:t>No: he would have confessed a thousand hells to have been his due, and that he was an earthly, devilish sinner.</w:t>
      </w:r>
      <w:r>
        <w:rPr>
          <w:sz w:val="30"/>
          <w:szCs w:val="30"/>
        </w:rPr>
        <w:br w:type="textWrapping"/>
      </w:r>
      <w:r>
        <w:rPr>
          <w:sz w:val="30"/>
          <w:szCs w:val="30"/>
        </w:rPr>
        <w:t>不：祂会承认千百个地狱都是祂应得的，而且祂是一个属世、属魔鬼的罪人。</w:t>
      </w:r>
    </w:p>
    <w:p w14:paraId="1585B68B">
      <w:pPr>
        <w:pStyle w:val="11"/>
        <w:widowControl/>
        <w:rPr>
          <w:sz w:val="30"/>
          <w:szCs w:val="30"/>
        </w:rPr>
      </w:pPr>
      <w:r>
        <w:rPr>
          <w:sz w:val="30"/>
          <w:szCs w:val="30"/>
        </w:rPr>
        <w:t>He felt now what a dreadful thing it was to depart from the living God: he felt that he was inexcusable every way; that he could in nowise, upon account of any thing in himself, be justified in the sight of God; and therefore lays himself at the feet of sovereign mercy.</w:t>
      </w:r>
      <w:r>
        <w:rPr>
          <w:sz w:val="30"/>
          <w:szCs w:val="30"/>
        </w:rPr>
        <w:br w:type="textWrapping"/>
      </w:r>
      <w:r>
        <w:rPr>
          <w:sz w:val="30"/>
          <w:szCs w:val="30"/>
        </w:rPr>
        <w:t>祂现在感受到离弃永生上帝是多么可怕的一件事：祂感受到祂在各方面都无可推诿；祂无法凭着自己身上的任何东西，在上帝面前被称为义；因此祂将自己俯伏在至高怜悯（sovereign mercy）的脚下。</w:t>
      </w:r>
    </w:p>
    <w:p w14:paraId="079EE4D6">
      <w:pPr>
        <w:pStyle w:val="11"/>
        <w:widowControl/>
        <w:rPr>
          <w:sz w:val="30"/>
          <w:szCs w:val="30"/>
        </w:rPr>
      </w:pPr>
      <w:r>
        <w:rPr>
          <w:sz w:val="30"/>
          <w:szCs w:val="30"/>
        </w:rPr>
        <w:t>"God be merciful to me a sinner."</w:t>
      </w:r>
      <w:r>
        <w:rPr>
          <w:sz w:val="30"/>
          <w:szCs w:val="30"/>
        </w:rPr>
        <w:br w:type="textWrapping"/>
      </w:r>
      <w:r>
        <w:rPr>
          <w:sz w:val="30"/>
          <w:szCs w:val="30"/>
        </w:rPr>
        <w:t>“神啊，开恩可怜我这个罪人。”</w:t>
      </w:r>
    </w:p>
    <w:p w14:paraId="67131E74">
      <w:pPr>
        <w:pStyle w:val="11"/>
        <w:widowControl/>
        <w:rPr>
          <w:sz w:val="30"/>
          <w:szCs w:val="30"/>
        </w:rPr>
      </w:pPr>
      <w:r>
        <w:rPr>
          <w:sz w:val="30"/>
          <w:szCs w:val="30"/>
        </w:rPr>
        <w:t>Here is no confidence in the flesh, no plea fetched from fasting, paying tithes, or the performance of any other duty; here is no boasting that he was not an extortioner, unjust, or an adulterer.</w:t>
      </w:r>
      <w:r>
        <w:rPr>
          <w:sz w:val="30"/>
          <w:szCs w:val="30"/>
        </w:rPr>
        <w:br w:type="textWrapping"/>
      </w:r>
      <w:r>
        <w:rPr>
          <w:sz w:val="30"/>
          <w:szCs w:val="30"/>
        </w:rPr>
        <w:t>这里没有在肉体上的自信，没有从禁食、缴纳十分之一或履行任何其他本分中得来的辩护；这里没有夸耀祂不是勒索的、不义的，或奸淫的。</w:t>
      </w:r>
    </w:p>
    <w:p w14:paraId="3201B93F">
      <w:pPr>
        <w:pStyle w:val="11"/>
        <w:widowControl/>
        <w:rPr>
          <w:sz w:val="30"/>
          <w:szCs w:val="30"/>
        </w:rPr>
      </w:pPr>
      <w:r>
        <w:rPr>
          <w:sz w:val="30"/>
          <w:szCs w:val="30"/>
        </w:rPr>
        <w:t>Perhaps he had been guilty of all these crimes, at least he knew he would have been guilty of all these, had he been left to follow the devices and desires of his own heart; and therefore, with a broken and contrite spirit, he cries out, "God be merciful to me a sinner."</w:t>
      </w:r>
      <w:r>
        <w:rPr>
          <w:sz w:val="30"/>
          <w:szCs w:val="30"/>
        </w:rPr>
        <w:br w:type="textWrapping"/>
      </w:r>
      <w:r>
        <w:rPr>
          <w:sz w:val="30"/>
          <w:szCs w:val="30"/>
        </w:rPr>
        <w:t>也许祂犯过所有这些罪行，至少祂知道如果祂被放任去随从自己内心的计谋和欲望，祂就会犯下所有这些罪；因此，祂带着破碎和忧伤的灵（broken and contrite spirit），喊着说，“神啊，开恩可怜我这个罪人。”</w:t>
      </w:r>
    </w:p>
    <w:p w14:paraId="74762A96">
      <w:pPr>
        <w:pStyle w:val="11"/>
        <w:widowControl/>
        <w:rPr>
          <w:sz w:val="30"/>
          <w:szCs w:val="30"/>
        </w:rPr>
      </w:pPr>
      <w:r>
        <w:rPr>
          <w:sz w:val="30"/>
          <w:szCs w:val="30"/>
        </w:rPr>
        <w:t>This man came up to the temple to pray, and he prayed indeed.</w:t>
      </w:r>
      <w:r>
        <w:rPr>
          <w:sz w:val="30"/>
          <w:szCs w:val="30"/>
        </w:rPr>
        <w:br w:type="textWrapping"/>
      </w:r>
      <w:r>
        <w:rPr>
          <w:sz w:val="30"/>
          <w:szCs w:val="30"/>
        </w:rPr>
        <w:t>这个人上殿里去祷告，而且祂确实祷告了。</w:t>
      </w:r>
    </w:p>
    <w:p w14:paraId="3D8F3CA1">
      <w:pPr>
        <w:pStyle w:val="11"/>
        <w:widowControl/>
        <w:rPr>
          <w:sz w:val="30"/>
          <w:szCs w:val="30"/>
        </w:rPr>
      </w:pPr>
      <w:r>
        <w:rPr>
          <w:sz w:val="30"/>
          <w:szCs w:val="30"/>
        </w:rPr>
        <w:t>And a broken and contrite heart God will not despise.</w:t>
      </w:r>
      <w:r>
        <w:rPr>
          <w:sz w:val="30"/>
          <w:szCs w:val="30"/>
        </w:rPr>
        <w:br w:type="textWrapping"/>
      </w:r>
      <w:r>
        <w:rPr>
          <w:sz w:val="30"/>
          <w:szCs w:val="30"/>
        </w:rPr>
        <w:t>忧伤痛悔的心，上帝必不轻看。</w:t>
      </w:r>
    </w:p>
    <w:p w14:paraId="0D4950DF">
      <w:pPr>
        <w:pStyle w:val="11"/>
        <w:widowControl/>
        <w:rPr>
          <w:sz w:val="30"/>
          <w:szCs w:val="30"/>
        </w:rPr>
      </w:pPr>
      <w:r>
        <w:rPr>
          <w:sz w:val="30"/>
          <w:szCs w:val="30"/>
        </w:rPr>
        <w:t>"I tell you," says our Lord, I who lay in the bosom of the Father from all eternity; I who am God, and therefore know all things; I who can neither deceive, nor be deceived, whose judgment is according to right; I tell you, whatever you may think of it, or think of me for telling you so, "this man," this Publican, this despised, sinful, but broken-hearted man, "went down to his house justified (acquitted, and looked upon as righteous in the sight of God) rather than the other."</w:t>
      </w:r>
      <w:r>
        <w:rPr>
          <w:sz w:val="30"/>
          <w:szCs w:val="30"/>
        </w:rPr>
        <w:br w:type="textWrapping"/>
      </w:r>
      <w:r>
        <w:rPr>
          <w:sz w:val="30"/>
          <w:szCs w:val="30"/>
        </w:rPr>
        <w:t>我们的主说，“我告诉你们，”我这位从永恒就躺在父怀里的；我这位是上帝，因此知道万事；我这位既不能欺骗，也不会被欺骗，祂的判断是合乎公义的；我告诉你们，无论你们对此如何想，或因我这样告诉你们而如何想，“这人，”这个税吏，这个受藐视、有罪，但心碎的人，“回家去，比那人倒算为义了（justified）（被宣告无罪，在上帝眼中被视为公义）。”</w:t>
      </w:r>
    </w:p>
    <w:p w14:paraId="1AC26297">
      <w:pPr>
        <w:pStyle w:val="11"/>
        <w:widowControl/>
        <w:rPr>
          <w:sz w:val="30"/>
          <w:szCs w:val="30"/>
        </w:rPr>
      </w:pPr>
      <w:r>
        <w:rPr>
          <w:sz w:val="30"/>
          <w:szCs w:val="30"/>
        </w:rPr>
        <w:t>Let Pharisees take heed that they do not pervert this text: for when it is said, "This man went down to his house justified rather than the other," our Lord does not mean that both were justified, and that the Publican had rather more justification than the Pharisee: but it implies, either that the Publican was actually justified, but the Pharisee was not; or, that the Publican was in a better way to receive justification, than the Pharisee; according to our Lord's saying, "The Publicans and Harlots enter the kingdom of heaven before you."</w:t>
      </w:r>
      <w:r>
        <w:rPr>
          <w:sz w:val="30"/>
          <w:szCs w:val="30"/>
        </w:rPr>
        <w:br w:type="textWrapping"/>
      </w:r>
      <w:r>
        <w:rPr>
          <w:sz w:val="30"/>
          <w:szCs w:val="30"/>
        </w:rPr>
        <w:t>让法利赛人小心，不要曲解这段经文：因为当它说“这人回家去，比那人倒算为义了”时，我们的主并不是指两者都称义了，而且税吏比法利赛人获得了更多一些的称义：而是暗示，要么是税吏实际上被称义了，而法利赛人没有；要么是税吏比法利赛人更有机会领受称义；正如我们的主所说，“税吏和娼妓比你们先进天国。”</w:t>
      </w:r>
    </w:p>
    <w:p w14:paraId="15CE83B5">
      <w:pPr>
        <w:pStyle w:val="11"/>
        <w:widowControl/>
        <w:rPr>
          <w:sz w:val="30"/>
          <w:szCs w:val="30"/>
        </w:rPr>
      </w:pPr>
      <w:r>
        <w:rPr>
          <w:sz w:val="30"/>
          <w:szCs w:val="30"/>
        </w:rPr>
        <w:t>That the Pharisee was not justified is certain, for "God resisteth the proud;" and that the Publican was at this time actually justified (and perhaps went home with a sense of it in his heart) we have great reason to infer from the latter part of the text, "For every one that exalteth himself shall be abased, and he that humbleth himself shall be exalted."</w:t>
      </w:r>
      <w:r>
        <w:rPr>
          <w:sz w:val="30"/>
          <w:szCs w:val="30"/>
        </w:rPr>
        <w:br w:type="textWrapping"/>
      </w:r>
      <w:r>
        <w:rPr>
          <w:sz w:val="30"/>
          <w:szCs w:val="30"/>
        </w:rPr>
        <w:t>法利赛人没有被称义是肯定的，因为“上帝阻挡骄傲的人；”而且税吏在那时实际上被称义了（而且可能带着心中的觉知（sense）回家），我们有很大的理由从经文的后半部分推断出来，“因为凡自高的，必降为卑；自卑的，必升为高。”</w:t>
      </w:r>
    </w:p>
    <w:p w14:paraId="2FDD68E5">
      <w:pPr>
        <w:pStyle w:val="11"/>
        <w:widowControl/>
        <w:rPr>
          <w:sz w:val="30"/>
          <w:szCs w:val="30"/>
        </w:rPr>
      </w:pPr>
      <w:r>
        <w:rPr>
          <w:sz w:val="30"/>
          <w:szCs w:val="30"/>
        </w:rPr>
        <w:t>The parable therefore now speaks to all who hear me this day: for that our Lord intended it for our learning, is evident, from his making such a general application: "For every one that exalteth himself shall be abased, and he that humbleth himself shall be exalted."</w:t>
      </w:r>
      <w:r>
        <w:rPr>
          <w:sz w:val="30"/>
          <w:szCs w:val="30"/>
        </w:rPr>
        <w:br w:type="textWrapping"/>
      </w:r>
      <w:r>
        <w:rPr>
          <w:sz w:val="30"/>
          <w:szCs w:val="30"/>
        </w:rPr>
        <w:t>因此，这个比喻现在是对今天所有听我讲道的人说的：因为我们的主旨在让我们学习它，这一点从祂作出如此普遍的应用中是很明显的：“因为凡自高的，必降为卑；自卑的，必升为高。”</w:t>
      </w:r>
    </w:p>
    <w:p w14:paraId="45C4084E">
      <w:pPr>
        <w:pStyle w:val="11"/>
        <w:widowControl/>
        <w:rPr>
          <w:sz w:val="30"/>
          <w:szCs w:val="30"/>
        </w:rPr>
      </w:pPr>
      <w:r>
        <w:rPr>
          <w:sz w:val="30"/>
          <w:szCs w:val="30"/>
        </w:rPr>
        <w:t>The parable of the Publican and Pharisee, is but as it were a glass, wherein we may see the different disposition of all mankind; for all mankind may be divided into two general classes.</w:t>
      </w:r>
      <w:r>
        <w:rPr>
          <w:sz w:val="30"/>
          <w:szCs w:val="30"/>
        </w:rPr>
        <w:br w:type="textWrapping"/>
      </w:r>
      <w:r>
        <w:rPr>
          <w:sz w:val="30"/>
          <w:szCs w:val="30"/>
        </w:rPr>
        <w:t>税吏和法利赛人的比喻，仿佛就是一面镜子，从中我们可以看到全人类不同的性情；因为全人类可以被分为两大类。</w:t>
      </w:r>
    </w:p>
    <w:p w14:paraId="573B5997">
      <w:pPr>
        <w:pStyle w:val="11"/>
        <w:widowControl/>
        <w:rPr>
          <w:sz w:val="30"/>
          <w:szCs w:val="30"/>
        </w:rPr>
      </w:pPr>
      <w:r>
        <w:rPr>
          <w:sz w:val="30"/>
          <w:szCs w:val="30"/>
        </w:rPr>
        <w:t>Either they trust wholly in themselves, or in part, that they are righteous, and then they are Pharisees; or they have no confidence in the flesh, are self-condemned sinners, and then they come under the character of the Publican just now described.</w:t>
      </w:r>
      <w:r>
        <w:rPr>
          <w:sz w:val="30"/>
          <w:szCs w:val="30"/>
        </w:rPr>
        <w:br w:type="textWrapping"/>
      </w:r>
      <w:r>
        <w:rPr>
          <w:sz w:val="30"/>
          <w:szCs w:val="30"/>
        </w:rPr>
        <w:t>要么他们完全或部分地相信自己是义的，那么他们就是法利赛人；要么他们在肉体上毫无自信，是自我定罪的罪人，那么他们就属于刚才描述的税吏的品格。</w:t>
      </w:r>
    </w:p>
    <w:p w14:paraId="223CC82A">
      <w:pPr>
        <w:pStyle w:val="11"/>
        <w:widowControl/>
        <w:rPr>
          <w:sz w:val="30"/>
          <w:szCs w:val="30"/>
        </w:rPr>
      </w:pPr>
      <w:r>
        <w:rPr>
          <w:sz w:val="30"/>
          <w:szCs w:val="30"/>
        </w:rPr>
        <w:t>And we may add also, that the different reception these men meet with, points out to us in lively colors, the different treatment the self-justiciary and self-condemned criminal will meet with at the terrible day of judgment: "Every one that exalts himself shall be abased, but he that humbleth himself shall be exalted."</w:t>
      </w:r>
      <w:r>
        <w:rPr>
          <w:sz w:val="30"/>
          <w:szCs w:val="30"/>
        </w:rPr>
        <w:br w:type="textWrapping"/>
      </w:r>
      <w:r>
        <w:rPr>
          <w:sz w:val="30"/>
          <w:szCs w:val="30"/>
        </w:rPr>
        <w:t>而且我们还可以补充，这些人所遇到的不同接纳，以生动的色彩向我们指出了自义者和自我定罪的罪犯在可怕的审判日将遇到的不同对待：“凡自高的，必降为卑，自卑的，必升为高。”</w:t>
      </w:r>
    </w:p>
    <w:p w14:paraId="69536BAA">
      <w:pPr>
        <w:pStyle w:val="11"/>
        <w:widowControl/>
        <w:rPr>
          <w:sz w:val="30"/>
          <w:szCs w:val="30"/>
        </w:rPr>
      </w:pPr>
      <w:r>
        <w:rPr>
          <w:sz w:val="30"/>
          <w:szCs w:val="30"/>
        </w:rPr>
        <w:t>"Every one," without exception, young or old, high or low, rich or poor (for God is no respecter of persons) "every one," whosoever he be, that exalteth himself, and not free-grace; every one that trusteth in himself that he is righteous, that rests in his duties, or thinks to join them with the righteousness of Jesus Christ, for justification in the sight of God, though he be no adulterer, not extortioner, though he be not outwardly unjust, nay, though he fast twice in the week, and gives tithes of all that he possess; yet shall he be abased in the sight of all good men who know him here, and before men and angels, and God himself, when Jesus Christ comes to appear in judgment hereafter.</w:t>
      </w:r>
      <w:r>
        <w:rPr>
          <w:sz w:val="30"/>
          <w:szCs w:val="30"/>
        </w:rPr>
        <w:br w:type="textWrapping"/>
      </w:r>
      <w:r>
        <w:rPr>
          <w:sz w:val="30"/>
          <w:szCs w:val="30"/>
        </w:rPr>
        <w:t>“每一个人，”无一例外，无论老少、尊卑、贫富（因为上帝不偏待人）“每一个人，”无论是谁，那高举自己，而不是白白恩典的；那仗着自己是义的，安息在祂的本分中，或认为将它们与耶稣基督的义相结合，以在上帝面前得称义的，即使祂不是奸淫者，不是勒索者，即使祂外表上不是不义的，甚至祂一周禁食两次，凡祂所得的都捐上十分之一；然而祂在这里将要在所有认识祂的良善人眼中，并在将来耶稣基督显现审判时，在人、天使和上帝自己面前，被降为卑。</w:t>
      </w:r>
    </w:p>
    <w:p w14:paraId="378F8ED2">
      <w:pPr>
        <w:pStyle w:val="11"/>
        <w:widowControl/>
        <w:rPr>
          <w:sz w:val="30"/>
          <w:szCs w:val="30"/>
        </w:rPr>
      </w:pPr>
      <w:r>
        <w:rPr>
          <w:sz w:val="30"/>
          <w:szCs w:val="30"/>
        </w:rPr>
        <w:t>How low, none but the almighty God can tell.</w:t>
      </w:r>
      <w:r>
        <w:rPr>
          <w:sz w:val="30"/>
          <w:szCs w:val="30"/>
        </w:rPr>
        <w:br w:type="textWrapping"/>
      </w:r>
      <w:r>
        <w:rPr>
          <w:sz w:val="30"/>
          <w:szCs w:val="30"/>
        </w:rPr>
        <w:t>祂将降得多么低，只有全能的上帝能说。</w:t>
      </w:r>
    </w:p>
    <w:p w14:paraId="5D131100">
      <w:pPr>
        <w:pStyle w:val="11"/>
        <w:widowControl/>
        <w:rPr>
          <w:sz w:val="30"/>
          <w:szCs w:val="30"/>
        </w:rPr>
      </w:pPr>
      <w:r>
        <w:rPr>
          <w:sz w:val="30"/>
          <w:szCs w:val="30"/>
        </w:rPr>
        <w:t>He shall be abased to live with devils, and make his abode in the lowest hell for evermore.</w:t>
      </w:r>
      <w:r>
        <w:rPr>
          <w:sz w:val="30"/>
          <w:szCs w:val="30"/>
        </w:rPr>
        <w:br w:type="textWrapping"/>
      </w:r>
      <w:r>
        <w:rPr>
          <w:sz w:val="30"/>
          <w:szCs w:val="30"/>
        </w:rPr>
        <w:t>祂将被降卑到与魔鬼同住，并在最低层的地狱中永远居住。</w:t>
      </w:r>
    </w:p>
    <w:p w14:paraId="6A14E8F5">
      <w:pPr>
        <w:pStyle w:val="11"/>
        <w:widowControl/>
        <w:rPr>
          <w:sz w:val="30"/>
          <w:szCs w:val="30"/>
        </w:rPr>
      </w:pPr>
      <w:r>
        <w:rPr>
          <w:sz w:val="30"/>
          <w:szCs w:val="30"/>
        </w:rPr>
        <w:t>Hear this, all ye self-justiciaries, tremble, and behold your doom!</w:t>
      </w:r>
      <w:r>
        <w:rPr>
          <w:sz w:val="30"/>
          <w:szCs w:val="30"/>
        </w:rPr>
        <w:br w:type="textWrapping"/>
      </w:r>
      <w:r>
        <w:rPr>
          <w:sz w:val="30"/>
          <w:szCs w:val="30"/>
        </w:rPr>
        <w:t>听着，所有自义者啊，颤抖吧，看你们的命运（doom）！</w:t>
      </w:r>
    </w:p>
    <w:p w14:paraId="55F032A2">
      <w:pPr>
        <w:pStyle w:val="11"/>
        <w:widowControl/>
        <w:rPr>
          <w:sz w:val="30"/>
          <w:szCs w:val="30"/>
        </w:rPr>
      </w:pPr>
      <w:r>
        <w:rPr>
          <w:sz w:val="30"/>
          <w:szCs w:val="30"/>
        </w:rPr>
        <w:t>a dreadful doom, more dreadful than words can express, or thought conceive!</w:t>
      </w:r>
      <w:r>
        <w:rPr>
          <w:sz w:val="30"/>
          <w:szCs w:val="30"/>
        </w:rPr>
        <w:br w:type="textWrapping"/>
      </w:r>
      <w:r>
        <w:rPr>
          <w:sz w:val="30"/>
          <w:szCs w:val="30"/>
        </w:rPr>
        <w:t>一个可怕的命运，比言语所能表达，思想所能想象的更可怕！</w:t>
      </w:r>
    </w:p>
    <w:p w14:paraId="08235023">
      <w:pPr>
        <w:pStyle w:val="11"/>
        <w:widowControl/>
        <w:rPr>
          <w:sz w:val="30"/>
          <w:szCs w:val="30"/>
        </w:rPr>
      </w:pPr>
      <w:r>
        <w:rPr>
          <w:sz w:val="30"/>
          <w:szCs w:val="30"/>
        </w:rPr>
        <w:t>If you refuse to humble yourselves, after hearing this parable, I call heaven and earth to witness against you this day, that God shall visit you with all his storms, and pour all the vials of his wrath upon your rebellious heads; you exalted yourselves here, and God shall abase you hereafter; you are as proud as the devil, and with devils shall you dwell to all eternity.</w:t>
      </w:r>
      <w:r>
        <w:rPr>
          <w:sz w:val="30"/>
          <w:szCs w:val="30"/>
        </w:rPr>
        <w:br w:type="textWrapping"/>
      </w:r>
      <w:r>
        <w:rPr>
          <w:sz w:val="30"/>
          <w:szCs w:val="30"/>
        </w:rPr>
        <w:t>如果你们在听了这比喻之后，拒绝谦卑自己，我今天呼天唤地来见证你们，上帝必以祂所有的风暴造访你们，将祂所有的忿怒之碗倾倒在你们悖逆的头上；你们在这里高举自己，上帝必在将来降卑你们；你们像魔鬼一样骄傲，并将与魔鬼一同居住到永恒。</w:t>
      </w:r>
    </w:p>
    <w:p w14:paraId="2736C58B">
      <w:pPr>
        <w:pStyle w:val="11"/>
        <w:widowControl/>
        <w:rPr>
          <w:sz w:val="30"/>
          <w:szCs w:val="30"/>
        </w:rPr>
      </w:pPr>
      <w:r>
        <w:rPr>
          <w:sz w:val="30"/>
          <w:szCs w:val="30"/>
        </w:rPr>
        <w:t>"Be not deceived, God is not mocked;" he sees your hearts, he knows all things.</w:t>
      </w:r>
      <w:r>
        <w:rPr>
          <w:sz w:val="30"/>
          <w:szCs w:val="30"/>
        </w:rPr>
        <w:br w:type="textWrapping"/>
      </w:r>
      <w:r>
        <w:rPr>
          <w:sz w:val="30"/>
          <w:szCs w:val="30"/>
        </w:rPr>
        <w:t>“不要自欺，上帝是轻慢不得的；”祂看到你们的心，祂知道万事。</w:t>
      </w:r>
    </w:p>
    <w:p w14:paraId="46A5E8E4">
      <w:pPr>
        <w:pStyle w:val="11"/>
        <w:widowControl/>
        <w:rPr>
          <w:sz w:val="30"/>
          <w:szCs w:val="30"/>
        </w:rPr>
      </w:pPr>
      <w:r>
        <w:rPr>
          <w:sz w:val="30"/>
          <w:szCs w:val="30"/>
        </w:rPr>
        <w:t>And, notwithstanding you may come up to the temple to pray, your prayers are turned into sin, and you go down to your houses unjustified, if you are self-justiciaries; and do you know what it is to be unjustified?</w:t>
      </w:r>
      <w:r>
        <w:rPr>
          <w:sz w:val="30"/>
          <w:szCs w:val="30"/>
        </w:rPr>
        <w:br w:type="textWrapping"/>
      </w:r>
      <w:r>
        <w:rPr>
          <w:sz w:val="30"/>
          <w:szCs w:val="30"/>
        </w:rPr>
        <w:t>而且，尽管你们可能会上殿里去祷告，如果你们是自义者，你们的祷告就变成了罪，你们回家去却没有被称为义；你们知道没有被称为义是什么意思吗？</w:t>
      </w:r>
    </w:p>
    <w:p w14:paraId="2254BCFF">
      <w:pPr>
        <w:pStyle w:val="11"/>
        <w:widowControl/>
        <w:rPr>
          <w:sz w:val="30"/>
          <w:szCs w:val="30"/>
        </w:rPr>
      </w:pPr>
      <w:r>
        <w:rPr>
          <w:sz w:val="30"/>
          <w:szCs w:val="30"/>
        </w:rPr>
        <w:t>why, if you are unjustified, the wrath of God abideth upon you; you are in your blood; all the curses of the law belong to you: cursed are you when you go out, cursed are you when you come in; cursed are your thoughts, cursed are your words, cursed are your deeds; every thing you do, say, or think, from morning to night is only one continued series of sin.</w:t>
      </w:r>
      <w:r>
        <w:rPr>
          <w:sz w:val="30"/>
          <w:szCs w:val="30"/>
        </w:rPr>
        <w:br w:type="textWrapping"/>
      </w:r>
      <w:r>
        <w:rPr>
          <w:sz w:val="30"/>
          <w:szCs w:val="30"/>
        </w:rPr>
        <w:t>那么，如果你们没有被称为义，上帝的震怒就常在你们身上；你们是在你们的血中；律法所有的咒诅都属于你们：你们出去被咒诅，你们进来被咒诅；你们的思想被咒诅，你们的言语被咒诅，你们的行为被咒诅；你们从早到晚所做、所说、所想的一切，都只是一个持续不断的罪恶系列。</w:t>
      </w:r>
    </w:p>
    <w:p w14:paraId="3DFA5539">
      <w:pPr>
        <w:pStyle w:val="11"/>
        <w:widowControl/>
        <w:rPr>
          <w:sz w:val="30"/>
          <w:szCs w:val="30"/>
        </w:rPr>
      </w:pPr>
      <w:r>
        <w:rPr>
          <w:sz w:val="30"/>
          <w:szCs w:val="30"/>
        </w:rPr>
        <w:t>However highly you may be esteemed in the sight of men, however you may be honored with the uppermost seats in the synagogues, in the church militant, you will have no place in the church triumphant.</w:t>
      </w:r>
      <w:r>
        <w:rPr>
          <w:sz w:val="30"/>
          <w:szCs w:val="30"/>
        </w:rPr>
        <w:br w:type="textWrapping"/>
      </w:r>
      <w:r>
        <w:rPr>
          <w:sz w:val="30"/>
          <w:szCs w:val="30"/>
        </w:rPr>
        <w:t>无论你们在人眼中受到多么高的尊敬，无论你们在会堂里，在争战中的教会（church militant）里，获得多么荣耀的首位，你们在得胜的教会（church triumphant）里将没有立足之地。</w:t>
      </w:r>
    </w:p>
    <w:p w14:paraId="78953FC6">
      <w:pPr>
        <w:pStyle w:val="11"/>
        <w:widowControl/>
        <w:rPr>
          <w:sz w:val="30"/>
          <w:szCs w:val="30"/>
        </w:rPr>
      </w:pPr>
      <w:r>
        <w:rPr>
          <w:sz w:val="30"/>
          <w:szCs w:val="30"/>
        </w:rPr>
        <w:t>"Humble yourselves therefore under the mighty hand of God:" pull down every self-righteous thought, and every proud imagination, that now exalteth itself against the perfect, personal, imputed righteousness of the dear Lord Jesus: "For he (and he alone) that humbleth himself shall be exalted."</w:t>
      </w:r>
      <w:r>
        <w:rPr>
          <w:sz w:val="30"/>
          <w:szCs w:val="30"/>
        </w:rPr>
        <w:br w:type="textWrapping"/>
      </w:r>
      <w:r>
        <w:rPr>
          <w:sz w:val="30"/>
          <w:szCs w:val="30"/>
        </w:rPr>
        <w:t>“所以你们要自卑，服在上帝大能的手下：”拆毁每一个自义的思想，和每一个现在高举自己，抵挡亲爱的主耶稣完全、个人的、归算的义的骄傲想象：“因为祂（而且唯有祂）那自卑的，必升为高。”</w:t>
      </w:r>
    </w:p>
    <w:p w14:paraId="7A0A4E26">
      <w:pPr>
        <w:pStyle w:val="11"/>
        <w:widowControl/>
        <w:rPr>
          <w:sz w:val="30"/>
          <w:szCs w:val="30"/>
        </w:rPr>
      </w:pPr>
      <w:r>
        <w:rPr>
          <w:sz w:val="30"/>
          <w:szCs w:val="30"/>
        </w:rPr>
        <w:t>He that humbleth himself, whatever be he: if, instead of fasting twice in the week, he has been drunk twice in the week; if, instead of giving tithes of all that he possesses, he has cheated the minister of his tithes, and the king of his taxes; notwithstanding he be unjust, an extortioner, an adulterer, nay, notwithstanding the sins of all mankind center and unite in him; yet, if through grace, like the Publican, he is enabled to humble himself, he shall be exalted; not in a temporal manner; for Christians must rather expect to be abased, and to have their names cast out as evil, and to lay down their lives for Christ Jesus in this world: but he shall be exalted in a spiritual sense; he shall be freely justified from all his sins by the blood of Jesus; he shall have peace with God, a peace which passeth all understanding; not only peace, but joy in believing; he shall be translated from the kingdom of Satan, to the kingdom of God's dear Son: he shall dwell in Christ, and Christ in him: he shall be one with Christ, and Christ one with him: he shall drink of divine pleasures, as out of a river: he shall be sanctified throughout in spirit, soul and body; in one word, he shall be filled with all the fullness of God.</w:t>
      </w:r>
      <w:r>
        <w:rPr>
          <w:sz w:val="30"/>
          <w:szCs w:val="30"/>
        </w:rPr>
        <w:br w:type="textWrapping"/>
      </w:r>
      <w:r>
        <w:rPr>
          <w:sz w:val="30"/>
          <w:szCs w:val="30"/>
        </w:rPr>
        <w:t>那自卑的人，无论祂是什么：如果祂一周醉酒两次，而不是一周禁食两次；如果祂欺骗了仆人的十分之一，和国王的税收，而不是凡祂所得的都捐上十分之一；尽管祂是不义的、勒索的、奸淫的，不，尽管全人类的罪都在祂身上集中和联合；然而，如果祂藉着恩典，像税吏一样，能够谦卑自己，祂必升为高；不是以属世的方式；因为基督徒在这世上更应该期望被降卑，名声被当作恶而被丢弃，并为基督耶稣舍弃他们的生命：但祂将在属灵的意义上被高举；祂将藉着耶稣的血白白地得称为义，脱离祂所有的罪；祂将与上帝和睦，那平安是超乎一切理解的；不仅有平安，而且有相信的喜乐；祂将从撒但的国度被迁徙（translated），到上帝爱子的国度：祂必住在基督里，基督也住在祂里面：祂必与基督合一，基督也与祂合一：祂将如同从河流中饮水一样，畅饮神圣的喜乐：祂将在灵、魂、身体上全然成圣；简而言之，祂将被上帝一切的丰盛所充满。</w:t>
      </w:r>
    </w:p>
    <w:p w14:paraId="7F2BEDBF">
      <w:pPr>
        <w:pStyle w:val="11"/>
        <w:widowControl/>
        <w:rPr>
          <w:sz w:val="30"/>
          <w:szCs w:val="30"/>
        </w:rPr>
      </w:pPr>
      <w:r>
        <w:rPr>
          <w:sz w:val="30"/>
          <w:szCs w:val="30"/>
        </w:rPr>
        <w:t>Thus shall the man that humbleth himself be exalted here; but O, how high shall he be exalted hereafter!</w:t>
      </w:r>
      <w:r>
        <w:rPr>
          <w:sz w:val="30"/>
          <w:szCs w:val="30"/>
        </w:rPr>
        <w:br w:type="textWrapping"/>
      </w:r>
      <w:r>
        <w:rPr>
          <w:sz w:val="30"/>
          <w:szCs w:val="30"/>
        </w:rPr>
        <w:t>那自卑的人将在这里如此被高举；但是，哦，祂将来会被高举到何等的高处！</w:t>
      </w:r>
    </w:p>
    <w:p w14:paraId="05AE973E">
      <w:pPr>
        <w:pStyle w:val="11"/>
        <w:widowControl/>
        <w:rPr>
          <w:sz w:val="30"/>
          <w:szCs w:val="30"/>
        </w:rPr>
      </w:pPr>
      <w:r>
        <w:rPr>
          <w:sz w:val="30"/>
          <w:szCs w:val="30"/>
        </w:rPr>
        <w:t>as high as the highest heavens, even to the right-hand of God: there he shall sit, happy both in soul and body, and judge angels; high, out of the reach of all sin and trouble, eternally secure from all danger of falling.</w:t>
      </w:r>
      <w:r>
        <w:rPr>
          <w:sz w:val="30"/>
          <w:szCs w:val="30"/>
        </w:rPr>
        <w:br w:type="textWrapping"/>
      </w:r>
      <w:r>
        <w:rPr>
          <w:sz w:val="30"/>
          <w:szCs w:val="30"/>
        </w:rPr>
        <w:t>高到最高的诸天，甚至到上帝的右边：祂将在那里坐着，灵魂和身体都快乐，并审判天使；高高在上，超出一切罪恶和烦恼的范围，永远免于所有跌倒的危险。</w:t>
      </w:r>
    </w:p>
    <w:p w14:paraId="72E3A2A6">
      <w:pPr>
        <w:pStyle w:val="11"/>
        <w:widowControl/>
        <w:rPr>
          <w:sz w:val="30"/>
          <w:szCs w:val="30"/>
        </w:rPr>
      </w:pPr>
      <w:r>
        <w:rPr>
          <w:sz w:val="30"/>
          <w:szCs w:val="30"/>
        </w:rPr>
        <w:t>O sinners, did you but know how highly God intends to exalt those who humble themselves, and believe in Jesus, surely you would humble yourselves, at least beg of God to humble you; for it is he that must strike the rock of your hearts, and cause floods of contrite tears to flow therefrom.</w:t>
      </w:r>
    </w:p>
    <w:p w14:paraId="4CEB653D">
      <w:pPr>
        <w:pStyle w:val="11"/>
        <w:widowControl/>
        <w:rPr>
          <w:sz w:val="30"/>
          <w:szCs w:val="30"/>
        </w:rPr>
      </w:pPr>
      <w:r>
        <w:rPr>
          <w:sz w:val="30"/>
          <w:szCs w:val="30"/>
        </w:rPr>
        <w:t>哦，罪人啊，如果你们知道上帝打算将那些谦卑自己，并相信耶稣的人高举到何等的高度，你们肯定会谦卑自己，至少恳求上帝使你们谦卑；因为必须是祂击打你们心里的磐石，使悔罪的泪水如洪水般从中涌出。</w:t>
      </w:r>
    </w:p>
    <w:p w14:paraId="7027D71B">
      <w:pPr>
        <w:pStyle w:val="11"/>
        <w:widowControl/>
        <w:rPr>
          <w:sz w:val="30"/>
          <w:szCs w:val="30"/>
        </w:rPr>
      </w:pPr>
      <w:r>
        <w:rPr>
          <w:sz w:val="30"/>
          <w:szCs w:val="30"/>
        </w:rPr>
        <w:t>O that God would give this sermon such a commission, as he once gave to the rod of Moses!</w:t>
      </w:r>
    </w:p>
    <w:p w14:paraId="2A2A5741">
      <w:pPr>
        <w:pStyle w:val="11"/>
        <w:widowControl/>
        <w:rPr>
          <w:sz w:val="30"/>
          <w:szCs w:val="30"/>
        </w:rPr>
      </w:pPr>
      <w:r>
        <w:rPr>
          <w:sz w:val="30"/>
          <w:szCs w:val="30"/>
        </w:rPr>
        <w:t>哦，愿上帝赐予这篇讲道一个使命，就像祂曾经赐予摩西的杖一样！</w:t>
      </w:r>
    </w:p>
    <w:p w14:paraId="271DA506">
      <w:pPr>
        <w:pStyle w:val="11"/>
        <w:widowControl/>
        <w:rPr>
          <w:sz w:val="30"/>
          <w:szCs w:val="30"/>
        </w:rPr>
      </w:pPr>
      <w:r>
        <w:rPr>
          <w:sz w:val="30"/>
          <w:szCs w:val="30"/>
        </w:rPr>
        <w:t>I would strike you through and through with the rod of his word, until each of you was brought to cry out with the poor Publican, "God be merciful to me a sinner."</w:t>
      </w:r>
      <w:r>
        <w:rPr>
          <w:sz w:val="30"/>
          <w:szCs w:val="30"/>
        </w:rPr>
        <w:br w:type="textWrapping"/>
      </w:r>
      <w:r>
        <w:rPr>
          <w:sz w:val="30"/>
          <w:szCs w:val="30"/>
        </w:rPr>
        <w:t>我愿用祂圣言的杖将你们彻彻底底地击打，直到你们每个人都被带到与那可怜的税吏一同喊着说，“神啊，开恩可怜我这个罪人。”</w:t>
      </w:r>
    </w:p>
    <w:p w14:paraId="09E03563">
      <w:pPr>
        <w:pStyle w:val="11"/>
        <w:widowControl/>
        <w:rPr>
          <w:sz w:val="30"/>
          <w:szCs w:val="30"/>
        </w:rPr>
      </w:pPr>
      <w:r>
        <w:rPr>
          <w:sz w:val="30"/>
          <w:szCs w:val="30"/>
        </w:rPr>
        <w:t>What pleasant language would this be in the ears of the Lord of Sabbaoth!</w:t>
      </w:r>
      <w:r>
        <w:rPr>
          <w:sz w:val="30"/>
          <w:szCs w:val="30"/>
        </w:rPr>
        <w:br w:type="textWrapping"/>
      </w:r>
      <w:r>
        <w:rPr>
          <w:sz w:val="30"/>
          <w:szCs w:val="30"/>
        </w:rPr>
        <w:t>这对万军之耶和华的耳朵来说，将是多么悦耳的语言！</w:t>
      </w:r>
    </w:p>
    <w:p w14:paraId="3100EE56">
      <w:pPr>
        <w:pStyle w:val="11"/>
        <w:widowControl/>
        <w:rPr>
          <w:sz w:val="30"/>
          <w:szCs w:val="30"/>
        </w:rPr>
      </w:pPr>
      <w:r>
        <w:rPr>
          <w:sz w:val="30"/>
          <w:szCs w:val="30"/>
        </w:rPr>
        <w:t>Are there no poor sinners among you?</w:t>
      </w:r>
      <w:r>
        <w:rPr>
          <w:sz w:val="30"/>
          <w:szCs w:val="30"/>
        </w:rPr>
        <w:br w:type="textWrapping"/>
      </w:r>
      <w:r>
        <w:rPr>
          <w:sz w:val="30"/>
          <w:szCs w:val="30"/>
        </w:rPr>
        <w:t>在你们中间没有可怜的罪人吗？</w:t>
      </w:r>
    </w:p>
    <w:p w14:paraId="7D209EF5">
      <w:pPr>
        <w:pStyle w:val="11"/>
        <w:widowControl/>
        <w:rPr>
          <w:sz w:val="30"/>
          <w:szCs w:val="30"/>
        </w:rPr>
      </w:pPr>
      <w:r>
        <w:rPr>
          <w:sz w:val="30"/>
          <w:szCs w:val="30"/>
        </w:rPr>
        <w:t>what, are you all Pharisees?</w:t>
      </w:r>
      <w:r>
        <w:rPr>
          <w:sz w:val="30"/>
          <w:szCs w:val="30"/>
        </w:rPr>
        <w:br w:type="textWrapping"/>
      </w:r>
      <w:r>
        <w:rPr>
          <w:sz w:val="30"/>
          <w:szCs w:val="30"/>
        </w:rPr>
        <w:t>什么，你们都是法利赛人吗？</w:t>
      </w:r>
    </w:p>
    <w:p w14:paraId="273A78C5">
      <w:pPr>
        <w:pStyle w:val="11"/>
        <w:widowControl/>
        <w:rPr>
          <w:sz w:val="30"/>
          <w:szCs w:val="30"/>
        </w:rPr>
      </w:pPr>
      <w:r>
        <w:rPr>
          <w:sz w:val="30"/>
          <w:szCs w:val="30"/>
        </w:rPr>
        <w:t>Surely, you cannot bear the thoughts of returning home unjustified; can you?</w:t>
      </w:r>
      <w:r>
        <w:rPr>
          <w:sz w:val="30"/>
          <w:szCs w:val="30"/>
        </w:rPr>
        <w:br w:type="textWrapping"/>
      </w:r>
      <w:r>
        <w:rPr>
          <w:sz w:val="30"/>
          <w:szCs w:val="30"/>
        </w:rPr>
        <w:t>当然，你们不能忍受回家时没有被称为义的想法，是吗？</w:t>
      </w:r>
    </w:p>
    <w:p w14:paraId="2B3CF6DA">
      <w:pPr>
        <w:pStyle w:val="11"/>
        <w:widowControl/>
        <w:rPr>
          <w:sz w:val="30"/>
          <w:szCs w:val="30"/>
        </w:rPr>
      </w:pPr>
      <w:r>
        <w:rPr>
          <w:sz w:val="30"/>
          <w:szCs w:val="30"/>
        </w:rPr>
        <w:t>what if a fit ofthe apoplexy should seize you, and your souls be hurried away before the awful Judge of quick and dead?</w:t>
      </w:r>
      <w:r>
        <w:rPr>
          <w:sz w:val="30"/>
          <w:szCs w:val="30"/>
        </w:rPr>
        <w:br w:type="textWrapping"/>
      </w:r>
      <w:r>
        <w:rPr>
          <w:sz w:val="30"/>
          <w:szCs w:val="30"/>
        </w:rPr>
        <w:t>如果一阵中风（apoplexy）抓住你们，你们的灵魂被匆忙带到活人死人可畏的审判官面前，那会怎样？</w:t>
      </w:r>
    </w:p>
    <w:p w14:paraId="4D2CBEB8">
      <w:pPr>
        <w:pStyle w:val="11"/>
        <w:widowControl/>
        <w:rPr>
          <w:sz w:val="30"/>
          <w:szCs w:val="30"/>
        </w:rPr>
      </w:pPr>
      <w:r>
        <w:rPr>
          <w:sz w:val="30"/>
          <w:szCs w:val="30"/>
        </w:rPr>
        <w:t>what will you do without Christ's righteousness?</w:t>
      </w:r>
      <w:r>
        <w:rPr>
          <w:sz w:val="30"/>
          <w:szCs w:val="30"/>
        </w:rPr>
        <w:br w:type="textWrapping"/>
      </w:r>
      <w:r>
        <w:rPr>
          <w:sz w:val="30"/>
          <w:szCs w:val="30"/>
        </w:rPr>
        <w:t>没有基督的义，你们将怎么办？</w:t>
      </w:r>
    </w:p>
    <w:p w14:paraId="6E38A3D1">
      <w:pPr>
        <w:pStyle w:val="11"/>
        <w:widowControl/>
        <w:rPr>
          <w:sz w:val="30"/>
          <w:szCs w:val="30"/>
        </w:rPr>
      </w:pPr>
      <w:r>
        <w:rPr>
          <w:sz w:val="30"/>
          <w:szCs w:val="30"/>
        </w:rPr>
        <w:t>if you go out of the world unjustified, you must remain so for ever.</w:t>
      </w:r>
      <w:r>
        <w:rPr>
          <w:sz w:val="30"/>
          <w:szCs w:val="30"/>
        </w:rPr>
        <w:br w:type="textWrapping"/>
      </w:r>
      <w:r>
        <w:rPr>
          <w:sz w:val="30"/>
          <w:szCs w:val="30"/>
        </w:rPr>
        <w:t>如果你们没有被称为义就离开了世界，你们将永远保持这样。</w:t>
      </w:r>
    </w:p>
    <w:p w14:paraId="07D12F74">
      <w:pPr>
        <w:pStyle w:val="11"/>
        <w:widowControl/>
        <w:rPr>
          <w:sz w:val="30"/>
          <w:szCs w:val="30"/>
        </w:rPr>
      </w:pPr>
      <w:r>
        <w:rPr>
          <w:sz w:val="30"/>
          <w:szCs w:val="30"/>
        </w:rPr>
        <w:t>O that you would humble yourselves!</w:t>
      </w:r>
      <w:r>
        <w:rPr>
          <w:sz w:val="30"/>
          <w:szCs w:val="30"/>
        </w:rPr>
        <w:br w:type="textWrapping"/>
      </w:r>
      <w:r>
        <w:rPr>
          <w:sz w:val="30"/>
          <w:szCs w:val="30"/>
        </w:rPr>
        <w:t>哦，愿你们谦卑自己！</w:t>
      </w:r>
    </w:p>
    <w:p w14:paraId="5EA0272E">
      <w:pPr>
        <w:pStyle w:val="11"/>
        <w:widowControl/>
        <w:rPr>
          <w:sz w:val="30"/>
          <w:szCs w:val="30"/>
        </w:rPr>
      </w:pPr>
      <w:r>
        <w:rPr>
          <w:sz w:val="30"/>
          <w:szCs w:val="30"/>
        </w:rPr>
        <w:t>then would the Lord exalt you; it may be, that, whilst I am speaking, the Lord might justify you freely by his grace.</w:t>
      </w:r>
      <w:r>
        <w:rPr>
          <w:sz w:val="30"/>
          <w:szCs w:val="30"/>
        </w:rPr>
        <w:br w:type="textWrapping"/>
      </w:r>
      <w:r>
        <w:rPr>
          <w:sz w:val="30"/>
          <w:szCs w:val="30"/>
        </w:rPr>
        <w:t>主就会高举你们；也许，就在我说话的时候，主会藉着祂的恩典白白地称义你们。</w:t>
      </w:r>
    </w:p>
    <w:p w14:paraId="6B86BC67">
      <w:pPr>
        <w:pStyle w:val="11"/>
        <w:widowControl/>
        <w:rPr>
          <w:sz w:val="30"/>
          <w:szCs w:val="30"/>
        </w:rPr>
      </w:pPr>
      <w:r>
        <w:rPr>
          <w:sz w:val="30"/>
          <w:szCs w:val="30"/>
        </w:rPr>
        <w:t>I observed, that perhaps the Publican had a sense of his justification before he went from the temple, and knew that his pardon was sealed in heaven: and who knows but you maybe thus exalted before you go home, if you humble yourselves?</w:t>
      </w:r>
      <w:r>
        <w:rPr>
          <w:sz w:val="30"/>
          <w:szCs w:val="30"/>
        </w:rPr>
        <w:br w:type="textWrapping"/>
      </w:r>
      <w:r>
        <w:rPr>
          <w:sz w:val="30"/>
          <w:szCs w:val="30"/>
        </w:rPr>
        <w:t>我观察到，也许税吏在离开圣殿之前就对祂的称义有所觉知（sense），并知道祂的赦免已在天国盖印：如果你们谦卑自己，谁知道你们回家之前会不会就这样被高举呢？</w:t>
      </w:r>
    </w:p>
    <w:p w14:paraId="0534570C">
      <w:pPr>
        <w:pStyle w:val="11"/>
        <w:widowControl/>
        <w:rPr>
          <w:sz w:val="30"/>
          <w:szCs w:val="30"/>
        </w:rPr>
      </w:pPr>
      <w:r>
        <w:rPr>
          <w:sz w:val="30"/>
          <w:szCs w:val="30"/>
        </w:rPr>
        <w:t>O what peace, love and joy, would you then feel in your hearts!</w:t>
      </w:r>
    </w:p>
    <w:p w14:paraId="01F540FF">
      <w:pPr>
        <w:pStyle w:val="11"/>
        <w:widowControl/>
        <w:rPr>
          <w:sz w:val="30"/>
          <w:szCs w:val="30"/>
        </w:rPr>
      </w:pPr>
      <w:r>
        <w:rPr>
          <w:sz w:val="30"/>
          <w:szCs w:val="30"/>
        </w:rPr>
        <w:t>哦，那时你们的心里会感受到何等的平安、爱和喜乐！</w:t>
      </w:r>
    </w:p>
    <w:p w14:paraId="5DF37028">
      <w:pPr>
        <w:pStyle w:val="11"/>
        <w:widowControl/>
        <w:rPr>
          <w:sz w:val="30"/>
          <w:szCs w:val="30"/>
        </w:rPr>
      </w:pPr>
      <w:r>
        <w:rPr>
          <w:sz w:val="30"/>
          <w:szCs w:val="30"/>
        </w:rPr>
        <w:t>you would have a heaven upon earth.</w:t>
      </w:r>
      <w:r>
        <w:rPr>
          <w:sz w:val="30"/>
          <w:szCs w:val="30"/>
        </w:rPr>
        <w:br w:type="textWrapping"/>
      </w:r>
      <w:r>
        <w:rPr>
          <w:sz w:val="30"/>
          <w:szCs w:val="30"/>
        </w:rPr>
        <w:t>你们将在地上拥有一个天堂。</w:t>
      </w:r>
    </w:p>
    <w:p w14:paraId="00A7760E">
      <w:pPr>
        <w:pStyle w:val="11"/>
        <w:widowControl/>
        <w:rPr>
          <w:sz w:val="30"/>
          <w:szCs w:val="30"/>
        </w:rPr>
      </w:pPr>
      <w:r>
        <w:rPr>
          <w:sz w:val="30"/>
          <w:szCs w:val="30"/>
        </w:rPr>
        <w:t>O that I could hear any of you say (as I once heard a poor sinner, under my preaching, cry out) He is come, He is come!</w:t>
      </w:r>
    </w:p>
    <w:p w14:paraId="77003E94">
      <w:pPr>
        <w:pStyle w:val="11"/>
        <w:widowControl/>
        <w:rPr>
          <w:sz w:val="30"/>
          <w:szCs w:val="30"/>
        </w:rPr>
      </w:pPr>
      <w:r>
        <w:rPr>
          <w:sz w:val="30"/>
          <w:szCs w:val="30"/>
        </w:rPr>
        <w:t>哦，愿我能听到你们中有人说（就像我曾经听到一个可怜的罪人在我的讲道下喊着说）祂来了，祂来了！</w:t>
      </w:r>
    </w:p>
    <w:p w14:paraId="33B31A44">
      <w:pPr>
        <w:pStyle w:val="11"/>
        <w:widowControl/>
        <w:rPr>
          <w:sz w:val="30"/>
          <w:szCs w:val="30"/>
        </w:rPr>
      </w:pPr>
      <w:r>
        <w:rPr>
          <w:sz w:val="30"/>
          <w:szCs w:val="30"/>
        </w:rPr>
        <w:t>How would you then, like him, extol a precious, a free-hearted Christ!</w:t>
      </w:r>
      <w:r>
        <w:rPr>
          <w:sz w:val="30"/>
          <w:szCs w:val="30"/>
        </w:rPr>
        <w:br w:type="textWrapping"/>
      </w:r>
      <w:r>
        <w:rPr>
          <w:sz w:val="30"/>
          <w:szCs w:val="30"/>
        </w:rPr>
        <w:t>那时，你们将如何像祂一样，颂扬一位宝贵的、慷慨的（free-hearted）基督！</w:t>
      </w:r>
    </w:p>
    <w:p w14:paraId="0E069F4A">
      <w:pPr>
        <w:pStyle w:val="11"/>
        <w:widowControl/>
        <w:rPr>
          <w:sz w:val="30"/>
          <w:szCs w:val="30"/>
        </w:rPr>
      </w:pPr>
      <w:r>
        <w:rPr>
          <w:sz w:val="30"/>
          <w:szCs w:val="30"/>
        </w:rPr>
        <w:t>how would you magnify him for being such a friend to Publicans and sinners?</w:t>
      </w:r>
      <w:r>
        <w:rPr>
          <w:sz w:val="30"/>
          <w:szCs w:val="30"/>
        </w:rPr>
        <w:br w:type="textWrapping"/>
      </w:r>
      <w:r>
        <w:rPr>
          <w:sz w:val="30"/>
          <w:szCs w:val="30"/>
        </w:rPr>
        <w:t>你们将如何赞美祂，因祂是税吏和罪人这样的朋友？</w:t>
      </w:r>
    </w:p>
    <w:p w14:paraId="5B9DBF37">
      <w:pPr>
        <w:pStyle w:val="11"/>
        <w:widowControl/>
        <w:rPr>
          <w:sz w:val="30"/>
          <w:szCs w:val="30"/>
        </w:rPr>
      </w:pPr>
      <w:r>
        <w:rPr>
          <w:sz w:val="30"/>
          <w:szCs w:val="30"/>
        </w:rPr>
        <w:t>greater love can no man show, than to lay down his life for a friend; but Christ laid down his life for his enemies, even for you, if you are enabled to humble yourselves, as the Publican did.</w:t>
      </w:r>
      <w:r>
        <w:rPr>
          <w:sz w:val="30"/>
          <w:szCs w:val="30"/>
        </w:rPr>
        <w:br w:type="textWrapping"/>
      </w:r>
      <w:r>
        <w:rPr>
          <w:sz w:val="30"/>
          <w:szCs w:val="30"/>
        </w:rPr>
        <w:t>没有人能表现出比为朋友舍命更大的爱；但基督为祂的仇敌舍弃了祂的生命，即使是为了你们，如果你们能够像税吏一样谦卑自己。</w:t>
      </w:r>
    </w:p>
    <w:p w14:paraId="15EDEB54">
      <w:pPr>
        <w:pStyle w:val="11"/>
        <w:widowControl/>
        <w:rPr>
          <w:sz w:val="30"/>
          <w:szCs w:val="30"/>
        </w:rPr>
      </w:pPr>
      <w:r>
        <w:rPr>
          <w:sz w:val="30"/>
          <w:szCs w:val="30"/>
        </w:rPr>
        <w:t>Sinners, I know not how to leave off talking with you; I would fill my mouth with arguments, I would plead with you.</w:t>
      </w:r>
      <w:r>
        <w:rPr>
          <w:sz w:val="30"/>
          <w:szCs w:val="30"/>
        </w:rPr>
        <w:br w:type="textWrapping"/>
      </w:r>
      <w:r>
        <w:rPr>
          <w:sz w:val="30"/>
          <w:szCs w:val="30"/>
        </w:rPr>
        <w:t>罪人啊，我不知道该如何停止与你们交谈；我愿意用论据充满我的口，我愿意为你们辩护。</w:t>
      </w:r>
    </w:p>
    <w:p w14:paraId="1451F084">
      <w:pPr>
        <w:pStyle w:val="11"/>
        <w:widowControl/>
        <w:rPr>
          <w:sz w:val="30"/>
          <w:szCs w:val="30"/>
        </w:rPr>
      </w:pPr>
      <w:r>
        <w:rPr>
          <w:sz w:val="30"/>
          <w:szCs w:val="30"/>
        </w:rPr>
        <w:t>"Come, let us reason together;" though your sins be as scarlet, yet, if you humble yourselves, they shall be as white as snow.</w:t>
      </w:r>
      <w:r>
        <w:rPr>
          <w:sz w:val="30"/>
          <w:szCs w:val="30"/>
        </w:rPr>
        <w:br w:type="textWrapping"/>
      </w:r>
      <w:r>
        <w:rPr>
          <w:sz w:val="30"/>
          <w:szCs w:val="30"/>
        </w:rPr>
        <w:t>“来，我们彼此辩论；”即使你们的罪如朱红，然而，如果你们谦卑自己，它们必洁白如雪。</w:t>
      </w:r>
    </w:p>
    <w:p w14:paraId="2723F344">
      <w:pPr>
        <w:pStyle w:val="11"/>
        <w:widowControl/>
        <w:rPr>
          <w:sz w:val="30"/>
          <w:szCs w:val="30"/>
        </w:rPr>
      </w:pPr>
      <w:r>
        <w:rPr>
          <w:sz w:val="30"/>
          <w:szCs w:val="30"/>
        </w:rPr>
        <w:t>One act of true faith in Christ, justifies you for ever and ever; he has not promised you what he cannot perform; he is able to exalt you: for God hath exalted, and given him a name above every name; that at the name of Jesus every knee shall bow; nay, God hath exalted him to be not only a Prince, but a Savior.</w:t>
      </w:r>
      <w:r>
        <w:rPr>
          <w:sz w:val="30"/>
          <w:szCs w:val="30"/>
        </w:rPr>
        <w:br w:type="textWrapping"/>
      </w:r>
      <w:r>
        <w:rPr>
          <w:sz w:val="30"/>
          <w:szCs w:val="30"/>
        </w:rPr>
        <w:t>一个对基督真实的信心行为，就使你们永远称义；祂并没有应许你们祂不能做到的事；祂能够高举你们：因为上帝已经高举祂，并赐给祂一个超乎万名之上的名；使万膝因耶稣的名而跪拜；不，上帝已经高举祂，不仅作君王，而且作救主。</w:t>
      </w:r>
    </w:p>
    <w:p w14:paraId="65FE2742">
      <w:pPr>
        <w:pStyle w:val="11"/>
        <w:widowControl/>
        <w:rPr>
          <w:sz w:val="30"/>
          <w:szCs w:val="30"/>
        </w:rPr>
      </w:pPr>
      <w:r>
        <w:rPr>
          <w:sz w:val="30"/>
          <w:szCs w:val="30"/>
        </w:rPr>
        <w:t>May he be a Savior to you!</w:t>
      </w:r>
      <w:r>
        <w:rPr>
          <w:sz w:val="30"/>
          <w:szCs w:val="30"/>
        </w:rPr>
        <w:br w:type="textWrapping"/>
      </w:r>
      <w:r>
        <w:rPr>
          <w:sz w:val="30"/>
          <w:szCs w:val="30"/>
        </w:rPr>
        <w:t>愿祂成为你们的救主！</w:t>
      </w:r>
    </w:p>
    <w:p w14:paraId="7B5173C5">
      <w:pPr>
        <w:pStyle w:val="11"/>
        <w:widowControl/>
        <w:rPr>
          <w:sz w:val="30"/>
          <w:szCs w:val="30"/>
        </w:rPr>
      </w:pPr>
      <w:r>
        <w:rPr>
          <w:sz w:val="30"/>
          <w:szCs w:val="30"/>
        </w:rPr>
        <w:t>and then I shall have reason to rejoice; in the day of judgment, that I have not preached in vain, not labored in vain.</w:t>
      </w:r>
      <w:r>
        <w:rPr>
          <w:sz w:val="30"/>
          <w:szCs w:val="30"/>
        </w:rPr>
        <w:br w:type="textWrapping"/>
      </w:r>
      <w:r>
        <w:rPr>
          <w:sz w:val="30"/>
          <w:szCs w:val="30"/>
        </w:rPr>
        <w:t>那么在审判日，我将有理由欢喜，因我没有徒然传道，没有徒然劳苦。</w:t>
      </w:r>
    </w:p>
    <w:p w14:paraId="04961EAF">
      <w:pPr>
        <w:spacing w:line="260" w:lineRule="auto"/>
        <w:rPr>
          <w:rFonts w:hint="eastAsia" w:ascii="微软雅黑" w:hAnsi="微软雅黑" w:eastAsia="微软雅黑" w:cs="微软雅黑"/>
          <w:sz w:val="30"/>
          <w:szCs w:val="30"/>
        </w:rPr>
      </w:pPr>
    </w:p>
    <w:p w14:paraId="16FDB3FF">
      <w:pPr>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rPr>
        <w:t>George Whitefield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lang w:val="en-US" w:eastAsia="zh-CN"/>
        </w:rPr>
        <w:t>乔治怀腓特</w:t>
      </w:r>
    </w:p>
    <w:p w14:paraId="4DAB9BB0">
      <w:pPr>
        <w:rPr>
          <w:rFonts w:hint="eastAsia" w:ascii="微软雅黑" w:hAnsi="微软雅黑" w:eastAsia="微软雅黑" w:cs="微软雅黑"/>
          <w:sz w:val="30"/>
          <w:szCs w:val="30"/>
        </w:rPr>
      </w:pPr>
    </w:p>
    <w:p w14:paraId="4B081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35</w:t>
      </w:r>
    </w:p>
    <w:p w14:paraId="499F2510">
      <w:pPr>
        <w:rPr>
          <w:rFonts w:hint="eastAsia" w:ascii="微软雅黑" w:hAnsi="微软雅黑" w:eastAsia="微软雅黑" w:cs="微软雅黑"/>
          <w:sz w:val="30"/>
          <w:szCs w:val="30"/>
          <w:lang w:val="en-US" w:eastAsia="zh-CN"/>
        </w:rPr>
        <w:sectPr>
          <w:pgSz w:w="12240" w:h="15840"/>
          <w:pgMar w:top="400" w:right="1537" w:bottom="400" w:left="1537" w:header="0" w:footer="0" w:gutter="0"/>
          <w:cols w:space="720" w:num="1"/>
        </w:sectPr>
      </w:pPr>
      <w:r>
        <w:rPr>
          <w:rFonts w:hint="eastAsia" w:ascii="微软雅黑" w:hAnsi="微软雅黑" w:eastAsia="微软雅黑" w:cs="微软雅黑"/>
          <w:sz w:val="30"/>
          <w:szCs w:val="30"/>
          <w:lang w:val="en-US" w:eastAsia="zh-CN"/>
        </w:rPr>
        <w:t>讲道35</w:t>
      </w:r>
    </w:p>
    <w:p w14:paraId="54F65CEF">
      <w:pPr>
        <w:rPr>
          <w:rFonts w:hint="eastAsia" w:ascii="微软雅黑" w:hAnsi="微软雅黑" w:eastAsia="微软雅黑" w:cs="微软雅黑"/>
          <w:sz w:val="30"/>
          <w:szCs w:val="30"/>
        </w:rPr>
      </w:pPr>
    </w:p>
    <w:p w14:paraId="33BA143F">
      <w:pPr>
        <w:rPr>
          <w:rFonts w:hint="eastAsia" w:ascii="微软雅黑" w:hAnsi="微软雅黑" w:eastAsia="微软雅黑" w:cs="微软雅黑"/>
          <w:sz w:val="30"/>
          <w:szCs w:val="30"/>
        </w:rPr>
      </w:pPr>
    </w:p>
    <w:p w14:paraId="6BCF87AF">
      <w:pPr>
        <w:rPr>
          <w:rFonts w:hint="eastAsia" w:ascii="微软雅黑" w:hAnsi="微软雅黑" w:eastAsia="微软雅黑" w:cs="微软雅黑"/>
          <w:sz w:val="30"/>
          <w:szCs w:val="30"/>
        </w:rPr>
      </w:pPr>
    </w:p>
    <w:p w14:paraId="70C4CE6F">
      <w:pPr>
        <w:rPr>
          <w:rFonts w:hint="eastAsia" w:ascii="微软雅黑" w:hAnsi="微软雅黑" w:eastAsia="微软雅黑" w:cs="微软雅黑"/>
          <w:sz w:val="30"/>
          <w:szCs w:val="30"/>
        </w:rPr>
      </w:pPr>
    </w:p>
    <w:p w14:paraId="7C9325A3">
      <w:pPr>
        <w:rPr>
          <w:rFonts w:hint="eastAsia" w:ascii="微软雅黑" w:hAnsi="微软雅黑" w:eastAsia="微软雅黑" w:cs="微软雅黑"/>
          <w:sz w:val="30"/>
          <w:szCs w:val="30"/>
        </w:rPr>
      </w:pPr>
    </w:p>
    <w:p w14:paraId="7B2C6A8C">
      <w:pPr>
        <w:pStyle w:val="2"/>
        <w:bidi w:val="0"/>
        <w:jc w:val="center"/>
        <w:rPr>
          <w:rFonts w:hint="eastAsia"/>
          <w:color w:val="auto"/>
          <w:u w:val="none" w:color="auto"/>
        </w:rPr>
      </w:pPr>
      <w:bookmarkStart w:id="3" w:name="bookmark34"/>
      <w:bookmarkEnd w:id="3"/>
      <w:r>
        <w:rPr>
          <w:rFonts w:hint="eastAsia"/>
          <w:color w:val="auto"/>
          <w:u w:val="none" w:color="auto"/>
        </w:rPr>
        <w:t>The Conversion of Zaccheus</w:t>
      </w:r>
    </w:p>
    <w:p w14:paraId="1A2E9531">
      <w:pPr>
        <w:pStyle w:val="2"/>
        <w:bidi w:val="0"/>
        <w:jc w:val="center"/>
        <w:rPr>
          <w:rFonts w:hint="eastAsia"/>
          <w:color w:val="auto"/>
          <w:u w:val="none" w:color="auto"/>
        </w:rPr>
      </w:pPr>
      <w:r>
        <w:rPr>
          <w:rFonts w:hint="eastAsia"/>
          <w:color w:val="auto"/>
          <w:u w:val="none" w:color="auto"/>
        </w:rPr>
        <w:t>撒该的转变</w:t>
      </w:r>
    </w:p>
    <w:p w14:paraId="56EBE015">
      <w:pPr>
        <w:spacing w:line="260" w:lineRule="auto"/>
        <w:rPr>
          <w:rFonts w:ascii="Arial"/>
          <w:sz w:val="30"/>
          <w:szCs w:val="30"/>
        </w:rPr>
      </w:pPr>
    </w:p>
    <w:p w14:paraId="42FA2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Whitefield</w:t>
      </w:r>
    </w:p>
    <w:p w14:paraId="52801970">
      <w:pPr>
        <w:rPr>
          <w:rFonts w:hint="eastAsia" w:ascii="华文楷体" w:hAnsi="华文楷体" w:eastAsia="华文楷体" w:cs="华文楷体"/>
          <w:sz w:val="30"/>
          <w:szCs w:val="30"/>
        </w:rPr>
      </w:pPr>
      <w:r>
        <w:rPr>
          <w:rFonts w:hint="eastAsia" w:ascii="华文楷体" w:hAnsi="华文楷体" w:eastAsia="华文楷体" w:cs="华文楷体"/>
          <w:sz w:val="30"/>
          <w:szCs w:val="30"/>
          <w:lang w:val="en-US" w:eastAsia="zh-CN"/>
        </w:rPr>
        <w:t>乔治怀腓特</w:t>
      </w:r>
    </w:p>
    <w:p w14:paraId="53FB8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36</w:t>
      </w:r>
    </w:p>
    <w:p w14:paraId="4EFBF89A">
      <w:pPr>
        <w:rPr>
          <w:rFonts w:hint="eastAsia" w:ascii="华文楷体" w:hAnsi="华文楷体" w:eastAsia="华文楷体" w:cs="华文楷体"/>
          <w:sz w:val="30"/>
          <w:szCs w:val="30"/>
          <w:lang w:val="en-US" w:eastAsia="zh-CN"/>
        </w:rPr>
        <w:sectPr>
          <w:pgSz w:w="12240" w:h="15840"/>
          <w:pgMar w:top="400" w:right="1525" w:bottom="400" w:left="1534" w:header="0" w:footer="0" w:gutter="0"/>
          <w:cols w:space="720" w:num="1"/>
        </w:sectPr>
      </w:pP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lang w:val="en-US" w:eastAsia="zh-CN"/>
        </w:rPr>
        <w:t>讲道36</w:t>
      </w:r>
    </w:p>
    <w:p w14:paraId="2ED4FB6A">
      <w:pPr>
        <w:rPr>
          <w:rFonts w:hint="eastAsia" w:ascii="华文楷体" w:hAnsi="华文楷体" w:eastAsia="华文楷体" w:cs="华文楷体"/>
          <w:sz w:val="30"/>
          <w:szCs w:val="30"/>
        </w:rPr>
      </w:pPr>
    </w:p>
    <w:p w14:paraId="6BF17970">
      <w:pPr>
        <w:rPr>
          <w:rFonts w:hint="eastAsia" w:ascii="华文楷体" w:hAnsi="华文楷体" w:eastAsia="华文楷体" w:cs="华文楷体"/>
          <w:sz w:val="30"/>
          <w:szCs w:val="30"/>
        </w:rPr>
      </w:pPr>
    </w:p>
    <w:p w14:paraId="79C7AA30">
      <w:pPr>
        <w:rPr>
          <w:rFonts w:hint="eastAsia" w:ascii="华文楷体" w:hAnsi="华文楷体" w:eastAsia="华文楷体" w:cs="华文楷体"/>
          <w:sz w:val="30"/>
          <w:szCs w:val="30"/>
        </w:rPr>
      </w:pPr>
    </w:p>
    <w:p w14:paraId="777512BB">
      <w:pPr>
        <w:rPr>
          <w:rFonts w:hint="eastAsia" w:ascii="华文楷体" w:hAnsi="华文楷体" w:eastAsia="华文楷体" w:cs="华文楷体"/>
          <w:sz w:val="30"/>
          <w:szCs w:val="30"/>
        </w:rPr>
      </w:pPr>
    </w:p>
    <w:p w14:paraId="546E708B">
      <w:pPr>
        <w:rPr>
          <w:rFonts w:hint="eastAsia" w:ascii="华文楷体" w:hAnsi="华文楷体" w:eastAsia="华文楷体" w:cs="华文楷体"/>
          <w:sz w:val="30"/>
          <w:szCs w:val="30"/>
        </w:rPr>
      </w:pPr>
    </w:p>
    <w:p w14:paraId="48AA7ACE">
      <w:pPr>
        <w:pStyle w:val="2"/>
        <w:bidi w:val="0"/>
        <w:jc w:val="center"/>
        <w:rPr>
          <w:rFonts w:hint="eastAsia"/>
          <w:color w:val="auto"/>
          <w:u w:val="none" w:color="auto"/>
        </w:rPr>
      </w:pPr>
      <w:bookmarkStart w:id="4" w:name="bookmark35"/>
      <w:bookmarkEnd w:id="4"/>
      <w:r>
        <w:rPr>
          <w:rFonts w:hint="eastAsia"/>
          <w:color w:val="auto"/>
          <w:u w:val="none" w:color="auto"/>
        </w:rPr>
        <w:t>The Marriage of Cana</w:t>
      </w:r>
    </w:p>
    <w:p w14:paraId="675F6C73">
      <w:pPr>
        <w:pStyle w:val="2"/>
        <w:bidi w:val="0"/>
        <w:jc w:val="center"/>
        <w:rPr>
          <w:rFonts w:hint="eastAsia"/>
          <w:color w:val="auto"/>
          <w:u w:val="none" w:color="auto"/>
        </w:rPr>
      </w:pPr>
      <w:r>
        <w:rPr>
          <w:rFonts w:hint="eastAsia"/>
          <w:color w:val="auto"/>
          <w:u w:val="none" w:color="auto"/>
        </w:rPr>
        <w:t>迦拿的婚礼</w:t>
      </w:r>
    </w:p>
    <w:p w14:paraId="4D02D716">
      <w:pPr>
        <w:spacing w:line="260" w:lineRule="auto"/>
        <w:rPr>
          <w:rFonts w:ascii="Arial"/>
          <w:sz w:val="30"/>
          <w:szCs w:val="30"/>
        </w:rPr>
      </w:pPr>
    </w:p>
    <w:p w14:paraId="3EA0B7F6">
      <w:pPr>
        <w:spacing w:line="260" w:lineRule="auto"/>
        <w:rPr>
          <w:rFonts w:ascii="Arial"/>
          <w:sz w:val="30"/>
          <w:szCs w:val="30"/>
        </w:rPr>
      </w:pPr>
    </w:p>
    <w:p w14:paraId="11B4ACE9">
      <w:pPr>
        <w:spacing w:line="260" w:lineRule="auto"/>
        <w:rPr>
          <w:rFonts w:ascii="Arial"/>
          <w:sz w:val="30"/>
          <w:szCs w:val="30"/>
        </w:rPr>
      </w:pPr>
    </w:p>
    <w:p w14:paraId="1EE43799">
      <w:pPr>
        <w:spacing w:line="260" w:lineRule="auto"/>
        <w:rPr>
          <w:rFonts w:ascii="Arial"/>
          <w:sz w:val="30"/>
          <w:szCs w:val="30"/>
        </w:rPr>
      </w:pPr>
    </w:p>
    <w:p w14:paraId="09EADF75">
      <w:pPr>
        <w:pStyle w:val="11"/>
        <w:widowControl/>
        <w:rPr>
          <w:sz w:val="30"/>
          <w:szCs w:val="30"/>
        </w:rPr>
      </w:pPr>
      <w:r>
        <w:rPr>
          <w:sz w:val="30"/>
          <w:szCs w:val="30"/>
        </w:rPr>
        <w:t>Do not say, you are miserable, and poor, and blind, and naked, and therefore ashamed to come, for it is to such that this invitation is not sent.</w:t>
      </w:r>
      <w:r>
        <w:rPr>
          <w:sz w:val="30"/>
          <w:szCs w:val="30"/>
        </w:rPr>
        <w:br w:type="textWrapping"/>
      </w:r>
      <w:r>
        <w:rPr>
          <w:sz w:val="30"/>
          <w:szCs w:val="30"/>
        </w:rPr>
        <w:t>不要说你们是悲惨的、贫穷的、瞎眼的、赤身露体的，因此羞于前来，因为这个邀请不是给那些人的。</w:t>
      </w:r>
    </w:p>
    <w:p w14:paraId="46F2406C">
      <w:pPr>
        <w:pStyle w:val="11"/>
        <w:widowControl/>
        <w:rPr>
          <w:sz w:val="30"/>
          <w:szCs w:val="30"/>
        </w:rPr>
      </w:pPr>
      <w:r>
        <w:rPr>
          <w:sz w:val="30"/>
          <w:szCs w:val="30"/>
        </w:rPr>
        <w:t>The polite, the rich, the busy, self-righteous Pharisees of this generation have been bidden already, but they have rejected the counsel of God against themselves.</w:t>
      </w:r>
      <w:r>
        <w:rPr>
          <w:sz w:val="30"/>
          <w:szCs w:val="30"/>
        </w:rPr>
        <w:br w:type="textWrapping"/>
      </w:r>
      <w:r>
        <w:rPr>
          <w:sz w:val="30"/>
          <w:szCs w:val="30"/>
        </w:rPr>
        <w:t>这个世代那些有礼貌的、富有的、忙碌的、自义的法利赛人已经被邀请了，但他们却拒绝了上帝对他们自己的旨意（counsel of God against themselves）。</w:t>
      </w:r>
    </w:p>
    <w:p w14:paraId="2C4AED75">
      <w:pPr>
        <w:pStyle w:val="11"/>
        <w:widowControl/>
        <w:rPr>
          <w:sz w:val="30"/>
          <w:szCs w:val="30"/>
        </w:rPr>
      </w:pPr>
      <w:r>
        <w:rPr>
          <w:sz w:val="30"/>
          <w:szCs w:val="30"/>
        </w:rPr>
        <w:t>They are too deeply engaged in going, one to his country house, another to his merchandise.</w:t>
      </w:r>
      <w:r>
        <w:rPr>
          <w:sz w:val="30"/>
          <w:szCs w:val="30"/>
        </w:rPr>
        <w:br w:type="textWrapping"/>
      </w:r>
      <w:r>
        <w:rPr>
          <w:sz w:val="30"/>
          <w:szCs w:val="30"/>
        </w:rPr>
        <w:t>他们太过于忙碌，一个去祂的乡间别墅，另一个去祂的生意。</w:t>
      </w:r>
    </w:p>
    <w:p w14:paraId="1B703AAD">
      <w:pPr>
        <w:pStyle w:val="11"/>
        <w:widowControl/>
        <w:rPr>
          <w:sz w:val="30"/>
          <w:szCs w:val="30"/>
        </w:rPr>
      </w:pPr>
      <w:r>
        <w:rPr>
          <w:sz w:val="30"/>
          <w:szCs w:val="30"/>
        </w:rPr>
        <w:t>They are so deeply wedded to the pomps and vanities of this wicked world, that they, as it were with one consent, have made excuse.</w:t>
      </w:r>
      <w:r>
        <w:rPr>
          <w:sz w:val="30"/>
          <w:szCs w:val="30"/>
        </w:rPr>
        <w:br w:type="textWrapping"/>
      </w:r>
      <w:r>
        <w:rPr>
          <w:sz w:val="30"/>
          <w:szCs w:val="30"/>
        </w:rPr>
        <w:t>他们如此深切地沉迷于这个邪恶世界的虚荣和浮华（pomps and vanities），以至于他们仿佛齐声找借口。</w:t>
      </w:r>
    </w:p>
    <w:p w14:paraId="5690082B">
      <w:pPr>
        <w:pStyle w:val="11"/>
        <w:widowControl/>
        <w:rPr>
          <w:sz w:val="30"/>
          <w:szCs w:val="30"/>
        </w:rPr>
      </w:pPr>
      <w:r>
        <w:rPr>
          <w:sz w:val="30"/>
          <w:szCs w:val="30"/>
        </w:rPr>
        <w:t>And though they have been often called in their own synagogues, yet all the return they make, is to thrust us out, and thereby in effect say, they will not come.</w:t>
      </w:r>
      <w:r>
        <w:rPr>
          <w:sz w:val="30"/>
          <w:szCs w:val="30"/>
        </w:rPr>
        <w:br w:type="textWrapping"/>
      </w:r>
      <w:r>
        <w:rPr>
          <w:sz w:val="30"/>
          <w:szCs w:val="30"/>
        </w:rPr>
        <w:t>尽管他们常常在他们自己的会堂里被呼召，但他们所作的回应，却是将我们赶出去，藉此实际上说，他们不愿来。</w:t>
      </w:r>
    </w:p>
    <w:p w14:paraId="13EDBEAF">
      <w:pPr>
        <w:pStyle w:val="11"/>
        <w:widowControl/>
        <w:rPr>
          <w:sz w:val="30"/>
          <w:szCs w:val="30"/>
        </w:rPr>
      </w:pPr>
      <w:r>
        <w:rPr>
          <w:sz w:val="30"/>
          <w:szCs w:val="30"/>
        </w:rPr>
        <w:t>But God forbid, my brethren, that you should learn of them; no, since our Lord condescends to call first, (because if left to yourselves you would never call after him) let me beseech you to answer him, as he answered for you, when called upon by infinite offended justice to die for you sins, "Lo!</w:t>
      </w:r>
      <w:r>
        <w:rPr>
          <w:sz w:val="30"/>
          <w:szCs w:val="30"/>
        </w:rPr>
        <w:br w:type="textWrapping"/>
      </w:r>
      <w:r>
        <w:rPr>
          <w:sz w:val="30"/>
          <w:szCs w:val="30"/>
        </w:rPr>
        <w:t>但是，我的弟兄们，愿上帝禁止你们向他们学习；不，既然我们的主屈尊先呼召，（因为如果任凭你们自己，你们永远不会呼求祂）请允许我恳求你们回应祂，就像祂在被无限被冒犯的公义要求为你们的罪而死时，为你们所回应的那样，“看哪！</w:t>
      </w:r>
    </w:p>
    <w:p w14:paraId="06FD47F5">
      <w:pPr>
        <w:pStyle w:val="11"/>
        <w:widowControl/>
        <w:rPr>
          <w:sz w:val="30"/>
          <w:szCs w:val="30"/>
        </w:rPr>
      </w:pPr>
      <w:r>
        <w:rPr>
          <w:sz w:val="30"/>
          <w:szCs w:val="30"/>
        </w:rPr>
        <w:t>I come to do thy will, O God!"</w:t>
      </w:r>
      <w:r>
        <w:rPr>
          <w:sz w:val="30"/>
          <w:szCs w:val="30"/>
        </w:rPr>
        <w:br w:type="textWrapping"/>
      </w:r>
      <w:r>
        <w:rPr>
          <w:sz w:val="30"/>
          <w:szCs w:val="30"/>
        </w:rPr>
        <w:t>我来是照祢的旨意行，哦，上帝！”</w:t>
      </w:r>
    </w:p>
    <w:p w14:paraId="4E130786">
      <w:pPr>
        <w:pStyle w:val="11"/>
        <w:widowControl/>
        <w:rPr>
          <w:sz w:val="30"/>
          <w:szCs w:val="30"/>
        </w:rPr>
      </w:pPr>
      <w:r>
        <w:rPr>
          <w:sz w:val="30"/>
          <w:szCs w:val="30"/>
        </w:rPr>
        <w:t>What if you are miserable, and poor, and blind, and naked, that is no excuse; faith is the only wedding garment which Christ requires; he does not call you because you already are, but because he intends to make you saints.</w:t>
      </w:r>
      <w:r>
        <w:rPr>
          <w:sz w:val="30"/>
          <w:szCs w:val="30"/>
        </w:rPr>
        <w:br w:type="textWrapping"/>
      </w:r>
      <w:r>
        <w:rPr>
          <w:sz w:val="30"/>
          <w:szCs w:val="30"/>
        </w:rPr>
        <w:t>即使你们是悲惨的、贫穷的、瞎眼的、赤身露体的，那也不是借口；信心是基督所要求的唯一婚宴礼服；祂呼召你们不是因为你们已经是圣徒，而是因为祂打算使你们成为圣徒。</w:t>
      </w:r>
    </w:p>
    <w:p w14:paraId="1BD8415C">
      <w:pPr>
        <w:pStyle w:val="11"/>
        <w:widowControl/>
        <w:rPr>
          <w:sz w:val="30"/>
          <w:szCs w:val="30"/>
        </w:rPr>
      </w:pPr>
      <w:r>
        <w:rPr>
          <w:sz w:val="30"/>
          <w:szCs w:val="30"/>
        </w:rPr>
        <w:t>It pities him to see you naked.</w:t>
      </w:r>
      <w:r>
        <w:rPr>
          <w:sz w:val="30"/>
          <w:szCs w:val="30"/>
        </w:rPr>
        <w:br w:type="textWrapping"/>
      </w:r>
      <w:r>
        <w:rPr>
          <w:sz w:val="30"/>
          <w:szCs w:val="30"/>
        </w:rPr>
        <w:t>祂怜悯看到你们赤身露体。</w:t>
      </w:r>
    </w:p>
    <w:p w14:paraId="055BB2AA">
      <w:pPr>
        <w:pStyle w:val="11"/>
        <w:widowControl/>
        <w:rPr>
          <w:sz w:val="30"/>
          <w:szCs w:val="30"/>
        </w:rPr>
      </w:pPr>
      <w:r>
        <w:rPr>
          <w:sz w:val="30"/>
          <w:szCs w:val="30"/>
        </w:rPr>
        <w:t>He wants to cover you with his righteousness.</w:t>
      </w:r>
      <w:r>
        <w:rPr>
          <w:sz w:val="30"/>
          <w:szCs w:val="30"/>
        </w:rPr>
        <w:br w:type="textWrapping"/>
      </w:r>
      <w:r>
        <w:rPr>
          <w:sz w:val="30"/>
          <w:szCs w:val="30"/>
        </w:rPr>
        <w:t>祂想要用祂的义遮盖你们。</w:t>
      </w:r>
    </w:p>
    <w:p w14:paraId="3C8C6F9B">
      <w:pPr>
        <w:pStyle w:val="11"/>
        <w:widowControl/>
        <w:rPr>
          <w:sz w:val="30"/>
          <w:szCs w:val="30"/>
        </w:rPr>
      </w:pPr>
      <w:r>
        <w:rPr>
          <w:sz w:val="30"/>
          <w:szCs w:val="30"/>
        </w:rPr>
        <w:t>In short, he desires to show forth his glory, that is, his free love through your faith in him.</w:t>
      </w:r>
      <w:r>
        <w:rPr>
          <w:sz w:val="30"/>
          <w:szCs w:val="30"/>
        </w:rPr>
        <w:br w:type="textWrapping"/>
      </w:r>
      <w:r>
        <w:rPr>
          <w:sz w:val="30"/>
          <w:szCs w:val="30"/>
        </w:rPr>
        <w:t>简而言之，祂渴望显出祂的荣耀，也就是说，祂藉着你们对祂的信心而显出祂白白的爱。</w:t>
      </w:r>
    </w:p>
    <w:p w14:paraId="3D1E9540">
      <w:pPr>
        <w:pStyle w:val="11"/>
        <w:widowControl/>
        <w:rPr>
          <w:sz w:val="30"/>
          <w:szCs w:val="30"/>
        </w:rPr>
      </w:pPr>
      <w:r>
        <w:rPr>
          <w:sz w:val="30"/>
          <w:szCs w:val="30"/>
        </w:rPr>
        <w:t>Not but that he will be glorified, whether you believe in him or not; for the infinitely free love of Jesus Christ will be ever the same, whether you believe it, or so receive it, or the contrary.</w:t>
      </w:r>
      <w:r>
        <w:rPr>
          <w:sz w:val="30"/>
          <w:szCs w:val="30"/>
        </w:rPr>
        <w:br w:type="textWrapping"/>
      </w:r>
      <w:r>
        <w:rPr>
          <w:sz w:val="30"/>
          <w:szCs w:val="30"/>
        </w:rPr>
        <w:t>并不是说无论你们是否相信祂，祂都不会得荣耀；因为耶稣基督无限白白的爱将永远不变，无论你们是否相信，或是否如此领受，或相反。</w:t>
      </w:r>
    </w:p>
    <w:p w14:paraId="5688A23D">
      <w:pPr>
        <w:pStyle w:val="11"/>
        <w:widowControl/>
        <w:rPr>
          <w:sz w:val="30"/>
          <w:szCs w:val="30"/>
        </w:rPr>
      </w:pPr>
      <w:r>
        <w:rPr>
          <w:sz w:val="30"/>
          <w:szCs w:val="30"/>
        </w:rPr>
        <w:t>But our Lord will not always send out his servants in vain, to call you; the time will come when he will say, None of those which were bidden, and would not come, shall taste of my supper.</w:t>
      </w:r>
      <w:r>
        <w:rPr>
          <w:sz w:val="30"/>
          <w:szCs w:val="30"/>
        </w:rPr>
        <w:br w:type="textWrapping"/>
      </w:r>
      <w:r>
        <w:rPr>
          <w:sz w:val="30"/>
          <w:szCs w:val="30"/>
        </w:rPr>
        <w:t>但我们的主不会总是白白地差遣祂的仆人去呼召你们；时候将到，祂会说，先前所请的人，不肯来的，没有一个得尝我的筵席的。</w:t>
      </w:r>
    </w:p>
    <w:p w14:paraId="192C9B9A">
      <w:pPr>
        <w:pStyle w:val="11"/>
        <w:widowControl/>
        <w:rPr>
          <w:sz w:val="30"/>
          <w:szCs w:val="30"/>
        </w:rPr>
      </w:pPr>
      <w:r>
        <w:rPr>
          <w:sz w:val="30"/>
          <w:szCs w:val="30"/>
        </w:rPr>
        <w:t>Our Lord is a God of justice, as well as of love; and if sinners will not take hold of his golden scepter, verily he will bruise them with his iron rod.</w:t>
      </w:r>
      <w:r>
        <w:rPr>
          <w:sz w:val="30"/>
          <w:szCs w:val="30"/>
        </w:rPr>
        <w:br w:type="textWrapping"/>
      </w:r>
      <w:r>
        <w:rPr>
          <w:sz w:val="30"/>
          <w:szCs w:val="30"/>
        </w:rPr>
        <w:t>我们的主是一位公义的上帝，也是一位慈爱的上帝；如果罪人不愿抓住祂金色的杖，祂必用祂的铁杖击打他们。</w:t>
      </w:r>
    </w:p>
    <w:p w14:paraId="1BFE8E26">
      <w:pPr>
        <w:pStyle w:val="11"/>
        <w:widowControl/>
        <w:rPr>
          <w:sz w:val="30"/>
          <w:szCs w:val="30"/>
        </w:rPr>
      </w:pPr>
      <w:r>
        <w:rPr>
          <w:sz w:val="30"/>
          <w:szCs w:val="30"/>
        </w:rPr>
        <w:t>It is for your sakes, O sinners, and not his own, that he thus condescends to invite you: suffer him then to show forth his glory, even the glory of the exceeding riches of his free grace, by believing on him, "For we are saved by grace through faith."</w:t>
      </w:r>
      <w:r>
        <w:rPr>
          <w:sz w:val="30"/>
          <w:szCs w:val="30"/>
        </w:rPr>
        <w:br w:type="textWrapping"/>
      </w:r>
      <w:r>
        <w:rPr>
          <w:sz w:val="30"/>
          <w:szCs w:val="30"/>
        </w:rPr>
        <w:t>哦，罪人啊，是为了你们的缘故，而不是为了祂自己，祂才如此屈尊邀请你们：那么就让祂显出祂的荣耀，甚至祂白白恩典超越的丰盛的荣耀，藉着相信祂，“因为你们得救是本乎恩，也因着信。”</w:t>
      </w:r>
    </w:p>
    <w:p w14:paraId="34F5CB53">
      <w:pPr>
        <w:pStyle w:val="11"/>
        <w:widowControl/>
        <w:rPr>
          <w:sz w:val="30"/>
          <w:szCs w:val="30"/>
        </w:rPr>
      </w:pPr>
      <w:r>
        <w:rPr>
          <w:sz w:val="30"/>
          <w:szCs w:val="30"/>
        </w:rPr>
        <w:t>It was grace, free grace,那动了父的心，使祂如此爱世人，“甚至将祂的独生子赐给他们，叫一切信祂的，不至灭亡，反得永生！”</w:t>
      </w:r>
    </w:p>
    <w:p w14:paraId="7ED18149">
      <w:pPr>
        <w:pStyle w:val="11"/>
        <w:widowControl/>
        <w:rPr>
          <w:sz w:val="30"/>
          <w:szCs w:val="30"/>
        </w:rPr>
      </w:pPr>
      <w:r>
        <w:rPr>
          <w:sz w:val="30"/>
          <w:szCs w:val="30"/>
        </w:rPr>
        <w:t>It was grace, free grace, that moved the Father so to love the world, as to "give his only begotten Son, that whosoever believeth in him should not perish, but have everlasting life!"</w:t>
      </w:r>
    </w:p>
    <w:p w14:paraId="1DB8D8A0">
      <w:pPr>
        <w:pStyle w:val="11"/>
        <w:widowControl/>
        <w:rPr>
          <w:sz w:val="30"/>
          <w:szCs w:val="30"/>
        </w:rPr>
      </w:pPr>
      <w:r>
        <w:rPr>
          <w:sz w:val="30"/>
          <w:szCs w:val="30"/>
        </w:rPr>
        <w:t>It was grace, that made the Son to come down and die.</w:t>
      </w:r>
      <w:r>
        <w:rPr>
          <w:sz w:val="30"/>
          <w:szCs w:val="30"/>
        </w:rPr>
        <w:br w:type="textWrapping"/>
      </w:r>
      <w:r>
        <w:rPr>
          <w:sz w:val="30"/>
          <w:szCs w:val="30"/>
        </w:rPr>
        <w:t>是恩典，使子降下来并且死去。</w:t>
      </w:r>
    </w:p>
    <w:p w14:paraId="05998FE0">
      <w:pPr>
        <w:pStyle w:val="11"/>
        <w:widowControl/>
        <w:rPr>
          <w:sz w:val="30"/>
          <w:szCs w:val="30"/>
        </w:rPr>
      </w:pPr>
      <w:r>
        <w:rPr>
          <w:sz w:val="30"/>
          <w:szCs w:val="30"/>
        </w:rPr>
        <w:t>It was grace, free grace, that moved the Holy Ghost to undertake to sanctify the elect people of God: and it was grace, free grace, that moved our Lord Jesus Christ to send forth his ministers to call poor sinners this day.</w:t>
      </w:r>
      <w:r>
        <w:rPr>
          <w:sz w:val="30"/>
          <w:szCs w:val="30"/>
        </w:rPr>
        <w:br w:type="textWrapping"/>
      </w:r>
      <w:r>
        <w:rPr>
          <w:sz w:val="30"/>
          <w:szCs w:val="30"/>
        </w:rPr>
        <w:t>是恩典，白白的恩典，感动了圣灵承担起使上帝选民成圣的工作：而且是恩典，白白的恩典，感动了我们的主耶稣基督在今天差遣祂的仆人去呼召可怜的罪人。</w:t>
      </w:r>
    </w:p>
    <w:p w14:paraId="6FD2813D">
      <w:pPr>
        <w:pStyle w:val="11"/>
        <w:widowControl/>
        <w:rPr>
          <w:sz w:val="30"/>
          <w:szCs w:val="30"/>
        </w:rPr>
      </w:pPr>
      <w:r>
        <w:rPr>
          <w:sz w:val="30"/>
          <w:szCs w:val="30"/>
        </w:rPr>
        <w:t>Let me not then, my brethren, go without my errand.</w:t>
      </w:r>
      <w:r>
        <w:rPr>
          <w:sz w:val="30"/>
          <w:szCs w:val="30"/>
        </w:rPr>
        <w:br w:type="textWrapping"/>
      </w:r>
      <w:r>
        <w:rPr>
          <w:sz w:val="30"/>
          <w:szCs w:val="30"/>
        </w:rPr>
        <w:t>那么，我的弟兄们，不要让我徒然此行（go without my errand）。</w:t>
      </w:r>
    </w:p>
    <w:p w14:paraId="4B39F63C">
      <w:pPr>
        <w:pStyle w:val="11"/>
        <w:widowControl/>
        <w:rPr>
          <w:sz w:val="30"/>
          <w:szCs w:val="30"/>
        </w:rPr>
      </w:pPr>
      <w:r>
        <w:rPr>
          <w:sz w:val="30"/>
          <w:szCs w:val="30"/>
        </w:rPr>
        <w:t>Why will you not believe in him?</w:t>
      </w:r>
      <w:r>
        <w:rPr>
          <w:sz w:val="30"/>
          <w:szCs w:val="30"/>
        </w:rPr>
        <w:br w:type="textWrapping"/>
      </w:r>
      <w:r>
        <w:rPr>
          <w:sz w:val="30"/>
          <w:szCs w:val="30"/>
        </w:rPr>
        <w:t>你们为什么不肯相信祂呢？</w:t>
      </w:r>
    </w:p>
    <w:p w14:paraId="500D4E54">
      <w:pPr>
        <w:pStyle w:val="11"/>
        <w:widowControl/>
        <w:rPr>
          <w:sz w:val="30"/>
          <w:szCs w:val="30"/>
        </w:rPr>
      </w:pPr>
      <w:r>
        <w:rPr>
          <w:sz w:val="30"/>
          <w:szCs w:val="30"/>
        </w:rPr>
        <w:t>Will the devil do such great and good things for you as Christ will?</w:t>
      </w:r>
      <w:r>
        <w:rPr>
          <w:sz w:val="30"/>
          <w:szCs w:val="30"/>
        </w:rPr>
        <w:br w:type="textWrapping"/>
      </w:r>
      <w:r>
        <w:rPr>
          <w:sz w:val="30"/>
          <w:szCs w:val="30"/>
        </w:rPr>
        <w:t>魔鬼会为你们做像基督将要做的这样伟大和美善的事吗？</w:t>
      </w:r>
    </w:p>
    <w:p w14:paraId="5600C6E8">
      <w:pPr>
        <w:pStyle w:val="11"/>
        <w:widowControl/>
        <w:rPr>
          <w:sz w:val="30"/>
          <w:szCs w:val="30"/>
        </w:rPr>
      </w:pPr>
      <w:r>
        <w:rPr>
          <w:sz w:val="30"/>
          <w:szCs w:val="30"/>
        </w:rPr>
        <w:t>No indeed, he will not.</w:t>
      </w:r>
      <w:r>
        <w:rPr>
          <w:sz w:val="30"/>
          <w:szCs w:val="30"/>
        </w:rPr>
        <w:br w:type="textWrapping"/>
      </w:r>
      <w:r>
        <w:rPr>
          <w:sz w:val="30"/>
          <w:szCs w:val="30"/>
        </w:rPr>
        <w:t>不，祂确实不会。</w:t>
      </w:r>
    </w:p>
    <w:p w14:paraId="3DEEC6A2">
      <w:pPr>
        <w:pStyle w:val="11"/>
        <w:widowControl/>
        <w:rPr>
          <w:sz w:val="30"/>
          <w:szCs w:val="30"/>
        </w:rPr>
      </w:pPr>
      <w:r>
        <w:rPr>
          <w:sz w:val="30"/>
          <w:szCs w:val="30"/>
        </w:rPr>
        <w:t>Perhaps, he may give you to drink at first of a little brutish pleasure; but what will he give you to drink as last?</w:t>
      </w:r>
      <w:r>
        <w:rPr>
          <w:sz w:val="30"/>
          <w:szCs w:val="30"/>
        </w:rPr>
        <w:br w:type="textWrapping"/>
      </w:r>
      <w:r>
        <w:rPr>
          <w:sz w:val="30"/>
          <w:szCs w:val="30"/>
        </w:rPr>
        <w:t>也许，祂一开始会给你们喝一点野蛮（brutish）的享乐；但最终祂会给你们喝什么呢？</w:t>
      </w:r>
    </w:p>
    <w:p w14:paraId="1D6343C6">
      <w:pPr>
        <w:pStyle w:val="11"/>
        <w:widowControl/>
        <w:rPr>
          <w:sz w:val="30"/>
          <w:szCs w:val="30"/>
        </w:rPr>
      </w:pPr>
      <w:r>
        <w:rPr>
          <w:sz w:val="30"/>
          <w:szCs w:val="30"/>
        </w:rPr>
        <w:t>a cup of fury and of trembling; a never-dying worm, a self-condemning conscience, and the bitter pains of eternal death.</w:t>
      </w:r>
      <w:r>
        <w:rPr>
          <w:sz w:val="30"/>
          <w:szCs w:val="30"/>
        </w:rPr>
        <w:br w:type="textWrapping"/>
      </w:r>
      <w:r>
        <w:rPr>
          <w:sz w:val="30"/>
          <w:szCs w:val="30"/>
        </w:rPr>
        <w:t>一杯震怒和颤抖的杯；一条永不死的虫，一个自我定罪的良心，和永远死亡的痛苦。</w:t>
      </w:r>
    </w:p>
    <w:p w14:paraId="32AACD45">
      <w:pPr>
        <w:pStyle w:val="11"/>
        <w:widowControl/>
        <w:rPr>
          <w:sz w:val="30"/>
          <w:szCs w:val="30"/>
        </w:rPr>
      </w:pPr>
      <w:r>
        <w:rPr>
          <w:sz w:val="30"/>
          <w:szCs w:val="30"/>
        </w:rPr>
        <w:t>But as for the servants of Jesus Christ, it is not so with them.</w:t>
      </w:r>
      <w:r>
        <w:rPr>
          <w:sz w:val="30"/>
          <w:szCs w:val="30"/>
        </w:rPr>
        <w:br w:type="textWrapping"/>
      </w:r>
      <w:r>
        <w:rPr>
          <w:sz w:val="30"/>
          <w:szCs w:val="30"/>
        </w:rPr>
        <w:t>但是对于耶稣基督的仆人来说，情况并非如此。</w:t>
      </w:r>
    </w:p>
    <w:p w14:paraId="73C49A4F">
      <w:pPr>
        <w:pStyle w:val="11"/>
        <w:widowControl/>
        <w:rPr>
          <w:sz w:val="30"/>
          <w:szCs w:val="30"/>
        </w:rPr>
      </w:pPr>
      <w:r>
        <w:rPr>
          <w:sz w:val="30"/>
          <w:szCs w:val="30"/>
        </w:rPr>
        <w:t>No, he keeps his best wine till the last.</w:t>
      </w:r>
      <w:r>
        <w:rPr>
          <w:sz w:val="30"/>
          <w:szCs w:val="30"/>
        </w:rPr>
        <w:br w:type="textWrapping"/>
      </w:r>
      <w:r>
        <w:rPr>
          <w:sz w:val="30"/>
          <w:szCs w:val="30"/>
        </w:rPr>
        <w:t>不，祂将祂最好的酒留到最后。</w:t>
      </w:r>
    </w:p>
    <w:p w14:paraId="21DA831E">
      <w:pPr>
        <w:pStyle w:val="11"/>
        <w:widowControl/>
        <w:rPr>
          <w:sz w:val="30"/>
          <w:szCs w:val="30"/>
        </w:rPr>
      </w:pPr>
      <w:r>
        <w:rPr>
          <w:sz w:val="30"/>
          <w:szCs w:val="30"/>
        </w:rPr>
        <w:t>And though he may cause you to drink of the brook in the way to heaven, and of the cup of affliction, yet he sweetens it with a sense of his goodness, and makes it pleasant drink, such as their souls do love.</w:t>
      </w:r>
      <w:r>
        <w:rPr>
          <w:sz w:val="30"/>
          <w:szCs w:val="30"/>
        </w:rPr>
        <w:br w:type="textWrapping"/>
      </w:r>
      <w:r>
        <w:rPr>
          <w:sz w:val="30"/>
          <w:szCs w:val="30"/>
        </w:rPr>
        <w:t>而且尽管祂可能会使你们喝下通往天堂路上的溪水，喝下苦难的杯，但祂以祂良善的意识（sense）使其甘甜，使它成为令人愉悦的饮料，是他们的灵魂所喜爱的。</w:t>
      </w:r>
    </w:p>
    <w:p w14:paraId="56FD5B1D">
      <w:pPr>
        <w:pStyle w:val="11"/>
        <w:widowControl/>
        <w:rPr>
          <w:sz w:val="30"/>
          <w:szCs w:val="30"/>
        </w:rPr>
      </w:pPr>
      <w:r>
        <w:rPr>
          <w:sz w:val="30"/>
          <w:szCs w:val="30"/>
        </w:rPr>
        <w:t>I appeal to the experience of any saint here present, (as I doubt not but there are many such in this field) whether Christ has not proved faithful, ever since you have been espoused to him?</w:t>
      </w:r>
      <w:r>
        <w:rPr>
          <w:sz w:val="30"/>
          <w:szCs w:val="30"/>
        </w:rPr>
        <w:br w:type="textWrapping"/>
      </w:r>
      <w:r>
        <w:rPr>
          <w:sz w:val="30"/>
          <w:szCs w:val="30"/>
        </w:rPr>
        <w:t>我向在场的任何圣徒的经验呼吁，（因为我毫不怀疑在这片旷野里有许多这样的人）自从你们与祂订婚以来，基督是否证明了祂的信实？</w:t>
      </w:r>
    </w:p>
    <w:p w14:paraId="67BBB645">
      <w:pPr>
        <w:pStyle w:val="11"/>
        <w:widowControl/>
        <w:rPr>
          <w:sz w:val="30"/>
          <w:szCs w:val="30"/>
        </w:rPr>
      </w:pPr>
      <w:r>
        <w:rPr>
          <w:sz w:val="30"/>
          <w:szCs w:val="30"/>
        </w:rPr>
        <w:t>Has he not showed forth his glory, ever since you have believed on him?</w:t>
      </w:r>
      <w:r>
        <w:rPr>
          <w:sz w:val="30"/>
          <w:szCs w:val="30"/>
        </w:rPr>
        <w:br w:type="textWrapping"/>
      </w:r>
      <w:r>
        <w:rPr>
          <w:sz w:val="30"/>
          <w:szCs w:val="30"/>
        </w:rPr>
        <w:t>自从你们相信祂以来，祂岂没有显出祂的荣耀吗？</w:t>
      </w:r>
    </w:p>
    <w:p w14:paraId="19783337">
      <w:pPr>
        <w:pStyle w:val="11"/>
        <w:widowControl/>
        <w:rPr>
          <w:sz w:val="30"/>
          <w:szCs w:val="30"/>
        </w:rPr>
      </w:pPr>
      <w:r>
        <w:rPr>
          <w:sz w:val="30"/>
          <w:szCs w:val="30"/>
        </w:rPr>
        <w:t>And now, sinners, what have you to object?</w:t>
      </w:r>
      <w:r>
        <w:rPr>
          <w:sz w:val="30"/>
          <w:szCs w:val="30"/>
        </w:rPr>
        <w:br w:type="textWrapping"/>
      </w:r>
      <w:r>
        <w:rPr>
          <w:sz w:val="30"/>
          <w:szCs w:val="30"/>
        </w:rPr>
        <w:t>那么，罪人啊，你们有什么可反对的呢？</w:t>
      </w:r>
    </w:p>
    <w:p w14:paraId="015A933F">
      <w:pPr>
        <w:pStyle w:val="11"/>
        <w:widowControl/>
        <w:rPr>
          <w:sz w:val="30"/>
          <w:szCs w:val="30"/>
        </w:rPr>
      </w:pPr>
      <w:r>
        <w:rPr>
          <w:sz w:val="30"/>
          <w:szCs w:val="30"/>
        </w:rPr>
        <w:t>I see you are all silent, and well you may.</w:t>
      </w:r>
      <w:r>
        <w:rPr>
          <w:sz w:val="30"/>
          <w:szCs w:val="30"/>
        </w:rPr>
        <w:br w:type="textWrapping"/>
      </w:r>
      <w:r>
        <w:rPr>
          <w:sz w:val="30"/>
          <w:szCs w:val="30"/>
        </w:rPr>
        <w:t>我看到你们都沉默了，你们理应如此。</w:t>
      </w:r>
    </w:p>
    <w:p w14:paraId="1ED79D5E">
      <w:pPr>
        <w:pStyle w:val="11"/>
        <w:widowControl/>
        <w:rPr>
          <w:sz w:val="30"/>
          <w:szCs w:val="30"/>
        </w:rPr>
      </w:pPr>
      <w:r>
        <w:rPr>
          <w:sz w:val="30"/>
          <w:szCs w:val="30"/>
        </w:rPr>
        <w:t>For if you will not be drawn by the cords of infinite and everlasting love, what will draw you?</w:t>
      </w:r>
      <w:r>
        <w:rPr>
          <w:sz w:val="30"/>
          <w:szCs w:val="30"/>
        </w:rPr>
        <w:br w:type="textWrapping"/>
      </w:r>
      <w:r>
        <w:rPr>
          <w:sz w:val="30"/>
          <w:szCs w:val="30"/>
        </w:rPr>
        <w:t>因为如果你们不愿被无限和永恒的爱的绳索所牵引，还有什么能吸引你们呢？</w:t>
      </w:r>
    </w:p>
    <w:p w14:paraId="1C6F4126">
      <w:pPr>
        <w:pStyle w:val="11"/>
        <w:widowControl/>
        <w:rPr>
          <w:sz w:val="30"/>
          <w:szCs w:val="30"/>
        </w:rPr>
      </w:pPr>
      <w:r>
        <w:rPr>
          <w:sz w:val="30"/>
          <w:szCs w:val="30"/>
        </w:rPr>
        <w:t>I could urge many terrors of the Lord to persuade you; but if the love of Jesus Christ will not constrain you, your case is desperate.</w:t>
      </w:r>
      <w:r>
        <w:rPr>
          <w:sz w:val="30"/>
          <w:szCs w:val="30"/>
        </w:rPr>
        <w:br w:type="textWrapping"/>
      </w:r>
      <w:r>
        <w:rPr>
          <w:sz w:val="30"/>
          <w:szCs w:val="30"/>
        </w:rPr>
        <w:t>我可以极力劝说你们许多主的威吓；但是如果耶稣基督的爱不能约束你们，你们的景况就是绝望的。</w:t>
      </w:r>
    </w:p>
    <w:p w14:paraId="305D23B8">
      <w:pPr>
        <w:pStyle w:val="11"/>
        <w:widowControl/>
        <w:rPr>
          <w:sz w:val="30"/>
          <w:szCs w:val="30"/>
        </w:rPr>
      </w:pPr>
      <w:r>
        <w:rPr>
          <w:sz w:val="30"/>
          <w:szCs w:val="30"/>
        </w:rPr>
        <w:t>Remember then this day I have invited all, even the worst of sinners, to be married to the Lord Jesus.</w:t>
      </w:r>
      <w:r>
        <w:rPr>
          <w:sz w:val="30"/>
          <w:szCs w:val="30"/>
        </w:rPr>
        <w:br w:type="textWrapping"/>
      </w:r>
      <w:r>
        <w:rPr>
          <w:sz w:val="30"/>
          <w:szCs w:val="30"/>
        </w:rPr>
        <w:t>那么记住，今天我邀请了所有人，甚至是最大的罪人，与主耶稣结婚。</w:t>
      </w:r>
    </w:p>
    <w:p w14:paraId="67E6D2BB">
      <w:pPr>
        <w:pStyle w:val="11"/>
        <w:widowControl/>
        <w:rPr>
          <w:sz w:val="30"/>
          <w:szCs w:val="30"/>
        </w:rPr>
      </w:pPr>
      <w:r>
        <w:rPr>
          <w:sz w:val="30"/>
          <w:szCs w:val="30"/>
        </w:rPr>
        <w:t>If you perish, remember you do not perish for lack of invitation.</w:t>
      </w:r>
      <w:r>
        <w:rPr>
          <w:sz w:val="30"/>
          <w:szCs w:val="30"/>
        </w:rPr>
        <w:br w:type="textWrapping"/>
      </w:r>
      <w:r>
        <w:rPr>
          <w:sz w:val="30"/>
          <w:szCs w:val="30"/>
        </w:rPr>
        <w:t>如果你们灭亡，记住你们不是因为缺乏邀请而灭亡。</w:t>
      </w:r>
    </w:p>
    <w:p w14:paraId="6D58091A">
      <w:pPr>
        <w:pStyle w:val="11"/>
        <w:widowControl/>
        <w:rPr>
          <w:sz w:val="30"/>
          <w:szCs w:val="30"/>
        </w:rPr>
      </w:pPr>
      <w:r>
        <w:rPr>
          <w:sz w:val="30"/>
          <w:szCs w:val="30"/>
        </w:rPr>
        <w:t>You yourselves shall stand forth at the last day, and I here give you a summons to meet me at the judgment seat of Christ, and to clear both my master and me.</w:t>
      </w:r>
      <w:r>
        <w:rPr>
          <w:sz w:val="30"/>
          <w:szCs w:val="30"/>
        </w:rPr>
        <w:br w:type="textWrapping"/>
      </w:r>
      <w:r>
        <w:rPr>
          <w:sz w:val="30"/>
          <w:szCs w:val="30"/>
        </w:rPr>
        <w:t>你们自己将在末日站出来，我在此给你们传唤（summons），在基督的审判台前与我相遇，并宣告我的夫子和我是无罪的。</w:t>
      </w:r>
    </w:p>
    <w:p w14:paraId="7CBB28DA">
      <w:pPr>
        <w:pStyle w:val="11"/>
        <w:widowControl/>
        <w:rPr>
          <w:sz w:val="30"/>
          <w:szCs w:val="30"/>
        </w:rPr>
      </w:pPr>
      <w:r>
        <w:rPr>
          <w:sz w:val="30"/>
          <w:szCs w:val="30"/>
        </w:rPr>
        <w:t>Would weeping, would tears prevail on you, I could wish my head were waters, and my eyes fountains of tears, that I might weep out every argument, and melt you into love.</w:t>
      </w:r>
      <w:r>
        <w:rPr>
          <w:sz w:val="30"/>
          <w:szCs w:val="30"/>
        </w:rPr>
        <w:br w:type="textWrapping"/>
      </w:r>
      <w:r>
        <w:rPr>
          <w:sz w:val="30"/>
          <w:szCs w:val="30"/>
        </w:rPr>
        <w:t>如果哭泣、眼泪能说服你们，我希望我的头是水，我的眼睛是泪水的泉源，好叫我可以哭出每一个论据，并将你们融化成爱。</w:t>
      </w:r>
    </w:p>
    <w:p w14:paraId="03A9A27F">
      <w:pPr>
        <w:pStyle w:val="11"/>
        <w:widowControl/>
        <w:rPr>
          <w:sz w:val="30"/>
          <w:szCs w:val="30"/>
        </w:rPr>
      </w:pPr>
      <w:r>
        <w:rPr>
          <w:sz w:val="30"/>
          <w:szCs w:val="30"/>
        </w:rPr>
        <w:t>Would any thing I could do or suffer, influence your hearts, I think I could bear to pluck out my eyes, or even to lay down my life for your sakes.</w:t>
      </w:r>
      <w:r>
        <w:rPr>
          <w:sz w:val="30"/>
          <w:szCs w:val="30"/>
        </w:rPr>
        <w:br w:type="textWrapping"/>
      </w:r>
      <w:r>
        <w:rPr>
          <w:sz w:val="30"/>
          <w:szCs w:val="30"/>
        </w:rPr>
        <w:t>如果我所能做或所能受的任何事，能影响你们的心，我想我可以忍受剜出我的眼睛，甚至为你们的缘故舍弃我的生命。</w:t>
      </w:r>
    </w:p>
    <w:p w14:paraId="01D189D3">
      <w:pPr>
        <w:pStyle w:val="11"/>
        <w:widowControl/>
        <w:rPr>
          <w:sz w:val="30"/>
          <w:szCs w:val="30"/>
        </w:rPr>
      </w:pPr>
      <w:r>
        <w:rPr>
          <w:sz w:val="30"/>
          <w:szCs w:val="30"/>
        </w:rPr>
        <w:t>Or was I sure to prevail on you by importunity, I could continue my discourse till midnight, I would wrestle with you even till the morning watch, as Jacob did with the angel, and would not go away till I had overcome.</w:t>
      </w:r>
      <w:r>
        <w:rPr>
          <w:sz w:val="30"/>
          <w:szCs w:val="30"/>
        </w:rPr>
        <w:br w:type="textWrapping"/>
      </w:r>
      <w:r>
        <w:rPr>
          <w:sz w:val="30"/>
          <w:szCs w:val="30"/>
        </w:rPr>
        <w:t>或者如果我确信能藉着恳切（importunity）说服你们，我可以继续我的论述直到午夜，我愿意与你们摔跤，甚至直到黎明，就像雅各布与天使摔跤一样，而且不愿离开，直到我得胜。</w:t>
      </w:r>
    </w:p>
    <w:p w14:paraId="22237887">
      <w:pPr>
        <w:pStyle w:val="11"/>
        <w:widowControl/>
        <w:rPr>
          <w:sz w:val="30"/>
          <w:szCs w:val="30"/>
        </w:rPr>
      </w:pPr>
      <w:r>
        <w:rPr>
          <w:sz w:val="30"/>
          <w:szCs w:val="30"/>
        </w:rPr>
        <w:t>But such power belongeth only unto the Lord, I can only invite; it is He only can work in you both to will and to do after his good pleasure; it is his property to take away the heart of stone, and give you a heart of flesh; it is his spirit that must convince you of unbelief, and of the everlasting righteousness of his dear Son; it is He alone must give faith to apply his righteousness to your hearts; it is He alone can give you a wedding garment, and bring you to sit down and drink new wine in his kingdom.</w:t>
      </w:r>
      <w:r>
        <w:rPr>
          <w:sz w:val="30"/>
          <w:szCs w:val="30"/>
        </w:rPr>
        <w:br w:type="textWrapping"/>
      </w:r>
      <w:r>
        <w:rPr>
          <w:sz w:val="30"/>
          <w:szCs w:val="30"/>
        </w:rPr>
        <w:t>但是这样的能力唯独属于主，我只能邀请；唯有祂能为着祂的美意在你们心里动工，使你们立志行事；取走石心，赐给你们肉心是祂的特权（property）；必须是祂的灵使你们确信不信（unbelief），以及祂亲爱儿子的永恒的义；必须是唯独祂赐予信心，将祂的义应用到你们的心里；必须是唯独祂能赐给你们婚宴礼服，并带你们坐下在祂的国里喝新酒。</w:t>
      </w:r>
    </w:p>
    <w:p w14:paraId="7828AF8C">
      <w:pPr>
        <w:pStyle w:val="11"/>
        <w:widowControl/>
        <w:rPr>
          <w:sz w:val="30"/>
          <w:szCs w:val="30"/>
        </w:rPr>
      </w:pPr>
      <w:r>
        <w:rPr>
          <w:sz w:val="30"/>
          <w:szCs w:val="30"/>
        </w:rPr>
        <w:t>As to spirituals we are quite dead, and have no more power to turn to God of ourselves, than Lazarus had to raise himself, after he had lain stinking in the grave four days.</w:t>
      </w:r>
      <w:r>
        <w:rPr>
          <w:sz w:val="30"/>
          <w:szCs w:val="30"/>
        </w:rPr>
        <w:br w:type="textWrapping"/>
      </w:r>
      <w:r>
        <w:rPr>
          <w:sz w:val="30"/>
          <w:szCs w:val="30"/>
        </w:rPr>
        <w:t>至于属灵的事，我们是完全死的，靠我们自己归向上帝的能力，不比拉撒路在坟墓里发臭四天后自己站起来的能力更多。</w:t>
      </w:r>
    </w:p>
    <w:p w14:paraId="1C1BE73A">
      <w:pPr>
        <w:pStyle w:val="11"/>
        <w:widowControl/>
        <w:rPr>
          <w:sz w:val="30"/>
          <w:szCs w:val="30"/>
        </w:rPr>
      </w:pPr>
      <w:r>
        <w:rPr>
          <w:sz w:val="30"/>
          <w:szCs w:val="30"/>
        </w:rPr>
        <w:t>If thou canst go, O man, and breathe upon all the dry bones that lie in the graves, and bid them live; if thou canst take thy mantle and divide yonder river, as Elijah did the river Jordan; then will we believe thou hast a power to turn to God of thyself: But as thou must despair of the one, so thou must despair of the other, without Christ's quickening grace; in him is thy only help; fly to him then by faith; say unto him, as the poor leper did, "Lord, if thou wilt," thou canst make me willing; and he will stretch forth the right-hand of his power to assist and relieve you: He will sweetly guide you by his wisdom on earth, and afterwards take you up to partake of his glory in heaven.</w:t>
      </w:r>
      <w:r>
        <w:rPr>
          <w:sz w:val="30"/>
          <w:szCs w:val="30"/>
        </w:rPr>
        <w:br w:type="textWrapping"/>
      </w:r>
      <w:r>
        <w:rPr>
          <w:sz w:val="30"/>
          <w:szCs w:val="30"/>
        </w:rPr>
        <w:t>哦，人啊，如果你能去，向所有躺在坟墓里的枯骨吹气，并吩咐它们活过来；如果你能拿起你的外衣，像以利亚分开约旦河一样分开那边的河流；那么我们就会相信你有能力靠你自己归向上帝：但是正如你必须对前者绝望一样，没有基督使人活泼的恩典，你对后者也必须绝望；唯有在祂里面才有你的帮助；那么就凭着信心飞奔到祂那里去；像那个可怜的麻风病人一样对祂说，“主啊，祢若肯，”祢就能使我愿意；祂必伸出祂大能的右手来帮助和解救你们：祂必在地上藉着祂的智慧温柔地引导你们，并在之后接你们上去分享祂在天堂的荣耀。</w:t>
      </w:r>
    </w:p>
    <w:p w14:paraId="28EC61F4">
      <w:pPr>
        <w:pStyle w:val="11"/>
        <w:widowControl/>
        <w:rPr>
          <w:sz w:val="30"/>
          <w:szCs w:val="30"/>
        </w:rPr>
      </w:pPr>
      <w:r>
        <w:rPr>
          <w:sz w:val="30"/>
          <w:szCs w:val="30"/>
        </w:rPr>
        <w:t>To his mercy therefore, and Almighty protection, do I earnestly, humbly, and most affectionately commit you: the Lord bless you and keep you; the Lord lift up the light of his blessed countenance upon you, and give you all peace and joy in believing, now and for evermore!</w:t>
      </w:r>
      <w:r>
        <w:rPr>
          <w:sz w:val="30"/>
          <w:szCs w:val="30"/>
        </w:rPr>
        <w:br w:type="textWrapping"/>
      </w:r>
      <w:r>
        <w:rPr>
          <w:sz w:val="30"/>
          <w:szCs w:val="30"/>
        </w:rPr>
        <w:t>因此，我恳切、谦卑、并且最深情地将你们交托给祂的怜悯和全能的保护：愿主赐福给你们，保护你们；愿主将祂蒙福的容光（countenance）举起在你们身上，并赐给你们所有人在信心中得平安和喜乐，从现在直到永远！</w:t>
      </w:r>
    </w:p>
    <w:p w14:paraId="0226A155">
      <w:pPr>
        <w:pStyle w:val="11"/>
        <w:widowControl/>
        <w:rPr>
          <w:sz w:val="30"/>
          <w:szCs w:val="30"/>
        </w:rPr>
      </w:pPr>
      <w:r>
        <w:rPr>
          <w:sz w:val="30"/>
          <w:szCs w:val="30"/>
        </w:rPr>
        <w:t>George Whitefield</w:t>
      </w:r>
      <w:r>
        <w:rPr>
          <w:sz w:val="30"/>
          <w:szCs w:val="30"/>
        </w:rPr>
        <w:br w:type="textWrapping"/>
      </w:r>
      <w:r>
        <w:rPr>
          <w:sz w:val="30"/>
          <w:szCs w:val="30"/>
        </w:rPr>
        <w:t>乔治·怀特腓德</w:t>
      </w:r>
    </w:p>
    <w:p w14:paraId="5CC63558">
      <w:pPr>
        <w:pStyle w:val="11"/>
        <w:widowControl/>
        <w:rPr>
          <w:sz w:val="30"/>
          <w:szCs w:val="30"/>
        </w:rPr>
      </w:pPr>
      <w:r>
        <w:rPr>
          <w:sz w:val="30"/>
          <w:szCs w:val="30"/>
        </w:rPr>
        <w:t>Sermon 37</w:t>
      </w:r>
      <w:r>
        <w:rPr>
          <w:sz w:val="30"/>
          <w:szCs w:val="30"/>
        </w:rPr>
        <w:br w:type="textWrapping"/>
      </w:r>
      <w:r>
        <w:rPr>
          <w:sz w:val="30"/>
          <w:szCs w:val="30"/>
        </w:rPr>
        <w:t>第37篇讲道</w:t>
      </w:r>
    </w:p>
    <w:p w14:paraId="3850AF5A">
      <w:pPr>
        <w:pStyle w:val="2"/>
        <w:bidi w:val="0"/>
        <w:jc w:val="center"/>
        <w:rPr>
          <w:color w:val="auto"/>
          <w:u w:val="none" w:color="auto"/>
        </w:rPr>
      </w:pPr>
      <w:r>
        <w:rPr>
          <w:color w:val="auto"/>
          <w:u w:val="none" w:color="auto"/>
        </w:rPr>
        <w:t>The Duty of searching the Scriptures</w:t>
      </w:r>
      <w:r>
        <w:rPr>
          <w:color w:val="auto"/>
          <w:u w:val="none" w:color="auto"/>
        </w:rPr>
        <w:br w:type="textWrapping"/>
      </w:r>
      <w:r>
        <w:rPr>
          <w:color w:val="auto"/>
          <w:u w:val="none" w:color="auto"/>
        </w:rPr>
        <w:t>查考圣经的本分</w:t>
      </w:r>
    </w:p>
    <w:p w14:paraId="41F3012A">
      <w:pPr>
        <w:pStyle w:val="11"/>
        <w:widowControl/>
        <w:rPr>
          <w:sz w:val="30"/>
          <w:szCs w:val="30"/>
        </w:rPr>
      </w:pPr>
      <w:r>
        <w:rPr>
          <w:sz w:val="30"/>
          <w:szCs w:val="30"/>
        </w:rPr>
        <w:t>John 5:39, "Search the Scriptures. "</w:t>
      </w:r>
      <w:r>
        <w:rPr>
          <w:sz w:val="30"/>
          <w:szCs w:val="30"/>
        </w:rPr>
        <w:br w:type="textWrapping"/>
      </w:r>
      <w:r>
        <w:rPr>
          <w:sz w:val="30"/>
          <w:szCs w:val="30"/>
        </w:rPr>
        <w:t>约翰福音 5:39，“你们查考圣经。”</w:t>
      </w:r>
    </w:p>
    <w:p w14:paraId="7FE2750B">
      <w:pPr>
        <w:pStyle w:val="11"/>
        <w:widowControl/>
        <w:rPr>
          <w:sz w:val="30"/>
          <w:szCs w:val="30"/>
        </w:rPr>
      </w:pPr>
      <w:r>
        <w:rPr>
          <w:sz w:val="30"/>
          <w:szCs w:val="30"/>
        </w:rPr>
        <w:t>When the Sadducees came to our blessed Lord, and put to him the question, "whose wife that woman should be in the next life, who had seven husbands in this," he told them "they erred, not knowing the scriptures."</w:t>
      </w:r>
      <w:r>
        <w:rPr>
          <w:sz w:val="30"/>
          <w:szCs w:val="30"/>
        </w:rPr>
        <w:br w:type="textWrapping"/>
      </w:r>
      <w:r>
        <w:rPr>
          <w:sz w:val="30"/>
          <w:szCs w:val="30"/>
        </w:rPr>
        <w:t>当撒都该人来到我们蒙福的主那里，问祂“那个在今生有七个丈夫的妇人，在来世是哪一个的妻子”时，祂告诉他们“他们错了，因为不明白圣经。”</w:t>
      </w:r>
    </w:p>
    <w:p w14:paraId="663621A4">
      <w:pPr>
        <w:pStyle w:val="11"/>
        <w:widowControl/>
        <w:rPr>
          <w:sz w:val="30"/>
          <w:szCs w:val="30"/>
        </w:rPr>
      </w:pPr>
      <w:r>
        <w:rPr>
          <w:sz w:val="30"/>
          <w:szCs w:val="30"/>
        </w:rPr>
        <w:t>And if we would know whence all the errors, that have over-spread the church of Christ, first arose, we should find that, in a great measure, they flowed from the same fountain, ignorance of the word of God.</w:t>
      </w:r>
      <w:r>
        <w:rPr>
          <w:sz w:val="30"/>
          <w:szCs w:val="30"/>
        </w:rPr>
        <w:br w:type="textWrapping"/>
      </w:r>
      <w:r>
        <w:rPr>
          <w:sz w:val="30"/>
          <w:szCs w:val="30"/>
        </w:rPr>
        <w:t>而且如果我们想知道所有蔓延基督教会的错误最初是从哪里产生的，我们会发现，在很大程度上，它们都源于同一个源头，就是对上帝圣言的无知。</w:t>
      </w:r>
    </w:p>
    <w:p w14:paraId="7F403B38">
      <w:pPr>
        <w:pStyle w:val="11"/>
        <w:widowControl/>
        <w:rPr>
          <w:sz w:val="30"/>
          <w:szCs w:val="30"/>
        </w:rPr>
      </w:pPr>
      <w:r>
        <w:rPr>
          <w:sz w:val="30"/>
          <w:szCs w:val="30"/>
        </w:rPr>
        <w:t>Our blessed Lord, though he was the eternal God, yet as man, he made the scriptures his constant rule and guide.</w:t>
      </w:r>
      <w:r>
        <w:rPr>
          <w:sz w:val="30"/>
          <w:szCs w:val="30"/>
        </w:rPr>
        <w:br w:type="textWrapping"/>
      </w:r>
      <w:r>
        <w:rPr>
          <w:sz w:val="30"/>
          <w:szCs w:val="30"/>
        </w:rPr>
        <w:t>我们蒙福的主，尽管祂是永恒的上帝，但作为人，祂将圣经作为祂不变的准则和向导。</w:t>
      </w:r>
    </w:p>
    <w:p w14:paraId="27A52CE6">
      <w:pPr>
        <w:pStyle w:val="11"/>
        <w:widowControl/>
        <w:rPr>
          <w:sz w:val="30"/>
          <w:szCs w:val="30"/>
        </w:rPr>
      </w:pPr>
      <w:r>
        <w:rPr>
          <w:sz w:val="30"/>
          <w:szCs w:val="30"/>
        </w:rPr>
        <w:t>And therefore, when he was asked by the lawyer, which was the great commandment of the law, he referred him to his Bible for an answer, "What readest thou?"</w:t>
      </w:r>
      <w:r>
        <w:rPr>
          <w:sz w:val="30"/>
          <w:szCs w:val="30"/>
        </w:rPr>
        <w:br w:type="textWrapping"/>
      </w:r>
      <w:r>
        <w:rPr>
          <w:sz w:val="30"/>
          <w:szCs w:val="30"/>
        </w:rPr>
        <w:t>因此，当律法师问祂律法中哪一条是最大的诫命时，祂将祂引向祂的圣经寻找答案，“你所念的（readest）是什么？”</w:t>
      </w:r>
    </w:p>
    <w:p w14:paraId="5288E53F">
      <w:pPr>
        <w:pStyle w:val="11"/>
        <w:widowControl/>
        <w:rPr>
          <w:sz w:val="30"/>
          <w:szCs w:val="30"/>
        </w:rPr>
      </w:pPr>
      <w:r>
        <w:rPr>
          <w:sz w:val="30"/>
          <w:szCs w:val="30"/>
        </w:rPr>
        <w:t>And thus, when led by the Spirit to be tempted by the devil, he repelled all his assaults, with "it is written."</w:t>
      </w:r>
      <w:r>
        <w:rPr>
          <w:sz w:val="30"/>
          <w:szCs w:val="30"/>
        </w:rPr>
        <w:br w:type="textWrapping"/>
      </w:r>
      <w:r>
        <w:rPr>
          <w:sz w:val="30"/>
          <w:szCs w:val="30"/>
        </w:rPr>
        <w:t>而且就这样，当祂被圣灵引领受魔鬼试探时，祂以“经上记着说”来击退祂所有的攻击。</w:t>
      </w:r>
    </w:p>
    <w:p w14:paraId="11A48BE7">
      <w:pPr>
        <w:pStyle w:val="11"/>
        <w:widowControl/>
        <w:rPr>
          <w:sz w:val="30"/>
          <w:szCs w:val="30"/>
        </w:rPr>
      </w:pPr>
      <w:r>
        <w:rPr>
          <w:sz w:val="30"/>
          <w:szCs w:val="30"/>
        </w:rPr>
        <w:t>A sufficient confutation this, of their opinion, who say, "the Spirit only, and not the Spirit by the Word, is to be our rule of action."</w:t>
      </w:r>
      <w:r>
        <w:rPr>
          <w:sz w:val="30"/>
          <w:szCs w:val="30"/>
        </w:rPr>
        <w:br w:type="textWrapping"/>
      </w:r>
      <w:r>
        <w:rPr>
          <w:sz w:val="30"/>
          <w:szCs w:val="30"/>
        </w:rPr>
        <w:t>这对那些说“唯有圣灵，而不是圣灵藉着圣言，才是我们行动的准则”的人的观点，是一个充分的反驳（confutation）。</w:t>
      </w:r>
    </w:p>
    <w:p w14:paraId="2541245D">
      <w:pPr>
        <w:pStyle w:val="11"/>
        <w:widowControl/>
        <w:rPr>
          <w:sz w:val="30"/>
          <w:szCs w:val="30"/>
        </w:rPr>
      </w:pPr>
      <w:r>
        <w:rPr>
          <w:sz w:val="30"/>
          <w:szCs w:val="30"/>
        </w:rPr>
        <w:t>If so, our Savior, who had the Spirit without measure, needed not always have referred to the written word.</w:t>
      </w:r>
      <w:r>
        <w:rPr>
          <w:sz w:val="30"/>
          <w:szCs w:val="30"/>
        </w:rPr>
        <w:br w:type="textWrapping"/>
      </w:r>
      <w:r>
        <w:rPr>
          <w:sz w:val="30"/>
          <w:szCs w:val="30"/>
        </w:rPr>
        <w:t>如果真是这样，我们的救主，祂拥有无限量的圣灵，就不需要总是引用写下来的圣言。</w:t>
      </w:r>
    </w:p>
    <w:p w14:paraId="3B4054A7">
      <w:pPr>
        <w:pStyle w:val="11"/>
        <w:widowControl/>
        <w:rPr>
          <w:sz w:val="30"/>
          <w:szCs w:val="30"/>
        </w:rPr>
      </w:pPr>
      <w:r>
        <w:rPr>
          <w:sz w:val="30"/>
          <w:szCs w:val="30"/>
        </w:rPr>
        <w:t>But how few copy after the example of Christ?</w:t>
      </w:r>
      <w:r>
        <w:rPr>
          <w:sz w:val="30"/>
          <w:szCs w:val="30"/>
        </w:rPr>
        <w:br w:type="textWrapping"/>
      </w:r>
      <w:r>
        <w:rPr>
          <w:sz w:val="30"/>
          <w:szCs w:val="30"/>
        </w:rPr>
        <w:t>但是有多少人效法基督的榜样呢？</w:t>
      </w:r>
    </w:p>
    <w:p w14:paraId="6A8A181F">
      <w:pPr>
        <w:pStyle w:val="11"/>
        <w:widowControl/>
        <w:rPr>
          <w:sz w:val="30"/>
          <w:szCs w:val="30"/>
        </w:rPr>
      </w:pPr>
      <w:r>
        <w:rPr>
          <w:sz w:val="30"/>
          <w:szCs w:val="30"/>
        </w:rPr>
        <w:t>How many are there who do not regard the word of God at all, but throw the sacred oracles aside, as an antiquated book, fit only for illiterate men?</w:t>
      </w:r>
      <w:r>
        <w:rPr>
          <w:sz w:val="30"/>
          <w:szCs w:val="30"/>
        </w:rPr>
        <w:br w:type="textWrapping"/>
      </w:r>
      <w:r>
        <w:rPr>
          <w:sz w:val="30"/>
          <w:szCs w:val="30"/>
        </w:rPr>
        <w:t>有多少人根本不顾惜上帝的圣言，而是将这神圣的圣言（sacred oracles）抛在一边，当作一本过时的书，只适合没有文化的人？</w:t>
      </w:r>
    </w:p>
    <w:p w14:paraId="4A8B901E">
      <w:pPr>
        <w:pStyle w:val="11"/>
        <w:widowControl/>
        <w:rPr>
          <w:sz w:val="30"/>
          <w:szCs w:val="30"/>
        </w:rPr>
      </w:pPr>
      <w:r>
        <w:rPr>
          <w:sz w:val="30"/>
          <w:szCs w:val="30"/>
        </w:rPr>
        <w:t>Such do greatly err, not knowing what the scriptures are, I shall, therefore,</w:t>
      </w:r>
      <w:r>
        <w:rPr>
          <w:sz w:val="30"/>
          <w:szCs w:val="30"/>
        </w:rPr>
        <w:br w:type="textWrapping"/>
      </w:r>
      <w:r>
        <w:rPr>
          <w:sz w:val="30"/>
          <w:szCs w:val="30"/>
        </w:rPr>
        <w:t>这样的人大错特错，不知道圣经是什么，因此，我将</w:t>
      </w:r>
    </w:p>
    <w:p w14:paraId="57294E92">
      <w:pPr>
        <w:pStyle w:val="11"/>
        <w:widowControl/>
        <w:rPr>
          <w:sz w:val="30"/>
          <w:szCs w:val="30"/>
        </w:rPr>
      </w:pPr>
      <w:r>
        <w:rPr>
          <w:sz w:val="30"/>
          <w:szCs w:val="30"/>
        </w:rPr>
        <w:t>FIRST, Show, that it is every one's duty to search them.</w:t>
      </w:r>
      <w:r>
        <w:rPr>
          <w:sz w:val="30"/>
          <w:szCs w:val="30"/>
        </w:rPr>
        <w:br w:type="textWrapping"/>
      </w:r>
      <w:r>
        <w:rPr>
          <w:sz w:val="30"/>
          <w:szCs w:val="30"/>
        </w:rPr>
        <w:t>首先，证明查考圣经是每个人的本分（duty）。</w:t>
      </w:r>
    </w:p>
    <w:p w14:paraId="357CC96B">
      <w:pPr>
        <w:pStyle w:val="11"/>
        <w:widowControl/>
        <w:rPr>
          <w:sz w:val="30"/>
          <w:szCs w:val="30"/>
        </w:rPr>
      </w:pPr>
      <w:r>
        <w:rPr>
          <w:sz w:val="30"/>
          <w:szCs w:val="30"/>
        </w:rPr>
        <w:t>And SECONDLY, Lay down some directions for you to search them with advantage.</w:t>
      </w:r>
      <w:r>
        <w:rPr>
          <w:sz w:val="30"/>
          <w:szCs w:val="30"/>
        </w:rPr>
        <w:br w:type="textWrapping"/>
      </w:r>
      <w:r>
        <w:rPr>
          <w:sz w:val="30"/>
          <w:szCs w:val="30"/>
        </w:rPr>
        <w:t>第二，提出一些指示，让你们可以带着益处查考它们。</w:t>
      </w:r>
    </w:p>
    <w:p w14:paraId="18BD2A5D">
      <w:pPr>
        <w:pStyle w:val="11"/>
        <w:widowControl/>
        <w:rPr>
          <w:sz w:val="30"/>
          <w:szCs w:val="30"/>
        </w:rPr>
      </w:pPr>
      <w:r>
        <w:rPr>
          <w:sz w:val="30"/>
          <w:szCs w:val="30"/>
        </w:rPr>
        <w:t>I. I am to show, that it is every person's duty to search the Scriptures.</w:t>
      </w:r>
      <w:r>
        <w:rPr>
          <w:sz w:val="30"/>
          <w:szCs w:val="30"/>
        </w:rPr>
        <w:br w:type="textWrapping"/>
      </w:r>
      <w:r>
        <w:rPr>
          <w:sz w:val="30"/>
          <w:szCs w:val="30"/>
        </w:rPr>
        <w:t>一. 我要证明，查考圣经是每个人的本分。</w:t>
      </w:r>
    </w:p>
    <w:p w14:paraId="6A998765">
      <w:pPr>
        <w:pStyle w:val="11"/>
        <w:widowControl/>
        <w:rPr>
          <w:sz w:val="30"/>
          <w:szCs w:val="30"/>
        </w:rPr>
      </w:pPr>
      <w:r>
        <w:rPr>
          <w:sz w:val="30"/>
          <w:szCs w:val="30"/>
        </w:rPr>
        <w:t>By the Scriptures, I understand the law and the prophets, and those books which have in all ages been accounted canonical, and which make up that volume commonly called the Bible.</w:t>
      </w:r>
      <w:r>
        <w:rPr>
          <w:sz w:val="30"/>
          <w:szCs w:val="30"/>
        </w:rPr>
        <w:br w:type="textWrapping"/>
      </w:r>
      <w:r>
        <w:rPr>
          <w:sz w:val="30"/>
          <w:szCs w:val="30"/>
        </w:rPr>
        <w:t>我所说的圣经，是指律法和先知书，以及那些在所有时代都被认为是正典的（canonical）书卷，它们构成了通常被称为《圣经》的这部书卷。</w:t>
      </w:r>
    </w:p>
    <w:p w14:paraId="3A73D52E">
      <w:pPr>
        <w:pStyle w:val="11"/>
        <w:widowControl/>
        <w:rPr>
          <w:sz w:val="30"/>
          <w:szCs w:val="30"/>
        </w:rPr>
      </w:pPr>
      <w:r>
        <w:rPr>
          <w:sz w:val="30"/>
          <w:szCs w:val="30"/>
        </w:rPr>
        <w:t>These are emphatically stiled the Scriptures, and, in one place, the "Scriptures of Truth," as though no other books deserved the name of true writings or scripture in comparison of them.</w:t>
      </w:r>
      <w:r>
        <w:rPr>
          <w:sz w:val="30"/>
          <w:szCs w:val="30"/>
        </w:rPr>
        <w:br w:type="textWrapping"/>
      </w:r>
      <w:r>
        <w:rPr>
          <w:sz w:val="30"/>
          <w:szCs w:val="30"/>
        </w:rPr>
        <w:t>这些被强调地称为圣经，而且在一个地方被称为“真理的圣经（Scriptures of Truth）”，仿佛与其他书相比，没有其他书配得上真著作或圣经的名称。</w:t>
      </w:r>
    </w:p>
    <w:p w14:paraId="276166C4">
      <w:pPr>
        <w:pStyle w:val="11"/>
        <w:widowControl/>
        <w:rPr>
          <w:sz w:val="30"/>
          <w:szCs w:val="30"/>
        </w:rPr>
      </w:pPr>
      <w:r>
        <w:rPr>
          <w:sz w:val="30"/>
          <w:szCs w:val="30"/>
        </w:rPr>
        <w:t>They are not of any private interpretation, authority, or invention, but holy men of old wrote them, as they were moved by the Holy Ghost.</w:t>
      </w:r>
      <w:r>
        <w:rPr>
          <w:sz w:val="30"/>
          <w:szCs w:val="30"/>
        </w:rPr>
        <w:br w:type="textWrapping"/>
      </w:r>
      <w:r>
        <w:rPr>
          <w:sz w:val="30"/>
          <w:szCs w:val="30"/>
        </w:rPr>
        <w:t>它们不是任何私人的解释、权威或发明，而是古时的圣人被圣灵感动而写成的。</w:t>
      </w:r>
    </w:p>
    <w:p w14:paraId="2DB1F81E">
      <w:pPr>
        <w:pStyle w:val="11"/>
        <w:widowControl/>
        <w:rPr>
          <w:sz w:val="30"/>
          <w:szCs w:val="30"/>
        </w:rPr>
      </w:pPr>
      <w:r>
        <w:rPr>
          <w:sz w:val="30"/>
          <w:szCs w:val="30"/>
        </w:rPr>
        <w:t>The fountain of God's revealing himself thus to man-kind, was our fall in Adam, and the necessity of our new birth in Christ Jesus.</w:t>
      </w:r>
      <w:r>
        <w:rPr>
          <w:sz w:val="30"/>
          <w:szCs w:val="30"/>
        </w:rPr>
        <w:br w:type="textWrapping"/>
      </w:r>
      <w:r>
        <w:rPr>
          <w:sz w:val="30"/>
          <w:szCs w:val="30"/>
        </w:rPr>
        <w:t>上帝如此向人类启示祂自己的源头，是我们人类在亚当里的堕落，以及我们在基督耶稣里重生的必要性。</w:t>
      </w:r>
    </w:p>
    <w:p w14:paraId="01EB9997">
      <w:pPr>
        <w:pStyle w:val="11"/>
        <w:widowControl/>
        <w:rPr>
          <w:sz w:val="30"/>
          <w:szCs w:val="30"/>
        </w:rPr>
      </w:pPr>
      <w:r>
        <w:rPr>
          <w:sz w:val="30"/>
          <w:szCs w:val="30"/>
        </w:rPr>
        <w:t>And if we search the scriptures as we ought, we shall find the sum and substance, the Alpha and Omega, the beginning and end of them, is to lead us to a knowledge of these two great truths.</w:t>
      </w:r>
      <w:r>
        <w:rPr>
          <w:sz w:val="30"/>
          <w:szCs w:val="30"/>
        </w:rPr>
        <w:br w:type="textWrapping"/>
      </w:r>
      <w:r>
        <w:rPr>
          <w:sz w:val="30"/>
          <w:szCs w:val="30"/>
        </w:rPr>
        <w:t>如果我们按理当的方式查考圣经，我们将发现它们的总纲和实质（sum and substance）、开始和结束，就是带领我们认识这两个伟大的真理。</w:t>
      </w:r>
    </w:p>
    <w:p w14:paraId="75C55DB8">
      <w:pPr>
        <w:pStyle w:val="11"/>
        <w:widowControl/>
        <w:rPr>
          <w:sz w:val="30"/>
          <w:szCs w:val="30"/>
        </w:rPr>
      </w:pPr>
      <w:r>
        <w:rPr>
          <w:sz w:val="30"/>
          <w:szCs w:val="30"/>
        </w:rPr>
        <w:t>All the threats, promises and precepts, all the exhortations and doctrines contained therein, all the rites, ceremonies and sacrifices appointed under the Jewish law; nay, almost all the historical parts of holy scripture, suppose our being fallen in Adam, and either point out to us a Mediator to come, or speak of him as already come in the flesh.</w:t>
      </w:r>
      <w:r>
        <w:rPr>
          <w:sz w:val="30"/>
          <w:szCs w:val="30"/>
        </w:rPr>
        <w:br w:type="textWrapping"/>
      </w:r>
      <w:r>
        <w:rPr>
          <w:sz w:val="30"/>
          <w:szCs w:val="30"/>
        </w:rPr>
        <w:t>其中所包含的所有威胁、应许和诫命，所有的劝勉和教义，所有在犹太律法下所设立的礼仪（rites）、仪式和祭祀；不，几乎所有圣经的历史部分，都假定了我们是在亚当里堕落的，并且要么向我们指明一位将要来的中保，要么论到祂已经道成肉身来到。</w:t>
      </w:r>
    </w:p>
    <w:p w14:paraId="0AF755E3">
      <w:pPr>
        <w:pStyle w:val="11"/>
        <w:widowControl/>
        <w:rPr>
          <w:sz w:val="30"/>
          <w:szCs w:val="30"/>
        </w:rPr>
      </w:pPr>
      <w:r>
        <w:rPr>
          <w:sz w:val="30"/>
          <w:szCs w:val="30"/>
        </w:rPr>
        <w:t>Had man continued in a state of innocence, he would not have needed an outward revelation, because the law of God was so deeply written in the tables of his heart.</w:t>
      </w:r>
      <w:r>
        <w:rPr>
          <w:sz w:val="30"/>
          <w:szCs w:val="30"/>
        </w:rPr>
        <w:br w:type="textWrapping"/>
      </w:r>
      <w:r>
        <w:rPr>
          <w:sz w:val="30"/>
          <w:szCs w:val="30"/>
        </w:rPr>
        <w:t>如果人继续处于无辜（innocence）的状态，祂就不需要外在的启示，因为上帝的律法深深地写在祂心版的上。</w:t>
      </w:r>
    </w:p>
    <w:p w14:paraId="0C8BE392">
      <w:pPr>
        <w:pStyle w:val="11"/>
        <w:widowControl/>
        <w:rPr>
          <w:sz w:val="30"/>
          <w:szCs w:val="30"/>
        </w:rPr>
      </w:pPr>
      <w:r>
        <w:rPr>
          <w:sz w:val="30"/>
          <w:szCs w:val="30"/>
        </w:rPr>
        <w:t>But having eaten the forbidden fruit, he incurred the displeasure of God, and lost the divine image, and, therefore, without an external revelation, could never tell how God would be reconciled unto him, or how he should be saved from the misery and darkness of his fallen nature.</w:t>
      </w:r>
      <w:r>
        <w:rPr>
          <w:sz w:val="30"/>
          <w:szCs w:val="30"/>
        </w:rPr>
        <w:br w:type="textWrapping"/>
      </w:r>
      <w:r>
        <w:rPr>
          <w:sz w:val="30"/>
          <w:szCs w:val="30"/>
        </w:rPr>
        <w:t>但是吃了禁果之后，祂招致了上帝的不悦，失去了神圣的形象，因此，如果没有外在的启示，祂永远无法知道上帝将如何与祂和解（reconciled），或者祂将如何从祂堕落本性的痛苦和黑暗中得救。</w:t>
      </w:r>
    </w:p>
    <w:p w14:paraId="39CAA246">
      <w:pPr>
        <w:pStyle w:val="11"/>
        <w:widowControl/>
        <w:rPr>
          <w:sz w:val="30"/>
          <w:szCs w:val="30"/>
        </w:rPr>
      </w:pPr>
      <w:r>
        <w:rPr>
          <w:sz w:val="30"/>
          <w:szCs w:val="30"/>
        </w:rPr>
        <w:t>That these truths are so, I need not refer you to any other book, than your own hearts.</w:t>
      </w:r>
      <w:r>
        <w:rPr>
          <w:sz w:val="30"/>
          <w:szCs w:val="30"/>
        </w:rPr>
        <w:br w:type="textWrapping"/>
      </w:r>
      <w:r>
        <w:rPr>
          <w:sz w:val="30"/>
          <w:szCs w:val="30"/>
        </w:rPr>
        <w:t>至于这些真理是否如此，我不需要让你们参考任何其他的书，只需要参考你们自己的心。</w:t>
      </w:r>
    </w:p>
    <w:p w14:paraId="57E5A3CD">
      <w:pPr>
        <w:pStyle w:val="11"/>
        <w:widowControl/>
        <w:rPr>
          <w:sz w:val="30"/>
          <w:szCs w:val="30"/>
        </w:rPr>
      </w:pPr>
      <w:r>
        <w:rPr>
          <w:sz w:val="30"/>
          <w:szCs w:val="30"/>
        </w:rPr>
        <w:t>For unless we are fallen creatures, whence those abominable corruptions which daily arise in our hearts?</w:t>
      </w:r>
      <w:r>
        <w:rPr>
          <w:sz w:val="30"/>
          <w:szCs w:val="30"/>
        </w:rPr>
        <w:br w:type="textWrapping"/>
      </w:r>
      <w:r>
        <w:rPr>
          <w:sz w:val="30"/>
          <w:szCs w:val="30"/>
        </w:rPr>
        <w:t>因为除非我们是堕落的受造物，否则我们心里每天产生的那些可憎的败坏（corruptions）是从哪里来的呢？</w:t>
      </w:r>
    </w:p>
    <w:p w14:paraId="3AC3151D">
      <w:pPr>
        <w:pStyle w:val="11"/>
        <w:widowControl/>
        <w:rPr>
          <w:sz w:val="30"/>
          <w:szCs w:val="30"/>
        </w:rPr>
      </w:pPr>
      <w:r>
        <w:rPr>
          <w:sz w:val="30"/>
          <w:szCs w:val="30"/>
        </w:rPr>
        <w:t>We could not come thus corrupt out of the hands of our Maker, because he being goodness itself could make nothing but what is like himself, holy, just, and good.</w:t>
      </w:r>
      <w:r>
        <w:rPr>
          <w:sz w:val="30"/>
          <w:szCs w:val="30"/>
        </w:rPr>
        <w:br w:type="textWrapping"/>
      </w:r>
      <w:r>
        <w:rPr>
          <w:sz w:val="30"/>
          <w:szCs w:val="30"/>
        </w:rPr>
        <w:t>我们不可能如此败坏地出自我们的创造主之手，因为祂本身就是良善，只能创造出像祂自己一样，圣洁、公义和良善的东西。</w:t>
      </w:r>
    </w:p>
    <w:p w14:paraId="2CF41126">
      <w:pPr>
        <w:pStyle w:val="11"/>
        <w:widowControl/>
        <w:rPr>
          <w:sz w:val="30"/>
          <w:szCs w:val="30"/>
        </w:rPr>
      </w:pPr>
      <w:r>
        <w:rPr>
          <w:sz w:val="30"/>
          <w:szCs w:val="30"/>
        </w:rPr>
        <w:t>And that we want to be delivered from these disorders of our nature, is evident, because we find an unwillingness within ourselves to own we are thus depraved, and are always striving to appear to others of a quite different frame and temper of mind than what we are.</w:t>
      </w:r>
      <w:r>
        <w:rPr>
          <w:sz w:val="30"/>
          <w:szCs w:val="30"/>
        </w:rPr>
        <w:br w:type="textWrapping"/>
      </w:r>
      <w:r>
        <w:rPr>
          <w:sz w:val="30"/>
          <w:szCs w:val="30"/>
        </w:rPr>
        <w:t>而且，我们想要从我们本性的这些紊乱中得解脱，是很明显的，因为我们发现自己内心不愿承认我们是这样败坏的，而且总是努力向别人显得我们有着与我们实际情况完全不同的心智框架和性情。</w:t>
      </w:r>
    </w:p>
    <w:p w14:paraId="5CD59312">
      <w:pPr>
        <w:pStyle w:val="11"/>
        <w:widowControl/>
        <w:rPr>
          <w:sz w:val="30"/>
          <w:szCs w:val="30"/>
        </w:rPr>
      </w:pPr>
      <w:r>
        <w:rPr>
          <w:sz w:val="30"/>
          <w:szCs w:val="30"/>
        </w:rPr>
        <w:t>I appeal to the experience of the most learned disputer against divine revelation, whether he does not find in himself, that he is naturally proud, angry, revengeful, and full of other passions contrary to the purity, holiness, and long suffering of God.</w:t>
      </w:r>
      <w:r>
        <w:rPr>
          <w:sz w:val="30"/>
          <w:szCs w:val="30"/>
        </w:rPr>
        <w:br w:type="textWrapping"/>
      </w:r>
      <w:r>
        <w:rPr>
          <w:sz w:val="30"/>
          <w:szCs w:val="30"/>
        </w:rPr>
        <w:t>我向任何最博学的、反对神圣启示的争辩者呼吁，祂是否在自己身上发现，祂天生骄傲、愤怒、报复心强，并充满了其他与上帝的纯洁、圣洁和恒久忍耐相悖的激情（passions）。</w:t>
      </w:r>
    </w:p>
    <w:p w14:paraId="35A6AF09">
      <w:pPr>
        <w:pStyle w:val="11"/>
        <w:widowControl/>
        <w:rPr>
          <w:sz w:val="30"/>
          <w:szCs w:val="30"/>
        </w:rPr>
      </w:pPr>
      <w:r>
        <w:rPr>
          <w:sz w:val="30"/>
          <w:szCs w:val="30"/>
        </w:rPr>
        <w:t>And is not this a demonstration that some way or other he is fallen from God?</w:t>
      </w:r>
      <w:r>
        <w:rPr>
          <w:sz w:val="30"/>
          <w:szCs w:val="30"/>
        </w:rPr>
        <w:br w:type="textWrapping"/>
      </w:r>
      <w:r>
        <w:rPr>
          <w:sz w:val="30"/>
          <w:szCs w:val="30"/>
        </w:rPr>
        <w:t>这难道不是一个证明，祂以某种方式离开了上帝吗？</w:t>
      </w:r>
    </w:p>
    <w:p w14:paraId="109AFE9F">
      <w:pPr>
        <w:pStyle w:val="11"/>
        <w:widowControl/>
        <w:rPr>
          <w:sz w:val="30"/>
          <w:szCs w:val="30"/>
        </w:rPr>
      </w:pPr>
      <w:r>
        <w:rPr>
          <w:sz w:val="30"/>
          <w:szCs w:val="30"/>
        </w:rPr>
        <w:t>And I appeal also, whether at the same time that he finds these hurtful lusts in his heart, he does not strive to seem amiable, courteous, kind and affable [friendly, good-natured, easy-going]; and is not this a manifest proof, that he is sensible he is miserable, and wants, he knows not how, to be redeemed or delivered from it?</w:t>
      </w:r>
      <w:r>
        <w:rPr>
          <w:sz w:val="30"/>
          <w:szCs w:val="30"/>
        </w:rPr>
        <w:br w:type="textWrapping"/>
      </w:r>
      <w:r>
        <w:rPr>
          <w:sz w:val="30"/>
          <w:szCs w:val="30"/>
        </w:rPr>
        <w:t>我也呼吁，祂是否在祂心里发现这些有害的私欲的同时，努力使自己看起来可爱、有礼、善良和和蔼可亲；这难道不是一个明显的证明，祂意识到自己是痛苦的，并想要，却不知道如何，从中得赎或得解脱吗？</w:t>
      </w:r>
    </w:p>
    <w:p w14:paraId="35DA393B">
      <w:pPr>
        <w:pStyle w:val="11"/>
        <w:widowControl/>
        <w:rPr>
          <w:sz w:val="30"/>
          <w:szCs w:val="30"/>
        </w:rPr>
      </w:pPr>
      <w:r>
        <w:rPr>
          <w:sz w:val="30"/>
          <w:szCs w:val="30"/>
        </w:rPr>
        <w:t>Here then, God by his word steps in, and opens to his view such a scene of divine love, and infinite goodness in the holy scriptures, that none but men, of such corrupt and reprobate minds as our modern deists, would shut their eyes against it.</w:t>
      </w:r>
      <w:r>
        <w:rPr>
          <w:sz w:val="30"/>
          <w:szCs w:val="30"/>
        </w:rPr>
        <w:br w:type="textWrapping"/>
      </w:r>
      <w:r>
        <w:rPr>
          <w:sz w:val="30"/>
          <w:szCs w:val="30"/>
        </w:rPr>
        <w:t>那么在这里，上帝藉着祂的圣言介入，并在圣经中向祂展示了如此一幕神圣的爱和无限的良善，以至于除了像我们现代的自然神论者（deists）那样败坏和无可救药的心灵的人，没有人会对它闭上眼睛。</w:t>
      </w:r>
    </w:p>
    <w:p w14:paraId="28660D83">
      <w:pPr>
        <w:pStyle w:val="11"/>
        <w:widowControl/>
        <w:rPr>
          <w:sz w:val="30"/>
          <w:szCs w:val="30"/>
        </w:rPr>
      </w:pPr>
      <w:r>
        <w:rPr>
          <w:sz w:val="30"/>
          <w:szCs w:val="30"/>
        </w:rPr>
        <w:t>What does God in his written word do more or less, than show thee, O man, how thou art fallen into that blindness, darkness, and misery, of which thou feelest and complainest?</w:t>
      </w:r>
      <w:r>
        <w:rPr>
          <w:sz w:val="30"/>
          <w:szCs w:val="30"/>
        </w:rPr>
        <w:br w:type="textWrapping"/>
      </w:r>
      <w:r>
        <w:rPr>
          <w:sz w:val="30"/>
          <w:szCs w:val="30"/>
        </w:rPr>
        <w:t>上帝在祂写下来的圣言中，所做的不外乎是向你，哦，人啊，展示你如何陷入你所感受和抱怨的那种盲目、黑暗和痛苦之中？</w:t>
      </w:r>
    </w:p>
    <w:p w14:paraId="3B47A7F6">
      <w:pPr>
        <w:pStyle w:val="11"/>
        <w:widowControl/>
        <w:rPr>
          <w:sz w:val="30"/>
          <w:szCs w:val="30"/>
        </w:rPr>
      </w:pPr>
      <w:r>
        <w:rPr>
          <w:sz w:val="30"/>
          <w:szCs w:val="30"/>
        </w:rPr>
        <w:t>And, at the same time, he points out the way to what thou desirest, even how thou mayest be redeemed out of it by believing in, and copying after the Son of his love.</w:t>
      </w:r>
      <w:r>
        <w:rPr>
          <w:sz w:val="30"/>
          <w:szCs w:val="30"/>
        </w:rPr>
        <w:br w:type="textWrapping"/>
      </w:r>
      <w:r>
        <w:rPr>
          <w:sz w:val="30"/>
          <w:szCs w:val="30"/>
        </w:rPr>
        <w:t>同时，祂指出了通往你所渴望的道路，甚至指出了你如何藉着相信和效法祂所爱的儿子，从中得赎。</w:t>
      </w:r>
    </w:p>
    <w:p w14:paraId="178D4D83">
      <w:pPr>
        <w:pStyle w:val="11"/>
        <w:widowControl/>
        <w:rPr>
          <w:sz w:val="30"/>
          <w:szCs w:val="30"/>
        </w:rPr>
      </w:pPr>
      <w:r>
        <w:rPr>
          <w:sz w:val="30"/>
          <w:szCs w:val="30"/>
        </w:rPr>
        <w:t>As I told you before, so I tell you again, upon these two truths rest all divine revelation.</w:t>
      </w:r>
      <w:r>
        <w:rPr>
          <w:sz w:val="30"/>
          <w:szCs w:val="30"/>
        </w:rPr>
        <w:br w:type="textWrapping"/>
      </w:r>
      <w:r>
        <w:rPr>
          <w:sz w:val="30"/>
          <w:szCs w:val="30"/>
        </w:rPr>
        <w:t>正如我以前告诉过你们的，我再次告诉你们，所有神圣的启示都基于这两个真理。</w:t>
      </w:r>
    </w:p>
    <w:p w14:paraId="6B03E6DA">
      <w:pPr>
        <w:pStyle w:val="11"/>
        <w:widowControl/>
        <w:rPr>
          <w:sz w:val="30"/>
          <w:szCs w:val="30"/>
        </w:rPr>
      </w:pPr>
      <w:r>
        <w:rPr>
          <w:sz w:val="30"/>
          <w:szCs w:val="30"/>
        </w:rPr>
        <w:t>It being given us for no other end, but to show our misery, and our happiness; our fall and recovery; or, in one word, after what manner we died in Adam, and how in Christ we may again be made alive.</w:t>
      </w:r>
      <w:r>
        <w:rPr>
          <w:sz w:val="30"/>
          <w:szCs w:val="30"/>
        </w:rPr>
        <w:br w:type="textWrapping"/>
      </w:r>
      <w:r>
        <w:rPr>
          <w:sz w:val="30"/>
          <w:szCs w:val="30"/>
        </w:rPr>
        <w:t>赐给我们它没有别的目的，只是为了展示我们的痛苦和我们的幸福；我们的堕落和恢复；或者，一句话，我们如何死在亚当里，以及如何在基督里可以再次活过来。</w:t>
      </w:r>
    </w:p>
    <w:p w14:paraId="330E92C2">
      <w:pPr>
        <w:pStyle w:val="11"/>
        <w:widowControl/>
        <w:rPr>
          <w:sz w:val="30"/>
          <w:szCs w:val="30"/>
        </w:rPr>
      </w:pPr>
      <w:r>
        <w:rPr>
          <w:sz w:val="30"/>
          <w:szCs w:val="30"/>
        </w:rPr>
        <w:t>Hence, then arises the necessity of searching the scriptures: for since they are nothing else but the grand charter of our salvation, the revelation of a covenant made by God with men in Christ, and a light to guide us into the way of peace; it follows, that all are obliged to read and search them, because all are equally fallen from God, all equally stand in need of being informed how they must be restored to, and again united with him.</w:t>
      </w:r>
      <w:r>
        <w:rPr>
          <w:sz w:val="30"/>
          <w:szCs w:val="30"/>
        </w:rPr>
        <w:br w:type="textWrapping"/>
      </w:r>
      <w:r>
        <w:rPr>
          <w:sz w:val="30"/>
          <w:szCs w:val="30"/>
        </w:rPr>
        <w:t>因此，查考圣经的必要性就由此产生：因为既然它们不过是我们救恩的伟大宪章（grand charter），是上帝在基督里与人所立之约的启示，是引导我们进入平安道路的光；由此可见，所有人都负有阅读和查考它们的义务，因为所有人都同样离开了上帝，所有人都同样需要被告知他们必须如何被恢复，并再次与祂联合。</w:t>
      </w:r>
    </w:p>
    <w:p w14:paraId="237691A2">
      <w:pPr>
        <w:pStyle w:val="11"/>
        <w:widowControl/>
        <w:rPr>
          <w:sz w:val="30"/>
          <w:szCs w:val="30"/>
        </w:rPr>
      </w:pPr>
      <w:r>
        <w:rPr>
          <w:sz w:val="30"/>
          <w:szCs w:val="30"/>
        </w:rPr>
        <w:t>How foolishly then do the disputing infidels of this generation act, who are continually either calling for signs from heaven, or seeking for outward evidence to prove the truth of divine revelation?</w:t>
      </w:r>
      <w:r>
        <w:rPr>
          <w:sz w:val="30"/>
          <w:szCs w:val="30"/>
        </w:rPr>
        <w:br w:type="textWrapping"/>
      </w:r>
      <w:r>
        <w:rPr>
          <w:sz w:val="30"/>
          <w:szCs w:val="30"/>
        </w:rPr>
        <w:t>那么，这个世代那些争辩不休的不信者（infidels）的行为是多么愚蠢啊，他们不断地要么求问天上的神迹，要么寻求外在的证据来证明神圣启示的真理？</w:t>
      </w:r>
    </w:p>
    <w:p w14:paraId="30AB0698">
      <w:pPr>
        <w:pStyle w:val="11"/>
        <w:widowControl/>
        <w:rPr>
          <w:sz w:val="30"/>
          <w:szCs w:val="30"/>
        </w:rPr>
      </w:pPr>
      <w:r>
        <w:rPr>
          <w:sz w:val="30"/>
          <w:szCs w:val="30"/>
        </w:rPr>
        <w:t>Whereas, what they so earnestly seek for is nigh unto, nay, within them.</w:t>
      </w:r>
      <w:r>
        <w:rPr>
          <w:sz w:val="30"/>
          <w:szCs w:val="30"/>
        </w:rPr>
        <w:br w:type="textWrapping"/>
      </w:r>
      <w:r>
        <w:rPr>
          <w:sz w:val="30"/>
          <w:szCs w:val="30"/>
        </w:rPr>
        <w:t>然而，他们如此热切寻求的，却在他们附近，不，在他们里面。</w:t>
      </w:r>
    </w:p>
    <w:p w14:paraId="2092451E">
      <w:pPr>
        <w:pStyle w:val="11"/>
        <w:widowControl/>
        <w:rPr>
          <w:sz w:val="30"/>
          <w:szCs w:val="30"/>
        </w:rPr>
      </w:pPr>
      <w:r>
        <w:rPr>
          <w:sz w:val="30"/>
          <w:szCs w:val="30"/>
        </w:rPr>
        <w:t>For let them but consult their own hearts, they cannot but feel what they want.</w:t>
      </w:r>
      <w:r>
        <w:rPr>
          <w:sz w:val="30"/>
          <w:szCs w:val="30"/>
        </w:rPr>
        <w:br w:type="textWrapping"/>
      </w:r>
      <w:r>
        <w:rPr>
          <w:sz w:val="30"/>
          <w:szCs w:val="30"/>
        </w:rPr>
        <w:t>因为只要他们咨询自己的心，他们就不能不感受到他们所缺乏的。</w:t>
      </w:r>
    </w:p>
    <w:p w14:paraId="5EFCE49F">
      <w:pPr>
        <w:pStyle w:val="11"/>
        <w:widowControl/>
        <w:rPr>
          <w:sz w:val="30"/>
          <w:szCs w:val="30"/>
        </w:rPr>
      </w:pPr>
      <w:r>
        <w:rPr>
          <w:sz w:val="30"/>
          <w:szCs w:val="30"/>
        </w:rPr>
        <w:t>Let them but consult the lively oracles of God, and they cannot but see a remedy revealed for all their wants, and that the written word does as exactly answer the wants and desires of their hearts, as face answers to face in the水.</w:t>
      </w:r>
      <w:r>
        <w:rPr>
          <w:sz w:val="30"/>
          <w:szCs w:val="30"/>
        </w:rPr>
        <w:br w:type="textWrapping"/>
      </w:r>
      <w:r>
        <w:rPr>
          <w:sz w:val="30"/>
          <w:szCs w:val="30"/>
        </w:rPr>
        <w:t>只要他们咨询上帝那活泼的圣言（lively oracles），他们就不能不看到为他们所有缺乏所启示的补救，而且那写下来的圣言与他们心灵的缺乏和渴望，就像面孔在水中彼此对应一样，完全相符。</w:t>
      </w:r>
    </w:p>
    <w:p w14:paraId="3E1F3BC0">
      <w:pPr>
        <w:pStyle w:val="11"/>
        <w:widowControl/>
        <w:rPr>
          <w:sz w:val="30"/>
          <w:szCs w:val="30"/>
        </w:rPr>
      </w:pPr>
      <w:r>
        <w:rPr>
          <w:sz w:val="30"/>
          <w:szCs w:val="30"/>
        </w:rPr>
        <w:t>Where then is the scribe, where is the wise, where is the solidity of the reasoning of the disputers of this world?</w:t>
      </w:r>
      <w:r>
        <w:rPr>
          <w:sz w:val="30"/>
          <w:szCs w:val="30"/>
        </w:rPr>
        <w:br w:type="textWrapping"/>
      </w:r>
      <w:r>
        <w:rPr>
          <w:sz w:val="30"/>
          <w:szCs w:val="30"/>
        </w:rPr>
        <w:t>那么文士在哪里，有智慧的在哪里，这世上的辩论家（disputers）推理的可靠性在哪里？</w:t>
      </w:r>
    </w:p>
    <w:p w14:paraId="6EC6F216">
      <w:pPr>
        <w:pStyle w:val="11"/>
        <w:widowControl/>
        <w:rPr>
          <w:sz w:val="30"/>
          <w:szCs w:val="30"/>
        </w:rPr>
      </w:pPr>
      <w:r>
        <w:rPr>
          <w:sz w:val="30"/>
          <w:szCs w:val="30"/>
        </w:rPr>
        <w:t>Has not God revealed himself unto them, as plain as their own hearts could wish?</w:t>
      </w:r>
      <w:r>
        <w:rPr>
          <w:sz w:val="30"/>
          <w:szCs w:val="30"/>
        </w:rPr>
        <w:br w:type="textWrapping"/>
      </w:r>
      <w:r>
        <w:rPr>
          <w:sz w:val="30"/>
          <w:szCs w:val="30"/>
        </w:rPr>
        <w:t>上帝向他们启示祂自己，岂不是像他们自己的心所希望的那样清楚吗？</w:t>
      </w:r>
    </w:p>
    <w:p w14:paraId="3044E6EC">
      <w:pPr>
        <w:pStyle w:val="11"/>
        <w:widowControl/>
        <w:rPr>
          <w:sz w:val="30"/>
          <w:szCs w:val="30"/>
        </w:rPr>
      </w:pPr>
      <w:r>
        <w:rPr>
          <w:sz w:val="30"/>
          <w:szCs w:val="30"/>
        </w:rPr>
        <w:t>And yet they require a sign: but there shall no other sign be given them.</w:t>
      </w:r>
      <w:r>
        <w:rPr>
          <w:sz w:val="30"/>
          <w:szCs w:val="30"/>
        </w:rPr>
        <w:br w:type="textWrapping"/>
      </w:r>
      <w:r>
        <w:rPr>
          <w:sz w:val="30"/>
          <w:szCs w:val="30"/>
        </w:rPr>
        <w:t>然而他们却要求一个神迹：但除了这之外，不会再有其他神迹给他们了。</w:t>
      </w:r>
    </w:p>
    <w:p w14:paraId="54DE754D">
      <w:pPr>
        <w:pStyle w:val="11"/>
        <w:widowControl/>
        <w:rPr>
          <w:sz w:val="30"/>
          <w:szCs w:val="30"/>
        </w:rPr>
      </w:pPr>
      <w:r>
        <w:rPr>
          <w:sz w:val="30"/>
          <w:szCs w:val="30"/>
        </w:rPr>
        <w:t>For if they believe not a revelation which is every way so suited to their wants, neither will they be persuaded though on should rise from the dead.</w:t>
      </w:r>
      <w:r>
        <w:rPr>
          <w:sz w:val="30"/>
          <w:szCs w:val="30"/>
        </w:rPr>
        <w:br w:type="textWrapping"/>
      </w:r>
      <w:r>
        <w:rPr>
          <w:sz w:val="30"/>
          <w:szCs w:val="30"/>
        </w:rPr>
        <w:t>因为如果他们不相信一个在各方面都如此适合他们缺乏的启示，即使有人从死里复活，他们也不会被说服。</w:t>
      </w:r>
    </w:p>
    <w:p w14:paraId="4D1EA95D">
      <w:pPr>
        <w:pStyle w:val="11"/>
        <w:widowControl/>
        <w:rPr>
          <w:sz w:val="30"/>
          <w:szCs w:val="30"/>
        </w:rPr>
      </w:pPr>
      <w:r>
        <w:rPr>
          <w:sz w:val="30"/>
          <w:szCs w:val="30"/>
        </w:rPr>
        <w:t>But this discourse is not designed so much for them that believe not, as for them, who both know and believe that the scriptures contain a revelation which came from God, and that it is their duty, as being chief parties concerned, not only to read but search them also.</w:t>
      </w:r>
      <w:r>
        <w:rPr>
          <w:sz w:val="30"/>
          <w:szCs w:val="30"/>
        </w:rPr>
        <w:br w:type="textWrapping"/>
      </w:r>
      <w:r>
        <w:rPr>
          <w:sz w:val="30"/>
          <w:szCs w:val="30"/>
        </w:rPr>
        <w:t>但是这篇讲道与其说是为那些不相信的人设计的，不如说是为那些既知道又相信圣经包含来自上帝的启示，而且作为主要的当事人，不仅要阅读而且要查考它们也是他们的本分的人设计的。</w:t>
      </w:r>
    </w:p>
    <w:p w14:paraId="6C3D4FD7">
      <w:pPr>
        <w:pStyle w:val="11"/>
        <w:widowControl/>
        <w:rPr>
          <w:sz w:val="30"/>
          <w:szCs w:val="30"/>
        </w:rPr>
      </w:pPr>
      <w:r>
        <w:rPr>
          <w:sz w:val="30"/>
          <w:szCs w:val="30"/>
        </w:rPr>
        <w:t>I pass on, therefore, in the</w:t>
      </w:r>
      <w:r>
        <w:rPr>
          <w:sz w:val="30"/>
          <w:szCs w:val="30"/>
        </w:rPr>
        <w:br w:type="textWrapping"/>
      </w:r>
      <w:r>
        <w:rPr>
          <w:sz w:val="30"/>
          <w:szCs w:val="30"/>
        </w:rPr>
        <w:t>因此，我继续讲</w:t>
      </w:r>
    </w:p>
    <w:p w14:paraId="5C285F47">
      <w:pPr>
        <w:pStyle w:val="11"/>
        <w:widowControl/>
        <w:rPr>
          <w:sz w:val="30"/>
          <w:szCs w:val="30"/>
        </w:rPr>
      </w:pPr>
      <w:r>
        <w:rPr>
          <w:sz w:val="30"/>
          <w:szCs w:val="30"/>
        </w:rPr>
        <w:t>SECOND place, to lay down some directions, how you may search them with advantage.</w:t>
      </w:r>
      <w:r>
        <w:rPr>
          <w:sz w:val="30"/>
          <w:szCs w:val="30"/>
        </w:rPr>
        <w:br w:type="textWrapping"/>
      </w:r>
      <w:r>
        <w:rPr>
          <w:sz w:val="30"/>
          <w:szCs w:val="30"/>
        </w:rPr>
        <w:t>第二点，提出一些指示，让你们可以带着益处查考它们。</w:t>
      </w:r>
    </w:p>
    <w:p w14:paraId="73B6BC0E">
      <w:pPr>
        <w:pStyle w:val="11"/>
        <w:widowControl/>
        <w:rPr>
          <w:sz w:val="30"/>
          <w:szCs w:val="30"/>
        </w:rPr>
      </w:pPr>
      <w:r>
        <w:rPr>
          <w:sz w:val="30"/>
          <w:szCs w:val="30"/>
        </w:rPr>
        <w:t>FIRST, Have always in view, the end for which the scriptures were written, even to show us the way of salvation, by Jesus Christ.</w:t>
      </w:r>
      <w:r>
        <w:rPr>
          <w:sz w:val="30"/>
          <w:szCs w:val="30"/>
        </w:rPr>
        <w:br w:type="textWrapping"/>
      </w:r>
      <w:r>
        <w:rPr>
          <w:sz w:val="30"/>
          <w:szCs w:val="30"/>
        </w:rPr>
        <w:t>首先，永远要记住圣经写成的目的，那就是向我们展示藉着耶稣基督得救之道。</w:t>
      </w:r>
    </w:p>
    <w:p w14:paraId="287B2452">
      <w:pPr>
        <w:pStyle w:val="11"/>
        <w:widowControl/>
        <w:rPr>
          <w:sz w:val="30"/>
          <w:szCs w:val="30"/>
        </w:rPr>
      </w:pPr>
      <w:r>
        <w:rPr>
          <w:sz w:val="30"/>
          <w:szCs w:val="30"/>
        </w:rPr>
        <w:t>"Search the scriptures," says our blessed Lord, "for they are they that testify of me."</w:t>
      </w:r>
      <w:r>
        <w:rPr>
          <w:sz w:val="30"/>
          <w:szCs w:val="30"/>
        </w:rPr>
        <w:br w:type="textWrapping"/>
      </w:r>
      <w:r>
        <w:rPr>
          <w:sz w:val="30"/>
          <w:szCs w:val="30"/>
        </w:rPr>
        <w:t>我们蒙福的主说：“你们查考圣经，因为给你们作见证的就是这经。”</w:t>
      </w:r>
    </w:p>
    <w:p w14:paraId="7F2BC36E">
      <w:pPr>
        <w:pStyle w:val="11"/>
        <w:widowControl/>
        <w:rPr>
          <w:sz w:val="30"/>
          <w:szCs w:val="30"/>
        </w:rPr>
      </w:pPr>
      <w:r>
        <w:rPr>
          <w:sz w:val="30"/>
          <w:szCs w:val="30"/>
        </w:rPr>
        <w:t>Look, therefore, always for Christ in the scripture.</w:t>
      </w:r>
      <w:r>
        <w:rPr>
          <w:sz w:val="30"/>
          <w:szCs w:val="30"/>
        </w:rPr>
        <w:br w:type="textWrapping"/>
      </w:r>
      <w:r>
        <w:rPr>
          <w:sz w:val="30"/>
          <w:szCs w:val="30"/>
        </w:rPr>
        <w:t>因此，你们在圣经中要总是寻找基督。</w:t>
      </w:r>
    </w:p>
    <w:p w14:paraId="58878324">
      <w:pPr>
        <w:pStyle w:val="11"/>
        <w:widowControl/>
        <w:rPr>
          <w:sz w:val="30"/>
          <w:szCs w:val="30"/>
        </w:rPr>
      </w:pPr>
      <w:r>
        <w:rPr>
          <w:sz w:val="30"/>
          <w:szCs w:val="30"/>
        </w:rPr>
        <w:t>He is the treasure hid in the field, both of the Old and New Testament.</w:t>
      </w:r>
      <w:r>
        <w:rPr>
          <w:sz w:val="30"/>
          <w:szCs w:val="30"/>
        </w:rPr>
        <w:br w:type="textWrapping"/>
      </w:r>
      <w:r>
        <w:rPr>
          <w:sz w:val="30"/>
          <w:szCs w:val="30"/>
        </w:rPr>
        <w:t>祂是隐藏在旧约和新约田地里的财宝。</w:t>
      </w:r>
    </w:p>
    <w:p w14:paraId="1DBA4C0B">
      <w:pPr>
        <w:pStyle w:val="11"/>
        <w:widowControl/>
        <w:rPr>
          <w:sz w:val="30"/>
          <w:szCs w:val="30"/>
        </w:rPr>
      </w:pPr>
      <w:r>
        <w:rPr>
          <w:sz w:val="30"/>
          <w:szCs w:val="30"/>
        </w:rPr>
        <w:t>In the Old, you will find him under prophesies, types, sacrifices, and shadows; in the New, manifested in the flesh, to become a propitiation for our sins as a Priest, and as a Prophet to reveal the whole will of his heavenly Father.</w:t>
      </w:r>
      <w:r>
        <w:rPr>
          <w:sz w:val="30"/>
          <w:szCs w:val="30"/>
        </w:rPr>
        <w:br w:type="textWrapping"/>
      </w:r>
      <w:r>
        <w:rPr>
          <w:sz w:val="30"/>
          <w:szCs w:val="30"/>
        </w:rPr>
        <w:t>在旧约中，你们会在预言、预表、祭祀和影儿之下找到祂；在新约中，祂道成肉身显现，作为祭司成为我们罪的挽回祭（propitiation），并作为先知启示祂天父的全部旨意。</w:t>
      </w:r>
    </w:p>
    <w:p w14:paraId="6FC0798E">
      <w:pPr>
        <w:pStyle w:val="11"/>
        <w:widowControl/>
        <w:rPr>
          <w:sz w:val="30"/>
          <w:szCs w:val="30"/>
        </w:rPr>
      </w:pPr>
      <w:r>
        <w:rPr>
          <w:sz w:val="30"/>
          <w:szCs w:val="30"/>
        </w:rPr>
        <w:t>Have Christ, then, always in view when you are reading the word of God, and this, like the star in the east, will guide you to the Messiah, will serve as a key to every thing that is obscure, and unlock to you the wisdom and riches of all the mysteries of the kingdom of God.</w:t>
      </w:r>
      <w:r>
        <w:rPr>
          <w:sz w:val="30"/>
          <w:szCs w:val="30"/>
        </w:rPr>
        <w:br w:type="textWrapping"/>
      </w:r>
      <w:r>
        <w:rPr>
          <w:sz w:val="30"/>
          <w:szCs w:val="30"/>
        </w:rPr>
        <w:t>那么，当你们阅读上帝的圣言时，要总是以基督为念，这就像东方的星，会引导你们归向弥赛亚，将作为开启一切晦涩（obscure）事物的钥匙，并为你们解开上帝国度所有奥秘的智慧和丰盛。</w:t>
      </w:r>
    </w:p>
    <w:p w14:paraId="103587D2">
      <w:pPr>
        <w:pStyle w:val="11"/>
        <w:widowControl/>
        <w:rPr>
          <w:sz w:val="30"/>
          <w:szCs w:val="30"/>
        </w:rPr>
      </w:pPr>
      <w:r>
        <w:rPr>
          <w:sz w:val="30"/>
          <w:szCs w:val="30"/>
        </w:rPr>
        <w:t>SECONDLY, Search the scriptures with an humble child-like disposition.</w:t>
      </w:r>
      <w:r>
        <w:rPr>
          <w:sz w:val="30"/>
          <w:szCs w:val="30"/>
        </w:rPr>
        <w:br w:type="textWrapping"/>
      </w:r>
      <w:r>
        <w:rPr>
          <w:sz w:val="30"/>
          <w:szCs w:val="30"/>
        </w:rPr>
        <w:t>第二，要以谦卑、像孩子一样的性情查考圣经。</w:t>
      </w:r>
    </w:p>
    <w:p w14:paraId="1A1DC6E3">
      <w:pPr>
        <w:pStyle w:val="11"/>
        <w:widowControl/>
        <w:rPr>
          <w:sz w:val="30"/>
          <w:szCs w:val="30"/>
        </w:rPr>
      </w:pPr>
      <w:r>
        <w:rPr>
          <w:sz w:val="30"/>
          <w:szCs w:val="30"/>
        </w:rPr>
        <w:t>For whosoever does not read them with this temper, shall in no wise enter into the knowledge of the things contained in them.</w:t>
      </w:r>
      <w:r>
        <w:rPr>
          <w:sz w:val="30"/>
          <w:szCs w:val="30"/>
        </w:rPr>
        <w:br w:type="textWrapping"/>
      </w:r>
      <w:r>
        <w:rPr>
          <w:sz w:val="30"/>
          <w:szCs w:val="30"/>
        </w:rPr>
        <w:t>因为凡不以这种性情阅读它们的人，必不能进入对其中所包含之事物的认识。</w:t>
      </w:r>
    </w:p>
    <w:p w14:paraId="0624B3F1">
      <w:pPr>
        <w:pStyle w:val="11"/>
        <w:widowControl/>
        <w:rPr>
          <w:sz w:val="30"/>
          <w:szCs w:val="30"/>
        </w:rPr>
      </w:pPr>
      <w:r>
        <w:rPr>
          <w:sz w:val="30"/>
          <w:szCs w:val="30"/>
        </w:rPr>
        <w:t>For God hides the sense of them, from those that are wise and prudent in their own eyes, and reveals them only to babes in Christ: who think they know nothing yet as they ought to know; who hunger and thirst after righteousness, and humbly desire to be fed with the sincere milk of the word, that they may grow thereby.</w:t>
      </w:r>
      <w:r>
        <w:rPr>
          <w:sz w:val="30"/>
          <w:szCs w:val="30"/>
        </w:rPr>
        <w:br w:type="textWrapping"/>
      </w:r>
      <w:r>
        <w:rPr>
          <w:sz w:val="30"/>
          <w:szCs w:val="30"/>
        </w:rPr>
        <w:t>因为上帝将它们的意义向那些在自己眼中看为聪明通达的人隐藏，而只向基督里的婴孩启示：他们认为自己还没有照着理当知道的那样去知道任何事；他们渴慕公义，谦卑地渴望被圣言纯全的灵奶喂养，好叫他们因此成长。</w:t>
      </w:r>
    </w:p>
    <w:p w14:paraId="40550989">
      <w:pPr>
        <w:pStyle w:val="11"/>
        <w:widowControl/>
        <w:rPr>
          <w:sz w:val="30"/>
          <w:szCs w:val="30"/>
        </w:rPr>
      </w:pPr>
      <w:r>
        <w:rPr>
          <w:sz w:val="30"/>
          <w:szCs w:val="30"/>
        </w:rPr>
        <w:t>Fancy yourselves, therefore, when you are searching the scriptures, especially when you are reading the New Testament, to be with Mary sitting at the feet of the holy Jesus; and be as willing to learn what God shall teach you, as Samuel was, when he said, "Speak, Lord, for thy servant heareth."</w:t>
      </w:r>
      <w:r>
        <w:rPr>
          <w:sz w:val="30"/>
          <w:szCs w:val="30"/>
        </w:rPr>
        <w:br w:type="textWrapping"/>
      </w:r>
      <w:r>
        <w:rPr>
          <w:sz w:val="30"/>
          <w:szCs w:val="30"/>
        </w:rPr>
        <w:t>因此，当你们查考圣经时，特别是当你们阅读新约时，要想象自己与马利亚一同坐在圣洁的耶稣脚前；并且要像撒母耳说“耶和华啊，请说，仆人敬听”时那样，愿意学习上帝所教导你们的。</w:t>
      </w:r>
    </w:p>
    <w:p w14:paraId="08E3365A">
      <w:pPr>
        <w:pStyle w:val="11"/>
        <w:widowControl/>
        <w:rPr>
          <w:sz w:val="30"/>
          <w:szCs w:val="30"/>
        </w:rPr>
      </w:pPr>
      <w:r>
        <w:rPr>
          <w:sz w:val="30"/>
          <w:szCs w:val="30"/>
        </w:rPr>
        <w:t>Oh that the unbelievers would pull down every high thought and imagination that exalts itself against the revealed will of God!</w:t>
      </w:r>
      <w:r>
        <w:rPr>
          <w:sz w:val="30"/>
          <w:szCs w:val="30"/>
        </w:rPr>
        <w:br w:type="textWrapping"/>
      </w:r>
      <w:r>
        <w:rPr>
          <w:sz w:val="30"/>
          <w:szCs w:val="30"/>
        </w:rPr>
        <w:t>哦，愿那些不信者能拆毁所有高举自己，抵挡上帝所启示旨意的狂傲思想和意念！</w:t>
      </w:r>
    </w:p>
    <w:p w14:paraId="0C97F70D">
      <w:pPr>
        <w:pStyle w:val="11"/>
        <w:widowControl/>
        <w:rPr>
          <w:sz w:val="30"/>
          <w:szCs w:val="30"/>
        </w:rPr>
      </w:pPr>
      <w:r>
        <w:rPr>
          <w:sz w:val="30"/>
          <w:szCs w:val="30"/>
        </w:rPr>
        <w:t>O that they would, like new-born babes, desire to be fed with the pure milk of the word!</w:t>
      </w:r>
      <w:r>
        <w:rPr>
          <w:sz w:val="30"/>
          <w:szCs w:val="30"/>
        </w:rPr>
        <w:br w:type="textWrapping"/>
      </w:r>
      <w:r>
        <w:rPr>
          <w:sz w:val="30"/>
          <w:szCs w:val="30"/>
        </w:rPr>
        <w:t>哦，愿他们能像初生的婴孩一样，渴望被圣言纯全的灵奶喂养！</w:t>
      </w:r>
    </w:p>
    <w:p w14:paraId="47AFDDF1">
      <w:pPr>
        <w:pStyle w:val="11"/>
        <w:widowControl/>
        <w:rPr>
          <w:sz w:val="30"/>
          <w:szCs w:val="30"/>
        </w:rPr>
      </w:pPr>
      <w:r>
        <w:rPr>
          <w:sz w:val="30"/>
          <w:szCs w:val="30"/>
        </w:rPr>
        <w:t>Then we should have them no longer scoffing at Divine revelation, nor would they read the Bible any more with the same intend the Philistines brought our Samson, to make sport at it; but they would see the divine image and superscription written upon every line.</w:t>
      </w:r>
      <w:r>
        <w:rPr>
          <w:sz w:val="30"/>
          <w:szCs w:val="30"/>
        </w:rPr>
        <w:br w:type="textWrapping"/>
      </w:r>
      <w:r>
        <w:rPr>
          <w:sz w:val="30"/>
          <w:szCs w:val="30"/>
        </w:rPr>
        <w:t>那时，我们就不再会看到他们嘲笑神圣的启示，他们也不会再像非利士人将参孙带出来戏耍一样的心态来阅读圣经；而是他们会看到每一行都写着神圣的形象和印记（superscription）。</w:t>
      </w:r>
    </w:p>
    <w:p w14:paraId="0AF2E0B6">
      <w:pPr>
        <w:pStyle w:val="11"/>
        <w:widowControl/>
        <w:rPr>
          <w:sz w:val="30"/>
          <w:szCs w:val="30"/>
        </w:rPr>
      </w:pPr>
      <w:r>
        <w:rPr>
          <w:sz w:val="30"/>
          <w:szCs w:val="30"/>
        </w:rPr>
        <w:t>They would hear God speaking unto their souls by it, and, consequently, be built up in the knowledge and fear of him, who is the Author thereof.</w:t>
      </w:r>
      <w:r>
        <w:rPr>
          <w:sz w:val="30"/>
          <w:szCs w:val="30"/>
        </w:rPr>
        <w:br w:type="textWrapping"/>
      </w:r>
      <w:r>
        <w:rPr>
          <w:sz w:val="30"/>
          <w:szCs w:val="30"/>
        </w:rPr>
        <w:t>他们会听到上帝藉着它对他们的灵魂说话，从而，他们会在对祂这位圣言的作者的认识和敬畏中被建立起来。</w:t>
      </w:r>
    </w:p>
    <w:p w14:paraId="073B0057">
      <w:pPr>
        <w:pStyle w:val="11"/>
        <w:widowControl/>
        <w:rPr>
          <w:sz w:val="30"/>
          <w:szCs w:val="30"/>
        </w:rPr>
      </w:pPr>
      <w:r>
        <w:rPr>
          <w:sz w:val="30"/>
          <w:szCs w:val="30"/>
        </w:rPr>
        <w:t>THIRDLY, Search the scriptures, with a sincere intention to put in practice what you read.</w:t>
      </w:r>
      <w:r>
        <w:rPr>
          <w:sz w:val="30"/>
          <w:szCs w:val="30"/>
        </w:rPr>
        <w:br w:type="textWrapping"/>
      </w:r>
      <w:r>
        <w:rPr>
          <w:sz w:val="30"/>
          <w:szCs w:val="30"/>
        </w:rPr>
        <w:t>第三，要带着真诚地意图，去实行你们所读的，来查考圣经。</w:t>
      </w:r>
    </w:p>
    <w:p w14:paraId="501CBFA5">
      <w:pPr>
        <w:pStyle w:val="11"/>
        <w:widowControl/>
        <w:rPr>
          <w:sz w:val="30"/>
          <w:szCs w:val="30"/>
        </w:rPr>
      </w:pPr>
      <w:r>
        <w:rPr>
          <w:sz w:val="30"/>
          <w:szCs w:val="30"/>
        </w:rPr>
        <w:t>A desire to do the will of God is the only way to know it; if any man will do my will, says Jesus Christ, "He shall know of my doctrine, whether it be of God, or whether I speak of myself."</w:t>
      </w:r>
      <w:r>
        <w:rPr>
          <w:sz w:val="30"/>
          <w:szCs w:val="30"/>
        </w:rPr>
        <w:br w:type="textWrapping"/>
      </w:r>
      <w:r>
        <w:rPr>
          <w:sz w:val="30"/>
          <w:szCs w:val="30"/>
        </w:rPr>
        <w:t>渴望遵行上帝的旨意是认识它的唯一途径；耶稣基督说，人若立志遵行我的旨意，“就必晓得这教训是出于上帝，还是我凭着自己说的。”</w:t>
      </w:r>
    </w:p>
    <w:p w14:paraId="218AFF76">
      <w:pPr>
        <w:pStyle w:val="11"/>
        <w:widowControl/>
        <w:rPr>
          <w:sz w:val="30"/>
          <w:szCs w:val="30"/>
        </w:rPr>
      </w:pPr>
      <w:r>
        <w:rPr>
          <w:sz w:val="30"/>
          <w:szCs w:val="30"/>
        </w:rPr>
        <w:t>As he also speaks in another place to his disciples, "To you, (who are willing to practice your duty) it is given to know the mysteries of the kingdom of God, but to those that are without (who only want to raise cavils against my doctrine) all these things are spoken in parables, that seeing they may see and not understand, and hearing they may hear and not perceive."</w:t>
      </w:r>
      <w:r>
        <w:rPr>
          <w:sz w:val="30"/>
          <w:szCs w:val="30"/>
        </w:rPr>
        <w:br w:type="textWrapping"/>
      </w:r>
      <w:r>
        <w:rPr>
          <w:sz w:val="30"/>
          <w:szCs w:val="30"/>
        </w:rPr>
        <w:t>正如祂在另一个地方对祂的门徒所说的，“上帝国的奥秘只叫你们（那些愿意实行你们本分的人）知道，至于向外人（那些只想对我的教义吹毛求疵（raise cavils）的人）讲，凡事就用比喻，叫他们看是看见，却不晓得；听是听见，却不明白。”</w:t>
      </w:r>
    </w:p>
    <w:p w14:paraId="5674AA8A">
      <w:pPr>
        <w:pStyle w:val="11"/>
        <w:widowControl/>
        <w:rPr>
          <w:sz w:val="30"/>
          <w:szCs w:val="30"/>
        </w:rPr>
      </w:pPr>
      <w:r>
        <w:rPr>
          <w:sz w:val="30"/>
          <w:szCs w:val="30"/>
        </w:rPr>
        <w:t>For it is but just in God to send those strong delusions, that they may believe a lie, and to conceal the knowledge of himself from all such as do not seek him with a single intention.</w:t>
      </w:r>
      <w:r>
        <w:rPr>
          <w:sz w:val="30"/>
          <w:szCs w:val="30"/>
        </w:rPr>
        <w:br w:type="textWrapping"/>
      </w:r>
      <w:r>
        <w:rPr>
          <w:sz w:val="30"/>
          <w:szCs w:val="30"/>
        </w:rPr>
        <w:t>因为上帝向所有不以单纯的意图寻求祂的人，隐藏祂自己的知识，并差遣那些强烈的迷惑，使他们信从虚假，这是公义的。</w:t>
      </w:r>
    </w:p>
    <w:p w14:paraId="1E52B73F">
      <w:pPr>
        <w:pStyle w:val="11"/>
        <w:widowControl/>
        <w:rPr>
          <w:sz w:val="30"/>
          <w:szCs w:val="30"/>
        </w:rPr>
      </w:pPr>
      <w:r>
        <w:rPr>
          <w:sz w:val="30"/>
          <w:szCs w:val="30"/>
        </w:rPr>
        <w:t>Jesus Christ is the same now, as formerly, to those who desire to know from his word, who he is that they may believe on, and live by; and to him he will reveal himself as clearly as he did to the woman of Samaria, when he said, "I that speak to thee am he," or as he did to the man that was born blind, whom the Jews had cast out for his name's sake,</w:t>
      </w:r>
      <w:r>
        <w:rPr>
          <w:sz w:val="30"/>
          <w:szCs w:val="30"/>
        </w:rPr>
        <w:br w:type="textWrapping"/>
      </w:r>
      <w:r>
        <w:rPr>
          <w:sz w:val="30"/>
          <w:szCs w:val="30"/>
        </w:rPr>
        <w:t>耶稣基督现在和以前一样，对待那些渴望从祂的圣言中认识祂是谁，以便可以相信祂并靠祂而活的人；祂将向这样的人清楚地启示祂自己，就像祂对撒玛利亚的妇人所说的，“这和你说话的就是祂，”或者像祂对那个因祂的名被犹太人赶出去的生来瞎眼的人所说的，</w:t>
      </w:r>
    </w:p>
    <w:p w14:paraId="149BEBEA">
      <w:pPr>
        <w:pStyle w:val="11"/>
        <w:widowControl/>
        <w:rPr>
          <w:sz w:val="30"/>
          <w:szCs w:val="30"/>
        </w:rPr>
      </w:pPr>
      <w:r>
        <w:rPr>
          <w:sz w:val="30"/>
          <w:szCs w:val="30"/>
        </w:rPr>
        <w:t>"He that talketh with thee, is he."</w:t>
      </w:r>
      <w:r>
        <w:rPr>
          <w:sz w:val="30"/>
          <w:szCs w:val="30"/>
        </w:rPr>
        <w:br w:type="textWrapping"/>
      </w:r>
      <w:r>
        <w:rPr>
          <w:sz w:val="30"/>
          <w:szCs w:val="30"/>
        </w:rPr>
        <w:t>“和你说话的就是祂。”</w:t>
      </w:r>
    </w:p>
    <w:p w14:paraId="59276A75">
      <w:pPr>
        <w:pStyle w:val="11"/>
        <w:widowControl/>
        <w:rPr>
          <w:sz w:val="30"/>
          <w:szCs w:val="30"/>
        </w:rPr>
      </w:pPr>
      <w:r>
        <w:rPr>
          <w:sz w:val="30"/>
          <w:szCs w:val="30"/>
        </w:rPr>
        <w:t>But to those who consult his word with a desire neither to know him, nor keep his commandments, but either merely for their entertainment, or to scoff at the simplicity of the manner in which he is revealed, to those, I say, he never will reveal himself, though they should search the scriptures to all eternity.</w:t>
      </w:r>
      <w:r>
        <w:rPr>
          <w:sz w:val="30"/>
          <w:szCs w:val="30"/>
        </w:rPr>
        <w:br w:type="textWrapping"/>
      </w:r>
      <w:r>
        <w:rPr>
          <w:sz w:val="30"/>
          <w:szCs w:val="30"/>
        </w:rPr>
        <w:t>但是我告诉你们，对于那些查考祂的圣言既不渴望认识祂，也不遵守祂诫命的人，而仅仅是为了娱乐，或者嘲笑祂启示方式的朴实无华，祂永远不会向他们启示祂自己，即使他们查考圣经直到永远。</w:t>
      </w:r>
    </w:p>
    <w:p w14:paraId="7FFB74D0">
      <w:pPr>
        <w:pStyle w:val="11"/>
        <w:widowControl/>
        <w:rPr>
          <w:sz w:val="30"/>
          <w:szCs w:val="30"/>
        </w:rPr>
      </w:pPr>
      <w:r>
        <w:rPr>
          <w:sz w:val="30"/>
          <w:szCs w:val="30"/>
        </w:rPr>
        <w:t>As he never would tell those whether he was the Messiah or not, who put that question to him either out of curiosity, or that they might have whereof to accuse him.</w:t>
      </w:r>
      <w:r>
        <w:rPr>
          <w:sz w:val="30"/>
          <w:szCs w:val="30"/>
        </w:rPr>
        <w:br w:type="textWrapping"/>
      </w:r>
      <w:r>
        <w:rPr>
          <w:sz w:val="30"/>
          <w:szCs w:val="30"/>
        </w:rPr>
        <w:t>正如祂从未告诉那些向祂提出这个问题的人祂是否是弥赛亚一样，他们要么是出于好奇，要么是想抓住祂的把柄来指控祂。</w:t>
      </w:r>
    </w:p>
    <w:p w14:paraId="69B7D5C0">
      <w:pPr>
        <w:pStyle w:val="11"/>
        <w:widowControl/>
        <w:rPr>
          <w:sz w:val="30"/>
          <w:szCs w:val="30"/>
        </w:rPr>
      </w:pPr>
      <w:r>
        <w:rPr>
          <w:sz w:val="30"/>
          <w:szCs w:val="30"/>
        </w:rPr>
        <w:t>FOURTHLY, In order to search the scriptures still more effectually, make an application of every thing you read to your own hearts.</w:t>
      </w:r>
      <w:r>
        <w:rPr>
          <w:sz w:val="30"/>
          <w:szCs w:val="30"/>
        </w:rPr>
        <w:br w:type="textWrapping"/>
      </w:r>
      <w:r>
        <w:rPr>
          <w:sz w:val="30"/>
          <w:szCs w:val="30"/>
        </w:rPr>
        <w:t>第四，为了更有效地查考圣经，要将你们所读到的一切应用到你们自己的心里。</w:t>
      </w:r>
    </w:p>
    <w:p w14:paraId="2BFD0B39">
      <w:pPr>
        <w:pStyle w:val="11"/>
        <w:widowControl/>
        <w:rPr>
          <w:sz w:val="30"/>
          <w:szCs w:val="30"/>
        </w:rPr>
      </w:pPr>
      <w:r>
        <w:rPr>
          <w:sz w:val="30"/>
          <w:szCs w:val="30"/>
        </w:rPr>
        <w:t>For whatever was written in the book of God, was written for our learning.</w:t>
      </w:r>
      <w:r>
        <w:rPr>
          <w:sz w:val="30"/>
          <w:szCs w:val="30"/>
        </w:rPr>
        <w:br w:type="textWrapping"/>
      </w:r>
      <w:r>
        <w:rPr>
          <w:sz w:val="30"/>
          <w:szCs w:val="30"/>
        </w:rPr>
        <w:t>因为凡写在上帝书中的，都是为教导我们而写的。</w:t>
      </w:r>
    </w:p>
    <w:p w14:paraId="23A7F9B6">
      <w:pPr>
        <w:pStyle w:val="11"/>
        <w:widowControl/>
        <w:rPr>
          <w:sz w:val="30"/>
          <w:szCs w:val="30"/>
        </w:rPr>
      </w:pPr>
      <w:r>
        <w:rPr>
          <w:sz w:val="30"/>
          <w:szCs w:val="30"/>
        </w:rPr>
        <w:t>And what Christ said unto those aforetime, we must look upon as spoken to us also: for since the holy scriptures are nothing but a revelation from God, how fallen man is to be restored by Jesus Christ: all the precepts, threats, and promises, belong to us and to our children, as well as to those, to whom they were immediately made known.</w:t>
      </w:r>
      <w:r>
        <w:rPr>
          <w:sz w:val="30"/>
          <w:szCs w:val="30"/>
        </w:rPr>
        <w:br w:type="textWrapping"/>
      </w:r>
      <w:r>
        <w:rPr>
          <w:sz w:val="30"/>
          <w:szCs w:val="30"/>
        </w:rPr>
        <w:t>而且基督对从前那些人所说的，我们必须视为也是对我们说的：因为既然圣经不过是上帝关于堕落的人如何藉着耶稣基督得恢复的启示：所有诫命、威胁和应许，都属于我们和我们的孩子，就像属于那些直接被告知的人一样。</w:t>
      </w:r>
    </w:p>
    <w:p w14:paraId="5A62340F">
      <w:pPr>
        <w:pStyle w:val="11"/>
        <w:widowControl/>
        <w:rPr>
          <w:sz w:val="30"/>
          <w:szCs w:val="30"/>
        </w:rPr>
      </w:pPr>
      <w:r>
        <w:rPr>
          <w:sz w:val="30"/>
          <w:szCs w:val="30"/>
        </w:rPr>
        <w:t>Thus the Apostle, when he tells us that he lived by the faith of the Son of God, adds, "who died and gave himself for me."</w:t>
      </w:r>
      <w:r>
        <w:rPr>
          <w:sz w:val="30"/>
          <w:szCs w:val="30"/>
        </w:rPr>
        <w:br w:type="textWrapping"/>
      </w:r>
      <w:r>
        <w:rPr>
          <w:sz w:val="30"/>
          <w:szCs w:val="30"/>
        </w:rPr>
        <w:t>因此，使徒当祂告诉我们祂是靠上帝儿子的信心活着时，祂补充说，“祂爱我，为我舍己。”</w:t>
      </w:r>
    </w:p>
    <w:p w14:paraId="449F73A4">
      <w:pPr>
        <w:pStyle w:val="11"/>
        <w:widowControl/>
        <w:rPr>
          <w:sz w:val="30"/>
          <w:szCs w:val="30"/>
        </w:rPr>
      </w:pPr>
      <w:r>
        <w:rPr>
          <w:sz w:val="30"/>
          <w:szCs w:val="30"/>
        </w:rPr>
        <w:t>It is this application of Jesus Christ to our hearts, that makes his redemption effectual to each of us.</w:t>
      </w:r>
      <w:r>
        <w:rPr>
          <w:sz w:val="30"/>
          <w:szCs w:val="30"/>
        </w:rPr>
        <w:br w:type="textWrapping"/>
      </w:r>
      <w:r>
        <w:rPr>
          <w:sz w:val="30"/>
          <w:szCs w:val="30"/>
        </w:rPr>
        <w:t>正是这种将耶稣基督应用到我们心里，才使祂的救赎对我们每个人都有效。</w:t>
      </w:r>
    </w:p>
    <w:p w14:paraId="3FE626D2">
      <w:pPr>
        <w:pStyle w:val="11"/>
        <w:widowControl/>
        <w:rPr>
          <w:sz w:val="30"/>
          <w:szCs w:val="30"/>
        </w:rPr>
      </w:pPr>
      <w:r>
        <w:rPr>
          <w:sz w:val="30"/>
          <w:szCs w:val="30"/>
        </w:rPr>
        <w:t>And it is this application of all the doctrinal and historical parts of scripture, when we are reading them over, that must render them profitable to us, as they were designed for reproof, for correction, for instruction in righteousness, and to make every child of God perfect, thoroughly furnished to every good work.</w:t>
      </w:r>
      <w:r>
        <w:rPr>
          <w:sz w:val="30"/>
          <w:szCs w:val="30"/>
        </w:rPr>
        <w:br w:type="textWrapping"/>
      </w:r>
      <w:r>
        <w:rPr>
          <w:sz w:val="30"/>
          <w:szCs w:val="30"/>
        </w:rPr>
        <w:t>而且正是这种将圣经所有教义和历史部分的应用，当我们通读它们时，才能使它们对我们有益，因为它们旨在用于责备、改正、教导人学义，并使每个上帝的儿女完全，装备齐全，行各样的善事。</w:t>
      </w:r>
    </w:p>
    <w:p w14:paraId="545044C7">
      <w:pPr>
        <w:pStyle w:val="11"/>
        <w:widowControl/>
        <w:rPr>
          <w:sz w:val="30"/>
          <w:szCs w:val="30"/>
        </w:rPr>
      </w:pPr>
      <w:r>
        <w:rPr>
          <w:sz w:val="30"/>
          <w:szCs w:val="30"/>
        </w:rPr>
        <w:t>I dare appeal to the experience of every spiritual reader of holy writ, whether or not, if he consulted the word of God in this manner, he was not at all times and at all seasons, as plainly directed how to act, as though he had consulted the乌陵 and土明, which was upon the high-priest's breast.</w:t>
      </w:r>
      <w:r>
        <w:rPr>
          <w:sz w:val="30"/>
          <w:szCs w:val="30"/>
        </w:rPr>
        <w:br w:type="textWrapping"/>
      </w:r>
      <w:r>
        <w:rPr>
          <w:sz w:val="30"/>
          <w:szCs w:val="30"/>
        </w:rPr>
        <w:t>我敢呼吁每一个属灵的圣经读者来经验，如果祂以这种方式咨询上帝的圣言，祂是否在所有时间和所有季节，都像祂咨询大祭司胸牌上的乌陵和土明一样，清楚地被指引如何行事。</w:t>
      </w:r>
    </w:p>
    <w:p w14:paraId="27D0D8EF">
      <w:pPr>
        <w:pStyle w:val="11"/>
        <w:widowControl/>
        <w:rPr>
          <w:sz w:val="30"/>
          <w:szCs w:val="30"/>
        </w:rPr>
      </w:pPr>
      <w:r>
        <w:rPr>
          <w:sz w:val="30"/>
          <w:szCs w:val="30"/>
        </w:rPr>
        <w:t>For this is the way God now reveals himself to man: not by making new revelations, but by applying general things that are revealed already to every sincere reader's heart.</w:t>
      </w:r>
      <w:r>
        <w:rPr>
          <w:sz w:val="30"/>
          <w:szCs w:val="30"/>
        </w:rPr>
        <w:br w:type="textWrapping"/>
      </w:r>
      <w:r>
        <w:rPr>
          <w:sz w:val="30"/>
          <w:szCs w:val="30"/>
        </w:rPr>
        <w:t>因为这是上帝现在向人启示祂自己的方式：不是藉着新的启示，而是藉着将已经启示的普遍事物应用到每一个真诚读者的心里。</w:t>
      </w:r>
    </w:p>
    <w:p w14:paraId="22BEA138">
      <w:pPr>
        <w:pStyle w:val="11"/>
        <w:widowControl/>
        <w:rPr>
          <w:sz w:val="30"/>
          <w:szCs w:val="30"/>
        </w:rPr>
      </w:pPr>
      <w:r>
        <w:rPr>
          <w:sz w:val="30"/>
          <w:szCs w:val="30"/>
        </w:rPr>
        <w:t>And this, by the way, answers an objection made by those who say, "The word of God is not a perfect rule of action, because it cannot direct us how to act or how to determine in particular cases, or what place to go to, when we are in doubt, and therefore, the Spirit, and not the word, is to be our rule of action."</w:t>
      </w:r>
      <w:r>
        <w:rPr>
          <w:sz w:val="30"/>
          <w:szCs w:val="30"/>
        </w:rPr>
        <w:br w:type="textWrapping"/>
      </w:r>
      <w:r>
        <w:rPr>
          <w:sz w:val="30"/>
          <w:szCs w:val="30"/>
        </w:rPr>
        <w:t>顺便说一下，这也回答了那些提出反对意见的人，他们说，“上帝的圣言不是一个完美的行动准则，因为它不能指导我们在特定情况下如何行动或如何决定，或者当我们有疑问时该去哪里，因此，圣灵，而不是圣言，才是我们行动的准则。”</w:t>
      </w:r>
    </w:p>
    <w:p w14:paraId="625DA144">
      <w:pPr>
        <w:pStyle w:val="11"/>
        <w:widowControl/>
        <w:rPr>
          <w:sz w:val="30"/>
          <w:szCs w:val="30"/>
        </w:rPr>
      </w:pPr>
      <w:r>
        <w:rPr>
          <w:sz w:val="30"/>
          <w:szCs w:val="30"/>
        </w:rPr>
        <w:t>But this I deny, and affirm on the contrary, that God at all times, circumstances, and places, though never so minute, never so particular, will, if we diligently seek the assistance of his Holy Spirit, apply general things to our hearts, and thereby, to use the words of the holy Jesus, will lead us into all truth, and give us the particular assistance we want.</w:t>
      </w:r>
      <w:r>
        <w:rPr>
          <w:sz w:val="30"/>
          <w:szCs w:val="30"/>
        </w:rPr>
        <w:br w:type="textWrapping"/>
      </w:r>
      <w:r>
        <w:rPr>
          <w:sz w:val="30"/>
          <w:szCs w:val="30"/>
        </w:rPr>
        <w:t>但我否认这一点，反而肯定，上帝在所有时间、环境和地点，即使是再微小、再具体，只要我们殷勤寻求祂圣灵的帮助，祂就会将普遍的事物应用到我们的心里，从而，引用圣洁耶稣的话，将引导我们进入一切真理，并赐给我们我们所需要的特定帮助。</w:t>
      </w:r>
    </w:p>
    <w:p w14:paraId="4EF6AF9C">
      <w:pPr>
        <w:pStyle w:val="11"/>
        <w:widowControl/>
        <w:rPr>
          <w:sz w:val="30"/>
          <w:szCs w:val="30"/>
        </w:rPr>
      </w:pPr>
      <w:r>
        <w:rPr>
          <w:sz w:val="30"/>
          <w:szCs w:val="30"/>
        </w:rPr>
        <w:t>But this leads me to a</w:t>
      </w:r>
      <w:r>
        <w:rPr>
          <w:sz w:val="30"/>
          <w:szCs w:val="30"/>
        </w:rPr>
        <w:br w:type="textWrapping"/>
      </w:r>
      <w:r>
        <w:rPr>
          <w:sz w:val="30"/>
          <w:szCs w:val="30"/>
        </w:rPr>
        <w:t>但这引导我来到</w:t>
      </w:r>
    </w:p>
    <w:p w14:paraId="61906F63">
      <w:pPr>
        <w:pStyle w:val="11"/>
        <w:widowControl/>
        <w:rPr>
          <w:sz w:val="30"/>
          <w:szCs w:val="30"/>
        </w:rPr>
      </w:pPr>
      <w:r>
        <w:rPr>
          <w:sz w:val="30"/>
          <w:szCs w:val="30"/>
        </w:rPr>
        <w:t>FIFTH direction how to search the scriptures with profit: Labor to attain that Spirit by which they were written.</w:t>
      </w:r>
      <w:r>
        <w:rPr>
          <w:sz w:val="30"/>
          <w:szCs w:val="30"/>
        </w:rPr>
        <w:br w:type="textWrapping"/>
      </w:r>
      <w:r>
        <w:rPr>
          <w:sz w:val="30"/>
          <w:szCs w:val="30"/>
        </w:rPr>
        <w:t>第五个关于如何有益地查考圣经的指示：努力获得写成圣经的那个圣灵。</w:t>
      </w:r>
    </w:p>
    <w:p w14:paraId="5544020B">
      <w:pPr>
        <w:pStyle w:val="11"/>
        <w:widowControl/>
        <w:rPr>
          <w:sz w:val="30"/>
          <w:szCs w:val="30"/>
        </w:rPr>
      </w:pPr>
      <w:r>
        <w:rPr>
          <w:sz w:val="30"/>
          <w:szCs w:val="30"/>
        </w:rPr>
        <w:t>For the natural man discerneth not the words of the Spirit of God, because they are spiritually discerned.</w:t>
      </w:r>
      <w:r>
        <w:rPr>
          <w:sz w:val="30"/>
          <w:szCs w:val="30"/>
        </w:rPr>
        <w:br w:type="textWrapping"/>
      </w:r>
      <w:r>
        <w:rPr>
          <w:sz w:val="30"/>
          <w:szCs w:val="30"/>
        </w:rPr>
        <w:t>因为属血气的人不领会上帝圣灵的言语，因为它们是凭着属灵的洞察。</w:t>
      </w:r>
    </w:p>
    <w:p w14:paraId="61306ABC">
      <w:pPr>
        <w:pStyle w:val="11"/>
        <w:widowControl/>
        <w:rPr>
          <w:sz w:val="30"/>
          <w:szCs w:val="30"/>
        </w:rPr>
      </w:pPr>
      <w:r>
        <w:rPr>
          <w:sz w:val="30"/>
          <w:szCs w:val="30"/>
        </w:rPr>
        <w:t>the words that Christ hath spoken, they are spirit, and they are life, and can be no more understood as to the true sense and meaning of them, by the mere natural man, than a person who never had learned a language can understand another speaking in it.</w:t>
      </w:r>
      <w:r>
        <w:rPr>
          <w:sz w:val="30"/>
          <w:szCs w:val="30"/>
        </w:rPr>
        <w:br w:type="textWrapping"/>
      </w:r>
      <w:r>
        <w:rPr>
          <w:sz w:val="30"/>
          <w:szCs w:val="30"/>
        </w:rPr>
        <w:t>基督所说的这些话，它们就是灵，就是生命，属血气的人对它们的真正意义和含义的理解，绝不会比一个从未学过某种语言的人理解另一个用那种语言说话的人更多。</w:t>
      </w:r>
    </w:p>
    <w:p w14:paraId="1860C9C6">
      <w:pPr>
        <w:pStyle w:val="11"/>
        <w:widowControl/>
        <w:rPr>
          <w:sz w:val="30"/>
          <w:szCs w:val="30"/>
        </w:rPr>
      </w:pPr>
      <w:r>
        <w:rPr>
          <w:sz w:val="30"/>
          <w:szCs w:val="30"/>
        </w:rPr>
        <w:t>The scriptures, therefore, have not unfitly been compared, by some, to the cloud which went before the Israelites, they are dark and hard to be understood by the natural man, as the cloud appeared dark to the Egyptians; but they are light, they are life to Christians indeed, as that same cloud which seemed dark to Pharaoh and his house, appeared bright and altogether glorious to the Israel of God.</w:t>
      </w:r>
      <w:r>
        <w:rPr>
          <w:sz w:val="30"/>
          <w:szCs w:val="30"/>
        </w:rPr>
        <w:br w:type="textWrapping"/>
      </w:r>
      <w:r>
        <w:rPr>
          <w:sz w:val="30"/>
          <w:szCs w:val="30"/>
        </w:rPr>
        <w:t>因此，圣经被一些人比作走在以色列人前面的云柱，这并非不恰当，它们对属血气的人来说是黑暗和难以理解的，就像云彩在埃及人看来是黑暗的；但它们对真正的基督徒来说是光，是生命，正如那朵对法老和他的家看起来黑暗的云彩，对上帝的以色列来说是光明的、全然荣耀的。</w:t>
      </w:r>
    </w:p>
    <w:p w14:paraId="0196871B">
      <w:pPr>
        <w:pStyle w:val="11"/>
        <w:widowControl/>
        <w:rPr>
          <w:sz w:val="30"/>
          <w:szCs w:val="30"/>
        </w:rPr>
      </w:pPr>
      <w:r>
        <w:rPr>
          <w:sz w:val="30"/>
          <w:szCs w:val="30"/>
        </w:rPr>
        <w:t>It was the want of the assistance of this Spirit, that made Nicodemus, a teacher of Israel, and a ruler of the Jews, so utterly ignorant in the doctrine of regeneration: for being only a natural man, he could not tell how that thing could be; it was the want of this Spirit that made our Savior's disciples, though he so frequently conversed with them, daily mistake the nature of the doctrines he delivered; and it is because the natural veil is not taken off from their hearts, that so many who now pretend to search the scriptures, yet see no farther than into the bare letter of them, and continue entire strangers to the spiritual meaning couched under every parable, and contained in almost all the precepts of the book of God.</w:t>
      </w:r>
      <w:r>
        <w:rPr>
          <w:sz w:val="30"/>
          <w:szCs w:val="30"/>
        </w:rPr>
        <w:br w:type="textWrapping"/>
      </w:r>
      <w:r>
        <w:rPr>
          <w:sz w:val="30"/>
          <w:szCs w:val="30"/>
        </w:rPr>
        <w:t>正是缺乏这种圣灵的帮助，使得以色列的教师，犹太人的官尼哥底母，对重生的教义完全无知：因为祂只是一个属血气的人，祂无法理解这件事如何能发生；正是缺乏这个圣灵，使得我们的救主的门徒，尽管祂如此频繁地与他们交谈，仍然每天误解祂所传讲教义的本质；而且正是因为属血气的帕子没有从他们的心上揭去，现在有如此多声称查考圣经的人，却只看到圣经的字面，而对隐藏在每一个比喻之下，并包含在上帝圣书几乎所有诫命中的属灵意义，仍然完全陌生。</w:t>
      </w:r>
    </w:p>
    <w:p w14:paraId="1BF22FC7">
      <w:pPr>
        <w:pStyle w:val="11"/>
        <w:widowControl/>
        <w:rPr>
          <w:sz w:val="30"/>
          <w:szCs w:val="30"/>
        </w:rPr>
      </w:pPr>
      <w:r>
        <w:rPr>
          <w:sz w:val="30"/>
          <w:szCs w:val="30"/>
        </w:rPr>
        <w:t>Indeed, how should it be otherwise, for God being a spirit, he cannot communicate himself any otherwise than in a spiritual manner to the hearts of men; and consequently if we are strangers to his Spirit, we must continue strangers to his word, because it is altogether like himself, spiritual.</w:t>
      </w:r>
      <w:r>
        <w:rPr>
          <w:sz w:val="30"/>
          <w:szCs w:val="30"/>
        </w:rPr>
        <w:br w:type="textWrapping"/>
      </w:r>
      <w:r>
        <w:rPr>
          <w:sz w:val="30"/>
          <w:szCs w:val="30"/>
        </w:rPr>
        <w:t>确实，情况还能如何呢，因为上帝是灵，祂不能以任何非属灵的方式与人的心相交通（communicate）；因此，如果我们对祂的灵是陌生的，我们就必须继续对祂的圣言是陌生的，因为它完全像祂自己一样，是属灵的。</w:t>
      </w:r>
    </w:p>
    <w:p w14:paraId="0FA1EFA7">
      <w:pPr>
        <w:pStyle w:val="11"/>
        <w:widowControl/>
        <w:rPr>
          <w:sz w:val="30"/>
          <w:szCs w:val="30"/>
        </w:rPr>
      </w:pPr>
      <w:r>
        <w:rPr>
          <w:sz w:val="30"/>
          <w:szCs w:val="30"/>
        </w:rPr>
        <w:t>Labor, therefore, earnestly for to attain this blessed Spirit; otherwise, your understandings will never be opened to understand the scriptures aright: and remember, prayer is one of the most immediate means to get this Holy Spirit.</w:t>
      </w:r>
      <w:r>
        <w:rPr>
          <w:sz w:val="30"/>
          <w:szCs w:val="30"/>
        </w:rPr>
        <w:br w:type="textWrapping"/>
      </w:r>
      <w:r>
        <w:rPr>
          <w:sz w:val="30"/>
          <w:szCs w:val="30"/>
        </w:rPr>
        <w:t>因此，要恳切地努力获得这蒙福的圣灵；否则，你们的悟性永远不会被开启，无法正确地理解圣经：而且记住，祷告是获得这圣灵最直接的途径之一。</w:t>
      </w:r>
    </w:p>
    <w:p w14:paraId="592253CC">
      <w:pPr>
        <w:pStyle w:val="11"/>
        <w:widowControl/>
        <w:rPr>
          <w:sz w:val="30"/>
          <w:szCs w:val="30"/>
        </w:rPr>
      </w:pPr>
      <w:r>
        <w:rPr>
          <w:sz w:val="30"/>
          <w:szCs w:val="30"/>
        </w:rPr>
        <w:t>Therefore,</w:t>
      </w:r>
      <w:r>
        <w:rPr>
          <w:sz w:val="30"/>
          <w:szCs w:val="30"/>
        </w:rPr>
        <w:br w:type="textWrapping"/>
      </w:r>
      <w:r>
        <w:rPr>
          <w:sz w:val="30"/>
          <w:szCs w:val="30"/>
        </w:rPr>
        <w:t>因此，</w:t>
      </w:r>
    </w:p>
    <w:p w14:paraId="180F1056">
      <w:pPr>
        <w:pStyle w:val="11"/>
        <w:widowControl/>
        <w:rPr>
          <w:sz w:val="30"/>
          <w:szCs w:val="30"/>
        </w:rPr>
      </w:pPr>
      <w:r>
        <w:rPr>
          <w:sz w:val="30"/>
          <w:szCs w:val="30"/>
        </w:rPr>
        <w:t>SIXTHLY, Let me advise you, before you read the scriptures, to pray, that Christ, according to his promise, would send his Spirit to guide you into all truth; intersperse short ejaculations whilst you are engaged in reading; pray over every word and verse, if possible; and when you close up the book, most earnestly beseech God, that the words which you have read, may be inwardly engrafted into your hearts, and bring forth in you the fruits of a good life.</w:t>
      </w:r>
      <w:r>
        <w:rPr>
          <w:sz w:val="30"/>
          <w:szCs w:val="30"/>
        </w:rPr>
        <w:br w:type="textWrapping"/>
      </w:r>
      <w:r>
        <w:rPr>
          <w:sz w:val="30"/>
          <w:szCs w:val="30"/>
        </w:rPr>
        <w:t>第六，请允许我劝告你们，在你们阅读圣经之前，要祷告，求基督按照祂的应许，差遣祂的灵引导你们进入一切真理；在你们阅读时，穿插简短的祷告（ejaculations）；如果可能，要为每一个词、每一节祷告；而且当你们合上书时，最恳切地恳求上帝，让你们所读的圣言能深深地（inwardly）根植在你们的心里，并在你们里面结出美好生命的果子。</w:t>
      </w:r>
    </w:p>
    <w:p w14:paraId="5AEF066F">
      <w:pPr>
        <w:pStyle w:val="11"/>
        <w:widowControl/>
        <w:rPr>
          <w:sz w:val="30"/>
          <w:szCs w:val="30"/>
        </w:rPr>
      </w:pPr>
      <w:r>
        <w:rPr>
          <w:sz w:val="30"/>
          <w:szCs w:val="30"/>
        </w:rPr>
        <w:t>Do this, and you will, with a holy violence, draw down God's Holy Spirit into your hearts; you will experience his gracious influence, and feel him enlightening, quickening, and inflaming your souls by the word of God; you will then not only read, but mark, learn, and inwardly digest what you read: and the word of God will be meat indeed, and drink indeed unto your souls; you then will be as Apollos was, powerful in the scriptures; be scribes ready instructed to the kingdom of God, and bring out of the good treasures of your heart, things both from the Old and New Testament, to entertain all you converse with.</w:t>
      </w:r>
      <w:r>
        <w:rPr>
          <w:sz w:val="30"/>
          <w:szCs w:val="30"/>
        </w:rPr>
        <w:br w:type="textWrapping"/>
      </w:r>
      <w:r>
        <w:rPr>
          <w:sz w:val="30"/>
          <w:szCs w:val="30"/>
        </w:rPr>
        <w:t>这样做，你们就会以一种圣洁的暴力，将上帝的圣灵引到你们的心里；你们将经历祂恩慈的影响，并感受到祂藉着上帝的圣言光照、激活和燃烧你们的灵魂；那时你们将不仅是阅读，而且是铭记、学习，并内化（inwardly digest）你们所读的：上帝的圣言那时将是你们灵魂真正的食物和真正的饮料；那时你们将像亚波罗一样，在圣经上大有能力；成为受教导，预备好进入上帝国度的文士，并从你们心中美好的宝库中取出新约和旧约的事物，来招待所有与你们交谈的人。</w:t>
      </w:r>
    </w:p>
    <w:p w14:paraId="2982A058">
      <w:pPr>
        <w:pStyle w:val="11"/>
        <w:widowControl/>
        <w:rPr>
          <w:sz w:val="30"/>
          <w:szCs w:val="30"/>
        </w:rPr>
      </w:pPr>
      <w:r>
        <w:rPr>
          <w:sz w:val="30"/>
          <w:szCs w:val="30"/>
        </w:rPr>
        <w:t>One Direction more, which shall be the last, SEVENTHLY, Read the scripture constantly, or, to use our Savior's expression in the text, "search the scriptures;" dig in them as for hid treasure; for here is a manifest allusion to those who dig in mines; and our Savior would thereby teach us, that we must take as much pains in constantly reading his word, if we would grow wise thereby, as those who dig for gold and silver.</w:t>
      </w:r>
      <w:r>
        <w:rPr>
          <w:sz w:val="30"/>
          <w:szCs w:val="30"/>
        </w:rPr>
        <w:br w:type="textWrapping"/>
      </w:r>
      <w:r>
        <w:rPr>
          <w:sz w:val="30"/>
          <w:szCs w:val="30"/>
        </w:rPr>
        <w:t>还有一个指示，将是最后一个，第七，要不断地阅读圣经，或者，用我们救主在经文中的表达，“查考圣经；”像挖掘隐藏的宝藏一样在其中挖掘；因为这里明显暗示了那些在矿井里挖掘的人；我们的救主藉此教导我们，如果们想藉着祂的圣言增长智慧，我们必须像挖掘金银的人一样，付出同样多的努力，不断地阅读祂的圣言。</w:t>
      </w:r>
    </w:p>
    <w:p w14:paraId="0024B979">
      <w:pPr>
        <w:pStyle w:val="11"/>
        <w:widowControl/>
        <w:rPr>
          <w:sz w:val="30"/>
          <w:szCs w:val="30"/>
        </w:rPr>
      </w:pPr>
      <w:r>
        <w:rPr>
          <w:sz w:val="30"/>
          <w:szCs w:val="30"/>
        </w:rPr>
        <w:t>The scriptures contain the deep things of God, and therefore, can never be sufficiently searched into by a careless, superficial, cursory way of reading them, but by an industrious, close, and humble application.</w:t>
      </w:r>
      <w:r>
        <w:rPr>
          <w:sz w:val="30"/>
          <w:szCs w:val="30"/>
        </w:rPr>
        <w:br w:type="textWrapping"/>
      </w:r>
      <w:r>
        <w:rPr>
          <w:sz w:val="30"/>
          <w:szCs w:val="30"/>
        </w:rPr>
        <w:t>圣经包含上帝深奥的事，因此，决不能藉着粗心大意、肤浅、粗略（cursory）的阅读方式充分查考，而需要藉着勤奋、紧密、和谦卑的应用。</w:t>
      </w:r>
    </w:p>
    <w:p w14:paraId="4766A35E">
      <w:pPr>
        <w:pStyle w:val="11"/>
        <w:widowControl/>
        <w:rPr>
          <w:sz w:val="30"/>
          <w:szCs w:val="30"/>
        </w:rPr>
      </w:pPr>
      <w:r>
        <w:rPr>
          <w:sz w:val="30"/>
          <w:szCs w:val="30"/>
        </w:rPr>
        <w:t>The Psalmist makes it the characteristic of a good man, that he "meditates on God's law day and night."</w:t>
      </w:r>
      <w:r>
        <w:rPr>
          <w:sz w:val="30"/>
          <w:szCs w:val="30"/>
        </w:rPr>
        <w:br w:type="textWrapping"/>
      </w:r>
      <w:r>
        <w:rPr>
          <w:sz w:val="30"/>
          <w:szCs w:val="30"/>
        </w:rPr>
        <w:t>诗篇作者将“祂昼夜默想上帝的律法”作为好人的特征。</w:t>
      </w:r>
    </w:p>
    <w:p w14:paraId="3A22C87F">
      <w:pPr>
        <w:pStyle w:val="11"/>
        <w:widowControl/>
        <w:rPr>
          <w:sz w:val="30"/>
          <w:szCs w:val="30"/>
        </w:rPr>
      </w:pPr>
      <w:r>
        <w:rPr>
          <w:sz w:val="30"/>
          <w:szCs w:val="30"/>
        </w:rPr>
        <w:t>And "this book of the law, (says God to Joshua) shall not go out of thy mouth, but thou shalt meditate therein day and night;" for then thou shalt make thy way prosperous, and thou shalt have good success.</w:t>
      </w:r>
      <w:r>
        <w:rPr>
          <w:sz w:val="30"/>
          <w:szCs w:val="30"/>
        </w:rPr>
        <w:br w:type="textWrapping"/>
      </w:r>
      <w:r>
        <w:rPr>
          <w:sz w:val="30"/>
          <w:szCs w:val="30"/>
        </w:rPr>
        <w:t>“这律法书（上帝对约书亚说）不可离开你的口，总要昼夜默想，”这样你的道路就亨通，你就能凡事顺利。</w:t>
      </w:r>
    </w:p>
    <w:p w14:paraId="1FE7AE1C">
      <w:pPr>
        <w:pStyle w:val="11"/>
        <w:widowControl/>
        <w:rPr>
          <w:sz w:val="30"/>
          <w:szCs w:val="30"/>
        </w:rPr>
      </w:pPr>
      <w:r>
        <w:rPr>
          <w:sz w:val="30"/>
          <w:szCs w:val="30"/>
        </w:rPr>
        <w:t>Search, therefore, the scriptures, not only devoutly but daily, for in them are the words of eternal life; wait constantly at wisdom's gate, and she will then, and not till then, display and lay open to you her heavenly treasures.</w:t>
      </w:r>
      <w:r>
        <w:rPr>
          <w:sz w:val="30"/>
          <w:szCs w:val="30"/>
        </w:rPr>
        <w:br w:type="textWrapping"/>
      </w:r>
      <w:r>
        <w:rPr>
          <w:sz w:val="30"/>
          <w:szCs w:val="30"/>
        </w:rPr>
        <w:t>因此，查考圣经，不仅要虔诚，而且要每天查考，因为其中有永生之道；不断地在智慧的门上等候，那时，而且唯有那时，祂才会向你展示和开启祂的天上宝藏。</w:t>
      </w:r>
    </w:p>
    <w:p w14:paraId="03DAA785">
      <w:pPr>
        <w:pStyle w:val="11"/>
        <w:widowControl/>
        <w:rPr>
          <w:sz w:val="30"/>
          <w:szCs w:val="30"/>
        </w:rPr>
      </w:pPr>
      <w:r>
        <w:rPr>
          <w:sz w:val="30"/>
          <w:szCs w:val="30"/>
        </w:rPr>
        <w:t>You that are rich, are without excuse if you do not; and you that are poor, ought to take heed and improve that little time you have: for by the scriptures you are to be acquitted, and by the scriptures you are to be condemned at the last day.</w:t>
      </w:r>
      <w:r>
        <w:rPr>
          <w:sz w:val="30"/>
          <w:szCs w:val="30"/>
        </w:rPr>
        <w:br w:type="textWrapping"/>
      </w:r>
      <w:r>
        <w:rPr>
          <w:sz w:val="30"/>
          <w:szCs w:val="30"/>
        </w:rPr>
        <w:t>你们这些富人，如果你们不这样做，是无可推诿的；你们这些穷人，应该小心并利用你们仅有的那一点时间：因为在末日，你们将要藉着圣经被宣告无罪，也要藉着圣经被定罪。</w:t>
      </w:r>
    </w:p>
    <w:p w14:paraId="7ED49742">
      <w:pPr>
        <w:pStyle w:val="11"/>
        <w:widowControl/>
        <w:rPr>
          <w:sz w:val="30"/>
          <w:szCs w:val="30"/>
        </w:rPr>
      </w:pPr>
      <w:r>
        <w:rPr>
          <w:sz w:val="30"/>
          <w:szCs w:val="30"/>
        </w:rPr>
        <w:t>But perhaps you have no taste for this despised book; perhaps plays, romances, and books of polite entertainment, suit your taste better: if this be your case, give me leave to tell you, your taste is vitiated [corrupted, depraved], and unless corrected by the Spirit and word of God, you shall never enter into his heavenly kingdom: for unless you delight in God here, how will you be made meet to dwell with him hereafter.</w:t>
      </w:r>
      <w:r>
        <w:rPr>
          <w:sz w:val="30"/>
          <w:szCs w:val="30"/>
        </w:rPr>
        <w:br w:type="textWrapping"/>
      </w:r>
      <w:r>
        <w:rPr>
          <w:sz w:val="30"/>
          <w:szCs w:val="30"/>
        </w:rPr>
        <w:t>但是也许你们对这本受人藐视的书没有兴趣；也许戏剧、传奇小说和有礼貌的娱乐书籍更合你们的胃口：如果这是你们的情况，请允许我告诉你们，你们的品味是败坏的（vitiated），除非被上帝的灵和圣言所纠正，否则你们永远不会进入祂的天国：因为除非你们在这里以上帝为乐，否则你们将来如何能被预备与祂同住呢。</w:t>
      </w:r>
    </w:p>
    <w:p w14:paraId="03CE9F99">
      <w:pPr>
        <w:pStyle w:val="11"/>
        <w:widowControl/>
        <w:rPr>
          <w:sz w:val="30"/>
          <w:szCs w:val="30"/>
        </w:rPr>
      </w:pPr>
      <w:r>
        <w:rPr>
          <w:sz w:val="30"/>
          <w:szCs w:val="30"/>
        </w:rPr>
        <w:t>Is it a sin then, you will say, to read useless impertinent books; I answer, Yes.</w:t>
      </w:r>
      <w:r>
        <w:rPr>
          <w:sz w:val="30"/>
          <w:szCs w:val="30"/>
        </w:rPr>
        <w:br w:type="textWrapping"/>
      </w:r>
      <w:r>
        <w:rPr>
          <w:sz w:val="30"/>
          <w:szCs w:val="30"/>
        </w:rPr>
        <w:t>那么你们会说，阅读无用的、不相关的书是罪吗；我回答，是的。</w:t>
      </w:r>
    </w:p>
    <w:p w14:paraId="0AACDB77">
      <w:pPr>
        <w:pStyle w:val="11"/>
        <w:widowControl/>
        <w:rPr>
          <w:sz w:val="30"/>
          <w:szCs w:val="30"/>
        </w:rPr>
      </w:pPr>
      <w:r>
        <w:rPr>
          <w:sz w:val="30"/>
          <w:szCs w:val="30"/>
        </w:rPr>
        <w:t>And that for the same reason, as it is a sin to indulge useless conversation, because both immediately tend to grieve and quench that Spirit, by which alone we can be sealed to the day of redemption.</w:t>
      </w:r>
      <w:r>
        <w:rPr>
          <w:sz w:val="30"/>
          <w:szCs w:val="30"/>
        </w:rPr>
        <w:br w:type="textWrapping"/>
      </w:r>
      <w:r>
        <w:rPr>
          <w:sz w:val="30"/>
          <w:szCs w:val="30"/>
        </w:rPr>
        <w:t>而且原因和放纵无益的谈话是罪一样，因为两者都直接倾向于使那唯独能将我们印证到得赎日子的圣灵忧伤和消灭。</w:t>
      </w:r>
    </w:p>
    <w:p w14:paraId="2B01D4B8">
      <w:pPr>
        <w:pStyle w:val="11"/>
        <w:widowControl/>
        <w:rPr>
          <w:sz w:val="30"/>
          <w:szCs w:val="30"/>
        </w:rPr>
      </w:pPr>
      <w:r>
        <w:rPr>
          <w:sz w:val="30"/>
          <w:szCs w:val="30"/>
        </w:rPr>
        <w:t>You may reply, How shall we know this?</w:t>
      </w:r>
      <w:r>
        <w:rPr>
          <w:sz w:val="30"/>
          <w:szCs w:val="30"/>
        </w:rPr>
        <w:br w:type="textWrapping"/>
      </w:r>
      <w:r>
        <w:rPr>
          <w:sz w:val="30"/>
          <w:szCs w:val="30"/>
        </w:rPr>
        <w:t>你们可能会反驳，我们怎么知道这一点呢？</w:t>
      </w:r>
    </w:p>
    <w:p w14:paraId="211E8F9B">
      <w:pPr>
        <w:pStyle w:val="11"/>
        <w:widowControl/>
        <w:rPr>
          <w:sz w:val="30"/>
          <w:szCs w:val="30"/>
        </w:rPr>
      </w:pPr>
      <w:r>
        <w:rPr>
          <w:sz w:val="30"/>
          <w:szCs w:val="30"/>
        </w:rPr>
        <w:t>Why, put in practice the precept in the text; search the scripture in the manner that has been recommended, and then you will be convinced of the danger, sinfulness, and unsatisfacteriness of reading any others than the book of God, or such as are wrote in the same spirit.</w:t>
      </w:r>
      <w:r>
        <w:rPr>
          <w:sz w:val="30"/>
          <w:szCs w:val="30"/>
        </w:rPr>
        <w:br w:type="textWrapping"/>
      </w:r>
      <w:r>
        <w:rPr>
          <w:sz w:val="30"/>
          <w:szCs w:val="30"/>
        </w:rPr>
        <w:t>那么，请将经文中的诫命付诸实践；以所建议的方式查考圣经，那时你们就会确信，阅读除了上帝的书，或以同样的精神写成的书之外的任何其他书籍，其危险性、罪恶性，和不令人满意（unsatisfacteriness）。</w:t>
      </w:r>
    </w:p>
    <w:p w14:paraId="5CD394BA">
      <w:pPr>
        <w:pStyle w:val="11"/>
        <w:widowControl/>
        <w:rPr>
          <w:sz w:val="30"/>
          <w:szCs w:val="30"/>
        </w:rPr>
      </w:pPr>
      <w:r>
        <w:rPr>
          <w:sz w:val="30"/>
          <w:szCs w:val="30"/>
        </w:rPr>
        <w:t>You will then say, when I was a child, and ignorant of the excellency of the word of God, I read what the world calls harmless books, as other children in knowledge, though old in years, have done, and still do; but now I have tasted the good word of life, and am come to a more perfect knowledge of Christ Jesus my Lord, I put away these childish, trifling things, and am determined to read no other books but what lead me to a knowledge of myself and of Christ Jesus.</w:t>
      </w:r>
      <w:r>
        <w:rPr>
          <w:sz w:val="30"/>
          <w:szCs w:val="30"/>
        </w:rPr>
        <w:br w:type="textWrapping"/>
      </w:r>
      <w:r>
        <w:rPr>
          <w:sz w:val="30"/>
          <w:szCs w:val="30"/>
        </w:rPr>
        <w:t>那时你们会说，当我还是个孩子，对上帝圣言的卓越一无所知时，我读了世人所说的无害的书籍，就像其他在知识上是孩子，尽管年岁已长的人所做和仍在做的一样；但现在我尝到了生命的美言，并对我的主耶稣基督有了更完全的认识，我丢弃了这些幼稚、琐碎的事物，并决心只读那些能引导我认识自己和认识耶稣基督的书。</w:t>
      </w:r>
    </w:p>
    <w:p w14:paraId="1F8C4E9E">
      <w:pPr>
        <w:pStyle w:val="11"/>
        <w:widowControl/>
        <w:rPr>
          <w:sz w:val="30"/>
          <w:szCs w:val="30"/>
        </w:rPr>
      </w:pPr>
      <w:r>
        <w:rPr>
          <w:sz w:val="30"/>
          <w:szCs w:val="30"/>
        </w:rPr>
        <w:t>Search, therefore, the scriptures, my dear brethren; taste and see how good the word of God is, and then you will never leave that heavenly manna, that angel's food, to feed on dry husks, that light bread, those trifling, sinful compositions, in which men of false taste delight themselves: no, you will then disdain such poor entertainment, and blush that yourselves once were fond of it.</w:t>
      </w:r>
      <w:r>
        <w:rPr>
          <w:sz w:val="30"/>
          <w:szCs w:val="30"/>
        </w:rPr>
        <w:br w:type="textWrapping"/>
      </w:r>
      <w:r>
        <w:rPr>
          <w:sz w:val="30"/>
          <w:szCs w:val="30"/>
        </w:rPr>
        <w:t>因此，查考圣经吧，我亲爱的弟兄们；尝尝看上帝的圣言是何等美善，那时你们将永远不会离开那天上的吗哪，那天使的食物，而去吃干瘪的糠皮，那轻薄的食物（light bread），那些品味错误的人所沉迷的琐碎、有罪的作品（compositions）：不，那时你们将不屑于这种贫乏的娱乐，并会为自己曾经喜欢它而感到羞愧。</w:t>
      </w:r>
    </w:p>
    <w:p w14:paraId="53DD8123">
      <w:pPr>
        <w:pStyle w:val="11"/>
        <w:widowControl/>
        <w:rPr>
          <w:sz w:val="30"/>
          <w:szCs w:val="30"/>
        </w:rPr>
      </w:pPr>
      <w:r>
        <w:rPr>
          <w:sz w:val="30"/>
          <w:szCs w:val="30"/>
        </w:rPr>
        <w:t>The word of God will then be sweeter to you than honey, and the honey-comb, and dearer than gold and silver; your souls by reading it, will be filled as it were, with marrow and fatness, and your hearts insensibly molded into the spirit of its blessed Author.</w:t>
      </w:r>
      <w:r>
        <w:rPr>
          <w:sz w:val="30"/>
          <w:szCs w:val="30"/>
        </w:rPr>
        <w:br w:type="textWrapping"/>
      </w:r>
      <w:r>
        <w:rPr>
          <w:sz w:val="30"/>
          <w:szCs w:val="30"/>
        </w:rPr>
        <w:t>那时上帝的圣言对你们来说将比蜂蜜和蜂房更甜美，比金银更宝贵；你们的灵魂藉着阅读它，将仿佛被骨髓和肥油充满，你们的心也会不知不觉地被塑造（molded）成它蒙福作者的精神。</w:t>
      </w:r>
    </w:p>
    <w:p w14:paraId="62FA1AA2">
      <w:pPr>
        <w:pStyle w:val="11"/>
        <w:widowControl/>
        <w:rPr>
          <w:sz w:val="30"/>
          <w:szCs w:val="30"/>
        </w:rPr>
      </w:pPr>
      <w:r>
        <w:rPr>
          <w:sz w:val="30"/>
          <w:szCs w:val="30"/>
        </w:rPr>
        <w:t>In short, you will be guided by God's wisdom here, and conducted by the light of his divine word into glory hereafter.</w:t>
      </w:r>
      <w:r>
        <w:rPr>
          <w:sz w:val="30"/>
          <w:szCs w:val="30"/>
        </w:rPr>
        <w:br w:type="textWrapping"/>
      </w:r>
      <w:r>
        <w:rPr>
          <w:sz w:val="30"/>
          <w:szCs w:val="30"/>
        </w:rPr>
        <w:t>简而言之，你们将在这里被上帝的智慧引导，并在将来藉着祂神圣圣言的光被带入荣耀。</w:t>
      </w:r>
    </w:p>
    <w:p w14:paraId="79D5F4B4">
      <w:pPr>
        <w:pStyle w:val="11"/>
        <w:widowControl/>
        <w:rPr>
          <w:sz w:val="30"/>
          <w:szCs w:val="30"/>
        </w:rPr>
      </w:pPr>
      <w:r>
        <w:rPr>
          <w:sz w:val="30"/>
          <w:szCs w:val="30"/>
        </w:rPr>
        <w:t>George Whitefield</w:t>
      </w:r>
      <w:r>
        <w:rPr>
          <w:sz w:val="30"/>
          <w:szCs w:val="30"/>
        </w:rPr>
        <w:br w:type="textWrapping"/>
      </w:r>
      <w:r>
        <w:rPr>
          <w:sz w:val="30"/>
          <w:szCs w:val="30"/>
        </w:rPr>
        <w:t>乔治·怀特腓德</w:t>
      </w:r>
    </w:p>
    <w:p w14:paraId="5A51C742">
      <w:pPr>
        <w:pStyle w:val="2"/>
        <w:bidi w:val="0"/>
        <w:jc w:val="center"/>
        <w:rPr>
          <w:color w:val="auto"/>
          <w:u w:val="none" w:color="auto"/>
        </w:rPr>
      </w:pPr>
      <w:r>
        <w:rPr>
          <w:color w:val="auto"/>
          <w:u w:val="none" w:color="auto"/>
        </w:rPr>
        <w:t>The In dwelling of the Spirit, the common Privilege of all Believers</w:t>
      </w:r>
      <w:r>
        <w:rPr>
          <w:color w:val="auto"/>
          <w:u w:val="none" w:color="auto"/>
        </w:rPr>
        <w:br w:type="textWrapping"/>
      </w:r>
      <w:r>
        <w:rPr>
          <w:color w:val="auto"/>
          <w:u w:val="none" w:color="auto"/>
        </w:rPr>
        <w:t>圣灵的内住，所有信徒共同的特权</w:t>
      </w:r>
    </w:p>
    <w:p w14:paraId="51A26B28">
      <w:pPr>
        <w:pStyle w:val="11"/>
        <w:widowControl/>
        <w:rPr>
          <w:sz w:val="30"/>
          <w:szCs w:val="30"/>
        </w:rPr>
      </w:pPr>
      <w:r>
        <w:rPr>
          <w:sz w:val="30"/>
          <w:szCs w:val="30"/>
        </w:rPr>
        <w:t>John 7:37–39, "In the last day, that great [day] of the feast, Jesus stood and cried, saying, If any man thirst, let him come unto me, and drink. He that believeth on me, as the scripture hath said, out of his belly shall flow rivers of living water. (But this spake he of the Spirit, which they that believe on him should receive. "</w:t>
      </w:r>
      <w:r>
        <w:rPr>
          <w:sz w:val="30"/>
          <w:szCs w:val="30"/>
        </w:rPr>
        <w:br w:type="textWrapping"/>
      </w:r>
      <w:r>
        <w:rPr>
          <w:sz w:val="30"/>
          <w:szCs w:val="30"/>
        </w:rPr>
        <w:t>约翰福音 7:37–39，“节期的末日，就是最大之日，耶稣站着高声说，人若渴了，可以到我这里来喝。信我的人，就如经上所说，从他腹中要流出活水的江河来。（耶稣这话是指着信祂之人，要受圣灵说的。”</w:t>
      </w:r>
    </w:p>
    <w:p w14:paraId="61E5E6D3">
      <w:pPr>
        <w:pStyle w:val="11"/>
        <w:widowControl/>
        <w:rPr>
          <w:sz w:val="30"/>
          <w:szCs w:val="30"/>
        </w:rPr>
      </w:pPr>
      <w:r>
        <w:rPr>
          <w:sz w:val="30"/>
          <w:szCs w:val="30"/>
        </w:rPr>
        <w:t>Nothing has rendered the cross of Christ of less effect; nothing has been a greater stumbling-block and rock of offense to weak minds, that a supposition, now current among us, that most of what is contained in the gospel of Jesus Christ, was designed only for our Lord's first and immediate followers, and consequently calculated but for one or two hundred years.</w:t>
      </w:r>
      <w:r>
        <w:rPr>
          <w:sz w:val="30"/>
          <w:szCs w:val="30"/>
        </w:rPr>
        <w:br w:type="textWrapping"/>
      </w:r>
      <w:r>
        <w:rPr>
          <w:sz w:val="30"/>
          <w:szCs w:val="30"/>
        </w:rPr>
        <w:t>没有什么比一种现在在我们中间流行的假设，即耶稣基督福音中所包含的大部分内容，只为我们主的第一批和直接跟随者而设计，因此只适用于一两百年，更能使基督的十字架失去功效；没有什么比这更大的绊脚石和冒犯人的磐石，对软弱的心灵来说。</w:t>
      </w:r>
    </w:p>
    <w:p w14:paraId="79E3C8AA">
      <w:pPr>
        <w:pStyle w:val="11"/>
        <w:widowControl/>
        <w:rPr>
          <w:sz w:val="30"/>
          <w:szCs w:val="30"/>
        </w:rPr>
      </w:pPr>
      <w:r>
        <w:rPr>
          <w:sz w:val="30"/>
          <w:szCs w:val="30"/>
        </w:rPr>
        <w:t>Accordingly, many now read the life, sufferings, death, and resurrection of Jesus Christ, in the same manner as Caesar's Commentaries, or the Conquests of Alexander are read: as things rather intended to afford matter for speculation, than to be acted over again in and by us.</w:t>
      </w:r>
      <w:r>
        <w:rPr>
          <w:sz w:val="30"/>
          <w:szCs w:val="30"/>
        </w:rPr>
        <w:br w:type="textWrapping"/>
      </w:r>
      <w:r>
        <w:rPr>
          <w:sz w:val="30"/>
          <w:szCs w:val="30"/>
        </w:rPr>
        <w:t>因此，现在许多人阅读耶稣基督的生平、受苦、死亡和复活的方式，就像阅读凯撒的评注，或亚历山大的征服史一样：仿佛这些事更多是旨在提供思辨（speculation）的素材，而不是在我们里面和藉着我们再次实践出来（acted over again）。</w:t>
      </w:r>
    </w:p>
    <w:p w14:paraId="54098407">
      <w:pPr>
        <w:pStyle w:val="11"/>
        <w:widowControl/>
        <w:rPr>
          <w:sz w:val="30"/>
          <w:szCs w:val="30"/>
        </w:rPr>
      </w:pPr>
      <w:r>
        <w:rPr>
          <w:sz w:val="30"/>
          <w:szCs w:val="30"/>
        </w:rPr>
        <w:t>As this is true of the doctrines of the gospel in general, so it is of the operation of God's Spirit upon the hearts of believers in particular; for we no sooner mention the necessity of our receiving the Holy Ghost in these last days, as well as formerly, but we are looked upon by some, as enthusiasts and madmen; and by others, represented as willfully deceiving the people, and undermining the established constitution of the church.</w:t>
      </w:r>
      <w:r>
        <w:rPr>
          <w:sz w:val="30"/>
          <w:szCs w:val="30"/>
        </w:rPr>
        <w:br w:type="textWrapping"/>
      </w:r>
      <w:r>
        <w:rPr>
          <w:sz w:val="30"/>
          <w:szCs w:val="30"/>
        </w:rPr>
        <w:t>正如这对普遍的福音教义是真实的一样，对上帝的灵在信徒心上的运行尤其如此；因为我们一提及我们在这个末后的日子，像以前一样，领受圣灵的必要性，就被一些人视为狂热者和疯子；被另一些人描绘成故意欺骗百姓，并破坏教会既定的体制（established constitution）。</w:t>
      </w:r>
    </w:p>
    <w:p w14:paraId="2C7298B6">
      <w:pPr>
        <w:pStyle w:val="11"/>
        <w:widowControl/>
        <w:rPr>
          <w:sz w:val="30"/>
          <w:szCs w:val="30"/>
        </w:rPr>
      </w:pPr>
      <w:r>
        <w:rPr>
          <w:sz w:val="30"/>
          <w:szCs w:val="30"/>
        </w:rPr>
        <w:t>Judge ye then, whether it is not high time for the true ministers of Jesus, who have been made partakers of this heavenly gift, to lift up their voices like a trumpet; and if they would not have those souls perish, for which the Lord Jesus has shed his precious blood, to declare, with all boldness, that the Holy Spirit is the common privilege and portion of all believers in all ages; and that we as well as the first Christians, must receive the Holy Ghost, before we can be truly called the children of God.</w:t>
      </w:r>
      <w:r>
        <w:rPr>
          <w:sz w:val="30"/>
          <w:szCs w:val="30"/>
        </w:rPr>
        <w:br w:type="textWrapping"/>
      </w:r>
      <w:r>
        <w:rPr>
          <w:sz w:val="30"/>
          <w:szCs w:val="30"/>
        </w:rPr>
        <w:t>那么你们判断一下，对于那些已经分享了这份属天恩赐的耶稣的真仆人来说，高举他们的声音如号筒，岂不是时候了吗；而且如果他们不愿那些主耶稣曾为之流宝血的灵魂灭亡，就要以一切的勇气宣告，圣灵是所有时代所有信徒共同的特权（privilege）和福分（portion）；而且我们，像初代基督徒一样，必须领受圣灵，才能真正被称为上帝的孩子。</w:t>
      </w:r>
    </w:p>
    <w:p w14:paraId="7394583A">
      <w:pPr>
        <w:pStyle w:val="11"/>
        <w:widowControl/>
        <w:rPr>
          <w:sz w:val="30"/>
          <w:szCs w:val="30"/>
        </w:rPr>
      </w:pPr>
      <w:r>
        <w:rPr>
          <w:sz w:val="30"/>
          <w:szCs w:val="30"/>
        </w:rPr>
        <w:t>For this reason, (and also that I might answer the design of our church in appointing the present festival [Whitsuntide]) I have chosen the words of the text.</w:t>
      </w:r>
      <w:r>
        <w:rPr>
          <w:sz w:val="30"/>
          <w:szCs w:val="30"/>
        </w:rPr>
        <w:br w:type="textWrapping"/>
      </w:r>
      <w:r>
        <w:rPr>
          <w:sz w:val="30"/>
          <w:szCs w:val="30"/>
        </w:rPr>
        <w:t>出于这个原因，（也为了我能回应我们教会在规定现在的节期【圣灵降临节】时的目的）我选择了经文中的话语。</w:t>
      </w:r>
    </w:p>
    <w:p w14:paraId="76764155">
      <w:pPr>
        <w:pStyle w:val="11"/>
        <w:widowControl/>
        <w:rPr>
          <w:sz w:val="30"/>
          <w:szCs w:val="30"/>
        </w:rPr>
      </w:pPr>
      <w:r>
        <w:rPr>
          <w:sz w:val="30"/>
          <w:szCs w:val="30"/>
        </w:rPr>
        <w:t>They were spoken by Jesus Christ, when he was at the feast of tabernacles.</w:t>
      </w:r>
      <w:r>
        <w:rPr>
          <w:sz w:val="30"/>
          <w:szCs w:val="30"/>
        </w:rPr>
        <w:br w:type="textWrapping"/>
      </w:r>
      <w:r>
        <w:rPr>
          <w:sz w:val="30"/>
          <w:szCs w:val="30"/>
        </w:rPr>
        <w:t>这些话是耶稣基督在祂参加住棚节时说的。</w:t>
      </w:r>
    </w:p>
    <w:p w14:paraId="620BF681">
      <w:pPr>
        <w:pStyle w:val="11"/>
        <w:widowControl/>
        <w:rPr>
          <w:sz w:val="30"/>
          <w:szCs w:val="30"/>
        </w:rPr>
      </w:pPr>
      <w:r>
        <w:rPr>
          <w:sz w:val="30"/>
          <w:szCs w:val="30"/>
        </w:rPr>
        <w:t>Our Lord attended on the temple-service in general, and the festivals of the Jewish church in particular.</w:t>
      </w:r>
      <w:r>
        <w:rPr>
          <w:sz w:val="30"/>
          <w:szCs w:val="30"/>
        </w:rPr>
        <w:br w:type="textWrapping"/>
      </w:r>
      <w:r>
        <w:rPr>
          <w:sz w:val="30"/>
          <w:szCs w:val="30"/>
        </w:rPr>
        <w:t>我们的主通常会参加圣殿事奉，特别是犹太教会的节期。</w:t>
      </w:r>
    </w:p>
    <w:p w14:paraId="1B553B6C">
      <w:pPr>
        <w:pStyle w:val="11"/>
        <w:widowControl/>
        <w:rPr>
          <w:sz w:val="30"/>
          <w:szCs w:val="30"/>
        </w:rPr>
      </w:pPr>
      <w:r>
        <w:rPr>
          <w:sz w:val="30"/>
          <w:szCs w:val="30"/>
        </w:rPr>
        <w:t>The festival at which he was now present, was that of the feast of tabernacles, which the Jews observed according to God's appointment in commemoration of their living in tents.</w:t>
      </w:r>
      <w:r>
        <w:rPr>
          <w:sz w:val="30"/>
          <w:szCs w:val="30"/>
        </w:rPr>
        <w:br w:type="textWrapping"/>
      </w:r>
      <w:r>
        <w:rPr>
          <w:sz w:val="30"/>
          <w:szCs w:val="30"/>
        </w:rPr>
        <w:t>祂现在出席的节期是住棚节，犹太人按照上帝的规定遵守，以纪念他们住在帐篷里。</w:t>
      </w:r>
    </w:p>
    <w:p w14:paraId="1E96D96E">
      <w:pPr>
        <w:pStyle w:val="11"/>
        <w:widowControl/>
        <w:rPr>
          <w:sz w:val="30"/>
          <w:szCs w:val="30"/>
        </w:rPr>
      </w:pPr>
      <w:r>
        <w:rPr>
          <w:sz w:val="30"/>
          <w:szCs w:val="30"/>
        </w:rPr>
        <w:t>At the last day of this feast, it was customary for many pious people to fetch water from a certain place, and bring it on their heads, singing this anthem out of Isaiah, "And with joy shall they draw water out of the wells of salvation."</w:t>
      </w:r>
      <w:r>
        <w:rPr>
          <w:sz w:val="30"/>
          <w:szCs w:val="30"/>
        </w:rPr>
        <w:br w:type="textWrapping"/>
      </w:r>
      <w:r>
        <w:rPr>
          <w:sz w:val="30"/>
          <w:szCs w:val="30"/>
        </w:rPr>
        <w:t>在这个节期的末日，许多虔诚的人习惯于从某个地方取水，顶在头上带回来，唱着以赛亚书中的这首圣歌（anthem），“你们必从救恩的泉源欢然取水。”</w:t>
      </w:r>
    </w:p>
    <w:p w14:paraId="1411854A">
      <w:pPr>
        <w:pStyle w:val="11"/>
        <w:widowControl/>
        <w:rPr>
          <w:sz w:val="30"/>
          <w:szCs w:val="30"/>
        </w:rPr>
      </w:pPr>
      <w:r>
        <w:rPr>
          <w:sz w:val="30"/>
          <w:szCs w:val="30"/>
        </w:rPr>
        <w:t>Our Lord observing this, and it being his constant practice to spiritualize every thing he met with, cries out, "If any man thirst, let him come unto me, (rather than unto that well) and drink.</w:t>
      </w:r>
      <w:r>
        <w:rPr>
          <w:sz w:val="30"/>
          <w:szCs w:val="30"/>
        </w:rPr>
        <w:br w:type="textWrapping"/>
      </w:r>
      <w:r>
        <w:rPr>
          <w:sz w:val="30"/>
          <w:szCs w:val="30"/>
        </w:rPr>
        <w:t>我们的主注意到这一点，而且将祂所遇到的一切都属灵化是祂惯常的做法，祂就高声说，“人若渴了，可以到我这里来，（而不是到那个井）喝。</w:t>
      </w:r>
    </w:p>
    <w:p w14:paraId="31EA5493">
      <w:pPr>
        <w:pStyle w:val="11"/>
        <w:widowControl/>
        <w:rPr>
          <w:sz w:val="30"/>
          <w:szCs w:val="30"/>
        </w:rPr>
      </w:pPr>
      <w:r>
        <w:rPr>
          <w:sz w:val="30"/>
          <w:szCs w:val="30"/>
        </w:rPr>
        <w:t>He that believeth on me, as the scripture hath spoken, (where it is said, God will make water to spring out of a dry rock, and such-like) out of his belly shall flow rivers of living water."</w:t>
      </w:r>
      <w:r>
        <w:rPr>
          <w:sz w:val="30"/>
          <w:szCs w:val="30"/>
        </w:rPr>
        <w:br w:type="textWrapping"/>
      </w:r>
      <w:r>
        <w:rPr>
          <w:sz w:val="30"/>
          <w:szCs w:val="30"/>
        </w:rPr>
        <w:t>信我的人，就如经上所说，（经上说，上帝必使水从干旱的磐石中流出，以及类似的话）从他腹中要流出活水的江河来。”</w:t>
      </w:r>
    </w:p>
    <w:p w14:paraId="7E57162D">
      <w:pPr>
        <w:pStyle w:val="11"/>
        <w:widowControl/>
        <w:rPr>
          <w:sz w:val="30"/>
          <w:szCs w:val="30"/>
        </w:rPr>
      </w:pPr>
      <w:r>
        <w:rPr>
          <w:sz w:val="30"/>
          <w:szCs w:val="30"/>
        </w:rPr>
        <w:t>And that we might know what our Savior meant by this living water, the Evangelist immediately adds, "But this spake he of the Spirit, which they that believe on him should receive."</w:t>
      </w:r>
      <w:r>
        <w:rPr>
          <w:sz w:val="30"/>
          <w:szCs w:val="30"/>
        </w:rPr>
        <w:br w:type="textWrapping"/>
      </w:r>
      <w:r>
        <w:rPr>
          <w:sz w:val="30"/>
          <w:szCs w:val="30"/>
        </w:rPr>
        <w:t>而且为了让我们知道我们的救主所说的活水是什么意思，福音书作者立即补充说，“耶稣这话是指着信祂之人，要受圣灵说的。”</w:t>
      </w:r>
    </w:p>
    <w:p w14:paraId="05BF5E2F">
      <w:pPr>
        <w:pStyle w:val="11"/>
        <w:widowControl/>
        <w:rPr>
          <w:sz w:val="30"/>
          <w:szCs w:val="30"/>
        </w:rPr>
      </w:pPr>
      <w:r>
        <w:rPr>
          <w:sz w:val="30"/>
          <w:szCs w:val="30"/>
        </w:rPr>
        <w:t>The last words I shall chiefly insist on in the ensuing discourse: And FIRST, I shall briefly show, what is meant by the word Spirit.</w:t>
      </w:r>
      <w:r>
        <w:rPr>
          <w:sz w:val="30"/>
          <w:szCs w:val="30"/>
        </w:rPr>
        <w:br w:type="textWrapping"/>
      </w:r>
      <w:r>
        <w:rPr>
          <w:sz w:val="30"/>
          <w:szCs w:val="30"/>
        </w:rPr>
        <w:t>在接下来的讲道中，我将主要强调最后这些话：首先，我将简要地展示“圣灵”这个词是什么意思。</w:t>
      </w:r>
    </w:p>
    <w:p w14:paraId="57EE3BAF">
      <w:pPr>
        <w:pStyle w:val="11"/>
        <w:widowControl/>
        <w:rPr>
          <w:sz w:val="30"/>
          <w:szCs w:val="30"/>
        </w:rPr>
      </w:pPr>
      <w:r>
        <w:rPr>
          <w:sz w:val="30"/>
          <w:szCs w:val="30"/>
        </w:rPr>
        <w:t>SECONDLY, That this Spirit is the common privilege of all believers.</w:t>
      </w:r>
      <w:r>
        <w:rPr>
          <w:sz w:val="30"/>
          <w:szCs w:val="30"/>
        </w:rPr>
        <w:br w:type="textWrapping"/>
      </w:r>
      <w:r>
        <w:rPr>
          <w:sz w:val="30"/>
          <w:szCs w:val="30"/>
        </w:rPr>
        <w:t>第二，这个圣灵是所有信徒共同的特权（privilege）。</w:t>
      </w:r>
    </w:p>
    <w:p w14:paraId="27006A4C">
      <w:pPr>
        <w:pStyle w:val="11"/>
        <w:widowControl/>
        <w:rPr>
          <w:sz w:val="30"/>
          <w:szCs w:val="30"/>
        </w:rPr>
      </w:pPr>
      <w:r>
        <w:rPr>
          <w:sz w:val="30"/>
          <w:szCs w:val="30"/>
        </w:rPr>
        <w:t>THIRDLY, I shall show the reason on which this doctrine is founded.</w:t>
      </w:r>
      <w:r>
        <w:rPr>
          <w:sz w:val="30"/>
          <w:szCs w:val="30"/>
        </w:rPr>
        <w:br w:type="textWrapping"/>
      </w:r>
      <w:r>
        <w:rPr>
          <w:sz w:val="30"/>
          <w:szCs w:val="30"/>
        </w:rPr>
        <w:t>第三，我将展示这个教义所基于的理性。</w:t>
      </w:r>
    </w:p>
    <w:p w14:paraId="6DEA958F">
      <w:pPr>
        <w:pStyle w:val="11"/>
        <w:widowControl/>
        <w:rPr>
          <w:sz w:val="30"/>
          <w:szCs w:val="30"/>
        </w:rPr>
      </w:pPr>
      <w:r>
        <w:rPr>
          <w:sz w:val="30"/>
          <w:szCs w:val="30"/>
        </w:rPr>
        <w:t>And</w:t>
      </w:r>
      <w:r>
        <w:rPr>
          <w:sz w:val="30"/>
          <w:szCs w:val="30"/>
        </w:rPr>
        <w:br w:type="textWrapping"/>
      </w:r>
      <w:r>
        <w:rPr>
          <w:sz w:val="30"/>
          <w:szCs w:val="30"/>
        </w:rPr>
        <w:t>并且</w:t>
      </w:r>
    </w:p>
    <w:p w14:paraId="3B8D796A">
      <w:pPr>
        <w:pStyle w:val="11"/>
        <w:widowControl/>
        <w:rPr>
          <w:sz w:val="30"/>
          <w:szCs w:val="30"/>
        </w:rPr>
      </w:pPr>
      <w:r>
        <w:rPr>
          <w:sz w:val="30"/>
          <w:szCs w:val="30"/>
        </w:rPr>
        <w:t>LASTLY, Conclude with a general exhortation to believe on Jesus Christ, whereby alone we can receive the Spirit.</w:t>
      </w:r>
      <w:r>
        <w:rPr>
          <w:sz w:val="30"/>
          <w:szCs w:val="30"/>
        </w:rPr>
        <w:br w:type="textWrapping"/>
      </w:r>
      <w:r>
        <w:rPr>
          <w:sz w:val="30"/>
          <w:szCs w:val="30"/>
        </w:rPr>
        <w:t>最后，以一个普遍的劝勉作总结，劝勉人相信耶稣基督，唯独藉着它我们才能领受圣灵。</w:t>
      </w:r>
    </w:p>
    <w:p w14:paraId="3B8E791F">
      <w:pPr>
        <w:pStyle w:val="11"/>
        <w:widowControl/>
        <w:rPr>
          <w:sz w:val="30"/>
          <w:szCs w:val="30"/>
        </w:rPr>
      </w:pPr>
      <w:r>
        <w:rPr>
          <w:sz w:val="30"/>
          <w:szCs w:val="30"/>
        </w:rPr>
        <w:t>FIRST, I am to show, what is meant by the word Spirit.</w:t>
      </w:r>
      <w:r>
        <w:rPr>
          <w:sz w:val="30"/>
          <w:szCs w:val="30"/>
        </w:rPr>
        <w:br w:type="textWrapping"/>
      </w:r>
      <w:r>
        <w:rPr>
          <w:sz w:val="30"/>
          <w:szCs w:val="30"/>
        </w:rPr>
        <w:t>首先，我要展示“圣灵”这个词是什么意思。</w:t>
      </w:r>
    </w:p>
    <w:p w14:paraId="70976119">
      <w:pPr>
        <w:pStyle w:val="11"/>
        <w:widowControl/>
        <w:rPr>
          <w:sz w:val="30"/>
          <w:szCs w:val="30"/>
        </w:rPr>
      </w:pPr>
      <w:r>
        <w:rPr>
          <w:sz w:val="30"/>
          <w:szCs w:val="30"/>
        </w:rPr>
        <w:t>By the Spirit, is evidently to be understood the Holy Ghost, the third person in the ever-blessed Trinity, consubstantial and co-eternal with the Father and the Son, proceeding from, yet equal to them both.</w:t>
      </w:r>
      <w:r>
        <w:rPr>
          <w:sz w:val="30"/>
          <w:szCs w:val="30"/>
        </w:rPr>
        <w:br w:type="textWrapping"/>
      </w:r>
      <w:r>
        <w:rPr>
          <w:sz w:val="30"/>
          <w:szCs w:val="30"/>
        </w:rPr>
        <w:t>圣灵（Spirit）显然是指圣灵（Holy Ghost），是永远蒙福的三位一体（Trinity）中的第三位格（person），与父和子同质（consubstantial）、同永恒，由祂们发出，却又与祂们两者平等。</w:t>
      </w:r>
    </w:p>
    <w:p w14:paraId="58B007D8">
      <w:pPr>
        <w:pStyle w:val="11"/>
        <w:widowControl/>
        <w:rPr>
          <w:sz w:val="30"/>
          <w:szCs w:val="30"/>
        </w:rPr>
      </w:pPr>
      <w:r>
        <w:rPr>
          <w:sz w:val="30"/>
          <w:szCs w:val="30"/>
        </w:rPr>
        <w:t>For, to use the words of our Church in this day's office, that which we believe of the glory of the Father, the same we believe of the Son, and of the Holy Ghost, without any difference or inequality.</w:t>
      </w:r>
      <w:r>
        <w:rPr>
          <w:sz w:val="30"/>
          <w:szCs w:val="30"/>
        </w:rPr>
        <w:br w:type="textWrapping"/>
      </w:r>
      <w:r>
        <w:rPr>
          <w:sz w:val="30"/>
          <w:szCs w:val="30"/>
        </w:rPr>
        <w:t>因为，用我们教会今日职事（office）的话来说，我们所相信的父的荣耀，我们同样相信子和圣灵的荣耀，没有任何区别或不平等。</w:t>
      </w:r>
    </w:p>
    <w:p w14:paraId="140CBEEA">
      <w:pPr>
        <w:pStyle w:val="11"/>
        <w:widowControl/>
        <w:rPr>
          <w:sz w:val="30"/>
          <w:szCs w:val="30"/>
        </w:rPr>
      </w:pPr>
      <w:r>
        <w:rPr>
          <w:sz w:val="30"/>
          <w:szCs w:val="30"/>
        </w:rPr>
        <w:t>Thus, says St. John, in his first epistle, chap. 5, ver. 7, "There are three that bear record in heaven, the Father, the Word, and the Holy Ghost, and these three are one."</w:t>
      </w:r>
      <w:r>
        <w:rPr>
          <w:sz w:val="30"/>
          <w:szCs w:val="30"/>
        </w:rPr>
        <w:br w:type="textWrapping"/>
      </w:r>
      <w:r>
        <w:rPr>
          <w:sz w:val="30"/>
          <w:szCs w:val="30"/>
        </w:rPr>
        <w:t>因此，圣约翰在祂的第一封书信，第5章，第7节说，“在天上有三位作见证的，就是父、道、与圣灵，这三乃是一。”</w:t>
      </w:r>
    </w:p>
    <w:p w14:paraId="6D882BE2">
      <w:pPr>
        <w:pStyle w:val="11"/>
        <w:widowControl/>
        <w:rPr>
          <w:sz w:val="30"/>
          <w:szCs w:val="30"/>
        </w:rPr>
      </w:pPr>
      <w:r>
        <w:rPr>
          <w:sz w:val="30"/>
          <w:szCs w:val="30"/>
        </w:rPr>
        <w:t>And our Lord, when he gave his Apostles commission to go and teach all nations, commanded them to baptize in the name of the Holy Ghost, as well as of the Father and the Son.</w:t>
      </w:r>
      <w:r>
        <w:rPr>
          <w:sz w:val="30"/>
          <w:szCs w:val="30"/>
        </w:rPr>
        <w:br w:type="textWrapping"/>
      </w:r>
      <w:r>
        <w:rPr>
          <w:sz w:val="30"/>
          <w:szCs w:val="30"/>
        </w:rPr>
        <w:t>而且我们的主，当祂给祂的使徒们使命去使万民作门徒时，祂吩咐他们奉圣灵的名，以及奉父和子的名施洗。</w:t>
      </w:r>
    </w:p>
    <w:p w14:paraId="45C6B69A">
      <w:pPr>
        <w:pStyle w:val="11"/>
        <w:widowControl/>
        <w:rPr>
          <w:sz w:val="30"/>
          <w:szCs w:val="30"/>
        </w:rPr>
      </w:pPr>
      <w:r>
        <w:rPr>
          <w:sz w:val="30"/>
          <w:szCs w:val="30"/>
        </w:rPr>
        <w:t>And St. Peter, Acts v. 3 said to Ananias, "Why hath Satan filled thine heart to lie to the Holy Ghost?"</w:t>
      </w:r>
      <w:r>
        <w:rPr>
          <w:sz w:val="30"/>
          <w:szCs w:val="30"/>
        </w:rPr>
        <w:br w:type="textWrapping"/>
      </w:r>
      <w:r>
        <w:rPr>
          <w:sz w:val="30"/>
          <w:szCs w:val="30"/>
        </w:rPr>
        <w:t>圣彼得，使徒行传 5:3 对亚拿尼亚说，“为什么撒但充满了你的心，叫你欺哄圣灵？”</w:t>
      </w:r>
    </w:p>
    <w:p w14:paraId="2EBCAF39">
      <w:pPr>
        <w:pStyle w:val="11"/>
        <w:widowControl/>
        <w:rPr>
          <w:sz w:val="30"/>
          <w:szCs w:val="30"/>
        </w:rPr>
      </w:pPr>
      <w:r>
        <w:rPr>
          <w:sz w:val="30"/>
          <w:szCs w:val="30"/>
        </w:rPr>
        <w:t>And ver. 4 he says, "Thou hast not lied unto men, but unto God."</w:t>
      </w:r>
      <w:r>
        <w:rPr>
          <w:sz w:val="30"/>
          <w:szCs w:val="30"/>
        </w:rPr>
        <w:br w:type="textWrapping"/>
      </w:r>
      <w:r>
        <w:rPr>
          <w:sz w:val="30"/>
          <w:szCs w:val="30"/>
        </w:rPr>
        <w:t>第4节祂说，“你不是欺哄人，是欺哄上帝了。”</w:t>
      </w:r>
    </w:p>
    <w:p w14:paraId="575BCF19">
      <w:pPr>
        <w:pStyle w:val="11"/>
        <w:widowControl/>
        <w:rPr>
          <w:sz w:val="30"/>
          <w:szCs w:val="30"/>
        </w:rPr>
      </w:pPr>
      <w:r>
        <w:rPr>
          <w:sz w:val="30"/>
          <w:szCs w:val="30"/>
        </w:rPr>
        <w:t>From all which passages, it is plain, that the Holy Ghost, is truly and properly God, as well as the Father and the Son.</w:t>
      </w:r>
      <w:r>
        <w:rPr>
          <w:sz w:val="30"/>
          <w:szCs w:val="30"/>
        </w:rPr>
        <w:br w:type="textWrapping"/>
      </w:r>
      <w:r>
        <w:rPr>
          <w:sz w:val="30"/>
          <w:szCs w:val="30"/>
        </w:rPr>
        <w:t>从所有这些经文中，可以清楚看出，圣灵是真实且本质上的上帝，正如父和子一样。</w:t>
      </w:r>
    </w:p>
    <w:p w14:paraId="1D9281D4">
      <w:pPr>
        <w:pStyle w:val="11"/>
        <w:widowControl/>
        <w:rPr>
          <w:sz w:val="30"/>
          <w:szCs w:val="30"/>
        </w:rPr>
      </w:pPr>
      <w:r>
        <w:rPr>
          <w:sz w:val="30"/>
          <w:szCs w:val="30"/>
        </w:rPr>
        <w:t>This is an unspeakable mystery, but a mystery of God's revealing, and, therefore, to be assented to with our whole hearts: seeing God is not a man that he should lie, nor the son of man that he should deceive.</w:t>
      </w:r>
      <w:r>
        <w:rPr>
          <w:sz w:val="30"/>
          <w:szCs w:val="30"/>
        </w:rPr>
        <w:br w:type="textWrapping"/>
      </w:r>
      <w:r>
        <w:rPr>
          <w:sz w:val="30"/>
          <w:szCs w:val="30"/>
        </w:rPr>
        <w:t>这是一个不可言喻的奥秘，但却是上帝所启示的奥秘，因此，应该全心赞同（assented to）：因为上帝不是人，祂不会说谎，也不是人子，祂不会欺骗。</w:t>
      </w:r>
    </w:p>
    <w:p w14:paraId="5CC4B749">
      <w:pPr>
        <w:pStyle w:val="11"/>
        <w:widowControl/>
        <w:rPr>
          <w:sz w:val="30"/>
          <w:szCs w:val="30"/>
        </w:rPr>
      </w:pPr>
      <w:r>
        <w:rPr>
          <w:sz w:val="30"/>
          <w:szCs w:val="30"/>
        </w:rPr>
        <w:t>I proceed,</w:t>
      </w:r>
      <w:r>
        <w:rPr>
          <w:sz w:val="30"/>
          <w:szCs w:val="30"/>
        </w:rPr>
        <w:br w:type="textWrapping"/>
      </w:r>
      <w:r>
        <w:rPr>
          <w:sz w:val="30"/>
          <w:szCs w:val="30"/>
        </w:rPr>
        <w:t>我继续，</w:t>
      </w:r>
    </w:p>
    <w:p w14:paraId="12727006">
      <w:pPr>
        <w:pStyle w:val="11"/>
        <w:widowControl/>
        <w:rPr>
          <w:sz w:val="30"/>
          <w:szCs w:val="30"/>
        </w:rPr>
      </w:pPr>
      <w:r>
        <w:rPr>
          <w:sz w:val="30"/>
          <w:szCs w:val="30"/>
        </w:rPr>
        <w:t>SECONDLY, To prove that the Holy Ghost is the common privilege of all believers.</w:t>
      </w:r>
      <w:r>
        <w:rPr>
          <w:sz w:val="30"/>
          <w:szCs w:val="30"/>
        </w:rPr>
        <w:br w:type="textWrapping"/>
      </w:r>
      <w:r>
        <w:rPr>
          <w:sz w:val="30"/>
          <w:szCs w:val="30"/>
        </w:rPr>
        <w:t>第二，证明圣灵是所有信徒共同的特权（privilege）。</w:t>
      </w:r>
    </w:p>
    <w:p w14:paraId="316E5369">
      <w:pPr>
        <w:pStyle w:val="11"/>
        <w:widowControl/>
        <w:rPr>
          <w:sz w:val="30"/>
          <w:szCs w:val="30"/>
        </w:rPr>
      </w:pPr>
      <w:r>
        <w:rPr>
          <w:sz w:val="30"/>
          <w:szCs w:val="30"/>
        </w:rPr>
        <w:t>But, here I would not be understood of to receiving the Holy Ghost, as to enable us to work miracles, or show outward signs and wonders.</w:t>
      </w:r>
      <w:r>
        <w:rPr>
          <w:sz w:val="30"/>
          <w:szCs w:val="30"/>
        </w:rPr>
        <w:br w:type="textWrapping"/>
      </w:r>
      <w:r>
        <w:rPr>
          <w:sz w:val="30"/>
          <w:szCs w:val="30"/>
        </w:rPr>
        <w:t>但是，在这里，我不想被理解为领受圣灵，是为了使我们能够行神迹，或显出外在的迹象和奇事。</w:t>
      </w:r>
    </w:p>
    <w:p w14:paraId="2D8A1892">
      <w:pPr>
        <w:pStyle w:val="11"/>
        <w:widowControl/>
        <w:rPr>
          <w:sz w:val="30"/>
          <w:szCs w:val="30"/>
        </w:rPr>
      </w:pPr>
      <w:r>
        <w:rPr>
          <w:sz w:val="30"/>
          <w:szCs w:val="30"/>
        </w:rPr>
        <w:t>I allow our adversaries, that to pretend to be inspired, in this sense, is being wise above what is written.</w:t>
      </w:r>
      <w:r>
        <w:rPr>
          <w:sz w:val="30"/>
          <w:szCs w:val="30"/>
        </w:rPr>
        <w:br w:type="textWrapping"/>
      </w:r>
      <w:r>
        <w:rPr>
          <w:sz w:val="30"/>
          <w:szCs w:val="30"/>
        </w:rPr>
        <w:t>我承认我们的反对者，在这种意义上声称受默示，是超越所写定的有智慧。</w:t>
      </w:r>
    </w:p>
    <w:p w14:paraId="06210648">
      <w:pPr>
        <w:pStyle w:val="11"/>
        <w:widowControl/>
        <w:rPr>
          <w:sz w:val="30"/>
          <w:szCs w:val="30"/>
        </w:rPr>
      </w:pPr>
      <w:r>
        <w:rPr>
          <w:sz w:val="30"/>
          <w:szCs w:val="30"/>
        </w:rPr>
        <w:t>Perhaps it cannot be proved, that God ever interposed in this extraordinary manner, but when some new revelation was to be established, as at the first settling of the Mosaic and gospel dispensation: and as for my own part, I cannot but suspect the spirit of those who insist upon a repetition of such miracles at this time.</w:t>
      </w:r>
      <w:r>
        <w:rPr>
          <w:sz w:val="30"/>
          <w:szCs w:val="30"/>
        </w:rPr>
        <w:br w:type="textWrapping"/>
      </w:r>
      <w:r>
        <w:rPr>
          <w:sz w:val="30"/>
          <w:szCs w:val="30"/>
        </w:rPr>
        <w:t>也许无法证明上帝曾以这种非凡的方式介入，除非是为了建立某种新的启示，例如在最初确定摩西和福音时代（dispensation）的时候：就我个人而言，我不得不怀疑那些在这个时候坚持重复这类神迹的人的灵。</w:t>
      </w:r>
    </w:p>
    <w:p w14:paraId="439D6FE1">
      <w:pPr>
        <w:pStyle w:val="11"/>
        <w:widowControl/>
        <w:rPr>
          <w:sz w:val="30"/>
          <w:szCs w:val="30"/>
        </w:rPr>
      </w:pPr>
      <w:r>
        <w:rPr>
          <w:sz w:val="30"/>
          <w:szCs w:val="30"/>
        </w:rPr>
        <w:t>For the world being now become nominally Christian, (though, God knows, little of the power is left among us) there need not outward miracles, but only an inward co-operation of the Holy Spirit with the word, to prove that Jesus is the Messiah which was to come into the world.</w:t>
      </w:r>
      <w:r>
        <w:rPr>
          <w:sz w:val="30"/>
          <w:szCs w:val="30"/>
        </w:rPr>
        <w:br w:type="textWrapping"/>
      </w:r>
      <w:r>
        <w:rPr>
          <w:sz w:val="30"/>
          <w:szCs w:val="30"/>
        </w:rPr>
        <w:t>因为世界现在名义上成为了基督教的（尽管上帝知道，我们中间所剩的能力很少），不需要外在的神迹，而只需要圣灵与圣言内在的配合（co-operation），就能证明耶稣是那位将要来到世上的弥赛亚。</w:t>
      </w:r>
    </w:p>
    <w:p w14:paraId="361094F3">
      <w:pPr>
        <w:pStyle w:val="11"/>
        <w:widowControl/>
        <w:rPr>
          <w:sz w:val="30"/>
          <w:szCs w:val="30"/>
        </w:rPr>
      </w:pPr>
      <w:r>
        <w:rPr>
          <w:sz w:val="30"/>
          <w:szCs w:val="30"/>
        </w:rPr>
        <w:t>Besides, if it was possible for thee, O man, to have faith, so as to be able to remove mountains, or cast out devils; nay, couldst thou speak with the tongue of men and angels, yea, and bid the sun stand still in the midst of heaven; what would all these gifts of the Spirit avail thee, without being made partaker of his sanctifying graces?</w:t>
      </w:r>
      <w:r>
        <w:rPr>
          <w:sz w:val="30"/>
          <w:szCs w:val="30"/>
        </w:rPr>
        <w:br w:type="textWrapping"/>
      </w:r>
      <w:r>
        <w:rPr>
          <w:sz w:val="30"/>
          <w:szCs w:val="30"/>
        </w:rPr>
        <w:t>此外，如果对你来说是可能的，哦，人啊，拥有信心，以至于能够移山，或赶出鬼魔；不，即使你能说人言和天使的方言，是的，并吩咐太阳在天空中静止；如果没有分享祂使人成圣的恩典，所有这些圣灵的恩赐对你有什么益处呢？</w:t>
      </w:r>
    </w:p>
    <w:p w14:paraId="37ADB763">
      <w:pPr>
        <w:pStyle w:val="11"/>
        <w:widowControl/>
        <w:rPr>
          <w:sz w:val="30"/>
          <w:szCs w:val="30"/>
        </w:rPr>
      </w:pPr>
      <w:r>
        <w:rPr>
          <w:sz w:val="30"/>
          <w:szCs w:val="30"/>
        </w:rPr>
        <w:t>Saul had the spirit of government for a while, so as to become another man, and yet probably was a cast-away.</w:t>
      </w:r>
      <w:r>
        <w:rPr>
          <w:sz w:val="30"/>
          <w:szCs w:val="30"/>
        </w:rPr>
        <w:br w:type="textWrapping"/>
      </w:r>
      <w:r>
        <w:rPr>
          <w:sz w:val="30"/>
          <w:szCs w:val="30"/>
        </w:rPr>
        <w:t>扫罗曾一度拥有治理的灵（spirit of government），以至于变成了另一个人，但可能仍然是被弃绝的（cast-away）。</w:t>
      </w:r>
    </w:p>
    <w:p w14:paraId="0ABF8A8F">
      <w:pPr>
        <w:pStyle w:val="11"/>
        <w:widowControl/>
        <w:rPr>
          <w:sz w:val="30"/>
          <w:szCs w:val="30"/>
        </w:rPr>
      </w:pPr>
      <w:r>
        <w:rPr>
          <w:sz w:val="30"/>
          <w:szCs w:val="30"/>
        </w:rPr>
        <w:t>And many, who cast out devils, in Christ's name, at the last will be disowned by him.</w:t>
      </w:r>
      <w:r>
        <w:rPr>
          <w:sz w:val="30"/>
          <w:szCs w:val="30"/>
        </w:rPr>
        <w:br w:type="textWrapping"/>
      </w:r>
      <w:r>
        <w:rPr>
          <w:sz w:val="30"/>
          <w:szCs w:val="30"/>
        </w:rPr>
        <w:t>许多人奉基督的名赶出鬼魔，最终却会被祂否认。</w:t>
      </w:r>
    </w:p>
    <w:p w14:paraId="14BBBA55">
      <w:pPr>
        <w:pStyle w:val="11"/>
        <w:widowControl/>
        <w:rPr>
          <w:sz w:val="30"/>
          <w:szCs w:val="30"/>
        </w:rPr>
      </w:pPr>
      <w:r>
        <w:rPr>
          <w:sz w:val="30"/>
          <w:szCs w:val="30"/>
        </w:rPr>
        <w:t>If therefore, thou hadst only the gifts, and was destitute of the graces of the Holy Ghost, they would only serve to lead thee with so much the more solemnity to hell.</w:t>
      </w:r>
      <w:r>
        <w:rPr>
          <w:sz w:val="30"/>
          <w:szCs w:val="30"/>
        </w:rPr>
        <w:br w:type="textWrapping"/>
      </w:r>
      <w:r>
        <w:rPr>
          <w:sz w:val="30"/>
          <w:szCs w:val="30"/>
        </w:rPr>
        <w:t>因此，如果你只有恩赐，而缺乏圣灵的恩典，它们只会使你更加庄严地走向地狱。</w:t>
      </w:r>
    </w:p>
    <w:p w14:paraId="243C5692">
      <w:pPr>
        <w:pStyle w:val="11"/>
        <w:widowControl/>
        <w:rPr>
          <w:sz w:val="30"/>
          <w:szCs w:val="30"/>
        </w:rPr>
      </w:pPr>
      <w:r>
        <w:rPr>
          <w:sz w:val="30"/>
          <w:szCs w:val="30"/>
        </w:rPr>
        <w:t>Here then we join issue with our adversaries, and will readily grant, that we are not in this sense to be inspired, as were our Lord's first Apostles.</w:t>
      </w:r>
      <w:r>
        <w:rPr>
          <w:sz w:val="30"/>
          <w:szCs w:val="30"/>
        </w:rPr>
        <w:br w:type="textWrapping"/>
      </w:r>
      <w:r>
        <w:rPr>
          <w:sz w:val="30"/>
          <w:szCs w:val="30"/>
        </w:rPr>
        <w:t>那么在这里，我们与我们的反对者达成一致，并乐意承认，我们不是以这种意义上的默示，像我们主的第一批使徒那样。</w:t>
      </w:r>
    </w:p>
    <w:p w14:paraId="57C67D30">
      <w:pPr>
        <w:pStyle w:val="11"/>
        <w:widowControl/>
        <w:rPr>
          <w:sz w:val="30"/>
          <w:szCs w:val="30"/>
        </w:rPr>
      </w:pPr>
      <w:r>
        <w:rPr>
          <w:sz w:val="30"/>
          <w:szCs w:val="30"/>
        </w:rPr>
        <w:t>But unless men have eyes which see not, and ears that hear not, how can they read the latter part of the text, and not confess that the Holy Spirit, in another sense, is the common privilege of all believers, even to the end of the world?</w:t>
      </w:r>
      <w:r>
        <w:rPr>
          <w:sz w:val="30"/>
          <w:szCs w:val="30"/>
        </w:rPr>
        <w:br w:type="textWrapping"/>
      </w:r>
      <w:r>
        <w:rPr>
          <w:sz w:val="30"/>
          <w:szCs w:val="30"/>
        </w:rPr>
        <w:t>但是，除非人有眼却看不见，有耳却听不见，否则他们怎能阅读经文的后半部分，而不承认圣灵在另一种意义上，是所有信徒共同的特权，甚至直到世界末了呢？</w:t>
      </w:r>
    </w:p>
    <w:p w14:paraId="1299C734">
      <w:pPr>
        <w:pStyle w:val="11"/>
        <w:widowControl/>
        <w:rPr>
          <w:sz w:val="30"/>
          <w:szCs w:val="30"/>
        </w:rPr>
      </w:pPr>
      <w:r>
        <w:rPr>
          <w:sz w:val="30"/>
          <w:szCs w:val="30"/>
        </w:rPr>
        <w:t>"This spake he of the Spirit, which they that believe on him should receive."</w:t>
      </w:r>
      <w:r>
        <w:rPr>
          <w:sz w:val="30"/>
          <w:szCs w:val="30"/>
        </w:rPr>
        <w:br w:type="textWrapping"/>
      </w:r>
      <w:r>
        <w:rPr>
          <w:sz w:val="30"/>
          <w:szCs w:val="30"/>
        </w:rPr>
        <w:t>“耶稣这话是指着信祂之人，要受圣灵说的。”</w:t>
      </w:r>
    </w:p>
    <w:p w14:paraId="24F626EA">
      <w:pPr>
        <w:pStyle w:val="11"/>
        <w:widowControl/>
        <w:rPr>
          <w:sz w:val="30"/>
          <w:szCs w:val="30"/>
        </w:rPr>
      </w:pPr>
      <w:r>
        <w:rPr>
          <w:sz w:val="30"/>
          <w:szCs w:val="30"/>
        </w:rPr>
        <w:t>Observe, he does not say, they that believe on him for one or two ages, but they that believe on him in general, or, at all times, and in all places.</w:t>
      </w:r>
      <w:r>
        <w:rPr>
          <w:sz w:val="30"/>
          <w:szCs w:val="30"/>
        </w:rPr>
        <w:br w:type="textWrapping"/>
      </w:r>
      <w:r>
        <w:rPr>
          <w:sz w:val="30"/>
          <w:szCs w:val="30"/>
        </w:rPr>
        <w:t>请注意，祂没有说，相信祂一两个时代的人，而是说普遍地相信祂的人，或，在所有时间和所有地点相信祂的人。</w:t>
      </w:r>
    </w:p>
    <w:p w14:paraId="04DFF1B0">
      <w:pPr>
        <w:pStyle w:val="11"/>
        <w:widowControl/>
        <w:rPr>
          <w:sz w:val="30"/>
          <w:szCs w:val="30"/>
        </w:rPr>
      </w:pPr>
      <w:r>
        <w:rPr>
          <w:sz w:val="30"/>
          <w:szCs w:val="30"/>
        </w:rPr>
        <w:t>So that, unless we can prove, that St. John was under a delusion when he wrote thee words, we must believe that even we also, shall receive the Holy Ghost, if we believe on the Lord Jesus with our whole hearts.</w:t>
      </w:r>
      <w:r>
        <w:rPr>
          <w:sz w:val="30"/>
          <w:szCs w:val="30"/>
        </w:rPr>
        <w:br w:type="textWrapping"/>
      </w:r>
      <w:r>
        <w:rPr>
          <w:sz w:val="30"/>
          <w:szCs w:val="30"/>
        </w:rPr>
        <w:t>因此，除非我们能证明圣约翰在写下这些话时处于错觉（delusion）中，否则我们就必须相信，即使是我们，如果全心相信主耶稣，也将领受圣灵。</w:t>
      </w:r>
    </w:p>
    <w:p w14:paraId="66A04B01">
      <w:pPr>
        <w:pStyle w:val="11"/>
        <w:widowControl/>
        <w:rPr>
          <w:sz w:val="30"/>
          <w:szCs w:val="30"/>
        </w:rPr>
      </w:pPr>
      <w:r>
        <w:rPr>
          <w:sz w:val="30"/>
          <w:szCs w:val="30"/>
        </w:rPr>
        <w:t>Again, our Lord, just before his bitter passion, when he was about to offer up his soul an offering for the sins of the elect world; when his heart was most enlarged and he would undoubtedly demand the most excellent gift for his disciples, prays, "That they all may be one, as thou, Father, art in me, and I in thee; that they also may be one in us, I in them, and thou in me; that they may be made perfect in one;" that is, that all his true followers might be united to him by his holy Spirit, by as real, vital, and mystical an union, as there was between Jesus Christ and the Father.</w:t>
      </w:r>
      <w:r>
        <w:rPr>
          <w:sz w:val="30"/>
          <w:szCs w:val="30"/>
        </w:rPr>
        <w:br w:type="textWrapping"/>
      </w:r>
      <w:r>
        <w:rPr>
          <w:sz w:val="30"/>
          <w:szCs w:val="30"/>
        </w:rPr>
        <w:t>此外，我们的主，在祂苦难（bitter passion）之前，当祂即将献上祂的灵魂作为选民世界的罪的祭物时；当祂的心最为宽广，祂无疑会为祂的门徒要求那最美好的恩赐时，祂祷告说，“使他们都合而为一，像祢父在我里面，我在祢里面一样，使他们也在我们里面合而为一，我在他们里面，祢在我里面，使他们完完全全地合而为一（perfect in one）；”也就是说，祂所有真正的跟随者都可以藉着祂的圣灵与祂联合，这种联合是真实的、有生命的、奥秘的，就像耶稣基督与父之间的联合一样。</w:t>
      </w:r>
    </w:p>
    <w:p w14:paraId="4D10B766">
      <w:pPr>
        <w:pStyle w:val="11"/>
        <w:widowControl/>
        <w:rPr>
          <w:sz w:val="30"/>
          <w:szCs w:val="30"/>
        </w:rPr>
      </w:pPr>
      <w:r>
        <w:rPr>
          <w:sz w:val="30"/>
          <w:szCs w:val="30"/>
        </w:rPr>
        <w:t>I say all his true followers; for it is evident, from our Lord's own words, that he had us, and all believers, in view, when he put up this prayer; "Neither pray I for these alone, but for them also which shall believe on me through their word;" so that, unless we treat our Lord as the high priests did, and count him a blasphemer, we must confess, that all who believe in Jesus Christ, through the word, or ministration of his servants, are to be joined to Jesus Christ, by being made partakers of the Holy Spirit.</w:t>
      </w:r>
      <w:r>
        <w:rPr>
          <w:sz w:val="30"/>
          <w:szCs w:val="30"/>
        </w:rPr>
        <w:br w:type="textWrapping"/>
      </w:r>
      <w:r>
        <w:rPr>
          <w:sz w:val="30"/>
          <w:szCs w:val="30"/>
        </w:rPr>
        <w:t>我说祂所有真正的跟随者；因为从我们主自己的话语中可以明显看出，当祂作这个祷告时，祂是以我们，和所有信徒为念的；“我不但为这些人祈求，也为那些因他们的话信我的人祈求；”因此，除非我们像大祭司对待我们的主一样对待祂，称祂为亵渎者，否则我们必须承认，所有藉着祂仆人的圣言或事奉而相信耶稣基督的人，都要藉着分享圣灵而被连接于耶稣基督。</w:t>
      </w:r>
    </w:p>
    <w:p w14:paraId="515BA2FA">
      <w:pPr>
        <w:pStyle w:val="11"/>
        <w:widowControl/>
        <w:rPr>
          <w:sz w:val="30"/>
          <w:szCs w:val="30"/>
        </w:rPr>
      </w:pPr>
      <w:r>
        <w:rPr>
          <w:sz w:val="30"/>
          <w:szCs w:val="30"/>
        </w:rPr>
        <w:t>A great noise hath been made of late, about the word enthusiast, and it has been cast upon the preachers of the gospel, as a term of reproach; but every Christian, in the proper sense of the word, must be an enthusiast; that is, must be inspired of God or have God, by his Spirit, in him.</w:t>
      </w:r>
      <w:r>
        <w:rPr>
          <w:sz w:val="30"/>
          <w:szCs w:val="30"/>
        </w:rPr>
        <w:br w:type="textWrapping"/>
      </w:r>
      <w:r>
        <w:rPr>
          <w:sz w:val="30"/>
          <w:szCs w:val="30"/>
        </w:rPr>
        <w:t>最近，“狂热者（enthusiast）”这个词引起了很大的喧嚣，它被当作一个侮辱性的词语加在福音传道者的身上；但是每一个基督徒，从这个词的恰当意义上来说，都必须是一个狂热者；也就是说，必须是被上帝默示的，或者有上帝藉着祂的灵在他们里面。</w:t>
      </w:r>
    </w:p>
    <w:p w14:paraId="5F6507A1">
      <w:pPr>
        <w:pStyle w:val="11"/>
        <w:widowControl/>
        <w:rPr>
          <w:sz w:val="30"/>
          <w:szCs w:val="30"/>
        </w:rPr>
      </w:pPr>
      <w:r>
        <w:rPr>
          <w:sz w:val="30"/>
          <w:szCs w:val="30"/>
        </w:rPr>
        <w:t>St. Peter tells us, "we have many great and precious promises, that we may be made partakers of the divine nature;" our Lord prays, "that we may be one, as the Father and he are one;" and our own church, in conformity to these texts of Scripture, in her excellent communion-office, tells us, that those who receive the sacrament worthily, "dwell in Christ, and Christ in them; that they are one with Christ, and Christ with them."</w:t>
      </w:r>
      <w:r>
        <w:rPr>
          <w:sz w:val="30"/>
          <w:szCs w:val="30"/>
        </w:rPr>
        <w:br w:type="textWrapping"/>
      </w:r>
      <w:r>
        <w:rPr>
          <w:sz w:val="30"/>
          <w:szCs w:val="30"/>
        </w:rPr>
        <w:t>圣彼得告诉我们，“我们有许多又宝贵、又极大的应许，叫我们得与上帝的性情有分；”我们的主祷告，“使他们合而为一，像父与祂合而为一一样；”而我们自己的教会，为了符合这些圣经经文，在祂那极好的圣餐礼文（communion-office）中告诉我们，那些配得领受圣礼的人，“住在基督里，基督也住在他们里面；他们与基督合而为一，基督也与他们合而为一。”</w:t>
      </w:r>
    </w:p>
    <w:p w14:paraId="5595DBAA">
      <w:pPr>
        <w:pStyle w:val="11"/>
        <w:widowControl/>
        <w:rPr>
          <w:sz w:val="30"/>
          <w:szCs w:val="30"/>
        </w:rPr>
      </w:pPr>
      <w:r>
        <w:rPr>
          <w:sz w:val="30"/>
          <w:szCs w:val="30"/>
        </w:rPr>
        <w:t>And yet, Christians must have their names cast out as evil, and ministers in particular, must be looked upon as deceivers of the people, for affirming, that we must be really united to God, by receiving the Holy Ghost.</w:t>
      </w:r>
      <w:r>
        <w:rPr>
          <w:sz w:val="30"/>
          <w:szCs w:val="30"/>
        </w:rPr>
        <w:br w:type="textWrapping"/>
      </w:r>
      <w:r>
        <w:rPr>
          <w:sz w:val="30"/>
          <w:szCs w:val="30"/>
        </w:rPr>
        <w:t>然而，基督徒必须名声被当作恶而被丢弃，特别是仆人，必须被视为欺骗百姓的人，仅仅因为他们声称，我们必须藉着领受圣灵，才能真正地与上帝联合。</w:t>
      </w:r>
    </w:p>
    <w:p w14:paraId="4DDC92A7">
      <w:pPr>
        <w:pStyle w:val="11"/>
        <w:widowControl/>
        <w:rPr>
          <w:sz w:val="30"/>
          <w:szCs w:val="30"/>
        </w:rPr>
      </w:pPr>
      <w:r>
        <w:rPr>
          <w:sz w:val="30"/>
          <w:szCs w:val="30"/>
        </w:rPr>
        <w:t>Be astonished, O heavens, at this!</w:t>
      </w:r>
      <w:r>
        <w:rPr>
          <w:sz w:val="30"/>
          <w:szCs w:val="30"/>
        </w:rPr>
        <w:br w:type="textWrapping"/>
      </w:r>
      <w:r>
        <w:rPr>
          <w:sz w:val="30"/>
          <w:szCs w:val="30"/>
        </w:rPr>
        <w:t>哦，诸天啊，对此感到惊奇吧！</w:t>
      </w:r>
    </w:p>
    <w:p w14:paraId="712BF6DB">
      <w:pPr>
        <w:pStyle w:val="11"/>
        <w:widowControl/>
        <w:rPr>
          <w:sz w:val="30"/>
          <w:szCs w:val="30"/>
        </w:rPr>
      </w:pPr>
      <w:r>
        <w:rPr>
          <w:sz w:val="30"/>
          <w:szCs w:val="30"/>
        </w:rPr>
        <w:t>Indeed, I will not say, all our letter-learned preachers deny this doctrine in express words; but however, they do in effect; for they talk professedly against inward feelings, and say, we may have God's Spirit without feeling it, which is in reality to deny the thing itself.</w:t>
      </w:r>
      <w:r>
        <w:rPr>
          <w:sz w:val="30"/>
          <w:szCs w:val="30"/>
        </w:rPr>
        <w:br w:type="textWrapping"/>
      </w:r>
      <w:r>
        <w:rPr>
          <w:sz w:val="30"/>
          <w:szCs w:val="30"/>
        </w:rPr>
        <w:t>确实，我不会说，我们所有那些徒有知识（letter-learned）的传道者用明确的话语否认这个教义；但是无论如何，他们实际上是在否认；因为他们公开地反对内在的感觉，并说我们可以拥有上帝的灵而感觉不到，这实际上是否认了这件事情本身。</w:t>
      </w:r>
    </w:p>
    <w:p w14:paraId="06AA1499">
      <w:pPr>
        <w:pStyle w:val="11"/>
        <w:widowControl/>
        <w:rPr>
          <w:sz w:val="30"/>
          <w:szCs w:val="30"/>
        </w:rPr>
      </w:pPr>
      <w:r>
        <w:rPr>
          <w:sz w:val="30"/>
          <w:szCs w:val="30"/>
        </w:rPr>
        <w:t>And had I a mind to hinder the progress of the gospel, and to establish the kingdom of darkness, I would go about, telling people, they might have the Spirit of God, and yet not feel it.</w:t>
      </w:r>
      <w:r>
        <w:rPr>
          <w:sz w:val="30"/>
          <w:szCs w:val="30"/>
        </w:rPr>
        <w:br w:type="textWrapping"/>
      </w:r>
      <w:r>
        <w:rPr>
          <w:sz w:val="30"/>
          <w:szCs w:val="30"/>
        </w:rPr>
        <w:t>如果我想要阻碍福音的进展，并建立黑暗的国度，我就会四处告诉人们，他们可以拥有上帝的灵，却感觉不到。</w:t>
      </w:r>
    </w:p>
    <w:p w14:paraId="16D9FE47">
      <w:pPr>
        <w:pStyle w:val="11"/>
        <w:widowControl/>
        <w:rPr>
          <w:sz w:val="30"/>
          <w:szCs w:val="30"/>
        </w:rPr>
      </w:pPr>
      <w:r>
        <w:rPr>
          <w:sz w:val="30"/>
          <w:szCs w:val="30"/>
        </w:rPr>
        <w:t>But to return: When our Lord was about to ascend to his Father and our Father, to his God and our God he gave his apostles this commission, "Go and teach all nations, baptizing them in the name of the Father, and of the Son, and of the Holy Ghost."</w:t>
      </w:r>
      <w:r>
        <w:rPr>
          <w:sz w:val="30"/>
          <w:szCs w:val="30"/>
        </w:rPr>
        <w:br w:type="textWrapping"/>
      </w:r>
      <w:r>
        <w:rPr>
          <w:sz w:val="30"/>
          <w:szCs w:val="30"/>
        </w:rPr>
        <w:t>但是回到正题：当我们的主即将升到祂的父和我们的父那里，升到祂的上帝和我们的上帝那里时，祂给了祂的使徒们这个使命，“你们要去，使万民作我的门徒，奉父、子、圣灵的名，给他们施洗。”</w:t>
      </w:r>
    </w:p>
    <w:p w14:paraId="1A33090A">
      <w:pPr>
        <w:pStyle w:val="11"/>
        <w:widowControl/>
        <w:rPr>
          <w:sz w:val="30"/>
          <w:szCs w:val="30"/>
        </w:rPr>
      </w:pPr>
      <w:r>
        <w:rPr>
          <w:sz w:val="30"/>
          <w:szCs w:val="30"/>
        </w:rPr>
        <w:t>And accordingly, by authority of this commission, we do teach and baptize in this, and every age of the church.</w:t>
      </w:r>
      <w:r>
        <w:rPr>
          <w:sz w:val="30"/>
          <w:szCs w:val="30"/>
        </w:rPr>
        <w:br w:type="textWrapping"/>
      </w:r>
      <w:r>
        <w:rPr>
          <w:sz w:val="30"/>
          <w:szCs w:val="30"/>
        </w:rPr>
        <w:t>因此，藉着这个使命的权威，我们在这个时代，和教会的每一个时代，都传道和施洗。</w:t>
      </w:r>
    </w:p>
    <w:p w14:paraId="6A87F9C8">
      <w:pPr>
        <w:pStyle w:val="11"/>
        <w:widowControl/>
        <w:rPr>
          <w:sz w:val="30"/>
          <w:szCs w:val="30"/>
        </w:rPr>
      </w:pPr>
      <w:r>
        <w:rPr>
          <w:sz w:val="30"/>
          <w:szCs w:val="30"/>
        </w:rPr>
        <w:t>And though we translate the words, "baptizing them in the name;" yet, as the name of God, in the Lord's prayer, and several other places, signifies his nature, they might as well be translated thus, "baptizing them into the nature of the Father, into the nature of the Son, and into the nature of the Holy Ghost."</w:t>
      </w:r>
      <w:r>
        <w:rPr>
          <w:sz w:val="30"/>
          <w:szCs w:val="30"/>
        </w:rPr>
        <w:br w:type="textWrapping"/>
      </w:r>
      <w:r>
        <w:rPr>
          <w:sz w:val="30"/>
          <w:szCs w:val="30"/>
        </w:rPr>
        <w:t>而且尽管我们翻译这些话语为，“奉祂的名给他们施洗；”但是，正如上帝的名，在主祷文和几个其他地方，意味着祂的本性，它们也可以这样翻译，“将他们浸入父的本性，浸入子的本性，浸入圣灵的本性。”</w:t>
      </w:r>
    </w:p>
    <w:p w14:paraId="181B4F5D">
      <w:pPr>
        <w:pStyle w:val="11"/>
        <w:widowControl/>
        <w:rPr>
          <w:sz w:val="30"/>
          <w:szCs w:val="30"/>
        </w:rPr>
      </w:pPr>
      <w:r>
        <w:rPr>
          <w:sz w:val="30"/>
          <w:szCs w:val="30"/>
        </w:rPr>
        <w:t>Consequently, if we are all to be baptized into the nature of the Holy Ghost, before our baptism be effectual to salvation, it is evident, that we all must actually receive the Holy Ghost, and ere we can say, we truly believe in Jesus Christ.</w:t>
      </w:r>
      <w:r>
        <w:rPr>
          <w:sz w:val="30"/>
          <w:szCs w:val="30"/>
        </w:rPr>
        <w:br w:type="textWrapping"/>
      </w:r>
      <w:r>
        <w:rPr>
          <w:sz w:val="30"/>
          <w:szCs w:val="30"/>
        </w:rPr>
        <w:t>因此，如果我们的洗礼要在救恩上有效，我们所有人都必须被浸入圣灵的本性，那么很明显，我们所有人都必须真正领受圣灵，而且在我们可以说我们真正相信耶稣基督之前。</w:t>
      </w:r>
    </w:p>
    <w:p w14:paraId="39591631">
      <w:pPr>
        <w:pStyle w:val="11"/>
        <w:widowControl/>
        <w:rPr>
          <w:sz w:val="30"/>
          <w:szCs w:val="30"/>
        </w:rPr>
      </w:pPr>
      <w:r>
        <w:rPr>
          <w:sz w:val="30"/>
          <w:szCs w:val="30"/>
        </w:rPr>
        <w:t>For no one can say, that Jesus is my Lord, but he that has thus received the Holy Ghost.</w:t>
      </w:r>
      <w:r>
        <w:rPr>
          <w:sz w:val="30"/>
          <w:szCs w:val="30"/>
        </w:rPr>
        <w:br w:type="textWrapping"/>
      </w:r>
      <w:r>
        <w:rPr>
          <w:sz w:val="30"/>
          <w:szCs w:val="30"/>
        </w:rPr>
        <w:t>因为没有人能说耶稣是我的主，除非祂是这样领受了圣灵的人。</w:t>
      </w:r>
    </w:p>
    <w:p w14:paraId="331912AC">
      <w:pPr>
        <w:pStyle w:val="11"/>
        <w:widowControl/>
        <w:rPr>
          <w:sz w:val="30"/>
          <w:szCs w:val="30"/>
        </w:rPr>
      </w:pPr>
      <w:r>
        <w:rPr>
          <w:sz w:val="30"/>
          <w:szCs w:val="30"/>
        </w:rPr>
        <w:t>Numbers of other texts might be quoted to make this doctrine, if possible, still more plain; but I am astonished, that any who call themselves members; much more, that many, who are preachers in the church of England, should dare so much as to open their lips against it.</w:t>
      </w:r>
      <w:r>
        <w:rPr>
          <w:sz w:val="30"/>
          <w:szCs w:val="30"/>
        </w:rPr>
        <w:br w:type="textWrapping"/>
      </w:r>
      <w:r>
        <w:rPr>
          <w:sz w:val="30"/>
          <w:szCs w:val="30"/>
        </w:rPr>
        <w:t>如果可能，还可以引用许多其他的经文来使这个教义更加清楚；但是我感到惊讶的是，任何自称教会成员的人，更不用说许多在英国教会中作传道者的人，竟然敢开口反对它。</w:t>
      </w:r>
    </w:p>
    <w:p w14:paraId="4B1573EC">
      <w:pPr>
        <w:pStyle w:val="11"/>
        <w:widowControl/>
        <w:rPr>
          <w:sz w:val="30"/>
          <w:szCs w:val="30"/>
        </w:rPr>
      </w:pPr>
      <w:r>
        <w:rPr>
          <w:sz w:val="30"/>
          <w:szCs w:val="30"/>
        </w:rPr>
        <w:t>And yet, with grief I speak it, God is my Judge, persons of the established church seem more generally to be ignorant of it, than any dissenters whatsoever.</w:t>
      </w:r>
      <w:r>
        <w:rPr>
          <w:sz w:val="30"/>
          <w:szCs w:val="30"/>
        </w:rPr>
        <w:br w:type="textWrapping"/>
      </w:r>
      <w:r>
        <w:rPr>
          <w:sz w:val="30"/>
          <w:szCs w:val="30"/>
        </w:rPr>
        <w:t>然而，我怀着悲痛说，上帝是我的判断者，既成教会（established church）的人似乎普遍比任何非国教徒（dissenters）对它更无知。</w:t>
      </w:r>
    </w:p>
    <w:p w14:paraId="34B7E189">
      <w:pPr>
        <w:pStyle w:val="11"/>
        <w:widowControl/>
        <w:rPr>
          <w:sz w:val="30"/>
          <w:szCs w:val="30"/>
        </w:rPr>
      </w:pPr>
      <w:r>
        <w:rPr>
          <w:sz w:val="30"/>
          <w:szCs w:val="30"/>
        </w:rPr>
        <w:t>But, my dear brethren, what have you been doing?</w:t>
      </w:r>
      <w:r>
        <w:rPr>
          <w:sz w:val="30"/>
          <w:szCs w:val="30"/>
        </w:rPr>
        <w:br w:type="textWrapping"/>
      </w:r>
      <w:r>
        <w:rPr>
          <w:sz w:val="30"/>
          <w:szCs w:val="30"/>
        </w:rPr>
        <w:t>但是，我亲爱的弟兄们，你们一直在做什么？</w:t>
      </w:r>
    </w:p>
    <w:p w14:paraId="0D467B43">
      <w:pPr>
        <w:pStyle w:val="11"/>
        <w:widowControl/>
        <w:rPr>
          <w:sz w:val="30"/>
          <w:szCs w:val="30"/>
        </w:rPr>
      </w:pPr>
      <w:r>
        <w:rPr>
          <w:sz w:val="30"/>
          <w:szCs w:val="30"/>
        </w:rPr>
        <w:t>How often have your hearts given your lips the lie how often have you offered to God the sacrifice of fools, and had your prayers turned into sin, if you approve of, and use our church-liturgy, and yet deny the Holy Spirit to be the portion of all believers?</w:t>
      </w:r>
      <w:r>
        <w:rPr>
          <w:sz w:val="30"/>
          <w:szCs w:val="30"/>
        </w:rPr>
        <w:br w:type="textWrapping"/>
      </w:r>
      <w:r>
        <w:rPr>
          <w:sz w:val="30"/>
          <w:szCs w:val="30"/>
        </w:rPr>
        <w:t>如果你们赞同并使用我们的教会礼拜仪式（church-liturgy），却否认圣灵是所有信徒的福分（portion），那么你们的心有多少次使你们的嘴唇说谎，你们有多少次向上帝献上愚昧人的祭物，使你们的祷告变成罪呢？</w:t>
      </w:r>
    </w:p>
    <w:p w14:paraId="51813975">
      <w:pPr>
        <w:pStyle w:val="11"/>
        <w:widowControl/>
        <w:rPr>
          <w:sz w:val="30"/>
          <w:szCs w:val="30"/>
        </w:rPr>
      </w:pPr>
      <w:r>
        <w:rPr>
          <w:sz w:val="30"/>
          <w:szCs w:val="30"/>
        </w:rPr>
        <w:t>In the daily absolution, the minister exhorts the people to pray, that "God would grant them repentance, and his Holy Spirit:" in the Collect for Christmas day, we beseech God, "that he would daily renew us by his Holy Spirit;" in the last week's Collect, we prayed that "we may evermore rejoice in the comforts ofthe Holy Ghost;" and in the concluding prayer, which we put up every day, we pray, not only that the grace of our Lord Jesus Christ, and the love of God, but that "the fellowship of the Holy Ghost" maybe with us all evermore.</w:t>
      </w:r>
      <w:r>
        <w:rPr>
          <w:sz w:val="30"/>
          <w:szCs w:val="30"/>
        </w:rPr>
        <w:br w:type="textWrapping"/>
      </w:r>
      <w:r>
        <w:rPr>
          <w:sz w:val="30"/>
          <w:szCs w:val="30"/>
        </w:rPr>
        <w:t>在每日的赦罪文中，仆人劝勉百姓祷告，求“上帝赐予他们悔改，和祂的圣灵：”在圣诞日的祷文（Collect）中，我们恳求上帝，“愿祂每日藉着祂的圣灵更新我们；”在上周的祷文中，我们祷告“愿我们永远在圣灵的安慰中欢喜；”而且在我们每天所作的结束祷告中，我们祷告，不仅是愿我们的主耶稣基督的恩典，和上帝的爱，而且是愿“圣灵的交通（fellowship）”永远与我们同在。</w:t>
      </w:r>
    </w:p>
    <w:p w14:paraId="20803113">
      <w:pPr>
        <w:pStyle w:val="11"/>
        <w:widowControl/>
        <w:rPr>
          <w:sz w:val="30"/>
          <w:szCs w:val="30"/>
        </w:rPr>
      </w:pPr>
      <w:r>
        <w:rPr>
          <w:sz w:val="30"/>
          <w:szCs w:val="30"/>
        </w:rPr>
        <w:t>But further, a solemn season, to some, is not approaching; I mean the Easter-days, at the end of which, all that are to be ordained to the office of a deacon, are in the sight of God, and in the presence of the congregation, to declare, that "they trust they are inwardly moved by the Holy Ghost, to take upon them that administration;" and to those, who are to be ordained priests, the bishop is to repeat these solemn words, "Receive thou the Holy Ghost, now committed unto them, by the imposition of our hands."</w:t>
      </w:r>
      <w:r>
        <w:rPr>
          <w:sz w:val="30"/>
          <w:szCs w:val="30"/>
        </w:rPr>
        <w:br w:type="textWrapping"/>
      </w:r>
      <w:r>
        <w:rPr>
          <w:sz w:val="30"/>
          <w:szCs w:val="30"/>
        </w:rPr>
        <w:t>但更进一步，对一些人来说，一个庄严的季节正在临近；我指的是复活节的日子，在那结束时，所有将被按立为执事（deacon）职分的人，要在上帝眼前，在会众面前，宣告，“他们相信他们是受圣灵内在感动，才承担这个职事（administration）的；”而且对那些将被按立为牧师（priests）的人，主教要重复这些庄严的话语，“领受圣灵，现在藉着我们按手被委托给他们。”</w:t>
      </w:r>
    </w:p>
    <w:p w14:paraId="00F549F2">
      <w:pPr>
        <w:pStyle w:val="11"/>
        <w:widowControl/>
        <w:rPr>
          <w:sz w:val="30"/>
          <w:szCs w:val="30"/>
        </w:rPr>
      </w:pPr>
      <w:r>
        <w:rPr>
          <w:sz w:val="30"/>
          <w:szCs w:val="30"/>
        </w:rPr>
        <w:t>And yet, O that I had no reason to speak it, many that use our forms, and many who have witnessed this good confession, yet dare to both talk and preach against the necessity of receiving the Holy Ghost now; and not only so, but cry out against those, who do insist upon it, as madmen, enthusiasts, schismatics, and underminers of the established constitution.</w:t>
      </w:r>
      <w:r>
        <w:rPr>
          <w:sz w:val="30"/>
          <w:szCs w:val="30"/>
        </w:rPr>
        <w:br w:type="textWrapping"/>
      </w:r>
      <w:r>
        <w:rPr>
          <w:sz w:val="30"/>
          <w:szCs w:val="30"/>
        </w:rPr>
        <w:t>然而，哦，愿我没有理由说这话，许多使用我们祷文的人，和许多曾见证这个美好信仰告白的人，竟然敢谈论和传讲反对现在领受圣灵的必要性；不仅如此，而且高声反对那些坚持这一点的人，称他们为疯子、狂热者、分裂主义者（schismatics），以及破坏既定体制的人。</w:t>
      </w:r>
    </w:p>
    <w:p w14:paraId="3BFC077A">
      <w:pPr>
        <w:pStyle w:val="11"/>
        <w:widowControl/>
        <w:rPr>
          <w:sz w:val="30"/>
          <w:szCs w:val="30"/>
        </w:rPr>
      </w:pPr>
      <w:r>
        <w:rPr>
          <w:sz w:val="30"/>
          <w:szCs w:val="30"/>
        </w:rPr>
        <w:t>But you are the schismatics, you are the bane of the church of England, who are always crying out, "the temple of the Lord, the temple of the Lord;" and yet starve the people out of our communion, by feeding them only with the dry husks of dead morality, and not bringing out to them the fatted calf; I mean, the doctrines of the operations of the blessed Spirit of God.</w:t>
      </w:r>
      <w:r>
        <w:rPr>
          <w:sz w:val="30"/>
          <w:szCs w:val="30"/>
        </w:rPr>
        <w:br w:type="textWrapping"/>
      </w:r>
      <w:r>
        <w:rPr>
          <w:sz w:val="30"/>
          <w:szCs w:val="30"/>
        </w:rPr>
        <w:t>但是你们才是分裂主义者，你们是英国教会的祸根（bane），你们总是喊着，“耶和华的殿，耶和华的殿；”却只用死了的道德（dead morality）的干瘪糠皮喂养百姓，使他们离开我们的团契（communion），而不将肥牛犊带给他们；我的意思是，上帝蒙福之灵运行的教义。</w:t>
      </w:r>
    </w:p>
    <w:p w14:paraId="4F088AF0">
      <w:pPr>
        <w:pStyle w:val="11"/>
        <w:widowControl/>
        <w:rPr>
          <w:sz w:val="30"/>
          <w:szCs w:val="30"/>
        </w:rPr>
      </w:pPr>
      <w:r>
        <w:rPr>
          <w:sz w:val="30"/>
          <w:szCs w:val="30"/>
        </w:rPr>
        <w:t>But here is the misfortune; many of us are not led by, and therefore no wonder that we cannot talk feelingly of, the Holy Ghost; we subscribe to our articles, and make them serve for a key to get into church-preferment, and then preach contrary to those very articles to which we have subscribed.</w:t>
      </w:r>
      <w:r>
        <w:rPr>
          <w:sz w:val="30"/>
          <w:szCs w:val="30"/>
        </w:rPr>
        <w:br w:type="textWrapping"/>
      </w:r>
      <w:r>
        <w:rPr>
          <w:sz w:val="30"/>
          <w:szCs w:val="30"/>
        </w:rPr>
        <w:t>但这就是不幸之处；我们许多人没有被圣灵引导，因此我们不能有感受地谈论圣灵，也就不足为奇了；我们签署我们的条款（articles），并使它们成为获得教会高位（church-preferment）的钥匙，然后却传讲与我们所签署的条款相悖的道理。</w:t>
      </w:r>
    </w:p>
    <w:p w14:paraId="6B072040">
      <w:pPr>
        <w:pStyle w:val="11"/>
        <w:widowControl/>
        <w:rPr>
          <w:sz w:val="30"/>
          <w:szCs w:val="30"/>
        </w:rPr>
      </w:pPr>
      <w:r>
        <w:rPr>
          <w:sz w:val="30"/>
          <w:szCs w:val="30"/>
        </w:rPr>
        <w:t>Far be it from me, to charge all the clergy with this hateful hypocrisy; no, blessed be God, there are some left among us, who dare maintain the doctrines of the Reformation, and preach the truth as it is in Jesus.</w:t>
      </w:r>
      <w:r>
        <w:rPr>
          <w:sz w:val="30"/>
          <w:szCs w:val="30"/>
        </w:rPr>
        <w:br w:type="textWrapping"/>
      </w:r>
      <w:r>
        <w:rPr>
          <w:sz w:val="30"/>
          <w:szCs w:val="30"/>
        </w:rPr>
        <w:t>我绝不会指控所有神职人员都有这种可憎的伪善；不，感谢上帝，在我们中间还留下了一些人，他们敢于维护改教的教义，并传讲耶稣里的真理。</w:t>
      </w:r>
    </w:p>
    <w:p w14:paraId="6BD983AC">
      <w:pPr>
        <w:pStyle w:val="11"/>
        <w:widowControl/>
        <w:rPr>
          <w:sz w:val="30"/>
          <w:szCs w:val="30"/>
        </w:rPr>
      </w:pPr>
      <w:r>
        <w:rPr>
          <w:sz w:val="30"/>
          <w:szCs w:val="30"/>
        </w:rPr>
        <w:t>But I speak the truth in Christ, I lie not; the generality of the clergy are fallen from our articles, and do not speak agreeable to them, or to the form of sound words delivered in the Scriptures; woe be unto such blind leaders of the blind!</w:t>
      </w:r>
      <w:r>
        <w:rPr>
          <w:sz w:val="30"/>
          <w:szCs w:val="30"/>
        </w:rPr>
        <w:br w:type="textWrapping"/>
      </w:r>
      <w:r>
        <w:rPr>
          <w:sz w:val="30"/>
          <w:szCs w:val="30"/>
        </w:rPr>
        <w:t>但我是在基督里说真话，我不说谎；大多数的神职人员已经背离了我们的条款，所说的与它们不一致，也与圣经中所传达的纯正话语的模式（form of sound words）不符；这样瞎子领瞎子的，有祸了！</w:t>
      </w:r>
    </w:p>
    <w:p w14:paraId="5B583A4A">
      <w:pPr>
        <w:pStyle w:val="11"/>
        <w:widowControl/>
        <w:rPr>
          <w:sz w:val="30"/>
          <w:szCs w:val="30"/>
        </w:rPr>
      </w:pPr>
      <w:r>
        <w:rPr>
          <w:sz w:val="30"/>
          <w:szCs w:val="30"/>
        </w:rPr>
        <w:t>How can you escape the damnation of hell?</w:t>
      </w:r>
      <w:r>
        <w:rPr>
          <w:sz w:val="30"/>
          <w:szCs w:val="30"/>
        </w:rPr>
        <w:br w:type="textWrapping"/>
      </w:r>
      <w:r>
        <w:rPr>
          <w:sz w:val="30"/>
          <w:szCs w:val="30"/>
        </w:rPr>
        <w:t>你们怎能逃脱地狱的沉沦（damnation）呢？</w:t>
      </w:r>
    </w:p>
    <w:p w14:paraId="16A161E2">
      <w:pPr>
        <w:pStyle w:val="11"/>
        <w:widowControl/>
        <w:rPr>
          <w:sz w:val="30"/>
          <w:szCs w:val="30"/>
        </w:rPr>
      </w:pPr>
      <w:r>
        <w:rPr>
          <w:sz w:val="30"/>
          <w:szCs w:val="30"/>
        </w:rPr>
        <w:t>It is not all your learning (falsly so called) it is not all your preferments can keep you from the just judgment of God.</w:t>
      </w:r>
      <w:r>
        <w:rPr>
          <w:sz w:val="30"/>
          <w:szCs w:val="30"/>
        </w:rPr>
        <w:br w:type="textWrapping"/>
      </w:r>
      <w:r>
        <w:rPr>
          <w:sz w:val="30"/>
          <w:szCs w:val="30"/>
        </w:rPr>
        <w:t>你们所有的学问（徒有虚名）都不能，你们所有的职位（preferments）也不能使你们逃脱上帝公义的审判。</w:t>
      </w:r>
    </w:p>
    <w:p w14:paraId="074A7FC2">
      <w:pPr>
        <w:pStyle w:val="11"/>
        <w:widowControl/>
        <w:rPr>
          <w:sz w:val="30"/>
          <w:szCs w:val="30"/>
        </w:rPr>
      </w:pPr>
      <w:r>
        <w:rPr>
          <w:sz w:val="30"/>
          <w:szCs w:val="30"/>
        </w:rPr>
        <w:t>Yet a little while, and we shall all appear before the tribunal of Christ; there, there will I meet you; there Jesus Christ, the great Shepherd and Bishop of souls, shall determine who are the false prophets; who are the wolves in sheep's clothing.</w:t>
      </w:r>
      <w:r>
        <w:rPr>
          <w:sz w:val="30"/>
          <w:szCs w:val="30"/>
        </w:rPr>
        <w:br w:type="textWrapping"/>
      </w:r>
      <w:r>
        <w:rPr>
          <w:sz w:val="30"/>
          <w:szCs w:val="30"/>
        </w:rPr>
        <w:t>再过不久，我们都将出现在基督的审判台前；在那里，在那里我会与你们相遇；在那里，耶稣基督，伟大的牧人（Shepherd）和灵魂的监督（Bishop），将裁决谁是假先知；谁是披着羊皮的狼。</w:t>
      </w:r>
    </w:p>
    <w:p w14:paraId="448CF4C7">
      <w:pPr>
        <w:pStyle w:val="11"/>
        <w:widowControl/>
        <w:rPr>
          <w:sz w:val="30"/>
          <w:szCs w:val="30"/>
        </w:rPr>
      </w:pPr>
      <w:r>
        <w:rPr>
          <w:sz w:val="30"/>
          <w:szCs w:val="30"/>
        </w:rPr>
        <w:t>Those who say, that we must now receive and feel the Holy Ghost, or those who exclaim against it, as the doctrine of devils.</w:t>
      </w:r>
      <w:r>
        <w:rPr>
          <w:sz w:val="30"/>
          <w:szCs w:val="30"/>
        </w:rPr>
        <w:br w:type="textWrapping"/>
      </w:r>
      <w:r>
        <w:rPr>
          <w:sz w:val="30"/>
          <w:szCs w:val="30"/>
        </w:rPr>
        <w:t>那些说我们现在必须领受并感受到圣灵的人，或那些大声反对它，称之为魔鬼教义的人。</w:t>
      </w:r>
    </w:p>
    <w:p w14:paraId="0D352C4F">
      <w:pPr>
        <w:pStyle w:val="11"/>
        <w:widowControl/>
        <w:rPr>
          <w:sz w:val="30"/>
          <w:szCs w:val="30"/>
        </w:rPr>
      </w:pPr>
      <w:r>
        <w:rPr>
          <w:sz w:val="30"/>
          <w:szCs w:val="30"/>
        </w:rPr>
        <w:t>But I can no more; it is an unpleasing task to censure any order of men, especially those who are in the ministry; nor would any thing excuse it but necessity: that necessity which extorted from our Lord himself so many woes against the Scribes and Pharisees, the letter-learned rulers and teachers of the Jewish church; and surely, if I could bear to see people perish for lack of knowledge, and yet be silent towards those who keep from them the key of true knowledge, the very stones would cry out.</w:t>
      </w:r>
      <w:r>
        <w:rPr>
          <w:sz w:val="30"/>
          <w:szCs w:val="30"/>
        </w:rPr>
        <w:br w:type="textWrapping"/>
      </w:r>
      <w:r>
        <w:rPr>
          <w:sz w:val="30"/>
          <w:szCs w:val="30"/>
        </w:rPr>
        <w:t>但我不能再说了；批评任何一类人，特别是那些在事奉中的人，是一项令人不快的工作；除了必要性，没有什么能原谅它：那种必要性迫使我们的主祂自己对文士和法利赛人，犹太教会那些徒有知识的统治者和教师发出了如此多的祸哉；而且当然，如果我能忍心看到人们因缺乏知识而灭亡，却对那些把持真知识钥匙的人保持沉默，那么石头都会喊叫起来。</w:t>
      </w:r>
    </w:p>
    <w:p w14:paraId="09A252BE">
      <w:pPr>
        <w:pStyle w:val="11"/>
        <w:widowControl/>
        <w:rPr>
          <w:sz w:val="30"/>
          <w:szCs w:val="30"/>
        </w:rPr>
      </w:pPr>
      <w:r>
        <w:rPr>
          <w:sz w:val="30"/>
          <w:szCs w:val="30"/>
        </w:rPr>
        <w:t>Would we restore the church to its primitive dignity, the only way is to live and preach the doctrine of Christ, and the articles to which we have subscribed; then we shall find the number of dissenters will daily decrease, and the church of England become the joy of the whole earth.</w:t>
      </w:r>
      <w:r>
        <w:rPr>
          <w:sz w:val="30"/>
          <w:szCs w:val="30"/>
        </w:rPr>
        <w:br w:type="textWrapping"/>
      </w:r>
      <w:r>
        <w:rPr>
          <w:sz w:val="30"/>
          <w:szCs w:val="30"/>
        </w:rPr>
        <w:t>如果我们要将教会恢复到其原始的尊严，唯一的途径就是活出并传讲基督的教义，以及我们所签署的条款；那时我们就会发现非国教徒（dissenters）的人数会日益减少，英国教会将成为普世的喜乐。</w:t>
      </w:r>
    </w:p>
    <w:p w14:paraId="5916FD89">
      <w:pPr>
        <w:pStyle w:val="11"/>
        <w:widowControl/>
        <w:rPr>
          <w:sz w:val="30"/>
          <w:szCs w:val="30"/>
        </w:rPr>
      </w:pPr>
      <w:r>
        <w:rPr>
          <w:sz w:val="30"/>
          <w:szCs w:val="30"/>
        </w:rPr>
        <w:t>I am, in the THIRD place, to show the reasonableness of this doctrine.</w:t>
      </w:r>
      <w:r>
        <w:rPr>
          <w:sz w:val="30"/>
          <w:szCs w:val="30"/>
        </w:rPr>
        <w:br w:type="textWrapping"/>
      </w:r>
      <w:r>
        <w:rPr>
          <w:sz w:val="30"/>
          <w:szCs w:val="30"/>
        </w:rPr>
        <w:t>我，在第三点中，要展示这个教义的合理性。</w:t>
      </w:r>
    </w:p>
    <w:p w14:paraId="6D5B4694">
      <w:pPr>
        <w:pStyle w:val="11"/>
        <w:widowControl/>
        <w:rPr>
          <w:sz w:val="30"/>
          <w:szCs w:val="30"/>
        </w:rPr>
      </w:pPr>
      <w:r>
        <w:rPr>
          <w:sz w:val="30"/>
          <w:szCs w:val="30"/>
        </w:rPr>
        <w:t>I say, the reasonableness of this doctrine; for however it may seem foolishness to the natural man, yet to those, who have tasted of the good word of life, and have felt the power of the world to come, it will appear to be founded on the highest reason; and is capable, to those who have eyes to see, even of a demonstration; I say of demonstration: for it stands on this self-evident truth, that we are fallen creatures, or, to use the scripture-expression, "have all died in Adam."</w:t>
      </w:r>
      <w:r>
        <w:rPr>
          <w:sz w:val="30"/>
          <w:szCs w:val="30"/>
        </w:rPr>
        <w:br w:type="textWrapping"/>
      </w:r>
      <w:r>
        <w:rPr>
          <w:sz w:val="30"/>
          <w:szCs w:val="30"/>
        </w:rPr>
        <w:t>我说，这个教义的合理性；因为无论它对属血气的人来说显得多么愚蠢，然而对于那些尝过生命美言，并感受到来世能力的人来说，它将显现为建立在最高的理性之上；而且对那些有眼可见的人来说，甚至可以被证明；我说可以被证明：因为它建立在这个不言自明的真理上，就是我们是堕落的受造物，或者，用圣经的表达，“都在亚当里死了。”</w:t>
      </w:r>
    </w:p>
    <w:p w14:paraId="4DB20BB7">
      <w:pPr>
        <w:pStyle w:val="11"/>
        <w:widowControl/>
        <w:rPr>
          <w:sz w:val="30"/>
          <w:szCs w:val="30"/>
        </w:rPr>
      </w:pPr>
      <w:r>
        <w:rPr>
          <w:sz w:val="30"/>
          <w:szCs w:val="30"/>
        </w:rPr>
        <w:t>I know indeed, it is now no uncommon thing amongst us, to deny the doctrine of original sin, as well as the divinity of Jesus Christ; but it is incumbent on those who deny it, first to disprove the authority of the holy Scriptures; if thou canst prove, thou unbeliever, that the book, which we call The Bible, odes not contain the lively oracles of God; if thou canst show, that holy men ofold, did not write this book, as they were inwardly moved by the Holy Ghost, then will we give up the doctrine of original sin; but unless thou canst do this, we must insist upon it, that we are all conceived and born in sin; if for no other, yet for this one reason, because that God, who cannot lie, has told us so.</w:t>
      </w:r>
      <w:r>
        <w:rPr>
          <w:sz w:val="30"/>
          <w:szCs w:val="30"/>
        </w:rPr>
        <w:br w:type="textWrapping"/>
      </w:r>
      <w:r>
        <w:rPr>
          <w:sz w:val="30"/>
          <w:szCs w:val="30"/>
        </w:rPr>
        <w:t>我确实知道，现在否认原罪的教义，以及否认耶稣基督的神性，在我们中间并非罕见；但是否认它的人，首先有责任反驳圣经的权威；你这不信者，如果你能证明我们称之为《圣经》的书，不包含上帝活泼的圣言；如果你能证明古时的圣人写这本书时，不是受圣灵内在感动；那么我们就会放弃原罪的教义；但除非你能做到这一点，我们必须坚持，我们都是在罪中怀胎和出生；即使没有其他原因，单单因为那位不能说谎的上帝已经告诉我们是这样，我们也必须坚持。</w:t>
      </w:r>
    </w:p>
    <w:p w14:paraId="4F55BBB3">
      <w:pPr>
        <w:pStyle w:val="11"/>
        <w:widowControl/>
        <w:rPr>
          <w:sz w:val="30"/>
          <w:szCs w:val="30"/>
        </w:rPr>
      </w:pPr>
      <w:r>
        <w:rPr>
          <w:sz w:val="30"/>
          <w:szCs w:val="30"/>
        </w:rPr>
        <w:t>But what has light to do with darkness, or polite infidels with the Bible?</w:t>
      </w:r>
      <w:r>
        <w:rPr>
          <w:sz w:val="30"/>
          <w:szCs w:val="30"/>
        </w:rPr>
        <w:br w:type="textWrapping"/>
      </w:r>
      <w:r>
        <w:rPr>
          <w:sz w:val="30"/>
          <w:szCs w:val="30"/>
        </w:rPr>
        <w:t>但是光明与黑暗有什么相干，或有礼貌的不信者与圣经有什么相干？</w:t>
      </w:r>
    </w:p>
    <w:p w14:paraId="0486A0A4">
      <w:pPr>
        <w:pStyle w:val="11"/>
        <w:widowControl/>
        <w:rPr>
          <w:sz w:val="30"/>
          <w:szCs w:val="30"/>
        </w:rPr>
      </w:pPr>
      <w:r>
        <w:rPr>
          <w:sz w:val="30"/>
          <w:szCs w:val="30"/>
        </w:rPr>
        <w:t>Alas!</w:t>
      </w:r>
      <w:r>
        <w:rPr>
          <w:sz w:val="30"/>
          <w:szCs w:val="30"/>
        </w:rPr>
        <w:br w:type="textWrapping"/>
      </w:r>
      <w:r>
        <w:rPr>
          <w:sz w:val="30"/>
          <w:szCs w:val="30"/>
        </w:rPr>
        <w:t>唉！</w:t>
      </w:r>
    </w:p>
    <w:p w14:paraId="4BDB620C">
      <w:pPr>
        <w:pStyle w:val="11"/>
        <w:widowControl/>
        <w:rPr>
          <w:sz w:val="30"/>
          <w:szCs w:val="30"/>
        </w:rPr>
      </w:pPr>
      <w:r>
        <w:rPr>
          <w:sz w:val="30"/>
          <w:szCs w:val="30"/>
        </w:rPr>
        <w:t>as they are strangers to the power, so they are generally as great strangers to the word of God.</w:t>
      </w:r>
      <w:r>
        <w:rPr>
          <w:sz w:val="30"/>
          <w:szCs w:val="30"/>
        </w:rPr>
        <w:br w:type="textWrapping"/>
      </w:r>
      <w:r>
        <w:rPr>
          <w:sz w:val="30"/>
          <w:szCs w:val="30"/>
        </w:rPr>
        <w:t>正如他们对能力是陌生人，他们通常对上帝的圣言也是如此陌生的。</w:t>
      </w:r>
    </w:p>
    <w:p w14:paraId="0D98BDBF">
      <w:pPr>
        <w:pStyle w:val="11"/>
        <w:widowControl/>
        <w:rPr>
          <w:sz w:val="30"/>
          <w:szCs w:val="30"/>
        </w:rPr>
      </w:pPr>
      <w:r>
        <w:rPr>
          <w:sz w:val="30"/>
          <w:szCs w:val="30"/>
        </w:rPr>
        <w:t>And therefore, if we will preach to them, we must preach to and from the heart: for talking in the language of scripture, to them, is but like talking in an unknown tongue.</w:t>
      </w:r>
      <w:r>
        <w:rPr>
          <w:sz w:val="30"/>
          <w:szCs w:val="30"/>
        </w:rPr>
        <w:br w:type="textWrapping"/>
      </w:r>
      <w:r>
        <w:rPr>
          <w:sz w:val="30"/>
          <w:szCs w:val="30"/>
        </w:rPr>
        <w:t>因此，如果我们要向他们传道，我们必须向心传道，并从心传道：因为对他们来说，用圣经的语言说话，就像在说一种不认识的语言一样。</w:t>
      </w:r>
    </w:p>
    <w:p w14:paraId="6D43744A">
      <w:pPr>
        <w:pStyle w:val="11"/>
        <w:widowControl/>
        <w:rPr>
          <w:sz w:val="30"/>
          <w:szCs w:val="30"/>
        </w:rPr>
      </w:pPr>
      <w:r>
        <w:rPr>
          <w:sz w:val="30"/>
          <w:szCs w:val="30"/>
        </w:rPr>
        <w:t>Tell me then, O man, whosoever thou art, that deniest the doctrine of original sin, if thy conscience be not seared as with a hot iron!</w:t>
      </w:r>
      <w:r>
        <w:rPr>
          <w:sz w:val="30"/>
          <w:szCs w:val="30"/>
        </w:rPr>
        <w:br w:type="textWrapping"/>
      </w:r>
      <w:r>
        <w:rPr>
          <w:sz w:val="30"/>
          <w:szCs w:val="30"/>
        </w:rPr>
        <w:t>那么告诉我，哦，否认原罪教义的人，无论你是谁，你的良心是否像被热铁烙过一样麻木了！</w:t>
      </w:r>
    </w:p>
    <w:p w14:paraId="7944552E">
      <w:pPr>
        <w:pStyle w:val="11"/>
        <w:widowControl/>
        <w:rPr>
          <w:sz w:val="30"/>
          <w:szCs w:val="30"/>
        </w:rPr>
      </w:pPr>
      <w:r>
        <w:rPr>
          <w:sz w:val="30"/>
          <w:szCs w:val="30"/>
        </w:rPr>
        <w:t>Tell me, if thou dost not find thyself, by nature, to be a mostly mixture of brute and devil?</w:t>
      </w:r>
      <w:r>
        <w:rPr>
          <w:sz w:val="30"/>
          <w:szCs w:val="30"/>
        </w:rPr>
        <w:br w:type="textWrapping"/>
      </w:r>
      <w:r>
        <w:rPr>
          <w:sz w:val="30"/>
          <w:szCs w:val="30"/>
        </w:rPr>
        <w:t>告诉我，你是否发现自己，就本性而言，是野兽和魔鬼的混杂混合物（mostly mixture）？</w:t>
      </w:r>
    </w:p>
    <w:p w14:paraId="3FDE175A">
      <w:pPr>
        <w:pStyle w:val="11"/>
        <w:widowControl/>
        <w:rPr>
          <w:sz w:val="30"/>
          <w:szCs w:val="30"/>
        </w:rPr>
      </w:pPr>
      <w:r>
        <w:rPr>
          <w:sz w:val="30"/>
          <w:szCs w:val="30"/>
        </w:rPr>
        <w:t>I know these terms will stir up the whole Pharisee in thy heart; but let not Satan hurry thee hence; stop a little, and let us reason together; dost thou not find, that by nature thou art prone to pride?</w:t>
      </w:r>
      <w:r>
        <w:rPr>
          <w:sz w:val="30"/>
          <w:szCs w:val="30"/>
        </w:rPr>
        <w:br w:type="textWrapping"/>
      </w:r>
      <w:r>
        <w:rPr>
          <w:sz w:val="30"/>
          <w:szCs w:val="30"/>
        </w:rPr>
        <w:t>我知道这些术语会激起你心中所有的法利赛人；但不要让撒但催促你离开；停一会儿，让我们彼此辩论；你不是发现，就本性而言，你容易骄傲吗？</w:t>
      </w:r>
    </w:p>
    <w:p w14:paraId="3AE67C70">
      <w:pPr>
        <w:pStyle w:val="11"/>
        <w:widowControl/>
        <w:rPr>
          <w:sz w:val="30"/>
          <w:szCs w:val="30"/>
        </w:rPr>
      </w:pPr>
      <w:r>
        <w:rPr>
          <w:sz w:val="30"/>
          <w:szCs w:val="30"/>
        </w:rPr>
        <w:t>Otherwise, wherefore art thou now offended?</w:t>
      </w:r>
      <w:r>
        <w:rPr>
          <w:sz w:val="30"/>
          <w:szCs w:val="30"/>
        </w:rPr>
        <w:br w:type="textWrapping"/>
      </w:r>
      <w:r>
        <w:rPr>
          <w:sz w:val="30"/>
          <w:szCs w:val="30"/>
        </w:rPr>
        <w:t>否则，你现在为什么感到被冒犯呢？</w:t>
      </w:r>
    </w:p>
    <w:p w14:paraId="08C3BC1B">
      <w:pPr>
        <w:pStyle w:val="11"/>
        <w:widowControl/>
        <w:rPr>
          <w:sz w:val="30"/>
          <w:szCs w:val="30"/>
        </w:rPr>
      </w:pPr>
      <w:r>
        <w:rPr>
          <w:sz w:val="30"/>
          <w:szCs w:val="30"/>
        </w:rPr>
        <w:t>Again, dost not thou find in thyself the seeds of malice, revenge, and all uncharitableness?</w:t>
      </w:r>
      <w:r>
        <w:rPr>
          <w:sz w:val="30"/>
          <w:szCs w:val="30"/>
        </w:rPr>
        <w:br w:type="textWrapping"/>
      </w:r>
      <w:r>
        <w:rPr>
          <w:sz w:val="30"/>
          <w:szCs w:val="30"/>
        </w:rPr>
        <w:t>再次，你不是在自己里面发现恶意、报复，和所有不仁慈的种子吗？</w:t>
      </w:r>
    </w:p>
    <w:p w14:paraId="58D4FAFA">
      <w:pPr>
        <w:pStyle w:val="11"/>
        <w:widowControl/>
        <w:rPr>
          <w:sz w:val="30"/>
          <w:szCs w:val="30"/>
        </w:rPr>
      </w:pPr>
      <w:r>
        <w:rPr>
          <w:sz w:val="30"/>
          <w:szCs w:val="30"/>
        </w:rPr>
        <w:t>And what are these but the very tempers of the devil?</w:t>
      </w:r>
      <w:r>
        <w:rPr>
          <w:sz w:val="30"/>
          <w:szCs w:val="30"/>
        </w:rPr>
        <w:br w:type="textWrapping"/>
      </w:r>
      <w:r>
        <w:rPr>
          <w:sz w:val="30"/>
          <w:szCs w:val="30"/>
        </w:rPr>
        <w:t>这些不正是魔鬼的性情吗？</w:t>
      </w:r>
    </w:p>
    <w:p w14:paraId="0660A4D9">
      <w:pPr>
        <w:pStyle w:val="11"/>
        <w:widowControl/>
        <w:rPr>
          <w:sz w:val="30"/>
          <w:szCs w:val="30"/>
        </w:rPr>
      </w:pPr>
      <w:r>
        <w:rPr>
          <w:sz w:val="30"/>
          <w:szCs w:val="30"/>
        </w:rPr>
        <w:t>Again, do we not all by nature follow, and suffer ourselves to be led by our natural appetites, always looking downwards, never looking upwards to that God, in whom we live, move, and have our being?</w:t>
      </w:r>
      <w:r>
        <w:rPr>
          <w:sz w:val="30"/>
          <w:szCs w:val="30"/>
        </w:rPr>
        <w:br w:type="textWrapping"/>
      </w:r>
      <w:r>
        <w:rPr>
          <w:sz w:val="30"/>
          <w:szCs w:val="30"/>
        </w:rPr>
        <w:t>再次，我们所有人本性上不都是随从，并任凭我们的天然欲望（natural appetites）引导，总是向下看，从不向上看那我们生活、动作、存留都在乎祂的上帝吗？</w:t>
      </w:r>
    </w:p>
    <w:p w14:paraId="02088481">
      <w:pPr>
        <w:pStyle w:val="11"/>
        <w:widowControl/>
        <w:rPr>
          <w:sz w:val="30"/>
          <w:szCs w:val="30"/>
        </w:rPr>
      </w:pPr>
      <w:r>
        <w:rPr>
          <w:sz w:val="30"/>
          <w:szCs w:val="30"/>
        </w:rPr>
        <w:t>And what is this but the very nature of the beasts that perish?</w:t>
      </w:r>
      <w:r>
        <w:rPr>
          <w:sz w:val="30"/>
          <w:szCs w:val="30"/>
        </w:rPr>
        <w:br w:type="textWrapping"/>
      </w:r>
      <w:r>
        <w:rPr>
          <w:sz w:val="30"/>
          <w:szCs w:val="30"/>
        </w:rPr>
        <w:t>这不正是灭亡的野兽的本性吗？</w:t>
      </w:r>
    </w:p>
    <w:p w14:paraId="34059D6D">
      <w:pPr>
        <w:pStyle w:val="11"/>
        <w:widowControl/>
        <w:rPr>
          <w:sz w:val="30"/>
          <w:szCs w:val="30"/>
        </w:rPr>
      </w:pPr>
      <w:r>
        <w:rPr>
          <w:sz w:val="30"/>
          <w:szCs w:val="30"/>
        </w:rPr>
        <w:t>Out of thy own heart, therefore, will I oblige thee to confess, what an inspired apostle has long since told us, that "the whole world (by nature) lies in the wicked one;" we are no better than those whom St. Jude calls "brute beasts;" for we have tempers in us all by nature, that prove to a demonstration, that we are earthly, sensual, devilish.</w:t>
      </w:r>
      <w:r>
        <w:rPr>
          <w:sz w:val="30"/>
          <w:szCs w:val="30"/>
        </w:rPr>
        <w:br w:type="textWrapping"/>
      </w:r>
      <w:r>
        <w:rPr>
          <w:sz w:val="30"/>
          <w:szCs w:val="30"/>
        </w:rPr>
        <w:t>因此，我将迫使你从你自己的心里承认，一位受默示的使徒很久以前告诉我们的，“全世界（就本性而言）都卧在那恶者手下；”我们不比圣犹大所说的“无理性的牲畜”更好；因为我们所有人本性上都有一种性情，可以证明我们是属世、属肉体、属魔鬼的。</w:t>
      </w:r>
    </w:p>
    <w:p w14:paraId="4B391B46">
      <w:pPr>
        <w:pStyle w:val="11"/>
        <w:widowControl/>
        <w:rPr>
          <w:sz w:val="30"/>
          <w:szCs w:val="30"/>
        </w:rPr>
      </w:pPr>
      <w:r>
        <w:rPr>
          <w:sz w:val="30"/>
          <w:szCs w:val="30"/>
        </w:rPr>
        <w:t>And this will serve as another argument, to prove the reality of the operations of the blessed Spirit on the hearts of believers, against those false professors, who deny there is any such thing as influences of the Holy Spirit, that may be felt.</w:t>
      </w:r>
      <w:r>
        <w:rPr>
          <w:sz w:val="30"/>
          <w:szCs w:val="30"/>
        </w:rPr>
        <w:br w:type="textWrapping"/>
      </w:r>
      <w:r>
        <w:rPr>
          <w:sz w:val="30"/>
          <w:szCs w:val="30"/>
        </w:rPr>
        <w:t>这将作为另一个论据，来证明蒙福圣灵在信徒心上运行的真实性，反对那些否认存在可以感受到的圣灵影响的假冒信徒。</w:t>
      </w:r>
    </w:p>
    <w:p w14:paraId="616F2C76">
      <w:pPr>
        <w:pStyle w:val="11"/>
        <w:widowControl/>
        <w:rPr>
          <w:sz w:val="30"/>
          <w:szCs w:val="30"/>
        </w:rPr>
      </w:pPr>
      <w:r>
        <w:rPr>
          <w:sz w:val="30"/>
          <w:szCs w:val="30"/>
        </w:rPr>
        <w:t>For if they will grant that the devil worketh, and so as to be felt in the hearts of the children of disobedience (which they must grant, unless they will give an apostle the lie) where is the wonder that the good Spirit should have the same power over those who are truly obedient to the faith of Jesus Christ?</w:t>
      </w:r>
      <w:r>
        <w:rPr>
          <w:sz w:val="30"/>
          <w:szCs w:val="30"/>
        </w:rPr>
        <w:br w:type="textWrapping"/>
      </w:r>
      <w:r>
        <w:rPr>
          <w:sz w:val="30"/>
          <w:szCs w:val="30"/>
        </w:rPr>
        <w:t>因为如果他们承认魔鬼在悖逆之子心里运行，而且可以被感受到（除非他们想让一位使徒说谎，否则他们必须承认），那么圣灵对那些真正顺服耶稣基督之信心的人拥有同样的能力，又有什么可奇怪的呢？</w:t>
      </w:r>
    </w:p>
    <w:p w14:paraId="78E9804C">
      <w:pPr>
        <w:pStyle w:val="11"/>
        <w:widowControl/>
        <w:rPr>
          <w:sz w:val="30"/>
          <w:szCs w:val="30"/>
        </w:rPr>
      </w:pPr>
      <w:r>
        <w:rPr>
          <w:sz w:val="30"/>
          <w:szCs w:val="30"/>
        </w:rPr>
        <w:t>If it be true then; that we are all by nature, since the fall, a mixture of brute an devil, it is evident, that we all must receive the Holy Ghost, ere we can dwell with and enjoy God.</w:t>
      </w:r>
      <w:r>
        <w:rPr>
          <w:sz w:val="30"/>
          <w:szCs w:val="30"/>
        </w:rPr>
        <w:br w:type="textWrapping"/>
      </w:r>
      <w:r>
        <w:rPr>
          <w:sz w:val="30"/>
          <w:szCs w:val="30"/>
        </w:rPr>
        <w:t>那么，如果这是真的；自从堕落以来，我们所有人本性上都是野兽和魔鬼的混合物，那么很明显，我们所有人都必须领受圣灵，才能与上帝同住并享受祂。</w:t>
      </w:r>
    </w:p>
    <w:p w14:paraId="55F50697">
      <w:pPr>
        <w:pStyle w:val="11"/>
        <w:widowControl/>
        <w:rPr>
          <w:sz w:val="30"/>
          <w:szCs w:val="30"/>
        </w:rPr>
      </w:pPr>
      <w:r>
        <w:rPr>
          <w:sz w:val="30"/>
          <w:szCs w:val="30"/>
        </w:rPr>
        <w:t>When you read, how the prodigal, in the gospel, was reduced to so low a condition, as to eat husks with swine, and how Nebachadnezzar was turned out, to graze with oxen; I am confident, you pity their unhappy state.</w:t>
      </w:r>
      <w:r>
        <w:rPr>
          <w:sz w:val="30"/>
          <w:szCs w:val="30"/>
        </w:rPr>
        <w:br w:type="textWrapping"/>
      </w:r>
      <w:r>
        <w:rPr>
          <w:sz w:val="30"/>
          <w:szCs w:val="30"/>
        </w:rPr>
        <w:t>当你们读到福音书中的浪子是如何沦落到与猪一同吃糠，以及尼布甲尼撒如何被赶出去与牛一同吃草时；我确信，你们怜悯他们不幸的状态。</w:t>
      </w:r>
    </w:p>
    <w:p w14:paraId="1161638E">
      <w:pPr>
        <w:pStyle w:val="11"/>
        <w:widowControl/>
        <w:rPr>
          <w:sz w:val="30"/>
          <w:szCs w:val="30"/>
        </w:rPr>
      </w:pPr>
      <w:r>
        <w:rPr>
          <w:sz w:val="30"/>
          <w:szCs w:val="30"/>
        </w:rPr>
        <w:t>And when you hear, how Jesus Christ will say, at the last day, to all that are not born again of God, "Depart from me, ye cursed, into everlasting fire, prepared for the devil and his angels," do not your hearts shrink within you, with a secret horror?</w:t>
      </w:r>
      <w:r>
        <w:rPr>
          <w:sz w:val="30"/>
          <w:szCs w:val="30"/>
        </w:rPr>
        <w:br w:type="textWrapping"/>
      </w:r>
      <w:r>
        <w:rPr>
          <w:sz w:val="30"/>
          <w:szCs w:val="30"/>
        </w:rPr>
        <w:t>当你们听到，耶稣基督在末日将对所有没有重生于上帝的人说，“离开我，你们这被咒诅的人，进入那为魔鬼和祂的使者所预备的永火里去，”你们的心岂没有因一种隐秘的恐惧而收缩（shrink within you）吗？</w:t>
      </w:r>
    </w:p>
    <w:p w14:paraId="534111A4">
      <w:pPr>
        <w:pStyle w:val="11"/>
        <w:widowControl/>
        <w:rPr>
          <w:sz w:val="30"/>
          <w:szCs w:val="30"/>
        </w:rPr>
      </w:pPr>
      <w:r>
        <w:rPr>
          <w:sz w:val="30"/>
          <w:szCs w:val="30"/>
        </w:rPr>
        <w:t>And if creatures, with only our degree of goodness, cannot bear even the thoughts of dwelling with beasts or devils, to whose nature we are so nearly allied, how do we imagine God, who is infinite goodness, and purity itself, can dwell with us, while we are partakers of both their natures?</w:t>
      </w:r>
      <w:r>
        <w:rPr>
          <w:sz w:val="30"/>
          <w:szCs w:val="30"/>
        </w:rPr>
        <w:br w:type="textWrapping"/>
      </w:r>
      <w:r>
        <w:rPr>
          <w:sz w:val="30"/>
          <w:szCs w:val="30"/>
        </w:rPr>
        <w:t>而且如果只有我们这种程度良善的受造物，连与野兽或魔鬼同住的想法都不能忍受，而我们与它们的本性是如此紧密相关，我们又怎能想象上帝这位无限的良善和纯洁本身，能与我们同住，而我们却分享了它们两者的本性呢？</w:t>
      </w:r>
    </w:p>
    <w:p w14:paraId="4DF91862">
      <w:pPr>
        <w:pStyle w:val="11"/>
        <w:widowControl/>
        <w:rPr>
          <w:sz w:val="30"/>
          <w:szCs w:val="30"/>
        </w:rPr>
      </w:pPr>
      <w:r>
        <w:rPr>
          <w:sz w:val="30"/>
          <w:szCs w:val="30"/>
        </w:rPr>
        <w:t>We might as well think to reconcile heaven and hell.</w:t>
      </w:r>
      <w:r>
        <w:rPr>
          <w:sz w:val="30"/>
          <w:szCs w:val="30"/>
        </w:rPr>
        <w:br w:type="textWrapping"/>
      </w:r>
      <w:r>
        <w:rPr>
          <w:sz w:val="30"/>
          <w:szCs w:val="30"/>
        </w:rPr>
        <w:t>我们不如去想如何使天堂和地狱和解。</w:t>
      </w:r>
    </w:p>
    <w:p w14:paraId="2A44C13A">
      <w:pPr>
        <w:pStyle w:val="11"/>
        <w:widowControl/>
        <w:rPr>
          <w:sz w:val="30"/>
          <w:szCs w:val="30"/>
        </w:rPr>
      </w:pPr>
      <w:r>
        <w:rPr>
          <w:sz w:val="30"/>
          <w:szCs w:val="30"/>
        </w:rPr>
        <w:t>When Adam had eaten the forbidden fruit, he fled and hid himself from God; why?</w:t>
      </w:r>
      <w:r>
        <w:rPr>
          <w:sz w:val="30"/>
          <w:szCs w:val="30"/>
        </w:rPr>
        <w:br w:type="textWrapping"/>
      </w:r>
      <w:r>
        <w:rPr>
          <w:sz w:val="30"/>
          <w:szCs w:val="30"/>
        </w:rPr>
        <w:t>当亚当吃了禁果后，祂逃跑并躲藏自己，不见上帝的面；为什么？</w:t>
      </w:r>
    </w:p>
    <w:p w14:paraId="004710D6">
      <w:pPr>
        <w:pStyle w:val="11"/>
        <w:widowControl/>
        <w:rPr>
          <w:sz w:val="30"/>
          <w:szCs w:val="30"/>
        </w:rPr>
      </w:pPr>
      <w:r>
        <w:rPr>
          <w:sz w:val="30"/>
          <w:szCs w:val="30"/>
        </w:rPr>
        <w:t>Because he was naked; he was alienated from the life of God, the due punishment of his disobedience.</w:t>
      </w:r>
      <w:r>
        <w:rPr>
          <w:sz w:val="30"/>
          <w:szCs w:val="30"/>
        </w:rPr>
        <w:br w:type="textWrapping"/>
      </w:r>
      <w:r>
        <w:rPr>
          <w:sz w:val="30"/>
          <w:szCs w:val="30"/>
        </w:rPr>
        <w:t>因为祂是赤身露体的；祂与上帝的生命隔绝了，那是祂不顺服应得的惩罚。</w:t>
      </w:r>
    </w:p>
    <w:p w14:paraId="13E5F9F0">
      <w:pPr>
        <w:pStyle w:val="11"/>
        <w:widowControl/>
        <w:rPr>
          <w:sz w:val="30"/>
          <w:szCs w:val="30"/>
        </w:rPr>
      </w:pPr>
      <w:r>
        <w:rPr>
          <w:sz w:val="30"/>
          <w:szCs w:val="30"/>
        </w:rPr>
        <w:t>Now, we are all by nature naked and void of God, as he was at that time, and consequently, until we are changed, renewed, and clothed with a divine nature again, we must fly from God also.</w:t>
      </w:r>
      <w:r>
        <w:rPr>
          <w:sz w:val="30"/>
          <w:szCs w:val="30"/>
        </w:rPr>
        <w:br w:type="textWrapping"/>
      </w:r>
      <w:r>
        <w:rPr>
          <w:sz w:val="30"/>
          <w:szCs w:val="30"/>
        </w:rPr>
        <w:t>现在，我们所有人本性上都是赤身露体，缺乏上帝的，就像祂那时一样，因此，直到我们再次被改变、更新，并穿上神圣的本性，我们也必须躲避上帝。</w:t>
      </w:r>
    </w:p>
    <w:p w14:paraId="708DAE44">
      <w:pPr>
        <w:pStyle w:val="11"/>
        <w:widowControl/>
        <w:rPr>
          <w:sz w:val="30"/>
          <w:szCs w:val="30"/>
        </w:rPr>
      </w:pPr>
      <w:r>
        <w:rPr>
          <w:sz w:val="30"/>
          <w:szCs w:val="30"/>
        </w:rPr>
        <w:t>Hence then appears the reasonableness of our being obliged to receive the Spirit of God.</w:t>
      </w:r>
      <w:r>
        <w:rPr>
          <w:sz w:val="30"/>
          <w:szCs w:val="30"/>
        </w:rPr>
        <w:br w:type="textWrapping"/>
      </w:r>
      <w:r>
        <w:rPr>
          <w:sz w:val="30"/>
          <w:szCs w:val="30"/>
        </w:rPr>
        <w:t>由此可见，我们有义务领受上帝的灵的合理性。</w:t>
      </w:r>
    </w:p>
    <w:p w14:paraId="38205670">
      <w:pPr>
        <w:pStyle w:val="11"/>
        <w:widowControl/>
        <w:rPr>
          <w:sz w:val="30"/>
          <w:szCs w:val="30"/>
        </w:rPr>
      </w:pPr>
      <w:r>
        <w:rPr>
          <w:sz w:val="30"/>
          <w:szCs w:val="30"/>
        </w:rPr>
        <w:t>It is founded on the doctrine of original sin: and, therefore, you will always find, that those who talk against feeling the operations of the Holy Ghost, very rarely, or slightly at least, mention our fall in Adam; no, they refer St. Paul's account of the depravity of unbelievers, only to those of old time.</w:t>
      </w:r>
      <w:r>
        <w:rPr>
          <w:sz w:val="30"/>
          <w:szCs w:val="30"/>
        </w:rPr>
        <w:br w:type="textWrapping"/>
      </w:r>
      <w:r>
        <w:rPr>
          <w:sz w:val="30"/>
          <w:szCs w:val="30"/>
        </w:rPr>
        <w:t>它建立在原罪的教义上：因此，你们将总是发现，那些反对感受圣灵运行的人，很少，或至少是轻描淡写地提及我们在亚当里的堕落；不，他们将圣保罗对不信者堕落的描述，只归于古时的人。</w:t>
      </w:r>
    </w:p>
    <w:p w14:paraId="32AFCD61">
      <w:pPr>
        <w:pStyle w:val="11"/>
        <w:widowControl/>
        <w:rPr>
          <w:sz w:val="30"/>
          <w:szCs w:val="30"/>
        </w:rPr>
      </w:pPr>
      <w:r>
        <w:rPr>
          <w:sz w:val="30"/>
          <w:szCs w:val="30"/>
        </w:rPr>
        <w:t>Whereas it is obvious, on the contrary, that we are all equally included under the guilt and consequences of our first parent's sin, even as others; and to use the language of our own church-article, "bring into the world with us, a corruption, which renders us liable to God's wrath, and eternal damnation."</w:t>
      </w:r>
      <w:r>
        <w:rPr>
          <w:sz w:val="30"/>
          <w:szCs w:val="30"/>
        </w:rPr>
        <w:br w:type="textWrapping"/>
      </w:r>
      <w:r>
        <w:rPr>
          <w:sz w:val="30"/>
          <w:szCs w:val="30"/>
        </w:rPr>
        <w:t>然而相反，很明显，我们所有人都同样被包括在我们始祖的罪的罪咎和后果之下，正如其他人一样；而且用我们自己教会条款（church-article）的语言来说，我们“与生俱来，带着一种败坏，使我们遭受上帝的震怒，和永远的沉沦（damnation）。”</w:t>
      </w:r>
    </w:p>
    <w:p w14:paraId="06CBD092">
      <w:pPr>
        <w:pStyle w:val="11"/>
        <w:widowControl/>
        <w:rPr>
          <w:sz w:val="30"/>
          <w:szCs w:val="30"/>
        </w:rPr>
      </w:pPr>
      <w:r>
        <w:rPr>
          <w:sz w:val="30"/>
          <w:szCs w:val="30"/>
        </w:rPr>
        <w:t>Should I preach to you any other doctrine, I should wrong my own soul; I should be found a false witness towards God and you; and he that preaches any other doctrine, howsoever dignified and distinguished, shall bear his punishment, whosoever he be.</w:t>
      </w:r>
      <w:r>
        <w:rPr>
          <w:sz w:val="30"/>
          <w:szCs w:val="30"/>
        </w:rPr>
        <w:br w:type="textWrapping"/>
      </w:r>
      <w:r>
        <w:rPr>
          <w:sz w:val="30"/>
          <w:szCs w:val="30"/>
        </w:rPr>
        <w:t>如果我向你们传讲任何其他教义，我就会亏负我的灵魂；我就会被发现是对上帝和你们作假见证；而且无论谁传讲任何其他教义，无论祂的地位和名望如何尊贵，祂都将承担祂的惩罚。</w:t>
      </w:r>
    </w:p>
    <w:p w14:paraId="5B34E0C8">
      <w:pPr>
        <w:pStyle w:val="11"/>
        <w:widowControl/>
        <w:rPr>
          <w:sz w:val="30"/>
          <w:szCs w:val="30"/>
        </w:rPr>
      </w:pPr>
      <w:r>
        <w:rPr>
          <w:sz w:val="30"/>
          <w:szCs w:val="30"/>
        </w:rPr>
        <w:t>From this plain reason then appears the necessity why we, as well as the first apostles, in this sense, must receive the Spirit of God.</w:t>
      </w:r>
      <w:r>
        <w:rPr>
          <w:sz w:val="30"/>
          <w:szCs w:val="30"/>
        </w:rPr>
        <w:br w:type="textWrapping"/>
      </w:r>
      <w:r>
        <w:rPr>
          <w:sz w:val="30"/>
          <w:szCs w:val="30"/>
        </w:rPr>
        <w:t>从这个简单的理性来看，我们，像初代使徒一样，在这种意义上必须领受上帝的灵的必要性就显而易见了。</w:t>
      </w:r>
    </w:p>
    <w:p w14:paraId="35104E48">
      <w:pPr>
        <w:pStyle w:val="11"/>
        <w:widowControl/>
        <w:rPr>
          <w:sz w:val="30"/>
          <w:szCs w:val="30"/>
        </w:rPr>
      </w:pPr>
      <w:r>
        <w:rPr>
          <w:sz w:val="30"/>
          <w:szCs w:val="30"/>
        </w:rPr>
        <w:t>For the great work of sanctification, or making us holy, is particularly reserved to the Holy Ghost; therefore, our Lord says, "Unless a man be born of the Spirit, he cannot enter into the kingdom of God."</w:t>
      </w:r>
      <w:r>
        <w:rPr>
          <w:sz w:val="30"/>
          <w:szCs w:val="30"/>
        </w:rPr>
        <w:br w:type="textWrapping"/>
      </w:r>
      <w:r>
        <w:rPr>
          <w:sz w:val="30"/>
          <w:szCs w:val="30"/>
        </w:rPr>
        <w:t>因为使人成圣的伟大工作，是特别留给圣灵的；因此，我们的主说，“人若不是从圣灵生的，就不能进上帝的国。”</w:t>
      </w:r>
    </w:p>
    <w:p w14:paraId="1FE114DB">
      <w:pPr>
        <w:pStyle w:val="11"/>
        <w:widowControl/>
        <w:rPr>
          <w:sz w:val="30"/>
          <w:szCs w:val="30"/>
        </w:rPr>
      </w:pPr>
      <w:r>
        <w:rPr>
          <w:sz w:val="30"/>
          <w:szCs w:val="30"/>
        </w:rPr>
        <w:t>Jesus Christ came down to save us, not only from the guilt, but also from the power of sin: and however often we have repeated our creed, and told God we believe in the Holy Ghost, yet, if we have not believed in him, so as to be really united to Jesus Christ by him, we have no more concord with Jesus Christ than Belial himself.</w:t>
      </w:r>
      <w:r>
        <w:rPr>
          <w:sz w:val="30"/>
          <w:szCs w:val="30"/>
        </w:rPr>
        <w:br w:type="textWrapping"/>
      </w:r>
      <w:r>
        <w:rPr>
          <w:sz w:val="30"/>
          <w:szCs w:val="30"/>
        </w:rPr>
        <w:t>耶稣基督降临是要拯救我们，不仅是从罪的罪咎中，而且是从罪的权势中：而且无论我们重复我们的信经多少次，告诉上帝我们相信圣灵，然而，如果们没有相信祂，以至于藉着祂真正与耶稣基督联合，我们与耶稣基督的和谐（concord）就比不上彼列本身。</w:t>
      </w:r>
    </w:p>
    <w:p w14:paraId="51F47362">
      <w:pPr>
        <w:pStyle w:val="11"/>
        <w:widowControl/>
        <w:rPr>
          <w:sz w:val="30"/>
          <w:szCs w:val="30"/>
        </w:rPr>
      </w:pPr>
      <w:r>
        <w:rPr>
          <w:sz w:val="30"/>
          <w:szCs w:val="30"/>
        </w:rPr>
        <w:t>And now, my brethren, what shall I say more?</w:t>
      </w:r>
      <w:r>
        <w:rPr>
          <w:sz w:val="30"/>
          <w:szCs w:val="30"/>
        </w:rPr>
        <w:br w:type="textWrapping"/>
      </w:r>
      <w:r>
        <w:rPr>
          <w:sz w:val="30"/>
          <w:szCs w:val="30"/>
        </w:rPr>
        <w:t>现在，我的弟兄们，我还要说什么呢？</w:t>
      </w:r>
    </w:p>
    <w:p w14:paraId="542CAB95">
      <w:pPr>
        <w:pStyle w:val="11"/>
        <w:widowControl/>
        <w:rPr>
          <w:sz w:val="30"/>
          <w:szCs w:val="30"/>
        </w:rPr>
      </w:pPr>
      <w:r>
        <w:rPr>
          <w:sz w:val="30"/>
          <w:szCs w:val="30"/>
        </w:rPr>
        <w:t>Tell me, are not many of you offended at what has been said already?</w:t>
      </w:r>
      <w:r>
        <w:rPr>
          <w:sz w:val="30"/>
          <w:szCs w:val="30"/>
        </w:rPr>
        <w:br w:type="textWrapping"/>
      </w:r>
      <w:r>
        <w:rPr>
          <w:sz w:val="30"/>
          <w:szCs w:val="30"/>
        </w:rPr>
        <w:t>告诉我，你们中许多人是否已经被先前所说的冒犯了？</w:t>
      </w:r>
    </w:p>
    <w:p w14:paraId="190CBF73">
      <w:pPr>
        <w:pStyle w:val="11"/>
        <w:widowControl/>
        <w:rPr>
          <w:sz w:val="30"/>
          <w:szCs w:val="30"/>
        </w:rPr>
      </w:pPr>
      <w:r>
        <w:rPr>
          <w:sz w:val="30"/>
          <w:szCs w:val="30"/>
        </w:rPr>
        <w:t>Do not some of you think, though I mean well, yet I have carried the point a little too far?</w:t>
      </w:r>
      <w:r>
        <w:rPr>
          <w:sz w:val="30"/>
          <w:szCs w:val="30"/>
        </w:rPr>
        <w:br w:type="textWrapping"/>
      </w:r>
      <w:r>
        <w:rPr>
          <w:sz w:val="30"/>
          <w:szCs w:val="30"/>
        </w:rPr>
        <w:t>你们中是否有些人认为，尽管我心存好意，但我是否将观点推得太远了一点？</w:t>
      </w:r>
    </w:p>
    <w:p w14:paraId="0C623A4F">
      <w:pPr>
        <w:pStyle w:val="11"/>
        <w:widowControl/>
        <w:rPr>
          <w:sz w:val="30"/>
          <w:szCs w:val="30"/>
        </w:rPr>
      </w:pPr>
      <w:r>
        <w:rPr>
          <w:sz w:val="30"/>
          <w:szCs w:val="30"/>
        </w:rPr>
        <w:t>Are not others ready to cry out, if this be true, who then can be saved?</w:t>
      </w:r>
      <w:r>
        <w:rPr>
          <w:sz w:val="30"/>
          <w:szCs w:val="30"/>
        </w:rPr>
        <w:br w:type="textWrapping"/>
      </w:r>
      <w:r>
        <w:rPr>
          <w:sz w:val="30"/>
          <w:szCs w:val="30"/>
        </w:rPr>
        <w:t>难道没有其他人准备喊着说，如果这是真的，那么谁能得救呢？</w:t>
      </w:r>
    </w:p>
    <w:p w14:paraId="6D3BD00F">
      <w:pPr>
        <w:pStyle w:val="11"/>
        <w:widowControl/>
        <w:rPr>
          <w:sz w:val="30"/>
          <w:szCs w:val="30"/>
        </w:rPr>
      </w:pPr>
      <w:r>
        <w:rPr>
          <w:sz w:val="30"/>
          <w:szCs w:val="30"/>
        </w:rPr>
        <w:t>Is not this driving people into despair?</w:t>
      </w:r>
      <w:r>
        <w:rPr>
          <w:sz w:val="30"/>
          <w:szCs w:val="30"/>
        </w:rPr>
        <w:br w:type="textWrapping"/>
      </w:r>
      <w:r>
        <w:rPr>
          <w:sz w:val="30"/>
          <w:szCs w:val="30"/>
        </w:rPr>
        <w:t>这难道不是将人推入绝望吗？</w:t>
      </w:r>
    </w:p>
    <w:p w14:paraId="7D5E22C5">
      <w:pPr>
        <w:pStyle w:val="11"/>
        <w:widowControl/>
        <w:rPr>
          <w:sz w:val="30"/>
          <w:szCs w:val="30"/>
        </w:rPr>
      </w:pPr>
      <w:r>
        <w:rPr>
          <w:sz w:val="30"/>
          <w:szCs w:val="30"/>
        </w:rPr>
        <w:t>Yes, I ingenuously confess it is; but into what despair?</w:t>
      </w:r>
      <w:r>
        <w:rPr>
          <w:sz w:val="30"/>
          <w:szCs w:val="30"/>
        </w:rPr>
        <w:br w:type="textWrapping"/>
      </w:r>
      <w:r>
        <w:rPr>
          <w:sz w:val="30"/>
          <w:szCs w:val="30"/>
        </w:rPr>
        <w:t>是的，我坦白地承认是；但推入何种绝望呢？</w:t>
      </w:r>
    </w:p>
    <w:p w14:paraId="172E5346">
      <w:pPr>
        <w:pStyle w:val="11"/>
        <w:widowControl/>
        <w:rPr>
          <w:sz w:val="30"/>
          <w:szCs w:val="30"/>
        </w:rPr>
      </w:pPr>
      <w:r>
        <w:rPr>
          <w:sz w:val="30"/>
          <w:szCs w:val="30"/>
        </w:rPr>
        <w:t>A despair of mercy through Christ?</w:t>
      </w:r>
      <w:r>
        <w:rPr>
          <w:sz w:val="30"/>
          <w:szCs w:val="30"/>
        </w:rPr>
        <w:br w:type="textWrapping"/>
      </w:r>
      <w:r>
        <w:rPr>
          <w:sz w:val="30"/>
          <w:szCs w:val="30"/>
        </w:rPr>
        <w:t>绝望于藉着基督得怜悯？</w:t>
      </w:r>
    </w:p>
    <w:p w14:paraId="2CA515B8">
      <w:pPr>
        <w:pStyle w:val="11"/>
        <w:widowControl/>
        <w:rPr>
          <w:sz w:val="30"/>
          <w:szCs w:val="30"/>
        </w:rPr>
      </w:pPr>
      <w:r>
        <w:rPr>
          <w:sz w:val="30"/>
          <w:szCs w:val="30"/>
        </w:rPr>
        <w:t>No, God forbid; but a despair of living with God without receiving the Holy Ghost.</w:t>
      </w:r>
      <w:r>
        <w:rPr>
          <w:sz w:val="30"/>
          <w:szCs w:val="30"/>
        </w:rPr>
        <w:br w:type="textWrapping"/>
      </w:r>
      <w:r>
        <w:rPr>
          <w:sz w:val="30"/>
          <w:szCs w:val="30"/>
        </w:rPr>
        <w:t>不，愿上帝禁止；而是绝望于没有领受圣灵而与上帝同住。</w:t>
      </w:r>
    </w:p>
    <w:p w14:paraId="4D962143">
      <w:pPr>
        <w:pStyle w:val="11"/>
        <w:widowControl/>
        <w:rPr>
          <w:sz w:val="30"/>
          <w:szCs w:val="30"/>
        </w:rPr>
      </w:pPr>
      <w:r>
        <w:rPr>
          <w:sz w:val="30"/>
          <w:szCs w:val="30"/>
        </w:rPr>
        <w:t>And I would to God, that not only all you that hear me this day, but that the whole world was filled with this despair.</w:t>
      </w:r>
      <w:r>
        <w:rPr>
          <w:sz w:val="30"/>
          <w:szCs w:val="30"/>
        </w:rPr>
        <w:br w:type="textWrapping"/>
      </w:r>
      <w:r>
        <w:rPr>
          <w:sz w:val="30"/>
          <w:szCs w:val="30"/>
        </w:rPr>
        <w:t>而且我向上帝祷告，愿不仅所有今天听我讲道的人，而且全世界都被这种绝望所充满。</w:t>
      </w:r>
    </w:p>
    <w:p w14:paraId="3DBDEC1C">
      <w:pPr>
        <w:pStyle w:val="11"/>
        <w:widowControl/>
        <w:rPr>
          <w:sz w:val="30"/>
          <w:szCs w:val="30"/>
        </w:rPr>
      </w:pPr>
      <w:r>
        <w:rPr>
          <w:sz w:val="30"/>
          <w:szCs w:val="30"/>
        </w:rPr>
        <w:t>Believe me, I have been doing no more than you allow your bodily physicians to do every day: if you have a wound, and are in earnest about a cure, you bid the surgeon probe it to the very bottom; and shall not the physician of your souls be allowed the same freedom?</w:t>
      </w:r>
      <w:r>
        <w:rPr>
          <w:sz w:val="30"/>
          <w:szCs w:val="30"/>
        </w:rPr>
        <w:br w:type="textWrapping"/>
      </w:r>
      <w:r>
        <w:rPr>
          <w:sz w:val="30"/>
          <w:szCs w:val="30"/>
        </w:rPr>
        <w:t>相信我，我所做的不过是你们每天允许你们肉体医生所做的：如果你们有伤口，并认真想治愈，你们会叫外科医生探查它直到最深处；难道你们灵魂的医生就不被允许同样的自由吗？</w:t>
      </w:r>
    </w:p>
    <w:p w14:paraId="30E9C31D">
      <w:pPr>
        <w:pStyle w:val="11"/>
        <w:widowControl/>
        <w:rPr>
          <w:sz w:val="30"/>
          <w:szCs w:val="30"/>
        </w:rPr>
      </w:pPr>
      <w:r>
        <w:rPr>
          <w:sz w:val="30"/>
          <w:szCs w:val="30"/>
        </w:rPr>
        <w:t>What have I been doing but searching your natural wounds, that I might convince you of your danger, and put you upon applying to Jesus Christ for a remedy?</w:t>
      </w:r>
      <w:r>
        <w:rPr>
          <w:sz w:val="30"/>
          <w:szCs w:val="30"/>
        </w:rPr>
        <w:br w:type="textWrapping"/>
      </w:r>
      <w:r>
        <w:rPr>
          <w:sz w:val="30"/>
          <w:szCs w:val="30"/>
        </w:rPr>
        <w:t>我所做的，不就是探查你们属血气的伤口，好叫我能使你们确信你们的危险，并促使你们求助于耶稣基督寻求补救吗？</w:t>
      </w:r>
    </w:p>
    <w:p w14:paraId="6F2ADB78">
      <w:pPr>
        <w:pStyle w:val="11"/>
        <w:widowControl/>
        <w:rPr>
          <w:sz w:val="30"/>
          <w:szCs w:val="30"/>
        </w:rPr>
      </w:pPr>
      <w:r>
        <w:rPr>
          <w:sz w:val="30"/>
          <w:szCs w:val="30"/>
        </w:rPr>
        <w:t>Indeed I have dealt with you as gently as I could; and now I have wounded, I will attempt to heal you.</w:t>
      </w:r>
      <w:r>
        <w:rPr>
          <w:sz w:val="30"/>
          <w:szCs w:val="30"/>
        </w:rPr>
        <w:br w:type="textWrapping"/>
      </w:r>
      <w:r>
        <w:rPr>
          <w:sz w:val="30"/>
          <w:szCs w:val="30"/>
        </w:rPr>
        <w:t>确实，我已经尽可能温柔地对待你们；现在既然我已经刺伤了，我将尝试治愈你们。</w:t>
      </w:r>
    </w:p>
    <w:p w14:paraId="206C35CE">
      <w:pPr>
        <w:pStyle w:val="11"/>
        <w:widowControl/>
        <w:rPr>
          <w:sz w:val="30"/>
          <w:szCs w:val="30"/>
        </w:rPr>
      </w:pPr>
      <w:r>
        <w:rPr>
          <w:sz w:val="30"/>
          <w:szCs w:val="30"/>
        </w:rPr>
        <w:t>For I was in the</w:t>
      </w:r>
      <w:r>
        <w:rPr>
          <w:sz w:val="30"/>
          <w:szCs w:val="30"/>
        </w:rPr>
        <w:br w:type="textWrapping"/>
      </w:r>
      <w:r>
        <w:rPr>
          <w:sz w:val="30"/>
          <w:szCs w:val="30"/>
        </w:rPr>
        <w:t>因为我正要讲</w:t>
      </w:r>
    </w:p>
    <w:p w14:paraId="7BFEE36C">
      <w:pPr>
        <w:pStyle w:val="11"/>
        <w:widowControl/>
        <w:rPr>
          <w:sz w:val="30"/>
          <w:szCs w:val="30"/>
        </w:rPr>
      </w:pPr>
      <w:r>
        <w:rPr>
          <w:sz w:val="30"/>
          <w:szCs w:val="30"/>
        </w:rPr>
        <w:t>LAST place, to exhort you all to come to Jesus Christ by faith, whereby you, even you also, shall receive the Holy Ghost.</w:t>
      </w:r>
      <w:r>
        <w:rPr>
          <w:sz w:val="30"/>
          <w:szCs w:val="30"/>
        </w:rPr>
        <w:br w:type="textWrapping"/>
      </w:r>
      <w:r>
        <w:rPr>
          <w:sz w:val="30"/>
          <w:szCs w:val="30"/>
        </w:rPr>
        <w:t>最后一点，劝勉你们所有人都凭着信心来到耶稣基督那里，藉此你们，甚至你们也将领受圣灵。</w:t>
      </w:r>
    </w:p>
    <w:p w14:paraId="18C07A57">
      <w:pPr>
        <w:pStyle w:val="11"/>
        <w:widowControl/>
        <w:rPr>
          <w:sz w:val="30"/>
          <w:szCs w:val="30"/>
        </w:rPr>
      </w:pPr>
      <w:r>
        <w:rPr>
          <w:sz w:val="30"/>
          <w:szCs w:val="30"/>
        </w:rPr>
        <w:t>"For this spake he of the Spirit, which they that believe on him should receive."</w:t>
      </w:r>
      <w:r>
        <w:rPr>
          <w:sz w:val="30"/>
          <w:szCs w:val="30"/>
        </w:rPr>
        <w:br w:type="textWrapping"/>
      </w:r>
      <w:r>
        <w:rPr>
          <w:sz w:val="30"/>
          <w:szCs w:val="30"/>
        </w:rPr>
        <w:t>“耶稣这话是指着信祂之人，要受圣灵说的。”</w:t>
      </w:r>
    </w:p>
    <w:p w14:paraId="2C686034">
      <w:pPr>
        <w:pStyle w:val="11"/>
        <w:widowControl/>
        <w:rPr>
          <w:sz w:val="30"/>
          <w:szCs w:val="30"/>
        </w:rPr>
      </w:pPr>
      <w:r>
        <w:rPr>
          <w:sz w:val="30"/>
          <w:szCs w:val="30"/>
        </w:rPr>
        <w:t>This, this is what I long to come to.</w:t>
      </w:r>
      <w:r>
        <w:rPr>
          <w:sz w:val="30"/>
          <w:szCs w:val="30"/>
        </w:rPr>
        <w:br w:type="textWrapping"/>
      </w:r>
      <w:r>
        <w:rPr>
          <w:sz w:val="30"/>
          <w:szCs w:val="30"/>
        </w:rPr>
        <w:t>这，这正是我渴望达到的。</w:t>
      </w:r>
    </w:p>
    <w:p w14:paraId="187FE1F5">
      <w:pPr>
        <w:pStyle w:val="11"/>
        <w:widowControl/>
        <w:rPr>
          <w:sz w:val="30"/>
          <w:szCs w:val="30"/>
        </w:rPr>
      </w:pPr>
      <w:r>
        <w:rPr>
          <w:sz w:val="30"/>
          <w:szCs w:val="30"/>
        </w:rPr>
        <w:t>Hitherto I have been preaching only the law; but behold I bring you glad tidings of great joy.</w:t>
      </w:r>
      <w:r>
        <w:rPr>
          <w:sz w:val="30"/>
          <w:szCs w:val="30"/>
        </w:rPr>
        <w:br w:type="textWrapping"/>
      </w:r>
      <w:r>
        <w:rPr>
          <w:sz w:val="30"/>
          <w:szCs w:val="30"/>
        </w:rPr>
        <w:t>到目前为止，我一直在传讲律法；但是看哪，我给你们带来大喜的福音。</w:t>
      </w:r>
    </w:p>
    <w:p w14:paraId="650F0D8E">
      <w:pPr>
        <w:pStyle w:val="11"/>
        <w:widowControl/>
        <w:rPr>
          <w:sz w:val="30"/>
          <w:szCs w:val="30"/>
        </w:rPr>
      </w:pPr>
      <w:r>
        <w:rPr>
          <w:sz w:val="30"/>
          <w:szCs w:val="30"/>
        </w:rPr>
        <w:t>If I have wounded you, be not afraid; behold, I now bring a remedy for all your wounds.</w:t>
      </w:r>
      <w:r>
        <w:rPr>
          <w:sz w:val="30"/>
          <w:szCs w:val="30"/>
        </w:rPr>
        <w:br w:type="textWrapping"/>
      </w:r>
      <w:r>
        <w:rPr>
          <w:sz w:val="30"/>
          <w:szCs w:val="30"/>
        </w:rPr>
        <w:t>如果我已经刺伤了你们，不要害怕；看哪，我现在带来了一个治疗你们所有伤口的药方。</w:t>
      </w:r>
    </w:p>
    <w:p w14:paraId="2E7E1046">
      <w:pPr>
        <w:pStyle w:val="11"/>
        <w:widowControl/>
        <w:rPr>
          <w:sz w:val="30"/>
          <w:szCs w:val="30"/>
        </w:rPr>
      </w:pPr>
      <w:r>
        <w:rPr>
          <w:sz w:val="30"/>
          <w:szCs w:val="30"/>
        </w:rPr>
        <w:t>Notwithstanding you are sunk into the nature of the beast and devil, yet, if you truly believe on Jesus Christ, you shall receive the quickening Spirit promised in the text, and be restored to the glorious liberties of the sons of God; I say, if you believe on Jesus Christ.</w:t>
      </w:r>
      <w:r>
        <w:rPr>
          <w:sz w:val="30"/>
          <w:szCs w:val="30"/>
        </w:rPr>
        <w:br w:type="textWrapping"/>
      </w:r>
      <w:r>
        <w:rPr>
          <w:sz w:val="30"/>
          <w:szCs w:val="30"/>
        </w:rPr>
        <w:t>尽管你们已经沉沦到野兽和魔鬼的本性中，然而，如果你们真实地相信耶稣基督，你们将领受经文中所应许的那使人活泼的灵（quickening Spirit），并被恢复到上帝儿女荣耀的自由；我说，如果你们相信耶稣基督。</w:t>
      </w:r>
    </w:p>
    <w:p w14:paraId="00923793">
      <w:pPr>
        <w:pStyle w:val="11"/>
        <w:widowControl/>
        <w:rPr>
          <w:sz w:val="30"/>
          <w:szCs w:val="30"/>
        </w:rPr>
      </w:pPr>
      <w:r>
        <w:rPr>
          <w:sz w:val="30"/>
          <w:szCs w:val="30"/>
        </w:rPr>
        <w:t>"For by faith we are saved; it is not of works, lest any one should boast."</w:t>
      </w:r>
      <w:r>
        <w:rPr>
          <w:sz w:val="30"/>
          <w:szCs w:val="30"/>
        </w:rPr>
        <w:br w:type="textWrapping"/>
      </w:r>
      <w:r>
        <w:rPr>
          <w:sz w:val="30"/>
          <w:szCs w:val="30"/>
        </w:rPr>
        <w:t>“你们得救是本乎恩，也因着信；这并不是出于行为，免得有人自夸。”</w:t>
      </w:r>
    </w:p>
    <w:p w14:paraId="01BCB2B3">
      <w:pPr>
        <w:pStyle w:val="11"/>
        <w:widowControl/>
        <w:rPr>
          <w:sz w:val="30"/>
          <w:szCs w:val="30"/>
        </w:rPr>
      </w:pPr>
      <w:r>
        <w:rPr>
          <w:sz w:val="30"/>
          <w:szCs w:val="30"/>
        </w:rPr>
        <w:t>And, however some men may say, there is a fitness required in the creature, and that we must have a righteousness of our own, before we can lay hold on the righteousness of Christ; yet , if we believe the scripture, salvation is the free gift of God, in Christ Jesus our Lord; and whosoever believeth on him with his whole heart, though his soul be as black as hell itself, shall receive the gift of the Holy Ghost.</w:t>
      </w:r>
      <w:r>
        <w:rPr>
          <w:sz w:val="30"/>
          <w:szCs w:val="30"/>
        </w:rPr>
        <w:br w:type="textWrapping"/>
      </w:r>
      <w:r>
        <w:rPr>
          <w:sz w:val="30"/>
          <w:szCs w:val="30"/>
        </w:rPr>
        <w:t>而且，尽管有些人可能会说，受造物身上需要一种适合得救的条件（fitness），而且在我们可以抓住基督的义之前，我们必须有我们自己的义；然而，如果我们相信圣经，救恩是上帝在我们的主耶稣基督里白白（free）的恩赐；而且无论谁全心相信祂，即使祂的灵魂像地狱本身一样黑暗，也将领受圣灵的恩赐。</w:t>
      </w:r>
    </w:p>
    <w:p w14:paraId="5B9A63D7">
      <w:pPr>
        <w:pStyle w:val="11"/>
        <w:widowControl/>
        <w:rPr>
          <w:sz w:val="30"/>
          <w:szCs w:val="30"/>
        </w:rPr>
      </w:pPr>
      <w:r>
        <w:rPr>
          <w:sz w:val="30"/>
          <w:szCs w:val="30"/>
        </w:rPr>
        <w:t>Behold then, I stand up, and cry out in this great day of the feast, let every one that thirsteth come unto Jesus Christ and drink.</w:t>
      </w:r>
      <w:r>
        <w:rPr>
          <w:sz w:val="30"/>
          <w:szCs w:val="30"/>
        </w:rPr>
        <w:br w:type="textWrapping"/>
      </w:r>
      <w:r>
        <w:rPr>
          <w:sz w:val="30"/>
          <w:szCs w:val="30"/>
        </w:rPr>
        <w:t>那么看哪，我站起来，在这个节期的最大之日高声呼喊，让每一个口渴的人都到耶稣基督那里来喝。</w:t>
      </w:r>
    </w:p>
    <w:p w14:paraId="4E3617D6">
      <w:pPr>
        <w:pStyle w:val="11"/>
        <w:widowControl/>
        <w:rPr>
          <w:sz w:val="30"/>
          <w:szCs w:val="30"/>
        </w:rPr>
      </w:pPr>
      <w:r>
        <w:rPr>
          <w:sz w:val="30"/>
          <w:szCs w:val="30"/>
        </w:rPr>
        <w:t>"He that believeth on him, out of his belly shall flow (not only streams of rivulets, but whole) rivers of living water."</w:t>
      </w:r>
      <w:r>
        <w:rPr>
          <w:sz w:val="30"/>
          <w:szCs w:val="30"/>
        </w:rPr>
        <w:br w:type="textWrapping"/>
      </w:r>
      <w:r>
        <w:rPr>
          <w:sz w:val="30"/>
          <w:szCs w:val="30"/>
        </w:rPr>
        <w:t>“信祂的人，从他腹中要流出（不只是小溪的细流，而是整个）活水的江河来。”</w:t>
      </w:r>
    </w:p>
    <w:p w14:paraId="7171D412">
      <w:pPr>
        <w:pStyle w:val="11"/>
        <w:widowControl/>
        <w:rPr>
          <w:sz w:val="30"/>
          <w:szCs w:val="30"/>
        </w:rPr>
      </w:pPr>
      <w:r>
        <w:rPr>
          <w:sz w:val="30"/>
          <w:szCs w:val="30"/>
        </w:rPr>
        <w:t>This I speak of the Spirit, which they that believe on Jesus shall certainly receive.</w:t>
      </w:r>
      <w:r>
        <w:rPr>
          <w:sz w:val="30"/>
          <w:szCs w:val="30"/>
        </w:rPr>
        <w:br w:type="textWrapping"/>
      </w:r>
      <w:r>
        <w:rPr>
          <w:sz w:val="30"/>
          <w:szCs w:val="30"/>
        </w:rPr>
        <w:t>我说这话是指着那信耶稣的人必将领受的圣灵说的。</w:t>
      </w:r>
    </w:p>
    <w:p w14:paraId="490BFC5B">
      <w:pPr>
        <w:pStyle w:val="11"/>
        <w:widowControl/>
        <w:rPr>
          <w:sz w:val="30"/>
          <w:szCs w:val="30"/>
        </w:rPr>
      </w:pPr>
      <w:r>
        <w:rPr>
          <w:sz w:val="30"/>
          <w:szCs w:val="30"/>
        </w:rPr>
        <w:t>For Jesus Christ is the same yesterday, today, and for ever; he is the way, the truth, the resurrection, and the life; "whosoever believeth on him, though he were dead, yet shall he live."</w:t>
      </w:r>
      <w:r>
        <w:rPr>
          <w:sz w:val="30"/>
          <w:szCs w:val="30"/>
        </w:rPr>
        <w:br w:type="textWrapping"/>
      </w:r>
      <w:r>
        <w:rPr>
          <w:sz w:val="30"/>
          <w:szCs w:val="30"/>
        </w:rPr>
        <w:t>因为耶稣基督昨日、今日、直到永远，是一样的；祂是道路、真理、复活和生命；“凡信祂的人，虽然死了，也必复活。”</w:t>
      </w:r>
    </w:p>
    <w:p w14:paraId="64038643">
      <w:pPr>
        <w:pStyle w:val="11"/>
        <w:widowControl/>
        <w:rPr>
          <w:sz w:val="30"/>
          <w:szCs w:val="30"/>
        </w:rPr>
      </w:pPr>
      <w:r>
        <w:rPr>
          <w:sz w:val="30"/>
          <w:szCs w:val="30"/>
        </w:rPr>
        <w:t>There is no respect of persons with Jesus Christ; high and low, rich and poor, one with another, may come to him with an humble confidence, if they draw near by faith; from him we may all receive grace upon grace; for Jesus Christ is full of grace and truth, and ready to save to the uttermost, all that by a true faith turn unto him.</w:t>
      </w:r>
      <w:r>
        <w:rPr>
          <w:sz w:val="30"/>
          <w:szCs w:val="30"/>
        </w:rPr>
        <w:br w:type="textWrapping"/>
      </w:r>
      <w:r>
        <w:rPr>
          <w:sz w:val="30"/>
          <w:szCs w:val="30"/>
        </w:rPr>
        <w:t>在耶稣基督那里没有偏待人；无论尊卑、贫富，彼此都可以带着谦卑的信心来到祂那里，如果他们凭着信心靠近；我们都可以从祂那里领受恩上加恩；因为耶稣基督满有恩典和真理，并准备好拯救所有藉着真信心归向祂的人，甚至拯救到底。</w:t>
      </w:r>
    </w:p>
    <w:p w14:paraId="1B10E9B5">
      <w:pPr>
        <w:pStyle w:val="11"/>
        <w:widowControl/>
        <w:rPr>
          <w:sz w:val="30"/>
          <w:szCs w:val="30"/>
        </w:rPr>
      </w:pPr>
      <w:r>
        <w:rPr>
          <w:sz w:val="30"/>
          <w:szCs w:val="30"/>
        </w:rPr>
        <w:t>Indeed, the poor generally receive the gospel, and "God has chosen the poor in this world, rich in faith."</w:t>
      </w:r>
      <w:r>
        <w:rPr>
          <w:sz w:val="30"/>
          <w:szCs w:val="30"/>
        </w:rPr>
        <w:br w:type="textWrapping"/>
      </w:r>
      <w:r>
        <w:rPr>
          <w:sz w:val="30"/>
          <w:szCs w:val="30"/>
        </w:rPr>
        <w:t>确实，穷人通常接受福音，而且“上帝拣选了世上的贫穷人，叫他们在信心上富足。”</w:t>
      </w:r>
    </w:p>
    <w:p w14:paraId="07D5F67F">
      <w:pPr>
        <w:pStyle w:val="11"/>
        <w:widowControl/>
        <w:rPr>
          <w:sz w:val="30"/>
          <w:szCs w:val="30"/>
        </w:rPr>
      </w:pPr>
      <w:r>
        <w:rPr>
          <w:sz w:val="30"/>
          <w:szCs w:val="30"/>
        </w:rPr>
        <w:t>But though not may mighty, not many noble are called; and though it be easier for a camel to go through the eye of a needle, than for a rich man to enter into the kingdom of God, yet, even to you that are rich, do I now freely offer salvation, by Jesus Christ, if you will renounce yourselves, and come to Jesus Christ as poor sinners; I say, as poor sinners; for the "poor in spirit" are only so blessed, as to have a right to the kingdom of God.</w:t>
      </w:r>
      <w:r>
        <w:rPr>
          <w:sz w:val="30"/>
          <w:szCs w:val="30"/>
        </w:rPr>
        <w:br w:type="textWrapping"/>
      </w:r>
      <w:r>
        <w:rPr>
          <w:sz w:val="30"/>
          <w:szCs w:val="30"/>
        </w:rPr>
        <w:t>但是尽管有能力的（mighty）人不多，高贵的（noble）人也不多蒙召；而且富人进上帝的国比骆驼穿过针眼还难，然而，即使是对你们这些富人，我现在也藉着耶稣基督白白地提供救恩，如果你们愿意弃绝自己，并以贫穷的罪人身份来到耶稣基督那里；我说，以贫穷的罪人身份；因为“虚心的人”才蒙福，有权进入上帝的国。</w:t>
      </w:r>
    </w:p>
    <w:p w14:paraId="298EFFA6">
      <w:pPr>
        <w:pStyle w:val="11"/>
        <w:widowControl/>
        <w:rPr>
          <w:sz w:val="30"/>
          <w:szCs w:val="30"/>
        </w:rPr>
      </w:pPr>
      <w:r>
        <w:rPr>
          <w:sz w:val="30"/>
          <w:szCs w:val="30"/>
        </w:rPr>
        <w:t>And Jesus Christ calls none to him, but those who thirst after his righteousness, and feel themselves weary, and heavy laden with the burden of their sins.</w:t>
      </w:r>
      <w:r>
        <w:rPr>
          <w:sz w:val="30"/>
          <w:szCs w:val="30"/>
        </w:rPr>
        <w:br w:type="textWrapping"/>
      </w:r>
      <w:r>
        <w:rPr>
          <w:sz w:val="30"/>
          <w:szCs w:val="30"/>
        </w:rPr>
        <w:t>耶稣基督呼召的，除了那些渴慕祂的义，并感到自己因罪的重担而疲乏、担重担的人之外，没有别人。</w:t>
      </w:r>
    </w:p>
    <w:p w14:paraId="7782CB83">
      <w:pPr>
        <w:pStyle w:val="11"/>
        <w:widowControl/>
        <w:rPr>
          <w:sz w:val="30"/>
          <w:szCs w:val="30"/>
        </w:rPr>
      </w:pPr>
      <w:r>
        <w:rPr>
          <w:sz w:val="30"/>
          <w:szCs w:val="30"/>
        </w:rPr>
        <w:t>Jesus Christ justifies the ungodly; he came not to call the righteous, but sinners to repentance.</w:t>
      </w:r>
      <w:r>
        <w:rPr>
          <w:sz w:val="30"/>
          <w:szCs w:val="30"/>
        </w:rPr>
        <w:br w:type="textWrapping"/>
      </w:r>
      <w:r>
        <w:rPr>
          <w:sz w:val="30"/>
          <w:szCs w:val="30"/>
        </w:rPr>
        <w:t>耶稣基督称义不敬虔的人；祂来不是要召义人，乃是要召罪人悔改。</w:t>
      </w:r>
    </w:p>
    <w:p w14:paraId="2A32E9DA">
      <w:pPr>
        <w:pStyle w:val="11"/>
        <w:widowControl/>
        <w:rPr>
          <w:sz w:val="30"/>
          <w:szCs w:val="30"/>
        </w:rPr>
      </w:pPr>
      <w:r>
        <w:rPr>
          <w:sz w:val="30"/>
          <w:szCs w:val="30"/>
        </w:rPr>
        <w:t>Do not then say you are unworthy, for this is a faithful and true saying, and worthy of all men to be received, "that Jesus Christ came into the world to save sinners;" and if you are the chief of sinners, if you feel yourselves such, verily Jesus Christ came into the world chiefly to save you.</w:t>
      </w:r>
      <w:r>
        <w:rPr>
          <w:sz w:val="30"/>
          <w:szCs w:val="30"/>
        </w:rPr>
        <w:br w:type="textWrapping"/>
      </w:r>
      <w:r>
        <w:rPr>
          <w:sz w:val="30"/>
          <w:szCs w:val="30"/>
        </w:rPr>
        <w:t>那么就不要说你们不配，因为这是可信的，是值得所有人领受的，“就是基督耶稣降世，为要拯救罪人；”如果你们是罪魁，如果你们觉得自己是这样，那么耶稣基督降世主要是为了拯救你们。</w:t>
      </w:r>
    </w:p>
    <w:p w14:paraId="3999D7D2">
      <w:pPr>
        <w:pStyle w:val="11"/>
        <w:widowControl/>
        <w:rPr>
          <w:sz w:val="30"/>
          <w:szCs w:val="30"/>
        </w:rPr>
      </w:pPr>
      <w:r>
        <w:rPr>
          <w:sz w:val="30"/>
          <w:szCs w:val="30"/>
        </w:rPr>
        <w:t>When Joseph was called out of the prison-house to Pharaoh's court, we are told, that he stayed some time to prepare himself; but do you come with all your prison clothes about you; come poor, and miserable, and blind, and naked, as you are, and God the Father shall receive you with open arms, as was the returning prodigal.</w:t>
      </w:r>
      <w:r>
        <w:rPr>
          <w:sz w:val="30"/>
          <w:szCs w:val="30"/>
        </w:rPr>
        <w:br w:type="textWrapping"/>
      </w:r>
      <w:r>
        <w:rPr>
          <w:sz w:val="30"/>
          <w:szCs w:val="30"/>
        </w:rPr>
        <w:t>当约瑟从监狱被召到法老的宫殿时，我们得知，他停留了一段时间预备自己；但你们要穿着你们所有的囚服来；像你们现在这样贫穷、悲惨、瞎眼、赤身露体地来，父上帝必张开双臂接纳你们，就像接纳归家的浪子一样。</w:t>
      </w:r>
    </w:p>
    <w:p w14:paraId="76199E22">
      <w:pPr>
        <w:pStyle w:val="11"/>
        <w:widowControl/>
        <w:rPr>
          <w:sz w:val="30"/>
          <w:szCs w:val="30"/>
        </w:rPr>
      </w:pPr>
      <w:r>
        <w:rPr>
          <w:sz w:val="30"/>
          <w:szCs w:val="30"/>
        </w:rPr>
        <w:t>He shall cover you nakedness with the best robe of his dear Son's righteousness, shall seal you with the signet of his Spirit, and feed you with the fatted calf, even with the comforts of the Holy Ghost.</w:t>
      </w:r>
      <w:r>
        <w:rPr>
          <w:sz w:val="30"/>
          <w:szCs w:val="30"/>
        </w:rPr>
        <w:br w:type="textWrapping"/>
      </w:r>
      <w:r>
        <w:rPr>
          <w:sz w:val="30"/>
          <w:szCs w:val="30"/>
        </w:rPr>
        <w:t>祂必用祂亲爱儿子义袍的最好袍子遮盖你们的赤身露体，必用祂圣灵的印记印你们，并用肥牛犊，甚至圣灵的安慰喂养你们。</w:t>
      </w:r>
    </w:p>
    <w:p w14:paraId="1FC8BCF7">
      <w:pPr>
        <w:pStyle w:val="11"/>
        <w:widowControl/>
        <w:rPr>
          <w:sz w:val="30"/>
          <w:szCs w:val="30"/>
        </w:rPr>
      </w:pPr>
      <w:r>
        <w:rPr>
          <w:sz w:val="30"/>
          <w:szCs w:val="30"/>
        </w:rPr>
        <w:t>O, let there then be joy in heaven over some of you, as believing; let me not go back to my Master, and say, Lord, they will not believe my report.</w:t>
      </w:r>
      <w:r>
        <w:rPr>
          <w:sz w:val="30"/>
          <w:szCs w:val="30"/>
        </w:rPr>
        <w:br w:type="textWrapping"/>
      </w:r>
      <w:r>
        <w:rPr>
          <w:sz w:val="30"/>
          <w:szCs w:val="30"/>
        </w:rPr>
        <w:t>哦，愿天上有因你们中的一些人相信而欢喜；不要让我回到我的夫子那里，说，主啊，他们不肯相信我的信息。</w:t>
      </w:r>
    </w:p>
    <w:p w14:paraId="3321A101">
      <w:pPr>
        <w:pStyle w:val="11"/>
        <w:widowControl/>
        <w:rPr>
          <w:sz w:val="30"/>
          <w:szCs w:val="30"/>
        </w:rPr>
      </w:pPr>
      <w:r>
        <w:rPr>
          <w:sz w:val="30"/>
          <w:szCs w:val="30"/>
        </w:rPr>
        <w:t>Harden no longer your hearts, but open them wide, and let the King of glory enter in; believe me, I am willing to go to prison or death for you; but I am not willing to go to heaven without you.</w:t>
      </w:r>
      <w:r>
        <w:rPr>
          <w:sz w:val="30"/>
          <w:szCs w:val="30"/>
        </w:rPr>
        <w:br w:type="textWrapping"/>
      </w:r>
      <w:r>
        <w:rPr>
          <w:sz w:val="30"/>
          <w:szCs w:val="30"/>
        </w:rPr>
        <w:t>不要再硬着心了，敞开它们，让荣耀的君王进来；相信我，我愿意为你们去坐牢或死；但我不愿意没有你们就去天堂。</w:t>
      </w:r>
    </w:p>
    <w:p w14:paraId="08ACFAFF">
      <w:pPr>
        <w:pStyle w:val="11"/>
        <w:widowControl/>
        <w:rPr>
          <w:sz w:val="30"/>
          <w:szCs w:val="30"/>
        </w:rPr>
      </w:pPr>
      <w:r>
        <w:rPr>
          <w:sz w:val="30"/>
          <w:szCs w:val="30"/>
        </w:rPr>
        <w:t>The love of Jesus Christ constrains me to lift up my voice like a trumpet.</w:t>
      </w:r>
      <w:r>
        <w:rPr>
          <w:sz w:val="30"/>
          <w:szCs w:val="30"/>
        </w:rPr>
        <w:br w:type="textWrapping"/>
      </w:r>
      <w:r>
        <w:rPr>
          <w:sz w:val="30"/>
          <w:szCs w:val="30"/>
        </w:rPr>
        <w:t>耶稣基督的爱催逼我，使我扬声像吹号。</w:t>
      </w:r>
    </w:p>
    <w:p w14:paraId="58035A55">
      <w:pPr>
        <w:pStyle w:val="11"/>
        <w:widowControl/>
        <w:rPr>
          <w:sz w:val="30"/>
          <w:szCs w:val="30"/>
        </w:rPr>
      </w:pPr>
      <w:r>
        <w:rPr>
          <w:sz w:val="30"/>
          <w:szCs w:val="30"/>
        </w:rPr>
        <w:t>My heart is not fill; out of the abundance of the love which I have for your precious and immortal souls, my mouth now speaketh; and I could now not only continue my discourse until midnight, but I could speak until I could speak no more.</w:t>
      </w:r>
      <w:r>
        <w:rPr>
          <w:sz w:val="30"/>
          <w:szCs w:val="30"/>
        </w:rPr>
        <w:br w:type="textWrapping"/>
      </w:r>
      <w:r>
        <w:rPr>
          <w:sz w:val="30"/>
          <w:szCs w:val="30"/>
        </w:rPr>
        <w:t>我的心没有充满；我现在说话是出于我对你们宝贵和不朽灵魂的爱，而且我现在不仅可以持续我的论述直到午夜，我还可以讲到我不能再讲为止。</w:t>
      </w:r>
    </w:p>
    <w:p w14:paraId="1B0BC695">
      <w:pPr>
        <w:pStyle w:val="11"/>
        <w:widowControl/>
        <w:rPr>
          <w:sz w:val="30"/>
          <w:szCs w:val="30"/>
        </w:rPr>
      </w:pPr>
      <w:r>
        <w:rPr>
          <w:sz w:val="30"/>
          <w:szCs w:val="30"/>
        </w:rPr>
        <w:t>And why should I despair of any?</w:t>
      </w:r>
      <w:r>
        <w:rPr>
          <w:sz w:val="30"/>
          <w:szCs w:val="30"/>
        </w:rPr>
        <w:br w:type="textWrapping"/>
      </w:r>
      <w:r>
        <w:rPr>
          <w:sz w:val="30"/>
          <w:szCs w:val="30"/>
        </w:rPr>
        <w:t>我为什么要对任何人绝望呢？</w:t>
      </w:r>
    </w:p>
    <w:p w14:paraId="0B7F18CF">
      <w:pPr>
        <w:pStyle w:val="11"/>
        <w:widowControl/>
        <w:rPr>
          <w:sz w:val="30"/>
          <w:szCs w:val="30"/>
        </w:rPr>
      </w:pPr>
      <w:r>
        <w:rPr>
          <w:sz w:val="30"/>
          <w:szCs w:val="30"/>
        </w:rPr>
        <w:t>No, I can despair of no one, when I consider Jesus Christ has had mercy on such a wretch as I am; but the free grace of Christ prevented me; he saw me in my blood, he passed by me, and said unto me, Live; and the same grace which we sufficient for me, is sufficient for you also; behold, the same blessed Spirit is ready to breathe on all your dry bones, if you will believe on Jesus Christ, whom God has sent; indeed, you can never believe on, or serve a better master, one that is more mighty, or more willing to save; I can say, the Lord Christ is gracious, his yoke is easy, his burden exceeding light; after you have served him many years, like the servants under the law, was he willing to discharge you, you would say, we love our Master, and will not go from him.</w:t>
      </w:r>
      <w:r>
        <w:rPr>
          <w:sz w:val="30"/>
          <w:szCs w:val="30"/>
        </w:rPr>
        <w:br w:type="textWrapping"/>
      </w:r>
      <w:r>
        <w:rPr>
          <w:sz w:val="30"/>
          <w:szCs w:val="30"/>
        </w:rPr>
        <w:t>不，当我想到耶稣基督曾怜悯了我这样一个可怜人时，我对任何人都不能绝望；但是基督白白的恩典先我一步；祂看见我在血中，祂从我旁边经过，对我说，活下去；那对我是足够的恩典，对你们也足够；看哪，同样的蒙福圣灵正准备吹拂你们所有的枯骨，如果你们愿意相信上帝所差遣的耶稣基督；确实，你们永远不能相信，或服侍一个更好的主人，一个更有能力，或更愿意拯救的主人；我可以说，主基督是施恩的，祂的轭是容易的，祂的担子是极其轻省的；在你们服侍祂多年之后，就像律法下的仆人一样，如果祂愿意释放你们，你们会说，我们爱我们的主人，不愿离开祂。</w:t>
      </w:r>
    </w:p>
    <w:p w14:paraId="6608B543">
      <w:pPr>
        <w:pStyle w:val="11"/>
        <w:widowControl/>
        <w:rPr>
          <w:sz w:val="30"/>
          <w:szCs w:val="30"/>
        </w:rPr>
      </w:pPr>
      <w:r>
        <w:rPr>
          <w:sz w:val="30"/>
          <w:szCs w:val="30"/>
        </w:rPr>
        <w:t>Come then, my guilty brethren, come and believe on the Lord that bought you with his precious blood; look up by faith, and see him whom you have pierced; behold him bleeding, panting, dying!</w:t>
      </w:r>
      <w:r>
        <w:rPr>
          <w:sz w:val="30"/>
          <w:szCs w:val="30"/>
        </w:rPr>
        <w:br w:type="textWrapping"/>
      </w:r>
      <w:r>
        <w:rPr>
          <w:sz w:val="30"/>
          <w:szCs w:val="30"/>
        </w:rPr>
        <w:t>那么来吧，我有罪的弟兄们，来相信那位用祂的宝血买赎了你们的主；凭着信心抬头看，看你们所刺的那位；看祂流血、喘息、垂死！</w:t>
      </w:r>
    </w:p>
    <w:p w14:paraId="6FABB9CD">
      <w:pPr>
        <w:pStyle w:val="11"/>
        <w:widowControl/>
        <w:rPr>
          <w:sz w:val="30"/>
          <w:szCs w:val="30"/>
        </w:rPr>
      </w:pPr>
      <w:r>
        <w:rPr>
          <w:sz w:val="30"/>
          <w:szCs w:val="30"/>
        </w:rPr>
        <w:t>Behold him with arms stretched out ready to receive you all; cry unto him as the penitent thief did, Lord, remember us now thou art in thy kingdom, and he shall say to your souls, shortly shall you be with me in paradise.</w:t>
      </w:r>
      <w:r>
        <w:rPr>
          <w:sz w:val="30"/>
          <w:szCs w:val="30"/>
        </w:rPr>
        <w:br w:type="textWrapping"/>
      </w:r>
      <w:r>
        <w:rPr>
          <w:sz w:val="30"/>
          <w:szCs w:val="30"/>
        </w:rPr>
        <w:t>看祂伸出双臂，准备好接纳你们所有人；像悔改的强盗那样向祂呼求，主啊，祢得国降临的时候，求祢记念我们，祂必对你们的灵魂说，你将很快与我同在乐园里。</w:t>
      </w:r>
    </w:p>
    <w:p w14:paraId="388B3FCE">
      <w:pPr>
        <w:pStyle w:val="11"/>
        <w:widowControl/>
        <w:rPr>
          <w:sz w:val="30"/>
          <w:szCs w:val="30"/>
        </w:rPr>
      </w:pPr>
      <w:r>
        <w:rPr>
          <w:sz w:val="30"/>
          <w:szCs w:val="30"/>
        </w:rPr>
        <w:t>For those whom Christ justified, them he also glorifies, even with that glory which he enjoyed with the Father, before the world began.</w:t>
      </w:r>
      <w:r>
        <w:rPr>
          <w:sz w:val="30"/>
          <w:szCs w:val="30"/>
        </w:rPr>
        <w:br w:type="textWrapping"/>
      </w:r>
      <w:r>
        <w:rPr>
          <w:sz w:val="30"/>
          <w:szCs w:val="30"/>
        </w:rPr>
        <w:t>因为基督所称义的人，祂也使他们得荣耀，甚至得着祂在创世以前与父同享的荣耀。</w:t>
      </w:r>
    </w:p>
    <w:p w14:paraId="2C2C1EEA">
      <w:pPr>
        <w:pStyle w:val="11"/>
        <w:widowControl/>
        <w:rPr>
          <w:sz w:val="30"/>
          <w:szCs w:val="30"/>
        </w:rPr>
      </w:pPr>
      <w:r>
        <w:rPr>
          <w:sz w:val="30"/>
          <w:szCs w:val="30"/>
        </w:rPr>
        <w:t>Do not say, I have bought a piece of ground, and must needs go see it; or I have bought a yoke of oxen, and must needs go prove them; or I have married a wife, I am engaged in an eager pursuit after the lust of the eye, and the pride of life, that therefore cannot come.</w:t>
      </w:r>
      <w:r>
        <w:rPr>
          <w:sz w:val="30"/>
          <w:szCs w:val="30"/>
        </w:rPr>
        <w:br w:type="textWrapping"/>
      </w:r>
      <w:r>
        <w:rPr>
          <w:sz w:val="30"/>
          <w:szCs w:val="30"/>
        </w:rPr>
        <w:t>不要说，我买了一块地，必须去看看；或者我买了一对牛，必须去试一试；或者我娶了妻，我正热切地追求眼目的情欲和今生的骄傲，所以不能来。</w:t>
      </w:r>
    </w:p>
    <w:p w14:paraId="17A993E5">
      <w:pPr>
        <w:pStyle w:val="11"/>
        <w:widowControl/>
        <w:rPr>
          <w:sz w:val="30"/>
          <w:szCs w:val="30"/>
        </w:rPr>
      </w:pPr>
      <w:r>
        <w:rPr>
          <w:sz w:val="30"/>
          <w:szCs w:val="30"/>
        </w:rPr>
        <w:t>Do not fear having your name cast out as evil, or being accounted a fool for Christ's sake; yet a little while, and you shall shine like the stars in the firmament for ever.</w:t>
      </w:r>
      <w:r>
        <w:rPr>
          <w:sz w:val="30"/>
          <w:szCs w:val="30"/>
        </w:rPr>
        <w:br w:type="textWrapping"/>
      </w:r>
      <w:r>
        <w:rPr>
          <w:sz w:val="30"/>
          <w:szCs w:val="30"/>
        </w:rPr>
        <w:t>不要害怕名声被当作恶而被丢弃，或为基督的缘故被算为愚拙；再过不久，你们将永远在穹苍中像星星一样闪耀。</w:t>
      </w:r>
    </w:p>
    <w:p w14:paraId="55AEECCF">
      <w:pPr>
        <w:pStyle w:val="11"/>
        <w:widowControl/>
        <w:rPr>
          <w:sz w:val="30"/>
          <w:szCs w:val="30"/>
        </w:rPr>
      </w:pPr>
      <w:r>
        <w:rPr>
          <w:sz w:val="30"/>
          <w:szCs w:val="30"/>
        </w:rPr>
        <w:t>Only believe, and Jesus Christ shall be to you wisdom, righteousness, sanctification, and eternal redemption; your bodies shall be fashioned like unto his glorious body, and your souls be partakers of all the fullness of God.</w:t>
      </w:r>
      <w:r>
        <w:rPr>
          <w:sz w:val="30"/>
          <w:szCs w:val="30"/>
        </w:rPr>
        <w:br w:type="textWrapping"/>
      </w:r>
      <w:r>
        <w:rPr>
          <w:sz w:val="30"/>
          <w:szCs w:val="30"/>
        </w:rPr>
        <w:t>只要相信，耶稣基督就必成为你们的智慧、公义、成圣和永远的救赎；你们的身体将与祂荣耀的身体相似，你们的灵魂将分享上帝一切的丰盛。</w:t>
      </w:r>
    </w:p>
    <w:p w14:paraId="329B121A">
      <w:pPr>
        <w:pStyle w:val="11"/>
        <w:widowControl/>
        <w:rPr>
          <w:sz w:val="30"/>
          <w:szCs w:val="30"/>
        </w:rPr>
      </w:pPr>
      <w:r>
        <w:rPr>
          <w:sz w:val="30"/>
          <w:szCs w:val="30"/>
        </w:rPr>
        <w:t>Which God of his infinite mercy, &amp;c.</w:t>
      </w:r>
      <w:r>
        <w:rPr>
          <w:sz w:val="30"/>
          <w:szCs w:val="30"/>
        </w:rPr>
        <w:br w:type="textWrapping"/>
      </w:r>
      <w:r>
        <w:rPr>
          <w:sz w:val="30"/>
          <w:szCs w:val="30"/>
        </w:rPr>
        <w:t>愿上帝以祂无限的怜悯，等等。</w:t>
      </w:r>
    </w:p>
    <w:p w14:paraId="36681CEA">
      <w:pPr>
        <w:spacing w:line="270" w:lineRule="auto"/>
        <w:rPr>
          <w:rFonts w:ascii="Arial"/>
          <w:sz w:val="30"/>
          <w:szCs w:val="30"/>
        </w:rPr>
      </w:pPr>
    </w:p>
    <w:p w14:paraId="0DF113EE">
      <w:pPr>
        <w:spacing w:line="270" w:lineRule="auto"/>
        <w:rPr>
          <w:rFonts w:ascii="Arial"/>
          <w:sz w:val="30"/>
          <w:szCs w:val="30"/>
        </w:rPr>
      </w:pPr>
    </w:p>
    <w:p w14:paraId="01A32C0A">
      <w:pPr>
        <w:spacing w:line="270" w:lineRule="auto"/>
        <w:rPr>
          <w:rFonts w:ascii="Arial"/>
          <w:sz w:val="30"/>
          <w:szCs w:val="30"/>
        </w:rPr>
      </w:pPr>
    </w:p>
    <w:p w14:paraId="1CB155E4">
      <w:pPr>
        <w:spacing w:line="271" w:lineRule="auto"/>
        <w:rPr>
          <w:rFonts w:ascii="Arial"/>
          <w:sz w:val="30"/>
          <w:szCs w:val="30"/>
        </w:rPr>
      </w:pPr>
    </w:p>
    <w:p w14:paraId="3A60C430">
      <w:pPr>
        <w:pStyle w:val="11"/>
        <w:widowControl/>
        <w:rPr>
          <w:sz w:val="30"/>
          <w:szCs w:val="30"/>
        </w:rPr>
      </w:pPr>
      <w:r>
        <w:rPr>
          <w:sz w:val="30"/>
          <w:szCs w:val="30"/>
        </w:rPr>
        <w:t>George Whitefield</w:t>
      </w:r>
      <w:r>
        <w:rPr>
          <w:sz w:val="30"/>
          <w:szCs w:val="30"/>
        </w:rPr>
        <w:br w:type="textWrapping"/>
      </w:r>
      <w:r>
        <w:rPr>
          <w:sz w:val="30"/>
          <w:szCs w:val="30"/>
        </w:rPr>
        <w:t>乔治·怀特腓德</w:t>
      </w:r>
    </w:p>
    <w:p w14:paraId="570968D8">
      <w:pPr>
        <w:pStyle w:val="11"/>
        <w:widowControl/>
        <w:rPr>
          <w:sz w:val="30"/>
          <w:szCs w:val="30"/>
        </w:rPr>
      </w:pPr>
      <w:r>
        <w:rPr>
          <w:sz w:val="30"/>
          <w:szCs w:val="30"/>
        </w:rPr>
        <w:t>Sermon 39</w:t>
      </w:r>
      <w:r>
        <w:rPr>
          <w:sz w:val="30"/>
          <w:szCs w:val="30"/>
        </w:rPr>
        <w:br w:type="textWrapping"/>
      </w:r>
      <w:r>
        <w:rPr>
          <w:sz w:val="30"/>
          <w:szCs w:val="30"/>
        </w:rPr>
        <w:t>第39篇讲道</w:t>
      </w:r>
    </w:p>
    <w:p w14:paraId="17896801">
      <w:pPr>
        <w:pStyle w:val="2"/>
        <w:bidi w:val="0"/>
        <w:jc w:val="center"/>
        <w:rPr>
          <w:color w:val="auto"/>
          <w:u w:val="none" w:color="auto"/>
        </w:rPr>
      </w:pPr>
      <w:r>
        <w:rPr>
          <w:color w:val="auto"/>
          <w:u w:val="none" w:color="auto"/>
        </w:rPr>
        <w:t>The Resurrection of Lazarus</w:t>
      </w:r>
      <w:r>
        <w:rPr>
          <w:color w:val="auto"/>
          <w:u w:val="none" w:color="auto"/>
        </w:rPr>
        <w:br w:type="textWrapping"/>
      </w:r>
      <w:r>
        <w:rPr>
          <w:color w:val="auto"/>
          <w:u w:val="none" w:color="auto"/>
        </w:rPr>
        <w:t>拉撒路的复活</w:t>
      </w:r>
    </w:p>
    <w:p w14:paraId="4CFC19F7">
      <w:pPr>
        <w:pStyle w:val="11"/>
        <w:widowControl/>
        <w:rPr>
          <w:sz w:val="30"/>
          <w:szCs w:val="30"/>
        </w:rPr>
      </w:pPr>
      <w:r>
        <w:rPr>
          <w:sz w:val="30"/>
          <w:szCs w:val="30"/>
        </w:rPr>
        <w:t>John 11:43–44, "And when he thus had spoken, he cried with a loud voice, Lazarus, come forth. And he that was dead came forth, bound hand and foot with grave clothes: and his face was bound about with a napkin. Jesus saith unto them, Loose him, and let him go.</w:t>
      </w:r>
      <w:r>
        <w:rPr>
          <w:sz w:val="30"/>
          <w:szCs w:val="30"/>
        </w:rPr>
        <w:br w:type="textWrapping"/>
      </w:r>
      <w:r>
        <w:rPr>
          <w:sz w:val="30"/>
          <w:szCs w:val="30"/>
        </w:rPr>
        <w:t>约翰福音 11:43–44，“说了这话，就大声呼叫说，拉撒路，出来。那死人就出来，手脚裹着布，脸上包着手巾。耶稣对他们说，解开，叫祂走。”</w:t>
      </w:r>
    </w:p>
    <w:p w14:paraId="1BBA8EEF">
      <w:pPr>
        <w:pStyle w:val="11"/>
        <w:widowControl/>
        <w:rPr>
          <w:sz w:val="30"/>
          <w:szCs w:val="30"/>
        </w:rPr>
      </w:pPr>
      <w:r>
        <w:rPr>
          <w:sz w:val="30"/>
          <w:szCs w:val="30"/>
        </w:rPr>
        <w:t>When Jesus Christ, the eternal Word, was pleased to make all things by the word of his power, his last works were the best.</w:t>
      </w:r>
      <w:r>
        <w:rPr>
          <w:sz w:val="30"/>
          <w:szCs w:val="30"/>
        </w:rPr>
        <w:br w:type="textWrapping"/>
      </w:r>
      <w:r>
        <w:rPr>
          <w:sz w:val="30"/>
          <w:szCs w:val="30"/>
        </w:rPr>
        <w:t>当耶稣基督，那永恒的道，乐意用祂权能的圣言创造万物时，祂最后的工作是最好的。</w:t>
      </w:r>
    </w:p>
    <w:p w14:paraId="24D43518">
      <w:pPr>
        <w:pStyle w:val="11"/>
        <w:widowControl/>
        <w:rPr>
          <w:sz w:val="30"/>
          <w:szCs w:val="30"/>
        </w:rPr>
      </w:pPr>
      <w:r>
        <w:rPr>
          <w:sz w:val="30"/>
          <w:szCs w:val="30"/>
        </w:rPr>
        <w:t>When he looked back upon, and beheld the first products of his almighty power, he pronounced them "good;" but when that last, that lovely creature man, was formed, he pronounced them "very good."</w:t>
      </w:r>
      <w:r>
        <w:rPr>
          <w:sz w:val="30"/>
          <w:szCs w:val="30"/>
        </w:rPr>
        <w:br w:type="textWrapping"/>
      </w:r>
      <w:r>
        <w:rPr>
          <w:sz w:val="30"/>
          <w:szCs w:val="30"/>
        </w:rPr>
        <w:t>当祂回顾并看到祂全能能力的第一批产物时，祂宣告它们是“好的”；但是当那最后、那可爱的受造物人被塑造成形时，祂宣告它们是“非常好。”</w:t>
      </w:r>
    </w:p>
    <w:p w14:paraId="1440D081">
      <w:pPr>
        <w:pStyle w:val="11"/>
        <w:widowControl/>
        <w:rPr>
          <w:sz w:val="30"/>
          <w:szCs w:val="30"/>
        </w:rPr>
      </w:pPr>
      <w:r>
        <w:rPr>
          <w:sz w:val="30"/>
          <w:szCs w:val="30"/>
        </w:rPr>
        <w:t>So, the same Jesus, when he came to tabernacle among us, and to begin and carry on a new and second creation, though all his works were miracles of wonder, and manifested forth the glory of his eternal Godhead, yet the nearer he came to the end of his public ministrations, the greater and more noble did the miracles which he wrought appear.</w:t>
      </w:r>
      <w:r>
        <w:rPr>
          <w:sz w:val="30"/>
          <w:szCs w:val="30"/>
        </w:rPr>
        <w:br w:type="textWrapping"/>
      </w:r>
      <w:r>
        <w:rPr>
          <w:sz w:val="30"/>
          <w:szCs w:val="30"/>
        </w:rPr>
        <w:t>照样，这位耶稣，当祂来在我们中间搭帐篷（tabernacle），并开始和继续进行一个新的、第二次创造时，虽然祂所有的工作都是奇妙的神迹，并显出祂永恒神性（Godhead）的荣耀，然而祂越接近祂公开事奉的结束，祂所行的神迹就显得越伟大和越崇高。</w:t>
      </w:r>
    </w:p>
    <w:p w14:paraId="489F891C">
      <w:pPr>
        <w:pStyle w:val="11"/>
        <w:widowControl/>
        <w:rPr>
          <w:sz w:val="30"/>
          <w:szCs w:val="30"/>
        </w:rPr>
      </w:pPr>
      <w:r>
        <w:rPr>
          <w:sz w:val="30"/>
          <w:szCs w:val="30"/>
        </w:rPr>
        <w:t>The resurrection of Lazarus, that is to be the subject of the following discourse, I think, is a sufficient proof of this.</w:t>
      </w:r>
      <w:r>
        <w:rPr>
          <w:sz w:val="30"/>
          <w:szCs w:val="30"/>
        </w:rPr>
        <w:br w:type="textWrapping"/>
      </w:r>
      <w:r>
        <w:rPr>
          <w:sz w:val="30"/>
          <w:szCs w:val="30"/>
        </w:rPr>
        <w:t>我认为，将是下面这篇讲道主题的拉撒路的复活，就是对此的充分证明。</w:t>
      </w:r>
    </w:p>
    <w:p w14:paraId="444CD8E7">
      <w:pPr>
        <w:pStyle w:val="11"/>
        <w:widowControl/>
        <w:rPr>
          <w:sz w:val="30"/>
          <w:szCs w:val="30"/>
        </w:rPr>
      </w:pPr>
      <w:r>
        <w:rPr>
          <w:sz w:val="30"/>
          <w:szCs w:val="30"/>
        </w:rPr>
        <w:t>To an eye of sense, it seems to be one of the greatest, if not the very greatest miracle of all which our blessed Lord performed.</w:t>
      </w:r>
      <w:r>
        <w:rPr>
          <w:sz w:val="30"/>
          <w:szCs w:val="30"/>
        </w:rPr>
        <w:br w:type="textWrapping"/>
      </w:r>
      <w:r>
        <w:rPr>
          <w:sz w:val="30"/>
          <w:szCs w:val="30"/>
        </w:rPr>
        <w:t>在感官看来，这似乎是所有我们蒙福的主所行的神迹中，即使不是最大，也是非常大的神迹之一。</w:t>
      </w:r>
    </w:p>
    <w:p w14:paraId="46448BBE">
      <w:pPr>
        <w:pStyle w:val="11"/>
        <w:widowControl/>
        <w:rPr>
          <w:sz w:val="30"/>
          <w:szCs w:val="30"/>
        </w:rPr>
      </w:pPr>
      <w:r>
        <w:rPr>
          <w:sz w:val="30"/>
          <w:szCs w:val="30"/>
        </w:rPr>
        <w:t>When our Savior bid John's disciple go and tell their Maser what things they had seen and heard, he commands them to inform him, that by his divine power "the dead were raised;" alluding no doubt to the Ruler's daughter, who was raised immediately after her decease; and the Widow's son, who at the command of Jesus, rose out of his coffin, as they were carrying his corpse to the burial.</w:t>
      </w:r>
      <w:r>
        <w:rPr>
          <w:sz w:val="30"/>
          <w:szCs w:val="30"/>
        </w:rPr>
        <w:br w:type="textWrapping"/>
      </w:r>
      <w:r>
        <w:rPr>
          <w:sz w:val="30"/>
          <w:szCs w:val="30"/>
        </w:rPr>
        <w:t>当我们的救主吩咐约翰的门徒去告诉他们的夫子他们所看见和所听见的事时，祂吩咐他们告知祂，藉着祂的神圣能力“死人复活了；”毫无疑问，这是暗示那位官长的女儿，她是在她去世后立即复活的；以及那位寡妇的儿子，祂在耶稣的命令下从祂的棺材里起来，当时他们正抬着祂的尸体去安葬。</w:t>
      </w:r>
    </w:p>
    <w:p w14:paraId="1EEEBEFA">
      <w:pPr>
        <w:pStyle w:val="11"/>
        <w:widowControl/>
        <w:rPr>
          <w:sz w:val="30"/>
          <w:szCs w:val="30"/>
        </w:rPr>
      </w:pPr>
      <w:r>
        <w:rPr>
          <w:sz w:val="30"/>
          <w:szCs w:val="30"/>
        </w:rPr>
        <w:t>These were pregnant proofs, that Jesus was indeed the Messiah that was to come into the world.</w:t>
      </w:r>
      <w:r>
        <w:rPr>
          <w:sz w:val="30"/>
          <w:szCs w:val="30"/>
        </w:rPr>
        <w:br w:type="textWrapping"/>
      </w:r>
      <w:r>
        <w:rPr>
          <w:sz w:val="30"/>
          <w:szCs w:val="30"/>
        </w:rPr>
        <w:t>这些是确凿的证明（pregnant proofs），证明耶稣确实是那位将要来到世上的弥赛亚。</w:t>
      </w:r>
    </w:p>
    <w:p w14:paraId="5D335479">
      <w:pPr>
        <w:pStyle w:val="11"/>
        <w:widowControl/>
        <w:rPr>
          <w:sz w:val="30"/>
          <w:szCs w:val="30"/>
        </w:rPr>
      </w:pPr>
      <w:r>
        <w:rPr>
          <w:sz w:val="30"/>
          <w:szCs w:val="30"/>
        </w:rPr>
        <w:t>But his raising of Lazarus from the dead, after he had lain four days dead, and saw corruption, is still, if possible, a greater miracle; and consequently a stronger proof of his being the Anointed, the Christ of God.</w:t>
      </w:r>
      <w:r>
        <w:rPr>
          <w:sz w:val="30"/>
          <w:szCs w:val="30"/>
        </w:rPr>
        <w:br w:type="textWrapping"/>
      </w:r>
      <w:r>
        <w:rPr>
          <w:sz w:val="30"/>
          <w:szCs w:val="30"/>
        </w:rPr>
        <w:t>但是祂使拉撒路从死里复活，在祂死了四天，已经腐烂之后，如果可能，这仍然是一个更大的神迹；因此，更是祂是受膏者、上帝的基督的一个更强的证明。</w:t>
      </w:r>
    </w:p>
    <w:p w14:paraId="4D8AEFF5">
      <w:pPr>
        <w:pStyle w:val="11"/>
        <w:widowControl/>
        <w:rPr>
          <w:sz w:val="30"/>
          <w:szCs w:val="30"/>
        </w:rPr>
      </w:pPr>
      <w:r>
        <w:rPr>
          <w:sz w:val="30"/>
          <w:szCs w:val="30"/>
        </w:rPr>
        <w:t>The evangelist John is very particular in giving us an account of this miracle; even so particular, as to spend a whole chapter in relating the circumstances which preceded, attended, and followed after it.</w:t>
      </w:r>
      <w:r>
        <w:rPr>
          <w:sz w:val="30"/>
          <w:szCs w:val="30"/>
        </w:rPr>
        <w:br w:type="textWrapping"/>
      </w:r>
      <w:r>
        <w:rPr>
          <w:sz w:val="30"/>
          <w:szCs w:val="30"/>
        </w:rPr>
        <w:t>福音书作者约翰在给我们叙述这个神迹时非常详细；甚至详细到用一整章来叙述发生在其之前、伴随着它，以及随之而来的情况（circumstances）。</w:t>
      </w:r>
    </w:p>
    <w:p w14:paraId="0AC28EC4">
      <w:pPr>
        <w:pStyle w:val="11"/>
        <w:widowControl/>
        <w:rPr>
          <w:sz w:val="30"/>
          <w:szCs w:val="30"/>
        </w:rPr>
      </w:pPr>
      <w:r>
        <w:rPr>
          <w:sz w:val="30"/>
          <w:szCs w:val="30"/>
        </w:rPr>
        <w:t>And as he was undoubtedly directed herein by the all-wise, unerring Spirit of God, does it not point out unto us, that this miracle, with all its respective circumstances, calls for our particular and most serious meditation?</w:t>
      </w:r>
      <w:r>
        <w:rPr>
          <w:sz w:val="30"/>
          <w:szCs w:val="30"/>
        </w:rPr>
        <w:br w:type="textWrapping"/>
      </w:r>
      <w:r>
        <w:rPr>
          <w:sz w:val="30"/>
          <w:szCs w:val="30"/>
        </w:rPr>
        <w:t>而且既然祂无疑是在这方面受到全智、永不犯错的上帝的灵的指引，这岂不是向我们指出，这个神迹，连同它所有各自的情况，都值得我们特别和最认真的默想（meditation）吗？</w:t>
      </w:r>
    </w:p>
    <w:p w14:paraId="4B4E97C3">
      <w:pPr>
        <w:pStyle w:val="11"/>
        <w:widowControl/>
        <w:rPr>
          <w:sz w:val="30"/>
          <w:szCs w:val="30"/>
        </w:rPr>
      </w:pPr>
      <w:r>
        <w:rPr>
          <w:sz w:val="30"/>
          <w:szCs w:val="30"/>
        </w:rPr>
        <w:t>It appears to me in this light; and therefore, as the Lord shall be pleased to assist, I shall go back to the beginning of this chapter, follow the evangelist step by step, and consider the particulars of this wondrous miracle, make some practical observations as I go along, and conclude with some suitable instructions and exhortations, which will naturally arise from the body of the discourse.</w:t>
      </w:r>
      <w:r>
        <w:rPr>
          <w:sz w:val="30"/>
          <w:szCs w:val="30"/>
        </w:rPr>
        <w:br w:type="textWrapping"/>
      </w:r>
      <w:r>
        <w:rPr>
          <w:sz w:val="30"/>
          <w:szCs w:val="30"/>
        </w:rPr>
        <w:t>在我看来就是这样；因此，正如主乐意帮助，我将回到本章的开头，一步一步跟随福音书作者，并考量这个奇妙神迹的细节，在进行过程中作一些实践性的观察，并以一些恰当的教导和劝勉作总结，这些自然会从讲道的主体（body of the discourse）中产生。</w:t>
      </w:r>
    </w:p>
    <w:p w14:paraId="2355C814">
      <w:pPr>
        <w:pStyle w:val="11"/>
        <w:widowControl/>
        <w:rPr>
          <w:sz w:val="30"/>
          <w:szCs w:val="30"/>
        </w:rPr>
      </w:pPr>
      <w:r>
        <w:rPr>
          <w:sz w:val="30"/>
          <w:szCs w:val="30"/>
        </w:rPr>
        <w:t>The evangelist in the first verse, makes mention of the sickness of Lazarus.</w:t>
      </w:r>
      <w:r>
        <w:rPr>
          <w:sz w:val="30"/>
          <w:szCs w:val="30"/>
        </w:rPr>
        <w:br w:type="textWrapping"/>
      </w:r>
      <w:r>
        <w:rPr>
          <w:sz w:val="30"/>
          <w:szCs w:val="30"/>
        </w:rPr>
        <w:t>福音书作者在第一节，提到了拉撒路的生病。</w:t>
      </w:r>
    </w:p>
    <w:p w14:paraId="2D62D5C5">
      <w:pPr>
        <w:pStyle w:val="11"/>
        <w:widowControl/>
        <w:rPr>
          <w:sz w:val="30"/>
          <w:szCs w:val="30"/>
        </w:rPr>
      </w:pPr>
      <w:r>
        <w:rPr>
          <w:sz w:val="30"/>
          <w:szCs w:val="30"/>
        </w:rPr>
        <w:t>"Now, a certain man was sick, named Lazarus of Bethany, the town of Mary, and her sister Martha."</w:t>
      </w:r>
      <w:r>
        <w:rPr>
          <w:sz w:val="30"/>
          <w:szCs w:val="30"/>
        </w:rPr>
        <w:br w:type="textWrapping"/>
      </w:r>
      <w:r>
        <w:rPr>
          <w:sz w:val="30"/>
          <w:szCs w:val="30"/>
        </w:rPr>
        <w:t>“有一个患病的人，名叫拉撒路，住在伯大尼，就是马利亚和她姐姐马大的村庄（town）。”</w:t>
      </w:r>
    </w:p>
    <w:p w14:paraId="49FD3230">
      <w:pPr>
        <w:pStyle w:val="11"/>
        <w:widowControl/>
        <w:rPr>
          <w:sz w:val="30"/>
          <w:szCs w:val="30"/>
        </w:rPr>
      </w:pPr>
      <w:r>
        <w:rPr>
          <w:sz w:val="30"/>
          <w:szCs w:val="30"/>
        </w:rPr>
        <w:t>Some think these sisters were very wealthy, so as to own good part of the town, or, as the original word seems to imply, the village.</w:t>
      </w:r>
      <w:r>
        <w:rPr>
          <w:sz w:val="30"/>
          <w:szCs w:val="30"/>
        </w:rPr>
        <w:br w:type="textWrapping"/>
      </w:r>
      <w:r>
        <w:rPr>
          <w:sz w:val="30"/>
          <w:szCs w:val="30"/>
        </w:rPr>
        <w:t>有些人认为这些姐妹非常富有，拥有村庄（town）很大一部分，或者，正如原文似乎暗示的，是村庄（village）。</w:t>
      </w:r>
    </w:p>
    <w:p w14:paraId="41EBB853">
      <w:pPr>
        <w:pStyle w:val="11"/>
        <w:widowControl/>
        <w:rPr>
          <w:sz w:val="30"/>
          <w:szCs w:val="30"/>
        </w:rPr>
      </w:pPr>
      <w:r>
        <w:rPr>
          <w:sz w:val="30"/>
          <w:szCs w:val="30"/>
        </w:rPr>
        <w:t>But then it is probably the evangelist would have said the town of Lazarus, estates usually descending, as with us, in the male line: it means therefore no more, than that Martha and Mary lived in Bethany.</w:t>
      </w:r>
      <w:r>
        <w:rPr>
          <w:sz w:val="30"/>
          <w:szCs w:val="30"/>
        </w:rPr>
        <w:br w:type="textWrapping"/>
      </w:r>
      <w:r>
        <w:rPr>
          <w:sz w:val="30"/>
          <w:szCs w:val="30"/>
        </w:rPr>
        <w:t>但是，那样的话，福音书作者很可能会说是拉撒路的村庄，因为产业通常像我们这里一样，是传给男性后裔的：因此，它的意思不过是说马大和马利亚住在伯大尼。</w:t>
      </w:r>
    </w:p>
    <w:p w14:paraId="7A4A664D">
      <w:pPr>
        <w:pStyle w:val="11"/>
        <w:widowControl/>
        <w:rPr>
          <w:sz w:val="30"/>
          <w:szCs w:val="30"/>
        </w:rPr>
      </w:pPr>
      <w:r>
        <w:rPr>
          <w:sz w:val="30"/>
          <w:szCs w:val="30"/>
        </w:rPr>
        <w:t>The Holy Ghost pointing out to us hereby, that nothing makes a town so worthy of a gracious soul's remark of esteem, as its having many of God's dear children for its inhabitants.</w:t>
      </w:r>
      <w:r>
        <w:rPr>
          <w:sz w:val="30"/>
          <w:szCs w:val="30"/>
        </w:rPr>
        <w:br w:type="textWrapping"/>
      </w:r>
      <w:r>
        <w:rPr>
          <w:sz w:val="30"/>
          <w:szCs w:val="30"/>
        </w:rPr>
        <w:t>圣灵藉此向我们指出，没有什么比一座村庄拥有许多上帝亲爱的孩子作为其居民，更值得一个蒙恩的灵魂注目和尊重。</w:t>
      </w:r>
    </w:p>
    <w:p w14:paraId="15615E5A">
      <w:pPr>
        <w:pStyle w:val="11"/>
        <w:widowControl/>
        <w:rPr>
          <w:sz w:val="30"/>
          <w:szCs w:val="30"/>
        </w:rPr>
      </w:pPr>
      <w:r>
        <w:rPr>
          <w:sz w:val="30"/>
          <w:szCs w:val="30"/>
        </w:rPr>
        <w:t>Bethany, though a little place, is more famous because it was the town of Martha and Mary, than if Alexander had fought in it one of his greatest battles.</w:t>
      </w:r>
      <w:r>
        <w:rPr>
          <w:sz w:val="30"/>
          <w:szCs w:val="30"/>
        </w:rPr>
        <w:br w:type="textWrapping"/>
      </w:r>
      <w:r>
        <w:rPr>
          <w:sz w:val="30"/>
          <w:szCs w:val="30"/>
        </w:rPr>
        <w:t>伯大尼，尽管是个小地方，但它因是马大和马利亚的村庄而比如果亚历山大曾在那里打过祂最伟大的战役还要出名。</w:t>
      </w:r>
    </w:p>
    <w:p w14:paraId="71B5A9EF">
      <w:pPr>
        <w:pStyle w:val="11"/>
        <w:widowControl/>
        <w:rPr>
          <w:sz w:val="30"/>
          <w:szCs w:val="30"/>
        </w:rPr>
      </w:pPr>
      <w:r>
        <w:rPr>
          <w:sz w:val="30"/>
          <w:szCs w:val="30"/>
        </w:rPr>
        <w:t>Both these women loved Jesus in sincerity, and were as good as they were great.</w:t>
      </w:r>
      <w:r>
        <w:rPr>
          <w:sz w:val="30"/>
          <w:szCs w:val="30"/>
        </w:rPr>
        <w:br w:type="textWrapping"/>
      </w:r>
      <w:r>
        <w:rPr>
          <w:sz w:val="30"/>
          <w:szCs w:val="30"/>
        </w:rPr>
        <w:t>这两个女人都真诚地爱耶稣，她们的良善如同她们的伟大一样。</w:t>
      </w:r>
    </w:p>
    <w:p w14:paraId="65A2E584">
      <w:pPr>
        <w:pStyle w:val="11"/>
        <w:widowControl/>
        <w:rPr>
          <w:sz w:val="30"/>
          <w:szCs w:val="30"/>
        </w:rPr>
      </w:pPr>
      <w:r>
        <w:rPr>
          <w:sz w:val="30"/>
          <w:szCs w:val="30"/>
        </w:rPr>
        <w:t>But Mary, though the younger sister, seems to be the most eminent: for the evangelist in the second verse, speaks of her in a very distinguishing manner.</w:t>
      </w:r>
      <w:r>
        <w:rPr>
          <w:sz w:val="30"/>
          <w:szCs w:val="30"/>
        </w:rPr>
        <w:br w:type="textWrapping"/>
      </w:r>
      <w:r>
        <w:rPr>
          <w:sz w:val="30"/>
          <w:szCs w:val="30"/>
        </w:rPr>
        <w:t>但马利亚，尽管是妹妹，似乎是最杰出的：因为福音书作者在第二节，以一种非常显著的方式论到她。</w:t>
      </w:r>
    </w:p>
    <w:p w14:paraId="7B62972C">
      <w:pPr>
        <w:pStyle w:val="11"/>
        <w:widowControl/>
        <w:rPr>
          <w:sz w:val="30"/>
          <w:szCs w:val="30"/>
        </w:rPr>
      </w:pPr>
      <w:r>
        <w:rPr>
          <w:sz w:val="30"/>
          <w:szCs w:val="30"/>
        </w:rPr>
        <w:t>"It was that Mary (that never-to-be-forgotten Mary) which anointed the Lord with ointment (expensive as it was) and wiped his feed, (after she had washed them with tears of love with her hair," even the hair of her head.</w:t>
      </w:r>
      <w:r>
        <w:rPr>
          <w:sz w:val="30"/>
          <w:szCs w:val="30"/>
        </w:rPr>
        <w:br w:type="textWrapping"/>
      </w:r>
      <w:r>
        <w:rPr>
          <w:sz w:val="30"/>
          <w:szCs w:val="30"/>
        </w:rPr>
        <w:t>“这马利亚（这个永不被遗忘的马利亚）就是那用香膏抹主（尽管那香膏很昂贵），又用自己的头发（甚至她头上的头发）擦祂脚的（在她用爱的泪水洗了祂的脚之后）。”</w:t>
      </w:r>
    </w:p>
    <w:p w14:paraId="204E1F81">
      <w:pPr>
        <w:pStyle w:val="11"/>
        <w:widowControl/>
        <w:rPr>
          <w:sz w:val="30"/>
          <w:szCs w:val="30"/>
        </w:rPr>
      </w:pPr>
      <w:r>
        <w:rPr>
          <w:sz w:val="30"/>
          <w:szCs w:val="30"/>
        </w:rPr>
        <w:t>What notice is taken of this action!</w:t>
      </w:r>
      <w:r>
        <w:rPr>
          <w:sz w:val="30"/>
          <w:szCs w:val="30"/>
        </w:rPr>
        <w:br w:type="textWrapping"/>
      </w:r>
      <w:r>
        <w:rPr>
          <w:sz w:val="30"/>
          <w:szCs w:val="30"/>
        </w:rPr>
        <w:t>这个行动受到了何等的关注！</w:t>
      </w:r>
    </w:p>
    <w:p w14:paraId="4AEA9DA7">
      <w:pPr>
        <w:pStyle w:val="11"/>
        <w:widowControl/>
        <w:rPr>
          <w:sz w:val="30"/>
          <w:szCs w:val="30"/>
        </w:rPr>
      </w:pPr>
      <w:r>
        <w:rPr>
          <w:sz w:val="30"/>
          <w:szCs w:val="30"/>
        </w:rPr>
        <w:t>With what an eulogy, and in what a high strain of commendation is it here spoken of?</w:t>
      </w:r>
      <w:r>
        <w:rPr>
          <w:sz w:val="30"/>
          <w:szCs w:val="30"/>
        </w:rPr>
        <w:br w:type="textWrapping"/>
      </w:r>
      <w:r>
        <w:rPr>
          <w:sz w:val="30"/>
          <w:szCs w:val="30"/>
        </w:rPr>
        <w:t>这里以何等的赞美之词，以何等高度称赞的语气论到它？</w:t>
      </w:r>
    </w:p>
    <w:p w14:paraId="6D0C878F">
      <w:pPr>
        <w:pStyle w:val="11"/>
        <w:widowControl/>
        <w:rPr>
          <w:sz w:val="30"/>
          <w:szCs w:val="30"/>
        </w:rPr>
      </w:pPr>
      <w:r>
        <w:rPr>
          <w:sz w:val="30"/>
          <w:szCs w:val="30"/>
        </w:rPr>
        <w:t>And such are the honors of all God's saints.</w:t>
      </w:r>
      <w:r>
        <w:rPr>
          <w:sz w:val="30"/>
          <w:szCs w:val="30"/>
        </w:rPr>
        <w:br w:type="textWrapping"/>
      </w:r>
      <w:r>
        <w:rPr>
          <w:sz w:val="30"/>
          <w:szCs w:val="30"/>
        </w:rPr>
        <w:t>所有上帝的圣徒都有这样的尊荣。</w:t>
      </w:r>
    </w:p>
    <w:p w14:paraId="4BD630C2">
      <w:pPr>
        <w:pStyle w:val="11"/>
        <w:widowControl/>
        <w:rPr>
          <w:sz w:val="30"/>
          <w:szCs w:val="30"/>
        </w:rPr>
      </w:pPr>
      <w:r>
        <w:rPr>
          <w:sz w:val="30"/>
          <w:szCs w:val="30"/>
        </w:rPr>
        <w:t>Though all our good works are not recorded as Mary's are, yet God is not unmindful, that he should forget our works of faith, and labors which have proceeded of love.</w:t>
      </w:r>
      <w:r>
        <w:rPr>
          <w:sz w:val="30"/>
          <w:szCs w:val="30"/>
        </w:rPr>
        <w:br w:type="textWrapping"/>
      </w:r>
      <w:r>
        <w:rPr>
          <w:sz w:val="30"/>
          <w:szCs w:val="30"/>
        </w:rPr>
        <w:t>尽管我们所有的善行没有像马利亚的那样被记载，但上帝并非健忘，以至于忘记我们信心的行为，以及出于爱心的劳苦。</w:t>
      </w:r>
    </w:p>
    <w:p w14:paraId="46F8F4C3">
      <w:pPr>
        <w:pStyle w:val="11"/>
        <w:widowControl/>
        <w:rPr>
          <w:sz w:val="30"/>
          <w:szCs w:val="30"/>
        </w:rPr>
      </w:pPr>
      <w:r>
        <w:rPr>
          <w:sz w:val="30"/>
          <w:szCs w:val="30"/>
        </w:rPr>
        <w:t>Every tear we shed, every sigh we fetch, every alms we give, though it be only a cup of cold water, are all recorded in the Lamb's book of remembrance, and shall be produced to our eternal honor, and rewarded with a reward of grace, though not of debt, at the great and terrible day of the Lord.</w:t>
      </w:r>
      <w:r>
        <w:rPr>
          <w:sz w:val="30"/>
          <w:szCs w:val="30"/>
        </w:rPr>
        <w:br w:type="textWrapping"/>
      </w:r>
      <w:r>
        <w:rPr>
          <w:sz w:val="30"/>
          <w:szCs w:val="30"/>
        </w:rPr>
        <w:t>我们所流的每一滴眼泪，我们所发的每一次叹息，我们所施的每一次施舍（alms），即使只是一杯凉水，都被记载在羔羊的记念册上，并将在主可畏的（terrible）大日被展示出来，成为我们永远的尊荣，并以恩典的奖赏，而非债务（debt）的奖赏来报偿。</w:t>
      </w:r>
    </w:p>
    <w:p w14:paraId="4792EDA6">
      <w:pPr>
        <w:pStyle w:val="11"/>
        <w:widowControl/>
        <w:rPr>
          <w:sz w:val="30"/>
          <w:szCs w:val="30"/>
        </w:rPr>
      </w:pPr>
      <w:r>
        <w:rPr>
          <w:sz w:val="30"/>
          <w:szCs w:val="30"/>
        </w:rPr>
        <w:t>"I was an hungered, and ye gave me meat, I was thirsty, and ye gave me drink, naked, and ye clothed me, sick and in prison, and ye came unto me."</w:t>
      </w:r>
      <w:r>
        <w:rPr>
          <w:sz w:val="30"/>
          <w:szCs w:val="30"/>
        </w:rPr>
        <w:br w:type="textWrapping"/>
      </w:r>
      <w:r>
        <w:rPr>
          <w:sz w:val="30"/>
          <w:szCs w:val="30"/>
        </w:rPr>
        <w:t>“我饿了，你们给我吃，渴了，你们给我喝，我赤身露体，你们给我穿，我病了，我在监里，你们来看我。”</w:t>
      </w:r>
    </w:p>
    <w:p w14:paraId="49CA4DD5">
      <w:pPr>
        <w:pStyle w:val="11"/>
        <w:widowControl/>
        <w:rPr>
          <w:sz w:val="30"/>
          <w:szCs w:val="30"/>
        </w:rPr>
      </w:pPr>
      <w:r>
        <w:rPr>
          <w:sz w:val="30"/>
          <w:szCs w:val="30"/>
        </w:rPr>
        <w:t>What reason have we then to be "steadfast and unmovable, always abounding in the work of the Lord, forasmuch as we are assured, that our labors will not be in vain or forgotten by the Lord!"</w:t>
      </w:r>
      <w:r>
        <w:rPr>
          <w:sz w:val="30"/>
          <w:szCs w:val="30"/>
        </w:rPr>
        <w:br w:type="textWrapping"/>
      </w:r>
      <w:r>
        <w:rPr>
          <w:sz w:val="30"/>
          <w:szCs w:val="30"/>
        </w:rPr>
        <w:t>那么，我们有什么理由“要坚固，不可动摇，常常竭力多作主工，因为我们确信，我们的劳苦在主里面不是徒然的，也不会被主忘记！”</w:t>
      </w:r>
    </w:p>
    <w:p w14:paraId="22CE3F65">
      <w:pPr>
        <w:pStyle w:val="11"/>
        <w:widowControl/>
        <w:rPr>
          <w:sz w:val="30"/>
          <w:szCs w:val="30"/>
        </w:rPr>
      </w:pPr>
      <w:r>
        <w:rPr>
          <w:sz w:val="30"/>
          <w:szCs w:val="30"/>
        </w:rPr>
        <w:t>It was that Mary that anointed the Lord with ointment, and wiped his feet with her hair.</w:t>
      </w:r>
      <w:r>
        <w:rPr>
          <w:sz w:val="30"/>
          <w:szCs w:val="30"/>
        </w:rPr>
        <w:br w:type="textWrapping"/>
      </w:r>
      <w:r>
        <w:rPr>
          <w:sz w:val="30"/>
          <w:szCs w:val="30"/>
        </w:rPr>
        <w:t>就是那马利亚，用香膏抹主，又用自己的头发擦祂的脚。</w:t>
      </w:r>
    </w:p>
    <w:p w14:paraId="3B533D7A">
      <w:pPr>
        <w:pStyle w:val="11"/>
        <w:widowControl/>
        <w:rPr>
          <w:sz w:val="30"/>
          <w:szCs w:val="30"/>
        </w:rPr>
      </w:pPr>
      <w:r>
        <w:rPr>
          <w:sz w:val="30"/>
          <w:szCs w:val="30"/>
        </w:rPr>
        <w:t>And what follows?</w:t>
      </w:r>
      <w:r>
        <w:rPr>
          <w:sz w:val="30"/>
          <w:szCs w:val="30"/>
        </w:rPr>
        <w:br w:type="textWrapping"/>
      </w:r>
      <w:r>
        <w:rPr>
          <w:sz w:val="30"/>
          <w:szCs w:val="30"/>
        </w:rPr>
        <w:t>接着是什么？</w:t>
      </w:r>
    </w:p>
    <w:p w14:paraId="063DBBE7">
      <w:pPr>
        <w:pStyle w:val="11"/>
        <w:widowControl/>
        <w:rPr>
          <w:sz w:val="30"/>
          <w:szCs w:val="30"/>
        </w:rPr>
      </w:pPr>
      <w:r>
        <w:rPr>
          <w:sz w:val="30"/>
          <w:szCs w:val="30"/>
        </w:rPr>
        <w:t>"Whose brother Lazarus was sick."</w:t>
      </w:r>
      <w:r>
        <w:rPr>
          <w:sz w:val="30"/>
          <w:szCs w:val="30"/>
        </w:rPr>
        <w:br w:type="textWrapping"/>
      </w:r>
      <w:r>
        <w:rPr>
          <w:sz w:val="30"/>
          <w:szCs w:val="30"/>
        </w:rPr>
        <w:t>“祂兄弟拉撒路病了。”</w:t>
      </w:r>
    </w:p>
    <w:p w14:paraId="2B59EA79">
      <w:pPr>
        <w:pStyle w:val="11"/>
        <w:widowControl/>
        <w:rPr>
          <w:sz w:val="30"/>
          <w:szCs w:val="30"/>
        </w:rPr>
      </w:pPr>
      <w:r>
        <w:rPr>
          <w:sz w:val="30"/>
          <w:szCs w:val="30"/>
        </w:rPr>
        <w:t>So that being related to Christ, or his disciples, will not exempt persons from sickness.</w:t>
      </w:r>
      <w:r>
        <w:rPr>
          <w:sz w:val="30"/>
          <w:szCs w:val="30"/>
        </w:rPr>
        <w:br w:type="textWrapping"/>
      </w:r>
      <w:r>
        <w:rPr>
          <w:sz w:val="30"/>
          <w:szCs w:val="30"/>
        </w:rPr>
        <w:t>因此，与基督或祂的门徒有关系，并不能使人免于生病。</w:t>
      </w:r>
    </w:p>
    <w:p w14:paraId="1091CCAA">
      <w:pPr>
        <w:pStyle w:val="11"/>
        <w:widowControl/>
        <w:rPr>
          <w:sz w:val="30"/>
          <w:szCs w:val="30"/>
        </w:rPr>
      </w:pPr>
      <w:r>
        <w:rPr>
          <w:sz w:val="30"/>
          <w:szCs w:val="30"/>
        </w:rPr>
        <w:t>In this life, time and chance happens to all, only with this material difference, those afflictions which harden the obstinately impenitent, soften and purify the heart of a true believer.</w:t>
      </w:r>
      <w:r>
        <w:rPr>
          <w:sz w:val="30"/>
          <w:szCs w:val="30"/>
        </w:rPr>
        <w:br w:type="textWrapping"/>
      </w:r>
      <w:r>
        <w:rPr>
          <w:sz w:val="30"/>
          <w:szCs w:val="30"/>
        </w:rPr>
        <w:t>在这个生命中，时间和机会临到所有人，唯一的实质性区别是，那些使顽固不悔改之人刚硬的苦难，却软化和洁净真信徒的心。</w:t>
      </w:r>
    </w:p>
    <w:p w14:paraId="2DBC42D6">
      <w:pPr>
        <w:pStyle w:val="11"/>
        <w:widowControl/>
        <w:rPr>
          <w:sz w:val="30"/>
          <w:szCs w:val="30"/>
        </w:rPr>
      </w:pPr>
      <w:r>
        <w:rPr>
          <w:sz w:val="30"/>
          <w:szCs w:val="30"/>
        </w:rPr>
        <w:t>"My son, therefore despise not the chastening of the Lord (on one hand), nor faint when thou art rebuked of him (on the other): for whom the Lord loveth he chasteneth, and scourgeth every son whom he receiveth."</w:t>
      </w:r>
      <w:r>
        <w:rPr>
          <w:sz w:val="30"/>
          <w:szCs w:val="30"/>
        </w:rPr>
        <w:br w:type="textWrapping"/>
      </w:r>
      <w:r>
        <w:rPr>
          <w:sz w:val="30"/>
          <w:szCs w:val="30"/>
        </w:rPr>
        <w:t>“我儿，你不可轻看主的管教（chastening）（一方面），被祂责备的时候也不可灰心（另一方面）：因为主所爱的，祂必管教，又鞭打祂所接纳的每一个儿子。”</w:t>
      </w:r>
    </w:p>
    <w:p w14:paraId="263FDC54">
      <w:pPr>
        <w:pStyle w:val="11"/>
        <w:widowControl/>
        <w:rPr>
          <w:sz w:val="30"/>
          <w:szCs w:val="30"/>
        </w:rPr>
      </w:pPr>
      <w:r>
        <w:rPr>
          <w:sz w:val="30"/>
          <w:szCs w:val="30"/>
        </w:rPr>
        <w:t>Jesus loved Lazarus, and yet Lazarus was sick.</w:t>
      </w:r>
      <w:r>
        <w:rPr>
          <w:sz w:val="30"/>
          <w:szCs w:val="30"/>
        </w:rPr>
        <w:br w:type="textWrapping"/>
      </w:r>
      <w:r>
        <w:rPr>
          <w:sz w:val="30"/>
          <w:szCs w:val="30"/>
        </w:rPr>
        <w:t>耶稣爱拉撒路，然而拉撒路病了。</w:t>
      </w:r>
    </w:p>
    <w:p w14:paraId="78DFA817">
      <w:pPr>
        <w:pStyle w:val="11"/>
        <w:widowControl/>
        <w:rPr>
          <w:sz w:val="30"/>
          <w:szCs w:val="30"/>
        </w:rPr>
      </w:pPr>
      <w:r>
        <w:rPr>
          <w:sz w:val="30"/>
          <w:szCs w:val="30"/>
        </w:rPr>
        <w:t>And what do his sisters do for him now he is sick?</w:t>
      </w:r>
      <w:r>
        <w:rPr>
          <w:sz w:val="30"/>
          <w:szCs w:val="30"/>
        </w:rPr>
        <w:br w:type="textWrapping"/>
      </w:r>
      <w:r>
        <w:rPr>
          <w:sz w:val="30"/>
          <w:szCs w:val="30"/>
        </w:rPr>
        <w:t>现在祂生病了，祂的姐妹为祂做了什么呢？</w:t>
      </w:r>
    </w:p>
    <w:p w14:paraId="4AD99691">
      <w:pPr>
        <w:pStyle w:val="11"/>
        <w:widowControl/>
        <w:rPr>
          <w:sz w:val="30"/>
          <w:szCs w:val="30"/>
        </w:rPr>
      </w:pPr>
      <w:r>
        <w:rPr>
          <w:sz w:val="30"/>
          <w:szCs w:val="30"/>
        </w:rPr>
        <w:t>No doubt they applied to a physician, for it is tempting God to neglect making use of means for the recovery of our health, when it is impaired.</w:t>
      </w:r>
      <w:r>
        <w:rPr>
          <w:sz w:val="30"/>
          <w:szCs w:val="30"/>
        </w:rPr>
        <w:br w:type="textWrapping"/>
      </w:r>
      <w:r>
        <w:rPr>
          <w:sz w:val="30"/>
          <w:szCs w:val="30"/>
        </w:rPr>
        <w:t>毫无疑问，她们求助于医生，因为当我们的健康受损时，忽略使用恢复健康的途径（means）就是试探上帝。</w:t>
      </w:r>
    </w:p>
    <w:p w14:paraId="52AEED34">
      <w:pPr>
        <w:pStyle w:val="11"/>
        <w:widowControl/>
        <w:rPr>
          <w:sz w:val="30"/>
          <w:szCs w:val="30"/>
        </w:rPr>
      </w:pPr>
      <w:r>
        <w:rPr>
          <w:sz w:val="30"/>
          <w:szCs w:val="30"/>
        </w:rPr>
        <w:t>But then they were not guilty of Asa's crime, "who sought to the physicians, but not to the Lord."</w:t>
      </w:r>
      <w:r>
        <w:rPr>
          <w:sz w:val="30"/>
          <w:szCs w:val="30"/>
        </w:rPr>
        <w:br w:type="textWrapping"/>
      </w:r>
      <w:r>
        <w:rPr>
          <w:sz w:val="30"/>
          <w:szCs w:val="30"/>
        </w:rPr>
        <w:t>但是她们没有犯亚撒的罪，“祂求助于医生，却没有求问耶和华。”</w:t>
      </w:r>
    </w:p>
    <w:p w14:paraId="50D7ECE4">
      <w:pPr>
        <w:pStyle w:val="11"/>
        <w:widowControl/>
        <w:rPr>
          <w:sz w:val="30"/>
          <w:szCs w:val="30"/>
        </w:rPr>
      </w:pPr>
      <w:r>
        <w:rPr>
          <w:sz w:val="30"/>
          <w:szCs w:val="30"/>
        </w:rPr>
        <w:t>No; they knew the most skillful prescriptions would be of no effect, unless attended with a blessing from Jesus the Great and Almighty Physician; and therefore his sisters sent unto him, probably at the beginning of their brother's illness.</w:t>
      </w:r>
      <w:r>
        <w:rPr>
          <w:sz w:val="30"/>
          <w:szCs w:val="30"/>
        </w:rPr>
        <w:br w:type="textWrapping"/>
      </w:r>
      <w:r>
        <w:rPr>
          <w:sz w:val="30"/>
          <w:szCs w:val="30"/>
        </w:rPr>
        <w:t>不；她们知道最熟练的处方（prescriptions）也不会有任何效果，除非有来自伟大和全能医生耶稣的祝福伴随；因此祂的姐妹们差人去见祂，很可能是在祂兄弟生病之初。</w:t>
      </w:r>
    </w:p>
    <w:p w14:paraId="0D04A358">
      <w:pPr>
        <w:pStyle w:val="11"/>
        <w:widowControl/>
        <w:rPr>
          <w:sz w:val="30"/>
          <w:szCs w:val="30"/>
        </w:rPr>
      </w:pPr>
      <w:r>
        <w:rPr>
          <w:sz w:val="30"/>
          <w:szCs w:val="30"/>
        </w:rPr>
        <w:t>How unlike is their conduct, to that of the generality of people, especially the rich and great!</w:t>
      </w:r>
      <w:r>
        <w:rPr>
          <w:sz w:val="30"/>
          <w:szCs w:val="30"/>
        </w:rPr>
        <w:br w:type="textWrapping"/>
      </w:r>
      <w:r>
        <w:rPr>
          <w:sz w:val="30"/>
          <w:szCs w:val="30"/>
        </w:rPr>
        <w:t>她们的行为与普通人，特别是富有和伟大的人的行为多么不同啊！</w:t>
      </w:r>
    </w:p>
    <w:p w14:paraId="6B8425B1">
      <w:pPr>
        <w:pStyle w:val="11"/>
        <w:widowControl/>
        <w:rPr>
          <w:sz w:val="30"/>
          <w:szCs w:val="30"/>
        </w:rPr>
      </w:pPr>
      <w:r>
        <w:rPr>
          <w:sz w:val="30"/>
          <w:szCs w:val="30"/>
        </w:rPr>
        <w:t>How unfashionable is it not-a-days for persons to send to Jesus in behalf of their sick relations!</w:t>
      </w:r>
      <w:r>
        <w:rPr>
          <w:sz w:val="30"/>
          <w:szCs w:val="30"/>
        </w:rPr>
        <w:br w:type="textWrapping"/>
      </w:r>
      <w:r>
        <w:rPr>
          <w:sz w:val="30"/>
          <w:szCs w:val="30"/>
        </w:rPr>
        <w:t>如今，人们为他们生病的亲属派人去见耶稣，是多么不时兴啊！</w:t>
      </w:r>
    </w:p>
    <w:p w14:paraId="3606E57B">
      <w:pPr>
        <w:pStyle w:val="11"/>
        <w:widowControl/>
        <w:rPr>
          <w:sz w:val="30"/>
          <w:szCs w:val="30"/>
        </w:rPr>
      </w:pPr>
      <w:r>
        <w:rPr>
          <w:sz w:val="30"/>
          <w:szCs w:val="30"/>
        </w:rPr>
        <w:t>It is so very uncustomary, that in some places, if a minister be sent for to a sick person, it is a sad symptom that the patient is almost past hopes of recovery.</w:t>
      </w:r>
      <w:r>
        <w:rPr>
          <w:sz w:val="30"/>
          <w:szCs w:val="30"/>
        </w:rPr>
        <w:br w:type="textWrapping"/>
      </w:r>
      <w:r>
        <w:rPr>
          <w:sz w:val="30"/>
          <w:szCs w:val="30"/>
        </w:rPr>
        <w:t>这非常不符合习俗，以至于在某些地方，如果有人派人去请仆人到病人那里，这是一个可悲的迹象，表明病人几乎没有康复的希望了。</w:t>
      </w:r>
    </w:p>
    <w:p w14:paraId="67D3C43B">
      <w:pPr>
        <w:pStyle w:val="11"/>
        <w:widowControl/>
        <w:rPr>
          <w:sz w:val="30"/>
          <w:szCs w:val="30"/>
        </w:rPr>
      </w:pPr>
      <w:r>
        <w:rPr>
          <w:sz w:val="30"/>
          <w:szCs w:val="30"/>
        </w:rPr>
        <w:t>Thus did not Martha and her sister Mary; they sent unto Jesus, though he was now beyond Jordan, (chap. 10:40) where he abode, or chiefly resided, for some time.</w:t>
      </w:r>
      <w:r>
        <w:rPr>
          <w:sz w:val="30"/>
          <w:szCs w:val="30"/>
        </w:rPr>
        <w:br w:type="textWrapping"/>
      </w:r>
      <w:r>
        <w:rPr>
          <w:sz w:val="30"/>
          <w:szCs w:val="30"/>
        </w:rPr>
        <w:t>马大和祂的妹妹马利亚没有这样做；她们差人去见耶稣，尽管祂现在在约旦河外，（第10:40章）祂在那里停留，或主要居住了一段时间。</w:t>
      </w:r>
    </w:p>
    <w:p w14:paraId="3507EE0E">
      <w:pPr>
        <w:pStyle w:val="11"/>
        <w:widowControl/>
        <w:rPr>
          <w:sz w:val="30"/>
          <w:szCs w:val="30"/>
        </w:rPr>
      </w:pPr>
      <w:r>
        <w:rPr>
          <w:sz w:val="30"/>
          <w:szCs w:val="30"/>
        </w:rPr>
        <w:t>Hence it was that they knew where to send to him.</w:t>
      </w:r>
      <w:r>
        <w:rPr>
          <w:sz w:val="30"/>
          <w:szCs w:val="30"/>
        </w:rPr>
        <w:br w:type="textWrapping"/>
      </w:r>
      <w:r>
        <w:rPr>
          <w:sz w:val="30"/>
          <w:szCs w:val="30"/>
        </w:rPr>
        <w:t>因此她们知道该派人去哪里找祂。</w:t>
      </w:r>
    </w:p>
    <w:p w14:paraId="6219CD1C">
      <w:pPr>
        <w:pStyle w:val="11"/>
        <w:widowControl/>
        <w:rPr>
          <w:sz w:val="30"/>
          <w:szCs w:val="30"/>
        </w:rPr>
      </w:pPr>
      <w:r>
        <w:rPr>
          <w:sz w:val="30"/>
          <w:szCs w:val="30"/>
        </w:rPr>
        <w:t>But what kind of message did they send?</w:t>
      </w:r>
      <w:r>
        <w:rPr>
          <w:sz w:val="30"/>
          <w:szCs w:val="30"/>
        </w:rPr>
        <w:br w:type="textWrapping"/>
      </w:r>
      <w:r>
        <w:rPr>
          <w:sz w:val="30"/>
          <w:szCs w:val="30"/>
        </w:rPr>
        <w:t>但是她们送去了什么样的信息呢？</w:t>
      </w:r>
    </w:p>
    <w:p w14:paraId="4AA90AB1">
      <w:pPr>
        <w:pStyle w:val="11"/>
        <w:widowControl/>
        <w:rPr>
          <w:sz w:val="30"/>
          <w:szCs w:val="30"/>
        </w:rPr>
      </w:pPr>
      <w:r>
        <w:rPr>
          <w:sz w:val="30"/>
          <w:szCs w:val="30"/>
        </w:rPr>
        <w:t>A very humble and suitable one.</w:t>
      </w:r>
      <w:r>
        <w:rPr>
          <w:sz w:val="30"/>
          <w:szCs w:val="30"/>
        </w:rPr>
        <w:br w:type="textWrapping"/>
      </w:r>
      <w:r>
        <w:rPr>
          <w:sz w:val="30"/>
          <w:szCs w:val="30"/>
        </w:rPr>
        <w:t>一个非常谦卑和合适的信息。</w:t>
      </w:r>
    </w:p>
    <w:p w14:paraId="6C254DFF">
      <w:pPr>
        <w:pStyle w:val="11"/>
        <w:widowControl/>
        <w:rPr>
          <w:sz w:val="30"/>
          <w:szCs w:val="30"/>
        </w:rPr>
      </w:pPr>
      <w:r>
        <w:rPr>
          <w:sz w:val="30"/>
          <w:szCs w:val="30"/>
        </w:rPr>
        <w:t>"Lord, Behold, he whom thou lovest is sick."</w:t>
      </w:r>
      <w:r>
        <w:rPr>
          <w:sz w:val="30"/>
          <w:szCs w:val="30"/>
        </w:rPr>
        <w:br w:type="textWrapping"/>
      </w:r>
      <w:r>
        <w:rPr>
          <w:sz w:val="30"/>
          <w:szCs w:val="30"/>
        </w:rPr>
        <w:t>“主啊，看哪，祢所爱的人病了。”</w:t>
      </w:r>
    </w:p>
    <w:p w14:paraId="6B9DA5A9">
      <w:pPr>
        <w:pStyle w:val="11"/>
        <w:widowControl/>
        <w:rPr>
          <w:sz w:val="30"/>
          <w:szCs w:val="30"/>
        </w:rPr>
      </w:pPr>
      <w:r>
        <w:rPr>
          <w:sz w:val="30"/>
          <w:szCs w:val="30"/>
        </w:rPr>
        <w:t>They might have said, Lord, he who loveth thee is sick.</w:t>
      </w:r>
      <w:r>
        <w:rPr>
          <w:sz w:val="30"/>
          <w:szCs w:val="30"/>
        </w:rPr>
        <w:br w:type="textWrapping"/>
      </w:r>
      <w:r>
        <w:rPr>
          <w:sz w:val="30"/>
          <w:szCs w:val="30"/>
        </w:rPr>
        <w:t>她们本可以说，主啊，爱祢的人病了。</w:t>
      </w:r>
    </w:p>
    <w:p w14:paraId="2297116D">
      <w:pPr>
        <w:pStyle w:val="11"/>
        <w:widowControl/>
        <w:rPr>
          <w:sz w:val="30"/>
          <w:szCs w:val="30"/>
        </w:rPr>
      </w:pPr>
      <w:r>
        <w:rPr>
          <w:sz w:val="30"/>
          <w:szCs w:val="30"/>
        </w:rPr>
        <w:t>But they knew, that our love was not worth mentioning, and that we love Jesus only because he first loved us.</w:t>
      </w:r>
      <w:r>
        <w:rPr>
          <w:sz w:val="30"/>
          <w:szCs w:val="30"/>
        </w:rPr>
        <w:br w:type="textWrapping"/>
      </w:r>
      <w:r>
        <w:rPr>
          <w:sz w:val="30"/>
          <w:szCs w:val="30"/>
        </w:rPr>
        <w:t>但她们知道，我们的爱不值得一提，而且我们爱耶稣只是因为祂先爱了我们。</w:t>
      </w:r>
    </w:p>
    <w:p w14:paraId="442F56F5">
      <w:pPr>
        <w:pStyle w:val="11"/>
        <w:widowControl/>
        <w:rPr>
          <w:sz w:val="30"/>
          <w:szCs w:val="30"/>
        </w:rPr>
      </w:pPr>
      <w:r>
        <w:rPr>
          <w:sz w:val="30"/>
          <w:szCs w:val="30"/>
        </w:rPr>
        <w:t>Besides, here is no prescribing to our Lord what he should do, or what means he should use of.</w:t>
      </w:r>
      <w:r>
        <w:rPr>
          <w:sz w:val="30"/>
          <w:szCs w:val="30"/>
        </w:rPr>
        <w:br w:type="textWrapping"/>
      </w:r>
      <w:r>
        <w:rPr>
          <w:sz w:val="30"/>
          <w:szCs w:val="30"/>
        </w:rPr>
        <w:t>此外，这里没有向我们的主规定祂应该做什么，或应该使用什么途径（means）。</w:t>
      </w:r>
    </w:p>
    <w:p w14:paraId="1EFD208A">
      <w:pPr>
        <w:pStyle w:val="11"/>
        <w:widowControl/>
        <w:rPr>
          <w:sz w:val="30"/>
          <w:szCs w:val="30"/>
        </w:rPr>
      </w:pPr>
      <w:r>
        <w:rPr>
          <w:sz w:val="30"/>
          <w:szCs w:val="30"/>
        </w:rPr>
        <w:t>They do not so much as say, We pray thee to come, or only speak the word, and our sick brother shall be restored.</w:t>
      </w:r>
      <w:r>
        <w:rPr>
          <w:sz w:val="30"/>
          <w:szCs w:val="30"/>
        </w:rPr>
        <w:br w:type="textWrapping"/>
      </w:r>
      <w:r>
        <w:rPr>
          <w:sz w:val="30"/>
          <w:szCs w:val="30"/>
        </w:rPr>
        <w:t>她们甚至没有说，我们求祢来，或只需说一句话，我们生病的兄弟就会恢复。</w:t>
      </w:r>
    </w:p>
    <w:p w14:paraId="41FC3294">
      <w:pPr>
        <w:pStyle w:val="11"/>
        <w:widowControl/>
        <w:rPr>
          <w:sz w:val="30"/>
          <w:szCs w:val="30"/>
        </w:rPr>
      </w:pPr>
      <w:r>
        <w:rPr>
          <w:sz w:val="30"/>
          <w:szCs w:val="30"/>
        </w:rPr>
        <w:t>They simply tell Jesus the case, knowing it was sufficient barely to lay it before an infinitely compassionate Redeemer, and leave it to him to act according to his own sovereign good-will and pleasure.</w:t>
      </w:r>
      <w:r>
        <w:rPr>
          <w:sz w:val="30"/>
          <w:szCs w:val="30"/>
        </w:rPr>
        <w:br w:type="textWrapping"/>
      </w:r>
      <w:r>
        <w:rPr>
          <w:sz w:val="30"/>
          <w:szCs w:val="30"/>
        </w:rPr>
        <w:t>她们只是简单地告诉耶稣情况，知道只需将它摆在一位无限怜悯的救赎主面前就足够了，并由祂按照祂自己的至高美意和喜悦行事。</w:t>
      </w:r>
    </w:p>
    <w:p w14:paraId="4FD4EE0B">
      <w:pPr>
        <w:pStyle w:val="11"/>
        <w:widowControl/>
        <w:rPr>
          <w:sz w:val="30"/>
          <w:szCs w:val="30"/>
        </w:rPr>
      </w:pPr>
      <w:r>
        <w:rPr>
          <w:sz w:val="30"/>
          <w:szCs w:val="30"/>
        </w:rPr>
        <w:t>"Lord, Behold he whom thou lovest is sick."</w:t>
      </w:r>
      <w:r>
        <w:rPr>
          <w:sz w:val="30"/>
          <w:szCs w:val="30"/>
        </w:rPr>
        <w:br w:type="textWrapping"/>
      </w:r>
      <w:r>
        <w:rPr>
          <w:sz w:val="30"/>
          <w:szCs w:val="30"/>
        </w:rPr>
        <w:t>“主啊，看哪，祢所爱的人病了。”</w:t>
      </w:r>
    </w:p>
    <w:p w14:paraId="208878AC">
      <w:pPr>
        <w:pStyle w:val="11"/>
        <w:widowControl/>
        <w:rPr>
          <w:sz w:val="30"/>
          <w:szCs w:val="30"/>
        </w:rPr>
      </w:pPr>
      <w:r>
        <w:rPr>
          <w:sz w:val="30"/>
          <w:szCs w:val="30"/>
        </w:rPr>
        <w:t>Oh how sweet is it when the soul is brought to this!</w:t>
      </w:r>
      <w:r>
        <w:rPr>
          <w:sz w:val="30"/>
          <w:szCs w:val="30"/>
        </w:rPr>
        <w:br w:type="textWrapping"/>
      </w:r>
      <w:r>
        <w:rPr>
          <w:sz w:val="30"/>
          <w:szCs w:val="30"/>
        </w:rPr>
        <w:t>哦，当灵魂被带到这种境地时，是多么甜美啊！</w:t>
      </w:r>
    </w:p>
    <w:p w14:paraId="0ED3D85D">
      <w:pPr>
        <w:pStyle w:val="11"/>
        <w:widowControl/>
        <w:rPr>
          <w:sz w:val="30"/>
          <w:szCs w:val="30"/>
        </w:rPr>
      </w:pPr>
      <w:r>
        <w:rPr>
          <w:sz w:val="30"/>
          <w:szCs w:val="30"/>
        </w:rPr>
        <w:t>And with what a holy confidence may we pray to, and intercede with the holy Jesus, when we have reason to hope, that those we pray and intercede for, are lovers of, and are beloved of him!</w:t>
      </w:r>
      <w:r>
        <w:rPr>
          <w:sz w:val="30"/>
          <w:szCs w:val="30"/>
        </w:rPr>
        <w:br w:type="textWrapping"/>
      </w:r>
      <w:r>
        <w:rPr>
          <w:sz w:val="30"/>
          <w:szCs w:val="30"/>
        </w:rPr>
        <w:t>当我们有理由希望我们为之祷告和代求的人，是爱祂并被祂所爱时，我们可以带着何等圣洁的信心向圣洁的耶稣祷告和代求！</w:t>
      </w:r>
    </w:p>
    <w:p w14:paraId="05DFCC29">
      <w:pPr>
        <w:pStyle w:val="11"/>
        <w:widowControl/>
        <w:rPr>
          <w:sz w:val="30"/>
          <w:szCs w:val="30"/>
        </w:rPr>
      </w:pPr>
      <w:r>
        <w:rPr>
          <w:sz w:val="30"/>
          <w:szCs w:val="30"/>
        </w:rPr>
        <w:t>For his eyes are in a peculiar manner over the righteous, and his ears always open to their prayers.</w:t>
      </w:r>
      <w:r>
        <w:rPr>
          <w:sz w:val="30"/>
          <w:szCs w:val="30"/>
        </w:rPr>
        <w:br w:type="textWrapping"/>
      </w:r>
      <w:r>
        <w:rPr>
          <w:sz w:val="30"/>
          <w:szCs w:val="30"/>
        </w:rPr>
        <w:t>因为祂的眼目以一种特别的方式看顾义人，祂的耳朵总是向他们的祷告敞开。</w:t>
      </w:r>
    </w:p>
    <w:p w14:paraId="54A60A52">
      <w:pPr>
        <w:pStyle w:val="11"/>
        <w:widowControl/>
        <w:rPr>
          <w:sz w:val="30"/>
          <w:szCs w:val="30"/>
        </w:rPr>
      </w:pPr>
      <w:r>
        <w:rPr>
          <w:sz w:val="30"/>
          <w:szCs w:val="30"/>
        </w:rPr>
        <w:t>This was their message, and it soon reached Jesus Christ.</w:t>
      </w:r>
      <w:r>
        <w:rPr>
          <w:sz w:val="30"/>
          <w:szCs w:val="30"/>
        </w:rPr>
        <w:br w:type="textWrapping"/>
      </w:r>
      <w:r>
        <w:rPr>
          <w:sz w:val="30"/>
          <w:szCs w:val="30"/>
        </w:rPr>
        <w:t>这就是她们的信息，它很快就传到了耶稣基督那里。</w:t>
      </w:r>
    </w:p>
    <w:p w14:paraId="5123F068">
      <w:pPr>
        <w:pStyle w:val="11"/>
        <w:widowControl/>
        <w:rPr>
          <w:sz w:val="30"/>
          <w:szCs w:val="30"/>
        </w:rPr>
      </w:pPr>
      <w:r>
        <w:rPr>
          <w:sz w:val="30"/>
          <w:szCs w:val="30"/>
        </w:rPr>
        <w:t>And how does he receive it?</w:t>
      </w:r>
      <w:r>
        <w:rPr>
          <w:sz w:val="30"/>
          <w:szCs w:val="30"/>
        </w:rPr>
        <w:br w:type="textWrapping"/>
      </w:r>
      <w:r>
        <w:rPr>
          <w:sz w:val="30"/>
          <w:szCs w:val="30"/>
        </w:rPr>
        <w:t>祂是如何回应的呢？</w:t>
      </w:r>
    </w:p>
    <w:p w14:paraId="5855D182">
      <w:pPr>
        <w:pStyle w:val="11"/>
        <w:widowControl/>
        <w:rPr>
          <w:sz w:val="30"/>
          <w:szCs w:val="30"/>
        </w:rPr>
      </w:pPr>
      <w:r>
        <w:rPr>
          <w:sz w:val="30"/>
          <w:szCs w:val="30"/>
        </w:rPr>
        <w:t>We are told, verse 4, "When Jesus heard that, (that he whom he loved was sick) He said, this sickness is not unto death, but unto the glory of God, that the Son of God may be glorified thereby."</w:t>
      </w:r>
    </w:p>
    <w:p w14:paraId="37C54F4D">
      <w:pPr>
        <w:pStyle w:val="11"/>
        <w:widowControl/>
        <w:rPr>
          <w:sz w:val="30"/>
          <w:szCs w:val="30"/>
        </w:rPr>
      </w:pPr>
      <w:r>
        <w:rPr>
          <w:sz w:val="30"/>
          <w:szCs w:val="30"/>
        </w:rPr>
        <w:t>第4节告诉我们，“耶稣听见（祂所爱的人病了），就说，这病不至于死，乃是为上帝的荣耀，叫上帝的儿子因此得荣耀。”</w:t>
      </w:r>
    </w:p>
    <w:p w14:paraId="5CA89392">
      <w:pPr>
        <w:pStyle w:val="11"/>
        <w:widowControl/>
        <w:rPr>
          <w:sz w:val="30"/>
          <w:szCs w:val="30"/>
        </w:rPr>
      </w:pPr>
      <w:r>
        <w:rPr>
          <w:sz w:val="30"/>
          <w:szCs w:val="30"/>
        </w:rPr>
        <w:t>To whom these words were spoken is not certain.</w:t>
      </w:r>
      <w:r>
        <w:rPr>
          <w:sz w:val="30"/>
          <w:szCs w:val="30"/>
        </w:rPr>
        <w:br w:type="textWrapping"/>
      </w:r>
      <w:r>
        <w:rPr>
          <w:sz w:val="30"/>
          <w:szCs w:val="30"/>
        </w:rPr>
        <w:t>这些话是对谁说的并不确定。</w:t>
      </w:r>
    </w:p>
    <w:p w14:paraId="1119DEA4">
      <w:pPr>
        <w:pStyle w:val="11"/>
        <w:widowControl/>
        <w:rPr>
          <w:sz w:val="30"/>
          <w:szCs w:val="30"/>
        </w:rPr>
      </w:pPr>
      <w:r>
        <w:rPr>
          <w:sz w:val="30"/>
          <w:szCs w:val="30"/>
        </w:rPr>
        <w:t>In all probability, Jesus spake them to the persons that delivered Martha's and Mary's message.</w:t>
      </w:r>
      <w:r>
        <w:rPr>
          <w:sz w:val="30"/>
          <w:szCs w:val="30"/>
        </w:rPr>
        <w:br w:type="textWrapping"/>
      </w:r>
      <w:r>
        <w:rPr>
          <w:sz w:val="30"/>
          <w:szCs w:val="30"/>
        </w:rPr>
        <w:t>很可能，耶稣是对传达马大和马利亚信息的人说的。</w:t>
      </w:r>
    </w:p>
    <w:p w14:paraId="42B2A43B">
      <w:pPr>
        <w:pStyle w:val="11"/>
        <w:widowControl/>
        <w:rPr>
          <w:sz w:val="30"/>
          <w:szCs w:val="30"/>
        </w:rPr>
      </w:pPr>
      <w:r>
        <w:rPr>
          <w:sz w:val="30"/>
          <w:szCs w:val="30"/>
        </w:rPr>
        <w:t>And if so, it was no doubt a comfortable answer for the present, though it must afterwards puzzle them as well as the disciples how to explain it, when they found that Lazarus was actually dead.</w:t>
      </w:r>
      <w:r>
        <w:rPr>
          <w:sz w:val="30"/>
          <w:szCs w:val="30"/>
        </w:rPr>
        <w:br w:type="textWrapping"/>
      </w:r>
      <w:r>
        <w:rPr>
          <w:sz w:val="30"/>
          <w:szCs w:val="30"/>
        </w:rPr>
        <w:t>如果是这样，这无疑是当下令人安慰的答复，尽管当他们发现拉撒路确实死了时，这肯定会使他们和门徒感到困惑，不知如何解释。</w:t>
      </w:r>
    </w:p>
    <w:p w14:paraId="61BE5ED1">
      <w:pPr>
        <w:pStyle w:val="11"/>
        <w:widowControl/>
        <w:rPr>
          <w:sz w:val="30"/>
          <w:szCs w:val="30"/>
        </w:rPr>
      </w:pPr>
      <w:r>
        <w:rPr>
          <w:sz w:val="30"/>
          <w:szCs w:val="30"/>
        </w:rPr>
        <w:t>"This sickness is not unto death," not unto an abiding death, because he intended to raise him again, soon after his decease.</w:t>
      </w:r>
      <w:r>
        <w:rPr>
          <w:sz w:val="30"/>
          <w:szCs w:val="30"/>
        </w:rPr>
        <w:br w:type="textWrapping"/>
      </w:r>
      <w:r>
        <w:rPr>
          <w:sz w:val="30"/>
          <w:szCs w:val="30"/>
        </w:rPr>
        <w:t>“这病不至于死，”不是指一个持续的死亡（abiding death），因为祂打算在祂去世后不久就使祂复活。</w:t>
      </w:r>
    </w:p>
    <w:p w14:paraId="611CF106">
      <w:pPr>
        <w:pStyle w:val="11"/>
        <w:widowControl/>
        <w:rPr>
          <w:sz w:val="30"/>
          <w:szCs w:val="30"/>
        </w:rPr>
      </w:pPr>
      <w:r>
        <w:rPr>
          <w:sz w:val="30"/>
          <w:szCs w:val="30"/>
        </w:rPr>
        <w:t>It is like that expression of our Lord in St. Mark, "The damsel is not dead, but sleepeth;" which must not be understood in a literal, but metaphorical sense.</w:t>
      </w:r>
      <w:r>
        <w:rPr>
          <w:sz w:val="30"/>
          <w:szCs w:val="30"/>
        </w:rPr>
        <w:br w:type="textWrapping"/>
      </w:r>
      <w:r>
        <w:rPr>
          <w:sz w:val="30"/>
          <w:szCs w:val="30"/>
        </w:rPr>
        <w:t>这就像我们主在圣马可福音中的那句话，“女儿不是死了，是睡着了；”这不应按字面意义理解，而是按比喻的意义理解。</w:t>
      </w:r>
    </w:p>
    <w:p w14:paraId="4CE023DE">
      <w:pPr>
        <w:pStyle w:val="11"/>
        <w:widowControl/>
        <w:rPr>
          <w:sz w:val="30"/>
          <w:szCs w:val="30"/>
        </w:rPr>
      </w:pPr>
      <w:r>
        <w:rPr>
          <w:sz w:val="30"/>
          <w:szCs w:val="30"/>
        </w:rPr>
        <w:t>And this and such-like instances, ought to teach us to weigh carefully our blessed Lord's words, and to wait for an explication of them, by subsequent providences; otherwise we shall be in danger of misapplying them, and thereby bring our souls into unspeakable bondage.</w:t>
      </w:r>
      <w:r>
        <w:rPr>
          <w:sz w:val="30"/>
          <w:szCs w:val="30"/>
        </w:rPr>
        <w:br w:type="textWrapping"/>
      </w:r>
      <w:r>
        <w:rPr>
          <w:sz w:val="30"/>
          <w:szCs w:val="30"/>
        </w:rPr>
        <w:t>这个和类似的例子，应该教导我们仔细权衡我们蒙福的主的话，并等待后续的护理（providences）来解释它们；否则我们就有危险错误应用它们，从而使我们的灵魂陷入不可言喻的捆绑之中。</w:t>
      </w:r>
    </w:p>
    <w:p w14:paraId="65E55016">
      <w:pPr>
        <w:pStyle w:val="11"/>
        <w:widowControl/>
        <w:rPr>
          <w:sz w:val="30"/>
          <w:szCs w:val="30"/>
        </w:rPr>
      </w:pPr>
      <w:r>
        <w:rPr>
          <w:sz w:val="30"/>
          <w:szCs w:val="30"/>
        </w:rPr>
        <w:t>"This sickness is not unto death, but unto the glory of God, that the Son of God may be glorified thereby."</w:t>
      </w:r>
      <w:r>
        <w:rPr>
          <w:sz w:val="30"/>
          <w:szCs w:val="30"/>
        </w:rPr>
        <w:br w:type="textWrapping"/>
      </w:r>
      <w:r>
        <w:rPr>
          <w:sz w:val="30"/>
          <w:szCs w:val="30"/>
        </w:rPr>
        <w:t>“这病不至于死，乃是为上帝的荣耀，叫上帝的儿子因此得荣耀。”</w:t>
      </w:r>
    </w:p>
    <w:p w14:paraId="4DB88C08">
      <w:pPr>
        <w:pStyle w:val="11"/>
        <w:widowControl/>
        <w:rPr>
          <w:sz w:val="30"/>
          <w:szCs w:val="30"/>
        </w:rPr>
      </w:pPr>
      <w:r>
        <w:rPr>
          <w:sz w:val="30"/>
          <w:szCs w:val="30"/>
        </w:rPr>
        <w:t>This is the end both of the afflictions and the deaths of God's people.</w:t>
      </w:r>
      <w:r>
        <w:rPr>
          <w:sz w:val="30"/>
          <w:szCs w:val="30"/>
        </w:rPr>
        <w:br w:type="textWrapping"/>
      </w:r>
      <w:r>
        <w:rPr>
          <w:sz w:val="30"/>
          <w:szCs w:val="30"/>
        </w:rPr>
        <w:t>这是上帝百姓的苦难和死亡的目的。</w:t>
      </w:r>
    </w:p>
    <w:p w14:paraId="757389AF">
      <w:pPr>
        <w:pStyle w:val="11"/>
        <w:widowControl/>
        <w:rPr>
          <w:sz w:val="30"/>
          <w:szCs w:val="30"/>
        </w:rPr>
      </w:pPr>
      <w:r>
        <w:rPr>
          <w:sz w:val="30"/>
          <w:szCs w:val="30"/>
        </w:rPr>
        <w:t>By all that happens to them he will be glorified one way or another, and cause every thing to work together for their good.</w:t>
      </w:r>
      <w:r>
        <w:rPr>
          <w:sz w:val="30"/>
          <w:szCs w:val="30"/>
        </w:rPr>
        <w:br w:type="textWrapping"/>
      </w:r>
      <w:r>
        <w:rPr>
          <w:sz w:val="30"/>
          <w:szCs w:val="30"/>
        </w:rPr>
        <w:t>藉着所有发生在他们身上的事，祂将以某种方式得荣耀，并使万事互相效力，叫他们得益处。</w:t>
      </w:r>
    </w:p>
    <w:p w14:paraId="5A9F786B">
      <w:pPr>
        <w:pStyle w:val="11"/>
        <w:widowControl/>
        <w:rPr>
          <w:sz w:val="30"/>
          <w:szCs w:val="30"/>
        </w:rPr>
      </w:pPr>
      <w:r>
        <w:rPr>
          <w:sz w:val="30"/>
          <w:szCs w:val="30"/>
        </w:rPr>
        <w:t>And who then but would be content to be sick, or willing to submit to death itself, if so be the Son of God may be glorified thereby?</w:t>
      </w:r>
      <w:r>
        <w:rPr>
          <w:sz w:val="30"/>
          <w:szCs w:val="30"/>
        </w:rPr>
        <w:br w:type="textWrapping"/>
      </w:r>
      <w:r>
        <w:rPr>
          <w:sz w:val="30"/>
          <w:szCs w:val="30"/>
        </w:rPr>
        <w:t>既然如此，谁会不满足于生病，或愿意顺服死亡本身呢，只要上帝的儿子因此得荣耀？</w:t>
      </w:r>
    </w:p>
    <w:p w14:paraId="4B45627B">
      <w:pPr>
        <w:pStyle w:val="11"/>
        <w:widowControl/>
        <w:rPr>
          <w:sz w:val="30"/>
          <w:szCs w:val="30"/>
        </w:rPr>
      </w:pPr>
      <w:r>
        <w:rPr>
          <w:sz w:val="30"/>
          <w:szCs w:val="30"/>
        </w:rPr>
        <w:t>This answer, no doubt, proceeded from love.</w:t>
      </w:r>
      <w:r>
        <w:rPr>
          <w:sz w:val="30"/>
          <w:szCs w:val="30"/>
        </w:rPr>
        <w:br w:type="textWrapping"/>
      </w:r>
      <w:r>
        <w:rPr>
          <w:sz w:val="30"/>
          <w:szCs w:val="30"/>
        </w:rPr>
        <w:t>这个回答，毫无疑问是出于爱。</w:t>
      </w:r>
    </w:p>
    <w:p w14:paraId="4FA8CA7B">
      <w:pPr>
        <w:pStyle w:val="11"/>
        <w:widowControl/>
        <w:rPr>
          <w:sz w:val="30"/>
          <w:szCs w:val="30"/>
        </w:rPr>
      </w:pPr>
      <w:r>
        <w:rPr>
          <w:sz w:val="30"/>
          <w:szCs w:val="30"/>
        </w:rPr>
        <w:t>For we are told,</w:t>
      </w:r>
      <w:r>
        <w:rPr>
          <w:sz w:val="30"/>
          <w:szCs w:val="30"/>
        </w:rPr>
        <w:br w:type="textWrapping"/>
      </w:r>
      <w:r>
        <w:rPr>
          <w:sz w:val="30"/>
          <w:szCs w:val="30"/>
        </w:rPr>
        <w:t>因为我们得知，</w:t>
      </w:r>
    </w:p>
    <w:p w14:paraId="30CBDF5E">
      <w:pPr>
        <w:pStyle w:val="11"/>
        <w:widowControl/>
        <w:rPr>
          <w:sz w:val="30"/>
          <w:szCs w:val="30"/>
        </w:rPr>
      </w:pPr>
      <w:r>
        <w:rPr>
          <w:sz w:val="30"/>
          <w:szCs w:val="30"/>
        </w:rPr>
        <w:t>Verse 5 that "Jesus loved Martha and her sister, and Lazarus."</w:t>
      </w:r>
    </w:p>
    <w:p w14:paraId="7FBD6E2D">
      <w:pPr>
        <w:pStyle w:val="11"/>
        <w:widowControl/>
        <w:rPr>
          <w:sz w:val="30"/>
          <w:szCs w:val="30"/>
        </w:rPr>
      </w:pPr>
      <w:r>
        <w:rPr>
          <w:sz w:val="30"/>
          <w:szCs w:val="30"/>
        </w:rPr>
        <w:t>第5节“耶稣素来爱马大和她妹妹并拉撒路。”</w:t>
      </w:r>
    </w:p>
    <w:p w14:paraId="70D21190">
      <w:pPr>
        <w:pStyle w:val="11"/>
        <w:widowControl/>
        <w:rPr>
          <w:sz w:val="30"/>
          <w:szCs w:val="30"/>
        </w:rPr>
      </w:pPr>
      <w:r>
        <w:rPr>
          <w:sz w:val="30"/>
          <w:szCs w:val="30"/>
        </w:rPr>
        <w:t>Oh happy family!</w:t>
      </w:r>
      <w:r>
        <w:rPr>
          <w:sz w:val="30"/>
          <w:szCs w:val="30"/>
        </w:rPr>
        <w:br w:type="textWrapping"/>
      </w:r>
      <w:r>
        <w:rPr>
          <w:sz w:val="30"/>
          <w:szCs w:val="30"/>
        </w:rPr>
        <w:t>哦，幸福的家庭！</w:t>
      </w:r>
    </w:p>
    <w:p w14:paraId="57CFD70A">
      <w:pPr>
        <w:pStyle w:val="11"/>
        <w:widowControl/>
        <w:rPr>
          <w:sz w:val="30"/>
          <w:szCs w:val="30"/>
        </w:rPr>
      </w:pPr>
      <w:r>
        <w:rPr>
          <w:sz w:val="30"/>
          <w:szCs w:val="30"/>
        </w:rPr>
        <w:t>Three in it beloved of Jesus, with a peculiar, everlasting love.</w:t>
      </w:r>
      <w:r>
        <w:rPr>
          <w:sz w:val="30"/>
          <w:szCs w:val="30"/>
        </w:rPr>
        <w:br w:type="textWrapping"/>
      </w:r>
      <w:r>
        <w:rPr>
          <w:sz w:val="30"/>
          <w:szCs w:val="30"/>
        </w:rPr>
        <w:t>他们家中有三个人被耶稣以一种特殊的、永远的爱所爱。</w:t>
      </w:r>
    </w:p>
    <w:p w14:paraId="0813A842">
      <w:pPr>
        <w:pStyle w:val="11"/>
        <w:widowControl/>
        <w:rPr>
          <w:sz w:val="30"/>
          <w:szCs w:val="30"/>
        </w:rPr>
      </w:pPr>
      <w:r>
        <w:rPr>
          <w:sz w:val="30"/>
          <w:szCs w:val="30"/>
        </w:rPr>
        <w:t>"Very often it so happens, (to use the words of the pious Bishop Beveridge) that there "is but one in a city, and two in a country of this stamp."</w:t>
      </w:r>
      <w:r>
        <w:rPr>
          <w:sz w:val="30"/>
          <w:szCs w:val="30"/>
        </w:rPr>
        <w:br w:type="textWrapping"/>
      </w:r>
      <w:r>
        <w:rPr>
          <w:sz w:val="30"/>
          <w:szCs w:val="30"/>
        </w:rPr>
        <w:t>“常常发生这样的事，（引用虔诚的贝弗里奇主教的话）‘在一座城里只有一个人，在一个乡下只有两个人是这种类型的。’”</w:t>
      </w:r>
    </w:p>
    <w:p w14:paraId="09EC50DA">
      <w:pPr>
        <w:pStyle w:val="11"/>
        <w:widowControl/>
        <w:rPr>
          <w:sz w:val="30"/>
          <w:szCs w:val="30"/>
        </w:rPr>
      </w:pPr>
      <w:r>
        <w:rPr>
          <w:sz w:val="30"/>
          <w:szCs w:val="30"/>
        </w:rPr>
        <w:t>But here are two sisters and a brother, all lovers of, and beloved by the glorious Jesus.</w:t>
      </w:r>
      <w:r>
        <w:rPr>
          <w:sz w:val="30"/>
          <w:szCs w:val="30"/>
        </w:rPr>
        <w:br w:type="textWrapping"/>
      </w:r>
      <w:r>
        <w:rPr>
          <w:sz w:val="30"/>
          <w:szCs w:val="30"/>
        </w:rPr>
        <w:t>但这里有两姐妹和一个兄弟，都爱荣耀的耶稣，并被祂所爱。</w:t>
      </w:r>
    </w:p>
    <w:p w14:paraId="012F9C98">
      <w:pPr>
        <w:pStyle w:val="11"/>
        <w:widowControl/>
        <w:rPr>
          <w:sz w:val="30"/>
          <w:szCs w:val="30"/>
        </w:rPr>
      </w:pPr>
      <w:r>
        <w:rPr>
          <w:sz w:val="30"/>
          <w:szCs w:val="30"/>
        </w:rPr>
        <w:t>What shall we say to these things?</w:t>
      </w:r>
      <w:r>
        <w:rPr>
          <w:sz w:val="30"/>
          <w:szCs w:val="30"/>
        </w:rPr>
        <w:br w:type="textWrapping"/>
      </w:r>
      <w:r>
        <w:rPr>
          <w:sz w:val="30"/>
          <w:szCs w:val="30"/>
        </w:rPr>
        <w:t>我们对这些事该说什么呢？</w:t>
      </w:r>
    </w:p>
    <w:p w14:paraId="0789CD74">
      <w:pPr>
        <w:pStyle w:val="11"/>
        <w:widowControl/>
        <w:rPr>
          <w:sz w:val="30"/>
          <w:szCs w:val="30"/>
        </w:rPr>
      </w:pPr>
      <w:r>
        <w:rPr>
          <w:sz w:val="30"/>
          <w:szCs w:val="30"/>
        </w:rPr>
        <w:t>Why, that our savior's grace is free and sovereign, and he may do what he will with his own.</w:t>
      </w:r>
      <w:r>
        <w:rPr>
          <w:sz w:val="30"/>
          <w:szCs w:val="30"/>
        </w:rPr>
        <w:br w:type="textWrapping"/>
      </w:r>
      <w:r>
        <w:rPr>
          <w:sz w:val="30"/>
          <w:szCs w:val="30"/>
        </w:rPr>
        <w:t>那就是，我们救主的恩典是白白和至高无上的，祂可以随心所欲地处理祂自己的。</w:t>
      </w:r>
    </w:p>
    <w:p w14:paraId="33635662">
      <w:pPr>
        <w:pStyle w:val="11"/>
        <w:widowControl/>
        <w:rPr>
          <w:sz w:val="30"/>
          <w:szCs w:val="30"/>
        </w:rPr>
      </w:pPr>
      <w:r>
        <w:rPr>
          <w:sz w:val="30"/>
          <w:szCs w:val="30"/>
        </w:rPr>
        <w:t>They who are thus so highly favored as to have so many converted in one house, ought to be doubly thankful!</w:t>
      </w:r>
      <w:r>
        <w:rPr>
          <w:sz w:val="30"/>
          <w:szCs w:val="30"/>
        </w:rPr>
        <w:br w:type="textWrapping"/>
      </w:r>
      <w:r>
        <w:rPr>
          <w:sz w:val="30"/>
          <w:szCs w:val="30"/>
        </w:rPr>
        <w:t>那些如此蒙大恩，以至于一个家里有这么多人归正的人，应该加倍感恩！</w:t>
      </w:r>
    </w:p>
    <w:p w14:paraId="700DDA0E">
      <w:pPr>
        <w:pStyle w:val="11"/>
        <w:widowControl/>
        <w:rPr>
          <w:sz w:val="30"/>
          <w:szCs w:val="30"/>
        </w:rPr>
      </w:pPr>
      <w:r>
        <w:rPr>
          <w:sz w:val="30"/>
          <w:szCs w:val="30"/>
        </w:rPr>
        <w:t>Such a blessing have not all his saints.</w:t>
      </w:r>
      <w:r>
        <w:rPr>
          <w:sz w:val="30"/>
          <w:szCs w:val="30"/>
        </w:rPr>
        <w:br w:type="textWrapping"/>
      </w:r>
      <w:r>
        <w:rPr>
          <w:sz w:val="30"/>
          <w:szCs w:val="30"/>
        </w:rPr>
        <w:t>祂所有的圣徒都没有这样的福气。</w:t>
      </w:r>
    </w:p>
    <w:p w14:paraId="71C750D9">
      <w:pPr>
        <w:pStyle w:val="11"/>
        <w:widowControl/>
        <w:rPr>
          <w:sz w:val="30"/>
          <w:szCs w:val="30"/>
        </w:rPr>
      </w:pPr>
      <w:r>
        <w:rPr>
          <w:sz w:val="30"/>
          <w:szCs w:val="30"/>
        </w:rPr>
        <w:t>No; many, very many, go mourning over their perverse and graceless relations all their lives long; and find, even to their dying day, that their greatest foes are those of their own household.</w:t>
      </w:r>
      <w:r>
        <w:rPr>
          <w:sz w:val="30"/>
          <w:szCs w:val="30"/>
        </w:rPr>
        <w:br w:type="textWrapping"/>
      </w:r>
      <w:r>
        <w:rPr>
          <w:sz w:val="30"/>
          <w:szCs w:val="30"/>
        </w:rPr>
        <w:t>不；许多，非常多的人，一生都在为他们悖逆和无恩典的亲属哀伤；甚至直到他们死的那一天，都发现他们最大的仇敌就是他们自己家里的人。</w:t>
      </w:r>
    </w:p>
    <w:p w14:paraId="415A5F1A">
      <w:pPr>
        <w:pStyle w:val="11"/>
        <w:widowControl/>
        <w:rPr>
          <w:sz w:val="30"/>
          <w:szCs w:val="30"/>
        </w:rPr>
      </w:pPr>
      <w:r>
        <w:rPr>
          <w:sz w:val="30"/>
          <w:szCs w:val="30"/>
        </w:rPr>
        <w:t>Surely these three relations lived a heaven upon earth.</w:t>
      </w:r>
      <w:r>
        <w:rPr>
          <w:sz w:val="30"/>
          <w:szCs w:val="30"/>
        </w:rPr>
        <w:br w:type="textWrapping"/>
      </w:r>
      <w:r>
        <w:rPr>
          <w:sz w:val="30"/>
          <w:szCs w:val="30"/>
        </w:rPr>
        <w:t>当然，这三个亲属在地上过着天堂般的生活。</w:t>
      </w:r>
    </w:p>
    <w:p w14:paraId="3C5B526E">
      <w:pPr>
        <w:pStyle w:val="11"/>
        <w:widowControl/>
        <w:rPr>
          <w:sz w:val="30"/>
          <w:szCs w:val="30"/>
        </w:rPr>
      </w:pPr>
      <w:r>
        <w:rPr>
          <w:sz w:val="30"/>
          <w:szCs w:val="30"/>
        </w:rPr>
        <w:t>For what can they want, what could make them miserable, who are assured of Jesus' love?</w:t>
      </w:r>
      <w:r>
        <w:rPr>
          <w:sz w:val="30"/>
          <w:szCs w:val="30"/>
        </w:rPr>
        <w:br w:type="textWrapping"/>
      </w:r>
      <w:r>
        <w:rPr>
          <w:sz w:val="30"/>
          <w:szCs w:val="30"/>
        </w:rPr>
        <w:t>因为那些确信耶稣爱他们的人，他们还能缺乏什么，什么能使他们悲惨呢？</w:t>
      </w:r>
    </w:p>
    <w:p w14:paraId="1AA55B89">
      <w:pPr>
        <w:pStyle w:val="11"/>
        <w:widowControl/>
        <w:rPr>
          <w:sz w:val="30"/>
          <w:szCs w:val="30"/>
        </w:rPr>
      </w:pPr>
      <w:r>
        <w:rPr>
          <w:sz w:val="30"/>
          <w:szCs w:val="30"/>
        </w:rPr>
        <w:t>But surely if Jesus loves this dear little family, the next news one might think we should hear, would be, that he went immediately and healed Lazarus; or at least cured him at a distance.</w:t>
      </w:r>
      <w:r>
        <w:rPr>
          <w:sz w:val="30"/>
          <w:szCs w:val="30"/>
        </w:rPr>
        <w:br w:type="textWrapping"/>
      </w:r>
      <w:r>
        <w:rPr>
          <w:sz w:val="30"/>
          <w:szCs w:val="30"/>
        </w:rPr>
        <w:t>但是，如果耶稣爱这个亲爱的小家庭，人们可能会想，我们接下来听到的消息，就是祂立即去医治拉撒路；或者至少在远处治愈祂。</w:t>
      </w:r>
    </w:p>
    <w:p w14:paraId="0EEF4768">
      <w:pPr>
        <w:pStyle w:val="11"/>
        <w:widowControl/>
        <w:rPr>
          <w:sz w:val="30"/>
          <w:szCs w:val="30"/>
        </w:rPr>
      </w:pPr>
      <w:r>
        <w:rPr>
          <w:sz w:val="30"/>
          <w:szCs w:val="30"/>
        </w:rPr>
        <w:t>But instead of that, we are told, verse 6 "When he had heard that he was sick, he abode two days still in the same place where he was."</w:t>
      </w:r>
      <w:r>
        <w:rPr>
          <w:sz w:val="30"/>
          <w:szCs w:val="30"/>
        </w:rPr>
        <w:br w:type="textWrapping"/>
      </w:r>
      <w:r>
        <w:rPr>
          <w:sz w:val="30"/>
          <w:szCs w:val="30"/>
        </w:rPr>
        <w:t>但相反，第6节告诉我们，“耶稣听见拉撒路病了，就在所居之地仍住了两天。”</w:t>
      </w:r>
    </w:p>
    <w:p w14:paraId="5B967C20">
      <w:pPr>
        <w:pStyle w:val="11"/>
        <w:widowControl/>
        <w:rPr>
          <w:sz w:val="30"/>
          <w:szCs w:val="30"/>
        </w:rPr>
      </w:pPr>
      <w:r>
        <w:rPr>
          <w:sz w:val="30"/>
          <w:szCs w:val="30"/>
        </w:rPr>
        <w:t>A strange way this, in the eye of natural reason, of expressing love; but not so strange in the eye of faith: for the Lord Jesus very often showeth his love, by deferring to give immediate answers to our prayers.</w:t>
      </w:r>
      <w:r>
        <w:rPr>
          <w:sz w:val="30"/>
          <w:szCs w:val="30"/>
        </w:rPr>
        <w:br w:type="textWrapping"/>
      </w:r>
      <w:r>
        <w:rPr>
          <w:sz w:val="30"/>
          <w:szCs w:val="30"/>
        </w:rPr>
        <w:t>在天然理性看来，这是表达爱的一种奇怪方式；但在信心看来却不那么奇怪：因为主耶稣常常藉着推迟立即回答我们的祷告来显明祂的爱。</w:t>
      </w:r>
    </w:p>
    <w:p w14:paraId="52FB059C">
      <w:pPr>
        <w:pStyle w:val="11"/>
        <w:widowControl/>
        <w:rPr>
          <w:sz w:val="30"/>
          <w:szCs w:val="30"/>
        </w:rPr>
      </w:pPr>
      <w:r>
        <w:rPr>
          <w:sz w:val="30"/>
          <w:szCs w:val="30"/>
        </w:rPr>
        <w:t>Hereby he tries our faith and patience, and exercises all our passive graces.</w:t>
      </w:r>
      <w:r>
        <w:rPr>
          <w:sz w:val="30"/>
          <w:szCs w:val="30"/>
        </w:rPr>
        <w:br w:type="textWrapping"/>
      </w:r>
      <w:r>
        <w:rPr>
          <w:sz w:val="30"/>
          <w:szCs w:val="30"/>
        </w:rPr>
        <w:t>藉此祂考验我们的信心和忍耐，并操练我们所有的被动恩典（passive graces）。</w:t>
      </w:r>
    </w:p>
    <w:p w14:paraId="56AAB942">
      <w:pPr>
        <w:pStyle w:val="11"/>
        <w:widowControl/>
        <w:rPr>
          <w:sz w:val="30"/>
          <w:szCs w:val="30"/>
        </w:rPr>
      </w:pPr>
      <w:r>
        <w:rPr>
          <w:sz w:val="30"/>
          <w:szCs w:val="30"/>
        </w:rPr>
        <w:t>We have a proof of this in the Syrophonecian woman, upon whom the blessed Jesus frowned, and spake roughly to at first, only that he might afterwards turn unto her and say, "O woman, great is thy faith."</w:t>
      </w:r>
      <w:r>
        <w:rPr>
          <w:sz w:val="30"/>
          <w:szCs w:val="30"/>
        </w:rPr>
        <w:br w:type="textWrapping"/>
      </w:r>
      <w:r>
        <w:rPr>
          <w:sz w:val="30"/>
          <w:szCs w:val="30"/>
        </w:rPr>
        <w:t>我们在叙利腓尼基妇人身上有一个证明，蒙福的耶稣起初对她皱眉，并严厉地对她说话，只是为了祂可以随后转向她并说，“哦，妇人，你的信心是大的。”</w:t>
      </w:r>
    </w:p>
    <w:p w14:paraId="69DE65BC">
      <w:pPr>
        <w:pStyle w:val="11"/>
        <w:widowControl/>
        <w:rPr>
          <w:sz w:val="30"/>
          <w:szCs w:val="30"/>
        </w:rPr>
      </w:pPr>
      <w:r>
        <w:rPr>
          <w:sz w:val="30"/>
          <w:szCs w:val="30"/>
        </w:rPr>
        <w:t>Let not those then who believe, make too much haste; or immediately in their hearts repine against the Lord, because he may not answer their requests, in their own time and way.</w:t>
      </w:r>
      <w:r>
        <w:rPr>
          <w:sz w:val="30"/>
          <w:szCs w:val="30"/>
        </w:rPr>
        <w:br w:type="textWrapping"/>
      </w:r>
      <w:r>
        <w:rPr>
          <w:sz w:val="30"/>
          <w:szCs w:val="30"/>
        </w:rPr>
        <w:t>那么，那些相信的人就不要太着急；也不要因主没有在他们自己的时间和方式上回应他们的请求，就立即在心里抱怨主。</w:t>
      </w:r>
    </w:p>
    <w:p w14:paraId="36701D55">
      <w:pPr>
        <w:pStyle w:val="11"/>
        <w:widowControl/>
        <w:rPr>
          <w:sz w:val="30"/>
          <w:szCs w:val="30"/>
        </w:rPr>
      </w:pPr>
      <w:r>
        <w:rPr>
          <w:sz w:val="30"/>
          <w:szCs w:val="30"/>
        </w:rPr>
        <w:t>God's time and way is best.</w:t>
      </w:r>
      <w:r>
        <w:rPr>
          <w:sz w:val="30"/>
          <w:szCs w:val="30"/>
        </w:rPr>
        <w:br w:type="textWrapping"/>
      </w:r>
      <w:r>
        <w:rPr>
          <w:sz w:val="30"/>
          <w:szCs w:val="30"/>
        </w:rPr>
        <w:t>上帝的时间和方式是最好的。</w:t>
      </w:r>
    </w:p>
    <w:p w14:paraId="64B07FAA">
      <w:pPr>
        <w:pStyle w:val="11"/>
        <w:widowControl/>
        <w:rPr>
          <w:sz w:val="30"/>
          <w:szCs w:val="30"/>
        </w:rPr>
      </w:pPr>
      <w:r>
        <w:rPr>
          <w:sz w:val="30"/>
          <w:szCs w:val="30"/>
        </w:rPr>
        <w:t>And we shall find it to be so in the end.</w:t>
      </w:r>
      <w:r>
        <w:rPr>
          <w:sz w:val="30"/>
          <w:szCs w:val="30"/>
        </w:rPr>
        <w:br w:type="textWrapping"/>
      </w:r>
      <w:r>
        <w:rPr>
          <w:sz w:val="30"/>
          <w:szCs w:val="30"/>
        </w:rPr>
        <w:t>而且我们终将发现是如此。</w:t>
      </w:r>
    </w:p>
    <w:p w14:paraId="2F83CCFE">
      <w:pPr>
        <w:pStyle w:val="11"/>
        <w:widowControl/>
        <w:rPr>
          <w:sz w:val="30"/>
          <w:szCs w:val="30"/>
        </w:rPr>
      </w:pPr>
      <w:r>
        <w:rPr>
          <w:sz w:val="30"/>
          <w:szCs w:val="30"/>
        </w:rPr>
        <w:t>Martha and Mary experienced the truth of this, though undoubtedly our Lord's seeming delay, to come and heal their brother, cost them great searchings of heart.</w:t>
      </w:r>
      <w:r>
        <w:rPr>
          <w:sz w:val="30"/>
          <w:szCs w:val="30"/>
        </w:rPr>
        <w:br w:type="textWrapping"/>
      </w:r>
      <w:r>
        <w:rPr>
          <w:sz w:val="30"/>
          <w:szCs w:val="30"/>
        </w:rPr>
        <w:t>马大和马利亚经历了这真理，尽管毫无疑问，我们主似乎延迟来医治她们的兄弟，使她们经历了极大的内心探索（searchings of heart）。</w:t>
      </w:r>
    </w:p>
    <w:p w14:paraId="0E846BE6">
      <w:pPr>
        <w:pStyle w:val="11"/>
        <w:widowControl/>
        <w:rPr>
          <w:sz w:val="30"/>
          <w:szCs w:val="30"/>
        </w:rPr>
      </w:pPr>
      <w:r>
        <w:rPr>
          <w:sz w:val="30"/>
          <w:szCs w:val="30"/>
        </w:rPr>
        <w:t>But will the Lord Jesus forget his dear Lazarus, whom his soul loveth?</w:t>
      </w:r>
      <w:r>
        <w:rPr>
          <w:sz w:val="30"/>
          <w:szCs w:val="30"/>
        </w:rPr>
        <w:br w:type="textWrapping"/>
      </w:r>
      <w:r>
        <w:rPr>
          <w:sz w:val="30"/>
          <w:szCs w:val="30"/>
        </w:rPr>
        <w:t>但是主耶稣会忘记祂亲爱的拉撒路，祂的灵魂所爱的人吗？</w:t>
      </w:r>
    </w:p>
    <w:p w14:paraId="405DBE42">
      <w:pPr>
        <w:pStyle w:val="11"/>
        <w:widowControl/>
        <w:rPr>
          <w:sz w:val="30"/>
          <w:szCs w:val="30"/>
        </w:rPr>
      </w:pPr>
      <w:r>
        <w:rPr>
          <w:sz w:val="30"/>
          <w:szCs w:val="30"/>
        </w:rPr>
        <w:t>"Can a woman forget her sucking child?"</w:t>
      </w:r>
      <w:r>
        <w:rPr>
          <w:sz w:val="30"/>
          <w:szCs w:val="30"/>
        </w:rPr>
        <w:br w:type="textWrapping"/>
      </w:r>
      <w:r>
        <w:rPr>
          <w:sz w:val="30"/>
          <w:szCs w:val="30"/>
        </w:rPr>
        <w:t>“妇人焉能忘记她吃奶的婴孩？”</w:t>
      </w:r>
    </w:p>
    <w:p w14:paraId="78B65CE6">
      <w:pPr>
        <w:pStyle w:val="11"/>
        <w:widowControl/>
        <w:rPr>
          <w:sz w:val="30"/>
          <w:szCs w:val="30"/>
        </w:rPr>
      </w:pPr>
      <w:r>
        <w:rPr>
          <w:sz w:val="30"/>
          <w:szCs w:val="30"/>
        </w:rPr>
        <w:t>Indeed she may; but the Lord never faileth those that fear him.</w:t>
      </w:r>
      <w:r>
        <w:rPr>
          <w:sz w:val="30"/>
          <w:szCs w:val="30"/>
        </w:rPr>
        <w:br w:type="textWrapping"/>
      </w:r>
      <w:r>
        <w:rPr>
          <w:sz w:val="30"/>
          <w:szCs w:val="30"/>
        </w:rPr>
        <w:t>她确实可能会；但主永不辜负那些敬畏祂的人。</w:t>
      </w:r>
    </w:p>
    <w:p w14:paraId="438C5D58">
      <w:pPr>
        <w:pStyle w:val="11"/>
        <w:widowControl/>
        <w:rPr>
          <w:sz w:val="30"/>
          <w:szCs w:val="30"/>
        </w:rPr>
      </w:pPr>
      <w:r>
        <w:rPr>
          <w:sz w:val="30"/>
          <w:szCs w:val="30"/>
        </w:rPr>
        <w:t>Neither is he slack concerning his promise, as some men count slackness: for his very delays are answers.</w:t>
      </w:r>
      <w:r>
        <w:rPr>
          <w:sz w:val="30"/>
          <w:szCs w:val="30"/>
        </w:rPr>
        <w:br w:type="textWrapping"/>
      </w:r>
      <w:r>
        <w:rPr>
          <w:sz w:val="30"/>
          <w:szCs w:val="30"/>
        </w:rPr>
        <w:t>祂也不耽延祂的应许，像有些人以为祂是耽延一样：因为祂的延迟本身就是回应。</w:t>
      </w:r>
    </w:p>
    <w:p w14:paraId="6DA08D3F">
      <w:pPr>
        <w:pStyle w:val="11"/>
        <w:widowControl/>
        <w:rPr>
          <w:sz w:val="30"/>
          <w:szCs w:val="30"/>
        </w:rPr>
      </w:pPr>
      <w:r>
        <w:rPr>
          <w:sz w:val="30"/>
          <w:szCs w:val="30"/>
        </w:rPr>
        <w:t>The vision is for an appointed time; in the end it will speak and not lie.</w:t>
      </w:r>
      <w:r>
        <w:rPr>
          <w:sz w:val="30"/>
          <w:szCs w:val="30"/>
        </w:rPr>
        <w:br w:type="textWrapping"/>
      </w:r>
      <w:r>
        <w:rPr>
          <w:sz w:val="30"/>
          <w:szCs w:val="30"/>
        </w:rPr>
        <w:t>异象自有定期；到末后它必应验，并不说谎。</w:t>
      </w:r>
    </w:p>
    <w:p w14:paraId="5CB86191">
      <w:pPr>
        <w:pStyle w:val="11"/>
        <w:widowControl/>
        <w:rPr>
          <w:sz w:val="30"/>
          <w:szCs w:val="30"/>
        </w:rPr>
      </w:pPr>
      <w:r>
        <w:rPr>
          <w:sz w:val="30"/>
          <w:szCs w:val="30"/>
        </w:rPr>
        <w:t>Though our Lord abode two days where he was, to try the faith of these sisters, yet after this, he said unto his disciples, verse 7, "Let us go into Judea again."</w:t>
      </w:r>
      <w:r>
        <w:rPr>
          <w:sz w:val="30"/>
          <w:szCs w:val="30"/>
        </w:rPr>
        <w:br w:type="textWrapping"/>
      </w:r>
      <w:r>
        <w:rPr>
          <w:sz w:val="30"/>
          <w:szCs w:val="30"/>
        </w:rPr>
        <w:t>尽管我们的主在祂所居之地仍住了两天，以考验这些姐妹的信心，但在此之后，祂对祂的门徒说，第7节，“我们再往犹太去吧。”</w:t>
      </w:r>
    </w:p>
    <w:p w14:paraId="43259297">
      <w:pPr>
        <w:pStyle w:val="11"/>
        <w:widowControl/>
        <w:rPr>
          <w:sz w:val="30"/>
          <w:szCs w:val="30"/>
        </w:rPr>
      </w:pPr>
      <w:r>
        <w:rPr>
          <w:sz w:val="30"/>
          <w:szCs w:val="30"/>
        </w:rPr>
        <w:t>With what a holy familiarity does Jesus converse with his dear children!</w:t>
      </w:r>
      <w:r>
        <w:rPr>
          <w:sz w:val="30"/>
          <w:szCs w:val="30"/>
        </w:rPr>
        <w:br w:type="textWrapping"/>
      </w:r>
      <w:r>
        <w:rPr>
          <w:sz w:val="30"/>
          <w:szCs w:val="30"/>
        </w:rPr>
        <w:t>耶稣以何等圣洁的亲密与祂亲爱的孩子们交谈！</w:t>
      </w:r>
    </w:p>
    <w:p w14:paraId="0D800A5C">
      <w:pPr>
        <w:pStyle w:val="11"/>
        <w:widowControl/>
        <w:rPr>
          <w:sz w:val="30"/>
          <w:szCs w:val="30"/>
        </w:rPr>
      </w:pPr>
      <w:r>
        <w:rPr>
          <w:sz w:val="30"/>
          <w:szCs w:val="30"/>
        </w:rPr>
        <w:t>Our Savior seems to speak to his disciples, as though he was only their brother, and as it were upon a level with them; "Let us go into Judea again."</w:t>
      </w:r>
      <w:r>
        <w:rPr>
          <w:sz w:val="30"/>
          <w:szCs w:val="30"/>
        </w:rPr>
        <w:br w:type="textWrapping"/>
      </w:r>
      <w:r>
        <w:rPr>
          <w:sz w:val="30"/>
          <w:szCs w:val="30"/>
        </w:rPr>
        <w:t>我们的救主似乎对祂的门徒说话，仿佛祂只是他们的兄弟，而且仿佛与他们平等；“我们再往犹太去吧。”</w:t>
      </w:r>
    </w:p>
    <w:p w14:paraId="6209F17D">
      <w:pPr>
        <w:pStyle w:val="11"/>
        <w:widowControl/>
        <w:rPr>
          <w:sz w:val="30"/>
          <w:szCs w:val="30"/>
        </w:rPr>
      </w:pPr>
      <w:r>
        <w:rPr>
          <w:sz w:val="30"/>
          <w:szCs w:val="30"/>
        </w:rPr>
        <w:t>How gently, according to what was predicted of him, does he lead those that are with young!</w:t>
      </w:r>
      <w:r>
        <w:rPr>
          <w:sz w:val="30"/>
          <w:szCs w:val="30"/>
        </w:rPr>
        <w:br w:type="textWrapping"/>
      </w:r>
      <w:r>
        <w:rPr>
          <w:sz w:val="30"/>
          <w:szCs w:val="30"/>
        </w:rPr>
        <w:t>祂多么温柔地，正如预言所说，引导那些怀孕的（with young）！</w:t>
      </w:r>
    </w:p>
    <w:p w14:paraId="2E0F1167">
      <w:pPr>
        <w:pStyle w:val="11"/>
        <w:widowControl/>
        <w:rPr>
          <w:sz w:val="30"/>
          <w:szCs w:val="30"/>
        </w:rPr>
      </w:pPr>
      <w:r>
        <w:rPr>
          <w:sz w:val="30"/>
          <w:szCs w:val="30"/>
        </w:rPr>
        <w:t>Jesus very well knew the weakness of his disciples, and also what a dangerous place Judea was: how gradually therefore does he make known unto them, his design of going thither!</w:t>
      </w:r>
      <w:r>
        <w:rPr>
          <w:sz w:val="30"/>
          <w:szCs w:val="30"/>
        </w:rPr>
        <w:br w:type="textWrapping"/>
      </w:r>
      <w:r>
        <w:rPr>
          <w:sz w:val="30"/>
          <w:szCs w:val="30"/>
        </w:rPr>
        <w:t>耶稣非常清楚祂门徒的软弱，也清楚犹太是多么危险的地方：因此祂多么循序渐进地向他们表明，祂要去那里的计划！</w:t>
      </w:r>
    </w:p>
    <w:p w14:paraId="481BD211">
      <w:pPr>
        <w:pStyle w:val="11"/>
        <w:widowControl/>
        <w:rPr>
          <w:sz w:val="30"/>
          <w:szCs w:val="30"/>
        </w:rPr>
      </w:pPr>
      <w:r>
        <w:rPr>
          <w:sz w:val="30"/>
          <w:szCs w:val="30"/>
        </w:rPr>
        <w:t>And how does he admit his disciples to expostulate with him on this account!</w:t>
      </w:r>
      <w:r>
        <w:rPr>
          <w:sz w:val="30"/>
          <w:szCs w:val="30"/>
        </w:rPr>
        <w:br w:type="textWrapping"/>
      </w:r>
      <w:r>
        <w:rPr>
          <w:sz w:val="30"/>
          <w:szCs w:val="30"/>
        </w:rPr>
        <w:t>祂又如何容许祂的门徒就此事与祂理论（expostulate）呢！</w:t>
      </w:r>
    </w:p>
    <w:p w14:paraId="2C7BAD33">
      <w:pPr>
        <w:pStyle w:val="11"/>
        <w:widowControl/>
        <w:rPr>
          <w:sz w:val="30"/>
          <w:szCs w:val="30"/>
        </w:rPr>
      </w:pPr>
      <w:r>
        <w:rPr>
          <w:sz w:val="30"/>
          <w:szCs w:val="30"/>
        </w:rPr>
        <w:t>"Master, say they, the Jews of late sought to stone thee, and goest thou thither again?"</w:t>
      </w:r>
      <w:r>
        <w:rPr>
          <w:sz w:val="30"/>
          <w:szCs w:val="30"/>
        </w:rPr>
        <w:br w:type="textWrapping"/>
      </w:r>
      <w:r>
        <w:rPr>
          <w:sz w:val="30"/>
          <w:szCs w:val="30"/>
        </w:rPr>
        <w:t>“拉比，他们说，犹太人近来要拿石头打祢，祢还往那里去吗？”</w:t>
      </w:r>
    </w:p>
    <w:p w14:paraId="75D98E77">
      <w:pPr>
        <w:pStyle w:val="11"/>
        <w:widowControl/>
        <w:rPr>
          <w:sz w:val="30"/>
          <w:szCs w:val="30"/>
        </w:rPr>
      </w:pPr>
      <w:r>
        <w:rPr>
          <w:sz w:val="30"/>
          <w:szCs w:val="30"/>
        </w:rPr>
        <w:t>They were amazed at our Lord's boldness, and were ready to call it presumption; as we generally are prone to censure and condemn other zealous and enterprising persons, as carrying matters too far; it may be for no other reason, if we examine the bottom of our hearts, but because they go before, and excel ourselves.</w:t>
      </w:r>
      <w:r>
        <w:rPr>
          <w:sz w:val="30"/>
          <w:szCs w:val="30"/>
        </w:rPr>
        <w:br w:type="textWrapping"/>
      </w:r>
      <w:r>
        <w:rPr>
          <w:sz w:val="30"/>
          <w:szCs w:val="30"/>
        </w:rPr>
        <w:t>他们对我们主的胆量感到惊奇，并随时准备称之为擅自作主（presumption）；正如我们通常倾向于指责和定罪其他热心和有进取心的人，认为他们把事情做得太过火了；如果我们探究我们内心的深处，可能没有其他原因，只是因为他们走在我们前面，并且超越了我们。</w:t>
      </w:r>
    </w:p>
    <w:p w14:paraId="2BC6442A">
      <w:pPr>
        <w:pStyle w:val="11"/>
        <w:widowControl/>
        <w:rPr>
          <w:sz w:val="30"/>
          <w:szCs w:val="30"/>
        </w:rPr>
      </w:pPr>
      <w:r>
        <w:rPr>
          <w:sz w:val="30"/>
          <w:szCs w:val="30"/>
        </w:rPr>
        <w:t>The disciples, no doubt, thought that they spoke out of love to their Lord, and assuredly they did; but what a deal of self-love was there mixed and blended with it?</w:t>
      </w:r>
      <w:r>
        <w:rPr>
          <w:sz w:val="30"/>
          <w:szCs w:val="30"/>
        </w:rPr>
        <w:br w:type="textWrapping"/>
      </w:r>
      <w:r>
        <w:rPr>
          <w:sz w:val="30"/>
          <w:szCs w:val="30"/>
        </w:rPr>
        <w:t>门徒们，毫无疑问，认为他们说话是出于对他们主的爱，而且他们确实如此；但是其中混合和掺杂了多少自爱呢？</w:t>
      </w:r>
    </w:p>
    <w:p w14:paraId="0CAB8512">
      <w:pPr>
        <w:pStyle w:val="11"/>
        <w:widowControl/>
        <w:rPr>
          <w:sz w:val="30"/>
          <w:szCs w:val="30"/>
        </w:rPr>
      </w:pPr>
      <w:r>
        <w:rPr>
          <w:sz w:val="30"/>
          <w:szCs w:val="30"/>
        </w:rPr>
        <w:t>They seem much concerned for their Master, but they were more concerned for themselves.</w:t>
      </w:r>
      <w:r>
        <w:rPr>
          <w:sz w:val="30"/>
          <w:szCs w:val="30"/>
        </w:rPr>
        <w:br w:type="textWrapping"/>
      </w:r>
      <w:r>
        <w:rPr>
          <w:sz w:val="30"/>
          <w:szCs w:val="30"/>
        </w:rPr>
        <w:t>他们似乎非常关心他们的夫子，但他们更关心自己。</w:t>
      </w:r>
    </w:p>
    <w:p w14:paraId="1DBA0DF1">
      <w:pPr>
        <w:pStyle w:val="11"/>
        <w:widowControl/>
        <w:rPr>
          <w:sz w:val="30"/>
          <w:szCs w:val="30"/>
        </w:rPr>
      </w:pPr>
      <w:r>
        <w:rPr>
          <w:sz w:val="30"/>
          <w:szCs w:val="30"/>
        </w:rPr>
        <w:t>However Jesus overlooks their weakness, and mildly replies, verse 9 and 10, "Are there not twelve hours in the day?</w:t>
      </w:r>
      <w:r>
        <w:rPr>
          <w:sz w:val="30"/>
          <w:szCs w:val="30"/>
        </w:rPr>
        <w:br w:type="textWrapping"/>
      </w:r>
      <w:r>
        <w:rPr>
          <w:sz w:val="30"/>
          <w:szCs w:val="30"/>
        </w:rPr>
        <w:t>然而耶稣忽略了他们的软弱，温和地回答说，第9和10节，“白昼不是有十二小时吗？</w:t>
      </w:r>
    </w:p>
    <w:p w14:paraId="34464FC2">
      <w:pPr>
        <w:pStyle w:val="11"/>
        <w:widowControl/>
        <w:rPr>
          <w:sz w:val="30"/>
          <w:szCs w:val="30"/>
        </w:rPr>
      </w:pPr>
      <w:r>
        <w:rPr>
          <w:sz w:val="30"/>
          <w:szCs w:val="30"/>
        </w:rPr>
        <w:t>If any man walk in the day, he stumbleth not, because he seeth the light of the world; but if any man walk in the night, he stumbleth, because there is no light in him."</w:t>
      </w:r>
      <w:r>
        <w:rPr>
          <w:sz w:val="30"/>
          <w:szCs w:val="30"/>
        </w:rPr>
        <w:br w:type="textWrapping"/>
      </w:r>
      <w:r>
        <w:rPr>
          <w:sz w:val="30"/>
          <w:szCs w:val="30"/>
        </w:rPr>
        <w:t>人若在白昼走路，就不至跌倒，因为祂看见世上的光；人若在黑夜走路，就必跌倒，因为祂没有光。”</w:t>
      </w:r>
    </w:p>
    <w:p w14:paraId="5A03C9F5">
      <w:pPr>
        <w:pStyle w:val="11"/>
        <w:widowControl/>
        <w:rPr>
          <w:sz w:val="30"/>
          <w:szCs w:val="30"/>
        </w:rPr>
      </w:pPr>
      <w:r>
        <w:rPr>
          <w:sz w:val="30"/>
          <w:szCs w:val="30"/>
        </w:rPr>
        <w:t>As though our Lord had said, My dear disciples, I thank you for your care and concern for me.</w:t>
      </w:r>
      <w:r>
        <w:rPr>
          <w:sz w:val="30"/>
          <w:szCs w:val="30"/>
        </w:rPr>
        <w:br w:type="textWrapping"/>
      </w:r>
      <w:r>
        <w:rPr>
          <w:sz w:val="30"/>
          <w:szCs w:val="30"/>
        </w:rPr>
        <w:t>仿佛我们的主说，我亲爱的门徒们，我感谢你们对我的关心和担忧。</w:t>
      </w:r>
    </w:p>
    <w:p w14:paraId="4076A65C">
      <w:pPr>
        <w:pStyle w:val="11"/>
        <w:widowControl/>
        <w:rPr>
          <w:sz w:val="30"/>
          <w:szCs w:val="30"/>
        </w:rPr>
      </w:pPr>
      <w:r>
        <w:rPr>
          <w:sz w:val="30"/>
          <w:szCs w:val="30"/>
        </w:rPr>
        <w:t>Judea is a dangerous place, and what you say of the treatment I met with from its inhabitants, is just and true: but be not afraid of going there upon my account.</w:t>
      </w:r>
      <w:r>
        <w:rPr>
          <w:sz w:val="30"/>
          <w:szCs w:val="30"/>
        </w:rPr>
        <w:br w:type="textWrapping"/>
      </w:r>
      <w:r>
        <w:rPr>
          <w:sz w:val="30"/>
          <w:szCs w:val="30"/>
        </w:rPr>
        <w:t>犹太是一个危险的地方，你们所说的我从那里的居民那里所受到的对待，是公正和真实的：但不要因为我的缘故害怕去那里。</w:t>
      </w:r>
    </w:p>
    <w:p w14:paraId="565BCF8E">
      <w:pPr>
        <w:pStyle w:val="11"/>
        <w:widowControl/>
        <w:rPr>
          <w:sz w:val="30"/>
          <w:szCs w:val="30"/>
        </w:rPr>
      </w:pPr>
      <w:r>
        <w:rPr>
          <w:sz w:val="30"/>
          <w:szCs w:val="30"/>
        </w:rPr>
        <w:t>For as a man walketh safely twelve hours of the day, because he walketh in the light: so as long as the time appointed by my Father for my public administration lasts, I shall be as secure from the hands of my enemies, as a man that walks in broad-day is secure from falling.</w:t>
      </w:r>
      <w:r>
        <w:rPr>
          <w:sz w:val="30"/>
          <w:szCs w:val="30"/>
        </w:rPr>
        <w:br w:type="textWrapping"/>
      </w:r>
      <w:r>
        <w:rPr>
          <w:sz w:val="30"/>
          <w:szCs w:val="30"/>
        </w:rPr>
        <w:t>因为正如一个人在白天安全地行走十二个小时，是因为祂在光中行走：照样，只要我父为我公开事奉所命定的时间持续，我就像一个人在光天化日之下行走免于跌倒一样，免于我仇敌的手。</w:t>
      </w:r>
    </w:p>
    <w:p w14:paraId="04D3DADA">
      <w:pPr>
        <w:pStyle w:val="11"/>
        <w:widowControl/>
        <w:rPr>
          <w:sz w:val="30"/>
          <w:szCs w:val="30"/>
        </w:rPr>
      </w:pPr>
      <w:r>
        <w:rPr>
          <w:sz w:val="30"/>
          <w:szCs w:val="30"/>
        </w:rPr>
        <w:t>But as a man stumbleth if he walketh in the night, so when the night of my passion cometh, then, but not till then, shall I be given up into the hands of my spiteful foes.</w:t>
      </w:r>
      <w:r>
        <w:rPr>
          <w:sz w:val="30"/>
          <w:szCs w:val="30"/>
        </w:rPr>
        <w:br w:type="textWrapping"/>
      </w:r>
      <w:r>
        <w:rPr>
          <w:sz w:val="30"/>
          <w:szCs w:val="30"/>
        </w:rPr>
        <w:t>但是正如一个人在黑夜行走会跌倒一样，所以当我的受难之夜来临时，那时，但直到那时，我才会被交在我恶毒的仇敌手中。</w:t>
      </w:r>
    </w:p>
    <w:p w14:paraId="0455B3A4">
      <w:pPr>
        <w:pStyle w:val="11"/>
        <w:widowControl/>
        <w:rPr>
          <w:sz w:val="30"/>
          <w:szCs w:val="30"/>
        </w:rPr>
      </w:pPr>
      <w:r>
        <w:rPr>
          <w:sz w:val="30"/>
          <w:szCs w:val="30"/>
        </w:rPr>
        <w:t>Oh what comfort have these words, by the blessing of God, frequently brought to my soul!</w:t>
      </w:r>
      <w:r>
        <w:rPr>
          <w:sz w:val="30"/>
          <w:szCs w:val="30"/>
        </w:rPr>
        <w:br w:type="textWrapping"/>
      </w:r>
      <w:r>
        <w:rPr>
          <w:sz w:val="30"/>
          <w:szCs w:val="30"/>
        </w:rPr>
        <w:t>哦，上帝所赐福的这些话语，常常给我的灵魂带来何等的安慰！</w:t>
      </w:r>
    </w:p>
    <w:p w14:paraId="20B528D3">
      <w:pPr>
        <w:pStyle w:val="11"/>
        <w:widowControl/>
        <w:rPr>
          <w:sz w:val="30"/>
          <w:szCs w:val="30"/>
        </w:rPr>
      </w:pPr>
      <w:r>
        <w:rPr>
          <w:sz w:val="30"/>
          <w:szCs w:val="30"/>
        </w:rPr>
        <w:t>How may all Christ's ministers strengthen themselves with this consideration, that so long as God hath work for them to do, they are immortal!</w:t>
      </w:r>
      <w:r>
        <w:rPr>
          <w:sz w:val="30"/>
          <w:szCs w:val="30"/>
        </w:rPr>
        <w:br w:type="textWrapping"/>
      </w:r>
      <w:r>
        <w:rPr>
          <w:sz w:val="30"/>
          <w:szCs w:val="30"/>
        </w:rPr>
        <w:t>所有基督的仆人可以如何藉着这个考量来坚固自己，就是只要上帝有工作让他们去做，他们就是不死的！</w:t>
      </w:r>
    </w:p>
    <w:p w14:paraId="2D44F558">
      <w:pPr>
        <w:pStyle w:val="11"/>
        <w:widowControl/>
        <w:rPr>
          <w:sz w:val="30"/>
          <w:szCs w:val="30"/>
        </w:rPr>
      </w:pPr>
      <w:r>
        <w:rPr>
          <w:sz w:val="30"/>
          <w:szCs w:val="30"/>
        </w:rPr>
        <w:t>And if after our work is over, our Lord should call us to lay down our lives for the brethren, and to seal the truth of our doctrine with our blood, it would certainly be the highest honor that can be put upon us.</w:t>
      </w:r>
      <w:r>
        <w:rPr>
          <w:sz w:val="30"/>
          <w:szCs w:val="30"/>
        </w:rPr>
        <w:br w:type="textWrapping"/>
      </w:r>
      <w:r>
        <w:rPr>
          <w:sz w:val="30"/>
          <w:szCs w:val="30"/>
        </w:rPr>
        <w:t>而且如果我们的工作结束后，我们的主呼召我们为弟兄舍弃生命，并用我们的血印证我们教义的真理，那肯定是我们能获得的最高尊荣。</w:t>
      </w:r>
    </w:p>
    <w:p w14:paraId="5A5C23A0">
      <w:pPr>
        <w:pStyle w:val="11"/>
        <w:widowControl/>
        <w:rPr>
          <w:sz w:val="30"/>
          <w:szCs w:val="30"/>
        </w:rPr>
      </w:pPr>
      <w:r>
        <w:rPr>
          <w:sz w:val="30"/>
          <w:szCs w:val="30"/>
        </w:rPr>
        <w:t>"To you it is given not only to believe, but also to suffer," says the apostle to the腓立比ans.</w:t>
      </w:r>
      <w:r>
        <w:rPr>
          <w:sz w:val="30"/>
          <w:szCs w:val="30"/>
        </w:rPr>
        <w:br w:type="textWrapping"/>
      </w:r>
      <w:r>
        <w:rPr>
          <w:sz w:val="30"/>
          <w:szCs w:val="30"/>
        </w:rPr>
        <w:t>使徒对腓立比人说：“因为你们蒙恩，不但在基督里信祂，也要为祂受苦。”</w:t>
      </w:r>
    </w:p>
    <w:p w14:paraId="337F5ABA">
      <w:pPr>
        <w:pStyle w:val="11"/>
        <w:widowControl/>
        <w:rPr>
          <w:sz w:val="30"/>
          <w:szCs w:val="30"/>
        </w:rPr>
      </w:pPr>
      <w:r>
        <w:rPr>
          <w:sz w:val="30"/>
          <w:szCs w:val="30"/>
        </w:rPr>
        <w:t>"These things (the evangelist tells us, ver. 11) said Jesus, and after that, (to satisfy them that he was not going into Judea without a proper call) he saith unto them, Our friend Lazarus sleepeth."</w:t>
      </w:r>
      <w:r>
        <w:rPr>
          <w:sz w:val="30"/>
          <w:szCs w:val="30"/>
        </w:rPr>
        <w:br w:type="textWrapping"/>
      </w:r>
      <w:r>
        <w:rPr>
          <w:sz w:val="30"/>
          <w:szCs w:val="30"/>
        </w:rPr>
        <w:t>“耶稣说了这话，（福音书作者告诉我们，第11节）随后（为了使他们相信祂去犹太并非没有适当的呼召）对他们说，我们的朋友拉撒路睡了。”</w:t>
      </w:r>
    </w:p>
    <w:p w14:paraId="571D8758">
      <w:pPr>
        <w:pStyle w:val="11"/>
        <w:widowControl/>
        <w:rPr>
          <w:sz w:val="30"/>
          <w:szCs w:val="30"/>
        </w:rPr>
      </w:pPr>
      <w:r>
        <w:rPr>
          <w:sz w:val="30"/>
          <w:szCs w:val="30"/>
        </w:rPr>
        <w:t>Our friend.</w:t>
      </w:r>
      <w:r>
        <w:rPr>
          <w:sz w:val="30"/>
          <w:szCs w:val="30"/>
        </w:rPr>
        <w:br w:type="textWrapping"/>
      </w:r>
      <w:r>
        <w:rPr>
          <w:sz w:val="30"/>
          <w:szCs w:val="30"/>
        </w:rPr>
        <w:t>我们的朋友。</w:t>
      </w:r>
    </w:p>
    <w:p w14:paraId="61959687">
      <w:pPr>
        <w:pStyle w:val="11"/>
        <w:widowControl/>
        <w:rPr>
          <w:sz w:val="30"/>
          <w:szCs w:val="30"/>
        </w:rPr>
      </w:pPr>
      <w:r>
        <w:rPr>
          <w:sz w:val="30"/>
          <w:szCs w:val="30"/>
        </w:rPr>
        <w:t>Amazing!</w:t>
      </w:r>
      <w:r>
        <w:rPr>
          <w:sz w:val="30"/>
          <w:szCs w:val="30"/>
        </w:rPr>
        <w:br w:type="textWrapping"/>
      </w:r>
      <w:r>
        <w:rPr>
          <w:sz w:val="30"/>
          <w:szCs w:val="30"/>
        </w:rPr>
        <w:t>令人惊奇！</w:t>
      </w:r>
    </w:p>
    <w:p w14:paraId="683FD71D">
      <w:pPr>
        <w:pStyle w:val="11"/>
        <w:widowControl/>
        <w:rPr>
          <w:sz w:val="30"/>
          <w:szCs w:val="30"/>
        </w:rPr>
      </w:pPr>
      <w:r>
        <w:rPr>
          <w:sz w:val="30"/>
          <w:szCs w:val="30"/>
        </w:rPr>
        <w:t>For what is a friend?</w:t>
      </w:r>
      <w:r>
        <w:rPr>
          <w:sz w:val="30"/>
          <w:szCs w:val="30"/>
        </w:rPr>
        <w:br w:type="textWrapping"/>
      </w:r>
      <w:r>
        <w:rPr>
          <w:sz w:val="30"/>
          <w:szCs w:val="30"/>
        </w:rPr>
        <w:t>因为朋友是什么？</w:t>
      </w:r>
    </w:p>
    <w:p w14:paraId="3F644381">
      <w:pPr>
        <w:pStyle w:val="11"/>
        <w:widowControl/>
        <w:rPr>
          <w:sz w:val="30"/>
          <w:szCs w:val="30"/>
        </w:rPr>
      </w:pPr>
      <w:r>
        <w:rPr>
          <w:sz w:val="30"/>
          <w:szCs w:val="30"/>
        </w:rPr>
        <w:t>As one's own soul.</w:t>
      </w:r>
      <w:r>
        <w:rPr>
          <w:sz w:val="30"/>
          <w:szCs w:val="30"/>
        </w:rPr>
        <w:br w:type="textWrapping"/>
      </w:r>
      <w:r>
        <w:rPr>
          <w:sz w:val="30"/>
          <w:szCs w:val="30"/>
        </w:rPr>
        <w:t>如同自己的灵魂。</w:t>
      </w:r>
    </w:p>
    <w:p w14:paraId="30BA5CB5">
      <w:pPr>
        <w:pStyle w:val="11"/>
        <w:widowControl/>
        <w:rPr>
          <w:sz w:val="30"/>
          <w:szCs w:val="30"/>
        </w:rPr>
      </w:pPr>
      <w:r>
        <w:rPr>
          <w:sz w:val="30"/>
          <w:szCs w:val="30"/>
        </w:rPr>
        <w:t>How dear then, and near are true believers to the most adorable Jesus!</w:t>
      </w:r>
      <w:r>
        <w:rPr>
          <w:sz w:val="30"/>
          <w:szCs w:val="30"/>
        </w:rPr>
        <w:br w:type="textWrapping"/>
      </w:r>
      <w:r>
        <w:rPr>
          <w:sz w:val="30"/>
          <w:szCs w:val="30"/>
        </w:rPr>
        <w:t>那么，真正的信徒对最可敬拜的耶稣是多么亲爱和亲近啊！</w:t>
      </w:r>
    </w:p>
    <w:p w14:paraId="1E66D190">
      <w:pPr>
        <w:pStyle w:val="11"/>
        <w:widowControl/>
        <w:rPr>
          <w:sz w:val="30"/>
          <w:szCs w:val="30"/>
        </w:rPr>
      </w:pPr>
      <w:r>
        <w:rPr>
          <w:sz w:val="30"/>
          <w:szCs w:val="30"/>
        </w:rPr>
        <w:t>"Our friend LAZARUS."</w:t>
      </w:r>
      <w:r>
        <w:rPr>
          <w:sz w:val="30"/>
          <w:szCs w:val="30"/>
        </w:rPr>
        <w:br w:type="textWrapping"/>
      </w:r>
      <w:r>
        <w:rPr>
          <w:sz w:val="30"/>
          <w:szCs w:val="30"/>
        </w:rPr>
        <w:t>“我们的朋友拉撒路。”</w:t>
      </w:r>
    </w:p>
    <w:p w14:paraId="41263C13">
      <w:pPr>
        <w:pStyle w:val="11"/>
        <w:widowControl/>
        <w:rPr>
          <w:sz w:val="30"/>
          <w:szCs w:val="30"/>
        </w:rPr>
      </w:pPr>
      <w:r>
        <w:rPr>
          <w:sz w:val="30"/>
          <w:szCs w:val="30"/>
        </w:rPr>
        <w:t>Still more amazing!</w:t>
      </w:r>
      <w:r>
        <w:rPr>
          <w:sz w:val="30"/>
          <w:szCs w:val="30"/>
        </w:rPr>
        <w:br w:type="textWrapping"/>
      </w:r>
      <w:r>
        <w:rPr>
          <w:sz w:val="30"/>
          <w:szCs w:val="30"/>
        </w:rPr>
        <w:t>更加令人惊奇！</w:t>
      </w:r>
    </w:p>
    <w:p w14:paraId="3E282AE2">
      <w:pPr>
        <w:pStyle w:val="11"/>
        <w:widowControl/>
        <w:rPr>
          <w:sz w:val="30"/>
          <w:szCs w:val="30"/>
        </w:rPr>
      </w:pPr>
      <w:r>
        <w:rPr>
          <w:sz w:val="30"/>
          <w:szCs w:val="30"/>
        </w:rPr>
        <w:t>Here is condescension, here is unparalleled familiarity indeed.</w:t>
      </w:r>
      <w:r>
        <w:rPr>
          <w:sz w:val="30"/>
          <w:szCs w:val="30"/>
        </w:rPr>
        <w:br w:type="textWrapping"/>
      </w:r>
      <w:r>
        <w:rPr>
          <w:sz w:val="30"/>
          <w:szCs w:val="30"/>
        </w:rPr>
        <w:t>这确实是屈尊，是无与伦比的亲密。</w:t>
      </w:r>
    </w:p>
    <w:p w14:paraId="2FF35E95">
      <w:pPr>
        <w:pStyle w:val="11"/>
        <w:widowControl/>
        <w:rPr>
          <w:sz w:val="30"/>
          <w:szCs w:val="30"/>
        </w:rPr>
      </w:pPr>
      <w:r>
        <w:rPr>
          <w:sz w:val="30"/>
          <w:szCs w:val="30"/>
        </w:rPr>
        <w:t>And what of him?</w:t>
      </w:r>
      <w:r>
        <w:rPr>
          <w:sz w:val="30"/>
          <w:szCs w:val="30"/>
        </w:rPr>
        <w:br w:type="textWrapping"/>
      </w:r>
      <w:r>
        <w:rPr>
          <w:sz w:val="30"/>
          <w:szCs w:val="30"/>
        </w:rPr>
        <w:t>祂怎么样了？</w:t>
      </w:r>
    </w:p>
    <w:p w14:paraId="1FC99BC6">
      <w:pPr>
        <w:pStyle w:val="11"/>
        <w:widowControl/>
        <w:rPr>
          <w:sz w:val="30"/>
          <w:szCs w:val="30"/>
        </w:rPr>
      </w:pPr>
      <w:r>
        <w:rPr>
          <w:sz w:val="30"/>
          <w:szCs w:val="30"/>
        </w:rPr>
        <w:t>"He sleepeth."</w:t>
      </w:r>
      <w:r>
        <w:rPr>
          <w:sz w:val="30"/>
          <w:szCs w:val="30"/>
        </w:rPr>
        <w:br w:type="textWrapping"/>
      </w:r>
      <w:r>
        <w:rPr>
          <w:sz w:val="30"/>
          <w:szCs w:val="30"/>
        </w:rPr>
        <w:t>“祂睡了。”</w:t>
      </w:r>
    </w:p>
    <w:p w14:paraId="5EB1F991">
      <w:pPr>
        <w:pStyle w:val="11"/>
        <w:widowControl/>
        <w:rPr>
          <w:sz w:val="30"/>
          <w:szCs w:val="30"/>
        </w:rPr>
      </w:pPr>
      <w:r>
        <w:rPr>
          <w:sz w:val="30"/>
          <w:szCs w:val="30"/>
        </w:rPr>
        <w:t>A figurative way of expression.</w:t>
      </w:r>
      <w:r>
        <w:rPr>
          <w:sz w:val="30"/>
          <w:szCs w:val="30"/>
        </w:rPr>
        <w:br w:type="textWrapping"/>
      </w:r>
      <w:r>
        <w:rPr>
          <w:sz w:val="30"/>
          <w:szCs w:val="30"/>
        </w:rPr>
        <w:t>一种比喻的表达方式。</w:t>
      </w:r>
    </w:p>
    <w:p w14:paraId="01681746">
      <w:pPr>
        <w:pStyle w:val="11"/>
        <w:widowControl/>
        <w:rPr>
          <w:sz w:val="30"/>
          <w:szCs w:val="30"/>
        </w:rPr>
      </w:pPr>
      <w:r>
        <w:rPr>
          <w:sz w:val="30"/>
          <w:szCs w:val="30"/>
        </w:rPr>
        <w:t>For what is death to the lovers of Jesus Christ, but a sleep, and a refreshing one too?</w:t>
      </w:r>
      <w:r>
        <w:rPr>
          <w:sz w:val="30"/>
          <w:szCs w:val="30"/>
        </w:rPr>
        <w:br w:type="textWrapping"/>
      </w:r>
      <w:r>
        <w:rPr>
          <w:sz w:val="30"/>
          <w:szCs w:val="30"/>
        </w:rPr>
        <w:t>因为对爱耶稣基督的人来说，死亡算什么呢，不过是一场睡眠，而且是令人精神振奋的睡眠？</w:t>
      </w:r>
    </w:p>
    <w:p w14:paraId="1C3D4284">
      <w:pPr>
        <w:pStyle w:val="11"/>
        <w:widowControl/>
        <w:rPr>
          <w:sz w:val="30"/>
          <w:szCs w:val="30"/>
        </w:rPr>
      </w:pPr>
      <w:r>
        <w:rPr>
          <w:sz w:val="30"/>
          <w:szCs w:val="30"/>
        </w:rPr>
        <w:t>Thus it is said of Stephan when he died, that "he fell asleep."</w:t>
      </w:r>
      <w:r>
        <w:rPr>
          <w:sz w:val="30"/>
          <w:szCs w:val="30"/>
        </w:rPr>
        <w:br w:type="textWrapping"/>
      </w:r>
      <w:r>
        <w:rPr>
          <w:sz w:val="30"/>
          <w:szCs w:val="30"/>
        </w:rPr>
        <w:t>因此经上说司提反死时，“就睡了。”</w:t>
      </w:r>
    </w:p>
    <w:p w14:paraId="172D81A9">
      <w:pPr>
        <w:pStyle w:val="11"/>
        <w:widowControl/>
        <w:rPr>
          <w:sz w:val="30"/>
          <w:szCs w:val="30"/>
        </w:rPr>
      </w:pPr>
      <w:r>
        <w:rPr>
          <w:sz w:val="30"/>
          <w:szCs w:val="30"/>
        </w:rPr>
        <w:t>Christ indeed died, but believers only sleep.</w:t>
      </w:r>
      <w:r>
        <w:rPr>
          <w:sz w:val="30"/>
          <w:szCs w:val="30"/>
        </w:rPr>
        <w:br w:type="textWrapping"/>
      </w:r>
      <w:r>
        <w:rPr>
          <w:sz w:val="30"/>
          <w:szCs w:val="30"/>
        </w:rPr>
        <w:t>基督确实死了，但信徒只是睡着了。</w:t>
      </w:r>
    </w:p>
    <w:p w14:paraId="33F5E87E">
      <w:pPr>
        <w:pStyle w:val="11"/>
        <w:widowControl/>
        <w:rPr>
          <w:sz w:val="30"/>
          <w:szCs w:val="30"/>
        </w:rPr>
      </w:pPr>
      <w:r>
        <w:rPr>
          <w:sz w:val="30"/>
          <w:szCs w:val="30"/>
        </w:rPr>
        <w:t>And "those that sleep in Jesus, (says the scripture) will God bring with him."</w:t>
      </w:r>
      <w:r>
        <w:rPr>
          <w:sz w:val="30"/>
          <w:szCs w:val="30"/>
        </w:rPr>
        <w:br w:type="textWrapping"/>
      </w:r>
      <w:r>
        <w:rPr>
          <w:sz w:val="30"/>
          <w:szCs w:val="30"/>
        </w:rPr>
        <w:t>“那在耶稣里睡了的人，（圣经说）上帝必将祂与耶稣一同带来。”</w:t>
      </w:r>
    </w:p>
    <w:p w14:paraId="20C12941">
      <w:pPr>
        <w:pStyle w:val="11"/>
        <w:widowControl/>
        <w:rPr>
          <w:sz w:val="30"/>
          <w:szCs w:val="30"/>
        </w:rPr>
      </w:pPr>
      <w:r>
        <w:rPr>
          <w:sz w:val="30"/>
          <w:szCs w:val="30"/>
        </w:rPr>
        <w:t>"Our friend Lazarus sleepeth."</w:t>
      </w:r>
      <w:r>
        <w:rPr>
          <w:sz w:val="30"/>
          <w:szCs w:val="30"/>
        </w:rPr>
        <w:br w:type="textWrapping"/>
      </w:r>
      <w:r>
        <w:rPr>
          <w:sz w:val="30"/>
          <w:szCs w:val="30"/>
        </w:rPr>
        <w:t>“我们的朋友拉撒路睡了。”</w:t>
      </w:r>
    </w:p>
    <w:p w14:paraId="07B68526">
      <w:pPr>
        <w:pStyle w:val="11"/>
        <w:widowControl/>
        <w:rPr>
          <w:sz w:val="30"/>
          <w:szCs w:val="30"/>
        </w:rPr>
      </w:pPr>
      <w:r>
        <w:rPr>
          <w:sz w:val="30"/>
          <w:szCs w:val="30"/>
        </w:rPr>
        <w:t>For though he be dead, I shall raise him from the grave so soon, that his dying will be only like a person's taking a short sleep.</w:t>
      </w:r>
      <w:r>
        <w:rPr>
          <w:sz w:val="30"/>
          <w:szCs w:val="30"/>
        </w:rPr>
        <w:br w:type="textWrapping"/>
      </w:r>
      <w:r>
        <w:rPr>
          <w:sz w:val="30"/>
          <w:szCs w:val="30"/>
        </w:rPr>
        <w:t>因为尽管祂死了，我将很快使祂从坟墓里复活，以至于祂的死就像一个人小睡片刻一样。</w:t>
      </w:r>
    </w:p>
    <w:p w14:paraId="29C03930">
      <w:pPr>
        <w:pStyle w:val="11"/>
        <w:widowControl/>
        <w:rPr>
          <w:sz w:val="30"/>
          <w:szCs w:val="30"/>
        </w:rPr>
      </w:pPr>
      <w:r>
        <w:rPr>
          <w:sz w:val="30"/>
          <w:szCs w:val="30"/>
        </w:rPr>
        <w:t>"Our friend Lazarus sleepeth, but I go that I may awake him out of sleep."</w:t>
      </w:r>
      <w:r>
        <w:rPr>
          <w:sz w:val="30"/>
          <w:szCs w:val="30"/>
        </w:rPr>
        <w:br w:type="textWrapping"/>
      </w:r>
      <w:r>
        <w:rPr>
          <w:sz w:val="30"/>
          <w:szCs w:val="30"/>
        </w:rPr>
        <w:t>“我们的朋友拉撒路睡了，我去叫醒他。”</w:t>
      </w:r>
    </w:p>
    <w:p w14:paraId="2A47D738">
      <w:pPr>
        <w:pStyle w:val="11"/>
        <w:widowControl/>
        <w:rPr>
          <w:sz w:val="30"/>
          <w:szCs w:val="30"/>
        </w:rPr>
      </w:pPr>
      <w:r>
        <w:rPr>
          <w:sz w:val="30"/>
          <w:szCs w:val="30"/>
        </w:rPr>
        <w:t>By this time, one would imagine, our Lord's disciples should have understood him: But how unwilling are we to believe anything that we do not like.</w:t>
      </w:r>
      <w:r>
        <w:rPr>
          <w:sz w:val="30"/>
          <w:szCs w:val="30"/>
        </w:rPr>
        <w:br w:type="textWrapping"/>
      </w:r>
      <w:r>
        <w:rPr>
          <w:sz w:val="30"/>
          <w:szCs w:val="30"/>
        </w:rPr>
        <w:t>此时，人们会想象，我们的主的门徒应该已经理解了祂：但是我们是多么不愿意相信任何我们不喜欢的事情啊。</w:t>
      </w:r>
    </w:p>
    <w:p w14:paraId="403EE259">
      <w:pPr>
        <w:pStyle w:val="11"/>
        <w:widowControl/>
        <w:rPr>
          <w:sz w:val="30"/>
          <w:szCs w:val="30"/>
        </w:rPr>
      </w:pPr>
      <w:r>
        <w:rPr>
          <w:sz w:val="30"/>
          <w:szCs w:val="30"/>
        </w:rPr>
        <w:t>"Then said his disciples, Lord, if he sleep he shall do well."</w:t>
      </w:r>
      <w:r>
        <w:rPr>
          <w:sz w:val="30"/>
          <w:szCs w:val="30"/>
        </w:rPr>
        <w:br w:type="textWrapping"/>
      </w:r>
      <w:r>
        <w:rPr>
          <w:sz w:val="30"/>
          <w:szCs w:val="30"/>
        </w:rPr>
        <w:t>“门徒说，主啊，祂若睡了，就必好了。”</w:t>
      </w:r>
    </w:p>
    <w:p w14:paraId="4F430B9A">
      <w:pPr>
        <w:pStyle w:val="11"/>
        <w:widowControl/>
        <w:rPr>
          <w:sz w:val="30"/>
          <w:szCs w:val="30"/>
        </w:rPr>
      </w:pPr>
      <w:r>
        <w:rPr>
          <w:sz w:val="30"/>
          <w:szCs w:val="30"/>
        </w:rPr>
        <w:t>Oh fearful, and slow of heart to believe!</w:t>
      </w:r>
      <w:r>
        <w:rPr>
          <w:sz w:val="30"/>
          <w:szCs w:val="30"/>
        </w:rPr>
        <w:br w:type="textWrapping"/>
      </w:r>
      <w:r>
        <w:rPr>
          <w:sz w:val="30"/>
          <w:szCs w:val="30"/>
        </w:rPr>
        <w:t>哦，多么胆怯，并且心里迟钝不信！</w:t>
      </w:r>
    </w:p>
    <w:p w14:paraId="3F43F502">
      <w:pPr>
        <w:pStyle w:val="11"/>
        <w:widowControl/>
        <w:rPr>
          <w:sz w:val="30"/>
          <w:szCs w:val="30"/>
        </w:rPr>
      </w:pPr>
      <w:r>
        <w:rPr>
          <w:sz w:val="30"/>
          <w:szCs w:val="30"/>
        </w:rPr>
        <w:t>How fain would they excuse themselves from going into Judea, for fear of a few stones!</w:t>
      </w:r>
      <w:r>
        <w:rPr>
          <w:sz w:val="30"/>
          <w:szCs w:val="30"/>
        </w:rPr>
        <w:br w:type="textWrapping"/>
      </w:r>
      <w:r>
        <w:rPr>
          <w:sz w:val="30"/>
          <w:szCs w:val="30"/>
        </w:rPr>
        <w:t>他们是多么极力（fain）想找借口不去犹太，因为害怕几块石头！</w:t>
      </w:r>
    </w:p>
    <w:p w14:paraId="2F3C71F6">
      <w:pPr>
        <w:pStyle w:val="11"/>
        <w:widowControl/>
        <w:rPr>
          <w:sz w:val="30"/>
          <w:szCs w:val="30"/>
        </w:rPr>
      </w:pPr>
      <w:r>
        <w:rPr>
          <w:sz w:val="30"/>
          <w:szCs w:val="30"/>
        </w:rPr>
        <w:t>By this way of talking, how do they in effect impeach their blessed Master's conduct, and under a pretense of preserving his person, foster, and as it were plead for their own (though perhaps undiscerned) cowardice and unbelief?</w:t>
      </w:r>
      <w:r>
        <w:rPr>
          <w:sz w:val="30"/>
          <w:szCs w:val="30"/>
        </w:rPr>
        <w:br w:type="textWrapping"/>
      </w:r>
      <w:r>
        <w:rPr>
          <w:sz w:val="30"/>
          <w:szCs w:val="30"/>
        </w:rPr>
        <w:t>通过这种说话方式，他们实际上是如何指控他们蒙福的夫子的行为，并在保护祂个人的借口下，培养，并仿佛为他们自己（尽管可能没有察觉到）的懦弱和不信辩护？</w:t>
      </w:r>
    </w:p>
    <w:p w14:paraId="65703DCC">
      <w:pPr>
        <w:pStyle w:val="11"/>
        <w:widowControl/>
        <w:rPr>
          <w:sz w:val="30"/>
          <w:szCs w:val="30"/>
        </w:rPr>
      </w:pPr>
      <w:r>
        <w:rPr>
          <w:sz w:val="30"/>
          <w:szCs w:val="30"/>
        </w:rPr>
        <w:t>That charity, which hopeth and believeth all things for the best, teacheth us to judge thus favorably of them.</w:t>
      </w:r>
      <w:r>
        <w:rPr>
          <w:sz w:val="30"/>
          <w:szCs w:val="30"/>
        </w:rPr>
        <w:br w:type="textWrapping"/>
      </w:r>
      <w:r>
        <w:rPr>
          <w:sz w:val="30"/>
          <w:szCs w:val="30"/>
        </w:rPr>
        <w:t>那种盼望和相信万事往好处想的爱心，教导我们对他们作出如此有利的判断。</w:t>
      </w:r>
    </w:p>
    <w:p w14:paraId="161C1BF7">
      <w:pPr>
        <w:pStyle w:val="11"/>
        <w:widowControl/>
        <w:rPr>
          <w:sz w:val="30"/>
          <w:szCs w:val="30"/>
        </w:rPr>
      </w:pPr>
      <w:r>
        <w:rPr>
          <w:sz w:val="30"/>
          <w:szCs w:val="30"/>
        </w:rPr>
        <w:t>For, "Howbeit Jesus spake of his death: they thought that he had spoken of taking rest in sleep."</w:t>
      </w:r>
      <w:r>
        <w:rPr>
          <w:sz w:val="30"/>
          <w:szCs w:val="30"/>
        </w:rPr>
        <w:br w:type="textWrapping"/>
      </w:r>
      <w:r>
        <w:rPr>
          <w:sz w:val="30"/>
          <w:szCs w:val="30"/>
        </w:rPr>
        <w:t>因为，“耶稣这话是指着祂死说的：他们却以为是说照常睡了。”</w:t>
      </w:r>
    </w:p>
    <w:p w14:paraId="649FB3F7">
      <w:pPr>
        <w:pStyle w:val="11"/>
        <w:widowControl/>
        <w:rPr>
          <w:sz w:val="30"/>
          <w:szCs w:val="30"/>
        </w:rPr>
      </w:pPr>
      <w:r>
        <w:rPr>
          <w:sz w:val="30"/>
          <w:szCs w:val="30"/>
        </w:rPr>
        <w:t>The great and compassionate High priest knowing and remembering they were but dust, throws a veil of love over their infirmity; and at length, verse 14, "Saith unto them plainly (for if we wait on Jesus, we shall know his will plainly, one way or another) Lazarus id dead."</w:t>
      </w:r>
      <w:r>
        <w:rPr>
          <w:sz w:val="30"/>
          <w:szCs w:val="30"/>
        </w:rPr>
        <w:br w:type="textWrapping"/>
      </w:r>
      <w:r>
        <w:rPr>
          <w:sz w:val="30"/>
          <w:szCs w:val="30"/>
        </w:rPr>
        <w:t>这位伟大而充满怜悯的大祭司，知道并记念他们不过是尘土，就用爱的帕子遮盖他们的软弱；最后，第14节，“就明明地告诉他们说（因为如果我们等候耶稣，我们就会以某种方式清楚地知道祂的旨意）拉撒路死了。”</w:t>
      </w:r>
    </w:p>
    <w:p w14:paraId="64510E3D">
      <w:pPr>
        <w:pStyle w:val="11"/>
        <w:widowControl/>
        <w:rPr>
          <w:sz w:val="30"/>
          <w:szCs w:val="30"/>
        </w:rPr>
      </w:pPr>
      <w:r>
        <w:rPr>
          <w:sz w:val="30"/>
          <w:szCs w:val="30"/>
        </w:rPr>
        <w:t>And even then, lest they should be swallowed up with overmuch sorrow, he immediately adds, verse 15, "And I am glad for your sakes that I was not there, to the intent ye may believe," or have more faith, or have that faith which you already possess increased and confirmed.</w:t>
      </w:r>
      <w:r>
        <w:rPr>
          <w:sz w:val="30"/>
          <w:szCs w:val="30"/>
        </w:rPr>
        <w:br w:type="textWrapping"/>
      </w:r>
      <w:r>
        <w:rPr>
          <w:sz w:val="30"/>
          <w:szCs w:val="30"/>
        </w:rPr>
        <w:t>即使在那时，唯恐他们被过度的忧伤所吞没，祂立即补充说，第15节，“我没有在那里就欢喜，这是为你们的缘故，叫你们可以相信，”或有更多的信心，或使你们已经拥有的信心增加和坚固。</w:t>
      </w:r>
    </w:p>
    <w:p w14:paraId="00F64B5C">
      <w:pPr>
        <w:pStyle w:val="11"/>
        <w:widowControl/>
        <w:rPr>
          <w:sz w:val="30"/>
          <w:szCs w:val="30"/>
        </w:rPr>
      </w:pPr>
      <w:r>
        <w:rPr>
          <w:sz w:val="30"/>
          <w:szCs w:val="30"/>
        </w:rPr>
        <w:t>A plain proof this, that all Jesus' delays to answer prayer, are only to strengthen our faith.</w:t>
      </w:r>
      <w:r>
        <w:rPr>
          <w:sz w:val="30"/>
          <w:szCs w:val="30"/>
        </w:rPr>
        <w:br w:type="textWrapping"/>
      </w:r>
      <w:r>
        <w:rPr>
          <w:sz w:val="30"/>
          <w:szCs w:val="30"/>
        </w:rPr>
        <w:t>这是一个明显的证明，耶稣所有延迟回答祷告，都只是为了坚固我们的信心。</w:t>
      </w:r>
    </w:p>
    <w:p w14:paraId="3388DB41">
      <w:pPr>
        <w:pStyle w:val="11"/>
        <w:widowControl/>
        <w:rPr>
          <w:sz w:val="30"/>
          <w:szCs w:val="30"/>
        </w:rPr>
      </w:pPr>
      <w:r>
        <w:rPr>
          <w:sz w:val="30"/>
          <w:szCs w:val="30"/>
        </w:rPr>
        <w:t>"Nevertheless, says our Lord, let us go unto him."</w:t>
      </w:r>
      <w:r>
        <w:rPr>
          <w:sz w:val="30"/>
          <w:szCs w:val="30"/>
        </w:rPr>
        <w:br w:type="textWrapping"/>
      </w:r>
      <w:r>
        <w:rPr>
          <w:sz w:val="30"/>
          <w:szCs w:val="30"/>
        </w:rPr>
        <w:t>“虽然如此，我们的主说，我们去祂那里吧。”</w:t>
      </w:r>
    </w:p>
    <w:p w14:paraId="664479F5">
      <w:pPr>
        <w:pStyle w:val="11"/>
        <w:widowControl/>
        <w:rPr>
          <w:sz w:val="30"/>
          <w:szCs w:val="30"/>
        </w:rPr>
      </w:pPr>
      <w:r>
        <w:rPr>
          <w:sz w:val="30"/>
          <w:szCs w:val="30"/>
        </w:rPr>
        <w:t>This was a sufficient hint, if they knew how to improve it, that he intended to do something extraordinary, though he would not tell them directly what he intended.</w:t>
      </w:r>
      <w:r>
        <w:rPr>
          <w:sz w:val="30"/>
          <w:szCs w:val="30"/>
        </w:rPr>
        <w:br w:type="textWrapping"/>
      </w:r>
      <w:r>
        <w:rPr>
          <w:sz w:val="30"/>
          <w:szCs w:val="30"/>
        </w:rPr>
        <w:t>如果他们知道如何利用它，这是一个足够的暗示，表明祂打算做一些非凡的事情，尽管祂不会直接告诉他们祂的意图。</w:t>
      </w:r>
    </w:p>
    <w:p w14:paraId="153BEAF4">
      <w:pPr>
        <w:pStyle w:val="11"/>
        <w:widowControl/>
        <w:rPr>
          <w:sz w:val="30"/>
          <w:szCs w:val="30"/>
        </w:rPr>
      </w:pPr>
      <w:r>
        <w:rPr>
          <w:sz w:val="30"/>
          <w:szCs w:val="30"/>
        </w:rPr>
        <w:t>For the Lord Jesus will keep those whom he loves, at his foot, and dependent on him.</w:t>
      </w:r>
      <w:r>
        <w:rPr>
          <w:sz w:val="30"/>
          <w:szCs w:val="30"/>
        </w:rPr>
        <w:br w:type="textWrapping"/>
      </w:r>
      <w:r>
        <w:rPr>
          <w:sz w:val="30"/>
          <w:szCs w:val="30"/>
        </w:rPr>
        <w:t>因为主耶稣会使祂所爱的人，在祂的脚下，并依靠祂。</w:t>
      </w:r>
    </w:p>
    <w:p w14:paraId="49F05108">
      <w:pPr>
        <w:pStyle w:val="11"/>
        <w:widowControl/>
        <w:rPr>
          <w:sz w:val="30"/>
          <w:szCs w:val="30"/>
        </w:rPr>
      </w:pPr>
      <w:r>
        <w:rPr>
          <w:sz w:val="30"/>
          <w:szCs w:val="30"/>
        </w:rPr>
        <w:t>"Let us go unto him."</w:t>
      </w:r>
      <w:r>
        <w:rPr>
          <w:sz w:val="30"/>
          <w:szCs w:val="30"/>
        </w:rPr>
        <w:br w:type="textWrapping"/>
      </w:r>
      <w:r>
        <w:rPr>
          <w:sz w:val="30"/>
          <w:szCs w:val="30"/>
        </w:rPr>
        <w:t>“我们去祂那里吧。”</w:t>
      </w:r>
    </w:p>
    <w:p w14:paraId="3B4F08F1">
      <w:pPr>
        <w:pStyle w:val="11"/>
        <w:widowControl/>
        <w:rPr>
          <w:sz w:val="30"/>
          <w:szCs w:val="30"/>
        </w:rPr>
      </w:pPr>
      <w:r>
        <w:rPr>
          <w:sz w:val="30"/>
          <w:szCs w:val="30"/>
        </w:rPr>
        <w:t>He still speaks as though they were his equals.</w:t>
      </w:r>
      <w:r>
        <w:rPr>
          <w:sz w:val="30"/>
          <w:szCs w:val="30"/>
        </w:rPr>
        <w:br w:type="textWrapping"/>
      </w:r>
      <w:r>
        <w:rPr>
          <w:sz w:val="30"/>
          <w:szCs w:val="30"/>
        </w:rPr>
        <w:t>祂说话仍然仿佛他们与祂平等。</w:t>
      </w:r>
    </w:p>
    <w:p w14:paraId="0B9CD8B9">
      <w:pPr>
        <w:pStyle w:val="11"/>
        <w:widowControl/>
        <w:rPr>
          <w:sz w:val="30"/>
          <w:szCs w:val="30"/>
        </w:rPr>
      </w:pPr>
      <w:r>
        <w:rPr>
          <w:sz w:val="30"/>
          <w:szCs w:val="30"/>
        </w:rPr>
        <w:t>Oh that Christians in general, Oh that ministers in particular, would learn of him their great exemplar, to condescend to men of low degree!</w:t>
      </w:r>
      <w:r>
        <w:rPr>
          <w:sz w:val="30"/>
          <w:szCs w:val="30"/>
        </w:rPr>
        <w:br w:type="textWrapping"/>
      </w:r>
      <w:r>
        <w:rPr>
          <w:sz w:val="30"/>
          <w:szCs w:val="30"/>
        </w:rPr>
        <w:t>哦，愿一般的基督徒，哦，愿特别是仆人，能向祂这位伟大的榜样学习，屈尊就卑（condescend to men of low degree）！</w:t>
      </w:r>
    </w:p>
    <w:p w14:paraId="5C6CFC28">
      <w:pPr>
        <w:pStyle w:val="11"/>
        <w:widowControl/>
        <w:rPr>
          <w:sz w:val="30"/>
          <w:szCs w:val="30"/>
        </w:rPr>
      </w:pPr>
      <w:r>
        <w:rPr>
          <w:sz w:val="30"/>
          <w:szCs w:val="30"/>
        </w:rPr>
        <w:t>Well, the secret is now out.</w:t>
      </w:r>
      <w:r>
        <w:rPr>
          <w:sz w:val="30"/>
          <w:szCs w:val="30"/>
        </w:rPr>
        <w:br w:type="textWrapping"/>
      </w:r>
      <w:r>
        <w:rPr>
          <w:sz w:val="30"/>
          <w:szCs w:val="30"/>
        </w:rPr>
        <w:t>好了，秘密现在揭开了。</w:t>
      </w:r>
    </w:p>
    <w:p w14:paraId="7A2BEE3B">
      <w:pPr>
        <w:pStyle w:val="11"/>
        <w:widowControl/>
        <w:rPr>
          <w:sz w:val="30"/>
          <w:szCs w:val="30"/>
        </w:rPr>
      </w:pPr>
      <w:r>
        <w:rPr>
          <w:sz w:val="30"/>
          <w:szCs w:val="30"/>
        </w:rPr>
        <w:t>Jesus has said unto them plainly, Lazarus is dead.</w:t>
      </w:r>
      <w:r>
        <w:rPr>
          <w:sz w:val="30"/>
          <w:szCs w:val="30"/>
        </w:rPr>
        <w:br w:type="textWrapping"/>
      </w:r>
      <w:r>
        <w:rPr>
          <w:sz w:val="30"/>
          <w:szCs w:val="30"/>
        </w:rPr>
        <w:t>耶稣明明地告诉他们，拉撒路死了。</w:t>
      </w:r>
    </w:p>
    <w:p w14:paraId="42542F41">
      <w:pPr>
        <w:pStyle w:val="11"/>
        <w:widowControl/>
        <w:rPr>
          <w:sz w:val="30"/>
          <w:szCs w:val="30"/>
        </w:rPr>
      </w:pPr>
      <w:r>
        <w:rPr>
          <w:sz w:val="30"/>
          <w:szCs w:val="30"/>
        </w:rPr>
        <w:t>And what reception does this melancholy news meet with?</w:t>
      </w:r>
      <w:r>
        <w:rPr>
          <w:sz w:val="30"/>
          <w:szCs w:val="30"/>
        </w:rPr>
        <w:br w:type="textWrapping"/>
      </w:r>
      <w:r>
        <w:rPr>
          <w:sz w:val="30"/>
          <w:szCs w:val="30"/>
        </w:rPr>
        <w:t>这个悲伤的消息得到了什么样的回应呢？</w:t>
      </w:r>
    </w:p>
    <w:p w14:paraId="185D4F2A">
      <w:pPr>
        <w:pStyle w:val="11"/>
        <w:widowControl/>
        <w:rPr>
          <w:sz w:val="30"/>
          <w:szCs w:val="30"/>
        </w:rPr>
      </w:pPr>
      <w:r>
        <w:rPr>
          <w:sz w:val="30"/>
          <w:szCs w:val="30"/>
        </w:rPr>
        <w:t>With great condolence, especially from Thomas; for verse 16, "Then said Thomas, who is called Didymus, unto his fellow disciples, let us also go and die with him;" i.e. according to some, with Lazarus, with whom, it may be Thomas had contracted an intimate acquaintance.</w:t>
      </w:r>
      <w:r>
        <w:rPr>
          <w:sz w:val="30"/>
          <w:szCs w:val="30"/>
        </w:rPr>
        <w:br w:type="textWrapping"/>
      </w:r>
      <w:r>
        <w:rPr>
          <w:sz w:val="30"/>
          <w:szCs w:val="30"/>
        </w:rPr>
        <w:t>伴随着巨大的哀悼（condolence），特别是来自多马的；因为第16节，“多马，又名低土马，就对那同作门徒的说，我们也去和祂一同死吧；”也就是说，根据一些人的说法，是与拉撒路一同死，多马可能与祂建立了亲密的交情。</w:t>
      </w:r>
    </w:p>
    <w:p w14:paraId="5A9532DA">
      <w:pPr>
        <w:pStyle w:val="11"/>
        <w:widowControl/>
        <w:rPr>
          <w:sz w:val="30"/>
          <w:szCs w:val="30"/>
        </w:rPr>
      </w:pPr>
      <w:r>
        <w:rPr>
          <w:sz w:val="30"/>
          <w:szCs w:val="30"/>
        </w:rPr>
        <w:t>But granting it was so; shall I commend him for this passionate expression?</w:t>
      </w:r>
      <w:r>
        <w:rPr>
          <w:sz w:val="30"/>
          <w:szCs w:val="30"/>
        </w:rPr>
        <w:br w:type="textWrapping"/>
      </w:r>
      <w:r>
        <w:rPr>
          <w:sz w:val="30"/>
          <w:szCs w:val="30"/>
        </w:rPr>
        <w:t>但即使是这样；我应该赞扬祂这种激情的表达吗？</w:t>
      </w:r>
    </w:p>
    <w:p w14:paraId="13FAA08A">
      <w:pPr>
        <w:pStyle w:val="11"/>
        <w:widowControl/>
        <w:rPr>
          <w:sz w:val="30"/>
          <w:szCs w:val="30"/>
        </w:rPr>
      </w:pPr>
      <w:r>
        <w:rPr>
          <w:sz w:val="30"/>
          <w:szCs w:val="30"/>
        </w:rPr>
        <w:t>I commend him not.</w:t>
      </w:r>
      <w:r>
        <w:rPr>
          <w:sz w:val="30"/>
          <w:szCs w:val="30"/>
        </w:rPr>
        <w:br w:type="textWrapping"/>
      </w:r>
      <w:r>
        <w:rPr>
          <w:sz w:val="30"/>
          <w:szCs w:val="30"/>
        </w:rPr>
        <w:t>我不赞扬祂。</w:t>
      </w:r>
    </w:p>
    <w:p w14:paraId="2D3D2E35">
      <w:pPr>
        <w:pStyle w:val="11"/>
        <w:widowControl/>
        <w:rPr>
          <w:sz w:val="30"/>
          <w:szCs w:val="30"/>
        </w:rPr>
      </w:pPr>
      <w:r>
        <w:rPr>
          <w:sz w:val="30"/>
          <w:szCs w:val="30"/>
        </w:rPr>
        <w:t>Surely he sp讲了不经考虑（unadvisedly）的话； "Let us also go and die with him."</w:t>
      </w:r>
      <w:r>
        <w:rPr>
          <w:sz w:val="30"/>
          <w:szCs w:val="30"/>
        </w:rPr>
        <w:br w:type="textWrapping"/>
      </w:r>
      <w:r>
        <w:rPr>
          <w:sz w:val="30"/>
          <w:szCs w:val="30"/>
        </w:rPr>
        <w:t>当然祂说了不经考虑的话；“我们也去和祂一同死吧。”</w:t>
      </w:r>
    </w:p>
    <w:p w14:paraId="1B59947C">
      <w:pPr>
        <w:pStyle w:val="11"/>
        <w:widowControl/>
        <w:rPr>
          <w:sz w:val="30"/>
          <w:szCs w:val="30"/>
        </w:rPr>
      </w:pPr>
      <w:r>
        <w:rPr>
          <w:sz w:val="30"/>
          <w:szCs w:val="30"/>
        </w:rPr>
        <w:t>As though there was no comfort henceforward to be expected in the world, now his friend Lazarus was gone.</w:t>
      </w:r>
      <w:r>
        <w:rPr>
          <w:sz w:val="30"/>
          <w:szCs w:val="30"/>
        </w:rPr>
        <w:br w:type="textWrapping"/>
      </w:r>
      <w:r>
        <w:rPr>
          <w:sz w:val="30"/>
          <w:szCs w:val="30"/>
        </w:rPr>
        <w:t>仿佛祂的朋友拉撒路走了之后，世上就再也没有可以期待的安慰了。</w:t>
      </w:r>
    </w:p>
    <w:p w14:paraId="207B1B1C">
      <w:pPr>
        <w:pStyle w:val="11"/>
        <w:widowControl/>
        <w:rPr>
          <w:sz w:val="30"/>
          <w:szCs w:val="30"/>
        </w:rPr>
      </w:pPr>
      <w:r>
        <w:rPr>
          <w:sz w:val="30"/>
          <w:szCs w:val="30"/>
        </w:rPr>
        <w:t>This was a great fault, and yet a fault that many of God's children run into daily, by mourning for their deceased relations over-much, like persons that have no hope.</w:t>
      </w:r>
      <w:r>
        <w:rPr>
          <w:sz w:val="30"/>
          <w:szCs w:val="30"/>
        </w:rPr>
        <w:br w:type="textWrapping"/>
      </w:r>
      <w:r>
        <w:rPr>
          <w:sz w:val="30"/>
          <w:szCs w:val="30"/>
        </w:rPr>
        <w:t>这是一个很大的错误，然而却是上帝的许多孩子每天都会犯的错误，他们为他们已故的亲人过度哀伤，像没有指望的人一样。</w:t>
      </w:r>
    </w:p>
    <w:p w14:paraId="417D289D">
      <w:pPr>
        <w:pStyle w:val="11"/>
        <w:widowControl/>
        <w:rPr>
          <w:sz w:val="30"/>
          <w:szCs w:val="30"/>
        </w:rPr>
      </w:pPr>
      <w:r>
        <w:rPr>
          <w:sz w:val="30"/>
          <w:szCs w:val="30"/>
        </w:rPr>
        <w:t>But this infirmity ought not to be indulged.</w:t>
      </w:r>
      <w:r>
        <w:rPr>
          <w:sz w:val="30"/>
          <w:szCs w:val="30"/>
        </w:rPr>
        <w:br w:type="textWrapping"/>
      </w:r>
      <w:r>
        <w:rPr>
          <w:sz w:val="30"/>
          <w:szCs w:val="30"/>
        </w:rPr>
        <w:t>但是不应该放纵这种软弱。</w:t>
      </w:r>
    </w:p>
    <w:p w14:paraId="6DBE53E2">
      <w:pPr>
        <w:pStyle w:val="11"/>
        <w:widowControl/>
        <w:rPr>
          <w:sz w:val="30"/>
          <w:szCs w:val="30"/>
        </w:rPr>
      </w:pPr>
      <w:r>
        <w:rPr>
          <w:sz w:val="30"/>
          <w:szCs w:val="30"/>
        </w:rPr>
        <w:t>For if our friends and dear relatives are dead, Jesus, that friend of sinners, is没有 dead.</w:t>
      </w:r>
      <w:r>
        <w:rPr>
          <w:sz w:val="30"/>
          <w:szCs w:val="30"/>
        </w:rPr>
        <w:br w:type="textWrapping"/>
      </w:r>
      <w:r>
        <w:rPr>
          <w:sz w:val="30"/>
          <w:szCs w:val="30"/>
        </w:rPr>
        <w:t>因为如果我们的朋友和亲爱的亲属死了，耶稣，那位罪人的朋友，没有死。</w:t>
      </w:r>
    </w:p>
    <w:p w14:paraId="62566D16">
      <w:pPr>
        <w:pStyle w:val="11"/>
        <w:widowControl/>
        <w:rPr>
          <w:sz w:val="30"/>
          <w:szCs w:val="30"/>
        </w:rPr>
      </w:pPr>
      <w:r>
        <w:rPr>
          <w:sz w:val="30"/>
          <w:szCs w:val="30"/>
        </w:rPr>
        <w:t>He will be better to us than seven sons, and will abundantly supply the place of all creature-comforts.</w:t>
      </w:r>
      <w:r>
        <w:rPr>
          <w:sz w:val="30"/>
          <w:szCs w:val="30"/>
        </w:rPr>
        <w:br w:type="textWrapping"/>
      </w:r>
      <w:r>
        <w:rPr>
          <w:sz w:val="30"/>
          <w:szCs w:val="30"/>
        </w:rPr>
        <w:t>祂对我们来说会比七个儿子更好，并将丰盛地取代所有受造之物的安慰。</w:t>
      </w:r>
    </w:p>
    <w:p w14:paraId="77F48CE0">
      <w:pPr>
        <w:pStyle w:val="11"/>
        <w:widowControl/>
        <w:rPr>
          <w:sz w:val="30"/>
          <w:szCs w:val="30"/>
        </w:rPr>
      </w:pPr>
      <w:r>
        <w:rPr>
          <w:sz w:val="30"/>
          <w:szCs w:val="30"/>
        </w:rPr>
        <w:t>But I am more inclined to think that the word HIM, refers to Jesus his dear Master; and if so, he is so far from being blamed, that he spake like a good soldier of Jesus Christ.</w:t>
      </w:r>
      <w:r>
        <w:rPr>
          <w:sz w:val="30"/>
          <w:szCs w:val="30"/>
        </w:rPr>
        <w:br w:type="textWrapping"/>
      </w:r>
      <w:r>
        <w:rPr>
          <w:sz w:val="30"/>
          <w:szCs w:val="30"/>
        </w:rPr>
        <w:t>但我更倾向于认为“祂”（HIM）这个词指的是耶稣祂亲爱的夫子；如果是这样，祂非但没有被责备，反而说得像一个耶稣基督的精兵。</w:t>
      </w:r>
    </w:p>
    <w:p w14:paraId="091999FC">
      <w:pPr>
        <w:pStyle w:val="11"/>
        <w:widowControl/>
        <w:rPr>
          <w:sz w:val="30"/>
          <w:szCs w:val="30"/>
        </w:rPr>
      </w:pPr>
      <w:r>
        <w:rPr>
          <w:sz w:val="30"/>
          <w:szCs w:val="30"/>
        </w:rPr>
        <w:t>Let us also go, that we may die with him.</w:t>
      </w:r>
      <w:r>
        <w:rPr>
          <w:sz w:val="30"/>
          <w:szCs w:val="30"/>
        </w:rPr>
        <w:br w:type="textWrapping"/>
      </w:r>
      <w:r>
        <w:rPr>
          <w:sz w:val="30"/>
          <w:szCs w:val="30"/>
        </w:rPr>
        <w:t>我们也去，好叫我们可以和祂一同死。</w:t>
      </w:r>
    </w:p>
    <w:p w14:paraId="7D9B10C3">
      <w:pPr>
        <w:pStyle w:val="11"/>
        <w:widowControl/>
        <w:rPr>
          <w:sz w:val="30"/>
          <w:szCs w:val="30"/>
        </w:rPr>
      </w:pPr>
      <w:r>
        <w:rPr>
          <w:sz w:val="30"/>
          <w:szCs w:val="30"/>
        </w:rPr>
        <w:t>If our dear master will go into Judea, and hazard his precious life, let us not any longer make such frivolous excuses, but let us manfully accompany him; and if the Jews should not only be permitted to stone, but also to kill him, let us also go and die with him, we cannot die in a better cause.</w:t>
      </w:r>
      <w:r>
        <w:rPr>
          <w:sz w:val="30"/>
          <w:szCs w:val="30"/>
        </w:rPr>
        <w:br w:type="textWrapping"/>
      </w:r>
      <w:r>
        <w:rPr>
          <w:sz w:val="30"/>
          <w:szCs w:val="30"/>
        </w:rPr>
        <w:t>如果我们的亲爱夫子要进犹太，冒祂宝贵生命的危险，我们不要再找这些琐碎的借口，而是让我们勇敢地陪伴祂；而且如果犹太人不仅被允许用石头打祂，而且杀祂，我们也去和祂一同死吧，我们不能死在比这更好的事业中。</w:t>
      </w:r>
    </w:p>
    <w:p w14:paraId="266267FA">
      <w:pPr>
        <w:pStyle w:val="11"/>
        <w:widowControl/>
        <w:rPr>
          <w:sz w:val="30"/>
          <w:szCs w:val="30"/>
        </w:rPr>
      </w:pPr>
      <w:r>
        <w:rPr>
          <w:sz w:val="30"/>
          <w:szCs w:val="30"/>
        </w:rPr>
        <w:t>This was a speech worthy of a Christian hero, and Thomas herein hath set us an example, that we should follow his steps, by exciting and provoking one another closely to adhere to the blessed Jesus, especially when his cause and interest is in any immediate danger.</w:t>
      </w:r>
      <w:r>
        <w:rPr>
          <w:sz w:val="30"/>
          <w:szCs w:val="30"/>
        </w:rPr>
        <w:br w:type="textWrapping"/>
      </w:r>
      <w:r>
        <w:rPr>
          <w:sz w:val="30"/>
          <w:szCs w:val="30"/>
        </w:rPr>
        <w:t>这是一个配得上基督徒英雄的言论，多马在这里为我们树立了一个榜样，我们应该跟随祂的脚步，藉着彼此激励和激发（provoking）紧密地依附于蒙福的耶稣，特别是当祂的事业和益处面临任何迫在眉睫的危险时。</w:t>
      </w:r>
    </w:p>
    <w:p w14:paraId="4DC5B7A1">
      <w:pPr>
        <w:pStyle w:val="11"/>
        <w:widowControl/>
        <w:rPr>
          <w:sz w:val="30"/>
          <w:szCs w:val="30"/>
        </w:rPr>
      </w:pPr>
      <w:r>
        <w:rPr>
          <w:sz w:val="30"/>
          <w:szCs w:val="30"/>
        </w:rPr>
        <w:t>This exhortation, it seems, had a proper effect.</w:t>
      </w:r>
      <w:r>
        <w:rPr>
          <w:sz w:val="30"/>
          <w:szCs w:val="30"/>
        </w:rPr>
        <w:br w:type="textWrapping"/>
      </w:r>
      <w:r>
        <w:rPr>
          <w:sz w:val="30"/>
          <w:szCs w:val="30"/>
        </w:rPr>
        <w:t>这个劝勉，看来起到了应有的效果。</w:t>
      </w:r>
    </w:p>
    <w:p w14:paraId="6C5F9389">
      <w:pPr>
        <w:pStyle w:val="11"/>
        <w:widowControl/>
        <w:rPr>
          <w:sz w:val="30"/>
          <w:szCs w:val="30"/>
        </w:rPr>
      </w:pPr>
      <w:r>
        <w:rPr>
          <w:sz w:val="30"/>
          <w:szCs w:val="30"/>
        </w:rPr>
        <w:t>They all went, and as far as we know, cheerfully accompanied their glorious Master.</w:t>
      </w:r>
      <w:r>
        <w:rPr>
          <w:sz w:val="30"/>
          <w:szCs w:val="30"/>
        </w:rPr>
        <w:br w:type="textWrapping"/>
      </w:r>
      <w:r>
        <w:rPr>
          <w:sz w:val="30"/>
          <w:szCs w:val="30"/>
        </w:rPr>
        <w:t>他们都去了，而且据我们所知，愉快地陪伴着他们荣耀的夫子。</w:t>
      </w:r>
    </w:p>
    <w:p w14:paraId="76832096">
      <w:pPr>
        <w:pStyle w:val="11"/>
        <w:widowControl/>
        <w:rPr>
          <w:sz w:val="30"/>
          <w:szCs w:val="30"/>
        </w:rPr>
      </w:pPr>
      <w:r>
        <w:rPr>
          <w:sz w:val="30"/>
          <w:szCs w:val="30"/>
        </w:rPr>
        <w:t>How their thoughts were exercised on the road, we are not told.</w:t>
      </w:r>
      <w:r>
        <w:rPr>
          <w:sz w:val="30"/>
          <w:szCs w:val="30"/>
        </w:rPr>
        <w:br w:type="textWrapping"/>
      </w:r>
      <w:r>
        <w:rPr>
          <w:sz w:val="30"/>
          <w:szCs w:val="30"/>
        </w:rPr>
        <w:t>我们不知道他们在路上思想是如何被操练的。</w:t>
      </w:r>
    </w:p>
    <w:p w14:paraId="78909A43">
      <w:pPr>
        <w:pStyle w:val="11"/>
        <w:widowControl/>
        <w:rPr>
          <w:sz w:val="30"/>
          <w:szCs w:val="30"/>
        </w:rPr>
      </w:pPr>
      <w:r>
        <w:rPr>
          <w:sz w:val="30"/>
          <w:szCs w:val="30"/>
        </w:rPr>
        <w:t>But I am apt to believe they were a little discouraged when they came to Bethany.</w:t>
      </w:r>
      <w:r>
        <w:rPr>
          <w:sz w:val="30"/>
          <w:szCs w:val="30"/>
        </w:rPr>
        <w:br w:type="textWrapping"/>
      </w:r>
      <w:r>
        <w:rPr>
          <w:sz w:val="30"/>
          <w:szCs w:val="30"/>
        </w:rPr>
        <w:t>但我倾向于相信当他们来到伯大尼时，他们有点灰心。</w:t>
      </w:r>
    </w:p>
    <w:p w14:paraId="3E1945C6">
      <w:pPr>
        <w:pStyle w:val="11"/>
        <w:widowControl/>
        <w:rPr>
          <w:sz w:val="30"/>
          <w:szCs w:val="30"/>
        </w:rPr>
      </w:pPr>
      <w:r>
        <w:rPr>
          <w:sz w:val="30"/>
          <w:szCs w:val="30"/>
        </w:rPr>
        <w:t>For "When Jesus came, he found that Lazarus had been in the grave for four days already."</w:t>
      </w:r>
      <w:r>
        <w:rPr>
          <w:sz w:val="30"/>
          <w:szCs w:val="30"/>
        </w:rPr>
        <w:br w:type="textWrapping"/>
      </w:r>
      <w:r>
        <w:rPr>
          <w:sz w:val="30"/>
          <w:szCs w:val="30"/>
        </w:rPr>
        <w:t>因为“耶稣到了，就知道拉撒路在坟墓里已经四天了。”</w:t>
      </w:r>
    </w:p>
    <w:p w14:paraId="799C5A70">
      <w:pPr>
        <w:pStyle w:val="11"/>
        <w:widowControl/>
        <w:rPr>
          <w:sz w:val="30"/>
          <w:szCs w:val="30"/>
        </w:rPr>
      </w:pPr>
      <w:r>
        <w:rPr>
          <w:sz w:val="30"/>
          <w:szCs w:val="30"/>
        </w:rPr>
        <w:t>And what would it avail them, to come so many miles only to see a dead man's tomb?</w:t>
      </w:r>
      <w:r>
        <w:rPr>
          <w:sz w:val="30"/>
          <w:szCs w:val="30"/>
        </w:rPr>
        <w:br w:type="textWrapping"/>
      </w:r>
      <w:r>
        <w:rPr>
          <w:sz w:val="30"/>
          <w:szCs w:val="30"/>
        </w:rPr>
        <w:t>他们走了这么远的路，仅仅是为了看一个死人的坟墓，这有什么益处呢？</w:t>
      </w:r>
    </w:p>
    <w:p w14:paraId="2FA7A5AD">
      <w:pPr>
        <w:pStyle w:val="11"/>
        <w:widowControl/>
        <w:rPr>
          <w:sz w:val="30"/>
          <w:szCs w:val="30"/>
        </w:rPr>
      </w:pPr>
      <w:r>
        <w:rPr>
          <w:sz w:val="30"/>
          <w:szCs w:val="30"/>
        </w:rPr>
        <w:t>But how wisely were all things ordered by the blessed Jesus, to manifest his glory in the most extraordinary manner, that not only his disciples might have their faiths confirmed, but many also of the Jews might believe on him.</w:t>
      </w:r>
      <w:r>
        <w:rPr>
          <w:sz w:val="30"/>
          <w:szCs w:val="30"/>
        </w:rPr>
        <w:br w:type="textWrapping"/>
      </w:r>
      <w:r>
        <w:rPr>
          <w:sz w:val="30"/>
          <w:szCs w:val="30"/>
        </w:rPr>
        <w:t>但是蒙福的耶稣是多么有智慧地安排了万事，以最非凡的方式显出祂的荣耀，这样不仅祂的门徒可以坚固他们的信心，而且许多犹太人也可以相信祂。</w:t>
      </w:r>
    </w:p>
    <w:p w14:paraId="09331383">
      <w:pPr>
        <w:pStyle w:val="11"/>
        <w:widowControl/>
        <w:rPr>
          <w:sz w:val="30"/>
          <w:szCs w:val="30"/>
        </w:rPr>
      </w:pPr>
      <w:r>
        <w:rPr>
          <w:sz w:val="30"/>
          <w:szCs w:val="30"/>
        </w:rPr>
        <w:t>This Bethany, it seems, verse 18, "was nigh unto Jerusalem, about fifteen furlongs off;" or about two miles; and Martha and Mary, being what we may call people of fashion, and devout likewise; many of the devout, and we may suppose many of the wealthy Jews came from the metropolis, as well as other adjacent places, verse 19, to Martha and Mary; not to pay an idle, trifling, but a serious, profitable visit, "to comfort them concerning their brother."</w:t>
      </w:r>
      <w:r>
        <w:rPr>
          <w:sz w:val="30"/>
          <w:szCs w:val="30"/>
        </w:rPr>
        <w:br w:type="textWrapping"/>
      </w:r>
      <w:r>
        <w:rPr>
          <w:sz w:val="30"/>
          <w:szCs w:val="30"/>
        </w:rPr>
        <w:t>看来这个伯大尼，第18节，“离耶路撒冷不远，约有十五里（furlongs）路；”或约两英里；而且马大和马利亚，正如我们可以称之为有身份的人，而且也是虔诚的；许多虔诚的，我们可以假设许多富有的犹太人从大都会，以及其他邻近的地方来到，第19节，来到马大和马利亚那里；不是为了进行一次闲散、琐碎的探访，而是一次严肃、有益的探访，“为要安慰她们的兄弟。”</w:t>
      </w:r>
    </w:p>
    <w:p w14:paraId="0390787B">
      <w:pPr>
        <w:pStyle w:val="11"/>
        <w:widowControl/>
        <w:rPr>
          <w:sz w:val="30"/>
          <w:szCs w:val="30"/>
        </w:rPr>
      </w:pPr>
      <w:r>
        <w:rPr>
          <w:sz w:val="30"/>
          <w:szCs w:val="30"/>
        </w:rPr>
        <w:t>This was kind and neighborly.</w:t>
      </w:r>
      <w:r>
        <w:rPr>
          <w:sz w:val="30"/>
          <w:szCs w:val="30"/>
        </w:rPr>
        <w:br w:type="textWrapping"/>
      </w:r>
      <w:r>
        <w:rPr>
          <w:sz w:val="30"/>
          <w:szCs w:val="30"/>
        </w:rPr>
        <w:t>这是友善和睦邻的。</w:t>
      </w:r>
    </w:p>
    <w:p w14:paraId="764CD605">
      <w:pPr>
        <w:pStyle w:val="11"/>
        <w:widowControl/>
        <w:rPr>
          <w:sz w:val="30"/>
          <w:szCs w:val="30"/>
        </w:rPr>
      </w:pPr>
      <w:r>
        <w:rPr>
          <w:sz w:val="30"/>
          <w:szCs w:val="30"/>
        </w:rPr>
        <w:t>To weep with those that weep, and to visit the afflicted in their distresses, is one essential branch of true and undefiled religion.</w:t>
      </w:r>
      <w:r>
        <w:rPr>
          <w:sz w:val="30"/>
          <w:szCs w:val="30"/>
        </w:rPr>
        <w:br w:type="textWrapping"/>
      </w:r>
      <w:r>
        <w:rPr>
          <w:sz w:val="30"/>
          <w:szCs w:val="30"/>
        </w:rPr>
        <w:t>与哀哭的人同哭，探访患难中的人，是真实无伪信仰的一个基本要素。</w:t>
      </w:r>
    </w:p>
    <w:p w14:paraId="5BB2B771">
      <w:pPr>
        <w:pStyle w:val="11"/>
        <w:widowControl/>
        <w:rPr>
          <w:sz w:val="30"/>
          <w:szCs w:val="30"/>
        </w:rPr>
      </w:pPr>
      <w:r>
        <w:rPr>
          <w:sz w:val="30"/>
          <w:szCs w:val="30"/>
        </w:rPr>
        <w:t>And O how sweet is it when we visit surviving friends, that we have reason to think that their departed relations died in the Lord!</w:t>
      </w:r>
      <w:r>
        <w:rPr>
          <w:sz w:val="30"/>
          <w:szCs w:val="30"/>
        </w:rPr>
        <w:br w:type="textWrapping"/>
      </w:r>
      <w:r>
        <w:rPr>
          <w:sz w:val="30"/>
          <w:szCs w:val="30"/>
        </w:rPr>
        <w:t>哦，当我们探访在世的朋友时，如果我们有理由认为他们已故的亲属是死在主里的，这是多么甜美啊！</w:t>
      </w:r>
    </w:p>
    <w:p w14:paraId="0357F1C5">
      <w:pPr>
        <w:pStyle w:val="11"/>
        <w:widowControl/>
        <w:rPr>
          <w:sz w:val="30"/>
          <w:szCs w:val="30"/>
        </w:rPr>
      </w:pPr>
      <w:r>
        <w:rPr>
          <w:sz w:val="30"/>
          <w:szCs w:val="30"/>
        </w:rPr>
        <w:t>And we can therefore give them comfort concerning them.</w:t>
      </w:r>
      <w:r>
        <w:rPr>
          <w:sz w:val="30"/>
          <w:szCs w:val="30"/>
        </w:rPr>
        <w:br w:type="textWrapping"/>
      </w:r>
      <w:r>
        <w:rPr>
          <w:sz w:val="30"/>
          <w:szCs w:val="30"/>
        </w:rPr>
        <w:t>因此我们可以给他们带来关于他们的安慰。</w:t>
      </w:r>
    </w:p>
    <w:p w14:paraId="720569CB">
      <w:pPr>
        <w:pStyle w:val="11"/>
        <w:widowControl/>
        <w:rPr>
          <w:sz w:val="30"/>
          <w:szCs w:val="30"/>
        </w:rPr>
      </w:pPr>
      <w:r>
        <w:rPr>
          <w:sz w:val="30"/>
          <w:szCs w:val="30"/>
        </w:rPr>
        <w:t>For "blessed are the dead, that die in the Lord, even so saith the Spirit, for they rest from their labors."</w:t>
      </w:r>
      <w:r>
        <w:rPr>
          <w:sz w:val="30"/>
          <w:szCs w:val="30"/>
        </w:rPr>
        <w:br w:type="textWrapping"/>
      </w:r>
      <w:r>
        <w:rPr>
          <w:sz w:val="30"/>
          <w:szCs w:val="30"/>
        </w:rPr>
        <w:t>因为“那些在主里面而死的人有福了，圣灵说，是的，他们息了自己的劳苦。”</w:t>
      </w:r>
    </w:p>
    <w:p w14:paraId="7C01CEEE">
      <w:pPr>
        <w:pStyle w:val="11"/>
        <w:widowControl/>
        <w:rPr>
          <w:sz w:val="30"/>
          <w:szCs w:val="30"/>
        </w:rPr>
      </w:pPr>
      <w:r>
        <w:rPr>
          <w:sz w:val="30"/>
          <w:szCs w:val="30"/>
        </w:rPr>
        <w:t>This and such-like arguments, no doubt, these visitors made use of, to comfort Martha and Mary.</w:t>
      </w:r>
      <w:r>
        <w:rPr>
          <w:sz w:val="30"/>
          <w:szCs w:val="30"/>
        </w:rPr>
        <w:br w:type="textWrapping"/>
      </w:r>
      <w:r>
        <w:rPr>
          <w:sz w:val="30"/>
          <w:szCs w:val="30"/>
        </w:rPr>
        <w:t>这些和类似的话语，毫无疑问，这些探访者用来安慰马大和马利亚。</w:t>
      </w:r>
    </w:p>
    <w:p w14:paraId="32214420">
      <w:pPr>
        <w:pStyle w:val="11"/>
        <w:widowControl/>
        <w:rPr>
          <w:sz w:val="30"/>
          <w:szCs w:val="30"/>
        </w:rPr>
      </w:pPr>
      <w:r>
        <w:rPr>
          <w:sz w:val="30"/>
          <w:szCs w:val="30"/>
        </w:rPr>
        <w:t>And indeed they stood in much need of consolation.</w:t>
      </w:r>
      <w:r>
        <w:rPr>
          <w:sz w:val="30"/>
          <w:szCs w:val="30"/>
        </w:rPr>
        <w:br w:type="textWrapping"/>
      </w:r>
      <w:r>
        <w:rPr>
          <w:sz w:val="30"/>
          <w:szCs w:val="30"/>
        </w:rPr>
        <w:t>她们确实非常需要安慰。</w:t>
      </w:r>
    </w:p>
    <w:p w14:paraId="7C3052D2">
      <w:pPr>
        <w:pStyle w:val="11"/>
        <w:widowControl/>
        <w:rPr>
          <w:sz w:val="30"/>
          <w:szCs w:val="30"/>
        </w:rPr>
      </w:pPr>
      <w:r>
        <w:rPr>
          <w:sz w:val="30"/>
          <w:szCs w:val="30"/>
        </w:rPr>
        <w:t>For we have reason to suppose, from our Lord'' answer, "This sickness is not unto death, but the glory of God;" that they had entertained thoughts ofthe recovery of their brother.</w:t>
      </w:r>
      <w:r>
        <w:rPr>
          <w:sz w:val="30"/>
          <w:szCs w:val="30"/>
        </w:rPr>
        <w:br w:type="textWrapping"/>
      </w:r>
      <w:r>
        <w:rPr>
          <w:sz w:val="30"/>
          <w:szCs w:val="30"/>
        </w:rPr>
        <w:t>因为我们有理由根据我们主的回答，“这病不至于死，乃是为上帝的荣耀；”假设她们曾怀着祂兄弟会康复的想法。</w:t>
      </w:r>
    </w:p>
    <w:p w14:paraId="6FD5FACC">
      <w:pPr>
        <w:pStyle w:val="11"/>
        <w:widowControl/>
        <w:rPr>
          <w:sz w:val="30"/>
          <w:szCs w:val="30"/>
        </w:rPr>
      </w:pPr>
      <w:r>
        <w:rPr>
          <w:sz w:val="30"/>
          <w:szCs w:val="30"/>
        </w:rPr>
        <w:t>But who can tell what these two holy souls must feel, when they found their brother did not recover, but was dead, laid out, and now stinking in the silent grave!</w:t>
      </w:r>
      <w:r>
        <w:rPr>
          <w:sz w:val="30"/>
          <w:szCs w:val="30"/>
        </w:rPr>
        <w:br w:type="textWrapping"/>
      </w:r>
      <w:r>
        <w:rPr>
          <w:sz w:val="30"/>
          <w:szCs w:val="30"/>
        </w:rPr>
        <w:t>但是谁能说出这两个圣洁的灵魂，当她们发现自己的兄弟没有康复，而是死了，被安放好，现在在寂静的坟墓里腐烂时，她们一定感受到了什么呢！</w:t>
      </w:r>
    </w:p>
    <w:p w14:paraId="327B8BC8">
      <w:pPr>
        <w:pStyle w:val="11"/>
        <w:widowControl/>
        <w:rPr>
          <w:sz w:val="30"/>
          <w:szCs w:val="30"/>
        </w:rPr>
      </w:pPr>
      <w:r>
        <w:rPr>
          <w:sz w:val="30"/>
          <w:szCs w:val="30"/>
        </w:rPr>
        <w:t>What hard thoughts, without judging them, may we suppose they entertained concerning Jesus!</w:t>
      </w:r>
      <w:r>
        <w:rPr>
          <w:sz w:val="30"/>
          <w:szCs w:val="30"/>
        </w:rPr>
        <w:br w:type="textWrapping"/>
      </w:r>
      <w:r>
        <w:rPr>
          <w:sz w:val="30"/>
          <w:szCs w:val="30"/>
        </w:rPr>
        <w:t>我们能假设她们对耶稣抱有什么样的苛刻想法呢，而不论断她们！</w:t>
      </w:r>
    </w:p>
    <w:p w14:paraId="016FFEAF">
      <w:pPr>
        <w:pStyle w:val="11"/>
        <w:widowControl/>
        <w:rPr>
          <w:sz w:val="30"/>
          <w:szCs w:val="30"/>
        </w:rPr>
      </w:pPr>
      <w:r>
        <w:rPr>
          <w:sz w:val="30"/>
          <w:szCs w:val="30"/>
        </w:rPr>
        <w:t>Think you not that they were ready to cry out in the language of the prophet, "Thou hast deceived us, and we are deceived?"</w:t>
      </w:r>
      <w:r>
        <w:rPr>
          <w:sz w:val="30"/>
          <w:szCs w:val="30"/>
        </w:rPr>
        <w:br w:type="textWrapping"/>
      </w:r>
      <w:r>
        <w:rPr>
          <w:sz w:val="30"/>
          <w:szCs w:val="30"/>
        </w:rPr>
        <w:t>你们难道不认为她们准备好用先知的语言喊着说，“祢欺哄了我，我也受了欺哄？”</w:t>
      </w:r>
    </w:p>
    <w:p w14:paraId="01099A1F">
      <w:pPr>
        <w:pStyle w:val="11"/>
        <w:widowControl/>
        <w:rPr>
          <w:sz w:val="30"/>
          <w:szCs w:val="30"/>
        </w:rPr>
      </w:pPr>
      <w:r>
        <w:rPr>
          <w:sz w:val="30"/>
          <w:szCs w:val="30"/>
        </w:rPr>
        <w:t>But man's extremity is Jesus' opportunity.</w:t>
      </w:r>
      <w:r>
        <w:rPr>
          <w:sz w:val="30"/>
          <w:szCs w:val="30"/>
        </w:rPr>
        <w:br w:type="textWrapping"/>
      </w:r>
      <w:r>
        <w:rPr>
          <w:sz w:val="30"/>
          <w:szCs w:val="30"/>
        </w:rPr>
        <w:t>但是人的穷途末路（extremity）是耶稣的机会。</w:t>
      </w:r>
    </w:p>
    <w:p w14:paraId="2C208EF8">
      <w:pPr>
        <w:pStyle w:val="11"/>
        <w:widowControl/>
        <w:rPr>
          <w:sz w:val="30"/>
          <w:szCs w:val="30"/>
        </w:rPr>
      </w:pPr>
      <w:r>
        <w:rPr>
          <w:sz w:val="30"/>
          <w:szCs w:val="30"/>
        </w:rPr>
        <w:t>In the multitude of the sorrows that they had in their hearts, the news of Christ's coming refreshes their souls.</w:t>
      </w:r>
      <w:r>
        <w:rPr>
          <w:sz w:val="30"/>
          <w:szCs w:val="30"/>
        </w:rPr>
        <w:br w:type="textWrapping"/>
      </w:r>
      <w:r>
        <w:rPr>
          <w:sz w:val="30"/>
          <w:szCs w:val="30"/>
        </w:rPr>
        <w:t>在他们心中众多的忧伤中，基督到来的消息使他们的灵魂得到更新。</w:t>
      </w:r>
    </w:p>
    <w:p w14:paraId="03635B5B">
      <w:pPr>
        <w:pStyle w:val="11"/>
        <w:widowControl/>
        <w:rPr>
          <w:sz w:val="30"/>
          <w:szCs w:val="30"/>
        </w:rPr>
      </w:pPr>
      <w:r>
        <w:rPr>
          <w:sz w:val="30"/>
          <w:szCs w:val="30"/>
        </w:rPr>
        <w:t>Somebody or another, commendably officious [direct, forceful, forward], privately informs Martha of it.</w:t>
      </w:r>
      <w:r>
        <w:rPr>
          <w:sz w:val="30"/>
          <w:szCs w:val="30"/>
        </w:rPr>
        <w:br w:type="textWrapping"/>
      </w:r>
      <w:r>
        <w:rPr>
          <w:sz w:val="30"/>
          <w:szCs w:val="30"/>
        </w:rPr>
        <w:t>有人，值得称赞地多管闲事（officious），私下将此事告知马大。</w:t>
      </w:r>
    </w:p>
    <w:p w14:paraId="3D569FCC">
      <w:pPr>
        <w:pStyle w:val="11"/>
        <w:widowControl/>
        <w:rPr>
          <w:sz w:val="30"/>
          <w:szCs w:val="30"/>
        </w:rPr>
      </w:pPr>
      <w:r>
        <w:rPr>
          <w:sz w:val="30"/>
          <w:szCs w:val="30"/>
        </w:rPr>
        <w:t>"Who, as soon as she heart that Jesus was come (without making any apology to the company for her rudeness) went and met him.</w:t>
      </w:r>
      <w:r>
        <w:rPr>
          <w:sz w:val="30"/>
          <w:szCs w:val="30"/>
        </w:rPr>
        <w:br w:type="textWrapping"/>
      </w:r>
      <w:r>
        <w:rPr>
          <w:sz w:val="30"/>
          <w:szCs w:val="30"/>
        </w:rPr>
        <w:t>“马大听见耶稣来了，（没有向同伴作任何失礼（rudeness）的道歉）就去迎接祂。</w:t>
      </w:r>
    </w:p>
    <w:p w14:paraId="185F16E2">
      <w:pPr>
        <w:pStyle w:val="11"/>
        <w:widowControl/>
        <w:rPr>
          <w:sz w:val="30"/>
          <w:szCs w:val="30"/>
        </w:rPr>
      </w:pPr>
      <w:r>
        <w:rPr>
          <w:sz w:val="30"/>
          <w:szCs w:val="30"/>
        </w:rPr>
        <w:t>But Mary sat still in the house."</w:t>
      </w:r>
      <w:r>
        <w:rPr>
          <w:sz w:val="30"/>
          <w:szCs w:val="30"/>
        </w:rPr>
        <w:br w:type="textWrapping"/>
      </w:r>
      <w:r>
        <w:rPr>
          <w:sz w:val="30"/>
          <w:szCs w:val="30"/>
        </w:rPr>
        <w:t>马利亚却仍然坐在家里。”</w:t>
      </w:r>
    </w:p>
    <w:p w14:paraId="12A68605">
      <w:pPr>
        <w:pStyle w:val="11"/>
        <w:widowControl/>
        <w:rPr>
          <w:sz w:val="30"/>
          <w:szCs w:val="30"/>
        </w:rPr>
      </w:pPr>
      <w:r>
        <w:rPr>
          <w:sz w:val="30"/>
          <w:szCs w:val="30"/>
        </w:rPr>
        <w:t>But why so, Mary?</w:t>
      </w:r>
      <w:r>
        <w:rPr>
          <w:sz w:val="30"/>
          <w:szCs w:val="30"/>
        </w:rPr>
        <w:br w:type="textWrapping"/>
      </w:r>
      <w:r>
        <w:rPr>
          <w:sz w:val="30"/>
          <w:szCs w:val="30"/>
        </w:rPr>
        <w:t>但是为什么这样，马利亚？</w:t>
      </w:r>
    </w:p>
    <w:p w14:paraId="528E00B6">
      <w:pPr>
        <w:pStyle w:val="11"/>
        <w:widowControl/>
        <w:rPr>
          <w:sz w:val="30"/>
          <w:szCs w:val="30"/>
        </w:rPr>
      </w:pPr>
      <w:r>
        <w:rPr>
          <w:sz w:val="30"/>
          <w:szCs w:val="30"/>
        </w:rPr>
        <w:t>I thought thou hadst been most forward to attend on Jesus, and thy sister Martha more prone to be cumbered about the many things of this life.</w:t>
      </w:r>
      <w:r>
        <w:rPr>
          <w:sz w:val="30"/>
          <w:szCs w:val="30"/>
        </w:rPr>
        <w:br w:type="textWrapping"/>
      </w:r>
      <w:r>
        <w:rPr>
          <w:sz w:val="30"/>
          <w:szCs w:val="30"/>
        </w:rPr>
        <w:t>我以为你最热衷于服侍耶稣，而你的姐姐马大更容易为今生许多事思虑烦扰。</w:t>
      </w:r>
    </w:p>
    <w:p w14:paraId="7C1F89B0">
      <w:pPr>
        <w:pStyle w:val="11"/>
        <w:widowControl/>
        <w:rPr>
          <w:sz w:val="30"/>
          <w:szCs w:val="30"/>
        </w:rPr>
      </w:pPr>
      <w:r>
        <w:rPr>
          <w:sz w:val="30"/>
          <w:szCs w:val="30"/>
        </w:rPr>
        <w:t>Why sittest thou still?</w:t>
      </w:r>
      <w:r>
        <w:rPr>
          <w:sz w:val="30"/>
          <w:szCs w:val="30"/>
        </w:rPr>
        <w:br w:type="textWrapping"/>
      </w:r>
      <w:r>
        <w:rPr>
          <w:sz w:val="30"/>
          <w:szCs w:val="30"/>
        </w:rPr>
        <w:t>你为什么仍然坐着不动呢？</w:t>
      </w:r>
    </w:p>
    <w:p w14:paraId="733CCD36">
      <w:pPr>
        <w:pStyle w:val="11"/>
        <w:widowControl/>
        <w:rPr>
          <w:sz w:val="30"/>
          <w:szCs w:val="30"/>
        </w:rPr>
      </w:pPr>
      <w:r>
        <w:rPr>
          <w:sz w:val="30"/>
          <w:szCs w:val="30"/>
        </w:rPr>
        <w:t>It may be the news was brought only privately to Martha (for it is plain from verse 31st, that the Jews who were in the house knew not of it;) and Martha knowing how our Lord had chid her once, was resolved he should have no reason on the same account to chide her anymore; therefore when the news was brought, she would not so much as stay to inform her sister, but went out to see whether it were true or not, and if so, as the eldest sister, she would invite the blessed Jesus in.</w:t>
      </w:r>
      <w:r>
        <w:rPr>
          <w:sz w:val="30"/>
          <w:szCs w:val="30"/>
        </w:rPr>
        <w:br w:type="textWrapping"/>
      </w:r>
      <w:r>
        <w:rPr>
          <w:sz w:val="30"/>
          <w:szCs w:val="30"/>
        </w:rPr>
        <w:t>可能是这个消息只私下传给了马大（因为从第31节可以清楚看出，在屋子里的犹太人并不知道此事）；而且马大知道我们的主曾经责备过她，就下定决心祂没有理由再因同样的事情责备她了；因此当消息传来时，她甚至没有停留去通知她的妹妹，而是出去看是否属实，如果是，作为姐姐，她就会邀请蒙福的耶稣进来。</w:t>
      </w:r>
    </w:p>
    <w:p w14:paraId="5FCF7969">
      <w:pPr>
        <w:pStyle w:val="11"/>
        <w:widowControl/>
        <w:rPr>
          <w:sz w:val="30"/>
          <w:szCs w:val="30"/>
        </w:rPr>
      </w:pPr>
      <w:r>
        <w:rPr>
          <w:sz w:val="30"/>
          <w:szCs w:val="30"/>
        </w:rPr>
        <w:t>How happy is it, when Christ's reproofs for past neglects, excite our future zeal to come out and meet him!</w:t>
      </w:r>
      <w:r>
        <w:rPr>
          <w:sz w:val="30"/>
          <w:szCs w:val="30"/>
        </w:rPr>
        <w:br w:type="textWrapping"/>
      </w:r>
      <w:r>
        <w:rPr>
          <w:sz w:val="30"/>
          <w:szCs w:val="30"/>
        </w:rPr>
        <w:t>当基督对过去忽略的责备，激发起我们未来出来迎接祂的热心（zeal）时，是多么幸福啊！</w:t>
      </w:r>
    </w:p>
    <w:p w14:paraId="60C090A0">
      <w:pPr>
        <w:pStyle w:val="11"/>
        <w:widowControl/>
        <w:rPr>
          <w:sz w:val="30"/>
          <w:szCs w:val="30"/>
        </w:rPr>
      </w:pPr>
      <w:r>
        <w:rPr>
          <w:sz w:val="30"/>
          <w:szCs w:val="30"/>
        </w:rPr>
        <w:t>Such reproofs are an excellent oil.</w:t>
      </w:r>
      <w:r>
        <w:rPr>
          <w:sz w:val="30"/>
          <w:szCs w:val="30"/>
        </w:rPr>
        <w:br w:type="textWrapping"/>
      </w:r>
      <w:r>
        <w:rPr>
          <w:sz w:val="30"/>
          <w:szCs w:val="30"/>
        </w:rPr>
        <w:t>这样的责备是极好的膏油。</w:t>
      </w:r>
    </w:p>
    <w:p w14:paraId="7883E0F3">
      <w:pPr>
        <w:pStyle w:val="11"/>
        <w:widowControl/>
        <w:rPr>
          <w:sz w:val="30"/>
          <w:szCs w:val="30"/>
        </w:rPr>
      </w:pPr>
      <w:r>
        <w:rPr>
          <w:sz w:val="30"/>
          <w:szCs w:val="30"/>
        </w:rPr>
        <w:t>Or, it may be, the news reached Mary's ears, as well as Martha's, but being overcome with sorrow, the thought is too good news to be true, and therefore sat still in the house.</w:t>
      </w:r>
      <w:r>
        <w:rPr>
          <w:sz w:val="30"/>
          <w:szCs w:val="30"/>
        </w:rPr>
        <w:br w:type="textWrapping"/>
      </w:r>
      <w:r>
        <w:rPr>
          <w:sz w:val="30"/>
          <w:szCs w:val="30"/>
        </w:rPr>
        <w:t>或者，可能是消息也传到了马利亚的耳朵，就像马大一样，但她被忧伤压倒，认为这个想法好得不像真的，因此仍然坐在家里。</w:t>
      </w:r>
    </w:p>
    <w:p w14:paraId="6B3F77D5">
      <w:pPr>
        <w:pStyle w:val="11"/>
        <w:widowControl/>
        <w:rPr>
          <w:sz w:val="30"/>
          <w:szCs w:val="30"/>
        </w:rPr>
      </w:pPr>
      <w:r>
        <w:rPr>
          <w:sz w:val="30"/>
          <w:szCs w:val="30"/>
        </w:rPr>
        <w:t>O how careful ought believers to be, to cherish and maintain, even in the midst of tribulation, a holy confidence and joy in God!</w:t>
      </w:r>
      <w:r>
        <w:rPr>
          <w:sz w:val="30"/>
          <w:szCs w:val="30"/>
        </w:rPr>
        <w:br w:type="textWrapping"/>
      </w:r>
      <w:r>
        <w:rPr>
          <w:sz w:val="30"/>
          <w:szCs w:val="30"/>
        </w:rPr>
        <w:t>哦，信徒们应该多么小心，即使在患难之中，也要培养和保持对上帝的圣洁信心和喜乐！</w:t>
      </w:r>
    </w:p>
    <w:p w14:paraId="001D363A">
      <w:pPr>
        <w:pStyle w:val="11"/>
        <w:widowControl/>
        <w:rPr>
          <w:sz w:val="30"/>
          <w:szCs w:val="30"/>
        </w:rPr>
      </w:pPr>
      <w:r>
        <w:rPr>
          <w:sz w:val="30"/>
          <w:szCs w:val="30"/>
        </w:rPr>
        <w:t>For the joy of the Lord is a believer's strength.</w:t>
      </w:r>
      <w:r>
        <w:rPr>
          <w:sz w:val="30"/>
          <w:szCs w:val="30"/>
        </w:rPr>
        <w:br w:type="textWrapping"/>
      </w:r>
      <w:r>
        <w:rPr>
          <w:sz w:val="30"/>
          <w:szCs w:val="30"/>
        </w:rPr>
        <w:t>因为靠耶和华而得的喜乐是信徒的力量。</w:t>
      </w:r>
    </w:p>
    <w:p w14:paraId="2A6E1118">
      <w:pPr>
        <w:pStyle w:val="11"/>
        <w:widowControl/>
        <w:rPr>
          <w:sz w:val="30"/>
          <w:szCs w:val="30"/>
        </w:rPr>
      </w:pPr>
      <w:r>
        <w:rPr>
          <w:sz w:val="30"/>
          <w:szCs w:val="30"/>
        </w:rPr>
        <w:t>Whereas giving way to melancholy and unbelief, raises gloom and vapors in the mind, clouds the understanding, clogs us in the way of duty, and gives the enemy, who loves to fish in troubled waters, a very great advantage over us.</w:t>
      </w:r>
      <w:r>
        <w:rPr>
          <w:sz w:val="30"/>
          <w:szCs w:val="30"/>
        </w:rPr>
        <w:br w:type="textWrapping"/>
      </w:r>
      <w:r>
        <w:rPr>
          <w:sz w:val="30"/>
          <w:szCs w:val="30"/>
        </w:rPr>
        <w:t>而屈服于忧郁和不信，会在心智中引起阴沉和忧郁（gloom and vapors），蒙蔽悟性，在履行本分（duty）的路上阻碍我们，并给那个喜欢在浑水中摸鱼的仇敌，带来非常大的优势。</w:t>
      </w:r>
    </w:p>
    <w:p w14:paraId="03FBAE79">
      <w:pPr>
        <w:pStyle w:val="11"/>
        <w:widowControl/>
        <w:rPr>
          <w:sz w:val="30"/>
          <w:szCs w:val="30"/>
        </w:rPr>
      </w:pPr>
      <w:r>
        <w:rPr>
          <w:sz w:val="30"/>
          <w:szCs w:val="30"/>
        </w:rPr>
        <w:t>Mary, perhaps, through the prevalence of this, and being also naturally of a sedentary disposition, "sat still in the house," while her sister Martha got the start of her, and went out to meet Jesus.</w:t>
      </w:r>
      <w:r>
        <w:rPr>
          <w:sz w:val="30"/>
          <w:szCs w:val="30"/>
        </w:rPr>
        <w:br w:type="textWrapping"/>
      </w:r>
      <w:r>
        <w:rPr>
          <w:sz w:val="30"/>
          <w:szCs w:val="30"/>
        </w:rPr>
        <w:t>马利亚，也许是由于这种情绪的盛行，而且天性也是静坐的性情，她“仍然坐在家里，”而她的姐姐马大抢先（got the start of her）一步，出去迎接耶稣。</w:t>
      </w:r>
    </w:p>
    <w:p w14:paraId="33088C40">
      <w:pPr>
        <w:pStyle w:val="11"/>
        <w:widowControl/>
        <w:rPr>
          <w:sz w:val="30"/>
          <w:szCs w:val="30"/>
        </w:rPr>
      </w:pPr>
      <w:r>
        <w:rPr>
          <w:sz w:val="30"/>
          <w:szCs w:val="30"/>
        </w:rPr>
        <w:t>And how does she accost him?</w:t>
      </w:r>
      <w:r>
        <w:rPr>
          <w:sz w:val="30"/>
          <w:szCs w:val="30"/>
        </w:rPr>
        <w:br w:type="textWrapping"/>
      </w:r>
      <w:r>
        <w:rPr>
          <w:sz w:val="30"/>
          <w:szCs w:val="30"/>
        </w:rPr>
        <w:t>她如何向祂打招呼呢？</w:t>
      </w:r>
    </w:p>
    <w:p w14:paraId="398FEF92">
      <w:pPr>
        <w:pStyle w:val="11"/>
        <w:widowControl/>
        <w:rPr>
          <w:sz w:val="30"/>
          <w:szCs w:val="30"/>
        </w:rPr>
      </w:pPr>
      <w:r>
        <w:rPr>
          <w:sz w:val="30"/>
          <w:szCs w:val="30"/>
        </w:rPr>
        <w:t>Why, in a language bespeaking the distress of a burdened and disordered mind.</w:t>
      </w:r>
      <w:r>
        <w:rPr>
          <w:sz w:val="30"/>
          <w:szCs w:val="30"/>
        </w:rPr>
        <w:br w:type="textWrapping"/>
      </w:r>
      <w:r>
        <w:rPr>
          <w:sz w:val="30"/>
          <w:szCs w:val="30"/>
        </w:rPr>
        <w:t>用一种表明心灵负重和混乱的痛苦的语言。</w:t>
      </w:r>
    </w:p>
    <w:p w14:paraId="62823882">
      <w:pPr>
        <w:pStyle w:val="11"/>
        <w:widowControl/>
        <w:rPr>
          <w:sz w:val="30"/>
          <w:szCs w:val="30"/>
        </w:rPr>
      </w:pPr>
      <w:r>
        <w:rPr>
          <w:sz w:val="30"/>
          <w:szCs w:val="30"/>
        </w:rPr>
        <w:t>For she said unto Jesus, verse 21, "Lord, if thou hadst been here, my brother had not died."</w:t>
      </w:r>
      <w:r>
        <w:rPr>
          <w:sz w:val="30"/>
          <w:szCs w:val="30"/>
        </w:rPr>
        <w:br w:type="textWrapping"/>
      </w:r>
      <w:r>
        <w:rPr>
          <w:sz w:val="30"/>
          <w:szCs w:val="30"/>
        </w:rPr>
        <w:t>因为她对耶稣说，第21节，“主啊，祢若早在这里，我兄弟就不会死了。”</w:t>
      </w:r>
    </w:p>
    <w:p w14:paraId="0AAC8D93">
      <w:pPr>
        <w:pStyle w:val="11"/>
        <w:widowControl/>
        <w:rPr>
          <w:sz w:val="30"/>
          <w:szCs w:val="30"/>
        </w:rPr>
      </w:pPr>
      <w:r>
        <w:rPr>
          <w:sz w:val="30"/>
          <w:szCs w:val="30"/>
        </w:rPr>
        <w:t>Here is a mixture of faith and unbelief.</w:t>
      </w:r>
      <w:r>
        <w:rPr>
          <w:sz w:val="30"/>
          <w:szCs w:val="30"/>
        </w:rPr>
        <w:br w:type="textWrapping"/>
      </w:r>
      <w:r>
        <w:rPr>
          <w:sz w:val="30"/>
          <w:szCs w:val="30"/>
        </w:rPr>
        <w:t>这里是信心和不信的混合。</w:t>
      </w:r>
    </w:p>
    <w:p w14:paraId="6EB9BD88">
      <w:pPr>
        <w:pStyle w:val="11"/>
        <w:widowControl/>
        <w:rPr>
          <w:sz w:val="30"/>
          <w:szCs w:val="30"/>
        </w:rPr>
      </w:pPr>
      <w:r>
        <w:rPr>
          <w:sz w:val="30"/>
          <w:szCs w:val="30"/>
        </w:rPr>
        <w:t>Faith made her say, "Lord, if thou hadst been here, my brother had not died."</w:t>
      </w:r>
      <w:r>
        <w:rPr>
          <w:sz w:val="30"/>
          <w:szCs w:val="30"/>
        </w:rPr>
        <w:br w:type="textWrapping"/>
      </w:r>
      <w:r>
        <w:rPr>
          <w:sz w:val="30"/>
          <w:szCs w:val="30"/>
        </w:rPr>
        <w:t>信心使她说了，“主啊，祢若早在这里，我兄弟就不会死了。”</w:t>
      </w:r>
    </w:p>
    <w:p w14:paraId="056BACE6">
      <w:pPr>
        <w:pStyle w:val="11"/>
        <w:widowControl/>
        <w:rPr>
          <w:sz w:val="30"/>
          <w:szCs w:val="30"/>
        </w:rPr>
      </w:pPr>
      <w:r>
        <w:rPr>
          <w:sz w:val="30"/>
          <w:szCs w:val="30"/>
        </w:rPr>
        <w:t>But unbelief made her confine Christ's power to his bodily presence.</w:t>
      </w:r>
      <w:r>
        <w:rPr>
          <w:sz w:val="30"/>
          <w:szCs w:val="30"/>
        </w:rPr>
        <w:br w:type="textWrapping"/>
      </w:r>
      <w:r>
        <w:rPr>
          <w:sz w:val="30"/>
          <w:szCs w:val="30"/>
        </w:rPr>
        <w:t>但不信使她将基督的能力局限于祂肉体的同在。</w:t>
      </w:r>
    </w:p>
    <w:p w14:paraId="4052CC64">
      <w:pPr>
        <w:pStyle w:val="11"/>
        <w:widowControl/>
        <w:rPr>
          <w:sz w:val="30"/>
          <w:szCs w:val="30"/>
        </w:rPr>
      </w:pPr>
      <w:r>
        <w:rPr>
          <w:sz w:val="30"/>
          <w:szCs w:val="30"/>
        </w:rPr>
        <w:t>Besides, here was a tacit accusation of the blessed Jesus of unkindness, for not coming when they sent unto him the message, "Lord, he whom thou lovest is sick."</w:t>
      </w:r>
      <w:r>
        <w:rPr>
          <w:sz w:val="30"/>
          <w:szCs w:val="30"/>
        </w:rPr>
        <w:br w:type="textWrapping"/>
      </w:r>
      <w:r>
        <w:rPr>
          <w:sz w:val="30"/>
          <w:szCs w:val="30"/>
        </w:rPr>
        <w:t>此外，这里含蓄地指责了蒙福的耶稣不仁慈，因为当他们差人去见祂，说“主啊，祢所爱的人病了”时，祂没有来。</w:t>
      </w:r>
    </w:p>
    <w:p w14:paraId="07350A69">
      <w:pPr>
        <w:pStyle w:val="11"/>
        <w:widowControl/>
        <w:rPr>
          <w:sz w:val="30"/>
          <w:szCs w:val="30"/>
        </w:rPr>
      </w:pPr>
      <w:r>
        <w:rPr>
          <w:sz w:val="30"/>
          <w:szCs w:val="30"/>
        </w:rPr>
        <w:t>Once she charged Jesus with want of care; "Lord, carest thou not, that my sister hath left me to serve alone?"</w:t>
      </w:r>
      <w:r>
        <w:rPr>
          <w:sz w:val="30"/>
          <w:szCs w:val="30"/>
        </w:rPr>
        <w:br w:type="textWrapping"/>
      </w:r>
      <w:r>
        <w:rPr>
          <w:sz w:val="30"/>
          <w:szCs w:val="30"/>
        </w:rPr>
        <w:t>她曾经指责耶稣缺乏关心；“主啊，祢不介意（carest thou not），我妹子留下我一个人伺候吗？”</w:t>
      </w:r>
    </w:p>
    <w:p w14:paraId="353A14D6">
      <w:pPr>
        <w:pStyle w:val="11"/>
        <w:widowControl/>
        <w:rPr>
          <w:sz w:val="30"/>
          <w:szCs w:val="30"/>
        </w:rPr>
      </w:pPr>
      <w:r>
        <w:rPr>
          <w:sz w:val="30"/>
          <w:szCs w:val="30"/>
        </w:rPr>
        <w:t>Now she taxes him with want of kindness.</w:t>
      </w:r>
      <w:r>
        <w:rPr>
          <w:sz w:val="30"/>
          <w:szCs w:val="30"/>
        </w:rPr>
        <w:br w:type="textWrapping"/>
      </w:r>
      <w:r>
        <w:rPr>
          <w:sz w:val="30"/>
          <w:szCs w:val="30"/>
        </w:rPr>
        <w:t>现在她指控祂缺乏仁慈。</w:t>
      </w:r>
    </w:p>
    <w:p w14:paraId="4208BBF7">
      <w:pPr>
        <w:pStyle w:val="11"/>
        <w:widowControl/>
        <w:rPr>
          <w:sz w:val="30"/>
          <w:szCs w:val="30"/>
        </w:rPr>
      </w:pPr>
      <w:r>
        <w:rPr>
          <w:sz w:val="30"/>
          <w:szCs w:val="30"/>
        </w:rPr>
        <w:t>"If thou hadst been here;" as much as to say, if thou hadst been so kind as to have come when we sent for thee," "my brother had not died;" and by saying thus, she does as it were lay her brother's death to Jesus Christ.</w:t>
      </w:r>
      <w:r>
        <w:rPr>
          <w:sz w:val="30"/>
          <w:szCs w:val="30"/>
        </w:rPr>
        <w:br w:type="textWrapping"/>
      </w:r>
      <w:r>
        <w:rPr>
          <w:sz w:val="30"/>
          <w:szCs w:val="30"/>
        </w:rPr>
        <w:t>“祢若早在这里；”几乎就像说，如果祢像我们派人去请祢时那样仁慈地来了，“我兄弟就不会死了；”她这样说，就仿佛是将她兄弟的死归咎于耶稣基督。</w:t>
      </w:r>
    </w:p>
    <w:p w14:paraId="733B47BC">
      <w:pPr>
        <w:pStyle w:val="11"/>
        <w:widowControl/>
        <w:rPr>
          <w:sz w:val="30"/>
          <w:szCs w:val="30"/>
        </w:rPr>
      </w:pPr>
      <w:r>
        <w:rPr>
          <w:sz w:val="30"/>
          <w:szCs w:val="30"/>
        </w:rPr>
        <w:t>O how apt are even those whom Jesus loves in a peculiar manner, to charge him foolishly!</w:t>
      </w:r>
      <w:r>
        <w:rPr>
          <w:sz w:val="30"/>
          <w:szCs w:val="30"/>
        </w:rPr>
        <w:br w:type="textWrapping"/>
      </w:r>
      <w:r>
        <w:rPr>
          <w:sz w:val="30"/>
          <w:szCs w:val="30"/>
        </w:rPr>
        <w:t>哦，即使是那些耶稣特别爱的人，也多么容易愚蠢地指责祂！</w:t>
      </w:r>
    </w:p>
    <w:p w14:paraId="05271988">
      <w:pPr>
        <w:pStyle w:val="11"/>
        <w:widowControl/>
        <w:rPr>
          <w:sz w:val="30"/>
          <w:szCs w:val="30"/>
        </w:rPr>
      </w:pPr>
      <w:r>
        <w:rPr>
          <w:sz w:val="30"/>
          <w:szCs w:val="30"/>
        </w:rPr>
        <w:t>How often does the enmity of our desperately wicked hearts rise against Christ, when we are under the afflicting hand of his providence!</w:t>
      </w:r>
      <w:r>
        <w:rPr>
          <w:sz w:val="30"/>
          <w:szCs w:val="30"/>
        </w:rPr>
        <w:br w:type="textWrapping"/>
      </w:r>
      <w:r>
        <w:rPr>
          <w:sz w:val="30"/>
          <w:szCs w:val="30"/>
        </w:rPr>
        <w:t>当我们处于祂护理（providence）的苦难之手下时，我们那极其邪恶的心的敌意，是多么频繁地反抗基督！</w:t>
      </w:r>
    </w:p>
    <w:p w14:paraId="30B1ECA2">
      <w:pPr>
        <w:pStyle w:val="11"/>
        <w:widowControl/>
        <w:rPr>
          <w:sz w:val="30"/>
          <w:szCs w:val="30"/>
        </w:rPr>
      </w:pPr>
      <w:r>
        <w:rPr>
          <w:sz w:val="30"/>
          <w:szCs w:val="30"/>
        </w:rPr>
        <w:t>And not the very best of us frequently tempted, in such circumstances, to say within ourselves at least, Why does God thus cruelly deal with us?</w:t>
      </w:r>
      <w:r>
        <w:rPr>
          <w:sz w:val="30"/>
          <w:szCs w:val="30"/>
        </w:rPr>
        <w:br w:type="textWrapping"/>
      </w:r>
      <w:r>
        <w:rPr>
          <w:sz w:val="30"/>
          <w:szCs w:val="30"/>
        </w:rPr>
        <w:t>而且在这样的情况下，即使是我们中最好的人，不是也经常受试探，至少在心里说，为什么上帝如此残酷地对待我们？</w:t>
      </w:r>
    </w:p>
    <w:p w14:paraId="044A3DD9">
      <w:pPr>
        <w:pStyle w:val="11"/>
        <w:widowControl/>
        <w:rPr>
          <w:sz w:val="30"/>
          <w:szCs w:val="30"/>
        </w:rPr>
      </w:pPr>
      <w:r>
        <w:rPr>
          <w:sz w:val="30"/>
          <w:szCs w:val="30"/>
        </w:rPr>
        <w:t>Why did not he keep off this stroke, seeing it was in his power to have prevented it?</w:t>
      </w:r>
      <w:r>
        <w:rPr>
          <w:sz w:val="30"/>
          <w:szCs w:val="30"/>
        </w:rPr>
        <w:br w:type="textWrapping"/>
      </w:r>
      <w:r>
        <w:rPr>
          <w:sz w:val="30"/>
          <w:szCs w:val="30"/>
        </w:rPr>
        <w:t>既然祂有能力阻止，为什么祂不拦阻这个打击呢？</w:t>
      </w:r>
    </w:p>
    <w:p w14:paraId="44A4BED8">
      <w:pPr>
        <w:pStyle w:val="11"/>
        <w:widowControl/>
        <w:rPr>
          <w:sz w:val="30"/>
          <w:szCs w:val="30"/>
        </w:rPr>
      </w:pPr>
      <w:r>
        <w:rPr>
          <w:sz w:val="30"/>
          <w:szCs w:val="30"/>
        </w:rPr>
        <w:t>How should we be ashamed and confounded before him upon this account?</w:t>
      </w:r>
      <w:r>
        <w:rPr>
          <w:sz w:val="30"/>
          <w:szCs w:val="30"/>
        </w:rPr>
        <w:br w:type="textWrapping"/>
      </w:r>
      <w:r>
        <w:rPr>
          <w:sz w:val="30"/>
          <w:szCs w:val="30"/>
        </w:rPr>
        <w:t>我们应该如何为此在祂面前感到羞愧和困惑？</w:t>
      </w:r>
    </w:p>
    <w:p w14:paraId="6E1212B8">
      <w:pPr>
        <w:pStyle w:val="11"/>
        <w:widowControl/>
        <w:rPr>
          <w:sz w:val="30"/>
          <w:szCs w:val="30"/>
        </w:rPr>
      </w:pPr>
      <w:r>
        <w:rPr>
          <w:sz w:val="30"/>
          <w:szCs w:val="30"/>
        </w:rPr>
        <w:t>How should we pray and labor to be delivered from this remaining enmity of the心, and long for that time, when mortality shall be swallowed up of life, and we shall never feel one single rising of heart, against a good and gracious, and all-wise and glorious Redeemer, any more?</w:t>
      </w:r>
      <w:r>
        <w:rPr>
          <w:sz w:val="30"/>
          <w:szCs w:val="30"/>
        </w:rPr>
        <w:br w:type="textWrapping"/>
      </w:r>
      <w:r>
        <w:rPr>
          <w:sz w:val="30"/>
          <w:szCs w:val="30"/>
        </w:rPr>
        <w:t>我们应该如何祷告和努力，从心里的这种残余的敌意中得解脱，并渴望那个时候，当必死性被生命吞没，我们再也不会对一位良善和慈爱、全智和荣耀的救赎主，有任何一点点的心生反抗呢？</w:t>
      </w:r>
    </w:p>
    <w:p w14:paraId="34B2C4E0">
      <w:pPr>
        <w:pStyle w:val="11"/>
        <w:widowControl/>
        <w:rPr>
          <w:sz w:val="30"/>
          <w:szCs w:val="30"/>
        </w:rPr>
      </w:pPr>
      <w:r>
        <w:rPr>
          <w:sz w:val="30"/>
          <w:szCs w:val="30"/>
        </w:rPr>
        <w:t>However, to do Martha justice, she pretty well recovers herself, verse 22, "But I know, that even now, whatsoever thou wilt ask of God, God will give it to thee."</w:t>
      </w:r>
      <w:r>
        <w:rPr>
          <w:sz w:val="30"/>
          <w:szCs w:val="30"/>
        </w:rPr>
        <w:br w:type="textWrapping"/>
      </w:r>
      <w:r>
        <w:rPr>
          <w:sz w:val="30"/>
          <w:szCs w:val="30"/>
        </w:rPr>
        <w:t>然而，公平地说，马大很好地恢复了自己，第22节，“就是现在，我也知道，祢无论向上帝求什么，上帝必赐给祢。”</w:t>
      </w:r>
    </w:p>
    <w:p w14:paraId="7E80D56F">
      <w:pPr>
        <w:pStyle w:val="11"/>
        <w:widowControl/>
        <w:rPr>
          <w:sz w:val="30"/>
          <w:szCs w:val="30"/>
        </w:rPr>
      </w:pPr>
      <w:r>
        <w:rPr>
          <w:sz w:val="30"/>
          <w:szCs w:val="30"/>
        </w:rPr>
        <w:t>Whether these words imply an actual belief of our Lord's divinity, is not certain.</w:t>
      </w:r>
      <w:r>
        <w:rPr>
          <w:sz w:val="30"/>
          <w:szCs w:val="30"/>
        </w:rPr>
        <w:br w:type="textWrapping"/>
      </w:r>
      <w:r>
        <w:rPr>
          <w:sz w:val="30"/>
          <w:szCs w:val="30"/>
        </w:rPr>
        <w:t>这些话是否暗示了对我们主神性的实际相信，并不确定。</w:t>
      </w:r>
    </w:p>
    <w:p w14:paraId="7D93BC0E">
      <w:pPr>
        <w:pStyle w:val="11"/>
        <w:widowControl/>
        <w:rPr>
          <w:sz w:val="30"/>
          <w:szCs w:val="30"/>
        </w:rPr>
      </w:pPr>
      <w:r>
        <w:rPr>
          <w:sz w:val="30"/>
          <w:szCs w:val="30"/>
        </w:rPr>
        <w:t>To me they do; because we shall presently find, that she did believe our Lord was the Son of God, and the Messiah which was to come into the world.</w:t>
      </w:r>
      <w:r>
        <w:rPr>
          <w:sz w:val="30"/>
          <w:szCs w:val="30"/>
        </w:rPr>
        <w:br w:type="textWrapping"/>
      </w:r>
      <w:r>
        <w:rPr>
          <w:sz w:val="30"/>
          <w:szCs w:val="30"/>
        </w:rPr>
        <w:t>对我来说是这样；因为我们马上就会发现，她确实相信我们的主是上帝的儿子，是那位将要来到世上的弥赛亚。</w:t>
      </w:r>
    </w:p>
    <w:p w14:paraId="63D78EA5">
      <w:pPr>
        <w:pStyle w:val="11"/>
        <w:widowControl/>
        <w:rPr>
          <w:sz w:val="30"/>
          <w:szCs w:val="30"/>
        </w:rPr>
      </w:pPr>
      <w:r>
        <w:rPr>
          <w:sz w:val="30"/>
          <w:szCs w:val="30"/>
        </w:rPr>
        <w:t>Therefore when she said, she knew that whatsoever he asked of God, God would give it to him, she may be understood as referring to God the Father, under whom the Lord Jesus acted as Mediator, though equal to him in respect to his eternal glory and godhead.</w:t>
      </w:r>
      <w:r>
        <w:rPr>
          <w:sz w:val="30"/>
          <w:szCs w:val="30"/>
        </w:rPr>
        <w:br w:type="textWrapping"/>
      </w:r>
      <w:r>
        <w:rPr>
          <w:sz w:val="30"/>
          <w:szCs w:val="30"/>
        </w:rPr>
        <w:t>因此，当她说，她知道祂无论向上帝求什么，上帝必赐给祂时，我们可以理解她指的是父上帝，主耶稣作为中保（Mediator）在祂之下行事，尽管祂在永恒的荣耀和神性（godhead）上与祂平等。</w:t>
      </w:r>
    </w:p>
    <w:p w14:paraId="22F7E351">
      <w:pPr>
        <w:pStyle w:val="11"/>
        <w:widowControl/>
        <w:rPr>
          <w:sz w:val="30"/>
          <w:szCs w:val="30"/>
        </w:rPr>
      </w:pPr>
      <w:r>
        <w:rPr>
          <w:sz w:val="30"/>
          <w:szCs w:val="30"/>
        </w:rPr>
        <w:t>This mystery we may well suppose her acquainted with, because Jesus had been frequently preaching at her house, and consequently, had opened that mystery unto her.</w:t>
      </w:r>
      <w:r>
        <w:rPr>
          <w:sz w:val="30"/>
          <w:szCs w:val="30"/>
        </w:rPr>
        <w:br w:type="textWrapping"/>
      </w:r>
      <w:r>
        <w:rPr>
          <w:sz w:val="30"/>
          <w:szCs w:val="30"/>
        </w:rPr>
        <w:t>我们可以合理地假设她熟悉这个奥秘，因为耶稣经常在她的家里传道，因此，已经向她开启了那个奥秘。</w:t>
      </w:r>
    </w:p>
    <w:p w14:paraId="5D443A3D">
      <w:pPr>
        <w:pStyle w:val="11"/>
        <w:widowControl/>
        <w:rPr>
          <w:sz w:val="30"/>
          <w:szCs w:val="30"/>
        </w:rPr>
      </w:pPr>
      <w:r>
        <w:rPr>
          <w:sz w:val="30"/>
          <w:szCs w:val="30"/>
        </w:rPr>
        <w:t>O what a blessed thing must it be to have such a Mediator!</w:t>
      </w:r>
      <w:r>
        <w:rPr>
          <w:sz w:val="30"/>
          <w:szCs w:val="30"/>
        </w:rPr>
        <w:br w:type="textWrapping"/>
      </w:r>
      <w:r>
        <w:rPr>
          <w:sz w:val="30"/>
          <w:szCs w:val="30"/>
        </w:rPr>
        <w:t>哦，拥有这样一位中保，必定是多么蒙福的事啊！</w:t>
      </w:r>
    </w:p>
    <w:p w14:paraId="698B105F">
      <w:pPr>
        <w:pStyle w:val="11"/>
        <w:widowControl/>
        <w:rPr>
          <w:sz w:val="30"/>
          <w:szCs w:val="30"/>
        </w:rPr>
      </w:pPr>
      <w:r>
        <w:rPr>
          <w:sz w:val="30"/>
          <w:szCs w:val="30"/>
        </w:rPr>
        <w:t>Such an high-priest and intercessor at the Father's right-hand, that whatever he asks the father in our behalf, he will give unto us!</w:t>
      </w:r>
      <w:r>
        <w:rPr>
          <w:sz w:val="30"/>
          <w:szCs w:val="30"/>
        </w:rPr>
        <w:br w:type="textWrapping"/>
      </w:r>
      <w:r>
        <w:rPr>
          <w:sz w:val="30"/>
          <w:szCs w:val="30"/>
        </w:rPr>
        <w:t>在父的右手边有这样一位大祭司和代求者，祂无论为我们求什么，父都会赐给我们！</w:t>
      </w:r>
    </w:p>
    <w:p w14:paraId="5349967B">
      <w:pPr>
        <w:pStyle w:val="11"/>
        <w:widowControl/>
        <w:rPr>
          <w:sz w:val="30"/>
          <w:szCs w:val="30"/>
        </w:rPr>
      </w:pPr>
      <w:r>
        <w:rPr>
          <w:sz w:val="30"/>
          <w:szCs w:val="30"/>
        </w:rPr>
        <w:t>Jesus takes this kindly at Martha's hand, and passes over her infirmity.</w:t>
      </w:r>
      <w:r>
        <w:rPr>
          <w:sz w:val="30"/>
          <w:szCs w:val="30"/>
        </w:rPr>
        <w:br w:type="textWrapping"/>
      </w:r>
      <w:r>
        <w:rPr>
          <w:sz w:val="30"/>
          <w:szCs w:val="30"/>
        </w:rPr>
        <w:t>耶稣善意地接受了马大所说的，并忽略了她的软弱。</w:t>
      </w:r>
    </w:p>
    <w:p w14:paraId="3DDA369D">
      <w:pPr>
        <w:pStyle w:val="11"/>
        <w:widowControl/>
        <w:rPr>
          <w:sz w:val="30"/>
          <w:szCs w:val="30"/>
        </w:rPr>
      </w:pPr>
      <w:r>
        <w:rPr>
          <w:sz w:val="30"/>
          <w:szCs w:val="30"/>
        </w:rPr>
        <w:t>For if the Lord was exact to mark every thing that we say or do amiss, alas!</w:t>
      </w:r>
      <w:r>
        <w:rPr>
          <w:sz w:val="30"/>
          <w:szCs w:val="30"/>
        </w:rPr>
        <w:br w:type="textWrapping"/>
      </w:r>
      <w:r>
        <w:rPr>
          <w:sz w:val="30"/>
          <w:szCs w:val="30"/>
        </w:rPr>
        <w:t>因为如果主严格地标记我们所说或所做的每一个错误，唉！</w:t>
      </w:r>
    </w:p>
    <w:p w14:paraId="762EE3F6">
      <w:pPr>
        <w:pStyle w:val="11"/>
        <w:widowControl/>
        <w:rPr>
          <w:sz w:val="30"/>
          <w:szCs w:val="30"/>
        </w:rPr>
      </w:pPr>
      <w:r>
        <w:rPr>
          <w:sz w:val="30"/>
          <w:szCs w:val="30"/>
        </w:rPr>
        <w:t>who could abide?</w:t>
      </w:r>
      <w:r>
        <w:rPr>
          <w:sz w:val="30"/>
          <w:szCs w:val="30"/>
        </w:rPr>
        <w:br w:type="textWrapping"/>
      </w:r>
      <w:r>
        <w:rPr>
          <w:sz w:val="30"/>
          <w:szCs w:val="30"/>
        </w:rPr>
        <w:t>谁能站立得住呢？</w:t>
      </w:r>
    </w:p>
    <w:p w14:paraId="24A552FA">
      <w:pPr>
        <w:pStyle w:val="11"/>
        <w:widowControl/>
        <w:rPr>
          <w:sz w:val="30"/>
          <w:szCs w:val="30"/>
        </w:rPr>
      </w:pPr>
      <w:r>
        <w:rPr>
          <w:sz w:val="30"/>
          <w:szCs w:val="30"/>
        </w:rPr>
        <w:t>He only calmly says unto her, verse 23, "Thy brother shall rise again."</w:t>
      </w:r>
      <w:r>
        <w:rPr>
          <w:sz w:val="30"/>
          <w:szCs w:val="30"/>
        </w:rPr>
        <w:br w:type="textWrapping"/>
      </w:r>
      <w:r>
        <w:rPr>
          <w:sz w:val="30"/>
          <w:szCs w:val="30"/>
        </w:rPr>
        <w:t>祂只是平静地对她说，第23节，“你兄弟必然复活。”</w:t>
      </w:r>
    </w:p>
    <w:p w14:paraId="15C6CB24">
      <w:pPr>
        <w:pStyle w:val="11"/>
        <w:widowControl/>
        <w:rPr>
          <w:sz w:val="30"/>
          <w:szCs w:val="30"/>
        </w:rPr>
      </w:pPr>
      <w:r>
        <w:rPr>
          <w:sz w:val="30"/>
          <w:szCs w:val="30"/>
        </w:rPr>
        <w:t>Glad tidings these of great joy.</w:t>
      </w:r>
      <w:r>
        <w:rPr>
          <w:sz w:val="30"/>
          <w:szCs w:val="30"/>
        </w:rPr>
        <w:br w:type="textWrapping"/>
      </w:r>
      <w:r>
        <w:rPr>
          <w:sz w:val="30"/>
          <w:szCs w:val="30"/>
        </w:rPr>
        <w:t>这是大喜的好消息。</w:t>
      </w:r>
    </w:p>
    <w:p w14:paraId="482A9B9A">
      <w:pPr>
        <w:pStyle w:val="11"/>
        <w:widowControl/>
        <w:rPr>
          <w:sz w:val="30"/>
          <w:szCs w:val="30"/>
        </w:rPr>
      </w:pPr>
      <w:r>
        <w:rPr>
          <w:sz w:val="30"/>
          <w:szCs w:val="30"/>
        </w:rPr>
        <w:t>This should comfort us concerning our deceased, pious relations, that ere long they shall rise again, and soul and body be for ever with the Lord.</w:t>
      </w:r>
      <w:r>
        <w:rPr>
          <w:sz w:val="30"/>
          <w:szCs w:val="30"/>
        </w:rPr>
        <w:br w:type="textWrapping"/>
      </w:r>
      <w:r>
        <w:rPr>
          <w:sz w:val="30"/>
          <w:szCs w:val="30"/>
        </w:rPr>
        <w:t>这应该安慰我们关于我们已故、虔诚的亲属，他们不久将要复活，灵魂和身体将永远与主同在。</w:t>
      </w:r>
    </w:p>
    <w:p w14:paraId="6D38441B">
      <w:pPr>
        <w:pStyle w:val="11"/>
        <w:widowControl/>
        <w:rPr>
          <w:sz w:val="30"/>
          <w:szCs w:val="30"/>
        </w:rPr>
      </w:pPr>
      <w:r>
        <w:rPr>
          <w:sz w:val="30"/>
          <w:szCs w:val="30"/>
        </w:rPr>
        <w:t>Howbeit Jesus spake here of an immediate resurrection, though he did not speak plainly: For Christ loves to exercise the faith and patience of his disciples, and frequently leaves them to find out his meaning by degrees.</w:t>
      </w:r>
      <w:r>
        <w:rPr>
          <w:sz w:val="30"/>
          <w:szCs w:val="30"/>
        </w:rPr>
        <w:br w:type="textWrapping"/>
      </w:r>
      <w:r>
        <w:rPr>
          <w:sz w:val="30"/>
          <w:szCs w:val="30"/>
        </w:rPr>
        <w:t>然而耶稣在这里说的是一个即时的复活，尽管祂没有清楚地说明：因为基督喜欢操练祂门徒的信心和忍耐，并经常让他们逐步发现祂的意思。</w:t>
      </w:r>
    </w:p>
    <w:p w14:paraId="319D50AB">
      <w:pPr>
        <w:pStyle w:val="11"/>
        <w:widowControl/>
        <w:rPr>
          <w:sz w:val="30"/>
          <w:szCs w:val="30"/>
        </w:rPr>
      </w:pPr>
      <w:r>
        <w:rPr>
          <w:sz w:val="30"/>
          <w:szCs w:val="30"/>
        </w:rPr>
        <w:t>It is best for us in our present state, that it should be so.</w:t>
      </w:r>
      <w:r>
        <w:rPr>
          <w:sz w:val="30"/>
          <w:szCs w:val="30"/>
        </w:rPr>
        <w:br w:type="textWrapping"/>
      </w:r>
      <w:r>
        <w:rPr>
          <w:sz w:val="30"/>
          <w:szCs w:val="30"/>
        </w:rPr>
        <w:t>在我们现在的状态下，这样做对我们是最好的。</w:t>
      </w:r>
    </w:p>
    <w:p w14:paraId="61970235">
      <w:pPr>
        <w:pStyle w:val="11"/>
        <w:widowControl/>
        <w:rPr>
          <w:sz w:val="30"/>
          <w:szCs w:val="30"/>
        </w:rPr>
      </w:pPr>
      <w:r>
        <w:rPr>
          <w:sz w:val="30"/>
          <w:szCs w:val="30"/>
        </w:rPr>
        <w:t>In heaven it will be otherwise.</w:t>
      </w:r>
      <w:r>
        <w:rPr>
          <w:sz w:val="30"/>
          <w:szCs w:val="30"/>
        </w:rPr>
        <w:br w:type="textWrapping"/>
      </w:r>
      <w:r>
        <w:rPr>
          <w:sz w:val="30"/>
          <w:szCs w:val="30"/>
        </w:rPr>
        <w:t>在天堂情况就会不同。</w:t>
      </w:r>
    </w:p>
    <w:p w14:paraId="2155EF7F">
      <w:pPr>
        <w:pStyle w:val="11"/>
        <w:widowControl/>
        <w:rPr>
          <w:sz w:val="30"/>
          <w:szCs w:val="30"/>
        </w:rPr>
      </w:pPr>
      <w:r>
        <w:rPr>
          <w:sz w:val="30"/>
          <w:szCs w:val="30"/>
        </w:rPr>
        <w:t>"Thy brother, (says Christ to Martha) shall rise again."</w:t>
      </w:r>
      <w:r>
        <w:rPr>
          <w:sz w:val="30"/>
          <w:szCs w:val="30"/>
        </w:rPr>
        <w:br w:type="textWrapping"/>
      </w:r>
      <w:r>
        <w:rPr>
          <w:sz w:val="30"/>
          <w:szCs w:val="30"/>
        </w:rPr>
        <w:t>“你兄弟必然复活，（基督对马大说）。”</w:t>
      </w:r>
    </w:p>
    <w:p w14:paraId="2135C287">
      <w:pPr>
        <w:pStyle w:val="11"/>
        <w:widowControl/>
        <w:rPr>
          <w:sz w:val="30"/>
          <w:szCs w:val="30"/>
        </w:rPr>
      </w:pPr>
      <w:r>
        <w:rPr>
          <w:sz w:val="30"/>
          <w:szCs w:val="30"/>
        </w:rPr>
        <w:t>She might immediately have replied, When, Lord?</w:t>
      </w:r>
      <w:r>
        <w:rPr>
          <w:sz w:val="30"/>
          <w:szCs w:val="30"/>
        </w:rPr>
        <w:br w:type="textWrapping"/>
      </w:r>
      <w:r>
        <w:rPr>
          <w:sz w:val="30"/>
          <w:szCs w:val="30"/>
        </w:rPr>
        <w:t>她本可以立即回答，主啊，什么时候？</w:t>
      </w:r>
    </w:p>
    <w:p w14:paraId="1A928919">
      <w:pPr>
        <w:pStyle w:val="11"/>
        <w:widowControl/>
        <w:rPr>
          <w:sz w:val="30"/>
          <w:szCs w:val="30"/>
        </w:rPr>
      </w:pPr>
      <w:r>
        <w:rPr>
          <w:sz w:val="30"/>
          <w:szCs w:val="30"/>
        </w:rPr>
        <w:t>But she fetches a circuit as it were, and labors to find out the mind of Jesus by degree.</w:t>
      </w:r>
      <w:r>
        <w:rPr>
          <w:sz w:val="30"/>
          <w:szCs w:val="30"/>
        </w:rPr>
        <w:br w:type="textWrapping"/>
      </w:r>
      <w:r>
        <w:rPr>
          <w:sz w:val="30"/>
          <w:szCs w:val="30"/>
        </w:rPr>
        <w:t>但她仿佛绕了一个圈（fetches a circuit），努力逐步地找出耶稣的心意。</w:t>
      </w:r>
    </w:p>
    <w:p w14:paraId="78D8D61F">
      <w:pPr>
        <w:pStyle w:val="11"/>
        <w:widowControl/>
        <w:rPr>
          <w:sz w:val="30"/>
          <w:szCs w:val="30"/>
        </w:rPr>
      </w:pPr>
      <w:r>
        <w:rPr>
          <w:sz w:val="30"/>
          <w:szCs w:val="30"/>
        </w:rPr>
        <w:t>"I know, says she, that he shall rise again at the resurrection of the last day."</w:t>
      </w:r>
      <w:r>
        <w:rPr>
          <w:sz w:val="30"/>
          <w:szCs w:val="30"/>
        </w:rPr>
        <w:br w:type="textWrapping"/>
      </w:r>
      <w:r>
        <w:rPr>
          <w:sz w:val="30"/>
          <w:szCs w:val="30"/>
        </w:rPr>
        <w:t>“她说，我知道在末日复活的时候，祂必复活。”</w:t>
      </w:r>
    </w:p>
    <w:p w14:paraId="5A95910B">
      <w:pPr>
        <w:pStyle w:val="11"/>
        <w:widowControl/>
        <w:rPr>
          <w:sz w:val="30"/>
          <w:szCs w:val="30"/>
        </w:rPr>
      </w:pPr>
      <w:r>
        <w:rPr>
          <w:sz w:val="30"/>
          <w:szCs w:val="30"/>
        </w:rPr>
        <w:t>These words seem to imply, that she had some distant thought of our Lord's design to raise her brother now, and that she spoke thus only to draw our Savior to speak, and tell her plainly whether he meant to do so or not.</w:t>
      </w:r>
      <w:r>
        <w:rPr>
          <w:sz w:val="30"/>
          <w:szCs w:val="30"/>
        </w:rPr>
        <w:br w:type="textWrapping"/>
      </w:r>
      <w:r>
        <w:rPr>
          <w:sz w:val="30"/>
          <w:szCs w:val="30"/>
        </w:rPr>
        <w:t>这些话似乎暗示，她对我们的主打算现在就使她的兄弟复活有一些模糊的想法，而且她这样说只是想引出我们的救主说话，清楚地告诉她祂是否打算这样做。</w:t>
      </w:r>
    </w:p>
    <w:p w14:paraId="3D6B227E">
      <w:pPr>
        <w:pStyle w:val="11"/>
        <w:widowControl/>
        <w:rPr>
          <w:sz w:val="30"/>
          <w:szCs w:val="30"/>
        </w:rPr>
      </w:pPr>
      <w:r>
        <w:rPr>
          <w:sz w:val="30"/>
          <w:szCs w:val="30"/>
        </w:rPr>
        <w:t>Those who are acquainted with Jesus, are taught an holy art by the blessed Spirit, in dealing with their blessed master.</w:t>
      </w:r>
      <w:r>
        <w:rPr>
          <w:sz w:val="30"/>
          <w:szCs w:val="30"/>
        </w:rPr>
        <w:br w:type="textWrapping"/>
      </w:r>
      <w:r>
        <w:rPr>
          <w:sz w:val="30"/>
          <w:szCs w:val="30"/>
        </w:rPr>
        <w:t>那些认识耶稣的人，藉着蒙福的圣灵被教导了一种圣洁的技巧，来对待他们蒙福的夫子。</w:t>
      </w:r>
    </w:p>
    <w:p w14:paraId="139C50A4">
      <w:pPr>
        <w:pStyle w:val="11"/>
        <w:widowControl/>
        <w:rPr>
          <w:sz w:val="30"/>
          <w:szCs w:val="30"/>
        </w:rPr>
      </w:pPr>
      <w:r>
        <w:rPr>
          <w:sz w:val="30"/>
          <w:szCs w:val="30"/>
        </w:rPr>
        <w:t>"I know, says she, he shall rise again at the resurrection of the last day," (a notable proof this, by the way, that the pious Jews believed the resurrection of the body).</w:t>
      </w:r>
      <w:r>
        <w:rPr>
          <w:sz w:val="30"/>
          <w:szCs w:val="30"/>
        </w:rPr>
        <w:br w:type="textWrapping"/>
      </w:r>
      <w:r>
        <w:rPr>
          <w:sz w:val="30"/>
          <w:szCs w:val="30"/>
        </w:rPr>
        <w:t>“她说，我知道在末日复活的时候，祂必复活，” （顺便说一下，这是一个显著的证明，表明虔诚的犹太人相信身体的复活）。</w:t>
      </w:r>
    </w:p>
    <w:p w14:paraId="68D7C453">
      <w:pPr>
        <w:pStyle w:val="11"/>
        <w:widowControl/>
        <w:rPr>
          <w:sz w:val="30"/>
          <w:szCs w:val="30"/>
        </w:rPr>
      </w:pPr>
      <w:r>
        <w:rPr>
          <w:sz w:val="30"/>
          <w:szCs w:val="30"/>
        </w:rPr>
        <w:t>It is just the same as though she had said, Lord, dost thou mean that my brother shall rise again before that time?</w:t>
      </w:r>
      <w:r>
        <w:rPr>
          <w:sz w:val="30"/>
          <w:szCs w:val="30"/>
        </w:rPr>
        <w:br w:type="textWrapping"/>
      </w:r>
      <w:r>
        <w:rPr>
          <w:sz w:val="30"/>
          <w:szCs w:val="30"/>
        </w:rPr>
        <w:t>这就像她说了，主啊，祢是不是指我的兄弟会在那之前复活呢？</w:t>
      </w:r>
    </w:p>
    <w:p w14:paraId="2431F94E">
      <w:pPr>
        <w:pStyle w:val="11"/>
        <w:widowControl/>
        <w:rPr>
          <w:sz w:val="30"/>
          <w:szCs w:val="30"/>
        </w:rPr>
      </w:pPr>
      <w:r>
        <w:rPr>
          <w:sz w:val="30"/>
          <w:szCs w:val="30"/>
        </w:rPr>
        <w:t>Our savior wisely keeps off from giving her a direct answer, but chooses rather to preach to her heart.</w:t>
      </w:r>
      <w:r>
        <w:rPr>
          <w:sz w:val="30"/>
          <w:szCs w:val="30"/>
        </w:rPr>
        <w:br w:type="textWrapping"/>
      </w:r>
      <w:r>
        <w:rPr>
          <w:sz w:val="30"/>
          <w:szCs w:val="30"/>
        </w:rPr>
        <w:t>我们的救主明智地避免给她一个直接的回答，而是选择向她的心传道。</w:t>
      </w:r>
    </w:p>
    <w:p w14:paraId="502DBD2B">
      <w:pPr>
        <w:pStyle w:val="11"/>
        <w:widowControl/>
        <w:rPr>
          <w:sz w:val="30"/>
          <w:szCs w:val="30"/>
        </w:rPr>
      </w:pPr>
      <w:r>
        <w:rPr>
          <w:sz w:val="30"/>
          <w:szCs w:val="30"/>
        </w:rPr>
        <w:t>"Jesus said unto her, I am the resurrection and the life: He that believeth in me, though he were dead, yet shall he live."</w:t>
      </w:r>
      <w:r>
        <w:rPr>
          <w:sz w:val="30"/>
          <w:szCs w:val="30"/>
        </w:rPr>
        <w:br w:type="textWrapping"/>
      </w:r>
      <w:r>
        <w:rPr>
          <w:sz w:val="30"/>
          <w:szCs w:val="30"/>
        </w:rPr>
        <w:t>“耶稣对她说，我就是复活和生命：信我的人，虽然死了，也必复活。”</w:t>
      </w:r>
    </w:p>
    <w:p w14:paraId="4300CB9B">
      <w:pPr>
        <w:pStyle w:val="11"/>
        <w:widowControl/>
        <w:rPr>
          <w:sz w:val="30"/>
          <w:szCs w:val="30"/>
        </w:rPr>
      </w:pPr>
      <w:r>
        <w:rPr>
          <w:sz w:val="30"/>
          <w:szCs w:val="30"/>
        </w:rPr>
        <w:t>On this Martha's faith, if in exercise, might take hold.</w:t>
      </w:r>
      <w:r>
        <w:rPr>
          <w:sz w:val="30"/>
          <w:szCs w:val="30"/>
        </w:rPr>
        <w:br w:type="textWrapping"/>
      </w:r>
      <w:r>
        <w:rPr>
          <w:sz w:val="30"/>
          <w:szCs w:val="30"/>
        </w:rPr>
        <w:t>如果马大的信心正在运用，她就可以抓住这个。</w:t>
      </w:r>
    </w:p>
    <w:p w14:paraId="33DCED21">
      <w:pPr>
        <w:pStyle w:val="11"/>
        <w:widowControl/>
        <w:rPr>
          <w:sz w:val="30"/>
          <w:szCs w:val="30"/>
        </w:rPr>
      </w:pPr>
      <w:r>
        <w:rPr>
          <w:sz w:val="30"/>
          <w:szCs w:val="30"/>
        </w:rPr>
        <w:t>O glorious words!</w:t>
      </w:r>
      <w:r>
        <w:rPr>
          <w:sz w:val="30"/>
          <w:szCs w:val="30"/>
        </w:rPr>
        <w:br w:type="textWrapping"/>
      </w:r>
      <w:r>
        <w:rPr>
          <w:sz w:val="30"/>
          <w:szCs w:val="30"/>
        </w:rPr>
        <w:t>哦，荣耀的话！</w:t>
      </w:r>
    </w:p>
    <w:p w14:paraId="032A8657">
      <w:pPr>
        <w:pStyle w:val="11"/>
        <w:widowControl/>
        <w:rPr>
          <w:sz w:val="30"/>
          <w:szCs w:val="30"/>
        </w:rPr>
      </w:pPr>
      <w:r>
        <w:rPr>
          <w:sz w:val="30"/>
          <w:szCs w:val="30"/>
        </w:rPr>
        <w:t>How encouraging to you poor sinners lying in your blood!</w:t>
      </w:r>
      <w:r>
        <w:rPr>
          <w:sz w:val="30"/>
          <w:szCs w:val="30"/>
        </w:rPr>
        <w:br w:type="textWrapping"/>
      </w:r>
      <w:r>
        <w:rPr>
          <w:sz w:val="30"/>
          <w:szCs w:val="30"/>
        </w:rPr>
        <w:t>这对你们这些躺在血中的可怜罪人是何等的鼓励！</w:t>
      </w:r>
    </w:p>
    <w:p w14:paraId="446BAE0D">
      <w:pPr>
        <w:pStyle w:val="11"/>
        <w:widowControl/>
        <w:rPr>
          <w:sz w:val="30"/>
          <w:szCs w:val="30"/>
        </w:rPr>
      </w:pPr>
      <w:r>
        <w:rPr>
          <w:sz w:val="30"/>
          <w:szCs w:val="30"/>
        </w:rPr>
        <w:t>Though you are dead in trespasses and sins, and might justly be condemned to die the second death, yet if you believe on the Lord Jesus you shall live.</w:t>
      </w:r>
      <w:r>
        <w:rPr>
          <w:sz w:val="30"/>
          <w:szCs w:val="30"/>
        </w:rPr>
        <w:br w:type="textWrapping"/>
      </w:r>
      <w:r>
        <w:rPr>
          <w:sz w:val="30"/>
          <w:szCs w:val="30"/>
        </w:rPr>
        <w:t>尽管你们死在过犯和罪恶之中，理应被定罪死第二次的死，然而如果你们相信主耶稣，你们就必活。</w:t>
      </w:r>
    </w:p>
    <w:p w14:paraId="69104D3B">
      <w:pPr>
        <w:pStyle w:val="11"/>
        <w:widowControl/>
        <w:rPr>
          <w:sz w:val="30"/>
          <w:szCs w:val="30"/>
        </w:rPr>
      </w:pPr>
      <w:r>
        <w:rPr>
          <w:sz w:val="30"/>
          <w:szCs w:val="30"/>
        </w:rPr>
        <w:t>He adds, "And whosoever believeth in me shall never die;" never die as to their souls, never die eternally, and consequently never finally fall away from God.</w:t>
      </w:r>
      <w:r>
        <w:rPr>
          <w:sz w:val="30"/>
          <w:szCs w:val="30"/>
        </w:rPr>
        <w:br w:type="textWrapping"/>
      </w:r>
      <w:r>
        <w:rPr>
          <w:sz w:val="30"/>
          <w:szCs w:val="30"/>
        </w:rPr>
        <w:t>祂补充说，“凡活着信我的人，必永远不死；”灵魂永不死，永远不死，因此永远不会最终离开上帝。</w:t>
      </w:r>
    </w:p>
    <w:p w14:paraId="1B81C53B">
      <w:pPr>
        <w:pStyle w:val="11"/>
        <w:widowControl/>
        <w:rPr>
          <w:sz w:val="30"/>
          <w:szCs w:val="30"/>
        </w:rPr>
      </w:pPr>
      <w:r>
        <w:rPr>
          <w:sz w:val="30"/>
          <w:szCs w:val="30"/>
        </w:rPr>
        <w:t>This is an encouraging soul-comforting declaration for you, O believers, who are thus kept, as it were, in a garrison, by the mighty power of God, through faith, unto salvation!</w:t>
      </w:r>
      <w:r>
        <w:rPr>
          <w:sz w:val="30"/>
          <w:szCs w:val="30"/>
        </w:rPr>
        <w:br w:type="textWrapping"/>
      </w:r>
      <w:r>
        <w:rPr>
          <w:sz w:val="30"/>
          <w:szCs w:val="30"/>
        </w:rPr>
        <w:t>哦，信徒啊，对你们来说，这是一个鼓舞人心、安慰灵魂的宣告，你们就是这样藉着上帝的大能，因信蒙保守，如同在军营（garrison）中，以致得救！</w:t>
      </w:r>
    </w:p>
    <w:p w14:paraId="674BA967">
      <w:pPr>
        <w:pStyle w:val="11"/>
        <w:widowControl/>
        <w:rPr>
          <w:sz w:val="30"/>
          <w:szCs w:val="30"/>
        </w:rPr>
      </w:pPr>
      <w:r>
        <w:rPr>
          <w:sz w:val="30"/>
          <w:szCs w:val="30"/>
        </w:rPr>
        <w:t>"Believest thou this?"</w:t>
      </w:r>
      <w:r>
        <w:rPr>
          <w:sz w:val="30"/>
          <w:szCs w:val="30"/>
        </w:rPr>
        <w:br w:type="textWrapping"/>
      </w:r>
      <w:r>
        <w:rPr>
          <w:sz w:val="30"/>
          <w:szCs w:val="30"/>
        </w:rPr>
        <w:t>“你信这话吗？”</w:t>
      </w:r>
    </w:p>
    <w:p w14:paraId="5514071C">
      <w:pPr>
        <w:pStyle w:val="11"/>
        <w:widowControl/>
        <w:rPr>
          <w:sz w:val="30"/>
          <w:szCs w:val="30"/>
        </w:rPr>
      </w:pPr>
      <w:r>
        <w:rPr>
          <w:sz w:val="30"/>
          <w:szCs w:val="30"/>
        </w:rPr>
        <w:t>says Christ to Martha, verse 26.</w:t>
      </w:r>
      <w:r>
        <w:rPr>
          <w:sz w:val="30"/>
          <w:szCs w:val="30"/>
        </w:rPr>
        <w:br w:type="textWrapping"/>
      </w:r>
      <w:r>
        <w:rPr>
          <w:sz w:val="30"/>
          <w:szCs w:val="30"/>
        </w:rPr>
        <w:t>基督对马大说，第26节。</w:t>
      </w:r>
    </w:p>
    <w:p w14:paraId="2A4620B6">
      <w:pPr>
        <w:pStyle w:val="11"/>
        <w:widowControl/>
        <w:rPr>
          <w:sz w:val="30"/>
          <w:szCs w:val="30"/>
        </w:rPr>
      </w:pPr>
      <w:r>
        <w:rPr>
          <w:sz w:val="30"/>
          <w:szCs w:val="30"/>
        </w:rPr>
        <w:t>What avail all the many great and precious promises of the gospel, unless they are applied and brought home in particular to each of our souls?</w:t>
      </w:r>
      <w:r>
        <w:rPr>
          <w:sz w:val="30"/>
          <w:szCs w:val="30"/>
        </w:rPr>
        <w:br w:type="textWrapping"/>
      </w:r>
      <w:r>
        <w:rPr>
          <w:sz w:val="30"/>
          <w:szCs w:val="30"/>
        </w:rPr>
        <w:t>福音所有许多又大又宝贵的应许，除非它们被应用并具体带到我们每个人的灵魂，否则有什么益处呢？</w:t>
      </w:r>
    </w:p>
    <w:p w14:paraId="674AF613">
      <w:pPr>
        <w:pStyle w:val="11"/>
        <w:widowControl/>
        <w:rPr>
          <w:sz w:val="30"/>
          <w:szCs w:val="30"/>
        </w:rPr>
      </w:pPr>
      <w:r>
        <w:rPr>
          <w:sz w:val="30"/>
          <w:szCs w:val="30"/>
        </w:rPr>
        <w:t>The word does not profit unless it is mixed with faith.</w:t>
      </w:r>
      <w:r>
        <w:rPr>
          <w:sz w:val="30"/>
          <w:szCs w:val="30"/>
        </w:rPr>
        <w:br w:type="textWrapping"/>
      </w:r>
      <w:r>
        <w:rPr>
          <w:sz w:val="30"/>
          <w:szCs w:val="30"/>
        </w:rPr>
        <w:t>圣言若不与信心调和，就没有益处。</w:t>
      </w:r>
    </w:p>
    <w:p w14:paraId="596E7273">
      <w:pPr>
        <w:pStyle w:val="11"/>
        <w:widowControl/>
        <w:rPr>
          <w:sz w:val="30"/>
          <w:szCs w:val="30"/>
        </w:rPr>
      </w:pPr>
      <w:r>
        <w:rPr>
          <w:sz w:val="30"/>
          <w:szCs w:val="30"/>
        </w:rPr>
        <w:t>We therefore do well, when we are reading Christ's words, to put this question to ourselves; O my soul, believest thou this?</w:t>
      </w:r>
      <w:r>
        <w:rPr>
          <w:sz w:val="30"/>
          <w:szCs w:val="30"/>
        </w:rPr>
        <w:br w:type="textWrapping"/>
      </w:r>
      <w:r>
        <w:rPr>
          <w:sz w:val="30"/>
          <w:szCs w:val="30"/>
        </w:rPr>
        <w:t>因此，当我们阅读基督的话时，我们最好问自己这个问题；哦，我的灵魂，你信这话吗？</w:t>
      </w:r>
    </w:p>
    <w:p w14:paraId="2A55F94D">
      <w:pPr>
        <w:pStyle w:val="11"/>
        <w:widowControl/>
        <w:rPr>
          <w:sz w:val="30"/>
          <w:szCs w:val="30"/>
        </w:rPr>
      </w:pPr>
      <w:r>
        <w:rPr>
          <w:sz w:val="30"/>
          <w:szCs w:val="30"/>
        </w:rPr>
        <w:t>And well would it be for us, if upon putting this question to ourselves, we could with the same holy confidence, and in the same delightful frame, say with Martha, verse 27, "Yea, Lord: I believe that thou art the Christ, the Son of God, which should come into the world."</w:t>
      </w:r>
      <w:r>
        <w:rPr>
          <w:sz w:val="30"/>
          <w:szCs w:val="30"/>
        </w:rPr>
        <w:br w:type="textWrapping"/>
      </w:r>
      <w:r>
        <w:rPr>
          <w:sz w:val="30"/>
          <w:szCs w:val="30"/>
        </w:rPr>
        <w:t>而且如果我们问自己这个问题后，能以同样的圣洁信心，在同样令人喜悦的心态下，像马大在第27节所说的那样，“主啊，是的：我信祢是基督，是上帝的儿子，就是那要来到世上的。”</w:t>
      </w:r>
    </w:p>
    <w:p w14:paraId="2113D065">
      <w:pPr>
        <w:pStyle w:val="11"/>
        <w:widowControl/>
        <w:rPr>
          <w:sz w:val="30"/>
          <w:szCs w:val="30"/>
        </w:rPr>
      </w:pPr>
      <w:r>
        <w:rPr>
          <w:sz w:val="30"/>
          <w:szCs w:val="30"/>
        </w:rPr>
        <w:t>This I think is a direct confession of our Lord's divinity.</w:t>
      </w:r>
      <w:r>
        <w:rPr>
          <w:sz w:val="30"/>
          <w:szCs w:val="30"/>
        </w:rPr>
        <w:br w:type="textWrapping"/>
      </w:r>
      <w:r>
        <w:rPr>
          <w:sz w:val="30"/>
          <w:szCs w:val="30"/>
        </w:rPr>
        <w:t>我认为这是一个对我们主神性的直接承认。</w:t>
      </w:r>
    </w:p>
    <w:p w14:paraId="5D9A6470">
      <w:pPr>
        <w:pStyle w:val="11"/>
        <w:widowControl/>
        <w:rPr>
          <w:sz w:val="30"/>
          <w:szCs w:val="30"/>
        </w:rPr>
      </w:pPr>
      <w:r>
        <w:rPr>
          <w:sz w:val="30"/>
          <w:szCs w:val="30"/>
        </w:rPr>
        <w:t>How full was her heart when she spoke these words!</w:t>
      </w:r>
      <w:r>
        <w:rPr>
          <w:sz w:val="30"/>
          <w:szCs w:val="30"/>
        </w:rPr>
        <w:br w:type="textWrapping"/>
      </w:r>
      <w:r>
        <w:rPr>
          <w:sz w:val="30"/>
          <w:szCs w:val="30"/>
        </w:rPr>
        <w:t>当她说这些话时，她的心是多么的饱满！</w:t>
      </w:r>
    </w:p>
    <w:p w14:paraId="347C99BE">
      <w:pPr>
        <w:pStyle w:val="11"/>
        <w:widowControl/>
        <w:rPr>
          <w:sz w:val="30"/>
          <w:szCs w:val="30"/>
        </w:rPr>
      </w:pPr>
      <w:r>
        <w:rPr>
          <w:sz w:val="30"/>
          <w:szCs w:val="30"/>
        </w:rPr>
        <w:t>I am persuaded it burnt within her.</w:t>
      </w:r>
      <w:r>
        <w:rPr>
          <w:sz w:val="30"/>
          <w:szCs w:val="30"/>
        </w:rPr>
        <w:br w:type="textWrapping"/>
      </w:r>
      <w:r>
        <w:rPr>
          <w:sz w:val="30"/>
          <w:szCs w:val="30"/>
        </w:rPr>
        <w:t>我确信它在她里面燃烧着。</w:t>
      </w:r>
    </w:p>
    <w:p w14:paraId="10086945">
      <w:pPr>
        <w:pStyle w:val="11"/>
        <w:widowControl/>
        <w:rPr>
          <w:sz w:val="30"/>
          <w:szCs w:val="30"/>
        </w:rPr>
      </w:pPr>
      <w:r>
        <w:rPr>
          <w:sz w:val="30"/>
          <w:szCs w:val="30"/>
        </w:rPr>
        <w:t>What a divine warmth had she contracted by talking with Jesus!</w:t>
      </w:r>
      <w:r>
        <w:rPr>
          <w:sz w:val="30"/>
          <w:szCs w:val="30"/>
        </w:rPr>
        <w:br w:type="textWrapping"/>
      </w:r>
      <w:r>
        <w:rPr>
          <w:sz w:val="30"/>
          <w:szCs w:val="30"/>
        </w:rPr>
        <w:t>她藉着与耶稣交谈获得了何等神圣的温暖！</w:t>
      </w:r>
    </w:p>
    <w:p w14:paraId="5A980C1D">
      <w:pPr>
        <w:pStyle w:val="11"/>
        <w:widowControl/>
        <w:rPr>
          <w:sz w:val="30"/>
          <w:szCs w:val="30"/>
        </w:rPr>
      </w:pPr>
      <w:r>
        <w:rPr>
          <w:sz w:val="30"/>
          <w:szCs w:val="30"/>
        </w:rPr>
        <w:t>How does she long that her sister might share in her holy joy!</w:t>
      </w:r>
      <w:r>
        <w:rPr>
          <w:sz w:val="30"/>
          <w:szCs w:val="30"/>
        </w:rPr>
        <w:br w:type="textWrapping"/>
      </w:r>
      <w:r>
        <w:rPr>
          <w:sz w:val="30"/>
          <w:szCs w:val="30"/>
        </w:rPr>
        <w:t>她多么渴望她的妹妹能分享她圣洁的喜乐！</w:t>
      </w:r>
    </w:p>
    <w:p w14:paraId="633DDC67">
      <w:pPr>
        <w:pStyle w:val="11"/>
        <w:widowControl/>
        <w:rPr>
          <w:sz w:val="30"/>
          <w:szCs w:val="30"/>
        </w:rPr>
      </w:pPr>
      <w:r>
        <w:rPr>
          <w:sz w:val="30"/>
          <w:szCs w:val="30"/>
        </w:rPr>
        <w:t>For when she had so said, verse 28, "she went away;" full of love, no doubt, and called Mary her sister, as all will labor to call their near relations, who have felt the Lord Jesus to be the resurrection and the life themselves.</w:t>
      </w:r>
      <w:r>
        <w:rPr>
          <w:sz w:val="30"/>
          <w:szCs w:val="30"/>
        </w:rPr>
        <w:br w:type="textWrapping"/>
      </w:r>
      <w:r>
        <w:rPr>
          <w:sz w:val="30"/>
          <w:szCs w:val="30"/>
        </w:rPr>
        <w:t>因为她说了这话，第28节，“就走了；”毫无疑问，充满了爱，并叫了她的妹妹马利亚，就像所有自己感受到主耶稣是复活和生命的人，都会努力去呼唤他们的近亲一样。</w:t>
      </w:r>
    </w:p>
    <w:p w14:paraId="738E62B0">
      <w:pPr>
        <w:pStyle w:val="11"/>
        <w:widowControl/>
        <w:rPr>
          <w:sz w:val="30"/>
          <w:szCs w:val="30"/>
        </w:rPr>
      </w:pPr>
      <w:r>
        <w:rPr>
          <w:sz w:val="30"/>
          <w:szCs w:val="30"/>
        </w:rPr>
        <w:t>But Martha took care, in the midst of her zeal (as we should always do) to behave with prudence; and therefore "she called her sister secretly, saying, The master is come, and calleth for thee."</w:t>
      </w:r>
      <w:r>
        <w:rPr>
          <w:sz w:val="30"/>
          <w:szCs w:val="30"/>
        </w:rPr>
        <w:br w:type="textWrapping"/>
      </w:r>
      <w:r>
        <w:rPr>
          <w:sz w:val="30"/>
          <w:szCs w:val="30"/>
        </w:rPr>
        <w:t>但是马大在祂的热心（zeal）中注意（正如我们应该总是做的那样）行事审慎；因此“她悄悄地叫她妹妹马利亚，说，夫子来了，叫你。”</w:t>
      </w:r>
    </w:p>
    <w:p w14:paraId="4616E295">
      <w:pPr>
        <w:pStyle w:val="11"/>
        <w:widowControl/>
        <w:rPr>
          <w:sz w:val="30"/>
          <w:szCs w:val="30"/>
        </w:rPr>
      </w:pPr>
      <w:r>
        <w:rPr>
          <w:sz w:val="30"/>
          <w:szCs w:val="30"/>
        </w:rPr>
        <w:t>The master is come.</w:t>
      </w:r>
      <w:r>
        <w:rPr>
          <w:sz w:val="30"/>
          <w:szCs w:val="30"/>
        </w:rPr>
        <w:br w:type="textWrapping"/>
      </w:r>
      <w:r>
        <w:rPr>
          <w:sz w:val="30"/>
          <w:szCs w:val="30"/>
        </w:rPr>
        <w:t>夫子来了。</w:t>
      </w:r>
    </w:p>
    <w:p w14:paraId="014338D5">
      <w:pPr>
        <w:pStyle w:val="11"/>
        <w:widowControl/>
        <w:rPr>
          <w:sz w:val="30"/>
          <w:szCs w:val="30"/>
        </w:rPr>
      </w:pPr>
      <w:r>
        <w:rPr>
          <w:sz w:val="30"/>
          <w:szCs w:val="30"/>
        </w:rPr>
        <w:t>She need say no more; Mary knew very well whom she meant.</w:t>
      </w:r>
      <w:r>
        <w:rPr>
          <w:sz w:val="30"/>
          <w:szCs w:val="30"/>
        </w:rPr>
        <w:br w:type="textWrapping"/>
      </w:r>
      <w:r>
        <w:rPr>
          <w:sz w:val="30"/>
          <w:szCs w:val="30"/>
        </w:rPr>
        <w:t>她不需要再说更多；马利亚很清楚她指的是谁。</w:t>
      </w:r>
    </w:p>
    <w:p w14:paraId="733994CA">
      <w:pPr>
        <w:pStyle w:val="11"/>
        <w:widowControl/>
        <w:rPr>
          <w:sz w:val="30"/>
          <w:szCs w:val="30"/>
        </w:rPr>
      </w:pPr>
      <w:r>
        <w:rPr>
          <w:sz w:val="30"/>
          <w:szCs w:val="30"/>
        </w:rPr>
        <w:t>For holy souls easily understand one another when talking of their master Jesus.</w:t>
      </w:r>
      <w:r>
        <w:rPr>
          <w:sz w:val="30"/>
          <w:szCs w:val="30"/>
        </w:rPr>
        <w:br w:type="textWrapping"/>
      </w:r>
      <w:r>
        <w:rPr>
          <w:sz w:val="30"/>
          <w:szCs w:val="30"/>
        </w:rPr>
        <w:t>因为圣洁的灵魂在谈论他们的夫子耶稣时，很容易彼此理解。</w:t>
      </w:r>
    </w:p>
    <w:p w14:paraId="43FD76AB">
      <w:pPr>
        <w:pStyle w:val="11"/>
        <w:widowControl/>
        <w:rPr>
          <w:sz w:val="30"/>
          <w:szCs w:val="30"/>
        </w:rPr>
      </w:pPr>
      <w:r>
        <w:rPr>
          <w:sz w:val="30"/>
          <w:szCs w:val="30"/>
        </w:rPr>
        <w:t>The divine Herbert used to delight (when speaking of Jesus) to say, "My Master;" perhaps he learned if of Martha, who said here, "The Master is come, and calleth for thee?</w:t>
      </w:r>
      <w:r>
        <w:rPr>
          <w:sz w:val="30"/>
          <w:szCs w:val="30"/>
        </w:rPr>
        <w:br w:type="textWrapping"/>
      </w:r>
      <w:r>
        <w:rPr>
          <w:sz w:val="30"/>
          <w:szCs w:val="30"/>
        </w:rPr>
        <w:t>神圣的赫伯特（Herbert）过去喜欢（当谈论耶稣时）说，“我的夫子；”也许祂是从马大那里学来的，马大在这里说，“夫子来了，叫你？</w:t>
      </w:r>
    </w:p>
    <w:p w14:paraId="6E6D4AFC">
      <w:pPr>
        <w:pStyle w:val="11"/>
        <w:widowControl/>
        <w:rPr>
          <w:sz w:val="30"/>
          <w:szCs w:val="30"/>
        </w:rPr>
      </w:pPr>
      <w:r>
        <w:rPr>
          <w:sz w:val="30"/>
          <w:szCs w:val="30"/>
        </w:rPr>
        <w:t>Surely a woman of thy exalted piety will not tell a deliberate lie, and in order to induce thy sister to come to Jesus, acquaint her that Jesus called her, when indeed he did not.</w:t>
      </w:r>
      <w:r>
        <w:rPr>
          <w:sz w:val="30"/>
          <w:szCs w:val="30"/>
        </w:rPr>
        <w:br w:type="textWrapping"/>
      </w:r>
      <w:r>
        <w:rPr>
          <w:sz w:val="30"/>
          <w:szCs w:val="30"/>
        </w:rPr>
        <w:t>当然，像你这样崇高虔诚的女人，不会故意说谎，为了引诱你的妹妹来见耶稣，告诉她耶稣叫她，而实际上祂并没有。</w:t>
      </w:r>
    </w:p>
    <w:p w14:paraId="2480214A">
      <w:pPr>
        <w:pStyle w:val="11"/>
        <w:widowControl/>
        <w:rPr>
          <w:sz w:val="30"/>
          <w:szCs w:val="30"/>
        </w:rPr>
      </w:pPr>
      <w:r>
        <w:rPr>
          <w:sz w:val="30"/>
          <w:szCs w:val="30"/>
        </w:rPr>
        <w:t>Thou needest not put thyself to such an expense, or do so much evil, that good may come of it.</w:t>
      </w:r>
      <w:r>
        <w:rPr>
          <w:sz w:val="30"/>
          <w:szCs w:val="30"/>
        </w:rPr>
        <w:br w:type="textWrapping"/>
      </w:r>
      <w:r>
        <w:rPr>
          <w:sz w:val="30"/>
          <w:szCs w:val="30"/>
        </w:rPr>
        <w:t>你不需要付出这样的代价，或做这样的恶事，好叫善事临到。</w:t>
      </w:r>
    </w:p>
    <w:p w14:paraId="5AE4000E">
      <w:pPr>
        <w:pStyle w:val="11"/>
        <w:widowControl/>
        <w:rPr>
          <w:sz w:val="30"/>
          <w:szCs w:val="30"/>
        </w:rPr>
      </w:pPr>
      <w:r>
        <w:rPr>
          <w:sz w:val="30"/>
          <w:szCs w:val="30"/>
        </w:rPr>
        <w:t>Only mention Jesus to Mary, and let her know for a certainty that the Master id indeed come, and I am persuaded she will sit no longer.</w:t>
      </w:r>
      <w:r>
        <w:rPr>
          <w:sz w:val="30"/>
          <w:szCs w:val="30"/>
        </w:rPr>
        <w:br w:type="textWrapping"/>
      </w:r>
      <w:r>
        <w:rPr>
          <w:sz w:val="30"/>
          <w:szCs w:val="30"/>
        </w:rPr>
        <w:t>只需向马利亚提到耶稣，并让她确定夫子确实来了，我相信她就不会再坐着不动了。</w:t>
      </w:r>
    </w:p>
    <w:p w14:paraId="15590C7F">
      <w:pPr>
        <w:pStyle w:val="11"/>
        <w:widowControl/>
        <w:rPr>
          <w:sz w:val="30"/>
          <w:szCs w:val="30"/>
        </w:rPr>
      </w:pPr>
      <w:r>
        <w:rPr>
          <w:sz w:val="30"/>
          <w:szCs w:val="30"/>
        </w:rPr>
        <w:t>Martha no doubt knew, and therefore I cannot judge her as some do, as though in her haste she said what was not true.</w:t>
      </w:r>
      <w:r>
        <w:rPr>
          <w:sz w:val="30"/>
          <w:szCs w:val="30"/>
        </w:rPr>
        <w:br w:type="textWrapping"/>
      </w:r>
      <w:r>
        <w:rPr>
          <w:sz w:val="30"/>
          <w:szCs w:val="30"/>
        </w:rPr>
        <w:t>马大无疑是知道的，因此我不能像有些人那样判断她，好像她在匆忙中说了不实的话。</w:t>
      </w:r>
    </w:p>
    <w:p w14:paraId="7A411851">
      <w:pPr>
        <w:pStyle w:val="11"/>
        <w:widowControl/>
        <w:rPr>
          <w:sz w:val="30"/>
          <w:szCs w:val="30"/>
        </w:rPr>
      </w:pPr>
      <w:r>
        <w:rPr>
          <w:sz w:val="30"/>
          <w:szCs w:val="30"/>
        </w:rPr>
        <w:t>For Jesus might bid her to call her sister, though it be not directly mentioned in this chapter.</w:t>
      </w:r>
      <w:r>
        <w:rPr>
          <w:sz w:val="30"/>
          <w:szCs w:val="30"/>
        </w:rPr>
        <w:br w:type="textWrapping"/>
      </w:r>
      <w:r>
        <w:rPr>
          <w:sz w:val="30"/>
          <w:szCs w:val="30"/>
        </w:rPr>
        <w:t>因为耶稣可能吩咐她去叫她的妹妹，尽管本章没有直接提到。</w:t>
      </w:r>
    </w:p>
    <w:p w14:paraId="40CEC390">
      <w:pPr>
        <w:pStyle w:val="11"/>
        <w:widowControl/>
        <w:rPr>
          <w:sz w:val="30"/>
          <w:szCs w:val="30"/>
        </w:rPr>
      </w:pPr>
      <w:r>
        <w:rPr>
          <w:sz w:val="30"/>
          <w:szCs w:val="30"/>
        </w:rPr>
        <w:t>And it is very probably, that our Lord did inquire after Mary, because she used to take such great delight in sitting at his feet, and hearing the gracious words that proceeded our of his mouth.</w:t>
      </w:r>
      <w:r>
        <w:rPr>
          <w:sz w:val="30"/>
          <w:szCs w:val="30"/>
        </w:rPr>
        <w:br w:type="textWrapping"/>
      </w:r>
      <w:r>
        <w:rPr>
          <w:sz w:val="30"/>
          <w:szCs w:val="30"/>
        </w:rPr>
        <w:t>而且很有可能，我们的主确实询问了马利亚，因为她过去非常喜欢坐在祂的脚前，听祂口中所出的恩言。</w:t>
      </w:r>
    </w:p>
    <w:p w14:paraId="74CBC507">
      <w:pPr>
        <w:pStyle w:val="11"/>
        <w:widowControl/>
        <w:rPr>
          <w:sz w:val="30"/>
          <w:szCs w:val="30"/>
        </w:rPr>
      </w:pPr>
      <w:r>
        <w:rPr>
          <w:sz w:val="30"/>
          <w:szCs w:val="30"/>
        </w:rPr>
        <w:t>"The Master is come (saith Martha to her sister) and calleth for thee."</w:t>
      </w:r>
      <w:r>
        <w:rPr>
          <w:sz w:val="30"/>
          <w:szCs w:val="30"/>
        </w:rPr>
        <w:br w:type="textWrapping"/>
      </w:r>
      <w:r>
        <w:rPr>
          <w:sz w:val="30"/>
          <w:szCs w:val="30"/>
        </w:rPr>
        <w:t>“夫子来了（马大对她的妹妹说）叫你。”</w:t>
      </w:r>
    </w:p>
    <w:p w14:paraId="4BA240B9">
      <w:pPr>
        <w:pStyle w:val="11"/>
        <w:widowControl/>
        <w:rPr>
          <w:sz w:val="30"/>
          <w:szCs w:val="30"/>
        </w:rPr>
      </w:pPr>
      <w:r>
        <w:rPr>
          <w:sz w:val="30"/>
          <w:szCs w:val="30"/>
        </w:rPr>
        <w:t>And so say I to all poor sinners.</w:t>
      </w:r>
      <w:r>
        <w:rPr>
          <w:sz w:val="30"/>
          <w:szCs w:val="30"/>
        </w:rPr>
        <w:br w:type="textWrapping"/>
      </w:r>
      <w:r>
        <w:rPr>
          <w:sz w:val="30"/>
          <w:szCs w:val="30"/>
        </w:rPr>
        <w:t>我对所有可怜的罪人也这样说。</w:t>
      </w:r>
    </w:p>
    <w:p w14:paraId="3CA8E9F6">
      <w:pPr>
        <w:pStyle w:val="11"/>
        <w:widowControl/>
        <w:rPr>
          <w:sz w:val="30"/>
          <w:szCs w:val="30"/>
        </w:rPr>
      </w:pPr>
      <w:r>
        <w:rPr>
          <w:sz w:val="30"/>
          <w:szCs w:val="30"/>
        </w:rPr>
        <w:t>Jesus, your Lord and Master, your Prince and Savior, is come, come unto this lower world, and is come this day in his word, and by me, who am less than the least of all his servants, and calleth for you.</w:t>
      </w:r>
      <w:r>
        <w:rPr>
          <w:sz w:val="30"/>
          <w:szCs w:val="30"/>
        </w:rPr>
        <w:br w:type="textWrapping"/>
      </w:r>
      <w:r>
        <w:rPr>
          <w:sz w:val="30"/>
          <w:szCs w:val="30"/>
        </w:rPr>
        <w:t>耶稣，你们的主和夫子，你们的君王和救主，来了，来到这个低下的世界，而且今天藉着祂的圣言，藉着我这个比祂最小的仆人还小的人，来了，并且呼召你们。</w:t>
      </w:r>
    </w:p>
    <w:p w14:paraId="5F3682D9">
      <w:pPr>
        <w:pStyle w:val="11"/>
        <w:widowControl/>
        <w:rPr>
          <w:sz w:val="30"/>
          <w:szCs w:val="30"/>
        </w:rPr>
      </w:pPr>
      <w:r>
        <w:rPr>
          <w:sz w:val="30"/>
          <w:szCs w:val="30"/>
        </w:rPr>
        <w:t>O that he may also come in the demonstration of the Spirit, and by his mighty power bow your stubborn hearts and wills to obey the call, as holy Mary did.</w:t>
      </w:r>
      <w:r>
        <w:rPr>
          <w:sz w:val="30"/>
          <w:szCs w:val="30"/>
        </w:rPr>
        <w:br w:type="textWrapping"/>
      </w:r>
      <w:r>
        <w:rPr>
          <w:sz w:val="30"/>
          <w:szCs w:val="30"/>
        </w:rPr>
        <w:t>哦，愿祂也带着圣灵的能力降临，并藉着祂的大能使你们顽固的心和意志顺服呼召，就像圣洁的马利亚所做的那样。</w:t>
      </w:r>
    </w:p>
    <w:p w14:paraId="599D0C6B">
      <w:pPr>
        <w:pStyle w:val="11"/>
        <w:widowControl/>
        <w:rPr>
          <w:sz w:val="30"/>
          <w:szCs w:val="30"/>
        </w:rPr>
      </w:pPr>
      <w:r>
        <w:rPr>
          <w:sz w:val="30"/>
          <w:szCs w:val="30"/>
        </w:rPr>
        <w:t>For we are told, verse 29, "When she heard that, she rose quickly, and came to Jesus."</w:t>
      </w:r>
      <w:r>
        <w:rPr>
          <w:sz w:val="30"/>
          <w:szCs w:val="30"/>
        </w:rPr>
        <w:br w:type="textWrapping"/>
      </w:r>
      <w:r>
        <w:rPr>
          <w:sz w:val="30"/>
          <w:szCs w:val="30"/>
        </w:rPr>
        <w:t>因为第29节告诉我们，“马利亚听见了，就急忙起身，到耶稣那里去。”</w:t>
      </w:r>
    </w:p>
    <w:p w14:paraId="6280E34F">
      <w:pPr>
        <w:pStyle w:val="11"/>
        <w:widowControl/>
        <w:rPr>
          <w:sz w:val="30"/>
          <w:szCs w:val="30"/>
        </w:rPr>
      </w:pPr>
      <w:r>
        <w:rPr>
          <w:sz w:val="30"/>
          <w:szCs w:val="30"/>
        </w:rPr>
        <w:t>Sinners, when will you do so?</w:t>
      </w:r>
      <w:r>
        <w:rPr>
          <w:sz w:val="30"/>
          <w:szCs w:val="30"/>
        </w:rPr>
        <w:br w:type="textWrapping"/>
      </w:r>
      <w:r>
        <w:rPr>
          <w:sz w:val="30"/>
          <w:szCs w:val="30"/>
        </w:rPr>
        <w:t>罪人啊，你们什么时候会这样做呢？</w:t>
      </w:r>
    </w:p>
    <w:p w14:paraId="5A11B65F">
      <w:pPr>
        <w:pStyle w:val="11"/>
        <w:widowControl/>
        <w:rPr>
          <w:sz w:val="30"/>
          <w:szCs w:val="30"/>
        </w:rPr>
      </w:pPr>
      <w:r>
        <w:rPr>
          <w:sz w:val="30"/>
          <w:szCs w:val="30"/>
        </w:rPr>
        <w:t>Or why do you not do so?</w:t>
      </w:r>
      <w:r>
        <w:rPr>
          <w:sz w:val="30"/>
          <w:szCs w:val="30"/>
        </w:rPr>
        <w:br w:type="textWrapping"/>
      </w:r>
      <w:r>
        <w:rPr>
          <w:sz w:val="30"/>
          <w:szCs w:val="30"/>
        </w:rPr>
        <w:t>或者你们为什么不这样做呢？</w:t>
      </w:r>
    </w:p>
    <w:p w14:paraId="35D06C67">
      <w:pPr>
        <w:pStyle w:val="11"/>
        <w:widowControl/>
        <w:rPr>
          <w:sz w:val="30"/>
          <w:szCs w:val="30"/>
        </w:rPr>
      </w:pPr>
      <w:r>
        <w:rPr>
          <w:sz w:val="30"/>
          <w:szCs w:val="30"/>
        </w:rPr>
        <w:t>How know you whether Jesus Christ may ever call you again?</w:t>
      </w:r>
      <w:r>
        <w:rPr>
          <w:sz w:val="30"/>
          <w:szCs w:val="30"/>
        </w:rPr>
        <w:br w:type="textWrapping"/>
      </w:r>
      <w:r>
        <w:rPr>
          <w:sz w:val="30"/>
          <w:szCs w:val="30"/>
        </w:rPr>
        <w:t>你怎知耶稣基督是否还会再呼召你呢？</w:t>
      </w:r>
    </w:p>
    <w:p w14:paraId="14582559">
      <w:pPr>
        <w:pStyle w:val="11"/>
        <w:widowControl/>
        <w:rPr>
          <w:sz w:val="30"/>
          <w:szCs w:val="30"/>
        </w:rPr>
      </w:pPr>
      <w:r>
        <w:rPr>
          <w:sz w:val="30"/>
          <w:szCs w:val="30"/>
        </w:rPr>
        <w:t>Linger, O linger no longer.</w:t>
      </w:r>
      <w:r>
        <w:rPr>
          <w:sz w:val="30"/>
          <w:szCs w:val="30"/>
        </w:rPr>
        <w:br w:type="textWrapping"/>
      </w:r>
      <w:r>
        <w:rPr>
          <w:sz w:val="30"/>
          <w:szCs w:val="30"/>
        </w:rPr>
        <w:t>不要再迟延了，哦，不要再迟延了。</w:t>
      </w:r>
    </w:p>
    <w:p w14:paraId="7B73CCAE">
      <w:pPr>
        <w:pStyle w:val="11"/>
        <w:widowControl/>
        <w:rPr>
          <w:sz w:val="30"/>
          <w:szCs w:val="30"/>
        </w:rPr>
      </w:pPr>
      <w:r>
        <w:rPr>
          <w:sz w:val="30"/>
          <w:szCs w:val="30"/>
        </w:rPr>
        <w:t>Fly, fly for your lives.</w:t>
      </w:r>
      <w:r>
        <w:rPr>
          <w:sz w:val="30"/>
          <w:szCs w:val="30"/>
        </w:rPr>
        <w:br w:type="textWrapping"/>
      </w:r>
      <w:r>
        <w:rPr>
          <w:sz w:val="30"/>
          <w:szCs w:val="30"/>
        </w:rPr>
        <w:t>逃跑，逃跑吧，为了你们的生命。</w:t>
      </w:r>
    </w:p>
    <w:p w14:paraId="15985E59">
      <w:pPr>
        <w:pStyle w:val="11"/>
        <w:widowControl/>
        <w:rPr>
          <w:sz w:val="30"/>
          <w:szCs w:val="30"/>
        </w:rPr>
      </w:pPr>
      <w:r>
        <w:rPr>
          <w:sz w:val="30"/>
          <w:szCs w:val="30"/>
        </w:rPr>
        <w:t>Arise quickly, and with Mary come to Jesus.</w:t>
      </w:r>
      <w:r>
        <w:rPr>
          <w:sz w:val="30"/>
          <w:szCs w:val="30"/>
        </w:rPr>
        <w:br w:type="textWrapping"/>
      </w:r>
      <w:r>
        <w:rPr>
          <w:sz w:val="30"/>
          <w:szCs w:val="30"/>
        </w:rPr>
        <w:t>快快起来，和马利亚一同来见耶稣。</w:t>
      </w:r>
    </w:p>
    <w:p w14:paraId="31754819">
      <w:pPr>
        <w:pStyle w:val="11"/>
        <w:widowControl/>
        <w:rPr>
          <w:sz w:val="30"/>
          <w:szCs w:val="30"/>
        </w:rPr>
      </w:pPr>
      <w:r>
        <w:rPr>
          <w:sz w:val="30"/>
          <w:szCs w:val="30"/>
        </w:rPr>
        <w:t>She obeyed the call so very speedily, that her haste was taken notice of by her visitors.</w:t>
      </w:r>
      <w:r>
        <w:rPr>
          <w:sz w:val="30"/>
          <w:szCs w:val="30"/>
        </w:rPr>
        <w:br w:type="textWrapping"/>
      </w:r>
      <w:r>
        <w:rPr>
          <w:sz w:val="30"/>
          <w:szCs w:val="30"/>
        </w:rPr>
        <w:t>她顺服呼召得如此之快，以至于她的急忙被她的探访者注意到了。</w:t>
      </w:r>
    </w:p>
    <w:p w14:paraId="534D0E3B">
      <w:pPr>
        <w:pStyle w:val="11"/>
        <w:widowControl/>
        <w:rPr>
          <w:sz w:val="30"/>
          <w:szCs w:val="30"/>
        </w:rPr>
      </w:pPr>
      <w:r>
        <w:rPr>
          <w:sz w:val="30"/>
          <w:szCs w:val="30"/>
        </w:rPr>
        <w:t>"The Jews then, who were with her in the house, and comforted her, when they saw Mary that she rose up hastily (without any ceremony at all) and went out, followed her, saying, she goeth to the grave, to weep there."</w:t>
      </w:r>
      <w:r>
        <w:rPr>
          <w:sz w:val="30"/>
          <w:szCs w:val="30"/>
        </w:rPr>
        <w:br w:type="textWrapping"/>
      </w:r>
      <w:r>
        <w:rPr>
          <w:sz w:val="30"/>
          <w:szCs w:val="30"/>
        </w:rPr>
        <w:t>“那些在家里安慰她的犹太人，看见马利亚急忙（hastily）起身（完全没有行任何礼节）出去，就跟着她，说，她去坟墓那里哭。”</w:t>
      </w:r>
    </w:p>
    <w:p w14:paraId="75D03AEB">
      <w:pPr>
        <w:pStyle w:val="11"/>
        <w:widowControl/>
        <w:rPr>
          <w:sz w:val="30"/>
          <w:szCs w:val="30"/>
        </w:rPr>
      </w:pPr>
      <w:r>
        <w:rPr>
          <w:sz w:val="30"/>
          <w:szCs w:val="30"/>
        </w:rPr>
        <w:t>How wisely does our Lord permit and order all this, to bring the Jews out to behold the wonderful miracle that he was about to perform!</w:t>
      </w:r>
      <w:r>
        <w:rPr>
          <w:sz w:val="30"/>
          <w:szCs w:val="30"/>
        </w:rPr>
        <w:br w:type="textWrapping"/>
      </w:r>
      <w:r>
        <w:rPr>
          <w:sz w:val="30"/>
          <w:szCs w:val="30"/>
        </w:rPr>
        <w:t>我们的主是多么有智慧地允许和安排这一切，使犹太人出来观看祂将要行的奇妙神迹！</w:t>
      </w:r>
    </w:p>
    <w:p w14:paraId="7368E70B">
      <w:pPr>
        <w:pStyle w:val="11"/>
        <w:widowControl/>
        <w:rPr>
          <w:sz w:val="30"/>
          <w:szCs w:val="30"/>
        </w:rPr>
      </w:pPr>
      <w:r>
        <w:rPr>
          <w:sz w:val="30"/>
          <w:szCs w:val="30"/>
        </w:rPr>
        <w:t>Little did Mary and the Jews think for what end they were thus providentially led out.</w:t>
      </w:r>
      <w:r>
        <w:rPr>
          <w:sz w:val="30"/>
          <w:szCs w:val="30"/>
        </w:rPr>
        <w:br w:type="textWrapping"/>
      </w:r>
      <w:r>
        <w:rPr>
          <w:sz w:val="30"/>
          <w:szCs w:val="30"/>
        </w:rPr>
        <w:t>马利亚和犹太人很少想到他们被这样凭着护理（providentially）引出来的目的是什么。</w:t>
      </w:r>
    </w:p>
    <w:p w14:paraId="1196A46A">
      <w:pPr>
        <w:pStyle w:val="11"/>
        <w:widowControl/>
        <w:rPr>
          <w:sz w:val="30"/>
          <w:szCs w:val="30"/>
        </w:rPr>
      </w:pPr>
      <w:r>
        <w:rPr>
          <w:sz w:val="30"/>
          <w:szCs w:val="30"/>
        </w:rPr>
        <w:t>But when Jesus hath work to be done, he will bring souls to the place where he intends to call them, in spite of men or devils.</w:t>
      </w:r>
      <w:r>
        <w:rPr>
          <w:sz w:val="30"/>
          <w:szCs w:val="30"/>
        </w:rPr>
        <w:br w:type="textWrapping"/>
      </w:r>
      <w:r>
        <w:rPr>
          <w:sz w:val="30"/>
          <w:szCs w:val="30"/>
        </w:rPr>
        <w:t>但是当耶稣有工作要完成时，祂会把灵魂带到祂打算呼召他们的地方，尽管有来自人或魔鬼的阻碍。</w:t>
      </w:r>
    </w:p>
    <w:p w14:paraId="51826D0C">
      <w:pPr>
        <w:pStyle w:val="11"/>
        <w:widowControl/>
        <w:rPr>
          <w:sz w:val="30"/>
          <w:szCs w:val="30"/>
        </w:rPr>
      </w:pPr>
      <w:r>
        <w:rPr>
          <w:sz w:val="30"/>
          <w:szCs w:val="30"/>
        </w:rPr>
        <w:t>But how does Mary behave when she comes to Jesus?</w:t>
      </w:r>
      <w:r>
        <w:rPr>
          <w:sz w:val="30"/>
          <w:szCs w:val="30"/>
        </w:rPr>
        <w:br w:type="textWrapping"/>
      </w:r>
      <w:r>
        <w:rPr>
          <w:sz w:val="30"/>
          <w:szCs w:val="30"/>
        </w:rPr>
        <w:t>但是马利亚来到耶稣那里时，她的行为如何呢？</w:t>
      </w:r>
    </w:p>
    <w:p w14:paraId="06487F6C">
      <w:pPr>
        <w:pStyle w:val="11"/>
        <w:widowControl/>
        <w:rPr>
          <w:sz w:val="30"/>
          <w:szCs w:val="30"/>
        </w:rPr>
      </w:pPr>
      <w:r>
        <w:rPr>
          <w:sz w:val="30"/>
          <w:szCs w:val="30"/>
        </w:rPr>
        <w:t>We may be assured, not without great humility.</w:t>
      </w:r>
      <w:r>
        <w:rPr>
          <w:sz w:val="30"/>
          <w:szCs w:val="30"/>
        </w:rPr>
        <w:br w:type="textWrapping"/>
      </w:r>
      <w:r>
        <w:rPr>
          <w:sz w:val="30"/>
          <w:szCs w:val="30"/>
        </w:rPr>
        <w:t>我们可以确信，是带着极大的谦卑。</w:t>
      </w:r>
    </w:p>
    <w:p w14:paraId="5AB139DA">
      <w:pPr>
        <w:pStyle w:val="11"/>
        <w:widowControl/>
        <w:rPr>
          <w:sz w:val="30"/>
          <w:szCs w:val="30"/>
        </w:rPr>
      </w:pPr>
      <w:r>
        <w:rPr>
          <w:sz w:val="30"/>
          <w:szCs w:val="30"/>
        </w:rPr>
        <w:t>No wonder then we are told, verse 32, that "when she saw him, she immediately fell down at his feet (a place Mary had been used to, and in an agony of grief, says, as her sister had done before her) Lord, if thou hadst been here, my brother had not died."</w:t>
      </w:r>
      <w:r>
        <w:rPr>
          <w:sz w:val="30"/>
          <w:szCs w:val="30"/>
        </w:rPr>
        <w:br w:type="textWrapping"/>
      </w:r>
      <w:r>
        <w:rPr>
          <w:sz w:val="30"/>
          <w:szCs w:val="30"/>
        </w:rPr>
        <w:t>那么，第32节告诉我们，“马利亚到了耶稣那里，看见祂，就俯伏在祂脚前（一个马利亚曾经习惯的地方），在极度的悲痛（agony of grief）中说，就像她姐姐先前所说的一样）主啊，祢若早在这里，我兄弟就不会死了。”</w:t>
      </w:r>
    </w:p>
    <w:p w14:paraId="42E3CE46">
      <w:pPr>
        <w:pStyle w:val="11"/>
        <w:widowControl/>
        <w:rPr>
          <w:sz w:val="30"/>
          <w:szCs w:val="30"/>
        </w:rPr>
      </w:pPr>
      <w:r>
        <w:rPr>
          <w:sz w:val="30"/>
          <w:szCs w:val="30"/>
        </w:rPr>
        <w:t>Poor Mary!</w:t>
      </w:r>
      <w:r>
        <w:rPr>
          <w:sz w:val="30"/>
          <w:szCs w:val="30"/>
        </w:rPr>
        <w:br w:type="textWrapping"/>
      </w:r>
      <w:r>
        <w:rPr>
          <w:sz w:val="30"/>
          <w:szCs w:val="30"/>
        </w:rPr>
        <w:t>可怜的马利亚！</w:t>
      </w:r>
    </w:p>
    <w:p w14:paraId="15CD2059">
      <w:pPr>
        <w:pStyle w:val="11"/>
        <w:widowControl/>
        <w:rPr>
          <w:sz w:val="30"/>
          <w:szCs w:val="30"/>
        </w:rPr>
      </w:pPr>
      <w:r>
        <w:rPr>
          <w:sz w:val="30"/>
          <w:szCs w:val="30"/>
        </w:rPr>
        <w:t>Her concern was great indeed.</w:t>
      </w:r>
      <w:r>
        <w:rPr>
          <w:sz w:val="30"/>
          <w:szCs w:val="30"/>
        </w:rPr>
        <w:br w:type="textWrapping"/>
      </w:r>
      <w:r>
        <w:rPr>
          <w:sz w:val="30"/>
          <w:szCs w:val="30"/>
        </w:rPr>
        <w:t>她的忧虑确实很大。</w:t>
      </w:r>
    </w:p>
    <w:p w14:paraId="0528F442">
      <w:pPr>
        <w:pStyle w:val="11"/>
        <w:widowControl/>
        <w:rPr>
          <w:sz w:val="30"/>
          <w:szCs w:val="30"/>
        </w:rPr>
      </w:pPr>
      <w:r>
        <w:rPr>
          <w:sz w:val="30"/>
          <w:szCs w:val="30"/>
        </w:rPr>
        <w:t>Though she was a holy woman, she could not well bear the loss of her brother.</w:t>
      </w:r>
      <w:r>
        <w:rPr>
          <w:sz w:val="30"/>
          <w:szCs w:val="30"/>
        </w:rPr>
        <w:br w:type="textWrapping"/>
      </w:r>
      <w:r>
        <w:rPr>
          <w:sz w:val="30"/>
          <w:szCs w:val="30"/>
        </w:rPr>
        <w:t>尽管她是一位圣洁的女人，她也无法很好地承受失去她兄弟的痛苦。</w:t>
      </w:r>
    </w:p>
    <w:p w14:paraId="2A7EC4FB">
      <w:pPr>
        <w:pStyle w:val="11"/>
        <w:widowControl/>
        <w:rPr>
          <w:sz w:val="30"/>
          <w:szCs w:val="30"/>
        </w:rPr>
      </w:pPr>
      <w:r>
        <w:rPr>
          <w:sz w:val="30"/>
          <w:szCs w:val="30"/>
        </w:rPr>
        <w:t>She knew very well, that the world would miss him, and no doubt he had been a kind and tender brother to her.</w:t>
      </w:r>
      <w:r>
        <w:rPr>
          <w:sz w:val="30"/>
          <w:szCs w:val="30"/>
        </w:rPr>
        <w:br w:type="textWrapping"/>
      </w:r>
      <w:r>
        <w:rPr>
          <w:sz w:val="30"/>
          <w:szCs w:val="30"/>
        </w:rPr>
        <w:t>她非常清楚，世人会想念祂，而且毫无疑问，祂对她来说是一个善良和温柔的兄弟。</w:t>
      </w:r>
    </w:p>
    <w:p w14:paraId="5382C0B1">
      <w:pPr>
        <w:pStyle w:val="11"/>
        <w:widowControl/>
        <w:rPr>
          <w:sz w:val="30"/>
          <w:szCs w:val="30"/>
        </w:rPr>
      </w:pPr>
      <w:r>
        <w:rPr>
          <w:sz w:val="30"/>
          <w:szCs w:val="30"/>
        </w:rPr>
        <w:t>But I am afraid she was sinfully overcome with overmuch sorrow.</w:t>
      </w:r>
      <w:r>
        <w:rPr>
          <w:sz w:val="30"/>
          <w:szCs w:val="30"/>
        </w:rPr>
        <w:br w:type="textWrapping"/>
      </w:r>
      <w:r>
        <w:rPr>
          <w:sz w:val="30"/>
          <w:szCs w:val="30"/>
        </w:rPr>
        <w:t>但我担心她被过度的忧伤罪性地压倒了。</w:t>
      </w:r>
    </w:p>
    <w:p w14:paraId="091498B9">
      <w:pPr>
        <w:pStyle w:val="11"/>
        <w:widowControl/>
        <w:rPr>
          <w:sz w:val="30"/>
          <w:szCs w:val="30"/>
        </w:rPr>
      </w:pPr>
      <w:r>
        <w:rPr>
          <w:sz w:val="30"/>
          <w:szCs w:val="30"/>
        </w:rPr>
        <w:t>However, had we been there, the sight must have affected us.</w:t>
      </w:r>
      <w:r>
        <w:rPr>
          <w:sz w:val="30"/>
          <w:szCs w:val="30"/>
        </w:rPr>
        <w:br w:type="textWrapping"/>
      </w:r>
      <w:r>
        <w:rPr>
          <w:sz w:val="30"/>
          <w:szCs w:val="30"/>
        </w:rPr>
        <w:t>然而，如果我们在场，这个景象必定会感动我们。</w:t>
      </w:r>
    </w:p>
    <w:p w14:paraId="474B04F9">
      <w:pPr>
        <w:pStyle w:val="11"/>
        <w:widowControl/>
        <w:rPr>
          <w:sz w:val="30"/>
          <w:szCs w:val="30"/>
        </w:rPr>
      </w:pPr>
      <w:r>
        <w:rPr>
          <w:sz w:val="30"/>
          <w:szCs w:val="30"/>
        </w:rPr>
        <w:t>It seems to have affected the visitors, especially the blessed Jesus.</w:t>
      </w:r>
      <w:r>
        <w:rPr>
          <w:sz w:val="30"/>
          <w:szCs w:val="30"/>
        </w:rPr>
        <w:br w:type="textWrapping"/>
      </w:r>
      <w:r>
        <w:rPr>
          <w:sz w:val="30"/>
          <w:szCs w:val="30"/>
        </w:rPr>
        <w:t>它似乎感动了那些探访者，特别是蒙福的耶稣。</w:t>
      </w:r>
    </w:p>
    <w:p w14:paraId="42796CCA">
      <w:pPr>
        <w:pStyle w:val="11"/>
        <w:widowControl/>
        <w:rPr>
          <w:sz w:val="30"/>
          <w:szCs w:val="30"/>
        </w:rPr>
      </w:pPr>
      <w:r>
        <w:rPr>
          <w:sz w:val="30"/>
          <w:szCs w:val="30"/>
        </w:rPr>
        <w:t>He, instead of blaming her, for her tacitly accusing him of unkindness, and for not coming to her brother's relief, pities and sympathizes both with Mary and her weeping friends!</w:t>
      </w:r>
      <w:r>
        <w:rPr>
          <w:sz w:val="30"/>
          <w:szCs w:val="30"/>
        </w:rPr>
        <w:br w:type="textWrapping"/>
      </w:r>
      <w:r>
        <w:rPr>
          <w:sz w:val="30"/>
          <w:szCs w:val="30"/>
        </w:rPr>
        <w:t>祂非但没有责备她含蓄地指责祂不仁慈，没有来解救她的兄弟，反而怜悯和同情马利亚和她那些哭泣的朋友！</w:t>
      </w:r>
    </w:p>
    <w:p w14:paraId="2B571EA5">
      <w:pPr>
        <w:pStyle w:val="11"/>
        <w:widowControl/>
        <w:rPr>
          <w:sz w:val="30"/>
          <w:szCs w:val="30"/>
        </w:rPr>
      </w:pPr>
      <w:r>
        <w:rPr>
          <w:sz w:val="30"/>
          <w:szCs w:val="30"/>
        </w:rPr>
        <w:t>"When Jesus saw her weep, and the Jews also weeping, he groaned in his Spirit, and was troubled."</w:t>
      </w:r>
      <w:r>
        <w:rPr>
          <w:sz w:val="30"/>
          <w:szCs w:val="30"/>
        </w:rPr>
        <w:br w:type="textWrapping"/>
      </w:r>
      <w:r>
        <w:rPr>
          <w:sz w:val="30"/>
          <w:szCs w:val="30"/>
        </w:rPr>
        <w:t>“耶稣看见她哭，并看见与她同来的犹太人也哭，就心里悲叹（groaned in his Spirit），又甚忧愁（was troubled）。”</w:t>
      </w:r>
    </w:p>
    <w:p w14:paraId="7D6062BE">
      <w:pPr>
        <w:pStyle w:val="11"/>
        <w:widowControl/>
        <w:rPr>
          <w:sz w:val="30"/>
          <w:szCs w:val="30"/>
        </w:rPr>
      </w:pPr>
      <w:r>
        <w:rPr>
          <w:sz w:val="30"/>
          <w:szCs w:val="30"/>
        </w:rPr>
        <w:t>Troubled: Not with any sinful perturbation we may be assured: nothing of that nature could possibly be in his sinless soul.</w:t>
      </w:r>
      <w:r>
        <w:rPr>
          <w:sz w:val="30"/>
          <w:szCs w:val="30"/>
        </w:rPr>
        <w:br w:type="textWrapping"/>
      </w:r>
      <w:r>
        <w:rPr>
          <w:sz w:val="30"/>
          <w:szCs w:val="30"/>
        </w:rPr>
        <w:t>忧愁：我们可以确信，不是带着任何有罪的烦乱（perturbation）：祂无罪的灵魂中不可能有那种性质的东西。</w:t>
      </w:r>
    </w:p>
    <w:p w14:paraId="02B775E3">
      <w:pPr>
        <w:pStyle w:val="11"/>
        <w:widowControl/>
        <w:rPr>
          <w:sz w:val="30"/>
          <w:szCs w:val="30"/>
        </w:rPr>
      </w:pPr>
      <w:r>
        <w:rPr>
          <w:sz w:val="30"/>
          <w:szCs w:val="30"/>
        </w:rPr>
        <w:t>And, therefore, some have judiciously enough compared the trouble our Lord now felt, to some crystal water shaken in a glass or bottle; you may shake it, but there will be no sediment: it will be crystal water still.</w:t>
      </w:r>
      <w:r>
        <w:rPr>
          <w:sz w:val="30"/>
          <w:szCs w:val="30"/>
        </w:rPr>
        <w:br w:type="textWrapping"/>
      </w:r>
      <w:r>
        <w:rPr>
          <w:sz w:val="30"/>
          <w:szCs w:val="30"/>
        </w:rPr>
        <w:t>因此，有些人非常明智地将我们的主现在感受到的忧愁，比作玻璃杯或瓶子中晃动的水晶水；你可以摇晃它，但不会有沉淀物：它仍然是水晶水。</w:t>
      </w:r>
    </w:p>
    <w:p w14:paraId="2FA75A65">
      <w:pPr>
        <w:pStyle w:val="11"/>
        <w:widowControl/>
        <w:rPr>
          <w:sz w:val="30"/>
          <w:szCs w:val="30"/>
        </w:rPr>
      </w:pPr>
      <w:r>
        <w:rPr>
          <w:sz w:val="30"/>
          <w:szCs w:val="30"/>
        </w:rPr>
        <w:t>"He groaned in is spirit."</w:t>
      </w:r>
      <w:r>
        <w:rPr>
          <w:sz w:val="30"/>
          <w:szCs w:val="30"/>
        </w:rPr>
        <w:br w:type="textWrapping"/>
      </w:r>
      <w:r>
        <w:rPr>
          <w:sz w:val="30"/>
          <w:szCs w:val="30"/>
        </w:rPr>
        <w:t>“祂心里悲叹。”</w:t>
      </w:r>
    </w:p>
    <w:p w14:paraId="74AD776D">
      <w:pPr>
        <w:pStyle w:val="11"/>
        <w:widowControl/>
        <w:rPr>
          <w:sz w:val="30"/>
          <w:szCs w:val="30"/>
        </w:rPr>
      </w:pPr>
      <w:r>
        <w:rPr>
          <w:sz w:val="30"/>
          <w:szCs w:val="30"/>
        </w:rPr>
        <w:t>I do not see why this may not be understood of his praying in the spirit, which maketh intercession for the saints, with ajlalhvtoi" stenagmoi'", "groanings that cannot be uttered."</w:t>
      </w:r>
      <w:r>
        <w:rPr>
          <w:sz w:val="30"/>
          <w:szCs w:val="30"/>
        </w:rPr>
        <w:br w:type="textWrapping"/>
      </w:r>
      <w:r>
        <w:rPr>
          <w:sz w:val="30"/>
          <w:szCs w:val="30"/>
        </w:rPr>
        <w:t>我不明白为什么这不能理解为祂在灵里祷告，圣灵以 ajlalhvtoi" stenagmoi'", “说不出来的叹息（groanings that cannot be uttered）”替圣徒代求。</w:t>
      </w:r>
    </w:p>
    <w:p w14:paraId="4D976009">
      <w:pPr>
        <w:pStyle w:val="11"/>
        <w:widowControl/>
        <w:rPr>
          <w:sz w:val="30"/>
          <w:szCs w:val="30"/>
        </w:rPr>
      </w:pPr>
      <w:r>
        <w:rPr>
          <w:sz w:val="30"/>
          <w:szCs w:val="30"/>
        </w:rPr>
        <w:t>[Rom. 8:26] Methinks I see the immaculate Lamb of God, secretly, but powerfully agonizing with his Father; his heart is big with sympathy!</w:t>
      </w:r>
      <w:r>
        <w:rPr>
          <w:sz w:val="30"/>
          <w:szCs w:val="30"/>
        </w:rPr>
        <w:br w:type="textWrapping"/>
      </w:r>
      <w:r>
        <w:rPr>
          <w:sz w:val="30"/>
          <w:szCs w:val="30"/>
        </w:rPr>
        <w:t>[罗马书 8:26] 我想我看到这位毫无瑕疵的上帝的羔羊，秘密地，但有力地与祂的父极其伤痛（agonizing）；祂的心充满了同情！</w:t>
      </w:r>
    </w:p>
    <w:p w14:paraId="256AABEF">
      <w:pPr>
        <w:pStyle w:val="11"/>
        <w:widowControl/>
        <w:rPr>
          <w:sz w:val="30"/>
          <w:szCs w:val="30"/>
        </w:rPr>
      </w:pPr>
      <w:r>
        <w:rPr>
          <w:sz w:val="30"/>
          <w:szCs w:val="30"/>
        </w:rPr>
        <w:t>At length, out of the fullness of it, he said, ver. 34, "Where have ye laid him?</w:t>
      </w:r>
      <w:r>
        <w:rPr>
          <w:sz w:val="30"/>
          <w:szCs w:val="30"/>
        </w:rPr>
        <w:br w:type="textWrapping"/>
      </w:r>
      <w:r>
        <w:rPr>
          <w:sz w:val="30"/>
          <w:szCs w:val="30"/>
        </w:rPr>
        <w:t>最后，出于祂心的丰满，祂说，第34节，“你们把祂放在哪里？”</w:t>
      </w:r>
    </w:p>
    <w:p w14:paraId="5EFAFDD1">
      <w:pPr>
        <w:pStyle w:val="11"/>
        <w:widowControl/>
        <w:rPr>
          <w:sz w:val="30"/>
          <w:szCs w:val="30"/>
        </w:rPr>
      </w:pPr>
      <w:r>
        <w:rPr>
          <w:sz w:val="30"/>
          <w:szCs w:val="30"/>
        </w:rPr>
        <w:t>They (I suppose Mary and Martha) say unto him, Lord, come and see."</w:t>
      </w:r>
      <w:r>
        <w:rPr>
          <w:sz w:val="30"/>
          <w:szCs w:val="30"/>
        </w:rPr>
        <w:br w:type="textWrapping"/>
      </w:r>
      <w:r>
        <w:rPr>
          <w:sz w:val="30"/>
          <w:szCs w:val="30"/>
        </w:rPr>
        <w:t>他们（我猜是马利亚和马大）对祂说，主啊，请来看。”</w:t>
      </w:r>
    </w:p>
    <w:p w14:paraId="0F4EE968">
      <w:pPr>
        <w:pStyle w:val="11"/>
        <w:widowControl/>
        <w:rPr>
          <w:sz w:val="30"/>
          <w:szCs w:val="30"/>
        </w:rPr>
      </w:pPr>
      <w:r>
        <w:rPr>
          <w:sz w:val="30"/>
          <w:szCs w:val="30"/>
        </w:rPr>
        <w:t>He came, he say, "He wept," ver. 35.</w:t>
      </w:r>
      <w:r>
        <w:rPr>
          <w:sz w:val="30"/>
          <w:szCs w:val="30"/>
        </w:rPr>
        <w:br w:type="textWrapping"/>
      </w:r>
      <w:r>
        <w:rPr>
          <w:sz w:val="30"/>
          <w:szCs w:val="30"/>
        </w:rPr>
        <w:t>祂来了，祂看到，“耶稣哭了，”第35节。</w:t>
      </w:r>
    </w:p>
    <w:p w14:paraId="49E7B3A4">
      <w:pPr>
        <w:pStyle w:val="11"/>
        <w:widowControl/>
        <w:rPr>
          <w:sz w:val="30"/>
          <w:szCs w:val="30"/>
        </w:rPr>
      </w:pPr>
      <w:r>
        <w:rPr>
          <w:sz w:val="30"/>
          <w:szCs w:val="30"/>
        </w:rPr>
        <w:t>It is put in a verse by itself, that we might pause a while, and ask, why Jesus wept?</w:t>
      </w:r>
      <w:r>
        <w:rPr>
          <w:sz w:val="30"/>
          <w:szCs w:val="30"/>
        </w:rPr>
        <w:br w:type="textWrapping"/>
      </w:r>
      <w:r>
        <w:rPr>
          <w:sz w:val="30"/>
          <w:szCs w:val="30"/>
        </w:rPr>
        <w:t>它被单独列为一节经文，好叫我们可以暂停一下，问，耶稣为什么哭？</w:t>
      </w:r>
    </w:p>
    <w:p w14:paraId="3494D4A9">
      <w:pPr>
        <w:pStyle w:val="11"/>
        <w:widowControl/>
        <w:rPr>
          <w:sz w:val="30"/>
          <w:szCs w:val="30"/>
        </w:rPr>
      </w:pPr>
      <w:r>
        <w:rPr>
          <w:sz w:val="30"/>
          <w:szCs w:val="30"/>
        </w:rPr>
        <w:t>He wept, to show us, that is was no sin to shed a tear of love and resignation at the grave of a deceased friend; he wept, so see what havoc sin had made in the world, and how it had reduced man, who was originally little lower than the angels, (by making him subject to death) to a level with the beasts that perish: but above all, he wept at the foresight of the people's unbelief; he wept, to think how many then present, would not only not believe on, but would be hardened, and have their prejudices increased more and more against him, though he should raise Lazarus from the dead before their eyes.</w:t>
      </w:r>
      <w:r>
        <w:rPr>
          <w:sz w:val="30"/>
          <w:szCs w:val="30"/>
        </w:rPr>
        <w:br w:type="textWrapping"/>
      </w:r>
      <w:r>
        <w:rPr>
          <w:sz w:val="30"/>
          <w:szCs w:val="30"/>
        </w:rPr>
        <w:t>祂哭，是为了向我们表明，在已故朋友的坟墓前流下爱和顺服的眼泪不是罪；祂哭，是看到罪恶在世上造成了何等的破坏（havoc），以及它如何使人（人原本比天使微小一点）沦落到与灭亡的野兽同一水平（藉着使祂屈服于死亡）：但最重要的是，祂为预见到百姓的不信而哭；祂哭，是想到当时在场的许多人，不仅不会相信祂，反而会心硬，并对祂的偏见越来越深，即使祂在他们眼前使拉撒路从死里复活。</w:t>
      </w:r>
    </w:p>
    <w:p w14:paraId="3D793292">
      <w:pPr>
        <w:pStyle w:val="11"/>
        <w:widowControl/>
        <w:rPr>
          <w:sz w:val="30"/>
          <w:szCs w:val="30"/>
        </w:rPr>
      </w:pPr>
      <w:r>
        <w:rPr>
          <w:sz w:val="30"/>
          <w:szCs w:val="30"/>
        </w:rPr>
        <w:t>Well then may ministers be excused, who, whilst they are preaching, now and then drop a few tears, at the consideration of their sermons being, through the perverseness and unbelief of many of their audience, a savor of death unto death, instead of a savor of life unto life.</w:t>
      </w:r>
      <w:r>
        <w:rPr>
          <w:sz w:val="30"/>
          <w:szCs w:val="30"/>
        </w:rPr>
        <w:br w:type="textWrapping"/>
      </w:r>
      <w:r>
        <w:rPr>
          <w:sz w:val="30"/>
          <w:szCs w:val="30"/>
        </w:rPr>
        <w:t>那么，仆人们在传道时，偶尔流下几滴眼泪，想到他们的讲道，因着许多听众的悖逆和不信，成为叫人死的香气，而不是叫人活的香气，就可以被原谅了。</w:t>
      </w:r>
    </w:p>
    <w:p w14:paraId="48D92B6E">
      <w:pPr>
        <w:pStyle w:val="11"/>
        <w:widowControl/>
        <w:rPr>
          <w:sz w:val="30"/>
          <w:szCs w:val="30"/>
        </w:rPr>
      </w:pPr>
      <w:r>
        <w:rPr>
          <w:sz w:val="30"/>
          <w:szCs w:val="30"/>
        </w:rPr>
        <w:t>Upon a like occasion Jesus wept.</w:t>
      </w:r>
      <w:r>
        <w:rPr>
          <w:sz w:val="30"/>
          <w:szCs w:val="30"/>
        </w:rPr>
        <w:br w:type="textWrapping"/>
      </w:r>
      <w:r>
        <w:rPr>
          <w:sz w:val="30"/>
          <w:szCs w:val="30"/>
        </w:rPr>
        <w:t>在类似的场合，耶稣哭了。</w:t>
      </w:r>
    </w:p>
    <w:p w14:paraId="484B57D3">
      <w:pPr>
        <w:pStyle w:val="11"/>
        <w:widowControl/>
        <w:rPr>
          <w:sz w:val="30"/>
          <w:szCs w:val="30"/>
        </w:rPr>
      </w:pPr>
      <w:r>
        <w:rPr>
          <w:sz w:val="30"/>
          <w:szCs w:val="30"/>
        </w:rPr>
        <w:t>What an affecting sight was here!</w:t>
      </w:r>
      <w:r>
        <w:rPr>
          <w:sz w:val="30"/>
          <w:szCs w:val="30"/>
        </w:rPr>
        <w:br w:type="textWrapping"/>
      </w:r>
      <w:r>
        <w:rPr>
          <w:sz w:val="30"/>
          <w:szCs w:val="30"/>
        </w:rPr>
        <w:t>这是何等动人的景象！</w:t>
      </w:r>
    </w:p>
    <w:p w14:paraId="149ADBA0">
      <w:pPr>
        <w:pStyle w:val="11"/>
        <w:widowControl/>
        <w:rPr>
          <w:sz w:val="30"/>
          <w:szCs w:val="30"/>
        </w:rPr>
      </w:pPr>
      <w:r>
        <w:rPr>
          <w:sz w:val="30"/>
          <w:szCs w:val="30"/>
        </w:rPr>
        <w:t>Let us for a while suppose ourselves placed amidst these holy mourners; let us imagine that we see the坟墓 just before us, and the Jews, and Mary, and the blessed Jesus weeping round it.</w:t>
      </w:r>
      <w:r>
        <w:rPr>
          <w:sz w:val="30"/>
          <w:szCs w:val="30"/>
        </w:rPr>
        <w:br w:type="textWrapping"/>
      </w:r>
      <w:r>
        <w:rPr>
          <w:sz w:val="30"/>
          <w:szCs w:val="30"/>
        </w:rPr>
        <w:t>让我们假设自己暂时置身于这些圣洁的哀悼者中间；让我们想象我们看到坟墓就在我们面前，犹太人、马利亚和蒙福的耶稣围着它哭泣。</w:t>
      </w:r>
    </w:p>
    <w:p w14:paraId="31836FEE">
      <w:pPr>
        <w:pStyle w:val="11"/>
        <w:widowControl/>
        <w:rPr>
          <w:sz w:val="30"/>
          <w:szCs w:val="30"/>
        </w:rPr>
      </w:pPr>
      <w:r>
        <w:rPr>
          <w:sz w:val="30"/>
          <w:szCs w:val="30"/>
        </w:rPr>
        <w:t>Surely, the most obdurate of us all must drop a tear, or at least be affected with the sight; we find that it affected those who were really by-standers: for then said the Jews, ver. 36, "Behold, how he loved him."</w:t>
      </w:r>
      <w:r>
        <w:rPr>
          <w:sz w:val="30"/>
          <w:szCs w:val="30"/>
        </w:rPr>
        <w:br w:type="textWrapping"/>
      </w:r>
      <w:r>
        <w:rPr>
          <w:sz w:val="30"/>
          <w:szCs w:val="30"/>
        </w:rPr>
        <w:t>当然，我们所有人中最顽固的也必定会流下一滴眼泪，或至少被这景象所感动；我们发现它感动了那些真正的旁观者：因为那时犹太人说，第36节，“你看祂爱这人是何等的恳切。”</w:t>
      </w:r>
    </w:p>
    <w:p w14:paraId="1F18391E">
      <w:pPr>
        <w:pStyle w:val="11"/>
        <w:widowControl/>
        <w:rPr>
          <w:sz w:val="30"/>
          <w:szCs w:val="30"/>
        </w:rPr>
      </w:pPr>
      <w:r>
        <w:rPr>
          <w:sz w:val="30"/>
          <w:szCs w:val="30"/>
        </w:rPr>
        <w:t>And did they say, Behold, how he loved him, when Jesus only shed a few tears over the grave of his departed Lazarus?</w:t>
      </w:r>
      <w:r>
        <w:rPr>
          <w:sz w:val="30"/>
          <w:szCs w:val="30"/>
        </w:rPr>
        <w:br w:type="textWrapping"/>
      </w:r>
      <w:r>
        <w:rPr>
          <w:sz w:val="30"/>
          <w:szCs w:val="30"/>
        </w:rPr>
        <w:t>当耶稣只是在祂已故的拉撒路的坟墓上流了几滴眼泪时，他们就说，你看祂爱这人是何等的恳切？</w:t>
      </w:r>
    </w:p>
    <w:p w14:paraId="3F0A272E">
      <w:pPr>
        <w:pStyle w:val="11"/>
        <w:widowControl/>
        <w:rPr>
          <w:sz w:val="30"/>
          <w:szCs w:val="30"/>
        </w:rPr>
      </w:pPr>
      <w:r>
        <w:rPr>
          <w:sz w:val="30"/>
          <w:szCs w:val="30"/>
        </w:rPr>
        <w:t>Come then, O sinners, and view Christ dying and pouring out his precious heart's blood for you upon an accursed tree, and then surely you must needs cry out, Behold, how he loved us!</w:t>
      </w:r>
      <w:r>
        <w:rPr>
          <w:sz w:val="30"/>
          <w:szCs w:val="30"/>
        </w:rPr>
        <w:br w:type="textWrapping"/>
      </w:r>
      <w:r>
        <w:rPr>
          <w:sz w:val="30"/>
          <w:szCs w:val="30"/>
        </w:rPr>
        <w:t>那么来吧，哦，罪人啊，来看基督正在死去，在可咒诅的木头上为你们倾流祂宝贵的心血，那么你们肯定会情不自禁地喊着说，看哪，祂何等爱我们！</w:t>
      </w:r>
    </w:p>
    <w:p w14:paraId="023F7CE2">
      <w:pPr>
        <w:pStyle w:val="11"/>
        <w:widowControl/>
        <w:rPr>
          <w:sz w:val="30"/>
          <w:szCs w:val="30"/>
        </w:rPr>
      </w:pPr>
      <w:r>
        <w:rPr>
          <w:sz w:val="30"/>
          <w:szCs w:val="30"/>
        </w:rPr>
        <w:t>But alas, though all were affected, yet, it seems, all were not well affected at seeing Jesus weep!</w:t>
      </w:r>
      <w:r>
        <w:rPr>
          <w:sz w:val="30"/>
          <w:szCs w:val="30"/>
        </w:rPr>
        <w:br w:type="textWrapping"/>
      </w:r>
      <w:r>
        <w:rPr>
          <w:sz w:val="30"/>
          <w:szCs w:val="30"/>
        </w:rPr>
        <w:t>但是唉，尽管所有人都被感动了，但看来，看到耶稣哭泣，并不是所有人都被美好地感动了！</w:t>
      </w:r>
    </w:p>
    <w:p w14:paraId="11AE76BA">
      <w:pPr>
        <w:pStyle w:val="11"/>
        <w:widowControl/>
        <w:rPr>
          <w:sz w:val="30"/>
          <w:szCs w:val="30"/>
        </w:rPr>
      </w:pPr>
      <w:r>
        <w:rPr>
          <w:sz w:val="30"/>
          <w:szCs w:val="30"/>
        </w:rPr>
        <w:t>For we are told, ver. 37 that some of them said, "Could not this man, who opened the eyes of the blind, have caused that even this man should not have died?"</w:t>
      </w:r>
      <w:r>
        <w:rPr>
          <w:sz w:val="30"/>
          <w:szCs w:val="30"/>
        </w:rPr>
        <w:br w:type="textWrapping"/>
      </w:r>
      <w:r>
        <w:rPr>
          <w:sz w:val="30"/>
          <w:szCs w:val="30"/>
        </w:rPr>
        <w:t>因为第37节告诉我们，他们中有人说，“这人既然开了瞎子的眼睛，岂不能叫这人不死吗？”</w:t>
      </w:r>
    </w:p>
    <w:p w14:paraId="3B055401">
      <w:pPr>
        <w:pStyle w:val="11"/>
        <w:widowControl/>
        <w:rPr>
          <w:sz w:val="30"/>
          <w:szCs w:val="30"/>
        </w:rPr>
      </w:pPr>
      <w:r>
        <w:rPr>
          <w:sz w:val="30"/>
          <w:szCs w:val="30"/>
        </w:rPr>
        <w:t>One would imagine, that Satan himself could scarce have uttered a more perverse speech: every word is full of spite and rancor.</w:t>
      </w:r>
      <w:r>
        <w:rPr>
          <w:sz w:val="30"/>
          <w:szCs w:val="30"/>
        </w:rPr>
        <w:br w:type="textWrapping"/>
      </w:r>
      <w:r>
        <w:rPr>
          <w:sz w:val="30"/>
          <w:szCs w:val="30"/>
        </w:rPr>
        <w:t>人们会想象，撒但自己也几乎说不出比这更悖逆的话：每一个词都充满了怨毒（spite）和仇恨（rancor）。</w:t>
      </w:r>
    </w:p>
    <w:p w14:paraId="67EDFB37">
      <w:pPr>
        <w:pStyle w:val="11"/>
        <w:widowControl/>
        <w:rPr>
          <w:sz w:val="30"/>
          <w:szCs w:val="30"/>
        </w:rPr>
      </w:pPr>
      <w:r>
        <w:rPr>
          <w:sz w:val="30"/>
          <w:szCs w:val="30"/>
        </w:rPr>
        <w:t>Could not this man, this fellow, this deceiver, who pretends to say, that he opened the eyes of the blind, have caused that this man, whom he seems to love so, should not have died?</w:t>
      </w:r>
      <w:r>
        <w:rPr>
          <w:sz w:val="30"/>
          <w:szCs w:val="30"/>
        </w:rPr>
        <w:br w:type="textWrapping"/>
      </w:r>
      <w:r>
        <w:rPr>
          <w:sz w:val="30"/>
          <w:szCs w:val="30"/>
        </w:rPr>
        <w:t>这人，这个家伙（fellow），这个骗子，祂声称自己开了瞎子的眼睛，难道不能叫这个祂似乎如此爱的人不死吗？</w:t>
      </w:r>
    </w:p>
    <w:p w14:paraId="458852E7">
      <w:pPr>
        <w:pStyle w:val="11"/>
        <w:widowControl/>
        <w:rPr>
          <w:sz w:val="30"/>
          <w:szCs w:val="30"/>
        </w:rPr>
      </w:pPr>
      <w:r>
        <w:rPr>
          <w:sz w:val="30"/>
          <w:szCs w:val="30"/>
        </w:rPr>
        <w:t>Is not this a sufficient proof that he is a cheat?</w:t>
      </w:r>
      <w:r>
        <w:rPr>
          <w:sz w:val="30"/>
          <w:szCs w:val="30"/>
        </w:rPr>
        <w:br w:type="textWrapping"/>
      </w:r>
      <w:r>
        <w:rPr>
          <w:sz w:val="30"/>
          <w:szCs w:val="30"/>
        </w:rPr>
        <w:t>这难道不足以证明祂是个骗子吗？</w:t>
      </w:r>
    </w:p>
    <w:p w14:paraId="637A0FBE">
      <w:pPr>
        <w:pStyle w:val="11"/>
        <w:widowControl/>
        <w:rPr>
          <w:sz w:val="30"/>
          <w:szCs w:val="30"/>
        </w:rPr>
      </w:pPr>
      <w:r>
        <w:rPr>
          <w:sz w:val="30"/>
          <w:szCs w:val="30"/>
        </w:rPr>
        <w:t>Have we catched him at last?</w:t>
      </w:r>
      <w:r>
        <w:rPr>
          <w:sz w:val="30"/>
          <w:szCs w:val="30"/>
        </w:rPr>
        <w:br w:type="textWrapping"/>
      </w:r>
      <w:r>
        <w:rPr>
          <w:sz w:val="30"/>
          <w:szCs w:val="30"/>
        </w:rPr>
        <w:t>我们终于抓到祂了吗？</w:t>
      </w:r>
    </w:p>
    <w:p w14:paraId="72D62768">
      <w:pPr>
        <w:pStyle w:val="11"/>
        <w:widowControl/>
        <w:rPr>
          <w:sz w:val="30"/>
          <w:szCs w:val="30"/>
        </w:rPr>
      </w:pPr>
      <w:r>
        <w:rPr>
          <w:sz w:val="30"/>
          <w:szCs w:val="30"/>
        </w:rPr>
        <w:t>Is it likely that he really helped others, when he could not help his own friend?</w:t>
      </w:r>
      <w:r>
        <w:rPr>
          <w:sz w:val="30"/>
          <w:szCs w:val="30"/>
        </w:rPr>
        <w:br w:type="textWrapping"/>
      </w:r>
      <w:r>
        <w:rPr>
          <w:sz w:val="30"/>
          <w:szCs w:val="30"/>
        </w:rPr>
        <w:t>当祂连自己的朋友都不能帮助时，祂真的帮助了别人，这可能吗？</w:t>
      </w:r>
    </w:p>
    <w:p w14:paraId="4D3C654B">
      <w:pPr>
        <w:pStyle w:val="11"/>
        <w:widowControl/>
        <w:rPr>
          <w:sz w:val="30"/>
          <w:szCs w:val="30"/>
        </w:rPr>
      </w:pPr>
      <w:r>
        <w:rPr>
          <w:sz w:val="30"/>
          <w:szCs w:val="30"/>
        </w:rPr>
        <w:t>-- O how patient ought the servants of our Lord to be!</w:t>
      </w:r>
      <w:r>
        <w:rPr>
          <w:sz w:val="30"/>
          <w:szCs w:val="30"/>
        </w:rPr>
        <w:br w:type="textWrapping"/>
      </w:r>
      <w:r>
        <w:rPr>
          <w:sz w:val="30"/>
          <w:szCs w:val="30"/>
        </w:rPr>
        <w:t>——哦，我们的主的仆人应该多么有耐心啊！</w:t>
      </w:r>
    </w:p>
    <w:p w14:paraId="0631B0F7">
      <w:pPr>
        <w:pStyle w:val="11"/>
        <w:widowControl/>
        <w:rPr>
          <w:sz w:val="30"/>
          <w:szCs w:val="30"/>
        </w:rPr>
      </w:pPr>
      <w:r>
        <w:rPr>
          <w:sz w:val="30"/>
          <w:szCs w:val="30"/>
        </w:rPr>
        <w:t>And how may they expect to be censured, and have their good deeds questioned, and lessened, when their blessed Master has been thus treated before them!</w:t>
      </w:r>
      <w:r>
        <w:rPr>
          <w:sz w:val="30"/>
          <w:szCs w:val="30"/>
        </w:rPr>
        <w:br w:type="textWrapping"/>
      </w:r>
      <w:r>
        <w:rPr>
          <w:sz w:val="30"/>
          <w:szCs w:val="30"/>
        </w:rPr>
        <w:t>当他们蒙福的夫子在他们面前受到如此对待时，他们怎能不期望被指责，他们的善行被质疑和贬低呢！</w:t>
      </w:r>
    </w:p>
    <w:p w14:paraId="6DFCDBCA">
      <w:pPr>
        <w:pStyle w:val="11"/>
        <w:widowControl/>
        <w:rPr>
          <w:sz w:val="30"/>
          <w:szCs w:val="30"/>
        </w:rPr>
      </w:pPr>
      <w:r>
        <w:rPr>
          <w:sz w:val="30"/>
          <w:szCs w:val="30"/>
        </w:rPr>
        <w:t>However, Jesus will do good, notwithstanding all these slights put upon him; and therefore, again groaning in himself, "he cometh to the grave; it was a cave, (or vault, as is customary in great families) and a stone lay upon it; Jesus said, ver. 39, "Take ye away the stone."</w:t>
      </w:r>
      <w:r>
        <w:rPr>
          <w:sz w:val="30"/>
          <w:szCs w:val="30"/>
        </w:rPr>
        <w:br w:type="textWrapping"/>
      </w:r>
      <w:r>
        <w:rPr>
          <w:sz w:val="30"/>
          <w:szCs w:val="30"/>
        </w:rPr>
        <w:t>然而，耶稣会行善，尽管所有这些对祂的轻蔑（slights）加诸于祂身上；因此，祂又在心里悲叹，祂来到坟墓那里；那是一个洞穴，（或像大家庭中习以为常的拱顶）有一块石头放在上面；耶稣说，第39节，“把石头挪开。”</w:t>
      </w:r>
    </w:p>
    <w:p w14:paraId="4C430BE1">
      <w:pPr>
        <w:pStyle w:val="11"/>
        <w:widowControl/>
        <w:rPr>
          <w:sz w:val="30"/>
          <w:szCs w:val="30"/>
        </w:rPr>
      </w:pPr>
      <w:r>
        <w:rPr>
          <w:sz w:val="30"/>
          <w:szCs w:val="30"/>
        </w:rPr>
        <w:t>How gradually does our Lord proceed, in order to engage the people's attention the more!</w:t>
      </w:r>
      <w:r>
        <w:rPr>
          <w:sz w:val="30"/>
          <w:szCs w:val="30"/>
        </w:rPr>
        <w:br w:type="textWrapping"/>
      </w:r>
      <w:r>
        <w:rPr>
          <w:sz w:val="30"/>
          <w:szCs w:val="30"/>
        </w:rPr>
        <w:t>我们的主是多么循序渐进地行事，为的是更多地吸引百姓的注意力！</w:t>
      </w:r>
    </w:p>
    <w:p w14:paraId="4D050BBA">
      <w:pPr>
        <w:pStyle w:val="11"/>
        <w:widowControl/>
        <w:rPr>
          <w:sz w:val="30"/>
          <w:szCs w:val="30"/>
        </w:rPr>
      </w:pPr>
      <w:r>
        <w:rPr>
          <w:sz w:val="30"/>
          <w:szCs w:val="30"/>
        </w:rPr>
        <w:t>Methinks I see them all eye, all ear, and eagerly waiting to see the issue of this affair.</w:t>
      </w:r>
      <w:r>
        <w:rPr>
          <w:sz w:val="30"/>
          <w:szCs w:val="30"/>
        </w:rPr>
        <w:br w:type="textWrapping"/>
      </w:r>
      <w:r>
        <w:rPr>
          <w:sz w:val="30"/>
          <w:szCs w:val="30"/>
        </w:rPr>
        <w:t>我想我看到他们都睁大眼睛，竖起耳朵，急切地等待着看这件事的结果。</w:t>
      </w:r>
    </w:p>
    <w:p w14:paraId="11327EC7">
      <w:pPr>
        <w:pStyle w:val="11"/>
        <w:widowControl/>
        <w:rPr>
          <w:sz w:val="30"/>
          <w:szCs w:val="30"/>
        </w:rPr>
      </w:pPr>
      <w:r>
        <w:rPr>
          <w:sz w:val="30"/>
          <w:szCs w:val="30"/>
        </w:rPr>
        <w:t>But Martha now returning with the rest of the company, seems to have lost that good frame which she was in when she went to call her sister; "She saith unto him, (ver. 39) Lord, by this time he stinketh: for he hath been either dead or buried for four days."</w:t>
      </w:r>
      <w:r>
        <w:rPr>
          <w:sz w:val="30"/>
          <w:szCs w:val="30"/>
        </w:rPr>
        <w:br w:type="textWrapping"/>
      </w:r>
      <w:r>
        <w:rPr>
          <w:sz w:val="30"/>
          <w:szCs w:val="30"/>
        </w:rPr>
        <w:t>但是马大现在和其余的人一起回来，似乎失去了祂去叫她妹妹时的那种良好状态；“她对祂说，（第39节）主啊，祂现在必定是臭了：因为祂死了或被埋了已经四天了。”</w:t>
      </w:r>
    </w:p>
    <w:p w14:paraId="351C9402">
      <w:pPr>
        <w:pStyle w:val="11"/>
        <w:widowControl/>
        <w:rPr>
          <w:sz w:val="30"/>
          <w:szCs w:val="30"/>
        </w:rPr>
      </w:pPr>
      <w:r>
        <w:rPr>
          <w:sz w:val="30"/>
          <w:szCs w:val="30"/>
        </w:rPr>
        <w:t>O the dismal effects of carnal reasoning!</w:t>
      </w:r>
      <w:r>
        <w:rPr>
          <w:sz w:val="30"/>
          <w:szCs w:val="30"/>
        </w:rPr>
        <w:br w:type="textWrapping"/>
      </w:r>
      <w:r>
        <w:rPr>
          <w:sz w:val="30"/>
          <w:szCs w:val="30"/>
        </w:rPr>
        <w:t>哦，属肉体的推理（carnal reasoning）带来的悲惨后果！</w:t>
      </w:r>
    </w:p>
    <w:p w14:paraId="5B437244">
      <w:pPr>
        <w:pStyle w:val="11"/>
        <w:widowControl/>
        <w:rPr>
          <w:sz w:val="30"/>
          <w:szCs w:val="30"/>
        </w:rPr>
      </w:pPr>
      <w:r>
        <w:rPr>
          <w:sz w:val="30"/>
          <w:szCs w:val="30"/>
        </w:rPr>
        <w:t>How naturally do we fall into doubts and fears, when we have not our eye simply directed to the blessed Jesus!</w:t>
      </w:r>
      <w:r>
        <w:rPr>
          <w:sz w:val="30"/>
          <w:szCs w:val="30"/>
        </w:rPr>
        <w:br w:type="textWrapping"/>
      </w:r>
      <w:r>
        <w:rPr>
          <w:sz w:val="30"/>
          <w:szCs w:val="30"/>
        </w:rPr>
        <w:t>当我们的眼睛没有单纯地注视着蒙福的耶稣时，我们多么自然地陷入怀疑和恐惧！</w:t>
      </w:r>
    </w:p>
    <w:p w14:paraId="02824491">
      <w:pPr>
        <w:pStyle w:val="11"/>
        <w:widowControl/>
        <w:rPr>
          <w:sz w:val="30"/>
          <w:szCs w:val="30"/>
        </w:rPr>
      </w:pPr>
      <w:r>
        <w:rPr>
          <w:sz w:val="30"/>
          <w:szCs w:val="30"/>
        </w:rPr>
        <w:t>Martha, instead of looking up to him, looks down into the grace, and poring upon her brother's stinking corpse, falls into a fit of unbelief: "By this time he stinketh;" and, therefore, a sight of him will only be offensive.</w:t>
      </w:r>
      <w:r>
        <w:rPr>
          <w:sz w:val="30"/>
          <w:szCs w:val="30"/>
        </w:rPr>
        <w:br w:type="textWrapping"/>
      </w:r>
      <w:r>
        <w:rPr>
          <w:sz w:val="30"/>
          <w:szCs w:val="30"/>
        </w:rPr>
        <w:t>马大没有仰望祂，而是向下看坟墓，盯着祂兄弟腐烂的尸体看，就陷入了不信的发作（fit of unbelief）：“现在必定是臭了；”因此，看到祂只会令人不快。</w:t>
      </w:r>
    </w:p>
    <w:p w14:paraId="63A41435">
      <w:pPr>
        <w:pStyle w:val="11"/>
        <w:widowControl/>
        <w:rPr>
          <w:sz w:val="30"/>
          <w:szCs w:val="30"/>
        </w:rPr>
      </w:pPr>
      <w:r>
        <w:rPr>
          <w:sz w:val="30"/>
          <w:szCs w:val="30"/>
        </w:rPr>
        <w:t>Perhaps she might think our Lord only wanted to take a view of her brother Lazarus; Jesus therefore, to give her yet a further hint, that he intended to do something extraordinary, saith unto her, ver. 40, "Said I not unto thee, that if thou wouldst believe, thou shouldst see the glory of God?"</w:t>
      </w:r>
      <w:r>
        <w:rPr>
          <w:sz w:val="30"/>
          <w:szCs w:val="30"/>
        </w:rPr>
        <w:br w:type="textWrapping"/>
      </w:r>
      <w:r>
        <w:rPr>
          <w:sz w:val="30"/>
          <w:szCs w:val="30"/>
        </w:rPr>
        <w:t>也许她以为我们的主只是想看看她的兄弟拉撒路；因此耶稣为了给她进一步的提示，表明祂打算做一些非凡的事情，就对她说，第40节，“我不是对你说过，你若信，就必看见上帝的荣耀吗？”</w:t>
      </w:r>
    </w:p>
    <w:p w14:paraId="564BBB62">
      <w:pPr>
        <w:pStyle w:val="11"/>
        <w:widowControl/>
        <w:rPr>
          <w:sz w:val="30"/>
          <w:szCs w:val="30"/>
        </w:rPr>
      </w:pPr>
      <w:r>
        <w:rPr>
          <w:sz w:val="30"/>
          <w:szCs w:val="30"/>
        </w:rPr>
        <w:t>Our Lord speaks here with some degree of warmth: for nothing displeases him more than the unbelief of his own disciples.</w:t>
      </w:r>
      <w:r>
        <w:rPr>
          <w:sz w:val="30"/>
          <w:szCs w:val="30"/>
        </w:rPr>
        <w:br w:type="textWrapping"/>
      </w:r>
      <w:r>
        <w:rPr>
          <w:sz w:val="30"/>
          <w:szCs w:val="30"/>
        </w:rPr>
        <w:t>我们的主在这里说话带着某种程度的热切（warmth）：因为没有什么比祂自己门徒的不信更令祂不悦的了。</w:t>
      </w:r>
    </w:p>
    <w:p w14:paraId="6DF3122D">
      <w:pPr>
        <w:pStyle w:val="11"/>
        <w:widowControl/>
        <w:rPr>
          <w:sz w:val="30"/>
          <w:szCs w:val="30"/>
        </w:rPr>
      </w:pPr>
      <w:r>
        <w:rPr>
          <w:sz w:val="30"/>
          <w:szCs w:val="30"/>
        </w:rPr>
        <w:t>"Said I not unto thee, if thou wouldst believe, thou shouldst see the glory of God?"</w:t>
      </w:r>
      <w:r>
        <w:rPr>
          <w:sz w:val="30"/>
          <w:szCs w:val="30"/>
        </w:rPr>
        <w:br w:type="textWrapping"/>
      </w:r>
      <w:r>
        <w:rPr>
          <w:sz w:val="30"/>
          <w:szCs w:val="30"/>
        </w:rPr>
        <w:t>“我不是对你说过，你若信，就必看见上帝的荣耀吗？”</w:t>
      </w:r>
    </w:p>
    <w:p w14:paraId="25112C2D">
      <w:pPr>
        <w:pStyle w:val="11"/>
        <w:widowControl/>
        <w:rPr>
          <w:sz w:val="30"/>
          <w:szCs w:val="30"/>
        </w:rPr>
      </w:pPr>
      <w:r>
        <w:rPr>
          <w:sz w:val="30"/>
          <w:szCs w:val="30"/>
        </w:rPr>
        <w:t>When Christ first spoke these words unto her, we are not told; it might be, this was part of their conversation upon another occasion some time before: however, he checks her openly for her unbelief now: for those whom Jesus loves, must expect to be rebuked sharply by him, whenever they dishonor him by unbelief.</w:t>
      </w:r>
      <w:r>
        <w:rPr>
          <w:sz w:val="30"/>
          <w:szCs w:val="30"/>
        </w:rPr>
        <w:br w:type="textWrapping"/>
      </w:r>
      <w:r>
        <w:rPr>
          <w:sz w:val="30"/>
          <w:szCs w:val="30"/>
        </w:rPr>
        <w:t>我们没有被告知基督是何时第一次对她说了这些话；可能这是他们之前在另一个场合交谈的一部分：然而，祂现在公开责备她的不信：因为那些耶稣所爱的人，每当他们因不信而羞辱祂时，就必须预料会被祂严厉地责备。</w:t>
      </w:r>
    </w:p>
    <w:p w14:paraId="66634895">
      <w:pPr>
        <w:pStyle w:val="11"/>
        <w:widowControl/>
        <w:rPr>
          <w:sz w:val="30"/>
          <w:szCs w:val="30"/>
        </w:rPr>
      </w:pPr>
      <w:r>
        <w:rPr>
          <w:sz w:val="30"/>
          <w:szCs w:val="30"/>
        </w:rPr>
        <w:t>The reproof is taken.</w:t>
      </w:r>
      <w:r>
        <w:rPr>
          <w:sz w:val="30"/>
          <w:szCs w:val="30"/>
        </w:rPr>
        <w:br w:type="textWrapping"/>
      </w:r>
      <w:r>
        <w:rPr>
          <w:sz w:val="30"/>
          <w:szCs w:val="30"/>
        </w:rPr>
        <w:t>这个责备被接受了。</w:t>
      </w:r>
    </w:p>
    <w:p w14:paraId="619EA2D7">
      <w:pPr>
        <w:pStyle w:val="11"/>
        <w:widowControl/>
        <w:rPr>
          <w:sz w:val="30"/>
          <w:szCs w:val="30"/>
        </w:rPr>
      </w:pPr>
      <w:r>
        <w:rPr>
          <w:sz w:val="30"/>
          <w:szCs w:val="30"/>
        </w:rPr>
        <w:t>Without making any more objections, "They took away the stone from the place where the dead was laid."</w:t>
      </w:r>
      <w:r>
        <w:rPr>
          <w:sz w:val="30"/>
          <w:szCs w:val="30"/>
        </w:rPr>
        <w:br w:type="textWrapping"/>
      </w:r>
      <w:r>
        <w:rPr>
          <w:sz w:val="30"/>
          <w:szCs w:val="30"/>
        </w:rPr>
        <w:t>他们没有再提出任何反对意见，“他们就把石头挪开了，就是那死人安葬的地方。”</w:t>
      </w:r>
    </w:p>
    <w:p w14:paraId="246D3758">
      <w:pPr>
        <w:pStyle w:val="11"/>
        <w:widowControl/>
        <w:rPr>
          <w:sz w:val="30"/>
          <w:szCs w:val="30"/>
        </w:rPr>
      </w:pPr>
      <w:r>
        <w:rPr>
          <w:sz w:val="30"/>
          <w:szCs w:val="30"/>
        </w:rPr>
        <w:t>And now behold with what solemnity the holy Jesus prepares himself to execute his gracious design!</w:t>
      </w:r>
      <w:r>
        <w:rPr>
          <w:sz w:val="30"/>
          <w:szCs w:val="30"/>
        </w:rPr>
        <w:br w:type="textWrapping"/>
      </w:r>
      <w:r>
        <w:rPr>
          <w:sz w:val="30"/>
          <w:szCs w:val="30"/>
        </w:rPr>
        <w:t>现在看哪，圣洁的耶稣以何等的庄严预备自己来执行祂仁慈的计划！</w:t>
      </w:r>
    </w:p>
    <w:p w14:paraId="1502B5DB">
      <w:pPr>
        <w:pStyle w:val="11"/>
        <w:widowControl/>
        <w:rPr>
          <w:sz w:val="30"/>
          <w:szCs w:val="30"/>
        </w:rPr>
      </w:pPr>
      <w:r>
        <w:rPr>
          <w:sz w:val="30"/>
          <w:szCs w:val="30"/>
        </w:rPr>
        <w:t>"And Jesus lift up his eyes, and said, Father, I thank thee that thou hast heard me; and I knew that thou hearest me always: but because of the people which stand by, I said it, that they may believe that thou hast sent me."</w:t>
      </w:r>
      <w:r>
        <w:rPr>
          <w:sz w:val="30"/>
          <w:szCs w:val="30"/>
        </w:rPr>
        <w:br w:type="textWrapping"/>
      </w:r>
      <w:r>
        <w:rPr>
          <w:sz w:val="30"/>
          <w:szCs w:val="30"/>
        </w:rPr>
        <w:t>“耶稣举目望天说，父啊，我感谢祢，因为祢已经听我；我也知道祢常听我：但我说这话，是为周围站着的众人，叫他们信是祢差了我来的。”</w:t>
      </w:r>
    </w:p>
    <w:p w14:paraId="535155C2">
      <w:pPr>
        <w:pStyle w:val="11"/>
        <w:widowControl/>
        <w:rPr>
          <w:sz w:val="30"/>
          <w:szCs w:val="30"/>
        </w:rPr>
      </w:pPr>
      <w:r>
        <w:rPr>
          <w:sz w:val="30"/>
          <w:szCs w:val="30"/>
        </w:rPr>
        <w:t>Who can express with what fervor and intenseness of spirit, our glorious High-priest uttered these words!</w:t>
      </w:r>
      <w:r>
        <w:rPr>
          <w:sz w:val="30"/>
          <w:szCs w:val="30"/>
        </w:rPr>
        <w:br w:type="textWrapping"/>
      </w:r>
      <w:r>
        <w:rPr>
          <w:sz w:val="30"/>
          <w:szCs w:val="30"/>
        </w:rPr>
        <w:t>谁能表达我们荣耀的大祭司以何等的火热和心灵的专注（inteness of spirit）说出这些话！</w:t>
      </w:r>
    </w:p>
    <w:p w14:paraId="6267166D">
      <w:pPr>
        <w:pStyle w:val="11"/>
        <w:widowControl/>
        <w:rPr>
          <w:sz w:val="30"/>
          <w:szCs w:val="30"/>
        </w:rPr>
      </w:pPr>
      <w:r>
        <w:rPr>
          <w:sz w:val="30"/>
          <w:szCs w:val="30"/>
        </w:rPr>
        <w:t>They are a thanksgiving arising from an assurance that his father had heard him: for Christ, as Mediator, was inferior to the Father.</w:t>
      </w:r>
      <w:r>
        <w:rPr>
          <w:sz w:val="30"/>
          <w:szCs w:val="30"/>
        </w:rPr>
        <w:br w:type="textWrapping"/>
      </w:r>
      <w:r>
        <w:rPr>
          <w:sz w:val="30"/>
          <w:szCs w:val="30"/>
        </w:rPr>
        <w:t>它们是源于确信祂的父已经听了祂的祷告而发出的感恩：因为基督作为中保，低于父。</w:t>
      </w:r>
    </w:p>
    <w:p w14:paraId="7225057A">
      <w:pPr>
        <w:pStyle w:val="11"/>
        <w:widowControl/>
        <w:rPr>
          <w:sz w:val="30"/>
          <w:szCs w:val="30"/>
        </w:rPr>
      </w:pPr>
      <w:r>
        <w:rPr>
          <w:sz w:val="30"/>
          <w:szCs w:val="30"/>
        </w:rPr>
        <w:t>"I knew that thou hearest me always (and so may every believer in his degree say so); but because of the people which stand by, I said it."</w:t>
      </w:r>
      <w:r>
        <w:rPr>
          <w:sz w:val="30"/>
          <w:szCs w:val="30"/>
        </w:rPr>
        <w:br w:type="textWrapping"/>
      </w:r>
      <w:r>
        <w:rPr>
          <w:sz w:val="30"/>
          <w:szCs w:val="30"/>
        </w:rPr>
        <w:t>“我也知道祢常听我（每个信徒也可以在祂的程度上这样说）；但我说这话，是为周围站着的众人。”</w:t>
      </w:r>
    </w:p>
    <w:p w14:paraId="0EA1B99B">
      <w:pPr>
        <w:pStyle w:val="11"/>
        <w:widowControl/>
        <w:rPr>
          <w:sz w:val="30"/>
          <w:szCs w:val="30"/>
        </w:rPr>
      </w:pPr>
      <w:r>
        <w:rPr>
          <w:sz w:val="30"/>
          <w:szCs w:val="30"/>
        </w:rPr>
        <w:t>÷ Said what?</w:t>
      </w:r>
      <w:r>
        <w:rPr>
          <w:sz w:val="30"/>
          <w:szCs w:val="30"/>
        </w:rPr>
        <w:br w:type="textWrapping"/>
      </w:r>
      <w:r>
        <w:rPr>
          <w:sz w:val="30"/>
          <w:szCs w:val="30"/>
        </w:rPr>
        <w:t>÷ 说了什么？</w:t>
      </w:r>
    </w:p>
    <w:p w14:paraId="571D66BD">
      <w:pPr>
        <w:pStyle w:val="11"/>
        <w:widowControl/>
        <w:rPr>
          <w:sz w:val="30"/>
          <w:szCs w:val="30"/>
        </w:rPr>
      </w:pPr>
      <w:r>
        <w:rPr>
          <w:sz w:val="30"/>
          <w:szCs w:val="30"/>
        </w:rPr>
        <w:t>We do not hear that Jesus said any thing by way of prayer before; and that is true, if we mean vocally, but mentally he did say something, even when he groaned in the spirit once and again, and was troubled.</w:t>
      </w:r>
      <w:r>
        <w:rPr>
          <w:sz w:val="30"/>
          <w:szCs w:val="30"/>
        </w:rPr>
        <w:br w:type="textWrapping"/>
      </w:r>
      <w:r>
        <w:rPr>
          <w:sz w:val="30"/>
          <w:szCs w:val="30"/>
        </w:rPr>
        <w:t>我们没有听说耶稣之前说过任何祷告的话；如果我们的意思是用声音说的，那是真的，但祂在心里确实说了些什么，即使是当祂在灵里悲叹一次又一次，并且忧愁时。</w:t>
      </w:r>
    </w:p>
    <w:p w14:paraId="2C3D4D3F">
      <w:pPr>
        <w:pStyle w:val="11"/>
        <w:widowControl/>
        <w:rPr>
          <w:sz w:val="30"/>
          <w:szCs w:val="30"/>
        </w:rPr>
      </w:pPr>
      <w:r>
        <w:rPr>
          <w:sz w:val="30"/>
          <w:szCs w:val="30"/>
        </w:rPr>
        <w:t>There is a way of praying, even when we do not, and cannot speak.</w:t>
      </w:r>
      <w:r>
        <w:rPr>
          <w:sz w:val="30"/>
          <w:szCs w:val="30"/>
        </w:rPr>
        <w:br w:type="textWrapping"/>
      </w:r>
      <w:r>
        <w:rPr>
          <w:sz w:val="30"/>
          <w:szCs w:val="30"/>
        </w:rPr>
        <w:t>有一种祷告方式，即使我们在不说话，也不能说话时。</w:t>
      </w:r>
    </w:p>
    <w:p w14:paraId="4EBF9F44">
      <w:pPr>
        <w:pStyle w:val="11"/>
        <w:widowControl/>
        <w:rPr>
          <w:sz w:val="30"/>
          <w:szCs w:val="30"/>
        </w:rPr>
      </w:pPr>
      <w:r>
        <w:rPr>
          <w:sz w:val="30"/>
          <w:szCs w:val="30"/>
        </w:rPr>
        <w:t>"Why cryest thou," said God to Moses; though we do not hear that he spoke one single word: but he cried in his heart.</w:t>
      </w:r>
      <w:r>
        <w:rPr>
          <w:sz w:val="30"/>
          <w:szCs w:val="30"/>
        </w:rPr>
        <w:br w:type="textWrapping"/>
      </w:r>
      <w:r>
        <w:rPr>
          <w:sz w:val="30"/>
          <w:szCs w:val="30"/>
        </w:rPr>
        <w:t>上帝对摩西说：“你为什么向我呼求呢？”尽管我们没有听到祂说过一个字：但祂在心里呼求。</w:t>
      </w:r>
    </w:p>
    <w:p w14:paraId="607B59DB">
      <w:pPr>
        <w:pStyle w:val="11"/>
        <w:widowControl/>
        <w:rPr>
          <w:sz w:val="30"/>
          <w:szCs w:val="30"/>
        </w:rPr>
      </w:pPr>
      <w:r>
        <w:rPr>
          <w:sz w:val="30"/>
          <w:szCs w:val="30"/>
        </w:rPr>
        <w:t>And I observe this for the comfort of some weak, but real Christians, who think they never pray, unless they can have a great flow of words; but this is a great mistake: for we often pray best, when we can speak least.</w:t>
      </w:r>
      <w:r>
        <w:rPr>
          <w:sz w:val="30"/>
          <w:szCs w:val="30"/>
        </w:rPr>
        <w:br w:type="textWrapping"/>
      </w:r>
      <w:r>
        <w:rPr>
          <w:sz w:val="30"/>
          <w:szCs w:val="30"/>
        </w:rPr>
        <w:t>我提到这一点是为了安慰一些软弱，但真实的基督徒，他们认为除非他们能言善辩（have a great flow of words），否则他们就没有祷告；但这一个很大的错误：因为我们常常在说得最少的时候，祷告得最好。</w:t>
      </w:r>
    </w:p>
    <w:p w14:paraId="022E6CDB">
      <w:pPr>
        <w:pStyle w:val="11"/>
        <w:widowControl/>
        <w:rPr>
          <w:sz w:val="30"/>
          <w:szCs w:val="30"/>
        </w:rPr>
      </w:pPr>
      <w:r>
        <w:rPr>
          <w:sz w:val="30"/>
          <w:szCs w:val="30"/>
        </w:rPr>
        <w:t>There are times when the heart is too big to speak: and the spirit itself maketh intercession for the saints, and that too according to the will of God, with groanings that cannot be uttered.</w:t>
      </w:r>
      <w:r>
        <w:rPr>
          <w:sz w:val="30"/>
          <w:szCs w:val="30"/>
        </w:rPr>
        <w:br w:type="textWrapping"/>
      </w:r>
      <w:r>
        <w:rPr>
          <w:sz w:val="30"/>
          <w:szCs w:val="30"/>
        </w:rPr>
        <w:t>有时心激动得难以言表（too big to speak）：圣灵亲自替圣徒代求，而且是照着上帝的旨意，用说不出来的叹息。</w:t>
      </w:r>
    </w:p>
    <w:p w14:paraId="76DCA01B">
      <w:pPr>
        <w:pStyle w:val="11"/>
        <w:widowControl/>
        <w:rPr>
          <w:sz w:val="30"/>
          <w:szCs w:val="30"/>
        </w:rPr>
      </w:pPr>
      <w:r>
        <w:rPr>
          <w:sz w:val="30"/>
          <w:szCs w:val="30"/>
        </w:rPr>
        <w:t>Such was Hannah's prayer for a son, "She spake not, only her lips moved:" and such was our Lord's way of praying at this time.</w:t>
      </w:r>
      <w:r>
        <w:rPr>
          <w:sz w:val="30"/>
          <w:szCs w:val="30"/>
        </w:rPr>
        <w:br w:type="textWrapping"/>
      </w:r>
      <w:r>
        <w:rPr>
          <w:sz w:val="30"/>
          <w:szCs w:val="30"/>
        </w:rPr>
        <w:t>哈拿为求一个儿子所作的祷告就是如此，“她没有说话，只是嘴唇微动：”这次我们的主祷告的方式也是如此。</w:t>
      </w:r>
    </w:p>
    <w:p w14:paraId="367B9CBC">
      <w:pPr>
        <w:pStyle w:val="11"/>
        <w:widowControl/>
        <w:rPr>
          <w:sz w:val="30"/>
          <w:szCs w:val="30"/>
        </w:rPr>
      </w:pPr>
      <w:r>
        <w:rPr>
          <w:sz w:val="30"/>
          <w:szCs w:val="30"/>
        </w:rPr>
        <w:t>And perhaps the soul is never in a better frame, than when in a holy stillness, and unspeakable serenity, it can put itself as a blank in Jesus' hand, for him to stamp on it just what he pleases.</w:t>
      </w:r>
      <w:r>
        <w:rPr>
          <w:sz w:val="30"/>
          <w:szCs w:val="30"/>
        </w:rPr>
        <w:br w:type="textWrapping"/>
      </w:r>
      <w:r>
        <w:rPr>
          <w:sz w:val="30"/>
          <w:szCs w:val="30"/>
        </w:rPr>
        <w:t>而且也许灵魂从未处于更好的状态，除了当它在一种圣洁的静谧，和不可言喻的平静中，可以将自己像一张空白纸一样放在耶稣的手中，任凭祂在上面印上祂所喜悦的。</w:t>
      </w:r>
    </w:p>
    <w:p w14:paraId="2E4220BB">
      <w:pPr>
        <w:pStyle w:val="11"/>
        <w:widowControl/>
        <w:rPr>
          <w:sz w:val="30"/>
          <w:szCs w:val="30"/>
        </w:rPr>
      </w:pPr>
      <w:r>
        <w:rPr>
          <w:sz w:val="30"/>
          <w:szCs w:val="30"/>
        </w:rPr>
        <w:t>And now the hour of our Savior's performing this long-expected miracle, is come.</w:t>
      </w:r>
      <w:r>
        <w:rPr>
          <w:sz w:val="30"/>
          <w:szCs w:val="30"/>
        </w:rPr>
        <w:br w:type="textWrapping"/>
      </w:r>
      <w:r>
        <w:rPr>
          <w:sz w:val="30"/>
          <w:szCs w:val="30"/>
        </w:rPr>
        <w:t>现在，我们的救主行这个期待已久的神迹的时刻到了。</w:t>
      </w:r>
    </w:p>
    <w:p w14:paraId="3A13080C">
      <w:pPr>
        <w:pStyle w:val="11"/>
        <w:widowControl/>
        <w:rPr>
          <w:sz w:val="30"/>
          <w:szCs w:val="30"/>
        </w:rPr>
      </w:pPr>
      <w:r>
        <w:rPr>
          <w:sz w:val="30"/>
          <w:szCs w:val="30"/>
        </w:rPr>
        <w:t>Ver. 43, "When he thus had spoken, he cried with a loud voice, Lazarus, come forth."</w:t>
      </w:r>
      <w:r>
        <w:rPr>
          <w:sz w:val="30"/>
          <w:szCs w:val="30"/>
        </w:rPr>
        <w:br w:type="textWrapping"/>
      </w:r>
      <w:r>
        <w:rPr>
          <w:sz w:val="30"/>
          <w:szCs w:val="30"/>
        </w:rPr>
        <w:t>第43节，“说了这话，就大声呼叫说，拉撒路，出来。”</w:t>
      </w:r>
    </w:p>
    <w:p w14:paraId="6D2FBABD">
      <w:pPr>
        <w:pStyle w:val="11"/>
        <w:widowControl/>
        <w:rPr>
          <w:sz w:val="30"/>
          <w:szCs w:val="30"/>
        </w:rPr>
      </w:pPr>
      <w:r>
        <w:rPr>
          <w:sz w:val="30"/>
          <w:szCs w:val="30"/>
        </w:rPr>
        <w:t>With the word there went an irresistible power: he spake, and it was done: he cried, and behold, "He that was dead came forth bound hand and foot with grave clothes; and his face was bound about with a napkin."</w:t>
      </w:r>
      <w:r>
        <w:rPr>
          <w:sz w:val="30"/>
          <w:szCs w:val="30"/>
        </w:rPr>
        <w:br w:type="textWrapping"/>
      </w:r>
      <w:r>
        <w:rPr>
          <w:sz w:val="30"/>
          <w:szCs w:val="30"/>
        </w:rPr>
        <w:t>伴随着圣言，有一种不可抗拒的能力：祂说了，就成了：祂呼叫，看哪，“那死人就出来，手脚裹着布，脸上包着手巾。”</w:t>
      </w:r>
    </w:p>
    <w:p w14:paraId="7ECE81A8">
      <w:pPr>
        <w:pStyle w:val="11"/>
        <w:widowControl/>
        <w:rPr>
          <w:sz w:val="30"/>
          <w:szCs w:val="30"/>
        </w:rPr>
      </w:pPr>
      <w:r>
        <w:rPr>
          <w:sz w:val="30"/>
          <w:szCs w:val="30"/>
        </w:rPr>
        <w:t>What sight was here!</w:t>
      </w:r>
      <w:r>
        <w:rPr>
          <w:sz w:val="30"/>
          <w:szCs w:val="30"/>
        </w:rPr>
        <w:br w:type="textWrapping"/>
      </w:r>
      <w:r>
        <w:rPr>
          <w:sz w:val="30"/>
          <w:szCs w:val="30"/>
        </w:rPr>
        <w:t>这是何等的景象！</w:t>
      </w:r>
    </w:p>
    <w:p w14:paraId="2C05C02D">
      <w:pPr>
        <w:pStyle w:val="11"/>
        <w:widowControl/>
        <w:rPr>
          <w:sz w:val="30"/>
          <w:szCs w:val="30"/>
        </w:rPr>
      </w:pPr>
      <w:r>
        <w:rPr>
          <w:sz w:val="30"/>
          <w:szCs w:val="30"/>
        </w:rPr>
        <w:t>Methinks I see surprise sit upon each spectator's face: as the body rises, their wonder rises too.</w:t>
      </w:r>
      <w:r>
        <w:rPr>
          <w:sz w:val="30"/>
          <w:szCs w:val="30"/>
        </w:rPr>
        <w:br w:type="textWrapping"/>
      </w:r>
      <w:r>
        <w:rPr>
          <w:sz w:val="30"/>
          <w:szCs w:val="30"/>
        </w:rPr>
        <w:t>我想我看到惊奇写在每个旁观者的脸上：当身体起来时，他们的惊奇也随之增加。</w:t>
      </w:r>
    </w:p>
    <w:p w14:paraId="5E16175A">
      <w:pPr>
        <w:pStyle w:val="11"/>
        <w:widowControl/>
        <w:rPr>
          <w:sz w:val="30"/>
          <w:szCs w:val="30"/>
        </w:rPr>
      </w:pPr>
      <w:r>
        <w:rPr>
          <w:sz w:val="30"/>
          <w:szCs w:val="30"/>
        </w:rPr>
        <w:t>See how they gaze!</w:t>
      </w:r>
      <w:r>
        <w:rPr>
          <w:sz w:val="30"/>
          <w:szCs w:val="30"/>
        </w:rPr>
        <w:br w:type="textWrapping"/>
      </w:r>
      <w:r>
        <w:rPr>
          <w:sz w:val="30"/>
          <w:szCs w:val="30"/>
        </w:rPr>
        <w:t>看他们如何凝视！</w:t>
      </w:r>
    </w:p>
    <w:p w14:paraId="757320F1">
      <w:pPr>
        <w:pStyle w:val="11"/>
        <w:widowControl/>
        <w:rPr>
          <w:sz w:val="30"/>
          <w:szCs w:val="30"/>
        </w:rPr>
      </w:pPr>
      <w:r>
        <w:rPr>
          <w:sz w:val="30"/>
          <w:szCs w:val="30"/>
        </w:rPr>
        <w:t>See how their looks bespeak the language of astonished hearts; and all with a kind of silent, but expressive oratory, ready to say, What manner of man is this?</w:t>
      </w:r>
      <w:r>
        <w:rPr>
          <w:sz w:val="30"/>
          <w:szCs w:val="30"/>
        </w:rPr>
        <w:br w:type="textWrapping"/>
      </w:r>
      <w:r>
        <w:rPr>
          <w:sz w:val="30"/>
          <w:szCs w:val="30"/>
        </w:rPr>
        <w:t>看他们的目光如何诉说着惊愕心灵的语言；而且所有人都带着一种沉默，但富有表现力的口才，准备说，这是怎样的人呢？</w:t>
      </w:r>
    </w:p>
    <w:p w14:paraId="364246EF">
      <w:pPr>
        <w:pStyle w:val="11"/>
        <w:widowControl/>
        <w:rPr>
          <w:sz w:val="30"/>
          <w:szCs w:val="30"/>
        </w:rPr>
      </w:pPr>
      <w:r>
        <w:rPr>
          <w:sz w:val="30"/>
          <w:szCs w:val="30"/>
        </w:rPr>
        <w:t>Surely this is the Messiah that was to come into the world.</w:t>
      </w:r>
      <w:r>
        <w:rPr>
          <w:sz w:val="30"/>
          <w:szCs w:val="30"/>
        </w:rPr>
        <w:br w:type="textWrapping"/>
      </w:r>
      <w:r>
        <w:rPr>
          <w:sz w:val="30"/>
          <w:szCs w:val="30"/>
        </w:rPr>
        <w:t>这肯定是那位将要来到世上的弥赛亚。</w:t>
      </w:r>
    </w:p>
    <w:p w14:paraId="4A222B79">
      <w:pPr>
        <w:pStyle w:val="11"/>
        <w:widowControl/>
        <w:rPr>
          <w:sz w:val="30"/>
          <w:szCs w:val="30"/>
        </w:rPr>
      </w:pPr>
      <w:r>
        <w:rPr>
          <w:sz w:val="30"/>
          <w:szCs w:val="30"/>
        </w:rPr>
        <w:t>How did the hearts of Martha and Mary, as we may very well suppose, leap for joy!</w:t>
      </w:r>
      <w:r>
        <w:rPr>
          <w:sz w:val="30"/>
          <w:szCs w:val="30"/>
        </w:rPr>
        <w:br w:type="textWrapping"/>
      </w:r>
      <w:r>
        <w:rPr>
          <w:sz w:val="30"/>
          <w:szCs w:val="30"/>
        </w:rPr>
        <w:t>正如我们可以合理地假设，马大和马利亚的心是多么欢喜跳跃！</w:t>
      </w:r>
    </w:p>
    <w:p w14:paraId="2A792F4E">
      <w:pPr>
        <w:pStyle w:val="11"/>
        <w:widowControl/>
        <w:rPr>
          <w:sz w:val="30"/>
          <w:szCs w:val="30"/>
        </w:rPr>
      </w:pPr>
      <w:r>
        <w:rPr>
          <w:sz w:val="30"/>
          <w:szCs w:val="30"/>
        </w:rPr>
        <w:t>How were they ashamed of themselves, for charging Jesus foolishly, and taxing him with unkindness, for not coming to prevent their brother's dying!</w:t>
      </w:r>
      <w:r>
        <w:rPr>
          <w:sz w:val="30"/>
          <w:szCs w:val="30"/>
        </w:rPr>
        <w:br w:type="textWrapping"/>
      </w:r>
      <w:r>
        <w:rPr>
          <w:sz w:val="30"/>
          <w:szCs w:val="30"/>
        </w:rPr>
        <w:t>她们是多么为自己感到羞愧，因为愚蠢地指责耶稣，并指控祂不仁慈，没有来阻止她们兄弟的死亡！</w:t>
      </w:r>
    </w:p>
    <w:p w14:paraId="49A40CB5">
      <w:pPr>
        <w:pStyle w:val="11"/>
        <w:widowControl/>
        <w:rPr>
          <w:sz w:val="30"/>
          <w:szCs w:val="30"/>
        </w:rPr>
      </w:pPr>
      <w:r>
        <w:rPr>
          <w:sz w:val="30"/>
          <w:szCs w:val="30"/>
        </w:rPr>
        <w:t>It is true, Christ suffered him to die, but behold he is not alive again!</w:t>
      </w:r>
      <w:r>
        <w:rPr>
          <w:sz w:val="30"/>
          <w:szCs w:val="30"/>
        </w:rPr>
        <w:br w:type="textWrapping"/>
      </w:r>
      <w:r>
        <w:rPr>
          <w:sz w:val="30"/>
          <w:szCs w:val="30"/>
        </w:rPr>
        <w:t>确实，基督允许祂死去，但是看哪，祂不是又活过来了吗！</w:t>
      </w:r>
    </w:p>
    <w:p w14:paraId="13A1C958">
      <w:pPr>
        <w:pStyle w:val="11"/>
        <w:widowControl/>
        <w:rPr>
          <w:sz w:val="30"/>
          <w:szCs w:val="30"/>
        </w:rPr>
      </w:pPr>
      <w:r>
        <w:rPr>
          <w:sz w:val="30"/>
          <w:szCs w:val="30"/>
        </w:rPr>
        <w:t>Jesus never denies us one thing, but he intends to give us something better in the stead of it.</w:t>
      </w:r>
      <w:r>
        <w:rPr>
          <w:sz w:val="30"/>
          <w:szCs w:val="30"/>
        </w:rPr>
        <w:br w:type="textWrapping"/>
      </w:r>
      <w:r>
        <w:rPr>
          <w:sz w:val="30"/>
          <w:szCs w:val="30"/>
        </w:rPr>
        <w:t>耶稣从不拒绝我们一件事，而不想用更好的东西来代替它。</w:t>
      </w:r>
    </w:p>
    <w:p w14:paraId="312E9002">
      <w:pPr>
        <w:pStyle w:val="11"/>
        <w:widowControl/>
        <w:rPr>
          <w:sz w:val="30"/>
          <w:szCs w:val="30"/>
        </w:rPr>
      </w:pPr>
      <w:r>
        <w:rPr>
          <w:sz w:val="30"/>
          <w:szCs w:val="30"/>
        </w:rPr>
        <w:t>Think you not that Martha and Mary were not the most officious to obey our blessed Lord's command, "Loose him, and let him go?"</w:t>
      </w:r>
      <w:r>
        <w:rPr>
          <w:sz w:val="30"/>
          <w:szCs w:val="30"/>
        </w:rPr>
        <w:br w:type="textWrapping"/>
      </w:r>
      <w:r>
        <w:rPr>
          <w:sz w:val="30"/>
          <w:szCs w:val="30"/>
        </w:rPr>
        <w:t>你们难道不认为马大和马利亚不是最乐意（officious）顺服我们蒙福的主的命令，“解开，叫祂走？”</w:t>
      </w:r>
    </w:p>
    <w:p w14:paraId="50B7DD5F">
      <w:pPr>
        <w:pStyle w:val="11"/>
        <w:widowControl/>
        <w:rPr>
          <w:sz w:val="30"/>
          <w:szCs w:val="30"/>
        </w:rPr>
      </w:pPr>
      <w:r>
        <w:rPr>
          <w:sz w:val="30"/>
          <w:szCs w:val="30"/>
        </w:rPr>
        <w:t>That same power that raised Lazarus from the dead, might have also taken the grave-clothes from him: but Jesus Christ never did, and never will work a needless miracle.</w:t>
      </w:r>
      <w:r>
        <w:rPr>
          <w:sz w:val="30"/>
          <w:szCs w:val="30"/>
        </w:rPr>
        <w:br w:type="textWrapping"/>
      </w:r>
      <w:r>
        <w:rPr>
          <w:sz w:val="30"/>
          <w:szCs w:val="30"/>
        </w:rPr>
        <w:t>使拉撒路从死里复活的同样能力，本也可以将祂身上的裹尸布取下：但是耶稣基督从未行过，也永远不会行不必要的（needless）神迹。</w:t>
      </w:r>
    </w:p>
    <w:p w14:paraId="778CBBB5">
      <w:pPr>
        <w:pStyle w:val="11"/>
        <w:widowControl/>
        <w:rPr>
          <w:sz w:val="30"/>
          <w:szCs w:val="30"/>
        </w:rPr>
      </w:pPr>
      <w:r>
        <w:rPr>
          <w:sz w:val="30"/>
          <w:szCs w:val="30"/>
        </w:rPr>
        <w:t>Others could unloose his grave-clothes, but Jesus could unloose the bands of death.</w:t>
      </w:r>
      <w:r>
        <w:rPr>
          <w:sz w:val="30"/>
          <w:szCs w:val="30"/>
        </w:rPr>
        <w:br w:type="textWrapping"/>
      </w:r>
      <w:r>
        <w:rPr>
          <w:sz w:val="30"/>
          <w:szCs w:val="30"/>
        </w:rPr>
        <w:t>其他人可以解开祂的裹尸布，但耶稣可以解开死亡的捆绑。</w:t>
      </w:r>
    </w:p>
    <w:p w14:paraId="2BAAEB4A">
      <w:pPr>
        <w:pStyle w:val="11"/>
        <w:widowControl/>
        <w:rPr>
          <w:sz w:val="30"/>
          <w:szCs w:val="30"/>
        </w:rPr>
      </w:pPr>
      <w:r>
        <w:rPr>
          <w:sz w:val="30"/>
          <w:szCs w:val="30"/>
        </w:rPr>
        <w:t>And now, perhaps, some may be ready to ask, What news hath Lazarus brought from the other world!</w:t>
      </w:r>
      <w:r>
        <w:rPr>
          <w:sz w:val="30"/>
          <w:szCs w:val="30"/>
        </w:rPr>
        <w:br w:type="textWrapping"/>
      </w:r>
      <w:r>
        <w:rPr>
          <w:sz w:val="30"/>
          <w:szCs w:val="30"/>
        </w:rPr>
        <w:t>现在，也许有些人会问，拉撒路从另一个世界带回了什么消息！</w:t>
      </w:r>
    </w:p>
    <w:p w14:paraId="703E5B9A">
      <w:pPr>
        <w:pStyle w:val="11"/>
        <w:widowControl/>
        <w:rPr>
          <w:sz w:val="30"/>
          <w:szCs w:val="30"/>
        </w:rPr>
      </w:pPr>
      <w:r>
        <w:rPr>
          <w:sz w:val="30"/>
          <w:szCs w:val="30"/>
        </w:rPr>
        <w:t>But stop, O man, thy vain curiosity!</w:t>
      </w:r>
      <w:r>
        <w:rPr>
          <w:sz w:val="30"/>
          <w:szCs w:val="30"/>
        </w:rPr>
        <w:br w:type="textWrapping"/>
      </w:r>
      <w:r>
        <w:rPr>
          <w:sz w:val="30"/>
          <w:szCs w:val="30"/>
        </w:rPr>
        <w:t>但是，哦，人啊，停止你徒然的好奇心！</w:t>
      </w:r>
    </w:p>
    <w:p w14:paraId="2E3C6256">
      <w:pPr>
        <w:pStyle w:val="11"/>
        <w:widowControl/>
        <w:rPr>
          <w:sz w:val="30"/>
          <w:szCs w:val="30"/>
        </w:rPr>
      </w:pPr>
      <w:r>
        <w:rPr>
          <w:sz w:val="30"/>
          <w:szCs w:val="30"/>
        </w:rPr>
        <w:t>It is forbidden, and therefore useless knowledge.</w:t>
      </w:r>
      <w:r>
        <w:rPr>
          <w:sz w:val="30"/>
          <w:szCs w:val="30"/>
        </w:rPr>
        <w:br w:type="textWrapping"/>
      </w:r>
      <w:r>
        <w:rPr>
          <w:sz w:val="30"/>
          <w:szCs w:val="30"/>
        </w:rPr>
        <w:t>那是被禁止的，因此是无用的知识。</w:t>
      </w:r>
    </w:p>
    <w:p w14:paraId="1EBBC452">
      <w:pPr>
        <w:pStyle w:val="11"/>
        <w:widowControl/>
        <w:rPr>
          <w:sz w:val="30"/>
          <w:szCs w:val="30"/>
        </w:rPr>
      </w:pPr>
      <w:r>
        <w:rPr>
          <w:sz w:val="30"/>
          <w:szCs w:val="30"/>
        </w:rPr>
        <w:t>The scriptures are silent concerning it.</w:t>
      </w:r>
      <w:r>
        <w:rPr>
          <w:sz w:val="30"/>
          <w:szCs w:val="30"/>
        </w:rPr>
        <w:br w:type="textWrapping"/>
      </w:r>
      <w:r>
        <w:rPr>
          <w:sz w:val="30"/>
          <w:szCs w:val="30"/>
        </w:rPr>
        <w:t>圣经对此保持沉默。</w:t>
      </w:r>
    </w:p>
    <w:p w14:paraId="3561CA7C">
      <w:pPr>
        <w:pStyle w:val="11"/>
        <w:widowControl/>
        <w:rPr>
          <w:sz w:val="30"/>
          <w:szCs w:val="30"/>
        </w:rPr>
      </w:pPr>
      <w:r>
        <w:rPr>
          <w:sz w:val="30"/>
          <w:szCs w:val="30"/>
        </w:rPr>
        <w:t>Why should we desire to be wise above what is written?</w:t>
      </w:r>
      <w:r>
        <w:rPr>
          <w:sz w:val="30"/>
          <w:szCs w:val="30"/>
        </w:rPr>
        <w:br w:type="textWrapping"/>
      </w:r>
      <w:r>
        <w:rPr>
          <w:sz w:val="30"/>
          <w:szCs w:val="30"/>
        </w:rPr>
        <w:t>我们为什么渴望在所写定的之上还有智慧呢？</w:t>
      </w:r>
    </w:p>
    <w:p w14:paraId="38E9AD52">
      <w:pPr>
        <w:pStyle w:val="11"/>
        <w:widowControl/>
        <w:rPr>
          <w:sz w:val="30"/>
          <w:szCs w:val="30"/>
        </w:rPr>
      </w:pPr>
      <w:r>
        <w:rPr>
          <w:sz w:val="30"/>
          <w:szCs w:val="30"/>
        </w:rPr>
        <w:t>It becomes us rather to be wholly employed in adoring the gracious hand of that mighty Redeemer who raised him from the dead, and to see (now we have heard the history) what improvement we can make of such a remarkable and instructive transaction.</w:t>
      </w:r>
      <w:r>
        <w:rPr>
          <w:sz w:val="30"/>
          <w:szCs w:val="30"/>
        </w:rPr>
        <w:br w:type="textWrapping"/>
      </w:r>
      <w:r>
        <w:rPr>
          <w:sz w:val="30"/>
          <w:szCs w:val="30"/>
        </w:rPr>
        <w:t>我们更应该全然投入于敬拜那位使祂从死里复活的大能救赎主的恩慈之手，并看看（既然我们听了这段历史）我们可以从这样一个引人注目和有教益的事件中，获得什么样的进益（improvement）。</w:t>
      </w:r>
    </w:p>
    <w:p w14:paraId="28CEBE90">
      <w:pPr>
        <w:pStyle w:val="11"/>
        <w:widowControl/>
        <w:rPr>
          <w:sz w:val="30"/>
          <w:szCs w:val="30"/>
        </w:rPr>
      </w:pPr>
      <w:r>
        <w:rPr>
          <w:sz w:val="30"/>
          <w:szCs w:val="30"/>
        </w:rPr>
        <w:t>Would to God that my preaching upon the resurrection of Lazarus today,, may have the same blessed effects upon you, as the sight of it had upon some of the standers-by.</w:t>
      </w:r>
      <w:r>
        <w:rPr>
          <w:sz w:val="30"/>
          <w:szCs w:val="30"/>
        </w:rPr>
        <w:br w:type="textWrapping"/>
      </w:r>
      <w:r>
        <w:rPr>
          <w:sz w:val="30"/>
          <w:szCs w:val="30"/>
        </w:rPr>
        <w:t>愿上帝使我今天传讲拉撒路的复活，在你们身上产生与亲眼看到它对一些旁观者所产生的同样蒙福的效果。</w:t>
      </w:r>
    </w:p>
    <w:p w14:paraId="27DF7B10">
      <w:pPr>
        <w:pStyle w:val="11"/>
        <w:widowControl/>
        <w:rPr>
          <w:sz w:val="30"/>
          <w:szCs w:val="30"/>
        </w:rPr>
      </w:pPr>
      <w:r>
        <w:rPr>
          <w:sz w:val="30"/>
          <w:szCs w:val="30"/>
        </w:rPr>
        <w:t>For we are told, ver. 45, "Then many of the Jews who came to Mary, and had seen the things which Jesus did, believed on him."</w:t>
      </w:r>
      <w:r>
        <w:rPr>
          <w:sz w:val="30"/>
          <w:szCs w:val="30"/>
        </w:rPr>
        <w:br w:type="textWrapping"/>
      </w:r>
      <w:r>
        <w:rPr>
          <w:sz w:val="30"/>
          <w:szCs w:val="30"/>
        </w:rPr>
        <w:t>因为第45节告诉我们，“那些来看马利亚的犹太人，见了耶稣所作的事，就多有信祂的。”</w:t>
      </w:r>
    </w:p>
    <w:p w14:paraId="18552463">
      <w:pPr>
        <w:pStyle w:val="11"/>
        <w:widowControl/>
        <w:rPr>
          <w:sz w:val="30"/>
          <w:szCs w:val="30"/>
        </w:rPr>
      </w:pPr>
      <w:r>
        <w:rPr>
          <w:sz w:val="30"/>
          <w:szCs w:val="30"/>
        </w:rPr>
        <w:t>A profitable visit this!</w:t>
      </w:r>
      <w:r>
        <w:rPr>
          <w:sz w:val="30"/>
          <w:szCs w:val="30"/>
        </w:rPr>
        <w:br w:type="textWrapping"/>
      </w:r>
      <w:r>
        <w:rPr>
          <w:sz w:val="30"/>
          <w:szCs w:val="30"/>
        </w:rPr>
        <w:t>这是一次有益的探访！</w:t>
      </w:r>
    </w:p>
    <w:p w14:paraId="0A281086">
      <w:pPr>
        <w:pStyle w:val="11"/>
        <w:widowControl/>
        <w:rPr>
          <w:sz w:val="30"/>
          <w:szCs w:val="30"/>
        </w:rPr>
      </w:pPr>
      <w:r>
        <w:rPr>
          <w:sz w:val="30"/>
          <w:szCs w:val="30"/>
        </w:rPr>
        <w:t>the best, no doubt, that they ever paid in their lives.</w:t>
      </w:r>
      <w:r>
        <w:rPr>
          <w:sz w:val="30"/>
          <w:szCs w:val="30"/>
        </w:rPr>
        <w:br w:type="textWrapping"/>
      </w:r>
      <w:r>
        <w:rPr>
          <w:sz w:val="30"/>
          <w:szCs w:val="30"/>
        </w:rPr>
        <w:t>毫无疑问，是他们一生中所作的最好的探访。</w:t>
      </w:r>
    </w:p>
    <w:p w14:paraId="41664CE0">
      <w:pPr>
        <w:pStyle w:val="11"/>
        <w:widowControl/>
        <w:rPr>
          <w:sz w:val="30"/>
          <w:szCs w:val="30"/>
        </w:rPr>
      </w:pPr>
      <w:r>
        <w:rPr>
          <w:sz w:val="30"/>
          <w:szCs w:val="30"/>
        </w:rPr>
        <w:t>And this was in answer to our Savior's prayer, "But because of the people who stand by, I said it, that they may believe, that thou hast sent me."</w:t>
      </w:r>
      <w:r>
        <w:rPr>
          <w:sz w:val="30"/>
          <w:szCs w:val="30"/>
        </w:rPr>
        <w:br w:type="textWrapping"/>
      </w:r>
      <w:r>
        <w:rPr>
          <w:sz w:val="30"/>
          <w:szCs w:val="30"/>
        </w:rPr>
        <w:t>而且这是对我们救主祷告的回应，“但我说这话，是为周围站着的众人，叫他们信是祢差了我来的。”</w:t>
      </w:r>
    </w:p>
    <w:p w14:paraId="3F067CF7">
      <w:pPr>
        <w:pStyle w:val="11"/>
        <w:widowControl/>
        <w:rPr>
          <w:sz w:val="30"/>
          <w:szCs w:val="30"/>
        </w:rPr>
      </w:pPr>
      <w:r>
        <w:rPr>
          <w:sz w:val="30"/>
          <w:szCs w:val="30"/>
        </w:rPr>
        <w:t>One would imagine, that all who saw this miracle, were induced thereby, really to believe on him: But alas!</w:t>
      </w:r>
      <w:r>
        <w:rPr>
          <w:sz w:val="30"/>
          <w:szCs w:val="30"/>
        </w:rPr>
        <w:br w:type="textWrapping"/>
      </w:r>
      <w:r>
        <w:rPr>
          <w:sz w:val="30"/>
          <w:szCs w:val="30"/>
        </w:rPr>
        <w:t>人们会想象，所有看到这个神迹的人，都因此而被引向真正相信祂：但是唉！</w:t>
      </w:r>
    </w:p>
    <w:p w14:paraId="68C6DCA6">
      <w:pPr>
        <w:pStyle w:val="11"/>
        <w:widowControl/>
        <w:rPr>
          <w:sz w:val="30"/>
          <w:szCs w:val="30"/>
        </w:rPr>
      </w:pPr>
      <w:r>
        <w:rPr>
          <w:sz w:val="30"/>
          <w:szCs w:val="30"/>
        </w:rPr>
        <w:t>I could almost say, that I can tell you of a greater miracle than raising Lazarus from the dead.</w:t>
      </w:r>
      <w:r>
        <w:rPr>
          <w:sz w:val="30"/>
          <w:szCs w:val="30"/>
        </w:rPr>
        <w:br w:type="textWrapping"/>
      </w:r>
      <w:r>
        <w:rPr>
          <w:sz w:val="30"/>
          <w:szCs w:val="30"/>
        </w:rPr>
        <w:t>我几乎可以说，我能告诉你们一个比使拉撒路从死里复活更大的神迹。</w:t>
      </w:r>
    </w:p>
    <w:p w14:paraId="7DB8DF8E">
      <w:pPr>
        <w:pStyle w:val="11"/>
        <w:widowControl/>
        <w:rPr>
          <w:sz w:val="30"/>
          <w:szCs w:val="30"/>
        </w:rPr>
      </w:pPr>
      <w:r>
        <w:rPr>
          <w:sz w:val="30"/>
          <w:szCs w:val="30"/>
        </w:rPr>
        <w:t>And what is that?</w:t>
      </w:r>
      <w:r>
        <w:rPr>
          <w:sz w:val="30"/>
          <w:szCs w:val="30"/>
        </w:rPr>
        <w:br w:type="textWrapping"/>
      </w:r>
      <w:r>
        <w:rPr>
          <w:sz w:val="30"/>
          <w:szCs w:val="30"/>
        </w:rPr>
        <w:t>那是什么呢？</w:t>
      </w:r>
    </w:p>
    <w:p w14:paraId="7DCA339E">
      <w:pPr>
        <w:pStyle w:val="11"/>
        <w:widowControl/>
        <w:rPr>
          <w:sz w:val="30"/>
          <w:szCs w:val="30"/>
        </w:rPr>
      </w:pPr>
      <w:r>
        <w:rPr>
          <w:sz w:val="30"/>
          <w:szCs w:val="30"/>
        </w:rPr>
        <w:t>Why, that some of these very persons who were on the spot, instead of believing on him, "went their way to the Pharisees, and told them what Jesus had done."</w:t>
      </w:r>
      <w:r>
        <w:rPr>
          <w:sz w:val="30"/>
          <w:szCs w:val="30"/>
        </w:rPr>
        <w:br w:type="textWrapping"/>
      </w:r>
      <w:r>
        <w:rPr>
          <w:sz w:val="30"/>
          <w:szCs w:val="30"/>
        </w:rPr>
        <w:t>那就是，当时在场的一些人，非但没有相信祂，“倒有几个去见法利赛人，将耶稣所作的事告诉他们。”</w:t>
      </w:r>
    </w:p>
    <w:p w14:paraId="46C952F5">
      <w:pPr>
        <w:pStyle w:val="11"/>
        <w:widowControl/>
        <w:rPr>
          <w:sz w:val="30"/>
          <w:szCs w:val="30"/>
        </w:rPr>
      </w:pPr>
      <w:r>
        <w:rPr>
          <w:sz w:val="30"/>
          <w:szCs w:val="30"/>
        </w:rPr>
        <w:t>Ver. 46. It was so far from convincing them, that it only excited their envy, stirred up the whole hell of their self-righteous hearts, and made them, from that day forward, "take counsel together," to execute what they had long before designed, to put the innocent Jesus to death.</w:t>
      </w:r>
      <w:r>
        <w:rPr>
          <w:sz w:val="30"/>
          <w:szCs w:val="30"/>
        </w:rPr>
        <w:br w:type="textWrapping"/>
      </w:r>
      <w:r>
        <w:rPr>
          <w:sz w:val="30"/>
          <w:szCs w:val="30"/>
        </w:rPr>
        <w:t>第46节。这非但没有使他们信服，反而只激起了他们的嫉妒，搅动了他们自义之心中的整个地狱，并使他们从那天起，“大家商议，”执行他们早就计划好的事，就是将无辜的耶稣置于死地。</w:t>
      </w:r>
    </w:p>
    <w:p w14:paraId="2CE7E203">
      <w:pPr>
        <w:pStyle w:val="11"/>
        <w:widowControl/>
        <w:rPr>
          <w:sz w:val="30"/>
          <w:szCs w:val="30"/>
        </w:rPr>
      </w:pPr>
      <w:r>
        <w:rPr>
          <w:sz w:val="30"/>
          <w:szCs w:val="30"/>
        </w:rPr>
        <w:t>See how busy they are, ver 47, "Then gathered the chief priests and the Pharisees a council, and said, What do we?</w:t>
      </w:r>
      <w:r>
        <w:rPr>
          <w:sz w:val="30"/>
          <w:szCs w:val="30"/>
        </w:rPr>
        <w:br w:type="textWrapping"/>
      </w:r>
      <w:r>
        <w:rPr>
          <w:sz w:val="30"/>
          <w:szCs w:val="30"/>
        </w:rPr>
        <w:t>看他们是多么忙碌，第47节，“祭司长和法利赛人聚集公会，说，我们怎么办呢？</w:t>
      </w:r>
    </w:p>
    <w:p w14:paraId="5805D8D4">
      <w:pPr>
        <w:pStyle w:val="11"/>
        <w:widowControl/>
        <w:rPr>
          <w:sz w:val="30"/>
          <w:szCs w:val="30"/>
        </w:rPr>
      </w:pPr>
      <w:r>
        <w:rPr>
          <w:sz w:val="30"/>
          <w:szCs w:val="30"/>
        </w:rPr>
        <w:t>For this man doeth many miracles."</w:t>
      </w:r>
      <w:r>
        <w:rPr>
          <w:sz w:val="30"/>
          <w:szCs w:val="30"/>
        </w:rPr>
        <w:br w:type="textWrapping"/>
      </w:r>
      <w:r>
        <w:rPr>
          <w:sz w:val="30"/>
          <w:szCs w:val="30"/>
        </w:rPr>
        <w:t>因为这人行了许多神迹。”</w:t>
      </w:r>
    </w:p>
    <w:p w14:paraId="7A40E7E5">
      <w:pPr>
        <w:pStyle w:val="11"/>
        <w:widowControl/>
        <w:rPr>
          <w:sz w:val="30"/>
          <w:szCs w:val="30"/>
        </w:rPr>
      </w:pPr>
      <w:r>
        <w:rPr>
          <w:sz w:val="30"/>
          <w:szCs w:val="30"/>
        </w:rPr>
        <w:t>Envy itself, it seems, could not deny that.</w:t>
      </w:r>
      <w:r>
        <w:rPr>
          <w:sz w:val="30"/>
          <w:szCs w:val="30"/>
        </w:rPr>
        <w:br w:type="textWrapping"/>
      </w:r>
      <w:r>
        <w:rPr>
          <w:sz w:val="30"/>
          <w:szCs w:val="30"/>
        </w:rPr>
        <w:t>看来连嫉妒本身也不能否认这一点。</w:t>
      </w:r>
    </w:p>
    <w:p w14:paraId="605747FF">
      <w:pPr>
        <w:pStyle w:val="11"/>
        <w:widowControl/>
        <w:rPr>
          <w:sz w:val="30"/>
          <w:szCs w:val="30"/>
        </w:rPr>
      </w:pPr>
      <w:r>
        <w:rPr>
          <w:sz w:val="30"/>
          <w:szCs w:val="30"/>
        </w:rPr>
        <w:t>And need they say then, "What do we," or what should we do?</w:t>
      </w:r>
      <w:r>
        <w:rPr>
          <w:sz w:val="30"/>
          <w:szCs w:val="30"/>
        </w:rPr>
        <w:br w:type="textWrapping"/>
      </w:r>
      <w:r>
        <w:rPr>
          <w:sz w:val="30"/>
          <w:szCs w:val="30"/>
        </w:rPr>
        <w:t>那么他们需要说，“我们怎么办”，或者我们应该做什么吗？</w:t>
      </w:r>
    </w:p>
    <w:p w14:paraId="7380E22B">
      <w:pPr>
        <w:pStyle w:val="11"/>
        <w:widowControl/>
        <w:rPr>
          <w:sz w:val="30"/>
          <w:szCs w:val="30"/>
        </w:rPr>
      </w:pPr>
      <w:r>
        <w:rPr>
          <w:sz w:val="30"/>
          <w:szCs w:val="30"/>
        </w:rPr>
        <w:t>Believe in, to be sure, and submit to him; take up the cross, and follow him.</w:t>
      </w:r>
      <w:r>
        <w:rPr>
          <w:sz w:val="30"/>
          <w:szCs w:val="30"/>
        </w:rPr>
        <w:br w:type="textWrapping"/>
      </w:r>
      <w:r>
        <w:rPr>
          <w:sz w:val="30"/>
          <w:szCs w:val="30"/>
        </w:rPr>
        <w:t>当然是相信祂，顺服祂；背起十字架，跟随祂。</w:t>
      </w:r>
    </w:p>
    <w:p w14:paraId="0F6CD059">
      <w:pPr>
        <w:pStyle w:val="11"/>
        <w:widowControl/>
        <w:rPr>
          <w:sz w:val="30"/>
          <w:szCs w:val="30"/>
        </w:rPr>
      </w:pPr>
      <w:r>
        <w:rPr>
          <w:sz w:val="30"/>
          <w:szCs w:val="30"/>
        </w:rPr>
        <w:t>No; on the contrary, say they, ver 48, "If we let him this alone, (which they would not have done so long, had not God put a hook in the Leviathan's jaws) all men will believe on him."</w:t>
      </w:r>
      <w:r>
        <w:rPr>
          <w:sz w:val="30"/>
          <w:szCs w:val="30"/>
        </w:rPr>
        <w:br w:type="textWrapping"/>
      </w:r>
      <w:r>
        <w:rPr>
          <w:sz w:val="30"/>
          <w:szCs w:val="30"/>
        </w:rPr>
        <w:t>不；相反，他们说，第48节，“若这样由着祂，（如果不是上帝在利维坦的腮上放了一个钩子，他们就不会放任祂这么久）人人都要信祂了。”</w:t>
      </w:r>
    </w:p>
    <w:p w14:paraId="42BFF491">
      <w:pPr>
        <w:pStyle w:val="11"/>
        <w:widowControl/>
        <w:rPr>
          <w:sz w:val="30"/>
          <w:szCs w:val="30"/>
        </w:rPr>
      </w:pPr>
      <w:r>
        <w:rPr>
          <w:sz w:val="30"/>
          <w:szCs w:val="30"/>
        </w:rPr>
        <w:t>And suppose they did?</w:t>
      </w:r>
      <w:r>
        <w:rPr>
          <w:sz w:val="30"/>
          <w:szCs w:val="30"/>
        </w:rPr>
        <w:br w:type="textWrapping"/>
      </w:r>
      <w:r>
        <w:rPr>
          <w:sz w:val="30"/>
          <w:szCs w:val="30"/>
        </w:rPr>
        <w:t>如果他们信了，那又怎样？</w:t>
      </w:r>
    </w:p>
    <w:p w14:paraId="30EEB30A">
      <w:pPr>
        <w:pStyle w:val="11"/>
        <w:widowControl/>
        <w:rPr>
          <w:sz w:val="30"/>
          <w:szCs w:val="30"/>
        </w:rPr>
      </w:pPr>
      <w:r>
        <w:rPr>
          <w:sz w:val="30"/>
          <w:szCs w:val="30"/>
        </w:rPr>
        <w:t>Then all men would be blessed indeed, and have a title to true happiness.</w:t>
      </w:r>
      <w:r>
        <w:rPr>
          <w:sz w:val="30"/>
          <w:szCs w:val="30"/>
        </w:rPr>
        <w:br w:type="textWrapping"/>
      </w:r>
      <w:r>
        <w:rPr>
          <w:sz w:val="30"/>
          <w:szCs w:val="30"/>
        </w:rPr>
        <w:t>那么所有的人都会真正蒙福，并拥有真正幸福的权利。</w:t>
      </w:r>
    </w:p>
    <w:p w14:paraId="031A2158">
      <w:pPr>
        <w:pStyle w:val="11"/>
        <w:widowControl/>
        <w:rPr>
          <w:sz w:val="30"/>
          <w:szCs w:val="30"/>
        </w:rPr>
      </w:pPr>
      <w:r>
        <w:rPr>
          <w:sz w:val="30"/>
          <w:szCs w:val="30"/>
        </w:rPr>
        <w:t>No, say they, "then the Romans shall come and take away both our place and nation."</w:t>
      </w:r>
      <w:r>
        <w:rPr>
          <w:sz w:val="30"/>
          <w:szCs w:val="30"/>
        </w:rPr>
        <w:br w:type="textWrapping"/>
      </w:r>
      <w:r>
        <w:rPr>
          <w:sz w:val="30"/>
          <w:szCs w:val="30"/>
        </w:rPr>
        <w:t>不，他们说，“罗马人也要来夺取我们的地方和我们的民族。”</w:t>
      </w:r>
    </w:p>
    <w:p w14:paraId="476CC952">
      <w:pPr>
        <w:pStyle w:val="11"/>
        <w:widowControl/>
        <w:rPr>
          <w:sz w:val="30"/>
          <w:szCs w:val="30"/>
        </w:rPr>
      </w:pPr>
      <w:r>
        <w:rPr>
          <w:sz w:val="30"/>
          <w:szCs w:val="30"/>
        </w:rPr>
        <w:t>But were not the Romans come already?</w:t>
      </w:r>
      <w:r>
        <w:rPr>
          <w:sz w:val="30"/>
          <w:szCs w:val="30"/>
        </w:rPr>
        <w:br w:type="textWrapping"/>
      </w:r>
      <w:r>
        <w:rPr>
          <w:sz w:val="30"/>
          <w:szCs w:val="30"/>
        </w:rPr>
        <w:t>但是罗马人不是已经来了吗？</w:t>
      </w:r>
    </w:p>
    <w:p w14:paraId="4ECCE781">
      <w:pPr>
        <w:pStyle w:val="11"/>
        <w:widowControl/>
        <w:rPr>
          <w:sz w:val="30"/>
          <w:szCs w:val="30"/>
        </w:rPr>
      </w:pPr>
      <w:r>
        <w:rPr>
          <w:sz w:val="30"/>
          <w:szCs w:val="30"/>
        </w:rPr>
        <w:t>Were they not at this time tributaries to Caesar?</w:t>
      </w:r>
      <w:r>
        <w:rPr>
          <w:sz w:val="30"/>
          <w:szCs w:val="30"/>
        </w:rPr>
        <w:br w:type="textWrapping"/>
      </w:r>
      <w:r>
        <w:rPr>
          <w:sz w:val="30"/>
          <w:szCs w:val="30"/>
        </w:rPr>
        <w:t>那时他们不是凯撒的进贡者（tributaries）吗？</w:t>
      </w:r>
    </w:p>
    <w:p w14:paraId="5EB564EB">
      <w:pPr>
        <w:pStyle w:val="11"/>
        <w:widowControl/>
        <w:rPr>
          <w:sz w:val="30"/>
          <w:szCs w:val="30"/>
        </w:rPr>
      </w:pPr>
      <w:r>
        <w:rPr>
          <w:sz w:val="30"/>
          <w:szCs w:val="30"/>
        </w:rPr>
        <w:t>But they were afraid of the church as well as the state: "They will come and take away our place," our place of worship: and consequently, they look upon Jesus Christ and his proceedings, and adherents, as dangerous both to church and state.</w:t>
      </w:r>
      <w:r>
        <w:rPr>
          <w:sz w:val="30"/>
          <w:szCs w:val="30"/>
        </w:rPr>
        <w:br w:type="textWrapping"/>
      </w:r>
      <w:r>
        <w:rPr>
          <w:sz w:val="30"/>
          <w:szCs w:val="30"/>
        </w:rPr>
        <w:t>但是他们害怕教会，也害怕国家：“他们要来夺取我们的地方，”我们敬拜的地方：因此，他们将耶稣基督和祂的行事，以及祂的跟随者，视为对教会和国家都有危险。</w:t>
      </w:r>
    </w:p>
    <w:p w14:paraId="7A6B5F98">
      <w:pPr>
        <w:pStyle w:val="11"/>
        <w:widowControl/>
        <w:rPr>
          <w:sz w:val="30"/>
          <w:szCs w:val="30"/>
        </w:rPr>
      </w:pPr>
      <w:r>
        <w:rPr>
          <w:sz w:val="30"/>
          <w:szCs w:val="30"/>
        </w:rPr>
        <w:t>This hath been always the method of Pharisees and high-priests, when they have been taking counsel against the Lord Jesus, and his dear anointed ones.</w:t>
      </w:r>
      <w:r>
        <w:rPr>
          <w:sz w:val="30"/>
          <w:szCs w:val="30"/>
        </w:rPr>
        <w:br w:type="textWrapping"/>
      </w:r>
      <w:r>
        <w:rPr>
          <w:sz w:val="30"/>
          <w:szCs w:val="30"/>
        </w:rPr>
        <w:t>这一直是法利赛人和祭司长们商议对付主耶稣和祂亲爱的受膏者时所用的方法。</w:t>
      </w:r>
    </w:p>
    <w:p w14:paraId="7DFC8B6A">
      <w:pPr>
        <w:pStyle w:val="11"/>
        <w:widowControl/>
        <w:rPr>
          <w:sz w:val="30"/>
          <w:szCs w:val="30"/>
        </w:rPr>
      </w:pPr>
      <w:r>
        <w:rPr>
          <w:sz w:val="30"/>
          <w:szCs w:val="30"/>
        </w:rPr>
        <w:t>But they need not have been afraid on this account: for our Savior's kingdom neither was, nor is of this world; and the only way to have preserved their place and nation, was to have countenanced, and as much as in them lay, caused all to believe on Jesus.</w:t>
      </w:r>
      <w:r>
        <w:rPr>
          <w:sz w:val="30"/>
          <w:szCs w:val="30"/>
        </w:rPr>
        <w:br w:type="textWrapping"/>
      </w:r>
      <w:r>
        <w:rPr>
          <w:sz w:val="30"/>
          <w:szCs w:val="30"/>
        </w:rPr>
        <w:t>但他们不必为此感到害怕：因为我们救主的国度既不属于，现在也不属于这个世界；而且唯一能保全他们的地方和民族的方法，就是支持祂，并尽他们所能，使所有人都相信耶稣。</w:t>
      </w:r>
    </w:p>
    <w:p w14:paraId="3E4B190C">
      <w:pPr>
        <w:pStyle w:val="11"/>
        <w:widowControl/>
        <w:rPr>
          <w:sz w:val="30"/>
          <w:szCs w:val="30"/>
        </w:rPr>
      </w:pPr>
      <w:r>
        <w:rPr>
          <w:sz w:val="30"/>
          <w:szCs w:val="30"/>
        </w:rPr>
        <w:t>How miserably were they out in their politics!</w:t>
      </w:r>
      <w:r>
        <w:rPr>
          <w:sz w:val="30"/>
          <w:szCs w:val="30"/>
        </w:rPr>
        <w:br w:type="textWrapping"/>
      </w:r>
      <w:r>
        <w:rPr>
          <w:sz w:val="30"/>
          <w:szCs w:val="30"/>
        </w:rPr>
        <w:t>他们在他们的政治上是多么悲惨地错了！</w:t>
      </w:r>
    </w:p>
    <w:p w14:paraId="6803B7DA">
      <w:pPr>
        <w:pStyle w:val="11"/>
        <w:widowControl/>
        <w:rPr>
          <w:sz w:val="30"/>
          <w:szCs w:val="30"/>
        </w:rPr>
      </w:pPr>
      <w:r>
        <w:rPr>
          <w:sz w:val="30"/>
          <w:szCs w:val="30"/>
        </w:rPr>
        <w:t>The death of Jesus, which they thought would save, was the grand cause of the utter destruction both of their place and nation: And so will all politics formed against Christ and his gospel end at last in the destruction of those who contrived them.</w:t>
      </w:r>
      <w:r>
        <w:rPr>
          <w:sz w:val="30"/>
          <w:szCs w:val="30"/>
        </w:rPr>
        <w:br w:type="textWrapping"/>
      </w:r>
      <w:r>
        <w:rPr>
          <w:sz w:val="30"/>
          <w:szCs w:val="30"/>
        </w:rPr>
        <w:t>耶稣的死，他们以为会带来拯救，却是他们地方和民族彻底毁灭的根本原因：所有反对基督和祂福音的政治，最终都将以那些设计它们的人的毁灭告终。</w:t>
      </w:r>
    </w:p>
    <w:p w14:paraId="3A68A281">
      <w:pPr>
        <w:pStyle w:val="11"/>
        <w:widowControl/>
        <w:rPr>
          <w:sz w:val="30"/>
          <w:szCs w:val="30"/>
        </w:rPr>
      </w:pPr>
      <w:r>
        <w:rPr>
          <w:sz w:val="30"/>
          <w:szCs w:val="30"/>
        </w:rPr>
        <w:t>O the desperate wickedness and treachery of man's deceitful heart!</w:t>
      </w:r>
      <w:r>
        <w:rPr>
          <w:sz w:val="30"/>
          <w:szCs w:val="30"/>
        </w:rPr>
        <w:br w:type="textWrapping"/>
      </w:r>
      <w:r>
        <w:rPr>
          <w:sz w:val="30"/>
          <w:szCs w:val="30"/>
        </w:rPr>
        <w:t>哦，人心诡诈的绝望邪恶和诡诈！</w:t>
      </w:r>
    </w:p>
    <w:p w14:paraId="22E2DC94">
      <w:pPr>
        <w:pStyle w:val="11"/>
        <w:widowControl/>
        <w:rPr>
          <w:sz w:val="30"/>
          <w:szCs w:val="30"/>
        </w:rPr>
      </w:pPr>
      <w:r>
        <w:rPr>
          <w:sz w:val="30"/>
          <w:szCs w:val="30"/>
        </w:rPr>
        <w:t>Where are the scribes, where are the infidels, where are the letter-learned disputers of this world, who are daily calling for a repetition of miracles, in order to confirm and evidence the truth of the Christian religion?</w:t>
      </w:r>
      <w:r>
        <w:rPr>
          <w:sz w:val="30"/>
          <w:szCs w:val="30"/>
        </w:rPr>
        <w:br w:type="textWrapping"/>
      </w:r>
      <w:r>
        <w:rPr>
          <w:sz w:val="30"/>
          <w:szCs w:val="30"/>
        </w:rPr>
        <w:t>文士在哪里，不信者（infidels）在哪里，这世上那些徒有知识的辩论家（disputers）在哪里，他们每天都在要求重复神迹，以便证实和证明基督教的真理？</w:t>
      </w:r>
    </w:p>
    <w:p w14:paraId="53ACD548">
      <w:pPr>
        <w:pStyle w:val="11"/>
        <w:widowControl/>
        <w:rPr>
          <w:sz w:val="30"/>
          <w:szCs w:val="30"/>
        </w:rPr>
      </w:pPr>
      <w:r>
        <w:rPr>
          <w:sz w:val="30"/>
          <w:szCs w:val="30"/>
        </w:rPr>
        <w:t>Surely if they believe not Moses and the prophets, neither would they believe, though one rose from the dead.</w:t>
      </w:r>
      <w:r>
        <w:rPr>
          <w:sz w:val="30"/>
          <w:szCs w:val="30"/>
        </w:rPr>
        <w:br w:type="textWrapping"/>
      </w:r>
      <w:r>
        <w:rPr>
          <w:sz w:val="30"/>
          <w:szCs w:val="30"/>
        </w:rPr>
        <w:t>当然，如果他们不信摩西和先知的话，即使有一个人从死里复活，他们也不会相信。</w:t>
      </w:r>
    </w:p>
    <w:p w14:paraId="634A805A">
      <w:pPr>
        <w:pStyle w:val="11"/>
        <w:widowControl/>
        <w:rPr>
          <w:sz w:val="30"/>
          <w:szCs w:val="30"/>
        </w:rPr>
      </w:pPr>
      <w:r>
        <w:rPr>
          <w:sz w:val="30"/>
          <w:szCs w:val="30"/>
        </w:rPr>
        <w:t>Here was one raised from the dead before many witnesses, and yet all those witnesses did by no means believe on Jesus.</w:t>
      </w:r>
      <w:r>
        <w:rPr>
          <w:sz w:val="30"/>
          <w:szCs w:val="30"/>
        </w:rPr>
        <w:br w:type="textWrapping"/>
      </w:r>
      <w:r>
        <w:rPr>
          <w:sz w:val="30"/>
          <w:szCs w:val="30"/>
        </w:rPr>
        <w:t>这里有一个人在许多见证人面前从死里复活了，然而所有那些见证人却并没有都相信耶稣。</w:t>
      </w:r>
    </w:p>
    <w:p w14:paraId="562503FD">
      <w:pPr>
        <w:pStyle w:val="11"/>
        <w:widowControl/>
        <w:rPr>
          <w:sz w:val="30"/>
          <w:szCs w:val="30"/>
        </w:rPr>
      </w:pPr>
      <w:r>
        <w:rPr>
          <w:sz w:val="30"/>
          <w:szCs w:val="30"/>
        </w:rPr>
        <w:t>For divine faith is not wrought in the heart by moral persuasion (though moral suasion is very often made use of as a means to convey it); faith is the peculiar gift of God: no one can come to Jesus unless the Father draw him: and, therefore, that I may draw near the close of this discourse, let me shut up all with a word of exhortation.</w:t>
      </w:r>
      <w:r>
        <w:rPr>
          <w:sz w:val="30"/>
          <w:szCs w:val="30"/>
        </w:rPr>
        <w:br w:type="textWrapping"/>
      </w:r>
      <w:r>
        <w:rPr>
          <w:sz w:val="30"/>
          <w:szCs w:val="30"/>
        </w:rPr>
        <w:t>因为神圣的信心不是藉着道德说服（moral persuasion）在心里作成的（尽管道德说服经常被用作传达它的途径）；信心是上帝特别的恩赐：没有人能到耶稣这里来，除非父吸引祂：因此，为了使我能接近本篇讲道的结尾，请允许我以一个劝勉作结。</w:t>
      </w:r>
    </w:p>
    <w:p w14:paraId="4A448D39">
      <w:pPr>
        <w:pStyle w:val="11"/>
        <w:widowControl/>
        <w:rPr>
          <w:sz w:val="30"/>
          <w:szCs w:val="30"/>
        </w:rPr>
      </w:pPr>
      <w:r>
        <w:rPr>
          <w:sz w:val="30"/>
          <w:szCs w:val="30"/>
        </w:rPr>
        <w:t>Come, ye dead, Christless, unconverted sinners, come and see the place where they laid the body of the deceased Lazarus; behold him laid out, bound hand and foot with grave-clothes, locked up and stinking in a dark cave, with a great stone placed on the top of it!</w:t>
      </w:r>
      <w:r>
        <w:rPr>
          <w:sz w:val="30"/>
          <w:szCs w:val="30"/>
        </w:rPr>
        <w:br w:type="textWrapping"/>
      </w:r>
      <w:r>
        <w:rPr>
          <w:sz w:val="30"/>
          <w:szCs w:val="30"/>
        </w:rPr>
        <w:t>来，你们这些死了的、没有基督的、未曾归正的罪人，来，看他们安放已故拉撒路身体的地方；看祂被安放好，手脚裹着布，被锁在一个黑暗的洞穴里，并腐烂发臭，上面放着一块大石头！</w:t>
      </w:r>
    </w:p>
    <w:p w14:paraId="1A98E3CB">
      <w:pPr>
        <w:pStyle w:val="11"/>
        <w:widowControl/>
        <w:rPr>
          <w:sz w:val="30"/>
          <w:szCs w:val="30"/>
        </w:rPr>
      </w:pPr>
      <w:r>
        <w:rPr>
          <w:sz w:val="30"/>
          <w:szCs w:val="30"/>
        </w:rPr>
        <w:t>View him again and again; go nearer to him; be not afraid; smell him, ah!</w:t>
      </w:r>
      <w:r>
        <w:rPr>
          <w:sz w:val="30"/>
          <w:szCs w:val="30"/>
        </w:rPr>
        <w:br w:type="textWrapping"/>
      </w:r>
      <w:r>
        <w:rPr>
          <w:sz w:val="30"/>
          <w:szCs w:val="30"/>
        </w:rPr>
        <w:t>一次又一次地看祂；走近祂；不要害怕；闻闻祂，啊！</w:t>
      </w:r>
    </w:p>
    <w:p w14:paraId="520AD551">
      <w:pPr>
        <w:pStyle w:val="11"/>
        <w:widowControl/>
        <w:rPr>
          <w:sz w:val="30"/>
          <w:szCs w:val="30"/>
        </w:rPr>
      </w:pPr>
      <w:r>
        <w:rPr>
          <w:sz w:val="30"/>
          <w:szCs w:val="30"/>
        </w:rPr>
        <w:t>How he stinketh.</w:t>
      </w:r>
      <w:r>
        <w:rPr>
          <w:sz w:val="30"/>
          <w:szCs w:val="30"/>
        </w:rPr>
        <w:br w:type="textWrapping"/>
      </w:r>
      <w:r>
        <w:rPr>
          <w:sz w:val="30"/>
          <w:szCs w:val="30"/>
        </w:rPr>
        <w:t>祂多么臭啊。</w:t>
      </w:r>
    </w:p>
    <w:p w14:paraId="4E3740CF">
      <w:pPr>
        <w:pStyle w:val="11"/>
        <w:widowControl/>
        <w:rPr>
          <w:sz w:val="30"/>
          <w:szCs w:val="30"/>
        </w:rPr>
      </w:pPr>
      <w:r>
        <w:rPr>
          <w:sz w:val="30"/>
          <w:szCs w:val="30"/>
        </w:rPr>
        <w:t>Stop there now, pause a while; and whilst thou art gazing upon the corpse of Lazarus, give me leave to tell thee with great plainness, but greater love, that this dead, bound, entombed, stinking carcass, is but a faint representation of thy poor soul in its natural state: for, whether thou believest it or not, thy spirit which thou bearest about with thee, sepulchered in flesh and blood, is as literally dead to God, and as truly dead in trespasses and sins, as the body of Lazarus was in the cave.</w:t>
      </w:r>
      <w:r>
        <w:rPr>
          <w:sz w:val="30"/>
          <w:szCs w:val="30"/>
        </w:rPr>
        <w:br w:type="textWrapping"/>
      </w:r>
      <w:r>
        <w:rPr>
          <w:sz w:val="30"/>
          <w:szCs w:val="30"/>
        </w:rPr>
        <w:t>现在停在那里，暂停一会儿；当你们凝视拉撒路的尸体时，请允许我带着极大的直白，但更大的爱，告诉你，这个死了的、被捆绑的、被安葬的、腐烂发臭的尸体，只是你可怜灵魂在它天然状态的一个微弱的写照（representation）：因为，无论你是否相信，你随身带着的、被安葬在血肉之躯中的灵（spirit），在字面上对上帝是死的，在过犯和罪恶中是真正死的，就像拉撒路的身体在洞穴里一样。</w:t>
      </w:r>
    </w:p>
    <w:p w14:paraId="16DEAC3E">
      <w:pPr>
        <w:pStyle w:val="11"/>
        <w:widowControl/>
        <w:rPr>
          <w:sz w:val="30"/>
          <w:szCs w:val="30"/>
        </w:rPr>
      </w:pPr>
      <w:r>
        <w:rPr>
          <w:sz w:val="30"/>
          <w:szCs w:val="30"/>
        </w:rPr>
        <w:t>Was he bound hand and foot with grave-clothes?</w:t>
      </w:r>
      <w:r>
        <w:rPr>
          <w:sz w:val="30"/>
          <w:szCs w:val="30"/>
        </w:rPr>
        <w:br w:type="textWrapping"/>
      </w:r>
      <w:r>
        <w:rPr>
          <w:sz w:val="30"/>
          <w:szCs w:val="30"/>
        </w:rPr>
        <w:t>祂手脚被裹尸布捆绑了吗？</w:t>
      </w:r>
    </w:p>
    <w:p w14:paraId="418D1BA8">
      <w:pPr>
        <w:pStyle w:val="11"/>
        <w:widowControl/>
        <w:rPr>
          <w:sz w:val="30"/>
          <w:szCs w:val="30"/>
        </w:rPr>
      </w:pPr>
      <w:r>
        <w:rPr>
          <w:sz w:val="30"/>
          <w:szCs w:val="30"/>
        </w:rPr>
        <w:t>So art thou bound hand and foot with thy corruptions: and as a stone was laid on the sepulcher, so is there a stone of unbelief upon thy stupid heart.</w:t>
      </w:r>
      <w:r>
        <w:rPr>
          <w:sz w:val="30"/>
          <w:szCs w:val="30"/>
        </w:rPr>
        <w:br w:type="textWrapping"/>
      </w:r>
      <w:r>
        <w:rPr>
          <w:sz w:val="30"/>
          <w:szCs w:val="30"/>
        </w:rPr>
        <w:t>照样，你也被你的败坏（corruptions）手脚捆绑：正如一块石头放在坟墓上，照样在你愚昧的心上也有不信的石头。</w:t>
      </w:r>
    </w:p>
    <w:p w14:paraId="1F6A2B33">
      <w:pPr>
        <w:pStyle w:val="11"/>
        <w:widowControl/>
        <w:rPr>
          <w:sz w:val="30"/>
          <w:szCs w:val="30"/>
        </w:rPr>
      </w:pPr>
      <w:r>
        <w:rPr>
          <w:sz w:val="30"/>
          <w:szCs w:val="30"/>
        </w:rPr>
        <w:t>Perhaps thou hast lain in this state,, not only four days, but many years, stinking in God's nostrils.</w:t>
      </w:r>
      <w:r>
        <w:rPr>
          <w:sz w:val="30"/>
          <w:szCs w:val="30"/>
        </w:rPr>
        <w:br w:type="textWrapping"/>
      </w:r>
      <w:r>
        <w:rPr>
          <w:sz w:val="30"/>
          <w:szCs w:val="30"/>
        </w:rPr>
        <w:t>也许你处于这种状态，不仅四天，而是很多年了，在上帝的鼻孔中腐烂发臭。</w:t>
      </w:r>
    </w:p>
    <w:p w14:paraId="6DC22ACE">
      <w:pPr>
        <w:pStyle w:val="11"/>
        <w:widowControl/>
        <w:rPr>
          <w:sz w:val="30"/>
          <w:szCs w:val="30"/>
        </w:rPr>
      </w:pPr>
      <w:r>
        <w:rPr>
          <w:sz w:val="30"/>
          <w:szCs w:val="30"/>
        </w:rPr>
        <w:t>And; what is still more affecting, thou art as unable to raise thyself out of this loathsome, dead state, to a life of righteousness and true holiness, as ever Lazarus was to raise himself from the cave in which he lay so long.</w:t>
      </w:r>
      <w:r>
        <w:rPr>
          <w:sz w:val="30"/>
          <w:szCs w:val="30"/>
        </w:rPr>
        <w:br w:type="textWrapping"/>
      </w:r>
      <w:r>
        <w:rPr>
          <w:sz w:val="30"/>
          <w:szCs w:val="30"/>
        </w:rPr>
        <w:t>而且，更令人感动的是，你就像拉撒路无法自己从祂躺了那么久的洞穴里起来一样，你完全无力将自己从这种可憎的、死亡的状态中提升到公义和真圣洁的生命。</w:t>
      </w:r>
    </w:p>
    <w:p w14:paraId="30D38991">
      <w:pPr>
        <w:pStyle w:val="11"/>
        <w:widowControl/>
        <w:rPr>
          <w:sz w:val="30"/>
          <w:szCs w:val="30"/>
        </w:rPr>
      </w:pPr>
      <w:r>
        <w:rPr>
          <w:sz w:val="30"/>
          <w:szCs w:val="30"/>
        </w:rPr>
        <w:t>Thou mayest try the power of thy own boasted free-will, and the force and energy of moral persuasion and rational arguments (which, without all doubt, have their proper place in religion); but all thy efforts, exerted with never so much vigor, will prove quite fruitless and abortive, till that same Jesus, who said, "Take away the stone," and cried, "Lazarus, come forth," comes by his mighty power, removes the stone of unbelief, speaks life to thy dead soul, looses thee from the fetters of they sins and corruptions, and by the influences of his blessed Spirit, enables thee to arise, and to walk in the way of his holy commandments.</w:t>
      </w:r>
      <w:r>
        <w:rPr>
          <w:sz w:val="30"/>
          <w:szCs w:val="30"/>
        </w:rPr>
        <w:br w:type="textWrapping"/>
      </w:r>
      <w:r>
        <w:rPr>
          <w:sz w:val="30"/>
          <w:szCs w:val="30"/>
        </w:rPr>
        <w:t>你可能会尝试你那夸耀的自由意志的能力，以及道德说服和理性论据的力量和活力（它们无疑在信仰中有其恰当的位置）；但是你所有努力，即使发挥再大的力量，也将证明是完全徒劳和失败的（abortive），直到那位说了“把石头挪开，”并喊着说“拉撒路，出来”的耶稣，藉着祂的大能临到，挪开不信的石头，对你死了的灵魂说话赐予生命，解开你罪恶和败坏的枷锁，并藉着祂蒙福圣灵的影响力，使你能够起来，行走在祂圣洁诫命的道路上。</w:t>
      </w:r>
    </w:p>
    <w:p w14:paraId="13C63EE4">
      <w:pPr>
        <w:pStyle w:val="11"/>
        <w:widowControl/>
        <w:rPr>
          <w:sz w:val="30"/>
          <w:szCs w:val="30"/>
        </w:rPr>
      </w:pPr>
      <w:r>
        <w:rPr>
          <w:sz w:val="30"/>
          <w:szCs w:val="30"/>
        </w:rPr>
        <w:t>And O that he would now rend the heavens, and come down amongst you!</w:t>
      </w:r>
      <w:r>
        <w:rPr>
          <w:sz w:val="30"/>
          <w:szCs w:val="30"/>
        </w:rPr>
        <w:br w:type="textWrapping"/>
      </w:r>
      <w:r>
        <w:rPr>
          <w:sz w:val="30"/>
          <w:szCs w:val="30"/>
        </w:rPr>
        <w:t>哦，愿祂现在撕裂诸天，降临在你们中间！</w:t>
      </w:r>
    </w:p>
    <w:p w14:paraId="0BA61C35">
      <w:pPr>
        <w:pStyle w:val="11"/>
        <w:widowControl/>
        <w:rPr>
          <w:sz w:val="30"/>
          <w:szCs w:val="30"/>
        </w:rPr>
      </w:pPr>
      <w:r>
        <w:rPr>
          <w:sz w:val="30"/>
          <w:szCs w:val="30"/>
        </w:rPr>
        <w:t>O that there may be a stirring among the dry bones this day!</w:t>
      </w:r>
      <w:r>
        <w:rPr>
          <w:sz w:val="30"/>
          <w:szCs w:val="30"/>
        </w:rPr>
        <w:br w:type="textWrapping"/>
      </w:r>
      <w:r>
        <w:rPr>
          <w:sz w:val="30"/>
          <w:szCs w:val="30"/>
        </w:rPr>
        <w:t>哦，愿今天在枯骨中有所动静！</w:t>
      </w:r>
    </w:p>
    <w:p w14:paraId="206372D7">
      <w:pPr>
        <w:pStyle w:val="11"/>
        <w:widowControl/>
        <w:rPr>
          <w:sz w:val="30"/>
          <w:szCs w:val="30"/>
        </w:rPr>
      </w:pPr>
      <w:r>
        <w:rPr>
          <w:sz w:val="30"/>
          <w:szCs w:val="30"/>
        </w:rPr>
        <w:t>O that whilst I am speaking, and saying, "Dead sinners, come forth," a power, an almighty power might accompany the word, and cause you to emerge into new life!</w:t>
      </w:r>
      <w:r>
        <w:rPr>
          <w:sz w:val="30"/>
          <w:szCs w:val="30"/>
        </w:rPr>
        <w:br w:type="textWrapping"/>
      </w:r>
      <w:r>
        <w:rPr>
          <w:sz w:val="30"/>
          <w:szCs w:val="30"/>
        </w:rPr>
        <w:t>哦，愿在我说话，并说“死了的罪人，出来”时，一种能力，一种全能的能力伴随着圣言，使你们浮现（emerge）进入新的生命！</w:t>
      </w:r>
    </w:p>
    <w:p w14:paraId="637F25B9">
      <w:pPr>
        <w:pStyle w:val="11"/>
        <w:widowControl/>
        <w:rPr>
          <w:sz w:val="30"/>
          <w:szCs w:val="30"/>
        </w:rPr>
      </w:pPr>
      <w:r>
        <w:rPr>
          <w:sz w:val="30"/>
          <w:szCs w:val="30"/>
        </w:rPr>
        <w:t>If the Lord should vouchsafe me such a mercy, and but one single soul in this great congregation, should arise and shake himself from the dust of his natural state; according to the present frame of my heart, I should not care if preaching this sermon here in the fields, was an occasion of hastening my death, as raising Lazarus hastened the death of my blessed Master.</w:t>
      </w:r>
      <w:r>
        <w:rPr>
          <w:sz w:val="30"/>
          <w:szCs w:val="30"/>
        </w:rPr>
        <w:br w:type="textWrapping"/>
      </w:r>
      <w:r>
        <w:rPr>
          <w:sz w:val="30"/>
          <w:szCs w:val="30"/>
        </w:rPr>
        <w:t>如果主能施予我这样的怜悯，在这盛大的聚会中，即使只有一个灵魂，能起来，抖去祂天然状态的尘土；按照我现在的心境，我不会在乎在这里的旷野传讲这篇道是否会加速我的死亡，就像使拉撒路复活加速了我蒙福夫子的死一样。</w:t>
      </w:r>
    </w:p>
    <w:p w14:paraId="4B858840">
      <w:pPr>
        <w:pStyle w:val="11"/>
        <w:widowControl/>
        <w:rPr>
          <w:sz w:val="30"/>
          <w:szCs w:val="30"/>
        </w:rPr>
      </w:pPr>
      <w:r>
        <w:rPr>
          <w:sz w:val="30"/>
          <w:szCs w:val="30"/>
        </w:rPr>
        <w:t>For methinks death, in some respects, is more tolerable, than to see poor sinners day by day lying sepulchered, dead and stinking in sin.</w:t>
      </w:r>
      <w:r>
        <w:rPr>
          <w:sz w:val="30"/>
          <w:szCs w:val="30"/>
        </w:rPr>
        <w:br w:type="textWrapping"/>
      </w:r>
      <w:r>
        <w:rPr>
          <w:sz w:val="30"/>
          <w:szCs w:val="30"/>
        </w:rPr>
        <w:t>因为我想，死亡在某些方面是更可忍受的，而不是日复一日看到可怜的罪人被安葬，死在罪中，并腐烂发臭。</w:t>
      </w:r>
    </w:p>
    <w:p w14:paraId="6CFA1B52">
      <w:pPr>
        <w:pStyle w:val="11"/>
        <w:widowControl/>
        <w:rPr>
          <w:sz w:val="30"/>
          <w:szCs w:val="30"/>
        </w:rPr>
      </w:pPr>
      <w:r>
        <w:rPr>
          <w:sz w:val="30"/>
          <w:szCs w:val="30"/>
        </w:rPr>
        <w:t>O that you saw how loathsome you are in the sight of God, whilst you continue in your natural state!</w:t>
      </w:r>
      <w:r>
        <w:rPr>
          <w:sz w:val="30"/>
          <w:szCs w:val="30"/>
        </w:rPr>
        <w:br w:type="textWrapping"/>
      </w:r>
      <w:r>
        <w:rPr>
          <w:sz w:val="30"/>
          <w:szCs w:val="30"/>
        </w:rPr>
        <w:t>哦，愿你们看到，当你们继续处于你们的天然状态时，在上帝眼中是多么可憎（loathsome）！</w:t>
      </w:r>
    </w:p>
    <w:p w14:paraId="67E8546F">
      <w:pPr>
        <w:pStyle w:val="11"/>
        <w:widowControl/>
        <w:rPr>
          <w:sz w:val="30"/>
          <w:szCs w:val="30"/>
        </w:rPr>
      </w:pPr>
      <w:r>
        <w:rPr>
          <w:sz w:val="30"/>
          <w:szCs w:val="30"/>
        </w:rPr>
        <w:t>I believe you would not so contentedly hug your chains, and refuse to be set at liberty.</w:t>
      </w:r>
      <w:r>
        <w:rPr>
          <w:sz w:val="30"/>
          <w:szCs w:val="30"/>
        </w:rPr>
        <w:br w:type="textWrapping"/>
      </w:r>
      <w:r>
        <w:rPr>
          <w:sz w:val="30"/>
          <w:szCs w:val="30"/>
        </w:rPr>
        <w:t>我相信你们就不会如此心满意足地抱着你们的锁链，拒绝被释放。</w:t>
      </w:r>
    </w:p>
    <w:p w14:paraId="77B72530">
      <w:pPr>
        <w:pStyle w:val="11"/>
        <w:widowControl/>
        <w:rPr>
          <w:sz w:val="30"/>
          <w:szCs w:val="30"/>
        </w:rPr>
      </w:pPr>
      <w:r>
        <w:rPr>
          <w:sz w:val="30"/>
          <w:szCs w:val="30"/>
        </w:rPr>
        <w:t>Methinks I see some of you affected at this part of my discourse.</w:t>
      </w:r>
      <w:r>
        <w:rPr>
          <w:sz w:val="30"/>
          <w:szCs w:val="30"/>
        </w:rPr>
        <w:br w:type="textWrapping"/>
      </w:r>
      <w:r>
        <w:rPr>
          <w:sz w:val="30"/>
          <w:szCs w:val="30"/>
        </w:rPr>
        <w:t>我想我看到你们中有些人被我的讲道这一部分所感动。</w:t>
      </w:r>
    </w:p>
    <w:p w14:paraId="266EF8E7">
      <w:pPr>
        <w:pStyle w:val="11"/>
        <w:widowControl/>
        <w:rPr>
          <w:sz w:val="30"/>
          <w:szCs w:val="30"/>
        </w:rPr>
      </w:pPr>
      <w:r>
        <w:rPr>
          <w:sz w:val="30"/>
          <w:szCs w:val="30"/>
        </w:rPr>
        <w:t>What say you?</w:t>
      </w:r>
      <w:r>
        <w:rPr>
          <w:sz w:val="30"/>
          <w:szCs w:val="30"/>
        </w:rPr>
        <w:br w:type="textWrapping"/>
      </w:r>
      <w:r>
        <w:rPr>
          <w:sz w:val="30"/>
          <w:szCs w:val="30"/>
        </w:rPr>
        <w:t>你们说什么？</w:t>
      </w:r>
    </w:p>
    <w:p w14:paraId="09E5C7A9">
      <w:pPr>
        <w:pStyle w:val="11"/>
        <w:widowControl/>
        <w:rPr>
          <w:sz w:val="30"/>
          <w:szCs w:val="30"/>
        </w:rPr>
      </w:pPr>
      <w:r>
        <w:rPr>
          <w:sz w:val="30"/>
          <w:szCs w:val="30"/>
        </w:rPr>
        <w:t>Are there not some ready to complain, alas!</w:t>
      </w:r>
      <w:r>
        <w:rPr>
          <w:sz w:val="30"/>
          <w:szCs w:val="30"/>
        </w:rPr>
        <w:br w:type="textWrapping"/>
      </w:r>
      <w:r>
        <w:rPr>
          <w:sz w:val="30"/>
          <w:szCs w:val="30"/>
        </w:rPr>
        <w:t>难道没有人准备抱怨，唉！</w:t>
      </w:r>
    </w:p>
    <w:p w14:paraId="0357CC57">
      <w:pPr>
        <w:pStyle w:val="11"/>
        <w:widowControl/>
        <w:rPr>
          <w:sz w:val="30"/>
          <w:szCs w:val="30"/>
        </w:rPr>
      </w:pPr>
      <w:r>
        <w:rPr>
          <w:sz w:val="30"/>
          <w:szCs w:val="30"/>
        </w:rPr>
        <w:t>we have some relations present, who are so notoriously wicked, that they not only hug their chains, but make a mock of sin, and stink not only in the sight of God, but man.</w:t>
      </w:r>
      <w:r>
        <w:rPr>
          <w:sz w:val="30"/>
          <w:szCs w:val="30"/>
        </w:rPr>
        <w:br w:type="textWrapping"/>
      </w:r>
      <w:r>
        <w:rPr>
          <w:sz w:val="30"/>
          <w:szCs w:val="30"/>
        </w:rPr>
        <w:t>我们有些亲属在场，他们是如此臭名昭著的邪恶，以至于他们不仅抱着他们的锁链，而且嘲笑罪恶，不仅在上帝眼中，也在人眼中腐烂发臭。</w:t>
      </w:r>
    </w:p>
    <w:p w14:paraId="2361474E">
      <w:pPr>
        <w:pStyle w:val="11"/>
        <w:widowControl/>
        <w:rPr>
          <w:sz w:val="30"/>
          <w:szCs w:val="30"/>
        </w:rPr>
      </w:pPr>
      <w:r>
        <w:rPr>
          <w:sz w:val="30"/>
          <w:szCs w:val="30"/>
        </w:rPr>
        <w:t>Dear souls!</w:t>
      </w:r>
      <w:r>
        <w:rPr>
          <w:sz w:val="30"/>
          <w:szCs w:val="30"/>
        </w:rPr>
        <w:br w:type="textWrapping"/>
      </w:r>
      <w:r>
        <w:rPr>
          <w:sz w:val="30"/>
          <w:szCs w:val="30"/>
        </w:rPr>
        <w:t>亲爱的灵魂！</w:t>
      </w:r>
    </w:p>
    <w:p w14:paraId="3F677045">
      <w:pPr>
        <w:pStyle w:val="11"/>
        <w:widowControl/>
        <w:rPr>
          <w:sz w:val="30"/>
          <w:szCs w:val="30"/>
        </w:rPr>
      </w:pPr>
      <w:r>
        <w:rPr>
          <w:sz w:val="30"/>
          <w:szCs w:val="30"/>
        </w:rPr>
        <w:t>You are ready to urge this, as a reason why Jesus will not raise them; and think it hard, perhaps, that Jesus does not come, in answer to your repeated groans and prayers, to convert and save them.</w:t>
      </w:r>
      <w:r>
        <w:rPr>
          <w:sz w:val="30"/>
          <w:szCs w:val="30"/>
        </w:rPr>
        <w:br w:type="textWrapping"/>
      </w:r>
      <w:r>
        <w:rPr>
          <w:sz w:val="30"/>
          <w:szCs w:val="30"/>
        </w:rPr>
        <w:t>你们准备以这个为理由，说明耶稣为什么不使他们复活；而且也许认为耶稣没有回应你们一再的悲叹和祷告，来改变和拯救他们，是很苛刻的。</w:t>
      </w:r>
    </w:p>
    <w:p w14:paraId="2B2FC8E8">
      <w:pPr>
        <w:pStyle w:val="11"/>
        <w:widowControl/>
        <w:rPr>
          <w:sz w:val="30"/>
          <w:szCs w:val="30"/>
        </w:rPr>
      </w:pPr>
      <w:r>
        <w:rPr>
          <w:sz w:val="30"/>
          <w:szCs w:val="30"/>
        </w:rPr>
        <w:t>But what Jesus said unto Martha, I say unto you, "Believe, and you shall see the glory of God."</w:t>
      </w:r>
      <w:r>
        <w:rPr>
          <w:sz w:val="30"/>
          <w:szCs w:val="30"/>
        </w:rPr>
        <w:br w:type="textWrapping"/>
      </w:r>
      <w:r>
        <w:rPr>
          <w:sz w:val="30"/>
          <w:szCs w:val="30"/>
        </w:rPr>
        <w:t>但是耶稣对马大所说的，我对你们说，“你若信，就必看见上帝的荣耀。”</w:t>
      </w:r>
    </w:p>
    <w:p w14:paraId="446497A6">
      <w:pPr>
        <w:pStyle w:val="11"/>
        <w:widowControl/>
        <w:rPr>
          <w:sz w:val="30"/>
          <w:szCs w:val="30"/>
        </w:rPr>
      </w:pPr>
      <w:r>
        <w:rPr>
          <w:sz w:val="30"/>
          <w:szCs w:val="30"/>
        </w:rPr>
        <w:t>Think it not a thing incredible, that God should raise their dead souls.</w:t>
      </w:r>
      <w:r>
        <w:rPr>
          <w:sz w:val="30"/>
          <w:szCs w:val="30"/>
        </w:rPr>
        <w:br w:type="textWrapping"/>
      </w:r>
      <w:r>
        <w:rPr>
          <w:sz w:val="30"/>
          <w:szCs w:val="30"/>
        </w:rPr>
        <w:t>不要认为上帝使他们死了的灵魂复活是难以置信的事。</w:t>
      </w:r>
    </w:p>
    <w:p w14:paraId="435A2183">
      <w:pPr>
        <w:pStyle w:val="11"/>
        <w:widowControl/>
        <w:rPr>
          <w:sz w:val="30"/>
          <w:szCs w:val="30"/>
        </w:rPr>
      </w:pPr>
      <w:r>
        <w:rPr>
          <w:sz w:val="30"/>
          <w:szCs w:val="30"/>
        </w:rPr>
        <w:t>Think not hard of Jesus for delaying an answer to your prayers: assure yourselves he heareth you always.</w:t>
      </w:r>
      <w:r>
        <w:rPr>
          <w:sz w:val="30"/>
          <w:szCs w:val="30"/>
        </w:rPr>
        <w:br w:type="textWrapping"/>
      </w:r>
      <w:r>
        <w:rPr>
          <w:sz w:val="30"/>
          <w:szCs w:val="30"/>
        </w:rPr>
        <w:t>不要苛刻地看待耶稣延迟回答你们的祷告：请确信祂常听你们。</w:t>
      </w:r>
    </w:p>
    <w:p w14:paraId="4629F198">
      <w:pPr>
        <w:pStyle w:val="11"/>
        <w:widowControl/>
        <w:rPr>
          <w:sz w:val="30"/>
          <w:szCs w:val="30"/>
        </w:rPr>
      </w:pPr>
      <w:r>
        <w:rPr>
          <w:sz w:val="30"/>
          <w:szCs w:val="30"/>
        </w:rPr>
        <w:t>And who knows, but this day Jesus may visit some of your dear relations hearts, upon whose account you have traveled [travailed] in birth till Christ be formed in them?</w:t>
      </w:r>
      <w:r>
        <w:rPr>
          <w:sz w:val="30"/>
          <w:szCs w:val="30"/>
        </w:rPr>
        <w:br w:type="textWrapping"/>
      </w:r>
      <w:r>
        <w:rPr>
          <w:sz w:val="30"/>
          <w:szCs w:val="30"/>
        </w:rPr>
        <w:t>谁知道，是不是今天耶稣会探访你们一些亲爱亲属的心，你们曾为着他们的缘故，经历生产之苦（traveled in birth），直到基督在他们里面成形？</w:t>
      </w:r>
    </w:p>
    <w:p w14:paraId="706AF8CD">
      <w:pPr>
        <w:pStyle w:val="11"/>
        <w:widowControl/>
        <w:rPr>
          <w:sz w:val="30"/>
          <w:szCs w:val="30"/>
        </w:rPr>
      </w:pPr>
      <w:r>
        <w:rPr>
          <w:sz w:val="30"/>
          <w:szCs w:val="30"/>
        </w:rPr>
        <w:t>You have already sympathized with Martha and Mary, in their doubts and fears; who knows but you may also be partakers of that joy which their souls experienced, when they received their risen brother into their longing arms.</w:t>
      </w:r>
      <w:r>
        <w:rPr>
          <w:sz w:val="30"/>
          <w:szCs w:val="30"/>
        </w:rPr>
        <w:br w:type="textWrapping"/>
      </w:r>
      <w:r>
        <w:rPr>
          <w:sz w:val="30"/>
          <w:szCs w:val="30"/>
        </w:rPr>
        <w:t>你们已经同情了马大和马利亚的怀疑和恐惧；谁知道你们是否也会分享她们的灵魂所经历的喜乐，当她们将复活的兄弟抱入她们渴望的双臂时。</w:t>
      </w:r>
    </w:p>
    <w:p w14:paraId="3932F1A6">
      <w:pPr>
        <w:pStyle w:val="11"/>
        <w:widowControl/>
        <w:rPr>
          <w:sz w:val="30"/>
          <w:szCs w:val="30"/>
        </w:rPr>
      </w:pPr>
      <w:r>
        <w:rPr>
          <w:sz w:val="30"/>
          <w:szCs w:val="30"/>
        </w:rPr>
        <w:t>O Christless souls, you do not know what grief your continuance in sin occasions to your godly relations!</w:t>
      </w:r>
      <w:r>
        <w:rPr>
          <w:sz w:val="30"/>
          <w:szCs w:val="30"/>
        </w:rPr>
        <w:br w:type="textWrapping"/>
      </w:r>
      <w:r>
        <w:rPr>
          <w:sz w:val="30"/>
          <w:szCs w:val="30"/>
        </w:rPr>
        <w:t>哦，没有基督的灵魂啊，你们不知道你们持续犯罪给你们敬虔的亲属带来了多大的忧伤！</w:t>
      </w:r>
    </w:p>
    <w:p w14:paraId="22D2E8C3">
      <w:pPr>
        <w:pStyle w:val="11"/>
        <w:widowControl/>
        <w:rPr>
          <w:sz w:val="30"/>
          <w:szCs w:val="30"/>
        </w:rPr>
      </w:pPr>
      <w:r>
        <w:rPr>
          <w:sz w:val="30"/>
          <w:szCs w:val="30"/>
        </w:rPr>
        <w:t>You do not know how you grieve the heart of Jesus.</w:t>
      </w:r>
      <w:r>
        <w:rPr>
          <w:sz w:val="30"/>
          <w:szCs w:val="30"/>
        </w:rPr>
        <w:br w:type="textWrapping"/>
      </w:r>
      <w:r>
        <w:rPr>
          <w:sz w:val="30"/>
          <w:szCs w:val="30"/>
        </w:rPr>
        <w:t>你们不知道你们是如何使耶稣的心忧伤的。</w:t>
      </w:r>
    </w:p>
    <w:p w14:paraId="67484B5B">
      <w:pPr>
        <w:pStyle w:val="11"/>
        <w:widowControl/>
        <w:rPr>
          <w:sz w:val="30"/>
          <w:szCs w:val="30"/>
        </w:rPr>
      </w:pPr>
      <w:r>
        <w:rPr>
          <w:sz w:val="30"/>
          <w:szCs w:val="30"/>
        </w:rPr>
        <w:t>I beseech you give him no fresh cause to weep over you upon account of your unbelief: let him not again groan in his spirit and be troubled.</w:t>
      </w:r>
      <w:r>
        <w:rPr>
          <w:sz w:val="30"/>
          <w:szCs w:val="30"/>
        </w:rPr>
        <w:br w:type="textWrapping"/>
      </w:r>
      <w:r>
        <w:rPr>
          <w:sz w:val="30"/>
          <w:szCs w:val="30"/>
        </w:rPr>
        <w:t>我恳求你们不要再因你们的不信而给祂新的原因来为你们哭泣：不要让祂再次在灵里悲叹和忧愁。</w:t>
      </w:r>
    </w:p>
    <w:p w14:paraId="228AE4A2">
      <w:pPr>
        <w:pStyle w:val="11"/>
        <w:widowControl/>
        <w:rPr>
          <w:sz w:val="30"/>
          <w:szCs w:val="30"/>
        </w:rPr>
      </w:pPr>
      <w:r>
        <w:rPr>
          <w:sz w:val="30"/>
          <w:szCs w:val="30"/>
        </w:rPr>
        <w:t>Behold how he has loved you, even so as to lay down his life for you.</w:t>
      </w:r>
      <w:r>
        <w:rPr>
          <w:sz w:val="30"/>
          <w:szCs w:val="30"/>
        </w:rPr>
        <w:br w:type="textWrapping"/>
      </w:r>
      <w:r>
        <w:rPr>
          <w:sz w:val="30"/>
          <w:szCs w:val="30"/>
        </w:rPr>
        <w:t>看祂如何爱你们，甚至为你们舍弃祂的生命。</w:t>
      </w:r>
    </w:p>
    <w:p w14:paraId="3514FFF4">
      <w:pPr>
        <w:pStyle w:val="11"/>
        <w:widowControl/>
        <w:rPr>
          <w:sz w:val="30"/>
          <w:szCs w:val="30"/>
        </w:rPr>
      </w:pPr>
      <w:r>
        <w:rPr>
          <w:sz w:val="30"/>
          <w:szCs w:val="30"/>
        </w:rPr>
        <w:t>What could he do more?</w:t>
      </w:r>
      <w:r>
        <w:rPr>
          <w:sz w:val="30"/>
          <w:szCs w:val="30"/>
        </w:rPr>
        <w:br w:type="textWrapping"/>
      </w:r>
      <w:r>
        <w:rPr>
          <w:sz w:val="30"/>
          <w:szCs w:val="30"/>
        </w:rPr>
        <w:t>祂还能做什么呢？</w:t>
      </w:r>
    </w:p>
    <w:p w14:paraId="3978E886">
      <w:pPr>
        <w:pStyle w:val="11"/>
        <w:widowControl/>
        <w:rPr>
          <w:sz w:val="30"/>
          <w:szCs w:val="30"/>
        </w:rPr>
      </w:pPr>
      <w:r>
        <w:rPr>
          <w:sz w:val="30"/>
          <w:szCs w:val="30"/>
        </w:rPr>
        <w:t>I pray you, therefore, dead sinners, come forth; arise and sup with Jesus.</w:t>
      </w:r>
      <w:r>
        <w:rPr>
          <w:sz w:val="30"/>
          <w:szCs w:val="30"/>
        </w:rPr>
        <w:br w:type="textWrapping"/>
      </w:r>
      <w:r>
        <w:rPr>
          <w:sz w:val="30"/>
          <w:szCs w:val="30"/>
        </w:rPr>
        <w:t>因此，我求你们，死了的罪人，出来；起来与耶稣一同晚餐。</w:t>
      </w:r>
    </w:p>
    <w:p w14:paraId="429DF292">
      <w:pPr>
        <w:pStyle w:val="11"/>
        <w:widowControl/>
        <w:rPr>
          <w:sz w:val="30"/>
          <w:szCs w:val="30"/>
        </w:rPr>
      </w:pPr>
      <w:r>
        <w:rPr>
          <w:sz w:val="30"/>
          <w:szCs w:val="30"/>
        </w:rPr>
        <w:t>This was an honor conferred on Lazarus, and the same honor awaits you.</w:t>
      </w:r>
      <w:r>
        <w:rPr>
          <w:sz w:val="30"/>
          <w:szCs w:val="30"/>
        </w:rPr>
        <w:br w:type="textWrapping"/>
      </w:r>
      <w:r>
        <w:rPr>
          <w:sz w:val="30"/>
          <w:szCs w:val="30"/>
        </w:rPr>
        <w:t>这是赐给拉撒路的一份尊荣，同样的尊荣正等着你们。</w:t>
      </w:r>
    </w:p>
    <w:p w14:paraId="22EB4D43">
      <w:pPr>
        <w:pStyle w:val="11"/>
        <w:widowControl/>
        <w:rPr>
          <w:sz w:val="30"/>
          <w:szCs w:val="30"/>
        </w:rPr>
      </w:pPr>
      <w:r>
        <w:rPr>
          <w:sz w:val="30"/>
          <w:szCs w:val="30"/>
        </w:rPr>
        <w:t>Not that you shall sit down with him personally in this life, as Lazarus did, but you shall sit down with him at the table of his ordinances, especially at the table of the Lord's supper, and ere long sit down with him in the kingdom of heaven.</w:t>
      </w:r>
      <w:r>
        <w:rPr>
          <w:sz w:val="30"/>
          <w:szCs w:val="30"/>
        </w:rPr>
        <w:br w:type="textWrapping"/>
      </w:r>
      <w:r>
        <w:rPr>
          <w:sz w:val="30"/>
          <w:szCs w:val="30"/>
        </w:rPr>
        <w:t>不是说你们将在今生亲自与祂同坐，像拉撒路那样，而是你们将在祂的圣礼（ordinances）的桌子上与祂同坐，特别是在主的晚餐的桌子上，而且不久将要在天国里与祂同坐。</w:t>
      </w:r>
    </w:p>
    <w:p w14:paraId="29DCE976">
      <w:pPr>
        <w:pStyle w:val="11"/>
        <w:widowControl/>
        <w:rPr>
          <w:sz w:val="30"/>
          <w:szCs w:val="30"/>
        </w:rPr>
      </w:pPr>
      <w:r>
        <w:rPr>
          <w:sz w:val="30"/>
          <w:szCs w:val="30"/>
        </w:rPr>
        <w:t>Happy, thrice happy ye, who are already raised from spiritual death, and have an earnest of an infinitely better and more glorious resurrection in your hearts.</w:t>
      </w:r>
      <w:r>
        <w:rPr>
          <w:sz w:val="30"/>
          <w:szCs w:val="30"/>
        </w:rPr>
        <w:br w:type="textWrapping"/>
      </w:r>
      <w:r>
        <w:rPr>
          <w:sz w:val="30"/>
          <w:szCs w:val="30"/>
        </w:rPr>
        <w:t>有福的，三次有福的你们啊，你们已经从属灵的死亡中复活，并在心里拥有了一个无限更好、更荣耀的复活的凭据（earnest）。</w:t>
      </w:r>
    </w:p>
    <w:p w14:paraId="36CFA66C">
      <w:pPr>
        <w:pStyle w:val="11"/>
        <w:widowControl/>
        <w:rPr>
          <w:sz w:val="30"/>
          <w:szCs w:val="30"/>
        </w:rPr>
      </w:pPr>
      <w:r>
        <w:rPr>
          <w:sz w:val="30"/>
          <w:szCs w:val="30"/>
        </w:rPr>
        <w:t>You know a little, how delightful it must have been to Martha and Mary and Lazarus, to sit down with the blessed Jesus here below; but how infinitely more delightful will it be, to sit down, not only with Mary and Martha, but with Abraham, Isaac, and Jacob, and all your other dear brethren and sisters, in the kingdom of heaven.</w:t>
      </w:r>
      <w:r>
        <w:rPr>
          <w:sz w:val="30"/>
          <w:szCs w:val="30"/>
        </w:rPr>
        <w:br w:type="textWrapping"/>
      </w:r>
      <w:r>
        <w:rPr>
          <w:sz w:val="30"/>
          <w:szCs w:val="30"/>
        </w:rPr>
        <w:t>你们稍微知道，马大、马利亚和拉撒路在下面与蒙福的耶稣同坐是多么令人愉快；但是，不仅与马利亚和马大，而且与亚伯拉罕、以撒、雅各，以及所有你们其他亲爱的弟兄姐妹，一同在天国里坐下，将是多么无限更令人愉快的啊。</w:t>
      </w:r>
    </w:p>
    <w:p w14:paraId="5CE0C49C">
      <w:pPr>
        <w:pStyle w:val="11"/>
        <w:widowControl/>
        <w:rPr>
          <w:sz w:val="30"/>
          <w:szCs w:val="30"/>
        </w:rPr>
      </w:pPr>
      <w:r>
        <w:rPr>
          <w:sz w:val="30"/>
          <w:szCs w:val="30"/>
        </w:rPr>
        <w:t>Do you not long for that time, when Jesus shall say unto you, "Come up hither?"</w:t>
      </w:r>
      <w:r>
        <w:rPr>
          <w:sz w:val="30"/>
          <w:szCs w:val="30"/>
        </w:rPr>
        <w:br w:type="textWrapping"/>
      </w:r>
      <w:r>
        <w:rPr>
          <w:sz w:val="30"/>
          <w:szCs w:val="30"/>
        </w:rPr>
        <w:t>你们不渴望那个时候，当耶稣对你们说，“你上到这里来”时吗？</w:t>
      </w:r>
    </w:p>
    <w:p w14:paraId="4D6B35C3">
      <w:pPr>
        <w:pStyle w:val="11"/>
        <w:widowControl/>
        <w:rPr>
          <w:sz w:val="30"/>
          <w:szCs w:val="30"/>
        </w:rPr>
      </w:pPr>
      <w:r>
        <w:rPr>
          <w:sz w:val="30"/>
          <w:szCs w:val="30"/>
        </w:rPr>
        <w:t>Well!</w:t>
      </w:r>
      <w:r>
        <w:rPr>
          <w:sz w:val="30"/>
          <w:szCs w:val="30"/>
        </w:rPr>
        <w:br w:type="textWrapping"/>
      </w:r>
      <w:r>
        <w:rPr>
          <w:sz w:val="30"/>
          <w:szCs w:val="30"/>
        </w:rPr>
        <w:t>好！</w:t>
      </w:r>
    </w:p>
    <w:p w14:paraId="13B2D271">
      <w:pPr>
        <w:pStyle w:val="11"/>
        <w:widowControl/>
        <w:rPr>
          <w:sz w:val="30"/>
          <w:szCs w:val="30"/>
        </w:rPr>
      </w:pPr>
      <w:r>
        <w:rPr>
          <w:sz w:val="30"/>
          <w:szCs w:val="30"/>
        </w:rPr>
        <w:t>Blessed be God, yet a little while, and that same Jesus, who cried with a loud voice, "Lazarus, come forth;" shall with the same voice, and with the same power, speak unto all that are in their graves, and they shall come forth.</w:t>
      </w:r>
      <w:r>
        <w:rPr>
          <w:sz w:val="30"/>
          <w:szCs w:val="30"/>
        </w:rPr>
        <w:br w:type="textWrapping"/>
      </w:r>
      <w:r>
        <w:rPr>
          <w:sz w:val="30"/>
          <w:szCs w:val="30"/>
        </w:rPr>
        <w:t>感谢上帝，再过不久，那位曾大声呼叫，“拉撒路，出来”的耶稣，将以同样的声音，和同样的能力，向所有在坟墓里的人说话，他们就必出来。</w:t>
      </w:r>
    </w:p>
    <w:p w14:paraId="34AD2F2B">
      <w:pPr>
        <w:pStyle w:val="11"/>
        <w:widowControl/>
        <w:rPr>
          <w:sz w:val="30"/>
          <w:szCs w:val="30"/>
        </w:rPr>
      </w:pPr>
      <w:r>
        <w:rPr>
          <w:sz w:val="30"/>
          <w:szCs w:val="30"/>
        </w:rPr>
        <w:t>That all who hear me this day may be then enabled to lift up their heads and rejoice, that the day of their complete redemption is indeed fully come, may Jesus Christ grant, for his infinite mercy's sake.</w:t>
      </w:r>
      <w:r>
        <w:rPr>
          <w:sz w:val="30"/>
          <w:szCs w:val="30"/>
        </w:rPr>
        <w:br w:type="textWrapping"/>
      </w:r>
      <w:r>
        <w:rPr>
          <w:sz w:val="30"/>
          <w:szCs w:val="30"/>
        </w:rPr>
        <w:t>愿耶稣基督因祂无限的怜悯，使所有今天听我讲道的人，那时都能抬头欢喜，因为他们完全得赎的日子确实完全来临了。</w:t>
      </w:r>
    </w:p>
    <w:p w14:paraId="277996B6">
      <w:pPr>
        <w:pStyle w:val="11"/>
        <w:widowControl/>
        <w:rPr>
          <w:sz w:val="30"/>
          <w:szCs w:val="30"/>
        </w:rPr>
      </w:pPr>
      <w:r>
        <w:rPr>
          <w:sz w:val="30"/>
          <w:szCs w:val="30"/>
        </w:rPr>
        <w:t>Amen, and Amen.</w:t>
      </w:r>
      <w:r>
        <w:rPr>
          <w:sz w:val="30"/>
          <w:szCs w:val="30"/>
        </w:rPr>
        <w:br w:type="textWrapping"/>
      </w:r>
      <w:r>
        <w:rPr>
          <w:sz w:val="30"/>
          <w:szCs w:val="30"/>
        </w:rPr>
        <w:t>阿们，阿们。</w:t>
      </w:r>
    </w:p>
    <w:p w14:paraId="7B397272">
      <w:pPr>
        <w:spacing w:line="268" w:lineRule="auto"/>
        <w:rPr>
          <w:rFonts w:ascii="Arial"/>
          <w:sz w:val="30"/>
          <w:szCs w:val="30"/>
        </w:rPr>
      </w:pPr>
    </w:p>
    <w:p w14:paraId="08FDF0B0">
      <w:pPr>
        <w:spacing w:line="268" w:lineRule="auto"/>
        <w:rPr>
          <w:rFonts w:ascii="Arial"/>
          <w:sz w:val="30"/>
          <w:szCs w:val="30"/>
        </w:rPr>
      </w:pPr>
    </w:p>
    <w:p w14:paraId="2C1E8FCB">
      <w:pPr>
        <w:pStyle w:val="11"/>
        <w:widowControl/>
        <w:rPr>
          <w:color w:val="000000"/>
          <w:sz w:val="30"/>
          <w:szCs w:val="30"/>
        </w:rPr>
      </w:pPr>
      <w:r>
        <w:rPr>
          <w:color w:val="000000"/>
          <w:sz w:val="30"/>
          <w:szCs w:val="30"/>
        </w:rPr>
        <w:t xml:space="preserve">George Whitefield 乔治·怀特腓德 Sermon 39 第39篇讲道 The Resurrection of Lazarus 拉撒路的复活 John 11:43–44, "And when he thus had spoken, he cried with a loud voice, Lazarus, come forth. And he that was dead came forth, bound hand and foot with grave clothes: and his face was bound about with a napkin. Jesus saith unto them, Loose him, and let him go. </w:t>
      </w:r>
    </w:p>
    <w:p w14:paraId="4CD51068">
      <w:pPr>
        <w:pStyle w:val="11"/>
        <w:widowControl/>
        <w:rPr>
          <w:color w:val="000000"/>
          <w:sz w:val="30"/>
          <w:szCs w:val="30"/>
        </w:rPr>
      </w:pPr>
      <w:r>
        <w:rPr>
          <w:color w:val="000000"/>
          <w:sz w:val="30"/>
          <w:szCs w:val="30"/>
        </w:rPr>
        <w:t xml:space="preserve">约翰福音 11:43–44，“说了这话，就大声呼叫说，拉撒路，出来。那死人就出来，手脚裹着布，脸上包着手巾。耶稣对他们说，解开，叫祂走。” </w:t>
      </w:r>
    </w:p>
    <w:p w14:paraId="6DECFDD1">
      <w:pPr>
        <w:pStyle w:val="11"/>
        <w:widowControl/>
        <w:rPr>
          <w:color w:val="000000"/>
          <w:sz w:val="30"/>
          <w:szCs w:val="30"/>
        </w:rPr>
      </w:pPr>
      <w:r>
        <w:rPr>
          <w:color w:val="000000"/>
          <w:sz w:val="30"/>
          <w:szCs w:val="30"/>
        </w:rPr>
        <w:t xml:space="preserve">When Jesus Christ, the eternal Word, was pleased to make all things by the word of his power, his last works were the best. </w:t>
      </w:r>
    </w:p>
    <w:p w14:paraId="202BFFCE">
      <w:pPr>
        <w:pStyle w:val="11"/>
        <w:widowControl/>
        <w:rPr>
          <w:color w:val="000000"/>
          <w:sz w:val="30"/>
          <w:szCs w:val="30"/>
        </w:rPr>
      </w:pPr>
      <w:r>
        <w:rPr>
          <w:color w:val="000000"/>
          <w:sz w:val="30"/>
          <w:szCs w:val="30"/>
        </w:rPr>
        <w:t>当耶稣基督，那永恒的道，乐意用祂权能的圣言创造万物时，祂最后的工作是最好的。</w:t>
      </w:r>
    </w:p>
    <w:p w14:paraId="41BB1368">
      <w:pPr>
        <w:pStyle w:val="11"/>
        <w:widowControl/>
        <w:rPr>
          <w:color w:val="000000"/>
          <w:sz w:val="30"/>
          <w:szCs w:val="30"/>
        </w:rPr>
      </w:pPr>
      <w:r>
        <w:rPr>
          <w:color w:val="000000"/>
          <w:sz w:val="30"/>
          <w:szCs w:val="30"/>
        </w:rPr>
        <w:t xml:space="preserve"> When he looked back upon, and beheld the first products of his almighty power, he pronounced them "good;" but when that last, that lovely creature man, was formed, he pronounced them "very good." </w:t>
      </w:r>
    </w:p>
    <w:p w14:paraId="35B8ECAB">
      <w:pPr>
        <w:pStyle w:val="11"/>
        <w:widowControl/>
        <w:rPr>
          <w:color w:val="000000"/>
          <w:sz w:val="30"/>
          <w:szCs w:val="30"/>
        </w:rPr>
      </w:pPr>
      <w:r>
        <w:rPr>
          <w:color w:val="000000"/>
          <w:sz w:val="30"/>
          <w:szCs w:val="30"/>
        </w:rPr>
        <w:t xml:space="preserve">当祂回顾并看到祂全能能力的第一批产物时，祂宣告它们是“好的”；但是当那最后、那可爱的受造物人被塑造成形时，祂宣告它们是“非常好。” </w:t>
      </w:r>
    </w:p>
    <w:p w14:paraId="60956E9B">
      <w:pPr>
        <w:pStyle w:val="11"/>
        <w:widowControl/>
        <w:rPr>
          <w:color w:val="000000"/>
          <w:sz w:val="30"/>
          <w:szCs w:val="30"/>
        </w:rPr>
      </w:pPr>
      <w:r>
        <w:rPr>
          <w:color w:val="000000"/>
          <w:sz w:val="30"/>
          <w:szCs w:val="30"/>
        </w:rPr>
        <w:t xml:space="preserve">So, the same Jesus, when he came to tabernacle among us, and to begin and carry on a new and second creation, though all his works were miracles of wonder, and manifested forth the glory of his eternal Godhead, yet the nearer he came to the end of his public ministrations, the greater and more noble did the miracles which he wrought appear. </w:t>
      </w:r>
    </w:p>
    <w:p w14:paraId="75430BCD">
      <w:pPr>
        <w:pStyle w:val="11"/>
        <w:widowControl/>
        <w:rPr>
          <w:color w:val="000000"/>
          <w:sz w:val="30"/>
          <w:szCs w:val="30"/>
        </w:rPr>
      </w:pPr>
      <w:r>
        <w:rPr>
          <w:color w:val="000000"/>
          <w:sz w:val="30"/>
          <w:szCs w:val="30"/>
        </w:rPr>
        <w:t>照样，这位耶稣，当祂来在我们中间搭帐篷（tabernacle），并开始和继续进行一个新的、第二次创造时，虽然祂所有的工作都是奇妙的神迹，并显出祂永恒神性（Godhead）的荣耀，然而祂越接近祂公开事奉的结束，祂所行的神迹就显得越伟大和越崇高。</w:t>
      </w:r>
    </w:p>
    <w:p w14:paraId="652F8581">
      <w:pPr>
        <w:pStyle w:val="11"/>
        <w:widowControl/>
        <w:rPr>
          <w:color w:val="000000"/>
          <w:sz w:val="30"/>
          <w:szCs w:val="30"/>
        </w:rPr>
      </w:pPr>
      <w:r>
        <w:rPr>
          <w:color w:val="000000"/>
          <w:sz w:val="30"/>
          <w:szCs w:val="30"/>
        </w:rPr>
        <w:t xml:space="preserve">The resurrection of Lazarus, that is to be the subject of the following discourse, I think, is a sufficient proof of this. </w:t>
      </w:r>
    </w:p>
    <w:p w14:paraId="029965F5">
      <w:pPr>
        <w:pStyle w:val="11"/>
        <w:widowControl/>
        <w:rPr>
          <w:color w:val="000000"/>
          <w:sz w:val="30"/>
          <w:szCs w:val="30"/>
        </w:rPr>
      </w:pPr>
      <w:r>
        <w:rPr>
          <w:color w:val="000000"/>
          <w:sz w:val="30"/>
          <w:szCs w:val="30"/>
        </w:rPr>
        <w:t>我认为，将是下面这篇讲道主题的拉撒路的复活，就是对此的充分证明。</w:t>
      </w:r>
    </w:p>
    <w:p w14:paraId="76FA42F3">
      <w:pPr>
        <w:pStyle w:val="11"/>
        <w:widowControl/>
        <w:rPr>
          <w:color w:val="000000"/>
          <w:sz w:val="30"/>
          <w:szCs w:val="30"/>
        </w:rPr>
      </w:pPr>
      <w:r>
        <w:rPr>
          <w:color w:val="000000"/>
          <w:sz w:val="30"/>
          <w:szCs w:val="30"/>
        </w:rPr>
        <w:t xml:space="preserve"> To an eye of sense, it seems to be one of the greatest, if not the very greatest miracle of all which our blessed Lord performed. </w:t>
      </w:r>
    </w:p>
    <w:p w14:paraId="5024B8D0">
      <w:pPr>
        <w:pStyle w:val="11"/>
        <w:widowControl/>
        <w:rPr>
          <w:color w:val="000000"/>
          <w:sz w:val="30"/>
          <w:szCs w:val="30"/>
        </w:rPr>
      </w:pPr>
      <w:r>
        <w:rPr>
          <w:color w:val="000000"/>
          <w:sz w:val="30"/>
          <w:szCs w:val="30"/>
        </w:rPr>
        <w:t xml:space="preserve">在感官看来，这似乎是所有我们蒙福的主所行的神迹中，即使不是最大，也是非常大的神迹之一。 </w:t>
      </w:r>
    </w:p>
    <w:p w14:paraId="5B65CD8E">
      <w:pPr>
        <w:pStyle w:val="11"/>
        <w:widowControl/>
        <w:rPr>
          <w:color w:val="000000"/>
          <w:sz w:val="30"/>
          <w:szCs w:val="30"/>
        </w:rPr>
      </w:pPr>
      <w:r>
        <w:rPr>
          <w:color w:val="000000"/>
          <w:sz w:val="30"/>
          <w:szCs w:val="30"/>
        </w:rPr>
        <w:t xml:space="preserve">When our Savior bid John's disciple go and tell their Maser what things they had seen and heard, he commands them to inform him, that by his divine power "the dead were raised;" alluding no doubt to the Ruler's daughter, who was raised immediately after her decease; and the Widow's son, who at the command of Jesus, rose out of his coffin, as they were carrying his corpse to the burial. </w:t>
      </w:r>
    </w:p>
    <w:p w14:paraId="5CECE24D">
      <w:pPr>
        <w:pStyle w:val="11"/>
        <w:widowControl/>
        <w:rPr>
          <w:color w:val="000000"/>
          <w:sz w:val="30"/>
          <w:szCs w:val="30"/>
        </w:rPr>
      </w:pPr>
      <w:r>
        <w:rPr>
          <w:color w:val="000000"/>
          <w:sz w:val="30"/>
          <w:szCs w:val="30"/>
        </w:rPr>
        <w:t xml:space="preserve">当我们的救主吩咐约翰的门徒去告诉他们的夫子他们所看见和所听见的事时，祂吩咐他们告知祂，藉着祂的神圣能力“死人复活了；”毫无疑问，这是暗示那位官长的女儿，她是在她去世后立即复活的；以及那位寡妇的儿子，祂在耶稣的命令下从祂的棺材里起来，当时他们正抬着祂的尸体去安葬。 </w:t>
      </w:r>
    </w:p>
    <w:p w14:paraId="2277264E">
      <w:pPr>
        <w:pStyle w:val="11"/>
        <w:widowControl/>
        <w:rPr>
          <w:color w:val="000000"/>
          <w:sz w:val="30"/>
          <w:szCs w:val="30"/>
        </w:rPr>
      </w:pPr>
      <w:r>
        <w:rPr>
          <w:color w:val="000000"/>
          <w:sz w:val="30"/>
          <w:szCs w:val="30"/>
        </w:rPr>
        <w:t xml:space="preserve">These were pregnant proofs, that Jesus was indeed the Messiah that was to come into the world. </w:t>
      </w:r>
    </w:p>
    <w:p w14:paraId="79A6E271">
      <w:pPr>
        <w:pStyle w:val="11"/>
        <w:widowControl/>
        <w:rPr>
          <w:color w:val="000000"/>
          <w:sz w:val="30"/>
          <w:szCs w:val="30"/>
        </w:rPr>
      </w:pPr>
      <w:r>
        <w:rPr>
          <w:color w:val="000000"/>
          <w:sz w:val="30"/>
          <w:szCs w:val="30"/>
        </w:rPr>
        <w:t xml:space="preserve">这些是确凿的证明（pregnant proofs），证明耶稣确实是那位将要来到世上的弥赛亚。 </w:t>
      </w:r>
    </w:p>
    <w:p w14:paraId="07759DB9">
      <w:pPr>
        <w:pStyle w:val="11"/>
        <w:widowControl/>
        <w:rPr>
          <w:color w:val="000000"/>
          <w:sz w:val="30"/>
          <w:szCs w:val="30"/>
        </w:rPr>
      </w:pPr>
      <w:r>
        <w:rPr>
          <w:color w:val="000000"/>
          <w:sz w:val="30"/>
          <w:szCs w:val="30"/>
        </w:rPr>
        <w:t xml:space="preserve">But his raising of Lazarus from the dead, after he had lain four days dead, and saw corruption, is still, if possible, a greater miracle; and consequently a stronger proof of his being the Anointed, the Christ of God. </w:t>
      </w:r>
    </w:p>
    <w:p w14:paraId="46637D6F">
      <w:pPr>
        <w:pStyle w:val="11"/>
        <w:widowControl/>
        <w:rPr>
          <w:color w:val="000000"/>
          <w:sz w:val="30"/>
          <w:szCs w:val="30"/>
        </w:rPr>
      </w:pPr>
      <w:r>
        <w:rPr>
          <w:color w:val="000000"/>
          <w:sz w:val="30"/>
          <w:szCs w:val="30"/>
        </w:rPr>
        <w:t>但是祂使拉撒路从死里复活，在祂死了四天，已经腐烂之后，如果可能，这仍然是一个更大的神迹；因此，更是祂是受膏者、上帝的基督的一个更强的证明。</w:t>
      </w:r>
    </w:p>
    <w:p w14:paraId="1146AB8F">
      <w:pPr>
        <w:pStyle w:val="11"/>
        <w:widowControl/>
        <w:rPr>
          <w:color w:val="000000"/>
          <w:sz w:val="30"/>
          <w:szCs w:val="30"/>
        </w:rPr>
      </w:pPr>
      <w:r>
        <w:rPr>
          <w:color w:val="000000"/>
          <w:sz w:val="30"/>
          <w:szCs w:val="30"/>
        </w:rPr>
        <w:t xml:space="preserve"> The evangelist John is very particular in giving us an account of this miracle; even so particular, as to spend a whole chapter in relating the circumstances which preceded, attended, and followed after it.</w:t>
      </w:r>
    </w:p>
    <w:p w14:paraId="08F0FFCB">
      <w:pPr>
        <w:pStyle w:val="11"/>
        <w:widowControl/>
        <w:rPr>
          <w:color w:val="000000"/>
          <w:sz w:val="30"/>
          <w:szCs w:val="30"/>
        </w:rPr>
      </w:pPr>
      <w:r>
        <w:rPr>
          <w:color w:val="000000"/>
          <w:sz w:val="30"/>
          <w:szCs w:val="30"/>
        </w:rPr>
        <w:t xml:space="preserve"> 福音书作者约翰在给我们叙述这个神迹时非常详细；甚至详细到用一整章来叙述发生在其之前、伴随着它，以及随之而来的情况（circumstances）。</w:t>
      </w:r>
    </w:p>
    <w:p w14:paraId="36B30563">
      <w:pPr>
        <w:pStyle w:val="11"/>
        <w:widowControl/>
        <w:rPr>
          <w:color w:val="000000"/>
          <w:sz w:val="30"/>
          <w:szCs w:val="30"/>
        </w:rPr>
      </w:pPr>
      <w:r>
        <w:rPr>
          <w:color w:val="000000"/>
          <w:sz w:val="30"/>
          <w:szCs w:val="30"/>
        </w:rPr>
        <w:t xml:space="preserve"> And as he was undoubtedly directed herein by the all-wise, unerring Spirit of God, does it not point out unto us, that this miracle, with all its respective circumstances, calls for our particular and most serious meditation?</w:t>
      </w:r>
    </w:p>
    <w:p w14:paraId="0341480A">
      <w:pPr>
        <w:pStyle w:val="11"/>
        <w:widowControl/>
        <w:rPr>
          <w:color w:val="000000"/>
          <w:sz w:val="30"/>
          <w:szCs w:val="30"/>
        </w:rPr>
      </w:pPr>
      <w:r>
        <w:rPr>
          <w:color w:val="000000"/>
          <w:sz w:val="30"/>
          <w:szCs w:val="30"/>
        </w:rPr>
        <w:t xml:space="preserve"> 而且既然祂无疑是在这方面受到全智、永不犯错的上帝的灵的指引，这岂不是向我们指出，这个神迹，连同它所有各自的情况，都值得我们特别和最认真的默想（meditation）吗？ </w:t>
      </w:r>
    </w:p>
    <w:p w14:paraId="76D24D70">
      <w:pPr>
        <w:pStyle w:val="11"/>
        <w:widowControl/>
        <w:rPr>
          <w:color w:val="000000"/>
          <w:sz w:val="30"/>
          <w:szCs w:val="30"/>
        </w:rPr>
      </w:pPr>
      <w:r>
        <w:rPr>
          <w:color w:val="000000"/>
          <w:sz w:val="30"/>
          <w:szCs w:val="30"/>
        </w:rPr>
        <w:t xml:space="preserve">It appears to me in this light; and therefore, as the Lord shall be pleased to assist, I shall go back to the beginning of this chapter, follow the evangelist step by step, and consider the particulars of this wondrous miracle, make some practical observations as I go along, and conclude with some suitable instructions and exhortations, which will naturally arise from the body of the discourse. </w:t>
      </w:r>
    </w:p>
    <w:p w14:paraId="14A07400">
      <w:pPr>
        <w:pStyle w:val="11"/>
        <w:widowControl/>
        <w:rPr>
          <w:color w:val="000000"/>
          <w:sz w:val="30"/>
          <w:szCs w:val="30"/>
        </w:rPr>
      </w:pPr>
      <w:r>
        <w:rPr>
          <w:color w:val="000000"/>
          <w:sz w:val="30"/>
          <w:szCs w:val="30"/>
        </w:rPr>
        <w:t>在我看来就是这样；因此，正如主乐意帮助，我将回到本章的开头，一步一步跟随福音书作者，并考量这个奇妙神迹的细节，在进行过程中作一些实践性的观察，并以一些恰当的教导和劝勉作总结，这些自然会从讲道的主体（body of the discourse）中产生。</w:t>
      </w:r>
    </w:p>
    <w:p w14:paraId="655A02C6">
      <w:pPr>
        <w:pStyle w:val="11"/>
        <w:widowControl/>
        <w:rPr>
          <w:color w:val="000000"/>
          <w:sz w:val="30"/>
          <w:szCs w:val="30"/>
        </w:rPr>
      </w:pPr>
      <w:r>
        <w:rPr>
          <w:color w:val="000000"/>
          <w:sz w:val="30"/>
          <w:szCs w:val="30"/>
        </w:rPr>
        <w:t xml:space="preserve"> The evangelist in the first verse, makes mention of the sickness of Lazarus. 福音书作者在第一节，提到了拉撒路的生病。 </w:t>
      </w:r>
    </w:p>
    <w:p w14:paraId="0336692E">
      <w:pPr>
        <w:pStyle w:val="11"/>
        <w:widowControl/>
        <w:rPr>
          <w:color w:val="000000"/>
          <w:sz w:val="30"/>
          <w:szCs w:val="30"/>
        </w:rPr>
      </w:pPr>
      <w:r>
        <w:rPr>
          <w:color w:val="000000"/>
          <w:sz w:val="30"/>
          <w:szCs w:val="30"/>
        </w:rPr>
        <w:t xml:space="preserve">"Now, a certain man was sick, named Lazarus of Bethany, the town of Mary, and her sister Martha." </w:t>
      </w:r>
    </w:p>
    <w:p w14:paraId="21CC0DCD">
      <w:pPr>
        <w:pStyle w:val="11"/>
        <w:widowControl/>
        <w:rPr>
          <w:color w:val="000000"/>
          <w:sz w:val="30"/>
          <w:szCs w:val="30"/>
        </w:rPr>
      </w:pPr>
      <w:r>
        <w:rPr>
          <w:color w:val="000000"/>
          <w:sz w:val="30"/>
          <w:szCs w:val="30"/>
        </w:rPr>
        <w:t xml:space="preserve">“有一个患病的人，名叫拉撒路，住在伯大尼，就是马利亚和她姐姐马大的村庄（town）。” Some think these sisters were very wealthy, so as to own good part of the town, or, as the original word seems to imply, the village. </w:t>
      </w:r>
    </w:p>
    <w:p w14:paraId="5FCAD3DC">
      <w:pPr>
        <w:pStyle w:val="11"/>
        <w:widowControl/>
        <w:rPr>
          <w:color w:val="000000"/>
          <w:sz w:val="30"/>
          <w:szCs w:val="30"/>
        </w:rPr>
      </w:pPr>
      <w:r>
        <w:rPr>
          <w:color w:val="000000"/>
          <w:sz w:val="30"/>
          <w:szCs w:val="30"/>
        </w:rPr>
        <w:t>有些人认为这些姐妹非常富有，拥有村庄（town）很大一部分，或者，正如原文似乎暗示的，是村庄（village）。</w:t>
      </w:r>
    </w:p>
    <w:p w14:paraId="21FADCB7">
      <w:pPr>
        <w:pStyle w:val="11"/>
        <w:widowControl/>
        <w:rPr>
          <w:color w:val="000000"/>
          <w:sz w:val="30"/>
          <w:szCs w:val="30"/>
        </w:rPr>
      </w:pPr>
      <w:r>
        <w:rPr>
          <w:color w:val="000000"/>
          <w:sz w:val="30"/>
          <w:szCs w:val="30"/>
        </w:rPr>
        <w:t xml:space="preserve"> But then it is probably the evangelist would have said the town of Lazarus, estates usually descending, as with us, in the male line: it means therefore no more, than that Martha and Mary lived in Bethany.</w:t>
      </w:r>
    </w:p>
    <w:p w14:paraId="2A7FAD48">
      <w:pPr>
        <w:pStyle w:val="11"/>
        <w:widowControl/>
        <w:rPr>
          <w:color w:val="000000"/>
          <w:sz w:val="30"/>
          <w:szCs w:val="30"/>
        </w:rPr>
      </w:pPr>
      <w:r>
        <w:rPr>
          <w:color w:val="000000"/>
          <w:sz w:val="30"/>
          <w:szCs w:val="30"/>
        </w:rPr>
        <w:t xml:space="preserve"> 但是，那样的话，福音书作者很可能会说是拉撒路的村庄，因为产业通常像我们这里一样，是传给男性后裔的：因此，它的意思不过是说马大和马利亚住在伯大尼。</w:t>
      </w:r>
    </w:p>
    <w:p w14:paraId="6AE539D4">
      <w:pPr>
        <w:pStyle w:val="11"/>
        <w:widowControl/>
        <w:rPr>
          <w:color w:val="000000"/>
          <w:sz w:val="30"/>
          <w:szCs w:val="30"/>
        </w:rPr>
      </w:pPr>
      <w:r>
        <w:rPr>
          <w:color w:val="000000"/>
          <w:sz w:val="30"/>
          <w:szCs w:val="30"/>
        </w:rPr>
        <w:t xml:space="preserve"> The Holy Ghost pointing out to us hereby, that nothing makes a town so worthy of a gracious soul's remark of esteem, as its having many of God's dear children for its inhabitants. </w:t>
      </w:r>
    </w:p>
    <w:p w14:paraId="76142EBB">
      <w:pPr>
        <w:pStyle w:val="11"/>
        <w:widowControl/>
        <w:rPr>
          <w:color w:val="000000"/>
          <w:sz w:val="30"/>
          <w:szCs w:val="30"/>
        </w:rPr>
      </w:pPr>
      <w:r>
        <w:rPr>
          <w:color w:val="000000"/>
          <w:sz w:val="30"/>
          <w:szCs w:val="30"/>
        </w:rPr>
        <w:t xml:space="preserve">圣灵藉此向我们指出，没有什么比一座村庄拥有许多上帝亲爱的孩子作为其居民，更值得一个蒙恩的灵魂注目和尊重。 </w:t>
      </w:r>
    </w:p>
    <w:p w14:paraId="627FAA9F">
      <w:pPr>
        <w:pStyle w:val="11"/>
        <w:widowControl/>
        <w:rPr>
          <w:color w:val="000000"/>
          <w:sz w:val="30"/>
          <w:szCs w:val="30"/>
        </w:rPr>
      </w:pPr>
      <w:r>
        <w:rPr>
          <w:color w:val="000000"/>
          <w:sz w:val="30"/>
          <w:szCs w:val="30"/>
        </w:rPr>
        <w:t xml:space="preserve">Bethany, though a little place, is more famous because it was the town of Martha and Mary, than if Alexander had fought in it one of his greatest battles. </w:t>
      </w:r>
    </w:p>
    <w:p w14:paraId="661B4BEA">
      <w:pPr>
        <w:pStyle w:val="11"/>
        <w:widowControl/>
        <w:rPr>
          <w:color w:val="000000"/>
          <w:sz w:val="30"/>
          <w:szCs w:val="30"/>
        </w:rPr>
      </w:pPr>
      <w:r>
        <w:rPr>
          <w:color w:val="000000"/>
          <w:sz w:val="30"/>
          <w:szCs w:val="30"/>
        </w:rPr>
        <w:t>伯大尼，尽管是个小地方，但它因是马大和马利亚的村庄而比如果亚历山大曾在那里打过祂最伟大的战役还要出名。</w:t>
      </w:r>
    </w:p>
    <w:p w14:paraId="5F72B877">
      <w:pPr>
        <w:pStyle w:val="11"/>
        <w:widowControl/>
        <w:rPr>
          <w:color w:val="000000"/>
          <w:sz w:val="30"/>
          <w:szCs w:val="30"/>
        </w:rPr>
      </w:pPr>
      <w:r>
        <w:rPr>
          <w:color w:val="000000"/>
          <w:sz w:val="30"/>
          <w:szCs w:val="30"/>
        </w:rPr>
        <w:t xml:space="preserve"> Both these women loved Jesus in sincerity, and were as good as they were great. 这两个女人都真诚地爱耶稣，她们的良善如同她们的伟大一样。 </w:t>
      </w:r>
    </w:p>
    <w:p w14:paraId="43640CA4">
      <w:pPr>
        <w:pStyle w:val="11"/>
        <w:widowControl/>
        <w:rPr>
          <w:color w:val="000000"/>
          <w:sz w:val="30"/>
          <w:szCs w:val="30"/>
        </w:rPr>
      </w:pPr>
      <w:r>
        <w:rPr>
          <w:color w:val="000000"/>
          <w:sz w:val="30"/>
          <w:szCs w:val="30"/>
        </w:rPr>
        <w:t xml:space="preserve">But Mary, though the younger sister, seems to be the most eminent: for the evangelist in the second verse, speaks of her in a very distinguishing manner. 但马利亚，尽管是妹妹，似乎是最杰出的：因为福音书作者在第二节，以一种非常显著的方式论到她。 "It was that Mary (that never-to-be-forgotten Mary) which anointed the Lord with ointment (expensive as it was) and wiped his feed, (after she had washed them with tears of love with her hair," even the hair of her head. </w:t>
      </w:r>
    </w:p>
    <w:p w14:paraId="087151CF">
      <w:pPr>
        <w:pStyle w:val="11"/>
        <w:widowControl/>
        <w:rPr>
          <w:color w:val="000000"/>
          <w:sz w:val="30"/>
          <w:szCs w:val="30"/>
        </w:rPr>
      </w:pPr>
      <w:r>
        <w:rPr>
          <w:color w:val="000000"/>
          <w:sz w:val="30"/>
          <w:szCs w:val="30"/>
        </w:rPr>
        <w:t xml:space="preserve">“这马利亚（这个永不被遗忘的马利亚）就是那用香膏抹主（尽管那香膏很昂贵），又用自己的头发（甚至她头上的头发）擦祂脚的（在她用爱的泪水洗了祂的脚之后）。” </w:t>
      </w:r>
    </w:p>
    <w:p w14:paraId="7C403952">
      <w:pPr>
        <w:pStyle w:val="11"/>
        <w:widowControl/>
        <w:rPr>
          <w:color w:val="000000"/>
          <w:sz w:val="30"/>
          <w:szCs w:val="30"/>
        </w:rPr>
      </w:pPr>
      <w:r>
        <w:rPr>
          <w:color w:val="000000"/>
          <w:sz w:val="30"/>
          <w:szCs w:val="30"/>
        </w:rPr>
        <w:t xml:space="preserve">What notice is taken of this action! </w:t>
      </w:r>
    </w:p>
    <w:p w14:paraId="57E6781A">
      <w:pPr>
        <w:pStyle w:val="11"/>
        <w:widowControl/>
        <w:rPr>
          <w:color w:val="000000"/>
          <w:sz w:val="30"/>
          <w:szCs w:val="30"/>
        </w:rPr>
      </w:pPr>
      <w:r>
        <w:rPr>
          <w:color w:val="000000"/>
          <w:sz w:val="30"/>
          <w:szCs w:val="30"/>
        </w:rPr>
        <w:t xml:space="preserve">这个行动受到了何等的关注！ With what an eulogy, and in what a high strain of commendation is it here spoken of? </w:t>
      </w:r>
    </w:p>
    <w:p w14:paraId="5A90DCA8">
      <w:pPr>
        <w:pStyle w:val="11"/>
        <w:widowControl/>
        <w:rPr>
          <w:color w:val="000000"/>
          <w:sz w:val="30"/>
          <w:szCs w:val="30"/>
        </w:rPr>
      </w:pPr>
      <w:r>
        <w:rPr>
          <w:color w:val="000000"/>
          <w:sz w:val="30"/>
          <w:szCs w:val="30"/>
        </w:rPr>
        <w:t xml:space="preserve">这里以何等的赞美之词，以何等高度称赞的语气论到它？ And such are the honors of all God's saints. </w:t>
      </w:r>
    </w:p>
    <w:p w14:paraId="4D722F90">
      <w:pPr>
        <w:pStyle w:val="11"/>
        <w:widowControl/>
        <w:rPr>
          <w:color w:val="000000"/>
          <w:sz w:val="30"/>
          <w:szCs w:val="30"/>
        </w:rPr>
      </w:pPr>
      <w:r>
        <w:rPr>
          <w:color w:val="000000"/>
          <w:sz w:val="30"/>
          <w:szCs w:val="30"/>
        </w:rPr>
        <w:t xml:space="preserve">所有上帝的圣徒都有这样的尊荣。 Though all our good works are not recorded as Mary's are, yet God is not unmindful, that he should forget our works of faith, and labors which have proceeded of love. 尽管我们所有的善行没有像马利亚的那样被记载，但上帝并非健忘，以至于忘记我们信心的行为，以及出于爱心的劳苦。 Every tear we shed, every sigh we fetch, every alms we give, though it be only a cup of cold water, are all recorded in the Lamb's book of remembrance, and shall be produced to our eternal honor, and rewarded with a reward of grace, though not of debt, at the great and terrible day of the Lord. </w:t>
      </w:r>
    </w:p>
    <w:p w14:paraId="0F6628B5">
      <w:pPr>
        <w:pStyle w:val="11"/>
        <w:widowControl/>
        <w:rPr>
          <w:color w:val="000000"/>
          <w:sz w:val="30"/>
          <w:szCs w:val="30"/>
        </w:rPr>
      </w:pPr>
      <w:r>
        <w:rPr>
          <w:color w:val="000000"/>
          <w:sz w:val="30"/>
          <w:szCs w:val="30"/>
        </w:rPr>
        <w:t>我们所流的每一滴眼泪，我们所发的每一次叹息，我们所施的每一次施舍（alms），即使只是一杯凉水，都被记载在羔羊的记念册上，并将在主可畏的（terrible）大日被展示出来，成为我们永远的尊荣，并以恩典的奖赏，而非债务（debt）的奖赏来报偿。</w:t>
      </w:r>
    </w:p>
    <w:p w14:paraId="1E37C4A3">
      <w:pPr>
        <w:pStyle w:val="11"/>
        <w:widowControl/>
        <w:rPr>
          <w:color w:val="000000"/>
          <w:sz w:val="30"/>
          <w:szCs w:val="30"/>
        </w:rPr>
      </w:pPr>
      <w:r>
        <w:rPr>
          <w:color w:val="000000"/>
          <w:sz w:val="30"/>
          <w:szCs w:val="30"/>
        </w:rPr>
        <w:t xml:space="preserve"> "I was an hungered, and ye gave me meat, I was thirsty, and ye gave me drink, naked, and ye clothed me, sick and in prison, and ye came unto me." “我饿了，你们给我吃，渴了，你们给我喝，我赤身露体，你们给我穿，我病了，我在监里，你们来看我。” What reason have we then to be "steadfast and unmovable, always abounding in the work of the Lord, forasmuch as we are assured, that our labors will not be in vain or forgotten by the Lord!" </w:t>
      </w:r>
    </w:p>
    <w:p w14:paraId="495BC6CD">
      <w:pPr>
        <w:pStyle w:val="11"/>
        <w:widowControl/>
        <w:rPr>
          <w:color w:val="000000"/>
          <w:sz w:val="30"/>
          <w:szCs w:val="30"/>
        </w:rPr>
      </w:pPr>
      <w:r>
        <w:rPr>
          <w:color w:val="000000"/>
          <w:sz w:val="30"/>
          <w:szCs w:val="30"/>
        </w:rPr>
        <w:t>那么，我们有什么理由“要坚固，不可动摇，常常竭力多作主工，因为我们确信，我们的劳苦在主里面不是徒然的，也不会被主忘记！”</w:t>
      </w:r>
    </w:p>
    <w:p w14:paraId="3CC66E31">
      <w:pPr>
        <w:pStyle w:val="11"/>
        <w:widowControl/>
        <w:rPr>
          <w:color w:val="000000"/>
          <w:sz w:val="30"/>
          <w:szCs w:val="30"/>
        </w:rPr>
      </w:pPr>
      <w:r>
        <w:rPr>
          <w:color w:val="000000"/>
          <w:sz w:val="30"/>
          <w:szCs w:val="30"/>
        </w:rPr>
        <w:t xml:space="preserve"> It was that Mary that anointed the Lord with ointment, and wiped his feet with her hair.</w:t>
      </w:r>
    </w:p>
    <w:p w14:paraId="25338DE2">
      <w:pPr>
        <w:pStyle w:val="11"/>
        <w:widowControl/>
        <w:rPr>
          <w:color w:val="000000"/>
          <w:sz w:val="30"/>
          <w:szCs w:val="30"/>
        </w:rPr>
      </w:pPr>
      <w:r>
        <w:rPr>
          <w:color w:val="000000"/>
          <w:sz w:val="30"/>
          <w:szCs w:val="30"/>
        </w:rPr>
        <w:t xml:space="preserve"> 就是那马利亚，用香膏抹主，又用自己的头发擦祂的脚。</w:t>
      </w:r>
    </w:p>
    <w:p w14:paraId="108AC848">
      <w:pPr>
        <w:pStyle w:val="11"/>
        <w:widowControl/>
        <w:rPr>
          <w:color w:val="000000"/>
          <w:sz w:val="30"/>
          <w:szCs w:val="30"/>
        </w:rPr>
      </w:pPr>
      <w:r>
        <w:rPr>
          <w:color w:val="000000"/>
          <w:sz w:val="30"/>
          <w:szCs w:val="30"/>
        </w:rPr>
        <w:t xml:space="preserve"> And what follows? </w:t>
      </w:r>
    </w:p>
    <w:p w14:paraId="6E7BD751">
      <w:pPr>
        <w:pStyle w:val="11"/>
        <w:widowControl/>
        <w:rPr>
          <w:color w:val="000000"/>
          <w:sz w:val="30"/>
          <w:szCs w:val="30"/>
        </w:rPr>
      </w:pPr>
      <w:r>
        <w:rPr>
          <w:color w:val="000000"/>
          <w:sz w:val="30"/>
          <w:szCs w:val="30"/>
        </w:rPr>
        <w:t>接着是什么？</w:t>
      </w:r>
    </w:p>
    <w:p w14:paraId="2FEEAEAE">
      <w:pPr>
        <w:pStyle w:val="11"/>
        <w:widowControl/>
        <w:rPr>
          <w:color w:val="000000"/>
          <w:sz w:val="30"/>
          <w:szCs w:val="30"/>
        </w:rPr>
      </w:pPr>
      <w:r>
        <w:rPr>
          <w:color w:val="000000"/>
          <w:sz w:val="30"/>
          <w:szCs w:val="30"/>
        </w:rPr>
        <w:t xml:space="preserve"> "Whose brother Lazarus was sick." “祂兄弟拉撒路病了。”</w:t>
      </w:r>
    </w:p>
    <w:p w14:paraId="43CF2AAF">
      <w:pPr>
        <w:pStyle w:val="11"/>
        <w:widowControl/>
        <w:rPr>
          <w:color w:val="000000"/>
          <w:sz w:val="30"/>
          <w:szCs w:val="30"/>
        </w:rPr>
      </w:pPr>
      <w:r>
        <w:rPr>
          <w:color w:val="000000"/>
          <w:sz w:val="30"/>
          <w:szCs w:val="30"/>
        </w:rPr>
        <w:t xml:space="preserve"> So that being related to Christ, or his disciples, will not exempt persons from sickness. </w:t>
      </w:r>
    </w:p>
    <w:p w14:paraId="5ACB3434">
      <w:pPr>
        <w:pStyle w:val="11"/>
        <w:widowControl/>
        <w:rPr>
          <w:color w:val="000000"/>
          <w:sz w:val="30"/>
          <w:szCs w:val="30"/>
        </w:rPr>
      </w:pPr>
      <w:r>
        <w:rPr>
          <w:color w:val="000000"/>
          <w:sz w:val="30"/>
          <w:szCs w:val="30"/>
        </w:rPr>
        <w:t xml:space="preserve">因此，与基督或祂的门徒有关系，并不能使人免于生病。 In this life, time and chance happens to all, only with this material difference, those afflictions which harden the obstinately impenitent, soften and purify the heart of a true believer. </w:t>
      </w:r>
    </w:p>
    <w:p w14:paraId="3F34F559">
      <w:pPr>
        <w:pStyle w:val="11"/>
        <w:widowControl/>
        <w:rPr>
          <w:color w:val="000000"/>
          <w:sz w:val="30"/>
          <w:szCs w:val="30"/>
        </w:rPr>
      </w:pPr>
      <w:r>
        <w:rPr>
          <w:color w:val="000000"/>
          <w:sz w:val="30"/>
          <w:szCs w:val="30"/>
        </w:rPr>
        <w:t>在这个生命中，时间和机会临到所有人，唯一的实质性区别是，那些使顽固不悔改之人刚硬的苦难，却软化和洁净真信徒的心。</w:t>
      </w:r>
    </w:p>
    <w:p w14:paraId="35005E40">
      <w:pPr>
        <w:pStyle w:val="11"/>
        <w:widowControl/>
        <w:rPr>
          <w:color w:val="000000"/>
          <w:sz w:val="30"/>
          <w:szCs w:val="30"/>
        </w:rPr>
      </w:pPr>
      <w:r>
        <w:rPr>
          <w:color w:val="000000"/>
          <w:sz w:val="30"/>
          <w:szCs w:val="30"/>
        </w:rPr>
        <w:t xml:space="preserve"> "My son, therefore despise not the chastening of the Lord (on one hand), nor faint when thou art rebuked of him (on the other): for whom the Lord loveth he chasteneth, and scourgeth every son whom he receiveth."</w:t>
      </w:r>
    </w:p>
    <w:p w14:paraId="03344E90">
      <w:pPr>
        <w:pStyle w:val="11"/>
        <w:widowControl/>
        <w:rPr>
          <w:color w:val="000000"/>
          <w:sz w:val="30"/>
          <w:szCs w:val="30"/>
        </w:rPr>
      </w:pPr>
      <w:r>
        <w:rPr>
          <w:color w:val="000000"/>
          <w:sz w:val="30"/>
          <w:szCs w:val="30"/>
        </w:rPr>
        <w:t xml:space="preserve"> “我儿，你不可轻看主的管教（chastening）（一方面），被祂责备的时候也不可灰心（另一方面）：因为主所爱的，祂必管教，又鞭打祂所接纳的每一个儿子。” </w:t>
      </w:r>
    </w:p>
    <w:p w14:paraId="0B63B3EF">
      <w:pPr>
        <w:pStyle w:val="11"/>
        <w:widowControl/>
        <w:rPr>
          <w:color w:val="000000"/>
          <w:sz w:val="30"/>
          <w:szCs w:val="30"/>
        </w:rPr>
      </w:pPr>
      <w:r>
        <w:rPr>
          <w:color w:val="000000"/>
          <w:sz w:val="30"/>
          <w:szCs w:val="30"/>
        </w:rPr>
        <w:t xml:space="preserve">Jesus loved Lazarus, and yet Lazarus was sick. </w:t>
      </w:r>
    </w:p>
    <w:p w14:paraId="6020FFE9">
      <w:pPr>
        <w:pStyle w:val="11"/>
        <w:widowControl/>
        <w:rPr>
          <w:color w:val="000000"/>
          <w:sz w:val="30"/>
          <w:szCs w:val="30"/>
        </w:rPr>
      </w:pPr>
      <w:r>
        <w:rPr>
          <w:color w:val="000000"/>
          <w:sz w:val="30"/>
          <w:szCs w:val="30"/>
        </w:rPr>
        <w:t>耶稣爱拉撒路，然而拉撒路病了。</w:t>
      </w:r>
    </w:p>
    <w:p w14:paraId="51A52722">
      <w:pPr>
        <w:pStyle w:val="11"/>
        <w:widowControl/>
        <w:rPr>
          <w:color w:val="000000"/>
          <w:sz w:val="30"/>
          <w:szCs w:val="30"/>
        </w:rPr>
      </w:pPr>
      <w:r>
        <w:rPr>
          <w:color w:val="000000"/>
          <w:sz w:val="30"/>
          <w:szCs w:val="30"/>
        </w:rPr>
        <w:t xml:space="preserve"> And what do his sisters do for him now he is sick? 现在祂生病了，祂的姐妹为祂做了什么呢？</w:t>
      </w:r>
    </w:p>
    <w:p w14:paraId="0ABADCE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 doubt they applied to a physician, for it is tempting God to neglect making use of means for the recovery of our health, when it is impaired. </w:t>
      </w:r>
    </w:p>
    <w:p w14:paraId="04E1177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毫无疑问，她们求助于医生，因为当我们的健康受损时，忽略使用恢复健康的途径（means）就是试探上帝。</w:t>
      </w:r>
    </w:p>
    <w:p w14:paraId="41CBA29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then they were not guilty of Asa's crime, "who sought to the physicians, but not to the Lord." </w:t>
      </w:r>
    </w:p>
    <w:p w14:paraId="4DF2904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但是她们没有犯亚撒的罪，“祂求助于医生，却没有求问耶和华。”</w:t>
      </w:r>
    </w:p>
    <w:p w14:paraId="066E5C6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 they knew the most skillful prescriptions would be of no effect, unless attended with a blessing from Jesus the Great and Almighty Physician; and therefore his sisters sent unto him, probably at the beginning of their brother's illness. </w:t>
      </w:r>
    </w:p>
    <w:p w14:paraId="525D437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不；她们知道最熟练的处方（prescriptions）也不会有任何效果，除非有来自伟大和全能医生耶稣的祝福伴随；因此祂的姐妹们差人去见祂，很可能是在祂兄弟生病之初。 </w:t>
      </w:r>
    </w:p>
    <w:p w14:paraId="5C4CB52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How unlike is their conduct, to that of the generality of people, especially the rich and great! </w:t>
      </w:r>
    </w:p>
    <w:p w14:paraId="00DCAFB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她们的行为与普通人，特别是富有和伟大的人的行为多么不同啊！ </w:t>
      </w:r>
    </w:p>
    <w:p w14:paraId="62C53E1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How unfashionable is it not-a-days for persons to send to Jesus in behalf of their sick relations! </w:t>
      </w:r>
    </w:p>
    <w:p w14:paraId="3A9D57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如今，人们为他们生病的亲属派人去见耶稣，是多么不时兴啊！</w:t>
      </w:r>
    </w:p>
    <w:p w14:paraId="4D94CCB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It is so very uncustomary, that in some places, if a minister be sent for to a sick person, it is a sad symptom that the patient is almost past hopes of recovery.</w:t>
      </w:r>
    </w:p>
    <w:p w14:paraId="158C78C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这非常不符合习俗，以至于在某些地方，如果有人派人去请仆人到病人那里，这是一个可悲的迹象，表明病人几乎没有康复的希望了。</w:t>
      </w:r>
    </w:p>
    <w:p w14:paraId="1B7FB63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Thus did not Martha and her sister Mary; they sent unto Jesus, though he was now beyond Jordan, (chap. 10:40) where he abode, or chiefly resided, for some time. </w:t>
      </w:r>
    </w:p>
    <w:p w14:paraId="51E920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马大和祂的妹妹马利亚没有这样做；她们差人去见耶稣，尽管祂现在在约旦河外，（第10:40章）祂在那里停留，或主要居住了一段时间。 </w:t>
      </w:r>
    </w:p>
    <w:p w14:paraId="2EDF08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Hence it was that they knew where to send to him.</w:t>
      </w:r>
    </w:p>
    <w:p w14:paraId="0A6F785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因此她们知道该派人去哪里找祂。 </w:t>
      </w:r>
    </w:p>
    <w:p w14:paraId="5059B23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But what kind of message did they send? </w:t>
      </w:r>
    </w:p>
    <w:p w14:paraId="311C9F4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但是她们送去了什么样的信息呢？ A very humble and suitable one. 一个非常谦卑和合适的信息。 "Lord, Behold, he whom thou lovest is sick." </w:t>
      </w:r>
    </w:p>
    <w:p w14:paraId="24AF4D4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“主啊，看哪，祢所爱的人病了。” They might have said, Lord, he who loveth thee is sick. 她们本可以说，主啊，爱祢的人病了。</w:t>
      </w:r>
    </w:p>
    <w:p w14:paraId="5878F2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they knew, that our love was not worth mentioning, and that we love Jesus only because he first loved us. </w:t>
      </w:r>
    </w:p>
    <w:p w14:paraId="709BCFE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但她们知道，我们的爱不值得一提，而且我们爱耶稣只是因为祂先爱了我们。</w:t>
      </w:r>
    </w:p>
    <w:p w14:paraId="0133F75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Besides, here is no prescribing to our Lord what he should do, or what means he should use of. </w:t>
      </w:r>
    </w:p>
    <w:p w14:paraId="21739B9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此外，这里没有向我们的主规定祂应该做什么，或应该使用什么途径（means）。</w:t>
      </w:r>
    </w:p>
    <w:p w14:paraId="40512BC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They do not so much as say, We pray thee to come, or only speak the word, and our sick brother shall be restored. </w:t>
      </w:r>
    </w:p>
    <w:p w14:paraId="61A22A0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她们甚至没有说，我们求祢来，或只需说一句话，我们生病的兄弟就会恢复。</w:t>
      </w:r>
    </w:p>
    <w:p w14:paraId="46FB813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They simply tell Jesus the case, knowing it was sufficient barely to lay it before an infinitely compassionate Redeemer, and leave it to him to act according to his own sovereign good-will and pleasure. </w:t>
      </w:r>
    </w:p>
    <w:p w14:paraId="708E62F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她们只是简单地告诉耶稣情况，知道只需将它摆在一位无限怜悯的救赎主面前就足够了，并由祂按照祂自己的至高美意和喜悦行事。 "Lord, Behold he whom thou lovest is sick." </w:t>
      </w:r>
    </w:p>
    <w:p w14:paraId="6F422F3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“主啊，看哪，祢所爱的人病了。”</w:t>
      </w:r>
    </w:p>
    <w:p w14:paraId="1A91940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Oh how sweet is it when the soul is brought to this! </w:t>
      </w:r>
    </w:p>
    <w:p w14:paraId="6045F9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哦，当灵魂被带到这种境地时，是多么甜美啊！</w:t>
      </w:r>
    </w:p>
    <w:p w14:paraId="0533F36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with what a holy confidence may we pray to, and intercede with the holy Jesus, when we have reason to hope, that those we pray and intercede for, are lovers of, and are beloved of him! </w:t>
      </w:r>
    </w:p>
    <w:p w14:paraId="17A46F7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当我们有理由希望我们为之祷告和代求的人，是爱祂并被祂所爱时，我们可以带着何等圣洁的信心向圣洁的耶稣祷告和代求！</w:t>
      </w:r>
    </w:p>
    <w:p w14:paraId="129CAE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For his eyes are in a peculiar manner over the righteous, and his ears always open to their prayers.</w:t>
      </w:r>
    </w:p>
    <w:p w14:paraId="600AC21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因为祂的眼目以一种特别的方式看顾义人，祂的耳朵总是向他们的祷告敞开。</w:t>
      </w:r>
    </w:p>
    <w:p w14:paraId="426D3DC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This was their message, and it soon reached Jesus Christ. </w:t>
      </w:r>
    </w:p>
    <w:p w14:paraId="6A1BB82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这就是她们的信息，它很快就传到了耶稣基督那里。</w:t>
      </w:r>
    </w:p>
    <w:p w14:paraId="5451FE0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how does he receive it? </w:t>
      </w:r>
    </w:p>
    <w:p w14:paraId="58ED090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祂是如何回应的呢？ </w:t>
      </w:r>
    </w:p>
    <w:p w14:paraId="231FC4C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We are told, verse 4, "When Jesus heard that, (that he whom he loved was sick) He said, this sickness is not unto death, but unto the glory of God, that the Son of God may be glorified thereby." </w:t>
      </w:r>
    </w:p>
    <w:p w14:paraId="5B6F78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第4节告诉我们，“耶稣听见（祂所爱的人病了），就说，这病不至于死，乃是为上帝的荣耀，叫上帝的儿子因此得荣耀。”</w:t>
      </w:r>
    </w:p>
    <w:p w14:paraId="7775EE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To whom these words were spoken is not certain. 这些话是对谁说的并不确定。</w:t>
      </w:r>
    </w:p>
    <w:p w14:paraId="0FDFBA9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In all probability, Jesus spake them to the persons that delivered Martha's and Mary's message. </w:t>
      </w:r>
    </w:p>
    <w:p w14:paraId="49F735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很可能，耶稣是对传达马大和马利亚信息的人说的。</w:t>
      </w:r>
    </w:p>
    <w:p w14:paraId="428C93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if so, it was no doubt a comfortable answer for the present, though it must afterwards puzzle them as well as the disciples how to explain it, when they found that Lazarus was actually dead. </w:t>
      </w:r>
    </w:p>
    <w:p w14:paraId="69D7C5D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如果是这样，这无疑是当下令人安慰的答复，尽管当他们发现拉撒路确实死了时，这肯定会使他们和门徒感到困惑，不知如何解释。 </w:t>
      </w:r>
    </w:p>
    <w:p w14:paraId="5F66F39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"This sickness is not unto death," not unto an abiding death, because he intended to raise him again, soon after his decease. </w:t>
      </w:r>
    </w:p>
    <w:p w14:paraId="6C27471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“这病不至于死，”不是指一个持续的死亡（abiding death），因为祂打算在祂去世后不久就使祂复活。</w:t>
      </w:r>
    </w:p>
    <w:p w14:paraId="031555A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It is like that expression of our Lord in St. Mark, "The damsel is not dead, but sleepeth;" which must not be understood in a literal, but metaphorical sense. </w:t>
      </w:r>
    </w:p>
    <w:p w14:paraId="784236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这就像我们主在圣马可福音中的那句话，“女儿不是死了，是睡着了；”这不应按字面意义理解，而是按比喻的意义理解。</w:t>
      </w:r>
    </w:p>
    <w:p w14:paraId="61349B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this and such-like instances, ought to teach us to weigh carefully our blessed Lord's words, and to wait for an explication of them, by subsequent providences; otherwise we shall be in danger of misapplying them, and thereby bring our souls into unspeakable bondage. </w:t>
      </w:r>
    </w:p>
    <w:p w14:paraId="6E7A562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这个和类似的例子，应该教导我们仔细权衡我们蒙福的主的话，并等待后续的护理（providences）来解释它们；否则我们就有危险错误应用它们，从而使我们的灵魂陷入不可言喻的捆绑之中。</w:t>
      </w:r>
    </w:p>
    <w:p w14:paraId="656F6A7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"This sickness is not unto death, but unto the glory of God, that the Son of God may be glorified thereby."</w:t>
      </w:r>
    </w:p>
    <w:p w14:paraId="17CDADB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“这病不至于死，乃是为上帝的荣耀，叫上帝的儿子因此得荣耀。” </w:t>
      </w:r>
    </w:p>
    <w:p w14:paraId="593D47A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This is the end both of the afflictions and the deaths of God's people.</w:t>
      </w:r>
    </w:p>
    <w:p w14:paraId="043969B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这是上帝百姓的苦难和死亡的目的。</w:t>
      </w:r>
    </w:p>
    <w:p w14:paraId="7BA0FE8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By all that happens to them he will be glorified one way or another, and cause every thing to work together for their good.</w:t>
      </w:r>
    </w:p>
    <w:p w14:paraId="3839919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藉着所有发生在他们身上的事，祂将以某种方式得荣耀，并使万事互相效力，叫他们得益处。</w:t>
      </w:r>
    </w:p>
    <w:p w14:paraId="08CFED0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who then but would be content to be sick, or willing to submit to death itself, if so be the Son of God may be glorified thereby? </w:t>
      </w:r>
    </w:p>
    <w:p w14:paraId="6393D46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既然如此，谁会不满足于生病，或愿意顺服死亡本身呢，只要上帝的儿子因此得荣耀？</w:t>
      </w:r>
    </w:p>
    <w:p w14:paraId="55BF724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This answer, no doubt, proceeded from love. </w:t>
      </w:r>
    </w:p>
    <w:p w14:paraId="604C4DE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这个回答，毫无疑问是出于爱。</w:t>
      </w:r>
    </w:p>
    <w:p w14:paraId="334BEDD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For we are told, 因为我们得知，</w:t>
      </w:r>
    </w:p>
    <w:p w14:paraId="1B7A3B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Verse 5 that "Jesus loved Martha and her sister, and Lazarus." </w:t>
      </w:r>
    </w:p>
    <w:p w14:paraId="50A9417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第5节“耶稣素来爱马大和她妹妹并拉撒路。” </w:t>
      </w:r>
    </w:p>
    <w:p w14:paraId="419A8BE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Oh happy family!</w:t>
      </w:r>
    </w:p>
    <w:p w14:paraId="03BD995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哦，幸福的家庭！</w:t>
      </w:r>
    </w:p>
    <w:p w14:paraId="50C55B5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Three in it beloved of Jesus, with a peculiar, everlasting love. </w:t>
      </w:r>
    </w:p>
    <w:p w14:paraId="7E58C4D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他们家中有三个人被耶稣以一种特殊的、永远的爱所爱。 </w:t>
      </w:r>
    </w:p>
    <w:p w14:paraId="56FBB8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"Very often it so happens, (to use the words of the pious Bishop Beveridge) that there "is but one in a city, and two in a country of this stamp."</w:t>
      </w:r>
    </w:p>
    <w:p w14:paraId="198074F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“常常发生这样的事，（引用虔诚的贝弗里奇主教的话）‘在一座城里只有一个人，在一个乡下只有两个人是这种类型的。’</w:t>
      </w:r>
    </w:p>
    <w:p w14:paraId="43D6D6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here are two sisters and a brother, all lovers of, and beloved by the glorious Jesus. </w:t>
      </w:r>
    </w:p>
    <w:p w14:paraId="4CDD8E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但这里有两姐妹和一个兄弟，都爱荣耀的耶稣，并被祂所爱。 </w:t>
      </w:r>
    </w:p>
    <w:p w14:paraId="3BED9F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What shall we say to these things? </w:t>
      </w:r>
    </w:p>
    <w:p w14:paraId="1F079F6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我们对这些事该说什么呢？</w:t>
      </w:r>
    </w:p>
    <w:p w14:paraId="48F7FF4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Why, that our savior's grace is free and sovereign, and he may do what he will with his own. </w:t>
      </w:r>
    </w:p>
    <w:p w14:paraId="7E1D343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那就是，我们救主的恩典是白白和至高无上的，祂可以随心所欲地处理祂自己的。</w:t>
      </w:r>
    </w:p>
    <w:p w14:paraId="2E35EC7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They who are thus so highly favored as to have so many converted in one house, ought to be doubly thankful!</w:t>
      </w:r>
    </w:p>
    <w:p w14:paraId="00D563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那些如此蒙大恩，以至于一个家里有这么多人归正的人，应该加倍感恩！</w:t>
      </w:r>
    </w:p>
    <w:p w14:paraId="11B6A67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Such a blessing have not all his saints. </w:t>
      </w:r>
    </w:p>
    <w:p w14:paraId="4630968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祂所有的圣徒都没有这样的福气。 </w:t>
      </w:r>
    </w:p>
    <w:p w14:paraId="6EA3D9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No; many, very many, go mourning over their perverse and graceless relations all their lives long; and find, even to their dying day, that their greatest foes are those of their own household. </w:t>
      </w:r>
    </w:p>
    <w:p w14:paraId="0C8324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不；许多，非常多的人，一生都在为他们悖逆和无恩典的亲属哀伤；甚至直到他们死的那一天，都发现他们最大的仇敌就是他们自己家里的人。</w:t>
      </w:r>
    </w:p>
    <w:p w14:paraId="7AC51CC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color w:val="000000"/>
          <w:sz w:val="30"/>
          <w:szCs w:val="30"/>
        </w:rPr>
        <w:t xml:space="preserve"> </w:t>
      </w:r>
      <w:r>
        <w:rPr>
          <w:rFonts w:hint="eastAsia" w:ascii="华文楷体" w:hAnsi="华文楷体" w:eastAsia="华文楷体" w:cs="华文楷体"/>
          <w:sz w:val="30"/>
          <w:szCs w:val="30"/>
        </w:rPr>
        <w:t>Surely these three relations lived a heaven upon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这三位亲属无疑是在地上过着天堂般的生活。</w:t>
      </w:r>
    </w:p>
    <w:p w14:paraId="4B5623C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can they want, what could make them miserable, who are assured of Jesus'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因为那些确信耶稣之爱的人，还能缺乏什么，还有什么能使他们悲惨呢？</w:t>
      </w:r>
    </w:p>
    <w:p w14:paraId="616C5B5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if Jesus loves this dear little family, the next news one might think we should hear, would be, that he went immediately and healed Lazarus; or at least cured him at a distance.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但若耶稣真的爱这亲爱的小家庭，人们可能会想，我们将听到的下一个消息无疑是，祂立刻去医治拉撒路；或者至少在远处治好了他。</w:t>
      </w:r>
    </w:p>
    <w:p w14:paraId="0268E5F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that, we are told, verse 6 "When he had heard that he was sick, he abode two days still in the same place where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但相反，我们被告知，第6节“祂听见拉撒路病了，仍在所居之地住了两天。”</w:t>
      </w:r>
    </w:p>
    <w:p w14:paraId="3C81D1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 way this, in the eye of natural reason, of expressing love; but not so strange in the eye of faith: for the Lord Jesus very often showeth his love, by deferring to give immediate answers to 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在天然理性的眼中，这是一种表达爱的奇怪方式；但在信心的眼中却不那么奇怪：因为主耶稣常常藉着推迟给我们的祷告即时的回应，来显明祂的爱。</w:t>
      </w:r>
    </w:p>
    <w:p w14:paraId="2C0A182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tries our faith and patience, and exercises all our passive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藉此祂试验我们的信心和忍耐，并操练我们一切被动的美德。</w:t>
      </w:r>
    </w:p>
    <w:p w14:paraId="0A0C46F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proof of this in the Syrophonecian woman, upon whom the blessed Jesus frowned, and spake roughly to at first, only that he might afterwards turn unto her and say, "O woman, great is thy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我们在叙利腓尼基妇人身上看到了这方面的证据，那当称颂的耶稣起初对她皱眉，并严厉地说话，只是为了后来能转向她说：“妇人，你的信心是大的。”</w:t>
      </w:r>
    </w:p>
    <w:p w14:paraId="3736498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those then who believe, make too much haste; or immediately in their hearts repine against the Lord, because he may not answer their requests, in their own time and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因此，信的人不可过于急躁；也不可因为主没有按照他们自己的时间和方式回应他们的请求，就立刻在心里对主发怨言。</w:t>
      </w:r>
    </w:p>
    <w:p w14:paraId="1849056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time and way is best. And we shall find it to be so in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神的时间和方式是最好的。最终我们将发现确是如此。</w:t>
      </w:r>
    </w:p>
    <w:p w14:paraId="4FECC0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Martha and Mary experienced the truth of this, though undoubtedly our Lord's seeming delay, to come and heal their brother, cost them great searchings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马大和马利亚经历了这真理，尽管毫无疑问，我们的主似乎迟延不来医治她们的兄弟，使她们心里经历了极大的省察。</w:t>
      </w:r>
    </w:p>
    <w:p w14:paraId="4B3F0CF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the Lord Jesus forget his dear Lazarus, whom his soul loveth?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但主耶稣会忘记祂心所爱的亲爱的拉撒路吗？</w:t>
      </w:r>
    </w:p>
    <w:p w14:paraId="52DF891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woman forget her sucking child?" Indeed she may; but the Lord never faileth those that fear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“妇人焉能忘记她吃奶的婴孩？”确实她可能会；但主从未辜负那些敬畏祂的人。</w:t>
      </w:r>
    </w:p>
    <w:p w14:paraId="03F455C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he slack concerning his promise, as some men count slackness: for his very delays are answers.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主所应许的尚未成就，有人以为祂是耽延，其实不是耽延：因为祂的耽延本身就是回应。</w:t>
      </w:r>
    </w:p>
    <w:p w14:paraId="5630141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vision is for an appointed time; in the end it will speak and not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因为这默示有一定的日期；快要应验，并不虚谎。</w:t>
      </w:r>
    </w:p>
    <w:p w14:paraId="4174468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our Lord abode two days where he was, to try the faith of these sisters, yet after this, he said unto his disciples, verse 7, "Let us go into Judea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虽然我们的主在原地住了两天，为了试验这两姐妹的信心，但在这之后，祂对门徒说，第7节，“我们再往犹太去吧。”</w:t>
      </w:r>
    </w:p>
    <w:p w14:paraId="2A626C7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 holy familiarity does Jesus converse with his dear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耶稣是以何等神圣的亲密感与祂亲爱的儿女交谈啊！</w:t>
      </w:r>
    </w:p>
    <w:p w14:paraId="485CA1E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seems to speak to his disciples, as though he was only their brother, and as it were upon a level with them; "Let us go into Judea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我们的救主似乎在对门徒说话，仿佛祂只是他们的兄弟，仿佛与他们平起平坐；“我们再往犹太去吧。”</w:t>
      </w:r>
    </w:p>
    <w:p w14:paraId="688333F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gently, according to what was predicted of him, does he lead those that are with young!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正如预言论到祂所说的，祂是何等温柔地引导那些乳养婴孩的！</w:t>
      </w:r>
    </w:p>
    <w:p w14:paraId="2ABB425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very well knew the weakness of his disciples, and also what a dangerous place Judea was: how gradually therefore does he make known unto them, his design of going thither!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耶稣非常清楚祂门徒的软弱，也知道犹太是何等危险的地方：因此祂是何等循序渐进地向他们表明祂要去那里的计划！</w:t>
      </w:r>
    </w:p>
    <w:p w14:paraId="3165BFF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he admit his disciples to expostulate with him on this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祂又是何等容许祂的门徒为此与祂辩论！</w:t>
      </w:r>
    </w:p>
    <w:p w14:paraId="6E597E2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 say they, the Jews of late sought to stone thee, and goest thou thither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“拉比，”他们说，“犹太人近来要拿石头打你，你还往那里去吗？”</w:t>
      </w:r>
    </w:p>
    <w:p w14:paraId="325D3B3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amazed at our Lord's boldness, and were ready to call it presumption; as we generally are prone to censure and condemn other zealous and enterprising persons, as carrying matters too far;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他们对我们主的胆量感到惊讶，并准备称之为冒昧；正如我们通常倾向于指责和定罪其他热心和有进取心的人，认为他们把事情做得太过分；</w:t>
      </w:r>
    </w:p>
    <w:p w14:paraId="1B4FD73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for no other reason, if we examine the bottom of our hearts, but because they go before, and excel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如果我们省察我们的心底，可能没有别的原因，只是因为他们走在前面，并且胜过我们自己。</w:t>
      </w:r>
    </w:p>
    <w:p w14:paraId="275109D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no doubt, thought that they spoke out of love to their Lord, and assuredly they did; but what a deal of self-love was there mixed and blended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毫无疑问，门徒以为他们是出于对主的爱才这样说的，他们确实也是；但其中混合并参杂了多少自爱呢？</w:t>
      </w:r>
    </w:p>
    <w:p w14:paraId="789F638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much concerned for their Master, but they were more concerned for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他们似乎很关心他们的主，但他们更关心自己。</w:t>
      </w:r>
    </w:p>
    <w:p w14:paraId="50D5618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Jesus overlooks their weakness, and mildly replies, verse 9 and 10, "Are there not twelve hours in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然而耶稣忽略他们的软弱，温和地回答，第9和10节，“白日不是有十二小时吗？</w:t>
      </w:r>
    </w:p>
    <w:p w14:paraId="026F79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walk in the day, he stumbleth not, because he seeth the light of the world; but if any man walk in the night, he stumbleth, because there is no light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人在白日走路，就不至跌倒，因为看见这世上的光；若在黑夜走路，就必跌倒，因为他没有光。”</w:t>
      </w:r>
    </w:p>
    <w:p w14:paraId="61CDB7F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our Lord had said, My dear disciples, I thank you for your care and concern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仿佛我们的主说，我亲爱的门徒，我感谢你们对我的关心和挂念。</w:t>
      </w:r>
    </w:p>
    <w:p w14:paraId="4303A48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Judea is a dangerous place, and what you say of the treatment I met with from its inhabitants, is just and true: but be not afraid of going there upon my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犹太是个危险的地方，你们所说我从那里居民所受的待遇也是公正真实的：但不要因为我的缘故害怕去那里。</w:t>
      </w:r>
    </w:p>
    <w:p w14:paraId="5FF710A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 man walketh safely twelve hours of the day, because he walketh in the light: so as long as the time appointed by my Father for my public administration lasts, I shall be as secure from the hands of my enemies, as a man that walks in broad-day is secure from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因为正如人在白日十二小时内行走是安全的，因为他在光中行走：照样，只要我父所定我公开事奉的时间还在，我就必免受仇敌之手的伤害，就像人在光天化日之下行走必不致跌倒一样。</w:t>
      </w:r>
    </w:p>
    <w:p w14:paraId="03184B5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 man stumbleth if he walketh in the night, so when the night of my passion cometh, then, but not till then, shall I be given up into the hands of my spiteful foes.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但正如人在黑夜行走就会跌倒，照样，当我受难的黑夜来到时，那时，且只有到那时，我才会被交在那些怀恨之仇敌的手中。</w:t>
      </w:r>
    </w:p>
    <w:p w14:paraId="1C8A2A2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comfort have these words, by the blessing of God, frequently brought to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哦，藉着神的赐福，这些话语常给我的灵魂带来何等的安慰！</w:t>
      </w:r>
    </w:p>
    <w:p w14:paraId="132AF98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all Christ's ministers strengthen themselves with this consideration, that so long as God hath work for them to do, they are immortal!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基督所有的仆人可以藉着这个考量如何坚固自己，即只要神有工作给他们做，他们就是不死的！</w:t>
      </w:r>
    </w:p>
    <w:p w14:paraId="5D2FF0F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after our work is over, our Lord should call us to lay down our lives for the brethren, and to seal the truth of our doctrine with our blood, it would certainly be the highest honor that can be put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并且，如果在我们的工作结束之后，我们的主呼召我们要为弟兄舍命，并用我们的血来印证我们教义的真理，这无疑是加在我们身上最高的荣耀。</w:t>
      </w:r>
    </w:p>
    <w:p w14:paraId="258F9F6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 is given not only to believe, but also to suffer," says the apostle to the Philippians.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使徒对腓立比人说：“因为你们蒙恩……不但得以信服基督，并要为祂受苦。”</w:t>
      </w:r>
    </w:p>
    <w:p w14:paraId="061C532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 evangelist tells us, ver. 11) said Jesus, and after that, (to satisfy them that he was not going into Judea without a proper call) he saith unto them, Our friend Lazarus sleepeth."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“耶稣说了这话（福音书作者告诉我们，第11节），随后（为要使他们满意，表明祂并非没有正当呼召就去犹太）对他们说：我们的朋友拉撒路睡了。”</w:t>
      </w:r>
    </w:p>
    <w:p w14:paraId="7DCAF6B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friend. Amazing! For what is a friend? As one's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我们的朋友。太奇妙了！因为朋友是什么？如同自己的灵魂。</w:t>
      </w:r>
    </w:p>
    <w:p w14:paraId="659698A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dear then, and near are true believers to the most adorable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那么，真正的信徒对于最可称颂的耶稣来说，是何等亲爱和亲近啊！</w:t>
      </w:r>
    </w:p>
    <w:p w14:paraId="1E91682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friend LAZARUS." Still more amazing! Here is condescension, here is unparalleled familiarity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“我们的朋友拉撒路。”这就更奇妙了！这里有屈尊，这里确实有无比的亲密。</w:t>
      </w:r>
    </w:p>
    <w:p w14:paraId="7986C3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of him? "He sleepeth." A figurative way of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他怎么了？“他睡了。”这是一种比喻的表达方式。</w:t>
      </w:r>
    </w:p>
    <w:p w14:paraId="10A6501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death to the lovers of Jesus Christ, but a sleep, and a refreshing one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因为对于爱耶稣基督的人来说，死亡不过是睡眠，而且是一种令人精神焕发的睡眠吗？</w:t>
      </w:r>
    </w:p>
    <w:p w14:paraId="288E99E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of Stephan when he died, that "he fell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因此说到司提反死的时候，说“他睡了”。</w:t>
      </w:r>
    </w:p>
    <w:p w14:paraId="4EB96D1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died, but believers only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基督确实死了，但信徒只是睡了。</w:t>
      </w:r>
    </w:p>
    <w:p w14:paraId="7745ABF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that sleep in Jesus, (says the scripture) will God bring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并且“那在耶稣里睡了的人（圣经说），神必将他与耶稣一同带来。”</w:t>
      </w:r>
    </w:p>
    <w:p w14:paraId="3696205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friend Lazarus sleepeth." For though he be dead, I shall raise him from the grave so soon, that his dying will be only like a person's taking a short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“我们的朋友拉撒路睡了。”因为虽然他死了，但我很快就会叫他从坟墓里复活，以致他的死就像人睡了片刻一样。</w:t>
      </w:r>
    </w:p>
    <w:p w14:paraId="1F399C4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friend Lazarus sleepeth, but I go that I may awake him out of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“我们的朋友拉撒路睡了，我去叫醒他。”</w:t>
      </w:r>
    </w:p>
    <w:p w14:paraId="659BDE5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time, one would imagine, our Lord's disciples should have understood him: But how unwilling are we to believe anything that we do not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到这个时候，人们会以为我们的主门徒应该已经明白祂的意思了：但我们是多么不愿意相信任何我们不喜欢的事情。</w:t>
      </w:r>
    </w:p>
    <w:p w14:paraId="3840EA8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his disciples, Lord, if he sleep he shall do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“门徒说：主啊，他若睡了，就必好了。”</w:t>
      </w:r>
    </w:p>
    <w:p w14:paraId="2ECE0C7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fearful, and slow of heart to believe! How fain would they excuse themselves from going into Judea, for fear of a few stones!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哦，惧怕，且心里信得太迟钝了！他们是多么想为自己开脱，不去犹太，只因害怕几块石头！</w:t>
      </w:r>
    </w:p>
    <w:p w14:paraId="350229C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way of talking, how do they in effect impeach their blessed Master's conduct, and under a pretense of preserving his person, foster, and as it were plead for their own (though perhaps undiscerned) cowardice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通过这种谈话方式，他们实际上是在非议他们当称颂之主的行为，并在保护祂人身安全的借口下，滋养并仿佛在为他们自己（虽然可能未被察觉）的懦弱和不信辩护吗？</w:t>
      </w:r>
    </w:p>
    <w:p w14:paraId="344B6A2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charity, which hopeth and believeth all things for the best, teacheth us to judge thus favorably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那凡事盼望、凡事相信最好的仁爱，教导我们要这样善意地评价他们。</w:t>
      </w:r>
    </w:p>
    <w:p w14:paraId="1769ACA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"Howbeit Jesus spake of his death: they thought that he had spoken of taking rest in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因为，“耶稣这话是指着他死说的，他们却以为是说照常睡了。”</w:t>
      </w:r>
    </w:p>
    <w:p w14:paraId="2909DC3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and compassionate High priest knowing and remembering they were but dust, throws a veil of love over their infirmity;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这位伟大而富有同情心的大祭司，知道并记得他们不过是尘土，便用爱的面纱遮盖他们的软弱；</w:t>
      </w:r>
    </w:p>
    <w:p w14:paraId="3C5B201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length, verse 14, "Saith unto them plainly (for if we wait on Jesus, we shall know his will plainly, one way or another) Lazarus id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最终，第14节，“耶稣就明明的告诉他们（因为我们若等候耶稣，我们终必以这种或那种方式清楚知道祂的旨意）：拉撒路死了。”</w:t>
      </w:r>
    </w:p>
    <w:p w14:paraId="3635B58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then, lest they should be swallowed up with overmuch sorrow, he immediately adds, verse 15, "And I am glad for your sakes that I was not there, to the intent ye may believe," or have more faith, or have that faith which you already possess increased and confirmed.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甚至在那时，免得他们由于过度的忧愁被吞没，祂紧接着补充说，第15节，“我没有在那里就欢喜，这是为你们的缘故，好叫你们相信，”或者有更多的信心，或者使你们已经拥有的信心增长并确立。</w:t>
      </w:r>
    </w:p>
    <w:p w14:paraId="405C5BA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plain proof this, that all Jesus' delays to answer prayer, are only to strengthen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这是一个明显的证据，表明耶稣所有对祷告回应的迟延，都只是为了坚固我们的信心。</w:t>
      </w:r>
    </w:p>
    <w:p w14:paraId="342A172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says our Lord, let us go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“然而，我们的主说，我们往他那里去吧。”</w:t>
      </w:r>
    </w:p>
    <w:p w14:paraId="6214A08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sufficient hint, if they knew how to improve it, that he intended to do something extraordinary, though he would not tell them directly what he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这是一个充分的暗示，如果他们知道如何利用的话，表明祂打算做一些非凡的事，虽然祂不愿直接告诉他们祂打算做什么。</w:t>
      </w:r>
    </w:p>
    <w:p w14:paraId="24E1FBB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Jesus will keep those whom he loves, at his foot, and dependent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因为主耶稣要让那些祂所爱的人伏在祂脚前，并依靠祂。</w:t>
      </w:r>
    </w:p>
    <w:p w14:paraId="657D286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go unto him." He still speaks as though they were his equals.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“我们往他那里去吧。”祂说话仍然好像他们是祂的同辈。</w:t>
      </w:r>
    </w:p>
    <w:p w14:paraId="7990A8F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Christians in general, Oh that ministers in particular, would learn of him their great exemplar, to condescend to men of low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哦，愿一般的基督徒，哦，愿特别作为牧者的人，能向他们伟大的榜样学习，俯就卑微的人！</w:t>
      </w:r>
    </w:p>
    <w:p w14:paraId="158CA9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secret is now out. Jesus has said unto them plainly, Lazarus is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好了，秘密现在揭开了。耶稣已经明明地告诉他们，拉撒路死了。</w:t>
      </w:r>
    </w:p>
    <w:p w14:paraId="1BC966D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reception does this melancholy news meet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这令人忧郁的消息得到了什么反应呢？</w:t>
      </w:r>
    </w:p>
    <w:p w14:paraId="6A728D9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great condolence, especially from Thomas; for verse 16, "Then said Thomas, who is called Didymus, unto his fellow disciples, let us also go and die with him;" i.e. according to some, with Lazarus, with whom, it may be Thomas had contracted an intimate acquaintance.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伴随着极大的哀悼，特别是来自多马；因为第16节，“多马，又称为低土马，就对那同作门徒的说：我们也去和他同死吧；”即，根据一些人的说法，是与拉撒路同死，多马可能与他建立了亲密的交情。</w:t>
      </w:r>
    </w:p>
    <w:p w14:paraId="070EB7A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granting it was so; shall I commend him for this passionate expression? I commend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但就算真的如此；我要因这激情的表达而称赞他吗？我不称赞他。</w:t>
      </w:r>
    </w:p>
    <w:p w14:paraId="728A67A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spake unadvisedly with his lips; "Let us also go and die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确实他嘴唇说话急躁；“我们也去和他同死吧。”</w:t>
      </w:r>
    </w:p>
    <w:p w14:paraId="314DBDF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there was no comfort henceforward to be expected in the world, now his friend Lazarus was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仿佛既然他的朋友拉撒路走了，从此世上就不再有可指望的安慰了。</w:t>
      </w:r>
    </w:p>
    <w:p w14:paraId="0706EA1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great fault, and yet a fault that many of God's children run into daily, by mourning for their deceased relations over-much, like persons that have no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这是一个很大的错误，然而也是许多神的儿女每天都会犯的错误，就是过度为已故的亲属哀哭，像那些没有指望的人一样。</w:t>
      </w:r>
    </w:p>
    <w:p w14:paraId="7626C95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infirmity ought not to be indulged.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但这种软弱不应当被纵容。</w:t>
      </w:r>
    </w:p>
    <w:p w14:paraId="0A6EA56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our friends and dear relatives are dead, Jesus, that friend of sinners, is not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因为就算我们的朋友和亲爱的亲属死了，耶稣，那位罪人的朋友，并没有死。</w:t>
      </w:r>
    </w:p>
    <w:p w14:paraId="67E5848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better to us than seven sons, and will abundantly supply the place of all creature-comforts.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祂待我们将比七个儿子更好，并将丰丰富富地填补所有受造物带来的安慰。</w:t>
      </w:r>
    </w:p>
    <w:p w14:paraId="584393C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more inclined to think that the word HIM, refers to Jesus his dear Master; and if so, he is so far from being blamed, that he spake like a good soldier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但我更倾向于认为“他”这个词是指耶稣，他亲爱的主；如果是这样，他非但无可指责，反而说得像一个耶稣基督的精兵。</w:t>
      </w:r>
    </w:p>
    <w:p w14:paraId="209F463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also go, that we may die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让我们也去，好叫我们能与祂同死。</w:t>
      </w:r>
    </w:p>
    <w:p w14:paraId="34466E7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dear master will go into Judea, and hazard his precious life, let us not any longer make such frivolous excuses, but let us manfully accompany him; and if the Jews should not only be permitted to stone, but also to kill him, let us also go and die with him, we cannot die in a better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亲爱的主愿意去犹太，冒祂宝贵生命的危险，让我们不要再找这样无聊的借口，而是让我们像男子汉一样陪伴祂；如果犹太人不仅被允许拿石头打祂，而且杀害祂，让我们也去与祂同死，我们不能死在比这更好的事业上了。</w:t>
      </w:r>
    </w:p>
    <w:p w14:paraId="1E73096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speech worthy of a Christian hero, and Thomas herein hath set us an example, that we should follow his steps, by exciting and provoking one another closely to adhere to the blessed Jesus, especially when his cause and interest is in any immediate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这是一个配得上基督徒英雄的言论，多马在此为我们树立了榜样，叫我们跟随他的脚踪，藉着激发和策励彼此紧紧跟随当称颂的耶稣，特别是当祂的事业和利益处于任何燃眉之急的危险时。</w:t>
      </w:r>
    </w:p>
    <w:p w14:paraId="0DF4385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exhortation, it seems, had a proper effect. They all went, and as far as we know, cheerfully accompanied their glorious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看来这个劝勉产生了适当的效果。他们都去了，据我们所知，是愉快地陪伴着他们荣耀的主。</w:t>
      </w:r>
    </w:p>
    <w:p w14:paraId="0A81BEC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their thoughts were exercised on the road, we are not told.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他们的思想在路上是如何活动的，我们未被告知。</w:t>
      </w:r>
    </w:p>
    <w:p w14:paraId="02336A4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apt to believe they were a little discouraged when they came to Bethany.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但我倾向于相信，当他们到了伯大尼时，他们有些气馁。</w:t>
      </w:r>
    </w:p>
    <w:p w14:paraId="6A9C5B9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Jesus came, he found that Lazarus had been in the grave for four days already."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因为“耶稣到了，就知道拉撒路在坟墓里已经四天了。”</w:t>
      </w:r>
    </w:p>
    <w:p w14:paraId="6F03FDB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would it avail them, to come so many miles only to see a dead man's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走了这么多英里路只为了看一个死人的坟墓，这对他们有什么益处呢？</w:t>
      </w:r>
    </w:p>
    <w:p w14:paraId="4D2EF79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wisely were all things ordered by the blessed Jesus, to manifest his glory in the most extraordinary manner, that not only his disciples might have their faiths confirmed, but many also of the Jews might believe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但当称颂的耶稣是何等智慧地安排了万事，以最非凡的方式显明祂的荣耀，不仅使祂门徒的信心得以坚固，也使许多犹太人可以信祂。</w:t>
      </w:r>
    </w:p>
    <w:p w14:paraId="6BA6689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Bethany, it seems, verse 18, "was nigh unto Jerusalem, about fifteen furlongs off;" or about two miles;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这伯大尼，看来如第18节所说，“离耶路撒冷不远，约有六里路（十五弗隆）；”或约两英里；</w:t>
      </w:r>
    </w:p>
    <w:p w14:paraId="410135C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Martha and Mary, being what we may call people of fashion, and devout likewise; many of the devout, and we may suppose many of the wealthy Jews came from the metropolis, as well as other adjacent places, verse 19, to Martha and Mary;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并且马大和马利亚，属于我们所谓的上流人士，同时也虔诚；许多虔诚人，我们可以假设许多富有的犹太人从大都市以及其他邻近地方来，第19节，来到马大和马利亚那里；</w:t>
      </w:r>
    </w:p>
    <w:p w14:paraId="02E5F70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pay an idle, trifling, but a serious, profitable visit, "to comfort them concerning their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不是进行一次闲懒、琐碎的访问，而是一次严肃、有益的探访，“为她们兄弟的缘故安慰她们。”</w:t>
      </w:r>
    </w:p>
    <w:p w14:paraId="0501721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kind and neighborly. To weep with those that weep, and to visit the afflicted in their distresses, is one essential branch of true and undefiled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这是仁慈和睦邻友好的。与哀哭的人同哭，看顾在患难中的困苦人，是清洁没有玷污的虔诚的一个重要分支。</w:t>
      </w:r>
    </w:p>
    <w:p w14:paraId="351A037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how sweet is it when we visit surviving friends, that we have reason to think that their departed relations died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哦，当我们探访幸存的朋友，而我们有理由认为他们已故的亲属是在主里睡了，这是何等甜美！</w:t>
      </w:r>
    </w:p>
    <w:p w14:paraId="4703CF3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 therefore give them comfort concerning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因此我们可以就此安慰他们。</w:t>
      </w:r>
    </w:p>
    <w:p w14:paraId="6BE6FDA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"blessed are the dead, that die in the Lord, even so saith the Spirit, for they rest from their labors."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因为“在主里面而死的人有福了。圣灵说：是的，他们息了自己的劳苦。”</w:t>
      </w:r>
    </w:p>
    <w:p w14:paraId="2384AC7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such-like arguments, no doubt, these visitors made use of, to comfort Martha and Mary.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毫无疑问，这些访客使用了这个以及类似的论据来安慰马大和马利亚。</w:t>
      </w:r>
    </w:p>
    <w:p w14:paraId="5059897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they stood in much need of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事实上她们确实非常需要安慰。</w:t>
      </w:r>
    </w:p>
    <w:p w14:paraId="22C50C5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reason to suppose, from our Lord'' answer, "This sickness is not unto death, but the glory of God;" that they had entertained thoughts of the recovery of their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因为根据我们的主回答说：“这病不至于死，乃是为神的荣耀；”我们有理由推测，她们曾怀有她们兄弟康复的想法。</w:t>
      </w:r>
    </w:p>
    <w:p w14:paraId="405D3C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tell what these two holy souls must feel, when they found their brother did not recover, but was dead, laid out, and now stinking in the silent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但谁能说出，当这两位圣洁的灵魂发现她们的兄弟没有康复，而是死了，被入殓，现在在寂静的坟墓里发臭时，她们必定有何种感受！</w:t>
      </w:r>
    </w:p>
    <w:p w14:paraId="6792D6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hard thoughts, without judging them, may we suppose they entertained concerning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我们可以推测，她们对耶稣怀有何等艰难的想法（在此不论断她们）！</w:t>
      </w:r>
    </w:p>
    <w:p w14:paraId="46AF3F7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you not that they were ready to cry out in the language of the prophet, "Thou hast deceived us, and we are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难道你不认为她们准备好用先知的语言呼喊：“你欺哄了我们，我们也受了欺哄”吗？</w:t>
      </w:r>
    </w:p>
    <w:p w14:paraId="54EB42E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man's extremity is Jesus' opportunity. In the multitude of the sorrows that they had in their hearts, the news of Christ's coming refreshes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但人的尽头是耶稣的机会。在她们心中多忧多疑之时，基督来临的消息使她们的灵魂苏醒。</w:t>
      </w:r>
    </w:p>
    <w:p w14:paraId="60E29CB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Somebody or another, commendably officious, privately informs Martha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有个值得称赞的热心人，私下通知了马大。</w:t>
      </w:r>
    </w:p>
    <w:p w14:paraId="11AFB03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soon as she heart that Jesus was come (without making any apology to the company for her rudeness) went and met him. But Mary sat still in the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“马大听见耶稣来了（没有因她的无礼向众人道歉），就出去迎接祂；马利亚却仍然坐在家里。”</w:t>
      </w:r>
    </w:p>
    <w:p w14:paraId="546711D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so, Mary? I thought thou hadst been most forward to attend on Jesus, and thy sister Martha more prone to be cumbered about the many things of this life. Why sittest thou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但为什么这样呢，马利亚？我原以为你是最积极侍奉耶稣的，而你的姐姐马大更倾向于被今生的许多事所累。你为什么还坐着不动呢？</w:t>
      </w:r>
    </w:p>
    <w:p w14:paraId="5671106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 news was brought only privately to Martha (for it is plain from verse 31st, that the Jews who were in the house knew not of it;) and Martha knowing how our Lord had chid her once, was resolved he should have no reason on the same account to chide her anymore;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也许这消息只是私下传给了马大（因为从第31节很明显看出，屋里的犹太人并不知道）；马大知道我们的主曾经责备过她一次，便决心不再让祂有理由因同样的事再责备她；</w:t>
      </w:r>
    </w:p>
    <w:p w14:paraId="08CE48D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the news was brought, she would not so much as stay to inform her sister, but went out to see whether it were true or not, and if so, as the eldest sister, she would invite the blessed Jesus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因此当消息传来时，她甚至没留下来通知她的妹妹，而是出去看看是否属实，如果是真的，作为姐姐，她要邀请当称颂的耶稣进来。</w:t>
      </w:r>
    </w:p>
    <w:p w14:paraId="66CFF4B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is it, when Christ's reproofs for past neglects, excite our future zeal to come out and meet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当基督对过去疏忽的责备，激发起我们未来出去迎接祂的热心时，这是何等有福！</w:t>
      </w:r>
    </w:p>
    <w:p w14:paraId="55D16A5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reproofs are an excellent oil. Or, it may be, the news reached Mary's ears, as well as Martha's, but being overcome with sorrow, the thought is too good news to be true, and therefore sat still in the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这样的责备是极好的膏油。或者，也许消息也传到了马利亚耳中，像传给马大一样，但因悲伤过度，她认为这消息太好以至于不真实，因此仍坐在屋里。</w:t>
      </w:r>
    </w:p>
    <w:p w14:paraId="77A122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careful ought believers to be, to cherish and maintain, even in the midst of tribulation, a holy confidence and joy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哦，信徒应当何等小心，甚至在患难中，也要珍惜并保持对神神圣的信心和喜乐！</w:t>
      </w:r>
    </w:p>
    <w:p w14:paraId="7958881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joy of the Lord is a believer's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因为靠耶和华而得的喜乐是信徒的力量。</w:t>
      </w:r>
    </w:p>
    <w:p w14:paraId="48844B9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giving way to melancholy and unbelief, raises gloom and vapors in the mind, clouds the understanding, clogs us in the way of duty, and gives the enemy, who loves to fish in troubled waters, a very great advantage over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反之，屈服于忧郁和不信，会在心中升起阴霾和雾气，遮蔽理解力，在尽职的道路上阻碍我们，并给那喜欢浑水摸鱼的仇敌一个胜过我们的极大优势。</w:t>
      </w:r>
    </w:p>
    <w:p w14:paraId="5F3D726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Mary, perhaps, through the prevalence of this, and being also naturally of a sedentary disposition, "sat still in the house," while her sister Martha got the start of her, and went out to meet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马利亚也许是因为这种情绪占了上风，而且天性喜静，“仍然坐在家里”，而她的姐姐马大抢先了一步，出去迎接耶稣。</w:t>
      </w:r>
    </w:p>
    <w:p w14:paraId="49F09C5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she accost him? Why, in a language bespeaking the distress of a burdened and disordered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她是如何对祂说话的呢？哎，是用一种显明了沉重和混乱心灵之痛苦的语言。</w:t>
      </w:r>
    </w:p>
    <w:p w14:paraId="1BB1437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 said unto Jesus, verse 21, "Lord, if thou hadst been here, my brother had not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因为她对耶稣说，第21节，“主啊，你若早在这里，我兄弟必不死。”</w:t>
      </w:r>
    </w:p>
    <w:p w14:paraId="7C4A71C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mixture of faith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这里混合了信心与不信。</w:t>
      </w:r>
    </w:p>
    <w:p w14:paraId="2502A3A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made her say, "Lord, if thou hadst been here, my brother had not died." But unbelief made her confine Christ's power to his bodily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信心使她说，“主啊，你若早在这里，我兄弟必不死。”但不信使她将基督的能力局限于祂肉身的同在。</w:t>
      </w:r>
    </w:p>
    <w:p w14:paraId="7D7322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here was a tacit accusation of the blessed Jesus of unkindness, for not coming when they sent unto him the message, "Lord, he whom thou lovest is 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此外，这里隐含着对当称颂的耶稣无情的指责，因为当她们派人给祂送信说“主啊，你所爱的人病了”时，祂没有来。</w:t>
      </w:r>
    </w:p>
    <w:p w14:paraId="771FAB0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she charged Jesus with want of care; "Lord, carest thou not, that my sister hath left me to serve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有一次她指责耶稣缺乏关心；“主啊，我的妹子留下我一个人伺候，你不在意吗？”</w:t>
      </w:r>
    </w:p>
    <w:p w14:paraId="1E2DA08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she taxes him with want of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现在她指责祂缺乏仁慈。</w:t>
      </w:r>
    </w:p>
    <w:p w14:paraId="6A514F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hadst been here;" as much as to say, if thou hadst been so kind as to have come when we sent for thee," "my brother had not died;" and by saying thus, she does as it were lay her brother's death to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“你若早在这里；”意思是说，如果你能在我们要人去请你的时候好心赶来，“我兄弟必不死；”这样说，她仿佛把她兄弟的死归咎于耶稣基督。</w:t>
      </w:r>
    </w:p>
    <w:p w14:paraId="33591C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apt are even those whom Jesus loves in a peculiar manner, to charge him foolishly!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哦，即便是那些耶稣特别喜爱的人，也是多么容易愚昧地指责祂！</w:t>
      </w:r>
    </w:p>
    <w:p w14:paraId="3E5FF7C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does the enmity of our desperately wicked hearts rise against Christ, when we are under the afflicting hand of his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当我们处于祂护理的管教之手下时，我们极度邪恶之心的仇恨何等常起来攻击基督！</w:t>
      </w:r>
    </w:p>
    <w:p w14:paraId="5A571B3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the very best of us frequently tempted, in such circumstances, to say within ourselves at least, Why does God thus cruelly deal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难道在这样的境况下，甚至我们中最好的人不也是常受试探，至少在心里说，神为什么这样残忍地对待我们？</w:t>
      </w:r>
    </w:p>
    <w:p w14:paraId="72DE5A7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not he keep off this stroke, seeing it was in his power to have prevented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既然祂有能力阻止，为什么祂不挡开这打击呢？</w:t>
      </w:r>
    </w:p>
    <w:p w14:paraId="6DE0267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be ashamed and confounded before him upon this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为此我们在祂面前应当何等羞愧和抱愧？</w:t>
      </w:r>
    </w:p>
    <w:p w14:paraId="217F536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pray and labor to be delivered from this remaining enmity of the heart, and long for that time, when mortality shall be swallowed up of life, and we shall never feel one single rising of heart, against a good and gracious, and all- wise and glorious Redeemer, any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我们应当何等祈求和努力，以求脱离这内心残余的仇恨，并渴望那必死的身躯被生命吞灭的时候，那时我们将不再感到心中对良善、恩慈、全智和荣耀的救赎主有任何一丝的反抗？</w:t>
      </w:r>
    </w:p>
    <w:p w14:paraId="77F287A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do Martha justice, she pretty well recovers herself, verse 22, "But I know, that even now, whatsoever thou wilt ask of God, God will give it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然而，公道地说，马大恢复得相当好，第22节，“就是现在，我也知道，你无论向神求什么，神也必赐给你。”</w:t>
      </w:r>
    </w:p>
    <w:p w14:paraId="317A4DC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these words imply an actual belief of our Lord's divinity, is not 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这些话是否暗示了对我们主神性的实际信仰，尚不确定。</w:t>
      </w:r>
    </w:p>
    <w:p w14:paraId="15D0168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 they do; because we shall presently find, that she did believe our Lord was the Son of God, and the Messiah which was to come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对我来说是这样；因为我们很快会发现，她确实相信我们的主是神的儿子，是那要临到世界的弥赛亚。</w:t>
      </w:r>
    </w:p>
    <w:p w14:paraId="3AB0245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she said, she knew that whatsoever he asked of God, God would give it to him, she may be understood as referring to God the Father, under whom the Lord Jesus acted as Mediator, though equal to him in respect to his eternal glory and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因此当她说，她知道无论祂向神求什么，神必赐给祂，这可以被理解为指父神，主耶稣作为中保在父神之下行事，虽然就祂永恒的荣耀和神性而言，祂与父同等。</w:t>
      </w:r>
    </w:p>
    <w:p w14:paraId="3A74CEF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mystery we may well suppose her acquainted with, because Jesus had been frequently preaching at her house, and consequently, had opened that mystery unto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我们很有理由假设她熟悉这个奥秘，因为耶稣经常在她家讲道，因此曾向她开启这奥秘。</w:t>
      </w:r>
    </w:p>
    <w:p w14:paraId="689647D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blessed thing must it be to have such a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哦，拥有这样一位中保一定是何等有福的事！</w:t>
      </w:r>
    </w:p>
    <w:p w14:paraId="03AD785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high- priest and intercessor at the Father's right-hand, that whatever he asks the father in our behalf, he will give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这样一位在父右边的大祭司和代求者，无论祂替我们向父求什么，父都必赐给我们！</w:t>
      </w:r>
    </w:p>
    <w:p w14:paraId="293BB7C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takes this kindly at Martha's hand, and passes over her infirmity. For if the Lord was exact to mark every thing that we say or do amiss, alas! who could abide?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耶稣善意地接受了马大的话，并没有计较她的软弱。因为若主真的究察我们所说或所做错的每一件事，唉！谁能站得住呢？</w:t>
      </w:r>
    </w:p>
    <w:p w14:paraId="745D098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calmly says unto her, verse 23, "Thy brother shall rise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祂只是平静地对她说，第23节，“你兄弟必然复活。”</w:t>
      </w:r>
    </w:p>
    <w:p w14:paraId="16E37F0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Glad tidings these of great joy. This should comfort us concerning our deceased, pious relations, that ere long they shall rise again, and soul and body be for ever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这是大喜的好消息。这应当安慰我们，关于我们已故的、虔诚的亲属，不久他们必然复活，灵魂和身体将永远与主同在。</w:t>
      </w:r>
    </w:p>
    <w:p w14:paraId="03A4192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Jesus spake here of an immediate resurrection, though he did not speak plainly: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然而耶稣在这里说的是即时的复活，虽然祂没有说得明白：</w:t>
      </w:r>
    </w:p>
    <w:p w14:paraId="78E0DA5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loves to exercise the faith and patience of his disciples, and frequently leaves them to find out his meaning by degrees.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因为基督喜欢操练祂门徒的信心和忍耐，经常让他们逐渐发现祂的意思。</w:t>
      </w:r>
    </w:p>
    <w:p w14:paraId="5A76EC4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best for us in our present state, that it should be so. In heaven it will be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在我们目前的状态下，这样对我们是最好的。在天上将不再如此。</w:t>
      </w:r>
    </w:p>
    <w:p w14:paraId="7119262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brother, (says Christ to Martha) shall rise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“你兄弟（基督对马大说）必然复活。”</w:t>
      </w:r>
    </w:p>
    <w:p w14:paraId="6CE0031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might immediately have replied, When, Lord? But she fetches a circuit as it were, and labors to find out the mind of Jesus by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她本可以立刻回答，什么时候，主啊？但她仿佛绕了个圈子，努力逐渐摸清耶稣的心意。</w:t>
      </w:r>
    </w:p>
    <w:p w14:paraId="16BDFE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says she, that he shall rise again at the resurrection of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“我知道，”她说，“在末日复活的时候，他必复活。”</w:t>
      </w:r>
    </w:p>
    <w:p w14:paraId="70AC63C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seem to imply, that she had some distant thought of our Lord's design to raise her brother now, and that she spoke thus only to draw our Savior to speak, and tell her plainly whether he meant to do so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这些话似乎暗示，她隐约想到了我们的主现在就要叫她兄弟复活的计划，她这样说只是为了引我们的救主说话，并明白地告诉她祂是否打算这样做。</w:t>
      </w:r>
    </w:p>
    <w:p w14:paraId="20F0F50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acquainted with Jesus, are taught an holy art by the blessed Spirit, in dealing with their blessed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那些认识耶稣的人，被当称颂的圣灵教导了一种神圣的艺术，来与他们当称颂的主打交道。</w:t>
      </w:r>
    </w:p>
    <w:p w14:paraId="74F7588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says she, he shall rise again at the resurrection of the last day," (a notable proof this, by the way, that the pious Jews believed the resurrection of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“我知道，她说，在末日复活的时候，他必复活，”（顺便说一句，这是虔诚的犹太人相信身体复活的一个显著证据）。</w:t>
      </w:r>
    </w:p>
    <w:p w14:paraId="3E83809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 the same as though she had said, Lord, dost thou mean that my brother shall rise again before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这就像她说了，主啊，你是说我的兄弟会在那时刻之前复活吗？</w:t>
      </w:r>
    </w:p>
    <w:p w14:paraId="572812A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wisely keeps off from giving her a direct answer, but chooses rather to preach to her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我们的救主明智地避开给她直接的回答，而是选择向她的心讲道。</w:t>
      </w:r>
    </w:p>
    <w:p w14:paraId="46851A5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unto her, I am the resurrection and the life: He that believeth in me, though he were dead, yet shall he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“耶稣对她说：复活在我，生命也在我。信我的人虽然死了，也必复活。”</w:t>
      </w:r>
    </w:p>
    <w:p w14:paraId="0CC16AD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Martha's faith, if in exercise, might take 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如果马大的信心在操练中，这正是她可以抓住的。</w:t>
      </w:r>
    </w:p>
    <w:p w14:paraId="36F30D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glorious words! How encouraging to you poor sinners lying in your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哦，荣耀的话语！这对你们卧在血泊中的可怜罪人是何等的鼓励！</w:t>
      </w:r>
    </w:p>
    <w:p w14:paraId="117EAD9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are dead in trespasses and sins, and might justly be condemned to die the second death, yet if you believe on the Lord Jesus you shall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虽然你们死在过犯罪恶之中，并理当被判处第二次的死，但只要你们信主耶稣，就必活着。</w:t>
      </w:r>
    </w:p>
    <w:p w14:paraId="2EC9E78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"And whosoever believeth in me shall never die;" never die as to their souls, never die eternally, and consequently never finally fall away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祂补充说，“凡活着信我的人必永远不死；”他们的灵魂永不死，永不灭亡，因此永不最终从神那里堕落。</w:t>
      </w:r>
    </w:p>
    <w:p w14:paraId="7A02B69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encouraging soul-comforting declaration for you, O believers, who are thus kept, as it were, in a garrison, by the mighty power of God, through faith,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哦，信徒们，这对于你们是何等鼓舞人心、安慰灵魂的宣告，你们仿佛被神的大能保守在驻防地中，因信得着救恩！</w:t>
      </w:r>
    </w:p>
    <w:p w14:paraId="7FBE1DC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"Believest thou this?" says Christ to Martha, verse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“你信这话吗？”基督对马大说，第26节。</w:t>
      </w:r>
    </w:p>
    <w:p w14:paraId="70A30E1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avail all the many great and precious promises of the gospel, unless they are applied and brought home in particular to each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福音中那么多又大又宝贵的应许，若不具体应用并落实到我们每一个人的灵魂中，又有什么益处呢？</w:t>
      </w:r>
    </w:p>
    <w:p w14:paraId="7DF23FF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does not profit unless it is mixed with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道若不与信心调和，就无益处。</w:t>
      </w:r>
    </w:p>
    <w:p w14:paraId="66EBE04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do well, when we are reading Christ's words, to put this question to ourselves; O my soul, believest thou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因此，当我们阅读基督的话语时，最好向自己提出这个问题；哦，我的灵魂，你信这话吗？</w:t>
      </w:r>
    </w:p>
    <w:p w14:paraId="1FEE94E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would it be for us, if upon putting this question to ourselves, we could with the same holy confidence, and in the same delightful frame, say with Martha, verse 27, "Yea, Lord: I believe that thou art the Christ, the Son of God, which should come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如果在自问这个问题时，我们能以同样神圣的信心，同样的愉悦心境，像马大在第27节那样说，那对我们将是何等美好，“主啊，是的，我信你是基督，是神的儿子，就是那要临到世界的。”</w:t>
      </w:r>
    </w:p>
    <w:p w14:paraId="335E844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is a direct confession of our Lord's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我认为这是对我们主神性的直接承认。</w:t>
      </w:r>
    </w:p>
    <w:p w14:paraId="1F35CFE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was her heart when she spoke these words! I am persuaded it burnt within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当她说这些话时，她的心是何等充满！我确信她的心在她里面火热。</w:t>
      </w:r>
    </w:p>
    <w:p w14:paraId="06275ED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divine warmth had she contracted by talking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藉着与耶稣交谈，她感染了何等神圣的温暖！</w:t>
      </w:r>
    </w:p>
    <w:p w14:paraId="141E6C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she long that her sister might share in her holy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她是何等渴望她的妹妹能分享她神圣的喜乐！</w:t>
      </w:r>
    </w:p>
    <w:p w14:paraId="59F9397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she had so said, verse 28, "she went away;" full of love, no doubt, and called Mary her sister, as all will labor to call their near relations, who have felt the Lord Jesus to be the resurrection and the life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因为当她说了这话，第28节，“就走了”；毫无疑问充满了爱，叫她的妹妹马利亚，正如所有亲自感受到主耶稣是复活和生命的人，都会努力去叫他们的近亲一样。</w:t>
      </w:r>
    </w:p>
    <w:p w14:paraId="379F2B3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Martha took care, in the midst of her zeal (as we should always do) to behave with prudence; and therefore "she called her sister secretly, saying, The master is come, and calleth for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但马大在热心中注意（正如我们也当总是如此做的）行事谨慎；因此“她暗暗地叫她妹子，说：夫子来了，叫你。”</w:t>
      </w:r>
    </w:p>
    <w:p w14:paraId="2D97BA0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master is come. She need say no more; Mary knew very well whom she meant.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夫子来了。她无需多说；马利亚非常清楚她指的是谁。</w:t>
      </w:r>
    </w:p>
    <w:p w14:paraId="2D08B43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holy souls easily understand one another when talking of their master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因为圣洁的灵魂在谈论他们的主耶稣时，很容易彼此理解。</w:t>
      </w:r>
    </w:p>
    <w:p w14:paraId="470BE23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Herbert used to delight (when speaking of Jesus) to say, "My Master;" perhaps he learned if of Martha, who said here, "The Master is come, and calleth for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神圣的赫伯特（George Herbert）曾喜欢（当说到耶稣时）说，“我的主”；也许他是从马大这里学来的，她在这里说，“夫子（主）来了，叫你？”</w:t>
      </w:r>
    </w:p>
    <w:p w14:paraId="734A78D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 woman of thy exalted piety will not tell a deliberate lie, and in order to induce thy sister to come to Jesus, acquaint her that Jesus called her, when indeed he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像你这样具有崇高虔诚的女子，肯定不会故意撒谎，为了诱导你的妹妹到耶稣那里，告诉她耶稣叫她，而实际上祂并没有。</w:t>
      </w:r>
    </w:p>
    <w:p w14:paraId="21DAF2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needest not put thyself to such an expense, or do so much evil, that good may come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你不需要付出这样的代价，或作这么多的恶以成善。</w:t>
      </w:r>
    </w:p>
    <w:p w14:paraId="6EE139F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mention Jesus to Mary, and let her know for a certainty that the Master id indeed come, and I am persuaded she will sit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只要向马利亚提起耶稣，让她确知主确实来了，我深信她将不再坐着。</w:t>
      </w:r>
    </w:p>
    <w:p w14:paraId="4DFCE26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Martha no doubt knew, and therefore I cannot judge her as some do, as though in her haste she said what was not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马大无疑知道，因此我不能像有些人那样论断她，好像她在匆忙中说了不实之词。</w:t>
      </w:r>
    </w:p>
    <w:p w14:paraId="0C14173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Jesus might bid her to call her sister, though it be not directly mentioned in this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因为耶稣可能吩咐她去叫她的妹妹，虽然这一章没有直接提到。</w:t>
      </w:r>
    </w:p>
    <w:p w14:paraId="78F9CC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very probably, that our Lord did inquire after Mary, because she used to take such great delight in sitting at his feet, and hearing the gracious words that proceeded our of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很有可能，我们的主确实询问了马利亚，因为她曾那么喜欢坐在祂脚前，听祂口中所出的恩言。</w:t>
      </w:r>
    </w:p>
    <w:p w14:paraId="4A17166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Master is come (saith Martha to her sister) and calleth for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“夫子来了（马大对她妹妹说），叫你。”</w:t>
      </w:r>
    </w:p>
    <w:p w14:paraId="648D1D2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say I to all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我也对所有可怜的罪人这样说。</w:t>
      </w:r>
    </w:p>
    <w:p w14:paraId="21C29B7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your Lord and Master, your Prince and Savior, is come, come unto this lower world, and is come this day in his word, and by me, who am less than the least of all his servants, and calleth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耶稣，你们的主和夫子，你们的君王和救主，已经来了，来到这低下的世界，并于今日在祂的话语中，也藉着我这比祂众仆人中最小的还小的，来呼召你们。</w:t>
      </w:r>
    </w:p>
    <w:p w14:paraId="6B32F4A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he may also come in the demonstration of the Spirit, and by his mighty power bow your stubborn hearts and wills to obey the call, as holy Mary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哦，愿祂也带着圣灵的明证而来，用祂的大能使你们顽固的心和意志屈服，顺从这呼召，像圣洁的马利亚所做的那样。</w:t>
      </w:r>
    </w:p>
    <w:p w14:paraId="4606350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told, verse 29, "When she heard that, she rose quickly, and came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因为我们被告知，第29节，“马利亚听见了，就急忙起来，到耶稣那里去。”</w:t>
      </w:r>
    </w:p>
    <w:p w14:paraId="48DF596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when will you do so? Or why do you not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罪人们，你们何时才这样做？或者你们为什么不这样做？</w:t>
      </w:r>
    </w:p>
    <w:p w14:paraId="2EE0C46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know you whether Jesus will call for you any more, before he calls you by death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你们怎么知道，在祂藉着死亡召你们受审判之前，耶稣是否还会再呼召你们？</w:t>
      </w:r>
    </w:p>
    <w:p w14:paraId="29F7C6C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Linger, O linger no longer. Fly, fly for your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迟延，哦，不要再迟延了。逃跑，为了你们的性命逃跑。</w:t>
      </w:r>
    </w:p>
    <w:p w14:paraId="68A9775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Arise quickly, and with Mary come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急忙起来，同马利亚来到耶稣这里。</w:t>
      </w:r>
    </w:p>
    <w:p w14:paraId="187FCF5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obeyed the call so very speedily, that her haste was taken notice of by her visitors.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她如此迅速地顺从了呼召，以致她的匆忙被她的访客注意到了。</w:t>
      </w:r>
    </w:p>
    <w:p w14:paraId="47844F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then, who were with her in the house, and comforted her, when they saw Mary that she rose up hastily (without any ceremony at all) and went out, followed her, saying, she goeth to the grave, to weep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“那些同她在家里安慰她的犹太人，见马利亚急忙起来（完全没有任何客套）出去，就跟着她，以为她要往坟墓那里去哭。”</w:t>
      </w:r>
    </w:p>
    <w:p w14:paraId="3E8EBBD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wisely does our Lord permit and order all this, to bring the Jews out to behold the wonderful miracle that he was about to perform!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我们的主是何等智慧地允许并安排了这一切，为要把犹太人带出来，观看祂将要行的奇妙神迹！</w:t>
      </w:r>
    </w:p>
    <w:p w14:paraId="6ACF8EB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did Mary and the Jews think for what end they were thus providentially led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马利亚和犹太人一点也没想到，他们在护理的引导下出来是为了什么目的。</w:t>
      </w:r>
    </w:p>
    <w:p w14:paraId="23E4071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Jesus hath work to be done, he will bring souls to the place where he intends to call them, in spite of men or devils.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但当耶稣有工要做时，不管人或魔鬼如何，祂必将灵魂带到祂想要呼召他们的地方。</w:t>
      </w:r>
    </w:p>
    <w:p w14:paraId="57C44BD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Mary behave when she comes to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但马利亚来到耶稣面前时表现如何呢？</w:t>
      </w:r>
    </w:p>
    <w:p w14:paraId="6EA4C33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assured, not without great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我们可以确信，必是带着极大的谦卑。</w:t>
      </w:r>
    </w:p>
    <w:p w14:paraId="461A423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we are told, verse 32, that "when she saw him, she immediately fell down at his feet (a place Mary had been used to, and in an agony of grief, says, as her sister had done before her) Lord, if thou hadst been here, my brother had not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难怪我们被告知，第32节，当她“看见他，就俯伏在祂脚前（这是马利亚习惯的地方，并在极度悲痛中说，正如她姐姐在她之前所做的一样），说：主啊，你若早在这里，我兄弟必不死。”</w:t>
      </w:r>
    </w:p>
    <w:p w14:paraId="6C100C9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Mary! Her concern was great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可怜的马利亚！她的忧伤确实很大。</w:t>
      </w:r>
    </w:p>
    <w:p w14:paraId="4E55CDD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she was a holy woman, she could not well bear the loss of her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虽然她是个圣洁的女子，却难以承受失去兄弟之痛。</w:t>
      </w:r>
    </w:p>
    <w:p w14:paraId="2E3CAD5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knew very well, that the world would miss him, and no doubt he had been a kind and tender brother 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她非常清楚，这世界会怀念他，毫无疑问，他对她来说曾是一位仁慈体贴的兄弟。</w:t>
      </w:r>
    </w:p>
    <w:p w14:paraId="062456A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afraid she was sinfully overcome with overmuch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但我恐怕她是犯罪般地被过度的悲伤压倒了。</w:t>
      </w:r>
    </w:p>
    <w:p w14:paraId="4DE4053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had we been there, the sight must have affected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然而，如果我们当时在那里，那情景一定会感动我们。</w:t>
      </w:r>
    </w:p>
    <w:p w14:paraId="769E44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have affected the visitors, especially the blessed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这似乎感动了访客，特别是当称颂的耶稣。</w:t>
      </w:r>
    </w:p>
    <w:p w14:paraId="005D4EE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instead of blaming her, for her tacitly accusing him of unkindness, and for not coming to her brother's relief, pities and sympathizes both with Mary and her weeping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祂非但没有责备她暗指祂无情、没有来救助她的兄弟，反而怜悯并同情马利亚和她哭泣的朋友们！</w:t>
      </w:r>
    </w:p>
    <w:p w14:paraId="05F1C7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saw her weep, and the Jews also weeping, he groaned in his Spirit, and was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“耶稣看见她哭，并看见与她同来的犹太人也哭，就心里悲叹，又甚忧愁。”</w:t>
      </w:r>
    </w:p>
    <w:p w14:paraId="72F711D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Troubled: Not with any sinful perturbation we may be assured: nothing of that nature could possibly be in his sinless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忧愁：我们可以确信，不是任何有罪的烦扰：祂无罪的灵魂中不可能有任何那样的性质。</w:t>
      </w:r>
    </w:p>
    <w:p w14:paraId="67B9F89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some have judiciously enough compared the trouble our Lord now felt, to some crystal water shaken in a glass or bottle; you may shake it, but there will be no sediment: it will be crystal water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因此，有些人的比喻相当明智，将我们的主此时感到的忧愁，比作玻璃杯或瓶中被摇动的水晶般的水；你可以摇动它，但不会有沉淀：它仍然是水晶般的水。</w:t>
      </w:r>
    </w:p>
    <w:p w14:paraId="6169AEF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groaned in is spirit." I do not see why this may not be understood of his praying in the spirit, which maketh intercession for the saints, with ajlalhvtoi" stenagmoi'", "groanings that cannot be uttered." [Rom. 8:26]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“祂心里悲叹。”我不明白为什么这不能理解为祂在灵里祷告，圣灵用ajlalhvtoi" stenagmoi"，“说不出来的叹息”，为圣徒祈求。[罗 8:26]</w:t>
      </w:r>
    </w:p>
    <w:p w14:paraId="0EDF3C2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I see the immaculate Lamb of God, secretly, but powerfully agonizing with his Father; his heart is big with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我想我看到了神无瑕疵的羔羊，正秘密地、却有力地在祂父面前竭力祈求；祂的心充满了同情！</w:t>
      </w:r>
    </w:p>
    <w:p w14:paraId="060A64E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out of the fullness of it, he said, ver. 34, "Where have ye laid him? They (I suppose Mary and Martha) say unto him, Lord, come and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最后，出于充满的心，祂说，第34节，“你们把他安放在哪里？他们（我想是马利亚和马大）回答说：请主来看。”</w:t>
      </w:r>
    </w:p>
    <w:p w14:paraId="6947365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he say, "He wept," ver.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祂来了，经上说，“耶稣哭了”，第35节。</w:t>
      </w:r>
    </w:p>
    <w:p w14:paraId="576A617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put in a verse by itself, that we might pause a while, and ask, why Jesus wept?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这句话单独成节，好让我们暂停片刻，问一问，耶稣为什么哭？</w:t>
      </w:r>
    </w:p>
    <w:p w14:paraId="1CA4154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wept, to show us, that is was no sin to shed a tear of love and resignation at the grave of a deceased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祂哭，是为了向我们表明，在已故朋友的墓前流下爱与顺服的眼泪并不是罪；</w:t>
      </w:r>
    </w:p>
    <w:p w14:paraId="1A814FE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wept, so see what havoc sin had made in the world, and how it had reduced man, who was originally little lower than the angels, (by making him subject to death) to a level with the beasts that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祂哭，是看到罪在世上造成了何等的浩劫，以及它如何将原本微比天使小一点的人（因使他受制于死）降到了与死亡之兽同等的地位：</w:t>
      </w:r>
    </w:p>
    <w:p w14:paraId="488F8E9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he wept at the foresight of the people's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但最重要的是，祂因预见到人们的不信而哭；</w:t>
      </w:r>
    </w:p>
    <w:p w14:paraId="66EDA74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wept, to think how many then present, would not only not believe on, but would be hardened, and have their prejudices increased more and more against him, though he should raise Lazarus from the dead before their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祂哭，是想到当时在场的有多少人，即使祂在他们眼前叫拉撒路从死里复活，他们不仅不信，反而会心硬，并对祂的偏见越发加深。</w:t>
      </w:r>
    </w:p>
    <w:p w14:paraId="31C2F70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may ministers be excused, who, whilst they are preaching, now and then drop a few tears, at the consideration of their sermons being, through the perverseness and unbelief of many of their audience, a savor of death unto death, instead of a savor of life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那么牧者们在讲道时，若考虑到他们的讲章因许多听众的悖逆和不信，反成了叫死人死的香气，而非叫人活的香气，以致时不时落下几滴眼泪，这也是情有可原的。</w:t>
      </w:r>
    </w:p>
    <w:p w14:paraId="7673BE0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 like occasion Jesus wept.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在类似的场合，耶稣哭了。</w:t>
      </w:r>
    </w:p>
    <w:p w14:paraId="561EDEB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affecting sight was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这是何等感人的一幕！</w:t>
      </w:r>
    </w:p>
    <w:p w14:paraId="6FE595C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for a while suppose ourselves placed amidst these holy mourners; let us imagine that we see the sepulcher just before us, and the Jews, and Mary, and the blessed Jesus weeping round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让我们暂时假设自己置身于这些圣洁的哀悼者中间；让我们想象看到坟墓就在我们面前，犹太人、马利亚和当称颂的耶稣围着它哭泣。</w:t>
      </w:r>
    </w:p>
    <w:p w14:paraId="131D525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most obdurate of us all must drop a tear, or at least be affected with the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毫无疑问，我们中间最刚硬的人也必落泪，或至少被这情景所感动；</w:t>
      </w:r>
    </w:p>
    <w:p w14:paraId="2DFE49D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that it affected those who were really by-standers: for then said the Jews, ver. 36, "Behold, how he loved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我们发现这确实感动了那些真正的旁观者：因为犹太人就说，第36节，“你看他爱这人是何等恳切。”</w:t>
      </w:r>
    </w:p>
    <w:p w14:paraId="064E7AF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they say, Behold, how he loved him, when Jesus only shed a few tears over the grave of his departed Lazarus?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当耶稣只是在他逝去的拉撒路的墓前流了几滴眼泪时，他们就说，看哪，祂爱这人是何等恳切吗？</w:t>
      </w:r>
    </w:p>
    <w:p w14:paraId="32F7D6D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then, O sinners, and view Christ dying and pouring out his precious heart's blood for you upon an accursed tree, and then surely you must needs cry out, Behold, how he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那么来吧，哦罪人们，观看基督受死，并在受咒诅的木头上为你们倾倒出祂宝贵的心血，那时你们必定会呼喊：看哪，祂爱我们是何等恳切！</w:t>
      </w:r>
    </w:p>
    <w:p w14:paraId="6FB2272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though all were affected, yet, it seems, all were not well affected at seeing Jesus weep!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但唉，虽然所有人都被感动了，但看来，并非所有人看到耶稣哭泣时都有好的反应！</w:t>
      </w:r>
    </w:p>
    <w:p w14:paraId="07E77C5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told, ver. 37 that some of them said, "Could not this man, who opened the eyes of the blind, have caused that even this man should not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因为我们被告知，第37节，其中有人说：“他既然开了瞎子的眼睛，岂不能叫这人不死吗？”</w:t>
      </w:r>
    </w:p>
    <w:p w14:paraId="3B88A4B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imagine, that Satan himself could scarce have uttered a more perverse speech: every word is full of spite and rancor.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人们会认为，即使撒但自己也难说出比这更悖谬的话：每一个字都充满了恶意和怨恨。</w:t>
      </w:r>
    </w:p>
    <w:p w14:paraId="738A6C2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not this man, this fellow, this deceiver, who pretends to say, that he opened the eyes of the blind, have caused that this man, whom he seems to love so, should not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这个人，这家伙，这个骗子，假装说他开了瞎子的眼睛，难道不能叫这个他看起来如此爱的人不死吗？</w:t>
      </w:r>
    </w:p>
    <w:p w14:paraId="5EA7437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sufficient proof that he is a cheat?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这岂不充分证明他是个骗子吗？</w:t>
      </w:r>
    </w:p>
    <w:p w14:paraId="40BC8A9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catched him at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我们终于抓住他了吗？</w:t>
      </w:r>
    </w:p>
    <w:p w14:paraId="6A842BE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likely that he really helped others, when he could not help his own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当他不能帮助自己的朋友时，他真的帮助过别人吗？</w:t>
      </w:r>
    </w:p>
    <w:p w14:paraId="1BAD8A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O how patient ought the servants of our Lord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——哦，我们主的仆人应当何等忍耐！</w:t>
      </w:r>
    </w:p>
    <w:p w14:paraId="206E6A7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may they expect to be censured, and have their good deeds questioned, and lessened, when their blessed Master has been thus treated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当他们当称颂的主在他们之前受到这样的待遇时，他们该如何预料到自己会被指责，他们的善行会被质疑和贬低！</w:t>
      </w:r>
    </w:p>
    <w:p w14:paraId="37B3B7D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Jesus will do good, notwithstanding all these slights put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然而，尽管受到这一切的轻慢，耶稣仍要行善；</w:t>
      </w:r>
    </w:p>
    <w:p w14:paraId="1020EF1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again groaning in himself, "he cometh to the grave; it was a cave, (or vault, as is customary in great families) and a stone lay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因此，祂又心里悲叹，“来到坟墓前；那坟墓是个洞（或大家族惯用的墓穴），有一块石头挡在上面；”</w:t>
      </w:r>
    </w:p>
    <w:p w14:paraId="10EE3C2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ver. 39, "Take ye away the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耶稣说，第39节，“你们把石头挪开。”</w:t>
      </w:r>
    </w:p>
    <w:p w14:paraId="18B3361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gradually does our Lord proceed, in order to engage the people's attention the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我们的主是何等循序渐进地行事，为了更多地吸引众人的注意！</w:t>
      </w:r>
    </w:p>
    <w:p w14:paraId="3EC52B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I see them all eye, all ear, and eagerly waiting to see the issue of this affair.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我想我看见他们全神贯注，洗耳恭听，急切地等着看这件事的结果。</w:t>
      </w:r>
    </w:p>
    <w:p w14:paraId="7439326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Martha now returning with the rest of the company, seems to have lost that good frame which she was in when she went to call her sister;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但马大现在和其余的人一起回来，似乎失去了她去叫妹妹时的那种好心态；</w:t>
      </w:r>
    </w:p>
    <w:p w14:paraId="74A5585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saith unto him, (ver. 39) Lord, by this time he stinketh: for he hath been either dead or buried for four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“她对他说（第39节）：主啊，他现在必是臭了，因为他死了已经四天了。”</w:t>
      </w:r>
    </w:p>
    <w:p w14:paraId="6E82C7B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dismal effects of carnal reasoning!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哦，属肉体的推理带来何等阴郁的后果！</w:t>
      </w:r>
    </w:p>
    <w:p w14:paraId="45B84EE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naturally do we fall into doubts and fears, when we have not our eye simply directed to the blessed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当我们的眼睛不单纯仰望当称颂的耶稣时，我们是何等自然地陷入怀疑和恐惧！</w:t>
      </w:r>
    </w:p>
    <w:p w14:paraId="2784F50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Martha, instead of looking up to him, looks down into the grace, and poring upon her brother's stinking corpse, falls into a fit of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马大没有仰望祂，反而向下看坟墓，注视着她兄弟发臭的尸体，陷入了一阵不信之中：</w:t>
      </w:r>
    </w:p>
    <w:p w14:paraId="214D9E5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time he stinketh;" and, therefore, a sight of him will only be offensive.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“他现在必是臭了；”因此，看他只会令人作呕。</w:t>
      </w:r>
    </w:p>
    <w:p w14:paraId="78273ED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she might think our Lord only wanted to take a view of her brother Lazarus;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也许她以为我们的主只是想看一眼她的兄弟拉撒路；</w:t>
      </w:r>
    </w:p>
    <w:p w14:paraId="6CEDDFE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therefore, to give her yet a further hint, that he intended to do something extraordinary, saith unto her, ver. 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因此耶稣为了给她进一步的暗示，表明祂打算做一些非凡的事，便对她说，第40节，</w:t>
      </w:r>
    </w:p>
    <w:p w14:paraId="5B2E414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I not unto thee, that if thou wouldst believe, thou shouldst see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“我不是对你说过，你若信，就必看见神的荣耀吗？”</w:t>
      </w:r>
    </w:p>
    <w:p w14:paraId="1202A06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speaks here with some degree of warmth: for nothing displeases him more than the unbelief of his own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我们的主在这里说话带着某种程度的严厉：因为没有什么比祂门徒的不信更让祂不悦了。</w:t>
      </w:r>
    </w:p>
    <w:p w14:paraId="4A6EAAD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I not unto thee, if thou wouldst believe, thou shouldst see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“我不是对你说过，你若信，就必看见神的荣耀吗？”</w:t>
      </w:r>
    </w:p>
    <w:p w14:paraId="7D69480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first spoke these words unto her, we are not told; it might be, this was part of their conversation upon another occasion some time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基督何时第一次对她说这番话，我们未被告知；也许这是以前某个时候他们谈话的一部分：</w:t>
      </w:r>
    </w:p>
    <w:p w14:paraId="7449695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checks her openly for her unbelief now: for those whom Jesus loves, must expect to be rebuked sharply by him, whenever they dishonor him by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无论如何，祂现在因她的不信公开责备她：因为耶稣所爱的人，每当因不信羞辱祂时，必须预料到会被祂严厉责备。</w:t>
      </w:r>
    </w:p>
    <w:p w14:paraId="112A45F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reproof is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责备被接受了。</w:t>
      </w:r>
    </w:p>
    <w:p w14:paraId="46610CB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making any more objections, "They took away the stone from the place where the dead was laid."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没有再提出任何异议，“他们就把石头挪开。”</w:t>
      </w:r>
    </w:p>
    <w:p w14:paraId="398802F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behold with what solemnity the holy Jesus prepares himself to execute his gracious design!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现在看哪，圣洁的耶稣以何等庄严的态度准备实行祂恩慈的计划！</w:t>
      </w:r>
    </w:p>
    <w:p w14:paraId="0AB8DBA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lift up his eyes, and said, Father, I thank thee that thou hast heard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“耶稣举目望天，说：父啊，我感谢你，因为你已经听我。”</w:t>
      </w:r>
    </w:p>
    <w:p w14:paraId="03C359E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knew that thou hearest me always: but because of the people which stand by, I said it, that they may believe that thou hast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“我也知道你常听我，但我说这话是为周围站着的众人，叫他们信是你差了我来。”</w:t>
      </w:r>
    </w:p>
    <w:p w14:paraId="45169A2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express with what fervor and intenseness of spirit, our glorious High-priest uttered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谁能表达我们荣耀的大祭司是以何等热切和强烈的灵说出这些话的！</w:t>
      </w:r>
    </w:p>
    <w:p w14:paraId="01B7C04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thanksgiving arising from an assurance that his father had heard him: for Christ, as Mediator, was inferior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这是源于确信天父已经听了祂的感恩：因为基督作为中保，是次于父的。</w:t>
      </w:r>
    </w:p>
    <w:p w14:paraId="3FF0BD3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that thou hearest me always (and so may every believer in his degree say so); but because of the people which stand by, I said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“我知道你常听我（每个信徒按其程度也可以这样说）；但我说这话是为周围站着的众人。”</w:t>
      </w:r>
    </w:p>
    <w:p w14:paraId="7A20AA9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what? We do not hear that Jesus said any thing by way of prayer before; and that is true, if we mean vocally, but mentally he did say something, even when he groaned in the spirit once and again, and was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说了什么？我们并没有听到耶稣之前说过什么祷告的话；如果我们指的是口头上的，这确实是真的，但在心里祂确实说了什么，就是在祂一次又一次心里悲叹和忧愁的时候。</w:t>
      </w:r>
    </w:p>
    <w:p w14:paraId="3C59B39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way of praying, even when we do not, and cannot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有一种祷告的方式，即使在我们不说话，或不能说话的时候。</w:t>
      </w:r>
    </w:p>
    <w:p w14:paraId="033CDEB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cryest thou," said God to Moses; though we do not hear that he spoke one single word: but he cried 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“你为什么向我哀求呢？”神对摩西说；虽然我们没听说他说过一个字：但他在心里呼求。</w:t>
      </w:r>
    </w:p>
    <w:p w14:paraId="05AD011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observe this for the comfort of some weak, but real Christians, who think they never pray, unless they can have a great flow of words; but this is a great mistake: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我指出这点是为了安慰一些软弱但真正的基督徒，他们认为除非能滔滔不绝，否则就不是祷告；但这真是大错特错：</w:t>
      </w:r>
    </w:p>
    <w:p w14:paraId="19621E3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often pray best, when we can speak least.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因为当我们话说得最少时，往往祷告得最好。</w:t>
      </w:r>
    </w:p>
    <w:p w14:paraId="1599EA9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times when the heart is too big to speak: and the spirit itself maketh intercession for the saints, and that too according to the will of God, with groanings that cannot be uttered.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有时候心太满以致无法言语：圣灵亲自用说不出来的叹息，照着神的旨意为圣徒祈求。</w:t>
      </w:r>
    </w:p>
    <w:p w14:paraId="09515F5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Hannah's prayer for a son, "She spake not, only her lips moved:" and such was our Lord's way of praying at this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哈拿求子的祷告就是这样，“她心中默祷，只动嘴唇”：我们主此时的祷告方式也是如此。</w:t>
      </w:r>
    </w:p>
    <w:p w14:paraId="27B5360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perhaps the soul is never in a better frame, than when in a holy stillness, and unspeakable serenity, it can put itself as a blank in Jesus' hand, for him to stamp on it just what he pleases.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也许灵魂从未有过比这更好的状态，就是在神圣的静默和无法言喻的宁静中，把自己像一张白纸一样交在耶稣手中，任凭祂在上面印上祂所喜悦的。</w:t>
      </w:r>
    </w:p>
    <w:p w14:paraId="0849FF7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hour of our Savior's performing this long-expected miracle, is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现在，我们的救主施行这期待已久的神迹的时候到了。</w:t>
      </w:r>
    </w:p>
    <w:p w14:paraId="1F019CB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 43, "When he thus had spoken, he cried with a loud voice, Lazarus, come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第43节，“说了这话，就大声呼叫说：拉撒路出来！”</w:t>
      </w:r>
    </w:p>
    <w:p w14:paraId="6C916FA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word there went an irresistible power: he spake, and it was done: he cried, and behold,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随着这话语发出了一种不可抗拒的能力：祂说有，就有：祂呼喊，看哪，</w:t>
      </w:r>
    </w:p>
    <w:p w14:paraId="2A22C71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dead came forth bound hand and foot with grave clothes; and his face was bound about with a napkin."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“那死人就出来了，手脚裹着布，脸上包着手巾。”</w:t>
      </w:r>
    </w:p>
    <w:p w14:paraId="07528C4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sight was here! Methinks I see surprise sit upon each spectator's face: as the body rises, their wonder rises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这是何等的景象！我想我看到惊讶在每个旁观者的脸上：随着尸体升起，他们的惊奇也随之升起。</w:t>
      </w:r>
    </w:p>
    <w:p w14:paraId="08279B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they gaze! See how their looks bespeak the language of astonished hearts; and all with a kind of silent, but expressive oratory, ready to say, What manner of man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看他们如何凝视！看他们的表情如何诉说惊讶之心的语言；所有人都带着一种无声却富有表现力的口才，准备说，这是怎样的人？</w:t>
      </w:r>
    </w:p>
    <w:p w14:paraId="10B674D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is the Messiah that was to come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这肯定是那要临到世界的弥赛亚。</w:t>
      </w:r>
    </w:p>
    <w:p w14:paraId="6D141AF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the hearts of Martha and Mary, as we may very well suppose, leap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我们可以很好地推测，马大和马利亚的心是何等雀跃！</w:t>
      </w:r>
    </w:p>
    <w:p w14:paraId="5BE9556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they ashamed of themselves, for charging Jesus foolishly, and taxing him with unkindness, for not coming to prevent their brother's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她们因愚昧地指责耶稣，并因祂没有来阻止她们兄弟的死而怪罪祂无情，该是何等羞愧！</w:t>
      </w:r>
    </w:p>
    <w:p w14:paraId="457732D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Christ suffered him to die, but behold he is not alive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确实，基督容许他死了，但看哪，他不是又活了吗！</w:t>
      </w:r>
    </w:p>
    <w:p w14:paraId="1D587E4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never denies us one thing, but he intends to give us something better in the stead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耶稣从未拒绝我们一样东西，除非祂打算给我们更好的东西来代替。</w:t>
      </w:r>
    </w:p>
    <w:p w14:paraId="75542C5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you not that Martha and Mary were not the most officious to obey our blessed Lord's command, "Loose him, and let him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难道你们不认为马大和马利亚是最殷勤遵行我们当称颂之主命令的人吗——“解开，叫他走”？</w:t>
      </w:r>
    </w:p>
    <w:p w14:paraId="1E108ED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same power that raised Lazarus from the dead, might have also taken the grave-clothes from him: but Jesus Christ never did, and never will work a needless miracle.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那叫拉撒路从死里复活的同一能力，本也可以除去他的裹尸布：但耶稣基督从未，也绝不会行多余的神迹。</w:t>
      </w:r>
    </w:p>
    <w:p w14:paraId="07C7218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could unloose his grave- clothes, but Jesus could unloose the bands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别人可以解开他的裹尸布，但唯有耶稣能解开死亡的绳索。</w:t>
      </w:r>
    </w:p>
    <w:p w14:paraId="6B55D90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perhaps, some may be ready to ask, What news hath Lazarus brought from the other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现在，也许有些人准备问，拉撒路从另一个世界带来了什么消息！</w:t>
      </w:r>
    </w:p>
    <w:p w14:paraId="381995C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stop, O man, thy vain curiosity! It is forbidden, and therefore useless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但停下，哦人啊，你这虚妄的好奇心！这是被禁止的，因此是无用的知识。</w:t>
      </w:r>
    </w:p>
    <w:p w14:paraId="468456A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silent concerning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圣经对此保持沉默。</w:t>
      </w:r>
    </w:p>
    <w:p w14:paraId="191F34D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desire to be wise above what is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我们为何要想要过于圣经所记的智慧呢？</w:t>
      </w:r>
    </w:p>
    <w:p w14:paraId="7BFFA3A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us rather to be wholly employed in adoring the gracious hand of that mighty Redeemer who raised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我们理当全心全意地敬拜那位大能救赎主恩慈的手，是祂叫他从死里复活，</w:t>
      </w:r>
    </w:p>
    <w:p w14:paraId="1B3A366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see (now we have heard the history) what improvement we can make of such a remarkable and instructive transaction.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并看看（既然我们听了这个故事）我们可以从这如此非凡和富有教益的事件中得到什么长进。</w:t>
      </w:r>
    </w:p>
    <w:p w14:paraId="314899A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that my preaching upon the resurrection of Lazarus today,, may have the same blessed effects upon you, as the sight of it had upon some of the standers-by.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愿神叫我今天关于拉撒路复活的讲道，在你们身上产生同样的祝福效果，就像亲眼看见这一幕对当时一些旁观者所产生的那样。</w:t>
      </w:r>
    </w:p>
    <w:p w14:paraId="4CFBA87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told, ver. 45, "Then many of the Jews who came to Mary, and had seen the things which Jesus did, believed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因为我们被告知，第45节，“那些来看马利亚的犹太人，见了耶稣所做的事，就多有信祂的。”</w:t>
      </w:r>
    </w:p>
    <w:p w14:paraId="5063614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profitable visit this! the best, no doubt, that they ever paid in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是一次有益的访问！无疑，这是他们一生中最好的访问。</w:t>
      </w:r>
    </w:p>
    <w:p w14:paraId="4CD738C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in answer to our Savior's prayer, "But because of the people who stand by, I said it, that they may believe, that thou hast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这是对我们救主祷告的回应，“但我说这话是为周围站着的众人，叫他们信是你差了我来。”</w:t>
      </w:r>
    </w:p>
    <w:p w14:paraId="20609CB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imagine, that all who saw this miracle, were induced thereby, really to believe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人们会以为，所有看到这个神迹的人，都会因此被引导真正信祂：</w:t>
      </w:r>
    </w:p>
    <w:p w14:paraId="1280A4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 could almost say, that I can tell you of a greater miracle than raising Lazarus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但唉！我几乎可以说，我能告诉你们一个比叫拉撒路从死里复活更大的神迹。</w:t>
      </w:r>
    </w:p>
    <w:p w14:paraId="27ABFB8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那是什么呢？</w:t>
      </w:r>
    </w:p>
    <w:p w14:paraId="77AB292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that some of these very persons who were on the spot, instead of believing on him, "went their way to the Pharisees, and told them what Jesus had done." Ver.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哎，就是就在现场的这些人中，竟有一些非但不信祂，“去见法利赛人，将耶稣所做的事告诉他们。”第46节。</w:t>
      </w:r>
    </w:p>
    <w:p w14:paraId="58FA9C7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far from convincing them, that it only excited their envy, stirred up the whole hell of their self-righteous hearts, and made them, from that day forward, "take counsel together," to execute what they had long before designed, to put the innocent Jesus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这神迹非但没有说服他们，反而激起了他们的嫉妒，挑动了他们自义之心中整个地狱般的恶意，使他们“从那日起……商议”，要去执行他们早已策划的事，就是把无辜的耶稣置于死地。</w:t>
      </w:r>
    </w:p>
    <w:p w14:paraId="1003031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busy they are, ver 47, "Then gathered the chief priests and the Pharisees a council, and said, What do we? For this man doeth many miracles."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看他们多忙碌，第47节，“祭司长和法利赛人聚集公会，说：这人行好些神迹，我们怎么办呢？”</w:t>
      </w:r>
    </w:p>
    <w:p w14:paraId="69B9103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itself, it seems, could not deny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看来，即便是嫉妒本身也无法否认这一点。</w:t>
      </w:r>
    </w:p>
    <w:p w14:paraId="1E388E7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need they say then, "What do we," or what should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那么他们还需要说“我们怎么办”，或我们该做什么吗？</w:t>
      </w:r>
    </w:p>
    <w:p w14:paraId="6DB765B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to be sure, and submit to him; take up the cross, and follow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当然是信祂，顺服祂；背起十字架，跟随祂。</w:t>
      </w:r>
    </w:p>
    <w:p w14:paraId="4443200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 the contrary, say they, ver 48, "If we let him this alone, (which they would not have done so long, had not God put a hook in the Leviathan's jaws) all men will believe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不；相反，他们说，第48节，“若这样由着他（如果神没有用钩子钩住这鳄鱼的腮颊，他们早就容不下他这么久了），人人都要信他。”</w:t>
      </w:r>
    </w:p>
    <w:p w14:paraId="61579F6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suppose they did? Then all men would be blessed indeed, and have a title to true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假设他们真的信了又怎样？那时人人就真蒙福了，并且有资格获得真正的幸福。</w:t>
      </w:r>
    </w:p>
    <w:p w14:paraId="61519B6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 they, "then the Romans shall come and take away both our place and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不，他们说，“罗马人也要来夺我们的地土和我们的百姓。”</w:t>
      </w:r>
    </w:p>
    <w:p w14:paraId="60EC8C5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not the Romans come already? Were they not at this time tributaries to Caesar?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但罗马人不是已经来了吗？他们此时不是该撒的纳贡者吗？</w:t>
      </w:r>
    </w:p>
    <w:p w14:paraId="2C5B794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afraid of the church as well as the state: "They will come and take away our place," our place of worship: and consequently, they look upon Jesus Christ and his proceedings, and adherents, as dangerous both to church and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但他们既害怕国家受损，也害怕教会受损：“他们要来夺我们的地土”，我们敬拜的地方：因此，他们视耶稣基督及其作为和追随者，对教会和国家都是危险的。</w:t>
      </w:r>
    </w:p>
    <w:p w14:paraId="7FF513D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always the method of Pharisees and high-priests, when they have been taking counsel against the Lord Jesus, and his dear anointed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这历来是法利赛人和大祭司们商议抵挡主耶稣和祂亲爱受膏者时的手段。</w:t>
      </w:r>
    </w:p>
    <w:p w14:paraId="3DD2D5D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need not have been afraid on this account: for our Savior's kingdom neither was, nor is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但他们本不必为此害怕：因为我们救主的国度过去不是，现在也不属这世界；</w:t>
      </w:r>
    </w:p>
    <w:p w14:paraId="23FE0B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only way to have preserved their place and nation, was to have countenanced, and as much as in them lay, caused all to believe 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保存他们地土和百姓的唯一方法，本该是支持，并尽其所能使所有人都信耶稣。</w:t>
      </w:r>
    </w:p>
    <w:p w14:paraId="6457A11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miserably were they out in their politics!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他们的政治策略错得多么悲惨！</w:t>
      </w:r>
    </w:p>
    <w:p w14:paraId="4D7A92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Jesus, which they thought would save, was the grand cause of the utter destruction both of their place and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他们以为能拯救他们的耶稣之死，反成了他们地土和百姓彻底毁灭的主要原因：</w:t>
      </w:r>
    </w:p>
    <w:p w14:paraId="66F133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will all politics formed against Christ and his gospel end at last in the destruction of those who contrived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所有针对基督和祂福音的政治策略，最终也都将以策划者的毁灭告终。</w:t>
      </w:r>
    </w:p>
    <w:p w14:paraId="5B6BCDE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desperate wickedness and treachery of man's deceitful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哦，人诡诈之心绝望的邪恶和背信弃义！</w:t>
      </w:r>
    </w:p>
    <w:p w14:paraId="6165600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are the scribes, where are the infidels, where are the letter- learned disputers of this world, who are daily calling for a repetition of miracles, in order to confirm and evidence the truth of the Christian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那些文士在哪里？那些不信者在哪里？那些只懂字句的世上辩士在哪里？他们每天要求重复神迹，以证实和表明基督教真理。</w:t>
      </w:r>
    </w:p>
    <w:p w14:paraId="3F742FE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they believe not Moses and the prophets, neither would they believe, though one rose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若他们不听摩西和先知的话，就是有一个从死里复活的，他们也是不听。</w:t>
      </w:r>
    </w:p>
    <w:p w14:paraId="5913999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one raised from the dead before many witnesses, and yet all those witnesses did by no means believe on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这里有一个在许多见证人面前从死里复活的人，然而所有那些见证人决不都信耶稣。</w:t>
      </w:r>
    </w:p>
    <w:p w14:paraId="5AFD5BE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divine faith is not wrought in the heart by moral persuasion (though moral suasion is very often made use of as a means to convey it); faith is the peculiar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因为神圣的信心不是靠道德劝说在心中做成的（虽然道德劝说常被用作传达它的手段）；信心是神独特的恩赐：</w:t>
      </w:r>
    </w:p>
    <w:p w14:paraId="2DE4D7B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come to Jesus unless the Father draw him: and, therefore, that I may draw near the close of this discourse, let me shut up all with a word of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若不是父吸引人，就没有人能到耶稣这里来：因此，为了结束这篇讲道，让我以劝勉的话作结。</w:t>
      </w:r>
    </w:p>
    <w:p w14:paraId="2EFB102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ye dead, Christless, unconverted sinners, come and see the place where they laid the body of the deceased Lazarus;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来吧，你们这些死的、没有基督的、未归正的罪人，来看看他们安放死者拉撒路身体的地方；</w:t>
      </w:r>
    </w:p>
    <w:p w14:paraId="0DABDC5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him laid out, bound hand and foot with grave-clothes, locked up and stinking in a dark cave, with a great stone placed on the top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看他被入殓，手脚裹着裹尸布，被锁在黑暗的洞里发臭，上面压着一块大石头！</w:t>
      </w:r>
    </w:p>
    <w:p w14:paraId="368D044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View him again and again; go nearer to him; be not afraid; smell him, ah! How he stinketh.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一次又一次地看他；走近他；不要怕；闻闻他，啊！他是何等发臭。</w:t>
      </w:r>
    </w:p>
    <w:p w14:paraId="459C5AC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Stop there now, pause a while; and whilst thou art gazing upon the corpse of Lazarus, give me leave to tell thee with great plainness, but greater love, that this dead, bound, entombed, stinking carcass, is but a faint representation of thy poor soul in its natural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停在那里，暂停片刻；当你注视着拉撒路的尸体时，请允许我非常直白但带着更大的爱告诉你，这具死的、被捆绑的、被埋葬的、发臭的尸体，不过是你那处于天然状态下的可怜灵魂的模糊写照：</w:t>
      </w:r>
    </w:p>
    <w:p w14:paraId="0CC06D4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thou believest it or not, thy spirit which thou bearest about with thee, sepulchered in flesh and blood, is as literally dead to God, and as truly dead in trespasses and sins, as the body of Lazarus was in the cave.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因为，无论你信不信，你随身携带的灵，埋葬在血肉之中，对神来说是实在死的，在过犯罪恶之中是真实死的，就像拉撒路的身体在洞里一样。</w:t>
      </w:r>
    </w:p>
    <w:p w14:paraId="078FA91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bound hand and foot with grave-clothes? So art thou bound hand and foot with thy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他的手脚被裹尸布捆绑了吗？照样你的手脚也被你的败坏捆绑：</w:t>
      </w:r>
    </w:p>
    <w:p w14:paraId="40B34FD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stone was laid on the sepulcher, so is there a stone of unbelief upon thy stupid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正如石头放在坟墓上，照样有一块不信的石头压在你愚顽的心上。</w:t>
      </w:r>
    </w:p>
    <w:p w14:paraId="3059351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thou hast lain in this state,, not only four days, but many years, stinking in God's nostrils.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也许你躺在这种状态下，不只是四天，而是许多年，在神的鼻孔中发臭。</w:t>
      </w:r>
    </w:p>
    <w:p w14:paraId="278F1E8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still more affecting, thou art as unable to raise thyself out of this loathsome, dead state, to a life of righteousness and true holiness, as ever Lazarus was to raise himself from the cave in which he lay so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并且；更令人痛心的是，你无法使自己从这可憎的、死的状态中复活，进入公义和真圣洁的生活，就像拉撒路无法使自己从躺了许久的洞里复活一样。</w:t>
      </w:r>
    </w:p>
    <w:p w14:paraId="0AF5E71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mayest try the power of thy own boasted free- will, and the force and energy of moral persuasion and rational arguments (which, without all doubt, have their proper place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你可以尝试你那自夸的自由意志的能力，以及道德劝说和理性论证的力量和能量（毫无疑问，这些在宗教中有其适当的位置）；</w:t>
      </w:r>
    </w:p>
    <w:p w14:paraId="77BB998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thy efforts, exerted with never so much vigor, will prove quite fruitless and abortive, till that same Jesus, who said, "Take away the stone," and cried, "Lazarus, come forth," comes by his mighty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但你所有的努力，即使极其卖力，终将证明是完全徒劳和失败的，直到那位说“把石头挪开”并呼喊“拉撒路出来”的耶稣，带着祂的大能降临，</w:t>
      </w:r>
    </w:p>
    <w:p w14:paraId="1D0BB7A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removes the stone of unbelief, speaks life to thy dead soul, looses thee from the fetters of they sins and corruptions, and by the influences of his blessed Spirit, enables thee to arise, and to walk in the way of his holy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挪去不信的石头，对你死的灵魂说出生命，解开你罪恶和败坏的锁链，并藉着祂当称颂之圣灵的感化，使你能够起来，行在祂圣洁诫命的道路上。</w:t>
      </w:r>
    </w:p>
    <w:p w14:paraId="7C6C8FC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that he would now rend the heavens, and come down amongst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哦，愿祂现在裂天而降，来到你们中间！</w:t>
      </w:r>
    </w:p>
    <w:p w14:paraId="4A30125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there may be a stirring among the dry bones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哦，愿今日枯骨中有响动！</w:t>
      </w:r>
    </w:p>
    <w:p w14:paraId="7308498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whilst I am speaking, and saying, "Dead sinners, come forth," a power, an almighty power might accompany the word, and cause you to emerge into new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哦，愿当我说话，说“死的罪人，出来”时，一种能力，一种全能的能力伴随着这话语，使你们进入新生命！</w:t>
      </w:r>
    </w:p>
    <w:p w14:paraId="2B4D15C9">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should vouchsafe me such a mercy, and but one single soul in this great congregation, should arise and shake himself from the dust of his natural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如果主赐给我这样的怜悯，在这大会众中哪怕只有一个灵魂，能起来抖掉他天然状态的尘土；</w:t>
      </w:r>
    </w:p>
    <w:p w14:paraId="5BA2820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present frame of my heart, I should not care if preaching this sermon here in the fields, was an occasion of hastening my death, as raising Lazarus hastened the death of my blessed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照我我现在的心境，我不在乎在此地野外讲这篇道是否会加速我的死亡，就像叫拉撒路复活加速了我当称颂之主的死亡一样。</w:t>
      </w:r>
    </w:p>
    <w:p w14:paraId="2573DCC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methinks death, in some respects, is more tolerable, than to see poor sinners day by day lying sepulchered, dead and stinking in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因为我想，在某些方面，死亡比看着可怜的罪人日复一日躺在坟墓里，死在罪中发臭更易忍受。</w:t>
      </w:r>
    </w:p>
    <w:p w14:paraId="39AFDDA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you saw how loathsome you are in the sight of God, whilst you continue in your natural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哦，愿你们看到，当你们继续在天然状态中时，在神眼中是何等可憎！</w:t>
      </w:r>
    </w:p>
    <w:p w14:paraId="5ECF4AA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you would not so contentedly hug your chains, and refuse to be set at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我相信你们就不会如此满足地拥抱你们的锁链，而拒绝获得自由。</w:t>
      </w:r>
    </w:p>
    <w:p w14:paraId="138D900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I see some of you affected at this part of my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我想我看到你们中有些人对我这部分讲论有所触动。</w:t>
      </w:r>
    </w:p>
    <w:p w14:paraId="19C5180A">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你们说什么？</w:t>
      </w:r>
    </w:p>
    <w:p w14:paraId="59B9034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ready to complain, alas! we have some relations present, who are so notoriously wicked, that they not only hug their chains, but make a mock of sin, and stink not only in the sight of God, but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岂不是有些人准备抱怨，唉！我们有一些亲属在场，他们如此恶名昭著，不仅拥抱锁链，而且嘲笑罪恶，不仅在神眼中，在人眼中也是发臭的。</w:t>
      </w:r>
    </w:p>
    <w:p w14:paraId="262CCA48">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souls! You are ready to urge this, as a reason why Jesus will not raise them; and think it hard, perhaps, that Jesus does not come, in answer to your repeated groans and prayers, to convert and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亲爱的灵魂！你们准备以此为理由，认为耶稣不会叫他们复活；也许你们觉得很难受，耶稣没有来回应你们反复的叹息和祷告，使他们归正得救。</w:t>
      </w:r>
    </w:p>
    <w:p w14:paraId="53BAEC4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Jesus said unto Martha, I say unto you, "Believe, and you shall see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但耶稣对马大所说的，我也对你们说，“信，你必看见神的荣耀。”</w:t>
      </w:r>
    </w:p>
    <w:p w14:paraId="6828A88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it not a thing incredible, that God should raise their dead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不要以为神叫他们死的灵魂复活是一件不可信的事。</w:t>
      </w:r>
    </w:p>
    <w:p w14:paraId="6CF9204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hard of Jesus for delaying an answer to your prayers: assure yourselves he heareth you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不要因耶稣迟延回应你们的祷告而怪罪祂：要确信祂常听你们。</w:t>
      </w:r>
    </w:p>
    <w:p w14:paraId="3D3B32B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knows, but this day Jesus may visit some of your dear relations hearts, upon whose account you have traveled [travailed] in birth till Christ be formed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谁知道呢，也许今天耶稣就会造访你们亲爱的亲属的心，你们曾为他们受生产之苦，直等到基督成形在他们心里？</w:t>
      </w:r>
    </w:p>
    <w:p w14:paraId="3547BCE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already sympathized with Martha and Mary, in their doubts and fears; who knows but you may also be partakers of that joy which their souls experienced, when they received their risen brother into their longing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你们已经体恤了马大和马利亚的怀疑和恐惧；谁知道你们也许会分享她们灵魂所经历的那份喜乐，当她们将复活的兄弟接在渴望的怀抱中时。</w:t>
      </w:r>
    </w:p>
    <w:p w14:paraId="4ACCB76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Christless souls, you do not know what grief your continuance in sin occasions to your godly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哦，没有基督的灵魂啊，你们不知道你们继续在罪中，给你们敬虔的亲属带来了何等的忧伤！</w:t>
      </w:r>
    </w:p>
    <w:p w14:paraId="62C88EC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not know how you grieve the heart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你们不知道你们如何使耶稣的心忧伤。</w:t>
      </w:r>
    </w:p>
    <w:p w14:paraId="46AD7A4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give him no fresh cause to weep over you upon account of your unbelief: let him not again groan in his spirit and be troubled.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我恳求你们，不要因你们的不信给祂新的理由为你们哭泣：不要让祂再次心里悲叹忧愁。</w:t>
      </w:r>
    </w:p>
    <w:p w14:paraId="3E7CCFA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he has loved you, even so as to lay down his life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看哪，祂何等爱你们，甚至为你们舍命。</w:t>
      </w:r>
    </w:p>
    <w:p w14:paraId="66FB88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he do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祂还能做什么比这更多的呢？</w:t>
      </w:r>
    </w:p>
    <w:p w14:paraId="4942BDC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you, therefore, dead sinners, come forth; arise and sup with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因此我求你们，死的罪人，出来；起来与耶稣坐席。</w:t>
      </w:r>
    </w:p>
    <w:p w14:paraId="61A6A33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 honor conferred on Lazarus, and the same honor awaits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这是赋予拉撒路的荣耀，同样的荣耀也在等着你们。</w:t>
      </w:r>
    </w:p>
    <w:p w14:paraId="4B1BF5C0">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you shall sit down with him personally in this life, as Lazarus did, but you shall sit down with him at the table of his ordinances, especially at the table of the Lord's supper, and ere long sit down with him 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并不是说你们今生要像拉撒路那样亲自与祂同坐，但你们将在祂圣礼的桌旁与祂同坐，特别是在圣餐的桌旁，并且不久将在天国里与祂同坐。</w:t>
      </w:r>
    </w:p>
    <w:p w14:paraId="78C2AFCF">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thrice happy ye, who are already raised from spiritual death, and have an earnest of an infinitely better and more glorious resurrection in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有福了，三倍有福的你们，这已经从灵性的死亡中复活，并在心里拥有了无限更好、更荣耀之复活凭据的人。</w:t>
      </w:r>
    </w:p>
    <w:p w14:paraId="553022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a little, how delightful it must have been to Martha and Mary and Lazarus, to sit down with the blessed Jesus here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你们略微知道，马大、马利亚和拉撒路在地上与当称颂的耶稣同坐，必定是何等令人愉悦；</w:t>
      </w:r>
    </w:p>
    <w:p w14:paraId="2B2C1076">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infinitely more delightful will it be, to sit down, not only with Mary and Martha, but with Abraham, Isaac, and Jacob, and all your other dear brethren and sisters, 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但在天国里，不仅与马大和马利亚，而且与亚伯拉罕、以撒、雅各，以及你们所有其他亲爱的弟兄姐妹同坐，那将是何等无限的更令人愉悦。</w:t>
      </w:r>
    </w:p>
    <w:p w14:paraId="7F5921C7">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long for that time, when Jesus shall say unto you, "Come up hither?"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你们岂不渴望那个时候，当耶稣对你们说，“上到这里来”吗？</w:t>
      </w:r>
    </w:p>
    <w:p w14:paraId="7190D5D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Blessed be God, yet a little while, and that same Jesus, who cried with a loud voice, "Lazarus, come forth;" shall with the same voice, and with the same power, speak unto all that are in their graves, and they shall come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好吧！赞美神，还有一点点时候，那大声呼叫“拉撒路出来”的同一位耶稣，将用同样的声音，同样的大能，对所有在坟墓里的人说话，他们就要出来。</w:t>
      </w:r>
    </w:p>
    <w:p w14:paraId="2632A815">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who hear me this day may be then enabled to lift up their heads and rejoice, that the day of their complete redemption is indeed fully come, may Jesus Christ grant, for his infinite mercy's sake. Amen, and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愿所有今天听我说话的人，那时都能昂首欢呼，因为他们完全得赎的日子确实完全来到了，愿耶稣基督因祂无限的怜悯赐下这恩典。阿们，阿们。</w:t>
      </w:r>
    </w:p>
    <w:p w14:paraId="7918941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1C72B61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032DE4E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18399B5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George Whitefield </w:t>
      </w:r>
    </w:p>
    <w:p w14:paraId="149DF96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乔治·怀特腓德 </w:t>
      </w:r>
    </w:p>
    <w:p w14:paraId="30ED8D9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Sermon 40 </w:t>
      </w:r>
    </w:p>
    <w:p w14:paraId="762E40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第40篇讲道</w:t>
      </w:r>
    </w:p>
    <w:p w14:paraId="40A033E3">
      <w:pPr>
        <w:pStyle w:val="2"/>
        <w:bidi w:val="0"/>
        <w:jc w:val="center"/>
        <w:rPr>
          <w:color w:val="auto"/>
          <w:u w:val="none" w:color="auto"/>
        </w:rPr>
      </w:pPr>
      <w:r>
        <w:rPr>
          <w:color w:val="auto"/>
          <w:u w:val="none" w:color="auto"/>
        </w:rPr>
        <w:t>The Holy Spirit Convincing the World of Sin, Righteousness, and Judgment</w:t>
      </w:r>
    </w:p>
    <w:p w14:paraId="1192FF80">
      <w:pPr>
        <w:pStyle w:val="2"/>
        <w:bidi w:val="0"/>
        <w:jc w:val="center"/>
        <w:rPr>
          <w:color w:val="auto"/>
          <w:u w:val="none" w:color="auto"/>
        </w:rPr>
      </w:pPr>
      <w:r>
        <w:rPr>
          <w:color w:val="auto"/>
          <w:u w:val="none" w:color="auto"/>
        </w:rPr>
        <w:t>圣灵使世人知罪、知义、知审判</w:t>
      </w:r>
    </w:p>
    <w:p w14:paraId="6933D8F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John 16:8, "And when he is come, he will reprove the world of sin, and of righteousness, and of judgment. " </w:t>
      </w:r>
    </w:p>
    <w:p w14:paraId="51695C3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约翰福音 16:8，“祂既来了，就要叫世人为罪，为义，为审判，自己责备自己（reprove the world）。” </w:t>
      </w:r>
    </w:p>
    <w:p w14:paraId="0480C3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These words contain part of a gracious promise, which the blessed Jesus was pleased to make to his weeping and sorrowful disciples.</w:t>
      </w:r>
    </w:p>
    <w:p w14:paraId="63CA99F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这些话包含了一个恩慈应许的一部分，就是当称颂的耶稣乐意向祂哭泣和悲伤的门徒所作的。</w:t>
      </w:r>
    </w:p>
    <w:p w14:paraId="407A378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C2CB1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time was now drawing near, in which the Son of man was first to be lifted up on the cross, and afterwards to heaven.</w:t>
      </w:r>
    </w:p>
    <w:p w14:paraId="556E06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时候已经临近，人子先要被举起在十字架上，而后要升到天上。</w:t>
      </w:r>
    </w:p>
    <w:p w14:paraId="01F50D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32B751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Kind, wondrous kind! Had this merciful High-priest been to his disciples, during the time of his tabernacling amongst them.</w:t>
      </w:r>
    </w:p>
    <w:p w14:paraId="5656957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仁慈，奇妙的仁慈！这位慈悲的大祭司在祂支搭帐棚住在他们中间的时候，待祂的门徒是何等仁慈。</w:t>
      </w:r>
    </w:p>
    <w:p w14:paraId="25526A4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1C717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had compassion on their infirmities, answered for them when assaulted by their enemies, and set them right when out of the way, either in principle or practice.</w:t>
      </w:r>
    </w:p>
    <w:p w14:paraId="02DAAA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祂体恤他们的软弱，当他们被仇敌攻击时为他们辩护，并在他们原则或行为上走偏的时候纠正他们。</w:t>
      </w:r>
    </w:p>
    <w:p w14:paraId="3613452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69F02E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neither called nor used them as servants, but as friends; and he revealed his secrets to them from time to time.</w:t>
      </w:r>
    </w:p>
    <w:p w14:paraId="1A31A38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祂不称呼也不待他们为仆人，乃是为朋友；并且祂时常向他们揭示祂的奥秘。</w:t>
      </w:r>
    </w:p>
    <w:p w14:paraId="57EA21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AA713A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opened their understandings, that they might understand the scriptures; explained to them the hidden mysteries of the kingdom of God, when he spoke to others in parables: nay, he became the servant of them all, and even condescended to wash their feet.</w:t>
      </w:r>
    </w:p>
    <w:p w14:paraId="6FB09A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祂开启他们的心窍，使他们能明白圣经；当祂对别人用比喻说话时，却向他们解释神国隐藏的奥秘：甚至，祂作了他们众人的仆人，甚至屈尊为他们洗脚。</w:t>
      </w:r>
    </w:p>
    <w:p w14:paraId="32FCAE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7132F1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thoughts of parting with so dear and loving a Master as this, especially for a long season, must needs affect them much.</w:t>
      </w:r>
    </w:p>
    <w:p w14:paraId="327C7E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想到要与这样一位亲爱和慈爱的主人离别，特别是要离别许久，必然使他们深受触动。</w:t>
      </w:r>
    </w:p>
    <w:p w14:paraId="7FCD0A4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72134B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When on a certain occasion he intended to be absent from them only for a night, we are told, he was obliged to constrain them to leave him; no wonder then, that when he now informed them he must entirely go away, and that the Pharisees in his absence should put them out of their synagogues, and excommunicate them; yea, that the time should come, that whosoever killed them, would think they did God service (a prophecy, one would imagine, in an especial manner designed for the suffering ministers of this generation); no wonder, I say, considering all this, that we are told, ver. 6. Sorrow had filled their hearts:</w:t>
      </w:r>
    </w:p>
    <w:p w14:paraId="3618F56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被告知，有一次祂打算只离开他们一个晚上，祂不得不强迫他们离开祂；难怪当祂现在告诉他们祂必须完全离去，并且在祂不在的时候，法利赛人要把他们赶出会堂，并逐出教会；是的，时候将到，凡杀他们的，就以为是事奉神（人们会认为，这是一个特别为这一代受苦的牧者们所设计的预言）；我说，考虑到这一切，难怪我们被告知，第6节，忧愁充满了他们的心：</w:t>
      </w:r>
    </w:p>
    <w:p w14:paraId="3490590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D742DA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"Because I have said these things unto you, sorrow hath filled your hearts."</w:t>
      </w:r>
    </w:p>
    <w:p w14:paraId="1735302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“只因我将这事告诉你们，你们就满心忧愁。”</w:t>
      </w:r>
    </w:p>
    <w:p w14:paraId="718FC8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5FA76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expression is very emphatical; their hearts were so full of concern, that they were ready to burst.</w:t>
      </w:r>
    </w:p>
    <w:p w14:paraId="7B2928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这表达是非常强调的；他们的心充满了挂念，以致快要炸裂。</w:t>
      </w:r>
    </w:p>
    <w:p w14:paraId="166C4C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17529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In order, therefore, to reconcile them to this mournful dispensation, our dear and compassionate Redeemer shows them the necessity he lay under to leave them; "Nevertheless I tell you the truth; it is expedient for you that I go away:"</w:t>
      </w:r>
    </w:p>
    <w:p w14:paraId="6E5277B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因此，为了使他们顺服这令人悲哀的安排，我们亲爱和慈悲的救赎主向他们表明祂必须离开他们的必要性；“然而，我将真情告诉你们，我去是与你们有益的：”</w:t>
      </w:r>
    </w:p>
    <w:p w14:paraId="3A0F483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3B34BF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As though he had said, Think not, my dear disciples, that I leave you out of anger: no, it is for your sakes, for your profit, that I go away: for if I go not away, if I die not upon the cross for your sins, and rise again for your justification, and ascend into heaven to make intercession, and plead my merits before my Father's throne; the Comforter, the Holy Ghost, will not, cannot come unto you; but if I depart, I will send him unto you.</w:t>
      </w:r>
    </w:p>
    <w:p w14:paraId="4CA495E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仿佛祂是说，我亲爱的门徒，不要以为我是因发怒而离开你们：不，我去是为你们的缘故，为你们的益处：因为我若不去，若不为你们的罪死在十字架上，并为你们的称义而复活，并升入天堂代求，在我父宝座前陈明我的功德；保惠师，就是圣灵，就不会、也不能到你们这里来；但我若去，就差祂来。</w:t>
      </w:r>
    </w:p>
    <w:p w14:paraId="1D6FC98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BDB93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that they might know what he was to do, "When he is come, he will reprove the world of sin, and of righteousness, and of judgment."</w:t>
      </w:r>
    </w:p>
    <w:p w14:paraId="27781C1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为了让他们知道祂要做什么，“祂既来了，就要叫世人为罪、为义、为审判，自己责备自己。”</w:t>
      </w:r>
    </w:p>
    <w:p w14:paraId="2A99EE6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E6CFD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person referred to in the words of the text, is plainly the Comforter, the Holy Ghost; and the promise was first made to our Lord's apostles.</w:t>
      </w:r>
    </w:p>
    <w:p w14:paraId="47660E9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经文中所指的那位，显然是保惠师，即圣灵；并且这应许首先是向我们主的使徒们作出的。</w:t>
      </w:r>
    </w:p>
    <w:p w14:paraId="38D500F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AEAA4F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though it was primarily made to them, and was literally and remarkably fulfilled at the day of Pentecost, when the Holy Ghost came down as a mighty rushing wind, and also when three thousand were pricked to the heart by Peter's preaching; yet, as the Apostles were the representatives of the whole body of believers, we must infer, that this promise must be looked upon as spoken to us, and to our children, and to as many as the Lord our God shall call.</w:t>
      </w:r>
    </w:p>
    <w:p w14:paraId="6EED1E5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虽然这应许主要是给他们的，并且在五旬节那天按字面且显著地应验了，那时圣灵像一阵大风吹过降临，并且有三千人因彼得的讲道觉得扎心；然而，既然使徒是全体信徒的代表，我们必须推断，这应许必须被视为是对我们、对我们的儿女、并对一切主我们神所要召来的人说的。</w:t>
      </w:r>
    </w:p>
    <w:p w14:paraId="7160D44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4F7099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My design from these words, is to show the manner in which the Holy Ghost generally works upon the hearts of those, who, through grace, are made vessels of mercy, and translated from the kingdom of darkness into the kingdom of God's dear Son.</w:t>
      </w:r>
    </w:p>
    <w:p w14:paraId="0A837E5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我引用这些话的目的，是要表明圣灵通常如何在那些人的心里做工，就是那些藉着恩典，成为蒙怜悯的器皿，并从黑暗的国度迁到神爱子国度的人。</w:t>
      </w:r>
    </w:p>
    <w:p w14:paraId="308BC12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C63216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say, GENERALLY: For, as God is a sovereign agent, his sacred Spirit bloweth not only on whom, but when and how it listeth.</w:t>
      </w:r>
    </w:p>
    <w:p w14:paraId="18C9F25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我说，通常：因为神是一位拥有主权的行动者，祂神圣的灵不仅随意思吹向谁，也随意思在何时及如何吹。</w:t>
      </w:r>
    </w:p>
    <w:p w14:paraId="08167D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54AE8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Therefore, far be it from me to confine the Almighty to one way of acting, or say, that all undergo an equal degree of conviction: no, there is a holy variety in God's methods of calling home his elect.</w:t>
      </w:r>
    </w:p>
    <w:p w14:paraId="0EC4910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因此，我绝不限制全能者只能以一种方式行事，或说所有人都经历同等程度的定罪感：不，在神呼召祂选民回家的方略中，存在着神圣的多样性。</w:t>
      </w:r>
    </w:p>
    <w:p w14:paraId="6BA2C44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27E34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this we may affirm assuredly, that, wherever there is a work of true conviction and conversion wrought upon a sinner's heart, the Holy Ghost, whether by a greater or less degree of inward soul-trouble, does that which our Lord Jesus told the disciples, in the words of the text, that he should do when he came.</w:t>
      </w:r>
    </w:p>
    <w:p w14:paraId="56099B0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但有一点我们可以确信，就是无论在哪里，只要在一个罪人的心里有真实的定罪和归正的工作做成，圣灵，无论藉着较大或较小程度的内在灵魂愁苦，都会做我们主耶稣在经文中告诉门徒祂来的时候要做的事。</w:t>
      </w:r>
    </w:p>
    <w:p w14:paraId="5C53716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84F695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any of you ridicule inward-religion, or think there is no such thing as our feeling or receiving the Holy Ghost, I fear my preaching will be quite foolishness to you, and that you will understand me no more than if I spoke to you in an unknown tongue.</w:t>
      </w:r>
    </w:p>
    <w:p w14:paraId="596730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如果你们中间有人嘲笑内在的宗教，或认为根本没有感受或领受圣灵这回事，我恐怕我的讲道对你们来说简直是愚拙的，并且你们根本听不懂我，就像我对你们讲方言一样。</w:t>
      </w:r>
    </w:p>
    <w:p w14:paraId="7F5CA24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45B503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as the promise in the text, is made to the world, and as I know it will be fulfilling till time shall be no more, I shall proceed to explain the general way whereby the Holy Ghost works upon every converted sinner's heart; and I hope that the Lord, even whilst I am speaking, will be pleased to fulfill it in many of your hearts.</w:t>
      </w:r>
    </w:p>
    <w:p w14:paraId="03D66AA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既然经文中的应许是给世人的，并且我知道这应许将会一直应验，直到时间不再存在，我将继续解释圣灵在每个归正罪人心里做工的一般方式；我希望主，就在我说话的时候，乐意在你们许多人的心里应验这事。</w:t>
      </w:r>
    </w:p>
    <w:p w14:paraId="5AD3D1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63E1F8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when he is come, he will reprove the world of sin, or righteousness, and of judgment."</w:t>
      </w:r>
    </w:p>
    <w:p w14:paraId="121D293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“祂既来了，就要叫世人为罪、为义、为审判，自己责备自己。”</w:t>
      </w:r>
    </w:p>
    <w:p w14:paraId="469D127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B8EB55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word, which we translate reprove, ought to be rendered convince; and in the original it implies a conviction by way of argumentation, and coming with a power upon the mind equal to a demonstration.</w:t>
      </w:r>
    </w:p>
    <w:p w14:paraId="5B9B7B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我们翻译为“责备”（reprove）的这个词，应当翻译为“使知罪/确信”（convince）；在原文中，它意味着通过论证的方式使人确信，并带着一种等同于证明的能力临到思想。</w:t>
      </w:r>
    </w:p>
    <w:p w14:paraId="7093D6B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97941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 great many scoffers of these last days, will ask such as they term pretenders to the Spirit, how they feel the Spirit, and how they know the Spirit?</w:t>
      </w:r>
    </w:p>
    <w:p w14:paraId="484A974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这末世有许多好讥诮的人，会问那些他们称为冒充属灵的人，他们如何感觉圣灵，以及他们如何知道圣灵？</w:t>
      </w:r>
    </w:p>
    <w:p w14:paraId="21F969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91EFD3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They might as well ask, how they know, and how they feel the sun when it shines upon the body?</w:t>
      </w:r>
    </w:p>
    <w:p w14:paraId="1458B62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他们倒不如问，当太阳照在身上时，他们如何知道，以及如何感觉太阳？</w:t>
      </w:r>
    </w:p>
    <w:p w14:paraId="5DEA57C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A33C15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For with equal power and demonstration does the Spirit of God work upon and convince the soul. And,</w:t>
      </w:r>
    </w:p>
    <w:p w14:paraId="49F2AE7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因为神的灵以同样的能力和证明在灵魂上做工并使之确信。并且，</w:t>
      </w:r>
    </w:p>
    <w:p w14:paraId="6D257CF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51C0D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FIRST, It convinces of sin; and generally of some enormous sin, the worst perhaps the convicted person ever was guilt of.</w:t>
      </w:r>
    </w:p>
    <w:p w14:paraId="513EE6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第一，祂使人为罪知罪；通常是某种巨大的罪，也许是该受责备之人曾犯过的最严重的罪。</w:t>
      </w:r>
    </w:p>
    <w:p w14:paraId="2FAC97D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2FBF8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Thus, when our Lord was conversing with the woman of Samaria, he convinced her first of her adultery: "Woman, go call thy husband. The woman answered, and said, I have no husband. Jesus said unto her, Thou hast well said, I have no husband: for thou hast had five husbands, and he whom thou now hast, is not thy husband: in this saidst thou truly."</w:t>
      </w:r>
    </w:p>
    <w:p w14:paraId="003C708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当我们的主与撒马利亚妇人交谈时，祂首先使她为她的奸淫罪知罪：“你去叫你丈夫也到这里来。妇人说：我没有丈夫。耶稣说：你说没有丈夫是不错的。你已经有五个丈夫，你现在有的并不是你的丈夫。你这话是真的。”</w:t>
      </w:r>
    </w:p>
    <w:p w14:paraId="4855BB6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4B4D25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With this there went such a powerful conviction of all her other actual sins, that soon after, "she left her water-pot, and went her way into the city, and saith to the men, Come, and see a man that told me all things that ever I did: is not this the Christ?"</w:t>
      </w:r>
    </w:p>
    <w:p w14:paraId="2711B9F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随之而来的是对她所有其他实际罪行的强大定罪感，以致不久之后，“那妇人就留下水罐子，往城里去，对众人说：你们来看！有一个人将我素来所行的一切事都给我说出来了，莫非这就是基督吗？”</w:t>
      </w:r>
    </w:p>
    <w:p w14:paraId="4F349B8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49DF2D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Thus our Lord also dealt with the persecutor Saul: he convinced him first of the horrid sin of persecution; "Saul, Saul, why persecutest thou me?"</w:t>
      </w:r>
    </w:p>
    <w:p w14:paraId="7B54F00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我们的主也是这样对待逼迫者扫罗：祂首先使他为那可怕的逼迫之罪知罪；“扫罗！扫罗！你为什么逼迫我？”</w:t>
      </w:r>
    </w:p>
    <w:p w14:paraId="21ED043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4EC84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Such a sense of all his other sins, probably at the same time revived in his mind, that immediately he died; that is, died to all his false confidences, and was thrown into such an agony of soul, that he continued three days, and neither did eat nor drink.</w:t>
      </w:r>
    </w:p>
    <w:p w14:paraId="034F38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这种对他所有其他罪恶的意识，可能同时也复苏在他心中，以致他立刻就死了；也就是说，向他所有虚假的自信死了，并陷入灵魂的极度痛苦中，以致他三日不能看见，也不吃也不喝。</w:t>
      </w:r>
    </w:p>
    <w:p w14:paraId="536108B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A3F8BF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This is the method the Spirit of God generally takes in dealing with sinners; he first convinces them of some heinous actual sin, and at the same time brings all their other sins into remembrance, and as it were sets them in battle-array before them: "When he is come, he will reprove the world of sin.</w:t>
      </w:r>
    </w:p>
    <w:p w14:paraId="2EE5201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这是神的灵在对待罪人时通常采取的方法；祂首先使他们为某种可憎的实际罪行知罪，同时使他们想起所有其他的罪，并仿佛将这些罪在他们面前列阵：“祂既来了，就要叫世人为罪...自己责备自己。”</w:t>
      </w:r>
    </w:p>
    <w:p w14:paraId="38F97BE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731BFB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was it ever thus with you, my dear hearers? (For I must question you as I go along, because I intend, by the Divine help, to preach not only to your heads, but your hearts).</w:t>
      </w:r>
    </w:p>
    <w:p w14:paraId="4A706D4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我亲爱的听众，你们有过这样的经历吗？（因为我必须边讲边问你们，因为我打算藉着神的帮助，不仅对你们的头脑讲道，也对你们的心讲道）。</w:t>
      </w:r>
    </w:p>
    <w:p w14:paraId="54E956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54EF50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Did the Spirit of God ever bring all your sins thus to remembrance, and make you cry out to God, "Thou writest bitter things against me?"</w:t>
      </w:r>
    </w:p>
    <w:p w14:paraId="0AE84C8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神的灵是否曾这样使你想起所有的罪，并使你向神呼喊：“你书写苦毒的事攻击我”？</w:t>
      </w:r>
    </w:p>
    <w:p w14:paraId="62F0975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102913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Did your actual sins ever appear before you, as though drawn in a map?</w:t>
      </w:r>
    </w:p>
    <w:p w14:paraId="54D9291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你的实际罪行是否曾像画在地图上一样出现在你面前？</w:t>
      </w:r>
    </w:p>
    <w:p w14:paraId="240EFB8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441EC5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not, you have great reason (unless you were sanctified from the womb) to suspect that you are not convicted, much more not converted, and that the promise of the text was never yet fulfilled in your hearts.</w:t>
      </w:r>
    </w:p>
    <w:p w14:paraId="7CA3B7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如果没有，你就有充分的理由（除非你从母腹就被分别为圣）怀疑你没有受过责备（知罪），更不用说归正了，并且这经文的应许从未在你的心里应验。</w:t>
      </w:r>
    </w:p>
    <w:p w14:paraId="1695148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C38F40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Farther: When the Comforter comes into a sinner's heart, though it generally convinces the sinner of his actual sin first, yet it leads him to see and bewail his original sin, the fountain from which all these polluted streams do flow.</w:t>
      </w:r>
    </w:p>
    <w:p w14:paraId="3DCD7C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此外：当保惠师进入罪人的心时，虽然通常先使罪人为他的本罪知罪，但祂也会引导他看见并为他的原罪哀哭，这是所有这些污秽溪流流出的源头。</w:t>
      </w:r>
    </w:p>
    <w:p w14:paraId="13C79B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13E7F9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Though every thing in the earth, air, and water; every thing both without and within, concur to prove the truth of that assertion in the scripture, "in Adam we all have died;" yet most are so hardened through the deceitfulness of sin, that notwithstanding they may give an assent, to the truth of the proposition in their heads, yet they never felt it really in their hearts.</w:t>
      </w:r>
    </w:p>
    <w:p w14:paraId="1BC223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虽然地、空气和水中的万物；内外的万物，都一致证明圣经中那个断言的真理性，“在亚当里众人都死了；”然而大多数人因罪的迷惑心里刚硬，尽管他们可能在头脑中同意这个命题的真理性，却从未在心里真实地感受到它。</w:t>
      </w:r>
    </w:p>
    <w:p w14:paraId="7F0B67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F861C5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Nay, some in words professedly deny it, though their works too, too plainly prove them to be degenerate sons of a degenerate father.</w:t>
      </w:r>
    </w:p>
    <w:p w14:paraId="386EC45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不，有些人在言语上公开否认它，虽然他们的行为也太、太清楚地证明他们是堕落之父的堕落之子。</w:t>
      </w:r>
    </w:p>
    <w:p w14:paraId="2F451F5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ECD480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when the Comforter, the Spirit of God, arrests a sinner, and convinces him of sin, all carnal reasoning against original corruption, every proud and high imagination, which exalteth itself against that doctrine, is immediately thrown down; and he is made to cry out, "Who shall deliver me from the body of this death?"</w:t>
      </w:r>
    </w:p>
    <w:p w14:paraId="06DADC4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但当保惠师，神的灵，抓住一个罪人，并使他为罪知罪时，所有反对原罪败坏的属肉体的推理，各样拦阻人认识那教义的自高之事，立刻都被攻破了；并且他被迫呼喊：“谁能救我脱离这取死的身体呢？”</w:t>
      </w:r>
    </w:p>
    <w:p w14:paraId="45CEA1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B0E152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now finds that concupiscence is sin; and does not so much bewail his actual sins, as the inward perverseness of his heart, which he now finds not only to be an enemy to, but also direct enmity against God.</w:t>
      </w:r>
    </w:p>
    <w:p w14:paraId="0891DC2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他现在发现私欲就是罪；并且他不那么多为他的本罪哀哭，而是为他内心里的乖僻哀哭，他现在发现这心不仅是神的仇敌，而且直接就是与神为仇。</w:t>
      </w:r>
    </w:p>
    <w:p w14:paraId="2F625C1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91D9E5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did the Comforter, my dear friends, ever come with such a convincing power as this unto your hearts?</w:t>
      </w:r>
    </w:p>
    <w:p w14:paraId="261532E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我亲爱的朋友们，保惠师是否曾带着如此令人知罪的能力来到你们心里？</w:t>
      </w:r>
    </w:p>
    <w:p w14:paraId="2660A8B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40AE38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Were you ever made to see and feel, that in your flesh dwelleth no good thing; that you are conceived and born in sin; that you are by nature children of wrath; that God would be just if he damned you, though you never committed an actual sin in your lives?</w:t>
      </w:r>
    </w:p>
    <w:p w14:paraId="5988E4E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你们是否曾被迫看见并感觉到，在你们的肉体之中没有良善；你们是在罪中成胎和出生的；你们本为可怒之子；即使你们一生中从未犯过一次本罪，神若定你们的罪也是公义的？</w:t>
      </w:r>
    </w:p>
    <w:p w14:paraId="58F464D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F1F23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So often as you have been at church and sacrament, did you ever feelingly confess, that there was no health in you; that the remembrance of your original and actual sins was grievous unto you, and the burden of them intolerable?</w:t>
      </w:r>
    </w:p>
    <w:p w14:paraId="45CEC8B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你们去教会和领圣餐这么多次，你们是否曾有感触地承认，你们里面没有健康（没有良善）；你们对自己原罪和本罪的记忆是痛苦的，且这重担是难以忍受的？</w:t>
      </w:r>
    </w:p>
    <w:p w14:paraId="578644F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81B081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not, you have been only offering to God vain oblations; you never yet prayed in your lives; the Comforter never yet came effectually into your souls: consequently you are not in the faith properly so called; no, you are at present in a state of death and damnation.</w:t>
      </w:r>
    </w:p>
    <w:p w14:paraId="6609408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如果没有，你们只是向神献上虚妄的供物；你们一生中从未真正祷告过；保惠师从未有效地进入你们的灵魂：因此你们并不在名副其实的信仰中；不，你们目前处于死亡和被定罪的状态中。</w:t>
      </w:r>
    </w:p>
    <w:p w14:paraId="0F47837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4F9B3E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Again, the Comforter, when he comes effectually to work upon a sinner, not only convinces him of the sin of his nature, and the sin of his life, but also of the sin of his duties.</w:t>
      </w:r>
    </w:p>
    <w:p w14:paraId="613AFA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此外，当保惠师来有效地在罪人身上做工时，不仅使他为本性的罪和生活的罪知罪，也使他为他责任（或宗教义务）中的罪知罪。</w:t>
      </w:r>
    </w:p>
    <w:p w14:paraId="6C02320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1FA314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 all naturally are Legalists, thinking to be justified by the works of the law.</w:t>
      </w:r>
    </w:p>
    <w:p w14:paraId="70D30E6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我们天生都是律法主义者，想要靠律法的行为称义。</w:t>
      </w:r>
    </w:p>
    <w:p w14:paraId="50C448F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1B3A62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When somewhat awakened by the terrors of the Lord, we immediately, like the Pharisees of old, go about to establish our own righteousness, and think we shall find acceptance with God, if we seek it with tears: finding ourselves damned by nature and our actual sins, we then think to recommend ourselves to God by our duties, and hope, by our doings of one kind or another, to inherit eternal life.</w:t>
      </w:r>
    </w:p>
    <w:p w14:paraId="26EE2A5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当被主的可畏稍微唤醒时，我们立刻像古时的法利赛人一样，去建立自己的义，并且认为如果我们流泪寻求，就能蒙神悦纳：发现自己因本性和本罪而被定罪，我们就想靠尽本分向神推荐自己，并希望藉着这种或那种行为来承受永生。</w:t>
      </w:r>
    </w:p>
    <w:p w14:paraId="240893B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007507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whenever the Comforter comes into the heart, it convinces the soul of these false rests, and makes the sinner so see that all his righteousnesses are but filthy rags; and that, for the ;most pompous services, he deserves no better a doom than that of the unprofitable servant, "to be thrown into outer darkness, where is weeping, and wailing, and gnashing of teeth."</w:t>
      </w:r>
    </w:p>
    <w:p w14:paraId="03A494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是，每当保惠师进入心中，祂就使灵魂确信这些是虚假的安息，并使罪人看到他所有的义都不过是污秽的衣服；并且，即使是为了最隆重的侍奉，他也配得无用的仆人那样的结局，“被丢在外面黑暗里，在那里必要哀哭切齿了。”</w:t>
      </w:r>
    </w:p>
    <w:p w14:paraId="2C6D25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818FD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was this degree of conviction ever wrought in any of your souls?</w:t>
      </w:r>
    </w:p>
    <w:p w14:paraId="4F16301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这种程度的定罪感是否曾在你们任何人的灵魂中做成过？</w:t>
      </w:r>
    </w:p>
    <w:p w14:paraId="7A0AD09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D4652B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Did the Comforter ever come into your hearts, so as to make you sick of your duties, as well as your sins?</w:t>
      </w:r>
    </w:p>
    <w:p w14:paraId="6A3926A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保惠师是否曾进入你们的心，使你们厌恶你们的责任，就像厌恶你们的罪一样？</w:t>
      </w:r>
    </w:p>
    <w:p w14:paraId="632FA88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EB500D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Were you ever, with the great Apostle of the Gentiles, made to abhor your own righteousness which is by the law, and acknowledge that you deserve to be damned, though you should give all your goods to feed the poor?</w:t>
      </w:r>
    </w:p>
    <w:p w14:paraId="2FB98FC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你们是否曾与伟大的外邦人使徒一样，被迫憎恶你们自己那律法的义，并承认即使你们将所有的周济穷人，你们仍配被定罪？</w:t>
      </w:r>
    </w:p>
    <w:p w14:paraId="2FED1D8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25376A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Were you made to feel, that your very repentance needed to be repented of, and that every thing in yourselves is but dung and dross?</w:t>
      </w:r>
    </w:p>
    <w:p w14:paraId="0ABABC3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你们是否被迫感到，连你们的悔改也需要被悔改，并且你们里面的一切都不过是粪土和渣滓？</w:t>
      </w:r>
    </w:p>
    <w:p w14:paraId="2883B99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A87A30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that all the arguments you can fetch for mercy, must be out of the heart and pure unmerited love of God?</w:t>
      </w:r>
    </w:p>
    <w:p w14:paraId="51BD98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并且你们所能找到的求怜悯的理由，必须全部出自神的心和纯粹无功受禄的爱？</w:t>
      </w:r>
    </w:p>
    <w:p w14:paraId="4D748CB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CC248E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Were you ever made to lie at the feet of sovereign Grace, and to say, Lord, if thou wilt, thou mayest save me; if not, thou mayest justly damn me; I have nothing to plead, I can in no wise justify myself in thy sight; my best performances, I see, will condemn me; and all I have to depend upon is thy free grace?</w:t>
      </w:r>
    </w:p>
    <w:p w14:paraId="7CECDAE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是否曾被迫俯伏在主权恩典的脚前，说：主啊，你若肯，就能救我；若不肯，你定我的罪也是公义的；我无话可说，我在你眼前绝不能自称为义；我看出，我最好的表现也会定我的罪；我所能依靠的只有你白白的恩典？</w:t>
      </w:r>
    </w:p>
    <w:p w14:paraId="143CA03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0ABB4A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 say you? Was this ever, or is this now, the habitual language of your hearts?</w:t>
      </w:r>
    </w:p>
    <w:p w14:paraId="557C8BF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你们说什么？这是否曾是，或现在是你们心中的习惯语言？</w:t>
      </w:r>
    </w:p>
    <w:p w14:paraId="1504128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A360ED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You have been frequently at the temple; but did you ever approach it in the temper of the poor Publican, and, after you have done all, acknowledge that you have done nothing; and, upon a feeling experimental sense of your own unworthiness and sinfulness every way, smite upon your breasts, and say, "God be merciful to us sinners?"</w:t>
      </w:r>
    </w:p>
    <w:p w14:paraId="515970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你们经常去圣殿；但你们是否曾以那个可怜税吏的心性去，并且，在你们做了一切之后，承认你们什么也没做；并且，基于对自己各方面都不配和有罪的感性体验，捶着胸说：“神啊，开恩可怜我这个罪人”？</w:t>
      </w:r>
    </w:p>
    <w:p w14:paraId="48CFC0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8B880F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you never were thus minded, the Comforter never yet effectually came into your souls, you are out of Christ; and if God should require your souls in that condition, he would be no better to you than a consuming fire.</w:t>
      </w:r>
    </w:p>
    <w:p w14:paraId="7D1D90F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如果你们从未存这样的心，保惠师就从未有效地进入你们的灵魂，你们是在基督之外；如果神要在那种状况下索取你们的灵魂，祂对你们来说将无异于烈火。</w:t>
      </w:r>
    </w:p>
    <w:p w14:paraId="3D2A6D0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24281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there is a fourth sin, of which the Comforter, when he comes, convinces the soul, and which alone (it is very remarkable) our Lord mentions, as though it was the only sin worth mentioning; for indeed it is the root of all other sins whatsoever: it is the reigning as well as the damning sin of the world.</w:t>
      </w:r>
    </w:p>
    <w:p w14:paraId="461EEE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还有第四种罪，当保惠师来的时候，祂会使灵魂为此知罪，这也是我们的主（非常值得注意的是）单独提到的，仿佛这是唯一值得一提的罪；因为这确实是所有其他罪恶的根源：它是这世界掌权的罪，也是致人灭亡的罪。</w:t>
      </w:r>
    </w:p>
    <w:p w14:paraId="41AD5F3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3AEA3E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what now do you imagine that sin may be? It is that cursed sin, that root of all other evils, I mean the sin of unbelief.</w:t>
      </w:r>
    </w:p>
    <w:p w14:paraId="3433CD7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你们现在想那罪会是什么呢？就是那受咒诅的罪，那万恶之根，我是指不信的罪。</w:t>
      </w:r>
    </w:p>
    <w:p w14:paraId="4A3D969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5BF99E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Says our Lord, verse 9. "Of sin, because they believe not on me."</w:t>
      </w:r>
    </w:p>
    <w:p w14:paraId="21EAFEC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我们的主说，第9节，“为罪，是因他们不信我。”</w:t>
      </w:r>
    </w:p>
    <w:p w14:paraId="0D7D3A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6C85B8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does the Christian world, or any of you that hear me this day, want the Holy Ghost to convince you of unbelief?</w:t>
      </w:r>
    </w:p>
    <w:p w14:paraId="74BF75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但是，基督教世界，或今天听我讲道的你们中间任何人，需要圣灵来使你们确信自己不信吗？</w:t>
      </w:r>
    </w:p>
    <w:p w14:paraId="7DE31F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BE8CB2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Are there any infidels here? Yes, (O that I had not too great reason to think so!) I fear most are such: not indeed such infidels as professedly deny the Lord that bought us (though I fear too many even of such monsters are in every country); but I mean such unbelievers, that have no more faith than the devils themselves.</w:t>
      </w:r>
    </w:p>
    <w:p w14:paraId="10DAC21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里有不信者吗？是的，（哦，愿我没有太充分的理由这样认为！）我恐怕大多数人都是：确实不是那种公开否认买赎我们的主的不信者（虽然我恐怕每个国家都有太多这样的怪物）；但我是指这样的不信者，他们的信心并不比魔鬼多。</w:t>
      </w:r>
    </w:p>
    <w:p w14:paraId="5000D10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187962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Perhaps you may think you believe, because you repeat the Creed, or subscribe to a Confession of Faith; because you go to church or meeting, receive the sacrament, and are taken into full communion.</w:t>
      </w:r>
    </w:p>
    <w:p w14:paraId="1A50EBF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也许你们认为你们信，因为你们背诵信经，或认同信条；因为你们去教堂或聚会，领圣餐，并被接纳完全交通。</w:t>
      </w:r>
    </w:p>
    <w:p w14:paraId="1734ED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D3E26B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These are blessed privileges; but all this may be done, without our being true believers.</w:t>
      </w:r>
    </w:p>
    <w:p w14:paraId="17B28EE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这些是蒙福的特权；但这一切都可以做到，而我们却不是真信徒。</w:t>
      </w:r>
    </w:p>
    <w:p w14:paraId="37C8D54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A7DDBB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I know not how to detect your false hypocritical faith better, than by putting to you this question: How long have you believed?</w:t>
      </w:r>
    </w:p>
    <w:p w14:paraId="1C0297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我不知道还有什么比问你们这个问题更好的方法来揭露你们虚假伪善的信心：你们信了多久了？</w:t>
      </w:r>
    </w:p>
    <w:p w14:paraId="57DB2E0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9F94D9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Would not most of you say, as long as we can remember; we never did disbelieve?</w:t>
      </w:r>
    </w:p>
    <w:p w14:paraId="5A36BE9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你们大多数人岂不是会说，从我们记事起就信了；我们从未不信过？</w:t>
      </w:r>
    </w:p>
    <w:p w14:paraId="518C88B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7C6AD1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Then this is a certain sign that you have no true faith at all; no, not so much as a grain of mustard-seed: for, if you believe now, (unless you were sanctified from your infancy, which is the case of some) you must know that there was a time in which you did not believe on the Lord Jesus Christ; and the Holy Ghost, if ever you received it, convinced you of this.</w:t>
      </w:r>
    </w:p>
    <w:p w14:paraId="02D4BB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那么这是一个确定的迹象，表明你们根本没有真信心；不，连一粒芥菜种那么多也没有：因为，如果你们现在信，（除非你们从婴孩时期就被分别为圣，这对某些人来说是实情）你们必须知道，曾经有一段时间你们是不信主耶稣基督的；并且圣灵，如果你们曾受过圣灵，曾使你们为此知罪。</w:t>
      </w:r>
    </w:p>
    <w:p w14:paraId="539AD43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2CB7CB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Eternal truth has declared, "When he is come, he will convince the world of sin, because they believe not on me."</w:t>
      </w:r>
    </w:p>
    <w:p w14:paraId="7F5002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永恒真理已经宣告，“祂既来了，就要叫世人为罪...自己责备自己，是因他们不信我。”</w:t>
      </w:r>
    </w:p>
    <w:p w14:paraId="7161236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0D5721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None of us believe by nature: but after the Holy Ghost has convinced us of the sin of our natures, and the sin of our lives and duties, in order to convince us of our utter inability to save ourselves, and that we must be beholden to God, as for every thing else, so for faith (without which it is impossible to please, or be saved by Christ) he convinces us also, that we have no faith.</w:t>
      </w:r>
    </w:p>
    <w:p w14:paraId="5DC85E9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没有人生来就信：但在圣灵使我们为本性的罪、生活的罪和责任中的罪知罪之后，为了使我们确信我们完全无力自救，并且我们必须仰赖神，就像仰赖其他一切一样，仰赖祂赐下信心（没有这信心就不可能得神喜悦，或被基督拯救），祂也使我们确信，我们没有信心。</w:t>
      </w:r>
    </w:p>
    <w:p w14:paraId="4CFA99E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CE01D5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"Dost thou believe on the Son of God?" is the grand question which the Holy Ghost now puts to the soul: at the same time he works with such power and demonstration, that the soul sees, and is obliged to confess, that it has no faith.</w:t>
      </w:r>
    </w:p>
    <w:p w14:paraId="05C702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“你信神的儿子吗？”这是圣灵现在向灵魂提出的重大问题：同时祂以如此的能力和证明做工，以致灵魂看见，并被迫承认，它没有信心。</w:t>
      </w:r>
    </w:p>
    <w:p w14:paraId="2AF287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FE86F0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This is a thing little thought of by most who call themselves believers.</w:t>
      </w:r>
    </w:p>
    <w:p w14:paraId="1BB276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这是大多数自称为信徒的人很少想到的事。</w:t>
      </w:r>
    </w:p>
    <w:p w14:paraId="093AA85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2B3DE0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They dream they are Christians, because they live in a Christian country: If they were born Turks, they would believe on Mohammed; for what is that which men commonly call faith, but an outward consent to the established religion?</w:t>
      </w:r>
    </w:p>
    <w:p w14:paraId="0B7897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他们梦想自己是基督徒，因为他们生活在一个基督教国家：如果他们生为土耳其人，他们就会信穆罕默德；因为人们通常所说的信心是什么呢？不过是对既定宗教的外在认同罢了。</w:t>
      </w:r>
    </w:p>
    <w:p w14:paraId="04E7FF6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065A3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do not you thus deceive your own selves; true faith is quite another thing.</w:t>
      </w:r>
    </w:p>
    <w:p w14:paraId="3CD7464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但你们不要这样自欺；真信心完全是另一回事。</w:t>
      </w:r>
    </w:p>
    <w:p w14:paraId="1F03E34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B383BD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Ask yourselves, therefore, whether or not the Holy Ghost ever powerfully convinced you of the sin of unbelief?</w:t>
      </w:r>
    </w:p>
    <w:p w14:paraId="1E1618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因此，问问你们自己，圣灵是否曾强有力地使你们为不信的罪知罪？</w:t>
      </w:r>
    </w:p>
    <w:p w14:paraId="71E4350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A9F00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You are perhaps so devout (you may imagine) as to get a catalogue of sins; which you look over, and confess in a formal manner, as often as you go to the holy sacrament: but among all your suns, did you ever once confess and bewail that damning sin of unbelief?</w:t>
      </w:r>
    </w:p>
    <w:p w14:paraId="7BFA435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也许你们很虔诚（你们可能这样想象），弄了一份罪的清单；每当你们领圣餐时，你们就查阅并以形式化的方式承认：但在你们所有的罪中，你们是否曾哪怕一次承认并为那致人灭亡的不信之罪哀哭？</w:t>
      </w:r>
    </w:p>
    <w:p w14:paraId="26DB09B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569EE9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Were you ever made to cry out, "Lord, give me faith; Lord, give me to believe on thee; O that I had faith! O that I could believe!"</w:t>
      </w:r>
    </w:p>
    <w:p w14:paraId="04D2B10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你们是否曾被迫呼喊：“主啊，赐给我信心；主啊，赐我信你；哦，愿我有信心！哦，愿我能信！”</w:t>
      </w:r>
    </w:p>
    <w:p w14:paraId="40F1E22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829685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you never were thus distressed, at least, if you never saw and felt that you had no faith, it is a certain sign that the Holy Ghost, the Comforter, never came into and worked savingly upon your souls.</w:t>
      </w:r>
    </w:p>
    <w:p w14:paraId="3A0B1AB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如果你们从未这样痛苦过，至少，如果你们从未看见并感觉到你们没有信心，这是一个确定的迹象，表明圣灵，保惠师，从未进入并在你们的灵魂上做拯救的工作。</w:t>
      </w:r>
    </w:p>
    <w:p w14:paraId="108FAF4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46284B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is it not odd, that the Holy Ghost should be called a Comforter, when it is plain, by the experience of all God's children, that this work of conviction is usually attended with sore inward conflicts, and a great deal of soul-trouble?</w:t>
      </w:r>
    </w:p>
    <w:p w14:paraId="6B281B9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但这岂不奇怪吗，圣灵竟被称为保惠师（安慰者），而根据所有神儿女的经验，这定罪的工作通常伴随着剧烈的内在冲突和大量的灵魂愁苦？</w:t>
      </w:r>
    </w:p>
    <w:p w14:paraId="00F28D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469B31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answer, The Holy Ghost may well be termed a Comforter, even in this work; because it is the only way to, and ends in, true solid comfort.</w:t>
      </w:r>
    </w:p>
    <w:p w14:paraId="1D1FF3D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我回答说，圣灵即使在这项工作中也很可以被称为保惠师；因为这是通往真正坚实安慰的唯一途径，并以此为终点。</w:t>
      </w:r>
    </w:p>
    <w:p w14:paraId="6896A48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D15FA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Blessed are they that are thus convicted by him, for they shall be comforted.</w:t>
      </w:r>
    </w:p>
    <w:p w14:paraId="32B572F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被祂这样定罪的人有福了，因为他们必得安慰。</w:t>
      </w:r>
    </w:p>
    <w:p w14:paraId="21819F1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51EF33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Nay, not only so, but there is present comfort, even in the midst of these convictions: the soul secretly rejoices in the sight of its own misery, blesses God for bringing it our of darkness into light, and looks forward with a comfortable prospect of future deliverances, knowing, that, "though sorrow may endure for a night, joy will come in the morning."</w:t>
      </w:r>
    </w:p>
    <w:p w14:paraId="628C3A1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不，不仅如此，甚至在这些定罪的过程中，也有现在的安慰：灵魂暗暗地因看见自己的苦难而欢喜，称颂神将它从黑暗带入光明，并带着对未来得救的舒适盼望向前看，知道“一宿虽然有哭泣，早晨便必欢呼。”</w:t>
      </w:r>
    </w:p>
    <w:p w14:paraId="62A1ADE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3B4E5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Thus it is that the Holy Ghost convinces the soul of sin.</w:t>
      </w:r>
    </w:p>
    <w:p w14:paraId="5B7D786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圣灵就是这样使灵魂为罪知罪的。</w:t>
      </w:r>
    </w:p>
    <w:p w14:paraId="13FBB13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988D2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if so, how wretchedly are they mistaken, that blend the light of the Spirit with the light of conscience, as all such do, who say, that Christ lighteth every man that cometh into the world, and that light, if improved, will bring us to Jesus Christ?</w:t>
      </w:r>
    </w:p>
    <w:p w14:paraId="75C7556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既然如此，那些将圣灵的光与良心的光混为一谈的人错得是多么可悲，正如所有那样说的人所做的，他们说基督光照每一个生在世上的人，而那光若被善用，将把我们带到耶稣基督面前？</w:t>
      </w:r>
    </w:p>
    <w:p w14:paraId="5BA0E11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E039E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such doctrine be true, the promise in the text was needless: our Lord's apostles had already that light; the world hereafter to be convinced, had that light; and, if that was sufficient to bring them to Christ, why was it expedient that Christ should go away to heaven, to send down the Holy Ghost to do this for them!</w:t>
      </w:r>
    </w:p>
    <w:p w14:paraId="25F78E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这种教义是真的，经文中的应许就是多余的：我们主的使徒已经有了那光；以后要被定罪的世界，也有那光；并且，如果那足以带他们到基督面前，为什么基督必须升天，差遣圣灵下来为他们做这事是与他们有益的呢！</w:t>
      </w:r>
    </w:p>
    <w:p w14:paraId="291FA52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8CCD74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Alas! all have not this Spirit: it is the special gift of God, and, without this special gift, we can never come to Christ.</w:t>
      </w:r>
    </w:p>
    <w:p w14:paraId="5C2FBE6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唉！并非所有人都有这灵：这是神特别的恩赐，没有这特别的恩赐，我们永远不能来到基督面前。</w:t>
      </w:r>
    </w:p>
    <w:p w14:paraId="7A4C7F6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C059A4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light of conscience will accuse or convince us of any common sin; but the light of natural conscience never did, never will, and never can, convince of unbelief.</w:t>
      </w:r>
    </w:p>
    <w:p w14:paraId="1164CE4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良心的光会控告或使我们确信任何普通的罪；但天然良心的光从未，将不，也不能使人确信不信之罪。</w:t>
      </w:r>
    </w:p>
    <w:p w14:paraId="1E5DE5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7CF1A2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it could, how comes it to pass, that not one of the heathens, who improved the light of nature in such an eminent degree, was ever convinced of unbelief?</w:t>
      </w:r>
    </w:p>
    <w:p w14:paraId="665867C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如果它能，怎么会没有一个将自然之光运用到如此卓越程度的异教徒，曾确信不信之罪呢？</w:t>
      </w:r>
    </w:p>
    <w:p w14:paraId="09F3488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5C091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No, natural conscience cannot effect this; it is the peculiar property of the Holy Ghost the Comforter: "When he is come, he will reprove (or convince) the world of sin, or righteousness, and judgment."</w:t>
      </w:r>
    </w:p>
    <w:p w14:paraId="3A3E399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不，天然良心不能成就这事；这是圣灵保惠师独有的属性：“祂既来了，就要叫世人为罪、为义、为审判，自己责备自己（或使之确信）。”</w:t>
      </w:r>
    </w:p>
    <w:p w14:paraId="5EF369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5D04F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 have heard how he convinces of sin: we come not to show,</w:t>
      </w:r>
    </w:p>
    <w:p w14:paraId="0B6110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我们已经听过祂如何使人为罪知罪：我们现在接着要说明，</w:t>
      </w:r>
    </w:p>
    <w:p w14:paraId="4BE1940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01271B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SECONDLY, What is the righteousness, of which the Comforter convinces the world.</w:t>
      </w:r>
    </w:p>
    <w:p w14:paraId="5FCB355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第二，保惠师使世人确信的义是什么。</w:t>
      </w:r>
    </w:p>
    <w:p w14:paraId="1ADB0CA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07544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By the word righteousness, in some places of scripture, we are to understand that common justice which we ought to practice between man and man; as when Paul is said to reason of temperance and righteousness before a trembling Felix.</w:t>
      </w:r>
    </w:p>
    <w:p w14:paraId="29CF2A8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在圣经某些地方，对于“义”这个词，我们应理解为我们当在人与人之间实行的普通公义；就像保罗在战兢的腓力斯面前讲论节制和公义时那样。</w:t>
      </w:r>
    </w:p>
    <w:p w14:paraId="69A5C5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BB8276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here (as in a multitude of other places in holy writ) we are to understand by the word righteousness, the active and passive obedience of the dear Lord Jesus; even that perfect, personal, all-sufficient righteousness, which he has wrought out for that world which the Spirit is to convince.</w:t>
      </w:r>
    </w:p>
    <w:p w14:paraId="087007D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但在这里（就像在圣经许多其他地方一样），我们要将“义”这个词理解为亲爱主耶稣的主动和被动的顺服；即祂为圣灵要使之确信的那个世界所做成的完美的、个人的、全足的义。</w:t>
      </w:r>
    </w:p>
    <w:p w14:paraId="1D9B90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CF811A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"Of righteousness, (says our Lord) because I go to the Father, and ye see me no more."</w:t>
      </w:r>
    </w:p>
    <w:p w14:paraId="73AB58B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“为义，（我们的主说）是因我往父那里去，你们就不再见我。”</w:t>
      </w:r>
    </w:p>
    <w:p w14:paraId="7E9893B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52A56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This is one argument that the Holy Spirit makes use of to prove Christ's righteousness, because he is gone to the Father, and we see him no more.</w:t>
      </w:r>
    </w:p>
    <w:p w14:paraId="4BDC26E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这是圣灵用来证明基督之义的一个论据，因为祂往父那里去，我们就不再见祂。</w:t>
      </w:r>
    </w:p>
    <w:p w14:paraId="4EA21B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6EDDF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For, had he not wrought out a sufficient righteousness, the Father would have sent him back, as not having done what he undertook; and we should have seen him again.</w:t>
      </w:r>
    </w:p>
    <w:p w14:paraId="08E6BB3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因为，如果祂没有做成足够的义，父就会把祂送回来，作为未完成祂所承担之事的；我们就应该会再见到祂。</w:t>
      </w:r>
    </w:p>
    <w:p w14:paraId="7828FE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37FEB0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the righteousness of Christ! It so comforts my soul, that I must be excused if I mention it in almost all my discourses.</w:t>
      </w:r>
    </w:p>
    <w:p w14:paraId="4C3C17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哦，基督的义！它如此安慰我的灵魂，以致如果我在几乎所有的讲道中都提到它，请原谅我。</w:t>
      </w:r>
    </w:p>
    <w:p w14:paraId="39DE00B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5575F7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would not, if I could help it, have one sermon without it.</w:t>
      </w:r>
    </w:p>
    <w:p w14:paraId="0D36F83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如果可以的话，我不想有一篇讲道不包含它。</w:t>
      </w:r>
    </w:p>
    <w:p w14:paraId="60879F1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10D379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Whatever infidels may object, or Arminians sophistically argue against an imputed righteousness; yet whoever know themselves and God, must acknowledge, that "Jesus Christ is the end of the law for righteousness, (and perfect justification in the sight of God) to every one that believeth," and that we are to be made the righteousness of God in him.</w:t>
      </w:r>
    </w:p>
    <w:p w14:paraId="2C5C3B2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无论不信者可能如何反对，或阿明念主义者如何诡辩反对归算的义；然而凡认识自己和神的人，必须承认，“律法的总结就是基督，使凡信祂的都得着义（并在神眼中完全称义），”并且我们在祂里面成为神的义。</w:t>
      </w:r>
    </w:p>
    <w:p w14:paraId="0FEA868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781930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This, and this only, a poor sinner can lay hold of, as a sure anchor of his hope.</w:t>
      </w:r>
    </w:p>
    <w:p w14:paraId="1395DA2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只有这个，唯独这个，可怜的罪人可以抓住，作为他希望的确切锚。</w:t>
      </w:r>
    </w:p>
    <w:p w14:paraId="64C279C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206241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Whatever other scheme of salvation men may lay, I acknowledge I can see no other foundation whereon to build my hopes of salvation, but on the rock of Christ's personal righteousness, imputed to my soul.</w:t>
      </w:r>
    </w:p>
    <w:p w14:paraId="654261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无论人们可能铺设什么其他的救赎方案，我承认，除了在归算给我灵魂的基督个人之义的磐石上，我看不出还有什么其他根基可以建立我得救的指望。</w:t>
      </w:r>
    </w:p>
    <w:p w14:paraId="47784D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E096B9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Many, I believe, have a rational conviction of, and agree with me in this: but rational convictions, if rested in, avail but little; it must be a spiritual, experimental conviction of the truth, which is saving.</w:t>
      </w:r>
    </w:p>
    <w:p w14:paraId="35590A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我相信，许多人对此有理性的确信，并同意我：但理性的确信，如果停留在那里，益处甚微；必须是对真理属灵的、体验性的确信，才是拯救性的。</w:t>
      </w:r>
    </w:p>
    <w:p w14:paraId="4B71865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413FF9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therefore our Lord says, when the Holy Ghost comes in the day of his power, it convinces of this righteousness, of the reality, completeness, and sufficiency of it, to save a poor sinner.</w:t>
      </w:r>
    </w:p>
    <w:p w14:paraId="50E7660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因此我们的主说，当圣灵在祂掌权的日子来到时，祂使人确信这义，确信其真实性、完整性和充足性，足以拯救一个可怜的罪人。</w:t>
      </w:r>
    </w:p>
    <w:p w14:paraId="4A2494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D7227F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We have seen how the Holy Ghost convinces the sinner of the sin of his nature, life, duties, and of the sin of unbelief; and what then must the poor creature do?</w:t>
      </w:r>
    </w:p>
    <w:p w14:paraId="0223906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我们已经看到圣灵如何使罪人为他本性的罪、生活的罪、责任中的罪，以及不信的罪知罪；那么这个可怜的人必须做什么呢？</w:t>
      </w:r>
    </w:p>
    <w:p w14:paraId="26ADC49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4A762E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must, he must inevitably despair, if there be no hope but in himself.</w:t>
      </w:r>
    </w:p>
    <w:p w14:paraId="21B15ED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他必须，他必然会绝望，如果除了在他自己里面就没有希望。</w:t>
      </w:r>
    </w:p>
    <w:p w14:paraId="0A871FB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E16AC9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When therefore the Spirit has hunted the sinner out of all his false rests and hiding-places, taken off the pitiful fig-leaves of his own works, and driven him out of the trees of the garden (his outward reformations) and place him naked before the bar of a sovereign, holy, just, and sin-avenging God; then, then it is, when the soul, having the sentence of death within itself because of unbelief, has a sweet display of Christ's righteousness made to it by the Holy Spirit of God.</w:t>
      </w:r>
    </w:p>
    <w:p w14:paraId="3D68A5A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当圣灵把罪人从他所有虚假的安息之所和藏身之处赶出来，剥去他自己行为的可怜无花果树叶，并将他从园里的树木（他外在的改革）中赶出来，并将他赤露地置于一位主权、圣洁、公义和报应罪恶之神的审判台前；那时，正是那时，当灵魂因不信而内心被判死刑时，神的圣灵向它甜美地展示了基督的义。</w:t>
      </w:r>
    </w:p>
    <w:p w14:paraId="5CC505C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C0FCBD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Here it is, that he begins more immediately to act in the quality of a Comforter, and convinces the soul so powerfully of the reality and all-sufficiency of Christ's righteousness, that the soul is immediately set a hungering and thirsting after it.</w:t>
      </w:r>
    </w:p>
    <w:p w14:paraId="25EB22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正是在这里，祂开始更直接地以保惠师的身份行动，并如此强有力地使灵魂确信基督之义的真实性和全足性，以致灵魂立刻开始饥渴慕义。</w:t>
      </w:r>
    </w:p>
    <w:p w14:paraId="18D35F3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182812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Now the sinner begins to see, that though he has destroyed himself, yet in Christ is his help; that, though he has no righteousness of his own to recommend him, there is a fullness of grace, a fullness of truth, a fullness of righteousness in the dear Lord Jesus, which, if once imputed to him, will make him happy for ever and ever.</w:t>
      </w:r>
    </w:p>
    <w:p w14:paraId="3C08AD9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现在罪人开始看到，虽然他毁灭了自己，但在基督里有他的帮助；虽然他没有自己的义来推荐自己，但在亲爱的主耶稣里有丰盛的恩典、丰盛的真理、丰盛的义，这义一旦归算给他，将使他永永远远幸福。</w:t>
      </w:r>
    </w:p>
    <w:p w14:paraId="1A5D492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789C5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None can tell, but those happy souls who have experienced it, with what demonstration of the Spirit this conviction comes.</w:t>
      </w:r>
    </w:p>
    <w:p w14:paraId="6E8FEFF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除了那些经历过的快乐灵魂，没人能说出这种确信是伴随着圣灵何等的证明而来的。</w:t>
      </w:r>
    </w:p>
    <w:p w14:paraId="3E0E155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83ADD6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how amiable, as well as all-sufficient, does the blessed Jesus now appear!</w:t>
      </w:r>
    </w:p>
    <w:p w14:paraId="5953E28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哦，当称颂的耶稣现在显得多么可爱，以及多么全足！</w:t>
      </w:r>
    </w:p>
    <w:p w14:paraId="68B9053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DE5725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With what new eyes does the soul now see the Lord its righteousness! Brethren, it is unutterable.</w:t>
      </w:r>
    </w:p>
    <w:p w14:paraId="1A6DA6A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灵魂现在用何等新的眼光看待主它的义！弟兄们，这是难以言喻的。</w:t>
      </w:r>
    </w:p>
    <w:p w14:paraId="7A167F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0ED1A4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you were never thus convinced of Christ's righteousness in your own souls, though you may believe it doctrinally, it will avail you nothing, if the Comforter never came savingly into your souls, then you are comfortless indeed. But</w:t>
      </w:r>
    </w:p>
    <w:p w14:paraId="2B9C6AD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如果你们从未在自己的灵魂中这样确信基督的义，虽然你们可能在教义上相信它，但这于你们无益，如果保惠师从未拯救性地进入你们的灵魂，那么你们确实是没有安慰的。但是</w:t>
      </w:r>
    </w:p>
    <w:p w14:paraId="0F7218C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5F47D8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 will this righteousness avail, if the soul has it not in possession?</w:t>
      </w:r>
    </w:p>
    <w:p w14:paraId="09750E8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如果灵魂不拥有这义，这义有什么益处呢？</w:t>
      </w:r>
    </w:p>
    <w:p w14:paraId="70603A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CEF21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THIRDLY, The next thing therefore the Comforter, when he comes, convinces the soul of, is judgment.</w:t>
      </w:r>
    </w:p>
    <w:p w14:paraId="23E9423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第三，因此，保惠师来的时候，使灵魂确信的下一件事，就是审判。</w:t>
      </w:r>
    </w:p>
    <w:p w14:paraId="70DB260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342D6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By the word judgment, I understand that well-grounded peace, that settled judgment, which the soul forms of itself, when it is enabled by the Spirit of God to lay hold on Christ's righteousness, which I believe it always does, when convinced in the matter before- mentioned.</w:t>
      </w:r>
    </w:p>
    <w:p w14:paraId="03F5F8E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对于“审判”这个词，我理解为那种有根基的平安，那种确定的判断，即灵魂对自身形成的判断，当它被神的灵赋予能力抓住基督的义时，我相信当它在前面提到的事情上确信时，总是会这样做的。</w:t>
      </w:r>
    </w:p>
    <w:p w14:paraId="5ED97F3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0B73E9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"Of judgment (says our Lord) because the Prince of this world is judged;" the soul, being enabled to lay hold on Christ's perfect righteousness by a lively faith, has a conviction wrought in it by the Holy Spirit, that the Prince of this world is judged.</w:t>
      </w:r>
    </w:p>
    <w:p w14:paraId="234C693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“为审判，（我们的主说）是因这世界的王受了审判；”灵魂既被赋予能力藉着活泼的信心抓住基督完美的义，圣灵就在它里面做成一种确信，即这世界的王受了审判。</w:t>
      </w:r>
    </w:p>
    <w:p w14:paraId="42BC50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C3B4C9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soul being now justified by faith, has peace with God through our Lord Jesus Christ, and can triumphantly say, It is Christ that justifies me, who is he that condemns me?</w:t>
      </w:r>
    </w:p>
    <w:p w14:paraId="003505F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灵魂既因信称义，就藉着我们的主耶稣基督得与神相和，并且能凯旋地说，称我为义的是基督，谁能定我的罪呢？</w:t>
      </w:r>
    </w:p>
    <w:p w14:paraId="2B7462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67D498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strong man armed is now cast out; my soul is in a true peace; the Prince of this world will come and accuse, but he has now no share in me: the blessed Spirit which I have received, and whereby I am enabled to apply Christ's righteousness to my poor soul, powerfully convinces me of this: why should I fear?</w:t>
      </w:r>
    </w:p>
    <w:p w14:paraId="12240C7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壮士披挂整齐已被赶出；我的灵魂处于真正的平安中；这世界的王会来控告，但他现在在我里面毫无所有：我所领受的当称颂的灵，即使我能将基督的义应用到我可怜灵魂上的灵，强有力地使我确信这一点：我为什么惧怕？</w:t>
      </w:r>
    </w:p>
    <w:p w14:paraId="5393FA4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B855D7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Or of what shall I be afraid, since God's Spirit witnesses with my spirit, that I am a child of God?</w:t>
      </w:r>
    </w:p>
    <w:p w14:paraId="1B29BAA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或者我该怕什么，既然神的灵与我的灵同证我是神的儿女？</w:t>
      </w:r>
    </w:p>
    <w:p w14:paraId="0B0846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31F4E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Lord is ascended up on high; he has led captivity captive; he has received the Holy Ghost the Comforter, that best of gifts for men: and that Comforter is come into my heart: he is faithful that hath promised:</w:t>
      </w:r>
    </w:p>
    <w:p w14:paraId="5EFA55E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主已升上高天；祂掳掠了仇敌；祂已为人领受了圣灵保惠师，那最好的礼物：并且那保惠师已进入我的心：那应许的是信实的：</w:t>
      </w:r>
    </w:p>
    <w:p w14:paraId="6A1AA54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587DB2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even I, am powerfully, rationally, spiritually convicted of sin, righteousness and judgment. By this I know the Prince of this world is judged.</w:t>
      </w:r>
    </w:p>
    <w:p w14:paraId="6F16EFE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我，甚至我，已被强有力地、理性地、属灵地确信了罪、义和审判。藉此我知道这世界的王受了审判。</w:t>
      </w:r>
    </w:p>
    <w:p w14:paraId="5482FB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4795C2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Thus, I say, may we suppose that soul to triumph, in which the promise of the text is happily fulfilled.</w:t>
      </w:r>
    </w:p>
    <w:p w14:paraId="4BC0A9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我说，我们可以这样设想那灵魂的凯旋，经文中的应许在其中幸福地应验了。</w:t>
      </w:r>
    </w:p>
    <w:p w14:paraId="14F94CC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0624DE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though, at the beginning of this discourse, I said, most had never experienced any thing of this, and that therefore this preaching must be foolishness to such; yet I doubt not but there are some few happy souls, who, through grace, have been enabled to follow me step by step; and notwithstanding the Holy Ghost might not directly work in the same order as I have described, and perhaps they cannot exactly say the time when, yet they have a well-grounded confidence that the work is done, and that they have really been convinced of sin, righteousness and judgment in some way, or at some time or another.</w:t>
      </w:r>
    </w:p>
    <w:p w14:paraId="705647F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虽然在本次讲道的开始，我说过，大多数人从未经历过任何这等事，因此这种讲道对这样的人来说必然是愚拙的；但我毫不怀疑，有一些快乐的灵魂，藉着恩典，能够一步步地跟随我；尽管圣灵可能不直接按照我所描述的顺序做工，也许他们不能确切说出时间，但他们有充分根据的信心，相信这工已经做成，并且他们确实在某种方式下，或在某个时间，确信了罪、义和审判。</w:t>
      </w:r>
    </w:p>
    <w:p w14:paraId="07C051E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7D969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now, what shall I say to you? O thank God, thank the Lord Jesus, thank the ever-blessed Trinity, for this unspeakable gift: for you would never have been thus highly favored, had not he who first spoke darkness into light, loved you with an everlasting love, and enlightened you by his Holy Spirit, and that too, not on account of any good thing foreseen in you, but for his own name's sake.</w:t>
      </w:r>
    </w:p>
    <w:p w14:paraId="08862DD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现在，我要对你们说什么呢？哦，感谢神，感谢主耶稣，感谢永受称颂的三一神，赐下这说不尽的恩赐：因为若不是那位最初吩咐光从黑暗里照出来的神，以永远的爱爱了你们，并且藉着祂的圣灵光照你们，而且这也不是因为预见到你们里面有任何良善，而是为祂自己名的缘故，你们绝不会如此蒙恩。</w:t>
      </w:r>
    </w:p>
    <w:p w14:paraId="7D2CD9E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703BCD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Be humble therefore, O believers, be humble: look to the rock from whence you have been hewn: extol free grace; admire electing love, which alone has made you to differ from the rest of your brethren.</w:t>
      </w:r>
    </w:p>
    <w:p w14:paraId="1DC2D0D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因此要谦卑，哦信徒们，要谦卑：仰望你们被凿出的磐石：以此称颂白白的恩典；赞美拣选的爱，唯有它使你们与你们其余的弟兄不同。</w:t>
      </w:r>
    </w:p>
    <w:p w14:paraId="48E4B4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A463D5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Has God brought you into light? Walk as becometh children of light.</w:t>
      </w:r>
    </w:p>
    <w:p w14:paraId="6A47592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神已带你们进入光明了吗？行事为人就当像光明的子女。</w:t>
      </w:r>
    </w:p>
    <w:p w14:paraId="119D5AB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D7C323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Provoke not the Holy Spirit to depart from you: for though he hath sealed you to the day of redemption, and you know that the Prince of this world is judged; yet if you backslide, grow luke-warm, or forget your first love, the Lord will visit your offenses with the rod of affliction, and your sin with spiritual scourges.</w:t>
      </w:r>
    </w:p>
    <w:p w14:paraId="08753BA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惹圣灵离开你们：因为虽然祂已印了你们直到得赎的日子，并且你们知道这世界的王受了审判；但如果你们后退，变得不冷不热，或忘记起初的爱，主必用患难的杖管教你们的过犯，用属灵的鞭责罚你们的罪。</w:t>
      </w:r>
    </w:p>
    <w:p w14:paraId="726ABDC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9DB58F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Be not therefore high- minded, but fear. Rejoice, but let it be with trembling.</w:t>
      </w:r>
    </w:p>
    <w:p w14:paraId="580C1A6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因此不可自高，倒要惧怕。要喜乐，但要战兢。</w:t>
      </w:r>
    </w:p>
    <w:p w14:paraId="0F6278C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77EEC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As the elect of God, put on, not only humbleness of mind, but bowels of compassion; and pray, O pray for your unconverted brethren!</w:t>
      </w:r>
    </w:p>
    <w:p w14:paraId="6B1DE2C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作为神的选民，不仅要存谦卑的心，还要存慈悲心肠；并且祷告，哦，为你们未归正的弟兄祷告！</w:t>
      </w:r>
    </w:p>
    <w:p w14:paraId="5525611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9958AF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Help me, help me now, O children of God, and hold up my hands, as Aaron and Hur once held up the hands of Moses.</w:t>
      </w:r>
    </w:p>
    <w:p w14:paraId="320B0EA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帮助我，现在帮助我，哦神的儿女，举起我的手，像亚伦和户珥曾经举起摩西的手一样。</w:t>
      </w:r>
    </w:p>
    <w:p w14:paraId="6B5A11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DC4A03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Pray, whilst I am preaching, that the Lord may enable me to say, This day is the promise in the text fulfilled in some poor sinners hearts.</w:t>
      </w:r>
    </w:p>
    <w:p w14:paraId="5CA42E9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在我讲道的时候祷告，愿主使我能说，今天经文中的应许在一些可怜罪人的心里应验了。</w:t>
      </w:r>
    </w:p>
    <w:p w14:paraId="78BCC3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7C729B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Cry mightily to God, and, with the cords of holy violence, pull down blessings on your neighbors heads.</w:t>
      </w:r>
    </w:p>
    <w:p w14:paraId="68939FC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向神大声呼求，并用神圣猛烈的绳索，将祝福拉到你们邻舍的头上。</w:t>
      </w:r>
    </w:p>
    <w:p w14:paraId="279EA7E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816CE8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Christ yet lives and reigns in heaven: the residue of the Spirit is yet in his hand, and a plentiful effusion of it is promises in the latter days of the church.</w:t>
      </w:r>
    </w:p>
    <w:p w14:paraId="3F5636F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基督仍在天上活着并掌权：圣灵的余力仍在祂手中，并且在教会的末后的日子，应许有圣灵丰盛的浇灌。</w:t>
      </w:r>
    </w:p>
    <w:p w14:paraId="3BF615E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30627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O that the Holy Ghost, the blessed Comforter, would now come down, and convince those that are Christless amongst you, of sin, of righteousness, and of judgment!</w:t>
      </w:r>
    </w:p>
    <w:p w14:paraId="612F00F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哦，愿圣灵，那当称颂的保惠师，现在降临，使你们中间没有基督的人，为罪、为义、为审判知罪！</w:t>
      </w:r>
    </w:p>
    <w:p w14:paraId="51476D7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31645E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that you were once made willing to be convinced!</w:t>
      </w:r>
    </w:p>
    <w:p w14:paraId="46D9D94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哦，愿你们哪怕一次愿意被折服！</w:t>
      </w:r>
    </w:p>
    <w:p w14:paraId="053AA0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CF215F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perhaps you had rather be filled with wine than with the Spirit, and are daily chasing that Holy Ghost from your souls.</w:t>
      </w:r>
    </w:p>
    <w:p w14:paraId="2F7CA50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但也许你们宁愿被酒充满也不愿被圣灵充满，并且每天从你们的灵魂中驱赶圣灵。</w:t>
      </w:r>
    </w:p>
    <w:p w14:paraId="49EE184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843137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 shall I say for you to God? "Father, forgive them, for they know not what they do."</w:t>
      </w:r>
    </w:p>
    <w:p w14:paraId="1777C65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我要代你们向神说什么呢？“父啊，赦免他们，因为他们所做的，他们不晓得。”</w:t>
      </w:r>
    </w:p>
    <w:p w14:paraId="02B634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8DE38F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 shall I say from God to you? Why? That "God was in Christ reconciling the world unto himself:" Therefore I beseech you, as in Christ's stead, be ye reconciled to God.</w:t>
      </w:r>
    </w:p>
    <w:p w14:paraId="6A6DE51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我要代神向你们说什么呢？哎？就是“神在基督里，叫世人与自己和好：”因此我替基督求你们，与神和好。</w:t>
      </w:r>
    </w:p>
    <w:p w14:paraId="42D3B9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CED43E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 not go away contradicting and blaspheming.</w:t>
      </w:r>
    </w:p>
    <w:p w14:paraId="4B417FF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不要带着抵挡和亵渎离去。</w:t>
      </w:r>
    </w:p>
    <w:p w14:paraId="67F6C64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4DA7DD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know Satan would have you be gone. Many of you may be uneasy, and are ready to cry out, "What a weariness is this!"</w:t>
      </w:r>
    </w:p>
    <w:p w14:paraId="509D539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我知道撒但要你们离开。你们许多人可能感到不安，准备喊叫：“这何等令人厌烦！”</w:t>
      </w:r>
    </w:p>
    <w:p w14:paraId="65829D4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D46444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I will not let you go: I have wrestled with God for my hearers in private, and I must wrestle with you here in public.</w:t>
      </w:r>
    </w:p>
    <w:p w14:paraId="725C5DE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但我不让你们走：我在私下里为我的听众与神摔跤，我必须在这里公开与你们摔跤。</w:t>
      </w:r>
    </w:p>
    <w:p w14:paraId="15AD241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9D1A96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Though of myself I can do nothing, and you can no more by your own power come to and believe on Christ, than Lazarus could come forth from the grave; yet who knows but God may beget some of you again to a lively hope by this foolishness of preaching, and that you may be some of that world, which the Comforter is to convince of sin, or righteousness, and of judgment?</w:t>
      </w:r>
    </w:p>
    <w:p w14:paraId="37C1D44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虽然靠我自己我什么也不能做，并且你们靠自己的力量来到基督面前并信祂，并不比拉撒路能从坟墓里出来更容易；然而谁知道呢，神也许藉着这愚拙的讲道，使你们中间有些人重生，有活泼的盼望，并且你们可能是那个保惠师要使之为罪、为义、为审判知罪的世界的一部分呢？</w:t>
      </w:r>
    </w:p>
    <w:p w14:paraId="59521FD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17B86E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Poor Christless souls! Do you know what a condition you are in? Why, you are lying in the wicked one, the devil; he rules in you, he walks and dwells in you, unless you dwell in Christ, and the Comforter is come into your hearts.</w:t>
      </w:r>
    </w:p>
    <w:p w14:paraId="21B670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可怜的没有基督的灵魂！你们知道你们处于什么样的状况吗？哎，你们卧在那恶者，就是魔鬼的手下；他在你们里面掌权，他在你们里面行走并居住，除非你们住在基督里，并且保惠师进入你们心里。</w:t>
      </w:r>
    </w:p>
    <w:p w14:paraId="7BA3040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F1C68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will you contentedly lie in that wicked one that devil? What wages will he give you? Eternal death.</w:t>
      </w:r>
    </w:p>
    <w:p w14:paraId="1A07DD7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你们愿意满足地卧在那恶者，那魔鬼手下吗？他会给你们什么工价？永死。</w:t>
      </w:r>
    </w:p>
    <w:p w14:paraId="6C35085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7A9964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that you would come to Christ! The free gift of God through him is eternal life. He will accept of you even now, if you will believe in him.</w:t>
      </w:r>
    </w:p>
    <w:p w14:paraId="379CF6D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哦，愿你们来到基督面前！神藉着祂赐的白白礼物是永生。如果你们信祂，祂现在就会接纳你们。</w:t>
      </w:r>
    </w:p>
    <w:p w14:paraId="6EBE536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A5AA02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Comforter may yet come into your hearts, even yours.</w:t>
      </w:r>
    </w:p>
    <w:p w14:paraId="6827D84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保惠师仍可能进入你们的心，甚至你们的心。</w:t>
      </w:r>
    </w:p>
    <w:p w14:paraId="5A34C3F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65933E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All that are now his living temples, were once lying in the wicked one, as well as you.</w:t>
      </w:r>
    </w:p>
    <w:p w14:paraId="2C9F6C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所有现在是祂活殿的人，也曾像你们一样卧在那恶者手下。</w:t>
      </w:r>
    </w:p>
    <w:p w14:paraId="1254836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AF1E09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This blessed gift, this Holy Ghost, the blessed Jesus received even for the rebellious.</w:t>
      </w:r>
    </w:p>
    <w:p w14:paraId="0973B0C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这蒙福的恩赐，这圣灵，是当称颂的耶稣甚至为悖逆的人领受的。</w:t>
      </w:r>
    </w:p>
    <w:p w14:paraId="626AE95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AAC6A1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 see many of you affected: but are your passions only a little wrought upon, or are your souls really touched with a lively sense of the heinousness of your sins, your want of faith, and the preciousness of the righteousness of Jesus Christ?</w:t>
      </w:r>
    </w:p>
    <w:p w14:paraId="6D979A9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我看到你们许多人受了感动：但只是你们的情感稍微被触动，还是你们的灵魂真的被一种对你们罪恶的可憎、你们信心的缺乏，以及耶稣基督之义的宝贵的活泼感觉所触摸？</w:t>
      </w:r>
    </w:p>
    <w:p w14:paraId="1590AD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DFE4CC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so, I hope the Lord has been gracious, and that the Comforter is coming into your hearts.</w:t>
      </w:r>
    </w:p>
    <w:p w14:paraId="76EB39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如果是这样，我希望主已施恩，保惠师正在进入你们心里。</w:t>
      </w:r>
    </w:p>
    <w:p w14:paraId="7080E8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003671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 not stifle these convictions! Do not go away, and straightway forget what manner of doctrine you have heard, and thereby show that these are only common workings of a few transient convictions, floating upon the surface of your hearts.</w:t>
      </w:r>
    </w:p>
    <w:p w14:paraId="53581D6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不要扼杀这些定罪感！不要离开，并立刻忘记你们听到了怎样的教义，从而表明这些只是漂浮在你们心表面的一些短暂定罪感的普通运作。</w:t>
      </w:r>
    </w:p>
    <w:p w14:paraId="362AA5E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C0214D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Beg of God that you may be sincere (for he alone can make you so) and that you may indeed desire the promise of the text to be fulfilled in your souls.</w:t>
      </w:r>
    </w:p>
    <w:p w14:paraId="4813512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祈求神使你们真诚（因为只有祂能使你们如此），并祈求你们确实渴望经文中的应许在你们灵魂中应验。</w:t>
      </w:r>
    </w:p>
    <w:p w14:paraId="260EE3C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DE3E45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Who knows but the Lord may be gracious? Remember you have no plea but sovereign mercy; but, for your encouragement also, remember it is the world, such as you are, to whom the Comforter is to come, and whom he is to convince: wait therefore at wisdom's gates.</w:t>
      </w:r>
    </w:p>
    <w:p w14:paraId="2F04C29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谁知道主或者会施恩？记住你们没有任何借口，只有依靠主权的怜悯；但为了鼓励你们，也要记住，保惠师要来并使之知罪的，正是像你们这样的世人：因此要在智慧的门旁等候。</w:t>
      </w:r>
    </w:p>
    <w:p w14:paraId="0811DBA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8C8C2C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The bare probability of having a door of mercy opened, is enough to keep you striving.</w:t>
      </w:r>
    </w:p>
    <w:p w14:paraId="7160CA8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哪怕只有开启怜悯之门的微小可能性，也足以让你们努力争取。</w:t>
      </w:r>
    </w:p>
    <w:p w14:paraId="385C0C7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52EC62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Christ Jesus came into the world to save sinners, the chief of them: you know not but he came to save you.</w:t>
      </w:r>
    </w:p>
    <w:p w14:paraId="3039970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基督耶稣降世，为要拯救罪人，其中的罪魁：你们不知道，也许祂就是来救你们的。</w:t>
      </w:r>
    </w:p>
    <w:p w14:paraId="789023E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D4D34E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 not go and quarrel with God's decrees, and say, if I am a reprobate, I shall be damned; if I am elected, I shall be saved; and therefore I will do nothing.</w:t>
      </w:r>
    </w:p>
    <w:p w14:paraId="2C8CF5B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不要去和神的预定争吵，说，如果我是被弃绝的，我就会被定罪；如果我是被拣选的，我就会得救；所以我什么也不做。</w:t>
      </w:r>
    </w:p>
    <w:p w14:paraId="3202E57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C09149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What have you to do with God's decrees? Secret things belong to him; it is you business to "give all diligence to make your calling and election sure."</w:t>
      </w:r>
    </w:p>
    <w:p w14:paraId="03C0852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你们与神的预定有什么关系？隐秘的事是属乎祂的；你们的本分是“应当更加殷勤，使你们所蒙的恩召和拣选坚定不移。”</w:t>
      </w:r>
    </w:p>
    <w:p w14:paraId="0DAC4C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EA487F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there are but few who find the way that leads to life, do you strive to be some of them: you know not but you may be in the number of those few, and that your striving may be the means which God intends to bless, to give you an entrance in.</w:t>
      </w:r>
    </w:p>
    <w:p w14:paraId="258E4B3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如果只有很少人找到通往生命的路，你们要努力成为其中之一：你们不知道，也许你们就在那少数人之中，并且你们的努力可能是神打算赐福的手段，给你们一个入口进去。</w:t>
      </w:r>
    </w:p>
    <w:p w14:paraId="65FB770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C2D568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If you do not act thus, you are not sincere; and, if you do, who knows but you may find mercy?</w:t>
      </w:r>
    </w:p>
    <w:p w14:paraId="711822E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如果你们不这样做，你们就不真诚；如果你们做了，谁知道你们或者会蒙怜悯？</w:t>
      </w:r>
    </w:p>
    <w:p w14:paraId="700F469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2CB10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For though, after you have done all that you can, God may justly cut you off, yet never was a single person damned who did all that he could.</w:t>
      </w:r>
    </w:p>
    <w:p w14:paraId="4C2BFB3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因为虽然在你们尽了全力之后，神仍可以公义地剪除你们，但从未有一个尽了全力的人被定罪。</w:t>
      </w:r>
    </w:p>
    <w:p w14:paraId="348F1C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98BDA6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Though therefore your hands are withered, stretch them out; though you are impotent, sick, and lame, come, lie at the pool.</w:t>
      </w:r>
    </w:p>
    <w:p w14:paraId="227700A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因此，虽然你们的手枯干了，伸出来；虽然你们是无能的、有病的、瘸腿的，来，躺在池子旁。</w:t>
      </w:r>
    </w:p>
    <w:p w14:paraId="1FE9869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222677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Who knows but by and by the Lord Jesus may have compassion on you, and send the Comforter to convince you of sin, righteousness, and of judgment?</w:t>
      </w:r>
    </w:p>
    <w:p w14:paraId="63DE61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谁知道不久主耶稣会不会怜悯你们，并差遣保惠师使你们为罪、为义、为审判知罪？</w:t>
      </w:r>
    </w:p>
    <w:p w14:paraId="199C5DC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830A31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He is a God full of compassion and long-suffering, otherwise you and I had been long since lifted up our eyes in torments. But still he is patient with us!</w:t>
      </w:r>
    </w:p>
    <w:p w14:paraId="1B5832B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祂是充满怜悯和恒久忍耐的神，否则你我早就已经在痛苦中举目了。但祂仍然对我们忍耐！</w:t>
      </w:r>
    </w:p>
    <w:p w14:paraId="2E89591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79C4E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Christless sinners, you are alive, and who knows but God intends to bring you to repentance?</w:t>
      </w:r>
    </w:p>
    <w:p w14:paraId="264A862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哦，没有基督的罪人，你们还活着，谁知道神是否打算领你们悔改？</w:t>
      </w:r>
    </w:p>
    <w:p w14:paraId="64B7914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13D534D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Could my prayers or tears affect it, you should have vollies of the one, and floods of the other.</w:t>
      </w:r>
    </w:p>
    <w:p w14:paraId="5A7020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如果我的祷告或眼泪能起作用，你们将得到连珠炮般的祷告和洪水般的眼泪。</w:t>
      </w:r>
    </w:p>
    <w:p w14:paraId="606C062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4D9090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My heart is touched with a sense of your condition: May our merciful High-priest now send down the Comforter, and make you sensible of it also!</w:t>
      </w:r>
    </w:p>
    <w:p w14:paraId="5D6EC43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我的心被你们的状况所触动：愿我们仁慈的大祭司现在降下保惠师，并使你们也感觉到它！</w:t>
      </w:r>
    </w:p>
    <w:p w14:paraId="42377C7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930504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the love of Christ! It constrains me yet to beseech you to come to him; what do you reject, if you reject Christ, the Lord of glory!</w:t>
      </w:r>
    </w:p>
    <w:p w14:paraId="6E11648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哦，基督的爱！它强迫我再次恳求你们来到祂面前；如果你们拒绝基督，荣耀的主，你们拒绝的是什么啊！</w:t>
      </w:r>
    </w:p>
    <w:p w14:paraId="7362222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5E8D84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Sinners, give the dear Redeemer a lodging in your souls.</w:t>
      </w:r>
    </w:p>
    <w:p w14:paraId="26DB2D5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罪人们，给亲爱的救赎主在你们灵魂里一个住处。</w:t>
      </w:r>
    </w:p>
    <w:p w14:paraId="7A026D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6D31CC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 not be Bethshemites; give Christ your hearts, your whole hearts.</w:t>
      </w:r>
    </w:p>
    <w:p w14:paraId="4B025DC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不要做伯示麦人；把你们的心，你们的全心给基督。</w:t>
      </w:r>
    </w:p>
    <w:p w14:paraId="433C53D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AF22C3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Indeed he is worthy. He made you, and not you yourselves.</w:t>
      </w:r>
    </w:p>
    <w:p w14:paraId="568B91B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祂确实配得。祂造了你们，并不是你们自己造的。</w:t>
      </w:r>
    </w:p>
    <w:p w14:paraId="531D46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DEDF9B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You are not your own; give Christ then your bodies and souls, which are his!</w:t>
      </w:r>
    </w:p>
    <w:p w14:paraId="47FEED1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你们不是自己的；那么把你们的身体和灵魂给基督，这本是祂的！</w:t>
      </w:r>
    </w:p>
    <w:p w14:paraId="0743351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7D0074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Is it not enough to melt you down, to think that the high and lofty One, who inhabiteth eternity, should condescend to invite you by his ministers?</w:t>
      </w:r>
    </w:p>
    <w:p w14:paraId="7904511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想到那位至高至上、永远长存的，竟然屈尊藉着祂的仆人邀请你们，这岂不足以融化你们吗？</w:t>
      </w:r>
    </w:p>
    <w:p w14:paraId="6DDE88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5B04A5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How soon can he frown you to hell? And how know you, but he may, this very instant, if you do not hear his voice?</w:t>
      </w:r>
    </w:p>
    <w:p w14:paraId="4DB9586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祂若皱眉，岂不瞬间把你们打入地狱？你们怎么知道，如果你们不听祂的声音，祂不会就在这一刻这样做？</w:t>
      </w:r>
    </w:p>
    <w:p w14:paraId="0723A7F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5C2019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Did any yet harden their hearts against Christ, and prosper?</w:t>
      </w:r>
    </w:p>
    <w:p w14:paraId="504CFFA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曾有谁心里刚硬抵挡基督而亨通的吗？</w:t>
      </w:r>
    </w:p>
    <w:p w14:paraId="1503226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FB6261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Come then, do not send me sorrowful away: do not let me have reason to cry out, O my leanness, my leanness!</w:t>
      </w:r>
    </w:p>
    <w:p w14:paraId="189FC1A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那么来吧，不要让我悲伤地离开：不要让我有理由呼喊，哦，我消瘦了，我消瘦了！</w:t>
      </w:r>
    </w:p>
    <w:p w14:paraId="4551DF1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51A929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Do not let me go weeping into my closet, and say, "Lord, they will not believe my report; Lord, I have called them, and they will not answer; I am unto them as a very pleasant song, and as one that plays upon a pleasant instrument; but their hearts are running after the lust of the eye, the lust of the flesh, and the pride of life."</w:t>
      </w:r>
    </w:p>
    <w:p w14:paraId="474C3D5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不要让我哭着走进内室说：“主啊，他们不信我所传的；主啊，我呼唤他们，他们不回答；我对他们就像一首非常悦耳的歌，又像一个善奏乐器的人；但他们的心追随眼目的情欲、肉体的情欲和今生的骄傲。”</w:t>
      </w:r>
    </w:p>
    <w:p w14:paraId="225688C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DEBAE5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Would you be willing that I should give such an account of you, or make such a prayer before God?</w:t>
      </w:r>
    </w:p>
    <w:p w14:paraId="6F55366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你们愿意我关于你们作这样的交代，或在神面前作这样的祷告吗？</w:t>
      </w:r>
    </w:p>
    <w:p w14:paraId="593FABB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5620F0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And yet I must not only do so here, but appear in judgment against you hereafter, unless you will come to Christ.</w:t>
      </w:r>
    </w:p>
    <w:p w14:paraId="536D7B4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然而除非你们肯来到基督面前，我不仅必须在这里这样做，而且将来在审判时还要指控你们。</w:t>
      </w:r>
    </w:p>
    <w:p w14:paraId="7732C7A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9E08A8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Once more therefore I entreat you to come. What objections have you to make?</w:t>
      </w:r>
    </w:p>
    <w:p w14:paraId="50C86C2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因此我再一次恳求你们来。你们有什么反对的理由吗？</w:t>
      </w:r>
    </w:p>
    <w:p w14:paraId="70DA209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09EB3E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Behold, I stand here in the name of God, to answer all that you can offer.</w:t>
      </w:r>
    </w:p>
    <w:p w14:paraId="174A434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看哪，我奉神的名站在这里，回答你们能提出的所有问题。</w:t>
      </w:r>
    </w:p>
    <w:p w14:paraId="4EDA31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7F0448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But I know no one can come, unless the Father draw him: I will therefore address one to my God, and intercede with him to send the Comforter into your hearts.</w:t>
      </w:r>
    </w:p>
    <w:p w14:paraId="5B00EC9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但我知道，若不是父吸引人，没有人能来：因此我要向我的神说话，并替你们代求，求祂差遣保惠师进入你们的心。</w:t>
      </w:r>
    </w:p>
    <w:p w14:paraId="5004D9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5B1D97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blessed Jesus, who art a God whose compassions fail not, and in whom all the promises are yea and amen; thou that sittest between the cherubims, show thyself amongst us.</w:t>
      </w:r>
    </w:p>
    <w:p w14:paraId="0404D5F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哦，当称颂的耶稣，你是怜悯不至断绝的神，在你不论有多少应许，都是是的，实在的；你这坐在二基路伯之间的，求你在我们中间显现。</w:t>
      </w:r>
    </w:p>
    <w:p w14:paraId="08F2DD6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41AD1E5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Let us now see thy outgoings!</w:t>
      </w:r>
    </w:p>
    <w:p w14:paraId="75828E6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让我们现在看见你的作为！</w:t>
      </w:r>
    </w:p>
    <w:p w14:paraId="367A517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6AF31FE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O let us now taste that thou art gracious, and reveal thy almighty arm!</w:t>
      </w:r>
    </w:p>
    <w:p w14:paraId="219BA2C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哦，让我们现在尝尝你的主恩的滋味，并显露你大能的膀臂！</w:t>
      </w:r>
    </w:p>
    <w:p w14:paraId="6CE7F2E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7671E06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Get thyself the victory in these poor sinners hearts.</w:t>
      </w:r>
    </w:p>
    <w:p w14:paraId="44884F4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求你在这些可怜罪人的心里得胜。</w:t>
      </w:r>
    </w:p>
    <w:p w14:paraId="5657C7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0BE7C88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Let not the word spoken prove like water spilt upon the ground.</w:t>
      </w:r>
    </w:p>
    <w:p w14:paraId="367E05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不要让所说的话像泼在地上的水。</w:t>
      </w:r>
    </w:p>
    <w:p w14:paraId="323D23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3B4276B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Send down, send down, O great High-priest, the Holy Spirit, to convince the world of sin, of righteousness, and of judgment.</w:t>
      </w:r>
    </w:p>
    <w:p w14:paraId="76B3E51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降下，降下，哦伟大的大祭司，圣灵，使世人为罪、为义、为审判知罪。</w:t>
      </w:r>
    </w:p>
    <w:p w14:paraId="0710510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p>
    <w:p w14:paraId="287C52E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rFonts w:hint="eastAsia"/>
          <w:color w:val="000000"/>
          <w:sz w:val="30"/>
          <w:szCs w:val="30"/>
        </w:rPr>
      </w:pPr>
      <w:r>
        <w:rPr>
          <w:rFonts w:hint="eastAsia"/>
          <w:color w:val="000000"/>
          <w:sz w:val="30"/>
          <w:szCs w:val="30"/>
        </w:rPr>
        <w:t>So will we give thanks and praise to thee, O Father, thee O Son, and thee O blessed Spirit; to whom, as three Persons, but one God, be ascribed by angels and archangels, by cherubims and seraphims, and all the heavenly hosts, all possible power, might, majesty, and dominion, now and for evermore. Amen, Amen, Amen.</w:t>
      </w:r>
    </w:p>
    <w:p w14:paraId="2FDBDC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rFonts w:hint="eastAsia"/>
          <w:color w:val="000000"/>
          <w:sz w:val="30"/>
          <w:szCs w:val="30"/>
        </w:rPr>
        <w:t>这样我们将感谢赞美你，哦父，你，哦子，和你，哦当称颂的圣灵；愿天使和天使长，基路伯和撒拉弗，以及天上所有的万军，将一切可能的权柄、能力、威严和统治，归给这三位格、却是一位神的你，从今直到永远。阿们，阿们，阿们。</w:t>
      </w:r>
    </w:p>
    <w:p w14:paraId="0AC4AB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7BFD16C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49394F5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7A7928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George Whitefield </w:t>
      </w:r>
    </w:p>
    <w:p w14:paraId="6E197BE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乔治·怀特腓德 </w:t>
      </w:r>
    </w:p>
    <w:p w14:paraId="307C377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Sermon 41 第41篇讲道 </w:t>
      </w:r>
    </w:p>
    <w:p w14:paraId="3095B1F6">
      <w:pPr>
        <w:pStyle w:val="2"/>
        <w:bidi w:val="0"/>
        <w:jc w:val="center"/>
        <w:rPr>
          <w:color w:val="auto"/>
          <w:u w:val="none" w:color="auto"/>
        </w:rPr>
      </w:pPr>
      <w:r>
        <w:rPr>
          <w:color w:val="auto"/>
          <w:u w:val="none" w:color="auto"/>
        </w:rPr>
        <w:t>Saul's Conversion</w:t>
      </w:r>
    </w:p>
    <w:p w14:paraId="1A58007A">
      <w:pPr>
        <w:pStyle w:val="2"/>
        <w:bidi w:val="0"/>
        <w:jc w:val="center"/>
        <w:rPr>
          <w:color w:val="auto"/>
          <w:u w:val="none" w:color="auto"/>
        </w:rPr>
      </w:pPr>
      <w:r>
        <w:rPr>
          <w:color w:val="auto"/>
          <w:u w:val="none" w:color="auto"/>
        </w:rPr>
        <w:t>扫罗的归正</w:t>
      </w:r>
    </w:p>
    <w:p w14:paraId="08FCBC6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1B11137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9:22, "But Saul increased the more in strength, and confounded the Jews which dwelt at Damascus, proving that this is very Christ."</w:t>
      </w:r>
    </w:p>
    <w:p w14:paraId="58E3489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使徒行传9章22节："但扫罗越发有能力，驳倒住大马士革的犹太人，证明耶稣是基督。"</w:t>
      </w:r>
    </w:p>
    <w:p w14:paraId="77D4470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undoubted truth, however paradoxical it may seem to natural men, that "whosoever will live godly in Christ Jesus, shall suffer persecution."</w:t>
      </w:r>
    </w:p>
    <w:p w14:paraId="78A7CB0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这是一个毫无疑问的真理，尽管对属血气的人来说似乎是矛盾的，就是"凡立志在基督耶稣里敬虔度日的，都要受逼迫。"</w:t>
      </w:r>
    </w:p>
    <w:p w14:paraId="333CBE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very remarkable, that our blessed Lord, in his glorious sermon on the mount, after he had been pronouncing those blessed, who were poor in spirit, meek, pure in heart, and such like, immediately adds (and spends no less than three verses in this beatitude "Blessed are they who are persecuted for righteousness sake."</w:t>
      </w:r>
    </w:p>
    <w:p w14:paraId="0356D4D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非常值得注意的是，我们蒙福的主在祂荣耀的登山宝训中，在祂宣告那些灵里贫穷的、温柔的、心里纯洁的和诸如此类的人有福之后，立即补充说（并且用了不少于三节经文来讲这个福分）"为义受逼迫的人有福了。"</w:t>
      </w:r>
    </w:p>
    <w:p w14:paraId="7A9F86D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ever was, or ever will be endowed with the forementioned graces in any degree, but he will be persuaded for it in a measure.</w:t>
      </w:r>
    </w:p>
    <w:p w14:paraId="1144F70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从来没有人，也永远不会有人在任何程度上被赋予前面提到的恩典，却不在某种程度上为此受逼迫。</w:t>
      </w:r>
    </w:p>
    <w:p w14:paraId="32D7F18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irreconcilable enmity between the seed of the woman, and the seed of the serpent.</w:t>
      </w:r>
    </w:p>
    <w:p w14:paraId="16BCE02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女人的后裔和蛇的后裔之间有不可调和的仇恨。</w:t>
      </w:r>
    </w:p>
    <w:p w14:paraId="777A80A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are not of the world, but show by our fruits that we are of the number of those whom Jesus Christ has chosen out of this world, for that very reason the world will hate us.</w:t>
      </w:r>
    </w:p>
    <w:p w14:paraId="277BD09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如果我们不属于世界，而是用我们的果子表明我们是耶稣基督从这世界中拣选出来的那些人中的一员，正因为这个原因，世界就会恨我们。</w:t>
      </w:r>
    </w:p>
    <w:p w14:paraId="6D4B0BE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true of every particular Christian, so it is true of every Christian church in general.</w:t>
      </w:r>
    </w:p>
    <w:p w14:paraId="019B870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这对每一个基督徒个人是真实的，对每一个基督教会总体来说也是真实的。</w:t>
      </w:r>
    </w:p>
    <w:p w14:paraId="3E35A5B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years past we have heard but little of a public persecution: Why?</w:t>
      </w:r>
    </w:p>
    <w:p w14:paraId="686806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过去一些年我们几乎没有听说公开的逼迫：为什么？</w:t>
      </w:r>
    </w:p>
    <w:p w14:paraId="751A4ED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but little of the power of godliness has prevailed amongst all denominations.</w:t>
      </w:r>
    </w:p>
    <w:p w14:paraId="446E6FD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因为在所有宗派中敬虔的能力很少得胜。</w:t>
      </w:r>
    </w:p>
    <w:p w14:paraId="08CCEBB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man armed has had full possession of most professors hearts, and therefore he has let them rest in a false peace.</w:t>
      </w:r>
    </w:p>
    <w:p w14:paraId="761713D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那壮士披挂整齐已经完全占据了大多数自称信徒的心，因此他让他们安息在虚假的平安中。</w:t>
      </w:r>
    </w:p>
    <w:p w14:paraId="5167601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assure ourselves, when Jesus Christ begins to gather in his elect in any remarkable manner, and opens an effectual door for preaching the everlasting gospel, persecution will flame out, and Satan and his emissaries will do their utmost (though all in vain) to stop the work of God.</w:t>
      </w:r>
    </w:p>
    <w:p w14:paraId="51C63E5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但我们可以确信，当耶稣基督开始以任何显著的方式召聚祂的选民，并为传扬永远的福音打开有效的门时，逼迫就会爆发，撒但和他的使者将竭尽全力（虽然都是徒然）来阻止神的工作。</w:t>
      </w:r>
    </w:p>
    <w:p w14:paraId="564834A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in the first ages, thus it is in our days, and thus it will be, till time shall be no more.</w:t>
      </w:r>
    </w:p>
    <w:p w14:paraId="633B25E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在最初的时代是如此，在我们的时代是如此，并且将一直如此，直到时间不再有。</w:t>
      </w:r>
    </w:p>
    <w:p w14:paraId="2078C1F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and Christian churches must then expect enemies.</w:t>
      </w:r>
    </w:p>
    <w:p w14:paraId="090BD6A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那么基督徒和基督教会必须预料会有敌人。</w:t>
      </w:r>
    </w:p>
    <w:p w14:paraId="5E5DDC1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chief concern should be, to learn how to behave towards them in a Christian manner: For, unless we make good heed to ourselves, we shall embitter our spirits, and act unbecoming the followers of that Lord, "who, when he was reviled, reviled not again; when he suffered, threatened not; and, as a lamb before his shearers is dumb, so opened he not his mouth."</w:t>
      </w:r>
    </w:p>
    <w:p w14:paraId="0C0A0C9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要的关切应该是，学习如何以基督徒的方式对待他们：因为，除非我们好好留意自己，我们就会使我们的灵苦毒，行事为人不配作那位主的跟随者，"祂被辱骂不还口，受害不说威吓的话；又像羊在剪毛的人手下无声，祂也是这样不开口。"</w:t>
      </w:r>
    </w:p>
    <w:p w14:paraId="5B8483E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motive shall we make use of to bring ourselves to this blessed lamb-like temper?</w:t>
      </w:r>
    </w:p>
    <w:p w14:paraId="01E48E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但我们应该用什么动机来使我们自己达到这种蒙福的羔羊般的性情呢？</w:t>
      </w:r>
    </w:p>
    <w:p w14:paraId="3D879F8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the immediate operation of the Holy Spirit upon our hearts, I know of no consideration more conducive to teach us long-suffering towards our most bitter persecutors, than this, "That, for all we know to the contrary, some of those very persons, who are now persecuting, may be chosen from all eternity by God, and hereafter called in time, to edify and build up the church of Christ."</w:t>
      </w:r>
    </w:p>
    <w:p w14:paraId="7CCF54D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灵在我们心中的直接运行之外，我不知道有什么思考比这更有助于教导我们对最苦毒的逼迫者恒久忍耐，就是"据我们所知，那些现在正在逼迫的人中，有些人可能是神从永恒中拣选的，将来在时间中被呼召，来造就和建立基督的教会。"</w:t>
      </w:r>
    </w:p>
    <w:p w14:paraId="49A8AA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persecutor Saul, mentioned in the words of the text, (and whose conversion, God willing, I propose to treat on in the following discourse) is a noble instance of this kind.</w:t>
      </w:r>
    </w:p>
    <w:p w14:paraId="0011653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经文中提到的逼迫者扫罗（若神许可，我打算在下面的讲论中论述他的归主），就是这类的一个高贵例子。</w:t>
      </w:r>
    </w:p>
    <w:p w14:paraId="6459F1B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a persecutor, and that a bloody one.</w:t>
      </w:r>
    </w:p>
    <w:p w14:paraId="65D3EB4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我说，一个逼迫者，而且是一个残暴的。</w:t>
      </w:r>
    </w:p>
    <w:p w14:paraId="5F0E3C8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 how he is introduced in the beginning of this chapter; "And Saul yet breathing out threatenings and slaughter against the disciples of our Lord, went unto the high priest, and desired of him letters to Damascus tot he synagogues, that if he found any of this way, whether they were men or women, he might bring them bound to Jerusalem."</w:t>
      </w:r>
    </w:p>
    <w:p w14:paraId="4A2DEA6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因为看他在本章开始时是如何被介绍的；"扫罗仍然向主的门徒口吐威吓凶杀的话，去见大祭司，求文书给大马士革的各会堂，若是找着信奉这道的人，无论男女，都准他捆绑带到耶路撒冷。"</w:t>
      </w:r>
    </w:p>
    <w:p w14:paraId="0A30E2B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Saul yet breathing out."</w:t>
      </w:r>
    </w:p>
    <w:p w14:paraId="7D16CE0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"扫罗仍然口吐。"</w:t>
      </w:r>
    </w:p>
    <w:p w14:paraId="666ECAB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that he had been a persecutor before.</w:t>
      </w:r>
    </w:p>
    <w:p w14:paraId="6DA1E60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这意味着他以前就是个逼迫者。</w:t>
      </w:r>
    </w:p>
    <w:p w14:paraId="052CC0C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which, we need only look back to the 7th chapter, where we shall find him so very remarkably active at Stephen's death, that "the witnesses laid down their clothes at a young man's feet, whose name was Saul."</w:t>
      </w:r>
    </w:p>
    <w:p w14:paraId="3E94596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要证明这一点，我们只需回顾第7章，在那里我们会发现他在司提反的死中非常显著地活跃，以至于"作见证的人把衣裳放在一个少年人脚前，这人名叫扫罗。"</w:t>
      </w:r>
    </w:p>
    <w:p w14:paraId="1C47822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though young, to be in some authority.</w:t>
      </w:r>
    </w:p>
    <w:p w14:paraId="074E906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他似乎虽然年轻，却有某种权柄。</w:t>
      </w:r>
    </w:p>
    <w:p w14:paraId="28F5517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for his seal against the Christians, he was preferred in the church, and was allowed to sit in the great council or Sanhedrin: For we are told, chap. 8, ver. 1, "That Saul was consenting unto his death;" and again, at ver. 3, he is brought in as exceeding all in his opposition; for thus speaks the evangelist, "As for Saul, he made havoc of the church, entering into every house, and haling men and women, committed them to prison."</w:t>
      </w:r>
    </w:p>
    <w:p w14:paraId="46AB7D3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因为他反对基督徒的热心，他在教会中得到提升，被允许坐在公会或犹太公会中：因为我们被告知，第8章第1节，"扫罗也喜悦他被害；"再者，在第3节，他被引进来作为在反对上超越所有人的；因为福音书作者如此说，"扫罗却残害教会，进各人的家，拉着男女下在监里。"</w:t>
      </w:r>
    </w:p>
    <w:p w14:paraId="2841D3E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have imagined, that this should have satisfied, at least abated the fury of this young zealot.</w:t>
      </w:r>
    </w:p>
    <w:p w14:paraId="74157F0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人会以为，这应该满足了，至少减弱了这个年轻狂热者的愤怒。</w:t>
      </w:r>
    </w:p>
    <w:p w14:paraId="21A5E3D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being exceedingly mad against them, as he himself informs Agrippa, and having made havoc of all in Jerusalem, he now is resolved to persecute the disciples of the Lord, even to strange cities; and therefore yet breathing out threatenings.</w:t>
      </w:r>
    </w:p>
    <w:p w14:paraId="16A952B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不：正如他自己告诉亚基帕的，他向他们大发烈怒，在耶路撒冷残害了所有人之后，他现在决意逼迫主的门徒，甚至到外邦的城市；因此仍然口吐威吓。</w:t>
      </w:r>
    </w:p>
    <w:p w14:paraId="22E2A9A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"Breathing out."</w:t>
      </w:r>
    </w:p>
    <w:p w14:paraId="29992BF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"口吐。"</w:t>
      </w:r>
    </w:p>
    <w:p w14:paraId="1D55732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very emphatical, and expressive of his bitter enmity.</w:t>
      </w:r>
    </w:p>
    <w:p w14:paraId="207E757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这些话非常强调，表达了他苦毒的仇恨。</w:t>
      </w:r>
    </w:p>
    <w:p w14:paraId="793013A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as natural to him now to threaten the Christians, as it was for him to breathe: he could scarce speak, but it was some threatenings against them.</w:t>
      </w:r>
    </w:p>
    <w:p w14:paraId="1574F4B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现在对他来说威吓基督徒就像呼吸一样自然：他几乎不能说话，却总是对他们的威吓。</w:t>
      </w:r>
    </w:p>
    <w:p w14:paraId="7AE1502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not only breathed out threatenings, but slaughters also (and those who threaten, would also slaughter, if it were in their power) against the disciples of the Lord.</w:t>
      </w:r>
    </w:p>
    <w:p w14:paraId="7956A1B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不，他不仅口吐威吓，也口吐凶杀（那些威吓的人，如果有能力，也会凶杀）反对主的门徒。</w:t>
      </w:r>
    </w:p>
    <w:p w14:paraId="69677D0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Insatiable therefore as hell, finding he could not confute or stop the Christians by force of argument, he is resolved to do it by force of arms; and therefore went to the high priest (for there never was a persecution yet without a high priest at the head of it) and desired of him letters, issued out of his spiritual court, to the synagogues or ecclesiastical courts at Damascus, giving him authority, "that if he found any of this way, whether they were men or women, he might bring them bound unto Jerusalem," I suppose, there to be arraigned and condemned in the high priest's court.</w:t>
      </w:r>
    </w:p>
    <w:p w14:paraId="58F8C58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像地狱一样贪得无厌，发现他不能用辩论的力量驳倒或阻止基督徒，他决意用武力来做；因此去见大祭司（因为从来没有一场逼迫没有大祭司在其首的）求他发出从他属灵法庭出来的文书，给大马士革的各会堂或教会法庭，授予他权柄，"若是找着信奉这道的人，无论男女，都准他捆绑带到耶路撒冷，"我想，在那里在大祭司的法庭受审和被定罪。</w:t>
      </w:r>
    </w:p>
    <w:p w14:paraId="54837A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how he speaks of the Christians.</w:t>
      </w:r>
    </w:p>
    <w:p w14:paraId="449AC1F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注意他如何论到基督徒。</w:t>
      </w:r>
    </w:p>
    <w:p w14:paraId="0AFC689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who wrote the Acts, calls them "disciples of the Lord," and Saul stiles them "Men and women of this way."</w:t>
      </w:r>
    </w:p>
    <w:p w14:paraId="5DFFEB5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路加，使徒行传的作者，称他们为"主的门徒，"而扫罗称他们为"信奉这道的男女。"</w:t>
      </w:r>
    </w:p>
    <w:p w14:paraId="357BD8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he represented them as a company of upstart enthusiasts, that had lately gotten into a new method or way of living; that would not be content with the temple-service, but they must be righteous over-much, and have their private meetings or conventicles, and break bread, as they called it, from house to house, to the great disturbance of the established clergy, and to the utter subversion of all order and decency.</w:t>
      </w:r>
    </w:p>
    <w:p w14:paraId="34F3D70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他把他们描述为一群暴发的狂热分子，最近进入了一种新的生活方法或道路；他们不满足于圣殿的礼拜，却必须过于义，有他们的私人聚会或秘密集会，挨家挨户擘饼，正如他们所说的，极大地扰乱了既定的教牧人员，完全颠覆了一切秩序和体面。</w:t>
      </w:r>
    </w:p>
    <w:p w14:paraId="6934378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hear that the high priest makes any objection: no, he was as willing to grant letters, as Saul was to ask them; and wonderfully pleased within himself, to find he had such an active zealot to employ against the Christians.</w:t>
      </w:r>
    </w:p>
    <w:p w14:paraId="06D0EC0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我没有听说大祭司提出任何异议：不，他和扫罗一样愿意颁发文书；心里非常高兴，发现他有这样一个活跃的狂热者可以用来反对基督徒。</w:t>
      </w:r>
    </w:p>
    <w:p w14:paraId="6CD6F70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4F08C62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p>
    <w:p w14:paraId="4CCBF96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Well then, a judicial process is immediately issued out, with the high priest's seal affixed to it. </w:t>
      </w:r>
    </w:p>
    <w:p w14:paraId="4398C09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那么，一个司法程序立即发布，上面附有大祭司的印章。</w:t>
      </w:r>
    </w:p>
    <w:p w14:paraId="3508323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now methinks I see the young persecutor finely equipped, and pleasing himself with thoughts, how triumphantly he should ride back with the "men and women of this way," dragging them after him to Jerusalem. </w:t>
      </w:r>
    </w:p>
    <w:p w14:paraId="2AD0ECE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现在我想我看到这个年轻的迫害者装备精良，心中得意地想象着，祂将如何胜利地骑回耶路撒冷，拖着“信奉这道的人”跟在祂后面。</w:t>
      </w:r>
    </w:p>
    <w:p w14:paraId="5D7691E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What a condition may we imagine the poor disciples at Damascus were in at this time! </w:t>
      </w:r>
    </w:p>
    <w:p w14:paraId="196E9E9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我们可以想象，那时大马士革那些可怜的门徒处于什么样的景况中！</w:t>
      </w:r>
    </w:p>
    <w:p w14:paraId="36EEB6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 doubt they had heard of Saul's imprisoning and making havoc of the saints at Jerusalem, and we may well suppose they were apprised of his design against them.</w:t>
      </w:r>
    </w:p>
    <w:p w14:paraId="7F37367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毫无疑问，他们听说过扫罗监禁和残害耶路撒冷的圣徒，而且我们可以合理地假设他们预先得知了祂针对他们的计划。</w:t>
      </w:r>
    </w:p>
    <w:p w14:paraId="139AF3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am persuaded this was a growing, because a trying time with these dear people. </w:t>
      </w:r>
    </w:p>
    <w:p w14:paraId="39D8670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我深信，对这些亲爱的人来说，这是一个增长，因为这是一个考验的时期。 </w:t>
      </w:r>
    </w:p>
    <w:p w14:paraId="1F1C504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O how did they wrestle with God in prayer, beseeching him either to deliver them from, or give them grace sufficient to enable them to bear up under, the fury of their persecutors? </w:t>
      </w:r>
    </w:p>
    <w:p w14:paraId="66184D2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哦，他们在祷告中是如何与上帝摔跤的，恳求祂要么解救他们脱离，要么赐给他们足够的恩典，使他们能够承受（bear up under）他们迫害者的怒气？</w:t>
      </w:r>
    </w:p>
    <w:p w14:paraId="6D59EFD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 high priest doubtless with the rest of his reverend brethren, flattered themselves, that they should now put an effectual stop to this growing heresy, and waited with impatience for Saul's return.</w:t>
      </w:r>
    </w:p>
    <w:p w14:paraId="730A781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大祭司无疑和祂其余尊敬的弟兄们，自以为是地认为他们现在应该有效地阻止这种日益增长的异端，并焦急地等待扫罗的归来。</w:t>
      </w:r>
    </w:p>
    <w:p w14:paraId="6FAE3ED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"He that sitteth in heaven laughs them to scorn, the Lord has them in derision." 但是“那坐在天上的必嗤笑，主必嗤笑他们。”</w:t>
      </w:r>
    </w:p>
    <w:p w14:paraId="212FA3C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therefore, ver. 3, "As Saul journeyed, and came even near unto Damascus," perhaps to the very gates, (our Lord permitting this, to try the faith of his disciples, and more conspicuously to baffle the designs of his enemies) "suddenly (at mid-day, as he acquaints Agrippa) there shined round about him a light from heaven," a light brighter than the sun; "and he fell to the earth (why not into hell?) and heard a voice saying unto him, Saul, Saul, why persecutest thou me/" </w:t>
      </w:r>
    </w:p>
    <w:p w14:paraId="6169C61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因此，第3节，“扫罗行路，将到大马士革，”（也许到了城门边，我们的主允许这样做，是为了考验祂门徒的信心，并更显著地挫败（baffle）祂仇敌的计划）“忽然（正如祂告知亚基帕的，在午间）从天上有光四面照着祂，”一道比太阳更亮的光；“祂就仆倒在地，（为什么不是下到地狱？）也听见有声音对祂说，扫罗，扫罗，你为什么逼迫我？” </w:t>
      </w:r>
    </w:p>
    <w:p w14:paraId="5962B9F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The word is doubled, "Saul, Saul:"</w:t>
      </w:r>
    </w:p>
    <w:p w14:paraId="4B36450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“扫罗，扫罗”这个词被重复了： Like that of our Lord to Martha: "Martha, Martha;" or the prophet, O earth, earth, earth!" 就像我们的主对马大所说的：“马大，马大；”或先知所说的，“哦，地啊，地啊，地啊！”</w:t>
      </w:r>
    </w:p>
    <w:p w14:paraId="41795A1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Perhaps these words came like thunder to his soul. </w:t>
      </w:r>
    </w:p>
    <w:p w14:paraId="5857FB7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也许这些话像雷声一样临到祂的灵魂。 </w:t>
      </w:r>
    </w:p>
    <w:p w14:paraId="09E6416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That they were spoken audibly, we are assured from verse 7, "His companions heard the voice." 第7节向我们保证，它们是可听见的，“同祂走路的人听见声音。”</w:t>
      </w:r>
    </w:p>
    <w:p w14:paraId="79B8BEA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Our Lord now arrests the persecuting zealot, calling him by name; for the word never does us good, till we find it spoken to us in particular. </w:t>
      </w:r>
    </w:p>
    <w:p w14:paraId="4CE836E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我们的主现在逮捕了这位逼迫人的热心者，直呼祂的名字；因为圣言只有当我们发现它特别是对我们说的时，才对我们有益。 "Saul, Saul, why persecutest thou me/" “扫罗，扫罗，你为什么逼迫我？” Put the emphasis upon the word WHY, what evil have I done? 将重点放在“为什么”（WHY）这个词上，我做了什么恶事？</w:t>
      </w:r>
    </w:p>
    <w:p w14:paraId="28625B1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Put it upon the word PERSECUTEST, why persecutest? 将重点放在“逼迫”（PERSECUTEST）这个词上，为什么逼迫？</w:t>
      </w:r>
    </w:p>
    <w:p w14:paraId="461D03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suppose Saul thought he was not persecuting; no, he was only putting the laws of the ecclesiastical court into execution; but Jesus, whose eyes are as a flame of fire, saw through the hypocrisy of his heart, that, notwithstanding his specious pretenses, all this proceeded from a persecuting spirit, and secret enmity of heart against God; and therefore says, "Why persecutest thou me?" </w:t>
      </w:r>
    </w:p>
    <w:p w14:paraId="692FEE6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我猜想扫罗以为祂不是在逼迫；不，祂只是在执行教会法庭的律法；但是耶稣，祂的眼目如同火焰，看穿了祂心中的伪善，知道尽管祂表面上伪装，这一切都源于一种逼迫人的精神，和内心对上帝隐秘的仇恨；因此说，“你为什么逼迫我？” </w:t>
      </w:r>
    </w:p>
    <w:p w14:paraId="2E5D378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Put the emphasis upon the word ME, why persecutest thou me? </w:t>
      </w:r>
    </w:p>
    <w:p w14:paraId="23B7D1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将重点放在“我”（ME）这个词上，你为什么逼迫我？ alas! 唉！ Saul was not persecuting Christ, was he? 扫罗不是在逼迫基督，是吗？</w:t>
      </w:r>
    </w:p>
    <w:p w14:paraId="56C793A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He was only taking care to prevent innovations in the church, and bringing a company of enthusiasts to justice, who otherwise would overturn the established constitution. 祂只是在小心防止教会中的革新（innovations），并将一群狂热者绳之以法，不然他们会推翻既定的体制。</w:t>
      </w:r>
    </w:p>
    <w:p w14:paraId="75A8DE0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Jesus says, "Why persecutest thou me?</w:t>
      </w:r>
    </w:p>
    <w:p w14:paraId="706C928A">
      <w:pPr>
        <w:pStyle w:val="11"/>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color w:val="000000"/>
          <w:sz w:val="30"/>
          <w:szCs w:val="30"/>
        </w:rPr>
      </w:pPr>
    </w:p>
    <w:p w14:paraId="63F453E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但是耶稣说，“你为什么逼迫我？” </w:t>
      </w:r>
    </w:p>
    <w:p w14:paraId="5B9A83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For what is done to Christ's disciples, he takes as done to himself, whether it be good, or whether it be evil.</w:t>
      </w:r>
    </w:p>
    <w:p w14:paraId="09FB986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因为凡向基督的门徒所做的，无论是善是恶，祂都视为是向祂自己所做的。</w:t>
      </w:r>
    </w:p>
    <w:p w14:paraId="7B82B67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He that touches Christ's disciples, touches the apple of his eye; and they who persecute the followers of our Lord, would persecute our Lord himself, was he again to come and tabernacle amongst us. </w:t>
      </w:r>
    </w:p>
    <w:p w14:paraId="46C2B79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那触碰基督门徒的，是触碰祂眼中的瞳人；那些逼迫我们主跟随者的人，如果我们的主再次降临在我们中间搭帐篷，他们也会逼迫我们的主祂自己。</w:t>
      </w:r>
    </w:p>
    <w:p w14:paraId="482A74E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do not find that Saul gives any reason why he did persecute; no, he was struck dumb; as every persecutor will be, when Jesus Christ puts this same question to them at the terrible day of judgment. </w:t>
      </w:r>
    </w:p>
    <w:p w14:paraId="198D43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我没有发现扫罗给出任何祂为什么逼迫的理由；不，祂被吓得哑口无言；就像每一个迫害者在审判日，当耶稣基督向他们提出同样的问题时会一样。</w:t>
      </w:r>
    </w:p>
    <w:p w14:paraId="6B90DD9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being pricked at the heart, no doubt with a sense not only of this, but of all his other offenses against the great God, he said, ver. 5, "Who art thou, Lord?" 但祂心被扎（pricked at the heart），</w:t>
      </w:r>
    </w:p>
    <w:p w14:paraId="4EB3867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毫无疑问不仅因着这个罪，也因着祂所有其他得罪伟大上帝的过犯而有所觉知（sense），祂说，第5节，“主啊，祢是谁？”</w:t>
      </w:r>
    </w:p>
    <w:p w14:paraId="31C90D2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See how soon God can change the heart and voice of his most bitter enemies. </w:t>
      </w:r>
    </w:p>
    <w:p w14:paraId="3C313CB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看上帝能多么快地改变祂最苦毒仇敌的心和声音。</w:t>
      </w:r>
    </w:p>
    <w:p w14:paraId="691A52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Not many days ago, Saul was not only blaspheming Christ himself, but, as much as in him lay, compelling others to blaspheme also: but not, he, who before was an impostor; is called Lord; "Who art thou; Lord?"</w:t>
      </w:r>
    </w:p>
    <w:p w14:paraId="17FD116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几天前，扫罗不仅自己亵渎基督，而且尽祂所能强迫其他人也亵渎：但现在，祂这位以前的冒充者（impostor），被称为主；“主啊，祢是谁？” </w:t>
      </w:r>
    </w:p>
    <w:p w14:paraId="69D435F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This admirably points out the way in which God's Spirit works upon the heart: it first powerfully convinces of sin, and of our damnable state; and then puts us upon inquiring after Jesus Christ. </w:t>
      </w:r>
    </w:p>
    <w:p w14:paraId="6003394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这极好地指出了上帝的灵在心上动工的方式：祂首先有力地使人确信罪，以及我们该死的（damnable）状态；然后促使我们寻求耶稣基督。</w:t>
      </w:r>
    </w:p>
    <w:p w14:paraId="4271B9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Saul being struck to the ground, or pricked to the heart, cries out after Jesus, "Who art thou, Lord?</w:t>
      </w:r>
    </w:p>
    <w:p w14:paraId="389AC0C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扫罗仆倒在地，或心被扎，就呼求耶稣，“主啊，祢是谁？” </w:t>
      </w:r>
    </w:p>
    <w:p w14:paraId="536A9B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As many of you that were never so far made sensible of your damnable state, as to be made feelingly to seek after Jesus Christ, were never yet truly convicted by, much less converted to, God. </w:t>
      </w:r>
    </w:p>
    <w:p w14:paraId="1AB4A9E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你们中有许多人，从未如此深地觉察到自己该死的状态，以至于有感地寻求耶稣基督，就从未被上帝真正定罪，更不用说归正了。</w:t>
      </w:r>
    </w:p>
    <w:p w14:paraId="0D485E3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May the Lord, who struck Saul, effectually now strike all my Christless hearers, and set them upon inquiring after Jesus, as their all in all! </w:t>
      </w:r>
    </w:p>
    <w:p w14:paraId="24BE9E6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愿那位击打扫罗的主，现在能有效地击打所有没有基督的听众，并使他们寻求耶稣，将祂作为他们的一切！ Saul said, "Who art thou, Lord? </w:t>
      </w:r>
    </w:p>
    <w:p w14:paraId="0EF8B18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扫罗说，“主啊，祢是谁？ And the Lord said, I am Jesus, whom thou persecutest." </w:t>
      </w:r>
    </w:p>
    <w:p w14:paraId="6DBD296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主说，我就是你所逼迫的耶稣。</w:t>
      </w:r>
    </w:p>
    <w:p w14:paraId="1E0347D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Never did any one inquire truly after Jesus Christ, but Christ made a saving discovery of himself, to his soul.</w:t>
      </w:r>
    </w:p>
    <w:p w14:paraId="75C4574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从未有人真正寻求耶稣基督，而基督不向祂的灵魂作出救赎性的启示。</w:t>
      </w:r>
    </w:p>
    <w:p w14:paraId="304D24D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It should seem, our Lord appeared to him in person; for Ananias, afterwards, says, "The Lord who appeared to thee in the way which thou camest;" though this may only imply Christ's meeting him in the way; it is not much matter: it is plain Christ here speaks to him, and says, "I am Jesus, whom thou persecutest."</w:t>
      </w:r>
    </w:p>
    <w:p w14:paraId="503D067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看来，我们的主亲自向祂显现；因为亚拿尼亚后来告诉祂，“向你在路上显现的主；”尽管这可能只意味着基督在路上与祂相遇；这并不重要：很明显，基督在这里对祂说话，说，“我就是你所逼迫的耶稣。”</w:t>
      </w:r>
    </w:p>
    <w:p w14:paraId="3082057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It is remarkable, how our Lord takes to himself the name of Jesus; for it is a name in which he delights: I am Jesus, a Savior of my people, both from the guilt and power of their sins; "a Jesus, whom thou persecutest."</w:t>
      </w:r>
    </w:p>
    <w:p w14:paraId="2D3FB4F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值得注意的是，我们的主是如何为自己取了耶稣这个名字；因为这是一个祂所喜爱的名字：我就是耶稣，我百姓的救主，救他们脱离罪的罪咎和权势；“一个你所逼迫的耶稣。”</w:t>
      </w:r>
    </w:p>
    <w:p w14:paraId="4F8708A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This seems to be spoken to convince Saul more and more of his sin; and I doubt not, but every word was sharper than a two-edged sword, and came like so many daggers to his heart; O how did these words affect him! </w:t>
      </w:r>
    </w:p>
    <w:p w14:paraId="64A5210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这话似乎是为了使扫罗更加确信祂的罪；而且我毫不怀疑，每一个词都比两刃的剑更锋利，像许多匕首刺入祂的心；哦，这些话对祂产生了多么大的影响！ a Jesus! 一个耶稣！ A Savior! 一个救主！</w:t>
      </w:r>
    </w:p>
    <w:p w14:paraId="613083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yet I am persecuting him! 然而我在逼迫祂！</w:t>
      </w:r>
    </w:p>
    <w:p w14:paraId="67CD46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this strikes him with horror; but then the word Jesus, though he was a persecutor, might give him some hope.</w:t>
      </w:r>
    </w:p>
    <w:p w14:paraId="236C5F8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这使祂感到恐惧；但接着“耶稣”这个词，即使祂是一个迫害者，也可能给了祂一些希望。</w:t>
      </w:r>
    </w:p>
    <w:p w14:paraId="576C4AB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However, our dear Lord, to convince Saul that he was to be saved by grace, and that he was not afraid of his power and enmity, tells him, "It is hard for thee to kick against the pricks." </w:t>
      </w:r>
    </w:p>
    <w:p w14:paraId="638B842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然而，我们亲爱的主，为了使扫罗确信祂要藉着恩典得救，而且祂不怕祂的能力和仇恨，告诉祂，“你用脚踢刺是难的。”</w:t>
      </w:r>
    </w:p>
    <w:p w14:paraId="6223CC3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As much as to say, though he was persecuting, yet he could not overthrow the church of Christ: for he would sit as King upon his holy hill of Zion; the malice of men or devils should never be able to prevail against him. 这就像说，尽管祂在逼迫，但祂不能推翻基督的教会：因为祂将坐在祂圣山锡安上作王；人或魔鬼的恶意绝不能胜过祂。</w:t>
      </w:r>
    </w:p>
    <w:p w14:paraId="0BCC2EC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Ver. 6, "And he, trembling and astonished, said, Lord, what wilt thou have me to do?" </w:t>
      </w:r>
    </w:p>
    <w:p w14:paraId="1BB003F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第6节，“祂就战战兢兢（trembling）地，希奇（astonished）地说，主啊，我当作什么？</w:t>
      </w:r>
    </w:p>
    <w:p w14:paraId="23941F7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Those, who think Saul had a discovery of Jesus made to his heart before, think that this question is the result of his faith, and that he now desires to know what he shall do, out of gratitude, for what the Lord had done for his soul; in this sense it may be understood; "and I have made use of it as an instance to prove, that faith will work by love; but perhaps it may be more agreeable to the context, if we suppose, that Saul had only some distant discovery of Christ made to him, and not o full assurance of faith: for we are told, "he trembling and astonished," trembling at the thoughts of his persecuting a Jesus, and astonished at his own vileness, and the infinite condescension of this Jesus, cries out, "Lord, what wilt thou have me to do?" </w:t>
      </w:r>
    </w:p>
    <w:p w14:paraId="6970BB9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那些认为扫罗的心之前已经对耶稣有所启示的人，认为这个问题是祂信心的结果，祂现在渴望知道，出于感恩，祂要为着主为祂灵魂所做的一切做什么；在这种意义上它可以被理解；“而且我曾用它作为一个例子来证明，信心会生发仁爱；但如果们假设，扫罗只是对基督有了一些遥远的启示，而不是充分的信心确据（full assurance of faith），那可能更符合上下文：因为经上告诉我们，“祂战战兢兢，希奇，”因着祂逼迫一位耶稣的想法而战兢，并因着祂自己的卑劣和这位耶稣无限的屈尊而希奇，喊着说，“主啊，我当作什么？” </w:t>
      </w:r>
    </w:p>
    <w:p w14:paraId="7AEC2F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Persons under soul-trouble, and sore conviction, would be glad to do any thing, or comply on any terms, to get peace with God. </w:t>
      </w:r>
    </w:p>
    <w:p w14:paraId="7694AFE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处于灵魂困扰和痛苦定罪之下的人，会乐意做任何事，或接受任何条件，来与上帝和睦。 "Arise, (says our Lord) and go into the city, and it shall be told thee what thou shalt do."</w:t>
      </w:r>
    </w:p>
    <w:p w14:paraId="78A6E30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“起来，（我们的主说）进城去，你所当作的事，必有人告诉你。”</w:t>
      </w:r>
    </w:p>
    <w:p w14:paraId="61619C7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here we will leave Saul a while, and see what is become of his companions. </w:t>
      </w:r>
    </w:p>
    <w:p w14:paraId="0BAD86E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在这里，我们将暂时离开扫罗，看看祂的同伴们怎么样了。</w:t>
      </w:r>
    </w:p>
    <w:p w14:paraId="470723A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what shall we say? 但我们该说什么呢？</w:t>
      </w:r>
    </w:p>
    <w:p w14:paraId="3CB1426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God is a sovereign agent; his sacred Spirit bloweth when and where it listeth; "he will have mercy on whom he will have mercy." </w:t>
      </w:r>
    </w:p>
    <w:p w14:paraId="6F182F7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上帝是至高无上的主宰；祂的圣灵随己意吹动；“祂要怜悯谁，就怜悯谁。</w:t>
      </w:r>
    </w:p>
    <w:p w14:paraId="26FEC8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Saul is taken, but, as far as we know to the contrary, his fellow-travelers are left to perish in their sins: for we are told, ver. 7, "That the men who journeyed with him stood, indeed, speechless, and hearing a confused voice;" I say, a confused voice, for so the word signifies, and must be so interpreted, in order to reconcile it with chap. 22, ver. 9, where Saul, giving an account of these men, tells Agrippa, "They heard not the voice f hi that spake to me."</w:t>
      </w:r>
    </w:p>
    <w:p w14:paraId="5242C0F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扫罗被接纳了，但是，据我们所知，祂的旅伴们却被撇下，死在他们的罪中：因为第7节告诉我们，“同祂走路的人站在那里，说不出话来，只听见声音，（我说是混杂的声音，因为这个词就是这个意思，而且必须这样解释，才能与第22章，第9节相符，在那里扫罗向亚基帕讲述这些人的情况，说，“他们没有听见那对我说话之人的声音。”）却看不见人。</w:t>
      </w:r>
    </w:p>
    <w:p w14:paraId="7163C3F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They heard a voice, a confused noise, but not the articulate voice of him that spake to Saul, and therefore remained unconverted. </w:t>
      </w:r>
    </w:p>
    <w:p w14:paraId="5F1BE99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他们听到了一个声音，一种混杂的响声，但不是对扫罗说话之人的清晰的声音（articulate voice），因此仍然没有归正。</w:t>
      </w:r>
    </w:p>
    <w:p w14:paraId="6C734CD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For what are all ordinances, all, even the ;most extraordinary dispensations of providence, without Christ speaks to the soul in them? </w:t>
      </w:r>
    </w:p>
    <w:p w14:paraId="09666B9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因为所有圣礼，所有，甚至是上帝护理（providence）最非凡的天意（dispensations），如果没有基督在其中向灵魂说话，那算什么呢？</w:t>
      </w:r>
    </w:p>
    <w:p w14:paraId="6A7A9CC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Thus it is now under the word preached: many, like Saul's companions, are sometimes so struck with the outgoings of God appearing in the sanctuary, that they even stand speechless; they hear the preacher's voice, but not the voice of the Son of God, who, perhaps, at the same time is speaking effectually to many other hearts; this I have known often; and what shall we say to these things? </w:t>
      </w:r>
    </w:p>
    <w:p w14:paraId="0ECA264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现在在所传讲的圣言之下也是如此：许多人，就像扫罗的同伴一样，有时会被上帝出现在圣所中的显现所震撼（struck），以至于他们甚至哑口无言；他们听到了传道者的声音，却没有听到上帝儿子的声音，而祂可能在同一时间正在有效地向许多其他人的心说话；这种情况我经常见到；我们对这些事该说什么呢？</w:t>
      </w:r>
    </w:p>
    <w:p w14:paraId="0F69B39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O the depth of the sovereignty of God! 哦，上帝主权（sovereignty）的深奥！ </w:t>
      </w:r>
    </w:p>
    <w:p w14:paraId="3D00B12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It is past finding out. 无法测透。</w:t>
      </w:r>
    </w:p>
    <w:p w14:paraId="5EC6235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Lord, I desire to adore what I cannot comprehend. </w:t>
      </w:r>
    </w:p>
    <w:p w14:paraId="2FD3895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主啊，我渴望敬拜我所不能理解的。“</w:t>
      </w:r>
    </w:p>
    <w:p w14:paraId="2E42F62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"Even so, Father, for so it seemeth good in thy sight!" But to return to Saul: the Lord bids him, "arise and go into the city;" and we are told, ver. 8, that "Saul arose from the earth; and when his eyes were opened, (he was so overpowered with the greatness of the light that shone upon them, that) he saw no man; but they led him by the hand, and brought him into Damascus," that very city which was to be the place of his executing or imprisoning the disciples of the Lord. </w:t>
      </w:r>
    </w:p>
    <w:p w14:paraId="3318CE8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但是回到扫罗：主吩咐祂，“起来进城去；”第8节告诉我们，“扫罗从地上起来；眼睛却睁不开，（祂被照在祂身上的大光的力量所压倒，以至于）什么也看不见；别人拉着祂的手，领祂进了大马士革，”正是那个祂原本要去处决或监禁主的门徒的城市。</w:t>
      </w:r>
    </w:p>
    <w:p w14:paraId="4B464EA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he was three days without sight, and neither did eat nor drink." </w:t>
      </w:r>
    </w:p>
    <w:p w14:paraId="3C37FF2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“三天不能看见，也不吃不喝。” But who can tell what horrors of conscience, what convulsions of soul, what deep and pungent convictions of sin he underwent during these three long days? </w:t>
      </w:r>
    </w:p>
    <w:p w14:paraId="175DA7D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但是谁能说出在这三个漫长的日子里，祂经历了怎样的良心恐惧、灵魂的抽搐（convulsions）、以及对罪的深刻和辛辣的（pungent）定罪？</w:t>
      </w:r>
    </w:p>
    <w:p w14:paraId="5AE7B87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It was this took away his appetite (for who can eat or drink when under a sense of the wrath of God for sin?) and, being to be greatly employed hereafter, he must be greatly humbled now; therefore, the Lord leaves him three days groaning under the spirit of bondage, and buffeted, no doubt, with the fiery darts ofthe devil, that, being tempted like unto his brethren, he might be able hereafter to succor those that were tempted. </w:t>
      </w:r>
    </w:p>
    <w:p w14:paraId="5B4678A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正是这个夺去了祂的食欲（因为谁能在感受到上帝因罪而有的震怒时吃喝呢？）而且，祂将来要被大大使用，现在就必须大大谦卑；因此，主留下祂三天在为奴的灵下呻吟，而且毫无疑问被魔鬼的火箭攻击（buffeted），好叫祂像祂的弟兄们一样受试探，将来才能帮助那些受试探的人。</w:t>
      </w:r>
    </w:p>
    <w:p w14:paraId="0E0A8D2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Had Saul applied to any of the blind guides of the Jewish church, under these circumstances, they would have said, he was mad, or going besides himself; as many carnal teachers and blind Pharisees now deal with, and so more and more distress, poor souls laboring under awakening convictions of their damnable state. </w:t>
      </w:r>
    </w:p>
    <w:p w14:paraId="6550431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在这种情况下，如果扫罗求助于犹太教会的任何瞎眼领袖，他们会说祂疯了，或神志不清（going besides himself）；就像现在许多属肉体的教师和瞎眼的法利赛人对待那些在觉醒、定罪自己的该死状态下挣扎的可怜灵魂一样，从而使他们更加痛苦。</w:t>
      </w:r>
    </w:p>
    <w:p w14:paraId="3A63BC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God often at our first awakenings, visits us with sore trials, especially those who are, like Saul, to shine in the church, and to be used as instruments in bringing many sons to glory: those who are to be highly exalted, must first be deeply humbled; and this I speak for the comfort of such, who may be now groaning under the spirit of bondage, and perhaps, like Saul, can neither eat nor drink; for I have generally observed, that those who have had the deepest convictions, have afterwards been favored with the most precious communications, and enjoyed most of the divine presence in their souls.</w:t>
      </w:r>
    </w:p>
    <w:p w14:paraId="7CE47F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但是上帝经常在我们刚开始觉醒时，以痛苦的试炼造访我们，特别是那些像扫罗一样，将在教会中发光，并被用作带领许多儿子进入荣耀的工具：那些要被高高举起的人，必须首先深深地谦卑；我这样说是为了安慰那些现在可能在为奴的灵下呻吟，而且也许像扫罗一样，既不能吃也不能喝的人；因为我通常观察到，那些有过最深刻定罪的人，后来蒙受了最宝贵的交通（communications），并在他们的灵魂中享受了最多上帝的同在。 </w:t>
      </w:r>
    </w:p>
    <w:p w14:paraId="3AB47C9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This was after wards remarkably exemplified in Saul, who was three days without sight, and neither did eat nor drink.</w:t>
      </w:r>
    </w:p>
    <w:p w14:paraId="5C8607B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扫罗身上后来就显著地证明了这一点，祂三天不能看见，也不吃不喝。</w:t>
      </w:r>
    </w:p>
    <w:p w14:paraId="548F55A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will the Lord leave his poor servant in this distress? 但是主会撇下祂可怜的仆人处于这种痛苦中吗？</w:t>
      </w:r>
    </w:p>
    <w:p w14:paraId="1173701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 his Jesus (though Saul persecuted him) promised (and he will perform) that "it should be told him what he must do. </w:t>
      </w:r>
    </w:p>
    <w:p w14:paraId="738B456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不；祂的耶稣（尽管扫罗逼迫祂）应许（而且祂必会成就）“所当作的事，必有人告诉祂。 And there was a certain disciple at Damascus, named Ananias; and unto him, said the Lord, in a vision, Ananias; and he said, Behold, I am here, Lord."</w:t>
      </w:r>
    </w:p>
    <w:p w14:paraId="3E99418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在大马士革，有一个门徒，名叫亚拿尼亚；主在异象中对祂说，亚拿尼亚；祂说，主啊，我在这里。” </w:t>
      </w:r>
    </w:p>
    <w:p w14:paraId="48D8D9B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What a holy familiarity is there between Jesus Christ and regenerate souls! 耶稣基督和重生（regenerate）的灵魂之间，存在着何等圣洁的亲密！</w:t>
      </w:r>
    </w:p>
    <w:p w14:paraId="463AF7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Ananias had been used to such love-visits, and therefore knew the voice of his beloved. </w:t>
      </w:r>
    </w:p>
    <w:p w14:paraId="08107C3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亚拿尼亚习惯了这样的爱的探访，因此祂认识祂所爱之人的声音。</w:t>
      </w:r>
    </w:p>
    <w:p w14:paraId="49EBF51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 Lord says, "Ananias;" Ananias says, "Behold, I am here, Lord." </w:t>
      </w:r>
    </w:p>
    <w:p w14:paraId="14028DE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主说，“亚拿尼亚；”亚拿尼亚说，“主啊，我在这里。” Thus it is that Christ now, as well as formerly, often talks with his children at sundry times and after divers manners, as a man talketh with his friend.</w:t>
      </w:r>
    </w:p>
    <w:p w14:paraId="6778293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现在基督也像以前一样，经常在不同的时间和以不同的方式与祂的孩子们说话，就像人与朋友交谈一样。</w:t>
      </w:r>
    </w:p>
    <w:p w14:paraId="6E86DFC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But what has the Lord to say to Ananias? </w:t>
      </w:r>
    </w:p>
    <w:p w14:paraId="6F32419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但主对亚拿尼亚说了什么呢？</w:t>
      </w:r>
    </w:p>
    <w:p w14:paraId="1B16624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Ver. 11, "And the Lord said unto him, Arise, and go into the street, which is called Straight, and inquire in the house of Judas, for one called Saul of Tarsus;" (See here for your comfort, O children of the most high God, what notice Jesus Christ takes of the street and the hose where his own dear servants lodge) "for behold, he prayeth;" but why is this ushered in with the word behold? </w:t>
      </w:r>
    </w:p>
    <w:p w14:paraId="47BEAEA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第11节，“主对祂说，起来，往直街去，在犹大的家里，访问一个大数人，名叫扫罗；”（看哪，哦，至高上帝的儿女们，为了你们的安慰，看耶稣基督多么留意祂自己亲爱仆人所住的街道和房子）“因为看哪，祂正在祷告；”但是为什么这句话要用“看哪”来引入呢？</w:t>
      </w:r>
    </w:p>
    <w:p w14:paraId="62EE20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What, was it such a wonder, to hear that Saul was praying? 什么，听到扫罗在祷告，就如此稀奇吗？</w:t>
      </w:r>
    </w:p>
    <w:p w14:paraId="2E80009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Why, Saul was a Pharisee, and therefore, no doubt, tasted and made long prayers: and, since we are told that he profited above many of his equals, I doubt not but he was taken notice of for his gift in prayer; and yet it seems, that before these three days, Saul never prayed in his life; and why? </w:t>
      </w:r>
    </w:p>
    <w:p w14:paraId="296873C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为什么，扫罗是一个法利赛人，因此，毫无疑问，祂尝试作冗长的祷告：而且既然经上告诉我们祂在许多同辈人之上更有长进（profited），我毫不怀疑祂的祷告恩赐受到了关注；然而看来，在这三天之前，扫罗从未在祂的生命中祷告过；为什么？ </w:t>
      </w:r>
    </w:p>
    <w:p w14:paraId="131DED3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Because, before these three days, he never felt himself a condemned creature: he was alive in his own opinion, because without a knowledge of the spiritual meaning of the law; he felt not a want of, and therefore, before now, cried not after a Jesus; and consequently, though he might have said or made a prayer (as many Pharisees do now a-days) he never prayed a prayer; but now, "behold! </w:t>
      </w:r>
    </w:p>
    <w:p w14:paraId="5DCDBE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因为，在这三天之前，祂从未觉得自己是一个被定罪的受造物：祂自以为是活着的，因为祂不知道律法的属灵意义；祂没有感受到对耶稣的缺乏，因此，在此之前，没有呼求耶稣；因此，尽管祂可能说过或作了一个祷告（就像现在许多法利赛人所做的那样），祂从未真正祷告过；但现在，“看哪！</w:t>
      </w:r>
    </w:p>
    <w:p w14:paraId="7737A61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He prayed indeed;" and this was urged as one reason why he was converted. </w:t>
      </w:r>
    </w:p>
    <w:p w14:paraId="10B6876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祂确实祷告了；”这被认为是祂归正的一个理由。 </w:t>
      </w:r>
    </w:p>
    <w:p w14:paraId="32BBDB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None of God's children, as one observes, comes into the world still-born; prayer is the very breath of the new creature: and therefore, if we are prayerless, we are Christless; if we never had the spirit of supplication, it is a sad sign that we never had the spirit of grace in our souls: and you may be assured you never did pray, unless you have felt yourselves sinners, and seen the want of Jesus to be your Savior. </w:t>
      </w:r>
    </w:p>
    <w:p w14:paraId="74335CB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正如有人观察到的，上帝的孩子没有一个是死胎来到世上的；祷告是新造之物的气息：因此，如果我们不祷告，我们就没有基督；如果我们从未有过恳求的灵（spirit of supplication），这是一个可悲的迹象，表明我们从未在我们的灵魂里拥有恩典的灵：而且你们可以确信你们从未祷告过，除非你们感受到自己是罪人，并看到了需要耶稣作你们的救主。</w:t>
      </w:r>
    </w:p>
    <w:p w14:paraId="09E7D80F">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May the Lord, whom I serve in the gospel of his dear Son, prick you all to the heart, and may it be said of you all, as it was of Saul, behold, they pray! </w:t>
      </w:r>
    </w:p>
    <w:p w14:paraId="7F05B6A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愿那位我在祂爱子的福音中服侍的主，有效地扎你们所有人的心，愿你们所有人都能像扫罗一样被人说，看哪，他们在祷告！</w:t>
      </w:r>
    </w:p>
    <w:p w14:paraId="6FAD3C4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The Lord goes on to encourage Ananias to go to Saul: says he, ver. 12, "For he hath seen in a vision a man named Ananias, coming in, and putting his hand on him, that he might receive his sight." </w:t>
      </w:r>
    </w:p>
    <w:p w14:paraId="278D9D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主继续鼓励亚拿尼亚去见扫罗：祂说，第12节，“祂已经看见了一个人，名叫亚拿尼亚，进来按手在祂身上，叫祂能看见。” So that though Christ converted Saul immediately by himself, yet he will carry on the work, thus begun, by a minister. 因此，尽管基督亲自直接使扫罗归正，祂仍将藉着一位仆人继续这项已经开始的工作。 </w:t>
      </w:r>
    </w:p>
    <w:p w14:paraId="0415105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Happy they, who under soul-troubles have such experienced guides, and as well acquainted with Jesus Christ as Ananias was; you that have such, make much of and be thankful for them; and you who have them not, trust in God; he will carry on his own work without them. </w:t>
      </w:r>
    </w:p>
    <w:p w14:paraId="55D9EA3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那些在灵魂困扰之下拥有像亚拿尼亚这样有经验的引导者，并且与耶稣基督如此熟悉的人是有福的；你们拥有这样的人，要珍视并为他们感恩；而你们没有的人，要信靠上帝；祂会没有他们也继续祂自己的工作。</w:t>
      </w:r>
    </w:p>
    <w:p w14:paraId="719F14B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Doubtless, Ananias was a good man; but shall I commend him for his answer to our Lord?</w:t>
      </w:r>
    </w:p>
    <w:p w14:paraId="50F297D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毫无疑问，亚拿尼亚是一位好人；但我应该赞扬祂对我们主的回答吗？</w:t>
      </w:r>
    </w:p>
    <w:p w14:paraId="2497513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commend him not: for says he, ver 13, "Lord, I have heard by many of this man, how much evil he hath done to they saints at Jerusalem: And here, he hath authority from the chief priests to bind all that call upon thy name." </w:t>
      </w:r>
    </w:p>
    <w:p w14:paraId="2A06D39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我不赞扬祂：因为祂说，第13节，“主啊，我听见许多人说，这人（this man）在耶路撒冷向祢的圣徒行了多少恶事：而且祂在这里有从祭司长得来的权柄，要捆绑所有呼求祢名的人。”</w:t>
      </w:r>
    </w:p>
    <w:p w14:paraId="612F17F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fear this answer proceeded from some relics of self-righteousness, as well as infidelity, that lay undiscovered in the heart of Ananias.</w:t>
      </w:r>
    </w:p>
    <w:p w14:paraId="0194E08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我担心这个回答是源于亚拿尼亚心中潜藏的（undiscovered）一些自义（self-righteousness）的残余（relics），以及不信。 "</w:t>
      </w:r>
    </w:p>
    <w:p w14:paraId="3703319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Arise, (said our Lord) and go into the street, which is called Straight, and inquire in the hose of Judas, for one called Saul of Tarsus; for behold, he prayeth!" </w:t>
      </w:r>
    </w:p>
    <w:p w14:paraId="4DD706F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“起来，（我们的主说）往直街去，在犹大的家里，访问一个大数人，名叫扫罗；因为看哪，祂正在祷告！”</w:t>
      </w:r>
    </w:p>
    <w:p w14:paraId="3D11653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One would think this was sufficient to satisfy him; but says Ananias, "Lord, I have heart by many of this man (he seems to speak of him with much contempt; for even good men are apt to think too contemptuously of those who are yet in their sins) how much evil he hath done to thy saints in Jerusalem: And here, he hath authority from the chief priests to bind all that call upon Christ's name, should bind him also, if he went unto him; but the Lord silences all objections, with a "Go thy way, for he is a chosen vessel unto me, to bear my name before the Gentiles, and kings, and the children of Israel. </w:t>
      </w:r>
    </w:p>
    <w:p w14:paraId="4B33607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人们会认为这足以使祂满足；但是亚拿尼亚说，“主啊，我听见许多人说这人（祂似乎带着很多蔑视谈论祂；因为即使是好人也容易对那些仍然在罪中的人抱着太多的轻蔑）在耶路撒冷向祢的圣徒行了多少恶事：而且祂在这里有从祭司长得来的权柄，要捆绑所有呼求基督的名的人，”如果祂去见祂，祂也会被捆绑；但是主用一句“你去吧，因为祂是我所拣选的器皿，要在外邦人和君王，并以色列人面前宣扬我的名”来使祂所有的反对意见都沉默了。 </w:t>
      </w:r>
    </w:p>
    <w:p w14:paraId="1B3F221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For I will show him how great things he must suffer for my name's sake." </w:t>
      </w:r>
    </w:p>
    <w:p w14:paraId="4967A7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因为我要指示祂，为我的名必须受许多的苦。” </w:t>
      </w:r>
    </w:p>
    <w:p w14:paraId="368DC08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Here God stops his mouth immediately, by asserting his sovereignty, and preaching to him the doctrine of election. </w:t>
      </w:r>
    </w:p>
    <w:p w14:paraId="32D04A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在这里上帝立刻藉着申明祂的主权，并向祂传讲拣选的教义，使祂闭口。</w:t>
      </w:r>
    </w:p>
    <w:p w14:paraId="4D9A41C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And the frequent conversion of notorious sinners to God, to me is one great proof, amongst a thousand others, of that precious, but too much exploded and sadly misrepresented, doctrine of God's electing love; for whence is it that such are taken, whilst thousands, not near so vile, die senseless and stupid? </w:t>
      </w:r>
    </w:p>
    <w:p w14:paraId="67A024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而且臭名昭著的罪人频繁归向上帝，对我来说，是上帝拣选之爱这个宝贵、却被过多摒弃（exploded）和可悲地误传的教义的众多伟大证明之一；因为为什么这样的人被接纳了，而数以千计并不那么邪恶的人却麻木不仁、愚昧地死去？</w:t>
      </w:r>
    </w:p>
    <w:p w14:paraId="56CEEFD1">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All the answer that can be given, is, they are chosen vessels; "Go thy way, (says God) for he is a chosen vessel unto me, to bear my name before the Gentiles, and kings, and the children of Israel: For I will show him how great things he must suffer for my name's sake." </w:t>
      </w:r>
    </w:p>
    <w:p w14:paraId="05AC145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所有能给出的答案是，他们是蒙拣选的器皿；“你去吧，（上帝说）因为祂是我所拣选的器皿，要在外邦人和君王，并以色列人面前宣扬我的名：因为我要指示祂，为我的名必须受许多的苦。”</w:t>
      </w:r>
    </w:p>
    <w:p w14:paraId="5466DBA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Observe what a close connection there is between doing and suffering for Christ. </w:t>
      </w:r>
    </w:p>
    <w:p w14:paraId="184ACFC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请注意，为基督行事和受苦之间有何等紧密的联系。</w:t>
      </w:r>
    </w:p>
    <w:p w14:paraId="728AFCA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If any of my brethren in the ministry are present, let them bear what preferment we must expect, if we are called out to work remarkably for God: not great prebendaries or bishopricks, but great sufferings for our Lord's name sake; these are the fruits of our labor: and he that will not contentedly suffer great things for preaching Christ, is not worthy of him. </w:t>
      </w:r>
    </w:p>
    <w:p w14:paraId="423BBA1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如果我的任何弟兄在事奉中在场，让他们听着，如果们被呼召为上帝做出显著的工作，我们必须期望获得什么样的职位（preferment）：不是大的教士俸禄（prebendaries）或主教职位（bishopricks），而是为我们主的名受极大的苦；这是我们劳苦的果子：而且那不愿甘心为传讲基督受大苦的人，是不配得祂的。 Suffering will be found to be the best preferment, when w are called to give an account of our ministry at the great day. </w:t>
      </w:r>
    </w:p>
    <w:p w14:paraId="7A40F6F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当我们被召在末日为我们的事奉交账时，受苦将被发现是最好的职位。</w:t>
      </w:r>
    </w:p>
    <w:p w14:paraId="5DFD028D">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do not hear, that Ananias quarreled with God concerning the doctrine of election; no, (O that all good men would, in this, learn of him!) "He went his way, and entered into the house; and put his hands on him, and said, Brother Saul;" just now, it was THIS MAN; now it is BROTHER SAUL: it is not matter what a man has been, if he be now a Christian; the same should be our brother, our sister and mother; God blots our every convert's transgressions as with a thick cloud, and so should we; the more vile a man has been, the more should we love him when believing in Christ, because Christ will be more glorified on his behalf. </w:t>
      </w:r>
    </w:p>
    <w:p w14:paraId="43863983">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我没有听说亚拿尼亚与上帝争论拣选的教义；不，（哦，愿所有良善的人都能在这方面向祂学习！）“祂就去了，进入那家，把手按在祂身上，说，兄弟扫罗；”刚才，是“这人；”现在是“兄弟扫罗：”一个人以前是什么样并不重要，如果祂现在是基督徒；祂就应该是我们的弟兄、我们的姐妹和母亲；上帝如同用浓云涂抹每一个归信者的过犯一样，我们也应该如此；一个人越是卑劣，我们在祂相信基督时就越应该爱祂，因为基督将因祂而得到更多的荣耀。</w:t>
      </w:r>
    </w:p>
    <w:p w14:paraId="75C15752">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I doubt not, but Ananias was wonderfully delighted to hear that so remarkable a persecutor was brought home to God: I am persuaded he felt his soul immediately united to him by love, and therefore addresses him not with, thou persecutor, thou murderer, that camest to butcher me and my friends; but, "brother Saul."</w:t>
      </w:r>
    </w:p>
    <w:p w14:paraId="047A3B5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我毫不怀疑，亚拿尼亚听到这样一个显著的迫害者被带到上帝那里，感到无比喜悦：我深信祂的灵魂立刻藉着爱与祂联合，因此祂对祂说话不是，你这个迫害者，你这个杀人犯，你来是要屠杀我和我的朋友；而是，“兄弟扫罗。” </w:t>
      </w:r>
    </w:p>
    <w:p w14:paraId="4B6BBF8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It is remarkable that the primitive Christians much used the word brother and brethren; I know it is a term now much in reproach; but those who despise it, I believe, would be glad to be of our brotherhood, when they see us sitting at the right-hand of the Majesty on high. </w:t>
      </w:r>
    </w:p>
    <w:p w14:paraId="3DDE5EBA">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值得注意的是，初代基督徒经常使用“兄弟”这个词；我知道这个词现在很受指责；但我相信，那些藐视它的人，当我们坐在高天至大者的右手边时，会乐意成为我们兄弟团契的一员。 </w:t>
      </w:r>
    </w:p>
    <w:p w14:paraId="703336D7">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"Brother Saul, the Lord (even Jesus that appeared unto thee in the way as thou camest) hath sent me, that thou mightest receive thy sight, and be filled with the Holy Ghost." </w:t>
      </w:r>
    </w:p>
    <w:p w14:paraId="1C73B155">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“兄弟扫罗，在你来的路上向你显现的主（就是耶稣）打发我来，叫你能够看见，又被圣灵充满。” At this time, we may suppose, he laid his hands upon him. </w:t>
      </w:r>
    </w:p>
    <w:p w14:paraId="6263E05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此时，我们可以假设，祂将手按在了祂身上。</w:t>
      </w:r>
    </w:p>
    <w:p w14:paraId="61894B4E">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See the consequences. </w:t>
      </w:r>
    </w:p>
    <w:p w14:paraId="3841E368">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看后果。 </w:t>
      </w:r>
    </w:p>
    <w:p w14:paraId="187D3B50">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Ver. 18, "Immediately there fell from his eyes as it had been scales, and he received sight forthwith;" not only bodily, but spiritual sight; he emerged as it were into a new world; he saw, and felt too, things unutterable: he felt a union of soul with God; he received the spirit of adoption; he could now, with a full assurance of faith, cry, "Abba, Father."</w:t>
      </w:r>
    </w:p>
    <w:p w14:paraId="55549B0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第18节，“眼睛上好像有鳞立刻掉下来，祂就看见了；”不仅是肉体的视力，也是属灵的视力；祂仿佛进入了一个新的世界；祂看见了，也感受到了，那不可言喻的事：祂感受到灵魂与上帝的联合；祂领受了儿子的灵（spirit of adoption）；祂现在可以带着充分的信心确据（full assurance of faith），呼喊，“阿爸，父。”</w:t>
      </w:r>
    </w:p>
    <w:p w14:paraId="5D295E0B">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Now was he filled with the Holy Ghost; and had the love of God shed abroad in his heart; now were the days of his mourning ended; now was Christ formed in his soul; now he could give men and devils the challenge, ,knowing that Christ had justified him; now he saw the excellencies of Christ, and esteemed him the fairest among ten thousand. </w:t>
      </w:r>
    </w:p>
    <w:p w14:paraId="3371BEDC">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现在祂被圣灵充满；上帝的爱浇灌在祂的心里；现在祂哀伤的日子结束了；现在基督在祂的灵魂中成形了；现在祂可以向人和魔鬼发出挑战，知道基督已经称义了祂；现在祂看到了基督的卓越，并视祂为万中之最。 </w:t>
      </w:r>
    </w:p>
    <w:p w14:paraId="37B3F516">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You only know how to sympathize with the apostle in his joy, who, after a long night of bondage, have been set free by the Spirit, and have received joy in the Holy Ghost.</w:t>
      </w:r>
    </w:p>
    <w:p w14:paraId="7BC6F9D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你们这些在漫长的为奴之夜后，藉着圣灵得自由，并在圣灵里领受喜乐的人，唯有你们知道如何同情使徒的喜乐。</w:t>
      </w:r>
    </w:p>
    <w:p w14:paraId="38B3DCD4">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color w:val="000000"/>
          <w:sz w:val="30"/>
          <w:szCs w:val="30"/>
        </w:rPr>
      </w:pPr>
      <w:r>
        <w:rPr>
          <w:color w:val="000000"/>
          <w:sz w:val="30"/>
          <w:szCs w:val="30"/>
        </w:rPr>
        <w:t xml:space="preserve"> May all that are now mourning, as Saul was, be comforted in like manner! </w:t>
      </w:r>
    </w:p>
    <w:p w14:paraId="40AA30D9">
      <w:pPr>
        <w:pStyle w:val="11"/>
        <w:keepNext w:val="0"/>
        <w:keepLines w:val="0"/>
        <w:pageBreakBefore w:val="0"/>
        <w:widowControl/>
        <w:kinsoku w:val="0"/>
        <w:wordWrap/>
        <w:overflowPunct/>
        <w:topLinePunct w:val="0"/>
        <w:autoSpaceDE w:val="0"/>
        <w:autoSpaceDN w:val="0"/>
        <w:bidi w:val="0"/>
        <w:adjustRightInd w:val="0"/>
        <w:snapToGrid w:val="0"/>
        <w:spacing w:line="360" w:lineRule="auto"/>
        <w:ind w:left="11" w:hanging="11"/>
        <w:textAlignment w:val="baseline"/>
        <w:rPr>
          <w:sz w:val="30"/>
          <w:szCs w:val="30"/>
        </w:rPr>
      </w:pPr>
      <w:r>
        <w:rPr>
          <w:color w:val="000000"/>
          <w:sz w:val="30"/>
          <w:szCs w:val="30"/>
        </w:rPr>
        <w:t>愿所有现在像扫罗那样哀伤的人，都以同样的方式得安慰！</w:t>
      </w:r>
    </w:p>
    <w:p w14:paraId="40B7623E">
      <w:pPr>
        <w:spacing w:line="268" w:lineRule="auto"/>
        <w:rPr>
          <w:rFonts w:ascii="Arial"/>
          <w:sz w:val="30"/>
          <w:szCs w:val="30"/>
        </w:rPr>
      </w:pPr>
    </w:p>
    <w:p w14:paraId="4411154F">
      <w:pPr>
        <w:spacing w:line="268" w:lineRule="auto"/>
        <w:rPr>
          <w:rFonts w:ascii="Arial"/>
          <w:sz w:val="30"/>
          <w:szCs w:val="30"/>
        </w:rPr>
      </w:pPr>
    </w:p>
    <w:p w14:paraId="206BECA1">
      <w:pPr>
        <w:spacing w:line="268" w:lineRule="auto"/>
        <w:rPr>
          <w:rFonts w:ascii="Arial"/>
          <w:sz w:val="30"/>
          <w:szCs w:val="30"/>
        </w:rPr>
      </w:pPr>
    </w:p>
    <w:p w14:paraId="79EAFA93">
      <w:pPr>
        <w:pStyle w:val="11"/>
        <w:widowControl/>
        <w:rPr>
          <w:sz w:val="30"/>
          <w:szCs w:val="30"/>
        </w:rPr>
      </w:pPr>
      <w:r>
        <w:rPr>
          <w:sz w:val="30"/>
          <w:szCs w:val="30"/>
        </w:rPr>
        <w:t>The scales are now removed from the eyes of Saul's mind;</w:t>
      </w:r>
    </w:p>
    <w:p w14:paraId="67832836">
      <w:pPr>
        <w:pStyle w:val="11"/>
        <w:widowControl/>
        <w:rPr>
          <w:sz w:val="30"/>
          <w:szCs w:val="30"/>
        </w:rPr>
      </w:pPr>
      <w:r>
        <w:rPr>
          <w:sz w:val="30"/>
          <w:szCs w:val="30"/>
        </w:rPr>
        <w:t>那遮蔽扫罗心眼的鳞片现在被除去了；</w:t>
      </w:r>
    </w:p>
    <w:p w14:paraId="5F0B3029">
      <w:pPr>
        <w:pStyle w:val="11"/>
        <w:widowControl/>
        <w:rPr>
          <w:sz w:val="30"/>
          <w:szCs w:val="30"/>
        </w:rPr>
      </w:pPr>
      <w:r>
        <w:rPr>
          <w:sz w:val="30"/>
          <w:szCs w:val="30"/>
        </w:rPr>
        <w:t>Ananias has done that for him, under God:</w:t>
      </w:r>
    </w:p>
    <w:p w14:paraId="55814A79">
      <w:pPr>
        <w:pStyle w:val="11"/>
        <w:widowControl/>
        <w:rPr>
          <w:sz w:val="30"/>
          <w:szCs w:val="30"/>
        </w:rPr>
      </w:pPr>
      <w:r>
        <w:rPr>
          <w:sz w:val="30"/>
          <w:szCs w:val="30"/>
        </w:rPr>
        <w:t>亚拿尼亚在神的旨意下为祂做了这件事：</w:t>
      </w:r>
    </w:p>
    <w:p w14:paraId="54B191C5">
      <w:pPr>
        <w:pStyle w:val="11"/>
        <w:widowControl/>
        <w:rPr>
          <w:sz w:val="30"/>
          <w:szCs w:val="30"/>
        </w:rPr>
      </w:pPr>
      <w:r>
        <w:rPr>
          <w:sz w:val="30"/>
          <w:szCs w:val="30"/>
        </w:rPr>
        <w:t>he must now do another office, baptize him, and so receive him into the visible church of Christ;</w:t>
      </w:r>
    </w:p>
    <w:p w14:paraId="64BBE985">
      <w:pPr>
        <w:pStyle w:val="11"/>
        <w:widowControl/>
        <w:rPr>
          <w:sz w:val="30"/>
          <w:szCs w:val="30"/>
        </w:rPr>
      </w:pPr>
      <w:r>
        <w:rPr>
          <w:sz w:val="30"/>
          <w:szCs w:val="30"/>
        </w:rPr>
        <w:t>他现在现在必须做另一项职分，为祂施洗，从而接纳祂进入基督有形教会；</w:t>
      </w:r>
    </w:p>
    <w:p w14:paraId="1BE7A5C7">
      <w:pPr>
        <w:pStyle w:val="11"/>
        <w:widowControl/>
        <w:rPr>
          <w:sz w:val="30"/>
          <w:szCs w:val="30"/>
        </w:rPr>
      </w:pPr>
      <w:r>
        <w:rPr>
          <w:sz w:val="30"/>
          <w:szCs w:val="30"/>
        </w:rPr>
        <w:t>a good proof to me of the necessity of baptism where it may he had:</w:t>
      </w:r>
    </w:p>
    <w:p w14:paraId="51C1474B">
      <w:pPr>
        <w:pStyle w:val="11"/>
        <w:widowControl/>
        <w:rPr>
          <w:sz w:val="30"/>
          <w:szCs w:val="30"/>
        </w:rPr>
      </w:pPr>
      <w:r>
        <w:rPr>
          <w:sz w:val="30"/>
          <w:szCs w:val="30"/>
        </w:rPr>
        <w:t>这对我来说是一个很好的证明，证明在可以施行洗礼的地方，洗礼是必要的：</w:t>
      </w:r>
    </w:p>
    <w:p w14:paraId="5C22C4E4">
      <w:pPr>
        <w:pStyle w:val="11"/>
        <w:widowControl/>
        <w:rPr>
          <w:sz w:val="30"/>
          <w:szCs w:val="30"/>
        </w:rPr>
      </w:pPr>
      <w:r>
        <w:rPr>
          <w:sz w:val="30"/>
          <w:szCs w:val="30"/>
        </w:rPr>
        <w:t>for I find here, as well as elsewhere, that baptism is administered even to those who had received the Holy Ghost;</w:t>
      </w:r>
    </w:p>
    <w:p w14:paraId="5B910620">
      <w:pPr>
        <w:pStyle w:val="11"/>
        <w:widowControl/>
        <w:rPr>
          <w:sz w:val="30"/>
          <w:szCs w:val="30"/>
        </w:rPr>
      </w:pPr>
      <w:r>
        <w:rPr>
          <w:sz w:val="30"/>
          <w:szCs w:val="30"/>
        </w:rPr>
        <w:t>因为我在这里以及在别处发现，洗礼甚至对那些已经领受圣灵的人也施行；</w:t>
      </w:r>
    </w:p>
    <w:p w14:paraId="4333EB66">
      <w:pPr>
        <w:pStyle w:val="11"/>
        <w:widowControl/>
        <w:rPr>
          <w:sz w:val="30"/>
          <w:szCs w:val="30"/>
        </w:rPr>
      </w:pPr>
      <w:r>
        <w:rPr>
          <w:sz w:val="30"/>
          <w:szCs w:val="30"/>
        </w:rPr>
        <w:t>Saul was convinced of this, and therefore arose and was baptized;</w:t>
      </w:r>
    </w:p>
    <w:p w14:paraId="5CDDA82B">
      <w:pPr>
        <w:pStyle w:val="11"/>
        <w:widowControl/>
        <w:rPr>
          <w:sz w:val="30"/>
          <w:szCs w:val="30"/>
        </w:rPr>
      </w:pPr>
      <w:r>
        <w:rPr>
          <w:sz w:val="30"/>
          <w:szCs w:val="30"/>
        </w:rPr>
        <w:t>扫罗对此深信不疑，因此起来受了洗；</w:t>
      </w:r>
    </w:p>
    <w:p w14:paraId="5F16DBD5">
      <w:pPr>
        <w:pStyle w:val="11"/>
        <w:widowControl/>
        <w:rPr>
          <w:sz w:val="30"/>
          <w:szCs w:val="30"/>
        </w:rPr>
      </w:pPr>
      <w:r>
        <w:rPr>
          <w:sz w:val="30"/>
          <w:szCs w:val="30"/>
        </w:rPr>
        <w:t>and now it is time for him to recruit the outward man, which, by three days abstinence and spiritual conflicts, had been much impaired;</w:t>
      </w:r>
    </w:p>
    <w:p w14:paraId="1D9237EC">
      <w:pPr>
        <w:pStyle w:val="11"/>
        <w:widowControl/>
        <w:rPr>
          <w:sz w:val="30"/>
          <w:szCs w:val="30"/>
        </w:rPr>
      </w:pPr>
      <w:r>
        <w:rPr>
          <w:sz w:val="30"/>
          <w:szCs w:val="30"/>
        </w:rPr>
        <w:t>现在是时候让祂恢复外在的身体了，这身体因着三天的禁食和属灵争战而大大受损；</w:t>
      </w:r>
    </w:p>
    <w:p w14:paraId="47A8EF13">
      <w:pPr>
        <w:pStyle w:val="11"/>
        <w:widowControl/>
        <w:rPr>
          <w:sz w:val="30"/>
          <w:szCs w:val="30"/>
        </w:rPr>
      </w:pPr>
      <w:r>
        <w:rPr>
          <w:sz w:val="30"/>
          <w:szCs w:val="30"/>
        </w:rPr>
        <w:t>we are therefore told, (ver. 19), "when he had received meat, he was strengthened."</w:t>
      </w:r>
    </w:p>
    <w:p w14:paraId="60DA7519">
      <w:pPr>
        <w:pStyle w:val="11"/>
        <w:widowControl/>
        <w:rPr>
          <w:sz w:val="30"/>
          <w:szCs w:val="30"/>
        </w:rPr>
      </w:pPr>
      <w:r>
        <w:rPr>
          <w:sz w:val="30"/>
          <w:szCs w:val="30"/>
        </w:rPr>
        <w:t>因此，圣言告诉我们（第19节），“他吃过饭，就健壮了。”</w:t>
      </w:r>
    </w:p>
    <w:p w14:paraId="0C22F207">
      <w:pPr>
        <w:spacing w:line="260" w:lineRule="auto"/>
        <w:rPr>
          <w:rFonts w:hint="eastAsia" w:ascii="Arial"/>
          <w:sz w:val="30"/>
          <w:szCs w:val="30"/>
        </w:rPr>
      </w:pPr>
    </w:p>
    <w:p w14:paraId="10F86591">
      <w:pPr>
        <w:pStyle w:val="11"/>
        <w:widowControl/>
        <w:rPr>
          <w:sz w:val="30"/>
          <w:szCs w:val="30"/>
        </w:rPr>
      </w:pPr>
      <w:r>
        <w:rPr>
          <w:sz w:val="30"/>
          <w:szCs w:val="30"/>
        </w:rPr>
        <w:t>But O, with what comfort did the apostle now eat his food?</w:t>
      </w:r>
    </w:p>
    <w:p w14:paraId="36784B8F">
      <w:pPr>
        <w:pStyle w:val="11"/>
        <w:widowControl/>
        <w:rPr>
          <w:sz w:val="30"/>
          <w:szCs w:val="30"/>
        </w:rPr>
      </w:pPr>
      <w:r>
        <w:rPr>
          <w:sz w:val="30"/>
          <w:szCs w:val="30"/>
        </w:rPr>
        <w:t>但是，噢，这位使徒现在是以何等的安慰来吃祂的食物呢？</w:t>
      </w:r>
    </w:p>
    <w:p w14:paraId="0A673AA2">
      <w:pPr>
        <w:pStyle w:val="11"/>
        <w:widowControl/>
        <w:rPr>
          <w:sz w:val="30"/>
          <w:szCs w:val="30"/>
        </w:rPr>
      </w:pPr>
      <w:r>
        <w:rPr>
          <w:sz w:val="30"/>
          <w:szCs w:val="30"/>
        </w:rPr>
        <w:t>I am sure it was with singleness, I am persuaded also with gladness of heart;</w:t>
      </w:r>
    </w:p>
    <w:p w14:paraId="3F7B73C0">
      <w:pPr>
        <w:pStyle w:val="11"/>
        <w:widowControl/>
        <w:rPr>
          <w:sz w:val="30"/>
          <w:szCs w:val="30"/>
        </w:rPr>
      </w:pPr>
      <w:r>
        <w:rPr>
          <w:sz w:val="30"/>
          <w:szCs w:val="30"/>
        </w:rPr>
        <w:t>我确信祂是存着诚实的心，我也深信是存着欢喜的心；</w:t>
      </w:r>
    </w:p>
    <w:p w14:paraId="7438561A">
      <w:pPr>
        <w:pStyle w:val="11"/>
        <w:widowControl/>
        <w:rPr>
          <w:sz w:val="30"/>
          <w:szCs w:val="30"/>
        </w:rPr>
      </w:pPr>
      <w:r>
        <w:rPr>
          <w:sz w:val="30"/>
          <w:szCs w:val="30"/>
        </w:rPr>
        <w:t>and why? He knew that he was reconciled to God;</w:t>
      </w:r>
    </w:p>
    <w:p w14:paraId="7F813F1F">
      <w:pPr>
        <w:pStyle w:val="11"/>
        <w:widowControl/>
        <w:rPr>
          <w:sz w:val="30"/>
          <w:szCs w:val="30"/>
        </w:rPr>
      </w:pPr>
      <w:r>
        <w:rPr>
          <w:sz w:val="30"/>
          <w:szCs w:val="30"/>
        </w:rPr>
        <w:t>为什么呢？祂知道祂已经与神和好了；</w:t>
      </w:r>
    </w:p>
    <w:p w14:paraId="5F9F96AD">
      <w:pPr>
        <w:pStyle w:val="11"/>
        <w:widowControl/>
        <w:rPr>
          <w:sz w:val="30"/>
          <w:szCs w:val="30"/>
        </w:rPr>
      </w:pPr>
      <w:r>
        <w:rPr>
          <w:sz w:val="30"/>
          <w:szCs w:val="30"/>
        </w:rPr>
        <w:t>and, for my own part, did I not know how blind and flinty our hearts are by nature, I should wonder how any one could eat even his common food with any satisfaction, who has not some well-grounded hope of his being reconciled to God.</w:t>
      </w:r>
    </w:p>
    <w:p w14:paraId="6C636709">
      <w:pPr>
        <w:pStyle w:val="11"/>
        <w:widowControl/>
        <w:rPr>
          <w:sz w:val="30"/>
          <w:szCs w:val="30"/>
        </w:rPr>
      </w:pPr>
      <w:r>
        <w:rPr>
          <w:sz w:val="30"/>
          <w:szCs w:val="30"/>
        </w:rPr>
        <w:t>而就我个人而言，如果我不知道我们的心在本质上是多么盲目和刚硬，我就会感到奇怪，一个没有与神和好之确切希望的人，怎能带着任何满足感吃祂普通的食物呢？</w:t>
      </w:r>
    </w:p>
    <w:p w14:paraId="107B4A30">
      <w:pPr>
        <w:pStyle w:val="11"/>
        <w:widowControl/>
        <w:rPr>
          <w:sz w:val="30"/>
          <w:szCs w:val="30"/>
        </w:rPr>
      </w:pPr>
      <w:r>
        <w:rPr>
          <w:sz w:val="30"/>
          <w:szCs w:val="30"/>
        </w:rPr>
        <w:t>Our Lord intimates thus much to us:</w:t>
      </w:r>
    </w:p>
    <w:p w14:paraId="555241C4">
      <w:pPr>
        <w:pStyle w:val="11"/>
        <w:widowControl/>
        <w:rPr>
          <w:sz w:val="30"/>
          <w:szCs w:val="30"/>
        </w:rPr>
      </w:pPr>
      <w:r>
        <w:rPr>
          <w:sz w:val="30"/>
          <w:szCs w:val="30"/>
        </w:rPr>
        <w:t>我们的主向我们暗示了这一点：</w:t>
      </w:r>
    </w:p>
    <w:p w14:paraId="115B73ED">
      <w:pPr>
        <w:pStyle w:val="11"/>
        <w:widowControl/>
        <w:rPr>
          <w:sz w:val="30"/>
          <w:szCs w:val="30"/>
        </w:rPr>
      </w:pPr>
      <w:r>
        <w:rPr>
          <w:sz w:val="30"/>
          <w:szCs w:val="30"/>
        </w:rPr>
        <w:t>for in his glorious prayer, after he has taught us to pray for our daily bread, immediately adds that petition, "Forgive us our trespasses;"</w:t>
      </w:r>
    </w:p>
    <w:p w14:paraId="0E4F1B64">
      <w:pPr>
        <w:pStyle w:val="11"/>
        <w:widowControl/>
        <w:rPr>
          <w:sz w:val="30"/>
          <w:szCs w:val="30"/>
        </w:rPr>
      </w:pPr>
      <w:r>
        <w:rPr>
          <w:sz w:val="30"/>
          <w:szCs w:val="30"/>
        </w:rPr>
        <w:t>因为在祂荣耀的祷告中，在教导我们祈求日用饮食之后，祂立即加上了那句祈求：“赦免我们的罪孽”；</w:t>
      </w:r>
    </w:p>
    <w:p w14:paraId="5BA4A5EC">
      <w:pPr>
        <w:pStyle w:val="11"/>
        <w:widowControl/>
        <w:rPr>
          <w:sz w:val="30"/>
          <w:szCs w:val="30"/>
        </w:rPr>
      </w:pPr>
      <w:r>
        <w:rPr>
          <w:sz w:val="30"/>
          <w:szCs w:val="30"/>
        </w:rPr>
        <w:t>as though our daily bread would do us no service, unless we were sensible of having the forgiveness of our sins.</w:t>
      </w:r>
    </w:p>
    <w:p w14:paraId="754F62D2">
      <w:pPr>
        <w:pStyle w:val="11"/>
        <w:widowControl/>
        <w:rPr>
          <w:sz w:val="30"/>
          <w:szCs w:val="30"/>
        </w:rPr>
      </w:pPr>
      <w:r>
        <w:rPr>
          <w:sz w:val="30"/>
          <w:szCs w:val="30"/>
        </w:rPr>
        <w:t>仿佛我们的日用饮食对我们毫无益处，除非我们能确信自己的罪已得赦免。</w:t>
      </w:r>
    </w:p>
    <w:p w14:paraId="1B058F6C">
      <w:pPr>
        <w:spacing w:line="260" w:lineRule="auto"/>
        <w:rPr>
          <w:rFonts w:hint="eastAsia" w:ascii="Arial"/>
          <w:sz w:val="30"/>
          <w:szCs w:val="30"/>
        </w:rPr>
      </w:pPr>
    </w:p>
    <w:p w14:paraId="0B68310A">
      <w:pPr>
        <w:pStyle w:val="11"/>
        <w:widowControl/>
        <w:rPr>
          <w:sz w:val="30"/>
          <w:szCs w:val="30"/>
        </w:rPr>
      </w:pPr>
      <w:r>
        <w:rPr>
          <w:sz w:val="30"/>
          <w:szCs w:val="30"/>
        </w:rPr>
        <w:t>To proceed; Saul hath received meat, an is strengthened; and whither will he go now?</w:t>
      </w:r>
    </w:p>
    <w:p w14:paraId="610A900C">
      <w:pPr>
        <w:pStyle w:val="11"/>
        <w:widowControl/>
        <w:rPr>
          <w:sz w:val="30"/>
          <w:szCs w:val="30"/>
        </w:rPr>
      </w:pPr>
      <w:r>
        <w:rPr>
          <w:sz w:val="30"/>
          <w:szCs w:val="30"/>
        </w:rPr>
        <w:t>继续说；扫罗吃过饭，就健壮了；现在祂会去哪里呢？</w:t>
      </w:r>
    </w:p>
    <w:p w14:paraId="4FDF6B6F">
      <w:pPr>
        <w:pStyle w:val="11"/>
        <w:widowControl/>
        <w:rPr>
          <w:sz w:val="30"/>
          <w:szCs w:val="30"/>
        </w:rPr>
      </w:pPr>
      <w:r>
        <w:rPr>
          <w:sz w:val="30"/>
          <w:szCs w:val="30"/>
        </w:rPr>
        <w:t>To see the brethren; "then was Saul certain days with the disciples that were at Damascus."</w:t>
      </w:r>
    </w:p>
    <w:p w14:paraId="54A33E5E">
      <w:pPr>
        <w:pStyle w:val="11"/>
        <w:widowControl/>
        <w:rPr>
          <w:sz w:val="30"/>
          <w:szCs w:val="30"/>
        </w:rPr>
      </w:pPr>
      <w:r>
        <w:rPr>
          <w:sz w:val="30"/>
          <w:szCs w:val="30"/>
        </w:rPr>
        <w:t>去见弟兄们；“扫罗和在大马士革的门徒住了些日子。”</w:t>
      </w:r>
    </w:p>
    <w:p w14:paraId="027779E8">
      <w:pPr>
        <w:pStyle w:val="11"/>
        <w:widowControl/>
        <w:rPr>
          <w:sz w:val="30"/>
          <w:szCs w:val="30"/>
        </w:rPr>
      </w:pPr>
      <w:r>
        <w:rPr>
          <w:sz w:val="30"/>
          <w:szCs w:val="30"/>
        </w:rPr>
        <w:t>If we know and love Christ, we shall also love and desire to be acquainted with the brethren of Christ:</w:t>
      </w:r>
    </w:p>
    <w:p w14:paraId="1EFBA4CE">
      <w:pPr>
        <w:pStyle w:val="11"/>
        <w:widowControl/>
        <w:rPr>
          <w:sz w:val="30"/>
          <w:szCs w:val="30"/>
        </w:rPr>
      </w:pPr>
      <w:r>
        <w:rPr>
          <w:sz w:val="30"/>
          <w:szCs w:val="30"/>
        </w:rPr>
        <w:t>如果我们认识并爱基督，我们也会爱并渴望认识基督的弟兄们：</w:t>
      </w:r>
    </w:p>
    <w:p w14:paraId="2BCA9A01">
      <w:pPr>
        <w:pStyle w:val="11"/>
        <w:widowControl/>
        <w:rPr>
          <w:sz w:val="30"/>
          <w:szCs w:val="30"/>
        </w:rPr>
      </w:pPr>
      <w:r>
        <w:rPr>
          <w:sz w:val="30"/>
          <w:szCs w:val="30"/>
        </w:rPr>
        <w:t>we may generally know a man by his company.</w:t>
      </w:r>
    </w:p>
    <w:p w14:paraId="753D73D8">
      <w:pPr>
        <w:pStyle w:val="11"/>
        <w:widowControl/>
        <w:rPr>
          <w:sz w:val="30"/>
          <w:szCs w:val="30"/>
        </w:rPr>
      </w:pPr>
      <w:r>
        <w:rPr>
          <w:sz w:val="30"/>
          <w:szCs w:val="30"/>
        </w:rPr>
        <w:t>我们通常可以从一个人的同伴来认识祂。</w:t>
      </w:r>
    </w:p>
    <w:p w14:paraId="06BE0CAD">
      <w:pPr>
        <w:spacing w:line="260" w:lineRule="auto"/>
        <w:rPr>
          <w:rFonts w:hint="eastAsia" w:ascii="Arial"/>
          <w:sz w:val="30"/>
          <w:szCs w:val="30"/>
        </w:rPr>
      </w:pPr>
    </w:p>
    <w:p w14:paraId="0C8EA33D">
      <w:pPr>
        <w:pStyle w:val="11"/>
        <w:widowControl/>
        <w:rPr>
          <w:sz w:val="30"/>
          <w:szCs w:val="30"/>
        </w:rPr>
      </w:pPr>
      <w:r>
        <w:rPr>
          <w:sz w:val="30"/>
          <w:szCs w:val="30"/>
        </w:rPr>
        <w:t>And though all are not saints that associate with saints, (for tares will be always springing up amongst the wheat till the time of harvest) yet, if we never keep company, but are shy and ashamed of the despised children of God, it is a certain sign we have not yet experimentally learned Jesus, or received him into our hearts.</w:t>
      </w:r>
    </w:p>
    <w:p w14:paraId="689655E1">
      <w:pPr>
        <w:pStyle w:val="11"/>
        <w:widowControl/>
        <w:rPr>
          <w:sz w:val="30"/>
          <w:szCs w:val="30"/>
        </w:rPr>
      </w:pPr>
      <w:r>
        <w:rPr>
          <w:sz w:val="30"/>
          <w:szCs w:val="30"/>
        </w:rPr>
        <w:t>虽然与圣徒交往的人不都是圣徒（因为稗子总会在麦子中滋长，直到收割的时候），但是，如果我们从不与神的儿女为伴，反而避讳并以他们为耻，他们是被藐视的，这正是一个确凿的迹象，表明我们尚未亲身经历地认识耶稣，或将祂接入我们的心中。</w:t>
      </w:r>
    </w:p>
    <w:p w14:paraId="42C3F248">
      <w:pPr>
        <w:pStyle w:val="11"/>
        <w:widowControl/>
        <w:rPr>
          <w:sz w:val="30"/>
          <w:szCs w:val="30"/>
        </w:rPr>
      </w:pPr>
      <w:r>
        <w:rPr>
          <w:sz w:val="30"/>
          <w:szCs w:val="30"/>
        </w:rPr>
        <w:t>My dear friends, be not deceived;</w:t>
      </w:r>
    </w:p>
    <w:p w14:paraId="059CB166">
      <w:pPr>
        <w:pStyle w:val="11"/>
        <w:widowControl/>
        <w:rPr>
          <w:sz w:val="30"/>
          <w:szCs w:val="30"/>
        </w:rPr>
      </w:pPr>
      <w:r>
        <w:rPr>
          <w:sz w:val="30"/>
          <w:szCs w:val="30"/>
        </w:rPr>
        <w:t>我亲爱的朋友们，不要被欺骗了；</w:t>
      </w:r>
    </w:p>
    <w:p w14:paraId="0CF0B223">
      <w:pPr>
        <w:pStyle w:val="11"/>
        <w:widowControl/>
        <w:rPr>
          <w:sz w:val="30"/>
          <w:szCs w:val="30"/>
        </w:rPr>
      </w:pPr>
      <w:r>
        <w:rPr>
          <w:sz w:val="30"/>
          <w:szCs w:val="30"/>
        </w:rPr>
        <w:t>if we are friends to the Bridegroom, we shall be friends to the children of the Bridegroom.</w:t>
      </w:r>
    </w:p>
    <w:p w14:paraId="56192CF9">
      <w:pPr>
        <w:pStyle w:val="11"/>
        <w:widowControl/>
        <w:rPr>
          <w:sz w:val="30"/>
          <w:szCs w:val="30"/>
        </w:rPr>
      </w:pPr>
      <w:r>
        <w:rPr>
          <w:sz w:val="30"/>
          <w:szCs w:val="30"/>
        </w:rPr>
        <w:t>如果我们是新郎的朋友，我们也会是新郎儿女的朋友。</w:t>
      </w:r>
    </w:p>
    <w:p w14:paraId="287F7AB4">
      <w:pPr>
        <w:pStyle w:val="11"/>
        <w:widowControl/>
        <w:rPr>
          <w:sz w:val="30"/>
          <w:szCs w:val="30"/>
        </w:rPr>
      </w:pPr>
      <w:r>
        <w:rPr>
          <w:sz w:val="30"/>
          <w:szCs w:val="30"/>
        </w:rPr>
        <w:t>Saul, as soon as he was filled with the Holy Ghost, "was certain days with the disciples that were at Damascus."</w:t>
      </w:r>
    </w:p>
    <w:p w14:paraId="172CBCAE">
      <w:pPr>
        <w:pStyle w:val="11"/>
        <w:widowControl/>
        <w:rPr>
          <w:sz w:val="30"/>
          <w:szCs w:val="30"/>
        </w:rPr>
      </w:pPr>
      <w:r>
        <w:rPr>
          <w:sz w:val="30"/>
          <w:szCs w:val="30"/>
        </w:rPr>
        <w:t>扫罗一被圣灵充满，就“和在大马士革的门徒住了些日子。”</w:t>
      </w:r>
    </w:p>
    <w:p w14:paraId="5EF4E0F2">
      <w:pPr>
        <w:spacing w:line="260" w:lineRule="auto"/>
        <w:rPr>
          <w:rFonts w:hint="eastAsia" w:ascii="Arial"/>
          <w:sz w:val="30"/>
          <w:szCs w:val="30"/>
        </w:rPr>
      </w:pPr>
    </w:p>
    <w:p w14:paraId="0E045AF3">
      <w:pPr>
        <w:pStyle w:val="11"/>
        <w:widowControl/>
        <w:rPr>
          <w:sz w:val="30"/>
          <w:szCs w:val="30"/>
        </w:rPr>
      </w:pPr>
      <w:r>
        <w:rPr>
          <w:sz w:val="30"/>
          <w:szCs w:val="30"/>
        </w:rPr>
        <w:t>But O, who can tell what joy these disciples felt when Saul came amongst them!</w:t>
      </w:r>
    </w:p>
    <w:p w14:paraId="2477FFF2">
      <w:pPr>
        <w:pStyle w:val="11"/>
        <w:widowControl/>
        <w:rPr>
          <w:sz w:val="30"/>
          <w:szCs w:val="30"/>
        </w:rPr>
      </w:pPr>
      <w:r>
        <w:rPr>
          <w:sz w:val="30"/>
          <w:szCs w:val="30"/>
        </w:rPr>
        <w:t>但是，噢，谁能说出这些门徒在扫罗来到他们中间时感受到了多大的喜悦呢！</w:t>
      </w:r>
    </w:p>
    <w:p w14:paraId="77374ED7">
      <w:pPr>
        <w:pStyle w:val="11"/>
        <w:widowControl/>
        <w:rPr>
          <w:sz w:val="30"/>
          <w:szCs w:val="30"/>
        </w:rPr>
      </w:pPr>
      <w:r>
        <w:rPr>
          <w:sz w:val="30"/>
          <w:szCs w:val="30"/>
        </w:rPr>
        <w:t>I suppose holy Ananias introduced him.</w:t>
      </w:r>
    </w:p>
    <w:p w14:paraId="1836DA81">
      <w:pPr>
        <w:pStyle w:val="11"/>
        <w:widowControl/>
        <w:rPr>
          <w:sz w:val="30"/>
          <w:szCs w:val="30"/>
        </w:rPr>
      </w:pPr>
      <w:r>
        <w:rPr>
          <w:sz w:val="30"/>
          <w:szCs w:val="30"/>
        </w:rPr>
        <w:t>我猜是圣洁的亚拿尼亚引荐了祂。</w:t>
      </w:r>
    </w:p>
    <w:p w14:paraId="140D289A">
      <w:pPr>
        <w:pStyle w:val="11"/>
        <w:widowControl/>
        <w:rPr>
          <w:sz w:val="30"/>
          <w:szCs w:val="30"/>
        </w:rPr>
      </w:pPr>
      <w:r>
        <w:rPr>
          <w:sz w:val="30"/>
          <w:szCs w:val="30"/>
        </w:rPr>
        <w:t>Methinks I see the once persecuting zealot, when they came to salute him with a holy kiss, throwing himself upon each of their necks, weeping over them with floods oftears, and saying, "" my brother, O my sister, Can you forgive me?</w:t>
      </w:r>
    </w:p>
    <w:p w14:paraId="7B4603EC">
      <w:pPr>
        <w:pStyle w:val="11"/>
        <w:widowControl/>
        <w:rPr>
          <w:sz w:val="30"/>
          <w:szCs w:val="30"/>
        </w:rPr>
      </w:pPr>
      <w:r>
        <w:rPr>
          <w:sz w:val="30"/>
          <w:szCs w:val="30"/>
        </w:rPr>
        <w:t>我想，我仿佛看见这位曾经的逼迫狂热者，当他们前来以圣洁的亲吻问候祂时，祂将自己伏在他们每一个人的颈项上，泪流满面地哭着，说：“我的弟兄啊，我的姊妹啊，你们能原谅我吗？</w:t>
      </w:r>
    </w:p>
    <w:p w14:paraId="4CF20F23">
      <w:pPr>
        <w:pStyle w:val="11"/>
        <w:widowControl/>
        <w:rPr>
          <w:sz w:val="30"/>
          <w:szCs w:val="30"/>
        </w:rPr>
      </w:pPr>
      <w:r>
        <w:rPr>
          <w:sz w:val="30"/>
          <w:szCs w:val="30"/>
        </w:rPr>
        <w:t>Can you give such a wretch as I the right-hand of fellowship, who intended to drag you behind me bound unto Jerusalem!"</w:t>
      </w:r>
    </w:p>
    <w:p w14:paraId="3FAB196D">
      <w:pPr>
        <w:pStyle w:val="11"/>
        <w:widowControl/>
        <w:rPr>
          <w:sz w:val="30"/>
          <w:szCs w:val="30"/>
        </w:rPr>
      </w:pPr>
      <w:r>
        <w:rPr>
          <w:sz w:val="30"/>
          <w:szCs w:val="30"/>
        </w:rPr>
        <w:t>你们能把团契的右手伸给像我这样意图把你们捆绑着拖到耶路撒冷的恶人吗！”</w:t>
      </w:r>
    </w:p>
    <w:p w14:paraId="49721924">
      <w:pPr>
        <w:pStyle w:val="11"/>
        <w:widowControl/>
        <w:rPr>
          <w:sz w:val="30"/>
          <w:szCs w:val="30"/>
        </w:rPr>
      </w:pPr>
      <w:r>
        <w:rPr>
          <w:sz w:val="30"/>
          <w:szCs w:val="30"/>
        </w:rPr>
        <w:t>Thus, I say, we may suppose Saul addressed himself to his fellow-disciples;</w:t>
      </w:r>
    </w:p>
    <w:p w14:paraId="77DB0BAF">
      <w:pPr>
        <w:pStyle w:val="11"/>
        <w:widowControl/>
        <w:rPr>
          <w:sz w:val="30"/>
          <w:szCs w:val="30"/>
        </w:rPr>
      </w:pPr>
      <w:r>
        <w:rPr>
          <w:sz w:val="30"/>
          <w:szCs w:val="30"/>
        </w:rPr>
        <w:t>因此，我说，我们可以推想扫罗是这样向祂的门徒同伴致辞的；</w:t>
      </w:r>
    </w:p>
    <w:p w14:paraId="3F1D278C">
      <w:pPr>
        <w:pStyle w:val="11"/>
        <w:widowControl/>
        <w:rPr>
          <w:sz w:val="30"/>
          <w:szCs w:val="30"/>
        </w:rPr>
      </w:pPr>
      <w:r>
        <w:rPr>
          <w:sz w:val="30"/>
          <w:szCs w:val="30"/>
        </w:rPr>
        <w:t>and I doubt not but they were as ready to forgive and forget as Ananias was, and saluted him with the endearing title of "brother Saul."</w:t>
      </w:r>
    </w:p>
    <w:p w14:paraId="07235F7E">
      <w:pPr>
        <w:pStyle w:val="11"/>
        <w:widowControl/>
        <w:rPr>
          <w:sz w:val="30"/>
          <w:szCs w:val="30"/>
        </w:rPr>
      </w:pPr>
      <w:r>
        <w:rPr>
          <w:sz w:val="30"/>
          <w:szCs w:val="30"/>
        </w:rPr>
        <w:t>我毫不怀疑他们像亚拿尼亚一样乐意原谅和忘记，并用“扫罗弟兄”这个亲切的称呼向祂问安。</w:t>
      </w:r>
    </w:p>
    <w:p w14:paraId="0A1543B5">
      <w:pPr>
        <w:pStyle w:val="11"/>
        <w:widowControl/>
        <w:rPr>
          <w:sz w:val="30"/>
          <w:szCs w:val="30"/>
        </w:rPr>
      </w:pPr>
      <w:r>
        <w:rPr>
          <w:sz w:val="30"/>
          <w:szCs w:val="30"/>
        </w:rPr>
        <w:t>Lovely was this meeting;</w:t>
      </w:r>
    </w:p>
    <w:p w14:paraId="2947A21C">
      <w:pPr>
        <w:pStyle w:val="11"/>
        <w:widowControl/>
        <w:rPr>
          <w:sz w:val="30"/>
          <w:szCs w:val="30"/>
        </w:rPr>
      </w:pPr>
      <w:r>
        <w:rPr>
          <w:sz w:val="30"/>
          <w:szCs w:val="30"/>
        </w:rPr>
        <w:t>这次相聚是如此可爱；</w:t>
      </w:r>
    </w:p>
    <w:p w14:paraId="018F3835">
      <w:pPr>
        <w:pStyle w:val="11"/>
        <w:widowControl/>
        <w:rPr>
          <w:sz w:val="30"/>
          <w:szCs w:val="30"/>
        </w:rPr>
      </w:pPr>
      <w:r>
        <w:rPr>
          <w:sz w:val="30"/>
          <w:szCs w:val="30"/>
        </w:rPr>
        <w:t>so lovely, that it seemed Saul continued certain days with them, to communicate experiences, and to learn the way of God more perfectly;</w:t>
      </w:r>
    </w:p>
    <w:p w14:paraId="72933C3E">
      <w:pPr>
        <w:pStyle w:val="11"/>
        <w:widowControl/>
        <w:rPr>
          <w:sz w:val="30"/>
          <w:szCs w:val="30"/>
        </w:rPr>
      </w:pPr>
      <w:r>
        <w:rPr>
          <w:sz w:val="30"/>
          <w:szCs w:val="30"/>
        </w:rPr>
        <w:t>是如此可爱，以至于扫罗似乎与他们一同住了些日子，来分享经历，并更完全地学习神的道；</w:t>
      </w:r>
    </w:p>
    <w:p w14:paraId="217C2716">
      <w:pPr>
        <w:pStyle w:val="11"/>
        <w:widowControl/>
        <w:rPr>
          <w:sz w:val="30"/>
          <w:szCs w:val="30"/>
        </w:rPr>
      </w:pPr>
      <w:r>
        <w:rPr>
          <w:sz w:val="30"/>
          <w:szCs w:val="30"/>
        </w:rPr>
        <w:t>to pray for a blessing on his future ministry, and to praise Christ Jesus for what he had done for their souls.</w:t>
      </w:r>
    </w:p>
    <w:p w14:paraId="5AE4FABB">
      <w:pPr>
        <w:pStyle w:val="11"/>
        <w:widowControl/>
        <w:rPr>
          <w:sz w:val="30"/>
          <w:szCs w:val="30"/>
        </w:rPr>
      </w:pPr>
      <w:r>
        <w:rPr>
          <w:sz w:val="30"/>
          <w:szCs w:val="30"/>
        </w:rPr>
        <w:t>为祂未来的事工祷告求福，并为基督耶稣为他们的灵魂所做的一切献上赞美。</w:t>
      </w:r>
    </w:p>
    <w:p w14:paraId="6DD8008D">
      <w:pPr>
        <w:pStyle w:val="11"/>
        <w:widowControl/>
        <w:rPr>
          <w:sz w:val="30"/>
          <w:szCs w:val="30"/>
        </w:rPr>
      </w:pPr>
      <w:r>
        <w:rPr>
          <w:sz w:val="30"/>
          <w:szCs w:val="30"/>
        </w:rPr>
        <w:t>Saul, perhaps, had sat certain years at the feet of Gamaliel, but undoubtedly learned more these certain days, than he had learned before in all his life.</w:t>
      </w:r>
    </w:p>
    <w:p w14:paraId="5551A630">
      <w:pPr>
        <w:pStyle w:val="11"/>
        <w:widowControl/>
        <w:rPr>
          <w:sz w:val="30"/>
          <w:szCs w:val="30"/>
        </w:rPr>
      </w:pPr>
      <w:r>
        <w:rPr>
          <w:sz w:val="30"/>
          <w:szCs w:val="30"/>
        </w:rPr>
        <w:t>扫罗或许曾在迦玛列门下坐了数年，但毫无疑问，祂在这几天里所学到的，比祂一生中所学到的都要多。</w:t>
      </w:r>
    </w:p>
    <w:p w14:paraId="45551DF1">
      <w:pPr>
        <w:pStyle w:val="11"/>
        <w:widowControl/>
        <w:rPr>
          <w:sz w:val="30"/>
          <w:szCs w:val="30"/>
        </w:rPr>
      </w:pPr>
      <w:r>
        <w:rPr>
          <w:sz w:val="30"/>
          <w:szCs w:val="30"/>
        </w:rPr>
        <w:t>It pleases me to think how this great scholar is transformed by the renewing of his mind.</w:t>
      </w:r>
    </w:p>
    <w:p w14:paraId="52E1074E">
      <w:pPr>
        <w:pStyle w:val="11"/>
        <w:widowControl/>
        <w:rPr>
          <w:sz w:val="30"/>
          <w:szCs w:val="30"/>
        </w:rPr>
      </w:pPr>
      <w:r>
        <w:rPr>
          <w:sz w:val="30"/>
          <w:szCs w:val="30"/>
        </w:rPr>
        <w:t>一想到这位大学者因着祂心意的更新而改变，我就心生喜悦。</w:t>
      </w:r>
    </w:p>
    <w:p w14:paraId="2FA51C61">
      <w:pPr>
        <w:pStyle w:val="11"/>
        <w:widowControl/>
        <w:rPr>
          <w:sz w:val="30"/>
          <w:szCs w:val="30"/>
        </w:rPr>
      </w:pPr>
      <w:r>
        <w:rPr>
          <w:sz w:val="30"/>
          <w:szCs w:val="30"/>
        </w:rPr>
        <w:t>What a mighty change was here!</w:t>
      </w:r>
    </w:p>
    <w:p w14:paraId="7F424F35">
      <w:pPr>
        <w:pStyle w:val="11"/>
        <w:widowControl/>
        <w:rPr>
          <w:sz w:val="30"/>
          <w:szCs w:val="30"/>
        </w:rPr>
      </w:pPr>
      <w:r>
        <w:rPr>
          <w:sz w:val="30"/>
          <w:szCs w:val="30"/>
        </w:rPr>
        <w:t>这是多么巨大的改变啊！</w:t>
      </w:r>
    </w:p>
    <w:p w14:paraId="17777947">
      <w:pPr>
        <w:pStyle w:val="11"/>
        <w:widowControl/>
        <w:rPr>
          <w:sz w:val="30"/>
          <w:szCs w:val="30"/>
        </w:rPr>
      </w:pPr>
      <w:r>
        <w:rPr>
          <w:sz w:val="30"/>
          <w:szCs w:val="30"/>
        </w:rPr>
        <w:t>That so great a man as Saul was, both as to his station in life, and internal qualifications, and such a bitter enemy to the Christians;</w:t>
      </w:r>
    </w:p>
    <w:p w14:paraId="6D8D3F4C">
      <w:pPr>
        <w:pStyle w:val="11"/>
        <w:widowControl/>
        <w:rPr>
          <w:sz w:val="30"/>
          <w:szCs w:val="30"/>
        </w:rPr>
      </w:pPr>
      <w:r>
        <w:rPr>
          <w:sz w:val="30"/>
          <w:szCs w:val="30"/>
        </w:rPr>
        <w:t>像扫罗这样一位伟大的人物，无论是就祂的社会地位还是内在资质而言，以及这样一位对基督徒怀有深仇大恨的人；</w:t>
      </w:r>
    </w:p>
    <w:p w14:paraId="0949F2D3">
      <w:pPr>
        <w:pStyle w:val="11"/>
        <w:widowControl/>
        <w:rPr>
          <w:sz w:val="30"/>
          <w:szCs w:val="30"/>
        </w:rPr>
      </w:pPr>
      <w:r>
        <w:rPr>
          <w:sz w:val="30"/>
          <w:szCs w:val="30"/>
        </w:rPr>
        <w:t>for him, I say, to go and be certain days with the people of THIS mad way, and to sit quietly, and be taught of illiterate men, as many of these disciples we may be sure were;</w:t>
      </w:r>
    </w:p>
    <w:p w14:paraId="46B0C766">
      <w:pPr>
        <w:pStyle w:val="11"/>
        <w:widowControl/>
        <w:rPr>
          <w:sz w:val="30"/>
          <w:szCs w:val="30"/>
        </w:rPr>
      </w:pPr>
      <w:r>
        <w:rPr>
          <w:sz w:val="30"/>
          <w:szCs w:val="30"/>
        </w:rPr>
        <w:t>我说，像祂这样的人，竟去与那信奉“这狂妄之道”的人同住了些日子，安静地坐着，被那些不识字的人教导，我们确信这些门徒中有许多是这样的人；</w:t>
      </w:r>
    </w:p>
    <w:p w14:paraId="6DBEBC88">
      <w:pPr>
        <w:pStyle w:val="11"/>
        <w:widowControl/>
        <w:rPr>
          <w:sz w:val="30"/>
          <w:szCs w:val="30"/>
        </w:rPr>
      </w:pPr>
      <w:r>
        <w:rPr>
          <w:sz w:val="30"/>
          <w:szCs w:val="30"/>
        </w:rPr>
        <w:t>what a substantial proof was this of the reality of his conversion!</w:t>
      </w:r>
    </w:p>
    <w:p w14:paraId="0122B569">
      <w:pPr>
        <w:pStyle w:val="11"/>
        <w:widowControl/>
        <w:rPr>
          <w:sz w:val="30"/>
          <w:szCs w:val="30"/>
        </w:rPr>
      </w:pPr>
      <w:r>
        <w:rPr>
          <w:sz w:val="30"/>
          <w:szCs w:val="30"/>
        </w:rPr>
        <w:t>这是对祂归信真实性多么有力的证明啊！</w:t>
      </w:r>
    </w:p>
    <w:p w14:paraId="4233360D">
      <w:pPr>
        <w:spacing w:line="260" w:lineRule="auto"/>
        <w:rPr>
          <w:rFonts w:hint="eastAsia" w:ascii="Arial"/>
          <w:sz w:val="30"/>
          <w:szCs w:val="30"/>
        </w:rPr>
      </w:pPr>
    </w:p>
    <w:p w14:paraId="067E4581">
      <w:pPr>
        <w:pStyle w:val="11"/>
        <w:widowControl/>
        <w:rPr>
          <w:sz w:val="30"/>
          <w:szCs w:val="30"/>
        </w:rPr>
      </w:pPr>
      <w:r>
        <w:rPr>
          <w:sz w:val="30"/>
          <w:szCs w:val="30"/>
        </w:rPr>
        <w:t>What a hurry and confusion may we suppose the chief priests were now in!</w:t>
      </w:r>
    </w:p>
    <w:p w14:paraId="6E591D7D">
      <w:pPr>
        <w:pStyle w:val="11"/>
        <w:widowControl/>
        <w:rPr>
          <w:sz w:val="30"/>
          <w:szCs w:val="30"/>
        </w:rPr>
      </w:pPr>
      <w:r>
        <w:rPr>
          <w:sz w:val="30"/>
          <w:szCs w:val="30"/>
        </w:rPr>
        <w:t>我们可以猜想，祭司长们现在是多么的惊慌失措、一片混乱！</w:t>
      </w:r>
    </w:p>
    <w:p w14:paraId="5323C296">
      <w:pPr>
        <w:pStyle w:val="11"/>
        <w:widowControl/>
        <w:rPr>
          <w:sz w:val="30"/>
          <w:szCs w:val="30"/>
        </w:rPr>
      </w:pPr>
      <w:r>
        <w:rPr>
          <w:sz w:val="30"/>
          <w:szCs w:val="30"/>
        </w:rPr>
        <w:t>I warrant they were ready to cry out, What! Is he also deceived?</w:t>
      </w:r>
    </w:p>
    <w:p w14:paraId="1ED21FB6">
      <w:pPr>
        <w:pStyle w:val="11"/>
        <w:widowControl/>
        <w:rPr>
          <w:sz w:val="30"/>
          <w:szCs w:val="30"/>
        </w:rPr>
      </w:pPr>
      <w:r>
        <w:rPr>
          <w:sz w:val="30"/>
          <w:szCs w:val="30"/>
        </w:rPr>
        <w:t>我敢说他们都快要喊出来了：什么！难道连祂也被骗了吗？</w:t>
      </w:r>
    </w:p>
    <w:p w14:paraId="70AF6B6D">
      <w:pPr>
        <w:pStyle w:val="11"/>
        <w:widowControl/>
        <w:rPr>
          <w:sz w:val="30"/>
          <w:szCs w:val="30"/>
        </w:rPr>
      </w:pPr>
      <w:r>
        <w:rPr>
          <w:sz w:val="30"/>
          <w:szCs w:val="30"/>
        </w:rPr>
        <w:t>As for the common people, who knew not the law, and are accursed, for them to be carried away, is no such wonder;</w:t>
      </w:r>
    </w:p>
    <w:p w14:paraId="34BCACC6">
      <w:pPr>
        <w:pStyle w:val="11"/>
        <w:widowControl/>
        <w:rPr>
          <w:sz w:val="30"/>
          <w:szCs w:val="30"/>
        </w:rPr>
      </w:pPr>
      <w:r>
        <w:rPr>
          <w:sz w:val="30"/>
          <w:szCs w:val="30"/>
        </w:rPr>
        <w:t>至于那些不认识律法、被咒诅的普通百姓，他们被带走倒不足为奇；</w:t>
      </w:r>
    </w:p>
    <w:p w14:paraId="22E58B31">
      <w:pPr>
        <w:pStyle w:val="11"/>
        <w:widowControl/>
        <w:rPr>
          <w:sz w:val="30"/>
          <w:szCs w:val="30"/>
        </w:rPr>
      </w:pPr>
      <w:r>
        <w:rPr>
          <w:sz w:val="30"/>
          <w:szCs w:val="30"/>
        </w:rPr>
        <w:t>but for a man bred up at the feet of Gamaliel, for such a scholar, such an enemy to the cause as Saul;</w:t>
      </w:r>
    </w:p>
    <w:p w14:paraId="5449D480">
      <w:pPr>
        <w:pStyle w:val="11"/>
        <w:widowControl/>
        <w:rPr>
          <w:sz w:val="30"/>
          <w:szCs w:val="30"/>
        </w:rPr>
      </w:pPr>
      <w:r>
        <w:rPr>
          <w:sz w:val="30"/>
          <w:szCs w:val="30"/>
        </w:rPr>
        <w:t>但是对于一个在迦玛列门下受过教育的人，对于扫罗这样一个学者，这样一个对这事业怀有深仇大恨的人；</w:t>
      </w:r>
    </w:p>
    <w:p w14:paraId="503C6602">
      <w:pPr>
        <w:pStyle w:val="11"/>
        <w:widowControl/>
        <w:rPr>
          <w:sz w:val="30"/>
          <w:szCs w:val="30"/>
        </w:rPr>
      </w:pPr>
      <w:r>
        <w:rPr>
          <w:sz w:val="30"/>
          <w:szCs w:val="30"/>
        </w:rPr>
        <w:t>for him to be led away with a company of silly, deceived men and women, surely it is impossible: we cannot believe it.</w:t>
      </w:r>
    </w:p>
    <w:p w14:paraId="66842044">
      <w:pPr>
        <w:pStyle w:val="11"/>
        <w:widowControl/>
        <w:rPr>
          <w:sz w:val="30"/>
          <w:szCs w:val="30"/>
        </w:rPr>
      </w:pPr>
      <w:r>
        <w:rPr>
          <w:sz w:val="30"/>
          <w:szCs w:val="30"/>
        </w:rPr>
        <w:t>对于祂来说，竟被一群愚蠢、受了迷惑的男男女女带着走，这简直是不可能的：我们不能相信。</w:t>
      </w:r>
    </w:p>
    <w:p w14:paraId="4407AE66">
      <w:pPr>
        <w:pStyle w:val="11"/>
        <w:widowControl/>
        <w:rPr>
          <w:sz w:val="30"/>
          <w:szCs w:val="30"/>
        </w:rPr>
      </w:pPr>
      <w:r>
        <w:rPr>
          <w:sz w:val="30"/>
          <w:szCs w:val="30"/>
        </w:rPr>
        <w:t>But Saul soon convinces them of the reality of his becoming a fool for Christ's sake:</w:t>
      </w:r>
    </w:p>
    <w:p w14:paraId="6246499E">
      <w:pPr>
        <w:pStyle w:val="11"/>
        <w:widowControl/>
        <w:rPr>
          <w:sz w:val="30"/>
          <w:szCs w:val="30"/>
        </w:rPr>
      </w:pPr>
      <w:r>
        <w:rPr>
          <w:sz w:val="30"/>
          <w:szCs w:val="30"/>
        </w:rPr>
        <w:t>但是扫罗很快就让他们相信祂确实为了基督的缘故成了愚拙的人：</w:t>
      </w:r>
    </w:p>
    <w:p w14:paraId="75CBDF9D">
      <w:pPr>
        <w:pStyle w:val="11"/>
        <w:widowControl/>
        <w:rPr>
          <w:sz w:val="30"/>
          <w:szCs w:val="30"/>
        </w:rPr>
      </w:pPr>
      <w:r>
        <w:rPr>
          <w:sz w:val="30"/>
          <w:szCs w:val="30"/>
        </w:rPr>
        <w:t>for straightway, instead of going to deliver the letters from the high priests, as they expected, in order to bring the disciples that were at Damascus bound to Jerusalem, "he preached Christ n the synagogues, that he is the Son of God."</w:t>
      </w:r>
    </w:p>
    <w:p w14:paraId="0430013E">
      <w:pPr>
        <w:pStyle w:val="11"/>
        <w:widowControl/>
        <w:rPr>
          <w:sz w:val="30"/>
          <w:szCs w:val="30"/>
        </w:rPr>
      </w:pPr>
      <w:r>
        <w:rPr>
          <w:sz w:val="30"/>
          <w:szCs w:val="30"/>
        </w:rPr>
        <w:t>因为，祂没有像他们所期望的那样，前去递交大祭司的信件，以便把在大马士革的门徒捆绑到耶路撒冷，而是“就在会堂里宣传基督，说祂是神的儿子。”</w:t>
      </w:r>
    </w:p>
    <w:p w14:paraId="07E45277">
      <w:pPr>
        <w:pStyle w:val="11"/>
        <w:widowControl/>
        <w:rPr>
          <w:sz w:val="30"/>
          <w:szCs w:val="30"/>
        </w:rPr>
      </w:pPr>
      <w:r>
        <w:rPr>
          <w:sz w:val="30"/>
          <w:szCs w:val="30"/>
        </w:rPr>
        <w:t>This is another proof of his being converted.</w:t>
      </w:r>
    </w:p>
    <w:p w14:paraId="0351090C">
      <w:pPr>
        <w:pStyle w:val="11"/>
        <w:widowControl/>
        <w:rPr>
          <w:sz w:val="30"/>
          <w:szCs w:val="30"/>
        </w:rPr>
      </w:pPr>
      <w:r>
        <w:rPr>
          <w:sz w:val="30"/>
          <w:szCs w:val="30"/>
        </w:rPr>
        <w:t>这是祂归信的又一个证明。</w:t>
      </w:r>
    </w:p>
    <w:p w14:paraId="7EE33949">
      <w:pPr>
        <w:pStyle w:val="11"/>
        <w:widowControl/>
        <w:rPr>
          <w:sz w:val="30"/>
          <w:szCs w:val="30"/>
        </w:rPr>
      </w:pPr>
      <w:r>
        <w:rPr>
          <w:sz w:val="30"/>
          <w:szCs w:val="30"/>
        </w:rPr>
        <w:t>He not only conversed with Christians in private, but he preached Christ publicly in the synagogues;</w:t>
      </w:r>
    </w:p>
    <w:p w14:paraId="7FE3D05C">
      <w:pPr>
        <w:pStyle w:val="11"/>
        <w:widowControl/>
        <w:rPr>
          <w:sz w:val="30"/>
          <w:szCs w:val="30"/>
        </w:rPr>
      </w:pPr>
      <w:r>
        <w:rPr>
          <w:sz w:val="30"/>
          <w:szCs w:val="30"/>
        </w:rPr>
        <w:t>祂不仅私下里与基督徒交谈，祂还公开在会堂里宣讲基督；</w:t>
      </w:r>
    </w:p>
    <w:p w14:paraId="43A0E01F">
      <w:pPr>
        <w:pStyle w:val="11"/>
        <w:widowControl/>
        <w:rPr>
          <w:sz w:val="30"/>
          <w:szCs w:val="30"/>
        </w:rPr>
      </w:pPr>
      <w:r>
        <w:rPr>
          <w:sz w:val="30"/>
          <w:szCs w:val="30"/>
        </w:rPr>
        <w:t>especially, he insisted on the divinity of our Lord, proving, notwithstanding his state of humiliation, that he was really the Son of God.</w:t>
      </w:r>
    </w:p>
    <w:p w14:paraId="2D769E63">
      <w:pPr>
        <w:pStyle w:val="11"/>
        <w:widowControl/>
        <w:rPr>
          <w:sz w:val="30"/>
          <w:szCs w:val="30"/>
        </w:rPr>
      </w:pPr>
      <w:r>
        <w:rPr>
          <w:sz w:val="30"/>
          <w:szCs w:val="30"/>
        </w:rPr>
        <w:t>特别是，祂坚持我们主的神性 (divinity)，证明尽管祂处于降卑 (humiliation) 的状态，但祂确实是神的儿子。</w:t>
      </w:r>
    </w:p>
    <w:p w14:paraId="67CF216C">
      <w:pPr>
        <w:spacing w:line="260" w:lineRule="auto"/>
        <w:rPr>
          <w:rFonts w:hint="eastAsia" w:ascii="Arial"/>
          <w:sz w:val="30"/>
          <w:szCs w:val="30"/>
        </w:rPr>
      </w:pPr>
    </w:p>
    <w:p w14:paraId="1283A6C8">
      <w:pPr>
        <w:pStyle w:val="11"/>
        <w:widowControl/>
        <w:rPr>
          <w:sz w:val="30"/>
          <w:szCs w:val="30"/>
        </w:rPr>
      </w:pPr>
      <w:r>
        <w:rPr>
          <w:sz w:val="30"/>
          <w:szCs w:val="30"/>
        </w:rPr>
        <w:t>But why did Saul preach Christ thus?</w:t>
      </w:r>
    </w:p>
    <w:p w14:paraId="640A3AC0">
      <w:pPr>
        <w:pStyle w:val="11"/>
        <w:widowControl/>
        <w:rPr>
          <w:sz w:val="30"/>
          <w:szCs w:val="30"/>
        </w:rPr>
      </w:pPr>
      <w:r>
        <w:rPr>
          <w:sz w:val="30"/>
          <w:szCs w:val="30"/>
        </w:rPr>
        <w:t>但扫罗为何如此宣讲基督呢？</w:t>
      </w:r>
    </w:p>
    <w:p w14:paraId="2B8FA4E6">
      <w:pPr>
        <w:pStyle w:val="11"/>
        <w:widowControl/>
        <w:rPr>
          <w:sz w:val="30"/>
          <w:szCs w:val="30"/>
        </w:rPr>
      </w:pPr>
      <w:r>
        <w:rPr>
          <w:sz w:val="30"/>
          <w:szCs w:val="30"/>
        </w:rPr>
        <w:t>Because he had felt the power of Christ upon his own soul.</w:t>
      </w:r>
    </w:p>
    <w:p w14:paraId="05B10728">
      <w:pPr>
        <w:pStyle w:val="11"/>
        <w:widowControl/>
        <w:rPr>
          <w:sz w:val="30"/>
          <w:szCs w:val="30"/>
        </w:rPr>
      </w:pPr>
      <w:r>
        <w:rPr>
          <w:sz w:val="30"/>
          <w:szCs w:val="30"/>
        </w:rPr>
        <w:t>因为祂曾在自己的灵魂上感受过基督的能力。</w:t>
      </w:r>
    </w:p>
    <w:p w14:paraId="06A07677">
      <w:pPr>
        <w:pStyle w:val="11"/>
        <w:widowControl/>
        <w:rPr>
          <w:sz w:val="30"/>
          <w:szCs w:val="30"/>
        </w:rPr>
      </w:pPr>
      <w:r>
        <w:rPr>
          <w:sz w:val="30"/>
          <w:szCs w:val="30"/>
        </w:rPr>
        <w:t>And here is the reason why Christ is so seldom preached, and his divinity so slightly insisted on in our synagogues:</w:t>
      </w:r>
    </w:p>
    <w:p w14:paraId="12A6EF4B">
      <w:pPr>
        <w:pStyle w:val="11"/>
        <w:widowControl/>
        <w:rPr>
          <w:sz w:val="30"/>
          <w:szCs w:val="30"/>
        </w:rPr>
      </w:pPr>
      <w:r>
        <w:rPr>
          <w:sz w:val="30"/>
          <w:szCs w:val="30"/>
        </w:rPr>
        <w:t>这就是为什么基督在我们的会堂中如此少被宣讲，祂的神性如此被轻描淡写的原因：</w:t>
      </w:r>
    </w:p>
    <w:p w14:paraId="1908BDCF">
      <w:pPr>
        <w:pStyle w:val="11"/>
        <w:widowControl/>
        <w:rPr>
          <w:sz w:val="30"/>
          <w:szCs w:val="30"/>
        </w:rPr>
      </w:pPr>
      <w:r>
        <w:rPr>
          <w:sz w:val="30"/>
          <w:szCs w:val="30"/>
        </w:rPr>
        <w:t>because the generality of those that pretend to preach him, never felt a saving work of conversion upon their own souls.</w:t>
      </w:r>
    </w:p>
    <w:p w14:paraId="3BCBC226">
      <w:pPr>
        <w:pStyle w:val="11"/>
        <w:widowControl/>
        <w:rPr>
          <w:sz w:val="30"/>
          <w:szCs w:val="30"/>
        </w:rPr>
      </w:pPr>
      <w:r>
        <w:rPr>
          <w:sz w:val="30"/>
          <w:szCs w:val="30"/>
        </w:rPr>
        <w:t>因为那些假装传讲祂的人，大多数从未在自己的灵魂上感受到救赎性的归正之工。</w:t>
      </w:r>
    </w:p>
    <w:p w14:paraId="1EDC12FC">
      <w:pPr>
        <w:pStyle w:val="11"/>
        <w:widowControl/>
        <w:rPr>
          <w:sz w:val="30"/>
          <w:szCs w:val="30"/>
        </w:rPr>
      </w:pPr>
      <w:r>
        <w:rPr>
          <w:sz w:val="30"/>
          <w:szCs w:val="30"/>
        </w:rPr>
        <w:t>How can they preach, unless they are first taught of, and then sent by God?</w:t>
      </w:r>
    </w:p>
    <w:p w14:paraId="0C2524A6">
      <w:pPr>
        <w:pStyle w:val="11"/>
        <w:widowControl/>
        <w:rPr>
          <w:sz w:val="30"/>
          <w:szCs w:val="30"/>
        </w:rPr>
      </w:pPr>
      <w:r>
        <w:rPr>
          <w:sz w:val="30"/>
          <w:szCs w:val="30"/>
        </w:rPr>
        <w:t>他们若非先受教于神，然后被神差遣，怎能传讲呢？</w:t>
      </w:r>
    </w:p>
    <w:p w14:paraId="6FD32554">
      <w:pPr>
        <w:pStyle w:val="11"/>
        <w:widowControl/>
        <w:rPr>
          <w:sz w:val="30"/>
          <w:szCs w:val="30"/>
        </w:rPr>
      </w:pPr>
      <w:r>
        <w:rPr>
          <w:sz w:val="30"/>
          <w:szCs w:val="30"/>
        </w:rPr>
        <w:t>Saul did not preach Christ before he knew him; no more should any one else.</w:t>
      </w:r>
    </w:p>
    <w:p w14:paraId="40B7D390">
      <w:pPr>
        <w:pStyle w:val="11"/>
        <w:widowControl/>
        <w:rPr>
          <w:sz w:val="30"/>
          <w:szCs w:val="30"/>
        </w:rPr>
      </w:pPr>
      <w:r>
        <w:rPr>
          <w:sz w:val="30"/>
          <w:szCs w:val="30"/>
        </w:rPr>
        <w:t>扫罗在认识基督之前没有传讲祂；其他任何人也不应该如此。</w:t>
      </w:r>
    </w:p>
    <w:p w14:paraId="1656C427">
      <w:pPr>
        <w:pStyle w:val="11"/>
        <w:widowControl/>
        <w:rPr>
          <w:sz w:val="30"/>
          <w:szCs w:val="30"/>
        </w:rPr>
      </w:pPr>
      <w:r>
        <w:rPr>
          <w:sz w:val="30"/>
          <w:szCs w:val="30"/>
        </w:rPr>
        <w:t>An unconverted minister, though he could speak with the tongues of men and angels, will be but as a sounding brass and tinkling cymbal to those whose senses are exercised to discern spiritual things.</w:t>
      </w:r>
    </w:p>
    <w:p w14:paraId="7BDF3B19">
      <w:pPr>
        <w:pStyle w:val="11"/>
        <w:widowControl/>
        <w:rPr>
          <w:sz w:val="30"/>
          <w:szCs w:val="30"/>
        </w:rPr>
      </w:pPr>
      <w:r>
        <w:rPr>
          <w:sz w:val="30"/>
          <w:szCs w:val="30"/>
        </w:rPr>
        <w:t>一个未曾归正的传道人，即使祂能说人和天使的方言，对于那些感官已被操练以分辨属灵事物的人来说，也只不过是鸣的锣、响的钹。</w:t>
      </w:r>
    </w:p>
    <w:p w14:paraId="78B7EF25">
      <w:pPr>
        <w:pStyle w:val="11"/>
        <w:widowControl/>
        <w:rPr>
          <w:sz w:val="30"/>
          <w:szCs w:val="30"/>
        </w:rPr>
      </w:pPr>
      <w:r>
        <w:rPr>
          <w:sz w:val="30"/>
          <w:szCs w:val="30"/>
        </w:rPr>
        <w:t>Ministers that are unconverted, may talk and declaim of Christ, and prove from books that he is the Son of God;</w:t>
      </w:r>
    </w:p>
    <w:p w14:paraId="74605980">
      <w:pPr>
        <w:pStyle w:val="11"/>
        <w:widowControl/>
        <w:rPr>
          <w:sz w:val="30"/>
          <w:szCs w:val="30"/>
        </w:rPr>
      </w:pPr>
      <w:r>
        <w:rPr>
          <w:sz w:val="30"/>
          <w:szCs w:val="30"/>
        </w:rPr>
        <w:t>未曾归正的传道人，或许可以谈论并慷慨激昂地宣讲基督，并从书本上证明祂是神的儿子；</w:t>
      </w:r>
    </w:p>
    <w:p w14:paraId="42EDA813">
      <w:pPr>
        <w:pStyle w:val="11"/>
        <w:widowControl/>
        <w:rPr>
          <w:sz w:val="30"/>
          <w:szCs w:val="30"/>
        </w:rPr>
      </w:pPr>
      <w:r>
        <w:rPr>
          <w:sz w:val="30"/>
          <w:szCs w:val="30"/>
        </w:rPr>
        <w:t>but they cannot preach with the demonstration of the Spirit and with power, unless they preach from experience, and have had a proof of his divinity, by a work of grace wrought upon their own souls.</w:t>
      </w:r>
    </w:p>
    <w:p w14:paraId="691529C1">
      <w:pPr>
        <w:pStyle w:val="11"/>
        <w:widowControl/>
        <w:rPr>
          <w:sz w:val="30"/>
          <w:szCs w:val="30"/>
        </w:rPr>
      </w:pPr>
      <w:r>
        <w:rPr>
          <w:sz w:val="30"/>
          <w:szCs w:val="30"/>
        </w:rPr>
        <w:t>但他们不能带着圣灵的明证和能力来传讲，除非他们从亲身经历出发传讲，并通过在自己灵魂上所成就的恩典之工，拥有了祂神性的证明。</w:t>
      </w:r>
    </w:p>
    <w:p w14:paraId="209A85C3">
      <w:pPr>
        <w:pStyle w:val="11"/>
        <w:widowControl/>
        <w:rPr>
          <w:sz w:val="30"/>
          <w:szCs w:val="30"/>
        </w:rPr>
      </w:pPr>
      <w:r>
        <w:rPr>
          <w:sz w:val="30"/>
          <w:szCs w:val="30"/>
        </w:rPr>
        <w:t>God forgive those, who lay hands on an unconverted man, knowing that he is such:</w:t>
      </w:r>
    </w:p>
    <w:p w14:paraId="09178C3E">
      <w:pPr>
        <w:pStyle w:val="11"/>
        <w:widowControl/>
        <w:rPr>
          <w:sz w:val="30"/>
          <w:szCs w:val="30"/>
        </w:rPr>
      </w:pPr>
      <w:r>
        <w:rPr>
          <w:sz w:val="30"/>
          <w:szCs w:val="30"/>
        </w:rPr>
        <w:t>愿神饶恕那些在知情的情况下，按手在未曾归正之人身上的人：</w:t>
      </w:r>
    </w:p>
    <w:p w14:paraId="4FBA5CDB">
      <w:pPr>
        <w:pStyle w:val="11"/>
        <w:widowControl/>
        <w:rPr>
          <w:sz w:val="30"/>
          <w:szCs w:val="30"/>
        </w:rPr>
      </w:pPr>
      <w:r>
        <w:rPr>
          <w:sz w:val="30"/>
          <w:szCs w:val="30"/>
        </w:rPr>
        <w:t>I would not do it for a thousand worlds,</w:t>
      </w:r>
    </w:p>
    <w:p w14:paraId="35DE6D8D">
      <w:pPr>
        <w:pStyle w:val="11"/>
        <w:widowControl/>
        <w:rPr>
          <w:sz w:val="30"/>
          <w:szCs w:val="30"/>
        </w:rPr>
      </w:pPr>
      <w:r>
        <w:rPr>
          <w:sz w:val="30"/>
          <w:szCs w:val="30"/>
        </w:rPr>
        <w:t>我不会为了一千个世界而做这事，</w:t>
      </w:r>
    </w:p>
    <w:p w14:paraId="62CB3FB8">
      <w:pPr>
        <w:pStyle w:val="11"/>
        <w:widowControl/>
        <w:rPr>
          <w:sz w:val="30"/>
          <w:szCs w:val="30"/>
        </w:rPr>
      </w:pPr>
      <w:r>
        <w:rPr>
          <w:sz w:val="30"/>
          <w:szCs w:val="30"/>
        </w:rPr>
        <w:t>Lord Jesus, keep thy own faithful servants pure, and let them not be partakers of other men's sins!</w:t>
      </w:r>
    </w:p>
    <w:p w14:paraId="7298D848">
      <w:pPr>
        <w:pStyle w:val="11"/>
        <w:widowControl/>
        <w:rPr>
          <w:sz w:val="30"/>
          <w:szCs w:val="30"/>
        </w:rPr>
      </w:pPr>
      <w:r>
        <w:rPr>
          <w:sz w:val="30"/>
          <w:szCs w:val="30"/>
        </w:rPr>
        <w:t>主耶稣，保守祢自己忠心的仆人纯洁，不让他们有份于别人的罪！</w:t>
      </w:r>
    </w:p>
    <w:p w14:paraId="347115CC">
      <w:pPr>
        <w:spacing w:line="260" w:lineRule="auto"/>
        <w:rPr>
          <w:rFonts w:hint="eastAsia" w:ascii="Arial"/>
          <w:sz w:val="30"/>
          <w:szCs w:val="30"/>
        </w:rPr>
      </w:pPr>
    </w:p>
    <w:p w14:paraId="61D2084D">
      <w:pPr>
        <w:pStyle w:val="11"/>
        <w:widowControl/>
        <w:rPr>
          <w:sz w:val="30"/>
          <w:szCs w:val="30"/>
        </w:rPr>
      </w:pPr>
      <w:r>
        <w:rPr>
          <w:sz w:val="30"/>
          <w:szCs w:val="30"/>
        </w:rPr>
        <w:t>Such an instance as was Saul's conversion, we may be assured, must make a great deal of noise;</w:t>
      </w:r>
    </w:p>
    <w:p w14:paraId="1517B5AF">
      <w:pPr>
        <w:pStyle w:val="11"/>
        <w:widowControl/>
        <w:rPr>
          <w:sz w:val="30"/>
          <w:szCs w:val="30"/>
        </w:rPr>
      </w:pPr>
      <w:r>
        <w:rPr>
          <w:sz w:val="30"/>
          <w:szCs w:val="30"/>
        </w:rPr>
        <w:t>像扫罗归信这样的事例，我们确信，必然会引起轩然大波；</w:t>
      </w:r>
    </w:p>
    <w:p w14:paraId="03BE869F">
      <w:pPr>
        <w:pStyle w:val="11"/>
        <w:widowControl/>
        <w:rPr>
          <w:sz w:val="30"/>
          <w:szCs w:val="30"/>
        </w:rPr>
      </w:pPr>
      <w:r>
        <w:rPr>
          <w:sz w:val="30"/>
          <w:szCs w:val="30"/>
        </w:rPr>
        <w:t>and, therefore, no wonder we are told, ver. 21, "But all that heard him were amazed, and said, Is not this he that destroyed them who called on this name in Jerusalem, and came hither for that intent, that he might bring them bound to the chief priests."</w:t>
      </w:r>
    </w:p>
    <w:p w14:paraId="51C00AF8">
      <w:pPr>
        <w:pStyle w:val="11"/>
        <w:widowControl/>
        <w:rPr>
          <w:sz w:val="30"/>
          <w:szCs w:val="30"/>
        </w:rPr>
      </w:pPr>
      <w:r>
        <w:rPr>
          <w:sz w:val="30"/>
          <w:szCs w:val="30"/>
        </w:rPr>
        <w:t>因此，难怪圣言告诉我们第21节，“凡听见的人都惊奇，说：‘这不是那在耶路撒冷残害求告这名的人吗？并且祂到这里来，特意要捆绑他们，带到祭司长那里去。’”</w:t>
      </w:r>
    </w:p>
    <w:p w14:paraId="2D8FBAF4">
      <w:pPr>
        <w:spacing w:line="260" w:lineRule="auto"/>
        <w:rPr>
          <w:rFonts w:hint="eastAsia" w:ascii="Arial"/>
          <w:sz w:val="30"/>
          <w:szCs w:val="30"/>
        </w:rPr>
      </w:pPr>
    </w:p>
    <w:p w14:paraId="68B3C311">
      <w:pPr>
        <w:pStyle w:val="11"/>
        <w:widowControl/>
        <w:rPr>
          <w:sz w:val="30"/>
          <w:szCs w:val="30"/>
        </w:rPr>
      </w:pPr>
      <w:r>
        <w:rPr>
          <w:sz w:val="30"/>
          <w:szCs w:val="30"/>
        </w:rPr>
        <w:t>Thus it will be with all that appear publicly for Jesus Christ;</w:t>
      </w:r>
    </w:p>
    <w:p w14:paraId="701AFF50">
      <w:pPr>
        <w:pStyle w:val="11"/>
        <w:widowControl/>
        <w:rPr>
          <w:sz w:val="30"/>
          <w:szCs w:val="30"/>
        </w:rPr>
      </w:pPr>
      <w:r>
        <w:rPr>
          <w:sz w:val="30"/>
          <w:szCs w:val="30"/>
        </w:rPr>
        <w:t>所有公开为耶稣基督作见证的人都会如此；</w:t>
      </w:r>
    </w:p>
    <w:p w14:paraId="626E6962">
      <w:pPr>
        <w:pStyle w:val="11"/>
        <w:widowControl/>
        <w:rPr>
          <w:sz w:val="30"/>
          <w:szCs w:val="30"/>
        </w:rPr>
      </w:pPr>
      <w:r>
        <w:rPr>
          <w:sz w:val="30"/>
          <w:szCs w:val="30"/>
        </w:rPr>
        <w:t>and it is as impossible for a true Christian to be hid, as a city built upon a hill.</w:t>
      </w:r>
    </w:p>
    <w:p w14:paraId="370C31FE">
      <w:pPr>
        <w:pStyle w:val="11"/>
        <w:widowControl/>
        <w:rPr>
          <w:sz w:val="30"/>
          <w:szCs w:val="30"/>
        </w:rPr>
      </w:pPr>
      <w:r>
        <w:rPr>
          <w:sz w:val="30"/>
          <w:szCs w:val="30"/>
        </w:rPr>
        <w:t>一个真正的基督徒要想隐藏起来，就像一座建在山上的城一样不可能。</w:t>
      </w:r>
    </w:p>
    <w:p w14:paraId="5E81C617">
      <w:pPr>
        <w:pStyle w:val="11"/>
        <w:widowControl/>
        <w:rPr>
          <w:sz w:val="30"/>
          <w:szCs w:val="30"/>
        </w:rPr>
      </w:pPr>
      <w:r>
        <w:rPr>
          <w:sz w:val="30"/>
          <w:szCs w:val="30"/>
        </w:rPr>
        <w:t>Brethren, if you are faithful to, you must be reproached and have remarks made on you for Christ;</w:t>
      </w:r>
    </w:p>
    <w:p w14:paraId="111E4886">
      <w:pPr>
        <w:pStyle w:val="11"/>
        <w:widowControl/>
        <w:rPr>
          <w:sz w:val="30"/>
          <w:szCs w:val="30"/>
        </w:rPr>
      </w:pPr>
      <w:r>
        <w:rPr>
          <w:sz w:val="30"/>
          <w:szCs w:val="30"/>
        </w:rPr>
        <w:t>弟兄们，如果你们对基督忠心，你们就必然会为了祂而遭受毁谤，被人议论；</w:t>
      </w:r>
    </w:p>
    <w:p w14:paraId="02A85930">
      <w:pPr>
        <w:pStyle w:val="11"/>
        <w:widowControl/>
        <w:rPr>
          <w:sz w:val="30"/>
          <w:szCs w:val="30"/>
        </w:rPr>
      </w:pPr>
      <w:r>
        <w:rPr>
          <w:sz w:val="30"/>
          <w:szCs w:val="30"/>
        </w:rPr>
        <w:t>especially of you have been remarkably wicked before your conversion.</w:t>
      </w:r>
    </w:p>
    <w:p w14:paraId="6B87E668">
      <w:pPr>
        <w:pStyle w:val="11"/>
        <w:widowControl/>
        <w:rPr>
          <w:sz w:val="30"/>
          <w:szCs w:val="30"/>
        </w:rPr>
      </w:pPr>
      <w:r>
        <w:rPr>
          <w:sz w:val="30"/>
          <w:szCs w:val="30"/>
        </w:rPr>
        <w:t>特别是如果你们在归信之前曾显着地邪恶。</w:t>
      </w:r>
    </w:p>
    <w:p w14:paraId="58CA57A7">
      <w:pPr>
        <w:pStyle w:val="11"/>
        <w:widowControl/>
        <w:rPr>
          <w:sz w:val="30"/>
          <w:szCs w:val="30"/>
        </w:rPr>
      </w:pPr>
      <w:r>
        <w:rPr>
          <w:sz w:val="30"/>
          <w:szCs w:val="30"/>
        </w:rPr>
        <w:t>Your friends will say, is not this he, or she, who a little while ago would run to as great an excess of riot and vanity as the worst of us all?</w:t>
      </w:r>
    </w:p>
    <w:p w14:paraId="1762CA7C">
      <w:pPr>
        <w:pStyle w:val="11"/>
        <w:widowControl/>
        <w:rPr>
          <w:sz w:val="30"/>
          <w:szCs w:val="30"/>
        </w:rPr>
      </w:pPr>
      <w:r>
        <w:rPr>
          <w:sz w:val="30"/>
          <w:szCs w:val="30"/>
        </w:rPr>
        <w:t>你们的朋友会说，这不就是前不久和我们中最坏的人一样，奔向同样极度放荡和虚妄之中的那个人吗？</w:t>
      </w:r>
    </w:p>
    <w:p w14:paraId="2C348E07">
      <w:pPr>
        <w:pStyle w:val="11"/>
        <w:widowControl/>
        <w:rPr>
          <w:sz w:val="30"/>
          <w:szCs w:val="30"/>
        </w:rPr>
      </w:pPr>
      <w:r>
        <w:rPr>
          <w:sz w:val="30"/>
          <w:szCs w:val="30"/>
        </w:rPr>
        <w:t>What has turned your brain?</w:t>
      </w:r>
    </w:p>
    <w:p w14:paraId="1F37701F">
      <w:pPr>
        <w:pStyle w:val="11"/>
        <w:widowControl/>
        <w:rPr>
          <w:sz w:val="30"/>
          <w:szCs w:val="30"/>
        </w:rPr>
      </w:pPr>
      <w:r>
        <w:rPr>
          <w:sz w:val="30"/>
          <w:szCs w:val="30"/>
        </w:rPr>
        <w:t>是什么让你们变了心？</w:t>
      </w:r>
    </w:p>
    <w:p w14:paraId="1A110C71">
      <w:pPr>
        <w:pStyle w:val="11"/>
        <w:widowControl/>
        <w:rPr>
          <w:sz w:val="30"/>
          <w:szCs w:val="30"/>
        </w:rPr>
      </w:pPr>
      <w:r>
        <w:rPr>
          <w:sz w:val="30"/>
          <w:szCs w:val="30"/>
        </w:rPr>
        <w:t>-- Or if you have been close, false, formal hypocrites, as Saul was, they will wonder that you should be so deceived, as to think you were not in a safe state before.</w:t>
      </w:r>
    </w:p>
    <w:p w14:paraId="3640CFBA">
      <w:pPr>
        <w:pStyle w:val="11"/>
        <w:widowControl/>
        <w:rPr>
          <w:sz w:val="30"/>
          <w:szCs w:val="30"/>
        </w:rPr>
      </w:pPr>
      <w:r>
        <w:rPr>
          <w:sz w:val="30"/>
          <w:szCs w:val="30"/>
        </w:rPr>
        <w:t>——或者，如果你们曾是像扫罗那样的隐秘、虚假、形式主义的伪君子 (hypocrites)，他们会惊奇你们竟然如此受骗，以至于认为自己以前并不在一个稳妥的状态之中。</w:t>
      </w:r>
    </w:p>
    <w:p w14:paraId="136A6588">
      <w:pPr>
        <w:pStyle w:val="11"/>
        <w:widowControl/>
        <w:rPr>
          <w:sz w:val="30"/>
          <w:szCs w:val="30"/>
        </w:rPr>
      </w:pPr>
      <w:r>
        <w:rPr>
          <w:sz w:val="30"/>
          <w:szCs w:val="30"/>
        </w:rPr>
        <w:t>No doubt, numbers were surprised to hear Saul, who was touching the law blameless, affirm that he was in a damnable condition (as in all probability he did) a few days before.</w:t>
      </w:r>
    </w:p>
    <w:p w14:paraId="2BEF0EB9">
      <w:pPr>
        <w:pStyle w:val="11"/>
        <w:widowControl/>
        <w:rPr>
          <w:sz w:val="30"/>
          <w:szCs w:val="30"/>
        </w:rPr>
      </w:pPr>
      <w:r>
        <w:rPr>
          <w:sz w:val="30"/>
          <w:szCs w:val="30"/>
        </w:rPr>
        <w:t>毫无疑问，许多人听到扫罗，这位就律法而言无可指摘的人，竟然声称自己几天前还处在当受永罚的境地（祂很可能这样说了），都感到震惊。</w:t>
      </w:r>
    </w:p>
    <w:p w14:paraId="2B53BB72">
      <w:pPr>
        <w:spacing w:line="260" w:lineRule="auto"/>
        <w:rPr>
          <w:rFonts w:hint="eastAsia" w:ascii="Arial"/>
          <w:sz w:val="30"/>
          <w:szCs w:val="30"/>
        </w:rPr>
      </w:pPr>
    </w:p>
    <w:p w14:paraId="5C1008FD">
      <w:pPr>
        <w:pStyle w:val="11"/>
        <w:widowControl/>
        <w:rPr>
          <w:sz w:val="30"/>
          <w:szCs w:val="30"/>
        </w:rPr>
      </w:pPr>
      <w:r>
        <w:rPr>
          <w:sz w:val="30"/>
          <w:szCs w:val="30"/>
        </w:rPr>
        <w:t>Brethren, you must expect to meet with many such difficulties as these.</w:t>
      </w:r>
    </w:p>
    <w:p w14:paraId="486E3B91">
      <w:pPr>
        <w:pStyle w:val="11"/>
        <w:widowControl/>
        <w:rPr>
          <w:sz w:val="30"/>
          <w:szCs w:val="30"/>
        </w:rPr>
      </w:pPr>
      <w:r>
        <w:rPr>
          <w:sz w:val="30"/>
          <w:szCs w:val="30"/>
        </w:rPr>
        <w:t>弟兄们，你们必须预料到会遇到许多像这样的困难。</w:t>
      </w:r>
    </w:p>
    <w:p w14:paraId="68486214">
      <w:pPr>
        <w:pStyle w:val="11"/>
        <w:widowControl/>
        <w:rPr>
          <w:sz w:val="30"/>
          <w:szCs w:val="30"/>
        </w:rPr>
      </w:pPr>
      <w:r>
        <w:rPr>
          <w:sz w:val="30"/>
          <w:szCs w:val="30"/>
        </w:rPr>
        <w:t>The scourge of the tongue, is generally the first cross we are called to bear for the sake of Christ.</w:t>
      </w:r>
    </w:p>
    <w:p w14:paraId="0A5044C8">
      <w:pPr>
        <w:pStyle w:val="11"/>
        <w:widowControl/>
        <w:rPr>
          <w:sz w:val="30"/>
          <w:szCs w:val="30"/>
        </w:rPr>
      </w:pPr>
      <w:r>
        <w:rPr>
          <w:sz w:val="30"/>
          <w:szCs w:val="30"/>
        </w:rPr>
        <w:t>舌头上的鞭打，通常是我们要为基督的缘故背负的第一个十字架。</w:t>
      </w:r>
    </w:p>
    <w:p w14:paraId="4A09A2EB">
      <w:pPr>
        <w:pStyle w:val="11"/>
        <w:widowControl/>
        <w:rPr>
          <w:sz w:val="30"/>
          <w:szCs w:val="30"/>
        </w:rPr>
      </w:pPr>
      <w:r>
        <w:rPr>
          <w:sz w:val="30"/>
          <w:szCs w:val="30"/>
        </w:rPr>
        <w:t>Let not, therefore, this move you:</w:t>
      </w:r>
    </w:p>
    <w:p w14:paraId="65303118">
      <w:pPr>
        <w:pStyle w:val="11"/>
        <w:widowControl/>
        <w:rPr>
          <w:sz w:val="30"/>
          <w:szCs w:val="30"/>
        </w:rPr>
      </w:pPr>
      <w:r>
        <w:rPr>
          <w:sz w:val="30"/>
          <w:szCs w:val="30"/>
        </w:rPr>
        <w:t>因此，不要让这动摇你们：</w:t>
      </w:r>
    </w:p>
    <w:p w14:paraId="522CAF17">
      <w:pPr>
        <w:pStyle w:val="11"/>
        <w:widowControl/>
        <w:rPr>
          <w:sz w:val="30"/>
          <w:szCs w:val="30"/>
        </w:rPr>
      </w:pPr>
      <w:r>
        <w:rPr>
          <w:sz w:val="30"/>
          <w:szCs w:val="30"/>
        </w:rPr>
        <w:t>It did not intimidate, no, it rather encouraged Saul:</w:t>
      </w:r>
    </w:p>
    <w:p w14:paraId="27F3BB3F">
      <w:pPr>
        <w:pStyle w:val="11"/>
        <w:widowControl/>
        <w:rPr>
          <w:sz w:val="30"/>
          <w:szCs w:val="30"/>
        </w:rPr>
      </w:pPr>
      <w:r>
        <w:rPr>
          <w:sz w:val="30"/>
          <w:szCs w:val="30"/>
        </w:rPr>
        <w:t>它没有吓倒扫罗，不，它反而激励了扫罗：</w:t>
      </w:r>
    </w:p>
    <w:p w14:paraId="24DF4BFE">
      <w:pPr>
        <w:pStyle w:val="11"/>
        <w:widowControl/>
        <w:rPr>
          <w:sz w:val="30"/>
          <w:szCs w:val="30"/>
        </w:rPr>
      </w:pPr>
      <w:r>
        <w:rPr>
          <w:sz w:val="30"/>
          <w:szCs w:val="30"/>
        </w:rPr>
        <w:t>says the text, "But Saul increased the more in strength, and confounded the Jews who dwelt at Damascus, proving that this is very Christ."</w:t>
      </w:r>
    </w:p>
    <w:p w14:paraId="077CE1F8">
      <w:pPr>
        <w:pStyle w:val="11"/>
        <w:widowControl/>
        <w:rPr>
          <w:sz w:val="30"/>
          <w:szCs w:val="30"/>
        </w:rPr>
      </w:pPr>
      <w:r>
        <w:rPr>
          <w:sz w:val="30"/>
          <w:szCs w:val="30"/>
        </w:rPr>
        <w:t>圣言说，“但扫罗越发有能力，驳倒住在大马士革的犹太人，证明这位就是基督。”</w:t>
      </w:r>
    </w:p>
    <w:p w14:paraId="415AB8B6">
      <w:pPr>
        <w:pStyle w:val="11"/>
        <w:widowControl/>
        <w:rPr>
          <w:sz w:val="30"/>
          <w:szCs w:val="30"/>
        </w:rPr>
      </w:pPr>
      <w:r>
        <w:rPr>
          <w:sz w:val="30"/>
          <w:szCs w:val="30"/>
        </w:rPr>
        <w:t>Opposition never yet did, or ever will hurt a sincere convert:</w:t>
      </w:r>
    </w:p>
    <w:p w14:paraId="4F92996E">
      <w:pPr>
        <w:pStyle w:val="11"/>
        <w:widowControl/>
        <w:rPr>
          <w:sz w:val="30"/>
          <w:szCs w:val="30"/>
        </w:rPr>
      </w:pPr>
      <w:r>
        <w:rPr>
          <w:sz w:val="30"/>
          <w:szCs w:val="30"/>
        </w:rPr>
        <w:t>反对从未，将来也永远不会伤害一个真诚归正的人：</w:t>
      </w:r>
    </w:p>
    <w:p w14:paraId="199D3A17">
      <w:pPr>
        <w:pStyle w:val="11"/>
        <w:widowControl/>
        <w:rPr>
          <w:sz w:val="30"/>
          <w:szCs w:val="30"/>
        </w:rPr>
      </w:pPr>
      <w:r>
        <w:rPr>
          <w:sz w:val="30"/>
          <w:szCs w:val="30"/>
        </w:rPr>
        <w:t>Nothing like opposition to make the man of God perfect.</w:t>
      </w:r>
    </w:p>
    <w:p w14:paraId="61D3C09E">
      <w:pPr>
        <w:pStyle w:val="11"/>
        <w:widowControl/>
        <w:rPr>
          <w:sz w:val="30"/>
          <w:szCs w:val="30"/>
        </w:rPr>
      </w:pPr>
      <w:r>
        <w:rPr>
          <w:sz w:val="30"/>
          <w:szCs w:val="30"/>
        </w:rPr>
        <w:t>没有什么能像反对一样使属神的人完全。</w:t>
      </w:r>
    </w:p>
    <w:p w14:paraId="7A3F5DC2">
      <w:pPr>
        <w:pStyle w:val="11"/>
        <w:widowControl/>
        <w:rPr>
          <w:sz w:val="30"/>
          <w:szCs w:val="30"/>
        </w:rPr>
      </w:pPr>
      <w:r>
        <w:rPr>
          <w:sz w:val="30"/>
          <w:szCs w:val="30"/>
        </w:rPr>
        <w:t>None but a hireling, who careth not for the sheep, will be affrighted at the approach or barking of wolves.</w:t>
      </w:r>
    </w:p>
    <w:p w14:paraId="46671E38">
      <w:pPr>
        <w:pStyle w:val="11"/>
        <w:widowControl/>
        <w:rPr>
          <w:sz w:val="30"/>
          <w:szCs w:val="30"/>
        </w:rPr>
      </w:pPr>
      <w:r>
        <w:rPr>
          <w:sz w:val="30"/>
          <w:szCs w:val="30"/>
        </w:rPr>
        <w:t>除了不顾念羊群的雇工，没有人会因狼群的靠近或吠叫而惊恐。</w:t>
      </w:r>
    </w:p>
    <w:p w14:paraId="0B7E9C9F">
      <w:pPr>
        <w:pStyle w:val="11"/>
        <w:widowControl/>
        <w:rPr>
          <w:sz w:val="30"/>
          <w:szCs w:val="30"/>
        </w:rPr>
      </w:pPr>
      <w:r>
        <w:rPr>
          <w:sz w:val="30"/>
          <w:szCs w:val="30"/>
        </w:rPr>
        <w:t>Christ's ministers are as bold as lions:</w:t>
      </w:r>
    </w:p>
    <w:p w14:paraId="0B26A095">
      <w:pPr>
        <w:pStyle w:val="11"/>
        <w:widowControl/>
        <w:rPr>
          <w:sz w:val="30"/>
          <w:szCs w:val="30"/>
        </w:rPr>
      </w:pPr>
      <w:r>
        <w:rPr>
          <w:sz w:val="30"/>
          <w:szCs w:val="30"/>
        </w:rPr>
        <w:t>基督的仆人像狮子一样勇敢：</w:t>
      </w:r>
    </w:p>
    <w:p w14:paraId="0446CB0F">
      <w:pPr>
        <w:pStyle w:val="11"/>
        <w:widowControl/>
        <w:rPr>
          <w:sz w:val="30"/>
          <w:szCs w:val="30"/>
        </w:rPr>
      </w:pPr>
      <w:r>
        <w:rPr>
          <w:sz w:val="30"/>
          <w:szCs w:val="30"/>
        </w:rPr>
        <w:t>it is not for such men as they to flee.</w:t>
      </w:r>
    </w:p>
    <w:p w14:paraId="361BB26D">
      <w:pPr>
        <w:pStyle w:val="11"/>
        <w:widowControl/>
        <w:rPr>
          <w:sz w:val="30"/>
          <w:szCs w:val="30"/>
        </w:rPr>
      </w:pPr>
      <w:r>
        <w:rPr>
          <w:sz w:val="30"/>
          <w:szCs w:val="30"/>
        </w:rPr>
        <w:t>逃跑不适合像他们这样的人。</w:t>
      </w:r>
    </w:p>
    <w:p w14:paraId="6EBCBDD9">
      <w:pPr>
        <w:spacing w:line="260" w:lineRule="auto"/>
        <w:rPr>
          <w:rFonts w:hint="eastAsia" w:ascii="Arial"/>
          <w:sz w:val="30"/>
          <w:szCs w:val="30"/>
        </w:rPr>
      </w:pPr>
    </w:p>
    <w:p w14:paraId="05CC185D">
      <w:pPr>
        <w:pStyle w:val="11"/>
        <w:widowControl/>
        <w:rPr>
          <w:sz w:val="30"/>
          <w:szCs w:val="30"/>
        </w:rPr>
      </w:pPr>
      <w:r>
        <w:rPr>
          <w:sz w:val="30"/>
          <w:szCs w:val="30"/>
        </w:rPr>
        <w:t>And therefore (that I may draw towards a conclusion() let the ministers and disciples of Christ learn from Saul, not to fear men or their revilings;</w:t>
      </w:r>
    </w:p>
    <w:p w14:paraId="1F0D4F57">
      <w:pPr>
        <w:pStyle w:val="11"/>
        <w:widowControl/>
        <w:rPr>
          <w:sz w:val="30"/>
          <w:szCs w:val="30"/>
        </w:rPr>
      </w:pPr>
      <w:r>
        <w:rPr>
          <w:sz w:val="30"/>
          <w:szCs w:val="30"/>
        </w:rPr>
        <w:t>因此（为了我要接近结论了），愿基督的仆人和门徒从扫罗身上学习，不要惧怕人或他们的辱骂；</w:t>
      </w:r>
    </w:p>
    <w:p w14:paraId="2C8A9161">
      <w:pPr>
        <w:pStyle w:val="11"/>
        <w:widowControl/>
        <w:rPr>
          <w:sz w:val="30"/>
          <w:szCs w:val="30"/>
        </w:rPr>
      </w:pPr>
      <w:r>
        <w:rPr>
          <w:sz w:val="30"/>
          <w:szCs w:val="30"/>
        </w:rPr>
        <w:t>but, like him, increase in strength, the more wicked men endeavor to weaken their hands.</w:t>
      </w:r>
    </w:p>
    <w:p w14:paraId="04458D59">
      <w:pPr>
        <w:pStyle w:val="11"/>
        <w:widowControl/>
        <w:rPr>
          <w:sz w:val="30"/>
          <w:szCs w:val="30"/>
        </w:rPr>
      </w:pPr>
      <w:r>
        <w:rPr>
          <w:sz w:val="30"/>
          <w:szCs w:val="30"/>
        </w:rPr>
        <w:t>而是像祂一样，恶人越是企图削弱他们的力量，他们就越发增强。</w:t>
      </w:r>
    </w:p>
    <w:p w14:paraId="0145099B">
      <w:pPr>
        <w:pStyle w:val="11"/>
        <w:widowControl/>
        <w:rPr>
          <w:sz w:val="30"/>
          <w:szCs w:val="30"/>
        </w:rPr>
      </w:pPr>
      <w:r>
        <w:rPr>
          <w:sz w:val="30"/>
          <w:szCs w:val="30"/>
        </w:rPr>
        <w:t>We cannot be Christians without being opposed:</w:t>
      </w:r>
    </w:p>
    <w:p w14:paraId="5190DBB2">
      <w:pPr>
        <w:pStyle w:val="11"/>
        <w:widowControl/>
        <w:rPr>
          <w:sz w:val="30"/>
          <w:szCs w:val="30"/>
        </w:rPr>
      </w:pPr>
      <w:r>
        <w:rPr>
          <w:sz w:val="30"/>
          <w:szCs w:val="30"/>
        </w:rPr>
        <w:t>我们不可能成为基督徒而不受反对：</w:t>
      </w:r>
    </w:p>
    <w:p w14:paraId="652DD221">
      <w:pPr>
        <w:pStyle w:val="11"/>
        <w:widowControl/>
        <w:rPr>
          <w:sz w:val="30"/>
          <w:szCs w:val="30"/>
        </w:rPr>
      </w:pPr>
      <w:r>
        <w:rPr>
          <w:sz w:val="30"/>
          <w:szCs w:val="30"/>
        </w:rPr>
        <w:t>no; disciples in general must suffer; ministers in particular must suffer great things.</w:t>
      </w:r>
    </w:p>
    <w:p w14:paraId="7E223D62">
      <w:pPr>
        <w:pStyle w:val="11"/>
        <w:widowControl/>
        <w:rPr>
          <w:sz w:val="30"/>
          <w:szCs w:val="30"/>
        </w:rPr>
      </w:pPr>
      <w:r>
        <w:rPr>
          <w:sz w:val="30"/>
          <w:szCs w:val="30"/>
        </w:rPr>
        <w:t>不；门徒们普遍必须受苦；传道人们尤其必须遭受重大的事情。</w:t>
      </w:r>
    </w:p>
    <w:p w14:paraId="147AE908">
      <w:pPr>
        <w:pStyle w:val="11"/>
        <w:widowControl/>
        <w:rPr>
          <w:sz w:val="30"/>
          <w:szCs w:val="30"/>
        </w:rPr>
      </w:pPr>
      <w:r>
        <w:rPr>
          <w:sz w:val="30"/>
          <w:szCs w:val="30"/>
        </w:rPr>
        <w:t>But let not this move any of us from our steadfastness in the gospel:</w:t>
      </w:r>
    </w:p>
    <w:p w14:paraId="10EC86A8">
      <w:pPr>
        <w:pStyle w:val="11"/>
        <w:widowControl/>
        <w:rPr>
          <w:sz w:val="30"/>
          <w:szCs w:val="30"/>
        </w:rPr>
      </w:pPr>
      <w:r>
        <w:rPr>
          <w:sz w:val="30"/>
          <w:szCs w:val="30"/>
        </w:rPr>
        <w:t>但是不要让这使我们任何一个人偏离我们在福音中的坚定立场：</w:t>
      </w:r>
    </w:p>
    <w:p w14:paraId="39700830">
      <w:pPr>
        <w:pStyle w:val="11"/>
        <w:widowControl/>
        <w:rPr>
          <w:sz w:val="30"/>
          <w:szCs w:val="30"/>
        </w:rPr>
      </w:pPr>
      <w:r>
        <w:rPr>
          <w:sz w:val="30"/>
          <w:szCs w:val="30"/>
        </w:rPr>
        <w:t>He that stood by and strengthened Saul, will also stand by and strengthen us:</w:t>
      </w:r>
    </w:p>
    <w:p w14:paraId="79091641">
      <w:pPr>
        <w:pStyle w:val="11"/>
        <w:widowControl/>
        <w:rPr>
          <w:sz w:val="30"/>
          <w:szCs w:val="30"/>
        </w:rPr>
      </w:pPr>
      <w:r>
        <w:rPr>
          <w:sz w:val="30"/>
          <w:szCs w:val="30"/>
        </w:rPr>
        <w:t>那曾站在扫罗身边并加给祂力量的，也必站在我们身边并加给我们力量：</w:t>
      </w:r>
    </w:p>
    <w:p w14:paraId="19EEF571">
      <w:pPr>
        <w:pStyle w:val="11"/>
        <w:widowControl/>
        <w:rPr>
          <w:sz w:val="30"/>
          <w:szCs w:val="30"/>
        </w:rPr>
      </w:pPr>
      <w:r>
        <w:rPr>
          <w:sz w:val="30"/>
          <w:szCs w:val="30"/>
        </w:rPr>
        <w:t>He is a God mighty to save all that put their trust in him.</w:t>
      </w:r>
    </w:p>
    <w:p w14:paraId="75E0A0C5">
      <w:pPr>
        <w:pStyle w:val="11"/>
        <w:widowControl/>
        <w:rPr>
          <w:sz w:val="30"/>
          <w:szCs w:val="30"/>
        </w:rPr>
      </w:pPr>
      <w:r>
        <w:rPr>
          <w:sz w:val="30"/>
          <w:szCs w:val="30"/>
        </w:rPr>
        <w:t>祂是全能的神，能拯救所有信靠祂的人。</w:t>
      </w:r>
    </w:p>
    <w:p w14:paraId="0B6FB313">
      <w:pPr>
        <w:pStyle w:val="11"/>
        <w:widowControl/>
        <w:rPr>
          <w:sz w:val="30"/>
          <w:szCs w:val="30"/>
        </w:rPr>
      </w:pPr>
      <w:r>
        <w:rPr>
          <w:sz w:val="30"/>
          <w:szCs w:val="30"/>
        </w:rPr>
        <w:t>If we look up with an eye of faith, we, as well as the first martyr Stephen, may see Jesus standing at the right hand of God, ready to assist and protect us.</w:t>
      </w:r>
    </w:p>
    <w:p w14:paraId="01275158">
      <w:pPr>
        <w:pStyle w:val="11"/>
        <w:widowControl/>
        <w:rPr>
          <w:sz w:val="30"/>
          <w:szCs w:val="30"/>
        </w:rPr>
      </w:pPr>
      <w:r>
        <w:rPr>
          <w:sz w:val="30"/>
          <w:szCs w:val="30"/>
        </w:rPr>
        <w:t>如果我们用信心的眼睛仰望，我们也能像第一位殉道者 (martyr) 司提反一样，看到耶稣站在神的右边，随时准备帮助和保护我们。</w:t>
      </w:r>
    </w:p>
    <w:p w14:paraId="56417C60">
      <w:pPr>
        <w:pStyle w:val="11"/>
        <w:widowControl/>
        <w:rPr>
          <w:sz w:val="30"/>
          <w:szCs w:val="30"/>
        </w:rPr>
      </w:pPr>
      <w:r>
        <w:rPr>
          <w:sz w:val="30"/>
          <w:szCs w:val="30"/>
        </w:rPr>
        <w:t>Though the Lord’ seat is in heaven, yet he has respect to his saints in an especial manner, when suffering here on earth:</w:t>
      </w:r>
    </w:p>
    <w:p w14:paraId="7DC0B5A6">
      <w:pPr>
        <w:pStyle w:val="11"/>
        <w:widowControl/>
        <w:rPr>
          <w:sz w:val="30"/>
          <w:szCs w:val="30"/>
        </w:rPr>
      </w:pPr>
      <w:r>
        <w:rPr>
          <w:sz w:val="30"/>
          <w:szCs w:val="30"/>
        </w:rPr>
        <w:t>虽然主的宝座在天上，但祂特别顾念祂在地上的圣徒，当他们受苦时：</w:t>
      </w:r>
    </w:p>
    <w:p w14:paraId="770BBBD3">
      <w:pPr>
        <w:pStyle w:val="11"/>
        <w:widowControl/>
        <w:rPr>
          <w:sz w:val="30"/>
          <w:szCs w:val="30"/>
        </w:rPr>
      </w:pPr>
      <w:r>
        <w:rPr>
          <w:sz w:val="30"/>
          <w:szCs w:val="30"/>
        </w:rPr>
        <w:t>then the Spirit of Christ and of glory rests upon their souls.</w:t>
      </w:r>
    </w:p>
    <w:p w14:paraId="389CD249">
      <w:pPr>
        <w:pStyle w:val="11"/>
        <w:widowControl/>
        <w:rPr>
          <w:sz w:val="30"/>
          <w:szCs w:val="30"/>
        </w:rPr>
      </w:pPr>
      <w:r>
        <w:rPr>
          <w:sz w:val="30"/>
          <w:szCs w:val="30"/>
        </w:rPr>
        <w:t>那时，基督和荣耀的灵就安歇在他们的灵魂上。</w:t>
      </w:r>
    </w:p>
    <w:p w14:paraId="6CF5ECD1">
      <w:pPr>
        <w:pStyle w:val="11"/>
        <w:widowControl/>
        <w:rPr>
          <w:sz w:val="30"/>
          <w:szCs w:val="30"/>
        </w:rPr>
      </w:pPr>
      <w:r>
        <w:rPr>
          <w:sz w:val="30"/>
          <w:szCs w:val="30"/>
        </w:rPr>
        <w:t>And, if I may speak my own experience, I never enjoy more rich communications from God than when despised and rejected of men for the sake of Jesus Christ."</w:t>
      </w:r>
    </w:p>
    <w:p w14:paraId="42EACF17">
      <w:pPr>
        <w:pStyle w:val="11"/>
        <w:widowControl/>
        <w:rPr>
          <w:sz w:val="30"/>
          <w:szCs w:val="30"/>
        </w:rPr>
      </w:pPr>
      <w:r>
        <w:rPr>
          <w:sz w:val="30"/>
          <w:szCs w:val="30"/>
        </w:rPr>
        <w:t>而且，如果我可以谈谈自己的经历，我从未像因着耶稣基督的缘故被人藐视和拒绝时那样，享有神更丰盛的交通。”</w:t>
      </w:r>
    </w:p>
    <w:p w14:paraId="18392412">
      <w:pPr>
        <w:pStyle w:val="11"/>
        <w:widowControl/>
        <w:rPr>
          <w:sz w:val="30"/>
          <w:szCs w:val="30"/>
        </w:rPr>
      </w:pPr>
      <w:r>
        <w:rPr>
          <w:sz w:val="30"/>
          <w:szCs w:val="30"/>
        </w:rPr>
        <w:t>However little they may design it, my enemies are my greatest friends.</w:t>
      </w:r>
    </w:p>
    <w:p w14:paraId="4429509F">
      <w:pPr>
        <w:pStyle w:val="11"/>
        <w:widowControl/>
        <w:rPr>
          <w:sz w:val="30"/>
          <w:szCs w:val="30"/>
        </w:rPr>
      </w:pPr>
      <w:r>
        <w:rPr>
          <w:sz w:val="30"/>
          <w:szCs w:val="30"/>
        </w:rPr>
        <w:t>无论他们意图多么微小，我的仇敌都是我最伟大的朋友。</w:t>
      </w:r>
    </w:p>
    <w:p w14:paraId="5997CB78">
      <w:pPr>
        <w:pStyle w:val="11"/>
        <w:widowControl/>
        <w:rPr>
          <w:sz w:val="30"/>
          <w:szCs w:val="30"/>
        </w:rPr>
      </w:pPr>
      <w:r>
        <w:rPr>
          <w:sz w:val="30"/>
          <w:szCs w:val="30"/>
        </w:rPr>
        <w:t>What I most fear, is a calm;</w:t>
      </w:r>
    </w:p>
    <w:p w14:paraId="23491860">
      <w:pPr>
        <w:pStyle w:val="11"/>
        <w:widowControl/>
        <w:rPr>
          <w:sz w:val="30"/>
          <w:szCs w:val="30"/>
        </w:rPr>
      </w:pPr>
      <w:r>
        <w:rPr>
          <w:sz w:val="30"/>
          <w:szCs w:val="30"/>
        </w:rPr>
        <w:t>我最惧怕的，是平静；</w:t>
      </w:r>
    </w:p>
    <w:p w14:paraId="5B8E9C40">
      <w:pPr>
        <w:pStyle w:val="11"/>
        <w:widowControl/>
        <w:rPr>
          <w:sz w:val="30"/>
          <w:szCs w:val="30"/>
        </w:rPr>
      </w:pPr>
      <w:r>
        <w:rPr>
          <w:sz w:val="30"/>
          <w:szCs w:val="30"/>
        </w:rPr>
        <w:t>but the enmity which is in the hearts of natural men against Christ, will not suffer them to be quiet long;</w:t>
      </w:r>
    </w:p>
    <w:p w14:paraId="7DD78F6D">
      <w:pPr>
        <w:pStyle w:val="11"/>
        <w:widowControl/>
        <w:rPr>
          <w:sz w:val="30"/>
          <w:szCs w:val="30"/>
        </w:rPr>
      </w:pPr>
      <w:r>
        <w:rPr>
          <w:sz w:val="30"/>
          <w:szCs w:val="30"/>
        </w:rPr>
        <w:t>但属血气之人心中对基督的仇恨，不会让他们安静太久；</w:t>
      </w:r>
    </w:p>
    <w:p w14:paraId="388BA522">
      <w:pPr>
        <w:pStyle w:val="11"/>
        <w:widowControl/>
        <w:rPr>
          <w:sz w:val="30"/>
          <w:szCs w:val="30"/>
        </w:rPr>
      </w:pPr>
      <w:r>
        <w:rPr>
          <w:sz w:val="30"/>
          <w:szCs w:val="30"/>
        </w:rPr>
        <w:t>No; as I hope the work of God will increase, so the rags of men and devils will increase also.</w:t>
      </w:r>
    </w:p>
    <w:p w14:paraId="0FEDC615">
      <w:pPr>
        <w:pStyle w:val="11"/>
        <w:widowControl/>
        <w:rPr>
          <w:sz w:val="30"/>
          <w:szCs w:val="30"/>
        </w:rPr>
      </w:pPr>
      <w:r>
        <w:rPr>
          <w:sz w:val="30"/>
          <w:szCs w:val="30"/>
        </w:rPr>
        <w:t>不；正如我希望神的工作会增加，人和魔鬼的怒气也会增加。</w:t>
      </w:r>
    </w:p>
    <w:p w14:paraId="053C67E4">
      <w:pPr>
        <w:pStyle w:val="11"/>
        <w:widowControl/>
        <w:rPr>
          <w:sz w:val="30"/>
          <w:szCs w:val="30"/>
        </w:rPr>
      </w:pPr>
      <w:r>
        <w:rPr>
          <w:sz w:val="30"/>
          <w:szCs w:val="30"/>
        </w:rPr>
        <w:t>Let us put on, therefore, the whole armor of God:</w:t>
      </w:r>
    </w:p>
    <w:p w14:paraId="3209F38B">
      <w:pPr>
        <w:pStyle w:val="11"/>
        <w:widowControl/>
        <w:rPr>
          <w:sz w:val="30"/>
          <w:szCs w:val="30"/>
        </w:rPr>
      </w:pPr>
      <w:r>
        <w:rPr>
          <w:sz w:val="30"/>
          <w:szCs w:val="30"/>
        </w:rPr>
        <w:t>因此，让我们穿上神所赐的全副军装：</w:t>
      </w:r>
    </w:p>
    <w:p w14:paraId="182D6C10">
      <w:pPr>
        <w:pStyle w:val="11"/>
        <w:widowControl/>
        <w:rPr>
          <w:sz w:val="30"/>
          <w:szCs w:val="30"/>
        </w:rPr>
      </w:pPr>
      <w:r>
        <w:rPr>
          <w:sz w:val="30"/>
          <w:szCs w:val="30"/>
        </w:rPr>
        <w:t>let us not fear the face of men:</w:t>
      </w:r>
    </w:p>
    <w:p w14:paraId="75295130">
      <w:pPr>
        <w:pStyle w:val="11"/>
        <w:widowControl/>
        <w:rPr>
          <w:sz w:val="30"/>
          <w:szCs w:val="30"/>
        </w:rPr>
      </w:pPr>
      <w:r>
        <w:rPr>
          <w:sz w:val="30"/>
          <w:szCs w:val="30"/>
        </w:rPr>
        <w:t>让我们不要惧怕人的脸面：</w:t>
      </w:r>
    </w:p>
    <w:p w14:paraId="49F6382C">
      <w:pPr>
        <w:pStyle w:val="11"/>
        <w:widowControl/>
        <w:rPr>
          <w:sz w:val="30"/>
          <w:szCs w:val="30"/>
        </w:rPr>
      </w:pPr>
      <w:r>
        <w:rPr>
          <w:sz w:val="30"/>
          <w:szCs w:val="30"/>
        </w:rPr>
        <w:t>"Let us fear him only, who can destroy both body and soul in hell."</w:t>
      </w:r>
    </w:p>
    <w:p w14:paraId="1AD2D905">
      <w:pPr>
        <w:pStyle w:val="11"/>
        <w:widowControl/>
        <w:rPr>
          <w:sz w:val="30"/>
          <w:szCs w:val="30"/>
        </w:rPr>
      </w:pPr>
      <w:r>
        <w:rPr>
          <w:sz w:val="30"/>
          <w:szCs w:val="30"/>
        </w:rPr>
        <w:t>“我们只当惧怕那能把身体和灵魂都灭在地狱 (hell) 里的。”</w:t>
      </w:r>
    </w:p>
    <w:p w14:paraId="72F438AA">
      <w:pPr>
        <w:pStyle w:val="11"/>
        <w:widowControl/>
        <w:rPr>
          <w:sz w:val="30"/>
          <w:szCs w:val="30"/>
        </w:rPr>
      </w:pPr>
      <w:r>
        <w:rPr>
          <w:sz w:val="30"/>
          <w:szCs w:val="30"/>
        </w:rPr>
        <w:t>I say unto you let us fear him alone.</w:t>
      </w:r>
    </w:p>
    <w:p w14:paraId="35A241AA">
      <w:pPr>
        <w:pStyle w:val="11"/>
        <w:widowControl/>
        <w:rPr>
          <w:sz w:val="30"/>
          <w:szCs w:val="30"/>
        </w:rPr>
      </w:pPr>
      <w:r>
        <w:rPr>
          <w:sz w:val="30"/>
          <w:szCs w:val="30"/>
        </w:rPr>
        <w:t>我告诉你们，让我们只惧怕祂。</w:t>
      </w:r>
    </w:p>
    <w:p w14:paraId="5E324285">
      <w:pPr>
        <w:pStyle w:val="11"/>
        <w:widowControl/>
        <w:rPr>
          <w:sz w:val="30"/>
          <w:szCs w:val="30"/>
        </w:rPr>
      </w:pPr>
      <w:r>
        <w:rPr>
          <w:sz w:val="30"/>
          <w:szCs w:val="30"/>
        </w:rPr>
        <w:t>You see how soon God can stop the fury of his enemies.</w:t>
      </w:r>
    </w:p>
    <w:p w14:paraId="270F0AD5">
      <w:pPr>
        <w:pStyle w:val="11"/>
        <w:widowControl/>
        <w:rPr>
          <w:sz w:val="30"/>
          <w:szCs w:val="30"/>
        </w:rPr>
      </w:pPr>
      <w:r>
        <w:rPr>
          <w:sz w:val="30"/>
          <w:szCs w:val="30"/>
        </w:rPr>
        <w:t>你们看神能多么快地制止祂仇敌的狂怒。</w:t>
      </w:r>
    </w:p>
    <w:p w14:paraId="7A189FCA">
      <w:pPr>
        <w:spacing w:line="260" w:lineRule="auto"/>
        <w:rPr>
          <w:rFonts w:hint="eastAsia" w:ascii="Arial"/>
          <w:sz w:val="30"/>
          <w:szCs w:val="30"/>
        </w:rPr>
      </w:pPr>
    </w:p>
    <w:p w14:paraId="566D064C">
      <w:pPr>
        <w:pStyle w:val="11"/>
        <w:widowControl/>
        <w:rPr>
          <w:sz w:val="30"/>
          <w:szCs w:val="30"/>
        </w:rPr>
      </w:pPr>
      <w:r>
        <w:rPr>
          <w:sz w:val="30"/>
          <w:szCs w:val="30"/>
        </w:rPr>
        <w:t>You have just now heard of a proud, powerful zealot stopped in his full career, struck down to the earth with a light from heaven, converted by the almighty power of efficacious grace, and thereupon zealously promoting, nay, resolutely suffering for, the faith, which once with threatenings and slaughters he endeavored to destroy.</w:t>
      </w:r>
    </w:p>
    <w:p w14:paraId="759890C2">
      <w:pPr>
        <w:pStyle w:val="11"/>
        <w:widowControl/>
        <w:rPr>
          <w:sz w:val="30"/>
          <w:szCs w:val="30"/>
        </w:rPr>
      </w:pPr>
      <w:r>
        <w:rPr>
          <w:sz w:val="30"/>
          <w:szCs w:val="30"/>
        </w:rPr>
        <w:t>你们刚才听说了，一位骄傲、强权的狂热分子，在祂全速前进时被阻止，被一道来自天上的光击倒在地，被大能的有效恩典所归正，并且因此热切地促进，甚至坚定地为那祂曾以威吓和杀戮企图摧毁的信仰受苦。</w:t>
      </w:r>
    </w:p>
    <w:p w14:paraId="262BF8E2">
      <w:pPr>
        <w:pStyle w:val="11"/>
        <w:widowControl/>
        <w:rPr>
          <w:sz w:val="30"/>
          <w:szCs w:val="30"/>
        </w:rPr>
      </w:pPr>
      <w:r>
        <w:rPr>
          <w:sz w:val="30"/>
          <w:szCs w:val="30"/>
        </w:rPr>
        <w:t>Let his teach us to pity and pray for our Lord's most inveterate enemies.</w:t>
      </w:r>
    </w:p>
    <w:p w14:paraId="68471CEC">
      <w:pPr>
        <w:pStyle w:val="11"/>
        <w:widowControl/>
        <w:rPr>
          <w:sz w:val="30"/>
          <w:szCs w:val="30"/>
        </w:rPr>
      </w:pPr>
      <w:r>
        <w:rPr>
          <w:sz w:val="30"/>
          <w:szCs w:val="30"/>
        </w:rPr>
        <w:t>愿这教导我们怜悯并为我们主最顽固的仇敌祷告。</w:t>
      </w:r>
    </w:p>
    <w:p w14:paraId="04494C6A">
      <w:pPr>
        <w:pStyle w:val="11"/>
        <w:widowControl/>
        <w:rPr>
          <w:sz w:val="30"/>
          <w:szCs w:val="30"/>
        </w:rPr>
      </w:pPr>
      <w:r>
        <w:rPr>
          <w:sz w:val="30"/>
          <w:szCs w:val="30"/>
        </w:rPr>
        <w:t>Who knows, but in answer thereunto, our Lord may give them repentance unto life?</w:t>
      </w:r>
    </w:p>
    <w:p w14:paraId="4E0A36DE">
      <w:pPr>
        <w:pStyle w:val="11"/>
        <w:widowControl/>
        <w:rPr>
          <w:sz w:val="30"/>
          <w:szCs w:val="30"/>
        </w:rPr>
      </w:pPr>
      <w:r>
        <w:rPr>
          <w:sz w:val="30"/>
          <w:szCs w:val="30"/>
        </w:rPr>
        <w:t>谁知道呢，或许因着回应这祷告，我们的主会赐给他们引向生命的悔改？</w:t>
      </w:r>
    </w:p>
    <w:p w14:paraId="2925EC06">
      <w:pPr>
        <w:pStyle w:val="11"/>
        <w:widowControl/>
        <w:rPr>
          <w:sz w:val="30"/>
          <w:szCs w:val="30"/>
        </w:rPr>
      </w:pPr>
      <w:r>
        <w:rPr>
          <w:sz w:val="30"/>
          <w:szCs w:val="30"/>
        </w:rPr>
        <w:t>Most think, that Christ had respect to Stephen's prayer, when he converted Saul.</w:t>
      </w:r>
    </w:p>
    <w:p w14:paraId="127DA76E">
      <w:pPr>
        <w:pStyle w:val="11"/>
        <w:widowControl/>
        <w:rPr>
          <w:sz w:val="30"/>
          <w:szCs w:val="30"/>
        </w:rPr>
      </w:pPr>
      <w:r>
        <w:rPr>
          <w:sz w:val="30"/>
          <w:szCs w:val="30"/>
        </w:rPr>
        <w:t>大多数人认为，当基督归正扫罗时，祂顾念了司提反的祷告。</w:t>
      </w:r>
    </w:p>
    <w:p w14:paraId="58A05CDD">
      <w:pPr>
        <w:pStyle w:val="11"/>
        <w:widowControl/>
        <w:rPr>
          <w:sz w:val="30"/>
          <w:szCs w:val="30"/>
        </w:rPr>
      </w:pPr>
      <w:r>
        <w:rPr>
          <w:sz w:val="30"/>
          <w:szCs w:val="30"/>
        </w:rPr>
        <w:t>Perhaps for this reason God suffers his adversaries to go on, that his goodness and power may shine more bright in their conversion.</w:t>
      </w:r>
    </w:p>
    <w:p w14:paraId="299E6D9A">
      <w:pPr>
        <w:pStyle w:val="11"/>
        <w:widowControl/>
        <w:rPr>
          <w:sz w:val="30"/>
          <w:szCs w:val="30"/>
        </w:rPr>
      </w:pPr>
      <w:r>
        <w:rPr>
          <w:sz w:val="30"/>
          <w:szCs w:val="30"/>
        </w:rPr>
        <w:t>或许神允许祂的对手继续下去，正是为了这个原因，好让祂的良善和能力在他们的归信中更显光辉。</w:t>
      </w:r>
    </w:p>
    <w:p w14:paraId="1C2740F1">
      <w:pPr>
        <w:pStyle w:val="11"/>
        <w:widowControl/>
        <w:rPr>
          <w:sz w:val="30"/>
          <w:szCs w:val="30"/>
        </w:rPr>
      </w:pPr>
      <w:r>
        <w:rPr>
          <w:sz w:val="30"/>
          <w:szCs w:val="30"/>
        </w:rPr>
        <w:t>But let not the persecutors of Christ take encouragement from this to continue in their opposition.</w:t>
      </w:r>
    </w:p>
    <w:p w14:paraId="7AF00AB3">
      <w:pPr>
        <w:pStyle w:val="11"/>
        <w:widowControl/>
        <w:rPr>
          <w:sz w:val="30"/>
          <w:szCs w:val="30"/>
        </w:rPr>
      </w:pPr>
      <w:r>
        <w:rPr>
          <w:sz w:val="30"/>
          <w:szCs w:val="30"/>
        </w:rPr>
        <w:t>但愿基督的迫害者 (persecutors) 不要因此受到鼓励而继续他们的反对。</w:t>
      </w:r>
    </w:p>
    <w:p w14:paraId="45B2E845">
      <w:pPr>
        <w:pStyle w:val="11"/>
        <w:widowControl/>
        <w:rPr>
          <w:sz w:val="30"/>
          <w:szCs w:val="30"/>
        </w:rPr>
      </w:pPr>
      <w:r>
        <w:rPr>
          <w:sz w:val="30"/>
          <w:szCs w:val="30"/>
        </w:rPr>
        <w:t>Remember, though Saul was converted, yet the high-priest, and Saul's companions, were left dead in trespasses and sins.</w:t>
      </w:r>
    </w:p>
    <w:p w14:paraId="096435F9">
      <w:pPr>
        <w:pStyle w:val="11"/>
        <w:widowControl/>
        <w:rPr>
          <w:sz w:val="30"/>
          <w:szCs w:val="30"/>
        </w:rPr>
      </w:pPr>
      <w:r>
        <w:rPr>
          <w:sz w:val="30"/>
          <w:szCs w:val="30"/>
        </w:rPr>
        <w:t>请记住，虽然扫罗归正了，但大祭司和扫罗的同伴们却被留在过犯和罪恶中，如同死人。</w:t>
      </w:r>
    </w:p>
    <w:p w14:paraId="24C6B05F">
      <w:pPr>
        <w:pStyle w:val="11"/>
        <w:widowControl/>
        <w:rPr>
          <w:sz w:val="30"/>
          <w:szCs w:val="30"/>
        </w:rPr>
      </w:pPr>
      <w:r>
        <w:rPr>
          <w:sz w:val="30"/>
          <w:szCs w:val="30"/>
        </w:rPr>
        <w:t>And, if this should be your case, you will of all men be most miserable:</w:t>
      </w:r>
    </w:p>
    <w:p w14:paraId="2B9618F7">
      <w:pPr>
        <w:pStyle w:val="11"/>
        <w:widowControl/>
        <w:rPr>
          <w:sz w:val="30"/>
          <w:szCs w:val="30"/>
        </w:rPr>
      </w:pPr>
      <w:r>
        <w:rPr>
          <w:sz w:val="30"/>
          <w:szCs w:val="30"/>
        </w:rPr>
        <w:t>而且，如果这是你们的情况，你们将是所有人中最悲惨的：</w:t>
      </w:r>
    </w:p>
    <w:p w14:paraId="25DE7011">
      <w:pPr>
        <w:pStyle w:val="11"/>
        <w:widowControl/>
        <w:rPr>
          <w:sz w:val="30"/>
          <w:szCs w:val="30"/>
        </w:rPr>
      </w:pPr>
      <w:r>
        <w:rPr>
          <w:sz w:val="30"/>
          <w:szCs w:val="30"/>
        </w:rPr>
        <w:t>for persecutors have the lowest place in hell.</w:t>
      </w:r>
    </w:p>
    <w:p w14:paraId="17CCB59F">
      <w:pPr>
        <w:pStyle w:val="11"/>
        <w:widowControl/>
        <w:rPr>
          <w:sz w:val="30"/>
          <w:szCs w:val="30"/>
        </w:rPr>
      </w:pPr>
      <w:r>
        <w:rPr>
          <w:sz w:val="30"/>
          <w:szCs w:val="30"/>
        </w:rPr>
        <w:t>因为迫害者在地狱里有最低的位置。</w:t>
      </w:r>
    </w:p>
    <w:p w14:paraId="62D57357">
      <w:pPr>
        <w:pStyle w:val="11"/>
        <w:widowControl/>
        <w:rPr>
          <w:sz w:val="30"/>
          <w:szCs w:val="30"/>
        </w:rPr>
      </w:pPr>
      <w:r>
        <w:rPr>
          <w:sz w:val="30"/>
          <w:szCs w:val="30"/>
        </w:rPr>
        <w:t>And, if Saul was struck to the earth by a light from heaven, how will you be able to stand before Jesus Christ, when he comes in terrible majesty to take vengeance on all those who have persecuted his gospel?</w:t>
      </w:r>
    </w:p>
    <w:p w14:paraId="6AED7BBC">
      <w:pPr>
        <w:pStyle w:val="11"/>
        <w:widowControl/>
        <w:rPr>
          <w:sz w:val="30"/>
          <w:szCs w:val="30"/>
        </w:rPr>
      </w:pPr>
      <w:r>
        <w:rPr>
          <w:sz w:val="30"/>
          <w:szCs w:val="30"/>
        </w:rPr>
        <w:t>而且，如果扫罗被一道来自天上的光击倒在地，当耶稣基督带着可怕的威严降临，向所有迫害祂福音的人施行报应时，你们又怎能站立在祂面前呢？</w:t>
      </w:r>
    </w:p>
    <w:p w14:paraId="6628F13F">
      <w:pPr>
        <w:pStyle w:val="11"/>
        <w:widowControl/>
        <w:rPr>
          <w:sz w:val="30"/>
          <w:szCs w:val="30"/>
        </w:rPr>
      </w:pPr>
      <w:r>
        <w:rPr>
          <w:sz w:val="30"/>
          <w:szCs w:val="30"/>
        </w:rPr>
        <w:t>Then the question, "Why persecutest thou me?" will cut you through and through.</w:t>
      </w:r>
    </w:p>
    <w:p w14:paraId="5FE60DE2">
      <w:pPr>
        <w:pStyle w:val="11"/>
        <w:widowControl/>
        <w:rPr>
          <w:sz w:val="30"/>
          <w:szCs w:val="30"/>
        </w:rPr>
      </w:pPr>
      <w:r>
        <w:rPr>
          <w:sz w:val="30"/>
          <w:szCs w:val="30"/>
        </w:rPr>
        <w:t>那时，“你为什么逼迫我？”这个问题将会将你们彻底刺透。</w:t>
      </w:r>
    </w:p>
    <w:p w14:paraId="5EF7303D">
      <w:pPr>
        <w:pStyle w:val="11"/>
        <w:widowControl/>
        <w:rPr>
          <w:sz w:val="30"/>
          <w:szCs w:val="30"/>
        </w:rPr>
      </w:pPr>
      <w:r>
        <w:rPr>
          <w:sz w:val="30"/>
          <w:szCs w:val="30"/>
        </w:rPr>
        <w:t>The secret enmity of your hearts shall be then detected before men and angels, and you shall be doomed to dwell in the blackness of darkness for evermore.</w:t>
      </w:r>
    </w:p>
    <w:p w14:paraId="2231D343">
      <w:pPr>
        <w:pStyle w:val="11"/>
        <w:widowControl/>
        <w:rPr>
          <w:sz w:val="30"/>
          <w:szCs w:val="30"/>
        </w:rPr>
      </w:pPr>
      <w:r>
        <w:rPr>
          <w:sz w:val="30"/>
          <w:szCs w:val="30"/>
        </w:rPr>
        <w:t>你们心中隐秘的仇恨那时将在人和天使面前被揭露，你们将被注定永远住在黑暗的幽暗 (blackness of darkness) 之中。</w:t>
      </w:r>
    </w:p>
    <w:p w14:paraId="35F44A38">
      <w:pPr>
        <w:pStyle w:val="11"/>
        <w:widowControl/>
        <w:rPr>
          <w:sz w:val="30"/>
          <w:szCs w:val="30"/>
        </w:rPr>
      </w:pPr>
      <w:r>
        <w:rPr>
          <w:sz w:val="30"/>
          <w:szCs w:val="30"/>
        </w:rPr>
        <w:t>Kiss the Son, therefore, lest he be angry:</w:t>
      </w:r>
    </w:p>
    <w:p w14:paraId="0ADF26DF">
      <w:pPr>
        <w:pStyle w:val="11"/>
        <w:widowControl/>
        <w:rPr>
          <w:sz w:val="30"/>
          <w:szCs w:val="30"/>
        </w:rPr>
      </w:pPr>
      <w:r>
        <w:rPr>
          <w:sz w:val="30"/>
          <w:szCs w:val="30"/>
        </w:rPr>
        <w:t>因此，当亲吻子，免得祂发怒：</w:t>
      </w:r>
    </w:p>
    <w:p w14:paraId="2BB3B5B9">
      <w:pPr>
        <w:pStyle w:val="11"/>
        <w:widowControl/>
        <w:rPr>
          <w:sz w:val="30"/>
          <w:szCs w:val="30"/>
        </w:rPr>
      </w:pPr>
      <w:r>
        <w:rPr>
          <w:sz w:val="30"/>
          <w:szCs w:val="30"/>
        </w:rPr>
        <w:t>for even you may yet find mercy, if you believe on the Son of God:</w:t>
      </w:r>
    </w:p>
    <w:p w14:paraId="10804FF6">
      <w:pPr>
        <w:pStyle w:val="11"/>
        <w:widowControl/>
        <w:rPr>
          <w:sz w:val="30"/>
          <w:szCs w:val="30"/>
        </w:rPr>
      </w:pPr>
      <w:r>
        <w:rPr>
          <w:sz w:val="30"/>
          <w:szCs w:val="30"/>
        </w:rPr>
        <w:t>因为即使是你们，如果信靠神的儿子，也可能找到怜悯：</w:t>
      </w:r>
    </w:p>
    <w:p w14:paraId="3E2EB3B3">
      <w:pPr>
        <w:pStyle w:val="11"/>
        <w:widowControl/>
        <w:rPr>
          <w:sz w:val="30"/>
          <w:szCs w:val="30"/>
        </w:rPr>
      </w:pPr>
      <w:r>
        <w:rPr>
          <w:sz w:val="30"/>
          <w:szCs w:val="30"/>
        </w:rPr>
        <w:t>though you persecute him, yet he will be your Jesus.</w:t>
      </w:r>
    </w:p>
    <w:p w14:paraId="555A5B39">
      <w:pPr>
        <w:pStyle w:val="11"/>
        <w:widowControl/>
        <w:rPr>
          <w:sz w:val="30"/>
          <w:szCs w:val="30"/>
        </w:rPr>
      </w:pPr>
      <w:r>
        <w:rPr>
          <w:sz w:val="30"/>
          <w:szCs w:val="30"/>
        </w:rPr>
        <w:t>即使你们逼迫祂，祂仍将是你们的耶稣。</w:t>
      </w:r>
    </w:p>
    <w:p w14:paraId="7831508E">
      <w:pPr>
        <w:pStyle w:val="11"/>
        <w:widowControl/>
        <w:rPr>
          <w:sz w:val="30"/>
          <w:szCs w:val="30"/>
        </w:rPr>
      </w:pPr>
      <w:r>
        <w:rPr>
          <w:sz w:val="30"/>
          <w:szCs w:val="30"/>
        </w:rPr>
        <w:t>I cannot despair of any of you, when I find a Saul among the disciples at ?Damascus.</w:t>
      </w:r>
    </w:p>
    <w:p w14:paraId="0C0C974E">
      <w:pPr>
        <w:pStyle w:val="11"/>
        <w:widowControl/>
        <w:rPr>
          <w:sz w:val="30"/>
          <w:szCs w:val="30"/>
        </w:rPr>
      </w:pPr>
      <w:r>
        <w:rPr>
          <w:sz w:val="30"/>
          <w:szCs w:val="30"/>
        </w:rPr>
        <w:t>当我发现一个扫罗在大马士革的门徒中间时，我就不能对你们中的任何一个人绝望。</w:t>
      </w:r>
    </w:p>
    <w:p w14:paraId="2BE0BE9B">
      <w:pPr>
        <w:pStyle w:val="11"/>
        <w:widowControl/>
        <w:rPr>
          <w:sz w:val="30"/>
          <w:szCs w:val="30"/>
        </w:rPr>
      </w:pPr>
      <w:r>
        <w:rPr>
          <w:sz w:val="30"/>
          <w:szCs w:val="30"/>
        </w:rPr>
        <w:t>What though your sins are as scarlet, the blood of Christ shall wash them as white as snow.</w:t>
      </w:r>
    </w:p>
    <w:p w14:paraId="176B0912">
      <w:pPr>
        <w:pStyle w:val="11"/>
        <w:widowControl/>
        <w:rPr>
          <w:sz w:val="30"/>
          <w:szCs w:val="30"/>
        </w:rPr>
      </w:pPr>
      <w:r>
        <w:rPr>
          <w:sz w:val="30"/>
          <w:szCs w:val="30"/>
        </w:rPr>
        <w:t>即使你们的罪如朱红，基督的宝血也要将它们洗白如雪。</w:t>
      </w:r>
    </w:p>
    <w:p w14:paraId="15F4CA3F">
      <w:pPr>
        <w:pStyle w:val="11"/>
        <w:widowControl/>
        <w:rPr>
          <w:sz w:val="30"/>
          <w:szCs w:val="30"/>
        </w:rPr>
      </w:pPr>
      <w:r>
        <w:rPr>
          <w:sz w:val="30"/>
          <w:szCs w:val="30"/>
        </w:rPr>
        <w:t>Having much to be forgiven, despair not; only believe, and like Saul, of whom I have now been speaking, love much.</w:t>
      </w:r>
    </w:p>
    <w:p w14:paraId="1651E7B3">
      <w:pPr>
        <w:pStyle w:val="11"/>
        <w:widowControl/>
        <w:rPr>
          <w:sz w:val="30"/>
          <w:szCs w:val="30"/>
        </w:rPr>
      </w:pPr>
      <w:r>
        <w:rPr>
          <w:sz w:val="30"/>
          <w:szCs w:val="30"/>
        </w:rPr>
        <w:t>有很多罪要被赦免，不要绝望；只管相信，并且像我刚才所说的扫罗一样，多爱。</w:t>
      </w:r>
    </w:p>
    <w:p w14:paraId="55F83F10">
      <w:pPr>
        <w:pStyle w:val="11"/>
        <w:widowControl/>
        <w:rPr>
          <w:sz w:val="30"/>
          <w:szCs w:val="30"/>
        </w:rPr>
      </w:pPr>
      <w:r>
        <w:rPr>
          <w:sz w:val="30"/>
          <w:szCs w:val="30"/>
        </w:rPr>
        <w:t>He counted himself the chiefest sinner of all, and therefore labored more abundantly than all.</w:t>
      </w:r>
    </w:p>
    <w:p w14:paraId="10945A72">
      <w:pPr>
        <w:pStyle w:val="11"/>
        <w:widowControl/>
        <w:rPr>
          <w:sz w:val="30"/>
          <w:szCs w:val="30"/>
        </w:rPr>
      </w:pPr>
      <w:r>
        <w:rPr>
          <w:sz w:val="30"/>
          <w:szCs w:val="30"/>
        </w:rPr>
        <w:t>祂认为自己是所有罪人中的罪魁，因此祂比所有人都加倍劳苦。</w:t>
      </w:r>
    </w:p>
    <w:p w14:paraId="6A168BDC">
      <w:pPr>
        <w:spacing w:line="260" w:lineRule="auto"/>
        <w:rPr>
          <w:rFonts w:hint="eastAsia" w:ascii="Arial"/>
          <w:sz w:val="30"/>
          <w:szCs w:val="30"/>
        </w:rPr>
      </w:pPr>
    </w:p>
    <w:p w14:paraId="6F652F58">
      <w:pPr>
        <w:pStyle w:val="11"/>
        <w:widowControl/>
        <w:rPr>
          <w:sz w:val="30"/>
          <w:szCs w:val="30"/>
        </w:rPr>
      </w:pPr>
      <w:r>
        <w:rPr>
          <w:sz w:val="30"/>
          <w:szCs w:val="30"/>
        </w:rPr>
        <w:t>Who is there among you fearing the Lord?</w:t>
      </w:r>
    </w:p>
    <w:p w14:paraId="55A49A6A">
      <w:pPr>
        <w:pStyle w:val="11"/>
        <w:widowControl/>
        <w:rPr>
          <w:sz w:val="30"/>
          <w:szCs w:val="30"/>
        </w:rPr>
      </w:pPr>
      <w:r>
        <w:rPr>
          <w:sz w:val="30"/>
          <w:szCs w:val="30"/>
        </w:rPr>
        <w:t>你们中间有谁敬畏主呢？</w:t>
      </w:r>
    </w:p>
    <w:p w14:paraId="7E725361">
      <w:pPr>
        <w:pStyle w:val="11"/>
        <w:widowControl/>
        <w:rPr>
          <w:sz w:val="30"/>
          <w:szCs w:val="30"/>
        </w:rPr>
      </w:pPr>
      <w:r>
        <w:rPr>
          <w:sz w:val="30"/>
          <w:szCs w:val="30"/>
        </w:rPr>
        <w:t>Whose hearts hath the Lord now opened to hearken to the voice of his poor unworthy servant?</w:t>
      </w:r>
    </w:p>
    <w:p w14:paraId="0DE1AC78">
      <w:pPr>
        <w:pStyle w:val="11"/>
        <w:widowControl/>
        <w:rPr>
          <w:sz w:val="30"/>
          <w:szCs w:val="30"/>
        </w:rPr>
      </w:pPr>
      <w:r>
        <w:rPr>
          <w:sz w:val="30"/>
          <w:szCs w:val="30"/>
        </w:rPr>
        <w:t>现在主已开启了谁的心，使祂听从祂这贫穷不配的仆人的声音？</w:t>
      </w:r>
    </w:p>
    <w:p w14:paraId="3A23AD74">
      <w:pPr>
        <w:pStyle w:val="11"/>
        <w:widowControl/>
        <w:rPr>
          <w:sz w:val="30"/>
          <w:szCs w:val="30"/>
        </w:rPr>
      </w:pPr>
      <w:r>
        <w:rPr>
          <w:sz w:val="30"/>
          <w:szCs w:val="30"/>
        </w:rPr>
        <w:t>Surely, the Lord will not let me preach in vain.</w:t>
      </w:r>
    </w:p>
    <w:p w14:paraId="20CB24DE">
      <w:pPr>
        <w:pStyle w:val="11"/>
        <w:widowControl/>
        <w:rPr>
          <w:sz w:val="30"/>
          <w:szCs w:val="30"/>
        </w:rPr>
      </w:pPr>
      <w:r>
        <w:rPr>
          <w:sz w:val="30"/>
          <w:szCs w:val="30"/>
        </w:rPr>
        <w:t>当然，主不会让我徒然传讲。</w:t>
      </w:r>
    </w:p>
    <w:p w14:paraId="37A3DA0E">
      <w:pPr>
        <w:pStyle w:val="11"/>
        <w:widowControl/>
        <w:rPr>
          <w:sz w:val="30"/>
          <w:szCs w:val="30"/>
        </w:rPr>
      </w:pPr>
      <w:r>
        <w:rPr>
          <w:sz w:val="30"/>
          <w:szCs w:val="30"/>
        </w:rPr>
        <w:t>Who is the happy soul that is this day to be washed in the blood of the Lamb?</w:t>
      </w:r>
    </w:p>
    <w:p w14:paraId="1ADF4212">
      <w:pPr>
        <w:pStyle w:val="11"/>
        <w:widowControl/>
        <w:rPr>
          <w:sz w:val="30"/>
          <w:szCs w:val="30"/>
        </w:rPr>
      </w:pPr>
      <w:r>
        <w:rPr>
          <w:sz w:val="30"/>
          <w:szCs w:val="30"/>
        </w:rPr>
        <w:t>今天谁是那个将在羔羊的宝血中被洗净的有福灵魂？</w:t>
      </w:r>
    </w:p>
    <w:p w14:paraId="0DB71B06">
      <w:pPr>
        <w:pStyle w:val="11"/>
        <w:widowControl/>
        <w:rPr>
          <w:sz w:val="30"/>
          <w:szCs w:val="30"/>
        </w:rPr>
      </w:pPr>
      <w:r>
        <w:rPr>
          <w:sz w:val="30"/>
          <w:szCs w:val="30"/>
        </w:rPr>
        <w:t>Will no poor sinner take encouragement from Saul to come to Jesus Christ?</w:t>
      </w:r>
    </w:p>
    <w:p w14:paraId="456C873C">
      <w:pPr>
        <w:pStyle w:val="11"/>
        <w:widowControl/>
        <w:rPr>
          <w:sz w:val="30"/>
          <w:szCs w:val="30"/>
        </w:rPr>
      </w:pPr>
      <w:r>
        <w:rPr>
          <w:sz w:val="30"/>
          <w:szCs w:val="30"/>
        </w:rPr>
        <w:t>难道没有一个可怜的罪人会从扫罗身上得到鼓励来就近耶稣基督吗？</w:t>
      </w:r>
    </w:p>
    <w:p w14:paraId="211E0B53">
      <w:pPr>
        <w:pStyle w:val="11"/>
        <w:widowControl/>
        <w:rPr>
          <w:sz w:val="30"/>
          <w:szCs w:val="30"/>
        </w:rPr>
      </w:pPr>
      <w:r>
        <w:rPr>
          <w:sz w:val="30"/>
          <w:szCs w:val="30"/>
        </w:rPr>
        <w:t>You are all thronging round, but which of you will touch the Lord Jesus?</w:t>
      </w:r>
    </w:p>
    <w:p w14:paraId="72761CF1">
      <w:pPr>
        <w:pStyle w:val="11"/>
        <w:widowControl/>
        <w:rPr>
          <w:sz w:val="30"/>
          <w:szCs w:val="30"/>
        </w:rPr>
      </w:pPr>
      <w:r>
        <w:rPr>
          <w:sz w:val="30"/>
          <w:szCs w:val="30"/>
        </w:rPr>
        <w:t>你们都拥挤在周围，但你们中谁会触摸主耶稣呢？</w:t>
      </w:r>
    </w:p>
    <w:p w14:paraId="1FF2521B">
      <w:pPr>
        <w:pStyle w:val="11"/>
        <w:widowControl/>
        <w:rPr>
          <w:sz w:val="30"/>
          <w:szCs w:val="30"/>
        </w:rPr>
      </w:pPr>
      <w:r>
        <w:rPr>
          <w:sz w:val="30"/>
          <w:szCs w:val="30"/>
        </w:rPr>
        <w:t>What a comfort will it be to Saul, and to your own souls, when you meet him in heaven, to tell him, that hearing of his, was a means, under God, of your conversion!</w:t>
      </w:r>
    </w:p>
    <w:p w14:paraId="47ACC655">
      <w:pPr>
        <w:pStyle w:val="11"/>
        <w:widowControl/>
        <w:rPr>
          <w:sz w:val="30"/>
          <w:szCs w:val="30"/>
        </w:rPr>
      </w:pPr>
      <w:r>
        <w:rPr>
          <w:sz w:val="30"/>
          <w:szCs w:val="30"/>
        </w:rPr>
        <w:t>当你们在天堂遇见扫罗时，告诉祂说，听到祂的事迹，在神的引导下，成为了你们归信的途径，这对扫罗和你们自己的灵魂来说，将是何等的安慰！</w:t>
      </w:r>
    </w:p>
    <w:p w14:paraId="63753BBB">
      <w:pPr>
        <w:pStyle w:val="11"/>
        <w:widowControl/>
        <w:rPr>
          <w:sz w:val="30"/>
          <w:szCs w:val="30"/>
        </w:rPr>
      </w:pPr>
      <w:r>
        <w:rPr>
          <w:sz w:val="30"/>
          <w:szCs w:val="30"/>
        </w:rPr>
        <w:t>Doubtless it was written for the encouragement of all poor, returning sinners;</w:t>
      </w:r>
    </w:p>
    <w:p w14:paraId="567F9851">
      <w:pPr>
        <w:pStyle w:val="11"/>
        <w:widowControl/>
        <w:rPr>
          <w:sz w:val="30"/>
          <w:szCs w:val="30"/>
        </w:rPr>
      </w:pPr>
      <w:r>
        <w:rPr>
          <w:sz w:val="30"/>
          <w:szCs w:val="30"/>
        </w:rPr>
        <w:t>毫无疑问，祂的事迹被写下来是为了鼓励所有贫穷、回头的罪人；</w:t>
      </w:r>
    </w:p>
    <w:p w14:paraId="4AE8E4A7">
      <w:pPr>
        <w:pStyle w:val="11"/>
        <w:widowControl/>
        <w:rPr>
          <w:sz w:val="30"/>
          <w:szCs w:val="30"/>
        </w:rPr>
      </w:pPr>
      <w:r>
        <w:rPr>
          <w:sz w:val="30"/>
          <w:szCs w:val="30"/>
        </w:rPr>
        <w:t>he himself tells us so: for "in me God showed all long-suffering, that I might be an example to them that should hereafter believe."</w:t>
      </w:r>
    </w:p>
    <w:p w14:paraId="29AA18FD">
      <w:pPr>
        <w:pStyle w:val="11"/>
        <w:widowControl/>
        <w:rPr>
          <w:sz w:val="30"/>
          <w:szCs w:val="30"/>
        </w:rPr>
      </w:pPr>
      <w:r>
        <w:rPr>
          <w:sz w:val="30"/>
          <w:szCs w:val="30"/>
        </w:rPr>
        <w:t>祂自己告诉我们是这样的：因为“神在我身上显明祂一切的忍耐，给后来信祂的人作榜样。”</w:t>
      </w:r>
    </w:p>
    <w:p w14:paraId="40AAA95C">
      <w:pPr>
        <w:pStyle w:val="11"/>
        <w:widowControl/>
        <w:rPr>
          <w:sz w:val="30"/>
          <w:szCs w:val="30"/>
        </w:rPr>
      </w:pPr>
      <w:r>
        <w:rPr>
          <w:sz w:val="30"/>
          <w:szCs w:val="30"/>
        </w:rPr>
        <w:t>Was Saul here himself, he would tell you so, indeed he would; but being dead, by this account of his conversion he yet speaketh.</w:t>
      </w:r>
    </w:p>
    <w:p w14:paraId="669BF25A">
      <w:pPr>
        <w:pStyle w:val="11"/>
        <w:widowControl/>
        <w:rPr>
          <w:sz w:val="30"/>
          <w:szCs w:val="30"/>
        </w:rPr>
      </w:pPr>
      <w:r>
        <w:rPr>
          <w:sz w:val="30"/>
          <w:szCs w:val="30"/>
        </w:rPr>
        <w:t>如果扫罗本人在这里，祂一定会这样告诉你们，祂真的会；但祂虽死了，却藉着这个关于祂归信的记载，仍然说话。</w:t>
      </w:r>
    </w:p>
    <w:p w14:paraId="04E2A65C">
      <w:pPr>
        <w:pStyle w:val="11"/>
        <w:widowControl/>
        <w:rPr>
          <w:sz w:val="30"/>
          <w:szCs w:val="30"/>
        </w:rPr>
      </w:pPr>
      <w:r>
        <w:rPr>
          <w:sz w:val="30"/>
          <w:szCs w:val="30"/>
        </w:rPr>
        <w:t>O that God may speak by it to your hearts!</w:t>
      </w:r>
    </w:p>
    <w:p w14:paraId="1D9196C2">
      <w:pPr>
        <w:pStyle w:val="11"/>
        <w:widowControl/>
        <w:rPr>
          <w:sz w:val="30"/>
          <w:szCs w:val="30"/>
        </w:rPr>
      </w:pPr>
      <w:r>
        <w:rPr>
          <w:sz w:val="30"/>
          <w:szCs w:val="30"/>
        </w:rPr>
        <w:t>哦，愿神藉着它向你们的心说话！</w:t>
      </w:r>
    </w:p>
    <w:p w14:paraId="769195BA">
      <w:pPr>
        <w:pStyle w:val="11"/>
        <w:widowControl/>
        <w:rPr>
          <w:sz w:val="30"/>
          <w:szCs w:val="30"/>
        </w:rPr>
      </w:pPr>
      <w:r>
        <w:rPr>
          <w:sz w:val="30"/>
          <w:szCs w:val="30"/>
        </w:rPr>
        <w:t>O that the arrows of God might this day stick fast in your souls, and you made to cry out, "Who art thou, Lord?"</w:t>
      </w:r>
    </w:p>
    <w:p w14:paraId="7AB1FD07">
      <w:pPr>
        <w:pStyle w:val="11"/>
        <w:widowControl/>
        <w:rPr>
          <w:sz w:val="30"/>
          <w:szCs w:val="30"/>
        </w:rPr>
      </w:pPr>
      <w:r>
        <w:rPr>
          <w:sz w:val="30"/>
          <w:szCs w:val="30"/>
        </w:rPr>
        <w:t>哦，愿神的箭今天牢牢地扎在你们的灵魂上，使你们大声喊叫：“主啊，祢是谁？”</w:t>
      </w:r>
    </w:p>
    <w:p w14:paraId="1FDB8060">
      <w:pPr>
        <w:pStyle w:val="11"/>
        <w:widowControl/>
        <w:rPr>
          <w:sz w:val="30"/>
          <w:szCs w:val="30"/>
        </w:rPr>
      </w:pPr>
      <w:r>
        <w:rPr>
          <w:sz w:val="30"/>
          <w:szCs w:val="30"/>
        </w:rPr>
        <w:t>Are there any such amongst you?</w:t>
      </w:r>
    </w:p>
    <w:p w14:paraId="36B70465">
      <w:pPr>
        <w:pStyle w:val="11"/>
        <w:widowControl/>
        <w:rPr>
          <w:sz w:val="30"/>
          <w:szCs w:val="30"/>
        </w:rPr>
      </w:pPr>
      <w:r>
        <w:rPr>
          <w:sz w:val="30"/>
          <w:szCs w:val="30"/>
        </w:rPr>
        <w:t>你们中间有这样的人吗？</w:t>
      </w:r>
    </w:p>
    <w:p w14:paraId="2FB9BBB6">
      <w:pPr>
        <w:pStyle w:val="11"/>
        <w:widowControl/>
        <w:rPr>
          <w:sz w:val="30"/>
          <w:szCs w:val="30"/>
        </w:rPr>
      </w:pPr>
      <w:r>
        <w:rPr>
          <w:sz w:val="30"/>
          <w:szCs w:val="30"/>
        </w:rPr>
        <w:t>Methinks I feel something of what this Saul felt, when he said, "I travail in birth again for you, till Christ be formed again in your hearts."</w:t>
      </w:r>
    </w:p>
    <w:p w14:paraId="0C9B2028">
      <w:pPr>
        <w:pStyle w:val="11"/>
        <w:widowControl/>
        <w:rPr>
          <w:sz w:val="30"/>
          <w:szCs w:val="30"/>
        </w:rPr>
      </w:pPr>
      <w:r>
        <w:rPr>
          <w:sz w:val="30"/>
          <w:szCs w:val="30"/>
        </w:rPr>
        <w:t>我想，我仿佛感受到一些扫罗所感受到的，当祂说：“我为你们再受生产之苦，直等到基督成形在你们心里。”</w:t>
      </w:r>
    </w:p>
    <w:p w14:paraId="6D2BBC9A">
      <w:pPr>
        <w:pStyle w:val="11"/>
        <w:widowControl/>
        <w:rPr>
          <w:sz w:val="30"/>
          <w:szCs w:val="30"/>
        </w:rPr>
      </w:pPr>
      <w:r>
        <w:rPr>
          <w:sz w:val="30"/>
          <w:szCs w:val="30"/>
        </w:rPr>
        <w:t>O come, come away to Jesus, in whom Saul believed;</w:t>
      </w:r>
    </w:p>
    <w:p w14:paraId="67E59C36">
      <w:pPr>
        <w:pStyle w:val="11"/>
        <w:widowControl/>
        <w:rPr>
          <w:sz w:val="30"/>
          <w:szCs w:val="30"/>
        </w:rPr>
      </w:pPr>
      <w:r>
        <w:rPr>
          <w:sz w:val="30"/>
          <w:szCs w:val="30"/>
        </w:rPr>
        <w:t>哦，来吧，快来归向耶稣，就是扫罗所信的；</w:t>
      </w:r>
    </w:p>
    <w:p w14:paraId="590B18AC">
      <w:pPr>
        <w:pStyle w:val="11"/>
        <w:widowControl/>
        <w:rPr>
          <w:sz w:val="30"/>
          <w:szCs w:val="30"/>
        </w:rPr>
      </w:pPr>
      <w:r>
        <w:rPr>
          <w:sz w:val="30"/>
          <w:szCs w:val="30"/>
        </w:rPr>
        <w:t>and then I care not if the high-priests issue out never so many writs, or injuriously drag me to a prison.</w:t>
      </w:r>
    </w:p>
    <w:p w14:paraId="410DACAE">
      <w:pPr>
        <w:pStyle w:val="11"/>
        <w:widowControl/>
        <w:rPr>
          <w:sz w:val="30"/>
          <w:szCs w:val="30"/>
        </w:rPr>
      </w:pPr>
      <w:r>
        <w:rPr>
          <w:sz w:val="30"/>
          <w:szCs w:val="30"/>
        </w:rPr>
        <w:t>那样，我就不在乎大祭司发出再多的逮捕令，或不公义地将我拖入监狱。</w:t>
      </w:r>
    </w:p>
    <w:p w14:paraId="503B3035">
      <w:pPr>
        <w:pStyle w:val="11"/>
        <w:widowControl/>
        <w:rPr>
          <w:sz w:val="30"/>
          <w:szCs w:val="30"/>
        </w:rPr>
      </w:pPr>
      <w:r>
        <w:rPr>
          <w:sz w:val="30"/>
          <w:szCs w:val="30"/>
        </w:rPr>
        <w:t>The thoughts of being instrumental in saving you, will make me sing praises even at midnight.</w:t>
      </w:r>
    </w:p>
    <w:p w14:paraId="08EB8D52">
      <w:pPr>
        <w:pStyle w:val="11"/>
        <w:widowControl/>
        <w:rPr>
          <w:sz w:val="30"/>
          <w:szCs w:val="30"/>
        </w:rPr>
      </w:pPr>
      <w:r>
        <w:rPr>
          <w:sz w:val="30"/>
          <w:szCs w:val="30"/>
        </w:rPr>
        <w:t>想到能成为拯救你们的工具，就会让我在午夜也歌唱赞美。</w:t>
      </w:r>
    </w:p>
    <w:p w14:paraId="712E4ED4">
      <w:pPr>
        <w:pStyle w:val="11"/>
        <w:widowControl/>
        <w:rPr>
          <w:sz w:val="30"/>
          <w:szCs w:val="30"/>
        </w:rPr>
      </w:pPr>
      <w:r>
        <w:rPr>
          <w:sz w:val="30"/>
          <w:szCs w:val="30"/>
        </w:rPr>
        <w:t>And I know you will be my joy and crown of rejoicing, when I am delivered from this earthly prison, and meet you in the kingdom of God hereafter.</w:t>
      </w:r>
    </w:p>
    <w:p w14:paraId="66C6E91E">
      <w:pPr>
        <w:pStyle w:val="11"/>
        <w:widowControl/>
        <w:rPr>
          <w:sz w:val="30"/>
          <w:szCs w:val="30"/>
        </w:rPr>
      </w:pPr>
      <w:r>
        <w:rPr>
          <w:sz w:val="30"/>
          <w:szCs w:val="30"/>
        </w:rPr>
        <w:t>而且我知道，当我从这地上的监牢被释放，将来在神的国度里与你们相遇时，你们将是我的喜乐和冠冕。</w:t>
      </w:r>
    </w:p>
    <w:p w14:paraId="013543AF">
      <w:pPr>
        <w:pStyle w:val="11"/>
        <w:widowControl/>
        <w:rPr>
          <w:sz w:val="30"/>
          <w:szCs w:val="30"/>
        </w:rPr>
      </w:pPr>
      <w:r>
        <w:rPr>
          <w:sz w:val="30"/>
          <w:szCs w:val="30"/>
        </w:rPr>
        <w:t>Now to God, &amp;c.</w:t>
      </w:r>
    </w:p>
    <w:p w14:paraId="0012D9FD">
      <w:pPr>
        <w:pStyle w:val="11"/>
        <w:widowControl/>
        <w:rPr>
          <w:sz w:val="30"/>
          <w:szCs w:val="30"/>
        </w:rPr>
      </w:pPr>
      <w:r>
        <w:rPr>
          <w:sz w:val="30"/>
          <w:szCs w:val="30"/>
        </w:rPr>
        <w:t>现在将荣耀归于神，等等。</w:t>
      </w:r>
    </w:p>
    <w:p w14:paraId="612D8964">
      <w:pPr>
        <w:spacing w:line="260" w:lineRule="auto"/>
        <w:rPr>
          <w:rFonts w:hint="eastAsia" w:ascii="Arial"/>
          <w:sz w:val="30"/>
          <w:szCs w:val="30"/>
        </w:rPr>
      </w:pPr>
    </w:p>
    <w:p w14:paraId="25FB0379">
      <w:pPr>
        <w:pStyle w:val="11"/>
        <w:widowControl/>
        <w:rPr>
          <w:sz w:val="30"/>
          <w:szCs w:val="30"/>
        </w:rPr>
      </w:pPr>
      <w:r>
        <w:rPr>
          <w:sz w:val="30"/>
          <w:szCs w:val="30"/>
        </w:rPr>
        <w:t>George Whitefield</w:t>
      </w:r>
    </w:p>
    <w:p w14:paraId="18F19D7C">
      <w:pPr>
        <w:pStyle w:val="11"/>
        <w:widowControl/>
        <w:rPr>
          <w:sz w:val="30"/>
          <w:szCs w:val="30"/>
        </w:rPr>
      </w:pPr>
      <w:r>
        <w:rPr>
          <w:sz w:val="30"/>
          <w:szCs w:val="30"/>
        </w:rPr>
        <w:t>乔治·怀特菲尔德</w:t>
      </w:r>
    </w:p>
    <w:p w14:paraId="1C3066E6">
      <w:pPr>
        <w:spacing w:line="260" w:lineRule="auto"/>
        <w:rPr>
          <w:rFonts w:hint="eastAsia" w:ascii="Arial"/>
          <w:sz w:val="30"/>
          <w:szCs w:val="30"/>
        </w:rPr>
      </w:pPr>
    </w:p>
    <w:p w14:paraId="405B9708">
      <w:pPr>
        <w:pStyle w:val="11"/>
        <w:widowControl/>
        <w:rPr>
          <w:sz w:val="30"/>
          <w:szCs w:val="30"/>
        </w:rPr>
      </w:pPr>
      <w:r>
        <w:rPr>
          <w:sz w:val="30"/>
          <w:szCs w:val="30"/>
        </w:rPr>
        <w:t>Sermon 42</w:t>
      </w:r>
    </w:p>
    <w:p w14:paraId="58D3F08B">
      <w:pPr>
        <w:pStyle w:val="11"/>
        <w:widowControl/>
        <w:rPr>
          <w:sz w:val="30"/>
          <w:szCs w:val="30"/>
        </w:rPr>
      </w:pPr>
      <w:r>
        <w:rPr>
          <w:sz w:val="30"/>
          <w:szCs w:val="30"/>
        </w:rPr>
        <w:t>第42篇讲道</w:t>
      </w:r>
    </w:p>
    <w:p w14:paraId="7CAC0DC2">
      <w:pPr>
        <w:spacing w:line="260" w:lineRule="auto"/>
        <w:rPr>
          <w:rFonts w:hint="eastAsia" w:ascii="Arial"/>
          <w:sz w:val="30"/>
          <w:szCs w:val="30"/>
        </w:rPr>
      </w:pPr>
    </w:p>
    <w:p w14:paraId="3C1B75E6">
      <w:pPr>
        <w:pStyle w:val="2"/>
        <w:bidi w:val="0"/>
        <w:jc w:val="center"/>
        <w:rPr>
          <w:color w:val="auto"/>
          <w:u w:val="none" w:color="auto"/>
        </w:rPr>
      </w:pPr>
      <w:r>
        <w:rPr>
          <w:color w:val="auto"/>
          <w:u w:val="none" w:color="auto"/>
        </w:rPr>
        <w:t>Marks of having Received the Holy Ghost</w:t>
      </w:r>
    </w:p>
    <w:p w14:paraId="4EAB41B9">
      <w:pPr>
        <w:pStyle w:val="2"/>
        <w:bidi w:val="0"/>
        <w:jc w:val="center"/>
        <w:rPr>
          <w:color w:val="auto"/>
          <w:u w:val="none" w:color="auto"/>
        </w:rPr>
      </w:pPr>
      <w:r>
        <w:rPr>
          <w:color w:val="auto"/>
          <w:u w:val="none" w:color="auto"/>
        </w:rPr>
        <w:t>领受圣灵的标记</w:t>
      </w:r>
    </w:p>
    <w:p w14:paraId="330DCABF">
      <w:pPr>
        <w:spacing w:line="260" w:lineRule="auto"/>
        <w:rPr>
          <w:rFonts w:hint="eastAsia" w:ascii="Arial"/>
          <w:sz w:val="30"/>
          <w:szCs w:val="30"/>
        </w:rPr>
      </w:pPr>
    </w:p>
    <w:p w14:paraId="2E26E8FB">
      <w:pPr>
        <w:pStyle w:val="11"/>
        <w:widowControl/>
        <w:rPr>
          <w:sz w:val="30"/>
          <w:szCs w:val="30"/>
        </w:rPr>
      </w:pPr>
      <w:r>
        <w:rPr>
          <w:sz w:val="30"/>
          <w:szCs w:val="30"/>
        </w:rPr>
        <w:t>Acts 19:2, "Have ye received the Holy Ghost since ye believed?"</w:t>
      </w:r>
    </w:p>
    <w:p w14:paraId="3FA9CDD7">
      <w:pPr>
        <w:pStyle w:val="11"/>
        <w:widowControl/>
        <w:rPr>
          <w:sz w:val="30"/>
          <w:szCs w:val="30"/>
        </w:rPr>
      </w:pPr>
      <w:r>
        <w:rPr>
          <w:sz w:val="30"/>
          <w:szCs w:val="30"/>
        </w:rPr>
        <w:t>使徒行传 19:2，“你们信的时候受了圣灵没有？”</w:t>
      </w:r>
    </w:p>
    <w:p w14:paraId="68C30BE3">
      <w:pPr>
        <w:spacing w:line="260" w:lineRule="auto"/>
        <w:rPr>
          <w:rFonts w:hint="eastAsia" w:ascii="Arial"/>
          <w:sz w:val="30"/>
          <w:szCs w:val="30"/>
        </w:rPr>
      </w:pPr>
    </w:p>
    <w:p w14:paraId="5A359CCF">
      <w:pPr>
        <w:pStyle w:val="11"/>
        <w:widowControl/>
        <w:rPr>
          <w:sz w:val="30"/>
          <w:szCs w:val="30"/>
        </w:rPr>
      </w:pPr>
      <w:r>
        <w:rPr>
          <w:sz w:val="30"/>
          <w:szCs w:val="30"/>
        </w:rPr>
        <w:t>Two different significations have been given of these words.</w:t>
      </w:r>
    </w:p>
    <w:p w14:paraId="31BFC967">
      <w:pPr>
        <w:pStyle w:val="11"/>
        <w:widowControl/>
        <w:rPr>
          <w:sz w:val="30"/>
          <w:szCs w:val="30"/>
        </w:rPr>
      </w:pPr>
      <w:r>
        <w:rPr>
          <w:sz w:val="30"/>
          <w:szCs w:val="30"/>
        </w:rPr>
        <w:t>对这些话语有两种不同的解释。</w:t>
      </w:r>
    </w:p>
    <w:p w14:paraId="709A4D49">
      <w:pPr>
        <w:pStyle w:val="11"/>
        <w:widowControl/>
        <w:rPr>
          <w:sz w:val="30"/>
          <w:szCs w:val="30"/>
        </w:rPr>
      </w:pPr>
      <w:r>
        <w:rPr>
          <w:sz w:val="30"/>
          <w:szCs w:val="30"/>
        </w:rPr>
        <w:t>Some have supposed, that the question here put, is, Whether these disciples, whom St. Paul found at Ephesus, had received the Holy Ghost by imposition of hands at confirmation?</w:t>
      </w:r>
    </w:p>
    <w:p w14:paraId="652A725A">
      <w:pPr>
        <w:pStyle w:val="11"/>
        <w:widowControl/>
        <w:rPr>
          <w:sz w:val="30"/>
          <w:szCs w:val="30"/>
        </w:rPr>
      </w:pPr>
      <w:r>
        <w:rPr>
          <w:sz w:val="30"/>
          <w:szCs w:val="30"/>
        </w:rPr>
        <w:t>有些人认为，这里提出的问题是，圣保罗在以弗所遇到的这些门徒，是否在坚信礼 (confirmation) 中通过按手领受了圣灵？</w:t>
      </w:r>
    </w:p>
    <w:p w14:paraId="144B8010">
      <w:pPr>
        <w:pStyle w:val="11"/>
        <w:widowControl/>
        <w:rPr>
          <w:sz w:val="30"/>
          <w:szCs w:val="30"/>
        </w:rPr>
      </w:pPr>
      <w:r>
        <w:rPr>
          <w:sz w:val="30"/>
          <w:szCs w:val="30"/>
        </w:rPr>
        <w:t>Others think, these disciples had been already baptized into John's baptism;</w:t>
      </w:r>
    </w:p>
    <w:p w14:paraId="407AF5AA">
      <w:pPr>
        <w:pStyle w:val="11"/>
        <w:widowControl/>
        <w:rPr>
          <w:sz w:val="30"/>
          <w:szCs w:val="30"/>
        </w:rPr>
      </w:pPr>
      <w:r>
        <w:rPr>
          <w:sz w:val="30"/>
          <w:szCs w:val="30"/>
        </w:rPr>
        <w:t>另一些人认为，这些门徒已经受了约翰的洗礼；</w:t>
      </w:r>
    </w:p>
    <w:p w14:paraId="3A281AB4">
      <w:pPr>
        <w:pStyle w:val="11"/>
        <w:widowControl/>
        <w:rPr>
          <w:sz w:val="30"/>
          <w:szCs w:val="30"/>
        </w:rPr>
      </w:pPr>
      <w:r>
        <w:rPr>
          <w:sz w:val="30"/>
          <w:szCs w:val="30"/>
        </w:rPr>
        <w:t>which not being attended with an immediate effusion of the Holy Spirit, the Apostle here asks them, Whether they had received the Holy Ghost by being baptized into Jesus Christ?</w:t>
      </w:r>
    </w:p>
    <w:p w14:paraId="0146FA06">
      <w:pPr>
        <w:pStyle w:val="11"/>
        <w:widowControl/>
        <w:rPr>
          <w:sz w:val="30"/>
          <w:szCs w:val="30"/>
        </w:rPr>
      </w:pPr>
      <w:r>
        <w:rPr>
          <w:sz w:val="30"/>
          <w:szCs w:val="30"/>
        </w:rPr>
        <w:t>由于约翰的洗礼没有伴随着圣灵即刻的倾注，使徒在这里问他们，是否藉着受洗归入耶稣基督而领受了圣灵？</w:t>
      </w:r>
    </w:p>
    <w:p w14:paraId="42A7842A">
      <w:pPr>
        <w:pStyle w:val="11"/>
        <w:widowControl/>
        <w:rPr>
          <w:sz w:val="30"/>
          <w:szCs w:val="30"/>
        </w:rPr>
      </w:pPr>
      <w:r>
        <w:rPr>
          <w:sz w:val="30"/>
          <w:szCs w:val="30"/>
        </w:rPr>
        <w:t>And upon their answering in the negative, he first baptized, and then confirmed them in the name of the Lord Jesus.</w:t>
      </w:r>
    </w:p>
    <w:p w14:paraId="171ABB00">
      <w:pPr>
        <w:pStyle w:val="11"/>
        <w:widowControl/>
        <w:rPr>
          <w:sz w:val="30"/>
          <w:szCs w:val="30"/>
        </w:rPr>
      </w:pPr>
      <w:r>
        <w:rPr>
          <w:sz w:val="30"/>
          <w:szCs w:val="30"/>
        </w:rPr>
        <w:t>在他们给出否定回答后，祂首先为他们施洗，然后奉主耶稣的名给他们施行坚信礼。</w:t>
      </w:r>
    </w:p>
    <w:p w14:paraId="483AAFC9">
      <w:pPr>
        <w:spacing w:line="260" w:lineRule="auto"/>
        <w:rPr>
          <w:rFonts w:hint="eastAsia" w:ascii="Arial"/>
          <w:sz w:val="30"/>
          <w:szCs w:val="30"/>
        </w:rPr>
      </w:pPr>
    </w:p>
    <w:p w14:paraId="7FB1A172">
      <w:pPr>
        <w:pStyle w:val="11"/>
        <w:widowControl/>
        <w:rPr>
          <w:sz w:val="30"/>
          <w:szCs w:val="30"/>
        </w:rPr>
      </w:pPr>
      <w:r>
        <w:rPr>
          <w:sz w:val="30"/>
          <w:szCs w:val="30"/>
        </w:rPr>
        <w:t>Which of these interpretations is the most true, is neither easy nor very necessary to determine.</w:t>
      </w:r>
    </w:p>
    <w:p w14:paraId="58BCC69D">
      <w:pPr>
        <w:pStyle w:val="11"/>
        <w:widowControl/>
        <w:rPr>
          <w:sz w:val="30"/>
          <w:szCs w:val="30"/>
        </w:rPr>
      </w:pPr>
      <w:r>
        <w:rPr>
          <w:sz w:val="30"/>
          <w:szCs w:val="30"/>
        </w:rPr>
        <w:t>这两种解释中哪一个最正确，既不容易也不很有必要去确定。</w:t>
      </w:r>
    </w:p>
    <w:p w14:paraId="45C7C7BE">
      <w:pPr>
        <w:pStyle w:val="11"/>
        <w:widowControl/>
        <w:rPr>
          <w:sz w:val="30"/>
          <w:szCs w:val="30"/>
        </w:rPr>
      </w:pPr>
      <w:r>
        <w:rPr>
          <w:sz w:val="30"/>
          <w:szCs w:val="30"/>
        </w:rPr>
        <w:t>However, as the words contain a most important inquiry, without any reference to the context, I shall from them,</w:t>
      </w:r>
    </w:p>
    <w:p w14:paraId="1EB13FF8">
      <w:pPr>
        <w:pStyle w:val="11"/>
        <w:widowControl/>
        <w:rPr>
          <w:sz w:val="30"/>
          <w:szCs w:val="30"/>
        </w:rPr>
      </w:pPr>
      <w:r>
        <w:rPr>
          <w:sz w:val="30"/>
          <w:szCs w:val="30"/>
        </w:rPr>
        <w:t>然而，由于这些话语本身包含了一个极其重要的询问，而无需参照上下文，我将藉着它们，</w:t>
      </w:r>
    </w:p>
    <w:p w14:paraId="7D22FE59">
      <w:pPr>
        <w:pStyle w:val="11"/>
        <w:widowControl/>
        <w:rPr>
          <w:sz w:val="30"/>
          <w:szCs w:val="30"/>
        </w:rPr>
      </w:pPr>
      <w:r>
        <w:rPr>
          <w:sz w:val="30"/>
          <w:szCs w:val="30"/>
        </w:rPr>
        <w:t>FIRST, Show who the Holy Ghost here spoken of, is; and that we must all receive him, before we can be stiled true believers.</w:t>
      </w:r>
    </w:p>
    <w:p w14:paraId="1E12A32B">
      <w:pPr>
        <w:pStyle w:val="11"/>
        <w:widowControl/>
        <w:rPr>
          <w:sz w:val="30"/>
          <w:szCs w:val="30"/>
        </w:rPr>
      </w:pPr>
      <w:r>
        <w:rPr>
          <w:sz w:val="30"/>
          <w:szCs w:val="30"/>
        </w:rPr>
        <w:t>第一，阐明这里所说的圣灵是谁；以及在我们被称为真正的信徒之前，我们都必须领受祂。</w:t>
      </w:r>
    </w:p>
    <w:p w14:paraId="38CA4BF7">
      <w:pPr>
        <w:pStyle w:val="11"/>
        <w:widowControl/>
        <w:rPr>
          <w:sz w:val="30"/>
          <w:szCs w:val="30"/>
        </w:rPr>
      </w:pPr>
      <w:r>
        <w:rPr>
          <w:sz w:val="30"/>
          <w:szCs w:val="30"/>
        </w:rPr>
        <w:t>SECONDLY, I shall lay down some scripture marks whereby we may know, whether we have thus received the Holy Ghost or not. And</w:t>
      </w:r>
    </w:p>
    <w:p w14:paraId="0B345DEA">
      <w:pPr>
        <w:pStyle w:val="11"/>
        <w:widowControl/>
        <w:rPr>
          <w:sz w:val="30"/>
          <w:szCs w:val="30"/>
        </w:rPr>
      </w:pPr>
      <w:r>
        <w:rPr>
          <w:sz w:val="30"/>
          <w:szCs w:val="30"/>
        </w:rPr>
        <w:t>第二，我将提出一些圣经的标记，藉此我们可以知道我们是否已经如此领受了圣灵。以及</w:t>
      </w:r>
    </w:p>
    <w:p w14:paraId="3DAD5612">
      <w:pPr>
        <w:pStyle w:val="11"/>
        <w:widowControl/>
        <w:rPr>
          <w:sz w:val="30"/>
          <w:szCs w:val="30"/>
        </w:rPr>
      </w:pPr>
      <w:r>
        <w:rPr>
          <w:sz w:val="30"/>
          <w:szCs w:val="30"/>
        </w:rPr>
        <w:t>THIRDLY, By way of conclusion, address myself to several distinct classes of professors, concerning the doctrine that shall have been delivered.</w:t>
      </w:r>
    </w:p>
    <w:p w14:paraId="45865D20">
      <w:pPr>
        <w:pStyle w:val="11"/>
        <w:widowControl/>
        <w:rPr>
          <w:sz w:val="30"/>
          <w:szCs w:val="30"/>
        </w:rPr>
      </w:pPr>
      <w:r>
        <w:rPr>
          <w:sz w:val="30"/>
          <w:szCs w:val="30"/>
        </w:rPr>
        <w:t>第三，作为结论，我将针对几类不同的信徒群体，来谈论所要传讲的教义。</w:t>
      </w:r>
    </w:p>
    <w:p w14:paraId="5EFFA8AC">
      <w:pPr>
        <w:spacing w:line="260" w:lineRule="auto"/>
        <w:rPr>
          <w:rFonts w:hint="eastAsia" w:ascii="Arial"/>
          <w:sz w:val="30"/>
          <w:szCs w:val="30"/>
        </w:rPr>
      </w:pPr>
    </w:p>
    <w:p w14:paraId="61451417">
      <w:pPr>
        <w:pStyle w:val="11"/>
        <w:widowControl/>
        <w:rPr>
          <w:sz w:val="30"/>
          <w:szCs w:val="30"/>
        </w:rPr>
      </w:pPr>
      <w:r>
        <w:rPr>
          <w:sz w:val="30"/>
          <w:szCs w:val="30"/>
        </w:rPr>
        <w:t>FIRST, I am to show who the Holy Ghost spoken of in the text, is; and that we must all receive him before we can be stiled true believers.</w:t>
      </w:r>
    </w:p>
    <w:p w14:paraId="1611599A">
      <w:pPr>
        <w:pStyle w:val="11"/>
        <w:widowControl/>
        <w:rPr>
          <w:sz w:val="30"/>
          <w:szCs w:val="30"/>
        </w:rPr>
      </w:pPr>
      <w:r>
        <w:rPr>
          <w:sz w:val="30"/>
          <w:szCs w:val="30"/>
        </w:rPr>
        <w:t>第一，我将阐明经文中所说的圣灵是谁；以及在我们被称为真正的信徒之前，我们都必须领受祂。</w:t>
      </w:r>
    </w:p>
    <w:p w14:paraId="4098D0BE">
      <w:pPr>
        <w:spacing w:line="260" w:lineRule="auto"/>
        <w:rPr>
          <w:rFonts w:hint="eastAsia" w:ascii="Arial"/>
          <w:sz w:val="30"/>
          <w:szCs w:val="30"/>
        </w:rPr>
      </w:pPr>
    </w:p>
    <w:p w14:paraId="5EBF8063">
      <w:pPr>
        <w:pStyle w:val="11"/>
        <w:widowControl/>
        <w:rPr>
          <w:sz w:val="30"/>
          <w:szCs w:val="30"/>
        </w:rPr>
      </w:pPr>
      <w:r>
        <w:rPr>
          <w:sz w:val="30"/>
          <w:szCs w:val="30"/>
        </w:rPr>
        <w:t>By the Holy Ghost is plainly signified the Holy Spirit, the third Person in the ever-blessed Trinity, consubstantial and co-eternal with the Father and the Son, proceeding from, yet equal to them both.</w:t>
      </w:r>
    </w:p>
    <w:p w14:paraId="02141009">
      <w:pPr>
        <w:pStyle w:val="11"/>
        <w:widowControl/>
        <w:rPr>
          <w:sz w:val="30"/>
          <w:szCs w:val="30"/>
        </w:rPr>
      </w:pPr>
      <w:r>
        <w:rPr>
          <w:sz w:val="30"/>
          <w:szCs w:val="30"/>
        </w:rPr>
        <w:t>圣灵清楚地指的是圣灵，是永远受颂赞的三位一体 (Trinity) 中的第三位位格 (Person)，与父和子同质 (consubstantial) 且同永恒 (co-eternal)，由他们两者而出，却与他们两者平等。</w:t>
      </w:r>
    </w:p>
    <w:p w14:paraId="517BD3D2">
      <w:pPr>
        <w:pStyle w:val="11"/>
        <w:widowControl/>
        <w:rPr>
          <w:sz w:val="30"/>
          <w:szCs w:val="30"/>
        </w:rPr>
      </w:pPr>
      <w:r>
        <w:rPr>
          <w:sz w:val="30"/>
          <w:szCs w:val="30"/>
        </w:rPr>
        <w:t>He is emphatically called Holy, because infinitely holy in himself, and the author and finisher of all holiness in us.</w:t>
      </w:r>
    </w:p>
    <w:p w14:paraId="6E4B9CB2">
      <w:pPr>
        <w:pStyle w:val="11"/>
        <w:widowControl/>
        <w:rPr>
          <w:sz w:val="30"/>
          <w:szCs w:val="30"/>
        </w:rPr>
      </w:pPr>
      <w:r>
        <w:rPr>
          <w:sz w:val="30"/>
          <w:szCs w:val="30"/>
        </w:rPr>
        <w:t>祂被特别称为圣洁，因为祂自身无限圣洁，并且是我们在一切圣洁上的创始者和成全者。</w:t>
      </w:r>
    </w:p>
    <w:p w14:paraId="371ED084">
      <w:pPr>
        <w:pStyle w:val="11"/>
        <w:widowControl/>
        <w:rPr>
          <w:sz w:val="30"/>
          <w:szCs w:val="30"/>
        </w:rPr>
      </w:pPr>
      <w:r>
        <w:rPr>
          <w:sz w:val="30"/>
          <w:szCs w:val="30"/>
        </w:rPr>
        <w:t>This blessed Spirit, who once moved on the face of the great deep;</w:t>
      </w:r>
    </w:p>
    <w:p w14:paraId="04748683">
      <w:pPr>
        <w:pStyle w:val="11"/>
        <w:widowControl/>
        <w:rPr>
          <w:sz w:val="30"/>
          <w:szCs w:val="30"/>
        </w:rPr>
      </w:pPr>
      <w:r>
        <w:rPr>
          <w:sz w:val="30"/>
          <w:szCs w:val="30"/>
        </w:rPr>
        <w:t>这蒙福的灵，祂曾运行在深渊的表面；</w:t>
      </w:r>
    </w:p>
    <w:p w14:paraId="103F8074">
      <w:pPr>
        <w:pStyle w:val="11"/>
        <w:widowControl/>
        <w:rPr>
          <w:sz w:val="30"/>
          <w:szCs w:val="30"/>
        </w:rPr>
      </w:pPr>
      <w:r>
        <w:rPr>
          <w:sz w:val="30"/>
          <w:szCs w:val="30"/>
        </w:rPr>
        <w:t>who over-shadowed the blessed Virgin before that holy child was born of her;</w:t>
      </w:r>
    </w:p>
    <w:p w14:paraId="0C847F7E">
      <w:pPr>
        <w:pStyle w:val="11"/>
        <w:widowControl/>
        <w:rPr>
          <w:sz w:val="30"/>
          <w:szCs w:val="30"/>
        </w:rPr>
      </w:pPr>
      <w:r>
        <w:rPr>
          <w:sz w:val="30"/>
          <w:szCs w:val="30"/>
        </w:rPr>
        <w:t>祂曾荫庇蒙福的童贞女，在那圣洁的孩子从她出生之前；</w:t>
      </w:r>
    </w:p>
    <w:p w14:paraId="1BC707AF">
      <w:pPr>
        <w:pStyle w:val="11"/>
        <w:widowControl/>
        <w:rPr>
          <w:sz w:val="30"/>
          <w:szCs w:val="30"/>
        </w:rPr>
      </w:pPr>
      <w:r>
        <w:rPr>
          <w:sz w:val="30"/>
          <w:szCs w:val="30"/>
        </w:rPr>
        <w:t>who descended in a bodily shape, like a dove, on our blessed Lord, when he came up out of the water at his baptism;</w:t>
      </w:r>
    </w:p>
    <w:p w14:paraId="70458761">
      <w:pPr>
        <w:pStyle w:val="11"/>
        <w:widowControl/>
        <w:rPr>
          <w:sz w:val="30"/>
          <w:szCs w:val="30"/>
        </w:rPr>
      </w:pPr>
      <w:r>
        <w:rPr>
          <w:sz w:val="30"/>
          <w:szCs w:val="30"/>
        </w:rPr>
        <w:t>祂曾像鸽子一样以有形的身体降临在我们蒙福的主身上，当祂受洗从水里上来时；</w:t>
      </w:r>
    </w:p>
    <w:p w14:paraId="453DED3C">
      <w:pPr>
        <w:pStyle w:val="11"/>
        <w:widowControl/>
        <w:rPr>
          <w:sz w:val="30"/>
          <w:szCs w:val="30"/>
        </w:rPr>
      </w:pPr>
      <w:r>
        <w:rPr>
          <w:sz w:val="30"/>
          <w:szCs w:val="30"/>
        </w:rPr>
        <w:t>and afterwards came down in fiery tongues on the heads of all his Apostles at the day of Pentecost:</w:t>
      </w:r>
    </w:p>
    <w:p w14:paraId="5958FAEA">
      <w:pPr>
        <w:pStyle w:val="11"/>
        <w:widowControl/>
        <w:rPr>
          <w:sz w:val="30"/>
          <w:szCs w:val="30"/>
        </w:rPr>
      </w:pPr>
      <w:r>
        <w:rPr>
          <w:sz w:val="30"/>
          <w:szCs w:val="30"/>
        </w:rPr>
        <w:t>并且后来在五旬节 (Pentecost) 降临在祂所有使徒 (Apostles) 的头上，如同火焰的舌头：</w:t>
      </w:r>
    </w:p>
    <w:p w14:paraId="7BAC76CE">
      <w:pPr>
        <w:pStyle w:val="11"/>
        <w:widowControl/>
        <w:rPr>
          <w:sz w:val="30"/>
          <w:szCs w:val="30"/>
        </w:rPr>
      </w:pPr>
      <w:r>
        <w:rPr>
          <w:sz w:val="30"/>
          <w:szCs w:val="30"/>
        </w:rPr>
        <w:t>this is the Holy Ghost, who must move on the faces of our souls;</w:t>
      </w:r>
    </w:p>
    <w:p w14:paraId="4DCBF8F2">
      <w:pPr>
        <w:pStyle w:val="11"/>
        <w:widowControl/>
        <w:rPr>
          <w:sz w:val="30"/>
          <w:szCs w:val="30"/>
        </w:rPr>
      </w:pPr>
      <w:r>
        <w:rPr>
          <w:sz w:val="30"/>
          <w:szCs w:val="30"/>
        </w:rPr>
        <w:t>这便是圣灵，祂必须运行在我们灵魂的表面；</w:t>
      </w:r>
    </w:p>
    <w:p w14:paraId="34EA45A9">
      <w:pPr>
        <w:pStyle w:val="11"/>
        <w:widowControl/>
        <w:rPr>
          <w:sz w:val="30"/>
          <w:szCs w:val="30"/>
        </w:rPr>
      </w:pPr>
      <w:r>
        <w:rPr>
          <w:sz w:val="30"/>
          <w:szCs w:val="30"/>
        </w:rPr>
        <w:t>this power of the Most High, must come upon us, and we must be baptized with his baptism and refining fire, before we can be stiled true members of Christ'' mystical body.</w:t>
      </w:r>
    </w:p>
    <w:p w14:paraId="16B879F6">
      <w:pPr>
        <w:pStyle w:val="11"/>
        <w:widowControl/>
        <w:rPr>
          <w:sz w:val="30"/>
          <w:szCs w:val="30"/>
        </w:rPr>
      </w:pPr>
      <w:r>
        <w:rPr>
          <w:sz w:val="30"/>
          <w:szCs w:val="30"/>
        </w:rPr>
        <w:t>这至高者的能力，必须临到我们，我们必须受祂的洗礼和炼净的火，然后才能被称为基督奥秘身体的真正成员。</w:t>
      </w:r>
    </w:p>
    <w:p w14:paraId="0B2817D1">
      <w:pPr>
        <w:spacing w:line="260" w:lineRule="auto"/>
        <w:rPr>
          <w:rFonts w:hint="eastAsia" w:ascii="Arial"/>
          <w:sz w:val="30"/>
          <w:szCs w:val="30"/>
        </w:rPr>
      </w:pPr>
    </w:p>
    <w:p w14:paraId="200F91F0">
      <w:pPr>
        <w:pStyle w:val="11"/>
        <w:widowControl/>
        <w:rPr>
          <w:sz w:val="30"/>
          <w:szCs w:val="30"/>
        </w:rPr>
      </w:pPr>
      <w:r>
        <w:rPr>
          <w:sz w:val="30"/>
          <w:szCs w:val="30"/>
        </w:rPr>
        <w:t>Thus says the Apostle Paul, "Know ye not that Jesus Christ is in you, (that is, by his Spirit) unless you are reprobates?"</w:t>
      </w:r>
    </w:p>
    <w:p w14:paraId="0684070E">
      <w:pPr>
        <w:pStyle w:val="11"/>
        <w:widowControl/>
        <w:rPr>
          <w:sz w:val="30"/>
          <w:szCs w:val="30"/>
        </w:rPr>
      </w:pPr>
      <w:r>
        <w:rPr>
          <w:sz w:val="30"/>
          <w:szCs w:val="30"/>
        </w:rPr>
        <w:t>使徒保罗如此说：“岂不知耶稣基督是在你们心里吗，（那就是说，藉着祂的灵）除非你们是可弃绝的 (reprobates) ？”</w:t>
      </w:r>
    </w:p>
    <w:p w14:paraId="4084932C">
      <w:pPr>
        <w:pStyle w:val="11"/>
        <w:widowControl/>
        <w:rPr>
          <w:sz w:val="30"/>
          <w:szCs w:val="30"/>
        </w:rPr>
      </w:pPr>
      <w:r>
        <w:rPr>
          <w:sz w:val="30"/>
          <w:szCs w:val="30"/>
        </w:rPr>
        <w:t>And, "If any man hath not the Spirit of Christ, he is none of his,"</w:t>
      </w:r>
    </w:p>
    <w:p w14:paraId="5D0ECEE5">
      <w:pPr>
        <w:pStyle w:val="11"/>
        <w:widowControl/>
        <w:rPr>
          <w:sz w:val="30"/>
          <w:szCs w:val="30"/>
        </w:rPr>
      </w:pPr>
      <w:r>
        <w:rPr>
          <w:sz w:val="30"/>
          <w:szCs w:val="30"/>
        </w:rPr>
        <w:t>又说：“人若没有基督的灵，就不是属祂的。”</w:t>
      </w:r>
    </w:p>
    <w:p w14:paraId="7F22AB8A">
      <w:pPr>
        <w:pStyle w:val="11"/>
        <w:widowControl/>
        <w:rPr>
          <w:sz w:val="30"/>
          <w:szCs w:val="30"/>
        </w:rPr>
      </w:pPr>
      <w:r>
        <w:rPr>
          <w:sz w:val="30"/>
          <w:szCs w:val="30"/>
        </w:rPr>
        <w:t>And again, says St. John, "We know that we are his, by the Spirit that he hath given us."</w:t>
      </w:r>
    </w:p>
    <w:p w14:paraId="035FEC93">
      <w:pPr>
        <w:pStyle w:val="11"/>
        <w:widowControl/>
        <w:rPr>
          <w:sz w:val="30"/>
          <w:szCs w:val="30"/>
        </w:rPr>
      </w:pPr>
      <w:r>
        <w:rPr>
          <w:sz w:val="30"/>
          <w:szCs w:val="30"/>
        </w:rPr>
        <w:t>圣约翰又说：“我们知道我们是属祂的，是因祂所赐给我们的圣灵。”</w:t>
      </w:r>
    </w:p>
    <w:p w14:paraId="58F2FE1D">
      <w:pPr>
        <w:pStyle w:val="11"/>
        <w:widowControl/>
        <w:rPr>
          <w:sz w:val="30"/>
          <w:szCs w:val="30"/>
        </w:rPr>
      </w:pPr>
      <w:r>
        <w:rPr>
          <w:sz w:val="30"/>
          <w:szCs w:val="30"/>
        </w:rPr>
        <w:t>It is not, indeed, necessary that we should have the Spirit now given in that miraculous manner, in which he was at first given to our Lord's Apostles, by signs and wonders, but it is absolutely necessary, that we should receive the Holy Ghost in his sanctifying graces, as really as they did: and so will it continue to be till the end of the world.</w:t>
      </w:r>
    </w:p>
    <w:p w14:paraId="546CD49A">
      <w:pPr>
        <w:pStyle w:val="11"/>
        <w:widowControl/>
        <w:rPr>
          <w:sz w:val="30"/>
          <w:szCs w:val="30"/>
        </w:rPr>
      </w:pPr>
      <w:r>
        <w:rPr>
          <w:sz w:val="30"/>
          <w:szCs w:val="30"/>
        </w:rPr>
        <w:t>诚然，现在我们领受圣灵，不一定需要像当初藉着神迹奇事赐给我们主的使徒们那样奇妙的方式，但我们绝对需要像他们那样真实地领受圣灵祂使人成圣的恩典：并且直到世界的末了，情况都将如此。</w:t>
      </w:r>
    </w:p>
    <w:p w14:paraId="21DE9EC1">
      <w:pPr>
        <w:spacing w:line="260" w:lineRule="auto"/>
        <w:rPr>
          <w:rFonts w:hint="eastAsia" w:ascii="Arial"/>
          <w:sz w:val="30"/>
          <w:szCs w:val="30"/>
        </w:rPr>
      </w:pPr>
    </w:p>
    <w:p w14:paraId="5D12EFBF">
      <w:pPr>
        <w:pStyle w:val="11"/>
        <w:widowControl/>
        <w:rPr>
          <w:sz w:val="30"/>
          <w:szCs w:val="30"/>
        </w:rPr>
      </w:pPr>
      <w:r>
        <w:rPr>
          <w:sz w:val="30"/>
          <w:szCs w:val="30"/>
        </w:rPr>
        <w:t>For this stands the case between God and man:</w:t>
      </w:r>
    </w:p>
    <w:p w14:paraId="6E661BDC">
      <w:pPr>
        <w:pStyle w:val="11"/>
        <w:widowControl/>
        <w:rPr>
          <w:sz w:val="30"/>
          <w:szCs w:val="30"/>
        </w:rPr>
      </w:pPr>
      <w:r>
        <w:rPr>
          <w:sz w:val="30"/>
          <w:szCs w:val="30"/>
        </w:rPr>
        <w:t>因为神与人之间的情况是这样的：</w:t>
      </w:r>
    </w:p>
    <w:p w14:paraId="138ADE4E">
      <w:pPr>
        <w:pStyle w:val="11"/>
        <w:widowControl/>
        <w:rPr>
          <w:sz w:val="30"/>
          <w:szCs w:val="30"/>
        </w:rPr>
      </w:pPr>
      <w:r>
        <w:rPr>
          <w:sz w:val="30"/>
          <w:szCs w:val="30"/>
        </w:rPr>
        <w:t>God at first made man upright, or as the sacred Penman expresses it, "In the image of God made he man;"</w:t>
      </w:r>
    </w:p>
    <w:p w14:paraId="203185BF">
      <w:pPr>
        <w:pStyle w:val="11"/>
        <w:widowControl/>
        <w:rPr>
          <w:sz w:val="30"/>
          <w:szCs w:val="30"/>
        </w:rPr>
      </w:pPr>
      <w:r>
        <w:rPr>
          <w:sz w:val="30"/>
          <w:szCs w:val="30"/>
        </w:rPr>
        <w:t>神起初造人是正直的，或者正如那神圣的执笔者所表达的，“神就照着自己的形象造人”；</w:t>
      </w:r>
    </w:p>
    <w:p w14:paraId="39178C6D">
      <w:pPr>
        <w:pStyle w:val="11"/>
        <w:widowControl/>
        <w:rPr>
          <w:sz w:val="30"/>
          <w:szCs w:val="30"/>
        </w:rPr>
      </w:pPr>
      <w:r>
        <w:rPr>
          <w:sz w:val="30"/>
          <w:szCs w:val="30"/>
        </w:rPr>
        <w:t>that is, his soul was the very copy, the transcript of the divine nature.</w:t>
      </w:r>
    </w:p>
    <w:p w14:paraId="2697CEF9">
      <w:pPr>
        <w:pStyle w:val="11"/>
        <w:widowControl/>
        <w:rPr>
          <w:sz w:val="30"/>
          <w:szCs w:val="30"/>
        </w:rPr>
      </w:pPr>
      <w:r>
        <w:rPr>
          <w:sz w:val="30"/>
          <w:szCs w:val="30"/>
        </w:rPr>
        <w:t>也就是说，人的灵魂正是神性情的摹本 (copy)，是副本 (transcript)。</w:t>
      </w:r>
    </w:p>
    <w:p w14:paraId="1E757186">
      <w:pPr>
        <w:pStyle w:val="11"/>
        <w:widowControl/>
        <w:rPr>
          <w:sz w:val="30"/>
          <w:szCs w:val="30"/>
        </w:rPr>
      </w:pPr>
      <w:r>
        <w:rPr>
          <w:sz w:val="30"/>
          <w:szCs w:val="30"/>
        </w:rPr>
        <w:t>He, who before, by his almighty fiat, spoke the world into being, breathed into man the breath of spiritual life, and his soul was adorned with a resemblance of the perfections of Deity.</w:t>
      </w:r>
    </w:p>
    <w:p w14:paraId="4D3CE809">
      <w:pPr>
        <w:pStyle w:val="11"/>
        <w:widowControl/>
        <w:rPr>
          <w:sz w:val="30"/>
          <w:szCs w:val="30"/>
        </w:rPr>
      </w:pPr>
      <w:r>
        <w:rPr>
          <w:sz w:val="30"/>
          <w:szCs w:val="30"/>
        </w:rPr>
        <w:t>那位先前藉着祂全能的命令 (fiat) 使世界得以存在的神，将属灵生命的气息 (breath) 吹进人里面，而人的灵魂则被神性圆满 (perfections) 的相似之处所妆饰。</w:t>
      </w:r>
    </w:p>
    <w:p w14:paraId="15B211B4">
      <w:pPr>
        <w:pStyle w:val="11"/>
        <w:widowControl/>
        <w:rPr>
          <w:sz w:val="30"/>
          <w:szCs w:val="30"/>
        </w:rPr>
      </w:pPr>
      <w:r>
        <w:rPr>
          <w:sz w:val="30"/>
          <w:szCs w:val="30"/>
        </w:rPr>
        <w:t>This was the finishing stroke of the creation: the perfection both of the moral and material world.</w:t>
      </w:r>
    </w:p>
    <w:p w14:paraId="151F1107">
      <w:pPr>
        <w:pStyle w:val="11"/>
        <w:widowControl/>
        <w:rPr>
          <w:sz w:val="30"/>
          <w:szCs w:val="30"/>
        </w:rPr>
      </w:pPr>
      <w:r>
        <w:rPr>
          <w:sz w:val="30"/>
          <w:szCs w:val="30"/>
        </w:rPr>
        <w:t>这是创造的最后一步：是道德世界和物质世界的完全。</w:t>
      </w:r>
    </w:p>
    <w:p w14:paraId="0423364F">
      <w:pPr>
        <w:pStyle w:val="11"/>
        <w:widowControl/>
        <w:rPr>
          <w:sz w:val="30"/>
          <w:szCs w:val="30"/>
        </w:rPr>
      </w:pPr>
      <w:r>
        <w:rPr>
          <w:sz w:val="30"/>
          <w:szCs w:val="30"/>
        </w:rPr>
        <w:t>And so near did man resemble his divine Original, that God could not but rejoice and take pleasure in his own likeness:</w:t>
      </w:r>
    </w:p>
    <w:p w14:paraId="5BC0841D">
      <w:pPr>
        <w:pStyle w:val="11"/>
        <w:widowControl/>
        <w:rPr>
          <w:sz w:val="30"/>
          <w:szCs w:val="30"/>
        </w:rPr>
      </w:pPr>
      <w:r>
        <w:rPr>
          <w:sz w:val="30"/>
          <w:szCs w:val="30"/>
        </w:rPr>
        <w:t>人如此接近祂神圣的原型 (Original)，以至于神不能不在祂自己的形像中欢喜和快乐：</w:t>
      </w:r>
    </w:p>
    <w:p w14:paraId="1388F4A9">
      <w:pPr>
        <w:pStyle w:val="11"/>
        <w:widowControl/>
        <w:rPr>
          <w:sz w:val="30"/>
          <w:szCs w:val="30"/>
        </w:rPr>
      </w:pPr>
      <w:r>
        <w:rPr>
          <w:sz w:val="30"/>
          <w:szCs w:val="30"/>
        </w:rPr>
        <w:t>And therefore we read, that when God had finished the inanimate and brutish part of the creation, he looked upon it, and beheld it was good;</w:t>
      </w:r>
    </w:p>
    <w:p w14:paraId="0A78BC49">
      <w:pPr>
        <w:pStyle w:val="11"/>
        <w:widowControl/>
        <w:rPr>
          <w:sz w:val="30"/>
          <w:szCs w:val="30"/>
        </w:rPr>
      </w:pPr>
      <w:r>
        <w:rPr>
          <w:sz w:val="30"/>
          <w:szCs w:val="30"/>
        </w:rPr>
        <w:t>因此我们读到，当神完成了创造中无生命和牲畜般 (brutish) 的部分时，祂看着它，看到它是好的；</w:t>
      </w:r>
    </w:p>
    <w:p w14:paraId="46B0490F">
      <w:pPr>
        <w:pStyle w:val="11"/>
        <w:widowControl/>
        <w:rPr>
          <w:sz w:val="30"/>
          <w:szCs w:val="30"/>
        </w:rPr>
      </w:pPr>
      <w:r>
        <w:rPr>
          <w:sz w:val="30"/>
          <w:szCs w:val="30"/>
        </w:rPr>
        <w:t>but when that lovely, God-like creature man was made, behold it was very good.</w:t>
      </w:r>
    </w:p>
    <w:p w14:paraId="6CB9C0C7">
      <w:pPr>
        <w:pStyle w:val="11"/>
        <w:widowControl/>
        <w:rPr>
          <w:sz w:val="30"/>
          <w:szCs w:val="30"/>
        </w:rPr>
      </w:pPr>
      <w:r>
        <w:rPr>
          <w:sz w:val="30"/>
          <w:szCs w:val="30"/>
        </w:rPr>
        <w:t>但当那个可爱、像神一样的受造物人被造出来时，看啊，那是极其好的。</w:t>
      </w:r>
    </w:p>
    <w:p w14:paraId="1C9E06E0">
      <w:pPr>
        <w:spacing w:line="260" w:lineRule="auto"/>
        <w:rPr>
          <w:rFonts w:hint="eastAsia" w:ascii="Arial"/>
          <w:sz w:val="30"/>
          <w:szCs w:val="30"/>
        </w:rPr>
      </w:pPr>
    </w:p>
    <w:p w14:paraId="772087BD">
      <w:pPr>
        <w:pStyle w:val="11"/>
        <w:widowControl/>
        <w:rPr>
          <w:sz w:val="30"/>
          <w:szCs w:val="30"/>
        </w:rPr>
      </w:pPr>
      <w:r>
        <w:rPr>
          <w:sz w:val="30"/>
          <w:szCs w:val="30"/>
        </w:rPr>
        <w:t>Happy, unspeakably happy must man needs be, when thus a partaker of the divine nature.</w:t>
      </w:r>
    </w:p>
    <w:p w14:paraId="167BA6EA">
      <w:pPr>
        <w:pStyle w:val="11"/>
        <w:widowControl/>
        <w:rPr>
          <w:sz w:val="30"/>
          <w:szCs w:val="30"/>
        </w:rPr>
      </w:pPr>
      <w:r>
        <w:rPr>
          <w:sz w:val="30"/>
          <w:szCs w:val="30"/>
        </w:rPr>
        <w:t>当人如此领受了神性情时，祂必然是幸福的，无可言喻的幸福。</w:t>
      </w:r>
    </w:p>
    <w:p w14:paraId="4AE805CE">
      <w:pPr>
        <w:pStyle w:val="11"/>
        <w:widowControl/>
        <w:rPr>
          <w:sz w:val="30"/>
          <w:szCs w:val="30"/>
        </w:rPr>
      </w:pPr>
      <w:r>
        <w:rPr>
          <w:sz w:val="30"/>
          <w:szCs w:val="30"/>
        </w:rPr>
        <w:t>And thus might he have still continued, had he continued holy.</w:t>
      </w:r>
    </w:p>
    <w:p w14:paraId="1B196685">
      <w:pPr>
        <w:pStyle w:val="11"/>
        <w:widowControl/>
        <w:rPr>
          <w:sz w:val="30"/>
          <w:szCs w:val="30"/>
        </w:rPr>
      </w:pPr>
      <w:r>
        <w:rPr>
          <w:sz w:val="30"/>
          <w:szCs w:val="30"/>
        </w:rPr>
        <w:t>如果祂保持圣洁，祂本可以继续如此。</w:t>
      </w:r>
    </w:p>
    <w:p w14:paraId="5D89F926">
      <w:pPr>
        <w:pStyle w:val="11"/>
        <w:widowControl/>
        <w:rPr>
          <w:sz w:val="30"/>
          <w:szCs w:val="30"/>
        </w:rPr>
      </w:pPr>
      <w:r>
        <w:rPr>
          <w:sz w:val="30"/>
          <w:szCs w:val="30"/>
        </w:rPr>
        <w:t>But God placed him in a state of probation, with a free grant to eat of every tree in the garden of Eden, except the tree of knowledge of good and evil:</w:t>
      </w:r>
    </w:p>
    <w:p w14:paraId="75D6047C">
      <w:pPr>
        <w:pStyle w:val="11"/>
        <w:widowControl/>
        <w:rPr>
          <w:sz w:val="30"/>
          <w:szCs w:val="30"/>
        </w:rPr>
      </w:pPr>
      <w:r>
        <w:rPr>
          <w:sz w:val="30"/>
          <w:szCs w:val="30"/>
        </w:rPr>
        <w:t>但神将祂置于一个试验 (probation) 状态，自由允许祂吃伊甸园中所有树上的果子，除了那分别善恶的树：</w:t>
      </w:r>
    </w:p>
    <w:p w14:paraId="099FACC7">
      <w:pPr>
        <w:pStyle w:val="11"/>
        <w:widowControl/>
        <w:rPr>
          <w:sz w:val="30"/>
          <w:szCs w:val="30"/>
        </w:rPr>
      </w:pPr>
      <w:r>
        <w:rPr>
          <w:sz w:val="30"/>
          <w:szCs w:val="30"/>
        </w:rPr>
        <w:t>the day he should eat thereof, he was surely to die;</w:t>
      </w:r>
    </w:p>
    <w:p w14:paraId="064B4ED5">
      <w:pPr>
        <w:pStyle w:val="11"/>
        <w:widowControl/>
        <w:rPr>
          <w:sz w:val="30"/>
          <w:szCs w:val="30"/>
        </w:rPr>
      </w:pPr>
      <w:r>
        <w:rPr>
          <w:sz w:val="30"/>
          <w:szCs w:val="30"/>
        </w:rPr>
        <w:t>祂吃的那日，就必定会死；</w:t>
      </w:r>
    </w:p>
    <w:p w14:paraId="6ED33A8E">
      <w:pPr>
        <w:pStyle w:val="11"/>
        <w:widowControl/>
        <w:rPr>
          <w:sz w:val="30"/>
          <w:szCs w:val="30"/>
        </w:rPr>
      </w:pPr>
      <w:r>
        <w:rPr>
          <w:sz w:val="30"/>
          <w:szCs w:val="30"/>
        </w:rPr>
        <w:t>that is, not only to be subject to temporal, but spiritual death;</w:t>
      </w:r>
    </w:p>
    <w:p w14:paraId="3C49EA36">
      <w:pPr>
        <w:pStyle w:val="11"/>
        <w:widowControl/>
        <w:rPr>
          <w:sz w:val="30"/>
          <w:szCs w:val="30"/>
        </w:rPr>
      </w:pPr>
      <w:r>
        <w:rPr>
          <w:sz w:val="30"/>
          <w:szCs w:val="30"/>
        </w:rPr>
        <w:t>也就是说，不仅要受制于暂时的 (temporal) 死，而且要受制于属灵的死；</w:t>
      </w:r>
    </w:p>
    <w:p w14:paraId="4B232564">
      <w:pPr>
        <w:pStyle w:val="11"/>
        <w:widowControl/>
        <w:rPr>
          <w:sz w:val="30"/>
          <w:szCs w:val="30"/>
        </w:rPr>
      </w:pPr>
      <w:r>
        <w:rPr>
          <w:sz w:val="30"/>
          <w:szCs w:val="30"/>
        </w:rPr>
        <w:t>and consequently, to lose that divine image, that spiritual life God had not long since breathed into him, and which was as much his happiness as his glory.</w:t>
      </w:r>
    </w:p>
    <w:p w14:paraId="71F66EE8">
      <w:pPr>
        <w:pStyle w:val="11"/>
        <w:widowControl/>
        <w:rPr>
          <w:sz w:val="30"/>
          <w:szCs w:val="30"/>
        </w:rPr>
      </w:pPr>
      <w:r>
        <w:rPr>
          <w:sz w:val="30"/>
          <w:szCs w:val="30"/>
        </w:rPr>
        <w:t>因此，要失去那个神圣的形像，失去神不久前吹入祂里面的那个属灵生命，那个生命既是祂的幸福也是祂的荣耀。</w:t>
      </w:r>
    </w:p>
    <w:p w14:paraId="666DC218">
      <w:pPr>
        <w:spacing w:line="260" w:lineRule="auto"/>
        <w:rPr>
          <w:rFonts w:hint="eastAsia" w:ascii="Arial"/>
          <w:sz w:val="30"/>
          <w:szCs w:val="30"/>
        </w:rPr>
      </w:pPr>
    </w:p>
    <w:p w14:paraId="212480FF">
      <w:pPr>
        <w:pStyle w:val="11"/>
        <w:widowControl/>
        <w:rPr>
          <w:sz w:val="30"/>
          <w:szCs w:val="30"/>
        </w:rPr>
      </w:pPr>
      <w:r>
        <w:rPr>
          <w:sz w:val="30"/>
          <w:szCs w:val="30"/>
        </w:rPr>
        <w:t>These, one would imagine, were easy conditions for a finite creature's happiness to depend on.</w:t>
      </w:r>
    </w:p>
    <w:p w14:paraId="3B8F546E">
      <w:pPr>
        <w:pStyle w:val="11"/>
        <w:widowControl/>
        <w:rPr>
          <w:sz w:val="30"/>
          <w:szCs w:val="30"/>
        </w:rPr>
      </w:pPr>
      <w:r>
        <w:rPr>
          <w:sz w:val="30"/>
          <w:szCs w:val="30"/>
        </w:rPr>
        <w:t>人们会想，对于一个有限受造物的幸福所依赖的条件来说，这些是容易的。</w:t>
      </w:r>
    </w:p>
    <w:p w14:paraId="598417C9">
      <w:pPr>
        <w:pStyle w:val="11"/>
        <w:widowControl/>
        <w:rPr>
          <w:sz w:val="30"/>
          <w:szCs w:val="30"/>
        </w:rPr>
      </w:pPr>
      <w:r>
        <w:rPr>
          <w:sz w:val="30"/>
          <w:szCs w:val="30"/>
        </w:rPr>
        <w:t>But man, unhappy man, being seduced by the devil, and desiring, like him, to be equal with his Maker, did eat of the forbidden fruit;</w:t>
      </w:r>
    </w:p>
    <w:p w14:paraId="49DFD001">
      <w:pPr>
        <w:pStyle w:val="11"/>
        <w:widowControl/>
        <w:rPr>
          <w:sz w:val="30"/>
          <w:szCs w:val="30"/>
        </w:rPr>
      </w:pPr>
      <w:r>
        <w:rPr>
          <w:sz w:val="30"/>
          <w:szCs w:val="30"/>
        </w:rPr>
        <w:t>但是人，不幸的人，被魔鬼引诱，并像它一样渴望与祂的造物主平等，吃了那禁果；</w:t>
      </w:r>
    </w:p>
    <w:p w14:paraId="32A79871">
      <w:pPr>
        <w:pStyle w:val="11"/>
        <w:widowControl/>
        <w:rPr>
          <w:sz w:val="30"/>
          <w:szCs w:val="30"/>
        </w:rPr>
      </w:pPr>
      <w:r>
        <w:rPr>
          <w:sz w:val="30"/>
          <w:szCs w:val="30"/>
        </w:rPr>
        <w:t>and thereby became liable to that curse, which the eternal God, who cannot lie, had denounced against his disobedience.</w:t>
      </w:r>
    </w:p>
    <w:p w14:paraId="1782194A">
      <w:pPr>
        <w:pStyle w:val="11"/>
        <w:widowControl/>
        <w:rPr>
          <w:sz w:val="30"/>
          <w:szCs w:val="30"/>
        </w:rPr>
      </w:pPr>
      <w:r>
        <w:rPr>
          <w:sz w:val="30"/>
          <w:szCs w:val="30"/>
        </w:rPr>
        <w:t>并因此变得要承担那永恒的神，就是不能说谎的神，已经宣告的，因祂悖逆所带来的咒诅 (curse)。</w:t>
      </w:r>
    </w:p>
    <w:p w14:paraId="30C63527">
      <w:pPr>
        <w:pStyle w:val="11"/>
        <w:widowControl/>
        <w:rPr>
          <w:sz w:val="30"/>
          <w:szCs w:val="30"/>
        </w:rPr>
      </w:pPr>
      <w:r>
        <w:rPr>
          <w:sz w:val="30"/>
          <w:szCs w:val="30"/>
        </w:rPr>
        <w:t>Accordingly we read, that soon after Adam had fallen, he complained that he was naked;</w:t>
      </w:r>
    </w:p>
    <w:p w14:paraId="594257A4">
      <w:pPr>
        <w:pStyle w:val="11"/>
        <w:widowControl/>
        <w:rPr>
          <w:sz w:val="30"/>
          <w:szCs w:val="30"/>
        </w:rPr>
      </w:pPr>
      <w:r>
        <w:rPr>
          <w:sz w:val="30"/>
          <w:szCs w:val="30"/>
        </w:rPr>
        <w:t>因此我们读到，亚当堕落后不久，祂就抱怨自己赤身露体；</w:t>
      </w:r>
    </w:p>
    <w:p w14:paraId="217C40D5">
      <w:pPr>
        <w:pStyle w:val="11"/>
        <w:widowControl/>
        <w:rPr>
          <w:sz w:val="30"/>
          <w:szCs w:val="30"/>
        </w:rPr>
      </w:pPr>
      <w:r>
        <w:rPr>
          <w:sz w:val="30"/>
          <w:szCs w:val="30"/>
        </w:rPr>
        <w:t>naked, not only as to his body, but naked and destitute of those divine graces which, before decked and beautified his soul.</w:t>
      </w:r>
    </w:p>
    <w:p w14:paraId="3CAA2B20">
      <w:pPr>
        <w:pStyle w:val="11"/>
        <w:widowControl/>
        <w:rPr>
          <w:sz w:val="30"/>
          <w:szCs w:val="30"/>
        </w:rPr>
      </w:pPr>
      <w:r>
        <w:rPr>
          <w:sz w:val="30"/>
          <w:szCs w:val="30"/>
        </w:rPr>
        <w:t>赤身露体，不仅指祂的身体，而且指祂的灵魂赤裸 (naked) 且缺乏那些从前装饰和美化祂灵魂的神圣恩典。</w:t>
      </w:r>
    </w:p>
    <w:p w14:paraId="24521CFE">
      <w:pPr>
        <w:pStyle w:val="11"/>
        <w:widowControl/>
        <w:rPr>
          <w:sz w:val="30"/>
          <w:szCs w:val="30"/>
        </w:rPr>
      </w:pPr>
      <w:r>
        <w:rPr>
          <w:sz w:val="30"/>
          <w:szCs w:val="30"/>
        </w:rPr>
        <w:t>The unhappy mutiny, and disorder which the visible creation fell into, the briars and thorns which not sprung up and overspread the earth, were but poor emblems, lifeless representations of that confusion and rebellion, and those divers lusts and passions which sprung up in, and quite overwhelmed the soul of man immediately after the fall.</w:t>
      </w:r>
    </w:p>
    <w:p w14:paraId="10DC2148">
      <w:pPr>
        <w:pStyle w:val="11"/>
        <w:widowControl/>
        <w:rPr>
          <w:sz w:val="30"/>
          <w:szCs w:val="30"/>
        </w:rPr>
      </w:pPr>
      <w:r>
        <w:rPr>
          <w:sz w:val="30"/>
          <w:szCs w:val="30"/>
        </w:rPr>
        <w:t>有形受造物所陷入的不幸的叛乱 (mutiny) 和混乱，以及现在在地里长出来并覆盖大地的荆棘和蒺藜，都只是贫乏的象征，是毫无生气的表征，表征着在人堕落后立即在人灵魂中滋长并完全淹没人灵魂的混乱、悖逆，以及那各种情欲 (lusts) 和激情 (passions)。</w:t>
      </w:r>
    </w:p>
    <w:p w14:paraId="37EC0613">
      <w:pPr>
        <w:pStyle w:val="11"/>
        <w:widowControl/>
        <w:rPr>
          <w:sz w:val="30"/>
          <w:szCs w:val="30"/>
        </w:rPr>
      </w:pPr>
      <w:r>
        <w:rPr>
          <w:sz w:val="30"/>
          <w:szCs w:val="30"/>
        </w:rPr>
        <w:t>Alas! he was now no longer the image of the invisible God;</w:t>
      </w:r>
    </w:p>
    <w:p w14:paraId="2912CD7E">
      <w:pPr>
        <w:pStyle w:val="11"/>
        <w:widowControl/>
        <w:rPr>
          <w:sz w:val="30"/>
          <w:szCs w:val="30"/>
        </w:rPr>
      </w:pPr>
      <w:r>
        <w:rPr>
          <w:sz w:val="30"/>
          <w:szCs w:val="30"/>
        </w:rPr>
        <w:t>唉！祂现在不再是那看不见之神的形像了；</w:t>
      </w:r>
    </w:p>
    <w:p w14:paraId="07F2E206">
      <w:pPr>
        <w:pStyle w:val="11"/>
        <w:widowControl/>
        <w:rPr>
          <w:sz w:val="30"/>
          <w:szCs w:val="30"/>
        </w:rPr>
      </w:pPr>
      <w:r>
        <w:rPr>
          <w:sz w:val="30"/>
          <w:szCs w:val="30"/>
        </w:rPr>
        <w:t>but as he had imitated the devil's sin, he became as it were a partaker of the devil's nature, and from an union with, sunk into a state of direct enmity against God.</w:t>
      </w:r>
    </w:p>
    <w:p w14:paraId="6EF29604">
      <w:pPr>
        <w:pStyle w:val="11"/>
        <w:widowControl/>
        <w:rPr>
          <w:sz w:val="30"/>
          <w:szCs w:val="30"/>
        </w:rPr>
      </w:pPr>
      <w:r>
        <w:rPr>
          <w:sz w:val="30"/>
          <w:szCs w:val="30"/>
        </w:rPr>
        <w:t>但因为祂效法了魔鬼的罪，祂就仿佛成了魔鬼性情的分享者 (partaker)，并且从与神的联合，沉沦到一种直接与神为敌的状态。</w:t>
      </w:r>
    </w:p>
    <w:p w14:paraId="15AAECF2">
      <w:pPr>
        <w:pStyle w:val="11"/>
        <w:widowControl/>
        <w:rPr>
          <w:sz w:val="30"/>
          <w:szCs w:val="30"/>
        </w:rPr>
      </w:pPr>
      <w:r>
        <w:rPr>
          <w:sz w:val="30"/>
          <w:szCs w:val="30"/>
        </w:rPr>
        <w:t>Now in this dreadful disordered condition, are all of us brought into the world: for as the root is, such must the branches be.</w:t>
      </w:r>
    </w:p>
    <w:p w14:paraId="6EDEA161">
      <w:pPr>
        <w:pStyle w:val="11"/>
        <w:widowControl/>
        <w:rPr>
          <w:sz w:val="30"/>
          <w:szCs w:val="30"/>
        </w:rPr>
      </w:pPr>
      <w:r>
        <w:rPr>
          <w:sz w:val="30"/>
          <w:szCs w:val="30"/>
        </w:rPr>
        <w:t>现在，我们所有的人都是在这种可怕的混乱状态中被带到世上的：因为根是怎样的，枝子也必须是怎样的。</w:t>
      </w:r>
    </w:p>
    <w:p w14:paraId="65F347E1">
      <w:pPr>
        <w:pStyle w:val="11"/>
        <w:widowControl/>
        <w:rPr>
          <w:sz w:val="30"/>
          <w:szCs w:val="30"/>
        </w:rPr>
      </w:pPr>
      <w:r>
        <w:rPr>
          <w:sz w:val="30"/>
          <w:szCs w:val="30"/>
        </w:rPr>
        <w:t>Accordingly we are told, "That Adam beget a son in his own likeness;"</w:t>
      </w:r>
    </w:p>
    <w:p w14:paraId="280D5873">
      <w:pPr>
        <w:pStyle w:val="11"/>
        <w:widowControl/>
        <w:rPr>
          <w:sz w:val="30"/>
          <w:szCs w:val="30"/>
        </w:rPr>
      </w:pPr>
      <w:r>
        <w:rPr>
          <w:sz w:val="30"/>
          <w:szCs w:val="30"/>
        </w:rPr>
        <w:t>因此，圣言告诉我们，“亚当生了一个儿子，是照着自己的形象生的”；</w:t>
      </w:r>
    </w:p>
    <w:p w14:paraId="4853DD6F">
      <w:pPr>
        <w:pStyle w:val="11"/>
        <w:widowControl/>
        <w:rPr>
          <w:sz w:val="30"/>
          <w:szCs w:val="30"/>
        </w:rPr>
      </w:pPr>
      <w:r>
        <w:rPr>
          <w:sz w:val="30"/>
          <w:szCs w:val="30"/>
        </w:rPr>
        <w:t>or, with the same corrupt nature which he himself had, after he had eaten the forbidden fruit.</w:t>
      </w:r>
    </w:p>
    <w:p w14:paraId="2CFD7C15">
      <w:pPr>
        <w:pStyle w:val="11"/>
        <w:widowControl/>
        <w:rPr>
          <w:sz w:val="30"/>
          <w:szCs w:val="30"/>
        </w:rPr>
      </w:pPr>
      <w:r>
        <w:rPr>
          <w:sz w:val="30"/>
          <w:szCs w:val="30"/>
        </w:rPr>
        <w:t>也就是说，带着祂自己吃了禁果之后所拥有的那种败坏的本性 (corrupt nature)。</w:t>
      </w:r>
    </w:p>
    <w:p w14:paraId="46D18A84">
      <w:pPr>
        <w:pStyle w:val="11"/>
        <w:widowControl/>
        <w:rPr>
          <w:sz w:val="30"/>
          <w:szCs w:val="30"/>
        </w:rPr>
      </w:pPr>
      <w:r>
        <w:rPr>
          <w:sz w:val="30"/>
          <w:szCs w:val="30"/>
        </w:rPr>
        <w:t>And experience as well as scripture proves, that we also are altogether born in sin and corruption; and therefore incapable, whilst in such a state, to hole communion with God.</w:t>
      </w:r>
    </w:p>
    <w:p w14:paraId="2C2B9202">
      <w:pPr>
        <w:pStyle w:val="11"/>
        <w:widowControl/>
        <w:rPr>
          <w:sz w:val="30"/>
          <w:szCs w:val="30"/>
        </w:rPr>
      </w:pPr>
      <w:r>
        <w:rPr>
          <w:sz w:val="30"/>
          <w:szCs w:val="30"/>
        </w:rPr>
        <w:t>经验和圣经都证明，我们也是全然生在罪恶和败坏 (corruption) 之中；因此，当处于这种状态时，我们无法与神相交。</w:t>
      </w:r>
    </w:p>
    <w:p w14:paraId="7FB8BE8C">
      <w:pPr>
        <w:pStyle w:val="11"/>
        <w:widowControl/>
        <w:rPr>
          <w:sz w:val="30"/>
          <w:szCs w:val="30"/>
        </w:rPr>
      </w:pPr>
      <w:r>
        <w:rPr>
          <w:sz w:val="30"/>
          <w:szCs w:val="30"/>
        </w:rPr>
        <w:t>For as light cannot have communion with darkness, so God can have no communion with such polluted sons of Belial.</w:t>
      </w:r>
    </w:p>
    <w:p w14:paraId="0B1BA519">
      <w:pPr>
        <w:pStyle w:val="11"/>
        <w:widowControl/>
        <w:rPr>
          <w:sz w:val="30"/>
          <w:szCs w:val="30"/>
        </w:rPr>
      </w:pPr>
      <w:r>
        <w:rPr>
          <w:sz w:val="30"/>
          <w:szCs w:val="30"/>
        </w:rPr>
        <w:t>因为正如光不能与黑暗相交，神也不能与这样污秽的彼列之子 (sons of Belial) 相交。</w:t>
      </w:r>
    </w:p>
    <w:p w14:paraId="4049D479">
      <w:pPr>
        <w:spacing w:line="260" w:lineRule="auto"/>
        <w:rPr>
          <w:rFonts w:hint="eastAsia" w:ascii="Arial"/>
          <w:sz w:val="30"/>
          <w:szCs w:val="30"/>
        </w:rPr>
      </w:pPr>
    </w:p>
    <w:p w14:paraId="02F4BBCA">
      <w:pPr>
        <w:pStyle w:val="11"/>
        <w:widowControl/>
        <w:rPr>
          <w:sz w:val="30"/>
          <w:szCs w:val="30"/>
        </w:rPr>
      </w:pPr>
      <w:r>
        <w:rPr>
          <w:sz w:val="30"/>
          <w:szCs w:val="30"/>
        </w:rPr>
        <w:t>Here then appears the end and design why Christ was manifest in the flesh; to put an end to these disorders, and to restore us to that primitive dignity in which we were at first created.</w:t>
      </w:r>
    </w:p>
    <w:p w14:paraId="78B62548">
      <w:pPr>
        <w:pStyle w:val="11"/>
        <w:widowControl/>
        <w:rPr>
          <w:sz w:val="30"/>
          <w:szCs w:val="30"/>
        </w:rPr>
      </w:pPr>
      <w:r>
        <w:rPr>
          <w:sz w:val="30"/>
          <w:szCs w:val="30"/>
        </w:rPr>
        <w:t>那么，基督道成肉身的目的 (end) 和计划 (design) 就显明在这里了；那就是要终止这些混乱，并把我们恢复到我们起初受造时所拥有的那种原始尊严。</w:t>
      </w:r>
    </w:p>
    <w:p w14:paraId="3E4C8701">
      <w:pPr>
        <w:pStyle w:val="11"/>
        <w:widowControl/>
        <w:rPr>
          <w:sz w:val="30"/>
          <w:szCs w:val="30"/>
        </w:rPr>
      </w:pPr>
      <w:r>
        <w:rPr>
          <w:sz w:val="30"/>
          <w:szCs w:val="30"/>
        </w:rPr>
        <w:t>Accordingly he shed his precious blood to satisfy his Father's justice for our sins;</w:t>
      </w:r>
    </w:p>
    <w:p w14:paraId="79A0CE08">
      <w:pPr>
        <w:pStyle w:val="11"/>
        <w:widowControl/>
        <w:rPr>
          <w:sz w:val="30"/>
          <w:szCs w:val="30"/>
        </w:rPr>
      </w:pPr>
      <w:r>
        <w:rPr>
          <w:sz w:val="30"/>
          <w:szCs w:val="30"/>
        </w:rPr>
        <w:t>因此，祂流出祂宝贵的血来满足祂父的公义对我们罪恶的要求；</w:t>
      </w:r>
    </w:p>
    <w:p w14:paraId="16F694CE">
      <w:pPr>
        <w:pStyle w:val="11"/>
        <w:widowControl/>
        <w:rPr>
          <w:sz w:val="30"/>
          <w:szCs w:val="30"/>
        </w:rPr>
      </w:pPr>
      <w:r>
        <w:rPr>
          <w:sz w:val="30"/>
          <w:szCs w:val="30"/>
        </w:rPr>
        <w:t>and thereby also he procured for us the Holy Ghost, who should once more re-instamp the divine image upon our hearts, and make us capable of living with and enjoying the blessed God.</w:t>
      </w:r>
    </w:p>
    <w:p w14:paraId="2EE3E1CA">
      <w:pPr>
        <w:pStyle w:val="11"/>
        <w:widowControl/>
        <w:rPr>
          <w:sz w:val="30"/>
          <w:szCs w:val="30"/>
        </w:rPr>
      </w:pPr>
      <w:r>
        <w:rPr>
          <w:sz w:val="30"/>
          <w:szCs w:val="30"/>
        </w:rPr>
        <w:t>并且祂也藉此为我们赢得了圣灵，圣灵将再次把神的形像重新印在我们的心上，使我们有能力与蒙福的神同住并享受祂。</w:t>
      </w:r>
    </w:p>
    <w:p w14:paraId="48575AA2">
      <w:pPr>
        <w:pStyle w:val="11"/>
        <w:widowControl/>
        <w:rPr>
          <w:sz w:val="30"/>
          <w:szCs w:val="30"/>
        </w:rPr>
      </w:pPr>
      <w:r>
        <w:rPr>
          <w:sz w:val="30"/>
          <w:szCs w:val="30"/>
        </w:rPr>
        <w:t>This was the great end of our Lord's coming into the world; nay, this is the only end why the world itself is now kept in being.</w:t>
      </w:r>
    </w:p>
    <w:p w14:paraId="76046AF9">
      <w:pPr>
        <w:pStyle w:val="11"/>
        <w:widowControl/>
        <w:rPr>
          <w:sz w:val="30"/>
          <w:szCs w:val="30"/>
        </w:rPr>
      </w:pPr>
      <w:r>
        <w:rPr>
          <w:sz w:val="30"/>
          <w:szCs w:val="30"/>
        </w:rPr>
        <w:t>这是我们主来到世上的伟大目的；不，这也是世界本身现在得以存留的唯一目的。</w:t>
      </w:r>
    </w:p>
    <w:p w14:paraId="6DEA3F38">
      <w:pPr>
        <w:pStyle w:val="11"/>
        <w:widowControl/>
        <w:rPr>
          <w:sz w:val="30"/>
          <w:szCs w:val="30"/>
        </w:rPr>
      </w:pPr>
      <w:r>
        <w:rPr>
          <w:sz w:val="30"/>
          <w:szCs w:val="30"/>
        </w:rPr>
        <w:t>For as soon as a sufficient number are sanctified out of it, the heavens shall be wrapped up like a scroll, the elements shall melt with fervent heat, the earth, and all that therein is, shall be burnt up.</w:t>
      </w:r>
    </w:p>
    <w:p w14:paraId="279F557F">
      <w:pPr>
        <w:pStyle w:val="11"/>
        <w:widowControl/>
        <w:rPr>
          <w:sz w:val="30"/>
          <w:szCs w:val="30"/>
        </w:rPr>
      </w:pPr>
      <w:r>
        <w:rPr>
          <w:sz w:val="30"/>
          <w:szCs w:val="30"/>
        </w:rPr>
        <w:t>因为一旦有足够多的人从其中被分别为圣，诸天就要像书卷一样被卷起来，元素都要被烈火熔化，地和其上的所有物都要被烧尽。</w:t>
      </w:r>
    </w:p>
    <w:p w14:paraId="4951CE72">
      <w:pPr>
        <w:pStyle w:val="11"/>
        <w:widowControl/>
        <w:rPr>
          <w:sz w:val="30"/>
          <w:szCs w:val="30"/>
        </w:rPr>
      </w:pPr>
      <w:r>
        <w:rPr>
          <w:sz w:val="30"/>
          <w:szCs w:val="30"/>
        </w:rPr>
        <w:t>This sanctification of the Spirit, is that new birth mentioned by our blessed Lord to Nicodemus, "without which we cannot see the kingdom of God."</w:t>
      </w:r>
    </w:p>
    <w:p w14:paraId="17B2C46C">
      <w:pPr>
        <w:pStyle w:val="11"/>
        <w:widowControl/>
        <w:rPr>
          <w:sz w:val="30"/>
          <w:szCs w:val="30"/>
        </w:rPr>
      </w:pPr>
      <w:r>
        <w:rPr>
          <w:sz w:val="30"/>
          <w:szCs w:val="30"/>
        </w:rPr>
        <w:t>这圣灵的成圣之工 (sanctification of the Spirit)，就是我们蒙福的主向尼哥底母 (Nicodemus) 提到的重生 (new birth)，“没有它我们就不能见神的国。”</w:t>
      </w:r>
    </w:p>
    <w:p w14:paraId="2D1FE656">
      <w:pPr>
        <w:pStyle w:val="11"/>
        <w:widowControl/>
        <w:rPr>
          <w:sz w:val="30"/>
          <w:szCs w:val="30"/>
        </w:rPr>
      </w:pPr>
      <w:r>
        <w:rPr>
          <w:sz w:val="30"/>
          <w:szCs w:val="30"/>
        </w:rPr>
        <w:t>This is what St. Paul calls being "renewed in the spirit of our minds;" and it is the spring of that holiness, without which no man shall see the Lord.</w:t>
      </w:r>
    </w:p>
    <w:p w14:paraId="326C9ABB">
      <w:pPr>
        <w:pStyle w:val="11"/>
        <w:widowControl/>
        <w:rPr>
          <w:sz w:val="30"/>
          <w:szCs w:val="30"/>
        </w:rPr>
      </w:pPr>
      <w:r>
        <w:rPr>
          <w:sz w:val="30"/>
          <w:szCs w:val="30"/>
        </w:rPr>
        <w:t>这就是圣保罗所说的“在心志的灵里得以更新”；它是那圣洁的源头，没有这圣洁，没有人能见主。</w:t>
      </w:r>
    </w:p>
    <w:p w14:paraId="28A602C5">
      <w:pPr>
        <w:spacing w:line="260" w:lineRule="auto"/>
        <w:rPr>
          <w:rFonts w:hint="eastAsia" w:ascii="Arial"/>
          <w:sz w:val="30"/>
          <w:szCs w:val="30"/>
        </w:rPr>
      </w:pPr>
    </w:p>
    <w:p w14:paraId="30D02C1C">
      <w:pPr>
        <w:pStyle w:val="11"/>
        <w:widowControl/>
        <w:rPr>
          <w:sz w:val="30"/>
          <w:szCs w:val="30"/>
        </w:rPr>
      </w:pPr>
      <w:r>
        <w:rPr>
          <w:sz w:val="30"/>
          <w:szCs w:val="30"/>
        </w:rPr>
        <w:t>Thus then, it is undeniably certain, we must receive the Holy Ghost ere we can be stiled true members of Christ's mystical body.</w:t>
      </w:r>
    </w:p>
    <w:p w14:paraId="7700641E">
      <w:pPr>
        <w:pStyle w:val="11"/>
        <w:widowControl/>
        <w:rPr>
          <w:sz w:val="30"/>
          <w:szCs w:val="30"/>
        </w:rPr>
      </w:pPr>
      <w:r>
        <w:rPr>
          <w:sz w:val="30"/>
          <w:szCs w:val="30"/>
        </w:rPr>
        <w:t>那么，这就无可辩驳地确定，在我们能被称为基督奥秘身体的真正成员之前，我们必须领受圣灵。</w:t>
      </w:r>
    </w:p>
    <w:p w14:paraId="38A586E0">
      <w:pPr>
        <w:pStyle w:val="11"/>
        <w:widowControl/>
        <w:rPr>
          <w:sz w:val="30"/>
          <w:szCs w:val="30"/>
        </w:rPr>
      </w:pPr>
      <w:r>
        <w:rPr>
          <w:sz w:val="30"/>
          <w:szCs w:val="30"/>
        </w:rPr>
        <w:t>I come in the</w:t>
      </w:r>
    </w:p>
    <w:p w14:paraId="59884B70">
      <w:pPr>
        <w:pStyle w:val="11"/>
        <w:widowControl/>
        <w:rPr>
          <w:sz w:val="30"/>
          <w:szCs w:val="30"/>
        </w:rPr>
      </w:pPr>
      <w:r>
        <w:rPr>
          <w:sz w:val="30"/>
          <w:szCs w:val="30"/>
        </w:rPr>
        <w:t>我现在讲</w:t>
      </w:r>
    </w:p>
    <w:p w14:paraId="6F699E95">
      <w:pPr>
        <w:spacing w:line="260" w:lineRule="auto"/>
        <w:rPr>
          <w:rFonts w:hint="eastAsia" w:ascii="Arial"/>
          <w:sz w:val="30"/>
          <w:szCs w:val="30"/>
        </w:rPr>
      </w:pPr>
    </w:p>
    <w:p w14:paraId="15B4B9F8">
      <w:pPr>
        <w:pStyle w:val="11"/>
        <w:widowControl/>
        <w:rPr>
          <w:sz w:val="30"/>
          <w:szCs w:val="30"/>
        </w:rPr>
      </w:pPr>
      <w:r>
        <w:rPr>
          <w:sz w:val="30"/>
          <w:szCs w:val="30"/>
        </w:rPr>
        <w:t>SECOND place to lay down some scriptural marks, whereby we may easily judge, whether we have thus received the Holy Ghost or not. And the</w:t>
      </w:r>
    </w:p>
    <w:p w14:paraId="5850653C">
      <w:pPr>
        <w:pStyle w:val="11"/>
        <w:widowControl/>
        <w:rPr>
          <w:sz w:val="30"/>
          <w:szCs w:val="30"/>
        </w:rPr>
      </w:pPr>
      <w:r>
        <w:rPr>
          <w:sz w:val="30"/>
          <w:szCs w:val="30"/>
        </w:rPr>
        <w:t>第二点，提出一些圣经的标记，藉此我们可以容易地判断我们是否如此领受了圣灵。以及</w:t>
      </w:r>
    </w:p>
    <w:p w14:paraId="4F490654">
      <w:pPr>
        <w:pStyle w:val="11"/>
        <w:widowControl/>
        <w:rPr>
          <w:sz w:val="30"/>
          <w:szCs w:val="30"/>
        </w:rPr>
      </w:pPr>
      <w:r>
        <w:rPr>
          <w:sz w:val="30"/>
          <w:szCs w:val="30"/>
        </w:rPr>
        <w:t>FIRST I shall mention, is, our having received a spirit of prayer and supplication; for that always accompanies the spirit of grace.</w:t>
      </w:r>
    </w:p>
    <w:p w14:paraId="6F12DE15">
      <w:pPr>
        <w:pStyle w:val="11"/>
        <w:widowControl/>
        <w:rPr>
          <w:sz w:val="30"/>
          <w:szCs w:val="30"/>
        </w:rPr>
      </w:pPr>
      <w:r>
        <w:rPr>
          <w:sz w:val="30"/>
          <w:szCs w:val="30"/>
        </w:rPr>
        <w:t>我要提到的第一个标记，是我们领受了祷告和恳求 (supplication) 的灵；因为这总是伴随着恩典的灵。</w:t>
      </w:r>
    </w:p>
    <w:p w14:paraId="75CFF789">
      <w:pPr>
        <w:pStyle w:val="11"/>
        <w:widowControl/>
        <w:rPr>
          <w:sz w:val="30"/>
          <w:szCs w:val="30"/>
        </w:rPr>
      </w:pPr>
      <w:r>
        <w:rPr>
          <w:sz w:val="30"/>
          <w:szCs w:val="30"/>
        </w:rPr>
        <w:t>No sooner was Paul converted, but "behold he prayeth."</w:t>
      </w:r>
    </w:p>
    <w:p w14:paraId="697B5DDE">
      <w:pPr>
        <w:pStyle w:val="11"/>
        <w:widowControl/>
        <w:rPr>
          <w:sz w:val="30"/>
          <w:szCs w:val="30"/>
        </w:rPr>
      </w:pPr>
      <w:r>
        <w:rPr>
          <w:sz w:val="30"/>
          <w:szCs w:val="30"/>
        </w:rPr>
        <w:t>保罗一归正，“看啊，祂就在祷告。”</w:t>
      </w:r>
    </w:p>
    <w:p w14:paraId="55F9888F">
      <w:pPr>
        <w:pStyle w:val="11"/>
        <w:widowControl/>
        <w:rPr>
          <w:sz w:val="30"/>
          <w:szCs w:val="30"/>
        </w:rPr>
      </w:pPr>
      <w:r>
        <w:rPr>
          <w:sz w:val="30"/>
          <w:szCs w:val="30"/>
        </w:rPr>
        <w:t>And this was urged as an argument, to convince Ananias that he was converted.</w:t>
      </w:r>
    </w:p>
    <w:p w14:paraId="4E1295FA">
      <w:pPr>
        <w:pStyle w:val="11"/>
        <w:widowControl/>
        <w:rPr>
          <w:sz w:val="30"/>
          <w:szCs w:val="30"/>
        </w:rPr>
      </w:pPr>
      <w:r>
        <w:rPr>
          <w:sz w:val="30"/>
          <w:szCs w:val="30"/>
        </w:rPr>
        <w:t>而且这被当作一个论据，用来使亚拿尼亚确信祂已经归正了。</w:t>
      </w:r>
    </w:p>
    <w:p w14:paraId="59248C25">
      <w:pPr>
        <w:pStyle w:val="11"/>
        <w:widowControl/>
        <w:rPr>
          <w:sz w:val="30"/>
          <w:szCs w:val="30"/>
        </w:rPr>
      </w:pPr>
      <w:r>
        <w:rPr>
          <w:sz w:val="30"/>
          <w:szCs w:val="30"/>
        </w:rPr>
        <w:t>And God's elect are also said to "cry to him day and night."</w:t>
      </w:r>
    </w:p>
    <w:p w14:paraId="0E27E449">
      <w:pPr>
        <w:pStyle w:val="11"/>
        <w:widowControl/>
        <w:rPr>
          <w:sz w:val="30"/>
          <w:szCs w:val="30"/>
        </w:rPr>
      </w:pPr>
      <w:r>
        <w:rPr>
          <w:sz w:val="30"/>
          <w:szCs w:val="30"/>
        </w:rPr>
        <w:t>而且圣经也说神的选民 (elect) “昼夜向祂呼求。”</w:t>
      </w:r>
    </w:p>
    <w:p w14:paraId="2074AAF2">
      <w:pPr>
        <w:pStyle w:val="11"/>
        <w:widowControl/>
        <w:rPr>
          <w:sz w:val="30"/>
          <w:szCs w:val="30"/>
        </w:rPr>
      </w:pPr>
      <w:r>
        <w:rPr>
          <w:sz w:val="30"/>
          <w:szCs w:val="30"/>
        </w:rPr>
        <w:t>And since one great work of the Holy Spirit is to convince us of sin, and to set us upon seeking pardon and renewing grace, through the all-sufficient merits of a crucified Redeemer,</w:t>
      </w:r>
    </w:p>
    <w:p w14:paraId="31807C8E">
      <w:pPr>
        <w:pStyle w:val="11"/>
        <w:widowControl/>
        <w:rPr>
          <w:sz w:val="30"/>
          <w:szCs w:val="30"/>
        </w:rPr>
      </w:pPr>
      <w:r>
        <w:rPr>
          <w:sz w:val="30"/>
          <w:szCs w:val="30"/>
        </w:rPr>
        <w:t>既然圣灵的一项伟大工作是使我们确信有罪，并使我们通过被钉十字架的救赎主那全备的功德，去寻求赦免和更新的恩典，</w:t>
      </w:r>
    </w:p>
    <w:p w14:paraId="4419E2D3">
      <w:pPr>
        <w:pStyle w:val="11"/>
        <w:widowControl/>
        <w:rPr>
          <w:sz w:val="30"/>
          <w:szCs w:val="30"/>
        </w:rPr>
      </w:pPr>
      <w:r>
        <w:rPr>
          <w:sz w:val="30"/>
          <w:szCs w:val="30"/>
        </w:rPr>
        <w:t>whosoever has felt the power of the world to come, awakening him from his spiritual lethargy, cannot but be always crying out, "Lord, what wouldst thou have me to do?"</w:t>
      </w:r>
    </w:p>
    <w:p w14:paraId="05709B21">
      <w:pPr>
        <w:pStyle w:val="11"/>
        <w:widowControl/>
        <w:rPr>
          <w:sz w:val="30"/>
          <w:szCs w:val="30"/>
        </w:rPr>
      </w:pPr>
      <w:r>
        <w:rPr>
          <w:sz w:val="30"/>
          <w:szCs w:val="30"/>
        </w:rPr>
        <w:t>任何感受到那将要来临的世界的能力，使祂从属灵的昏睡 (lethargy) 中醒来的人，都不能不总是喊着说：“主啊，祢要我做什么？”</w:t>
      </w:r>
    </w:p>
    <w:p w14:paraId="04F8BD3E">
      <w:pPr>
        <w:pStyle w:val="11"/>
        <w:widowControl/>
        <w:rPr>
          <w:sz w:val="30"/>
          <w:szCs w:val="30"/>
        </w:rPr>
      </w:pPr>
      <w:r>
        <w:rPr>
          <w:sz w:val="30"/>
          <w:szCs w:val="30"/>
        </w:rPr>
        <w:t>Or, in the language of the importunate blind Bartimeus, "Jesus, thou Son of David, have mercy upon me."</w:t>
      </w:r>
    </w:p>
    <w:p w14:paraId="350CE65B">
      <w:pPr>
        <w:pStyle w:val="11"/>
        <w:widowControl/>
        <w:rPr>
          <w:sz w:val="30"/>
          <w:szCs w:val="30"/>
        </w:rPr>
      </w:pPr>
      <w:r>
        <w:rPr>
          <w:sz w:val="30"/>
          <w:szCs w:val="30"/>
        </w:rPr>
        <w:t>或者，用那恳切 (importunate) 的瞎子巴底买的话来说：“耶稣，大卫的子孙，可怜我吧。”</w:t>
      </w:r>
    </w:p>
    <w:p w14:paraId="26851A89">
      <w:pPr>
        <w:spacing w:line="260" w:lineRule="auto"/>
        <w:rPr>
          <w:rFonts w:hint="eastAsia" w:ascii="Arial"/>
          <w:sz w:val="30"/>
          <w:szCs w:val="30"/>
        </w:rPr>
      </w:pPr>
    </w:p>
    <w:p w14:paraId="25CEE923">
      <w:pPr>
        <w:pStyle w:val="11"/>
        <w:widowControl/>
        <w:rPr>
          <w:sz w:val="30"/>
          <w:szCs w:val="30"/>
        </w:rPr>
      </w:pPr>
      <w:r>
        <w:rPr>
          <w:sz w:val="30"/>
          <w:szCs w:val="30"/>
        </w:rPr>
        <w:t>The blessed Jesus, as he received the Holy Ghost without measure, so he evidenced it by nothing more, than his frequent addresses at the throne of grace.</w:t>
      </w:r>
    </w:p>
    <w:p w14:paraId="22966CBE">
      <w:pPr>
        <w:pStyle w:val="11"/>
        <w:widowControl/>
        <w:rPr>
          <w:sz w:val="30"/>
          <w:szCs w:val="30"/>
        </w:rPr>
      </w:pPr>
      <w:r>
        <w:rPr>
          <w:sz w:val="30"/>
          <w:szCs w:val="30"/>
        </w:rPr>
        <w:t>蒙福的耶稣，因为祂领受圣灵没有限量，所以祂最能证明这一点的方式，就是祂在施恩宝座 (throne of grace) 前的频繁祈求。</w:t>
      </w:r>
    </w:p>
    <w:p w14:paraId="60EE4052">
      <w:pPr>
        <w:pStyle w:val="11"/>
        <w:widowControl/>
        <w:rPr>
          <w:sz w:val="30"/>
          <w:szCs w:val="30"/>
        </w:rPr>
      </w:pPr>
      <w:r>
        <w:rPr>
          <w:sz w:val="30"/>
          <w:szCs w:val="30"/>
        </w:rPr>
        <w:t>Accordingly we read, that he was often alone on the mountain praying; that he rose a great while before day to pray: nay, that he spent whole nights in prayer.</w:t>
      </w:r>
    </w:p>
    <w:p w14:paraId="302B8A5D">
      <w:pPr>
        <w:pStyle w:val="11"/>
        <w:widowControl/>
        <w:rPr>
          <w:sz w:val="30"/>
          <w:szCs w:val="30"/>
        </w:rPr>
      </w:pPr>
      <w:r>
        <w:rPr>
          <w:sz w:val="30"/>
          <w:szCs w:val="30"/>
        </w:rPr>
        <w:t>因此我们读到，祂经常独自在山上祷告；祂很早天还没亮就起来祷告：甚至，祂通宵祷告。</w:t>
      </w:r>
    </w:p>
    <w:p w14:paraId="7A7C9BB3">
      <w:pPr>
        <w:pStyle w:val="11"/>
        <w:widowControl/>
        <w:rPr>
          <w:sz w:val="30"/>
          <w:szCs w:val="30"/>
        </w:rPr>
      </w:pPr>
      <w:r>
        <w:rPr>
          <w:sz w:val="30"/>
          <w:szCs w:val="30"/>
        </w:rPr>
        <w:t>And whosoever is made partuker of the same Spirit which the holy Jesus, will be of the same mind, and delight in nothing so much, as to "draw nigh unto God," and lift up holy hands and hearts in frequent and devout prayer.</w:t>
      </w:r>
    </w:p>
    <w:p w14:paraId="12773572">
      <w:pPr>
        <w:pStyle w:val="11"/>
        <w:widowControl/>
        <w:rPr>
          <w:sz w:val="30"/>
          <w:szCs w:val="30"/>
        </w:rPr>
      </w:pPr>
      <w:r>
        <w:rPr>
          <w:sz w:val="30"/>
          <w:szCs w:val="30"/>
        </w:rPr>
        <w:t>凡是领受了与圣洁耶稣相同的灵的人，都会有相同的心志，并且最喜悦的就是“亲近神”，在经常和虔诚的祷告中举起圣洁的手和心。</w:t>
      </w:r>
    </w:p>
    <w:p w14:paraId="44D97ADD">
      <w:pPr>
        <w:spacing w:line="260" w:lineRule="auto"/>
        <w:rPr>
          <w:rFonts w:hint="eastAsia" w:ascii="Arial"/>
          <w:sz w:val="30"/>
          <w:szCs w:val="30"/>
        </w:rPr>
      </w:pPr>
    </w:p>
    <w:p w14:paraId="34FD7130">
      <w:pPr>
        <w:pStyle w:val="11"/>
        <w:widowControl/>
        <w:rPr>
          <w:sz w:val="30"/>
          <w:szCs w:val="30"/>
        </w:rPr>
      </w:pPr>
      <w:r>
        <w:rPr>
          <w:sz w:val="30"/>
          <w:szCs w:val="30"/>
        </w:rPr>
        <w:t>It must be confessed, indeed, that this spirit of supplication is often as it were sensibly lost, and decays, for some time, even in those who have actually received the Holy Ghost.</w:t>
      </w:r>
    </w:p>
    <w:p w14:paraId="6F346534">
      <w:pPr>
        <w:pStyle w:val="11"/>
        <w:widowControl/>
        <w:rPr>
          <w:sz w:val="30"/>
          <w:szCs w:val="30"/>
        </w:rPr>
      </w:pPr>
      <w:r>
        <w:rPr>
          <w:sz w:val="30"/>
          <w:szCs w:val="30"/>
        </w:rPr>
        <w:t>诚然，必须承认，即使是在那些确实领受了圣灵的人身上，这种恳求的灵也常常仿佛是可被感知地 (sensibly) 失去了，并在一段时间内衰退。</w:t>
      </w:r>
    </w:p>
    <w:p w14:paraId="0D083F07">
      <w:pPr>
        <w:pStyle w:val="11"/>
        <w:widowControl/>
        <w:rPr>
          <w:sz w:val="30"/>
          <w:szCs w:val="30"/>
        </w:rPr>
      </w:pPr>
      <w:r>
        <w:rPr>
          <w:sz w:val="30"/>
          <w:szCs w:val="30"/>
        </w:rPr>
        <w:t>Through spiritual dryness and barrenness of soul, they find in themselves a listlessness and backwardness to this duty of prayer;</w:t>
      </w:r>
    </w:p>
    <w:p w14:paraId="6C8F3849">
      <w:pPr>
        <w:pStyle w:val="11"/>
        <w:widowControl/>
        <w:rPr>
          <w:sz w:val="30"/>
          <w:szCs w:val="30"/>
        </w:rPr>
      </w:pPr>
      <w:r>
        <w:rPr>
          <w:sz w:val="30"/>
          <w:szCs w:val="30"/>
        </w:rPr>
        <w:t>由于属灵的枯干 (dryness) 和灵魂的贫瘠 (barrenness)，他们在自己身上发现对祷告这项本分的倦怠 (listlessness) 和迟缓 (backwardness)；</w:t>
      </w:r>
    </w:p>
    <w:p w14:paraId="10CC7B50">
      <w:pPr>
        <w:pStyle w:val="11"/>
        <w:widowControl/>
        <w:rPr>
          <w:sz w:val="30"/>
          <w:szCs w:val="30"/>
        </w:rPr>
      </w:pPr>
      <w:r>
        <w:rPr>
          <w:sz w:val="30"/>
          <w:szCs w:val="30"/>
        </w:rPr>
        <w:t>but then they esteem it as their cross, and still persevere in seeking Jesus, though it be sorrowing:</w:t>
      </w:r>
    </w:p>
    <w:p w14:paraId="4DB69037">
      <w:pPr>
        <w:pStyle w:val="11"/>
        <w:widowControl/>
        <w:rPr>
          <w:sz w:val="30"/>
          <w:szCs w:val="30"/>
        </w:rPr>
      </w:pPr>
      <w:r>
        <w:rPr>
          <w:sz w:val="30"/>
          <w:szCs w:val="30"/>
        </w:rPr>
        <w:t>但那时他们将此视为他们的十字架，并且仍然坚持不懈地寻求耶稣，即使是带着忧伤：</w:t>
      </w:r>
    </w:p>
    <w:p w14:paraId="13042CB1">
      <w:pPr>
        <w:pStyle w:val="11"/>
        <w:widowControl/>
        <w:rPr>
          <w:sz w:val="30"/>
          <w:szCs w:val="30"/>
        </w:rPr>
      </w:pPr>
      <w:r>
        <w:rPr>
          <w:sz w:val="30"/>
          <w:szCs w:val="30"/>
        </w:rPr>
        <w:t>and their hearts, notwithstanding, are fixed upon God, though they cannot exert their affections so strongly as usual, on account of that spiritual deadness, which God, for wise reasons, has suffered to benumb their souls.</w:t>
      </w:r>
    </w:p>
    <w:p w14:paraId="54BF8F2D">
      <w:pPr>
        <w:pStyle w:val="11"/>
        <w:widowControl/>
        <w:rPr>
          <w:sz w:val="30"/>
          <w:szCs w:val="30"/>
        </w:rPr>
      </w:pPr>
      <w:r>
        <w:rPr>
          <w:sz w:val="30"/>
          <w:szCs w:val="30"/>
        </w:rPr>
        <w:t>尽管如此，他们的心仍然定意在神身上，尽管由于神出于智慧的理由允许那属灵的麻木 (deadness) 侵袭他们的灵魂，他们不能像往常那样强烈地表达他们的情感。</w:t>
      </w:r>
    </w:p>
    <w:p w14:paraId="09F6B807">
      <w:pPr>
        <w:spacing w:line="260" w:lineRule="auto"/>
        <w:rPr>
          <w:rFonts w:hint="eastAsia" w:ascii="Arial"/>
          <w:sz w:val="30"/>
          <w:szCs w:val="30"/>
        </w:rPr>
      </w:pPr>
    </w:p>
    <w:p w14:paraId="728C0C8F">
      <w:pPr>
        <w:pStyle w:val="11"/>
        <w:widowControl/>
        <w:rPr>
          <w:sz w:val="30"/>
          <w:szCs w:val="30"/>
        </w:rPr>
      </w:pPr>
      <w:r>
        <w:rPr>
          <w:sz w:val="30"/>
          <w:szCs w:val="30"/>
        </w:rPr>
        <w:t>But as for the formal believer, it is not so with him:</w:t>
      </w:r>
    </w:p>
    <w:p w14:paraId="114D485A">
      <w:pPr>
        <w:pStyle w:val="11"/>
        <w:widowControl/>
        <w:rPr>
          <w:sz w:val="30"/>
          <w:szCs w:val="30"/>
        </w:rPr>
      </w:pPr>
      <w:r>
        <w:rPr>
          <w:sz w:val="30"/>
          <w:szCs w:val="30"/>
        </w:rPr>
        <w:t>但对于形式主义的信徒 (formal believer) 来说，情况并非如此：</w:t>
      </w:r>
    </w:p>
    <w:p w14:paraId="7333AD38">
      <w:pPr>
        <w:pStyle w:val="11"/>
        <w:widowControl/>
        <w:rPr>
          <w:sz w:val="30"/>
          <w:szCs w:val="30"/>
        </w:rPr>
      </w:pPr>
      <w:r>
        <w:rPr>
          <w:sz w:val="30"/>
          <w:szCs w:val="30"/>
        </w:rPr>
        <w:t>no; he either prays not at all, or if he does enter into his closet, it is with reluctance, out of custom, or to satisfy the checks of his conscience.</w:t>
      </w:r>
    </w:p>
    <w:p w14:paraId="1EB14022">
      <w:pPr>
        <w:pStyle w:val="11"/>
        <w:widowControl/>
        <w:rPr>
          <w:sz w:val="30"/>
          <w:szCs w:val="30"/>
        </w:rPr>
      </w:pPr>
      <w:r>
        <w:rPr>
          <w:sz w:val="30"/>
          <w:szCs w:val="30"/>
        </w:rPr>
        <w:t>不；祂要么根本不祷告，要么即使祂进入祂的内室 (closet)，也是带着不情愿，出于习惯，或者为了平息祂良心的谴责。</w:t>
      </w:r>
    </w:p>
    <w:p w14:paraId="5904DB8C">
      <w:pPr>
        <w:pStyle w:val="11"/>
        <w:widowControl/>
        <w:rPr>
          <w:sz w:val="30"/>
          <w:szCs w:val="30"/>
        </w:rPr>
      </w:pPr>
      <w:r>
        <w:rPr>
          <w:sz w:val="30"/>
          <w:szCs w:val="30"/>
        </w:rPr>
        <w:t>Whereas, the true believer can no more live without prayer, than without food day by day.</w:t>
      </w:r>
    </w:p>
    <w:p w14:paraId="089F0481">
      <w:pPr>
        <w:pStyle w:val="11"/>
        <w:widowControl/>
        <w:rPr>
          <w:sz w:val="30"/>
          <w:szCs w:val="30"/>
        </w:rPr>
      </w:pPr>
      <w:r>
        <w:rPr>
          <w:sz w:val="30"/>
          <w:szCs w:val="30"/>
        </w:rPr>
        <w:t>然而，真正的信徒没有祷告就不能活，就像不能没有日用的饮食一样。</w:t>
      </w:r>
    </w:p>
    <w:p w14:paraId="20A5240A">
      <w:pPr>
        <w:pStyle w:val="11"/>
        <w:widowControl/>
        <w:rPr>
          <w:sz w:val="30"/>
          <w:szCs w:val="30"/>
        </w:rPr>
      </w:pPr>
      <w:r>
        <w:rPr>
          <w:sz w:val="30"/>
          <w:szCs w:val="30"/>
        </w:rPr>
        <w:t>And he finds his soul as really and perceptibly fed by the one, as his body is nourished and supported by the other.</w:t>
      </w:r>
    </w:p>
    <w:p w14:paraId="5DC17FC0">
      <w:pPr>
        <w:pStyle w:val="11"/>
        <w:widowControl/>
        <w:rPr>
          <w:sz w:val="30"/>
          <w:szCs w:val="30"/>
        </w:rPr>
      </w:pPr>
      <w:r>
        <w:rPr>
          <w:sz w:val="30"/>
          <w:szCs w:val="30"/>
        </w:rPr>
        <w:t>而且祂发现自己的灵魂被前者喂养得同样真实和可被察觉 (perceptibly)，就像祂的身体被后者滋养和支持一样。</w:t>
      </w:r>
    </w:p>
    <w:p w14:paraId="1A78AA90">
      <w:pPr>
        <w:spacing w:line="260" w:lineRule="auto"/>
        <w:rPr>
          <w:rFonts w:hint="eastAsia" w:ascii="Arial"/>
          <w:sz w:val="30"/>
          <w:szCs w:val="30"/>
        </w:rPr>
      </w:pPr>
      <w:r>
        <w:rPr>
          <w:rFonts w:hint="eastAsia" w:ascii="Arial"/>
          <w:sz w:val="30"/>
          <w:szCs w:val="30"/>
        </w:rPr>
        <w:t>A</w:t>
      </w:r>
    </w:p>
    <w:p w14:paraId="0FA13DD9">
      <w:pPr>
        <w:pStyle w:val="11"/>
        <w:widowControl/>
        <w:rPr>
          <w:sz w:val="30"/>
          <w:szCs w:val="30"/>
        </w:rPr>
      </w:pPr>
      <w:r>
        <w:rPr>
          <w:sz w:val="30"/>
          <w:szCs w:val="30"/>
        </w:rPr>
        <w:t>SECOND scripture mark of our having received the Holy Ghost, is, Not committing sin.</w:t>
      </w:r>
    </w:p>
    <w:p w14:paraId="2D4394D3">
      <w:pPr>
        <w:pStyle w:val="11"/>
        <w:widowControl/>
        <w:rPr>
          <w:sz w:val="30"/>
          <w:szCs w:val="30"/>
        </w:rPr>
      </w:pPr>
      <w:r>
        <w:rPr>
          <w:sz w:val="30"/>
          <w:szCs w:val="30"/>
        </w:rPr>
        <w:t>我们领受圣灵的第二个圣经标记是，不犯罪。</w:t>
      </w:r>
    </w:p>
    <w:p w14:paraId="0FF37796">
      <w:pPr>
        <w:pStyle w:val="11"/>
        <w:widowControl/>
        <w:rPr>
          <w:sz w:val="30"/>
          <w:szCs w:val="30"/>
        </w:rPr>
      </w:pPr>
      <w:r>
        <w:rPr>
          <w:sz w:val="30"/>
          <w:szCs w:val="30"/>
        </w:rPr>
        <w:t>"Whosoever is born of God, (says St. John) sinneth not, neither can he sin, because his seed remaineth in him."</w:t>
      </w:r>
    </w:p>
    <w:p w14:paraId="3A8B7789">
      <w:pPr>
        <w:pStyle w:val="11"/>
        <w:widowControl/>
        <w:rPr>
          <w:sz w:val="30"/>
          <w:szCs w:val="30"/>
        </w:rPr>
      </w:pPr>
      <w:r>
        <w:rPr>
          <w:sz w:val="30"/>
          <w:szCs w:val="30"/>
        </w:rPr>
        <w:t>“凡从神生的，（圣约翰说）就不犯罪，也不能犯罪，因为神的道种 (seed) 存在祂心里。”</w:t>
      </w:r>
    </w:p>
    <w:p w14:paraId="32507437">
      <w:pPr>
        <w:pStyle w:val="11"/>
        <w:widowControl/>
        <w:rPr>
          <w:sz w:val="30"/>
          <w:szCs w:val="30"/>
        </w:rPr>
      </w:pPr>
      <w:r>
        <w:rPr>
          <w:sz w:val="30"/>
          <w:szCs w:val="30"/>
        </w:rPr>
        <w:t>Neither can he sin.</w:t>
      </w:r>
    </w:p>
    <w:p w14:paraId="055A8B3C">
      <w:pPr>
        <w:pStyle w:val="11"/>
        <w:widowControl/>
        <w:rPr>
          <w:sz w:val="30"/>
          <w:szCs w:val="30"/>
        </w:rPr>
      </w:pPr>
      <w:r>
        <w:rPr>
          <w:sz w:val="30"/>
          <w:szCs w:val="30"/>
        </w:rPr>
        <w:t>祂也不能犯罪。</w:t>
      </w:r>
    </w:p>
    <w:p w14:paraId="2B13DABC">
      <w:pPr>
        <w:pStyle w:val="11"/>
        <w:widowControl/>
        <w:rPr>
          <w:sz w:val="30"/>
          <w:szCs w:val="30"/>
        </w:rPr>
      </w:pPr>
      <w:r>
        <w:rPr>
          <w:sz w:val="30"/>
          <w:szCs w:val="30"/>
        </w:rPr>
        <w:t>This expression does not imply the impossibility of a Christian's sinning:</w:t>
      </w:r>
    </w:p>
    <w:p w14:paraId="3C7EB7B0">
      <w:pPr>
        <w:pStyle w:val="11"/>
        <w:widowControl/>
        <w:rPr>
          <w:sz w:val="30"/>
          <w:szCs w:val="30"/>
        </w:rPr>
      </w:pPr>
      <w:r>
        <w:rPr>
          <w:sz w:val="30"/>
          <w:szCs w:val="30"/>
        </w:rPr>
        <w:t>这个表达并不意味着一个基督徒犯罪是不可能的：</w:t>
      </w:r>
    </w:p>
    <w:p w14:paraId="2DEE82BB">
      <w:pPr>
        <w:pStyle w:val="11"/>
        <w:widowControl/>
        <w:rPr>
          <w:sz w:val="30"/>
          <w:szCs w:val="30"/>
        </w:rPr>
      </w:pPr>
      <w:r>
        <w:rPr>
          <w:sz w:val="30"/>
          <w:szCs w:val="30"/>
        </w:rPr>
        <w:t>for we are told, that "in many things we offend all:"</w:t>
      </w:r>
    </w:p>
    <w:p w14:paraId="631DDA1F">
      <w:pPr>
        <w:pStyle w:val="11"/>
        <w:widowControl/>
        <w:rPr>
          <w:sz w:val="30"/>
          <w:szCs w:val="30"/>
        </w:rPr>
      </w:pPr>
      <w:r>
        <w:rPr>
          <w:sz w:val="30"/>
          <w:szCs w:val="30"/>
        </w:rPr>
        <w:t>因为圣言告诉我们，“我们在许多事上都有过失”：</w:t>
      </w:r>
    </w:p>
    <w:p w14:paraId="68D877A4">
      <w:pPr>
        <w:pStyle w:val="11"/>
        <w:widowControl/>
        <w:rPr>
          <w:sz w:val="30"/>
          <w:szCs w:val="30"/>
        </w:rPr>
      </w:pPr>
      <w:r>
        <w:rPr>
          <w:sz w:val="30"/>
          <w:szCs w:val="30"/>
        </w:rPr>
        <w:t>It only means thus much: that a man who is really born again of God, doth not willfully commit sin, much less live in the habitual practice of it.</w:t>
      </w:r>
    </w:p>
    <w:p w14:paraId="3BC879AE">
      <w:pPr>
        <w:pStyle w:val="11"/>
        <w:widowControl/>
        <w:rPr>
          <w:sz w:val="30"/>
          <w:szCs w:val="30"/>
        </w:rPr>
      </w:pPr>
      <w:r>
        <w:rPr>
          <w:sz w:val="30"/>
          <w:szCs w:val="30"/>
        </w:rPr>
        <w:t>它只意味着这一点：一个真正从神重生的人，不会故意 (willfully) 犯罪，更不会惯常地活在犯罪的行为中。</w:t>
      </w:r>
    </w:p>
    <w:p w14:paraId="2506EE21">
      <w:pPr>
        <w:pStyle w:val="11"/>
        <w:widowControl/>
        <w:rPr>
          <w:sz w:val="30"/>
          <w:szCs w:val="30"/>
        </w:rPr>
      </w:pPr>
      <w:r>
        <w:rPr>
          <w:sz w:val="30"/>
          <w:szCs w:val="30"/>
        </w:rPr>
        <w:t>For how shall he that is dead to sin, as every converted person is, live any longer therein?</w:t>
      </w:r>
    </w:p>
    <w:p w14:paraId="2A1F2AAB">
      <w:pPr>
        <w:pStyle w:val="11"/>
        <w:widowControl/>
        <w:rPr>
          <w:sz w:val="30"/>
          <w:szCs w:val="30"/>
        </w:rPr>
      </w:pPr>
      <w:r>
        <w:rPr>
          <w:sz w:val="30"/>
          <w:szCs w:val="30"/>
        </w:rPr>
        <w:t>因为一个对罪来说是死人的人，正如每一个归正的人一样，怎能再活在其中呢？</w:t>
      </w:r>
    </w:p>
    <w:p w14:paraId="5C86039E">
      <w:pPr>
        <w:spacing w:line="260" w:lineRule="auto"/>
        <w:rPr>
          <w:rFonts w:hint="eastAsia" w:ascii="Arial"/>
          <w:sz w:val="30"/>
          <w:szCs w:val="30"/>
        </w:rPr>
      </w:pPr>
    </w:p>
    <w:p w14:paraId="77F115BE">
      <w:pPr>
        <w:pStyle w:val="11"/>
        <w:widowControl/>
        <w:rPr>
          <w:sz w:val="30"/>
          <w:szCs w:val="30"/>
        </w:rPr>
      </w:pPr>
      <w:r>
        <w:rPr>
          <w:sz w:val="30"/>
          <w:szCs w:val="30"/>
        </w:rPr>
        <w:t>It is true, a man that is born again of God, may, through surprise, or the violence of a temptation, fall into an act of sin:</w:t>
      </w:r>
    </w:p>
    <w:p w14:paraId="5E399307">
      <w:pPr>
        <w:pStyle w:val="11"/>
        <w:widowControl/>
        <w:rPr>
          <w:sz w:val="30"/>
          <w:szCs w:val="30"/>
        </w:rPr>
      </w:pPr>
      <w:r>
        <w:rPr>
          <w:sz w:val="30"/>
          <w:szCs w:val="30"/>
        </w:rPr>
        <w:t>确实，一个从神重生的人，可能会因为惊吓 (surprise)，或者试探 (temptation) 的猛烈，而陷入一个犯罪的行为：</w:t>
      </w:r>
    </w:p>
    <w:p w14:paraId="578EF053">
      <w:pPr>
        <w:pStyle w:val="11"/>
        <w:widowControl/>
        <w:rPr>
          <w:sz w:val="30"/>
          <w:szCs w:val="30"/>
        </w:rPr>
      </w:pPr>
      <w:r>
        <w:rPr>
          <w:sz w:val="30"/>
          <w:szCs w:val="30"/>
        </w:rPr>
        <w:t>witness the adultery of David, and Peter's denial of his Master.</w:t>
      </w:r>
    </w:p>
    <w:p w14:paraId="7E40D9B7">
      <w:pPr>
        <w:pStyle w:val="11"/>
        <w:widowControl/>
        <w:rPr>
          <w:sz w:val="30"/>
          <w:szCs w:val="30"/>
        </w:rPr>
      </w:pPr>
      <w:r>
        <w:rPr>
          <w:sz w:val="30"/>
          <w:szCs w:val="30"/>
        </w:rPr>
        <w:t>大卫的奸淫 (adultery) 和彼得不认祂的主就是明证。</w:t>
      </w:r>
    </w:p>
    <w:p w14:paraId="7CB540AA">
      <w:pPr>
        <w:pStyle w:val="11"/>
        <w:widowControl/>
        <w:rPr>
          <w:sz w:val="30"/>
          <w:szCs w:val="30"/>
        </w:rPr>
      </w:pPr>
      <w:r>
        <w:rPr>
          <w:sz w:val="30"/>
          <w:szCs w:val="30"/>
        </w:rPr>
        <w:t>But then, like them, he quickly rises again, goes out from the world, and weeps bitterly;</w:t>
      </w:r>
    </w:p>
    <w:p w14:paraId="0B36CD12">
      <w:pPr>
        <w:pStyle w:val="11"/>
        <w:widowControl/>
        <w:rPr>
          <w:sz w:val="30"/>
          <w:szCs w:val="30"/>
        </w:rPr>
      </w:pPr>
      <w:r>
        <w:rPr>
          <w:sz w:val="30"/>
          <w:szCs w:val="30"/>
        </w:rPr>
        <w:t>但那时，像他们一样，祂会迅速再次站起来，离开世界，并且痛哭 (weeps bitterly)；</w:t>
      </w:r>
    </w:p>
    <w:p w14:paraId="09119E08">
      <w:pPr>
        <w:pStyle w:val="11"/>
        <w:widowControl/>
        <w:rPr>
          <w:sz w:val="30"/>
          <w:szCs w:val="30"/>
        </w:rPr>
      </w:pPr>
      <w:r>
        <w:rPr>
          <w:sz w:val="30"/>
          <w:szCs w:val="30"/>
        </w:rPr>
        <w:t>washes the guilt of sin away by the tears of sincere repentance, joined with faith in the blood of Jesus Christ;</w:t>
      </w:r>
    </w:p>
    <w:p w14:paraId="0335450B">
      <w:pPr>
        <w:pStyle w:val="11"/>
        <w:widowControl/>
        <w:rPr>
          <w:sz w:val="30"/>
          <w:szCs w:val="30"/>
        </w:rPr>
      </w:pPr>
      <w:r>
        <w:rPr>
          <w:sz w:val="30"/>
          <w:szCs w:val="30"/>
        </w:rPr>
        <w:t>藉着真诚悔改的眼泪，加上对耶稣基督宝血的信心，洗去罪的罪疚 (guilt)；</w:t>
      </w:r>
    </w:p>
    <w:p w14:paraId="60B9C598">
      <w:pPr>
        <w:pStyle w:val="11"/>
        <w:widowControl/>
        <w:rPr>
          <w:sz w:val="30"/>
          <w:szCs w:val="30"/>
        </w:rPr>
      </w:pPr>
      <w:r>
        <w:rPr>
          <w:sz w:val="30"/>
          <w:szCs w:val="30"/>
        </w:rPr>
        <w:t>takes double heed to his ways for the future, and perfects holiness in the fear of God.</w:t>
      </w:r>
    </w:p>
    <w:p w14:paraId="2EF393F9">
      <w:pPr>
        <w:pStyle w:val="11"/>
        <w:widowControl/>
        <w:rPr>
          <w:sz w:val="30"/>
          <w:szCs w:val="30"/>
        </w:rPr>
      </w:pPr>
      <w:r>
        <w:rPr>
          <w:sz w:val="30"/>
          <w:szCs w:val="30"/>
        </w:rPr>
        <w:t>将来加倍谨慎自己的行为，并在敬畏神中成全圣洁 (perfects holiness)。</w:t>
      </w:r>
    </w:p>
    <w:p w14:paraId="1A224EAF">
      <w:pPr>
        <w:spacing w:line="260" w:lineRule="auto"/>
        <w:rPr>
          <w:rFonts w:hint="eastAsia" w:ascii="Arial"/>
          <w:sz w:val="30"/>
          <w:szCs w:val="30"/>
        </w:rPr>
      </w:pPr>
    </w:p>
    <w:p w14:paraId="6F80C625">
      <w:pPr>
        <w:pStyle w:val="11"/>
        <w:widowControl/>
        <w:rPr>
          <w:sz w:val="30"/>
          <w:szCs w:val="30"/>
        </w:rPr>
      </w:pPr>
      <w:r>
        <w:rPr>
          <w:sz w:val="30"/>
          <w:szCs w:val="30"/>
        </w:rPr>
        <w:t>The meaning of this expression of the Apostle, that "a man who is born of God, cannot commit sin," has been fitly illustrated, by the example of a covetous worldling, to the general bent of whose inclinations, liberality and profuseness are directly opposite:</w:t>
      </w:r>
    </w:p>
    <w:p w14:paraId="4AD7373E">
      <w:pPr>
        <w:pStyle w:val="11"/>
        <w:widowControl/>
        <w:rPr>
          <w:sz w:val="30"/>
          <w:szCs w:val="30"/>
        </w:rPr>
      </w:pPr>
      <w:r>
        <w:rPr>
          <w:sz w:val="30"/>
          <w:szCs w:val="30"/>
        </w:rPr>
        <w:t>使徒这句话，“一个从神生的人，不能犯罪”的意义，已被恰当地用一个贪婪的世俗之人 (covetous worldling) 的例子来说明，慷慨 (liberality) 和挥霍 (profuseness) 与祂性情的一般倾向是直接相反的：</w:t>
      </w:r>
    </w:p>
    <w:p w14:paraId="705C7F10">
      <w:pPr>
        <w:pStyle w:val="11"/>
        <w:widowControl/>
        <w:rPr>
          <w:sz w:val="30"/>
          <w:szCs w:val="30"/>
        </w:rPr>
      </w:pPr>
      <w:r>
        <w:rPr>
          <w:sz w:val="30"/>
          <w:szCs w:val="30"/>
        </w:rPr>
        <w:t>but if, upon some unexpected, sudden occasion, he does play the prodigal, he immediately repents him of his fault, and returns with double care to his niggardliness again.</w:t>
      </w:r>
    </w:p>
    <w:p w14:paraId="6A4AE3B4">
      <w:pPr>
        <w:pStyle w:val="11"/>
        <w:widowControl/>
        <w:rPr>
          <w:sz w:val="30"/>
          <w:szCs w:val="30"/>
        </w:rPr>
      </w:pPr>
      <w:r>
        <w:rPr>
          <w:sz w:val="30"/>
          <w:szCs w:val="30"/>
        </w:rPr>
        <w:t>但是如果，在某些出乎意料、突然的场合，祂确实扮演了浪子 (prodigal)，祂会立即为自己的过错后悔，并带着加倍的谨慎回到祂的吝啬 (niggardliness) 上。</w:t>
      </w:r>
    </w:p>
    <w:p w14:paraId="6AB231D8">
      <w:pPr>
        <w:pStyle w:val="11"/>
        <w:widowControl/>
        <w:rPr>
          <w:sz w:val="30"/>
          <w:szCs w:val="30"/>
        </w:rPr>
      </w:pPr>
      <w:r>
        <w:rPr>
          <w:sz w:val="30"/>
          <w:szCs w:val="30"/>
        </w:rPr>
        <w:t>And so is every one that is born again: to commit sin, is as contrary to the habitual frame and tendency of his mind, as generosity is to the inclinations of a miser;</w:t>
      </w:r>
    </w:p>
    <w:p w14:paraId="3491D485">
      <w:pPr>
        <w:pStyle w:val="11"/>
        <w:widowControl/>
        <w:rPr>
          <w:sz w:val="30"/>
          <w:szCs w:val="30"/>
        </w:rPr>
      </w:pPr>
      <w:r>
        <w:rPr>
          <w:sz w:val="30"/>
          <w:szCs w:val="30"/>
        </w:rPr>
        <w:t>每一个重生的人也是如此：犯罪与祂心思的习惯性框架 (habitual frame) 和倾向 (tendency) 是相反的，就像慷慨 (generosity) 与守财奴 (miser) 的性情是相反的一样；</w:t>
      </w:r>
    </w:p>
    <w:p w14:paraId="7831551E">
      <w:pPr>
        <w:pStyle w:val="11"/>
        <w:widowControl/>
        <w:rPr>
          <w:sz w:val="30"/>
          <w:szCs w:val="30"/>
        </w:rPr>
      </w:pPr>
      <w:r>
        <w:rPr>
          <w:sz w:val="30"/>
          <w:szCs w:val="30"/>
        </w:rPr>
        <w:t>but if at any time, he is drawn into sin, he immediately, with double zeal, returns to his duty, and brings forth fruits meet for repentance.</w:t>
      </w:r>
    </w:p>
    <w:p w14:paraId="34BD8ED1">
      <w:pPr>
        <w:pStyle w:val="11"/>
        <w:widowControl/>
        <w:rPr>
          <w:sz w:val="30"/>
          <w:szCs w:val="30"/>
        </w:rPr>
      </w:pPr>
      <w:r>
        <w:rPr>
          <w:sz w:val="30"/>
          <w:szCs w:val="30"/>
        </w:rPr>
        <w:t>但是如果任何时候，祂被引诱犯罪，祂会立即以加倍的热忱回到祂的本分上，并结出与悔改相称的果子。</w:t>
      </w:r>
    </w:p>
    <w:p w14:paraId="7DDF2D91">
      <w:pPr>
        <w:pStyle w:val="11"/>
        <w:widowControl/>
        <w:rPr>
          <w:sz w:val="30"/>
          <w:szCs w:val="30"/>
        </w:rPr>
      </w:pPr>
      <w:r>
        <w:rPr>
          <w:sz w:val="30"/>
          <w:szCs w:val="30"/>
        </w:rPr>
        <w:t>Whereas, the unconverted sinner is quite dead in trespasses and sins:</w:t>
      </w:r>
    </w:p>
    <w:p w14:paraId="60F103F5">
      <w:pPr>
        <w:pStyle w:val="11"/>
        <w:widowControl/>
        <w:rPr>
          <w:sz w:val="30"/>
          <w:szCs w:val="30"/>
        </w:rPr>
      </w:pPr>
      <w:r>
        <w:rPr>
          <w:sz w:val="30"/>
          <w:szCs w:val="30"/>
        </w:rPr>
        <w:t>然而，未曾归正的罪人是完全死在过犯和罪恶之中的：</w:t>
      </w:r>
    </w:p>
    <w:p w14:paraId="4DEE6C61">
      <w:pPr>
        <w:pStyle w:val="11"/>
        <w:widowControl/>
        <w:rPr>
          <w:sz w:val="30"/>
          <w:szCs w:val="30"/>
        </w:rPr>
      </w:pPr>
      <w:r>
        <w:rPr>
          <w:sz w:val="30"/>
          <w:szCs w:val="30"/>
        </w:rPr>
        <w:t>or if he does abstain from gross acts of it, through worldly selfish motives, yet, there is some right eye he will not pluck out;</w:t>
      </w:r>
    </w:p>
    <w:p w14:paraId="31B3231C">
      <w:pPr>
        <w:pStyle w:val="11"/>
        <w:widowControl/>
        <w:rPr>
          <w:sz w:val="30"/>
          <w:szCs w:val="30"/>
        </w:rPr>
      </w:pPr>
      <w:r>
        <w:rPr>
          <w:sz w:val="30"/>
          <w:szCs w:val="30"/>
        </w:rPr>
        <w:t>或者，如果祂确实因为世俗自私的动机而克制了明显的犯罪行为，但是，总有一些祂不肯剜出的右眼 (right eye)；</w:t>
      </w:r>
    </w:p>
    <w:p w14:paraId="6E608F85">
      <w:pPr>
        <w:pStyle w:val="11"/>
        <w:widowControl/>
        <w:rPr>
          <w:sz w:val="30"/>
          <w:szCs w:val="30"/>
        </w:rPr>
      </w:pPr>
      <w:r>
        <w:rPr>
          <w:sz w:val="30"/>
          <w:szCs w:val="30"/>
        </w:rPr>
        <w:t>some right-hand which he will not cut off;</w:t>
      </w:r>
    </w:p>
    <w:p w14:paraId="14688CF1">
      <w:pPr>
        <w:pStyle w:val="11"/>
        <w:widowControl/>
        <w:rPr>
          <w:sz w:val="30"/>
          <w:szCs w:val="30"/>
        </w:rPr>
      </w:pPr>
      <w:r>
        <w:rPr>
          <w:sz w:val="30"/>
          <w:szCs w:val="30"/>
        </w:rPr>
        <w:t>总有一些祂不肯砍下的右手 (right-hand)；</w:t>
      </w:r>
    </w:p>
    <w:p w14:paraId="5F5D65AE">
      <w:pPr>
        <w:pStyle w:val="11"/>
        <w:widowControl/>
        <w:rPr>
          <w:sz w:val="30"/>
          <w:szCs w:val="30"/>
        </w:rPr>
      </w:pPr>
      <w:r>
        <w:rPr>
          <w:sz w:val="30"/>
          <w:szCs w:val="30"/>
        </w:rPr>
        <w:t>some specious Agag that he will not sacrifice for God;</w:t>
      </w:r>
    </w:p>
    <w:p w14:paraId="36FB4007">
      <w:pPr>
        <w:pStyle w:val="11"/>
        <w:widowControl/>
        <w:rPr>
          <w:sz w:val="30"/>
          <w:szCs w:val="30"/>
        </w:rPr>
      </w:pPr>
      <w:r>
        <w:rPr>
          <w:sz w:val="30"/>
          <w:szCs w:val="30"/>
        </w:rPr>
        <w:t>总有一些外表光鲜的亚甲 (specious Agag) 祂不肯为神献上；</w:t>
      </w:r>
    </w:p>
    <w:p w14:paraId="728969AA">
      <w:pPr>
        <w:pStyle w:val="11"/>
        <w:widowControl/>
        <w:rPr>
          <w:sz w:val="30"/>
          <w:szCs w:val="30"/>
        </w:rPr>
      </w:pPr>
      <w:r>
        <w:rPr>
          <w:sz w:val="30"/>
          <w:szCs w:val="30"/>
        </w:rPr>
        <w:t>and thereby he is convinced that he is but a mere Saul: and consequently, whatever pretensions he may make to the contrary, he has not yet received the Holy Ghost.</w:t>
      </w:r>
    </w:p>
    <w:p w14:paraId="35B5CFC4">
      <w:pPr>
        <w:pStyle w:val="11"/>
        <w:widowControl/>
        <w:rPr>
          <w:sz w:val="30"/>
          <w:szCs w:val="30"/>
        </w:rPr>
      </w:pPr>
      <w:r>
        <w:rPr>
          <w:sz w:val="30"/>
          <w:szCs w:val="30"/>
        </w:rPr>
        <w:t>因此，祂确信自己只不过是一个徒有其表的扫罗 (mere Saul)：因此，无论祂做出何种相反的声称，祂都尚未领受圣灵。</w:t>
      </w:r>
    </w:p>
    <w:p w14:paraId="19D007C3">
      <w:pPr>
        <w:spacing w:line="260" w:lineRule="auto"/>
        <w:rPr>
          <w:rFonts w:hint="eastAsia" w:ascii="Arial"/>
          <w:sz w:val="30"/>
          <w:szCs w:val="30"/>
        </w:rPr>
      </w:pPr>
      <w:r>
        <w:rPr>
          <w:rFonts w:hint="eastAsia" w:ascii="Arial"/>
          <w:sz w:val="30"/>
          <w:szCs w:val="30"/>
        </w:rPr>
        <w:t>A</w:t>
      </w:r>
    </w:p>
    <w:p w14:paraId="53E18579">
      <w:pPr>
        <w:pStyle w:val="11"/>
        <w:widowControl/>
        <w:rPr>
          <w:sz w:val="30"/>
          <w:szCs w:val="30"/>
        </w:rPr>
      </w:pPr>
      <w:r>
        <w:rPr>
          <w:sz w:val="30"/>
          <w:szCs w:val="30"/>
        </w:rPr>
        <w:t>THIRD mark whereby we may know, whether or not we have received the Holy Ghost, is, Our conquest over the world.</w:t>
      </w:r>
    </w:p>
    <w:p w14:paraId="37146233">
      <w:pPr>
        <w:pStyle w:val="11"/>
        <w:widowControl/>
        <w:rPr>
          <w:sz w:val="30"/>
          <w:szCs w:val="30"/>
        </w:rPr>
      </w:pPr>
      <w:r>
        <w:rPr>
          <w:sz w:val="30"/>
          <w:szCs w:val="30"/>
        </w:rPr>
        <w:t>我们可以知道我们是否领受了圣灵的第三个标记是，我们对世界的征服 (conquest)。</w:t>
      </w:r>
    </w:p>
    <w:p w14:paraId="45822587">
      <w:pPr>
        <w:pStyle w:val="11"/>
        <w:widowControl/>
        <w:rPr>
          <w:sz w:val="30"/>
          <w:szCs w:val="30"/>
        </w:rPr>
      </w:pPr>
      <w:r>
        <w:rPr>
          <w:sz w:val="30"/>
          <w:szCs w:val="30"/>
        </w:rPr>
        <w:t>"For whosoever is born of God, (says the Apostle) overcometh the world."</w:t>
      </w:r>
    </w:p>
    <w:p w14:paraId="0EC77B72">
      <w:pPr>
        <w:pStyle w:val="11"/>
        <w:widowControl/>
        <w:rPr>
          <w:sz w:val="30"/>
          <w:szCs w:val="30"/>
        </w:rPr>
      </w:pPr>
      <w:r>
        <w:rPr>
          <w:sz w:val="30"/>
          <w:szCs w:val="30"/>
        </w:rPr>
        <w:t>“因为凡从神生的，（使徒说）就胜过世界。”</w:t>
      </w:r>
    </w:p>
    <w:p w14:paraId="62C36C65">
      <w:pPr>
        <w:pStyle w:val="11"/>
        <w:widowControl/>
        <w:rPr>
          <w:sz w:val="30"/>
          <w:szCs w:val="30"/>
        </w:rPr>
      </w:pPr>
      <w:r>
        <w:rPr>
          <w:sz w:val="30"/>
          <w:szCs w:val="30"/>
        </w:rPr>
        <w:t>By the world, we are to understand, as St. John expressed it, "all that is in the world, the lust of the eye, the lust of the flesh, and the pride of life:"</w:t>
      </w:r>
    </w:p>
    <w:p w14:paraId="29FA227A">
      <w:pPr>
        <w:pStyle w:val="11"/>
        <w:widowControl/>
        <w:rPr>
          <w:sz w:val="30"/>
          <w:szCs w:val="30"/>
        </w:rPr>
      </w:pPr>
      <w:r>
        <w:rPr>
          <w:sz w:val="30"/>
          <w:szCs w:val="30"/>
        </w:rPr>
        <w:t>对于世界，我们要理解为，正如圣约翰所表达的，“凡世界上的事，就是肉体的情欲、眼目的情欲，并今生的骄傲 (pride of life)：”</w:t>
      </w:r>
    </w:p>
    <w:p w14:paraId="5E7A6AAE">
      <w:pPr>
        <w:pStyle w:val="11"/>
        <w:widowControl/>
        <w:rPr>
          <w:sz w:val="30"/>
          <w:szCs w:val="30"/>
        </w:rPr>
      </w:pPr>
      <w:r>
        <w:rPr>
          <w:sz w:val="30"/>
          <w:szCs w:val="30"/>
        </w:rPr>
        <w:t>And by overcoming of it, is meant, our renouncing these, so as not to follow or be led by them:</w:t>
      </w:r>
    </w:p>
    <w:p w14:paraId="15118111">
      <w:pPr>
        <w:pStyle w:val="11"/>
        <w:widowControl/>
        <w:rPr>
          <w:sz w:val="30"/>
          <w:szCs w:val="30"/>
        </w:rPr>
      </w:pPr>
      <w:r>
        <w:rPr>
          <w:sz w:val="30"/>
          <w:szCs w:val="30"/>
        </w:rPr>
        <w:t>而胜过世界的意思是，我们弃绝 (renouncing) 这些，以至于不追随或被它们引导：</w:t>
      </w:r>
    </w:p>
    <w:p w14:paraId="691D5777">
      <w:pPr>
        <w:pStyle w:val="11"/>
        <w:widowControl/>
        <w:rPr>
          <w:sz w:val="30"/>
          <w:szCs w:val="30"/>
        </w:rPr>
      </w:pPr>
      <w:r>
        <w:rPr>
          <w:sz w:val="30"/>
          <w:szCs w:val="30"/>
        </w:rPr>
        <w:t>for whosoever is born from above, has his affections set on things above:</w:t>
      </w:r>
    </w:p>
    <w:p w14:paraId="1A4B4F0B">
      <w:pPr>
        <w:pStyle w:val="11"/>
        <w:widowControl/>
        <w:rPr>
          <w:sz w:val="30"/>
          <w:szCs w:val="30"/>
        </w:rPr>
      </w:pPr>
      <w:r>
        <w:rPr>
          <w:sz w:val="30"/>
          <w:szCs w:val="30"/>
        </w:rPr>
        <w:t>因为凡从上方重生的人，祂的情感 (affections) 是定在上方的事物上：</w:t>
      </w:r>
    </w:p>
    <w:p w14:paraId="577977D8">
      <w:pPr>
        <w:pStyle w:val="11"/>
        <w:widowControl/>
        <w:rPr>
          <w:sz w:val="30"/>
          <w:szCs w:val="30"/>
        </w:rPr>
      </w:pPr>
      <w:r>
        <w:rPr>
          <w:sz w:val="30"/>
          <w:szCs w:val="30"/>
        </w:rPr>
        <w:t>he feels a divine attraction in his soul, which forcibly draws his mind heavenwards;</w:t>
      </w:r>
    </w:p>
    <w:p w14:paraId="6528F884">
      <w:pPr>
        <w:pStyle w:val="11"/>
        <w:widowControl/>
        <w:rPr>
          <w:sz w:val="30"/>
          <w:szCs w:val="30"/>
        </w:rPr>
      </w:pPr>
      <w:r>
        <w:rPr>
          <w:sz w:val="30"/>
          <w:szCs w:val="30"/>
        </w:rPr>
        <w:t>祂在祂的灵魂中感受到一种神圣的吸引力，它有力地将祂的心思拉向天堂；</w:t>
      </w:r>
    </w:p>
    <w:p w14:paraId="5544FBB0">
      <w:pPr>
        <w:pStyle w:val="11"/>
        <w:widowControl/>
        <w:rPr>
          <w:sz w:val="30"/>
          <w:szCs w:val="30"/>
        </w:rPr>
      </w:pPr>
      <w:r>
        <w:rPr>
          <w:sz w:val="30"/>
          <w:szCs w:val="30"/>
        </w:rPr>
        <w:t>and as the hart panteth after the water-brooks, so doth it make his soul so long after the enjoyment of his God.</w:t>
      </w:r>
    </w:p>
    <w:p w14:paraId="1F4863E2">
      <w:pPr>
        <w:pStyle w:val="11"/>
        <w:widowControl/>
        <w:rPr>
          <w:sz w:val="30"/>
          <w:szCs w:val="30"/>
        </w:rPr>
      </w:pPr>
      <w:r>
        <w:rPr>
          <w:sz w:val="30"/>
          <w:szCs w:val="30"/>
        </w:rPr>
        <w:t>并且正如鹿 (hart) 切慕溪水，它也使得祂的灵魂如此渴望享受祂的神。</w:t>
      </w:r>
    </w:p>
    <w:p w14:paraId="3C06F49D">
      <w:pPr>
        <w:spacing w:line="260" w:lineRule="auto"/>
        <w:rPr>
          <w:rFonts w:hint="eastAsia" w:ascii="Arial"/>
          <w:sz w:val="30"/>
          <w:szCs w:val="30"/>
        </w:rPr>
      </w:pPr>
    </w:p>
    <w:p w14:paraId="215ABC17">
      <w:pPr>
        <w:pStyle w:val="11"/>
        <w:widowControl/>
        <w:rPr>
          <w:sz w:val="30"/>
          <w:szCs w:val="30"/>
        </w:rPr>
      </w:pPr>
      <w:r>
        <w:rPr>
          <w:sz w:val="30"/>
          <w:szCs w:val="30"/>
        </w:rPr>
        <w:t>Not that he is so taken up with the affairs of another life, as to neglect the business of this:</w:t>
      </w:r>
    </w:p>
    <w:p w14:paraId="7A7D7798">
      <w:pPr>
        <w:pStyle w:val="11"/>
        <w:widowControl/>
        <w:rPr>
          <w:sz w:val="30"/>
          <w:szCs w:val="30"/>
        </w:rPr>
      </w:pPr>
      <w:r>
        <w:rPr>
          <w:sz w:val="30"/>
          <w:szCs w:val="30"/>
        </w:rPr>
        <w:t>这并不是说祂被另一世的生活事务占据，以至于忽略了今生的事务：</w:t>
      </w:r>
    </w:p>
    <w:p w14:paraId="4C91420E">
      <w:pPr>
        <w:pStyle w:val="11"/>
        <w:widowControl/>
        <w:rPr>
          <w:sz w:val="30"/>
          <w:szCs w:val="30"/>
        </w:rPr>
      </w:pPr>
      <w:r>
        <w:rPr>
          <w:sz w:val="30"/>
          <w:szCs w:val="30"/>
        </w:rPr>
        <w:t>No; a truly spiritual man dares not stand any day idle;</w:t>
      </w:r>
    </w:p>
    <w:p w14:paraId="21C839FB">
      <w:pPr>
        <w:pStyle w:val="11"/>
        <w:widowControl/>
        <w:rPr>
          <w:sz w:val="30"/>
          <w:szCs w:val="30"/>
        </w:rPr>
      </w:pPr>
      <w:r>
        <w:rPr>
          <w:sz w:val="30"/>
          <w:szCs w:val="30"/>
        </w:rPr>
        <w:t>不；一个真正属灵的人不敢在任何一天闲站着；</w:t>
      </w:r>
    </w:p>
    <w:p w14:paraId="1DB48955">
      <w:pPr>
        <w:pStyle w:val="11"/>
        <w:widowControl/>
        <w:rPr>
          <w:sz w:val="30"/>
          <w:szCs w:val="30"/>
        </w:rPr>
      </w:pPr>
      <w:r>
        <w:rPr>
          <w:sz w:val="30"/>
          <w:szCs w:val="30"/>
        </w:rPr>
        <w:t>but then he takes care, though he laboreth for the meat which perisheth, first to secure that which endureth to everlasting life.</w:t>
      </w:r>
    </w:p>
    <w:p w14:paraId="259DC1EC">
      <w:pPr>
        <w:pStyle w:val="11"/>
        <w:widowControl/>
        <w:rPr>
          <w:sz w:val="30"/>
          <w:szCs w:val="30"/>
        </w:rPr>
      </w:pPr>
      <w:r>
        <w:rPr>
          <w:sz w:val="30"/>
          <w:szCs w:val="30"/>
        </w:rPr>
        <w:t>但那时祂会小心，虽然祂劳力求那会朽坏 (perisheth) 的食物，但祂首先要确保那能存到永生的。</w:t>
      </w:r>
    </w:p>
    <w:p w14:paraId="68C97BC1">
      <w:pPr>
        <w:pStyle w:val="11"/>
        <w:widowControl/>
        <w:rPr>
          <w:sz w:val="30"/>
          <w:szCs w:val="30"/>
        </w:rPr>
      </w:pPr>
      <w:r>
        <w:rPr>
          <w:sz w:val="30"/>
          <w:szCs w:val="30"/>
        </w:rPr>
        <w:t>Or, if God has exalted him above his brethren, yet, like Moses, Joseph, and Daniel, he, notwithstanding, looks upon himself as a stranger and pilgrim upon earth:</w:t>
      </w:r>
    </w:p>
    <w:p w14:paraId="3DE55CEA">
      <w:pPr>
        <w:pStyle w:val="11"/>
        <w:widowControl/>
        <w:rPr>
          <w:sz w:val="30"/>
          <w:szCs w:val="30"/>
        </w:rPr>
      </w:pPr>
      <w:r>
        <w:rPr>
          <w:sz w:val="30"/>
          <w:szCs w:val="30"/>
        </w:rPr>
        <w:t>或者，如果神已将祂高举在祂的弟兄们之上，然而，像摩西、约瑟和但以理一样，祂仍然将自己视为地上的客旅 (stranger) 和寄居的 (pilgrim)：</w:t>
      </w:r>
    </w:p>
    <w:p w14:paraId="6FCA6476">
      <w:pPr>
        <w:pStyle w:val="11"/>
        <w:widowControl/>
        <w:rPr>
          <w:sz w:val="30"/>
          <w:szCs w:val="30"/>
        </w:rPr>
      </w:pPr>
      <w:r>
        <w:rPr>
          <w:sz w:val="30"/>
          <w:szCs w:val="30"/>
        </w:rPr>
        <w:t>having received a principle of new life, he walks by faith and not by sight;</w:t>
      </w:r>
    </w:p>
    <w:p w14:paraId="620BD209">
      <w:pPr>
        <w:pStyle w:val="11"/>
        <w:widowControl/>
        <w:rPr>
          <w:sz w:val="30"/>
          <w:szCs w:val="30"/>
        </w:rPr>
      </w:pPr>
      <w:r>
        <w:rPr>
          <w:sz w:val="30"/>
          <w:szCs w:val="30"/>
        </w:rPr>
        <w:t>因为领受了新生命的原则 (principle)，祂凭信心而非眼见而行事；</w:t>
      </w:r>
    </w:p>
    <w:p w14:paraId="17A30C68">
      <w:pPr>
        <w:pStyle w:val="11"/>
        <w:widowControl/>
        <w:rPr>
          <w:sz w:val="30"/>
          <w:szCs w:val="30"/>
        </w:rPr>
      </w:pPr>
      <w:r>
        <w:rPr>
          <w:sz w:val="30"/>
          <w:szCs w:val="30"/>
        </w:rPr>
        <w:t>and his hopes being full of immortality, he can look on all things here below as vanity and vexation of spirit:</w:t>
      </w:r>
    </w:p>
    <w:p w14:paraId="5C70A617">
      <w:pPr>
        <w:pStyle w:val="11"/>
        <w:widowControl/>
        <w:rPr>
          <w:sz w:val="30"/>
          <w:szCs w:val="30"/>
        </w:rPr>
      </w:pPr>
      <w:r>
        <w:rPr>
          <w:sz w:val="30"/>
          <w:szCs w:val="30"/>
        </w:rPr>
        <w:t>而且祂的希望充满不朽 (immortality)，祂能将世上的一切都看作是虚空 (vanity) 和捕风 (vexation of spirit)：</w:t>
      </w:r>
    </w:p>
    <w:p w14:paraId="61C9E26C">
      <w:pPr>
        <w:pStyle w:val="11"/>
        <w:widowControl/>
        <w:rPr>
          <w:sz w:val="30"/>
          <w:szCs w:val="30"/>
        </w:rPr>
      </w:pPr>
      <w:r>
        <w:rPr>
          <w:sz w:val="30"/>
          <w:szCs w:val="30"/>
        </w:rPr>
        <w:t>In short, though he is in, yet he is not of the world;</w:t>
      </w:r>
    </w:p>
    <w:p w14:paraId="4E641CAF">
      <w:pPr>
        <w:pStyle w:val="11"/>
        <w:widowControl/>
        <w:rPr>
          <w:sz w:val="30"/>
          <w:szCs w:val="30"/>
        </w:rPr>
      </w:pPr>
      <w:r>
        <w:rPr>
          <w:sz w:val="30"/>
          <w:szCs w:val="30"/>
        </w:rPr>
        <w:t>简而言之，虽然祂在世上，却不属于世界；</w:t>
      </w:r>
    </w:p>
    <w:p w14:paraId="502B5790">
      <w:pPr>
        <w:pStyle w:val="11"/>
        <w:widowControl/>
        <w:rPr>
          <w:sz w:val="30"/>
          <w:szCs w:val="30"/>
        </w:rPr>
      </w:pPr>
      <w:r>
        <w:rPr>
          <w:sz w:val="30"/>
          <w:szCs w:val="30"/>
        </w:rPr>
        <w:t>and as he was made for the enjoyment of God, so nothing but God can satisfy his soul.</w:t>
      </w:r>
    </w:p>
    <w:p w14:paraId="6335FEE3">
      <w:pPr>
        <w:pStyle w:val="11"/>
        <w:widowControl/>
        <w:rPr>
          <w:sz w:val="30"/>
          <w:szCs w:val="30"/>
        </w:rPr>
      </w:pPr>
      <w:r>
        <w:rPr>
          <w:sz w:val="30"/>
          <w:szCs w:val="30"/>
        </w:rPr>
        <w:t>而且因为祂被造是为了享受神，所以除了神以外，没有什么能满足祂的灵魂。</w:t>
      </w:r>
    </w:p>
    <w:p w14:paraId="417F21EB">
      <w:pPr>
        <w:spacing w:line="260" w:lineRule="auto"/>
        <w:rPr>
          <w:rFonts w:hint="eastAsia" w:ascii="Arial"/>
          <w:sz w:val="30"/>
          <w:szCs w:val="30"/>
        </w:rPr>
      </w:pPr>
    </w:p>
    <w:p w14:paraId="5B770AB9">
      <w:pPr>
        <w:pStyle w:val="11"/>
        <w:widowControl/>
        <w:rPr>
          <w:sz w:val="30"/>
          <w:szCs w:val="30"/>
        </w:rPr>
      </w:pPr>
      <w:r>
        <w:rPr>
          <w:sz w:val="30"/>
          <w:szCs w:val="30"/>
        </w:rPr>
        <w:t>The ever-blessed Jesus was a perfect instance of overcoming the world.</w:t>
      </w:r>
    </w:p>
    <w:p w14:paraId="21935402">
      <w:pPr>
        <w:pStyle w:val="11"/>
        <w:widowControl/>
        <w:rPr>
          <w:sz w:val="30"/>
          <w:szCs w:val="30"/>
        </w:rPr>
      </w:pPr>
      <w:r>
        <w:rPr>
          <w:sz w:val="30"/>
          <w:szCs w:val="30"/>
        </w:rPr>
        <w:t>永远蒙福的耶稣是胜过世界的一个完美典范。</w:t>
      </w:r>
    </w:p>
    <w:p w14:paraId="115DEB7D">
      <w:pPr>
        <w:pStyle w:val="11"/>
        <w:widowControl/>
        <w:rPr>
          <w:sz w:val="30"/>
          <w:szCs w:val="30"/>
        </w:rPr>
      </w:pPr>
      <w:r>
        <w:rPr>
          <w:sz w:val="30"/>
          <w:szCs w:val="30"/>
        </w:rPr>
        <w:t>For though he went about continually doing good, and always lived as in a press and throng; yet, wherever he was, his conversation tended heavenwards.</w:t>
      </w:r>
    </w:p>
    <w:p w14:paraId="47C56B81">
      <w:pPr>
        <w:pStyle w:val="11"/>
        <w:widowControl/>
        <w:rPr>
          <w:sz w:val="30"/>
          <w:szCs w:val="30"/>
        </w:rPr>
      </w:pPr>
      <w:r>
        <w:rPr>
          <w:sz w:val="30"/>
          <w:szCs w:val="30"/>
        </w:rPr>
        <w:t>因为虽然祂不停地周流四方行善，并总是生活在挤压 (press) 和人群 (throng) 之中；然而，无论祂在哪里，祂的言行 (conversation) 都倾向于天国。</w:t>
      </w:r>
    </w:p>
    <w:p w14:paraId="3956C78B">
      <w:pPr>
        <w:pStyle w:val="11"/>
        <w:widowControl/>
        <w:rPr>
          <w:sz w:val="30"/>
          <w:szCs w:val="30"/>
        </w:rPr>
      </w:pPr>
      <w:r>
        <w:rPr>
          <w:sz w:val="30"/>
          <w:szCs w:val="30"/>
        </w:rPr>
        <w:t>In like manner, he that is joined to the Lord in one spirit, will so order his thoughts, words, and actions, that he will evidence to all, that his conversation is in heaven.</w:t>
      </w:r>
    </w:p>
    <w:p w14:paraId="2C928450">
      <w:pPr>
        <w:pStyle w:val="11"/>
        <w:widowControl/>
        <w:rPr>
          <w:sz w:val="30"/>
          <w:szCs w:val="30"/>
        </w:rPr>
      </w:pPr>
      <w:r>
        <w:rPr>
          <w:sz w:val="30"/>
          <w:szCs w:val="30"/>
        </w:rPr>
        <w:t>同样地，那在同一圣灵 (spirit) 里与主联合的人，会如此规范祂的思想、言语和行为，以至于祂会向所有人证明，祂的公民身份 (conversation) 是在天上。</w:t>
      </w:r>
    </w:p>
    <w:p w14:paraId="6DBA7D13">
      <w:pPr>
        <w:spacing w:line="260" w:lineRule="auto"/>
        <w:rPr>
          <w:rFonts w:hint="eastAsia" w:ascii="Arial"/>
          <w:sz w:val="30"/>
          <w:szCs w:val="30"/>
        </w:rPr>
      </w:pPr>
    </w:p>
    <w:p w14:paraId="64A766EA">
      <w:pPr>
        <w:pStyle w:val="11"/>
        <w:widowControl/>
        <w:rPr>
          <w:sz w:val="30"/>
          <w:szCs w:val="30"/>
        </w:rPr>
      </w:pPr>
      <w:r>
        <w:rPr>
          <w:sz w:val="30"/>
          <w:szCs w:val="30"/>
        </w:rPr>
        <w:t>On the contrary, an unconverted man being of the earth, is earthy;</w:t>
      </w:r>
    </w:p>
    <w:p w14:paraId="79536B73">
      <w:pPr>
        <w:pStyle w:val="11"/>
        <w:widowControl/>
        <w:rPr>
          <w:sz w:val="30"/>
          <w:szCs w:val="30"/>
        </w:rPr>
      </w:pPr>
      <w:r>
        <w:rPr>
          <w:sz w:val="30"/>
          <w:szCs w:val="30"/>
        </w:rPr>
        <w:t>相反，一个未曾归正的人因为属乎地，所以是属土的；</w:t>
      </w:r>
    </w:p>
    <w:p w14:paraId="3A379F34">
      <w:pPr>
        <w:pStyle w:val="11"/>
        <w:widowControl/>
        <w:rPr>
          <w:sz w:val="30"/>
          <w:szCs w:val="30"/>
        </w:rPr>
      </w:pPr>
      <w:r>
        <w:rPr>
          <w:sz w:val="30"/>
          <w:szCs w:val="30"/>
        </w:rPr>
        <w:t>and having no spiritual eye to discern spiritual things, he is always seeking for happiness in this life, where it never was, will, or can be found.</w:t>
      </w:r>
    </w:p>
    <w:p w14:paraId="7F5D1F95">
      <w:pPr>
        <w:pStyle w:val="11"/>
        <w:widowControl/>
        <w:rPr>
          <w:sz w:val="30"/>
          <w:szCs w:val="30"/>
        </w:rPr>
      </w:pPr>
      <w:r>
        <w:rPr>
          <w:sz w:val="30"/>
          <w:szCs w:val="30"/>
        </w:rPr>
        <w:t>而且因为没有属灵的眼睛来分辨 (discern) 属灵的事物，祂总是在今生寻求幸福，而幸福从未、将来也不会，也不能在这里找到。</w:t>
      </w:r>
    </w:p>
    <w:p w14:paraId="1086DF1B">
      <w:pPr>
        <w:pStyle w:val="11"/>
        <w:widowControl/>
        <w:rPr>
          <w:sz w:val="30"/>
          <w:szCs w:val="30"/>
        </w:rPr>
      </w:pPr>
      <w:r>
        <w:rPr>
          <w:sz w:val="30"/>
          <w:szCs w:val="30"/>
        </w:rPr>
        <w:t>Being not born again from above, he is bowed down by a spirit of natural infirmity:</w:t>
      </w:r>
    </w:p>
    <w:p w14:paraId="36F1268B">
      <w:pPr>
        <w:pStyle w:val="11"/>
        <w:widowControl/>
        <w:rPr>
          <w:sz w:val="30"/>
          <w:szCs w:val="30"/>
        </w:rPr>
      </w:pPr>
      <w:r>
        <w:rPr>
          <w:sz w:val="30"/>
          <w:szCs w:val="30"/>
        </w:rPr>
        <w:t>由于没有从上方重生，祂被一种属天然的软弱 (natural infirmity) 的灵压弯了腰：</w:t>
      </w:r>
    </w:p>
    <w:p w14:paraId="3A8B3BB4">
      <w:pPr>
        <w:pStyle w:val="11"/>
        <w:widowControl/>
        <w:rPr>
          <w:sz w:val="30"/>
          <w:szCs w:val="30"/>
        </w:rPr>
      </w:pPr>
      <w:r>
        <w:rPr>
          <w:sz w:val="30"/>
          <w:szCs w:val="30"/>
        </w:rPr>
        <w:t>the serpent's curse becomes his choice, and he eats ofthe dust of the earth all the days of his life.</w:t>
      </w:r>
    </w:p>
    <w:p w14:paraId="1B988EC9">
      <w:pPr>
        <w:pStyle w:val="11"/>
        <w:widowControl/>
        <w:rPr>
          <w:sz w:val="30"/>
          <w:szCs w:val="30"/>
        </w:rPr>
      </w:pPr>
      <w:r>
        <w:rPr>
          <w:sz w:val="30"/>
          <w:szCs w:val="30"/>
        </w:rPr>
        <w:t>蛇 (serpent) 的咒诅成了祂的选择，祂终生吃地上的尘土。</w:t>
      </w:r>
    </w:p>
    <w:p w14:paraId="708E5817">
      <w:pPr>
        <w:spacing w:line="260" w:lineRule="auto"/>
        <w:rPr>
          <w:rFonts w:hint="eastAsia" w:ascii="Arial"/>
          <w:sz w:val="30"/>
          <w:szCs w:val="30"/>
        </w:rPr>
      </w:pPr>
      <w:r>
        <w:rPr>
          <w:rFonts w:hint="eastAsia" w:ascii="Arial"/>
          <w:sz w:val="30"/>
          <w:szCs w:val="30"/>
        </w:rPr>
        <w:t>A</w:t>
      </w:r>
    </w:p>
    <w:p w14:paraId="6328E45D">
      <w:pPr>
        <w:pStyle w:val="11"/>
        <w:widowControl/>
        <w:rPr>
          <w:sz w:val="30"/>
          <w:szCs w:val="30"/>
        </w:rPr>
      </w:pPr>
      <w:r>
        <w:rPr>
          <w:sz w:val="30"/>
          <w:szCs w:val="30"/>
        </w:rPr>
        <w:t>FOURTH scripture mark of our having received the Holy Ghost, is, Our loving one another.</w:t>
      </w:r>
    </w:p>
    <w:p w14:paraId="23EA3B67">
      <w:pPr>
        <w:pStyle w:val="11"/>
        <w:widowControl/>
        <w:rPr>
          <w:sz w:val="30"/>
          <w:szCs w:val="30"/>
        </w:rPr>
      </w:pPr>
      <w:r>
        <w:rPr>
          <w:sz w:val="30"/>
          <w:szCs w:val="30"/>
        </w:rPr>
        <w:t>我们领受圣灵的第四个圣经标记是，我们彼此相爱。</w:t>
      </w:r>
    </w:p>
    <w:p w14:paraId="7E11E8E9">
      <w:pPr>
        <w:pStyle w:val="11"/>
        <w:widowControl/>
        <w:rPr>
          <w:sz w:val="30"/>
          <w:szCs w:val="30"/>
        </w:rPr>
      </w:pPr>
      <w:r>
        <w:rPr>
          <w:sz w:val="30"/>
          <w:szCs w:val="30"/>
        </w:rPr>
        <w:t>"We know (says St. John) we are passed from death unto life, because we love the brethren."</w:t>
      </w:r>
    </w:p>
    <w:p w14:paraId="000E5702">
      <w:pPr>
        <w:pStyle w:val="11"/>
        <w:widowControl/>
        <w:rPr>
          <w:sz w:val="30"/>
          <w:szCs w:val="30"/>
        </w:rPr>
      </w:pPr>
      <w:r>
        <w:rPr>
          <w:sz w:val="30"/>
          <w:szCs w:val="30"/>
        </w:rPr>
        <w:t>“我们知道（圣约翰说）我们是已经出死入生了，因为我们爱弟兄。”</w:t>
      </w:r>
    </w:p>
    <w:p w14:paraId="3CA1BA42">
      <w:pPr>
        <w:pStyle w:val="11"/>
        <w:widowControl/>
        <w:rPr>
          <w:sz w:val="30"/>
          <w:szCs w:val="30"/>
        </w:rPr>
      </w:pPr>
      <w:r>
        <w:rPr>
          <w:sz w:val="30"/>
          <w:szCs w:val="30"/>
        </w:rPr>
        <w:t>"And by this (says Christ himself) shall all men know that ye are my disciples, if ye have love one towards another."</w:t>
      </w:r>
    </w:p>
    <w:p w14:paraId="7715DBA8">
      <w:pPr>
        <w:pStyle w:val="11"/>
        <w:widowControl/>
        <w:rPr>
          <w:sz w:val="30"/>
          <w:szCs w:val="30"/>
        </w:rPr>
      </w:pPr>
      <w:r>
        <w:rPr>
          <w:sz w:val="30"/>
          <w:szCs w:val="30"/>
        </w:rPr>
        <w:t>“你们若有彼此相爱的心，（基督自己说）众人因此就认出你们是我的门徒了。”</w:t>
      </w:r>
    </w:p>
    <w:p w14:paraId="10227910">
      <w:pPr>
        <w:pStyle w:val="11"/>
        <w:widowControl/>
        <w:rPr>
          <w:sz w:val="30"/>
          <w:szCs w:val="30"/>
        </w:rPr>
      </w:pPr>
      <w:r>
        <w:rPr>
          <w:sz w:val="30"/>
          <w:szCs w:val="30"/>
        </w:rPr>
        <w:t>Love is the fulfilling of the gospel, as well as of the law: for "God is love; and whosoever dwelleth in love, dwelleth in God."</w:t>
      </w:r>
    </w:p>
    <w:p w14:paraId="5985F386">
      <w:pPr>
        <w:pStyle w:val="11"/>
        <w:widowControl/>
        <w:rPr>
          <w:sz w:val="30"/>
          <w:szCs w:val="30"/>
        </w:rPr>
      </w:pPr>
      <w:r>
        <w:rPr>
          <w:sz w:val="30"/>
          <w:szCs w:val="30"/>
        </w:rPr>
        <w:t>爱是成全福音，也成全律法：因为“神就是爱；住在爱里面的，就是住在神里面。”</w:t>
      </w:r>
    </w:p>
    <w:p w14:paraId="0BF70D0F">
      <w:pPr>
        <w:spacing w:line="260" w:lineRule="auto"/>
        <w:rPr>
          <w:rFonts w:hint="eastAsia" w:ascii="Arial"/>
          <w:sz w:val="30"/>
          <w:szCs w:val="30"/>
        </w:rPr>
      </w:pPr>
    </w:p>
    <w:p w14:paraId="58E9BDCB">
      <w:pPr>
        <w:pStyle w:val="11"/>
        <w:widowControl/>
        <w:rPr>
          <w:sz w:val="30"/>
          <w:szCs w:val="30"/>
        </w:rPr>
      </w:pPr>
      <w:r>
        <w:rPr>
          <w:sz w:val="30"/>
          <w:szCs w:val="30"/>
        </w:rPr>
        <w:t>But by this love we are not to understand a softness and tenderness of mere nature, or a love founded on worldly motives (for this a natural man may have);</w:t>
      </w:r>
    </w:p>
    <w:p w14:paraId="4B53BFFD">
      <w:pPr>
        <w:pStyle w:val="11"/>
        <w:widowControl/>
        <w:rPr>
          <w:sz w:val="30"/>
          <w:szCs w:val="30"/>
        </w:rPr>
      </w:pPr>
      <w:r>
        <w:rPr>
          <w:sz w:val="30"/>
          <w:szCs w:val="30"/>
        </w:rPr>
        <w:t>但是，这种爱我们不应理解为仅仅是天然的柔和 (softness) 和温情 (tenderness)，或者建立在世俗动机上的爱（因为一个属血气的人 (natural man) 可能会有）；</w:t>
      </w:r>
    </w:p>
    <w:p w14:paraId="113A48FF">
      <w:pPr>
        <w:pStyle w:val="11"/>
        <w:widowControl/>
        <w:rPr>
          <w:sz w:val="30"/>
          <w:szCs w:val="30"/>
        </w:rPr>
      </w:pPr>
      <w:r>
        <w:rPr>
          <w:sz w:val="30"/>
          <w:szCs w:val="30"/>
        </w:rPr>
        <w:t>but a love of our brethren, proceeding from love towards God:</w:t>
      </w:r>
    </w:p>
    <w:p w14:paraId="17CA9610">
      <w:pPr>
        <w:pStyle w:val="11"/>
        <w:widowControl/>
        <w:rPr>
          <w:sz w:val="30"/>
          <w:szCs w:val="30"/>
        </w:rPr>
      </w:pPr>
      <w:r>
        <w:rPr>
          <w:sz w:val="30"/>
          <w:szCs w:val="30"/>
        </w:rPr>
        <w:t>而是对我们弟兄的爱，这爱是源于对神的爱：</w:t>
      </w:r>
    </w:p>
    <w:p w14:paraId="6E9CC542">
      <w:pPr>
        <w:pStyle w:val="11"/>
        <w:widowControl/>
        <w:rPr>
          <w:sz w:val="30"/>
          <w:szCs w:val="30"/>
        </w:rPr>
      </w:pPr>
      <w:r>
        <w:rPr>
          <w:sz w:val="30"/>
          <w:szCs w:val="30"/>
        </w:rPr>
        <w:t>loving all men in general, because to their relation to God;</w:t>
      </w:r>
    </w:p>
    <w:p w14:paraId="1EC7E698">
      <w:pPr>
        <w:pStyle w:val="11"/>
        <w:widowControl/>
        <w:rPr>
          <w:sz w:val="30"/>
          <w:szCs w:val="30"/>
        </w:rPr>
      </w:pPr>
      <w:r>
        <w:rPr>
          <w:sz w:val="30"/>
          <w:szCs w:val="30"/>
        </w:rPr>
        <w:t>普遍地爱所有的人，因为他们与神有关系；</w:t>
      </w:r>
    </w:p>
    <w:p w14:paraId="1BF00EDE">
      <w:pPr>
        <w:pStyle w:val="11"/>
        <w:widowControl/>
        <w:rPr>
          <w:sz w:val="30"/>
          <w:szCs w:val="30"/>
        </w:rPr>
      </w:pPr>
      <w:r>
        <w:rPr>
          <w:sz w:val="30"/>
          <w:szCs w:val="30"/>
        </w:rPr>
        <w:t>and loving good men in particular, for the grace we see in them, and because they love our Lord Jesus in sincerity.</w:t>
      </w:r>
    </w:p>
    <w:p w14:paraId="642BDB58">
      <w:pPr>
        <w:pStyle w:val="11"/>
        <w:widowControl/>
        <w:rPr>
          <w:sz w:val="30"/>
          <w:szCs w:val="30"/>
        </w:rPr>
      </w:pPr>
      <w:r>
        <w:rPr>
          <w:sz w:val="30"/>
          <w:szCs w:val="30"/>
        </w:rPr>
        <w:t>并且特别爱良善的人，是因为我们在他们身上看到的恩典，以及因为他们真诚地爱我们的主耶稣。</w:t>
      </w:r>
    </w:p>
    <w:p w14:paraId="5EA0D510">
      <w:pPr>
        <w:spacing w:line="260" w:lineRule="auto"/>
        <w:rPr>
          <w:rFonts w:hint="eastAsia" w:ascii="Arial"/>
          <w:sz w:val="30"/>
          <w:szCs w:val="30"/>
        </w:rPr>
      </w:pPr>
    </w:p>
    <w:p w14:paraId="75411247">
      <w:pPr>
        <w:pStyle w:val="11"/>
        <w:widowControl/>
        <w:rPr>
          <w:sz w:val="30"/>
          <w:szCs w:val="30"/>
        </w:rPr>
      </w:pPr>
      <w:r>
        <w:rPr>
          <w:sz w:val="30"/>
          <w:szCs w:val="30"/>
        </w:rPr>
        <w:t>This is Christian charity, and that new commandment which Chris gave to his disciples.</w:t>
      </w:r>
    </w:p>
    <w:p w14:paraId="4DDD8491">
      <w:pPr>
        <w:pStyle w:val="11"/>
        <w:widowControl/>
        <w:rPr>
          <w:sz w:val="30"/>
          <w:szCs w:val="30"/>
        </w:rPr>
      </w:pPr>
      <w:r>
        <w:rPr>
          <w:sz w:val="30"/>
          <w:szCs w:val="30"/>
        </w:rPr>
        <w:t>这就是基督徒的仁爱 (charity)，以及基督赐给祂门徒的那条新命令。</w:t>
      </w:r>
    </w:p>
    <w:p w14:paraId="5A781495">
      <w:pPr>
        <w:pStyle w:val="11"/>
        <w:widowControl/>
        <w:rPr>
          <w:sz w:val="30"/>
          <w:szCs w:val="30"/>
        </w:rPr>
      </w:pPr>
      <w:r>
        <w:rPr>
          <w:sz w:val="30"/>
          <w:szCs w:val="30"/>
        </w:rPr>
        <w:t>NEW, not in its object, but in the motive and example whereon it is founded, even Jesus Christ.</w:t>
      </w:r>
    </w:p>
    <w:p w14:paraId="582B7C06">
      <w:pPr>
        <w:pStyle w:val="11"/>
        <w:widowControl/>
        <w:rPr>
          <w:sz w:val="30"/>
          <w:szCs w:val="30"/>
        </w:rPr>
      </w:pPr>
      <w:r>
        <w:rPr>
          <w:sz w:val="30"/>
          <w:szCs w:val="30"/>
        </w:rPr>
        <w:t>新，不是在其对象上，而是在其所基于的动机和榜样上，那就是耶稣基督。</w:t>
      </w:r>
    </w:p>
    <w:p w14:paraId="6DCD018E">
      <w:pPr>
        <w:pStyle w:val="11"/>
        <w:widowControl/>
        <w:rPr>
          <w:sz w:val="30"/>
          <w:szCs w:val="30"/>
        </w:rPr>
      </w:pPr>
      <w:r>
        <w:rPr>
          <w:sz w:val="30"/>
          <w:szCs w:val="30"/>
        </w:rPr>
        <w:t>This is that love which the primitive Christians were so renowned for, that it became a proverb, SEE HOW THESE CHRISTIANS LOVE ONE ANOTHER.</w:t>
      </w:r>
    </w:p>
    <w:p w14:paraId="49C3A2E4">
      <w:pPr>
        <w:pStyle w:val="11"/>
        <w:widowControl/>
        <w:rPr>
          <w:sz w:val="30"/>
          <w:szCs w:val="30"/>
        </w:rPr>
      </w:pPr>
      <w:r>
        <w:rPr>
          <w:sz w:val="30"/>
          <w:szCs w:val="30"/>
        </w:rPr>
        <w:t>这就是那份爱，原始的基督徒 (primitive Christians) 因它而闻名，以至于成了一句谚语 (proverb)：看这些基督徒是多么彼此相爱。</w:t>
      </w:r>
    </w:p>
    <w:p w14:paraId="41DB5005">
      <w:pPr>
        <w:pStyle w:val="11"/>
        <w:widowControl/>
        <w:rPr>
          <w:sz w:val="30"/>
          <w:szCs w:val="30"/>
        </w:rPr>
      </w:pPr>
      <w:r>
        <w:rPr>
          <w:sz w:val="30"/>
          <w:szCs w:val="30"/>
        </w:rPr>
        <w:t>And without this love, though we should give all our goods to feed the poor, and our bodies to be burnt, it would profit us nothing.</w:t>
      </w:r>
    </w:p>
    <w:p w14:paraId="0260C22B">
      <w:pPr>
        <w:pStyle w:val="11"/>
        <w:widowControl/>
        <w:rPr>
          <w:sz w:val="30"/>
          <w:szCs w:val="30"/>
        </w:rPr>
      </w:pPr>
      <w:r>
        <w:rPr>
          <w:sz w:val="30"/>
          <w:szCs w:val="30"/>
        </w:rPr>
        <w:t>而且没有这份爱，即使我们把所有的财物都施舍给穷人，甚至舍身被烧，对我们也毫无益处。</w:t>
      </w:r>
    </w:p>
    <w:p w14:paraId="72404194">
      <w:pPr>
        <w:spacing w:line="260" w:lineRule="auto"/>
        <w:rPr>
          <w:rFonts w:hint="eastAsia" w:ascii="Arial"/>
          <w:sz w:val="30"/>
          <w:szCs w:val="30"/>
        </w:rPr>
      </w:pPr>
    </w:p>
    <w:p w14:paraId="734D723D">
      <w:pPr>
        <w:pStyle w:val="11"/>
        <w:widowControl/>
        <w:rPr>
          <w:sz w:val="30"/>
          <w:szCs w:val="30"/>
        </w:rPr>
      </w:pPr>
      <w:r>
        <w:rPr>
          <w:sz w:val="30"/>
          <w:szCs w:val="30"/>
        </w:rPr>
        <w:t>Further, this love is not confined to any particular set of men, but is impartial and catholic:</w:t>
      </w:r>
    </w:p>
    <w:p w14:paraId="3B33B110">
      <w:pPr>
        <w:pStyle w:val="11"/>
        <w:widowControl/>
        <w:rPr>
          <w:sz w:val="30"/>
          <w:szCs w:val="30"/>
        </w:rPr>
      </w:pPr>
      <w:r>
        <w:rPr>
          <w:sz w:val="30"/>
          <w:szCs w:val="30"/>
        </w:rPr>
        <w:t>此外，这份爱不局限于任何特定的群体，它是公正的 (impartial) 和大公的 (catholic)：</w:t>
      </w:r>
    </w:p>
    <w:p w14:paraId="3F1521FE">
      <w:pPr>
        <w:pStyle w:val="11"/>
        <w:widowControl/>
        <w:rPr>
          <w:sz w:val="30"/>
          <w:szCs w:val="30"/>
        </w:rPr>
      </w:pPr>
      <w:r>
        <w:rPr>
          <w:sz w:val="30"/>
          <w:szCs w:val="30"/>
        </w:rPr>
        <w:t>A love that embraces God's image wherever it beholds it, and that delights in nothing so much as to see Christ's kingdom come.</w:t>
      </w:r>
    </w:p>
    <w:p w14:paraId="5EF16540">
      <w:pPr>
        <w:pStyle w:val="11"/>
        <w:widowControl/>
        <w:rPr>
          <w:sz w:val="30"/>
          <w:szCs w:val="30"/>
        </w:rPr>
      </w:pPr>
      <w:r>
        <w:rPr>
          <w:sz w:val="30"/>
          <w:szCs w:val="30"/>
        </w:rPr>
        <w:t>一份爱，无论在哪里看到神的形象，都会拥抱它，并且最喜悦的就是看到基督的国度降临。</w:t>
      </w:r>
    </w:p>
    <w:p w14:paraId="3FA5B5DE">
      <w:pPr>
        <w:spacing w:line="260" w:lineRule="auto"/>
        <w:rPr>
          <w:rFonts w:hint="eastAsia" w:ascii="Arial"/>
          <w:sz w:val="30"/>
          <w:szCs w:val="30"/>
        </w:rPr>
      </w:pPr>
    </w:p>
    <w:p w14:paraId="4A60DD03">
      <w:pPr>
        <w:pStyle w:val="11"/>
        <w:widowControl/>
        <w:rPr>
          <w:sz w:val="30"/>
          <w:szCs w:val="30"/>
        </w:rPr>
      </w:pPr>
      <w:r>
        <w:rPr>
          <w:sz w:val="30"/>
          <w:szCs w:val="30"/>
        </w:rPr>
        <w:t>This is the love wherewith Jesus Christ loved mankind:</w:t>
      </w:r>
    </w:p>
    <w:p w14:paraId="74659A0D">
      <w:pPr>
        <w:pStyle w:val="11"/>
        <w:widowControl/>
        <w:rPr>
          <w:sz w:val="30"/>
          <w:szCs w:val="30"/>
        </w:rPr>
      </w:pPr>
      <w:r>
        <w:rPr>
          <w:sz w:val="30"/>
          <w:szCs w:val="30"/>
        </w:rPr>
        <w:t>这就是耶稣基督爱世人的爱：</w:t>
      </w:r>
    </w:p>
    <w:p w14:paraId="4391BBD1">
      <w:pPr>
        <w:pStyle w:val="11"/>
        <w:widowControl/>
        <w:rPr>
          <w:sz w:val="30"/>
          <w:szCs w:val="30"/>
        </w:rPr>
      </w:pPr>
      <w:r>
        <w:rPr>
          <w:sz w:val="30"/>
          <w:szCs w:val="30"/>
        </w:rPr>
        <w:t>He loved all, even the worst of men, as appears by his weeping over the obstinately perverse;</w:t>
      </w:r>
    </w:p>
    <w:p w14:paraId="264B87F1">
      <w:pPr>
        <w:pStyle w:val="11"/>
        <w:widowControl/>
        <w:rPr>
          <w:sz w:val="30"/>
          <w:szCs w:val="30"/>
        </w:rPr>
      </w:pPr>
      <w:r>
        <w:rPr>
          <w:sz w:val="30"/>
          <w:szCs w:val="30"/>
        </w:rPr>
        <w:t>祂爱所有人，甚至是最坏的人 (the worst of men)，这从祂为那些固执的悖逆者 (obstinately perverse) 哀哭中可见一斑；</w:t>
      </w:r>
    </w:p>
    <w:p w14:paraId="00EAE81F">
      <w:pPr>
        <w:pStyle w:val="11"/>
        <w:widowControl/>
        <w:rPr>
          <w:sz w:val="30"/>
          <w:szCs w:val="30"/>
        </w:rPr>
      </w:pPr>
      <w:r>
        <w:rPr>
          <w:sz w:val="30"/>
          <w:szCs w:val="30"/>
        </w:rPr>
        <w:t>but wherever he saw the least appearance of the divine likeness, that soul he loved in particular.</w:t>
      </w:r>
    </w:p>
    <w:p w14:paraId="7AD31602">
      <w:pPr>
        <w:pStyle w:val="11"/>
        <w:widowControl/>
        <w:rPr>
          <w:sz w:val="30"/>
          <w:szCs w:val="30"/>
        </w:rPr>
      </w:pPr>
      <w:r>
        <w:rPr>
          <w:sz w:val="30"/>
          <w:szCs w:val="30"/>
        </w:rPr>
        <w:t>但无论祂在哪里看到哪怕一丝神圣样式的显现，祂就特别地爱那个灵魂。</w:t>
      </w:r>
    </w:p>
    <w:p w14:paraId="4FD7CB29">
      <w:pPr>
        <w:pStyle w:val="11"/>
        <w:widowControl/>
        <w:rPr>
          <w:sz w:val="30"/>
          <w:szCs w:val="30"/>
        </w:rPr>
      </w:pPr>
      <w:r>
        <w:rPr>
          <w:sz w:val="30"/>
          <w:szCs w:val="30"/>
        </w:rPr>
        <w:t>Thus we read, that when he heard the young man say, "All these things have I kept from my youth," that so far he loved him.</w:t>
      </w:r>
    </w:p>
    <w:p w14:paraId="6F9AFA61">
      <w:pPr>
        <w:pStyle w:val="11"/>
        <w:widowControl/>
        <w:rPr>
          <w:sz w:val="30"/>
          <w:szCs w:val="30"/>
        </w:rPr>
      </w:pPr>
      <w:r>
        <w:rPr>
          <w:sz w:val="30"/>
          <w:szCs w:val="30"/>
        </w:rPr>
        <w:t>因此我们读到，当祂听见那个青年人说，“这一切我都遵守了，从小就如此，”祂就在那一点上爱祂。</w:t>
      </w:r>
    </w:p>
    <w:p w14:paraId="39ABE14D">
      <w:pPr>
        <w:pStyle w:val="11"/>
        <w:widowControl/>
        <w:rPr>
          <w:sz w:val="30"/>
          <w:szCs w:val="30"/>
        </w:rPr>
      </w:pPr>
      <w:r>
        <w:rPr>
          <w:sz w:val="30"/>
          <w:szCs w:val="30"/>
        </w:rPr>
        <w:t>And when he saw any noble instance of faith, though in a Centurion and a Syrophonecian, aliens to the commonwealth of Israel, how is he said to marvel at, to rejoice in, speak of, and commend it?</w:t>
      </w:r>
    </w:p>
    <w:p w14:paraId="51DF80B7">
      <w:pPr>
        <w:pStyle w:val="11"/>
        <w:widowControl/>
        <w:rPr>
          <w:sz w:val="30"/>
          <w:szCs w:val="30"/>
        </w:rPr>
      </w:pPr>
      <w:r>
        <w:rPr>
          <w:sz w:val="30"/>
          <w:szCs w:val="30"/>
        </w:rPr>
        <w:t>当祂看到任何高尚的信心事例 (noble instance of faith)，即使是在一个百夫长 (Centurion) 和一个叙利非尼基人 (Syrophonecian) 身上——他们是以色列国民 (commonwealth of Israel) 的局外人——圣经是怎样说祂为此感到惊奇 (marvel at)，为此欢喜，谈论它，并称赞它呢？</w:t>
      </w:r>
    </w:p>
    <w:p w14:paraId="7778B956">
      <w:pPr>
        <w:pStyle w:val="11"/>
        <w:widowControl/>
        <w:rPr>
          <w:sz w:val="30"/>
          <w:szCs w:val="30"/>
        </w:rPr>
      </w:pPr>
      <w:r>
        <w:rPr>
          <w:sz w:val="30"/>
          <w:szCs w:val="30"/>
        </w:rPr>
        <w:t>So every spiritual disciple of Jesus Christ will cordially embrace all who worship God in spirit and in truth, however they may differ as to the appendages of religion, and in things not essentially necessary to salvation.</w:t>
      </w:r>
    </w:p>
    <w:p w14:paraId="3775BBF5">
      <w:pPr>
        <w:pStyle w:val="11"/>
        <w:widowControl/>
        <w:rPr>
          <w:sz w:val="30"/>
          <w:szCs w:val="30"/>
        </w:rPr>
      </w:pPr>
      <w:r>
        <w:rPr>
          <w:sz w:val="30"/>
          <w:szCs w:val="30"/>
        </w:rPr>
        <w:t>因此，耶稣基督的每一个属灵门徒都会衷心地拥抱所有用心灵和诚实敬拜神的人，无论他们在宗教的附属物 (appendages) 上，以及在非本质上必要 (essentially necessary) 于救恩的事情上，可能有多大的分歧。</w:t>
      </w:r>
    </w:p>
    <w:p w14:paraId="5F0827C6">
      <w:pPr>
        <w:spacing w:line="260" w:lineRule="auto"/>
        <w:rPr>
          <w:rFonts w:hint="eastAsia" w:ascii="Arial"/>
          <w:sz w:val="30"/>
          <w:szCs w:val="30"/>
        </w:rPr>
      </w:pPr>
    </w:p>
    <w:p w14:paraId="09DBD968">
      <w:pPr>
        <w:pStyle w:val="11"/>
        <w:widowControl/>
        <w:rPr>
          <w:sz w:val="30"/>
          <w:szCs w:val="30"/>
        </w:rPr>
      </w:pPr>
      <w:r>
        <w:rPr>
          <w:sz w:val="30"/>
          <w:szCs w:val="30"/>
        </w:rPr>
        <w:t>I confess, indeed, that the heart of a natural man is not thus enlarged all at once;</w:t>
      </w:r>
    </w:p>
    <w:p w14:paraId="3E276452">
      <w:pPr>
        <w:pStyle w:val="11"/>
        <w:widowControl/>
        <w:rPr>
          <w:sz w:val="30"/>
          <w:szCs w:val="30"/>
        </w:rPr>
      </w:pPr>
      <w:r>
        <w:rPr>
          <w:sz w:val="30"/>
          <w:szCs w:val="30"/>
        </w:rPr>
        <w:t>我确实承认，一个属血气的人的心不是一下子就如此开阔 (enlarged) 的；</w:t>
      </w:r>
    </w:p>
    <w:p w14:paraId="40A91292">
      <w:pPr>
        <w:pStyle w:val="11"/>
        <w:widowControl/>
        <w:rPr>
          <w:sz w:val="30"/>
          <w:szCs w:val="30"/>
        </w:rPr>
      </w:pPr>
      <w:r>
        <w:rPr>
          <w:sz w:val="30"/>
          <w:szCs w:val="30"/>
        </w:rPr>
        <w:t>and a person may really have received the Holy Ghost, (as Peter, no doubt, had when he was unwilling to go to Cornelius) though he be not arrived to this:</w:t>
      </w:r>
    </w:p>
    <w:p w14:paraId="23846351">
      <w:pPr>
        <w:pStyle w:val="11"/>
        <w:widowControl/>
        <w:rPr>
          <w:sz w:val="30"/>
          <w:szCs w:val="30"/>
        </w:rPr>
      </w:pPr>
      <w:r>
        <w:rPr>
          <w:sz w:val="30"/>
          <w:szCs w:val="30"/>
        </w:rPr>
        <w:t>而且一个人可能确实已经领受了圣灵（正如彼得无疑已领受了，当祂不愿去见哥尼流 (Cornelius) 时），即使祂尚未达到这个境界：</w:t>
      </w:r>
    </w:p>
    <w:p w14:paraId="68450284">
      <w:pPr>
        <w:pStyle w:val="11"/>
        <w:widowControl/>
        <w:rPr>
          <w:sz w:val="30"/>
          <w:szCs w:val="30"/>
        </w:rPr>
      </w:pPr>
      <w:r>
        <w:rPr>
          <w:sz w:val="30"/>
          <w:szCs w:val="30"/>
        </w:rPr>
        <w:t>but then, where a person is truly in Christ, all narrowness of spirit decreases in him daily;</w:t>
      </w:r>
    </w:p>
    <w:p w14:paraId="58C805AC">
      <w:pPr>
        <w:pStyle w:val="11"/>
        <w:widowControl/>
        <w:rPr>
          <w:sz w:val="30"/>
          <w:szCs w:val="30"/>
        </w:rPr>
      </w:pPr>
      <w:r>
        <w:rPr>
          <w:sz w:val="30"/>
          <w:szCs w:val="30"/>
        </w:rPr>
        <w:t>但那时，一个人若真在基督里，心胸狭隘 (narrowness of spirit) 就会在他里面日益减少；</w:t>
      </w:r>
    </w:p>
    <w:p w14:paraId="1675E877">
      <w:pPr>
        <w:pStyle w:val="11"/>
        <w:widowControl/>
        <w:rPr>
          <w:sz w:val="30"/>
          <w:szCs w:val="30"/>
        </w:rPr>
      </w:pPr>
      <w:r>
        <w:rPr>
          <w:sz w:val="30"/>
          <w:szCs w:val="30"/>
        </w:rPr>
        <w:t>the partition wall of bigotry and party zeal is broken down more and more;</w:t>
      </w:r>
    </w:p>
    <w:p w14:paraId="1363C80B">
      <w:pPr>
        <w:pStyle w:val="11"/>
        <w:widowControl/>
        <w:rPr>
          <w:sz w:val="30"/>
          <w:szCs w:val="30"/>
        </w:rPr>
      </w:pPr>
      <w:r>
        <w:rPr>
          <w:sz w:val="30"/>
          <w:szCs w:val="30"/>
        </w:rPr>
        <w:t>偏执 (bigotry) 和党派狂热 (party zeal) 的隔断墙会越来越被拆毁；</w:t>
      </w:r>
    </w:p>
    <w:p w14:paraId="458C13F2">
      <w:pPr>
        <w:pStyle w:val="11"/>
        <w:widowControl/>
        <w:rPr>
          <w:sz w:val="30"/>
          <w:szCs w:val="30"/>
        </w:rPr>
      </w:pPr>
      <w:r>
        <w:rPr>
          <w:sz w:val="30"/>
          <w:szCs w:val="30"/>
        </w:rPr>
        <w:t>and the nearer he comes to heaven, the more his heart is enlarged with that love, which there will make no difference between any people, nation, or language, but we shall all, with one heart, and one voice, sing praises to him that sitteth upon the throne for ever.</w:t>
      </w:r>
    </w:p>
    <w:p w14:paraId="3C6FB9DD">
      <w:pPr>
        <w:pStyle w:val="11"/>
        <w:widowControl/>
        <w:rPr>
          <w:sz w:val="30"/>
          <w:szCs w:val="30"/>
        </w:rPr>
      </w:pPr>
      <w:r>
        <w:rPr>
          <w:sz w:val="30"/>
          <w:szCs w:val="30"/>
        </w:rPr>
        <w:t>祂越是靠近天堂，祂的心就越被那份爱所扩张 (enlarged)，那份爱在天堂不会对任何民族、国家或语言有所区别，而是我们都将以一颗心，一个声音，永远向那坐在宝座上的祂唱赞美诗。</w:t>
      </w:r>
    </w:p>
    <w:p w14:paraId="565B8BE5">
      <w:pPr>
        <w:pStyle w:val="11"/>
        <w:widowControl/>
        <w:rPr>
          <w:sz w:val="30"/>
          <w:szCs w:val="30"/>
        </w:rPr>
      </w:pPr>
      <w:r>
        <w:rPr>
          <w:sz w:val="30"/>
          <w:szCs w:val="30"/>
        </w:rPr>
        <w:t>But I hasten to a</w:t>
      </w:r>
    </w:p>
    <w:p w14:paraId="66712266">
      <w:pPr>
        <w:pStyle w:val="11"/>
        <w:widowControl/>
        <w:rPr>
          <w:sz w:val="30"/>
          <w:szCs w:val="30"/>
        </w:rPr>
      </w:pPr>
      <w:r>
        <w:rPr>
          <w:sz w:val="30"/>
          <w:szCs w:val="30"/>
        </w:rPr>
        <w:t>但我要赶紧提到</w:t>
      </w:r>
    </w:p>
    <w:p w14:paraId="3FE1D8E2">
      <w:pPr>
        <w:spacing w:line="260" w:lineRule="auto"/>
        <w:rPr>
          <w:rFonts w:hint="eastAsia" w:ascii="Arial"/>
          <w:sz w:val="30"/>
          <w:szCs w:val="30"/>
        </w:rPr>
      </w:pPr>
    </w:p>
    <w:p w14:paraId="7647FA3F">
      <w:pPr>
        <w:pStyle w:val="11"/>
        <w:widowControl/>
        <w:rPr>
          <w:sz w:val="30"/>
          <w:szCs w:val="30"/>
        </w:rPr>
      </w:pPr>
      <w:r>
        <w:rPr>
          <w:sz w:val="30"/>
          <w:szCs w:val="30"/>
        </w:rPr>
        <w:t>FIFTH scripture mark, Loving our enemies.</w:t>
      </w:r>
    </w:p>
    <w:p w14:paraId="28154E20">
      <w:pPr>
        <w:pStyle w:val="11"/>
        <w:widowControl/>
        <w:rPr>
          <w:sz w:val="30"/>
          <w:szCs w:val="30"/>
        </w:rPr>
      </w:pPr>
      <w:r>
        <w:rPr>
          <w:sz w:val="30"/>
          <w:szCs w:val="30"/>
        </w:rPr>
        <w:t>第五个圣经标记，爱我们的仇敌。</w:t>
      </w:r>
    </w:p>
    <w:p w14:paraId="05BC0C8F">
      <w:pPr>
        <w:pStyle w:val="11"/>
        <w:widowControl/>
        <w:rPr>
          <w:sz w:val="30"/>
          <w:szCs w:val="30"/>
        </w:rPr>
      </w:pPr>
      <w:r>
        <w:rPr>
          <w:sz w:val="30"/>
          <w:szCs w:val="30"/>
        </w:rPr>
        <w:t>"I say unto you, (says Jesus Christ) Love your enemies, bless them that curse you, do good to those that hate you, ad pray for them that despitefully use you and persecute you."</w:t>
      </w:r>
    </w:p>
    <w:p w14:paraId="057A90C7">
      <w:pPr>
        <w:pStyle w:val="11"/>
        <w:widowControl/>
        <w:rPr>
          <w:sz w:val="30"/>
          <w:szCs w:val="30"/>
        </w:rPr>
      </w:pPr>
      <w:r>
        <w:rPr>
          <w:sz w:val="30"/>
          <w:szCs w:val="30"/>
        </w:rPr>
        <w:t>“我告诉你们，（耶稣基督说）要爱你们的仇敌，为那咒诅你们的祝福，为那恨你们的行善，并为那凌辱 (despitefully use) 你们和逼迫你们的祷告。”</w:t>
      </w:r>
    </w:p>
    <w:p w14:paraId="48AA5C47">
      <w:pPr>
        <w:pStyle w:val="11"/>
        <w:widowControl/>
        <w:rPr>
          <w:sz w:val="30"/>
          <w:szCs w:val="30"/>
        </w:rPr>
      </w:pPr>
      <w:r>
        <w:rPr>
          <w:sz w:val="30"/>
          <w:szCs w:val="30"/>
        </w:rPr>
        <w:t>And this duty of loving your enemies is so necessary, that without it, our righteousness does not exceed the righteousness of the Scribes and Pharisees, or even of Publicans and sinners:</w:t>
      </w:r>
    </w:p>
    <w:p w14:paraId="0D0DB974">
      <w:pPr>
        <w:pStyle w:val="11"/>
        <w:widowControl/>
        <w:rPr>
          <w:sz w:val="30"/>
          <w:szCs w:val="30"/>
        </w:rPr>
      </w:pPr>
      <w:r>
        <w:rPr>
          <w:sz w:val="30"/>
          <w:szCs w:val="30"/>
        </w:rPr>
        <w:t>而爱仇敌的这项本分是如此必要，没有它，我们的义 (righteousness) 就不会超过文士 (Scribes) 和法利赛人 (Pharisees) 的义，甚至不会超过税吏 (Publicans) 和罪人的义：</w:t>
      </w:r>
    </w:p>
    <w:p w14:paraId="059E3B2A">
      <w:pPr>
        <w:pStyle w:val="11"/>
        <w:widowControl/>
        <w:rPr>
          <w:sz w:val="30"/>
          <w:szCs w:val="30"/>
        </w:rPr>
      </w:pPr>
      <w:r>
        <w:rPr>
          <w:sz w:val="30"/>
          <w:szCs w:val="30"/>
        </w:rPr>
        <w:t>"For if you do good to them only, who do good to you, what do you more than others?"</w:t>
      </w:r>
    </w:p>
    <w:p w14:paraId="37628E75">
      <w:pPr>
        <w:pStyle w:val="11"/>
        <w:widowControl/>
        <w:rPr>
          <w:sz w:val="30"/>
          <w:szCs w:val="30"/>
        </w:rPr>
      </w:pPr>
      <w:r>
        <w:rPr>
          <w:sz w:val="30"/>
          <w:szCs w:val="30"/>
        </w:rPr>
        <w:t>“因为你们若只善待那善待你们的人，你们比别人有什么长处呢？”</w:t>
      </w:r>
    </w:p>
    <w:p w14:paraId="014E6ED5">
      <w:pPr>
        <w:pStyle w:val="11"/>
        <w:widowControl/>
        <w:rPr>
          <w:sz w:val="30"/>
          <w:szCs w:val="30"/>
        </w:rPr>
      </w:pPr>
      <w:r>
        <w:rPr>
          <w:sz w:val="30"/>
          <w:szCs w:val="30"/>
        </w:rPr>
        <w:t>What do you extraordinary?</w:t>
      </w:r>
    </w:p>
    <w:p w14:paraId="330165E3">
      <w:pPr>
        <w:pStyle w:val="11"/>
        <w:widowControl/>
        <w:rPr>
          <w:sz w:val="30"/>
          <w:szCs w:val="30"/>
        </w:rPr>
      </w:pPr>
      <w:r>
        <w:rPr>
          <w:sz w:val="30"/>
          <w:szCs w:val="30"/>
        </w:rPr>
        <w:t>你们做了什么非凡的 (extraordinary) 事情？</w:t>
      </w:r>
    </w:p>
    <w:p w14:paraId="025B2ABD">
      <w:pPr>
        <w:pStyle w:val="11"/>
        <w:widowControl/>
        <w:rPr>
          <w:sz w:val="30"/>
          <w:szCs w:val="30"/>
        </w:rPr>
      </w:pPr>
      <w:r>
        <w:rPr>
          <w:sz w:val="30"/>
          <w:szCs w:val="30"/>
        </w:rPr>
        <w:t>"Do not even the Publicans the same?"</w:t>
      </w:r>
    </w:p>
    <w:p w14:paraId="42C375A4">
      <w:pPr>
        <w:pStyle w:val="11"/>
        <w:widowControl/>
        <w:rPr>
          <w:sz w:val="30"/>
          <w:szCs w:val="30"/>
        </w:rPr>
      </w:pPr>
      <w:r>
        <w:rPr>
          <w:sz w:val="30"/>
          <w:szCs w:val="30"/>
        </w:rPr>
        <w:t>“税吏不也是这样做吗？”</w:t>
      </w:r>
    </w:p>
    <w:p w14:paraId="608CBEFA">
      <w:pPr>
        <w:pStyle w:val="11"/>
        <w:widowControl/>
        <w:rPr>
          <w:sz w:val="30"/>
          <w:szCs w:val="30"/>
        </w:rPr>
      </w:pPr>
      <w:r>
        <w:rPr>
          <w:sz w:val="30"/>
          <w:szCs w:val="30"/>
        </w:rPr>
        <w:t>And these precepts our Lord confirmed by his own example; when he wept over the bloody city;</w:t>
      </w:r>
    </w:p>
    <w:p w14:paraId="3D6BEC11">
      <w:pPr>
        <w:pStyle w:val="11"/>
        <w:widowControl/>
        <w:rPr>
          <w:sz w:val="30"/>
          <w:szCs w:val="30"/>
        </w:rPr>
      </w:pPr>
      <w:r>
        <w:rPr>
          <w:sz w:val="30"/>
          <w:szCs w:val="30"/>
        </w:rPr>
        <w:t>我们的主以祂自己的榜样来证实这些训诫 (precepts)；当祂为那流血的城 (bloody city) 哀哭时；</w:t>
      </w:r>
    </w:p>
    <w:p w14:paraId="6A913AC3">
      <w:pPr>
        <w:pStyle w:val="11"/>
        <w:widowControl/>
        <w:rPr>
          <w:sz w:val="30"/>
          <w:szCs w:val="30"/>
        </w:rPr>
      </w:pPr>
      <w:r>
        <w:rPr>
          <w:sz w:val="30"/>
          <w:szCs w:val="30"/>
        </w:rPr>
        <w:t>when he suffered himself to be led as a sheep to the slaughter;</w:t>
      </w:r>
    </w:p>
    <w:p w14:paraId="2E4842A7">
      <w:pPr>
        <w:pStyle w:val="11"/>
        <w:widowControl/>
        <w:rPr>
          <w:sz w:val="30"/>
          <w:szCs w:val="30"/>
        </w:rPr>
      </w:pPr>
      <w:r>
        <w:rPr>
          <w:sz w:val="30"/>
          <w:szCs w:val="30"/>
        </w:rPr>
        <w:t>当祂任凭自己被领去像羊羔被牵到宰杀之地；</w:t>
      </w:r>
    </w:p>
    <w:p w14:paraId="50C5FE28">
      <w:pPr>
        <w:pStyle w:val="11"/>
        <w:widowControl/>
        <w:rPr>
          <w:sz w:val="30"/>
          <w:szCs w:val="30"/>
        </w:rPr>
      </w:pPr>
      <w:r>
        <w:rPr>
          <w:sz w:val="30"/>
          <w:szCs w:val="30"/>
        </w:rPr>
        <w:t>when he made that mile reply to the traitor Judas, "Judas, betrayest thou the Son of man with a kiss?"</w:t>
      </w:r>
    </w:p>
    <w:p w14:paraId="6EE88B1A">
      <w:pPr>
        <w:pStyle w:val="11"/>
        <w:widowControl/>
        <w:rPr>
          <w:sz w:val="30"/>
          <w:szCs w:val="30"/>
        </w:rPr>
      </w:pPr>
      <w:r>
        <w:rPr>
          <w:sz w:val="30"/>
          <w:szCs w:val="30"/>
        </w:rPr>
        <w:t>当祂对叛徒 (traitor) 犹大做出那个温和 (mile-likely a typo for mild) 的回应：“犹大，你用亲嘴的记号出卖人子吗？”</w:t>
      </w:r>
    </w:p>
    <w:p w14:paraId="6A81C817">
      <w:pPr>
        <w:pStyle w:val="11"/>
        <w:widowControl/>
        <w:rPr>
          <w:sz w:val="30"/>
          <w:szCs w:val="30"/>
        </w:rPr>
      </w:pPr>
      <w:r>
        <w:rPr>
          <w:sz w:val="30"/>
          <w:szCs w:val="30"/>
        </w:rPr>
        <w:t>and more especially, when in the agonies and pangs of death, he prayed for his very murderers, "Father, forgive them, for they know not what they do."</w:t>
      </w:r>
    </w:p>
    <w:p w14:paraId="2F7DC345">
      <w:pPr>
        <w:pStyle w:val="11"/>
        <w:widowControl/>
        <w:rPr>
          <w:sz w:val="30"/>
          <w:szCs w:val="30"/>
        </w:rPr>
      </w:pPr>
      <w:r>
        <w:rPr>
          <w:sz w:val="30"/>
          <w:szCs w:val="30"/>
        </w:rPr>
        <w:t>而更重要的是，当祂在死亡的痛苦 (agonies) 和阵痛 (pangs) 中，祂为祂的谋杀者 (murderers) 祷告：“父啊，赦免他们，因为他们所做的，他们不晓得。”</w:t>
      </w:r>
    </w:p>
    <w:p w14:paraId="105AE004">
      <w:pPr>
        <w:spacing w:line="260" w:lineRule="auto"/>
        <w:rPr>
          <w:rFonts w:hint="eastAsia" w:ascii="Arial"/>
          <w:sz w:val="30"/>
          <w:szCs w:val="30"/>
        </w:rPr>
      </w:pPr>
    </w:p>
    <w:p w14:paraId="57B386E1">
      <w:pPr>
        <w:pStyle w:val="11"/>
        <w:widowControl/>
        <w:rPr>
          <w:sz w:val="30"/>
          <w:szCs w:val="30"/>
        </w:rPr>
      </w:pPr>
      <w:r>
        <w:rPr>
          <w:sz w:val="30"/>
          <w:szCs w:val="30"/>
        </w:rPr>
        <w:t>This is a difficult duty to the natural man;</w:t>
      </w:r>
    </w:p>
    <w:p w14:paraId="0397ECF6">
      <w:pPr>
        <w:pStyle w:val="11"/>
        <w:widowControl/>
        <w:rPr>
          <w:sz w:val="30"/>
          <w:szCs w:val="30"/>
        </w:rPr>
      </w:pPr>
      <w:r>
        <w:rPr>
          <w:sz w:val="30"/>
          <w:szCs w:val="30"/>
        </w:rPr>
        <w:t>对于属血气的人来说，这是一项困难的本分；</w:t>
      </w:r>
    </w:p>
    <w:p w14:paraId="1B210465">
      <w:pPr>
        <w:pStyle w:val="11"/>
        <w:widowControl/>
        <w:rPr>
          <w:sz w:val="30"/>
          <w:szCs w:val="30"/>
        </w:rPr>
      </w:pPr>
      <w:r>
        <w:rPr>
          <w:sz w:val="30"/>
          <w:szCs w:val="30"/>
        </w:rPr>
        <w:t>but whosoever is made partaker of the promise of the Spirit, will find it practicable and easy:</w:t>
      </w:r>
    </w:p>
    <w:p w14:paraId="7D1CD615">
      <w:pPr>
        <w:pStyle w:val="11"/>
        <w:widowControl/>
        <w:rPr>
          <w:sz w:val="30"/>
          <w:szCs w:val="30"/>
        </w:rPr>
      </w:pPr>
      <w:r>
        <w:rPr>
          <w:sz w:val="30"/>
          <w:szCs w:val="30"/>
        </w:rPr>
        <w:t>但凡是领受了圣灵的应许 (promise) 的人，就会发现它是可行 (practicable) 且容易的：</w:t>
      </w:r>
    </w:p>
    <w:p w14:paraId="03D1E3FA">
      <w:pPr>
        <w:pStyle w:val="11"/>
        <w:widowControl/>
        <w:rPr>
          <w:sz w:val="30"/>
          <w:szCs w:val="30"/>
        </w:rPr>
      </w:pPr>
      <w:r>
        <w:rPr>
          <w:sz w:val="30"/>
          <w:szCs w:val="30"/>
        </w:rPr>
        <w:t>for if we are born again of God, we must be like him, and consequently delight to be perfect in this duty of doing good to our worst enemies in the same manner, though not in the same degree as he is perfect:</w:t>
      </w:r>
    </w:p>
    <w:p w14:paraId="217C8BAF">
      <w:pPr>
        <w:pStyle w:val="11"/>
        <w:widowControl/>
        <w:rPr>
          <w:sz w:val="30"/>
          <w:szCs w:val="30"/>
        </w:rPr>
      </w:pPr>
      <w:r>
        <w:rPr>
          <w:sz w:val="30"/>
          <w:szCs w:val="30"/>
        </w:rPr>
        <w:t>因为如果我们是从神重生的，我们就必须像祂，因此也乐于在善待我们最坏的仇敌这项本分上做到完全，以与祂完全相同的方式，尽管程度不同：</w:t>
      </w:r>
    </w:p>
    <w:p w14:paraId="41E0636A">
      <w:pPr>
        <w:pStyle w:val="11"/>
        <w:widowControl/>
        <w:rPr>
          <w:sz w:val="30"/>
          <w:szCs w:val="30"/>
        </w:rPr>
      </w:pPr>
      <w:r>
        <w:rPr>
          <w:sz w:val="30"/>
          <w:szCs w:val="30"/>
        </w:rPr>
        <w:t>He sends his rain on the evil and the good;</w:t>
      </w:r>
    </w:p>
    <w:p w14:paraId="022F456B">
      <w:pPr>
        <w:pStyle w:val="11"/>
        <w:widowControl/>
        <w:rPr>
          <w:sz w:val="30"/>
          <w:szCs w:val="30"/>
        </w:rPr>
      </w:pPr>
      <w:r>
        <w:rPr>
          <w:sz w:val="30"/>
          <w:szCs w:val="30"/>
        </w:rPr>
        <w:t>祂降雨给恶人，也给好人；</w:t>
      </w:r>
    </w:p>
    <w:p w14:paraId="612B1A12">
      <w:pPr>
        <w:pStyle w:val="11"/>
        <w:widowControl/>
        <w:rPr>
          <w:sz w:val="30"/>
          <w:szCs w:val="30"/>
        </w:rPr>
      </w:pPr>
      <w:r>
        <w:rPr>
          <w:sz w:val="30"/>
          <w:szCs w:val="30"/>
        </w:rPr>
        <w:t>causeth his sun to shine on the just and unjust;</w:t>
      </w:r>
    </w:p>
    <w:p w14:paraId="689F26CD">
      <w:pPr>
        <w:pStyle w:val="11"/>
        <w:widowControl/>
        <w:rPr>
          <w:sz w:val="30"/>
          <w:szCs w:val="30"/>
        </w:rPr>
      </w:pPr>
      <w:r>
        <w:rPr>
          <w:sz w:val="30"/>
          <w:szCs w:val="30"/>
        </w:rPr>
        <w:t>使祂的日头照义人，也照不义的人；</w:t>
      </w:r>
    </w:p>
    <w:p w14:paraId="791E2FE6">
      <w:pPr>
        <w:pStyle w:val="11"/>
        <w:widowControl/>
        <w:rPr>
          <w:sz w:val="30"/>
          <w:szCs w:val="30"/>
        </w:rPr>
      </w:pPr>
      <w:r>
        <w:rPr>
          <w:sz w:val="30"/>
          <w:szCs w:val="30"/>
        </w:rPr>
        <w:t>and more especially commended his love towards us, that whilst we were his enemies, he sent forth his Son, born of a woman, made under the law, that he might become a curse for us.</w:t>
      </w:r>
    </w:p>
    <w:p w14:paraId="4C9277E0">
      <w:pPr>
        <w:pStyle w:val="11"/>
        <w:widowControl/>
        <w:rPr>
          <w:sz w:val="30"/>
          <w:szCs w:val="30"/>
        </w:rPr>
      </w:pPr>
      <w:r>
        <w:rPr>
          <w:sz w:val="30"/>
          <w:szCs w:val="30"/>
        </w:rPr>
        <w:t>更特别地称赞祂对我们的爱，就是当我们还是祂仇敌的时候，祂就差遣祂的儿子，由妇人所生，且生在律法之下，好叫祂为我们成了咒诅 (curse)。</w:t>
      </w:r>
    </w:p>
    <w:p w14:paraId="218F2F8F">
      <w:pPr>
        <w:spacing w:line="260" w:lineRule="auto"/>
        <w:rPr>
          <w:rFonts w:hint="eastAsia" w:ascii="Arial"/>
          <w:sz w:val="30"/>
          <w:szCs w:val="30"/>
        </w:rPr>
      </w:pPr>
    </w:p>
    <w:p w14:paraId="6874F887">
      <w:pPr>
        <w:pStyle w:val="11"/>
        <w:widowControl/>
        <w:rPr>
          <w:sz w:val="30"/>
          <w:szCs w:val="30"/>
        </w:rPr>
      </w:pPr>
      <w:r>
        <w:rPr>
          <w:sz w:val="30"/>
          <w:szCs w:val="30"/>
        </w:rPr>
        <w:t>Many other marks are scattered up and down the scriptures, whereby we may know whether or not we have received the Holy Ghost:</w:t>
      </w:r>
    </w:p>
    <w:p w14:paraId="61B77EE8">
      <w:pPr>
        <w:pStyle w:val="11"/>
        <w:widowControl/>
        <w:rPr>
          <w:sz w:val="30"/>
          <w:szCs w:val="30"/>
        </w:rPr>
      </w:pPr>
      <w:r>
        <w:rPr>
          <w:sz w:val="30"/>
          <w:szCs w:val="30"/>
        </w:rPr>
        <w:t>圣经中还有许多其他的标记散布在各处，藉此我们可以知道我们是否领受了圣灵：</w:t>
      </w:r>
    </w:p>
    <w:p w14:paraId="3BCCD5DD">
      <w:pPr>
        <w:pStyle w:val="11"/>
        <w:widowControl/>
        <w:rPr>
          <w:sz w:val="30"/>
          <w:szCs w:val="30"/>
        </w:rPr>
      </w:pPr>
      <w:r>
        <w:rPr>
          <w:sz w:val="30"/>
          <w:szCs w:val="30"/>
        </w:rPr>
        <w:t>such as, "to be carnally minded, is death, but to be spiritually minded is life and peace."</w:t>
      </w:r>
    </w:p>
    <w:p w14:paraId="15980708">
      <w:pPr>
        <w:pStyle w:val="11"/>
        <w:widowControl/>
        <w:rPr>
          <w:sz w:val="30"/>
          <w:szCs w:val="30"/>
        </w:rPr>
      </w:pPr>
      <w:r>
        <w:rPr>
          <w:sz w:val="30"/>
          <w:szCs w:val="30"/>
        </w:rPr>
        <w:t>例如：“体贴肉体 (carnally minded) 的就是死，体贴圣灵 (spiritually minded) 的就是生命和平安。”</w:t>
      </w:r>
    </w:p>
    <w:p w14:paraId="769DA4FB">
      <w:pPr>
        <w:pStyle w:val="11"/>
        <w:widowControl/>
        <w:rPr>
          <w:sz w:val="30"/>
          <w:szCs w:val="30"/>
        </w:rPr>
      </w:pPr>
      <w:r>
        <w:rPr>
          <w:sz w:val="30"/>
          <w:szCs w:val="30"/>
        </w:rPr>
        <w:t>"Now the fruits ofthe Spirit are joy, peace, long-suffering, meekness," with a multitude of texts to the same purpose.</w:t>
      </w:r>
    </w:p>
    <w:p w14:paraId="701ED92F">
      <w:pPr>
        <w:pStyle w:val="11"/>
        <w:widowControl/>
        <w:rPr>
          <w:sz w:val="30"/>
          <w:szCs w:val="30"/>
        </w:rPr>
      </w:pPr>
      <w:r>
        <w:rPr>
          <w:sz w:val="30"/>
          <w:szCs w:val="30"/>
        </w:rPr>
        <w:t>“圣灵所结的果子是喜乐、平安、忍耐 (long-suffering)、温柔 (meekness)，”以及许多有相同目的的经文。</w:t>
      </w:r>
    </w:p>
    <w:p w14:paraId="4CA034F8">
      <w:pPr>
        <w:pStyle w:val="11"/>
        <w:widowControl/>
        <w:rPr>
          <w:sz w:val="30"/>
          <w:szCs w:val="30"/>
        </w:rPr>
      </w:pPr>
      <w:r>
        <w:rPr>
          <w:sz w:val="30"/>
          <w:szCs w:val="30"/>
        </w:rPr>
        <w:t>But as most, if not all of them, are comprehended in the duties already laid down, I dare affirm, whosoever upon an an impartial examination, can find the aforesaid marks on his soul, may be as certain, as though an angel was to tell him, that his pardon is sealed in heaven.</w:t>
      </w:r>
    </w:p>
    <w:p w14:paraId="408F8ABA">
      <w:pPr>
        <w:pStyle w:val="11"/>
        <w:widowControl/>
        <w:rPr>
          <w:sz w:val="30"/>
          <w:szCs w:val="30"/>
        </w:rPr>
      </w:pPr>
      <w:r>
        <w:rPr>
          <w:sz w:val="30"/>
          <w:szCs w:val="30"/>
        </w:rPr>
        <w:t>但是，由于它们大多，如果不是全部，都包含在已经阐明的这些本分之中，我敢肯定，任何一个人经过公正的 (impartial) 查验，能在自己的灵魂上发现上述标记的，都可以像天使告诉祂一样确信，祂的赦免已在天上被印证 (sealed)。</w:t>
      </w:r>
    </w:p>
    <w:p w14:paraId="031DE2DE">
      <w:pPr>
        <w:spacing w:line="260" w:lineRule="auto"/>
        <w:rPr>
          <w:rFonts w:hint="eastAsia" w:ascii="Arial"/>
          <w:sz w:val="30"/>
          <w:szCs w:val="30"/>
        </w:rPr>
      </w:pPr>
    </w:p>
    <w:p w14:paraId="0C72BA4E">
      <w:pPr>
        <w:pStyle w:val="11"/>
        <w:widowControl/>
        <w:rPr>
          <w:sz w:val="30"/>
          <w:szCs w:val="30"/>
        </w:rPr>
      </w:pPr>
      <w:r>
        <w:rPr>
          <w:sz w:val="30"/>
          <w:szCs w:val="30"/>
        </w:rPr>
        <w:t>As for my own part, I had rather see these divine graces, and this heavenly temper stamped upon my soul, than to hear an angel from heaven saying unto me, Son, be of good cheer, thy sins are forgiven thee.</w:t>
      </w:r>
    </w:p>
    <w:p w14:paraId="4083F488">
      <w:pPr>
        <w:pStyle w:val="11"/>
        <w:widowControl/>
        <w:rPr>
          <w:sz w:val="30"/>
          <w:szCs w:val="30"/>
        </w:rPr>
      </w:pPr>
      <w:r>
        <w:rPr>
          <w:sz w:val="30"/>
          <w:szCs w:val="30"/>
        </w:rPr>
        <w:t>至于我自己，我宁愿看到这些神圣的恩典和这种属天的心性 (heavenly temper) 印在我的灵魂上，也不愿听到一位天使从天上对我说，儿子，放心吧，你的罪赦了。</w:t>
      </w:r>
    </w:p>
    <w:p w14:paraId="0A4F8FED">
      <w:pPr>
        <w:pStyle w:val="11"/>
        <w:widowControl/>
        <w:rPr>
          <w:sz w:val="30"/>
          <w:szCs w:val="30"/>
        </w:rPr>
      </w:pPr>
      <w:r>
        <w:rPr>
          <w:sz w:val="30"/>
          <w:szCs w:val="30"/>
        </w:rPr>
        <w:t>These are infallible witnesses;</w:t>
      </w:r>
    </w:p>
    <w:p w14:paraId="46EE3D48">
      <w:pPr>
        <w:pStyle w:val="11"/>
        <w:widowControl/>
        <w:rPr>
          <w:sz w:val="30"/>
          <w:szCs w:val="30"/>
        </w:rPr>
      </w:pPr>
      <w:r>
        <w:rPr>
          <w:sz w:val="30"/>
          <w:szCs w:val="30"/>
        </w:rPr>
        <w:t>这些是绝无错误的见证 (infallible witnesses)；</w:t>
      </w:r>
    </w:p>
    <w:p w14:paraId="36C675CE">
      <w:pPr>
        <w:pStyle w:val="11"/>
        <w:widowControl/>
        <w:rPr>
          <w:sz w:val="30"/>
          <w:szCs w:val="30"/>
        </w:rPr>
      </w:pPr>
      <w:r>
        <w:rPr>
          <w:sz w:val="30"/>
          <w:szCs w:val="30"/>
        </w:rPr>
        <w:t>these are Emmanuel, God with and in us;</w:t>
      </w:r>
    </w:p>
    <w:p w14:paraId="3EA3F781">
      <w:pPr>
        <w:pStyle w:val="11"/>
        <w:widowControl/>
        <w:rPr>
          <w:sz w:val="30"/>
          <w:szCs w:val="30"/>
        </w:rPr>
      </w:pPr>
      <w:r>
        <w:rPr>
          <w:sz w:val="30"/>
          <w:szCs w:val="30"/>
        </w:rPr>
        <w:t>这些是以马内利 (Emmanuel)，神与我们同在，并在我们里面；</w:t>
      </w:r>
    </w:p>
    <w:p w14:paraId="1F3932CD">
      <w:pPr>
        <w:pStyle w:val="11"/>
        <w:widowControl/>
        <w:rPr>
          <w:sz w:val="30"/>
          <w:szCs w:val="30"/>
        </w:rPr>
      </w:pPr>
      <w:r>
        <w:rPr>
          <w:sz w:val="30"/>
          <w:szCs w:val="30"/>
        </w:rPr>
        <w:t>these make up that white stone, which none knoweth, saving he who hath receiveth it;</w:t>
      </w:r>
    </w:p>
    <w:p w14:paraId="38E5B964">
      <w:pPr>
        <w:pStyle w:val="11"/>
        <w:widowControl/>
        <w:rPr>
          <w:sz w:val="30"/>
          <w:szCs w:val="30"/>
        </w:rPr>
      </w:pPr>
      <w:r>
        <w:rPr>
          <w:sz w:val="30"/>
          <w:szCs w:val="30"/>
        </w:rPr>
        <w:t>这些构成了那块白石 (white stone)，除了领受的人以外，没有人知道；</w:t>
      </w:r>
    </w:p>
    <w:p w14:paraId="356360F0">
      <w:pPr>
        <w:pStyle w:val="11"/>
        <w:widowControl/>
        <w:rPr>
          <w:sz w:val="30"/>
          <w:szCs w:val="30"/>
        </w:rPr>
      </w:pPr>
      <w:r>
        <w:rPr>
          <w:sz w:val="30"/>
          <w:szCs w:val="30"/>
        </w:rPr>
        <w:t>these are the earnests of the heavenly inheritance in our hearts:</w:t>
      </w:r>
    </w:p>
    <w:p w14:paraId="255BC0AC">
      <w:pPr>
        <w:pStyle w:val="11"/>
        <w:widowControl/>
        <w:rPr>
          <w:sz w:val="30"/>
          <w:szCs w:val="30"/>
        </w:rPr>
      </w:pPr>
      <w:r>
        <w:rPr>
          <w:sz w:val="30"/>
          <w:szCs w:val="30"/>
        </w:rPr>
        <w:t>这些是属天基业 (heavenly inheritance) 在我们心中的凭据 (earnests)：</w:t>
      </w:r>
    </w:p>
    <w:p w14:paraId="143593C5">
      <w:pPr>
        <w:pStyle w:val="11"/>
        <w:widowControl/>
        <w:rPr>
          <w:sz w:val="30"/>
          <w:szCs w:val="30"/>
        </w:rPr>
      </w:pPr>
      <w:r>
        <w:rPr>
          <w:sz w:val="30"/>
          <w:szCs w:val="30"/>
        </w:rPr>
        <w:t>In short, these are glory begun, and are that good thing, that better part, and which if you continue to stir up this gift of God, neither men nor devils shall ever be able to take from us.</w:t>
      </w:r>
    </w:p>
    <w:p w14:paraId="742652EF">
      <w:pPr>
        <w:pStyle w:val="11"/>
        <w:widowControl/>
        <w:rPr>
          <w:sz w:val="30"/>
          <w:szCs w:val="30"/>
        </w:rPr>
      </w:pPr>
      <w:r>
        <w:rPr>
          <w:sz w:val="30"/>
          <w:szCs w:val="30"/>
        </w:rPr>
        <w:t>简而言之，这些是荣耀的开端 (glory begun)，是那美善的事，那更好的份 (better part)，而且如果你们继续激发 (stir up) 神所赐的这恩赐，无论是人还是魔鬼，都永远无法从我们手中夺去。</w:t>
      </w:r>
    </w:p>
    <w:p w14:paraId="1F3318DB">
      <w:pPr>
        <w:spacing w:line="260" w:lineRule="auto"/>
        <w:rPr>
          <w:rFonts w:hint="eastAsia" w:ascii="Arial"/>
          <w:sz w:val="30"/>
          <w:szCs w:val="30"/>
        </w:rPr>
      </w:pPr>
    </w:p>
    <w:p w14:paraId="31E17F38">
      <w:pPr>
        <w:pStyle w:val="11"/>
        <w:widowControl/>
        <w:rPr>
          <w:sz w:val="30"/>
          <w:szCs w:val="30"/>
        </w:rPr>
      </w:pPr>
      <w:r>
        <w:rPr>
          <w:sz w:val="30"/>
          <w:szCs w:val="30"/>
        </w:rPr>
        <w:t>I proceed, as was proposed, in the THIRD place, to make an application of the doctrine delivered, to several distinct classes of professors. And</w:t>
      </w:r>
    </w:p>
    <w:p w14:paraId="608E6A6C">
      <w:pPr>
        <w:pStyle w:val="11"/>
        <w:widowControl/>
        <w:rPr>
          <w:sz w:val="30"/>
          <w:szCs w:val="30"/>
        </w:rPr>
      </w:pPr>
      <w:r>
        <w:rPr>
          <w:sz w:val="30"/>
          <w:szCs w:val="30"/>
        </w:rPr>
        <w:t>我继续进行，正如所提议的，在第三点，将所传讲的教义应用于 (application) 几类不同的信徒群体。以及</w:t>
      </w:r>
    </w:p>
    <w:p w14:paraId="29E96A64">
      <w:pPr>
        <w:pStyle w:val="11"/>
        <w:widowControl/>
        <w:rPr>
          <w:sz w:val="30"/>
          <w:szCs w:val="30"/>
        </w:rPr>
      </w:pPr>
      <w:r>
        <w:rPr>
          <w:sz w:val="30"/>
          <w:szCs w:val="30"/>
        </w:rPr>
        <w:t>FIRST, I shall address myself to those who are dead in trespasses and sins.</w:t>
      </w:r>
    </w:p>
    <w:p w14:paraId="5DCE3255">
      <w:pPr>
        <w:pStyle w:val="11"/>
        <w:widowControl/>
        <w:rPr>
          <w:sz w:val="30"/>
          <w:szCs w:val="30"/>
        </w:rPr>
      </w:pPr>
      <w:r>
        <w:rPr>
          <w:sz w:val="30"/>
          <w:szCs w:val="30"/>
        </w:rPr>
        <w:t>第一，我将向那些死在过犯和罪恶中的人讲话。</w:t>
      </w:r>
    </w:p>
    <w:p w14:paraId="26B62281">
      <w:pPr>
        <w:pStyle w:val="11"/>
        <w:widowControl/>
        <w:rPr>
          <w:sz w:val="30"/>
          <w:szCs w:val="30"/>
        </w:rPr>
      </w:pPr>
      <w:r>
        <w:rPr>
          <w:sz w:val="30"/>
          <w:szCs w:val="30"/>
        </w:rPr>
        <w:t>And, O how could I weep over you, as our Lord wept over Jerusalem?</w:t>
      </w:r>
    </w:p>
    <w:p w14:paraId="33C11169">
      <w:pPr>
        <w:pStyle w:val="11"/>
        <w:widowControl/>
        <w:rPr>
          <w:sz w:val="30"/>
          <w:szCs w:val="30"/>
        </w:rPr>
      </w:pPr>
      <w:r>
        <w:rPr>
          <w:sz w:val="30"/>
          <w:szCs w:val="30"/>
        </w:rPr>
        <w:t>而且，哦，我怎能不像我们的主为耶路撒冷哀哭那样，为你们哀哭呢？</w:t>
      </w:r>
    </w:p>
    <w:p w14:paraId="3F924F97">
      <w:pPr>
        <w:pStyle w:val="11"/>
        <w:widowControl/>
        <w:rPr>
          <w:sz w:val="30"/>
          <w:szCs w:val="30"/>
        </w:rPr>
      </w:pPr>
      <w:r>
        <w:rPr>
          <w:sz w:val="30"/>
          <w:szCs w:val="30"/>
        </w:rPr>
        <w:t>For, alas! how distant must you be from God?</w:t>
      </w:r>
    </w:p>
    <w:p w14:paraId="7F2DFFAB">
      <w:pPr>
        <w:pStyle w:val="11"/>
        <w:widowControl/>
        <w:rPr>
          <w:sz w:val="30"/>
          <w:szCs w:val="30"/>
        </w:rPr>
      </w:pPr>
      <w:r>
        <w:rPr>
          <w:sz w:val="30"/>
          <w:szCs w:val="30"/>
        </w:rPr>
        <w:t>因为，唉！你们与神之间必然有多远的距离？</w:t>
      </w:r>
    </w:p>
    <w:p w14:paraId="62E1C535">
      <w:pPr>
        <w:pStyle w:val="11"/>
        <w:widowControl/>
        <w:rPr>
          <w:sz w:val="30"/>
          <w:szCs w:val="30"/>
        </w:rPr>
      </w:pPr>
      <w:r>
        <w:rPr>
          <w:sz w:val="30"/>
          <w:szCs w:val="30"/>
        </w:rPr>
        <w:t>What a prodigious work have you to finish, who, instead of praying day and night, seldom or never pray at all?</w:t>
      </w:r>
    </w:p>
    <w:p w14:paraId="352B2907">
      <w:pPr>
        <w:pStyle w:val="11"/>
        <w:widowControl/>
        <w:rPr>
          <w:sz w:val="30"/>
          <w:szCs w:val="30"/>
        </w:rPr>
      </w:pPr>
      <w:r>
        <w:rPr>
          <w:sz w:val="30"/>
          <w:szCs w:val="30"/>
        </w:rPr>
        <w:t>你们这些非但没有昼夜祷告，反而很少或根本不祷告的人，你们有一项多么巨大的工作 (prodigious work) 要完成？</w:t>
      </w:r>
    </w:p>
    <w:p w14:paraId="52940CF3">
      <w:pPr>
        <w:pStyle w:val="11"/>
        <w:widowControl/>
        <w:rPr>
          <w:sz w:val="30"/>
          <w:szCs w:val="30"/>
        </w:rPr>
      </w:pPr>
      <w:r>
        <w:rPr>
          <w:sz w:val="30"/>
          <w:szCs w:val="30"/>
        </w:rPr>
        <w:t>And, instead of being born again of God, so as not to commit sin, are so deeply sunk into the nature of devils, as to make a mock at it?</w:t>
      </w:r>
    </w:p>
    <w:p w14:paraId="25346EB2">
      <w:pPr>
        <w:pStyle w:val="11"/>
        <w:widowControl/>
        <w:rPr>
          <w:sz w:val="30"/>
          <w:szCs w:val="30"/>
        </w:rPr>
      </w:pPr>
      <w:r>
        <w:rPr>
          <w:sz w:val="30"/>
          <w:szCs w:val="30"/>
        </w:rPr>
        <w:t>而且，你们这些非但没有从神重生以至于不犯罪，反而如此深地沉溺于魔鬼的本性 (nature of devils)，以至于嘲笑 (make a mock at) 犯罪？</w:t>
      </w:r>
    </w:p>
    <w:p w14:paraId="44EFE729">
      <w:pPr>
        <w:pStyle w:val="11"/>
        <w:widowControl/>
        <w:rPr>
          <w:sz w:val="30"/>
          <w:szCs w:val="30"/>
        </w:rPr>
      </w:pPr>
      <w:r>
        <w:rPr>
          <w:sz w:val="30"/>
          <w:szCs w:val="30"/>
        </w:rPr>
        <w:t>Or, instead of overcoming the world, so as not to follow or be led by it, are continually making provision for the flesh, to fulfill the lusts thereof.</w:t>
      </w:r>
    </w:p>
    <w:p w14:paraId="0D3CBC88">
      <w:pPr>
        <w:pStyle w:val="11"/>
        <w:widowControl/>
        <w:rPr>
          <w:sz w:val="30"/>
          <w:szCs w:val="30"/>
        </w:rPr>
      </w:pPr>
      <w:r>
        <w:rPr>
          <w:sz w:val="30"/>
          <w:szCs w:val="30"/>
        </w:rPr>
        <w:t>或者，你们这些非但没有胜过世界，以至于不追随或被它引导，反而不断地为肉体做预备 (making provision for the flesh)，去满足肉体的私欲。</w:t>
      </w:r>
    </w:p>
    <w:p w14:paraId="65AB1D9B">
      <w:pPr>
        <w:pStyle w:val="11"/>
        <w:widowControl/>
        <w:rPr>
          <w:sz w:val="30"/>
          <w:szCs w:val="30"/>
        </w:rPr>
      </w:pPr>
      <w:r>
        <w:rPr>
          <w:sz w:val="30"/>
          <w:szCs w:val="30"/>
        </w:rPr>
        <w:t>And, instead of being endued with the god-like disposition of loving all men, even your enemies, have your hearts full of hatred, malice, and revenge, and deride those who are the sincere followers of the lowly Jesus.</w:t>
      </w:r>
    </w:p>
    <w:p w14:paraId="5C29CA23">
      <w:pPr>
        <w:pStyle w:val="11"/>
        <w:widowControl/>
        <w:rPr>
          <w:sz w:val="30"/>
          <w:szCs w:val="30"/>
        </w:rPr>
      </w:pPr>
      <w:r>
        <w:rPr>
          <w:sz w:val="30"/>
          <w:szCs w:val="30"/>
        </w:rPr>
        <w:t>而且，你们这些非但没有被赐予爱所有的人，甚至爱你们仇敌这种像神的性情 (disposition)，你们的心中却充满了仇恨 (hatred)，恶意 (malice)，和报复 (revenge)，并且嘲笑那些谦卑的耶稣 (lowly Jesus) 的真诚跟随者。</w:t>
      </w:r>
    </w:p>
    <w:p w14:paraId="7827A55C">
      <w:pPr>
        <w:pStyle w:val="11"/>
        <w:widowControl/>
        <w:rPr>
          <w:sz w:val="30"/>
          <w:szCs w:val="30"/>
        </w:rPr>
      </w:pPr>
      <w:r>
        <w:rPr>
          <w:sz w:val="30"/>
          <w:szCs w:val="30"/>
        </w:rPr>
        <w:t>But think you, O sinners, that God will admit such polluted wretches into his sight?</w:t>
      </w:r>
    </w:p>
    <w:p w14:paraId="1B2AC8A7">
      <w:pPr>
        <w:pStyle w:val="11"/>
        <w:widowControl/>
        <w:rPr>
          <w:sz w:val="30"/>
          <w:szCs w:val="30"/>
        </w:rPr>
      </w:pPr>
      <w:r>
        <w:rPr>
          <w:sz w:val="30"/>
          <w:szCs w:val="30"/>
        </w:rPr>
        <w:t>但你们以为，哦，罪人啊，神会允许这样污秽的可怜人 (wretches) 进入祂的视线吗？</w:t>
      </w:r>
    </w:p>
    <w:p w14:paraId="71B3464C">
      <w:pPr>
        <w:pStyle w:val="11"/>
        <w:widowControl/>
        <w:rPr>
          <w:sz w:val="30"/>
          <w:szCs w:val="30"/>
        </w:rPr>
      </w:pPr>
      <w:r>
        <w:rPr>
          <w:sz w:val="30"/>
          <w:szCs w:val="30"/>
        </w:rPr>
        <w:t>Or should he admit you, do you imagine you could take any pleasure in him?</w:t>
      </w:r>
    </w:p>
    <w:p w14:paraId="5C036201">
      <w:pPr>
        <w:pStyle w:val="11"/>
        <w:widowControl/>
        <w:rPr>
          <w:sz w:val="30"/>
          <w:szCs w:val="30"/>
        </w:rPr>
      </w:pPr>
      <w:r>
        <w:rPr>
          <w:sz w:val="30"/>
          <w:szCs w:val="30"/>
        </w:rPr>
        <w:t>或者即使祂允许你们进入，你们认为你们能在祂里面找到任何乐趣吗？</w:t>
      </w:r>
    </w:p>
    <w:p w14:paraId="0AC34175">
      <w:pPr>
        <w:pStyle w:val="11"/>
        <w:widowControl/>
        <w:rPr>
          <w:sz w:val="30"/>
          <w:szCs w:val="30"/>
        </w:rPr>
      </w:pPr>
      <w:r>
        <w:rPr>
          <w:sz w:val="30"/>
          <w:szCs w:val="30"/>
        </w:rPr>
        <w:t>No; heaven itself would be no heaven to you;</w:t>
      </w:r>
    </w:p>
    <w:p w14:paraId="769DD30C">
      <w:pPr>
        <w:pStyle w:val="11"/>
        <w:widowControl/>
        <w:rPr>
          <w:sz w:val="30"/>
          <w:szCs w:val="30"/>
        </w:rPr>
      </w:pPr>
      <w:r>
        <w:rPr>
          <w:sz w:val="30"/>
          <w:szCs w:val="30"/>
        </w:rPr>
        <w:t>不；天堂本身对你们来说也不会是天堂；</w:t>
      </w:r>
    </w:p>
    <w:p w14:paraId="36410BAE">
      <w:pPr>
        <w:pStyle w:val="11"/>
        <w:widowControl/>
        <w:rPr>
          <w:sz w:val="30"/>
          <w:szCs w:val="30"/>
        </w:rPr>
      </w:pPr>
      <w:r>
        <w:rPr>
          <w:sz w:val="30"/>
          <w:szCs w:val="30"/>
        </w:rPr>
        <w:t>the devilish dispositions which are in your hearts, would render all the spiritual enjoyments of those blessed mansions, ineffectual to make you happy.</w:t>
      </w:r>
    </w:p>
    <w:p w14:paraId="15BB1EBD">
      <w:pPr>
        <w:pStyle w:val="11"/>
        <w:widowControl/>
        <w:rPr>
          <w:sz w:val="30"/>
          <w:szCs w:val="30"/>
        </w:rPr>
      </w:pPr>
      <w:r>
        <w:rPr>
          <w:sz w:val="30"/>
          <w:szCs w:val="30"/>
        </w:rPr>
        <w:t>在你们心中的魔鬼性情 (devilish dispositions)，会使得那些蒙福居所中的所有属灵享受，不足以让你们幸福。</w:t>
      </w:r>
    </w:p>
    <w:p w14:paraId="2222E98E">
      <w:pPr>
        <w:pStyle w:val="11"/>
        <w:widowControl/>
        <w:rPr>
          <w:sz w:val="30"/>
          <w:szCs w:val="30"/>
        </w:rPr>
      </w:pPr>
      <w:r>
        <w:rPr>
          <w:sz w:val="30"/>
          <w:szCs w:val="30"/>
        </w:rPr>
        <w:t>To qualify you to be blissful partakers of that heavenly inheritance with the saints in light, there is a meetness required: to attain which, ought to be the chief business of your lives.</w:t>
      </w:r>
    </w:p>
    <w:p w14:paraId="739230CE">
      <w:pPr>
        <w:pStyle w:val="11"/>
        <w:widowControl/>
        <w:rPr>
          <w:sz w:val="30"/>
          <w:szCs w:val="30"/>
        </w:rPr>
      </w:pPr>
      <w:r>
        <w:rPr>
          <w:sz w:val="30"/>
          <w:szCs w:val="30"/>
        </w:rPr>
        <w:t>为了使你们有资格与光明中的圣徒 (saints in light) 一同有福地分享那属天的基业 (inheritance)，需要一种相称 (meetness)：获得它，应该是你们生命中的主要事务。</w:t>
      </w:r>
    </w:p>
    <w:p w14:paraId="016DE9F2">
      <w:pPr>
        <w:pStyle w:val="11"/>
        <w:widowControl/>
        <w:rPr>
          <w:sz w:val="30"/>
          <w:szCs w:val="30"/>
        </w:rPr>
      </w:pPr>
      <w:r>
        <w:rPr>
          <w:sz w:val="30"/>
          <w:szCs w:val="30"/>
        </w:rPr>
        <w:t>It is true, you, as well as the righteous, in one sense, shall see God; (for we must all appear before the judgment-seat of Christ) but you must see him once, never to see him more.</w:t>
      </w:r>
    </w:p>
    <w:p w14:paraId="4E6A8B15">
      <w:pPr>
        <w:pStyle w:val="11"/>
        <w:widowControl/>
        <w:rPr>
          <w:sz w:val="30"/>
          <w:szCs w:val="30"/>
        </w:rPr>
      </w:pPr>
      <w:r>
        <w:rPr>
          <w:sz w:val="30"/>
          <w:szCs w:val="30"/>
        </w:rPr>
        <w:t>确实，你们和义人一样，在某种意义上将见到神；（因为我们都必须站在基督的审判台 (judgment-seat) 前）但你们只须见祂一次，就再也见不到祂了。</w:t>
      </w:r>
    </w:p>
    <w:p w14:paraId="098215F1">
      <w:pPr>
        <w:pStyle w:val="11"/>
        <w:widowControl/>
        <w:rPr>
          <w:sz w:val="30"/>
          <w:szCs w:val="30"/>
        </w:rPr>
      </w:pPr>
      <w:r>
        <w:rPr>
          <w:sz w:val="30"/>
          <w:szCs w:val="30"/>
        </w:rPr>
        <w:t>For as you carry about in you the devil's image, with devils you must dwell: being of the same nature, you must share the same doom.</w:t>
      </w:r>
    </w:p>
    <w:p w14:paraId="1CEF0F2E">
      <w:pPr>
        <w:pStyle w:val="11"/>
        <w:widowControl/>
        <w:rPr>
          <w:sz w:val="30"/>
          <w:szCs w:val="30"/>
        </w:rPr>
      </w:pPr>
      <w:r>
        <w:rPr>
          <w:sz w:val="30"/>
          <w:szCs w:val="30"/>
        </w:rPr>
        <w:t>因为既然你们身上带着魔鬼的形象，你们就必须与魔鬼同住：既然有相同的本性，你们就必须分担相同的厄运 (doom)。</w:t>
      </w:r>
    </w:p>
    <w:p w14:paraId="4C5FDA6E">
      <w:pPr>
        <w:pStyle w:val="11"/>
        <w:widowControl/>
        <w:rPr>
          <w:sz w:val="30"/>
          <w:szCs w:val="30"/>
        </w:rPr>
      </w:pPr>
      <w:r>
        <w:rPr>
          <w:sz w:val="30"/>
          <w:szCs w:val="30"/>
        </w:rPr>
        <w:t>"Repent, therefore, and be converted, that your sins may be blotted out."</w:t>
      </w:r>
    </w:p>
    <w:p w14:paraId="22180B42">
      <w:pPr>
        <w:pStyle w:val="11"/>
        <w:widowControl/>
        <w:rPr>
          <w:sz w:val="30"/>
          <w:szCs w:val="30"/>
        </w:rPr>
      </w:pPr>
      <w:r>
        <w:rPr>
          <w:sz w:val="30"/>
          <w:szCs w:val="30"/>
        </w:rPr>
        <w:t>“所以你们当悔改归正 (Repent... and be converted)，使你们的罪得以涂抹。”</w:t>
      </w:r>
    </w:p>
    <w:p w14:paraId="2BF366F9">
      <w:pPr>
        <w:pStyle w:val="11"/>
        <w:widowControl/>
        <w:rPr>
          <w:sz w:val="30"/>
          <w:szCs w:val="30"/>
        </w:rPr>
      </w:pPr>
      <w:r>
        <w:rPr>
          <w:sz w:val="30"/>
          <w:szCs w:val="30"/>
        </w:rPr>
        <w:t>See that you receive the Holy Ghost, before you go hence: for otherwise, how can you escape the damnation of hell?</w:t>
      </w:r>
    </w:p>
    <w:p w14:paraId="5A470B5B">
      <w:pPr>
        <w:pStyle w:val="11"/>
        <w:widowControl/>
        <w:rPr>
          <w:sz w:val="30"/>
          <w:szCs w:val="30"/>
        </w:rPr>
      </w:pPr>
      <w:r>
        <w:rPr>
          <w:sz w:val="30"/>
          <w:szCs w:val="30"/>
        </w:rPr>
        <w:t>确保在你们离世 (go hence) 之前领受圣灵：因为否则，你们怎能逃脱地狱的定罪 (damnation of hell) 呢？</w:t>
      </w:r>
    </w:p>
    <w:p w14:paraId="7E78AE2D">
      <w:pPr>
        <w:spacing w:line="260" w:lineRule="auto"/>
        <w:rPr>
          <w:rFonts w:hint="eastAsia" w:ascii="Arial"/>
          <w:sz w:val="30"/>
          <w:szCs w:val="30"/>
        </w:rPr>
      </w:pPr>
    </w:p>
    <w:p w14:paraId="74C4F44D">
      <w:pPr>
        <w:pStyle w:val="11"/>
        <w:widowControl/>
        <w:rPr>
          <w:sz w:val="30"/>
          <w:szCs w:val="30"/>
        </w:rPr>
      </w:pPr>
      <w:r>
        <w:rPr>
          <w:sz w:val="30"/>
          <w:szCs w:val="30"/>
        </w:rPr>
        <w:t>SECONDLY, Let me apply myself to those who deceive themselves with false hopes of salvation.</w:t>
      </w:r>
    </w:p>
    <w:p w14:paraId="375C8A0B">
      <w:pPr>
        <w:pStyle w:val="11"/>
        <w:widowControl/>
        <w:rPr>
          <w:sz w:val="30"/>
          <w:szCs w:val="30"/>
        </w:rPr>
      </w:pPr>
      <w:r>
        <w:rPr>
          <w:sz w:val="30"/>
          <w:szCs w:val="30"/>
        </w:rPr>
        <w:t>第二，让我向那些用虚假的救恩希望 (false hopes of salvation) 自欺的人讲话。</w:t>
      </w:r>
    </w:p>
    <w:p w14:paraId="3509A63E">
      <w:pPr>
        <w:pStyle w:val="11"/>
        <w:widowControl/>
        <w:rPr>
          <w:sz w:val="30"/>
          <w:szCs w:val="30"/>
        </w:rPr>
      </w:pPr>
      <w:r>
        <w:rPr>
          <w:sz w:val="30"/>
          <w:szCs w:val="30"/>
        </w:rPr>
        <w:t>Some, through the influence of a good education, or other providential restraints, have not run into the same excess of riot with other men, and they think they have no need to receive the Holy Ghost, but flatter themselves that they are really born again.</w:t>
      </w:r>
    </w:p>
    <w:p w14:paraId="58FECC1E">
      <w:pPr>
        <w:pStyle w:val="11"/>
        <w:widowControl/>
        <w:rPr>
          <w:sz w:val="30"/>
          <w:szCs w:val="30"/>
        </w:rPr>
      </w:pPr>
      <w:r>
        <w:rPr>
          <w:sz w:val="30"/>
          <w:szCs w:val="30"/>
        </w:rPr>
        <w:t>有些人，藉着良好教育的影响，或其他的护理性约束 (providential restraints)，没有像其他人一样陷入同样的放荡过度 (excess of riot) 之中，他们认为自己不需要领受圣灵，而是自欺 (flatter themselves) 地认为自己真的重生了。</w:t>
      </w:r>
    </w:p>
    <w:p w14:paraId="054CE103">
      <w:pPr>
        <w:pStyle w:val="11"/>
        <w:widowControl/>
        <w:rPr>
          <w:sz w:val="30"/>
          <w:szCs w:val="30"/>
        </w:rPr>
      </w:pPr>
      <w:r>
        <w:rPr>
          <w:sz w:val="30"/>
          <w:szCs w:val="30"/>
        </w:rPr>
        <w:t>But do you show it by bringing forth the fruits of the Spirit?</w:t>
      </w:r>
    </w:p>
    <w:p w14:paraId="055FDA46">
      <w:pPr>
        <w:pStyle w:val="11"/>
        <w:widowControl/>
        <w:rPr>
          <w:sz w:val="30"/>
          <w:szCs w:val="30"/>
        </w:rPr>
      </w:pPr>
      <w:r>
        <w:rPr>
          <w:sz w:val="30"/>
          <w:szCs w:val="30"/>
        </w:rPr>
        <w:t>但是，你们是否藉着结出圣灵的果子来证明这一点呢？</w:t>
      </w:r>
    </w:p>
    <w:p w14:paraId="01D0D8A3">
      <w:pPr>
        <w:pStyle w:val="11"/>
        <w:widowControl/>
        <w:rPr>
          <w:sz w:val="30"/>
          <w:szCs w:val="30"/>
        </w:rPr>
      </w:pPr>
      <w:r>
        <w:rPr>
          <w:sz w:val="30"/>
          <w:szCs w:val="30"/>
        </w:rPr>
        <w:t>Do you pray without ceasing?</w:t>
      </w:r>
    </w:p>
    <w:p w14:paraId="6383D0E7">
      <w:pPr>
        <w:pStyle w:val="11"/>
        <w:widowControl/>
        <w:rPr>
          <w:sz w:val="30"/>
          <w:szCs w:val="30"/>
        </w:rPr>
      </w:pPr>
      <w:r>
        <w:rPr>
          <w:sz w:val="30"/>
          <w:szCs w:val="30"/>
        </w:rPr>
        <w:t>你们是否不住地祷告 (pray without ceasing)？</w:t>
      </w:r>
    </w:p>
    <w:p w14:paraId="106DAE7E">
      <w:pPr>
        <w:pStyle w:val="11"/>
        <w:widowControl/>
        <w:rPr>
          <w:sz w:val="30"/>
          <w:szCs w:val="30"/>
        </w:rPr>
      </w:pPr>
      <w:r>
        <w:rPr>
          <w:sz w:val="30"/>
          <w:szCs w:val="30"/>
        </w:rPr>
        <w:t>Do you not commit sin?</w:t>
      </w:r>
    </w:p>
    <w:p w14:paraId="74E023EB">
      <w:pPr>
        <w:pStyle w:val="11"/>
        <w:widowControl/>
        <w:rPr>
          <w:sz w:val="30"/>
          <w:szCs w:val="30"/>
        </w:rPr>
      </w:pPr>
      <w:r>
        <w:rPr>
          <w:sz w:val="30"/>
          <w:szCs w:val="30"/>
        </w:rPr>
        <w:t>你们是否不犯罪？</w:t>
      </w:r>
    </w:p>
    <w:p w14:paraId="0F53DE6F">
      <w:pPr>
        <w:pStyle w:val="11"/>
        <w:widowControl/>
        <w:rPr>
          <w:sz w:val="30"/>
          <w:szCs w:val="30"/>
        </w:rPr>
      </w:pPr>
      <w:r>
        <w:rPr>
          <w:sz w:val="30"/>
          <w:szCs w:val="30"/>
        </w:rPr>
        <w:t>Have you overcome the world?</w:t>
      </w:r>
    </w:p>
    <w:p w14:paraId="3DEDBEF9">
      <w:pPr>
        <w:pStyle w:val="11"/>
        <w:widowControl/>
        <w:rPr>
          <w:sz w:val="30"/>
          <w:szCs w:val="30"/>
        </w:rPr>
      </w:pPr>
      <w:r>
        <w:rPr>
          <w:sz w:val="30"/>
          <w:szCs w:val="30"/>
        </w:rPr>
        <w:t>你们是否已经胜过了世界？</w:t>
      </w:r>
    </w:p>
    <w:p w14:paraId="0A911019">
      <w:pPr>
        <w:pStyle w:val="11"/>
        <w:widowControl/>
        <w:rPr>
          <w:sz w:val="30"/>
          <w:szCs w:val="30"/>
        </w:rPr>
      </w:pPr>
      <w:r>
        <w:rPr>
          <w:sz w:val="30"/>
          <w:szCs w:val="30"/>
        </w:rPr>
        <w:t>And do you love your enemies, and all mankind, in the same manner, as Jesus Christ loved them?</w:t>
      </w:r>
    </w:p>
    <w:p w14:paraId="3D78A28A">
      <w:pPr>
        <w:pStyle w:val="11"/>
        <w:widowControl/>
        <w:rPr>
          <w:sz w:val="30"/>
          <w:szCs w:val="30"/>
        </w:rPr>
      </w:pPr>
      <w:r>
        <w:rPr>
          <w:sz w:val="30"/>
          <w:szCs w:val="30"/>
        </w:rPr>
        <w:t>而且你们是否以耶稣基督爱他们的方式，爱你们的仇敌，以及所有的人类？</w:t>
      </w:r>
    </w:p>
    <w:p w14:paraId="7943ABF3">
      <w:pPr>
        <w:spacing w:line="260" w:lineRule="auto"/>
        <w:rPr>
          <w:rFonts w:hint="eastAsia" w:ascii="Arial"/>
          <w:sz w:val="30"/>
          <w:szCs w:val="30"/>
        </w:rPr>
      </w:pPr>
    </w:p>
    <w:p w14:paraId="1324F3E6">
      <w:pPr>
        <w:pStyle w:val="11"/>
        <w:widowControl/>
        <w:rPr>
          <w:sz w:val="30"/>
          <w:szCs w:val="30"/>
        </w:rPr>
      </w:pPr>
      <w:r>
        <w:rPr>
          <w:sz w:val="30"/>
          <w:szCs w:val="30"/>
        </w:rPr>
        <w:t>If these things, brethren, be in you and abound, then may you have confidence towards God;</w:t>
      </w:r>
    </w:p>
    <w:p w14:paraId="5356533E">
      <w:pPr>
        <w:pStyle w:val="11"/>
        <w:widowControl/>
        <w:rPr>
          <w:sz w:val="30"/>
          <w:szCs w:val="30"/>
        </w:rPr>
      </w:pPr>
      <w:r>
        <w:rPr>
          <w:sz w:val="30"/>
          <w:szCs w:val="30"/>
        </w:rPr>
        <w:t>弟兄们，如果你们有这几样，并且多多地有，那么你们就可以向神有信心 (confidence)；</w:t>
      </w:r>
    </w:p>
    <w:p w14:paraId="2C302677">
      <w:pPr>
        <w:pStyle w:val="11"/>
        <w:widowControl/>
        <w:rPr>
          <w:sz w:val="30"/>
          <w:szCs w:val="30"/>
        </w:rPr>
      </w:pPr>
      <w:r>
        <w:rPr>
          <w:sz w:val="30"/>
          <w:szCs w:val="30"/>
        </w:rPr>
        <w:t>but if not, although you may be civilized, yet you are not converted: no, you are yet in your sins.</w:t>
      </w:r>
    </w:p>
    <w:p w14:paraId="42EA2E21">
      <w:pPr>
        <w:pStyle w:val="11"/>
        <w:widowControl/>
        <w:rPr>
          <w:sz w:val="30"/>
          <w:szCs w:val="30"/>
        </w:rPr>
      </w:pPr>
      <w:r>
        <w:rPr>
          <w:sz w:val="30"/>
          <w:szCs w:val="30"/>
        </w:rPr>
        <w:t>但如果不是，虽然你们可能是文明的 (civilized)，但你们尚未归正：不，你们仍然在你们的罪中。</w:t>
      </w:r>
    </w:p>
    <w:p w14:paraId="6BCB6336">
      <w:pPr>
        <w:pStyle w:val="11"/>
        <w:widowControl/>
        <w:rPr>
          <w:sz w:val="30"/>
          <w:szCs w:val="30"/>
        </w:rPr>
      </w:pPr>
      <w:r>
        <w:rPr>
          <w:sz w:val="30"/>
          <w:szCs w:val="30"/>
        </w:rPr>
        <w:t>The nature of the old Adam still reigneth in your souls; and unless the nature of the second Adam be grafted in its room, you can never see God.</w:t>
      </w:r>
    </w:p>
    <w:p w14:paraId="5E46D638">
      <w:pPr>
        <w:pStyle w:val="11"/>
        <w:widowControl/>
        <w:rPr>
          <w:sz w:val="30"/>
          <w:szCs w:val="30"/>
        </w:rPr>
      </w:pPr>
      <w:r>
        <w:rPr>
          <w:sz w:val="30"/>
          <w:szCs w:val="30"/>
        </w:rPr>
        <w:t>旧亚当 (old Adam) 的本性仍然在你们的灵魂中掌权；除非新亚当 (second Adam) 的本性被嫁接 (grafted) 到它的位置上，否则你们永远不能见神。</w:t>
      </w:r>
    </w:p>
    <w:p w14:paraId="445D0D1F">
      <w:pPr>
        <w:pStyle w:val="11"/>
        <w:widowControl/>
        <w:rPr>
          <w:sz w:val="30"/>
          <w:szCs w:val="30"/>
        </w:rPr>
      </w:pPr>
      <w:r>
        <w:rPr>
          <w:sz w:val="30"/>
          <w:szCs w:val="30"/>
        </w:rPr>
        <w:t>Think not, therefore, to dress yourselves up in the ornaments of a good nature, and civil education, and say with Agag, "surely the bitterness of death is past;"</w:t>
      </w:r>
    </w:p>
    <w:p w14:paraId="62D5F613">
      <w:pPr>
        <w:pStyle w:val="11"/>
        <w:widowControl/>
        <w:rPr>
          <w:sz w:val="30"/>
          <w:szCs w:val="30"/>
        </w:rPr>
      </w:pPr>
      <w:r>
        <w:rPr>
          <w:sz w:val="30"/>
          <w:szCs w:val="30"/>
        </w:rPr>
        <w:t>因此，不要以为自己穿上了良善本性 (good nature) 和文明教育 (civil education) 的装饰，就和亚甲 (Agag) 说：“死亡的苦楚肯定已经过去了”；</w:t>
      </w:r>
    </w:p>
    <w:p w14:paraId="33C24DC3">
      <w:pPr>
        <w:pStyle w:val="11"/>
        <w:widowControl/>
        <w:rPr>
          <w:sz w:val="30"/>
          <w:szCs w:val="30"/>
        </w:rPr>
      </w:pPr>
      <w:r>
        <w:rPr>
          <w:sz w:val="30"/>
          <w:szCs w:val="30"/>
        </w:rPr>
        <w:t>For God's justice, notwithstanding that, like Samuel, shall hew you to pieces.</w:t>
      </w:r>
    </w:p>
    <w:p w14:paraId="075DDBD8">
      <w:pPr>
        <w:pStyle w:val="11"/>
        <w:widowControl/>
        <w:rPr>
          <w:sz w:val="30"/>
          <w:szCs w:val="30"/>
        </w:rPr>
      </w:pPr>
      <w:r>
        <w:rPr>
          <w:sz w:val="30"/>
          <w:szCs w:val="30"/>
        </w:rPr>
        <w:t>因为尽管如此，神的公义，像撒母耳 (Samuel) 一样，必将把你们砍成碎片 (hew you to pieces)。</w:t>
      </w:r>
    </w:p>
    <w:p w14:paraId="77028485">
      <w:pPr>
        <w:pStyle w:val="11"/>
        <w:widowControl/>
        <w:rPr>
          <w:sz w:val="30"/>
          <w:szCs w:val="30"/>
        </w:rPr>
      </w:pPr>
      <w:r>
        <w:rPr>
          <w:sz w:val="30"/>
          <w:szCs w:val="30"/>
        </w:rPr>
        <w:t>However you may be highly esteemed in the sight of men, yet, in the sight of God, you are but like the apples of Sodom, dunghills covered over with snow, mere whited sepulchers, appearing a little beautiful without, but inwardly full of corruption and of all uncleanness:</w:t>
      </w:r>
    </w:p>
    <w:p w14:paraId="5F59A8FC">
      <w:pPr>
        <w:pStyle w:val="11"/>
        <w:widowControl/>
        <w:rPr>
          <w:sz w:val="30"/>
          <w:szCs w:val="30"/>
        </w:rPr>
      </w:pPr>
      <w:r>
        <w:rPr>
          <w:sz w:val="30"/>
          <w:szCs w:val="30"/>
        </w:rPr>
        <w:t>无论你们在人眼中多么受高度尊重 (highly esteemed)，然而在神眼中，你们只不过像所多玛的苹果 (apples of Sodom)，像被雪覆盖的粪堆 (dunghills)，仅仅是粉饰的坟墓 (whited sepulchers)，外面看起来有点美丽，但内心却充满了败坏 (corruption) 和一切污秽 (uncleanness)：</w:t>
      </w:r>
    </w:p>
    <w:p w14:paraId="6E92B26E">
      <w:pPr>
        <w:pStyle w:val="11"/>
        <w:widowControl/>
        <w:rPr>
          <w:sz w:val="30"/>
          <w:szCs w:val="30"/>
        </w:rPr>
      </w:pPr>
      <w:r>
        <w:rPr>
          <w:sz w:val="30"/>
          <w:szCs w:val="30"/>
        </w:rPr>
        <w:t>and consequently will be dismissed at the last day with a "Verily, I know you not."</w:t>
      </w:r>
    </w:p>
    <w:p w14:paraId="1B5C56F3">
      <w:pPr>
        <w:pStyle w:val="11"/>
        <w:widowControl/>
        <w:rPr>
          <w:sz w:val="30"/>
          <w:szCs w:val="30"/>
        </w:rPr>
      </w:pPr>
      <w:r>
        <w:rPr>
          <w:sz w:val="30"/>
          <w:szCs w:val="30"/>
        </w:rPr>
        <w:t>因此，在末日你们将被一句“我实在不认识你们”而遣散 (dismissed)。</w:t>
      </w:r>
    </w:p>
    <w:p w14:paraId="2AF890DF">
      <w:pPr>
        <w:pStyle w:val="11"/>
        <w:widowControl/>
        <w:rPr>
          <w:sz w:val="30"/>
          <w:szCs w:val="30"/>
        </w:rPr>
      </w:pPr>
      <w:r>
        <w:rPr>
          <w:sz w:val="30"/>
          <w:szCs w:val="30"/>
        </w:rPr>
        <w:t>But the word of God is profitable for comfort as well as correction.</w:t>
      </w:r>
    </w:p>
    <w:p w14:paraId="3F4534EC">
      <w:pPr>
        <w:pStyle w:val="11"/>
        <w:widowControl/>
        <w:rPr>
          <w:sz w:val="30"/>
          <w:szCs w:val="30"/>
        </w:rPr>
      </w:pPr>
      <w:r>
        <w:rPr>
          <w:sz w:val="30"/>
          <w:szCs w:val="30"/>
        </w:rPr>
        <w:t>但神的圣言不仅对纠正 (correction) 有益，对安慰 (comfort) 也有益。</w:t>
      </w:r>
    </w:p>
    <w:p w14:paraId="10F428C4">
      <w:pPr>
        <w:spacing w:line="260" w:lineRule="auto"/>
        <w:rPr>
          <w:rFonts w:hint="eastAsia" w:ascii="Arial"/>
          <w:sz w:val="30"/>
          <w:szCs w:val="30"/>
        </w:rPr>
      </w:pPr>
    </w:p>
    <w:p w14:paraId="1488D8E9">
      <w:pPr>
        <w:pStyle w:val="11"/>
        <w:widowControl/>
        <w:rPr>
          <w:sz w:val="30"/>
          <w:szCs w:val="30"/>
        </w:rPr>
      </w:pPr>
      <w:r>
        <w:rPr>
          <w:sz w:val="30"/>
          <w:szCs w:val="30"/>
        </w:rPr>
        <w:t>THIRDLY, Therefore I address myself to those who are under the drawings of the Father, and are exercised with the Spirit of bondage, and not finding the marks before mentioned, are crying out, Who shall deliver us from the body of this death?</w:t>
      </w:r>
    </w:p>
    <w:p w14:paraId="55B09F74">
      <w:pPr>
        <w:pStyle w:val="11"/>
        <w:widowControl/>
        <w:rPr>
          <w:sz w:val="30"/>
          <w:szCs w:val="30"/>
        </w:rPr>
      </w:pPr>
      <w:r>
        <w:rPr>
          <w:sz w:val="30"/>
          <w:szCs w:val="30"/>
        </w:rPr>
        <w:t>第三，因此我向那些在父的牵引 (drawings of the Father) 之下，并被奴役的灵 (Spirit of bondage) 所困扰，且没有找到前述标记，正在喊叫：“谁能救我脱离这取死的身体呢？”的人讲话。</w:t>
      </w:r>
    </w:p>
    <w:p w14:paraId="7CA58774">
      <w:pPr>
        <w:pStyle w:val="11"/>
        <w:widowControl/>
        <w:rPr>
          <w:sz w:val="30"/>
          <w:szCs w:val="30"/>
        </w:rPr>
      </w:pPr>
      <w:r>
        <w:rPr>
          <w:sz w:val="30"/>
          <w:szCs w:val="30"/>
        </w:rPr>
        <w:t>But fear not, little flock; for notwithstanding your present infant state of grace, it shall be your father's good pleasure to give you the kingdom.</w:t>
      </w:r>
    </w:p>
    <w:p w14:paraId="126D0195">
      <w:pPr>
        <w:pStyle w:val="11"/>
        <w:widowControl/>
        <w:rPr>
          <w:sz w:val="30"/>
          <w:szCs w:val="30"/>
        </w:rPr>
      </w:pPr>
      <w:r>
        <w:rPr>
          <w:sz w:val="30"/>
          <w:szCs w:val="30"/>
        </w:rPr>
        <w:t>但不要惧怕，小群羊 (little flock)；因为尽管你们目前处于恩典的婴孩状态 (infant state of grace)，你们的父乐意把国赐给你们。</w:t>
      </w:r>
    </w:p>
    <w:p w14:paraId="0E010F3D">
      <w:pPr>
        <w:pStyle w:val="11"/>
        <w:widowControl/>
        <w:rPr>
          <w:sz w:val="30"/>
          <w:szCs w:val="30"/>
        </w:rPr>
      </w:pPr>
      <w:r>
        <w:rPr>
          <w:sz w:val="30"/>
          <w:szCs w:val="30"/>
        </w:rPr>
        <w:t>The grace of God, through Jesus Christ, shall deliver you, and give you what you thirst after:</w:t>
      </w:r>
    </w:p>
    <w:p w14:paraId="0545AFA5">
      <w:pPr>
        <w:pStyle w:val="11"/>
        <w:widowControl/>
        <w:rPr>
          <w:sz w:val="30"/>
          <w:szCs w:val="30"/>
        </w:rPr>
      </w:pPr>
      <w:r>
        <w:rPr>
          <w:sz w:val="30"/>
          <w:szCs w:val="30"/>
        </w:rPr>
        <w:t>神的恩典，藉着耶稣基督，必将拯救你们，并将你们所渴慕 (thirst after) 的赐给你们：</w:t>
      </w:r>
    </w:p>
    <w:p w14:paraId="37FBA542">
      <w:pPr>
        <w:pStyle w:val="11"/>
        <w:widowControl/>
        <w:rPr>
          <w:sz w:val="30"/>
          <w:szCs w:val="30"/>
        </w:rPr>
      </w:pPr>
      <w:r>
        <w:rPr>
          <w:sz w:val="30"/>
          <w:szCs w:val="30"/>
        </w:rPr>
        <w:t>He hath promised, he will also do it.</w:t>
      </w:r>
    </w:p>
    <w:p w14:paraId="37EEF704">
      <w:pPr>
        <w:pStyle w:val="11"/>
        <w:widowControl/>
        <w:rPr>
          <w:sz w:val="30"/>
          <w:szCs w:val="30"/>
        </w:rPr>
      </w:pPr>
      <w:r>
        <w:rPr>
          <w:sz w:val="30"/>
          <w:szCs w:val="30"/>
        </w:rPr>
        <w:t>祂已应许，祂也必成就。</w:t>
      </w:r>
    </w:p>
    <w:p w14:paraId="42CEA703">
      <w:pPr>
        <w:pStyle w:val="11"/>
        <w:widowControl/>
        <w:rPr>
          <w:sz w:val="30"/>
          <w:szCs w:val="30"/>
        </w:rPr>
      </w:pPr>
      <w:r>
        <w:rPr>
          <w:sz w:val="30"/>
          <w:szCs w:val="30"/>
        </w:rPr>
        <w:t>Ye shall receive the spirit of adoption, that promise of the Father, if you faint not:</w:t>
      </w:r>
    </w:p>
    <w:p w14:paraId="6FBCC17D">
      <w:pPr>
        <w:pStyle w:val="11"/>
        <w:widowControl/>
        <w:rPr>
          <w:sz w:val="30"/>
          <w:szCs w:val="30"/>
        </w:rPr>
      </w:pPr>
      <w:r>
        <w:rPr>
          <w:sz w:val="30"/>
          <w:szCs w:val="30"/>
        </w:rPr>
        <w:t>如果你们不灰心 (faint not)，你们必将领受那儿子的灵 (spirit of adoption)，就是父的应许：</w:t>
      </w:r>
    </w:p>
    <w:p w14:paraId="5A72DF74">
      <w:pPr>
        <w:pStyle w:val="11"/>
        <w:widowControl/>
        <w:rPr>
          <w:sz w:val="30"/>
          <w:szCs w:val="30"/>
        </w:rPr>
      </w:pPr>
      <w:r>
        <w:rPr>
          <w:sz w:val="30"/>
          <w:szCs w:val="30"/>
        </w:rPr>
        <w:t>only persevere in seeking it; and determine not to be at rest in you soul, till you know and feel that you are thus born again from above, and God's Spirit witnesseth with your spirits that you are the children of God.</w:t>
      </w:r>
    </w:p>
    <w:p w14:paraId="271F16F7">
      <w:pPr>
        <w:pStyle w:val="11"/>
        <w:widowControl/>
        <w:rPr>
          <w:sz w:val="30"/>
          <w:szCs w:val="30"/>
        </w:rPr>
      </w:pPr>
      <w:r>
        <w:rPr>
          <w:sz w:val="30"/>
          <w:szCs w:val="30"/>
        </w:rPr>
        <w:t>只管坚持不懈 (persevere) 地寻求它；并下定决心，在你们的灵魂中不安息，直到你们知道并感受到你们已如此从上方重生，且神的灵与你们的灵一同见证 (witnesseth) 你们是神的儿女。</w:t>
      </w:r>
    </w:p>
    <w:p w14:paraId="3F355C37">
      <w:pPr>
        <w:spacing w:line="260" w:lineRule="auto"/>
        <w:rPr>
          <w:rFonts w:hint="eastAsia" w:ascii="Arial"/>
          <w:sz w:val="30"/>
          <w:szCs w:val="30"/>
        </w:rPr>
      </w:pPr>
    </w:p>
    <w:p w14:paraId="0A569814">
      <w:pPr>
        <w:pStyle w:val="11"/>
        <w:widowControl/>
        <w:rPr>
          <w:sz w:val="30"/>
          <w:szCs w:val="30"/>
        </w:rPr>
      </w:pPr>
      <w:r>
        <w:rPr>
          <w:sz w:val="30"/>
          <w:szCs w:val="30"/>
        </w:rPr>
        <w:t>FOURTHLY and LASTLY, I address myself to those who have received the Holy Ghost in all his sanctifying graces, and are almost ripe for glory.</w:t>
      </w:r>
    </w:p>
    <w:p w14:paraId="29B825BE">
      <w:pPr>
        <w:pStyle w:val="11"/>
        <w:widowControl/>
        <w:rPr>
          <w:sz w:val="30"/>
          <w:szCs w:val="30"/>
        </w:rPr>
      </w:pPr>
      <w:r>
        <w:rPr>
          <w:sz w:val="30"/>
          <w:szCs w:val="30"/>
        </w:rPr>
        <w:t>第四，也是最后，我向那些已在祂所有使人成圣的恩典 (sanctifying graces) 中领受了圣灵，并且几乎成熟 (ripe) 可以得享荣耀的人讲话。</w:t>
      </w:r>
    </w:p>
    <w:p w14:paraId="2AAD0C77">
      <w:pPr>
        <w:spacing w:line="260" w:lineRule="auto"/>
        <w:rPr>
          <w:rFonts w:hint="eastAsia" w:ascii="Arial"/>
          <w:sz w:val="30"/>
          <w:szCs w:val="30"/>
        </w:rPr>
      </w:pPr>
    </w:p>
    <w:p w14:paraId="6BA4D024">
      <w:pPr>
        <w:pStyle w:val="11"/>
        <w:widowControl/>
        <w:rPr>
          <w:sz w:val="30"/>
          <w:szCs w:val="30"/>
        </w:rPr>
      </w:pPr>
      <w:r>
        <w:rPr>
          <w:sz w:val="30"/>
          <w:szCs w:val="30"/>
        </w:rPr>
        <w:t>Hail, happy saints!</w:t>
      </w:r>
    </w:p>
    <w:p w14:paraId="369E8274">
      <w:pPr>
        <w:pStyle w:val="11"/>
        <w:widowControl/>
        <w:rPr>
          <w:sz w:val="30"/>
          <w:szCs w:val="30"/>
        </w:rPr>
      </w:pPr>
      <w:r>
        <w:rPr>
          <w:sz w:val="30"/>
          <w:szCs w:val="30"/>
        </w:rPr>
        <w:t>万福 (Hail)，蒙福的圣徒们！</w:t>
      </w:r>
    </w:p>
    <w:p w14:paraId="6055A96E">
      <w:pPr>
        <w:pStyle w:val="11"/>
        <w:widowControl/>
        <w:rPr>
          <w:sz w:val="30"/>
          <w:szCs w:val="30"/>
        </w:rPr>
      </w:pPr>
      <w:r>
        <w:rPr>
          <w:sz w:val="30"/>
          <w:szCs w:val="30"/>
        </w:rPr>
        <w:t>For your heaven is begun on earth:</w:t>
      </w:r>
    </w:p>
    <w:p w14:paraId="7BCE86F9">
      <w:pPr>
        <w:pStyle w:val="11"/>
        <w:widowControl/>
        <w:rPr>
          <w:sz w:val="30"/>
          <w:szCs w:val="30"/>
        </w:rPr>
      </w:pPr>
      <w:r>
        <w:rPr>
          <w:sz w:val="30"/>
          <w:szCs w:val="30"/>
        </w:rPr>
        <w:t>因为你们的天堂已在地上开始：</w:t>
      </w:r>
    </w:p>
    <w:p w14:paraId="34F91599">
      <w:pPr>
        <w:pStyle w:val="11"/>
        <w:widowControl/>
        <w:rPr>
          <w:sz w:val="30"/>
          <w:szCs w:val="30"/>
        </w:rPr>
      </w:pPr>
      <w:r>
        <w:rPr>
          <w:sz w:val="30"/>
          <w:szCs w:val="30"/>
        </w:rPr>
        <w:t>you have already received the first fruits ofthe Spirit, and are patiently waiting till that blessed change come, when your harvest shall be complete.</w:t>
      </w:r>
    </w:p>
    <w:p w14:paraId="73656D27">
      <w:pPr>
        <w:pStyle w:val="11"/>
        <w:widowControl/>
        <w:rPr>
          <w:sz w:val="30"/>
          <w:szCs w:val="30"/>
        </w:rPr>
      </w:pPr>
      <w:r>
        <w:rPr>
          <w:sz w:val="30"/>
          <w:szCs w:val="30"/>
        </w:rPr>
        <w:t>你们已经领受了圣灵的初熟果子 (first fruits of the Spirit)，并正在耐心等候那蒙福的改变来临，那时你们的收成 (harvest) 就将完全。</w:t>
      </w:r>
    </w:p>
    <w:p w14:paraId="738D1472">
      <w:pPr>
        <w:pStyle w:val="11"/>
        <w:widowControl/>
        <w:rPr>
          <w:sz w:val="30"/>
          <w:szCs w:val="30"/>
        </w:rPr>
      </w:pPr>
      <w:r>
        <w:rPr>
          <w:sz w:val="30"/>
          <w:szCs w:val="30"/>
        </w:rPr>
        <w:t>I see and admire you, though, alas! at so great a distance from you:</w:t>
      </w:r>
    </w:p>
    <w:p w14:paraId="35D15653">
      <w:pPr>
        <w:pStyle w:val="11"/>
        <w:widowControl/>
        <w:rPr>
          <w:sz w:val="30"/>
          <w:szCs w:val="30"/>
        </w:rPr>
      </w:pPr>
      <w:r>
        <w:rPr>
          <w:sz w:val="30"/>
          <w:szCs w:val="30"/>
        </w:rPr>
        <w:t>我看见并钦佩 (admire) 你们，尽管，唉！我离你们如此遥远：</w:t>
      </w:r>
    </w:p>
    <w:p w14:paraId="41C31F84">
      <w:pPr>
        <w:pStyle w:val="11"/>
        <w:widowControl/>
        <w:rPr>
          <w:sz w:val="30"/>
          <w:szCs w:val="30"/>
        </w:rPr>
      </w:pPr>
      <w:r>
        <w:rPr>
          <w:sz w:val="30"/>
          <w:szCs w:val="30"/>
        </w:rPr>
        <w:t>your life, I know, is hid with Christ in God.</w:t>
      </w:r>
    </w:p>
    <w:p w14:paraId="203F3BEE">
      <w:pPr>
        <w:pStyle w:val="11"/>
        <w:widowControl/>
        <w:rPr>
          <w:sz w:val="30"/>
          <w:szCs w:val="30"/>
        </w:rPr>
      </w:pPr>
      <w:r>
        <w:rPr>
          <w:sz w:val="30"/>
          <w:szCs w:val="30"/>
        </w:rPr>
        <w:t>我知道，你们的生命是与基督一同藏在神里面。</w:t>
      </w:r>
    </w:p>
    <w:p w14:paraId="72756446">
      <w:pPr>
        <w:pStyle w:val="11"/>
        <w:widowControl/>
        <w:rPr>
          <w:sz w:val="30"/>
          <w:szCs w:val="30"/>
        </w:rPr>
      </w:pPr>
      <w:r>
        <w:rPr>
          <w:sz w:val="30"/>
          <w:szCs w:val="30"/>
        </w:rPr>
        <w:t>You have comforts, you have meat to eat, which a sinful, carnal, ridiculing world knows nothing of.</w:t>
      </w:r>
    </w:p>
    <w:p w14:paraId="29C966F6">
      <w:pPr>
        <w:pStyle w:val="11"/>
        <w:widowControl/>
        <w:rPr>
          <w:sz w:val="30"/>
          <w:szCs w:val="30"/>
        </w:rPr>
      </w:pPr>
      <w:r>
        <w:rPr>
          <w:sz w:val="30"/>
          <w:szCs w:val="30"/>
        </w:rPr>
        <w:t>你们有安慰 (comforts)，你们有可吃的食物，这是有罪的 (sinful)、属肉体的 (carnal)、嘲笑人的 (ridiculing) 世界所一无所知的。</w:t>
      </w:r>
    </w:p>
    <w:p w14:paraId="3ECCB747">
      <w:pPr>
        <w:pStyle w:val="11"/>
        <w:widowControl/>
        <w:rPr>
          <w:sz w:val="30"/>
          <w:szCs w:val="30"/>
        </w:rPr>
      </w:pPr>
      <w:r>
        <w:rPr>
          <w:sz w:val="30"/>
          <w:szCs w:val="30"/>
        </w:rPr>
        <w:t>Christ's yoke is not become easy to you, and his burden light.</w:t>
      </w:r>
    </w:p>
    <w:p w14:paraId="2ED1230F">
      <w:pPr>
        <w:pStyle w:val="11"/>
        <w:widowControl/>
        <w:rPr>
          <w:sz w:val="30"/>
          <w:szCs w:val="30"/>
        </w:rPr>
      </w:pPr>
      <w:r>
        <w:rPr>
          <w:sz w:val="30"/>
          <w:szCs w:val="30"/>
        </w:rPr>
        <w:t>基督的轭 (yoke) 对你们来说不是变得容易，祂的担子 (burden) 不是变得轻省。</w:t>
      </w:r>
    </w:p>
    <w:p w14:paraId="7C108F46">
      <w:pPr>
        <w:pStyle w:val="11"/>
        <w:widowControl/>
        <w:rPr>
          <w:sz w:val="30"/>
          <w:szCs w:val="30"/>
        </w:rPr>
      </w:pPr>
      <w:r>
        <w:rPr>
          <w:sz w:val="30"/>
          <w:szCs w:val="30"/>
        </w:rPr>
        <w:t>You have passed through the痛苦 (pangs) of the new birth, and now rejoice that Christ Jesus is spiritually formed in your hearts.</w:t>
      </w:r>
    </w:p>
    <w:p w14:paraId="603E8C13">
      <w:pPr>
        <w:pStyle w:val="11"/>
        <w:widowControl/>
        <w:rPr>
          <w:sz w:val="30"/>
          <w:szCs w:val="30"/>
        </w:rPr>
      </w:pPr>
      <w:r>
        <w:rPr>
          <w:sz w:val="30"/>
          <w:szCs w:val="30"/>
        </w:rPr>
        <w:t>你们已经经历了重生的剧痛 (pangs)，现在欢喜基督耶稣已属灵地成形 (spiritually formed) 在你们心里。</w:t>
      </w:r>
    </w:p>
    <w:p w14:paraId="5DFC4132">
      <w:pPr>
        <w:pStyle w:val="11"/>
        <w:widowControl/>
        <w:rPr>
          <w:sz w:val="30"/>
          <w:szCs w:val="30"/>
        </w:rPr>
      </w:pPr>
      <w:r>
        <w:rPr>
          <w:sz w:val="30"/>
          <w:szCs w:val="30"/>
        </w:rPr>
        <w:t>You know what it is to dwell in Christ, and Christ in you.</w:t>
      </w:r>
    </w:p>
    <w:p w14:paraId="1289046C">
      <w:pPr>
        <w:pStyle w:val="11"/>
        <w:widowControl/>
        <w:rPr>
          <w:sz w:val="30"/>
          <w:szCs w:val="30"/>
        </w:rPr>
      </w:pPr>
      <w:r>
        <w:rPr>
          <w:sz w:val="30"/>
          <w:szCs w:val="30"/>
        </w:rPr>
        <w:t>你们知道住在基督里，以及基督在你们里面是什么滋味。</w:t>
      </w:r>
    </w:p>
    <w:p w14:paraId="5131B73A">
      <w:pPr>
        <w:pStyle w:val="11"/>
        <w:widowControl/>
        <w:rPr>
          <w:sz w:val="30"/>
          <w:szCs w:val="30"/>
        </w:rPr>
      </w:pPr>
      <w:r>
        <w:rPr>
          <w:sz w:val="30"/>
          <w:szCs w:val="30"/>
        </w:rPr>
        <w:t>Like Jacob's ladder, although your bodies are on earth, yet your souls and hearts are in heaven:</w:t>
      </w:r>
    </w:p>
    <w:p w14:paraId="59D2C11A">
      <w:pPr>
        <w:pStyle w:val="11"/>
        <w:widowControl/>
        <w:rPr>
          <w:sz w:val="30"/>
          <w:szCs w:val="30"/>
        </w:rPr>
      </w:pPr>
      <w:r>
        <w:rPr>
          <w:sz w:val="30"/>
          <w:szCs w:val="30"/>
        </w:rPr>
        <w:t>像雅各的梯子 (Jacob's ladder) 一样，虽然你们的身体在地上，但你们的灵魂和心却在天上：</w:t>
      </w:r>
    </w:p>
    <w:p w14:paraId="6ED4580F">
      <w:pPr>
        <w:pStyle w:val="11"/>
        <w:widowControl/>
        <w:rPr>
          <w:sz w:val="30"/>
          <w:szCs w:val="30"/>
        </w:rPr>
      </w:pPr>
      <w:r>
        <w:rPr>
          <w:sz w:val="30"/>
          <w:szCs w:val="30"/>
        </w:rPr>
        <w:t>and by your faith and constant recollection, like the blessed angels, you do always behold the face of your Father which is in heaven.</w:t>
      </w:r>
    </w:p>
    <w:p w14:paraId="7C13BD80">
      <w:pPr>
        <w:pStyle w:val="11"/>
        <w:widowControl/>
        <w:rPr>
          <w:sz w:val="30"/>
          <w:szCs w:val="30"/>
        </w:rPr>
      </w:pPr>
      <w:r>
        <w:rPr>
          <w:sz w:val="30"/>
          <w:szCs w:val="30"/>
        </w:rPr>
        <w:t>而且藉着你们的信心和不断的默想 (recollection)，就像蒙福的天使 (angels) 一样，你们总是得见你们在天之父的面。</w:t>
      </w:r>
    </w:p>
    <w:p w14:paraId="4EEF91E9">
      <w:pPr>
        <w:spacing w:line="260" w:lineRule="auto"/>
        <w:rPr>
          <w:rFonts w:hint="eastAsia" w:ascii="Arial"/>
          <w:sz w:val="30"/>
          <w:szCs w:val="30"/>
        </w:rPr>
      </w:pPr>
    </w:p>
    <w:p w14:paraId="2FDE2744">
      <w:pPr>
        <w:pStyle w:val="11"/>
        <w:widowControl/>
        <w:rPr>
          <w:sz w:val="30"/>
          <w:szCs w:val="30"/>
        </w:rPr>
      </w:pPr>
      <w:r>
        <w:rPr>
          <w:sz w:val="30"/>
          <w:szCs w:val="30"/>
        </w:rPr>
        <w:t>I need not exhort you to press forward, for you know that in walking in the Spirit there is a great reward.</w:t>
      </w:r>
    </w:p>
    <w:p w14:paraId="4513A131">
      <w:pPr>
        <w:pStyle w:val="11"/>
        <w:widowControl/>
        <w:rPr>
          <w:sz w:val="30"/>
          <w:szCs w:val="30"/>
        </w:rPr>
      </w:pPr>
      <w:r>
        <w:rPr>
          <w:sz w:val="30"/>
          <w:szCs w:val="30"/>
        </w:rPr>
        <w:t>我不需要劝勉你们竭力向前 (press forward)，因为你们知道在圣灵里行走有极大的奖赏 (great reward)。</w:t>
      </w:r>
    </w:p>
    <w:p w14:paraId="507B3A12">
      <w:pPr>
        <w:pStyle w:val="11"/>
        <w:widowControl/>
        <w:rPr>
          <w:sz w:val="30"/>
          <w:szCs w:val="30"/>
        </w:rPr>
      </w:pPr>
      <w:r>
        <w:rPr>
          <w:sz w:val="30"/>
          <w:szCs w:val="30"/>
        </w:rPr>
        <w:t>Rather will I exhort you, in patience to possess your souls yet a little while, and Jesus Christ will deliver you from the burden of the flesh, and an abundant entrance shall be administered to you, into the eternal joy and uninterrupted felicity of his heavenly kingdom.</w:t>
      </w:r>
    </w:p>
    <w:p w14:paraId="0C512143">
      <w:pPr>
        <w:pStyle w:val="11"/>
        <w:widowControl/>
        <w:rPr>
          <w:sz w:val="30"/>
          <w:szCs w:val="30"/>
        </w:rPr>
      </w:pPr>
      <w:r>
        <w:rPr>
          <w:sz w:val="30"/>
          <w:szCs w:val="30"/>
        </w:rPr>
        <w:t>我更愿意劝勉你们，再忍耐 (patience) 片刻持守你们的灵魂，耶稣基督将把你们从肉体的重担 (burden) 中解救出来，并为你们预备丰盛的进入 (abundant entrance)，进入祂天国永恒的喜乐和不间断的福气 (uninterrupted felicity) 之中。</w:t>
      </w:r>
    </w:p>
    <w:p w14:paraId="6E744F23">
      <w:pPr>
        <w:spacing w:line="260" w:lineRule="auto"/>
        <w:rPr>
          <w:rFonts w:hint="eastAsia" w:ascii="Arial"/>
          <w:sz w:val="30"/>
          <w:szCs w:val="30"/>
        </w:rPr>
      </w:pPr>
    </w:p>
    <w:p w14:paraId="306EA26D">
      <w:pPr>
        <w:pStyle w:val="11"/>
        <w:widowControl/>
        <w:rPr>
          <w:sz w:val="30"/>
          <w:szCs w:val="30"/>
        </w:rPr>
      </w:pPr>
      <w:r>
        <w:rPr>
          <w:sz w:val="30"/>
          <w:szCs w:val="30"/>
        </w:rPr>
        <w:t>Which God of his infinite mercy grant, through Jesus Christ our Lord: To whom, with the Father, and the Holy Ghost, three Persons and one God, be ascribed all honor, power, and glory, for ever and ever.</w:t>
      </w:r>
    </w:p>
    <w:p w14:paraId="699DA0DC">
      <w:pPr>
        <w:pStyle w:val="11"/>
        <w:widowControl/>
        <w:rPr>
          <w:sz w:val="30"/>
          <w:szCs w:val="30"/>
        </w:rPr>
      </w:pPr>
      <w:r>
        <w:rPr>
          <w:sz w:val="30"/>
          <w:szCs w:val="30"/>
        </w:rPr>
        <w:t>愿神藉着我们主耶稣基督，以祂无限的怜悯 (mercy) 赐予这一切：愿所有的尊荣 (honor)、权能 (power) 和荣耀 (glory)，都归于祂，以及圣父和圣灵，三位一体的独一真神，直到永永远远。</w:t>
      </w:r>
    </w:p>
    <w:p w14:paraId="5910904C">
      <w:pPr>
        <w:pStyle w:val="11"/>
        <w:widowControl/>
        <w:rPr>
          <w:sz w:val="30"/>
          <w:szCs w:val="30"/>
        </w:rPr>
      </w:pPr>
      <w:r>
        <w:rPr>
          <w:sz w:val="30"/>
          <w:szCs w:val="30"/>
        </w:rPr>
        <w:t>George Whitefield</w:t>
      </w:r>
      <w:r>
        <w:rPr>
          <w:sz w:val="30"/>
          <w:szCs w:val="30"/>
        </w:rPr>
        <w:br w:type="textWrapping"/>
      </w:r>
      <w:r>
        <w:rPr>
          <w:sz w:val="30"/>
          <w:szCs w:val="30"/>
        </w:rPr>
        <w:t>乔治·怀特菲尔德</w:t>
      </w:r>
    </w:p>
    <w:p w14:paraId="5EE2D4D3">
      <w:pPr>
        <w:pStyle w:val="11"/>
        <w:widowControl/>
        <w:rPr>
          <w:sz w:val="30"/>
          <w:szCs w:val="30"/>
        </w:rPr>
      </w:pPr>
      <w:r>
        <w:rPr>
          <w:sz w:val="30"/>
          <w:szCs w:val="30"/>
        </w:rPr>
        <w:t>Sermon 43</w:t>
      </w:r>
      <w:r>
        <w:rPr>
          <w:sz w:val="30"/>
          <w:szCs w:val="30"/>
        </w:rPr>
        <w:br w:type="textWrapping"/>
      </w:r>
      <w:r>
        <w:rPr>
          <w:sz w:val="30"/>
          <w:szCs w:val="30"/>
        </w:rPr>
        <w:t>讲道第四十三篇</w:t>
      </w:r>
    </w:p>
    <w:p w14:paraId="75754017">
      <w:pPr>
        <w:pStyle w:val="2"/>
        <w:bidi w:val="0"/>
        <w:jc w:val="center"/>
        <w:rPr>
          <w:color w:val="auto"/>
          <w:u w:val="none" w:color="auto"/>
        </w:rPr>
      </w:pPr>
      <w:r>
        <w:rPr>
          <w:color w:val="auto"/>
          <w:u w:val="none" w:color="auto"/>
        </w:rPr>
        <w:t>The Almost Christian</w:t>
      </w:r>
      <w:r>
        <w:rPr>
          <w:color w:val="auto"/>
          <w:u w:val="none" w:color="auto"/>
        </w:rPr>
        <w:br w:type="textWrapping"/>
      </w:r>
      <w:r>
        <w:rPr>
          <w:color w:val="auto"/>
          <w:u w:val="none" w:color="auto"/>
        </w:rPr>
        <w:t>几乎是基督徒</w:t>
      </w:r>
    </w:p>
    <w:p w14:paraId="42E35C08">
      <w:pPr>
        <w:pStyle w:val="11"/>
        <w:widowControl/>
        <w:rPr>
          <w:sz w:val="30"/>
          <w:szCs w:val="30"/>
        </w:rPr>
      </w:pPr>
      <w:r>
        <w:rPr>
          <w:sz w:val="30"/>
          <w:szCs w:val="30"/>
        </w:rPr>
        <w:t>Acts 26:28, "Almost thou persuadest me to be a Christian. "</w:t>
      </w:r>
      <w:r>
        <w:rPr>
          <w:sz w:val="30"/>
          <w:szCs w:val="30"/>
        </w:rPr>
        <w:br w:type="textWrapping"/>
      </w:r>
      <w:r>
        <w:rPr>
          <w:sz w:val="30"/>
          <w:szCs w:val="30"/>
        </w:rPr>
        <w:t>使徒行传 26:28，“你这样劝我，几乎叫我作基督徒了。”</w:t>
      </w:r>
    </w:p>
    <w:p w14:paraId="37D4BFD2">
      <w:pPr>
        <w:pStyle w:val="11"/>
        <w:widowControl/>
        <w:rPr>
          <w:sz w:val="30"/>
          <w:szCs w:val="30"/>
        </w:rPr>
      </w:pPr>
      <w:r>
        <w:rPr>
          <w:sz w:val="30"/>
          <w:szCs w:val="30"/>
        </w:rPr>
        <w:t>The chapter, out of which the text is taken, contains an admirable account which the great St. Paul gave of his wonderful conversion from Judaism to Christianity, when he was called to make his defense before Festus a Gentile governor, and king Agrippa.</w:t>
      </w:r>
      <w:r>
        <w:rPr>
          <w:sz w:val="30"/>
          <w:szCs w:val="30"/>
        </w:rPr>
        <w:br w:type="textWrapping"/>
      </w:r>
      <w:r>
        <w:rPr>
          <w:sz w:val="30"/>
          <w:szCs w:val="30"/>
        </w:rPr>
        <w:t>本节经文所在的这一章，记载了伟大的圣保罗在被召到外邦总督非斯都和亚基帕王面前为自己申辩时，就他自己从犹太教奇妙地归信基督教所作的精彩陈述。</w:t>
      </w:r>
    </w:p>
    <w:p w14:paraId="543BDCD3">
      <w:pPr>
        <w:pStyle w:val="11"/>
        <w:widowControl/>
        <w:rPr>
          <w:sz w:val="30"/>
          <w:szCs w:val="30"/>
        </w:rPr>
      </w:pPr>
      <w:r>
        <w:rPr>
          <w:sz w:val="30"/>
          <w:szCs w:val="30"/>
        </w:rPr>
        <w:t>Our blessed Lord had long since foretold, that when the Son of man should be lifted up, "his disciples should be brought before kings and rulers, for his name's sake, for a testimony unto them."</w:t>
      </w:r>
      <w:r>
        <w:rPr>
          <w:sz w:val="30"/>
          <w:szCs w:val="30"/>
        </w:rPr>
        <w:br w:type="textWrapping"/>
      </w:r>
      <w:r>
        <w:rPr>
          <w:sz w:val="30"/>
          <w:szCs w:val="30"/>
        </w:rPr>
        <w:t>我们蒙福的主很久以前就预言，当人子被举起来的时候，“祂的门徒要为祂名的缘故，被带到君王和统治者面前，对他们作见证。”</w:t>
      </w:r>
    </w:p>
    <w:p w14:paraId="4BB63257">
      <w:pPr>
        <w:pStyle w:val="11"/>
        <w:widowControl/>
        <w:rPr>
          <w:sz w:val="30"/>
          <w:szCs w:val="30"/>
        </w:rPr>
      </w:pPr>
      <w:r>
        <w:rPr>
          <w:sz w:val="30"/>
          <w:szCs w:val="30"/>
        </w:rPr>
        <w:t>And very good was the design of infinite wisdom in thus ordaining it; for Christianity being, from the beginning, a doctrine of the Cross, the princes and rulers of the earth thought themselves too high to be instructed by such mean teachers, or too happy to be disturbed b such unwelcome truths; and therefore would have always continued strangers to Jesus Christ, and him crucified, had not the apostles, by being arraigned before them, gained opportunities of preaching to them "Jesus and the resurrection."</w:t>
      </w:r>
      <w:r>
        <w:rPr>
          <w:sz w:val="30"/>
          <w:szCs w:val="30"/>
        </w:rPr>
        <w:br w:type="textWrapping"/>
      </w:r>
      <w:r>
        <w:rPr>
          <w:sz w:val="30"/>
          <w:szCs w:val="30"/>
        </w:rPr>
        <w:t>无限智慧如此命定的旨意是极其美好的；因为基督教从一开始就是十字架的教义，地上的君王和统治者认为自己地位太高，不屑于受这些卑微教师的教导，或者生活太安逸，不愿被这些不受欢迎的真理所搅扰；因此，若不是使徒们被带到他们面前受审，从而获得了向他们传讲“耶稣和复活”的机会，他们恐怕将永远与耶稣基督并祂钉十字架的事无份。</w:t>
      </w:r>
    </w:p>
    <w:p w14:paraId="559445F9">
      <w:pPr>
        <w:pStyle w:val="11"/>
        <w:widowControl/>
        <w:rPr>
          <w:sz w:val="30"/>
          <w:szCs w:val="30"/>
        </w:rPr>
      </w:pPr>
      <w:r>
        <w:rPr>
          <w:sz w:val="30"/>
          <w:szCs w:val="30"/>
        </w:rPr>
        <w:t>St. Paul knew full well that this was the main reason, why his blessed Master permitted his enemies at this time to arraign him at a public bar; and therefore, in compliance with the divine will, thinks it not sufficient, barely to make his defense, but endeavors at the same time to convert his judges.</w:t>
      </w:r>
      <w:r>
        <w:rPr>
          <w:sz w:val="30"/>
          <w:szCs w:val="30"/>
        </w:rPr>
        <w:br w:type="textWrapping"/>
      </w:r>
      <w:r>
        <w:rPr>
          <w:sz w:val="30"/>
          <w:szCs w:val="30"/>
        </w:rPr>
        <w:t>圣保罗非常清楚，这正是他蒙福的主允许他的敌人在这个时候将他带到公堂受审的主要原因；因此，为遵从神的旨意，他认为仅仅为自己申辩是不够的，而是同时努力使他的审判官归信。</w:t>
      </w:r>
    </w:p>
    <w:p w14:paraId="35C72337">
      <w:pPr>
        <w:pStyle w:val="11"/>
        <w:widowControl/>
        <w:rPr>
          <w:sz w:val="30"/>
          <w:szCs w:val="30"/>
        </w:rPr>
      </w:pPr>
      <w:r>
        <w:rPr>
          <w:sz w:val="30"/>
          <w:szCs w:val="30"/>
        </w:rPr>
        <w:t>And this he did with such demonstration of the spirit, and of power, that Festus, unwilling to be convinced by the strongest evidence, cries out with a loud voice, "Paul, much earning doth make thee mad."</w:t>
      </w:r>
      <w:r>
        <w:rPr>
          <w:sz w:val="30"/>
          <w:szCs w:val="30"/>
        </w:rPr>
        <w:br w:type="textWrapping"/>
      </w:r>
      <w:r>
        <w:rPr>
          <w:sz w:val="30"/>
          <w:szCs w:val="30"/>
        </w:rPr>
        <w:t>他这样做，带着圣灵和大能的明证，以致非斯都虽不愿被最强的证据说服，也大声喊道：“保罗，你的学问太大，反叫你癫狂了。”</w:t>
      </w:r>
    </w:p>
    <w:p w14:paraId="2BD6697A">
      <w:pPr>
        <w:pStyle w:val="11"/>
        <w:widowControl/>
        <w:rPr>
          <w:sz w:val="30"/>
          <w:szCs w:val="30"/>
        </w:rPr>
      </w:pPr>
      <w:r>
        <w:rPr>
          <w:sz w:val="30"/>
          <w:szCs w:val="30"/>
        </w:rPr>
        <w:t>To which the brave apostle (like a true follower of the holy Jesus) meekly replies, I am not mad, most noble Festus, but speak forth the words of truth and soberness."</w:t>
      </w:r>
      <w:r>
        <w:rPr>
          <w:sz w:val="30"/>
          <w:szCs w:val="30"/>
        </w:rPr>
        <w:br w:type="textWrapping"/>
      </w:r>
      <w:r>
        <w:rPr>
          <w:sz w:val="30"/>
          <w:szCs w:val="30"/>
        </w:rPr>
        <w:t>对此，这位勇敢的使徒（像圣洁耶稣的真正追随者一样）谦和地回答说：“非斯都大人，我不是癫狂，我说的乃是真实明白话。”</w:t>
      </w:r>
    </w:p>
    <w:p w14:paraId="619148F3">
      <w:pPr>
        <w:pStyle w:val="11"/>
        <w:widowControl/>
        <w:rPr>
          <w:sz w:val="30"/>
          <w:szCs w:val="30"/>
        </w:rPr>
      </w:pPr>
      <w:r>
        <w:rPr>
          <w:sz w:val="30"/>
          <w:szCs w:val="30"/>
        </w:rPr>
        <w:t>But in all probability, seeing king Agrippa more affected with his discourse, and observing in him an inclination to know the truth, he applies himself more particularly to him.</w:t>
      </w:r>
      <w:r>
        <w:rPr>
          <w:sz w:val="30"/>
          <w:szCs w:val="30"/>
        </w:rPr>
        <w:br w:type="textWrapping"/>
      </w:r>
      <w:r>
        <w:rPr>
          <w:sz w:val="30"/>
          <w:szCs w:val="30"/>
        </w:rPr>
        <w:t>但很有可能，他看到亚基帕王更受他讲论的感动，并观察到他有寻求真理的倾向，于是便更特别地向他说话。</w:t>
      </w:r>
    </w:p>
    <w:p w14:paraId="10577A01">
      <w:pPr>
        <w:pStyle w:val="11"/>
        <w:widowControl/>
        <w:rPr>
          <w:sz w:val="30"/>
          <w:szCs w:val="30"/>
        </w:rPr>
      </w:pPr>
      <w:r>
        <w:rPr>
          <w:sz w:val="30"/>
          <w:szCs w:val="30"/>
        </w:rPr>
        <w:t>"The king knoweth of these things; before whom also I speak freely; for I am persuaded that none of these things are hidden from him."</w:t>
      </w:r>
      <w:r>
        <w:rPr>
          <w:sz w:val="30"/>
          <w:szCs w:val="30"/>
        </w:rPr>
        <w:br w:type="textWrapping"/>
      </w:r>
      <w:r>
        <w:rPr>
          <w:sz w:val="30"/>
          <w:szCs w:val="30"/>
        </w:rPr>
        <w:t>“王也晓得这些事，所以我向王放胆直言，我深信这些事没有一件向王隐藏的。”</w:t>
      </w:r>
    </w:p>
    <w:p w14:paraId="514A790B">
      <w:pPr>
        <w:pStyle w:val="11"/>
        <w:widowControl/>
        <w:rPr>
          <w:sz w:val="30"/>
          <w:szCs w:val="30"/>
        </w:rPr>
      </w:pPr>
      <w:r>
        <w:rPr>
          <w:sz w:val="30"/>
          <w:szCs w:val="30"/>
        </w:rPr>
        <w:t>And then, that if possible he might complete his wished-for conversion, he with an inimitable strain of oratory, addresses himself still more closely, "King Agrippa, believest thou the prophets?</w:t>
      </w:r>
      <w:r>
        <w:rPr>
          <w:sz w:val="30"/>
          <w:szCs w:val="30"/>
        </w:rPr>
        <w:br w:type="textWrapping"/>
      </w:r>
      <w:r>
        <w:rPr>
          <w:sz w:val="30"/>
          <w:szCs w:val="30"/>
        </w:rPr>
        <w:t>然后，为了尽可能完成他所期望的归信，他以一种无与伦比的雄辩口才，更进一步地对他说：“亚基帕王啊，你信先知吗？</w:t>
      </w:r>
    </w:p>
    <w:p w14:paraId="0CF23C89">
      <w:pPr>
        <w:pStyle w:val="11"/>
        <w:widowControl/>
        <w:rPr>
          <w:sz w:val="30"/>
          <w:szCs w:val="30"/>
        </w:rPr>
      </w:pPr>
      <w:r>
        <w:rPr>
          <w:sz w:val="30"/>
          <w:szCs w:val="30"/>
        </w:rPr>
        <w:t>I know that thou believest them."</w:t>
      </w:r>
      <w:r>
        <w:rPr>
          <w:sz w:val="30"/>
          <w:szCs w:val="30"/>
        </w:rPr>
        <w:br w:type="textWrapping"/>
      </w:r>
      <w:r>
        <w:rPr>
          <w:sz w:val="30"/>
          <w:szCs w:val="30"/>
        </w:rPr>
        <w:t>我知道你是信的。”</w:t>
      </w:r>
    </w:p>
    <w:p w14:paraId="0C77D143">
      <w:pPr>
        <w:pStyle w:val="11"/>
        <w:widowControl/>
        <w:rPr>
          <w:sz w:val="30"/>
          <w:szCs w:val="30"/>
        </w:rPr>
      </w:pPr>
      <w:r>
        <w:rPr>
          <w:sz w:val="30"/>
          <w:szCs w:val="30"/>
        </w:rPr>
        <w:t>At which the passions ofthe king began to work so strongly, that he was obliged in open court, to own himself affected by the prisoner's preaching, and ingenuously to cry out, "Paul, almost thou persuadest me to be a Christian."</w:t>
      </w:r>
      <w:r>
        <w:rPr>
          <w:sz w:val="30"/>
          <w:szCs w:val="30"/>
        </w:rPr>
        <w:br w:type="textWrapping"/>
      </w:r>
      <w:r>
        <w:rPr>
          <w:sz w:val="30"/>
          <w:szCs w:val="30"/>
        </w:rPr>
        <w:t>这时，王的情感开始如此强烈地波动，以致他不得不在公堂上承认自己被这囚犯的讲道所打动，并坦率地喊出：“保罗，你这样劝我，几乎叫我作基督徒了。”</w:t>
      </w:r>
    </w:p>
    <w:p w14:paraId="49353CFC">
      <w:pPr>
        <w:pStyle w:val="11"/>
        <w:widowControl/>
        <w:rPr>
          <w:sz w:val="30"/>
          <w:szCs w:val="30"/>
        </w:rPr>
      </w:pPr>
      <w:r>
        <w:rPr>
          <w:sz w:val="30"/>
          <w:szCs w:val="30"/>
        </w:rPr>
        <w:t>Which words, taken with the context, afford us a lively representation of the different reception, which the doctrine of Christ's ministers, who come in the power and spirit of St. Paul, meets with now-a-days in the minds of men.</w:t>
      </w:r>
      <w:r>
        <w:rPr>
          <w:sz w:val="30"/>
          <w:szCs w:val="30"/>
        </w:rPr>
        <w:br w:type="textWrapping"/>
      </w:r>
      <w:r>
        <w:rPr>
          <w:sz w:val="30"/>
          <w:szCs w:val="30"/>
        </w:rPr>
        <w:t>这些话，结合上下文，生动地向我们展示了如今那些带着圣保罗的能力和灵性而来的基督的仆人，他们的教义在人们心中所遇到的不同反应。</w:t>
      </w:r>
    </w:p>
    <w:p w14:paraId="1552951D">
      <w:pPr>
        <w:pStyle w:val="11"/>
        <w:widowControl/>
        <w:rPr>
          <w:sz w:val="30"/>
          <w:szCs w:val="30"/>
        </w:rPr>
      </w:pPr>
      <w:r>
        <w:rPr>
          <w:sz w:val="30"/>
          <w:szCs w:val="30"/>
        </w:rPr>
        <w:t>For notwithstanding they, like this great apostle, "speak forth the words of truth and soberness;" and with such energy and power, that all their adversaries cannot justly gainsay or resist; yet, too many, with the noble Festus before-mentioned, being like him, either too proud to be taught, or too sensual, too careless, or too worldly-minded to live up to the doctrine, in order to excuse themselves, cry out, that "much learning, much study, or, what is more unaccountable, much piety, hath made them mad."</w:t>
      </w:r>
      <w:r>
        <w:rPr>
          <w:sz w:val="30"/>
          <w:szCs w:val="30"/>
        </w:rPr>
        <w:br w:type="textWrapping"/>
      </w:r>
      <w:r>
        <w:rPr>
          <w:sz w:val="30"/>
          <w:szCs w:val="30"/>
        </w:rPr>
        <w:t>因为尽管他们像这位伟大的使徒一样，“说的是真实明白话”；并且带着这样的能力和权柄，以致所有敌人都无法公正地反驳或抵挡；然而，太多的人，就像前面提到的尊贵的非斯都一样，他们要么太骄傲不肯受教，要么太沉溺于感官享受，太漫不经心，或太属世，以致不能遵行这教义，为了给自己找借口，他们就喊道：“太多的学问，太多的研究，或者更不可思议的是，太多的敬虔，使他们癫狂了。”</w:t>
      </w:r>
    </w:p>
    <w:p w14:paraId="6AFEA6B4">
      <w:pPr>
        <w:pStyle w:val="11"/>
        <w:widowControl/>
        <w:rPr>
          <w:sz w:val="30"/>
          <w:szCs w:val="30"/>
        </w:rPr>
      </w:pPr>
      <w:r>
        <w:rPr>
          <w:sz w:val="30"/>
          <w:szCs w:val="30"/>
        </w:rPr>
        <w:t>And though, blessed be God! All do not thus disbelieve our report; yet amongst those who gladly receive the word, and confess that we speak the words of truth and soberness, there are so few, who arrive at any higher degree of piety than that of Agrippa, or are any farther persuaded than to be almost Christians, that I cannot but think it highly necessary to warn my dear hearers of the danger of such a state.</w:t>
      </w:r>
      <w:r>
        <w:rPr>
          <w:sz w:val="30"/>
          <w:szCs w:val="30"/>
        </w:rPr>
        <w:br w:type="textWrapping"/>
      </w:r>
      <w:r>
        <w:rPr>
          <w:sz w:val="30"/>
          <w:szCs w:val="30"/>
        </w:rPr>
        <w:t>然而，感谢神！并非所有人都这样不信我们所传的；但在那些乐意领受这道，并承认我们说的是真实明白话的人当中，却很少有人能达到比亚基帕更高的敬虔程度，或者被劝服到超过几乎是基督徒的地步，所以我不得不认为，警告我亲爱的听众这种状态的危险是极其必要的。</w:t>
      </w:r>
    </w:p>
    <w:p w14:paraId="2B23EB30">
      <w:pPr>
        <w:pStyle w:val="11"/>
        <w:widowControl/>
        <w:rPr>
          <w:sz w:val="30"/>
          <w:szCs w:val="30"/>
        </w:rPr>
      </w:pPr>
      <w:r>
        <w:rPr>
          <w:sz w:val="30"/>
          <w:szCs w:val="30"/>
        </w:rPr>
        <w:t>And therefore, from the words of the text, shall endeavor to show these three things:</w:t>
      </w:r>
      <w:r>
        <w:rPr>
          <w:sz w:val="30"/>
          <w:szCs w:val="30"/>
        </w:rPr>
        <w:br w:type="textWrapping"/>
      </w:r>
      <w:r>
        <w:rPr>
          <w:sz w:val="30"/>
          <w:szCs w:val="30"/>
        </w:rPr>
        <w:t>因此，我将根据这段经文，努力阐明以下三件事：</w:t>
      </w:r>
    </w:p>
    <w:p w14:paraId="646F818B">
      <w:pPr>
        <w:pStyle w:val="11"/>
        <w:widowControl/>
        <w:rPr>
          <w:sz w:val="30"/>
          <w:szCs w:val="30"/>
        </w:rPr>
      </w:pPr>
      <w:r>
        <w:rPr>
          <w:sz w:val="30"/>
          <w:szCs w:val="30"/>
        </w:rPr>
        <w:t>FIRST, What is meant by an almost-Christian.</w:t>
      </w:r>
      <w:r>
        <w:rPr>
          <w:sz w:val="30"/>
          <w:szCs w:val="30"/>
        </w:rPr>
        <w:br w:type="textWrapping"/>
      </w:r>
      <w:r>
        <w:rPr>
          <w:sz w:val="30"/>
          <w:szCs w:val="30"/>
        </w:rPr>
        <w:t>第一，几乎是基督徒是什么意思。</w:t>
      </w:r>
    </w:p>
    <w:p w14:paraId="44504077">
      <w:pPr>
        <w:pStyle w:val="11"/>
        <w:widowControl/>
        <w:rPr>
          <w:sz w:val="30"/>
          <w:szCs w:val="30"/>
        </w:rPr>
      </w:pPr>
      <w:r>
        <w:rPr>
          <w:sz w:val="30"/>
          <w:szCs w:val="30"/>
        </w:rPr>
        <w:t>SECONDLY, What are the chief reasons, why so many are no more than almost Christians.</w:t>
      </w:r>
      <w:r>
        <w:rPr>
          <w:sz w:val="30"/>
          <w:szCs w:val="30"/>
        </w:rPr>
        <w:br w:type="textWrapping"/>
      </w:r>
      <w:r>
        <w:rPr>
          <w:sz w:val="30"/>
          <w:szCs w:val="30"/>
        </w:rPr>
        <w:t>第二，为什么这么多人仅仅是几乎是基督徒，其主要原因是什么。</w:t>
      </w:r>
    </w:p>
    <w:p w14:paraId="104DB155">
      <w:pPr>
        <w:pStyle w:val="11"/>
        <w:widowControl/>
        <w:rPr>
          <w:sz w:val="30"/>
          <w:szCs w:val="30"/>
        </w:rPr>
      </w:pPr>
      <w:r>
        <w:rPr>
          <w:sz w:val="30"/>
          <w:szCs w:val="30"/>
        </w:rPr>
        <w:t>THIRDLY, I shall consider the ineffectualness, danger, absurdity, and uneasiness which attends those who are but almost Christians;</w:t>
      </w:r>
      <w:r>
        <w:rPr>
          <w:sz w:val="30"/>
          <w:szCs w:val="30"/>
        </w:rPr>
        <w:br w:type="textWrapping"/>
      </w:r>
      <w:r>
        <w:rPr>
          <w:sz w:val="30"/>
          <w:szCs w:val="30"/>
        </w:rPr>
        <w:t>第三，我将探讨那些仅仅是几乎是基督徒的人所伴随的无效、危险、荒谬和不安；</w:t>
      </w:r>
    </w:p>
    <w:p w14:paraId="6164FE62">
      <w:pPr>
        <w:pStyle w:val="11"/>
        <w:widowControl/>
        <w:rPr>
          <w:sz w:val="30"/>
          <w:szCs w:val="30"/>
        </w:rPr>
      </w:pPr>
      <w:r>
        <w:rPr>
          <w:sz w:val="30"/>
          <w:szCs w:val="30"/>
        </w:rPr>
        <w:t>and then conclude with a general exhortation, to set all upon striving not only be almost, but altogether Christians.</w:t>
      </w:r>
      <w:r>
        <w:rPr>
          <w:sz w:val="30"/>
          <w:szCs w:val="30"/>
        </w:rPr>
        <w:br w:type="textWrapping"/>
      </w:r>
      <w:r>
        <w:rPr>
          <w:sz w:val="30"/>
          <w:szCs w:val="30"/>
        </w:rPr>
        <w:t>然后以一个总的劝勉结束，激励所有人不仅要努力成为几乎是基督徒，而且要成为完全的基督徒。</w:t>
      </w:r>
    </w:p>
    <w:p w14:paraId="68D94330">
      <w:pPr>
        <w:pStyle w:val="11"/>
        <w:widowControl/>
        <w:rPr>
          <w:sz w:val="30"/>
          <w:szCs w:val="30"/>
        </w:rPr>
      </w:pPr>
      <w:r>
        <w:rPr>
          <w:sz w:val="30"/>
          <w:szCs w:val="30"/>
        </w:rPr>
        <w:t>I. And, FIRST, I am to consider what is meant by an almost Christians.</w:t>
      </w:r>
      <w:r>
        <w:rPr>
          <w:sz w:val="30"/>
          <w:szCs w:val="30"/>
        </w:rPr>
        <w:br w:type="textWrapping"/>
      </w:r>
      <w:r>
        <w:rPr>
          <w:sz w:val="30"/>
          <w:szCs w:val="30"/>
        </w:rPr>
        <w:t>一、首先，我要探讨几乎是基督徒是什么意思。</w:t>
      </w:r>
    </w:p>
    <w:p w14:paraId="68A37D1C">
      <w:pPr>
        <w:pStyle w:val="11"/>
        <w:widowControl/>
        <w:rPr>
          <w:sz w:val="30"/>
          <w:szCs w:val="30"/>
        </w:rPr>
      </w:pPr>
      <w:r>
        <w:rPr>
          <w:sz w:val="30"/>
          <w:szCs w:val="30"/>
        </w:rPr>
        <w:t>An almost Christian, if we consider him in respect to his duty to God, is one that halts between two opinions; that wavers between Christ and the world; that would reconcile God and Mammon, light and darkness, Christ and Belial.</w:t>
      </w:r>
      <w:r>
        <w:rPr>
          <w:sz w:val="30"/>
          <w:szCs w:val="30"/>
        </w:rPr>
        <w:br w:type="textWrapping"/>
      </w:r>
      <w:r>
        <w:rPr>
          <w:sz w:val="30"/>
          <w:szCs w:val="30"/>
        </w:rPr>
        <w:t>一个几乎是基督徒，如果我们从他对神的责任来看，他是一个在两个意见之间摇摆不定的人；一个在基督和世界之间徘徊的人；一个试图调和神和玛门，光明和黑暗，基督和彼列（Belial）的人。</w:t>
      </w:r>
    </w:p>
    <w:p w14:paraId="2C980C2A">
      <w:pPr>
        <w:pStyle w:val="11"/>
        <w:widowControl/>
        <w:rPr>
          <w:sz w:val="30"/>
          <w:szCs w:val="30"/>
        </w:rPr>
      </w:pPr>
      <w:r>
        <w:rPr>
          <w:sz w:val="30"/>
          <w:szCs w:val="30"/>
        </w:rPr>
        <w:t>It is true, he has an inclination to religion, but then he is very cautious how he goes too far in it: his false heart is always crying out, Spare thyself, do thyself no harm.</w:t>
      </w:r>
      <w:r>
        <w:rPr>
          <w:sz w:val="30"/>
          <w:szCs w:val="30"/>
        </w:rPr>
        <w:br w:type="textWrapping"/>
      </w:r>
      <w:r>
        <w:rPr>
          <w:sz w:val="30"/>
          <w:szCs w:val="30"/>
        </w:rPr>
        <w:t>的确，他有宗教倾向，但他非常谨慎，不敢在其中走得太远：他虚假的心总是在呼喊，爱惜自己，不要伤害自己。</w:t>
      </w:r>
    </w:p>
    <w:p w14:paraId="02B77B63">
      <w:pPr>
        <w:pStyle w:val="11"/>
        <w:widowControl/>
        <w:rPr>
          <w:sz w:val="30"/>
          <w:szCs w:val="30"/>
        </w:rPr>
      </w:pPr>
      <w:r>
        <w:rPr>
          <w:sz w:val="30"/>
          <w:szCs w:val="30"/>
        </w:rPr>
        <w:t>He prays indeed, that "God's will may be done on earth, as it is in heaven."</w:t>
      </w:r>
      <w:r>
        <w:rPr>
          <w:sz w:val="30"/>
          <w:szCs w:val="30"/>
        </w:rPr>
        <w:br w:type="textWrapping"/>
      </w:r>
      <w:r>
        <w:rPr>
          <w:sz w:val="30"/>
          <w:szCs w:val="30"/>
        </w:rPr>
        <w:t>他确实祷告说，“愿神的旨意行在地上，如同行在天上。”</w:t>
      </w:r>
    </w:p>
    <w:p w14:paraId="1210D5A7">
      <w:pPr>
        <w:pStyle w:val="11"/>
        <w:widowControl/>
        <w:rPr>
          <w:sz w:val="30"/>
          <w:szCs w:val="30"/>
        </w:rPr>
      </w:pPr>
      <w:r>
        <w:rPr>
          <w:sz w:val="30"/>
          <w:szCs w:val="30"/>
        </w:rPr>
        <w:t>But notwithstanding, he is very partial in his obedience, and fondly hopes that God will not be extreme to mark every thing that he willfully does amiss; though an inspired apostle has told him, that "he who offends in one point is guilty of all."</w:t>
      </w:r>
      <w:r>
        <w:rPr>
          <w:sz w:val="30"/>
          <w:szCs w:val="30"/>
        </w:rPr>
        <w:br w:type="textWrapping"/>
      </w:r>
      <w:r>
        <w:rPr>
          <w:sz w:val="30"/>
          <w:szCs w:val="30"/>
        </w:rPr>
        <w:t>但尽管如此，他的顺服却是非常有偏向性的，并痴心妄想神不会严厉地记下他任意所行的每一件错事；尽管一位受默示的使徒告诉他，“凡在一点上跌倒的，就是犯了众条。”</w:t>
      </w:r>
    </w:p>
    <w:p w14:paraId="649C9FCA">
      <w:pPr>
        <w:pStyle w:val="11"/>
        <w:widowControl/>
        <w:rPr>
          <w:sz w:val="30"/>
          <w:szCs w:val="30"/>
        </w:rPr>
      </w:pPr>
      <w:r>
        <w:rPr>
          <w:sz w:val="30"/>
          <w:szCs w:val="30"/>
        </w:rPr>
        <w:t>But chiefly, he is one that depends much on outward ordinances, and on that account looks upon himself as righteous, and despises others; though at the same time he is as great a stranger to the divine life as any other person whatsoever.</w:t>
      </w:r>
      <w:r>
        <w:rPr>
          <w:sz w:val="30"/>
          <w:szCs w:val="30"/>
        </w:rPr>
        <w:br w:type="textWrapping"/>
      </w:r>
      <w:r>
        <w:rPr>
          <w:sz w:val="30"/>
          <w:szCs w:val="30"/>
        </w:rPr>
        <w:t>但主要地，他是一个非常依赖外在礼仪的人，并因此自以为义，藐视他人；尽管同时，他与神的生命是何等地陌生，就像任何其他人一样。</w:t>
      </w:r>
    </w:p>
    <w:p w14:paraId="4ACD5AEB">
      <w:pPr>
        <w:pStyle w:val="11"/>
        <w:widowControl/>
        <w:rPr>
          <w:sz w:val="30"/>
          <w:szCs w:val="30"/>
        </w:rPr>
      </w:pPr>
      <w:r>
        <w:rPr>
          <w:sz w:val="30"/>
          <w:szCs w:val="30"/>
        </w:rPr>
        <w:t>In short, he is fond of the form, but never experiences the power of godliness in his heart.</w:t>
      </w:r>
      <w:r>
        <w:rPr>
          <w:sz w:val="30"/>
          <w:szCs w:val="30"/>
        </w:rPr>
        <w:br w:type="textWrapping"/>
      </w:r>
      <w:r>
        <w:rPr>
          <w:sz w:val="30"/>
          <w:szCs w:val="30"/>
        </w:rPr>
        <w:t>简而言之，他喜爱敬虔的外貌，却从未在他心中经历敬虔的大能。</w:t>
      </w:r>
    </w:p>
    <w:p w14:paraId="4CD82863">
      <w:pPr>
        <w:pStyle w:val="11"/>
        <w:widowControl/>
        <w:rPr>
          <w:sz w:val="30"/>
          <w:szCs w:val="30"/>
        </w:rPr>
      </w:pPr>
      <w:r>
        <w:rPr>
          <w:sz w:val="30"/>
          <w:szCs w:val="30"/>
        </w:rPr>
        <w:t>He goes on year after year, attending on the means of grace, but then, like Pharaoh's lean kine [cow?], he is never the better, but rather the worse for them.</w:t>
      </w:r>
      <w:r>
        <w:rPr>
          <w:sz w:val="30"/>
          <w:szCs w:val="30"/>
        </w:rPr>
        <w:br w:type="textWrapping"/>
      </w:r>
      <w:r>
        <w:rPr>
          <w:sz w:val="30"/>
          <w:szCs w:val="30"/>
        </w:rPr>
        <w:t>他年复一年地参加蒙恩的管道，但结果却像法老的瘦牛一样，他从未因此变得更好，反而变得更糟。</w:t>
      </w:r>
    </w:p>
    <w:p w14:paraId="5D9D2241">
      <w:pPr>
        <w:pStyle w:val="11"/>
        <w:widowControl/>
        <w:rPr>
          <w:sz w:val="30"/>
          <w:szCs w:val="30"/>
        </w:rPr>
      </w:pPr>
      <w:r>
        <w:rPr>
          <w:sz w:val="30"/>
          <w:szCs w:val="30"/>
        </w:rPr>
        <w:t>If you consider him in respect to his neighbor, he is one that is strictly just to all; but then this does not proceed from any love to God or regard to man, but only through a principle of self-love: because he knows dishonesty will spoil his reputation, and consequently hinder his thriving in the world.</w:t>
      </w:r>
      <w:r>
        <w:rPr>
          <w:sz w:val="30"/>
          <w:szCs w:val="30"/>
        </w:rPr>
        <w:br w:type="textWrapping"/>
      </w:r>
      <w:r>
        <w:rPr>
          <w:sz w:val="30"/>
          <w:szCs w:val="30"/>
        </w:rPr>
        <w:t>如果你从他对邻舍的关系来看他，他是一个对所有人都严格公正的人；但这并非出于对神的爱或对人的关心，而仅仅是出于自爱的原则：因为他知道不诚实会毁坏他的名声，从而妨碍他在世上的成功。</w:t>
      </w:r>
    </w:p>
    <w:p w14:paraId="0FF765E5">
      <w:pPr>
        <w:pStyle w:val="11"/>
        <w:widowControl/>
        <w:rPr>
          <w:sz w:val="30"/>
          <w:szCs w:val="30"/>
        </w:rPr>
      </w:pPr>
      <w:r>
        <w:rPr>
          <w:sz w:val="30"/>
          <w:szCs w:val="30"/>
        </w:rPr>
        <w:t>He is one that depends much upon being negatively good, and contents himself with the consciousness of having done no one any harm; though he reads in the gospel, that "the unprofitable servant was cast into outer darkness," and the barren fig-tree was cursed and dried up from the roots, not for bearing bad, but no fruit.</w:t>
      </w:r>
      <w:r>
        <w:rPr>
          <w:sz w:val="30"/>
          <w:szCs w:val="30"/>
        </w:rPr>
        <w:br w:type="textWrapping"/>
      </w:r>
      <w:r>
        <w:rPr>
          <w:sz w:val="30"/>
          <w:szCs w:val="30"/>
        </w:rPr>
        <w:t>他是一个非常依赖于消极的善行的人，并满足于自己没有伤害过任何人的意识；尽管他在福音书中读到，“那无用的仆人被丢在外面黑暗里”，以及那不结果的无花果树被咒诅，从根部枯干，不是因为它结了坏果子，而是因为它不结果子。</w:t>
      </w:r>
    </w:p>
    <w:p w14:paraId="08ABFF04">
      <w:pPr>
        <w:pStyle w:val="11"/>
        <w:widowControl/>
        <w:rPr>
          <w:sz w:val="30"/>
          <w:szCs w:val="30"/>
        </w:rPr>
      </w:pPr>
      <w:r>
        <w:rPr>
          <w:sz w:val="30"/>
          <w:szCs w:val="30"/>
        </w:rPr>
        <w:t>He is no enemy to charitable contributions in public, if not too frequently recommended: but then he is unacquainted with the kind offices of visiting the sick and imprisoned, clothing the naked, and relieving the hungry in a private manner.</w:t>
      </w:r>
      <w:r>
        <w:rPr>
          <w:sz w:val="30"/>
          <w:szCs w:val="30"/>
        </w:rPr>
        <w:br w:type="textWrapping"/>
      </w:r>
      <w:r>
        <w:rPr>
          <w:sz w:val="30"/>
          <w:szCs w:val="30"/>
        </w:rPr>
        <w:t>他并不反对公开的慈善捐助，只要不被推荐得太频繁：但他却不熟悉私下里探望病人和在监里的、给赤身露体的人穿衣、救济饥饿的人这些善举。</w:t>
      </w:r>
    </w:p>
    <w:p w14:paraId="6116FC20">
      <w:pPr>
        <w:pStyle w:val="11"/>
        <w:widowControl/>
        <w:rPr>
          <w:sz w:val="30"/>
          <w:szCs w:val="30"/>
        </w:rPr>
      </w:pPr>
      <w:r>
        <w:rPr>
          <w:sz w:val="30"/>
          <w:szCs w:val="30"/>
        </w:rPr>
        <w:t>He thinks that these things belong only to the clergy, though his own false heart tells him, that nothing but pride keeps him from exercising these acts of humility; and that Jesus Christ, in the 25th chapter of St. Matthew, condemns persons to everlasting punishment, not merely for being fornicators, drunkards, or extortioners, but for neglecting these charitable offices, "When the Son of man shall come in his glory, he shall set the sheep on his right-hand, and the goats on his left.</w:t>
      </w:r>
      <w:r>
        <w:rPr>
          <w:sz w:val="30"/>
          <w:szCs w:val="30"/>
        </w:rPr>
        <w:br w:type="textWrapping"/>
      </w:r>
      <w:r>
        <w:rPr>
          <w:sz w:val="30"/>
          <w:szCs w:val="30"/>
        </w:rPr>
        <w:t>他认为这些事只属于神职人员，尽管他自己虚假的心告诉他，除了骄傲之外，没有什么能阻止他行这些谦卑的行为；并且耶稣基督在圣马太福音第25章中，判定人受永刑，不仅仅是因为他们是淫乱的、醉酒的或勒索的，而是因为他们忽略了这些慈善的职分，“当人子在祂荣耀里降临时，祂要把绵羊安置在右边，山羊在左边。</w:t>
      </w:r>
    </w:p>
    <w:p w14:paraId="34A72D06">
      <w:pPr>
        <w:pStyle w:val="11"/>
        <w:widowControl/>
        <w:rPr>
          <w:sz w:val="30"/>
          <w:szCs w:val="30"/>
        </w:rPr>
      </w:pPr>
      <w:r>
        <w:rPr>
          <w:sz w:val="30"/>
          <w:szCs w:val="30"/>
        </w:rPr>
        <w:t>And then shall he say unto them on his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r>
        <w:rPr>
          <w:sz w:val="30"/>
          <w:szCs w:val="30"/>
        </w:rPr>
        <w:br w:type="textWrapping"/>
      </w:r>
      <w:r>
        <w:rPr>
          <w:sz w:val="30"/>
          <w:szCs w:val="30"/>
        </w:rPr>
        <w:t>那时，祂要向那左边的说，你们这被咒诅的人，离开我，进入那为魔鬼和他的使者所预备的永火里去！因为我饿了，你们不给我吃；渴了，你们不给我喝；我作客旅，你们不留我住；我赤身露体，你们不给我穿；我病了，我在监里，你们不来看顾我。</w:t>
      </w:r>
    </w:p>
    <w:p w14:paraId="09B0A72D">
      <w:pPr>
        <w:pStyle w:val="11"/>
        <w:widowControl/>
        <w:rPr>
          <w:sz w:val="30"/>
          <w:szCs w:val="30"/>
        </w:rPr>
      </w:pPr>
      <w:r>
        <w:rPr>
          <w:sz w:val="30"/>
          <w:szCs w:val="30"/>
        </w:rPr>
        <w:t>Then shall they also say, Lord, when saw we thee an hungered, or a-thirst, or a stranger, or naked, or sick, or in prison, and did not minister unto thee?</w:t>
      </w:r>
      <w:r>
        <w:rPr>
          <w:sz w:val="30"/>
          <w:szCs w:val="30"/>
        </w:rPr>
        <w:br w:type="textWrapping"/>
      </w:r>
      <w:r>
        <w:rPr>
          <w:sz w:val="30"/>
          <w:szCs w:val="30"/>
        </w:rPr>
        <w:t>他们也要说，主啊，我们什么时候见你饿了，或渴了，或作客旅，或赤身露体，或病了，或在监里，不伺候你呢？</w:t>
      </w:r>
    </w:p>
    <w:p w14:paraId="7A2BC94D">
      <w:pPr>
        <w:pStyle w:val="11"/>
        <w:widowControl/>
        <w:rPr>
          <w:sz w:val="30"/>
          <w:szCs w:val="30"/>
        </w:rPr>
      </w:pPr>
      <w:r>
        <w:rPr>
          <w:sz w:val="30"/>
          <w:szCs w:val="30"/>
        </w:rPr>
        <w:t>Then shall he answer them, Verily I say unto you, inasmuch as ye have not done it unto one of the least of these my brethren, ye did it not unto me: and these shall go away into everlasting punishment unto me: and these shall go away into everlasting punishment."</w:t>
      </w:r>
      <w:r>
        <w:rPr>
          <w:sz w:val="30"/>
          <w:szCs w:val="30"/>
        </w:rPr>
        <w:br w:type="textWrapping"/>
      </w:r>
      <w:r>
        <w:rPr>
          <w:sz w:val="30"/>
          <w:szCs w:val="30"/>
        </w:rPr>
        <w:t>那时，祂要回答他们说，我实在告诉你们，这些事你们既不作在我这弟兄中一个最小的身上，就是不作在我身上了：这些人要往永刑里去。”</w:t>
      </w:r>
    </w:p>
    <w:p w14:paraId="403994F9">
      <w:pPr>
        <w:pStyle w:val="11"/>
        <w:widowControl/>
        <w:rPr>
          <w:sz w:val="30"/>
          <w:szCs w:val="30"/>
        </w:rPr>
      </w:pPr>
      <w:r>
        <w:rPr>
          <w:sz w:val="30"/>
          <w:szCs w:val="30"/>
        </w:rPr>
        <w:t>I thought proper to give you this whole passage of scripture at large, because our Savior lays such a particular stress upon it; and yet it is so little regarded, that were we to judge by the practice of Christians, one should be tempted to think there were no such verses in the Bible.</w:t>
      </w:r>
      <w:r>
        <w:rPr>
          <w:sz w:val="30"/>
          <w:szCs w:val="30"/>
        </w:rPr>
        <w:br w:type="textWrapping"/>
      </w:r>
      <w:r>
        <w:rPr>
          <w:sz w:val="30"/>
          <w:szCs w:val="30"/>
        </w:rPr>
        <w:t>我认为有必要把这整段经文完整地告诉你们，因为我们的救主特别强调它；然而，它却如此被忽视，以至于如果我们根据基督徒的实践来判断，人会禁不住认为圣经里根本没有这些经文。</w:t>
      </w:r>
    </w:p>
    <w:p w14:paraId="0201421E">
      <w:pPr>
        <w:pStyle w:val="11"/>
        <w:widowControl/>
        <w:rPr>
          <w:sz w:val="30"/>
          <w:szCs w:val="30"/>
        </w:rPr>
      </w:pPr>
      <w:r>
        <w:rPr>
          <w:sz w:val="30"/>
          <w:szCs w:val="30"/>
        </w:rPr>
        <w:t>But to proceed in the character of an ALMOST CHRISTIAN: If we consider him in respect of himself; as we said he was strictly honest to his neighbor, so he is likewise strictly sober in himself: but then both his honesty and sobriety proceed from the same principle of a false self-love.</w:t>
      </w:r>
      <w:r>
        <w:rPr>
          <w:sz w:val="30"/>
          <w:szCs w:val="30"/>
        </w:rPr>
        <w:br w:type="textWrapping"/>
      </w:r>
      <w:r>
        <w:rPr>
          <w:sz w:val="30"/>
          <w:szCs w:val="30"/>
        </w:rPr>
        <w:t>但我们继续描述一个几乎是基督徒的特征：如果我们从他自身来看他；正如我们说他对邻舍严格诚实一样，他对自己也同样严格节制：但他的诚实和节制都源于同一个虚假的自爱原则。</w:t>
      </w:r>
    </w:p>
    <w:p w14:paraId="7D3C353F">
      <w:pPr>
        <w:pStyle w:val="11"/>
        <w:widowControl/>
        <w:rPr>
          <w:sz w:val="30"/>
          <w:szCs w:val="30"/>
        </w:rPr>
      </w:pPr>
      <w:r>
        <w:rPr>
          <w:sz w:val="30"/>
          <w:szCs w:val="30"/>
        </w:rPr>
        <w:t>It is true, he runs not into the same excess of riot with other men; but then it is not out of obedience to the laws of God, but either because his constitution will not away with intemperance; or rather because he is cautious of forfeiting his reputation, or unfitting himself for temporal business.</w:t>
      </w:r>
      <w:r>
        <w:rPr>
          <w:sz w:val="30"/>
          <w:szCs w:val="30"/>
        </w:rPr>
        <w:br w:type="textWrapping"/>
      </w:r>
      <w:r>
        <w:rPr>
          <w:sz w:val="30"/>
          <w:szCs w:val="30"/>
        </w:rPr>
        <w:t>的确，他不像其他人那样放纵宴乐；但这并非出于对神律法的顺服，而是因为他的体质无法承受放纵；或者更确切地说，是因为他小心翼翼，怕丧失自己的名誉，或使自己不适合处理世俗事务。</w:t>
      </w:r>
    </w:p>
    <w:p w14:paraId="6C031DEE">
      <w:pPr>
        <w:pStyle w:val="11"/>
        <w:widowControl/>
        <w:rPr>
          <w:sz w:val="30"/>
          <w:szCs w:val="30"/>
        </w:rPr>
      </w:pPr>
      <w:r>
        <w:rPr>
          <w:sz w:val="30"/>
          <w:szCs w:val="30"/>
        </w:rPr>
        <w:t>But though he is so prudent as to avoid intemperance and excess, for the reasons before-mentioned; yet he always goes to the extremity of what is lawful.</w:t>
      </w:r>
      <w:r>
        <w:rPr>
          <w:sz w:val="30"/>
          <w:szCs w:val="30"/>
        </w:rPr>
        <w:br w:type="textWrapping"/>
      </w:r>
      <w:r>
        <w:rPr>
          <w:sz w:val="30"/>
          <w:szCs w:val="30"/>
        </w:rPr>
        <w:t>但是，尽管他为了上述原因而谨慎地避免放纵和过度；但他总是走到合法事物的极端。</w:t>
      </w:r>
    </w:p>
    <w:p w14:paraId="3A783873">
      <w:pPr>
        <w:pStyle w:val="11"/>
        <w:widowControl/>
        <w:rPr>
          <w:sz w:val="30"/>
          <w:szCs w:val="30"/>
        </w:rPr>
      </w:pPr>
      <w:r>
        <w:rPr>
          <w:sz w:val="30"/>
          <w:szCs w:val="30"/>
        </w:rPr>
        <w:t>It is true, he is no drunkard; but then he has no CHRISTIAN SELF-DENIAL.</w:t>
      </w:r>
      <w:r>
        <w:rPr>
          <w:sz w:val="30"/>
          <w:szCs w:val="30"/>
        </w:rPr>
        <w:br w:type="textWrapping"/>
      </w:r>
      <w:r>
        <w:rPr>
          <w:sz w:val="30"/>
          <w:szCs w:val="30"/>
        </w:rPr>
        <w:t>的确，他不是酒鬼；但他却没有基督徒的舍己。</w:t>
      </w:r>
    </w:p>
    <w:p w14:paraId="0F11C8B5">
      <w:pPr>
        <w:pStyle w:val="11"/>
        <w:widowControl/>
        <w:rPr>
          <w:sz w:val="30"/>
          <w:szCs w:val="30"/>
        </w:rPr>
      </w:pPr>
      <w:r>
        <w:rPr>
          <w:sz w:val="30"/>
          <w:szCs w:val="30"/>
        </w:rPr>
        <w:t>He cannot think our Savior to be so austere a Master, as to deny us to indulge ourselves in some particulars: and so by this means he is destitute of a sense of true religion, as much as if he lived in debauchery, or any other crime whatever.</w:t>
      </w:r>
      <w:r>
        <w:rPr>
          <w:sz w:val="30"/>
          <w:szCs w:val="30"/>
        </w:rPr>
        <w:br w:type="textWrapping"/>
      </w:r>
      <w:r>
        <w:rPr>
          <w:sz w:val="30"/>
          <w:szCs w:val="30"/>
        </w:rPr>
        <w:t>他无法想象我们的救主是如此严厉的一位主，会禁止我们在某些细节上放纵自己：因此，通过这种方式，他缺乏对真正宗教的感觉，就好像他生活在放荡或任何其他罪行中一样。</w:t>
      </w:r>
    </w:p>
    <w:p w14:paraId="3A3FEA2D">
      <w:pPr>
        <w:pStyle w:val="11"/>
        <w:widowControl/>
        <w:rPr>
          <w:sz w:val="30"/>
          <w:szCs w:val="30"/>
        </w:rPr>
      </w:pPr>
      <w:r>
        <w:rPr>
          <w:sz w:val="30"/>
          <w:szCs w:val="30"/>
        </w:rPr>
        <w:t>As to settling his principles as well as practice, he is guided more by the world, than by the word of God: for his part, he cannot think the way to heaven so narrow as some would make it; and therefore considers not so much what scripture requires, as what such and such a good man does, or what will best suit his own corrupt inclinations.</w:t>
      </w:r>
      <w:r>
        <w:rPr>
          <w:sz w:val="30"/>
          <w:szCs w:val="30"/>
        </w:rPr>
        <w:br w:type="textWrapping"/>
      </w:r>
      <w:r>
        <w:rPr>
          <w:sz w:val="30"/>
          <w:szCs w:val="30"/>
        </w:rPr>
        <w:t>至于确立他的原则和实践，他更多地受世界引导，而不是受神的话语引导：对他来说，他无法想象通往天堂的道路像某些人所说的那样狭窄；因此，他不太考虑圣经的要求，而是考虑某某好人做什么，或者什么最适合他自己败坏的倾向。</w:t>
      </w:r>
    </w:p>
    <w:p w14:paraId="22A8ADA4">
      <w:pPr>
        <w:pStyle w:val="11"/>
        <w:widowControl/>
        <w:rPr>
          <w:sz w:val="30"/>
          <w:szCs w:val="30"/>
        </w:rPr>
      </w:pPr>
      <w:r>
        <w:rPr>
          <w:sz w:val="30"/>
          <w:szCs w:val="30"/>
        </w:rPr>
        <w:t>Upon this account, he is not only very cautious himself, but likewise very careful of young converts, whose faces are set heavenward; and therefore is always acting the devil's part, and bidding them spare themselves, though they are doing no more than what the scripture strictly requires them to do: The consequence of which is, that "he suffers not himself to enter into the kingdom of God, and those that are entering in he hinders."</w:t>
      </w:r>
      <w:r>
        <w:rPr>
          <w:sz w:val="30"/>
          <w:szCs w:val="30"/>
        </w:rPr>
        <w:br w:type="textWrapping"/>
      </w:r>
      <w:r>
        <w:rPr>
          <w:sz w:val="30"/>
          <w:szCs w:val="30"/>
        </w:rPr>
        <w:t>因此，他不仅自己非常谨慎，而且对那些面朝天国的年轻归信者也异常小心；因此总是扮演魔鬼的角色，叫他们爱惜自己，尽管他们所做的不过是圣经严格要求他们去做的：其结果就是，“他自己不进神的国，正要进去的人，他也阻挡他们。”</w:t>
      </w:r>
    </w:p>
    <w:p w14:paraId="16C42616">
      <w:pPr>
        <w:pStyle w:val="11"/>
        <w:widowControl/>
        <w:rPr>
          <w:sz w:val="30"/>
          <w:szCs w:val="30"/>
        </w:rPr>
      </w:pPr>
      <w:r>
        <w:rPr>
          <w:sz w:val="30"/>
          <w:szCs w:val="30"/>
        </w:rPr>
        <w:t>Thus lives the almost Christian: not that I can say, I have fully described him to you; but from these outlines and sketches of his character, if your consciences have done their proper office, and made a particular application of what has been said to your own hearts, I cannot but fear that some of you may observe some features in his picture, odious as it is, to near resembling your own; and therefore I cannot but hope, that you will join with the apostle in the words immediately following the text, and wish yourselves "to be not only almost, but altogether Christians."</w:t>
      </w:r>
      <w:r>
        <w:rPr>
          <w:sz w:val="30"/>
          <w:szCs w:val="30"/>
        </w:rPr>
        <w:br w:type="textWrapping"/>
      </w:r>
      <w:r>
        <w:rPr>
          <w:sz w:val="30"/>
          <w:szCs w:val="30"/>
        </w:rPr>
        <w:t>几乎是基督徒就是这样生活的：我不能说我已经向你们完全描述了他；但是从他性格的这些轮廓和素描中，如果你们的良心尽了本分，并把我所说的特别应用到你们自己的心中，我不能不担心你们中的一些人可能会在他那可憎的画像中，观察到一些与你们自己非常相似的特征；因此我不能不希望，你们会与使徒一同说出紧随本节经文之后的话，并希望你们自己“不仅是几乎，而且是完全的基督徒。”</w:t>
      </w:r>
    </w:p>
    <w:p w14:paraId="42985B93">
      <w:pPr>
        <w:pStyle w:val="11"/>
        <w:widowControl/>
        <w:rPr>
          <w:sz w:val="30"/>
          <w:szCs w:val="30"/>
        </w:rPr>
      </w:pPr>
      <w:r>
        <w:rPr>
          <w:sz w:val="30"/>
          <w:szCs w:val="30"/>
        </w:rPr>
        <w:t>II. I proceed to the second general thing proposed; to consider the reasons why so many are no more than almost Christians.</w:t>
      </w:r>
    </w:p>
    <w:p w14:paraId="715E9591">
      <w:pPr>
        <w:pStyle w:val="11"/>
        <w:widowControl/>
        <w:rPr>
          <w:sz w:val="30"/>
          <w:szCs w:val="30"/>
        </w:rPr>
      </w:pPr>
      <w:r>
        <w:rPr>
          <w:sz w:val="30"/>
          <w:szCs w:val="30"/>
        </w:rPr>
        <w:t>二、我现在进入所提议的第二件大事；探讨为什么那么多人仅仅是几乎是基督徒的原因。</w:t>
      </w:r>
    </w:p>
    <w:p w14:paraId="46864B98">
      <w:pPr>
        <w:pStyle w:val="11"/>
        <w:widowControl/>
        <w:rPr>
          <w:sz w:val="30"/>
          <w:szCs w:val="30"/>
        </w:rPr>
      </w:pPr>
      <w:r>
        <w:rPr>
          <w:color w:val="000000"/>
          <w:sz w:val="30"/>
          <w:szCs w:val="30"/>
        </w:rPr>
        <w:t>1.</w:t>
      </w:r>
    </w:p>
    <w:p w14:paraId="76A4834A">
      <w:pPr>
        <w:pStyle w:val="11"/>
        <w:widowControl/>
        <w:rPr>
          <w:sz w:val="30"/>
          <w:szCs w:val="30"/>
        </w:rPr>
      </w:pPr>
      <w:r>
        <w:rPr>
          <w:sz w:val="30"/>
          <w:szCs w:val="30"/>
        </w:rPr>
        <w:t>And the first reason I shall mention is, because so many set out with false notions of religion; though they live in a Christian country, yet they know not what Christianity is.</w:t>
      </w:r>
    </w:p>
    <w:p w14:paraId="69BEA003">
      <w:pPr>
        <w:pStyle w:val="11"/>
        <w:widowControl/>
        <w:rPr>
          <w:sz w:val="30"/>
          <w:szCs w:val="30"/>
        </w:rPr>
      </w:pPr>
      <w:r>
        <w:rPr>
          <w:color w:val="000000"/>
          <w:sz w:val="30"/>
          <w:szCs w:val="30"/>
        </w:rPr>
        <w:t>2.</w:t>
      </w:r>
    </w:p>
    <w:p w14:paraId="5F858BDA">
      <w:pPr>
        <w:pStyle w:val="11"/>
        <w:widowControl/>
        <w:rPr>
          <w:sz w:val="30"/>
          <w:szCs w:val="30"/>
        </w:rPr>
      </w:pPr>
      <w:r>
        <w:rPr>
          <w:color w:val="000000"/>
          <w:sz w:val="30"/>
          <w:szCs w:val="30"/>
        </w:rPr>
        <w:t>3.</w:t>
      </w:r>
    </w:p>
    <w:p w14:paraId="338EB8D0">
      <w:pPr>
        <w:pStyle w:val="11"/>
        <w:widowControl/>
        <w:rPr>
          <w:sz w:val="30"/>
          <w:szCs w:val="30"/>
        </w:rPr>
      </w:pPr>
      <w:r>
        <w:rPr>
          <w:sz w:val="30"/>
          <w:szCs w:val="30"/>
        </w:rPr>
        <w:t>我要提到的第一个原因，是因为太多人以错误的宗教观念开始；尽管他们生活在一个基督教国家，他们却不知道基督教是什么。</w:t>
      </w:r>
    </w:p>
    <w:p w14:paraId="02B8CED9">
      <w:pPr>
        <w:pStyle w:val="11"/>
        <w:widowControl/>
        <w:rPr>
          <w:sz w:val="30"/>
          <w:szCs w:val="30"/>
        </w:rPr>
      </w:pPr>
      <w:r>
        <w:rPr>
          <w:color w:val="000000"/>
          <w:sz w:val="30"/>
          <w:szCs w:val="30"/>
        </w:rPr>
        <w:t>4.</w:t>
      </w:r>
    </w:p>
    <w:p w14:paraId="4D993932">
      <w:pPr>
        <w:pStyle w:val="11"/>
        <w:widowControl/>
        <w:rPr>
          <w:sz w:val="30"/>
          <w:szCs w:val="30"/>
        </w:rPr>
      </w:pPr>
      <w:r>
        <w:rPr>
          <w:sz w:val="30"/>
          <w:szCs w:val="30"/>
        </w:rPr>
        <w:t>This perhaps may be esteemed a hard saying, but experience sadly evinces the truth of it; for some place religion in being of this or that communion; more in morality; most in a round of duties, and a model of performances; and few, very few acknowledge it to be, what it really is, a thorough inward change of nature, a divine life, a vital participation of Jesus Christ, an union of the soul with God; which the apostle expresses by saying, "He that is joined to the Lord is one spirit."</w:t>
      </w:r>
      <w:r>
        <w:rPr>
          <w:sz w:val="30"/>
          <w:szCs w:val="30"/>
        </w:rPr>
        <w:br w:type="textWrapping"/>
      </w:r>
      <w:r>
        <w:rPr>
          <w:sz w:val="30"/>
          <w:szCs w:val="30"/>
        </w:rPr>
        <w:t>这或许被认为是一句难听的话，但经验可悲地证明了它的真实性；因为有些人把宗教置于属于这个或那个教派；更多人置于道德；大多数人置于一套责任和一种行为模式；而很少，极少有人承认它真正的样子，即一种彻底的内在本质改变，一种神圣的生命，一种对耶稣基督生命的分享，一种灵魂与神的联合；使徒用这句话来表达：“与主联合的，便是与主成为一灵。”</w:t>
      </w:r>
    </w:p>
    <w:p w14:paraId="4700807B">
      <w:pPr>
        <w:pStyle w:val="11"/>
        <w:widowControl/>
        <w:rPr>
          <w:sz w:val="30"/>
          <w:szCs w:val="30"/>
        </w:rPr>
      </w:pPr>
      <w:r>
        <w:rPr>
          <w:sz w:val="30"/>
          <w:szCs w:val="30"/>
        </w:rPr>
        <w:t>Hence it happens, that so many, even of the most knowing professors, when you come to converse with them concerning the essence, the life, the soul of religion, I mean our new birth in Jesus Christ, confess themselves quite ignorant of the matter, and cry out with Nicodemus, "How can this thing be?"</w:t>
      </w:r>
      <w:r>
        <w:rPr>
          <w:sz w:val="30"/>
          <w:szCs w:val="30"/>
        </w:rPr>
        <w:br w:type="textWrapping"/>
      </w:r>
      <w:r>
        <w:rPr>
          <w:sz w:val="30"/>
          <w:szCs w:val="30"/>
        </w:rPr>
        <w:t>因此，如此多的，甚至是最有知识的自称信徒，当你与他们谈论宗教的本质、生命、灵魂，我指的是我们在耶稣基督里的重生时，他们承认自己对这事一无所知，并与尼哥底母一同喊出：“怎能有这事呢？”</w:t>
      </w:r>
    </w:p>
    <w:p w14:paraId="21BE2BC5">
      <w:pPr>
        <w:pStyle w:val="11"/>
        <w:widowControl/>
        <w:rPr>
          <w:sz w:val="30"/>
          <w:szCs w:val="30"/>
        </w:rPr>
      </w:pPr>
      <w:r>
        <w:rPr>
          <w:sz w:val="30"/>
          <w:szCs w:val="30"/>
        </w:rPr>
        <w:t>And no wonder then, that so many are only almost Christians, when so many know not what Christianity is: no marvel, that so many take up with the form, when they are quite strangers to the power of godliness; or content themselves with the shadow, when they know so little about the substance of it.</w:t>
      </w:r>
      <w:r>
        <w:rPr>
          <w:sz w:val="30"/>
          <w:szCs w:val="30"/>
        </w:rPr>
        <w:br w:type="textWrapping"/>
      </w:r>
      <w:r>
        <w:rPr>
          <w:sz w:val="30"/>
          <w:szCs w:val="30"/>
        </w:rPr>
        <w:t>因此，当那么多人不知道基督教是什么时，难怪有那么多人只是几乎是基督徒了：难怪有那么多人满足于外表，当他们对敬虔的大能完全陌生时；或者满足于影像，当他们对其实质知之甚少时。</w:t>
      </w:r>
    </w:p>
    <w:p w14:paraId="5E09138B">
      <w:pPr>
        <w:pStyle w:val="11"/>
        <w:widowControl/>
        <w:rPr>
          <w:sz w:val="30"/>
          <w:szCs w:val="30"/>
        </w:rPr>
      </w:pPr>
      <w:r>
        <w:rPr>
          <w:sz w:val="30"/>
          <w:szCs w:val="30"/>
        </w:rPr>
        <w:t>And this is one cause why so many are almost, and so few are altogether Christians.</w:t>
      </w:r>
      <w:r>
        <w:rPr>
          <w:sz w:val="30"/>
          <w:szCs w:val="30"/>
        </w:rPr>
        <w:br w:type="textWrapping"/>
      </w:r>
      <w:r>
        <w:rPr>
          <w:sz w:val="30"/>
          <w:szCs w:val="30"/>
        </w:rPr>
        <w:t>这就是为什么这么多人几乎是，而这么少人完全是基督徒的一个原因。</w:t>
      </w:r>
    </w:p>
    <w:p w14:paraId="0EAD22E6">
      <w:pPr>
        <w:pStyle w:val="11"/>
        <w:widowControl/>
        <w:rPr>
          <w:sz w:val="30"/>
          <w:szCs w:val="30"/>
        </w:rPr>
      </w:pPr>
      <w:r>
        <w:rPr>
          <w:color w:val="000000"/>
          <w:sz w:val="30"/>
          <w:szCs w:val="30"/>
        </w:rPr>
        <w:t>1.</w:t>
      </w:r>
    </w:p>
    <w:p w14:paraId="3D1AC201">
      <w:pPr>
        <w:pStyle w:val="11"/>
        <w:widowControl/>
        <w:rPr>
          <w:sz w:val="30"/>
          <w:szCs w:val="30"/>
        </w:rPr>
      </w:pPr>
      <w:r>
        <w:rPr>
          <w:sz w:val="30"/>
          <w:szCs w:val="30"/>
        </w:rPr>
        <w:t>A second reason that may be assigned why so many are no more than almost Christians, is a servile fear of man: multitudes there are and have been, who, though awakened to a sense of the divine life, and have tasted and felt the powers of the world to come; yet out of a base sinful fear of being counted singular, or contemned by men, have suffered all those good impressions to wear off.</w:t>
      </w:r>
    </w:p>
    <w:p w14:paraId="79E30660">
      <w:pPr>
        <w:pStyle w:val="11"/>
        <w:widowControl/>
        <w:rPr>
          <w:sz w:val="30"/>
          <w:szCs w:val="30"/>
        </w:rPr>
      </w:pPr>
      <w:r>
        <w:rPr>
          <w:color w:val="000000"/>
          <w:sz w:val="30"/>
          <w:szCs w:val="30"/>
        </w:rPr>
        <w:t>2.</w:t>
      </w:r>
    </w:p>
    <w:p w14:paraId="674259D5">
      <w:pPr>
        <w:pStyle w:val="11"/>
        <w:widowControl/>
        <w:rPr>
          <w:sz w:val="30"/>
          <w:szCs w:val="30"/>
        </w:rPr>
      </w:pPr>
      <w:r>
        <w:rPr>
          <w:color w:val="000000"/>
          <w:sz w:val="30"/>
          <w:szCs w:val="30"/>
        </w:rPr>
        <w:t>3.</w:t>
      </w:r>
    </w:p>
    <w:p w14:paraId="550634E8">
      <w:pPr>
        <w:pStyle w:val="11"/>
        <w:widowControl/>
        <w:rPr>
          <w:sz w:val="30"/>
          <w:szCs w:val="30"/>
        </w:rPr>
      </w:pPr>
      <w:r>
        <w:rPr>
          <w:sz w:val="30"/>
          <w:szCs w:val="30"/>
        </w:rPr>
        <w:t>另一个可以解释为什么这么多人仅仅是几乎是基督徒的原因，是对人的奴性惧怕：有许许多多的人，过去和现在都有，他们虽然被唤醒，意识到神圣的生命，并且尝过和感受过来世的权能；然而，出于一种卑鄙的、罪恶的惧怕，怕被看为古怪或被人藐视，便任由所有那些美好的印象消退。</w:t>
      </w:r>
    </w:p>
    <w:p w14:paraId="3214524B">
      <w:pPr>
        <w:pStyle w:val="11"/>
        <w:widowControl/>
        <w:rPr>
          <w:sz w:val="30"/>
          <w:szCs w:val="30"/>
        </w:rPr>
      </w:pPr>
      <w:r>
        <w:rPr>
          <w:color w:val="000000"/>
          <w:sz w:val="30"/>
          <w:szCs w:val="30"/>
        </w:rPr>
        <w:t>4.</w:t>
      </w:r>
    </w:p>
    <w:p w14:paraId="14961E24">
      <w:pPr>
        <w:pStyle w:val="11"/>
        <w:widowControl/>
        <w:rPr>
          <w:sz w:val="30"/>
          <w:szCs w:val="30"/>
        </w:rPr>
      </w:pPr>
      <w:r>
        <w:rPr>
          <w:sz w:val="30"/>
          <w:szCs w:val="30"/>
        </w:rPr>
        <w:t>It is true, they have some esteem for Jesus Christ; but then, like Nicodemus, they would come to him only by night: they are willing to serve him; but then they would do it secretly, for fear of the Jews: they have a mind to see Jesus, but then they cannot come to him because of the press, and for fear of being laughed at, and ridiculed by those with whom they used to sit at meat.</w:t>
      </w:r>
      <w:r>
        <w:rPr>
          <w:sz w:val="30"/>
          <w:szCs w:val="30"/>
        </w:rPr>
        <w:br w:type="textWrapping"/>
      </w:r>
      <w:r>
        <w:rPr>
          <w:sz w:val="30"/>
          <w:szCs w:val="30"/>
        </w:rPr>
        <w:t>的确，他们对耶稣基督有些敬重；但他们却像尼哥底母一样，只想在夜里来见祂：他们愿意服事祂；但他们却要暗暗地做，因为怕犹太人：他们想见耶稣，但因为人多，并且怕被他们过去同席吃饭的人嘲笑和讥讽，就不能到祂跟前来。</w:t>
      </w:r>
    </w:p>
    <w:p w14:paraId="6B6AA171">
      <w:pPr>
        <w:pStyle w:val="11"/>
        <w:widowControl/>
        <w:rPr>
          <w:sz w:val="30"/>
          <w:szCs w:val="30"/>
        </w:rPr>
      </w:pPr>
      <w:r>
        <w:rPr>
          <w:sz w:val="30"/>
          <w:szCs w:val="30"/>
        </w:rPr>
        <w:t>But well did our Savior prophesy of such persons, "How can ye love me, who receive honor one of another?"</w:t>
      </w:r>
      <w:r>
        <w:rPr>
          <w:sz w:val="30"/>
          <w:szCs w:val="30"/>
        </w:rPr>
        <w:br w:type="textWrapping"/>
      </w:r>
      <w:r>
        <w:rPr>
          <w:sz w:val="30"/>
          <w:szCs w:val="30"/>
        </w:rPr>
        <w:t>但我们的救主对这样的人预言得好：“你们互相受荣耀，怎能爱我呢？”</w:t>
      </w:r>
    </w:p>
    <w:p w14:paraId="28C08484">
      <w:pPr>
        <w:pStyle w:val="11"/>
        <w:widowControl/>
        <w:rPr>
          <w:sz w:val="30"/>
          <w:szCs w:val="30"/>
        </w:rPr>
      </w:pPr>
      <w:r>
        <w:rPr>
          <w:sz w:val="30"/>
          <w:szCs w:val="30"/>
        </w:rPr>
        <w:t>Alas! have they never read, that "the friendship of this world is enmity with God;" and that our Lord himself has threatened, "Whosoever shall be ashamed of me or of my words, in this wicked and adulterous generation, of him shall the Son of man be ashamed, when he cometh in the glory of his Father and of his holy angels?"</w:t>
      </w:r>
      <w:r>
        <w:rPr>
          <w:sz w:val="30"/>
          <w:szCs w:val="30"/>
        </w:rPr>
        <w:br w:type="textWrapping"/>
      </w:r>
      <w:r>
        <w:rPr>
          <w:sz w:val="30"/>
          <w:szCs w:val="30"/>
        </w:rPr>
        <w:t>唉！他们难道没有读过，“与世俗为友，就是与神为敌”吗？以及我们的主亲自警告说：“凡在这淫乱罪恶的世代，把我和我的道当作可耻的，人子在祂父的荣耀里，同圣天使降临的时候，也要把那人当作可耻的”吗？</w:t>
      </w:r>
    </w:p>
    <w:p w14:paraId="4EFCF2C8">
      <w:pPr>
        <w:pStyle w:val="11"/>
        <w:widowControl/>
        <w:rPr>
          <w:sz w:val="30"/>
          <w:szCs w:val="30"/>
        </w:rPr>
      </w:pPr>
      <w:r>
        <w:rPr>
          <w:sz w:val="30"/>
          <w:szCs w:val="30"/>
        </w:rPr>
        <w:t>No wonder that so many are no more than almost Christians, since so many "love the praise of men more than the honor which cometh of God."</w:t>
      </w:r>
      <w:r>
        <w:rPr>
          <w:sz w:val="30"/>
          <w:szCs w:val="30"/>
        </w:rPr>
        <w:br w:type="textWrapping"/>
      </w:r>
      <w:r>
        <w:rPr>
          <w:sz w:val="30"/>
          <w:szCs w:val="30"/>
        </w:rPr>
        <w:t>难怪有那么多人仅仅是几乎是基督徒，因为有那么多人“爱人的荣耀，过于爱从神来的荣耀。”</w:t>
      </w:r>
    </w:p>
    <w:p w14:paraId="3FA60CA6">
      <w:pPr>
        <w:pStyle w:val="11"/>
        <w:widowControl/>
        <w:rPr>
          <w:sz w:val="30"/>
          <w:szCs w:val="30"/>
        </w:rPr>
      </w:pPr>
      <w:r>
        <w:rPr>
          <w:color w:val="000000"/>
          <w:sz w:val="30"/>
          <w:szCs w:val="30"/>
        </w:rPr>
        <w:t>1.</w:t>
      </w:r>
    </w:p>
    <w:p w14:paraId="57ACA34B">
      <w:pPr>
        <w:pStyle w:val="11"/>
        <w:widowControl/>
        <w:rPr>
          <w:sz w:val="30"/>
          <w:szCs w:val="30"/>
        </w:rPr>
      </w:pPr>
      <w:r>
        <w:rPr>
          <w:sz w:val="30"/>
          <w:szCs w:val="30"/>
        </w:rPr>
        <w:t>A third reason why so many are no more than almost Christians, is a reigning love of money.</w:t>
      </w:r>
    </w:p>
    <w:p w14:paraId="5F3DA727">
      <w:pPr>
        <w:pStyle w:val="11"/>
        <w:widowControl/>
        <w:rPr>
          <w:sz w:val="30"/>
          <w:szCs w:val="30"/>
        </w:rPr>
      </w:pPr>
      <w:r>
        <w:rPr>
          <w:color w:val="000000"/>
          <w:sz w:val="30"/>
          <w:szCs w:val="30"/>
        </w:rPr>
        <w:t>2.</w:t>
      </w:r>
    </w:p>
    <w:p w14:paraId="6151E0CB">
      <w:pPr>
        <w:pStyle w:val="11"/>
        <w:widowControl/>
        <w:rPr>
          <w:sz w:val="30"/>
          <w:szCs w:val="30"/>
        </w:rPr>
      </w:pPr>
      <w:r>
        <w:rPr>
          <w:color w:val="000000"/>
          <w:sz w:val="30"/>
          <w:szCs w:val="30"/>
        </w:rPr>
        <w:t>3.</w:t>
      </w:r>
    </w:p>
    <w:p w14:paraId="61B8C137">
      <w:pPr>
        <w:pStyle w:val="11"/>
        <w:widowControl/>
        <w:rPr>
          <w:sz w:val="30"/>
          <w:szCs w:val="30"/>
        </w:rPr>
      </w:pPr>
      <w:r>
        <w:rPr>
          <w:sz w:val="30"/>
          <w:szCs w:val="30"/>
        </w:rPr>
        <w:t>为什么这么多人仅仅是几乎是基督徒的第三个原因，是贪爱钱财的心作主。</w:t>
      </w:r>
    </w:p>
    <w:p w14:paraId="6F49CE98">
      <w:pPr>
        <w:pStyle w:val="11"/>
        <w:widowControl/>
        <w:rPr>
          <w:sz w:val="30"/>
          <w:szCs w:val="30"/>
        </w:rPr>
      </w:pPr>
      <w:r>
        <w:rPr>
          <w:color w:val="000000"/>
          <w:sz w:val="30"/>
          <w:szCs w:val="30"/>
        </w:rPr>
        <w:t>4.</w:t>
      </w:r>
    </w:p>
    <w:p w14:paraId="2A936D1C">
      <w:pPr>
        <w:pStyle w:val="11"/>
        <w:widowControl/>
        <w:rPr>
          <w:sz w:val="30"/>
          <w:szCs w:val="30"/>
        </w:rPr>
      </w:pPr>
      <w:r>
        <w:rPr>
          <w:sz w:val="30"/>
          <w:szCs w:val="30"/>
        </w:rPr>
        <w:t>This was the pitiable case of that forward young man in the gospel, who came running to our blessed Lord, and kneeling before him, inquired "what he must do to inherit eternal life;" to whom our blessed Master replied, "Thou knowest the commandments, Do not kill, Do not commit adultery, Do not steal:" To which the young man replied, "All these have I kept from my youth."</w:t>
      </w:r>
      <w:r>
        <w:rPr>
          <w:sz w:val="30"/>
          <w:szCs w:val="30"/>
        </w:rPr>
        <w:br w:type="textWrapping"/>
      </w:r>
      <w:r>
        <w:rPr>
          <w:sz w:val="30"/>
          <w:szCs w:val="30"/>
        </w:rPr>
        <w:t>这就是福音书中那个热心的年轻人的可怜光景，他跑到我们蒙福的主面前，跪在祂面前，问“他该做什么才可以承受永生”；我们蒙福的主回答说：“诫命你是晓得的，不可杀人，不可奸淫，不可偷盗”：那年轻人回答说：“这一切我从小都遵守了。”</w:t>
      </w:r>
    </w:p>
    <w:p w14:paraId="5E91A4C7">
      <w:pPr>
        <w:pStyle w:val="11"/>
        <w:widowControl/>
        <w:rPr>
          <w:sz w:val="30"/>
          <w:szCs w:val="30"/>
        </w:rPr>
      </w:pPr>
      <w:r>
        <w:rPr>
          <w:sz w:val="30"/>
          <w:szCs w:val="30"/>
        </w:rPr>
        <w:t>But when our Lord proceeded to tell him, "Yet lackest thou one thing; Go sell all that thou hast, and give to the poor; he was grieved at that saying, and went away sorrowful, for he had great possessions!"</w:t>
      </w:r>
      <w:r>
        <w:rPr>
          <w:sz w:val="30"/>
          <w:szCs w:val="30"/>
        </w:rPr>
        <w:br w:type="textWrapping"/>
      </w:r>
      <w:r>
        <w:rPr>
          <w:sz w:val="30"/>
          <w:szCs w:val="30"/>
        </w:rPr>
        <w:t>但当我们的主接着告诉他：“你还缺少一件；去变卖你一切所有的，分给穷人；他听见这话，就甚忧愁，因为他很富足！”</w:t>
      </w:r>
    </w:p>
    <w:p w14:paraId="70F82FCF">
      <w:pPr>
        <w:pStyle w:val="11"/>
        <w:widowControl/>
        <w:rPr>
          <w:sz w:val="30"/>
          <w:szCs w:val="30"/>
        </w:rPr>
      </w:pPr>
      <w:r>
        <w:rPr>
          <w:sz w:val="30"/>
          <w:szCs w:val="30"/>
        </w:rPr>
        <w:t>Poor youth! He had a good mind to be a Christian, and to inherit eternal life, but thought it too dear, if it could be purchased at no less an expense than of his estate!</w:t>
      </w:r>
      <w:r>
        <w:rPr>
          <w:sz w:val="30"/>
          <w:szCs w:val="30"/>
        </w:rPr>
        <w:br w:type="textWrapping"/>
      </w:r>
      <w:r>
        <w:rPr>
          <w:sz w:val="30"/>
          <w:szCs w:val="30"/>
        </w:rPr>
        <w:t>可怜的年轻人！他很想成为一个基督徒，承受永生，但如果代价不低于他的全部财产，他就觉得太昂贵了！</w:t>
      </w:r>
    </w:p>
    <w:p w14:paraId="4370CEC2">
      <w:pPr>
        <w:pStyle w:val="11"/>
        <w:widowControl/>
        <w:rPr>
          <w:sz w:val="30"/>
          <w:szCs w:val="30"/>
        </w:rPr>
      </w:pPr>
      <w:r>
        <w:rPr>
          <w:sz w:val="30"/>
          <w:szCs w:val="30"/>
        </w:rPr>
        <w:t>And thus many, both young and old, now-a-days, come running to worship our blessed Lord in public, and kneel before him in private, and inquire at his gospel, what they must do to inherit eternal life: but when they find they must renounce the self-enjoyment of riches, and forsake all in affection to follow him, they cry, "The Lord pardon us in this thing! We pray thee, have us excused."</w:t>
      </w:r>
      <w:r>
        <w:rPr>
          <w:sz w:val="30"/>
          <w:szCs w:val="30"/>
        </w:rPr>
        <w:br w:type="textWrapping"/>
      </w:r>
      <w:r>
        <w:rPr>
          <w:sz w:val="30"/>
          <w:szCs w:val="30"/>
        </w:rPr>
        <w:t>如今，许多人，不论老少，也是这样，公开跑来敬拜我们蒙福的主，私下跪在祂面前，并从祂的福音中探寻，他们必须做什么才能承受永生：但当他们发现必须放弃对财富的自我享受，并在情感上撇下一切来跟随祂时，他们就呼喊：“求主在这事上饶恕我们！我们求你，请准我们辞了。”</w:t>
      </w:r>
    </w:p>
    <w:p w14:paraId="6CB15BC5">
      <w:pPr>
        <w:pStyle w:val="11"/>
        <w:widowControl/>
        <w:rPr>
          <w:sz w:val="30"/>
          <w:szCs w:val="30"/>
        </w:rPr>
      </w:pPr>
      <w:r>
        <w:rPr>
          <w:sz w:val="30"/>
          <w:szCs w:val="30"/>
        </w:rPr>
        <w:t>But is heaven so small a trifle in men's esteem, as not to be worth a little gilded earth?</w:t>
      </w:r>
      <w:r>
        <w:rPr>
          <w:sz w:val="30"/>
          <w:szCs w:val="30"/>
        </w:rPr>
        <w:br w:type="textWrapping"/>
      </w:r>
      <w:r>
        <w:rPr>
          <w:sz w:val="30"/>
          <w:szCs w:val="30"/>
        </w:rPr>
        <w:t>但是在人看来，天堂是如此微不足道的小事，甚至不值一点镀金的泥土吗？</w:t>
      </w:r>
    </w:p>
    <w:p w14:paraId="0C193D4B">
      <w:pPr>
        <w:pStyle w:val="11"/>
        <w:widowControl/>
        <w:rPr>
          <w:sz w:val="30"/>
          <w:szCs w:val="30"/>
        </w:rPr>
      </w:pPr>
      <w:r>
        <w:rPr>
          <w:sz w:val="30"/>
          <w:szCs w:val="30"/>
        </w:rPr>
        <w:t>Is eternal life so mean a purchase, as not to deserve the temporary renunciation of a few transitory riches?</w:t>
      </w:r>
      <w:r>
        <w:rPr>
          <w:sz w:val="30"/>
          <w:szCs w:val="30"/>
        </w:rPr>
        <w:br w:type="textWrapping"/>
      </w:r>
      <w:r>
        <w:rPr>
          <w:sz w:val="30"/>
          <w:szCs w:val="30"/>
        </w:rPr>
        <w:t>永生是如此卑微的购买，以至于不值得暂时放弃一些短暂的财富吗？</w:t>
      </w:r>
    </w:p>
    <w:p w14:paraId="78C17001">
      <w:pPr>
        <w:pStyle w:val="11"/>
        <w:widowControl/>
        <w:rPr>
          <w:sz w:val="30"/>
          <w:szCs w:val="30"/>
        </w:rPr>
      </w:pPr>
      <w:r>
        <w:rPr>
          <w:sz w:val="30"/>
          <w:szCs w:val="30"/>
        </w:rPr>
        <w:t>Surely it is.</w:t>
      </w:r>
      <w:r>
        <w:rPr>
          <w:sz w:val="30"/>
          <w:szCs w:val="30"/>
        </w:rPr>
        <w:br w:type="textWrapping"/>
      </w:r>
      <w:r>
        <w:rPr>
          <w:sz w:val="30"/>
          <w:szCs w:val="30"/>
        </w:rPr>
        <w:t>当然是。</w:t>
      </w:r>
    </w:p>
    <w:p w14:paraId="0395F0AA">
      <w:pPr>
        <w:pStyle w:val="11"/>
        <w:widowControl/>
        <w:rPr>
          <w:sz w:val="30"/>
          <w:szCs w:val="30"/>
        </w:rPr>
      </w:pPr>
      <w:r>
        <w:rPr>
          <w:sz w:val="30"/>
          <w:szCs w:val="30"/>
        </w:rPr>
        <w:t>But however inconsistent such a behavior may be, this inordinate love of money is too evidently the common and fatal cause, why so many are no more than almost Christians.</w:t>
      </w:r>
      <w:r>
        <w:rPr>
          <w:sz w:val="30"/>
          <w:szCs w:val="30"/>
        </w:rPr>
        <w:br w:type="textWrapping"/>
      </w:r>
      <w:r>
        <w:rPr>
          <w:sz w:val="30"/>
          <w:szCs w:val="30"/>
        </w:rPr>
        <w:t>但无论这种行为是多么不合情理，这种对金钱的过度贪爱，都太明显地是普遍而致命的原因，导致那么多人仅仅是几乎是基督徒。</w:t>
      </w:r>
    </w:p>
    <w:p w14:paraId="798A4A14">
      <w:pPr>
        <w:pStyle w:val="11"/>
        <w:widowControl/>
        <w:rPr>
          <w:sz w:val="30"/>
          <w:szCs w:val="30"/>
        </w:rPr>
      </w:pPr>
      <w:r>
        <w:rPr>
          <w:color w:val="000000"/>
          <w:sz w:val="30"/>
          <w:szCs w:val="30"/>
        </w:rPr>
        <w:t>1.</w:t>
      </w:r>
    </w:p>
    <w:p w14:paraId="1AD6C688">
      <w:pPr>
        <w:pStyle w:val="11"/>
        <w:widowControl/>
        <w:rPr>
          <w:sz w:val="30"/>
          <w:szCs w:val="30"/>
        </w:rPr>
      </w:pPr>
      <w:r>
        <w:rPr>
          <w:sz w:val="30"/>
          <w:szCs w:val="30"/>
        </w:rPr>
        <w:t>Nor is the love of pleasure a less uncommon, or a less fatal cause why so many are no more than almost Christians.</w:t>
      </w:r>
    </w:p>
    <w:p w14:paraId="7A896154">
      <w:pPr>
        <w:pStyle w:val="11"/>
        <w:widowControl/>
        <w:rPr>
          <w:sz w:val="30"/>
          <w:szCs w:val="30"/>
        </w:rPr>
      </w:pPr>
      <w:r>
        <w:rPr>
          <w:color w:val="000000"/>
          <w:sz w:val="30"/>
          <w:szCs w:val="30"/>
        </w:rPr>
        <w:t>2.</w:t>
      </w:r>
    </w:p>
    <w:p w14:paraId="167DB684">
      <w:pPr>
        <w:pStyle w:val="11"/>
        <w:widowControl/>
        <w:rPr>
          <w:sz w:val="30"/>
          <w:szCs w:val="30"/>
        </w:rPr>
      </w:pPr>
      <w:r>
        <w:rPr>
          <w:color w:val="000000"/>
          <w:sz w:val="30"/>
          <w:szCs w:val="30"/>
        </w:rPr>
        <w:t>3.</w:t>
      </w:r>
    </w:p>
    <w:p w14:paraId="16B502B1">
      <w:pPr>
        <w:pStyle w:val="11"/>
        <w:widowControl/>
        <w:rPr>
          <w:sz w:val="30"/>
          <w:szCs w:val="30"/>
        </w:rPr>
      </w:pPr>
      <w:r>
        <w:rPr>
          <w:sz w:val="30"/>
          <w:szCs w:val="30"/>
        </w:rPr>
        <w:t>贪爱享乐，也同样是导致许多人仅仅是几乎是基督徒的常见而致命的原因。</w:t>
      </w:r>
    </w:p>
    <w:p w14:paraId="0BA9B765">
      <w:pPr>
        <w:pStyle w:val="11"/>
        <w:widowControl/>
        <w:rPr>
          <w:sz w:val="30"/>
          <w:szCs w:val="30"/>
        </w:rPr>
      </w:pPr>
      <w:r>
        <w:rPr>
          <w:color w:val="000000"/>
          <w:sz w:val="30"/>
          <w:szCs w:val="30"/>
        </w:rPr>
        <w:t>4.</w:t>
      </w:r>
    </w:p>
    <w:p w14:paraId="482C8FAF">
      <w:pPr>
        <w:pStyle w:val="11"/>
        <w:widowControl/>
        <w:rPr>
          <w:sz w:val="30"/>
          <w:szCs w:val="30"/>
        </w:rPr>
      </w:pPr>
      <w:r>
        <w:rPr>
          <w:sz w:val="30"/>
          <w:szCs w:val="30"/>
        </w:rPr>
        <w:t>Thousands and ten thousands there are, who despise riches, and would willingly be true disciples of Jesus Christ, if parting with their money would make them so; but when they are told that our blessed Lord has said, "Whosoever will come after him must deny himself;" like the pitiable young man before-mentioned, "they go away sorrowful"" for they have too great a love for sensual pleasures.</w:t>
      </w:r>
      <w:r>
        <w:rPr>
          <w:sz w:val="30"/>
          <w:szCs w:val="30"/>
        </w:rPr>
        <w:br w:type="textWrapping"/>
      </w:r>
      <w:r>
        <w:rPr>
          <w:sz w:val="30"/>
          <w:szCs w:val="30"/>
        </w:rPr>
        <w:t>成千上万的人藐视财富，如果放弃金钱就能使他们成为耶稣基督的真门徒，他们也愿意如此；但当他们被告知我们蒙福的主曾说：“凡要跟从祂的，就当舍己”；就像前面提到的那个可怜的年轻人一样，“他们就忧愁地走了”，因为他们太贪爱肉体的享乐。</w:t>
      </w:r>
    </w:p>
    <w:p w14:paraId="426247C3">
      <w:pPr>
        <w:pStyle w:val="11"/>
        <w:widowControl/>
        <w:rPr>
          <w:sz w:val="30"/>
          <w:szCs w:val="30"/>
        </w:rPr>
      </w:pPr>
      <w:r>
        <w:rPr>
          <w:sz w:val="30"/>
          <w:szCs w:val="30"/>
        </w:rPr>
        <w:t>They will perhaps send for the ministers of Christ, as Herod did for John, and hear them gladly: but touch them in their Herodias, tell them they must part with such or such a darling pleasure; and with wicked Ahab they cry out, "Hast thou found us, O our enemy?"</w:t>
      </w:r>
      <w:r>
        <w:rPr>
          <w:sz w:val="30"/>
          <w:szCs w:val="30"/>
        </w:rPr>
        <w:br w:type="textWrapping"/>
      </w:r>
      <w:r>
        <w:rPr>
          <w:sz w:val="30"/>
          <w:szCs w:val="30"/>
        </w:rPr>
        <w:t>他们或许会像希律对待约翰那样，派人去请基督的仆人，并且乐意听他们讲道：但若触及他们的希罗底，告诉他们必须放弃这样或那样的心爱之乐；他们就会像邪恶的亚哈一样喊道：“我们的仇敌啊，你找到我们了吗？”</w:t>
      </w:r>
    </w:p>
    <w:p w14:paraId="7FAA3AB3">
      <w:pPr>
        <w:pStyle w:val="11"/>
        <w:widowControl/>
        <w:rPr>
          <w:sz w:val="30"/>
          <w:szCs w:val="30"/>
        </w:rPr>
      </w:pPr>
      <w:r>
        <w:rPr>
          <w:sz w:val="30"/>
          <w:szCs w:val="30"/>
        </w:rPr>
        <w:t>Tell them of the necessity of mortification and self-denial, and it is as difficult for them to hear, as if you was to bid them "cut off a right-hand, or pluck out a right-eye."</w:t>
      </w:r>
      <w:r>
        <w:rPr>
          <w:sz w:val="30"/>
          <w:szCs w:val="30"/>
        </w:rPr>
        <w:br w:type="textWrapping"/>
      </w:r>
      <w:r>
        <w:rPr>
          <w:sz w:val="30"/>
          <w:szCs w:val="30"/>
        </w:rPr>
        <w:t>告诉他们克己和舍己的必要性，这对他们来说是如此难以听进去，就好像你叫他们“砍下右手，或剜出右眼”一样。</w:t>
      </w:r>
    </w:p>
    <w:p w14:paraId="1B12963B">
      <w:pPr>
        <w:pStyle w:val="11"/>
        <w:widowControl/>
        <w:rPr>
          <w:sz w:val="30"/>
          <w:szCs w:val="30"/>
        </w:rPr>
      </w:pPr>
      <w:r>
        <w:rPr>
          <w:sz w:val="30"/>
          <w:szCs w:val="30"/>
        </w:rPr>
        <w:t>They cannot think our blessed Lord requires so much at their hands, though an inspired apostle has commanded us to "mortify our members which are upon earth."</w:t>
      </w:r>
      <w:r>
        <w:rPr>
          <w:sz w:val="30"/>
          <w:szCs w:val="30"/>
        </w:rPr>
        <w:br w:type="textWrapping"/>
      </w:r>
      <w:r>
        <w:rPr>
          <w:sz w:val="30"/>
          <w:szCs w:val="30"/>
        </w:rPr>
        <w:t>他们无法想象我们蒙福的主会对他们有如此多的要求，尽管一位受默示的使徒命令我们要“治死我们在地上的肢体。”</w:t>
      </w:r>
    </w:p>
    <w:p w14:paraId="4DF7D3D5">
      <w:pPr>
        <w:pStyle w:val="11"/>
        <w:widowControl/>
        <w:rPr>
          <w:sz w:val="30"/>
          <w:szCs w:val="30"/>
        </w:rPr>
      </w:pPr>
      <w:r>
        <w:rPr>
          <w:sz w:val="30"/>
          <w:szCs w:val="30"/>
        </w:rPr>
        <w:t>And who himself, even after he had converted thousands, and was very near arrived to the end of his race, yet professed that it was his daily practice to "keep under his body, and bring it into subjection, lest after he had preached to others, he himself should be a cast-away!"</w:t>
      </w:r>
      <w:r>
        <w:rPr>
          <w:sz w:val="30"/>
          <w:szCs w:val="30"/>
        </w:rPr>
        <w:br w:type="textWrapping"/>
      </w:r>
      <w:r>
        <w:rPr>
          <w:sz w:val="30"/>
          <w:szCs w:val="30"/>
        </w:rPr>
        <w:t>就连他自己，在使数千人归信，并且即将跑到赛程的终点时，仍然宣称他每天的操练是“攻克己身，叫身服我，恐怕我传福音给别人，自己反被弃绝了！”</w:t>
      </w:r>
    </w:p>
    <w:p w14:paraId="61AD08AD">
      <w:pPr>
        <w:pStyle w:val="11"/>
        <w:widowControl/>
        <w:rPr>
          <w:sz w:val="30"/>
          <w:szCs w:val="30"/>
        </w:rPr>
      </w:pPr>
      <w:r>
        <w:rPr>
          <w:sz w:val="30"/>
          <w:szCs w:val="30"/>
        </w:rPr>
        <w:t>But some men would be wiser than this great apostle, and chalk out to us what they falsely imagine an easier way to happiness.</w:t>
      </w:r>
      <w:r>
        <w:rPr>
          <w:sz w:val="30"/>
          <w:szCs w:val="30"/>
        </w:rPr>
        <w:br w:type="textWrapping"/>
      </w:r>
      <w:r>
        <w:rPr>
          <w:sz w:val="30"/>
          <w:szCs w:val="30"/>
        </w:rPr>
        <w:t>但有些人自以为比这位伟大的使徒更有智慧，为我们勾画出他们错误想象中一条通往幸福的更轻松的道路。</w:t>
      </w:r>
    </w:p>
    <w:p w14:paraId="7490EF12">
      <w:pPr>
        <w:pStyle w:val="11"/>
        <w:widowControl/>
        <w:rPr>
          <w:sz w:val="30"/>
          <w:szCs w:val="30"/>
        </w:rPr>
      </w:pPr>
      <w:r>
        <w:rPr>
          <w:sz w:val="30"/>
          <w:szCs w:val="30"/>
        </w:rPr>
        <w:t>They would flatter us, we may go to heaven without offering violence to our sensual appetites; and enter into the strait gate without striving against our carnal inclinations.</w:t>
      </w:r>
      <w:r>
        <w:rPr>
          <w:sz w:val="30"/>
          <w:szCs w:val="30"/>
        </w:rPr>
        <w:br w:type="textWrapping"/>
      </w:r>
      <w:r>
        <w:rPr>
          <w:sz w:val="30"/>
          <w:szCs w:val="30"/>
        </w:rPr>
        <w:t>他们会奉承我们，说我们可以上天堂而无需克制我们的肉体欲望；可以进窄门而无需与我们的肉体倾向争战。</w:t>
      </w:r>
    </w:p>
    <w:p w14:paraId="18063735">
      <w:pPr>
        <w:pStyle w:val="11"/>
        <w:widowControl/>
        <w:rPr>
          <w:sz w:val="30"/>
          <w:szCs w:val="30"/>
        </w:rPr>
      </w:pPr>
      <w:r>
        <w:rPr>
          <w:sz w:val="30"/>
          <w:szCs w:val="30"/>
        </w:rPr>
        <w:t>And this is another reason why so many are only almost, and not altogether Christians.</w:t>
      </w:r>
      <w:r>
        <w:rPr>
          <w:sz w:val="30"/>
          <w:szCs w:val="30"/>
        </w:rPr>
        <w:br w:type="textWrapping"/>
      </w:r>
      <w:r>
        <w:rPr>
          <w:sz w:val="30"/>
          <w:szCs w:val="30"/>
        </w:rPr>
        <w:t>这是另一个为什么这么多人只是几乎是，而不是完全是基督徒的原因。</w:t>
      </w:r>
    </w:p>
    <w:p w14:paraId="53FF73CA">
      <w:pPr>
        <w:pStyle w:val="11"/>
        <w:widowControl/>
        <w:rPr>
          <w:sz w:val="30"/>
          <w:szCs w:val="30"/>
        </w:rPr>
      </w:pPr>
      <w:r>
        <w:rPr>
          <w:color w:val="000000"/>
          <w:sz w:val="30"/>
          <w:szCs w:val="30"/>
        </w:rPr>
        <w:t>1.</w:t>
      </w:r>
    </w:p>
    <w:p w14:paraId="0A5FB7CF">
      <w:pPr>
        <w:pStyle w:val="11"/>
        <w:widowControl/>
        <w:rPr>
          <w:sz w:val="30"/>
          <w:szCs w:val="30"/>
        </w:rPr>
      </w:pPr>
      <w:r>
        <w:rPr>
          <w:sz w:val="30"/>
          <w:szCs w:val="30"/>
        </w:rPr>
        <w:t>The fifth and last reason I shall assign why so many are only almost Christians, is a fickleness and instability of temper.</w:t>
      </w:r>
    </w:p>
    <w:p w14:paraId="40B51858">
      <w:pPr>
        <w:pStyle w:val="11"/>
        <w:widowControl/>
        <w:rPr>
          <w:sz w:val="30"/>
          <w:szCs w:val="30"/>
        </w:rPr>
      </w:pPr>
      <w:r>
        <w:rPr>
          <w:color w:val="000000"/>
          <w:sz w:val="30"/>
          <w:szCs w:val="30"/>
        </w:rPr>
        <w:t>2.</w:t>
      </w:r>
    </w:p>
    <w:p w14:paraId="6978759A">
      <w:pPr>
        <w:pStyle w:val="11"/>
        <w:widowControl/>
        <w:rPr>
          <w:sz w:val="30"/>
          <w:szCs w:val="30"/>
        </w:rPr>
      </w:pPr>
      <w:r>
        <w:rPr>
          <w:color w:val="000000"/>
          <w:sz w:val="30"/>
          <w:szCs w:val="30"/>
        </w:rPr>
        <w:t>3.</w:t>
      </w:r>
    </w:p>
    <w:p w14:paraId="20E80A66">
      <w:pPr>
        <w:pStyle w:val="11"/>
        <w:widowControl/>
        <w:rPr>
          <w:sz w:val="30"/>
          <w:szCs w:val="30"/>
        </w:rPr>
      </w:pPr>
      <w:r>
        <w:rPr>
          <w:sz w:val="30"/>
          <w:szCs w:val="30"/>
        </w:rPr>
        <w:t>我要指出的第五个也是最后一个为什么这么多人只是几乎是基督徒的原因，是性情上的反复无常和不稳定。</w:t>
      </w:r>
    </w:p>
    <w:p w14:paraId="51B5037F">
      <w:pPr>
        <w:pStyle w:val="11"/>
        <w:widowControl/>
        <w:rPr>
          <w:sz w:val="30"/>
          <w:szCs w:val="30"/>
        </w:rPr>
      </w:pPr>
      <w:r>
        <w:rPr>
          <w:color w:val="000000"/>
          <w:sz w:val="30"/>
          <w:szCs w:val="30"/>
        </w:rPr>
        <w:t>4.</w:t>
      </w:r>
    </w:p>
    <w:p w14:paraId="7D8A1433">
      <w:pPr>
        <w:pStyle w:val="11"/>
        <w:widowControl/>
        <w:rPr>
          <w:sz w:val="30"/>
          <w:szCs w:val="30"/>
        </w:rPr>
      </w:pPr>
      <w:r>
        <w:rPr>
          <w:sz w:val="30"/>
          <w:szCs w:val="30"/>
        </w:rPr>
        <w:t>It has been, no doubt, a misfortune that many a minister and sincere Christian has met with, to weep and wail over numbers of promising converts, who seemingly began in the Spirit, but after a while fell away, and basely ended in the flesh; and this not for want of right notions in religion, nor out of a servile fear of man, nor from the love of money, or of sensual pleasure, but through an instability and fickleness of temper.</w:t>
      </w:r>
      <w:r>
        <w:rPr>
          <w:sz w:val="30"/>
          <w:szCs w:val="30"/>
        </w:rPr>
        <w:br w:type="textWrapping"/>
      </w:r>
      <w:r>
        <w:rPr>
          <w:sz w:val="30"/>
          <w:szCs w:val="30"/>
        </w:rPr>
        <w:t>无疑，许多牧师和真诚的基督徒都曾遇到过这样的不幸，为那些大有可为的归信者哭泣哀号，他们看似从圣灵入门，但不久后就堕落了，并卑鄙地以肉体告终；这并非因为缺乏正确的宗教观念，也不是出于对人的奴性惧怕，更不是因为贪爱金钱或肉体享乐，而是由于性情上的不稳定和反复无常。</w:t>
      </w:r>
    </w:p>
    <w:p w14:paraId="700E8397">
      <w:pPr>
        <w:pStyle w:val="11"/>
        <w:widowControl/>
        <w:rPr>
          <w:sz w:val="30"/>
          <w:szCs w:val="30"/>
        </w:rPr>
      </w:pPr>
      <w:r>
        <w:rPr>
          <w:sz w:val="30"/>
          <w:szCs w:val="30"/>
        </w:rPr>
        <w:t>They looked upon religion merely for novelty, as something which pleased them for a while; but after their curiosity was satisfied, they laid it aside again: like the young man that came to see Jesus with a linen cloth about his naked body, they have followed him for a season, but when temptations came to take hold on them, for want of a little more resolution, they have been stripped of all their good intentions, and fled away naked.</w:t>
      </w:r>
      <w:r>
        <w:rPr>
          <w:sz w:val="30"/>
          <w:szCs w:val="30"/>
        </w:rPr>
        <w:br w:type="textWrapping"/>
      </w:r>
      <w:r>
        <w:rPr>
          <w:sz w:val="30"/>
          <w:szCs w:val="30"/>
        </w:rPr>
        <w:t>他们仅仅是出于新奇而看待宗教，视之为暂时取悦他们的事物；但当他们的好奇心得到满足后，他们又把它抛在一边：就像那个披着麻布赤身来见耶稣的年轻人一样，他们跟随了祂一阵子，但当试探临到要抓住他们时，因缺乏多一点决心，他们所有美好的意图都被剥夺，赤身逃走了。</w:t>
      </w:r>
    </w:p>
    <w:p w14:paraId="7EBB7309">
      <w:pPr>
        <w:pStyle w:val="11"/>
        <w:widowControl/>
        <w:rPr>
          <w:sz w:val="30"/>
          <w:szCs w:val="30"/>
        </w:rPr>
      </w:pPr>
      <w:r>
        <w:rPr>
          <w:sz w:val="30"/>
          <w:szCs w:val="30"/>
        </w:rPr>
        <w:t>They at first, like a tree planted by the water-side, grew up and flourished for a while; but having no root in themselves, no inward principle of holiness and piety, like Jonah's gourd, they were soon dried up and withered.</w:t>
      </w:r>
      <w:r>
        <w:rPr>
          <w:sz w:val="30"/>
          <w:szCs w:val="30"/>
        </w:rPr>
        <w:br w:type="textWrapping"/>
      </w:r>
      <w:r>
        <w:rPr>
          <w:sz w:val="30"/>
          <w:szCs w:val="30"/>
        </w:rPr>
        <w:t>他们起初像一棵栽在溪水旁的树，一度生长茂盛；但因自己里面没有根，没有内在的圣洁和敬虔的原则，就像约拿的蓖麻一样，很快就枯干凋零了。</w:t>
      </w:r>
    </w:p>
    <w:p w14:paraId="19DB7C28">
      <w:pPr>
        <w:pStyle w:val="11"/>
        <w:widowControl/>
        <w:rPr>
          <w:sz w:val="30"/>
          <w:szCs w:val="30"/>
        </w:rPr>
      </w:pPr>
      <w:r>
        <w:rPr>
          <w:sz w:val="30"/>
          <w:szCs w:val="30"/>
        </w:rPr>
        <w:t>Their good intentions are too like the violent motions of the animal spirits of a body newly beheaded, which, though impetuous, are not lasting.</w:t>
      </w:r>
      <w:r>
        <w:rPr>
          <w:sz w:val="30"/>
          <w:szCs w:val="30"/>
        </w:rPr>
        <w:br w:type="textWrapping"/>
      </w:r>
      <w:r>
        <w:rPr>
          <w:sz w:val="30"/>
          <w:szCs w:val="30"/>
        </w:rPr>
        <w:t>他们美好的意图太像一个刚被斩首的身体里动物精神的剧烈运动，虽然猛烈，却不持久。</w:t>
      </w:r>
    </w:p>
    <w:p w14:paraId="1878124C">
      <w:pPr>
        <w:pStyle w:val="11"/>
        <w:widowControl/>
        <w:rPr>
          <w:sz w:val="30"/>
          <w:szCs w:val="30"/>
        </w:rPr>
      </w:pPr>
      <w:r>
        <w:rPr>
          <w:sz w:val="30"/>
          <w:szCs w:val="30"/>
        </w:rPr>
        <w:t>In short, they set out well in their journey to heaven, but finding the way either narrower or longer than they expected, through an unsteadiness of temper, they have made an eternal halt, and so "returned like the dog to his vomit, or like the sow that was washed to her wallowing in the more!"</w:t>
      </w:r>
      <w:r>
        <w:rPr>
          <w:sz w:val="30"/>
          <w:szCs w:val="30"/>
        </w:rPr>
        <w:br w:type="textWrapping"/>
      </w:r>
      <w:r>
        <w:rPr>
          <w:sz w:val="30"/>
          <w:szCs w:val="30"/>
        </w:rPr>
        <w:t>简而言之，他们在通往天堂的旅程上开了一个好头，但发现道路比他们预期的更窄或更长，由于性情不稳，他们就永远停滞不前，于是“像狗转过来吃它所吐的，又像猪洗净了又回到泥里去滚！”</w:t>
      </w:r>
    </w:p>
    <w:p w14:paraId="421AC40F">
      <w:pPr>
        <w:pStyle w:val="11"/>
        <w:widowControl/>
        <w:rPr>
          <w:sz w:val="30"/>
          <w:szCs w:val="30"/>
        </w:rPr>
      </w:pPr>
      <w:r>
        <w:rPr>
          <w:sz w:val="30"/>
          <w:szCs w:val="30"/>
        </w:rPr>
        <w:t>But I tremble to pronounce the fate of such unstable professors, who having put their hands to the plough, for want of a little more resolution, shamefully look back.</w:t>
      </w:r>
      <w:r>
        <w:rPr>
          <w:sz w:val="30"/>
          <w:szCs w:val="30"/>
        </w:rPr>
        <w:br w:type="textWrapping"/>
      </w:r>
      <w:r>
        <w:rPr>
          <w:sz w:val="30"/>
          <w:szCs w:val="30"/>
        </w:rPr>
        <w:t>但当我宣判那些不稳定的自称信徒的命运时，我感到战兢，他们手扶着犁，却因缺乏多一点决心而羞愧地向后看。</w:t>
      </w:r>
    </w:p>
    <w:p w14:paraId="30DAD8F9">
      <w:pPr>
        <w:pStyle w:val="11"/>
        <w:widowControl/>
        <w:rPr>
          <w:sz w:val="30"/>
          <w:szCs w:val="30"/>
        </w:rPr>
      </w:pPr>
      <w:r>
        <w:rPr>
          <w:sz w:val="30"/>
          <w:szCs w:val="30"/>
        </w:rPr>
        <w:t>How shall I repeat to them that dreadful threatening, "If any man draw back, my soul shall have no pleasure in him:" And again, "It is impossible (that is, exceeding difficult at least) for those that have been once enlightened, and have tasted of the heavenly gift, and the powers of the world to come, if they should fall away, to be renewed again unto repentance."</w:t>
      </w:r>
      <w:r>
        <w:rPr>
          <w:sz w:val="30"/>
          <w:szCs w:val="30"/>
        </w:rPr>
        <w:br w:type="textWrapping"/>
      </w:r>
      <w:r>
        <w:rPr>
          <w:sz w:val="30"/>
          <w:szCs w:val="30"/>
        </w:rPr>
        <w:t>我该如何向他们重申那可怕的警告：“若有人退后，我心里就不喜欢他”：又说：“论到那些已经蒙了光照，尝过天恩的滋味，又于圣灵有分，并尝过神善道的滋味，觉悟来世权能的人，若是离弃道理，就不可能（至少是极其困难）叫他们从新懊悔了。”</w:t>
      </w:r>
    </w:p>
    <w:p w14:paraId="62B6624E">
      <w:pPr>
        <w:pStyle w:val="11"/>
        <w:widowControl/>
        <w:rPr>
          <w:sz w:val="30"/>
          <w:szCs w:val="30"/>
        </w:rPr>
      </w:pPr>
      <w:r>
        <w:rPr>
          <w:sz w:val="30"/>
          <w:szCs w:val="30"/>
        </w:rPr>
        <w:t>But notwithstanding the gospel is so severe against apostates, yet many that begun well, through a fickleness of temper, (O that none of us here present may ever be such) have been by this means of the number of those that turn back unto perdition.</w:t>
      </w:r>
      <w:r>
        <w:rPr>
          <w:sz w:val="30"/>
          <w:szCs w:val="30"/>
        </w:rPr>
        <w:br w:type="textWrapping"/>
      </w:r>
      <w:r>
        <w:rPr>
          <w:sz w:val="30"/>
          <w:szCs w:val="30"/>
        </w:rPr>
        <w:t>但尽管福音对背道者如此严厉，许多开端良好的人，却因性情反复无常，（哦，愿我们这里没有一个人会是这样）就这样成了那些退后入沉沦之中的人。</w:t>
      </w:r>
    </w:p>
    <w:p w14:paraId="6FDE37BE">
      <w:pPr>
        <w:pStyle w:val="11"/>
        <w:widowControl/>
        <w:rPr>
          <w:sz w:val="30"/>
          <w:szCs w:val="30"/>
        </w:rPr>
      </w:pPr>
      <w:r>
        <w:rPr>
          <w:sz w:val="30"/>
          <w:szCs w:val="30"/>
        </w:rPr>
        <w:t>And this is the fifth, and the last reason I shall give, why so many are only almost, and not altogether Christians.</w:t>
      </w:r>
      <w:r>
        <w:rPr>
          <w:sz w:val="30"/>
          <w:szCs w:val="30"/>
        </w:rPr>
        <w:br w:type="textWrapping"/>
      </w:r>
      <w:r>
        <w:rPr>
          <w:sz w:val="30"/>
          <w:szCs w:val="30"/>
        </w:rPr>
        <w:t>这就是我要给出的第五个，也是最后一个原因，解释为什么这么多人只是几乎是，而不是完全是基督徒。</w:t>
      </w:r>
    </w:p>
    <w:p w14:paraId="13513B4F">
      <w:pPr>
        <w:pStyle w:val="11"/>
        <w:widowControl/>
        <w:rPr>
          <w:sz w:val="30"/>
          <w:szCs w:val="30"/>
        </w:rPr>
      </w:pPr>
      <w:r>
        <w:rPr>
          <w:sz w:val="30"/>
          <w:szCs w:val="30"/>
        </w:rPr>
        <w:t>III. Proceed we now to the general thing proposed, namely, to consider the folly of being no more than an almost Christian.</w:t>
      </w:r>
    </w:p>
    <w:p w14:paraId="2B7E1418">
      <w:pPr>
        <w:pStyle w:val="11"/>
        <w:widowControl/>
        <w:rPr>
          <w:sz w:val="30"/>
          <w:szCs w:val="30"/>
        </w:rPr>
      </w:pPr>
      <w:r>
        <w:rPr>
          <w:sz w:val="30"/>
          <w:szCs w:val="30"/>
        </w:rPr>
        <w:t>三、我们现在进入所提议的要点，即，探讨仅仅做一个几乎是基督徒的愚蠢。</w:t>
      </w:r>
    </w:p>
    <w:p w14:paraId="08925B56">
      <w:pPr>
        <w:pStyle w:val="11"/>
        <w:widowControl/>
        <w:rPr>
          <w:sz w:val="30"/>
          <w:szCs w:val="30"/>
        </w:rPr>
      </w:pPr>
      <w:r>
        <w:rPr>
          <w:color w:val="000000"/>
          <w:sz w:val="30"/>
          <w:szCs w:val="30"/>
        </w:rPr>
        <w:t>1.</w:t>
      </w:r>
    </w:p>
    <w:p w14:paraId="61C6B24F">
      <w:pPr>
        <w:pStyle w:val="11"/>
        <w:widowControl/>
        <w:rPr>
          <w:sz w:val="30"/>
          <w:szCs w:val="30"/>
        </w:rPr>
      </w:pPr>
      <w:r>
        <w:rPr>
          <w:sz w:val="30"/>
          <w:szCs w:val="30"/>
        </w:rPr>
        <w:t>And the FIRST proof I shall give of the folly of such a proceeding is, that it is ineffectual to salvation.</w:t>
      </w:r>
    </w:p>
    <w:p w14:paraId="230CAF41">
      <w:pPr>
        <w:pStyle w:val="11"/>
        <w:widowControl/>
        <w:rPr>
          <w:sz w:val="30"/>
          <w:szCs w:val="30"/>
        </w:rPr>
      </w:pPr>
      <w:r>
        <w:rPr>
          <w:color w:val="000000"/>
          <w:sz w:val="30"/>
          <w:szCs w:val="30"/>
        </w:rPr>
        <w:t>2.</w:t>
      </w:r>
    </w:p>
    <w:p w14:paraId="27E4F7D2">
      <w:pPr>
        <w:pStyle w:val="11"/>
        <w:widowControl/>
        <w:rPr>
          <w:sz w:val="30"/>
          <w:szCs w:val="30"/>
        </w:rPr>
      </w:pPr>
      <w:r>
        <w:rPr>
          <w:color w:val="000000"/>
          <w:sz w:val="30"/>
          <w:szCs w:val="30"/>
        </w:rPr>
        <w:t>3.</w:t>
      </w:r>
    </w:p>
    <w:p w14:paraId="1E32771F">
      <w:pPr>
        <w:pStyle w:val="11"/>
        <w:widowControl/>
        <w:rPr>
          <w:sz w:val="30"/>
          <w:szCs w:val="30"/>
        </w:rPr>
      </w:pPr>
      <w:r>
        <w:rPr>
          <w:sz w:val="30"/>
          <w:szCs w:val="30"/>
        </w:rPr>
        <w:t>我要给出的第一个证明这种做法愚蠢的证据是，它对救恩是无效的。</w:t>
      </w:r>
    </w:p>
    <w:p w14:paraId="748FF07B">
      <w:pPr>
        <w:pStyle w:val="11"/>
        <w:widowControl/>
        <w:rPr>
          <w:sz w:val="30"/>
          <w:szCs w:val="30"/>
        </w:rPr>
      </w:pPr>
      <w:r>
        <w:rPr>
          <w:color w:val="000000"/>
          <w:sz w:val="30"/>
          <w:szCs w:val="30"/>
        </w:rPr>
        <w:t>4.</w:t>
      </w:r>
    </w:p>
    <w:p w14:paraId="4BC04AFF">
      <w:pPr>
        <w:pStyle w:val="11"/>
        <w:widowControl/>
        <w:rPr>
          <w:sz w:val="30"/>
          <w:szCs w:val="30"/>
        </w:rPr>
      </w:pPr>
      <w:r>
        <w:rPr>
          <w:sz w:val="30"/>
          <w:szCs w:val="30"/>
        </w:rPr>
        <w:t>It is true, such men are almost good; but almost to hit the mark, is really to miss it.</w:t>
      </w:r>
      <w:r>
        <w:rPr>
          <w:sz w:val="30"/>
          <w:szCs w:val="30"/>
        </w:rPr>
        <w:br w:type="textWrapping"/>
      </w:r>
      <w:r>
        <w:rPr>
          <w:sz w:val="30"/>
          <w:szCs w:val="30"/>
        </w:rPr>
        <w:t>的确，这样的人几乎是好的；但几乎击中目标，实际上就是没击中。</w:t>
      </w:r>
    </w:p>
    <w:p w14:paraId="43428E0F">
      <w:pPr>
        <w:pStyle w:val="11"/>
        <w:widowControl/>
        <w:rPr>
          <w:sz w:val="30"/>
          <w:szCs w:val="30"/>
        </w:rPr>
      </w:pPr>
      <w:r>
        <w:rPr>
          <w:sz w:val="30"/>
          <w:szCs w:val="30"/>
        </w:rPr>
        <w:t>God requires us "to love him with all our hearts, with all our souls, and with all our strength."</w:t>
      </w:r>
      <w:r>
        <w:rPr>
          <w:sz w:val="30"/>
          <w:szCs w:val="30"/>
        </w:rPr>
        <w:br w:type="textWrapping"/>
      </w:r>
      <w:r>
        <w:rPr>
          <w:sz w:val="30"/>
          <w:szCs w:val="30"/>
        </w:rPr>
        <w:t>神要求我们“尽心，尽性，尽力爱祂”。</w:t>
      </w:r>
    </w:p>
    <w:p w14:paraId="55F385B7">
      <w:pPr>
        <w:pStyle w:val="11"/>
        <w:widowControl/>
        <w:rPr>
          <w:sz w:val="30"/>
          <w:szCs w:val="30"/>
        </w:rPr>
      </w:pPr>
      <w:r>
        <w:rPr>
          <w:sz w:val="30"/>
          <w:szCs w:val="30"/>
        </w:rPr>
        <w:t>He loves us too well to admit any rival; because, so far as our hearts are empty of God, so far must they be unhappy.</w:t>
      </w:r>
      <w:r>
        <w:rPr>
          <w:sz w:val="30"/>
          <w:szCs w:val="30"/>
        </w:rPr>
        <w:br w:type="textWrapping"/>
      </w:r>
      <w:r>
        <w:rPr>
          <w:sz w:val="30"/>
          <w:szCs w:val="30"/>
        </w:rPr>
        <w:t>祂太爱我们，不容许任何对手；因为，我们的心在多大程度上没有神，就在多大程度上必然是不快乐的。</w:t>
      </w:r>
    </w:p>
    <w:p w14:paraId="0DA99F4E">
      <w:pPr>
        <w:pStyle w:val="11"/>
        <w:widowControl/>
        <w:rPr>
          <w:sz w:val="30"/>
          <w:szCs w:val="30"/>
        </w:rPr>
      </w:pPr>
      <w:r>
        <w:rPr>
          <w:sz w:val="30"/>
          <w:szCs w:val="30"/>
        </w:rPr>
        <w:t>The devil, indeed, like the false mother that came before Solomon, would have our hearts divided, as she would have had the child; but God, like the true mother, will have all or none.</w:t>
      </w:r>
      <w:r>
        <w:rPr>
          <w:sz w:val="30"/>
          <w:szCs w:val="30"/>
        </w:rPr>
        <w:br w:type="textWrapping"/>
      </w:r>
      <w:r>
        <w:rPr>
          <w:sz w:val="30"/>
          <w:szCs w:val="30"/>
        </w:rPr>
        <w:t>魔鬼，确实，就像来到所罗门面前的那个假母亲一样，想要我们的心被分割，就像她想要那个孩子一样；但神，就像那个真母亲一样，要么全部，要么全无。</w:t>
      </w:r>
    </w:p>
    <w:p w14:paraId="1CC82FF3">
      <w:pPr>
        <w:pStyle w:val="11"/>
        <w:widowControl/>
        <w:rPr>
          <w:sz w:val="30"/>
          <w:szCs w:val="30"/>
        </w:rPr>
      </w:pPr>
      <w:r>
        <w:rPr>
          <w:sz w:val="30"/>
          <w:szCs w:val="30"/>
        </w:rPr>
        <w:t>"My Son, give me thy heart," thy whole heart, is the general call to all: and if this be not done, we never can expect the divine mercy.</w:t>
      </w:r>
      <w:r>
        <w:rPr>
          <w:sz w:val="30"/>
          <w:szCs w:val="30"/>
        </w:rPr>
        <w:br w:type="textWrapping"/>
      </w:r>
      <w:r>
        <w:rPr>
          <w:sz w:val="30"/>
          <w:szCs w:val="30"/>
        </w:rPr>
        <w:t>“我儿，要将你的心归我”，你的全心，这是对所有人的普遍呼召：如果做不到这一点，我们就永远不能期望神的怜悯。</w:t>
      </w:r>
    </w:p>
    <w:p w14:paraId="7B1C1A9B">
      <w:pPr>
        <w:pStyle w:val="11"/>
        <w:widowControl/>
        <w:rPr>
          <w:sz w:val="30"/>
          <w:szCs w:val="30"/>
        </w:rPr>
      </w:pPr>
      <w:r>
        <w:rPr>
          <w:sz w:val="30"/>
          <w:szCs w:val="30"/>
        </w:rPr>
        <w:t>Persons may play the hypocrite; but God at the great day will strike them dead, (as he did Ananias and Sapphira by the mouth of his servant Peter) for pretending to offer him all their hearts, when they keep back from him the greatest part.</w:t>
      </w:r>
      <w:r>
        <w:rPr>
          <w:sz w:val="30"/>
          <w:szCs w:val="30"/>
        </w:rPr>
        <w:br w:type="textWrapping"/>
      </w:r>
      <w:r>
        <w:rPr>
          <w:sz w:val="30"/>
          <w:szCs w:val="30"/>
        </w:rPr>
        <w:t>人可以扮演伪君子；但在那大日，神要将他们击杀（就像祂借着祂的仆人彼得的口对亚拿尼亚和撒非喇所做的一样），因为他们假装将全心献给祂，却将最大的一部分留给自己。</w:t>
      </w:r>
    </w:p>
    <w:p w14:paraId="20D224D2">
      <w:pPr>
        <w:pStyle w:val="11"/>
        <w:widowControl/>
        <w:rPr>
          <w:sz w:val="30"/>
          <w:szCs w:val="30"/>
        </w:rPr>
      </w:pPr>
      <w:r>
        <w:rPr>
          <w:sz w:val="30"/>
          <w:szCs w:val="30"/>
        </w:rPr>
        <w:t>They may perhaps impose upon their fellow-creatures for a while; but he that enabled Elijah to cry out, "Come in thou wife of Jeroboam," when she came disguised to inquire about he sick son, will also discover them through their most artful dissimulations; and if their hearts are not wholly with him, appoint them their portion with hypocrites and unbelievers.</w:t>
      </w:r>
      <w:r>
        <w:rPr>
          <w:sz w:val="30"/>
          <w:szCs w:val="30"/>
        </w:rPr>
        <w:br w:type="textWrapping"/>
      </w:r>
      <w:r>
        <w:rPr>
          <w:sz w:val="30"/>
          <w:szCs w:val="30"/>
        </w:rPr>
        <w:t>他们或许可以暂时欺骗他们的同类；但那使以利亚在耶罗波安的妻子改装前来询问她病儿时喊出“耶罗波安的妻，进来吧”的那一位，也必能看穿他们最巧妙的伪装；如果他们的心不完全与祂同在，祂就要指定他们与假冒为善的和不信的人同份。</w:t>
      </w:r>
    </w:p>
    <w:p w14:paraId="1C3653D7">
      <w:pPr>
        <w:pStyle w:val="11"/>
        <w:widowControl/>
        <w:rPr>
          <w:sz w:val="30"/>
          <w:szCs w:val="30"/>
        </w:rPr>
      </w:pPr>
      <w:r>
        <w:rPr>
          <w:color w:val="000000"/>
          <w:sz w:val="30"/>
          <w:szCs w:val="30"/>
        </w:rPr>
        <w:t>1.</w:t>
      </w:r>
    </w:p>
    <w:p w14:paraId="3FC5DEC3">
      <w:pPr>
        <w:pStyle w:val="11"/>
        <w:widowControl/>
        <w:rPr>
          <w:sz w:val="30"/>
          <w:szCs w:val="30"/>
        </w:rPr>
      </w:pPr>
      <w:r>
        <w:rPr>
          <w:sz w:val="30"/>
          <w:szCs w:val="30"/>
        </w:rPr>
        <w:t>But, SECONDLY, What renders an half-way-piety more inexcusable is, that it is not only insufficient to our own salvation, but also very prejudicial to that of others.</w:t>
      </w:r>
    </w:p>
    <w:p w14:paraId="6655CCAE">
      <w:pPr>
        <w:pStyle w:val="11"/>
        <w:widowControl/>
        <w:rPr>
          <w:sz w:val="30"/>
          <w:szCs w:val="30"/>
        </w:rPr>
      </w:pPr>
      <w:r>
        <w:rPr>
          <w:color w:val="000000"/>
          <w:sz w:val="30"/>
          <w:szCs w:val="30"/>
        </w:rPr>
        <w:t>2.</w:t>
      </w:r>
    </w:p>
    <w:p w14:paraId="338A9761">
      <w:pPr>
        <w:pStyle w:val="11"/>
        <w:widowControl/>
        <w:rPr>
          <w:sz w:val="30"/>
          <w:szCs w:val="30"/>
        </w:rPr>
      </w:pPr>
      <w:r>
        <w:rPr>
          <w:color w:val="000000"/>
          <w:sz w:val="30"/>
          <w:szCs w:val="30"/>
        </w:rPr>
        <w:t>3.</w:t>
      </w:r>
    </w:p>
    <w:p w14:paraId="4BCF928D">
      <w:pPr>
        <w:pStyle w:val="11"/>
        <w:widowControl/>
        <w:rPr>
          <w:sz w:val="30"/>
          <w:szCs w:val="30"/>
        </w:rPr>
      </w:pPr>
      <w:r>
        <w:rPr>
          <w:sz w:val="30"/>
          <w:szCs w:val="30"/>
        </w:rPr>
        <w:t>但是，第二，使半途而废的敬虔更不可原谅的是，它不仅对我们自己的救恩不足够，而且对他人的救恩也极具危害。</w:t>
      </w:r>
    </w:p>
    <w:p w14:paraId="65C0B44A">
      <w:pPr>
        <w:pStyle w:val="11"/>
        <w:widowControl/>
        <w:rPr>
          <w:sz w:val="30"/>
          <w:szCs w:val="30"/>
        </w:rPr>
      </w:pPr>
      <w:r>
        <w:rPr>
          <w:color w:val="000000"/>
          <w:sz w:val="30"/>
          <w:szCs w:val="30"/>
        </w:rPr>
        <w:t>4.</w:t>
      </w:r>
    </w:p>
    <w:p w14:paraId="13342761">
      <w:pPr>
        <w:pStyle w:val="11"/>
        <w:widowControl/>
        <w:rPr>
          <w:sz w:val="30"/>
          <w:szCs w:val="30"/>
        </w:rPr>
      </w:pPr>
      <w:r>
        <w:rPr>
          <w:sz w:val="30"/>
          <w:szCs w:val="30"/>
        </w:rPr>
        <w:t>An almost Christian is one of the most hurtful creatures in the world; he is a wolf in sheep's clothing: he is one of those false prophets, our blessed Lord bids us beware of in his sermon on the mount, who would persuade men, that the way to heaven is broader than it really is; and thereby, as it was observed before, "enter not into the kingdom of God themselves, and those that are entering in they hinder."</w:t>
      </w:r>
      <w:r>
        <w:rPr>
          <w:sz w:val="30"/>
          <w:szCs w:val="30"/>
        </w:rPr>
        <w:br w:type="textWrapping"/>
      </w:r>
      <w:r>
        <w:rPr>
          <w:sz w:val="30"/>
          <w:szCs w:val="30"/>
        </w:rPr>
        <w:t>一个几乎是基督徒是世界上最有害的生物之一；他是披着羊皮的狼：他是我们蒙福的主在登山宝训中吩咐我们要提防的那些假先知之一，他们会说服人们，通往天堂的路比实际上更宽；因此，正如前面所观察到的，“他们自己不进神的国，正要进去的人，他们也拦阻。”</w:t>
      </w:r>
    </w:p>
    <w:p w14:paraId="71CE6B18">
      <w:pPr>
        <w:pStyle w:val="11"/>
        <w:widowControl/>
        <w:rPr>
          <w:sz w:val="30"/>
          <w:szCs w:val="30"/>
        </w:rPr>
      </w:pPr>
      <w:r>
        <w:rPr>
          <w:sz w:val="30"/>
          <w:szCs w:val="30"/>
        </w:rPr>
        <w:t>These, these are the men that turn the world into a luke-warm Laodicean spirit; that hang out false lights, and so shipwreck unthinking benighted souls in their voyage to the haven of eternity.</w:t>
      </w:r>
      <w:r>
        <w:rPr>
          <w:sz w:val="30"/>
          <w:szCs w:val="30"/>
        </w:rPr>
        <w:br w:type="textWrapping"/>
      </w:r>
      <w:r>
        <w:rPr>
          <w:sz w:val="30"/>
          <w:szCs w:val="30"/>
        </w:rPr>
        <w:t>就是这些人，将世界变成了不冷不热的老底嘉精神；他们挂出虚假的灯光，从而使那些在航向永恒港湾途中，没有思想、在黑暗中的灵魂触礁沉船。</w:t>
      </w:r>
    </w:p>
    <w:p w14:paraId="05B4AFDE">
      <w:pPr>
        <w:pStyle w:val="11"/>
        <w:widowControl/>
        <w:rPr>
          <w:sz w:val="30"/>
          <w:szCs w:val="30"/>
        </w:rPr>
      </w:pPr>
      <w:r>
        <w:rPr>
          <w:sz w:val="30"/>
          <w:szCs w:val="30"/>
        </w:rPr>
        <w:t>These are they who are greater enemies to the cross of Christ, than infidels themselves: for of an unbeliever every one will be aware; but an almost Christian, through his subtle hypocrisy, draws away many after him; and therefore must expect to receive the greater damnation.</w:t>
      </w:r>
      <w:r>
        <w:rPr>
          <w:sz w:val="30"/>
          <w:szCs w:val="30"/>
        </w:rPr>
        <w:br w:type="textWrapping"/>
      </w:r>
      <w:r>
        <w:rPr>
          <w:sz w:val="30"/>
          <w:szCs w:val="30"/>
        </w:rPr>
        <w:t>这些人是基督十字架更大的敌人，甚于不信者自己：因为对于一个不信者，每个人都会警惕；但一个几乎是基督徒，通过他巧妙的伪善，引诱许多人跟随他；因此必须预料到要受更重的咒诅。</w:t>
      </w:r>
    </w:p>
    <w:p w14:paraId="37CF292C">
      <w:pPr>
        <w:pStyle w:val="11"/>
        <w:widowControl/>
        <w:rPr>
          <w:sz w:val="30"/>
          <w:szCs w:val="30"/>
        </w:rPr>
      </w:pPr>
      <w:r>
        <w:rPr>
          <w:color w:val="000000"/>
          <w:sz w:val="30"/>
          <w:szCs w:val="30"/>
        </w:rPr>
        <w:t>1.</w:t>
      </w:r>
    </w:p>
    <w:p w14:paraId="3B709E7A">
      <w:pPr>
        <w:pStyle w:val="11"/>
        <w:widowControl/>
        <w:rPr>
          <w:sz w:val="30"/>
          <w:szCs w:val="30"/>
        </w:rPr>
      </w:pPr>
      <w:r>
        <w:rPr>
          <w:sz w:val="30"/>
          <w:szCs w:val="30"/>
        </w:rPr>
        <w:t>But, THIRDLY, As it is most prejudicial to ourselves and hurtful to others, so it is the greatest instance of ingratitude we can express towards our Lord and Master Jesus Christ.</w:t>
      </w:r>
    </w:p>
    <w:p w14:paraId="4E40F939">
      <w:pPr>
        <w:pStyle w:val="11"/>
        <w:widowControl/>
        <w:rPr>
          <w:sz w:val="30"/>
          <w:szCs w:val="30"/>
        </w:rPr>
      </w:pPr>
      <w:r>
        <w:rPr>
          <w:color w:val="000000"/>
          <w:sz w:val="30"/>
          <w:szCs w:val="30"/>
        </w:rPr>
        <w:t>2.</w:t>
      </w:r>
    </w:p>
    <w:p w14:paraId="2849DFA0">
      <w:pPr>
        <w:pStyle w:val="11"/>
        <w:widowControl/>
        <w:rPr>
          <w:sz w:val="30"/>
          <w:szCs w:val="30"/>
        </w:rPr>
      </w:pPr>
      <w:r>
        <w:rPr>
          <w:color w:val="000000"/>
          <w:sz w:val="30"/>
          <w:szCs w:val="30"/>
        </w:rPr>
        <w:t>3.</w:t>
      </w:r>
    </w:p>
    <w:p w14:paraId="286DE170">
      <w:pPr>
        <w:pStyle w:val="11"/>
        <w:widowControl/>
        <w:rPr>
          <w:sz w:val="30"/>
          <w:szCs w:val="30"/>
        </w:rPr>
      </w:pPr>
      <w:r>
        <w:rPr>
          <w:sz w:val="30"/>
          <w:szCs w:val="30"/>
        </w:rPr>
        <w:t>但是，第三，正如它对我们自己最具偏见，对他人有害一样，它也是我们能向我们的主和夫子耶稣基督表达的最大的忘恩负义的例子。</w:t>
      </w:r>
    </w:p>
    <w:p w14:paraId="2641FB56">
      <w:pPr>
        <w:pStyle w:val="11"/>
        <w:widowControl/>
        <w:rPr>
          <w:sz w:val="30"/>
          <w:szCs w:val="30"/>
        </w:rPr>
      </w:pPr>
      <w:r>
        <w:rPr>
          <w:color w:val="000000"/>
          <w:sz w:val="30"/>
          <w:szCs w:val="30"/>
        </w:rPr>
        <w:t>4.</w:t>
      </w:r>
    </w:p>
    <w:p w14:paraId="3A8F0FEF">
      <w:pPr>
        <w:pStyle w:val="11"/>
        <w:widowControl/>
        <w:rPr>
          <w:sz w:val="30"/>
          <w:szCs w:val="30"/>
        </w:rPr>
      </w:pPr>
      <w:r>
        <w:rPr>
          <w:sz w:val="30"/>
          <w:szCs w:val="30"/>
        </w:rPr>
        <w:t>For did he come down from heaven, and shed his precious blood, to purchase these hearts of ours, and shall we only give him half of them?</w:t>
      </w:r>
      <w:r>
        <w:rPr>
          <w:sz w:val="30"/>
          <w:szCs w:val="30"/>
        </w:rPr>
        <w:br w:type="textWrapping"/>
      </w:r>
      <w:r>
        <w:rPr>
          <w:sz w:val="30"/>
          <w:szCs w:val="30"/>
        </w:rPr>
        <w:t>祂从天降下，流出祂的宝血，来买赎我们的心，我们难道只给祂一半吗？</w:t>
      </w:r>
    </w:p>
    <w:p w14:paraId="1FC11726">
      <w:pPr>
        <w:pStyle w:val="11"/>
        <w:widowControl/>
        <w:rPr>
          <w:sz w:val="30"/>
          <w:szCs w:val="30"/>
        </w:rPr>
      </w:pPr>
      <w:r>
        <w:rPr>
          <w:sz w:val="30"/>
          <w:szCs w:val="30"/>
        </w:rPr>
        <w:t>O how can we say we love him, when our hearts are not wholly with him?</w:t>
      </w:r>
      <w:r>
        <w:rPr>
          <w:sz w:val="30"/>
          <w:szCs w:val="30"/>
        </w:rPr>
        <w:br w:type="textWrapping"/>
      </w:r>
      <w:r>
        <w:rPr>
          <w:sz w:val="30"/>
          <w:szCs w:val="30"/>
        </w:rPr>
        <w:t>哦，当我们的心不完全与祂同在时，我们怎能说我们爱祂呢？</w:t>
      </w:r>
    </w:p>
    <w:p w14:paraId="4AB13E33">
      <w:pPr>
        <w:pStyle w:val="11"/>
        <w:widowControl/>
        <w:rPr>
          <w:sz w:val="30"/>
          <w:szCs w:val="30"/>
        </w:rPr>
      </w:pPr>
      <w:r>
        <w:rPr>
          <w:sz w:val="30"/>
          <w:szCs w:val="30"/>
        </w:rPr>
        <w:t>How can we call him our Savior, when we will not endeavor sincerely to approve ourselves to him, and so let him see the travail of his soul, and be satisfied!</w:t>
      </w:r>
      <w:r>
        <w:rPr>
          <w:sz w:val="30"/>
          <w:szCs w:val="30"/>
        </w:rPr>
        <w:br w:type="textWrapping"/>
      </w:r>
      <w:r>
        <w:rPr>
          <w:sz w:val="30"/>
          <w:szCs w:val="30"/>
        </w:rPr>
        <w:t>当我们不努力真诚地向祂证明自己，好让祂看到祂灵魂的劳苦并感到满足时，我们怎能称祂为我们的救主呢！</w:t>
      </w:r>
    </w:p>
    <w:p w14:paraId="148AFF2B">
      <w:pPr>
        <w:pStyle w:val="11"/>
        <w:widowControl/>
        <w:rPr>
          <w:sz w:val="30"/>
          <w:szCs w:val="30"/>
        </w:rPr>
      </w:pPr>
      <w:r>
        <w:rPr>
          <w:sz w:val="30"/>
          <w:szCs w:val="30"/>
        </w:rPr>
        <w:t>Had any of us purchased a slave at a most expensive rate, and who was before involved in the utmost miseries and torments, and so must have continued for ever, had we shut up our bowels of compassion from him; and was this slave afterwards to grow rebellious, or deny giving us but half his service; how, how should we exclaim against his base ingratitude!</w:t>
      </w:r>
      <w:r>
        <w:rPr>
          <w:sz w:val="30"/>
          <w:szCs w:val="30"/>
        </w:rPr>
        <w:br w:type="textWrapping"/>
      </w:r>
      <w:r>
        <w:rPr>
          <w:sz w:val="30"/>
          <w:szCs w:val="30"/>
        </w:rPr>
        <w:t>如果我们中有人以极高的代价买了一个奴隶，而这个奴隶之前陷入极度的苦难和折磨之中，并且如果我们对他关闭了怜悯之心，他就必将永远如此；而这个奴隶后来变得悖逆，或只肯给我们一半的服事；我们该如何，如何痛斥他那卑鄙的忘恩负义啊！</w:t>
      </w:r>
    </w:p>
    <w:p w14:paraId="604C2E16">
      <w:pPr>
        <w:pStyle w:val="11"/>
        <w:widowControl/>
        <w:rPr>
          <w:sz w:val="30"/>
          <w:szCs w:val="30"/>
        </w:rPr>
      </w:pPr>
      <w:r>
        <w:rPr>
          <w:sz w:val="30"/>
          <w:szCs w:val="30"/>
        </w:rPr>
        <w:t>And yet this base ungrateful slave thou art, O man, who acknowledgest thyself to be redeemed from infinite unavoidable misery and punishment by the death of Jesus Christ, and yet wilt not give thyself wholly to him.</w:t>
      </w:r>
      <w:r>
        <w:rPr>
          <w:sz w:val="30"/>
          <w:szCs w:val="30"/>
        </w:rPr>
        <w:br w:type="textWrapping"/>
      </w:r>
      <w:r>
        <w:rPr>
          <w:sz w:val="30"/>
          <w:szCs w:val="30"/>
        </w:rPr>
        <w:t>然而，你这卑鄙忘恩的奴隶，就是你啊，人哪，你承认自己因耶稣基督的死，从无限无法避免的苦难和惩罚中被救赎，却不肯将自己完全献给祂。</w:t>
      </w:r>
    </w:p>
    <w:p w14:paraId="593325E8">
      <w:pPr>
        <w:pStyle w:val="11"/>
        <w:widowControl/>
        <w:rPr>
          <w:sz w:val="30"/>
          <w:szCs w:val="30"/>
        </w:rPr>
      </w:pPr>
      <w:r>
        <w:rPr>
          <w:sz w:val="30"/>
          <w:szCs w:val="30"/>
        </w:rPr>
        <w:t>But shall we deal with God our Maker in a manner we would not be dealt with by a man like ourselves?</w:t>
      </w:r>
      <w:r>
        <w:rPr>
          <w:sz w:val="30"/>
          <w:szCs w:val="30"/>
        </w:rPr>
        <w:br w:type="textWrapping"/>
      </w:r>
      <w:r>
        <w:rPr>
          <w:sz w:val="30"/>
          <w:szCs w:val="30"/>
        </w:rPr>
        <w:t>但我们岂能以我们不愿被像我们一样的人对待的方式，来对待我们的造物主神呢？</w:t>
      </w:r>
    </w:p>
    <w:p w14:paraId="5F1B8581">
      <w:pPr>
        <w:pStyle w:val="11"/>
        <w:widowControl/>
        <w:rPr>
          <w:sz w:val="30"/>
          <w:szCs w:val="30"/>
        </w:rPr>
      </w:pPr>
      <w:r>
        <w:rPr>
          <w:sz w:val="30"/>
          <w:szCs w:val="30"/>
        </w:rPr>
        <w:t>God forbid!</w:t>
      </w:r>
      <w:r>
        <w:rPr>
          <w:sz w:val="30"/>
          <w:szCs w:val="30"/>
        </w:rPr>
        <w:br w:type="textWrapping"/>
      </w:r>
      <w:r>
        <w:rPr>
          <w:sz w:val="30"/>
          <w:szCs w:val="30"/>
        </w:rPr>
        <w:t>神禁止！</w:t>
      </w:r>
    </w:p>
    <w:p w14:paraId="2E4F8362">
      <w:pPr>
        <w:pStyle w:val="11"/>
        <w:widowControl/>
        <w:rPr>
          <w:sz w:val="30"/>
          <w:szCs w:val="30"/>
        </w:rPr>
      </w:pPr>
      <w:r>
        <w:rPr>
          <w:sz w:val="30"/>
          <w:szCs w:val="30"/>
        </w:rPr>
        <w:t>No. Suffer me, therefore,</w:t>
      </w:r>
      <w:r>
        <w:rPr>
          <w:sz w:val="30"/>
          <w:szCs w:val="30"/>
        </w:rPr>
        <w:br w:type="textWrapping"/>
      </w:r>
      <w:r>
        <w:rPr>
          <w:sz w:val="30"/>
          <w:szCs w:val="30"/>
        </w:rPr>
        <w:t>不。因此，请容我，</w:t>
      </w:r>
    </w:p>
    <w:p w14:paraId="0CCF59BC">
      <w:pPr>
        <w:pStyle w:val="11"/>
        <w:widowControl/>
        <w:rPr>
          <w:sz w:val="30"/>
          <w:szCs w:val="30"/>
        </w:rPr>
      </w:pPr>
      <w:r>
        <w:rPr>
          <w:sz w:val="30"/>
          <w:szCs w:val="30"/>
        </w:rPr>
        <w:t>To add a word or two of exhortation to you, to excite you to be not only almost, but altogether Christians.</w:t>
      </w:r>
      <w:r>
        <w:rPr>
          <w:sz w:val="30"/>
          <w:szCs w:val="30"/>
        </w:rPr>
        <w:br w:type="textWrapping"/>
      </w:r>
      <w:r>
        <w:rPr>
          <w:sz w:val="30"/>
          <w:szCs w:val="30"/>
        </w:rPr>
        <w:t>向你们再说一两句劝勉的话，激励你们不仅要成为几乎是，而且要成为完全的基督徒。</w:t>
      </w:r>
    </w:p>
    <w:p w14:paraId="13B3DE17">
      <w:pPr>
        <w:pStyle w:val="11"/>
        <w:widowControl/>
        <w:rPr>
          <w:sz w:val="30"/>
          <w:szCs w:val="30"/>
        </w:rPr>
      </w:pPr>
      <w:r>
        <w:rPr>
          <w:sz w:val="30"/>
          <w:szCs w:val="30"/>
        </w:rPr>
        <w:t>O let us scorn all base and treacherous treatment of our King and Savior, of our God and Creator.</w:t>
      </w:r>
      <w:r>
        <w:rPr>
          <w:sz w:val="30"/>
          <w:szCs w:val="30"/>
        </w:rPr>
        <w:br w:type="textWrapping"/>
      </w:r>
      <w:r>
        <w:rPr>
          <w:sz w:val="30"/>
          <w:szCs w:val="30"/>
        </w:rPr>
        <w:t>哦，让我们鄙视一切对我们的君王和救主，对我们的神和造物主卑鄙和背信弃义的对待。</w:t>
      </w:r>
    </w:p>
    <w:p w14:paraId="0F4BA7DF">
      <w:pPr>
        <w:pStyle w:val="11"/>
        <w:widowControl/>
        <w:rPr>
          <w:sz w:val="30"/>
          <w:szCs w:val="30"/>
        </w:rPr>
      </w:pPr>
      <w:r>
        <w:rPr>
          <w:sz w:val="30"/>
          <w:szCs w:val="30"/>
        </w:rPr>
        <w:t>Let us not take some pains all our lives to go to haven, and yet plunge ourselves into hell as last.</w:t>
      </w:r>
      <w:r>
        <w:rPr>
          <w:sz w:val="30"/>
          <w:szCs w:val="30"/>
        </w:rPr>
        <w:br w:type="textWrapping"/>
      </w:r>
      <w:r>
        <w:rPr>
          <w:sz w:val="30"/>
          <w:szCs w:val="30"/>
        </w:rPr>
        <w:t>让我们不要一生费尽心机想上天堂，最后却将自己投入地狱。</w:t>
      </w:r>
    </w:p>
    <w:p w14:paraId="561F992E">
      <w:pPr>
        <w:pStyle w:val="11"/>
        <w:widowControl/>
        <w:rPr>
          <w:sz w:val="30"/>
          <w:szCs w:val="30"/>
        </w:rPr>
      </w:pPr>
      <w:r>
        <w:rPr>
          <w:sz w:val="30"/>
          <w:szCs w:val="30"/>
        </w:rPr>
        <w:t>Let us give to God our whole hearts, and no longer halt between two opinions: if the world be God, let us serve that; if pleasure be a God, let us serve that; but if the Lord he be God, let us, O let us serve him alone.</w:t>
      </w:r>
      <w:r>
        <w:rPr>
          <w:sz w:val="30"/>
          <w:szCs w:val="30"/>
        </w:rPr>
        <w:br w:type="textWrapping"/>
      </w:r>
      <w:r>
        <w:rPr>
          <w:sz w:val="30"/>
          <w:szCs w:val="30"/>
        </w:rPr>
        <w:t>让我们把我们的全心献给神，不再在两个意见之间摇摆：如果世界是神，让我们事奉它；如果享乐是神，让我们事奉它；但如果耶和华是神，让我们，哦，让我们单单事奉祂。</w:t>
      </w:r>
    </w:p>
    <w:p w14:paraId="133C4667">
      <w:pPr>
        <w:pStyle w:val="11"/>
        <w:widowControl/>
        <w:rPr>
          <w:sz w:val="30"/>
          <w:szCs w:val="30"/>
        </w:rPr>
      </w:pPr>
      <w:r>
        <w:rPr>
          <w:sz w:val="30"/>
          <w:szCs w:val="30"/>
        </w:rPr>
        <w:t>Alas! why, why should we stand out any longer?</w:t>
      </w:r>
      <w:r>
        <w:rPr>
          <w:sz w:val="30"/>
          <w:szCs w:val="30"/>
        </w:rPr>
        <w:br w:type="textWrapping"/>
      </w:r>
      <w:r>
        <w:rPr>
          <w:sz w:val="30"/>
          <w:szCs w:val="30"/>
        </w:rPr>
        <w:t>唉！我们为什么，为什么要再坚持下去呢？</w:t>
      </w:r>
    </w:p>
    <w:p w14:paraId="25B3E110">
      <w:pPr>
        <w:pStyle w:val="11"/>
        <w:widowControl/>
        <w:rPr>
          <w:sz w:val="30"/>
          <w:szCs w:val="30"/>
        </w:rPr>
      </w:pPr>
      <w:r>
        <w:rPr>
          <w:sz w:val="30"/>
          <w:szCs w:val="30"/>
        </w:rPr>
        <w:t>Why should we be so in love with slavery, as not wholly to renounce the world, the flesh, and the devil, which, like so many spiritual chains, bind down our souls, and hinder them from flying up to God.</w:t>
      </w:r>
      <w:r>
        <w:rPr>
          <w:sz w:val="30"/>
          <w:szCs w:val="30"/>
        </w:rPr>
        <w:br w:type="textWrapping"/>
      </w:r>
      <w:r>
        <w:rPr>
          <w:sz w:val="30"/>
          <w:szCs w:val="30"/>
        </w:rPr>
        <w:t>我们为何如此热爱奴役，以至于不愿完全弃绝世界、肉体和魔鬼，这些东西就像许多属灵的锁链，捆绑我们的灵魂，阻碍它们飞向神。</w:t>
      </w:r>
    </w:p>
    <w:p w14:paraId="32BB8150">
      <w:pPr>
        <w:pStyle w:val="11"/>
        <w:widowControl/>
        <w:rPr>
          <w:sz w:val="30"/>
          <w:szCs w:val="30"/>
        </w:rPr>
      </w:pPr>
      <w:r>
        <w:rPr>
          <w:sz w:val="30"/>
          <w:szCs w:val="30"/>
        </w:rPr>
        <w:t>Alas! what are we afraid of?</w:t>
      </w:r>
      <w:r>
        <w:rPr>
          <w:sz w:val="30"/>
          <w:szCs w:val="30"/>
        </w:rPr>
        <w:br w:type="textWrapping"/>
      </w:r>
      <w:r>
        <w:rPr>
          <w:sz w:val="30"/>
          <w:szCs w:val="30"/>
        </w:rPr>
        <w:t>唉！我们怕什么呢？</w:t>
      </w:r>
    </w:p>
    <w:p w14:paraId="1E93F0EA">
      <w:pPr>
        <w:pStyle w:val="11"/>
        <w:widowControl/>
        <w:rPr>
          <w:sz w:val="30"/>
          <w:szCs w:val="30"/>
        </w:rPr>
      </w:pPr>
      <w:r>
        <w:rPr>
          <w:sz w:val="30"/>
          <w:szCs w:val="30"/>
        </w:rPr>
        <w:t>Is not God able to reward our entire obedience?</w:t>
      </w:r>
      <w:r>
        <w:rPr>
          <w:sz w:val="30"/>
          <w:szCs w:val="30"/>
        </w:rPr>
        <w:br w:type="textWrapping"/>
      </w:r>
      <w:r>
        <w:rPr>
          <w:sz w:val="30"/>
          <w:szCs w:val="30"/>
        </w:rPr>
        <w:t>神难道不能奖赏我们完全的顺服吗？</w:t>
      </w:r>
    </w:p>
    <w:p w14:paraId="1AA7D59A">
      <w:pPr>
        <w:pStyle w:val="11"/>
        <w:widowControl/>
        <w:rPr>
          <w:sz w:val="30"/>
          <w:szCs w:val="30"/>
        </w:rPr>
      </w:pPr>
      <w:r>
        <w:rPr>
          <w:sz w:val="30"/>
          <w:szCs w:val="30"/>
        </w:rPr>
        <w:t>If he is, as the almost Christian's lame way of serving him, seems to grant, why then will we not serve him entirely?</w:t>
      </w:r>
      <w:r>
        <w:rPr>
          <w:sz w:val="30"/>
          <w:szCs w:val="30"/>
        </w:rPr>
        <w:br w:type="textWrapping"/>
      </w:r>
      <w:r>
        <w:rPr>
          <w:sz w:val="30"/>
          <w:szCs w:val="30"/>
        </w:rPr>
        <w:t>如果祂能，就像那个几乎是基督徒服事祂的跛脚方式似乎承认的那样，那么我们为什么不完全地事奉祂呢？</w:t>
      </w:r>
    </w:p>
    <w:p w14:paraId="69FA2746">
      <w:pPr>
        <w:pStyle w:val="11"/>
        <w:widowControl/>
        <w:rPr>
          <w:sz w:val="30"/>
          <w:szCs w:val="30"/>
        </w:rPr>
      </w:pPr>
      <w:r>
        <w:rPr>
          <w:sz w:val="30"/>
          <w:szCs w:val="30"/>
        </w:rPr>
        <w:t>For the same reason we do so much, why do we not do more?</w:t>
      </w:r>
      <w:r>
        <w:rPr>
          <w:sz w:val="30"/>
          <w:szCs w:val="30"/>
        </w:rPr>
        <w:br w:type="textWrapping"/>
      </w:r>
      <w:r>
        <w:rPr>
          <w:sz w:val="30"/>
          <w:szCs w:val="30"/>
        </w:rPr>
        <w:t>为了同样的原因我们做了这么多，为什么我们不多做一些呢？</w:t>
      </w:r>
    </w:p>
    <w:p w14:paraId="75909533">
      <w:pPr>
        <w:pStyle w:val="11"/>
        <w:widowControl/>
        <w:rPr>
          <w:sz w:val="30"/>
          <w:szCs w:val="30"/>
        </w:rPr>
      </w:pPr>
      <w:r>
        <w:rPr>
          <w:sz w:val="30"/>
          <w:szCs w:val="30"/>
        </w:rPr>
        <w:t>Or do you think that being only half religious will make you happy, but that going farther, will render you miserable and uneasy?</w:t>
      </w:r>
      <w:r>
        <w:rPr>
          <w:sz w:val="30"/>
          <w:szCs w:val="30"/>
        </w:rPr>
        <w:br w:type="textWrapping"/>
      </w:r>
      <w:r>
        <w:rPr>
          <w:sz w:val="30"/>
          <w:szCs w:val="30"/>
        </w:rPr>
        <w:t>或者你认为仅仅半信半意会让你快乐，而走得更远会让你痛苦不安吗？</w:t>
      </w:r>
    </w:p>
    <w:p w14:paraId="5B09B7DA">
      <w:pPr>
        <w:pStyle w:val="11"/>
        <w:widowControl/>
        <w:rPr>
          <w:sz w:val="30"/>
          <w:szCs w:val="30"/>
        </w:rPr>
      </w:pPr>
      <w:r>
        <w:rPr>
          <w:sz w:val="30"/>
          <w:szCs w:val="30"/>
        </w:rPr>
        <w:t>Alas! this, my brethren, is delusion all over: for what is it but this half piety, this wavering between God and the world, that makes so many, that are seemingly well disposed, such utter strangers to the comforts of religion?</w:t>
      </w:r>
      <w:r>
        <w:rPr>
          <w:sz w:val="30"/>
          <w:szCs w:val="30"/>
        </w:rPr>
        <w:br w:type="textWrapping"/>
      </w:r>
      <w:r>
        <w:rPr>
          <w:sz w:val="30"/>
          <w:szCs w:val="30"/>
        </w:rPr>
        <w:t>唉！弟兄们，这完全是错觉：因为，除了这半吊子的敬虔，这在神和世界之间的摇摆，又是什么使那么多看起来心意良好的人，对宗教的安慰如此全然陌生呢？</w:t>
      </w:r>
    </w:p>
    <w:p w14:paraId="40CFF68A">
      <w:pPr>
        <w:pStyle w:val="11"/>
        <w:widowControl/>
        <w:rPr>
          <w:sz w:val="30"/>
          <w:szCs w:val="30"/>
        </w:rPr>
      </w:pPr>
      <w:r>
        <w:rPr>
          <w:sz w:val="30"/>
          <w:szCs w:val="30"/>
        </w:rPr>
        <w:t>They choose just so much of religion as will disturb them in their lusts, and follow their lusts so far as to deprive themselves of the comforts of religion.</w:t>
      </w:r>
      <w:r>
        <w:rPr>
          <w:sz w:val="30"/>
          <w:szCs w:val="30"/>
        </w:rPr>
        <w:br w:type="textWrapping"/>
      </w:r>
      <w:r>
        <w:rPr>
          <w:sz w:val="30"/>
          <w:szCs w:val="30"/>
        </w:rPr>
        <w:t>他们选择的宗教恰好足以在他们的私欲中搅扰他们，他们追随他们的私欲又恰好足以使自己失去宗教的安慰。</w:t>
      </w:r>
    </w:p>
    <w:p w14:paraId="6C6F2EDF">
      <w:pPr>
        <w:pStyle w:val="11"/>
        <w:widowControl/>
        <w:rPr>
          <w:sz w:val="30"/>
          <w:szCs w:val="30"/>
        </w:rPr>
      </w:pPr>
      <w:r>
        <w:rPr>
          <w:sz w:val="30"/>
          <w:szCs w:val="30"/>
        </w:rPr>
        <w:t>Whereas on the contrary, would they sincerely leave all in affection, and give their hearts wholly to God, they would then (and they cannot till then) experience the unspeakable pleasure of having a mind at unity with itself, and enjoy such a peace of God, which even in this life passes all understanding, and which they were entire strangers to before.</w:t>
      </w:r>
      <w:r>
        <w:rPr>
          <w:sz w:val="30"/>
          <w:szCs w:val="30"/>
        </w:rPr>
        <w:br w:type="textWrapping"/>
      </w:r>
      <w:r>
        <w:rPr>
          <w:sz w:val="30"/>
          <w:szCs w:val="30"/>
        </w:rPr>
        <w:t>反之，如果他们能真诚地在情感上撇下一切，将心完全献给神，他们就会（也只有那时才能）体验到内心合一的那种难以言喻的喜乐，并享受那样一种神的平安，即使在今生也超越一切理解，而这是他们之前完全陌生的。</w:t>
      </w:r>
    </w:p>
    <w:p w14:paraId="75BA31AC">
      <w:pPr>
        <w:pStyle w:val="11"/>
        <w:widowControl/>
        <w:rPr>
          <w:sz w:val="30"/>
          <w:szCs w:val="30"/>
        </w:rPr>
      </w:pPr>
      <w:r>
        <w:rPr>
          <w:sz w:val="30"/>
          <w:szCs w:val="30"/>
        </w:rPr>
        <w:t>It is true, it we will devote ourselves entirely to God, we must meet with contempt; but then it is because contempt is necessary to heal our pride.</w:t>
      </w:r>
      <w:r>
        <w:rPr>
          <w:sz w:val="30"/>
          <w:szCs w:val="30"/>
        </w:rPr>
        <w:br w:type="textWrapping"/>
      </w:r>
      <w:r>
        <w:rPr>
          <w:sz w:val="30"/>
          <w:szCs w:val="30"/>
        </w:rPr>
        <w:t>的确，如果我们愿意将自己完全献给神，我们必定会遇到藐视；但那是因为藐视是医治我们骄傲所必需的。</w:t>
      </w:r>
    </w:p>
    <w:p w14:paraId="3D8887DB">
      <w:pPr>
        <w:pStyle w:val="11"/>
        <w:widowControl/>
        <w:rPr>
          <w:sz w:val="30"/>
          <w:szCs w:val="30"/>
        </w:rPr>
      </w:pPr>
      <w:r>
        <w:rPr>
          <w:sz w:val="30"/>
          <w:szCs w:val="30"/>
        </w:rPr>
        <w:t>We must renounce some sensual pleasures, but then it is because those unfit us for spiritual ones, which are infinitely better.</w:t>
      </w:r>
      <w:r>
        <w:rPr>
          <w:sz w:val="30"/>
          <w:szCs w:val="30"/>
        </w:rPr>
        <w:br w:type="textWrapping"/>
      </w:r>
      <w:r>
        <w:rPr>
          <w:sz w:val="30"/>
          <w:szCs w:val="30"/>
        </w:rPr>
        <w:t>我们必须放弃一些感官的享乐，但那是因为那些享乐使我们不适合属灵的享乐，而属灵的享乐是无限美好的。</w:t>
      </w:r>
    </w:p>
    <w:p w14:paraId="7B44D642">
      <w:pPr>
        <w:pStyle w:val="11"/>
        <w:widowControl/>
        <w:rPr>
          <w:sz w:val="30"/>
          <w:szCs w:val="30"/>
        </w:rPr>
      </w:pPr>
      <w:r>
        <w:rPr>
          <w:sz w:val="30"/>
          <w:szCs w:val="30"/>
        </w:rPr>
        <w:t>We must renounce the love of the world; but then it is that we may be filled with the love of God: and when that has once enlarged our hearts, we shall, like Jacob when he served for his beloved Rachel, think nothing too difficult to undergo, no hardships too tedious to endure, because of the love we shall then have for our dear Redeemer.</w:t>
      </w:r>
      <w:r>
        <w:rPr>
          <w:sz w:val="30"/>
          <w:szCs w:val="30"/>
        </w:rPr>
        <w:br w:type="textWrapping"/>
      </w:r>
      <w:r>
        <w:rPr>
          <w:sz w:val="30"/>
          <w:szCs w:val="30"/>
        </w:rPr>
        <w:t>我们必须弃绝爱世界的心；但那是为了让我们被神的爱充满：当那爱一旦扩张了我们的心，我们就会像雅各为他心爱的拉结服事时一样，认为没有什么困难是不能承受的，没有什么艰辛是不能忍耐的，因为我们那时对我们亲爱的救赎主有了爱。</w:t>
      </w:r>
    </w:p>
    <w:p w14:paraId="2C9ACDA7">
      <w:pPr>
        <w:pStyle w:val="11"/>
        <w:widowControl/>
        <w:rPr>
          <w:sz w:val="30"/>
          <w:szCs w:val="30"/>
        </w:rPr>
      </w:pPr>
      <w:r>
        <w:rPr>
          <w:sz w:val="30"/>
          <w:szCs w:val="30"/>
        </w:rPr>
        <w:t>Thus easy, thus delightful will be the ways of God even in this life: but when once we throw off these bodies, and our souls are filled with all the fullness of God, O! what heart can conceive, what tongue can express, with what unspeakable joy and consolation shall we then look back on our past sincere and hearty services.</w:t>
      </w:r>
      <w:r>
        <w:rPr>
          <w:sz w:val="30"/>
          <w:szCs w:val="30"/>
        </w:rPr>
        <w:br w:type="textWrapping"/>
      </w:r>
      <w:r>
        <w:rPr>
          <w:sz w:val="30"/>
          <w:szCs w:val="30"/>
        </w:rPr>
        <w:t>因此，即使在今生，神的道路也将是如此轻松，如此喜悦：但一旦我们脱去这些身体，我们的灵魂被神一切的丰盛所充满，哦！那时我们回首过去真诚而衷心的服事时，将怀着何等难以言喻的喜乐和安慰，这是何等的心所能想象，何等的舌所能表达的。</w:t>
      </w:r>
    </w:p>
    <w:p w14:paraId="53C64672">
      <w:pPr>
        <w:pStyle w:val="11"/>
        <w:widowControl/>
        <w:rPr>
          <w:sz w:val="30"/>
          <w:szCs w:val="30"/>
        </w:rPr>
      </w:pPr>
      <w:r>
        <w:rPr>
          <w:sz w:val="30"/>
          <w:szCs w:val="30"/>
        </w:rPr>
        <w:t>Think you then, my dear hearers, we shall repent we had done too much; or rather think you not, we shall be ashamed that we did no more; and blush we were so backward to give up all to God; when he intended hereafter to give us himself?</w:t>
      </w:r>
      <w:r>
        <w:rPr>
          <w:sz w:val="30"/>
          <w:szCs w:val="30"/>
        </w:rPr>
        <w:br w:type="textWrapping"/>
      </w:r>
      <w:r>
        <w:rPr>
          <w:sz w:val="30"/>
          <w:szCs w:val="30"/>
        </w:rPr>
        <w:t>我亲爱的听众们，你们那时会认为，我们会后悔我们做得太多了吗？或者，你们不认为，我们会为我们做得不够而羞愧；并为我们如此迟疑地将一切献给神而脸红吗；而祂将来却要将祂自己赐给我们？</w:t>
      </w:r>
    </w:p>
    <w:p w14:paraId="07FC0C91">
      <w:pPr>
        <w:pStyle w:val="11"/>
        <w:widowControl/>
        <w:rPr>
          <w:sz w:val="30"/>
          <w:szCs w:val="30"/>
        </w:rPr>
      </w:pPr>
      <w:r>
        <w:rPr>
          <w:sz w:val="30"/>
          <w:szCs w:val="30"/>
        </w:rPr>
        <w:t>Let me therefore, to conclude, exhort you, my brethren, to have always before you the unspeakable happiness of enjoying God.</w:t>
      </w:r>
      <w:r>
        <w:rPr>
          <w:sz w:val="30"/>
          <w:szCs w:val="30"/>
        </w:rPr>
        <w:br w:type="textWrapping"/>
      </w:r>
      <w:r>
        <w:rPr>
          <w:sz w:val="30"/>
          <w:szCs w:val="30"/>
        </w:rPr>
        <w:t>因此，弟兄们，最后让我劝勉你们，要常常将享受神那说不尽的幸福摆在你们面前。</w:t>
      </w:r>
    </w:p>
    <w:p w14:paraId="314E111A">
      <w:pPr>
        <w:pStyle w:val="11"/>
        <w:widowControl/>
        <w:rPr>
          <w:sz w:val="30"/>
          <w:szCs w:val="30"/>
        </w:rPr>
      </w:pPr>
      <w:r>
        <w:rPr>
          <w:sz w:val="30"/>
          <w:szCs w:val="30"/>
        </w:rPr>
        <w:t>And think withal, that every degree of holiness you neglect, every act of piety you omit, is a jewel taken out of your crown, a degree of blessedness lost in the vision of God.</w:t>
      </w:r>
      <w:r>
        <w:rPr>
          <w:sz w:val="30"/>
          <w:szCs w:val="30"/>
        </w:rPr>
        <w:br w:type="textWrapping"/>
      </w:r>
      <w:r>
        <w:rPr>
          <w:sz w:val="30"/>
          <w:szCs w:val="30"/>
        </w:rPr>
        <w:t>并且要想到，你们所忽略的每一分圣洁，你们所遗漏的每一次敬虔之举，都是从你们冠冕上取下的一颗宝石，是在神的异象中失去的一分福气。</w:t>
      </w:r>
    </w:p>
    <w:p w14:paraId="5A6203E7">
      <w:pPr>
        <w:pStyle w:val="11"/>
        <w:widowControl/>
        <w:rPr>
          <w:sz w:val="30"/>
          <w:szCs w:val="30"/>
        </w:rPr>
      </w:pPr>
      <w:r>
        <w:rPr>
          <w:sz w:val="30"/>
          <w:szCs w:val="30"/>
        </w:rPr>
        <w:t>O! do but always think and act thus, and you will no longer be laboring to compound matters between God and the world; but, on the contrary, be daily endeavoring to give up yourselves more and more unto him; you will be always watching, always praying, always aspiring after farther degrees of purity and love, and consequently always preparing yourselves for a fuller sight and enjoyment of that God, in whose presence there is fullness of joy, and at whose right-hand there are pleasures for ever more.</w:t>
      </w:r>
      <w:r>
        <w:rPr>
          <w:sz w:val="30"/>
          <w:szCs w:val="30"/>
        </w:rPr>
        <w:br w:type="textWrapping"/>
      </w:r>
      <w:r>
        <w:rPr>
          <w:sz w:val="30"/>
          <w:szCs w:val="30"/>
        </w:rPr>
        <w:t>哦！只要你们常常这样思想和行动，你们就不会再劳苦地试图在神和世界之间妥协；相反，你们会天天努力将自己越来越多地献给祂；你们会常常警醒，常常祷告，常常渴慕更高程度的纯洁和爱，因此也就常常预备自己，去更丰满地看见和享受那位神，在祂面前有满足的喜乐，在祂右手里有永远的福乐。</w:t>
      </w:r>
    </w:p>
    <w:p w14:paraId="0924EA87">
      <w:pPr>
        <w:pStyle w:val="11"/>
        <w:widowControl/>
        <w:rPr>
          <w:sz w:val="30"/>
          <w:szCs w:val="30"/>
        </w:rPr>
      </w:pPr>
      <w:r>
        <w:rPr>
          <w:sz w:val="30"/>
          <w:szCs w:val="30"/>
        </w:rPr>
        <w:t>Amen! Amen!</w:t>
      </w:r>
      <w:r>
        <w:rPr>
          <w:sz w:val="30"/>
          <w:szCs w:val="30"/>
        </w:rPr>
        <w:br w:type="textWrapping"/>
      </w:r>
      <w:r>
        <w:rPr>
          <w:sz w:val="30"/>
          <w:szCs w:val="30"/>
        </w:rPr>
        <w:t>阿们！阿们！</w:t>
      </w:r>
    </w:p>
    <w:p w14:paraId="6A22195A">
      <w:pPr>
        <w:pStyle w:val="11"/>
        <w:widowControl/>
        <w:rPr>
          <w:sz w:val="30"/>
          <w:szCs w:val="30"/>
        </w:rPr>
      </w:pPr>
      <w:r>
        <w:rPr>
          <w:sz w:val="30"/>
          <w:szCs w:val="30"/>
        </w:rPr>
        <w:t>George Whitefield</w:t>
      </w:r>
      <w:r>
        <w:rPr>
          <w:sz w:val="30"/>
          <w:szCs w:val="30"/>
        </w:rPr>
        <w:br w:type="textWrapping"/>
      </w:r>
      <w:r>
        <w:rPr>
          <w:sz w:val="30"/>
          <w:szCs w:val="30"/>
        </w:rPr>
        <w:t>乔治·怀特菲尔德</w:t>
      </w:r>
    </w:p>
    <w:p w14:paraId="31C12292">
      <w:pPr>
        <w:pStyle w:val="11"/>
        <w:widowControl/>
        <w:rPr>
          <w:sz w:val="30"/>
          <w:szCs w:val="30"/>
        </w:rPr>
      </w:pPr>
      <w:r>
        <w:rPr>
          <w:sz w:val="30"/>
          <w:szCs w:val="30"/>
        </w:rPr>
        <w:t>Sermon 44</w:t>
      </w:r>
      <w:r>
        <w:rPr>
          <w:sz w:val="30"/>
          <w:szCs w:val="30"/>
        </w:rPr>
        <w:br w:type="textWrapping"/>
      </w:r>
      <w:r>
        <w:rPr>
          <w:sz w:val="30"/>
          <w:szCs w:val="30"/>
        </w:rPr>
        <w:t>讲道第四十四篇</w:t>
      </w:r>
    </w:p>
    <w:p w14:paraId="772BFE04">
      <w:pPr>
        <w:pStyle w:val="2"/>
        <w:bidi w:val="0"/>
        <w:jc w:val="center"/>
        <w:rPr>
          <w:color w:val="auto"/>
          <w:u w:val="none" w:color="auto"/>
        </w:rPr>
      </w:pPr>
      <w:r>
        <w:rPr>
          <w:color w:val="auto"/>
          <w:u w:val="none" w:color="auto"/>
        </w:rPr>
        <w:t>Christ, the Believer's Wisdom, Righteousness, Sanctification and Redemption</w:t>
      </w:r>
      <w:r>
        <w:rPr>
          <w:color w:val="auto"/>
          <w:u w:val="none" w:color="auto"/>
        </w:rPr>
        <w:br w:type="textWrapping"/>
      </w:r>
      <w:r>
        <w:rPr>
          <w:color w:val="auto"/>
          <w:u w:val="none" w:color="auto"/>
        </w:rPr>
        <w:t>基督，信徒的智慧、公义、圣洁和救赎</w:t>
      </w:r>
    </w:p>
    <w:p w14:paraId="54629AEE">
      <w:pPr>
        <w:pStyle w:val="11"/>
        <w:widowControl/>
        <w:rPr>
          <w:sz w:val="30"/>
          <w:szCs w:val="30"/>
        </w:rPr>
      </w:pPr>
      <w:r>
        <w:rPr>
          <w:sz w:val="30"/>
          <w:szCs w:val="30"/>
        </w:rPr>
        <w:t>1 Corinthians 1:30, "But of him are ye in Christ Jesus, who of God is made unto us wisdom, and righteousness, and sanctification, and redemption. "</w:t>
      </w:r>
      <w:r>
        <w:rPr>
          <w:sz w:val="30"/>
          <w:szCs w:val="30"/>
        </w:rPr>
        <w:br w:type="textWrapping"/>
      </w:r>
      <w:r>
        <w:rPr>
          <w:sz w:val="30"/>
          <w:szCs w:val="30"/>
        </w:rPr>
        <w:t>哥林多前书 1:30，“但你们得在基督耶稣里是本乎神，神又使祂成为我们的智慧、公义、圣洁、救赎。”</w:t>
      </w:r>
    </w:p>
    <w:p w14:paraId="1317EBD4">
      <w:pPr>
        <w:pStyle w:val="11"/>
        <w:widowControl/>
        <w:rPr>
          <w:sz w:val="30"/>
          <w:szCs w:val="30"/>
        </w:rPr>
      </w:pPr>
      <w:r>
        <w:rPr>
          <w:sz w:val="30"/>
          <w:szCs w:val="30"/>
        </w:rPr>
        <w:t>Of all the verses in the book of God, this which I have now read to you, is, I believe, one of the most comprehensive: what glad tidings does it bring to believers!</w:t>
      </w:r>
      <w:r>
        <w:rPr>
          <w:sz w:val="30"/>
          <w:szCs w:val="30"/>
        </w:rPr>
        <w:br w:type="textWrapping"/>
      </w:r>
      <w:r>
        <w:rPr>
          <w:sz w:val="30"/>
          <w:szCs w:val="30"/>
        </w:rPr>
        <w:t>在神圣言的所有经文中，我现在读给你们听的这一节，我相信是最全面的经文之一：它给信徒带来了何等佳音！</w:t>
      </w:r>
    </w:p>
    <w:p w14:paraId="2DCF65EA">
      <w:pPr>
        <w:pStyle w:val="11"/>
        <w:widowControl/>
        <w:rPr>
          <w:sz w:val="30"/>
          <w:szCs w:val="30"/>
        </w:rPr>
      </w:pPr>
      <w:r>
        <w:rPr>
          <w:sz w:val="30"/>
          <w:szCs w:val="30"/>
        </w:rPr>
        <w:t>What precious privileges are they herein invested with!</w:t>
      </w:r>
      <w:r>
        <w:rPr>
          <w:sz w:val="30"/>
          <w:szCs w:val="30"/>
        </w:rPr>
        <w:br w:type="textWrapping"/>
      </w:r>
      <w:r>
        <w:rPr>
          <w:sz w:val="30"/>
          <w:szCs w:val="30"/>
        </w:rPr>
        <w:t>他们在此被赋予了何等宝贵的特权！</w:t>
      </w:r>
    </w:p>
    <w:p w14:paraId="579C150A">
      <w:pPr>
        <w:pStyle w:val="11"/>
        <w:widowControl/>
        <w:rPr>
          <w:sz w:val="30"/>
          <w:szCs w:val="30"/>
        </w:rPr>
      </w:pPr>
      <w:r>
        <w:rPr>
          <w:sz w:val="30"/>
          <w:szCs w:val="30"/>
        </w:rPr>
        <w:t>How are they here led to the fountain of them all, I mean, the love, the everlasting love of God the Father!</w:t>
      </w:r>
      <w:r>
        <w:rPr>
          <w:sz w:val="30"/>
          <w:szCs w:val="30"/>
        </w:rPr>
        <w:br w:type="textWrapping"/>
      </w:r>
      <w:r>
        <w:rPr>
          <w:sz w:val="30"/>
          <w:szCs w:val="30"/>
        </w:rPr>
        <w:t>他们在这里如何被引到这一切的源头，我指的是父神的爱，祂永恒的爱！</w:t>
      </w:r>
    </w:p>
    <w:p w14:paraId="651DE5CB">
      <w:pPr>
        <w:pStyle w:val="11"/>
        <w:widowControl/>
        <w:rPr>
          <w:sz w:val="30"/>
          <w:szCs w:val="30"/>
        </w:rPr>
      </w:pPr>
      <w:r>
        <w:rPr>
          <w:sz w:val="30"/>
          <w:szCs w:val="30"/>
        </w:rPr>
        <w:t>Of him are ye in Christ Jesus, who of God is made unto us wisdom, righteousness, sanctification, and redemption.'</w:t>
      </w:r>
      <w:r>
        <w:rPr>
          <w:sz w:val="30"/>
          <w:szCs w:val="30"/>
        </w:rPr>
        <w:br w:type="textWrapping"/>
      </w:r>
      <w:r>
        <w:rPr>
          <w:sz w:val="30"/>
          <w:szCs w:val="30"/>
        </w:rPr>
        <w:t>“你们得在基督耶稣里是本乎神，神又使祂成为我们的智慧、公义、圣洁、救赎。”</w:t>
      </w:r>
    </w:p>
    <w:p w14:paraId="30F87A8E">
      <w:pPr>
        <w:pStyle w:val="11"/>
        <w:widowControl/>
        <w:rPr>
          <w:sz w:val="30"/>
          <w:szCs w:val="30"/>
        </w:rPr>
      </w:pPr>
      <w:r>
        <w:rPr>
          <w:sz w:val="30"/>
          <w:szCs w:val="30"/>
        </w:rPr>
        <w:t>Without referring you to the context, I shall from the words,</w:t>
      </w:r>
      <w:r>
        <w:rPr>
          <w:sz w:val="30"/>
          <w:szCs w:val="30"/>
        </w:rPr>
        <w:br w:type="textWrapping"/>
      </w:r>
      <w:r>
        <w:rPr>
          <w:sz w:val="30"/>
          <w:szCs w:val="30"/>
        </w:rPr>
        <w:t>我不引用上下文，将从这些话语出发，</w:t>
      </w:r>
    </w:p>
    <w:p w14:paraId="2DA30C4C">
      <w:pPr>
        <w:pStyle w:val="11"/>
        <w:widowControl/>
        <w:rPr>
          <w:sz w:val="30"/>
          <w:szCs w:val="30"/>
        </w:rPr>
      </w:pPr>
      <w:r>
        <w:rPr>
          <w:sz w:val="30"/>
          <w:szCs w:val="30"/>
        </w:rPr>
        <w:t>FIRST, Point out to you the fountain, from which all those blessings flow, that the elect of God partake of in Jesus Christ, "Who of God is made unto'.</w:t>
      </w:r>
      <w:r>
        <w:rPr>
          <w:sz w:val="30"/>
          <w:szCs w:val="30"/>
        </w:rPr>
        <w:br w:type="textWrapping"/>
      </w:r>
      <w:r>
        <w:rPr>
          <w:sz w:val="30"/>
          <w:szCs w:val="30"/>
        </w:rPr>
        <w:t>第一，向你们指出那泉源，神的选民在耶稣基督里所分享的一切福气，都从那里流出，“神又使祂成为我们的”。</w:t>
      </w:r>
    </w:p>
    <w:p w14:paraId="0D771324">
      <w:pPr>
        <w:pStyle w:val="11"/>
        <w:widowControl/>
        <w:rPr>
          <w:sz w:val="30"/>
          <w:szCs w:val="30"/>
        </w:rPr>
      </w:pPr>
      <w:r>
        <w:rPr>
          <w:sz w:val="30"/>
          <w:szCs w:val="30"/>
        </w:rPr>
        <w:t>And, SECONDLY, I shall consider what these blessings are, 'Wisdom, righteousness, sanctification, and redemption'.</w:t>
      </w:r>
      <w:r>
        <w:rPr>
          <w:sz w:val="30"/>
          <w:szCs w:val="30"/>
        </w:rPr>
        <w:br w:type="textWrapping"/>
      </w:r>
      <w:r>
        <w:rPr>
          <w:sz w:val="30"/>
          <w:szCs w:val="30"/>
        </w:rPr>
        <w:t>第二，我将探讨这些福气是什么，“智慧、公义、圣洁和救赎”。</w:t>
      </w:r>
    </w:p>
    <w:p w14:paraId="230460DC">
      <w:pPr>
        <w:pStyle w:val="11"/>
        <w:widowControl/>
        <w:rPr>
          <w:sz w:val="30"/>
          <w:szCs w:val="30"/>
        </w:rPr>
      </w:pPr>
      <w:r>
        <w:rPr>
          <w:sz w:val="30"/>
          <w:szCs w:val="30"/>
        </w:rPr>
        <w:t>FIRST, I would point out to you the fountain, from which all those blessings flow, that the elect of God partake of in Jesus, 'who of God is made unto us', the father he it is who is spoken of here.</w:t>
      </w:r>
      <w:r>
        <w:rPr>
          <w:sz w:val="30"/>
          <w:szCs w:val="30"/>
        </w:rPr>
        <w:br w:type="textWrapping"/>
      </w:r>
      <w:r>
        <w:rPr>
          <w:sz w:val="30"/>
          <w:szCs w:val="30"/>
        </w:rPr>
        <w:t>第一，我要向你们指出那泉源，神的选民在耶稣里所分享的一切福气都从那里流出，“神又使祂成为我们的”，这里所说的是父神。</w:t>
      </w:r>
    </w:p>
    <w:p w14:paraId="35F7E0BE">
      <w:pPr>
        <w:pStyle w:val="11"/>
        <w:widowControl/>
        <w:rPr>
          <w:sz w:val="30"/>
          <w:szCs w:val="30"/>
        </w:rPr>
      </w:pPr>
      <w:r>
        <w:rPr>
          <w:sz w:val="30"/>
          <w:szCs w:val="30"/>
        </w:rPr>
        <w:t>Not as though Jesus Christ was not God also; but God the Father is the fountain of the Deity; and if we consider Jesus Christ acting as Mediator, God the Father is greater than he; there was an eternal contract between the Father and the Son: "I have made a covenant with my chosen, and I have sworn unto David my servant'; now David was a type of Christ, with whom the Father made a covenant, that if he would obey and suffer, and make himself a sacrifice for sin, he should 'see his seed, he should prolong his days, and the pleasure of the Lord should prosper in his hands'.</w:t>
      </w:r>
      <w:r>
        <w:rPr>
          <w:sz w:val="30"/>
          <w:szCs w:val="30"/>
        </w:rPr>
        <w:br w:type="textWrapping"/>
      </w:r>
      <w:r>
        <w:rPr>
          <w:sz w:val="30"/>
          <w:szCs w:val="30"/>
        </w:rPr>
        <w:t>这并非说耶稣基督不是神；而是父神是神性的源头；如果我们考虑耶稣基督作为中保的行动，父神比祂大；父与子之间有一个永恒的契约：“我与我所拣选的人立了约，向我的仆人大卫起了誓”；现在大卫是基督的预表，父与祂立了约，如果祂愿意顺服、受苦，并使自己成为赎罪祭，祂就必“看见后裔，并且延长年日，耶和华所喜悦的事，必在祂手中亨通”。</w:t>
      </w:r>
    </w:p>
    <w:p w14:paraId="2FA56E20">
      <w:pPr>
        <w:pStyle w:val="11"/>
        <w:widowControl/>
        <w:rPr>
          <w:sz w:val="30"/>
          <w:szCs w:val="30"/>
        </w:rPr>
      </w:pPr>
      <w:r>
        <w:rPr>
          <w:sz w:val="30"/>
          <w:szCs w:val="30"/>
        </w:rPr>
        <w:t>This compact our Lord refers to, in that glorious prayer recorded in the 17th chapter of John; and therefore he prays for, or rather demands with a full assurance, all that were given to him by the Father: 'Father, I will that they also whom thou hast given me, be with me where I am.'</w:t>
      </w:r>
      <w:r>
        <w:rPr>
          <w:sz w:val="30"/>
          <w:szCs w:val="30"/>
        </w:rPr>
        <w:br w:type="textWrapping"/>
      </w:r>
      <w:r>
        <w:rPr>
          <w:sz w:val="30"/>
          <w:szCs w:val="30"/>
        </w:rPr>
        <w:t>我们的主在约翰福音第17章所记载的那荣耀的祷告中，提到了这个契约；因此祂为父所赐给祂的所有人祷告，或者更确切地说，是带着完全的确据要求：“父啊，我在哪里，愿你所赐给我的人也同我在那里。”</w:t>
      </w:r>
    </w:p>
    <w:p w14:paraId="39E2EDC5">
      <w:pPr>
        <w:pStyle w:val="11"/>
        <w:widowControl/>
        <w:rPr>
          <w:sz w:val="30"/>
          <w:szCs w:val="30"/>
        </w:rPr>
      </w:pPr>
      <w:r>
        <w:rPr>
          <w:sz w:val="30"/>
          <w:szCs w:val="30"/>
        </w:rPr>
        <w:t>For this same reason, the apostle breaks out into praises of God, even the Father of our Lord Jesus Christ; for he loved the elect with an everlasting love, or, as our Lord expresses it, 'before the foundation of the world'; and, therefore, to show them to whom they were beholden for their salvation, our Lord, in the 25th of Matthew, represents himself saying, 'Come, ye blessed children of my Father, receive the kingdom prepared for you from the foundation of the world'.</w:t>
      </w:r>
      <w:r>
        <w:rPr>
          <w:sz w:val="30"/>
          <w:szCs w:val="30"/>
        </w:rPr>
        <w:br w:type="textWrapping"/>
      </w:r>
      <w:r>
        <w:rPr>
          <w:sz w:val="30"/>
          <w:szCs w:val="30"/>
        </w:rPr>
        <w:t>出于同样的原因，使徒发出对神的赞美，就是我们主耶稣基督的父；因为祂以永远的爱爱了选民，或者，正如我们的主所表达的，“在创立世界以前”；因此，为了向他们显明他们当为自己的救恩感谢谁，我们的主在马太福音第25章中，代表自己说：“你们这蒙我父赐福的，可来承受那创世以来为你们所预备的国”。</w:t>
      </w:r>
    </w:p>
    <w:p w14:paraId="7746278A">
      <w:pPr>
        <w:pStyle w:val="11"/>
        <w:widowControl/>
        <w:rPr>
          <w:sz w:val="30"/>
          <w:szCs w:val="30"/>
        </w:rPr>
      </w:pPr>
      <w:r>
        <w:rPr>
          <w:sz w:val="30"/>
          <w:szCs w:val="30"/>
        </w:rPr>
        <w:t>And thus, in reply to the mother of Zebedee's children, he says, 'It is not mine to give, but it shall be given to them for whom it is prepared of the Father'.</w:t>
      </w:r>
      <w:r>
        <w:rPr>
          <w:sz w:val="30"/>
          <w:szCs w:val="30"/>
        </w:rPr>
        <w:br w:type="textWrapping"/>
      </w:r>
      <w:r>
        <w:rPr>
          <w:sz w:val="30"/>
          <w:szCs w:val="30"/>
        </w:rPr>
        <w:t>因此，在回答西庇太儿子的母亲时，祂说：“不是我可以赐的，乃是我父为谁预备的，就赐给谁。”</w:t>
      </w:r>
    </w:p>
    <w:p w14:paraId="7F5F004D">
      <w:pPr>
        <w:pStyle w:val="11"/>
        <w:widowControl/>
        <w:rPr>
          <w:sz w:val="30"/>
          <w:szCs w:val="30"/>
        </w:rPr>
      </w:pPr>
      <w:r>
        <w:rPr>
          <w:sz w:val="30"/>
          <w:szCs w:val="30"/>
        </w:rPr>
        <w:t>The apostle therefore, when here speaking of the Christian's privileges, lest they should sacrifice to their own drag, or think their salvation was owing to their own faithfulness, or improvement of their own free-will, reminds them to look back on the everlasting love of God the Father; 'who of God is made unto us', etc.</w:t>
      </w:r>
      <w:r>
        <w:rPr>
          <w:sz w:val="30"/>
          <w:szCs w:val="30"/>
        </w:rPr>
        <w:br w:type="textWrapping"/>
      </w:r>
      <w:r>
        <w:rPr>
          <w:sz w:val="30"/>
          <w:szCs w:val="30"/>
        </w:rPr>
        <w:t>因此，使徒在这里谈到基督徒的特权时，惟恐他们会向自己的网献祭，或者认为他们的救恩是由于他们自己的忠心，或是他们自己自由意志的改进，便提醒他们回想父神永恒的爱；“神又使祂成为我们的”，等等。</w:t>
      </w:r>
    </w:p>
    <w:p w14:paraId="5A7BCD78">
      <w:pPr>
        <w:pStyle w:val="11"/>
        <w:widowControl/>
        <w:rPr>
          <w:sz w:val="30"/>
          <w:szCs w:val="30"/>
        </w:rPr>
      </w:pPr>
      <w:r>
        <w:rPr>
          <w:sz w:val="30"/>
          <w:szCs w:val="30"/>
        </w:rPr>
        <w:t>Would to God this point of doctrine was considered more, and people were more studious of the covenant of redemption between the Father and the Son!</w:t>
      </w:r>
      <w:r>
        <w:rPr>
          <w:sz w:val="30"/>
          <w:szCs w:val="30"/>
        </w:rPr>
        <w:br w:type="textWrapping"/>
      </w:r>
      <w:r>
        <w:rPr>
          <w:sz w:val="30"/>
          <w:szCs w:val="30"/>
        </w:rPr>
        <w:t>愿神使人更多地思考这个教义要点，愿人们更勤奋地研究父与子之间的救赎之约！</w:t>
      </w:r>
    </w:p>
    <w:p w14:paraId="0A4FACC4">
      <w:pPr>
        <w:pStyle w:val="11"/>
        <w:widowControl/>
        <w:rPr>
          <w:sz w:val="30"/>
          <w:szCs w:val="30"/>
        </w:rPr>
      </w:pPr>
      <w:r>
        <w:rPr>
          <w:sz w:val="30"/>
          <w:szCs w:val="30"/>
        </w:rPr>
        <w:t>We should not then have so much disputing against the doctrine of election, or hear it condemned (even by good men) as a doctrine of devils.</w:t>
      </w:r>
      <w:r>
        <w:rPr>
          <w:sz w:val="30"/>
          <w:szCs w:val="30"/>
        </w:rPr>
        <w:br w:type="textWrapping"/>
      </w:r>
      <w:r>
        <w:rPr>
          <w:sz w:val="30"/>
          <w:szCs w:val="30"/>
        </w:rPr>
        <w:t>那样我们就不会有那么多反对拣选教义的争论，或者听到它被（甚至被好人）谴责为魔鬼的教义。</w:t>
      </w:r>
    </w:p>
    <w:p w14:paraId="69C8A230">
      <w:pPr>
        <w:pStyle w:val="11"/>
        <w:widowControl/>
        <w:rPr>
          <w:sz w:val="30"/>
          <w:szCs w:val="30"/>
        </w:rPr>
      </w:pPr>
      <w:r>
        <w:rPr>
          <w:sz w:val="30"/>
          <w:szCs w:val="30"/>
        </w:rPr>
        <w:t>For my own part, I cannot see how true humbleness of mind can be attained without a knowledge of it; and though I will not say, that every one who denies election is a bad man, yet I will say, with that sweet singer, Mr. Trail, it is a very bad sign: such a one, whoever he be, I think cannot truly know himself; for, if we deny election, we must, partly at least, glory in ourselves; but our redemption is so ordered that no flesh should glory in the Divine presence; and hence it is, that the pride of man opposes this doctrine, because, according to this doctrine, and no other, 'he that glories, must glory only in the Lord'.</w:t>
      </w:r>
      <w:r>
        <w:rPr>
          <w:sz w:val="30"/>
          <w:szCs w:val="30"/>
        </w:rPr>
        <w:br w:type="textWrapping"/>
      </w:r>
      <w:r>
        <w:rPr>
          <w:sz w:val="30"/>
          <w:szCs w:val="30"/>
        </w:rPr>
        <w:t>就我个人而言，我看不出若不认识这教义，如何能获得真正谦卑的心；虽然我不会说，每个否认拣选的人都是坏人，但我会说，正如那位甜美的歌者特雷尔先生（Mr. Trail）所言，这是一个非常坏的迹象：这样的人，无论他是谁，我认为他不能真正地认识自己；因为，如果我们否认拣选，我们至少必须部分地在自己里面夸口；但我们的救赎是如此安排的，以至于没有任何肉体能在神的面前夸口；因此，人的骄傲反对这个教义，因为根据这个教义，而且只有这个教义，“夸口的，当指着主夸口”。</w:t>
      </w:r>
    </w:p>
    <w:p w14:paraId="5948B618">
      <w:pPr>
        <w:pStyle w:val="11"/>
        <w:widowControl/>
        <w:rPr>
          <w:sz w:val="30"/>
          <w:szCs w:val="30"/>
        </w:rPr>
      </w:pPr>
      <w:r>
        <w:rPr>
          <w:sz w:val="30"/>
          <w:szCs w:val="30"/>
        </w:rPr>
        <w:t>But what shall I say?</w:t>
      </w:r>
      <w:r>
        <w:rPr>
          <w:sz w:val="30"/>
          <w:szCs w:val="30"/>
        </w:rPr>
        <w:br w:type="textWrapping"/>
      </w:r>
      <w:r>
        <w:rPr>
          <w:sz w:val="30"/>
          <w:szCs w:val="30"/>
        </w:rPr>
        <w:t>但我该说什么呢？</w:t>
      </w:r>
    </w:p>
    <w:p w14:paraId="3B694D28">
      <w:pPr>
        <w:pStyle w:val="11"/>
        <w:widowControl/>
        <w:rPr>
          <w:sz w:val="30"/>
          <w:szCs w:val="30"/>
        </w:rPr>
      </w:pPr>
      <w:r>
        <w:rPr>
          <w:sz w:val="30"/>
          <w:szCs w:val="30"/>
        </w:rPr>
        <w:t>Election is a mystery that shines with such resplendent brightness, that, to make use of the words of one who has drunk deeply of electing love, it dazzles the weak eyes even of some of God's dear children; however, though they know it not, all the blessings they receive, all the privileges they do or ill enjoy, through Jesus Christ, flow from the everlasting love of God the Father: 'But of him are you in Christ Jesus, who of God is made unto us, wisdom, righteousness, sanctification, and redemption.'</w:t>
      </w:r>
      <w:r>
        <w:rPr>
          <w:sz w:val="30"/>
          <w:szCs w:val="30"/>
        </w:rPr>
        <w:br w:type="textWrapping"/>
      </w:r>
      <w:r>
        <w:rPr>
          <w:sz w:val="30"/>
          <w:szCs w:val="30"/>
        </w:rPr>
        <w:t>拣选是一个奥秘，它以如此灿烂的光辉闪耀，以至于，用一位深饮拣选之爱的人的话来说，它甚至使神一些亲爱儿女的软弱眼睛感到目眩；然而，尽管他们不知道，他们所领受的一切祝福，他们通过耶稣基督所享受的一切特权，无论好坏，都源于父神永恒的爱：“但你们得在基督耶稣里，是本乎神，神又使祂成为我们的智慧、公义、圣洁、救赎。”</w:t>
      </w:r>
    </w:p>
    <w:p w14:paraId="4BACCBE8">
      <w:pPr>
        <w:pStyle w:val="11"/>
        <w:widowControl/>
        <w:rPr>
          <w:sz w:val="30"/>
          <w:szCs w:val="30"/>
        </w:rPr>
      </w:pPr>
      <w:r>
        <w:rPr>
          <w:sz w:val="30"/>
          <w:szCs w:val="30"/>
        </w:rPr>
        <w:t>SECONDLY, I come to show what these blessings are, which are here, through Christ, made over to the elect.</w:t>
      </w:r>
      <w:r>
        <w:rPr>
          <w:sz w:val="30"/>
          <w:szCs w:val="30"/>
        </w:rPr>
        <w:br w:type="textWrapping"/>
      </w:r>
      <w:r>
        <w:rPr>
          <w:sz w:val="30"/>
          <w:szCs w:val="30"/>
        </w:rPr>
        <w:t>第二，我来阐明这些通过基督赐给选民的祝福是什么。</w:t>
      </w:r>
    </w:p>
    <w:p w14:paraId="774CD084">
      <w:pPr>
        <w:pStyle w:val="11"/>
        <w:widowControl/>
        <w:rPr>
          <w:sz w:val="30"/>
          <w:szCs w:val="30"/>
        </w:rPr>
      </w:pPr>
      <w:r>
        <w:rPr>
          <w:sz w:val="30"/>
          <w:szCs w:val="30"/>
        </w:rPr>
        <w:t>And,</w:t>
      </w:r>
      <w:r>
        <w:rPr>
          <w:sz w:val="30"/>
          <w:szCs w:val="30"/>
        </w:rPr>
        <w:br w:type="textWrapping"/>
      </w:r>
      <w:r>
        <w:rPr>
          <w:sz w:val="30"/>
          <w:szCs w:val="30"/>
        </w:rPr>
        <w:t>并且，</w:t>
      </w:r>
    </w:p>
    <w:p w14:paraId="4DE63CD7">
      <w:pPr>
        <w:pStyle w:val="11"/>
        <w:widowControl/>
        <w:rPr>
          <w:sz w:val="30"/>
          <w:szCs w:val="30"/>
        </w:rPr>
      </w:pPr>
      <w:r>
        <w:rPr>
          <w:sz w:val="30"/>
          <w:szCs w:val="30"/>
        </w:rPr>
        <w:t>1: FIRST, Christ is made to them WISDOM; but wherein does true wisdom consist?</w:t>
      </w:r>
      <w:r>
        <w:rPr>
          <w:sz w:val="30"/>
          <w:szCs w:val="30"/>
        </w:rPr>
        <w:br w:type="textWrapping"/>
      </w:r>
      <w:r>
        <w:rPr>
          <w:sz w:val="30"/>
          <w:szCs w:val="30"/>
        </w:rPr>
        <w:t>1：第一，基督成为他们的智慧；但真智慧在于什么呢？</w:t>
      </w:r>
    </w:p>
    <w:p w14:paraId="37CD6D31">
      <w:pPr>
        <w:pStyle w:val="11"/>
        <w:widowControl/>
        <w:rPr>
          <w:sz w:val="30"/>
          <w:szCs w:val="30"/>
        </w:rPr>
      </w:pPr>
      <w:r>
        <w:rPr>
          <w:sz w:val="30"/>
          <w:szCs w:val="30"/>
        </w:rPr>
        <w:t>Were I to ask some of you, perhaps you would say, in indulging the lust of the flesh, and saying to your souls, eat, drink, and be merry: but this is only the wisdom of brutes; they have as good a gust and relish for sensual pleasures, as the greatest epicure on earth.</w:t>
      </w:r>
      <w:r>
        <w:rPr>
          <w:sz w:val="30"/>
          <w:szCs w:val="30"/>
        </w:rPr>
        <w:br w:type="textWrapping"/>
      </w:r>
      <w:r>
        <w:rPr>
          <w:sz w:val="30"/>
          <w:szCs w:val="30"/>
        </w:rPr>
        <w:t>如果我问你们中的一些人，也许你们会说，在于放纵肉体的情欲，对自己的灵魂说，吃、喝、快乐吧：但这只是野兽的智慧；它们对感官享乐的品味和爱好，和地上最伟大的享乐主义者一样好。</w:t>
      </w:r>
    </w:p>
    <w:p w14:paraId="049C5E7D">
      <w:pPr>
        <w:pStyle w:val="11"/>
        <w:widowControl/>
        <w:rPr>
          <w:sz w:val="30"/>
          <w:szCs w:val="30"/>
        </w:rPr>
      </w:pPr>
      <w:r>
        <w:rPr>
          <w:sz w:val="30"/>
          <w:szCs w:val="30"/>
        </w:rPr>
        <w:t>Others would tell me, true wisdom consisted in adding house to house, and field to field, and calling lands after their own names: but this cannot be true wisdom; for riches often take to themselves wings, and fly away, like an eagle towards heaven.</w:t>
      </w:r>
      <w:r>
        <w:rPr>
          <w:sz w:val="30"/>
          <w:szCs w:val="30"/>
        </w:rPr>
        <w:br w:type="textWrapping"/>
      </w:r>
      <w:r>
        <w:rPr>
          <w:sz w:val="30"/>
          <w:szCs w:val="30"/>
        </w:rPr>
        <w:t>其他人会告诉我，真正的智慧在于将房屋连接房屋，田地连接田地，并以自己的名字命名土地：但这不可能是真正的智慧；因为财富常常自己长出翅膀，像鹰一样向天飞去。</w:t>
      </w:r>
    </w:p>
    <w:p w14:paraId="13485BC9">
      <w:pPr>
        <w:pStyle w:val="11"/>
        <w:widowControl/>
        <w:rPr>
          <w:sz w:val="30"/>
          <w:szCs w:val="30"/>
        </w:rPr>
      </w:pPr>
      <w:r>
        <w:rPr>
          <w:sz w:val="30"/>
          <w:szCs w:val="30"/>
        </w:rPr>
        <w:t>Even wisdom itself assures us, 'that a man's life doth not consist in the abundance of the things which he possesses'; vanity, vanity, all these things are vanity; for, if riches leave not the owner, the owners must soon leave them; 'for rich men must also die, and leave their riches for others'; their riches cannot procure them redemption from the grave, whither we are all hastening apace.</w:t>
      </w:r>
      <w:r>
        <w:rPr>
          <w:sz w:val="30"/>
          <w:szCs w:val="30"/>
        </w:rPr>
        <w:br w:type="textWrapping"/>
      </w:r>
      <w:r>
        <w:rPr>
          <w:sz w:val="30"/>
          <w:szCs w:val="30"/>
        </w:rPr>
        <w:t>就连智慧本身也向我们保证，“人的生命不在乎家道丰富”；虚空，虚空，所有这些事都是虚空；因为，如果财富不离开主人，主人也必须很快离开它们；“因为富人也必死亡，将他们的财富留给别人”；他们的财富不能为他们买来从坟墓中的救赎，我们都在急速地走向那里。</w:t>
      </w:r>
    </w:p>
    <w:p w14:paraId="06FFEDEE">
      <w:pPr>
        <w:pStyle w:val="11"/>
        <w:widowControl/>
        <w:rPr>
          <w:sz w:val="30"/>
          <w:szCs w:val="30"/>
        </w:rPr>
      </w:pPr>
      <w:r>
        <w:rPr>
          <w:sz w:val="30"/>
          <w:szCs w:val="30"/>
        </w:rPr>
        <w:t>But perhaps you despise riches and pleasure, and therefore place wisdom in the knowledge of books: but it is possible for you to tell the numbers of the stars, and call them all by their names, and yet be mere fools; learned men are not always wise; nay, our common learning, so much cried up, makes men only so many accomplished fools; to keep you therefore no longer in suspense, and withal to humble you, I will send you to a heathen to school, to learn what true wisdom is: 'Know thyself', was a saying of one of the wise men of Greece; this is certainly true wisdom, and this is that wisdom spoken of in the text, and which Jesus Christ is made to all elect sinners ÷ they are made to know themselves, so as not to think more highly of themselves than they ought to think.</w:t>
      </w:r>
      <w:r>
        <w:rPr>
          <w:sz w:val="30"/>
          <w:szCs w:val="30"/>
        </w:rPr>
        <w:br w:type="textWrapping"/>
      </w:r>
      <w:r>
        <w:rPr>
          <w:sz w:val="30"/>
          <w:szCs w:val="30"/>
        </w:rPr>
        <w:t>但也许你鄙视财富和享乐，因此将智慧置于书本知识中：但你可能能说出星星的数量，并一一叫出它们的名字，却仍然只是个十足的傻瓜；有学问的人不总是智慧的；不，我们那被大肆吹捧的普通学问，只会使人成为许多有成就的傻瓜；因此，为了不再让你悬而未决，并同时使你谦卑，我要把你送到一个外邦人那里上学，去学习什么是真智慧：“认识你自己”，是希腊一位智者的话；这当然是真智慧，也就是经文中所说的智慧，是耶稣基督为所有蒙拣选的罪人所成就的智慧 ÷ 他们被造就，能够认识自己，以至于不看自己过于所当看的。</w:t>
      </w:r>
    </w:p>
    <w:p w14:paraId="007E75EC">
      <w:pPr>
        <w:pStyle w:val="11"/>
        <w:widowControl/>
        <w:rPr>
          <w:sz w:val="30"/>
          <w:szCs w:val="30"/>
        </w:rPr>
      </w:pPr>
      <w:r>
        <w:rPr>
          <w:sz w:val="30"/>
          <w:szCs w:val="30"/>
        </w:rPr>
        <w:t>Before, they were darkness; now, they are light in the Lord; and in that light they see their own darkness; they now bewail themselves as fallen creatures by nature, dead in trespasses and sins, sons and heirs of hell, and children of wrath; they now see that all their righteousnesses are but as filthy rags; that there is no health in their souls; that they are poor and miserable, blind and naked; and that there is no name given under heaven, whereby they can be saved, but that of Jesus Christ.</w:t>
      </w:r>
      <w:r>
        <w:rPr>
          <w:sz w:val="30"/>
          <w:szCs w:val="30"/>
        </w:rPr>
        <w:br w:type="textWrapping"/>
      </w:r>
      <w:r>
        <w:rPr>
          <w:sz w:val="30"/>
          <w:szCs w:val="30"/>
        </w:rPr>
        <w:t>以前，他们是黑暗；现在，他们在主里面是光明；在那光中，他们看见自己的黑暗；他们现在为自己哀哭，因为他们按本性是堕落的受造物，死在过犯罪恶之中，是地狱之子和后嗣，是可怒之子；他们现在看到，他们所有的义都像污秽的衣服；他们的灵魂里没有健康；他们是贫穷、可怜、瞎眼、赤身的；并且在天下人间，没有赐下别的名，我们可以靠着得救，唯有耶稣基督的名。</w:t>
      </w:r>
    </w:p>
    <w:p w14:paraId="7C1A0F2D">
      <w:pPr>
        <w:pStyle w:val="11"/>
        <w:widowControl/>
        <w:rPr>
          <w:sz w:val="30"/>
          <w:szCs w:val="30"/>
        </w:rPr>
      </w:pPr>
      <w:r>
        <w:rPr>
          <w:sz w:val="30"/>
          <w:szCs w:val="30"/>
        </w:rPr>
        <w:t>They see the necessity of closing with a Savior, and behold the wisdom of God in appointing him to be a Savior; they are also made willing to accept of salvation upon our Lord's own terms, and receive him as their all in all; thus Christ is made to them wisdom.</w:t>
      </w:r>
      <w:r>
        <w:rPr>
          <w:sz w:val="30"/>
          <w:szCs w:val="30"/>
        </w:rPr>
        <w:br w:type="textWrapping"/>
      </w:r>
      <w:r>
        <w:rPr>
          <w:sz w:val="30"/>
          <w:szCs w:val="30"/>
        </w:rPr>
        <w:t>他们看到与一位救主联合的必要性，并看到神指定祂为救主的智慧；他们也被使之愿意按照我们主自己的条件接受救恩，并接待祂为他们的一切所有；因此基督成为他们的智慧。</w:t>
      </w:r>
    </w:p>
    <w:p w14:paraId="57000131">
      <w:pPr>
        <w:pStyle w:val="11"/>
        <w:widowControl/>
        <w:rPr>
          <w:sz w:val="30"/>
          <w:szCs w:val="30"/>
        </w:rPr>
      </w:pPr>
      <w:r>
        <w:rPr>
          <w:color w:val="000000"/>
          <w:sz w:val="30"/>
          <w:szCs w:val="30"/>
        </w:rPr>
        <w:t>1.</w:t>
      </w:r>
    </w:p>
    <w:p w14:paraId="7FA9E776">
      <w:pPr>
        <w:pStyle w:val="11"/>
        <w:widowControl/>
        <w:rPr>
          <w:sz w:val="30"/>
          <w:szCs w:val="30"/>
        </w:rPr>
      </w:pPr>
      <w:r>
        <w:rPr>
          <w:sz w:val="30"/>
          <w:szCs w:val="30"/>
        </w:rPr>
        <w:t>SECONDLY, RIGHTEOUSNESS, 'Who of God is made unto us, wisdom, righteousness': Christ's whole personal righteousness is made over to, and accounted theirs.</w:t>
      </w:r>
    </w:p>
    <w:p w14:paraId="0774E35A">
      <w:pPr>
        <w:pStyle w:val="11"/>
        <w:widowControl/>
        <w:rPr>
          <w:sz w:val="30"/>
          <w:szCs w:val="30"/>
        </w:rPr>
      </w:pPr>
      <w:r>
        <w:rPr>
          <w:color w:val="000000"/>
          <w:sz w:val="30"/>
          <w:szCs w:val="30"/>
        </w:rPr>
        <w:t>2.</w:t>
      </w:r>
    </w:p>
    <w:p w14:paraId="33C827E9">
      <w:pPr>
        <w:pStyle w:val="11"/>
        <w:widowControl/>
        <w:rPr>
          <w:sz w:val="30"/>
          <w:szCs w:val="30"/>
        </w:rPr>
      </w:pPr>
      <w:r>
        <w:rPr>
          <w:color w:val="000000"/>
          <w:sz w:val="30"/>
          <w:szCs w:val="30"/>
        </w:rPr>
        <w:t>3.</w:t>
      </w:r>
    </w:p>
    <w:p w14:paraId="755BA126">
      <w:pPr>
        <w:pStyle w:val="11"/>
        <w:widowControl/>
        <w:rPr>
          <w:sz w:val="30"/>
          <w:szCs w:val="30"/>
        </w:rPr>
      </w:pPr>
      <w:r>
        <w:rPr>
          <w:sz w:val="30"/>
          <w:szCs w:val="30"/>
        </w:rPr>
        <w:t>第二，义，“神又使祂成为我们的智慧、义”：基督全部的个人之义被转让给他们，并算为他们的。</w:t>
      </w:r>
    </w:p>
    <w:p w14:paraId="42BDB08F">
      <w:pPr>
        <w:pStyle w:val="11"/>
        <w:widowControl/>
        <w:rPr>
          <w:sz w:val="30"/>
          <w:szCs w:val="30"/>
        </w:rPr>
      </w:pPr>
      <w:r>
        <w:rPr>
          <w:color w:val="000000"/>
          <w:sz w:val="30"/>
          <w:szCs w:val="30"/>
        </w:rPr>
        <w:t>4.</w:t>
      </w:r>
    </w:p>
    <w:p w14:paraId="2BADC5BF">
      <w:pPr>
        <w:pStyle w:val="11"/>
        <w:widowControl/>
        <w:rPr>
          <w:sz w:val="30"/>
          <w:szCs w:val="30"/>
        </w:rPr>
      </w:pPr>
      <w:r>
        <w:rPr>
          <w:sz w:val="30"/>
          <w:szCs w:val="30"/>
        </w:rPr>
        <w:t>They are enabled to lay hold on Christ by faith, and God the Father blots out their transgressions, as with a thick cloud: their sins and their iniquities he remembers no more; they are made the righteousness of God in Christ Jesus, 'who is the end of the law for righteousness to every one that believeth'.</w:t>
      </w:r>
      <w:r>
        <w:rPr>
          <w:sz w:val="30"/>
          <w:szCs w:val="30"/>
        </w:rPr>
        <w:br w:type="textWrapping"/>
      </w:r>
      <w:r>
        <w:rPr>
          <w:sz w:val="30"/>
          <w:szCs w:val="30"/>
        </w:rPr>
        <w:t>他们得以凭信心抓住基督，父神涂抹他们的过犯，如厚云一般：祂不再记念他们的罪和他们的不义；他们在基督耶稣里成为神的义，“祂是律法的总结，使凡信的人都得着义”。</w:t>
      </w:r>
    </w:p>
    <w:p w14:paraId="29F14BDF">
      <w:pPr>
        <w:pStyle w:val="11"/>
        <w:widowControl/>
        <w:rPr>
          <w:sz w:val="30"/>
          <w:szCs w:val="30"/>
        </w:rPr>
      </w:pPr>
      <w:r>
        <w:rPr>
          <w:sz w:val="30"/>
          <w:szCs w:val="30"/>
        </w:rPr>
        <w:t>In one sense, God now sees no sin in them; the whole covenant of works is fulfilled in them; they are actually justified, acquitted, and looked upon as righteous in the sight of God; they are perfectly accepted in the beloved; they are complete in him; the flaming sword of God's wrath, which before moved every way, is not removed, and free access given to the tree of life; they are enabled to reach out the arm of faith, and pluck, and live for evermore.</w:t>
      </w:r>
      <w:r>
        <w:rPr>
          <w:sz w:val="30"/>
          <w:szCs w:val="30"/>
        </w:rPr>
        <w:br w:type="textWrapping"/>
      </w:r>
      <w:r>
        <w:rPr>
          <w:sz w:val="30"/>
          <w:szCs w:val="30"/>
        </w:rPr>
        <w:t>在某种意义上，神现在在他们里面看不到罪；整个行为之约在他们里面得以成全；他们实际上被称义、宣告无罪，并在神眼中被看为义；他们在爱子里被完全接纳；他们在祂里面是完全的；神忿怒的火焰剑，先前四面转动，现已挪去，得以自由地接近生命树；他们能够伸出信心的手臂，摘取果子，永远活着。</w:t>
      </w:r>
    </w:p>
    <w:p w14:paraId="7C3CC8A1">
      <w:pPr>
        <w:pStyle w:val="11"/>
        <w:widowControl/>
        <w:rPr>
          <w:sz w:val="30"/>
          <w:szCs w:val="30"/>
        </w:rPr>
      </w:pPr>
      <w:r>
        <w:rPr>
          <w:sz w:val="30"/>
          <w:szCs w:val="30"/>
        </w:rPr>
        <w:t>Hence it is that the apostle, under a sense of this blessed privilege, breaks out into this triumphant language; 'It is Christ that justifies, who is he that condemns?'</w:t>
      </w:r>
      <w:r>
        <w:rPr>
          <w:sz w:val="30"/>
          <w:szCs w:val="30"/>
        </w:rPr>
        <w:br w:type="textWrapping"/>
      </w:r>
      <w:r>
        <w:rPr>
          <w:sz w:val="30"/>
          <w:szCs w:val="30"/>
        </w:rPr>
        <w:t>因此，使徒在感受到这蒙福特权时，便发出了这得胜的言语：“称义的是基督，谁能定他们的罪呢？”</w:t>
      </w:r>
    </w:p>
    <w:p w14:paraId="64E87A43">
      <w:pPr>
        <w:pStyle w:val="11"/>
        <w:widowControl/>
        <w:rPr>
          <w:sz w:val="30"/>
          <w:szCs w:val="30"/>
        </w:rPr>
      </w:pPr>
      <w:r>
        <w:rPr>
          <w:sz w:val="30"/>
          <w:szCs w:val="30"/>
        </w:rPr>
        <w:t>Does sin condemn?</w:t>
      </w:r>
      <w:r>
        <w:rPr>
          <w:sz w:val="30"/>
          <w:szCs w:val="30"/>
        </w:rPr>
        <w:br w:type="textWrapping"/>
      </w:r>
      <w:r>
        <w:rPr>
          <w:sz w:val="30"/>
          <w:szCs w:val="30"/>
        </w:rPr>
        <w:t>罪能定罪吗？</w:t>
      </w:r>
    </w:p>
    <w:p w14:paraId="6C0EBD51">
      <w:pPr>
        <w:pStyle w:val="11"/>
        <w:widowControl/>
        <w:rPr>
          <w:sz w:val="30"/>
          <w:szCs w:val="30"/>
        </w:rPr>
      </w:pPr>
      <w:r>
        <w:rPr>
          <w:sz w:val="30"/>
          <w:szCs w:val="30"/>
        </w:rPr>
        <w:t>Christ's righteousness delivers believers from the guilt of it: Christ is their Savior, and is become a propitiation for their sins: who therefore shall lay any thing to the charge of God's elect?</w:t>
      </w:r>
      <w:r>
        <w:rPr>
          <w:sz w:val="30"/>
          <w:szCs w:val="30"/>
        </w:rPr>
        <w:br w:type="textWrapping"/>
      </w:r>
      <w:r>
        <w:rPr>
          <w:sz w:val="30"/>
          <w:szCs w:val="30"/>
        </w:rPr>
        <w:t>基督的义使信徒脱离罪的刑罚：基督是他们的救主，并为他们的罪作了挽回祭：因此谁能控告神所拣选的人呢？</w:t>
      </w:r>
    </w:p>
    <w:p w14:paraId="5E610068">
      <w:pPr>
        <w:pStyle w:val="11"/>
        <w:widowControl/>
        <w:rPr>
          <w:sz w:val="30"/>
          <w:szCs w:val="30"/>
        </w:rPr>
      </w:pPr>
      <w:r>
        <w:rPr>
          <w:sz w:val="30"/>
          <w:szCs w:val="30"/>
        </w:rPr>
        <w:t>Does the law condemn?</w:t>
      </w:r>
      <w:r>
        <w:rPr>
          <w:sz w:val="30"/>
          <w:szCs w:val="30"/>
        </w:rPr>
        <w:br w:type="textWrapping"/>
      </w:r>
      <w:r>
        <w:rPr>
          <w:sz w:val="30"/>
          <w:szCs w:val="30"/>
        </w:rPr>
        <w:t>律法能定罪吗？</w:t>
      </w:r>
    </w:p>
    <w:p w14:paraId="2C48A816">
      <w:pPr>
        <w:pStyle w:val="11"/>
        <w:widowControl/>
        <w:rPr>
          <w:sz w:val="30"/>
          <w:szCs w:val="30"/>
        </w:rPr>
      </w:pPr>
      <w:r>
        <w:rPr>
          <w:sz w:val="30"/>
          <w:szCs w:val="30"/>
        </w:rPr>
        <w:t>By having Christ's righteousness imputed to them, they are dead to the law, as a covenant of works; Christ has fulfilled it for them, and in their stead.</w:t>
      </w:r>
      <w:r>
        <w:rPr>
          <w:sz w:val="30"/>
          <w:szCs w:val="30"/>
        </w:rPr>
        <w:br w:type="textWrapping"/>
      </w:r>
      <w:r>
        <w:rPr>
          <w:sz w:val="30"/>
          <w:szCs w:val="30"/>
        </w:rPr>
        <w:t>因有基督的义归于他们，他们向着作为行为之约的律法是死的；基督已经为他们并代替他们成全了律法。</w:t>
      </w:r>
    </w:p>
    <w:p w14:paraId="4C73D93E">
      <w:pPr>
        <w:pStyle w:val="11"/>
        <w:widowControl/>
        <w:rPr>
          <w:sz w:val="30"/>
          <w:szCs w:val="30"/>
        </w:rPr>
      </w:pPr>
      <w:r>
        <w:rPr>
          <w:sz w:val="30"/>
          <w:szCs w:val="30"/>
        </w:rPr>
        <w:t>Does death threaten them?</w:t>
      </w:r>
      <w:r>
        <w:rPr>
          <w:sz w:val="30"/>
          <w:szCs w:val="30"/>
        </w:rPr>
        <w:br w:type="textWrapping"/>
      </w:r>
      <w:r>
        <w:rPr>
          <w:sz w:val="30"/>
          <w:szCs w:val="30"/>
        </w:rPr>
        <w:t>死亡威胁他们吗？</w:t>
      </w:r>
    </w:p>
    <w:p w14:paraId="52E4ECCD">
      <w:pPr>
        <w:pStyle w:val="11"/>
        <w:widowControl/>
        <w:rPr>
          <w:sz w:val="30"/>
          <w:szCs w:val="30"/>
        </w:rPr>
      </w:pPr>
      <w:r>
        <w:rPr>
          <w:sz w:val="30"/>
          <w:szCs w:val="30"/>
        </w:rPr>
        <w:t>They need not fear: the sting of death is sin, the strength of sin is the law; but God has given them the victory by imputing to them the righteousness of the Lord Jesus.</w:t>
      </w:r>
      <w:r>
        <w:rPr>
          <w:sz w:val="30"/>
          <w:szCs w:val="30"/>
        </w:rPr>
        <w:br w:type="textWrapping"/>
      </w:r>
      <w:r>
        <w:rPr>
          <w:sz w:val="30"/>
          <w:szCs w:val="30"/>
        </w:rPr>
        <w:t>他们无需惧怕：死的毒钩就是罪，罪的权势就是律法；但神已将得胜赐给他们，借着将主耶稣的义归于他们。</w:t>
      </w:r>
    </w:p>
    <w:p w14:paraId="4B2803A6">
      <w:pPr>
        <w:pStyle w:val="11"/>
        <w:widowControl/>
        <w:rPr>
          <w:sz w:val="30"/>
          <w:szCs w:val="30"/>
        </w:rPr>
      </w:pPr>
      <w:r>
        <w:rPr>
          <w:sz w:val="30"/>
          <w:szCs w:val="30"/>
        </w:rPr>
        <w:t>And what a privilege is here!</w:t>
      </w:r>
      <w:r>
        <w:rPr>
          <w:sz w:val="30"/>
          <w:szCs w:val="30"/>
        </w:rPr>
        <w:br w:type="textWrapping"/>
      </w:r>
      <w:r>
        <w:rPr>
          <w:sz w:val="30"/>
          <w:szCs w:val="30"/>
        </w:rPr>
        <w:t>这是何等的特权！</w:t>
      </w:r>
    </w:p>
    <w:p w14:paraId="5D2D2542">
      <w:pPr>
        <w:pStyle w:val="11"/>
        <w:widowControl/>
        <w:rPr>
          <w:sz w:val="30"/>
          <w:szCs w:val="30"/>
        </w:rPr>
      </w:pPr>
      <w:r>
        <w:rPr>
          <w:sz w:val="30"/>
          <w:szCs w:val="30"/>
        </w:rPr>
        <w:t>Well might the angels at the birth of Christ say to the humble shepherds, 'Behold, I bring you glad tidings of great joy'; unto you that believe in Christ 'a Savior is born'.</w:t>
      </w:r>
      <w:r>
        <w:rPr>
          <w:sz w:val="30"/>
          <w:szCs w:val="30"/>
        </w:rPr>
        <w:br w:type="textWrapping"/>
      </w:r>
      <w:r>
        <w:rPr>
          <w:sz w:val="30"/>
          <w:szCs w:val="30"/>
        </w:rPr>
        <w:t>基督降生时，天使对谦卑的牧羊人说得好：“看哪，我报给你们大喜的信息”；对你们信基督的人，“一位救主降生了”。</w:t>
      </w:r>
    </w:p>
    <w:p w14:paraId="2E18A646">
      <w:pPr>
        <w:pStyle w:val="11"/>
        <w:widowControl/>
        <w:rPr>
          <w:sz w:val="30"/>
          <w:szCs w:val="30"/>
        </w:rPr>
      </w:pPr>
      <w:r>
        <w:rPr>
          <w:sz w:val="30"/>
          <w:szCs w:val="30"/>
        </w:rPr>
        <w:t>And well may angels rejoice at the conversion of poor sinners; for the Lord is their righteousness; they have peace with God through faith in Christ's blood, and shall never enter into condemnation.</w:t>
      </w:r>
      <w:r>
        <w:rPr>
          <w:sz w:val="30"/>
          <w:szCs w:val="30"/>
        </w:rPr>
        <w:br w:type="textWrapping"/>
      </w:r>
      <w:r>
        <w:rPr>
          <w:sz w:val="30"/>
          <w:szCs w:val="30"/>
        </w:rPr>
        <w:t>天使也理当为可怜罪人的归信而欢喜；因为耶和华是他们的义；他们因信基督的血得与神和好，永不被定罪。</w:t>
      </w:r>
    </w:p>
    <w:p w14:paraId="009A36D7">
      <w:pPr>
        <w:pStyle w:val="11"/>
        <w:widowControl/>
        <w:rPr>
          <w:sz w:val="30"/>
          <w:szCs w:val="30"/>
        </w:rPr>
      </w:pPr>
      <w:r>
        <w:rPr>
          <w:sz w:val="30"/>
          <w:szCs w:val="30"/>
        </w:rPr>
        <w:t>O believers! (for this discourse is intended in a special manner for you) lift up your heads; 'rejoice in the Lord always; again I say, rejoice'.</w:t>
      </w:r>
      <w:r>
        <w:rPr>
          <w:sz w:val="30"/>
          <w:szCs w:val="30"/>
        </w:rPr>
        <w:br w:type="textWrapping"/>
      </w:r>
      <w:r>
        <w:rPr>
          <w:sz w:val="30"/>
          <w:szCs w:val="30"/>
        </w:rPr>
        <w:t>哦，信徒们！（因为这篇讲道是特别为你们预备的）抬起你们的头来；“你们要靠主常常喜乐；我再说，你们要喜乐”。</w:t>
      </w:r>
    </w:p>
    <w:p w14:paraId="35C03FE7">
      <w:pPr>
        <w:pStyle w:val="11"/>
        <w:widowControl/>
        <w:rPr>
          <w:sz w:val="30"/>
          <w:szCs w:val="30"/>
        </w:rPr>
      </w:pPr>
      <w:r>
        <w:rPr>
          <w:sz w:val="30"/>
          <w:szCs w:val="30"/>
        </w:rPr>
        <w:t>Christ is mad to you, of God, righteousness, what then should you fear?</w:t>
      </w:r>
      <w:r>
        <w:rPr>
          <w:sz w:val="30"/>
          <w:szCs w:val="30"/>
        </w:rPr>
        <w:br w:type="textWrapping"/>
      </w:r>
      <w:r>
        <w:rPr>
          <w:sz w:val="30"/>
          <w:szCs w:val="30"/>
        </w:rPr>
        <w:t>基督由神所赐，成为你们的义，你们还怕什么呢？</w:t>
      </w:r>
    </w:p>
    <w:p w14:paraId="3DEFFC45">
      <w:pPr>
        <w:pStyle w:val="11"/>
        <w:widowControl/>
        <w:rPr>
          <w:sz w:val="30"/>
          <w:szCs w:val="30"/>
        </w:rPr>
      </w:pPr>
      <w:r>
        <w:rPr>
          <w:sz w:val="30"/>
          <w:szCs w:val="30"/>
        </w:rPr>
        <w:t>You are made the righteousness of God in him; you may be called, 'The Lord our righteousness'.</w:t>
      </w:r>
      <w:r>
        <w:rPr>
          <w:sz w:val="30"/>
          <w:szCs w:val="30"/>
        </w:rPr>
        <w:br w:type="textWrapping"/>
      </w:r>
      <w:r>
        <w:rPr>
          <w:sz w:val="30"/>
          <w:szCs w:val="30"/>
        </w:rPr>
        <w:t>你们在祂里面成为神的义；你们可以被称为，“耶和华我们的义”。</w:t>
      </w:r>
    </w:p>
    <w:p w14:paraId="328E405B">
      <w:pPr>
        <w:pStyle w:val="11"/>
        <w:widowControl/>
        <w:rPr>
          <w:sz w:val="30"/>
          <w:szCs w:val="30"/>
        </w:rPr>
      </w:pPr>
      <w:r>
        <w:rPr>
          <w:sz w:val="30"/>
          <w:szCs w:val="30"/>
        </w:rPr>
        <w:t>Of what then should you be afraid?</w:t>
      </w:r>
      <w:r>
        <w:rPr>
          <w:sz w:val="30"/>
          <w:szCs w:val="30"/>
        </w:rPr>
        <w:br w:type="textWrapping"/>
      </w:r>
      <w:r>
        <w:rPr>
          <w:sz w:val="30"/>
          <w:szCs w:val="30"/>
        </w:rPr>
        <w:t>那么你们该惧怕什么呢？</w:t>
      </w:r>
    </w:p>
    <w:p w14:paraId="52CB6AB2">
      <w:pPr>
        <w:pStyle w:val="11"/>
        <w:widowControl/>
        <w:rPr>
          <w:sz w:val="30"/>
          <w:szCs w:val="30"/>
        </w:rPr>
      </w:pPr>
      <w:r>
        <w:rPr>
          <w:sz w:val="30"/>
          <w:szCs w:val="30"/>
        </w:rPr>
        <w:t>What shall separate you henceforward from the love of Christ?</w:t>
      </w:r>
      <w:r>
        <w:rPr>
          <w:sz w:val="30"/>
          <w:szCs w:val="30"/>
        </w:rPr>
        <w:br w:type="textWrapping"/>
      </w:r>
      <w:r>
        <w:rPr>
          <w:sz w:val="30"/>
          <w:szCs w:val="30"/>
        </w:rPr>
        <w:t>从此以后，什么能使你们与基督的爱隔绝呢？</w:t>
      </w:r>
    </w:p>
    <w:p w14:paraId="782E7588">
      <w:pPr>
        <w:pStyle w:val="11"/>
        <w:widowControl/>
        <w:rPr>
          <w:sz w:val="30"/>
          <w:szCs w:val="30"/>
        </w:rPr>
      </w:pPr>
      <w:r>
        <w:rPr>
          <w:sz w:val="30"/>
          <w:szCs w:val="30"/>
        </w:rPr>
        <w:t>'Shall tribulation, or distress, or persecution, or famine, or nakedness, or peril, or sword?</w:t>
      </w:r>
      <w:r>
        <w:rPr>
          <w:sz w:val="30"/>
          <w:szCs w:val="30"/>
        </w:rPr>
        <w:br w:type="textWrapping"/>
      </w:r>
      <w:r>
        <w:rPr>
          <w:sz w:val="30"/>
          <w:szCs w:val="30"/>
        </w:rPr>
        <w:t>“是患难吗？是困苦吗？是逼迫吗？是饥饿吗？是赤身露体吗？是危险吗？是刀剑吗？</w:t>
      </w:r>
    </w:p>
    <w:p w14:paraId="14F6FB78">
      <w:pPr>
        <w:pStyle w:val="11"/>
        <w:widowControl/>
        <w:rPr>
          <w:sz w:val="30"/>
          <w:szCs w:val="30"/>
        </w:rPr>
      </w:pPr>
      <w:r>
        <w:rPr>
          <w:sz w:val="30"/>
          <w:szCs w:val="30"/>
        </w:rPr>
        <w:t>No, I am persuaded, neither death, nor life, nor angels, nor principalities, nor powers, nor things present, nor things to come, nor height, nor depth, nor any other creature, shall be able to separate you from the love of God, which is in Christ Jesus our Lord', who of God is made unto you righteousness.</w:t>
      </w:r>
      <w:r>
        <w:rPr>
          <w:sz w:val="30"/>
          <w:szCs w:val="30"/>
        </w:rPr>
        <w:br w:type="textWrapping"/>
      </w:r>
      <w:r>
        <w:rPr>
          <w:sz w:val="30"/>
          <w:szCs w:val="30"/>
        </w:rPr>
        <w:t>不，我深信，无论是死，是生，是天使，是掌权的，是有能的，是现在的事，是将来的事，是高处的，是低处的，是别的任何受造之物，都不能叫你们与神的爱隔绝；这爱是在我们的主基督耶稣里的”，祂由神所赐，成为你们的义。</w:t>
      </w:r>
    </w:p>
    <w:p w14:paraId="1855CE2D">
      <w:pPr>
        <w:pStyle w:val="11"/>
        <w:widowControl/>
        <w:rPr>
          <w:sz w:val="30"/>
          <w:szCs w:val="30"/>
        </w:rPr>
      </w:pPr>
      <w:r>
        <w:rPr>
          <w:sz w:val="30"/>
          <w:szCs w:val="30"/>
        </w:rPr>
        <w:t>This is a glorious privilege, but this is only the beginning of the happiness of believers: For,</w:t>
      </w:r>
      <w:r>
        <w:rPr>
          <w:sz w:val="30"/>
          <w:szCs w:val="30"/>
        </w:rPr>
        <w:br w:type="textWrapping"/>
      </w:r>
      <w:r>
        <w:rPr>
          <w:sz w:val="30"/>
          <w:szCs w:val="30"/>
        </w:rPr>
        <w:t>这是一个荣耀的特权，但这只是信徒幸福的开始：因为，</w:t>
      </w:r>
    </w:p>
    <w:p w14:paraId="69E6ECDA">
      <w:pPr>
        <w:pStyle w:val="11"/>
        <w:widowControl/>
        <w:rPr>
          <w:sz w:val="30"/>
          <w:szCs w:val="30"/>
        </w:rPr>
      </w:pPr>
      <w:r>
        <w:rPr>
          <w:sz w:val="30"/>
          <w:szCs w:val="30"/>
        </w:rPr>
        <w:t>3: THIRDLY, Christ is not only made to them righteousness, but sanctification; by sanctification, I do not mean a bare hypocritical attendance on outward ordinances, though rightly informed Christians will think it their duty and privilege constantly to attend on all outward ordinances.</w:t>
      </w:r>
    </w:p>
    <w:p w14:paraId="32DC034F">
      <w:pPr>
        <w:pStyle w:val="11"/>
        <w:widowControl/>
        <w:rPr>
          <w:sz w:val="30"/>
          <w:szCs w:val="30"/>
        </w:rPr>
      </w:pPr>
      <w:r>
        <w:rPr>
          <w:sz w:val="30"/>
          <w:szCs w:val="30"/>
        </w:rPr>
        <w:t>3：第三，基督不仅成为他们的义，也成为他们的圣洁；我所说的圣洁，不是指仅仅虚伪地遵守外在的礼仪，尽管受过正确教导的基督徒会认为恒常遵守所有外在的礼仪是他们的责任和特权。</w:t>
      </w:r>
    </w:p>
    <w:p w14:paraId="37B266E7">
      <w:pPr>
        <w:pStyle w:val="11"/>
        <w:widowControl/>
        <w:rPr>
          <w:sz w:val="30"/>
          <w:szCs w:val="30"/>
        </w:rPr>
      </w:pPr>
      <w:r>
        <w:rPr>
          <w:sz w:val="30"/>
          <w:szCs w:val="30"/>
        </w:rPr>
        <w:t>Nor do I mean by sanctification a bare outward reformation, and a few transient convictions, or a little legal sorrow; for all this an unsanctified man may have; but, by sanctification I mean a total renovation of the whole man: by the righteousness of Christ, believers come legally, by sanctification they are made spiritually, alive; by the one they are entitled to, by the other they are made meet for, glory.</w:t>
      </w:r>
      <w:r>
        <w:rPr>
          <w:sz w:val="30"/>
          <w:szCs w:val="30"/>
        </w:rPr>
        <w:br w:type="textWrapping"/>
      </w:r>
      <w:r>
        <w:rPr>
          <w:sz w:val="30"/>
          <w:szCs w:val="30"/>
        </w:rPr>
        <w:t>我所说的成圣，也不是指仅仅外在的改革，和一些短暂的知罪，或一点律法上的忧愁；因为所有这些，一个未成圣的人也可以有；我所说的成圣，是指全人的彻底更新：借着基督的义，信徒在律法上得以存活，借着成圣，他们在灵性上得以存活；借着前者，他们有权利得荣耀，借着后者，他们被预备得荣耀。</w:t>
      </w:r>
    </w:p>
    <w:p w14:paraId="2F21C633">
      <w:pPr>
        <w:pStyle w:val="11"/>
        <w:widowControl/>
        <w:rPr>
          <w:sz w:val="30"/>
          <w:szCs w:val="30"/>
        </w:rPr>
      </w:pPr>
      <w:r>
        <w:rPr>
          <w:sz w:val="30"/>
          <w:szCs w:val="30"/>
        </w:rPr>
        <w:t>They are sanctified, therefore, throughout, in spirit, soul, and body.</w:t>
      </w:r>
      <w:r>
        <w:rPr>
          <w:sz w:val="30"/>
          <w:szCs w:val="30"/>
        </w:rPr>
        <w:br w:type="textWrapping"/>
      </w:r>
      <w:r>
        <w:rPr>
          <w:sz w:val="30"/>
          <w:szCs w:val="30"/>
        </w:rPr>
        <w:t>因此，他们在灵、魂、体上都得以全然成圣。</w:t>
      </w:r>
    </w:p>
    <w:p w14:paraId="11344981">
      <w:pPr>
        <w:pStyle w:val="11"/>
        <w:widowControl/>
        <w:rPr>
          <w:sz w:val="30"/>
          <w:szCs w:val="30"/>
        </w:rPr>
      </w:pPr>
      <w:r>
        <w:rPr>
          <w:sz w:val="30"/>
          <w:szCs w:val="30"/>
        </w:rPr>
        <w:t>Their understandings, which were dark before, now become light in the Lord; and their wills, before contrary to, now become one with the will of God; their affections are now set on things above; their memory is now filled with divine things; their natural consciences are now enlightened; their members, which were before instruments of uncleanness, and of iniquity into iniquity, are now new creatures; 'old things are passed away, all things are become new', in their hearts: sin has now no longer dominion over them; they are freed from the power, though not the indwelling of being, of it; they are holy both in heart and life, in all manner of conversation: they are made partakers of a divine nature, and from Jesus Christ, they receive grace; and every grace that is in Christ, is copied and transcribed into their souls; they are transformed into his likeness; he is formed within them; they dwell in him, and he in them; they are led by the Spirit, and bring forth the fruits thereof; they know that Chris is their Emmanuel, God with and in them; they are living temples of the Holy Ghost.</w:t>
      </w:r>
      <w:r>
        <w:rPr>
          <w:sz w:val="30"/>
          <w:szCs w:val="30"/>
        </w:rPr>
        <w:br w:type="textWrapping"/>
      </w:r>
      <w:r>
        <w:rPr>
          <w:sz w:val="30"/>
          <w:szCs w:val="30"/>
        </w:rPr>
        <w:t>他们那先前黑暗的悟性，如今在主里成为光明；他们那先前与神旨意相悖的意志，如今与神的旨意合一；他们的情感如今专注在上面的事；他们的记忆如今充满属神的事；他们天然的良心如今被光照；他们那先前作不洁和不法之器具的肢体，如今是新造的人；在他们心里，“旧事已过，都变成新的了”：罪如今不再辖制他们；他们脱离了罪的权势，虽非其内在的存有；他们在心和生活上，在一切言行上，都是圣洁的：他们得与神的性情有分，并从耶稣基督领受恩典；基督里的一切恩典，都复印和抄写到他们的灵魂里；他们被变成祂的形像；祂成形在他们里面；他们住在祂里面，祂也住在他们里面；他们被圣灵引导，结出圣灵的果子；他们知道基督是他们的以马内利，神与他们同在，并在他们里面；他们是圣灵的活殿。</w:t>
      </w:r>
    </w:p>
    <w:p w14:paraId="510B2090">
      <w:pPr>
        <w:pStyle w:val="11"/>
        <w:widowControl/>
        <w:rPr>
          <w:sz w:val="30"/>
          <w:szCs w:val="30"/>
        </w:rPr>
      </w:pPr>
      <w:r>
        <w:rPr>
          <w:sz w:val="30"/>
          <w:szCs w:val="30"/>
        </w:rPr>
        <w:t>And therefore, being a holy habitation unto the Lord, the whole Trinity dwells and walks in them; even here, they sit together with Christ in heavenly places, and are vitally united to him, their Head, by a living faith; their Redeemer, their Maker, is their husband; they are flesh of his flesh, bone of his bone; they talk, they walk with him, as a man talketh and walketh with his friend; in short, they are one with Christ, even as Jesus Christ and the Father are one.</w:t>
      </w:r>
      <w:r>
        <w:rPr>
          <w:sz w:val="30"/>
          <w:szCs w:val="30"/>
        </w:rPr>
        <w:br w:type="textWrapping"/>
      </w:r>
      <w:r>
        <w:rPr>
          <w:sz w:val="30"/>
          <w:szCs w:val="30"/>
        </w:rPr>
        <w:t>因此，他们既是主的圣洁居所，整个三一神就住在他们里面，在他们中间行走；即使在这里，他们也与基督一同坐在天上，借着活泼的信心，与他们的元首基督生命相连；他们的救赎主，他们的造物主，是他们的丈夫；他们是祂的骨中之骨，肉中之肉；他们与祂谈话、同行，如同人与朋友谈话、同行；简而言之，他们与基督合一，正如耶稣基督与父合一一样。</w:t>
      </w:r>
    </w:p>
    <w:p w14:paraId="69945923">
      <w:pPr>
        <w:pStyle w:val="11"/>
        <w:widowControl/>
        <w:rPr>
          <w:sz w:val="30"/>
          <w:szCs w:val="30"/>
        </w:rPr>
      </w:pPr>
      <w:r>
        <w:rPr>
          <w:sz w:val="30"/>
          <w:szCs w:val="30"/>
        </w:rPr>
        <w:t>Thus is Christ made to believers sanctification.</w:t>
      </w:r>
      <w:r>
        <w:rPr>
          <w:sz w:val="30"/>
          <w:szCs w:val="30"/>
        </w:rPr>
        <w:br w:type="textWrapping"/>
      </w:r>
      <w:r>
        <w:rPr>
          <w:sz w:val="30"/>
          <w:szCs w:val="30"/>
        </w:rPr>
        <w:t>基督就是这样成为信徒的圣洁。</w:t>
      </w:r>
    </w:p>
    <w:p w14:paraId="66CE5B74">
      <w:pPr>
        <w:pStyle w:val="11"/>
        <w:widowControl/>
        <w:rPr>
          <w:sz w:val="30"/>
          <w:szCs w:val="30"/>
        </w:rPr>
      </w:pPr>
      <w:r>
        <w:rPr>
          <w:sz w:val="30"/>
          <w:szCs w:val="30"/>
        </w:rPr>
        <w:t>And O what a privilege is this! to be changed from beasts into saints, and from a devilish, to be made partakers of a divine nature; to be translated from the kingdom of Satan, into the kingdom of God's dear Son!</w:t>
      </w:r>
      <w:r>
        <w:rPr>
          <w:sz w:val="30"/>
          <w:szCs w:val="30"/>
        </w:rPr>
        <w:br w:type="textWrapping"/>
      </w:r>
      <w:r>
        <w:rPr>
          <w:sz w:val="30"/>
          <w:szCs w:val="30"/>
        </w:rPr>
        <w:t>哦，这是何等的特权！从野兽变为圣徒，从魔鬼的性情变为得与神的性情有分；从撒但的国度迁到神爱子的国度里！</w:t>
      </w:r>
    </w:p>
    <w:p w14:paraId="6AF5E68B">
      <w:pPr>
        <w:pStyle w:val="11"/>
        <w:widowControl/>
        <w:rPr>
          <w:sz w:val="30"/>
          <w:szCs w:val="30"/>
        </w:rPr>
      </w:pPr>
      <w:r>
        <w:rPr>
          <w:sz w:val="30"/>
          <w:szCs w:val="30"/>
        </w:rPr>
        <w:t>To put off the old man, which is corrupt, and to put on the new man, which is created after God, in righteousness and true holiness!</w:t>
      </w:r>
      <w:r>
        <w:rPr>
          <w:sz w:val="30"/>
          <w:szCs w:val="30"/>
        </w:rPr>
        <w:br w:type="textWrapping"/>
      </w:r>
      <w:r>
        <w:rPr>
          <w:sz w:val="30"/>
          <w:szCs w:val="30"/>
        </w:rPr>
        <w:t>脱去败坏的旧人，穿上新人，这新人是照着神的形像造的，有真理的仁义和圣洁！</w:t>
      </w:r>
    </w:p>
    <w:p w14:paraId="61307CBE">
      <w:pPr>
        <w:pStyle w:val="11"/>
        <w:widowControl/>
        <w:rPr>
          <w:sz w:val="30"/>
          <w:szCs w:val="30"/>
        </w:rPr>
      </w:pPr>
      <w:r>
        <w:rPr>
          <w:sz w:val="30"/>
          <w:szCs w:val="30"/>
        </w:rPr>
        <w:t>O what an unspeakable blessing is this!</w:t>
      </w:r>
      <w:r>
        <w:rPr>
          <w:sz w:val="30"/>
          <w:szCs w:val="30"/>
        </w:rPr>
        <w:br w:type="textWrapping"/>
      </w:r>
      <w:r>
        <w:rPr>
          <w:sz w:val="30"/>
          <w:szCs w:val="30"/>
        </w:rPr>
        <w:t>哦，这是何等说不尽的福气！</w:t>
      </w:r>
    </w:p>
    <w:p w14:paraId="7793B808">
      <w:pPr>
        <w:pStyle w:val="11"/>
        <w:widowControl/>
        <w:rPr>
          <w:sz w:val="30"/>
          <w:szCs w:val="30"/>
        </w:rPr>
      </w:pPr>
      <w:r>
        <w:rPr>
          <w:sz w:val="30"/>
          <w:szCs w:val="30"/>
        </w:rPr>
        <w:t>I almost stand amazed at the contemplation thereof.</w:t>
      </w:r>
      <w:r>
        <w:rPr>
          <w:sz w:val="30"/>
          <w:szCs w:val="30"/>
        </w:rPr>
        <w:br w:type="textWrapping"/>
      </w:r>
      <w:r>
        <w:rPr>
          <w:sz w:val="30"/>
          <w:szCs w:val="30"/>
        </w:rPr>
        <w:t>默想至此，我几乎惊呆了。</w:t>
      </w:r>
    </w:p>
    <w:p w14:paraId="0FBD006B">
      <w:pPr>
        <w:pStyle w:val="11"/>
        <w:widowControl/>
        <w:rPr>
          <w:sz w:val="30"/>
          <w:szCs w:val="30"/>
        </w:rPr>
      </w:pPr>
      <w:r>
        <w:rPr>
          <w:sz w:val="30"/>
          <w:szCs w:val="30"/>
        </w:rPr>
        <w:t>Well might the apostle exhort believers to rejoice in the Lord; indeed they have reason always to rejoice, yea, to rejoice on a dying bed; for the kingdom of God is in them; they are changed from glory to glory, even by the Spirit of the Lord: well may this be a mystery to the natural, for it is a mystery even to the spiritual man himself, a mystery which he cannot fathom.</w:t>
      </w:r>
      <w:r>
        <w:rPr>
          <w:sz w:val="30"/>
          <w:szCs w:val="30"/>
        </w:rPr>
        <w:br w:type="textWrapping"/>
      </w:r>
      <w:r>
        <w:rPr>
          <w:sz w:val="30"/>
          <w:szCs w:val="30"/>
        </w:rPr>
        <w:t>使徒劝信徒靠主喜乐，真是理所当然；他们确实有理由常常喜乐，是的，甚至在临终的床上也要喜乐；因为神的国在他们里面；他们从荣耀到荣耀，正如从主的灵变成的：这对属血气的人来说，固然是个奥秘，但即使对属灵的人自己来说，也是一个他无法测透的奥秘。</w:t>
      </w:r>
    </w:p>
    <w:p w14:paraId="22E8FC1F">
      <w:pPr>
        <w:pStyle w:val="11"/>
        <w:widowControl/>
        <w:rPr>
          <w:sz w:val="30"/>
          <w:szCs w:val="30"/>
        </w:rPr>
      </w:pPr>
      <w:r>
        <w:rPr>
          <w:sz w:val="30"/>
          <w:szCs w:val="30"/>
        </w:rPr>
        <w:t>Does it not often dazzle your eyes, O ye children of God, to look at your own brightness, when the candle of the Lord shines out, and your redeemer lifts up the light of his blessed countenance upon your souls?</w:t>
      </w:r>
      <w:r>
        <w:rPr>
          <w:sz w:val="30"/>
          <w:szCs w:val="30"/>
        </w:rPr>
        <w:br w:type="textWrapping"/>
      </w:r>
      <w:r>
        <w:rPr>
          <w:sz w:val="30"/>
          <w:szCs w:val="30"/>
        </w:rPr>
        <w:t>哦，你们神的儿女啊，当耶和华的灯照耀，你们的救赎主将祂蒙福的脸光照在你们的灵魂上时，看你们自己的光辉，岂不常使你们眼花缭乱吗？</w:t>
      </w:r>
    </w:p>
    <w:p w14:paraId="74893B27">
      <w:pPr>
        <w:pStyle w:val="11"/>
        <w:widowControl/>
        <w:rPr>
          <w:sz w:val="30"/>
          <w:szCs w:val="30"/>
        </w:rPr>
      </w:pPr>
      <w:r>
        <w:rPr>
          <w:sz w:val="30"/>
          <w:szCs w:val="30"/>
        </w:rPr>
        <w:t>Are not you astonished, when you feel the love of God shed abroad in your hearts by the Holy Ghost, and God holds out the golden scepter of his mercy, and bids you ask what you will, and it shall be given you?</w:t>
      </w:r>
      <w:r>
        <w:rPr>
          <w:sz w:val="30"/>
          <w:szCs w:val="30"/>
        </w:rPr>
        <w:br w:type="textWrapping"/>
      </w:r>
      <w:r>
        <w:rPr>
          <w:sz w:val="30"/>
          <w:szCs w:val="30"/>
        </w:rPr>
        <w:t>当你们感觉到神的爱借着圣灵浇灌在你们心里，神伸出祂怜悯的金杖，吩咐你们求什么就给你们什么时，你们岂不惊奇吗？</w:t>
      </w:r>
    </w:p>
    <w:p w14:paraId="3836A094">
      <w:pPr>
        <w:pStyle w:val="11"/>
        <w:widowControl/>
        <w:rPr>
          <w:sz w:val="30"/>
          <w:szCs w:val="30"/>
        </w:rPr>
      </w:pPr>
      <w:r>
        <w:rPr>
          <w:sz w:val="30"/>
          <w:szCs w:val="30"/>
        </w:rPr>
        <w:t>Does not that peace of God, which keeps and rules your hearts, surpass the utmost limits of your understandings?</w:t>
      </w:r>
      <w:r>
        <w:rPr>
          <w:sz w:val="30"/>
          <w:szCs w:val="30"/>
        </w:rPr>
        <w:br w:type="textWrapping"/>
      </w:r>
      <w:r>
        <w:rPr>
          <w:sz w:val="30"/>
          <w:szCs w:val="30"/>
        </w:rPr>
        <w:t>那保守并掌管你们心的神的平安，岂不超越你们理解力的极限吗？</w:t>
      </w:r>
    </w:p>
    <w:p w14:paraId="3E23ABD1">
      <w:pPr>
        <w:pStyle w:val="11"/>
        <w:widowControl/>
        <w:rPr>
          <w:sz w:val="30"/>
          <w:szCs w:val="30"/>
        </w:rPr>
      </w:pPr>
      <w:r>
        <w:rPr>
          <w:sz w:val="30"/>
          <w:szCs w:val="30"/>
        </w:rPr>
        <w:t>And is not the joy you feel unspeakable?</w:t>
      </w:r>
      <w:r>
        <w:rPr>
          <w:sz w:val="30"/>
          <w:szCs w:val="30"/>
        </w:rPr>
        <w:br w:type="textWrapping"/>
      </w:r>
      <w:r>
        <w:rPr>
          <w:sz w:val="30"/>
          <w:szCs w:val="30"/>
        </w:rPr>
        <w:t>你们所感受到的喜乐岂不是难以言喻吗？</w:t>
      </w:r>
    </w:p>
    <w:p w14:paraId="103E8DBA">
      <w:pPr>
        <w:pStyle w:val="11"/>
        <w:widowControl/>
        <w:rPr>
          <w:sz w:val="30"/>
          <w:szCs w:val="30"/>
        </w:rPr>
      </w:pPr>
      <w:r>
        <w:rPr>
          <w:sz w:val="30"/>
          <w:szCs w:val="30"/>
        </w:rPr>
        <w:t>Is it not full of glory?</w:t>
      </w:r>
      <w:r>
        <w:rPr>
          <w:sz w:val="30"/>
          <w:szCs w:val="30"/>
        </w:rPr>
        <w:br w:type="textWrapping"/>
      </w:r>
      <w:r>
        <w:rPr>
          <w:sz w:val="30"/>
          <w:szCs w:val="30"/>
        </w:rPr>
        <w:t>它岂不是充满荣耀吗？</w:t>
      </w:r>
    </w:p>
    <w:p w14:paraId="1D64EEDA">
      <w:pPr>
        <w:pStyle w:val="11"/>
        <w:widowControl/>
        <w:rPr>
          <w:sz w:val="30"/>
          <w:szCs w:val="30"/>
        </w:rPr>
      </w:pPr>
      <w:r>
        <w:rPr>
          <w:sz w:val="30"/>
          <w:szCs w:val="30"/>
        </w:rPr>
        <w:t>I am persuaded it is; and in your secret communion, when the Lord's love flows in upon your souls, you are as it were swallowed up in, or, to use the apostle's phrase, 'filled with all the fullness of God'.</w:t>
      </w:r>
      <w:r>
        <w:rPr>
          <w:sz w:val="30"/>
          <w:szCs w:val="30"/>
        </w:rPr>
        <w:br w:type="textWrapping"/>
      </w:r>
      <w:r>
        <w:rPr>
          <w:sz w:val="30"/>
          <w:szCs w:val="30"/>
        </w:rPr>
        <w:t>我深信是的；在你们私下的交通中，当主的爱涌入你们的灵魂时，你们就仿佛被吞没在其中，或者，用使徒的话说，“被神一切所充满的，充满了”。</w:t>
      </w:r>
    </w:p>
    <w:p w14:paraId="233ACF82">
      <w:pPr>
        <w:pStyle w:val="11"/>
        <w:widowControl/>
        <w:rPr>
          <w:sz w:val="30"/>
          <w:szCs w:val="30"/>
        </w:rPr>
      </w:pPr>
      <w:r>
        <w:rPr>
          <w:sz w:val="30"/>
          <w:szCs w:val="30"/>
        </w:rPr>
        <w:t>Are not you ready to cry out with Solomon, 'And will the Lord, indeed, dwell thus with men!'</w:t>
      </w:r>
      <w:r>
        <w:rPr>
          <w:sz w:val="30"/>
          <w:szCs w:val="30"/>
        </w:rPr>
        <w:br w:type="textWrapping"/>
      </w:r>
      <w:r>
        <w:rPr>
          <w:sz w:val="30"/>
          <w:szCs w:val="30"/>
        </w:rPr>
        <w:t>你们岂不是准备好与所罗门一同呼喊：“神果真如此与人同住吗！”</w:t>
      </w:r>
    </w:p>
    <w:p w14:paraId="7511C8EA">
      <w:pPr>
        <w:pStyle w:val="11"/>
        <w:widowControl/>
        <w:rPr>
          <w:sz w:val="30"/>
          <w:szCs w:val="30"/>
        </w:rPr>
      </w:pPr>
      <w:r>
        <w:rPr>
          <w:sz w:val="30"/>
          <w:szCs w:val="30"/>
        </w:rPr>
        <w:t>How is it that we should be thus thy sons and daughters, O Lord God Almighty!</w:t>
      </w:r>
      <w:r>
        <w:rPr>
          <w:sz w:val="30"/>
          <w:szCs w:val="30"/>
        </w:rPr>
        <w:br w:type="textWrapping"/>
      </w:r>
      <w:r>
        <w:rPr>
          <w:sz w:val="30"/>
          <w:szCs w:val="30"/>
        </w:rPr>
        <w:t>全能的主神啊，我们怎能如此成为你的儿女呢！</w:t>
      </w:r>
    </w:p>
    <w:p w14:paraId="2DB51ED8">
      <w:pPr>
        <w:pStyle w:val="11"/>
        <w:widowControl/>
        <w:rPr>
          <w:sz w:val="30"/>
          <w:szCs w:val="30"/>
        </w:rPr>
      </w:pPr>
      <w:r>
        <w:rPr>
          <w:sz w:val="30"/>
          <w:szCs w:val="30"/>
        </w:rPr>
        <w:t>If you are children of God, and know what it is to have fellowship with the Father and the Son; if you walk by faith, and not by sight; I am assured this is frequently the language of your hearts.</w:t>
      </w:r>
      <w:r>
        <w:rPr>
          <w:sz w:val="30"/>
          <w:szCs w:val="30"/>
        </w:rPr>
        <w:br w:type="textWrapping"/>
      </w:r>
      <w:r>
        <w:rPr>
          <w:sz w:val="30"/>
          <w:szCs w:val="30"/>
        </w:rPr>
        <w:t>如果你们是神的儿女，知道与父和子相交是什么滋味；如果你们凭信心行，不凭眼见；我确信这常常是你们心中的话语。</w:t>
      </w:r>
    </w:p>
    <w:p w14:paraId="4B114463">
      <w:pPr>
        <w:pStyle w:val="11"/>
        <w:widowControl/>
        <w:rPr>
          <w:sz w:val="30"/>
          <w:szCs w:val="30"/>
        </w:rPr>
      </w:pPr>
      <w:r>
        <w:rPr>
          <w:sz w:val="30"/>
          <w:szCs w:val="30"/>
        </w:rPr>
        <w:t>But look forward, and see an unbounded prospect of eternal happiness lying before thee, O believer!</w:t>
      </w:r>
      <w:r>
        <w:rPr>
          <w:sz w:val="30"/>
          <w:szCs w:val="30"/>
        </w:rPr>
        <w:br w:type="textWrapping"/>
      </w:r>
      <w:r>
        <w:rPr>
          <w:sz w:val="30"/>
          <w:szCs w:val="30"/>
        </w:rPr>
        <w:t>但是，信徒啊，向前看，看那摆在你面前的无限永恒幸福的远景！</w:t>
      </w:r>
    </w:p>
    <w:p w14:paraId="4A4FE39D">
      <w:pPr>
        <w:pStyle w:val="11"/>
        <w:widowControl/>
        <w:rPr>
          <w:sz w:val="30"/>
          <w:szCs w:val="30"/>
        </w:rPr>
      </w:pPr>
      <w:r>
        <w:rPr>
          <w:sz w:val="30"/>
          <w:szCs w:val="30"/>
        </w:rPr>
        <w:t>what thou hast already received are only the first-fruits, like the cluster of grapes brought out of the land of Canaan; only an earnest and pledge of yet infinitely better things to come: the harvest is to follow; thy grace is hereafter to be swallowed up in glory.</w:t>
      </w:r>
      <w:r>
        <w:rPr>
          <w:sz w:val="30"/>
          <w:szCs w:val="30"/>
        </w:rPr>
        <w:br w:type="textWrapping"/>
      </w:r>
      <w:r>
        <w:rPr>
          <w:sz w:val="30"/>
          <w:szCs w:val="30"/>
        </w:rPr>
        <w:t>你已经领受的只是初熟的果子，就像从迦南地带出来的那串葡萄；只是将来无限美好之事的定金和凭据：收割还在后头；你现有的恩典将来要被荣耀吞没。</w:t>
      </w:r>
    </w:p>
    <w:p w14:paraId="723BB18F">
      <w:pPr>
        <w:pStyle w:val="11"/>
        <w:widowControl/>
        <w:rPr>
          <w:sz w:val="30"/>
          <w:szCs w:val="30"/>
        </w:rPr>
      </w:pPr>
      <w:r>
        <w:rPr>
          <w:sz w:val="30"/>
          <w:szCs w:val="30"/>
        </w:rPr>
        <w:t>Thy great Joshua, and merciful High-Priest, shall administer an abundant entrance to thee into the land of promise, that rest which awaits the children of God: for Christ is not only made to believers wisdom, righteousness, and sanctification, but also REDEMPTION.</w:t>
      </w:r>
      <w:r>
        <w:rPr>
          <w:sz w:val="30"/>
          <w:szCs w:val="30"/>
        </w:rPr>
        <w:br w:type="textWrapping"/>
      </w:r>
      <w:r>
        <w:rPr>
          <w:sz w:val="30"/>
          <w:szCs w:val="30"/>
        </w:rPr>
        <w:t>你伟大的约书亚，和慈悲的大祭司，将为你敞开丰盛的入口，进入应许之地，那等待神儿女的安息：因为基督不仅成为信徒的智慧、公义和圣洁，也成为他们的救赎。</w:t>
      </w:r>
    </w:p>
    <w:p w14:paraId="4F366FC1">
      <w:pPr>
        <w:pStyle w:val="11"/>
        <w:widowControl/>
        <w:rPr>
          <w:sz w:val="30"/>
          <w:szCs w:val="30"/>
        </w:rPr>
      </w:pPr>
      <w:r>
        <w:rPr>
          <w:sz w:val="30"/>
          <w:szCs w:val="30"/>
        </w:rPr>
        <w:t>But, before we enter upon the explanation and contemplation of this privilege,</w:t>
      </w:r>
      <w:r>
        <w:rPr>
          <w:sz w:val="30"/>
          <w:szCs w:val="30"/>
        </w:rPr>
        <w:br w:type="textWrapping"/>
      </w:r>
      <w:r>
        <w:rPr>
          <w:sz w:val="30"/>
          <w:szCs w:val="30"/>
        </w:rPr>
        <w:t>但是，在我们开始解释和默想这个特权之前，</w:t>
      </w:r>
    </w:p>
    <w:p w14:paraId="6C80A392">
      <w:pPr>
        <w:pStyle w:val="11"/>
        <w:widowControl/>
        <w:rPr>
          <w:sz w:val="30"/>
          <w:szCs w:val="30"/>
        </w:rPr>
      </w:pPr>
      <w:r>
        <w:rPr>
          <w:sz w:val="30"/>
          <w:szCs w:val="30"/>
        </w:rPr>
        <w:t>FIRSTLY, Learn hence the great mistake of those writers and clergy, who, notwithstanding they talk of sanctification and inward holiness, (as indeed sometimes they do, though in a very loose and superficial manner,) yet they generally make it the CAUSE, whereas they should consider it as the EFFECT, of our justification.</w:t>
      </w:r>
      <w:r>
        <w:rPr>
          <w:sz w:val="30"/>
          <w:szCs w:val="30"/>
        </w:rPr>
        <w:br w:type="textWrapping"/>
      </w:r>
      <w:r>
        <w:rPr>
          <w:sz w:val="30"/>
          <w:szCs w:val="30"/>
        </w:rPr>
        <w:t>第一，由此可知那些作家和神职人员的巨大错误，他们虽然也谈论成圣和内在的圣洁（事实上他们有时确实会谈，尽管方式非常松散和肤浅），但他们通常把这当作我们称义的原因，而他们应该把它看作是我们称义的结果。</w:t>
      </w:r>
    </w:p>
    <w:p w14:paraId="4C7EDE76">
      <w:pPr>
        <w:pStyle w:val="11"/>
        <w:widowControl/>
        <w:rPr>
          <w:sz w:val="30"/>
          <w:szCs w:val="30"/>
        </w:rPr>
      </w:pPr>
      <w:r>
        <w:rPr>
          <w:sz w:val="30"/>
          <w:szCs w:val="30"/>
        </w:rPr>
        <w:t>'Of him are ye in Christ Jesus, who of God is made unto us, wisdom, righteousness, (and then) sanctification.'</w:t>
      </w:r>
      <w:r>
        <w:rPr>
          <w:sz w:val="30"/>
          <w:szCs w:val="30"/>
        </w:rPr>
        <w:br w:type="textWrapping"/>
      </w:r>
      <w:r>
        <w:rPr>
          <w:sz w:val="30"/>
          <w:szCs w:val="30"/>
        </w:rPr>
        <w:t>“你们得在基督耶稣里是本乎神，神又使祂成为我们的智慧、公义，（然后是）圣洁。”</w:t>
      </w:r>
    </w:p>
    <w:p w14:paraId="66D68022">
      <w:pPr>
        <w:pStyle w:val="11"/>
        <w:widowControl/>
        <w:rPr>
          <w:sz w:val="30"/>
          <w:szCs w:val="30"/>
        </w:rPr>
      </w:pPr>
      <w:r>
        <w:rPr>
          <w:sz w:val="30"/>
          <w:szCs w:val="30"/>
        </w:rPr>
        <w:t>For Christ's righteousness, or that which Christ has done in our stead without us, is the sole cause of our acceptance in the sight of God, and of all holiness wrought in us: to this, and not to the light within, or any thing wrought within, should poor sinners seek for justification in the sight of God: for the sake of Christ's righteousness alone, and not any thing wrought in us, does God look favorably upon us; our sanctification at best, in this life, is not complete: though we be delivered from the power, we are not freed from the in-being of sin; but not only the dominion, but the in-being of sin, is forbidden, by the perfect law of God: for it is not said, thou shalt not give way to lust, but 'thou shalt not lust'.</w:t>
      </w:r>
      <w:r>
        <w:rPr>
          <w:sz w:val="30"/>
          <w:szCs w:val="30"/>
        </w:rPr>
        <w:br w:type="textWrapping"/>
      </w:r>
      <w:r>
        <w:rPr>
          <w:sz w:val="30"/>
          <w:szCs w:val="30"/>
        </w:rPr>
        <w:t>因为基督的义，或者说基督在我们之外代替我们所做的一切，是我们在神眼中被接纳的唯一原因，也是在我们里面成就的一切圣洁的唯一原因：可怜的罪人应该向此，而不是向内在的光，或任何内在所成就的事物，寻求在神眼前的称义：唯独因着基督的义，而不是因着我们里面所成就的任何事，神才恩待我们；我们在今生最好的成圣，也并非完全的：我们虽然脱离了罪的权势，却没有脱离罪的内在存有；但神的完美律法不仅禁止罪的辖制，也禁止罪的内在存有：因为经上不是说，你不可放纵私欲，而是说“你不可贪恋”。</w:t>
      </w:r>
    </w:p>
    <w:p w14:paraId="643A1B6C">
      <w:pPr>
        <w:pStyle w:val="11"/>
        <w:widowControl/>
        <w:rPr>
          <w:sz w:val="30"/>
          <w:szCs w:val="30"/>
        </w:rPr>
      </w:pPr>
      <w:r>
        <w:rPr>
          <w:sz w:val="30"/>
          <w:szCs w:val="30"/>
        </w:rPr>
        <w:t>So that whilst the principle of lust remains in the least degree in our hearts, though we are otherwise never so holy, yet we cannot, on account of that, hope for acceptance with God.</w:t>
      </w:r>
      <w:r>
        <w:rPr>
          <w:sz w:val="30"/>
          <w:szCs w:val="30"/>
        </w:rPr>
        <w:br w:type="textWrapping"/>
      </w:r>
      <w:r>
        <w:rPr>
          <w:sz w:val="30"/>
          <w:szCs w:val="30"/>
        </w:rPr>
        <w:t>因此，只要私欲的原则在我们心中还存留丝毫，即使我们在其他方面再圣洁，我们也不能因此指望蒙神悦纳。</w:t>
      </w:r>
    </w:p>
    <w:p w14:paraId="6DC16862">
      <w:pPr>
        <w:pStyle w:val="11"/>
        <w:widowControl/>
        <w:rPr>
          <w:sz w:val="30"/>
          <w:szCs w:val="30"/>
        </w:rPr>
      </w:pPr>
      <w:r>
        <w:rPr>
          <w:sz w:val="30"/>
          <w:szCs w:val="30"/>
        </w:rPr>
        <w:t>We must first, therefore, look for a righteousness without us, even the righteousness of our Lord Jesus Christ: for this reason the apostle mentions it, and puts it before sanctification, in the words of the text.</w:t>
      </w:r>
      <w:r>
        <w:rPr>
          <w:sz w:val="30"/>
          <w:szCs w:val="30"/>
        </w:rPr>
        <w:br w:type="textWrapping"/>
      </w:r>
      <w:r>
        <w:rPr>
          <w:sz w:val="30"/>
          <w:szCs w:val="30"/>
        </w:rPr>
        <w:t>因此，我们必须首先寻求在我们之外的义，就是我们主耶稣基督的义：为此，使徒在经文的话语中，提到它，并将它放在成圣之前。</w:t>
      </w:r>
    </w:p>
    <w:p w14:paraId="1D9F7992">
      <w:pPr>
        <w:pStyle w:val="11"/>
        <w:widowControl/>
        <w:rPr>
          <w:sz w:val="30"/>
          <w:szCs w:val="30"/>
        </w:rPr>
      </w:pPr>
      <w:r>
        <w:rPr>
          <w:sz w:val="30"/>
          <w:szCs w:val="30"/>
        </w:rPr>
        <w:t>And whosoever teacheth any other doctrine, doth not preach the truth as it is in Jesus.</w:t>
      </w:r>
      <w:r>
        <w:rPr>
          <w:sz w:val="30"/>
          <w:szCs w:val="30"/>
        </w:rPr>
        <w:br w:type="textWrapping"/>
      </w:r>
      <w:r>
        <w:rPr>
          <w:sz w:val="30"/>
          <w:szCs w:val="30"/>
        </w:rPr>
        <w:t>凡教导任何其他教义的人，都没有传讲在耶稣里的真理。</w:t>
      </w:r>
    </w:p>
    <w:p w14:paraId="12264392">
      <w:pPr>
        <w:pStyle w:val="11"/>
        <w:widowControl/>
        <w:rPr>
          <w:sz w:val="30"/>
          <w:szCs w:val="30"/>
        </w:rPr>
      </w:pPr>
      <w:r>
        <w:rPr>
          <w:sz w:val="30"/>
          <w:szCs w:val="30"/>
        </w:rPr>
        <w:t>SECONDLY, From hence also, the Antinomians and formal hypocrites may be confuted, who talk of Christ without, but know nothing, experimentally, of a work of sanctification wrought within them.</w:t>
      </w:r>
      <w:r>
        <w:rPr>
          <w:sz w:val="30"/>
          <w:szCs w:val="30"/>
        </w:rPr>
        <w:br w:type="textWrapping"/>
      </w:r>
      <w:r>
        <w:rPr>
          <w:sz w:val="30"/>
          <w:szCs w:val="30"/>
        </w:rPr>
        <w:t>第二，由此也可驳斥那些反律法主义者和形式主义的伪君子，他们谈论外在的基督，却对在他们里面作成的成圣之工毫无经历上的认识。</w:t>
      </w:r>
    </w:p>
    <w:p w14:paraId="749132E9">
      <w:pPr>
        <w:pStyle w:val="11"/>
        <w:widowControl/>
        <w:rPr>
          <w:sz w:val="30"/>
          <w:szCs w:val="30"/>
        </w:rPr>
      </w:pPr>
      <w:r>
        <w:rPr>
          <w:sz w:val="30"/>
          <w:szCs w:val="30"/>
        </w:rPr>
        <w:t>Whatever they may pretend to, since Christ is not in them, the Lord is not their righteousness, and they have no well-grounded hope of glory: for though sanctification is not the cause, yet it is the effect of our acceptance with God; 'Who of God is made unto us righteousness and sanctification'.</w:t>
      </w:r>
      <w:r>
        <w:rPr>
          <w:sz w:val="30"/>
          <w:szCs w:val="30"/>
        </w:rPr>
        <w:br w:type="textWrapping"/>
      </w:r>
      <w:r>
        <w:rPr>
          <w:sz w:val="30"/>
          <w:szCs w:val="30"/>
        </w:rPr>
        <w:t>无论他们声称什么，既然基督不在他们里面，主就不是他们的义，他们也没有坚实基础的荣耀盼望：因为成圣虽非我们蒙神悦纳的原因，却是其结果；“神又使祂成为我们的义和圣洁”。</w:t>
      </w:r>
    </w:p>
    <w:p w14:paraId="7AA4EA80">
      <w:pPr>
        <w:pStyle w:val="11"/>
        <w:widowControl/>
        <w:rPr>
          <w:sz w:val="30"/>
          <w:szCs w:val="30"/>
        </w:rPr>
      </w:pPr>
      <w:r>
        <w:rPr>
          <w:sz w:val="30"/>
          <w:szCs w:val="30"/>
        </w:rPr>
        <w:t>He, therefore, that is really in Christ, is a new creature; it is not going back to a covenant of works, to look into our hearts, and, seeing that they are changed and renewed, from thence form a comfortable and well grounded assurance of the safety of our states: no, but this I what we are directed to in scripture; by our bringing forth the fruits, we are to judge whether or no we ever did truly partake of the Spirit of God.</w:t>
      </w:r>
      <w:r>
        <w:rPr>
          <w:sz w:val="30"/>
          <w:szCs w:val="30"/>
        </w:rPr>
        <w:br w:type="textWrapping"/>
      </w:r>
      <w:r>
        <w:rPr>
          <w:sz w:val="30"/>
          <w:szCs w:val="30"/>
        </w:rPr>
        <w:t>因此，凡真正在基督里的人，就是新造的人；察看我们的内心，看到它们被改变和更新，并由此形成对自己状况安全的确据，这并不是回到行为之约：不，但这正是我们在圣经中所受的指引；我们要借着我们所结的果子，来判断我们是否曾真正地与神的灵有分。</w:t>
      </w:r>
    </w:p>
    <w:p w14:paraId="7E8D9C7A">
      <w:pPr>
        <w:pStyle w:val="11"/>
        <w:widowControl/>
        <w:rPr>
          <w:sz w:val="30"/>
          <w:szCs w:val="30"/>
        </w:rPr>
      </w:pPr>
      <w:r>
        <w:rPr>
          <w:sz w:val="30"/>
          <w:szCs w:val="30"/>
        </w:rPr>
        <w:t>'We know (says John) that we are passed from death unto life, because we love the brethren.'</w:t>
      </w:r>
      <w:r>
        <w:rPr>
          <w:sz w:val="30"/>
          <w:szCs w:val="30"/>
        </w:rPr>
        <w:br w:type="textWrapping"/>
      </w:r>
      <w:r>
        <w:rPr>
          <w:sz w:val="30"/>
          <w:szCs w:val="30"/>
        </w:rPr>
        <w:t>约翰说：“我们知道我们是已经出死入生了，因为我们爱弟兄。”</w:t>
      </w:r>
    </w:p>
    <w:p w14:paraId="43FA43C1">
      <w:pPr>
        <w:pStyle w:val="11"/>
        <w:widowControl/>
        <w:rPr>
          <w:sz w:val="30"/>
          <w:szCs w:val="30"/>
        </w:rPr>
      </w:pPr>
      <w:r>
        <w:rPr>
          <w:sz w:val="30"/>
          <w:szCs w:val="30"/>
        </w:rPr>
        <w:t>And however we may talk of Christ's righteousness, and exclaim against legal preachers, yet, if we be not holy in heart and life, if we be not sanctified and renewed by the Spirit in our minds, we are self-deceivers, we are only formal hypocrites: for we must not put asunder what God has joined together; we must keep the medium between the two extremes; not insist so much on the one hand upon Christ without, as to exclude Christ within, as an evidence of our being his, and as a preparation for future happiness; nor, on the other hand, so depend on inherent righteousness or holiness wrought in us, as to exclude the righteousness of Jesus Christ without us.</w:t>
      </w:r>
      <w:r>
        <w:rPr>
          <w:sz w:val="30"/>
          <w:szCs w:val="30"/>
        </w:rPr>
        <w:br w:type="textWrapping"/>
      </w:r>
      <w:r>
        <w:rPr>
          <w:sz w:val="30"/>
          <w:szCs w:val="30"/>
        </w:rPr>
        <w:t>无论我们如何谈论基督的义，如何抨击律法主义的传道人，如果我们心里和生活上不圣洁，如果我们的心意不被圣灵成圣和更新，我们就是自欺欺人，我们只是形式上的伪君子：因为我们不可将神所配合的分开；我们必须在两个极端之间保持中道；一方面，不可过分强调外在的基督，以至于排除了内在的基督，作为我们属祂的证据，和为未来幸福所做的预备；另一方面，也不可如此依赖我们里面所成就的内在的义或圣洁，以至于排除了在我们之外的耶稣基督的义。</w:t>
      </w:r>
    </w:p>
    <w:p w14:paraId="19C03BD2">
      <w:pPr>
        <w:pStyle w:val="11"/>
        <w:widowControl/>
        <w:rPr>
          <w:sz w:val="30"/>
          <w:szCs w:val="30"/>
        </w:rPr>
      </w:pPr>
      <w:r>
        <w:rPr>
          <w:sz w:val="30"/>
          <w:szCs w:val="30"/>
        </w:rPr>
        <w:t>But,</w:t>
      </w:r>
      <w:r>
        <w:rPr>
          <w:sz w:val="30"/>
          <w:szCs w:val="30"/>
        </w:rPr>
        <w:br w:type="textWrapping"/>
      </w:r>
      <w:r>
        <w:rPr>
          <w:sz w:val="30"/>
          <w:szCs w:val="30"/>
        </w:rPr>
        <w:t>但是，</w:t>
      </w:r>
    </w:p>
    <w:p w14:paraId="7714B616">
      <w:pPr>
        <w:pStyle w:val="11"/>
        <w:widowControl/>
        <w:rPr>
          <w:sz w:val="30"/>
          <w:szCs w:val="30"/>
        </w:rPr>
      </w:pPr>
      <w:r>
        <w:rPr>
          <w:sz w:val="30"/>
          <w:szCs w:val="30"/>
        </w:rPr>
        <w:t>4: FOURTHLY, Let us now go on, and take a view of the other link, or rather the end, of the believer's golden chain or privileges, REDEMPTION.</w:t>
      </w:r>
    </w:p>
    <w:p w14:paraId="4ABB6346">
      <w:pPr>
        <w:pStyle w:val="11"/>
        <w:widowControl/>
        <w:rPr>
          <w:sz w:val="30"/>
          <w:szCs w:val="30"/>
        </w:rPr>
      </w:pPr>
      <w:r>
        <w:rPr>
          <w:sz w:val="30"/>
          <w:szCs w:val="30"/>
        </w:rPr>
        <w:t>4：第四，我们现在继续，来看看信徒那金链或特权的另一环，或者说是终点，就是救赎。</w:t>
      </w:r>
    </w:p>
    <w:p w14:paraId="08E00BC7">
      <w:pPr>
        <w:pStyle w:val="11"/>
        <w:widowControl/>
        <w:rPr>
          <w:sz w:val="30"/>
          <w:szCs w:val="30"/>
        </w:rPr>
      </w:pPr>
      <w:r>
        <w:rPr>
          <w:sz w:val="30"/>
          <w:szCs w:val="30"/>
        </w:rPr>
        <w:t>But we must look very high; for the top of it, like Jacob's ladder, reaches heaven, where all believers will ascend, and be placed at the right hand of God.</w:t>
      </w:r>
      <w:r>
        <w:rPr>
          <w:sz w:val="30"/>
          <w:szCs w:val="30"/>
        </w:rPr>
        <w:br w:type="textWrapping"/>
      </w:r>
      <w:r>
        <w:rPr>
          <w:sz w:val="30"/>
          <w:szCs w:val="30"/>
        </w:rPr>
        <w:t>但我们必须看得很高；因为它的顶端，像雅各的梯子一样，直达天堂，所有信徒都将升到那里，被安置在神的右边。</w:t>
      </w:r>
    </w:p>
    <w:p w14:paraId="5C959E6A">
      <w:pPr>
        <w:pStyle w:val="11"/>
        <w:widowControl/>
        <w:rPr>
          <w:sz w:val="30"/>
          <w:szCs w:val="30"/>
        </w:rPr>
      </w:pPr>
      <w:r>
        <w:rPr>
          <w:sz w:val="30"/>
          <w:szCs w:val="30"/>
        </w:rPr>
        <w:t>'Who of God is made unto us, wisdom, righteousness, sanctification, and REDEMPTION.'</w:t>
      </w:r>
      <w:r>
        <w:rPr>
          <w:sz w:val="30"/>
          <w:szCs w:val="30"/>
        </w:rPr>
        <w:br w:type="textWrapping"/>
      </w:r>
      <w:r>
        <w:rPr>
          <w:sz w:val="30"/>
          <w:szCs w:val="30"/>
        </w:rPr>
        <w:t>“神又使祂成为我们的智慧、公义、圣洁和救赎。”</w:t>
      </w:r>
    </w:p>
    <w:p w14:paraId="4D629F16">
      <w:pPr>
        <w:pStyle w:val="11"/>
        <w:widowControl/>
        <w:rPr>
          <w:sz w:val="30"/>
          <w:szCs w:val="30"/>
        </w:rPr>
      </w:pPr>
      <w:r>
        <w:rPr>
          <w:sz w:val="30"/>
          <w:szCs w:val="30"/>
        </w:rPr>
        <w:t>This is a golden chain indeed! and, what is best of all, not one link can ever be broken asunder from another.</w:t>
      </w:r>
      <w:r>
        <w:rPr>
          <w:sz w:val="30"/>
          <w:szCs w:val="30"/>
        </w:rPr>
        <w:br w:type="textWrapping"/>
      </w:r>
      <w:r>
        <w:rPr>
          <w:sz w:val="30"/>
          <w:szCs w:val="30"/>
        </w:rPr>
        <w:t>这真是一条金链！而且，最妙的是，没有一环能与另一环断开。</w:t>
      </w:r>
    </w:p>
    <w:p w14:paraId="19B4A651">
      <w:pPr>
        <w:pStyle w:val="11"/>
        <w:widowControl/>
        <w:rPr>
          <w:sz w:val="30"/>
          <w:szCs w:val="30"/>
        </w:rPr>
      </w:pPr>
      <w:r>
        <w:rPr>
          <w:sz w:val="30"/>
          <w:szCs w:val="30"/>
        </w:rPr>
        <w:t>Was there no other text in the book of God, this single one sufficiently proves the final perseverance of true believers: or never did God yet justify a man, whom he did not sanctify; nor sanctify one, whom he did not completely redeem and glorify: no!</w:t>
      </w:r>
      <w:r>
        <w:rPr>
          <w:sz w:val="30"/>
          <w:szCs w:val="30"/>
        </w:rPr>
        <w:br w:type="textWrapping"/>
      </w:r>
      <w:r>
        <w:rPr>
          <w:sz w:val="30"/>
          <w:szCs w:val="30"/>
        </w:rPr>
        <w:t>即使在神的圣言中没有其他经文，单单这一节就足以证明真信徒最终的坚忍：神从未称义一个人，而不使他成圣；也从未使一个人成圣，而不完全救赎和荣耀他：不！</w:t>
      </w:r>
    </w:p>
    <w:p w14:paraId="15B1EC1C">
      <w:pPr>
        <w:pStyle w:val="11"/>
        <w:widowControl/>
        <w:rPr>
          <w:sz w:val="30"/>
          <w:szCs w:val="30"/>
        </w:rPr>
      </w:pPr>
      <w:r>
        <w:rPr>
          <w:sz w:val="30"/>
          <w:szCs w:val="30"/>
        </w:rPr>
        <w:t>as for God, his way, his works, is perfect; he always carried on and finished the work he begun; thus it was in the first, so it is in the new creation; when God says, 'Let there be light', there is light, that shines more and more unto the perfect day, when believers enter into their eternal rest, as God entered into his.</w:t>
      </w:r>
      <w:r>
        <w:rPr>
          <w:sz w:val="30"/>
          <w:szCs w:val="30"/>
        </w:rPr>
        <w:br w:type="textWrapping"/>
      </w:r>
      <w:r>
        <w:rPr>
          <w:sz w:val="30"/>
          <w:szCs w:val="30"/>
        </w:rPr>
        <w:t>至于神，祂的道，祂的作为，是完全的；祂总是继续并完成祂所开始的工作；在第一次创造中如此，在新创造中也如此；当神说“要有光”，就有了光，这光越照越明，直到正午，那时信徒进入他们永远的安息，正如神进入祂的安息一样。</w:t>
      </w:r>
    </w:p>
    <w:p w14:paraId="474659C2">
      <w:pPr>
        <w:pStyle w:val="11"/>
        <w:widowControl/>
        <w:rPr>
          <w:sz w:val="30"/>
          <w:szCs w:val="30"/>
        </w:rPr>
      </w:pPr>
      <w:r>
        <w:rPr>
          <w:sz w:val="30"/>
          <w:szCs w:val="30"/>
        </w:rPr>
        <w:t>Those whom God has justified, he has in effect glorified: for as a man's worthiness was not the cause of God's giving him Christ's righteousness; so neither shall his unworthiness be a cause of his taking it away; God's gifts and callings are without repentance: and I cannot think they are clear in the notion of Christ's righteousness, who deny the final perseverance of the saints; I fear they understand justification in that low sense, which I understood it in a few years ago, as implying no more than remission of sins: but it not only signifies remission of sins past, but also a FEDERAL RIGHT to all good things to come.</w:t>
      </w:r>
      <w:r>
        <w:rPr>
          <w:sz w:val="30"/>
          <w:szCs w:val="30"/>
        </w:rPr>
        <w:br w:type="textWrapping"/>
      </w:r>
      <w:r>
        <w:rPr>
          <w:sz w:val="30"/>
          <w:szCs w:val="30"/>
        </w:rPr>
        <w:t>神所称义的人，祂实际上也使他们得荣耀了：因为人的价值不是神赐给他基督的义的原因；所以他的不配也不是神收回这义的原因；神的恩赐和选召是没有后悔的：我无法认为那些否认圣徒最终坚忍的人，对基督的义有清晰的认识；我担心他们对“称义”的理解，和我几年前一样，停留在浅显的层面上，只意味着罪得赦免：但它不仅意味着过去罪的赦免，也意味着对未来一切美好事物的盟约权利（FEDERAL RIGHT）。</w:t>
      </w:r>
    </w:p>
    <w:p w14:paraId="5B9C2F9A">
      <w:pPr>
        <w:pStyle w:val="11"/>
        <w:widowControl/>
        <w:rPr>
          <w:sz w:val="30"/>
          <w:szCs w:val="30"/>
        </w:rPr>
      </w:pPr>
      <w:r>
        <w:rPr>
          <w:sz w:val="30"/>
          <w:szCs w:val="30"/>
        </w:rPr>
        <w:t>If God has given us his only Son, how shall he not with him freely give us all things?</w:t>
      </w:r>
      <w:r>
        <w:rPr>
          <w:sz w:val="30"/>
          <w:szCs w:val="30"/>
        </w:rPr>
        <w:br w:type="textWrapping"/>
      </w:r>
      <w:r>
        <w:rPr>
          <w:sz w:val="30"/>
          <w:szCs w:val="30"/>
        </w:rPr>
        <w:t>神既赐给我们祂的独生子，岂不也把万物和祂一同白白地赐给我们吗？</w:t>
      </w:r>
    </w:p>
    <w:p w14:paraId="405C6265">
      <w:pPr>
        <w:pStyle w:val="11"/>
        <w:widowControl/>
        <w:rPr>
          <w:sz w:val="30"/>
          <w:szCs w:val="30"/>
        </w:rPr>
      </w:pPr>
      <w:r>
        <w:rPr>
          <w:sz w:val="30"/>
          <w:szCs w:val="30"/>
        </w:rPr>
        <w:t>Therefore, the apostle, after he says, 'Who of God is made unto us righteousness', does not say, perhaps he may be made to us sanctification and redemption: but, 'he is made': for there is an eternal, indissoluble connection between these blessed privileges.</w:t>
      </w:r>
      <w:r>
        <w:rPr>
          <w:sz w:val="30"/>
          <w:szCs w:val="30"/>
        </w:rPr>
        <w:br w:type="textWrapping"/>
      </w:r>
      <w:r>
        <w:rPr>
          <w:sz w:val="30"/>
          <w:szCs w:val="30"/>
        </w:rPr>
        <w:t>因此，使徒在说了“神又使祂成为我们的义”之后，并没有说，或许祂会成为我们的圣洁和救赎：而是说，“祂是”：因为在这些蒙福的特权之间，有一个永恒的、不可分割的联系。</w:t>
      </w:r>
    </w:p>
    <w:p w14:paraId="06310B38">
      <w:pPr>
        <w:pStyle w:val="11"/>
        <w:widowControl/>
        <w:rPr>
          <w:sz w:val="30"/>
          <w:szCs w:val="30"/>
        </w:rPr>
      </w:pPr>
      <w:r>
        <w:rPr>
          <w:sz w:val="30"/>
          <w:szCs w:val="30"/>
        </w:rPr>
        <w:t>As the obedience of Christ is imputed to believers, so his perseverance in that obedience is to be imputed to them also; and it argues great ignorance of the covenant of grace and redemption, to object against it.</w:t>
      </w:r>
      <w:r>
        <w:rPr>
          <w:sz w:val="30"/>
          <w:szCs w:val="30"/>
        </w:rPr>
        <w:br w:type="textWrapping"/>
      </w:r>
      <w:r>
        <w:rPr>
          <w:sz w:val="30"/>
          <w:szCs w:val="30"/>
        </w:rPr>
        <w:t>正如基督的顺服归于信徒一样，祂在那顺服中的坚忍也要归于他们；反对这一点，就显明了对恩典和救赎之约的极大无知。</w:t>
      </w:r>
    </w:p>
    <w:p w14:paraId="5796AA2B">
      <w:pPr>
        <w:pStyle w:val="11"/>
        <w:widowControl/>
        <w:rPr>
          <w:sz w:val="30"/>
          <w:szCs w:val="30"/>
        </w:rPr>
      </w:pPr>
      <w:r>
        <w:rPr>
          <w:sz w:val="30"/>
          <w:szCs w:val="30"/>
        </w:rPr>
        <w:t>By the word REDEMPTION, we are to understand, not only a complete deliverance from all evil, but also a full enjoyment of all good both in body and soul: I say, both in body and soul; for the Lord is also for the body; the bodies of the saints in this life are temples of the Holy Ghost; God makes a covenant with the dust of believers; after death, though worms destroy them, yet, even in their flesh shall they see God.</w:t>
      </w:r>
      <w:r>
        <w:rPr>
          <w:sz w:val="30"/>
          <w:szCs w:val="30"/>
        </w:rPr>
        <w:br w:type="textWrapping"/>
      </w:r>
      <w:r>
        <w:rPr>
          <w:sz w:val="30"/>
          <w:szCs w:val="30"/>
        </w:rPr>
        <w:t>我们理解“救赎”这个词，不仅是指完全脱离一切邪恶，也指身体和灵魂都完全享受一切美好：我说，身体和灵魂都包括在内；因为主也为身体；圣徒今生的身体是圣灵的殿；神与信徒的尘土立约；死后，虽然虫子会毁坏他们，但他们仍要在肉身中得见神。</w:t>
      </w:r>
    </w:p>
    <w:p w14:paraId="70D0D63C">
      <w:pPr>
        <w:pStyle w:val="11"/>
        <w:widowControl/>
        <w:rPr>
          <w:sz w:val="30"/>
          <w:szCs w:val="30"/>
        </w:rPr>
      </w:pPr>
      <w:r>
        <w:rPr>
          <w:sz w:val="30"/>
          <w:szCs w:val="30"/>
        </w:rPr>
        <w:t>I fear, indeed, there are some Sadducees in our days, or at least heretics, who say, either, that there is no resurrection of the body, or that the resurrection is past already, namely, in our regeneration: Hence it is, that our Lord's coming in the flesh, at the day of judgment, is denied; and consequently, we must throw aside the sacrament of the Lord's supper.</w:t>
      </w:r>
      <w:r>
        <w:rPr>
          <w:sz w:val="30"/>
          <w:szCs w:val="30"/>
        </w:rPr>
        <w:br w:type="textWrapping"/>
      </w:r>
      <w:r>
        <w:rPr>
          <w:sz w:val="30"/>
          <w:szCs w:val="30"/>
        </w:rPr>
        <w:t>我确实担心，在我们这个时代有一些撒都该人，或者至少是异端，他们说，要么身体没有复活，要么复活已经过去了，即在我们的重生中：因此，我们主在审判日肉身降临的事被否认了；结果，我们必须抛弃主晚餐的圣礼。</w:t>
      </w:r>
    </w:p>
    <w:p w14:paraId="0E4A27F3">
      <w:pPr>
        <w:pStyle w:val="11"/>
        <w:widowControl/>
        <w:rPr>
          <w:sz w:val="30"/>
          <w:szCs w:val="30"/>
        </w:rPr>
      </w:pPr>
      <w:r>
        <w:rPr>
          <w:sz w:val="30"/>
          <w:szCs w:val="30"/>
        </w:rPr>
        <w:t>For why should we remember the Lord's death until he come to judgment, when he is already come to judge our hearts, and will not come a second time?</w:t>
      </w:r>
      <w:r>
        <w:rPr>
          <w:sz w:val="30"/>
          <w:szCs w:val="30"/>
        </w:rPr>
        <w:br w:type="textWrapping"/>
      </w:r>
      <w:r>
        <w:rPr>
          <w:sz w:val="30"/>
          <w:szCs w:val="30"/>
        </w:rPr>
        <w:t>因为，当祂已经来审判我们的心，并且不会第二次再来时，我们为什么还要记念主的死，直到祂来审判呢？</w:t>
      </w:r>
    </w:p>
    <w:p w14:paraId="31F70BDF">
      <w:pPr>
        <w:pStyle w:val="11"/>
        <w:widowControl/>
        <w:rPr>
          <w:sz w:val="30"/>
          <w:szCs w:val="30"/>
        </w:rPr>
      </w:pPr>
      <w:r>
        <w:rPr>
          <w:sz w:val="30"/>
          <w:szCs w:val="30"/>
        </w:rPr>
        <w:t>But all this is only the reasoning of unlearned, unstable men, who certainly know not what they say, nor whereof they affirm.</w:t>
      </w:r>
      <w:r>
        <w:rPr>
          <w:sz w:val="30"/>
          <w:szCs w:val="30"/>
        </w:rPr>
        <w:br w:type="textWrapping"/>
      </w:r>
      <w:r>
        <w:rPr>
          <w:sz w:val="30"/>
          <w:szCs w:val="30"/>
        </w:rPr>
        <w:t>但所有这些都只是无学问、不坚定的人的推理，他们肯定不知道自己在说什么，也不知道自己所断言的是什么。</w:t>
      </w:r>
    </w:p>
    <w:p w14:paraId="64F70E8B">
      <w:pPr>
        <w:pStyle w:val="11"/>
        <w:widowControl/>
        <w:rPr>
          <w:sz w:val="30"/>
          <w:szCs w:val="30"/>
        </w:rPr>
      </w:pPr>
      <w:r>
        <w:rPr>
          <w:sz w:val="30"/>
          <w:szCs w:val="30"/>
        </w:rPr>
        <w:t>That we must follow our Lord in the regeneration, be partakers of a new birth, and that Christ must come into our hearts, we freely confess; and we hope, when speaking of these things, we speak no more than what we know and feel: but then it is plain, that Jesus Christ will come, hereafter, to judgment, and that he ascended into heaven with the body which he had here on earth; for says he, after his resurrection, 'Handle me, and see; a spirit has not flesh and bones, as you see me have'.</w:t>
      </w:r>
      <w:r>
        <w:rPr>
          <w:sz w:val="30"/>
          <w:szCs w:val="30"/>
        </w:rPr>
        <w:br w:type="textWrapping"/>
      </w:r>
      <w:r>
        <w:rPr>
          <w:sz w:val="30"/>
          <w:szCs w:val="30"/>
        </w:rPr>
        <w:t>我们必须在重生中跟随我们的主，有分于新生，并且基督必须进入我们的心，这些我们都坦然承认；我们希望，在谈论这些事时，我们所说的不过是我们所知道和感受到的：但那时，很明显，耶稣基督将来要来审判，并且祂是以祂在地上时的身体升天的；因为祂复活后说：“摸我看看；魂无骨无肉，你们看，我是有的”。</w:t>
      </w:r>
    </w:p>
    <w:p w14:paraId="78C55200">
      <w:pPr>
        <w:pStyle w:val="11"/>
        <w:widowControl/>
        <w:rPr>
          <w:sz w:val="30"/>
          <w:szCs w:val="30"/>
        </w:rPr>
      </w:pPr>
      <w:r>
        <w:rPr>
          <w:sz w:val="30"/>
          <w:szCs w:val="30"/>
        </w:rPr>
        <w:t>And it is plain, that Christ's resurrection was an earnest of ours: for says the apostle, 'Christ is risen from the dead, and become the first-fruits of them that sleep; and as in Adam all die, and are subject to mortality; so all that are in Christ, the second Adam, who represented believers as their federal head, shall certainly be made alive, or rise again with their bodies at the last day'.</w:t>
      </w:r>
      <w:r>
        <w:rPr>
          <w:sz w:val="30"/>
          <w:szCs w:val="30"/>
        </w:rPr>
        <w:br w:type="textWrapping"/>
      </w:r>
      <w:r>
        <w:rPr>
          <w:sz w:val="30"/>
          <w:szCs w:val="30"/>
        </w:rPr>
        <w:t>并且很明显，基督的复活是我们复活的凭据：因为使徒说，“基督已经从死里复活，成为睡了之人初熟的果子；在亚当里众人都死了，都服在必死之下；照样，在基督里，就是那代表信徒作他们盟约元首的第二亚当里，众人也都要复活，或在末日带着他们的身体复活。”</w:t>
      </w:r>
    </w:p>
    <w:p w14:paraId="15E431C7">
      <w:pPr>
        <w:pStyle w:val="11"/>
        <w:widowControl/>
        <w:rPr>
          <w:sz w:val="30"/>
          <w:szCs w:val="30"/>
        </w:rPr>
      </w:pPr>
      <w:r>
        <w:rPr>
          <w:sz w:val="30"/>
          <w:szCs w:val="30"/>
        </w:rPr>
        <w:t>Here then, O believers! is one, though the lowest, degree of that redemption which you are to be partakers of hereafter; I mean, the redemption of your bodies: for this corruptible must put on incorruption, this mortal must put on immortality.</w:t>
      </w:r>
      <w:r>
        <w:rPr>
          <w:sz w:val="30"/>
          <w:szCs w:val="30"/>
        </w:rPr>
        <w:br w:type="textWrapping"/>
      </w:r>
      <w:r>
        <w:rPr>
          <w:sz w:val="30"/>
          <w:szCs w:val="30"/>
        </w:rPr>
        <w:t>那么，信徒们啊！这里就是你们将来要分享的那救赎的一个，尽管是最低的，程度；我指的是，你们身体的救赎：因为这必朽坏的，总要变成不朽坏的，这必死的，总要变成不死的。</w:t>
      </w:r>
    </w:p>
    <w:p w14:paraId="2A25CE3A">
      <w:pPr>
        <w:pStyle w:val="11"/>
        <w:widowControl/>
        <w:rPr>
          <w:sz w:val="30"/>
          <w:szCs w:val="30"/>
        </w:rPr>
      </w:pPr>
      <w:r>
        <w:rPr>
          <w:sz w:val="30"/>
          <w:szCs w:val="30"/>
        </w:rPr>
        <w:t>Your bodies, as well as souls, were given to Jesus Christ by the Father; they have been companions in watching, and fasting, and praying: your bodies, therefore, as well as souls, shall Jesus Christ raise up at the last day.</w:t>
      </w:r>
      <w:r>
        <w:rPr>
          <w:sz w:val="30"/>
          <w:szCs w:val="30"/>
        </w:rPr>
        <w:br w:type="textWrapping"/>
      </w:r>
      <w:r>
        <w:rPr>
          <w:sz w:val="30"/>
          <w:szCs w:val="30"/>
        </w:rPr>
        <w:t>你们的身体和灵魂，都是父赐给耶稣基督的；它们曾在警醒、禁食和祷告中作伴：因此，你们的身体和灵魂，耶稣基督都将在末日使之复活。</w:t>
      </w:r>
    </w:p>
    <w:p w14:paraId="5E84E18A">
      <w:pPr>
        <w:pStyle w:val="11"/>
        <w:widowControl/>
        <w:rPr>
          <w:sz w:val="30"/>
          <w:szCs w:val="30"/>
        </w:rPr>
      </w:pPr>
      <w:r>
        <w:rPr>
          <w:sz w:val="30"/>
          <w:szCs w:val="30"/>
        </w:rPr>
        <w:t>Fear not, therefore, O believers, to look into the grave: for to you it is not other than a consecrated dormitory, where your bodies shall sleep quietly until the morning of the resurrection; when the voice of the archangel shall sound, and the trump of God given the general alarm, 'Arise, ye dead, and come to judgment'; earth, air, fire, water, shall give up your scattered atoms, and both in body and soul shall you be ever with the Lord.</w:t>
      </w:r>
      <w:r>
        <w:rPr>
          <w:sz w:val="30"/>
          <w:szCs w:val="30"/>
        </w:rPr>
        <w:br w:type="textWrapping"/>
      </w:r>
      <w:r>
        <w:rPr>
          <w:sz w:val="30"/>
          <w:szCs w:val="30"/>
        </w:rPr>
        <w:t>因此，信徒们啊，不要害怕看坟墓：因为对你们来说，那不过是一个圣化的寝室，你们的身体将在那里安睡，直到复活的早晨；那时天使长的声音要响起，神的号筒要发出总警报，“死人哪，起来，到审判台前”；地、空气、火、水，都要交出你们分散的原子，你们的身体和灵魂都将永远与主同在。</w:t>
      </w:r>
    </w:p>
    <w:p w14:paraId="1C615B06">
      <w:pPr>
        <w:pStyle w:val="11"/>
        <w:widowControl/>
        <w:rPr>
          <w:sz w:val="30"/>
          <w:szCs w:val="30"/>
        </w:rPr>
      </w:pPr>
      <w:r>
        <w:rPr>
          <w:sz w:val="30"/>
          <w:szCs w:val="30"/>
        </w:rPr>
        <w:t>I doubt not, but many of you are groaning under crazy bodies, and complain often that the mortal body weighs down the immortal soul; at least this is my case; but let us have a little patience, and we shall be delivered from our earthly prisons; ere long, these tabernacles of clay shall be dissolved, and we shall be clothed with our house which is from heaven; hereafter, our bodies shall be spiritualized, and shall be so far from hindering our souls through weakness, that they shall become string; so strong, as to bear up under an exceeding and eternal weight of glory; others again may have deformed bodies, emaciated also with sickness, and worn out with labor at age; but wait a little, until your blessed change by death comes; then your bodies shall be renewed and made glorious, like unto Christ's glorious body: of which we may form some faint idea, from the account given us of our Lord's transfiguration on the mount, when it is said, 'His raiment became bright and glistening, and his face brighter than the sun'.</w:t>
      </w:r>
      <w:r>
        <w:rPr>
          <w:sz w:val="30"/>
          <w:szCs w:val="30"/>
        </w:rPr>
        <w:br w:type="textWrapping"/>
      </w:r>
      <w:r>
        <w:rPr>
          <w:sz w:val="30"/>
          <w:szCs w:val="30"/>
        </w:rPr>
        <w:t>我毫不怀疑，你们中有许多人正在衰弱的身体下呻吟，并常常抱怨必死的身体拖累了不朽的灵魂；至少我的情况是这样；但让我们稍有耐心，我们将从我们属地的牢笼中得释放；不久，这些泥土的帐棚将被拆毁，我们将穿上我们从天上来的房屋；将来，我们的身体将变得属灵，远非因软弱而阻碍我们的灵魂，反要变得强壮；如此强壮，以至于能承受那极重无比、永远的荣耀；另外一些人可能有畸形的身体，也因疾病而消瘦，因年老劳苦而衰残；但稍等片刻，直到你们蒙福的死亡改变来临；那时你们的身体将被更新，变得荣耀，像基督荣耀的身体一样：我们可以从我们主在山上变像的记载中，对它形成一个模糊的印象，那时经上说，“祂的衣裳光明洁白，祂的脸面比太阳还亮”。</w:t>
      </w:r>
    </w:p>
    <w:p w14:paraId="219288BC">
      <w:pPr>
        <w:pStyle w:val="11"/>
        <w:widowControl/>
        <w:rPr>
          <w:sz w:val="30"/>
          <w:szCs w:val="30"/>
        </w:rPr>
      </w:pPr>
      <w:r>
        <w:rPr>
          <w:sz w:val="30"/>
          <w:szCs w:val="30"/>
        </w:rPr>
        <w:t>Well then may a believer break out in the apostle's triumphant language, 'O death, where is thy sting!</w:t>
      </w:r>
      <w:r>
        <w:rPr>
          <w:sz w:val="30"/>
          <w:szCs w:val="30"/>
        </w:rPr>
        <w:br w:type="textWrapping"/>
      </w:r>
      <w:r>
        <w:rPr>
          <w:sz w:val="30"/>
          <w:szCs w:val="30"/>
        </w:rPr>
        <w:t>那么，一个信徒很可以发出使徒得胜的语言：“哦，死亡，你的毒钩在哪里！</w:t>
      </w:r>
    </w:p>
    <w:p w14:paraId="3D1EEA18">
      <w:pPr>
        <w:pStyle w:val="11"/>
        <w:widowControl/>
        <w:rPr>
          <w:sz w:val="30"/>
          <w:szCs w:val="30"/>
        </w:rPr>
      </w:pPr>
      <w:r>
        <w:rPr>
          <w:sz w:val="30"/>
          <w:szCs w:val="30"/>
        </w:rPr>
        <w:t>O grave, where is thy victory!'</w:t>
      </w:r>
      <w:r>
        <w:rPr>
          <w:sz w:val="30"/>
          <w:szCs w:val="30"/>
        </w:rPr>
        <w:br w:type="textWrapping"/>
      </w:r>
      <w:r>
        <w:rPr>
          <w:sz w:val="30"/>
          <w:szCs w:val="30"/>
        </w:rPr>
        <w:t>哦，坟墓，你的得胜在哪里！”</w:t>
      </w:r>
    </w:p>
    <w:p w14:paraId="5DED1B5B">
      <w:pPr>
        <w:pStyle w:val="11"/>
        <w:widowControl/>
        <w:rPr>
          <w:sz w:val="30"/>
          <w:szCs w:val="30"/>
        </w:rPr>
      </w:pPr>
      <w:r>
        <w:rPr>
          <w:sz w:val="30"/>
          <w:szCs w:val="30"/>
        </w:rPr>
        <w:t>But what is the redemption of the body, in comparison of the redemption of the better part, our souls?</w:t>
      </w:r>
      <w:r>
        <w:rPr>
          <w:sz w:val="30"/>
          <w:szCs w:val="30"/>
        </w:rPr>
        <w:br w:type="textWrapping"/>
      </w:r>
      <w:r>
        <w:rPr>
          <w:sz w:val="30"/>
          <w:szCs w:val="30"/>
        </w:rPr>
        <w:t>但是，身体的救赎，与那更美部分，我们灵魂的救赎相比，又算得了什么呢？</w:t>
      </w:r>
    </w:p>
    <w:p w14:paraId="3C5C8FA3">
      <w:pPr>
        <w:pStyle w:val="11"/>
        <w:widowControl/>
        <w:rPr>
          <w:sz w:val="30"/>
          <w:szCs w:val="30"/>
        </w:rPr>
      </w:pPr>
      <w:r>
        <w:rPr>
          <w:sz w:val="30"/>
          <w:szCs w:val="30"/>
        </w:rPr>
        <w:t>I must, therefore say to you believers, as the angel said to John, 'Come up higher'; and let us take as clear a view as we can, at such a distance, of the redemption Christ has purchased for, and will shortly put you in actual possession of.</w:t>
      </w:r>
      <w:r>
        <w:rPr>
          <w:sz w:val="30"/>
          <w:szCs w:val="30"/>
        </w:rPr>
        <w:br w:type="textWrapping"/>
      </w:r>
      <w:r>
        <w:rPr>
          <w:sz w:val="30"/>
          <w:szCs w:val="30"/>
        </w:rPr>
        <w:t>因此，我必须对你们信徒说，正如天使对约翰所说的，“你上到这里来”；让我们从如此遥远的距离，尽可能清晰地看到基督为你们买来，并即将让你们实际拥有的救赎。</w:t>
      </w:r>
    </w:p>
    <w:p w14:paraId="27925463">
      <w:pPr>
        <w:pStyle w:val="11"/>
        <w:widowControl/>
        <w:rPr>
          <w:sz w:val="30"/>
          <w:szCs w:val="30"/>
        </w:rPr>
      </w:pPr>
      <w:r>
        <w:rPr>
          <w:sz w:val="30"/>
          <w:szCs w:val="30"/>
        </w:rPr>
        <w:t>Already you are justified, already you are sanctified, and thereby freed from the guilt and dominion of sin: but, as I have observed, the being and indwelling of sin yet remains in you; God sees it proper to leave some Amalekites in the land, to keep his Israel in action.</w:t>
      </w:r>
      <w:r>
        <w:rPr>
          <w:sz w:val="30"/>
          <w:szCs w:val="30"/>
        </w:rPr>
        <w:br w:type="textWrapping"/>
      </w:r>
      <w:r>
        <w:rPr>
          <w:sz w:val="30"/>
          <w:szCs w:val="30"/>
        </w:rPr>
        <w:t>你们已经被称义，你们已经被成圣，因此脱离了罪的刑罚和辖制：但是，正如我所观察到的，罪的本质和内住仍然在你们里面；神看为合宜，在地上留下一些亚玛力人，以使祂的以色列人保持警醒。</w:t>
      </w:r>
    </w:p>
    <w:p w14:paraId="4A9F8C87">
      <w:pPr>
        <w:pStyle w:val="11"/>
        <w:widowControl/>
        <w:rPr>
          <w:sz w:val="30"/>
          <w:szCs w:val="30"/>
        </w:rPr>
      </w:pPr>
      <w:r>
        <w:rPr>
          <w:sz w:val="30"/>
          <w:szCs w:val="30"/>
        </w:rPr>
        <w:t>The most perfect Christian, I am persuaded, must agree, according to one of our Articles, 'That the corruption of nature remains even in the regenerate; that the flesh lusteth always against the spirit, and the spirit against the flesh'.</w:t>
      </w:r>
      <w:r>
        <w:rPr>
          <w:sz w:val="30"/>
          <w:szCs w:val="30"/>
        </w:rPr>
        <w:br w:type="textWrapping"/>
      </w:r>
      <w:r>
        <w:rPr>
          <w:sz w:val="30"/>
          <w:szCs w:val="30"/>
        </w:rPr>
        <w:t>我深信，最完美的基督徒也必须同意，根据我们信条中的一条，“本性的败坏甚至在重生的人里面仍然存在；情欲总是与圣灵相争，圣灵也与情欲相争”。</w:t>
      </w:r>
    </w:p>
    <w:p w14:paraId="765E0F0C">
      <w:pPr>
        <w:pStyle w:val="11"/>
        <w:widowControl/>
        <w:rPr>
          <w:sz w:val="30"/>
          <w:szCs w:val="30"/>
        </w:rPr>
      </w:pPr>
      <w:r>
        <w:rPr>
          <w:sz w:val="30"/>
          <w:szCs w:val="30"/>
        </w:rPr>
        <w:t>So that believers cannot do things for God with that perfection they desire; this grieves their righteous souls day by day, and, with the holy apostle, makes them cry out, 'Who shall deliver us from the body of this death!'</w:t>
      </w:r>
      <w:r>
        <w:rPr>
          <w:sz w:val="30"/>
          <w:szCs w:val="30"/>
        </w:rPr>
        <w:br w:type="textWrapping"/>
      </w:r>
      <w:r>
        <w:rPr>
          <w:sz w:val="30"/>
          <w:szCs w:val="30"/>
        </w:rPr>
        <w:t>因此，信徒不能以他们所渴望的完美程度为神做事；这使他们公义的灵魂日日忧伤，并与圣使徒一同呼喊：“谁能救我们脱离这取死的身体呢！”</w:t>
      </w:r>
    </w:p>
    <w:p w14:paraId="3F95E1D3">
      <w:pPr>
        <w:pStyle w:val="11"/>
        <w:widowControl/>
        <w:rPr>
          <w:sz w:val="30"/>
          <w:szCs w:val="30"/>
        </w:rPr>
      </w:pPr>
      <w:r>
        <w:rPr>
          <w:sz w:val="30"/>
          <w:szCs w:val="30"/>
        </w:rPr>
        <w:t>I thank God, our Lord Jesus Christ will, but not completely before the day of our dissolution; they will the very being of sin be destroyed, and an eternal stop put to inbred, indwelling corruption.</w:t>
      </w:r>
      <w:r>
        <w:rPr>
          <w:sz w:val="30"/>
          <w:szCs w:val="30"/>
        </w:rPr>
        <w:br w:type="textWrapping"/>
      </w:r>
      <w:r>
        <w:rPr>
          <w:sz w:val="30"/>
          <w:szCs w:val="30"/>
        </w:rPr>
        <w:t>我感谢神，我们的主耶稣基督会的，但要到我们解体的那一天才完全成就；那时罪的本质将被摧毁，与生俱来、内住的败坏将被永远制止。</w:t>
      </w:r>
    </w:p>
    <w:p w14:paraId="71BE3736">
      <w:pPr>
        <w:pStyle w:val="11"/>
        <w:widowControl/>
        <w:rPr>
          <w:sz w:val="30"/>
          <w:szCs w:val="30"/>
        </w:rPr>
      </w:pPr>
      <w:r>
        <w:rPr>
          <w:sz w:val="30"/>
          <w:szCs w:val="30"/>
        </w:rPr>
        <w:t>And is not this a great redemption?</w:t>
      </w:r>
      <w:r>
        <w:rPr>
          <w:sz w:val="30"/>
          <w:szCs w:val="30"/>
        </w:rPr>
        <w:br w:type="textWrapping"/>
      </w:r>
      <w:r>
        <w:rPr>
          <w:sz w:val="30"/>
          <w:szCs w:val="30"/>
        </w:rPr>
        <w:t>这难道不是一个伟大的救赎吗？</w:t>
      </w:r>
    </w:p>
    <w:p w14:paraId="6652B246">
      <w:pPr>
        <w:pStyle w:val="11"/>
        <w:widowControl/>
        <w:rPr>
          <w:sz w:val="30"/>
          <w:szCs w:val="30"/>
        </w:rPr>
      </w:pPr>
      <w:r>
        <w:rPr>
          <w:sz w:val="30"/>
          <w:szCs w:val="30"/>
        </w:rPr>
        <w:t>I am sure believers esteem it o: for there is nothing grieves the heart of a child of God so much, as the remains of indwelling sin.</w:t>
      </w:r>
      <w:r>
        <w:rPr>
          <w:sz w:val="30"/>
          <w:szCs w:val="30"/>
        </w:rPr>
        <w:br w:type="textWrapping"/>
      </w:r>
      <w:r>
        <w:rPr>
          <w:sz w:val="30"/>
          <w:szCs w:val="30"/>
        </w:rPr>
        <w:t>我确信信徒们珍视它：因为没有什么比内住罪的残余更让一个神的孩子的心忧伤了。</w:t>
      </w:r>
    </w:p>
    <w:p w14:paraId="05C30E2B">
      <w:pPr>
        <w:pStyle w:val="11"/>
        <w:widowControl/>
        <w:rPr>
          <w:sz w:val="30"/>
          <w:szCs w:val="30"/>
        </w:rPr>
      </w:pPr>
      <w:r>
        <w:rPr>
          <w:sz w:val="30"/>
          <w:szCs w:val="30"/>
        </w:rPr>
        <w:t>Again,</w:t>
      </w:r>
      <w:r>
        <w:rPr>
          <w:sz w:val="30"/>
          <w:szCs w:val="30"/>
        </w:rPr>
        <w:br w:type="textWrapping"/>
      </w:r>
      <w:r>
        <w:rPr>
          <w:sz w:val="30"/>
          <w:szCs w:val="30"/>
        </w:rPr>
        <w:t>再者，</w:t>
      </w:r>
    </w:p>
    <w:p w14:paraId="061C618E">
      <w:pPr>
        <w:pStyle w:val="11"/>
        <w:widowControl/>
        <w:rPr>
          <w:sz w:val="30"/>
          <w:szCs w:val="30"/>
        </w:rPr>
      </w:pPr>
      <w:r>
        <w:rPr>
          <w:sz w:val="30"/>
          <w:szCs w:val="30"/>
        </w:rPr>
        <w:t>believers are often in heaviness through manifold temptations; God sees that it is needful and good for them so to be; and though they may be highly favored, and wrapt up in communion with God, even to the third heavens; yet a messenger of Satan is often sent to buffet them, lest they should be puffed up with the abundance of revelations.</w:t>
      </w:r>
      <w:r>
        <w:rPr>
          <w:sz w:val="30"/>
          <w:szCs w:val="30"/>
        </w:rPr>
        <w:br w:type="textWrapping"/>
      </w:r>
      <w:r>
        <w:rPr>
          <w:sz w:val="30"/>
          <w:szCs w:val="30"/>
        </w:rPr>
        <w:t>信徒常常因多样的试探而忧愁；神看这对他们是有益和必要的；他们虽然可能大蒙恩宠，沉浸在与神的交通中，甚至到了三层天；然而，撒但的差役常常被派来攻击他们，免得他们因所得的启示甚多就自高自大。</w:t>
      </w:r>
    </w:p>
    <w:p w14:paraId="2A5D9D74">
      <w:pPr>
        <w:pStyle w:val="11"/>
        <w:widowControl/>
        <w:rPr>
          <w:sz w:val="30"/>
          <w:szCs w:val="30"/>
        </w:rPr>
      </w:pPr>
      <w:r>
        <w:rPr>
          <w:sz w:val="30"/>
          <w:szCs w:val="30"/>
        </w:rPr>
        <w:t>But be not weary, be not faint in your minds: the time of your complete redemption draweth nigh.</w:t>
      </w:r>
      <w:r>
        <w:rPr>
          <w:sz w:val="30"/>
          <w:szCs w:val="30"/>
        </w:rPr>
        <w:br w:type="textWrapping"/>
      </w:r>
      <w:r>
        <w:rPr>
          <w:sz w:val="30"/>
          <w:szCs w:val="30"/>
        </w:rPr>
        <w:t>但你们心里不要疲倦，不要灰心：你们完全得赎的日子近了。</w:t>
      </w:r>
    </w:p>
    <w:p w14:paraId="345B7067">
      <w:pPr>
        <w:pStyle w:val="11"/>
        <w:widowControl/>
        <w:rPr>
          <w:sz w:val="30"/>
          <w:szCs w:val="30"/>
        </w:rPr>
      </w:pPr>
      <w:r>
        <w:rPr>
          <w:sz w:val="30"/>
          <w:szCs w:val="30"/>
        </w:rPr>
        <w:t>In heaven the wicked one shall cease from troubling you, and your weary souls shall enjoy an everlasting rest; his fiery darts cannot reach those blissful regions: Satan will never come any more to appear with, disturb, or accuse the sons of God, when once the Lord Jesus Christ shuts the door.</w:t>
      </w:r>
      <w:r>
        <w:rPr>
          <w:sz w:val="30"/>
          <w:szCs w:val="30"/>
        </w:rPr>
        <w:br w:type="textWrapping"/>
      </w:r>
      <w:r>
        <w:rPr>
          <w:sz w:val="30"/>
          <w:szCs w:val="30"/>
        </w:rPr>
        <w:t>在天上，那恶者将停止搅扰你们，你们疲惫的灵魂将享受永远的安息；他的火箭不能达到那些福乐之地：一旦主耶稣基督关上门，撒但就再也不能来与神的众子一同出现、搅扰或控告他们了。</w:t>
      </w:r>
    </w:p>
    <w:p w14:paraId="1E4F474C">
      <w:pPr>
        <w:pStyle w:val="11"/>
        <w:widowControl/>
        <w:rPr>
          <w:sz w:val="30"/>
          <w:szCs w:val="30"/>
        </w:rPr>
      </w:pPr>
      <w:r>
        <w:rPr>
          <w:sz w:val="30"/>
          <w:szCs w:val="30"/>
        </w:rPr>
        <w:t>Your righteous souls are now grieved, day by day, at the ungodly conversation of the wicked; tares now grow up among the wheat; wolves come in sheep's clothing: but the redemption spoken of in the text, will free your souls from all anxiety on these accounts; hereafter you shall enjoy a perfect communion of saints; nothing that is unholy or unsanctified shall enter into the holy of holies, which is prepared for you above: this, and all manner of evil whatsoever, you shall be delivered from, when your redemption is hereafter made complete in heaven; not only so, but you shall enter into the full enjoyment of all good.</w:t>
      </w:r>
      <w:r>
        <w:rPr>
          <w:sz w:val="30"/>
          <w:szCs w:val="30"/>
        </w:rPr>
        <w:br w:type="textWrapping"/>
      </w:r>
      <w:r>
        <w:rPr>
          <w:sz w:val="30"/>
          <w:szCs w:val="30"/>
        </w:rPr>
        <w:t>你们公义的心如今因恶人不敬虔的言行而天天忧伤；稗子现在在麦子中生长；狼披着羊皮进来：但经文中所说的救赎，将使你们的灵魂摆脱所有这些焦虑；将来你们将享受圣徒完美的交通；凡不圣洁或未成圣的，都不得进入那在上面为你们预备的至圣所：当你们的救赎将来在天上得以完全时，你们将脱离这一切以及各样的邪恶；不仅如此，你们还将进入对一切美好的完全享受之中。</w:t>
      </w:r>
    </w:p>
    <w:p w14:paraId="5EE38F73">
      <w:pPr>
        <w:pStyle w:val="11"/>
        <w:widowControl/>
        <w:rPr>
          <w:sz w:val="30"/>
          <w:szCs w:val="30"/>
        </w:rPr>
      </w:pPr>
      <w:r>
        <w:rPr>
          <w:sz w:val="30"/>
          <w:szCs w:val="30"/>
        </w:rPr>
        <w:t>It is true, all saints will not have the same degree of happiness, but all will be as happy as their hearts can desire.</w:t>
      </w:r>
      <w:r>
        <w:rPr>
          <w:sz w:val="30"/>
          <w:szCs w:val="30"/>
        </w:rPr>
        <w:br w:type="textWrapping"/>
      </w:r>
      <w:r>
        <w:rPr>
          <w:sz w:val="30"/>
          <w:szCs w:val="30"/>
        </w:rPr>
        <w:t>的确，并非所有圣徒都会有同样程度的幸福，但所有人都会像他们内心所渴望的那样幸福。</w:t>
      </w:r>
    </w:p>
    <w:p w14:paraId="3E0661D7">
      <w:pPr>
        <w:pStyle w:val="11"/>
        <w:widowControl/>
        <w:rPr>
          <w:sz w:val="30"/>
          <w:szCs w:val="30"/>
        </w:rPr>
      </w:pPr>
      <w:r>
        <w:rPr>
          <w:sz w:val="30"/>
          <w:szCs w:val="30"/>
        </w:rPr>
        <w:t>Believers, you shall judge the evil, and familiarly converse with good, angels: you shall sit down with Abraham, Isaac, Jacob, and all the spirits of just men made perfect; and, to sum up all your happiness in one word, you shall see God the Father, Son, and Holy Ghost; and, by seeing God, be more and more like unto him, and pass from glory to glory, even to all eternity.</w:t>
      </w:r>
      <w:r>
        <w:rPr>
          <w:sz w:val="30"/>
          <w:szCs w:val="30"/>
        </w:rPr>
        <w:br w:type="textWrapping"/>
      </w:r>
      <w:r>
        <w:rPr>
          <w:sz w:val="30"/>
          <w:szCs w:val="30"/>
        </w:rPr>
        <w:t>信徒们，你们将审判邪恶，并与良善的天使亲密交谈：你们将与亚伯拉罕、以撒、雅各，以及所有被成全之义人的灵魂一同坐席；总而言之，你们的全部幸福就是，你们将得见圣父、圣子、圣灵；并且，因看见神，就越来越像祂，从荣耀到荣耀，直到永永远远。</w:t>
      </w:r>
    </w:p>
    <w:p w14:paraId="2126F578">
      <w:pPr>
        <w:pStyle w:val="11"/>
        <w:widowControl/>
        <w:rPr>
          <w:sz w:val="30"/>
          <w:szCs w:val="30"/>
        </w:rPr>
      </w:pPr>
      <w:r>
        <w:rPr>
          <w:sz w:val="30"/>
          <w:szCs w:val="30"/>
        </w:rPr>
        <w:t>But I must stop the glories of the upper world crowd in so fast upon my soul, that I am lost in the contemplation of them.</w:t>
      </w:r>
      <w:r>
        <w:rPr>
          <w:sz w:val="30"/>
          <w:szCs w:val="30"/>
        </w:rPr>
        <w:br w:type="textWrapping"/>
      </w:r>
      <w:r>
        <w:rPr>
          <w:sz w:val="30"/>
          <w:szCs w:val="30"/>
        </w:rPr>
        <w:t>但我必须停下来了，天上世界的荣耀如此快地涌入我的灵魂，以至于我在默想中迷失了。</w:t>
      </w:r>
    </w:p>
    <w:p w14:paraId="7E084E72">
      <w:pPr>
        <w:pStyle w:val="11"/>
        <w:widowControl/>
        <w:rPr>
          <w:sz w:val="30"/>
          <w:szCs w:val="30"/>
        </w:rPr>
      </w:pPr>
      <w:r>
        <w:rPr>
          <w:sz w:val="30"/>
          <w:szCs w:val="30"/>
        </w:rPr>
        <w:t>Brethren, the redemption spoken of is unutterable; we cannot here find it out; eye hath not seen, nor ear heard, nor has it entered into the hearts of the most holy men living to conceive, how great it is.</w:t>
      </w:r>
      <w:r>
        <w:rPr>
          <w:sz w:val="30"/>
          <w:szCs w:val="30"/>
        </w:rPr>
        <w:br w:type="textWrapping"/>
      </w:r>
      <w:r>
        <w:rPr>
          <w:sz w:val="30"/>
          <w:szCs w:val="30"/>
        </w:rPr>
        <w:t>弟兄们，所说的救赎是无法言喻的；我们在这里无法测透；眼睛未曾看见，耳朵未曾听见，也未曾进入活在世上最圣洁之人的心中，去想象它有多么伟大。</w:t>
      </w:r>
    </w:p>
    <w:p w14:paraId="1FD5B835">
      <w:pPr>
        <w:pStyle w:val="11"/>
        <w:widowControl/>
        <w:rPr>
          <w:sz w:val="30"/>
          <w:szCs w:val="30"/>
        </w:rPr>
      </w:pPr>
      <w:r>
        <w:rPr>
          <w:sz w:val="30"/>
          <w:szCs w:val="30"/>
        </w:rPr>
        <w:t>Were I to entertain you whole ages with an account of it, when you come to heaven, you must say, with the queen of Sheba, 'Not half, no, not one thousandth part was told us'.</w:t>
      </w:r>
      <w:r>
        <w:rPr>
          <w:sz w:val="30"/>
          <w:szCs w:val="30"/>
        </w:rPr>
        <w:br w:type="textWrapping"/>
      </w:r>
      <w:r>
        <w:rPr>
          <w:sz w:val="30"/>
          <w:szCs w:val="30"/>
        </w:rPr>
        <w:t>如果我用整个世代向你们讲述它，当你们到天堂时，你们必定会像示巴女王一样说：“所告诉我们的，不到一半，不，连千分之一都不到”。</w:t>
      </w:r>
    </w:p>
    <w:p w14:paraId="5070A466">
      <w:pPr>
        <w:pStyle w:val="11"/>
        <w:widowControl/>
        <w:rPr>
          <w:sz w:val="30"/>
          <w:szCs w:val="30"/>
        </w:rPr>
      </w:pPr>
      <w:r>
        <w:rPr>
          <w:sz w:val="30"/>
          <w:szCs w:val="30"/>
        </w:rPr>
        <w:t>All we can do here, is to go upon mount Pisgah, and, by the eye of faith, take a distant view of the promised land: we may see it, as Abraham did Christ, afar off, and rejoice in it; but here we only know in part.</w:t>
      </w:r>
      <w:r>
        <w:rPr>
          <w:sz w:val="30"/>
          <w:szCs w:val="30"/>
        </w:rPr>
        <w:br w:type="textWrapping"/>
      </w:r>
      <w:r>
        <w:rPr>
          <w:sz w:val="30"/>
          <w:szCs w:val="30"/>
        </w:rPr>
        <w:t>我们在这里所能做的，就是上到毗斯迦山顶，用信心的眼睛，远眺应许之地：我们可以像亚伯拉罕看见基督一样，远远地看见它，并为之欢喜；但在这里我们只知道一部分。</w:t>
      </w:r>
    </w:p>
    <w:p w14:paraId="600197B5">
      <w:pPr>
        <w:pStyle w:val="11"/>
        <w:widowControl/>
        <w:rPr>
          <w:sz w:val="30"/>
          <w:szCs w:val="30"/>
        </w:rPr>
      </w:pPr>
      <w:r>
        <w:rPr>
          <w:sz w:val="30"/>
          <w:szCs w:val="30"/>
        </w:rPr>
        <w:t>Blessed be God, there is a time coming, when we shall know God, even as we are known, and God be all in all.</w:t>
      </w:r>
      <w:r>
        <w:rPr>
          <w:sz w:val="30"/>
          <w:szCs w:val="30"/>
        </w:rPr>
        <w:br w:type="textWrapping"/>
      </w:r>
      <w:r>
        <w:rPr>
          <w:sz w:val="30"/>
          <w:szCs w:val="30"/>
        </w:rPr>
        <w:t>感谢神，时候将到，那时我们将认识神，如同我们被认识一样，神将成为万有之中的万有。</w:t>
      </w:r>
    </w:p>
    <w:p w14:paraId="3D993B4C">
      <w:pPr>
        <w:pStyle w:val="11"/>
        <w:widowControl/>
        <w:rPr>
          <w:sz w:val="30"/>
          <w:szCs w:val="30"/>
        </w:rPr>
      </w:pPr>
      <w:r>
        <w:rPr>
          <w:sz w:val="30"/>
          <w:szCs w:val="30"/>
        </w:rPr>
        <w:t>Lord Jesus, accomplish the number of thine elect!</w:t>
      </w:r>
      <w:r>
        <w:rPr>
          <w:sz w:val="30"/>
          <w:szCs w:val="30"/>
        </w:rPr>
        <w:br w:type="textWrapping"/>
      </w:r>
      <w:r>
        <w:rPr>
          <w:sz w:val="30"/>
          <w:szCs w:val="30"/>
        </w:rPr>
        <w:t>主耶稣，成全你选民的数目！</w:t>
      </w:r>
    </w:p>
    <w:p w14:paraId="15E0B4F5">
      <w:pPr>
        <w:pStyle w:val="11"/>
        <w:widowControl/>
        <w:rPr>
          <w:sz w:val="30"/>
          <w:szCs w:val="30"/>
        </w:rPr>
      </w:pPr>
      <w:r>
        <w:rPr>
          <w:sz w:val="30"/>
          <w:szCs w:val="30"/>
        </w:rPr>
        <w:t>Lord Jesus, hasten thy kingdom!</w:t>
      </w:r>
      <w:r>
        <w:rPr>
          <w:sz w:val="30"/>
          <w:szCs w:val="30"/>
        </w:rPr>
        <w:br w:type="textWrapping"/>
      </w:r>
      <w:r>
        <w:rPr>
          <w:sz w:val="30"/>
          <w:szCs w:val="30"/>
        </w:rPr>
        <w:t>主耶稣，愿你的国快来！</w:t>
      </w:r>
    </w:p>
    <w:p w14:paraId="6FD706A1">
      <w:pPr>
        <w:pStyle w:val="11"/>
        <w:widowControl/>
        <w:rPr>
          <w:sz w:val="30"/>
          <w:szCs w:val="30"/>
        </w:rPr>
      </w:pPr>
      <w:r>
        <w:rPr>
          <w:sz w:val="30"/>
          <w:szCs w:val="30"/>
        </w:rPr>
        <w:t>And now, where are the scoffers of these last days, who count the lives of Christians to be madness, and their end to be without honor?</w:t>
      </w:r>
      <w:r>
        <w:rPr>
          <w:sz w:val="30"/>
          <w:szCs w:val="30"/>
        </w:rPr>
        <w:br w:type="textWrapping"/>
      </w:r>
      <w:r>
        <w:rPr>
          <w:sz w:val="30"/>
          <w:szCs w:val="30"/>
        </w:rPr>
        <w:t>如今，那些末世的讥诮者在哪里呢？他们把基督徒的生活算为癫狂，把他们的结局看为无荣。</w:t>
      </w:r>
    </w:p>
    <w:p w14:paraId="55DEC3BC">
      <w:pPr>
        <w:pStyle w:val="11"/>
        <w:widowControl/>
        <w:rPr>
          <w:sz w:val="30"/>
          <w:szCs w:val="30"/>
        </w:rPr>
      </w:pPr>
      <w:r>
        <w:rPr>
          <w:sz w:val="30"/>
          <w:szCs w:val="30"/>
        </w:rPr>
        <w:t>Unhappy men! you know not what you do.</w:t>
      </w:r>
      <w:r>
        <w:rPr>
          <w:sz w:val="30"/>
          <w:szCs w:val="30"/>
        </w:rPr>
        <w:br w:type="textWrapping"/>
      </w:r>
      <w:r>
        <w:rPr>
          <w:sz w:val="30"/>
          <w:szCs w:val="30"/>
        </w:rPr>
        <w:t>不幸的人们！你们不知道自己在做什么。</w:t>
      </w:r>
    </w:p>
    <w:p w14:paraId="74E306A3">
      <w:pPr>
        <w:pStyle w:val="11"/>
        <w:widowControl/>
        <w:rPr>
          <w:sz w:val="30"/>
          <w:szCs w:val="30"/>
        </w:rPr>
      </w:pPr>
      <w:r>
        <w:rPr>
          <w:sz w:val="30"/>
          <w:szCs w:val="30"/>
        </w:rPr>
        <w:t>Were your eyes open, and had you senses to discern spiritual things, you would not speak all manner of evil against the children of God, but you would esteem them as the excellent ones of the earth, and envy their happiness: your souls would hunger and thirst after it: you also would become fools for Christ's sake.</w:t>
      </w:r>
      <w:r>
        <w:rPr>
          <w:sz w:val="30"/>
          <w:szCs w:val="30"/>
        </w:rPr>
        <w:br w:type="textWrapping"/>
      </w:r>
      <w:r>
        <w:rPr>
          <w:sz w:val="30"/>
          <w:szCs w:val="30"/>
        </w:rPr>
        <w:t>如果你们的眼睛被打开，并且你们有辨别属灵事物的官能，你们就不会说各样坏话攻击神的儿女，反而会尊重他们为地上优秀的人，并羡慕他们的幸福：你们的灵魂会为此饥渴：你们也愿意为基督的缘故成为愚拙。</w:t>
      </w:r>
    </w:p>
    <w:p w14:paraId="6C2754D9">
      <w:pPr>
        <w:pStyle w:val="11"/>
        <w:widowControl/>
        <w:rPr>
          <w:sz w:val="30"/>
          <w:szCs w:val="30"/>
        </w:rPr>
      </w:pPr>
      <w:r>
        <w:rPr>
          <w:sz w:val="30"/>
          <w:szCs w:val="30"/>
        </w:rPr>
        <w:t>You boast of wisdom; so did the philosophers of Corinth: but your wisdom is the foolishness of folly in the sight of God.</w:t>
      </w:r>
      <w:r>
        <w:rPr>
          <w:sz w:val="30"/>
          <w:szCs w:val="30"/>
        </w:rPr>
        <w:br w:type="textWrapping"/>
      </w:r>
      <w:r>
        <w:rPr>
          <w:sz w:val="30"/>
          <w:szCs w:val="30"/>
        </w:rPr>
        <w:t>你们以智慧自夸；哥林多的哲学家也是如此：但你们的智慧在神眼中是愚蠢中的愚蠢。</w:t>
      </w:r>
    </w:p>
    <w:p w14:paraId="7DE1CCF5">
      <w:pPr>
        <w:pStyle w:val="11"/>
        <w:widowControl/>
        <w:rPr>
          <w:sz w:val="30"/>
          <w:szCs w:val="30"/>
        </w:rPr>
      </w:pPr>
      <w:r>
        <w:rPr>
          <w:sz w:val="30"/>
          <w:szCs w:val="30"/>
        </w:rPr>
        <w:t>What will your wisdom avail you, if it does not make you wise unto salvation?</w:t>
      </w:r>
      <w:r>
        <w:rPr>
          <w:sz w:val="30"/>
          <w:szCs w:val="30"/>
        </w:rPr>
        <w:br w:type="textWrapping"/>
      </w:r>
      <w:r>
        <w:rPr>
          <w:sz w:val="30"/>
          <w:szCs w:val="30"/>
        </w:rPr>
        <w:t>如果你的智慧不能使你得救，那它对你有什么益处呢？</w:t>
      </w:r>
    </w:p>
    <w:p w14:paraId="4D13C18D">
      <w:pPr>
        <w:pStyle w:val="11"/>
        <w:widowControl/>
        <w:rPr>
          <w:sz w:val="30"/>
          <w:szCs w:val="30"/>
        </w:rPr>
      </w:pPr>
      <w:r>
        <w:rPr>
          <w:sz w:val="30"/>
          <w:szCs w:val="30"/>
        </w:rPr>
        <w:t>Can you, with all your wisdom, propose a more consistent scheme to build you hopes of salvation on, than what has been now laid before you?</w:t>
      </w:r>
      <w:r>
        <w:rPr>
          <w:sz w:val="30"/>
          <w:szCs w:val="30"/>
        </w:rPr>
        <w:br w:type="textWrapping"/>
      </w:r>
      <w:r>
        <w:rPr>
          <w:sz w:val="30"/>
          <w:szCs w:val="30"/>
        </w:rPr>
        <w:t>凭你所有的智慧，你能提出一个比现在摆在你面前的，更合乎情理的，来建立你得救盼望的方案吗？</w:t>
      </w:r>
    </w:p>
    <w:p w14:paraId="380BB301">
      <w:pPr>
        <w:pStyle w:val="11"/>
        <w:widowControl/>
        <w:rPr>
          <w:sz w:val="30"/>
          <w:szCs w:val="30"/>
        </w:rPr>
      </w:pPr>
      <w:r>
        <w:rPr>
          <w:sz w:val="30"/>
          <w:szCs w:val="30"/>
        </w:rPr>
        <w:t>Can you, with all the strength of natural reason, find out a better way of acceptance with God, than by the righteousness of the Lord Jesus Christ?</w:t>
      </w:r>
      <w:r>
        <w:rPr>
          <w:sz w:val="30"/>
          <w:szCs w:val="30"/>
        </w:rPr>
        <w:br w:type="textWrapping"/>
      </w:r>
      <w:r>
        <w:rPr>
          <w:sz w:val="30"/>
          <w:szCs w:val="30"/>
        </w:rPr>
        <w:t>凭你所有自然理性的力量，你能找到一条比借着主耶稣基督的义，更好的蒙神悦纳的道路吗？</w:t>
      </w:r>
    </w:p>
    <w:p w14:paraId="2B2E159F">
      <w:pPr>
        <w:pStyle w:val="11"/>
        <w:widowControl/>
        <w:rPr>
          <w:sz w:val="30"/>
          <w:szCs w:val="30"/>
        </w:rPr>
      </w:pPr>
      <w:r>
        <w:rPr>
          <w:sz w:val="30"/>
          <w:szCs w:val="30"/>
        </w:rPr>
        <w:t>Is it right to think your own works can in any measure deserve or procure it?</w:t>
      </w:r>
      <w:r>
        <w:rPr>
          <w:sz w:val="30"/>
          <w:szCs w:val="30"/>
        </w:rPr>
        <w:br w:type="textWrapping"/>
      </w:r>
      <w:r>
        <w:rPr>
          <w:sz w:val="30"/>
          <w:szCs w:val="30"/>
        </w:rPr>
        <w:t>认为你自己的行为能在任何程度上配得或获得它，这是对的吗？</w:t>
      </w:r>
    </w:p>
    <w:p w14:paraId="757546F2">
      <w:pPr>
        <w:pStyle w:val="11"/>
        <w:widowControl/>
        <w:rPr>
          <w:sz w:val="30"/>
          <w:szCs w:val="30"/>
        </w:rPr>
      </w:pPr>
      <w:r>
        <w:rPr>
          <w:sz w:val="30"/>
          <w:szCs w:val="30"/>
        </w:rPr>
        <w:t>If not, why will you not believe in him?</w:t>
      </w:r>
      <w:r>
        <w:rPr>
          <w:sz w:val="30"/>
          <w:szCs w:val="30"/>
        </w:rPr>
        <w:br w:type="textWrapping"/>
      </w:r>
      <w:r>
        <w:rPr>
          <w:sz w:val="30"/>
          <w:szCs w:val="30"/>
        </w:rPr>
        <w:t>如果不是，你为什么不信祂呢？</w:t>
      </w:r>
    </w:p>
    <w:p w14:paraId="557FD736">
      <w:pPr>
        <w:pStyle w:val="11"/>
        <w:widowControl/>
        <w:rPr>
          <w:sz w:val="30"/>
          <w:szCs w:val="30"/>
        </w:rPr>
      </w:pPr>
      <w:r>
        <w:rPr>
          <w:sz w:val="30"/>
          <w:szCs w:val="30"/>
        </w:rPr>
        <w:t>Why will you not submit to his righteousness?</w:t>
      </w:r>
      <w:r>
        <w:rPr>
          <w:sz w:val="30"/>
          <w:szCs w:val="30"/>
        </w:rPr>
        <w:br w:type="textWrapping"/>
      </w:r>
      <w:r>
        <w:rPr>
          <w:sz w:val="30"/>
          <w:szCs w:val="30"/>
        </w:rPr>
        <w:t>你为什么不顺服祂的义呢？</w:t>
      </w:r>
    </w:p>
    <w:p w14:paraId="1FF3632C">
      <w:pPr>
        <w:pStyle w:val="11"/>
        <w:widowControl/>
        <w:rPr>
          <w:sz w:val="30"/>
          <w:szCs w:val="30"/>
        </w:rPr>
      </w:pPr>
      <w:r>
        <w:rPr>
          <w:sz w:val="30"/>
          <w:szCs w:val="30"/>
        </w:rPr>
        <w:t>Can you deny that you are fallen creatures?</w:t>
      </w:r>
      <w:r>
        <w:rPr>
          <w:sz w:val="30"/>
          <w:szCs w:val="30"/>
        </w:rPr>
        <w:br w:type="textWrapping"/>
      </w:r>
      <w:r>
        <w:rPr>
          <w:sz w:val="30"/>
          <w:szCs w:val="30"/>
        </w:rPr>
        <w:t>你能否认你是堕落的受造物吗？</w:t>
      </w:r>
    </w:p>
    <w:p w14:paraId="683EAC60">
      <w:pPr>
        <w:pStyle w:val="11"/>
        <w:widowControl/>
        <w:rPr>
          <w:sz w:val="30"/>
          <w:szCs w:val="30"/>
        </w:rPr>
      </w:pPr>
      <w:r>
        <w:rPr>
          <w:sz w:val="30"/>
          <w:szCs w:val="30"/>
        </w:rPr>
        <w:t>Do not you find that you are full of disorders, and that these disorders make you unhappy?</w:t>
      </w:r>
      <w:r>
        <w:rPr>
          <w:sz w:val="30"/>
          <w:szCs w:val="30"/>
        </w:rPr>
        <w:br w:type="textWrapping"/>
      </w:r>
      <w:r>
        <w:rPr>
          <w:sz w:val="30"/>
          <w:szCs w:val="30"/>
        </w:rPr>
        <w:t>你难道不发现自己充满了混乱，而这些混乱使你不快乐吗？</w:t>
      </w:r>
    </w:p>
    <w:p w14:paraId="12D1CE6A">
      <w:pPr>
        <w:pStyle w:val="11"/>
        <w:widowControl/>
        <w:rPr>
          <w:sz w:val="30"/>
          <w:szCs w:val="30"/>
        </w:rPr>
      </w:pPr>
      <w:r>
        <w:rPr>
          <w:sz w:val="30"/>
          <w:szCs w:val="30"/>
        </w:rPr>
        <w:t>Do not you find that you cannot change your own hearts?</w:t>
      </w:r>
      <w:r>
        <w:rPr>
          <w:sz w:val="30"/>
          <w:szCs w:val="30"/>
        </w:rPr>
        <w:br w:type="textWrapping"/>
      </w:r>
      <w:r>
        <w:rPr>
          <w:sz w:val="30"/>
          <w:szCs w:val="30"/>
        </w:rPr>
        <w:t>你难道不发现你无法改变自己的心吗？</w:t>
      </w:r>
    </w:p>
    <w:p w14:paraId="24C8F008">
      <w:pPr>
        <w:pStyle w:val="11"/>
        <w:widowControl/>
        <w:rPr>
          <w:sz w:val="30"/>
          <w:szCs w:val="30"/>
        </w:rPr>
      </w:pPr>
      <w:r>
        <w:rPr>
          <w:sz w:val="30"/>
          <w:szCs w:val="30"/>
        </w:rPr>
        <w:t>Have you not resolved many and many a time, and have not your corruptions yet dominion over you?</w:t>
      </w:r>
      <w:r>
        <w:rPr>
          <w:sz w:val="30"/>
          <w:szCs w:val="30"/>
        </w:rPr>
        <w:br w:type="textWrapping"/>
      </w:r>
      <w:r>
        <w:rPr>
          <w:sz w:val="30"/>
          <w:szCs w:val="30"/>
        </w:rPr>
        <w:t>你难道没有一次又一次地决心，而你的败坏不仍旧辖制你吗？</w:t>
      </w:r>
    </w:p>
    <w:p w14:paraId="04F0614E">
      <w:pPr>
        <w:pStyle w:val="11"/>
        <w:widowControl/>
        <w:rPr>
          <w:sz w:val="30"/>
          <w:szCs w:val="30"/>
        </w:rPr>
      </w:pPr>
      <w:r>
        <w:rPr>
          <w:sz w:val="30"/>
          <w:szCs w:val="30"/>
        </w:rPr>
        <w:t>Are you not bondslaves to your lusts, and led captive by the devil at his will?</w:t>
      </w:r>
      <w:r>
        <w:rPr>
          <w:sz w:val="30"/>
          <w:szCs w:val="30"/>
        </w:rPr>
        <w:br w:type="textWrapping"/>
      </w:r>
      <w:r>
        <w:rPr>
          <w:sz w:val="30"/>
          <w:szCs w:val="30"/>
        </w:rPr>
        <w:t>你难道不是你私欲的奴隶，被魔鬼任意掳去吗？</w:t>
      </w:r>
    </w:p>
    <w:p w14:paraId="4E1D0798">
      <w:pPr>
        <w:pStyle w:val="11"/>
        <w:widowControl/>
        <w:rPr>
          <w:sz w:val="30"/>
          <w:szCs w:val="30"/>
        </w:rPr>
      </w:pPr>
      <w:r>
        <w:rPr>
          <w:sz w:val="30"/>
          <w:szCs w:val="30"/>
        </w:rPr>
        <w:t>Why then will you not come to Christ for sanctification?</w:t>
      </w:r>
      <w:r>
        <w:rPr>
          <w:sz w:val="30"/>
          <w:szCs w:val="30"/>
        </w:rPr>
        <w:br w:type="textWrapping"/>
      </w:r>
      <w:r>
        <w:rPr>
          <w:sz w:val="30"/>
          <w:szCs w:val="30"/>
        </w:rPr>
        <w:t>那么你为什么不到基督面前来求成圣呢？</w:t>
      </w:r>
    </w:p>
    <w:p w14:paraId="6E86FC9A">
      <w:pPr>
        <w:pStyle w:val="11"/>
        <w:widowControl/>
        <w:rPr>
          <w:sz w:val="30"/>
          <w:szCs w:val="30"/>
        </w:rPr>
      </w:pPr>
      <w:r>
        <w:rPr>
          <w:sz w:val="30"/>
          <w:szCs w:val="30"/>
        </w:rPr>
        <w:t>Do you not desire to die the death of the righteous, and that your future state may be like theirs; I am persuaded you cannot bear the thoughts of being annihilated, much less of being miserable for ever.</w:t>
      </w:r>
      <w:r>
        <w:rPr>
          <w:sz w:val="30"/>
          <w:szCs w:val="30"/>
        </w:rPr>
        <w:br w:type="textWrapping"/>
      </w:r>
      <w:r>
        <w:rPr>
          <w:sz w:val="30"/>
          <w:szCs w:val="30"/>
        </w:rPr>
        <w:t>你难道不渴望死时像义人一样，你将来的景况也像他们一样吗；我深信你无法忍受化为乌有的想法，更不用说永远痛苦了。</w:t>
      </w:r>
    </w:p>
    <w:p w14:paraId="57446C0E">
      <w:pPr>
        <w:pStyle w:val="11"/>
        <w:widowControl/>
        <w:rPr>
          <w:sz w:val="30"/>
          <w:szCs w:val="30"/>
        </w:rPr>
      </w:pPr>
      <w:r>
        <w:rPr>
          <w:sz w:val="30"/>
          <w:szCs w:val="30"/>
        </w:rPr>
        <w:t>Whatever you may pretend, if you speak truth, you must confess, that conscience breaks in upon you in more sober intervals whether you will or not, and even constrains you to believe that hell is no painted fire.</w:t>
      </w:r>
      <w:r>
        <w:rPr>
          <w:sz w:val="30"/>
          <w:szCs w:val="30"/>
        </w:rPr>
        <w:br w:type="textWrapping"/>
      </w:r>
      <w:r>
        <w:rPr>
          <w:sz w:val="30"/>
          <w:szCs w:val="30"/>
        </w:rPr>
        <w:t>无论你假装什么，如果你说实话，你必须承认，良心在你更清醒的时候会闯入，无论你愿意与否，甚至迫使你相信地狱不是虚构的火焰。</w:t>
      </w:r>
    </w:p>
    <w:p w14:paraId="32944BB3">
      <w:pPr>
        <w:pStyle w:val="11"/>
        <w:widowControl/>
        <w:rPr>
          <w:sz w:val="30"/>
          <w:szCs w:val="30"/>
        </w:rPr>
      </w:pPr>
      <w:r>
        <w:rPr>
          <w:sz w:val="30"/>
          <w:szCs w:val="30"/>
        </w:rPr>
        <w:t>And why then will you not come to Christ?</w:t>
      </w:r>
      <w:r>
        <w:rPr>
          <w:sz w:val="30"/>
          <w:szCs w:val="30"/>
        </w:rPr>
        <w:br w:type="textWrapping"/>
      </w:r>
      <w:r>
        <w:rPr>
          <w:sz w:val="30"/>
          <w:szCs w:val="30"/>
        </w:rPr>
        <w:t>那么你为什么不到基督面前来呢？</w:t>
      </w:r>
    </w:p>
    <w:p w14:paraId="2D3CDDBC">
      <w:pPr>
        <w:pStyle w:val="11"/>
        <w:widowControl/>
        <w:rPr>
          <w:sz w:val="30"/>
          <w:szCs w:val="30"/>
        </w:rPr>
      </w:pPr>
      <w:r>
        <w:rPr>
          <w:sz w:val="30"/>
          <w:szCs w:val="30"/>
        </w:rPr>
        <w:t>He alone can procure you everlasting redemption.</w:t>
      </w:r>
      <w:r>
        <w:rPr>
          <w:sz w:val="30"/>
          <w:szCs w:val="30"/>
        </w:rPr>
        <w:br w:type="textWrapping"/>
      </w:r>
      <w:r>
        <w:rPr>
          <w:sz w:val="30"/>
          <w:szCs w:val="30"/>
        </w:rPr>
        <w:t>唯有祂能为你获得永远的救赎。</w:t>
      </w:r>
    </w:p>
    <w:p w14:paraId="0795753F">
      <w:pPr>
        <w:pStyle w:val="11"/>
        <w:widowControl/>
        <w:rPr>
          <w:sz w:val="30"/>
          <w:szCs w:val="30"/>
        </w:rPr>
      </w:pPr>
      <w:r>
        <w:rPr>
          <w:sz w:val="30"/>
          <w:szCs w:val="30"/>
        </w:rPr>
        <w:t>Haste, haste away to him, poor beguiled sinners.</w:t>
      </w:r>
      <w:r>
        <w:rPr>
          <w:sz w:val="30"/>
          <w:szCs w:val="30"/>
        </w:rPr>
        <w:br w:type="textWrapping"/>
      </w:r>
      <w:r>
        <w:rPr>
          <w:sz w:val="30"/>
          <w:szCs w:val="30"/>
        </w:rPr>
        <w:t>快，快到祂那里去，可怜的、被迷惑的罪人。</w:t>
      </w:r>
    </w:p>
    <w:p w14:paraId="1F14AE2B">
      <w:pPr>
        <w:pStyle w:val="11"/>
        <w:widowControl/>
        <w:rPr>
          <w:sz w:val="30"/>
          <w:szCs w:val="30"/>
        </w:rPr>
      </w:pPr>
      <w:r>
        <w:rPr>
          <w:sz w:val="30"/>
          <w:szCs w:val="30"/>
        </w:rPr>
        <w:t>You lack wisdom; ask it of Christ.</w:t>
      </w:r>
      <w:r>
        <w:rPr>
          <w:sz w:val="30"/>
          <w:szCs w:val="30"/>
        </w:rPr>
        <w:br w:type="textWrapping"/>
      </w:r>
      <w:r>
        <w:rPr>
          <w:sz w:val="30"/>
          <w:szCs w:val="30"/>
        </w:rPr>
        <w:t>你缺少智慧；向基督求。</w:t>
      </w:r>
    </w:p>
    <w:p w14:paraId="7F4299FE">
      <w:pPr>
        <w:pStyle w:val="11"/>
        <w:widowControl/>
        <w:rPr>
          <w:sz w:val="30"/>
          <w:szCs w:val="30"/>
        </w:rPr>
      </w:pPr>
      <w:r>
        <w:rPr>
          <w:sz w:val="30"/>
          <w:szCs w:val="30"/>
        </w:rPr>
        <w:t>Who knows but he may give it you?</w:t>
      </w:r>
      <w:r>
        <w:rPr>
          <w:sz w:val="30"/>
          <w:szCs w:val="30"/>
        </w:rPr>
        <w:br w:type="textWrapping"/>
      </w:r>
      <w:r>
        <w:rPr>
          <w:sz w:val="30"/>
          <w:szCs w:val="30"/>
        </w:rPr>
        <w:t>谁知道祂不会给你呢？</w:t>
      </w:r>
    </w:p>
    <w:p w14:paraId="72F487E7">
      <w:pPr>
        <w:pStyle w:val="11"/>
        <w:widowControl/>
        <w:rPr>
          <w:sz w:val="30"/>
          <w:szCs w:val="30"/>
        </w:rPr>
      </w:pPr>
      <w:r>
        <w:rPr>
          <w:sz w:val="30"/>
          <w:szCs w:val="30"/>
        </w:rPr>
        <w:t>He is able: for he is the wisdom of the Father; he is that wisdom which was from everlasting.</w:t>
      </w:r>
      <w:r>
        <w:rPr>
          <w:sz w:val="30"/>
          <w:szCs w:val="30"/>
        </w:rPr>
        <w:br w:type="textWrapping"/>
      </w:r>
      <w:r>
        <w:rPr>
          <w:sz w:val="30"/>
          <w:szCs w:val="30"/>
        </w:rPr>
        <w:t>祂能够：因为祂是父的智慧；祂是那从亘古就有的智慧。</w:t>
      </w:r>
    </w:p>
    <w:p w14:paraId="1A52B048">
      <w:pPr>
        <w:pStyle w:val="11"/>
        <w:widowControl/>
        <w:rPr>
          <w:sz w:val="30"/>
          <w:szCs w:val="30"/>
        </w:rPr>
      </w:pPr>
      <w:r>
        <w:rPr>
          <w:sz w:val="30"/>
          <w:szCs w:val="30"/>
        </w:rPr>
        <w:t>You have no righteousness; away, therefore, to Christ: 'He is the end of the law for righteousness to every one that believeth.'</w:t>
      </w:r>
      <w:r>
        <w:rPr>
          <w:sz w:val="30"/>
          <w:szCs w:val="30"/>
        </w:rPr>
        <w:br w:type="textWrapping"/>
      </w:r>
      <w:r>
        <w:rPr>
          <w:sz w:val="30"/>
          <w:szCs w:val="30"/>
        </w:rPr>
        <w:t>你没有义；因此，到基督那里去：“祂是律法的总结，使凡信的人都得着义。”</w:t>
      </w:r>
    </w:p>
    <w:p w14:paraId="749F2597">
      <w:pPr>
        <w:pStyle w:val="11"/>
        <w:widowControl/>
        <w:rPr>
          <w:sz w:val="30"/>
          <w:szCs w:val="30"/>
        </w:rPr>
      </w:pPr>
      <w:r>
        <w:rPr>
          <w:sz w:val="30"/>
          <w:szCs w:val="30"/>
        </w:rPr>
        <w:t>You are unholy: flee to the Lord Jesus: He is full of grace and truth; ;and of his fullness all may receive that believe in him.</w:t>
      </w:r>
      <w:r>
        <w:rPr>
          <w:sz w:val="30"/>
          <w:szCs w:val="30"/>
        </w:rPr>
        <w:br w:type="textWrapping"/>
      </w:r>
      <w:r>
        <w:rPr>
          <w:sz w:val="30"/>
          <w:szCs w:val="30"/>
        </w:rPr>
        <w:t>你们不圣洁：逃到主耶稣那里去：祂充满了恩典和真理；凡信祂的，都可以从祂的丰盛里领受。</w:t>
      </w:r>
    </w:p>
    <w:p w14:paraId="3A44D702">
      <w:pPr>
        <w:pStyle w:val="11"/>
        <w:widowControl/>
        <w:rPr>
          <w:sz w:val="30"/>
          <w:szCs w:val="30"/>
        </w:rPr>
      </w:pPr>
      <w:r>
        <w:rPr>
          <w:sz w:val="30"/>
          <w:szCs w:val="30"/>
        </w:rPr>
        <w:t>You are afraid to die; let this drive you to Christ: he has the keys of death and hell: in him is plenteous redemption; he alone can open the door which leads to everlasting life.</w:t>
      </w:r>
      <w:r>
        <w:rPr>
          <w:sz w:val="30"/>
          <w:szCs w:val="30"/>
        </w:rPr>
        <w:br w:type="textWrapping"/>
      </w:r>
      <w:r>
        <w:rPr>
          <w:sz w:val="30"/>
          <w:szCs w:val="30"/>
        </w:rPr>
        <w:t>你怕死；让这驱使你到基督面前：祂有死亡和阴间的钥匙：在祂里面有丰盛的救赎；唯有祂能打开通往永生之门。</w:t>
      </w:r>
    </w:p>
    <w:p w14:paraId="33AD903B">
      <w:pPr>
        <w:pStyle w:val="11"/>
        <w:widowControl/>
        <w:rPr>
          <w:sz w:val="30"/>
          <w:szCs w:val="30"/>
        </w:rPr>
      </w:pPr>
      <w:r>
        <w:rPr>
          <w:sz w:val="30"/>
          <w:szCs w:val="30"/>
        </w:rPr>
        <w:t>Let not, therefore, the deceived reasoner boast any longer of his pretended reason.</w:t>
      </w:r>
      <w:r>
        <w:rPr>
          <w:sz w:val="30"/>
          <w:szCs w:val="30"/>
        </w:rPr>
        <w:br w:type="textWrapping"/>
      </w:r>
      <w:r>
        <w:rPr>
          <w:sz w:val="30"/>
          <w:szCs w:val="30"/>
        </w:rPr>
        <w:t>因此，让那被欺骗的理论家不再夸耀他那虚假的理性吧。</w:t>
      </w:r>
    </w:p>
    <w:p w14:paraId="61D5B88F">
      <w:pPr>
        <w:pStyle w:val="11"/>
        <w:widowControl/>
        <w:rPr>
          <w:sz w:val="30"/>
          <w:szCs w:val="30"/>
        </w:rPr>
      </w:pPr>
      <w:r>
        <w:rPr>
          <w:sz w:val="30"/>
          <w:szCs w:val="30"/>
        </w:rPr>
        <w:t>Whatever you may think, it is the most unreasonable thing in the world not to believe on Jesus Christ, whom God has sent.</w:t>
      </w:r>
      <w:r>
        <w:rPr>
          <w:sz w:val="30"/>
          <w:szCs w:val="30"/>
        </w:rPr>
        <w:br w:type="textWrapping"/>
      </w:r>
      <w:r>
        <w:rPr>
          <w:sz w:val="30"/>
          <w:szCs w:val="30"/>
        </w:rPr>
        <w:t>无论你怎么想，不信神所差来的耶稣基督，是世界上最不合理的事。</w:t>
      </w:r>
    </w:p>
    <w:p w14:paraId="2777B963">
      <w:pPr>
        <w:pStyle w:val="11"/>
        <w:widowControl/>
        <w:rPr>
          <w:sz w:val="30"/>
          <w:szCs w:val="30"/>
        </w:rPr>
      </w:pPr>
      <w:r>
        <w:rPr>
          <w:sz w:val="30"/>
          <w:szCs w:val="30"/>
        </w:rPr>
        <w:t>Why, why will you die?</w:t>
      </w:r>
      <w:r>
        <w:rPr>
          <w:sz w:val="30"/>
          <w:szCs w:val="30"/>
        </w:rPr>
        <w:br w:type="textWrapping"/>
      </w:r>
      <w:r>
        <w:rPr>
          <w:sz w:val="30"/>
          <w:szCs w:val="30"/>
        </w:rPr>
        <w:t>你为什么，为什么愿意死呢？</w:t>
      </w:r>
    </w:p>
    <w:p w14:paraId="573694B0">
      <w:pPr>
        <w:pStyle w:val="11"/>
        <w:widowControl/>
        <w:rPr>
          <w:sz w:val="30"/>
          <w:szCs w:val="30"/>
        </w:rPr>
      </w:pPr>
      <w:r>
        <w:rPr>
          <w:sz w:val="30"/>
          <w:szCs w:val="30"/>
        </w:rPr>
        <w:t>Why will you not come unto him, that you may have life?</w:t>
      </w:r>
      <w:r>
        <w:rPr>
          <w:sz w:val="30"/>
          <w:szCs w:val="30"/>
        </w:rPr>
        <w:br w:type="textWrapping"/>
      </w:r>
      <w:r>
        <w:rPr>
          <w:sz w:val="30"/>
          <w:szCs w:val="30"/>
        </w:rPr>
        <w:t>你为什么不到祂这里来得生命呢？</w:t>
      </w:r>
    </w:p>
    <w:p w14:paraId="7010634C">
      <w:pPr>
        <w:pStyle w:val="11"/>
        <w:widowControl/>
        <w:rPr>
          <w:sz w:val="30"/>
          <w:szCs w:val="30"/>
        </w:rPr>
      </w:pPr>
      <w:r>
        <w:rPr>
          <w:sz w:val="30"/>
          <w:szCs w:val="30"/>
        </w:rPr>
        <w:t>'Ho! every one that thirsteth, come unto the waters of life, and drink freely: come, buy without money and without price.'</w:t>
      </w:r>
      <w:r>
        <w:rPr>
          <w:sz w:val="30"/>
          <w:szCs w:val="30"/>
        </w:rPr>
        <w:br w:type="textWrapping"/>
      </w:r>
      <w:r>
        <w:rPr>
          <w:sz w:val="30"/>
          <w:szCs w:val="30"/>
        </w:rPr>
        <w:t>“喂！凡口渴的，都当就近水来，白白地喝：来，不用银钱，不用价值，也来买。”</w:t>
      </w:r>
    </w:p>
    <w:p w14:paraId="13C6433E">
      <w:pPr>
        <w:pStyle w:val="11"/>
        <w:widowControl/>
        <w:rPr>
          <w:sz w:val="30"/>
          <w:szCs w:val="30"/>
        </w:rPr>
      </w:pPr>
      <w:r>
        <w:rPr>
          <w:sz w:val="30"/>
          <w:szCs w:val="30"/>
        </w:rPr>
        <w:t>Were these blessed privileges in the text to be purchased with money, you might say, we are poor, and cannot buy: or, were they to be conferred only on sinners of such a rank or degree, then you might say, how can such sinners as we, expect to be so highly favored?</w:t>
      </w:r>
      <w:r>
        <w:rPr>
          <w:sz w:val="30"/>
          <w:szCs w:val="30"/>
        </w:rPr>
        <w:br w:type="textWrapping"/>
      </w:r>
      <w:r>
        <w:rPr>
          <w:sz w:val="30"/>
          <w:szCs w:val="30"/>
        </w:rPr>
        <w:t>如果经文中的这些蒙福特权要用钱来购买，你可能会说，我们贫穷，买不起：或者，如果它们只授予某种等级或程度的罪人，那么你可能会说，像我们这样的罪人，怎能期望受到如此大的恩惠呢？</w:t>
      </w:r>
    </w:p>
    <w:p w14:paraId="204BE3A0">
      <w:pPr>
        <w:pStyle w:val="11"/>
        <w:widowControl/>
        <w:rPr>
          <w:sz w:val="30"/>
          <w:szCs w:val="30"/>
        </w:rPr>
      </w:pPr>
      <w:r>
        <w:rPr>
          <w:sz w:val="30"/>
          <w:szCs w:val="30"/>
        </w:rPr>
        <w:t>But they are to be freely given of God to the worst of sinners.</w:t>
      </w:r>
      <w:r>
        <w:rPr>
          <w:sz w:val="30"/>
          <w:szCs w:val="30"/>
        </w:rPr>
        <w:br w:type="textWrapping"/>
      </w:r>
      <w:r>
        <w:rPr>
          <w:sz w:val="30"/>
          <w:szCs w:val="30"/>
        </w:rPr>
        <w:t>但它们是神白白赐给最坏的罪人的。</w:t>
      </w:r>
    </w:p>
    <w:p w14:paraId="26BF31E5">
      <w:pPr>
        <w:pStyle w:val="11"/>
        <w:widowControl/>
        <w:rPr>
          <w:sz w:val="30"/>
          <w:szCs w:val="30"/>
        </w:rPr>
      </w:pPr>
      <w:r>
        <w:rPr>
          <w:sz w:val="30"/>
          <w:szCs w:val="30"/>
        </w:rPr>
        <w:t>'To us', says the apostle, to me a persecutor, to you Corinthians, who were 'unclean, drunkards, covetous persons, idolaters.'</w:t>
      </w:r>
      <w:r>
        <w:rPr>
          <w:sz w:val="30"/>
          <w:szCs w:val="30"/>
        </w:rPr>
        <w:br w:type="textWrapping"/>
      </w:r>
      <w:r>
        <w:rPr>
          <w:sz w:val="30"/>
          <w:szCs w:val="30"/>
        </w:rPr>
        <w:t>使徒说：“给我们”，给我这个逼迫人的，给你们哥林多人，你们是“不洁的、醉酒的、贪婪的、拜偶像的”。</w:t>
      </w:r>
    </w:p>
    <w:p w14:paraId="3034533F">
      <w:pPr>
        <w:pStyle w:val="11"/>
        <w:widowControl/>
        <w:rPr>
          <w:sz w:val="30"/>
          <w:szCs w:val="30"/>
        </w:rPr>
      </w:pPr>
      <w:r>
        <w:rPr>
          <w:sz w:val="30"/>
          <w:szCs w:val="30"/>
        </w:rPr>
        <w:t>Therefore, each poor sinner may say then, why not unto me?</w:t>
      </w:r>
      <w:r>
        <w:rPr>
          <w:sz w:val="30"/>
          <w:szCs w:val="30"/>
        </w:rPr>
        <w:br w:type="textWrapping"/>
      </w:r>
      <w:r>
        <w:rPr>
          <w:sz w:val="30"/>
          <w:szCs w:val="30"/>
        </w:rPr>
        <w:t>因此，每个可怜的罪人都可以说，为什么不给我呢？</w:t>
      </w:r>
    </w:p>
    <w:p w14:paraId="410550B9">
      <w:pPr>
        <w:pStyle w:val="11"/>
        <w:widowControl/>
        <w:rPr>
          <w:sz w:val="30"/>
          <w:szCs w:val="30"/>
        </w:rPr>
      </w:pPr>
      <w:r>
        <w:rPr>
          <w:sz w:val="30"/>
          <w:szCs w:val="30"/>
        </w:rPr>
        <w:t>Has Christ but one blessing?</w:t>
      </w:r>
      <w:r>
        <w:rPr>
          <w:sz w:val="30"/>
          <w:szCs w:val="30"/>
        </w:rPr>
        <w:br w:type="textWrapping"/>
      </w:r>
      <w:r>
        <w:rPr>
          <w:sz w:val="30"/>
          <w:szCs w:val="30"/>
        </w:rPr>
        <w:t>基督只有一个祝福吗？</w:t>
      </w:r>
    </w:p>
    <w:p w14:paraId="682BF134">
      <w:pPr>
        <w:pStyle w:val="11"/>
        <w:widowControl/>
        <w:rPr>
          <w:sz w:val="30"/>
          <w:szCs w:val="30"/>
        </w:rPr>
      </w:pPr>
      <w:r>
        <w:rPr>
          <w:sz w:val="30"/>
          <w:szCs w:val="30"/>
        </w:rPr>
        <w:t>What if he has blessed millions already, by turning them away from their iniquities; yet he still continues the same: he lives for ever to make intercession, and therefore will bless you, even you also.</w:t>
      </w:r>
      <w:r>
        <w:rPr>
          <w:sz w:val="30"/>
          <w:szCs w:val="30"/>
        </w:rPr>
        <w:br w:type="textWrapping"/>
      </w:r>
      <w:r>
        <w:rPr>
          <w:sz w:val="30"/>
          <w:szCs w:val="30"/>
        </w:rPr>
        <w:t>即使祂已经祝福了千百万人，使他们离开罪恶；然而祂仍是昨日、今日、一直到永远是一样的：祂长远活着，替他们祈求，因此也必祝福你，是的，也祝福你。</w:t>
      </w:r>
    </w:p>
    <w:p w14:paraId="125790D5">
      <w:pPr>
        <w:pStyle w:val="11"/>
        <w:widowControl/>
        <w:rPr>
          <w:sz w:val="30"/>
          <w:szCs w:val="30"/>
        </w:rPr>
      </w:pPr>
      <w:r>
        <w:rPr>
          <w:sz w:val="30"/>
          <w:szCs w:val="30"/>
        </w:rPr>
        <w:t>Though, Esau-like, you have been profane, and hitherto despised your heavenly Father's birth-right; even now, if you believe, 'Christ will be made to you of God, wisdom, righteousness, sanctification, and redemption'.</w:t>
      </w:r>
      <w:r>
        <w:rPr>
          <w:sz w:val="30"/>
          <w:szCs w:val="30"/>
        </w:rPr>
        <w:br w:type="textWrapping"/>
      </w:r>
      <w:r>
        <w:rPr>
          <w:sz w:val="30"/>
          <w:szCs w:val="30"/>
        </w:rPr>
        <w:t>虽然你像以扫一样，是贪恋世俗的，并且至今藐视了你天父的长子名分；但即使现在，如果你信，“基督将由神所赐，成为你的智慧、公义、圣洁和救赎”。</w:t>
      </w:r>
    </w:p>
    <w:p w14:paraId="696B9C20">
      <w:pPr>
        <w:spacing w:line="319" w:lineRule="auto"/>
        <w:rPr>
          <w:rFonts w:ascii="Arial"/>
          <w:sz w:val="30"/>
          <w:szCs w:val="30"/>
        </w:rPr>
      </w:pPr>
    </w:p>
    <w:p w14:paraId="5F25DDD6">
      <w:pPr>
        <w:spacing w:line="319" w:lineRule="auto"/>
        <w:rPr>
          <w:rFonts w:ascii="Arial"/>
          <w:sz w:val="30"/>
          <w:szCs w:val="30"/>
        </w:rPr>
      </w:pPr>
    </w:p>
    <w:p w14:paraId="02FE69D6">
      <w:pPr>
        <w:spacing w:line="319" w:lineRule="auto"/>
        <w:rPr>
          <w:rFonts w:ascii="Arial"/>
          <w:sz w:val="30"/>
          <w:szCs w:val="30"/>
        </w:rPr>
      </w:pPr>
    </w:p>
    <w:p w14:paraId="631F858F">
      <w:pPr>
        <w:pStyle w:val="11"/>
        <w:widowControl/>
        <w:rPr>
          <w:sz w:val="30"/>
          <w:szCs w:val="30"/>
        </w:rPr>
      </w:pPr>
      <w:r>
        <w:rPr>
          <w:sz w:val="30"/>
          <w:szCs w:val="30"/>
        </w:rPr>
        <w:t>But I must turn again to believers, for whose instruction, as I observed before, this discourse was particularly intended.</w:t>
      </w:r>
      <w:r>
        <w:rPr>
          <w:sz w:val="30"/>
          <w:szCs w:val="30"/>
        </w:rPr>
        <w:br w:type="textWrapping"/>
      </w:r>
      <w:r>
        <w:rPr>
          <w:sz w:val="30"/>
          <w:szCs w:val="30"/>
        </w:rPr>
        <w:t>但我必须再转向信徒，因为正如我之前所说，这篇讲道是特别为教导他们而预备的。</w:t>
      </w:r>
    </w:p>
    <w:p w14:paraId="5007CA08">
      <w:pPr>
        <w:pStyle w:val="11"/>
        <w:widowControl/>
        <w:rPr>
          <w:sz w:val="30"/>
          <w:szCs w:val="30"/>
        </w:rPr>
      </w:pPr>
      <w:r>
        <w:rPr>
          <w:sz w:val="30"/>
          <w:szCs w:val="30"/>
        </w:rPr>
        <w:t>You see, brethren, partakers of the heavenly calling, what great blessings are treasured up for you in Jesus Christ your Head, and what you are entitled to by believing on his name.</w:t>
      </w:r>
      <w:r>
        <w:rPr>
          <w:sz w:val="30"/>
          <w:szCs w:val="30"/>
        </w:rPr>
        <w:br w:type="textWrapping"/>
      </w:r>
      <w:r>
        <w:rPr>
          <w:sz w:val="30"/>
          <w:szCs w:val="30"/>
        </w:rPr>
        <w:t>弟兄们，同蒙天召的人哪，你们看，在你们的元首耶稣基督里，为你们存留了何等大的福分，你们因信祂的名而有权得着何等大的福分。</w:t>
      </w:r>
    </w:p>
    <w:p w14:paraId="77E4D880">
      <w:pPr>
        <w:pStyle w:val="11"/>
        <w:widowControl/>
        <w:rPr>
          <w:sz w:val="30"/>
          <w:szCs w:val="30"/>
        </w:rPr>
      </w:pPr>
      <w:r>
        <w:rPr>
          <w:sz w:val="30"/>
          <w:szCs w:val="30"/>
        </w:rPr>
        <w:t>Take heed, therefore, that ye walk worthy of the vocation wherewith ye are called.</w:t>
      </w:r>
      <w:r>
        <w:rPr>
          <w:sz w:val="30"/>
          <w:szCs w:val="30"/>
        </w:rPr>
        <w:br w:type="textWrapping"/>
      </w:r>
      <w:r>
        <w:rPr>
          <w:sz w:val="30"/>
          <w:szCs w:val="30"/>
        </w:rPr>
        <w:t>所以，你们行事为人就当与蒙召的恩相称。</w:t>
      </w:r>
    </w:p>
    <w:p w14:paraId="30C624AB">
      <w:pPr>
        <w:pStyle w:val="11"/>
        <w:widowControl/>
        <w:rPr>
          <w:sz w:val="30"/>
          <w:szCs w:val="30"/>
        </w:rPr>
      </w:pPr>
      <w:r>
        <w:rPr>
          <w:sz w:val="30"/>
          <w:szCs w:val="30"/>
        </w:rPr>
        <w:t>Think often how highly you are favored; and remember, you have not chosen Christ, but Christ has chosen you.</w:t>
      </w:r>
      <w:r>
        <w:rPr>
          <w:sz w:val="30"/>
          <w:szCs w:val="30"/>
        </w:rPr>
        <w:br w:type="textWrapping"/>
      </w:r>
      <w:r>
        <w:rPr>
          <w:sz w:val="30"/>
          <w:szCs w:val="30"/>
        </w:rPr>
        <w:t>要常常思想你们是何等蒙恩；并且要记住，不是你们拣选了基督，乃是基督拣选了你们。</w:t>
      </w:r>
    </w:p>
    <w:p w14:paraId="35A7A66C">
      <w:pPr>
        <w:pStyle w:val="11"/>
        <w:widowControl/>
        <w:rPr>
          <w:sz w:val="30"/>
          <w:szCs w:val="30"/>
        </w:rPr>
      </w:pPr>
      <w:r>
        <w:rPr>
          <w:sz w:val="30"/>
          <w:szCs w:val="30"/>
        </w:rPr>
        <w:t>Put on (as the elect of God) humbleness of mind, and glory, but let it be only in the Lord; for you have nothing but what you have received of God.</w:t>
      </w:r>
      <w:r>
        <w:rPr>
          <w:sz w:val="30"/>
          <w:szCs w:val="30"/>
        </w:rPr>
        <w:br w:type="textWrapping"/>
      </w:r>
      <w:r>
        <w:rPr>
          <w:sz w:val="30"/>
          <w:szCs w:val="30"/>
        </w:rPr>
        <w:t>（作为神的选民）要存谦卑的心，要夸口，但只当在主里夸口；因为你们所有的一切，无非是从神领受的。</w:t>
      </w:r>
    </w:p>
    <w:p w14:paraId="484E8D96">
      <w:pPr>
        <w:pStyle w:val="11"/>
        <w:widowControl/>
        <w:rPr>
          <w:sz w:val="30"/>
          <w:szCs w:val="30"/>
        </w:rPr>
      </w:pPr>
      <w:r>
        <w:rPr>
          <w:sz w:val="30"/>
          <w:szCs w:val="30"/>
        </w:rPr>
        <w:t>By nature ye were foolish, as legal, as unholy, and in as damnable a condition, as others.</w:t>
      </w:r>
      <w:r>
        <w:rPr>
          <w:sz w:val="30"/>
          <w:szCs w:val="30"/>
        </w:rPr>
        <w:br w:type="textWrapping"/>
      </w:r>
      <w:r>
        <w:rPr>
          <w:sz w:val="30"/>
          <w:szCs w:val="30"/>
        </w:rPr>
        <w:t>按本性，你们曾是愚拙的、律法主义的、不圣洁的，并且像其他人一样，处在当受咒诅的光景中。</w:t>
      </w:r>
    </w:p>
    <w:p w14:paraId="6C5502F6">
      <w:pPr>
        <w:pStyle w:val="11"/>
        <w:widowControl/>
        <w:rPr>
          <w:sz w:val="30"/>
          <w:szCs w:val="30"/>
        </w:rPr>
      </w:pPr>
      <w:r>
        <w:rPr>
          <w:sz w:val="30"/>
          <w:szCs w:val="30"/>
        </w:rPr>
        <w:t>Be pitiful, therefore, be courteous; and, as sanctification is a progressive work, beware of thinking you have already attained.</w:t>
      </w:r>
      <w:r>
        <w:rPr>
          <w:sz w:val="30"/>
          <w:szCs w:val="30"/>
        </w:rPr>
        <w:br w:type="textWrapping"/>
      </w:r>
      <w:r>
        <w:rPr>
          <w:sz w:val="30"/>
          <w:szCs w:val="30"/>
        </w:rPr>
        <w:t>所以，要存怜悯的心，要以恩慈相待；并且，因成圣是渐进的工作，要谨防以为自己已经得着了。</w:t>
      </w:r>
    </w:p>
    <w:p w14:paraId="391CE80E">
      <w:pPr>
        <w:pStyle w:val="11"/>
        <w:widowControl/>
        <w:rPr>
          <w:sz w:val="30"/>
          <w:szCs w:val="30"/>
        </w:rPr>
      </w:pPr>
      <w:r>
        <w:rPr>
          <w:sz w:val="30"/>
          <w:szCs w:val="30"/>
        </w:rPr>
        <w:t>Let him that is holy be holy still; knowing, that he who is most pure in heart, shall hereafter enjoy the clearest vision of God.</w:t>
      </w:r>
      <w:r>
        <w:rPr>
          <w:sz w:val="30"/>
          <w:szCs w:val="30"/>
        </w:rPr>
        <w:br w:type="textWrapping"/>
      </w:r>
      <w:r>
        <w:rPr>
          <w:sz w:val="30"/>
          <w:szCs w:val="30"/>
        </w:rPr>
        <w:t>圣洁的，叫他仍旧圣洁；要知道，清心的人，将来必得见最清晰的神的异象。</w:t>
      </w:r>
    </w:p>
    <w:p w14:paraId="6B98DEBE">
      <w:pPr>
        <w:pStyle w:val="11"/>
        <w:widowControl/>
        <w:rPr>
          <w:sz w:val="30"/>
          <w:szCs w:val="30"/>
        </w:rPr>
      </w:pPr>
      <w:r>
        <w:rPr>
          <w:sz w:val="30"/>
          <w:szCs w:val="30"/>
        </w:rPr>
        <w:t>Let indwelling sin be your daily burden; and not only bewail and lament, but see that you subdue it daily by the power of divine grace; and look up to Jesus continually to be the finisher, as well as author, of your faith.</w:t>
      </w:r>
      <w:r>
        <w:rPr>
          <w:sz w:val="30"/>
          <w:szCs w:val="30"/>
        </w:rPr>
        <w:br w:type="textWrapping"/>
      </w:r>
      <w:r>
        <w:rPr>
          <w:sz w:val="30"/>
          <w:szCs w:val="30"/>
        </w:rPr>
        <w:t>让内住的罪成为你们每日的重担；不但要为它哀哭悲叹，更要靠神恩典的大能，天天治死它；并且要不住地仰望耶稣，祂是为你们信心创始成终的。</w:t>
      </w:r>
    </w:p>
    <w:p w14:paraId="7C830B2F">
      <w:pPr>
        <w:pStyle w:val="11"/>
        <w:widowControl/>
        <w:rPr>
          <w:sz w:val="30"/>
          <w:szCs w:val="30"/>
        </w:rPr>
      </w:pPr>
      <w:r>
        <w:rPr>
          <w:sz w:val="30"/>
          <w:szCs w:val="30"/>
        </w:rPr>
        <w:t>Build not on your own faithfulness, but on God's unchangeableness.</w:t>
      </w:r>
      <w:r>
        <w:rPr>
          <w:sz w:val="30"/>
          <w:szCs w:val="30"/>
        </w:rPr>
        <w:br w:type="textWrapping"/>
      </w:r>
      <w:r>
        <w:rPr>
          <w:sz w:val="30"/>
          <w:szCs w:val="30"/>
        </w:rPr>
        <w:t>不要建立在你们自己的信实上，乃要建立在神的不变上。</w:t>
      </w:r>
    </w:p>
    <w:p w14:paraId="643DBE67">
      <w:pPr>
        <w:pStyle w:val="11"/>
        <w:widowControl/>
        <w:rPr>
          <w:sz w:val="30"/>
          <w:szCs w:val="30"/>
        </w:rPr>
      </w:pPr>
      <w:r>
        <w:rPr>
          <w:sz w:val="30"/>
          <w:szCs w:val="30"/>
        </w:rPr>
        <w:t>Take heed of thinking you stand by the power of your own free will.</w:t>
      </w:r>
      <w:r>
        <w:rPr>
          <w:sz w:val="30"/>
          <w:szCs w:val="30"/>
        </w:rPr>
        <w:br w:type="textWrapping"/>
      </w:r>
      <w:r>
        <w:rPr>
          <w:sz w:val="30"/>
          <w:szCs w:val="30"/>
        </w:rPr>
        <w:t>要谨防以为你们是靠自己自由意志的能力站立得住。</w:t>
      </w:r>
    </w:p>
    <w:p w14:paraId="5A3A00B5">
      <w:pPr>
        <w:pStyle w:val="11"/>
        <w:widowControl/>
        <w:rPr>
          <w:sz w:val="30"/>
          <w:szCs w:val="30"/>
        </w:rPr>
      </w:pPr>
      <w:r>
        <w:rPr>
          <w:sz w:val="30"/>
          <w:szCs w:val="30"/>
        </w:rPr>
        <w:t>The everlasting love of God the Father, must be your only hope and consolation; let this support you under all trials.</w:t>
      </w:r>
      <w:r>
        <w:rPr>
          <w:sz w:val="30"/>
          <w:szCs w:val="30"/>
        </w:rPr>
        <w:br w:type="textWrapping"/>
      </w:r>
      <w:r>
        <w:rPr>
          <w:sz w:val="30"/>
          <w:szCs w:val="30"/>
        </w:rPr>
        <w:t>父神永恒的爱，必须是你们唯一的盼望和安慰；让这爱在一切试炼中扶持你们。</w:t>
      </w:r>
    </w:p>
    <w:p w14:paraId="4694B361">
      <w:pPr>
        <w:pStyle w:val="11"/>
        <w:widowControl/>
        <w:rPr>
          <w:sz w:val="30"/>
          <w:szCs w:val="30"/>
        </w:rPr>
      </w:pPr>
      <w:r>
        <w:rPr>
          <w:sz w:val="30"/>
          <w:szCs w:val="30"/>
        </w:rPr>
        <w:t>Remember that God's gifts and callings are without repentance; that Christ having once loved you, will love you to the end.</w:t>
      </w:r>
      <w:r>
        <w:rPr>
          <w:sz w:val="30"/>
          <w:szCs w:val="30"/>
        </w:rPr>
        <w:br w:type="textWrapping"/>
      </w:r>
      <w:r>
        <w:rPr>
          <w:sz w:val="30"/>
          <w:szCs w:val="30"/>
        </w:rPr>
        <w:t>要记住，神的恩赐和选召是没有后悔的；基督既一次爱了你们，就必爱你们到底。</w:t>
      </w:r>
    </w:p>
    <w:p w14:paraId="7A6ED035">
      <w:pPr>
        <w:pStyle w:val="11"/>
        <w:widowControl/>
        <w:rPr>
          <w:sz w:val="30"/>
          <w:szCs w:val="30"/>
        </w:rPr>
      </w:pPr>
      <w:r>
        <w:rPr>
          <w:sz w:val="30"/>
          <w:szCs w:val="30"/>
        </w:rPr>
        <w:t>Let this constrain you to obedience, and make you long and look for that blessed time, when he shall not only be your wisdom, and righteousness, and sanctification, but also complete and everlasting redemption.</w:t>
      </w:r>
      <w:r>
        <w:rPr>
          <w:sz w:val="30"/>
          <w:szCs w:val="30"/>
        </w:rPr>
        <w:br w:type="textWrapping"/>
      </w:r>
      <w:r>
        <w:rPr>
          <w:sz w:val="30"/>
          <w:szCs w:val="30"/>
        </w:rPr>
        <w:t>让这爱激励你们顺服，并使你们渴慕和盼望那蒙福的时刻，那时祂将不仅是你们的智慧、公义、圣洁，更是完全和永远的救赎。</w:t>
      </w:r>
    </w:p>
    <w:p w14:paraId="597575F3">
      <w:pPr>
        <w:pStyle w:val="11"/>
        <w:widowControl/>
        <w:rPr>
          <w:sz w:val="30"/>
          <w:szCs w:val="30"/>
        </w:rPr>
      </w:pPr>
      <w:r>
        <w:rPr>
          <w:sz w:val="30"/>
          <w:szCs w:val="30"/>
        </w:rPr>
        <w:t>Glory be to God in the highest!</w:t>
      </w:r>
      <w:r>
        <w:rPr>
          <w:sz w:val="30"/>
          <w:szCs w:val="30"/>
        </w:rPr>
        <w:br w:type="textWrapping"/>
      </w:r>
      <w:r>
        <w:rPr>
          <w:sz w:val="30"/>
          <w:szCs w:val="30"/>
        </w:rPr>
        <w:t>荣耀归于至高之处的神！</w:t>
      </w:r>
    </w:p>
    <w:p w14:paraId="61F515D2">
      <w:pPr>
        <w:pStyle w:val="11"/>
        <w:widowControl/>
        <w:rPr>
          <w:sz w:val="30"/>
          <w:szCs w:val="30"/>
        </w:rPr>
      </w:pPr>
      <w:r>
        <w:rPr>
          <w:sz w:val="30"/>
          <w:szCs w:val="30"/>
        </w:rPr>
        <w:t>George Whitefield</w:t>
      </w:r>
      <w:r>
        <w:rPr>
          <w:sz w:val="30"/>
          <w:szCs w:val="30"/>
        </w:rPr>
        <w:br w:type="textWrapping"/>
      </w:r>
      <w:r>
        <w:rPr>
          <w:sz w:val="30"/>
          <w:szCs w:val="30"/>
        </w:rPr>
        <w:t>乔治·怀特菲尔德</w:t>
      </w:r>
    </w:p>
    <w:p w14:paraId="0AF9A25F">
      <w:pPr>
        <w:pStyle w:val="11"/>
        <w:widowControl/>
        <w:rPr>
          <w:sz w:val="30"/>
          <w:szCs w:val="30"/>
        </w:rPr>
      </w:pPr>
      <w:r>
        <w:rPr>
          <w:sz w:val="30"/>
          <w:szCs w:val="30"/>
        </w:rPr>
        <w:t>Sermon 45</w:t>
      </w:r>
      <w:r>
        <w:rPr>
          <w:sz w:val="30"/>
          <w:szCs w:val="30"/>
        </w:rPr>
        <w:br w:type="textWrapping"/>
      </w:r>
      <w:r>
        <w:rPr>
          <w:sz w:val="30"/>
          <w:szCs w:val="30"/>
        </w:rPr>
        <w:t>讲道第四十五篇</w:t>
      </w:r>
    </w:p>
    <w:p w14:paraId="18E87D6B">
      <w:pPr>
        <w:pStyle w:val="2"/>
        <w:bidi w:val="0"/>
        <w:jc w:val="center"/>
        <w:rPr>
          <w:color w:val="auto"/>
          <w:u w:val="none" w:color="auto"/>
        </w:rPr>
      </w:pPr>
      <w:r>
        <w:rPr>
          <w:color w:val="auto"/>
          <w:u w:val="none" w:color="auto"/>
        </w:rPr>
        <w:t>The Knowledge of Jesus Christ the best Knowledge</w:t>
      </w:r>
      <w:r>
        <w:rPr>
          <w:color w:val="auto"/>
          <w:u w:val="none" w:color="auto"/>
        </w:rPr>
        <w:br w:type="textWrapping"/>
      </w:r>
      <w:r>
        <w:rPr>
          <w:color w:val="auto"/>
          <w:u w:val="none" w:color="auto"/>
        </w:rPr>
        <w:t>认识耶稣基督是最好的知识</w:t>
      </w:r>
    </w:p>
    <w:p w14:paraId="62C971ED">
      <w:pPr>
        <w:pStyle w:val="11"/>
        <w:widowControl/>
        <w:rPr>
          <w:sz w:val="30"/>
          <w:szCs w:val="30"/>
        </w:rPr>
      </w:pPr>
      <w:r>
        <w:rPr>
          <w:sz w:val="30"/>
          <w:szCs w:val="30"/>
        </w:rPr>
        <w:t>1 Corinthians 2:2, "I determined not to know any thing among you, save Jesus Christ, and him crucified. "</w:t>
      </w:r>
      <w:r>
        <w:rPr>
          <w:sz w:val="30"/>
          <w:szCs w:val="30"/>
        </w:rPr>
        <w:br w:type="textWrapping"/>
      </w:r>
      <w:r>
        <w:rPr>
          <w:sz w:val="30"/>
          <w:szCs w:val="30"/>
        </w:rPr>
        <w:t>哥林多前书 2:2，“因为我曾定了主意，在你们中间不知道别的，只知道耶稣基督并祂钉十字架。”</w:t>
      </w:r>
    </w:p>
    <w:p w14:paraId="685129D3">
      <w:pPr>
        <w:pStyle w:val="11"/>
        <w:widowControl/>
        <w:rPr>
          <w:sz w:val="30"/>
          <w:szCs w:val="30"/>
        </w:rPr>
      </w:pPr>
      <w:r>
        <w:rPr>
          <w:sz w:val="30"/>
          <w:szCs w:val="30"/>
        </w:rPr>
        <w:t>The persons to whom these words were written, were the members of the church of Corinth; who, as appears by the foregoing chapter, were not only divided into different sects, by one saying, "I am of Paul, and another, I am of Apollos;" but also had man amongst them, who were so full of the wisdom of this world, and so wise in their own eyes, that they set at nought the simplicity of the gospel, and accounted the Apostle's preaching foolishness.</w:t>
      </w:r>
      <w:r>
        <w:rPr>
          <w:sz w:val="30"/>
          <w:szCs w:val="30"/>
        </w:rPr>
        <w:br w:type="textWrapping"/>
      </w:r>
      <w:r>
        <w:rPr>
          <w:sz w:val="30"/>
          <w:szCs w:val="30"/>
        </w:rPr>
        <w:t>这些话是写给哥林多教会的成员的；从前一章可以看出，他们不仅分裂成不同的派别，有人说：“我是属保罗的”，又有人说：“我是属亚波罗的”；而且他们中间还有人，充满了这世界的智慧，自以为有智慧，以致藐视福音的纯朴，把使徒的讲道看为愚拙。</w:t>
      </w:r>
    </w:p>
    <w:p w14:paraId="4ACC3C80">
      <w:pPr>
        <w:pStyle w:val="11"/>
        <w:widowControl/>
        <w:rPr>
          <w:sz w:val="30"/>
          <w:szCs w:val="30"/>
        </w:rPr>
      </w:pPr>
      <w:r>
        <w:rPr>
          <w:sz w:val="30"/>
          <w:szCs w:val="30"/>
        </w:rPr>
        <w:t>Never had the Apostle more need of the wisdom of the serpent, mingled with the innocency of the dove, than now.</w:t>
      </w:r>
      <w:r>
        <w:rPr>
          <w:sz w:val="30"/>
          <w:szCs w:val="30"/>
        </w:rPr>
        <w:br w:type="textWrapping"/>
      </w:r>
      <w:r>
        <w:rPr>
          <w:sz w:val="30"/>
          <w:szCs w:val="30"/>
        </w:rPr>
        <w:t>使徒从未像现在这样，更需要蛇的智慧与鸽子的纯真相结合。</w:t>
      </w:r>
    </w:p>
    <w:p w14:paraId="4E2A52DE">
      <w:pPr>
        <w:pStyle w:val="11"/>
        <w:widowControl/>
        <w:rPr>
          <w:sz w:val="30"/>
          <w:szCs w:val="30"/>
        </w:rPr>
      </w:pPr>
      <w:r>
        <w:rPr>
          <w:sz w:val="30"/>
          <w:szCs w:val="30"/>
        </w:rPr>
        <w:t>What is the sum of all his wisdom?</w:t>
      </w:r>
      <w:r>
        <w:rPr>
          <w:sz w:val="30"/>
          <w:szCs w:val="30"/>
        </w:rPr>
        <w:br w:type="textWrapping"/>
      </w:r>
      <w:r>
        <w:rPr>
          <w:sz w:val="30"/>
          <w:szCs w:val="30"/>
        </w:rPr>
        <w:t>他全部智慧的总纲是什么呢？</w:t>
      </w:r>
    </w:p>
    <w:p w14:paraId="3D151E6D">
      <w:pPr>
        <w:pStyle w:val="11"/>
        <w:widowControl/>
        <w:rPr>
          <w:sz w:val="30"/>
          <w:szCs w:val="30"/>
        </w:rPr>
      </w:pPr>
      <w:r>
        <w:rPr>
          <w:sz w:val="30"/>
          <w:szCs w:val="30"/>
        </w:rPr>
        <w:t>He tells them, in the words of the text, "I determined not to know any thing amongst you, save Jesus Christ, and him crucified."</w:t>
      </w:r>
      <w:r>
        <w:rPr>
          <w:sz w:val="30"/>
          <w:szCs w:val="30"/>
        </w:rPr>
        <w:br w:type="textWrapping"/>
      </w:r>
      <w:r>
        <w:rPr>
          <w:sz w:val="30"/>
          <w:szCs w:val="30"/>
        </w:rPr>
        <w:t>他在经文的话语中告诉他们：“我曾定了主意，在你们中间不知道别的，只知道耶稣基督并祂钉十字架。”</w:t>
      </w:r>
    </w:p>
    <w:p w14:paraId="328538F3">
      <w:pPr>
        <w:pStyle w:val="11"/>
        <w:widowControl/>
        <w:rPr>
          <w:sz w:val="30"/>
          <w:szCs w:val="30"/>
        </w:rPr>
      </w:pPr>
      <w:r>
        <w:rPr>
          <w:sz w:val="30"/>
          <w:szCs w:val="30"/>
        </w:rPr>
        <w:t>A resolution this, worthy of the great St. Paul; and no less worthy, no less necessary for every minister, and every disciple of Christ, to make always, even unto the 3end of the world.</w:t>
      </w:r>
      <w:r>
        <w:rPr>
          <w:sz w:val="30"/>
          <w:szCs w:val="30"/>
        </w:rPr>
        <w:br w:type="textWrapping"/>
      </w:r>
      <w:r>
        <w:rPr>
          <w:sz w:val="30"/>
          <w:szCs w:val="30"/>
        </w:rPr>
        <w:t>这是一个配得上伟大的圣保罗的决心；对每一位基督的仆人和每一位基督的门徒来说，这个决心也同样配得，同样必要，要一直持守，直到世界的末了。</w:t>
      </w:r>
    </w:p>
    <w:p w14:paraId="5DE641FF">
      <w:pPr>
        <w:pStyle w:val="11"/>
        <w:widowControl/>
        <w:rPr>
          <w:sz w:val="30"/>
          <w:szCs w:val="30"/>
        </w:rPr>
      </w:pPr>
      <w:r>
        <w:rPr>
          <w:sz w:val="30"/>
          <w:szCs w:val="30"/>
        </w:rPr>
        <w:t>In the following discourse, I shall,</w:t>
      </w:r>
      <w:r>
        <w:rPr>
          <w:sz w:val="30"/>
          <w:szCs w:val="30"/>
        </w:rPr>
        <w:br w:type="textWrapping"/>
      </w:r>
      <w:r>
        <w:rPr>
          <w:sz w:val="30"/>
          <w:szCs w:val="30"/>
        </w:rPr>
        <w:t>在接下来的讲道中，我将，</w:t>
      </w:r>
    </w:p>
    <w:p w14:paraId="7DE1771C">
      <w:pPr>
        <w:pStyle w:val="11"/>
        <w:widowControl/>
        <w:rPr>
          <w:sz w:val="30"/>
          <w:szCs w:val="30"/>
        </w:rPr>
      </w:pPr>
      <w:r>
        <w:rPr>
          <w:sz w:val="30"/>
          <w:szCs w:val="30"/>
        </w:rPr>
        <w:t>FIRST, Explain what is meant by "not knowing any thing, save Jesus Christ, and him crucified."</w:t>
      </w:r>
      <w:r>
        <w:rPr>
          <w:sz w:val="30"/>
          <w:szCs w:val="30"/>
        </w:rPr>
        <w:br w:type="textWrapping"/>
      </w:r>
      <w:r>
        <w:rPr>
          <w:sz w:val="30"/>
          <w:szCs w:val="30"/>
        </w:rPr>
        <w:t>第一，解释“不知道别的，只知道耶稣基督并祂钉十字架”是什么意思。</w:t>
      </w:r>
    </w:p>
    <w:p w14:paraId="3B8C24D2">
      <w:pPr>
        <w:pStyle w:val="11"/>
        <w:widowControl/>
        <w:rPr>
          <w:sz w:val="30"/>
          <w:szCs w:val="30"/>
        </w:rPr>
      </w:pPr>
      <w:r>
        <w:rPr>
          <w:sz w:val="30"/>
          <w:szCs w:val="30"/>
        </w:rPr>
        <w:t>SECONDLY, Give some reasons why every Christian should determine not to know any thing else. And</w:t>
      </w:r>
      <w:r>
        <w:rPr>
          <w:sz w:val="30"/>
          <w:szCs w:val="30"/>
        </w:rPr>
        <w:br w:type="textWrapping"/>
      </w:r>
      <w:r>
        <w:rPr>
          <w:sz w:val="30"/>
          <w:szCs w:val="30"/>
        </w:rPr>
        <w:t>第二，给出一些理由，说明为什么每个基督徒都应该定意不知道别的事。并且</w:t>
      </w:r>
    </w:p>
    <w:p w14:paraId="4CD89A75">
      <w:pPr>
        <w:pStyle w:val="11"/>
        <w:widowControl/>
        <w:rPr>
          <w:sz w:val="30"/>
          <w:szCs w:val="30"/>
        </w:rPr>
      </w:pPr>
      <w:r>
        <w:rPr>
          <w:sz w:val="30"/>
          <w:szCs w:val="30"/>
        </w:rPr>
        <w:t>THIRDLY, Conclude with a general exhortation to put this determination into practice.</w:t>
      </w:r>
      <w:r>
        <w:rPr>
          <w:sz w:val="30"/>
          <w:szCs w:val="30"/>
        </w:rPr>
        <w:br w:type="textWrapping"/>
      </w:r>
      <w:r>
        <w:rPr>
          <w:sz w:val="30"/>
          <w:szCs w:val="30"/>
        </w:rPr>
        <w:t>第三，以一个总的劝勉结束，将这个决心付诸实践。</w:t>
      </w:r>
    </w:p>
    <w:p w14:paraId="3D750334">
      <w:pPr>
        <w:pStyle w:val="11"/>
        <w:widowControl/>
        <w:rPr>
          <w:sz w:val="30"/>
          <w:szCs w:val="30"/>
        </w:rPr>
      </w:pPr>
      <w:r>
        <w:rPr>
          <w:sz w:val="30"/>
          <w:szCs w:val="30"/>
        </w:rPr>
        <w:t>FIRST, I am to explain what is meant by "not knowing any thing, save Jesus Christ, and him crucified."</w:t>
      </w:r>
      <w:r>
        <w:rPr>
          <w:sz w:val="30"/>
          <w:szCs w:val="30"/>
        </w:rPr>
        <w:br w:type="textWrapping"/>
      </w:r>
      <w:r>
        <w:rPr>
          <w:sz w:val="30"/>
          <w:szCs w:val="30"/>
        </w:rPr>
        <w:t>第一，我要解释“不知道别的，只知道耶稣基督并祂钉十字架”是什么意思。</w:t>
      </w:r>
    </w:p>
    <w:p w14:paraId="1141F62E">
      <w:pPr>
        <w:pStyle w:val="11"/>
        <w:widowControl/>
        <w:rPr>
          <w:sz w:val="30"/>
          <w:szCs w:val="30"/>
        </w:rPr>
      </w:pPr>
      <w:r>
        <w:rPr>
          <w:sz w:val="30"/>
          <w:szCs w:val="30"/>
        </w:rPr>
        <w:t>By Jesus Christ, we are to understand the eternal Son of God.</w:t>
      </w:r>
      <w:r>
        <w:rPr>
          <w:sz w:val="30"/>
          <w:szCs w:val="30"/>
        </w:rPr>
        <w:br w:type="textWrapping"/>
      </w:r>
      <w:r>
        <w:rPr>
          <w:sz w:val="30"/>
          <w:szCs w:val="30"/>
        </w:rPr>
        <w:t>我们当理解，耶稣基督是神永恒的儿子。</w:t>
      </w:r>
    </w:p>
    <w:p w14:paraId="5D3CDD31">
      <w:pPr>
        <w:pStyle w:val="11"/>
        <w:widowControl/>
        <w:rPr>
          <w:sz w:val="30"/>
          <w:szCs w:val="30"/>
        </w:rPr>
      </w:pPr>
      <w:r>
        <w:rPr>
          <w:sz w:val="30"/>
          <w:szCs w:val="30"/>
        </w:rPr>
        <w:t>He is called Jesus, a Savior, because he was to save us from the guilt and power of our sins; and, like Joshua, by whom he was remarkably typified, to lead God's spiritual Israel through the wilderness of this world, to the heavenly Canaan, the promised inheritance of the children of God.</w:t>
      </w:r>
      <w:r>
        <w:rPr>
          <w:sz w:val="30"/>
          <w:szCs w:val="30"/>
        </w:rPr>
        <w:br w:type="textWrapping"/>
      </w:r>
      <w:r>
        <w:rPr>
          <w:sz w:val="30"/>
          <w:szCs w:val="30"/>
        </w:rPr>
        <w:t>祂被称为耶稣，一位救主，因为祂要将我们从罪的刑罚和权势中拯救出来；并且，像那显著预表祂的约书亚一样，带领神属灵的以色列民，经过这世界的旷野，进入天上的迦南，就是神儿女所应许的产业。</w:t>
      </w:r>
    </w:p>
    <w:p w14:paraId="30A56113">
      <w:pPr>
        <w:pStyle w:val="11"/>
        <w:widowControl/>
        <w:rPr>
          <w:sz w:val="30"/>
          <w:szCs w:val="30"/>
        </w:rPr>
      </w:pPr>
      <w:r>
        <w:rPr>
          <w:sz w:val="30"/>
          <w:szCs w:val="30"/>
        </w:rPr>
        <w:t>He is called CHRICT, which signifies anointed, because he was anointed by the Holy Ghost at his baptism, to be a prophet to instruct, a priest to make an atonement for, and a king to govern and protect his church.</w:t>
      </w:r>
      <w:r>
        <w:rPr>
          <w:sz w:val="30"/>
          <w:szCs w:val="30"/>
        </w:rPr>
        <w:br w:type="textWrapping"/>
      </w:r>
      <w:r>
        <w:rPr>
          <w:sz w:val="30"/>
          <w:szCs w:val="30"/>
        </w:rPr>
        <w:t>祂被称为基督（CHRICT），意思是受膏者，因为祂在受洗时被圣灵膏抹，成为一位先知来教导，一位祭司来赎罪，一位君王来治理和保护祂的教会。</w:t>
      </w:r>
    </w:p>
    <w:p w14:paraId="5AE618C1">
      <w:pPr>
        <w:pStyle w:val="11"/>
        <w:widowControl/>
        <w:rPr>
          <w:sz w:val="30"/>
          <w:szCs w:val="30"/>
        </w:rPr>
      </w:pPr>
      <w:r>
        <w:rPr>
          <w:sz w:val="30"/>
          <w:szCs w:val="30"/>
        </w:rPr>
        <w:t>And he was crucified, or hung (O stupendous love!) till he was dead upon the cross, that he might become a curse for us: for it is written, "Cursed is every man that hangeth upon a tree."</w:t>
      </w:r>
      <w:r>
        <w:rPr>
          <w:sz w:val="30"/>
          <w:szCs w:val="30"/>
        </w:rPr>
        <w:br w:type="textWrapping"/>
      </w:r>
      <w:r>
        <w:rPr>
          <w:sz w:val="30"/>
          <w:szCs w:val="30"/>
        </w:rPr>
        <w:t>祂被钉十字架，或被挂在（哦，何等奇妙的爱！）十字架上，直到死亡，为要替我们成为咒诅：因为经上记着说：“凡挂在木头上都是被咒诅的。”</w:t>
      </w:r>
    </w:p>
    <w:p w14:paraId="27D01CA8">
      <w:pPr>
        <w:pStyle w:val="11"/>
        <w:widowControl/>
        <w:rPr>
          <w:sz w:val="30"/>
          <w:szCs w:val="30"/>
        </w:rPr>
      </w:pPr>
      <w:r>
        <w:rPr>
          <w:sz w:val="30"/>
          <w:szCs w:val="30"/>
        </w:rPr>
        <w:t>The foundation or first cause of his suffering, was our fall in Adam; in whom, as the living oracles of God declare, "We all died;" his sin was imputed to us all.</w:t>
      </w:r>
      <w:r>
        <w:rPr>
          <w:sz w:val="30"/>
          <w:szCs w:val="30"/>
        </w:rPr>
        <w:br w:type="textWrapping"/>
      </w:r>
      <w:r>
        <w:rPr>
          <w:sz w:val="30"/>
          <w:szCs w:val="30"/>
        </w:rPr>
        <w:t>祂受苦的根基或首要原因，是我们在亚当里的堕落；在亚当里，正如神活泼的圣言所宣告的，“我们都死了”；他的罪归算给了我们所有人。</w:t>
      </w:r>
    </w:p>
    <w:p w14:paraId="3446B574">
      <w:pPr>
        <w:pStyle w:val="11"/>
        <w:widowControl/>
        <w:rPr>
          <w:sz w:val="30"/>
          <w:szCs w:val="30"/>
        </w:rPr>
      </w:pPr>
      <w:r>
        <w:rPr>
          <w:sz w:val="30"/>
          <w:szCs w:val="30"/>
        </w:rPr>
        <w:t>It pleased God, after he had spoken the world into being, to create man after his own divine image, to breathe into him the breath of life, and to place him as our representative in the garden of Eden.</w:t>
      </w:r>
      <w:r>
        <w:rPr>
          <w:sz w:val="30"/>
          <w:szCs w:val="30"/>
        </w:rPr>
        <w:br w:type="textWrapping"/>
      </w:r>
      <w:r>
        <w:rPr>
          <w:sz w:val="30"/>
          <w:szCs w:val="30"/>
        </w:rPr>
        <w:t>神在用话语创造世界之后，乐意照着祂自己神圣的形像造人，将生命的气息吹在他里面，并将他作为我们的代表安置在伊甸园中。</w:t>
      </w:r>
    </w:p>
    <w:p w14:paraId="1B994482">
      <w:pPr>
        <w:pStyle w:val="11"/>
        <w:widowControl/>
        <w:rPr>
          <w:sz w:val="30"/>
          <w:szCs w:val="30"/>
        </w:rPr>
      </w:pPr>
      <w:r>
        <w:rPr>
          <w:sz w:val="30"/>
          <w:szCs w:val="30"/>
        </w:rPr>
        <w:t>But he being left to his own free will, did eat of the forbidden fruit, notwithstanding God had told him, "The day in which he eat thereof, he should surely die;" and thereby he, with his whole posterity, in whose name he acted, became liable to the wrath of God, and sunk into a spiritual death.</w:t>
      </w:r>
      <w:r>
        <w:rPr>
          <w:sz w:val="30"/>
          <w:szCs w:val="30"/>
        </w:rPr>
        <w:br w:type="textWrapping"/>
      </w:r>
      <w:r>
        <w:rPr>
          <w:sz w:val="30"/>
          <w:szCs w:val="30"/>
        </w:rPr>
        <w:t>但他被任凭自己的自由意志行事，吃了禁果，尽管神曾告诉他：“你吃的日子必定死”；因此他，连同他所代表的全人类后裔，都当受神的忿怒，并陷入属灵的死亡之中。</w:t>
      </w:r>
    </w:p>
    <w:p w14:paraId="533EBCE4">
      <w:pPr>
        <w:pStyle w:val="11"/>
        <w:widowControl/>
        <w:rPr>
          <w:sz w:val="30"/>
          <w:szCs w:val="30"/>
        </w:rPr>
      </w:pPr>
      <w:r>
        <w:rPr>
          <w:sz w:val="30"/>
          <w:szCs w:val="30"/>
        </w:rPr>
        <w:t>But behold the goodness, as well as the severity, of God!</w:t>
      </w:r>
      <w:r>
        <w:rPr>
          <w:sz w:val="30"/>
          <w:szCs w:val="30"/>
        </w:rPr>
        <w:br w:type="textWrapping"/>
      </w:r>
      <w:r>
        <w:rPr>
          <w:sz w:val="30"/>
          <w:szCs w:val="30"/>
        </w:rPr>
        <w:t>但请看神的恩慈，和祂的严厉！</w:t>
      </w:r>
    </w:p>
    <w:p w14:paraId="42EECA02">
      <w:pPr>
        <w:pStyle w:val="11"/>
        <w:widowControl/>
        <w:rPr>
          <w:sz w:val="30"/>
          <w:szCs w:val="30"/>
        </w:rPr>
      </w:pPr>
      <w:r>
        <w:rPr>
          <w:sz w:val="30"/>
          <w:szCs w:val="30"/>
        </w:rPr>
        <w:t>For no sooner had man been convicted as a sinner, but lo!</w:t>
      </w:r>
      <w:r>
        <w:rPr>
          <w:sz w:val="30"/>
          <w:szCs w:val="30"/>
        </w:rPr>
        <w:br w:type="textWrapping"/>
      </w:r>
      <w:r>
        <w:rPr>
          <w:sz w:val="30"/>
          <w:szCs w:val="30"/>
        </w:rPr>
        <w:t>因为人刚被定为罪人，看哪！</w:t>
      </w:r>
    </w:p>
    <w:p w14:paraId="407DD873">
      <w:pPr>
        <w:pStyle w:val="11"/>
        <w:widowControl/>
        <w:rPr>
          <w:sz w:val="30"/>
          <w:szCs w:val="30"/>
        </w:rPr>
      </w:pPr>
      <w:r>
        <w:rPr>
          <w:sz w:val="30"/>
          <w:szCs w:val="30"/>
        </w:rPr>
        <w:t>A Savior is revealed to him, under the character of the seed of the woman: the merits of whose sacrifice were then immediately to take place, and who should, in the fullness of time, by suffering death, satisfy for the guilt we had contracted; by obeying the whole moral law, work out for us an everlasting righteousness; and by becoming a principle of new life in us, destroy the power of the devil, and thereby restore us to a better state than that in which we were at first created.</w:t>
      </w:r>
      <w:r>
        <w:rPr>
          <w:sz w:val="30"/>
          <w:szCs w:val="30"/>
        </w:rPr>
        <w:br w:type="textWrapping"/>
      </w:r>
      <w:r>
        <w:rPr>
          <w:sz w:val="30"/>
          <w:szCs w:val="30"/>
        </w:rPr>
        <w:t>一位救主就以女人的后裔的身份向他显明了：祂献祭的功劳那时就立刻生效，祂将在时候满足时，借着受死，为我们所犯的罪孽赎罪；借着顺服全部的道德律法，为我们成就永远的义；并借着成为我们里面新生命的原则，摧毁魔鬼的权势，从而使我们恢复到一个比我们起初被造时更好的状态。</w:t>
      </w:r>
    </w:p>
    <w:p w14:paraId="4BC5C9E4">
      <w:pPr>
        <w:pStyle w:val="11"/>
        <w:widowControl/>
        <w:rPr>
          <w:sz w:val="30"/>
          <w:szCs w:val="30"/>
        </w:rPr>
      </w:pPr>
      <w:r>
        <w:rPr>
          <w:sz w:val="30"/>
          <w:szCs w:val="30"/>
        </w:rPr>
        <w:t>This is the plain scriptural account of that mystery of godliness, God manifested in the flesh; and to this our own hearts, unless blinded by the god of this world, cannot but yield an immediate assent.</w:t>
      </w:r>
      <w:r>
        <w:rPr>
          <w:sz w:val="30"/>
          <w:szCs w:val="30"/>
        </w:rPr>
        <w:br w:type="textWrapping"/>
      </w:r>
      <w:r>
        <w:rPr>
          <w:sz w:val="30"/>
          <w:szCs w:val="30"/>
        </w:rPr>
        <w:t>这就是那敬虔的奥秘，神在肉身显现，一个明白的圣经记载；对此，我们自己的心，除非被这世界的神弄瞎了，否则不能不立刻表示同意。</w:t>
      </w:r>
    </w:p>
    <w:p w14:paraId="59B72D81">
      <w:pPr>
        <w:pStyle w:val="11"/>
        <w:widowControl/>
        <w:rPr>
          <w:sz w:val="30"/>
          <w:szCs w:val="30"/>
        </w:rPr>
      </w:pPr>
      <w:r>
        <w:rPr>
          <w:sz w:val="30"/>
          <w:szCs w:val="30"/>
        </w:rPr>
        <w:t>For, let us but search our own hearts, and ask ourselves, if we could create our own children, whether or not we would not create them with a less mixture of good and evil, than we find in ourselves?</w:t>
      </w:r>
      <w:r>
        <w:rPr>
          <w:sz w:val="30"/>
          <w:szCs w:val="30"/>
        </w:rPr>
        <w:br w:type="textWrapping"/>
      </w:r>
      <w:r>
        <w:rPr>
          <w:sz w:val="30"/>
          <w:szCs w:val="30"/>
        </w:rPr>
        <w:t>因为，让我们省察自己的内心，问问自己，如果我们能创造自己的孩子，我们是否会让他们身上善恶的混合比我们自己身上的更少？</w:t>
      </w:r>
    </w:p>
    <w:p w14:paraId="478FC0A3">
      <w:pPr>
        <w:pStyle w:val="11"/>
        <w:widowControl/>
        <w:rPr>
          <w:sz w:val="30"/>
          <w:szCs w:val="30"/>
        </w:rPr>
      </w:pPr>
      <w:r>
        <w:rPr>
          <w:sz w:val="30"/>
          <w:szCs w:val="30"/>
        </w:rPr>
        <w:t>Supposing God then only to have our goodness, he could not, at first, make us so sinful, so polluted as we are.</w:t>
      </w:r>
      <w:r>
        <w:rPr>
          <w:sz w:val="30"/>
          <w:szCs w:val="30"/>
        </w:rPr>
        <w:br w:type="textWrapping"/>
      </w:r>
      <w:r>
        <w:rPr>
          <w:sz w:val="30"/>
          <w:szCs w:val="30"/>
        </w:rPr>
        <w:t>那么，假设神只有我们这样的良善，祂起初就不可能把我们造得像我们现在这样有罪、这样污秽。</w:t>
      </w:r>
    </w:p>
    <w:p w14:paraId="1F866A8E">
      <w:pPr>
        <w:pStyle w:val="11"/>
        <w:widowControl/>
        <w:rPr>
          <w:sz w:val="30"/>
          <w:szCs w:val="30"/>
        </w:rPr>
      </w:pPr>
      <w:r>
        <w:rPr>
          <w:sz w:val="30"/>
          <w:szCs w:val="30"/>
        </w:rPr>
        <w:t>But supposing him to be as he is, infinitely good, or goodness itself, then it is absolutely impossible that he should create any thing but what is like himself, perfect, entire, lacking nothing.</w:t>
      </w:r>
      <w:r>
        <w:rPr>
          <w:sz w:val="30"/>
          <w:szCs w:val="30"/>
        </w:rPr>
        <w:br w:type="textWrapping"/>
      </w:r>
      <w:r>
        <w:rPr>
          <w:sz w:val="30"/>
          <w:szCs w:val="30"/>
        </w:rPr>
        <w:t>但假设祂是祂所是的，是无限良善的，或良善的本身，那么祂绝不可能创造任何不像祂自己的东西，即不是完美、完全、一无所缺的东西。</w:t>
      </w:r>
    </w:p>
    <w:p w14:paraId="6414506B">
      <w:pPr>
        <w:pStyle w:val="11"/>
        <w:widowControl/>
        <w:rPr>
          <w:sz w:val="30"/>
          <w:szCs w:val="30"/>
        </w:rPr>
      </w:pPr>
      <w:r>
        <w:rPr>
          <w:sz w:val="30"/>
          <w:szCs w:val="30"/>
        </w:rPr>
        <w:t>Man then could not come out of the hands of his Maker, so miserably blind and naked, with such a mixture of the beast and devil, as he finds now in himself, but must have fallen from what he was; and as it does not suit with the goodness and justness of God, to punish the whole race of mankind with these disorders merely for nothing; and since men bring these disorders into the world with them; it follows, that as they could not sin themselves, being yet unborn, some other man's sin must have been imputed to them; from whence, as from a fountain, all these evils flow.</w:t>
      </w:r>
      <w:r>
        <w:rPr>
          <w:sz w:val="30"/>
          <w:szCs w:val="30"/>
        </w:rPr>
        <w:br w:type="textWrapping"/>
      </w:r>
      <w:r>
        <w:rPr>
          <w:sz w:val="30"/>
          <w:szCs w:val="30"/>
        </w:rPr>
        <w:t>那么，人就不可能从他造物主的手中出来时，是如此可悲地瞎眼和赤身，带着他现在在自己身上发现的那种野兽和魔鬼的混合物，而必定是从他原来的状态堕落了；并且，既然无缘无故地用这些混乱来惩罚全人类，这与神的良善和公义不符；又既然人带着这些混乱来到这个世界；那么，既然他们尚未出生，不能自己犯罪，就必定是某个别人的罪归算给了他们；所有这些邪恶，都像从一个泉源一样，从那里流出。</w:t>
      </w:r>
    </w:p>
    <w:p w14:paraId="20AAB486">
      <w:pPr>
        <w:pStyle w:val="11"/>
        <w:widowControl/>
        <w:rPr>
          <w:sz w:val="30"/>
          <w:szCs w:val="30"/>
        </w:rPr>
      </w:pPr>
      <w:r>
        <w:rPr>
          <w:sz w:val="30"/>
          <w:szCs w:val="30"/>
        </w:rPr>
        <w:t>I know this doctrine of our ORIGINAL SIN, or fall in Adam, is esteemed foolishness by the wise disputer of this world, who will reply, How does it suit the goodness of God, to impute one man's sin to an innocent posterity?</w:t>
      </w:r>
      <w:r>
        <w:rPr>
          <w:sz w:val="30"/>
          <w:szCs w:val="30"/>
        </w:rPr>
        <w:br w:type="textWrapping"/>
      </w:r>
      <w:r>
        <w:rPr>
          <w:sz w:val="30"/>
          <w:szCs w:val="30"/>
        </w:rPr>
        <w:t>我知道，我们原罪（ORIGINAL SIN）的教义，或在亚当里的堕落，被这世界智慧的辩士看为愚拙，他会反驳说，将一个人的罪归算给无辜的后代，这怎能与神的良善相符呢？</w:t>
      </w:r>
    </w:p>
    <w:p w14:paraId="7F8B669B">
      <w:pPr>
        <w:pStyle w:val="11"/>
        <w:widowControl/>
        <w:rPr>
          <w:sz w:val="30"/>
          <w:szCs w:val="30"/>
        </w:rPr>
      </w:pPr>
      <w:r>
        <w:rPr>
          <w:sz w:val="30"/>
          <w:szCs w:val="30"/>
        </w:rPr>
        <w:t>But has it not been proved to a demonstration, that it is so?</w:t>
      </w:r>
      <w:r>
        <w:rPr>
          <w:sz w:val="30"/>
          <w:szCs w:val="30"/>
        </w:rPr>
        <w:br w:type="textWrapping"/>
      </w:r>
      <w:r>
        <w:rPr>
          <w:sz w:val="30"/>
          <w:szCs w:val="30"/>
        </w:rPr>
        <w:t>但难道没有确凿地证明，事实就是如此吗？</w:t>
      </w:r>
    </w:p>
    <w:p w14:paraId="78844503">
      <w:pPr>
        <w:pStyle w:val="11"/>
        <w:widowControl/>
        <w:rPr>
          <w:sz w:val="30"/>
          <w:szCs w:val="30"/>
        </w:rPr>
      </w:pPr>
      <w:r>
        <w:rPr>
          <w:sz w:val="30"/>
          <w:szCs w:val="30"/>
        </w:rPr>
        <w:t>And therefore, supposing we cannot reconcile it to our shallow comprehensions, that is no argument at all: for if it appears that God has done a thing, we may be sure it is right, whether we can see the reasons for it or not.</w:t>
      </w:r>
      <w:r>
        <w:rPr>
          <w:sz w:val="30"/>
          <w:szCs w:val="30"/>
        </w:rPr>
        <w:br w:type="textWrapping"/>
      </w:r>
      <w:r>
        <w:rPr>
          <w:sz w:val="30"/>
          <w:szCs w:val="30"/>
        </w:rPr>
        <w:t>因此，就算我们无法用我们浅薄的理解力来调和它，那也根本不是一个论据：因为如果显明神做了一件事，我们可以确信它是对的，无论我们是否能看到其原因。</w:t>
      </w:r>
    </w:p>
    <w:p w14:paraId="290F667D">
      <w:pPr>
        <w:pStyle w:val="11"/>
        <w:widowControl/>
        <w:rPr>
          <w:sz w:val="30"/>
          <w:szCs w:val="30"/>
        </w:rPr>
      </w:pPr>
      <w:r>
        <w:rPr>
          <w:sz w:val="30"/>
          <w:szCs w:val="30"/>
        </w:rPr>
        <w:t>But this is entirely cleared up by what was said before, that no sooner was the sin imputed, but a Christ was revealed; and this Christ, this God incarnate, who was conceived by the Holy Ghost, that he might be freed from the guilt of our original sin; who was born of the Virgin Mary, that he might be the seed of the woman only; who suffered under Pontius Pilate, a Gentile governor, to fulfill these prophecies, which signified what death he should die: This same Jesus, who was crucified in weakness, but raised in power, is that divine person, that Emmanuel, that God with us, whom we preach, in whom ye believe, and whom alone the Apostle, in the text, was determined to know.</w:t>
      </w:r>
      <w:r>
        <w:rPr>
          <w:sz w:val="30"/>
          <w:szCs w:val="30"/>
        </w:rPr>
        <w:br w:type="textWrapping"/>
      </w:r>
      <w:r>
        <w:rPr>
          <w:sz w:val="30"/>
          <w:szCs w:val="30"/>
        </w:rPr>
        <w:t>但这一点已由前面所说的完全澄清了，就是罪一被归算，基督就立刻被启示了；这位基督，这位道成肉身的神，由圣灵感孕，为要使祂脱离我们原罪的刑罚；由童贞女马利亚所生，为要使祂单单成为女人的后裔；在本丢彼拉多，一位外邦总督手下受难，为要应验那些预言祂将如何死的预言：这位耶稣，在软弱中被钉十字架，却在大能中复活，就是那位神圣的人物，那位以马内利，那位与我们同在的神，我们所传扬的，你们所相信的，也是使徒在本节经文中定意要认识的唯一一位。</w:t>
      </w:r>
    </w:p>
    <w:p w14:paraId="6EEC18C0">
      <w:pPr>
        <w:pStyle w:val="11"/>
        <w:widowControl/>
        <w:rPr>
          <w:sz w:val="30"/>
          <w:szCs w:val="30"/>
        </w:rPr>
      </w:pPr>
      <w:r>
        <w:rPr>
          <w:sz w:val="30"/>
          <w:szCs w:val="30"/>
        </w:rPr>
        <w:t>By which word KNOE, we are not to understand a bare historical knowledge; for to know that Christ was crucified by his enemies at Jerusalem, in this manner only, will do us no more service, than to know that Caesar was butchered by his friends at Rome; but the work KNOW, means to know, so as to approve of him; as when Christ says, "Verily, I know you not;" I know you not, so as to approve of you.</w:t>
      </w:r>
      <w:r>
        <w:rPr>
          <w:sz w:val="30"/>
          <w:szCs w:val="30"/>
        </w:rPr>
        <w:br w:type="textWrapping"/>
      </w:r>
      <w:r>
        <w:rPr>
          <w:sz w:val="30"/>
          <w:szCs w:val="30"/>
        </w:rPr>
        <w:t>我们理解“知道”（KNOW）这个词，不应仅仅是一种历史知识；因为仅仅知道基督在耶路撒冷被祂的仇敌钉十字架，对我们的益处，不会比知道凯撒在罗马被他的朋友屠杀更多；“知道”（KNOW）这个词，意思是知道，以至于认可祂；就像基督说：“我实在告诉你们，我不认识你们”；我不认识你们，以至于不认可你们。</w:t>
      </w:r>
    </w:p>
    <w:p w14:paraId="76CEF384">
      <w:pPr>
        <w:pStyle w:val="11"/>
        <w:widowControl/>
        <w:rPr>
          <w:sz w:val="30"/>
          <w:szCs w:val="30"/>
        </w:rPr>
      </w:pPr>
      <w:r>
        <w:rPr>
          <w:sz w:val="30"/>
          <w:szCs w:val="30"/>
        </w:rPr>
        <w:t>It signifies to know him, so as to embrace him in all his offices; to take him to be our prophet, priest, and king; so as to give up ourselves wholly to be instructed, saved, and governed by him.</w:t>
      </w:r>
      <w:r>
        <w:rPr>
          <w:sz w:val="30"/>
          <w:szCs w:val="30"/>
        </w:rPr>
        <w:br w:type="textWrapping"/>
      </w:r>
      <w:r>
        <w:rPr>
          <w:sz w:val="30"/>
          <w:szCs w:val="30"/>
        </w:rPr>
        <w:t>它的意思是认识祂，以至于在祂所有的职分上拥抱祂；接受祂作我们的先知、祭司和君王；以至于将我们自己完全交托给祂，受祂的教导、拯救和治理。</w:t>
      </w:r>
    </w:p>
    <w:p w14:paraId="75578179">
      <w:pPr>
        <w:pStyle w:val="11"/>
        <w:widowControl/>
        <w:rPr>
          <w:sz w:val="30"/>
          <w:szCs w:val="30"/>
        </w:rPr>
      </w:pPr>
      <w:r>
        <w:rPr>
          <w:sz w:val="30"/>
          <w:szCs w:val="30"/>
        </w:rPr>
        <w:t>It implies an experimental knowledge of his crucifixion, so as to feel the power of it, and to be crucified unto the world, as the Apostle explains himself in the epistle to the Philippians, where he says, "I count all things but dung and dross, that I may know him, and the power of his resurrection."</w:t>
      </w:r>
      <w:r>
        <w:rPr>
          <w:sz w:val="30"/>
          <w:szCs w:val="30"/>
        </w:rPr>
        <w:br w:type="textWrapping"/>
      </w:r>
      <w:r>
        <w:rPr>
          <w:sz w:val="30"/>
          <w:szCs w:val="30"/>
        </w:rPr>
        <w:t>它意味着对祂钉十字架的经历上的认识，以至于感受到它的能力，并向世界钉十字架，正如使徒在腓立比书中解释自己时所说：“我将万事当作有损的，因我以认识我主基督耶稣为至宝。我为祂已经丢弃万事，看作粪土，为要得着基督，并且得以认识祂，晓得祂复活的大能。”</w:t>
      </w:r>
    </w:p>
    <w:p w14:paraId="295FD439">
      <w:pPr>
        <w:pStyle w:val="11"/>
        <w:widowControl/>
        <w:rPr>
          <w:sz w:val="30"/>
          <w:szCs w:val="30"/>
        </w:rPr>
      </w:pPr>
      <w:r>
        <w:rPr>
          <w:sz w:val="30"/>
          <w:szCs w:val="30"/>
        </w:rPr>
        <w:t>This knowledge the Apostle was so swallowed up in, that he was determined not to know any thing else; he was resolved to make that his only study, the governing principle of his life, the point and end in which all his thoughts, words, and actions, should center.</w:t>
      </w:r>
      <w:r>
        <w:rPr>
          <w:sz w:val="30"/>
          <w:szCs w:val="30"/>
        </w:rPr>
        <w:br w:type="textWrapping"/>
      </w:r>
      <w:r>
        <w:rPr>
          <w:sz w:val="30"/>
          <w:szCs w:val="30"/>
        </w:rPr>
        <w:t>使徒如此沉浸在这知识之中，以至于他定意不知道别的事；他决意把这当作他唯一的学习，他生命的指导原则，他所有思想、言语和行为的中心点和终极目标。</w:t>
      </w:r>
    </w:p>
    <w:p w14:paraId="0E403BD9">
      <w:pPr>
        <w:pStyle w:val="11"/>
        <w:widowControl/>
        <w:rPr>
          <w:sz w:val="30"/>
          <w:szCs w:val="30"/>
        </w:rPr>
      </w:pPr>
      <w:r>
        <w:rPr>
          <w:sz w:val="30"/>
          <w:szCs w:val="30"/>
        </w:rPr>
        <w:t>SECONDLY, I pass on to give some reasons why every Christian should, with the Apostle, determine "not to know any thing, save Jesus Christ, and him crucified."</w:t>
      </w:r>
      <w:r>
        <w:rPr>
          <w:sz w:val="30"/>
          <w:szCs w:val="30"/>
        </w:rPr>
        <w:br w:type="textWrapping"/>
      </w:r>
      <w:r>
        <w:rPr>
          <w:sz w:val="30"/>
          <w:szCs w:val="30"/>
        </w:rPr>
        <w:t>第二，我接着给出一些理由，说明为什么每个基督徒都应该与使徒一同，定意“不知道别的，只知道耶稣基督并祂钉十字架”。</w:t>
      </w:r>
    </w:p>
    <w:p w14:paraId="6EF1748F">
      <w:pPr>
        <w:pStyle w:val="11"/>
        <w:widowControl/>
        <w:rPr>
          <w:sz w:val="30"/>
          <w:szCs w:val="30"/>
        </w:rPr>
      </w:pPr>
      <w:r>
        <w:rPr>
          <w:sz w:val="30"/>
          <w:szCs w:val="30"/>
        </w:rPr>
        <w:t>FIRST, Without this, our persons will not be accepted in the sight of God.</w:t>
      </w:r>
      <w:r>
        <w:rPr>
          <w:sz w:val="30"/>
          <w:szCs w:val="30"/>
        </w:rPr>
        <w:br w:type="textWrapping"/>
      </w:r>
      <w:r>
        <w:rPr>
          <w:sz w:val="30"/>
          <w:szCs w:val="30"/>
        </w:rPr>
        <w:t>第一，没有这一点，我们个人在神眼中将不被悦纳。</w:t>
      </w:r>
    </w:p>
    <w:p w14:paraId="40015EE7">
      <w:pPr>
        <w:pStyle w:val="11"/>
        <w:widowControl/>
        <w:rPr>
          <w:sz w:val="30"/>
          <w:szCs w:val="30"/>
        </w:rPr>
      </w:pPr>
      <w:r>
        <w:rPr>
          <w:sz w:val="30"/>
          <w:szCs w:val="30"/>
        </w:rPr>
        <w:t>"This (and consequently this only) is life eternal, to know thee, the only true God, and Jesus Christ, whom thou has sent."</w:t>
      </w:r>
      <w:r>
        <w:rPr>
          <w:sz w:val="30"/>
          <w:szCs w:val="30"/>
        </w:rPr>
        <w:br w:type="textWrapping"/>
      </w:r>
      <w:r>
        <w:rPr>
          <w:sz w:val="30"/>
          <w:szCs w:val="30"/>
        </w:rPr>
        <w:t>“认识你独一的真神，并且认识你所差来的耶稣基督，这就是（因此也只有是）永生。”</w:t>
      </w:r>
    </w:p>
    <w:p w14:paraId="7B820EE3">
      <w:pPr>
        <w:pStyle w:val="11"/>
        <w:widowControl/>
        <w:rPr>
          <w:sz w:val="30"/>
          <w:szCs w:val="30"/>
        </w:rPr>
      </w:pPr>
      <w:r>
        <w:rPr>
          <w:sz w:val="30"/>
          <w:szCs w:val="30"/>
        </w:rPr>
        <w:t>As also St. Peter says, "There is now no other name given under heaven, whereby we can be saved, but that of Jesus Christ."</w:t>
      </w:r>
      <w:r>
        <w:rPr>
          <w:sz w:val="30"/>
          <w:szCs w:val="30"/>
        </w:rPr>
        <w:br w:type="textWrapping"/>
      </w:r>
      <w:r>
        <w:rPr>
          <w:sz w:val="30"/>
          <w:szCs w:val="30"/>
        </w:rPr>
        <w:t>正如圣彼得也说：“除祂以外，别无拯救；因为在天下人间，没有赐下别的名，我们可以靠着得救。”</w:t>
      </w:r>
    </w:p>
    <w:p w14:paraId="3AF87A2E">
      <w:pPr>
        <w:pStyle w:val="11"/>
        <w:widowControl/>
        <w:rPr>
          <w:sz w:val="30"/>
          <w:szCs w:val="30"/>
        </w:rPr>
      </w:pPr>
      <w:r>
        <w:rPr>
          <w:sz w:val="30"/>
          <w:szCs w:val="30"/>
        </w:rPr>
        <w:t>Some, indeed, ma please themselves in knowing the world, others boast themselves in the knowledge of a multitude of languages; but could we speak with the tongue of men and angels, or did we know the number of the stars, and could call them all by their names, yet, without this experimental knowledge of Jesus Christ, and him crucified, it would profit us nothing.</w:t>
      </w:r>
      <w:r>
        <w:rPr>
          <w:sz w:val="30"/>
          <w:szCs w:val="30"/>
        </w:rPr>
        <w:br w:type="textWrapping"/>
      </w:r>
      <w:r>
        <w:rPr>
          <w:sz w:val="30"/>
          <w:szCs w:val="30"/>
        </w:rPr>
        <w:t>有些人，确实，可能以认识世界为乐，另一些人则以通晓多种语言而自夸；但我们若能说万人的方言，并天使的话语，或知道星宿的数目，且能一一称其名，然而，若没有这经历上的对耶稣基督并祂钉十字架的认识，就与我们无益。</w:t>
      </w:r>
    </w:p>
    <w:p w14:paraId="4BF8299F">
      <w:pPr>
        <w:pStyle w:val="11"/>
        <w:widowControl/>
        <w:rPr>
          <w:sz w:val="30"/>
          <w:szCs w:val="30"/>
        </w:rPr>
      </w:pPr>
      <w:r>
        <w:rPr>
          <w:sz w:val="30"/>
          <w:szCs w:val="30"/>
        </w:rPr>
        <w:t>The former, indeed, may procure us a little honor, which cometh of man; but the latter only can render us acceptable in the sight of God: for, if we are ignorant of Christ, God will be to us a consuming fire.</w:t>
      </w:r>
      <w:r>
        <w:rPr>
          <w:sz w:val="30"/>
          <w:szCs w:val="30"/>
        </w:rPr>
        <w:br w:type="textWrapping"/>
      </w:r>
      <w:r>
        <w:rPr>
          <w:sz w:val="30"/>
          <w:szCs w:val="30"/>
        </w:rPr>
        <w:t>前者，确实，可能会为我们赢得一点从人来的荣耀；但唯有后者才能使我们在神眼中蒙悦纳：因为，如果我们不认识基督，神对我们来说将是烈火。</w:t>
      </w:r>
    </w:p>
    <w:p w14:paraId="6FACCD41">
      <w:pPr>
        <w:pStyle w:val="11"/>
        <w:widowControl/>
        <w:rPr>
          <w:sz w:val="30"/>
          <w:szCs w:val="30"/>
        </w:rPr>
      </w:pPr>
      <w:r>
        <w:rPr>
          <w:sz w:val="30"/>
          <w:szCs w:val="30"/>
        </w:rPr>
        <w:t>Christ is the way, the truth, and the life; "No one cometh to the Father, but through him;" "He is the Lamb slain from the foundation of the world;" and none ever were, or ever will be received up into glory, but by an experimental application of his merits to their hearts.</w:t>
      </w:r>
      <w:r>
        <w:rPr>
          <w:sz w:val="30"/>
          <w:szCs w:val="30"/>
        </w:rPr>
        <w:br w:type="textWrapping"/>
      </w:r>
      <w:r>
        <w:rPr>
          <w:sz w:val="30"/>
          <w:szCs w:val="30"/>
        </w:rPr>
        <w:t>基督是道路、真理、生命；“若不藉着祂，没有人能到父那里去”；“祂是从创世以来被杀的羔羊”；从来没有人，也永远不会有人被接到荣耀里，除非借着将祂的功劳经历性地应用到他们心里。</w:t>
      </w:r>
    </w:p>
    <w:p w14:paraId="51BE1841">
      <w:pPr>
        <w:pStyle w:val="11"/>
        <w:widowControl/>
        <w:rPr>
          <w:sz w:val="30"/>
          <w:szCs w:val="30"/>
        </w:rPr>
      </w:pPr>
      <w:r>
        <w:rPr>
          <w:sz w:val="30"/>
          <w:szCs w:val="30"/>
        </w:rPr>
        <w:t>We might as well think to rebuild the tower of Babel, or reach heaven with our hands, as to imagine we could enter therein by any other door, than that of the knowledge of Jesus Christ.</w:t>
      </w:r>
      <w:r>
        <w:rPr>
          <w:sz w:val="30"/>
          <w:szCs w:val="30"/>
        </w:rPr>
        <w:br w:type="textWrapping"/>
      </w:r>
      <w:r>
        <w:rPr>
          <w:sz w:val="30"/>
          <w:szCs w:val="30"/>
        </w:rPr>
        <w:t>我们若想借着耶稣基督知识之外的任何其他门进入天堂，就如同想重建巴别塔，或用手够到天一样。</w:t>
      </w:r>
    </w:p>
    <w:p w14:paraId="78F3BA18">
      <w:pPr>
        <w:pStyle w:val="11"/>
        <w:widowControl/>
        <w:rPr>
          <w:sz w:val="30"/>
          <w:szCs w:val="30"/>
        </w:rPr>
      </w:pPr>
      <w:r>
        <w:rPr>
          <w:sz w:val="30"/>
          <w:szCs w:val="30"/>
        </w:rPr>
        <w:t>Other knowledge may make you wise in your own eyes, and puff you up; but this alone edifieth, and maketh wise unto salvation.</w:t>
      </w:r>
      <w:r>
        <w:rPr>
          <w:sz w:val="30"/>
          <w:szCs w:val="30"/>
        </w:rPr>
        <w:br w:type="textWrapping"/>
      </w:r>
      <w:r>
        <w:rPr>
          <w:sz w:val="30"/>
          <w:szCs w:val="30"/>
        </w:rPr>
        <w:t>其他的知识或许会使你自以为有智慧，并使你自高自大；但唯有这知识能造就人，并使人有得救的智慧。</w:t>
      </w:r>
    </w:p>
    <w:p w14:paraId="54D599E8">
      <w:pPr>
        <w:pStyle w:val="11"/>
        <w:widowControl/>
        <w:rPr>
          <w:sz w:val="30"/>
          <w:szCs w:val="30"/>
        </w:rPr>
      </w:pPr>
      <w:r>
        <w:rPr>
          <w:sz w:val="30"/>
          <w:szCs w:val="30"/>
        </w:rPr>
        <w:t>As the meanest Christian, if he knows but this, though he know nothing else, will be accepted; so the greatest master in Israel, the most letter-learned teacher, without this, will be rejected.</w:t>
      </w:r>
      <w:r>
        <w:rPr>
          <w:sz w:val="30"/>
          <w:szCs w:val="30"/>
        </w:rPr>
        <w:br w:type="textWrapping"/>
      </w:r>
      <w:r>
        <w:rPr>
          <w:sz w:val="30"/>
          <w:szCs w:val="30"/>
        </w:rPr>
        <w:t>最卑微的基督徒，只要认识这一点，即使他一无所知，也必蒙悦纳；而以色列中最伟大的教师，最有学问的导师，若没有这一点，也必被弃绝。</w:t>
      </w:r>
    </w:p>
    <w:p w14:paraId="2F3A8D6E">
      <w:pPr>
        <w:pStyle w:val="11"/>
        <w:widowControl/>
        <w:rPr>
          <w:sz w:val="30"/>
          <w:szCs w:val="30"/>
        </w:rPr>
      </w:pPr>
      <w:r>
        <w:rPr>
          <w:sz w:val="30"/>
          <w:szCs w:val="30"/>
        </w:rPr>
        <w:t>His philosophy is mere nonsense, his wisdom mere foolishness in the sight of God.</w:t>
      </w:r>
      <w:r>
        <w:rPr>
          <w:sz w:val="30"/>
          <w:szCs w:val="30"/>
        </w:rPr>
        <w:br w:type="textWrapping"/>
      </w:r>
      <w:r>
        <w:rPr>
          <w:sz w:val="30"/>
          <w:szCs w:val="30"/>
        </w:rPr>
        <w:t>他的哲学在神眼中纯属无稽之谈，他的智慧纯属愚拙。</w:t>
      </w:r>
    </w:p>
    <w:p w14:paraId="2C18B84C">
      <w:pPr>
        <w:pStyle w:val="11"/>
        <w:widowControl/>
        <w:rPr>
          <w:sz w:val="30"/>
          <w:szCs w:val="30"/>
        </w:rPr>
      </w:pPr>
      <w:r>
        <w:rPr>
          <w:sz w:val="30"/>
          <w:szCs w:val="30"/>
        </w:rPr>
        <w:t>The author of the word now before us, was a remarkable instance of this; never, perhaps, was a greater scholar, in all what the world calls fine learning, than he: for he was bred up at the feet of Gamaliel, and profited in the knowledge of books, as well as in the Jewish religion, above many of his equals, as appears by the language, rhetoric, and spirit of his writings; and yet, when he came to know what it was to be a Christian, "He accounted all things but loss, so he might win Christ."</w:t>
      </w:r>
      <w:r>
        <w:rPr>
          <w:sz w:val="30"/>
          <w:szCs w:val="30"/>
        </w:rPr>
        <w:br w:type="textWrapping"/>
      </w:r>
      <w:r>
        <w:rPr>
          <w:sz w:val="30"/>
          <w:szCs w:val="30"/>
        </w:rPr>
        <w:t>我们眼前这段话的作者，就是一个显著的例子；或许，在世人所谓的优美学问方面，从来没有比他更伟大的学者了：因为他是在迦玛列门下受教，在书籍知识和犹太教方面，都超过他许多同辈，这从他著作的语言、修辞和精神可以看出来；然而，当他认识到作基督徒是什么意思时，“他将万事当作有损的，为要得着基督。”</w:t>
      </w:r>
    </w:p>
    <w:p w14:paraId="407A1AA2">
      <w:pPr>
        <w:pStyle w:val="11"/>
        <w:widowControl/>
        <w:rPr>
          <w:sz w:val="30"/>
          <w:szCs w:val="30"/>
        </w:rPr>
      </w:pPr>
      <w:r>
        <w:rPr>
          <w:sz w:val="30"/>
          <w:szCs w:val="30"/>
        </w:rPr>
        <w:t>And, though he was now at Corinth, that seat of polite learning, yet he was absolutely determined not to know any thing, or to make nothing his study, but what taught him to know Jesus Christ, and him crucified.</w:t>
      </w:r>
      <w:r>
        <w:rPr>
          <w:sz w:val="30"/>
          <w:szCs w:val="30"/>
        </w:rPr>
        <w:br w:type="textWrapping"/>
      </w:r>
      <w:r>
        <w:rPr>
          <w:sz w:val="30"/>
          <w:szCs w:val="30"/>
        </w:rPr>
        <w:t>并且，虽然他现在在哥林多，那个文雅学问的中心，他却绝对定意不知道任何事，或不以任何事为他的学习，只学习那教导他认识耶稣基督并祂钉十字架的。</w:t>
      </w:r>
    </w:p>
    <w:p w14:paraId="2C51337D">
      <w:pPr>
        <w:pStyle w:val="11"/>
        <w:widowControl/>
        <w:rPr>
          <w:sz w:val="30"/>
          <w:szCs w:val="30"/>
        </w:rPr>
      </w:pPr>
      <w:r>
        <w:rPr>
          <w:sz w:val="30"/>
          <w:szCs w:val="30"/>
        </w:rPr>
        <w:t>Hence then, appears the folly of those who spend their whole lives in heaping up other knowledge; and, instead of searching the scriptures, which testify of Jesus Christ, and are alone able to make them wise unto salvation, disquiet themselves in a pursuit after the knowledge of such things, as when known, concern them no more, than to know that a bird dropped a feather upon one of the Pyrenean mountains.</w:t>
      </w:r>
      <w:r>
        <w:rPr>
          <w:sz w:val="30"/>
          <w:szCs w:val="30"/>
        </w:rPr>
        <w:br w:type="textWrapping"/>
      </w:r>
      <w:r>
        <w:rPr>
          <w:sz w:val="30"/>
          <w:szCs w:val="30"/>
        </w:rPr>
        <w:t>因此，这就显明了那些人的愚蠢，他们耗尽一生堆积其他的知识；而不去查考那为耶稣基督作见证、唯独能使他们有得救智慧的圣经，反而在追求那些即使知道了也与他们无关的知识上自寻烦恼，就像知道一只鸟在比利牛斯山脉的某座山上掉了一根羽毛一样。</w:t>
      </w:r>
    </w:p>
    <w:p w14:paraId="63F3E1EA">
      <w:pPr>
        <w:pStyle w:val="11"/>
        <w:widowControl/>
        <w:rPr>
          <w:sz w:val="30"/>
          <w:szCs w:val="30"/>
        </w:rPr>
      </w:pPr>
      <w:r>
        <w:rPr>
          <w:sz w:val="30"/>
          <w:szCs w:val="30"/>
        </w:rPr>
        <w:t>Hence it is, that so many, who profess themselves wise, because they can dispute of the causes and effects, the moral fitness and unfitness of things, appear mere fools in the things of God; so that when you come to converse with them about the great work of redemption wrought out for us by Jesus Christ, and of his being a propitiation for our sins, a fulfiller of the covenant of works, and a principle of new life to our souls, they are quite ignorant of the whole matter; and prove, to a demonstration, that, with all their learning, they know nothing yet, as they ought to know.</w:t>
      </w:r>
      <w:r>
        <w:rPr>
          <w:sz w:val="30"/>
          <w:szCs w:val="30"/>
        </w:rPr>
        <w:br w:type="textWrapping"/>
      </w:r>
      <w:r>
        <w:rPr>
          <w:sz w:val="30"/>
          <w:szCs w:val="30"/>
        </w:rPr>
        <w:t>因此，许多自称有智慧的人，因为他们能辩论事物的因果、道德的合宜与不合宜，在神的事上却显为十足的愚人；以至于当你与他们谈论耶稣基督为我们成就的伟大救赎之工，谈论祂为我们的罪作了挽回祭，是行为之约的成全者，是我们灵魂新生命的原则时，他们对整件事都一无所知；并且确凿地证明，他们虽然有各样的学问，却仍未认识他们所当认识的。</w:t>
      </w:r>
    </w:p>
    <w:p w14:paraId="76B69785">
      <w:pPr>
        <w:pStyle w:val="11"/>
        <w:widowControl/>
        <w:rPr>
          <w:sz w:val="30"/>
          <w:szCs w:val="30"/>
        </w:rPr>
      </w:pPr>
      <w:r>
        <w:rPr>
          <w:sz w:val="30"/>
          <w:szCs w:val="30"/>
        </w:rPr>
        <w:t>But, alas! how must it surprise a man, when the Most High is about to take away his soul, to think that he has passed for a wise-man, and a learned disputer in this world, and yet is left destitute of that knowledge which alone can make him appear with boldness before the judgment-seat of Jesus Christ?</w:t>
      </w:r>
      <w:r>
        <w:rPr>
          <w:sz w:val="30"/>
          <w:szCs w:val="30"/>
        </w:rPr>
        <w:br w:type="textWrapping"/>
      </w:r>
      <w:r>
        <w:rPr>
          <w:sz w:val="30"/>
          <w:szCs w:val="30"/>
        </w:rPr>
        <w:t>但是，唉！当至高者要取走一个人的灵魂时，他想到自己曾被这世界看为智者和博学的辩士，却唯独缺少那能使他在耶稣基督的审判台前坦然无惧的知识，这会令他何等惊讶？</w:t>
      </w:r>
    </w:p>
    <w:p w14:paraId="0EB645F1">
      <w:pPr>
        <w:pStyle w:val="11"/>
        <w:widowControl/>
        <w:rPr>
          <w:sz w:val="30"/>
          <w:szCs w:val="30"/>
        </w:rPr>
      </w:pPr>
      <w:r>
        <w:rPr>
          <w:sz w:val="30"/>
          <w:szCs w:val="30"/>
        </w:rPr>
        <w:t>How must it grieve him, in a future state, to see others, whom he despised as illiterate men, because they experimentally knew Christ, and him crucified, exalted to the right-hand of God; and himself, with all his fine accomplishments, because he knew every thing, perhaps, but Christ, thrust down into hell?</w:t>
      </w:r>
      <w:r>
        <w:rPr>
          <w:sz w:val="30"/>
          <w:szCs w:val="30"/>
        </w:rPr>
        <w:br w:type="textWrapping"/>
      </w:r>
      <w:r>
        <w:rPr>
          <w:sz w:val="30"/>
          <w:szCs w:val="30"/>
        </w:rPr>
        <w:t>在来世，当他看见那些他曾因不识字而藐视的人，因为他们经历性地认识了基督并祂钉十字架，而被高举到神的右边；而他自己，尽管有各种优美的成就，却因为他或许认识万事，唯独不认识基督，而被投入地狱，这会令他何等悲伤？</w:t>
      </w:r>
    </w:p>
    <w:p w14:paraId="18B0E727">
      <w:pPr>
        <w:pStyle w:val="11"/>
        <w:widowControl/>
        <w:rPr>
          <w:sz w:val="30"/>
          <w:szCs w:val="30"/>
        </w:rPr>
      </w:pPr>
      <w:r>
        <w:rPr>
          <w:sz w:val="30"/>
          <w:szCs w:val="30"/>
        </w:rPr>
        <w:t>Well might the Apostle, in a holy triumph, cry out, "Where is the wise?</w:t>
      </w:r>
      <w:r>
        <w:rPr>
          <w:sz w:val="30"/>
          <w:szCs w:val="30"/>
        </w:rPr>
        <w:br w:type="textWrapping"/>
      </w:r>
      <w:r>
        <w:rPr>
          <w:sz w:val="30"/>
          <w:szCs w:val="30"/>
        </w:rPr>
        <w:t>使徒在圣洁的得胜中，理当呼喊：“智慧人在哪里？</w:t>
      </w:r>
    </w:p>
    <w:p w14:paraId="3D5AC567">
      <w:pPr>
        <w:pStyle w:val="11"/>
        <w:widowControl/>
        <w:rPr>
          <w:sz w:val="30"/>
          <w:szCs w:val="30"/>
        </w:rPr>
      </w:pPr>
      <w:r>
        <w:rPr>
          <w:sz w:val="30"/>
          <w:szCs w:val="30"/>
        </w:rPr>
        <w:t>Where is the scribe?</w:t>
      </w:r>
      <w:r>
        <w:rPr>
          <w:sz w:val="30"/>
          <w:szCs w:val="30"/>
        </w:rPr>
        <w:br w:type="textWrapping"/>
      </w:r>
      <w:r>
        <w:rPr>
          <w:sz w:val="30"/>
          <w:szCs w:val="30"/>
        </w:rPr>
        <w:t>文士在哪里？</w:t>
      </w:r>
    </w:p>
    <w:p w14:paraId="14AFC226">
      <w:pPr>
        <w:pStyle w:val="11"/>
        <w:widowControl/>
        <w:rPr>
          <w:sz w:val="30"/>
          <w:szCs w:val="30"/>
        </w:rPr>
      </w:pPr>
      <w:r>
        <w:rPr>
          <w:sz w:val="30"/>
          <w:szCs w:val="30"/>
        </w:rPr>
        <w:t>Where is the disputer of this world?"</w:t>
      </w:r>
      <w:r>
        <w:rPr>
          <w:sz w:val="30"/>
          <w:szCs w:val="30"/>
        </w:rPr>
        <w:br w:type="textWrapping"/>
      </w:r>
      <w:r>
        <w:rPr>
          <w:sz w:val="30"/>
          <w:szCs w:val="30"/>
        </w:rPr>
        <w:t>这世上的辩士在哪里？”</w:t>
      </w:r>
    </w:p>
    <w:p w14:paraId="1BF84EA1">
      <w:pPr>
        <w:pStyle w:val="11"/>
        <w:widowControl/>
        <w:rPr>
          <w:sz w:val="30"/>
          <w:szCs w:val="30"/>
        </w:rPr>
      </w:pPr>
      <w:r>
        <w:rPr>
          <w:sz w:val="30"/>
          <w:szCs w:val="30"/>
        </w:rPr>
        <w:t>For, God will then make foolish the wisdom of this world, and bring to nought the wisdom of those who were so knowing in their own eyes.</w:t>
      </w:r>
      <w:r>
        <w:rPr>
          <w:sz w:val="30"/>
          <w:szCs w:val="30"/>
        </w:rPr>
        <w:br w:type="textWrapping"/>
      </w:r>
      <w:r>
        <w:rPr>
          <w:sz w:val="30"/>
          <w:szCs w:val="30"/>
        </w:rPr>
        <w:t>因为，那时神要叫这世上的智慧变为愚拙，并要废弃那些自以为有智慧之人的智慧。</w:t>
      </w:r>
    </w:p>
    <w:p w14:paraId="311FE0D1">
      <w:pPr>
        <w:pStyle w:val="11"/>
        <w:widowControl/>
        <w:rPr>
          <w:sz w:val="30"/>
          <w:szCs w:val="30"/>
        </w:rPr>
      </w:pPr>
      <w:r>
        <w:rPr>
          <w:sz w:val="30"/>
          <w:szCs w:val="30"/>
        </w:rPr>
        <w:t>I have made this digression from the main point before us, not to condemn or decry human literature, but to show, that it ought to be used only in subordination to divine; and that a Christian, if the Holy Spirit guided the pen of the Apostle, when he wrote this epistle, ought to study no books, but such as lead him to a farther knowledge of Jesus Christ, and him crucified.</w:t>
      </w:r>
      <w:r>
        <w:rPr>
          <w:sz w:val="30"/>
          <w:szCs w:val="30"/>
        </w:rPr>
        <w:br w:type="textWrapping"/>
      </w:r>
      <w:r>
        <w:rPr>
          <w:sz w:val="30"/>
          <w:szCs w:val="30"/>
        </w:rPr>
        <w:t>我从我们面前的主要论点上作此离题，并非要谴责或贬低人类的文学，而是要表明，它只应当在服从于神圣学问的情况下使用；并且，如果圣灵在使徒写这封书信时引导了他的笔，那么一个基督徒就不应该学习任何书，除非是那些能引导他更深认识耶稣基督并祂钉十字架的书。</w:t>
      </w:r>
    </w:p>
    <w:p w14:paraId="1BD987C2">
      <w:pPr>
        <w:pStyle w:val="11"/>
        <w:widowControl/>
        <w:rPr>
          <w:sz w:val="30"/>
          <w:szCs w:val="30"/>
        </w:rPr>
      </w:pPr>
      <w:r>
        <w:rPr>
          <w:sz w:val="30"/>
          <w:szCs w:val="30"/>
        </w:rPr>
        <w:t>And there is the more reason for this, because of he great mischief the contrary practice has done to the church of God: for, what was it but this learning, or rather this ignorance, that kept so many of the Scribes and Pharisees from the saving knowledge of Jesus Christ?</w:t>
      </w:r>
      <w:r>
        <w:rPr>
          <w:sz w:val="30"/>
          <w:szCs w:val="30"/>
        </w:rPr>
        <w:br w:type="textWrapping"/>
      </w:r>
      <w:r>
        <w:rPr>
          <w:sz w:val="30"/>
          <w:szCs w:val="30"/>
        </w:rPr>
        <w:t>并且，这样做有更充分的理由，因为相反的做法给神的教会带来了巨大的危害：因为，不正是这种学问，或者更确切地说是这种无知，使得那么多的文士和法利赛人无法获得对耶稣基督的得救知识吗？</w:t>
      </w:r>
    </w:p>
    <w:p w14:paraId="34CBCF6E">
      <w:pPr>
        <w:pStyle w:val="11"/>
        <w:widowControl/>
        <w:rPr>
          <w:sz w:val="30"/>
          <w:szCs w:val="30"/>
        </w:rPr>
      </w:pPr>
      <w:r>
        <w:rPr>
          <w:sz w:val="30"/>
          <w:szCs w:val="30"/>
        </w:rPr>
        <w:t>And what is it, but this human wisdom, this science, false so called, that blinds the understanding, and corrupts the hearts of so many modern unbelievers, and makes them unwilling to submit to the righteousness which is of God by faith in Christ Jesus?</w:t>
      </w:r>
      <w:r>
        <w:rPr>
          <w:sz w:val="30"/>
          <w:szCs w:val="30"/>
        </w:rPr>
        <w:br w:type="textWrapping"/>
      </w:r>
      <w:r>
        <w:rPr>
          <w:sz w:val="30"/>
          <w:szCs w:val="30"/>
        </w:rPr>
        <w:t>并且，不正是这种人的智慧，这种所谓的伪科学，蒙蔽了那么多现代不信者的悟性，败坏了他们的心，使他们不愿顺服那因信基督耶稣而从神来的义吗？</w:t>
      </w:r>
    </w:p>
    <w:p w14:paraId="287D5882">
      <w:pPr>
        <w:pStyle w:val="11"/>
        <w:widowControl/>
        <w:rPr>
          <w:sz w:val="30"/>
          <w:szCs w:val="30"/>
        </w:rPr>
      </w:pPr>
      <w:r>
        <w:rPr>
          <w:sz w:val="30"/>
          <w:szCs w:val="30"/>
        </w:rPr>
        <w:t>But,</w:t>
      </w:r>
      <w:r>
        <w:rPr>
          <w:sz w:val="30"/>
          <w:szCs w:val="30"/>
        </w:rPr>
        <w:br w:type="textWrapping"/>
      </w:r>
      <w:r>
        <w:rPr>
          <w:sz w:val="30"/>
          <w:szCs w:val="30"/>
        </w:rPr>
        <w:t>但是，</w:t>
      </w:r>
    </w:p>
    <w:p w14:paraId="11F1B4CC">
      <w:pPr>
        <w:pStyle w:val="11"/>
        <w:widowControl/>
        <w:rPr>
          <w:sz w:val="30"/>
          <w:szCs w:val="30"/>
        </w:rPr>
      </w:pPr>
      <w:r>
        <w:rPr>
          <w:sz w:val="30"/>
          <w:szCs w:val="30"/>
        </w:rPr>
        <w:t>SECONDLY, Without this knowledge our performances, as well as persons will not be acceptable in the sight of God.</w:t>
      </w:r>
      <w:r>
        <w:rPr>
          <w:sz w:val="30"/>
          <w:szCs w:val="30"/>
        </w:rPr>
        <w:br w:type="textWrapping"/>
      </w:r>
      <w:r>
        <w:rPr>
          <w:sz w:val="30"/>
          <w:szCs w:val="30"/>
        </w:rPr>
        <w:t>第二，没有这知识，我们的行为和我们个人，在神眼中都将不蒙悦纳。</w:t>
      </w:r>
    </w:p>
    <w:p w14:paraId="468F356C">
      <w:pPr>
        <w:pStyle w:val="11"/>
        <w:widowControl/>
        <w:rPr>
          <w:sz w:val="30"/>
          <w:szCs w:val="30"/>
        </w:rPr>
      </w:pPr>
      <w:r>
        <w:rPr>
          <w:sz w:val="30"/>
          <w:szCs w:val="30"/>
        </w:rPr>
        <w:t>"Through faith," says the Apostle, that is, through a lively faith in a Mediator to come, "Abel offered a more acceptable sacrifice than Cain."</w:t>
      </w:r>
      <w:r>
        <w:rPr>
          <w:sz w:val="30"/>
          <w:szCs w:val="30"/>
        </w:rPr>
        <w:br w:type="textWrapping"/>
      </w:r>
      <w:r>
        <w:rPr>
          <w:sz w:val="30"/>
          <w:szCs w:val="30"/>
        </w:rPr>
        <w:t>使徒说：“因着信”，就是因着对将要来的中保活泼的信心，“亚伯献祭与该隐的更美。”</w:t>
      </w:r>
    </w:p>
    <w:p w14:paraId="36C57FFB">
      <w:pPr>
        <w:pStyle w:val="11"/>
        <w:widowControl/>
        <w:rPr>
          <w:sz w:val="30"/>
          <w:szCs w:val="30"/>
        </w:rPr>
      </w:pPr>
      <w:r>
        <w:rPr>
          <w:sz w:val="30"/>
          <w:szCs w:val="30"/>
        </w:rPr>
        <w:t>And it is through a like faith, or an experimental knowledge of the same divine Mediator, that our sacrifices of prayer, praise, and thanksgivings, come up as an incense before he throne of grace.</w:t>
      </w:r>
      <w:r>
        <w:rPr>
          <w:sz w:val="30"/>
          <w:szCs w:val="30"/>
        </w:rPr>
        <w:br w:type="textWrapping"/>
      </w:r>
      <w:r>
        <w:rPr>
          <w:sz w:val="30"/>
          <w:szCs w:val="30"/>
        </w:rPr>
        <w:t>正是通过类似的信心，或对同一位神圣中保的经历上的认识，我们祷告、赞美和感谢的祭，才能如香陈列在祂施恩的宝座前。</w:t>
      </w:r>
    </w:p>
    <w:p w14:paraId="3C353904">
      <w:pPr>
        <w:pStyle w:val="11"/>
        <w:widowControl/>
        <w:rPr>
          <w:sz w:val="30"/>
          <w:szCs w:val="30"/>
        </w:rPr>
      </w:pPr>
      <w:r>
        <w:rPr>
          <w:sz w:val="30"/>
          <w:szCs w:val="30"/>
        </w:rPr>
        <w:t>Two persons may go up to the temple to pray; but he only will return home justified, who, in the language of our collects, sincerely offers up his prayers through Jesus Christ our Lord.</w:t>
      </w:r>
      <w:r>
        <w:rPr>
          <w:sz w:val="30"/>
          <w:szCs w:val="30"/>
        </w:rPr>
        <w:br w:type="textWrapping"/>
      </w:r>
      <w:r>
        <w:rPr>
          <w:sz w:val="30"/>
          <w:szCs w:val="30"/>
        </w:rPr>
        <w:t>两个人可以上殿里去祷告；但唯有那用我们公祷文的语言，真诚地借着我主耶稣基督献上祷告的人，才能回家得称为义。</w:t>
      </w:r>
    </w:p>
    <w:p w14:paraId="318DDB31">
      <w:pPr>
        <w:pStyle w:val="11"/>
        <w:widowControl/>
        <w:rPr>
          <w:sz w:val="30"/>
          <w:szCs w:val="30"/>
        </w:rPr>
      </w:pPr>
      <w:r>
        <w:rPr>
          <w:sz w:val="30"/>
          <w:szCs w:val="30"/>
        </w:rPr>
        <w:t>For it is this great atonement, this all-sufficient sacrifice, which alone can give us boldness to approach with our prayers o the Holy of Holies: and he that presumes to go without this, acts Korah's crime over again; offers unto God strange fire, and, consequently, will be rejected by him.</w:t>
      </w:r>
      <w:r>
        <w:rPr>
          <w:sz w:val="30"/>
          <w:szCs w:val="30"/>
        </w:rPr>
        <w:br w:type="textWrapping"/>
      </w:r>
      <w:r>
        <w:rPr>
          <w:sz w:val="30"/>
          <w:szCs w:val="30"/>
        </w:rPr>
        <w:t>因为正是这伟大的赎罪祭，这全备的祭物，唯有它能赐给我们坦然无惧的心，带着我们的祷告进入至圣所：凡擅自不带这祭物进去的人，就是重蹈可拉的罪行；向神献上凡火，因此，必被祂弃绝。</w:t>
      </w:r>
    </w:p>
    <w:p w14:paraId="24A24942">
      <w:pPr>
        <w:pStyle w:val="11"/>
        <w:widowControl/>
        <w:rPr>
          <w:sz w:val="30"/>
          <w:szCs w:val="30"/>
        </w:rPr>
      </w:pPr>
      <w:r>
        <w:rPr>
          <w:sz w:val="30"/>
          <w:szCs w:val="30"/>
        </w:rPr>
        <w:t>Farther, as our devotions to God will not, so neither, without this knowledge of Jesus Christ, will our acts of charity to men be accepted by him.</w:t>
      </w:r>
      <w:r>
        <w:rPr>
          <w:sz w:val="30"/>
          <w:szCs w:val="30"/>
        </w:rPr>
        <w:br w:type="textWrapping"/>
      </w:r>
      <w:r>
        <w:rPr>
          <w:sz w:val="30"/>
          <w:szCs w:val="30"/>
        </w:rPr>
        <w:t>再者，正如我们对神的敬拜不蒙悦纳一样，没有这关于耶稣基督的知识，我们对人的慈善行为也不会被祂悦纳。</w:t>
      </w:r>
    </w:p>
    <w:p w14:paraId="76A937CB">
      <w:pPr>
        <w:pStyle w:val="11"/>
        <w:widowControl/>
        <w:rPr>
          <w:sz w:val="30"/>
          <w:szCs w:val="30"/>
        </w:rPr>
      </w:pPr>
      <w:r>
        <w:rPr>
          <w:sz w:val="30"/>
          <w:szCs w:val="30"/>
        </w:rPr>
        <w:t>For did we give all our goods to feed the poor, and yet were destitute of this knowledge, it would profit us nothing.</w:t>
      </w:r>
      <w:r>
        <w:rPr>
          <w:sz w:val="30"/>
          <w:szCs w:val="30"/>
        </w:rPr>
        <w:br w:type="textWrapping"/>
      </w:r>
      <w:r>
        <w:rPr>
          <w:sz w:val="30"/>
          <w:szCs w:val="30"/>
        </w:rPr>
        <w:t>因为我们若将所有的周济穷人，却缺少这知识，就与我们无益。</w:t>
      </w:r>
    </w:p>
    <w:p w14:paraId="49D9FEC6">
      <w:pPr>
        <w:pStyle w:val="11"/>
        <w:widowControl/>
        <w:rPr>
          <w:sz w:val="30"/>
          <w:szCs w:val="30"/>
        </w:rPr>
      </w:pPr>
      <w:r>
        <w:rPr>
          <w:sz w:val="30"/>
          <w:szCs w:val="30"/>
        </w:rPr>
        <w:t>This our blessed Lord himself intimates in the 25th of Matthew, where he tells those who had been rich in good works, "That inasmuch as they did it unto one of the least of his brethren, they did it unto him."</w:t>
      </w:r>
      <w:r>
        <w:rPr>
          <w:sz w:val="30"/>
          <w:szCs w:val="30"/>
        </w:rPr>
        <w:br w:type="textWrapping"/>
      </w:r>
      <w:r>
        <w:rPr>
          <w:sz w:val="30"/>
          <w:szCs w:val="30"/>
        </w:rPr>
        <w:t>我们蒙福的主自己在马太福音第25章中暗示了这一点，祂在那里告诉那些在善行上富足的人：“这些事你们既作在我这弟兄中一个最小的身上，就是作在我身上了。”</w:t>
      </w:r>
    </w:p>
    <w:p w14:paraId="4BC9DD71">
      <w:pPr>
        <w:pStyle w:val="11"/>
        <w:widowControl/>
        <w:rPr>
          <w:sz w:val="30"/>
          <w:szCs w:val="30"/>
        </w:rPr>
      </w:pPr>
      <w:r>
        <w:rPr>
          <w:sz w:val="30"/>
          <w:szCs w:val="30"/>
        </w:rPr>
        <w:t>From whence we may plainly infer, that it is seeing Christ in his members, and doing good to them out of an experimental knowledge of his love to us, that alone will render our alms-deeds rewardable at the last day.</w:t>
      </w:r>
      <w:r>
        <w:rPr>
          <w:sz w:val="30"/>
          <w:szCs w:val="30"/>
        </w:rPr>
        <w:br w:type="textWrapping"/>
      </w:r>
      <w:r>
        <w:rPr>
          <w:sz w:val="30"/>
          <w:szCs w:val="30"/>
        </w:rPr>
        <w:t>由此我们可以清楚地推断，唯有在祂的肢体中看到基督，并出于对祂爱我们的经历上的认识而向他们行善，才能使我们的施舍在末日得着赏赐。</w:t>
      </w:r>
    </w:p>
    <w:p w14:paraId="2B44A45F">
      <w:pPr>
        <w:pStyle w:val="11"/>
        <w:widowControl/>
        <w:rPr>
          <w:sz w:val="30"/>
          <w:szCs w:val="30"/>
        </w:rPr>
      </w:pPr>
      <w:r>
        <w:rPr>
          <w:sz w:val="30"/>
          <w:szCs w:val="30"/>
        </w:rPr>
        <w:t>LASTLY, As neither our acts of piety nor charity, so neither will our civil nor moral actions be acceptable to God, without this experimental knowledge of Jesus Christ.</w:t>
      </w:r>
      <w:r>
        <w:rPr>
          <w:sz w:val="30"/>
          <w:szCs w:val="30"/>
        </w:rPr>
        <w:br w:type="textWrapping"/>
      </w:r>
      <w:r>
        <w:rPr>
          <w:sz w:val="30"/>
          <w:szCs w:val="30"/>
        </w:rPr>
        <w:t>最后，正如我们的敬虔和慈善行为一样，没有对耶稣基督的经历上的认识，我们的公民行为和道德行为在神面前也不会蒙悦纳。</w:t>
      </w:r>
    </w:p>
    <w:p w14:paraId="061F4B67">
      <w:pPr>
        <w:pStyle w:val="11"/>
        <w:widowControl/>
        <w:rPr>
          <w:sz w:val="30"/>
          <w:szCs w:val="30"/>
        </w:rPr>
      </w:pPr>
      <w:r>
        <w:rPr>
          <w:sz w:val="30"/>
          <w:szCs w:val="30"/>
        </w:rPr>
        <w:t>Our modern pretenders to reason, indeed, set up another principle to act from; they talk, I know not what, Of doing moral an civil duties of life, from the moral fitness and unfitness of things.</w:t>
      </w:r>
      <w:r>
        <w:rPr>
          <w:sz w:val="30"/>
          <w:szCs w:val="30"/>
        </w:rPr>
        <w:br w:type="textWrapping"/>
      </w:r>
      <w:r>
        <w:rPr>
          <w:sz w:val="30"/>
          <w:szCs w:val="30"/>
        </w:rPr>
        <w:t>我们现代那些自称理性的人，确实，建立起了另一个行事的原则；他们谈论，我不知道是什么，从事情的道德合宜性与不合宜性出发，来履行生活中的道德和公民责任。</w:t>
      </w:r>
    </w:p>
    <w:p w14:paraId="18947708">
      <w:pPr>
        <w:pStyle w:val="11"/>
        <w:widowControl/>
        <w:rPr>
          <w:sz w:val="30"/>
          <w:szCs w:val="30"/>
        </w:rPr>
      </w:pPr>
      <w:r>
        <w:rPr>
          <w:sz w:val="30"/>
          <w:szCs w:val="30"/>
        </w:rPr>
        <w:t>But such men are blind, however they may pretend to see; and going thus about to establish their own righteousness, are utterly ignorant of the righteousness which is of God by faith in Christ Jesus.</w:t>
      </w:r>
      <w:r>
        <w:rPr>
          <w:sz w:val="30"/>
          <w:szCs w:val="30"/>
        </w:rPr>
        <w:br w:type="textWrapping"/>
      </w:r>
      <w:r>
        <w:rPr>
          <w:sz w:val="30"/>
          <w:szCs w:val="30"/>
        </w:rPr>
        <w:t>但这样的人是瞎眼的，无论他们怎样自称能看见；他们这样想要立自己的义，就完全不晓得那因信基督耶稣而从神来的义。</w:t>
      </w:r>
    </w:p>
    <w:p w14:paraId="011215B0">
      <w:pPr>
        <w:pStyle w:val="11"/>
        <w:widowControl/>
        <w:rPr>
          <w:sz w:val="30"/>
          <w:szCs w:val="30"/>
        </w:rPr>
      </w:pPr>
      <w:r>
        <w:rPr>
          <w:sz w:val="30"/>
          <w:szCs w:val="30"/>
        </w:rPr>
        <w:t>For though we grant that morality is a substantial part of Christianity, and that Christ came not to destroy, or take off the moral law, as a rule of action, but to explain, and so fulfill it; yet we affirm, that our moral and civil actions are now no farther acceptable in the sight of God the Father, than as they proceed from the principle of a new nature, and as experimental knowledge of, or vital faith in his dear Son.</w:t>
      </w:r>
      <w:r>
        <w:rPr>
          <w:sz w:val="30"/>
          <w:szCs w:val="30"/>
        </w:rPr>
        <w:br w:type="textWrapping"/>
      </w:r>
      <w:r>
        <w:rPr>
          <w:sz w:val="30"/>
          <w:szCs w:val="30"/>
        </w:rPr>
        <w:t>因为虽然我们承认道德是基督教的重要组成部分，基督来不是要废掉道德律法作为行为准则，而是要解释并成全它；然而我们申明，我们的道德和公民行为如今在父神眼中蒙悦纳，仅仅在于它们源于新生命的原则，并源于对祂爱子的经历上的认识或活泼的信心。</w:t>
      </w:r>
    </w:p>
    <w:p w14:paraId="476DF12B">
      <w:pPr>
        <w:pStyle w:val="11"/>
        <w:widowControl/>
        <w:rPr>
          <w:sz w:val="30"/>
          <w:szCs w:val="30"/>
        </w:rPr>
      </w:pPr>
      <w:r>
        <w:rPr>
          <w:sz w:val="30"/>
          <w:szCs w:val="30"/>
        </w:rPr>
        <w:t>The death of Jesus Christ has turned our whole lives into one continued sacrifice; and whether we eat or drink, whether we pray to God, or do any thing to man, it must all be done out of a love for, and knowledge of him who died and rose again, to render all, even our most ordinary deeds, acceptable in the sight of God.</w:t>
      </w:r>
      <w:r>
        <w:rPr>
          <w:sz w:val="30"/>
          <w:szCs w:val="30"/>
        </w:rPr>
        <w:br w:type="textWrapping"/>
      </w:r>
      <w:r>
        <w:rPr>
          <w:sz w:val="30"/>
          <w:szCs w:val="30"/>
        </w:rPr>
        <w:t>耶稣基督的死已将我们整个生命变成了一个持续的献祭；无论我们吃喝，无论我们向神祷告，或对人做任何事，都必须出于对那位为我们死而复活者的爱和认识而行，为要使一切，甚至我们最平凡的行为，在神眼中都蒙悦纳。</w:t>
      </w:r>
    </w:p>
    <w:p w14:paraId="338EE3A3">
      <w:pPr>
        <w:pStyle w:val="11"/>
        <w:widowControl/>
        <w:rPr>
          <w:sz w:val="30"/>
          <w:szCs w:val="30"/>
        </w:rPr>
      </w:pPr>
      <w:r>
        <w:rPr>
          <w:sz w:val="30"/>
          <w:szCs w:val="30"/>
        </w:rPr>
        <w:t>If we live by this principle, if Christ be the Alpha and Omega of all our actions, then our least are acceptable sacrifices; but if this principle be wanting, our most pompous services avail nothing: we are but spiritual idolater; we sacrifice to our own net; we make an idol of ourselves, by making ourselves, and not Christ, the end of our actions: and, therefore, such actions are so far from being accepted by God, that, according to the language of one of the Articles of our Church, "We doubt not but they have the nature of sin, because they spring not from an experimental faith in, and knowledge of Jesus Christ."</w:t>
      </w:r>
      <w:r>
        <w:rPr>
          <w:sz w:val="30"/>
          <w:szCs w:val="30"/>
        </w:rPr>
        <w:br w:type="textWrapping"/>
      </w:r>
      <w:r>
        <w:rPr>
          <w:sz w:val="30"/>
          <w:szCs w:val="30"/>
        </w:rPr>
        <w:t>如果我们靠这原则生活，如果基督是我们一切行为的阿拉法和俄梅戛，那么我们最小的行为也是蒙悦纳的祭物；但如果缺少这原则，我们最隆重的服事也毫无益处：我们不过是属灵的拜偶像者；我们向自己的网献祭；我们把自己当作偶像，因为我们使自己，而不是基督，成为我们行为的终极目的：因此，这样的行为远非蒙神悦纳，反而，根据我们教会信条之一的语言，“我们毫不怀疑它们具有罪的性质，因为它们并非源于对耶稣基督的经历上的信心和认识。”</w:t>
      </w:r>
    </w:p>
    <w:p w14:paraId="5B2400E1">
      <w:pPr>
        <w:pStyle w:val="11"/>
        <w:widowControl/>
        <w:rPr>
          <w:sz w:val="30"/>
          <w:szCs w:val="30"/>
        </w:rPr>
      </w:pPr>
      <w:r>
        <w:rPr>
          <w:sz w:val="30"/>
          <w:szCs w:val="30"/>
        </w:rPr>
        <w:t>Were we not fallen creatures, we might then act, perhaps, from other principles; but since we are fallen from God in Adam, and are restored again only by the obedience and death of Jesus Christ, the face of things I entirely changed, and all we think, speak, or do, is only accepted in and through him.</w:t>
      </w:r>
      <w:r>
        <w:rPr>
          <w:sz w:val="30"/>
          <w:szCs w:val="30"/>
        </w:rPr>
        <w:br w:type="textWrapping"/>
      </w:r>
      <w:r>
        <w:rPr>
          <w:sz w:val="30"/>
          <w:szCs w:val="30"/>
        </w:rPr>
        <w:t>如果我们不是堕落的受造物，我们或许可以凭其他原则行事；但既然我们在亚当里从神那里堕落了，并且唯独借着耶稣基督的顺服和死才得以复原，事物的面貌就完全改变了，我们所思、所言、所行的一切，都唯独在祂里面并藉着祂才蒙悦纳。</w:t>
      </w:r>
    </w:p>
    <w:p w14:paraId="3A23B406">
      <w:pPr>
        <w:pStyle w:val="11"/>
        <w:widowControl/>
        <w:rPr>
          <w:sz w:val="30"/>
          <w:szCs w:val="30"/>
        </w:rPr>
      </w:pPr>
      <w:r>
        <w:rPr>
          <w:sz w:val="30"/>
          <w:szCs w:val="30"/>
        </w:rPr>
        <w:t>Justly, therefore, may I, in the</w:t>
      </w:r>
      <w:r>
        <w:rPr>
          <w:sz w:val="30"/>
          <w:szCs w:val="30"/>
        </w:rPr>
        <w:br w:type="textWrapping"/>
      </w:r>
      <w:r>
        <w:rPr>
          <w:sz w:val="30"/>
          <w:szCs w:val="30"/>
        </w:rPr>
        <w:t>因此，我理当在</w:t>
      </w:r>
    </w:p>
    <w:p w14:paraId="590E3870">
      <w:pPr>
        <w:pStyle w:val="11"/>
        <w:widowControl/>
        <w:rPr>
          <w:sz w:val="30"/>
          <w:szCs w:val="30"/>
        </w:rPr>
      </w:pPr>
      <w:r>
        <w:rPr>
          <w:sz w:val="30"/>
          <w:szCs w:val="30"/>
        </w:rPr>
        <w:t>THIRD and LAST places, Exhort you to put the Apostle's resolution in practice, and beseech you, with him to determine, Not to know any thing, save Jesus Christ, and him crucified."</w:t>
      </w:r>
      <w:r>
        <w:rPr>
          <w:sz w:val="30"/>
          <w:szCs w:val="30"/>
        </w:rPr>
        <w:br w:type="textWrapping"/>
      </w:r>
      <w:r>
        <w:rPr>
          <w:sz w:val="30"/>
          <w:szCs w:val="30"/>
        </w:rPr>
        <w:t>第三也是最后一点，劝勉你们将使徒的决心付诸实践，并与他一同恳求你们，定意“不知道别的，只知道耶稣基督并祂钉十字架。”</w:t>
      </w:r>
    </w:p>
    <w:p w14:paraId="79071C73">
      <w:pPr>
        <w:pStyle w:val="11"/>
        <w:widowControl/>
        <w:rPr>
          <w:sz w:val="30"/>
          <w:szCs w:val="30"/>
        </w:rPr>
      </w:pPr>
      <w:r>
        <w:rPr>
          <w:sz w:val="30"/>
          <w:szCs w:val="30"/>
        </w:rPr>
        <w:t>I say, DETERMINE; for unless you sit down first, and count the cost, and from a well-grounded conviction of the excellency of this ,above all other knowledge whatsoever, resolve to make this your chief study, your only end, your one thing needful, every frivolous temptation will draw you aside from the pursuit after it.</w:t>
      </w:r>
      <w:r>
        <w:rPr>
          <w:sz w:val="30"/>
          <w:szCs w:val="30"/>
        </w:rPr>
        <w:br w:type="textWrapping"/>
      </w:r>
      <w:r>
        <w:rPr>
          <w:sz w:val="30"/>
          <w:szCs w:val="30"/>
        </w:rPr>
        <w:t>我说，定意（DETERMINE）；因为除非你先坐下来，计算代价，并从一个坚实的确信，即这知识超越其他一切知识的卓越，决心把这当作你主要的学习，你唯一的目标，你唯一需要的事，否则，每一个琐碎的试探都会把你从对它的追求中引开。</w:t>
      </w:r>
    </w:p>
    <w:p w14:paraId="0FB20294">
      <w:pPr>
        <w:pStyle w:val="11"/>
        <w:widowControl/>
        <w:rPr>
          <w:sz w:val="30"/>
          <w:szCs w:val="30"/>
        </w:rPr>
      </w:pPr>
      <w:r>
        <w:rPr>
          <w:sz w:val="30"/>
          <w:szCs w:val="30"/>
        </w:rPr>
        <w:t>Your friends and carnal acquaintance, and, above all, your grand adversary the devil, will be persuading you to determine not to know any thing, but how to lay up goods for many years, and to get a knowledge and taste of the pomps and vanities of this wicked world; but do you determine not to follow, or be led by them; and the more they persuade you to know other things, the more do you "determine not to know any thing, save Jesus Christ, and him crucified."</w:t>
      </w:r>
      <w:r>
        <w:rPr>
          <w:sz w:val="30"/>
          <w:szCs w:val="30"/>
        </w:rPr>
        <w:br w:type="textWrapping"/>
      </w:r>
      <w:r>
        <w:rPr>
          <w:sz w:val="30"/>
          <w:szCs w:val="30"/>
        </w:rPr>
        <w:t>你的朋友和属肉体的熟人，尤其是你的大敌魔鬼，会劝你定意不知道任何事，只知道如何为多年积攒财物，并去认识和品尝这邪恶世界的浮华和虚荣；但你要定意不跟随他们，或被他们引导；他们越是劝你认识别的事，你就越要“定意不知道别的，只知道耶稣基督并祂钉十字架。”</w:t>
      </w:r>
    </w:p>
    <w:p w14:paraId="76C315DC">
      <w:pPr>
        <w:pStyle w:val="11"/>
        <w:widowControl/>
        <w:rPr>
          <w:sz w:val="30"/>
          <w:szCs w:val="30"/>
        </w:rPr>
      </w:pPr>
      <w:r>
        <w:rPr>
          <w:sz w:val="30"/>
          <w:szCs w:val="30"/>
        </w:rPr>
        <w:t>For, this knowledge never faileth; but whether they be riches, they shall fail; whether they be pomps, they shall cease; whether they be vanities, they shall fade away: but the knowledge of Jesus Christ, and him crucified, abideth for ever.</w:t>
      </w:r>
      <w:r>
        <w:rPr>
          <w:sz w:val="30"/>
          <w:szCs w:val="30"/>
        </w:rPr>
        <w:br w:type="textWrapping"/>
      </w:r>
      <w:r>
        <w:rPr>
          <w:sz w:val="30"/>
          <w:szCs w:val="30"/>
        </w:rPr>
        <w:t>因为，这知识永不废去；无论是富贵，终必归于无有；无论是浮华，终必止息；无论是虚荣，终必消逝：但认识耶稣基督并祂钉十字架的知识，却存到永远。</w:t>
      </w:r>
    </w:p>
    <w:p w14:paraId="05BC95B3">
      <w:pPr>
        <w:pStyle w:val="11"/>
        <w:widowControl/>
        <w:rPr>
          <w:sz w:val="30"/>
          <w:szCs w:val="30"/>
        </w:rPr>
      </w:pPr>
      <w:r>
        <w:rPr>
          <w:sz w:val="30"/>
          <w:szCs w:val="30"/>
        </w:rPr>
        <w:t>Whatever, therefore, you are ignorant of, be not ignorant of this.</w:t>
      </w:r>
      <w:r>
        <w:rPr>
          <w:sz w:val="30"/>
          <w:szCs w:val="30"/>
        </w:rPr>
        <w:br w:type="textWrapping"/>
      </w:r>
      <w:r>
        <w:rPr>
          <w:sz w:val="30"/>
          <w:szCs w:val="30"/>
        </w:rPr>
        <w:t>因此，无论你对什么无知，都不要对这事无知。</w:t>
      </w:r>
    </w:p>
    <w:p w14:paraId="0B54E2F7">
      <w:pPr>
        <w:pStyle w:val="11"/>
        <w:widowControl/>
        <w:rPr>
          <w:sz w:val="30"/>
          <w:szCs w:val="30"/>
        </w:rPr>
      </w:pPr>
      <w:r>
        <w:rPr>
          <w:sz w:val="30"/>
          <w:szCs w:val="30"/>
        </w:rPr>
        <w:t>If you know Christ, and him crucified, you know enough to make you happy, supposing you know nothing else; and without this, all your other knowledge cannot keep you from being everlastingly miserable.</w:t>
      </w:r>
      <w:r>
        <w:rPr>
          <w:sz w:val="30"/>
          <w:szCs w:val="30"/>
        </w:rPr>
        <w:br w:type="textWrapping"/>
      </w:r>
      <w:r>
        <w:rPr>
          <w:sz w:val="30"/>
          <w:szCs w:val="30"/>
        </w:rPr>
        <w:t>如果你认识基督并祂钉十字架，即使你不知道别的任何事，你也知道得足以使你快乐；而没有这一点，你所有其他的知识都不能使你免于永远的痛苦。</w:t>
      </w:r>
    </w:p>
    <w:p w14:paraId="65B3E088">
      <w:pPr>
        <w:pStyle w:val="11"/>
        <w:widowControl/>
        <w:rPr>
          <w:sz w:val="30"/>
          <w:szCs w:val="30"/>
        </w:rPr>
      </w:pPr>
      <w:r>
        <w:rPr>
          <w:sz w:val="30"/>
          <w:szCs w:val="30"/>
        </w:rPr>
        <w:t>Value not then, the contempt of friends, which you must necessarily meet with upon your open profession to act according to this determination.</w:t>
      </w:r>
      <w:r>
        <w:rPr>
          <w:sz w:val="30"/>
          <w:szCs w:val="30"/>
        </w:rPr>
        <w:br w:type="textWrapping"/>
      </w:r>
      <w:r>
        <w:rPr>
          <w:sz w:val="30"/>
          <w:szCs w:val="30"/>
        </w:rPr>
        <w:t>那么，就不要在乎朋友的藐视，当你公开宣告要按照这个决心行事时，你必然会遇到这种藐视。</w:t>
      </w:r>
    </w:p>
    <w:p w14:paraId="557D635A">
      <w:pPr>
        <w:pStyle w:val="11"/>
        <w:widowControl/>
        <w:rPr>
          <w:sz w:val="30"/>
          <w:szCs w:val="30"/>
        </w:rPr>
      </w:pPr>
      <w:r>
        <w:rPr>
          <w:sz w:val="30"/>
          <w:szCs w:val="30"/>
        </w:rPr>
        <w:t>For your Master, whose you are, was despised before you; and all that will know nothing else but Jesus Christ, and him crucified, must, in some degree or other, suffer persecution.</w:t>
      </w:r>
      <w:r>
        <w:rPr>
          <w:sz w:val="30"/>
          <w:szCs w:val="30"/>
        </w:rPr>
        <w:br w:type="textWrapping"/>
      </w:r>
      <w:r>
        <w:rPr>
          <w:sz w:val="30"/>
          <w:szCs w:val="30"/>
        </w:rPr>
        <w:t>因为你们的主，你们是属祂的，在你们以先就被藐视了；凡定意只知道耶稣基督并祂钉十字架的人，都必须在某种程度上受逼迫。</w:t>
      </w:r>
    </w:p>
    <w:p w14:paraId="7D121675">
      <w:pPr>
        <w:pStyle w:val="11"/>
        <w:widowControl/>
        <w:rPr>
          <w:sz w:val="30"/>
          <w:szCs w:val="30"/>
        </w:rPr>
      </w:pPr>
      <w:r>
        <w:rPr>
          <w:sz w:val="30"/>
          <w:szCs w:val="30"/>
        </w:rPr>
        <w:t>It is necessary that offenses should come, to try what is in our hearts, and whether we will be faithful soldiers of Jesus Christ or not.</w:t>
      </w:r>
      <w:r>
        <w:rPr>
          <w:sz w:val="30"/>
          <w:szCs w:val="30"/>
        </w:rPr>
        <w:br w:type="textWrapping"/>
      </w:r>
      <w:r>
        <w:rPr>
          <w:sz w:val="30"/>
          <w:szCs w:val="30"/>
        </w:rPr>
        <w:t>绊倒人的事是免不了的，为要试验我们心里存的是什么，看我们是否愿意作耶稣基督的忠心精兵。</w:t>
      </w:r>
    </w:p>
    <w:p w14:paraId="2A038389">
      <w:pPr>
        <w:pStyle w:val="11"/>
        <w:widowControl/>
        <w:rPr>
          <w:sz w:val="30"/>
          <w:szCs w:val="30"/>
        </w:rPr>
      </w:pPr>
      <w:r>
        <w:rPr>
          <w:sz w:val="30"/>
          <w:szCs w:val="30"/>
        </w:rPr>
        <w:t>Dare ye then to confess our blessed Master before men, and to shine as lights in the world, amidst a crooked and perverse generation?</w:t>
      </w:r>
      <w:r>
        <w:rPr>
          <w:sz w:val="30"/>
          <w:szCs w:val="30"/>
        </w:rPr>
        <w:br w:type="textWrapping"/>
      </w:r>
      <w:r>
        <w:rPr>
          <w:sz w:val="30"/>
          <w:szCs w:val="30"/>
        </w:rPr>
        <w:t>那么，你们敢在人面前承认我们蒙福的主，并在这弯曲悖谬的世代中，像光一样照耀在世上吗？</w:t>
      </w:r>
    </w:p>
    <w:p w14:paraId="7A6FE764">
      <w:pPr>
        <w:pStyle w:val="11"/>
        <w:widowControl/>
        <w:rPr>
          <w:sz w:val="30"/>
          <w:szCs w:val="30"/>
        </w:rPr>
      </w:pPr>
      <w:r>
        <w:rPr>
          <w:sz w:val="30"/>
          <w:szCs w:val="30"/>
        </w:rPr>
        <w:t>Let us not be content with following him afar off; for then we shall, as Peter did, soon deny him; but let us be altogether Christians, and let our speech, and all our actions declare to the world whose disciples we are, and that we have indeed "determined not to know any thing, save Jesus Christ, and him crucified."</w:t>
      </w:r>
      <w:r>
        <w:rPr>
          <w:sz w:val="30"/>
          <w:szCs w:val="30"/>
        </w:rPr>
        <w:br w:type="textWrapping"/>
      </w:r>
      <w:r>
        <w:rPr>
          <w:sz w:val="30"/>
          <w:szCs w:val="30"/>
        </w:rPr>
        <w:t>让我们不要满足于远远地跟着祂；因为那样我们就会像彼得一样，很快否认祂；让我们完全作基督徒，让我们的言语和我们的一切行为，都向世界宣告我们是谁的门徒，并且我们确实“定了主意，不知道别的，只知道耶稣基督并祂钉十字架。”</w:t>
      </w:r>
    </w:p>
    <w:p w14:paraId="6754B99A">
      <w:pPr>
        <w:pStyle w:val="11"/>
        <w:widowControl/>
        <w:rPr>
          <w:sz w:val="30"/>
          <w:szCs w:val="30"/>
        </w:rPr>
      </w:pPr>
      <w:r>
        <w:rPr>
          <w:sz w:val="30"/>
          <w:szCs w:val="30"/>
        </w:rPr>
        <w:t>Then, well will it be with us, and happy, unspeakably happy shall we be, even here; and what is infinitely better, when others that despised us, shall be calling for the mountains to fall on them, and the hills to cover them, we shall be exalted to sit down on the right-hand of God, and shine as the sun in the firmament, in the kingdom of our most adorable Redeemer, for ever and ever.</w:t>
      </w:r>
      <w:r>
        <w:rPr>
          <w:sz w:val="30"/>
          <w:szCs w:val="30"/>
        </w:rPr>
        <w:br w:type="textWrapping"/>
      </w:r>
      <w:r>
        <w:rPr>
          <w:sz w:val="30"/>
          <w:szCs w:val="30"/>
        </w:rPr>
        <w:t>那时，我们就有福了，甚至在这里，我们将有福，有说不出的福；并且，那无限美好的事是，当那些藐视我们的人，要向大山呼求倒在他们身上，向小山呼求遮盖他们的时候，我们将被高举，坐在神的右边，在我们最可敬的救赎主的国度里，发光如日头在穹苍，直到永永远远。</w:t>
      </w:r>
    </w:p>
    <w:p w14:paraId="0D1C2177">
      <w:pPr>
        <w:pStyle w:val="11"/>
        <w:widowControl/>
        <w:rPr>
          <w:sz w:val="30"/>
          <w:szCs w:val="30"/>
        </w:rPr>
      </w:pPr>
      <w:r>
        <w:rPr>
          <w:sz w:val="30"/>
          <w:szCs w:val="30"/>
        </w:rPr>
        <w:t>Which God of his infinite mercy grant, &amp;c.</w:t>
      </w:r>
      <w:r>
        <w:rPr>
          <w:sz w:val="30"/>
          <w:szCs w:val="30"/>
        </w:rPr>
        <w:br w:type="textWrapping"/>
      </w:r>
      <w:r>
        <w:rPr>
          <w:sz w:val="30"/>
          <w:szCs w:val="30"/>
        </w:rPr>
        <w:t>愿神以祂无限的怜悯成就此事，等等。</w:t>
      </w:r>
    </w:p>
    <w:p w14:paraId="13C309CD">
      <w:pPr>
        <w:pStyle w:val="11"/>
        <w:widowControl/>
        <w:rPr>
          <w:sz w:val="30"/>
          <w:szCs w:val="30"/>
        </w:rPr>
      </w:pPr>
      <w:r>
        <w:rPr>
          <w:sz w:val="30"/>
          <w:szCs w:val="30"/>
        </w:rPr>
        <w:t>George Whitefield</w:t>
      </w:r>
      <w:r>
        <w:rPr>
          <w:sz w:val="30"/>
          <w:szCs w:val="30"/>
        </w:rPr>
        <w:br w:type="textWrapping"/>
      </w:r>
      <w:r>
        <w:rPr>
          <w:sz w:val="30"/>
          <w:szCs w:val="30"/>
        </w:rPr>
        <w:t>乔治·怀特菲尔德</w:t>
      </w:r>
    </w:p>
    <w:p w14:paraId="5960C8BB">
      <w:pPr>
        <w:pStyle w:val="11"/>
        <w:widowControl/>
        <w:rPr>
          <w:sz w:val="30"/>
          <w:szCs w:val="30"/>
        </w:rPr>
      </w:pPr>
      <w:r>
        <w:rPr>
          <w:sz w:val="30"/>
          <w:szCs w:val="30"/>
        </w:rPr>
        <w:t>Sermon 46</w:t>
      </w:r>
      <w:r>
        <w:rPr>
          <w:sz w:val="30"/>
          <w:szCs w:val="30"/>
        </w:rPr>
        <w:br w:type="textWrapping"/>
      </w:r>
      <w:r>
        <w:rPr>
          <w:sz w:val="30"/>
          <w:szCs w:val="30"/>
        </w:rPr>
        <w:t>讲道第四十六篇</w:t>
      </w:r>
    </w:p>
    <w:p w14:paraId="283DCC2E">
      <w:pPr>
        <w:pStyle w:val="2"/>
        <w:bidi w:val="0"/>
        <w:jc w:val="center"/>
        <w:rPr>
          <w:color w:val="auto"/>
          <w:u w:val="none" w:color="auto"/>
        </w:rPr>
      </w:pPr>
      <w:r>
        <w:rPr>
          <w:color w:val="auto"/>
          <w:u w:val="none" w:color="auto"/>
        </w:rPr>
        <w:t>Of Justification by Christ</w:t>
      </w:r>
      <w:r>
        <w:rPr>
          <w:color w:val="auto"/>
          <w:u w:val="none" w:color="auto"/>
        </w:rPr>
        <w:br w:type="textWrapping"/>
      </w:r>
      <w:r>
        <w:rPr>
          <w:color w:val="auto"/>
          <w:u w:val="none" w:color="auto"/>
        </w:rPr>
        <w:t>论因基督称义</w:t>
      </w:r>
    </w:p>
    <w:p w14:paraId="26137655">
      <w:pPr>
        <w:pStyle w:val="11"/>
        <w:widowControl/>
        <w:rPr>
          <w:sz w:val="30"/>
          <w:szCs w:val="30"/>
        </w:rPr>
      </w:pPr>
      <w:r>
        <w:rPr>
          <w:sz w:val="30"/>
          <w:szCs w:val="30"/>
        </w:rPr>
        <w:t>1 Corinthians 6:11, "But ye are justified"</w:t>
      </w:r>
      <w:r>
        <w:rPr>
          <w:sz w:val="30"/>
          <w:szCs w:val="30"/>
        </w:rPr>
        <w:br w:type="textWrapping"/>
      </w:r>
      <w:r>
        <w:rPr>
          <w:sz w:val="30"/>
          <w:szCs w:val="30"/>
        </w:rPr>
        <w:t>哥林多前书 6:11，“但你们已经称义了”</w:t>
      </w:r>
    </w:p>
    <w:p w14:paraId="46AC33CA">
      <w:pPr>
        <w:pStyle w:val="11"/>
        <w:widowControl/>
        <w:rPr>
          <w:sz w:val="30"/>
          <w:szCs w:val="30"/>
        </w:rPr>
      </w:pPr>
      <w:r>
        <w:rPr>
          <w:sz w:val="30"/>
          <w:szCs w:val="30"/>
        </w:rPr>
        <w:t>The whole verse is: "And such were some of you; but ye are washed, but ye are sanctified, but ye are justified in the name of our Lord Jesus Christ, and by the Spirit of our God."</w:t>
      </w:r>
      <w:r>
        <w:rPr>
          <w:sz w:val="30"/>
          <w:szCs w:val="30"/>
        </w:rPr>
        <w:br w:type="textWrapping"/>
      </w:r>
      <w:r>
        <w:rPr>
          <w:sz w:val="30"/>
          <w:szCs w:val="30"/>
        </w:rPr>
        <w:t>整节经文是：“你们中间也有人从前是这样；但如今你们奉主耶稣基督的名，并借着我们神的灵，已经洗净、成圣、称义了。”</w:t>
      </w:r>
    </w:p>
    <w:p w14:paraId="46849F00">
      <w:pPr>
        <w:pStyle w:val="11"/>
        <w:widowControl/>
        <w:rPr>
          <w:sz w:val="30"/>
          <w:szCs w:val="30"/>
        </w:rPr>
      </w:pPr>
      <w:r>
        <w:rPr>
          <w:sz w:val="30"/>
          <w:szCs w:val="30"/>
        </w:rPr>
        <w:t>It has been objected by some, who dissent from, nay, I may add, by others also, who actually are friends to the present ecclesiastical establishment, that the ministers of the Church of England preach themselves, and not Christ Jesus the Lord; that they entertain their people with lectures of mere morality, without declaring to them the glad tidings of salvation by Jesus Christ.</w:t>
      </w:r>
      <w:r>
        <w:rPr>
          <w:sz w:val="30"/>
          <w:szCs w:val="30"/>
        </w:rPr>
        <w:br w:type="textWrapping"/>
      </w:r>
      <w:r>
        <w:rPr>
          <w:sz w:val="30"/>
          <w:szCs w:val="30"/>
        </w:rPr>
        <w:t>有些人，他们是异议者，不，我还可以补充，还有些人，他们实际上是现行教会体制的朋友，他们反对说，英格兰教会的牧师传讲的是他们自己，而不是主耶稣基督；他们用纯粹道德的讲座来招待他们的会众，却没有向他们宣告借耶稣基督得救的佳音。</w:t>
      </w:r>
    </w:p>
    <w:p w14:paraId="71AB410E">
      <w:pPr>
        <w:pStyle w:val="11"/>
        <w:widowControl/>
        <w:rPr>
          <w:sz w:val="30"/>
          <w:szCs w:val="30"/>
        </w:rPr>
      </w:pPr>
      <w:r>
        <w:rPr>
          <w:sz w:val="30"/>
          <w:szCs w:val="30"/>
        </w:rPr>
        <w:t>How well grounded such an objection may be, is not my business to inquire: All I shall say at present to the point is, that whenever such a grand objection is urged against the whole body of the clergy in general, every honest minister of Jesus Christ should do his utmost to cut off all manner of occasion, from those who desire an occasion to take offense at us; that so by hearing us continually sounding forth the word of truth, and declaring with all boldness and assurance of faith, "that there is no other name given under heaven, whereby they can be saved, but that of Jesus Christ," they may be ashamed of this their same confident boasting against us.</w:t>
      </w:r>
      <w:r>
        <w:rPr>
          <w:sz w:val="30"/>
          <w:szCs w:val="30"/>
        </w:rPr>
        <w:br w:type="textWrapping"/>
      </w:r>
      <w:r>
        <w:rPr>
          <w:sz w:val="30"/>
          <w:szCs w:val="30"/>
        </w:rPr>
        <w:t>这样一个反对意见的根据如何，不是我要探究的：我现在要对这点说的是，每当这样一个重大的反对意见被用来攻击全体神职人员时，每一位诚实的耶稣基督的仆人都应当尽其所能，杜绝一切机会，不让那些想找机会攻击我们的人得逞；这样，当他们听见我们不断地传扬真理的道，并以全然的胆量和信心的确据宣告，“除祂以外，别无拯救；因为在天下人间，没有赐下别的名，我们可以靠着得救”，他们就会为自己这同样自信的、攻击我们的夸口而感到羞愧。</w:t>
      </w:r>
    </w:p>
    <w:p w14:paraId="0AE065EA">
      <w:pPr>
        <w:pStyle w:val="11"/>
        <w:widowControl/>
        <w:rPr>
          <w:sz w:val="30"/>
          <w:szCs w:val="30"/>
        </w:rPr>
      </w:pPr>
      <w:r>
        <w:rPr>
          <w:sz w:val="30"/>
          <w:szCs w:val="30"/>
        </w:rPr>
        <w:t>It was an eye to this objection, joined with the agreeableness and delightfulness of the subject (for who can but delight to talk of that which the blessed angels desire to look into?) that induces me to discourse a little on that great and fundamental article of our faith; namely, our being freely justified by the precious blood of Jesus Christ.</w:t>
      </w:r>
      <w:r>
        <w:rPr>
          <w:sz w:val="30"/>
          <w:szCs w:val="30"/>
        </w:rPr>
        <w:br w:type="textWrapping"/>
      </w:r>
      <w:r>
        <w:rPr>
          <w:sz w:val="30"/>
          <w:szCs w:val="30"/>
        </w:rPr>
        <w:t>正是为了回应这个反对意见，加上这个主题的合宜与喜悦（因为谁能不乐意谈论那蒙福的天使也愿意详细察看的事呢？）促使我稍微论述一下我们信仰中那伟大而基要的信条；即，我们因耶稣基督的宝血白白称义。</w:t>
      </w:r>
    </w:p>
    <w:p w14:paraId="442AA72C">
      <w:pPr>
        <w:pStyle w:val="11"/>
        <w:widowControl/>
        <w:rPr>
          <w:sz w:val="30"/>
          <w:szCs w:val="30"/>
        </w:rPr>
      </w:pPr>
      <w:r>
        <w:rPr>
          <w:sz w:val="30"/>
          <w:szCs w:val="30"/>
        </w:rPr>
        <w:t>"But ye are washed, but ye are sanctified, but ye are justified, in the name of our Lord Jesus Christ, and by the Spirit of our God."</w:t>
      </w:r>
      <w:r>
        <w:rPr>
          <w:sz w:val="30"/>
          <w:szCs w:val="30"/>
        </w:rPr>
        <w:br w:type="textWrapping"/>
      </w:r>
      <w:r>
        <w:rPr>
          <w:sz w:val="30"/>
          <w:szCs w:val="30"/>
        </w:rPr>
        <w:t>“但你们已经洗净、成圣、称义了，是奉我们主耶稣基督的名，并借着我们神的灵。”</w:t>
      </w:r>
    </w:p>
    <w:p w14:paraId="08EF96B1">
      <w:pPr>
        <w:pStyle w:val="11"/>
        <w:widowControl/>
        <w:rPr>
          <w:sz w:val="30"/>
          <w:szCs w:val="30"/>
        </w:rPr>
      </w:pPr>
      <w:r>
        <w:rPr>
          <w:sz w:val="30"/>
          <w:szCs w:val="30"/>
        </w:rPr>
        <w:t>The words beginning with the particle BUT, have plainly a reference to something before; it may not therefore be improper, before I descend to particulars, to consider the words as they stand in relation to the context.</w:t>
      </w:r>
      <w:r>
        <w:rPr>
          <w:sz w:val="30"/>
          <w:szCs w:val="30"/>
        </w:rPr>
        <w:br w:type="textWrapping"/>
      </w:r>
      <w:r>
        <w:rPr>
          <w:sz w:val="30"/>
          <w:szCs w:val="30"/>
        </w:rPr>
        <w:t>以“但”（BUT）这个词开头的这几句话，显然是指向之前的内容；因此，在我进入细节之前，把这些话放在上下文的关系中来考量，或许是恰当的。</w:t>
      </w:r>
    </w:p>
    <w:p w14:paraId="65DE38B2">
      <w:pPr>
        <w:pStyle w:val="11"/>
        <w:widowControl/>
        <w:rPr>
          <w:sz w:val="30"/>
          <w:szCs w:val="30"/>
        </w:rPr>
      </w:pPr>
      <w:r>
        <w:rPr>
          <w:sz w:val="30"/>
          <w:szCs w:val="30"/>
        </w:rPr>
        <w:t>The apostle, in the verses immediately foregoing, had been reckoning up many notorious sins, drunkenness, adultery, fornication, and such like, the commission of which, without a true and hearty repentance, he tells the Corinthians, would entirely shut them out of the kingdom of God.</w:t>
      </w:r>
      <w:r>
        <w:rPr>
          <w:sz w:val="30"/>
          <w:szCs w:val="30"/>
        </w:rPr>
        <w:br w:type="textWrapping"/>
      </w:r>
      <w:r>
        <w:rPr>
          <w:sz w:val="30"/>
          <w:szCs w:val="30"/>
        </w:rPr>
        <w:t>使徒在紧接的前几节经文中，列举了许多臭名昭著的罪，醉酒、奸淫、苟合等等，他告诉哥林多人，若犯了这些罪而没有真实衷心的悔改，就完全不能进神的国。</w:t>
      </w:r>
    </w:p>
    <w:p w14:paraId="48B58E7B">
      <w:pPr>
        <w:pStyle w:val="11"/>
        <w:widowControl/>
        <w:rPr>
          <w:sz w:val="30"/>
          <w:szCs w:val="30"/>
        </w:rPr>
      </w:pPr>
      <w:r>
        <w:rPr>
          <w:sz w:val="30"/>
          <w:szCs w:val="30"/>
        </w:rPr>
        <w:t>But then, lest they should, on the one hand, grow spiritually proud by seeing themselves differ from their unconverted brethren, and therefore be tempted to set them at nought, and say with the self-conceited hypocrite in the prophet, "Come not nigh me, for I am holier than thou;" or, on the other hand, by looking back on the multitude of their past offenses, should be apt to think their sins were too many and grievous to be forgiven: he first, in order to keep them humble, reminds them of their sad state before conversion, telling them in plain terms, "such (or as it might be read, these things) were some of you;" not only one, but all that sad catalogue of vices I have been drawing up, some of you were once guilty of; but then, at the same time, to preserve them from despair, behold he brings them glad tidings of great joy: "But ye are washed; but ye are sanctified, but ye are justified in the name of our Lord Jesus Christ, and by the Spirit of our God."</w:t>
      </w:r>
      <w:r>
        <w:rPr>
          <w:sz w:val="30"/>
          <w:szCs w:val="30"/>
        </w:rPr>
        <w:br w:type="textWrapping"/>
      </w:r>
      <w:r>
        <w:rPr>
          <w:sz w:val="30"/>
          <w:szCs w:val="30"/>
        </w:rPr>
        <w:t>但接着，为免他们一方面因看见自己与未归信的弟兄不同而生属灵的骄傲，因而受试探去藐视他们，并像先知书中那自以为是的伪君子一样说：“你站开吧，不要挨近我，因为我比你圣洁”；另一方面，又因回想他们过去众多的过犯，而容易认为自己的罪太多、太重，以至于不能得赦免：他首先，为了使他们谦卑，提醒他们归信前的可悲光景，用直白的话告诉他们：“你们中间也有人从前是这样（或者可以读作，这些事）”；不只是一项，而是我所列出的那一整串可悲的罪恶，你们中间有些人曾经犯过；但接着，同时，为了保守他们不至绝望，看哪，祂给他们带来了大喜的佳音：“但你们已经洗净；但你们已经成圣，但你们已经称义，是奉我们主耶稣基督的名，并借着我们神的灵。”</w:t>
      </w:r>
    </w:p>
    <w:p w14:paraId="2A676676">
      <w:pPr>
        <w:pStyle w:val="11"/>
        <w:widowControl/>
        <w:rPr>
          <w:sz w:val="30"/>
          <w:szCs w:val="30"/>
        </w:rPr>
      </w:pPr>
      <w:r>
        <w:rPr>
          <w:sz w:val="30"/>
          <w:szCs w:val="30"/>
        </w:rPr>
        <w:t>The former part of this text, our being sanctified, I have in some measure treated of already; I would not enlarge on our being freely justified by the precious obedience and death of Jesus Christ: "But ye are justified in the name of our Lord Jesus Christ."</w:t>
      </w:r>
      <w:r>
        <w:rPr>
          <w:sz w:val="30"/>
          <w:szCs w:val="30"/>
        </w:rPr>
        <w:br w:type="textWrapping"/>
      </w:r>
      <w:r>
        <w:rPr>
          <w:sz w:val="30"/>
          <w:szCs w:val="30"/>
        </w:rPr>
        <w:t>这段经文的前半部分，即我们成圣，我已经在某种程度上论述过了；我现在要详细阐述我们因耶稣基督宝贵的顺服和死而白白称义：“但你们已经称义，是奉我们主耶稣基督的名。”</w:t>
      </w:r>
    </w:p>
    <w:p w14:paraId="26E19DDB">
      <w:pPr>
        <w:pStyle w:val="11"/>
        <w:widowControl/>
        <w:rPr>
          <w:sz w:val="30"/>
          <w:szCs w:val="30"/>
        </w:rPr>
      </w:pPr>
      <w:r>
        <w:rPr>
          <w:sz w:val="30"/>
          <w:szCs w:val="30"/>
        </w:rPr>
        <w:t>From which words I shall consider three things:</w:t>
      </w:r>
      <w:r>
        <w:rPr>
          <w:sz w:val="30"/>
          <w:szCs w:val="30"/>
        </w:rPr>
        <w:br w:type="textWrapping"/>
      </w:r>
      <w:r>
        <w:rPr>
          <w:sz w:val="30"/>
          <w:szCs w:val="30"/>
        </w:rPr>
        <w:t>我将从这些话中探讨三件事：</w:t>
      </w:r>
    </w:p>
    <w:p w14:paraId="3EDB6C1E">
      <w:pPr>
        <w:pStyle w:val="11"/>
        <w:widowControl/>
        <w:rPr>
          <w:sz w:val="30"/>
          <w:szCs w:val="30"/>
        </w:rPr>
      </w:pPr>
      <w:r>
        <w:rPr>
          <w:sz w:val="30"/>
          <w:szCs w:val="30"/>
        </w:rPr>
        <w:t>FIRST, What is meant by the word justified.</w:t>
      </w:r>
      <w:r>
        <w:rPr>
          <w:sz w:val="30"/>
          <w:szCs w:val="30"/>
        </w:rPr>
        <w:br w:type="textWrapping"/>
      </w:r>
      <w:r>
        <w:rPr>
          <w:sz w:val="30"/>
          <w:szCs w:val="30"/>
        </w:rPr>
        <w:t>第一，称义这个词是什么意思。</w:t>
      </w:r>
    </w:p>
    <w:p w14:paraId="7347EF81">
      <w:pPr>
        <w:pStyle w:val="11"/>
        <w:widowControl/>
        <w:rPr>
          <w:sz w:val="30"/>
          <w:szCs w:val="30"/>
        </w:rPr>
      </w:pPr>
      <w:r>
        <w:rPr>
          <w:sz w:val="30"/>
          <w:szCs w:val="30"/>
        </w:rPr>
        <w:t>SECONDLY, I shall endeavor to prove that all mankind in general, and every individual person in particular, stands in need of being justified.</w:t>
      </w:r>
      <w:r>
        <w:rPr>
          <w:sz w:val="30"/>
          <w:szCs w:val="30"/>
        </w:rPr>
        <w:br w:type="textWrapping"/>
      </w:r>
      <w:r>
        <w:rPr>
          <w:sz w:val="30"/>
          <w:szCs w:val="30"/>
        </w:rPr>
        <w:t>第二，我将努力证明，全人类普遍地，以及每一个人具体地，都需要被称义。</w:t>
      </w:r>
    </w:p>
    <w:p w14:paraId="5AFBA0F3">
      <w:pPr>
        <w:pStyle w:val="11"/>
        <w:widowControl/>
        <w:rPr>
          <w:sz w:val="30"/>
          <w:szCs w:val="30"/>
        </w:rPr>
      </w:pPr>
      <w:r>
        <w:rPr>
          <w:sz w:val="30"/>
          <w:szCs w:val="30"/>
        </w:rPr>
        <w:t>THIRDLY, That there is no possibility of obtaining this justification, which we so much want, but by the all-perfect obedience, and precious death of Jesus Christ.</w:t>
      </w:r>
      <w:r>
        <w:rPr>
          <w:sz w:val="30"/>
          <w:szCs w:val="30"/>
        </w:rPr>
        <w:br w:type="textWrapping"/>
      </w:r>
      <w:r>
        <w:rPr>
          <w:sz w:val="30"/>
          <w:szCs w:val="30"/>
        </w:rPr>
        <w:t>第三，我们如此需要的这种称义，除了借着耶稣基督完全的顺服和宝贵的死，别无他法可以获得。</w:t>
      </w:r>
    </w:p>
    <w:p w14:paraId="3CF9C18E">
      <w:pPr>
        <w:pStyle w:val="11"/>
        <w:widowControl/>
        <w:rPr>
          <w:sz w:val="30"/>
          <w:szCs w:val="30"/>
        </w:rPr>
      </w:pPr>
      <w:r>
        <w:rPr>
          <w:sz w:val="30"/>
          <w:szCs w:val="30"/>
        </w:rPr>
        <w:t>FIRST, I am to consider what is meant by the word justified.</w:t>
      </w:r>
      <w:r>
        <w:rPr>
          <w:sz w:val="30"/>
          <w:szCs w:val="30"/>
        </w:rPr>
        <w:br w:type="textWrapping"/>
      </w:r>
      <w:r>
        <w:rPr>
          <w:sz w:val="30"/>
          <w:szCs w:val="30"/>
        </w:rPr>
        <w:t>第一，我要探讨“称义”这个词是什么意思。</w:t>
      </w:r>
    </w:p>
    <w:p w14:paraId="6D8AF73B">
      <w:pPr>
        <w:pStyle w:val="11"/>
        <w:widowControl/>
        <w:rPr>
          <w:sz w:val="30"/>
          <w:szCs w:val="30"/>
        </w:rPr>
      </w:pPr>
      <w:r>
        <w:rPr>
          <w:sz w:val="30"/>
          <w:szCs w:val="30"/>
        </w:rPr>
        <w:t>"But ye are justified," says the apostle; which is, as though he had said, you have your sins forgiven, and are looked upon by God as though you never had offended him at all: for that is the meaning of the word justified, in almost all the passages of holy scripture where this word is mentioned.</w:t>
      </w:r>
      <w:r>
        <w:rPr>
          <w:sz w:val="30"/>
          <w:szCs w:val="30"/>
        </w:rPr>
        <w:br w:type="textWrapping"/>
      </w:r>
      <w:r>
        <w:rPr>
          <w:sz w:val="30"/>
          <w:szCs w:val="30"/>
        </w:rPr>
        <w:t>使徒说：“但你们已经称义了”；这仿佛是说，你们的罪得赦免了，并且神看你们就如同你们从未冒犯过祂一样：因为在圣经中几乎所有提到这个词的经文里，“称义”这个词就是这个意思。</w:t>
      </w:r>
    </w:p>
    <w:p w14:paraId="58EF553F">
      <w:pPr>
        <w:pStyle w:val="11"/>
        <w:widowControl/>
        <w:rPr>
          <w:sz w:val="30"/>
          <w:szCs w:val="30"/>
        </w:rPr>
      </w:pPr>
      <w:r>
        <w:rPr>
          <w:sz w:val="30"/>
          <w:szCs w:val="30"/>
        </w:rPr>
        <w:t>Thus, when this same apostle writes to the Romans, he tells them, that "whom God called, those he also justified:" And that this word justified, implies a blotting out of all our transgressions, is manifest from what follows, "them he also glorified," which could not be if a justified person was not looked upon by God, as though he never had offended him at all.</w:t>
      </w:r>
      <w:r>
        <w:rPr>
          <w:sz w:val="30"/>
          <w:szCs w:val="30"/>
        </w:rPr>
        <w:br w:type="textWrapping"/>
      </w:r>
      <w:r>
        <w:rPr>
          <w:sz w:val="30"/>
          <w:szCs w:val="30"/>
        </w:rPr>
        <w:t>因此，当这位使徒写信给罗马人时，他告诉他们，“神所召来的人，又称他们为义”：并且，“称义”这个词意味着涂抹我们一切的过犯，这从接下来的话中可以清楚地看出来，“又叫他们得荣耀”，如果一个被称义的人不被神看为仿佛他从未冒犯过祂一样，这是不可能的。</w:t>
      </w:r>
    </w:p>
    <w:p w14:paraId="081C1D16">
      <w:pPr>
        <w:pStyle w:val="11"/>
        <w:widowControl/>
        <w:rPr>
          <w:sz w:val="30"/>
          <w:szCs w:val="30"/>
        </w:rPr>
      </w:pPr>
      <w:r>
        <w:rPr>
          <w:sz w:val="30"/>
          <w:szCs w:val="30"/>
        </w:rPr>
        <w:t>And again, speaking of Abraham's faith, he tells them, that "Abraham believed on Him that justifies the ungodly," who acquits and clears the ungodly man; for it is a law-term, and alludes to a judge acquitting an accused criminal of the thing laid to his charge.</w:t>
      </w:r>
      <w:r>
        <w:rPr>
          <w:sz w:val="30"/>
          <w:szCs w:val="30"/>
        </w:rPr>
        <w:br w:type="textWrapping"/>
      </w:r>
      <w:r>
        <w:rPr>
          <w:sz w:val="30"/>
          <w:szCs w:val="30"/>
        </w:rPr>
        <w:t>再者，谈到亚伯拉罕的信心时，他告诉他们，“亚伯拉罕信那称不敬虔之人为义的神”，祂宣告不敬虔的人无罪，并清除他们的罪名；因为这是一个法律术语，暗指法官宣判被控告的罪犯无罪。</w:t>
      </w:r>
    </w:p>
    <w:p w14:paraId="6E5055EF">
      <w:pPr>
        <w:pStyle w:val="11"/>
        <w:widowControl/>
        <w:rPr>
          <w:sz w:val="30"/>
          <w:szCs w:val="30"/>
        </w:rPr>
      </w:pPr>
      <w:r>
        <w:rPr>
          <w:sz w:val="30"/>
          <w:szCs w:val="30"/>
        </w:rPr>
        <w:t>Which expression the apostle himself explains by a quotation out of the Psalms: "Blessed is the man to whom the Lord imputeth no sin."</w:t>
      </w:r>
      <w:r>
        <w:rPr>
          <w:sz w:val="30"/>
          <w:szCs w:val="30"/>
        </w:rPr>
        <w:br w:type="textWrapping"/>
      </w:r>
      <w:r>
        <w:rPr>
          <w:sz w:val="30"/>
          <w:szCs w:val="30"/>
        </w:rPr>
        <w:t>使徒自己用诗篇中的一句话来解释这个表达：“主不算为有罪的，这人是有福的。”</w:t>
      </w:r>
    </w:p>
    <w:p w14:paraId="138F3418">
      <w:pPr>
        <w:pStyle w:val="11"/>
        <w:widowControl/>
        <w:rPr>
          <w:sz w:val="30"/>
          <w:szCs w:val="30"/>
        </w:rPr>
      </w:pPr>
      <w:r>
        <w:rPr>
          <w:sz w:val="30"/>
          <w:szCs w:val="30"/>
        </w:rPr>
        <w:t>From all which proofs, and many others that might be urged, it is evident, that by being justified, we are to understand, being so acquitted in the sight of God as to be looked upon as though we never had offended him at all.</w:t>
      </w:r>
      <w:r>
        <w:rPr>
          <w:sz w:val="30"/>
          <w:szCs w:val="30"/>
        </w:rPr>
        <w:br w:type="textWrapping"/>
      </w:r>
      <w:r>
        <w:rPr>
          <w:sz w:val="30"/>
          <w:szCs w:val="30"/>
        </w:rPr>
        <w:t>从所有这些证据，以及许多其他可以引用的证据来看，很明显，我们理解“被称义”，就是指在神眼中被如此宣告无罪，以至于被看为仿佛我们从未冒犯过祂一样。</w:t>
      </w:r>
    </w:p>
    <w:p w14:paraId="47923EDA">
      <w:pPr>
        <w:pStyle w:val="11"/>
        <w:widowControl/>
        <w:rPr>
          <w:sz w:val="30"/>
          <w:szCs w:val="30"/>
        </w:rPr>
      </w:pPr>
      <w:r>
        <w:rPr>
          <w:sz w:val="30"/>
          <w:szCs w:val="30"/>
        </w:rPr>
        <w:t>And in this sense we are to understand that article, which we profess to believe in our creed, when each of us declare in his own person, I believe the forgiveness of sins.</w:t>
      </w:r>
      <w:r>
        <w:rPr>
          <w:sz w:val="30"/>
          <w:szCs w:val="30"/>
        </w:rPr>
        <w:br w:type="textWrapping"/>
      </w:r>
      <w:r>
        <w:rPr>
          <w:sz w:val="30"/>
          <w:szCs w:val="30"/>
        </w:rPr>
        <w:t>我们也要在这个意义上理解我们信经中所宣告相信的那个信条，那时我们每个人都亲自宣告，我信罪得赦免。</w:t>
      </w:r>
    </w:p>
    <w:p w14:paraId="51FEDAFF">
      <w:pPr>
        <w:pStyle w:val="11"/>
        <w:widowControl/>
        <w:rPr>
          <w:sz w:val="30"/>
          <w:szCs w:val="30"/>
        </w:rPr>
      </w:pPr>
      <w:r>
        <w:rPr>
          <w:sz w:val="30"/>
          <w:szCs w:val="30"/>
        </w:rPr>
        <w:t>This leads me to the</w:t>
      </w:r>
      <w:r>
        <w:rPr>
          <w:sz w:val="30"/>
          <w:szCs w:val="30"/>
        </w:rPr>
        <w:br w:type="textWrapping"/>
      </w:r>
      <w:r>
        <w:rPr>
          <w:sz w:val="30"/>
          <w:szCs w:val="30"/>
        </w:rPr>
        <w:t>这引导我到</w:t>
      </w:r>
    </w:p>
    <w:p w14:paraId="090E1AEE">
      <w:pPr>
        <w:pStyle w:val="11"/>
        <w:widowControl/>
        <w:rPr>
          <w:sz w:val="30"/>
          <w:szCs w:val="30"/>
        </w:rPr>
      </w:pPr>
      <w:r>
        <w:rPr>
          <w:sz w:val="30"/>
          <w:szCs w:val="30"/>
        </w:rPr>
        <w:t>SECOND thing proposed, to prove that all mankind in general, and every individual person in particular, stands in need of being justified.</w:t>
      </w:r>
      <w:r>
        <w:rPr>
          <w:sz w:val="30"/>
          <w:szCs w:val="30"/>
        </w:rPr>
        <w:br w:type="textWrapping"/>
      </w:r>
      <w:r>
        <w:rPr>
          <w:sz w:val="30"/>
          <w:szCs w:val="30"/>
        </w:rPr>
        <w:t>所提议的第二件事，即证明全人类普遍地，以及每一个人具体地，都需要被称义。</w:t>
      </w:r>
    </w:p>
    <w:p w14:paraId="10AD13F0">
      <w:pPr>
        <w:pStyle w:val="11"/>
        <w:widowControl/>
        <w:rPr>
          <w:sz w:val="30"/>
          <w:szCs w:val="30"/>
        </w:rPr>
      </w:pPr>
      <w:r>
        <w:rPr>
          <w:sz w:val="30"/>
          <w:szCs w:val="30"/>
        </w:rPr>
        <w:t>And indeed the apostle supposes this in the words of the text: "But ye are justified," thereby implying that the Corinthians (and consequently all mankind, there being no difference, as will be shown hereafter) stood in need of being justified.</w:t>
      </w:r>
      <w:r>
        <w:rPr>
          <w:sz w:val="30"/>
          <w:szCs w:val="30"/>
        </w:rPr>
        <w:br w:type="textWrapping"/>
      </w:r>
      <w:r>
        <w:rPr>
          <w:sz w:val="30"/>
          <w:szCs w:val="30"/>
        </w:rPr>
        <w:t>并且，使徒确实在经文的话语中预设了这一点：“但你们已经称义了”，从而暗示哥林多人（因此也包括全人类，因为并无分别，如下文将要说明的）都需要被称义。</w:t>
      </w:r>
    </w:p>
    <w:p w14:paraId="3334BC3A">
      <w:pPr>
        <w:pStyle w:val="11"/>
        <w:widowControl/>
        <w:rPr>
          <w:sz w:val="30"/>
          <w:szCs w:val="30"/>
        </w:rPr>
      </w:pPr>
      <w:r>
        <w:rPr>
          <w:sz w:val="30"/>
          <w:szCs w:val="30"/>
        </w:rPr>
        <w:t>But not to rest in bare suppositions, in my farther enlargement on this head, I shall endeavor to prove, that we all stand in need of being justified on account of the sin of our natures, and the sin of our lives.</w:t>
      </w:r>
      <w:r>
        <w:rPr>
          <w:sz w:val="30"/>
          <w:szCs w:val="30"/>
        </w:rPr>
        <w:br w:type="textWrapping"/>
      </w:r>
      <w:r>
        <w:rPr>
          <w:sz w:val="30"/>
          <w:szCs w:val="30"/>
        </w:rPr>
        <w:t>但为了不满足于仅仅的假设，在我进一步阐述这一点时，我将努力证明，我们都因我们本性的罪和我们生命的罪，而需要被称义。</w:t>
      </w:r>
    </w:p>
    <w:p w14:paraId="393627BE">
      <w:pPr>
        <w:pStyle w:val="11"/>
        <w:widowControl/>
        <w:rPr>
          <w:sz w:val="30"/>
          <w:szCs w:val="30"/>
        </w:rPr>
      </w:pPr>
      <w:r>
        <w:rPr>
          <w:color w:val="000000"/>
          <w:sz w:val="30"/>
          <w:szCs w:val="30"/>
        </w:rPr>
        <w:t>1.</w:t>
      </w:r>
    </w:p>
    <w:p w14:paraId="06E9E6CB">
      <w:pPr>
        <w:pStyle w:val="11"/>
        <w:widowControl/>
        <w:rPr>
          <w:sz w:val="30"/>
          <w:szCs w:val="30"/>
        </w:rPr>
      </w:pPr>
      <w:r>
        <w:rPr>
          <w:sz w:val="30"/>
          <w:szCs w:val="30"/>
        </w:rPr>
        <w:t>FIRST, I affirm that we all stand in need of being justified, on account of the sin of our natures: for we are all chargeable with original sin, or the sin of our first parents.</w:t>
      </w:r>
    </w:p>
    <w:p w14:paraId="67C5FC8D">
      <w:pPr>
        <w:pStyle w:val="11"/>
        <w:widowControl/>
        <w:rPr>
          <w:sz w:val="30"/>
          <w:szCs w:val="30"/>
        </w:rPr>
      </w:pPr>
      <w:r>
        <w:rPr>
          <w:color w:val="000000"/>
          <w:sz w:val="30"/>
          <w:szCs w:val="30"/>
        </w:rPr>
        <w:t>2.</w:t>
      </w:r>
    </w:p>
    <w:p w14:paraId="25CEF919">
      <w:pPr>
        <w:pStyle w:val="11"/>
        <w:widowControl/>
        <w:rPr>
          <w:sz w:val="30"/>
          <w:szCs w:val="30"/>
        </w:rPr>
      </w:pPr>
      <w:r>
        <w:rPr>
          <w:color w:val="000000"/>
          <w:sz w:val="30"/>
          <w:szCs w:val="30"/>
        </w:rPr>
        <w:t>3.</w:t>
      </w:r>
    </w:p>
    <w:p w14:paraId="51C6160B">
      <w:pPr>
        <w:pStyle w:val="11"/>
        <w:widowControl/>
        <w:rPr>
          <w:sz w:val="30"/>
          <w:szCs w:val="30"/>
        </w:rPr>
      </w:pPr>
      <w:r>
        <w:rPr>
          <w:sz w:val="30"/>
          <w:szCs w:val="30"/>
        </w:rPr>
        <w:t>第一，我申明我们都因我们本性的罪而需要被称义：因为我们都负有原罪，或我们始祖的罪的责任。</w:t>
      </w:r>
    </w:p>
    <w:p w14:paraId="11EB26D8">
      <w:pPr>
        <w:pStyle w:val="11"/>
        <w:widowControl/>
        <w:rPr>
          <w:sz w:val="30"/>
          <w:szCs w:val="30"/>
        </w:rPr>
      </w:pPr>
      <w:r>
        <w:rPr>
          <w:color w:val="000000"/>
          <w:sz w:val="30"/>
          <w:szCs w:val="30"/>
        </w:rPr>
        <w:t>4.</w:t>
      </w:r>
    </w:p>
    <w:p w14:paraId="45E626AC">
      <w:pPr>
        <w:pStyle w:val="11"/>
        <w:widowControl/>
        <w:rPr>
          <w:sz w:val="30"/>
          <w:szCs w:val="30"/>
        </w:rPr>
      </w:pPr>
      <w:r>
        <w:rPr>
          <w:sz w:val="30"/>
          <w:szCs w:val="30"/>
        </w:rPr>
        <w:t>Which, though a proposition that may be denied by a self-justifying infidel, who "will not come to Christ that he may have life;" yet can never be denied by any one who believes that St. Paul's epistles were written by divine inspiration; where we are told, that "in Adam all died;" that is, Adam's sin was imputed to all; and lest we should forget to make a particular application, it is added in another place, "that there is none that doeth good (that is, by nature) no, not one: That we are all gone out of the way, (of original righteousness) and are by nature the children of wrath."</w:t>
      </w:r>
      <w:r>
        <w:rPr>
          <w:sz w:val="30"/>
          <w:szCs w:val="30"/>
        </w:rPr>
        <w:br w:type="textWrapping"/>
      </w:r>
      <w:r>
        <w:rPr>
          <w:sz w:val="30"/>
          <w:szCs w:val="30"/>
        </w:rPr>
        <w:t>这个命题，虽然可能被一个自以为义的不信者所否认，他“不肯到基督这里来得生命”；但任何相信圣保罗的书信是受神默示的人，都绝不能否认；在那里我们被告知，“在亚当里众人都死了”；也就是说，亚当的罪归算给了所有人；为免我们忘记作具体的应用，在另一处又补充说，“没有行善的（就是按本性），连一个也没有：我们都偏离了正路（即原始的义），本为可怒之子。”</w:t>
      </w:r>
    </w:p>
    <w:p w14:paraId="665FC5B8">
      <w:pPr>
        <w:pStyle w:val="11"/>
        <w:widowControl/>
        <w:rPr>
          <w:sz w:val="30"/>
          <w:szCs w:val="30"/>
        </w:rPr>
      </w:pPr>
      <w:r>
        <w:rPr>
          <w:sz w:val="30"/>
          <w:szCs w:val="30"/>
        </w:rPr>
        <w:t>And even David, who was a man after God's own heart, and, if any one could, might surely plead an exemption from this universal corruption, yet he confesses, that "he was shapen in iniquity, and that in sin did his mother conceive him."</w:t>
      </w:r>
      <w:r>
        <w:rPr>
          <w:sz w:val="30"/>
          <w:szCs w:val="30"/>
        </w:rPr>
        <w:br w:type="textWrapping"/>
      </w:r>
      <w:r>
        <w:rPr>
          <w:sz w:val="30"/>
          <w:szCs w:val="30"/>
        </w:rPr>
        <w:t>就连大卫，一个合神心意的人，如果有人可以，他当然可以要求免于这普遍的败坏，然而他承认，“我是在罪孽里生的，在我母亲怀胎的时候就有了罪。”</w:t>
      </w:r>
    </w:p>
    <w:p w14:paraId="5E2CE565">
      <w:pPr>
        <w:pStyle w:val="11"/>
        <w:widowControl/>
        <w:rPr>
          <w:sz w:val="30"/>
          <w:szCs w:val="30"/>
        </w:rPr>
      </w:pPr>
      <w:r>
        <w:rPr>
          <w:sz w:val="30"/>
          <w:szCs w:val="30"/>
        </w:rPr>
        <w:t>And, to mention but one text more, as immediately applicable to the present purpose, St. Paul, in his epistle to the Romans, says, that "Death came upon all men, for the disobedience of one, namely, of Adam, even upon those, (that is, little children) who had not sinned after the similitude of Adam's transgression;" who had not been guilty of actual sin, and therefore could not be punished with temporal death (which came into the world, as this same apostle elsewhere informs us, only by sin) had not the disobedience of our first parents been imputed to them.</w:t>
      </w:r>
      <w:r>
        <w:rPr>
          <w:sz w:val="30"/>
          <w:szCs w:val="30"/>
        </w:rPr>
        <w:br w:type="textWrapping"/>
      </w:r>
      <w:r>
        <w:rPr>
          <w:sz w:val="30"/>
          <w:szCs w:val="30"/>
        </w:rPr>
        <w:t>再提一节与当前目的直接相关的经文，圣保罗在罗马书中说，“死就临到众人，是因一人的悖逆，就是亚当的悖逆，甚至临到那些（就是小孩子）未曾像亚当那样犯过罪的人”；他们没有犯过实际的罪，因此不能被处以暂时的死亡（这位使徒在别处告诉我们，死亡是唯独因罪进入世界的），除非我们始祖的悖逆归算给了他们。</w:t>
      </w:r>
    </w:p>
    <w:p w14:paraId="3FE84090">
      <w:pPr>
        <w:pStyle w:val="11"/>
        <w:widowControl/>
        <w:rPr>
          <w:sz w:val="30"/>
          <w:szCs w:val="30"/>
        </w:rPr>
      </w:pPr>
      <w:r>
        <w:rPr>
          <w:sz w:val="30"/>
          <w:szCs w:val="30"/>
        </w:rPr>
        <w:t>So that what has been said in this point seems to be excellently summed up in that article of our church, where she declares that "Original sin standeth not in the following of Adam, but it is the fault and corruption of every man, that naturally is engendered of the offspring of Adam; whereby man is very far gone from original righteousness, and is of his own nature inclined to evil, so that the flesh lusteth always contrary to the spirit; and the therefore in every person born into this world, it deserveth God's wrath and damnation."</w:t>
      </w:r>
      <w:r>
        <w:rPr>
          <w:sz w:val="30"/>
          <w:szCs w:val="30"/>
        </w:rPr>
        <w:br w:type="textWrapping"/>
      </w:r>
      <w:r>
        <w:rPr>
          <w:sz w:val="30"/>
          <w:szCs w:val="30"/>
        </w:rPr>
        <w:t>因此，关于这一点所说的，似乎在我们教会的一条信条中得到了极好的总结，其中宣告说：“原罪并非在于效法亚当，而是每一个由亚当后裔自然生出之人的过错和败坏；因此人已远离原始的义，按其本性倾向于邪恶，以致肉体常与圣灵相争；因此，在每一个生到这世上的人里面，它都当受神的忿怒和咒诅。”</w:t>
      </w:r>
    </w:p>
    <w:p w14:paraId="6BEE2FF6">
      <w:pPr>
        <w:pStyle w:val="11"/>
        <w:widowControl/>
        <w:rPr>
          <w:sz w:val="30"/>
          <w:szCs w:val="30"/>
        </w:rPr>
      </w:pPr>
      <w:r>
        <w:rPr>
          <w:sz w:val="30"/>
          <w:szCs w:val="30"/>
        </w:rPr>
        <w:t>I have been more particular in treating of this point, because it is the very foundation of the Christian religion: For I am verily persuaded, that it is nothing but a want of being well grounded in the doctrine of original sin, and of the helpless, nay, I may say, damnable condition, each of us comes into the world in, that makes so many infidels oppose, and so many who call themselves Christians, so very lukewarm in their love and affections to Jesus Christ.</w:t>
      </w:r>
      <w:r>
        <w:rPr>
          <w:sz w:val="30"/>
          <w:szCs w:val="30"/>
        </w:rPr>
        <w:br w:type="textWrapping"/>
      </w:r>
      <w:r>
        <w:rPr>
          <w:sz w:val="30"/>
          <w:szCs w:val="30"/>
        </w:rPr>
        <w:t>我在论述这一点时比较详细，因为它是基督教的根基：我实在相信，正是因为对原罪的教义，以及我们每个人来到世上时那无助，不，我可以说，当受咒诅的光景，没有坚实的基础，才使得那么多的不信者反对，并使得那么多自称基督徒的人，对耶稣基督的爱和情感如此不冷不热。</w:t>
      </w:r>
    </w:p>
    <w:p w14:paraId="104529DC">
      <w:pPr>
        <w:pStyle w:val="11"/>
        <w:widowControl/>
        <w:rPr>
          <w:sz w:val="30"/>
          <w:szCs w:val="30"/>
        </w:rPr>
      </w:pPr>
      <w:r>
        <w:rPr>
          <w:sz w:val="30"/>
          <w:szCs w:val="30"/>
        </w:rPr>
        <w:t>It is this, and I could almost say, this only, that makes infidelity abound among us so much as it does.</w:t>
      </w:r>
      <w:r>
        <w:rPr>
          <w:sz w:val="30"/>
          <w:szCs w:val="30"/>
        </w:rPr>
        <w:br w:type="textWrapping"/>
      </w:r>
      <w:r>
        <w:rPr>
          <w:sz w:val="30"/>
          <w:szCs w:val="30"/>
        </w:rPr>
        <w:t>就是这个，我几乎可以说，唯独是这个，使得不信在我们中间如此猖獗。</w:t>
      </w:r>
    </w:p>
    <w:p w14:paraId="23E56FDC">
      <w:pPr>
        <w:pStyle w:val="11"/>
        <w:widowControl/>
        <w:rPr>
          <w:sz w:val="30"/>
          <w:szCs w:val="30"/>
        </w:rPr>
      </w:pPr>
      <w:r>
        <w:rPr>
          <w:sz w:val="30"/>
          <w:szCs w:val="30"/>
        </w:rPr>
        <w:t>For, alas! we are mistaken if we imagine that men now commence or continue infidels, and set up corrupted reason in opposition to divine revelation merely for want of evidence, (for I believe it might easily be proved, that a modern unbeliever is the most credulous creature living;) no, it is only for want of an humble mind, of a sense of their original depravity, and a willingness to own themselves so depraved, that makes them so obstinately shut their eyes against the light of the glorious gospel of Christ.</w:t>
      </w:r>
      <w:r>
        <w:rPr>
          <w:sz w:val="30"/>
          <w:szCs w:val="30"/>
        </w:rPr>
        <w:br w:type="textWrapping"/>
      </w:r>
      <w:r>
        <w:rPr>
          <w:sz w:val="30"/>
          <w:szCs w:val="30"/>
        </w:rPr>
        <w:t>因为，唉！如果我们以为现在的人成为或继续作不信者，并高举败坏的理性来反对神的启示，仅仅是因缺乏证据，那我们就错了（因为我相信，很容易证明，一个现代的不信者是世上最轻信的生物）；不，只是因为缺乏一颗谦卑的心，缺乏对自己原始败坏的感觉，以及不愿承认自己如此败坏，才使得他们如此顽固地闭上眼睛，不看基督荣耀福音的光。</w:t>
      </w:r>
    </w:p>
    <w:p w14:paraId="04D5EAB4">
      <w:pPr>
        <w:pStyle w:val="11"/>
        <w:widowControl/>
        <w:rPr>
          <w:sz w:val="30"/>
          <w:szCs w:val="30"/>
        </w:rPr>
      </w:pPr>
      <w:r>
        <w:rPr>
          <w:sz w:val="30"/>
          <w:szCs w:val="30"/>
        </w:rPr>
        <w:t>Whereas, on the contrary, were they but once pricked to the heart with a due and lively sense of their natural corruption and liableness to condemnation, we should have them no more scoffing at divine revelation, and looking on it as an idle tale; but they would cry out with the trembling jailer, "What shall I do to be saved?"</w:t>
      </w:r>
      <w:r>
        <w:rPr>
          <w:sz w:val="30"/>
          <w:szCs w:val="30"/>
        </w:rPr>
        <w:br w:type="textWrapping"/>
      </w:r>
      <w:r>
        <w:rPr>
          <w:sz w:val="30"/>
          <w:szCs w:val="30"/>
        </w:rPr>
        <w:t>反之，如果他们一旦因对他们天然的败坏和当受定罪的光景有了一种恰当而活泼的感觉而心里扎痛，我们就不会再看见他们讥诮神的启示，视之为无稽之谈；他们反会与那战兢的狱卒一同喊叫：“我当怎样行才可以得救？”</w:t>
      </w:r>
    </w:p>
    <w:p w14:paraId="4E864B7B">
      <w:pPr>
        <w:pStyle w:val="11"/>
        <w:widowControl/>
        <w:rPr>
          <w:sz w:val="30"/>
          <w:szCs w:val="30"/>
        </w:rPr>
      </w:pPr>
      <w:r>
        <w:rPr>
          <w:sz w:val="30"/>
          <w:szCs w:val="30"/>
        </w:rPr>
        <w:t>It was an error in this fundamental point, that made so many resist the evidence the Son of God himself gave of his divine mission, when he tabernacled amongst us.</w:t>
      </w:r>
      <w:r>
        <w:rPr>
          <w:sz w:val="30"/>
          <w:szCs w:val="30"/>
        </w:rPr>
        <w:br w:type="textWrapping"/>
      </w:r>
      <w:r>
        <w:rPr>
          <w:sz w:val="30"/>
          <w:szCs w:val="30"/>
        </w:rPr>
        <w:t>正是在这个基要点上的错误，使得那么多人抗拒神子自己在我们中间支搭帐棚时，为祂神圣的使命所作的见证。</w:t>
      </w:r>
    </w:p>
    <w:p w14:paraId="733B8A3E">
      <w:pPr>
        <w:pStyle w:val="11"/>
        <w:widowControl/>
        <w:rPr>
          <w:sz w:val="30"/>
          <w:szCs w:val="30"/>
        </w:rPr>
      </w:pPr>
      <w:r>
        <w:rPr>
          <w:sz w:val="30"/>
          <w:szCs w:val="30"/>
        </w:rPr>
        <w:t>Every word he spake, every action he did, every miracle he wrought, proved that he came from God.</w:t>
      </w:r>
      <w:r>
        <w:rPr>
          <w:sz w:val="30"/>
          <w:szCs w:val="30"/>
        </w:rPr>
        <w:br w:type="textWrapping"/>
      </w:r>
      <w:r>
        <w:rPr>
          <w:sz w:val="30"/>
          <w:szCs w:val="30"/>
        </w:rPr>
        <w:t>祂所说的每一句话，祂所做的每一件事，祂所行的每一个神迹，都证明祂是从神来的。</w:t>
      </w:r>
    </w:p>
    <w:p w14:paraId="4E067760">
      <w:pPr>
        <w:pStyle w:val="11"/>
        <w:widowControl/>
        <w:rPr>
          <w:sz w:val="30"/>
          <w:szCs w:val="30"/>
        </w:rPr>
      </w:pPr>
      <w:r>
        <w:rPr>
          <w:sz w:val="30"/>
          <w:szCs w:val="30"/>
        </w:rPr>
        <w:t>And why then did so many harden their hearts, and would not believe his report?</w:t>
      </w:r>
      <w:r>
        <w:rPr>
          <w:sz w:val="30"/>
          <w:szCs w:val="30"/>
        </w:rPr>
        <w:br w:type="textWrapping"/>
      </w:r>
      <w:r>
        <w:rPr>
          <w:sz w:val="30"/>
          <w:szCs w:val="30"/>
        </w:rPr>
        <w:t>那么为什么那么多人硬着心，不信祂的报告呢？</w:t>
      </w:r>
    </w:p>
    <w:p w14:paraId="6D55F93D">
      <w:pPr>
        <w:pStyle w:val="11"/>
        <w:widowControl/>
        <w:rPr>
          <w:sz w:val="30"/>
          <w:szCs w:val="30"/>
        </w:rPr>
      </w:pPr>
      <w:r>
        <w:rPr>
          <w:sz w:val="30"/>
          <w:szCs w:val="30"/>
        </w:rPr>
        <w:t>Why, he himself informs us, "They will not come unto me that they may have life:" They will obstinately stand out against those means God had appointed for their salvation: And St. Paul tells us, "that if the gospel be hid, it is hid to them that are lost; in whom the God of this world hath blinded the eyes of them which believe not, lest the light of the glorious gospel of Christ, who is the image of God, should shine upon them."</w:t>
      </w:r>
      <w:r>
        <w:rPr>
          <w:sz w:val="30"/>
          <w:szCs w:val="30"/>
        </w:rPr>
        <w:br w:type="textWrapping"/>
      </w:r>
      <w:r>
        <w:rPr>
          <w:sz w:val="30"/>
          <w:szCs w:val="30"/>
        </w:rPr>
        <w:t>为什么呢，祂自己告诉我们：“你们不肯到我这里来得生命”：他们顽固地抗拒神为他们救恩所命定的方法：圣保罗告诉我们：“如果福音蒙蔽，是蒙蔽在灭亡的人身上；此等不信之人，被这世界的神弄瞎了心眼，不叫基督荣耀福音的光照着他们。基督本是神的像。”</w:t>
      </w:r>
    </w:p>
    <w:p w14:paraId="3564FA08">
      <w:pPr>
        <w:pStyle w:val="11"/>
        <w:widowControl/>
        <w:rPr>
          <w:sz w:val="30"/>
          <w:szCs w:val="30"/>
        </w:rPr>
      </w:pPr>
      <w:r>
        <w:rPr>
          <w:sz w:val="30"/>
          <w:szCs w:val="30"/>
        </w:rPr>
        <w:t>2 Cor. 4:3-4.</w:t>
      </w:r>
      <w:r>
        <w:rPr>
          <w:sz w:val="30"/>
          <w:szCs w:val="30"/>
        </w:rPr>
        <w:br w:type="textWrapping"/>
      </w:r>
      <w:r>
        <w:rPr>
          <w:sz w:val="30"/>
          <w:szCs w:val="30"/>
        </w:rPr>
        <w:t>哥林多后书 4:3-4。</w:t>
      </w:r>
    </w:p>
    <w:p w14:paraId="53E5B657">
      <w:pPr>
        <w:pStyle w:val="11"/>
        <w:widowControl/>
        <w:rPr>
          <w:sz w:val="30"/>
          <w:szCs w:val="30"/>
        </w:rPr>
      </w:pPr>
      <w:r>
        <w:rPr>
          <w:sz w:val="30"/>
          <w:szCs w:val="30"/>
        </w:rPr>
        <w:t>If it be asked, how it suits with the divine goodness, to impute the guilt of one man's sin, to an innocent posterity?</w:t>
      </w:r>
      <w:r>
        <w:rPr>
          <w:sz w:val="30"/>
          <w:szCs w:val="30"/>
        </w:rPr>
        <w:br w:type="textWrapping"/>
      </w:r>
      <w:r>
        <w:rPr>
          <w:sz w:val="30"/>
          <w:szCs w:val="30"/>
        </w:rPr>
        <w:t>如果有人问，将一个人的罪归算给无辜的后代，这怎能与神圣的良善相符呢？</w:t>
      </w:r>
    </w:p>
    <w:p w14:paraId="4E58DA7C">
      <w:pPr>
        <w:pStyle w:val="11"/>
        <w:widowControl/>
        <w:rPr>
          <w:sz w:val="30"/>
          <w:szCs w:val="30"/>
        </w:rPr>
      </w:pPr>
      <w:r>
        <w:rPr>
          <w:sz w:val="30"/>
          <w:szCs w:val="30"/>
        </w:rPr>
        <w:t>I should think it sufficient to make use of the apostle's words: "Nay, but O man, who art thou that repliest against God?</w:t>
      </w:r>
      <w:r>
        <w:rPr>
          <w:sz w:val="30"/>
          <w:szCs w:val="30"/>
        </w:rPr>
        <w:br w:type="textWrapping"/>
      </w:r>
      <w:r>
        <w:rPr>
          <w:sz w:val="30"/>
          <w:szCs w:val="30"/>
        </w:rPr>
        <w:t>我认为，用使徒的话就足够了：“你这个人哪，你是谁，竟敢向神强嘴呢？</w:t>
      </w:r>
    </w:p>
    <w:p w14:paraId="3D0450B6">
      <w:pPr>
        <w:pStyle w:val="11"/>
        <w:widowControl/>
        <w:rPr>
          <w:sz w:val="30"/>
          <w:szCs w:val="30"/>
        </w:rPr>
      </w:pPr>
      <w:r>
        <w:rPr>
          <w:sz w:val="30"/>
          <w:szCs w:val="30"/>
        </w:rPr>
        <w:t>Shall the thing formed say to him that formed it, why hast thou made me thus?"</w:t>
      </w:r>
      <w:r>
        <w:rPr>
          <w:sz w:val="30"/>
          <w:szCs w:val="30"/>
        </w:rPr>
        <w:br w:type="textWrapping"/>
      </w:r>
      <w:r>
        <w:rPr>
          <w:sz w:val="30"/>
          <w:szCs w:val="30"/>
        </w:rPr>
        <w:t>受造之物岂能对造他的说，你为什么这样造我呢？”</w:t>
      </w:r>
    </w:p>
    <w:p w14:paraId="15B24DB8">
      <w:pPr>
        <w:pStyle w:val="11"/>
        <w:widowControl/>
        <w:rPr>
          <w:sz w:val="30"/>
          <w:szCs w:val="30"/>
        </w:rPr>
      </w:pPr>
      <w:r>
        <w:rPr>
          <w:sz w:val="30"/>
          <w:szCs w:val="30"/>
        </w:rPr>
        <w:t>But to come to a more direct reply: Persons would do well to consider that in the first covenant God made with man, Adam acted as a public person, as the common representative of all mankind, and consequently we must stand or fall with him.</w:t>
      </w:r>
      <w:r>
        <w:rPr>
          <w:sz w:val="30"/>
          <w:szCs w:val="30"/>
        </w:rPr>
        <w:br w:type="textWrapping"/>
      </w:r>
      <w:r>
        <w:rPr>
          <w:sz w:val="30"/>
          <w:szCs w:val="30"/>
        </w:rPr>
        <w:t>但为了作更直接的回答：人们应当好好思想，在神与人所立的第一个约中，亚当是作为一个公众人物，作为全人类的共同代表行事的，因此我们必须与他一同站立或跌倒。</w:t>
      </w:r>
    </w:p>
    <w:p w14:paraId="03381858">
      <w:pPr>
        <w:pStyle w:val="11"/>
        <w:widowControl/>
        <w:rPr>
          <w:sz w:val="30"/>
          <w:szCs w:val="30"/>
        </w:rPr>
      </w:pPr>
      <w:r>
        <w:rPr>
          <w:sz w:val="30"/>
          <w:szCs w:val="30"/>
        </w:rPr>
        <w:t>Had he continued in his obedience, and not eaten the forbidden fruit, the benefits of that obedience would doubtless have been imputed to us: But since he did not persist in it, but broke the covenant made with him, and us in him; who dares charge the righteous Judge of all the earth with injustice for imputing that to us also?</w:t>
      </w:r>
      <w:r>
        <w:rPr>
          <w:sz w:val="30"/>
          <w:szCs w:val="30"/>
        </w:rPr>
        <w:br w:type="textWrapping"/>
      </w:r>
      <w:r>
        <w:rPr>
          <w:sz w:val="30"/>
          <w:szCs w:val="30"/>
        </w:rPr>
        <w:t>如果他继续顺服，没有吃那禁果，那顺服的益处无疑会归算给我们：但既然他没有持守，反而破坏了与他，以及在他里面的我们所立的约；谁敢指控全地的公义审判者，因将那罪也归算给我们而不公呢？</w:t>
      </w:r>
    </w:p>
    <w:p w14:paraId="5DD62F3B">
      <w:pPr>
        <w:pStyle w:val="11"/>
        <w:widowControl/>
        <w:rPr>
          <w:sz w:val="30"/>
          <w:szCs w:val="30"/>
        </w:rPr>
      </w:pPr>
      <w:r>
        <w:rPr>
          <w:sz w:val="30"/>
          <w:szCs w:val="30"/>
        </w:rPr>
        <w:t>I proceed,</w:t>
      </w:r>
      <w:r>
        <w:rPr>
          <w:sz w:val="30"/>
          <w:szCs w:val="30"/>
        </w:rPr>
        <w:br w:type="textWrapping"/>
      </w:r>
      <w:r>
        <w:rPr>
          <w:sz w:val="30"/>
          <w:szCs w:val="30"/>
        </w:rPr>
        <w:t>我继续，</w:t>
      </w:r>
    </w:p>
    <w:p w14:paraId="5E9D4D1F">
      <w:pPr>
        <w:pStyle w:val="11"/>
        <w:widowControl/>
        <w:rPr>
          <w:sz w:val="30"/>
          <w:szCs w:val="30"/>
        </w:rPr>
      </w:pPr>
      <w:r>
        <w:rPr>
          <w:sz w:val="30"/>
          <w:szCs w:val="30"/>
        </w:rPr>
        <w:t>SECONDLY, To prove that we stand in need of being justified, on account of the sin of our lives.</w:t>
      </w:r>
      <w:r>
        <w:rPr>
          <w:sz w:val="30"/>
          <w:szCs w:val="30"/>
        </w:rPr>
        <w:br w:type="textWrapping"/>
      </w:r>
      <w:r>
        <w:rPr>
          <w:sz w:val="30"/>
          <w:szCs w:val="30"/>
        </w:rPr>
        <w:t>第二，证明我们因我们生命的罪而需要被称义。</w:t>
      </w:r>
    </w:p>
    <w:p w14:paraId="74E9D2BF">
      <w:pPr>
        <w:pStyle w:val="11"/>
        <w:widowControl/>
        <w:rPr>
          <w:sz w:val="30"/>
          <w:szCs w:val="30"/>
        </w:rPr>
      </w:pPr>
      <w:r>
        <w:rPr>
          <w:sz w:val="30"/>
          <w:szCs w:val="30"/>
        </w:rPr>
        <w:t>That God, as he made man, has a right to demand his obedience, I suppose is a truth no one will deny: that he hath also given us both a natural and a written law, whereby we are to be judged, cannot be questioned by any one who believes St. Paul's epistle to the Romans to be of divine authority: For in it we are told of a law written in the heart, and a law given by Moses; and that each of us hath broken these laws, is too evident from our sad and frequent experience.</w:t>
      </w:r>
      <w:r>
        <w:rPr>
          <w:sz w:val="30"/>
          <w:szCs w:val="30"/>
        </w:rPr>
        <w:br w:type="textWrapping"/>
      </w:r>
      <w:r>
        <w:rPr>
          <w:sz w:val="30"/>
          <w:szCs w:val="30"/>
        </w:rPr>
        <w:t>神既造了人，就有权要求人的顺服，我想这是一个无人会否认的真理：祂也赐给我们天然的律法和成文的律法，我们将按此受审判，任何相信圣保罗罗马书有神圣权威的人都不能质疑这一点：因为其中告诉我们，有写在心里的律法，和摩西所颁布的律法；而我们每个人都违背了这些律法，这从我们可悲而频繁的经历中太明显了。</w:t>
      </w:r>
    </w:p>
    <w:p w14:paraId="180D9225">
      <w:pPr>
        <w:pStyle w:val="11"/>
        <w:widowControl/>
        <w:rPr>
          <w:sz w:val="30"/>
          <w:szCs w:val="30"/>
        </w:rPr>
      </w:pPr>
      <w:r>
        <w:rPr>
          <w:sz w:val="30"/>
          <w:szCs w:val="30"/>
        </w:rPr>
        <w:t>Accordingly the holy scriptures inform us that "there is no man which liveth and sinneth not;" that "in many things we offend all;" that "if we say we have no sin we deceive ourselves," and such like.</w:t>
      </w:r>
      <w:r>
        <w:rPr>
          <w:sz w:val="30"/>
          <w:szCs w:val="30"/>
        </w:rPr>
        <w:br w:type="textWrapping"/>
      </w:r>
      <w:r>
        <w:rPr>
          <w:sz w:val="30"/>
          <w:szCs w:val="30"/>
        </w:rPr>
        <w:t>因此，圣经告诉我们，“没有活在世上而不犯罪的人”；“在许多事上我们都得罪人”；“我们若说自己无罪，便是自欺”，等等。</w:t>
      </w:r>
    </w:p>
    <w:p w14:paraId="6E18B734">
      <w:pPr>
        <w:pStyle w:val="11"/>
        <w:widowControl/>
        <w:rPr>
          <w:sz w:val="30"/>
          <w:szCs w:val="30"/>
        </w:rPr>
      </w:pPr>
      <w:r>
        <w:rPr>
          <w:sz w:val="30"/>
          <w:szCs w:val="30"/>
        </w:rPr>
        <w:t>And if we are thus offenders against God, it follows, that we stand in need of forgiveness for thus offending Him; unless we suppose God to enact laws, and at the same time not care whether they are obeyed or no; which is as absurd as to suppose that a prince should establish laws for the proper government of his country, and yet let every violator of them come off with impunity.</w:t>
      </w:r>
      <w:r>
        <w:rPr>
          <w:sz w:val="30"/>
          <w:szCs w:val="30"/>
        </w:rPr>
        <w:br w:type="textWrapping"/>
      </w:r>
      <w:r>
        <w:rPr>
          <w:sz w:val="30"/>
          <w:szCs w:val="30"/>
        </w:rPr>
        <w:t>如果我们如此得罪了神，那么我们就需要为如此冒犯祂而得着赦免；除非我们假设神颁布律法，同时却不在乎它们是否被遵守；这就像假设一个君王为国家的妥善治理制定法律，却让每一个违犯者逍遥法外一样荒谬。</w:t>
      </w:r>
    </w:p>
    <w:p w14:paraId="59823D98">
      <w:pPr>
        <w:pStyle w:val="11"/>
        <w:widowControl/>
        <w:rPr>
          <w:sz w:val="30"/>
          <w:szCs w:val="30"/>
        </w:rPr>
      </w:pPr>
      <w:r>
        <w:rPr>
          <w:sz w:val="30"/>
          <w:szCs w:val="30"/>
        </w:rPr>
        <w:t>But God has not dealt so foolishly with his creatures: no, as he gave us a law, he demands our obedience to that law, and has obliged us universally and perseveringly to obey it, under no less a penalty than incurring his curse and eternal death for every breach of it: For thus speaks the scripture; "Cursed is he that continueth not in all things that are written in the law to do them;" as the scripture also speaketh in another place, "The soul that sinneth, it shall die."</w:t>
      </w:r>
      <w:r>
        <w:rPr>
          <w:sz w:val="30"/>
          <w:szCs w:val="30"/>
        </w:rPr>
        <w:br w:type="textWrapping"/>
      </w:r>
      <w:r>
        <w:rPr>
          <w:sz w:val="30"/>
          <w:szCs w:val="30"/>
        </w:rPr>
        <w:t>但神没有如此愚蠢地对待祂的受造物：不，祂既赐给我们律法，就要求我们顺服那律法，并要求我们普遍地、恒久地遵守它，违犯任何一条的刑罚不亚于招致祂的咒诅和永远的死亡：因为圣经如此说：“凡不常照律法书上所记一切之事去行的，就被咒诅”；圣经在另一处也说：“犯罪的魂，他必死亡。”</w:t>
      </w:r>
    </w:p>
    <w:p w14:paraId="4A481A73">
      <w:pPr>
        <w:pStyle w:val="11"/>
        <w:widowControl/>
        <w:rPr>
          <w:sz w:val="30"/>
          <w:szCs w:val="30"/>
        </w:rPr>
      </w:pPr>
      <w:r>
        <w:rPr>
          <w:sz w:val="30"/>
          <w:szCs w:val="30"/>
        </w:rPr>
        <w:t>Now it has already been proved, that we have all of us sinned; and therefore, unless some means can be found to satisfy God's justice, we must perish eternally.</w:t>
      </w:r>
      <w:r>
        <w:rPr>
          <w:sz w:val="30"/>
          <w:szCs w:val="30"/>
        </w:rPr>
        <w:br w:type="textWrapping"/>
      </w:r>
      <w:r>
        <w:rPr>
          <w:sz w:val="30"/>
          <w:szCs w:val="30"/>
        </w:rPr>
        <w:t>现在已经证明，我们所有人都犯了罪；因此，除非能找到满足神公义的方法，否则我们必将永远沉沦。</w:t>
      </w:r>
    </w:p>
    <w:p w14:paraId="49716499">
      <w:pPr>
        <w:pStyle w:val="11"/>
        <w:widowControl/>
        <w:rPr>
          <w:sz w:val="30"/>
          <w:szCs w:val="30"/>
        </w:rPr>
      </w:pPr>
      <w:r>
        <w:rPr>
          <w:sz w:val="30"/>
          <w:szCs w:val="30"/>
        </w:rPr>
        <w:t>Let us then stand a while, and see in what a deplorable condition each of us comes into the world, and still continues, till we are translated into a state of grace.</w:t>
      </w:r>
      <w:r>
        <w:rPr>
          <w:sz w:val="30"/>
          <w:szCs w:val="30"/>
        </w:rPr>
        <w:br w:type="textWrapping"/>
      </w:r>
      <w:r>
        <w:rPr>
          <w:sz w:val="30"/>
          <w:szCs w:val="30"/>
        </w:rPr>
        <w:t>那么，让我们稍作停留，看看我们每个人来到世上，并一直持续到我们被迁入恩典状态时，是处于何等可悲的光景。</w:t>
      </w:r>
    </w:p>
    <w:p w14:paraId="692A5CA0">
      <w:pPr>
        <w:pStyle w:val="11"/>
        <w:widowControl/>
        <w:rPr>
          <w:sz w:val="30"/>
          <w:szCs w:val="30"/>
        </w:rPr>
      </w:pPr>
      <w:r>
        <w:rPr>
          <w:sz w:val="30"/>
          <w:szCs w:val="30"/>
        </w:rPr>
        <w:t>For surely nothing can well be supposed more deplorable, than to be born under the curse of God; to be charged with original guilt; and not only so, but to be convicted as actual breakers of God's law, the least breach of which justly deserves eternal damnation.</w:t>
      </w:r>
      <w:r>
        <w:rPr>
          <w:sz w:val="30"/>
          <w:szCs w:val="30"/>
        </w:rPr>
        <w:br w:type="textWrapping"/>
      </w:r>
      <w:r>
        <w:rPr>
          <w:sz w:val="30"/>
          <w:szCs w:val="30"/>
        </w:rPr>
        <w:t>因为，实在没有什么能比生在神的咒诅之下，背负原罪的刑罚，不仅如此，还被定为实际违犯神律法的人，而律法的最小违犯也理当受永刑，更可悲的了。</w:t>
      </w:r>
    </w:p>
    <w:p w14:paraId="3ABDE7A9">
      <w:pPr>
        <w:pStyle w:val="11"/>
        <w:widowControl/>
        <w:rPr>
          <w:sz w:val="30"/>
          <w:szCs w:val="30"/>
        </w:rPr>
      </w:pPr>
      <w:r>
        <w:rPr>
          <w:sz w:val="30"/>
          <w:szCs w:val="30"/>
        </w:rPr>
        <w:t>Surely this can be but a melancholy prospect to view ourselves in, and must put us upon contriving some means whereby we may satisfy and appease our offended judge.</w:t>
      </w:r>
      <w:r>
        <w:rPr>
          <w:sz w:val="30"/>
          <w:szCs w:val="30"/>
        </w:rPr>
        <w:br w:type="textWrapping"/>
      </w:r>
      <w:r>
        <w:rPr>
          <w:sz w:val="30"/>
          <w:szCs w:val="30"/>
        </w:rPr>
        <w:t>审视我们自己，这无疑是一个令人沮丧的前景，必定会促使我们去设想一些方法，来满足和安抚我们所冒犯的审判官。</w:t>
      </w:r>
    </w:p>
    <w:p w14:paraId="31AEE489">
      <w:pPr>
        <w:pStyle w:val="11"/>
        <w:widowControl/>
        <w:rPr>
          <w:sz w:val="30"/>
          <w:szCs w:val="30"/>
        </w:rPr>
      </w:pPr>
      <w:r>
        <w:rPr>
          <w:sz w:val="30"/>
          <w:szCs w:val="30"/>
        </w:rPr>
        <w:t>But what must those means be?</w:t>
      </w:r>
      <w:r>
        <w:rPr>
          <w:sz w:val="30"/>
          <w:szCs w:val="30"/>
        </w:rPr>
        <w:br w:type="textWrapping"/>
      </w:r>
      <w:r>
        <w:rPr>
          <w:sz w:val="30"/>
          <w:szCs w:val="30"/>
        </w:rPr>
        <w:t>但那些方法必须是什么呢？</w:t>
      </w:r>
    </w:p>
    <w:p w14:paraId="24AE301B">
      <w:pPr>
        <w:pStyle w:val="11"/>
        <w:widowControl/>
        <w:rPr>
          <w:sz w:val="30"/>
          <w:szCs w:val="30"/>
        </w:rPr>
      </w:pPr>
      <w:r>
        <w:rPr>
          <w:sz w:val="30"/>
          <w:szCs w:val="30"/>
        </w:rPr>
        <w:t>Shall we repent?</w:t>
      </w:r>
      <w:r>
        <w:rPr>
          <w:sz w:val="30"/>
          <w:szCs w:val="30"/>
        </w:rPr>
        <w:br w:type="textWrapping"/>
      </w:r>
      <w:r>
        <w:rPr>
          <w:sz w:val="30"/>
          <w:szCs w:val="30"/>
        </w:rPr>
        <w:t>我们悔改吗？</w:t>
      </w:r>
    </w:p>
    <w:p w14:paraId="76CD1D7B">
      <w:pPr>
        <w:pStyle w:val="11"/>
        <w:widowControl/>
        <w:rPr>
          <w:sz w:val="30"/>
          <w:szCs w:val="30"/>
        </w:rPr>
      </w:pPr>
      <w:r>
        <w:rPr>
          <w:sz w:val="30"/>
          <w:szCs w:val="30"/>
        </w:rPr>
        <w:t>Alas! there is not one word of repentance mentioned in the first covenant: "The day that thou eatest thereof, thou shalt surely die."</w:t>
      </w:r>
      <w:r>
        <w:rPr>
          <w:sz w:val="30"/>
          <w:szCs w:val="30"/>
        </w:rPr>
        <w:br w:type="textWrapping"/>
      </w:r>
      <w:r>
        <w:rPr>
          <w:sz w:val="30"/>
          <w:szCs w:val="30"/>
        </w:rPr>
        <w:t>唉！在第一个约中，没有提到一个悔改的字眼：“你吃的日子必定死。”</w:t>
      </w:r>
    </w:p>
    <w:p w14:paraId="243F668B">
      <w:pPr>
        <w:pStyle w:val="11"/>
        <w:widowControl/>
        <w:rPr>
          <w:sz w:val="30"/>
          <w:szCs w:val="30"/>
        </w:rPr>
      </w:pPr>
      <w:r>
        <w:rPr>
          <w:sz w:val="30"/>
          <w:szCs w:val="30"/>
        </w:rPr>
        <w:t>So that, if God be true, unless there be some way found out to satisfy divine justice, we must perish; and there is no room left for us to expect a change of mind in God, though we should seek it with tears.</w:t>
      </w:r>
      <w:r>
        <w:rPr>
          <w:sz w:val="30"/>
          <w:szCs w:val="30"/>
        </w:rPr>
        <w:br w:type="textWrapping"/>
      </w:r>
      <w:r>
        <w:rPr>
          <w:sz w:val="30"/>
          <w:szCs w:val="30"/>
        </w:rPr>
        <w:t>所以，如果神是真实的，除非能找到一条满足神圣公义的道路，否则我们必将沉沦；我们没有余地期望神改变心意，即使我们流泪寻求。</w:t>
      </w:r>
    </w:p>
    <w:p w14:paraId="758D445F">
      <w:pPr>
        <w:pStyle w:val="11"/>
        <w:widowControl/>
        <w:rPr>
          <w:sz w:val="30"/>
          <w:szCs w:val="30"/>
        </w:rPr>
      </w:pPr>
      <w:r>
        <w:rPr>
          <w:sz w:val="30"/>
          <w:szCs w:val="30"/>
        </w:rPr>
        <w:t>Well then, if repentance will not do, shall we plead the law of works?</w:t>
      </w:r>
      <w:r>
        <w:rPr>
          <w:sz w:val="30"/>
          <w:szCs w:val="30"/>
        </w:rPr>
        <w:br w:type="textWrapping"/>
      </w:r>
      <w:r>
        <w:rPr>
          <w:sz w:val="30"/>
          <w:szCs w:val="30"/>
        </w:rPr>
        <w:t>那么，如果悔改不行，我们是否可以倚靠行为之律法呢？</w:t>
      </w:r>
    </w:p>
    <w:p w14:paraId="54834D78">
      <w:pPr>
        <w:pStyle w:val="11"/>
        <w:widowControl/>
        <w:rPr>
          <w:sz w:val="30"/>
          <w:szCs w:val="30"/>
        </w:rPr>
      </w:pPr>
      <w:r>
        <w:rPr>
          <w:sz w:val="30"/>
          <w:szCs w:val="30"/>
        </w:rPr>
        <w:t>Alas! "By the law shall no man living be justified: for by the law comes the knowledge of sin."</w:t>
      </w:r>
      <w:r>
        <w:rPr>
          <w:sz w:val="30"/>
          <w:szCs w:val="30"/>
        </w:rPr>
        <w:br w:type="textWrapping"/>
      </w:r>
      <w:r>
        <w:rPr>
          <w:sz w:val="30"/>
          <w:szCs w:val="30"/>
        </w:rPr>
        <w:t>唉！“凡有血气的，没有一个因行律法能在神面前称义；因为律法本是叫人知罪。”</w:t>
      </w:r>
    </w:p>
    <w:p w14:paraId="4EF53C46">
      <w:pPr>
        <w:pStyle w:val="11"/>
        <w:widowControl/>
        <w:rPr>
          <w:sz w:val="30"/>
          <w:szCs w:val="30"/>
        </w:rPr>
      </w:pPr>
      <w:r>
        <w:rPr>
          <w:sz w:val="30"/>
          <w:szCs w:val="30"/>
        </w:rPr>
        <w:t>It is that which convicts and condemns, and therefore can by no means justify us; and "all our righteousnesses (says the prophet) are but as filthy rags."</w:t>
      </w:r>
      <w:r>
        <w:rPr>
          <w:sz w:val="30"/>
          <w:szCs w:val="30"/>
        </w:rPr>
        <w:br w:type="textWrapping"/>
      </w:r>
      <w:r>
        <w:rPr>
          <w:sz w:val="30"/>
          <w:szCs w:val="30"/>
        </w:rPr>
        <w:t>律法是定罪和判刑的，因此绝不能使我们称义；先知说：“我们所有的义都像污秽的衣服。”</w:t>
      </w:r>
    </w:p>
    <w:p w14:paraId="1FF0A056">
      <w:pPr>
        <w:pStyle w:val="11"/>
        <w:widowControl/>
        <w:rPr>
          <w:sz w:val="30"/>
          <w:szCs w:val="30"/>
        </w:rPr>
      </w:pPr>
      <w:r>
        <w:rPr>
          <w:sz w:val="30"/>
          <w:szCs w:val="30"/>
        </w:rPr>
        <w:t>Wherewith then shall we come before the Lord, and bow down before the most high God?</w:t>
      </w:r>
      <w:r>
        <w:rPr>
          <w:sz w:val="30"/>
          <w:szCs w:val="30"/>
        </w:rPr>
        <w:br w:type="textWrapping"/>
      </w:r>
      <w:r>
        <w:rPr>
          <w:sz w:val="30"/>
          <w:szCs w:val="30"/>
        </w:rPr>
        <w:t>那么我们当拿什么朝见耶和华，在至高的神面前屈身呢？</w:t>
      </w:r>
    </w:p>
    <w:p w14:paraId="61182B57">
      <w:pPr>
        <w:pStyle w:val="11"/>
        <w:widowControl/>
        <w:rPr>
          <w:sz w:val="30"/>
          <w:szCs w:val="30"/>
        </w:rPr>
      </w:pPr>
      <w:r>
        <w:rPr>
          <w:sz w:val="30"/>
          <w:szCs w:val="30"/>
        </w:rPr>
        <w:t>Shall we come before Him with calves of a year old, with thousands of rams, or ten thousands of rivers of oil?</w:t>
      </w:r>
      <w:r>
        <w:rPr>
          <w:sz w:val="30"/>
          <w:szCs w:val="30"/>
        </w:rPr>
        <w:br w:type="textWrapping"/>
      </w:r>
      <w:r>
        <w:rPr>
          <w:sz w:val="30"/>
          <w:szCs w:val="30"/>
        </w:rPr>
        <w:t>我们岂可献一岁的牛犊，千千的公羊，或万万的油河在祂面前呢？</w:t>
      </w:r>
    </w:p>
    <w:p w14:paraId="4ECCE4B4">
      <w:pPr>
        <w:pStyle w:val="11"/>
        <w:widowControl/>
        <w:rPr>
          <w:sz w:val="30"/>
          <w:szCs w:val="30"/>
        </w:rPr>
      </w:pPr>
      <w:r>
        <w:rPr>
          <w:sz w:val="30"/>
          <w:szCs w:val="30"/>
        </w:rPr>
        <w:t>Alas! God has showed thee, O man, that this will not avail: For he hath declared, "I will take no bullock out of thy house, nor he-goat out of thy fold: for all the beasts of the forests are mine, and so are the cattle upon a thousand hills."</w:t>
      </w:r>
      <w:r>
        <w:rPr>
          <w:sz w:val="30"/>
          <w:szCs w:val="30"/>
        </w:rPr>
        <w:br w:type="textWrapping"/>
      </w:r>
      <w:r>
        <w:rPr>
          <w:sz w:val="30"/>
          <w:szCs w:val="30"/>
        </w:rPr>
        <w:t>唉！人哪，神已指示你，这都无济于事：因为祂已宣告：“我不从你家里取公牛，也不从你圈里取公山羊：因为林中的百兽是我的，千山上的牲畜也是我的。”</w:t>
      </w:r>
    </w:p>
    <w:p w14:paraId="22C540B3">
      <w:pPr>
        <w:pStyle w:val="11"/>
        <w:widowControl/>
        <w:rPr>
          <w:sz w:val="30"/>
          <w:szCs w:val="30"/>
        </w:rPr>
      </w:pPr>
      <w:r>
        <w:rPr>
          <w:sz w:val="30"/>
          <w:szCs w:val="30"/>
        </w:rPr>
        <w:t>Will the Lord then be pleased to accept our first-born for our transgression, the fruit of our bodies for the sin of our souls?</w:t>
      </w:r>
      <w:r>
        <w:rPr>
          <w:sz w:val="30"/>
          <w:szCs w:val="30"/>
        </w:rPr>
        <w:br w:type="textWrapping"/>
      </w:r>
      <w:r>
        <w:rPr>
          <w:sz w:val="30"/>
          <w:szCs w:val="30"/>
        </w:rPr>
        <w:t>那么，耶和华岂会悦纳我们的长子为我们的过犯，我们身所生的为我们灵魂的罪吗？</w:t>
      </w:r>
    </w:p>
    <w:p w14:paraId="36FC457C">
      <w:pPr>
        <w:pStyle w:val="11"/>
        <w:widowControl/>
        <w:rPr>
          <w:sz w:val="30"/>
          <w:szCs w:val="30"/>
        </w:rPr>
      </w:pPr>
      <w:r>
        <w:rPr>
          <w:sz w:val="30"/>
          <w:szCs w:val="30"/>
        </w:rPr>
        <w:t>Even this will not purchase our pardon: for he hath declared that "the children shall not bear the iniquities of their parents."</w:t>
      </w:r>
      <w:r>
        <w:rPr>
          <w:sz w:val="30"/>
          <w:szCs w:val="30"/>
        </w:rPr>
        <w:br w:type="textWrapping"/>
      </w:r>
      <w:r>
        <w:rPr>
          <w:sz w:val="30"/>
          <w:szCs w:val="30"/>
        </w:rPr>
        <w:t>即使这样也不能买来我们的赦免：因为祂已宣告，“儿子必不担当父亲的罪孽。”</w:t>
      </w:r>
    </w:p>
    <w:p w14:paraId="4C6A5ABF">
      <w:pPr>
        <w:pStyle w:val="11"/>
        <w:widowControl/>
        <w:rPr>
          <w:sz w:val="30"/>
          <w:szCs w:val="30"/>
        </w:rPr>
      </w:pPr>
      <w:r>
        <w:rPr>
          <w:sz w:val="30"/>
          <w:szCs w:val="30"/>
        </w:rPr>
        <w:t>Besides, they are sinners, and therefore, being under the same condemnation, equally stand in need of forgiveness with ourselves.</w:t>
      </w:r>
      <w:r>
        <w:rPr>
          <w:sz w:val="30"/>
          <w:szCs w:val="30"/>
        </w:rPr>
        <w:br w:type="textWrapping"/>
      </w:r>
      <w:r>
        <w:rPr>
          <w:sz w:val="30"/>
          <w:szCs w:val="30"/>
        </w:rPr>
        <w:t>此外，他们也是罪人，因此，同样处于被定罪之下，与我们一样需要赦免。</w:t>
      </w:r>
    </w:p>
    <w:p w14:paraId="6384F122">
      <w:pPr>
        <w:pStyle w:val="11"/>
        <w:widowControl/>
        <w:rPr>
          <w:sz w:val="30"/>
          <w:szCs w:val="30"/>
        </w:rPr>
      </w:pPr>
      <w:r>
        <w:rPr>
          <w:sz w:val="30"/>
          <w:szCs w:val="30"/>
        </w:rPr>
        <w:t>They are impure, and will the Lord accept the blind and lame for sacrifice?</w:t>
      </w:r>
      <w:r>
        <w:rPr>
          <w:sz w:val="30"/>
          <w:szCs w:val="30"/>
        </w:rPr>
        <w:br w:type="textWrapping"/>
      </w:r>
      <w:r>
        <w:rPr>
          <w:sz w:val="30"/>
          <w:szCs w:val="30"/>
        </w:rPr>
        <w:t>他们是不洁的，耶和华岂会悦纳瞎眼的、瘸腿的为祭物吗？</w:t>
      </w:r>
    </w:p>
    <w:p w14:paraId="3A01FE7C">
      <w:pPr>
        <w:pStyle w:val="11"/>
        <w:widowControl/>
        <w:rPr>
          <w:sz w:val="30"/>
          <w:szCs w:val="30"/>
        </w:rPr>
      </w:pPr>
      <w:r>
        <w:rPr>
          <w:sz w:val="30"/>
          <w:szCs w:val="30"/>
        </w:rPr>
        <w:t>Shall some angel then, or archangel, undertake to fulfill the covenant which we have broken, and make atonement for us?</w:t>
      </w:r>
      <w:r>
        <w:rPr>
          <w:sz w:val="30"/>
          <w:szCs w:val="30"/>
        </w:rPr>
        <w:br w:type="textWrapping"/>
      </w:r>
      <w:r>
        <w:rPr>
          <w:sz w:val="30"/>
          <w:szCs w:val="30"/>
        </w:rPr>
        <w:t>那么，是否有某个天使或天使长，愿意承担起成全我们所破坏的约，并为我们赎罪的责任呢？</w:t>
      </w:r>
    </w:p>
    <w:p w14:paraId="2FB6EAA1">
      <w:pPr>
        <w:pStyle w:val="11"/>
        <w:widowControl/>
        <w:rPr>
          <w:sz w:val="30"/>
          <w:szCs w:val="30"/>
        </w:rPr>
      </w:pPr>
      <w:r>
        <w:rPr>
          <w:sz w:val="30"/>
          <w:szCs w:val="30"/>
        </w:rPr>
        <w:t>Alas! they are only creatures, though creatures of the highest order; and therefore are obliged to obey God as well as we; and after they have done all, must say they have done no more than what was their duty to do.</w:t>
      </w:r>
      <w:r>
        <w:rPr>
          <w:sz w:val="30"/>
          <w:szCs w:val="30"/>
        </w:rPr>
        <w:br w:type="textWrapping"/>
      </w:r>
      <w:r>
        <w:rPr>
          <w:sz w:val="30"/>
          <w:szCs w:val="30"/>
        </w:rPr>
        <w:t>唉！他们只是受造物，尽管是最高等级的受造物；因此他们和我们一样有义务顺服神；并且在他们尽了一切之后，也必须说他们所做的不过是本分而已。</w:t>
      </w:r>
    </w:p>
    <w:p w14:paraId="04BF008C">
      <w:pPr>
        <w:pStyle w:val="11"/>
        <w:widowControl/>
        <w:rPr>
          <w:sz w:val="30"/>
          <w:szCs w:val="30"/>
        </w:rPr>
      </w:pPr>
      <w:r>
        <w:rPr>
          <w:sz w:val="30"/>
          <w:szCs w:val="30"/>
        </w:rPr>
        <w:t>And supposing it was possible for them to die, yet how could the death of a finite creature satisfy an infinitely offended justice?</w:t>
      </w:r>
      <w:r>
        <w:rPr>
          <w:sz w:val="30"/>
          <w:szCs w:val="30"/>
        </w:rPr>
        <w:br w:type="textWrapping"/>
      </w:r>
      <w:r>
        <w:rPr>
          <w:sz w:val="30"/>
          <w:szCs w:val="30"/>
        </w:rPr>
        <w:t>并且，就算他们有可能死，一个有限受造物的死，又怎能满足一个无限被冒犯的公义呢？</w:t>
      </w:r>
    </w:p>
    <w:p w14:paraId="4851BF53">
      <w:pPr>
        <w:pStyle w:val="11"/>
        <w:widowControl/>
        <w:rPr>
          <w:sz w:val="30"/>
          <w:szCs w:val="30"/>
        </w:rPr>
      </w:pPr>
      <w:r>
        <w:rPr>
          <w:sz w:val="30"/>
          <w:szCs w:val="30"/>
        </w:rPr>
        <w:t>O wretched men that we are!</w:t>
      </w:r>
      <w:r>
        <w:rPr>
          <w:sz w:val="30"/>
          <w:szCs w:val="30"/>
        </w:rPr>
        <w:br w:type="textWrapping"/>
      </w:r>
      <w:r>
        <w:rPr>
          <w:sz w:val="30"/>
          <w:szCs w:val="30"/>
        </w:rPr>
        <w:t>我们真是苦啊！</w:t>
      </w:r>
    </w:p>
    <w:p w14:paraId="549A056B">
      <w:pPr>
        <w:pStyle w:val="11"/>
        <w:widowControl/>
        <w:rPr>
          <w:sz w:val="30"/>
          <w:szCs w:val="30"/>
        </w:rPr>
      </w:pPr>
      <w:r>
        <w:rPr>
          <w:sz w:val="30"/>
          <w:szCs w:val="30"/>
        </w:rPr>
        <w:t>Who shall deliver us?</w:t>
      </w:r>
      <w:r>
        <w:rPr>
          <w:sz w:val="30"/>
          <w:szCs w:val="30"/>
        </w:rPr>
        <w:br w:type="textWrapping"/>
      </w:r>
      <w:r>
        <w:rPr>
          <w:sz w:val="30"/>
          <w:szCs w:val="30"/>
        </w:rPr>
        <w:t>谁能救我们呢？</w:t>
      </w:r>
    </w:p>
    <w:p w14:paraId="40069BF9">
      <w:pPr>
        <w:pStyle w:val="11"/>
        <w:widowControl/>
        <w:rPr>
          <w:sz w:val="30"/>
          <w:szCs w:val="30"/>
        </w:rPr>
      </w:pPr>
      <w:r>
        <w:rPr>
          <w:sz w:val="30"/>
          <w:szCs w:val="30"/>
        </w:rPr>
        <w:t>I thank God, our Lord Jesus Christ.</w:t>
      </w:r>
      <w:r>
        <w:rPr>
          <w:sz w:val="30"/>
          <w:szCs w:val="30"/>
        </w:rPr>
        <w:br w:type="textWrapping"/>
      </w:r>
      <w:r>
        <w:rPr>
          <w:sz w:val="30"/>
          <w:szCs w:val="30"/>
        </w:rPr>
        <w:t>我感谢神，靠着我们的主耶稣基督。</w:t>
      </w:r>
    </w:p>
    <w:p w14:paraId="1615732A">
      <w:pPr>
        <w:pStyle w:val="11"/>
        <w:widowControl/>
        <w:rPr>
          <w:sz w:val="30"/>
          <w:szCs w:val="30"/>
        </w:rPr>
      </w:pPr>
      <w:r>
        <w:rPr>
          <w:sz w:val="30"/>
          <w:szCs w:val="30"/>
        </w:rPr>
        <w:t>Which naturally leads me to the</w:t>
      </w:r>
      <w:r>
        <w:rPr>
          <w:sz w:val="30"/>
          <w:szCs w:val="30"/>
        </w:rPr>
        <w:br w:type="textWrapping"/>
      </w:r>
      <w:r>
        <w:rPr>
          <w:sz w:val="30"/>
          <w:szCs w:val="30"/>
        </w:rPr>
        <w:t>这自然引导我到</w:t>
      </w:r>
    </w:p>
    <w:p w14:paraId="5A07AB1C">
      <w:pPr>
        <w:pStyle w:val="11"/>
        <w:widowControl/>
        <w:rPr>
          <w:sz w:val="30"/>
          <w:szCs w:val="30"/>
        </w:rPr>
      </w:pPr>
      <w:r>
        <w:rPr>
          <w:sz w:val="30"/>
          <w:szCs w:val="30"/>
        </w:rPr>
        <w:t>THIRD thing proposed, which was to endeavor to prove, that there is no possibility of obtaining this justification, which we so much want, but by the all-perfect obedience and precious death of Jesus Christ, "But ye are justified in the name of our Lord Jesus Christ."</w:t>
      </w:r>
      <w:r>
        <w:rPr>
          <w:sz w:val="30"/>
          <w:szCs w:val="30"/>
        </w:rPr>
        <w:br w:type="textWrapping"/>
      </w:r>
      <w:r>
        <w:rPr>
          <w:sz w:val="30"/>
          <w:szCs w:val="30"/>
        </w:rPr>
        <w:t>所提议的第三件事，即努力证明，我们如此需要的这种称义，除了借着耶稣基督完全的顺服和宝贵的死，别无他法可以获得，“但你们已经称义，是奉我们主耶稣基督的名。”</w:t>
      </w:r>
    </w:p>
    <w:p w14:paraId="7EDA3380">
      <w:pPr>
        <w:pStyle w:val="11"/>
        <w:widowControl/>
        <w:rPr>
          <w:sz w:val="30"/>
          <w:szCs w:val="30"/>
        </w:rPr>
      </w:pPr>
      <w:r>
        <w:rPr>
          <w:sz w:val="30"/>
          <w:szCs w:val="30"/>
        </w:rPr>
        <w:t>But this having been in some measure proved by what has been said under the foregoing head, wherein I have shown that neither our repentance, righteousness, nor sacrifice, no not the obedience and death of angels, themselves, could possibly procure justification for us, nothing remains for me to do under this head, but to show that Jesus Christ has procured it for us.</w:t>
      </w:r>
      <w:r>
        <w:rPr>
          <w:sz w:val="30"/>
          <w:szCs w:val="30"/>
        </w:rPr>
        <w:br w:type="textWrapping"/>
      </w:r>
      <w:r>
        <w:rPr>
          <w:sz w:val="30"/>
          <w:szCs w:val="30"/>
        </w:rPr>
        <w:t>但这一点已在某种程度上由前一节所说的得到证明，其中我已表明，我们的悔改、公义、祭物，甚至天使自己的顺服和死亡，都不能为我们获得称义，因此在这一节下，我所要做的，只剩下表明耶稣基督已为我们获得了它。</w:t>
      </w:r>
    </w:p>
    <w:p w14:paraId="4C395821">
      <w:pPr>
        <w:pStyle w:val="11"/>
        <w:widowControl/>
        <w:rPr>
          <w:sz w:val="30"/>
          <w:szCs w:val="30"/>
        </w:rPr>
      </w:pPr>
      <w:r>
        <w:rPr>
          <w:sz w:val="30"/>
          <w:szCs w:val="30"/>
        </w:rPr>
        <w:t>And here I shall still have recourse "to the law and to the testimony."</w:t>
      </w:r>
      <w:r>
        <w:rPr>
          <w:sz w:val="30"/>
          <w:szCs w:val="30"/>
        </w:rPr>
        <w:br w:type="textWrapping"/>
      </w:r>
      <w:r>
        <w:rPr>
          <w:sz w:val="30"/>
          <w:szCs w:val="30"/>
        </w:rPr>
        <w:t>在这里，我仍要诉诸“律法和训诲”。</w:t>
      </w:r>
    </w:p>
    <w:p w14:paraId="5115187B">
      <w:pPr>
        <w:pStyle w:val="11"/>
        <w:widowControl/>
        <w:rPr>
          <w:sz w:val="30"/>
          <w:szCs w:val="30"/>
        </w:rPr>
      </w:pPr>
      <w:r>
        <w:rPr>
          <w:sz w:val="30"/>
          <w:szCs w:val="30"/>
        </w:rPr>
        <w:t>For after all the most subtle disputations on either side, nothing but the lively oracles of God can give us any satisfaction in this momentous point: it being such an inconceivable mystery, that the eternal only-begotten Son of God should die for sinful man, that we durst not have presumed so much as to have thought of it, had not God revealed it in his holy word.</w:t>
      </w:r>
      <w:r>
        <w:rPr>
          <w:sz w:val="30"/>
          <w:szCs w:val="30"/>
        </w:rPr>
        <w:br w:type="textWrapping"/>
      </w:r>
      <w:r>
        <w:rPr>
          <w:sz w:val="30"/>
          <w:szCs w:val="30"/>
        </w:rPr>
        <w:t>因为，在双方所有最微妙的辩论之后，唯有神活泼的圣言才能在这个重大的问题上给我们任何满足：神永恒的独生子竟为罪人而死，这是一个如此不可思议的奥秘，以至于如果神没有在祂的圣言中启示它，我们甚至不敢奢望去思想它。</w:t>
      </w:r>
    </w:p>
    <w:p w14:paraId="6118EC98">
      <w:pPr>
        <w:pStyle w:val="11"/>
        <w:widowControl/>
        <w:rPr>
          <w:sz w:val="30"/>
          <w:szCs w:val="30"/>
        </w:rPr>
      </w:pPr>
      <w:r>
        <w:rPr>
          <w:sz w:val="30"/>
          <w:szCs w:val="30"/>
        </w:rPr>
        <w:t>It is true, reason may show us the wound, but revelation only can lead us to the means of our cure.</w:t>
      </w:r>
      <w:r>
        <w:rPr>
          <w:sz w:val="30"/>
          <w:szCs w:val="30"/>
        </w:rPr>
        <w:br w:type="textWrapping"/>
      </w:r>
      <w:r>
        <w:rPr>
          <w:sz w:val="30"/>
          <w:szCs w:val="30"/>
        </w:rPr>
        <w:t>的确，理性或许能向我们显明伤口，但唯有启示才能引导我们找到医治的方法。</w:t>
      </w:r>
    </w:p>
    <w:p w14:paraId="5DC56C76">
      <w:pPr>
        <w:pStyle w:val="11"/>
        <w:widowControl/>
        <w:rPr>
          <w:sz w:val="30"/>
          <w:szCs w:val="30"/>
        </w:rPr>
      </w:pPr>
      <w:r>
        <w:rPr>
          <w:sz w:val="30"/>
          <w:szCs w:val="30"/>
        </w:rPr>
        <w:t>And though the method God has been pleased to take to make us happy, may be to the infidel a stumbling-block, and to the wise opiniator and disputer of this world, foolishness; yet wisdom, that is, the dispensation of our redemption, will be justified, approved of, and submitted to, by all her truly wise and holy children, by every sincere and upright Christian.</w:t>
      </w:r>
      <w:r>
        <w:rPr>
          <w:sz w:val="30"/>
          <w:szCs w:val="30"/>
        </w:rPr>
        <w:br w:type="textWrapping"/>
      </w:r>
      <w:r>
        <w:rPr>
          <w:sz w:val="30"/>
          <w:szCs w:val="30"/>
        </w:rPr>
        <w:t>并且，虽然神乐意用来使我们幸福的方法，对不信者来说是绊脚石，对这世界智慧的自负者和辩士来说是愚拙；然而智慧，就是我们救赎的经纶，必被她所有真正智慧和圣洁的儿女，被每一个真诚正直的基督徒，称义、认可和顺服。</w:t>
      </w:r>
    </w:p>
    <w:p w14:paraId="3ED9EBA9">
      <w:pPr>
        <w:pStyle w:val="11"/>
        <w:widowControl/>
        <w:rPr>
          <w:sz w:val="30"/>
          <w:szCs w:val="30"/>
        </w:rPr>
      </w:pPr>
      <w:r>
        <w:rPr>
          <w:sz w:val="30"/>
          <w:szCs w:val="30"/>
        </w:rPr>
        <w:t>But to come more directly to the point before us.</w:t>
      </w:r>
      <w:r>
        <w:rPr>
          <w:sz w:val="30"/>
          <w:szCs w:val="30"/>
        </w:rPr>
        <w:br w:type="textWrapping"/>
      </w:r>
      <w:r>
        <w:rPr>
          <w:sz w:val="30"/>
          <w:szCs w:val="30"/>
        </w:rPr>
        <w:t>但我们更直接地来看眼前的要点。</w:t>
      </w:r>
    </w:p>
    <w:p w14:paraId="3602A486">
      <w:pPr>
        <w:pStyle w:val="11"/>
        <w:widowControl/>
        <w:rPr>
          <w:sz w:val="30"/>
          <w:szCs w:val="30"/>
        </w:rPr>
      </w:pPr>
      <w:r>
        <w:rPr>
          <w:sz w:val="30"/>
          <w:szCs w:val="30"/>
        </w:rPr>
        <w:t>Two things, as was before observed, we wanted, in order to be at peace with God.</w:t>
      </w:r>
      <w:r>
        <w:rPr>
          <w:sz w:val="30"/>
          <w:szCs w:val="30"/>
        </w:rPr>
        <w:br w:type="textWrapping"/>
      </w:r>
      <w:r>
        <w:rPr>
          <w:sz w:val="30"/>
          <w:szCs w:val="30"/>
        </w:rPr>
        <w:t>如前所述，为了与神和好，我们需要两件事。</w:t>
      </w:r>
    </w:p>
    <w:p w14:paraId="53227EE6">
      <w:pPr>
        <w:pStyle w:val="11"/>
        <w:widowControl/>
        <w:rPr>
          <w:sz w:val="30"/>
          <w:szCs w:val="30"/>
        </w:rPr>
      </w:pPr>
      <w:r>
        <w:rPr>
          <w:color w:val="000000"/>
          <w:sz w:val="30"/>
          <w:szCs w:val="30"/>
        </w:rPr>
        <w:t>1.</w:t>
      </w:r>
    </w:p>
    <w:p w14:paraId="6240B901">
      <w:pPr>
        <w:pStyle w:val="11"/>
        <w:widowControl/>
        <w:rPr>
          <w:sz w:val="30"/>
          <w:szCs w:val="30"/>
        </w:rPr>
      </w:pPr>
      <w:r>
        <w:rPr>
          <w:sz w:val="30"/>
          <w:szCs w:val="30"/>
        </w:rPr>
        <w:t>To be freed from the guilt of the sin of our nature.</w:t>
      </w:r>
    </w:p>
    <w:p w14:paraId="5BCE4A22">
      <w:pPr>
        <w:pStyle w:val="11"/>
        <w:widowControl/>
        <w:rPr>
          <w:sz w:val="30"/>
          <w:szCs w:val="30"/>
        </w:rPr>
      </w:pPr>
      <w:r>
        <w:rPr>
          <w:color w:val="000000"/>
          <w:sz w:val="30"/>
          <w:szCs w:val="30"/>
        </w:rPr>
        <w:t>2.</w:t>
      </w:r>
    </w:p>
    <w:p w14:paraId="0C33DE21">
      <w:pPr>
        <w:pStyle w:val="11"/>
        <w:widowControl/>
        <w:rPr>
          <w:sz w:val="30"/>
          <w:szCs w:val="30"/>
        </w:rPr>
      </w:pPr>
      <w:r>
        <w:rPr>
          <w:color w:val="000000"/>
          <w:sz w:val="30"/>
          <w:szCs w:val="30"/>
        </w:rPr>
        <w:t>3.</w:t>
      </w:r>
    </w:p>
    <w:p w14:paraId="5F527ED0">
      <w:pPr>
        <w:pStyle w:val="11"/>
        <w:widowControl/>
        <w:rPr>
          <w:sz w:val="30"/>
          <w:szCs w:val="30"/>
        </w:rPr>
      </w:pPr>
      <w:r>
        <w:rPr>
          <w:sz w:val="30"/>
          <w:szCs w:val="30"/>
        </w:rPr>
        <w:t>脱离我们本性之罪的刑罚。</w:t>
      </w:r>
    </w:p>
    <w:p w14:paraId="3B5420CF">
      <w:pPr>
        <w:pStyle w:val="11"/>
        <w:widowControl/>
        <w:rPr>
          <w:sz w:val="30"/>
          <w:szCs w:val="30"/>
        </w:rPr>
      </w:pPr>
      <w:r>
        <w:rPr>
          <w:color w:val="000000"/>
          <w:sz w:val="30"/>
          <w:szCs w:val="30"/>
        </w:rPr>
        <w:t>4.</w:t>
      </w:r>
    </w:p>
    <w:p w14:paraId="533B6C1A">
      <w:pPr>
        <w:pStyle w:val="11"/>
        <w:widowControl/>
        <w:rPr>
          <w:sz w:val="30"/>
          <w:szCs w:val="30"/>
        </w:rPr>
      </w:pPr>
      <w:r>
        <w:rPr>
          <w:color w:val="000000"/>
          <w:sz w:val="30"/>
          <w:szCs w:val="30"/>
        </w:rPr>
        <w:t>5.</w:t>
      </w:r>
    </w:p>
    <w:p w14:paraId="10384C51">
      <w:pPr>
        <w:pStyle w:val="11"/>
        <w:widowControl/>
        <w:rPr>
          <w:sz w:val="30"/>
          <w:szCs w:val="30"/>
        </w:rPr>
      </w:pPr>
      <w:r>
        <w:rPr>
          <w:sz w:val="30"/>
          <w:szCs w:val="30"/>
        </w:rPr>
        <w:t>From the sin of our lives.</w:t>
      </w:r>
    </w:p>
    <w:p w14:paraId="22BC9A98">
      <w:pPr>
        <w:pStyle w:val="11"/>
        <w:widowControl/>
        <w:rPr>
          <w:sz w:val="30"/>
          <w:szCs w:val="30"/>
        </w:rPr>
      </w:pPr>
      <w:r>
        <w:rPr>
          <w:color w:val="000000"/>
          <w:sz w:val="30"/>
          <w:szCs w:val="30"/>
        </w:rPr>
        <w:t>6.</w:t>
      </w:r>
    </w:p>
    <w:p w14:paraId="571490CC">
      <w:pPr>
        <w:pStyle w:val="11"/>
        <w:widowControl/>
        <w:rPr>
          <w:sz w:val="30"/>
          <w:szCs w:val="30"/>
        </w:rPr>
      </w:pPr>
      <w:r>
        <w:rPr>
          <w:color w:val="000000"/>
          <w:sz w:val="30"/>
          <w:szCs w:val="30"/>
        </w:rPr>
        <w:t>7.</w:t>
      </w:r>
    </w:p>
    <w:p w14:paraId="4E9564C9">
      <w:pPr>
        <w:pStyle w:val="11"/>
        <w:widowControl/>
        <w:rPr>
          <w:sz w:val="30"/>
          <w:szCs w:val="30"/>
        </w:rPr>
      </w:pPr>
      <w:r>
        <w:rPr>
          <w:sz w:val="30"/>
          <w:szCs w:val="30"/>
        </w:rPr>
        <w:t>脱离我们生命之罪。</w:t>
      </w:r>
    </w:p>
    <w:p w14:paraId="19D63A0C">
      <w:pPr>
        <w:pStyle w:val="11"/>
        <w:widowControl/>
        <w:rPr>
          <w:sz w:val="30"/>
          <w:szCs w:val="30"/>
        </w:rPr>
      </w:pPr>
      <w:r>
        <w:rPr>
          <w:color w:val="000000"/>
          <w:sz w:val="30"/>
          <w:szCs w:val="30"/>
        </w:rPr>
        <w:t>8.</w:t>
      </w:r>
    </w:p>
    <w:p w14:paraId="56817591">
      <w:pPr>
        <w:pStyle w:val="11"/>
        <w:widowControl/>
        <w:rPr>
          <w:sz w:val="30"/>
          <w:szCs w:val="30"/>
        </w:rPr>
      </w:pPr>
      <w:r>
        <w:rPr>
          <w:sz w:val="30"/>
          <w:szCs w:val="30"/>
        </w:rPr>
        <w:t>And both these (thanks be to God for this unspeakable gift) are secured to believers by the obedience and death of Jesus Christ.</w:t>
      </w:r>
      <w:r>
        <w:rPr>
          <w:sz w:val="30"/>
          <w:szCs w:val="30"/>
        </w:rPr>
        <w:br w:type="textWrapping"/>
      </w:r>
      <w:r>
        <w:rPr>
          <w:sz w:val="30"/>
          <w:szCs w:val="30"/>
        </w:rPr>
        <w:t>并且这两样（感谢神赐下这说不尽的恩赐）都借着耶稣基督的顺服和死，为信徒所确保了。</w:t>
      </w:r>
    </w:p>
    <w:p w14:paraId="095C02EB">
      <w:pPr>
        <w:pStyle w:val="11"/>
        <w:widowControl/>
        <w:rPr>
          <w:sz w:val="30"/>
          <w:szCs w:val="30"/>
        </w:rPr>
      </w:pPr>
      <w:r>
        <w:rPr>
          <w:sz w:val="30"/>
          <w:szCs w:val="30"/>
        </w:rPr>
        <w:t>For what says the scripture?</w:t>
      </w:r>
      <w:r>
        <w:rPr>
          <w:sz w:val="30"/>
          <w:szCs w:val="30"/>
        </w:rPr>
        <w:br w:type="textWrapping"/>
      </w:r>
      <w:r>
        <w:rPr>
          <w:sz w:val="30"/>
          <w:szCs w:val="30"/>
        </w:rPr>
        <w:t>因为圣经怎么说？</w:t>
      </w:r>
    </w:p>
    <w:p w14:paraId="46BDFAFF">
      <w:pPr>
        <w:pStyle w:val="11"/>
        <w:widowControl/>
        <w:rPr>
          <w:sz w:val="30"/>
          <w:szCs w:val="30"/>
        </w:rPr>
      </w:pPr>
      <w:r>
        <w:rPr>
          <w:color w:val="000000"/>
          <w:sz w:val="30"/>
          <w:szCs w:val="30"/>
        </w:rPr>
        <w:t>1.</w:t>
      </w:r>
    </w:p>
    <w:p w14:paraId="53EC3558">
      <w:pPr>
        <w:pStyle w:val="11"/>
        <w:widowControl/>
        <w:rPr>
          <w:sz w:val="30"/>
          <w:szCs w:val="30"/>
        </w:rPr>
      </w:pPr>
      <w:r>
        <w:rPr>
          <w:sz w:val="30"/>
          <w:szCs w:val="30"/>
        </w:rPr>
        <w:t>As to the FIRST, it informs us, that "as by the disobedience of one man, (or by one transgression, namely, that of Adam) many were made sinners; so by the obedience of one, Jesus Christ (therein including his passive as well as active obedience) many were made righteous."</w:t>
      </w:r>
    </w:p>
    <w:p w14:paraId="6C26457F">
      <w:pPr>
        <w:pStyle w:val="11"/>
        <w:widowControl/>
        <w:rPr>
          <w:sz w:val="30"/>
          <w:szCs w:val="30"/>
        </w:rPr>
      </w:pPr>
      <w:r>
        <w:rPr>
          <w:color w:val="000000"/>
          <w:sz w:val="30"/>
          <w:szCs w:val="30"/>
        </w:rPr>
        <w:t>2.</w:t>
      </w:r>
    </w:p>
    <w:p w14:paraId="4FEA5995">
      <w:pPr>
        <w:pStyle w:val="11"/>
        <w:widowControl/>
        <w:rPr>
          <w:sz w:val="30"/>
          <w:szCs w:val="30"/>
        </w:rPr>
      </w:pPr>
      <w:r>
        <w:rPr>
          <w:color w:val="000000"/>
          <w:sz w:val="30"/>
          <w:szCs w:val="30"/>
        </w:rPr>
        <w:t>3.</w:t>
      </w:r>
    </w:p>
    <w:p w14:paraId="226CA8B4">
      <w:pPr>
        <w:pStyle w:val="11"/>
        <w:widowControl/>
        <w:rPr>
          <w:sz w:val="30"/>
          <w:szCs w:val="30"/>
        </w:rPr>
      </w:pPr>
      <w:r>
        <w:rPr>
          <w:sz w:val="30"/>
          <w:szCs w:val="30"/>
        </w:rPr>
        <w:t>关于第一点，圣经告诉我们，“因一人的悖逆（或因一次的过犯，即亚当的过犯），众人成为罪人；照样，因一人的顺从，耶稣基督（包括祂被动的和主动的顺从），众人也成为义了。”</w:t>
      </w:r>
    </w:p>
    <w:p w14:paraId="6DEB712C">
      <w:pPr>
        <w:pStyle w:val="11"/>
        <w:widowControl/>
        <w:rPr>
          <w:sz w:val="30"/>
          <w:szCs w:val="30"/>
        </w:rPr>
      </w:pPr>
      <w:r>
        <w:rPr>
          <w:color w:val="000000"/>
          <w:sz w:val="30"/>
          <w:szCs w:val="30"/>
        </w:rPr>
        <w:t>4.</w:t>
      </w:r>
    </w:p>
    <w:p w14:paraId="320F74EA">
      <w:pPr>
        <w:pStyle w:val="11"/>
        <w:widowControl/>
        <w:rPr>
          <w:sz w:val="30"/>
          <w:szCs w:val="30"/>
        </w:rPr>
      </w:pPr>
      <w:r>
        <w:rPr>
          <w:sz w:val="30"/>
          <w:szCs w:val="30"/>
        </w:rPr>
        <w:t>And again, "As by the disobedience of one man, judgment came upon all men unto condemnation;" or all men were condemned on having Adam's sin imputed to them; "so by the obedience of one, that is, Jesus Christ, the free gift of pardon and peace came upon all men, (all sorts of men) unto justification of life."</w:t>
      </w:r>
      <w:r>
        <w:rPr>
          <w:sz w:val="30"/>
          <w:szCs w:val="30"/>
        </w:rPr>
        <w:br w:type="textWrapping"/>
      </w:r>
      <w:r>
        <w:rPr>
          <w:sz w:val="30"/>
          <w:szCs w:val="30"/>
        </w:rPr>
        <w:t>再者，“因一人的悖逆，审判临到众人，以致定罪”；或说，众人因亚当的罪归算给他们而被定罪；“照样，因一人的顺从，就是耶稣基督，赦免与和平的白白恩赐也临到众人（各类人），以致称义得生命。”</w:t>
      </w:r>
    </w:p>
    <w:p w14:paraId="2A9F6177">
      <w:pPr>
        <w:pStyle w:val="11"/>
        <w:widowControl/>
        <w:rPr>
          <w:sz w:val="30"/>
          <w:szCs w:val="30"/>
        </w:rPr>
      </w:pPr>
      <w:r>
        <w:rPr>
          <w:sz w:val="30"/>
          <w:szCs w:val="30"/>
        </w:rPr>
        <w:t>I say all sorts of men; for the apostle in this chapter is only drawing a parallel between the first and second Adam in this respect, that they acted both as representatives; and as the posterity of Adam had his sin imputed to them, so those for whom Christ died, and whose representative he is, shall have his merits imputed to them also.</w:t>
      </w:r>
      <w:r>
        <w:rPr>
          <w:sz w:val="30"/>
          <w:szCs w:val="30"/>
        </w:rPr>
        <w:br w:type="textWrapping"/>
      </w:r>
      <w:r>
        <w:rPr>
          <w:sz w:val="30"/>
          <w:szCs w:val="30"/>
        </w:rPr>
        <w:t>我说的是各类人；因为使徒在这一章中，只是在这方面将第一亚当和第二亚当进行比较，即他们都作为代表行事；亚当的后裔有他的罪归算给他们，照样，基督为之而死的人，以及祂所代表的人，也必有祂的功劳归算给他们。</w:t>
      </w:r>
    </w:p>
    <w:p w14:paraId="5044CBC7">
      <w:pPr>
        <w:pStyle w:val="11"/>
        <w:widowControl/>
        <w:rPr>
          <w:sz w:val="30"/>
          <w:szCs w:val="30"/>
        </w:rPr>
      </w:pPr>
      <w:r>
        <w:rPr>
          <w:sz w:val="30"/>
          <w:szCs w:val="30"/>
        </w:rPr>
        <w:t>Whoever run the parallel farther, in order to prove universal redemption (whatever arguments they may draw for the proof of it from other passages of scripture,) if they would draw one from this for that purpose, I think they stretch their line of interpretation beyond the limits of scripture.</w:t>
      </w:r>
      <w:r>
        <w:rPr>
          <w:sz w:val="30"/>
          <w:szCs w:val="30"/>
        </w:rPr>
        <w:br w:type="textWrapping"/>
      </w:r>
      <w:r>
        <w:rPr>
          <w:sz w:val="30"/>
          <w:szCs w:val="30"/>
        </w:rPr>
        <w:t>凡将这比较进一步引申，以证明普世救赎的人（无论他们从其他经文中为证明此点引出何种论据），若他们想从这段经文中为此目的引出论据，我认为他们已将解释的界线伸展到圣经的范围之外了。</w:t>
      </w:r>
    </w:p>
    <w:p w14:paraId="59D45437">
      <w:pPr>
        <w:pStyle w:val="11"/>
        <w:widowControl/>
        <w:rPr>
          <w:sz w:val="30"/>
          <w:szCs w:val="30"/>
        </w:rPr>
      </w:pPr>
      <w:r>
        <w:rPr>
          <w:color w:val="000000"/>
          <w:sz w:val="30"/>
          <w:szCs w:val="30"/>
        </w:rPr>
        <w:t>1.</w:t>
      </w:r>
    </w:p>
    <w:p w14:paraId="6E07119D">
      <w:pPr>
        <w:pStyle w:val="11"/>
        <w:widowControl/>
        <w:rPr>
          <w:sz w:val="30"/>
          <w:szCs w:val="30"/>
        </w:rPr>
      </w:pPr>
      <w:r>
        <w:rPr>
          <w:sz w:val="30"/>
          <w:szCs w:val="30"/>
        </w:rPr>
        <w:t>Pardon for the sin of our lives was another thing, which we wanted to have secured to us, before we could be at peace with God.</w:t>
      </w:r>
    </w:p>
    <w:p w14:paraId="0A8FDFED">
      <w:pPr>
        <w:pStyle w:val="11"/>
        <w:widowControl/>
        <w:rPr>
          <w:sz w:val="30"/>
          <w:szCs w:val="30"/>
        </w:rPr>
      </w:pPr>
      <w:r>
        <w:rPr>
          <w:color w:val="000000"/>
          <w:sz w:val="30"/>
          <w:szCs w:val="30"/>
        </w:rPr>
        <w:t>2.</w:t>
      </w:r>
    </w:p>
    <w:p w14:paraId="6A3D2500">
      <w:pPr>
        <w:pStyle w:val="11"/>
        <w:widowControl/>
        <w:rPr>
          <w:sz w:val="30"/>
          <w:szCs w:val="30"/>
        </w:rPr>
      </w:pPr>
      <w:r>
        <w:rPr>
          <w:color w:val="000000"/>
          <w:sz w:val="30"/>
          <w:szCs w:val="30"/>
        </w:rPr>
        <w:t>3.</w:t>
      </w:r>
    </w:p>
    <w:p w14:paraId="0A99A13C">
      <w:pPr>
        <w:pStyle w:val="11"/>
        <w:widowControl/>
        <w:rPr>
          <w:sz w:val="30"/>
          <w:szCs w:val="30"/>
        </w:rPr>
      </w:pPr>
      <w:r>
        <w:rPr>
          <w:sz w:val="30"/>
          <w:szCs w:val="30"/>
        </w:rPr>
        <w:t>我们生命的罪得赦免，是我们想要在与神和好之前，为我们自己确保的另一件事。</w:t>
      </w:r>
    </w:p>
    <w:p w14:paraId="2A443396">
      <w:pPr>
        <w:pStyle w:val="11"/>
        <w:widowControl/>
        <w:rPr>
          <w:sz w:val="30"/>
          <w:szCs w:val="30"/>
        </w:rPr>
      </w:pPr>
      <w:r>
        <w:rPr>
          <w:color w:val="000000"/>
          <w:sz w:val="30"/>
          <w:szCs w:val="30"/>
        </w:rPr>
        <w:t>4.</w:t>
      </w:r>
    </w:p>
    <w:p w14:paraId="1F3606A5">
      <w:pPr>
        <w:pStyle w:val="11"/>
        <w:widowControl/>
        <w:rPr>
          <w:sz w:val="30"/>
          <w:szCs w:val="30"/>
        </w:rPr>
      </w:pPr>
      <w:r>
        <w:rPr>
          <w:sz w:val="30"/>
          <w:szCs w:val="30"/>
        </w:rPr>
        <w:t>And this the holy scriptures inform us, is abundantly done by the death of Jesus Christ.</w:t>
      </w:r>
      <w:r>
        <w:rPr>
          <w:sz w:val="30"/>
          <w:szCs w:val="30"/>
        </w:rPr>
        <w:br w:type="textWrapping"/>
      </w:r>
      <w:r>
        <w:rPr>
          <w:sz w:val="30"/>
          <w:szCs w:val="30"/>
        </w:rPr>
        <w:t>圣经告诉我们，这已借着耶稣基督的死而丰丰富富地成就了。</w:t>
      </w:r>
    </w:p>
    <w:p w14:paraId="3C455A00">
      <w:pPr>
        <w:pStyle w:val="11"/>
        <w:widowControl/>
        <w:rPr>
          <w:sz w:val="30"/>
          <w:szCs w:val="30"/>
        </w:rPr>
      </w:pPr>
      <w:r>
        <w:rPr>
          <w:sz w:val="30"/>
          <w:szCs w:val="30"/>
        </w:rPr>
        <w:t>The evangelical prophet foretold that the promised Redeemer should be "wounded for our transgressions, and bruised for our iniquities; that the chastisement of our peace should be upon him; and that by his stripes we should be healed," Isaiah 53:6.</w:t>
      </w:r>
      <w:r>
        <w:rPr>
          <w:sz w:val="30"/>
          <w:szCs w:val="30"/>
        </w:rPr>
        <w:br w:type="textWrapping"/>
      </w:r>
      <w:r>
        <w:rPr>
          <w:sz w:val="30"/>
          <w:szCs w:val="30"/>
        </w:rPr>
        <w:t>福音的先知预言，那应许的救赎主必“为我们的过犯受害，为我们的罪孽压伤；因祂受的刑罚我们得平安；因祂受的鞭伤我们得医治，”以赛亚书 53:6。</w:t>
      </w:r>
    </w:p>
    <w:p w14:paraId="3FEF72DC">
      <w:pPr>
        <w:pStyle w:val="11"/>
        <w:widowControl/>
        <w:rPr>
          <w:sz w:val="30"/>
          <w:szCs w:val="30"/>
        </w:rPr>
      </w:pPr>
      <w:r>
        <w:rPr>
          <w:sz w:val="30"/>
          <w:szCs w:val="30"/>
        </w:rPr>
        <w:t>The angels at his birth said, that he should "save his people from their sins."</w:t>
      </w:r>
      <w:r>
        <w:rPr>
          <w:sz w:val="30"/>
          <w:szCs w:val="30"/>
        </w:rPr>
        <w:br w:type="textWrapping"/>
      </w:r>
      <w:r>
        <w:rPr>
          <w:sz w:val="30"/>
          <w:szCs w:val="30"/>
        </w:rPr>
        <w:t>天使在祂降生时说，祂要“将自己的百姓从罪恶里救出来。”</w:t>
      </w:r>
    </w:p>
    <w:p w14:paraId="28D0A7C8">
      <w:pPr>
        <w:pStyle w:val="11"/>
        <w:widowControl/>
        <w:rPr>
          <w:sz w:val="30"/>
          <w:szCs w:val="30"/>
        </w:rPr>
      </w:pPr>
      <w:r>
        <w:rPr>
          <w:sz w:val="30"/>
          <w:szCs w:val="30"/>
        </w:rPr>
        <w:t>And St. Paul declares, that "this is a faithful saying, and worthy of all acceptation, that Jesus Christ came into the world to save sinners."</w:t>
      </w:r>
      <w:r>
        <w:rPr>
          <w:sz w:val="30"/>
          <w:szCs w:val="30"/>
        </w:rPr>
        <w:br w:type="textWrapping"/>
      </w:r>
      <w:r>
        <w:rPr>
          <w:sz w:val="30"/>
          <w:szCs w:val="30"/>
        </w:rPr>
        <w:t>圣保罗宣告说：“基督耶稣降世，为要拯救罪人。这话是可信的，是十分可佩服的。”</w:t>
      </w:r>
    </w:p>
    <w:p w14:paraId="2E3C06BE">
      <w:pPr>
        <w:pStyle w:val="11"/>
        <w:widowControl/>
        <w:rPr>
          <w:sz w:val="30"/>
          <w:szCs w:val="30"/>
        </w:rPr>
      </w:pPr>
      <w:r>
        <w:rPr>
          <w:sz w:val="30"/>
          <w:szCs w:val="30"/>
        </w:rPr>
        <w:t>And here in the words of the text, "Such (or, as I observed before, these things) were some of you; but ye are washed, &amp;c." and again, "Jesus Christ is the end of the law for righteousness to every one that believeth."</w:t>
      </w:r>
      <w:r>
        <w:rPr>
          <w:sz w:val="30"/>
          <w:szCs w:val="30"/>
        </w:rPr>
        <w:br w:type="textWrapping"/>
      </w:r>
      <w:r>
        <w:rPr>
          <w:sz w:val="30"/>
          <w:szCs w:val="30"/>
        </w:rPr>
        <w:t>并且，在本节经文的话语中，“你们中间也有人从前是这样（或者，正如我前面所观察到的，这些事）；但你们已经洗净了，等等。”又说，“律法的总结就是基督，使凡信祂的都得着义。”</w:t>
      </w:r>
    </w:p>
    <w:p w14:paraId="2E6A8B38">
      <w:pPr>
        <w:pStyle w:val="11"/>
        <w:widowControl/>
        <w:rPr>
          <w:sz w:val="30"/>
          <w:szCs w:val="30"/>
        </w:rPr>
      </w:pPr>
      <w:r>
        <w:rPr>
          <w:sz w:val="30"/>
          <w:szCs w:val="30"/>
        </w:rPr>
        <w:t>And, to show us that none but Jesus Christ can do all this, the apostle St. Peter says, "Neither is their salvation in any other; for there is no other name under heaven given among men, whereby we must be saved, but the name of Jesus Christ.</w:t>
      </w:r>
      <w:r>
        <w:rPr>
          <w:sz w:val="30"/>
          <w:szCs w:val="30"/>
        </w:rPr>
        <w:br w:type="textWrapping"/>
      </w:r>
      <w:r>
        <w:rPr>
          <w:sz w:val="30"/>
          <w:szCs w:val="30"/>
        </w:rPr>
        <w:t>并且，为了向我们显明，除了耶稣基督，无人能做这一切，使徒圣彼得说：“除祂以外，别无拯救；因为在天下人间，没有赐下别的名，我们可以靠着得救。”</w:t>
      </w:r>
    </w:p>
    <w:p w14:paraId="7D5F7294">
      <w:pPr>
        <w:pStyle w:val="11"/>
        <w:widowControl/>
        <w:rPr>
          <w:sz w:val="30"/>
          <w:szCs w:val="30"/>
        </w:rPr>
      </w:pPr>
      <w:r>
        <w:rPr>
          <w:sz w:val="30"/>
          <w:szCs w:val="30"/>
        </w:rPr>
        <w:t>How God will be pleased to deal with the Gentiles, who yet sit in darkness and under the shadow of death, and upon whom the sun of righteousness never yet arose, is not for us to inquire.</w:t>
      </w:r>
      <w:r>
        <w:rPr>
          <w:sz w:val="30"/>
          <w:szCs w:val="30"/>
        </w:rPr>
        <w:br w:type="textWrapping"/>
      </w:r>
      <w:r>
        <w:rPr>
          <w:sz w:val="30"/>
          <w:szCs w:val="30"/>
        </w:rPr>
        <w:t>神将如何乐意对待那些仍旧坐在黑暗中死荫里，公义的日头从未照在他们身上的外邦人，这并非我们所当探究的。</w:t>
      </w:r>
    </w:p>
    <w:p w14:paraId="10DC3FE6">
      <w:pPr>
        <w:pStyle w:val="11"/>
        <w:widowControl/>
        <w:rPr>
          <w:sz w:val="30"/>
          <w:szCs w:val="30"/>
        </w:rPr>
      </w:pPr>
      <w:r>
        <w:rPr>
          <w:sz w:val="30"/>
          <w:szCs w:val="30"/>
        </w:rPr>
        <w:t>"What have we to do to judge those that are without?"</w:t>
      </w:r>
      <w:r>
        <w:rPr>
          <w:sz w:val="30"/>
          <w:szCs w:val="30"/>
        </w:rPr>
        <w:br w:type="textWrapping"/>
      </w:r>
      <w:r>
        <w:rPr>
          <w:sz w:val="30"/>
          <w:szCs w:val="30"/>
        </w:rPr>
        <w:t>“审判教外的人，与我何干？”</w:t>
      </w:r>
    </w:p>
    <w:p w14:paraId="17C0409C">
      <w:pPr>
        <w:pStyle w:val="11"/>
        <w:widowControl/>
        <w:rPr>
          <w:sz w:val="30"/>
          <w:szCs w:val="30"/>
        </w:rPr>
      </w:pPr>
      <w:r>
        <w:rPr>
          <w:sz w:val="30"/>
          <w:szCs w:val="30"/>
        </w:rPr>
        <w:t>To God's mercy let us recommend them, and wait for a solution of this and every other difficult point, till the great day of accounts, when all God's dispensations, both of providence and grace, will be fully cleared up by methods to us, as yet unknown, because unrevealed.</w:t>
      </w:r>
      <w:r>
        <w:rPr>
          <w:sz w:val="30"/>
          <w:szCs w:val="30"/>
        </w:rPr>
        <w:br w:type="textWrapping"/>
      </w:r>
      <w:r>
        <w:rPr>
          <w:sz w:val="30"/>
          <w:szCs w:val="30"/>
        </w:rPr>
        <w:t>让我们将他们交托给神的怜悯，并等候这以及每一个其他难题的解答，直到那大审判的日子，那时神的一切经纶，无论是护理还是恩典，都将用我们至今未知，因为尚未启示的方法，完全澄清。</w:t>
      </w:r>
    </w:p>
    <w:p w14:paraId="7FC3CDEB">
      <w:pPr>
        <w:pStyle w:val="11"/>
        <w:widowControl/>
        <w:rPr>
          <w:sz w:val="30"/>
          <w:szCs w:val="30"/>
        </w:rPr>
      </w:pPr>
      <w:r>
        <w:rPr>
          <w:sz w:val="30"/>
          <w:szCs w:val="30"/>
        </w:rPr>
        <w:t>However, this we know, that the judge of all the earth will, most assuredly, do right.</w:t>
      </w:r>
      <w:r>
        <w:rPr>
          <w:sz w:val="30"/>
          <w:szCs w:val="30"/>
        </w:rPr>
        <w:br w:type="textWrapping"/>
      </w:r>
      <w:r>
        <w:rPr>
          <w:sz w:val="30"/>
          <w:szCs w:val="30"/>
        </w:rPr>
        <w:t>然而，我们知道，全地的审判者，必行公义。</w:t>
      </w:r>
    </w:p>
    <w:p w14:paraId="50C03A6E">
      <w:pPr>
        <w:pStyle w:val="11"/>
        <w:widowControl/>
        <w:rPr>
          <w:sz w:val="30"/>
          <w:szCs w:val="30"/>
        </w:rPr>
      </w:pPr>
      <w:r>
        <w:rPr>
          <w:sz w:val="30"/>
          <w:szCs w:val="30"/>
        </w:rPr>
        <w:t>But it is time for me to draw a conclusion.</w:t>
      </w:r>
      <w:r>
        <w:rPr>
          <w:sz w:val="30"/>
          <w:szCs w:val="30"/>
        </w:rPr>
        <w:br w:type="textWrapping"/>
      </w:r>
      <w:r>
        <w:rPr>
          <w:sz w:val="30"/>
          <w:szCs w:val="30"/>
        </w:rPr>
        <w:t>但现在是我作结论的时候了。</w:t>
      </w:r>
    </w:p>
    <w:p w14:paraId="55BAE989">
      <w:pPr>
        <w:pStyle w:val="11"/>
        <w:widowControl/>
        <w:rPr>
          <w:sz w:val="30"/>
          <w:szCs w:val="30"/>
        </w:rPr>
      </w:pPr>
      <w:r>
        <w:rPr>
          <w:sz w:val="30"/>
          <w:szCs w:val="30"/>
        </w:rPr>
        <w:t>I have now, brethren, by the blessings of God, discoursed on the words of the text in the method I proposed.</w:t>
      </w:r>
      <w:r>
        <w:rPr>
          <w:sz w:val="30"/>
          <w:szCs w:val="30"/>
        </w:rPr>
        <w:br w:type="textWrapping"/>
      </w:r>
      <w:r>
        <w:rPr>
          <w:sz w:val="30"/>
          <w:szCs w:val="30"/>
        </w:rPr>
        <w:t>弟兄们，现在，靠着神的祝福，我已经按照我所提议的方法，论述了本节经文的话语。</w:t>
      </w:r>
    </w:p>
    <w:p w14:paraId="65BC98C2">
      <w:pPr>
        <w:pStyle w:val="11"/>
        <w:widowControl/>
        <w:rPr>
          <w:sz w:val="30"/>
          <w:szCs w:val="30"/>
        </w:rPr>
      </w:pPr>
      <w:r>
        <w:rPr>
          <w:sz w:val="30"/>
          <w:szCs w:val="30"/>
        </w:rPr>
        <w:t>Many useful inferences might be drawn from what has been delivered; but as I have detained you, I fear, too long already, permit me only to make a reflection or two on what has been said, and I have done.</w:t>
      </w:r>
      <w:r>
        <w:rPr>
          <w:sz w:val="30"/>
          <w:szCs w:val="30"/>
        </w:rPr>
        <w:br w:type="textWrapping"/>
      </w:r>
      <w:r>
        <w:rPr>
          <w:sz w:val="30"/>
          <w:szCs w:val="30"/>
        </w:rPr>
        <w:t>从所讲的内容中可以得出许多有益的推论；但恐怕我已经耽搁你们太久了，请允许我只对所说的作一两个反思，然后我就结束。</w:t>
      </w:r>
    </w:p>
    <w:p w14:paraId="375177F3">
      <w:pPr>
        <w:pStyle w:val="11"/>
        <w:widowControl/>
        <w:rPr>
          <w:sz w:val="30"/>
          <w:szCs w:val="30"/>
        </w:rPr>
      </w:pPr>
      <w:r>
        <w:rPr>
          <w:sz w:val="30"/>
          <w:szCs w:val="30"/>
        </w:rPr>
        <w:t>If then we are freely justified by the death and obedience of Jesus Christ, let us here pause a while; and as before we have reflected on the misery of a fallen, let us now turn aside and see the happiness of the believing, soul.</w:t>
      </w:r>
      <w:r>
        <w:rPr>
          <w:sz w:val="30"/>
          <w:szCs w:val="30"/>
        </w:rPr>
        <w:br w:type="textWrapping"/>
      </w:r>
      <w:r>
        <w:rPr>
          <w:sz w:val="30"/>
          <w:szCs w:val="30"/>
        </w:rPr>
        <w:t>那么，如果我们因耶稣基督的死和顺服而白白称义，让我们在这里稍作停顿；正如我们之前反思了堕落灵魂的苦难一样，现在让我们转过身来，看看相信灵魂的幸福。</w:t>
      </w:r>
    </w:p>
    <w:p w14:paraId="6F6DFB11">
      <w:pPr>
        <w:pStyle w:val="11"/>
        <w:widowControl/>
        <w:rPr>
          <w:sz w:val="30"/>
          <w:szCs w:val="30"/>
        </w:rPr>
      </w:pPr>
      <w:r>
        <w:rPr>
          <w:sz w:val="30"/>
          <w:szCs w:val="30"/>
        </w:rPr>
        <w:t>But alas! how am I lost to think that God the Father, when we were in a state of enmity and rebellion against Him, should notwithstanding yearn in his bowels towards us his fallen, his apostate creatures: And because nothing but an infinite ransom could satisfy an infinitely offended justice, that should send his only and dear Son Jesus Christ (who is God, blessed for ever, and who had lain in his bosom from all eternity) to fulfill the covenant of works, and die a cursed, painful,ignominious death, for us and for our salvation!</w:t>
      </w:r>
      <w:r>
        <w:rPr>
          <w:sz w:val="30"/>
          <w:szCs w:val="30"/>
        </w:rPr>
        <w:br w:type="textWrapping"/>
      </w:r>
      <w:r>
        <w:rPr>
          <w:sz w:val="30"/>
          <w:szCs w:val="30"/>
        </w:rPr>
        <w:t>但是，唉！当我想到，当我们处于与父神为敌和悖逆的状态时，祂竟仍然对我们这些堕落、背道的受造物心存怜悯，这使我何等迷惘：并且，因为除了无限的赎价，没有什么能满足无限被冒犯的公义，祂竟差遣祂唯一亲爱的儿子耶稣基督（祂是永远蒙福的神，从亘古就在祂怀里）来成全行为之约，并为我们和我们的救恩，死在咒诅、痛苦、羞辱的十字架上！</w:t>
      </w:r>
    </w:p>
    <w:p w14:paraId="25885242">
      <w:pPr>
        <w:pStyle w:val="11"/>
        <w:widowControl/>
        <w:rPr>
          <w:sz w:val="30"/>
          <w:szCs w:val="30"/>
        </w:rPr>
      </w:pPr>
      <w:r>
        <w:rPr>
          <w:sz w:val="30"/>
          <w:szCs w:val="30"/>
        </w:rPr>
        <w:t>who can avoid crying out, at the consideration of his mystery of godliness.</w:t>
      </w:r>
      <w:r>
        <w:rPr>
          <w:sz w:val="30"/>
          <w:szCs w:val="30"/>
        </w:rPr>
        <w:br w:type="textWrapping"/>
      </w:r>
      <w:r>
        <w:rPr>
          <w:sz w:val="30"/>
          <w:szCs w:val="30"/>
        </w:rPr>
        <w:t>谁能默想祂敬虔的奥秘而不呼喊出来呢？</w:t>
      </w:r>
    </w:p>
    <w:p w14:paraId="20DFB945">
      <w:pPr>
        <w:pStyle w:val="11"/>
        <w:widowControl/>
        <w:rPr>
          <w:sz w:val="30"/>
          <w:szCs w:val="30"/>
        </w:rPr>
      </w:pPr>
      <w:r>
        <w:rPr>
          <w:sz w:val="30"/>
          <w:szCs w:val="30"/>
        </w:rPr>
        <w:t>"Oh the depth of the riches of God's love" to us his wretched, miserable and undone creatures!</w:t>
      </w:r>
      <w:r>
        <w:rPr>
          <w:sz w:val="30"/>
          <w:szCs w:val="30"/>
        </w:rPr>
        <w:br w:type="textWrapping"/>
      </w:r>
      <w:r>
        <w:rPr>
          <w:sz w:val="30"/>
          <w:szCs w:val="30"/>
        </w:rPr>
        <w:t>“哦，神对我们这些可怜、悲惨、败坏的受造物，祂爱的丰富何其深！”</w:t>
      </w:r>
    </w:p>
    <w:p w14:paraId="6FA34E2F">
      <w:pPr>
        <w:pStyle w:val="11"/>
        <w:widowControl/>
        <w:rPr>
          <w:sz w:val="30"/>
          <w:szCs w:val="30"/>
        </w:rPr>
      </w:pPr>
      <w:r>
        <w:rPr>
          <w:sz w:val="30"/>
          <w:szCs w:val="30"/>
        </w:rPr>
        <w:t>"How unsearchable is his mercy, and his ways past finding out!"</w:t>
      </w:r>
      <w:r>
        <w:rPr>
          <w:sz w:val="30"/>
          <w:szCs w:val="30"/>
        </w:rPr>
        <w:br w:type="textWrapping"/>
      </w:r>
      <w:r>
        <w:rPr>
          <w:sz w:val="30"/>
          <w:szCs w:val="30"/>
        </w:rPr>
        <w:t>“祂的怜悯何其难测，祂的道路何其难寻！”</w:t>
      </w:r>
    </w:p>
    <w:p w14:paraId="1C82A052">
      <w:pPr>
        <w:pStyle w:val="11"/>
        <w:widowControl/>
        <w:rPr>
          <w:sz w:val="30"/>
          <w:szCs w:val="30"/>
        </w:rPr>
      </w:pPr>
      <w:r>
        <w:rPr>
          <w:sz w:val="30"/>
          <w:szCs w:val="30"/>
        </w:rPr>
        <w:t>Now know we of a truth, O God, that thou hast loved us, "since thou hast not with-held thy Son, thine only Son Jesus Christ," from thus doing and dying for us.</w:t>
      </w:r>
      <w:r>
        <w:rPr>
          <w:sz w:val="30"/>
          <w:szCs w:val="30"/>
        </w:rPr>
        <w:br w:type="textWrapping"/>
      </w:r>
      <w:r>
        <w:rPr>
          <w:sz w:val="30"/>
          <w:szCs w:val="30"/>
        </w:rPr>
        <w:t>神啊，现在我们确实知道你爱我们了，“因为你没有留下你的儿子，就是你独生的儿子耶稣基督”，不为我们如此行、如此死。</w:t>
      </w:r>
    </w:p>
    <w:p w14:paraId="17883157">
      <w:pPr>
        <w:pStyle w:val="11"/>
        <w:widowControl/>
        <w:rPr>
          <w:sz w:val="30"/>
          <w:szCs w:val="30"/>
        </w:rPr>
      </w:pPr>
      <w:r>
        <w:rPr>
          <w:sz w:val="30"/>
          <w:szCs w:val="30"/>
        </w:rPr>
        <w:t>But as we admire the Father sending, let us likewise humbly and thankfully adore the Son coming, when sent to die for man.</w:t>
      </w:r>
      <w:r>
        <w:rPr>
          <w:sz w:val="30"/>
          <w:szCs w:val="30"/>
        </w:rPr>
        <w:br w:type="textWrapping"/>
      </w:r>
      <w:r>
        <w:rPr>
          <w:sz w:val="30"/>
          <w:szCs w:val="30"/>
        </w:rPr>
        <w:t>但当我们赞叹差遣的父时，让我们也同样谦卑感恩地敬拜那奉差遣来为世人受死的子。</w:t>
      </w:r>
    </w:p>
    <w:p w14:paraId="05CE6049">
      <w:pPr>
        <w:pStyle w:val="11"/>
        <w:widowControl/>
        <w:rPr>
          <w:sz w:val="30"/>
          <w:szCs w:val="30"/>
        </w:rPr>
      </w:pPr>
      <w:r>
        <w:rPr>
          <w:sz w:val="30"/>
          <w:szCs w:val="30"/>
        </w:rPr>
        <w:t>But O! what thoughts can conceive, what words express the infinite greatness of that unparalleled love, which engaged the Son of God to come down from the mansions of his Father's glory to obey and die for sinful man!</w:t>
      </w:r>
      <w:r>
        <w:rPr>
          <w:sz w:val="30"/>
          <w:szCs w:val="30"/>
        </w:rPr>
        <w:br w:type="textWrapping"/>
      </w:r>
      <w:r>
        <w:rPr>
          <w:sz w:val="30"/>
          <w:szCs w:val="30"/>
        </w:rPr>
        <w:t>但是，哦！什么样的思想能构想，什么样的言语能表达那无与伦比的爱的无限伟大，那爱促使神的儿子从祂父荣耀的居所降下，为罪人顺服并受死！</w:t>
      </w:r>
    </w:p>
    <w:p w14:paraId="5D9CE1BE">
      <w:pPr>
        <w:pStyle w:val="11"/>
        <w:widowControl/>
        <w:rPr>
          <w:sz w:val="30"/>
          <w:szCs w:val="30"/>
        </w:rPr>
      </w:pPr>
      <w:r>
        <w:rPr>
          <w:sz w:val="30"/>
          <w:szCs w:val="30"/>
        </w:rPr>
        <w:t>The Jews, when he only shed a tear at poor Lazarus' funeral, said, "Behold how he loved him."</w:t>
      </w:r>
      <w:r>
        <w:rPr>
          <w:sz w:val="30"/>
          <w:szCs w:val="30"/>
        </w:rPr>
        <w:br w:type="textWrapping"/>
      </w:r>
      <w:r>
        <w:rPr>
          <w:sz w:val="30"/>
          <w:szCs w:val="30"/>
        </w:rPr>
        <w:t>犹太人，当祂仅在可怜的拉撒路葬礼上流了一滴泪时，说：“你看祂爱这人是何等恳切。”</w:t>
      </w:r>
    </w:p>
    <w:p w14:paraId="550E3969">
      <w:pPr>
        <w:pStyle w:val="11"/>
        <w:widowControl/>
        <w:rPr>
          <w:sz w:val="30"/>
          <w:szCs w:val="30"/>
        </w:rPr>
      </w:pPr>
      <w:r>
        <w:rPr>
          <w:sz w:val="30"/>
          <w:szCs w:val="30"/>
        </w:rPr>
        <w:t>How much more justly then may we cry out, Behold how he loved us!</w:t>
      </w:r>
      <w:r>
        <w:rPr>
          <w:sz w:val="30"/>
          <w:szCs w:val="30"/>
        </w:rPr>
        <w:br w:type="textWrapping"/>
      </w:r>
      <w:r>
        <w:rPr>
          <w:sz w:val="30"/>
          <w:szCs w:val="30"/>
        </w:rPr>
        <w:t>那么，我们岂不更理当地呼喊，看祂爱我们是何等恳切！</w:t>
      </w:r>
    </w:p>
    <w:p w14:paraId="6BAB5DDF">
      <w:pPr>
        <w:pStyle w:val="11"/>
        <w:widowControl/>
        <w:rPr>
          <w:sz w:val="30"/>
          <w:szCs w:val="30"/>
        </w:rPr>
      </w:pPr>
      <w:r>
        <w:rPr>
          <w:sz w:val="30"/>
          <w:szCs w:val="30"/>
        </w:rPr>
        <w:t>When he not only fulfilled the whole moral law, but did not spare to shed his own most precious blood for us.</w:t>
      </w:r>
      <w:r>
        <w:rPr>
          <w:sz w:val="30"/>
          <w:szCs w:val="30"/>
        </w:rPr>
        <w:br w:type="textWrapping"/>
      </w:r>
      <w:r>
        <w:rPr>
          <w:sz w:val="30"/>
          <w:szCs w:val="30"/>
        </w:rPr>
        <w:t>当祂不仅成全了全部的道德律法，而且不吝惜为我们流出祂自己最宝贵的血。</w:t>
      </w:r>
    </w:p>
    <w:p w14:paraId="406A4A78">
      <w:pPr>
        <w:pStyle w:val="11"/>
        <w:widowControl/>
        <w:rPr>
          <w:sz w:val="30"/>
          <w:szCs w:val="30"/>
        </w:rPr>
      </w:pPr>
      <w:r>
        <w:rPr>
          <w:sz w:val="30"/>
          <w:szCs w:val="30"/>
        </w:rPr>
        <w:t>And can any poor truly-convicted sinner, after this, despair of mercy?</w:t>
      </w:r>
      <w:r>
        <w:rPr>
          <w:sz w:val="30"/>
          <w:szCs w:val="30"/>
        </w:rPr>
        <w:br w:type="textWrapping"/>
      </w:r>
      <w:r>
        <w:rPr>
          <w:sz w:val="30"/>
          <w:szCs w:val="30"/>
        </w:rPr>
        <w:t>并且，任何一个可怜的、真正知罪的罪人，在此之后，还能对怜悯绝望吗？</w:t>
      </w:r>
    </w:p>
    <w:p w14:paraId="54D519C1">
      <w:pPr>
        <w:pStyle w:val="11"/>
        <w:widowControl/>
        <w:rPr>
          <w:sz w:val="30"/>
          <w:szCs w:val="30"/>
        </w:rPr>
      </w:pPr>
      <w:r>
        <w:rPr>
          <w:sz w:val="30"/>
          <w:szCs w:val="30"/>
        </w:rPr>
        <w:t>What, can they see their Savior hanging on a tree, with arms stretched out ready to embrace them, and yet, on their truly believing on him, doubt of finding acceptance with him?</w:t>
      </w:r>
      <w:r>
        <w:rPr>
          <w:sz w:val="30"/>
          <w:szCs w:val="30"/>
        </w:rPr>
        <w:br w:type="textWrapping"/>
      </w:r>
      <w:r>
        <w:rPr>
          <w:sz w:val="30"/>
          <w:szCs w:val="30"/>
        </w:rPr>
        <w:t>什么，他们能看见他们的救主挂在木头上，伸出双臂准备拥抱他们，然而，当他们真正相信祂时，还怀疑是否能蒙祂悦纳吗？</w:t>
      </w:r>
    </w:p>
    <w:p w14:paraId="1808CFF5">
      <w:pPr>
        <w:pStyle w:val="11"/>
        <w:widowControl/>
        <w:rPr>
          <w:sz w:val="30"/>
          <w:szCs w:val="30"/>
        </w:rPr>
      </w:pPr>
      <w:r>
        <w:rPr>
          <w:sz w:val="30"/>
          <w:szCs w:val="30"/>
        </w:rPr>
        <w:t>No, away with all such dishonorable, desponding thoughts.</w:t>
      </w:r>
      <w:r>
        <w:rPr>
          <w:sz w:val="30"/>
          <w:szCs w:val="30"/>
        </w:rPr>
        <w:br w:type="textWrapping"/>
      </w:r>
      <w:r>
        <w:rPr>
          <w:sz w:val="30"/>
          <w:szCs w:val="30"/>
        </w:rPr>
        <w:t>不，除去所有这样不光彩、令人沮िया的念头。</w:t>
      </w:r>
    </w:p>
    <w:p w14:paraId="1749A0E7">
      <w:pPr>
        <w:pStyle w:val="11"/>
        <w:widowControl/>
        <w:rPr>
          <w:sz w:val="30"/>
          <w:szCs w:val="30"/>
        </w:rPr>
      </w:pPr>
      <w:r>
        <w:rPr>
          <w:sz w:val="30"/>
          <w:szCs w:val="30"/>
        </w:rPr>
        <w:t>Look on his hands, bored with pins of iron; look on his side, pierced with a cruel spear, to let loose the sluices of his blood, and open a fountain for sin, and for all uncleanness; and then despair of mercy if you can!</w:t>
      </w:r>
      <w:r>
        <w:rPr>
          <w:sz w:val="30"/>
          <w:szCs w:val="30"/>
        </w:rPr>
        <w:br w:type="textWrapping"/>
      </w:r>
      <w:r>
        <w:rPr>
          <w:sz w:val="30"/>
          <w:szCs w:val="30"/>
        </w:rPr>
        <w:t>看祂被铁钉刺穿的双手；看祂被残忍的枪刺透的肋旁，为要释放祂血的洪流，并为罪和一切污秽开一个泉源；然后，如果你还能对怜悯绝望的话！</w:t>
      </w:r>
    </w:p>
    <w:p w14:paraId="5DB5239C">
      <w:pPr>
        <w:pStyle w:val="11"/>
        <w:widowControl/>
        <w:rPr>
          <w:sz w:val="30"/>
          <w:szCs w:val="30"/>
        </w:rPr>
      </w:pPr>
      <w:r>
        <w:rPr>
          <w:sz w:val="30"/>
          <w:szCs w:val="30"/>
        </w:rPr>
        <w:t>No, only believe in Him, and then, though you have crucified him afresh, yet will he abundantly pardon you; "though your sins be as scarlet, yet shall they be as wool; though deeper than crimson, yet shall they be whiter than snow."</w:t>
      </w:r>
      <w:r>
        <w:rPr>
          <w:sz w:val="30"/>
          <w:szCs w:val="30"/>
        </w:rPr>
        <w:br w:type="textWrapping"/>
      </w:r>
      <w:r>
        <w:rPr>
          <w:sz w:val="30"/>
          <w:szCs w:val="30"/>
        </w:rPr>
        <w:t>不，只要信祂，那么，即使你重新钉祂十字架，祂也必多多赦免你；“你们的罪虽像朱红，必变成雪白；虽红如丹颜，必白如羊毛。”</w:t>
      </w:r>
    </w:p>
    <w:p w14:paraId="4D3B572C">
      <w:pPr>
        <w:pStyle w:val="11"/>
        <w:widowControl/>
        <w:rPr>
          <w:sz w:val="30"/>
          <w:szCs w:val="30"/>
        </w:rPr>
      </w:pPr>
      <w:r>
        <w:rPr>
          <w:sz w:val="30"/>
          <w:szCs w:val="30"/>
        </w:rPr>
        <w:t>Which God of his infinite mercy grant, &amp;c.</w:t>
      </w:r>
      <w:r>
        <w:rPr>
          <w:sz w:val="30"/>
          <w:szCs w:val="30"/>
        </w:rPr>
        <w:br w:type="textWrapping"/>
      </w:r>
      <w:r>
        <w:rPr>
          <w:sz w:val="30"/>
          <w:szCs w:val="30"/>
        </w:rPr>
        <w:t>愿神以祂无限的怜悯成就此事，等等。</w:t>
      </w:r>
    </w:p>
    <w:p w14:paraId="6376DCDF">
      <w:pPr>
        <w:spacing w:line="270" w:lineRule="auto"/>
        <w:rPr>
          <w:rFonts w:ascii="Arial"/>
          <w:sz w:val="30"/>
          <w:szCs w:val="30"/>
        </w:rPr>
      </w:pPr>
    </w:p>
    <w:p w14:paraId="1A7E5FD8">
      <w:pPr>
        <w:spacing w:line="270" w:lineRule="auto"/>
        <w:rPr>
          <w:rFonts w:ascii="Arial"/>
          <w:sz w:val="30"/>
          <w:szCs w:val="30"/>
        </w:rPr>
      </w:pPr>
    </w:p>
    <w:p w14:paraId="34B4059C">
      <w:pPr>
        <w:spacing w:line="270" w:lineRule="auto"/>
        <w:rPr>
          <w:rFonts w:ascii="Arial"/>
          <w:sz w:val="30"/>
          <w:szCs w:val="30"/>
        </w:rPr>
      </w:pPr>
    </w:p>
    <w:p w14:paraId="72921CE1">
      <w:pPr>
        <w:spacing w:line="270" w:lineRule="auto"/>
        <w:rPr>
          <w:rFonts w:ascii="Arial"/>
          <w:sz w:val="30"/>
          <w:szCs w:val="30"/>
        </w:rPr>
      </w:pPr>
    </w:p>
    <w:p w14:paraId="5D769165">
      <w:pPr>
        <w:spacing w:line="271" w:lineRule="auto"/>
        <w:rPr>
          <w:rFonts w:ascii="Arial"/>
          <w:sz w:val="30"/>
          <w:szCs w:val="30"/>
        </w:rPr>
      </w:pPr>
    </w:p>
    <w:p w14:paraId="7618CE93">
      <w:pPr>
        <w:pStyle w:val="11"/>
        <w:widowControl/>
        <w:rPr>
          <w:sz w:val="30"/>
          <w:szCs w:val="30"/>
        </w:rPr>
      </w:pPr>
      <w:r>
        <w:rPr>
          <w:sz w:val="30"/>
          <w:szCs w:val="30"/>
        </w:rPr>
        <w:t>George Whitefield</w:t>
      </w:r>
      <w:r>
        <w:rPr>
          <w:sz w:val="30"/>
          <w:szCs w:val="30"/>
        </w:rPr>
        <w:br w:type="textWrapping"/>
      </w:r>
      <w:r>
        <w:rPr>
          <w:sz w:val="30"/>
          <w:szCs w:val="30"/>
        </w:rPr>
        <w:t>乔治·怀特菲尔德</w:t>
      </w:r>
    </w:p>
    <w:p w14:paraId="586EEF8B">
      <w:pPr>
        <w:pStyle w:val="11"/>
        <w:widowControl/>
        <w:rPr>
          <w:sz w:val="30"/>
          <w:szCs w:val="30"/>
        </w:rPr>
      </w:pPr>
      <w:r>
        <w:rPr>
          <w:sz w:val="30"/>
          <w:szCs w:val="30"/>
        </w:rPr>
        <w:t>Sermon 47</w:t>
      </w:r>
      <w:r>
        <w:rPr>
          <w:sz w:val="30"/>
          <w:szCs w:val="30"/>
        </w:rPr>
        <w:br w:type="textWrapping"/>
      </w:r>
      <w:r>
        <w:rPr>
          <w:sz w:val="30"/>
          <w:szCs w:val="30"/>
        </w:rPr>
        <w:t>讲道第四十七篇</w:t>
      </w:r>
    </w:p>
    <w:p w14:paraId="633F3D31">
      <w:pPr>
        <w:pStyle w:val="2"/>
        <w:bidi w:val="0"/>
        <w:jc w:val="center"/>
        <w:rPr>
          <w:color w:val="auto"/>
          <w:u w:val="none" w:color="auto"/>
        </w:rPr>
      </w:pPr>
      <w:r>
        <w:rPr>
          <w:color w:val="auto"/>
          <w:u w:val="none" w:color="auto"/>
        </w:rPr>
        <w:t>The great Duty of Charity Recommended</w:t>
      </w:r>
      <w:r>
        <w:rPr>
          <w:color w:val="auto"/>
          <w:u w:val="none" w:color="auto"/>
        </w:rPr>
        <w:br w:type="textWrapping"/>
      </w:r>
      <w:r>
        <w:rPr>
          <w:color w:val="auto"/>
          <w:u w:val="none" w:color="auto"/>
        </w:rPr>
        <w:t>论仁爱这一伟大责任</w:t>
      </w:r>
    </w:p>
    <w:p w14:paraId="42FE9904">
      <w:pPr>
        <w:pStyle w:val="11"/>
        <w:widowControl/>
        <w:rPr>
          <w:sz w:val="30"/>
          <w:szCs w:val="30"/>
        </w:rPr>
      </w:pPr>
      <w:r>
        <w:rPr>
          <w:sz w:val="30"/>
          <w:szCs w:val="30"/>
        </w:rPr>
        <w:t>1 Corinthians 13:8, "Charity never faileth. "</w:t>
      </w:r>
      <w:r>
        <w:rPr>
          <w:sz w:val="30"/>
          <w:szCs w:val="30"/>
        </w:rPr>
        <w:br w:type="textWrapping"/>
      </w:r>
      <w:r>
        <w:rPr>
          <w:sz w:val="30"/>
          <w:szCs w:val="30"/>
        </w:rPr>
        <w:t>哥林多前书 13:8，“爱是永不止息。”</w:t>
      </w:r>
    </w:p>
    <w:p w14:paraId="529098D7">
      <w:pPr>
        <w:pStyle w:val="11"/>
        <w:widowControl/>
        <w:rPr>
          <w:sz w:val="30"/>
          <w:szCs w:val="30"/>
        </w:rPr>
      </w:pPr>
      <w:r>
        <w:rPr>
          <w:sz w:val="30"/>
          <w:szCs w:val="30"/>
        </w:rPr>
        <w:t>Nothing is more valuable and commendable, and yet, not one duty is less practiced, than that of charity.</w:t>
      </w:r>
      <w:r>
        <w:rPr>
          <w:sz w:val="30"/>
          <w:szCs w:val="30"/>
        </w:rPr>
        <w:br w:type="textWrapping"/>
      </w:r>
      <w:r>
        <w:rPr>
          <w:sz w:val="30"/>
          <w:szCs w:val="30"/>
        </w:rPr>
        <w:t>没有什么比爱心更宝贵、更值得称赞，然而，也没有哪项责任比爱心更少被实践。</w:t>
      </w:r>
    </w:p>
    <w:p w14:paraId="5E54D05C">
      <w:pPr>
        <w:pStyle w:val="11"/>
        <w:widowControl/>
        <w:rPr>
          <w:sz w:val="30"/>
          <w:szCs w:val="30"/>
        </w:rPr>
      </w:pPr>
      <w:r>
        <w:rPr>
          <w:sz w:val="30"/>
          <w:szCs w:val="30"/>
        </w:rPr>
        <w:t>We often pretend concern and pity for the misery and distress of our fellow-creatures, but yet we seldom commiserate their condition so much as to relieve them according to our abilities; but unless we assist them with what they may stand in need of, for the body, as well as for the soul, all our wishes are no more than words of no value or regard, and are not to be esteemed or regarded: for when we hear of any deplorable circumstance, in which our fellow-creatures are involved, be they friends or enemies; it is our duty, as Christians, to assist them to the utmost of our power.</w:t>
      </w:r>
      <w:r>
        <w:rPr>
          <w:sz w:val="30"/>
          <w:szCs w:val="30"/>
        </w:rPr>
        <w:br w:type="textWrapping"/>
      </w:r>
      <w:r>
        <w:rPr>
          <w:sz w:val="30"/>
          <w:szCs w:val="30"/>
        </w:rPr>
        <w:t>我们常常假装关心和同情我们同胞的苦难和困境，但我们却很少真正同情他们的处境，以至于按照我们的能力去帮助他们；但除非我们用他们身体和灵魂可能需要的东西来帮助他们，否则我们所有的愿望都不过是毫无价值、无关紧要的言语，不值得被尊重或重视：因为当我们听到我们的同胞，无论是朋友还是敌人，陷入任何可悲的境地时，作为基督徒，我们有责任尽我们最大的能力去帮助他们。</w:t>
      </w:r>
    </w:p>
    <w:p w14:paraId="657B7812">
      <w:pPr>
        <w:pStyle w:val="11"/>
        <w:widowControl/>
        <w:rPr>
          <w:sz w:val="30"/>
          <w:szCs w:val="30"/>
        </w:rPr>
      </w:pPr>
      <w:r>
        <w:rPr>
          <w:sz w:val="30"/>
          <w:szCs w:val="30"/>
        </w:rPr>
        <w:t>Indeed, we are not, my brethren, to hurt ourselves or our families; this is not that charity which is so much recommended by St. Paul; no, but if we are any ways capable of relieving them without injuring either ourselves, or families, then it is our duty to do it; and this never faileth, where it proceeds from a right end, and with a right view.</w:t>
      </w:r>
      <w:r>
        <w:rPr>
          <w:sz w:val="30"/>
          <w:szCs w:val="30"/>
        </w:rPr>
        <w:br w:type="textWrapping"/>
      </w:r>
      <w:r>
        <w:rPr>
          <w:sz w:val="30"/>
          <w:szCs w:val="30"/>
        </w:rPr>
        <w:t>弟兄们，我们确实不应伤害自己或我们的家庭；那不是圣保罗所极力推荐的爱心；不，但如果我们有任何能力在不伤害自己或家庭的情况下帮助他们，那么这样做就是我们的责任；并且，当这种爱心出于正确的目的和正确的观点时，它就永不止息。</w:t>
      </w:r>
    </w:p>
    <w:p w14:paraId="05F2C075">
      <w:pPr>
        <w:pStyle w:val="11"/>
        <w:widowControl/>
        <w:rPr>
          <w:sz w:val="30"/>
          <w:szCs w:val="30"/>
        </w:rPr>
      </w:pPr>
      <w:r>
        <w:rPr>
          <w:sz w:val="30"/>
          <w:szCs w:val="30"/>
        </w:rPr>
        <w:t>St. Paul had been showing, in the preceding chapter, that spiritual gifts were divers; that God had disposed of one blessing to one, and another to another; and though there was a diversity of blessings, God did not bestow them to one person, but gave to one a blessing which he denied to another, and gave a blessing, or a gift to the other which might make him as eminent in one way, as the other's gift made him so in another: but though there are these divers spiritual gifts, they are all given for some wise end, even to profit withal, and to that end they are thus diversely bestowed.</w:t>
      </w:r>
      <w:r>
        <w:rPr>
          <w:sz w:val="30"/>
          <w:szCs w:val="30"/>
        </w:rPr>
        <w:br w:type="textWrapping"/>
      </w:r>
      <w:r>
        <w:rPr>
          <w:sz w:val="30"/>
          <w:szCs w:val="30"/>
        </w:rPr>
        <w:t>圣保罗在前面一章中已经表明，属灵的恩赐是多种多样的；神将一种祝福赐给这人，将另一种赐给那人；虽然有各种不同的祝福，但神并不是把它们都赐给一个人，而是把祂没有给另一个人的祝福赐给这人，又把一种祝福或恩赐给那人，使他在某一方面像另一个人的恩赐使他在另一方面那样卓越：但虽然有这些不同的属灵恩赐，它们都是为了某个智慧的目的而赐下的，即为了使人得益处，为此目的它们才被如此不同地赐予。</w:t>
      </w:r>
    </w:p>
    <w:p w14:paraId="79812604">
      <w:pPr>
        <w:pStyle w:val="11"/>
        <w:widowControl/>
        <w:rPr>
          <w:sz w:val="30"/>
          <w:szCs w:val="30"/>
        </w:rPr>
      </w:pPr>
      <w:r>
        <w:rPr>
          <w:sz w:val="30"/>
          <w:szCs w:val="30"/>
        </w:rPr>
        <w:t>We are not, on the one hand, to hide those gifts which God has given us: neither are we, on the other, to be so lavish of them, as to spend them upon our lusts and pleasures, to satisfy our sensual appetites, but they are to be used for the glory of God, and the good of immortal souls.</w:t>
      </w:r>
      <w:r>
        <w:rPr>
          <w:sz w:val="30"/>
          <w:szCs w:val="30"/>
        </w:rPr>
        <w:br w:type="textWrapping"/>
      </w:r>
      <w:r>
        <w:rPr>
          <w:sz w:val="30"/>
          <w:szCs w:val="30"/>
        </w:rPr>
        <w:t>一方面，我们不可隐藏神所赐给我们的恩赐：另一方面，我们也不可如此挥霍它们，将它们花费在我们的私欲和享乐上，以满足我们肉体的欲望，而应当将它们用于神的荣耀和不朽灵魂的益处。</w:t>
      </w:r>
    </w:p>
    <w:p w14:paraId="2CDC5EB6">
      <w:pPr>
        <w:pStyle w:val="11"/>
        <w:widowControl/>
        <w:rPr>
          <w:sz w:val="30"/>
          <w:szCs w:val="30"/>
        </w:rPr>
      </w:pPr>
      <w:r>
        <w:rPr>
          <w:sz w:val="30"/>
          <w:szCs w:val="30"/>
        </w:rPr>
        <w:t>After he had particularly illustrated this, he comes to show, that all gifts, however great they may be in themselves, are of no value unless we have charity, as you may see particularly, by considering from the beginning of this chapter.</w:t>
      </w:r>
      <w:r>
        <w:rPr>
          <w:sz w:val="30"/>
          <w:szCs w:val="30"/>
        </w:rPr>
        <w:br w:type="textWrapping"/>
      </w:r>
      <w:r>
        <w:rPr>
          <w:sz w:val="30"/>
          <w:szCs w:val="30"/>
        </w:rPr>
        <w:t>在他特别阐述了这一点之后，他就开始表明，所有的恩赐，无论其本身有多大，若没有爱心，就毫无价值，这一点你们可以从本章开头仔细思想，便可特别看到。</w:t>
      </w:r>
    </w:p>
    <w:p w14:paraId="7A311B62">
      <w:pPr>
        <w:pStyle w:val="11"/>
        <w:widowControl/>
        <w:rPr>
          <w:sz w:val="30"/>
          <w:szCs w:val="30"/>
        </w:rPr>
      </w:pPr>
      <w:r>
        <w:rPr>
          <w:sz w:val="30"/>
          <w:szCs w:val="30"/>
        </w:rPr>
        <w:t>But before I go any further, I shall inform you what the apostle means by charity; and that it, Love; if there is true love, there will be charity; there will be an endeavor to assist, help, and relieve according to that ability wherewith God has blessed us: and, since this is so much recommended by the apostle, let us see how valuable this charity is, and how commendable in all those who pursue it.</w:t>
      </w:r>
      <w:r>
        <w:rPr>
          <w:sz w:val="30"/>
          <w:szCs w:val="30"/>
        </w:rPr>
        <w:br w:type="textWrapping"/>
      </w:r>
      <w:r>
        <w:rPr>
          <w:sz w:val="30"/>
          <w:szCs w:val="30"/>
        </w:rPr>
        <w:t>但在我继续之前，我要告诉你们使徒所说的“爱心”（charity）是什么意思；那就是，爱；如果有真爱，就会有爱心；就会努力去帮助、扶持和救济，按照神所赐福我们的能力：并且，既然使徒如此推荐这一点，让我们看看这爱心是何等宝贵，在所有追求它的人身上是何等值得称赞。</w:t>
      </w:r>
    </w:p>
    <w:p w14:paraId="4A3CDF6F">
      <w:pPr>
        <w:pStyle w:val="11"/>
        <w:widowControl/>
        <w:rPr>
          <w:sz w:val="30"/>
          <w:szCs w:val="30"/>
        </w:rPr>
      </w:pPr>
      <w:r>
        <w:rPr>
          <w:sz w:val="30"/>
          <w:szCs w:val="30"/>
        </w:rPr>
        <w:t>I shall,</w:t>
      </w:r>
      <w:r>
        <w:rPr>
          <w:sz w:val="30"/>
          <w:szCs w:val="30"/>
        </w:rPr>
        <w:br w:type="textWrapping"/>
      </w:r>
      <w:r>
        <w:rPr>
          <w:sz w:val="30"/>
          <w:szCs w:val="30"/>
        </w:rPr>
        <w:t>我将，</w:t>
      </w:r>
    </w:p>
    <w:p w14:paraId="53E397DE">
      <w:pPr>
        <w:pStyle w:val="11"/>
        <w:widowControl/>
        <w:rPr>
          <w:sz w:val="30"/>
          <w:szCs w:val="30"/>
        </w:rPr>
      </w:pPr>
      <w:r>
        <w:rPr>
          <w:sz w:val="30"/>
          <w:szCs w:val="30"/>
        </w:rPr>
        <w:t>I. Consider this blessing as relation to the bodies of men.</w:t>
      </w:r>
    </w:p>
    <w:p w14:paraId="754BB371">
      <w:pPr>
        <w:pStyle w:val="11"/>
        <w:widowControl/>
        <w:rPr>
          <w:sz w:val="30"/>
          <w:szCs w:val="30"/>
        </w:rPr>
      </w:pPr>
      <w:r>
        <w:rPr>
          <w:sz w:val="30"/>
          <w:szCs w:val="30"/>
        </w:rPr>
        <w:t>一、探讨这祝福与人的身体的关系。</w:t>
      </w:r>
    </w:p>
    <w:p w14:paraId="1C531F78">
      <w:pPr>
        <w:pStyle w:val="11"/>
        <w:widowControl/>
        <w:rPr>
          <w:sz w:val="30"/>
          <w:szCs w:val="30"/>
        </w:rPr>
      </w:pPr>
      <w:r>
        <w:rPr>
          <w:sz w:val="30"/>
          <w:szCs w:val="30"/>
        </w:rPr>
        <w:t>II. I shall show how much more valuable it is, when relating to the souls of men.</w:t>
      </w:r>
    </w:p>
    <w:p w14:paraId="256A4D73">
      <w:pPr>
        <w:pStyle w:val="11"/>
        <w:widowControl/>
        <w:rPr>
          <w:sz w:val="30"/>
          <w:szCs w:val="30"/>
        </w:rPr>
      </w:pPr>
      <w:r>
        <w:rPr>
          <w:sz w:val="30"/>
          <w:szCs w:val="30"/>
        </w:rPr>
        <w:t>二、我将表明，当它关系到人的灵魂时，是何等更加宝贵。</w:t>
      </w:r>
    </w:p>
    <w:p w14:paraId="27AC32F1">
      <w:pPr>
        <w:pStyle w:val="11"/>
        <w:widowControl/>
        <w:rPr>
          <w:sz w:val="30"/>
          <w:szCs w:val="30"/>
        </w:rPr>
      </w:pPr>
      <w:r>
        <w:rPr>
          <w:sz w:val="30"/>
          <w:szCs w:val="30"/>
        </w:rPr>
        <w:t>III. Shall show you when your charity is of the right kind.</w:t>
      </w:r>
    </w:p>
    <w:p w14:paraId="69CD0A5E">
      <w:pPr>
        <w:pStyle w:val="11"/>
        <w:widowControl/>
        <w:rPr>
          <w:sz w:val="30"/>
          <w:szCs w:val="30"/>
        </w:rPr>
      </w:pPr>
      <w:r>
        <w:rPr>
          <w:sz w:val="30"/>
          <w:szCs w:val="30"/>
        </w:rPr>
        <w:t>三、将向你们显明，你们的爱心何时才是正确的。</w:t>
      </w:r>
    </w:p>
    <w:p w14:paraId="6EB2825B">
      <w:pPr>
        <w:pStyle w:val="11"/>
        <w:widowControl/>
        <w:rPr>
          <w:sz w:val="30"/>
          <w:szCs w:val="30"/>
        </w:rPr>
      </w:pPr>
      <w:r>
        <w:rPr>
          <w:sz w:val="30"/>
          <w:szCs w:val="30"/>
        </w:rPr>
        <w:t>IV. Why this charity, or the grace of love, never faileth.</w:t>
      </w:r>
    </w:p>
    <w:p w14:paraId="644AA783">
      <w:pPr>
        <w:pStyle w:val="11"/>
        <w:widowControl/>
        <w:rPr>
          <w:sz w:val="30"/>
          <w:szCs w:val="30"/>
        </w:rPr>
      </w:pPr>
      <w:r>
        <w:rPr>
          <w:sz w:val="30"/>
          <w:szCs w:val="30"/>
        </w:rPr>
        <w:t>四、为什么这爱心，或爱的恩典，永不止息。</w:t>
      </w:r>
    </w:p>
    <w:p w14:paraId="40376AAD">
      <w:pPr>
        <w:pStyle w:val="11"/>
        <w:widowControl/>
        <w:rPr>
          <w:sz w:val="30"/>
          <w:szCs w:val="30"/>
        </w:rPr>
      </w:pPr>
      <w:r>
        <w:rPr>
          <w:sz w:val="30"/>
          <w:szCs w:val="30"/>
        </w:rPr>
        <w:t>V. Shall conclude all, with an exhortation to high and low, rich and poor, one with another, to be found in the constant practice of this valuable and commendable duty.</w:t>
      </w:r>
    </w:p>
    <w:p w14:paraId="3E2FE4ED">
      <w:pPr>
        <w:pStyle w:val="11"/>
        <w:widowControl/>
        <w:rPr>
          <w:sz w:val="30"/>
          <w:szCs w:val="30"/>
        </w:rPr>
      </w:pPr>
      <w:r>
        <w:rPr>
          <w:sz w:val="30"/>
          <w:szCs w:val="30"/>
        </w:rPr>
        <w:t>五、最后将以一个劝勉结束，劝勉所有的人，无论尊卑、贫富，彼此都当常常实践这宝贵而值得称道的责任。</w:t>
      </w:r>
    </w:p>
    <w:p w14:paraId="2CC2A4D1">
      <w:pPr>
        <w:pStyle w:val="11"/>
        <w:widowControl/>
        <w:rPr>
          <w:sz w:val="30"/>
          <w:szCs w:val="30"/>
        </w:rPr>
      </w:pPr>
      <w:r>
        <w:rPr>
          <w:sz w:val="30"/>
          <w:szCs w:val="30"/>
        </w:rPr>
        <w:t>FIRST, I shall consider this duty, as relating to the bodies of men.</w:t>
      </w:r>
      <w:r>
        <w:rPr>
          <w:sz w:val="30"/>
          <w:szCs w:val="30"/>
        </w:rPr>
        <w:br w:type="textWrapping"/>
      </w:r>
      <w:r>
        <w:rPr>
          <w:sz w:val="30"/>
          <w:szCs w:val="30"/>
        </w:rPr>
        <w:t>第一，我将探讨这项责任与人的身体的关系。</w:t>
      </w:r>
    </w:p>
    <w:p w14:paraId="7352AFFB">
      <w:pPr>
        <w:pStyle w:val="11"/>
        <w:widowControl/>
        <w:rPr>
          <w:sz w:val="30"/>
          <w:szCs w:val="30"/>
        </w:rPr>
      </w:pPr>
      <w:r>
        <w:rPr>
          <w:sz w:val="30"/>
          <w:szCs w:val="30"/>
        </w:rPr>
        <w:t>And,</w:t>
      </w:r>
      <w:r>
        <w:rPr>
          <w:sz w:val="30"/>
          <w:szCs w:val="30"/>
        </w:rPr>
        <w:br w:type="textWrapping"/>
      </w:r>
      <w:r>
        <w:rPr>
          <w:sz w:val="30"/>
          <w:szCs w:val="30"/>
        </w:rPr>
        <w:t>并且，</w:t>
      </w:r>
    </w:p>
    <w:p w14:paraId="2C30F2A3">
      <w:pPr>
        <w:pStyle w:val="11"/>
        <w:widowControl/>
        <w:rPr>
          <w:sz w:val="30"/>
          <w:szCs w:val="30"/>
        </w:rPr>
      </w:pPr>
      <w:r>
        <w:rPr>
          <w:color w:val="000000"/>
          <w:sz w:val="30"/>
          <w:szCs w:val="30"/>
        </w:rPr>
        <w:t>1.</w:t>
      </w:r>
    </w:p>
    <w:p w14:paraId="7B53909E">
      <w:pPr>
        <w:pStyle w:val="11"/>
        <w:widowControl/>
        <w:rPr>
          <w:sz w:val="30"/>
          <w:szCs w:val="30"/>
        </w:rPr>
      </w:pPr>
      <w:r>
        <w:rPr>
          <w:sz w:val="30"/>
          <w:szCs w:val="30"/>
        </w:rPr>
        <w:t>O that the rich would consider how praise-worthy this duty is, in helping their fellow-creatures!</w:t>
      </w:r>
    </w:p>
    <w:p w14:paraId="2272CD10">
      <w:pPr>
        <w:pStyle w:val="11"/>
        <w:widowControl/>
        <w:rPr>
          <w:sz w:val="30"/>
          <w:szCs w:val="30"/>
        </w:rPr>
      </w:pPr>
      <w:r>
        <w:rPr>
          <w:color w:val="000000"/>
          <w:sz w:val="30"/>
          <w:szCs w:val="30"/>
        </w:rPr>
        <w:t>2.</w:t>
      </w:r>
    </w:p>
    <w:p w14:paraId="4D35029D">
      <w:pPr>
        <w:pStyle w:val="11"/>
        <w:widowControl/>
        <w:rPr>
          <w:sz w:val="30"/>
          <w:szCs w:val="30"/>
        </w:rPr>
      </w:pPr>
      <w:r>
        <w:rPr>
          <w:color w:val="000000"/>
          <w:sz w:val="30"/>
          <w:szCs w:val="30"/>
        </w:rPr>
        <w:t>3.</w:t>
      </w:r>
    </w:p>
    <w:p w14:paraId="4FFC2E28">
      <w:pPr>
        <w:pStyle w:val="11"/>
        <w:widowControl/>
        <w:rPr>
          <w:sz w:val="30"/>
          <w:szCs w:val="30"/>
        </w:rPr>
      </w:pPr>
      <w:r>
        <w:rPr>
          <w:sz w:val="30"/>
          <w:szCs w:val="30"/>
        </w:rPr>
        <w:t>哦，愿富人思想，在帮助他们同胞这件事上，这项责任是何等值得称赞！</w:t>
      </w:r>
    </w:p>
    <w:p w14:paraId="60FC4F27">
      <w:pPr>
        <w:pStyle w:val="11"/>
        <w:widowControl/>
        <w:rPr>
          <w:sz w:val="30"/>
          <w:szCs w:val="30"/>
        </w:rPr>
      </w:pPr>
      <w:r>
        <w:rPr>
          <w:color w:val="000000"/>
          <w:sz w:val="30"/>
          <w:szCs w:val="30"/>
        </w:rPr>
        <w:t>4.</w:t>
      </w:r>
    </w:p>
    <w:p w14:paraId="3BFDD3DC">
      <w:pPr>
        <w:pStyle w:val="11"/>
        <w:widowControl/>
        <w:rPr>
          <w:sz w:val="30"/>
          <w:szCs w:val="30"/>
        </w:rPr>
      </w:pPr>
      <w:r>
        <w:rPr>
          <w:sz w:val="30"/>
          <w:szCs w:val="30"/>
        </w:rPr>
        <w:t>We were created to be a help to each other; God has made no one so independent as not to need the assistance of another; the richest and most powerful man upon the face of this earth, needs the help and assistance of those who are around him; and though he may be great today, a thousand accidents may make him as low tomorrow; he that is rolling in plenty today, may be in as much scarcity tomorrow.</w:t>
      </w:r>
      <w:r>
        <w:rPr>
          <w:sz w:val="30"/>
          <w:szCs w:val="30"/>
        </w:rPr>
        <w:br w:type="textWrapping"/>
      </w:r>
      <w:r>
        <w:rPr>
          <w:sz w:val="30"/>
          <w:szCs w:val="30"/>
        </w:rPr>
        <w:t>我们被造是为了互相帮助；神没有造任何一个人是如此独立，以至于不需要别人的帮助；地上最富有、最有权势的人，也需要他周围人的帮助和扶持；虽然他今天可能很伟大，但一千件意外都可能使他明天变得卑微；今天在富足中打滚的人，明天可能同样匮乏。</w:t>
      </w:r>
    </w:p>
    <w:p w14:paraId="093AC98C">
      <w:pPr>
        <w:pStyle w:val="11"/>
        <w:widowControl/>
        <w:rPr>
          <w:sz w:val="30"/>
          <w:szCs w:val="30"/>
        </w:rPr>
      </w:pPr>
      <w:r>
        <w:rPr>
          <w:sz w:val="30"/>
          <w:szCs w:val="30"/>
        </w:rPr>
        <w:t>If our rich men would be more charitable to their poor friends and neighbors, it would be a means of recommending them to the savor of others, if Providence should frown upon them; but alas, our great men had much rather spend their money in a playhouse, at a ball, an assembly, or a masquerade, than relieve a poor distressed servant of Jesus Christ.</w:t>
      </w:r>
      <w:r>
        <w:rPr>
          <w:sz w:val="30"/>
          <w:szCs w:val="30"/>
        </w:rPr>
        <w:br w:type="textWrapping"/>
      </w:r>
      <w:r>
        <w:rPr>
          <w:sz w:val="30"/>
          <w:szCs w:val="30"/>
        </w:rPr>
        <w:t>如果我们的富人对他们贫穷的朋友和邻居更有爱心，倘若神的护理向他们皱眉，这将是使他们得别人喜爱的一种方法；但唉，我们的大人物宁愿把钱花在戏院、舞会、集会或假面舞会上，也不愿救济一个贫穷困苦的耶稣基督的仆人。</w:t>
      </w:r>
    </w:p>
    <w:p w14:paraId="2D34656F">
      <w:pPr>
        <w:pStyle w:val="11"/>
        <w:widowControl/>
        <w:rPr>
          <w:sz w:val="30"/>
          <w:szCs w:val="30"/>
        </w:rPr>
      </w:pPr>
      <w:r>
        <w:rPr>
          <w:sz w:val="30"/>
          <w:szCs w:val="30"/>
        </w:rPr>
        <w:t>They had rather spend their estates on their hawks and hounds, on their whores, and earthly, sensual, devilish pleasures, than comfort , nourish, or relieve one of their distressed fellow-creatures.</w:t>
      </w:r>
      <w:r>
        <w:rPr>
          <w:sz w:val="30"/>
          <w:szCs w:val="30"/>
        </w:rPr>
        <w:br w:type="textWrapping"/>
      </w:r>
      <w:r>
        <w:rPr>
          <w:sz w:val="30"/>
          <w:szCs w:val="30"/>
        </w:rPr>
        <w:t>他们宁愿将家产花费在他们的鹰犬上，花费在他们的娼妓上，以及属地的、肉体的、魔鬼般的享乐上，也不愿安慰、养育或救济一个他们困苦的同胞。</w:t>
      </w:r>
    </w:p>
    <w:p w14:paraId="5C904C78">
      <w:pPr>
        <w:pStyle w:val="11"/>
        <w:widowControl/>
        <w:rPr>
          <w:sz w:val="30"/>
          <w:szCs w:val="30"/>
        </w:rPr>
      </w:pPr>
      <w:r>
        <w:rPr>
          <w:sz w:val="30"/>
          <w:szCs w:val="30"/>
        </w:rPr>
        <w:t>What difference is there between the king on the throne, and the beggar on the dunghill, when God demands their breaths?</w:t>
      </w:r>
      <w:r>
        <w:rPr>
          <w:sz w:val="30"/>
          <w:szCs w:val="30"/>
        </w:rPr>
        <w:br w:type="textWrapping"/>
      </w:r>
      <w:r>
        <w:rPr>
          <w:sz w:val="30"/>
          <w:szCs w:val="30"/>
        </w:rPr>
        <w:t>当神收回他们的气息时，宝座上的君王和粪堆上的乞丐又有什么区别呢？</w:t>
      </w:r>
    </w:p>
    <w:p w14:paraId="53CC3CC0">
      <w:pPr>
        <w:pStyle w:val="11"/>
        <w:widowControl/>
        <w:rPr>
          <w:sz w:val="30"/>
          <w:szCs w:val="30"/>
        </w:rPr>
      </w:pPr>
      <w:r>
        <w:rPr>
          <w:sz w:val="30"/>
          <w:szCs w:val="30"/>
        </w:rPr>
        <w:t>There is no difference, my brethren, in the grave, nor will there be any at the day of judgment.</w:t>
      </w:r>
      <w:r>
        <w:rPr>
          <w:sz w:val="30"/>
          <w:szCs w:val="30"/>
        </w:rPr>
        <w:br w:type="textWrapping"/>
      </w:r>
      <w:r>
        <w:rPr>
          <w:sz w:val="30"/>
          <w:szCs w:val="30"/>
        </w:rPr>
        <w:t>弟兄们，在坟墓里没有区别，在审判的日子也不会有任何区别。</w:t>
      </w:r>
    </w:p>
    <w:p w14:paraId="0178FE08">
      <w:pPr>
        <w:pStyle w:val="11"/>
        <w:widowControl/>
        <w:rPr>
          <w:sz w:val="30"/>
          <w:szCs w:val="30"/>
        </w:rPr>
      </w:pPr>
      <w:r>
        <w:rPr>
          <w:sz w:val="30"/>
          <w:szCs w:val="30"/>
        </w:rPr>
        <w:t>You will not be excused because you have had a great estate, a fine house, and lived in all the pleasures that earth could afford you; no, these things will be one means of your condemnation; neither will you be judged according to the largeness of your estate, but according to the use you have made of it.</w:t>
      </w:r>
      <w:r>
        <w:rPr>
          <w:sz w:val="30"/>
          <w:szCs w:val="30"/>
        </w:rPr>
        <w:br w:type="textWrapping"/>
      </w:r>
      <w:r>
        <w:rPr>
          <w:sz w:val="30"/>
          <w:szCs w:val="30"/>
        </w:rPr>
        <w:t>你不会因为你曾拥有巨大的产业、华丽的房屋，并活在地上所能提供的一切享乐中而得赦免；不，这些事将是你被定罪的原因之一；你也不会按照你产业的大小受审判，而是按照你如何使用它而受审判。</w:t>
      </w:r>
    </w:p>
    <w:p w14:paraId="778A0379">
      <w:pPr>
        <w:pStyle w:val="11"/>
        <w:widowControl/>
        <w:rPr>
          <w:sz w:val="30"/>
          <w:szCs w:val="30"/>
        </w:rPr>
      </w:pPr>
      <w:r>
        <w:rPr>
          <w:sz w:val="30"/>
          <w:szCs w:val="30"/>
        </w:rPr>
        <w:t>Now, you may think nothing but of your pleasures and delights, of living in ease and plenty, and never consider how many thousands of your fellow-creatures would rejoice at what you are making waste of, and setting no account by.</w:t>
      </w:r>
      <w:r>
        <w:rPr>
          <w:sz w:val="30"/>
          <w:szCs w:val="30"/>
        </w:rPr>
        <w:br w:type="textWrapping"/>
      </w:r>
      <w:r>
        <w:rPr>
          <w:sz w:val="30"/>
          <w:szCs w:val="30"/>
        </w:rPr>
        <w:t>现在，你可能只想着你的享乐和喜悦，只想着安逸富足地生活，却从未思想，成千上万你的同胞会为你所浪费和不看重的东西而欢欣。</w:t>
      </w:r>
    </w:p>
    <w:p w14:paraId="074684EC">
      <w:pPr>
        <w:pStyle w:val="11"/>
        <w:widowControl/>
        <w:rPr>
          <w:sz w:val="30"/>
          <w:szCs w:val="30"/>
        </w:rPr>
      </w:pPr>
      <w:r>
        <w:rPr>
          <w:sz w:val="30"/>
          <w:szCs w:val="30"/>
        </w:rPr>
        <w:t>Let me beseech you, my rich brethren, to consider the poor of the world, and how commendable and praise-worthy it is to relieve those who are distressed.</w:t>
      </w:r>
      <w:r>
        <w:rPr>
          <w:sz w:val="30"/>
          <w:szCs w:val="30"/>
        </w:rPr>
        <w:br w:type="textWrapping"/>
      </w:r>
      <w:r>
        <w:rPr>
          <w:sz w:val="30"/>
          <w:szCs w:val="30"/>
        </w:rPr>
        <w:t>我恳求你们，我富足的弟兄们，要顾念世上的穷人，并思想救济那些困苦的人是何等值得称道和赞扬。</w:t>
      </w:r>
    </w:p>
    <w:p w14:paraId="27AF6548">
      <w:pPr>
        <w:pStyle w:val="11"/>
        <w:widowControl/>
        <w:rPr>
          <w:sz w:val="30"/>
          <w:szCs w:val="30"/>
        </w:rPr>
      </w:pPr>
      <w:r>
        <w:rPr>
          <w:sz w:val="30"/>
          <w:szCs w:val="30"/>
        </w:rPr>
        <w:t>Consider, how pleasing this is to God, how delightful it is to man, and how many prayers you will have put up for your welfare, by those persons whom you relieve; and let this be a consideration to spare a little out of the abundance wherewith God has blessed you, or the relief of his poor.</w:t>
      </w:r>
      <w:r>
        <w:rPr>
          <w:sz w:val="30"/>
          <w:szCs w:val="30"/>
        </w:rPr>
        <w:br w:type="textWrapping"/>
      </w:r>
      <w:r>
        <w:rPr>
          <w:sz w:val="30"/>
          <w:szCs w:val="30"/>
        </w:rPr>
        <w:t>思想一下，这在神面前是何等蒙悦纳，对人是何等喜悦，你所救济的人会为你的福祉献上多少祷告；让这成为一个考量，使你从神所赐福你的丰盛中，分出一点来，救济祂的穷人。</w:t>
      </w:r>
    </w:p>
    <w:p w14:paraId="7C12777A">
      <w:pPr>
        <w:pStyle w:val="11"/>
        <w:widowControl/>
        <w:rPr>
          <w:sz w:val="30"/>
          <w:szCs w:val="30"/>
        </w:rPr>
      </w:pPr>
      <w:r>
        <w:rPr>
          <w:sz w:val="30"/>
          <w:szCs w:val="30"/>
        </w:rPr>
        <w:t>He could have placed you in their low condition, and they in your high state; it is only his good pleasure that has thus made the difference, and shall not this make you remember your distressed fellow-creatures?</w:t>
      </w:r>
      <w:r>
        <w:rPr>
          <w:sz w:val="30"/>
          <w:szCs w:val="30"/>
        </w:rPr>
        <w:br w:type="textWrapping"/>
      </w:r>
      <w:r>
        <w:rPr>
          <w:sz w:val="30"/>
          <w:szCs w:val="30"/>
        </w:rPr>
        <w:t>祂本可以将你置于他们的卑微境地，将他们置于你的尊贵地位；唯独是祂的美意造成了这样的差异，这难道不使你记念你困苦的同胞吗？</w:t>
      </w:r>
    </w:p>
    <w:p w14:paraId="06D54301">
      <w:pPr>
        <w:pStyle w:val="11"/>
        <w:widowControl/>
        <w:rPr>
          <w:sz w:val="30"/>
          <w:szCs w:val="30"/>
        </w:rPr>
      </w:pPr>
      <w:r>
        <w:rPr>
          <w:sz w:val="30"/>
          <w:szCs w:val="30"/>
        </w:rPr>
        <w:t>Let me beseech you to consider, which will stand you best at the day of judgment, so much money expended at a horse-race, or a cockpit, at a play or masquerade, or so much given for the relief of your fellow-creatures, and for the distressed members of Jesus Christ.</w:t>
      </w:r>
      <w:r>
        <w:rPr>
          <w:sz w:val="30"/>
          <w:szCs w:val="30"/>
        </w:rPr>
        <w:br w:type="textWrapping"/>
      </w:r>
      <w:r>
        <w:rPr>
          <w:sz w:val="30"/>
          <w:szCs w:val="30"/>
        </w:rPr>
        <w:t>我恳求你们思想，在审判的日子，哪一样对你更有利：是那么多花在赛马、斗鸡场、戏剧或假面舞会上的钱，还是那么多为救济你的同胞和耶稣基督困苦的肢体而捐出的钱。</w:t>
      </w:r>
    </w:p>
    <w:p w14:paraId="2D825D96">
      <w:pPr>
        <w:pStyle w:val="11"/>
        <w:widowControl/>
        <w:rPr>
          <w:sz w:val="30"/>
          <w:szCs w:val="30"/>
        </w:rPr>
      </w:pPr>
      <w:r>
        <w:rPr>
          <w:sz w:val="30"/>
          <w:szCs w:val="30"/>
        </w:rPr>
        <w:t>I beseech you, that you would consider how valuable and commendable this duty is: do not be angry at my thus exhorting you to that duty, which is so much recommended by Jesus Christ himself, and by all his apostles: I speak particularly to you, my rich brethren, to entreat you to consider those that are poor in this world, and help them from time to time, as their necessity calls for it.</w:t>
      </w:r>
      <w:r>
        <w:rPr>
          <w:sz w:val="30"/>
          <w:szCs w:val="30"/>
        </w:rPr>
        <w:br w:type="textWrapping"/>
      </w:r>
      <w:r>
        <w:rPr>
          <w:sz w:val="30"/>
          <w:szCs w:val="30"/>
        </w:rPr>
        <w:t>我恳求你们，思想这项责任是何等宝贵和值得称赞：不要因我如此劝你们去尽那由耶稣基督自己和祂所有使徒极力推荐的责任而生气：我特别对你们，我富足的弟兄们说，恳求你们顾念这世上贫穷的人，并随时按照他们的需要帮助他们。</w:t>
      </w:r>
    </w:p>
    <w:p w14:paraId="5F97C129">
      <w:pPr>
        <w:pStyle w:val="11"/>
        <w:widowControl/>
        <w:rPr>
          <w:sz w:val="30"/>
          <w:szCs w:val="30"/>
        </w:rPr>
      </w:pPr>
      <w:r>
        <w:rPr>
          <w:sz w:val="30"/>
          <w:szCs w:val="30"/>
        </w:rPr>
        <w:t>Consider, that there is a curse denounced against the riches of those, who do not thus do good with them; namely, "Go to now you rich men, weep and howl for your miseries that shall come upon you; your riches are corrupted, your garments are moth-eaten, your gold and silver is cankered, and the rust of them shall be a witness against you, and shall eat your flesh, as it were fire; ye have heaped your treasure together for the last day."</w:t>
      </w:r>
      <w:r>
        <w:rPr>
          <w:sz w:val="30"/>
          <w:szCs w:val="30"/>
        </w:rPr>
        <w:br w:type="textWrapping"/>
      </w:r>
      <w:r>
        <w:rPr>
          <w:sz w:val="30"/>
          <w:szCs w:val="30"/>
        </w:rPr>
        <w:t>你们要思想，对于那些不用财富行善的人，有咒诅宣告在他们的财富上；就是：“嗐，你们这些富足人哪，应当哭泣、号啕，因为将有苦难临到你们身上。你们的财物坏了，衣服也被虫子咬了。你们的金银都长了锈；那锈要证明你们的不是，又要吃你们的肉，如同火烧。你们在末世只知积攒钱财。”</w:t>
      </w:r>
    </w:p>
    <w:p w14:paraId="4E9CD609">
      <w:pPr>
        <w:pStyle w:val="11"/>
        <w:widowControl/>
        <w:rPr>
          <w:sz w:val="30"/>
          <w:szCs w:val="30"/>
        </w:rPr>
      </w:pPr>
      <w:r>
        <w:rPr>
          <w:sz w:val="30"/>
          <w:szCs w:val="30"/>
        </w:rPr>
        <w:t>You see the dreadful woe pronounced against all those who hoard up the abundance of the things of this life, without relieving the distresses of those who are in want thereof: and the apostle James goes on also to speak against those who have acquired estates by fraud, as too many have in these days.</w:t>
      </w:r>
      <w:r>
        <w:rPr>
          <w:sz w:val="30"/>
          <w:szCs w:val="30"/>
        </w:rPr>
        <w:br w:type="textWrapping"/>
      </w:r>
      <w:r>
        <w:rPr>
          <w:sz w:val="30"/>
          <w:szCs w:val="30"/>
        </w:rPr>
        <w:t>你们看到，对于所有那些囤积今生丰富财物，而不救济有需要之人的困苦的人，都宣告了可怕的灾祸：使徒雅各也接着说那些用欺诈手段获得产业的人，就像今天太多人所做的一样。</w:t>
      </w:r>
    </w:p>
    <w:p w14:paraId="1274BA88">
      <w:pPr>
        <w:pStyle w:val="11"/>
        <w:widowControl/>
        <w:rPr>
          <w:sz w:val="30"/>
          <w:szCs w:val="30"/>
        </w:rPr>
      </w:pPr>
      <w:r>
        <w:rPr>
          <w:sz w:val="30"/>
          <w:szCs w:val="30"/>
        </w:rPr>
        <w:t>"Behold the hire of the laborers, which have reaped down your fields, which is by you kept back by fraud, crieth; and the cries of them who have reaped, are entered into the ears of the Lord God of Sabbaoth.</w:t>
      </w:r>
      <w:r>
        <w:rPr>
          <w:sz w:val="30"/>
          <w:szCs w:val="30"/>
        </w:rPr>
        <w:br w:type="textWrapping"/>
      </w:r>
      <w:r>
        <w:rPr>
          <w:sz w:val="30"/>
          <w:szCs w:val="30"/>
        </w:rPr>
        <w:t>“工人给你们收割庄稼，你们亏欠他们的工钱，这工钱有声音呼叫；并且那收割之人的冤声，已经入了万军之主（Lord God of Sabbaoth）的耳了。</w:t>
      </w:r>
    </w:p>
    <w:p w14:paraId="47E2B387">
      <w:pPr>
        <w:pStyle w:val="11"/>
        <w:widowControl/>
        <w:rPr>
          <w:sz w:val="30"/>
          <w:szCs w:val="30"/>
        </w:rPr>
      </w:pPr>
      <w:r>
        <w:rPr>
          <w:sz w:val="30"/>
          <w:szCs w:val="30"/>
        </w:rPr>
        <w:t>Ye have lived in pleasure on the earth, and been wanton; ye have nourished your hearts, as in the day of slaughter."</w:t>
      </w:r>
      <w:r>
        <w:rPr>
          <w:sz w:val="30"/>
          <w:szCs w:val="30"/>
        </w:rPr>
        <w:br w:type="textWrapping"/>
      </w:r>
      <w:r>
        <w:rPr>
          <w:sz w:val="30"/>
          <w:szCs w:val="30"/>
        </w:rPr>
        <w:t>你们在世上享美福，好宴乐，当宰杀的日子竟娇养你们的心。”</w:t>
      </w:r>
    </w:p>
    <w:p w14:paraId="05CE442A">
      <w:pPr>
        <w:pStyle w:val="11"/>
        <w:widowControl/>
        <w:rPr>
          <w:sz w:val="30"/>
          <w:szCs w:val="30"/>
        </w:rPr>
      </w:pPr>
      <w:r>
        <w:rPr>
          <w:sz w:val="30"/>
          <w:szCs w:val="30"/>
        </w:rPr>
        <w:t>Thus, if you go on to live after the lust of the flesh, to pamper your bellies, and make them a God, while the poor all around you are starving, God will make these things a witness against you, which shall be as a worm to your souls, and gnaw your consciences to all eternity; therefore, let me once more recommend charity unto the bodies of men, and beseech you to remember what a blessed Lord Jesus Christ has promised unto those who thus love his members, that "as they have done it to the least of his members, they have done it unto him."</w:t>
      </w:r>
      <w:r>
        <w:rPr>
          <w:sz w:val="30"/>
          <w:szCs w:val="30"/>
        </w:rPr>
        <w:br w:type="textWrapping"/>
      </w:r>
      <w:r>
        <w:rPr>
          <w:sz w:val="30"/>
          <w:szCs w:val="30"/>
        </w:rPr>
        <w:t>因此，如果你们继续随从肉体的情欲生活，娇养你们的肚腹，把它们当作神，而你们周围的穷人却在挨饿，神将使这些事成为控告你们的见证，它们将像虫子一样咬你们的灵魂，永远啃噬你们的良心；因此，让我再一次向你们推荐对人身体的爱心，并恳求你们记住，蒙福的主耶稣基督应许那些如此爱祂肢体的人，“他们既作在我这弟兄中一个最小的身上，就是作在我身上了。”</w:t>
      </w:r>
    </w:p>
    <w:p w14:paraId="0AD4D495">
      <w:pPr>
        <w:pStyle w:val="11"/>
        <w:widowControl/>
        <w:rPr>
          <w:sz w:val="30"/>
          <w:szCs w:val="30"/>
        </w:rPr>
      </w:pPr>
      <w:r>
        <w:rPr>
          <w:sz w:val="30"/>
          <w:szCs w:val="30"/>
        </w:rPr>
        <w:t>I am not now speaking for myself; I am not recommending my little flock in Georgia to you; then you might say, as many wantonly do, that I wanted the money for myself; no, my brethren, I am now recommending the poor of this land to you, your poor neighbors, poor friends, yea, your poor enemies; they are whom I am now speaking for; and when I see so many starving in the streets, and almost naked, my bowels are moved with pity and concern, to consider, that many in whose power it is, to lend their assisting hand, should shut up their bowels of compassion, and will not relieve their fellow-creatures, though in the most deplorable condition for the want thereof.</w:t>
      </w:r>
      <w:r>
        <w:rPr>
          <w:sz w:val="30"/>
          <w:szCs w:val="30"/>
        </w:rPr>
        <w:br w:type="textWrapping"/>
      </w:r>
      <w:r>
        <w:rPr>
          <w:sz w:val="30"/>
          <w:szCs w:val="30"/>
        </w:rPr>
        <w:t>我现在不是为自己说话；我不是向你们推荐我在乔治亚的小羊群；那样你们可能会像许多人放肆地说的那样，说我是为自己要钱；不，弟兄们，我现在是向你们推荐这片土地上的穷人，你们贫穷的邻舍，贫穷的朋友，是的，你们贫穷的敌人；我现在是为他们说话；当我看到街上有那么多人挨饿，几乎赤身露体，我的心肠就动了怜悯和关怀，想到许多有能力伸出援手的人，却关闭了他们怜悯的心肠，不愿救济他们的同胞，尽管他们因缺乏而处于最可悲的境地。</w:t>
      </w:r>
    </w:p>
    <w:p w14:paraId="6F2B796F">
      <w:pPr>
        <w:pStyle w:val="11"/>
        <w:widowControl/>
        <w:rPr>
          <w:sz w:val="30"/>
          <w:szCs w:val="30"/>
        </w:rPr>
      </w:pPr>
      <w:r>
        <w:rPr>
          <w:sz w:val="30"/>
          <w:szCs w:val="30"/>
        </w:rPr>
        <w:t>As I have thus recommended charity particularly to the rich among you; so now I would,</w:t>
      </w:r>
      <w:r>
        <w:rPr>
          <w:sz w:val="30"/>
          <w:szCs w:val="30"/>
        </w:rPr>
        <w:br w:type="textWrapping"/>
      </w:r>
      <w:r>
        <w:rPr>
          <w:sz w:val="30"/>
          <w:szCs w:val="30"/>
        </w:rPr>
        <w:t>我既如此特别向你们中间的富人推荐爱心；现在我要，</w:t>
      </w:r>
    </w:p>
    <w:p w14:paraId="68845FB5">
      <w:pPr>
        <w:pStyle w:val="11"/>
        <w:widowControl/>
        <w:rPr>
          <w:sz w:val="30"/>
          <w:szCs w:val="30"/>
        </w:rPr>
      </w:pPr>
      <w:r>
        <w:rPr>
          <w:color w:val="000000"/>
          <w:sz w:val="30"/>
          <w:szCs w:val="30"/>
        </w:rPr>
        <w:t>1.</w:t>
      </w:r>
    </w:p>
    <w:p w14:paraId="2090780C">
      <w:pPr>
        <w:pStyle w:val="11"/>
        <w:widowControl/>
        <w:rPr>
          <w:sz w:val="30"/>
          <w:szCs w:val="30"/>
        </w:rPr>
      </w:pPr>
      <w:r>
        <w:rPr>
          <w:sz w:val="30"/>
          <w:szCs w:val="30"/>
        </w:rPr>
        <w:t>SECONDLY, Recommend this to another set of people among us, who, instead of being the most forward in acts of charity, are commonly the most backward; I mean the clergy of this land.</w:t>
      </w:r>
    </w:p>
    <w:p w14:paraId="20EEFC23">
      <w:pPr>
        <w:pStyle w:val="11"/>
        <w:widowControl/>
        <w:rPr>
          <w:sz w:val="30"/>
          <w:szCs w:val="30"/>
        </w:rPr>
      </w:pPr>
      <w:r>
        <w:rPr>
          <w:color w:val="000000"/>
          <w:sz w:val="30"/>
          <w:szCs w:val="30"/>
        </w:rPr>
        <w:t>2.</w:t>
      </w:r>
    </w:p>
    <w:p w14:paraId="45871DE8">
      <w:pPr>
        <w:pStyle w:val="11"/>
        <w:widowControl/>
        <w:rPr>
          <w:sz w:val="30"/>
          <w:szCs w:val="30"/>
        </w:rPr>
      </w:pPr>
      <w:r>
        <w:rPr>
          <w:color w:val="000000"/>
          <w:sz w:val="30"/>
          <w:szCs w:val="30"/>
        </w:rPr>
        <w:t>3.</w:t>
      </w:r>
    </w:p>
    <w:p w14:paraId="4C93221E">
      <w:pPr>
        <w:pStyle w:val="11"/>
        <w:widowControl/>
        <w:rPr>
          <w:sz w:val="30"/>
          <w:szCs w:val="30"/>
        </w:rPr>
      </w:pPr>
      <w:r>
        <w:rPr>
          <w:sz w:val="30"/>
          <w:szCs w:val="30"/>
        </w:rPr>
        <w:t>第二，向我们中间另一群人推荐这一点，他们非但不是在爱心行为上最积极的，反而通常是最落后的；我指的是这片土地上的神职人员。</w:t>
      </w:r>
    </w:p>
    <w:p w14:paraId="1321AC7A">
      <w:pPr>
        <w:pStyle w:val="11"/>
        <w:widowControl/>
        <w:rPr>
          <w:sz w:val="30"/>
          <w:szCs w:val="30"/>
        </w:rPr>
      </w:pPr>
      <w:r>
        <w:rPr>
          <w:color w:val="000000"/>
          <w:sz w:val="30"/>
          <w:szCs w:val="30"/>
        </w:rPr>
        <w:t>4.</w:t>
      </w:r>
    </w:p>
    <w:p w14:paraId="30566599">
      <w:pPr>
        <w:pStyle w:val="11"/>
        <w:widowControl/>
        <w:rPr>
          <w:sz w:val="30"/>
          <w:szCs w:val="30"/>
        </w:rPr>
      </w:pPr>
      <w:r>
        <w:rPr>
          <w:sz w:val="30"/>
          <w:szCs w:val="30"/>
        </w:rPr>
        <w:t>Good God!</w:t>
      </w:r>
      <w:r>
        <w:rPr>
          <w:sz w:val="30"/>
          <w:szCs w:val="30"/>
        </w:rPr>
        <w:br w:type="textWrapping"/>
      </w:r>
      <w:r>
        <w:rPr>
          <w:sz w:val="30"/>
          <w:szCs w:val="30"/>
        </w:rPr>
        <w:t>良善的神啊！</w:t>
      </w:r>
    </w:p>
    <w:p w14:paraId="3BD68FC4">
      <w:pPr>
        <w:pStyle w:val="11"/>
        <w:widowControl/>
        <w:rPr>
          <w:sz w:val="30"/>
          <w:szCs w:val="30"/>
        </w:rPr>
      </w:pPr>
      <w:r>
        <w:rPr>
          <w:sz w:val="30"/>
          <w:szCs w:val="30"/>
        </w:rPr>
        <w:t>How amazing is the consideration, that those, whom God has called out to labor in spiritual things, should be so backward in this duty, as fatal experience teacheth.</w:t>
      </w:r>
      <w:r>
        <w:rPr>
          <w:sz w:val="30"/>
          <w:szCs w:val="30"/>
        </w:rPr>
        <w:br w:type="textWrapping"/>
      </w:r>
      <w:r>
        <w:rPr>
          <w:sz w:val="30"/>
          <w:szCs w:val="30"/>
        </w:rPr>
        <w:t>何等令人惊讶的思想，那些被神召出来在属灵事物上劳苦的人，竟在这项责任上如此落后，正如致命的经验所教导的。</w:t>
      </w:r>
    </w:p>
    <w:p w14:paraId="5EFB18FE">
      <w:pPr>
        <w:pStyle w:val="11"/>
        <w:widowControl/>
        <w:rPr>
          <w:sz w:val="30"/>
          <w:szCs w:val="30"/>
        </w:rPr>
      </w:pPr>
      <w:r>
        <w:rPr>
          <w:sz w:val="30"/>
          <w:szCs w:val="30"/>
        </w:rPr>
        <w:t>Our clergy (that is the generality thereof) are only seeking after preferment, running up and down, to obtain one benefice after another; and to heap up an estate, either to spend on the pleasures of life, or to gratify their sensual appetites, while the poor of their flock are forgotten; nay, worse, they are scorned, hated, and disdained.</w:t>
      </w:r>
      <w:r>
        <w:rPr>
          <w:sz w:val="30"/>
          <w:szCs w:val="30"/>
        </w:rPr>
        <w:br w:type="textWrapping"/>
      </w:r>
      <w:r>
        <w:rPr>
          <w:sz w:val="30"/>
          <w:szCs w:val="30"/>
        </w:rPr>
        <w:t>我们的神职人员（即他们中的大多数）只知追求晋升，四处奔波，为要获得一个又一个的圣俸禄（benefice）；并积攒产业，要么花费在生活的享乐上，要么满足他们肉体的欲望，而他们羊群中的穷人却被遗忘；不，更糟的是，他们被藐视、憎恨和鄙视。</w:t>
      </w:r>
    </w:p>
    <w:p w14:paraId="632670EB">
      <w:pPr>
        <w:pStyle w:val="11"/>
        <w:widowControl/>
        <w:rPr>
          <w:sz w:val="30"/>
          <w:szCs w:val="30"/>
        </w:rPr>
      </w:pPr>
      <w:r>
        <w:rPr>
          <w:sz w:val="30"/>
          <w:szCs w:val="30"/>
        </w:rPr>
        <w:t>I am not now, my brethren, speaking of all the clergy; no, blessed be God, there are some among them, who abhor such proceedings, and are willing to relieve the necessitous; but God knows, these are but very few, while many take no thought of the poor among them.</w:t>
      </w:r>
      <w:r>
        <w:rPr>
          <w:sz w:val="30"/>
          <w:szCs w:val="30"/>
        </w:rPr>
        <w:br w:type="textWrapping"/>
      </w:r>
      <w:r>
        <w:rPr>
          <w:sz w:val="30"/>
          <w:szCs w:val="30"/>
        </w:rPr>
        <w:t>弟兄们，我现在不是在说所有的神职人员；不，感谢神，他们中间有一些人，憎恶这样的行为，并愿意救济有需要的人；但神知道，这样的人很少，而许多人却不顾念他们中间的穷人。</w:t>
      </w:r>
    </w:p>
    <w:p w14:paraId="293A84A9">
      <w:pPr>
        <w:pStyle w:val="11"/>
        <w:widowControl/>
        <w:rPr>
          <w:sz w:val="30"/>
          <w:szCs w:val="30"/>
        </w:rPr>
      </w:pPr>
      <w:r>
        <w:rPr>
          <w:sz w:val="30"/>
          <w:szCs w:val="30"/>
        </w:rPr>
        <w:t>They can visit the rich and the great, but the poor they cannot bear in their sight; they are forgetful, willfully forgetful of the poor members of Jesus Christ.</w:t>
      </w:r>
      <w:r>
        <w:rPr>
          <w:sz w:val="30"/>
          <w:szCs w:val="30"/>
        </w:rPr>
        <w:br w:type="textWrapping"/>
      </w:r>
      <w:r>
        <w:rPr>
          <w:sz w:val="30"/>
          <w:szCs w:val="30"/>
        </w:rPr>
        <w:t>他们可以探望富人和大人物，但穷人他们却不能容忍在他们眼前；他们忘记了，故意忘记了耶稣基督贫穷的肢体。</w:t>
      </w:r>
    </w:p>
    <w:p w14:paraId="03720631">
      <w:pPr>
        <w:pStyle w:val="11"/>
        <w:widowControl/>
        <w:rPr>
          <w:sz w:val="30"/>
          <w:szCs w:val="30"/>
        </w:rPr>
      </w:pPr>
      <w:r>
        <w:rPr>
          <w:sz w:val="30"/>
          <w:szCs w:val="30"/>
        </w:rPr>
        <w:t>They have gone out of the old paths, and turned into a new polite way, but which is not warranted in the word of God: they are sunk into a fine way of acting; but as fine as it is, it was not the practice of the apostles, or of the Christians in any age of the church: for they visited and relieved the poor among them; but how rare is this among us, how seldom do we find charity in a clergyman?</w:t>
      </w:r>
      <w:r>
        <w:rPr>
          <w:sz w:val="30"/>
          <w:szCs w:val="30"/>
        </w:rPr>
        <w:br w:type="textWrapping"/>
      </w:r>
      <w:r>
        <w:rPr>
          <w:sz w:val="30"/>
          <w:szCs w:val="30"/>
        </w:rPr>
        <w:t>他们离弃了古道，转入了一条新的、文雅的道路，但这在神的话语中是没有根据的：他们陷入了一种优美的行事方式；但这方式无论多优美，都不是使徒或教会任何时代基督徒的实践：因为他们探望并救济他们中间的穷人；但在我们中间，这是何等罕见，我们何等少在一个神职人员身上找到爱心？</w:t>
      </w:r>
    </w:p>
    <w:p w14:paraId="216EC68D">
      <w:pPr>
        <w:pStyle w:val="11"/>
        <w:widowControl/>
        <w:rPr>
          <w:sz w:val="30"/>
          <w:szCs w:val="30"/>
        </w:rPr>
      </w:pPr>
      <w:r>
        <w:rPr>
          <w:sz w:val="30"/>
          <w:szCs w:val="30"/>
        </w:rPr>
        <w:t>It is with grief I speak these things, but woeful experience is a witness to the truth thereof: and if all the clergy of this land were here, I would tell them boldly, that they did not keep in the ways of charity, but were remiss in their duty; instead of "selling all and giving to the poor," they will not sell any thing, nor give at all to the poor.</w:t>
      </w:r>
      <w:r>
        <w:rPr>
          <w:sz w:val="30"/>
          <w:szCs w:val="30"/>
        </w:rPr>
        <w:br w:type="textWrapping"/>
      </w:r>
      <w:r>
        <w:rPr>
          <w:sz w:val="30"/>
          <w:szCs w:val="30"/>
        </w:rPr>
        <w:t>我怀着悲伤说这些事，但可悲的经验是其真实的见证：如果这片土地上所有的神职人员都在这里，我会大胆地告诉他们，他们没有持守爱心的道路，反而在他们的责任上懈怠了；他们非但没有“变卖一切分给穷人”，反而什么也不卖，也根本不给穷人。</w:t>
      </w:r>
    </w:p>
    <w:p w14:paraId="6738582C">
      <w:pPr>
        <w:pStyle w:val="11"/>
        <w:widowControl/>
        <w:rPr>
          <w:sz w:val="30"/>
          <w:szCs w:val="30"/>
        </w:rPr>
      </w:pPr>
      <w:r>
        <w:rPr>
          <w:color w:val="000000"/>
          <w:sz w:val="30"/>
          <w:szCs w:val="30"/>
        </w:rPr>
        <w:t>1.</w:t>
      </w:r>
    </w:p>
    <w:p w14:paraId="6EE2444A">
      <w:pPr>
        <w:pStyle w:val="11"/>
        <w:widowControl/>
        <w:rPr>
          <w:sz w:val="30"/>
          <w:szCs w:val="30"/>
        </w:rPr>
      </w:pPr>
      <w:r>
        <w:rPr>
          <w:sz w:val="30"/>
          <w:szCs w:val="30"/>
        </w:rPr>
        <w:t>THIRDLY, I would exhort you who are poor, to be charitable to one another.</w:t>
      </w:r>
    </w:p>
    <w:p w14:paraId="6AD7AA55">
      <w:pPr>
        <w:pStyle w:val="11"/>
        <w:widowControl/>
        <w:rPr>
          <w:sz w:val="30"/>
          <w:szCs w:val="30"/>
        </w:rPr>
      </w:pPr>
      <w:r>
        <w:rPr>
          <w:color w:val="000000"/>
          <w:sz w:val="30"/>
          <w:szCs w:val="30"/>
        </w:rPr>
        <w:t>2.</w:t>
      </w:r>
    </w:p>
    <w:p w14:paraId="00E5A3E9">
      <w:pPr>
        <w:pStyle w:val="11"/>
        <w:widowControl/>
        <w:rPr>
          <w:sz w:val="30"/>
          <w:szCs w:val="30"/>
        </w:rPr>
      </w:pPr>
      <w:r>
        <w:rPr>
          <w:color w:val="000000"/>
          <w:sz w:val="30"/>
          <w:szCs w:val="30"/>
        </w:rPr>
        <w:t>3.</w:t>
      </w:r>
    </w:p>
    <w:p w14:paraId="585211B1">
      <w:pPr>
        <w:pStyle w:val="11"/>
        <w:widowControl/>
        <w:rPr>
          <w:sz w:val="30"/>
          <w:szCs w:val="30"/>
        </w:rPr>
      </w:pPr>
      <w:r>
        <w:rPr>
          <w:sz w:val="30"/>
          <w:szCs w:val="30"/>
        </w:rPr>
        <w:t>第三，我要劝勉你们这些贫穷的人，要彼此有爱心。</w:t>
      </w:r>
    </w:p>
    <w:p w14:paraId="686D1DA3">
      <w:pPr>
        <w:pStyle w:val="11"/>
        <w:widowControl/>
        <w:rPr>
          <w:sz w:val="30"/>
          <w:szCs w:val="30"/>
        </w:rPr>
      </w:pPr>
      <w:r>
        <w:rPr>
          <w:color w:val="000000"/>
          <w:sz w:val="30"/>
          <w:szCs w:val="30"/>
        </w:rPr>
        <w:t>4.</w:t>
      </w:r>
    </w:p>
    <w:p w14:paraId="3FF31D83">
      <w:pPr>
        <w:pStyle w:val="11"/>
        <w:widowControl/>
        <w:rPr>
          <w:sz w:val="30"/>
          <w:szCs w:val="30"/>
        </w:rPr>
      </w:pPr>
      <w:r>
        <w:rPr>
          <w:sz w:val="30"/>
          <w:szCs w:val="30"/>
        </w:rPr>
        <w:t>Though you may not have money, or the things of this life, to bestow upon one another; yet you may assist them, by comforting, and advising them not to be discouraged though they are low in the world; or in sickness you may help them according as you have time or ability: do not be unkind to one another: do not grieve, or vex, or be angry with each other; for this is giving the world an advantage over you.</w:t>
      </w:r>
      <w:r>
        <w:rPr>
          <w:sz w:val="30"/>
          <w:szCs w:val="30"/>
        </w:rPr>
        <w:br w:type="textWrapping"/>
      </w:r>
      <w:r>
        <w:rPr>
          <w:sz w:val="30"/>
          <w:szCs w:val="30"/>
        </w:rPr>
        <w:t>虽然你们可能没有金钱，或今生的财物，可以彼此施予；但你们可以通过安慰和劝告来帮助他们，劝他们虽在世上卑微也不要灰心；或者在疾病中，你们可以按照你们的时间或能力帮助他们：不要彼此不仁慈：不要彼此忧伤、烦恼或生气；因为这是给世界一个胜过你们的机会。</w:t>
      </w:r>
    </w:p>
    <w:p w14:paraId="53C321F8">
      <w:pPr>
        <w:pStyle w:val="11"/>
        <w:widowControl/>
        <w:rPr>
          <w:sz w:val="30"/>
          <w:szCs w:val="30"/>
        </w:rPr>
      </w:pPr>
      <w:r>
        <w:rPr>
          <w:sz w:val="30"/>
          <w:szCs w:val="30"/>
        </w:rPr>
        <w:t>And if God stirs up any to relieve you, do not make an ill use of what his providence, by the hands of some Christian, hath bestowed upon you: be always humble and wait on God; do not murmur or repine, if you see any relieved and you are not; still wait on the Lord, and help one another, according to your abilities, from time to time.</w:t>
      </w:r>
      <w:r>
        <w:rPr>
          <w:sz w:val="30"/>
          <w:szCs w:val="30"/>
        </w:rPr>
        <w:br w:type="textWrapping"/>
      </w:r>
      <w:r>
        <w:rPr>
          <w:sz w:val="30"/>
          <w:szCs w:val="30"/>
        </w:rPr>
        <w:t>如果神激动任何人来救济你们，不要滥用祂的护理借着某个基督徒的手所赐给你们的：要常常谦卑，等候神；如果你看见有人得救济而你没有，不要发怨言或不满；仍要等候耶和华，并随时按照你们的能力彼此帮助。</w:t>
      </w:r>
    </w:p>
    <w:p w14:paraId="24A5D5B7">
      <w:pPr>
        <w:pStyle w:val="11"/>
        <w:widowControl/>
        <w:rPr>
          <w:sz w:val="30"/>
          <w:szCs w:val="30"/>
        </w:rPr>
      </w:pPr>
      <w:r>
        <w:rPr>
          <w:sz w:val="30"/>
          <w:szCs w:val="30"/>
        </w:rPr>
        <w:t>Having showed you how valuable this is to the bodies of men, I now proceed,</w:t>
      </w:r>
      <w:r>
        <w:rPr>
          <w:sz w:val="30"/>
          <w:szCs w:val="30"/>
        </w:rPr>
        <w:br w:type="textWrapping"/>
      </w:r>
      <w:r>
        <w:rPr>
          <w:sz w:val="30"/>
          <w:szCs w:val="30"/>
        </w:rPr>
        <w:t>在向你们显明了这对人的身体是何等宝贵之后，我现在继续，</w:t>
      </w:r>
    </w:p>
    <w:p w14:paraId="76FA459F">
      <w:pPr>
        <w:pStyle w:val="11"/>
        <w:widowControl/>
        <w:rPr>
          <w:sz w:val="30"/>
          <w:szCs w:val="30"/>
        </w:rPr>
      </w:pPr>
      <w:r>
        <w:rPr>
          <w:sz w:val="30"/>
          <w:szCs w:val="30"/>
        </w:rPr>
        <w:t>SECONDLY, To show you how much more valuable this charity is, when it extends to the souls of men.</w:t>
      </w:r>
      <w:r>
        <w:rPr>
          <w:sz w:val="30"/>
          <w:szCs w:val="30"/>
        </w:rPr>
        <w:br w:type="textWrapping"/>
      </w:r>
      <w:r>
        <w:rPr>
          <w:sz w:val="30"/>
          <w:szCs w:val="30"/>
        </w:rPr>
        <w:t>第二，向你们显明，当这爱心延伸到人的灵魂时，是何等更加宝贵。</w:t>
      </w:r>
    </w:p>
    <w:p w14:paraId="7B201536">
      <w:pPr>
        <w:pStyle w:val="11"/>
        <w:widowControl/>
        <w:rPr>
          <w:sz w:val="30"/>
          <w:szCs w:val="30"/>
        </w:rPr>
      </w:pPr>
      <w:r>
        <w:rPr>
          <w:sz w:val="30"/>
          <w:szCs w:val="30"/>
        </w:rPr>
        <w:t>And is not the soul more valuable than the body?</w:t>
      </w:r>
      <w:r>
        <w:rPr>
          <w:sz w:val="30"/>
          <w:szCs w:val="30"/>
        </w:rPr>
        <w:br w:type="textWrapping"/>
      </w:r>
      <w:r>
        <w:rPr>
          <w:sz w:val="30"/>
          <w:szCs w:val="30"/>
        </w:rPr>
        <w:t>灵魂岂不比身体更宝贵吗？</w:t>
      </w:r>
    </w:p>
    <w:p w14:paraId="3C5EA993">
      <w:pPr>
        <w:pStyle w:val="11"/>
        <w:widowControl/>
        <w:rPr>
          <w:sz w:val="30"/>
          <w:szCs w:val="30"/>
        </w:rPr>
      </w:pPr>
      <w:r>
        <w:rPr>
          <w:sz w:val="30"/>
          <w:szCs w:val="30"/>
        </w:rPr>
        <w:t>It would be of no advantage, but an infinite disadvantage, to obtain all the world, if we were to lose our souls.</w:t>
      </w:r>
      <w:r>
        <w:rPr>
          <w:sz w:val="30"/>
          <w:szCs w:val="30"/>
        </w:rPr>
        <w:br w:type="textWrapping"/>
      </w:r>
      <w:r>
        <w:rPr>
          <w:sz w:val="30"/>
          <w:szCs w:val="30"/>
        </w:rPr>
        <w:t>如果我们失丧了灵魂，即使得到全世界，也毫无益处，反而是无限的损失。</w:t>
      </w:r>
    </w:p>
    <w:p w14:paraId="596C802A">
      <w:pPr>
        <w:pStyle w:val="11"/>
        <w:widowControl/>
        <w:rPr>
          <w:sz w:val="30"/>
          <w:szCs w:val="30"/>
        </w:rPr>
      </w:pPr>
      <w:r>
        <w:rPr>
          <w:sz w:val="30"/>
          <w:szCs w:val="30"/>
        </w:rPr>
        <w:t>The soul is of infinite value, and of infinite concern, and, therefore, we should extend our charity whenever we see it needful, and likewise should reprove, rebuke, and exhort with all godliness and love.</w:t>
      </w:r>
      <w:r>
        <w:rPr>
          <w:sz w:val="30"/>
          <w:szCs w:val="30"/>
        </w:rPr>
        <w:br w:type="textWrapping"/>
      </w:r>
      <w:r>
        <w:rPr>
          <w:sz w:val="30"/>
          <w:szCs w:val="30"/>
        </w:rPr>
        <w:t>灵魂有无限的价值，是无限重要的事，因此，每当我们看到有需要时，就应当施展我们的爱心，并且也当用诸般的敬虔和爱心，责备人、警戒人、劝勉人。</w:t>
      </w:r>
    </w:p>
    <w:p w14:paraId="5C529A7A">
      <w:pPr>
        <w:pStyle w:val="11"/>
        <w:widowControl/>
        <w:rPr>
          <w:sz w:val="30"/>
          <w:szCs w:val="30"/>
        </w:rPr>
      </w:pPr>
      <w:r>
        <w:rPr>
          <w:sz w:val="30"/>
          <w:szCs w:val="30"/>
        </w:rPr>
        <w:t>We should, my dear brethren, use all means and opportunities for the salvation of our own souls, and of the souls of others.</w:t>
      </w:r>
      <w:r>
        <w:rPr>
          <w:sz w:val="30"/>
          <w:szCs w:val="30"/>
        </w:rPr>
        <w:br w:type="textWrapping"/>
      </w:r>
      <w:r>
        <w:rPr>
          <w:sz w:val="30"/>
          <w:szCs w:val="30"/>
        </w:rPr>
        <w:t>我亲爱的弟兄们，我们应当利用一切方法和机会，为我们自己和他人的灵魂得救而努力。</w:t>
      </w:r>
    </w:p>
    <w:p w14:paraId="5C0FE737">
      <w:pPr>
        <w:pStyle w:val="11"/>
        <w:widowControl/>
        <w:rPr>
          <w:sz w:val="30"/>
          <w:szCs w:val="30"/>
        </w:rPr>
      </w:pPr>
      <w:r>
        <w:rPr>
          <w:sz w:val="30"/>
          <w:szCs w:val="30"/>
        </w:rPr>
        <w:t>We may have a great deal of charity and concern for the bodies of our fellow-creatures, when we have no thought, or concern, for their immortal souls: But O how sad is it, to have thought for a mortal, but not for the immortal part; to have charity for the body of our fellow-creatures, while we have no concern for their immortal souls; it may be, we help them to ruin them, but have no concern in the saving of them.</w:t>
      </w:r>
      <w:r>
        <w:rPr>
          <w:sz w:val="30"/>
          <w:szCs w:val="30"/>
        </w:rPr>
        <w:br w:type="textWrapping"/>
      </w:r>
      <w:r>
        <w:rPr>
          <w:sz w:val="30"/>
          <w:szCs w:val="30"/>
        </w:rPr>
        <w:t>我们可能对我们同胞的身体有很大的爱心和关怀，却对他们不朽的灵魂毫无思想或关怀：但哦，何等可悲，只为必死的，而不为不朽的部分着想；对我们同胞的身体有爱心，却对他们不朽的灵魂毫无关怀；或许，我们帮助他们走向毁灭，却对拯救他们毫无关怀。</w:t>
      </w:r>
    </w:p>
    <w:p w14:paraId="2F52A5FE">
      <w:pPr>
        <w:pStyle w:val="11"/>
        <w:widowControl/>
        <w:rPr>
          <w:sz w:val="30"/>
          <w:szCs w:val="30"/>
        </w:rPr>
      </w:pPr>
      <w:r>
        <w:rPr>
          <w:sz w:val="30"/>
          <w:szCs w:val="30"/>
        </w:rPr>
        <w:t>You may love to spend a merry evening, to go to a play, or a horse-race, with them; but on the other hand, you cannot bear the thoughts of going to a sermon, or a religious society, with them; no, you would sing the songs of the drunkard, but you will not sing hymns, with them; this is not polite enough, this is unbecoming a gentleman of taste, unfashionable, and only practiced among a parcel of enthusiasts and madmen.</w:t>
      </w:r>
      <w:r>
        <w:rPr>
          <w:sz w:val="30"/>
          <w:szCs w:val="30"/>
        </w:rPr>
        <w:br w:type="textWrapping"/>
      </w:r>
      <w:r>
        <w:rPr>
          <w:sz w:val="30"/>
          <w:szCs w:val="30"/>
        </w:rPr>
        <w:t>你可能喜欢与他们共度一个欢乐的夜晚，去看戏，或去赛马；但另一方面，你却无法忍受与他们一同去听讲道，或参加宗教社团的想法；不，你愿意唱醉酒之人的歌，却不愿与他们同唱圣诗；这不够文雅，这不配一个有品位的绅士，不合时尚，只在一群狂热分子和疯子中间实行。</w:t>
      </w:r>
    </w:p>
    <w:p w14:paraId="1E3D3313">
      <w:pPr>
        <w:pStyle w:val="11"/>
        <w:widowControl/>
        <w:rPr>
          <w:sz w:val="30"/>
          <w:szCs w:val="30"/>
        </w:rPr>
      </w:pPr>
      <w:r>
        <w:rPr>
          <w:sz w:val="30"/>
          <w:szCs w:val="30"/>
        </w:rPr>
        <w:t>Thus, you will be so uncharitable as to join hand in hand with those who are hastening to their own damnation, while you will not be so charitable as to assist them in being brought from darkness t light, and from the power of Satan unto God.</w:t>
      </w:r>
      <w:r>
        <w:rPr>
          <w:sz w:val="30"/>
          <w:szCs w:val="30"/>
        </w:rPr>
        <w:br w:type="textWrapping"/>
      </w:r>
      <w:r>
        <w:rPr>
          <w:sz w:val="30"/>
          <w:szCs w:val="30"/>
        </w:rPr>
        <w:t>因此，你将是如此没有爱心，以至于与那些正奔向自己沉沦的人携手同行，却不愿有爱心地帮助他们从黑暗转向光明，从撒但的权下归向神。</w:t>
      </w:r>
    </w:p>
    <w:p w14:paraId="54611751">
      <w:pPr>
        <w:pStyle w:val="11"/>
        <w:widowControl/>
        <w:rPr>
          <w:sz w:val="30"/>
          <w:szCs w:val="30"/>
        </w:rPr>
      </w:pPr>
      <w:r>
        <w:rPr>
          <w:sz w:val="30"/>
          <w:szCs w:val="30"/>
        </w:rPr>
        <w:t>But this, this, my dear brethren, is the greatest charity, as can be, to save a soul from death: this is of far greater advantage, than relieving the body of a fellow-creature: for the most miserable object as could be, death would deliver it from all.</w:t>
      </w:r>
      <w:r>
        <w:rPr>
          <w:sz w:val="30"/>
          <w:szCs w:val="30"/>
        </w:rPr>
        <w:br w:type="textWrapping"/>
      </w:r>
      <w:r>
        <w:rPr>
          <w:sz w:val="30"/>
          <w:szCs w:val="30"/>
        </w:rPr>
        <w:t>但是，我亲爱的弟兄们，这，这才是最大的爱心，就是救一个灵魂不死：这比救济一个同胞的身体有益得多：因为，即使是最可悲的对象，死亡也能使他脱离一切。</w:t>
      </w:r>
    </w:p>
    <w:p w14:paraId="7DE0BBC0">
      <w:pPr>
        <w:pStyle w:val="11"/>
        <w:widowControl/>
        <w:rPr>
          <w:sz w:val="30"/>
          <w:szCs w:val="30"/>
        </w:rPr>
      </w:pPr>
      <w:r>
        <w:rPr>
          <w:sz w:val="30"/>
          <w:szCs w:val="30"/>
        </w:rPr>
        <w:t>But death, to those who are not born again, would be so far from being a release from all misery, that it would be an inlet to all torment, and that to all eternity.</w:t>
      </w:r>
      <w:r>
        <w:rPr>
          <w:sz w:val="30"/>
          <w:szCs w:val="30"/>
        </w:rPr>
        <w:br w:type="textWrapping"/>
      </w:r>
      <w:r>
        <w:rPr>
          <w:sz w:val="30"/>
          <w:szCs w:val="30"/>
        </w:rPr>
        <w:t>但对那些没有重生的人来说，死亡远非脱离一切苦难，反而是进入一切折磨的入口，并且是直到永永远远。</w:t>
      </w:r>
    </w:p>
    <w:p w14:paraId="7A14A191">
      <w:pPr>
        <w:pStyle w:val="11"/>
        <w:widowControl/>
        <w:rPr>
          <w:sz w:val="30"/>
          <w:szCs w:val="30"/>
        </w:rPr>
      </w:pPr>
      <w:r>
        <w:rPr>
          <w:sz w:val="30"/>
          <w:szCs w:val="30"/>
        </w:rPr>
        <w:t>Therefore, we should assist, as much as possible, to keep a soul from falling into the hands of Satan: for he is the grand enemy of souls.</w:t>
      </w:r>
      <w:r>
        <w:rPr>
          <w:sz w:val="30"/>
          <w:szCs w:val="30"/>
        </w:rPr>
        <w:br w:type="textWrapping"/>
      </w:r>
      <w:r>
        <w:rPr>
          <w:sz w:val="30"/>
          <w:szCs w:val="30"/>
        </w:rPr>
        <w:t>因此，我们应当尽可能地帮助，使一个灵魂不至落入撒但的手中：因为他是灵魂的大敌。</w:t>
      </w:r>
    </w:p>
    <w:p w14:paraId="0F2EE20E">
      <w:pPr>
        <w:pStyle w:val="11"/>
        <w:widowControl/>
        <w:rPr>
          <w:sz w:val="30"/>
          <w:szCs w:val="30"/>
        </w:rPr>
      </w:pPr>
      <w:r>
        <w:rPr>
          <w:sz w:val="30"/>
          <w:szCs w:val="30"/>
        </w:rPr>
        <w:t>How should this excite you to watch over your own and others souls?</w:t>
      </w:r>
      <w:r>
        <w:rPr>
          <w:sz w:val="30"/>
          <w:szCs w:val="30"/>
        </w:rPr>
        <w:br w:type="textWrapping"/>
      </w:r>
      <w:r>
        <w:rPr>
          <w:sz w:val="30"/>
          <w:szCs w:val="30"/>
        </w:rPr>
        <w:t>这该如何激励你们，去警醒看守你们自己和他人的灵魂呢？</w:t>
      </w:r>
    </w:p>
    <w:p w14:paraId="3972BADE">
      <w:pPr>
        <w:pStyle w:val="11"/>
        <w:widowControl/>
        <w:rPr>
          <w:sz w:val="30"/>
          <w:szCs w:val="30"/>
        </w:rPr>
      </w:pPr>
      <w:r>
        <w:rPr>
          <w:sz w:val="30"/>
          <w:szCs w:val="30"/>
        </w:rPr>
        <w:t>For unless you are earnest with God, Satan will be too hard for you.</w:t>
      </w:r>
      <w:r>
        <w:rPr>
          <w:sz w:val="30"/>
          <w:szCs w:val="30"/>
        </w:rPr>
        <w:br w:type="textWrapping"/>
      </w:r>
      <w:r>
        <w:rPr>
          <w:sz w:val="30"/>
          <w:szCs w:val="30"/>
        </w:rPr>
        <w:t>因为除非你们在神面前恳切，否则撒但对你们来说将过于强大。</w:t>
      </w:r>
    </w:p>
    <w:p w14:paraId="51A94E2E">
      <w:pPr>
        <w:pStyle w:val="11"/>
        <w:widowControl/>
        <w:rPr>
          <w:sz w:val="30"/>
          <w:szCs w:val="30"/>
        </w:rPr>
      </w:pPr>
      <w:r>
        <w:rPr>
          <w:sz w:val="30"/>
          <w:szCs w:val="30"/>
        </w:rPr>
        <w:t>Surely, it is the greatest charity to watch over one another's words and actions, that we may forewarn each other when danger is nigh, or when the enemy of souls approaches.</w:t>
      </w:r>
      <w:r>
        <w:rPr>
          <w:sz w:val="30"/>
          <w:szCs w:val="30"/>
        </w:rPr>
        <w:br w:type="textWrapping"/>
      </w:r>
      <w:r>
        <w:rPr>
          <w:sz w:val="30"/>
          <w:szCs w:val="30"/>
        </w:rPr>
        <w:t>当然，最大的爱心是彼此看守言行，好在危险临近，或灵魂的仇敌靠近时，我们可以互相警醒。</w:t>
      </w:r>
    </w:p>
    <w:p w14:paraId="521FD8AA">
      <w:pPr>
        <w:pStyle w:val="11"/>
        <w:widowControl/>
        <w:rPr>
          <w:sz w:val="30"/>
          <w:szCs w:val="30"/>
        </w:rPr>
      </w:pPr>
      <w:r>
        <w:rPr>
          <w:sz w:val="30"/>
          <w:szCs w:val="30"/>
        </w:rPr>
        <w:t>And if you have once known the value of your own souls, and know what it is to be snatched as brands out of the burning fire, you will be solicitous that others may be brought out of the same state.</w:t>
      </w:r>
      <w:r>
        <w:rPr>
          <w:sz w:val="30"/>
          <w:szCs w:val="30"/>
        </w:rPr>
        <w:br w:type="textWrapping"/>
      </w:r>
      <w:r>
        <w:rPr>
          <w:sz w:val="30"/>
          <w:szCs w:val="30"/>
        </w:rPr>
        <w:t>并且，如果你曾认识到自己灵魂的价值，知道什么是像从火中抽出来的柴一样被抢救出来，你就会急切地希望别人也能脱离同样的光景。</w:t>
      </w:r>
    </w:p>
    <w:p w14:paraId="3E5D95AD">
      <w:pPr>
        <w:pStyle w:val="11"/>
        <w:widowControl/>
        <w:rPr>
          <w:sz w:val="30"/>
          <w:szCs w:val="30"/>
        </w:rPr>
      </w:pPr>
      <w:r>
        <w:rPr>
          <w:sz w:val="30"/>
          <w:szCs w:val="30"/>
        </w:rPr>
        <w:t>It is not the leading of a moral life, being honest, and paying every man his just due; this is not a proof of your being in a state of grace, or of being born again, and renewed in the spirit of your minds: No, you may die honest, just , charitable, and yet not be in a state of salvation.</w:t>
      </w:r>
      <w:r>
        <w:rPr>
          <w:sz w:val="30"/>
          <w:szCs w:val="30"/>
        </w:rPr>
        <w:br w:type="textWrapping"/>
      </w:r>
      <w:r>
        <w:rPr>
          <w:sz w:val="30"/>
          <w:szCs w:val="30"/>
        </w:rPr>
        <w:t>过一种道德的生活，为人诚实，还清各人所当得的；这并非你处在恩典状态中，或已经重生，心志改换一新的证据：不，你可能死时是诚实的、公正的、有爱心的，却不在得救的状态中。</w:t>
      </w:r>
    </w:p>
    <w:p w14:paraId="4748EAE1">
      <w:pPr>
        <w:pStyle w:val="11"/>
        <w:widowControl/>
        <w:rPr>
          <w:sz w:val="30"/>
          <w:szCs w:val="30"/>
        </w:rPr>
      </w:pPr>
      <w:r>
        <w:rPr>
          <w:sz w:val="30"/>
          <w:szCs w:val="30"/>
        </w:rPr>
        <w:t>It is not the preaching of that morality, which most of our pulpits now bring forth, that is sufficient to bring you from sin unto God.</w:t>
      </w:r>
      <w:r>
        <w:rPr>
          <w:sz w:val="30"/>
          <w:szCs w:val="30"/>
        </w:rPr>
        <w:br w:type="textWrapping"/>
      </w:r>
      <w:r>
        <w:rPr>
          <w:sz w:val="30"/>
          <w:szCs w:val="30"/>
        </w:rPr>
        <w:t>我们大多数讲台现在所传讲的那种道德，并不足以使你们从罪转向神。</w:t>
      </w:r>
    </w:p>
    <w:p w14:paraId="579BF19C">
      <w:pPr>
        <w:pStyle w:val="11"/>
        <w:widowControl/>
        <w:rPr>
          <w:sz w:val="30"/>
          <w:szCs w:val="30"/>
        </w:rPr>
      </w:pPr>
      <w:r>
        <w:rPr>
          <w:sz w:val="30"/>
          <w:szCs w:val="30"/>
        </w:rPr>
        <w:t>I saw you willing to learn, and yet were ignorant of the necessity of being born again, regenerated, of having all old things done away, and all things becoming new in your souls: I could not bear, my brethren, to see you in the highway to destruction, and none to bring you back.</w:t>
      </w:r>
      <w:r>
        <w:rPr>
          <w:sz w:val="30"/>
          <w:szCs w:val="30"/>
        </w:rPr>
        <w:br w:type="textWrapping"/>
      </w:r>
      <w:r>
        <w:rPr>
          <w:sz w:val="30"/>
          <w:szCs w:val="30"/>
        </w:rPr>
        <w:t>我看见你们愿意学习，却不知道重生的必要性，不知道你们灵魂里一切旧事已过，都变成新的了：弟兄们，我不能忍受看见你们在通往毁灭的大路上，却无人将你们带回。</w:t>
      </w:r>
    </w:p>
    <w:p w14:paraId="3C813E25">
      <w:pPr>
        <w:pStyle w:val="11"/>
        <w:widowControl/>
        <w:rPr>
          <w:sz w:val="30"/>
          <w:szCs w:val="30"/>
        </w:rPr>
      </w:pPr>
      <w:r>
        <w:rPr>
          <w:sz w:val="30"/>
          <w:szCs w:val="30"/>
        </w:rPr>
        <w:t>It was love to your souls, it was a desire to see Christ formed in you, which brought me into the fields, the highways, and hedges, to preach unto you Jesus, a crucified Jesus as dying for you.</w:t>
      </w:r>
      <w:r>
        <w:rPr>
          <w:sz w:val="30"/>
          <w:szCs w:val="30"/>
        </w:rPr>
        <w:br w:type="textWrapping"/>
      </w:r>
      <w:r>
        <w:rPr>
          <w:sz w:val="30"/>
          <w:szCs w:val="30"/>
        </w:rPr>
        <w:t>正是对你们灵魂的爱，正是渴望看见基督成形在你们里面，才使我来到田野、大路和篱笆那里，向你们传讲耶稣，一位被钉十字架的耶稣，为你们而死。</w:t>
      </w:r>
    </w:p>
    <w:p w14:paraId="1F242E5F">
      <w:pPr>
        <w:pStyle w:val="11"/>
        <w:widowControl/>
        <w:rPr>
          <w:sz w:val="30"/>
          <w:szCs w:val="30"/>
        </w:rPr>
      </w:pPr>
      <w:r>
        <w:rPr>
          <w:sz w:val="30"/>
          <w:szCs w:val="30"/>
        </w:rPr>
        <w:t>It was charity, indeed it was charity to your souls, which has exposed me to the present ill treatment of my letter-learned brethren.</w:t>
      </w:r>
      <w:r>
        <w:rPr>
          <w:sz w:val="30"/>
          <w:szCs w:val="30"/>
        </w:rPr>
        <w:br w:type="textWrapping"/>
      </w:r>
      <w:r>
        <w:rPr>
          <w:sz w:val="30"/>
          <w:szCs w:val="30"/>
        </w:rPr>
        <w:t>是爱心，确实是对你们灵魂的爱心，使我遭受了我那些有学问却无灵性的弟兄们现在的恶待。</w:t>
      </w:r>
    </w:p>
    <w:p w14:paraId="76032D14">
      <w:pPr>
        <w:pStyle w:val="11"/>
        <w:widowControl/>
        <w:rPr>
          <w:sz w:val="30"/>
          <w:szCs w:val="30"/>
        </w:rPr>
      </w:pPr>
      <w:r>
        <w:rPr>
          <w:sz w:val="30"/>
          <w:szCs w:val="30"/>
        </w:rPr>
        <w:t>Therefore, let me advise you to be charitable to the souls of one another; that is, by advising them with all love and tenderness, to follow after Christ, and the things which belong to their immortal peace, before they be forever hid from their eyes.</w:t>
      </w:r>
      <w:r>
        <w:rPr>
          <w:sz w:val="30"/>
          <w:szCs w:val="30"/>
        </w:rPr>
        <w:br w:type="textWrapping"/>
      </w:r>
      <w:r>
        <w:rPr>
          <w:sz w:val="30"/>
          <w:szCs w:val="30"/>
        </w:rPr>
        <w:t>因此，让我劝你们要彼此有爱心对待灵魂；就是，用诸般的爱和温柔劝他们，要追求基督，以及关乎他们不朽平安的事，免得这些事永远向他们的眼隐藏。</w:t>
      </w:r>
    </w:p>
    <w:p w14:paraId="1042C19C">
      <w:pPr>
        <w:pStyle w:val="11"/>
        <w:widowControl/>
        <w:rPr>
          <w:sz w:val="30"/>
          <w:szCs w:val="30"/>
        </w:rPr>
      </w:pPr>
      <w:r>
        <w:rPr>
          <w:sz w:val="30"/>
          <w:szCs w:val="30"/>
        </w:rPr>
        <w:t>I now proceed, in the</w:t>
      </w:r>
      <w:r>
        <w:rPr>
          <w:sz w:val="30"/>
          <w:szCs w:val="30"/>
        </w:rPr>
        <w:br w:type="textWrapping"/>
      </w:r>
      <w:r>
        <w:rPr>
          <w:sz w:val="30"/>
          <w:szCs w:val="30"/>
        </w:rPr>
        <w:t>我现在继续，在</w:t>
      </w:r>
    </w:p>
    <w:p w14:paraId="4FD4E7E1">
      <w:pPr>
        <w:pStyle w:val="11"/>
        <w:widowControl/>
        <w:rPr>
          <w:sz w:val="30"/>
          <w:szCs w:val="30"/>
        </w:rPr>
      </w:pPr>
      <w:r>
        <w:rPr>
          <w:sz w:val="30"/>
          <w:szCs w:val="30"/>
        </w:rPr>
        <w:t>THIRD place, to show when your charity is of the right kind.</w:t>
      </w:r>
      <w:r>
        <w:rPr>
          <w:sz w:val="30"/>
          <w:szCs w:val="30"/>
        </w:rPr>
        <w:br w:type="textWrapping"/>
      </w:r>
      <w:r>
        <w:rPr>
          <w:sz w:val="30"/>
          <w:szCs w:val="30"/>
        </w:rPr>
        <w:t>第三点，向你们显明你们的爱心何时才是正确的。</w:t>
      </w:r>
    </w:p>
    <w:p w14:paraId="6EB0C0F6">
      <w:pPr>
        <w:pStyle w:val="11"/>
        <w:widowControl/>
        <w:rPr>
          <w:sz w:val="30"/>
          <w:szCs w:val="30"/>
        </w:rPr>
      </w:pPr>
      <w:r>
        <w:rPr>
          <w:sz w:val="30"/>
          <w:szCs w:val="30"/>
        </w:rPr>
        <w:t>And here, my brethren, I shall show, FIRST, When it is not; and , SECONDLY, When it is ofthe right kind.</w:t>
      </w:r>
      <w:r>
        <w:rPr>
          <w:sz w:val="30"/>
          <w:szCs w:val="30"/>
        </w:rPr>
        <w:br w:type="textWrapping"/>
      </w:r>
      <w:r>
        <w:rPr>
          <w:sz w:val="30"/>
          <w:szCs w:val="30"/>
        </w:rPr>
        <w:t>弟兄们，在这里，我将首先表明，它何时不是正确的；其次，它何时是正确的。</w:t>
      </w:r>
    </w:p>
    <w:p w14:paraId="2A93B40B">
      <w:pPr>
        <w:pStyle w:val="11"/>
        <w:widowControl/>
        <w:rPr>
          <w:sz w:val="30"/>
          <w:szCs w:val="30"/>
        </w:rPr>
      </w:pPr>
      <w:r>
        <w:rPr>
          <w:color w:val="000000"/>
          <w:sz w:val="30"/>
          <w:szCs w:val="30"/>
        </w:rPr>
        <w:t>1.</w:t>
      </w:r>
    </w:p>
    <w:p w14:paraId="7685015D">
      <w:pPr>
        <w:pStyle w:val="11"/>
        <w:widowControl/>
        <w:rPr>
          <w:sz w:val="30"/>
          <w:szCs w:val="30"/>
        </w:rPr>
      </w:pPr>
      <w:r>
        <w:rPr>
          <w:sz w:val="30"/>
          <w:szCs w:val="30"/>
        </w:rPr>
        <w:t>FIRST, Your charity is not of the right kind, when it proceeds from worldly views or ends.</w:t>
      </w:r>
    </w:p>
    <w:p w14:paraId="2F9E9B7B">
      <w:pPr>
        <w:pStyle w:val="11"/>
        <w:widowControl/>
        <w:rPr>
          <w:sz w:val="30"/>
          <w:szCs w:val="30"/>
        </w:rPr>
      </w:pPr>
      <w:r>
        <w:rPr>
          <w:color w:val="000000"/>
          <w:sz w:val="30"/>
          <w:szCs w:val="30"/>
        </w:rPr>
        <w:t>2.</w:t>
      </w:r>
    </w:p>
    <w:p w14:paraId="6DC4AAAA">
      <w:pPr>
        <w:pStyle w:val="11"/>
        <w:widowControl/>
        <w:rPr>
          <w:sz w:val="30"/>
          <w:szCs w:val="30"/>
        </w:rPr>
      </w:pPr>
      <w:r>
        <w:rPr>
          <w:color w:val="000000"/>
          <w:sz w:val="30"/>
          <w:szCs w:val="30"/>
        </w:rPr>
        <w:t>3.</w:t>
      </w:r>
    </w:p>
    <w:p w14:paraId="1A57FA4D">
      <w:pPr>
        <w:pStyle w:val="11"/>
        <w:widowControl/>
        <w:rPr>
          <w:sz w:val="30"/>
          <w:szCs w:val="30"/>
        </w:rPr>
      </w:pPr>
      <w:r>
        <w:rPr>
          <w:sz w:val="30"/>
          <w:szCs w:val="30"/>
        </w:rPr>
        <w:t>第一，当你的爱心出于属世的观点或目的时，它就不是正确的。</w:t>
      </w:r>
    </w:p>
    <w:p w14:paraId="7C1A4641">
      <w:pPr>
        <w:pStyle w:val="11"/>
        <w:widowControl/>
        <w:rPr>
          <w:sz w:val="30"/>
          <w:szCs w:val="30"/>
        </w:rPr>
      </w:pPr>
      <w:r>
        <w:rPr>
          <w:color w:val="000000"/>
          <w:sz w:val="30"/>
          <w:szCs w:val="30"/>
        </w:rPr>
        <w:t>4.</w:t>
      </w:r>
    </w:p>
    <w:p w14:paraId="16158902">
      <w:pPr>
        <w:pStyle w:val="11"/>
        <w:widowControl/>
        <w:rPr>
          <w:sz w:val="30"/>
          <w:szCs w:val="30"/>
        </w:rPr>
      </w:pPr>
      <w:r>
        <w:rPr>
          <w:sz w:val="30"/>
          <w:szCs w:val="30"/>
        </w:rPr>
        <w:t>If it is to be seen of men, to receive any advantage from them, to be esteemed, or to gain a reputation in the world; or if you have any pride in it, and expect to reap benefit from God merely for it; if all, or each of these is the end of your charity, then it is all in vain; your charity does not proceed from a right end, but you are hereby deceiving your own souls.</w:t>
      </w:r>
      <w:r>
        <w:rPr>
          <w:sz w:val="30"/>
          <w:szCs w:val="30"/>
        </w:rPr>
        <w:br w:type="textWrapping"/>
      </w:r>
      <w:r>
        <w:rPr>
          <w:sz w:val="30"/>
          <w:szCs w:val="30"/>
        </w:rPr>
        <w:t>如果是为了被人看见，为了从他们那里得到任何好处，为了受人尊重，或为了在世上获得名声；或者如果你对此有任何骄傲，并仅仅为此期望从神那里得到好处；如果所有这些，或其中任何一项，是你爱心的目的，那么一切都是徒然的；你的爱心并非出于正确的目的，你因此是在欺骗自己的灵魂。</w:t>
      </w:r>
    </w:p>
    <w:p w14:paraId="4DB4792F">
      <w:pPr>
        <w:pStyle w:val="11"/>
        <w:widowControl/>
        <w:rPr>
          <w:sz w:val="30"/>
          <w:szCs w:val="30"/>
        </w:rPr>
      </w:pPr>
      <w:r>
        <w:rPr>
          <w:sz w:val="30"/>
          <w:szCs w:val="30"/>
        </w:rPr>
        <w:t>If you give an alms purely to be observed by man, or as expecting favor from God, merely on the account thereof, then you have not the glory of God, or the benefit of your fellow-creatures at heart, but merely yourself: this, this is not charity.</w:t>
      </w:r>
      <w:r>
        <w:rPr>
          <w:sz w:val="30"/>
          <w:szCs w:val="30"/>
        </w:rPr>
        <w:br w:type="textWrapping"/>
      </w:r>
      <w:r>
        <w:rPr>
          <w:sz w:val="30"/>
          <w:szCs w:val="30"/>
        </w:rPr>
        <w:t>如果你施舍纯粹是为了被人看见，或仅仅因此期望得神的恩惠，那么你心里没有神的荣耀，也没有你同胞的益处，只有你自己：这，这不是爱心。</w:t>
      </w:r>
    </w:p>
    <w:p w14:paraId="312B4549">
      <w:pPr>
        <w:pStyle w:val="11"/>
        <w:widowControl/>
        <w:rPr>
          <w:sz w:val="30"/>
          <w:szCs w:val="30"/>
        </w:rPr>
      </w:pPr>
      <w:r>
        <w:rPr>
          <w:sz w:val="30"/>
          <w:szCs w:val="30"/>
        </w:rPr>
        <w:t>Nor,</w:t>
      </w:r>
      <w:r>
        <w:rPr>
          <w:sz w:val="30"/>
          <w:szCs w:val="30"/>
        </w:rPr>
        <w:br w:type="textWrapping"/>
      </w:r>
      <w:r>
        <w:rPr>
          <w:sz w:val="30"/>
          <w:szCs w:val="30"/>
        </w:rPr>
        <w:t>也不是，</w:t>
      </w:r>
    </w:p>
    <w:p w14:paraId="255F4D04">
      <w:pPr>
        <w:pStyle w:val="11"/>
        <w:widowControl/>
        <w:rPr>
          <w:sz w:val="30"/>
          <w:szCs w:val="30"/>
        </w:rPr>
      </w:pPr>
      <w:r>
        <w:rPr>
          <w:sz w:val="30"/>
          <w:szCs w:val="30"/>
        </w:rPr>
        <w:t>SECONDLY, Is that true charity, when we give any thing to our fellow-creatures purely to indulge them in vice: this is so far from being charity, that it is a sin, both against God, and against our fellow-creatures.</w:t>
      </w:r>
      <w:r>
        <w:rPr>
          <w:sz w:val="30"/>
          <w:szCs w:val="30"/>
        </w:rPr>
        <w:br w:type="textWrapping"/>
      </w:r>
      <w:r>
        <w:rPr>
          <w:sz w:val="30"/>
          <w:szCs w:val="30"/>
        </w:rPr>
        <w:t>第二，当我们给我们同胞任何东西，纯粹是为了放纵他们的恶习时，那也不是真爱心：这远非爱心，反而是罪，既得罪神，也得罪我们的同胞。</w:t>
      </w:r>
    </w:p>
    <w:p w14:paraId="384A5D3D">
      <w:pPr>
        <w:pStyle w:val="11"/>
        <w:widowControl/>
        <w:rPr>
          <w:sz w:val="30"/>
          <w:szCs w:val="30"/>
        </w:rPr>
      </w:pPr>
      <w:r>
        <w:rPr>
          <w:sz w:val="30"/>
          <w:szCs w:val="30"/>
        </w:rPr>
        <w:t>And yet, this is a common, as it is sinful, to carry our friends, under a specious pretense of charity, to one or the other entertainment, with no other view, but to make them guilty of excess.</w:t>
      </w:r>
      <w:r>
        <w:rPr>
          <w:sz w:val="30"/>
          <w:szCs w:val="30"/>
        </w:rPr>
        <w:br w:type="textWrapping"/>
      </w:r>
      <w:r>
        <w:rPr>
          <w:sz w:val="30"/>
          <w:szCs w:val="30"/>
        </w:rPr>
        <w:t>然而，这既是普遍的，也是罪恶的，就是以爱心的美名，带我们的朋友去参加这样或那样的娱乐，目的无非是使他们犯放纵的罪。</w:t>
      </w:r>
    </w:p>
    <w:p w14:paraId="2DF96416">
      <w:pPr>
        <w:pStyle w:val="11"/>
        <w:widowControl/>
        <w:rPr>
          <w:sz w:val="30"/>
          <w:szCs w:val="30"/>
        </w:rPr>
      </w:pPr>
      <w:r>
        <w:rPr>
          <w:sz w:val="30"/>
          <w:szCs w:val="30"/>
        </w:rPr>
        <w:t>Hereby you are guilty of a double sin: we are not to sin ourselves, much less should we endeavor to make another sin likewise.</w:t>
      </w:r>
      <w:r>
        <w:rPr>
          <w:sz w:val="30"/>
          <w:szCs w:val="30"/>
        </w:rPr>
        <w:br w:type="textWrapping"/>
      </w:r>
      <w:r>
        <w:rPr>
          <w:sz w:val="30"/>
          <w:szCs w:val="30"/>
        </w:rPr>
        <w:t>因此，你犯了双重的罪：我们不当自己犯罪，更不当设法使别人也犯罪。</w:t>
      </w:r>
    </w:p>
    <w:p w14:paraId="2B04CF88">
      <w:pPr>
        <w:pStyle w:val="11"/>
        <w:widowControl/>
        <w:rPr>
          <w:sz w:val="30"/>
          <w:szCs w:val="30"/>
        </w:rPr>
      </w:pPr>
      <w:r>
        <w:rPr>
          <w:sz w:val="30"/>
          <w:szCs w:val="30"/>
        </w:rPr>
        <w:t>But,</w:t>
      </w:r>
      <w:r>
        <w:rPr>
          <w:sz w:val="30"/>
          <w:szCs w:val="30"/>
        </w:rPr>
        <w:br w:type="textWrapping"/>
      </w:r>
      <w:r>
        <w:rPr>
          <w:sz w:val="30"/>
          <w:szCs w:val="30"/>
        </w:rPr>
        <w:t>但是，</w:t>
      </w:r>
    </w:p>
    <w:p w14:paraId="267EE04F">
      <w:pPr>
        <w:pStyle w:val="11"/>
        <w:widowControl/>
        <w:rPr>
          <w:sz w:val="30"/>
          <w:szCs w:val="30"/>
        </w:rPr>
      </w:pPr>
      <w:r>
        <w:rPr>
          <w:sz w:val="30"/>
          <w:szCs w:val="30"/>
        </w:rPr>
        <w:t>THIRDLY, Our charity comes from a right end, when it proceeds from love to God, and for the welfare both of the body and soul of our fellow-creatures.</w:t>
      </w:r>
      <w:r>
        <w:rPr>
          <w:sz w:val="30"/>
          <w:szCs w:val="30"/>
        </w:rPr>
        <w:br w:type="textWrapping"/>
      </w:r>
      <w:r>
        <w:rPr>
          <w:sz w:val="30"/>
          <w:szCs w:val="30"/>
        </w:rPr>
        <w:t>第三，当我们的爱心出于对神的爱，并为了我们同胞身体和灵魂的福祉时，它就出于一个正确的目的。</w:t>
      </w:r>
    </w:p>
    <w:p w14:paraId="2E5E82D5">
      <w:pPr>
        <w:pStyle w:val="11"/>
        <w:widowControl/>
        <w:rPr>
          <w:sz w:val="30"/>
          <w:szCs w:val="30"/>
        </w:rPr>
      </w:pPr>
      <w:r>
        <w:rPr>
          <w:sz w:val="30"/>
          <w:szCs w:val="30"/>
        </w:rPr>
        <w:t>When this is the sole end of relieving our distressed fellow-creatures, then our charity comes from a right end, and we may expect to reap advantage by it: this is the charity which is pleasing to God.</w:t>
      </w:r>
      <w:r>
        <w:rPr>
          <w:sz w:val="30"/>
          <w:szCs w:val="30"/>
        </w:rPr>
        <w:br w:type="textWrapping"/>
      </w:r>
      <w:r>
        <w:rPr>
          <w:sz w:val="30"/>
          <w:szCs w:val="30"/>
        </w:rPr>
        <w:t>当救济我们困苦的同胞的唯一目的是这个时，我们的爱心就出于一个正确的目的，我们就可以期望从中获益：这就是神所喜悦的爱心。</w:t>
      </w:r>
    </w:p>
    <w:p w14:paraId="7224A14C">
      <w:pPr>
        <w:pStyle w:val="11"/>
        <w:widowControl/>
        <w:rPr>
          <w:sz w:val="30"/>
          <w:szCs w:val="30"/>
        </w:rPr>
      </w:pPr>
      <w:r>
        <w:rPr>
          <w:sz w:val="30"/>
          <w:szCs w:val="30"/>
        </w:rPr>
        <w:t>God is well pleased, when all our actions proceed from love, love to himself, and love to immortal souls.</w:t>
      </w:r>
      <w:r>
        <w:rPr>
          <w:sz w:val="30"/>
          <w:szCs w:val="30"/>
        </w:rPr>
        <w:br w:type="textWrapping"/>
      </w:r>
      <w:r>
        <w:rPr>
          <w:sz w:val="30"/>
          <w:szCs w:val="30"/>
        </w:rPr>
        <w:t>当我们的所有行为都出于爱，对祂自己的爱，以及对不朽灵魂的爱时，神就甚喜悦。</w:t>
      </w:r>
    </w:p>
    <w:p w14:paraId="769FA610">
      <w:pPr>
        <w:pStyle w:val="11"/>
        <w:widowControl/>
        <w:rPr>
          <w:sz w:val="30"/>
          <w:szCs w:val="30"/>
        </w:rPr>
      </w:pPr>
      <w:r>
        <w:rPr>
          <w:sz w:val="30"/>
          <w:szCs w:val="30"/>
        </w:rPr>
        <w:t>Consider, my dear brethren, that it was love for souls, that brought the blessed Jesus down from the bosom of his Father; that made him, who was equal in power and glory, to come and take upon him our nature; that caused the Lord of life to die the painful, ignominious, and accursed death of the cross.</w:t>
      </w:r>
      <w:r>
        <w:rPr>
          <w:sz w:val="30"/>
          <w:szCs w:val="30"/>
        </w:rPr>
        <w:br w:type="textWrapping"/>
      </w:r>
      <w:r>
        <w:rPr>
          <w:sz w:val="30"/>
          <w:szCs w:val="30"/>
        </w:rPr>
        <w:t>我亲爱的弟兄们，要思想，正是对灵魂的爱，才使蒙福的耶稣从祂父的怀中降下；才使那与父同等权能和荣耀的祂，来取我们的人性；才使生命的主死在十字架上，那痛苦、羞辱和被咒诅的死。</w:t>
      </w:r>
    </w:p>
    <w:p w14:paraId="0A74698D">
      <w:pPr>
        <w:pStyle w:val="11"/>
        <w:widowControl/>
        <w:rPr>
          <w:sz w:val="30"/>
          <w:szCs w:val="30"/>
        </w:rPr>
      </w:pPr>
      <w:r>
        <w:rPr>
          <w:sz w:val="30"/>
          <w:szCs w:val="30"/>
        </w:rPr>
        <w:t>It was love to immortal souls, that brought this blessed Jesus among us.</w:t>
      </w:r>
      <w:r>
        <w:rPr>
          <w:sz w:val="30"/>
          <w:szCs w:val="30"/>
        </w:rPr>
        <w:br w:type="textWrapping"/>
      </w:r>
      <w:r>
        <w:rPr>
          <w:sz w:val="30"/>
          <w:szCs w:val="30"/>
        </w:rPr>
        <w:t>正是对不朽灵魂的爱，才把这位蒙福的耶稣带到我们中间。</w:t>
      </w:r>
    </w:p>
    <w:p w14:paraId="31946B6A">
      <w:pPr>
        <w:pStyle w:val="11"/>
        <w:widowControl/>
        <w:rPr>
          <w:sz w:val="30"/>
          <w:szCs w:val="30"/>
        </w:rPr>
      </w:pPr>
      <w:r>
        <w:rPr>
          <w:sz w:val="30"/>
          <w:szCs w:val="30"/>
        </w:rPr>
        <w:t>And O that we might hence consider how great the value of souls was and is: it was that which made Jesus to bled, pant, and die.</w:t>
      </w:r>
      <w:r>
        <w:rPr>
          <w:sz w:val="30"/>
          <w:szCs w:val="30"/>
        </w:rPr>
        <w:br w:type="textWrapping"/>
      </w:r>
      <w:r>
        <w:rPr>
          <w:sz w:val="30"/>
          <w:szCs w:val="30"/>
        </w:rPr>
        <w:t>哦，愿我们由此思想，灵魂的价值曾经是，并且现在是何等巨大：正是这一点使耶稣流血、喘息和死亡。</w:t>
      </w:r>
    </w:p>
    <w:p w14:paraId="31531E11">
      <w:pPr>
        <w:pStyle w:val="11"/>
        <w:widowControl/>
        <w:rPr>
          <w:sz w:val="30"/>
          <w:szCs w:val="30"/>
        </w:rPr>
      </w:pPr>
      <w:r>
        <w:rPr>
          <w:sz w:val="30"/>
          <w:szCs w:val="30"/>
        </w:rPr>
        <w:t>And surely souls must be of infinite worth, which made the Lamb of God to die so shameful a death.</w:t>
      </w:r>
      <w:r>
        <w:rPr>
          <w:sz w:val="30"/>
          <w:szCs w:val="30"/>
        </w:rPr>
        <w:br w:type="textWrapping"/>
      </w:r>
      <w:r>
        <w:rPr>
          <w:sz w:val="30"/>
          <w:szCs w:val="30"/>
        </w:rPr>
        <w:t>并且，那使神的羔羊死于如此羞辱之死的灵魂，必定有无限的价值。</w:t>
      </w:r>
    </w:p>
    <w:p w14:paraId="289781F7">
      <w:pPr>
        <w:pStyle w:val="11"/>
        <w:widowControl/>
        <w:rPr>
          <w:sz w:val="30"/>
          <w:szCs w:val="30"/>
        </w:rPr>
      </w:pPr>
      <w:r>
        <w:rPr>
          <w:sz w:val="30"/>
          <w:szCs w:val="30"/>
        </w:rPr>
        <w:t>And shall not this make you have a true value for souls?</w:t>
      </w:r>
      <w:r>
        <w:rPr>
          <w:sz w:val="30"/>
          <w:szCs w:val="30"/>
        </w:rPr>
        <w:br w:type="textWrapping"/>
      </w:r>
      <w:r>
        <w:rPr>
          <w:sz w:val="30"/>
          <w:szCs w:val="30"/>
        </w:rPr>
        <w:t>这难道不使你对灵魂有真正的珍视吗？</w:t>
      </w:r>
    </w:p>
    <w:p w14:paraId="232ACC13">
      <w:pPr>
        <w:pStyle w:val="11"/>
        <w:widowControl/>
        <w:rPr>
          <w:sz w:val="30"/>
          <w:szCs w:val="30"/>
        </w:rPr>
      </w:pPr>
      <w:r>
        <w:rPr>
          <w:sz w:val="30"/>
          <w:szCs w:val="30"/>
        </w:rPr>
        <w:t>It is of the greatest worth: and this, this is the greatest charity, when it comes from love to God, and from love to souls.</w:t>
      </w:r>
      <w:r>
        <w:rPr>
          <w:sz w:val="30"/>
          <w:szCs w:val="30"/>
        </w:rPr>
        <w:br w:type="textWrapping"/>
      </w:r>
      <w:r>
        <w:rPr>
          <w:sz w:val="30"/>
          <w:szCs w:val="30"/>
        </w:rPr>
        <w:t>它有最大的价值：并且，这，这才是最大的爱心，当它出于对神的爱，和对灵魂的爱时。</w:t>
      </w:r>
    </w:p>
    <w:p w14:paraId="00E6256E">
      <w:pPr>
        <w:pStyle w:val="11"/>
        <w:widowControl/>
        <w:rPr>
          <w:sz w:val="30"/>
          <w:szCs w:val="30"/>
        </w:rPr>
      </w:pPr>
      <w:r>
        <w:rPr>
          <w:sz w:val="30"/>
          <w:szCs w:val="30"/>
        </w:rPr>
        <w:t>This will be a charity, the satisfaction of which will last to all eternity.</w:t>
      </w:r>
      <w:r>
        <w:rPr>
          <w:sz w:val="30"/>
          <w:szCs w:val="30"/>
        </w:rPr>
        <w:br w:type="textWrapping"/>
      </w:r>
      <w:r>
        <w:rPr>
          <w:sz w:val="30"/>
          <w:szCs w:val="30"/>
        </w:rPr>
        <w:t>这将是一种爱心，其满足将持续到永永远远。</w:t>
      </w:r>
    </w:p>
    <w:p w14:paraId="674A9912">
      <w:pPr>
        <w:pStyle w:val="11"/>
        <w:widowControl/>
        <w:rPr>
          <w:sz w:val="30"/>
          <w:szCs w:val="30"/>
        </w:rPr>
      </w:pPr>
      <w:r>
        <w:rPr>
          <w:sz w:val="30"/>
          <w:szCs w:val="30"/>
        </w:rPr>
        <w:t>O that this may make you have so much regard for the value of souls, as not to neglect all opportunities for the doing of them good: here is something worth having charity for, because they remain to all eternity.</w:t>
      </w:r>
      <w:r>
        <w:rPr>
          <w:sz w:val="30"/>
          <w:szCs w:val="30"/>
        </w:rPr>
        <w:br w:type="textWrapping"/>
      </w:r>
      <w:r>
        <w:rPr>
          <w:sz w:val="30"/>
          <w:szCs w:val="30"/>
        </w:rPr>
        <w:t>哦，愿这使你们如此看重灵魂的价值，以至于不错过任何行善于他们的机会：这里有值得为之付出爱心的东西，因为它们存到永永远远。</w:t>
      </w:r>
    </w:p>
    <w:p w14:paraId="1911CC87">
      <w:pPr>
        <w:pStyle w:val="11"/>
        <w:widowControl/>
        <w:rPr>
          <w:sz w:val="30"/>
          <w:szCs w:val="30"/>
        </w:rPr>
      </w:pPr>
      <w:r>
        <w:rPr>
          <w:sz w:val="30"/>
          <w:szCs w:val="30"/>
        </w:rPr>
        <w:t>Therefore, let me earnestly beseech you both to consider the worth of immortal souls, and let your charity extend to them, that by your advice and admonition, you may be an instrument, in the hands of God, in bringing souls to the Lord Jesus.</w:t>
      </w:r>
      <w:r>
        <w:rPr>
          <w:sz w:val="30"/>
          <w:szCs w:val="30"/>
        </w:rPr>
        <w:br w:type="textWrapping"/>
      </w:r>
      <w:r>
        <w:rPr>
          <w:sz w:val="30"/>
          <w:szCs w:val="30"/>
        </w:rPr>
        <w:t>因此，让我恳切地劝你们，要思想不朽灵魂的价值，并将你们的爱心延伸到他们身上，好借着你们的劝告和警戒，你们可以成为神手中的器皿，将灵魂带到主耶稣面前。</w:t>
      </w:r>
    </w:p>
    <w:p w14:paraId="728171FF">
      <w:pPr>
        <w:pStyle w:val="11"/>
        <w:widowControl/>
        <w:rPr>
          <w:sz w:val="30"/>
          <w:szCs w:val="30"/>
        </w:rPr>
      </w:pPr>
      <w:r>
        <w:rPr>
          <w:sz w:val="30"/>
          <w:szCs w:val="30"/>
        </w:rPr>
        <w:t>I am in the next place to consider,</w:t>
      </w:r>
      <w:r>
        <w:rPr>
          <w:sz w:val="30"/>
          <w:szCs w:val="30"/>
        </w:rPr>
        <w:br w:type="textWrapping"/>
      </w:r>
      <w:r>
        <w:rPr>
          <w:sz w:val="30"/>
          <w:szCs w:val="30"/>
        </w:rPr>
        <w:t>我接下来要探讨的是，</w:t>
      </w:r>
    </w:p>
    <w:p w14:paraId="670E1110">
      <w:pPr>
        <w:pStyle w:val="11"/>
        <w:widowControl/>
        <w:rPr>
          <w:sz w:val="30"/>
          <w:szCs w:val="30"/>
        </w:rPr>
      </w:pPr>
      <w:r>
        <w:rPr>
          <w:sz w:val="30"/>
          <w:szCs w:val="30"/>
        </w:rPr>
        <w:t>FOURTHLY, Why this charity, or grace of love never faileth.</w:t>
      </w:r>
      <w:r>
        <w:rPr>
          <w:sz w:val="30"/>
          <w:szCs w:val="30"/>
        </w:rPr>
        <w:br w:type="textWrapping"/>
      </w:r>
      <w:r>
        <w:rPr>
          <w:sz w:val="30"/>
          <w:szCs w:val="30"/>
        </w:rPr>
        <w:t>第四，为什么这爱心，或爱的恩典，永不止息。</w:t>
      </w:r>
    </w:p>
    <w:p w14:paraId="74A1ED1F">
      <w:pPr>
        <w:pStyle w:val="11"/>
        <w:widowControl/>
        <w:rPr>
          <w:sz w:val="30"/>
          <w:szCs w:val="30"/>
        </w:rPr>
      </w:pPr>
      <w:r>
        <w:rPr>
          <w:sz w:val="30"/>
          <w:szCs w:val="30"/>
        </w:rPr>
        <w:t>And it never faileth in respect of its proceeding from an unchangeable God.</w:t>
      </w:r>
      <w:r>
        <w:rPr>
          <w:sz w:val="30"/>
          <w:szCs w:val="30"/>
        </w:rPr>
        <w:br w:type="textWrapping"/>
      </w:r>
      <w:r>
        <w:rPr>
          <w:sz w:val="30"/>
          <w:szCs w:val="30"/>
        </w:rPr>
        <w:t>它永不止息，在于它源于一位永不改变的神。</w:t>
      </w:r>
    </w:p>
    <w:p w14:paraId="69D20CDA">
      <w:pPr>
        <w:pStyle w:val="11"/>
        <w:widowControl/>
        <w:rPr>
          <w:sz w:val="30"/>
          <w:szCs w:val="30"/>
        </w:rPr>
      </w:pPr>
      <w:r>
        <w:rPr>
          <w:sz w:val="30"/>
          <w:szCs w:val="30"/>
        </w:rPr>
        <w:t>We are not to understand, that our charity is always the same: No, there may, and frequently are, ebbs and flowings; but still it never totally faileth: No, the grace of love remaineth for ever.</w:t>
      </w:r>
      <w:r>
        <w:rPr>
          <w:sz w:val="30"/>
          <w:szCs w:val="30"/>
        </w:rPr>
        <w:br w:type="textWrapping"/>
      </w:r>
      <w:r>
        <w:rPr>
          <w:sz w:val="30"/>
          <w:szCs w:val="30"/>
        </w:rPr>
        <w:t>我们不应理解为，我们的爱心总是一成不变的：不，可能会，并且常常会有，起伏和波动；但它永不完全止息：不，爱的恩典存到永远。</w:t>
      </w:r>
    </w:p>
    <w:p w14:paraId="62ED7328">
      <w:pPr>
        <w:pStyle w:val="11"/>
        <w:widowControl/>
        <w:rPr>
          <w:sz w:val="30"/>
          <w:szCs w:val="30"/>
        </w:rPr>
      </w:pPr>
      <w:r>
        <w:rPr>
          <w:sz w:val="30"/>
          <w:szCs w:val="30"/>
        </w:rPr>
        <w:t>There is, and will be, a charity to all who have erred and run astray from God.</w:t>
      </w:r>
      <w:r>
        <w:rPr>
          <w:sz w:val="30"/>
          <w:szCs w:val="30"/>
        </w:rPr>
        <w:br w:type="textWrapping"/>
      </w:r>
      <w:r>
        <w:rPr>
          <w:sz w:val="30"/>
          <w:szCs w:val="30"/>
        </w:rPr>
        <w:t>对所有那些犯错并远离神的人，都有一种，并且将有一种爱心。</w:t>
      </w:r>
    </w:p>
    <w:p w14:paraId="01000079">
      <w:pPr>
        <w:pStyle w:val="11"/>
        <w:widowControl/>
        <w:rPr>
          <w:sz w:val="30"/>
          <w:szCs w:val="30"/>
        </w:rPr>
      </w:pPr>
      <w:r>
        <w:rPr>
          <w:sz w:val="30"/>
          <w:szCs w:val="30"/>
        </w:rPr>
        <w:t>We cannot be easy to see souls in the highway to destruction, and not use our utmost endeavor to bring them back from sin, and show them the dreadful consequence of running into evil.</w:t>
      </w:r>
      <w:r>
        <w:rPr>
          <w:sz w:val="30"/>
          <w:szCs w:val="30"/>
        </w:rPr>
        <w:br w:type="textWrapping"/>
      </w:r>
      <w:r>
        <w:rPr>
          <w:sz w:val="30"/>
          <w:szCs w:val="30"/>
        </w:rPr>
        <w:t>我们不能安然看见灵魂在通往毁灭的大路上，而不尽我们最大的努力，将他们从罪中带回，并向他们显明陷入邪恶的可怕后果。</w:t>
      </w:r>
    </w:p>
    <w:p w14:paraId="47114E8D">
      <w:pPr>
        <w:pStyle w:val="11"/>
        <w:widowControl/>
        <w:rPr>
          <w:sz w:val="30"/>
          <w:szCs w:val="30"/>
        </w:rPr>
      </w:pPr>
      <w:r>
        <w:rPr>
          <w:sz w:val="30"/>
          <w:szCs w:val="30"/>
        </w:rPr>
        <w:t>Christians cannot bear to see those souls for whom Christ died, perish for want of knowledge: and if they see any of the bodies of their fellow-creatures in want, they will do the utmost in their power to relieve them.</w:t>
      </w:r>
      <w:r>
        <w:rPr>
          <w:sz w:val="30"/>
          <w:szCs w:val="30"/>
        </w:rPr>
        <w:br w:type="textWrapping"/>
      </w:r>
      <w:r>
        <w:rPr>
          <w:sz w:val="30"/>
          <w:szCs w:val="30"/>
        </w:rPr>
        <w:t>基督徒不能忍受看见那些基督为之而死的灵魂，因缺乏知识而沉沦：如果他们看见任何他们同胞的身体有需要，他们会尽其所能地去救济他们。</w:t>
      </w:r>
    </w:p>
    <w:p w14:paraId="01AA7650">
      <w:pPr>
        <w:pStyle w:val="11"/>
        <w:widowControl/>
        <w:rPr>
          <w:sz w:val="30"/>
          <w:szCs w:val="30"/>
        </w:rPr>
      </w:pPr>
      <w:r>
        <w:rPr>
          <w:sz w:val="30"/>
          <w:szCs w:val="30"/>
        </w:rPr>
        <w:t>Charity will never fail, among those who have a true love to the Lord Jesus, and know the value of souls: they will be charitable to those who are in distress.</w:t>
      </w:r>
      <w:r>
        <w:rPr>
          <w:sz w:val="30"/>
          <w:szCs w:val="30"/>
        </w:rPr>
        <w:br w:type="textWrapping"/>
      </w:r>
      <w:r>
        <w:rPr>
          <w:sz w:val="30"/>
          <w:szCs w:val="30"/>
        </w:rPr>
        <w:t>在那些对主耶稣有真爱，并知道灵魂价值的人中间，爱心永不止息：他们会对那些在困苦中的人有爱心。</w:t>
      </w:r>
    </w:p>
    <w:p w14:paraId="6B27521D">
      <w:pPr>
        <w:pStyle w:val="11"/>
        <w:widowControl/>
        <w:rPr>
          <w:sz w:val="30"/>
          <w:szCs w:val="30"/>
        </w:rPr>
      </w:pPr>
      <w:r>
        <w:rPr>
          <w:sz w:val="30"/>
          <w:szCs w:val="30"/>
        </w:rPr>
        <w:t>And thus you see, that true charity, if it proceeds from a right end, never faileth.</w:t>
      </w:r>
      <w:r>
        <w:rPr>
          <w:sz w:val="30"/>
          <w:szCs w:val="30"/>
        </w:rPr>
        <w:br w:type="textWrapping"/>
      </w:r>
      <w:r>
        <w:rPr>
          <w:sz w:val="30"/>
          <w:szCs w:val="30"/>
        </w:rPr>
        <w:t>因此你们看到，真正的爱心，如果出于正确的目的，就永不止息。</w:t>
      </w:r>
    </w:p>
    <w:p w14:paraId="732EB8E0">
      <w:pPr>
        <w:pStyle w:val="11"/>
        <w:widowControl/>
        <w:rPr>
          <w:sz w:val="30"/>
          <w:szCs w:val="30"/>
        </w:rPr>
      </w:pPr>
      <w:r>
        <w:rPr>
          <w:sz w:val="30"/>
          <w:szCs w:val="30"/>
        </w:rPr>
        <w:t>I now proceed, my brethren, in the</w:t>
      </w:r>
      <w:r>
        <w:rPr>
          <w:sz w:val="30"/>
          <w:szCs w:val="30"/>
        </w:rPr>
        <w:br w:type="textWrapping"/>
      </w:r>
      <w:r>
        <w:rPr>
          <w:sz w:val="30"/>
          <w:szCs w:val="30"/>
        </w:rPr>
        <w:t>弟兄们，我现在继续，在</w:t>
      </w:r>
    </w:p>
    <w:p w14:paraId="012FB332">
      <w:pPr>
        <w:pStyle w:val="11"/>
        <w:widowControl/>
        <w:rPr>
          <w:sz w:val="30"/>
          <w:szCs w:val="30"/>
        </w:rPr>
      </w:pPr>
      <w:r>
        <w:rPr>
          <w:sz w:val="30"/>
          <w:szCs w:val="30"/>
        </w:rPr>
        <w:t>LAST place, to exhort all of you, high and low, rich and poor, one with another, to practice this valuable and commendable duty of charity.</w:t>
      </w:r>
      <w:r>
        <w:rPr>
          <w:sz w:val="30"/>
          <w:szCs w:val="30"/>
        </w:rPr>
        <w:br w:type="textWrapping"/>
      </w:r>
      <w:r>
        <w:rPr>
          <w:sz w:val="30"/>
          <w:szCs w:val="30"/>
        </w:rPr>
        <w:t>最后一点，劝勉你们所有的人，无论尊卑、贫富，彼此都当实践这宝贵而值得称道的爱心责任。</w:t>
      </w:r>
    </w:p>
    <w:p w14:paraId="6A7A20F7">
      <w:pPr>
        <w:pStyle w:val="11"/>
        <w:widowControl/>
        <w:rPr>
          <w:sz w:val="30"/>
          <w:szCs w:val="30"/>
        </w:rPr>
      </w:pPr>
      <w:r>
        <w:rPr>
          <w:sz w:val="30"/>
          <w:szCs w:val="30"/>
        </w:rPr>
        <w:t>It is not rolling in your coaches, taking your pleasure, and not considering the miseries of your fellow-creatures, that is commendable or praise-worthy; but the relieving your distressed poor fellow-creatures, is valuable and praise-worthy wherever it is found.</w:t>
      </w:r>
      <w:r>
        <w:rPr>
          <w:sz w:val="30"/>
          <w:szCs w:val="30"/>
        </w:rPr>
        <w:br w:type="textWrapping"/>
      </w:r>
      <w:r>
        <w:rPr>
          <w:sz w:val="30"/>
          <w:szCs w:val="30"/>
        </w:rPr>
        <w:t>值得称赞或赞扬的，不是坐在你们的马车里，寻欢作乐，而不顾念你们同胞的苦难；而是救济你们困苦贫穷的同胞，这无论在哪里发现，都是宝贵和值得称赞的。</w:t>
      </w:r>
    </w:p>
    <w:p w14:paraId="5FF8FD50">
      <w:pPr>
        <w:pStyle w:val="11"/>
        <w:widowControl/>
        <w:rPr>
          <w:sz w:val="30"/>
          <w:szCs w:val="30"/>
        </w:rPr>
      </w:pPr>
      <w:r>
        <w:rPr>
          <w:sz w:val="30"/>
          <w:szCs w:val="30"/>
        </w:rPr>
        <w:t>But alas! how very few of our gay and polite gentlemen consider their poor friends; rather they despise, and do not regard them.</w:t>
      </w:r>
      <w:r>
        <w:rPr>
          <w:sz w:val="30"/>
          <w:szCs w:val="30"/>
        </w:rPr>
        <w:br w:type="textWrapping"/>
      </w:r>
      <w:r>
        <w:rPr>
          <w:sz w:val="30"/>
          <w:szCs w:val="30"/>
        </w:rPr>
        <w:t>但唉！我们那些时髦文雅的绅士中，何等少有人顾念他们贫穷的朋友；他们反而藐视他们，不把他们放在眼里。</w:t>
      </w:r>
    </w:p>
    <w:p w14:paraId="1B3DCDFD">
      <w:pPr>
        <w:pStyle w:val="11"/>
        <w:widowControl/>
        <w:rPr>
          <w:sz w:val="30"/>
          <w:szCs w:val="30"/>
        </w:rPr>
      </w:pPr>
      <w:r>
        <w:rPr>
          <w:sz w:val="30"/>
          <w:szCs w:val="30"/>
        </w:rPr>
        <w:t>They can indulge themselves in the follies of life, and had much rather spend their estates in lusts and pleasures, while the poor all round them are not thought worthy to be set with the dogs of their flock.</w:t>
      </w:r>
      <w:r>
        <w:rPr>
          <w:sz w:val="30"/>
          <w:szCs w:val="30"/>
        </w:rPr>
        <w:br w:type="textWrapping"/>
      </w:r>
      <w:r>
        <w:rPr>
          <w:sz w:val="30"/>
          <w:szCs w:val="30"/>
        </w:rPr>
        <w:t>他们可以沉溺于生活的愚蠢之中，宁愿将家产花费在私欲和享乐上，而他们周围的穷人却被认为不配与他们羊群的狗同列。</w:t>
      </w:r>
    </w:p>
    <w:p w14:paraId="7014C29A">
      <w:pPr>
        <w:pStyle w:val="11"/>
        <w:widowControl/>
        <w:rPr>
          <w:sz w:val="30"/>
          <w:szCs w:val="30"/>
        </w:rPr>
      </w:pPr>
      <w:r>
        <w:rPr>
          <w:sz w:val="30"/>
          <w:szCs w:val="30"/>
        </w:rPr>
        <w:t>If you have an abundance of the things of this world, then you are esteemed as companions for the polite and gay in life; but if you are poor, then you must not expect to find any favor, but be hated, or not thought fit for company or conversation: and if you have an abundance of the things of this life, and do not want any assistance, then you have many ready to help you.</w:t>
      </w:r>
      <w:r>
        <w:rPr>
          <w:sz w:val="30"/>
          <w:szCs w:val="30"/>
        </w:rPr>
        <w:br w:type="textWrapping"/>
      </w:r>
      <w:r>
        <w:rPr>
          <w:sz w:val="30"/>
          <w:szCs w:val="30"/>
        </w:rPr>
        <w:t>如果你拥有这世上丰富的财物，那么你就会被看为生活中那些文雅时髦之人的同伴；但如果你贫穷，那么你就不要指望得到任何恩惠，反要被憎恨，或被认为不适合交往或交谈：如果你拥有这世上丰富的财物，并且不需要任何帮助，那么你就有许多人准备帮助你。</w:t>
      </w:r>
    </w:p>
    <w:p w14:paraId="2BB40ED3">
      <w:pPr>
        <w:pStyle w:val="11"/>
        <w:widowControl/>
        <w:rPr>
          <w:sz w:val="30"/>
          <w:szCs w:val="30"/>
        </w:rPr>
      </w:pPr>
      <w:r>
        <w:rPr>
          <w:sz w:val="30"/>
          <w:szCs w:val="30"/>
        </w:rPr>
        <w:t>My dear brethren, I do not doubt but your own experience is a proof of my assertions; as also, that if any come into distress, then those, who promised to give relief, quite forget what they promise, and will despise, because Providence has frowned.</w:t>
      </w:r>
      <w:r>
        <w:rPr>
          <w:sz w:val="30"/>
          <w:szCs w:val="30"/>
        </w:rPr>
        <w:br w:type="textWrapping"/>
      </w:r>
      <w:r>
        <w:rPr>
          <w:sz w:val="30"/>
          <w:szCs w:val="30"/>
        </w:rPr>
        <w:t>我亲爱的弟兄们，我毫不怀疑你们自己的经历是我这些断言的证明；并且，如果有人陷入困境，那么那些曾应许给予救济的人，就完全忘记了他们的承诺，并会因神的护理皱眉而藐视他。</w:t>
      </w:r>
    </w:p>
    <w:p w14:paraId="1319CC79">
      <w:pPr>
        <w:pStyle w:val="11"/>
        <w:widowControl/>
        <w:rPr>
          <w:sz w:val="30"/>
          <w:szCs w:val="30"/>
        </w:rPr>
      </w:pPr>
      <w:r>
        <w:rPr>
          <w:sz w:val="30"/>
          <w:szCs w:val="30"/>
        </w:rPr>
        <w:t>But this is not acting like those who are bound for the heavenly Jerusalem; thus our hearts and our actions give our lips the lie: for if we profess the name of Christ, and do not depart from all iniquity, we are not those, who are worthy of being esteemed Christians indeed.</w:t>
      </w:r>
      <w:r>
        <w:rPr>
          <w:sz w:val="30"/>
          <w:szCs w:val="30"/>
        </w:rPr>
        <w:br w:type="textWrapping"/>
      </w:r>
      <w:r>
        <w:rPr>
          <w:sz w:val="30"/>
          <w:szCs w:val="30"/>
        </w:rPr>
        <w:t>但这不是那些奔向天国耶路撒冷之人的行为；因此，我们的心和我们的行为，使我们的嘴唇说了谎：因为如果我们宣称基督的名，却不离弃一切罪孽，我们就不配被称为真正的基督徒。</w:t>
      </w:r>
    </w:p>
    <w:p w14:paraId="0D529B50">
      <w:pPr>
        <w:pStyle w:val="11"/>
        <w:widowControl/>
        <w:rPr>
          <w:sz w:val="30"/>
          <w:szCs w:val="30"/>
        </w:rPr>
      </w:pPr>
      <w:r>
        <w:rPr>
          <w:sz w:val="30"/>
          <w:szCs w:val="30"/>
        </w:rPr>
        <w:t>For, if we have not charity, we are not Christians: charity is the great duty of Christians: and where is our Christianity, if we want charity?</w:t>
      </w:r>
      <w:r>
        <w:rPr>
          <w:sz w:val="30"/>
          <w:szCs w:val="30"/>
        </w:rPr>
        <w:br w:type="textWrapping"/>
      </w:r>
      <w:r>
        <w:rPr>
          <w:sz w:val="30"/>
          <w:szCs w:val="30"/>
        </w:rPr>
        <w:t>因为，如果我们没有爱心，我们就不是基督徒：爱心是基督徒伟大的责任：如果我们缺少爱心，我们的基督教信仰又在哪里呢？</w:t>
      </w:r>
    </w:p>
    <w:p w14:paraId="0894F7E0">
      <w:pPr>
        <w:pStyle w:val="11"/>
        <w:widowControl/>
        <w:rPr>
          <w:sz w:val="30"/>
          <w:szCs w:val="30"/>
        </w:rPr>
      </w:pPr>
      <w:r>
        <w:rPr>
          <w:sz w:val="30"/>
          <w:szCs w:val="30"/>
        </w:rPr>
        <w:t>Therefore, let me beseech you to exercise charity to your distressed fellow-creatures.</w:t>
      </w:r>
      <w:r>
        <w:rPr>
          <w:sz w:val="30"/>
          <w:szCs w:val="30"/>
        </w:rPr>
        <w:br w:type="textWrapping"/>
      </w:r>
      <w:r>
        <w:rPr>
          <w:sz w:val="30"/>
          <w:szCs w:val="30"/>
        </w:rPr>
        <w:t>因此，让我恳求你们，要向你们困苦的同胞施行爱心。</w:t>
      </w:r>
    </w:p>
    <w:p w14:paraId="40C90E51">
      <w:pPr>
        <w:pStyle w:val="11"/>
        <w:widowControl/>
        <w:rPr>
          <w:sz w:val="30"/>
          <w:szCs w:val="30"/>
        </w:rPr>
      </w:pPr>
      <w:r>
        <w:rPr>
          <w:sz w:val="30"/>
          <w:szCs w:val="30"/>
        </w:rPr>
        <w:t>Indeed, my dear brethren, this is truly commendable, truly valuable; and therefore, I beseech you, in the bowels of tender mercy to Christ, to consider his poor distressed members; exercise, exercise, I beseech you, this charity: if you have no compassion, you are not true disciples of the Lord Jesus Christ.</w:t>
      </w:r>
      <w:r>
        <w:rPr>
          <w:sz w:val="30"/>
          <w:szCs w:val="30"/>
        </w:rPr>
        <w:br w:type="textWrapping"/>
      </w:r>
      <w:r>
        <w:rPr>
          <w:sz w:val="30"/>
          <w:szCs w:val="30"/>
        </w:rPr>
        <w:t>确实，我亲爱的弟兄们，这实在是值得称赞的，实在是宝贵的；因此，我以对基督温柔怜悯的心肠恳求你们，要顾念祂贫穷困苦的肢体；实行，实行，我恳求你们，这爱心：如果你们没有怜悯心，你们就不是主耶稣基督的真门徒。</w:t>
      </w:r>
    </w:p>
    <w:p w14:paraId="7BFE81AF">
      <w:pPr>
        <w:pStyle w:val="11"/>
        <w:widowControl/>
        <w:rPr>
          <w:sz w:val="30"/>
          <w:szCs w:val="30"/>
        </w:rPr>
      </w:pPr>
      <w:r>
        <w:rPr>
          <w:sz w:val="30"/>
          <w:szCs w:val="30"/>
        </w:rPr>
        <w:t>I humbly beg you to consider those who want relief, and are really destitute, and relieve them according to your abilities.</w:t>
      </w:r>
      <w:r>
        <w:rPr>
          <w:sz w:val="30"/>
          <w:szCs w:val="30"/>
        </w:rPr>
        <w:br w:type="textWrapping"/>
      </w:r>
      <w:r>
        <w:rPr>
          <w:sz w:val="30"/>
          <w:szCs w:val="30"/>
        </w:rPr>
        <w:t>我谦卑地请求你们，要顾念那些需要救济，并且真正贫困的人，并按照你们的能力救济他们。</w:t>
      </w:r>
    </w:p>
    <w:p w14:paraId="798B3148">
      <w:pPr>
        <w:pStyle w:val="11"/>
        <w:widowControl/>
        <w:rPr>
          <w:sz w:val="30"/>
          <w:szCs w:val="30"/>
        </w:rPr>
      </w:pPr>
      <w:r>
        <w:rPr>
          <w:sz w:val="30"/>
          <w:szCs w:val="30"/>
        </w:rPr>
        <w:t>Consider, that the more favorable Providence has been to you, it should make you the more earnest and solicitous to relieve those whom you may find in distress: it is of the utmost consequence, what is well pleasing to your fellow-creatures, and doing your duty to God.</w:t>
      </w:r>
      <w:r>
        <w:rPr>
          <w:sz w:val="30"/>
          <w:szCs w:val="30"/>
        </w:rPr>
        <w:br w:type="textWrapping"/>
      </w:r>
      <w:r>
        <w:rPr>
          <w:sz w:val="30"/>
          <w:szCs w:val="30"/>
        </w:rPr>
        <w:t>要思想，神的护理对你越是恩慈，就越应该使你更热切、更关怀地去救济那些你可能发现处于困境中的人：这至关重要，既是你同胞所喜悦的，也是你尽对神的本分。</w:t>
      </w:r>
    </w:p>
    <w:p w14:paraId="1DBD05FD">
      <w:pPr>
        <w:pStyle w:val="11"/>
        <w:widowControl/>
        <w:rPr>
          <w:sz w:val="30"/>
          <w:szCs w:val="30"/>
        </w:rPr>
      </w:pPr>
      <w:r>
        <w:rPr>
          <w:sz w:val="30"/>
          <w:szCs w:val="30"/>
        </w:rPr>
        <w:t>When you are called from hence, then all riches and grandeur will be over; the grave will make no distinction; great estates will be of no signification in the other world; and if you have made a bad use of the talent which God hath put into your hands, it will be only an aggravation of your condemnation at the great day of account, when God shall come to demand your souls, and to call you to an account, for the use to which you have put the abundance of the things of this life.</w:t>
      </w:r>
      <w:r>
        <w:rPr>
          <w:sz w:val="30"/>
          <w:szCs w:val="30"/>
        </w:rPr>
        <w:br w:type="textWrapping"/>
      </w:r>
      <w:r>
        <w:rPr>
          <w:sz w:val="30"/>
          <w:szCs w:val="30"/>
        </w:rPr>
        <w:t>当你从这里被召走时，所有的财富和荣华都将结束；坟墓将不作区分；巨大的产业在另一个世界将毫无意义；如果你滥用了神放在你手中的才干，那只会在那大审判的日子加重你的定罪，那时神将要来收回你的灵魂，并要你为如何使用你今生丰富的财物交账。</w:t>
      </w:r>
    </w:p>
    <w:p w14:paraId="066062B7">
      <w:pPr>
        <w:pStyle w:val="11"/>
        <w:widowControl/>
        <w:rPr>
          <w:sz w:val="30"/>
          <w:szCs w:val="30"/>
        </w:rPr>
      </w:pPr>
      <w:r>
        <w:rPr>
          <w:sz w:val="30"/>
          <w:szCs w:val="30"/>
        </w:rPr>
        <w:t>To conclude, let me once more beseech each of you to act according to the circumstances of life, which God, in his rich and free mercy, has given you.</w:t>
      </w:r>
      <w:r>
        <w:rPr>
          <w:sz w:val="30"/>
          <w:szCs w:val="30"/>
        </w:rPr>
        <w:br w:type="textWrapping"/>
      </w:r>
      <w:r>
        <w:rPr>
          <w:sz w:val="30"/>
          <w:szCs w:val="30"/>
        </w:rPr>
        <w:t>最后，让我再一次恳求你们每一个人，要按照神以祂丰盛和白白的怜悯所赐给你们的生活处境行事。</w:t>
      </w:r>
    </w:p>
    <w:p w14:paraId="04BB3CF0">
      <w:pPr>
        <w:pStyle w:val="11"/>
        <w:widowControl/>
        <w:rPr>
          <w:sz w:val="30"/>
          <w:szCs w:val="30"/>
        </w:rPr>
      </w:pPr>
      <w:r>
        <w:rPr>
          <w:sz w:val="30"/>
          <w:szCs w:val="30"/>
        </w:rPr>
        <w:t>If you were sensible of the great consequences which would attend your acting in this charitable manner, and considered it as a proof of your love to God, the loving his members; you could not be uncharitable in your tempers, nor fail to relieve any of your distressed fellow creatures.</w:t>
      </w:r>
      <w:r>
        <w:rPr>
          <w:sz w:val="30"/>
          <w:szCs w:val="30"/>
        </w:rPr>
        <w:br w:type="textWrapping"/>
      </w:r>
      <w:r>
        <w:rPr>
          <w:sz w:val="30"/>
          <w:szCs w:val="30"/>
        </w:rPr>
        <w:t>如果你们能意识到以这种爱心方式行事所带来的重大后果，并视之为你们爱神、爱祂肢体的明证；你们的性情就不会没有爱心，也不会不救济任何你们困苦的同胞。</w:t>
      </w:r>
    </w:p>
    <w:p w14:paraId="4FECA549">
      <w:pPr>
        <w:pStyle w:val="11"/>
        <w:widowControl/>
        <w:rPr>
          <w:sz w:val="30"/>
          <w:szCs w:val="30"/>
        </w:rPr>
      </w:pPr>
      <w:r>
        <w:rPr>
          <w:sz w:val="30"/>
          <w:szCs w:val="30"/>
        </w:rPr>
        <w:t>Consider how easy it is for many of you, by putting your mites together, to help one who is in distress; and how can you tell, but that the little you give, may be the means of bringing one from distress into flourishing circumstances; and then, if there is a true spirit of a Christian in them, they can never be sufficiently thankful to God the author, and to you as the instrument, in being so great a friend to them in their melancholy circumstances: consider also, once more, how much better your account will be at the day of judgment, and what peace of conscience you will enjoy.</w:t>
      </w:r>
      <w:r>
        <w:rPr>
          <w:sz w:val="30"/>
          <w:szCs w:val="30"/>
        </w:rPr>
        <w:br w:type="textWrapping"/>
      </w:r>
      <w:r>
        <w:rPr>
          <w:sz w:val="30"/>
          <w:szCs w:val="30"/>
        </w:rPr>
        <w:t>思想一下，你们中的许多人，只要把你们的微薄之力合在一起，就多么容易帮助一个在困苦中的人；你怎么知道，你所给的一点点，不会成为将一个人从困苦带入兴盛境地的途径；然后，如果他们里面有真正的基督徒精神，他们将永远无法足够地感谢神这位创始者，以及作为器皿的你，在他们悲惨的境遇中作了他们如此大的朋友：再思想一下，在审判的日子，你的账目会好多少，你会享有多大的良心平安。</w:t>
      </w:r>
    </w:p>
    <w:p w14:paraId="3600073C">
      <w:pPr>
        <w:pStyle w:val="11"/>
        <w:widowControl/>
        <w:rPr>
          <w:sz w:val="30"/>
          <w:szCs w:val="30"/>
        </w:rPr>
      </w:pPr>
      <w:r>
        <w:rPr>
          <w:sz w:val="30"/>
          <w:szCs w:val="30"/>
        </w:rPr>
        <w:t>How satisfactory must be the thought of having relieved the widow and the fatherless?</w:t>
      </w:r>
      <w:r>
        <w:rPr>
          <w:sz w:val="30"/>
          <w:szCs w:val="30"/>
        </w:rPr>
        <w:br w:type="textWrapping"/>
      </w:r>
      <w:r>
        <w:rPr>
          <w:sz w:val="30"/>
          <w:szCs w:val="30"/>
        </w:rPr>
        <w:t>救济了孤儿寡妇，这个想法该是何等令人满足？</w:t>
      </w:r>
    </w:p>
    <w:p w14:paraId="7EB75BF4">
      <w:pPr>
        <w:pStyle w:val="11"/>
        <w:widowControl/>
        <w:rPr>
          <w:sz w:val="30"/>
          <w:szCs w:val="30"/>
        </w:rPr>
      </w:pPr>
      <w:r>
        <w:rPr>
          <w:sz w:val="30"/>
          <w:szCs w:val="30"/>
        </w:rPr>
        <w:t>This is recommended by the Lord Jesus Christ, and has been practiced in all ages of the church: and therefore, my brethren, be ye now found in the practice of this duty.</w:t>
      </w:r>
      <w:r>
        <w:rPr>
          <w:sz w:val="30"/>
          <w:szCs w:val="30"/>
        </w:rPr>
        <w:br w:type="textWrapping"/>
      </w:r>
      <w:r>
        <w:rPr>
          <w:sz w:val="30"/>
          <w:szCs w:val="30"/>
        </w:rPr>
        <w:t>这是主耶稣基督所推荐的，并在教会的各个时代都被实践：因此，弟兄们，你们现在就当实践这项责任。</w:t>
      </w:r>
    </w:p>
    <w:p w14:paraId="5357800F">
      <w:pPr>
        <w:pStyle w:val="11"/>
        <w:widowControl/>
        <w:rPr>
          <w:sz w:val="30"/>
          <w:szCs w:val="30"/>
        </w:rPr>
      </w:pPr>
      <w:r>
        <w:rPr>
          <w:sz w:val="30"/>
          <w:szCs w:val="30"/>
        </w:rPr>
        <w:t>I have been the larger upon this, because our enemies say we deny all moral actions; but, blessed be God, they speak against us without cause: we highly value them; but we say, that faith in Christ, the love of God, and being born again, are of infinite more worth; but you cannot be true Christians without having charity to your fellow-creatures, be they friends or enemies, if in distress.</w:t>
      </w:r>
      <w:r>
        <w:rPr>
          <w:sz w:val="30"/>
          <w:szCs w:val="30"/>
        </w:rPr>
        <w:br w:type="textWrapping"/>
      </w:r>
      <w:r>
        <w:rPr>
          <w:sz w:val="30"/>
          <w:szCs w:val="30"/>
        </w:rPr>
        <w:t>我在这上面讲得比较多，因为我们的敌人说我们否认一切道德行为；但感谢神，他们无缘无故地攻击我们：我们高度重视道德行为；但我们说，信基督、爱神、和重生，有无限更大的价值；但若没有对你们的同胞，无论是朋友还是敌人，在困苦中有爱心，你们就不能成为真正的基督徒。</w:t>
      </w:r>
    </w:p>
    <w:p w14:paraId="63AE4ECE">
      <w:pPr>
        <w:pStyle w:val="11"/>
        <w:widowControl/>
        <w:rPr>
          <w:sz w:val="30"/>
          <w:szCs w:val="30"/>
        </w:rPr>
      </w:pPr>
      <w:r>
        <w:rPr>
          <w:sz w:val="30"/>
          <w:szCs w:val="30"/>
        </w:rPr>
        <w:t>And, therefore, exert yourselves in this duty, as is commanded by the blessed Jesus: and if you have true charity, you shall live and reign with him for ever.</w:t>
      </w:r>
      <w:r>
        <w:rPr>
          <w:sz w:val="30"/>
          <w:szCs w:val="30"/>
        </w:rPr>
        <w:br w:type="textWrapping"/>
      </w:r>
      <w:r>
        <w:rPr>
          <w:sz w:val="30"/>
          <w:szCs w:val="30"/>
        </w:rPr>
        <w:t>因此，要照着蒙福的耶稣所吩咐的，努力尽这项责任：如果你们有真爱心，你们将与祂一同活著作王，直到永远。</w:t>
      </w:r>
    </w:p>
    <w:p w14:paraId="5629D37A">
      <w:pPr>
        <w:pStyle w:val="11"/>
        <w:widowControl/>
        <w:rPr>
          <w:sz w:val="30"/>
          <w:szCs w:val="30"/>
        </w:rPr>
      </w:pPr>
      <w:r>
        <w:rPr>
          <w:sz w:val="30"/>
          <w:szCs w:val="30"/>
        </w:rPr>
        <w:t>Now to God the Father, God the Son, and God the Holy Ghost, be all honor, power, glory, might, majesty, and dominion, both now and for evermore. Amen.</w:t>
      </w:r>
      <w:r>
        <w:rPr>
          <w:sz w:val="30"/>
          <w:szCs w:val="30"/>
        </w:rPr>
        <w:br w:type="textWrapping"/>
      </w:r>
      <w:r>
        <w:rPr>
          <w:sz w:val="30"/>
          <w:szCs w:val="30"/>
        </w:rPr>
        <w:t>现将一切尊贵、权能、荣耀、大能、威严和主权，都归于圣父、圣子、圣灵，从今时直到永远。阿们。</w:t>
      </w:r>
    </w:p>
    <w:p w14:paraId="347F4568">
      <w:pPr>
        <w:pStyle w:val="11"/>
        <w:widowControl/>
        <w:rPr>
          <w:sz w:val="30"/>
          <w:szCs w:val="30"/>
        </w:rPr>
      </w:pPr>
      <w:r>
        <w:rPr>
          <w:sz w:val="30"/>
          <w:szCs w:val="30"/>
        </w:rPr>
        <w:t>George Whitefield</w:t>
      </w:r>
      <w:r>
        <w:rPr>
          <w:sz w:val="30"/>
          <w:szCs w:val="30"/>
        </w:rPr>
        <w:br w:type="textWrapping"/>
      </w:r>
      <w:r>
        <w:rPr>
          <w:sz w:val="30"/>
          <w:szCs w:val="30"/>
        </w:rPr>
        <w:t>乔治·怀特菲尔德</w:t>
      </w:r>
    </w:p>
    <w:p w14:paraId="6A87300A">
      <w:pPr>
        <w:pStyle w:val="2"/>
        <w:bidi w:val="0"/>
        <w:jc w:val="center"/>
        <w:rPr>
          <w:color w:val="auto"/>
          <w:u w:val="none" w:color="auto"/>
        </w:rPr>
      </w:pPr>
      <w:r>
        <w:rPr>
          <w:color w:val="auto"/>
          <w:u w:val="none" w:color="auto"/>
        </w:rPr>
        <w:t>Satan's Devices</w:t>
      </w:r>
      <w:r>
        <w:rPr>
          <w:color w:val="auto"/>
          <w:u w:val="none" w:color="auto"/>
        </w:rPr>
        <w:br w:type="textWrapping"/>
      </w:r>
      <w:r>
        <w:rPr>
          <w:color w:val="auto"/>
          <w:u w:val="none" w:color="auto"/>
        </w:rPr>
        <w:t>撒但的诡计</w:t>
      </w:r>
    </w:p>
    <w:p w14:paraId="6560C28B">
      <w:pPr>
        <w:pStyle w:val="11"/>
        <w:widowControl/>
        <w:rPr>
          <w:sz w:val="30"/>
          <w:szCs w:val="30"/>
        </w:rPr>
      </w:pPr>
      <w:r>
        <w:rPr>
          <w:sz w:val="30"/>
          <w:szCs w:val="30"/>
        </w:rPr>
        <w:t>2 Corinthians 2:11, "Lest Satan should get an advantage over us;for we are not ignorant of his devices. "</w:t>
      </w:r>
      <w:r>
        <w:rPr>
          <w:sz w:val="30"/>
          <w:szCs w:val="30"/>
        </w:rPr>
        <w:br w:type="textWrapping"/>
      </w:r>
      <w:r>
        <w:rPr>
          <w:sz w:val="30"/>
          <w:szCs w:val="30"/>
        </w:rPr>
        <w:t>哥林多后书 2:11，“免得撒但趁着机会胜过我们；因我们并非不晓得他的诡计。”</w:t>
      </w:r>
    </w:p>
    <w:p w14:paraId="76B81A9B">
      <w:pPr>
        <w:pStyle w:val="11"/>
        <w:widowControl/>
        <w:rPr>
          <w:sz w:val="30"/>
          <w:szCs w:val="30"/>
        </w:rPr>
      </w:pPr>
      <w:r>
        <w:rPr>
          <w:sz w:val="30"/>
          <w:szCs w:val="30"/>
        </w:rPr>
        <w:t>The occasion of these words was as follows: In the church of Corinth there was an unhappy person, who had committed such incest, as was not so much as named among the Gentiles, in taking his father's wife; but either on account of his wealth, power, or some such reasons, like many notorious offenders now-adays, he had not been exposed to the censures of the church.</w:t>
      </w:r>
      <w:r>
        <w:rPr>
          <w:sz w:val="30"/>
          <w:szCs w:val="30"/>
        </w:rPr>
        <w:br w:type="textWrapping"/>
      </w:r>
      <w:r>
        <w:rPr>
          <w:sz w:val="30"/>
          <w:szCs w:val="30"/>
        </w:rPr>
        <w:t>这些话的起因如下：在哥林多教会，有一个不幸的人，犯了乱伦的罪，娶了他父亲的妻子，这样的事在外邦人中连提都不可；但或因他的财富、权势，或某些类似的原因，就像今天许多臭名昭著的罪犯一样，他没有受到教会的谴责。</w:t>
      </w:r>
    </w:p>
    <w:p w14:paraId="6250EEBB">
      <w:pPr>
        <w:pStyle w:val="11"/>
        <w:widowControl/>
        <w:rPr>
          <w:sz w:val="30"/>
          <w:szCs w:val="30"/>
        </w:rPr>
      </w:pPr>
      <w:r>
        <w:rPr>
          <w:sz w:val="30"/>
          <w:szCs w:val="30"/>
        </w:rPr>
        <w:t>St. Paul, therefore, in his first epistle, severely chides them for this neglect of discipline, and commands them, "in the name of our Lord Jesus Christ, when they were gathered together, to deliver such a one, whoever he was, to Satan, for the destruction of the flesh, that his Spirit might be saved in the day of the Lord;" that is, they should solemnly excommunicate him; which was then commonly attended with some bodily disease.</w:t>
      </w:r>
      <w:r>
        <w:rPr>
          <w:sz w:val="30"/>
          <w:szCs w:val="30"/>
        </w:rPr>
        <w:br w:type="textWrapping"/>
      </w:r>
      <w:r>
        <w:rPr>
          <w:sz w:val="30"/>
          <w:szCs w:val="30"/>
        </w:rPr>
        <w:t>因此，圣保罗在他的第一封信中，严厉地斥责他们忽略纪律，并命令他们，“奉我们主耶稣基督的名，你们聚会的时候，……要把这样的人交给撒但，败坏他的肉体，使他的灵魂在主的日子可以得救”；就是说，他们应当庄严地将他逐出教会；这在当时通常伴随着某种身体的疾病。</w:t>
      </w:r>
    </w:p>
    <w:p w14:paraId="2E96A46E">
      <w:pPr>
        <w:pStyle w:val="11"/>
        <w:widowControl/>
        <w:rPr>
          <w:sz w:val="30"/>
          <w:szCs w:val="30"/>
        </w:rPr>
      </w:pPr>
      <w:r>
        <w:rPr>
          <w:sz w:val="30"/>
          <w:szCs w:val="30"/>
        </w:rPr>
        <w:t>The Corinthians, being obedient to the Apostle, as dear children, no sooner received this reproof, but they submitted to it, and cast the offending party out of the church.</w:t>
      </w:r>
      <w:r>
        <w:rPr>
          <w:sz w:val="30"/>
          <w:szCs w:val="30"/>
        </w:rPr>
        <w:br w:type="textWrapping"/>
      </w:r>
      <w:r>
        <w:rPr>
          <w:sz w:val="30"/>
          <w:szCs w:val="30"/>
        </w:rPr>
        <w:t>哥林多人，像亲爱的儿女一样顺服使徒，一接到这责备，就顺服了，并将那犯罪的人逐出教会。</w:t>
      </w:r>
    </w:p>
    <w:p w14:paraId="6ABEB3FD">
      <w:pPr>
        <w:pStyle w:val="11"/>
        <w:widowControl/>
        <w:rPr>
          <w:sz w:val="30"/>
          <w:szCs w:val="30"/>
        </w:rPr>
      </w:pPr>
      <w:r>
        <w:rPr>
          <w:sz w:val="30"/>
          <w:szCs w:val="30"/>
        </w:rPr>
        <w:t>But whilst they were endeavoring to amend one fault, they unhappily ran into another; and as they formerly had been too mild and remiss, so now they behaved towards him with too much severity and resentment.</w:t>
      </w:r>
      <w:r>
        <w:rPr>
          <w:sz w:val="30"/>
          <w:szCs w:val="30"/>
        </w:rPr>
        <w:br w:type="textWrapping"/>
      </w:r>
      <w:r>
        <w:rPr>
          <w:sz w:val="30"/>
          <w:szCs w:val="30"/>
        </w:rPr>
        <w:t>但当他们努力改正一个错误时，他们不幸地又犯了另一个错误；他们从前过于宽容和松懈，现在却对他表现出过度的严厉和怨恨。</w:t>
      </w:r>
    </w:p>
    <w:p w14:paraId="79AF9D81">
      <w:pPr>
        <w:pStyle w:val="11"/>
        <w:widowControl/>
        <w:rPr>
          <w:sz w:val="30"/>
          <w:szCs w:val="30"/>
        </w:rPr>
      </w:pPr>
      <w:r>
        <w:rPr>
          <w:sz w:val="30"/>
          <w:szCs w:val="30"/>
        </w:rPr>
        <w:t>The Apostle, therefore, in this chapter, reproves this, and tells them, that "sufficient to the offender's shame, was the punishment which had been inflicted of many:" that he had now suffered enough; and that, therefore, lest he should be tempted to say with Cain, "My punishment is greater than I can bear;" or to use the Apostle's own words, "Lest he should be swallowed up with overmuch sorrow;" they ought, now he had given proof of his repentance, to forgive him, to confirm their love towards him, and to restore him in the spirit of meekness; "Lest Satan, (to whose buffetings he was now given, by tempting him to despair) should get an advantage over us:" and so, by representing you as merciless and cruel, cause that holy name to be blasphemed, by which you are called; "for we are not ignorant of his devices:" we know very well how many subtle ways he has to draw aside and beguile unguarded unthinking men.</w:t>
      </w:r>
      <w:r>
        <w:rPr>
          <w:sz w:val="30"/>
          <w:szCs w:val="30"/>
        </w:rPr>
        <w:br w:type="textWrapping"/>
      </w:r>
      <w:r>
        <w:rPr>
          <w:sz w:val="30"/>
          <w:szCs w:val="30"/>
        </w:rPr>
        <w:t>因此，使徒在本章中责备这一点，并告诉他们，“这样的人，受了众人的责罚，也就够了”：他现在已经受够了苦；因此，为免他受试探像该隐一样说：“我的刑罚太重，过于我所能当的”；或者，用使徒自己的话说，“免得他忧伤太过，甚至沉沦了”；他们现在既已显出悔改的凭据，就应当饶恕他，向他显出坚定的爱心，并用温柔的心把他挽回过来；“免得撒但（他现在被交与撒但的攻击，受试探而绝望）趁着机会胜过我们”：并因此，借着把你们描绘成无情和残忍的人，使你们所称呼的那圣名受亵渎；“因我们并非不晓得他的诡计”：我们很清楚他有多少狡猾的方法，可以引诱和迷惑那些不警醒、不思考的人。</w:t>
      </w:r>
    </w:p>
    <w:p w14:paraId="6B7744FB">
      <w:pPr>
        <w:pStyle w:val="11"/>
        <w:widowControl/>
        <w:rPr>
          <w:sz w:val="30"/>
          <w:szCs w:val="30"/>
        </w:rPr>
      </w:pPr>
      <w:r>
        <w:rPr>
          <w:sz w:val="30"/>
          <w:szCs w:val="30"/>
        </w:rPr>
        <w:t>Thus then, stand the words in relation to the context; but as Satan has many devices, and as his quiver is full of other poisonous darts, besides those which he shoots at us to drive us to despair, I shall, in the following discourse,</w:t>
      </w:r>
      <w:r>
        <w:rPr>
          <w:sz w:val="30"/>
          <w:szCs w:val="30"/>
        </w:rPr>
        <w:br w:type="textWrapping"/>
      </w:r>
      <w:r>
        <w:rPr>
          <w:sz w:val="30"/>
          <w:szCs w:val="30"/>
        </w:rPr>
        <w:t>那么，这些话在上下文中的关系就是这样；但既然撒但有许多诡计，他的箭袋里也满了其他的毒箭，除了那些他射向我们、要驱使我们绝望的之外，我将在接下来的讲道中，</w:t>
      </w:r>
    </w:p>
    <w:p w14:paraId="0A3DAB3B">
      <w:pPr>
        <w:pStyle w:val="11"/>
        <w:widowControl/>
        <w:rPr>
          <w:sz w:val="30"/>
          <w:szCs w:val="30"/>
        </w:rPr>
      </w:pPr>
      <w:r>
        <w:rPr>
          <w:sz w:val="30"/>
          <w:szCs w:val="30"/>
        </w:rPr>
        <w:t>FIRST, Briefly observe who we are to understand by Satan. And,</w:t>
      </w:r>
      <w:r>
        <w:rPr>
          <w:sz w:val="30"/>
          <w:szCs w:val="30"/>
        </w:rPr>
        <w:br w:type="textWrapping"/>
      </w:r>
      <w:r>
        <w:rPr>
          <w:sz w:val="30"/>
          <w:szCs w:val="30"/>
        </w:rPr>
        <w:t>第一，简要地说明我们当如何理解撒但。并且，</w:t>
      </w:r>
    </w:p>
    <w:p w14:paraId="4E2B63FF">
      <w:pPr>
        <w:pStyle w:val="11"/>
        <w:widowControl/>
        <w:rPr>
          <w:sz w:val="30"/>
          <w:szCs w:val="30"/>
        </w:rPr>
      </w:pPr>
      <w:r>
        <w:rPr>
          <w:sz w:val="30"/>
          <w:szCs w:val="30"/>
        </w:rPr>
        <w:t>SECONDLY, Point out to you, what are the chief devices he generally makes use of to draw off converts from Christ, and also prescribe some remedies against them.</w:t>
      </w:r>
      <w:r>
        <w:rPr>
          <w:sz w:val="30"/>
          <w:szCs w:val="30"/>
        </w:rPr>
        <w:br w:type="textWrapping"/>
      </w:r>
      <w:r>
        <w:rPr>
          <w:sz w:val="30"/>
          <w:szCs w:val="30"/>
        </w:rPr>
        <w:t>第二，向你们指出，他通常用什么主要的诡计来引诱归信者离开基督，并提供一些对付它们的良方。</w:t>
      </w:r>
    </w:p>
    <w:p w14:paraId="7619044C">
      <w:pPr>
        <w:pStyle w:val="11"/>
        <w:widowControl/>
        <w:rPr>
          <w:sz w:val="30"/>
          <w:szCs w:val="30"/>
        </w:rPr>
      </w:pPr>
      <w:r>
        <w:rPr>
          <w:sz w:val="30"/>
          <w:szCs w:val="30"/>
        </w:rPr>
        <w:t>FIRST, Who are we to understand by Satan?</w:t>
      </w:r>
      <w:r>
        <w:rPr>
          <w:sz w:val="30"/>
          <w:szCs w:val="30"/>
        </w:rPr>
        <w:br w:type="textWrapping"/>
      </w:r>
      <w:r>
        <w:rPr>
          <w:sz w:val="30"/>
          <w:szCs w:val="30"/>
        </w:rPr>
        <w:t>第一，我们当如何理解撒但？</w:t>
      </w:r>
    </w:p>
    <w:p w14:paraId="7E29EEB3">
      <w:pPr>
        <w:pStyle w:val="11"/>
        <w:widowControl/>
        <w:rPr>
          <w:sz w:val="30"/>
          <w:szCs w:val="30"/>
        </w:rPr>
      </w:pPr>
      <w:r>
        <w:rPr>
          <w:sz w:val="30"/>
          <w:szCs w:val="30"/>
        </w:rPr>
        <w:t>The word Satan, in its original signification, meant an adversary; and in its general acceptation, is made use of, to point out to us the chief of the devils, who, for striving to be as God, was cast down from heaven, and is now permitted, "with the rest of his spiritual wickednesses in high places, to walk up and down, seeking whom he may devour."</w:t>
      </w:r>
      <w:r>
        <w:rPr>
          <w:sz w:val="30"/>
          <w:szCs w:val="30"/>
        </w:rPr>
        <w:br w:type="textWrapping"/>
      </w:r>
      <w:r>
        <w:rPr>
          <w:sz w:val="30"/>
          <w:szCs w:val="30"/>
        </w:rPr>
        <w:t>“撒但”这个词，在其原始的意义上，是指一个对头；在其普遍的用法中，是用来向我们指出魔鬼之首，他因妄想与神同等，被从天上摔下来，现在被允许，“与其余在天空属灵气的恶魔一同，遍地游行，寻找可吞吃的人。”</w:t>
      </w:r>
    </w:p>
    <w:p w14:paraId="48DBD470">
      <w:pPr>
        <w:pStyle w:val="11"/>
        <w:widowControl/>
        <w:rPr>
          <w:sz w:val="30"/>
          <w:szCs w:val="30"/>
        </w:rPr>
      </w:pPr>
      <w:r>
        <w:rPr>
          <w:sz w:val="30"/>
          <w:szCs w:val="30"/>
        </w:rPr>
        <w:t>We hear of him immediately after the creation, when in the shape of a serpent, he lay in wait to deceive our first parents.</w:t>
      </w:r>
      <w:r>
        <w:rPr>
          <w:sz w:val="30"/>
          <w:szCs w:val="30"/>
        </w:rPr>
        <w:br w:type="textWrapping"/>
      </w:r>
      <w:r>
        <w:rPr>
          <w:sz w:val="30"/>
          <w:szCs w:val="30"/>
        </w:rPr>
        <w:t>我们在创造之后立刻就听到了他的事，那时他以蛇的形状，伺机欺骗我们的始祖。</w:t>
      </w:r>
    </w:p>
    <w:p w14:paraId="319CAD26">
      <w:pPr>
        <w:pStyle w:val="11"/>
        <w:widowControl/>
        <w:rPr>
          <w:sz w:val="30"/>
          <w:szCs w:val="30"/>
        </w:rPr>
      </w:pPr>
      <w:r>
        <w:rPr>
          <w:sz w:val="30"/>
          <w:szCs w:val="30"/>
        </w:rPr>
        <w:t>He is called Satan, in the book of Job, where we are told, that "when the sons of God came to present themselves before the Lord, Satan also came amongst them."</w:t>
      </w:r>
      <w:r>
        <w:rPr>
          <w:sz w:val="30"/>
          <w:szCs w:val="30"/>
        </w:rPr>
        <w:br w:type="textWrapping"/>
      </w:r>
      <w:r>
        <w:rPr>
          <w:sz w:val="30"/>
          <w:szCs w:val="30"/>
        </w:rPr>
        <w:t>在约伯记中，他被称为撒但，那里告诉我们，“当神的众子来侍立在耶和华面前，撒但也来在其中。”</w:t>
      </w:r>
    </w:p>
    <w:p w14:paraId="05E8826D">
      <w:pPr>
        <w:pStyle w:val="11"/>
        <w:widowControl/>
        <w:rPr>
          <w:sz w:val="30"/>
          <w:szCs w:val="30"/>
        </w:rPr>
      </w:pPr>
      <w:r>
        <w:rPr>
          <w:sz w:val="30"/>
          <w:szCs w:val="30"/>
        </w:rPr>
        <w:t>As the scripture also speaketh in the book of Chronicles; "and Satan moved David to number the people."</w:t>
      </w:r>
      <w:r>
        <w:rPr>
          <w:sz w:val="30"/>
          <w:szCs w:val="30"/>
        </w:rPr>
        <w:br w:type="textWrapping"/>
      </w:r>
      <w:r>
        <w:rPr>
          <w:sz w:val="30"/>
          <w:szCs w:val="30"/>
        </w:rPr>
        <w:t>圣经在历代志中也说：“撒但激动大卫，数点以色列人。”</w:t>
      </w:r>
    </w:p>
    <w:p w14:paraId="2250CC00">
      <w:pPr>
        <w:pStyle w:val="11"/>
        <w:widowControl/>
        <w:rPr>
          <w:sz w:val="30"/>
          <w:szCs w:val="30"/>
        </w:rPr>
      </w:pPr>
      <w:r>
        <w:rPr>
          <w:sz w:val="30"/>
          <w:szCs w:val="30"/>
        </w:rPr>
        <w:t>In the New Testament he goes under different denominations; sometimes he is called the evil One, because he is evil in himself, and tempts us to evil.</w:t>
      </w:r>
      <w:r>
        <w:rPr>
          <w:sz w:val="30"/>
          <w:szCs w:val="30"/>
        </w:rPr>
        <w:br w:type="textWrapping"/>
      </w:r>
      <w:r>
        <w:rPr>
          <w:sz w:val="30"/>
          <w:szCs w:val="30"/>
        </w:rPr>
        <w:t>在新约中，他有不同的名称；有时他被称为那恶者，因为他本身是邪恶的，并且引诱我们行恶。</w:t>
      </w:r>
    </w:p>
    <w:p w14:paraId="75015E60">
      <w:pPr>
        <w:pStyle w:val="11"/>
        <w:widowControl/>
        <w:rPr>
          <w:sz w:val="30"/>
          <w:szCs w:val="30"/>
        </w:rPr>
      </w:pPr>
      <w:r>
        <w:rPr>
          <w:sz w:val="30"/>
          <w:szCs w:val="30"/>
        </w:rPr>
        <w:t>Sometimes, "the Prince of the power of the air;" and, "the Spirit that now ruleth in the children of disobedience;" because he resides chiefly in the air, and through the whole world: and all that are not born of God, are said to lie in him.</w:t>
      </w:r>
      <w:r>
        <w:rPr>
          <w:sz w:val="30"/>
          <w:szCs w:val="30"/>
        </w:rPr>
        <w:br w:type="textWrapping"/>
      </w:r>
      <w:r>
        <w:rPr>
          <w:sz w:val="30"/>
          <w:szCs w:val="30"/>
        </w:rPr>
        <w:t>有时，是“空中掌权者的首领”；以及，“现今在悖逆之子心中运行的邪灵”；因为他主要居住在空中，并遍及全世界：凡不是从神生的，都说卧在他手下。</w:t>
      </w:r>
    </w:p>
    <w:p w14:paraId="140D67E6">
      <w:pPr>
        <w:pStyle w:val="11"/>
        <w:widowControl/>
        <w:rPr>
          <w:sz w:val="30"/>
          <w:szCs w:val="30"/>
        </w:rPr>
      </w:pPr>
      <w:r>
        <w:rPr>
          <w:sz w:val="30"/>
          <w:szCs w:val="30"/>
        </w:rPr>
        <w:t>He is an enemy to God and goodness; he is a hater of all truth.</w:t>
      </w:r>
      <w:r>
        <w:rPr>
          <w:sz w:val="30"/>
          <w:szCs w:val="30"/>
        </w:rPr>
        <w:br w:type="textWrapping"/>
      </w:r>
      <w:r>
        <w:rPr>
          <w:sz w:val="30"/>
          <w:szCs w:val="30"/>
        </w:rPr>
        <w:t>祂是神和良善的敌人；祂是所有真理的憎恨者。</w:t>
      </w:r>
    </w:p>
    <w:p w14:paraId="430C81F6">
      <w:pPr>
        <w:pStyle w:val="11"/>
        <w:widowControl/>
        <w:rPr>
          <w:sz w:val="30"/>
          <w:szCs w:val="30"/>
        </w:rPr>
      </w:pPr>
      <w:r>
        <w:rPr>
          <w:sz w:val="30"/>
          <w:szCs w:val="30"/>
        </w:rPr>
        <w:t>Why else did he slander God in paradise?</w:t>
      </w:r>
      <w:r>
        <w:rPr>
          <w:sz w:val="30"/>
          <w:szCs w:val="30"/>
        </w:rPr>
        <w:br w:type="textWrapping"/>
      </w:r>
      <w:r>
        <w:rPr>
          <w:sz w:val="30"/>
          <w:szCs w:val="30"/>
        </w:rPr>
        <w:t>不然，祂为什么在乐园里毁谤神呢？</w:t>
      </w:r>
    </w:p>
    <w:p w14:paraId="4DE511D1">
      <w:pPr>
        <w:pStyle w:val="11"/>
        <w:widowControl/>
        <w:rPr>
          <w:sz w:val="30"/>
          <w:szCs w:val="30"/>
        </w:rPr>
      </w:pPr>
      <w:r>
        <w:rPr>
          <w:sz w:val="30"/>
          <w:szCs w:val="30"/>
        </w:rPr>
        <w:t>Why did he tell Eve, "You shall not surely die?"</w:t>
      </w:r>
      <w:r>
        <w:rPr>
          <w:sz w:val="30"/>
          <w:szCs w:val="30"/>
        </w:rPr>
        <w:br w:type="textWrapping"/>
      </w:r>
      <w:r>
        <w:rPr>
          <w:sz w:val="30"/>
          <w:szCs w:val="30"/>
        </w:rPr>
        <w:t>祂为什么对夏娃说：“你们不一定死”？</w:t>
      </w:r>
    </w:p>
    <w:p w14:paraId="5C005A09">
      <w:pPr>
        <w:pStyle w:val="11"/>
        <w:widowControl/>
        <w:rPr>
          <w:sz w:val="30"/>
          <w:szCs w:val="30"/>
        </w:rPr>
      </w:pPr>
      <w:r>
        <w:rPr>
          <w:sz w:val="30"/>
          <w:szCs w:val="30"/>
        </w:rPr>
        <w:t>And why did he promise to give all the kingdoms of the world, and the glories of them, to Jesus Christ, if he would fall down and worship him?</w:t>
      </w:r>
      <w:r>
        <w:rPr>
          <w:sz w:val="30"/>
          <w:szCs w:val="30"/>
        </w:rPr>
        <w:br w:type="textWrapping"/>
      </w:r>
      <w:r>
        <w:rPr>
          <w:sz w:val="30"/>
          <w:szCs w:val="30"/>
        </w:rPr>
        <w:t>祂为什么应许，如果耶稣基督俯伏拜祂，就把世上的万国和万国的荣华都赐给祂？</w:t>
      </w:r>
    </w:p>
    <w:p w14:paraId="359E4B2B">
      <w:pPr>
        <w:pStyle w:val="11"/>
        <w:widowControl/>
        <w:rPr>
          <w:sz w:val="30"/>
          <w:szCs w:val="30"/>
        </w:rPr>
      </w:pPr>
      <w:r>
        <w:rPr>
          <w:sz w:val="30"/>
          <w:szCs w:val="30"/>
        </w:rPr>
        <w:t>He is full of malice, envy, and revenge: For what other motives could induce him to molest innocent man in paradise?</w:t>
      </w:r>
      <w:r>
        <w:rPr>
          <w:sz w:val="30"/>
          <w:szCs w:val="30"/>
        </w:rPr>
        <w:br w:type="textWrapping"/>
      </w:r>
      <w:r>
        <w:rPr>
          <w:sz w:val="30"/>
          <w:szCs w:val="30"/>
        </w:rPr>
        <w:t>祂充满了恶意、嫉妒和报复心：因为，还有什么别的动机能促使祂在乐园里骚扰无辜的人呢？</w:t>
      </w:r>
    </w:p>
    <w:p w14:paraId="2FCF2722">
      <w:pPr>
        <w:pStyle w:val="11"/>
        <w:widowControl/>
        <w:rPr>
          <w:sz w:val="30"/>
          <w:szCs w:val="30"/>
        </w:rPr>
      </w:pPr>
      <w:r>
        <w:rPr>
          <w:sz w:val="30"/>
          <w:szCs w:val="30"/>
        </w:rPr>
        <w:t>And why is he still so restless in his attempts to destroy us, who have done him no wrong?</w:t>
      </w:r>
      <w:r>
        <w:rPr>
          <w:sz w:val="30"/>
          <w:szCs w:val="30"/>
        </w:rPr>
        <w:br w:type="textWrapping"/>
      </w:r>
      <w:r>
        <w:rPr>
          <w:sz w:val="30"/>
          <w:szCs w:val="30"/>
        </w:rPr>
        <w:t>祂为什么仍然如此不歇地企图毁灭我们这些没有伤害过祂的人呢？</w:t>
      </w:r>
    </w:p>
    <w:p w14:paraId="759DBC34">
      <w:pPr>
        <w:pStyle w:val="11"/>
        <w:widowControl/>
        <w:rPr>
          <w:sz w:val="30"/>
          <w:szCs w:val="30"/>
        </w:rPr>
      </w:pPr>
      <w:r>
        <w:rPr>
          <w:sz w:val="30"/>
          <w:szCs w:val="30"/>
        </w:rPr>
        <w:t>He is a being of great power, as appears in his being able to act on the imagination of our blessed Lord, so as to represent to him all the kingdoms of the world, and the glories of them, in a moment of time.</w:t>
      </w:r>
      <w:r>
        <w:rPr>
          <w:sz w:val="30"/>
          <w:szCs w:val="30"/>
        </w:rPr>
        <w:br w:type="textWrapping"/>
      </w:r>
      <w:r>
        <w:rPr>
          <w:sz w:val="30"/>
          <w:szCs w:val="30"/>
        </w:rPr>
        <w:t>祂是一个有大能的存在，这从祂能够作用于我们蒙福之主的想象力，在一瞬间将世上的万国和万国的荣华都展示给祂看出来。</w:t>
      </w:r>
    </w:p>
    <w:p w14:paraId="55861032">
      <w:pPr>
        <w:pStyle w:val="11"/>
        <w:widowControl/>
        <w:rPr>
          <w:sz w:val="30"/>
          <w:szCs w:val="30"/>
        </w:rPr>
      </w:pPr>
      <w:r>
        <w:rPr>
          <w:sz w:val="30"/>
          <w:szCs w:val="30"/>
        </w:rPr>
        <w:t>As also in carrying his sacred body through the air up to a pinnacle of the temple; and his driving a herd of swine so furiously into the deep.</w:t>
      </w:r>
      <w:r>
        <w:rPr>
          <w:sz w:val="30"/>
          <w:szCs w:val="30"/>
        </w:rPr>
        <w:br w:type="textWrapping"/>
      </w:r>
      <w:r>
        <w:rPr>
          <w:sz w:val="30"/>
          <w:szCs w:val="30"/>
        </w:rPr>
        <w:t>也从祂将祂圣洁的身体带到殿顶上；以及祂如此猛烈地将一群猪赶入深渊中看出来。</w:t>
      </w:r>
    </w:p>
    <w:p w14:paraId="1D355B93">
      <w:pPr>
        <w:pStyle w:val="11"/>
        <w:widowControl/>
        <w:rPr>
          <w:sz w:val="30"/>
          <w:szCs w:val="30"/>
        </w:rPr>
      </w:pPr>
      <w:r>
        <w:rPr>
          <w:sz w:val="30"/>
          <w:szCs w:val="30"/>
        </w:rPr>
        <w:t>Nay, so great is his might, that, I doubt not, was God to let him use his full strength, but he could turn the earth upside down, or pull the sun from its orb.</w:t>
      </w:r>
      <w:r>
        <w:rPr>
          <w:sz w:val="30"/>
          <w:szCs w:val="30"/>
        </w:rPr>
        <w:br w:type="textWrapping"/>
      </w:r>
      <w:r>
        <w:rPr>
          <w:sz w:val="30"/>
          <w:szCs w:val="30"/>
        </w:rPr>
        <w:t>不，祂的能力如此之大，我毫不怀疑，如果神让祂使用全部的力量，祂能将地球颠倒过来，或将太阳从其轨道上拉下来。</w:t>
      </w:r>
    </w:p>
    <w:p w14:paraId="437B9E32">
      <w:pPr>
        <w:pStyle w:val="11"/>
        <w:widowControl/>
        <w:rPr>
          <w:sz w:val="30"/>
          <w:szCs w:val="30"/>
        </w:rPr>
      </w:pPr>
      <w:r>
        <w:rPr>
          <w:sz w:val="30"/>
          <w:szCs w:val="30"/>
        </w:rPr>
        <w:t>But what he is most remarkable for is, his subtlety: for not having power given him from above, to take us by force, he is obliged to wait for opportunities to betray us, and to catch us by guile.</w:t>
      </w:r>
      <w:r>
        <w:rPr>
          <w:sz w:val="30"/>
          <w:szCs w:val="30"/>
        </w:rPr>
        <w:br w:type="textWrapping"/>
      </w:r>
      <w:r>
        <w:rPr>
          <w:sz w:val="30"/>
          <w:szCs w:val="30"/>
        </w:rPr>
        <w:t>但祂最显著的特点是祂的狡猾：因为没有从上面赐给祂能力，用武力掳掠我们，祂就必须等待机会出卖我们，用诡计抓住我们。</w:t>
      </w:r>
    </w:p>
    <w:p w14:paraId="67721F46">
      <w:pPr>
        <w:pStyle w:val="11"/>
        <w:widowControl/>
        <w:rPr>
          <w:sz w:val="30"/>
          <w:szCs w:val="30"/>
        </w:rPr>
      </w:pPr>
      <w:r>
        <w:rPr>
          <w:sz w:val="30"/>
          <w:szCs w:val="30"/>
        </w:rPr>
        <w:t>He, therefore, made use of the serpent, which was subtle above all the beasts of the field, in order to tempt our first parents; and accordingly he is said, in the New Testament, "To lie in wait to deceive;" and, in the words of the text, the Apostle says, "We are not ignorant of his devices:" thereby implying, that we are more in danger of being seduced by his policy, than over-borne by his power.</w:t>
      </w:r>
      <w:r>
        <w:rPr>
          <w:sz w:val="30"/>
          <w:szCs w:val="30"/>
        </w:rPr>
        <w:br w:type="textWrapping"/>
      </w:r>
      <w:r>
        <w:rPr>
          <w:sz w:val="30"/>
          <w:szCs w:val="30"/>
        </w:rPr>
        <w:t>因此，祂利用了比田野一切走兽更狡猾的蛇，来引诱我们的始祖；因此，在新约中，据说祂“伺机欺骗”；并且，在本节经文的话语中，使徒说：“我们并非不晓得他的诡计”：从而暗示，我们更容易被祂的策略引诱，而不是被祂的能力压倒。</w:t>
      </w:r>
    </w:p>
    <w:p w14:paraId="2469B330">
      <w:pPr>
        <w:pStyle w:val="11"/>
        <w:widowControl/>
        <w:rPr>
          <w:sz w:val="30"/>
          <w:szCs w:val="30"/>
        </w:rPr>
      </w:pPr>
      <w:r>
        <w:rPr>
          <w:sz w:val="30"/>
          <w:szCs w:val="30"/>
        </w:rPr>
        <w:t>From this short description of Satan, we may easily judge whose children they are, who love to make a lie, who speak evil of, and slander their neighbor, and whose hearts are full of pride, subtlety, malice, envy, revenge, and all uncharitableness.</w:t>
      </w:r>
      <w:r>
        <w:rPr>
          <w:sz w:val="30"/>
          <w:szCs w:val="30"/>
        </w:rPr>
        <w:br w:type="textWrapping"/>
      </w:r>
      <w:r>
        <w:rPr>
          <w:sz w:val="30"/>
          <w:szCs w:val="30"/>
        </w:rPr>
        <w:t>从对撒但的这个简短描述中，我们可以轻易地判断，那些喜爱说谎，说邻舍的坏话并毁谤他们，心里充满了骄傲、狡猾、恶意、嫉妒、报复和一切不仁慈的人，是谁的儿女。</w:t>
      </w:r>
    </w:p>
    <w:p w14:paraId="543650C2">
      <w:pPr>
        <w:pStyle w:val="11"/>
        <w:widowControl/>
        <w:rPr>
          <w:sz w:val="30"/>
          <w:szCs w:val="30"/>
        </w:rPr>
      </w:pPr>
      <w:r>
        <w:rPr>
          <w:sz w:val="30"/>
          <w:szCs w:val="30"/>
        </w:rPr>
        <w:t>Surely they have Satan for their father: for the tempers of Satan they know, and the works of Satan they do.</w:t>
      </w:r>
      <w:r>
        <w:rPr>
          <w:sz w:val="30"/>
          <w:szCs w:val="30"/>
        </w:rPr>
        <w:br w:type="textWrapping"/>
      </w:r>
      <w:r>
        <w:rPr>
          <w:sz w:val="30"/>
          <w:szCs w:val="30"/>
        </w:rPr>
        <w:t>他们当然有撒但为父：因为他们晓得撒但的性情，也行撒但的作为。</w:t>
      </w:r>
    </w:p>
    <w:p w14:paraId="6E61355B">
      <w:pPr>
        <w:pStyle w:val="11"/>
        <w:widowControl/>
        <w:rPr>
          <w:sz w:val="30"/>
          <w:szCs w:val="30"/>
        </w:rPr>
      </w:pPr>
      <w:r>
        <w:rPr>
          <w:sz w:val="30"/>
          <w:szCs w:val="30"/>
        </w:rPr>
        <w:t>But were they to see either themselves, or Satan as he is, they could not but be terrified at their own likeness, and abhor themselves in dust and ashes.</w:t>
      </w:r>
      <w:r>
        <w:rPr>
          <w:sz w:val="30"/>
          <w:szCs w:val="30"/>
        </w:rPr>
        <w:br w:type="textWrapping"/>
      </w:r>
      <w:r>
        <w:rPr>
          <w:sz w:val="30"/>
          <w:szCs w:val="30"/>
        </w:rPr>
        <w:t>但如果他们能看见自己，或看见撒但的真相，他们必会因自己的相似而惊恐，并在尘土和炉灰中厌恶自己。</w:t>
      </w:r>
    </w:p>
    <w:p w14:paraId="2C7878B8">
      <w:pPr>
        <w:pStyle w:val="11"/>
        <w:widowControl/>
        <w:rPr>
          <w:sz w:val="30"/>
          <w:szCs w:val="30"/>
        </w:rPr>
      </w:pPr>
      <w:r>
        <w:rPr>
          <w:sz w:val="30"/>
          <w:szCs w:val="30"/>
        </w:rPr>
        <w:t>But, the justice of God in suffering us to be tempted, is vindicated from the following considerations: That we are here in a state of disorder; That he has promised not to suffer us to be tempted above what we are able to bear; and not only so, but to him that overcometh he will give a crown of life.</w:t>
      </w:r>
      <w:r>
        <w:rPr>
          <w:sz w:val="30"/>
          <w:szCs w:val="30"/>
        </w:rPr>
        <w:br w:type="textWrapping"/>
      </w:r>
      <w:r>
        <w:rPr>
          <w:sz w:val="30"/>
          <w:szCs w:val="30"/>
        </w:rPr>
        <w:t>但是，神允许我们受试探的公义，可以从以下几点得到辩护：我们在这里处于一个混乱的状态；祂已应许不叫我们受试探过于我们所能受的；不仅如此，得胜的，祂必将生命的冠冕赐给他。</w:t>
      </w:r>
    </w:p>
    <w:p w14:paraId="61FF8F3E">
      <w:pPr>
        <w:pStyle w:val="11"/>
        <w:widowControl/>
        <w:rPr>
          <w:sz w:val="30"/>
          <w:szCs w:val="30"/>
        </w:rPr>
      </w:pPr>
      <w:r>
        <w:rPr>
          <w:sz w:val="30"/>
          <w:szCs w:val="30"/>
        </w:rPr>
        <w:t>The holy angels themselves, it should seem, were once put to a trial whether they would be faithful or not.</w:t>
      </w:r>
      <w:r>
        <w:rPr>
          <w:sz w:val="30"/>
          <w:szCs w:val="30"/>
        </w:rPr>
        <w:br w:type="textWrapping"/>
      </w:r>
      <w:r>
        <w:rPr>
          <w:sz w:val="30"/>
          <w:szCs w:val="30"/>
        </w:rPr>
        <w:t>圣洁的天使自己，似乎也曾一度受过试验，看他们是否忠心。</w:t>
      </w:r>
    </w:p>
    <w:p w14:paraId="0DF99575">
      <w:pPr>
        <w:pStyle w:val="11"/>
        <w:widowControl/>
        <w:rPr>
          <w:sz w:val="30"/>
          <w:szCs w:val="30"/>
        </w:rPr>
      </w:pPr>
      <w:r>
        <w:rPr>
          <w:sz w:val="30"/>
          <w:szCs w:val="30"/>
        </w:rPr>
        <w:t>The first Adam was tempted, even in paradise.</w:t>
      </w:r>
      <w:r>
        <w:rPr>
          <w:sz w:val="30"/>
          <w:szCs w:val="30"/>
        </w:rPr>
        <w:br w:type="textWrapping"/>
      </w:r>
      <w:r>
        <w:rPr>
          <w:sz w:val="30"/>
          <w:szCs w:val="30"/>
        </w:rPr>
        <w:t>第一个亚当，甚至在乐园里也受了试探。</w:t>
      </w:r>
    </w:p>
    <w:p w14:paraId="61B89259">
      <w:pPr>
        <w:pStyle w:val="11"/>
        <w:widowControl/>
        <w:rPr>
          <w:sz w:val="30"/>
          <w:szCs w:val="30"/>
        </w:rPr>
      </w:pPr>
      <w:r>
        <w:rPr>
          <w:sz w:val="30"/>
          <w:szCs w:val="30"/>
        </w:rPr>
        <w:t>And Jesus Christ, that second Adam, though he was a son, yet was carried, as our representative, by the Holy Spirit, into the wilderness, to be tempted of the devil.</w:t>
      </w:r>
      <w:r>
        <w:rPr>
          <w:sz w:val="30"/>
          <w:szCs w:val="30"/>
        </w:rPr>
        <w:br w:type="textWrapping"/>
      </w:r>
      <w:r>
        <w:rPr>
          <w:sz w:val="30"/>
          <w:szCs w:val="30"/>
        </w:rPr>
        <w:t>并且，耶稣基督，那第二个亚当，虽然是儿子，却作为我们的代表，被圣灵引到旷野，受魔鬼的试探。</w:t>
      </w:r>
    </w:p>
    <w:p w14:paraId="77A59DDE">
      <w:pPr>
        <w:pStyle w:val="11"/>
        <w:widowControl/>
        <w:rPr>
          <w:sz w:val="30"/>
          <w:szCs w:val="30"/>
        </w:rPr>
      </w:pPr>
      <w:r>
        <w:rPr>
          <w:sz w:val="30"/>
          <w:szCs w:val="30"/>
        </w:rPr>
        <w:t>And there is not one single saint in paradise, amongst the goodly fellowship of the prophets, the glorious company of the apostles, the noble army of martyrs, and the spirits of just men made perfect, who, when on earth, was not assaulted by the fiery darts ofthat wicked one, the devil.</w:t>
      </w:r>
      <w:r>
        <w:rPr>
          <w:sz w:val="30"/>
          <w:szCs w:val="30"/>
        </w:rPr>
        <w:br w:type="textWrapping"/>
      </w:r>
      <w:r>
        <w:rPr>
          <w:sz w:val="30"/>
          <w:szCs w:val="30"/>
        </w:rPr>
        <w:t>并且，在乐园里，在众先知美好的团契中，在众使徒荣耀的队伍中，在殉道者高尚的军队中，以及被成全之义人的灵魂中，没有一个圣徒，在地上时，未曾受过那恶者魔鬼的火箭攻击。</w:t>
      </w:r>
    </w:p>
    <w:p w14:paraId="1AC932C9">
      <w:pPr>
        <w:pStyle w:val="11"/>
        <w:widowControl/>
        <w:rPr>
          <w:sz w:val="30"/>
          <w:szCs w:val="30"/>
        </w:rPr>
      </w:pPr>
      <w:r>
        <w:rPr>
          <w:sz w:val="30"/>
          <w:szCs w:val="30"/>
        </w:rPr>
        <w:t>What then has been the common lot of all God's children, and of the angels, nay, of the eternal Son of God himself, we must not think to be exempted from: No, it is sufficient if we are made perfect through temptations, as they were.</w:t>
      </w:r>
      <w:r>
        <w:rPr>
          <w:sz w:val="30"/>
          <w:szCs w:val="30"/>
        </w:rPr>
        <w:br w:type="textWrapping"/>
      </w:r>
      <w:r>
        <w:rPr>
          <w:sz w:val="30"/>
          <w:szCs w:val="30"/>
        </w:rPr>
        <w:t>那么，所有神的儿女，以及天使，不，甚至神永恒的儿子自己，共同的命运，我们切不可以为自己能免除：不，如果我们能像他们一样，借着试探得以完全，那就足够了。</w:t>
      </w:r>
    </w:p>
    <w:p w14:paraId="2CB7E229">
      <w:pPr>
        <w:pStyle w:val="11"/>
        <w:widowControl/>
        <w:rPr>
          <w:sz w:val="30"/>
          <w:szCs w:val="30"/>
        </w:rPr>
      </w:pPr>
      <w:r>
        <w:rPr>
          <w:sz w:val="30"/>
          <w:szCs w:val="30"/>
        </w:rPr>
        <w:t>And, therefore, since we cannot but be tempted, unless we could unmake human nature, instead of repining at our condition, we should rather be inquiring, at what time of our lives Satan most violently assaults us?</w:t>
      </w:r>
      <w:r>
        <w:rPr>
          <w:sz w:val="30"/>
          <w:szCs w:val="30"/>
        </w:rPr>
        <w:br w:type="textWrapping"/>
      </w:r>
      <w:r>
        <w:rPr>
          <w:sz w:val="30"/>
          <w:szCs w:val="30"/>
        </w:rPr>
        <w:t>因此，既然我们除非能改变人性，否则无法不受试探，我们就不要抱怨自己的处境，而应当探究，撒但在我们生命的哪个时期，最猛烈地攻击我们？</w:t>
      </w:r>
    </w:p>
    <w:p w14:paraId="3E31083D">
      <w:pPr>
        <w:pStyle w:val="11"/>
        <w:widowControl/>
        <w:rPr>
          <w:sz w:val="30"/>
          <w:szCs w:val="30"/>
        </w:rPr>
      </w:pPr>
      <w:r>
        <w:rPr>
          <w:sz w:val="30"/>
          <w:szCs w:val="30"/>
        </w:rPr>
        <w:t>And what those devices are, which he commonly makes use of, in order to "get an advantage over us?"</w:t>
      </w:r>
      <w:r>
        <w:rPr>
          <w:sz w:val="30"/>
          <w:szCs w:val="30"/>
        </w:rPr>
        <w:br w:type="textWrapping"/>
      </w:r>
      <w:r>
        <w:rPr>
          <w:sz w:val="30"/>
          <w:szCs w:val="30"/>
        </w:rPr>
        <w:t>以及，他通常用什么诡计，来“胜过我们”？</w:t>
      </w:r>
    </w:p>
    <w:p w14:paraId="335776E2">
      <w:pPr>
        <w:pStyle w:val="11"/>
        <w:widowControl/>
        <w:rPr>
          <w:sz w:val="30"/>
          <w:szCs w:val="30"/>
        </w:rPr>
      </w:pPr>
      <w:r>
        <w:rPr>
          <w:sz w:val="30"/>
          <w:szCs w:val="30"/>
        </w:rPr>
        <w:t>As to the first question, what time of life?</w:t>
      </w:r>
      <w:r>
        <w:rPr>
          <w:sz w:val="30"/>
          <w:szCs w:val="30"/>
        </w:rPr>
        <w:br w:type="textWrapping"/>
      </w:r>
      <w:r>
        <w:rPr>
          <w:sz w:val="30"/>
          <w:szCs w:val="30"/>
        </w:rPr>
        <w:t>关于第一个问题，什么生命时期？</w:t>
      </w:r>
    </w:p>
    <w:p w14:paraId="6800D12D">
      <w:pPr>
        <w:pStyle w:val="11"/>
        <w:widowControl/>
        <w:rPr>
          <w:sz w:val="30"/>
          <w:szCs w:val="30"/>
        </w:rPr>
      </w:pPr>
      <w:r>
        <w:rPr>
          <w:sz w:val="30"/>
          <w:szCs w:val="30"/>
        </w:rPr>
        <w:t>I answer, we must expect to be tempted by him, in some degree or other, all our lives long.</w:t>
      </w:r>
      <w:r>
        <w:rPr>
          <w:sz w:val="30"/>
          <w:szCs w:val="30"/>
        </w:rPr>
        <w:br w:type="textWrapping"/>
      </w:r>
      <w:r>
        <w:rPr>
          <w:sz w:val="30"/>
          <w:szCs w:val="30"/>
        </w:rPr>
        <w:t>我回答，我们必须预料到，在一生中，都会在某种程度上受祂的试探。</w:t>
      </w:r>
    </w:p>
    <w:p w14:paraId="2BBFE274">
      <w:pPr>
        <w:pStyle w:val="11"/>
        <w:widowControl/>
        <w:rPr>
          <w:sz w:val="30"/>
          <w:szCs w:val="30"/>
        </w:rPr>
      </w:pPr>
      <w:r>
        <w:rPr>
          <w:sz w:val="30"/>
          <w:szCs w:val="30"/>
        </w:rPr>
        <w:t>÷ For this life being a continual warfare, we must never expect to have rest from our spiritual adversary the devil, or to say, our combat with him is finished, 'till, with our blessed master, we bow down our heads, and give up the ghost.</w:t>
      </w:r>
      <w:r>
        <w:rPr>
          <w:sz w:val="30"/>
          <w:szCs w:val="30"/>
        </w:rPr>
        <w:br w:type="textWrapping"/>
      </w:r>
      <w:r>
        <w:rPr>
          <w:sz w:val="30"/>
          <w:szCs w:val="30"/>
        </w:rPr>
        <w:t>÷ 因为此生是一场持续的争战，我们切不可期望从我们的属灵对头魔鬼那里得到安息，或说，我们与祂的争战已经结束，直到，我们与我们蒙福的主一同，低下头，交出灵魂。</w:t>
      </w:r>
    </w:p>
    <w:p w14:paraId="3EB9E6A8">
      <w:pPr>
        <w:pStyle w:val="11"/>
        <w:widowControl/>
        <w:rPr>
          <w:sz w:val="30"/>
          <w:szCs w:val="30"/>
        </w:rPr>
      </w:pPr>
      <w:r>
        <w:rPr>
          <w:sz w:val="30"/>
          <w:szCs w:val="30"/>
        </w:rPr>
        <w:t>But since the time of our conversion, or first entering upon the spiritual life, is the most critical time at which he, for the most part, violently besets us, as well knowing, if he can prevent our setting out, he can lead us captive at his will; and since the wise son of Sirach particularly warns us, when we are going to serve the Lord, to prepare our souls for temptation, I shall, in answer to the other question, pass on to the</w:t>
      </w:r>
      <w:r>
        <w:rPr>
          <w:sz w:val="30"/>
          <w:szCs w:val="30"/>
        </w:rPr>
        <w:br w:type="textWrapping"/>
      </w:r>
      <w:r>
        <w:rPr>
          <w:sz w:val="30"/>
          <w:szCs w:val="30"/>
        </w:rPr>
        <w:t>但既然我们归信的时候，或初入属灵生命的时候，是祂多半猛烈围攻我们的最关键时期，因为祂深知，如果祂能阻止我们起步，祂就能任意掳掠我们；又既然智慧的西拉之子（son of Sirach）特别警告我们，当我们要去事奉耶和华时，要预备我们的灵魂受试探，那么，为了回答另一个问题，我将继续讲</w:t>
      </w:r>
    </w:p>
    <w:p w14:paraId="08E3DFDB">
      <w:pPr>
        <w:pStyle w:val="11"/>
        <w:widowControl/>
        <w:rPr>
          <w:sz w:val="30"/>
          <w:szCs w:val="30"/>
        </w:rPr>
      </w:pPr>
      <w:r>
        <w:rPr>
          <w:sz w:val="30"/>
          <w:szCs w:val="30"/>
        </w:rPr>
        <w:t>SECOND general thing proposed; and point out those devices, which Satan generally makes use of at our first conversion, in order to get an advantage over us.</w:t>
      </w:r>
      <w:r>
        <w:rPr>
          <w:sz w:val="30"/>
          <w:szCs w:val="30"/>
        </w:rPr>
        <w:br w:type="textWrapping"/>
      </w:r>
      <w:r>
        <w:rPr>
          <w:sz w:val="30"/>
          <w:szCs w:val="30"/>
        </w:rPr>
        <w:t>所提议的第二件大事；并指出撒但通常在我们初信时所使用的那些诡计，为要胜过我们。</w:t>
      </w:r>
    </w:p>
    <w:p w14:paraId="23FDDE4E">
      <w:pPr>
        <w:pStyle w:val="11"/>
        <w:widowControl/>
        <w:rPr>
          <w:sz w:val="30"/>
          <w:szCs w:val="30"/>
        </w:rPr>
      </w:pPr>
      <w:r>
        <w:rPr>
          <w:sz w:val="30"/>
          <w:szCs w:val="30"/>
        </w:rPr>
        <w:t>But let me observe to you, that whatsoever shall be delivered in the following discourse is only designed for such as have actually entered upon the divine life; and not for carnal almost Christians, who have the form of godliness, but never yet felt the power of it in their hearts.</w:t>
      </w:r>
      <w:r>
        <w:rPr>
          <w:sz w:val="30"/>
          <w:szCs w:val="30"/>
        </w:rPr>
        <w:br w:type="textWrapping"/>
      </w:r>
      <w:r>
        <w:rPr>
          <w:sz w:val="30"/>
          <w:szCs w:val="30"/>
        </w:rPr>
        <w:t>但让我向你们说明，接下来讲道中所要传达的一切，都只针对那些已经真正进入神圣生命的人；而非那些属肉体的、几乎是基督徒的人，他们有敬虔的外貌，却从未在心里感受到其大能。</w:t>
      </w:r>
    </w:p>
    <w:p w14:paraId="0CD903F9">
      <w:pPr>
        <w:pStyle w:val="11"/>
        <w:widowControl/>
        <w:rPr>
          <w:sz w:val="30"/>
          <w:szCs w:val="30"/>
        </w:rPr>
      </w:pPr>
      <w:r>
        <w:rPr>
          <w:sz w:val="30"/>
          <w:szCs w:val="30"/>
        </w:rPr>
        <w:t>This being premised, The</w:t>
      </w:r>
      <w:r>
        <w:rPr>
          <w:sz w:val="30"/>
          <w:szCs w:val="30"/>
        </w:rPr>
        <w:br w:type="textWrapping"/>
      </w:r>
      <w:r>
        <w:rPr>
          <w:sz w:val="30"/>
          <w:szCs w:val="30"/>
        </w:rPr>
        <w:t>以此为前提，</w:t>
      </w:r>
    </w:p>
    <w:p w14:paraId="156C9B86">
      <w:pPr>
        <w:pStyle w:val="11"/>
        <w:widowControl/>
        <w:rPr>
          <w:sz w:val="30"/>
          <w:szCs w:val="30"/>
        </w:rPr>
      </w:pPr>
      <w:r>
        <w:rPr>
          <w:sz w:val="30"/>
          <w:szCs w:val="30"/>
        </w:rPr>
        <w:t>FIRST device I shall mention, which Satan makes use of, is, to drive us to despair.</w:t>
      </w:r>
      <w:r>
        <w:rPr>
          <w:sz w:val="30"/>
          <w:szCs w:val="30"/>
        </w:rPr>
        <w:br w:type="textWrapping"/>
      </w:r>
      <w:r>
        <w:rPr>
          <w:sz w:val="30"/>
          <w:szCs w:val="30"/>
        </w:rPr>
        <w:t>我要提到的第一个撒但所使用的诡计，是驱使我们陷入绝望。</w:t>
      </w:r>
    </w:p>
    <w:p w14:paraId="1CBFEF7E">
      <w:pPr>
        <w:pStyle w:val="11"/>
        <w:widowControl/>
        <w:rPr>
          <w:sz w:val="30"/>
          <w:szCs w:val="30"/>
        </w:rPr>
      </w:pPr>
      <w:r>
        <w:rPr>
          <w:sz w:val="30"/>
          <w:szCs w:val="30"/>
        </w:rPr>
        <w:t>When God the Father awakens a sinner by the terrors ofthe law, and by his Holy Spirit convinceth him of sin, in order to lead him to Christ, and show him the necessity of a Redeemer; then Satan generally strikes in, and aggravates those convictions to such a degree, as to make the sinner doubt of finding mercy thro' the Mediator.</w:t>
      </w:r>
      <w:r>
        <w:rPr>
          <w:sz w:val="30"/>
          <w:szCs w:val="30"/>
        </w:rPr>
        <w:br w:type="textWrapping"/>
      </w:r>
      <w:r>
        <w:rPr>
          <w:sz w:val="30"/>
          <w:szCs w:val="30"/>
        </w:rPr>
        <w:t>当父神借着律法的威严唤醒一个罪人，并借着祂的圣灵使他为罪自责，为要引导他到基督面前，并向他显明救赎主的必要性时；那时撒但通常会插手，并将那些知罪感加重到如此程度，以至于使罪人怀疑能否通过中保得着怜悯。</w:t>
      </w:r>
    </w:p>
    <w:p w14:paraId="4553A90E">
      <w:pPr>
        <w:pStyle w:val="11"/>
        <w:widowControl/>
        <w:rPr>
          <w:sz w:val="30"/>
          <w:szCs w:val="30"/>
        </w:rPr>
      </w:pPr>
      <w:r>
        <w:rPr>
          <w:sz w:val="30"/>
          <w:szCs w:val="30"/>
        </w:rPr>
        <w:t>Thus, in all his temptations of the Holy Jesus, he chiefly aimed to make him question, whether he was the Son of God?</w:t>
      </w:r>
      <w:r>
        <w:rPr>
          <w:sz w:val="30"/>
          <w:szCs w:val="30"/>
        </w:rPr>
        <w:br w:type="textWrapping"/>
      </w:r>
      <w:r>
        <w:rPr>
          <w:sz w:val="30"/>
          <w:szCs w:val="30"/>
        </w:rPr>
        <w:t>因此，在祂对圣洁耶稣的所有试探中，祂主要的目的都是要让祂怀疑，祂是否是神的儿子？</w:t>
      </w:r>
    </w:p>
    <w:p w14:paraId="0C4FB3B9">
      <w:pPr>
        <w:pStyle w:val="11"/>
        <w:widowControl/>
        <w:rPr>
          <w:sz w:val="30"/>
          <w:szCs w:val="30"/>
        </w:rPr>
      </w:pPr>
      <w:r>
        <w:rPr>
          <w:sz w:val="30"/>
          <w:szCs w:val="30"/>
        </w:rPr>
        <w:t>"If thou be the Son of God," do so and so.</w:t>
      </w:r>
      <w:r>
        <w:rPr>
          <w:sz w:val="30"/>
          <w:szCs w:val="30"/>
        </w:rPr>
        <w:br w:type="textWrapping"/>
      </w:r>
      <w:r>
        <w:rPr>
          <w:sz w:val="30"/>
          <w:szCs w:val="30"/>
        </w:rPr>
        <w:t>“你若是神的儿子”，就做这做那。</w:t>
      </w:r>
    </w:p>
    <w:p w14:paraId="04A52575">
      <w:pPr>
        <w:pStyle w:val="11"/>
        <w:widowControl/>
        <w:rPr>
          <w:sz w:val="30"/>
          <w:szCs w:val="30"/>
        </w:rPr>
      </w:pPr>
      <w:r>
        <w:rPr>
          <w:sz w:val="30"/>
          <w:szCs w:val="30"/>
        </w:rPr>
        <w:t>With many such desponding thoughts, no doubt, he filled the heart of the great St. Paul, when he continued three days, neither eating bread nor drinking water; and therefore he speaks by experience, when he says, in the words of the text, "We are not ignorant of his devices," that he would endeavor to drive the incestuous person to despair.</w:t>
      </w:r>
      <w:r>
        <w:rPr>
          <w:sz w:val="30"/>
          <w:szCs w:val="30"/>
        </w:rPr>
        <w:br w:type="textWrapping"/>
      </w:r>
      <w:r>
        <w:rPr>
          <w:sz w:val="30"/>
          <w:szCs w:val="30"/>
        </w:rPr>
        <w:t>无疑，祂也用许多这样令人沮丧的念头，充满了伟大的圣保罗的心，那时他三天不吃不喝；因此，当他在经文的话语中说：“我们并非不晓得他的诡计”时，他是凭着经验说话，祂会设法驱使那犯乱伦罪的人陷入绝望。</w:t>
      </w:r>
    </w:p>
    <w:p w14:paraId="5D03ACAF">
      <w:pPr>
        <w:pStyle w:val="11"/>
        <w:widowControl/>
        <w:rPr>
          <w:sz w:val="30"/>
          <w:szCs w:val="30"/>
        </w:rPr>
      </w:pPr>
      <w:r>
        <w:rPr>
          <w:sz w:val="30"/>
          <w:szCs w:val="30"/>
        </w:rPr>
        <w:t>But let not any of you be influenced by him, to despair of finding mercy.</w:t>
      </w:r>
      <w:r>
        <w:rPr>
          <w:sz w:val="30"/>
          <w:szCs w:val="30"/>
        </w:rPr>
        <w:br w:type="textWrapping"/>
      </w:r>
      <w:r>
        <w:rPr>
          <w:sz w:val="30"/>
          <w:szCs w:val="30"/>
        </w:rPr>
        <w:t>但你们中任何人，都不要受祂的影响，以致绝望，以为找不到怜悯。</w:t>
      </w:r>
    </w:p>
    <w:p w14:paraId="495FC1B1">
      <w:pPr>
        <w:pStyle w:val="11"/>
        <w:widowControl/>
        <w:rPr>
          <w:sz w:val="30"/>
          <w:szCs w:val="30"/>
        </w:rPr>
      </w:pPr>
      <w:r>
        <w:rPr>
          <w:sz w:val="30"/>
          <w:szCs w:val="30"/>
        </w:rPr>
        <w:t>For it is not the greatness or number of our crimes, but impenitence and unbelief, that will prove our ruin: No, were our sins more in number than the hairs of our head, or of a deeper die than the brightest scarlet; yet the merits of the death of Jesus Chris are infinitely greater, and faith in his blood shall make them white as snow.</w:t>
      </w:r>
      <w:r>
        <w:rPr>
          <w:sz w:val="30"/>
          <w:szCs w:val="30"/>
        </w:rPr>
        <w:br w:type="textWrapping"/>
      </w:r>
      <w:r>
        <w:rPr>
          <w:sz w:val="30"/>
          <w:szCs w:val="30"/>
        </w:rPr>
        <w:t>因为，并非我们罪行的大小或多少，而是不悔改和不信，将证明我们的沉沦：不，即使我们的罪比我们的头发还多，或比最鲜艳的朱红更深；然而，耶稣基督之死的功劳是无限更大的，信祂的血必使它们白如雪。</w:t>
      </w:r>
    </w:p>
    <w:p w14:paraId="2F87DC04">
      <w:pPr>
        <w:pStyle w:val="11"/>
        <w:widowControl/>
        <w:rPr>
          <w:sz w:val="30"/>
          <w:szCs w:val="30"/>
        </w:rPr>
      </w:pPr>
      <w:r>
        <w:rPr>
          <w:sz w:val="30"/>
          <w:szCs w:val="30"/>
        </w:rPr>
        <w:t>Answer always, therefore, his despairing suggestions, as your Blessed Lord did, with an "It is written."</w:t>
      </w:r>
      <w:r>
        <w:rPr>
          <w:sz w:val="30"/>
          <w:szCs w:val="30"/>
        </w:rPr>
        <w:br w:type="textWrapping"/>
      </w:r>
      <w:r>
        <w:rPr>
          <w:sz w:val="30"/>
          <w:szCs w:val="30"/>
        </w:rPr>
        <w:t>因此，要常常像你们蒙福的主一样，用“经上记着说”来回答祂令人绝望的暗示。</w:t>
      </w:r>
    </w:p>
    <w:p w14:paraId="360EF23B">
      <w:pPr>
        <w:pStyle w:val="11"/>
        <w:widowControl/>
        <w:rPr>
          <w:sz w:val="30"/>
          <w:szCs w:val="30"/>
        </w:rPr>
      </w:pPr>
      <w:r>
        <w:rPr>
          <w:sz w:val="30"/>
          <w:szCs w:val="30"/>
        </w:rPr>
        <w:t>Tell him, you know that your Redeemer liveth, ever to make intercession for you; that the Lord hath received from him double for all your crimes: And tho' you have sinned much, that is no reason why you should despair, but only why you should love much, having so much forgiven.</w:t>
      </w:r>
      <w:r>
        <w:rPr>
          <w:sz w:val="30"/>
          <w:szCs w:val="30"/>
        </w:rPr>
        <w:br w:type="textWrapping"/>
      </w:r>
      <w:r>
        <w:rPr>
          <w:sz w:val="30"/>
          <w:szCs w:val="30"/>
        </w:rPr>
        <w:t>告诉祂，你知道你的救赎主活着，永远为你代求；主已从祂那里为你的所有罪行得了加倍的报应：虽然你犯了很多罪，但这并非你应当绝望的理由，而只是你应当多爱的理由，因为你有那么多罪被赦免了。</w:t>
      </w:r>
    </w:p>
    <w:p w14:paraId="4A5757F8">
      <w:pPr>
        <w:pStyle w:val="11"/>
        <w:widowControl/>
        <w:rPr>
          <w:sz w:val="30"/>
          <w:szCs w:val="30"/>
        </w:rPr>
      </w:pPr>
      <w:r>
        <w:rPr>
          <w:sz w:val="30"/>
          <w:szCs w:val="30"/>
        </w:rPr>
        <w:t>A SECOND device that Satan generally makes use of, to get an advantage over young converts, is, to tempt them to presume, or to think more highly of themselves than they ought to think.</w:t>
      </w:r>
      <w:r>
        <w:rPr>
          <w:sz w:val="30"/>
          <w:szCs w:val="30"/>
        </w:rPr>
        <w:br w:type="textWrapping"/>
      </w:r>
      <w:r>
        <w:rPr>
          <w:sz w:val="30"/>
          <w:szCs w:val="30"/>
        </w:rPr>
        <w:t>撒但通常用来胜过年轻归信者的第二个诡计，是引诱他们自高自大，或看自己过于所当看的。</w:t>
      </w:r>
    </w:p>
    <w:p w14:paraId="7593815E">
      <w:pPr>
        <w:pStyle w:val="11"/>
        <w:widowControl/>
        <w:rPr>
          <w:sz w:val="30"/>
          <w:szCs w:val="30"/>
        </w:rPr>
      </w:pPr>
      <w:r>
        <w:rPr>
          <w:sz w:val="30"/>
          <w:szCs w:val="30"/>
        </w:rPr>
        <w:t>When a person ha for some little time tasted the good word of life, and felt the powers of the world to come, he is commonly (as indeed well he may) most highly transported with that sudden change he finds in himself.</w:t>
      </w:r>
      <w:r>
        <w:rPr>
          <w:sz w:val="30"/>
          <w:szCs w:val="30"/>
        </w:rPr>
        <w:br w:type="textWrapping"/>
      </w:r>
      <w:r>
        <w:rPr>
          <w:sz w:val="30"/>
          <w:szCs w:val="30"/>
        </w:rPr>
        <w:t>当一个人在短时间内尝过生命的善道，并感受到来世的权能时，他通常（也确实理当如此）会为自己在自己身上发现的突然改变而感到极度欣喜。</w:t>
      </w:r>
    </w:p>
    <w:p w14:paraId="6460FC8A">
      <w:pPr>
        <w:pStyle w:val="11"/>
        <w:widowControl/>
        <w:rPr>
          <w:sz w:val="30"/>
          <w:szCs w:val="30"/>
        </w:rPr>
      </w:pPr>
      <w:r>
        <w:rPr>
          <w:sz w:val="30"/>
          <w:szCs w:val="30"/>
        </w:rPr>
        <w:t>But then, Satan will not be wanting, at such a time, to puff him up with a high conceit of his own attainments as if he was some great person; and will tempt him to set at nought his brethren, as though he was holier than they.</w:t>
      </w:r>
      <w:r>
        <w:rPr>
          <w:sz w:val="30"/>
          <w:szCs w:val="30"/>
        </w:rPr>
        <w:br w:type="textWrapping"/>
      </w:r>
      <w:r>
        <w:rPr>
          <w:sz w:val="30"/>
          <w:szCs w:val="30"/>
        </w:rPr>
        <w:t>但那时，撒但必不迟疑，要在那时用对他自己成就的自高自大来吹捧他，仿佛他是什么大人物；并会引诱他藐视他的弟兄，仿佛他比他们更圣洁。</w:t>
      </w:r>
    </w:p>
    <w:p w14:paraId="18F289B5">
      <w:pPr>
        <w:pStyle w:val="11"/>
        <w:widowControl/>
        <w:rPr>
          <w:sz w:val="30"/>
          <w:szCs w:val="30"/>
        </w:rPr>
      </w:pPr>
      <w:r>
        <w:rPr>
          <w:sz w:val="30"/>
          <w:szCs w:val="30"/>
        </w:rPr>
        <w:t>Take heed therefore, and let us beware of this device of our spiritual adversary; for as before honor is humility, so a haughty spirit generally goes before a fall; and God is obliged, when under such circumstances, to send us some humbling visitation, or permit us to fall, as he did Peter into some grievous sin, that we may learn not to be too high minded.</w:t>
      </w:r>
      <w:r>
        <w:rPr>
          <w:sz w:val="30"/>
          <w:szCs w:val="30"/>
        </w:rPr>
        <w:br w:type="textWrapping"/>
      </w:r>
      <w:r>
        <w:rPr>
          <w:sz w:val="30"/>
          <w:szCs w:val="30"/>
        </w:rPr>
        <w:t>因此，要谨慎，让我们提防我们属灵对头的这个诡计；因为尊荣以前，必有谦卑，骄傲的灵通常在跌倒以先；在这种情况下，神不得不差遣我们一些 humbling visitation，或允许我们像祂允许彼得那样，跌入某种严重的罪中，好让我们学会不要自高自大。</w:t>
      </w:r>
    </w:p>
    <w:p w14:paraId="18D324E9">
      <w:pPr>
        <w:pStyle w:val="11"/>
        <w:widowControl/>
        <w:rPr>
          <w:sz w:val="30"/>
          <w:szCs w:val="30"/>
        </w:rPr>
      </w:pPr>
      <w:r>
        <w:rPr>
          <w:sz w:val="30"/>
          <w:szCs w:val="30"/>
        </w:rPr>
        <w:t>To check therefore all suggestions to spiritual pride, let us consider, that we did not apprehend Christ, but were apprehended of him.</w:t>
      </w:r>
      <w:r>
        <w:rPr>
          <w:sz w:val="30"/>
          <w:szCs w:val="30"/>
        </w:rPr>
        <w:br w:type="textWrapping"/>
      </w:r>
      <w:r>
        <w:rPr>
          <w:sz w:val="30"/>
          <w:szCs w:val="30"/>
        </w:rPr>
        <w:t>因此，为要抑制一切导致属灵骄傲的暗示，让我们思想，不是我们抓住了基督，乃是基督抓住了我们。</w:t>
      </w:r>
    </w:p>
    <w:p w14:paraId="54BE7538">
      <w:pPr>
        <w:pStyle w:val="11"/>
        <w:widowControl/>
        <w:rPr>
          <w:sz w:val="30"/>
          <w:szCs w:val="30"/>
        </w:rPr>
      </w:pPr>
      <w:r>
        <w:rPr>
          <w:sz w:val="30"/>
          <w:szCs w:val="30"/>
        </w:rPr>
        <w:t>That we have nothing but what we have received.</w:t>
      </w:r>
      <w:r>
        <w:rPr>
          <w:sz w:val="30"/>
          <w:szCs w:val="30"/>
        </w:rPr>
        <w:br w:type="textWrapping"/>
      </w:r>
      <w:r>
        <w:rPr>
          <w:sz w:val="30"/>
          <w:szCs w:val="30"/>
        </w:rPr>
        <w:t>我们所拥有的一切，无非是领受的。</w:t>
      </w:r>
    </w:p>
    <w:p w14:paraId="1F3E2B35">
      <w:pPr>
        <w:pStyle w:val="11"/>
        <w:widowControl/>
        <w:rPr>
          <w:sz w:val="30"/>
          <w:szCs w:val="30"/>
        </w:rPr>
      </w:pPr>
      <w:r>
        <w:rPr>
          <w:sz w:val="30"/>
          <w:szCs w:val="30"/>
        </w:rPr>
        <w:t>That the free grace of God has alone made the difference between us and others; and, was God to leave us to the deceitfulness of our own hearts but one moment, we should become weak and wicked, like other men.</w:t>
      </w:r>
      <w:r>
        <w:rPr>
          <w:sz w:val="30"/>
          <w:szCs w:val="30"/>
        </w:rPr>
        <w:br w:type="textWrapping"/>
      </w:r>
      <w:r>
        <w:rPr>
          <w:sz w:val="30"/>
          <w:szCs w:val="30"/>
        </w:rPr>
        <w:t>唯独神白白的恩典，才使我们与别人有所不同；如果神任凭我们随自己诡诈的心片刻，我们就会变得像其他人一样软弱和邪恶。</w:t>
      </w:r>
    </w:p>
    <w:p w14:paraId="5A98D471">
      <w:pPr>
        <w:pStyle w:val="11"/>
        <w:widowControl/>
        <w:rPr>
          <w:sz w:val="30"/>
          <w:szCs w:val="30"/>
        </w:rPr>
      </w:pPr>
      <w:r>
        <w:rPr>
          <w:sz w:val="30"/>
          <w:szCs w:val="30"/>
        </w:rPr>
        <w:t>We should farther consider, that being proud of grace, is the most ready way to lose it.</w:t>
      </w:r>
      <w:r>
        <w:rPr>
          <w:sz w:val="30"/>
          <w:szCs w:val="30"/>
        </w:rPr>
        <w:br w:type="textWrapping"/>
      </w:r>
      <w:r>
        <w:rPr>
          <w:sz w:val="30"/>
          <w:szCs w:val="30"/>
        </w:rPr>
        <w:t>我们应当进一步思想，为恩典而骄傲，是失去恩典最快的途径。</w:t>
      </w:r>
    </w:p>
    <w:p w14:paraId="056B47D6">
      <w:pPr>
        <w:pStyle w:val="11"/>
        <w:widowControl/>
        <w:rPr>
          <w:sz w:val="30"/>
          <w:szCs w:val="30"/>
        </w:rPr>
      </w:pPr>
      <w:r>
        <w:rPr>
          <w:sz w:val="30"/>
          <w:szCs w:val="30"/>
        </w:rPr>
        <w:t>"For God resisteth the proud, and giveth more grace only to the humble."</w:t>
      </w:r>
      <w:r>
        <w:rPr>
          <w:sz w:val="30"/>
          <w:szCs w:val="30"/>
        </w:rPr>
        <w:br w:type="textWrapping"/>
      </w:r>
      <w:r>
        <w:rPr>
          <w:sz w:val="30"/>
          <w:szCs w:val="30"/>
        </w:rPr>
        <w:t>“因为神阻挡骄傲的人，赐恩给谦卑的人。”</w:t>
      </w:r>
    </w:p>
    <w:p w14:paraId="6142C3F7">
      <w:pPr>
        <w:pStyle w:val="11"/>
        <w:widowControl/>
        <w:rPr>
          <w:sz w:val="30"/>
          <w:szCs w:val="30"/>
        </w:rPr>
      </w:pPr>
      <w:r>
        <w:rPr>
          <w:sz w:val="30"/>
          <w:szCs w:val="30"/>
        </w:rPr>
        <w:t>And were we endowed with the perfections of the seraphim; yet if we were proud of those perfections, they would but render us more accomplished devils.</w:t>
      </w:r>
      <w:r>
        <w:rPr>
          <w:sz w:val="30"/>
          <w:szCs w:val="30"/>
        </w:rPr>
        <w:br w:type="textWrapping"/>
      </w:r>
      <w:r>
        <w:rPr>
          <w:sz w:val="30"/>
          <w:szCs w:val="30"/>
        </w:rPr>
        <w:t>即使我们被赋予了撒拉弗（seraphim）的完美；然而，如果我们为那些完美而骄傲，它们只会使我们成为更完美的魔鬼。</w:t>
      </w:r>
    </w:p>
    <w:p w14:paraId="2B89A133">
      <w:pPr>
        <w:pStyle w:val="11"/>
        <w:widowControl/>
        <w:rPr>
          <w:sz w:val="30"/>
          <w:szCs w:val="30"/>
        </w:rPr>
      </w:pPr>
      <w:r>
        <w:rPr>
          <w:sz w:val="30"/>
          <w:szCs w:val="30"/>
        </w:rPr>
        <w:t>Above all, we should pray earnestly to Almighty God, that we may learn of Jesus Christ, to be lowly in heart.</w:t>
      </w:r>
      <w:r>
        <w:rPr>
          <w:sz w:val="30"/>
          <w:szCs w:val="30"/>
        </w:rPr>
        <w:br w:type="textWrapping"/>
      </w:r>
      <w:r>
        <w:rPr>
          <w:sz w:val="30"/>
          <w:szCs w:val="30"/>
        </w:rPr>
        <w:t>最重要的是，我们应当恳切地向全能的神祷告，好让我们能效法耶稣基督，心里柔和谦卑。</w:t>
      </w:r>
    </w:p>
    <w:p w14:paraId="1AF0B508">
      <w:pPr>
        <w:pStyle w:val="11"/>
        <w:widowControl/>
        <w:rPr>
          <w:sz w:val="30"/>
          <w:szCs w:val="30"/>
        </w:rPr>
      </w:pPr>
      <w:r>
        <w:rPr>
          <w:sz w:val="30"/>
          <w:szCs w:val="30"/>
        </w:rPr>
        <w:t>That his grace, through the subtlety and deceivableness of Satan, may not be our poison.</w:t>
      </w:r>
      <w:r>
        <w:rPr>
          <w:sz w:val="30"/>
          <w:szCs w:val="30"/>
        </w:rPr>
        <w:br w:type="textWrapping"/>
      </w:r>
      <w:r>
        <w:rPr>
          <w:sz w:val="30"/>
          <w:szCs w:val="30"/>
        </w:rPr>
        <w:t>愿祂的恩典，不因撒但的狡猾和欺骗，成为我们的毒药。</w:t>
      </w:r>
    </w:p>
    <w:p w14:paraId="3BBFB33B">
      <w:pPr>
        <w:pStyle w:val="11"/>
        <w:widowControl/>
        <w:rPr>
          <w:sz w:val="30"/>
          <w:szCs w:val="30"/>
        </w:rPr>
      </w:pPr>
      <w:r>
        <w:rPr>
          <w:sz w:val="30"/>
          <w:szCs w:val="30"/>
        </w:rPr>
        <w:t>But that we may always think soberly of ourselves, as we ought to think.</w:t>
      </w:r>
      <w:r>
        <w:rPr>
          <w:sz w:val="30"/>
          <w:szCs w:val="30"/>
        </w:rPr>
        <w:br w:type="textWrapping"/>
      </w:r>
      <w:r>
        <w:rPr>
          <w:sz w:val="30"/>
          <w:szCs w:val="30"/>
        </w:rPr>
        <w:t>而是，愿我们常常对自己有清醒的认识，正如我们所当认识的。</w:t>
      </w:r>
    </w:p>
    <w:p w14:paraId="09704311">
      <w:pPr>
        <w:pStyle w:val="11"/>
        <w:widowControl/>
        <w:rPr>
          <w:sz w:val="30"/>
          <w:szCs w:val="30"/>
        </w:rPr>
      </w:pPr>
      <w:r>
        <w:rPr>
          <w:sz w:val="30"/>
          <w:szCs w:val="30"/>
        </w:rPr>
        <w:t>A THIRD device I shall mention, which Satan generally makes use of, "to get an advantage over us," is to tempt us to uneasiness, and to have hard thoughts of God, when we are dead and barren in prayer.</w:t>
      </w:r>
      <w:r>
        <w:rPr>
          <w:sz w:val="30"/>
          <w:szCs w:val="30"/>
        </w:rPr>
        <w:br w:type="textWrapping"/>
      </w:r>
      <w:r>
        <w:rPr>
          <w:sz w:val="30"/>
          <w:szCs w:val="30"/>
        </w:rPr>
        <w:t>我要提到的第三个撒但通常用来“胜过我们”的诡计，是在我们祷告枯干、贫乏时，引诱我们不安，对神心存恶念。</w:t>
      </w:r>
    </w:p>
    <w:p w14:paraId="5D937E1B">
      <w:pPr>
        <w:pStyle w:val="11"/>
        <w:widowControl/>
        <w:rPr>
          <w:sz w:val="30"/>
          <w:szCs w:val="30"/>
        </w:rPr>
      </w:pPr>
      <w:r>
        <w:rPr>
          <w:sz w:val="30"/>
          <w:szCs w:val="30"/>
        </w:rPr>
        <w:t>Though this is a term not understood by the natural man, yet, whosoever there are amongst you, who have passed through the pangs of the new birth, they know full well what I mean, when I talk of deadness and dryness in prayer.</w:t>
      </w:r>
      <w:r>
        <w:rPr>
          <w:sz w:val="30"/>
          <w:szCs w:val="30"/>
        </w:rPr>
        <w:br w:type="textWrapping"/>
      </w:r>
      <w:r>
        <w:rPr>
          <w:sz w:val="30"/>
          <w:szCs w:val="30"/>
        </w:rPr>
        <w:t>虽然这是一个属血气的人所不理解的词，但你们中间凡是经历过重生之痛的人，都很清楚我所说的祷告中的死沉和枯干是什么意思。</w:t>
      </w:r>
    </w:p>
    <w:p w14:paraId="30A5E367">
      <w:pPr>
        <w:pStyle w:val="11"/>
        <w:widowControl/>
        <w:rPr>
          <w:sz w:val="30"/>
          <w:szCs w:val="30"/>
        </w:rPr>
      </w:pPr>
      <w:r>
        <w:rPr>
          <w:sz w:val="30"/>
          <w:szCs w:val="30"/>
        </w:rPr>
        <w:t>And, I doubt not, but many of you, amongst whom I am not preaching the kingdom of God, are at this very time laboring under it.</w:t>
      </w:r>
      <w:r>
        <w:rPr>
          <w:sz w:val="30"/>
          <w:szCs w:val="30"/>
        </w:rPr>
        <w:br w:type="textWrapping"/>
      </w:r>
      <w:r>
        <w:rPr>
          <w:sz w:val="30"/>
          <w:szCs w:val="30"/>
        </w:rPr>
        <w:t>并且，我毫不怀疑，你们中许多人，在我现在所传讲神国度的人中间，此时此刻正受其困扰。</w:t>
      </w:r>
    </w:p>
    <w:p w14:paraId="7433A744">
      <w:pPr>
        <w:pStyle w:val="11"/>
        <w:widowControl/>
        <w:rPr>
          <w:sz w:val="30"/>
          <w:szCs w:val="30"/>
        </w:rPr>
      </w:pPr>
      <w:r>
        <w:rPr>
          <w:sz w:val="30"/>
          <w:szCs w:val="30"/>
        </w:rPr>
        <w:t>For, when persons are first awakened to the divine life, because grace is weak and nature strong, God is often pleased to vouchsafe them some extraordinary illuminations of his Holy Spirit; but when they are grown to be more perfect men in Christ, then he frequently seems to leave them to themselves; and not only so, but permits a horrible deadness and dread to overwhelm them; at which times Satan will not be wanting to vex and tempt them to impatience, to the great discomfort of their souls.</w:t>
      </w:r>
      <w:r>
        <w:rPr>
          <w:sz w:val="30"/>
          <w:szCs w:val="30"/>
        </w:rPr>
        <w:br w:type="textWrapping"/>
      </w:r>
      <w:r>
        <w:rPr>
          <w:sz w:val="30"/>
          <w:szCs w:val="30"/>
        </w:rPr>
        <w:t>因为，当人初被唤醒，进入神圣生命时，因恩典软弱，本性刚强，神常常乐意赐给他们一些圣灵非凡的光照；但当他们在基督里长大成人时，祂就常常似乎任凭他们自己；不仅如此，还容许一种可怕的死沉和恐惧压倒他们；那时，撒但必不迟疑，要搅扰他们，引诱他们不耐烦，给他们的灵魂带来极大的不适。</w:t>
      </w:r>
    </w:p>
    <w:p w14:paraId="47E93D25">
      <w:pPr>
        <w:pStyle w:val="11"/>
        <w:widowControl/>
        <w:rPr>
          <w:sz w:val="30"/>
          <w:szCs w:val="30"/>
        </w:rPr>
      </w:pPr>
      <w:r>
        <w:rPr>
          <w:sz w:val="30"/>
          <w:szCs w:val="30"/>
        </w:rPr>
        <w:t>But be not afraid; for this is no more than your blessed Redeemer, that spotless Lamb of God, has undergone before you: witness his bitter agony in the garden, when his soul was exceeding sorrowful, even unto death.</w:t>
      </w:r>
      <w:r>
        <w:rPr>
          <w:sz w:val="30"/>
          <w:szCs w:val="30"/>
        </w:rPr>
        <w:br w:type="textWrapping"/>
      </w:r>
      <w:r>
        <w:rPr>
          <w:sz w:val="30"/>
          <w:szCs w:val="30"/>
        </w:rPr>
        <w:t>但不要惧怕；因为这不过是你们蒙福的救赎主，那无瑕疵的神的羔羊，在你们以先所经历的：祂在园中那痛苦的挣扎就是见证，那时祂的心极其忧伤，几乎要死。</w:t>
      </w:r>
    </w:p>
    <w:p w14:paraId="6D05C3AF">
      <w:pPr>
        <w:pStyle w:val="11"/>
        <w:widowControl/>
        <w:rPr>
          <w:sz w:val="30"/>
          <w:szCs w:val="30"/>
        </w:rPr>
      </w:pPr>
      <w:r>
        <w:rPr>
          <w:sz w:val="30"/>
          <w:szCs w:val="30"/>
        </w:rPr>
        <w:t>When he sweat great drops of blood, falling on the ground; when the sense of the Divinity was drawn from him; and Satan, in all probability, was permitted to set all his terrors in array before him.</w:t>
      </w:r>
      <w:r>
        <w:rPr>
          <w:sz w:val="30"/>
          <w:szCs w:val="30"/>
        </w:rPr>
        <w:br w:type="textWrapping"/>
      </w:r>
      <w:r>
        <w:rPr>
          <w:sz w:val="30"/>
          <w:szCs w:val="30"/>
        </w:rPr>
        <w:t>当祂的汗珠如大血点，滴在地上；当神性的感觉从祂身上抽离；并且，很可能，撒但被允许将他一切的恐惧陈列在祂面前。</w:t>
      </w:r>
    </w:p>
    <w:p w14:paraId="061F71AD">
      <w:pPr>
        <w:pStyle w:val="11"/>
        <w:widowControl/>
        <w:rPr>
          <w:sz w:val="30"/>
          <w:szCs w:val="30"/>
        </w:rPr>
      </w:pPr>
      <w:r>
        <w:rPr>
          <w:sz w:val="30"/>
          <w:szCs w:val="30"/>
        </w:rPr>
        <w:t>Rejoice, therefore, my brethren, when you fall into the like circumstances; as knowing, that you are therein partakers of the sufferings of Jesus Christ.</w:t>
      </w:r>
      <w:r>
        <w:rPr>
          <w:sz w:val="30"/>
          <w:szCs w:val="30"/>
        </w:rPr>
        <w:br w:type="textWrapping"/>
      </w:r>
      <w:r>
        <w:rPr>
          <w:sz w:val="30"/>
          <w:szCs w:val="30"/>
        </w:rPr>
        <w:t>所以，弟兄们，当你们落在同样的光景中时，要欢喜；因为知道，你们是在与耶稣基督一同受苦。</w:t>
      </w:r>
    </w:p>
    <w:p w14:paraId="29C11672">
      <w:pPr>
        <w:pStyle w:val="11"/>
        <w:widowControl/>
        <w:rPr>
          <w:sz w:val="30"/>
          <w:szCs w:val="30"/>
        </w:rPr>
      </w:pPr>
      <w:r>
        <w:rPr>
          <w:sz w:val="30"/>
          <w:szCs w:val="30"/>
        </w:rPr>
        <w:t>Consider, that it is necessary such inward trials should come, to wean us from the immoderate love of sensible devotion, and teach us to follow Christ, not merely for his loaves, but out of a principle of love and obedience.</w:t>
      </w:r>
      <w:r>
        <w:rPr>
          <w:sz w:val="30"/>
          <w:szCs w:val="30"/>
        </w:rPr>
        <w:br w:type="textWrapping"/>
      </w:r>
      <w:r>
        <w:rPr>
          <w:sz w:val="30"/>
          <w:szCs w:val="30"/>
        </w:rPr>
        <w:t>要思想，这样的内在试炼是必要的，为要使我们断绝那对可感之敬虔的过度贪爱，并教导我们跟随基督，不单是为饼，乃是出于爱和顺服的原则。</w:t>
      </w:r>
    </w:p>
    <w:p w14:paraId="5281DA52">
      <w:pPr>
        <w:pStyle w:val="11"/>
        <w:widowControl/>
        <w:rPr>
          <w:sz w:val="30"/>
          <w:szCs w:val="30"/>
        </w:rPr>
      </w:pPr>
      <w:r>
        <w:rPr>
          <w:sz w:val="30"/>
          <w:szCs w:val="30"/>
        </w:rPr>
        <w:t>In patience, therefore, possess your souls, and be not terrified by Satan's suggestions.</w:t>
      </w:r>
      <w:r>
        <w:rPr>
          <w:sz w:val="30"/>
          <w:szCs w:val="30"/>
        </w:rPr>
        <w:br w:type="textWrapping"/>
      </w:r>
      <w:r>
        <w:rPr>
          <w:sz w:val="30"/>
          <w:szCs w:val="30"/>
        </w:rPr>
        <w:t>所以，你们要存心忍耐，得着灵魂，不要被撒但的暗示所惊吓。</w:t>
      </w:r>
    </w:p>
    <w:p w14:paraId="78DB9FE6">
      <w:pPr>
        <w:pStyle w:val="11"/>
        <w:widowControl/>
        <w:rPr>
          <w:sz w:val="30"/>
          <w:szCs w:val="30"/>
        </w:rPr>
      </w:pPr>
      <w:r>
        <w:rPr>
          <w:sz w:val="30"/>
          <w:szCs w:val="30"/>
        </w:rPr>
        <w:t>Still persevere in seeking Jesus in the use of means, though it be sorrowing; and though through barrenness of soul, you may go mourning all the day long.</w:t>
      </w:r>
      <w:r>
        <w:rPr>
          <w:sz w:val="30"/>
          <w:szCs w:val="30"/>
        </w:rPr>
        <w:br w:type="textWrapping"/>
      </w:r>
      <w:r>
        <w:rPr>
          <w:sz w:val="30"/>
          <w:szCs w:val="30"/>
        </w:rPr>
        <w:t>仍要恒心在蒙恩的管道中寻求耶稣，即使是忧伤地寻求；并且，虽然因灵魂的贫乏，你可能终日哀恸。</w:t>
      </w:r>
    </w:p>
    <w:p w14:paraId="5551A2F7">
      <w:pPr>
        <w:pStyle w:val="11"/>
        <w:widowControl/>
        <w:rPr>
          <w:sz w:val="30"/>
          <w:szCs w:val="30"/>
        </w:rPr>
      </w:pPr>
      <w:r>
        <w:rPr>
          <w:sz w:val="30"/>
          <w:szCs w:val="30"/>
        </w:rPr>
        <w:t>Consider that the spouse is with you, though behind the curtain; as he was with Mary, at the sepulcher, though she knew it not.</w:t>
      </w:r>
      <w:r>
        <w:rPr>
          <w:sz w:val="30"/>
          <w:szCs w:val="30"/>
        </w:rPr>
        <w:br w:type="textWrapping"/>
      </w:r>
      <w:r>
        <w:rPr>
          <w:sz w:val="30"/>
          <w:szCs w:val="30"/>
        </w:rPr>
        <w:t>要思想，新郎与你同在，虽然在幕后；正如祂在坟墓旁与马利亚同在，虽然她不知道。</w:t>
      </w:r>
    </w:p>
    <w:p w14:paraId="7B2E7F3C">
      <w:pPr>
        <w:pStyle w:val="11"/>
        <w:widowControl/>
        <w:rPr>
          <w:sz w:val="30"/>
          <w:szCs w:val="30"/>
        </w:rPr>
      </w:pPr>
      <w:r>
        <w:rPr>
          <w:sz w:val="30"/>
          <w:szCs w:val="30"/>
        </w:rPr>
        <w:t>That he was withdrawn but for a little while, to make his next visit more welcome.</w:t>
      </w:r>
      <w:r>
        <w:rPr>
          <w:sz w:val="30"/>
          <w:szCs w:val="30"/>
        </w:rPr>
        <w:br w:type="textWrapping"/>
      </w:r>
      <w:r>
        <w:rPr>
          <w:sz w:val="30"/>
          <w:szCs w:val="30"/>
        </w:rPr>
        <w:t>祂只是暂时退去，为要使祂下一次的来访更受欢迎。</w:t>
      </w:r>
    </w:p>
    <w:p w14:paraId="7C49FFA3">
      <w:pPr>
        <w:pStyle w:val="11"/>
        <w:widowControl/>
        <w:rPr>
          <w:sz w:val="30"/>
          <w:szCs w:val="30"/>
        </w:rPr>
      </w:pPr>
      <w:r>
        <w:rPr>
          <w:sz w:val="30"/>
          <w:szCs w:val="30"/>
        </w:rPr>
        <w:t>That though he may now seem to frown and look back on you, as he did on the Syrophonecian woman; yet if you, like her, or blind Bartimeus, cry out so much the more earnestly, "Jesus, thou Son of David, have mercy on us;" he will be made known unto you again, either in the temple, by breaking of bread, or some other way.</w:t>
      </w:r>
      <w:r>
        <w:rPr>
          <w:sz w:val="30"/>
          <w:szCs w:val="30"/>
        </w:rPr>
        <w:br w:type="textWrapping"/>
      </w:r>
      <w:r>
        <w:rPr>
          <w:sz w:val="30"/>
          <w:szCs w:val="30"/>
        </w:rPr>
        <w:t>虽然祂现在可能像对叙利亚腓尼基妇人那样，对你皱眉，不理睬你；但如果你像她，或像瞎子巴底买一样，更恳切地呼喊：“大卫的子孙耶稣啊，可怜我们吧！”祂必会再次向你显现，或在殿里，或在擘饼时，或用别的方法。</w:t>
      </w:r>
    </w:p>
    <w:p w14:paraId="1FFCEA09">
      <w:pPr>
        <w:pStyle w:val="11"/>
        <w:widowControl/>
        <w:rPr>
          <w:sz w:val="30"/>
          <w:szCs w:val="30"/>
        </w:rPr>
      </w:pPr>
      <w:r>
        <w:rPr>
          <w:sz w:val="30"/>
          <w:szCs w:val="30"/>
        </w:rPr>
        <w:t>But amongst all the devices that Satan makes use of, "to get an advantage over us," there is none in which he is more successful, or by which he grieves the children of God worse, than a</w:t>
      </w:r>
      <w:r>
        <w:rPr>
          <w:sz w:val="30"/>
          <w:szCs w:val="30"/>
        </w:rPr>
        <w:br w:type="textWrapping"/>
      </w:r>
      <w:r>
        <w:rPr>
          <w:sz w:val="30"/>
          <w:szCs w:val="30"/>
        </w:rPr>
        <w:t>但在撒但用来“胜过我们”的所有诡计中，没有一个比我将要提到的第四个诡计更成功，或更使神的儿女忧伤的了，</w:t>
      </w:r>
    </w:p>
    <w:p w14:paraId="6979FDBE">
      <w:pPr>
        <w:pStyle w:val="11"/>
        <w:widowControl/>
        <w:rPr>
          <w:sz w:val="30"/>
          <w:szCs w:val="30"/>
        </w:rPr>
      </w:pPr>
      <w:r>
        <w:rPr>
          <w:sz w:val="30"/>
          <w:szCs w:val="30"/>
        </w:rPr>
        <w:t>FOURTH device I am going to mention, his troubling you with blasphemous, profane, unbelieving thoughts; and sometimes to such a degree, that they are as tormenting as the rack.</w:t>
      </w:r>
      <w:r>
        <w:rPr>
          <w:sz w:val="30"/>
          <w:szCs w:val="30"/>
        </w:rPr>
        <w:br w:type="textWrapping"/>
      </w:r>
      <w:r>
        <w:rPr>
          <w:sz w:val="30"/>
          <w:szCs w:val="30"/>
        </w:rPr>
        <w:t>就是，用亵渎、不敬、不信的念头搅扰你们；有时甚至达到如此程度，以至于像酷刑一样折磨人。</w:t>
      </w:r>
    </w:p>
    <w:p w14:paraId="26C3AE9D">
      <w:pPr>
        <w:pStyle w:val="11"/>
        <w:widowControl/>
        <w:rPr>
          <w:sz w:val="30"/>
          <w:szCs w:val="30"/>
        </w:rPr>
      </w:pPr>
      <w:r>
        <w:rPr>
          <w:sz w:val="30"/>
          <w:szCs w:val="30"/>
        </w:rPr>
        <w:t>Some indeed are apt to impute all such evil thoughts to a disorder of body.</w:t>
      </w:r>
      <w:r>
        <w:rPr>
          <w:sz w:val="30"/>
          <w:szCs w:val="30"/>
        </w:rPr>
        <w:br w:type="textWrapping"/>
      </w:r>
      <w:r>
        <w:rPr>
          <w:sz w:val="30"/>
          <w:szCs w:val="30"/>
        </w:rPr>
        <w:t>有些人确实倾向于将所有这类邪恶的念头归因于身体的失调。</w:t>
      </w:r>
    </w:p>
    <w:p w14:paraId="77FC00C7">
      <w:pPr>
        <w:pStyle w:val="11"/>
        <w:widowControl/>
        <w:rPr>
          <w:sz w:val="30"/>
          <w:szCs w:val="30"/>
        </w:rPr>
      </w:pPr>
      <w:r>
        <w:rPr>
          <w:sz w:val="30"/>
          <w:szCs w:val="30"/>
        </w:rPr>
        <w:t>But those who know any thing of the spiritual life, can inform you, with greater certainty, that for the generality, they proceed from that wicked one, the devil; who, no doubt, has power given him from above, as well now as formerly, to disorder the body, as he did Job's, that he may, with the more secrecy and success, work upon, ruffle and torment the soul.</w:t>
      </w:r>
      <w:r>
        <w:rPr>
          <w:sz w:val="30"/>
          <w:szCs w:val="30"/>
        </w:rPr>
        <w:br w:type="textWrapping"/>
      </w:r>
      <w:r>
        <w:rPr>
          <w:sz w:val="30"/>
          <w:szCs w:val="30"/>
        </w:rPr>
        <w:t>但那些对属灵生命有所认识的人，可以更确定地告诉你，通常情况下，它们都源于那恶者，魔鬼；祂无疑，像从前一样，现在也从上面得了能力，可以像对约伯一样，扰乱身体，好更隐秘、更成功地作用于灵魂，搅扰并折磨它。</w:t>
      </w:r>
    </w:p>
    <w:p w14:paraId="08F59A03">
      <w:pPr>
        <w:pStyle w:val="11"/>
        <w:widowControl/>
        <w:rPr>
          <w:sz w:val="30"/>
          <w:szCs w:val="30"/>
        </w:rPr>
      </w:pPr>
      <w:r>
        <w:rPr>
          <w:sz w:val="30"/>
          <w:szCs w:val="30"/>
        </w:rPr>
        <w:t>You that have felt his fiery darts, can subscribe to the truth of this, and by fatal experience can tell, how often he has bid you, "curse God and die," and darted into your thoughts a thousand blasphemous suggestions, even in your most secret and solemn retirements; the bar looking back on which makes your very hearts to tremble.</w:t>
      </w:r>
      <w:r>
        <w:rPr>
          <w:sz w:val="30"/>
          <w:szCs w:val="30"/>
        </w:rPr>
        <w:br w:type="textWrapping"/>
      </w:r>
      <w:r>
        <w:rPr>
          <w:sz w:val="30"/>
          <w:szCs w:val="30"/>
        </w:rPr>
        <w:t>你们感受过祂火箭的人，可以证实这话的真实性，并能凭着致命的经验，述说祂曾多少次叫你们“咒诅神，死了吧”，并在你们最隐秘、最庄严的独处时，向你们的思想射入上千个亵渎的暗示；回想起来，你们的心都为之战兢。</w:t>
      </w:r>
    </w:p>
    <w:p w14:paraId="5AC3FFA5">
      <w:pPr>
        <w:pStyle w:val="11"/>
        <w:widowControl/>
        <w:rPr>
          <w:sz w:val="30"/>
          <w:szCs w:val="30"/>
        </w:rPr>
      </w:pPr>
      <w:r>
        <w:rPr>
          <w:sz w:val="30"/>
          <w:szCs w:val="30"/>
        </w:rPr>
        <w:t>I appeal to your own consciences; Have not some of you, when you have been lifting up holy hands in prayer, been pestered with such a crowd of the most horrid insinuations, that you have been often tempted to rise off from your knees, and been made to believe your prayers were an abomination to the Lord?</w:t>
      </w:r>
      <w:r>
        <w:rPr>
          <w:sz w:val="30"/>
          <w:szCs w:val="30"/>
        </w:rPr>
        <w:br w:type="textWrapping"/>
      </w:r>
      <w:r>
        <w:rPr>
          <w:sz w:val="30"/>
          <w:szCs w:val="30"/>
        </w:rPr>
        <w:t>我向你们自己的良心呼吁；你们中间岂不有人，当你们举起圣洁的手祷告时，被一大堆最可怕的暗示所困扰，以至于你们常常受试探要从膝盖上站起来，并被使之相信你们的祷告在主面前是可憎的吗？</w:t>
      </w:r>
    </w:p>
    <w:p w14:paraId="65C6F7C2">
      <w:pPr>
        <w:pStyle w:val="11"/>
        <w:widowControl/>
        <w:rPr>
          <w:sz w:val="30"/>
          <w:szCs w:val="30"/>
        </w:rPr>
      </w:pPr>
      <w:r>
        <w:rPr>
          <w:sz w:val="30"/>
          <w:szCs w:val="30"/>
        </w:rPr>
        <w:t>Nay, when, with the rest of your Christian brethren, you have crowded round the holy table, and taken the sacred symbols of Christ's most blessed body and blood into your hands, instead of remembering the death of your Savior, have you not employed in driving out evil thoughts, as Abraham was in driving away the birds, that came to devour his sacrifice; and thereby have been terrified, lest you have eat and drank your own damnation?</w:t>
      </w:r>
      <w:r>
        <w:rPr>
          <w:sz w:val="30"/>
          <w:szCs w:val="30"/>
        </w:rPr>
        <w:br w:type="textWrapping"/>
      </w:r>
      <w:r>
        <w:rPr>
          <w:sz w:val="30"/>
          <w:szCs w:val="30"/>
        </w:rPr>
        <w:t>不，当你们与其余的基督徒弟兄一同，挤在圣桌旁，将基督最蒙福的身体和血的神圣象征物拿到手中时，你们岂不是没有记念你们救主的死，反而忙于赶逐邪念，就像亚伯拉罕赶逐那些要来吞吃他祭物的鸟一样；并因此而惊恐，恐怕你们吃喝了自己的罪吗？</w:t>
      </w:r>
    </w:p>
    <w:p w14:paraId="3D71A7FA">
      <w:pPr>
        <w:pStyle w:val="11"/>
        <w:widowControl/>
        <w:rPr>
          <w:sz w:val="30"/>
          <w:szCs w:val="30"/>
        </w:rPr>
      </w:pPr>
      <w:r>
        <w:rPr>
          <w:sz w:val="30"/>
          <w:szCs w:val="30"/>
        </w:rPr>
        <w:t>But marvel not, as though some strange thing happened unto you; for this has been the common lot of all God's children.</w:t>
      </w:r>
      <w:r>
        <w:rPr>
          <w:sz w:val="30"/>
          <w:szCs w:val="30"/>
        </w:rPr>
        <w:br w:type="textWrapping"/>
      </w:r>
      <w:r>
        <w:rPr>
          <w:sz w:val="30"/>
          <w:szCs w:val="30"/>
        </w:rPr>
        <w:t>但不要以为希奇，似乎是遭遇非常的事；因为这是神所有儿女共同的命运。</w:t>
      </w:r>
    </w:p>
    <w:p w14:paraId="0ED4EE9B">
      <w:pPr>
        <w:pStyle w:val="11"/>
        <w:widowControl/>
        <w:rPr>
          <w:sz w:val="30"/>
          <w:szCs w:val="30"/>
        </w:rPr>
      </w:pPr>
      <w:r>
        <w:rPr>
          <w:sz w:val="30"/>
          <w:szCs w:val="30"/>
        </w:rPr>
        <w:t>We read, even in Job's time, "That when the sons of God came to appear before their Maker, (at public worship) Satan also came amongst them," to disturb their devotions.</w:t>
      </w:r>
      <w:r>
        <w:rPr>
          <w:sz w:val="30"/>
          <w:szCs w:val="30"/>
        </w:rPr>
        <w:br w:type="textWrapping"/>
      </w:r>
      <w:r>
        <w:rPr>
          <w:sz w:val="30"/>
          <w:szCs w:val="30"/>
        </w:rPr>
        <w:t>我们读到，甚至在约伯的时代，“当神的众子来侍立在他们的造物主面前时（在公众敬拜中），撒但也来在其中”，要搅扰他们的敬拜。</w:t>
      </w:r>
    </w:p>
    <w:p w14:paraId="692A2E9E">
      <w:pPr>
        <w:pStyle w:val="11"/>
        <w:widowControl/>
        <w:rPr>
          <w:sz w:val="30"/>
          <w:szCs w:val="30"/>
        </w:rPr>
      </w:pPr>
      <w:r>
        <w:rPr>
          <w:sz w:val="30"/>
          <w:szCs w:val="30"/>
        </w:rPr>
        <w:t>And think not that God is angry with you for these distracting, though ever so blasphemous thoughts: No, he knows it is not you, but Satan working in you; and therefore, notwithstanding he may be displeased with, and certainly will punish him; yet he will both pity and reward you.</w:t>
      </w:r>
      <w:r>
        <w:rPr>
          <w:sz w:val="30"/>
          <w:szCs w:val="30"/>
        </w:rPr>
        <w:br w:type="textWrapping"/>
      </w:r>
      <w:r>
        <w:rPr>
          <w:sz w:val="30"/>
          <w:szCs w:val="30"/>
        </w:rPr>
        <w:t>并且，不要以为神因这些搅扰人的，即使是再亵渎的念头而向你们发怒：不，祂知道那不是你们，乃是撒但在你们里面作工；因此，尽管祂可能不悦，并且必定会惩罚祂；然而祂必怜悯你们，也必赏赐你们。</w:t>
      </w:r>
    </w:p>
    <w:p w14:paraId="759D0AFF">
      <w:pPr>
        <w:pStyle w:val="11"/>
        <w:widowControl/>
        <w:rPr>
          <w:sz w:val="30"/>
          <w:szCs w:val="30"/>
        </w:rPr>
      </w:pPr>
      <w:r>
        <w:rPr>
          <w:sz w:val="30"/>
          <w:szCs w:val="30"/>
        </w:rPr>
        <w:t>And though it be difficult to make persons in your circumstances to believe so; yet I doubt not but you are more acceptable to God, when performing your holy duties in the midst of such involuntary distractions, than when you are wrapped up by devotion, as it were, into the third heavens; for you are then suffering, as well as doing the will of God at the same time; and, like Nehemiah's servants at the building of the temple, are holding a trowel in one hand, and a sword in the other.</w:t>
      </w:r>
      <w:r>
        <w:rPr>
          <w:sz w:val="30"/>
          <w:szCs w:val="30"/>
        </w:rPr>
        <w:br w:type="textWrapping"/>
      </w:r>
      <w:r>
        <w:rPr>
          <w:sz w:val="30"/>
          <w:szCs w:val="30"/>
        </w:rPr>
        <w:t>虽然要使处在你们境况中的人相信这一点是困难的；但我毫不怀疑，当你们在这样不由自主的搅扰中履行你们的圣洁责任时，比你们因敬虔仿佛被提到三层天时，更蒙神悦纳；因为那时你们是同时在受苦，也在遵行神的旨意；并且，像尼希米在建造圣殿时的仆人一样，一手拿工具，一手拿兵器。</w:t>
      </w:r>
    </w:p>
    <w:p w14:paraId="6A7E9DDB">
      <w:pPr>
        <w:pStyle w:val="11"/>
        <w:widowControl/>
        <w:rPr>
          <w:sz w:val="30"/>
          <w:szCs w:val="30"/>
        </w:rPr>
      </w:pPr>
      <w:r>
        <w:rPr>
          <w:sz w:val="30"/>
          <w:szCs w:val="30"/>
        </w:rPr>
        <w:t>Be not driven from the use of any ordinance whatever, on account of those abominable suggestions; for then you let Satan get his desired advantage over you; it being his chief design, by these thoughts, to make you fall out with the means of grace; and to tempt you to believe, you do not please God, for no other reason, than because you do not please yourselves.</w:t>
      </w:r>
      <w:r>
        <w:rPr>
          <w:sz w:val="30"/>
          <w:szCs w:val="30"/>
        </w:rPr>
        <w:br w:type="textWrapping"/>
      </w:r>
      <w:r>
        <w:rPr>
          <w:sz w:val="30"/>
          <w:szCs w:val="30"/>
        </w:rPr>
        <w:t>不要因那些可憎的暗示，而被驱离任何礼仪的实行；因为那样你就让撒但得了他所要的便宜；他用这些念头的主要目的，就是要使你与蒙恩的管道闹翻；并引诱你相信，你不蒙神喜悦，原因无他，只因你不喜悦自己。</w:t>
      </w:r>
    </w:p>
    <w:p w14:paraId="5B4D914D">
      <w:pPr>
        <w:pStyle w:val="11"/>
        <w:widowControl/>
        <w:rPr>
          <w:sz w:val="30"/>
          <w:szCs w:val="30"/>
        </w:rPr>
      </w:pPr>
      <w:r>
        <w:rPr>
          <w:sz w:val="30"/>
          <w:szCs w:val="30"/>
        </w:rPr>
        <w:t>Rather persevere in the use of the holy communion especially, and all other means whatever; and when these temptations have wrought that resignation in you, for which they were permitted, God will visit you with fresh tokens of his love, as he met Abraham, when he returned from the slaughter of the five kings; and will send an angel from heaven, as he did to his Son, on purpose to strengthen you.</w:t>
      </w:r>
      <w:r>
        <w:rPr>
          <w:sz w:val="30"/>
          <w:szCs w:val="30"/>
        </w:rPr>
        <w:br w:type="textWrapping"/>
      </w:r>
      <w:r>
        <w:rPr>
          <w:sz w:val="30"/>
          <w:szCs w:val="30"/>
        </w:rPr>
        <w:t>反要恒心实行圣餐，尤其是一切其他的蒙恩管道；当这些试探在你们里面作成那它们被允许的目的，即顺服时，神必以祂爱的新凭据眷顾你们，如同祂迎接从杀败五王回来的亚伯拉罕一样；并要从天上差遣一位天使，如同祂对祂的儿子所做的一样，特为坚固你们。</w:t>
      </w:r>
    </w:p>
    <w:p w14:paraId="1C1E3FE5">
      <w:pPr>
        <w:pStyle w:val="11"/>
        <w:widowControl/>
        <w:rPr>
          <w:sz w:val="30"/>
          <w:szCs w:val="30"/>
        </w:rPr>
      </w:pPr>
      <w:r>
        <w:rPr>
          <w:sz w:val="30"/>
          <w:szCs w:val="30"/>
        </w:rPr>
        <w:t>Hitherto we have only observed such devices as Satan makes use of immediately by himself; but there is a</w:t>
      </w:r>
      <w:r>
        <w:rPr>
          <w:sz w:val="30"/>
          <w:szCs w:val="30"/>
        </w:rPr>
        <w:br w:type="textWrapping"/>
      </w:r>
      <w:r>
        <w:rPr>
          <w:sz w:val="30"/>
          <w:szCs w:val="30"/>
        </w:rPr>
        <w:t>到目前为止，我们只观察了撒但直接亲自使用的那些诡计；但还有</w:t>
      </w:r>
    </w:p>
    <w:p w14:paraId="548A9BD7">
      <w:pPr>
        <w:pStyle w:val="11"/>
        <w:widowControl/>
        <w:rPr>
          <w:sz w:val="30"/>
          <w:szCs w:val="30"/>
        </w:rPr>
      </w:pPr>
      <w:r>
        <w:rPr>
          <w:sz w:val="30"/>
          <w:szCs w:val="30"/>
        </w:rPr>
        <w:t>FIFTH I shall mention, which is not the least, tempting us by our carnal friends and relatives.</w:t>
      </w:r>
      <w:r>
        <w:rPr>
          <w:sz w:val="30"/>
          <w:szCs w:val="30"/>
        </w:rPr>
        <w:br w:type="textWrapping"/>
      </w:r>
      <w:r>
        <w:rPr>
          <w:sz w:val="30"/>
          <w:szCs w:val="30"/>
        </w:rPr>
        <w:t>第五个我要提到的，同样重要的，就是借着我们属肉体的亲友来引诱我们。</w:t>
      </w:r>
    </w:p>
    <w:p w14:paraId="6E2DC182">
      <w:pPr>
        <w:pStyle w:val="11"/>
        <w:widowControl/>
        <w:rPr>
          <w:sz w:val="30"/>
          <w:szCs w:val="30"/>
        </w:rPr>
      </w:pPr>
      <w:r>
        <w:rPr>
          <w:sz w:val="30"/>
          <w:szCs w:val="30"/>
        </w:rPr>
        <w:t>This is one of the most common, as well as most artful devices he makes use of, to draw young converts from God; for when he cannot prevail over them by himself, he will try what he can do by the influence and mediation of others.</w:t>
      </w:r>
      <w:r>
        <w:rPr>
          <w:sz w:val="30"/>
          <w:szCs w:val="30"/>
        </w:rPr>
        <w:br w:type="textWrapping"/>
      </w:r>
      <w:r>
        <w:rPr>
          <w:sz w:val="30"/>
          <w:szCs w:val="30"/>
        </w:rPr>
        <w:t>这是祂用来引诱年轻归信者离开神的最常见、也最狡猾的诡计之一；因为当祂不能亲自胜过他们时，祂就会尝试借着他人的影响和调解来达到目的。</w:t>
      </w:r>
    </w:p>
    <w:p w14:paraId="4CA0120F">
      <w:pPr>
        <w:pStyle w:val="11"/>
        <w:widowControl/>
        <w:rPr>
          <w:sz w:val="30"/>
          <w:szCs w:val="30"/>
        </w:rPr>
      </w:pPr>
      <w:r>
        <w:rPr>
          <w:sz w:val="30"/>
          <w:szCs w:val="30"/>
        </w:rPr>
        <w:t>Thus he tempted Eve, that she might tempt Adam.</w:t>
      </w:r>
      <w:r>
        <w:rPr>
          <w:sz w:val="30"/>
          <w:szCs w:val="30"/>
        </w:rPr>
        <w:br w:type="textWrapping"/>
      </w:r>
      <w:r>
        <w:rPr>
          <w:sz w:val="30"/>
          <w:szCs w:val="30"/>
        </w:rPr>
        <w:t>因此祂引诱了夏娃，好让她去引诱亚当。</w:t>
      </w:r>
    </w:p>
    <w:p w14:paraId="53C3DEF2">
      <w:pPr>
        <w:pStyle w:val="11"/>
        <w:widowControl/>
        <w:rPr>
          <w:sz w:val="30"/>
          <w:szCs w:val="30"/>
        </w:rPr>
      </w:pPr>
      <w:r>
        <w:rPr>
          <w:sz w:val="30"/>
          <w:szCs w:val="30"/>
        </w:rPr>
        <w:t>Thus he stirred up Job's wife, to bid him "Curse God and die."</w:t>
      </w:r>
      <w:r>
        <w:rPr>
          <w:sz w:val="30"/>
          <w:szCs w:val="30"/>
        </w:rPr>
        <w:br w:type="textWrapping"/>
      </w:r>
      <w:r>
        <w:rPr>
          <w:sz w:val="30"/>
          <w:szCs w:val="30"/>
        </w:rPr>
        <w:t>因此祂激动约伯的妻子，叫他“咒诅神，死了吧”。</w:t>
      </w:r>
    </w:p>
    <w:p w14:paraId="6DCB4120">
      <w:pPr>
        <w:pStyle w:val="11"/>
        <w:widowControl/>
        <w:rPr>
          <w:sz w:val="30"/>
          <w:szCs w:val="30"/>
        </w:rPr>
      </w:pPr>
      <w:r>
        <w:rPr>
          <w:sz w:val="30"/>
          <w:szCs w:val="30"/>
        </w:rPr>
        <w:t>And thus he made use of Peter's tongue, to persuade our blessed Lord "to spare himself," and thereby decline those sufferings, by which alone we could be preserved from suffering the vengeance of eternal fire.</w:t>
      </w:r>
      <w:r>
        <w:rPr>
          <w:sz w:val="30"/>
          <w:szCs w:val="30"/>
        </w:rPr>
        <w:br w:type="textWrapping"/>
      </w:r>
      <w:r>
        <w:rPr>
          <w:sz w:val="30"/>
          <w:szCs w:val="30"/>
        </w:rPr>
        <w:t>因此祂利用彼得的口，劝我们蒙福的主“爱惜自己”，从而拒绝那些唯有借着它们我们才能免于受永火刑罚的苦难。</w:t>
      </w:r>
    </w:p>
    <w:p w14:paraId="678B521D">
      <w:pPr>
        <w:pStyle w:val="11"/>
        <w:widowControl/>
        <w:rPr>
          <w:sz w:val="30"/>
          <w:szCs w:val="30"/>
        </w:rPr>
      </w:pPr>
      <w:r>
        <w:rPr>
          <w:sz w:val="30"/>
          <w:szCs w:val="30"/>
        </w:rPr>
        <w:t>And thus, in these last days, he often stirs up our most powerful friends and dearest intimates, to dissuade us from going in that narrow way, which alone leadeth unto life eternal.</w:t>
      </w:r>
      <w:r>
        <w:rPr>
          <w:sz w:val="30"/>
          <w:szCs w:val="30"/>
        </w:rPr>
        <w:br w:type="textWrapping"/>
      </w:r>
      <w:r>
        <w:rPr>
          <w:sz w:val="30"/>
          <w:szCs w:val="30"/>
        </w:rPr>
        <w:t>因此，在这些末后的日子，祂常常激动我们最有权势的朋友和最亲密的知己，来劝阻我们不要走那唯独引到永生的窄路。</w:t>
      </w:r>
    </w:p>
    <w:p w14:paraId="7082F661">
      <w:pPr>
        <w:pStyle w:val="11"/>
        <w:widowControl/>
        <w:rPr>
          <w:sz w:val="30"/>
          <w:szCs w:val="30"/>
        </w:rPr>
      </w:pPr>
      <w:r>
        <w:rPr>
          <w:sz w:val="30"/>
          <w:szCs w:val="30"/>
        </w:rPr>
        <w:t>But our blessed Lord has furnished us with a sufficient answer to all such suggestions.</w:t>
      </w:r>
      <w:r>
        <w:rPr>
          <w:sz w:val="30"/>
          <w:szCs w:val="30"/>
        </w:rPr>
        <w:br w:type="textWrapping"/>
      </w:r>
      <w:r>
        <w:rPr>
          <w:sz w:val="30"/>
          <w:szCs w:val="30"/>
        </w:rPr>
        <w:t>但我们蒙福的主已为我们提供了对付所有这类暗示的充分答案。</w:t>
      </w:r>
    </w:p>
    <w:p w14:paraId="3CCBF1C6">
      <w:pPr>
        <w:pStyle w:val="11"/>
        <w:widowControl/>
        <w:rPr>
          <w:sz w:val="30"/>
          <w:szCs w:val="30"/>
        </w:rPr>
      </w:pPr>
      <w:r>
        <w:rPr>
          <w:sz w:val="30"/>
          <w:szCs w:val="30"/>
        </w:rPr>
        <w:t>"Get you behind me, my adversaries;" for otherwise they will be an offense unto you; and the only reason why they give such advice is, because they "favor not the things that be of God, but the things that be of men."</w:t>
      </w:r>
      <w:r>
        <w:rPr>
          <w:sz w:val="30"/>
          <w:szCs w:val="30"/>
        </w:rPr>
        <w:br w:type="textWrapping"/>
      </w:r>
      <w:r>
        <w:rPr>
          <w:sz w:val="30"/>
          <w:szCs w:val="30"/>
        </w:rPr>
        <w:t>“退我后边去吧，我的对头们”；否则他们将成为你的绊脚石；他们给出这样建议的唯一原因，是因为他们“不体贴神的意思，只体贴人的意思。”</w:t>
      </w:r>
    </w:p>
    <w:p w14:paraId="2D2D2B84">
      <w:pPr>
        <w:pStyle w:val="11"/>
        <w:widowControl/>
        <w:rPr>
          <w:sz w:val="30"/>
          <w:szCs w:val="30"/>
        </w:rPr>
      </w:pPr>
      <w:r>
        <w:rPr>
          <w:sz w:val="30"/>
          <w:szCs w:val="30"/>
        </w:rPr>
        <w:t>Whoever, therefore, among you are resolved to serve the Lord, prepare your souls for many such temptations as these; for it is necessary that such offenses should come, to try your sincerity, to teach us to cease from man, and to see if we will forsake all to follow Christ.</w:t>
      </w:r>
      <w:r>
        <w:rPr>
          <w:sz w:val="30"/>
          <w:szCs w:val="30"/>
        </w:rPr>
        <w:br w:type="textWrapping"/>
      </w:r>
      <w:r>
        <w:rPr>
          <w:sz w:val="30"/>
          <w:szCs w:val="30"/>
        </w:rPr>
        <w:t>因此，你们中间凡立志事奉耶和华的人，都要预备你们的灵魂，去面对许多这样的试探；因为这样的绊倒人的事是免不了的，为要试验你们的真诚，教导我们停止倚靠人，并察看我们是否愿意撇下一切来跟随基督。</w:t>
      </w:r>
    </w:p>
    <w:p w14:paraId="3529426E">
      <w:pPr>
        <w:pStyle w:val="11"/>
        <w:widowControl/>
        <w:rPr>
          <w:sz w:val="30"/>
          <w:szCs w:val="30"/>
        </w:rPr>
      </w:pPr>
      <w:r>
        <w:rPr>
          <w:sz w:val="30"/>
          <w:szCs w:val="30"/>
        </w:rPr>
        <w:t>Indeed our modernisers of Christianity would persuade us, that the gospel was calculated only for about two hundred years; and that now there is no need of hating father and mother, or of being persecuted for the sake of Christ and his gospel.</w:t>
      </w:r>
      <w:r>
        <w:rPr>
          <w:sz w:val="30"/>
          <w:szCs w:val="30"/>
        </w:rPr>
        <w:br w:type="textWrapping"/>
      </w:r>
      <w:r>
        <w:rPr>
          <w:sz w:val="30"/>
          <w:szCs w:val="30"/>
        </w:rPr>
        <w:t>确实，我们现代的基督教革新者会说服我们，福音只适用于大约两百年；现在不再需要恨父母，或为基督和祂的福音受逼迫了。</w:t>
      </w:r>
    </w:p>
    <w:p w14:paraId="0A30178C">
      <w:pPr>
        <w:pStyle w:val="11"/>
        <w:widowControl/>
        <w:rPr>
          <w:sz w:val="30"/>
          <w:szCs w:val="30"/>
        </w:rPr>
      </w:pPr>
      <w:r>
        <w:rPr>
          <w:sz w:val="30"/>
          <w:szCs w:val="30"/>
        </w:rPr>
        <w:t>But such persons err, not knowing the scriptures, and the power of godliness in their hearts; for whosoever receives the love of God in the truth of it, will find, that Christ came to send not peace, but a sword upon earth, as much now as ever.</w:t>
      </w:r>
      <w:r>
        <w:rPr>
          <w:sz w:val="30"/>
          <w:szCs w:val="30"/>
        </w:rPr>
        <w:br w:type="textWrapping"/>
      </w:r>
      <w:r>
        <w:rPr>
          <w:sz w:val="30"/>
          <w:szCs w:val="30"/>
        </w:rPr>
        <w:t>但这样的人错了，不明白圣经，也不明白敬虔的大能在他们心里；因为凡按真理领受神爱的人，必会发现，基督来不是要叫地上太平，乃是要叫地上动刀兵，现在和从前一样。</w:t>
      </w:r>
    </w:p>
    <w:p w14:paraId="0E08CB76">
      <w:pPr>
        <w:pStyle w:val="11"/>
        <w:widowControl/>
        <w:rPr>
          <w:sz w:val="30"/>
          <w:szCs w:val="30"/>
        </w:rPr>
      </w:pPr>
      <w:r>
        <w:rPr>
          <w:sz w:val="30"/>
          <w:szCs w:val="30"/>
        </w:rPr>
        <w:t>That the father-in-law shall be against the daughter-in-law, in these latter, as well as in the primitive times; and that if we will live godly in Christ Jesus, we must, as then, so now, from carnal friends and relations, suffer persecution.</w:t>
      </w:r>
      <w:r>
        <w:rPr>
          <w:sz w:val="30"/>
          <w:szCs w:val="30"/>
        </w:rPr>
        <w:br w:type="textWrapping"/>
      </w:r>
      <w:r>
        <w:rPr>
          <w:sz w:val="30"/>
          <w:szCs w:val="30"/>
        </w:rPr>
        <w:t>在末后的日子，如同在初期一样，公公要与儿媳为敌；如果我们要在基督耶稣里敬虔度日，我们就必须像那时一样，现在也要从属肉体的亲友那里受逼迫。</w:t>
      </w:r>
    </w:p>
    <w:p w14:paraId="10485655">
      <w:pPr>
        <w:pStyle w:val="11"/>
        <w:widowControl/>
        <w:rPr>
          <w:sz w:val="30"/>
          <w:szCs w:val="30"/>
        </w:rPr>
      </w:pPr>
      <w:r>
        <w:rPr>
          <w:sz w:val="30"/>
          <w:szCs w:val="30"/>
        </w:rPr>
        <w:t>But the devil hath a</w:t>
      </w:r>
      <w:r>
        <w:rPr>
          <w:sz w:val="30"/>
          <w:szCs w:val="30"/>
        </w:rPr>
        <w:br w:type="textWrapping"/>
      </w:r>
      <w:r>
        <w:rPr>
          <w:sz w:val="30"/>
          <w:szCs w:val="30"/>
        </w:rPr>
        <w:t>但魔鬼有</w:t>
      </w:r>
    </w:p>
    <w:p w14:paraId="09C795D9">
      <w:pPr>
        <w:pStyle w:val="11"/>
        <w:widowControl/>
        <w:rPr>
          <w:sz w:val="30"/>
          <w:szCs w:val="30"/>
        </w:rPr>
      </w:pPr>
      <w:r>
        <w:rPr>
          <w:sz w:val="30"/>
          <w:szCs w:val="30"/>
        </w:rPr>
        <w:t>SIXTH device, which is as dangerous as any of the former, by not tempting us at all, or rather, by withdrawing himself for a while, in order to come upon us at an hour when we think not of it.</w:t>
      </w:r>
      <w:r>
        <w:rPr>
          <w:sz w:val="30"/>
          <w:szCs w:val="30"/>
        </w:rPr>
        <w:br w:type="textWrapping"/>
      </w:r>
      <w:r>
        <w:rPr>
          <w:sz w:val="30"/>
          <w:szCs w:val="30"/>
        </w:rPr>
        <w:t>第六个诡计，与前面任何一个同样危险，就是根本不试探我们，或者更确切地说，暂时退去，为要在我们意想不到的时候攻击我们。</w:t>
      </w:r>
    </w:p>
    <w:p w14:paraId="6FA39381">
      <w:pPr>
        <w:pStyle w:val="11"/>
        <w:widowControl/>
        <w:rPr>
          <w:sz w:val="30"/>
          <w:szCs w:val="30"/>
        </w:rPr>
      </w:pPr>
      <w:r>
        <w:rPr>
          <w:sz w:val="30"/>
          <w:szCs w:val="30"/>
        </w:rPr>
        <w:t>Thus it is said, that he left Jesus Christ only for a season; and our blessed Lord has bid us to watch and pray always, that we enter not into temptation; thereby implying, that Satan, whether we think of it or not, is always seeking how he may devour us.</w:t>
      </w:r>
      <w:r>
        <w:rPr>
          <w:sz w:val="30"/>
          <w:szCs w:val="30"/>
        </w:rPr>
        <w:br w:type="textWrapping"/>
      </w:r>
      <w:r>
        <w:rPr>
          <w:sz w:val="30"/>
          <w:szCs w:val="30"/>
        </w:rPr>
        <w:t>因此经上说，祂只是暂时离开了耶稣基督；我们蒙福的主也吩咐我们，要常常警醒祷告，免得入了迷惑；从而暗示，撒但，无论我们是否想到，总是在寻找如何吞吃我们。</w:t>
      </w:r>
    </w:p>
    <w:p w14:paraId="1F043C17">
      <w:pPr>
        <w:pStyle w:val="11"/>
        <w:widowControl/>
        <w:rPr>
          <w:sz w:val="30"/>
          <w:szCs w:val="30"/>
        </w:rPr>
      </w:pPr>
      <w:r>
        <w:rPr>
          <w:sz w:val="30"/>
          <w:szCs w:val="30"/>
        </w:rPr>
        <w:t>If we would therefore behave like good soldiers of Jesus Christ, we must be always upon our guard, and never pretend to lay down our spiritual weapons of prayer and watching, till our warfare is accomplished by death; for if we do, our spiritual Amalek will quickly prevail against us.</w:t>
      </w:r>
      <w:r>
        <w:rPr>
          <w:sz w:val="30"/>
          <w:szCs w:val="30"/>
        </w:rPr>
        <w:br w:type="textWrapping"/>
      </w:r>
      <w:r>
        <w:rPr>
          <w:sz w:val="30"/>
          <w:szCs w:val="30"/>
        </w:rPr>
        <w:t>因此，如果我们想作耶稣基督的精兵，就必须时刻警醒，永不放下我们祷告和警醒的属灵兵器，直到我们的争战因死亡而完成；因为如果我们这样做，我们属灵的亚玛力人必很快胜过我们。</w:t>
      </w:r>
    </w:p>
    <w:p w14:paraId="37FEC0AF">
      <w:pPr>
        <w:pStyle w:val="11"/>
        <w:widowControl/>
        <w:rPr>
          <w:sz w:val="30"/>
          <w:szCs w:val="30"/>
        </w:rPr>
      </w:pPr>
      <w:r>
        <w:rPr>
          <w:sz w:val="30"/>
          <w:szCs w:val="30"/>
        </w:rPr>
        <w:t>What if he has left us?</w:t>
      </w:r>
      <w:r>
        <w:rPr>
          <w:sz w:val="30"/>
          <w:szCs w:val="30"/>
        </w:rPr>
        <w:br w:type="textWrapping"/>
      </w:r>
      <w:r>
        <w:rPr>
          <w:sz w:val="30"/>
          <w:szCs w:val="30"/>
        </w:rPr>
        <w:t>祂若离开了我们，又如何？</w:t>
      </w:r>
    </w:p>
    <w:p w14:paraId="2D555BA2">
      <w:pPr>
        <w:pStyle w:val="11"/>
        <w:widowControl/>
        <w:rPr>
          <w:sz w:val="30"/>
          <w:szCs w:val="30"/>
        </w:rPr>
      </w:pPr>
      <w:r>
        <w:rPr>
          <w:sz w:val="30"/>
          <w:szCs w:val="30"/>
        </w:rPr>
        <w:t>It is only for a season; yet a little while, and, like a roaring lion, with double fury, he will break out upon us again.</w:t>
      </w:r>
      <w:r>
        <w:rPr>
          <w:sz w:val="30"/>
          <w:szCs w:val="30"/>
        </w:rPr>
        <w:br w:type="textWrapping"/>
      </w:r>
      <w:r>
        <w:rPr>
          <w:sz w:val="30"/>
          <w:szCs w:val="30"/>
        </w:rPr>
        <w:t>那只是暂时的；再过不久，祂将像咆哮的狮子一样，以加倍的怒气，再次向我们发作。</w:t>
      </w:r>
    </w:p>
    <w:p w14:paraId="397B7021">
      <w:pPr>
        <w:pStyle w:val="11"/>
        <w:widowControl/>
        <w:rPr>
          <w:sz w:val="30"/>
          <w:szCs w:val="30"/>
        </w:rPr>
      </w:pPr>
      <w:r>
        <w:rPr>
          <w:sz w:val="30"/>
          <w:szCs w:val="30"/>
        </w:rPr>
        <w:t>So great a coward as the devil is, he seldom leaves us at the first onset.</w:t>
      </w:r>
      <w:r>
        <w:rPr>
          <w:sz w:val="30"/>
          <w:szCs w:val="30"/>
        </w:rPr>
        <w:br w:type="textWrapping"/>
      </w:r>
      <w:r>
        <w:rPr>
          <w:sz w:val="30"/>
          <w:szCs w:val="30"/>
        </w:rPr>
        <w:t>魔鬼虽然是个大懦夫，却很少在第一次攻击后就离开我们。</w:t>
      </w:r>
    </w:p>
    <w:p w14:paraId="16177281">
      <w:pPr>
        <w:pStyle w:val="11"/>
        <w:widowControl/>
        <w:rPr>
          <w:sz w:val="30"/>
          <w:szCs w:val="30"/>
        </w:rPr>
      </w:pPr>
      <w:r>
        <w:rPr>
          <w:sz w:val="30"/>
          <w:szCs w:val="30"/>
        </w:rPr>
        <w:t>As he followed our blessed Lord with one temptation after another, so will he treat his servants.</w:t>
      </w:r>
      <w:r>
        <w:rPr>
          <w:sz w:val="30"/>
          <w:szCs w:val="30"/>
        </w:rPr>
        <w:br w:type="textWrapping"/>
      </w:r>
      <w:r>
        <w:rPr>
          <w:sz w:val="30"/>
          <w:szCs w:val="30"/>
        </w:rPr>
        <w:t>祂如何用一个又一个的试探来跟随我们蒙福的主，祂也必如何对待祂的仆人。</w:t>
      </w:r>
    </w:p>
    <w:p w14:paraId="5A5FD265">
      <w:pPr>
        <w:pStyle w:val="11"/>
        <w:widowControl/>
        <w:rPr>
          <w:sz w:val="30"/>
          <w:szCs w:val="30"/>
        </w:rPr>
      </w:pPr>
      <w:r>
        <w:rPr>
          <w:sz w:val="30"/>
          <w:szCs w:val="30"/>
        </w:rPr>
        <w:t>And the reason why he does not renew his attacks, is sometimes, because God knows we are yet weak and unable to bear them, sometimes, because our grand adversary thinks to beset us at a more convenient season.</w:t>
      </w:r>
      <w:r>
        <w:rPr>
          <w:sz w:val="30"/>
          <w:szCs w:val="30"/>
        </w:rPr>
        <w:br w:type="textWrapping"/>
      </w:r>
      <w:r>
        <w:rPr>
          <w:sz w:val="30"/>
          <w:szCs w:val="30"/>
        </w:rPr>
        <w:t>祂不重新攻击的原因，有时是因为神知道我们还软弱，无法承受；有时是因为我们的大敌想在一个更方便的时候围攻我们。</w:t>
      </w:r>
    </w:p>
    <w:p w14:paraId="0A802FE5">
      <w:pPr>
        <w:pStyle w:val="11"/>
        <w:widowControl/>
        <w:rPr>
          <w:sz w:val="30"/>
          <w:szCs w:val="30"/>
        </w:rPr>
      </w:pPr>
      <w:r>
        <w:rPr>
          <w:sz w:val="30"/>
          <w:szCs w:val="30"/>
        </w:rPr>
        <w:t>Watch carefully over thy heart, O Christian; and whenever thou perceivest thyself to be falling into a spiritual slumber, say to it, as Christ to his disciples, "Arise (my soul) why sleepest thou?"</w:t>
      </w:r>
      <w:r>
        <w:rPr>
          <w:sz w:val="30"/>
          <w:szCs w:val="30"/>
        </w:rPr>
        <w:br w:type="textWrapping"/>
      </w:r>
      <w:r>
        <w:rPr>
          <w:sz w:val="30"/>
          <w:szCs w:val="30"/>
        </w:rPr>
        <w:t>哦，基督徒啊，要小心看守你的心；每当你察觉自己正陷入属灵的沉睡时，就要对它说，如同基督对祂的门徒所说的：“（我的灵魂）起来，为什么睡呢？”</w:t>
      </w:r>
    </w:p>
    <w:p w14:paraId="107FB073">
      <w:pPr>
        <w:pStyle w:val="11"/>
        <w:widowControl/>
        <w:rPr>
          <w:sz w:val="30"/>
          <w:szCs w:val="30"/>
        </w:rPr>
      </w:pPr>
      <w:r>
        <w:rPr>
          <w:sz w:val="30"/>
          <w:szCs w:val="30"/>
        </w:rPr>
        <w:t>Awake, awake; put on strength, watch and pray, or otherwise the Philistines will be upon thee, and lead thee whither thou wouldst not.</w:t>
      </w:r>
      <w:r>
        <w:rPr>
          <w:sz w:val="30"/>
          <w:szCs w:val="30"/>
        </w:rPr>
        <w:br w:type="textWrapping"/>
      </w:r>
      <w:r>
        <w:rPr>
          <w:sz w:val="30"/>
          <w:szCs w:val="30"/>
        </w:rPr>
        <w:t>醒来，醒来；穿上力量，警醒祷告，否则非利士人必临到你，将你带到你不愿去的地方。</w:t>
      </w:r>
    </w:p>
    <w:p w14:paraId="683A4265">
      <w:pPr>
        <w:pStyle w:val="11"/>
        <w:widowControl/>
        <w:rPr>
          <w:sz w:val="30"/>
          <w:szCs w:val="30"/>
        </w:rPr>
      </w:pPr>
      <w:r>
        <w:rPr>
          <w:sz w:val="30"/>
          <w:szCs w:val="30"/>
        </w:rPr>
        <w:t>Alas! Is this life a time to lie down and slumber in?</w:t>
      </w:r>
      <w:r>
        <w:rPr>
          <w:sz w:val="30"/>
          <w:szCs w:val="30"/>
        </w:rPr>
        <w:br w:type="textWrapping"/>
      </w:r>
      <w:r>
        <w:rPr>
          <w:sz w:val="30"/>
          <w:szCs w:val="30"/>
        </w:rPr>
        <w:t>唉！此生岂是躺下沉睡的时候？</w:t>
      </w:r>
    </w:p>
    <w:p w14:paraId="7D61F122">
      <w:pPr>
        <w:pStyle w:val="11"/>
        <w:widowControl/>
        <w:rPr>
          <w:sz w:val="30"/>
          <w:szCs w:val="30"/>
        </w:rPr>
      </w:pPr>
      <w:r>
        <w:rPr>
          <w:sz w:val="30"/>
          <w:szCs w:val="30"/>
        </w:rPr>
        <w:t>Arise, and call upon thy God; thy spiritual enemy is not dead, but lurketh in some secret place, seeking a convenient opportunity how he may betray thee.</w:t>
      </w:r>
      <w:r>
        <w:rPr>
          <w:sz w:val="30"/>
          <w:szCs w:val="30"/>
        </w:rPr>
        <w:br w:type="textWrapping"/>
      </w:r>
      <w:r>
        <w:rPr>
          <w:sz w:val="30"/>
          <w:szCs w:val="30"/>
        </w:rPr>
        <w:t>起来，呼求你的神；你属灵的仇敌并未死去，乃是潜伏在某个隐秘之处，寻找一个方便的机会，如何出卖你。</w:t>
      </w:r>
    </w:p>
    <w:p w14:paraId="72A59FED">
      <w:pPr>
        <w:pStyle w:val="11"/>
        <w:widowControl/>
        <w:rPr>
          <w:sz w:val="30"/>
          <w:szCs w:val="30"/>
        </w:rPr>
      </w:pPr>
      <w:r>
        <w:rPr>
          <w:sz w:val="30"/>
          <w:szCs w:val="30"/>
        </w:rPr>
        <w:t>If thou ceasest to strive with him, thou ceasest to be a friend of God; thou ceasest to go in that narrow way which leadeth unto life.</w:t>
      </w:r>
      <w:r>
        <w:rPr>
          <w:sz w:val="30"/>
          <w:szCs w:val="30"/>
        </w:rPr>
        <w:br w:type="textWrapping"/>
      </w:r>
      <w:r>
        <w:rPr>
          <w:sz w:val="30"/>
          <w:szCs w:val="30"/>
        </w:rPr>
        <w:t>你若停止与祂争战，你就不再是神的朋友；你就不再走那引到生命的窄路了。</w:t>
      </w:r>
    </w:p>
    <w:p w14:paraId="29D9930D">
      <w:pPr>
        <w:pStyle w:val="11"/>
        <w:widowControl/>
        <w:rPr>
          <w:sz w:val="30"/>
          <w:szCs w:val="30"/>
        </w:rPr>
      </w:pPr>
      <w:r>
        <w:rPr>
          <w:sz w:val="30"/>
          <w:szCs w:val="30"/>
        </w:rPr>
        <w:t>Thus have I endeavored to point out to you some of those devices, that Satan generally makes use of "to get an advantage over us;" many others there are, no doubt, which he often uses.</w:t>
      </w:r>
      <w:r>
        <w:rPr>
          <w:sz w:val="30"/>
          <w:szCs w:val="30"/>
        </w:rPr>
        <w:br w:type="textWrapping"/>
      </w:r>
      <w:r>
        <w:rPr>
          <w:sz w:val="30"/>
          <w:szCs w:val="30"/>
        </w:rPr>
        <w:t>因此，我已努力向你们指出撒但通常用来“胜过我们”的一些诡计；无疑，祂还常常使用许多其他的诡计。</w:t>
      </w:r>
    </w:p>
    <w:p w14:paraId="6F33E4F8">
      <w:pPr>
        <w:pStyle w:val="11"/>
        <w:widowControl/>
        <w:rPr>
          <w:sz w:val="30"/>
          <w:szCs w:val="30"/>
        </w:rPr>
      </w:pPr>
      <w:r>
        <w:rPr>
          <w:sz w:val="30"/>
          <w:szCs w:val="30"/>
        </w:rPr>
        <w:t>But these, on account of my youth and want of experience, I cannot yet apprise you of; they who have been listed for many years in their master's service, and fought under his banner against our spiritual Amalek, are able to discover more of his artifices; and, being tempted in all things, like unto their brethren, can, in all things, advise and succor those that are tempted.</w:t>
      </w:r>
      <w:r>
        <w:rPr>
          <w:sz w:val="30"/>
          <w:szCs w:val="30"/>
        </w:rPr>
        <w:br w:type="textWrapping"/>
      </w:r>
      <w:r>
        <w:rPr>
          <w:sz w:val="30"/>
          <w:szCs w:val="30"/>
        </w:rPr>
        <w:t>但这些，因我年轻，缺乏经验，我还不能告诉你们；那些在他们主人的军队中服役多年，在祂的旗帜下与我们属灵的亚玛力人争战的人，能发现祂更多的诡计；并且，他们在凡事上受过试探，与他们的弟兄一样，因此能在凡事上，劝告和帮助那些受试探的人。</w:t>
      </w:r>
    </w:p>
    <w:p w14:paraId="62855240">
      <w:pPr>
        <w:pStyle w:val="11"/>
        <w:widowControl/>
        <w:rPr>
          <w:sz w:val="30"/>
          <w:szCs w:val="30"/>
        </w:rPr>
      </w:pPr>
      <w:r>
        <w:rPr>
          <w:sz w:val="30"/>
          <w:szCs w:val="30"/>
        </w:rPr>
        <w:t>In the mean while, let me exhort my young fellow-soldiers, who, like myself, are but just entering the field, and for whose sake this was written, not to be discouraged at the fiery trial wherewith they must be tried, if they would be found faithful servants of Jesus Christ.</w:t>
      </w:r>
      <w:r>
        <w:rPr>
          <w:sz w:val="30"/>
          <w:szCs w:val="30"/>
        </w:rPr>
        <w:br w:type="textWrapping"/>
      </w:r>
      <w:r>
        <w:rPr>
          <w:sz w:val="30"/>
          <w:szCs w:val="30"/>
        </w:rPr>
        <w:t>同时，让我劝勉我年轻的战友们，他们像我一样，刚踏入战场，也正是为他们写了这篇讲道，不要因他们若要被算为耶稣基督的忠心仆人就必须受的火炼的试验而灰心。</w:t>
      </w:r>
    </w:p>
    <w:p w14:paraId="1FF49801">
      <w:pPr>
        <w:pStyle w:val="11"/>
        <w:widowControl/>
        <w:rPr>
          <w:sz w:val="30"/>
          <w:szCs w:val="30"/>
        </w:rPr>
      </w:pPr>
      <w:r>
        <w:rPr>
          <w:sz w:val="30"/>
          <w:szCs w:val="30"/>
        </w:rPr>
        <w:t>You see, my dearly beloved brethren, by what has been delivered, that our way through the wilderness of this world to the heavenly Canaan, is beset with thorns, and that there are sons of Anak to be grappled with, ere you can possess the promised land.</w:t>
      </w:r>
      <w:r>
        <w:rPr>
          <w:sz w:val="30"/>
          <w:szCs w:val="30"/>
        </w:rPr>
        <w:br w:type="textWrapping"/>
      </w:r>
      <w:r>
        <w:rPr>
          <w:sz w:val="30"/>
          <w:szCs w:val="30"/>
        </w:rPr>
        <w:t>我亲爱的弟兄们，你们从所讲的可以看出，我们经过这世界旷野到天上迦南的道路，布满了荆棘，并且在你们能得着应许之地以前，还有亚衲族人（sons of Anak）要与之搏斗。</w:t>
      </w:r>
    </w:p>
    <w:p w14:paraId="1B0420DE">
      <w:pPr>
        <w:pStyle w:val="11"/>
        <w:widowControl/>
        <w:rPr>
          <w:sz w:val="30"/>
          <w:szCs w:val="30"/>
        </w:rPr>
      </w:pPr>
      <w:r>
        <w:rPr>
          <w:sz w:val="30"/>
          <w:szCs w:val="30"/>
        </w:rPr>
        <w:t>But let not these, like so many false spies, discourage you from going up to fight the Lord's battles, but say with Caleb and Joshua, "Nay, but we will go up, for we are able to conquer them."</w:t>
      </w:r>
      <w:r>
        <w:rPr>
          <w:sz w:val="30"/>
          <w:szCs w:val="30"/>
        </w:rPr>
        <w:br w:type="textWrapping"/>
      </w:r>
      <w:r>
        <w:rPr>
          <w:sz w:val="30"/>
          <w:szCs w:val="30"/>
        </w:rPr>
        <w:t>但不要让这些，像许多假探子一样，使你们灰心，不敢上去打耶和华的仗，反要与迦勒和约书亚一同说：“不，我们必上去，因为我们足能得胜他们。”</w:t>
      </w:r>
    </w:p>
    <w:p w14:paraId="4F40C9E7">
      <w:pPr>
        <w:pStyle w:val="11"/>
        <w:widowControl/>
        <w:rPr>
          <w:sz w:val="30"/>
          <w:szCs w:val="30"/>
        </w:rPr>
      </w:pPr>
      <w:r>
        <w:rPr>
          <w:sz w:val="30"/>
          <w:szCs w:val="30"/>
        </w:rPr>
        <w:t>Jesus Christ, that great captain of our salvation, has in our stead, and as our representative, baffled the grand enemy of mankind, and we have nothing to do, but manfully to fight under his banner, and to go on from conquering to conquer.</w:t>
      </w:r>
      <w:r>
        <w:rPr>
          <w:sz w:val="30"/>
          <w:szCs w:val="30"/>
        </w:rPr>
        <w:br w:type="textWrapping"/>
      </w:r>
      <w:r>
        <w:rPr>
          <w:sz w:val="30"/>
          <w:szCs w:val="30"/>
        </w:rPr>
        <w:t>耶稣基督，我们救恩的伟大元帅，已代替我们，并作为我们的代表，挫败了人类的大敌，我们所要做的，只是在祂的旗帜下奋勇争战，并从得胜到得胜。</w:t>
      </w:r>
    </w:p>
    <w:p w14:paraId="030555CE">
      <w:pPr>
        <w:pStyle w:val="11"/>
        <w:widowControl/>
        <w:rPr>
          <w:sz w:val="30"/>
          <w:szCs w:val="30"/>
        </w:rPr>
      </w:pPr>
      <w:r>
        <w:rPr>
          <w:sz w:val="30"/>
          <w:szCs w:val="30"/>
        </w:rPr>
        <w:t>Our glory does not consist in being exempted from, but in enduring temptations.</w:t>
      </w:r>
      <w:r>
        <w:rPr>
          <w:sz w:val="30"/>
          <w:szCs w:val="30"/>
        </w:rPr>
        <w:br w:type="textWrapping"/>
      </w:r>
      <w:r>
        <w:rPr>
          <w:sz w:val="30"/>
          <w:szCs w:val="30"/>
        </w:rPr>
        <w:t>我们的荣耀不在于免于试探，而在于忍受试探。</w:t>
      </w:r>
    </w:p>
    <w:p w14:paraId="18087464">
      <w:pPr>
        <w:pStyle w:val="11"/>
        <w:widowControl/>
        <w:rPr>
          <w:sz w:val="30"/>
          <w:szCs w:val="30"/>
        </w:rPr>
      </w:pPr>
      <w:r>
        <w:rPr>
          <w:sz w:val="30"/>
          <w:szCs w:val="30"/>
        </w:rPr>
        <w:t>"Blessed is the man, (says the apostle) that endureth temptation;": and again, "Brethren, count it all joy, when you fall into divers temptations:" And in that perfect form our blessed Lord has prescribed to us, we are taught to pray, not so much to be delivered from all temptation, as "from the evil" of it.</w:t>
      </w:r>
      <w:r>
        <w:rPr>
          <w:sz w:val="30"/>
          <w:szCs w:val="30"/>
        </w:rPr>
        <w:br w:type="textWrapping"/>
      </w:r>
      <w:r>
        <w:rPr>
          <w:sz w:val="30"/>
          <w:szCs w:val="30"/>
        </w:rPr>
        <w:t>使徒说：“忍受试探的人是有福的”：又说：“弟兄们，你们落在百般试炼中，都要以为大喜乐”：在我们蒙福的主所吩咐我们的那完全的祷告模式中，我们被教导祷告，不是求脱离一切试探，乃是求脱离其“凶恶”。</w:t>
      </w:r>
    </w:p>
    <w:p w14:paraId="0C1FBAC6">
      <w:pPr>
        <w:pStyle w:val="11"/>
        <w:widowControl/>
        <w:rPr>
          <w:sz w:val="30"/>
          <w:szCs w:val="30"/>
        </w:rPr>
      </w:pPr>
      <w:r>
        <w:rPr>
          <w:sz w:val="30"/>
          <w:szCs w:val="30"/>
        </w:rPr>
        <w:t>Whilst we are on this side eternity, it must needs be that temptations come; and, no doubt, "Satan has desired to have all of us, to sift us as wheat."</w:t>
      </w:r>
      <w:r>
        <w:rPr>
          <w:sz w:val="30"/>
          <w:szCs w:val="30"/>
        </w:rPr>
        <w:br w:type="textWrapping"/>
      </w:r>
      <w:r>
        <w:rPr>
          <w:sz w:val="30"/>
          <w:szCs w:val="30"/>
        </w:rPr>
        <w:t>当我们在永恒的这边时，试探是免不了的；并且，无疑，“撒但想要得着我们所有的人，好筛我们像筛麦子一样。”</w:t>
      </w:r>
    </w:p>
    <w:p w14:paraId="116DBFDB">
      <w:pPr>
        <w:pStyle w:val="11"/>
        <w:widowControl/>
        <w:rPr>
          <w:sz w:val="30"/>
          <w:szCs w:val="30"/>
        </w:rPr>
      </w:pPr>
      <w:r>
        <w:rPr>
          <w:sz w:val="30"/>
          <w:szCs w:val="30"/>
        </w:rPr>
        <w:t>But wherefore should we fear?</w:t>
      </w:r>
      <w:r>
        <w:rPr>
          <w:sz w:val="30"/>
          <w:szCs w:val="30"/>
        </w:rPr>
        <w:br w:type="textWrapping"/>
      </w:r>
      <w:r>
        <w:rPr>
          <w:sz w:val="30"/>
          <w:szCs w:val="30"/>
        </w:rPr>
        <w:t>但我们为何要惧怕呢？</w:t>
      </w:r>
    </w:p>
    <w:p w14:paraId="270D92D5">
      <w:pPr>
        <w:pStyle w:val="11"/>
        <w:widowControl/>
        <w:rPr>
          <w:sz w:val="30"/>
          <w:szCs w:val="30"/>
        </w:rPr>
      </w:pPr>
      <w:r>
        <w:rPr>
          <w:sz w:val="30"/>
          <w:szCs w:val="30"/>
        </w:rPr>
        <w:t>For he that is for us, is by far more powerful, than all that are against us.</w:t>
      </w:r>
      <w:r>
        <w:rPr>
          <w:sz w:val="30"/>
          <w:szCs w:val="30"/>
        </w:rPr>
        <w:br w:type="textWrapping"/>
      </w:r>
      <w:r>
        <w:rPr>
          <w:sz w:val="30"/>
          <w:szCs w:val="30"/>
        </w:rPr>
        <w:t>因为那帮助我们的，远比所有反对我们的更有能力。</w:t>
      </w:r>
    </w:p>
    <w:p w14:paraId="6A2DE319">
      <w:pPr>
        <w:pStyle w:val="11"/>
        <w:widowControl/>
        <w:rPr>
          <w:sz w:val="30"/>
          <w:szCs w:val="30"/>
        </w:rPr>
      </w:pPr>
      <w:r>
        <w:rPr>
          <w:sz w:val="30"/>
          <w:szCs w:val="30"/>
        </w:rPr>
        <w:t>Jesus Christ, our great High-priest, is exalted to the right hand of God, and there sitteth to make intercession for us, that our faith fail not.</w:t>
      </w:r>
      <w:r>
        <w:rPr>
          <w:sz w:val="30"/>
          <w:szCs w:val="30"/>
        </w:rPr>
        <w:br w:type="textWrapping"/>
      </w:r>
      <w:r>
        <w:rPr>
          <w:sz w:val="30"/>
          <w:szCs w:val="30"/>
        </w:rPr>
        <w:t>耶稣基督，我们的大祭司，被高举在神的右边，在那里坐着为我们代求，免得我们的信心失落。</w:t>
      </w:r>
    </w:p>
    <w:p w14:paraId="602363F6">
      <w:pPr>
        <w:pStyle w:val="11"/>
        <w:widowControl/>
        <w:rPr>
          <w:sz w:val="30"/>
          <w:szCs w:val="30"/>
        </w:rPr>
      </w:pPr>
      <w:r>
        <w:rPr>
          <w:sz w:val="30"/>
          <w:szCs w:val="30"/>
        </w:rPr>
        <w:t>Since then Christ is praying, whom should we fear?</w:t>
      </w:r>
      <w:r>
        <w:rPr>
          <w:sz w:val="30"/>
          <w:szCs w:val="30"/>
        </w:rPr>
        <w:br w:type="textWrapping"/>
      </w:r>
      <w:r>
        <w:rPr>
          <w:sz w:val="30"/>
          <w:szCs w:val="30"/>
        </w:rPr>
        <w:t>既然基督在祷告，我们还怕谁呢？</w:t>
      </w:r>
    </w:p>
    <w:p w14:paraId="5B68900A">
      <w:pPr>
        <w:pStyle w:val="11"/>
        <w:widowControl/>
        <w:rPr>
          <w:sz w:val="30"/>
          <w:szCs w:val="30"/>
        </w:rPr>
      </w:pPr>
      <w:r>
        <w:rPr>
          <w:sz w:val="30"/>
          <w:szCs w:val="30"/>
        </w:rPr>
        <w:t>And since he has promised to make us more than conquerors, of whom should we be afraid?</w:t>
      </w:r>
      <w:r>
        <w:rPr>
          <w:sz w:val="30"/>
          <w:szCs w:val="30"/>
        </w:rPr>
        <w:br w:type="textWrapping"/>
      </w:r>
      <w:r>
        <w:rPr>
          <w:sz w:val="30"/>
          <w:szCs w:val="30"/>
        </w:rPr>
        <w:t>既然祂已应许使我们得胜有余，我们还怕谁呢？</w:t>
      </w:r>
    </w:p>
    <w:p w14:paraId="45518AC2">
      <w:pPr>
        <w:pStyle w:val="11"/>
        <w:widowControl/>
        <w:rPr>
          <w:sz w:val="30"/>
          <w:szCs w:val="30"/>
        </w:rPr>
      </w:pPr>
      <w:r>
        <w:rPr>
          <w:sz w:val="30"/>
          <w:szCs w:val="30"/>
        </w:rPr>
        <w:t>No, though an hose of devils are set in array against us, let us not be afraid; though there should rise up the hottest persecution against us, yet let us put our trust in God.</w:t>
      </w:r>
      <w:r>
        <w:rPr>
          <w:sz w:val="30"/>
          <w:szCs w:val="30"/>
        </w:rPr>
        <w:br w:type="textWrapping"/>
      </w:r>
      <w:r>
        <w:rPr>
          <w:sz w:val="30"/>
          <w:szCs w:val="30"/>
        </w:rPr>
        <w:t>不，即使成群的魔鬼列阵攻击我们，我们也不要惧怕；即使最猛烈的逼迫兴起攻击我们，我们仍要信靠神。</w:t>
      </w:r>
    </w:p>
    <w:p w14:paraId="47AF04A9">
      <w:pPr>
        <w:pStyle w:val="11"/>
        <w:widowControl/>
        <w:rPr>
          <w:sz w:val="30"/>
          <w:szCs w:val="30"/>
        </w:rPr>
      </w:pPr>
      <w:r>
        <w:rPr>
          <w:sz w:val="30"/>
          <w:szCs w:val="30"/>
        </w:rPr>
        <w:t>What though Satan, and the rest of his apostate spirits, are powerful, when compared with us; yet, if put in competition with the Almighty, they are as weak as the meanest worms.</w:t>
      </w:r>
      <w:r>
        <w:rPr>
          <w:sz w:val="30"/>
          <w:szCs w:val="30"/>
        </w:rPr>
        <w:br w:type="textWrapping"/>
      </w:r>
      <w:r>
        <w:rPr>
          <w:sz w:val="30"/>
          <w:szCs w:val="30"/>
        </w:rPr>
        <w:t>虽然撒但，和他其余的背道之灵，与我们相比是强大的；但若与全能者相比，他们就如最卑微的虫子一样软弱。</w:t>
      </w:r>
    </w:p>
    <w:p w14:paraId="0CC83ED4">
      <w:pPr>
        <w:pStyle w:val="11"/>
        <w:widowControl/>
        <w:rPr>
          <w:sz w:val="30"/>
          <w:szCs w:val="30"/>
        </w:rPr>
      </w:pPr>
      <w:r>
        <w:rPr>
          <w:sz w:val="30"/>
          <w:szCs w:val="30"/>
        </w:rPr>
        <w:t>God has them all reserved in chains of darkness unto the judgment of the great day.</w:t>
      </w:r>
      <w:r>
        <w:rPr>
          <w:sz w:val="30"/>
          <w:szCs w:val="30"/>
        </w:rPr>
        <w:br w:type="textWrapping"/>
      </w:r>
      <w:r>
        <w:rPr>
          <w:sz w:val="30"/>
          <w:szCs w:val="30"/>
        </w:rPr>
        <w:t>神已将他们都用黑暗的锁链，存留到大日的审判。</w:t>
      </w:r>
    </w:p>
    <w:p w14:paraId="0B7D6A84">
      <w:pPr>
        <w:pStyle w:val="11"/>
        <w:widowControl/>
        <w:rPr>
          <w:sz w:val="30"/>
          <w:szCs w:val="30"/>
        </w:rPr>
      </w:pPr>
      <w:r>
        <w:rPr>
          <w:sz w:val="30"/>
          <w:szCs w:val="30"/>
        </w:rPr>
        <w:t>So far as he permits them, they shall go, but no farther; and where he pleases, there shall their proud malicious designs be stayed.</w:t>
      </w:r>
      <w:r>
        <w:rPr>
          <w:sz w:val="30"/>
          <w:szCs w:val="30"/>
        </w:rPr>
        <w:br w:type="textWrapping"/>
      </w:r>
      <w:r>
        <w:rPr>
          <w:sz w:val="30"/>
          <w:szCs w:val="30"/>
        </w:rPr>
        <w:t>祂允许他们到哪里，他们就到哪里，不能再远；祂所喜悦之处，他们骄傲恶毒的计谋就必止住。</w:t>
      </w:r>
    </w:p>
    <w:p w14:paraId="257DF01E">
      <w:pPr>
        <w:pStyle w:val="11"/>
        <w:widowControl/>
        <w:rPr>
          <w:sz w:val="30"/>
          <w:szCs w:val="30"/>
        </w:rPr>
      </w:pPr>
      <w:r>
        <w:rPr>
          <w:sz w:val="30"/>
          <w:szCs w:val="30"/>
        </w:rPr>
        <w:t>We read in the gospel, that though a legion of them possessed one man, yet they could not destroy him; nor could they so much as enter into a swine, without first having leave given them from above.</w:t>
      </w:r>
      <w:r>
        <w:rPr>
          <w:sz w:val="30"/>
          <w:szCs w:val="30"/>
        </w:rPr>
        <w:br w:type="textWrapping"/>
      </w:r>
      <w:r>
        <w:rPr>
          <w:sz w:val="30"/>
          <w:szCs w:val="30"/>
        </w:rPr>
        <w:t>我们在福音书中读到，虽然有一群鬼附在一个人的身上，他们却不能毁灭他；甚至，若非先从上面得了许可，他们连进入猪群都不能。</w:t>
      </w:r>
    </w:p>
    <w:p w14:paraId="4C3D08ED">
      <w:pPr>
        <w:pStyle w:val="11"/>
        <w:widowControl/>
        <w:rPr>
          <w:sz w:val="30"/>
          <w:szCs w:val="30"/>
        </w:rPr>
      </w:pPr>
      <w:r>
        <w:rPr>
          <w:sz w:val="30"/>
          <w:szCs w:val="30"/>
        </w:rPr>
        <w:t>It is true, we often find they foil us, when we are assaulted by them; but let us be strong, and very courageous; for, though they bruise our heels, we shall, at length, bruise their heads.</w:t>
      </w:r>
      <w:r>
        <w:rPr>
          <w:sz w:val="30"/>
          <w:szCs w:val="30"/>
        </w:rPr>
        <w:br w:type="textWrapping"/>
      </w:r>
      <w:r>
        <w:rPr>
          <w:sz w:val="30"/>
          <w:szCs w:val="30"/>
        </w:rPr>
        <w:t>的确，我们常常发现，当他们攻击我们时，他们会挫败我们；但让我们刚强，大大壮胆；因为，他们虽然伤我们的脚跟，我们终必伤他们的头。</w:t>
      </w:r>
    </w:p>
    <w:p w14:paraId="254C7D36">
      <w:pPr>
        <w:pStyle w:val="11"/>
        <w:widowControl/>
        <w:rPr>
          <w:sz w:val="30"/>
          <w:szCs w:val="30"/>
        </w:rPr>
      </w:pPr>
      <w:r>
        <w:rPr>
          <w:sz w:val="30"/>
          <w:szCs w:val="30"/>
        </w:rPr>
        <w:t>Yet a little while, and he that shall come, will come; and then we shall see all our spiritual enemies put under our feet.</w:t>
      </w:r>
      <w:r>
        <w:rPr>
          <w:sz w:val="30"/>
          <w:szCs w:val="30"/>
        </w:rPr>
        <w:br w:type="textWrapping"/>
      </w:r>
      <w:r>
        <w:rPr>
          <w:sz w:val="30"/>
          <w:szCs w:val="30"/>
        </w:rPr>
        <w:t>再过不久，那要来的就来；那时我们将看见我们一切属灵的仇敌，都放在我们脚下。</w:t>
      </w:r>
    </w:p>
    <w:p w14:paraId="0A097A3B">
      <w:pPr>
        <w:pStyle w:val="11"/>
        <w:widowControl/>
        <w:rPr>
          <w:sz w:val="30"/>
          <w:szCs w:val="30"/>
        </w:rPr>
      </w:pPr>
      <w:r>
        <w:rPr>
          <w:sz w:val="30"/>
          <w:szCs w:val="30"/>
        </w:rPr>
        <w:t>What f they do come out against us, like so many great Goliaths; yet, if we can go forth, as the stripling David, in the name and strength of the Lord of hosts, we may say, O Satan, where is thy power?</w:t>
      </w:r>
      <w:r>
        <w:rPr>
          <w:sz w:val="30"/>
          <w:szCs w:val="30"/>
        </w:rPr>
        <w:br w:type="textWrapping"/>
      </w:r>
      <w:r>
        <w:rPr>
          <w:sz w:val="30"/>
          <w:szCs w:val="30"/>
        </w:rPr>
        <w:t>他们若像许多巨大的歌利亚一样，出来攻击我们，又如何？只要我们能像少年大卫一样，奉万军之耶和华的名和能力出去，我们就可以说：哦，撒但，你的权势在哪里？</w:t>
      </w:r>
    </w:p>
    <w:p w14:paraId="5BE31AFF">
      <w:pPr>
        <w:pStyle w:val="11"/>
        <w:widowControl/>
        <w:rPr>
          <w:sz w:val="30"/>
          <w:szCs w:val="30"/>
        </w:rPr>
      </w:pPr>
      <w:r>
        <w:rPr>
          <w:sz w:val="30"/>
          <w:szCs w:val="30"/>
        </w:rPr>
        <w:t>O fallen spirits, where is your victory?</w:t>
      </w:r>
      <w:r>
        <w:rPr>
          <w:sz w:val="30"/>
          <w:szCs w:val="30"/>
        </w:rPr>
        <w:br w:type="textWrapping"/>
      </w:r>
      <w:r>
        <w:rPr>
          <w:sz w:val="30"/>
          <w:szCs w:val="30"/>
        </w:rPr>
        <w:t>哦，堕落的灵啊，你们的得胜在哪里？</w:t>
      </w:r>
    </w:p>
    <w:p w14:paraId="272A615D">
      <w:pPr>
        <w:pStyle w:val="11"/>
        <w:widowControl/>
        <w:rPr>
          <w:sz w:val="30"/>
          <w:szCs w:val="30"/>
        </w:rPr>
      </w:pPr>
      <w:r>
        <w:rPr>
          <w:sz w:val="30"/>
          <w:szCs w:val="30"/>
        </w:rPr>
        <w:t>Once more therefore, and to conclude; let us be strong, and very courageous, and let us put on the whole armor of God, that we may be able to stand against the fiery darts of the wicked one.</w:t>
      </w:r>
      <w:r>
        <w:rPr>
          <w:sz w:val="30"/>
          <w:szCs w:val="30"/>
        </w:rPr>
        <w:br w:type="textWrapping"/>
      </w:r>
      <w:r>
        <w:rPr>
          <w:sz w:val="30"/>
          <w:szCs w:val="30"/>
        </w:rPr>
        <w:t>因此，再一次，也是最后一次；让我们刚强，大大壮胆，穿戴神所赐的全副军装，好能抵挡那恶者的火箭。</w:t>
      </w:r>
    </w:p>
    <w:p w14:paraId="490CC88B">
      <w:pPr>
        <w:pStyle w:val="11"/>
        <w:widowControl/>
        <w:rPr>
          <w:sz w:val="30"/>
          <w:szCs w:val="30"/>
        </w:rPr>
      </w:pPr>
      <w:r>
        <w:rPr>
          <w:sz w:val="30"/>
          <w:szCs w:val="30"/>
        </w:rPr>
        <w:t>Let us renounce ourselves, and the world, and then we shall take away the armor in which he trusteth, and he will find nothing in us for his temptations to work upon.</w:t>
      </w:r>
      <w:r>
        <w:rPr>
          <w:sz w:val="30"/>
          <w:szCs w:val="30"/>
        </w:rPr>
        <w:br w:type="textWrapping"/>
      </w:r>
      <w:r>
        <w:rPr>
          <w:sz w:val="30"/>
          <w:szCs w:val="30"/>
        </w:rPr>
        <w:t>让我们舍己，弃绝世界，那样我们就夺去祂所倚靠的盔甲，祂在我们里面就找不到任何可供祂试探作用之处了。</w:t>
      </w:r>
    </w:p>
    <w:p w14:paraId="0834AE5A">
      <w:pPr>
        <w:pStyle w:val="11"/>
        <w:widowControl/>
        <w:rPr>
          <w:sz w:val="30"/>
          <w:szCs w:val="30"/>
        </w:rPr>
      </w:pPr>
      <w:r>
        <w:rPr>
          <w:sz w:val="30"/>
          <w:szCs w:val="30"/>
        </w:rPr>
        <w:t>We shall then prevent his malicious designs; and being willing to suffer ourselves, shall need less sufferings to be sent us form above.</w:t>
      </w:r>
      <w:r>
        <w:rPr>
          <w:sz w:val="30"/>
          <w:szCs w:val="30"/>
        </w:rPr>
        <w:br w:type="textWrapping"/>
      </w:r>
      <w:r>
        <w:rPr>
          <w:sz w:val="30"/>
          <w:szCs w:val="30"/>
        </w:rPr>
        <w:t>那时我们将阻止祂恶毒的计谋；并且，既甘心自己受苦，就无需从上面差来更多的苦难了。</w:t>
      </w:r>
    </w:p>
    <w:p w14:paraId="1374999F">
      <w:pPr>
        <w:pStyle w:val="11"/>
        <w:widowControl/>
        <w:rPr>
          <w:sz w:val="30"/>
          <w:szCs w:val="30"/>
        </w:rPr>
      </w:pPr>
      <w:r>
        <w:rPr>
          <w:sz w:val="30"/>
          <w:szCs w:val="30"/>
        </w:rPr>
        <w:t>Let us have our loins girt about with truth; and for an helmet, the hope of salvation; "praying always with all manner of supplication."</w:t>
      </w:r>
      <w:r>
        <w:rPr>
          <w:sz w:val="30"/>
          <w:szCs w:val="30"/>
        </w:rPr>
        <w:br w:type="textWrapping"/>
      </w:r>
      <w:r>
        <w:rPr>
          <w:sz w:val="30"/>
          <w:szCs w:val="30"/>
        </w:rPr>
        <w:t>让我们用真理当作带子束腰；用救恩的盼望当作头盔；“随时多方祷告祈求”。</w:t>
      </w:r>
    </w:p>
    <w:p w14:paraId="1BD65B44">
      <w:pPr>
        <w:pStyle w:val="11"/>
        <w:widowControl/>
        <w:rPr>
          <w:sz w:val="30"/>
          <w:szCs w:val="30"/>
        </w:rPr>
      </w:pPr>
      <w:r>
        <w:rPr>
          <w:sz w:val="30"/>
          <w:szCs w:val="30"/>
        </w:rPr>
        <w:t>Above all things, "Let us take the sword of the spirit, which is the word of God," and "the shield of faith," looking always to Jesus, the author and finisher of our faith, who for the joy that was set before him, endured the cross, despising the shame, and is now sat down at the right hand of God.</w:t>
      </w:r>
      <w:r>
        <w:rPr>
          <w:sz w:val="30"/>
          <w:szCs w:val="30"/>
        </w:rPr>
        <w:br w:type="textWrapping"/>
      </w:r>
      <w:r>
        <w:rPr>
          <w:sz w:val="30"/>
          <w:szCs w:val="30"/>
        </w:rPr>
        <w:t>此外，要“拿着圣灵的宝剑，就是神的道”，并“信德的藤牌”，常常仰望为我们信心创始成终的耶稣，祂因那摆在前面的喜乐，就轻看羞辱，忍受了十字架的苦难，便坐在神宝座的右边。</w:t>
      </w:r>
    </w:p>
    <w:p w14:paraId="178BA494">
      <w:pPr>
        <w:pStyle w:val="11"/>
        <w:widowControl/>
        <w:rPr>
          <w:sz w:val="30"/>
          <w:szCs w:val="30"/>
        </w:rPr>
      </w:pPr>
      <w:r>
        <w:rPr>
          <w:sz w:val="30"/>
          <w:szCs w:val="30"/>
        </w:rPr>
        <w:t>To which happy place, may God of his infinite mercy translate us all, through our Lord Jesus Christ.</w:t>
      </w:r>
      <w:r>
        <w:rPr>
          <w:sz w:val="30"/>
          <w:szCs w:val="30"/>
        </w:rPr>
        <w:br w:type="textWrapping"/>
      </w:r>
      <w:r>
        <w:rPr>
          <w:sz w:val="30"/>
          <w:szCs w:val="30"/>
        </w:rPr>
        <w:t>愿神以祂无限的怜悯，借着我们的主耶稣基督，将我们都迁到那福乐之地。</w:t>
      </w:r>
    </w:p>
    <w:p w14:paraId="5E408A51">
      <w:pPr>
        <w:pStyle w:val="11"/>
        <w:widowControl/>
        <w:rPr>
          <w:sz w:val="30"/>
          <w:szCs w:val="30"/>
        </w:rPr>
      </w:pPr>
      <w:r>
        <w:rPr>
          <w:sz w:val="30"/>
          <w:szCs w:val="30"/>
        </w:rPr>
        <w:t>To whom, with the Father, and the Holy Ghost, three persons and one eternal God, be all honor and glory, now and for evermore. Amen.</w:t>
      </w:r>
      <w:r>
        <w:rPr>
          <w:sz w:val="30"/>
          <w:szCs w:val="30"/>
        </w:rPr>
        <w:br w:type="textWrapping"/>
      </w:r>
      <w:r>
        <w:rPr>
          <w:sz w:val="30"/>
          <w:szCs w:val="30"/>
        </w:rPr>
        <w:t>愿尊贵、荣耀都归于祂，与圣父、圣灵，三位一体、独一永恒的神，从今时直到永远。阿们。</w:t>
      </w:r>
    </w:p>
    <w:p w14:paraId="277FCBED">
      <w:pPr>
        <w:spacing w:line="241" w:lineRule="auto"/>
        <w:rPr>
          <w:rFonts w:ascii="Arial"/>
          <w:sz w:val="30"/>
          <w:szCs w:val="30"/>
        </w:rPr>
      </w:pPr>
    </w:p>
    <w:p w14:paraId="1890A8E7">
      <w:pPr>
        <w:spacing w:line="241" w:lineRule="auto"/>
        <w:rPr>
          <w:rFonts w:ascii="Arial"/>
          <w:sz w:val="30"/>
          <w:szCs w:val="30"/>
        </w:rPr>
      </w:pPr>
    </w:p>
    <w:p w14:paraId="2841B542">
      <w:pPr>
        <w:spacing w:line="241" w:lineRule="auto"/>
        <w:rPr>
          <w:rFonts w:ascii="Arial"/>
          <w:sz w:val="30"/>
          <w:szCs w:val="30"/>
        </w:rPr>
      </w:pPr>
    </w:p>
    <w:p w14:paraId="07936D33">
      <w:pPr>
        <w:spacing w:line="242" w:lineRule="auto"/>
        <w:rPr>
          <w:rFonts w:ascii="Arial"/>
          <w:sz w:val="30"/>
          <w:szCs w:val="30"/>
        </w:rPr>
      </w:pPr>
    </w:p>
    <w:p w14:paraId="1EA7AF31">
      <w:pPr>
        <w:spacing w:line="242" w:lineRule="auto"/>
        <w:rPr>
          <w:rFonts w:ascii="Arial"/>
          <w:sz w:val="30"/>
          <w:szCs w:val="30"/>
        </w:rPr>
      </w:pPr>
    </w:p>
    <w:p w14:paraId="34EC5966">
      <w:pPr>
        <w:spacing w:line="242" w:lineRule="auto"/>
        <w:rPr>
          <w:rFonts w:ascii="Arial"/>
          <w:sz w:val="30"/>
          <w:szCs w:val="30"/>
        </w:rPr>
      </w:pPr>
    </w:p>
    <w:p w14:paraId="6D1A7A7F">
      <w:pPr>
        <w:spacing w:line="242" w:lineRule="auto"/>
        <w:rPr>
          <w:rFonts w:ascii="Arial"/>
          <w:sz w:val="30"/>
          <w:szCs w:val="30"/>
        </w:rPr>
      </w:pPr>
    </w:p>
    <w:p w14:paraId="6D064852">
      <w:pPr>
        <w:pStyle w:val="11"/>
        <w:widowControl/>
        <w:rPr>
          <w:sz w:val="30"/>
          <w:szCs w:val="30"/>
        </w:rPr>
      </w:pPr>
      <w:r>
        <w:rPr>
          <w:sz w:val="30"/>
          <w:szCs w:val="30"/>
        </w:rPr>
        <w:t>George Whitefield</w:t>
      </w:r>
      <w:r>
        <w:rPr>
          <w:sz w:val="30"/>
          <w:szCs w:val="30"/>
        </w:rPr>
        <w:br w:type="textWrapping"/>
      </w:r>
      <w:r>
        <w:rPr>
          <w:sz w:val="30"/>
          <w:szCs w:val="30"/>
        </w:rPr>
        <w:t>乔治·怀特菲尔德</w:t>
      </w:r>
    </w:p>
    <w:p w14:paraId="3D37E732">
      <w:pPr>
        <w:pStyle w:val="11"/>
        <w:widowControl/>
        <w:rPr>
          <w:sz w:val="30"/>
          <w:szCs w:val="30"/>
        </w:rPr>
      </w:pPr>
      <w:r>
        <w:rPr>
          <w:sz w:val="30"/>
          <w:szCs w:val="30"/>
        </w:rPr>
        <w:t>Sermon 49</w:t>
      </w:r>
      <w:r>
        <w:rPr>
          <w:sz w:val="30"/>
          <w:szCs w:val="30"/>
        </w:rPr>
        <w:br w:type="textWrapping"/>
      </w:r>
      <w:r>
        <w:rPr>
          <w:sz w:val="30"/>
          <w:szCs w:val="30"/>
        </w:rPr>
        <w:t>讲道第四十九篇</w:t>
      </w:r>
    </w:p>
    <w:p w14:paraId="51C17D60">
      <w:pPr>
        <w:pStyle w:val="2"/>
        <w:bidi w:val="0"/>
        <w:jc w:val="center"/>
        <w:rPr>
          <w:color w:val="auto"/>
          <w:u w:val="none" w:color="auto"/>
        </w:rPr>
      </w:pPr>
      <w:r>
        <w:rPr>
          <w:color w:val="auto"/>
          <w:u w:val="none" w:color="auto"/>
        </w:rPr>
        <w:t>On Regeneration</w:t>
      </w:r>
      <w:r>
        <w:rPr>
          <w:color w:val="auto"/>
          <w:u w:val="none" w:color="auto"/>
        </w:rPr>
        <w:br w:type="textWrapping"/>
      </w:r>
      <w:r>
        <w:rPr>
          <w:color w:val="auto"/>
          <w:u w:val="none" w:color="auto"/>
        </w:rPr>
        <w:t>论重生</w:t>
      </w:r>
    </w:p>
    <w:p w14:paraId="1180EAFB">
      <w:pPr>
        <w:pStyle w:val="11"/>
        <w:widowControl/>
        <w:rPr>
          <w:sz w:val="30"/>
          <w:szCs w:val="30"/>
        </w:rPr>
      </w:pPr>
      <w:r>
        <w:rPr>
          <w:sz w:val="30"/>
          <w:szCs w:val="30"/>
        </w:rPr>
        <w:t>2 Corinthians 5:17, "If any man be in Christ, he is a new creature. "</w:t>
      </w:r>
    </w:p>
    <w:p w14:paraId="40ABDC8E">
      <w:pPr>
        <w:pStyle w:val="11"/>
        <w:widowControl/>
        <w:rPr>
          <w:sz w:val="30"/>
          <w:szCs w:val="30"/>
        </w:rPr>
      </w:pPr>
      <w:r>
        <w:rPr>
          <w:sz w:val="30"/>
          <w:szCs w:val="30"/>
        </w:rPr>
        <w:t>哥林多后书 5:17，“若有人在基督里，他就是新造的人。”</w:t>
      </w:r>
    </w:p>
    <w:p w14:paraId="76353C9D">
      <w:pPr>
        <w:pStyle w:val="11"/>
        <w:widowControl/>
        <w:rPr>
          <w:sz w:val="30"/>
          <w:szCs w:val="30"/>
        </w:rPr>
      </w:pPr>
      <w:r>
        <w:rPr>
          <w:sz w:val="30"/>
          <w:szCs w:val="30"/>
        </w:rPr>
        <w:t>The doctrine of our regeneration, or new birth in Christ Jesus, though one of the most fundamental doctrines of our holy religion; though so plainly and often pressed on us in sacred writ, "that he who runs may read;" nay though it is the very hinge on which the salvation of each of us turns, and a point too in which all sincere Christians, of every denomination, agree; yet it is so seldom considered, and so little experimentally understood by the generality of professors, that were we to judge of the truth of it, by the experience of most who call themselves Christians, we should be apt to imagine they had "not so much as heard" whether there be any such thing as regeneration or not.</w:t>
      </w:r>
      <w:r>
        <w:rPr>
          <w:sz w:val="30"/>
          <w:szCs w:val="30"/>
        </w:rPr>
        <w:br w:type="textWrapping"/>
      </w:r>
      <w:r>
        <w:rPr>
          <w:sz w:val="30"/>
          <w:szCs w:val="30"/>
        </w:rPr>
        <w:t>我们重生，或在基督耶稣里新生的教义，虽然是我们圣洁宗教最基要的教义之一；虽然在圣经中如此明白、如此频繁地向我们强调，“连奔跑的人都能读”；不，虽然我们每个人的救恩都系于此，并且这也是所有宗派的真诚基督徒都同意的一点；然而，它却如此少被思想，如此少被大多数自称信徒的人经历性地理解，以至于如果我们根据大多数自称基督徒之人的经历来判断其真实性，我们很可能会想象他们“连听都未曾听说”是否有重生这回事。</w:t>
      </w:r>
    </w:p>
    <w:p w14:paraId="293A9374">
      <w:pPr>
        <w:pStyle w:val="11"/>
        <w:widowControl/>
        <w:rPr>
          <w:sz w:val="30"/>
          <w:szCs w:val="30"/>
        </w:rPr>
      </w:pPr>
      <w:r>
        <w:rPr>
          <w:sz w:val="30"/>
          <w:szCs w:val="30"/>
        </w:rPr>
        <w:t>It is true, men for the most part are orthodox in the common articles of their creed; they believe "there is but one God, and one Mediator between God and men, even the man Christ Jesus;" and that there is no other name given under heaven, whereby they can be saved, besides his: But then tell them, they must be regenerated, they must be born again, they must be renewed in the very spirit, in the inmost faculties of their minds, ere they can truly call Christ, "Lord, Lord," or have an evidence that they have any share in the merits of his precious blood; and they are ready to cry out with Nicodemus, "How can these things be?"</w:t>
      </w:r>
      <w:r>
        <w:rPr>
          <w:sz w:val="30"/>
          <w:szCs w:val="30"/>
        </w:rPr>
        <w:br w:type="textWrapping"/>
      </w:r>
      <w:r>
        <w:rPr>
          <w:sz w:val="30"/>
          <w:szCs w:val="30"/>
        </w:rPr>
        <w:t>的确，大多数人在他们信经的普通条款上是正统的；他们相信“只有一位神，在神和人中间只有一位中保，乃是降世为人的基督耶稣”；并且，在天下人间，没有赐下别的名，我们可以靠着得救，唯有祂的名：但你若告诉他们，他们必须重生，他们必须新生，他们必须在他们的灵里，在他们心思最深处的功能上，得以更新，然后才能真正称基督为“主啊，主啊”，或有证据证明他们在祂宝血的功劳上有份；他们就准备与尼哥底母一同喊叫：“怎能有这事呢？”</w:t>
      </w:r>
    </w:p>
    <w:p w14:paraId="05854404">
      <w:pPr>
        <w:pStyle w:val="11"/>
        <w:widowControl/>
        <w:rPr>
          <w:sz w:val="30"/>
          <w:szCs w:val="30"/>
        </w:rPr>
      </w:pPr>
      <w:r>
        <w:rPr>
          <w:sz w:val="30"/>
          <w:szCs w:val="30"/>
        </w:rPr>
        <w:t>Or with the Athenians, on another occasion, "What wilt this bumbler say?</w:t>
      </w:r>
      <w:r>
        <w:rPr>
          <w:sz w:val="30"/>
          <w:szCs w:val="30"/>
        </w:rPr>
        <w:br w:type="textWrapping"/>
      </w:r>
      <w:r>
        <w:rPr>
          <w:sz w:val="30"/>
          <w:szCs w:val="30"/>
        </w:rPr>
        <w:t>或者，在另一个场合，与雅典人一同说：“这胡言乱语的人要说什么？</w:t>
      </w:r>
    </w:p>
    <w:p w14:paraId="6A038F5C">
      <w:pPr>
        <w:pStyle w:val="11"/>
        <w:widowControl/>
        <w:rPr>
          <w:sz w:val="30"/>
          <w:szCs w:val="30"/>
        </w:rPr>
      </w:pPr>
      <w:r>
        <w:rPr>
          <w:sz w:val="30"/>
          <w:szCs w:val="30"/>
        </w:rPr>
        <w:t>He seemeth to be a setter-forth of strange doctrines;" because we preach unto them Christ, and the new-birth.</w:t>
      </w:r>
      <w:r>
        <w:rPr>
          <w:sz w:val="30"/>
          <w:szCs w:val="30"/>
        </w:rPr>
        <w:br w:type="textWrapping"/>
      </w:r>
      <w:r>
        <w:rPr>
          <w:sz w:val="30"/>
          <w:szCs w:val="30"/>
        </w:rPr>
        <w:t>祂似乎是传讲外邦鬼神的”；因为我们向他们传讲基督和重生。</w:t>
      </w:r>
    </w:p>
    <w:p w14:paraId="6D0EE33E">
      <w:pPr>
        <w:pStyle w:val="11"/>
        <w:widowControl/>
        <w:rPr>
          <w:sz w:val="30"/>
          <w:szCs w:val="30"/>
        </w:rPr>
      </w:pPr>
      <w:r>
        <w:rPr>
          <w:sz w:val="30"/>
          <w:szCs w:val="30"/>
        </w:rPr>
        <w:t>That I may therefore contribute my mite towards curing the fatal mistake of such persons, who would thus put asunder what God has inseparably joined together, and vainly think they are justified by Christ, or have their sins forgiven, and his perfect obedience imputed to them, when they are not sanctified, have not their natures changed, and made holy, I shall beg leave to enlarge on the words of the text in the following manner:</w:t>
      </w:r>
      <w:r>
        <w:rPr>
          <w:sz w:val="30"/>
          <w:szCs w:val="30"/>
        </w:rPr>
        <w:br w:type="textWrapping"/>
      </w:r>
      <w:r>
        <w:rPr>
          <w:sz w:val="30"/>
          <w:szCs w:val="30"/>
        </w:rPr>
        <w:t>因此，为要尽我微薄之力，纠正那些人的致命错误，他们竟想将神所不可分割地联合在一起的分开，并妄想他们因基督称义，或罪得赦免，祂完全的顺服归算给他们，而他们却未成圣，他们的本性未改变，未成为圣洁，我将请求允许，用以下方式详细阐述本节经文的话语：</w:t>
      </w:r>
    </w:p>
    <w:p w14:paraId="1755470F">
      <w:pPr>
        <w:pStyle w:val="11"/>
        <w:widowControl/>
        <w:rPr>
          <w:sz w:val="30"/>
          <w:szCs w:val="30"/>
        </w:rPr>
      </w:pPr>
      <w:r>
        <w:rPr>
          <w:sz w:val="30"/>
          <w:szCs w:val="30"/>
        </w:rPr>
        <w:t>FIRST, I shall endeavor to explain what is meant by being in Christ: "If any man be in Christ."</w:t>
      </w:r>
      <w:r>
        <w:rPr>
          <w:sz w:val="30"/>
          <w:szCs w:val="30"/>
        </w:rPr>
        <w:br w:type="textWrapping"/>
      </w:r>
      <w:r>
        <w:rPr>
          <w:sz w:val="30"/>
          <w:szCs w:val="30"/>
        </w:rPr>
        <w:t>第一，我将努力解释在基督里是什么意思：“若有人在基督里。”</w:t>
      </w:r>
    </w:p>
    <w:p w14:paraId="07922B9C">
      <w:pPr>
        <w:pStyle w:val="11"/>
        <w:widowControl/>
        <w:rPr>
          <w:sz w:val="30"/>
          <w:szCs w:val="30"/>
        </w:rPr>
      </w:pPr>
      <w:r>
        <w:rPr>
          <w:sz w:val="30"/>
          <w:szCs w:val="30"/>
        </w:rPr>
        <w:t>SECONDLY, What we are to understand by being a new creature: "If any man be in Christ he is a new creature."</w:t>
      </w:r>
      <w:r>
        <w:rPr>
          <w:sz w:val="30"/>
          <w:szCs w:val="30"/>
        </w:rPr>
        <w:br w:type="textWrapping"/>
      </w:r>
      <w:r>
        <w:rPr>
          <w:sz w:val="30"/>
          <w:szCs w:val="30"/>
        </w:rPr>
        <w:t>第二，我们当如何理解作一个新造的人：“若有人在基督里，他就是新造的人。”</w:t>
      </w:r>
    </w:p>
    <w:p w14:paraId="048956C0">
      <w:pPr>
        <w:pStyle w:val="11"/>
        <w:widowControl/>
        <w:rPr>
          <w:sz w:val="30"/>
          <w:szCs w:val="30"/>
        </w:rPr>
      </w:pPr>
      <w:r>
        <w:rPr>
          <w:sz w:val="30"/>
          <w:szCs w:val="30"/>
        </w:rPr>
        <w:t>THIRDLY, I shall produce some arguments to make good the apostle's assertion. And</w:t>
      </w:r>
      <w:r>
        <w:rPr>
          <w:sz w:val="30"/>
          <w:szCs w:val="30"/>
        </w:rPr>
        <w:br w:type="textWrapping"/>
      </w:r>
      <w:r>
        <w:rPr>
          <w:sz w:val="30"/>
          <w:szCs w:val="30"/>
        </w:rPr>
        <w:t>第三，我将提出一些论据来证实使徒的论断。并且</w:t>
      </w:r>
    </w:p>
    <w:p w14:paraId="156D40BF">
      <w:pPr>
        <w:pStyle w:val="11"/>
        <w:widowControl/>
        <w:rPr>
          <w:sz w:val="30"/>
          <w:szCs w:val="30"/>
        </w:rPr>
      </w:pPr>
      <w:r>
        <w:rPr>
          <w:sz w:val="30"/>
          <w:szCs w:val="30"/>
        </w:rPr>
        <w:t>FOURTHLY, I shall draw some inferences from what may be delivered, and then conclude with a word or two of exhortation.</w:t>
      </w:r>
      <w:r>
        <w:rPr>
          <w:sz w:val="30"/>
          <w:szCs w:val="30"/>
        </w:rPr>
        <w:br w:type="textWrapping"/>
      </w:r>
      <w:r>
        <w:rPr>
          <w:sz w:val="30"/>
          <w:szCs w:val="30"/>
        </w:rPr>
        <w:t>第四，我将从所讲的内容中得出一些推论，然后以一两句劝勉的话结束。</w:t>
      </w:r>
    </w:p>
    <w:p w14:paraId="61022667">
      <w:pPr>
        <w:pStyle w:val="11"/>
        <w:widowControl/>
        <w:rPr>
          <w:sz w:val="30"/>
          <w:szCs w:val="30"/>
        </w:rPr>
      </w:pPr>
      <w:r>
        <w:rPr>
          <w:sz w:val="30"/>
          <w:szCs w:val="30"/>
        </w:rPr>
        <w:t>FIRST, I am to endeavor to explain what is meant by this expression in the text, "If any man be in Christ."</w:t>
      </w:r>
      <w:r>
        <w:rPr>
          <w:sz w:val="30"/>
          <w:szCs w:val="30"/>
        </w:rPr>
        <w:br w:type="textWrapping"/>
      </w:r>
      <w:r>
        <w:rPr>
          <w:sz w:val="30"/>
          <w:szCs w:val="30"/>
        </w:rPr>
        <w:t>第一，我要努力解释经文中“若有人在基督里”这句话是什么意思。</w:t>
      </w:r>
    </w:p>
    <w:p w14:paraId="1481970C">
      <w:pPr>
        <w:pStyle w:val="11"/>
        <w:widowControl/>
        <w:rPr>
          <w:sz w:val="30"/>
          <w:szCs w:val="30"/>
        </w:rPr>
      </w:pPr>
      <w:r>
        <w:rPr>
          <w:sz w:val="30"/>
          <w:szCs w:val="30"/>
        </w:rPr>
        <w:t>Now a person maybe said to be in Christ two ways.</w:t>
      </w:r>
      <w:r>
        <w:rPr>
          <w:sz w:val="30"/>
          <w:szCs w:val="30"/>
        </w:rPr>
        <w:br w:type="textWrapping"/>
      </w:r>
      <w:r>
        <w:rPr>
          <w:sz w:val="30"/>
          <w:szCs w:val="30"/>
        </w:rPr>
        <w:t>现在，可以说一个人在基督里有两种方式。</w:t>
      </w:r>
    </w:p>
    <w:p w14:paraId="08CF7DC9">
      <w:pPr>
        <w:pStyle w:val="11"/>
        <w:widowControl/>
        <w:rPr>
          <w:sz w:val="30"/>
          <w:szCs w:val="30"/>
        </w:rPr>
      </w:pPr>
      <w:r>
        <w:rPr>
          <w:sz w:val="30"/>
          <w:szCs w:val="30"/>
        </w:rPr>
        <w:t>FIRST, Only by an outward profession.</w:t>
      </w:r>
      <w:r>
        <w:rPr>
          <w:sz w:val="30"/>
          <w:szCs w:val="30"/>
        </w:rPr>
        <w:br w:type="textWrapping"/>
      </w:r>
      <w:r>
        <w:rPr>
          <w:sz w:val="30"/>
          <w:szCs w:val="30"/>
        </w:rPr>
        <w:t>第一，仅仅是外在的宣称。</w:t>
      </w:r>
    </w:p>
    <w:p w14:paraId="52C51470">
      <w:pPr>
        <w:pStyle w:val="11"/>
        <w:widowControl/>
        <w:rPr>
          <w:sz w:val="30"/>
          <w:szCs w:val="30"/>
        </w:rPr>
      </w:pPr>
      <w:r>
        <w:rPr>
          <w:sz w:val="30"/>
          <w:szCs w:val="30"/>
        </w:rPr>
        <w:t>And in this sense, every one that is called a Christian, or baptized into Christ's church, may be said to be in Christ.</w:t>
      </w:r>
      <w:r>
        <w:rPr>
          <w:sz w:val="30"/>
          <w:szCs w:val="30"/>
        </w:rPr>
        <w:br w:type="textWrapping"/>
      </w:r>
      <w:r>
        <w:rPr>
          <w:sz w:val="30"/>
          <w:szCs w:val="30"/>
        </w:rPr>
        <w:t>并且，在这个意义上，每一个被称为基督徒，或受洗归入基督教会的人，都可以说是在基督里。</w:t>
      </w:r>
    </w:p>
    <w:p w14:paraId="124E5C9F">
      <w:pPr>
        <w:pStyle w:val="11"/>
        <w:widowControl/>
        <w:rPr>
          <w:sz w:val="30"/>
          <w:szCs w:val="30"/>
        </w:rPr>
      </w:pPr>
      <w:r>
        <w:rPr>
          <w:sz w:val="30"/>
          <w:szCs w:val="30"/>
        </w:rPr>
        <w:t>But that this is not the sole meaning of the apostle's phrase before us, is evident, because then, every one that names the name of Christ, or is baptized into his visible church, would be a new creature.</w:t>
      </w:r>
      <w:r>
        <w:rPr>
          <w:sz w:val="30"/>
          <w:szCs w:val="30"/>
        </w:rPr>
        <w:br w:type="textWrapping"/>
      </w:r>
      <w:r>
        <w:rPr>
          <w:sz w:val="30"/>
          <w:szCs w:val="30"/>
        </w:rPr>
        <w:t>但我们面前使徒的这句话并非唯一的意思，这是显而易见的，因为那样的话，凡称呼基督之名，或受洗归入祂有形教会的人，都将是新造的人。</w:t>
      </w:r>
    </w:p>
    <w:p w14:paraId="07549D1B">
      <w:pPr>
        <w:pStyle w:val="11"/>
        <w:widowControl/>
        <w:rPr>
          <w:sz w:val="30"/>
          <w:szCs w:val="30"/>
        </w:rPr>
      </w:pPr>
      <w:r>
        <w:rPr>
          <w:sz w:val="30"/>
          <w:szCs w:val="30"/>
        </w:rPr>
        <w:t>Which is notoriously false, it being too plain, beyond all contradiction, that comparatively but few of those that are "born of water," are "born of the Spirit" likewise; to use another spiritual way of speaking, many are baptized with water, which were never baptized with the Holy Ghost.</w:t>
      </w:r>
      <w:r>
        <w:rPr>
          <w:sz w:val="30"/>
          <w:szCs w:val="30"/>
        </w:rPr>
        <w:br w:type="textWrapping"/>
      </w:r>
      <w:r>
        <w:rPr>
          <w:sz w:val="30"/>
          <w:szCs w:val="30"/>
        </w:rPr>
        <w:t>这显然是错误的，因为太明显，无可辩驳的是，相对而言，那些“从水生的”人中，很少有人也“从灵生的”；用另一种属灵的说法，许多人受了水的洗，却从未受过圣灵的洗。</w:t>
      </w:r>
    </w:p>
    <w:p w14:paraId="17D4BC0E">
      <w:pPr>
        <w:pStyle w:val="11"/>
        <w:widowControl/>
        <w:rPr>
          <w:sz w:val="30"/>
          <w:szCs w:val="30"/>
        </w:rPr>
      </w:pPr>
      <w:r>
        <w:rPr>
          <w:sz w:val="30"/>
          <w:szCs w:val="30"/>
        </w:rPr>
        <w:t>To be in Christ therefore, in the full import of the word, must certainly mean something more than a bare outward profession, or being called after his name.</w:t>
      </w:r>
      <w:r>
        <w:rPr>
          <w:sz w:val="30"/>
          <w:szCs w:val="30"/>
        </w:rPr>
        <w:br w:type="textWrapping"/>
      </w:r>
      <w:r>
        <w:rPr>
          <w:sz w:val="30"/>
          <w:szCs w:val="30"/>
        </w:rPr>
        <w:t>因此，在基督里，按其词语的全部含义，必定意味着比仅仅外在的宣称，或以祂的名被称呼，更多的事。</w:t>
      </w:r>
    </w:p>
    <w:p w14:paraId="0F09D6D5">
      <w:pPr>
        <w:pStyle w:val="11"/>
        <w:widowControl/>
        <w:rPr>
          <w:sz w:val="30"/>
          <w:szCs w:val="30"/>
        </w:rPr>
      </w:pPr>
      <w:r>
        <w:rPr>
          <w:sz w:val="30"/>
          <w:szCs w:val="30"/>
        </w:rPr>
        <w:t>For, as this same apostle tells us, "All are not Israelites that are of Israel," so when applied to Christianity, all are not real Christians that are nominally such.</w:t>
      </w:r>
      <w:r>
        <w:rPr>
          <w:sz w:val="30"/>
          <w:szCs w:val="30"/>
        </w:rPr>
        <w:br w:type="textWrapping"/>
      </w:r>
      <w:r>
        <w:rPr>
          <w:sz w:val="30"/>
          <w:szCs w:val="30"/>
        </w:rPr>
        <w:t>因为，正如这位使徒告诉我们的，“从以色列生的，不都是以色列人”，所以当应用于基督教时，并非所有名义上的基督徒都是真正的基督徒。</w:t>
      </w:r>
    </w:p>
    <w:p w14:paraId="5A036785">
      <w:pPr>
        <w:pStyle w:val="11"/>
        <w:widowControl/>
        <w:rPr>
          <w:sz w:val="30"/>
          <w:szCs w:val="30"/>
        </w:rPr>
      </w:pPr>
      <w:r>
        <w:rPr>
          <w:sz w:val="30"/>
          <w:szCs w:val="30"/>
        </w:rPr>
        <w:t>Nay, this is so far from being the case, that our blessed Lord himself informs us, that many who have prophesied or preached in his name, and in his name cast out devils, and done many wonderful works, shall notwithstanding be dismissed at the last day, with "depart from me, I know you not, ye workers of iniquity."</w:t>
      </w:r>
      <w:r>
        <w:rPr>
          <w:sz w:val="30"/>
          <w:szCs w:val="30"/>
        </w:rPr>
        <w:br w:type="textWrapping"/>
      </w:r>
      <w:r>
        <w:rPr>
          <w:sz w:val="30"/>
          <w:szCs w:val="30"/>
        </w:rPr>
        <w:t>不，远非如此，我们蒙福的主亲自告诉我们，许多奉祂的名传道，奉祂的名赶鬼，行许多异能的人，在末日仍要被斥退，说：“离开我去吧，我不认识你们，你们这些作恶的人。”</w:t>
      </w:r>
    </w:p>
    <w:p w14:paraId="36CFDA5F">
      <w:pPr>
        <w:pStyle w:val="11"/>
        <w:widowControl/>
        <w:rPr>
          <w:sz w:val="30"/>
          <w:szCs w:val="30"/>
        </w:rPr>
      </w:pPr>
      <w:r>
        <w:rPr>
          <w:sz w:val="30"/>
          <w:szCs w:val="30"/>
        </w:rPr>
        <w:t>It remains therefore, that this expression, "if any man be in Christ," must be understood in a</w:t>
      </w:r>
      <w:r>
        <w:rPr>
          <w:sz w:val="30"/>
          <w:szCs w:val="30"/>
        </w:rPr>
        <w:br w:type="textWrapping"/>
      </w:r>
      <w:r>
        <w:rPr>
          <w:sz w:val="30"/>
          <w:szCs w:val="30"/>
        </w:rPr>
        <w:t>因此，“若有人在基督里”这个表达，必须被理解为</w:t>
      </w:r>
    </w:p>
    <w:p w14:paraId="2641D1BD">
      <w:pPr>
        <w:pStyle w:val="11"/>
        <w:widowControl/>
        <w:rPr>
          <w:sz w:val="30"/>
          <w:szCs w:val="30"/>
        </w:rPr>
      </w:pPr>
      <w:r>
        <w:rPr>
          <w:sz w:val="30"/>
          <w:szCs w:val="30"/>
        </w:rPr>
        <w:t>SECOND and closer signification, to be in him so as to partake of the benefits of his sufferings.</w:t>
      </w:r>
      <w:r>
        <w:rPr>
          <w:sz w:val="30"/>
          <w:szCs w:val="30"/>
        </w:rPr>
        <w:br w:type="textWrapping"/>
      </w:r>
      <w:r>
        <w:rPr>
          <w:sz w:val="30"/>
          <w:szCs w:val="30"/>
        </w:rPr>
        <w:t>第二种，更贴切的意义，即在祂里面，以至于分享祂受苦的益处。</w:t>
      </w:r>
    </w:p>
    <w:p w14:paraId="727D2EB7">
      <w:pPr>
        <w:pStyle w:val="11"/>
        <w:widowControl/>
        <w:rPr>
          <w:sz w:val="30"/>
          <w:szCs w:val="30"/>
        </w:rPr>
      </w:pPr>
      <w:r>
        <w:rPr>
          <w:sz w:val="30"/>
          <w:szCs w:val="30"/>
        </w:rPr>
        <w:t>To be in him not only by an outward profession, but by an inward change and purity of heart, and cohabitation of his Holy Spirit.</w:t>
      </w:r>
      <w:r>
        <w:rPr>
          <w:sz w:val="30"/>
          <w:szCs w:val="30"/>
        </w:rPr>
        <w:br w:type="textWrapping"/>
      </w:r>
      <w:r>
        <w:rPr>
          <w:sz w:val="30"/>
          <w:szCs w:val="30"/>
        </w:rPr>
        <w:t>在祂里面，不仅是外在的宣信，更是内在的改变、内心的纯洁，以及祂圣灵的同住。</w:t>
      </w:r>
    </w:p>
    <w:p w14:paraId="053C7DE5">
      <w:pPr>
        <w:pStyle w:val="11"/>
        <w:widowControl/>
        <w:rPr>
          <w:sz w:val="30"/>
          <w:szCs w:val="30"/>
        </w:rPr>
      </w:pPr>
      <w:r>
        <w:rPr>
          <w:sz w:val="30"/>
          <w:szCs w:val="30"/>
        </w:rPr>
        <w:t>To be in him, so as to be mystically united to him by a true and lively faith, and thereby to receive spiritual virtue from him, as the members of the natural body do from the head, or the branches from the vine.</w:t>
      </w:r>
      <w:r>
        <w:rPr>
          <w:sz w:val="30"/>
          <w:szCs w:val="30"/>
        </w:rPr>
        <w:br w:type="textWrapping"/>
      </w:r>
      <w:r>
        <w:rPr>
          <w:sz w:val="30"/>
          <w:szCs w:val="30"/>
        </w:rPr>
        <w:t>在祂里面，以至于借着真实活泼的信心与祂奥秘地联合，从而从祂那里领受属灵的能力，如同自然身体的肢体从头领受，或枝子从葡萄树领受一样。</w:t>
      </w:r>
    </w:p>
    <w:p w14:paraId="71D2E5F7">
      <w:pPr>
        <w:pStyle w:val="11"/>
        <w:widowControl/>
        <w:rPr>
          <w:sz w:val="30"/>
          <w:szCs w:val="30"/>
        </w:rPr>
      </w:pPr>
      <w:r>
        <w:rPr>
          <w:sz w:val="30"/>
          <w:szCs w:val="30"/>
        </w:rPr>
        <w:t>To be in him in such a manner as the apostle, speaking of himself, acquaints us he knew a person was, "I knew man in Christ," a true Christian; or, as he himself desires to be in Christ, when he wishes, in his epistle to the Philippians, that he might be found in him.</w:t>
      </w:r>
      <w:r>
        <w:rPr>
          <w:sz w:val="30"/>
          <w:szCs w:val="30"/>
        </w:rPr>
        <w:br w:type="textWrapping"/>
      </w:r>
      <w:r>
        <w:rPr>
          <w:sz w:val="30"/>
          <w:szCs w:val="30"/>
        </w:rPr>
        <w:t>在祂里面，正如使徒在谈到自己时，告诉我们他知道一个人是这样，“我在基督里认识一个人”，一个真正的基督徒；或者，正如他自己在腓立比书中盼望的那样，他愿被发现在祂里面。</w:t>
      </w:r>
    </w:p>
    <w:p w14:paraId="433EB001">
      <w:pPr>
        <w:pStyle w:val="11"/>
        <w:widowControl/>
        <w:rPr>
          <w:sz w:val="30"/>
          <w:szCs w:val="30"/>
        </w:rPr>
      </w:pPr>
      <w:r>
        <w:rPr>
          <w:sz w:val="30"/>
          <w:szCs w:val="30"/>
        </w:rPr>
        <w:t>This is undoubtedly the proper meaning of the apostle's expression in the words of the text; so that what he says in his epistle to the Romans about circumcision, may very well be applied to the present subject; that he is not a real Christian who is only one outwardly; nor is that true baptism, which is only outward in the flesh.</w:t>
      </w:r>
      <w:r>
        <w:rPr>
          <w:sz w:val="30"/>
          <w:szCs w:val="30"/>
        </w:rPr>
        <w:br w:type="textWrapping"/>
      </w:r>
      <w:r>
        <w:rPr>
          <w:sz w:val="30"/>
          <w:szCs w:val="30"/>
        </w:rPr>
        <w:t>这无疑是使徒在本节经文的话语中所表达的真正含义；因此，他在罗马书中关于割礼所说的话，可以很好地应用于当前的主题；即，外表作基督徒的，不是真基督徒；在肉身上外在的洗礼，也不是真洗礼。</w:t>
      </w:r>
    </w:p>
    <w:p w14:paraId="378DBA89">
      <w:pPr>
        <w:pStyle w:val="11"/>
        <w:widowControl/>
        <w:rPr>
          <w:sz w:val="30"/>
          <w:szCs w:val="30"/>
        </w:rPr>
      </w:pPr>
      <w:r>
        <w:rPr>
          <w:sz w:val="30"/>
          <w:szCs w:val="30"/>
        </w:rPr>
        <w:t>But he is a true Christian, who is one inwardly, whose baptism is that of the heart, in the spirit, and not merely in the water, whose praise is not of man but of God.</w:t>
      </w:r>
      <w:r>
        <w:rPr>
          <w:sz w:val="30"/>
          <w:szCs w:val="30"/>
        </w:rPr>
        <w:br w:type="textWrapping"/>
      </w:r>
      <w:r>
        <w:rPr>
          <w:sz w:val="30"/>
          <w:szCs w:val="30"/>
        </w:rPr>
        <w:t>但内心作基督徒的，才是真基督徒，他的洗礼是心里的，在乎灵，不在乎水，他的称赞不是从人来的，乃是从神来的。</w:t>
      </w:r>
    </w:p>
    <w:p w14:paraId="764C3304">
      <w:pPr>
        <w:pStyle w:val="11"/>
        <w:widowControl/>
        <w:rPr>
          <w:sz w:val="30"/>
          <w:szCs w:val="30"/>
        </w:rPr>
      </w:pPr>
      <w:r>
        <w:rPr>
          <w:sz w:val="30"/>
          <w:szCs w:val="30"/>
        </w:rPr>
        <w:t>Or, as he speaketh in another place, "Neither circumcision nor uncircumcision availeth any thing (of itself) but a new creature."</w:t>
      </w:r>
      <w:r>
        <w:rPr>
          <w:sz w:val="30"/>
          <w:szCs w:val="30"/>
        </w:rPr>
        <w:br w:type="textWrapping"/>
      </w:r>
      <w:r>
        <w:rPr>
          <w:sz w:val="30"/>
          <w:szCs w:val="30"/>
        </w:rPr>
        <w:t>或者，如祂在另一处所说：“受割礼不受割礼都无关紧要（本身而言），要紧的就是作新造的人。”</w:t>
      </w:r>
    </w:p>
    <w:p w14:paraId="428E5AE2">
      <w:pPr>
        <w:pStyle w:val="11"/>
        <w:widowControl/>
        <w:rPr>
          <w:sz w:val="30"/>
          <w:szCs w:val="30"/>
        </w:rPr>
      </w:pPr>
      <w:r>
        <w:rPr>
          <w:sz w:val="30"/>
          <w:szCs w:val="30"/>
        </w:rPr>
        <w:t>Which amounts to what he here declares in the verse now under consideration, that if any man be truly and properly in Christ, he is a new creature.</w:t>
      </w:r>
      <w:r>
        <w:rPr>
          <w:sz w:val="30"/>
          <w:szCs w:val="30"/>
        </w:rPr>
        <w:br w:type="textWrapping"/>
      </w:r>
      <w:r>
        <w:rPr>
          <w:sz w:val="30"/>
          <w:szCs w:val="30"/>
        </w:rPr>
        <w:t>这等于祂在这里所宣告的，在我们现在所思想的这节经文中，即，若有人真正地、恰当地在基督里，他就是新造的人。</w:t>
      </w:r>
    </w:p>
    <w:p w14:paraId="34B1E1BF">
      <w:pPr>
        <w:pStyle w:val="11"/>
        <w:widowControl/>
        <w:rPr>
          <w:sz w:val="30"/>
          <w:szCs w:val="30"/>
        </w:rPr>
      </w:pPr>
      <w:r>
        <w:rPr>
          <w:sz w:val="30"/>
          <w:szCs w:val="30"/>
        </w:rPr>
        <w:t>Which brings me to show,</w:t>
      </w:r>
      <w:r>
        <w:rPr>
          <w:sz w:val="30"/>
          <w:szCs w:val="30"/>
        </w:rPr>
        <w:br w:type="textWrapping"/>
      </w:r>
      <w:r>
        <w:rPr>
          <w:sz w:val="30"/>
          <w:szCs w:val="30"/>
        </w:rPr>
        <w:t>这使我接下来要表明，</w:t>
      </w:r>
    </w:p>
    <w:p w14:paraId="72F7EF9F">
      <w:pPr>
        <w:pStyle w:val="11"/>
        <w:widowControl/>
        <w:rPr>
          <w:sz w:val="30"/>
          <w:szCs w:val="30"/>
        </w:rPr>
      </w:pPr>
      <w:r>
        <w:rPr>
          <w:sz w:val="30"/>
          <w:szCs w:val="30"/>
        </w:rPr>
        <w:t>SECONDLY, What we are to understand by being a new creature.</w:t>
      </w:r>
      <w:r>
        <w:rPr>
          <w:sz w:val="30"/>
          <w:szCs w:val="30"/>
        </w:rPr>
        <w:br w:type="textWrapping"/>
      </w:r>
      <w:r>
        <w:rPr>
          <w:sz w:val="30"/>
          <w:szCs w:val="30"/>
        </w:rPr>
        <w:t>第二，我们当如何理解作一个新造的人。</w:t>
      </w:r>
    </w:p>
    <w:p w14:paraId="460412D8">
      <w:pPr>
        <w:pStyle w:val="11"/>
        <w:widowControl/>
        <w:rPr>
          <w:sz w:val="30"/>
          <w:szCs w:val="30"/>
        </w:rPr>
      </w:pPr>
      <w:r>
        <w:rPr>
          <w:sz w:val="30"/>
          <w:szCs w:val="30"/>
        </w:rPr>
        <w:t>And here it is evident at the first view, that this expression is not to be so explained as though there was a physical change required to be made in us; or as though we were to be reduced to our primitive nothings, and then created and formed again.</w:t>
      </w:r>
      <w:r>
        <w:rPr>
          <w:sz w:val="30"/>
          <w:szCs w:val="30"/>
        </w:rPr>
        <w:br w:type="textWrapping"/>
      </w:r>
      <w:r>
        <w:rPr>
          <w:sz w:val="30"/>
          <w:szCs w:val="30"/>
        </w:rPr>
        <w:t>在这里，一眼便可看出，这个表达不应被解释为，仿佛需要在我们身上发生一种物质上的改变；或仿佛我们要被还原为我们最初的虚无，然后再被创造和形成。</w:t>
      </w:r>
    </w:p>
    <w:p w14:paraId="0293D984">
      <w:pPr>
        <w:pStyle w:val="11"/>
        <w:widowControl/>
        <w:rPr>
          <w:sz w:val="30"/>
          <w:szCs w:val="30"/>
        </w:rPr>
      </w:pPr>
      <w:r>
        <w:rPr>
          <w:sz w:val="30"/>
          <w:szCs w:val="30"/>
        </w:rPr>
        <w:t>For, supposing we were, as Nicodemus ignorantly imagined, to enter a "second time into our mother's womb, and be born," alas! what would it contribute towards rendering us spiritually new creatures?</w:t>
      </w:r>
      <w:r>
        <w:rPr>
          <w:sz w:val="30"/>
          <w:szCs w:val="30"/>
        </w:rPr>
        <w:br w:type="textWrapping"/>
      </w:r>
      <w:r>
        <w:rPr>
          <w:sz w:val="30"/>
          <w:szCs w:val="30"/>
        </w:rPr>
        <w:t>因为，假设我们像尼哥底母无知地想象的那样，要“第二次进入母腹而生”，唉！这对使我们成为属灵的新造之人又有什么帮助呢？</w:t>
      </w:r>
    </w:p>
    <w:p w14:paraId="7431FE58">
      <w:pPr>
        <w:pStyle w:val="11"/>
        <w:widowControl/>
        <w:rPr>
          <w:sz w:val="30"/>
          <w:szCs w:val="30"/>
        </w:rPr>
      </w:pPr>
      <w:r>
        <w:rPr>
          <w:sz w:val="30"/>
          <w:szCs w:val="30"/>
        </w:rPr>
        <w:t>Since "that which was born of the flesh would be flesh still;" we should be the same carnal persons as ever, being derived from carnal parents, and consequently receiving the seeds of all manner of sin and corruption from them.</w:t>
      </w:r>
      <w:r>
        <w:rPr>
          <w:sz w:val="30"/>
          <w:szCs w:val="30"/>
        </w:rPr>
        <w:br w:type="textWrapping"/>
      </w:r>
      <w:r>
        <w:rPr>
          <w:sz w:val="30"/>
          <w:szCs w:val="30"/>
        </w:rPr>
        <w:t>因为“从肉身生的就是肉身”；我们将仍然是和从前一样的属肉体之人，因我们是从属肉体的父母所生，因此从他们那里领受了各样罪和败坏的种子。</w:t>
      </w:r>
    </w:p>
    <w:p w14:paraId="697A59D0">
      <w:pPr>
        <w:pStyle w:val="11"/>
        <w:widowControl/>
        <w:rPr>
          <w:sz w:val="30"/>
          <w:szCs w:val="30"/>
        </w:rPr>
      </w:pPr>
      <w:r>
        <w:rPr>
          <w:sz w:val="30"/>
          <w:szCs w:val="30"/>
        </w:rPr>
        <w:t>No, it only means, that we must be so altered as to the qualities and tempers of our minds, that we must entirely forget what manner of persons we once were.</w:t>
      </w:r>
      <w:r>
        <w:rPr>
          <w:sz w:val="30"/>
          <w:szCs w:val="30"/>
        </w:rPr>
        <w:br w:type="textWrapping"/>
      </w:r>
      <w:r>
        <w:rPr>
          <w:sz w:val="30"/>
          <w:szCs w:val="30"/>
        </w:rPr>
        <w:t>不，它只意味着，我们必须在心思的品质和性情上如此改变，以至于我们必须完全忘记我们曾经是怎样的人。</w:t>
      </w:r>
    </w:p>
    <w:p w14:paraId="14CD8944">
      <w:pPr>
        <w:pStyle w:val="11"/>
        <w:widowControl/>
        <w:rPr>
          <w:sz w:val="30"/>
          <w:szCs w:val="30"/>
        </w:rPr>
      </w:pPr>
      <w:r>
        <w:rPr>
          <w:sz w:val="30"/>
          <w:szCs w:val="30"/>
        </w:rPr>
        <w:t>As it may be said of a piece of gold, that was once in the ore, after it has been cleansed, purified and polished, that it is a new piece of gold; as it may be said of a bright glass that has been covered over with filth, when it is wiped, and so become transparent and clear, that it is a new glass: Or, as it might be said of Naaman, when he recovered of his leprosy, and his flesh returned unto him like the flesh of a young child, that he was a new man; so our souls, though still the same as to offense, yet are so purged, purified and cleansed from their natural dross, filth and leprosy, by the blessed influences ofthe Holy Spirit, that they may be properly said to be made anew.</w:t>
      </w:r>
      <w:r>
        <w:rPr>
          <w:sz w:val="30"/>
          <w:szCs w:val="30"/>
        </w:rPr>
        <w:br w:type="textWrapping"/>
      </w:r>
      <w:r>
        <w:rPr>
          <w:sz w:val="30"/>
          <w:szCs w:val="30"/>
        </w:rPr>
        <w:t>正如一块曾是矿石的金子，经过洁净、提纯和抛光后，可以说是一块新的金子；正如一块曾被污秽覆盖的明亮玻璃，当它被擦拭干净，变得透明清澈时，可以说是一块新的玻璃：或者，正如乃缦从他的大痲疯中痊愈，他的肉恢复得像小孩子的肉时，可以说他是一个新人一样；我们的灵魂，虽然在罪性上仍旧一样，但借着圣灵蒙福的影响，从它们天然的渣滓、污秽和麻风中被如此洁净、提纯和洗涤，以至于可以恰当地说它们被重新造过了。</w:t>
      </w:r>
    </w:p>
    <w:p w14:paraId="4403CA0E">
      <w:pPr>
        <w:pStyle w:val="11"/>
        <w:widowControl/>
        <w:rPr>
          <w:sz w:val="30"/>
          <w:szCs w:val="30"/>
        </w:rPr>
      </w:pPr>
      <w:r>
        <w:rPr>
          <w:sz w:val="30"/>
          <w:szCs w:val="30"/>
        </w:rPr>
        <w:t>How this glorious change is wrought in the soul, cannot easily be explained: For no one knows the ways of the Spirit save the Spirit of God himself.</w:t>
      </w:r>
      <w:r>
        <w:rPr>
          <w:sz w:val="30"/>
          <w:szCs w:val="30"/>
        </w:rPr>
        <w:br w:type="textWrapping"/>
      </w:r>
      <w:r>
        <w:rPr>
          <w:sz w:val="30"/>
          <w:szCs w:val="30"/>
        </w:rPr>
        <w:t>这荣耀的改变是如何在灵魂中作成的，难以解释：因为除了神自己的灵，没有人知道圣灵的道路。</w:t>
      </w:r>
    </w:p>
    <w:p w14:paraId="6A1C7A4C">
      <w:pPr>
        <w:pStyle w:val="11"/>
        <w:widowControl/>
        <w:rPr>
          <w:sz w:val="30"/>
          <w:szCs w:val="30"/>
        </w:rPr>
      </w:pPr>
      <w:r>
        <w:rPr>
          <w:sz w:val="30"/>
          <w:szCs w:val="30"/>
        </w:rPr>
        <w:t>Not that this ought to be any argument against this doctrine; for, as our blessed Lord observed to Nicodemus, when he was discoursing on this very subject, "The wind bloweth where it listeth, and thou hearest the sound thereof, but knowest not whence it cometh, and whither it goeth;" and if we are told of natural things, and we understand them not, how much less ought we to wonder, if we cannot immediately account for the invisible workings ofthe Holy Spirit?</w:t>
      </w:r>
      <w:r>
        <w:rPr>
          <w:sz w:val="30"/>
          <w:szCs w:val="30"/>
        </w:rPr>
        <w:br w:type="textWrapping"/>
      </w:r>
      <w:r>
        <w:rPr>
          <w:sz w:val="30"/>
          <w:szCs w:val="30"/>
        </w:rPr>
        <w:t>这并非反对这个教义的任何论据；因为，正如我们蒙福的主在与尼哥底母谈论这个主题时所观察到的，“风随着意思吹，你听见风的响声，却不晓得从哪里来，往哪里去”；如果我们被告知自然界的事，我们尚且不明白，那么，如果我们不能立刻解释圣灵无形的作为，我们又何必希奇呢？</w:t>
      </w:r>
    </w:p>
    <w:p w14:paraId="2DEA8C89">
      <w:pPr>
        <w:pStyle w:val="11"/>
        <w:widowControl/>
        <w:rPr>
          <w:sz w:val="30"/>
          <w:szCs w:val="30"/>
        </w:rPr>
      </w:pPr>
      <w:r>
        <w:rPr>
          <w:sz w:val="30"/>
          <w:szCs w:val="30"/>
        </w:rPr>
        <w:t>The truth of the matter is this: the doctrine of our regeneration, or new birth in Christ Jesus, is hard to be understood by the natural man.</w:t>
      </w:r>
      <w:r>
        <w:rPr>
          <w:sz w:val="30"/>
          <w:szCs w:val="30"/>
        </w:rPr>
        <w:br w:type="textWrapping"/>
      </w:r>
      <w:r>
        <w:rPr>
          <w:sz w:val="30"/>
          <w:szCs w:val="30"/>
        </w:rPr>
        <w:t>事情的真相是这样：我们重生，或在基督耶稣里新生的教义，对属血气的人是难以理解的。</w:t>
      </w:r>
    </w:p>
    <w:p w14:paraId="27F1E6F2">
      <w:pPr>
        <w:pStyle w:val="11"/>
        <w:widowControl/>
        <w:rPr>
          <w:sz w:val="30"/>
          <w:szCs w:val="30"/>
        </w:rPr>
      </w:pPr>
      <w:r>
        <w:rPr>
          <w:sz w:val="30"/>
          <w:szCs w:val="30"/>
        </w:rPr>
        <w:t>But that there is really such a thing, and that each of us must be spiritually born again, I shall endeavor to show under my</w:t>
      </w:r>
      <w:r>
        <w:rPr>
          <w:sz w:val="30"/>
          <w:szCs w:val="30"/>
        </w:rPr>
        <w:br w:type="textWrapping"/>
      </w:r>
      <w:r>
        <w:rPr>
          <w:sz w:val="30"/>
          <w:szCs w:val="30"/>
        </w:rPr>
        <w:t>但我将努力在我的</w:t>
      </w:r>
    </w:p>
    <w:p w14:paraId="76623876">
      <w:pPr>
        <w:pStyle w:val="11"/>
        <w:widowControl/>
        <w:rPr>
          <w:sz w:val="30"/>
          <w:szCs w:val="30"/>
        </w:rPr>
      </w:pPr>
      <w:r>
        <w:rPr>
          <w:sz w:val="30"/>
          <w:szCs w:val="30"/>
        </w:rPr>
        <w:t>THIRD general head, in which I was to produce some arguments to make good the apostle's assertion.</w:t>
      </w:r>
      <w:r>
        <w:rPr>
          <w:sz w:val="30"/>
          <w:szCs w:val="30"/>
        </w:rPr>
        <w:br w:type="textWrapping"/>
      </w:r>
      <w:r>
        <w:rPr>
          <w:sz w:val="30"/>
          <w:szCs w:val="30"/>
        </w:rPr>
        <w:t>第三个要点下，提出一些论据来证实使徒的论断。</w:t>
      </w:r>
    </w:p>
    <w:p w14:paraId="4A32C4E0">
      <w:pPr>
        <w:pStyle w:val="11"/>
        <w:widowControl/>
        <w:rPr>
          <w:sz w:val="30"/>
          <w:szCs w:val="30"/>
        </w:rPr>
      </w:pPr>
      <w:r>
        <w:rPr>
          <w:sz w:val="30"/>
          <w:szCs w:val="30"/>
        </w:rPr>
        <w:t>And here one would think it sufficient to affirm,</w:t>
      </w:r>
      <w:r>
        <w:rPr>
          <w:sz w:val="30"/>
          <w:szCs w:val="30"/>
        </w:rPr>
        <w:br w:type="textWrapping"/>
      </w:r>
      <w:r>
        <w:rPr>
          <w:sz w:val="30"/>
          <w:szCs w:val="30"/>
        </w:rPr>
        <w:t>在这里，人们可能会认为，只要申明以下一点就足够了，</w:t>
      </w:r>
    </w:p>
    <w:p w14:paraId="12DD79C8">
      <w:pPr>
        <w:pStyle w:val="11"/>
        <w:widowControl/>
        <w:rPr>
          <w:sz w:val="30"/>
          <w:szCs w:val="30"/>
        </w:rPr>
      </w:pPr>
      <w:r>
        <w:rPr>
          <w:sz w:val="30"/>
          <w:szCs w:val="30"/>
        </w:rPr>
        <w:t>FIRST, That God himself, in his holy word, hath told us so.</w:t>
      </w:r>
      <w:r>
        <w:rPr>
          <w:sz w:val="30"/>
          <w:szCs w:val="30"/>
        </w:rPr>
        <w:br w:type="textWrapping"/>
      </w:r>
      <w:r>
        <w:rPr>
          <w:sz w:val="30"/>
          <w:szCs w:val="30"/>
        </w:rPr>
        <w:t>第一，神自己在祂的圣言中如此告诉了我们。</w:t>
      </w:r>
    </w:p>
    <w:p w14:paraId="3530CC31">
      <w:pPr>
        <w:pStyle w:val="11"/>
        <w:widowControl/>
        <w:rPr>
          <w:sz w:val="30"/>
          <w:szCs w:val="30"/>
        </w:rPr>
      </w:pPr>
      <w:r>
        <w:rPr>
          <w:sz w:val="30"/>
          <w:szCs w:val="30"/>
        </w:rPr>
        <w:t>Many texts might be produced out of the Old Testament to prove this point, and indeed, one would wonder how Nicodemus, who was a teacher in Israel, and who was therefore to instruct the people n the spiritual meaning of the law, should be so ignorant of this grand article, as we find he really was, by his asking our blessed Lord, when he was pressing on him this topic, How can these things be?</w:t>
      </w:r>
      <w:r>
        <w:rPr>
          <w:sz w:val="30"/>
          <w:szCs w:val="30"/>
        </w:rPr>
        <w:br w:type="textWrapping"/>
      </w:r>
      <w:r>
        <w:rPr>
          <w:sz w:val="30"/>
          <w:szCs w:val="30"/>
        </w:rPr>
        <w:t>可以从旧约中引用许多经文来证明这一点，并且，人们确实会奇怪，尼哥底母，一位以色列的教师，因此要教导百姓律法的属灵意义，竟对这个重大的信条如此无知，正如我们从他问我们蒙福的主，当祂向他强调这个主题时，所发现的：“怎能有这事呢？”</w:t>
      </w:r>
    </w:p>
    <w:p w14:paraId="315E7102">
      <w:pPr>
        <w:pStyle w:val="11"/>
        <w:widowControl/>
        <w:rPr>
          <w:sz w:val="30"/>
          <w:szCs w:val="30"/>
        </w:rPr>
      </w:pPr>
      <w:r>
        <w:rPr>
          <w:sz w:val="30"/>
          <w:szCs w:val="30"/>
        </w:rPr>
        <w:t>Surely, he could not forget how often the Psalmist had begged of God, to make him "a new heart," and "to renew a right spirit within him;" as likewise, how frequently the prophets had warned the people to make them "new hearts," and new minds, and so turn unto the Lord their God.</w:t>
      </w:r>
      <w:r>
        <w:rPr>
          <w:sz w:val="30"/>
          <w:szCs w:val="30"/>
        </w:rPr>
        <w:br w:type="textWrapping"/>
      </w:r>
      <w:r>
        <w:rPr>
          <w:sz w:val="30"/>
          <w:szCs w:val="30"/>
        </w:rPr>
        <w:t>当然，祂不会忘记诗人曾多少次恳求神，赐给他一颗“新心”，并在祂里面“重新有正直的灵”；同样，先知们曾多少次警告百姓，要他们造“新心”，新意念，好归向耶和华他们的神。</w:t>
      </w:r>
    </w:p>
    <w:p w14:paraId="780FCD83">
      <w:pPr>
        <w:pStyle w:val="11"/>
        <w:widowControl/>
        <w:rPr>
          <w:sz w:val="30"/>
          <w:szCs w:val="30"/>
        </w:rPr>
      </w:pPr>
      <w:r>
        <w:rPr>
          <w:sz w:val="30"/>
          <w:szCs w:val="30"/>
        </w:rPr>
        <w:t>But not to mention these and such like texts out of the Old Testament, this doctrine is so often and plainly repeated in the New, that, as I observed before, he who runs may read.</w:t>
      </w:r>
      <w:r>
        <w:rPr>
          <w:sz w:val="30"/>
          <w:szCs w:val="30"/>
        </w:rPr>
        <w:br w:type="textWrapping"/>
      </w:r>
      <w:r>
        <w:rPr>
          <w:sz w:val="30"/>
          <w:szCs w:val="30"/>
        </w:rPr>
        <w:t>但且不说旧约中的这些以及类似的经文，这个教义在新约中被如此频繁、如此清楚地重申，以至于，正如我前面所观察到的，连奔跑的人都能读懂。</w:t>
      </w:r>
    </w:p>
    <w:p w14:paraId="5784502B">
      <w:pPr>
        <w:pStyle w:val="11"/>
        <w:widowControl/>
        <w:rPr>
          <w:sz w:val="30"/>
          <w:szCs w:val="30"/>
        </w:rPr>
      </w:pPr>
      <w:r>
        <w:rPr>
          <w:sz w:val="30"/>
          <w:szCs w:val="30"/>
        </w:rPr>
        <w:t>For what says the great Prophet and Instructor of the world himself: "Except a man (every one that is naturally the offspring of Adam) be born again of water and the Spirit, he cannot enter into the kingdom of God."</w:t>
      </w:r>
      <w:r>
        <w:rPr>
          <w:sz w:val="30"/>
          <w:szCs w:val="30"/>
        </w:rPr>
        <w:br w:type="textWrapping"/>
      </w:r>
      <w:r>
        <w:rPr>
          <w:sz w:val="30"/>
          <w:szCs w:val="30"/>
        </w:rPr>
        <w:t>因为，世界伟大的先知和教师自己怎么说：“人若不是（凡亚当的后裔）从水和圣灵生的，就不能进神的国。”</w:t>
      </w:r>
    </w:p>
    <w:p w14:paraId="7FDA757F">
      <w:pPr>
        <w:pStyle w:val="11"/>
        <w:widowControl/>
        <w:rPr>
          <w:sz w:val="30"/>
          <w:szCs w:val="30"/>
        </w:rPr>
      </w:pPr>
      <w:r>
        <w:rPr>
          <w:sz w:val="30"/>
          <w:szCs w:val="30"/>
        </w:rPr>
        <w:t>And lest we should be apt to slight this assertion, and Nicodemus-like, reject the doctrine, because we cannot immediately explain "How this thing can be;" our blessed Master therefore affirms it, as it were, by an oath, "Verily, verily, I say unto you," or, as it may be read, I the Amen; I who am truth itself, say unto you, that it is the unalterable appointment of my heavenly Father, that "unless a man be born again, he cannot enter into the kingdom of God."</w:t>
      </w:r>
      <w:r>
        <w:rPr>
          <w:sz w:val="30"/>
          <w:szCs w:val="30"/>
        </w:rPr>
        <w:br w:type="textWrapping"/>
      </w:r>
      <w:r>
        <w:rPr>
          <w:sz w:val="30"/>
          <w:szCs w:val="30"/>
        </w:rPr>
        <w:t>为免我们轻易忽视这个断言，并像尼哥底母一样，因我们不能立刻解释“这事怎能成就”而拒绝这个教义；我们蒙福的主因此仿佛用誓言来肯定它，“我实实在在地告诉你”，或者，可以读作，我这阿们；我这真理本身，告诉你，这是我天父不可改变的旨意，“人若不重生，就不能进神的国。”</w:t>
      </w:r>
    </w:p>
    <w:p w14:paraId="7FEA5EC9">
      <w:pPr>
        <w:pStyle w:val="11"/>
        <w:widowControl/>
        <w:rPr>
          <w:sz w:val="30"/>
          <w:szCs w:val="30"/>
        </w:rPr>
      </w:pPr>
      <w:r>
        <w:rPr>
          <w:sz w:val="30"/>
          <w:szCs w:val="30"/>
        </w:rPr>
        <w:t>Agreeable to this, are those many passages we meet with in the epistles, where we are commanded to be "renewed in the Spirit," or, which was before explained, in the inmost faculties of our minds; to "put off the Old Man, which is corrupt; and to put on the New Man, which is created after God, in righteousness and true holiness;" that "old things must pass away, and that all things must become new;" that we are to be "saved by the washing of regeneration, and the renewing of the Holy Ghost."</w:t>
      </w:r>
      <w:r>
        <w:rPr>
          <w:sz w:val="30"/>
          <w:szCs w:val="30"/>
        </w:rPr>
        <w:br w:type="textWrapping"/>
      </w:r>
      <w:r>
        <w:rPr>
          <w:sz w:val="30"/>
          <w:szCs w:val="30"/>
        </w:rPr>
        <w:t>与此相符的，是我们在书信中遇到的许多经文，其中命令我们要“在灵里更新”，或者，如前所述，在我们心思最深处的功能上更新；要“脱去败坏的旧人；穿上新人，这新人是照着神的形像造的，有真理的仁义和圣洁”；“旧事已过，都变成新的了”；我们要“借着重生的洗和圣灵的更新得救”。</w:t>
      </w:r>
    </w:p>
    <w:p w14:paraId="1C5F44B3">
      <w:pPr>
        <w:pStyle w:val="11"/>
        <w:widowControl/>
        <w:rPr>
          <w:sz w:val="30"/>
          <w:szCs w:val="30"/>
        </w:rPr>
      </w:pPr>
      <w:r>
        <w:rPr>
          <w:sz w:val="30"/>
          <w:szCs w:val="30"/>
        </w:rPr>
        <w:t>Or, methinks, was there no other passage to be produced besides the words of the text, it would be full enough, since the apostle therein positively affirms, that "If any man be in Christ, he is a new creature."</w:t>
      </w:r>
      <w:r>
        <w:rPr>
          <w:sz w:val="30"/>
          <w:szCs w:val="30"/>
        </w:rPr>
        <w:br w:type="textWrapping"/>
      </w:r>
      <w:r>
        <w:rPr>
          <w:sz w:val="30"/>
          <w:szCs w:val="30"/>
        </w:rPr>
        <w:t>或者，我想，即使除了本节经文的话语之外，再没有别的经文可以引用，也足够了，因为使徒在其中明确地肯定，“若有人在基督里，他就是新造的人。”</w:t>
      </w:r>
    </w:p>
    <w:p w14:paraId="45901FB8">
      <w:pPr>
        <w:pStyle w:val="11"/>
        <w:widowControl/>
        <w:rPr>
          <w:sz w:val="30"/>
          <w:szCs w:val="30"/>
        </w:rPr>
      </w:pPr>
      <w:r>
        <w:rPr>
          <w:sz w:val="30"/>
          <w:szCs w:val="30"/>
        </w:rPr>
        <w:t>Now, what can be understood by all these different terms of being born again, or putting off the Old Man, and putting on the New, of being renewed in the spirit of our minds, and becoming new creatures; but that Christianity requires a thorough, real inward change of heart?</w:t>
      </w:r>
      <w:r>
        <w:rPr>
          <w:sz w:val="30"/>
          <w:szCs w:val="30"/>
        </w:rPr>
        <w:br w:type="textWrapping"/>
      </w:r>
      <w:r>
        <w:rPr>
          <w:sz w:val="30"/>
          <w:szCs w:val="30"/>
        </w:rPr>
        <w:t>那么，所有这些不同的术语，如重生，或脱去旧人，穿上新人，心思的灵更新，成为新造的人，除了意味着基督教要求一种彻底、真实的内心改变之外，还能理解为什么呢？</w:t>
      </w:r>
    </w:p>
    <w:p w14:paraId="7D5E78AB">
      <w:pPr>
        <w:pStyle w:val="11"/>
        <w:widowControl/>
        <w:rPr>
          <w:sz w:val="30"/>
          <w:szCs w:val="30"/>
        </w:rPr>
      </w:pPr>
      <w:r>
        <w:rPr>
          <w:sz w:val="30"/>
          <w:szCs w:val="30"/>
        </w:rPr>
        <w:t>Do we think these and such-like forms of speaking, are mere metaphors, words of a bare sound, without any real solid signification?</w:t>
      </w:r>
      <w:r>
        <w:rPr>
          <w:sz w:val="30"/>
          <w:szCs w:val="30"/>
        </w:rPr>
        <w:br w:type="textWrapping"/>
      </w:r>
      <w:r>
        <w:rPr>
          <w:sz w:val="30"/>
          <w:szCs w:val="30"/>
        </w:rPr>
        <w:t>我们是否认为这些以及类似的说法，都只是比喻，是空洞的言辞，没有任何真实、坚实的意义？</w:t>
      </w:r>
    </w:p>
    <w:p w14:paraId="32B31CE6">
      <w:pPr>
        <w:pStyle w:val="11"/>
        <w:widowControl/>
        <w:rPr>
          <w:sz w:val="30"/>
          <w:szCs w:val="30"/>
        </w:rPr>
      </w:pPr>
      <w:r>
        <w:rPr>
          <w:sz w:val="30"/>
          <w:szCs w:val="30"/>
        </w:rPr>
        <w:t>Indeed, it is to be feared, some men would have them interpreted so; but alas!</w:t>
      </w:r>
      <w:r>
        <w:rPr>
          <w:sz w:val="30"/>
          <w:szCs w:val="30"/>
        </w:rPr>
        <w:br w:type="textWrapping"/>
      </w:r>
      <w:r>
        <w:rPr>
          <w:sz w:val="30"/>
          <w:szCs w:val="30"/>
        </w:rPr>
        <w:t>确实，恐怕有些人会希望它们被如此解释；但唉！</w:t>
      </w:r>
    </w:p>
    <w:p w14:paraId="4FACC6DF">
      <w:pPr>
        <w:pStyle w:val="11"/>
        <w:widowControl/>
        <w:rPr>
          <w:sz w:val="30"/>
          <w:szCs w:val="30"/>
        </w:rPr>
      </w:pPr>
      <w:r>
        <w:rPr>
          <w:sz w:val="30"/>
          <w:szCs w:val="30"/>
        </w:rPr>
        <w:t>unhappy men!</w:t>
      </w:r>
      <w:r>
        <w:rPr>
          <w:sz w:val="30"/>
          <w:szCs w:val="30"/>
        </w:rPr>
        <w:br w:type="textWrapping"/>
      </w:r>
      <w:r>
        <w:rPr>
          <w:sz w:val="30"/>
          <w:szCs w:val="30"/>
        </w:rPr>
        <w:t>不幸的人们！</w:t>
      </w:r>
    </w:p>
    <w:p w14:paraId="14AE5AB7">
      <w:pPr>
        <w:pStyle w:val="11"/>
        <w:widowControl/>
        <w:rPr>
          <w:sz w:val="30"/>
          <w:szCs w:val="30"/>
        </w:rPr>
      </w:pPr>
      <w:r>
        <w:rPr>
          <w:sz w:val="30"/>
          <w:szCs w:val="30"/>
        </w:rPr>
        <w:t>They are not to be envied in their metaphorical interpretation: it will be well, if they do not interpret themselves out of their salvation.</w:t>
      </w:r>
      <w:r>
        <w:rPr>
          <w:sz w:val="30"/>
          <w:szCs w:val="30"/>
        </w:rPr>
        <w:br w:type="textWrapping"/>
      </w:r>
      <w:r>
        <w:rPr>
          <w:sz w:val="30"/>
          <w:szCs w:val="30"/>
        </w:rPr>
        <w:t>他们在他们的比喻性解释中是不值得羡慕的：如果他们不把自己解释出救恩之外，那就好了。</w:t>
      </w:r>
    </w:p>
    <w:p w14:paraId="6B26B3E8">
      <w:pPr>
        <w:pStyle w:val="11"/>
        <w:widowControl/>
        <w:rPr>
          <w:sz w:val="30"/>
          <w:szCs w:val="30"/>
        </w:rPr>
      </w:pPr>
      <w:r>
        <w:rPr>
          <w:sz w:val="30"/>
          <w:szCs w:val="30"/>
        </w:rPr>
        <w:t>Multitudes of other texts might be produced to confirm this same truth; but those already quoted are so plain and convincing, that one would imagine no one should deny it; were we not told, there are some, "who having eyes, see not, and ears, hear not, and that will not understand with their hearts, or hear with their ears, lest they should be converted, and Christ should heal them.</w:t>
      </w:r>
      <w:r>
        <w:rPr>
          <w:sz w:val="30"/>
          <w:szCs w:val="30"/>
        </w:rPr>
        <w:br w:type="textWrapping"/>
      </w:r>
      <w:r>
        <w:rPr>
          <w:sz w:val="30"/>
          <w:szCs w:val="30"/>
        </w:rPr>
        <w:t>可以引用许多其他的经文来证实这同一个真理；但已经引用的那些经文是如此明白和有说服力，以至于人们会想象没有人会否认它；若非我们被告知，有一些人，“有眼睛，却看不见，有耳朵，却听不见，并且不用心明白，不用耳听见，免得他们回转过来，基督就医治他们。”</w:t>
      </w:r>
    </w:p>
    <w:p w14:paraId="5AE7A6F2">
      <w:pPr>
        <w:pStyle w:val="11"/>
        <w:widowControl/>
        <w:rPr>
          <w:sz w:val="30"/>
          <w:szCs w:val="30"/>
        </w:rPr>
      </w:pPr>
      <w:r>
        <w:rPr>
          <w:sz w:val="30"/>
          <w:szCs w:val="30"/>
        </w:rPr>
        <w:t>But I proceed to a</w:t>
      </w:r>
      <w:r>
        <w:rPr>
          <w:sz w:val="30"/>
          <w:szCs w:val="30"/>
        </w:rPr>
        <w:br w:type="textWrapping"/>
      </w:r>
      <w:r>
        <w:rPr>
          <w:sz w:val="30"/>
          <w:szCs w:val="30"/>
        </w:rPr>
        <w:t>但我继续讲</w:t>
      </w:r>
    </w:p>
    <w:p w14:paraId="721EDC82">
      <w:pPr>
        <w:pStyle w:val="11"/>
        <w:widowControl/>
        <w:rPr>
          <w:sz w:val="30"/>
          <w:szCs w:val="30"/>
        </w:rPr>
      </w:pPr>
      <w:r>
        <w:rPr>
          <w:sz w:val="30"/>
          <w:szCs w:val="30"/>
        </w:rPr>
        <w:t>SECOND argument; and that shall be taken from the purity of God, and the present corrupt and polluted state of man.</w:t>
      </w:r>
      <w:r>
        <w:rPr>
          <w:sz w:val="30"/>
          <w:szCs w:val="30"/>
        </w:rPr>
        <w:br w:type="textWrapping"/>
      </w:r>
      <w:r>
        <w:rPr>
          <w:sz w:val="30"/>
          <w:szCs w:val="30"/>
        </w:rPr>
        <w:t>第二个论据；这论据将取自神的纯洁，以及人现今败坏和污秽的光景。</w:t>
      </w:r>
    </w:p>
    <w:p w14:paraId="70B3142B">
      <w:pPr>
        <w:pStyle w:val="11"/>
        <w:widowControl/>
        <w:rPr>
          <w:sz w:val="30"/>
          <w:szCs w:val="30"/>
        </w:rPr>
      </w:pPr>
      <w:r>
        <w:rPr>
          <w:sz w:val="30"/>
          <w:szCs w:val="30"/>
        </w:rPr>
        <w:t>God is described in holy scripture (and I speak to those who profess to know the scripture) as a Spirit; as a being of such infinite sanctity, as to be of "purer eyes than to behold iniquity;" as to be so transcendently holy, that it is said "the very heavens are not clean in his sight; and the angels themselves he chargeth with folly."</w:t>
      </w:r>
      <w:r>
        <w:rPr>
          <w:sz w:val="30"/>
          <w:szCs w:val="30"/>
        </w:rPr>
        <w:br w:type="textWrapping"/>
      </w:r>
      <w:r>
        <w:rPr>
          <w:sz w:val="30"/>
          <w:szCs w:val="30"/>
        </w:rPr>
        <w:t>圣经（我向那些自称认识圣经的人说）将神描述为一位灵；一位有无限圣洁的存有，以至于祂“眼目纯洁，不看邪僻”；祂是如此超越地圣洁，以至于据说“连天在他眼前尚且不洁；祂指控天使也愚昧。”</w:t>
      </w:r>
    </w:p>
    <w:p w14:paraId="328BB5B9">
      <w:pPr>
        <w:pStyle w:val="11"/>
        <w:widowControl/>
        <w:rPr>
          <w:sz w:val="30"/>
          <w:szCs w:val="30"/>
        </w:rPr>
      </w:pPr>
      <w:r>
        <w:rPr>
          <w:sz w:val="30"/>
          <w:szCs w:val="30"/>
        </w:rPr>
        <w:t>On the other hand, man is described (and every regenerate person will find it true by his own experience) as a creature altogether "conceived and born in sin;" as having "no good thing dwelling in him;" as being "carnal, sold under sin;" nay, as having "a mind which is at enmity with God," and such-like.</w:t>
      </w:r>
      <w:r>
        <w:rPr>
          <w:sz w:val="30"/>
          <w:szCs w:val="30"/>
        </w:rPr>
        <w:br w:type="textWrapping"/>
      </w:r>
      <w:r>
        <w:rPr>
          <w:sz w:val="30"/>
          <w:szCs w:val="30"/>
        </w:rPr>
        <w:t>另一方面，人被描述（每个重生的人都会凭自己的经验发现这是真实的）为一个完全“在罪孽里生的，在我母亲怀胎的时候就有了罪”的受造物；一个“没有良善住在他里面”的人；一个“属肉体的，卖给罪了”的人；不，甚至是一个“与神为敌的心思”的人，等等。</w:t>
      </w:r>
    </w:p>
    <w:p w14:paraId="3B924C57">
      <w:pPr>
        <w:pStyle w:val="11"/>
        <w:widowControl/>
        <w:rPr>
          <w:sz w:val="30"/>
          <w:szCs w:val="30"/>
        </w:rPr>
      </w:pPr>
      <w:r>
        <w:rPr>
          <w:sz w:val="30"/>
          <w:szCs w:val="30"/>
        </w:rPr>
        <w:t>And since there is such an infinite disparity, can any one conceive how a filthy, corrupted, polluted wretch can dwell with an infinitely pure and holy God, before he is changed, and rendered, in some measure, like him?</w:t>
      </w:r>
      <w:r>
        <w:rPr>
          <w:sz w:val="30"/>
          <w:szCs w:val="30"/>
        </w:rPr>
        <w:br w:type="textWrapping"/>
      </w:r>
      <w:r>
        <w:rPr>
          <w:sz w:val="30"/>
          <w:szCs w:val="30"/>
        </w:rPr>
        <w:t>既然存在如此无限的差异，有谁能想象，一个污秽、败坏、污秽的可怜人，在被改变，并在某种程度上变得像祂之前，怎能与一位无限纯洁和圣洁的神同住呢？</w:t>
      </w:r>
    </w:p>
    <w:p w14:paraId="14156319">
      <w:pPr>
        <w:pStyle w:val="11"/>
        <w:widowControl/>
        <w:rPr>
          <w:sz w:val="30"/>
          <w:szCs w:val="30"/>
        </w:rPr>
      </w:pPr>
      <w:r>
        <w:rPr>
          <w:sz w:val="30"/>
          <w:szCs w:val="30"/>
        </w:rPr>
        <w:t>Can he, who is of purer eyes than to behold iniquity, dwell with it?</w:t>
      </w:r>
      <w:r>
        <w:rPr>
          <w:sz w:val="30"/>
          <w:szCs w:val="30"/>
        </w:rPr>
        <w:br w:type="textWrapping"/>
      </w:r>
      <w:r>
        <w:rPr>
          <w:sz w:val="30"/>
          <w:szCs w:val="30"/>
        </w:rPr>
        <w:t>祂眼目纯洁，不看邪僻，岂能与邪僻同住呢？</w:t>
      </w:r>
    </w:p>
    <w:p w14:paraId="37B4191B">
      <w:pPr>
        <w:pStyle w:val="11"/>
        <w:widowControl/>
        <w:rPr>
          <w:sz w:val="30"/>
          <w:szCs w:val="30"/>
        </w:rPr>
      </w:pPr>
      <w:r>
        <w:rPr>
          <w:sz w:val="30"/>
          <w:szCs w:val="30"/>
        </w:rPr>
        <w:t>Can he, in whose sight the heavens are not clean, delight to dwell with uncleanness itself?</w:t>
      </w:r>
      <w:r>
        <w:rPr>
          <w:sz w:val="30"/>
          <w:szCs w:val="30"/>
        </w:rPr>
        <w:br w:type="textWrapping"/>
      </w:r>
      <w:r>
        <w:rPr>
          <w:sz w:val="30"/>
          <w:szCs w:val="30"/>
        </w:rPr>
        <w:t>祂看为不洁的天，岂会乐意与污秽本身同住呢？</w:t>
      </w:r>
    </w:p>
    <w:p w14:paraId="1B0B7B40">
      <w:pPr>
        <w:pStyle w:val="11"/>
        <w:widowControl/>
        <w:rPr>
          <w:sz w:val="30"/>
          <w:szCs w:val="30"/>
        </w:rPr>
      </w:pPr>
      <w:r>
        <w:rPr>
          <w:sz w:val="30"/>
          <w:szCs w:val="30"/>
        </w:rPr>
        <w:t>No, we might as well suppose light to have communion with darkness, or Christ to have concord with Belial.</w:t>
      </w:r>
      <w:r>
        <w:rPr>
          <w:sz w:val="30"/>
          <w:szCs w:val="30"/>
        </w:rPr>
        <w:br w:type="textWrapping"/>
      </w:r>
      <w:r>
        <w:rPr>
          <w:sz w:val="30"/>
          <w:szCs w:val="30"/>
        </w:rPr>
        <w:t>不，我们还不如假设光明能与黑暗相通，或基督能与彼列（Belial）和谐。</w:t>
      </w:r>
    </w:p>
    <w:p w14:paraId="4CEFEF17">
      <w:pPr>
        <w:pStyle w:val="11"/>
        <w:widowControl/>
        <w:rPr>
          <w:sz w:val="30"/>
          <w:szCs w:val="30"/>
        </w:rPr>
      </w:pPr>
      <w:r>
        <w:rPr>
          <w:sz w:val="30"/>
          <w:szCs w:val="30"/>
        </w:rPr>
        <w:t>But I pass on to a</w:t>
      </w:r>
      <w:r>
        <w:rPr>
          <w:sz w:val="30"/>
          <w:szCs w:val="30"/>
        </w:rPr>
        <w:br w:type="textWrapping"/>
      </w:r>
      <w:r>
        <w:rPr>
          <w:sz w:val="30"/>
          <w:szCs w:val="30"/>
        </w:rPr>
        <w:t>但我继续讲</w:t>
      </w:r>
    </w:p>
    <w:p w14:paraId="1AB131E0">
      <w:pPr>
        <w:pStyle w:val="11"/>
        <w:widowControl/>
        <w:rPr>
          <w:sz w:val="30"/>
          <w:szCs w:val="30"/>
        </w:rPr>
      </w:pPr>
      <w:r>
        <w:rPr>
          <w:sz w:val="30"/>
          <w:szCs w:val="30"/>
        </w:rPr>
        <w:t>THIRD argument, which shall be founded on the consideration of the nature of that happiness God has prepared for those that unfeignedly love him.</w:t>
      </w:r>
      <w:r>
        <w:rPr>
          <w:sz w:val="30"/>
          <w:szCs w:val="30"/>
        </w:rPr>
        <w:br w:type="textWrapping"/>
      </w:r>
      <w:r>
        <w:rPr>
          <w:sz w:val="30"/>
          <w:szCs w:val="30"/>
        </w:rPr>
        <w:t>第三个论据，这论据将建立在思想神为那些真心爱祂之人所预备的幸福的性质之上。</w:t>
      </w:r>
    </w:p>
    <w:p w14:paraId="526632D5">
      <w:pPr>
        <w:pStyle w:val="11"/>
        <w:widowControl/>
        <w:rPr>
          <w:sz w:val="30"/>
          <w:szCs w:val="30"/>
        </w:rPr>
      </w:pPr>
      <w:r>
        <w:rPr>
          <w:sz w:val="30"/>
          <w:szCs w:val="30"/>
        </w:rPr>
        <w:t>To enter indeed on a minute and particular description of heaven, would be vain and presumptuous, since we are told that "eye hath not seen, nor ear heard, neither hath in entered into the heart of man to conceive, the things that are there prepared" for the sincere followers of the holy Jesus, even in this life, much less in that which is to come.</w:t>
      </w:r>
      <w:r>
        <w:rPr>
          <w:sz w:val="30"/>
          <w:szCs w:val="30"/>
        </w:rPr>
        <w:br w:type="textWrapping"/>
      </w:r>
      <w:r>
        <w:rPr>
          <w:sz w:val="30"/>
          <w:szCs w:val="30"/>
        </w:rPr>
        <w:t>的确，要详细描述天堂是徒劳和冒昧的，因为经上告诉我们，“眼睛未曾看见，耳朵未曾听见，人心也未曾想到，神为爱祂的人所预备的”；即使在今生，对圣洁耶稣真诚的追随者来说也是如此，更不用说来生了。</w:t>
      </w:r>
    </w:p>
    <w:p w14:paraId="60572EBA">
      <w:pPr>
        <w:pStyle w:val="11"/>
        <w:widowControl/>
        <w:rPr>
          <w:sz w:val="30"/>
          <w:szCs w:val="30"/>
        </w:rPr>
      </w:pPr>
      <w:r>
        <w:rPr>
          <w:sz w:val="30"/>
          <w:szCs w:val="30"/>
        </w:rPr>
        <w:t>However, this we may venture to affirm in general, that as God is a Spirit, so the happiness he has laid up for his people is spiritual likewise; and consequently, unless our carnal minds are changed, and spiritualized, we can never be made meet to partake of that inheritance with the saints in light.</w:t>
      </w:r>
      <w:r>
        <w:rPr>
          <w:sz w:val="30"/>
          <w:szCs w:val="30"/>
        </w:rPr>
        <w:br w:type="textWrapping"/>
      </w:r>
      <w:r>
        <w:rPr>
          <w:sz w:val="30"/>
          <w:szCs w:val="30"/>
        </w:rPr>
        <w:t>然而，我们可以概括地肯定，神既是灵，祂为祂子民所预备的福乐也是属灵的；因此，除非我们属肉体的心思被改变、属灵化，否则我们永远不能被预备好，与众圣徒在光明中同得基业。</w:t>
      </w:r>
    </w:p>
    <w:p w14:paraId="74CC75FD">
      <w:pPr>
        <w:pStyle w:val="11"/>
        <w:widowControl/>
        <w:rPr>
          <w:sz w:val="30"/>
          <w:szCs w:val="30"/>
        </w:rPr>
      </w:pPr>
      <w:r>
        <w:rPr>
          <w:sz w:val="30"/>
          <w:szCs w:val="30"/>
        </w:rPr>
        <w:t>It is true, we may flatter ourselves, that, supposing we continue in our natural corrupt estate, and carry all our lusts along with us, we should, notwithstanding, relish heaven, was God to admit us therein.</w:t>
      </w:r>
      <w:r>
        <w:rPr>
          <w:sz w:val="30"/>
          <w:szCs w:val="30"/>
        </w:rPr>
        <w:br w:type="textWrapping"/>
      </w:r>
      <w:r>
        <w:rPr>
          <w:sz w:val="30"/>
          <w:szCs w:val="30"/>
        </w:rPr>
        <w:t>的确，我们可能会自欺欺人，以为，即使我们继续处于我们天然败坏的光景中，带着我们一切的私欲，如果神允许我们进入天堂，我们仍然会享受它。</w:t>
      </w:r>
    </w:p>
    <w:p w14:paraId="68707AD2">
      <w:pPr>
        <w:pStyle w:val="11"/>
        <w:widowControl/>
        <w:rPr>
          <w:sz w:val="30"/>
          <w:szCs w:val="30"/>
        </w:rPr>
      </w:pPr>
      <w:r>
        <w:rPr>
          <w:sz w:val="30"/>
          <w:szCs w:val="30"/>
        </w:rPr>
        <w:t>And so we might, was it a Mahometan paradise, wherein we were to take our full swing in sensual delights.</w:t>
      </w:r>
      <w:r>
        <w:rPr>
          <w:sz w:val="30"/>
          <w:szCs w:val="30"/>
        </w:rPr>
        <w:br w:type="textWrapping"/>
      </w:r>
      <w:r>
        <w:rPr>
          <w:sz w:val="30"/>
          <w:szCs w:val="30"/>
        </w:rPr>
        <w:t>我们或许可以，如果那是一个穆罕默德式的乐园，我们可以在其中尽情享受感官的乐趣。</w:t>
      </w:r>
    </w:p>
    <w:p w14:paraId="51DE175A">
      <w:pPr>
        <w:pStyle w:val="11"/>
        <w:widowControl/>
        <w:rPr>
          <w:sz w:val="30"/>
          <w:szCs w:val="30"/>
        </w:rPr>
      </w:pPr>
      <w:r>
        <w:rPr>
          <w:sz w:val="30"/>
          <w:szCs w:val="30"/>
        </w:rPr>
        <w:t>But since its joys are only spiritual, and no unclean thing can possibly enter those blessed mansions, there is an absolute necessity of our being changed, and undergoing a total renovation of our deprave natures, before we can have any taste or relish of those heavenly pleasures.</w:t>
      </w:r>
      <w:r>
        <w:rPr>
          <w:sz w:val="30"/>
          <w:szCs w:val="30"/>
        </w:rPr>
        <w:br w:type="textWrapping"/>
      </w:r>
      <w:r>
        <w:rPr>
          <w:sz w:val="30"/>
          <w:szCs w:val="30"/>
        </w:rPr>
        <w:t>但既然它的喜乐只是属灵的，并且没有任何不洁之物能进入那些蒙福的居所，那么，在我们能品尝或享受那些属天的乐趣之前，我们绝对有必要被改变，并经历我们败坏本性的彻底更新。</w:t>
      </w:r>
    </w:p>
    <w:p w14:paraId="1BE2DF26">
      <w:pPr>
        <w:pStyle w:val="11"/>
        <w:widowControl/>
        <w:rPr>
          <w:sz w:val="30"/>
          <w:szCs w:val="30"/>
        </w:rPr>
      </w:pPr>
      <w:r>
        <w:rPr>
          <w:sz w:val="30"/>
          <w:szCs w:val="30"/>
        </w:rPr>
        <w:t>It is, doubtless, for this reason, that the apostle declares it to be the irrevocable decree of the Almighty, that "without holiness, (without being made pure by regeneration, and having the image of God thereby reinstamped upon the soul) no may shall see the Lord."</w:t>
      </w:r>
      <w:r>
        <w:rPr>
          <w:sz w:val="30"/>
          <w:szCs w:val="30"/>
        </w:rPr>
        <w:br w:type="textWrapping"/>
      </w:r>
      <w:r>
        <w:rPr>
          <w:sz w:val="30"/>
          <w:szCs w:val="30"/>
        </w:rPr>
        <w:t>无疑，正是为此，使徒宣告，全能者不可撤销的谕旨是，“非圣洁（非借重生而成为纯洁，并因此在灵魂上重新印上神的形像），没有人能见主。”</w:t>
      </w:r>
    </w:p>
    <w:p w14:paraId="7609F2B2">
      <w:pPr>
        <w:pStyle w:val="11"/>
        <w:widowControl/>
        <w:rPr>
          <w:sz w:val="30"/>
          <w:szCs w:val="30"/>
        </w:rPr>
      </w:pPr>
      <w:r>
        <w:rPr>
          <w:sz w:val="30"/>
          <w:szCs w:val="30"/>
        </w:rPr>
        <w:t>And it is very observable, that our divine Master, in the famous passage before referred to, concerning the absolute necessity of regeneration, does not say, Unless a man be born again, he SHALL NOT, but "unless a man be born again, he CANNOT enter into the kingdom of God."</w:t>
      </w:r>
      <w:r>
        <w:rPr>
          <w:sz w:val="30"/>
          <w:szCs w:val="30"/>
        </w:rPr>
        <w:br w:type="textWrapping"/>
      </w:r>
      <w:r>
        <w:rPr>
          <w:sz w:val="30"/>
          <w:szCs w:val="30"/>
        </w:rPr>
        <w:t>并且，非常值得注意的是，我们神圣的主，在前面提到的那段著名的、关于重生绝对必要性的经文中，并没有说，人若不重生，就不得进神的国，而是说，“人若不重生，就不能进神的国。”</w:t>
      </w:r>
    </w:p>
    <w:p w14:paraId="4D263554">
      <w:pPr>
        <w:pStyle w:val="11"/>
        <w:widowControl/>
        <w:rPr>
          <w:sz w:val="30"/>
          <w:szCs w:val="30"/>
        </w:rPr>
      </w:pPr>
      <w:r>
        <w:rPr>
          <w:sz w:val="30"/>
          <w:szCs w:val="30"/>
        </w:rPr>
        <w:t>It is founded in the very nature of things, that unless we have dispositions wrought in us suitable to the objects that are to entertain us, we can take no manner of complacency or satisfaction in them.</w:t>
      </w:r>
      <w:r>
        <w:rPr>
          <w:sz w:val="30"/>
          <w:szCs w:val="30"/>
        </w:rPr>
        <w:br w:type="textWrapping"/>
      </w:r>
      <w:r>
        <w:rPr>
          <w:sz w:val="30"/>
          <w:szCs w:val="30"/>
        </w:rPr>
        <w:t>事物的本质决定了，除非在我们里面作成适合于那些要款待我们的对象的性情，否则我们无法在其中获得任何满足或喜悦。</w:t>
      </w:r>
    </w:p>
    <w:p w14:paraId="0599F24F">
      <w:pPr>
        <w:pStyle w:val="11"/>
        <w:widowControl/>
        <w:rPr>
          <w:sz w:val="30"/>
          <w:szCs w:val="30"/>
        </w:rPr>
      </w:pPr>
      <w:r>
        <w:rPr>
          <w:sz w:val="30"/>
          <w:szCs w:val="30"/>
        </w:rPr>
        <w:t>For instance; what delight can the most harmonious music afford to a deaf, or what pleasure can the most excellent picture give to a blind man?</w:t>
      </w:r>
      <w:r>
        <w:rPr>
          <w:sz w:val="30"/>
          <w:szCs w:val="30"/>
        </w:rPr>
        <w:br w:type="textWrapping"/>
      </w:r>
      <w:r>
        <w:rPr>
          <w:sz w:val="30"/>
          <w:szCs w:val="30"/>
        </w:rPr>
        <w:t>例如；最和谐的音乐能给一个聋子带来什么乐趣，或者最精美的图画能给一个瞎子带来什么快乐呢？</w:t>
      </w:r>
    </w:p>
    <w:p w14:paraId="23C0A387">
      <w:pPr>
        <w:pStyle w:val="11"/>
        <w:widowControl/>
        <w:rPr>
          <w:sz w:val="30"/>
          <w:szCs w:val="30"/>
        </w:rPr>
      </w:pPr>
      <w:r>
        <w:rPr>
          <w:sz w:val="30"/>
          <w:szCs w:val="30"/>
        </w:rPr>
        <w:t>Can a tasteless palate relish the richest dainties, or a filthy swine be pleased with the finest garden of flowers?</w:t>
      </w:r>
      <w:r>
        <w:rPr>
          <w:sz w:val="30"/>
          <w:szCs w:val="30"/>
        </w:rPr>
        <w:br w:type="textWrapping"/>
      </w:r>
      <w:r>
        <w:rPr>
          <w:sz w:val="30"/>
          <w:szCs w:val="30"/>
        </w:rPr>
        <w:t>没有味觉的味蕾能品尝最美味的佳肴吗？或者一只肮脏的猪会喜欢最美丽的花园吗？</w:t>
      </w:r>
    </w:p>
    <w:p w14:paraId="178E287B">
      <w:pPr>
        <w:pStyle w:val="11"/>
        <w:widowControl/>
        <w:rPr>
          <w:sz w:val="30"/>
          <w:szCs w:val="30"/>
        </w:rPr>
      </w:pPr>
      <w:r>
        <w:rPr>
          <w:sz w:val="30"/>
          <w:szCs w:val="30"/>
        </w:rPr>
        <w:t>No: and what reason can be assigned for it?</w:t>
      </w:r>
      <w:r>
        <w:rPr>
          <w:sz w:val="30"/>
          <w:szCs w:val="30"/>
        </w:rPr>
        <w:br w:type="textWrapping"/>
      </w:r>
      <w:r>
        <w:rPr>
          <w:sz w:val="30"/>
          <w:szCs w:val="30"/>
        </w:rPr>
        <w:t>不：这又能归结于什么原因呢？</w:t>
      </w:r>
    </w:p>
    <w:p w14:paraId="67D84BEC">
      <w:pPr>
        <w:pStyle w:val="11"/>
        <w:widowControl/>
        <w:rPr>
          <w:sz w:val="30"/>
          <w:szCs w:val="30"/>
        </w:rPr>
      </w:pPr>
      <w:r>
        <w:rPr>
          <w:sz w:val="30"/>
          <w:szCs w:val="30"/>
        </w:rPr>
        <w:t>An answer is ready; because they have neither of them any tempers of mind correspondent or agreeable to what they are to be diverted with.</w:t>
      </w:r>
      <w:r>
        <w:rPr>
          <w:sz w:val="30"/>
          <w:szCs w:val="30"/>
        </w:rPr>
        <w:br w:type="textWrapping"/>
      </w:r>
      <w:r>
        <w:rPr>
          <w:sz w:val="30"/>
          <w:szCs w:val="30"/>
        </w:rPr>
        <w:t>答案很简单；因为他们两者都没有与他们要享受的事物相对应或相符的心情。</w:t>
      </w:r>
    </w:p>
    <w:p w14:paraId="2B891FCE">
      <w:pPr>
        <w:pStyle w:val="11"/>
        <w:widowControl/>
        <w:rPr>
          <w:sz w:val="30"/>
          <w:szCs w:val="30"/>
        </w:rPr>
      </w:pPr>
      <w:r>
        <w:rPr>
          <w:sz w:val="30"/>
          <w:szCs w:val="30"/>
        </w:rPr>
        <w:t>And thus it is with the soul hereafter; for death makes no more alteration in the soul, than as it enlarges its faculties, and makes it capable of receiving deeper impressions either of pleasure or of pain.</w:t>
      </w:r>
      <w:r>
        <w:rPr>
          <w:sz w:val="30"/>
          <w:szCs w:val="30"/>
        </w:rPr>
        <w:br w:type="textWrapping"/>
      </w:r>
      <w:r>
        <w:rPr>
          <w:sz w:val="30"/>
          <w:szCs w:val="30"/>
        </w:rPr>
        <w:t>来世的灵魂也是如此；因为死亡对灵魂所作的改变，不过是扩大了它的官能，使它能更深地感受快乐或痛苦。</w:t>
      </w:r>
    </w:p>
    <w:p w14:paraId="218A7076">
      <w:pPr>
        <w:pStyle w:val="11"/>
        <w:widowControl/>
        <w:rPr>
          <w:sz w:val="30"/>
          <w:szCs w:val="30"/>
        </w:rPr>
      </w:pPr>
      <w:r>
        <w:rPr>
          <w:sz w:val="30"/>
          <w:szCs w:val="30"/>
        </w:rPr>
        <w:t>If it delighted to converse with God here, it will be transported with the sight of his glorious Majesty hereafter.</w:t>
      </w:r>
      <w:r>
        <w:rPr>
          <w:sz w:val="30"/>
          <w:szCs w:val="30"/>
        </w:rPr>
        <w:br w:type="textWrapping"/>
      </w:r>
      <w:r>
        <w:rPr>
          <w:sz w:val="30"/>
          <w:szCs w:val="30"/>
        </w:rPr>
        <w:t>如果它在这里喜悦与神交通，它将来必会因看见祂荣耀的威严而欣喜若狂。</w:t>
      </w:r>
    </w:p>
    <w:p w14:paraId="1C4B7A11">
      <w:pPr>
        <w:pStyle w:val="11"/>
        <w:widowControl/>
        <w:rPr>
          <w:sz w:val="30"/>
          <w:szCs w:val="30"/>
        </w:rPr>
      </w:pPr>
      <w:r>
        <w:rPr>
          <w:sz w:val="30"/>
          <w:szCs w:val="30"/>
        </w:rPr>
        <w:t>If it was pleased with the communion of saints on earth, it will be infinitely more so with the communion and society of holy angels, and the spirits of just men made perfect in heaven.</w:t>
      </w:r>
      <w:r>
        <w:rPr>
          <w:sz w:val="30"/>
          <w:szCs w:val="30"/>
        </w:rPr>
        <w:br w:type="textWrapping"/>
      </w:r>
      <w:r>
        <w:rPr>
          <w:sz w:val="30"/>
          <w:szCs w:val="30"/>
        </w:rPr>
        <w:t>如果它在地上喜悦圣徒的相通，它在天上必将更无限地喜悦与圣天使，以及被成全之义人的灵魂的相通和团契。</w:t>
      </w:r>
    </w:p>
    <w:p w14:paraId="45A5205A">
      <w:pPr>
        <w:pStyle w:val="11"/>
        <w:widowControl/>
        <w:rPr>
          <w:sz w:val="30"/>
          <w:szCs w:val="30"/>
        </w:rPr>
      </w:pPr>
      <w:r>
        <w:rPr>
          <w:sz w:val="30"/>
          <w:szCs w:val="30"/>
        </w:rPr>
        <w:t>But if the opposite of all this be true, we may assure ourselves the soul could not be happy, was God himself to admit it (which he never will do) into the regions of the blessed.</w:t>
      </w:r>
      <w:r>
        <w:rPr>
          <w:sz w:val="30"/>
          <w:szCs w:val="30"/>
        </w:rPr>
        <w:br w:type="textWrapping"/>
      </w:r>
      <w:r>
        <w:rPr>
          <w:sz w:val="30"/>
          <w:szCs w:val="30"/>
        </w:rPr>
        <w:t>但如果这一切的反面都是真的，我们可以确信，即使神自己允许它（祂永远不会这样做）进入蒙福之地，灵魂也无法快乐。</w:t>
      </w:r>
    </w:p>
    <w:p w14:paraId="7D00C66C">
      <w:pPr>
        <w:pStyle w:val="11"/>
        <w:widowControl/>
        <w:rPr>
          <w:sz w:val="30"/>
          <w:szCs w:val="30"/>
        </w:rPr>
      </w:pPr>
      <w:r>
        <w:rPr>
          <w:sz w:val="30"/>
          <w:szCs w:val="30"/>
        </w:rPr>
        <w:t>But it is time for me to hasten to the</w:t>
      </w:r>
      <w:r>
        <w:rPr>
          <w:sz w:val="30"/>
          <w:szCs w:val="30"/>
        </w:rPr>
        <w:br w:type="textWrapping"/>
      </w:r>
      <w:r>
        <w:rPr>
          <w:sz w:val="30"/>
          <w:szCs w:val="30"/>
        </w:rPr>
        <w:t>但现在是我赶快讲</w:t>
      </w:r>
    </w:p>
    <w:p w14:paraId="6CFF667B">
      <w:pPr>
        <w:pStyle w:val="11"/>
        <w:widowControl/>
        <w:rPr>
          <w:sz w:val="30"/>
          <w:szCs w:val="30"/>
        </w:rPr>
      </w:pPr>
      <w:r>
        <w:rPr>
          <w:sz w:val="30"/>
          <w:szCs w:val="30"/>
        </w:rPr>
        <w:t>FOURTH argument, because Christ's redemption will not be complete in us, unless we are new creatures.</w:t>
      </w:r>
      <w:r>
        <w:rPr>
          <w:sz w:val="30"/>
          <w:szCs w:val="30"/>
        </w:rPr>
        <w:br w:type="textWrapping"/>
      </w:r>
      <w:r>
        <w:rPr>
          <w:sz w:val="30"/>
          <w:szCs w:val="30"/>
        </w:rPr>
        <w:t>第四个论据，因为基督的救赎在我们里面若不成为新造的人，就不完全。</w:t>
      </w:r>
    </w:p>
    <w:p w14:paraId="47F1234F">
      <w:pPr>
        <w:pStyle w:val="11"/>
        <w:widowControl/>
        <w:rPr>
          <w:sz w:val="30"/>
          <w:szCs w:val="30"/>
        </w:rPr>
      </w:pPr>
      <w:r>
        <w:rPr>
          <w:sz w:val="30"/>
          <w:szCs w:val="30"/>
        </w:rPr>
        <w:t>If we reflect indeed on the first and chief end of our blessed Lord's coming, we shall find it was to be a propitiation for our sins, to give his life a ransom for many.</w:t>
      </w:r>
      <w:r>
        <w:rPr>
          <w:sz w:val="30"/>
          <w:szCs w:val="30"/>
        </w:rPr>
        <w:br w:type="textWrapping"/>
      </w:r>
      <w:r>
        <w:rPr>
          <w:sz w:val="30"/>
          <w:szCs w:val="30"/>
        </w:rPr>
        <w:t>如果我们确实思想我们蒙福之主降世的第一个也是主要的目的，我们就会发现，那是要为我们的罪作挽回祭，舍祂的命作多人的赎价。</w:t>
      </w:r>
    </w:p>
    <w:p w14:paraId="784BE6B7">
      <w:pPr>
        <w:pStyle w:val="11"/>
        <w:widowControl/>
        <w:rPr>
          <w:sz w:val="30"/>
          <w:szCs w:val="30"/>
        </w:rPr>
      </w:pPr>
      <w:r>
        <w:rPr>
          <w:sz w:val="30"/>
          <w:szCs w:val="30"/>
        </w:rPr>
        <w:t>But then, if the benefits of our dear Redeemer's death were to extend no farther than barely to procure forgiveness of our sins, we should have as little reason to rejoice in it, as a poor condemned criminal that is ready to perish by some fatal disease, would have in receiving a pardon from his judge.</w:t>
      </w:r>
      <w:r>
        <w:rPr>
          <w:sz w:val="30"/>
          <w:szCs w:val="30"/>
        </w:rPr>
        <w:br w:type="textWrapping"/>
      </w:r>
      <w:r>
        <w:rPr>
          <w:sz w:val="30"/>
          <w:szCs w:val="30"/>
        </w:rPr>
        <w:t>但那时，如果我们亲爱的救赎主之死的益处，仅仅是为我们获得罪的赦免，那么我们 rejoicing 在其中的理由，就和一个将要因某种致命疾病而死的被判刑的罪犯，从他的审判官那里得到赦免一样少。</w:t>
      </w:r>
    </w:p>
    <w:p w14:paraId="6691C229">
      <w:pPr>
        <w:pStyle w:val="11"/>
        <w:widowControl/>
        <w:rPr>
          <w:sz w:val="30"/>
          <w:szCs w:val="30"/>
        </w:rPr>
      </w:pPr>
      <w:r>
        <w:rPr>
          <w:sz w:val="30"/>
          <w:szCs w:val="30"/>
        </w:rPr>
        <w:t>For Christians would do well to consider, that there is not only a legal hindrance to our happiness, as we are breakers of God's law, but also a moral impurity in our natures, which renders us incapable of enjoying heaven (as hath been already proved) till some mighty change have been wrought in us.</w:t>
      </w:r>
      <w:r>
        <w:rPr>
          <w:sz w:val="30"/>
          <w:szCs w:val="30"/>
        </w:rPr>
        <w:br w:type="textWrapping"/>
      </w:r>
      <w:r>
        <w:rPr>
          <w:sz w:val="30"/>
          <w:szCs w:val="30"/>
        </w:rPr>
        <w:t>因为基督徒应当好好思想，不仅有律法上的障碍阻碍我们的幸福，因为我们是违犯神律法的人，而且我们本性中还有道德上的不洁，这使我们在享受天堂方面无能为力（正如已经证明的），直到在我们里面发生了某种巨大的改变。</w:t>
      </w:r>
    </w:p>
    <w:p w14:paraId="10409651">
      <w:pPr>
        <w:pStyle w:val="11"/>
        <w:widowControl/>
        <w:rPr>
          <w:sz w:val="30"/>
          <w:szCs w:val="30"/>
        </w:rPr>
      </w:pPr>
      <w:r>
        <w:rPr>
          <w:sz w:val="30"/>
          <w:szCs w:val="30"/>
        </w:rPr>
        <w:t>It is necessary therefore, in order to make Christ's redemption complete, that we should have a grant of God's Holy Spirit to change our natures, and so prepare us for the enjoyment of that happiness our Savior has purchased by his precious blood.</w:t>
      </w:r>
      <w:r>
        <w:rPr>
          <w:sz w:val="30"/>
          <w:szCs w:val="30"/>
        </w:rPr>
        <w:br w:type="textWrapping"/>
      </w:r>
      <w:r>
        <w:rPr>
          <w:sz w:val="30"/>
          <w:szCs w:val="30"/>
        </w:rPr>
        <w:t>因此，为了使基督的救赎在我们身上得以完全，我们必须得着神圣灵的恩赐，来改变我们的本性，从而预备我们去享受我们的救主用祂宝血所买来的那福乐。</w:t>
      </w:r>
    </w:p>
    <w:p w14:paraId="6AFE0373">
      <w:pPr>
        <w:pStyle w:val="11"/>
        <w:widowControl/>
        <w:rPr>
          <w:sz w:val="30"/>
          <w:szCs w:val="30"/>
        </w:rPr>
      </w:pPr>
      <w:r>
        <w:rPr>
          <w:sz w:val="30"/>
          <w:szCs w:val="30"/>
        </w:rPr>
        <w:t>Accordingly the holy scriptures inform us, that whom Christ justifies, or whose sins he forgives, and to whom he imputes his perfect obedience, those he also sanctifies, purifies and cleanses, and totally changeth their corrupted natures.</w:t>
      </w:r>
      <w:r>
        <w:rPr>
          <w:sz w:val="30"/>
          <w:szCs w:val="30"/>
        </w:rPr>
        <w:br w:type="textWrapping"/>
      </w:r>
      <w:r>
        <w:rPr>
          <w:sz w:val="30"/>
          <w:szCs w:val="30"/>
        </w:rPr>
        <w:t>因此，圣经告诉我们，基督所称义的人，或祂所赦免其罪、归算祂完全顺服的人，祂也使他们成圣、洁净、洗涤，并彻底改变他们败坏的本性。</w:t>
      </w:r>
    </w:p>
    <w:p w14:paraId="35B3D69C">
      <w:pPr>
        <w:pStyle w:val="11"/>
        <w:widowControl/>
        <w:rPr>
          <w:sz w:val="30"/>
          <w:szCs w:val="30"/>
        </w:rPr>
      </w:pPr>
      <w:r>
        <w:rPr>
          <w:sz w:val="30"/>
          <w:szCs w:val="30"/>
        </w:rPr>
        <w:t>As the scripture also speaketh in another place, "Christ is to us justification, sanctification, and then redemption."</w:t>
      </w:r>
      <w:r>
        <w:rPr>
          <w:sz w:val="30"/>
          <w:szCs w:val="30"/>
        </w:rPr>
        <w:br w:type="textWrapping"/>
      </w:r>
      <w:r>
        <w:rPr>
          <w:sz w:val="30"/>
          <w:szCs w:val="30"/>
        </w:rPr>
        <w:t>圣经在另一处也说：“基督成为我们的称义、成圣，然后是救赎。”</w:t>
      </w:r>
    </w:p>
    <w:p w14:paraId="0E192500">
      <w:pPr>
        <w:pStyle w:val="11"/>
        <w:widowControl/>
        <w:rPr>
          <w:sz w:val="30"/>
          <w:szCs w:val="30"/>
        </w:rPr>
      </w:pPr>
      <w:r>
        <w:rPr>
          <w:sz w:val="30"/>
          <w:szCs w:val="30"/>
        </w:rPr>
        <w:t>But,</w:t>
      </w:r>
      <w:r>
        <w:rPr>
          <w:sz w:val="30"/>
          <w:szCs w:val="30"/>
        </w:rPr>
        <w:br w:type="textWrapping"/>
      </w:r>
      <w:r>
        <w:rPr>
          <w:sz w:val="30"/>
          <w:szCs w:val="30"/>
        </w:rPr>
        <w:t>但是，</w:t>
      </w:r>
    </w:p>
    <w:p w14:paraId="038E0538">
      <w:pPr>
        <w:pStyle w:val="11"/>
        <w:widowControl/>
        <w:rPr>
          <w:sz w:val="30"/>
          <w:szCs w:val="30"/>
        </w:rPr>
      </w:pPr>
      <w:r>
        <w:rPr>
          <w:sz w:val="30"/>
          <w:szCs w:val="30"/>
        </w:rPr>
        <w:t>FOURTHLY, Proceed we now to the next general thing proposed, to draw some inferences from what has been delivered, And,</w:t>
      </w:r>
      <w:r>
        <w:rPr>
          <w:sz w:val="30"/>
          <w:szCs w:val="30"/>
        </w:rPr>
        <w:br w:type="textWrapping"/>
      </w:r>
      <w:r>
        <w:rPr>
          <w:sz w:val="30"/>
          <w:szCs w:val="30"/>
        </w:rPr>
        <w:t>第四，我们现在继续讲所提议的下一件大事，即从所讲的内容中得出一些推论，并且，</w:t>
      </w:r>
    </w:p>
    <w:p w14:paraId="54195448">
      <w:pPr>
        <w:pStyle w:val="11"/>
        <w:widowControl/>
        <w:rPr>
          <w:sz w:val="30"/>
          <w:szCs w:val="30"/>
        </w:rPr>
      </w:pPr>
      <w:r>
        <w:rPr>
          <w:sz w:val="30"/>
          <w:szCs w:val="30"/>
        </w:rPr>
        <w:t>FIRST, If he that is in Christ be a new creature, this may serve as a reproof for those who rest in a bare performance of outward duties, without perceiving any real inward change of heart.</w:t>
      </w:r>
      <w:r>
        <w:rPr>
          <w:sz w:val="30"/>
          <w:szCs w:val="30"/>
        </w:rPr>
        <w:br w:type="textWrapping"/>
      </w:r>
      <w:r>
        <w:rPr>
          <w:sz w:val="30"/>
          <w:szCs w:val="30"/>
        </w:rPr>
        <w:t>第一，若在基督里的人是新造的人，这可以作为对那些仅仅满足于外在责任的履行，而没有感受到任何真实内心改变之人的责备。</w:t>
      </w:r>
    </w:p>
    <w:p w14:paraId="2946CCA3">
      <w:pPr>
        <w:pStyle w:val="11"/>
        <w:widowControl/>
        <w:rPr>
          <w:sz w:val="30"/>
          <w:szCs w:val="30"/>
        </w:rPr>
      </w:pPr>
      <w:r>
        <w:rPr>
          <w:sz w:val="30"/>
          <w:szCs w:val="30"/>
        </w:rPr>
        <w:t>We may observe a great many persons to be very punctual in the regular returns of public and private prayer, as likewise of receiving the holy communion, and perhaps now and then too in keeping a fast.</w:t>
      </w:r>
      <w:r>
        <w:rPr>
          <w:sz w:val="30"/>
          <w:szCs w:val="30"/>
        </w:rPr>
        <w:br w:type="textWrapping"/>
      </w:r>
      <w:r>
        <w:rPr>
          <w:sz w:val="30"/>
          <w:szCs w:val="30"/>
        </w:rPr>
        <w:t>我们可以观察到许多人，在公众和私下的祷告，以及领受圣餐上，都非常准时，或许有时也会守禁食。</w:t>
      </w:r>
    </w:p>
    <w:p w14:paraId="0974923C">
      <w:pPr>
        <w:pStyle w:val="11"/>
        <w:widowControl/>
        <w:rPr>
          <w:sz w:val="30"/>
          <w:szCs w:val="30"/>
        </w:rPr>
      </w:pPr>
      <w:r>
        <w:rPr>
          <w:sz w:val="30"/>
          <w:szCs w:val="30"/>
        </w:rPr>
        <w:t>But here is the misfortune, they rest barely in the use of the means, and think all is over, when they have thus complied with those sacred institutions; whereas, were they rightly informed, they would consider, that all the instituted means of grace, as prayer, fasting, hearing and reading the word of God, receiving the blessed sacrament, and such-like, are no farther serviceable to us, than as they are found to make us inwardly better, and to carry on the spiritual life in the soul.</w:t>
      </w:r>
      <w:r>
        <w:rPr>
          <w:sz w:val="30"/>
          <w:szCs w:val="30"/>
        </w:rPr>
        <w:br w:type="textWrapping"/>
      </w:r>
      <w:r>
        <w:rPr>
          <w:sz w:val="30"/>
          <w:szCs w:val="30"/>
        </w:rPr>
        <w:t>但不幸的是，他们仅仅满足于使用这些方法，并以为只要遵守了这些神圣的制度，一切就都结束了；然而，如果他们得到正确的教导，他们就会思想，所有设立的蒙恩管道，如祷告、禁食、听读神的话、领受蒙福的圣餐等等，对我们的益处，仅在于它们能使我们内心变得更好，并在灵魂中推进属灵的生命。</w:t>
      </w:r>
    </w:p>
    <w:p w14:paraId="0554D301">
      <w:pPr>
        <w:pStyle w:val="11"/>
        <w:widowControl/>
        <w:rPr>
          <w:sz w:val="30"/>
          <w:szCs w:val="30"/>
        </w:rPr>
      </w:pPr>
      <w:r>
        <w:rPr>
          <w:sz w:val="30"/>
          <w:szCs w:val="30"/>
        </w:rPr>
        <w:t>It is true, they are means; but then they are only means; they are part, but not the whole of religion: for if so, who more religious than the Pharisee?</w:t>
      </w:r>
      <w:r>
        <w:rPr>
          <w:sz w:val="30"/>
          <w:szCs w:val="30"/>
        </w:rPr>
        <w:br w:type="textWrapping"/>
      </w:r>
      <w:r>
        <w:rPr>
          <w:sz w:val="30"/>
          <w:szCs w:val="30"/>
        </w:rPr>
        <w:t>的确，它们是方法；但它们只是方法；它们是宗教的一部分，而非全部：因为若是如此，谁比法利赛人更虔诚呢？</w:t>
      </w:r>
    </w:p>
    <w:p w14:paraId="1894DB08">
      <w:pPr>
        <w:pStyle w:val="11"/>
        <w:widowControl/>
        <w:rPr>
          <w:sz w:val="30"/>
          <w:szCs w:val="30"/>
        </w:rPr>
      </w:pPr>
      <w:r>
        <w:rPr>
          <w:sz w:val="30"/>
          <w:szCs w:val="30"/>
        </w:rPr>
        <w:t>He fasted twice in the week, and gave tithes of all that he possessed, and yet was not justified, as our Savior himself informs us, in the sight of God.</w:t>
      </w:r>
      <w:r>
        <w:rPr>
          <w:sz w:val="30"/>
          <w:szCs w:val="30"/>
        </w:rPr>
        <w:br w:type="textWrapping"/>
      </w:r>
      <w:r>
        <w:rPr>
          <w:sz w:val="30"/>
          <w:szCs w:val="30"/>
        </w:rPr>
        <w:t>他一周禁食两次，凡他所得的都捐上十分之一，然而，正如我们的救主亲自告诉我们的，他在神眼中并不称义。</w:t>
      </w:r>
    </w:p>
    <w:p w14:paraId="78CA15D0">
      <w:pPr>
        <w:pStyle w:val="11"/>
        <w:widowControl/>
        <w:rPr>
          <w:sz w:val="30"/>
          <w:szCs w:val="30"/>
        </w:rPr>
      </w:pPr>
      <w:r>
        <w:rPr>
          <w:sz w:val="30"/>
          <w:szCs w:val="30"/>
        </w:rPr>
        <w:t>You perhaps, like the Pharisee, may fast often, and make long prayers; you may, with Herod, hear good sermons gladly.</w:t>
      </w:r>
      <w:r>
        <w:rPr>
          <w:sz w:val="30"/>
          <w:szCs w:val="30"/>
        </w:rPr>
        <w:br w:type="textWrapping"/>
      </w:r>
      <w:r>
        <w:rPr>
          <w:sz w:val="30"/>
          <w:szCs w:val="30"/>
        </w:rPr>
        <w:t>你们或许，像法利赛人一样，常常禁食，作很长的祷告；你们或许，像希律一样，乐意听好讲道。</w:t>
      </w:r>
    </w:p>
    <w:p w14:paraId="76452721">
      <w:pPr>
        <w:pStyle w:val="11"/>
        <w:widowControl/>
        <w:rPr>
          <w:sz w:val="30"/>
          <w:szCs w:val="30"/>
        </w:rPr>
      </w:pPr>
      <w:r>
        <w:rPr>
          <w:sz w:val="30"/>
          <w:szCs w:val="30"/>
        </w:rPr>
        <w:t>But yet, if you continue vain and trifling, immoral or worldly-minded, and differ from the rest of your neighbors barely in going to church, or in complying with some outward performances, are you better than they?</w:t>
      </w:r>
      <w:r>
        <w:rPr>
          <w:sz w:val="30"/>
          <w:szCs w:val="30"/>
        </w:rPr>
        <w:br w:type="textWrapping"/>
      </w:r>
      <w:r>
        <w:rPr>
          <w:sz w:val="30"/>
          <w:szCs w:val="30"/>
        </w:rPr>
        <w:t>但是，如果你继续虚浮、轻佻、不道德或属世，与你其余的邻舍的区别仅仅在于去教会，或遵守一些外在的礼仪，你比他们好吗？</w:t>
      </w:r>
    </w:p>
    <w:p w14:paraId="7835C8AA">
      <w:pPr>
        <w:pStyle w:val="11"/>
        <w:widowControl/>
        <w:rPr>
          <w:sz w:val="30"/>
          <w:szCs w:val="30"/>
        </w:rPr>
      </w:pPr>
      <w:r>
        <w:rPr>
          <w:sz w:val="30"/>
          <w:szCs w:val="30"/>
        </w:rPr>
        <w:t>No, in no wise; you are by far much worse: for if you use them, and at the same time abuse them, you thereby encourage others to think there is nothing in them and therefore must expect to receive the greater damnation.</w:t>
      </w:r>
      <w:r>
        <w:rPr>
          <w:sz w:val="30"/>
          <w:szCs w:val="30"/>
        </w:rPr>
        <w:br w:type="textWrapping"/>
      </w:r>
      <w:r>
        <w:rPr>
          <w:sz w:val="30"/>
          <w:szCs w:val="30"/>
        </w:rPr>
        <w:t>不，绝不是；你比他们差远了：因为如果你使用它们，同时又滥用它们，你因此就鼓励别人以为它们里面什么也没有，因此你必须预料到要受更重的咒诅。</w:t>
      </w:r>
    </w:p>
    <w:p w14:paraId="2928C9FE">
      <w:pPr>
        <w:pStyle w:val="11"/>
        <w:widowControl/>
        <w:rPr>
          <w:sz w:val="30"/>
          <w:szCs w:val="30"/>
        </w:rPr>
      </w:pPr>
      <w:r>
        <w:rPr>
          <w:sz w:val="30"/>
          <w:szCs w:val="30"/>
        </w:rPr>
        <w:t>But,</w:t>
      </w:r>
      <w:r>
        <w:rPr>
          <w:sz w:val="30"/>
          <w:szCs w:val="30"/>
        </w:rPr>
        <w:br w:type="textWrapping"/>
      </w:r>
      <w:r>
        <w:rPr>
          <w:sz w:val="30"/>
          <w:szCs w:val="30"/>
        </w:rPr>
        <w:t>但是，</w:t>
      </w:r>
    </w:p>
    <w:p w14:paraId="293B644C">
      <w:pPr>
        <w:pStyle w:val="11"/>
        <w:widowControl/>
        <w:rPr>
          <w:sz w:val="30"/>
          <w:szCs w:val="30"/>
        </w:rPr>
      </w:pPr>
      <w:r>
        <w:rPr>
          <w:sz w:val="30"/>
          <w:szCs w:val="30"/>
        </w:rPr>
        <w:t>SECONDLY, If he that is in Christ be a new creature, then this may check the groundless presumption of another class of professors, who rest in the attainment of some moral virtues, and falsely imagine they are good Christians, if they are just in their dealings, temperate in their diet, and do not hurt or violence to any man.</w:t>
      </w:r>
      <w:r>
        <w:rPr>
          <w:sz w:val="30"/>
          <w:szCs w:val="30"/>
        </w:rPr>
        <w:br w:type="textWrapping"/>
      </w:r>
      <w:r>
        <w:rPr>
          <w:sz w:val="30"/>
          <w:szCs w:val="30"/>
        </w:rPr>
        <w:t>第二，若在基督里的人是新造的人，那么这可以抑制另一类自称信徒之人的毫无根据的自负，他们满足于获得一些道德美德，并错误地以为，如果他们交易公正，饮食节制，不伤害或强暴任何人，他们就是好基督徒。</w:t>
      </w:r>
    </w:p>
    <w:p w14:paraId="1C1DEC1A">
      <w:pPr>
        <w:pStyle w:val="11"/>
        <w:widowControl/>
        <w:rPr>
          <w:sz w:val="30"/>
          <w:szCs w:val="30"/>
        </w:rPr>
      </w:pPr>
      <w:r>
        <w:rPr>
          <w:sz w:val="30"/>
          <w:szCs w:val="30"/>
        </w:rPr>
        <w:t>But if this was all that is requisite to make us Christians, why might not the heathens of old be good Christians, who were remarkable for these virtues?</w:t>
      </w:r>
      <w:r>
        <w:rPr>
          <w:sz w:val="30"/>
          <w:szCs w:val="30"/>
        </w:rPr>
        <w:br w:type="textWrapping"/>
      </w:r>
      <w:r>
        <w:rPr>
          <w:sz w:val="30"/>
          <w:szCs w:val="30"/>
        </w:rPr>
        <w:t>但如果这就是作基督徒所需要的一切，那么古代那些以这些美德著称的外邦人，为什么不能是好基督徒呢？</w:t>
      </w:r>
    </w:p>
    <w:p w14:paraId="3DF8325F">
      <w:pPr>
        <w:pStyle w:val="11"/>
        <w:widowControl/>
        <w:rPr>
          <w:sz w:val="30"/>
          <w:szCs w:val="30"/>
        </w:rPr>
      </w:pPr>
      <w:r>
        <w:rPr>
          <w:sz w:val="30"/>
          <w:szCs w:val="30"/>
        </w:rPr>
        <w:t>Or St. Paul before his conversion, who tells us, that he lived in all good conscience?</w:t>
      </w:r>
      <w:r>
        <w:rPr>
          <w:sz w:val="30"/>
          <w:szCs w:val="30"/>
        </w:rPr>
        <w:br w:type="textWrapping"/>
      </w:r>
      <w:r>
        <w:rPr>
          <w:sz w:val="30"/>
          <w:szCs w:val="30"/>
        </w:rPr>
        <w:t>或者，归信前的圣保罗，他告诉我们，他凡事都凭着无亏的良心行事？</w:t>
      </w:r>
    </w:p>
    <w:p w14:paraId="776A4A67">
      <w:pPr>
        <w:pStyle w:val="11"/>
        <w:widowControl/>
        <w:rPr>
          <w:sz w:val="30"/>
          <w:szCs w:val="30"/>
        </w:rPr>
      </w:pPr>
      <w:r>
        <w:rPr>
          <w:sz w:val="30"/>
          <w:szCs w:val="30"/>
        </w:rPr>
        <w:t>But we find he renounces all dependence on works of this nature, and only desires to be found in Christ, and to know the power of his resurrection, or have an experimental proof of receiving the Holy Ghost, purchased for him by the death, and ensured and applied to him by the resurrection of Jesus Christ.</w:t>
      </w:r>
      <w:r>
        <w:rPr>
          <w:sz w:val="30"/>
          <w:szCs w:val="30"/>
        </w:rPr>
        <w:br w:type="textWrapping"/>
      </w:r>
      <w:r>
        <w:rPr>
          <w:sz w:val="30"/>
          <w:szCs w:val="30"/>
        </w:rPr>
        <w:t>但我们发现，祂放弃了对这类行为的一切依赖，只愿被发现在基督里，并认识祂复活的大能，或有经历上的凭据，证明祂领受了圣灵，这圣灵是借着耶稣基督的死为祂买来，并借着祂的复活而确保和应用给祂的。</w:t>
      </w:r>
    </w:p>
    <w:p w14:paraId="79E0A394">
      <w:pPr>
        <w:pStyle w:val="11"/>
        <w:widowControl/>
        <w:rPr>
          <w:sz w:val="30"/>
          <w:szCs w:val="30"/>
        </w:rPr>
      </w:pPr>
      <w:r>
        <w:rPr>
          <w:sz w:val="30"/>
          <w:szCs w:val="30"/>
        </w:rPr>
        <w:t>The sum of the matter is this: Christianity includes morality, as grace does reason; but if we are only mere Moralists, if we are not inwardly wrought upon, and changed by the powerful operations of the Holy Spirit, and our moral actions, proceed from a principle of a new nature, however we may call ourselves Christians, we shall be found naked at the great day, and in the number of those, who have neither Christ's righteousness imputed to them for their justification in the sight, nor holiness enough in their souls as the consequence of that, in order to make them meet for the enjoyment, of God.</w:t>
      </w:r>
      <w:r>
        <w:rPr>
          <w:sz w:val="30"/>
          <w:szCs w:val="30"/>
        </w:rPr>
        <w:br w:type="textWrapping"/>
      </w:r>
      <w:r>
        <w:rPr>
          <w:sz w:val="30"/>
          <w:szCs w:val="30"/>
        </w:rPr>
        <w:t>事情的总结是这样：基督教包括道德，如同恩典包括理性一样；但如果我们只是纯粹的道德主义者，如果我们没有被圣灵大能的作为内在的感动和改变，我们的道德行为也不是出于一个新生命的原则，那么无论我们怎样称自己为基督徒，我们都将在那大日被发现是赤身的，并且是那些既没有基督的义归算给他们，使他们在神面前称义，也没有足够的圣洁在他们灵魂里，作为那称义的结果，使他们配得享受神的人。</w:t>
      </w:r>
    </w:p>
    <w:p w14:paraId="02DED3A3">
      <w:pPr>
        <w:pStyle w:val="11"/>
        <w:widowControl/>
        <w:rPr>
          <w:sz w:val="30"/>
          <w:szCs w:val="30"/>
        </w:rPr>
      </w:pPr>
      <w:r>
        <w:rPr>
          <w:sz w:val="30"/>
          <w:szCs w:val="30"/>
        </w:rPr>
        <w:t>Nor,</w:t>
      </w:r>
      <w:r>
        <w:rPr>
          <w:sz w:val="30"/>
          <w:szCs w:val="30"/>
        </w:rPr>
        <w:br w:type="textWrapping"/>
      </w:r>
      <w:r>
        <w:rPr>
          <w:sz w:val="30"/>
          <w:szCs w:val="30"/>
        </w:rPr>
        <w:t>也不是，</w:t>
      </w:r>
    </w:p>
    <w:p w14:paraId="76DA6020">
      <w:pPr>
        <w:pStyle w:val="11"/>
        <w:widowControl/>
        <w:rPr>
          <w:sz w:val="30"/>
          <w:szCs w:val="30"/>
        </w:rPr>
      </w:pPr>
      <w:r>
        <w:rPr>
          <w:sz w:val="30"/>
          <w:szCs w:val="30"/>
        </w:rPr>
        <w:t>THIRDLY, Will this doctrine less condemn those, who rest in a partial amendment of themselves, without experiencing a thorough, real, inward change of heart.</w:t>
      </w:r>
      <w:r>
        <w:rPr>
          <w:sz w:val="30"/>
          <w:szCs w:val="30"/>
        </w:rPr>
        <w:br w:type="textWrapping"/>
      </w:r>
      <w:r>
        <w:rPr>
          <w:sz w:val="30"/>
          <w:szCs w:val="30"/>
        </w:rPr>
        <w:t>第三，这教义也同样谴责那些满足于部分自我修正，而没有经历彻底、真实、内心改变的人。</w:t>
      </w:r>
    </w:p>
    <w:p w14:paraId="397B731C">
      <w:pPr>
        <w:pStyle w:val="11"/>
        <w:widowControl/>
        <w:rPr>
          <w:sz w:val="30"/>
          <w:szCs w:val="30"/>
        </w:rPr>
      </w:pPr>
      <w:r>
        <w:rPr>
          <w:sz w:val="30"/>
          <w:szCs w:val="30"/>
        </w:rPr>
        <w:t>A little acquaintance with the world will furnish us with instances, of no small number of persons, who, perhaps, were before openly profane; but seeing the ill consequences of their vices, and the many worldly inconveniencies it has reduced them to, on a sudden, as it were, grow civilized; and thereupon flatter themselves that they are very religious, because they differ a little from their former selves, and are not so scandalously wicked as once they were: whereas, at the same time, they shall have some secret darling sin or other, some beloved Delilah or Herodias, which they will no part with; some hidden lust, which they will not mortify; some vicious habit, which they will not take pains to root out.</w:t>
      </w:r>
      <w:r>
        <w:rPr>
          <w:sz w:val="30"/>
          <w:szCs w:val="30"/>
        </w:rPr>
        <w:br w:type="textWrapping"/>
      </w:r>
      <w:r>
        <w:rPr>
          <w:sz w:val="30"/>
          <w:szCs w:val="30"/>
        </w:rPr>
        <w:t>对世界稍有了解，就会给我们提供不少例子，说明有一些人，或许从前是公然不敬虔的；但看到他们恶习的恶果，以及它给他们带来的许多世俗上的不便，就仿佛突然间变得文明了；因此就自欺，以为自己很虔诚，因为他们与从前的自己稍有不同，不像从前那样可耻地邪恶了：然而，同时，他们却有某个秘密的心爱之罪，某个心爱的大利拉（Delilah）或希罗底（Herodias），他们不愿舍弃；某个隐藏的私欲，他们不愿治死；某个恶习，他们不愿费力根除。</w:t>
      </w:r>
    </w:p>
    <w:p w14:paraId="50F9235A">
      <w:pPr>
        <w:pStyle w:val="11"/>
        <w:widowControl/>
        <w:rPr>
          <w:sz w:val="30"/>
          <w:szCs w:val="30"/>
        </w:rPr>
      </w:pPr>
      <w:r>
        <w:rPr>
          <w:sz w:val="30"/>
          <w:szCs w:val="30"/>
        </w:rPr>
        <w:t>But wouldst thou know, O vain man!</w:t>
      </w:r>
      <w:r>
        <w:rPr>
          <w:sz w:val="30"/>
          <w:szCs w:val="30"/>
        </w:rPr>
        <w:br w:type="textWrapping"/>
      </w:r>
      <w:r>
        <w:rPr>
          <w:sz w:val="30"/>
          <w:szCs w:val="30"/>
        </w:rPr>
        <w:t>但你这虚浮的人哪，你岂不知道！</w:t>
      </w:r>
    </w:p>
    <w:p w14:paraId="3A179808">
      <w:pPr>
        <w:pStyle w:val="11"/>
        <w:widowControl/>
        <w:rPr>
          <w:sz w:val="30"/>
          <w:szCs w:val="30"/>
        </w:rPr>
      </w:pPr>
      <w:r>
        <w:rPr>
          <w:sz w:val="30"/>
          <w:szCs w:val="30"/>
        </w:rPr>
        <w:t>Whoever thou art, what the Lord thy God requires of thee?</w:t>
      </w:r>
      <w:r>
        <w:rPr>
          <w:sz w:val="30"/>
          <w:szCs w:val="30"/>
        </w:rPr>
        <w:br w:type="textWrapping"/>
      </w:r>
      <w:r>
        <w:rPr>
          <w:sz w:val="30"/>
          <w:szCs w:val="30"/>
        </w:rPr>
        <w:t>无论你是谁，耶和华你神向你所要的是什么呢？</w:t>
      </w:r>
    </w:p>
    <w:p w14:paraId="1EFAF1E0">
      <w:pPr>
        <w:pStyle w:val="11"/>
        <w:widowControl/>
        <w:rPr>
          <w:sz w:val="30"/>
          <w:szCs w:val="30"/>
        </w:rPr>
      </w:pPr>
      <w:r>
        <w:rPr>
          <w:sz w:val="30"/>
          <w:szCs w:val="30"/>
        </w:rPr>
        <w:t>Thou must be informed, that nothing short of a thorough sound conversion will fit thee for the kingdom of heaven.</w:t>
      </w:r>
      <w:r>
        <w:rPr>
          <w:sz w:val="30"/>
          <w:szCs w:val="30"/>
        </w:rPr>
        <w:br w:type="textWrapping"/>
      </w:r>
      <w:r>
        <w:rPr>
          <w:sz w:val="30"/>
          <w:szCs w:val="30"/>
        </w:rPr>
        <w:t>你必须得知，唯有彻底健全的归信，才能使你配得进天国。</w:t>
      </w:r>
    </w:p>
    <w:p w14:paraId="6C8EFAC4">
      <w:pPr>
        <w:pStyle w:val="11"/>
        <w:widowControl/>
        <w:rPr>
          <w:sz w:val="30"/>
          <w:szCs w:val="30"/>
        </w:rPr>
      </w:pPr>
      <w:r>
        <w:rPr>
          <w:sz w:val="30"/>
          <w:szCs w:val="30"/>
        </w:rPr>
        <w:t>It is not enough to turn from profaneness to civility; but thou must turn from civility to godliness.</w:t>
      </w:r>
      <w:r>
        <w:rPr>
          <w:sz w:val="30"/>
          <w:szCs w:val="30"/>
        </w:rPr>
        <w:br w:type="textWrapping"/>
      </w:r>
      <w:r>
        <w:rPr>
          <w:sz w:val="30"/>
          <w:szCs w:val="30"/>
        </w:rPr>
        <w:t>从不敬虔转向文明是不够的；你必须从文明转向敬虔。</w:t>
      </w:r>
    </w:p>
    <w:p w14:paraId="7F221539">
      <w:pPr>
        <w:pStyle w:val="11"/>
        <w:widowControl/>
        <w:rPr>
          <w:sz w:val="30"/>
          <w:szCs w:val="30"/>
        </w:rPr>
      </w:pPr>
      <w:r>
        <w:rPr>
          <w:sz w:val="30"/>
          <w:szCs w:val="30"/>
        </w:rPr>
        <w:t>Not only some, but "all things must become new" in thy soul.</w:t>
      </w:r>
      <w:r>
        <w:rPr>
          <w:sz w:val="30"/>
          <w:szCs w:val="30"/>
        </w:rPr>
        <w:br w:type="textWrapping"/>
      </w:r>
      <w:r>
        <w:rPr>
          <w:sz w:val="30"/>
          <w:szCs w:val="30"/>
        </w:rPr>
        <w:t>不仅是一些，而是你灵魂里“一切都变成新的了”。</w:t>
      </w:r>
    </w:p>
    <w:p w14:paraId="0229E6CE">
      <w:pPr>
        <w:pStyle w:val="11"/>
        <w:widowControl/>
        <w:rPr>
          <w:sz w:val="30"/>
          <w:szCs w:val="30"/>
        </w:rPr>
      </w:pPr>
      <w:r>
        <w:rPr>
          <w:sz w:val="30"/>
          <w:szCs w:val="30"/>
        </w:rPr>
        <w:t>It will profit thee but little to do many things, if yet some one thing thou lackest.</w:t>
      </w:r>
      <w:r>
        <w:rPr>
          <w:sz w:val="30"/>
          <w:szCs w:val="30"/>
        </w:rPr>
        <w:br w:type="textWrapping"/>
      </w:r>
      <w:r>
        <w:rPr>
          <w:sz w:val="30"/>
          <w:szCs w:val="30"/>
        </w:rPr>
        <w:t>你若作许多事，却仍缺少一件，就与你无益。</w:t>
      </w:r>
    </w:p>
    <w:p w14:paraId="578205F2">
      <w:pPr>
        <w:pStyle w:val="11"/>
        <w:widowControl/>
        <w:rPr>
          <w:sz w:val="30"/>
          <w:szCs w:val="30"/>
        </w:rPr>
      </w:pPr>
      <w:r>
        <w:rPr>
          <w:sz w:val="30"/>
          <w:szCs w:val="30"/>
        </w:rPr>
        <w:t>In short, thou must not only be an almost, but altogether a new creature, or in vain thou boasteth that thou art a Christian.</w:t>
      </w:r>
      <w:r>
        <w:rPr>
          <w:sz w:val="30"/>
          <w:szCs w:val="30"/>
        </w:rPr>
        <w:br w:type="textWrapping"/>
      </w:r>
      <w:r>
        <w:rPr>
          <w:sz w:val="30"/>
          <w:szCs w:val="30"/>
        </w:rPr>
        <w:t>简而言之，你不仅要几乎，而且要完全成为一个新造的人，否则你自夸是基督徒就是徒然的。</w:t>
      </w:r>
    </w:p>
    <w:p w14:paraId="267237D2">
      <w:pPr>
        <w:pStyle w:val="11"/>
        <w:widowControl/>
        <w:rPr>
          <w:sz w:val="30"/>
          <w:szCs w:val="30"/>
        </w:rPr>
      </w:pPr>
      <w:r>
        <w:rPr>
          <w:sz w:val="30"/>
          <w:szCs w:val="30"/>
        </w:rPr>
        <w:t>FOURTHLY, If he that is in Christ be a new creature, then this may be prescribed as an infallible rule for every person of whatever denomination, age, degree or quality, to judge himself by; this being the only solid foundation, whereon we can build a well-grounded assurance of pardon, peace, and happiness.</w:t>
      </w:r>
      <w:r>
        <w:rPr>
          <w:sz w:val="30"/>
          <w:szCs w:val="30"/>
        </w:rPr>
        <w:br w:type="textWrapping"/>
      </w:r>
      <w:r>
        <w:rPr>
          <w:sz w:val="30"/>
          <w:szCs w:val="30"/>
        </w:rPr>
        <w:t>第四，若在基督里的人是新造的人，那么这可以作为一条无误的准则，供任何宗派、年龄、地位或品格的人来审判自己；这是我们能建立对赦免、平安和幸福之坚实确据的唯一稳固根基。</w:t>
      </w:r>
    </w:p>
    <w:p w14:paraId="57D5D0CB">
      <w:pPr>
        <w:pStyle w:val="11"/>
        <w:widowControl/>
        <w:rPr>
          <w:sz w:val="30"/>
          <w:szCs w:val="30"/>
        </w:rPr>
      </w:pPr>
      <w:r>
        <w:rPr>
          <w:sz w:val="30"/>
          <w:szCs w:val="30"/>
        </w:rPr>
        <w:t>We may indeed depend on the broken reed of an external profession; we may think we are good enough, if we lead such sober, honest, moral lives, as many heathens did.</w:t>
      </w:r>
      <w:r>
        <w:rPr>
          <w:sz w:val="30"/>
          <w:szCs w:val="30"/>
        </w:rPr>
        <w:br w:type="textWrapping"/>
      </w:r>
      <w:r>
        <w:rPr>
          <w:sz w:val="30"/>
          <w:szCs w:val="30"/>
        </w:rPr>
        <w:t>我们确实可以倚靠外在宣信这根压伤的芦苇；我们可能以为，如果我们过着像许多外邦人一样清醒、诚实、有道德的生活，我们就足够好了。</w:t>
      </w:r>
    </w:p>
    <w:p w14:paraId="4ABD022D">
      <w:pPr>
        <w:pStyle w:val="11"/>
        <w:widowControl/>
        <w:rPr>
          <w:sz w:val="30"/>
          <w:szCs w:val="30"/>
        </w:rPr>
      </w:pPr>
      <w:r>
        <w:rPr>
          <w:sz w:val="30"/>
          <w:szCs w:val="30"/>
        </w:rPr>
        <w:t>We may imagine we are in a safe condition, if we attend on the public offices of religion, and are constant in the duties of our closets.</w:t>
      </w:r>
      <w:r>
        <w:rPr>
          <w:sz w:val="30"/>
          <w:szCs w:val="30"/>
        </w:rPr>
        <w:br w:type="textWrapping"/>
      </w:r>
      <w:r>
        <w:rPr>
          <w:sz w:val="30"/>
          <w:szCs w:val="30"/>
        </w:rPr>
        <w:t>我们可能以为，如果我们参加宗教的公众礼拜，并恒常尽我们内室的本分，我们就处在安全的光景中。</w:t>
      </w:r>
    </w:p>
    <w:p w14:paraId="72B7ED78">
      <w:pPr>
        <w:pStyle w:val="11"/>
        <w:widowControl/>
        <w:rPr>
          <w:sz w:val="30"/>
          <w:szCs w:val="30"/>
        </w:rPr>
      </w:pPr>
      <w:r>
        <w:rPr>
          <w:sz w:val="30"/>
          <w:szCs w:val="30"/>
        </w:rPr>
        <w:t>But unless all these tend to reform our lives, and change our hearts, and are only used as so many channels of divine grace; as I told you before, so I tell you again, Christianity will profit you nothing.</w:t>
      </w:r>
      <w:r>
        <w:rPr>
          <w:sz w:val="30"/>
          <w:szCs w:val="30"/>
        </w:rPr>
        <w:br w:type="textWrapping"/>
      </w:r>
      <w:r>
        <w:rPr>
          <w:sz w:val="30"/>
          <w:szCs w:val="30"/>
        </w:rPr>
        <w:t>但除非所有这些都旨在改革我们的生活，改变我们的心，并且只被用作神恩典的许多管道；正如我以前告诉过你们的，我现在再告诉你们，基督教对你们毫无益处。</w:t>
      </w:r>
    </w:p>
    <w:p w14:paraId="0F4B42B9">
      <w:pPr>
        <w:pStyle w:val="11"/>
        <w:widowControl/>
        <w:rPr>
          <w:sz w:val="30"/>
          <w:szCs w:val="30"/>
        </w:rPr>
      </w:pPr>
      <w:r>
        <w:rPr>
          <w:sz w:val="30"/>
          <w:szCs w:val="30"/>
        </w:rPr>
        <w:t>Let each of us therefore seriously put this question to our hearts: Have we received the Holy Ghost since we believed?</w:t>
      </w:r>
      <w:r>
        <w:rPr>
          <w:sz w:val="30"/>
          <w:szCs w:val="30"/>
        </w:rPr>
        <w:br w:type="textWrapping"/>
      </w:r>
      <w:r>
        <w:rPr>
          <w:sz w:val="30"/>
          <w:szCs w:val="30"/>
        </w:rPr>
        <w:t>因此，让我们每个人都严肃地向我们的心提出这个问题：我们信了以后，受了圣灵没有？</w:t>
      </w:r>
    </w:p>
    <w:p w14:paraId="66CC1958">
      <w:pPr>
        <w:pStyle w:val="11"/>
        <w:widowControl/>
        <w:rPr>
          <w:sz w:val="30"/>
          <w:szCs w:val="30"/>
        </w:rPr>
      </w:pPr>
      <w:r>
        <w:rPr>
          <w:sz w:val="30"/>
          <w:szCs w:val="30"/>
        </w:rPr>
        <w:t>Are we new creatures in Christ, or no?</w:t>
      </w:r>
      <w:r>
        <w:rPr>
          <w:sz w:val="30"/>
          <w:szCs w:val="30"/>
        </w:rPr>
        <w:br w:type="textWrapping"/>
      </w:r>
      <w:r>
        <w:rPr>
          <w:sz w:val="30"/>
          <w:szCs w:val="30"/>
        </w:rPr>
        <w:t>我们在基督里是新造的人，还是不是？</w:t>
      </w:r>
    </w:p>
    <w:p w14:paraId="30CD47A1">
      <w:pPr>
        <w:pStyle w:val="11"/>
        <w:widowControl/>
        <w:rPr>
          <w:sz w:val="30"/>
          <w:szCs w:val="30"/>
        </w:rPr>
      </w:pPr>
      <w:r>
        <w:rPr>
          <w:sz w:val="30"/>
          <w:szCs w:val="30"/>
        </w:rPr>
        <w:t>At least, if we are not so yet, is it our daily endeavor to become such?</w:t>
      </w:r>
      <w:r>
        <w:rPr>
          <w:sz w:val="30"/>
          <w:szCs w:val="30"/>
        </w:rPr>
        <w:br w:type="textWrapping"/>
      </w:r>
      <w:r>
        <w:rPr>
          <w:sz w:val="30"/>
          <w:szCs w:val="30"/>
        </w:rPr>
        <w:t>至少，如果我们还不是，我们是否天天努力成为这样的人？</w:t>
      </w:r>
    </w:p>
    <w:p w14:paraId="6768BF4F">
      <w:pPr>
        <w:pStyle w:val="11"/>
        <w:widowControl/>
        <w:rPr>
          <w:sz w:val="30"/>
          <w:szCs w:val="30"/>
        </w:rPr>
      </w:pPr>
      <w:r>
        <w:rPr>
          <w:sz w:val="30"/>
          <w:szCs w:val="30"/>
        </w:rPr>
        <w:t>Do we constantly and conscientiously use all the means of grace required thereto?</w:t>
      </w:r>
      <w:r>
        <w:rPr>
          <w:sz w:val="30"/>
          <w:szCs w:val="30"/>
        </w:rPr>
        <w:br w:type="textWrapping"/>
      </w:r>
      <w:r>
        <w:rPr>
          <w:sz w:val="30"/>
          <w:szCs w:val="30"/>
        </w:rPr>
        <w:t>我们是否恒常并凭良心使用为此所需的一切蒙恩管道？</w:t>
      </w:r>
    </w:p>
    <w:p w14:paraId="5718CD3E">
      <w:pPr>
        <w:pStyle w:val="11"/>
        <w:widowControl/>
        <w:rPr>
          <w:sz w:val="30"/>
          <w:szCs w:val="30"/>
        </w:rPr>
      </w:pPr>
      <w:r>
        <w:rPr>
          <w:sz w:val="30"/>
          <w:szCs w:val="30"/>
        </w:rPr>
        <w:t>Do we fast, watch and pray?</w:t>
      </w:r>
      <w:r>
        <w:rPr>
          <w:sz w:val="30"/>
          <w:szCs w:val="30"/>
        </w:rPr>
        <w:br w:type="textWrapping"/>
      </w:r>
      <w:r>
        <w:rPr>
          <w:sz w:val="30"/>
          <w:szCs w:val="30"/>
        </w:rPr>
        <w:t>我们禁食、警醒、祷告吗？</w:t>
      </w:r>
    </w:p>
    <w:p w14:paraId="7DFE9BE3">
      <w:pPr>
        <w:pStyle w:val="11"/>
        <w:widowControl/>
        <w:rPr>
          <w:sz w:val="30"/>
          <w:szCs w:val="30"/>
        </w:rPr>
      </w:pPr>
      <w:r>
        <w:rPr>
          <w:sz w:val="30"/>
          <w:szCs w:val="30"/>
        </w:rPr>
        <w:t>Do we, not lazily seek, but laboriously strive to enter in at the strait gate?</w:t>
      </w:r>
      <w:r>
        <w:rPr>
          <w:sz w:val="30"/>
          <w:szCs w:val="30"/>
        </w:rPr>
        <w:br w:type="textWrapping"/>
      </w:r>
      <w:r>
        <w:rPr>
          <w:sz w:val="30"/>
          <w:szCs w:val="30"/>
        </w:rPr>
        <w:t>我们不是懒惰地寻求，而是努力地奋斗，要进窄门吗？</w:t>
      </w:r>
    </w:p>
    <w:p w14:paraId="3888EFCD">
      <w:pPr>
        <w:pStyle w:val="11"/>
        <w:widowControl/>
        <w:rPr>
          <w:sz w:val="30"/>
          <w:szCs w:val="30"/>
        </w:rPr>
      </w:pPr>
      <w:r>
        <w:rPr>
          <w:sz w:val="30"/>
          <w:szCs w:val="30"/>
        </w:rPr>
        <w:t>In short, do we renounce our own righteousness, take up our crosses and follow Christ?</w:t>
      </w:r>
      <w:r>
        <w:rPr>
          <w:sz w:val="30"/>
          <w:szCs w:val="30"/>
        </w:rPr>
        <w:br w:type="textWrapping"/>
      </w:r>
      <w:r>
        <w:rPr>
          <w:sz w:val="30"/>
          <w:szCs w:val="30"/>
        </w:rPr>
        <w:t>简而言之，我们是否弃绝自己的义，背起我们的十字架，跟随基督？</w:t>
      </w:r>
    </w:p>
    <w:p w14:paraId="2C2B094F">
      <w:pPr>
        <w:pStyle w:val="11"/>
        <w:widowControl/>
        <w:rPr>
          <w:sz w:val="30"/>
          <w:szCs w:val="30"/>
        </w:rPr>
      </w:pPr>
      <w:r>
        <w:rPr>
          <w:sz w:val="30"/>
          <w:szCs w:val="30"/>
        </w:rPr>
        <w:t>If so, we are in that narrow way which leads to life; the good seed is sown in our hearts, and will, if duly watered and nourished by a regular persevering use of all the means of grace, grow up to eternal life.</w:t>
      </w:r>
      <w:r>
        <w:rPr>
          <w:sz w:val="30"/>
          <w:szCs w:val="30"/>
        </w:rPr>
        <w:br w:type="textWrapping"/>
      </w:r>
      <w:r>
        <w:rPr>
          <w:sz w:val="30"/>
          <w:szCs w:val="30"/>
        </w:rPr>
        <w:t>若是如此，我们就在那引到生命的窄路上；好种已经撒在我们心里，如果借着恒常、坚持地使用一切蒙恩的管道，得到适当的浇灌和滋养，就会长成永生。</w:t>
      </w:r>
    </w:p>
    <w:p w14:paraId="3C16B440">
      <w:pPr>
        <w:pStyle w:val="11"/>
        <w:widowControl/>
        <w:rPr>
          <w:sz w:val="30"/>
          <w:szCs w:val="30"/>
        </w:rPr>
      </w:pPr>
      <w:r>
        <w:rPr>
          <w:sz w:val="30"/>
          <w:szCs w:val="30"/>
        </w:rPr>
        <w:t>But on the contrary, if we have only heard, and know not experimentally, whether there be any Holy Ghost; if we are strangers to fasting, watching and prayer, and all the other spiritual exercises of devotion; if we are content to go in the broad way, merely because we see most other people do so, without once reflecting whether it be the right one or not; in short, if we are strangers, nay enemies to the cross of Christ, by lives of worldly-mindedness, and sensual pleasure, and thereby make others think, that Christianity is but an empty name, a bare formal profession; if this be the case, I say, Christ is as yet dead in vain, to us; we are under the guilt of our sins; and are unacquainted with a true and thorough conversion.</w:t>
      </w:r>
      <w:r>
        <w:rPr>
          <w:sz w:val="30"/>
          <w:szCs w:val="30"/>
        </w:rPr>
        <w:br w:type="textWrapping"/>
      </w:r>
      <w:r>
        <w:rPr>
          <w:sz w:val="30"/>
          <w:szCs w:val="30"/>
        </w:rPr>
        <w:t>但反之，如果我们只是听说，而没有经历性地认识，是否有圣灵；如果我们对禁食、警醒、祷告，以及所有其他属灵的敬虔操练都陌生；如果我们满足于走宽路，仅仅因为我们看见大多数人都这样做，而没有一次反思它是否是正确的道路；简而言之，如果我们因属世的心思和肉体的享乐的生活，而与基督的十字架为生客，不，为仇敌，从而使别人以为，基督教只是一个空洞的名号，一个空洞的形式上的宣信；如果是这样，我说，基督对我们来说，至今仍然是徒然死了；我们仍在罪的刑罚之下；并且与真实彻底的归信无份。</w:t>
      </w:r>
    </w:p>
    <w:p w14:paraId="646B7760">
      <w:pPr>
        <w:pStyle w:val="11"/>
        <w:widowControl/>
        <w:rPr>
          <w:sz w:val="30"/>
          <w:szCs w:val="30"/>
        </w:rPr>
      </w:pPr>
      <w:r>
        <w:rPr>
          <w:sz w:val="30"/>
          <w:szCs w:val="30"/>
        </w:rPr>
        <w:t>But beloved, I am persuaded better things of you, and things that accompany salvation, though I thus speak; I would humbly hope that you are sincerely persuaded, that he who hath not the Spirit of Christ is none of his; and that, unless the Spirit, which raised Jesus from the dead, dwell in you here, neither will your mortal bodies be quickened by the same Spirit to dwell with him hereafter.</w:t>
      </w:r>
      <w:r>
        <w:rPr>
          <w:sz w:val="30"/>
          <w:szCs w:val="30"/>
        </w:rPr>
        <w:br w:type="textWrapping"/>
      </w:r>
      <w:r>
        <w:rPr>
          <w:sz w:val="30"/>
          <w:szCs w:val="30"/>
        </w:rPr>
        <w:t>但亲爱的，我虽然这样说，却深信你们的事强过这些，且近乎得救；我谦卑地盼望，你们真诚地相信，人若没有基督的灵，就不是属基督的；并且，除非那叫耶稣从死里复活者的灵住在这里你们里面，否则，你们必死的身体，也不能被同一位灵苏醒，将来与祂同住。</w:t>
      </w:r>
    </w:p>
    <w:p w14:paraId="09F181EF">
      <w:pPr>
        <w:pStyle w:val="11"/>
        <w:widowControl/>
        <w:rPr>
          <w:sz w:val="30"/>
          <w:szCs w:val="30"/>
        </w:rPr>
      </w:pPr>
      <w:r>
        <w:rPr>
          <w:sz w:val="30"/>
          <w:szCs w:val="30"/>
        </w:rPr>
        <w:t>Let me therefore (as was proposed in the LAST place) earnestly exhort you, in the name of our Lord Jesus Christ, to act suitable to those convictions, and to live as Christians, that are commanded in holy writ, to "put off their former conversation concerning the Old Man, and to put on the New Man, which is created after God in righteousness and true holiness."</w:t>
      </w:r>
      <w:r>
        <w:rPr>
          <w:sz w:val="30"/>
          <w:szCs w:val="30"/>
        </w:rPr>
        <w:br w:type="textWrapping"/>
      </w:r>
      <w:r>
        <w:rPr>
          <w:sz w:val="30"/>
          <w:szCs w:val="30"/>
        </w:rPr>
        <w:t>因此，让我（正如在最后一点所提议的）奉我们主耶稣基督的名，恳切地劝你们，要按照那些知罪感行事，并像基督徒一样生活，圣经命令他们要“脱去他们从前行为上的旧人，穿上新人，这新人是照着神的形像造的，有真理的仁义和圣洁。”</w:t>
      </w:r>
    </w:p>
    <w:p w14:paraId="034DCBD6">
      <w:pPr>
        <w:pStyle w:val="11"/>
        <w:widowControl/>
        <w:rPr>
          <w:sz w:val="30"/>
          <w:szCs w:val="30"/>
        </w:rPr>
      </w:pPr>
      <w:r>
        <w:rPr>
          <w:sz w:val="30"/>
          <w:szCs w:val="30"/>
        </w:rPr>
        <w:t>It must be owned indeed, that this is a great and difficult work; but, blessed be God, it is not impossible.</w:t>
      </w:r>
      <w:r>
        <w:rPr>
          <w:sz w:val="30"/>
          <w:szCs w:val="30"/>
        </w:rPr>
        <w:br w:type="textWrapping"/>
      </w:r>
      <w:r>
        <w:rPr>
          <w:sz w:val="30"/>
          <w:szCs w:val="30"/>
        </w:rPr>
        <w:t>的确，必须承认，这是一项伟大而艰难的工作；但感谢神，这并非不可能。</w:t>
      </w:r>
    </w:p>
    <w:p w14:paraId="201745B0">
      <w:pPr>
        <w:pStyle w:val="11"/>
        <w:widowControl/>
        <w:rPr>
          <w:sz w:val="30"/>
          <w:szCs w:val="30"/>
        </w:rPr>
      </w:pPr>
      <w:r>
        <w:rPr>
          <w:sz w:val="30"/>
          <w:szCs w:val="30"/>
        </w:rPr>
        <w:t>Many thousands of happy souls have been assisted by a divine power to bring it about, and why should we despair of success?</w:t>
      </w:r>
      <w:r>
        <w:rPr>
          <w:sz w:val="30"/>
          <w:szCs w:val="30"/>
        </w:rPr>
        <w:br w:type="textWrapping"/>
      </w:r>
      <w:r>
        <w:rPr>
          <w:sz w:val="30"/>
          <w:szCs w:val="30"/>
        </w:rPr>
        <w:t>成千上万幸福的灵魂，都曾被神圣的能力帮助，得以成就此事，我们又何必对成功绝望呢？</w:t>
      </w:r>
    </w:p>
    <w:p w14:paraId="6554E5F1">
      <w:pPr>
        <w:pStyle w:val="11"/>
        <w:widowControl/>
        <w:rPr>
          <w:sz w:val="30"/>
          <w:szCs w:val="30"/>
        </w:rPr>
      </w:pPr>
      <w:r>
        <w:rPr>
          <w:sz w:val="30"/>
          <w:szCs w:val="30"/>
        </w:rPr>
        <w:t>Is God's hand shortened, that it cannot save?</w:t>
      </w:r>
      <w:r>
        <w:rPr>
          <w:sz w:val="30"/>
          <w:szCs w:val="30"/>
        </w:rPr>
        <w:br w:type="textWrapping"/>
      </w:r>
      <w:r>
        <w:rPr>
          <w:sz w:val="30"/>
          <w:szCs w:val="30"/>
        </w:rPr>
        <w:t>神的手岂是缩短了，不能拯救吗？</w:t>
      </w:r>
    </w:p>
    <w:p w14:paraId="3B068B40">
      <w:pPr>
        <w:pStyle w:val="11"/>
        <w:widowControl/>
        <w:rPr>
          <w:sz w:val="30"/>
          <w:szCs w:val="30"/>
        </w:rPr>
      </w:pPr>
      <w:r>
        <w:rPr>
          <w:sz w:val="30"/>
          <w:szCs w:val="30"/>
        </w:rPr>
        <w:t>Was he the God of our Fathers, is he not the God of their children also?</w:t>
      </w:r>
      <w:r>
        <w:rPr>
          <w:sz w:val="30"/>
          <w:szCs w:val="30"/>
        </w:rPr>
        <w:br w:type="textWrapping"/>
      </w:r>
      <w:r>
        <w:rPr>
          <w:sz w:val="30"/>
          <w:szCs w:val="30"/>
        </w:rPr>
        <w:t>祂既是我们的列祖的神，岂不也是他们儿女的神吗？</w:t>
      </w:r>
    </w:p>
    <w:p w14:paraId="00E1F97C">
      <w:pPr>
        <w:pStyle w:val="11"/>
        <w:widowControl/>
        <w:rPr>
          <w:sz w:val="30"/>
          <w:szCs w:val="30"/>
        </w:rPr>
      </w:pPr>
      <w:r>
        <w:rPr>
          <w:sz w:val="30"/>
          <w:szCs w:val="30"/>
        </w:rPr>
        <w:t>Yes, doubtless, of their children also.</w:t>
      </w:r>
      <w:r>
        <w:rPr>
          <w:sz w:val="30"/>
          <w:szCs w:val="30"/>
        </w:rPr>
        <w:br w:type="textWrapping"/>
      </w:r>
      <w:r>
        <w:rPr>
          <w:sz w:val="30"/>
          <w:szCs w:val="30"/>
        </w:rPr>
        <w:t>是的，无疑，也是他们儿女的神。</w:t>
      </w:r>
    </w:p>
    <w:p w14:paraId="15241FD8">
      <w:pPr>
        <w:pStyle w:val="11"/>
        <w:widowControl/>
        <w:rPr>
          <w:sz w:val="30"/>
          <w:szCs w:val="30"/>
        </w:rPr>
      </w:pPr>
      <w:r>
        <w:rPr>
          <w:sz w:val="30"/>
          <w:szCs w:val="30"/>
        </w:rPr>
        <w:t>It is a task likewise, that will put us to some pain; it will oblige us to part with some lust, to break with some friend, to mortify some beloved passion, which may be exceeding dear to us, and perhaps as hard to leave, as to cut off a right-hand, or pluck out a right-eye.</w:t>
      </w:r>
      <w:r>
        <w:rPr>
          <w:sz w:val="30"/>
          <w:szCs w:val="30"/>
        </w:rPr>
        <w:br w:type="textWrapping"/>
      </w:r>
      <w:r>
        <w:rPr>
          <w:sz w:val="30"/>
          <w:szCs w:val="30"/>
        </w:rPr>
        <w:t>这同样是一项会给我们带来一些痛苦的任务；它会迫使我们舍弃某种私欲，与某个朋友断交，治死某个心爱的激情，这可能对我们极其宝贵，或许像砍下右手或剜出右眼一样难以割舍。</w:t>
      </w:r>
    </w:p>
    <w:p w14:paraId="78DCD271">
      <w:pPr>
        <w:pStyle w:val="11"/>
        <w:widowControl/>
        <w:rPr>
          <w:sz w:val="30"/>
          <w:szCs w:val="30"/>
        </w:rPr>
      </w:pPr>
      <w:r>
        <w:rPr>
          <w:sz w:val="30"/>
          <w:szCs w:val="30"/>
        </w:rPr>
        <w:t>But what of all this?</w:t>
      </w:r>
      <w:r>
        <w:rPr>
          <w:sz w:val="30"/>
          <w:szCs w:val="30"/>
        </w:rPr>
        <w:br w:type="textWrapping"/>
      </w:r>
      <w:r>
        <w:rPr>
          <w:sz w:val="30"/>
          <w:szCs w:val="30"/>
        </w:rPr>
        <w:t>但这又算得了什么呢？</w:t>
      </w:r>
    </w:p>
    <w:p w14:paraId="78F8F750">
      <w:pPr>
        <w:pStyle w:val="11"/>
        <w:widowControl/>
        <w:rPr>
          <w:sz w:val="30"/>
          <w:szCs w:val="30"/>
        </w:rPr>
      </w:pPr>
      <w:r>
        <w:rPr>
          <w:sz w:val="30"/>
          <w:szCs w:val="30"/>
        </w:rPr>
        <w:t>Will not the being made a real living member of Christ, a child of God, and an inheritor of the kingdom of heaven, abundantly make amends for all this trouble?</w:t>
      </w:r>
      <w:r>
        <w:rPr>
          <w:sz w:val="30"/>
          <w:szCs w:val="30"/>
        </w:rPr>
        <w:br w:type="textWrapping"/>
      </w:r>
      <w:r>
        <w:rPr>
          <w:sz w:val="30"/>
          <w:szCs w:val="30"/>
        </w:rPr>
        <w:t>成为基督真实活泼的肢体，神的儿女，天国的后嗣，岂不丰丰富富地补偿这一切的烦恼吗？</w:t>
      </w:r>
    </w:p>
    <w:p w14:paraId="77C5F33D">
      <w:pPr>
        <w:pStyle w:val="11"/>
        <w:widowControl/>
        <w:rPr>
          <w:sz w:val="30"/>
          <w:szCs w:val="30"/>
        </w:rPr>
      </w:pPr>
      <w:r>
        <w:rPr>
          <w:sz w:val="30"/>
          <w:szCs w:val="30"/>
        </w:rPr>
        <w:t>Undoubtedly it will.</w:t>
      </w:r>
      <w:r>
        <w:rPr>
          <w:sz w:val="30"/>
          <w:szCs w:val="30"/>
        </w:rPr>
        <w:br w:type="textWrapping"/>
      </w:r>
      <w:r>
        <w:rPr>
          <w:sz w:val="30"/>
          <w:szCs w:val="30"/>
        </w:rPr>
        <w:t>无疑会的。</w:t>
      </w:r>
    </w:p>
    <w:p w14:paraId="65028DA8">
      <w:pPr>
        <w:pStyle w:val="11"/>
        <w:widowControl/>
        <w:rPr>
          <w:sz w:val="30"/>
          <w:szCs w:val="30"/>
        </w:rPr>
      </w:pPr>
      <w:r>
        <w:rPr>
          <w:sz w:val="30"/>
          <w:szCs w:val="30"/>
        </w:rPr>
        <w:t>The setting about and carrying on the great and necessary work, perhaps may, nay assuredly will expose us also to the ridicule of the unthinking part of mankind, who will wonder, that we run not into the same excess of riot with themselves; and because we deny our sinful appetites, and are not conformed to this world, being commanded in scripture to do the one, and to have our conversation in heaven, in opposition to the other, they may count our lives folly, and our end to be without honor.</w:t>
      </w:r>
      <w:r>
        <w:rPr>
          <w:sz w:val="30"/>
          <w:szCs w:val="30"/>
        </w:rPr>
        <w:br w:type="textWrapping"/>
      </w:r>
      <w:r>
        <w:rPr>
          <w:sz w:val="30"/>
          <w:szCs w:val="30"/>
        </w:rPr>
        <w:t>开始并进行这项伟大而必要的工作，或许，不，必定会使我们遭受那些没有思想之人的嘲笑，他们会奇怪，我们竟不与他们同奔那放荡无度的路；并且，因为我们克制我们罪恶的欲望，不效法这个世界，圣经命令我们如此行，并与那在天上的生活相称，他们可能把我们的生活看为愚拙，把我们的结局看为无荣。</w:t>
      </w:r>
    </w:p>
    <w:p w14:paraId="60F8736A">
      <w:pPr>
        <w:pStyle w:val="11"/>
        <w:widowControl/>
        <w:rPr>
          <w:sz w:val="30"/>
          <w:szCs w:val="30"/>
        </w:rPr>
      </w:pPr>
      <w:r>
        <w:rPr>
          <w:sz w:val="30"/>
          <w:szCs w:val="30"/>
        </w:rPr>
        <w:t>But will not the being numbered among the saints, and shining as the stars for ever and ever, be a more than sufficient recompense for all the ridicule, calumny, or reproach, we can possibly meet with here?</w:t>
      </w:r>
      <w:r>
        <w:rPr>
          <w:sz w:val="30"/>
          <w:szCs w:val="30"/>
        </w:rPr>
        <w:br w:type="textWrapping"/>
      </w:r>
      <w:r>
        <w:rPr>
          <w:sz w:val="30"/>
          <w:szCs w:val="30"/>
        </w:rPr>
        <w:t>但是，被列在圣徒之中，并永远发光如星，岂不是对我们在这里可能遇到的所有嘲笑、毁谤或羞辱的绰绰有余的补偿吗？</w:t>
      </w:r>
    </w:p>
    <w:p w14:paraId="056F5251">
      <w:pPr>
        <w:pStyle w:val="11"/>
        <w:widowControl/>
        <w:rPr>
          <w:sz w:val="30"/>
          <w:szCs w:val="30"/>
        </w:rPr>
      </w:pPr>
      <w:r>
        <w:rPr>
          <w:sz w:val="30"/>
          <w:szCs w:val="30"/>
        </w:rPr>
        <w:t>Indeed, was there no other reward attended a thorough conversion, but that peace of God, which is the unavoidable consequence of it, and which, even in this life, "passeth all understanding," we should have great reason to rejoice.</w:t>
      </w:r>
      <w:r>
        <w:rPr>
          <w:sz w:val="30"/>
          <w:szCs w:val="30"/>
        </w:rPr>
        <w:br w:type="textWrapping"/>
      </w:r>
      <w:r>
        <w:rPr>
          <w:sz w:val="30"/>
          <w:szCs w:val="30"/>
        </w:rPr>
        <w:t>的确，如果彻底的归信除了神的平安之外，再没有别的赏赐，那平安是其必然的结果，并且，即使在今生也“出人意外”，我们仍有极大的理由欢喜。</w:t>
      </w:r>
    </w:p>
    <w:p w14:paraId="407E7C53">
      <w:pPr>
        <w:pStyle w:val="11"/>
        <w:widowControl/>
        <w:rPr>
          <w:sz w:val="30"/>
          <w:szCs w:val="30"/>
        </w:rPr>
      </w:pPr>
      <w:r>
        <w:rPr>
          <w:sz w:val="30"/>
          <w:szCs w:val="30"/>
        </w:rPr>
        <w:t>But when we consider, that this is the least of those mercies God has prepared for those that are in Christ, and become new creatures; that, this is but the beginning of an eternal succession of pleasures; that the day of our deaths, which the unconverted, unrenewed sinner must so much dread, will be, as it were, but the first day of our new births, and open to us an everlasting scene of happiness and comfort; in short, if we remember, that they who are regenerate and born again, have a real title to all the glorious promises of the gospel, and are infallibly certain of being as happy, both here and hereafter, as an all-wise, all-gracious, all-powerful God can make them; methinks, every one that has but the least concern for the salvation of his precious and immortal soul, having such promises, such an hope, such an eternity of happiness set before him, should never cease watching, praying, and striving, till he find a real, inward, saving change wrought in his heart, and thereby doth know of a truth, that he dwells in Christ, and Christ in him; that he is a new creature, therefore a child of God; that he is already an inheritor, and will ere long be an actual possessor of the kingdom of heaven.</w:t>
      </w:r>
      <w:r>
        <w:rPr>
          <w:sz w:val="30"/>
          <w:szCs w:val="30"/>
        </w:rPr>
        <w:br w:type="textWrapping"/>
      </w:r>
      <w:r>
        <w:rPr>
          <w:sz w:val="30"/>
          <w:szCs w:val="30"/>
        </w:rPr>
        <w:t>但当我们思想，这不过是神为那些在基督里、成为新造之人所预备的怜悯中最小的一样；这不过是永恒喜乐之流的开端；我们死亡的日子，那未归信、未更新的罪人必如此惧怕的，将仿佛是我们新生的第一天，为我们开启一个永恒的幸福和安慰的景象；简而言之，如果我们记住，那些重生、新生的人，对福音所有荣耀的应许都有真实的权利，并且毫无疑问地确信，无论今生来世，他们都将像一位全智、全恩、全能的神所能使他们幸福的那样幸福；我想，每一个对拯救他宝贵不朽的灵魂有丝毫关心的人，既有这样的应许，这样的盼望，这样永恒的幸福摆在他面前，就应当永不止息地警醒、祷告、奋斗，直到他在心里发现一个真实、内在、得救的改变，并因此确实地知道，他住在基督里，基督也住在他里面；他是一个新造的人，因此是神的儿女；他已经是一个后嗣，不久将成为天国的实际拥有者。</w:t>
      </w:r>
    </w:p>
    <w:p w14:paraId="77B1FC6A">
      <w:pPr>
        <w:pStyle w:val="11"/>
        <w:widowControl/>
        <w:rPr>
          <w:sz w:val="30"/>
          <w:szCs w:val="30"/>
        </w:rPr>
      </w:pPr>
      <w:r>
        <w:rPr>
          <w:sz w:val="30"/>
          <w:szCs w:val="30"/>
        </w:rPr>
        <w:t>Which God of his infinite mercy grant, through Jesus Christ our Lord.</w:t>
      </w:r>
      <w:r>
        <w:rPr>
          <w:sz w:val="30"/>
          <w:szCs w:val="30"/>
        </w:rPr>
        <w:br w:type="textWrapping"/>
      </w:r>
      <w:r>
        <w:rPr>
          <w:sz w:val="30"/>
          <w:szCs w:val="30"/>
        </w:rPr>
        <w:t>愿神以祂无限的怜悯，借着我们的主耶稣基督，成就此事。</w:t>
      </w:r>
    </w:p>
    <w:p w14:paraId="17DACF6D">
      <w:pPr>
        <w:pStyle w:val="11"/>
        <w:widowControl/>
        <w:rPr>
          <w:sz w:val="30"/>
          <w:szCs w:val="30"/>
        </w:rPr>
      </w:pPr>
      <w:r>
        <w:rPr>
          <w:sz w:val="30"/>
          <w:szCs w:val="30"/>
        </w:rPr>
        <w:t>To whom, &amp;c.</w:t>
      </w:r>
      <w:r>
        <w:rPr>
          <w:sz w:val="30"/>
          <w:szCs w:val="30"/>
        </w:rPr>
        <w:br w:type="textWrapping"/>
      </w:r>
      <w:r>
        <w:rPr>
          <w:sz w:val="30"/>
          <w:szCs w:val="30"/>
        </w:rPr>
        <w:t>愿荣耀归于祂，等等。</w:t>
      </w:r>
    </w:p>
    <w:p w14:paraId="30504373">
      <w:pPr>
        <w:pStyle w:val="11"/>
        <w:widowControl/>
        <w:rPr>
          <w:sz w:val="30"/>
          <w:szCs w:val="30"/>
        </w:rPr>
      </w:pPr>
      <w:r>
        <w:rPr>
          <w:sz w:val="30"/>
          <w:szCs w:val="30"/>
        </w:rPr>
        <w:t>George Whitefield</w:t>
      </w:r>
      <w:r>
        <w:rPr>
          <w:sz w:val="30"/>
          <w:szCs w:val="30"/>
        </w:rPr>
        <w:br w:type="textWrapping"/>
      </w:r>
      <w:r>
        <w:rPr>
          <w:sz w:val="30"/>
          <w:szCs w:val="30"/>
        </w:rPr>
        <w:t>乔治·怀特菲尔德</w:t>
      </w:r>
    </w:p>
    <w:p w14:paraId="0B9A4CA7">
      <w:pPr>
        <w:pStyle w:val="11"/>
        <w:widowControl/>
        <w:rPr>
          <w:sz w:val="30"/>
          <w:szCs w:val="30"/>
        </w:rPr>
      </w:pPr>
      <w:r>
        <w:rPr>
          <w:sz w:val="30"/>
          <w:szCs w:val="30"/>
        </w:rPr>
        <w:t>Sermon 50</w:t>
      </w:r>
      <w:r>
        <w:rPr>
          <w:sz w:val="30"/>
          <w:szCs w:val="30"/>
        </w:rPr>
        <w:br w:type="textWrapping"/>
      </w:r>
      <w:r>
        <w:rPr>
          <w:sz w:val="30"/>
          <w:szCs w:val="30"/>
        </w:rPr>
        <w:t>讲道第五十篇</w:t>
      </w:r>
    </w:p>
    <w:p w14:paraId="46F6A13B">
      <w:pPr>
        <w:pStyle w:val="2"/>
        <w:bidi w:val="0"/>
        <w:jc w:val="center"/>
        <w:rPr>
          <w:color w:val="auto"/>
          <w:u w:val="none" w:color="auto"/>
        </w:rPr>
      </w:pPr>
      <w:r>
        <w:rPr>
          <w:color w:val="auto"/>
          <w:u w:val="none" w:color="auto"/>
        </w:rPr>
        <w:t>Christians, Temples ofthe living God</w:t>
      </w:r>
      <w:r>
        <w:rPr>
          <w:color w:val="auto"/>
          <w:u w:val="none" w:color="auto"/>
        </w:rPr>
        <w:br w:type="textWrapping"/>
      </w:r>
      <w:r>
        <w:rPr>
          <w:color w:val="auto"/>
          <w:u w:val="none" w:color="auto"/>
        </w:rPr>
        <w:t>基督徒，永生神的殿</w:t>
      </w:r>
    </w:p>
    <w:p w14:paraId="025E4237">
      <w:pPr>
        <w:pStyle w:val="11"/>
        <w:widowControl/>
        <w:rPr>
          <w:sz w:val="30"/>
          <w:szCs w:val="30"/>
        </w:rPr>
      </w:pPr>
      <w:r>
        <w:rPr>
          <w:sz w:val="30"/>
          <w:szCs w:val="30"/>
        </w:rPr>
        <w:t>2 Corinthians 6:16, "Ye are the Temple of the living God. "</w:t>
      </w:r>
    </w:p>
    <w:p w14:paraId="5050A00A">
      <w:pPr>
        <w:pStyle w:val="11"/>
        <w:widowControl/>
        <w:rPr>
          <w:sz w:val="30"/>
          <w:szCs w:val="30"/>
        </w:rPr>
      </w:pPr>
      <w:r>
        <w:rPr>
          <w:sz w:val="30"/>
          <w:szCs w:val="30"/>
        </w:rPr>
        <w:t>哥林多后书 6:16，“你们是永生神的殿。”</w:t>
      </w:r>
    </w:p>
    <w:p w14:paraId="0BACEA79">
      <w:pPr>
        <w:pStyle w:val="11"/>
        <w:widowControl/>
        <w:rPr>
          <w:sz w:val="30"/>
          <w:szCs w:val="30"/>
        </w:rPr>
      </w:pPr>
      <w:r>
        <w:rPr>
          <w:sz w:val="30"/>
          <w:szCs w:val="30"/>
        </w:rPr>
        <w:t>Isaiah, speaking of the glory of gospel days, said, "Men have not heard nor perceived by the ear, neither hath the eye seen, O God, besides thee, what he hath prepared for him that waiteth for him."</w:t>
      </w:r>
      <w:r>
        <w:rPr>
          <w:sz w:val="30"/>
          <w:szCs w:val="30"/>
        </w:rPr>
        <w:br w:type="textWrapping"/>
      </w:r>
      <w:r>
        <w:rPr>
          <w:sz w:val="30"/>
          <w:szCs w:val="30"/>
        </w:rPr>
        <w:t>以赛亚论到福音时代的荣耀时说：“人未曾听见，未曾耳闻，也未曾眼见，神啊，除了你以外，谁曾行过这样的事，为等候祂的人预备的呢？”</w:t>
      </w:r>
    </w:p>
    <w:p w14:paraId="33076815">
      <w:pPr>
        <w:pStyle w:val="11"/>
        <w:widowControl/>
        <w:rPr>
          <w:sz w:val="30"/>
          <w:szCs w:val="30"/>
        </w:rPr>
      </w:pPr>
      <w:r>
        <w:rPr>
          <w:sz w:val="30"/>
          <w:szCs w:val="30"/>
        </w:rPr>
        <w:t>Chap. 64:4.</w:t>
      </w:r>
      <w:r>
        <w:rPr>
          <w:sz w:val="30"/>
          <w:szCs w:val="30"/>
        </w:rPr>
        <w:br w:type="textWrapping"/>
      </w:r>
      <w:r>
        <w:rPr>
          <w:sz w:val="30"/>
          <w:szCs w:val="30"/>
        </w:rPr>
        <w:t>第64章4节。</w:t>
      </w:r>
    </w:p>
    <w:p w14:paraId="63C49824">
      <w:pPr>
        <w:pStyle w:val="11"/>
        <w:widowControl/>
        <w:rPr>
          <w:sz w:val="30"/>
          <w:szCs w:val="30"/>
        </w:rPr>
      </w:pPr>
      <w:r>
        <w:rPr>
          <w:sz w:val="30"/>
          <w:szCs w:val="30"/>
        </w:rPr>
        <w:t>Could a world lying in the wicked one, be really convinced of this, they would need no other motive to induce them to renounce themselves, take up their cross, and follow Jesus Christ.</w:t>
      </w:r>
      <w:r>
        <w:rPr>
          <w:sz w:val="30"/>
          <w:szCs w:val="30"/>
        </w:rPr>
        <w:br w:type="textWrapping"/>
      </w:r>
      <w:r>
        <w:rPr>
          <w:sz w:val="30"/>
          <w:szCs w:val="30"/>
        </w:rPr>
        <w:t>如果一个卧在那恶者手下的世界，真能被这事说服，他们就不需要别的动机来促使他们舍己，背起十字架，跟随耶稣基督了。</w:t>
      </w:r>
    </w:p>
    <w:p w14:paraId="6649475F">
      <w:pPr>
        <w:pStyle w:val="11"/>
        <w:widowControl/>
        <w:rPr>
          <w:sz w:val="30"/>
          <w:szCs w:val="30"/>
        </w:rPr>
      </w:pPr>
      <w:r>
        <w:rPr>
          <w:sz w:val="30"/>
          <w:szCs w:val="30"/>
        </w:rPr>
        <w:t>And had believers this truth always deeply impressed upon their souls, they could not but abstain from every evil, be continually aspiring after every good; and in a word, use all diligence to walk worthy of Him who hath called them to his kingdom and glory.</w:t>
      </w:r>
      <w:r>
        <w:rPr>
          <w:sz w:val="30"/>
          <w:szCs w:val="30"/>
        </w:rPr>
        <w:br w:type="textWrapping"/>
      </w:r>
      <w:r>
        <w:rPr>
          <w:sz w:val="30"/>
          <w:szCs w:val="30"/>
        </w:rPr>
        <w:t>并且，如果信徒们心里总是深深地印着这个真理，他们就不能不戒绝一切的恶，不断地渴慕一切的善；总而言之，要尽心竭力地行事为人，与那召他们进祂国度、得祂荣耀的相称。</w:t>
      </w:r>
    </w:p>
    <w:p w14:paraId="0E1B0B43">
      <w:pPr>
        <w:pStyle w:val="11"/>
        <w:widowControl/>
        <w:rPr>
          <w:sz w:val="30"/>
          <w:szCs w:val="30"/>
        </w:rPr>
      </w:pPr>
      <w:r>
        <w:rPr>
          <w:sz w:val="30"/>
          <w:szCs w:val="30"/>
        </w:rPr>
        <w:t>If I mistake not, that is the end purposed by the apostle Paul, in the words of the text, "Ye are the temple of the living God."</w:t>
      </w:r>
      <w:r>
        <w:rPr>
          <w:sz w:val="30"/>
          <w:szCs w:val="30"/>
        </w:rPr>
        <w:br w:type="textWrapping"/>
      </w:r>
      <w:r>
        <w:rPr>
          <w:sz w:val="30"/>
          <w:szCs w:val="30"/>
        </w:rPr>
        <w:t>如果我没有弄错，这正是使徒保罗在本节经文的话语中所要达到的目的，“你们是永生神的殿。”</w:t>
      </w:r>
    </w:p>
    <w:p w14:paraId="2A2A6C94">
      <w:pPr>
        <w:pStyle w:val="11"/>
        <w:widowControl/>
        <w:rPr>
          <w:sz w:val="30"/>
          <w:szCs w:val="30"/>
        </w:rPr>
      </w:pPr>
      <w:r>
        <w:rPr>
          <w:sz w:val="30"/>
          <w:szCs w:val="30"/>
        </w:rPr>
        <w:t>Words originally directed to the church of Corinth, but which equally belong to us, and to our children, and to as many as the Lord our God shall call.</w:t>
      </w:r>
      <w:r>
        <w:rPr>
          <w:sz w:val="30"/>
          <w:szCs w:val="30"/>
        </w:rPr>
        <w:br w:type="textWrapping"/>
      </w:r>
      <w:r>
        <w:rPr>
          <w:sz w:val="30"/>
          <w:szCs w:val="30"/>
        </w:rPr>
        <w:t>这些话原是写给哥林多教会的，但同样也属于我们，和我们的儿女，以及凡耶和华我们神所召来的人。</w:t>
      </w:r>
    </w:p>
    <w:p w14:paraId="232A466B">
      <w:pPr>
        <w:pStyle w:val="11"/>
        <w:widowControl/>
        <w:rPr>
          <w:sz w:val="30"/>
          <w:szCs w:val="30"/>
        </w:rPr>
      </w:pPr>
      <w:r>
        <w:rPr>
          <w:sz w:val="30"/>
          <w:szCs w:val="30"/>
        </w:rPr>
        <w:t>To give you the true meaning of, and then practically to improve them, shall be my endeavor in the following discourse.</w:t>
      </w:r>
      <w:r>
        <w:rPr>
          <w:sz w:val="30"/>
          <w:szCs w:val="30"/>
        </w:rPr>
        <w:br w:type="textWrapping"/>
      </w:r>
      <w:r>
        <w:rPr>
          <w:sz w:val="30"/>
          <w:szCs w:val="30"/>
        </w:rPr>
        <w:t>在接下来的讲道中，我的努力将是，给你们解释它们的真义，然后实际地应用它们。</w:t>
      </w:r>
    </w:p>
    <w:p w14:paraId="534EC0E6">
      <w:pPr>
        <w:pStyle w:val="11"/>
        <w:widowControl/>
        <w:rPr>
          <w:sz w:val="30"/>
          <w:szCs w:val="30"/>
        </w:rPr>
      </w:pPr>
      <w:r>
        <w:rPr>
          <w:sz w:val="30"/>
          <w:szCs w:val="30"/>
        </w:rPr>
        <w:t>FIRST, I shall endeavor to give you the meaning of these words, "Ye are the temple of the living God."</w:t>
      </w:r>
      <w:r>
        <w:rPr>
          <w:sz w:val="30"/>
          <w:szCs w:val="30"/>
        </w:rPr>
        <w:br w:type="textWrapping"/>
      </w:r>
      <w:r>
        <w:rPr>
          <w:sz w:val="30"/>
          <w:szCs w:val="30"/>
        </w:rPr>
        <w:t>第一，我将努力给你们解释这些话的含义，“你们是永生神的殿。”</w:t>
      </w:r>
    </w:p>
    <w:p w14:paraId="17C4C06D">
      <w:pPr>
        <w:pStyle w:val="11"/>
        <w:widowControl/>
        <w:rPr>
          <w:sz w:val="30"/>
          <w:szCs w:val="30"/>
        </w:rPr>
      </w:pPr>
      <w:r>
        <w:rPr>
          <w:sz w:val="30"/>
          <w:szCs w:val="30"/>
        </w:rPr>
        <w:t>The expression undoubtedly is metaphorical, or figurative: but under the metaphor, something real, and of infinite importance, is to be understood.</w:t>
      </w:r>
      <w:r>
        <w:rPr>
          <w:sz w:val="30"/>
          <w:szCs w:val="30"/>
        </w:rPr>
        <w:br w:type="textWrapping"/>
      </w:r>
      <w:r>
        <w:rPr>
          <w:sz w:val="30"/>
          <w:szCs w:val="30"/>
        </w:rPr>
        <w:t>这个表达无疑是比喻性的，或象征性的：但在比喻之下，要理解的是某种真实、且无限重要的事物。</w:t>
      </w:r>
    </w:p>
    <w:p w14:paraId="16A55C6E">
      <w:pPr>
        <w:pStyle w:val="11"/>
        <w:widowControl/>
        <w:rPr>
          <w:sz w:val="30"/>
          <w:szCs w:val="30"/>
        </w:rPr>
      </w:pPr>
      <w:r>
        <w:rPr>
          <w:sz w:val="30"/>
          <w:szCs w:val="30"/>
        </w:rPr>
        <w:t>And there seems to be a manifest allusion, not only to what we call temples or churches in general, but to the Jewish temple in particular.</w:t>
      </w:r>
      <w:r>
        <w:rPr>
          <w:sz w:val="30"/>
          <w:szCs w:val="30"/>
        </w:rPr>
        <w:br w:type="textWrapping"/>
      </w:r>
      <w:r>
        <w:rPr>
          <w:sz w:val="30"/>
          <w:szCs w:val="30"/>
        </w:rPr>
        <w:t>并且，这似乎明显地暗指，不仅是我们通常所说的殿宇或教会，更是特别地指犹太人的圣殿。</w:t>
      </w:r>
    </w:p>
    <w:p w14:paraId="576DF1D8">
      <w:pPr>
        <w:pStyle w:val="11"/>
        <w:widowControl/>
        <w:rPr>
          <w:sz w:val="30"/>
          <w:szCs w:val="30"/>
        </w:rPr>
      </w:pPr>
      <w:r>
        <w:rPr>
          <w:sz w:val="30"/>
          <w:szCs w:val="30"/>
        </w:rPr>
        <w:t>I trust, that but few, if any here, need be informed, that the preparations for this edifice were exceedingly grand, that it was modeled and built by a divine order, and when completed was separated from common uses, and dedicated to the service of the incomprehensible Jehovah, with the utmost solemnity.</w:t>
      </w:r>
      <w:r>
        <w:rPr>
          <w:sz w:val="30"/>
          <w:szCs w:val="30"/>
        </w:rPr>
        <w:br w:type="textWrapping"/>
      </w:r>
      <w:r>
        <w:rPr>
          <w:sz w:val="30"/>
          <w:szCs w:val="30"/>
        </w:rPr>
        <w:t>我相信，这里很少有人，如果有的话，需要被告知，为这座建筑所作的预备是极其宏伟的，它是按照神圣的命令设计和建造的，建成后便与普通用途分开，以最庄严的仪式，奉献给那不可测度的耶和华使用。</w:t>
      </w:r>
    </w:p>
    <w:p w14:paraId="7A184443">
      <w:pPr>
        <w:pStyle w:val="11"/>
        <w:widowControl/>
        <w:rPr>
          <w:sz w:val="30"/>
          <w:szCs w:val="30"/>
        </w:rPr>
      </w:pPr>
      <w:r>
        <w:rPr>
          <w:sz w:val="30"/>
          <w:szCs w:val="30"/>
        </w:rPr>
        <w:t>It is thus that Christians are "the temple of the living God," of Father, Son, and Holy Ghost; they who once held a consultation to create, are all equally concerned in making preparations for, and effectually bringing about the redemption of man.</w:t>
      </w:r>
      <w:r>
        <w:rPr>
          <w:sz w:val="30"/>
          <w:szCs w:val="30"/>
        </w:rPr>
        <w:br w:type="textWrapping"/>
      </w:r>
      <w:r>
        <w:rPr>
          <w:sz w:val="30"/>
          <w:szCs w:val="30"/>
        </w:rPr>
        <w:t>基督徒就是这样成为“永生神的殿”，父、子、圣灵的殿；那曾商议创造的，都同样关心为人的救赎作预备，并有效地成就它。</w:t>
      </w:r>
    </w:p>
    <w:p w14:paraId="5D9ECF91">
      <w:pPr>
        <w:pStyle w:val="11"/>
        <w:widowControl/>
        <w:rPr>
          <w:sz w:val="30"/>
          <w:szCs w:val="30"/>
        </w:rPr>
      </w:pPr>
      <w:r>
        <w:rPr>
          <w:sz w:val="30"/>
          <w:szCs w:val="30"/>
        </w:rPr>
        <w:t>The Father creates, the Son redeems, and the Holy Ghost sanctifies all the elect people of God.</w:t>
      </w:r>
      <w:r>
        <w:rPr>
          <w:sz w:val="30"/>
          <w:szCs w:val="30"/>
        </w:rPr>
        <w:br w:type="textWrapping"/>
      </w:r>
      <w:r>
        <w:rPr>
          <w:sz w:val="30"/>
          <w:szCs w:val="30"/>
        </w:rPr>
        <w:t>父创造，子救赎，圣灵成圣所有神的选民。</w:t>
      </w:r>
    </w:p>
    <w:p w14:paraId="496F22CA">
      <w:pPr>
        <w:pStyle w:val="11"/>
        <w:widowControl/>
        <w:rPr>
          <w:sz w:val="30"/>
          <w:szCs w:val="30"/>
        </w:rPr>
      </w:pPr>
      <w:r>
        <w:rPr>
          <w:sz w:val="30"/>
          <w:szCs w:val="30"/>
        </w:rPr>
        <w:t>Being loved from eternity, they are effectually called in time, they are chosen out of the world, and not only by an external formal dedication at baptism, or at the Lord's supper, but by a free, voluntary, unconstrained oblation, they devote themselves, spirit, soul, and body, to the entire service of Him, who hath loved and given himself for them.</w:t>
      </w:r>
      <w:r>
        <w:rPr>
          <w:sz w:val="30"/>
          <w:szCs w:val="30"/>
        </w:rPr>
        <w:br w:type="textWrapping"/>
      </w:r>
      <w:r>
        <w:rPr>
          <w:sz w:val="30"/>
          <w:szCs w:val="30"/>
        </w:rPr>
        <w:t>他们从亘古被爱，在时候满足时被有效地呼召，他们从世界中被拣选出来，不仅在洗礼或主晚餐时有外在、形式上的奉献，更是借着一个自由、自愿、不受强迫的献祭，将自己的灵、魂、体，全然奉献给那位爱他们、为他们舍己的主。</w:t>
      </w:r>
    </w:p>
    <w:p w14:paraId="1AEF4369">
      <w:pPr>
        <w:pStyle w:val="11"/>
        <w:widowControl/>
        <w:rPr>
          <w:sz w:val="30"/>
          <w:szCs w:val="30"/>
        </w:rPr>
      </w:pPr>
      <w:r>
        <w:rPr>
          <w:sz w:val="30"/>
          <w:szCs w:val="30"/>
        </w:rPr>
        <w:t>This is true and undefiled religion before God our heavenly Father: This is the real Christian's reasonable service, or, as some think the word imports, this is the service required of us in the word of God.</w:t>
      </w:r>
      <w:r>
        <w:rPr>
          <w:sz w:val="30"/>
          <w:szCs w:val="30"/>
        </w:rPr>
        <w:br w:type="textWrapping"/>
      </w:r>
      <w:r>
        <w:rPr>
          <w:sz w:val="30"/>
          <w:szCs w:val="30"/>
        </w:rPr>
        <w:t>这就是在我们的天父神面前真实、无玷污的敬虔：这就是真基督徒理所当然的事奉，或者，正如一些人认为这个词所含的意义，这就是神的话语要求我们的事奉。</w:t>
      </w:r>
    </w:p>
    <w:p w14:paraId="302BB6C7">
      <w:pPr>
        <w:pStyle w:val="11"/>
        <w:widowControl/>
        <w:rPr>
          <w:sz w:val="30"/>
          <w:szCs w:val="30"/>
        </w:rPr>
      </w:pPr>
      <w:r>
        <w:rPr>
          <w:sz w:val="30"/>
          <w:szCs w:val="30"/>
        </w:rPr>
        <w:t>It implies no less than a total renunciation of the world; in short, turns the Christian's whole life into one continued sacrifice of love to God; so that, "whether he eats or drinks, he does all to his glory."</w:t>
      </w:r>
      <w:r>
        <w:rPr>
          <w:sz w:val="30"/>
          <w:szCs w:val="30"/>
        </w:rPr>
        <w:br w:type="textWrapping"/>
      </w:r>
      <w:r>
        <w:rPr>
          <w:sz w:val="30"/>
          <w:szCs w:val="30"/>
        </w:rPr>
        <w:t>它意味着对世界的完全弃绝；简而言之，将基督徒整个的生命变成一个持续向神献爱的祭；以至于，“无论他吃喝，都为荣耀祂而行。”</w:t>
      </w:r>
    </w:p>
    <w:p w14:paraId="077B9538">
      <w:pPr>
        <w:pStyle w:val="11"/>
        <w:widowControl/>
        <w:rPr>
          <w:sz w:val="30"/>
          <w:szCs w:val="30"/>
        </w:rPr>
      </w:pPr>
      <w:r>
        <w:rPr>
          <w:sz w:val="30"/>
          <w:szCs w:val="30"/>
        </w:rPr>
        <w:t>Not that I would hereby insinuate, that to be Christians, or to keep to the words of our text, in order to be temples of the living God, we must become hermits, or shut ourselves up in nunneries or cloysters; this be far from me!</w:t>
      </w:r>
      <w:r>
        <w:rPr>
          <w:sz w:val="30"/>
          <w:szCs w:val="30"/>
        </w:rPr>
        <w:br w:type="textWrapping"/>
      </w:r>
      <w:r>
        <w:rPr>
          <w:sz w:val="30"/>
          <w:szCs w:val="30"/>
        </w:rPr>
        <w:t>我并非在此暗示，要作基督徒，或要遵守我们经文的话语，为要成为永生神的殿，我们就必须成为隐士，或将自己关在女修道院或修道院里；这绝非我的意思！</w:t>
      </w:r>
    </w:p>
    <w:p w14:paraId="7D103B57">
      <w:pPr>
        <w:pStyle w:val="11"/>
        <w:widowControl/>
        <w:rPr>
          <w:sz w:val="30"/>
          <w:szCs w:val="30"/>
        </w:rPr>
      </w:pPr>
      <w:r>
        <w:rPr>
          <w:sz w:val="30"/>
          <w:szCs w:val="30"/>
        </w:rPr>
        <w:t>No. The religion, which this bible in my hand prescribes, is a social religion, a religion equally practicable by high and low, rich and poor, and which absolutely requires a due discharge of all relative duties, in whatsoever state of life God shall be pleased to place and continue us.</w:t>
      </w:r>
      <w:r>
        <w:rPr>
          <w:sz w:val="30"/>
          <w:szCs w:val="30"/>
        </w:rPr>
        <w:br w:type="textWrapping"/>
      </w:r>
      <w:r>
        <w:rPr>
          <w:sz w:val="30"/>
          <w:szCs w:val="30"/>
        </w:rPr>
        <w:t>不。我手中这本圣经所规定的宗教，是一种社会性的宗教，一种无论尊卑、贫富都能同样实践的宗教，并且它绝对要求我们，无论神乐意将我们安置在何种生活光景中，都要尽我们一切相关的本分。</w:t>
      </w:r>
    </w:p>
    <w:p w14:paraId="6F9BDB24">
      <w:pPr>
        <w:pStyle w:val="11"/>
        <w:widowControl/>
        <w:rPr>
          <w:sz w:val="30"/>
          <w:szCs w:val="30"/>
        </w:rPr>
      </w:pPr>
      <w:r>
        <w:rPr>
          <w:sz w:val="30"/>
          <w:szCs w:val="30"/>
        </w:rPr>
        <w:t>That some, in all ages of the church, have literally separated themselves from the world, and from a sincere desire to save their souls, and attain higher degrees of Christian perfection, have wholly devoted themselves to solitude and retirement, is what I make no doubt of.</w:t>
      </w:r>
      <w:r>
        <w:rPr>
          <w:sz w:val="30"/>
          <w:szCs w:val="30"/>
        </w:rPr>
        <w:br w:type="textWrapping"/>
      </w:r>
      <w:r>
        <w:rPr>
          <w:sz w:val="30"/>
          <w:szCs w:val="30"/>
        </w:rPr>
        <w:t>在教会的各个时代，有些人确实从字面上与世界分离，并出于拯救自己灵魂和达到更高基督徒完美程度的真诚愿望，完全献身于独处和退隐，对此我毫不怀疑。</w:t>
      </w:r>
    </w:p>
    <w:p w14:paraId="66633906">
      <w:pPr>
        <w:pStyle w:val="11"/>
        <w:widowControl/>
        <w:rPr>
          <w:sz w:val="30"/>
          <w:szCs w:val="30"/>
        </w:rPr>
      </w:pPr>
      <w:r>
        <w:rPr>
          <w:sz w:val="30"/>
          <w:szCs w:val="30"/>
        </w:rPr>
        <w:t>But then such a zeal is in no wise according to knowledge; for private Christians, as well as ministers, are said to be "the salt of the earth, and the lights of the world, and are commanded to "let their light shine before men."</w:t>
      </w:r>
      <w:r>
        <w:rPr>
          <w:sz w:val="30"/>
          <w:szCs w:val="30"/>
        </w:rPr>
        <w:br w:type="textWrapping"/>
      </w:r>
      <w:r>
        <w:rPr>
          <w:sz w:val="30"/>
          <w:szCs w:val="30"/>
        </w:rPr>
        <w:t>但那样的热心绝非按着真知识；因为平信徒和牧师一样，都被称为“地上的盐，世上的光”，并被命令要“叫他们的光照在人前。”</w:t>
      </w:r>
    </w:p>
    <w:p w14:paraId="5277CDF7">
      <w:pPr>
        <w:pStyle w:val="11"/>
        <w:widowControl/>
        <w:rPr>
          <w:sz w:val="30"/>
          <w:szCs w:val="30"/>
        </w:rPr>
      </w:pPr>
      <w:r>
        <w:rPr>
          <w:sz w:val="30"/>
          <w:szCs w:val="30"/>
        </w:rPr>
        <w:t>But how can this be done, if we shut ourselves up, and thereby entirely exclude ourselves from all manner of conversation with the world?</w:t>
      </w:r>
      <w:r>
        <w:rPr>
          <w:sz w:val="30"/>
          <w:szCs w:val="30"/>
        </w:rPr>
        <w:br w:type="textWrapping"/>
      </w:r>
      <w:r>
        <w:rPr>
          <w:sz w:val="30"/>
          <w:szCs w:val="30"/>
        </w:rPr>
        <w:t>但如果我们把自己关起来，从而完全与世界隔绝一切交往，这又怎能做到呢？</w:t>
      </w:r>
    </w:p>
    <w:p w14:paraId="65EB9B53">
      <w:pPr>
        <w:pStyle w:val="11"/>
        <w:widowControl/>
        <w:rPr>
          <w:sz w:val="30"/>
          <w:szCs w:val="30"/>
        </w:rPr>
      </w:pPr>
      <w:r>
        <w:rPr>
          <w:sz w:val="30"/>
          <w:szCs w:val="30"/>
        </w:rPr>
        <w:t>Or supposing we could take the wings of the morning, and fly into the most distant and desolate parts of the earth, what would this avail us, unless we could agree with a wicked heart and wicked tempter not to pursue and molest us there?</w:t>
      </w:r>
      <w:r>
        <w:rPr>
          <w:sz w:val="30"/>
          <w:szCs w:val="30"/>
        </w:rPr>
        <w:br w:type="textWrapping"/>
      </w:r>
      <w:r>
        <w:rPr>
          <w:sz w:val="30"/>
          <w:szCs w:val="30"/>
        </w:rPr>
        <w:t>或者，假设我们能乘着晨光的翅膀，飞到地上最遥远、最荒凉的地方，这又有什么益处呢，除非我们能与一颗邪恶的心和一个邪恶的试探者达成协议，不让它们在那里追赶和搅扰我们？</w:t>
      </w:r>
    </w:p>
    <w:p w14:paraId="34C43783">
      <w:pPr>
        <w:pStyle w:val="11"/>
        <w:widowControl/>
        <w:rPr>
          <w:sz w:val="30"/>
          <w:szCs w:val="30"/>
        </w:rPr>
      </w:pPr>
      <w:r>
        <w:rPr>
          <w:sz w:val="30"/>
          <w:szCs w:val="30"/>
        </w:rPr>
        <w:t>So far should we be from thus getting ease and comfort, that I believe we should on the contrary soon find by our experience the truth of what a hermit himself once told me, that a tree which stands by itself, is most exposed and liable to the strongest blasts.</w:t>
      </w:r>
      <w:r>
        <w:rPr>
          <w:sz w:val="30"/>
          <w:szCs w:val="30"/>
        </w:rPr>
        <w:br w:type="textWrapping"/>
      </w:r>
      <w:r>
        <w:rPr>
          <w:sz w:val="30"/>
          <w:szCs w:val="30"/>
        </w:rPr>
        <w:t>我们非但不能因此得到安逸和安慰，我相信我们反而会很快从经验中发现，一位隐士曾亲口告诉我的真理，即一棵独自站立的树，最容易受到最强烈的风暴袭击。</w:t>
      </w:r>
    </w:p>
    <w:p w14:paraId="72863E61">
      <w:pPr>
        <w:pStyle w:val="11"/>
        <w:widowControl/>
        <w:rPr>
          <w:sz w:val="30"/>
          <w:szCs w:val="30"/>
        </w:rPr>
      </w:pPr>
      <w:r>
        <w:rPr>
          <w:sz w:val="30"/>
          <w:szCs w:val="30"/>
        </w:rPr>
        <w:t>When our Savior was to be tempted by the devil, he was led by the Spirit into the wilderness.</w:t>
      </w:r>
      <w:r>
        <w:rPr>
          <w:sz w:val="30"/>
          <w:szCs w:val="30"/>
        </w:rPr>
        <w:br w:type="textWrapping"/>
      </w:r>
      <w:r>
        <w:rPr>
          <w:sz w:val="30"/>
          <w:szCs w:val="30"/>
        </w:rPr>
        <w:t>当我们的救主要受魔鬼的试探时，祂被圣灵引到旷野去。</w:t>
      </w:r>
    </w:p>
    <w:p w14:paraId="79957EBF">
      <w:pPr>
        <w:pStyle w:val="11"/>
        <w:widowControl/>
        <w:rPr>
          <w:sz w:val="30"/>
          <w:szCs w:val="30"/>
        </w:rPr>
      </w:pPr>
      <w:r>
        <w:rPr>
          <w:sz w:val="30"/>
          <w:szCs w:val="30"/>
        </w:rPr>
        <w:t>How contrary this to their practice, who go into a wilderness to avoid temptation!</w:t>
      </w:r>
      <w:r>
        <w:rPr>
          <w:sz w:val="30"/>
          <w:szCs w:val="30"/>
        </w:rPr>
        <w:br w:type="textWrapping"/>
      </w:r>
      <w:r>
        <w:rPr>
          <w:sz w:val="30"/>
          <w:szCs w:val="30"/>
        </w:rPr>
        <w:t>这与那些为躲避试探而进入旷野之人的做法何等相反！</w:t>
      </w:r>
    </w:p>
    <w:p w14:paraId="4451012E">
      <w:pPr>
        <w:pStyle w:val="11"/>
        <w:widowControl/>
        <w:rPr>
          <w:sz w:val="30"/>
          <w:szCs w:val="30"/>
        </w:rPr>
      </w:pPr>
      <w:r>
        <w:rPr>
          <w:sz w:val="30"/>
          <w:szCs w:val="30"/>
        </w:rPr>
        <w:t>Surely such are unmindful of the petition put up for us by our blessed Lord, "Father, I pray not that thou wouldst take them out of the world, but that thou wouldst keep them from the evil."</w:t>
      </w:r>
      <w:r>
        <w:rPr>
          <w:sz w:val="30"/>
          <w:szCs w:val="30"/>
        </w:rPr>
        <w:br w:type="textWrapping"/>
      </w:r>
      <w:r>
        <w:rPr>
          <w:sz w:val="30"/>
          <w:szCs w:val="30"/>
        </w:rPr>
        <w:t>这样的人，无疑是忘记了我们蒙福的主为我们所作的祈求：“父啊，我不求你叫他们离开世界，只求你保守他们脱离那恶者。”</w:t>
      </w:r>
    </w:p>
    <w:p w14:paraId="75BA44C2">
      <w:pPr>
        <w:pStyle w:val="11"/>
        <w:widowControl/>
        <w:rPr>
          <w:sz w:val="30"/>
          <w:szCs w:val="30"/>
        </w:rPr>
      </w:pPr>
      <w:r>
        <w:rPr>
          <w:sz w:val="30"/>
          <w:szCs w:val="30"/>
        </w:rPr>
        <w:t>This then is to be a Christian indeed; to be in the world, and yet not of it; to have our hands, according to our respective stations in life, employed on earth, and our hearts at the same time fixed on things above.</w:t>
      </w:r>
      <w:r>
        <w:rPr>
          <w:sz w:val="30"/>
          <w:szCs w:val="30"/>
        </w:rPr>
        <w:br w:type="textWrapping"/>
      </w:r>
      <w:r>
        <w:rPr>
          <w:sz w:val="30"/>
          <w:szCs w:val="30"/>
        </w:rPr>
        <w:t>那么，这就是作一个真正的基督徒；在世上，却不属世；我们的手，按照我们在生活中的不同岗位，在地上劳苦，我们的心却同时定睛在天上的事。</w:t>
      </w:r>
    </w:p>
    <w:p w14:paraId="3F775C02">
      <w:pPr>
        <w:pStyle w:val="11"/>
        <w:widowControl/>
        <w:rPr>
          <w:sz w:val="30"/>
          <w:szCs w:val="30"/>
        </w:rPr>
      </w:pPr>
      <w:r>
        <w:rPr>
          <w:sz w:val="30"/>
          <w:szCs w:val="30"/>
        </w:rPr>
        <w:t>Then, indeed, are we "temples of the living God," when with a humble boldness, we can say with a great and good soldier of Jesus Christ, we are the same in the parlor, as we are in the closet; and can at night throw off our cares, as we throw off our clothes; and being at peace with the world, ourselves, and God, are indifferent whether we sleep or die.</w:t>
      </w:r>
      <w:r>
        <w:rPr>
          <w:sz w:val="30"/>
          <w:szCs w:val="30"/>
        </w:rPr>
        <w:br w:type="textWrapping"/>
      </w:r>
      <w:r>
        <w:rPr>
          <w:sz w:val="30"/>
          <w:szCs w:val="30"/>
        </w:rPr>
        <w:t>那时，我们确实是“永生神的殿”，当我们能以谦卑的胆量，与耶稣基督一位伟大而良善的精兵一同说，我们在客厅里，和在内室里是一样的；并且能在晚上脱去我们的忧虑，如同脱去我们的衣服；与世界、与自己、与神和好，对睡或死都无所谓。</w:t>
      </w:r>
    </w:p>
    <w:p w14:paraId="3DEAAB99">
      <w:pPr>
        <w:pStyle w:val="11"/>
        <w:widowControl/>
        <w:rPr>
          <w:sz w:val="30"/>
          <w:szCs w:val="30"/>
        </w:rPr>
      </w:pPr>
      <w:r>
        <w:rPr>
          <w:sz w:val="30"/>
          <w:szCs w:val="30"/>
        </w:rPr>
        <w:t>Farther, the Jewish temple was a house of prayer.</w:t>
      </w:r>
      <w:r>
        <w:rPr>
          <w:sz w:val="30"/>
          <w:szCs w:val="30"/>
        </w:rPr>
        <w:br w:type="textWrapping"/>
      </w:r>
      <w:r>
        <w:rPr>
          <w:sz w:val="30"/>
          <w:szCs w:val="30"/>
        </w:rPr>
        <w:t>再者，犹太人的圣殿是祷告的殿。</w:t>
      </w:r>
    </w:p>
    <w:p w14:paraId="2A34A69D">
      <w:pPr>
        <w:pStyle w:val="11"/>
        <w:widowControl/>
        <w:rPr>
          <w:sz w:val="30"/>
          <w:szCs w:val="30"/>
        </w:rPr>
      </w:pPr>
      <w:r>
        <w:rPr>
          <w:sz w:val="30"/>
          <w:szCs w:val="30"/>
        </w:rPr>
        <w:t>"My house (says the Great God) shall be called a house of prayer:" and implies that the hearts of true believers are the seats of prayer.</w:t>
      </w:r>
      <w:r>
        <w:rPr>
          <w:sz w:val="30"/>
          <w:szCs w:val="30"/>
        </w:rPr>
        <w:br w:type="textWrapping"/>
      </w:r>
      <w:r>
        <w:rPr>
          <w:sz w:val="30"/>
          <w:szCs w:val="30"/>
        </w:rPr>
        <w:t>伟大的神说：“我的殿必称为祷告的殿”：这意味着真信徒的心是祷告的所在。</w:t>
      </w:r>
    </w:p>
    <w:p w14:paraId="758E4298">
      <w:pPr>
        <w:pStyle w:val="11"/>
        <w:widowControl/>
        <w:rPr>
          <w:sz w:val="30"/>
          <w:szCs w:val="30"/>
        </w:rPr>
      </w:pPr>
      <w:r>
        <w:rPr>
          <w:sz w:val="30"/>
          <w:szCs w:val="30"/>
        </w:rPr>
        <w:t>For this end was it built, and adorned with such furniture.</w:t>
      </w:r>
      <w:r>
        <w:rPr>
          <w:sz w:val="30"/>
          <w:szCs w:val="30"/>
        </w:rPr>
        <w:br w:type="textWrapping"/>
      </w:r>
      <w:r>
        <w:rPr>
          <w:sz w:val="30"/>
          <w:szCs w:val="30"/>
        </w:rPr>
        <w:t>为此目的，它被建造，并用这样的家具装饰。</w:t>
      </w:r>
    </w:p>
    <w:p w14:paraId="0D58E4D1">
      <w:pPr>
        <w:pStyle w:val="11"/>
        <w:widowControl/>
        <w:rPr>
          <w:sz w:val="30"/>
          <w:szCs w:val="30"/>
        </w:rPr>
      </w:pPr>
      <w:r>
        <w:rPr>
          <w:sz w:val="30"/>
          <w:szCs w:val="30"/>
        </w:rPr>
        <w:t>Solomon, in that admirable prayer which he put up to God at the dedication of the temple, saith, "Hearken therefore unto the supplication of thy servant, and of they people Israel, which they shall make towards this place."</w:t>
      </w:r>
      <w:r>
        <w:rPr>
          <w:sz w:val="30"/>
          <w:szCs w:val="30"/>
        </w:rPr>
        <w:br w:type="textWrapping"/>
      </w:r>
      <w:r>
        <w:rPr>
          <w:sz w:val="30"/>
          <w:szCs w:val="30"/>
        </w:rPr>
        <w:t>所罗门在圣殿奉献礼上，向神献上的那美妙的祷告中说：“求你垂听你仆人和你民以色列向这地方所献的祈祷。”</w:t>
      </w:r>
    </w:p>
    <w:p w14:paraId="1EFF3B9E">
      <w:pPr>
        <w:pStyle w:val="11"/>
        <w:widowControl/>
        <w:rPr>
          <w:sz w:val="30"/>
          <w:szCs w:val="30"/>
        </w:rPr>
      </w:pPr>
      <w:r>
        <w:rPr>
          <w:sz w:val="30"/>
          <w:szCs w:val="30"/>
        </w:rPr>
        <w:t>And hence I suppose it was that Daniel, that man greatly beloved, in the time of captivity, "prayed as aforetime three times a day with his face towards the temple."</w:t>
      </w:r>
      <w:r>
        <w:rPr>
          <w:sz w:val="30"/>
          <w:szCs w:val="30"/>
        </w:rPr>
        <w:br w:type="textWrapping"/>
      </w:r>
      <w:r>
        <w:rPr>
          <w:sz w:val="30"/>
          <w:szCs w:val="30"/>
        </w:rPr>
        <w:t>因此我推想，但以理，那位大蒙眷爱的人，在被掳的时候，“一日三次，双膝跪在他神面前，祷告感谢，与素常一样。”</w:t>
      </w:r>
    </w:p>
    <w:p w14:paraId="56B423FB">
      <w:pPr>
        <w:pStyle w:val="11"/>
        <w:widowControl/>
        <w:rPr>
          <w:sz w:val="30"/>
          <w:szCs w:val="30"/>
        </w:rPr>
      </w:pPr>
      <w:r>
        <w:rPr>
          <w:sz w:val="30"/>
          <w:szCs w:val="30"/>
        </w:rPr>
        <w:t>And what was said of the first, our Lord applies to the second temple, "My house shall be called a house of prayer."</w:t>
      </w:r>
      <w:r>
        <w:rPr>
          <w:sz w:val="30"/>
          <w:szCs w:val="30"/>
        </w:rPr>
        <w:br w:type="textWrapping"/>
      </w:r>
      <w:r>
        <w:rPr>
          <w:sz w:val="30"/>
          <w:szCs w:val="30"/>
        </w:rPr>
        <w:t>并且，我们主将论到第一圣殿的话，应用于第二圣殿，“我的殿必称为祷告的殿。”</w:t>
      </w:r>
    </w:p>
    <w:p w14:paraId="1FE6039C">
      <w:pPr>
        <w:pStyle w:val="11"/>
        <w:widowControl/>
        <w:rPr>
          <w:sz w:val="30"/>
          <w:szCs w:val="30"/>
        </w:rPr>
      </w:pPr>
      <w:r>
        <w:rPr>
          <w:sz w:val="30"/>
          <w:szCs w:val="30"/>
        </w:rPr>
        <w:t>On this account also, true believers may be stiled, "the temple of the living God."</w:t>
      </w:r>
      <w:r>
        <w:rPr>
          <w:sz w:val="30"/>
          <w:szCs w:val="30"/>
        </w:rPr>
        <w:br w:type="textWrapping"/>
      </w:r>
      <w:r>
        <w:rPr>
          <w:sz w:val="30"/>
          <w:szCs w:val="30"/>
        </w:rPr>
        <w:t>因此，真信徒也可以被称为“永生神的殿”。</w:t>
      </w:r>
    </w:p>
    <w:p w14:paraId="1EB79405">
      <w:pPr>
        <w:pStyle w:val="11"/>
        <w:widowControl/>
        <w:rPr>
          <w:sz w:val="30"/>
          <w:szCs w:val="30"/>
        </w:rPr>
      </w:pPr>
      <w:r>
        <w:rPr>
          <w:sz w:val="30"/>
          <w:szCs w:val="30"/>
        </w:rPr>
        <w:t>For being wholly devoted and dedicated to God, even a God in Christ, their heart becomes the seats of prayer, from whence, as to many living altars, a perpetual sacrifice of prayer and praise (like unto, tho' infinitely superior to the perpetual oblation under the Mosaic dispensation) is continually ascending, and offered up, to the Father of Mercies, the God of all Consolations.</w:t>
      </w:r>
      <w:r>
        <w:rPr>
          <w:sz w:val="30"/>
          <w:szCs w:val="30"/>
        </w:rPr>
        <w:br w:type="textWrapping"/>
      </w:r>
      <w:r>
        <w:rPr>
          <w:sz w:val="30"/>
          <w:szCs w:val="30"/>
        </w:rPr>
        <w:t>因为，他们全然奉献、献给神，就是在基督里的神，他们的心就成为祷告的所在，从那里，如同许多活的祭坛，祷告和赞美的永久祭物（如同，虽无限优于摩西律法下的永久祭物），不断地升到怜悯的父、一切安慰的神面前。</w:t>
      </w:r>
    </w:p>
    <w:p w14:paraId="6F6BC91F">
      <w:pPr>
        <w:pStyle w:val="11"/>
        <w:widowControl/>
        <w:rPr>
          <w:sz w:val="30"/>
          <w:szCs w:val="30"/>
        </w:rPr>
      </w:pPr>
      <w:r>
        <w:rPr>
          <w:sz w:val="30"/>
          <w:szCs w:val="30"/>
        </w:rPr>
        <w:t>Such, and such only, who thus worship God in the temple of their hearts, can truly be said to be made priests unto God, or be stiled a royal priesthood; such, and such only, can truly be stiled, "the temple of the living God," because such only pray to him, as one expresses it, in the temple of their hearts, and consequently worship him in spirit and in truth.</w:t>
      </w:r>
      <w:r>
        <w:rPr>
          <w:sz w:val="30"/>
          <w:szCs w:val="30"/>
        </w:rPr>
        <w:br w:type="textWrapping"/>
      </w:r>
      <w:r>
        <w:rPr>
          <w:sz w:val="30"/>
          <w:szCs w:val="30"/>
        </w:rPr>
        <w:t>这样的人，也唯有这样的人，他们在他们心中的殿里敬拜神，才能真正被称为神的祭司，或被称为君尊的祭司；这样的人，也唯有这样的人，才能真正被称为“永生神的殿”，因为唯有这样的人，正如有人所表达的，在他们心中的殿里向祂祷告，因此用心灵和诚实敬拜祂。</w:t>
      </w:r>
    </w:p>
    <w:p w14:paraId="3B050510">
      <w:pPr>
        <w:pStyle w:val="11"/>
        <w:widowControl/>
        <w:rPr>
          <w:sz w:val="30"/>
          <w:szCs w:val="30"/>
        </w:rPr>
      </w:pPr>
      <w:r>
        <w:rPr>
          <w:sz w:val="30"/>
          <w:szCs w:val="30"/>
        </w:rPr>
        <w:t>Let no one say that such a devotion is impracticable, or at least only practicable by a few, and those such who have nothing to do with the common affairs of life; for this is the common duty and privilege of all true Christians.</w:t>
      </w:r>
      <w:r>
        <w:rPr>
          <w:sz w:val="30"/>
          <w:szCs w:val="30"/>
        </w:rPr>
        <w:br w:type="textWrapping"/>
      </w:r>
      <w:r>
        <w:rPr>
          <w:sz w:val="30"/>
          <w:szCs w:val="30"/>
        </w:rPr>
        <w:t>不要有人说这样的敬虔是不切实际的，或者至少只有少数人，并且是那些与日常生活无关的人才能做到；因为这是所有真基督徒共同的责任和特权。</w:t>
      </w:r>
    </w:p>
    <w:p w14:paraId="0F0A2B91">
      <w:pPr>
        <w:pStyle w:val="11"/>
        <w:widowControl/>
        <w:rPr>
          <w:sz w:val="30"/>
          <w:szCs w:val="30"/>
        </w:rPr>
      </w:pPr>
      <w:r>
        <w:rPr>
          <w:sz w:val="30"/>
          <w:szCs w:val="30"/>
        </w:rPr>
        <w:t>"To pray without ceasing," and "to rejoice in the Lord always," are precepts equally obligatory on all that name the name of Christ.</w:t>
      </w:r>
      <w:r>
        <w:rPr>
          <w:sz w:val="30"/>
          <w:szCs w:val="30"/>
        </w:rPr>
        <w:br w:type="textWrapping"/>
      </w:r>
      <w:r>
        <w:rPr>
          <w:sz w:val="30"/>
          <w:szCs w:val="30"/>
        </w:rPr>
        <w:t>“不住地祷告”，和“常常靠主喜乐”，是对所有称呼基督之名的人同样具有约束力的诫命。</w:t>
      </w:r>
    </w:p>
    <w:p w14:paraId="750B46D1">
      <w:pPr>
        <w:pStyle w:val="11"/>
        <w:widowControl/>
        <w:rPr>
          <w:sz w:val="30"/>
          <w:szCs w:val="30"/>
        </w:rPr>
      </w:pPr>
      <w:r>
        <w:rPr>
          <w:sz w:val="30"/>
          <w:szCs w:val="30"/>
        </w:rPr>
        <w:t>And though it must be owned, that it is hard for persons that are immersed in the world, to serve the Lord without distraction; and though we must confess, that the lamp of devotion, even in the best of saints, sometimes burns too dimly, yet those who are the temple of the living God, find prayer to be their very element: And when those who make this objection, once come to love prayer, as some unhappy men love swearing, they will find no more difficulty in praying to, and praising God always, than these unhappy creatures do in cursing and swearing always.</w:t>
      </w:r>
      <w:r>
        <w:rPr>
          <w:sz w:val="30"/>
          <w:szCs w:val="30"/>
        </w:rPr>
        <w:br w:type="textWrapping"/>
      </w:r>
      <w:r>
        <w:rPr>
          <w:sz w:val="30"/>
          <w:szCs w:val="30"/>
        </w:rPr>
        <w:t>虽然必须承认，对于沉浸在世俗中的人来说，要心无旁骛地事奉主是困难的；虽然我们必须承认，即使在最好的圣徒身上，敬虔的灯有时也烧得太暗；然而，那些是永生神殿的人，发现祷告是他们的本性：当那些提出这个反对意见的人，一旦像一些不幸的人喜爱咒骂一样喜爱祷告时，他们就会发现，常常祷告赞美神，并不比那些不幸的人常常咒骂更困难。</w:t>
      </w:r>
    </w:p>
    <w:p w14:paraId="2134D338">
      <w:pPr>
        <w:pStyle w:val="11"/>
        <w:widowControl/>
        <w:rPr>
          <w:sz w:val="30"/>
          <w:szCs w:val="30"/>
        </w:rPr>
      </w:pPr>
      <w:r>
        <w:rPr>
          <w:sz w:val="30"/>
          <w:szCs w:val="30"/>
        </w:rPr>
        <w:t>What hath been advanced, is far from being a state peculiar to persons wholly retired from the world.</w:t>
      </w:r>
      <w:r>
        <w:rPr>
          <w:sz w:val="30"/>
          <w:szCs w:val="30"/>
        </w:rPr>
        <w:br w:type="textWrapping"/>
      </w:r>
      <w:r>
        <w:rPr>
          <w:sz w:val="30"/>
          <w:szCs w:val="30"/>
        </w:rPr>
        <w:t>所提出的观点，远非完全脱离世界之人的特殊状态。</w:t>
      </w:r>
    </w:p>
    <w:p w14:paraId="384A9DAA">
      <w:pPr>
        <w:pStyle w:val="11"/>
        <w:widowControl/>
        <w:rPr>
          <w:sz w:val="30"/>
          <w:szCs w:val="30"/>
        </w:rPr>
      </w:pPr>
      <w:r>
        <w:rPr>
          <w:sz w:val="30"/>
          <w:szCs w:val="30"/>
        </w:rPr>
        <w:t>My brethren, the love of God is all in all.</w:t>
      </w:r>
      <w:r>
        <w:rPr>
          <w:sz w:val="30"/>
          <w:szCs w:val="30"/>
        </w:rPr>
        <w:br w:type="textWrapping"/>
      </w:r>
      <w:r>
        <w:rPr>
          <w:sz w:val="30"/>
          <w:szCs w:val="30"/>
        </w:rPr>
        <w:t>弟兄们，神的爱是一切的一切。</w:t>
      </w:r>
    </w:p>
    <w:p w14:paraId="73C270EB">
      <w:pPr>
        <w:pStyle w:val="11"/>
        <w:widowControl/>
        <w:rPr>
          <w:sz w:val="30"/>
          <w:szCs w:val="30"/>
        </w:rPr>
      </w:pPr>
      <w:r>
        <w:rPr>
          <w:sz w:val="30"/>
          <w:szCs w:val="30"/>
        </w:rPr>
        <w:t>When once possessed of this, as we certainly must be, if e are "the temple of the loving God," meditation, prayer, praise, and other spiritual exercises, become habitual and delightful.</w:t>
      </w:r>
      <w:r>
        <w:rPr>
          <w:sz w:val="30"/>
          <w:szCs w:val="30"/>
        </w:rPr>
        <w:br w:type="textWrapping"/>
      </w:r>
      <w:r>
        <w:rPr>
          <w:sz w:val="30"/>
          <w:szCs w:val="30"/>
        </w:rPr>
        <w:t>一旦拥有了这爱，如果我们是“永生神的殿”，我们就必定拥有，默想、祷告、赞美和其他属灵的操练，就成为习惯和喜乐。</w:t>
      </w:r>
    </w:p>
    <w:p w14:paraId="67E44422">
      <w:pPr>
        <w:pStyle w:val="11"/>
        <w:widowControl/>
        <w:rPr>
          <w:sz w:val="30"/>
          <w:szCs w:val="30"/>
        </w:rPr>
      </w:pPr>
      <w:r>
        <w:rPr>
          <w:sz w:val="30"/>
          <w:szCs w:val="30"/>
        </w:rPr>
        <w:t>When once touched with this divine magnet, for ever after the soul feels a divine attraction, and continually turns to its center, God; and if diverted therefrom, by any sudden or violent temptation, yet when that obstruction is removed, like as a needle touched by a lodestone when your finger is taken away, turns to its rest, ins center, its God, its All, again.</w:t>
      </w:r>
      <w:r>
        <w:rPr>
          <w:sz w:val="30"/>
          <w:szCs w:val="30"/>
        </w:rPr>
        <w:br w:type="textWrapping"/>
      </w:r>
      <w:r>
        <w:rPr>
          <w:sz w:val="30"/>
          <w:szCs w:val="30"/>
        </w:rPr>
        <w:t>一旦被这神圣的磁石触及，灵魂就永远感受到一种神圣的吸引力，并不断地转向它的中心，神；如果因任何突然或猛烈的试探而偏离，然而当那障碍被挪去时，就像一根被磁石触及的针，当你的手指移开时，又转向它的安息，它的中心，它的神，它的一切。</w:t>
      </w:r>
    </w:p>
    <w:p w14:paraId="74C0CC46">
      <w:pPr>
        <w:pStyle w:val="11"/>
        <w:widowControl/>
        <w:rPr>
          <w:sz w:val="30"/>
          <w:szCs w:val="30"/>
        </w:rPr>
      </w:pPr>
      <w:r>
        <w:rPr>
          <w:sz w:val="30"/>
          <w:szCs w:val="30"/>
        </w:rPr>
        <w:t>The Jewish temple was also a place where the Great Jehovah was pleased in a more immediate manner to reside.</w:t>
      </w:r>
      <w:r>
        <w:rPr>
          <w:sz w:val="30"/>
          <w:szCs w:val="30"/>
        </w:rPr>
        <w:br w:type="textWrapping"/>
      </w:r>
      <w:r>
        <w:rPr>
          <w:sz w:val="30"/>
          <w:szCs w:val="30"/>
        </w:rPr>
        <w:t>犹太人的圣殿也是伟大的耶和华乐意以更直接的方式居住的地方。</w:t>
      </w:r>
    </w:p>
    <w:p w14:paraId="23062080">
      <w:pPr>
        <w:pStyle w:val="11"/>
        <w:widowControl/>
        <w:rPr>
          <w:sz w:val="30"/>
          <w:szCs w:val="30"/>
        </w:rPr>
      </w:pPr>
      <w:r>
        <w:rPr>
          <w:sz w:val="30"/>
          <w:szCs w:val="30"/>
        </w:rPr>
        <w:t>Hence, he is said to put and record his name there, and to sit or dwell between the cherubims; and when Solomon first dedicated it, we are told, "the house was filled with a cloud, so that the priests could not stand to minister by reason of the cloud, for the glory of the Lord had filled the house."</w:t>
      </w:r>
      <w:r>
        <w:rPr>
          <w:sz w:val="30"/>
          <w:szCs w:val="30"/>
        </w:rPr>
        <w:br w:type="textWrapping"/>
      </w:r>
      <w:r>
        <w:rPr>
          <w:sz w:val="30"/>
          <w:szCs w:val="30"/>
        </w:rPr>
        <w:t>因此，据说祂在那里立名，并坐在或住在基路伯之间；当所罗门初次奉献它时，我们被告知，“殿里充满了云彩，以致祭司不能站立供职，因为耶和华的荣光充满了殿。”</w:t>
      </w:r>
    </w:p>
    <w:p w14:paraId="746E9A68">
      <w:pPr>
        <w:pStyle w:val="11"/>
        <w:widowControl/>
        <w:rPr>
          <w:sz w:val="30"/>
          <w:szCs w:val="30"/>
        </w:rPr>
      </w:pPr>
      <w:r>
        <w:rPr>
          <w:sz w:val="30"/>
          <w:szCs w:val="30"/>
        </w:rPr>
        <w:t>And wherefore all this amazing manifestation of the Divine Glory?</w:t>
      </w:r>
      <w:r>
        <w:rPr>
          <w:sz w:val="30"/>
          <w:szCs w:val="30"/>
        </w:rPr>
        <w:br w:type="textWrapping"/>
      </w:r>
      <w:r>
        <w:rPr>
          <w:sz w:val="30"/>
          <w:szCs w:val="30"/>
        </w:rPr>
        <w:t>那么，所有这令人惊奇的神圣荣耀的彰显，又是为了什么呢？</w:t>
      </w:r>
    </w:p>
    <w:p w14:paraId="7980AB46">
      <w:pPr>
        <w:pStyle w:val="11"/>
        <w:widowControl/>
        <w:rPr>
          <w:sz w:val="30"/>
          <w:szCs w:val="30"/>
        </w:rPr>
      </w:pPr>
      <w:r>
        <w:rPr>
          <w:sz w:val="30"/>
          <w:szCs w:val="30"/>
        </w:rPr>
        <w:t>Even for this, O man, to show thee how the High and Lofty One that inhabiteth eternity, would make believers hearts his living temple, and dwell and make his abode in all those that tremble at his word.</w:t>
      </w:r>
      <w:r>
        <w:rPr>
          <w:sz w:val="30"/>
          <w:szCs w:val="30"/>
        </w:rPr>
        <w:br w:type="textWrapping"/>
      </w:r>
      <w:r>
        <w:rPr>
          <w:sz w:val="30"/>
          <w:szCs w:val="30"/>
        </w:rPr>
        <w:t>人哪，正是为了这个，要向你显明，那至高至上、住在永远的，如何要使信徒的心成为祂活的殿，并住在所有那些因祂的话而战兢的人里面。</w:t>
      </w:r>
    </w:p>
    <w:p w14:paraId="1209E480">
      <w:pPr>
        <w:pStyle w:val="11"/>
        <w:widowControl/>
        <w:rPr>
          <w:sz w:val="30"/>
          <w:szCs w:val="30"/>
        </w:rPr>
      </w:pPr>
      <w:r>
        <w:rPr>
          <w:sz w:val="30"/>
          <w:szCs w:val="30"/>
        </w:rPr>
        <w:t>To this, the apostle more particularly alludes in the words immediately following our text; for having called the Corinthians "the temple of the living God," he adds, "as God hath said, I will dwell in them, and I will walk in them, and I will be their God, and they shall be my people."</w:t>
      </w:r>
      <w:r>
        <w:rPr>
          <w:sz w:val="30"/>
          <w:szCs w:val="30"/>
        </w:rPr>
        <w:br w:type="textWrapping"/>
      </w:r>
      <w:r>
        <w:rPr>
          <w:sz w:val="30"/>
          <w:szCs w:val="30"/>
        </w:rPr>
        <w:t>对此，使徒在我们经文之后紧接的话语中，更具体地暗指；因为他称哥林多人为“永生神的殿”，又补充说：“正如神曾说，我要在他们中间居住，在他们中间行走；我要作他们的神，他们要作我的子民。”</w:t>
      </w:r>
    </w:p>
    <w:p w14:paraId="5E161E7A">
      <w:pPr>
        <w:pStyle w:val="11"/>
        <w:widowControl/>
        <w:rPr>
          <w:sz w:val="30"/>
          <w:szCs w:val="30"/>
        </w:rPr>
      </w:pPr>
      <w:r>
        <w:rPr>
          <w:sz w:val="30"/>
          <w:szCs w:val="30"/>
        </w:rPr>
        <w:t>Strange and string expressions these!</w:t>
      </w:r>
      <w:r>
        <w:rPr>
          <w:sz w:val="30"/>
          <w:szCs w:val="30"/>
        </w:rPr>
        <w:br w:type="textWrapping"/>
      </w:r>
      <w:r>
        <w:rPr>
          <w:sz w:val="30"/>
          <w:szCs w:val="30"/>
        </w:rPr>
        <w:t>这些是多么奇特而有力的表达啊！</w:t>
      </w:r>
    </w:p>
    <w:p w14:paraId="3742F3E9">
      <w:pPr>
        <w:pStyle w:val="11"/>
        <w:widowControl/>
        <w:rPr>
          <w:sz w:val="30"/>
          <w:szCs w:val="30"/>
        </w:rPr>
      </w:pPr>
      <w:r>
        <w:rPr>
          <w:sz w:val="30"/>
          <w:szCs w:val="30"/>
        </w:rPr>
        <w:t>But strange and strong as they are, must be experienced by all who are indeed "the temple of the loving God."</w:t>
      </w:r>
      <w:r>
        <w:rPr>
          <w:sz w:val="30"/>
          <w:szCs w:val="30"/>
        </w:rPr>
        <w:br w:type="textWrapping"/>
      </w:r>
      <w:r>
        <w:rPr>
          <w:sz w:val="30"/>
          <w:szCs w:val="30"/>
        </w:rPr>
        <w:t>但它们虽然奇特而有力，却必须被所有真正是“永生神的殿”的人所经历。</w:t>
      </w:r>
    </w:p>
    <w:p w14:paraId="1B4366ED">
      <w:pPr>
        <w:pStyle w:val="11"/>
        <w:widowControl/>
        <w:rPr>
          <w:sz w:val="30"/>
          <w:szCs w:val="30"/>
        </w:rPr>
      </w:pPr>
      <w:r>
        <w:rPr>
          <w:sz w:val="30"/>
          <w:szCs w:val="30"/>
        </w:rPr>
        <w:t>For they are said, to be "chosen to be a holy habitation through the Spirit; to dwell in God and God in them; to have the witness in themselves, and to have God's Spirit witnessing with their spirits that they are the children of God."</w:t>
      </w:r>
      <w:r>
        <w:rPr>
          <w:sz w:val="30"/>
          <w:szCs w:val="30"/>
        </w:rPr>
        <w:br w:type="textWrapping"/>
      </w:r>
      <w:r>
        <w:rPr>
          <w:sz w:val="30"/>
          <w:szCs w:val="30"/>
        </w:rPr>
        <w:t>因为据说，他们是“被拣选，借着圣灵，成为圣洁的居所；住在神里面，神也住在他们里面；自己里面有这见证，并且有神的灵与他们的灵同证他们是神的儿女。”</w:t>
      </w:r>
    </w:p>
    <w:p w14:paraId="10248A1C">
      <w:pPr>
        <w:pStyle w:val="11"/>
        <w:widowControl/>
        <w:rPr>
          <w:sz w:val="30"/>
          <w:szCs w:val="30"/>
        </w:rPr>
      </w:pPr>
      <w:r>
        <w:rPr>
          <w:sz w:val="30"/>
          <w:szCs w:val="30"/>
        </w:rPr>
        <w:t>Which expressions import no more or less, than that prayer of our Lord which he put up for his church and people a little before his bitter passion, "That they may be one, even as we are one, I in them, and thou in me, that they may be made perfect in one:" This glorious passage our church adopts in her excellent communion office, and is so far from thinking that this was only the privilege of apostles, that she asserts in the strongest terms, that it is the privilege of every worthy communicant.</w:t>
      </w:r>
      <w:r>
        <w:rPr>
          <w:sz w:val="30"/>
          <w:szCs w:val="30"/>
        </w:rPr>
        <w:br w:type="textWrapping"/>
      </w:r>
      <w:r>
        <w:rPr>
          <w:sz w:val="30"/>
          <w:szCs w:val="30"/>
        </w:rPr>
        <w:t>这些表达的意义，不多不少，正是我们主在祂受难前不久，为祂的教会和子民所献上的祷告：“使他们合而为一，像我们合而为一一样，我在他们里面，你在我里面，使他们完完全全地合而为一”：我们教会在她卓越的圣餐礼仪中采纳了这段荣耀的经文，并且远非认为这只是使徒的特权，反而以最强烈的措辞断言，这是每一个配得领受圣餐者的特权。</w:t>
      </w:r>
    </w:p>
    <w:p w14:paraId="05A844B0">
      <w:pPr>
        <w:pStyle w:val="11"/>
        <w:widowControl/>
        <w:rPr>
          <w:sz w:val="30"/>
          <w:szCs w:val="30"/>
        </w:rPr>
      </w:pPr>
      <w:r>
        <w:rPr>
          <w:sz w:val="30"/>
          <w:szCs w:val="30"/>
        </w:rPr>
        <w:t>For then (says she) if we receive the sacrament worthily, we are one with Christ, and Christ is one with us; we dwell in Christ, and Christ in us.</w:t>
      </w:r>
      <w:r>
        <w:rPr>
          <w:sz w:val="30"/>
          <w:szCs w:val="30"/>
        </w:rPr>
        <w:br w:type="textWrapping"/>
      </w:r>
      <w:r>
        <w:rPr>
          <w:sz w:val="30"/>
          <w:szCs w:val="30"/>
        </w:rPr>
        <w:t>因为那时（她说）如果我们配得领受圣餐，我们就与基督合一，基督也与我们合一；我们住在基督里，基督也住在我们里面。</w:t>
      </w:r>
    </w:p>
    <w:p w14:paraId="66DD41D7">
      <w:pPr>
        <w:pStyle w:val="11"/>
        <w:widowControl/>
        <w:rPr>
          <w:sz w:val="30"/>
          <w:szCs w:val="30"/>
        </w:rPr>
      </w:pPr>
      <w:r>
        <w:rPr>
          <w:sz w:val="30"/>
          <w:szCs w:val="30"/>
        </w:rPr>
        <w:t>And what is it, but that inspiration of the Holy Spirit, which we pray for in the beginning of that office, and that fellowship of the Holy Ghost, which the minister, in the conclusion of every day's public prayer, entreats the Lord to be with us all evermore?</w:t>
      </w:r>
      <w:r>
        <w:rPr>
          <w:sz w:val="30"/>
          <w:szCs w:val="30"/>
        </w:rPr>
        <w:br w:type="textWrapping"/>
      </w:r>
      <w:r>
        <w:rPr>
          <w:sz w:val="30"/>
          <w:szCs w:val="30"/>
        </w:rPr>
        <w:t>这岂不正是我们在这礼仪开始时所祈求的圣灵的感动，以及牧师在每日公众祷告结束时，恳求主永远与我们同在的圣灵的交通吗？</w:t>
      </w:r>
    </w:p>
    <w:p w14:paraId="09D0334A">
      <w:pPr>
        <w:pStyle w:val="11"/>
        <w:widowControl/>
        <w:rPr>
          <w:sz w:val="30"/>
          <w:szCs w:val="30"/>
        </w:rPr>
      </w:pPr>
      <w:r>
        <w:rPr>
          <w:sz w:val="30"/>
          <w:szCs w:val="30"/>
        </w:rPr>
        <w:t>Brethren, the time would fail me to mention all the scriptures, and the various branches of our liturgy, articles, and homilies, that speak of this inestimable blessing, the indwelling of the blessed Spirit, whereby we do indeed become, "the temples ofthe living God."</w:t>
      </w:r>
      <w:r>
        <w:rPr>
          <w:sz w:val="30"/>
          <w:szCs w:val="30"/>
        </w:rPr>
        <w:br w:type="textWrapping"/>
      </w:r>
      <w:r>
        <w:rPr>
          <w:sz w:val="30"/>
          <w:szCs w:val="30"/>
        </w:rPr>
        <w:t>弟兄们，时间不够我一一列举所有论到这无可估量之福，即蒙福之灵的内住，借此我们确实成为“永生神殿”的经文，以及我们礼拜仪式、信条和讲道集中的各个部分。</w:t>
      </w:r>
    </w:p>
    <w:p w14:paraId="10E35D1C">
      <w:pPr>
        <w:pStyle w:val="11"/>
        <w:widowControl/>
        <w:rPr>
          <w:sz w:val="30"/>
          <w:szCs w:val="30"/>
        </w:rPr>
      </w:pPr>
      <w:r>
        <w:rPr>
          <w:sz w:val="30"/>
          <w:szCs w:val="30"/>
        </w:rPr>
        <w:t>If you have eyes that see, or ears that hear, you may view it almost in every page of the lively oracles, and every part of those offices, which some of you daily use, and hear read to you, in the public worship of Almighty God.</w:t>
      </w:r>
      <w:r>
        <w:rPr>
          <w:sz w:val="30"/>
          <w:szCs w:val="30"/>
        </w:rPr>
        <w:br w:type="textWrapping"/>
      </w:r>
      <w:r>
        <w:rPr>
          <w:sz w:val="30"/>
          <w:szCs w:val="30"/>
        </w:rPr>
        <w:t>如果你们有能看的眼，或能听的耳，你们几乎可以在活泼圣言的每一页，以及你们中一些人每日在全能神公众敬拜中所用、所听的那些礼仪的每一部分，看到它。</w:t>
      </w:r>
    </w:p>
    <w:p w14:paraId="6E3FEFE3">
      <w:pPr>
        <w:pStyle w:val="11"/>
        <w:widowControl/>
        <w:rPr>
          <w:sz w:val="30"/>
          <w:szCs w:val="30"/>
        </w:rPr>
      </w:pPr>
      <w:r>
        <w:rPr>
          <w:sz w:val="30"/>
          <w:szCs w:val="30"/>
        </w:rPr>
        <w:t>In asserting therefore this doctrine, we do not vent the whimsies of a disordered brain, and heated imagination; neither do we broach any new doctrines, or set up the peculiar opinions of any particular sect or denomination of Christians whatsoever; but we speak the words of truth and soberness, we show you the right and good old way, even that, in which the articles of all the reformed churches, and all sincere Christians of all parties, however differing in other respects, do universally agree.</w:t>
      </w:r>
      <w:r>
        <w:rPr>
          <w:sz w:val="30"/>
          <w:szCs w:val="30"/>
        </w:rPr>
        <w:br w:type="textWrapping"/>
      </w:r>
      <w:r>
        <w:rPr>
          <w:sz w:val="30"/>
          <w:szCs w:val="30"/>
        </w:rPr>
        <w:t>因此，在申明这个教义时，我们并非在发泄一个混乱大脑和炽热想象力的奇想；我们也没有提出任何新的教义，或建立任何特定基督教派或宗派的独特观点；我们说的是真实明白的话，我们向你们显明那正确、美好的古道，就是所有改革宗教会的信条，以及所有党派的真诚基督徒，无论在其他方面有何不同，都普遍同意的道路。</w:t>
      </w:r>
    </w:p>
    <w:p w14:paraId="599B426D">
      <w:pPr>
        <w:pStyle w:val="11"/>
        <w:widowControl/>
        <w:rPr>
          <w:sz w:val="30"/>
          <w:szCs w:val="30"/>
        </w:rPr>
      </w:pPr>
      <w:r>
        <w:rPr>
          <w:sz w:val="30"/>
          <w:szCs w:val="30"/>
        </w:rPr>
        <w:t>We are now insisting upon a point, which may properly be termed the Christian shibboleth, something which is the grand criterion of our most holy religion; and on account of which, the holy Ignatius, one of the first fathers of the church, was used to stile himself a bearer of God, and the people to whom he wrote, bearers of God: For this, as it is recorded of him, he was arraigned before Trajan, who imperiously said, Where is this man, that says, he carries God about with him.</w:t>
      </w:r>
      <w:r>
        <w:rPr>
          <w:sz w:val="30"/>
          <w:szCs w:val="30"/>
        </w:rPr>
        <w:br w:type="textWrapping"/>
      </w:r>
      <w:r>
        <w:rPr>
          <w:sz w:val="30"/>
          <w:szCs w:val="30"/>
        </w:rPr>
        <w:t>我们现在所坚持的，可以恰当地称为基督教的“示播列”（shibboleth），是我们至圣宗教的重大标准；为此，教会最早的教父之一，圣伊格那丢（Ignatius），曾自称为神的承载者，并称他所写信的人为神的承载者：为此，据记载，他被带到图拉真（Trajan）面前受审，图拉真傲慢地说：“这个说他随身带着神的人在哪里？”</w:t>
      </w:r>
    </w:p>
    <w:p w14:paraId="7664B91E">
      <w:pPr>
        <w:pStyle w:val="11"/>
        <w:widowControl/>
        <w:rPr>
          <w:sz w:val="30"/>
          <w:szCs w:val="30"/>
        </w:rPr>
      </w:pPr>
      <w:r>
        <w:rPr>
          <w:sz w:val="30"/>
          <w:szCs w:val="30"/>
        </w:rPr>
        <w:t>With an humble boldness he answered, I am he, and then quoted the passage in the text, "Ye are the temple of the living God; as God hath said, I will dwell in them, and walk in them, and I will be their God, and they shall be my people."</w:t>
      </w:r>
      <w:r>
        <w:rPr>
          <w:sz w:val="30"/>
          <w:szCs w:val="30"/>
        </w:rPr>
        <w:br w:type="textWrapping"/>
      </w:r>
      <w:r>
        <w:rPr>
          <w:sz w:val="30"/>
          <w:szCs w:val="30"/>
        </w:rPr>
        <w:t>祂以谦卑的胆量回答说：“我就是”，然后引用了经文中的那段话：“你们是永生神的殿；正如神曾说：我要在他们中间居住，在他们中间行走；我要作他们的神，他们要作我的子民。”</w:t>
      </w:r>
    </w:p>
    <w:p w14:paraId="42BDE02C">
      <w:pPr>
        <w:pStyle w:val="11"/>
        <w:widowControl/>
        <w:rPr>
          <w:sz w:val="30"/>
          <w:szCs w:val="30"/>
        </w:rPr>
      </w:pPr>
      <w:r>
        <w:rPr>
          <w:sz w:val="30"/>
          <w:szCs w:val="30"/>
        </w:rPr>
        <w:t>Upon this, to cure him of his enthusiast, he was condemned to be devoured by lions.</w:t>
      </w:r>
      <w:r>
        <w:rPr>
          <w:sz w:val="30"/>
          <w:szCs w:val="30"/>
        </w:rPr>
        <w:br w:type="textWrapping"/>
      </w:r>
      <w:r>
        <w:rPr>
          <w:sz w:val="30"/>
          <w:szCs w:val="30"/>
        </w:rPr>
        <w:t>为此，为要治好他的狂热，他被判处被狮子吞噬。</w:t>
      </w:r>
    </w:p>
    <w:p w14:paraId="0A962E5A">
      <w:pPr>
        <w:pStyle w:val="11"/>
        <w:widowControl/>
        <w:rPr>
          <w:sz w:val="30"/>
          <w:szCs w:val="30"/>
        </w:rPr>
      </w:pPr>
      <w:r>
        <w:rPr>
          <w:sz w:val="30"/>
          <w:szCs w:val="30"/>
        </w:rPr>
        <w:t>Blessed be God!</w:t>
      </w:r>
      <w:r>
        <w:rPr>
          <w:sz w:val="30"/>
          <w:szCs w:val="30"/>
        </w:rPr>
        <w:br w:type="textWrapping"/>
      </w:r>
      <w:r>
        <w:rPr>
          <w:sz w:val="30"/>
          <w:szCs w:val="30"/>
        </w:rPr>
        <w:t>感谢神！</w:t>
      </w:r>
    </w:p>
    <w:p w14:paraId="58AF8983">
      <w:pPr>
        <w:pStyle w:val="11"/>
        <w:widowControl/>
        <w:rPr>
          <w:sz w:val="30"/>
          <w:szCs w:val="30"/>
        </w:rPr>
      </w:pPr>
      <w:r>
        <w:rPr>
          <w:sz w:val="30"/>
          <w:szCs w:val="30"/>
        </w:rPr>
        <w:t>We are not in danger of being called before such persecuting Trajans now: under our present mild and happy administration, the scourge of the tongue is all that they can legally lash us with.</w:t>
      </w:r>
      <w:r>
        <w:rPr>
          <w:sz w:val="30"/>
          <w:szCs w:val="30"/>
        </w:rPr>
        <w:br w:type="textWrapping"/>
      </w:r>
      <w:r>
        <w:rPr>
          <w:sz w:val="30"/>
          <w:szCs w:val="30"/>
        </w:rPr>
        <w:t>我们现在没有危险被召到这样逼迫人的图拉真（Trajans）面前：在我们现今温和而幸福的统治下，舌头的鞭子是他们唯一能合法鞭打我们的。</w:t>
      </w:r>
    </w:p>
    <w:p w14:paraId="74E9BBF9">
      <w:pPr>
        <w:pStyle w:val="11"/>
        <w:widowControl/>
        <w:rPr>
          <w:sz w:val="30"/>
          <w:szCs w:val="30"/>
        </w:rPr>
      </w:pPr>
      <w:r>
        <w:rPr>
          <w:sz w:val="30"/>
          <w:szCs w:val="30"/>
        </w:rPr>
        <w:t>But if permitted to go farther, we need not be ashamed of witnessing this good confession.</w:t>
      </w:r>
      <w:r>
        <w:rPr>
          <w:sz w:val="30"/>
          <w:szCs w:val="30"/>
        </w:rPr>
        <w:br w:type="textWrapping"/>
      </w:r>
      <w:r>
        <w:rPr>
          <w:sz w:val="30"/>
          <w:szCs w:val="30"/>
        </w:rPr>
        <w:t>但若被允许更进一步，我们也不必为见证这美好的认信而羞愧。</w:t>
      </w:r>
    </w:p>
    <w:p w14:paraId="26AF504F">
      <w:pPr>
        <w:pStyle w:val="11"/>
        <w:widowControl/>
        <w:rPr>
          <w:sz w:val="30"/>
          <w:szCs w:val="30"/>
        </w:rPr>
      </w:pPr>
      <w:r>
        <w:rPr>
          <w:sz w:val="30"/>
          <w:szCs w:val="30"/>
        </w:rPr>
        <w:t>Suffering grace will be given for suffering times; and if, like Ignatius, we are bearers of God, we also shall be enabled to say with him, when led to the devouring lions, Now I begin to be a disciple of Christ.</w:t>
      </w:r>
      <w:r>
        <w:rPr>
          <w:sz w:val="30"/>
          <w:szCs w:val="30"/>
        </w:rPr>
        <w:br w:type="textWrapping"/>
      </w:r>
      <w:r>
        <w:rPr>
          <w:sz w:val="30"/>
          <w:szCs w:val="30"/>
        </w:rPr>
        <w:t>受苦的恩典将为受苦的时代而赐下；如果我们像伊格那丢一样，是神的承载者，我们也将能与他一同说，当被带到吞噬的狮子面前时：“现在我开始作基督的门徒了。”</w:t>
      </w:r>
    </w:p>
    <w:p w14:paraId="36611D8E">
      <w:pPr>
        <w:pStyle w:val="11"/>
        <w:widowControl/>
        <w:rPr>
          <w:sz w:val="30"/>
          <w:szCs w:val="30"/>
        </w:rPr>
      </w:pPr>
      <w:r>
        <w:rPr>
          <w:sz w:val="30"/>
          <w:szCs w:val="30"/>
        </w:rPr>
        <w:t>But it is time for me,</w:t>
      </w:r>
      <w:r>
        <w:rPr>
          <w:sz w:val="30"/>
          <w:szCs w:val="30"/>
        </w:rPr>
        <w:br w:type="textWrapping"/>
      </w:r>
      <w:r>
        <w:rPr>
          <w:sz w:val="30"/>
          <w:szCs w:val="30"/>
        </w:rPr>
        <w:t>但现在是我</w:t>
      </w:r>
    </w:p>
    <w:p w14:paraId="2AC31879">
      <w:pPr>
        <w:pStyle w:val="11"/>
        <w:widowControl/>
        <w:rPr>
          <w:sz w:val="30"/>
          <w:szCs w:val="30"/>
        </w:rPr>
      </w:pPr>
      <w:r>
        <w:rPr>
          <w:sz w:val="30"/>
          <w:szCs w:val="30"/>
        </w:rPr>
        <w:t>SECONDLY, To make some practical improvement of what has been delivered.</w:t>
      </w:r>
      <w:r>
        <w:rPr>
          <w:sz w:val="30"/>
          <w:szCs w:val="30"/>
        </w:rPr>
        <w:br w:type="textWrapping"/>
      </w:r>
      <w:r>
        <w:rPr>
          <w:sz w:val="30"/>
          <w:szCs w:val="30"/>
        </w:rPr>
        <w:t>第二，对所讲的内容作一些实际的应用。</w:t>
      </w:r>
    </w:p>
    <w:p w14:paraId="24B76896">
      <w:pPr>
        <w:pStyle w:val="11"/>
        <w:widowControl/>
        <w:rPr>
          <w:sz w:val="30"/>
          <w:szCs w:val="30"/>
        </w:rPr>
      </w:pPr>
      <w:r>
        <w:rPr>
          <w:sz w:val="30"/>
          <w:szCs w:val="30"/>
        </w:rPr>
        <w:t>You have heard in what sense it is that real Christians are "the temple of theliving God."</w:t>
      </w:r>
      <w:r>
        <w:rPr>
          <w:sz w:val="30"/>
          <w:szCs w:val="30"/>
        </w:rPr>
        <w:br w:type="textWrapping"/>
      </w:r>
      <w:r>
        <w:rPr>
          <w:sz w:val="30"/>
          <w:szCs w:val="30"/>
        </w:rPr>
        <w:t>你们已经听见，真基督徒在何种意义上是“永生神的殿”。</w:t>
      </w:r>
    </w:p>
    <w:p w14:paraId="57CB1EE0">
      <w:pPr>
        <w:pStyle w:val="11"/>
        <w:widowControl/>
        <w:rPr>
          <w:sz w:val="30"/>
          <w:szCs w:val="30"/>
        </w:rPr>
      </w:pPr>
      <w:r>
        <w:rPr>
          <w:sz w:val="30"/>
          <w:szCs w:val="30"/>
        </w:rPr>
        <w:t>Shall I ask, Believe ye these things?</w:t>
      </w:r>
      <w:r>
        <w:rPr>
          <w:sz w:val="30"/>
          <w:szCs w:val="30"/>
        </w:rPr>
        <w:br w:type="textWrapping"/>
      </w:r>
      <w:r>
        <w:rPr>
          <w:sz w:val="30"/>
          <w:szCs w:val="30"/>
        </w:rPr>
        <w:t>我岂可问，你们信这些事吗？</w:t>
      </w:r>
    </w:p>
    <w:p w14:paraId="62098B50">
      <w:pPr>
        <w:pStyle w:val="11"/>
        <w:widowControl/>
        <w:rPr>
          <w:sz w:val="30"/>
          <w:szCs w:val="30"/>
        </w:rPr>
      </w:pPr>
      <w:r>
        <w:rPr>
          <w:sz w:val="30"/>
          <w:szCs w:val="30"/>
        </w:rPr>
        <w:t>I know and am persuaded that some of you do indeed believe them, not because I have told you, but because you yourselves have experienced the same.</w:t>
      </w:r>
      <w:r>
        <w:rPr>
          <w:sz w:val="30"/>
          <w:szCs w:val="30"/>
        </w:rPr>
        <w:br w:type="textWrapping"/>
      </w:r>
      <w:r>
        <w:rPr>
          <w:sz w:val="30"/>
          <w:szCs w:val="30"/>
        </w:rPr>
        <w:t>我知道，并且深信，你们中有些人确实相信它们，不是因为我告诉了你们，而是因为你们自己已经经历了同样的事。</w:t>
      </w:r>
    </w:p>
    <w:p w14:paraId="2AF9BDBB">
      <w:pPr>
        <w:pStyle w:val="11"/>
        <w:widowControl/>
        <w:rPr>
          <w:sz w:val="30"/>
          <w:szCs w:val="30"/>
        </w:rPr>
      </w:pPr>
      <w:r>
        <w:rPr>
          <w:sz w:val="30"/>
          <w:szCs w:val="30"/>
        </w:rPr>
        <w:t>I congratulate you from my inmost soul.</w:t>
      </w:r>
      <w:r>
        <w:rPr>
          <w:sz w:val="30"/>
          <w:szCs w:val="30"/>
        </w:rPr>
        <w:br w:type="textWrapping"/>
      </w:r>
      <w:r>
        <w:rPr>
          <w:sz w:val="30"/>
          <w:szCs w:val="30"/>
        </w:rPr>
        <w:t>我从心底里祝贺你们。</w:t>
      </w:r>
    </w:p>
    <w:p w14:paraId="7A78B2C7">
      <w:pPr>
        <w:pStyle w:val="11"/>
        <w:widowControl/>
        <w:rPr>
          <w:sz w:val="30"/>
          <w:szCs w:val="30"/>
        </w:rPr>
      </w:pPr>
      <w:r>
        <w:rPr>
          <w:sz w:val="30"/>
          <w:szCs w:val="30"/>
        </w:rPr>
        <w:t>O that your hearts maybe in tune this day to "magnify the Lord," and your spirits prepared to "rejoice in God your Savior."</w:t>
      </w:r>
    </w:p>
    <w:p w14:paraId="26FE731C">
      <w:pPr>
        <w:pStyle w:val="11"/>
        <w:widowControl/>
        <w:rPr>
          <w:sz w:val="30"/>
          <w:szCs w:val="30"/>
        </w:rPr>
      </w:pPr>
      <w:r>
        <w:rPr>
          <w:sz w:val="30"/>
          <w:szCs w:val="30"/>
        </w:rPr>
        <w:t>哦，愿你们的心今天能同声“尊主为大”，你们的灵预备好“以神我的救主为乐”。</w:t>
      </w:r>
    </w:p>
    <w:p w14:paraId="1FC8F7BF">
      <w:pPr>
        <w:pStyle w:val="11"/>
        <w:widowControl/>
        <w:rPr>
          <w:sz w:val="30"/>
          <w:szCs w:val="30"/>
        </w:rPr>
      </w:pPr>
      <w:r>
        <w:rPr>
          <w:sz w:val="30"/>
          <w:szCs w:val="30"/>
        </w:rPr>
        <w:t>Like the Virgin Mary, you are highly favored, and from henceforth all the generations of God's people shall call you blessed.</w:t>
      </w:r>
      <w:r>
        <w:rPr>
          <w:sz w:val="30"/>
          <w:szCs w:val="30"/>
        </w:rPr>
        <w:br w:type="textWrapping"/>
      </w:r>
      <w:r>
        <w:rPr>
          <w:sz w:val="30"/>
          <w:szCs w:val="30"/>
        </w:rPr>
        <w:t>像童贞女马利亚一样，你们是大蒙恩的，从今以后，神子民的万代都要称你们为有福。</w:t>
      </w:r>
    </w:p>
    <w:p w14:paraId="3DBB6A63">
      <w:pPr>
        <w:pStyle w:val="11"/>
        <w:widowControl/>
        <w:rPr>
          <w:sz w:val="30"/>
          <w:szCs w:val="30"/>
        </w:rPr>
      </w:pPr>
      <w:r>
        <w:rPr>
          <w:sz w:val="30"/>
          <w:szCs w:val="30"/>
        </w:rPr>
        <w:t>You can call Christ, Lord, by the Holy Ghost, and thereby have an internal, as well as external, evidence of the divinity, both of his person, and of his holy word.</w:t>
      </w:r>
      <w:r>
        <w:rPr>
          <w:sz w:val="30"/>
          <w:szCs w:val="30"/>
        </w:rPr>
        <w:br w:type="textWrapping"/>
      </w:r>
      <w:r>
        <w:rPr>
          <w:sz w:val="30"/>
          <w:szCs w:val="30"/>
        </w:rPr>
        <w:t>你们能靠着圣灵称基督为主，因此就有了祂位格和祂圣言神性的内在和外在凭据。</w:t>
      </w:r>
    </w:p>
    <w:p w14:paraId="168B80E7">
      <w:pPr>
        <w:pStyle w:val="11"/>
        <w:widowControl/>
        <w:rPr>
          <w:sz w:val="30"/>
          <w:szCs w:val="30"/>
        </w:rPr>
      </w:pPr>
      <w:r>
        <w:rPr>
          <w:sz w:val="30"/>
          <w:szCs w:val="30"/>
        </w:rPr>
        <w:t>You can now prove that despised book, emphatically called The Scriptures, doth contain the perfect and acceptable will of God.</w:t>
      </w:r>
      <w:r>
        <w:rPr>
          <w:sz w:val="30"/>
          <w:szCs w:val="30"/>
        </w:rPr>
        <w:br w:type="textWrapping"/>
      </w:r>
      <w:r>
        <w:rPr>
          <w:sz w:val="30"/>
          <w:szCs w:val="30"/>
        </w:rPr>
        <w:t>你们现在能证明那本被藐视的书，那被着重称为“圣经”的书，确实包含了神完全、可喜悦的旨意。</w:t>
      </w:r>
    </w:p>
    <w:p w14:paraId="23CF10CB">
      <w:pPr>
        <w:pStyle w:val="11"/>
        <w:widowControl/>
        <w:rPr>
          <w:sz w:val="30"/>
          <w:szCs w:val="30"/>
        </w:rPr>
      </w:pPr>
      <w:r>
        <w:rPr>
          <w:sz w:val="30"/>
          <w:szCs w:val="30"/>
        </w:rPr>
        <w:t>You have found the second Adam to be a quickening spirit; He hath raised you from death to life.</w:t>
      </w:r>
      <w:r>
        <w:rPr>
          <w:sz w:val="30"/>
          <w:szCs w:val="30"/>
        </w:rPr>
        <w:br w:type="textWrapping"/>
      </w:r>
      <w:r>
        <w:rPr>
          <w:sz w:val="30"/>
          <w:szCs w:val="30"/>
        </w:rPr>
        <w:t>你们已经发现，第二个亚当是叫人活的灵；祂已使你们从死里复活。</w:t>
      </w:r>
    </w:p>
    <w:p w14:paraId="74E0F7D3">
      <w:pPr>
        <w:pStyle w:val="11"/>
        <w:widowControl/>
        <w:rPr>
          <w:sz w:val="30"/>
          <w:szCs w:val="30"/>
        </w:rPr>
      </w:pPr>
      <w:r>
        <w:rPr>
          <w:sz w:val="30"/>
          <w:szCs w:val="30"/>
        </w:rPr>
        <w:t>And being thus taught, and born of God, however unlearned in other respects, you can say, "Is not this the Christ?"</w:t>
      </w:r>
      <w:r>
        <w:rPr>
          <w:sz w:val="30"/>
          <w:szCs w:val="30"/>
        </w:rPr>
        <w:br w:type="textWrapping"/>
      </w:r>
      <w:r>
        <w:rPr>
          <w:sz w:val="30"/>
          <w:szCs w:val="30"/>
        </w:rPr>
        <w:t>你们既如此受教，从神而生，无论在其他方面何等无学问，都能说：“这岂不是基督吗？”</w:t>
      </w:r>
    </w:p>
    <w:p w14:paraId="3A6D1ECA">
      <w:pPr>
        <w:pStyle w:val="11"/>
        <w:widowControl/>
        <w:rPr>
          <w:sz w:val="30"/>
          <w:szCs w:val="30"/>
        </w:rPr>
      </w:pPr>
      <w:r>
        <w:rPr>
          <w:sz w:val="30"/>
          <w:szCs w:val="30"/>
        </w:rPr>
        <w:t>O ineffable blessing!</w:t>
      </w:r>
    </w:p>
    <w:p w14:paraId="6D989226">
      <w:pPr>
        <w:pStyle w:val="11"/>
        <w:widowControl/>
        <w:rPr>
          <w:sz w:val="30"/>
          <w:szCs w:val="30"/>
        </w:rPr>
      </w:pPr>
      <w:r>
        <w:rPr>
          <w:sz w:val="30"/>
          <w:szCs w:val="30"/>
        </w:rPr>
        <w:t>哦，说不尽的福气！</w:t>
      </w:r>
    </w:p>
    <w:p w14:paraId="1FC87BA7">
      <w:pPr>
        <w:pStyle w:val="11"/>
        <w:widowControl/>
        <w:rPr>
          <w:sz w:val="30"/>
          <w:szCs w:val="30"/>
        </w:rPr>
      </w:pPr>
      <w:r>
        <w:rPr>
          <w:sz w:val="30"/>
          <w:szCs w:val="30"/>
        </w:rPr>
        <w:t>Inconceivable privilege!</w:t>
      </w:r>
      <w:r>
        <w:rPr>
          <w:sz w:val="30"/>
          <w:szCs w:val="30"/>
        </w:rPr>
        <w:br w:type="textWrapping"/>
      </w:r>
      <w:r>
        <w:rPr>
          <w:sz w:val="30"/>
          <w:szCs w:val="30"/>
        </w:rPr>
        <w:t>不可思议的特权！</w:t>
      </w:r>
    </w:p>
    <w:p w14:paraId="364A8D68">
      <w:pPr>
        <w:pStyle w:val="11"/>
        <w:widowControl/>
        <w:rPr>
          <w:sz w:val="30"/>
          <w:szCs w:val="30"/>
        </w:rPr>
      </w:pPr>
      <w:r>
        <w:rPr>
          <w:sz w:val="30"/>
          <w:szCs w:val="30"/>
        </w:rPr>
        <w:t>God's spirit witnesseth with your spirits, that you are the children of God.</w:t>
      </w:r>
      <w:r>
        <w:rPr>
          <w:sz w:val="30"/>
          <w:szCs w:val="30"/>
        </w:rPr>
        <w:br w:type="textWrapping"/>
      </w:r>
      <w:r>
        <w:rPr>
          <w:sz w:val="30"/>
          <w:szCs w:val="30"/>
        </w:rPr>
        <w:t>神的灵与你们的灵同证，你们是神的儿女。</w:t>
      </w:r>
    </w:p>
    <w:p w14:paraId="236AA9E3">
      <w:pPr>
        <w:pStyle w:val="11"/>
        <w:widowControl/>
        <w:rPr>
          <w:sz w:val="30"/>
          <w:szCs w:val="30"/>
        </w:rPr>
      </w:pPr>
      <w:r>
        <w:rPr>
          <w:sz w:val="30"/>
          <w:szCs w:val="30"/>
        </w:rPr>
        <w:t>When you think of this, are you not ready to cry out with the beloved disciple, "What manner of love is this, that we should be called the children of God!"</w:t>
      </w:r>
      <w:r>
        <w:rPr>
          <w:sz w:val="30"/>
          <w:szCs w:val="30"/>
        </w:rPr>
        <w:br w:type="textWrapping"/>
      </w:r>
      <w:r>
        <w:rPr>
          <w:sz w:val="30"/>
          <w:szCs w:val="30"/>
        </w:rPr>
        <w:t>当你思想这事时，你岂不准备好与那蒙爱的门徒一同呼喊：“你看父赐给我们是何等的慈爱，使我们得称为神的儿女！”</w:t>
      </w:r>
    </w:p>
    <w:p w14:paraId="43DB14D0">
      <w:pPr>
        <w:pStyle w:val="11"/>
        <w:widowControl/>
        <w:rPr>
          <w:sz w:val="30"/>
          <w:szCs w:val="30"/>
        </w:rPr>
      </w:pPr>
      <w:r>
        <w:rPr>
          <w:sz w:val="30"/>
          <w:szCs w:val="30"/>
        </w:rPr>
        <w:t>I believe that holy man was in an ecstasy when he wrote these words; and tho' he has been in heaven so long, yet his ecstatic surprise is but now beginning, and will be but as beginning through the ages of eternity.</w:t>
      </w:r>
      <w:r>
        <w:rPr>
          <w:sz w:val="30"/>
          <w:szCs w:val="30"/>
        </w:rPr>
        <w:br w:type="textWrapping"/>
      </w:r>
      <w:r>
        <w:rPr>
          <w:sz w:val="30"/>
          <w:szCs w:val="30"/>
        </w:rPr>
        <w:t>我相信，那位圣人在写这些话时，正处于狂喜之中；虽然祂在天上已久，但祂那狂喜的惊讶才刚刚开始，并将在永恒的世代中，永远如同刚刚开始一样。</w:t>
      </w:r>
    </w:p>
    <w:p w14:paraId="560E765B">
      <w:pPr>
        <w:pStyle w:val="11"/>
        <w:widowControl/>
        <w:rPr>
          <w:sz w:val="30"/>
          <w:szCs w:val="30"/>
        </w:rPr>
      </w:pPr>
      <w:r>
        <w:rPr>
          <w:sz w:val="30"/>
          <w:szCs w:val="30"/>
        </w:rPr>
        <w:t>Thus shall it be with all you likewise, whom the high and lofty One, that inhabiteth eternity, hath made his living temples.</w:t>
      </w:r>
      <w:r>
        <w:rPr>
          <w:sz w:val="30"/>
          <w:szCs w:val="30"/>
        </w:rPr>
        <w:br w:type="textWrapping"/>
      </w:r>
      <w:r>
        <w:rPr>
          <w:sz w:val="30"/>
          <w:szCs w:val="30"/>
        </w:rPr>
        <w:t>你们所有的人，那至高至上，住在永远的，已使你们成为祂活的殿，也必如此。</w:t>
      </w:r>
    </w:p>
    <w:p w14:paraId="64DD9C33">
      <w:pPr>
        <w:pStyle w:val="11"/>
        <w:widowControl/>
        <w:rPr>
          <w:sz w:val="30"/>
          <w:szCs w:val="30"/>
        </w:rPr>
      </w:pPr>
      <w:r>
        <w:rPr>
          <w:sz w:val="30"/>
          <w:szCs w:val="30"/>
        </w:rPr>
        <w:t>For He hath sealed you to the day of redemption, and hath given you the earnest of your future inheritance.</w:t>
      </w:r>
      <w:r>
        <w:rPr>
          <w:sz w:val="30"/>
          <w:szCs w:val="30"/>
        </w:rPr>
        <w:br w:type="textWrapping"/>
      </w:r>
      <w:r>
        <w:rPr>
          <w:sz w:val="30"/>
          <w:szCs w:val="30"/>
        </w:rPr>
        <w:t>因为祂已印了你们，直到得赎的日子，并赐给你们将来产业的凭据。</w:t>
      </w:r>
    </w:p>
    <w:p w14:paraId="09BFC467">
      <w:pPr>
        <w:pStyle w:val="11"/>
        <w:widowControl/>
        <w:rPr>
          <w:sz w:val="30"/>
          <w:szCs w:val="30"/>
        </w:rPr>
      </w:pPr>
      <w:r>
        <w:rPr>
          <w:sz w:val="30"/>
          <w:szCs w:val="30"/>
        </w:rPr>
        <w:t>His eyes and heart shall therefore be upon you continually: and in spite of all opposition from men or devils, the top-stone of this spiritual building shall be brought forth, and you shall shout Grace, grace unto it: your bodies shall be fashioned like unto the Redeemer's glorious body, and your souls, in which (O infinite condescension!) He now delights to dwell, shall be filled with all the fullness of God.</w:t>
      </w:r>
      <w:r>
        <w:rPr>
          <w:sz w:val="30"/>
          <w:szCs w:val="30"/>
        </w:rPr>
        <w:br w:type="textWrapping"/>
      </w:r>
      <w:r>
        <w:rPr>
          <w:sz w:val="30"/>
          <w:szCs w:val="30"/>
        </w:rPr>
        <w:t>因此，祂的眼和祂的心必常在你们身上：并且，尽管有来自人或魔鬼的一切反对，这属灵建筑的顶石必被安放，你们必向它欢呼说：“恩典，恩典”：你们的身体必被改变，像救赎主荣耀的身体一样，你们的灵魂（哦，无限的屈尊！）祂现在乐意居住其中，必被神一切的丰盛所充满。</w:t>
      </w:r>
    </w:p>
    <w:p w14:paraId="784AE3EF">
      <w:pPr>
        <w:pStyle w:val="11"/>
        <w:widowControl/>
        <w:rPr>
          <w:sz w:val="30"/>
          <w:szCs w:val="30"/>
        </w:rPr>
      </w:pPr>
      <w:r>
        <w:rPr>
          <w:sz w:val="30"/>
          <w:szCs w:val="30"/>
        </w:rPr>
        <w:t>You shall then go no more out; you shall then no more need the light of the sun or the light of the moon, for the Lord himself will be your temple, and the Lamb in the midst thereof shall be your glory.</w:t>
      </w:r>
      <w:r>
        <w:rPr>
          <w:sz w:val="30"/>
          <w:szCs w:val="30"/>
        </w:rPr>
        <w:br w:type="textWrapping"/>
      </w:r>
      <w:r>
        <w:rPr>
          <w:sz w:val="30"/>
          <w:szCs w:val="30"/>
        </w:rPr>
        <w:t>那时你们就再也不出去；那时你们就再也不用日月的光，因为主自己要作你们的殿，羔羊在其中要作你们的荣耀。</w:t>
      </w:r>
    </w:p>
    <w:p w14:paraId="39C330C2">
      <w:pPr>
        <w:pStyle w:val="11"/>
        <w:widowControl/>
        <w:rPr>
          <w:sz w:val="30"/>
          <w:szCs w:val="30"/>
        </w:rPr>
      </w:pPr>
      <w:r>
        <w:rPr>
          <w:sz w:val="30"/>
          <w:szCs w:val="30"/>
        </w:rPr>
        <w:t>Dearly beloved in the Lord, what say you to these things?</w:t>
      </w:r>
      <w:r>
        <w:rPr>
          <w:sz w:val="30"/>
          <w:szCs w:val="30"/>
        </w:rPr>
        <w:br w:type="textWrapping"/>
      </w:r>
      <w:r>
        <w:rPr>
          <w:sz w:val="30"/>
          <w:szCs w:val="30"/>
        </w:rPr>
        <w:t>主里亲爱的，你们对这些事怎么说？</w:t>
      </w:r>
    </w:p>
    <w:p w14:paraId="745C4C3B">
      <w:pPr>
        <w:pStyle w:val="11"/>
        <w:widowControl/>
        <w:rPr>
          <w:sz w:val="30"/>
          <w:szCs w:val="30"/>
        </w:rPr>
      </w:pPr>
      <w:r>
        <w:rPr>
          <w:sz w:val="30"/>
          <w:szCs w:val="30"/>
        </w:rPr>
        <w:t>Do not your hearts burn within you whilst thinking of these deep, but glorious truths of God.</w:t>
      </w:r>
      <w:r>
        <w:rPr>
          <w:sz w:val="30"/>
          <w:szCs w:val="30"/>
        </w:rPr>
        <w:br w:type="textWrapping"/>
      </w:r>
      <w:r>
        <w:rPr>
          <w:sz w:val="30"/>
          <w:szCs w:val="30"/>
        </w:rPr>
        <w:t>当你们思想这些神深奥却荣耀的真理时，你们的心岂不在你们里面火热吗？</w:t>
      </w:r>
    </w:p>
    <w:p w14:paraId="35ED25F5">
      <w:pPr>
        <w:pStyle w:val="11"/>
        <w:widowControl/>
        <w:rPr>
          <w:sz w:val="30"/>
          <w:szCs w:val="30"/>
        </w:rPr>
      </w:pPr>
      <w:r>
        <w:rPr>
          <w:sz w:val="30"/>
          <w:szCs w:val="30"/>
        </w:rPr>
        <w:t>Whilst I am musing, and speaking of them, methinks a fire kindles even in this cold, icy heart of mine: O what shall we render unto the Lord for all these mercies?</w:t>
      </w:r>
      <w:r>
        <w:rPr>
          <w:sz w:val="30"/>
          <w:szCs w:val="30"/>
        </w:rPr>
        <w:br w:type="textWrapping"/>
      </w:r>
      <w:r>
        <w:rPr>
          <w:sz w:val="30"/>
          <w:szCs w:val="30"/>
        </w:rPr>
        <w:t>当我默想并述说它们时，我想，连我这冰冷的心里也燃起了火：哦，我们当拿什么报答耶和华的一切恩惠呢？</w:t>
      </w:r>
    </w:p>
    <w:p w14:paraId="1E699B83">
      <w:pPr>
        <w:pStyle w:val="11"/>
        <w:widowControl/>
        <w:rPr>
          <w:sz w:val="30"/>
          <w:szCs w:val="30"/>
        </w:rPr>
      </w:pPr>
      <w:r>
        <w:rPr>
          <w:sz w:val="30"/>
          <w:szCs w:val="30"/>
        </w:rPr>
        <w:t>Surely He hath done great things for us: How great is his goodness, and his bounty!</w:t>
      </w:r>
      <w:r>
        <w:rPr>
          <w:sz w:val="30"/>
          <w:szCs w:val="30"/>
        </w:rPr>
        <w:br w:type="textWrapping"/>
      </w:r>
      <w:r>
        <w:rPr>
          <w:sz w:val="30"/>
          <w:szCs w:val="30"/>
        </w:rPr>
        <w:t>祂确实为我们行了大事：祂的良善和祂的恩惠何其大！</w:t>
      </w:r>
    </w:p>
    <w:p w14:paraId="1C6E7E43">
      <w:pPr>
        <w:pStyle w:val="11"/>
        <w:widowControl/>
        <w:rPr>
          <w:sz w:val="30"/>
          <w:szCs w:val="30"/>
        </w:rPr>
      </w:pPr>
      <w:r>
        <w:rPr>
          <w:sz w:val="30"/>
          <w:szCs w:val="30"/>
        </w:rPr>
        <w:t>O the height, the depth, the length, and the breadth of the love of God!</w:t>
      </w:r>
      <w:r>
        <w:rPr>
          <w:sz w:val="30"/>
          <w:szCs w:val="30"/>
        </w:rPr>
        <w:br w:type="textWrapping"/>
      </w:r>
      <w:r>
        <w:rPr>
          <w:sz w:val="30"/>
          <w:szCs w:val="30"/>
        </w:rPr>
        <w:t>哦，神爱的长阔高深何其大！</w:t>
      </w:r>
    </w:p>
    <w:p w14:paraId="7322CCBE">
      <w:pPr>
        <w:pStyle w:val="11"/>
        <w:widowControl/>
        <w:rPr>
          <w:sz w:val="30"/>
          <w:szCs w:val="30"/>
        </w:rPr>
      </w:pPr>
      <w:r>
        <w:rPr>
          <w:sz w:val="30"/>
          <w:szCs w:val="30"/>
        </w:rPr>
        <w:t>Surely it passeth knowledge.</w:t>
      </w:r>
      <w:r>
        <w:rPr>
          <w:sz w:val="30"/>
          <w:szCs w:val="30"/>
        </w:rPr>
        <w:br w:type="textWrapping"/>
      </w:r>
      <w:r>
        <w:rPr>
          <w:sz w:val="30"/>
          <w:szCs w:val="30"/>
        </w:rPr>
        <w:t>它确实超越了知识。</w:t>
      </w:r>
    </w:p>
    <w:p w14:paraId="1D801E67">
      <w:pPr>
        <w:pStyle w:val="11"/>
        <w:widowControl/>
        <w:rPr>
          <w:sz w:val="30"/>
          <w:szCs w:val="30"/>
        </w:rPr>
      </w:pPr>
      <w:r>
        <w:rPr>
          <w:sz w:val="30"/>
          <w:szCs w:val="30"/>
        </w:rPr>
        <w:t>O for humility!</w:t>
      </w:r>
      <w:r>
        <w:rPr>
          <w:sz w:val="30"/>
          <w:szCs w:val="30"/>
        </w:rPr>
        <w:br w:type="textWrapping"/>
      </w:r>
      <w:r>
        <w:rPr>
          <w:sz w:val="30"/>
          <w:szCs w:val="30"/>
        </w:rPr>
        <w:t>哦，求谦卑！</w:t>
      </w:r>
    </w:p>
    <w:p w14:paraId="32DB8BD3">
      <w:pPr>
        <w:pStyle w:val="11"/>
        <w:widowControl/>
        <w:rPr>
          <w:sz w:val="30"/>
          <w:szCs w:val="30"/>
        </w:rPr>
      </w:pPr>
      <w:r>
        <w:rPr>
          <w:sz w:val="30"/>
          <w:szCs w:val="30"/>
        </w:rPr>
        <w:t>And a soul-abasing, God-exalting sense of these things!</w:t>
      </w:r>
      <w:r>
        <w:rPr>
          <w:sz w:val="30"/>
          <w:szCs w:val="30"/>
        </w:rPr>
        <w:br w:type="textWrapping"/>
      </w:r>
      <w:r>
        <w:rPr>
          <w:sz w:val="30"/>
          <w:szCs w:val="30"/>
        </w:rPr>
        <w:t>以及一种贬低自我、高举神的对这些事的感觉！</w:t>
      </w:r>
    </w:p>
    <w:p w14:paraId="2A0CE2DE">
      <w:pPr>
        <w:pStyle w:val="11"/>
        <w:widowControl/>
        <w:rPr>
          <w:sz w:val="30"/>
          <w:szCs w:val="30"/>
        </w:rPr>
      </w:pPr>
      <w:r>
        <w:rPr>
          <w:sz w:val="30"/>
          <w:szCs w:val="30"/>
        </w:rPr>
        <w:t>When the blessed virgin went into the hill country, to pay a visit to her cousin Elizabeth, amazed at such a favor, she cried out, "Whence is it that the mother of my Lord vouchsafes to come to me?"</w:t>
      </w:r>
      <w:r>
        <w:rPr>
          <w:sz w:val="30"/>
          <w:szCs w:val="30"/>
        </w:rPr>
        <w:br w:type="textWrapping"/>
      </w:r>
      <w:r>
        <w:rPr>
          <w:sz w:val="30"/>
          <w:szCs w:val="30"/>
        </w:rPr>
        <w:t>当蒙福的童女到山地去，探望她的表亲伊利莎白时，她对这样的恩惠感到惊奇，喊道：“我主的母亲竟肯到我这里来，这是从哪里得的呢？”</w:t>
      </w:r>
    </w:p>
    <w:p w14:paraId="3A585F7D">
      <w:pPr>
        <w:pStyle w:val="11"/>
        <w:widowControl/>
        <w:rPr>
          <w:sz w:val="30"/>
          <w:szCs w:val="30"/>
        </w:rPr>
      </w:pPr>
      <w:r>
        <w:rPr>
          <w:sz w:val="30"/>
          <w:szCs w:val="30"/>
        </w:rPr>
        <w:t>And when the great Jehovah filled the temple with his glory, out of the abundance of his heart, king Solomon burst forth into this pathetic exclamation, "But will God in very deed dwell with men on the earth?"</w:t>
      </w:r>
      <w:r>
        <w:rPr>
          <w:sz w:val="30"/>
          <w:szCs w:val="30"/>
        </w:rPr>
        <w:br w:type="textWrapping"/>
      </w:r>
      <w:r>
        <w:rPr>
          <w:sz w:val="30"/>
          <w:szCs w:val="30"/>
        </w:rPr>
        <w:t>当伟大的耶和华用祂的荣耀充满圣殿时，所罗门王从他丰盛的心里，发出了这感人的惊叹：“但神果真与人同住在地上吗？”</w:t>
      </w:r>
    </w:p>
    <w:p w14:paraId="0CBA2D35">
      <w:pPr>
        <w:pStyle w:val="11"/>
        <w:widowControl/>
        <w:rPr>
          <w:sz w:val="30"/>
          <w:szCs w:val="30"/>
        </w:rPr>
      </w:pPr>
      <w:r>
        <w:rPr>
          <w:sz w:val="30"/>
          <w:szCs w:val="30"/>
        </w:rPr>
        <w:t>With how much greater astonishment ought we to say, And will the Lord himself in very deed come to us?</w:t>
      </w:r>
      <w:r>
        <w:rPr>
          <w:sz w:val="30"/>
          <w:szCs w:val="30"/>
        </w:rPr>
        <w:br w:type="textWrapping"/>
      </w:r>
      <w:r>
        <w:rPr>
          <w:sz w:val="30"/>
          <w:szCs w:val="30"/>
        </w:rPr>
        <w:t>我们该以何等更大的惊奇说，主自己果真要到我们这里来吗？</w:t>
      </w:r>
    </w:p>
    <w:p w14:paraId="59C0B19B">
      <w:pPr>
        <w:pStyle w:val="11"/>
        <w:widowControl/>
        <w:rPr>
          <w:sz w:val="30"/>
          <w:szCs w:val="30"/>
        </w:rPr>
      </w:pPr>
      <w:r>
        <w:rPr>
          <w:sz w:val="30"/>
          <w:szCs w:val="30"/>
        </w:rPr>
        <w:t>Will the high and lofty One that inhabiteth eternity, dwell in, and make our earthly hearts his living temples?</w:t>
      </w:r>
      <w:r>
        <w:rPr>
          <w:sz w:val="30"/>
          <w:szCs w:val="30"/>
        </w:rPr>
        <w:br w:type="textWrapping"/>
      </w:r>
      <w:r>
        <w:rPr>
          <w:sz w:val="30"/>
          <w:szCs w:val="30"/>
        </w:rPr>
        <w:t>那至高至上、住在永远的，竟要住在我们属地的、心里，并使它们成为祂活的殿吗？</w:t>
      </w:r>
    </w:p>
    <w:p w14:paraId="7371DDFA">
      <w:pPr>
        <w:pStyle w:val="11"/>
        <w:widowControl/>
        <w:rPr>
          <w:sz w:val="30"/>
          <w:szCs w:val="30"/>
        </w:rPr>
      </w:pPr>
      <w:r>
        <w:rPr>
          <w:sz w:val="30"/>
          <w:szCs w:val="30"/>
        </w:rPr>
        <w:t>My brethren, whence is this?</w:t>
      </w:r>
      <w:r>
        <w:rPr>
          <w:sz w:val="30"/>
          <w:szCs w:val="30"/>
        </w:rPr>
        <w:br w:type="textWrapping"/>
      </w:r>
      <w:r>
        <w:rPr>
          <w:sz w:val="30"/>
          <w:szCs w:val="30"/>
        </w:rPr>
        <w:t>弟兄们，这是从哪里来的？</w:t>
      </w:r>
    </w:p>
    <w:p w14:paraId="5DAA016E">
      <w:pPr>
        <w:pStyle w:val="11"/>
        <w:widowControl/>
        <w:rPr>
          <w:sz w:val="30"/>
          <w:szCs w:val="30"/>
        </w:rPr>
      </w:pPr>
      <w:r>
        <w:rPr>
          <w:sz w:val="30"/>
          <w:szCs w:val="30"/>
        </w:rPr>
        <w:t>From any fitness in us foreseen?</w:t>
      </w:r>
      <w:r>
        <w:rPr>
          <w:sz w:val="30"/>
          <w:szCs w:val="30"/>
        </w:rPr>
        <w:br w:type="textWrapping"/>
      </w:r>
      <w:r>
        <w:rPr>
          <w:sz w:val="30"/>
          <w:szCs w:val="30"/>
        </w:rPr>
        <w:t>是从我们里面预见的任何合宜性吗？</w:t>
      </w:r>
    </w:p>
    <w:p w14:paraId="188915E1">
      <w:pPr>
        <w:pStyle w:val="11"/>
        <w:widowControl/>
        <w:rPr>
          <w:sz w:val="30"/>
          <w:szCs w:val="30"/>
        </w:rPr>
      </w:pPr>
      <w:r>
        <w:rPr>
          <w:sz w:val="30"/>
          <w:szCs w:val="30"/>
        </w:rPr>
        <w:t>No, I know you disclaim such an unbecoming thought.</w:t>
      </w:r>
      <w:r>
        <w:rPr>
          <w:sz w:val="30"/>
          <w:szCs w:val="30"/>
        </w:rPr>
        <w:br w:type="textWrapping"/>
      </w:r>
      <w:r>
        <w:rPr>
          <w:sz w:val="30"/>
          <w:szCs w:val="30"/>
        </w:rPr>
        <w:t>不，我知道你们否认这样不合宜的想法。</w:t>
      </w:r>
    </w:p>
    <w:p w14:paraId="4A9201A1">
      <w:pPr>
        <w:pStyle w:val="11"/>
        <w:widowControl/>
        <w:rPr>
          <w:sz w:val="30"/>
          <w:szCs w:val="30"/>
        </w:rPr>
      </w:pPr>
      <w:r>
        <w:rPr>
          <w:sz w:val="30"/>
          <w:szCs w:val="30"/>
        </w:rPr>
        <w:t>Was it then from the improvement of our own free-will?</w:t>
      </w:r>
      <w:r>
        <w:rPr>
          <w:sz w:val="30"/>
          <w:szCs w:val="30"/>
        </w:rPr>
        <w:br w:type="textWrapping"/>
      </w:r>
      <w:r>
        <w:rPr>
          <w:sz w:val="30"/>
          <w:szCs w:val="30"/>
        </w:rPr>
        <w:t>那么，是出于我们自己自由意志的改进吗？</w:t>
      </w:r>
    </w:p>
    <w:p w14:paraId="6398E86D">
      <w:pPr>
        <w:pStyle w:val="11"/>
        <w:widowControl/>
        <w:rPr>
          <w:sz w:val="30"/>
          <w:szCs w:val="30"/>
        </w:rPr>
      </w:pPr>
      <w:r>
        <w:rPr>
          <w:sz w:val="30"/>
          <w:szCs w:val="30"/>
        </w:rPr>
        <w:t>No, I am persuaded you will not thus debase the riches of God's free grace.</w:t>
      </w:r>
      <w:r>
        <w:rPr>
          <w:sz w:val="30"/>
          <w:szCs w:val="30"/>
        </w:rPr>
        <w:br w:type="textWrapping"/>
      </w:r>
      <w:r>
        <w:rPr>
          <w:sz w:val="30"/>
          <w:szCs w:val="30"/>
        </w:rPr>
        <w:t>不，我深信你们不会如此贬低神白白恩典的丰富。</w:t>
      </w:r>
    </w:p>
    <w:p w14:paraId="0F124AC2">
      <w:pPr>
        <w:pStyle w:val="11"/>
        <w:widowControl/>
        <w:rPr>
          <w:sz w:val="30"/>
          <w:szCs w:val="30"/>
        </w:rPr>
      </w:pPr>
      <w:r>
        <w:rPr>
          <w:sz w:val="30"/>
          <w:szCs w:val="30"/>
        </w:rPr>
        <w:t>Are you not all ready to say, Not unto us, not unto us, but unto thy free, thy unmerited, thy sovereign, distinguishing love and mercy, O Lord, be all the glory.</w:t>
      </w:r>
      <w:r>
        <w:rPr>
          <w:sz w:val="30"/>
          <w:szCs w:val="30"/>
        </w:rPr>
        <w:br w:type="textWrapping"/>
      </w:r>
      <w:r>
        <w:rPr>
          <w:sz w:val="30"/>
          <w:szCs w:val="30"/>
        </w:rPr>
        <w:t>你们岂不都准备好说：“主啊，荣耀不要归与我们，不要归与我们，要因你的慈爱和诚实归在你的名下”吗？</w:t>
      </w:r>
    </w:p>
    <w:p w14:paraId="50DEFF90">
      <w:pPr>
        <w:pStyle w:val="11"/>
        <w:widowControl/>
        <w:rPr>
          <w:sz w:val="30"/>
          <w:szCs w:val="30"/>
        </w:rPr>
      </w:pPr>
      <w:r>
        <w:rPr>
          <w:sz w:val="30"/>
          <w:szCs w:val="30"/>
        </w:rPr>
        <w:t>It is this, and this alone, hath made the difference between us and others.</w:t>
      </w:r>
      <w:r>
        <w:rPr>
          <w:sz w:val="30"/>
          <w:szCs w:val="30"/>
        </w:rPr>
        <w:br w:type="textWrapping"/>
      </w:r>
      <w:r>
        <w:rPr>
          <w:sz w:val="30"/>
          <w:szCs w:val="30"/>
        </w:rPr>
        <w:t>是这个，也唯独是这个，才使我们与别人有所不同。</w:t>
      </w:r>
    </w:p>
    <w:p w14:paraId="4E8DAA91">
      <w:pPr>
        <w:pStyle w:val="11"/>
        <w:widowControl/>
        <w:rPr>
          <w:sz w:val="30"/>
          <w:szCs w:val="30"/>
        </w:rPr>
      </w:pPr>
      <w:r>
        <w:rPr>
          <w:sz w:val="30"/>
          <w:szCs w:val="30"/>
        </w:rPr>
        <w:t>We have nothing but what is freely given us from above: if we love God, it is because God first loved us.</w:t>
      </w:r>
      <w:r>
        <w:rPr>
          <w:sz w:val="30"/>
          <w:szCs w:val="30"/>
        </w:rPr>
        <w:br w:type="textWrapping"/>
      </w:r>
      <w:r>
        <w:rPr>
          <w:sz w:val="30"/>
          <w:szCs w:val="30"/>
        </w:rPr>
        <w:t>我们所有的一切，无非是从上面白白赐给我们的：我们若爱神，是因为神先爱我们。</w:t>
      </w:r>
    </w:p>
    <w:p w14:paraId="3D46A875">
      <w:pPr>
        <w:pStyle w:val="11"/>
        <w:widowControl/>
        <w:rPr>
          <w:sz w:val="30"/>
          <w:szCs w:val="30"/>
        </w:rPr>
      </w:pPr>
      <w:r>
        <w:rPr>
          <w:sz w:val="30"/>
          <w:szCs w:val="30"/>
        </w:rPr>
        <w:t>Let us look then unto the rock from whence we have been hewn, and the hole of the pit from whence we have been digged.</w:t>
      </w:r>
      <w:r>
        <w:rPr>
          <w:sz w:val="30"/>
          <w:szCs w:val="30"/>
        </w:rPr>
        <w:br w:type="textWrapping"/>
      </w:r>
      <w:r>
        <w:rPr>
          <w:sz w:val="30"/>
          <w:szCs w:val="30"/>
        </w:rPr>
        <w:t>那么，让我们仰望我们被凿出的磐石，我们被挖出的坑穴。</w:t>
      </w:r>
    </w:p>
    <w:p w14:paraId="7D65522A">
      <w:pPr>
        <w:pStyle w:val="11"/>
        <w:widowControl/>
        <w:rPr>
          <w:sz w:val="30"/>
          <w:szCs w:val="30"/>
        </w:rPr>
      </w:pPr>
      <w:r>
        <w:rPr>
          <w:sz w:val="30"/>
          <w:szCs w:val="30"/>
        </w:rPr>
        <w:t>And if there be any consolation in Christ, if any comfort of love, if any fellowship of the spirit, if any bowels and mercies, let us study and strive to walk as becometh those who are made the temples of the loving God, or, as the apostle elsewhere expresseth himself, "a holy temple unto the Lord."</w:t>
      </w:r>
      <w:r>
        <w:rPr>
          <w:sz w:val="30"/>
          <w:szCs w:val="30"/>
        </w:rPr>
        <w:br w:type="textWrapping"/>
      </w:r>
      <w:r>
        <w:rPr>
          <w:sz w:val="30"/>
          <w:szCs w:val="30"/>
        </w:rPr>
        <w:t>所以，在基督里若有什么劝勉，爱心有什么安慰，圣灵有什么交通，心中有什么慈悲怜悯，我们就当学习并努力行事为人，与那成为永生神殿的相称，或者，如使徒在别处所表达的，“主的圣殿”。</w:t>
      </w:r>
    </w:p>
    <w:p w14:paraId="6CD8D34B">
      <w:pPr>
        <w:pStyle w:val="11"/>
        <w:widowControl/>
        <w:rPr>
          <w:sz w:val="30"/>
          <w:szCs w:val="30"/>
        </w:rPr>
      </w:pPr>
      <w:r>
        <w:rPr>
          <w:sz w:val="30"/>
          <w:szCs w:val="30"/>
        </w:rPr>
        <w:t>What manner of persons ought such to be in all holy conversation and godliness?</w:t>
      </w:r>
      <w:r>
        <w:rPr>
          <w:sz w:val="30"/>
          <w:szCs w:val="30"/>
        </w:rPr>
        <w:br w:type="textWrapping"/>
      </w:r>
      <w:r>
        <w:rPr>
          <w:sz w:val="30"/>
          <w:szCs w:val="30"/>
        </w:rPr>
        <w:t>这样的人，在一切圣洁的言谈和敬虔上，应当是怎样的人呢？</w:t>
      </w:r>
    </w:p>
    <w:p w14:paraId="1AD1C270">
      <w:pPr>
        <w:pStyle w:val="11"/>
        <w:widowControl/>
        <w:rPr>
          <w:sz w:val="30"/>
          <w:szCs w:val="30"/>
        </w:rPr>
      </w:pPr>
      <w:r>
        <w:rPr>
          <w:sz w:val="30"/>
          <w:szCs w:val="30"/>
        </w:rPr>
        <w:t>How holily and how purely should we live!</w:t>
      </w:r>
      <w:r>
        <w:rPr>
          <w:sz w:val="30"/>
          <w:szCs w:val="30"/>
        </w:rPr>
        <w:br w:type="textWrapping"/>
      </w:r>
      <w:r>
        <w:rPr>
          <w:sz w:val="30"/>
          <w:szCs w:val="30"/>
        </w:rPr>
        <w:t>我们当如何圣洁、如何纯洁地生活！</w:t>
      </w:r>
    </w:p>
    <w:p w14:paraId="6AF778AC">
      <w:pPr>
        <w:pStyle w:val="11"/>
        <w:widowControl/>
        <w:rPr>
          <w:sz w:val="30"/>
          <w:szCs w:val="30"/>
        </w:rPr>
      </w:pPr>
      <w:r>
        <w:rPr>
          <w:sz w:val="30"/>
          <w:szCs w:val="30"/>
        </w:rPr>
        <w:t>As our apostle argues in another place, "For what fellowship hath righteousness and unrighteousness?</w:t>
      </w:r>
      <w:r>
        <w:rPr>
          <w:sz w:val="30"/>
          <w:szCs w:val="30"/>
        </w:rPr>
        <w:br w:type="textWrapping"/>
      </w:r>
      <w:r>
        <w:rPr>
          <w:sz w:val="30"/>
          <w:szCs w:val="30"/>
        </w:rPr>
        <w:t>正如我们的使徒在另一处所论证的：“义和不义有什么相交呢？</w:t>
      </w:r>
    </w:p>
    <w:p w14:paraId="1BD398AF">
      <w:pPr>
        <w:pStyle w:val="11"/>
        <w:widowControl/>
        <w:rPr>
          <w:sz w:val="30"/>
          <w:szCs w:val="30"/>
        </w:rPr>
      </w:pPr>
      <w:r>
        <w:rPr>
          <w:sz w:val="30"/>
          <w:szCs w:val="30"/>
        </w:rPr>
        <w:t>What communion hath light with darkness?</w:t>
      </w:r>
      <w:r>
        <w:rPr>
          <w:sz w:val="30"/>
          <w:szCs w:val="30"/>
        </w:rPr>
        <w:br w:type="textWrapping"/>
      </w:r>
      <w:r>
        <w:rPr>
          <w:sz w:val="30"/>
          <w:szCs w:val="30"/>
        </w:rPr>
        <w:t>光明和黑暗有什么相通呢？</w:t>
      </w:r>
    </w:p>
    <w:p w14:paraId="7430158E">
      <w:pPr>
        <w:pStyle w:val="11"/>
        <w:widowControl/>
        <w:rPr>
          <w:sz w:val="30"/>
          <w:szCs w:val="30"/>
        </w:rPr>
      </w:pPr>
      <w:r>
        <w:rPr>
          <w:sz w:val="30"/>
          <w:szCs w:val="30"/>
        </w:rPr>
        <w:t>Or what concord hath Christ with Belial?"</w:t>
      </w:r>
      <w:r>
        <w:rPr>
          <w:sz w:val="30"/>
          <w:szCs w:val="30"/>
        </w:rPr>
        <w:br w:type="textWrapping"/>
      </w:r>
      <w:r>
        <w:rPr>
          <w:sz w:val="30"/>
          <w:szCs w:val="30"/>
        </w:rPr>
        <w:t>基督和彼列（Belial）有什么相和呢？”</w:t>
      </w:r>
    </w:p>
    <w:p w14:paraId="771B45DF">
      <w:pPr>
        <w:pStyle w:val="11"/>
        <w:widowControl/>
        <w:rPr>
          <w:sz w:val="30"/>
          <w:szCs w:val="30"/>
        </w:rPr>
      </w:pPr>
      <w:r>
        <w:rPr>
          <w:sz w:val="30"/>
          <w:szCs w:val="30"/>
        </w:rPr>
        <w:t>Shall those who are temples of the living God, suffer themselves to be dens of thieves and cages of unclean birds?</w:t>
      </w:r>
      <w:r>
        <w:rPr>
          <w:sz w:val="30"/>
          <w:szCs w:val="30"/>
        </w:rPr>
        <w:br w:type="textWrapping"/>
      </w:r>
      <w:r>
        <w:rPr>
          <w:sz w:val="30"/>
          <w:szCs w:val="30"/>
        </w:rPr>
        <w:t>那些是永生神殿的人，岂能容让自己成为贼窝和污秽雀鸟的巢穴呢？</w:t>
      </w:r>
    </w:p>
    <w:p w14:paraId="272F060C">
      <w:pPr>
        <w:pStyle w:val="11"/>
        <w:widowControl/>
        <w:rPr>
          <w:sz w:val="30"/>
          <w:szCs w:val="30"/>
        </w:rPr>
      </w:pPr>
      <w:r>
        <w:rPr>
          <w:sz w:val="30"/>
          <w:szCs w:val="30"/>
        </w:rPr>
        <w:t>Shall vain unchaste thoughts be suffered to dwell within them?</w:t>
      </w:r>
      <w:r>
        <w:rPr>
          <w:sz w:val="30"/>
          <w:szCs w:val="30"/>
        </w:rPr>
        <w:br w:type="textWrapping"/>
      </w:r>
      <w:r>
        <w:rPr>
          <w:sz w:val="30"/>
          <w:szCs w:val="30"/>
        </w:rPr>
        <w:t>虚浮不洁的念头，岂能容其住在他们里面呢？</w:t>
      </w:r>
    </w:p>
    <w:p w14:paraId="0B77E6D8">
      <w:pPr>
        <w:pStyle w:val="11"/>
        <w:widowControl/>
        <w:rPr>
          <w:sz w:val="30"/>
          <w:szCs w:val="30"/>
        </w:rPr>
      </w:pPr>
      <w:r>
        <w:rPr>
          <w:sz w:val="30"/>
          <w:szCs w:val="30"/>
        </w:rPr>
        <w:t>Much less shall any thing that is impure be conceived or acted by them?</w:t>
      </w:r>
      <w:r>
        <w:rPr>
          <w:sz w:val="30"/>
          <w:szCs w:val="30"/>
        </w:rPr>
        <w:br w:type="textWrapping"/>
      </w:r>
      <w:r>
        <w:rPr>
          <w:sz w:val="30"/>
          <w:szCs w:val="30"/>
        </w:rPr>
        <w:t>更不用说，任何不洁之物，岂能由他们构想或行出呢？</w:t>
      </w:r>
    </w:p>
    <w:p w14:paraId="5ECFBE58">
      <w:pPr>
        <w:pStyle w:val="11"/>
        <w:widowControl/>
        <w:rPr>
          <w:sz w:val="30"/>
          <w:szCs w:val="30"/>
        </w:rPr>
      </w:pPr>
      <w:r>
        <w:rPr>
          <w:sz w:val="30"/>
          <w:szCs w:val="30"/>
        </w:rPr>
        <w:t>Shall we provoke the Lord to jealousy?</w:t>
      </w:r>
      <w:r>
        <w:rPr>
          <w:sz w:val="30"/>
          <w:szCs w:val="30"/>
        </w:rPr>
        <w:br w:type="textWrapping"/>
      </w:r>
      <w:r>
        <w:rPr>
          <w:sz w:val="30"/>
          <w:szCs w:val="30"/>
        </w:rPr>
        <w:t>我们岂可惹主的愤恨吗？</w:t>
      </w:r>
    </w:p>
    <w:p w14:paraId="5E00E576">
      <w:pPr>
        <w:pStyle w:val="11"/>
        <w:widowControl/>
        <w:rPr>
          <w:sz w:val="30"/>
          <w:szCs w:val="30"/>
        </w:rPr>
      </w:pPr>
      <w:r>
        <w:rPr>
          <w:sz w:val="30"/>
          <w:szCs w:val="30"/>
        </w:rPr>
        <w:t>God forbid!</w:t>
      </w:r>
      <w:r>
        <w:rPr>
          <w:sz w:val="30"/>
          <w:szCs w:val="30"/>
        </w:rPr>
        <w:br w:type="textWrapping"/>
      </w:r>
      <w:r>
        <w:rPr>
          <w:sz w:val="30"/>
          <w:szCs w:val="30"/>
        </w:rPr>
        <w:t>神禁止！</w:t>
      </w:r>
    </w:p>
    <w:p w14:paraId="666515DB">
      <w:pPr>
        <w:pStyle w:val="11"/>
        <w:widowControl/>
        <w:rPr>
          <w:sz w:val="30"/>
          <w:szCs w:val="30"/>
        </w:rPr>
      </w:pPr>
      <w:r>
        <w:rPr>
          <w:sz w:val="30"/>
          <w:szCs w:val="30"/>
        </w:rPr>
        <w:t>We all know with what distinguished ardor our blessed Redeemer purged an earthly temple; a zeal for his father's house even eat him up: with what a holy vehemence did he overturn the tables of the money-changers, and scourge the buyers and sellers out before him!</w:t>
      </w:r>
      <w:r>
        <w:rPr>
          <w:sz w:val="30"/>
          <w:szCs w:val="30"/>
        </w:rPr>
        <w:br w:type="textWrapping"/>
      </w:r>
      <w:r>
        <w:rPr>
          <w:sz w:val="30"/>
          <w:szCs w:val="30"/>
        </w:rPr>
        <w:t>我们都知道，我们蒙福的救赎主以何等非凡的热情洁净了一座属地的圣殿；祂为父家的心，如同火烧：祂以何等圣洁的猛烈，推倒了兑换银钱之人的桌子，并将买卖的人赶出祂面前！</w:t>
      </w:r>
    </w:p>
    <w:p w14:paraId="11622B00">
      <w:pPr>
        <w:pStyle w:val="11"/>
        <w:widowControl/>
        <w:rPr>
          <w:sz w:val="30"/>
          <w:szCs w:val="30"/>
        </w:rPr>
      </w:pPr>
      <w:r>
        <w:rPr>
          <w:sz w:val="30"/>
          <w:szCs w:val="30"/>
        </w:rPr>
        <w:t>Why?</w:t>
      </w:r>
      <w:r>
        <w:rPr>
          <w:sz w:val="30"/>
          <w:szCs w:val="30"/>
        </w:rPr>
        <w:br w:type="textWrapping"/>
      </w:r>
      <w:r>
        <w:rPr>
          <w:sz w:val="30"/>
          <w:szCs w:val="30"/>
        </w:rPr>
        <w:t>为什么？</w:t>
      </w:r>
    </w:p>
    <w:p w14:paraId="0180E0C0">
      <w:pPr>
        <w:pStyle w:val="11"/>
        <w:widowControl/>
        <w:rPr>
          <w:sz w:val="30"/>
          <w:szCs w:val="30"/>
        </w:rPr>
      </w:pPr>
      <w:r>
        <w:rPr>
          <w:sz w:val="30"/>
          <w:szCs w:val="30"/>
        </w:rPr>
        <w:t>They made his father's house a house of merchandise: they had turned the house of prayer into a den of thieves.</w:t>
      </w:r>
      <w:r>
        <w:rPr>
          <w:sz w:val="30"/>
          <w:szCs w:val="30"/>
        </w:rPr>
        <w:br w:type="textWrapping"/>
      </w:r>
      <w:r>
        <w:rPr>
          <w:sz w:val="30"/>
          <w:szCs w:val="30"/>
        </w:rPr>
        <w:t>他们竟将祂父的殿当作买卖的地方：他们竟将祷告的殿变成贼窝了。</w:t>
      </w:r>
    </w:p>
    <w:p w14:paraId="555C2745">
      <w:pPr>
        <w:pStyle w:val="11"/>
        <w:widowControl/>
        <w:rPr>
          <w:sz w:val="30"/>
          <w:szCs w:val="30"/>
        </w:rPr>
      </w:pPr>
      <w:r>
        <w:rPr>
          <w:sz w:val="30"/>
          <w:szCs w:val="30"/>
        </w:rPr>
        <w:t>O my brethren, how often have you and I been guilty of this great evil?</w:t>
      </w:r>
      <w:r>
        <w:rPr>
          <w:sz w:val="30"/>
          <w:szCs w:val="30"/>
        </w:rPr>
        <w:br w:type="textWrapping"/>
      </w:r>
      <w:r>
        <w:rPr>
          <w:sz w:val="30"/>
          <w:szCs w:val="30"/>
        </w:rPr>
        <w:t>哦，弟兄们，你和我曾多少次犯这大恶呢？</w:t>
      </w:r>
    </w:p>
    <w:p w14:paraId="4B6E165B">
      <w:pPr>
        <w:pStyle w:val="11"/>
        <w:widowControl/>
        <w:rPr>
          <w:sz w:val="30"/>
          <w:szCs w:val="30"/>
        </w:rPr>
      </w:pPr>
      <w:r>
        <w:rPr>
          <w:sz w:val="30"/>
          <w:szCs w:val="30"/>
        </w:rPr>
        <w:t>How often have the lust of the flesh, the lust of the eye, and the pride of life, insensibly stolen away our hearts from God?</w:t>
      </w:r>
      <w:r>
        <w:rPr>
          <w:sz w:val="30"/>
          <w:szCs w:val="30"/>
        </w:rPr>
        <w:br w:type="textWrapping"/>
      </w:r>
      <w:r>
        <w:rPr>
          <w:sz w:val="30"/>
          <w:szCs w:val="30"/>
        </w:rPr>
        <w:t>肉体的情欲、眼目的情欲和今生的骄傲，曾多少次不知不觉地偷走了我们远离神的心？</w:t>
      </w:r>
    </w:p>
    <w:p w14:paraId="3E31BE1B">
      <w:pPr>
        <w:pStyle w:val="11"/>
        <w:widowControl/>
        <w:rPr>
          <w:sz w:val="30"/>
          <w:szCs w:val="30"/>
        </w:rPr>
      </w:pPr>
      <w:r>
        <w:rPr>
          <w:sz w:val="30"/>
          <w:szCs w:val="30"/>
        </w:rPr>
        <w:t>Once they were indeed houses of prayer; faith, hope, love, peace, joy, and all the other fruits of the blessed Spirit lodged within them; but now, O now, it may be, thieves and robbers.</w:t>
      </w:r>
      <w:r>
        <w:rPr>
          <w:sz w:val="30"/>
          <w:szCs w:val="30"/>
        </w:rPr>
        <w:br w:type="textWrapping"/>
      </w:r>
      <w:r>
        <w:rPr>
          <w:sz w:val="30"/>
          <w:szCs w:val="30"/>
        </w:rPr>
        <w:t>它们曾确实是祷告的殿；信、望、爱、平安、喜乐，以及所有其他蒙福之灵的果子都住在其中；但现在，哦，现在，或许是贼和强盗了。</w:t>
      </w:r>
    </w:p>
    <w:p w14:paraId="2A240E09">
      <w:pPr>
        <w:pStyle w:val="11"/>
        <w:widowControl/>
        <w:rPr>
          <w:sz w:val="30"/>
          <w:szCs w:val="30"/>
        </w:rPr>
      </w:pPr>
      <w:r>
        <w:rPr>
          <w:sz w:val="30"/>
          <w:szCs w:val="30"/>
        </w:rPr>
        <w:t>Hinc illa lachryma.</w:t>
      </w:r>
      <w:r>
        <w:rPr>
          <w:sz w:val="30"/>
          <w:szCs w:val="30"/>
        </w:rPr>
        <w:br w:type="textWrapping"/>
      </w:r>
      <w:r>
        <w:rPr>
          <w:sz w:val="30"/>
          <w:szCs w:val="30"/>
        </w:rPr>
        <w:t>“Hinc illa lachryma.”（因此而流泪。）</w:t>
      </w:r>
    </w:p>
    <w:p w14:paraId="3620C8A3">
      <w:pPr>
        <w:pStyle w:val="11"/>
        <w:widowControl/>
        <w:rPr>
          <w:sz w:val="30"/>
          <w:szCs w:val="30"/>
        </w:rPr>
      </w:pPr>
      <w:r>
        <w:rPr>
          <w:sz w:val="30"/>
          <w:szCs w:val="30"/>
        </w:rPr>
        <w:t>Hence those hidings of God's face, that dryness, and deadness, and barrenness of soul, those wearisome nights and days, which many of us have felt from time to time, and have been made to groan under.</w:t>
      </w:r>
      <w:r>
        <w:rPr>
          <w:sz w:val="30"/>
          <w:szCs w:val="30"/>
        </w:rPr>
        <w:br w:type="textWrapping"/>
      </w:r>
      <w:r>
        <w:rPr>
          <w:sz w:val="30"/>
          <w:szCs w:val="30"/>
        </w:rPr>
        <w:t>因此，神的面孔隐藏，灵魂的枯干、死沉和贫瘠，那些我们中许多人时常感受到、并为之呻吟的疲惫的日夜。</w:t>
      </w:r>
    </w:p>
    <w:p w14:paraId="76001673">
      <w:pPr>
        <w:pStyle w:val="11"/>
        <w:widowControl/>
        <w:rPr>
          <w:sz w:val="30"/>
          <w:szCs w:val="30"/>
        </w:rPr>
      </w:pPr>
      <w:r>
        <w:rPr>
          <w:sz w:val="30"/>
          <w:szCs w:val="30"/>
        </w:rPr>
        <w:t>Hence those dolorous and heart-breaking complaints, "O that I knew where I might find him!</w:t>
      </w:r>
      <w:r>
        <w:rPr>
          <w:sz w:val="30"/>
          <w:szCs w:val="30"/>
        </w:rPr>
        <w:br w:type="textWrapping"/>
      </w:r>
      <w:r>
        <w:rPr>
          <w:sz w:val="30"/>
          <w:szCs w:val="30"/>
        </w:rPr>
        <w:t>因此，那些悲痛欲绝的哀诉：“哦，我若知道在哪里可以寻见祂！</w:t>
      </w:r>
    </w:p>
    <w:p w14:paraId="541917DD">
      <w:pPr>
        <w:pStyle w:val="11"/>
        <w:widowControl/>
        <w:rPr>
          <w:sz w:val="30"/>
          <w:szCs w:val="30"/>
        </w:rPr>
      </w:pPr>
      <w:r>
        <w:rPr>
          <w:sz w:val="30"/>
          <w:szCs w:val="30"/>
        </w:rPr>
        <w:t>O that it was with me as in days of old, when the candle of the Lord shone bright upon my soul!"</w:t>
      </w:r>
      <w:r>
        <w:rPr>
          <w:sz w:val="30"/>
          <w:szCs w:val="30"/>
        </w:rPr>
        <w:br w:type="textWrapping"/>
      </w:r>
      <w:r>
        <w:rPr>
          <w:sz w:val="30"/>
          <w:szCs w:val="30"/>
        </w:rPr>
        <w:t>哦，我愿如古时的日子，耶和华的灯光照在我魂上！”</w:t>
      </w:r>
    </w:p>
    <w:p w14:paraId="7859003B">
      <w:pPr>
        <w:pStyle w:val="11"/>
        <w:widowControl/>
        <w:rPr>
          <w:sz w:val="30"/>
          <w:szCs w:val="30"/>
        </w:rPr>
      </w:pPr>
      <w:r>
        <w:rPr>
          <w:sz w:val="30"/>
          <w:szCs w:val="30"/>
        </w:rPr>
        <w:t>Hence those domestic trials, those personal losses and disappointments: and to this perhaps some of us may add, hence all those public rebukes with which we have been visited: they are all only as so many scourges of small cords in the loving Redeemer's hands, to scourge the buyers and sellers out of the temple of our hearts.</w:t>
      </w:r>
      <w:r>
        <w:rPr>
          <w:sz w:val="30"/>
          <w:szCs w:val="30"/>
        </w:rPr>
        <w:br w:type="textWrapping"/>
      </w:r>
      <w:r>
        <w:rPr>
          <w:sz w:val="30"/>
          <w:szCs w:val="30"/>
        </w:rPr>
        <w:t>因此那些家庭的试炼，那些个人的损失和失望：或许我们中一些人还可以加上，因此所有那些我们所遭受的公开的责备：它们都不过是那位慈爱的救赎主手中许多小绳子的鞭子，要将买卖的人从我们心中的殿里赶出去。</w:t>
      </w:r>
    </w:p>
    <w:p w14:paraId="0EA2B82D">
      <w:pPr>
        <w:pStyle w:val="11"/>
        <w:widowControl/>
        <w:rPr>
          <w:sz w:val="30"/>
          <w:szCs w:val="30"/>
        </w:rPr>
      </w:pPr>
      <w:r>
        <w:rPr>
          <w:sz w:val="30"/>
          <w:szCs w:val="30"/>
        </w:rPr>
        <w:t>O that we may know the rod and who hath appointed it!</w:t>
      </w:r>
      <w:r>
        <w:rPr>
          <w:sz w:val="30"/>
          <w:szCs w:val="30"/>
        </w:rPr>
        <w:br w:type="textWrapping"/>
      </w:r>
      <w:r>
        <w:rPr>
          <w:sz w:val="30"/>
          <w:szCs w:val="30"/>
        </w:rPr>
        <w:t>哦，愿我们能认识那杖，以及谁命定了它！</w:t>
      </w:r>
    </w:p>
    <w:p w14:paraId="08542296">
      <w:pPr>
        <w:pStyle w:val="11"/>
        <w:widowControl/>
        <w:rPr>
          <w:sz w:val="30"/>
          <w:szCs w:val="30"/>
        </w:rPr>
      </w:pPr>
      <w:r>
        <w:rPr>
          <w:sz w:val="30"/>
          <w:szCs w:val="30"/>
        </w:rPr>
        <w:t>He hath chastised us with whips: may we be wise, and by a more close and circumspect walk prevent his chastising us in time to come with scorpions!</w:t>
      </w:r>
      <w:r>
        <w:rPr>
          <w:sz w:val="30"/>
          <w:szCs w:val="30"/>
        </w:rPr>
        <w:br w:type="textWrapping"/>
      </w:r>
      <w:r>
        <w:rPr>
          <w:sz w:val="30"/>
          <w:szCs w:val="30"/>
        </w:rPr>
        <w:t>祂用鞭子惩治我们：愿我们有智慧，借着更谨慎、更周密的行事为人，免得祂将来用蝎子惩治我们！</w:t>
      </w:r>
    </w:p>
    <w:p w14:paraId="393B32A4">
      <w:pPr>
        <w:pStyle w:val="11"/>
        <w:widowControl/>
        <w:rPr>
          <w:sz w:val="30"/>
          <w:szCs w:val="30"/>
        </w:rPr>
      </w:pPr>
      <w:r>
        <w:rPr>
          <w:sz w:val="30"/>
          <w:szCs w:val="30"/>
        </w:rPr>
        <w:t>But who is sufficient for this thing?</w:t>
      </w:r>
      <w:r>
        <w:rPr>
          <w:sz w:val="30"/>
          <w:szCs w:val="30"/>
        </w:rPr>
        <w:br w:type="textWrapping"/>
      </w:r>
      <w:r>
        <w:rPr>
          <w:sz w:val="30"/>
          <w:szCs w:val="30"/>
        </w:rPr>
        <w:t>但谁能当得起这事呢？</w:t>
      </w:r>
    </w:p>
    <w:p w14:paraId="18471EC8">
      <w:pPr>
        <w:pStyle w:val="11"/>
        <w:widowControl/>
        <w:rPr>
          <w:sz w:val="30"/>
          <w:szCs w:val="30"/>
        </w:rPr>
      </w:pPr>
      <w:r>
        <w:rPr>
          <w:sz w:val="30"/>
          <w:szCs w:val="30"/>
        </w:rPr>
        <w:t>None but thou, O Lord, to whom alone all hearts are open, all desires known, and from whom no secrets are hidden!</w:t>
      </w:r>
      <w:r>
        <w:rPr>
          <w:sz w:val="30"/>
          <w:szCs w:val="30"/>
        </w:rPr>
        <w:br w:type="textWrapping"/>
      </w:r>
      <w:r>
        <w:rPr>
          <w:sz w:val="30"/>
          <w:szCs w:val="30"/>
        </w:rPr>
        <w:t>唯有你，主啊，唯有在你面前，万心敞开，万念皆知，无秘密可藏！</w:t>
      </w:r>
    </w:p>
    <w:p w14:paraId="25B92E10">
      <w:pPr>
        <w:pStyle w:val="11"/>
        <w:widowControl/>
        <w:rPr>
          <w:sz w:val="30"/>
          <w:szCs w:val="30"/>
        </w:rPr>
      </w:pPr>
      <w:r>
        <w:rPr>
          <w:sz w:val="30"/>
          <w:szCs w:val="30"/>
        </w:rPr>
        <w:t>Cleanse thou therefore the thoughts of our hearts by the inspiration of thy blessed Spirit, that henceforward we may more perfectly love thee and more worthily magnify thy holy name!</w:t>
      </w:r>
      <w:r>
        <w:rPr>
          <w:sz w:val="30"/>
          <w:szCs w:val="30"/>
        </w:rPr>
        <w:br w:type="textWrapping"/>
      </w:r>
      <w:r>
        <w:rPr>
          <w:sz w:val="30"/>
          <w:szCs w:val="30"/>
        </w:rPr>
        <w:t>所以，求你借着你蒙福之灵的感动，洁净我们心中的思念，好叫我们从此以后，更完全地爱你，更配得地尊崇你的圣名！</w:t>
      </w:r>
    </w:p>
    <w:p w14:paraId="147CC7E7">
      <w:pPr>
        <w:pStyle w:val="11"/>
        <w:widowControl/>
        <w:rPr>
          <w:sz w:val="30"/>
          <w:szCs w:val="30"/>
        </w:rPr>
      </w:pPr>
      <w:r>
        <w:rPr>
          <w:sz w:val="30"/>
          <w:szCs w:val="30"/>
        </w:rPr>
        <w:t>But are not some of you ready to object, and to fear, that the Lord hath forgotten to be gracious, that he hath shut up his loving kindness in displeasure, and that he will be no more entreated?</w:t>
      </w:r>
      <w:r>
        <w:rPr>
          <w:sz w:val="30"/>
          <w:szCs w:val="30"/>
        </w:rPr>
        <w:br w:type="textWrapping"/>
      </w:r>
      <w:r>
        <w:rPr>
          <w:sz w:val="30"/>
          <w:szCs w:val="30"/>
        </w:rPr>
        <w:t>但你们中岂不有人准备反对，并惧怕，耶和华已忘记施恩，祂已在不悦中关闭了祂的慈爱，祂必不再垂听恳求吗？</w:t>
      </w:r>
    </w:p>
    <w:p w14:paraId="51B1B6B4">
      <w:pPr>
        <w:pStyle w:val="11"/>
        <w:widowControl/>
        <w:rPr>
          <w:sz w:val="30"/>
          <w:szCs w:val="30"/>
        </w:rPr>
      </w:pPr>
      <w:r>
        <w:rPr>
          <w:sz w:val="30"/>
          <w:szCs w:val="30"/>
        </w:rPr>
        <w:t>Thus the psalmist once thought, when visited for his backslidings with God's heave hand.</w:t>
      </w:r>
      <w:r>
        <w:rPr>
          <w:sz w:val="30"/>
          <w:szCs w:val="30"/>
        </w:rPr>
        <w:br w:type="textWrapping"/>
      </w:r>
      <w:r>
        <w:rPr>
          <w:sz w:val="30"/>
          <w:szCs w:val="30"/>
        </w:rPr>
        <w:t>诗人曾这样想，当他因背道而受神重手管教时。</w:t>
      </w:r>
    </w:p>
    <w:p w14:paraId="73B38E0E">
      <w:pPr>
        <w:pStyle w:val="11"/>
        <w:widowControl/>
        <w:rPr>
          <w:sz w:val="30"/>
          <w:szCs w:val="30"/>
        </w:rPr>
      </w:pPr>
      <w:r>
        <w:rPr>
          <w:sz w:val="30"/>
          <w:szCs w:val="30"/>
        </w:rPr>
        <w:t>But he acknowledged this to be his infirmity; and whether you think of it or no, I tell you, this is your infirmity.</w:t>
      </w:r>
      <w:r>
        <w:rPr>
          <w:sz w:val="30"/>
          <w:szCs w:val="30"/>
        </w:rPr>
        <w:br w:type="textWrapping"/>
      </w:r>
      <w:r>
        <w:rPr>
          <w:sz w:val="30"/>
          <w:szCs w:val="30"/>
        </w:rPr>
        <w:t>但祂承认这是祂的软弱；无论你们是否想到，我告诉你们，这是你们的软弱。</w:t>
      </w:r>
    </w:p>
    <w:p w14:paraId="57A9461A">
      <w:pPr>
        <w:pStyle w:val="11"/>
        <w:widowControl/>
        <w:rPr>
          <w:sz w:val="30"/>
          <w:szCs w:val="30"/>
        </w:rPr>
      </w:pPr>
      <w:r>
        <w:rPr>
          <w:sz w:val="30"/>
          <w:szCs w:val="30"/>
        </w:rPr>
        <w:t>O ye dejected, desponding, distrustful souls, hear ye the word of the Lord, and call to mind his wonderful declarations of old to his people.</w:t>
      </w:r>
      <w:r>
        <w:rPr>
          <w:sz w:val="30"/>
          <w:szCs w:val="30"/>
        </w:rPr>
        <w:br w:type="textWrapping"/>
      </w:r>
      <w:r>
        <w:rPr>
          <w:sz w:val="30"/>
          <w:szCs w:val="30"/>
        </w:rPr>
        <w:t>哦，你们这些沮丧、绝望、不信的灵魂啊，要听耶和华的话，并回想祂古时向祂子民所作的奇妙宣告。</w:t>
      </w:r>
    </w:p>
    <w:p w14:paraId="6051C087">
      <w:pPr>
        <w:pStyle w:val="11"/>
        <w:widowControl/>
        <w:rPr>
          <w:sz w:val="30"/>
          <w:szCs w:val="30"/>
        </w:rPr>
      </w:pPr>
      <w:r>
        <w:rPr>
          <w:sz w:val="30"/>
          <w:szCs w:val="30"/>
        </w:rPr>
        <w:t>"I, even I am He that blotteth out thy transgressions: for a small moment have I forsaken thee, but with everlasting mercies will I gather thee.</w:t>
      </w:r>
      <w:r>
        <w:rPr>
          <w:sz w:val="30"/>
          <w:szCs w:val="30"/>
        </w:rPr>
        <w:br w:type="textWrapping"/>
      </w:r>
      <w:r>
        <w:rPr>
          <w:sz w:val="30"/>
          <w:szCs w:val="30"/>
        </w:rPr>
        <w:t>“惟有我，为我自己的缘故，涂抹你的过犯：我离弃你不过片时，却要以永远的慈爱招聚你。</w:t>
      </w:r>
    </w:p>
    <w:p w14:paraId="108761C1">
      <w:pPr>
        <w:pStyle w:val="11"/>
        <w:widowControl/>
        <w:rPr>
          <w:sz w:val="30"/>
          <w:szCs w:val="30"/>
        </w:rPr>
      </w:pPr>
      <w:r>
        <w:rPr>
          <w:sz w:val="30"/>
          <w:szCs w:val="30"/>
        </w:rPr>
        <w:t>Can a woman forget her sucking child?</w:t>
      </w:r>
      <w:r>
        <w:rPr>
          <w:sz w:val="30"/>
          <w:szCs w:val="30"/>
        </w:rPr>
        <w:br w:type="textWrapping"/>
      </w:r>
      <w:r>
        <w:rPr>
          <w:sz w:val="30"/>
          <w:szCs w:val="30"/>
        </w:rPr>
        <w:t>妇人焉能忘记她吃奶的婴孩？</w:t>
      </w:r>
    </w:p>
    <w:p w14:paraId="60E58BAC">
      <w:pPr>
        <w:pStyle w:val="11"/>
        <w:widowControl/>
        <w:rPr>
          <w:sz w:val="30"/>
          <w:szCs w:val="30"/>
        </w:rPr>
      </w:pPr>
      <w:r>
        <w:rPr>
          <w:sz w:val="30"/>
          <w:szCs w:val="30"/>
        </w:rPr>
        <w:t>Yes she may, but the Lord will not forget you, O ye of little faith.</w:t>
      </w:r>
      <w:r>
        <w:rPr>
          <w:sz w:val="30"/>
          <w:szCs w:val="30"/>
        </w:rPr>
        <w:br w:type="textWrapping"/>
      </w:r>
      <w:r>
        <w:rPr>
          <w:sz w:val="30"/>
          <w:szCs w:val="30"/>
        </w:rPr>
        <w:t>是的，她或许会，但耶和华必不忘记你们，哦，你们这小信的人。</w:t>
      </w:r>
    </w:p>
    <w:p w14:paraId="5034D2D9">
      <w:pPr>
        <w:pStyle w:val="11"/>
        <w:widowControl/>
        <w:rPr>
          <w:sz w:val="30"/>
          <w:szCs w:val="30"/>
        </w:rPr>
      </w:pPr>
      <w:r>
        <w:rPr>
          <w:sz w:val="30"/>
          <w:szCs w:val="30"/>
        </w:rPr>
        <w:t>For as a father pitieth his own children, so doth the Lord pity them that fear him.</w:t>
      </w:r>
      <w:r>
        <w:rPr>
          <w:sz w:val="30"/>
          <w:szCs w:val="30"/>
        </w:rPr>
        <w:br w:type="textWrapping"/>
      </w:r>
      <w:r>
        <w:rPr>
          <w:sz w:val="30"/>
          <w:szCs w:val="30"/>
        </w:rPr>
        <w:t>父亲怎样怜恤他的儿女，耶和华也怎样怜恤敬畏祂的人。</w:t>
      </w:r>
    </w:p>
    <w:p w14:paraId="79F46EC7">
      <w:pPr>
        <w:pStyle w:val="11"/>
        <w:widowControl/>
        <w:rPr>
          <w:sz w:val="30"/>
          <w:szCs w:val="30"/>
        </w:rPr>
      </w:pPr>
      <w:r>
        <w:rPr>
          <w:sz w:val="30"/>
          <w:szCs w:val="30"/>
        </w:rPr>
        <w:t>How shall I give thee up, O Ephraim?</w:t>
      </w:r>
      <w:r>
        <w:rPr>
          <w:sz w:val="30"/>
          <w:szCs w:val="30"/>
        </w:rPr>
        <w:br w:type="textWrapping"/>
      </w:r>
      <w:r>
        <w:rPr>
          <w:sz w:val="30"/>
          <w:szCs w:val="30"/>
        </w:rPr>
        <w:t>我怎能舍弃你，以法莲？</w:t>
      </w:r>
    </w:p>
    <w:p w14:paraId="47D6BCDF">
      <w:pPr>
        <w:pStyle w:val="11"/>
        <w:widowControl/>
        <w:rPr>
          <w:sz w:val="30"/>
          <w:szCs w:val="30"/>
        </w:rPr>
      </w:pPr>
      <w:r>
        <w:rPr>
          <w:sz w:val="30"/>
          <w:szCs w:val="30"/>
        </w:rPr>
        <w:t>How shall I make thee as Admah?</w:t>
      </w:r>
      <w:r>
        <w:rPr>
          <w:sz w:val="30"/>
          <w:szCs w:val="30"/>
        </w:rPr>
        <w:br w:type="textWrapping"/>
      </w:r>
      <w:r>
        <w:rPr>
          <w:sz w:val="30"/>
          <w:szCs w:val="30"/>
        </w:rPr>
        <w:t>我怎能使你如押玛？</w:t>
      </w:r>
    </w:p>
    <w:p w14:paraId="133467C4">
      <w:pPr>
        <w:pStyle w:val="11"/>
        <w:widowControl/>
        <w:rPr>
          <w:sz w:val="30"/>
          <w:szCs w:val="30"/>
        </w:rPr>
      </w:pPr>
      <w:r>
        <w:rPr>
          <w:sz w:val="30"/>
          <w:szCs w:val="30"/>
        </w:rPr>
        <w:t>How shall I set thee as Zeboim?"</w:t>
      </w:r>
      <w:r>
        <w:rPr>
          <w:sz w:val="30"/>
          <w:szCs w:val="30"/>
        </w:rPr>
        <w:br w:type="textWrapping"/>
      </w:r>
      <w:r>
        <w:rPr>
          <w:sz w:val="30"/>
          <w:szCs w:val="30"/>
        </w:rPr>
        <w:t>我怎能立你如洗扁？”</w:t>
      </w:r>
    </w:p>
    <w:p w14:paraId="483144DA">
      <w:pPr>
        <w:pStyle w:val="11"/>
        <w:widowControl/>
        <w:rPr>
          <w:sz w:val="30"/>
          <w:szCs w:val="30"/>
        </w:rPr>
      </w:pPr>
      <w:r>
        <w:rPr>
          <w:sz w:val="30"/>
          <w:szCs w:val="30"/>
        </w:rPr>
        <w:t>And what is the result of all these interrogations?</w:t>
      </w:r>
      <w:r>
        <w:rPr>
          <w:sz w:val="30"/>
          <w:szCs w:val="30"/>
        </w:rPr>
        <w:br w:type="textWrapping"/>
      </w:r>
      <w:r>
        <w:rPr>
          <w:sz w:val="30"/>
          <w:szCs w:val="30"/>
        </w:rPr>
        <w:t>那么，所有这些质问的结果是什么呢？</w:t>
      </w:r>
    </w:p>
    <w:p w14:paraId="2570649A">
      <w:pPr>
        <w:pStyle w:val="11"/>
        <w:widowControl/>
        <w:rPr>
          <w:sz w:val="30"/>
          <w:szCs w:val="30"/>
        </w:rPr>
      </w:pPr>
      <w:r>
        <w:rPr>
          <w:sz w:val="30"/>
          <w:szCs w:val="30"/>
        </w:rPr>
        <w:t>"My repentings are kindled together: I will not return to execute the fierceness of my anger against Ephraim: For I am God, and not man."</w:t>
      </w:r>
      <w:r>
        <w:rPr>
          <w:sz w:val="30"/>
          <w:szCs w:val="30"/>
        </w:rPr>
        <w:br w:type="textWrapping"/>
      </w:r>
      <w:r>
        <w:rPr>
          <w:sz w:val="30"/>
          <w:szCs w:val="30"/>
        </w:rPr>
        <w:t>“我的怜悯一同发动：我必不向以法莲发我猛烈的怒气：因为我是神，并非世人。”</w:t>
      </w:r>
    </w:p>
    <w:p w14:paraId="743EA25B">
      <w:pPr>
        <w:pStyle w:val="11"/>
        <w:widowControl/>
        <w:rPr>
          <w:sz w:val="30"/>
          <w:szCs w:val="30"/>
        </w:rPr>
      </w:pPr>
      <w:r>
        <w:rPr>
          <w:sz w:val="30"/>
          <w:szCs w:val="30"/>
        </w:rPr>
        <w:t>And is not the language of all these endearing passages, like that of Joseph to his self-convicted, troubled brethren?</w:t>
      </w:r>
      <w:r>
        <w:rPr>
          <w:sz w:val="30"/>
          <w:szCs w:val="30"/>
        </w:rPr>
        <w:br w:type="textWrapping"/>
      </w:r>
      <w:r>
        <w:rPr>
          <w:sz w:val="30"/>
          <w:szCs w:val="30"/>
        </w:rPr>
        <w:t>并且，所有这些亲切经文的语言，岂不像约瑟对他那些自责、烦恼的弟兄所说的话吗？</w:t>
      </w:r>
    </w:p>
    <w:p w14:paraId="5FBE299E">
      <w:pPr>
        <w:pStyle w:val="11"/>
        <w:widowControl/>
        <w:rPr>
          <w:sz w:val="30"/>
          <w:szCs w:val="30"/>
        </w:rPr>
      </w:pPr>
      <w:r>
        <w:rPr>
          <w:sz w:val="30"/>
          <w:szCs w:val="30"/>
        </w:rPr>
        <w:t>"Come near to me."</w:t>
      </w:r>
      <w:r>
        <w:rPr>
          <w:sz w:val="30"/>
          <w:szCs w:val="30"/>
        </w:rPr>
        <w:br w:type="textWrapping"/>
      </w:r>
      <w:r>
        <w:rPr>
          <w:sz w:val="30"/>
          <w:szCs w:val="30"/>
        </w:rPr>
        <w:t>“到我这里来。”</w:t>
      </w:r>
    </w:p>
    <w:p w14:paraId="2C4203A8">
      <w:pPr>
        <w:pStyle w:val="11"/>
        <w:widowControl/>
        <w:rPr>
          <w:sz w:val="30"/>
          <w:szCs w:val="30"/>
        </w:rPr>
      </w:pPr>
      <w:r>
        <w:rPr>
          <w:sz w:val="30"/>
          <w:szCs w:val="30"/>
        </w:rPr>
        <w:t>O that it may be said of you, as it is said of them, "And they came near unto him."</w:t>
      </w:r>
      <w:r>
        <w:rPr>
          <w:sz w:val="30"/>
          <w:szCs w:val="30"/>
        </w:rPr>
        <w:br w:type="textWrapping"/>
      </w:r>
      <w:r>
        <w:rPr>
          <w:sz w:val="30"/>
          <w:szCs w:val="30"/>
        </w:rPr>
        <w:t>哦，愿论到你们的话，如同论到他们的话一样：“他们就近前来。”</w:t>
      </w:r>
    </w:p>
    <w:p w14:paraId="057D96EB">
      <w:pPr>
        <w:pStyle w:val="11"/>
        <w:widowControl/>
        <w:rPr>
          <w:sz w:val="30"/>
          <w:szCs w:val="30"/>
        </w:rPr>
      </w:pPr>
      <w:r>
        <w:rPr>
          <w:sz w:val="30"/>
          <w:szCs w:val="30"/>
        </w:rPr>
        <w:t>Then should you find by happy experience, that the Lord, the Lord God, merciful ad gracious, is indeed slow to anger and of great kindness, and repenteth him of the evil.</w:t>
      </w:r>
      <w:r>
        <w:rPr>
          <w:sz w:val="30"/>
          <w:szCs w:val="30"/>
        </w:rPr>
        <w:br w:type="textWrapping"/>
      </w:r>
      <w:r>
        <w:rPr>
          <w:sz w:val="30"/>
          <w:szCs w:val="30"/>
        </w:rPr>
        <w:t>那时，你们必会借着幸福的经历发现，耶和华，耶和华神，有怜悯有恩典，实在是不轻易发怒，有丰盛的慈爱，并且后悔不降所说的灾。</w:t>
      </w:r>
    </w:p>
    <w:p w14:paraId="3AE2AC3D">
      <w:pPr>
        <w:pStyle w:val="11"/>
        <w:widowControl/>
        <w:rPr>
          <w:sz w:val="30"/>
          <w:szCs w:val="30"/>
        </w:rPr>
      </w:pPr>
      <w:r>
        <w:rPr>
          <w:sz w:val="30"/>
          <w:szCs w:val="30"/>
        </w:rPr>
        <w:t>Who knows but he may come down this day, this hour, nay this moment, and suddenly revisit the temple of your hearts?</w:t>
      </w:r>
      <w:r>
        <w:rPr>
          <w:sz w:val="30"/>
          <w:szCs w:val="30"/>
        </w:rPr>
        <w:br w:type="textWrapping"/>
      </w:r>
      <w:r>
        <w:rPr>
          <w:sz w:val="30"/>
          <w:szCs w:val="30"/>
        </w:rPr>
        <w:t>谁知道祂不会在今天，这一刻，不，就在这一瞬间降下，突然再次造访你们心中的殿呢？</w:t>
      </w:r>
    </w:p>
    <w:p w14:paraId="64E9E20C">
      <w:pPr>
        <w:pStyle w:val="11"/>
        <w:widowControl/>
        <w:rPr>
          <w:sz w:val="30"/>
          <w:szCs w:val="30"/>
        </w:rPr>
      </w:pPr>
      <w:r>
        <w:rPr>
          <w:sz w:val="30"/>
          <w:szCs w:val="30"/>
        </w:rPr>
        <w:t>Who knows but he may revive his work in your precious souls, cause you to return to your first love, help you to do your first works, and even exceed your hopes, and cause the glory of this second visitation even to surpass that glory which filled your hearts, in that happy, never to be forgotten day, in which he first vouchsafed to make you his living temples?</w:t>
      </w:r>
      <w:r>
        <w:rPr>
          <w:sz w:val="30"/>
          <w:szCs w:val="30"/>
        </w:rPr>
        <w:br w:type="textWrapping"/>
      </w:r>
      <w:r>
        <w:rPr>
          <w:sz w:val="30"/>
          <w:szCs w:val="30"/>
        </w:rPr>
        <w:t>谁知道祂不会在你宝贵的灵魂里复兴祂的作为，使你回到起初的爱心，帮助你行起初所行的事，甚至超过你的盼望，并使这第二次造访的荣耀，甚至超过那充满你心的荣耀，在那幸福、永不被忘记的日子里，祂第一次屈尊使你成为祂活的殿？</w:t>
      </w:r>
    </w:p>
    <w:p w14:paraId="77B97F75">
      <w:pPr>
        <w:pStyle w:val="11"/>
        <w:widowControl/>
        <w:rPr>
          <w:sz w:val="30"/>
          <w:szCs w:val="30"/>
        </w:rPr>
      </w:pPr>
      <w:r>
        <w:rPr>
          <w:sz w:val="30"/>
          <w:szCs w:val="30"/>
        </w:rPr>
        <w:t>Even so, Father, let it seem good in thy sight!</w:t>
      </w:r>
      <w:r>
        <w:rPr>
          <w:sz w:val="30"/>
          <w:szCs w:val="30"/>
        </w:rPr>
        <w:br w:type="textWrapping"/>
      </w:r>
      <w:r>
        <w:rPr>
          <w:sz w:val="30"/>
          <w:szCs w:val="30"/>
        </w:rPr>
        <w:t>父啊，愿这在你眼中看为好！</w:t>
      </w:r>
    </w:p>
    <w:p w14:paraId="6F163702">
      <w:pPr>
        <w:pStyle w:val="11"/>
        <w:widowControl/>
        <w:rPr>
          <w:sz w:val="30"/>
          <w:szCs w:val="30"/>
        </w:rPr>
      </w:pPr>
      <w:r>
        <w:rPr>
          <w:sz w:val="30"/>
          <w:szCs w:val="30"/>
        </w:rPr>
        <w:t>But the improvement of our subject must not end here.</w:t>
      </w:r>
      <w:r>
        <w:rPr>
          <w:sz w:val="30"/>
          <w:szCs w:val="30"/>
        </w:rPr>
        <w:br w:type="textWrapping"/>
      </w:r>
      <w:r>
        <w:rPr>
          <w:sz w:val="30"/>
          <w:szCs w:val="30"/>
        </w:rPr>
        <w:t>但我们主题的进深不可止于此。</w:t>
      </w:r>
    </w:p>
    <w:p w14:paraId="7B30E5BC">
      <w:pPr>
        <w:pStyle w:val="11"/>
        <w:widowControl/>
        <w:rPr>
          <w:sz w:val="30"/>
          <w:szCs w:val="30"/>
        </w:rPr>
      </w:pPr>
      <w:r>
        <w:rPr>
          <w:sz w:val="30"/>
          <w:szCs w:val="30"/>
        </w:rPr>
        <w:t>Hitherto I have been giving bread to the children; and it is my meat and drink so to do: but must nothing be said to those of you who are without?</w:t>
      </w:r>
      <w:r>
        <w:rPr>
          <w:sz w:val="30"/>
          <w:szCs w:val="30"/>
        </w:rPr>
        <w:br w:type="textWrapping"/>
      </w:r>
      <w:r>
        <w:rPr>
          <w:sz w:val="30"/>
          <w:szCs w:val="30"/>
        </w:rPr>
        <w:t>到目前为止，我一直在给孩子们饼吃；这也是我的饮食：但对你们中间那些在外面的人，岂可一无所说吗？</w:t>
      </w:r>
    </w:p>
    <w:p w14:paraId="75ABB21E">
      <w:pPr>
        <w:pStyle w:val="11"/>
        <w:widowControl/>
        <w:rPr>
          <w:sz w:val="30"/>
          <w:szCs w:val="30"/>
        </w:rPr>
      </w:pPr>
      <w:r>
        <w:rPr>
          <w:sz w:val="30"/>
          <w:szCs w:val="30"/>
        </w:rPr>
        <w:t>I mean to such who cannot yet say, that they are "the temple of the living God."</w:t>
      </w:r>
      <w:r>
        <w:rPr>
          <w:sz w:val="30"/>
          <w:szCs w:val="30"/>
        </w:rPr>
        <w:br w:type="textWrapping"/>
      </w:r>
      <w:r>
        <w:rPr>
          <w:sz w:val="30"/>
          <w:szCs w:val="30"/>
        </w:rPr>
        <w:t>我指的是那些还不能说自己是“永生神殿”的人。</w:t>
      </w:r>
    </w:p>
    <w:p w14:paraId="6A27C266">
      <w:pPr>
        <w:pStyle w:val="11"/>
        <w:widowControl/>
        <w:rPr>
          <w:sz w:val="30"/>
          <w:szCs w:val="30"/>
        </w:rPr>
      </w:pPr>
      <w:r>
        <w:rPr>
          <w:sz w:val="30"/>
          <w:szCs w:val="30"/>
        </w:rPr>
        <w:t>And O how great, put you all together, may the number of you be: by far, in all probability, the greatest part of this auditory.</w:t>
      </w:r>
      <w:r>
        <w:rPr>
          <w:sz w:val="30"/>
          <w:szCs w:val="30"/>
        </w:rPr>
        <w:br w:type="textWrapping"/>
      </w:r>
      <w:r>
        <w:rPr>
          <w:sz w:val="30"/>
          <w:szCs w:val="30"/>
        </w:rPr>
        <w:t>哦，你们加在一起，人数该有多大啊：很可能，是这会众中最大的一部分。</w:t>
      </w:r>
    </w:p>
    <w:p w14:paraId="08423FB9">
      <w:pPr>
        <w:pStyle w:val="11"/>
        <w:widowControl/>
        <w:rPr>
          <w:sz w:val="30"/>
          <w:szCs w:val="30"/>
        </w:rPr>
      </w:pPr>
      <w:r>
        <w:rPr>
          <w:sz w:val="30"/>
          <w:szCs w:val="30"/>
        </w:rPr>
        <w:t>Say not I am uncharitable; the God of truth, hath said it, "Strait is the gate, and narrow is the way, which leadeth unto life, and few there be that find it."</w:t>
      </w:r>
      <w:r>
        <w:rPr>
          <w:sz w:val="30"/>
          <w:szCs w:val="30"/>
        </w:rPr>
        <w:br w:type="textWrapping"/>
      </w:r>
      <w:r>
        <w:rPr>
          <w:sz w:val="30"/>
          <w:szCs w:val="30"/>
        </w:rPr>
        <w:t>不要说我没有爱心；真理的神曾说：“引到永生，那门是窄的，路是小的，找着的人也少。”</w:t>
      </w:r>
    </w:p>
    <w:p w14:paraId="40B17B50">
      <w:pPr>
        <w:pStyle w:val="11"/>
        <w:widowControl/>
        <w:rPr>
          <w:sz w:val="30"/>
          <w:szCs w:val="30"/>
        </w:rPr>
      </w:pPr>
      <w:r>
        <w:rPr>
          <w:sz w:val="30"/>
          <w:szCs w:val="30"/>
        </w:rPr>
        <w:t>Suffer me to speak plainly to you, my brethren; you have heard what has been said upon the words of our text, and what must be wrought in us, ere we can truly say that we are "the temple of the loving God."</w:t>
      </w:r>
      <w:r>
        <w:rPr>
          <w:sz w:val="30"/>
          <w:szCs w:val="30"/>
        </w:rPr>
        <w:br w:type="textWrapping"/>
      </w:r>
      <w:r>
        <w:rPr>
          <w:sz w:val="30"/>
          <w:szCs w:val="30"/>
        </w:rPr>
        <w:t>弟兄们，请容我直言；你们已经听见我根据我们经文的话语所讲的，以及在我们能真正说我们是“永生神的殿”之前，必须在我们里面成就什么。</w:t>
      </w:r>
    </w:p>
    <w:p w14:paraId="094BC4B3">
      <w:pPr>
        <w:pStyle w:val="11"/>
        <w:widowControl/>
        <w:rPr>
          <w:sz w:val="30"/>
          <w:szCs w:val="30"/>
        </w:rPr>
      </w:pPr>
      <w:r>
        <w:rPr>
          <w:sz w:val="30"/>
          <w:szCs w:val="30"/>
        </w:rPr>
        <w:t>Is it so with you?</w:t>
      </w:r>
      <w:r>
        <w:rPr>
          <w:sz w:val="30"/>
          <w:szCs w:val="30"/>
        </w:rPr>
        <w:br w:type="textWrapping"/>
      </w:r>
      <w:r>
        <w:rPr>
          <w:sz w:val="30"/>
          <w:szCs w:val="30"/>
        </w:rPr>
        <w:t>你们是这样吗？</w:t>
      </w:r>
    </w:p>
    <w:p w14:paraId="333B8A66">
      <w:pPr>
        <w:pStyle w:val="11"/>
        <w:widowControl/>
        <w:rPr>
          <w:sz w:val="30"/>
          <w:szCs w:val="30"/>
        </w:rPr>
      </w:pPr>
      <w:r>
        <w:rPr>
          <w:sz w:val="30"/>
          <w:szCs w:val="30"/>
        </w:rPr>
        <w:t>Are ye separated from the world and worldly tempers?</w:t>
      </w:r>
      <w:r>
        <w:rPr>
          <w:sz w:val="30"/>
          <w:szCs w:val="30"/>
        </w:rPr>
        <w:br w:type="textWrapping"/>
      </w:r>
      <w:r>
        <w:rPr>
          <w:sz w:val="30"/>
          <w:szCs w:val="30"/>
        </w:rPr>
        <w:t>你们是否与世界和属世的性情分离了？</w:t>
      </w:r>
    </w:p>
    <w:p w14:paraId="3C0F4268">
      <w:pPr>
        <w:pStyle w:val="11"/>
        <w:widowControl/>
        <w:rPr>
          <w:sz w:val="30"/>
          <w:szCs w:val="30"/>
        </w:rPr>
      </w:pPr>
      <w:r>
        <w:rPr>
          <w:sz w:val="30"/>
          <w:szCs w:val="30"/>
        </w:rPr>
        <w:t>Are your hearts become houses of prayer?</w:t>
      </w:r>
      <w:r>
        <w:rPr>
          <w:sz w:val="30"/>
          <w:szCs w:val="30"/>
        </w:rPr>
        <w:br w:type="textWrapping"/>
      </w:r>
      <w:r>
        <w:rPr>
          <w:sz w:val="30"/>
          <w:szCs w:val="30"/>
        </w:rPr>
        <w:t>你们的心成为祷告的殿了吗？</w:t>
      </w:r>
    </w:p>
    <w:p w14:paraId="5B081558">
      <w:pPr>
        <w:pStyle w:val="11"/>
        <w:widowControl/>
        <w:rPr>
          <w:sz w:val="30"/>
          <w:szCs w:val="30"/>
        </w:rPr>
      </w:pPr>
      <w:r>
        <w:rPr>
          <w:sz w:val="30"/>
          <w:szCs w:val="30"/>
        </w:rPr>
        <w:t>Doth the Spirit of God dwell in your souls?</w:t>
      </w:r>
      <w:r>
        <w:rPr>
          <w:sz w:val="30"/>
          <w:szCs w:val="30"/>
        </w:rPr>
        <w:br w:type="textWrapping"/>
      </w:r>
      <w:r>
        <w:rPr>
          <w:sz w:val="30"/>
          <w:szCs w:val="30"/>
        </w:rPr>
        <w:t>神的灵住在你们的灵魂里吗？</w:t>
      </w:r>
    </w:p>
    <w:p w14:paraId="74CD4A35">
      <w:pPr>
        <w:pStyle w:val="11"/>
        <w:widowControl/>
        <w:rPr>
          <w:sz w:val="30"/>
          <w:szCs w:val="30"/>
        </w:rPr>
      </w:pPr>
      <w:r>
        <w:rPr>
          <w:sz w:val="30"/>
          <w:szCs w:val="30"/>
        </w:rPr>
        <w:t>And whether you eat or drink, or whatsoever you do, as to the habitual bent of your minds, do you do all to the glory of God?</w:t>
      </w:r>
      <w:r>
        <w:rPr>
          <w:sz w:val="30"/>
          <w:szCs w:val="30"/>
        </w:rPr>
        <w:br w:type="textWrapping"/>
      </w:r>
      <w:r>
        <w:rPr>
          <w:sz w:val="30"/>
          <w:szCs w:val="30"/>
        </w:rPr>
        <w:t>并且，无论你们吃喝，或作什么，就你们心思的习惯性倾向而言，你们都为荣耀神而行吗？</w:t>
      </w:r>
    </w:p>
    <w:p w14:paraId="53BA31B5">
      <w:pPr>
        <w:pStyle w:val="11"/>
        <w:widowControl/>
        <w:rPr>
          <w:sz w:val="30"/>
          <w:szCs w:val="30"/>
        </w:rPr>
      </w:pPr>
      <w:r>
        <w:rPr>
          <w:sz w:val="30"/>
          <w:szCs w:val="30"/>
        </w:rPr>
        <w:t>These are short, but plain, and let me tell you very important questions.</w:t>
      </w:r>
      <w:r>
        <w:rPr>
          <w:sz w:val="30"/>
          <w:szCs w:val="30"/>
        </w:rPr>
        <w:br w:type="textWrapping"/>
      </w:r>
      <w:r>
        <w:rPr>
          <w:sz w:val="30"/>
          <w:szCs w:val="30"/>
        </w:rPr>
        <w:t>这些是简短，却明白，并且让我告诉你们，非常重要的问题。</w:t>
      </w:r>
    </w:p>
    <w:p w14:paraId="3E9777F9">
      <w:pPr>
        <w:pStyle w:val="11"/>
        <w:widowControl/>
        <w:rPr>
          <w:sz w:val="30"/>
          <w:szCs w:val="30"/>
        </w:rPr>
      </w:pPr>
      <w:r>
        <w:rPr>
          <w:sz w:val="30"/>
          <w:szCs w:val="30"/>
        </w:rPr>
        <w:t>What answer can you make to them?</w:t>
      </w:r>
      <w:r>
        <w:rPr>
          <w:sz w:val="30"/>
          <w:szCs w:val="30"/>
        </w:rPr>
        <w:br w:type="textWrapping"/>
      </w:r>
      <w:r>
        <w:rPr>
          <w:sz w:val="30"/>
          <w:szCs w:val="30"/>
        </w:rPr>
        <w:t>你们能给它们什么答案呢？</w:t>
      </w:r>
    </w:p>
    <w:p w14:paraId="37C6B645">
      <w:pPr>
        <w:pStyle w:val="11"/>
        <w:widowControl/>
        <w:rPr>
          <w:sz w:val="30"/>
          <w:szCs w:val="30"/>
        </w:rPr>
      </w:pPr>
      <w:r>
        <w:rPr>
          <w:sz w:val="30"/>
          <w:szCs w:val="30"/>
        </w:rPr>
        <w:t>Say not, "Go thy way, and at a more convenient season I will call for thee."</w:t>
      </w:r>
      <w:r>
        <w:rPr>
          <w:sz w:val="30"/>
          <w:szCs w:val="30"/>
        </w:rPr>
        <w:br w:type="textWrapping"/>
      </w:r>
      <w:r>
        <w:rPr>
          <w:sz w:val="30"/>
          <w:szCs w:val="30"/>
        </w:rPr>
        <w:t>不要说：“你暂且去吧，等我得便再叫你来。”</w:t>
      </w:r>
    </w:p>
    <w:p w14:paraId="412E4488">
      <w:pPr>
        <w:pStyle w:val="11"/>
        <w:widowControl/>
        <w:rPr>
          <w:sz w:val="30"/>
          <w:szCs w:val="30"/>
        </w:rPr>
      </w:pPr>
      <w:r>
        <w:rPr>
          <w:sz w:val="30"/>
          <w:szCs w:val="30"/>
        </w:rPr>
        <w:t>I will not, I must not suffer you to put me off so; I demand an answer in the name of the Lord of Hosts.</w:t>
      </w:r>
      <w:r>
        <w:rPr>
          <w:sz w:val="30"/>
          <w:szCs w:val="30"/>
        </w:rPr>
        <w:br w:type="textWrapping"/>
      </w:r>
      <w:r>
        <w:rPr>
          <w:sz w:val="30"/>
          <w:szCs w:val="30"/>
        </w:rPr>
        <w:t>我不会，我不能容你们如此推辞我；我奉万军之耶和华的名，要求一个答案。</w:t>
      </w:r>
    </w:p>
    <w:p w14:paraId="144C6BEB">
      <w:pPr>
        <w:pStyle w:val="11"/>
        <w:widowControl/>
        <w:rPr>
          <w:sz w:val="30"/>
          <w:szCs w:val="30"/>
        </w:rPr>
      </w:pPr>
      <w:r>
        <w:rPr>
          <w:sz w:val="30"/>
          <w:szCs w:val="30"/>
        </w:rPr>
        <w:t>What say ye?</w:t>
      </w:r>
      <w:r>
        <w:rPr>
          <w:sz w:val="30"/>
          <w:szCs w:val="30"/>
        </w:rPr>
        <w:br w:type="textWrapping"/>
      </w:r>
      <w:r>
        <w:rPr>
          <w:sz w:val="30"/>
          <w:szCs w:val="30"/>
        </w:rPr>
        <w:t>你们说什么？</w:t>
      </w:r>
    </w:p>
    <w:p w14:paraId="2A5A2822">
      <w:pPr>
        <w:pStyle w:val="11"/>
        <w:widowControl/>
        <w:rPr>
          <w:sz w:val="30"/>
          <w:szCs w:val="30"/>
        </w:rPr>
      </w:pPr>
      <w:r>
        <w:rPr>
          <w:sz w:val="30"/>
          <w:szCs w:val="30"/>
        </w:rPr>
        <w:t>Methinks, I hear you say, We have been dedicated to God in baptism, we go to church or meeting, we say our prayers, repeat our creeds, or have subscribed the articles, and the confession of faith; we are quite orthodox, and great friends to the doctrines of grace; we do no body any harm, we are honest moral people, we are church-members, we keep up family-prayer, and constantly go to the table of the Lord."</w:t>
      </w:r>
      <w:r>
        <w:rPr>
          <w:sz w:val="30"/>
          <w:szCs w:val="30"/>
        </w:rPr>
        <w:br w:type="textWrapping"/>
      </w:r>
      <w:r>
        <w:rPr>
          <w:sz w:val="30"/>
          <w:szCs w:val="30"/>
        </w:rPr>
        <w:t>我想，我听见你们说：“我们在洗礼中被献给神，我们去教会或聚会，我们祷告，背诵信经，或已签署了信条和信条；我们完全是正统的，是恩典教义的大朋友；我们不伤害任何人，我们是诚实有道德的人，我们是教会成员，我们持守家庭祷告，并常常领受主的圣餐。”</w:t>
      </w:r>
    </w:p>
    <w:p w14:paraId="02BB57DA">
      <w:pPr>
        <w:pStyle w:val="11"/>
        <w:widowControl/>
        <w:rPr>
          <w:sz w:val="30"/>
          <w:szCs w:val="30"/>
        </w:rPr>
      </w:pPr>
      <w:r>
        <w:rPr>
          <w:sz w:val="30"/>
          <w:szCs w:val="30"/>
        </w:rPr>
        <w:t>All these things are good in their places.</w:t>
      </w:r>
      <w:r>
        <w:rPr>
          <w:sz w:val="30"/>
          <w:szCs w:val="30"/>
        </w:rPr>
        <w:br w:type="textWrapping"/>
      </w:r>
      <w:r>
        <w:rPr>
          <w:sz w:val="30"/>
          <w:szCs w:val="30"/>
        </w:rPr>
        <w:t>所有这些事，在它们各自的地位上都是好的。</w:t>
      </w:r>
    </w:p>
    <w:p w14:paraId="1C0BC416">
      <w:pPr>
        <w:pStyle w:val="11"/>
        <w:widowControl/>
        <w:rPr>
          <w:sz w:val="30"/>
          <w:szCs w:val="30"/>
        </w:rPr>
      </w:pPr>
      <w:r>
        <w:rPr>
          <w:sz w:val="30"/>
          <w:szCs w:val="30"/>
        </w:rPr>
        <w:t>But thus far, nay much farther may you go, and yet be far from the kingdom of God.</w:t>
      </w:r>
      <w:r>
        <w:rPr>
          <w:sz w:val="30"/>
          <w:szCs w:val="30"/>
        </w:rPr>
        <w:br w:type="textWrapping"/>
      </w:r>
      <w:r>
        <w:rPr>
          <w:sz w:val="30"/>
          <w:szCs w:val="30"/>
        </w:rPr>
        <w:t>但你们可能走到这一步，不，甚至更远，却仍然远离神的国。</w:t>
      </w:r>
    </w:p>
    <w:p w14:paraId="2BDC529E">
      <w:pPr>
        <w:pStyle w:val="11"/>
        <w:widowControl/>
        <w:rPr>
          <w:sz w:val="30"/>
          <w:szCs w:val="30"/>
        </w:rPr>
      </w:pPr>
      <w:r>
        <w:rPr>
          <w:sz w:val="30"/>
          <w:szCs w:val="30"/>
        </w:rPr>
        <w:t>The unprofitable servant did no one any harm; and the foolish virgins had a lamp of an outward profession, and went up even to heaven's gate, calling Christ, "Lord, Lord."</w:t>
      </w:r>
      <w:r>
        <w:rPr>
          <w:sz w:val="30"/>
          <w:szCs w:val="30"/>
        </w:rPr>
        <w:br w:type="textWrapping"/>
      </w:r>
      <w:r>
        <w:rPr>
          <w:sz w:val="30"/>
          <w:szCs w:val="30"/>
        </w:rPr>
        <w:t>那无用的仆人没有伤害任何人；愚拙的童女也有一盏外在宣信的灯，甚至走到天门前，称基督为“主啊，主啊”。</w:t>
      </w:r>
    </w:p>
    <w:p w14:paraId="0A4DE793">
      <w:pPr>
        <w:pStyle w:val="11"/>
        <w:widowControl/>
        <w:rPr>
          <w:sz w:val="30"/>
          <w:szCs w:val="30"/>
        </w:rPr>
      </w:pPr>
      <w:r>
        <w:rPr>
          <w:sz w:val="30"/>
          <w:szCs w:val="30"/>
        </w:rPr>
        <w:t>These things may make you whited sepulchers, but not "the temples of the loving God."</w:t>
      </w:r>
      <w:r>
        <w:rPr>
          <w:sz w:val="30"/>
          <w:szCs w:val="30"/>
        </w:rPr>
        <w:br w:type="textWrapping"/>
      </w:r>
      <w:r>
        <w:rPr>
          <w:sz w:val="30"/>
          <w:szCs w:val="30"/>
        </w:rPr>
        <w:t>这些事或许会使你们成为粉饰的坟墓，却不能成为“永生神的殿”。</w:t>
      </w:r>
    </w:p>
    <w:p w14:paraId="2DBF4092">
      <w:pPr>
        <w:pStyle w:val="11"/>
        <w:widowControl/>
        <w:rPr>
          <w:sz w:val="30"/>
          <w:szCs w:val="30"/>
        </w:rPr>
      </w:pPr>
      <w:r>
        <w:rPr>
          <w:sz w:val="30"/>
          <w:szCs w:val="30"/>
        </w:rPr>
        <w:t>Alas! Alas! one thing you yet lack, the one chief thing, and without which all is nothing; I mean the indwelling of God's blessed Spirit, without which you can never become "the temples ofthe loving God."</w:t>
      </w:r>
      <w:r>
        <w:rPr>
          <w:sz w:val="30"/>
          <w:szCs w:val="30"/>
        </w:rPr>
        <w:br w:type="textWrapping"/>
      </w:r>
      <w:r>
        <w:rPr>
          <w:sz w:val="30"/>
          <w:szCs w:val="30"/>
        </w:rPr>
        <w:t>唉！唉！你们还缺少一件，那最重要的一件，没有它，一切都是虚空；我指的是神蒙福之灵的内住，没有它，你们永远不能成为“永生神的殿”。</w:t>
      </w:r>
    </w:p>
    <w:p w14:paraId="0FAE1D25">
      <w:pPr>
        <w:pStyle w:val="11"/>
        <w:widowControl/>
        <w:rPr>
          <w:sz w:val="30"/>
          <w:szCs w:val="30"/>
        </w:rPr>
      </w:pPr>
      <w:r>
        <w:rPr>
          <w:sz w:val="30"/>
          <w:szCs w:val="30"/>
        </w:rPr>
        <w:t>Awake therefore, ye deceived formalists, awake; who, vainly puffed up with your model of performances, boastingly cry out, "The temple of the Lord, the temple of the Lord, the temple of the Lord we are."</w:t>
      </w:r>
      <w:r>
        <w:rPr>
          <w:sz w:val="30"/>
          <w:szCs w:val="30"/>
        </w:rPr>
        <w:br w:type="textWrapping"/>
      </w:r>
      <w:r>
        <w:rPr>
          <w:sz w:val="30"/>
          <w:szCs w:val="30"/>
        </w:rPr>
        <w:t>所以，你们这些被欺骗的形式主义者，醒来吧，醒来吧；你们因你们行为的模式而徒然自高自大，夸口说：“耶和华的殿，耶和华的殿，耶和华的殿是我们的。”</w:t>
      </w:r>
    </w:p>
    <w:p w14:paraId="26BA4A3E">
      <w:pPr>
        <w:pStyle w:val="11"/>
        <w:widowControl/>
        <w:rPr>
          <w:sz w:val="30"/>
          <w:szCs w:val="30"/>
        </w:rPr>
      </w:pPr>
      <w:r>
        <w:rPr>
          <w:sz w:val="30"/>
          <w:szCs w:val="30"/>
        </w:rPr>
        <w:t>Awake, ye outward-court worshippers: ye are building on a sandy foundation: take heed lest you also go to hell by the very door of heaven.</w:t>
      </w:r>
      <w:r>
        <w:rPr>
          <w:sz w:val="30"/>
          <w:szCs w:val="30"/>
        </w:rPr>
        <w:br w:type="textWrapping"/>
      </w:r>
      <w:r>
        <w:rPr>
          <w:sz w:val="30"/>
          <w:szCs w:val="30"/>
        </w:rPr>
        <w:t>醒来吧，你们这些外院的敬拜者：你们正建立在沙土的根基上：要谨慎，免得你们也从天堂的门进入地狱。</w:t>
      </w:r>
    </w:p>
    <w:p w14:paraId="6C25E806">
      <w:pPr>
        <w:pStyle w:val="11"/>
        <w:widowControl/>
        <w:rPr>
          <w:sz w:val="30"/>
          <w:szCs w:val="30"/>
        </w:rPr>
      </w:pPr>
      <w:r>
        <w:rPr>
          <w:sz w:val="30"/>
          <w:szCs w:val="30"/>
        </w:rPr>
        <w:t>Behold, and remember, I have told you before.</w:t>
      </w:r>
      <w:r>
        <w:rPr>
          <w:sz w:val="30"/>
          <w:szCs w:val="30"/>
        </w:rPr>
        <w:br w:type="textWrapping"/>
      </w:r>
      <w:r>
        <w:rPr>
          <w:sz w:val="30"/>
          <w:szCs w:val="30"/>
        </w:rPr>
        <w:t>看哪，要记住，我以前已经告诉过你们了。</w:t>
      </w:r>
    </w:p>
    <w:p w14:paraId="4F2519F7">
      <w:pPr>
        <w:pStyle w:val="11"/>
        <w:widowControl/>
        <w:rPr>
          <w:sz w:val="30"/>
          <w:szCs w:val="30"/>
        </w:rPr>
      </w:pPr>
      <w:r>
        <w:rPr>
          <w:sz w:val="30"/>
          <w:szCs w:val="30"/>
        </w:rPr>
        <w:t>And as for you who have done none of these things, who instead of making an outward profession of religion, have as it were renounced your baptism, proclaim your sin like Sodom, and willfully and daringly live a without God in the world; I ask you, how can you think to escape, if you persist in neglecting such a great salvation.</w:t>
      </w:r>
      <w:r>
        <w:rPr>
          <w:sz w:val="30"/>
          <w:szCs w:val="30"/>
        </w:rPr>
        <w:br w:type="textWrapping"/>
      </w:r>
      <w:r>
        <w:rPr>
          <w:sz w:val="30"/>
          <w:szCs w:val="30"/>
        </w:rPr>
        <w:t>至于你们这些一件事也没做的人，你们非但没有外在地宣称信仰，反而仿佛弃绝了你们的洗礼，像所多玛一样宣扬你们的罪，并任意妄为地活在世上没有神；我问你们，如果你们坚持忽略如此大的救恩，你们怎能想逃脱呢？</w:t>
      </w:r>
    </w:p>
    <w:p w14:paraId="4DEB8AFE">
      <w:pPr>
        <w:pStyle w:val="11"/>
        <w:widowControl/>
        <w:rPr>
          <w:sz w:val="30"/>
          <w:szCs w:val="30"/>
        </w:rPr>
      </w:pPr>
      <w:r>
        <w:rPr>
          <w:sz w:val="30"/>
          <w:szCs w:val="30"/>
        </w:rPr>
        <w:t>Verily, I should utterly despair of your ever attaining the blessed privilege of being temples of the living God, did I not hear of thousands, who through the grace of God have been translated from a like state of darkness into his marvelous light.</w:t>
      </w:r>
      <w:r>
        <w:rPr>
          <w:sz w:val="30"/>
          <w:szCs w:val="30"/>
        </w:rPr>
        <w:br w:type="textWrapping"/>
      </w:r>
      <w:r>
        <w:rPr>
          <w:sz w:val="30"/>
          <w:szCs w:val="30"/>
        </w:rPr>
        <w:t>实在说，如果我没有听说成千上万的人，借着神的恩典，从类似黑暗的光景中，被迁到祂奇妙的光明里，我就会对你们能否达到成为永生神殿的蒙福特权完全绝望。</w:t>
      </w:r>
    </w:p>
    <w:p w14:paraId="3A2D4A36">
      <w:pPr>
        <w:pStyle w:val="11"/>
        <w:widowControl/>
        <w:rPr>
          <w:sz w:val="30"/>
          <w:szCs w:val="30"/>
        </w:rPr>
      </w:pPr>
      <w:r>
        <w:rPr>
          <w:sz w:val="30"/>
          <w:szCs w:val="30"/>
        </w:rPr>
        <w:t>Such, says the apostle Paul, writing to these very Corinthians who were now God's living temples, (drunkards, whoremongers, adulterers, and such like) "such were some of you.</w:t>
      </w:r>
      <w:r>
        <w:rPr>
          <w:sz w:val="30"/>
          <w:szCs w:val="30"/>
        </w:rPr>
        <w:br w:type="textWrapping"/>
      </w:r>
      <w:r>
        <w:rPr>
          <w:sz w:val="30"/>
          <w:szCs w:val="30"/>
        </w:rPr>
        <w:t>使徒保罗，写信给这些现在是神活的殿的哥林多人（醉酒的、淫乱的、奸淫的等等），说：“你们中间也有人从前是这样。</w:t>
      </w:r>
    </w:p>
    <w:p w14:paraId="70DF3511">
      <w:pPr>
        <w:pStyle w:val="11"/>
        <w:widowControl/>
        <w:rPr>
          <w:sz w:val="30"/>
          <w:szCs w:val="30"/>
        </w:rPr>
      </w:pPr>
      <w:r>
        <w:rPr>
          <w:sz w:val="30"/>
          <w:szCs w:val="30"/>
        </w:rPr>
        <w:t>But ye are washed, but ye are sanctified, but ye are justified in the name of the Lord Jesus, and by the Spirit of our God."</w:t>
      </w:r>
      <w:r>
        <w:rPr>
          <w:sz w:val="30"/>
          <w:szCs w:val="30"/>
        </w:rPr>
        <w:br w:type="textWrapping"/>
      </w:r>
      <w:r>
        <w:rPr>
          <w:sz w:val="30"/>
          <w:szCs w:val="30"/>
        </w:rPr>
        <w:t>但如今你们奉主耶稣的名，并借着我们神的灵，已经洗净、成圣、称义了。”</w:t>
      </w:r>
    </w:p>
    <w:p w14:paraId="5426BF6F">
      <w:pPr>
        <w:pStyle w:val="11"/>
        <w:widowControl/>
        <w:rPr>
          <w:sz w:val="30"/>
          <w:szCs w:val="30"/>
        </w:rPr>
      </w:pPr>
      <w:r>
        <w:rPr>
          <w:sz w:val="30"/>
          <w:szCs w:val="30"/>
        </w:rPr>
        <w:t>O that the same blessed Spirit may this day vouchsafe to come and pluck you also as brands out of the burning!</w:t>
      </w:r>
      <w:r>
        <w:rPr>
          <w:sz w:val="30"/>
          <w:szCs w:val="30"/>
        </w:rPr>
        <w:br w:type="textWrapping"/>
      </w:r>
      <w:r>
        <w:rPr>
          <w:sz w:val="30"/>
          <w:szCs w:val="30"/>
        </w:rPr>
        <w:t>哦，愿同一位蒙福的圣灵今天也肯降临，将你们也像从火中抽出来的柴一样抢救出来！</w:t>
      </w:r>
    </w:p>
    <w:p w14:paraId="47553137">
      <w:pPr>
        <w:pStyle w:val="11"/>
        <w:widowControl/>
        <w:rPr>
          <w:sz w:val="30"/>
          <w:szCs w:val="30"/>
        </w:rPr>
      </w:pPr>
      <w:r>
        <w:rPr>
          <w:sz w:val="30"/>
          <w:szCs w:val="30"/>
        </w:rPr>
        <w:t>Behold, I warn you to flee from the wrath to come.</w:t>
      </w:r>
      <w:r>
        <w:rPr>
          <w:sz w:val="30"/>
          <w:szCs w:val="30"/>
        </w:rPr>
        <w:br w:type="textWrapping"/>
      </w:r>
      <w:r>
        <w:rPr>
          <w:sz w:val="30"/>
          <w:szCs w:val="30"/>
        </w:rPr>
        <w:t>看哪，我警告你们，要逃避那将来的忿怒。</w:t>
      </w:r>
    </w:p>
    <w:p w14:paraId="3C2FD981">
      <w:pPr>
        <w:pStyle w:val="11"/>
        <w:widowControl/>
        <w:rPr>
          <w:sz w:val="30"/>
          <w:szCs w:val="30"/>
        </w:rPr>
      </w:pPr>
      <w:r>
        <w:rPr>
          <w:sz w:val="30"/>
          <w:szCs w:val="30"/>
        </w:rPr>
        <w:t>Go home, and meditate on these things; and think whether it is not infinitely better, even here, to be temples ofthe living God, than to be bondslaves to every brutish lust, and to be led captive by the devil at his will.</w:t>
      </w:r>
      <w:r>
        <w:rPr>
          <w:sz w:val="30"/>
          <w:szCs w:val="30"/>
        </w:rPr>
        <w:br w:type="textWrapping"/>
      </w:r>
      <w:r>
        <w:rPr>
          <w:sz w:val="30"/>
          <w:szCs w:val="30"/>
        </w:rPr>
        <w:t>回家去，默想这些事；并思想，即使在这里，成为永生神的殿，岂不比作各样禽兽般私欲的奴隶，被魔鬼任意掳去，要好上无限倍吗。</w:t>
      </w:r>
    </w:p>
    <w:p w14:paraId="3D297D09">
      <w:pPr>
        <w:pStyle w:val="11"/>
        <w:widowControl/>
        <w:rPr>
          <w:sz w:val="30"/>
          <w:szCs w:val="30"/>
        </w:rPr>
      </w:pPr>
      <w:r>
        <w:rPr>
          <w:sz w:val="30"/>
          <w:szCs w:val="30"/>
        </w:rPr>
        <w:t>The Lord Jesus can, and if you fly to him for refuge, he will set your souls at liberty.</w:t>
      </w:r>
      <w:r>
        <w:rPr>
          <w:sz w:val="30"/>
          <w:szCs w:val="30"/>
        </w:rPr>
        <w:br w:type="textWrapping"/>
      </w:r>
      <w:r>
        <w:rPr>
          <w:sz w:val="30"/>
          <w:szCs w:val="30"/>
        </w:rPr>
        <w:t>主耶稣能，并且，如果你投靠祂，祂必使你的灵魂得自由。</w:t>
      </w:r>
    </w:p>
    <w:p w14:paraId="308A35DB">
      <w:pPr>
        <w:pStyle w:val="11"/>
        <w:widowControl/>
        <w:rPr>
          <w:sz w:val="30"/>
          <w:szCs w:val="30"/>
        </w:rPr>
      </w:pPr>
      <w:r>
        <w:rPr>
          <w:sz w:val="30"/>
          <w:szCs w:val="30"/>
        </w:rPr>
        <w:t>He hath led captivity captive, he hath ascended up on high, on purpose to receive this gift of the blessed Spirit of God for men, "even for the rebellious," that he might dwell in your hearts by faith here, and thereby prepare you to dwell with Him and all the heavenly host in his kingdom hereafter.</w:t>
      </w:r>
      <w:r>
        <w:rPr>
          <w:sz w:val="30"/>
          <w:szCs w:val="30"/>
        </w:rPr>
        <w:br w:type="textWrapping"/>
      </w:r>
      <w:r>
        <w:rPr>
          <w:sz w:val="30"/>
          <w:szCs w:val="30"/>
        </w:rPr>
        <w:t>祂已掳掠了仇敌，升上高天，特为要为世人，“甚至为悖逆的人”，领受这神蒙福之灵的恩赐，好祂能在这里借着信住在你们心里，从而预备你们将来在祂的国度里，与祂和所有天上的众军同住。</w:t>
      </w:r>
    </w:p>
    <w:p w14:paraId="4583C795">
      <w:pPr>
        <w:pStyle w:val="11"/>
        <w:widowControl/>
        <w:rPr>
          <w:sz w:val="30"/>
          <w:szCs w:val="30"/>
        </w:rPr>
      </w:pPr>
      <w:r>
        <w:rPr>
          <w:sz w:val="30"/>
          <w:szCs w:val="30"/>
        </w:rPr>
        <w:t>That this may be the happy lot of you all, may God of his infinite mercy grant, for the sake of his dear Son Christ Jesus our Lord; to whom with the father, and the blessed Spirit, three persons, but one God, be ascribed all power, might, majesty, and dominion, now and for evermore.</w:t>
      </w:r>
      <w:r>
        <w:rPr>
          <w:sz w:val="30"/>
          <w:szCs w:val="30"/>
        </w:rPr>
        <w:br w:type="textWrapping"/>
      </w:r>
      <w:r>
        <w:rPr>
          <w:sz w:val="30"/>
          <w:szCs w:val="30"/>
        </w:rPr>
        <w:t>愿这成为你们所有人的幸福份，愿神以祂无限的怜悯，为祂爱子我主基督耶稣的缘故，成就此事；愿一切权能、大能、威严和主权，都归于祂，与父、与蒙福的圣灵，三位一体、独一的神，从今时直到永远。</w:t>
      </w:r>
    </w:p>
    <w:p w14:paraId="35095AF7">
      <w:pPr>
        <w:pStyle w:val="11"/>
        <w:widowControl/>
        <w:rPr>
          <w:sz w:val="30"/>
          <w:szCs w:val="30"/>
        </w:rPr>
      </w:pPr>
      <w:r>
        <w:rPr>
          <w:sz w:val="30"/>
          <w:szCs w:val="30"/>
        </w:rPr>
        <w:t>Amen! And Amen!</w:t>
      </w:r>
      <w:r>
        <w:rPr>
          <w:sz w:val="30"/>
          <w:szCs w:val="30"/>
        </w:rPr>
        <w:br w:type="textWrapping"/>
      </w:r>
      <w:r>
        <w:rPr>
          <w:sz w:val="30"/>
          <w:szCs w:val="30"/>
        </w:rPr>
        <w:t>阿们！阿们！</w:t>
      </w:r>
    </w:p>
    <w:p w14:paraId="4D028317">
      <w:pPr>
        <w:spacing w:line="260" w:lineRule="auto"/>
        <w:rPr>
          <w:rFonts w:ascii="Arial"/>
          <w:sz w:val="30"/>
          <w:szCs w:val="30"/>
        </w:rPr>
      </w:pPr>
    </w:p>
    <w:p w14:paraId="59A7C504">
      <w:pPr>
        <w:spacing w:line="260" w:lineRule="auto"/>
        <w:rPr>
          <w:rFonts w:ascii="Arial"/>
          <w:sz w:val="30"/>
          <w:szCs w:val="30"/>
        </w:rPr>
      </w:pPr>
    </w:p>
    <w:p w14:paraId="7F067E4F">
      <w:pPr>
        <w:spacing w:line="260" w:lineRule="auto"/>
        <w:rPr>
          <w:rFonts w:ascii="Arial"/>
          <w:sz w:val="30"/>
          <w:szCs w:val="30"/>
        </w:rPr>
      </w:pPr>
    </w:p>
    <w:p w14:paraId="7C2EB306">
      <w:pPr>
        <w:spacing w:line="260" w:lineRule="auto"/>
        <w:rPr>
          <w:rFonts w:ascii="Arial"/>
          <w:sz w:val="30"/>
          <w:szCs w:val="30"/>
        </w:rPr>
      </w:pPr>
    </w:p>
    <w:p w14:paraId="00ABDBF3">
      <w:pPr>
        <w:spacing w:line="261" w:lineRule="auto"/>
        <w:rPr>
          <w:rFonts w:ascii="Arial"/>
          <w:sz w:val="30"/>
          <w:szCs w:val="30"/>
        </w:rPr>
      </w:pPr>
    </w:p>
    <w:p w14:paraId="2004CB6A">
      <w:pPr>
        <w:pStyle w:val="11"/>
        <w:widowControl/>
        <w:rPr>
          <w:sz w:val="30"/>
          <w:szCs w:val="30"/>
        </w:rPr>
      </w:pPr>
      <w:r>
        <w:rPr>
          <w:sz w:val="30"/>
          <w:szCs w:val="30"/>
        </w:rPr>
        <w:t>George Whitefield</w:t>
      </w:r>
      <w:r>
        <w:rPr>
          <w:sz w:val="30"/>
          <w:szCs w:val="30"/>
        </w:rPr>
        <w:br w:type="textWrapping"/>
      </w:r>
      <w:r>
        <w:rPr>
          <w:sz w:val="30"/>
          <w:szCs w:val="30"/>
        </w:rPr>
        <w:t>乔治·怀特菲尔德</w:t>
      </w:r>
    </w:p>
    <w:p w14:paraId="2CF48C1C">
      <w:pPr>
        <w:pStyle w:val="11"/>
        <w:widowControl/>
        <w:rPr>
          <w:sz w:val="30"/>
          <w:szCs w:val="30"/>
        </w:rPr>
      </w:pPr>
      <w:r>
        <w:rPr>
          <w:sz w:val="30"/>
          <w:szCs w:val="30"/>
        </w:rPr>
        <w:t>Sermon 51</w:t>
      </w:r>
      <w:r>
        <w:rPr>
          <w:sz w:val="30"/>
          <w:szCs w:val="30"/>
        </w:rPr>
        <w:br w:type="textWrapping"/>
      </w:r>
      <w:r>
        <w:rPr>
          <w:sz w:val="30"/>
          <w:szCs w:val="30"/>
        </w:rPr>
        <w:t>讲道第五十一篇</w:t>
      </w:r>
    </w:p>
    <w:p w14:paraId="180BCE4F">
      <w:pPr>
        <w:pStyle w:val="2"/>
        <w:bidi w:val="0"/>
        <w:jc w:val="center"/>
        <w:rPr>
          <w:color w:val="auto"/>
          <w:u w:val="none" w:color="auto"/>
        </w:rPr>
      </w:pPr>
      <w:r>
        <w:rPr>
          <w:color w:val="auto"/>
          <w:u w:val="none" w:color="auto"/>
        </w:rPr>
        <w:t>Christ the only Preservative against a Reprobate Spirit</w:t>
      </w:r>
      <w:r>
        <w:rPr>
          <w:color w:val="auto"/>
          <w:u w:val="none" w:color="auto"/>
        </w:rPr>
        <w:br w:type="textWrapping"/>
      </w:r>
      <w:r>
        <w:rPr>
          <w:color w:val="auto"/>
          <w:u w:val="none" w:color="auto"/>
        </w:rPr>
        <w:t>基督是抵挡被弃绝之灵的唯一保守</w:t>
      </w:r>
    </w:p>
    <w:p w14:paraId="2E82C9F0">
      <w:pPr>
        <w:pStyle w:val="11"/>
        <w:widowControl/>
        <w:rPr>
          <w:sz w:val="30"/>
          <w:szCs w:val="30"/>
        </w:rPr>
      </w:pPr>
      <w:r>
        <w:rPr>
          <w:sz w:val="30"/>
          <w:szCs w:val="30"/>
        </w:rPr>
        <w:t>2 Corinthians 13:5, "Know ye not your ownselves, how that Jesus Christ is in you, except ye be Reprobates. "</w:t>
      </w:r>
      <w:r>
        <w:rPr>
          <w:sz w:val="30"/>
          <w:szCs w:val="30"/>
        </w:rPr>
        <w:br w:type="textWrapping"/>
      </w:r>
      <w:r>
        <w:rPr>
          <w:sz w:val="30"/>
          <w:szCs w:val="30"/>
        </w:rPr>
        <w:t>哥林多后书 13:5，“你们岂不知，耶稣基督在你们心里吗？除非你们是可弃绝的。”</w:t>
      </w:r>
    </w:p>
    <w:p w14:paraId="6BEB4C83">
      <w:pPr>
        <w:pStyle w:val="11"/>
        <w:widowControl/>
        <w:rPr>
          <w:sz w:val="30"/>
          <w:szCs w:val="30"/>
        </w:rPr>
      </w:pPr>
      <w:r>
        <w:rPr>
          <w:sz w:val="30"/>
          <w:szCs w:val="30"/>
        </w:rPr>
        <w:t>The doctrines of the gospel are doctrines of peace, and they bring comfort to all who believe in them; they are not like the law given by Moses, which consisted of troublesome and painful ceremonies; neither do they carry with them that terror which the law did; as, "cursed is every one who continueth not to do all things which are written in the book of the law:" If you were to keep the whole law, and break but in one point, you are guilty of the breach of all.</w:t>
      </w:r>
      <w:r>
        <w:rPr>
          <w:sz w:val="30"/>
          <w:szCs w:val="30"/>
        </w:rPr>
        <w:br w:type="textWrapping"/>
      </w:r>
      <w:r>
        <w:rPr>
          <w:sz w:val="30"/>
          <w:szCs w:val="30"/>
        </w:rPr>
        <w:t>福音的教义是平安的教义，它们给所有相信它们的人带来安慰；它们不像摩西所颁布的律法，充满了繁琐痛苦的礼仪；它们也不像律法那样带有恐惧；例如，“凡不常照律法书上所记一切之事去行的，就被咒诅”：如果你要遵守全律法，只在一点上跌倒，你就是犯了众条。</w:t>
      </w:r>
    </w:p>
    <w:p w14:paraId="00822468">
      <w:pPr>
        <w:pStyle w:val="11"/>
        <w:widowControl/>
        <w:rPr>
          <w:sz w:val="30"/>
          <w:szCs w:val="30"/>
        </w:rPr>
      </w:pPr>
      <w:r>
        <w:rPr>
          <w:sz w:val="30"/>
          <w:szCs w:val="30"/>
        </w:rPr>
        <w:t>The law denounces threatenings against all who do not conform to her strict commands; but the gospel is a declaration of grace, peace and mercy; here you have an account of the blood of Christ, blood which speaketh better things than that of Abel; for Abel's blood cried aloud from vengeance, vengeance.</w:t>
      </w:r>
      <w:r>
        <w:rPr>
          <w:sz w:val="30"/>
          <w:szCs w:val="30"/>
        </w:rPr>
        <w:br w:type="textWrapping"/>
      </w:r>
      <w:r>
        <w:rPr>
          <w:sz w:val="30"/>
          <w:szCs w:val="30"/>
        </w:rPr>
        <w:t>律法向所有不遵从其严格命令的人宣告威吓；但福音是恩典、平安和怜悯的宣告；在这里，你听到关于基督的血，那比亞伯的血所说的更美；因为亞伯的血大声呼喊着复仇，复仇。</w:t>
      </w:r>
    </w:p>
    <w:p w14:paraId="65095FBC">
      <w:pPr>
        <w:pStyle w:val="11"/>
        <w:widowControl/>
        <w:rPr>
          <w:sz w:val="30"/>
          <w:szCs w:val="30"/>
        </w:rPr>
      </w:pPr>
      <w:r>
        <w:rPr>
          <w:sz w:val="30"/>
          <w:szCs w:val="30"/>
        </w:rPr>
        <w:t>But Jesus Christ's crieth mercy, mercy, mercy upon the guilty sinner.</w:t>
      </w:r>
      <w:r>
        <w:rPr>
          <w:sz w:val="30"/>
          <w:szCs w:val="30"/>
        </w:rPr>
        <w:br w:type="textWrapping"/>
      </w:r>
      <w:r>
        <w:rPr>
          <w:sz w:val="30"/>
          <w:szCs w:val="30"/>
        </w:rPr>
        <w:t>但耶稣基督的血，却向有罪的罪人呼喊着怜悯，怜悯，怜悯。</w:t>
      </w:r>
    </w:p>
    <w:p w14:paraId="760B498C">
      <w:pPr>
        <w:pStyle w:val="11"/>
        <w:widowControl/>
        <w:rPr>
          <w:sz w:val="30"/>
          <w:szCs w:val="30"/>
        </w:rPr>
      </w:pPr>
      <w:r>
        <w:rPr>
          <w:sz w:val="30"/>
          <w:szCs w:val="30"/>
        </w:rPr>
        <w:t>If he comes to Christ, confesses and forsakes his sin, then Jesus will have mercy upon him: And if, my brethren, you are but sensible of your sins, convinced of your iniquities, and feel yourselves lost, undone sinners, and come and tell Christ of your lost condition, you will soon find how ready he is to help you; he will give you his spirit; and if you have his spirit you cannot be reprobates: you will find his spirit to be quickening and refreshing; not like the spirit of the world, a spirit of reproach, envy, and all uncharitableness.</w:t>
      </w:r>
      <w:r>
        <w:rPr>
          <w:sz w:val="30"/>
          <w:szCs w:val="30"/>
        </w:rPr>
        <w:br w:type="textWrapping"/>
      </w:r>
      <w:r>
        <w:rPr>
          <w:sz w:val="30"/>
          <w:szCs w:val="30"/>
        </w:rPr>
        <w:t>如果祂到基督面前，承认并离弃祂的罪，耶稣就会怜悯祂：弟兄们，如果你们能意识到你们的罪，被你们的罪孽所说服，并感觉到自己是失丧、败坏的罪人，并来告诉基督你们失丧的光景，你们很快就会发现祂是何等乐意帮助你们；祂会赐给你们祂的灵；如果你们有祂的灵，你们就不能被弃绝：你们会发现祂的灵是使人活泼、使人舒畅的；不像世界的灵，是一种责备、嫉妒和一切不仁慈的灵。</w:t>
      </w:r>
    </w:p>
    <w:p w14:paraId="7D579699">
      <w:pPr>
        <w:pStyle w:val="11"/>
        <w:widowControl/>
        <w:rPr>
          <w:sz w:val="30"/>
          <w:szCs w:val="30"/>
        </w:rPr>
      </w:pPr>
      <w:r>
        <w:rPr>
          <w:sz w:val="30"/>
          <w:szCs w:val="30"/>
        </w:rPr>
        <w:t>Most of your own experiences will confirm the truth hereof; for are not you reproached and slandered, and does not the world say all manner of evil against you, merely because you follow Jesus Christ; because you will not go to the same excess of riot with them?</w:t>
      </w:r>
      <w:r>
        <w:rPr>
          <w:sz w:val="30"/>
          <w:szCs w:val="30"/>
        </w:rPr>
        <w:br w:type="textWrapping"/>
      </w:r>
      <w:r>
        <w:rPr>
          <w:sz w:val="30"/>
          <w:szCs w:val="30"/>
        </w:rPr>
        <w:t>你们自己的大多数经历都会证实这一点；你们岂不被责备和毁谤，世界岂不因你们跟随耶稣基督，因你们不与他们同奔那放荡无度的路，而说你们各样的坏话吗？</w:t>
      </w:r>
    </w:p>
    <w:p w14:paraId="4E965EC2">
      <w:pPr>
        <w:pStyle w:val="11"/>
        <w:widowControl/>
        <w:rPr>
          <w:sz w:val="30"/>
          <w:szCs w:val="30"/>
        </w:rPr>
      </w:pPr>
      <w:r>
        <w:rPr>
          <w:sz w:val="30"/>
          <w:szCs w:val="30"/>
        </w:rPr>
        <w:t>While they are singing the songs of the drunkard, you are singing psalms and hymns: while they are at a playhouse, you are hearing a sermon: while they are drinking, reveling and misspending their precious time, and hastening on their own destruction, you are reading, praying, meditating, and working out your salvation with fear and trembling.</w:t>
      </w:r>
      <w:r>
        <w:rPr>
          <w:sz w:val="30"/>
          <w:szCs w:val="30"/>
        </w:rPr>
        <w:br w:type="textWrapping"/>
      </w:r>
      <w:r>
        <w:rPr>
          <w:sz w:val="30"/>
          <w:szCs w:val="30"/>
        </w:rPr>
        <w:t>当他们唱着醉酒之人的歌时，你们却在唱诗篇和圣诗：当他们在戏院时，你们却在听讲道：当他们在饮酒、狂欢、浪费宝贵的时间，并加速自己的毁灭时，你们却在读经、祷告、默想，并存敬畏战兢的心，作成你们得救的工夫。</w:t>
      </w:r>
    </w:p>
    <w:p w14:paraId="6C92C84D">
      <w:pPr>
        <w:pStyle w:val="11"/>
        <w:widowControl/>
        <w:rPr>
          <w:sz w:val="30"/>
          <w:szCs w:val="30"/>
        </w:rPr>
      </w:pPr>
      <w:r>
        <w:rPr>
          <w:sz w:val="30"/>
          <w:szCs w:val="30"/>
        </w:rPr>
        <w:t>This is matter enough for a world to reproach you; you are not polite and fashionable enough for them.</w:t>
      </w:r>
      <w:r>
        <w:rPr>
          <w:sz w:val="30"/>
          <w:szCs w:val="30"/>
        </w:rPr>
        <w:br w:type="textWrapping"/>
      </w:r>
      <w:r>
        <w:rPr>
          <w:sz w:val="30"/>
          <w:szCs w:val="30"/>
        </w:rPr>
        <w:t>这对一个世界来说，足以责备你了；你对他们来说不够文雅，不够时髦。</w:t>
      </w:r>
    </w:p>
    <w:p w14:paraId="0A88F082">
      <w:pPr>
        <w:pStyle w:val="11"/>
        <w:widowControl/>
        <w:rPr>
          <w:sz w:val="30"/>
          <w:szCs w:val="30"/>
        </w:rPr>
      </w:pPr>
      <w:r>
        <w:rPr>
          <w:sz w:val="30"/>
          <w:szCs w:val="30"/>
        </w:rPr>
        <w:t>If you will live godly, you must suffer persecution; you must not expect to go through this world without being persecuted and reviled.</w:t>
      </w:r>
      <w:r>
        <w:rPr>
          <w:sz w:val="30"/>
          <w:szCs w:val="30"/>
        </w:rPr>
        <w:br w:type="textWrapping"/>
      </w:r>
      <w:r>
        <w:rPr>
          <w:sz w:val="30"/>
          <w:szCs w:val="30"/>
        </w:rPr>
        <w:t>你们若立志敬虔度日，就必受逼迫；你们切不可期望经过这世界而不受逼迫和毁谤。</w:t>
      </w:r>
    </w:p>
    <w:p w14:paraId="43595150">
      <w:pPr>
        <w:pStyle w:val="11"/>
        <w:widowControl/>
        <w:rPr>
          <w:sz w:val="30"/>
          <w:szCs w:val="30"/>
        </w:rPr>
      </w:pPr>
      <w:r>
        <w:rPr>
          <w:sz w:val="30"/>
          <w:szCs w:val="30"/>
        </w:rPr>
        <w:t>If you were of the world, the world would love you; for it always loves its own; but if you are not of the world, it will hate you; it has done so in all ages, it never loved any but those who were pleased with its vanities and allurements.</w:t>
      </w:r>
      <w:r>
        <w:rPr>
          <w:sz w:val="30"/>
          <w:szCs w:val="30"/>
        </w:rPr>
        <w:br w:type="textWrapping"/>
      </w:r>
      <w:r>
        <w:rPr>
          <w:sz w:val="30"/>
          <w:szCs w:val="30"/>
        </w:rPr>
        <w:t>你们若属世界，世界必爱你们；因为它总是爱属自己的；但你们若不属世界，世界就必恨你们；历世历代都是如此，它从未爱过任何人，除了那些喜爱其虚荣和诱惑的人。</w:t>
      </w:r>
    </w:p>
    <w:p w14:paraId="541878B9">
      <w:pPr>
        <w:pStyle w:val="11"/>
        <w:widowControl/>
        <w:rPr>
          <w:sz w:val="30"/>
          <w:szCs w:val="30"/>
        </w:rPr>
      </w:pPr>
      <w:r>
        <w:rPr>
          <w:sz w:val="30"/>
          <w:szCs w:val="30"/>
        </w:rPr>
        <w:t>It has been the death of many a lover of Jesus, merely because they have loved him: And, therefore, my brethren, do not be surprised if you meet with a fiery trial, for all those things will be a means of sending you to your master the sooner.</w:t>
      </w:r>
      <w:r>
        <w:rPr>
          <w:sz w:val="30"/>
          <w:szCs w:val="30"/>
        </w:rPr>
        <w:br w:type="textWrapping"/>
      </w:r>
      <w:r>
        <w:rPr>
          <w:sz w:val="30"/>
          <w:szCs w:val="30"/>
        </w:rPr>
        <w:t>它曾使许多爱耶稣的人丧命，仅仅因为他们爱祂：所以，弟兄们，如果你们遇到火炼的试验，不要以为希奇，因为所有这些事都将成为使你们更快地到你们主那里的方法。</w:t>
      </w:r>
    </w:p>
    <w:p w14:paraId="193059C3">
      <w:pPr>
        <w:pStyle w:val="11"/>
        <w:widowControl/>
        <w:rPr>
          <w:sz w:val="30"/>
          <w:szCs w:val="30"/>
        </w:rPr>
      </w:pPr>
      <w:r>
        <w:rPr>
          <w:sz w:val="30"/>
          <w:szCs w:val="30"/>
        </w:rPr>
        <w:t>The spirit of the world is hatred; that of Christ is love; the spirit of the world is vexation; that of Christ is pleasure: the spirit of the world is sorrow; that of Christ is joy: the spirit of the world is evil, and that of Christ is good: the spirit of the world will never satisfy us, but Christ's spirit is all satisfaction: the spirit of the world is misery; that of Christ is ease.</w:t>
      </w:r>
      <w:r>
        <w:rPr>
          <w:sz w:val="30"/>
          <w:szCs w:val="30"/>
        </w:rPr>
        <w:br w:type="textWrapping"/>
      </w:r>
      <w:r>
        <w:rPr>
          <w:sz w:val="30"/>
          <w:szCs w:val="30"/>
        </w:rPr>
        <w:t>世界的灵是仇恨；基督的灵是爱；世界的灵是烦恼；基督的灵是喜乐：世界的灵是忧愁；基督的灵是喜乐：世界的灵是邪恶的，基督的灵是良善的：世界的灵永不能使我们满足，但基督的灵是完全的满足：世界的灵是痛苦；基督的灵是安逸。</w:t>
      </w:r>
    </w:p>
    <w:p w14:paraId="497AD4D4">
      <w:pPr>
        <w:pStyle w:val="11"/>
        <w:widowControl/>
        <w:rPr>
          <w:sz w:val="30"/>
          <w:szCs w:val="30"/>
        </w:rPr>
      </w:pPr>
      <w:r>
        <w:rPr>
          <w:sz w:val="30"/>
          <w:szCs w:val="30"/>
        </w:rPr>
        <w:t>In one word, the spirit of the world has nothing lasting; but the spirit of Christ is durable, and will last though an eternity of ages: the spirit of Christ will remove every difficulty, satisfy every doubt, and be a means of bringing you to himself, to live with him for ever and ever.</w:t>
      </w:r>
      <w:r>
        <w:rPr>
          <w:sz w:val="30"/>
          <w:szCs w:val="30"/>
        </w:rPr>
        <w:br w:type="textWrapping"/>
      </w:r>
      <w:r>
        <w:rPr>
          <w:sz w:val="30"/>
          <w:szCs w:val="30"/>
        </w:rPr>
        <w:t>简而言之，世界的灵没有什么能持久；但基督的灵是耐久的，并且将持续到永恒的世代：基督的灵将除去一切困难，满足一切疑惑，并成为将你带到祂自己面前，与祂同住直到永远的方法。</w:t>
      </w:r>
    </w:p>
    <w:p w14:paraId="624A2053">
      <w:pPr>
        <w:pStyle w:val="11"/>
        <w:widowControl/>
        <w:rPr>
          <w:sz w:val="30"/>
          <w:szCs w:val="30"/>
        </w:rPr>
      </w:pPr>
      <w:r>
        <w:rPr>
          <w:sz w:val="30"/>
          <w:szCs w:val="30"/>
        </w:rPr>
        <w:t>From the words of my text, I shall show you,</w:t>
      </w:r>
      <w:r>
        <w:rPr>
          <w:sz w:val="30"/>
          <w:szCs w:val="30"/>
        </w:rPr>
        <w:br w:type="textWrapping"/>
      </w:r>
      <w:r>
        <w:rPr>
          <w:sz w:val="30"/>
          <w:szCs w:val="30"/>
        </w:rPr>
        <w:t>我将从我的经文的话语中，向你们显明，</w:t>
      </w:r>
    </w:p>
    <w:p w14:paraId="4F5DE289">
      <w:pPr>
        <w:pStyle w:val="11"/>
        <w:widowControl/>
        <w:rPr>
          <w:sz w:val="30"/>
          <w:szCs w:val="30"/>
        </w:rPr>
      </w:pPr>
      <w:r>
        <w:rPr>
          <w:sz w:val="30"/>
          <w:szCs w:val="30"/>
        </w:rPr>
        <w:t>I. The necessity of receiving the spirit of Christ.</w:t>
      </w:r>
    </w:p>
    <w:p w14:paraId="35BAD356">
      <w:pPr>
        <w:pStyle w:val="11"/>
        <w:widowControl/>
        <w:rPr>
          <w:sz w:val="30"/>
          <w:szCs w:val="30"/>
        </w:rPr>
      </w:pPr>
      <w:r>
        <w:rPr>
          <w:sz w:val="30"/>
          <w:szCs w:val="30"/>
        </w:rPr>
        <w:t>一、领受基督之灵的必要性。</w:t>
      </w:r>
    </w:p>
    <w:p w14:paraId="2438236B">
      <w:pPr>
        <w:pStyle w:val="11"/>
        <w:widowControl/>
        <w:rPr>
          <w:sz w:val="30"/>
          <w:szCs w:val="30"/>
        </w:rPr>
      </w:pPr>
      <w:r>
        <w:rPr>
          <w:sz w:val="30"/>
          <w:szCs w:val="30"/>
        </w:rPr>
        <w:t>II. Who Christ is, whose spirit you are to receive. And then</w:t>
      </w:r>
    </w:p>
    <w:p w14:paraId="47A2B390">
      <w:pPr>
        <w:pStyle w:val="11"/>
        <w:widowControl/>
        <w:rPr>
          <w:sz w:val="30"/>
          <w:szCs w:val="30"/>
        </w:rPr>
      </w:pPr>
      <w:r>
        <w:rPr>
          <w:sz w:val="30"/>
          <w:szCs w:val="30"/>
        </w:rPr>
        <w:t>二、基督是谁，你们要领受祂的灵。然后</w:t>
      </w:r>
    </w:p>
    <w:p w14:paraId="638C53C9">
      <w:pPr>
        <w:pStyle w:val="11"/>
        <w:widowControl/>
        <w:rPr>
          <w:sz w:val="30"/>
          <w:szCs w:val="30"/>
        </w:rPr>
      </w:pPr>
      <w:r>
        <w:rPr>
          <w:sz w:val="30"/>
          <w:szCs w:val="30"/>
        </w:rPr>
        <w:t>Shall conclude with an exhortation to all of you, high and low, rich and poor, to come unto the Lord Jesus Christ; and to beg that you may receive his spirit, so that you may not be reprobates.</w:t>
      </w:r>
      <w:r>
        <w:rPr>
          <w:sz w:val="30"/>
          <w:szCs w:val="30"/>
        </w:rPr>
        <w:br w:type="textWrapping"/>
      </w:r>
      <w:r>
        <w:rPr>
          <w:sz w:val="30"/>
          <w:szCs w:val="30"/>
        </w:rPr>
        <w:t>将以一个劝勉结束，劝勉你们所有的人，无论尊卑、贫富，都当到主耶稣基督面前来；并恳求你们能领受祂的灵，好叫你们不至被弃绝。</w:t>
      </w:r>
    </w:p>
    <w:p w14:paraId="149555FB">
      <w:pPr>
        <w:pStyle w:val="11"/>
        <w:widowControl/>
        <w:rPr>
          <w:sz w:val="30"/>
          <w:szCs w:val="30"/>
        </w:rPr>
      </w:pPr>
      <w:r>
        <w:rPr>
          <w:sz w:val="30"/>
          <w:szCs w:val="30"/>
        </w:rPr>
        <w:t>FIRST, I am to show you the necessity there is of receiving the spirit of Christ.</w:t>
      </w:r>
      <w:r>
        <w:rPr>
          <w:sz w:val="30"/>
          <w:szCs w:val="30"/>
        </w:rPr>
        <w:br w:type="textWrapping"/>
      </w:r>
      <w:r>
        <w:rPr>
          <w:sz w:val="30"/>
          <w:szCs w:val="30"/>
        </w:rPr>
        <w:t>第一，我要向你们显明领受基督之灵的必要性。</w:t>
      </w:r>
    </w:p>
    <w:p w14:paraId="2364451C">
      <w:pPr>
        <w:pStyle w:val="11"/>
        <w:widowControl/>
        <w:rPr>
          <w:sz w:val="30"/>
          <w:szCs w:val="30"/>
        </w:rPr>
      </w:pPr>
      <w:r>
        <w:rPr>
          <w:sz w:val="30"/>
          <w:szCs w:val="30"/>
        </w:rPr>
        <w:t>And here, my brethren, it will be necessary to consider you as in your first state; that is, when God first created Adam, and placed him in the garden of Eden, and gave him a privilege of eating of all the trees in the garden, except the tree of knowledge of good and evil, which stood in the midst thereof.</w:t>
      </w:r>
      <w:r>
        <w:rPr>
          <w:sz w:val="30"/>
          <w:szCs w:val="30"/>
        </w:rPr>
        <w:br w:type="textWrapping"/>
      </w:r>
      <w:r>
        <w:rPr>
          <w:sz w:val="30"/>
          <w:szCs w:val="30"/>
        </w:rPr>
        <w:t>弟兄们，在这里，有必要思想你们起初的光景；就是，当神初造亚当时，将他安置在伊甸园中，并赐给他特权，可以吃园中各样树上的果子，唯独园当中那棵分别善恶树上的果子，祂不可吃。</w:t>
      </w:r>
    </w:p>
    <w:p w14:paraId="680271AB">
      <w:pPr>
        <w:pStyle w:val="11"/>
        <w:widowControl/>
        <w:rPr>
          <w:sz w:val="30"/>
          <w:szCs w:val="30"/>
        </w:rPr>
      </w:pPr>
      <w:r>
        <w:rPr>
          <w:sz w:val="30"/>
          <w:szCs w:val="30"/>
        </w:rPr>
        <w:t>Our first parents had not been long in this state of innocence, before they fell from it, they broke the divine commands, and involved all their posterity in guilt; for as Adam was our representative, so we were to stand or fall in him; and as he was our federal head, his falling involved all our race under the power of death, for death came into the world by sin; and we all became liable to the eternal punishment due from God, for man's disobedience to the divine command.</w:t>
      </w:r>
      <w:r>
        <w:rPr>
          <w:sz w:val="30"/>
          <w:szCs w:val="30"/>
        </w:rPr>
        <w:br w:type="textWrapping"/>
      </w:r>
      <w:r>
        <w:rPr>
          <w:sz w:val="30"/>
          <w:szCs w:val="30"/>
        </w:rPr>
        <w:t>我们的始祖在这种无罪的状态中没有多久，就堕落了，他们违背了神的命令，并将他们所有的后裔都卷入了罪中；因为亚当是我们的代表，所以我们在他里面或站立或跌倒；并且，因为他是我们盟约的元首，他的堕落就使我们全人类都服在死的权下，因为死是从罪入了世界；我们都当受神因人对神命令的悖逆而应得的永刑。</w:t>
      </w:r>
    </w:p>
    <w:p w14:paraId="312666A0">
      <w:pPr>
        <w:pStyle w:val="11"/>
        <w:widowControl/>
        <w:rPr>
          <w:sz w:val="30"/>
          <w:szCs w:val="30"/>
        </w:rPr>
      </w:pPr>
      <w:r>
        <w:rPr>
          <w:sz w:val="30"/>
          <w:szCs w:val="30"/>
        </w:rPr>
        <w:t>Now as man had sinned, and a satisfaction was demanded, it was impossible for a finite creature to satisfy him, who was a God of so strict purity as not to behold iniquity: And man by the justice of God would have been sent down into the pit, which was prepared of old for the devil and his angels; but when justice was going to pass the irrevocable sentence, then the Lord Jesus Christ came and offered himself a ransom for poor sinners.</w:t>
      </w:r>
      <w:r>
        <w:rPr>
          <w:sz w:val="30"/>
          <w:szCs w:val="30"/>
        </w:rPr>
        <w:br w:type="textWrapping"/>
      </w:r>
      <w:r>
        <w:rPr>
          <w:sz w:val="30"/>
          <w:szCs w:val="30"/>
        </w:rPr>
        <w:t>现在，人既犯了罪，就需要一个满足，一个有限的受造物不可能满足那位如此纯洁以至于不看罪孽的神：并且，人因神的公义，本应被投入那为魔鬼和他的使者所预备的古时就有的坑里；但当公义要宣判那不可撤销的判决时，主耶稣基督就来，为可怜的罪人献上自己作赎价。</w:t>
      </w:r>
    </w:p>
    <w:p w14:paraId="061BE566">
      <w:pPr>
        <w:pStyle w:val="11"/>
        <w:widowControl/>
        <w:rPr>
          <w:sz w:val="30"/>
          <w:szCs w:val="30"/>
        </w:rPr>
      </w:pPr>
      <w:r>
        <w:rPr>
          <w:sz w:val="30"/>
          <w:szCs w:val="30"/>
        </w:rPr>
        <w:t>Here was admirable condescension of the Lord Jesus Christ!</w:t>
      </w:r>
      <w:r>
        <w:rPr>
          <w:sz w:val="30"/>
          <w:szCs w:val="30"/>
        </w:rPr>
        <w:br w:type="textWrapping"/>
      </w:r>
      <w:r>
        <w:rPr>
          <w:sz w:val="30"/>
          <w:szCs w:val="30"/>
        </w:rPr>
        <w:t>这是主耶稣基督何等奇妙的屈尊！</w:t>
      </w:r>
    </w:p>
    <w:p w14:paraId="46BF944F">
      <w:pPr>
        <w:pStyle w:val="11"/>
        <w:widowControl/>
        <w:rPr>
          <w:sz w:val="30"/>
          <w:szCs w:val="30"/>
        </w:rPr>
      </w:pPr>
      <w:r>
        <w:rPr>
          <w:sz w:val="30"/>
          <w:szCs w:val="30"/>
        </w:rPr>
        <w:t>That he who was in the bosom of his father, should come down from all that glory, to die for such rebels as you and I are, who if it lay in our power, would pull the Almighty from his throne: Now can you think that if there was no need of Christ's death, can you think that if there could have been any other ransom found, whereby poor sinners might have been saved, God would not have spared his only begotten Son, and not have delivered him up for all that believe in him?</w:t>
      </w:r>
      <w:r>
        <w:rPr>
          <w:sz w:val="30"/>
          <w:szCs w:val="30"/>
        </w:rPr>
        <w:br w:type="textWrapping"/>
      </w:r>
      <w:r>
        <w:rPr>
          <w:sz w:val="30"/>
          <w:szCs w:val="30"/>
        </w:rPr>
        <w:t>祂本在父怀里，竟从那一切的荣耀中降下，为像你我这样的悖逆之人而死，我们若有能力，就会将全能者从祂的宝座上拉下来：现在，你能认为，如果基督的死不是必须的，你能认为，如果能找到任何其他的赎价，可以拯救可怜的罪人，神就不会顾惜祂的独生子，而不为所有信祂的人舍了祂吗？</w:t>
      </w:r>
    </w:p>
    <w:p w14:paraId="753C6C5C">
      <w:pPr>
        <w:pStyle w:val="11"/>
        <w:widowControl/>
        <w:rPr>
          <w:sz w:val="30"/>
          <w:szCs w:val="30"/>
        </w:rPr>
      </w:pPr>
      <w:r>
        <w:rPr>
          <w:sz w:val="30"/>
          <w:szCs w:val="30"/>
        </w:rPr>
        <w:t>This, my brethren, I think proves to a demonstration, that it was necessary for Christ to die: But consider, it will be of no service to know that Christ died for sinners, if you do not accept of his spirit, that you may be sanctified, and fitted for the reception of that Jesus, who died for all those who believe in him.</w:t>
      </w:r>
      <w:r>
        <w:rPr>
          <w:sz w:val="30"/>
          <w:szCs w:val="30"/>
        </w:rPr>
        <w:br w:type="textWrapping"/>
      </w:r>
      <w:r>
        <w:rPr>
          <w:sz w:val="30"/>
          <w:szCs w:val="30"/>
        </w:rPr>
        <w:t>弟兄们，我认为这确凿地证明了，基督的死是必须的：但你们要思想，如果你们不接受祂的灵，好叫你们成圣，并预备好接受那位为所有信祂之人而死的耶稣，那么知道基督为罪人而死，对你们就毫无益处。</w:t>
      </w:r>
    </w:p>
    <w:p w14:paraId="7524420C">
      <w:pPr>
        <w:pStyle w:val="11"/>
        <w:widowControl/>
        <w:rPr>
          <w:sz w:val="30"/>
          <w:szCs w:val="30"/>
        </w:rPr>
      </w:pPr>
      <w:r>
        <w:rPr>
          <w:sz w:val="30"/>
          <w:szCs w:val="30"/>
        </w:rPr>
        <w:t>The sin of your nature, your original sin, is sufficient to sink you into torments, of which there will be no end; therefore unless you receive the spirit of Christ you are reprobates, and you cannot be saved: Nothing short of the blood of Jesus applied to your souls, will make you happy to all eternity: Then, seeing this is so absolutely necessary, that you cannot be saved without having received the spirit of Christ, but that ye are reprobates, do not rest contented 'till you have good hopes, through grace, that the good work is begun in your souls; that you have received a pardon for your sins; that Christ came down from heaven, died, and made satisfaction for your sins.</w:t>
      </w:r>
      <w:r>
        <w:rPr>
          <w:sz w:val="30"/>
          <w:szCs w:val="30"/>
        </w:rPr>
        <w:br w:type="textWrapping"/>
      </w:r>
      <w:r>
        <w:rPr>
          <w:sz w:val="30"/>
          <w:szCs w:val="30"/>
        </w:rPr>
        <w:t>你们本性的罪，你们的原罪，足以使你们沉沦到无尽的折磨之中；因此，除非你们领受基督的灵，你们就是被弃绝的，你们不能得救：唯有耶稣的血应用到你们的灵魂上，才能使你们直到永远都快乐：那么，既然这事是如此绝对必要，以至于你们若没有领受基督的灵就不能得救，反而被弃绝，就不要安于现状，直到你们借着恩典，有美好的盼望，知道那美好的工作已在你们的灵魂里开始了；你们已经得了罪的赦免；基督从天降下，死了，并为你们的罪作了满足。</w:t>
      </w:r>
    </w:p>
    <w:p w14:paraId="3764260A">
      <w:pPr>
        <w:pStyle w:val="11"/>
        <w:widowControl/>
        <w:rPr>
          <w:sz w:val="30"/>
          <w:szCs w:val="30"/>
        </w:rPr>
      </w:pPr>
      <w:r>
        <w:rPr>
          <w:sz w:val="30"/>
          <w:szCs w:val="30"/>
        </w:rPr>
        <w:t>Don't flatter yourselves that a little morality will be sufficient to save you; that going to church, or prayers, and sacrament, and doing all the duties of religion in an external manner, will ever carry you to heaven; no, you must have grace in your hearts; there must be a change of the whole man.</w:t>
      </w:r>
      <w:r>
        <w:rPr>
          <w:sz w:val="30"/>
          <w:szCs w:val="30"/>
        </w:rPr>
        <w:br w:type="textWrapping"/>
      </w:r>
      <w:r>
        <w:rPr>
          <w:sz w:val="30"/>
          <w:szCs w:val="30"/>
        </w:rPr>
        <w:t>不要自欺，以为一点点的道德就足以拯救你；以为去教会，或祷告，或领圣餐，以及外在地履行宗教的一切责任，就能带你上天堂；不，你必须心里有恩典；必须有全人的改变。</w:t>
      </w:r>
    </w:p>
    <w:p w14:paraId="74B140DF">
      <w:pPr>
        <w:pStyle w:val="11"/>
        <w:widowControl/>
        <w:rPr>
          <w:sz w:val="30"/>
          <w:szCs w:val="30"/>
        </w:rPr>
      </w:pPr>
      <w:r>
        <w:rPr>
          <w:sz w:val="30"/>
          <w:szCs w:val="30"/>
        </w:rPr>
        <w:t>You must be born again, and become new creatures, and have the spirit of Christ within you: And until you have that spirit of Christ, however you may think to the contrary, and please yourselves in your own imagination, I say, you are no better than reprobates.</w:t>
      </w:r>
      <w:r>
        <w:rPr>
          <w:sz w:val="30"/>
          <w:szCs w:val="30"/>
        </w:rPr>
        <w:br w:type="textWrapping"/>
      </w:r>
      <w:r>
        <w:rPr>
          <w:sz w:val="30"/>
          <w:szCs w:val="30"/>
        </w:rPr>
        <w:t>你们必须重生，成为新造的人，并且有基督的灵在你们里面：直到你们有了那基督的灵，无论你们怎样想相反的事，怎样在自己的想象中自娱自乐，我说，你们也不过是被弃绝的人。</w:t>
      </w:r>
    </w:p>
    <w:p w14:paraId="35FDBC31">
      <w:pPr>
        <w:pStyle w:val="11"/>
        <w:widowControl/>
        <w:rPr>
          <w:sz w:val="30"/>
          <w:szCs w:val="30"/>
        </w:rPr>
      </w:pPr>
      <w:r>
        <w:rPr>
          <w:sz w:val="30"/>
          <w:szCs w:val="30"/>
        </w:rPr>
        <w:t>You may content yourselves with leading civil, outward decent lives, but what will that avail you, unless you have the spirit of the Lord Jesus Christ in your hearts: His kingdom must be set up in your souls; there must be the life of God in the soul of man, else you belong not to the Lord Jesus Christ; and until you belong to him, you are reprobates.</w:t>
      </w:r>
      <w:r>
        <w:rPr>
          <w:sz w:val="30"/>
          <w:szCs w:val="30"/>
        </w:rPr>
        <w:br w:type="textWrapping"/>
      </w:r>
      <w:r>
        <w:rPr>
          <w:sz w:val="30"/>
          <w:szCs w:val="30"/>
        </w:rPr>
        <w:t>你们或许会满足于过一种文明、外表体面的生活，但这又有什么益处呢，除非你们心里有主耶稣基督的灵：祂的国度必须在你们的灵魂里建立起来；在人的灵魂里必须有神的生命，否则你们就不属于主耶稣基督；并且，直到你们属于祂，你们都是被弃绝的人。</w:t>
      </w:r>
    </w:p>
    <w:p w14:paraId="6DB40258">
      <w:pPr>
        <w:pStyle w:val="11"/>
        <w:widowControl/>
        <w:rPr>
          <w:sz w:val="30"/>
          <w:szCs w:val="30"/>
        </w:rPr>
      </w:pPr>
      <w:r>
        <w:rPr>
          <w:sz w:val="30"/>
          <w:szCs w:val="30"/>
        </w:rPr>
        <w:t>This may seem as enthusiasm to some of you, but ifit is so, it is what the apostle Paul taught; and therefore, my brethren, they are the words of truth.</w:t>
      </w:r>
      <w:r>
        <w:rPr>
          <w:sz w:val="30"/>
          <w:szCs w:val="30"/>
        </w:rPr>
        <w:br w:type="textWrapping"/>
      </w:r>
      <w:r>
        <w:rPr>
          <w:sz w:val="30"/>
          <w:szCs w:val="30"/>
        </w:rPr>
        <w:t>对你们中的一些人来说，这或许听起来像狂热；但如果是这样，那也是使徒保罗所教导的；因此，弟兄们，这些都是真理的话语。</w:t>
      </w:r>
    </w:p>
    <w:p w14:paraId="40668333">
      <w:pPr>
        <w:pStyle w:val="11"/>
        <w:widowControl/>
        <w:rPr>
          <w:sz w:val="30"/>
          <w:szCs w:val="30"/>
        </w:rPr>
      </w:pPr>
      <w:r>
        <w:rPr>
          <w:sz w:val="30"/>
          <w:szCs w:val="30"/>
        </w:rPr>
        <w:t>I beseech you, in the mercies of God in Christ Jesus, not to despise these words, as if they do not concern you, but were only calculated for the first ages of Christianity, and, therefore, of no signification: If you think thus, you are wronging your own souls; for whatever is written, was written for you in these times, as well as for the Christians in the first ages of the church.</w:t>
      </w:r>
      <w:r>
        <w:rPr>
          <w:sz w:val="30"/>
          <w:szCs w:val="30"/>
        </w:rPr>
        <w:br w:type="textWrapping"/>
      </w:r>
      <w:r>
        <w:rPr>
          <w:sz w:val="30"/>
          <w:szCs w:val="30"/>
        </w:rPr>
        <w:t>我凭着神在基督耶稣里的怜悯，恳求你们，不要藐视这些话，仿佛它们与你们无关，只是为基督教的初期而设计的，因此毫无意义：如果你们这样想，你们就是在亏负自己的灵魂；因为凡所写的，都是为你们在这时代写的，也为教会初期时代的基督徒写的。</w:t>
      </w:r>
    </w:p>
    <w:p w14:paraId="11B72C52">
      <w:pPr>
        <w:pStyle w:val="11"/>
        <w:widowControl/>
        <w:rPr>
          <w:sz w:val="30"/>
          <w:szCs w:val="30"/>
        </w:rPr>
      </w:pPr>
      <w:r>
        <w:rPr>
          <w:sz w:val="30"/>
          <w:szCs w:val="30"/>
        </w:rPr>
        <w:t>For the case stands thus between God and man: God, at first, made man upright, or, as the sacred penman expresses it, "In the image of God made he man;" his soul was the very copy, the transcript of the divine nature.</w:t>
      </w:r>
      <w:r>
        <w:rPr>
          <w:sz w:val="30"/>
          <w:szCs w:val="30"/>
        </w:rPr>
        <w:br w:type="textWrapping"/>
      </w:r>
      <w:r>
        <w:rPr>
          <w:sz w:val="30"/>
          <w:szCs w:val="30"/>
        </w:rPr>
        <w:t>因为，神与人之间的情形是这样：神起初造人是正直的，或者，正如圣经的作者所表达的，“神照着自己的形像造人”；他的灵魂是神圣本性的副本，是抄本。</w:t>
      </w:r>
    </w:p>
    <w:p w14:paraId="44DD4965">
      <w:pPr>
        <w:pStyle w:val="11"/>
        <w:widowControl/>
        <w:rPr>
          <w:sz w:val="30"/>
          <w:szCs w:val="30"/>
        </w:rPr>
      </w:pPr>
      <w:r>
        <w:rPr>
          <w:sz w:val="30"/>
          <w:szCs w:val="30"/>
        </w:rPr>
        <w:t>He who had, by his almighty power, spoken the world into being, breathed into man the breath of spiritual life; and his soul became adorned with purity and perfection.</w:t>
      </w:r>
      <w:r>
        <w:rPr>
          <w:sz w:val="30"/>
          <w:szCs w:val="30"/>
        </w:rPr>
        <w:br w:type="textWrapping"/>
      </w:r>
      <w:r>
        <w:rPr>
          <w:sz w:val="30"/>
          <w:szCs w:val="30"/>
        </w:rPr>
        <w:t>祂曾用祂全能的力量，说有世界就有了世界，又将属灵的生命气息吹在人里面；他的灵魂就以纯洁和完美为妆饰。</w:t>
      </w:r>
    </w:p>
    <w:p w14:paraId="3CE001F2">
      <w:pPr>
        <w:pStyle w:val="11"/>
        <w:widowControl/>
        <w:rPr>
          <w:sz w:val="30"/>
          <w:szCs w:val="30"/>
        </w:rPr>
      </w:pPr>
      <w:r>
        <w:rPr>
          <w:sz w:val="30"/>
          <w:szCs w:val="30"/>
        </w:rPr>
        <w:t>This was the finishing stroke of the creation; the perfection both of the moral and material world; and it so resembled the divine Original, that God could not but rejoice and take pleasure in his own likeness: Therefore, we read, that when God had finished the inanimate and brutish part of the creation, "he looked, and behold it was good."</w:t>
      </w:r>
      <w:r>
        <w:rPr>
          <w:sz w:val="30"/>
          <w:szCs w:val="30"/>
        </w:rPr>
        <w:br w:type="textWrapping"/>
      </w:r>
      <w:r>
        <w:rPr>
          <w:sz w:val="30"/>
          <w:szCs w:val="30"/>
        </w:rPr>
        <w:t>这是创造的收尾之作；是道德和物质世界的完美；它如此肖似神圣的原型，以至于神不能不因祂自己的形像而欢喜快乐：因此，我们读到，当神完成了创造中无生命和兽性的部分时，“祂看，看哪，是好的。”</w:t>
      </w:r>
    </w:p>
    <w:p w14:paraId="0F3C1B1B">
      <w:pPr>
        <w:pStyle w:val="11"/>
        <w:widowControl/>
        <w:rPr>
          <w:sz w:val="30"/>
          <w:szCs w:val="30"/>
        </w:rPr>
      </w:pPr>
      <w:r>
        <w:rPr>
          <w:sz w:val="30"/>
          <w:szCs w:val="30"/>
        </w:rPr>
        <w:t>But when that lovely, god-like creature man was made, "behold it was very good."</w:t>
      </w:r>
      <w:r>
        <w:rPr>
          <w:sz w:val="30"/>
          <w:szCs w:val="30"/>
        </w:rPr>
        <w:br w:type="textWrapping"/>
      </w:r>
      <w:r>
        <w:rPr>
          <w:sz w:val="30"/>
          <w:szCs w:val="30"/>
        </w:rPr>
        <w:t>但当那可爱、像神一样的受造物人被造时，“看哪，甚好。”</w:t>
      </w:r>
    </w:p>
    <w:p w14:paraId="0F2AE5DA">
      <w:pPr>
        <w:pStyle w:val="11"/>
        <w:widowControl/>
        <w:rPr>
          <w:sz w:val="30"/>
          <w:szCs w:val="30"/>
        </w:rPr>
      </w:pPr>
      <w:r>
        <w:rPr>
          <w:sz w:val="30"/>
          <w:szCs w:val="30"/>
        </w:rPr>
        <w:t>Happy, unspeakably happy, to be thus partaker of a divine Nature; and thus man might have continued still, had he continued holy; but God placed him in a state of probation, with a free grant to eat of every tree in the garden, except the tree of knowledge of good and evil.</w:t>
      </w:r>
      <w:r>
        <w:rPr>
          <w:sz w:val="30"/>
          <w:szCs w:val="30"/>
        </w:rPr>
        <w:br w:type="textWrapping"/>
      </w:r>
      <w:r>
        <w:rPr>
          <w:sz w:val="30"/>
          <w:szCs w:val="30"/>
        </w:rPr>
        <w:t>能如此分享神的性情，真是幸福，说不出的幸福；人若继续圣洁，本可以继续如此；但神将他安置在一个试验的状态中，准他吃园中各样树上的果子，唯独分别善恶树上的果子，祂不可吃。</w:t>
      </w:r>
    </w:p>
    <w:p w14:paraId="70BBFCE1">
      <w:pPr>
        <w:pStyle w:val="11"/>
        <w:widowControl/>
        <w:rPr>
          <w:sz w:val="30"/>
          <w:szCs w:val="30"/>
        </w:rPr>
      </w:pPr>
      <w:r>
        <w:rPr>
          <w:sz w:val="30"/>
          <w:szCs w:val="30"/>
        </w:rPr>
        <w:t>The day he did eat thereof he was not only to become subject to temporal, but spiritual death; and so lost that divine image, that spiritual life which God had breathed into him, and which was as much his happiness as his glory.</w:t>
      </w:r>
      <w:r>
        <w:rPr>
          <w:sz w:val="30"/>
          <w:szCs w:val="30"/>
        </w:rPr>
        <w:br w:type="textWrapping"/>
      </w:r>
      <w:r>
        <w:rPr>
          <w:sz w:val="30"/>
          <w:szCs w:val="30"/>
        </w:rPr>
        <w:t>祂吃的那日，不仅要受暂时的死，更要受属灵的死；因此就失去了神所吹在他里面的那神圣的形像，那属灵的生命，这生命既是祂的幸福，也是祂的荣耀。</w:t>
      </w:r>
    </w:p>
    <w:p w14:paraId="44138B01">
      <w:pPr>
        <w:pStyle w:val="11"/>
        <w:widowControl/>
        <w:rPr>
          <w:sz w:val="30"/>
          <w:szCs w:val="30"/>
        </w:rPr>
      </w:pPr>
      <w:r>
        <w:rPr>
          <w:sz w:val="30"/>
          <w:szCs w:val="30"/>
        </w:rPr>
        <w:t>But man, unhappy man, being seduced by the devil, did eat of the forbidden fruit, and thereby became liable to that curse which the eternal God had pronounced on him for his disobedience.</w:t>
      </w:r>
      <w:r>
        <w:rPr>
          <w:sz w:val="30"/>
          <w:szCs w:val="30"/>
        </w:rPr>
        <w:br w:type="textWrapping"/>
      </w:r>
      <w:r>
        <w:rPr>
          <w:sz w:val="30"/>
          <w:szCs w:val="30"/>
        </w:rPr>
        <w:t>但不幸的人，被魔鬼引诱，吃了禁果，因此就当受永生神因他的悖逆而向他宣告的咒诅。</w:t>
      </w:r>
    </w:p>
    <w:p w14:paraId="30A08B8B">
      <w:pPr>
        <w:pStyle w:val="11"/>
        <w:widowControl/>
        <w:rPr>
          <w:sz w:val="30"/>
          <w:szCs w:val="30"/>
        </w:rPr>
      </w:pPr>
      <w:r>
        <w:rPr>
          <w:sz w:val="30"/>
          <w:szCs w:val="30"/>
        </w:rPr>
        <w:t>And we read, that soon after Adam was fallen, he complained that he was naked; naked, not only as to his body, but naked and destitute of those divine graces which before beautified his soul.</w:t>
      </w:r>
      <w:r>
        <w:rPr>
          <w:sz w:val="30"/>
          <w:szCs w:val="30"/>
        </w:rPr>
        <w:br w:type="textWrapping"/>
      </w:r>
      <w:r>
        <w:rPr>
          <w:sz w:val="30"/>
          <w:szCs w:val="30"/>
        </w:rPr>
        <w:t>我们读到，亚当堕落后不久，他就抱怨自己赤身露体；赤身露体，不仅是身体上的，更是赤身露体，失去了那些先前美化他灵魂的神圣恩典。</w:t>
      </w:r>
    </w:p>
    <w:p w14:paraId="1FFFF577">
      <w:pPr>
        <w:pStyle w:val="11"/>
        <w:widowControl/>
        <w:rPr>
          <w:sz w:val="30"/>
          <w:szCs w:val="30"/>
        </w:rPr>
      </w:pPr>
      <w:r>
        <w:rPr>
          <w:sz w:val="30"/>
          <w:szCs w:val="30"/>
        </w:rPr>
        <w:t>An unhappy mutiny and disorder then fell upon this world; those briars and thorns which now spring up and overspread the earth, were but poor emblems, lifeless representations of that confusion and rebellion which sprung up in, and overwhelmed, the soul of man, immediately after the fall.</w:t>
      </w:r>
      <w:r>
        <w:rPr>
          <w:sz w:val="30"/>
          <w:szCs w:val="30"/>
        </w:rPr>
        <w:br w:type="textWrapping"/>
      </w:r>
      <w:r>
        <w:rPr>
          <w:sz w:val="30"/>
          <w:szCs w:val="30"/>
        </w:rPr>
        <w:t>那时，一场不幸的叛乱和混乱临到这世界；如今遍地生长的荆棘和蒺藜，不过是那在人堕落后立刻兴起，并淹没人灵魂的混乱和悖逆的贫乏象征，是毫无生气的描绘。</w:t>
      </w:r>
    </w:p>
    <w:p w14:paraId="19BAA9C0">
      <w:pPr>
        <w:pStyle w:val="11"/>
        <w:widowControl/>
        <w:rPr>
          <w:sz w:val="30"/>
          <w:szCs w:val="30"/>
        </w:rPr>
      </w:pPr>
      <w:r>
        <w:rPr>
          <w:sz w:val="30"/>
          <w:szCs w:val="30"/>
        </w:rPr>
        <w:t>He now sunk into the temper of a beast and devil.</w:t>
      </w:r>
      <w:r>
        <w:rPr>
          <w:sz w:val="30"/>
          <w:szCs w:val="30"/>
        </w:rPr>
        <w:br w:type="textWrapping"/>
      </w:r>
      <w:r>
        <w:rPr>
          <w:sz w:val="30"/>
          <w:szCs w:val="30"/>
        </w:rPr>
        <w:t>祂现在堕落到野兽和魔鬼的性情。</w:t>
      </w:r>
    </w:p>
    <w:p w14:paraId="3F58A04E">
      <w:pPr>
        <w:pStyle w:val="11"/>
        <w:widowControl/>
        <w:rPr>
          <w:sz w:val="30"/>
          <w:szCs w:val="30"/>
        </w:rPr>
      </w:pPr>
      <w:r>
        <w:rPr>
          <w:sz w:val="30"/>
          <w:szCs w:val="30"/>
        </w:rPr>
        <w:t>In this dreadful and disordered condition are all of us brought into the world: We are told, my brethren, that "Adam had a son in his own likeness," or with the same corrupt nature which he himself had sunk into, after eating the forbidden fruit: And experience, as well as scripture, proves, that we are altogether born in sin, and, therefore, incapable, whilst in such a state, to have communion with God.</w:t>
      </w:r>
      <w:r>
        <w:rPr>
          <w:sz w:val="30"/>
          <w:szCs w:val="30"/>
        </w:rPr>
        <w:br w:type="textWrapping"/>
      </w:r>
      <w:r>
        <w:rPr>
          <w:sz w:val="30"/>
          <w:szCs w:val="30"/>
        </w:rPr>
        <w:t>我们所有的人，都是在这种可怕、混乱的光景中被带到这个世界上的：弟兄们，我们被告知，“亚当生了一个儿子，形像样式和自己相似”，或者说，带着他自己吃了禁果后所堕入的同样败坏的本性：并且，经验和圣经都证明，我们完全是在罪中生的，因此，在这样的光景中，我们无法与神相交。</w:t>
      </w:r>
    </w:p>
    <w:p w14:paraId="05198FDA">
      <w:pPr>
        <w:pStyle w:val="11"/>
        <w:widowControl/>
        <w:rPr>
          <w:sz w:val="30"/>
          <w:szCs w:val="30"/>
        </w:rPr>
      </w:pPr>
      <w:r>
        <w:rPr>
          <w:sz w:val="30"/>
          <w:szCs w:val="30"/>
        </w:rPr>
        <w:t>For as light cannot have communion with darkness, so God can have no communion with such polluted sons of Belial.</w:t>
      </w:r>
      <w:r>
        <w:rPr>
          <w:sz w:val="30"/>
          <w:szCs w:val="30"/>
        </w:rPr>
        <w:br w:type="textWrapping"/>
      </w:r>
      <w:r>
        <w:rPr>
          <w:sz w:val="30"/>
          <w:szCs w:val="30"/>
        </w:rPr>
        <w:t>因为光明不能与黑暗相通，照样，神也不能与这样污秽的彼列之子（sons of Belial）相通。</w:t>
      </w:r>
    </w:p>
    <w:p w14:paraId="33571853">
      <w:pPr>
        <w:pStyle w:val="11"/>
        <w:widowControl/>
        <w:rPr>
          <w:sz w:val="30"/>
          <w:szCs w:val="30"/>
        </w:rPr>
      </w:pPr>
      <w:r>
        <w:rPr>
          <w:sz w:val="30"/>
          <w:szCs w:val="30"/>
        </w:rPr>
        <w:t>Here, here, appears the great and glorious end, why Christ was manifest in the flesh, to put an end to these disorders, and to restore us unto the savor of God.</w:t>
      </w:r>
      <w:r>
        <w:rPr>
          <w:sz w:val="30"/>
          <w:szCs w:val="30"/>
        </w:rPr>
        <w:br w:type="textWrapping"/>
      </w:r>
      <w:r>
        <w:rPr>
          <w:sz w:val="30"/>
          <w:szCs w:val="30"/>
        </w:rPr>
        <w:t>在这里，在这里，显明了基督在肉身显现的伟大而荣耀的目的，为要终止这些混乱，并使我们恢复到神的喜爱之中。</w:t>
      </w:r>
    </w:p>
    <w:p w14:paraId="67CB4533">
      <w:pPr>
        <w:pStyle w:val="11"/>
        <w:widowControl/>
        <w:rPr>
          <w:sz w:val="30"/>
          <w:szCs w:val="30"/>
        </w:rPr>
      </w:pPr>
      <w:r>
        <w:rPr>
          <w:sz w:val="30"/>
          <w:szCs w:val="30"/>
        </w:rPr>
        <w:t>He came down from heaven and shed his precious blood upon the cross, to satisfy the divine justice of his Father, for our sins; and so, he purchased this Holy Ghost, who must once more re-stamp the divine image on our hearts, and make us capable of living with, and enjoying of God.</w:t>
      </w:r>
      <w:r>
        <w:rPr>
          <w:sz w:val="30"/>
          <w:szCs w:val="30"/>
        </w:rPr>
        <w:br w:type="textWrapping"/>
      </w:r>
      <w:r>
        <w:rPr>
          <w:sz w:val="30"/>
          <w:szCs w:val="30"/>
        </w:rPr>
        <w:t>祂从天降下，在十字架上流出祂的宝血，为我们的罪满足祂父神圣的公义；因此，祂买来了这位圣灵，祂必须再一次将神圣的形像重新印在我们心里，使我们能够与神同住，并享受神。</w:t>
      </w:r>
    </w:p>
    <w:p w14:paraId="497F3D2F">
      <w:pPr>
        <w:pStyle w:val="11"/>
        <w:widowControl/>
        <w:rPr>
          <w:sz w:val="30"/>
          <w:szCs w:val="30"/>
        </w:rPr>
      </w:pPr>
      <w:r>
        <w:rPr>
          <w:sz w:val="30"/>
          <w:szCs w:val="30"/>
        </w:rPr>
        <w:t>We must be renewed by the spirit of God; he must dwell in us before we can be new creatures, and be freed from a reprobate spirit: the spirit of Christ must bring us home unto that fold where all his sheep are, and implant his grace in our hearts, and take from us that spirit of sin which reigns in us: And till this is rooted out of our hearts, however we may flatter ourselves with being good Christians, because we are good moralists, and lead civil, moral, decent lives, yet if we live and die, my brethren, in this way, we are only flattering ourselves into hell.</w:t>
      </w:r>
      <w:r>
        <w:rPr>
          <w:sz w:val="30"/>
          <w:szCs w:val="30"/>
        </w:rPr>
        <w:br w:type="textWrapping"/>
      </w:r>
      <w:r>
        <w:rPr>
          <w:sz w:val="30"/>
          <w:szCs w:val="30"/>
        </w:rPr>
        <w:t>我们必须被神的灵更新；祂必须住在我们里面，我们才能成为新造的人，并脱离被弃绝的灵：基督的灵必须将我们带回到祂所有羊所在的羊圈，并将祂的恩典栽植在我们心里，并从我们里面除去那在我们里面作王的罪的灵：直到这从我们心里根除，无论我们怎样自欺，以为自己是好基督徒，因为我们是好道德家，过着文明、道德、体面的生活，然而，弟兄们，如果我们这样生，这样死，我们只是在自欺欺人地进入地狱。</w:t>
      </w:r>
    </w:p>
    <w:p w14:paraId="30A754BF">
      <w:pPr>
        <w:pStyle w:val="11"/>
        <w:widowControl/>
        <w:rPr>
          <w:sz w:val="30"/>
          <w:szCs w:val="30"/>
        </w:rPr>
      </w:pPr>
      <w:r>
        <w:rPr>
          <w:sz w:val="30"/>
          <w:szCs w:val="30"/>
        </w:rPr>
        <w:t>I think I have proved, to a demonstration, the necessity there is of receiving the spirit of Christ.</w:t>
      </w:r>
      <w:r>
        <w:rPr>
          <w:sz w:val="30"/>
          <w:szCs w:val="30"/>
        </w:rPr>
        <w:br w:type="textWrapping"/>
      </w:r>
      <w:r>
        <w:rPr>
          <w:sz w:val="30"/>
          <w:szCs w:val="30"/>
        </w:rPr>
        <w:t>我想，我已经确凿地证明了领受基督之灵的必要性。</w:t>
      </w:r>
    </w:p>
    <w:p w14:paraId="51647D34">
      <w:pPr>
        <w:pStyle w:val="11"/>
        <w:widowControl/>
        <w:rPr>
          <w:sz w:val="30"/>
          <w:szCs w:val="30"/>
        </w:rPr>
      </w:pPr>
      <w:r>
        <w:rPr>
          <w:sz w:val="30"/>
          <w:szCs w:val="30"/>
        </w:rPr>
        <w:t>I now come to show you,</w:t>
      </w:r>
      <w:r>
        <w:rPr>
          <w:sz w:val="30"/>
          <w:szCs w:val="30"/>
        </w:rPr>
        <w:br w:type="textWrapping"/>
      </w:r>
      <w:r>
        <w:rPr>
          <w:sz w:val="30"/>
          <w:szCs w:val="30"/>
        </w:rPr>
        <w:t>我现在来向你们显明，</w:t>
      </w:r>
    </w:p>
    <w:p w14:paraId="12A5CF0F">
      <w:pPr>
        <w:pStyle w:val="11"/>
        <w:widowControl/>
        <w:rPr>
          <w:sz w:val="30"/>
          <w:szCs w:val="30"/>
        </w:rPr>
      </w:pPr>
      <w:r>
        <w:rPr>
          <w:sz w:val="30"/>
          <w:szCs w:val="30"/>
        </w:rPr>
        <w:t>SECONDLY, Who Christ is, whose spirit you are to receive.</w:t>
      </w:r>
      <w:r>
        <w:rPr>
          <w:sz w:val="30"/>
          <w:szCs w:val="30"/>
        </w:rPr>
        <w:br w:type="textWrapping"/>
      </w:r>
      <w:r>
        <w:rPr>
          <w:sz w:val="30"/>
          <w:szCs w:val="30"/>
        </w:rPr>
        <w:t>第二，基督是谁，你们要领受祂的灵。</w:t>
      </w:r>
    </w:p>
    <w:p w14:paraId="67B07A18">
      <w:pPr>
        <w:pStyle w:val="11"/>
        <w:widowControl/>
        <w:rPr>
          <w:sz w:val="30"/>
          <w:szCs w:val="30"/>
        </w:rPr>
      </w:pPr>
      <w:r>
        <w:rPr>
          <w:sz w:val="30"/>
          <w:szCs w:val="30"/>
        </w:rPr>
        <w:t>My brethren, (Jesus Christ is coequal, coessential, coeternal, and consubstantial with the Father, very God of very God; and as there was not a moment of time in which God the Father was not, so there was not a moment of time in which God the Son was not.</w:t>
      </w:r>
      <w:r>
        <w:rPr>
          <w:sz w:val="30"/>
          <w:szCs w:val="30"/>
        </w:rPr>
        <w:br w:type="textWrapping"/>
      </w:r>
      <w:r>
        <w:rPr>
          <w:sz w:val="30"/>
          <w:szCs w:val="30"/>
        </w:rPr>
        <w:t>弟兄们，（耶稣基督与父同等、同质、同永、同体，是真神中的真神；正如没有一刻神父不存在一样，也没有一刻神子不存在。</w:t>
      </w:r>
    </w:p>
    <w:p w14:paraId="3240520E">
      <w:pPr>
        <w:pStyle w:val="11"/>
        <w:widowControl/>
        <w:rPr>
          <w:sz w:val="30"/>
          <w:szCs w:val="30"/>
        </w:rPr>
      </w:pPr>
      <w:r>
        <w:rPr>
          <w:sz w:val="30"/>
          <w:szCs w:val="30"/>
        </w:rPr>
        <w:t>Arians and Socinians deny this godhead of Christ, and esteem him only as a creature: The Arians look on him as a titular Deity, as a created and subordinate God; but, if they would humbly search the scriptures they would find divine homage paid to Christ.</w:t>
      </w:r>
      <w:r>
        <w:rPr>
          <w:sz w:val="30"/>
          <w:szCs w:val="30"/>
        </w:rPr>
        <w:br w:type="textWrapping"/>
      </w:r>
      <w:r>
        <w:rPr>
          <w:sz w:val="30"/>
          <w:szCs w:val="30"/>
        </w:rPr>
        <w:t>亚流派（Arians）和索西尼派（Socinians）否认基督的神性，只视祂为受造物：亚流派视祂为名义上的神，一个被造的、次等的神；但如果他们肯谦卑地查考圣经，他们就会发现，基督受了神圣的敬拜。</w:t>
      </w:r>
    </w:p>
    <w:p w14:paraId="5D5C1FF3">
      <w:pPr>
        <w:pStyle w:val="11"/>
        <w:widowControl/>
        <w:rPr>
          <w:sz w:val="30"/>
          <w:szCs w:val="30"/>
        </w:rPr>
      </w:pPr>
      <w:r>
        <w:rPr>
          <w:sz w:val="30"/>
          <w:szCs w:val="30"/>
        </w:rPr>
        <w:t>He is called God in scripture, particularly when the great evangelical Prophet says, "He shall be called the mighty God, the everlasting Father, and the government shall be upon his shoulders:" And Jesus Christ himself says, that he is the Alpha and Omega;" and that "the world was made by him:" But though this be ever so plain, our gay airy sparks of this age will not believe the Lord Jesus Chris to be equal with his Father, and that for no other reason, but because it is a fashionable and polite doctrine to deny his divinity, and esteem him only as a created God.</w:t>
      </w:r>
      <w:r>
        <w:rPr>
          <w:sz w:val="30"/>
          <w:szCs w:val="30"/>
        </w:rPr>
        <w:br w:type="textWrapping"/>
      </w:r>
      <w:r>
        <w:rPr>
          <w:sz w:val="30"/>
          <w:szCs w:val="30"/>
        </w:rPr>
        <w:t>祂在圣经中被称为神，特别是当伟大的福音先知说：“祂名称为奇妙策士、全能的神、永在的父，政权必担在祂的肩头上”：耶稣基督自己也说，祂是阿拉法、俄梅戛”；并且，“世界是藉着祂造的”：但虽然这如此明白，我们这个时代那些时髦轻浮的人，却不相信主耶稣基督与祂的父同等，原因无他，只因否认祂的神性，只视祂为被造的神，是一种时髦文雅的教义。</w:t>
      </w:r>
    </w:p>
    <w:p w14:paraId="21A54C9D">
      <w:pPr>
        <w:pStyle w:val="11"/>
        <w:widowControl/>
        <w:rPr>
          <w:sz w:val="30"/>
          <w:szCs w:val="30"/>
        </w:rPr>
      </w:pPr>
      <w:r>
        <w:rPr>
          <w:sz w:val="30"/>
          <w:szCs w:val="30"/>
        </w:rPr>
        <w:t>Our Socinians do not go so far they look upon Christ only to be a good man sent from God, to show the people the way they should go, on their forsaking of Judaism; that he was to be also an example to the world, and that his death was only to prove the truth of his doctrines.</w:t>
      </w:r>
      <w:r>
        <w:rPr>
          <w:sz w:val="30"/>
          <w:szCs w:val="30"/>
        </w:rPr>
        <w:br w:type="textWrapping"/>
      </w:r>
      <w:r>
        <w:rPr>
          <w:sz w:val="30"/>
          <w:szCs w:val="30"/>
        </w:rPr>
        <w:t>我们的索西尼派（Socinians）没有走那么远，他们只把基督看作一个从神差来的好人，为要指示百姓在离弃犹太教后当走的路；祂也要作世人的榜样，祂的死只是为了证明祂教义的真实性。</w:t>
      </w:r>
    </w:p>
    <w:p w14:paraId="286D668C">
      <w:pPr>
        <w:pStyle w:val="11"/>
        <w:widowControl/>
        <w:rPr>
          <w:sz w:val="30"/>
          <w:szCs w:val="30"/>
        </w:rPr>
      </w:pPr>
      <w:r>
        <w:rPr>
          <w:sz w:val="30"/>
          <w:szCs w:val="30"/>
        </w:rPr>
        <w:t>Many of those who call themselves members, yea, teachers of the church of England, have got into this polite scheme.</w:t>
      </w:r>
      <w:r>
        <w:rPr>
          <w:sz w:val="30"/>
          <w:szCs w:val="30"/>
        </w:rPr>
        <w:br w:type="textWrapping"/>
      </w:r>
      <w:r>
        <w:rPr>
          <w:sz w:val="30"/>
          <w:szCs w:val="30"/>
        </w:rPr>
        <w:t>许多自称英格兰教会成员，不，甚至教师的人，都陷入了这个文雅的圈套。</w:t>
      </w:r>
    </w:p>
    <w:p w14:paraId="34CCF3BE">
      <w:pPr>
        <w:pStyle w:val="11"/>
        <w:widowControl/>
        <w:rPr>
          <w:sz w:val="30"/>
          <w:szCs w:val="30"/>
        </w:rPr>
      </w:pPr>
      <w:r>
        <w:rPr>
          <w:sz w:val="30"/>
          <w:szCs w:val="30"/>
        </w:rPr>
        <w:t>Good God! My very soul shudders at the thoughts of the consequence that will attend such a belief.</w:t>
      </w:r>
      <w:r>
        <w:rPr>
          <w:sz w:val="30"/>
          <w:szCs w:val="30"/>
        </w:rPr>
        <w:br w:type="textWrapping"/>
      </w:r>
      <w:r>
        <w:rPr>
          <w:sz w:val="30"/>
          <w:szCs w:val="30"/>
        </w:rPr>
        <w:t>良善的神啊！我的灵魂一想到这种信仰的后果，就战兢不已。</w:t>
      </w:r>
    </w:p>
    <w:p w14:paraId="6F7D9808">
      <w:pPr>
        <w:pStyle w:val="11"/>
        <w:widowControl/>
        <w:rPr>
          <w:sz w:val="30"/>
          <w:szCs w:val="30"/>
        </w:rPr>
      </w:pPr>
      <w:r>
        <w:rPr>
          <w:sz w:val="30"/>
          <w:szCs w:val="30"/>
        </w:rPr>
        <w:t>O my brethren, do not think so dishonorably of the Lord who bought you; of the Jesus who dies for you: he must be all in all unto your souls, if ever you are saved by him: Christ must be your active, as well as passive obedience; his righteousness must be imputed to you.</w:t>
      </w:r>
      <w:r>
        <w:rPr>
          <w:sz w:val="30"/>
          <w:szCs w:val="30"/>
        </w:rPr>
        <w:br w:type="textWrapping"/>
      </w:r>
      <w:r>
        <w:rPr>
          <w:sz w:val="30"/>
          <w:szCs w:val="30"/>
        </w:rPr>
        <w:t>哦，弟兄们，不要对那买你们的主，对那为你们死的耶稣，有如此不敬的想法：如果你们要因祂得救，祂必须在你们的灵魂里成为一切所有：基督必须是你们主动的，也是被动的顺服；祂的义必须归算给你们。</w:t>
      </w:r>
    </w:p>
    <w:p w14:paraId="4E178A62">
      <w:pPr>
        <w:pStyle w:val="11"/>
        <w:widowControl/>
        <w:rPr>
          <w:sz w:val="30"/>
          <w:szCs w:val="30"/>
        </w:rPr>
      </w:pPr>
      <w:r>
        <w:rPr>
          <w:sz w:val="30"/>
          <w:szCs w:val="30"/>
        </w:rPr>
        <w:t>The doctrine of Christ's righteousness being imputed, is a comfortable, a desirable doctrine to all real Christians: And to you, sinners, who are inquiring what you must do to be saved?</w:t>
      </w:r>
      <w:r>
        <w:rPr>
          <w:sz w:val="30"/>
          <w:szCs w:val="30"/>
        </w:rPr>
        <w:br w:type="textWrapping"/>
      </w:r>
      <w:r>
        <w:rPr>
          <w:sz w:val="30"/>
          <w:szCs w:val="30"/>
        </w:rPr>
        <w:t>基督的义被归算的教义，对所有真基督徒来说，都是一个安慰、一个可羡慕的教义：对你们，罪人啊，你们正在探寻你们当怎样行才可以得救？</w:t>
      </w:r>
    </w:p>
    <w:p w14:paraId="2103FCEC">
      <w:pPr>
        <w:pStyle w:val="11"/>
        <w:widowControl/>
        <w:rPr>
          <w:sz w:val="30"/>
          <w:szCs w:val="30"/>
        </w:rPr>
      </w:pPr>
      <w:r>
        <w:rPr>
          <w:sz w:val="30"/>
          <w:szCs w:val="30"/>
        </w:rPr>
        <w:t>How uncomfortable would it be to tell you, by your own good works, when, perhaps, you have never done one good work in all your lives: This would be driving you to despair indeed; no, "believe in the Lord Jesus Christ and you shall be saved;" come to the Lord Jesus by faith, and he shall receive you.</w:t>
      </w:r>
      <w:r>
        <w:rPr>
          <w:sz w:val="30"/>
          <w:szCs w:val="30"/>
        </w:rPr>
        <w:br w:type="textWrapping"/>
      </w:r>
      <w:r>
        <w:rPr>
          <w:sz w:val="30"/>
          <w:szCs w:val="30"/>
        </w:rPr>
        <w:t>如果告诉你们，要靠你们自己的好行为，而你们或许一生中从未做过一件好行为，那该是何等令人不安啊：这确实会把你们推向绝望；不，“当信主耶稣，你就必得救”；凭信心到主耶稣面前来，祂必接待你。</w:t>
      </w:r>
    </w:p>
    <w:p w14:paraId="681E5C88">
      <w:pPr>
        <w:pStyle w:val="11"/>
        <w:widowControl/>
        <w:rPr>
          <w:sz w:val="30"/>
          <w:szCs w:val="30"/>
        </w:rPr>
      </w:pPr>
      <w:r>
        <w:rPr>
          <w:sz w:val="30"/>
          <w:szCs w:val="30"/>
        </w:rPr>
        <w:t>He is able and willing to save you.</w:t>
      </w:r>
      <w:r>
        <w:rPr>
          <w:sz w:val="30"/>
          <w:szCs w:val="30"/>
        </w:rPr>
        <w:br w:type="textWrapping"/>
      </w:r>
      <w:r>
        <w:rPr>
          <w:sz w:val="30"/>
          <w:szCs w:val="30"/>
        </w:rPr>
        <w:t>祂能，也愿意拯救你。</w:t>
      </w:r>
    </w:p>
    <w:p w14:paraId="74D6E08F">
      <w:pPr>
        <w:pStyle w:val="11"/>
        <w:widowControl/>
        <w:rPr>
          <w:sz w:val="30"/>
          <w:szCs w:val="30"/>
        </w:rPr>
      </w:pPr>
      <w:r>
        <w:rPr>
          <w:sz w:val="30"/>
          <w:szCs w:val="30"/>
        </w:rPr>
        <w:t>This second person in the Trinity, who is God-man, the mediator of the new covenant; he, my brethren, hath virtue enough, in his blood, to atone for the sins of millions of worlds.</w:t>
      </w:r>
      <w:r>
        <w:rPr>
          <w:sz w:val="30"/>
          <w:szCs w:val="30"/>
        </w:rPr>
        <w:br w:type="textWrapping"/>
      </w:r>
      <w:r>
        <w:rPr>
          <w:sz w:val="30"/>
          <w:szCs w:val="30"/>
        </w:rPr>
        <w:t>三一神中的第二位，祂是神人，新约的中保；弟兄们，祂的血有足够的能力，可以为亿万世界的罪赎罪。</w:t>
      </w:r>
    </w:p>
    <w:p w14:paraId="38F59C2E">
      <w:pPr>
        <w:pStyle w:val="11"/>
        <w:widowControl/>
        <w:rPr>
          <w:sz w:val="30"/>
          <w:szCs w:val="30"/>
        </w:rPr>
      </w:pPr>
      <w:r>
        <w:rPr>
          <w:sz w:val="30"/>
          <w:szCs w:val="30"/>
        </w:rPr>
        <w:t>As man he died, he was crucified, nailed to, and pierced on the accursed tree: This was the love of the Lord Jesus Christ for you; and will you then have low and dishonorable thoughts of Jesus Christ, after his having done so much for you?</w:t>
      </w:r>
      <w:r>
        <w:rPr>
          <w:sz w:val="30"/>
          <w:szCs w:val="30"/>
        </w:rPr>
        <w:br w:type="textWrapping"/>
      </w:r>
      <w:r>
        <w:rPr>
          <w:sz w:val="30"/>
          <w:szCs w:val="30"/>
        </w:rPr>
        <w:t>祂作为人死了，祂被钉十字架，被钉在，并被刺透在那被咒诅的木头上：这是主耶稣基督对你们的爱；在祂为你们做了这么多之后，你们还会对耶稣基督有卑微和不敬的想法吗？</w:t>
      </w:r>
    </w:p>
    <w:p w14:paraId="4410F704">
      <w:pPr>
        <w:pStyle w:val="11"/>
        <w:widowControl/>
        <w:rPr>
          <w:sz w:val="30"/>
          <w:szCs w:val="30"/>
        </w:rPr>
      </w:pPr>
      <w:r>
        <w:rPr>
          <w:sz w:val="30"/>
          <w:szCs w:val="30"/>
        </w:rPr>
        <w:t>O my dear brethren, don't be so polite as to deny the Deity of Christ; though you may be counted fools in the eye of the world, yet in God's account, you shall be esteemed wise, wise for salvation.</w:t>
      </w:r>
      <w:r>
        <w:rPr>
          <w:sz w:val="30"/>
          <w:szCs w:val="30"/>
        </w:rPr>
        <w:br w:type="textWrapping"/>
      </w:r>
      <w:r>
        <w:rPr>
          <w:sz w:val="30"/>
          <w:szCs w:val="30"/>
        </w:rPr>
        <w:t>哦，我亲爱的弟兄们，不要如此文雅地否认基督的神性；虽然你们在世人眼中可能被看为愚拙，但在神眼中，你们将被看为智慧，有得救的智慧。</w:t>
      </w:r>
    </w:p>
    <w:p w14:paraId="14CCF193">
      <w:pPr>
        <w:pStyle w:val="11"/>
        <w:widowControl/>
        <w:rPr>
          <w:sz w:val="30"/>
          <w:szCs w:val="30"/>
        </w:rPr>
      </w:pPr>
      <w:r>
        <w:rPr>
          <w:sz w:val="30"/>
          <w:szCs w:val="30"/>
        </w:rPr>
        <w:t>You may now be looked upon as fools and madmen, as a parcel of rabble, and, in a short time, fit for Bedlam.</w:t>
      </w:r>
      <w:r>
        <w:rPr>
          <w:sz w:val="30"/>
          <w:szCs w:val="30"/>
        </w:rPr>
        <w:br w:type="textWrapping"/>
      </w:r>
      <w:r>
        <w:rPr>
          <w:sz w:val="30"/>
          <w:szCs w:val="30"/>
        </w:rPr>
        <w:t>你们现在可能被看作傻瓜和疯子，一群乌合之众，不久就该进疯人院（Bedlam）了。</w:t>
      </w:r>
    </w:p>
    <w:p w14:paraId="069103C8">
      <w:pPr>
        <w:pStyle w:val="11"/>
        <w:widowControl/>
        <w:rPr>
          <w:sz w:val="30"/>
          <w:szCs w:val="30"/>
        </w:rPr>
      </w:pPr>
      <w:r>
        <w:rPr>
          <w:sz w:val="30"/>
          <w:szCs w:val="30"/>
        </w:rPr>
        <w:t>They may say you are going to undermine the established church; but God knows the secrets of all hearts, knows our innocency; and I speak the truth in Christ, I lie not, I should rejoice to see all the world adhere to her articles; I should rejoice to see the teachers, the ministers of the church of England, preach up those very articles they have subscribed to; but those ministers who do preach them up, they esteem as madmen, and look on them as the off-scouring of the earth, unfit for company and conversation.</w:t>
      </w:r>
      <w:r>
        <w:rPr>
          <w:sz w:val="30"/>
          <w:szCs w:val="30"/>
        </w:rPr>
        <w:br w:type="textWrapping"/>
      </w:r>
      <w:r>
        <w:rPr>
          <w:sz w:val="30"/>
          <w:szCs w:val="30"/>
        </w:rPr>
        <w:t>他们或许会说你们要颠覆国教；但神知道万人的心，知道我们的无辜；我在基督里说真话，并不说谎，我若能看见全世界都遵守她的信条，我必欢喜；我若能看见英格兰教会的教师、牧师，传讲他们所签署的那些信条，我必欢喜；但那些传讲这些信条的牧师，他们却视之为疯子，看他们为地上的渣滓，不配交往和交谈。</w:t>
      </w:r>
    </w:p>
    <w:p w14:paraId="7B6D3F69">
      <w:pPr>
        <w:pStyle w:val="11"/>
        <w:widowControl/>
        <w:rPr>
          <w:sz w:val="30"/>
          <w:szCs w:val="30"/>
        </w:rPr>
      </w:pPr>
      <w:r>
        <w:rPr>
          <w:sz w:val="30"/>
          <w:szCs w:val="30"/>
        </w:rPr>
        <w:t>The evil things they say of me, blessed be God, are without foundation; I am a friend to the church homilies; I am a friend to her liturgy, and if they did not thrust me out of their churches, I would read it every day.</w:t>
      </w:r>
      <w:r>
        <w:rPr>
          <w:sz w:val="30"/>
          <w:szCs w:val="30"/>
        </w:rPr>
        <w:br w:type="textWrapping"/>
      </w:r>
      <w:r>
        <w:rPr>
          <w:sz w:val="30"/>
          <w:szCs w:val="30"/>
        </w:rPr>
        <w:t>他们所说的关于我的坏话，感谢神，都是毫无根据的；我是教会讲道集的朋友；我是她礼拜仪式的的朋友，如果他们不把我从他们的教会里赶出去，我每天都会读它。</w:t>
      </w:r>
    </w:p>
    <w:p w14:paraId="2A717520">
      <w:pPr>
        <w:pStyle w:val="11"/>
        <w:widowControl/>
        <w:rPr>
          <w:sz w:val="30"/>
          <w:szCs w:val="30"/>
        </w:rPr>
      </w:pPr>
      <w:r>
        <w:rPr>
          <w:sz w:val="30"/>
          <w:szCs w:val="30"/>
        </w:rPr>
        <w:t>My brethren, I am not for limiting the spirit of God, but am for uniting all in the bonds of love; I love all that love the Lord Jesus Christ: This will make more Christians, than will the spirit of persecution.</w:t>
      </w:r>
      <w:r>
        <w:rPr>
          <w:sz w:val="30"/>
          <w:szCs w:val="30"/>
        </w:rPr>
        <w:br w:type="textWrapping"/>
      </w:r>
      <w:r>
        <w:rPr>
          <w:sz w:val="30"/>
          <w:szCs w:val="30"/>
        </w:rPr>
        <w:t>弟兄们，我不是要限制神的灵，乃是要在爱的联系中联合所有的人；我爱所有爱主耶稣基督的人：这将造就更多的基督徒，过于逼迫的灵。</w:t>
      </w:r>
    </w:p>
    <w:p w14:paraId="70D330DD">
      <w:pPr>
        <w:pStyle w:val="11"/>
        <w:widowControl/>
        <w:rPr>
          <w:sz w:val="30"/>
          <w:szCs w:val="30"/>
        </w:rPr>
      </w:pPr>
      <w:r>
        <w:rPr>
          <w:sz w:val="30"/>
          <w:szCs w:val="30"/>
        </w:rPr>
        <w:t>The Pharisees may think it madness to mention persecution in a Christian country, but the spirit of persecution resides in many: their will is as great, but blessed be God, they want the power; if they had that, my brethren, fire and faggot is what we must expect, for the devil's temple is shaken.</w:t>
      </w:r>
      <w:r>
        <w:rPr>
          <w:sz w:val="30"/>
          <w:szCs w:val="30"/>
        </w:rPr>
        <w:br w:type="textWrapping"/>
      </w:r>
      <w:r>
        <w:rPr>
          <w:sz w:val="30"/>
          <w:szCs w:val="30"/>
        </w:rPr>
        <w:t>法利赛人或许会认为，在一个基督教国家里提到逼迫是疯狂的，但逼迫的灵住在许多人里面：他们的意愿是强大的，但感谢神，他们缺少能力；如果他们有能力，弟兄们，我们所能预料的，就是火刑和柴堆，因为魔鬼的殿堂正在动摇。</w:t>
      </w:r>
    </w:p>
    <w:p w14:paraId="2CFB8B35">
      <w:pPr>
        <w:pStyle w:val="11"/>
        <w:widowControl/>
        <w:rPr>
          <w:sz w:val="30"/>
          <w:szCs w:val="30"/>
        </w:rPr>
      </w:pPr>
      <w:r>
        <w:rPr>
          <w:sz w:val="30"/>
          <w:szCs w:val="30"/>
        </w:rPr>
        <w:t>Many are coming unto Jesus, I hope many of you are already come, and many more coming; this must make Satan rage, to see his kingdom weakened; he will stir up all his malice against the people of God.</w:t>
      </w:r>
      <w:r>
        <w:rPr>
          <w:sz w:val="30"/>
          <w:szCs w:val="30"/>
        </w:rPr>
        <w:br w:type="textWrapping"/>
      </w:r>
      <w:r>
        <w:rPr>
          <w:sz w:val="30"/>
          <w:szCs w:val="30"/>
        </w:rPr>
        <w:t>许多人正到耶稣面前来，我希望你们中许多人已经来了，还有更多人正来；这必定会使撒但发怒，看见祂的国度被削弱；祂必激动祂一切的恶意，来攻击神的子民。</w:t>
      </w:r>
    </w:p>
    <w:p w14:paraId="73444332">
      <w:pPr>
        <w:pStyle w:val="11"/>
        <w:widowControl/>
        <w:rPr>
          <w:sz w:val="30"/>
          <w:szCs w:val="30"/>
        </w:rPr>
      </w:pPr>
      <w:r>
        <w:rPr>
          <w:sz w:val="30"/>
          <w:szCs w:val="30"/>
        </w:rPr>
        <w:t>We must expect, that a suffering time will certainly come; it is now hastening on, it is ripening a-pace; then it will be proved, to a demonstration, whether you are hypocrites or not; for suffering times are always trying times.</w:t>
      </w:r>
      <w:r>
        <w:rPr>
          <w:sz w:val="30"/>
          <w:szCs w:val="30"/>
        </w:rPr>
        <w:br w:type="textWrapping"/>
      </w:r>
      <w:r>
        <w:rPr>
          <w:sz w:val="30"/>
          <w:szCs w:val="30"/>
        </w:rPr>
        <w:t>我们必须预料到，一个受苦的时期必定会来临；它现在正在加速，正在迅速成熟；那时，将确凿地证明，你们是否是伪君子；因为受苦的时期总是考验的时期。</w:t>
      </w:r>
    </w:p>
    <w:p w14:paraId="076D0D7A">
      <w:pPr>
        <w:pStyle w:val="11"/>
        <w:widowControl/>
        <w:rPr>
          <w:sz w:val="30"/>
          <w:szCs w:val="30"/>
        </w:rPr>
      </w:pPr>
      <w:r>
        <w:rPr>
          <w:sz w:val="30"/>
          <w:szCs w:val="30"/>
        </w:rPr>
        <w:t>O my brethren, do not be afraid of a little reproach, but look on it as a forerunner of what will be the attendant upon it: Therefore let me, by way of application,</w:t>
      </w:r>
      <w:r>
        <w:rPr>
          <w:sz w:val="30"/>
          <w:szCs w:val="30"/>
        </w:rPr>
        <w:br w:type="textWrapping"/>
      </w:r>
      <w:r>
        <w:rPr>
          <w:sz w:val="30"/>
          <w:szCs w:val="30"/>
        </w:rPr>
        <w:t>哦，弟兄们，不要害怕一点点的责备，反要视之为将要伴随而来之事的先兆：因此，让我，作为应用，</w:t>
      </w:r>
    </w:p>
    <w:p w14:paraId="3D4DAA85">
      <w:pPr>
        <w:pStyle w:val="11"/>
        <w:widowControl/>
        <w:rPr>
          <w:sz w:val="30"/>
          <w:szCs w:val="30"/>
        </w:rPr>
      </w:pPr>
      <w:r>
        <w:rPr>
          <w:sz w:val="30"/>
          <w:szCs w:val="30"/>
        </w:rPr>
        <w:t>Exhort all of you, high and low, rich and poor, one with another, to come unto the Lord Jesus Christ, that he may give you strength to undergo whatsoever he, in his wisdom, calls you to.</w:t>
      </w:r>
      <w:r>
        <w:rPr>
          <w:sz w:val="30"/>
          <w:szCs w:val="30"/>
        </w:rPr>
        <w:br w:type="textWrapping"/>
      </w:r>
      <w:r>
        <w:rPr>
          <w:sz w:val="30"/>
          <w:szCs w:val="30"/>
        </w:rPr>
        <w:t>劝勉你们所有的人，无论尊卑、贫富，彼此都当到主耶稣基督面前来，好祂能赐给你们力量，去承受祂以祂的智慧所召你们去承受的一切。</w:t>
      </w:r>
    </w:p>
    <w:p w14:paraId="62B82C4C">
      <w:pPr>
        <w:pStyle w:val="11"/>
        <w:widowControl/>
        <w:rPr>
          <w:sz w:val="30"/>
          <w:szCs w:val="30"/>
        </w:rPr>
      </w:pPr>
      <w:r>
        <w:rPr>
          <w:sz w:val="30"/>
          <w:szCs w:val="30"/>
        </w:rPr>
        <w:t>Come, come, my brethren, to Jesus Christ, and he will give you grace, which will make you willing and ready to suffer all things for Jesus Christ.</w:t>
      </w:r>
      <w:r>
        <w:rPr>
          <w:sz w:val="30"/>
          <w:szCs w:val="30"/>
        </w:rPr>
        <w:br w:type="textWrapping"/>
      </w:r>
      <w:r>
        <w:rPr>
          <w:sz w:val="30"/>
          <w:szCs w:val="30"/>
        </w:rPr>
        <w:t>来吧，来吧，弟兄们，到耶稣基督面前来，祂必赐给你们恩典，这恩典将使你们甘心乐意为耶稣基督受一切的苦。</w:t>
      </w:r>
    </w:p>
    <w:p w14:paraId="06863DD7">
      <w:pPr>
        <w:pStyle w:val="11"/>
        <w:widowControl/>
        <w:rPr>
          <w:sz w:val="30"/>
          <w:szCs w:val="30"/>
        </w:rPr>
      </w:pPr>
      <w:r>
        <w:rPr>
          <w:sz w:val="30"/>
          <w:szCs w:val="30"/>
        </w:rPr>
        <w:t>It is not being pointed at; it is not being despised and looked on as mad, and a deluded people: Alas!</w:t>
      </w:r>
      <w:r>
        <w:rPr>
          <w:sz w:val="30"/>
          <w:szCs w:val="30"/>
        </w:rPr>
        <w:br w:type="textWrapping"/>
      </w:r>
      <w:r>
        <w:rPr>
          <w:sz w:val="30"/>
          <w:szCs w:val="30"/>
        </w:rPr>
        <w:t>这不是被指指点点；这不是被藐视，被看为疯子和被迷惑的人：唉！</w:t>
      </w:r>
    </w:p>
    <w:p w14:paraId="083D593E">
      <w:pPr>
        <w:pStyle w:val="11"/>
        <w:widowControl/>
        <w:rPr>
          <w:sz w:val="30"/>
          <w:szCs w:val="30"/>
        </w:rPr>
      </w:pPr>
      <w:r>
        <w:rPr>
          <w:sz w:val="30"/>
          <w:szCs w:val="30"/>
        </w:rPr>
        <w:t>what does this signify to a soul who has Jesus Christ?</w:t>
      </w:r>
      <w:r>
        <w:rPr>
          <w:sz w:val="30"/>
          <w:szCs w:val="30"/>
        </w:rPr>
        <w:br w:type="textWrapping"/>
      </w:r>
      <w:r>
        <w:rPr>
          <w:sz w:val="30"/>
          <w:szCs w:val="30"/>
        </w:rPr>
        <w:t>这对一个拥有耶稣基督的灵魂来说，又有什么关系呢？</w:t>
      </w:r>
    </w:p>
    <w:p w14:paraId="3A49E956">
      <w:pPr>
        <w:pStyle w:val="11"/>
        <w:widowControl/>
        <w:rPr>
          <w:sz w:val="30"/>
          <w:szCs w:val="30"/>
        </w:rPr>
      </w:pPr>
      <w:r>
        <w:rPr>
          <w:sz w:val="30"/>
          <w:szCs w:val="30"/>
        </w:rPr>
        <w:t>Do not be afraid to confess the blessed Jesus; dare to be singularly good: Don't be afraid of singing of hymns, or of meeting together to build each other up in the ways of the Lord: Shine ye as lights in the world amidst a crooked and perverse generation.</w:t>
      </w:r>
      <w:r>
        <w:rPr>
          <w:sz w:val="30"/>
          <w:szCs w:val="30"/>
        </w:rPr>
        <w:br w:type="textWrapping"/>
      </w:r>
      <w:r>
        <w:rPr>
          <w:sz w:val="30"/>
          <w:szCs w:val="30"/>
        </w:rPr>
        <w:t>不要害怕承认蒙福的耶稣；敢于作特别良善的人：不要害怕唱圣诗，或聚集在一起，在主的道上彼此建立：你们要像光一样，照耀在这弯曲悖谬的世代。</w:t>
      </w:r>
    </w:p>
    <w:p w14:paraId="03A3B065">
      <w:pPr>
        <w:pStyle w:val="11"/>
        <w:widowControl/>
        <w:rPr>
          <w:sz w:val="30"/>
          <w:szCs w:val="30"/>
        </w:rPr>
      </w:pPr>
      <w:r>
        <w:rPr>
          <w:sz w:val="30"/>
          <w:szCs w:val="30"/>
        </w:rPr>
        <w:t>It is necessary that offenses should come, to try what is in our hearts, and whether we will be faithful soldiers of Jesus Christ or not: Be not content with following Christ afar off, for then we shall, as Peter did, soon deny him; but let us be altogether Christians.</w:t>
      </w:r>
      <w:r>
        <w:rPr>
          <w:sz w:val="30"/>
          <w:szCs w:val="30"/>
        </w:rPr>
        <w:br w:type="textWrapping"/>
      </w:r>
      <w:r>
        <w:rPr>
          <w:sz w:val="30"/>
          <w:szCs w:val="30"/>
        </w:rPr>
        <w:t>绊倒人的事是免不了的，为要试验我们心里存的是什么，看我们是否愿意作耶稣基督的忠心精兵：不要满足于远远地跟着基督；因为那样我们就会像彼得一样，很快否认祂；让我们完全作基督徒。</w:t>
      </w:r>
    </w:p>
    <w:p w14:paraId="02ED4576">
      <w:pPr>
        <w:pStyle w:val="11"/>
        <w:widowControl/>
        <w:rPr>
          <w:sz w:val="30"/>
          <w:szCs w:val="30"/>
        </w:rPr>
      </w:pPr>
      <w:r>
        <w:rPr>
          <w:sz w:val="30"/>
          <w:szCs w:val="30"/>
        </w:rPr>
        <w:t>Let our speech and all our actions declare to the whole world, whose disciples we are, and that we have determined to know nothing but Jesus Christ, and him crucified.</w:t>
      </w:r>
      <w:r>
        <w:rPr>
          <w:sz w:val="30"/>
          <w:szCs w:val="30"/>
        </w:rPr>
        <w:br w:type="textWrapping"/>
      </w:r>
      <w:r>
        <w:rPr>
          <w:sz w:val="30"/>
          <w:szCs w:val="30"/>
        </w:rPr>
        <w:t>让我们的言语和我们的一切行为，都向全世界宣告，我们是谁的门徒，并且我们已定意，不知道别的，只知道耶稣基督并祂钉十字架。</w:t>
      </w:r>
    </w:p>
    <w:p w14:paraId="43CED50D">
      <w:pPr>
        <w:pStyle w:val="11"/>
        <w:widowControl/>
        <w:rPr>
          <w:sz w:val="30"/>
          <w:szCs w:val="30"/>
        </w:rPr>
      </w:pPr>
      <w:r>
        <w:rPr>
          <w:sz w:val="30"/>
          <w:szCs w:val="30"/>
        </w:rPr>
        <w:t>O then, then, will it be well with us, happy, unspeakably happy, shall we be, even here; and what is infinitely better, when others that despised us, shall be calling for the mountains to fall on them, and the hills to cover them, we shall be exalted to sit down on the right hand of God, and shine as the sun in the firmament, and live for ever with our Redeemer.</w:t>
      </w:r>
      <w:r>
        <w:rPr>
          <w:sz w:val="30"/>
          <w:szCs w:val="30"/>
        </w:rPr>
        <w:br w:type="textWrapping"/>
      </w:r>
      <w:r>
        <w:rPr>
          <w:sz w:val="30"/>
          <w:szCs w:val="30"/>
        </w:rPr>
        <w:t>哦，那时，那时，我们就有福了，甚至在这里，我们将有福，有说不出的福；并且，那无限美好的事是，当那些藐视我们的人，要向大山呼求倒在他们身上，向小山呼求遮盖他们的时候，我们将被高举，坐在神的右边，发光如日头在穹苍，并永远与我们的救赎主同住。</w:t>
      </w:r>
    </w:p>
    <w:p w14:paraId="73EA0D0B">
      <w:pPr>
        <w:pStyle w:val="11"/>
        <w:widowControl/>
        <w:rPr>
          <w:sz w:val="30"/>
          <w:szCs w:val="30"/>
        </w:rPr>
      </w:pPr>
      <w:r>
        <w:rPr>
          <w:sz w:val="30"/>
          <w:szCs w:val="30"/>
        </w:rPr>
        <w:t>And will not this be a sufficient recompense for all the sufferings you have undergone here?</w:t>
      </w:r>
      <w:r>
        <w:rPr>
          <w:sz w:val="30"/>
          <w:szCs w:val="30"/>
        </w:rPr>
        <w:br w:type="textWrapping"/>
      </w:r>
      <w:r>
        <w:rPr>
          <w:sz w:val="30"/>
          <w:szCs w:val="30"/>
        </w:rPr>
        <w:t>这岂不是对你们在这里所受的一切苦难的足够补偿吗？</w:t>
      </w:r>
    </w:p>
    <w:p w14:paraId="24734EF9">
      <w:pPr>
        <w:pStyle w:val="11"/>
        <w:widowControl/>
        <w:rPr>
          <w:sz w:val="30"/>
          <w:szCs w:val="30"/>
        </w:rPr>
      </w:pPr>
      <w:r>
        <w:rPr>
          <w:sz w:val="30"/>
          <w:szCs w:val="30"/>
        </w:rPr>
        <w:t>Therefore, do not strive to have the greatness, the riches, the honor, and pleasures ofthis world, but strive to have Jesus Christ.</w:t>
      </w:r>
      <w:r>
        <w:rPr>
          <w:sz w:val="30"/>
          <w:szCs w:val="30"/>
        </w:rPr>
        <w:br w:type="textWrapping"/>
      </w:r>
      <w:r>
        <w:rPr>
          <w:sz w:val="30"/>
          <w:szCs w:val="30"/>
        </w:rPr>
        <w:t>所以，不要 strive to have the greatness, the riches, the honor, and pleasures ofthis world, but strive to have Jesus Christ.</w:t>
      </w:r>
    </w:p>
    <w:p w14:paraId="77C9ED75">
      <w:pPr>
        <w:pStyle w:val="11"/>
        <w:widowControl/>
        <w:rPr>
          <w:sz w:val="30"/>
          <w:szCs w:val="30"/>
        </w:rPr>
      </w:pPr>
      <w:r>
        <w:rPr>
          <w:sz w:val="30"/>
          <w:szCs w:val="30"/>
        </w:rPr>
        <w:t>Your friends and carnal acquaintance, and, above all, your grand adversary the devil, will be persuading you not to have Christ until you are grown old; he would have you lay up goods for many years; to see plays, play at cards; go to balls, and masquerades; and to make you the more willing, to draw you in, he calls sinful pleasures, innocent diversions.</w:t>
      </w:r>
      <w:r>
        <w:rPr>
          <w:sz w:val="30"/>
          <w:szCs w:val="30"/>
        </w:rPr>
        <w:br w:type="textWrapping"/>
      </w:r>
      <w:r>
        <w:rPr>
          <w:sz w:val="30"/>
          <w:szCs w:val="30"/>
        </w:rPr>
        <w:t>你的朋友和属肉体的熟人，尤其是你的大敌魔鬼，会劝你不要在年老之前就拥有基督；祂要你为多年积攒财物；去看戏，打牌；去参加舞会和假面舞会；为了使你更愿意，为了引诱你，祂称罪恶的享乐为无辜的消遣。</w:t>
      </w:r>
    </w:p>
    <w:p w14:paraId="4951926E">
      <w:pPr>
        <w:pStyle w:val="11"/>
        <w:widowControl/>
        <w:rPr>
          <w:sz w:val="30"/>
          <w:szCs w:val="30"/>
        </w:rPr>
      </w:pPr>
      <w:r>
        <w:rPr>
          <w:sz w:val="30"/>
          <w:szCs w:val="30"/>
        </w:rPr>
        <w:t>A late learned Rabbi of our church, told the people, in a sermon, which I myself heart, that if people went to church of a Sunday, and said the prayers while there, that it was no harm, neither would God count it a sin, to take their recreation, after the service of the church was over: But I say, my brethren, and the command of God says so too, that the whole Sabbath must be kept holy; and that as God has allowed you six days for yourselves, to do the duties in those several stations wherein Providence has place you, he expects you should give him one day to himself; and will you waste that Sabbath which should be spent in gathering provisions for your souls?</w:t>
      </w:r>
      <w:r>
        <w:rPr>
          <w:sz w:val="30"/>
          <w:szCs w:val="30"/>
        </w:rPr>
        <w:br w:type="textWrapping"/>
      </w:r>
      <w:r>
        <w:rPr>
          <w:sz w:val="30"/>
          <w:szCs w:val="30"/>
        </w:rPr>
        <w:t>我们教会一位已故的博学拉比，在我亲自听的一篇讲道中，告诉百姓，如果人们在主日去教会，并在那里祷告，那么在教会礼拜结束后，去消遣娱乐，既无害，神也不会算为罪：但我说，弟兄们，并且神的命令也如此说，整个安息日都必须守为圣；并且，神既允许你们六天为自己，去尽你们在护理所安排的各个岗位上的本分，祂就期望你们将一天归给祂自己；你们岂可浪费那应当用来为你们灵魂积攒粮食的安息日呢？</w:t>
      </w:r>
    </w:p>
    <w:p w14:paraId="3AA8CEB4">
      <w:pPr>
        <w:pStyle w:val="11"/>
        <w:widowControl/>
        <w:rPr>
          <w:sz w:val="30"/>
          <w:szCs w:val="30"/>
        </w:rPr>
      </w:pPr>
      <w:r>
        <w:rPr>
          <w:sz w:val="30"/>
          <w:szCs w:val="30"/>
        </w:rPr>
        <w:t>God forbid!</w:t>
      </w:r>
      <w:r>
        <w:rPr>
          <w:sz w:val="30"/>
          <w:szCs w:val="30"/>
        </w:rPr>
        <w:br w:type="textWrapping"/>
      </w:r>
      <w:r>
        <w:rPr>
          <w:sz w:val="30"/>
          <w:szCs w:val="30"/>
        </w:rPr>
        <w:t>神禁止！</w:t>
      </w:r>
    </w:p>
    <w:p w14:paraId="2F2A9161">
      <w:pPr>
        <w:pStyle w:val="11"/>
        <w:widowControl/>
        <w:rPr>
          <w:sz w:val="30"/>
          <w:szCs w:val="30"/>
        </w:rPr>
      </w:pPr>
      <w:r>
        <w:rPr>
          <w:sz w:val="30"/>
          <w:szCs w:val="30"/>
        </w:rPr>
        <w:t>You had ten thousand times better be ignorant of all the polite diversions of the age, than to be ignorant of the spirit of Christ's being within you, and that it must be, before you are new creatures, and are in Christ; and if you have not an interest in Christ, you are lost, your damnation is hastening on.</w:t>
      </w:r>
      <w:r>
        <w:rPr>
          <w:sz w:val="30"/>
          <w:szCs w:val="30"/>
        </w:rPr>
        <w:br w:type="textWrapping"/>
      </w:r>
      <w:r>
        <w:rPr>
          <w:sz w:val="30"/>
          <w:szCs w:val="30"/>
        </w:rPr>
        <w:t>你们若对基督的灵在你们里面，以及在你们成为新造的人、在基督里之前，必须有这灵一无所知，倒不如对这时代所有文雅的消遣一无所知，好上一万倍；如果你们在基督里没有份，你们就失丧了，你们的沉沦正在加速。</w:t>
      </w:r>
    </w:p>
    <w:p w14:paraId="47F67F83">
      <w:pPr>
        <w:pStyle w:val="11"/>
        <w:widowControl/>
        <w:rPr>
          <w:sz w:val="30"/>
          <w:szCs w:val="30"/>
        </w:rPr>
      </w:pPr>
      <w:r>
        <w:rPr>
          <w:sz w:val="30"/>
          <w:szCs w:val="30"/>
        </w:rPr>
        <w:t>"He that believeth shall be saved, and he that believeth not shall be damned."</w:t>
      </w:r>
      <w:r>
        <w:rPr>
          <w:sz w:val="30"/>
          <w:szCs w:val="30"/>
        </w:rPr>
        <w:br w:type="textWrapping"/>
      </w:r>
      <w:r>
        <w:rPr>
          <w:sz w:val="30"/>
          <w:szCs w:val="30"/>
        </w:rPr>
        <w:t>“信而受洗的必然得救，不信的必被定罪。”</w:t>
      </w:r>
    </w:p>
    <w:p w14:paraId="13ACE090">
      <w:pPr>
        <w:pStyle w:val="11"/>
        <w:widowControl/>
        <w:rPr>
          <w:sz w:val="30"/>
          <w:szCs w:val="30"/>
        </w:rPr>
      </w:pPr>
      <w:r>
        <w:rPr>
          <w:sz w:val="30"/>
          <w:szCs w:val="30"/>
        </w:rPr>
        <w:t>If you stand out against Christ, you are fighting against yourselves.</w:t>
      </w:r>
      <w:r>
        <w:rPr>
          <w:sz w:val="30"/>
          <w:szCs w:val="30"/>
        </w:rPr>
        <w:br w:type="textWrapping"/>
      </w:r>
      <w:r>
        <w:rPr>
          <w:sz w:val="30"/>
          <w:szCs w:val="30"/>
        </w:rPr>
        <w:t>你们若抵挡基督，就是与自己为敌。</w:t>
      </w:r>
    </w:p>
    <w:p w14:paraId="1202260F">
      <w:pPr>
        <w:pStyle w:val="11"/>
        <w:widowControl/>
        <w:rPr>
          <w:sz w:val="30"/>
          <w:szCs w:val="30"/>
        </w:rPr>
      </w:pPr>
      <w:r>
        <w:rPr>
          <w:sz w:val="30"/>
          <w:szCs w:val="30"/>
        </w:rPr>
        <w:t>O come unto him, do not stay to bring good works with you, for they will be of no service; all your works will never carry you to heaven, they will never pardon one sin, nor give you the least comfort in a dying hour; if you have nothing more than your own works to recommend you to God, they will not prevent your sinking in that eternal abyss, where there is no bottom.</w:t>
      </w:r>
      <w:r>
        <w:rPr>
          <w:sz w:val="30"/>
          <w:szCs w:val="30"/>
        </w:rPr>
        <w:br w:type="textWrapping"/>
      </w:r>
      <w:r>
        <w:rPr>
          <w:sz w:val="30"/>
          <w:szCs w:val="30"/>
        </w:rPr>
        <w:t>哦，到祂这里来，不要等着带好行为来，因为它们毫无用处；你一切的行为都不能带你上天堂，它们不能赦免一个罪，也不能在临终时给你丝毫安慰；如果你除了你自己的行为之外，再没有别的可以向神推荐，它们也无法阻止你沉沦在那无底的永恒深渊里。</w:t>
      </w:r>
    </w:p>
    <w:p w14:paraId="729D8C48">
      <w:pPr>
        <w:pStyle w:val="11"/>
        <w:widowControl/>
        <w:rPr>
          <w:sz w:val="30"/>
          <w:szCs w:val="30"/>
        </w:rPr>
      </w:pPr>
      <w:r>
        <w:rPr>
          <w:sz w:val="30"/>
          <w:szCs w:val="30"/>
        </w:rPr>
        <w:t>But come unto Christ, and he will give you that righteousness which will stand you in good account at the great day of the Lord, when he shall come to take notice of them that love him, and of those who have the wedding garment on.</w:t>
      </w:r>
      <w:r>
        <w:rPr>
          <w:sz w:val="30"/>
          <w:szCs w:val="30"/>
        </w:rPr>
        <w:br w:type="textWrapping"/>
      </w:r>
      <w:r>
        <w:rPr>
          <w:sz w:val="30"/>
          <w:szCs w:val="30"/>
        </w:rPr>
        <w:t>但到基督面前来，祂必赐给你那义，那在主的大日，当祂来察看那些爱祂的人，以及那些穿了婚筵礼服的人时，必在你账上大有价值的义。</w:t>
      </w:r>
    </w:p>
    <w:p w14:paraId="0FB72BF1">
      <w:pPr>
        <w:pStyle w:val="11"/>
        <w:widowControl/>
        <w:rPr>
          <w:sz w:val="30"/>
          <w:szCs w:val="30"/>
        </w:rPr>
      </w:pPr>
      <w:r>
        <w:rPr>
          <w:sz w:val="30"/>
          <w:szCs w:val="30"/>
        </w:rPr>
        <w:t>Let all your actions spring from the love of Jesus; let him be the Alpha and Omega of all your actions; then, my brethren, our indifferent ones are acceptable sacrifices; but if this principle be wanting, our most pompous services avail nothing; we are only spiritual idolaters; we sacrifice to our own net, and make an idol of ourselves, by making ourselves and not Christ, the spring of our actions; and therefore, my brethren, such actions are so far from being accepted by God, that according to the language of one of the articles of our church, "We doubt not but that they have the nature of sin, because they spring not from an experimental faith in, and knowledge of Jesus Christ.</w:t>
      </w:r>
      <w:r>
        <w:rPr>
          <w:sz w:val="30"/>
          <w:szCs w:val="30"/>
        </w:rPr>
        <w:br w:type="textWrapping"/>
      </w:r>
      <w:r>
        <w:rPr>
          <w:sz w:val="30"/>
          <w:szCs w:val="30"/>
        </w:rPr>
        <w:t>让你们所有的行为都源于对耶稣的爱；让祂成为你们所有行为的阿拉法和俄梅戛；那时，弟兄们，我们无关紧要的行为也成为蒙悦纳的祭物；但若缺少这原则，我们最隆重的服事也毫无益处；我们只是属灵的拜偶像者；我们向自己的网献祭，把自己当作偶像，因为我们使自己，而不是基督，成为我们行为的源头；因此，弟兄们，这样的行为远非蒙神悦纳，反而，根据我们教会信条之一的语言，“我们毫不怀疑它们具有罪的性质，因为它们并非源于对耶稣基督的经历上的信心和认识。”</w:t>
      </w:r>
    </w:p>
    <w:p w14:paraId="26027856">
      <w:pPr>
        <w:pStyle w:val="11"/>
        <w:widowControl/>
        <w:rPr>
          <w:sz w:val="30"/>
          <w:szCs w:val="30"/>
        </w:rPr>
      </w:pPr>
      <w:r>
        <w:rPr>
          <w:sz w:val="30"/>
          <w:szCs w:val="30"/>
        </w:rPr>
        <w:t>Were we not fallen creatures, we might then act upon other principles; but since we are fallen in Adam, and are restored again only by the death of Jesus Christ, the face of things in entirely changed, and all we think, speak, or do, is only accepted in and through him.</w:t>
      </w:r>
      <w:r>
        <w:rPr>
          <w:sz w:val="30"/>
          <w:szCs w:val="30"/>
        </w:rPr>
        <w:br w:type="textWrapping"/>
      </w:r>
      <w:r>
        <w:rPr>
          <w:sz w:val="30"/>
          <w:szCs w:val="30"/>
        </w:rPr>
        <w:t>如果我们不是堕落的受造物，我们或许可以凭其他原则行事；但既然我们在亚当里堕落了，并且唯独借着耶稣基督的死才得以复原，事物的面貌就完全改变了，我们所思、所言、所行的一切，都唯独在祂里面并藉着祂才蒙悦纳。</w:t>
      </w:r>
    </w:p>
    <w:p w14:paraId="403ADDC9">
      <w:pPr>
        <w:pStyle w:val="11"/>
        <w:widowControl/>
        <w:rPr>
          <w:sz w:val="30"/>
          <w:szCs w:val="30"/>
        </w:rPr>
      </w:pPr>
      <w:r>
        <w:rPr>
          <w:sz w:val="30"/>
          <w:szCs w:val="30"/>
        </w:rPr>
        <w:t>Therefore, my brethren, I beseech you, in the bowels of love and compassion, that you would come unto Jesus: Do not go away scoffing, offended, or blaspheming.</w:t>
      </w:r>
      <w:r>
        <w:rPr>
          <w:sz w:val="30"/>
          <w:szCs w:val="30"/>
        </w:rPr>
        <w:br w:type="textWrapping"/>
      </w:r>
      <w:r>
        <w:rPr>
          <w:sz w:val="30"/>
          <w:szCs w:val="30"/>
        </w:rPr>
        <w:t>因此，弟兄们，我以爱和怜悯的心肠恳求你们，要到耶稣这里来：不要讥诮、绊倒或亵渎地离去。</w:t>
      </w:r>
    </w:p>
    <w:p w14:paraId="3A65842A">
      <w:pPr>
        <w:pStyle w:val="11"/>
        <w:widowControl/>
        <w:rPr>
          <w:sz w:val="30"/>
          <w:szCs w:val="30"/>
        </w:rPr>
      </w:pPr>
      <w:r>
        <w:rPr>
          <w:sz w:val="30"/>
          <w:szCs w:val="30"/>
        </w:rPr>
        <w:t>Indeed, all I say is in love to your souls; and if I could be but an instrument of bringing you to Jesus Christ, if you were to be never so much exalted, I should not envy, but rejoice in your happiness: If I was to make up the last of the train of the companions of the blessed Jesus, it would rejoice me to see you above me in glory.</w:t>
      </w:r>
      <w:r>
        <w:rPr>
          <w:sz w:val="30"/>
          <w:szCs w:val="30"/>
        </w:rPr>
        <w:br w:type="textWrapping"/>
      </w:r>
      <w:r>
        <w:rPr>
          <w:sz w:val="30"/>
          <w:szCs w:val="30"/>
        </w:rPr>
        <w:t>的确，我所说的一切，都是出于对你们灵魂的爱；如果我能成为将你们带到耶稣基督面前的器皿，即使你们被高举到极处，我也不会嫉妒，反会为你们的幸福而欢喜：如果我能成为蒙福耶稣同伴行列中最后的一位，看见你们在荣耀中超过我，这会使我欢喜。</w:t>
      </w:r>
    </w:p>
    <w:p w14:paraId="1DC2086E">
      <w:pPr>
        <w:pStyle w:val="11"/>
        <w:widowControl/>
        <w:rPr>
          <w:sz w:val="30"/>
          <w:szCs w:val="30"/>
        </w:rPr>
      </w:pPr>
      <w:r>
        <w:rPr>
          <w:sz w:val="30"/>
          <w:szCs w:val="30"/>
        </w:rPr>
        <w:t>I do not speak out of a false humility, a pretended sanctity; no, God is my judge, I speak the truth in Christ, I lie not, I would willingly go to prison, or to death for you, so I could but bring one soul from the devil's strong holds, into the salvation which is by Christ Jesus.</w:t>
      </w:r>
      <w:r>
        <w:rPr>
          <w:sz w:val="30"/>
          <w:szCs w:val="30"/>
        </w:rPr>
        <w:br w:type="textWrapping"/>
      </w:r>
      <w:r>
        <w:rPr>
          <w:sz w:val="30"/>
          <w:szCs w:val="30"/>
        </w:rPr>
        <w:t>我不是出于虚假的谦卑，或假冒的圣洁而说这话；不，神是我的审判官，我在基督里说真话，并不说谎，我愿意为你们下监，甚至受死，只要我能从魔鬼的坚固营垒中，将一个灵魂带入那在基督耶稣里的救恩中。</w:t>
      </w:r>
    </w:p>
    <w:p w14:paraId="4EF6BFD0">
      <w:pPr>
        <w:pStyle w:val="11"/>
        <w:widowControl/>
        <w:rPr>
          <w:sz w:val="30"/>
          <w:szCs w:val="30"/>
        </w:rPr>
      </w:pPr>
      <w:r>
        <w:rPr>
          <w:sz w:val="30"/>
          <w:szCs w:val="30"/>
        </w:rPr>
        <w:t>Come then unto Christ every one that hears me this night; I offer Jesus Christ, pardon, and salvation to all you, who will accept thereof.</w:t>
      </w:r>
      <w:r>
        <w:rPr>
          <w:sz w:val="30"/>
          <w:szCs w:val="30"/>
        </w:rPr>
        <w:br w:type="textWrapping"/>
      </w:r>
      <w:r>
        <w:rPr>
          <w:sz w:val="30"/>
          <w:szCs w:val="30"/>
        </w:rPr>
        <w:t>那么，今晚听我讲道的每一个人，都到基督面前来；我向你们所有愿意接受的人，献上耶稣基督、赦免和救恩。</w:t>
      </w:r>
    </w:p>
    <w:p w14:paraId="46092527">
      <w:pPr>
        <w:pStyle w:val="11"/>
        <w:widowControl/>
        <w:rPr>
          <w:sz w:val="30"/>
          <w:szCs w:val="30"/>
        </w:rPr>
      </w:pPr>
      <w:r>
        <w:rPr>
          <w:sz w:val="30"/>
          <w:szCs w:val="30"/>
        </w:rPr>
        <w:t>Come, O ye drunkards, lay aside your cups, drink no more to excess; come and drink of the water which Christ will give you, and then you will thirst no more: come, O ye thieves; let him that has stolen, steal no more, but fly unto Christ and he will receive you.</w:t>
      </w:r>
      <w:r>
        <w:rPr>
          <w:sz w:val="30"/>
          <w:szCs w:val="30"/>
        </w:rPr>
        <w:br w:type="textWrapping"/>
      </w:r>
      <w:r>
        <w:rPr>
          <w:sz w:val="30"/>
          <w:szCs w:val="30"/>
        </w:rPr>
        <w:t>来吧，哦，你们这些醉酒的人，放下你们的杯，不要再过量饮酒；来喝基督要赐给你们的水，你们就永远不渴：来吧，哦，你们这些盗贼；偷窃的，不要再偷，乃要投靠基督，祂必接待你们。</w:t>
      </w:r>
    </w:p>
    <w:p w14:paraId="77C218BD">
      <w:pPr>
        <w:pStyle w:val="11"/>
        <w:widowControl/>
        <w:rPr>
          <w:sz w:val="30"/>
          <w:szCs w:val="30"/>
        </w:rPr>
      </w:pPr>
      <w:r>
        <w:rPr>
          <w:sz w:val="30"/>
          <w:szCs w:val="30"/>
        </w:rPr>
        <w:t>Come unto him, O ye harlots; lay aside your lusts and turn unto the Lord, and he will have mercy upon you, he will cleanse you of all your sins, and wash you in his blood.</w:t>
      </w:r>
      <w:r>
        <w:rPr>
          <w:sz w:val="30"/>
          <w:szCs w:val="30"/>
        </w:rPr>
        <w:br w:type="textWrapping"/>
      </w:r>
      <w:r>
        <w:rPr>
          <w:sz w:val="30"/>
          <w:szCs w:val="30"/>
        </w:rPr>
        <w:t>到祂这里来，哦，你们这些娼妓；放下你们的私欲，归向耶和华，祂就必怜悯你们，祂必洁净你们一切的罪，并用祂的血洗净你们。</w:t>
      </w:r>
    </w:p>
    <w:p w14:paraId="4D6E6A92">
      <w:pPr>
        <w:pStyle w:val="11"/>
        <w:widowControl/>
        <w:rPr>
          <w:sz w:val="30"/>
          <w:szCs w:val="30"/>
        </w:rPr>
      </w:pPr>
      <w:r>
        <w:rPr>
          <w:sz w:val="30"/>
          <w:szCs w:val="30"/>
        </w:rPr>
        <w:t>Come, all ye liars; come, all ye Pharisees; come, all ye fornicators, adulterers, swearers, and blasphemers, come to Christ, and he will take away all your filth, he will cleanse you from your pollution, and your sins shall be done away.</w:t>
      </w:r>
      <w:r>
        <w:rPr>
          <w:sz w:val="30"/>
          <w:szCs w:val="30"/>
        </w:rPr>
        <w:br w:type="textWrapping"/>
      </w:r>
      <w:r>
        <w:rPr>
          <w:sz w:val="30"/>
          <w:szCs w:val="30"/>
        </w:rPr>
        <w:t>来吧，所有说谎的；来吧，所有法利赛人；来吧，所有淫乱的、奸淫的、起誓的、亵渎的，到基督面前来，祂必除去你们一切的污秽，祂必洁净你们的污秽，你们的罪必被涂抹。</w:t>
      </w:r>
    </w:p>
    <w:p w14:paraId="2BBA1365">
      <w:pPr>
        <w:pStyle w:val="11"/>
        <w:widowControl/>
        <w:rPr>
          <w:sz w:val="30"/>
          <w:szCs w:val="30"/>
        </w:rPr>
      </w:pPr>
      <w:r>
        <w:rPr>
          <w:sz w:val="30"/>
          <w:szCs w:val="30"/>
        </w:rPr>
        <w:t>Come, come, my guilty brethren; I beseech you for Christ's sake, and for your immortal soul's sake, to come unto Christ: Do not let me knock at the door of your hearts in vain, but open and let the King of Glory in, and he will dwell with you, he will come and sup with you this night; this hour, this moment he is ready to receive you, therefore come unto him.</w:t>
      </w:r>
      <w:r>
        <w:rPr>
          <w:sz w:val="30"/>
          <w:szCs w:val="30"/>
        </w:rPr>
        <w:br w:type="textWrapping"/>
      </w:r>
      <w:r>
        <w:rPr>
          <w:sz w:val="30"/>
          <w:szCs w:val="30"/>
        </w:rPr>
        <w:t>来吧，来吧，我有罪的弟兄们；我为基督的缘故，为你们不朽灵魂的缘故，恳求你们到基督面前来：不要让我徒然敲你们的心门，乃要打开，让荣耀的王进来，祂必与你们同住，祂今晚必来与你们一同坐席；这一刻，这一瞬间，祂都准备好接待你们，因此，到祂面前来吧。</w:t>
      </w:r>
    </w:p>
    <w:p w14:paraId="63C9FF84">
      <w:pPr>
        <w:pStyle w:val="11"/>
        <w:widowControl/>
        <w:rPr>
          <w:sz w:val="30"/>
          <w:szCs w:val="30"/>
        </w:rPr>
      </w:pPr>
      <w:r>
        <w:rPr>
          <w:sz w:val="30"/>
          <w:szCs w:val="30"/>
        </w:rPr>
        <w:t>Do not consult with flesh and blood, let not the world hinder you from coming to the Lord of life: What are a few transitory pleasures of this life worth?</w:t>
      </w:r>
      <w:r>
        <w:rPr>
          <w:sz w:val="30"/>
          <w:szCs w:val="30"/>
        </w:rPr>
        <w:br w:type="textWrapping"/>
      </w:r>
      <w:r>
        <w:rPr>
          <w:sz w:val="30"/>
          <w:szCs w:val="30"/>
        </w:rPr>
        <w:t>不要与属血气的人商量，不要让世界阻碍你到生命的主面前来：今生短暂的享乐又值几何？</w:t>
      </w:r>
    </w:p>
    <w:p w14:paraId="7BE3784F">
      <w:pPr>
        <w:pStyle w:val="11"/>
        <w:widowControl/>
        <w:rPr>
          <w:sz w:val="30"/>
          <w:szCs w:val="30"/>
        </w:rPr>
      </w:pPr>
      <w:r>
        <w:rPr>
          <w:sz w:val="30"/>
          <w:szCs w:val="30"/>
        </w:rPr>
        <w:t>They are not worth your having, but Jesus Christ is a pearl of great price, he is worth the laying out all you have, to buy.</w:t>
      </w:r>
      <w:r>
        <w:rPr>
          <w:sz w:val="30"/>
          <w:szCs w:val="30"/>
        </w:rPr>
        <w:br w:type="textWrapping"/>
      </w:r>
      <w:r>
        <w:rPr>
          <w:sz w:val="30"/>
          <w:szCs w:val="30"/>
        </w:rPr>
        <w:t>它们不值得你拥有，但耶稣基督是重价的珍珠，祂值得你倾尽所有来买。</w:t>
      </w:r>
    </w:p>
    <w:p w14:paraId="3BA5F5E5">
      <w:pPr>
        <w:pStyle w:val="11"/>
        <w:widowControl/>
        <w:rPr>
          <w:sz w:val="30"/>
          <w:szCs w:val="30"/>
        </w:rPr>
      </w:pPr>
      <w:r>
        <w:rPr>
          <w:sz w:val="30"/>
          <w:szCs w:val="30"/>
        </w:rPr>
        <w:t>And if you are under afflictions, fly not to company to divert you, neither read what the world calls harmless books; they only tend to harden the heart, and to keep you from closing with the Lord Jesus Christ.</w:t>
      </w:r>
      <w:r>
        <w:rPr>
          <w:sz w:val="30"/>
          <w:szCs w:val="30"/>
        </w:rPr>
        <w:br w:type="textWrapping"/>
      </w:r>
      <w:r>
        <w:rPr>
          <w:sz w:val="30"/>
          <w:szCs w:val="30"/>
        </w:rPr>
        <w:t>并且，如果你们在苦难中，不要寻求同伴来消遣，也不要读那些世界称为无害的书；它们只会使人心刚硬，并使你们不与主耶稣基督联合。</w:t>
      </w:r>
    </w:p>
    <w:p w14:paraId="4F6E0078">
      <w:pPr>
        <w:pStyle w:val="11"/>
        <w:widowControl/>
        <w:rPr>
          <w:sz w:val="30"/>
          <w:szCs w:val="30"/>
        </w:rPr>
      </w:pPr>
      <w:r>
        <w:rPr>
          <w:sz w:val="30"/>
          <w:szCs w:val="30"/>
        </w:rPr>
        <w:t>When I was a child, yea, when I came to riper years, God knows, it is with grief I speak it, when ignorant of the excellency of the word of God, I read as many of these harmless books as any one; but now I have tasted the good word of life, and am come to a more perfect knowledge of Christ Jesus my Lord; I put away these childish, trifling things, and am determined to read no other books but what lead me to a knowledge of myself, and Jesus Christ.</w:t>
      </w:r>
      <w:r>
        <w:rPr>
          <w:sz w:val="30"/>
          <w:szCs w:val="30"/>
        </w:rPr>
        <w:br w:type="textWrapping"/>
      </w:r>
      <w:r>
        <w:rPr>
          <w:sz w:val="30"/>
          <w:szCs w:val="30"/>
        </w:rPr>
        <w:t>当我还是个孩子的时候，是的，当我长大成人后，神知道，我怀着悲伤说这话，当我不知道神话语的卓越时，我读了和任何人一样多的这些无害的书；但现在我尝过生命的善道，并对我主基督耶稣有了更完全的认识；我丢弃了这些幼稚、琐碎的事，并定意，除了那些能引导我认识自己和耶稣基督的书之外，不再读别的书。</w:t>
      </w:r>
    </w:p>
    <w:p w14:paraId="682200D9">
      <w:pPr>
        <w:pStyle w:val="11"/>
        <w:widowControl/>
        <w:rPr>
          <w:sz w:val="30"/>
          <w:szCs w:val="30"/>
        </w:rPr>
      </w:pPr>
      <w:r>
        <w:rPr>
          <w:sz w:val="30"/>
          <w:szCs w:val="30"/>
        </w:rPr>
        <w:t>Methinks I could speak till midnight unto you, my brethren; I am full of love towards you; let me beseech you to fly to Christ for succor: "Now is the accepted time, now is the day of salvation;" therefore delay not, but strive to enter in at the strait gate; do not go the broad way of the polite world, but choose to suffer affliction with the people of God, rather than to enjoy the pleasures of sin for a season: You will have a reward afterwards, that will make amends for all the taunts, jeers, and calamities you may undergo here.</w:t>
      </w:r>
      <w:r>
        <w:rPr>
          <w:sz w:val="30"/>
          <w:szCs w:val="30"/>
        </w:rPr>
        <w:br w:type="textWrapping"/>
      </w:r>
      <w:r>
        <w:rPr>
          <w:sz w:val="30"/>
          <w:szCs w:val="30"/>
        </w:rPr>
        <w:t>我想，弟兄们，我能对你们讲到半夜；我充满了对你们的爱；让我恳求你们，要投靠基督求助：“现在正是悦纳的时候，现在正是拯救的日子”；因此，不要迟延，要努力进窄门；不要走文雅世界的宽路，宁可选择和神的子民同受苦害，也不愿暂时享受罪中之乐：你们将来必得赏赐，那赏赐将补偿你们在这里所受的一切嘲弄、讥笑和灾难。</w:t>
      </w:r>
    </w:p>
    <w:p w14:paraId="7BC77DC3">
      <w:pPr>
        <w:pStyle w:val="11"/>
        <w:widowControl/>
        <w:rPr>
          <w:sz w:val="30"/>
          <w:szCs w:val="30"/>
        </w:rPr>
      </w:pPr>
      <w:r>
        <w:rPr>
          <w:sz w:val="30"/>
          <w:szCs w:val="30"/>
        </w:rPr>
        <w:t>And will not the presence of Christ be a sufficient reward for all you have suffered for his name's sake?</w:t>
      </w:r>
      <w:r>
        <w:rPr>
          <w:sz w:val="30"/>
          <w:szCs w:val="30"/>
        </w:rPr>
        <w:br w:type="textWrapping"/>
      </w:r>
      <w:r>
        <w:rPr>
          <w:sz w:val="30"/>
          <w:szCs w:val="30"/>
        </w:rPr>
        <w:t>基督的同在，岂不是对你们为祂的名所受的一切苦难的足够奖赏吗？</w:t>
      </w:r>
    </w:p>
    <w:p w14:paraId="52DFDF27">
      <w:pPr>
        <w:pStyle w:val="11"/>
        <w:widowControl/>
        <w:rPr>
          <w:sz w:val="30"/>
          <w:szCs w:val="30"/>
        </w:rPr>
      </w:pPr>
      <w:r>
        <w:rPr>
          <w:sz w:val="30"/>
          <w:szCs w:val="30"/>
        </w:rPr>
        <w:t>Why will you not accept of the Lord of glory?</w:t>
      </w:r>
      <w:r>
        <w:rPr>
          <w:sz w:val="30"/>
          <w:szCs w:val="30"/>
        </w:rPr>
        <w:br w:type="textWrapping"/>
      </w:r>
      <w:r>
        <w:rPr>
          <w:sz w:val="30"/>
          <w:szCs w:val="30"/>
        </w:rPr>
        <w:t>你为什么不接受荣耀的主呢？</w:t>
      </w:r>
    </w:p>
    <w:p w14:paraId="0B563D66">
      <w:pPr>
        <w:pStyle w:val="11"/>
        <w:widowControl/>
        <w:rPr>
          <w:sz w:val="30"/>
          <w:szCs w:val="30"/>
        </w:rPr>
      </w:pPr>
      <w:r>
        <w:rPr>
          <w:sz w:val="30"/>
          <w:szCs w:val="30"/>
        </w:rPr>
        <w:t>Do not say you have not heard of Christ, for he is now offered to you, and you will not accept of him; do not blame my master, he is willing to save you, if you will but lay hold on him by faith; and if you do not, your blood will be required of your own heads.</w:t>
      </w:r>
      <w:r>
        <w:rPr>
          <w:sz w:val="30"/>
          <w:szCs w:val="30"/>
        </w:rPr>
        <w:br w:type="textWrapping"/>
      </w:r>
      <w:r>
        <w:rPr>
          <w:sz w:val="30"/>
          <w:szCs w:val="30"/>
        </w:rPr>
        <w:t>不要说你没有听过基督，因为祂现在被献给你，你却不接受祂；不要责怪我的主，祂愿意拯救你，只要你凭信心抓住祂；如果你不这样做，你的血就要归到你自己的头上。</w:t>
      </w:r>
    </w:p>
    <w:p w14:paraId="0202A6E5">
      <w:pPr>
        <w:pStyle w:val="11"/>
        <w:widowControl/>
        <w:rPr>
          <w:sz w:val="30"/>
          <w:szCs w:val="30"/>
        </w:rPr>
      </w:pPr>
      <w:r>
        <w:rPr>
          <w:sz w:val="30"/>
          <w:szCs w:val="30"/>
        </w:rPr>
        <w:t>But I hope that you will not let the blood of Jesus be shed in vain, and that you will not let my preaching be of no signification.</w:t>
      </w:r>
      <w:r>
        <w:rPr>
          <w:sz w:val="30"/>
          <w:szCs w:val="30"/>
        </w:rPr>
        <w:br w:type="textWrapping"/>
      </w:r>
      <w:r>
        <w:rPr>
          <w:sz w:val="30"/>
          <w:szCs w:val="30"/>
        </w:rPr>
        <w:t>但我希望，你们不会让耶稣的血白流，也不会让我的讲道毫无意义。</w:t>
      </w:r>
    </w:p>
    <w:p w14:paraId="30E1DA5C">
      <w:pPr>
        <w:pStyle w:val="11"/>
        <w:widowControl/>
        <w:rPr>
          <w:sz w:val="30"/>
          <w:szCs w:val="30"/>
        </w:rPr>
      </w:pPr>
      <w:r>
        <w:rPr>
          <w:sz w:val="30"/>
          <w:szCs w:val="30"/>
        </w:rPr>
        <w:t>Would you have me go and tell my master, you will not come, and that I have spent my strength in vain; I cannot bear to carry so unpleasing a message unto him, I would not, indeed, I would not be a swift witness against any of you at the great day of accounts; but if you will refuse these gracious invitations, and not accept of them, I must do it: and will it not move your tender hearts to see your friends taken up into heaven, and you yourselves thrust down into hell?</w:t>
      </w:r>
      <w:r>
        <w:rPr>
          <w:sz w:val="30"/>
          <w:szCs w:val="30"/>
        </w:rPr>
        <w:br w:type="textWrapping"/>
      </w:r>
      <w:r>
        <w:rPr>
          <w:sz w:val="30"/>
          <w:szCs w:val="30"/>
        </w:rPr>
        <w:t>你们要我回去告诉我的主，你们不肯来，我白费了力气吗？我无法忍受将这样不悦的信息带给祂，我真的不愿，我真的不愿在那大审判的日子，作一个迅速的见证人，来控告你们中的任何一个人；但如果你们要拒绝这些恩典的邀请，不接受它们，我就必须这样做：看见你们的朋友被接到天上，而你们自己却被投入地狱，这难道不会触动你们温柔的心吗？</w:t>
      </w:r>
    </w:p>
    <w:p w14:paraId="4814161B">
      <w:pPr>
        <w:pStyle w:val="11"/>
        <w:widowControl/>
        <w:rPr>
          <w:sz w:val="30"/>
          <w:szCs w:val="30"/>
        </w:rPr>
      </w:pPr>
      <w:r>
        <w:rPr>
          <w:sz w:val="30"/>
          <w:szCs w:val="30"/>
        </w:rPr>
        <w:t>But I hope better things of most of you, even that you will turn unto the Lord of love, the Jesus who died for you, that in the day when he shall come to take his people to the mansions of everlasting rest, you may hear his voice, "Come, ye blessed of my Father, enter into the kingdom prepared for you before the foundation of the world."</w:t>
      </w:r>
      <w:r>
        <w:rPr>
          <w:sz w:val="30"/>
          <w:szCs w:val="30"/>
        </w:rPr>
        <w:br w:type="textWrapping"/>
      </w:r>
      <w:r>
        <w:rPr>
          <w:sz w:val="30"/>
          <w:szCs w:val="30"/>
        </w:rPr>
        <w:t>但我对你们大多数人抱有更好的希望，就是你们会归向那爱的主，那为你们而死的耶稣，好在祂来接祂的子民到永远安息的居所那日，你们可以听见祂的声音：“你们这蒙我父赐福的，可来承受那创世以来为你们所预备的国。”</w:t>
      </w:r>
    </w:p>
    <w:p w14:paraId="2D49F68F">
      <w:pPr>
        <w:pStyle w:val="11"/>
        <w:widowControl/>
        <w:rPr>
          <w:sz w:val="30"/>
          <w:szCs w:val="30"/>
        </w:rPr>
      </w:pPr>
      <w:r>
        <w:rPr>
          <w:sz w:val="30"/>
          <w:szCs w:val="30"/>
        </w:rPr>
        <w:t>And that we may all enter into that glory, do thou, O Jesus, prepare us, by thy grace; give us thy spirit; and may our hearts be united to thee: May the word that has now been spoken, take deep root in thy people's hearts, that it may spring up and bring forth fruit, in some thirty, in some forty, and in some an hundred fold; do thou preserve them while in this life from all evil, and keep them from falling, and at last present them faultless before thy Father, when thou comest to judge the world, that where thou art, they may be also.</w:t>
      </w:r>
      <w:r>
        <w:rPr>
          <w:sz w:val="30"/>
          <w:szCs w:val="30"/>
        </w:rPr>
        <w:br w:type="textWrapping"/>
      </w:r>
      <w:r>
        <w:rPr>
          <w:sz w:val="30"/>
          <w:szCs w:val="30"/>
        </w:rPr>
        <w:t>哦，耶稣啊，为使我们都能进入那荣耀，求你以你的恩典预备我们；赐给我们你的灵；愿我们的心与你联合：愿现在所说的话，深深地扎根在你子民的心里，好叫它发芽生长，结实，有三十倍的，有四十倍的，有一百倍的；求你在今生保守他们脱离一切的恶，保守他们不失脚，并在你来审判世界时，将他们无瑕无疵地献在你父面前，好叫你在哪里，他们也在那里。</w:t>
      </w:r>
    </w:p>
    <w:p w14:paraId="3A41A03F">
      <w:pPr>
        <w:pStyle w:val="11"/>
        <w:widowControl/>
        <w:rPr>
          <w:sz w:val="30"/>
          <w:szCs w:val="30"/>
        </w:rPr>
      </w:pPr>
      <w:r>
        <w:rPr>
          <w:sz w:val="30"/>
          <w:szCs w:val="30"/>
        </w:rPr>
        <w:t>Grant this, O Lord Jesus Christ, with whatever else thou seest needful for us, both at this time and for evermore.</w:t>
      </w:r>
      <w:r>
        <w:rPr>
          <w:sz w:val="30"/>
          <w:szCs w:val="30"/>
        </w:rPr>
        <w:br w:type="textWrapping"/>
      </w:r>
      <w:r>
        <w:rPr>
          <w:sz w:val="30"/>
          <w:szCs w:val="30"/>
        </w:rPr>
        <w:t>主耶稣基督啊，求你应允这事，并赐给我们此时和永远所需的一切。</w:t>
      </w:r>
    </w:p>
    <w:p w14:paraId="6DF70501">
      <w:pPr>
        <w:pStyle w:val="11"/>
        <w:widowControl/>
        <w:rPr>
          <w:sz w:val="30"/>
          <w:szCs w:val="30"/>
        </w:rPr>
      </w:pPr>
      <w:r>
        <w:rPr>
          <w:sz w:val="30"/>
          <w:szCs w:val="30"/>
        </w:rPr>
        <w:t>Now to God the Father, God the Son, and God the Holy Ghost, be ascribed all honor, power, glory, might, majesty and dominion, both now and for evermore, Amen.</w:t>
      </w:r>
      <w:r>
        <w:rPr>
          <w:sz w:val="30"/>
          <w:szCs w:val="30"/>
        </w:rPr>
        <w:br w:type="textWrapping"/>
      </w:r>
      <w:r>
        <w:rPr>
          <w:sz w:val="30"/>
          <w:szCs w:val="30"/>
        </w:rPr>
        <w:t>现将一切尊贵、权能、荣耀、大能、威严和主权，都归于圣父、圣子、圣灵，从今时直到永远，阿们。</w:t>
      </w:r>
    </w:p>
    <w:p w14:paraId="33C7A214">
      <w:pPr>
        <w:pStyle w:val="11"/>
        <w:widowControl/>
        <w:rPr>
          <w:sz w:val="30"/>
          <w:szCs w:val="30"/>
        </w:rPr>
      </w:pPr>
      <w:r>
        <w:rPr>
          <w:sz w:val="30"/>
          <w:szCs w:val="30"/>
        </w:rPr>
        <w:t>George Whitefield</w:t>
      </w:r>
      <w:r>
        <w:rPr>
          <w:sz w:val="30"/>
          <w:szCs w:val="30"/>
        </w:rPr>
        <w:br w:type="textWrapping"/>
      </w:r>
      <w:r>
        <w:rPr>
          <w:sz w:val="30"/>
          <w:szCs w:val="30"/>
        </w:rPr>
        <w:t>乔治·怀特菲尔德</w:t>
      </w:r>
    </w:p>
    <w:p w14:paraId="09CE0CB5">
      <w:pPr>
        <w:pStyle w:val="11"/>
        <w:widowControl/>
        <w:rPr>
          <w:sz w:val="30"/>
          <w:szCs w:val="30"/>
        </w:rPr>
      </w:pPr>
      <w:r>
        <w:rPr>
          <w:sz w:val="30"/>
          <w:szCs w:val="30"/>
        </w:rPr>
        <w:t>Sermon 52</w:t>
      </w:r>
      <w:r>
        <w:rPr>
          <w:sz w:val="30"/>
          <w:szCs w:val="30"/>
        </w:rPr>
        <w:br w:type="textWrapping"/>
      </w:r>
      <w:r>
        <w:rPr>
          <w:sz w:val="30"/>
          <w:szCs w:val="30"/>
        </w:rPr>
        <w:t>讲道第五十二篇</w:t>
      </w:r>
    </w:p>
    <w:p w14:paraId="16879214">
      <w:pPr>
        <w:pStyle w:val="2"/>
        <w:bidi w:val="0"/>
        <w:jc w:val="center"/>
        <w:rPr>
          <w:color w:val="auto"/>
          <w:u w:val="none" w:color="auto"/>
        </w:rPr>
      </w:pPr>
      <w:r>
        <w:rPr>
          <w:color w:val="auto"/>
          <w:u w:val="none" w:color="auto"/>
        </w:rPr>
        <w:t>The Heinous Sin of Drunkenness</w:t>
      </w:r>
      <w:r>
        <w:rPr>
          <w:color w:val="auto"/>
          <w:u w:val="none" w:color="auto"/>
        </w:rPr>
        <w:br w:type="textWrapping"/>
      </w:r>
      <w:r>
        <w:rPr>
          <w:color w:val="auto"/>
          <w:u w:val="none" w:color="auto"/>
        </w:rPr>
        <w:t>醉酒的可憎之罪</w:t>
      </w:r>
    </w:p>
    <w:p w14:paraId="75E62FE8">
      <w:pPr>
        <w:pStyle w:val="11"/>
        <w:widowControl/>
        <w:rPr>
          <w:sz w:val="30"/>
          <w:szCs w:val="30"/>
        </w:rPr>
      </w:pPr>
      <w:r>
        <w:rPr>
          <w:sz w:val="30"/>
          <w:szCs w:val="30"/>
        </w:rPr>
        <w:t>Ephesians 5:18, "Be not drunk with Wine, wherein is Excess; but be filled with the Spirit. "</w:t>
      </w:r>
      <w:r>
        <w:rPr>
          <w:sz w:val="30"/>
          <w:szCs w:val="30"/>
        </w:rPr>
        <w:br w:type="textWrapping"/>
      </w:r>
      <w:r>
        <w:rPr>
          <w:sz w:val="30"/>
          <w:szCs w:val="30"/>
        </w:rPr>
        <w:t>以弗所书 5:18，“不要醉酒，酒能使人放荡；乃要被圣灵充满。”</w:t>
      </w:r>
    </w:p>
    <w:p w14:paraId="2401161B">
      <w:pPr>
        <w:pStyle w:val="11"/>
        <w:widowControl/>
        <w:rPr>
          <w:sz w:val="30"/>
          <w:szCs w:val="30"/>
        </w:rPr>
      </w:pPr>
      <w:r>
        <w:rPr>
          <w:sz w:val="30"/>
          <w:szCs w:val="30"/>
        </w:rPr>
        <w:t>The persons to whom these words were written, were the inhabitants of Ephesus, as we are told in the Acts, had been worshippers of the great goddess Diana, and, in all probability, worshipped the God Baccbus also; at the celebration of whose festivals, it was always customary, nay, part of their religion, to get drunk; as though there was no other way to please their God, but by turning themselves into brutes.</w:t>
      </w:r>
      <w:r>
        <w:rPr>
          <w:sz w:val="30"/>
          <w:szCs w:val="30"/>
        </w:rPr>
        <w:br w:type="textWrapping"/>
      </w:r>
      <w:r>
        <w:rPr>
          <w:sz w:val="30"/>
          <w:szCs w:val="30"/>
        </w:rPr>
        <w:t>这些话是写给以弗所的居民的，我们在使徒行传中得知，他们曾是伟大女神戴安娜（Diana）的崇拜者，并且，很可能也崇拜巴克斯神（Baccbus）；在庆祝祂的节日时，喝醉总是惯例，不，甚至是他们宗教的一部分；仿佛除了把自己变成野兽之外，再没有别的方法可以取悦他们的神。</w:t>
      </w:r>
    </w:p>
    <w:p w14:paraId="0EB575D8">
      <w:pPr>
        <w:pStyle w:val="11"/>
        <w:widowControl/>
        <w:rPr>
          <w:sz w:val="30"/>
          <w:szCs w:val="30"/>
        </w:rPr>
      </w:pPr>
      <w:r>
        <w:rPr>
          <w:sz w:val="30"/>
          <w:szCs w:val="30"/>
        </w:rPr>
        <w:t>The apostle therefore in this chapter, amongst many other precepts more especially applicable to them, lays down this in the text; and exhorts them, as they had now, by the free grace of God, been turned from heathenish darkness to the light of the gospel, to walk as children of light, and no longer make it part of their religion or practice to be "drunk with wine, wherein is excess;" but, on the contrary, strive to "be filled with the Spirit" of that Savior, after whose name they were called, and whose religion taught them to abstain from a filthy sin, and to live soberly as they ought to live.</w:t>
      </w:r>
      <w:r>
        <w:rPr>
          <w:sz w:val="30"/>
          <w:szCs w:val="30"/>
        </w:rPr>
        <w:br w:type="textWrapping"/>
      </w:r>
      <w:r>
        <w:rPr>
          <w:sz w:val="30"/>
          <w:szCs w:val="30"/>
        </w:rPr>
        <w:t>因此，使徒在本章中，在许多其他更特别适用于他们的诫命中，在本节经文中提出了这一点；并劝他们，既然他们现在已借着神白白的恩典，从外邦的黑暗转向福音的光明，就当像光明的儿女一样行事，不再把“醉酒，酒能使人放荡”当作他们宗教或实践的一部分；反要努力“被那救主的灵充满”，他们是奉祂的名被称呼的，祂的宗教教导他们要戒绝污秽的罪，并过他们所当过的清醒生活。</w:t>
      </w:r>
    </w:p>
    <w:p w14:paraId="51013627">
      <w:pPr>
        <w:pStyle w:val="11"/>
        <w:widowControl/>
        <w:rPr>
          <w:sz w:val="30"/>
          <w:szCs w:val="30"/>
        </w:rPr>
      </w:pPr>
      <w:r>
        <w:rPr>
          <w:sz w:val="30"/>
          <w:szCs w:val="30"/>
        </w:rPr>
        <w:t>The world being now Christian, and the doctrines ofthe gospel every where received, one would imagine, there should be no reason for repeating the precept now before us.</w:t>
      </w:r>
      <w:r>
        <w:rPr>
          <w:sz w:val="30"/>
          <w:szCs w:val="30"/>
        </w:rPr>
        <w:br w:type="textWrapping"/>
      </w:r>
      <w:r>
        <w:rPr>
          <w:sz w:val="30"/>
          <w:szCs w:val="30"/>
        </w:rPr>
        <w:t>如今世界既已成为基督徒，福音的教义也处处被接受，人们可能会以为，再没有理由重申我们面前的这条诫命了。</w:t>
      </w:r>
    </w:p>
    <w:p w14:paraId="722244CF">
      <w:pPr>
        <w:pStyle w:val="11"/>
        <w:widowControl/>
        <w:rPr>
          <w:sz w:val="30"/>
          <w:szCs w:val="30"/>
        </w:rPr>
      </w:pPr>
      <w:r>
        <w:rPr>
          <w:sz w:val="30"/>
          <w:szCs w:val="30"/>
        </w:rPr>
        <w:t>But alas, Christians!</w:t>
      </w:r>
      <w:r>
        <w:rPr>
          <w:sz w:val="30"/>
          <w:szCs w:val="30"/>
        </w:rPr>
        <w:br w:type="textWrapping"/>
      </w:r>
      <w:r>
        <w:rPr>
          <w:sz w:val="30"/>
          <w:szCs w:val="30"/>
        </w:rPr>
        <w:t>但唉，基督徒们！</w:t>
      </w:r>
    </w:p>
    <w:p w14:paraId="75C2142A">
      <w:pPr>
        <w:pStyle w:val="11"/>
        <w:widowControl/>
        <w:rPr>
          <w:sz w:val="30"/>
          <w:szCs w:val="30"/>
        </w:rPr>
      </w:pPr>
      <w:r>
        <w:rPr>
          <w:sz w:val="30"/>
          <w:szCs w:val="30"/>
        </w:rPr>
        <w:t>I mean Christians falsely so called, are led captive by all sin in general, and by this or drunkenness in particular; that was St. Paul to rise again from the dead, he might be tempted to think most of us were turned back to the worship of dumb idols; had set up temples in honor of Baccbus; and made it part of our religion, as the Ephesians did of theirs, "to be drunk with wine, wherein is excess."</w:t>
      </w:r>
      <w:r>
        <w:rPr>
          <w:sz w:val="30"/>
          <w:szCs w:val="30"/>
        </w:rPr>
        <w:br w:type="textWrapping"/>
      </w:r>
      <w:r>
        <w:rPr>
          <w:sz w:val="30"/>
          <w:szCs w:val="30"/>
        </w:rPr>
        <w:t>我指的是那些假冒的基督徒，他们普遍被各样的罪所掳掠，特别是被这醉酒的罪所掳掠；如果圣保罗从死里复活，祂或许会以为我们大多数人都回转去拜哑吧偶像了；为尊崇巴克斯神（Baccbus）而设立了殿宇；并像以弗所人一样，把“醉酒，酒能使人放荡”当作我们宗教的一部分。</w:t>
      </w:r>
    </w:p>
    <w:p w14:paraId="5BB756DD">
      <w:pPr>
        <w:pStyle w:val="11"/>
        <w:widowControl/>
        <w:rPr>
          <w:sz w:val="30"/>
          <w:szCs w:val="30"/>
        </w:rPr>
      </w:pPr>
      <w:r>
        <w:rPr>
          <w:sz w:val="30"/>
          <w:szCs w:val="30"/>
        </w:rPr>
        <w:t>Some of our civil magistrates have not been wanting to use the power given them from above, for the punishment and restraint of such evil doings; and I wish it could be said this plague of drinking, by what they have done, had been stayed amongst us.</w:t>
      </w:r>
      <w:r>
        <w:rPr>
          <w:sz w:val="30"/>
          <w:szCs w:val="30"/>
        </w:rPr>
        <w:br w:type="textWrapping"/>
      </w:r>
      <w:r>
        <w:rPr>
          <w:sz w:val="30"/>
          <w:szCs w:val="30"/>
        </w:rPr>
        <w:t>我们的一些文官并非没有使用从上面赐给他们的权力，来惩罚和制止这样的恶行；我希望可以说，借着他们所做的，这饮酒的瘟疫在我们中间已经止住了。</w:t>
      </w:r>
    </w:p>
    <w:p w14:paraId="4EF2C7BF">
      <w:pPr>
        <w:pStyle w:val="11"/>
        <w:widowControl/>
        <w:rPr>
          <w:sz w:val="30"/>
          <w:szCs w:val="30"/>
        </w:rPr>
      </w:pPr>
      <w:r>
        <w:rPr>
          <w:sz w:val="30"/>
          <w:szCs w:val="30"/>
        </w:rPr>
        <w:t>But alas! though their labor, we trust, has not been altogether in vain in the Lord, yet thousands, and I could almost say ten thousands, fall daily at our right-hand, by this sin of drunkenness, in our streets; nay, men seem to have made a covenant with hell, and though the power of the civil magistrate is exerted against them, nay, though they cannot but daily see the companions of their riot hourly, by this sin, brought to the grave, yet "they will rise up early to follow strong drink, and cry, To-morrow shall be as today, and so much the more abundantly; when we awake, we will seek it yet again."</w:t>
      </w:r>
      <w:r>
        <w:rPr>
          <w:sz w:val="30"/>
          <w:szCs w:val="30"/>
        </w:rPr>
        <w:br w:type="textWrapping"/>
      </w:r>
      <w:r>
        <w:rPr>
          <w:sz w:val="30"/>
          <w:szCs w:val="30"/>
        </w:rPr>
        <w:t>但唉！虽然我们相信，他们的劳苦在主里面并非完全徒然，然而，成千上万，我几乎可以说成千上万的人，天天在我们右手边，因这醉酒的罪，倒在我们的街道上；不，人们似乎与地狱立了约，虽然文官的权力对他们施加了压力，不，虽然他们不能不天天看见他们放荡的同伴，每时每刻，因这罪，被带到坟墓里，他们却“清早起来，追求浓酒，……说，明日必和今日一样，就是宴乐无量极大之日；我们醒了，仍要寻酒。”</w:t>
      </w:r>
    </w:p>
    <w:p w14:paraId="355DDE7D">
      <w:pPr>
        <w:pStyle w:val="11"/>
        <w:widowControl/>
        <w:rPr>
          <w:sz w:val="30"/>
          <w:szCs w:val="30"/>
        </w:rPr>
      </w:pPr>
      <w:r>
        <w:rPr>
          <w:sz w:val="30"/>
          <w:szCs w:val="30"/>
        </w:rPr>
        <w:t>It is high time therefore, for thy ministers, O God, to lift up their voices like a trumpet; and since human threats cannot prevail, to set before them the terrors ofthe Lord, and try if these will not persuade them to cease from the evil of their doings.</w:t>
      </w:r>
      <w:r>
        <w:rPr>
          <w:sz w:val="30"/>
          <w:szCs w:val="30"/>
        </w:rPr>
        <w:br w:type="textWrapping"/>
      </w:r>
      <w:r>
        <w:rPr>
          <w:sz w:val="30"/>
          <w:szCs w:val="30"/>
        </w:rPr>
        <w:t>因此，神啊，现在正是你的仆人，扬声如号筒的时候了；既然人的威吓不能奏效，就当将耶和华的威严摆在他们面前，看这些是否能说服他们，停止他们所行的恶。</w:t>
      </w:r>
    </w:p>
    <w:p w14:paraId="0B2D0580">
      <w:pPr>
        <w:pStyle w:val="11"/>
        <w:widowControl/>
        <w:rPr>
          <w:sz w:val="30"/>
          <w:szCs w:val="30"/>
        </w:rPr>
      </w:pPr>
      <w:r>
        <w:rPr>
          <w:sz w:val="30"/>
          <w:szCs w:val="30"/>
        </w:rPr>
        <w:t>But alas! how shall I address myself to them?</w:t>
      </w:r>
      <w:r>
        <w:rPr>
          <w:sz w:val="30"/>
          <w:szCs w:val="30"/>
        </w:rPr>
        <w:br w:type="textWrapping"/>
      </w:r>
      <w:r>
        <w:rPr>
          <w:sz w:val="30"/>
          <w:szCs w:val="30"/>
        </w:rPr>
        <w:t>但是，唉！我该如何对他们说话呢？</w:t>
      </w:r>
    </w:p>
    <w:p w14:paraId="59078512">
      <w:pPr>
        <w:pStyle w:val="11"/>
        <w:widowControl/>
        <w:rPr>
          <w:sz w:val="30"/>
          <w:szCs w:val="30"/>
        </w:rPr>
      </w:pPr>
      <w:r>
        <w:rPr>
          <w:sz w:val="30"/>
          <w:szCs w:val="30"/>
        </w:rPr>
        <w:t>I fear excess of drinking has made them such mere Nabals, that there is no speaking to them.</w:t>
      </w:r>
      <w:r>
        <w:rPr>
          <w:sz w:val="30"/>
          <w:szCs w:val="30"/>
        </w:rPr>
        <w:br w:type="textWrapping"/>
      </w:r>
      <w:r>
        <w:rPr>
          <w:sz w:val="30"/>
          <w:szCs w:val="30"/>
        </w:rPr>
        <w:t>我恐怕过量饮酒已使他们成了十足的拿八（Nabals），以致无法与他们说话。</w:t>
      </w:r>
    </w:p>
    <w:p w14:paraId="646BEF01">
      <w:pPr>
        <w:pStyle w:val="11"/>
        <w:widowControl/>
        <w:rPr>
          <w:sz w:val="30"/>
          <w:szCs w:val="30"/>
        </w:rPr>
      </w:pPr>
      <w:r>
        <w:rPr>
          <w:sz w:val="30"/>
          <w:szCs w:val="30"/>
        </w:rPr>
        <w:t>And many of God's servants have toiled all their life-time in dissuading them from this sin of drunkenness, yet they will not forbear.</w:t>
      </w:r>
      <w:r>
        <w:rPr>
          <w:sz w:val="30"/>
          <w:szCs w:val="30"/>
        </w:rPr>
        <w:br w:type="textWrapping"/>
      </w:r>
      <w:r>
        <w:rPr>
          <w:sz w:val="30"/>
          <w:szCs w:val="30"/>
        </w:rPr>
        <w:t>并且，许多神的仆人一生劳苦，劝他们离弃这醉酒的罪，他们却不肯停止。</w:t>
      </w:r>
    </w:p>
    <w:p w14:paraId="7C78F304">
      <w:pPr>
        <w:pStyle w:val="11"/>
        <w:widowControl/>
        <w:rPr>
          <w:sz w:val="30"/>
          <w:szCs w:val="30"/>
        </w:rPr>
      </w:pPr>
      <w:r>
        <w:rPr>
          <w:sz w:val="30"/>
          <w:szCs w:val="30"/>
        </w:rPr>
        <w:t>However, at thy command, I will speak also, though they be a rebellious house.</w:t>
      </w:r>
      <w:r>
        <w:rPr>
          <w:sz w:val="30"/>
          <w:szCs w:val="30"/>
        </w:rPr>
        <w:br w:type="textWrapping"/>
      </w:r>
      <w:r>
        <w:rPr>
          <w:sz w:val="30"/>
          <w:szCs w:val="30"/>
        </w:rPr>
        <w:t>然而，奉你的命令，我也要说，虽然他们是悖逆之家。</w:t>
      </w:r>
    </w:p>
    <w:p w14:paraId="34094796">
      <w:pPr>
        <w:pStyle w:val="11"/>
        <w:widowControl/>
        <w:rPr>
          <w:sz w:val="30"/>
          <w:szCs w:val="30"/>
        </w:rPr>
      </w:pPr>
      <w:r>
        <w:rPr>
          <w:sz w:val="30"/>
          <w:szCs w:val="30"/>
        </w:rPr>
        <w:t>Magnify thy strength, O Lord, in my weakness, and grant that I may speak with such demonstration of the Spirit, and power, that from henceforward they may cease to act so unwisely, and this sin of drunkenness may not be their ruin.</w:t>
      </w:r>
      <w:r>
        <w:rPr>
          <w:sz w:val="30"/>
          <w:szCs w:val="30"/>
        </w:rPr>
        <w:br w:type="textWrapping"/>
      </w:r>
      <w:r>
        <w:rPr>
          <w:sz w:val="30"/>
          <w:szCs w:val="30"/>
        </w:rPr>
        <w:t>主啊，求你在我的软弱上彰显你的大能，并赐我能用圣灵和大能的明证说话，好叫他们从此以后，不再如此愚昧行事，这醉酒的罪也不至成为他们的沉沦。</w:t>
      </w:r>
    </w:p>
    <w:p w14:paraId="6265864A">
      <w:pPr>
        <w:pStyle w:val="11"/>
        <w:widowControl/>
        <w:rPr>
          <w:sz w:val="30"/>
          <w:szCs w:val="30"/>
        </w:rPr>
      </w:pPr>
      <w:r>
        <w:rPr>
          <w:sz w:val="30"/>
          <w:szCs w:val="30"/>
        </w:rPr>
        <w:t>Believe me, ye unhappy men of Belial, (for such, alas! this sin has made you) it is not without the strongest reasons, as well as utmost concern for your precious and immortal souls, that I now conjure you, in the Apostle's words, "Not to be drunk with wine, or any other liquor, wherein is excess."</w:t>
      </w:r>
      <w:r>
        <w:rPr>
          <w:sz w:val="30"/>
          <w:szCs w:val="30"/>
        </w:rPr>
        <w:br w:type="textWrapping"/>
      </w:r>
      <w:r>
        <w:rPr>
          <w:sz w:val="30"/>
          <w:szCs w:val="30"/>
        </w:rPr>
        <w:t>相信我，你们这些彼列（Belial）的不幸之人，（因为，唉！这罪使你们如此）我现在用使徒的话，恳求你们，“不要醉酒，或其他任何过量的酒”，这并非没有最强的理由，以及对你们宝贵不朽灵魂最深的关切。</w:t>
      </w:r>
    </w:p>
    <w:p w14:paraId="4F427E4C">
      <w:pPr>
        <w:pStyle w:val="11"/>
        <w:widowControl/>
        <w:rPr>
          <w:sz w:val="30"/>
          <w:szCs w:val="30"/>
        </w:rPr>
      </w:pPr>
      <w:r>
        <w:rPr>
          <w:sz w:val="30"/>
          <w:szCs w:val="30"/>
        </w:rPr>
        <w:t>For,</w:t>
      </w:r>
      <w:r>
        <w:rPr>
          <w:sz w:val="30"/>
          <w:szCs w:val="30"/>
        </w:rPr>
        <w:br w:type="textWrapping"/>
      </w:r>
      <w:r>
        <w:rPr>
          <w:sz w:val="30"/>
          <w:szCs w:val="30"/>
        </w:rPr>
        <w:t>因为，</w:t>
      </w:r>
    </w:p>
    <w:p w14:paraId="673633A3">
      <w:pPr>
        <w:pStyle w:val="11"/>
        <w:widowControl/>
        <w:rPr>
          <w:sz w:val="30"/>
          <w:szCs w:val="30"/>
        </w:rPr>
      </w:pPr>
      <w:r>
        <w:rPr>
          <w:sz w:val="30"/>
          <w:szCs w:val="30"/>
        </w:rPr>
        <w:t>FIRST, Drunkenness is a sin which must be highly displeasing to God; because it is an abuse of his good creatures.</w:t>
      </w:r>
      <w:r>
        <w:rPr>
          <w:sz w:val="30"/>
          <w:szCs w:val="30"/>
        </w:rPr>
        <w:br w:type="textWrapping"/>
      </w:r>
      <w:r>
        <w:rPr>
          <w:sz w:val="30"/>
          <w:szCs w:val="30"/>
        </w:rPr>
        <w:t>第一，醉酒是一种罪，必定大大地不讨神喜悦；因为这是滥用祂美好的受造物。</w:t>
      </w:r>
    </w:p>
    <w:p w14:paraId="31393BF9">
      <w:pPr>
        <w:pStyle w:val="11"/>
        <w:widowControl/>
        <w:rPr>
          <w:sz w:val="30"/>
          <w:szCs w:val="30"/>
        </w:rPr>
      </w:pPr>
      <w:r>
        <w:rPr>
          <w:sz w:val="30"/>
          <w:szCs w:val="30"/>
        </w:rPr>
        <w:t>When God first made man, and had breathed into him the breath of life, he gave him dominion over the works of his hands; and every herb bearing seed, and every tree, in which was the fruit of a tree yielding seed, to him was given for meat: but when Adam had tasted the forbidden fruit, which was the only restraint laid upon him, he forfeited this privilege, and had no right, after he had disobeyed his Creator, to the use of any one of the creatures.</w:t>
      </w:r>
      <w:r>
        <w:rPr>
          <w:sz w:val="30"/>
          <w:szCs w:val="30"/>
        </w:rPr>
        <w:br w:type="textWrapping"/>
      </w:r>
      <w:r>
        <w:rPr>
          <w:sz w:val="30"/>
          <w:szCs w:val="30"/>
        </w:rPr>
        <w:t>当神初造人，并将生命的气息吹在他里面时，祂赐给他管理祂手所造之物的权柄；凡结种子的菜蔬，和一切树上所结有核的果子，都赐给他作食物：但当亚当尝了那禁果，那是唯一加在他身上的限制时，他就丧失了这特权，在他悖逆了造物主之后，他对任何受造物的使用都没有权利了。</w:t>
      </w:r>
    </w:p>
    <w:p w14:paraId="57EA145B">
      <w:pPr>
        <w:pStyle w:val="11"/>
        <w:widowControl/>
        <w:rPr>
          <w:sz w:val="30"/>
          <w:szCs w:val="30"/>
        </w:rPr>
      </w:pPr>
      <w:r>
        <w:rPr>
          <w:sz w:val="30"/>
          <w:szCs w:val="30"/>
        </w:rPr>
        <w:t>But, blessed be God, this charter, as well as all other privileges, is restored to us by the death of the second Adam, our Lord and Master Jesus Christ.</w:t>
      </w:r>
      <w:r>
        <w:rPr>
          <w:sz w:val="30"/>
          <w:szCs w:val="30"/>
        </w:rPr>
        <w:br w:type="textWrapping"/>
      </w:r>
      <w:r>
        <w:rPr>
          <w:sz w:val="30"/>
          <w:szCs w:val="30"/>
        </w:rPr>
        <w:t>但感谢神，这特许状，以及所有其他的特权，都借着第二个亚当，我们的主和夫子耶稣基督的死，归还给了我们。</w:t>
      </w:r>
    </w:p>
    <w:p w14:paraId="7CA60739">
      <w:pPr>
        <w:pStyle w:val="11"/>
        <w:widowControl/>
        <w:rPr>
          <w:sz w:val="30"/>
          <w:szCs w:val="30"/>
        </w:rPr>
      </w:pPr>
      <w:r>
        <w:rPr>
          <w:sz w:val="30"/>
          <w:szCs w:val="30"/>
        </w:rPr>
        <w:t>Of every beast of the field, every fish of the sea, and whatsoever flieth in the air, or moveth on the face of the earth, that is fit for food, "we may freely eat," without scruple take and eat; but then, with this limitation, that we use them moderately.</w:t>
      </w:r>
      <w:r>
        <w:rPr>
          <w:sz w:val="30"/>
          <w:szCs w:val="30"/>
        </w:rPr>
        <w:br w:type="textWrapping"/>
      </w:r>
      <w:r>
        <w:rPr>
          <w:sz w:val="30"/>
          <w:szCs w:val="30"/>
        </w:rPr>
        <w:t>凡田野的走兽，海里的鱼，以及凡在空中飞的，或在地上爬的，凡是可作食物的，“我们都可以随意吃”，不必顾虑，取来吃；但有此限制，即我们要节制地使用它们。</w:t>
      </w:r>
    </w:p>
    <w:p w14:paraId="326D6CE4">
      <w:pPr>
        <w:pStyle w:val="11"/>
        <w:widowControl/>
        <w:rPr>
          <w:sz w:val="30"/>
          <w:szCs w:val="30"/>
        </w:rPr>
      </w:pPr>
      <w:r>
        <w:rPr>
          <w:sz w:val="30"/>
          <w:szCs w:val="30"/>
        </w:rPr>
        <w:t>For God, by the death of Jesus, has given no man license to be intemperate; but, on the contrary, has laid us under the strongest obligations to live soberly, as well as godly, in this present world.</w:t>
      </w:r>
      <w:r>
        <w:rPr>
          <w:sz w:val="30"/>
          <w:szCs w:val="30"/>
        </w:rPr>
        <w:br w:type="textWrapping"/>
      </w:r>
      <w:r>
        <w:rPr>
          <w:sz w:val="30"/>
          <w:szCs w:val="30"/>
        </w:rPr>
        <w:t>因为神，借着耶稣的死，并未赐给任何人放纵的许可；反之，祂将我们置于最强的责任之下，要我们在今世敬虔度日，也过清醒的生活。</w:t>
      </w:r>
    </w:p>
    <w:p w14:paraId="10587FC5">
      <w:pPr>
        <w:pStyle w:val="11"/>
        <w:widowControl/>
        <w:rPr>
          <w:sz w:val="30"/>
          <w:szCs w:val="30"/>
        </w:rPr>
      </w:pPr>
      <w:r>
        <w:rPr>
          <w:sz w:val="30"/>
          <w:szCs w:val="30"/>
        </w:rPr>
        <w:t>But the drunkard, despising the goodness and bounty of God, in restoring to us what we had so justly forfeited, turns his grace into wantonness; and as though the creature was not of itself enough subject to vanity, by being cursed for our sake, he abuses it still more, by making it administer to his lusts; and turns that wine which was intended to make glad his heart, into a deadly poison.</w:t>
      </w:r>
      <w:r>
        <w:rPr>
          <w:sz w:val="30"/>
          <w:szCs w:val="30"/>
        </w:rPr>
        <w:br w:type="textWrapping"/>
      </w:r>
      <w:r>
        <w:rPr>
          <w:sz w:val="30"/>
          <w:szCs w:val="30"/>
        </w:rPr>
        <w:t>但醉酒的人，藐视神在恢复我们所理当丧失之物上的良善和恩惠，竟将祂的恩典变为放纵；仿佛那受造物本身，因我们而被咒诅，还不够受虚空之苦一样，祂竟更进一步滥用它，使它服事祂的私欲；并将那本意要使祂心欢喜的酒，变成致命的毒药。</w:t>
      </w:r>
    </w:p>
    <w:p w14:paraId="00DA9061">
      <w:pPr>
        <w:pStyle w:val="11"/>
        <w:widowControl/>
        <w:rPr>
          <w:sz w:val="30"/>
          <w:szCs w:val="30"/>
        </w:rPr>
      </w:pPr>
      <w:r>
        <w:rPr>
          <w:sz w:val="30"/>
          <w:szCs w:val="30"/>
        </w:rPr>
        <w:t>But thinkest thou, O drunkard, whosoever thou art, thou shalt escape the righteous judgment of God?</w:t>
      </w:r>
      <w:r>
        <w:rPr>
          <w:sz w:val="30"/>
          <w:szCs w:val="30"/>
        </w:rPr>
        <w:br w:type="textWrapping"/>
      </w:r>
      <w:r>
        <w:rPr>
          <w:sz w:val="30"/>
          <w:szCs w:val="30"/>
        </w:rPr>
        <w:t>但你这醉酒的人哪，无论你是谁，你以为你能逃脱神公义的审判吗？</w:t>
      </w:r>
    </w:p>
    <w:p w14:paraId="6122895C">
      <w:pPr>
        <w:pStyle w:val="11"/>
        <w:widowControl/>
        <w:rPr>
          <w:sz w:val="30"/>
          <w:szCs w:val="30"/>
        </w:rPr>
      </w:pPr>
      <w:r>
        <w:rPr>
          <w:sz w:val="30"/>
          <w:szCs w:val="30"/>
        </w:rPr>
        <w:t>No, the time will shortly come that thou must be no longer steward, and then the Sovereign Lord of all the earth will reckon with thee for thus wasting his goods.</w:t>
      </w:r>
      <w:r>
        <w:rPr>
          <w:sz w:val="30"/>
          <w:szCs w:val="30"/>
        </w:rPr>
        <w:br w:type="textWrapping"/>
      </w:r>
      <w:r>
        <w:rPr>
          <w:sz w:val="30"/>
          <w:szCs w:val="30"/>
        </w:rPr>
        <w:t>不，时候快到，你不能再作管家了，那时全地的主宰必与你算账，为这样浪费祂的财物。</w:t>
      </w:r>
    </w:p>
    <w:p w14:paraId="07A22F89">
      <w:pPr>
        <w:pStyle w:val="11"/>
        <w:widowControl/>
        <w:rPr>
          <w:sz w:val="30"/>
          <w:szCs w:val="30"/>
        </w:rPr>
      </w:pPr>
      <w:r>
        <w:rPr>
          <w:sz w:val="30"/>
          <w:szCs w:val="30"/>
        </w:rPr>
        <w:t>Alas! wilt thou then wrest scripture any longer to thy own damnation?</w:t>
      </w:r>
      <w:r>
        <w:rPr>
          <w:sz w:val="30"/>
          <w:szCs w:val="30"/>
        </w:rPr>
        <w:br w:type="textWrapping"/>
      </w:r>
      <w:r>
        <w:rPr>
          <w:sz w:val="30"/>
          <w:szCs w:val="30"/>
        </w:rPr>
        <w:t>唉！你那时还会再曲解圣经，自取沉沦吗？</w:t>
      </w:r>
    </w:p>
    <w:p w14:paraId="66F2BE0D">
      <w:pPr>
        <w:pStyle w:val="11"/>
        <w:widowControl/>
        <w:rPr>
          <w:sz w:val="30"/>
          <w:szCs w:val="30"/>
        </w:rPr>
      </w:pPr>
      <w:r>
        <w:rPr>
          <w:sz w:val="30"/>
          <w:szCs w:val="30"/>
        </w:rPr>
        <w:t>And because Jesus Christ turned water into wine at the marriage-feast, to supply the wants of his indigent host, say, that it is therefore meet to make merry, and be drunken.</w:t>
      </w:r>
      <w:r>
        <w:rPr>
          <w:sz w:val="30"/>
          <w:szCs w:val="30"/>
        </w:rPr>
        <w:br w:type="textWrapping"/>
      </w:r>
      <w:r>
        <w:rPr>
          <w:sz w:val="30"/>
          <w:szCs w:val="30"/>
        </w:rPr>
        <w:t>并且，因为耶稣基督在婚筵上变水为酒，以供应祂贫穷主人的需要，就说，因此理当欢喜作乐，喝醉。</w:t>
      </w:r>
    </w:p>
    <w:p w14:paraId="2DAC08A9">
      <w:pPr>
        <w:pStyle w:val="11"/>
        <w:widowControl/>
        <w:rPr>
          <w:sz w:val="30"/>
          <w:szCs w:val="30"/>
        </w:rPr>
      </w:pPr>
      <w:r>
        <w:rPr>
          <w:sz w:val="30"/>
          <w:szCs w:val="30"/>
        </w:rPr>
        <w:t>No, thou shalt be silent before him; and know, that though thou hast encouraged thyself in drunkenness by such-like arguments, yet for all these things God will bring thee into judgment.</w:t>
      </w:r>
      <w:r>
        <w:rPr>
          <w:sz w:val="30"/>
          <w:szCs w:val="30"/>
        </w:rPr>
        <w:br w:type="textWrapping"/>
      </w:r>
      <w:r>
        <w:rPr>
          <w:sz w:val="30"/>
          <w:szCs w:val="30"/>
        </w:rPr>
        <w:t>不，你必在祂面前静默；并知道，你虽然曾用诸如此类的论据来鼓励自己醉酒，然而，为这一切的事，神必审问你。</w:t>
      </w:r>
    </w:p>
    <w:p w14:paraId="78F5BEE6">
      <w:pPr>
        <w:pStyle w:val="11"/>
        <w:widowControl/>
        <w:rPr>
          <w:sz w:val="30"/>
          <w:szCs w:val="30"/>
        </w:rPr>
      </w:pPr>
      <w:r>
        <w:rPr>
          <w:sz w:val="30"/>
          <w:szCs w:val="30"/>
        </w:rPr>
        <w:t>But,</w:t>
      </w:r>
      <w:r>
        <w:rPr>
          <w:sz w:val="30"/>
          <w:szCs w:val="30"/>
        </w:rPr>
        <w:br w:type="textWrapping"/>
      </w:r>
      <w:r>
        <w:rPr>
          <w:sz w:val="30"/>
          <w:szCs w:val="30"/>
        </w:rPr>
        <w:t>但是，</w:t>
      </w:r>
    </w:p>
    <w:p w14:paraId="5ACDEA88">
      <w:pPr>
        <w:pStyle w:val="11"/>
        <w:widowControl/>
        <w:rPr>
          <w:sz w:val="30"/>
          <w:szCs w:val="30"/>
        </w:rPr>
      </w:pPr>
      <w:r>
        <w:rPr>
          <w:sz w:val="30"/>
          <w:szCs w:val="30"/>
        </w:rPr>
        <w:t>SECONDLY, What makes drunkenness more exceedingly sinful, is, that a man, by falling into it, sinneth against his own body.</w:t>
      </w:r>
      <w:r>
        <w:rPr>
          <w:sz w:val="30"/>
          <w:szCs w:val="30"/>
        </w:rPr>
        <w:br w:type="textWrapping"/>
      </w:r>
      <w:r>
        <w:rPr>
          <w:sz w:val="30"/>
          <w:szCs w:val="30"/>
        </w:rPr>
        <w:t>第二，使醉酒更显为罪的，是人若陷入其中，就是得罪自己的身体。</w:t>
      </w:r>
    </w:p>
    <w:p w14:paraId="42D4C05D">
      <w:pPr>
        <w:pStyle w:val="11"/>
        <w:widowControl/>
        <w:rPr>
          <w:sz w:val="30"/>
          <w:szCs w:val="30"/>
        </w:rPr>
      </w:pPr>
      <w:r>
        <w:rPr>
          <w:sz w:val="30"/>
          <w:szCs w:val="30"/>
        </w:rPr>
        <w:t>When the apostle would dissuade the Corinthians from fornication, he urges this as an argument, "Flee fornication, brethren; for he that committeth fornication, sinneth against his own body."</w:t>
      </w:r>
      <w:r>
        <w:rPr>
          <w:sz w:val="30"/>
          <w:szCs w:val="30"/>
        </w:rPr>
        <w:br w:type="textWrapping"/>
      </w:r>
      <w:r>
        <w:rPr>
          <w:sz w:val="30"/>
          <w:szCs w:val="30"/>
        </w:rPr>
        <w:t>当使徒要劝哥林多人远避淫乱时，祂以此为论据：“弟兄们，你们要逃避淫行；因为行淫的，是得罪自己的身子。”</w:t>
      </w:r>
    </w:p>
    <w:p w14:paraId="78C53B3C">
      <w:pPr>
        <w:pStyle w:val="11"/>
        <w:widowControl/>
        <w:rPr>
          <w:sz w:val="30"/>
          <w:szCs w:val="30"/>
        </w:rPr>
      </w:pPr>
      <w:r>
        <w:rPr>
          <w:sz w:val="30"/>
          <w:szCs w:val="30"/>
        </w:rPr>
        <w:t>And may not I as justly cry out, Flee drunkenness, my brethren, since he that committeth that crime, sinneth against his own body?</w:t>
      </w:r>
      <w:r>
        <w:rPr>
          <w:sz w:val="30"/>
          <w:szCs w:val="30"/>
        </w:rPr>
        <w:br w:type="textWrapping"/>
      </w:r>
      <w:r>
        <w:rPr>
          <w:sz w:val="30"/>
          <w:szCs w:val="30"/>
        </w:rPr>
        <w:t>我岂不也同样理当地呼喊，弟兄们，要逃避醉酒，因为犯那罪的，是得罪自己的身子吗？</w:t>
      </w:r>
    </w:p>
    <w:p w14:paraId="6AA0EFD9">
      <w:pPr>
        <w:pStyle w:val="11"/>
        <w:widowControl/>
        <w:rPr>
          <w:sz w:val="30"/>
          <w:szCs w:val="30"/>
        </w:rPr>
      </w:pPr>
      <w:r>
        <w:rPr>
          <w:sz w:val="30"/>
          <w:szCs w:val="30"/>
        </w:rPr>
        <w:t>For, from whence come so many diseases and distempers in your bodies?</w:t>
      </w:r>
      <w:r>
        <w:rPr>
          <w:sz w:val="30"/>
          <w:szCs w:val="30"/>
        </w:rPr>
        <w:br w:type="textWrapping"/>
      </w:r>
      <w:r>
        <w:rPr>
          <w:sz w:val="30"/>
          <w:szCs w:val="30"/>
        </w:rPr>
        <w:t>因为，你们身体里那么多的疾病和不适，是从哪里来的呢？</w:t>
      </w:r>
    </w:p>
    <w:p w14:paraId="0EC870BC">
      <w:pPr>
        <w:pStyle w:val="11"/>
        <w:widowControl/>
        <w:rPr>
          <w:sz w:val="30"/>
          <w:szCs w:val="30"/>
        </w:rPr>
      </w:pPr>
      <w:r>
        <w:rPr>
          <w:sz w:val="30"/>
          <w:szCs w:val="30"/>
        </w:rPr>
        <w:t>Come they not from hence, even from your intemperance in drinking?</w:t>
      </w:r>
      <w:r>
        <w:rPr>
          <w:sz w:val="30"/>
          <w:szCs w:val="30"/>
        </w:rPr>
        <w:br w:type="textWrapping"/>
      </w:r>
      <w:r>
        <w:rPr>
          <w:sz w:val="30"/>
          <w:szCs w:val="30"/>
        </w:rPr>
        <w:t>它们岂不是从这里来的，就是从你们饮酒的放纵吗？</w:t>
      </w:r>
    </w:p>
    <w:p w14:paraId="0E18763B">
      <w:pPr>
        <w:pStyle w:val="11"/>
        <w:widowControl/>
        <w:rPr>
          <w:sz w:val="30"/>
          <w:szCs w:val="30"/>
        </w:rPr>
      </w:pPr>
      <w:r>
        <w:rPr>
          <w:sz w:val="30"/>
          <w:szCs w:val="30"/>
        </w:rPr>
        <w:t>Who hath pains in the head?</w:t>
      </w:r>
      <w:r>
        <w:rPr>
          <w:sz w:val="30"/>
          <w:szCs w:val="30"/>
        </w:rPr>
        <w:br w:type="textWrapping"/>
      </w:r>
      <w:r>
        <w:rPr>
          <w:sz w:val="30"/>
          <w:szCs w:val="30"/>
        </w:rPr>
        <w:t>谁有头痛？</w:t>
      </w:r>
    </w:p>
    <w:p w14:paraId="60FC4A55">
      <w:pPr>
        <w:pStyle w:val="11"/>
        <w:widowControl/>
        <w:rPr>
          <w:sz w:val="30"/>
          <w:szCs w:val="30"/>
        </w:rPr>
      </w:pPr>
      <w:r>
        <w:rPr>
          <w:sz w:val="30"/>
          <w:szCs w:val="30"/>
        </w:rPr>
        <w:t>Who hath rottenness in the bones?</w:t>
      </w:r>
      <w:r>
        <w:rPr>
          <w:sz w:val="30"/>
          <w:szCs w:val="30"/>
        </w:rPr>
        <w:br w:type="textWrapping"/>
      </w:r>
      <w:r>
        <w:rPr>
          <w:sz w:val="30"/>
          <w:szCs w:val="30"/>
        </w:rPr>
        <w:t>谁有骨头朽烂？</w:t>
      </w:r>
    </w:p>
    <w:p w14:paraId="6E7F9D38">
      <w:pPr>
        <w:pStyle w:val="11"/>
        <w:widowControl/>
        <w:rPr>
          <w:sz w:val="30"/>
          <w:szCs w:val="30"/>
        </w:rPr>
      </w:pPr>
      <w:r>
        <w:rPr>
          <w:sz w:val="30"/>
          <w:szCs w:val="30"/>
        </w:rPr>
        <w:t>Who hath redness of eyes?</w:t>
      </w:r>
      <w:r>
        <w:rPr>
          <w:sz w:val="30"/>
          <w:szCs w:val="30"/>
        </w:rPr>
        <w:br w:type="textWrapping"/>
      </w:r>
      <w:r>
        <w:rPr>
          <w:sz w:val="30"/>
          <w:szCs w:val="30"/>
        </w:rPr>
        <w:t>谁有眼红？</w:t>
      </w:r>
    </w:p>
    <w:p w14:paraId="1E8B6D8B">
      <w:pPr>
        <w:pStyle w:val="11"/>
        <w:widowControl/>
        <w:rPr>
          <w:sz w:val="30"/>
          <w:szCs w:val="30"/>
        </w:rPr>
      </w:pPr>
      <w:r>
        <w:rPr>
          <w:sz w:val="30"/>
          <w:szCs w:val="30"/>
        </w:rPr>
        <w:t>He that tarries long at the wine, he that rises early to seek new wine.</w:t>
      </w:r>
      <w:r>
        <w:rPr>
          <w:sz w:val="30"/>
          <w:szCs w:val="30"/>
        </w:rPr>
        <w:br w:type="textWrapping"/>
      </w:r>
      <w:r>
        <w:rPr>
          <w:sz w:val="30"/>
          <w:szCs w:val="30"/>
        </w:rPr>
        <w:t>就是那流连酒肆，清早起来寻酒的人。</w:t>
      </w:r>
    </w:p>
    <w:p w14:paraId="61B647D5">
      <w:pPr>
        <w:pStyle w:val="11"/>
        <w:widowControl/>
        <w:rPr>
          <w:sz w:val="30"/>
          <w:szCs w:val="30"/>
        </w:rPr>
      </w:pPr>
      <w:r>
        <w:rPr>
          <w:sz w:val="30"/>
          <w:szCs w:val="30"/>
        </w:rPr>
        <w:t>How many walking skeletons have you seen, whose bodies were once exceeding fair to look upon, fat and well-favored; but, by this sin of drinking, how has their beauty departed from them, and how have they been permitted to walk to and fro upon the earth, as though God intended to set them up, as he did Lot's wife, for monuments of his justice, that others might learn not to get drunk?</w:t>
      </w:r>
      <w:r>
        <w:rPr>
          <w:sz w:val="30"/>
          <w:szCs w:val="30"/>
        </w:rPr>
        <w:br w:type="textWrapping"/>
      </w:r>
      <w:r>
        <w:rPr>
          <w:sz w:val="30"/>
          <w:szCs w:val="30"/>
        </w:rPr>
        <w:t>你们曾见过多少行走的骷髅，他们的身体曾是何等美丽，肥胖健壮；但因这饮酒的罪，他们的美丽如何从他们身上离去，他们如何被允许在地上来来往往，仿佛神有意将他们立起来，像祂立罗得的妻子一样，作祂公义的纪念碑，好叫别人学会不要醉酒？</w:t>
      </w:r>
    </w:p>
    <w:p w14:paraId="556A5304">
      <w:pPr>
        <w:pStyle w:val="11"/>
        <w:widowControl/>
        <w:rPr>
          <w:sz w:val="30"/>
          <w:szCs w:val="30"/>
        </w:rPr>
      </w:pPr>
      <w:r>
        <w:rPr>
          <w:sz w:val="30"/>
          <w:szCs w:val="30"/>
        </w:rPr>
        <w:t>Nay, I appeal to yourselves: are not many, for this cause, even now sickly among you?</w:t>
      </w:r>
      <w:r>
        <w:rPr>
          <w:sz w:val="30"/>
          <w:szCs w:val="30"/>
        </w:rPr>
        <w:br w:type="textWrapping"/>
      </w:r>
      <w:r>
        <w:rPr>
          <w:sz w:val="30"/>
          <w:szCs w:val="30"/>
        </w:rPr>
        <w:t>不，我向你们自己呼吁：岂不因这缘故，你们中间现在就有许多人是软弱的吗？</w:t>
      </w:r>
    </w:p>
    <w:p w14:paraId="35B9B5A6">
      <w:pPr>
        <w:pStyle w:val="11"/>
        <w:widowControl/>
        <w:rPr>
          <w:sz w:val="30"/>
          <w:szCs w:val="30"/>
        </w:rPr>
      </w:pPr>
      <w:r>
        <w:rPr>
          <w:sz w:val="30"/>
          <w:szCs w:val="30"/>
        </w:rPr>
        <w:t>And have not many of your companions, whom you once saw so flourishing, like green bay trees, been brought by it with sorrow to their graves?</w:t>
      </w:r>
      <w:r>
        <w:rPr>
          <w:sz w:val="30"/>
          <w:szCs w:val="30"/>
        </w:rPr>
        <w:br w:type="textWrapping"/>
      </w:r>
      <w:r>
        <w:rPr>
          <w:sz w:val="30"/>
          <w:szCs w:val="30"/>
        </w:rPr>
        <w:t>并且，你们许多的同伴，你们曾见他们像青翠的月桂树一样茂盛，岂不是因此带着忧伤被带到坟墓里吗？</w:t>
      </w:r>
    </w:p>
    <w:p w14:paraId="555A60E3">
      <w:pPr>
        <w:pStyle w:val="11"/>
        <w:widowControl/>
        <w:rPr>
          <w:sz w:val="30"/>
          <w:szCs w:val="30"/>
        </w:rPr>
      </w:pPr>
      <w:r>
        <w:rPr>
          <w:sz w:val="30"/>
          <w:szCs w:val="30"/>
        </w:rPr>
        <w:t>We might, perhaps, think ourselves hardly dealt with by God, was he to send us, as he did the royal Psalmist, to choose one plague out of three, whereby we should be destroyed.</w:t>
      </w:r>
      <w:r>
        <w:rPr>
          <w:sz w:val="30"/>
          <w:szCs w:val="30"/>
        </w:rPr>
        <w:br w:type="textWrapping"/>
      </w:r>
      <w:r>
        <w:rPr>
          <w:sz w:val="30"/>
          <w:szCs w:val="30"/>
        </w:rPr>
        <w:t>我们或许会认为，如果神像对待尊贵的诗人一样，差遣我们从三样灾殃中选择一样，来毁灭我们，那是祂对我们太苛刻了。</w:t>
      </w:r>
    </w:p>
    <w:p w14:paraId="61208B6A">
      <w:pPr>
        <w:pStyle w:val="11"/>
        <w:widowControl/>
        <w:rPr>
          <w:sz w:val="30"/>
          <w:szCs w:val="30"/>
        </w:rPr>
      </w:pPr>
      <w:r>
        <w:rPr>
          <w:sz w:val="30"/>
          <w:szCs w:val="30"/>
        </w:rPr>
        <w:t>But had the Almighty decreed to cut off man from the face of the earth, and to shorten his days, he could not well send a more effectual plague, than to permit men, as they pleased, to over-charge themselves with drunkenness; for though it be a slot, yet it is a certain poison.</w:t>
      </w:r>
      <w:r>
        <w:rPr>
          <w:sz w:val="30"/>
          <w:szCs w:val="30"/>
        </w:rPr>
        <w:br w:type="textWrapping"/>
      </w:r>
      <w:r>
        <w:rPr>
          <w:sz w:val="30"/>
          <w:szCs w:val="30"/>
        </w:rPr>
        <w:t>但如果全能者命定要从地上剪除人，并缩短他的年日，祂就不能差遣比允许人随意醉酒更有效的瘟疫了；因为它虽然是慢性的，却是确定的毒药。</w:t>
      </w:r>
    </w:p>
    <w:p w14:paraId="25CDC12A">
      <w:pPr>
        <w:pStyle w:val="11"/>
        <w:widowControl/>
        <w:rPr>
          <w:sz w:val="30"/>
          <w:szCs w:val="30"/>
        </w:rPr>
      </w:pPr>
      <w:r>
        <w:rPr>
          <w:sz w:val="30"/>
          <w:szCs w:val="30"/>
        </w:rPr>
        <w:t>And if the sword has slain its thousands, drunkenness has slain its ten thousands.</w:t>
      </w:r>
      <w:r>
        <w:rPr>
          <w:sz w:val="30"/>
          <w:szCs w:val="30"/>
        </w:rPr>
        <w:br w:type="textWrapping"/>
      </w:r>
      <w:r>
        <w:rPr>
          <w:sz w:val="30"/>
          <w:szCs w:val="30"/>
        </w:rPr>
        <w:t>刀剑若杀了千千，醉酒却杀了万万。</w:t>
      </w:r>
    </w:p>
    <w:p w14:paraId="713CA5AB">
      <w:pPr>
        <w:pStyle w:val="11"/>
        <w:widowControl/>
        <w:rPr>
          <w:sz w:val="30"/>
          <w:szCs w:val="30"/>
        </w:rPr>
      </w:pPr>
      <w:r>
        <w:rPr>
          <w:sz w:val="30"/>
          <w:szCs w:val="30"/>
        </w:rPr>
        <w:t>And will not this alarm you, O ye transgressors?</w:t>
      </w:r>
      <w:r>
        <w:rPr>
          <w:sz w:val="30"/>
          <w:szCs w:val="30"/>
        </w:rPr>
        <w:br w:type="textWrapping"/>
      </w:r>
      <w:r>
        <w:rPr>
          <w:sz w:val="30"/>
          <w:szCs w:val="30"/>
        </w:rPr>
        <w:t>哦，你们这些悖逆的人啊，这难道不使你们惊醒吗？</w:t>
      </w:r>
    </w:p>
    <w:p w14:paraId="06FD2BCA">
      <w:pPr>
        <w:pStyle w:val="11"/>
        <w:widowControl/>
        <w:rPr>
          <w:sz w:val="30"/>
          <w:szCs w:val="30"/>
        </w:rPr>
      </w:pPr>
      <w:r>
        <w:rPr>
          <w:sz w:val="30"/>
          <w:szCs w:val="30"/>
        </w:rPr>
        <w:t>Will not this persuade you to spare yourselves, and to do your bodies no harm?</w:t>
      </w:r>
      <w:r>
        <w:rPr>
          <w:sz w:val="30"/>
          <w:szCs w:val="30"/>
        </w:rPr>
        <w:br w:type="textWrapping"/>
      </w:r>
      <w:r>
        <w:rPr>
          <w:sz w:val="30"/>
          <w:szCs w:val="30"/>
        </w:rPr>
        <w:t>这难道不能说服你们，要爱惜自己，不伤害自己的身体吗？</w:t>
      </w:r>
    </w:p>
    <w:p w14:paraId="5737BFC7">
      <w:pPr>
        <w:pStyle w:val="11"/>
        <w:widowControl/>
        <w:rPr>
          <w:sz w:val="30"/>
          <w:szCs w:val="30"/>
        </w:rPr>
      </w:pPr>
      <w:r>
        <w:rPr>
          <w:sz w:val="30"/>
          <w:szCs w:val="30"/>
        </w:rPr>
        <w:t>What, have you lost the first principles of human nature, the fundamental law of self-preservation?</w:t>
      </w:r>
      <w:r>
        <w:rPr>
          <w:sz w:val="30"/>
          <w:szCs w:val="30"/>
        </w:rPr>
        <w:br w:type="textWrapping"/>
      </w:r>
      <w:r>
        <w:rPr>
          <w:sz w:val="30"/>
          <w:szCs w:val="30"/>
        </w:rPr>
        <w:t>什么，你们竟丧失了人性的首要原则，自我保全的基本法则吗？</w:t>
      </w:r>
    </w:p>
    <w:p w14:paraId="61DAA293">
      <w:pPr>
        <w:pStyle w:val="11"/>
        <w:widowControl/>
        <w:rPr>
          <w:sz w:val="30"/>
          <w:szCs w:val="30"/>
        </w:rPr>
      </w:pPr>
      <w:r>
        <w:rPr>
          <w:sz w:val="30"/>
          <w:szCs w:val="30"/>
        </w:rPr>
        <w:t>You seem to have a great fondness for your bodies; why, otherwise, to gratify the inordinate appetites, do you drink to excess?</w:t>
      </w:r>
      <w:r>
        <w:rPr>
          <w:sz w:val="30"/>
          <w:szCs w:val="30"/>
        </w:rPr>
        <w:br w:type="textWrapping"/>
      </w:r>
      <w:r>
        <w:rPr>
          <w:sz w:val="30"/>
          <w:szCs w:val="30"/>
        </w:rPr>
        <w:t>你们似乎很爱惜你们的身体；不然，你们为何要放纵无度的食欲，饮酒过量呢？</w:t>
      </w:r>
    </w:p>
    <w:p w14:paraId="1BC129C9">
      <w:pPr>
        <w:pStyle w:val="11"/>
        <w:widowControl/>
        <w:rPr>
          <w:sz w:val="30"/>
          <w:szCs w:val="30"/>
        </w:rPr>
      </w:pPr>
      <w:r>
        <w:rPr>
          <w:sz w:val="30"/>
          <w:szCs w:val="30"/>
        </w:rPr>
        <w:t>But surely, if you truly loved them, you would not thus destroy them; and was there no other argument to be urged against drunkenness, the consideration that it will destroy those live you are so fond of, one would imagine, should be sufficient.</w:t>
      </w:r>
      <w:r>
        <w:rPr>
          <w:sz w:val="30"/>
          <w:szCs w:val="30"/>
        </w:rPr>
        <w:br w:type="textWrapping"/>
      </w:r>
      <w:r>
        <w:rPr>
          <w:sz w:val="30"/>
          <w:szCs w:val="30"/>
        </w:rPr>
        <w:t>但当然，如果你们真的爱它们，你们就不会这样毁坏它们；即使没有别的论据来反对醉酒，单单思想它会毁坏你们如此珍爱的生命，就足以了，人们会这样想。</w:t>
      </w:r>
    </w:p>
    <w:p w14:paraId="4D48B9D4">
      <w:pPr>
        <w:pStyle w:val="11"/>
        <w:widowControl/>
        <w:rPr>
          <w:sz w:val="30"/>
          <w:szCs w:val="30"/>
        </w:rPr>
      </w:pPr>
      <w:r>
        <w:rPr>
          <w:sz w:val="30"/>
          <w:szCs w:val="30"/>
        </w:rPr>
        <w:t>I know, indeed, that it is a common answer, which drunkards make to those, who, out of love, would pull them as firebrands out of the fire, we are no body's enemy but our own.</w:t>
      </w:r>
      <w:r>
        <w:rPr>
          <w:sz w:val="30"/>
          <w:szCs w:val="30"/>
        </w:rPr>
        <w:br w:type="textWrapping"/>
      </w:r>
      <w:r>
        <w:rPr>
          <w:sz w:val="30"/>
          <w:szCs w:val="30"/>
        </w:rPr>
        <w:t>我确实知道，醉酒的人对那些出于爱心，想把他们从火中抽出来的柴一样抢救出来的人，通常会回答说：“我们只害自己，不害别人。”</w:t>
      </w:r>
    </w:p>
    <w:p w14:paraId="6DA6F0A8">
      <w:pPr>
        <w:pStyle w:val="11"/>
        <w:widowControl/>
        <w:rPr>
          <w:sz w:val="30"/>
          <w:szCs w:val="30"/>
        </w:rPr>
      </w:pPr>
      <w:r>
        <w:rPr>
          <w:sz w:val="30"/>
          <w:szCs w:val="30"/>
        </w:rPr>
        <w:t>But this, instead of being an excuse for, is an aggravation of their guilt: for (not to mention that the drunkenness of one man has clothes many a family with rags, and that it is scarce possible for a person to be drunk, without tempting his neighbor also) not to mention these, and many other ill consequences, which would prove such an excuse to be entirely false: yet what is dearer to a man than himself?</w:t>
      </w:r>
      <w:r>
        <w:rPr>
          <w:sz w:val="30"/>
          <w:szCs w:val="30"/>
        </w:rPr>
        <w:br w:type="textWrapping"/>
      </w:r>
      <w:r>
        <w:rPr>
          <w:sz w:val="30"/>
          <w:szCs w:val="30"/>
        </w:rPr>
        <w:t>但这非但不是一个借口，反而是他们罪行的加重：因为（且不说一个人的醉酒使许多家庭衣衫褴褛，并且一个人几乎不可能醉酒而不引诱他的邻舍也醉酒）且不说这些，以及许多其他的恶果，它们都证明了这样一个借口是完全虚假的：然而，对一个人来说，还有什么比他自己更宝贵呢？</w:t>
      </w:r>
    </w:p>
    <w:p w14:paraId="515B5137">
      <w:pPr>
        <w:pStyle w:val="11"/>
        <w:widowControl/>
        <w:rPr>
          <w:sz w:val="30"/>
          <w:szCs w:val="30"/>
        </w:rPr>
      </w:pPr>
      <w:r>
        <w:rPr>
          <w:sz w:val="30"/>
          <w:szCs w:val="30"/>
        </w:rPr>
        <w:t>And if he himself be lost, what would all the whole world avail him?</w:t>
      </w:r>
      <w:r>
        <w:rPr>
          <w:sz w:val="30"/>
          <w:szCs w:val="30"/>
        </w:rPr>
        <w:br w:type="textWrapping"/>
      </w:r>
      <w:r>
        <w:rPr>
          <w:sz w:val="30"/>
          <w:szCs w:val="30"/>
        </w:rPr>
        <w:t>祂若丧失了自己，全世界又有什么益处呢？</w:t>
      </w:r>
    </w:p>
    <w:p w14:paraId="60827393">
      <w:pPr>
        <w:pStyle w:val="11"/>
        <w:widowControl/>
        <w:rPr>
          <w:sz w:val="30"/>
          <w:szCs w:val="30"/>
        </w:rPr>
      </w:pPr>
      <w:r>
        <w:rPr>
          <w:sz w:val="30"/>
          <w:szCs w:val="30"/>
        </w:rPr>
        <w:t>But how wilt thou stand, O man, before the judgment-seat of Christ, and make such an excuse, when thou shalt be arraigned before him as a self-murderer?</w:t>
      </w:r>
      <w:r>
        <w:rPr>
          <w:sz w:val="30"/>
          <w:szCs w:val="30"/>
        </w:rPr>
        <w:br w:type="textWrapping"/>
      </w:r>
      <w:r>
        <w:rPr>
          <w:sz w:val="30"/>
          <w:szCs w:val="30"/>
        </w:rPr>
        <w:t>但人哪，当你在基督的审判台前，作为自杀者受审时，你将如何站立，并作出这样的借口呢？</w:t>
      </w:r>
    </w:p>
    <w:p w14:paraId="1DBBF90F">
      <w:pPr>
        <w:pStyle w:val="11"/>
        <w:widowControl/>
        <w:rPr>
          <w:sz w:val="30"/>
          <w:szCs w:val="30"/>
        </w:rPr>
      </w:pPr>
      <w:r>
        <w:rPr>
          <w:sz w:val="30"/>
          <w:szCs w:val="30"/>
        </w:rPr>
        <w:t>Will it then be sufficient, thinkest thou, to say, I was no man's enemy but my own?</w:t>
      </w:r>
      <w:r>
        <w:rPr>
          <w:sz w:val="30"/>
          <w:szCs w:val="30"/>
        </w:rPr>
        <w:br w:type="textWrapping"/>
      </w:r>
      <w:r>
        <w:rPr>
          <w:sz w:val="30"/>
          <w:szCs w:val="30"/>
        </w:rPr>
        <w:t>那时，你以为，说“我只害自己，不害别人”，就足够了吗？</w:t>
      </w:r>
    </w:p>
    <w:p w14:paraId="595B3C01">
      <w:pPr>
        <w:pStyle w:val="11"/>
        <w:widowControl/>
        <w:rPr>
          <w:sz w:val="30"/>
          <w:szCs w:val="30"/>
        </w:rPr>
      </w:pPr>
      <w:r>
        <w:rPr>
          <w:sz w:val="30"/>
          <w:szCs w:val="30"/>
        </w:rPr>
        <w:t>No; God will then tell thee, that thou oughtest to have glorified him with thy spirit, and with thy body, which were his; and since thou hast, by intemperance, destroyed thy body, he will destroy both thy body and soul in hell.</w:t>
      </w:r>
      <w:r>
        <w:rPr>
          <w:sz w:val="30"/>
          <w:szCs w:val="30"/>
        </w:rPr>
        <w:br w:type="textWrapping"/>
      </w:r>
      <w:r>
        <w:rPr>
          <w:sz w:val="30"/>
          <w:szCs w:val="30"/>
        </w:rPr>
        <w:t>不；那时神要告诉你，你应当用你的灵和你的身体荣耀祂，这些都是祂的；既然你因放纵毁坏了你的身体，祂也要将你的身体和灵魂都灭在地狱里。</w:t>
      </w:r>
    </w:p>
    <w:p w14:paraId="336F0C93">
      <w:pPr>
        <w:pStyle w:val="11"/>
        <w:widowControl/>
        <w:rPr>
          <w:sz w:val="30"/>
          <w:szCs w:val="30"/>
        </w:rPr>
      </w:pPr>
      <w:r>
        <w:rPr>
          <w:sz w:val="30"/>
          <w:szCs w:val="30"/>
        </w:rPr>
        <w:t>But,</w:t>
      </w:r>
      <w:r>
        <w:rPr>
          <w:sz w:val="30"/>
          <w:szCs w:val="30"/>
        </w:rPr>
        <w:br w:type="textWrapping"/>
      </w:r>
      <w:r>
        <w:rPr>
          <w:sz w:val="30"/>
          <w:szCs w:val="30"/>
        </w:rPr>
        <w:t>但是，</w:t>
      </w:r>
    </w:p>
    <w:p w14:paraId="40CC4742">
      <w:pPr>
        <w:pStyle w:val="11"/>
        <w:widowControl/>
        <w:rPr>
          <w:sz w:val="30"/>
          <w:szCs w:val="30"/>
        </w:rPr>
      </w:pPr>
      <w:r>
        <w:rPr>
          <w:sz w:val="30"/>
          <w:szCs w:val="30"/>
        </w:rPr>
        <w:t>THIRDLY, What renders drunkenness more inexcusable, is, that it robs a man of his reason.</w:t>
      </w:r>
      <w:r>
        <w:rPr>
          <w:sz w:val="30"/>
          <w:szCs w:val="30"/>
        </w:rPr>
        <w:br w:type="textWrapping"/>
      </w:r>
      <w:r>
        <w:rPr>
          <w:sz w:val="30"/>
          <w:szCs w:val="30"/>
        </w:rPr>
        <w:t>第三，使醉酒更不可原谅的，是它夺去了一个人的理性。</w:t>
      </w:r>
    </w:p>
    <w:p w14:paraId="0F3032A9">
      <w:pPr>
        <w:pStyle w:val="11"/>
        <w:widowControl/>
        <w:rPr>
          <w:sz w:val="30"/>
          <w:szCs w:val="30"/>
        </w:rPr>
      </w:pPr>
      <w:r>
        <w:rPr>
          <w:sz w:val="30"/>
          <w:szCs w:val="30"/>
        </w:rPr>
        <w:t>Reason is the glory of a man; the chief thing whereby God has made us to differ from the brute creation.</w:t>
      </w:r>
      <w:r>
        <w:rPr>
          <w:sz w:val="30"/>
          <w:szCs w:val="30"/>
        </w:rPr>
        <w:br w:type="textWrapping"/>
      </w:r>
      <w:r>
        <w:rPr>
          <w:sz w:val="30"/>
          <w:szCs w:val="30"/>
        </w:rPr>
        <w:t>理性是人的荣耀；是神使我们与禽兽有别的首要之物。</w:t>
      </w:r>
    </w:p>
    <w:p w14:paraId="5054038C">
      <w:pPr>
        <w:pStyle w:val="11"/>
        <w:widowControl/>
        <w:rPr>
          <w:sz w:val="30"/>
          <w:szCs w:val="30"/>
        </w:rPr>
      </w:pPr>
      <w:r>
        <w:rPr>
          <w:sz w:val="30"/>
          <w:szCs w:val="30"/>
        </w:rPr>
        <w:t>And our modern unbelievers have exalted it to such a high degree, as even to set it in opposition to revelation, and so deny the Lord that bought them.</w:t>
      </w:r>
      <w:r>
        <w:rPr>
          <w:sz w:val="30"/>
          <w:szCs w:val="30"/>
        </w:rPr>
        <w:br w:type="textWrapping"/>
      </w:r>
      <w:r>
        <w:rPr>
          <w:sz w:val="30"/>
          <w:szCs w:val="30"/>
        </w:rPr>
        <w:t>我们现代的不信者已将它高举到如此地步，甚至将它与启示对立，从而否认那买他们的主。</w:t>
      </w:r>
    </w:p>
    <w:p w14:paraId="306495D0">
      <w:pPr>
        <w:pStyle w:val="11"/>
        <w:widowControl/>
        <w:rPr>
          <w:sz w:val="30"/>
          <w:szCs w:val="30"/>
        </w:rPr>
      </w:pPr>
      <w:r>
        <w:rPr>
          <w:sz w:val="30"/>
          <w:szCs w:val="30"/>
        </w:rPr>
        <w:t>But though, in doing this, they greatly err, and whilst they profess themselves wise, become real fools; yet we must acknowledge, that reason is the candle of the Lord, and whosoever puts it out, shall bear his punishment, whosoever he be.</w:t>
      </w:r>
      <w:r>
        <w:rPr>
          <w:sz w:val="30"/>
          <w:szCs w:val="30"/>
        </w:rPr>
        <w:br w:type="textWrapping"/>
      </w:r>
      <w:r>
        <w:rPr>
          <w:sz w:val="30"/>
          <w:szCs w:val="30"/>
        </w:rPr>
        <w:t>但虽然，他们这样做是大错特错，并且自称有智慧，反成了十足的愚人；然而我们必须承认，理性是耶和华的灯，凡熄灭它的，无论他是谁，都必受他的刑罚。</w:t>
      </w:r>
    </w:p>
    <w:p w14:paraId="07897275">
      <w:pPr>
        <w:pStyle w:val="11"/>
        <w:widowControl/>
        <w:rPr>
          <w:sz w:val="30"/>
          <w:szCs w:val="30"/>
        </w:rPr>
      </w:pPr>
      <w:r>
        <w:rPr>
          <w:sz w:val="30"/>
          <w:szCs w:val="30"/>
        </w:rPr>
        <w:t>But yet, this the drunkard does.</w:t>
      </w:r>
      <w:r>
        <w:rPr>
          <w:sz w:val="30"/>
          <w:szCs w:val="30"/>
        </w:rPr>
        <w:br w:type="textWrapping"/>
      </w:r>
      <w:r>
        <w:rPr>
          <w:sz w:val="30"/>
          <w:szCs w:val="30"/>
        </w:rPr>
        <w:t>但醉酒的人却这样做。</w:t>
      </w:r>
    </w:p>
    <w:p w14:paraId="688BE7BC">
      <w:pPr>
        <w:pStyle w:val="11"/>
        <w:widowControl/>
        <w:rPr>
          <w:sz w:val="30"/>
          <w:szCs w:val="30"/>
        </w:rPr>
      </w:pPr>
      <w:r>
        <w:rPr>
          <w:sz w:val="30"/>
          <w:szCs w:val="30"/>
        </w:rPr>
        <w:t>Nebuchadnezzar's curse he makes his choice, his reason departeth from him; and then what is he better than a brute?</w:t>
      </w:r>
      <w:r>
        <w:rPr>
          <w:sz w:val="30"/>
          <w:szCs w:val="30"/>
        </w:rPr>
        <w:br w:type="textWrapping"/>
      </w:r>
      <w:r>
        <w:rPr>
          <w:sz w:val="30"/>
          <w:szCs w:val="30"/>
        </w:rPr>
        <w:t>他选择尼布甲尼撒的咒诅，他的理性离开了他；那时他又比禽兽好在哪里呢？</w:t>
      </w:r>
    </w:p>
    <w:p w14:paraId="72031A6E">
      <w:pPr>
        <w:pStyle w:val="11"/>
        <w:widowControl/>
        <w:rPr>
          <w:sz w:val="30"/>
          <w:szCs w:val="30"/>
        </w:rPr>
      </w:pPr>
      <w:r>
        <w:rPr>
          <w:sz w:val="30"/>
          <w:szCs w:val="30"/>
        </w:rPr>
        <w:t>The very heathen kings were so sensible of this, that, in order to deter their young princes from drinking, they used to make their slaves get drunk, and be exposed before them.</w:t>
      </w:r>
      <w:r>
        <w:rPr>
          <w:sz w:val="30"/>
          <w:szCs w:val="30"/>
        </w:rPr>
        <w:br w:type="textWrapping"/>
      </w:r>
      <w:r>
        <w:rPr>
          <w:sz w:val="30"/>
          <w:szCs w:val="30"/>
        </w:rPr>
        <w:t>就连外邦的君王也深知这一点，为了劝阻他们的年轻王子不要饮酒，他们常使他们的奴隶喝醉，并让他们在王子面前出丑。</w:t>
      </w:r>
    </w:p>
    <w:p w14:paraId="481DBA07">
      <w:pPr>
        <w:pStyle w:val="11"/>
        <w:widowControl/>
        <w:rPr>
          <w:sz w:val="30"/>
          <w:szCs w:val="30"/>
        </w:rPr>
      </w:pPr>
      <w:r>
        <w:rPr>
          <w:sz w:val="30"/>
          <w:szCs w:val="30"/>
        </w:rPr>
        <w:t>And didst thou but see thine own picture, O drunkard, when, after having drowned thy reason, thou staggerest to and fro, like one of the fools in Israel, and seest thy very companions making songs upon thee, surely thou wouldst not return to thy vomit again, but abhor thyself in dust and ashes!</w:t>
      </w:r>
      <w:r>
        <w:rPr>
          <w:sz w:val="30"/>
          <w:szCs w:val="30"/>
        </w:rPr>
        <w:br w:type="textWrapping"/>
      </w:r>
      <w:r>
        <w:rPr>
          <w:sz w:val="30"/>
          <w:szCs w:val="30"/>
        </w:rPr>
        <w:t>哦，醉酒的人哪，你若能看见自己的画像，当你在淹没了理性之后，像以色列中的愚人一样摇摇晃晃，看见你的同伴们正为你作歌时，你必定不会再回到你所吐之物，反要在尘土和炉灰中厌恶自己！</w:t>
      </w:r>
    </w:p>
    <w:p w14:paraId="0024ECD7">
      <w:pPr>
        <w:pStyle w:val="11"/>
        <w:widowControl/>
        <w:rPr>
          <w:sz w:val="30"/>
          <w:szCs w:val="30"/>
        </w:rPr>
      </w:pPr>
      <w:r>
        <w:rPr>
          <w:sz w:val="30"/>
          <w:szCs w:val="30"/>
        </w:rPr>
        <w:t>When David, in a holy ecstasy, was dancing before the ark, Michal, Saul's daughter, despised him in her heart; and when he came home, she said, "How glorious was the king of Israel today, who uncovered himself today in the eyes of the hand-maids of his servants, as one of the vain fellows shamelessly uncovereth himself."</w:t>
      </w:r>
      <w:r>
        <w:rPr>
          <w:sz w:val="30"/>
          <w:szCs w:val="30"/>
        </w:rPr>
        <w:br w:type="textWrapping"/>
      </w:r>
      <w:r>
        <w:rPr>
          <w:sz w:val="30"/>
          <w:szCs w:val="30"/>
        </w:rPr>
        <w:t>当大卫在圣洁的狂喜中，在约柜前跳舞时，扫罗的女儿米甲心里轻视他；当他回家时，她说：“以色列王今日在祂仆人的使女眼前露体，如同一个轻浮的人无耻露体一样，是何等荣耀啊。”</w:t>
      </w:r>
    </w:p>
    <w:p w14:paraId="28E74A9B">
      <w:pPr>
        <w:pStyle w:val="11"/>
        <w:widowControl/>
        <w:rPr>
          <w:sz w:val="30"/>
          <w:szCs w:val="30"/>
        </w:rPr>
      </w:pPr>
      <w:r>
        <w:rPr>
          <w:sz w:val="30"/>
          <w:szCs w:val="30"/>
        </w:rPr>
        <w:t>But may not every one that meets a drunkard, more justly say, How glorious does he, that was made a little lower than the angels, look today, when, unmindful of his dignity, he has by drinking robbed himself of his reason, and reduced himself to a level with the beasts that perish.</w:t>
      </w:r>
      <w:r>
        <w:rPr>
          <w:sz w:val="30"/>
          <w:szCs w:val="30"/>
        </w:rPr>
        <w:br w:type="textWrapping"/>
      </w:r>
      <w:r>
        <w:rPr>
          <w:sz w:val="30"/>
          <w:szCs w:val="30"/>
        </w:rPr>
        <w:t>但凡遇见醉酒的人，岂不更理当地说，那比天使微小一点的人，今天看起来是何等荣耀，当祂忘记了自己的尊严，因饮酒而剥夺了自己的理性，并使自己降到与灭亡的禽兽同等的地步。</w:t>
      </w:r>
    </w:p>
    <w:p w14:paraId="19F8983E">
      <w:pPr>
        <w:pStyle w:val="11"/>
        <w:widowControl/>
        <w:rPr>
          <w:sz w:val="30"/>
          <w:szCs w:val="30"/>
        </w:rPr>
      </w:pPr>
      <w:r>
        <w:rPr>
          <w:sz w:val="30"/>
          <w:szCs w:val="30"/>
        </w:rPr>
        <w:t>But what if God, in the midst of one of these drunken fits, should arrest thee by death, and say unto thee, "Thou fool, this moment shall thy soul be required of thee."</w:t>
      </w:r>
      <w:r>
        <w:rPr>
          <w:sz w:val="30"/>
          <w:szCs w:val="30"/>
        </w:rPr>
        <w:br w:type="textWrapping"/>
      </w:r>
      <w:r>
        <w:rPr>
          <w:sz w:val="30"/>
          <w:szCs w:val="30"/>
        </w:rPr>
        <w:t>但如果神，在这些醉酒发作的其中一次，用死亡抓住你，对你说：“你这无知的人，今夜必要你的灵魂。”</w:t>
      </w:r>
    </w:p>
    <w:p w14:paraId="3428F964">
      <w:pPr>
        <w:pStyle w:val="11"/>
        <w:widowControl/>
        <w:rPr>
          <w:sz w:val="30"/>
          <w:szCs w:val="30"/>
        </w:rPr>
      </w:pPr>
      <w:r>
        <w:rPr>
          <w:sz w:val="30"/>
          <w:szCs w:val="30"/>
        </w:rPr>
        <w:t>O! how shouldst thou appear in those filthy garments before that God, in whose sight the heavens are not clean.</w:t>
      </w:r>
    </w:p>
    <w:p w14:paraId="33427980">
      <w:pPr>
        <w:pStyle w:val="11"/>
        <w:widowControl/>
        <w:rPr>
          <w:sz w:val="30"/>
          <w:szCs w:val="30"/>
        </w:rPr>
      </w:pPr>
      <w:r>
        <w:rPr>
          <w:sz w:val="30"/>
          <w:szCs w:val="30"/>
        </w:rPr>
        <w:t>哦！你穿着那些污秽的衣服，该如何在那天在他眼中尚且不洁的神面前显现呢？</w:t>
      </w:r>
    </w:p>
    <w:p w14:paraId="48665AE0">
      <w:pPr>
        <w:pStyle w:val="11"/>
        <w:widowControl/>
        <w:rPr>
          <w:sz w:val="30"/>
          <w:szCs w:val="30"/>
        </w:rPr>
      </w:pPr>
      <w:r>
        <w:rPr>
          <w:sz w:val="30"/>
          <w:szCs w:val="30"/>
        </w:rPr>
        <w:t>And how knowest thou, O man, that this may not be thy lit?</w:t>
      </w:r>
      <w:r>
        <w:rPr>
          <w:sz w:val="30"/>
          <w:szCs w:val="30"/>
        </w:rPr>
        <w:br w:type="textWrapping"/>
      </w:r>
      <w:r>
        <w:rPr>
          <w:sz w:val="30"/>
          <w:szCs w:val="30"/>
        </w:rPr>
        <w:t>人哪，你怎么知道这不是你的命运呢？</w:t>
      </w:r>
    </w:p>
    <w:p w14:paraId="59EB185F">
      <w:pPr>
        <w:pStyle w:val="11"/>
        <w:widowControl/>
        <w:rPr>
          <w:sz w:val="30"/>
          <w:szCs w:val="30"/>
        </w:rPr>
      </w:pPr>
      <w:r>
        <w:rPr>
          <w:sz w:val="30"/>
          <w:szCs w:val="30"/>
        </w:rPr>
        <w:t>Hast thou not known many summoned at such an unguarded hour?</w:t>
      </w:r>
      <w:r>
        <w:rPr>
          <w:sz w:val="30"/>
          <w:szCs w:val="30"/>
        </w:rPr>
        <w:br w:type="textWrapping"/>
      </w:r>
      <w:r>
        <w:rPr>
          <w:sz w:val="30"/>
          <w:szCs w:val="30"/>
        </w:rPr>
        <w:t>你岂不知道许多人，在这样不警醒的时候被召去吗？</w:t>
      </w:r>
    </w:p>
    <w:p w14:paraId="02E5FFA9">
      <w:pPr>
        <w:pStyle w:val="11"/>
        <w:widowControl/>
        <w:rPr>
          <w:sz w:val="30"/>
          <w:szCs w:val="30"/>
        </w:rPr>
      </w:pPr>
      <w:r>
        <w:rPr>
          <w:sz w:val="30"/>
          <w:szCs w:val="30"/>
        </w:rPr>
        <w:t>And what assurance hast thou, that thou shalt not be the next?</w:t>
      </w:r>
      <w:r>
        <w:rPr>
          <w:sz w:val="30"/>
          <w:szCs w:val="30"/>
        </w:rPr>
        <w:br w:type="textWrapping"/>
      </w:r>
      <w:r>
        <w:rPr>
          <w:sz w:val="30"/>
          <w:szCs w:val="30"/>
        </w:rPr>
        <w:t>你又有什么把握，你不会是下一个呢？</w:t>
      </w:r>
    </w:p>
    <w:p w14:paraId="30FF73DC">
      <w:pPr>
        <w:pStyle w:val="11"/>
        <w:widowControl/>
        <w:rPr>
          <w:sz w:val="30"/>
          <w:szCs w:val="30"/>
        </w:rPr>
      </w:pPr>
      <w:r>
        <w:rPr>
          <w:sz w:val="30"/>
          <w:szCs w:val="30"/>
        </w:rPr>
        <w:t>Because God has forborn thee so long, thinkest thou he will forbear always?</w:t>
      </w:r>
      <w:r>
        <w:rPr>
          <w:sz w:val="30"/>
          <w:szCs w:val="30"/>
        </w:rPr>
        <w:br w:type="textWrapping"/>
      </w:r>
      <w:r>
        <w:rPr>
          <w:sz w:val="30"/>
          <w:szCs w:val="30"/>
        </w:rPr>
        <w:t>因为神已容忍你许久，你就以为祂会永远容忍吗？</w:t>
      </w:r>
    </w:p>
    <w:p w14:paraId="5495106E">
      <w:pPr>
        <w:pStyle w:val="11"/>
        <w:widowControl/>
        <w:rPr>
          <w:sz w:val="30"/>
          <w:szCs w:val="30"/>
        </w:rPr>
      </w:pPr>
      <w:r>
        <w:rPr>
          <w:sz w:val="30"/>
          <w:szCs w:val="30"/>
        </w:rPr>
        <w:t>No, this is rather a sign that he will come at an hour thou lookest not for him; and since his goodness and long-suffering has not led thee to repentance, he will cut thee down, and not permit thee to cumber the ground any longer.</w:t>
      </w:r>
      <w:r>
        <w:rPr>
          <w:sz w:val="30"/>
          <w:szCs w:val="30"/>
        </w:rPr>
        <w:br w:type="textWrapping"/>
      </w:r>
      <w:r>
        <w:rPr>
          <w:sz w:val="30"/>
          <w:szCs w:val="30"/>
        </w:rPr>
        <w:t>不，这反而是个兆头，表明祂将在你意想不到的时候来临；既然祂的恩慈和长久忍耐并未领你悔改，祂就要将你砍下来，不再容你白占地土。</w:t>
      </w:r>
    </w:p>
    <w:p w14:paraId="142DA9DD">
      <w:pPr>
        <w:pStyle w:val="11"/>
        <w:widowControl/>
        <w:rPr>
          <w:sz w:val="30"/>
          <w:szCs w:val="30"/>
        </w:rPr>
      </w:pPr>
      <w:r>
        <w:rPr>
          <w:sz w:val="30"/>
          <w:szCs w:val="30"/>
        </w:rPr>
        <w:t>Consider this then, all ye that count it a pleasure to turn yourselves into brutes, lest God pluck you away by a sudden death, and there be none to deliver you.</w:t>
      </w:r>
      <w:r>
        <w:rPr>
          <w:sz w:val="30"/>
          <w:szCs w:val="30"/>
        </w:rPr>
        <w:br w:type="textWrapping"/>
      </w:r>
      <w:r>
        <w:rPr>
          <w:sz w:val="30"/>
          <w:szCs w:val="30"/>
        </w:rPr>
        <w:t>那么，你们所有以将自己变成野兽为乐的人，要思想这事，免得神用突然的死亡将你们夺去，无人能救你们。</w:t>
      </w:r>
    </w:p>
    <w:p w14:paraId="12884FF7">
      <w:pPr>
        <w:pStyle w:val="11"/>
        <w:widowControl/>
        <w:rPr>
          <w:sz w:val="30"/>
          <w:szCs w:val="30"/>
        </w:rPr>
      </w:pPr>
      <w:r>
        <w:rPr>
          <w:sz w:val="30"/>
          <w:szCs w:val="30"/>
        </w:rPr>
        <w:t>FOURTHLY, There is a farther aggravation of this crime, that it is an inlet to, and forerunner of many other sins; for it seldom comes alone.</w:t>
      </w:r>
      <w:r>
        <w:rPr>
          <w:sz w:val="30"/>
          <w:szCs w:val="30"/>
        </w:rPr>
        <w:br w:type="textWrapping"/>
      </w:r>
      <w:r>
        <w:rPr>
          <w:sz w:val="30"/>
          <w:szCs w:val="30"/>
        </w:rPr>
        <w:t>第四，这罪的另一个加重之处，在于它是许多其他罪的入口和先兆；因为它很少单独出现。</w:t>
      </w:r>
    </w:p>
    <w:p w14:paraId="3B4247B4">
      <w:pPr>
        <w:pStyle w:val="11"/>
        <w:widowControl/>
        <w:rPr>
          <w:sz w:val="30"/>
          <w:szCs w:val="30"/>
        </w:rPr>
      </w:pPr>
      <w:r>
        <w:rPr>
          <w:sz w:val="30"/>
          <w:szCs w:val="30"/>
        </w:rPr>
        <w:t>We may say of drunkenness, as Solomon does in strife, that it is like the letting out of water; for we know not what will be the end thereof.</w:t>
      </w:r>
      <w:r>
        <w:rPr>
          <w:sz w:val="30"/>
          <w:szCs w:val="30"/>
        </w:rPr>
        <w:br w:type="textWrapping"/>
      </w:r>
      <w:r>
        <w:rPr>
          <w:sz w:val="30"/>
          <w:szCs w:val="30"/>
        </w:rPr>
        <w:t>我们可以说醉酒，如同所罗门论到纷争一样，它像放水一样；因为我们不知道其结局将如何。</w:t>
      </w:r>
    </w:p>
    <w:p w14:paraId="7F8BF7EE">
      <w:pPr>
        <w:pStyle w:val="11"/>
        <w:widowControl/>
        <w:rPr>
          <w:sz w:val="30"/>
          <w:szCs w:val="30"/>
        </w:rPr>
      </w:pPr>
      <w:r>
        <w:rPr>
          <w:sz w:val="30"/>
          <w:szCs w:val="30"/>
        </w:rPr>
        <w:t>Its name is Legion; behold a troop of sins cometh after it.</w:t>
      </w:r>
      <w:r>
        <w:rPr>
          <w:sz w:val="30"/>
          <w:szCs w:val="30"/>
        </w:rPr>
        <w:br w:type="textWrapping"/>
      </w:r>
      <w:r>
        <w:rPr>
          <w:sz w:val="30"/>
          <w:szCs w:val="30"/>
        </w:rPr>
        <w:t>它的名字是“群”（Legion）；看哪，一群罪恶随之而来。</w:t>
      </w:r>
    </w:p>
    <w:p w14:paraId="2151FAF9">
      <w:pPr>
        <w:pStyle w:val="11"/>
        <w:widowControl/>
        <w:rPr>
          <w:sz w:val="30"/>
          <w:szCs w:val="30"/>
        </w:rPr>
      </w:pPr>
      <w:r>
        <w:rPr>
          <w:sz w:val="30"/>
          <w:szCs w:val="30"/>
        </w:rPr>
        <w:t>And, for my own part, when I see a drunkard, with the holy Prophet, when he looked in Hazael's face, I can hardly forbear weeping, to consider how many vices he may fall into, ere he comes to himself again.</w:t>
      </w:r>
      <w:r>
        <w:rPr>
          <w:sz w:val="30"/>
          <w:szCs w:val="30"/>
        </w:rPr>
        <w:br w:type="textWrapping"/>
      </w:r>
      <w:r>
        <w:rPr>
          <w:sz w:val="30"/>
          <w:szCs w:val="30"/>
        </w:rPr>
        <w:t>就我个人而言，当我看见一个醉酒的人，就像圣先知看见哈薛的脸时一样，我几乎无法忍住不哭，思想在他清醒过来之前，他可能会陷入多少恶习。</w:t>
      </w:r>
    </w:p>
    <w:p w14:paraId="26094DB8">
      <w:pPr>
        <w:pStyle w:val="11"/>
        <w:widowControl/>
        <w:rPr>
          <w:sz w:val="30"/>
          <w:szCs w:val="30"/>
        </w:rPr>
      </w:pPr>
      <w:r>
        <w:rPr>
          <w:sz w:val="30"/>
          <w:szCs w:val="30"/>
        </w:rPr>
        <w:t>What horrid incest did righteous Lot commit with his own daughters, when they had made him drunk?</w:t>
      </w:r>
      <w:r>
        <w:rPr>
          <w:sz w:val="30"/>
          <w:szCs w:val="30"/>
        </w:rPr>
        <w:br w:type="textWrapping"/>
      </w:r>
      <w:r>
        <w:rPr>
          <w:sz w:val="30"/>
          <w:szCs w:val="30"/>
        </w:rPr>
        <w:t>当罗得的女儿们使他喝醉时，公义的罗得与她们犯了何等可怕的乱伦之罪？</w:t>
      </w:r>
    </w:p>
    <w:p w14:paraId="4D4C210E">
      <w:pPr>
        <w:pStyle w:val="11"/>
        <w:widowControl/>
        <w:rPr>
          <w:sz w:val="30"/>
          <w:szCs w:val="30"/>
        </w:rPr>
      </w:pPr>
      <w:r>
        <w:rPr>
          <w:sz w:val="30"/>
          <w:szCs w:val="30"/>
        </w:rPr>
        <w:t>And, I doubt not, but there are many amongst you, who have committed such crimes when you have deprived yourselves of your reason by drinking, that were you to hear of them, your heart, like Nabal's, after he was told how he had abused David when he was drunk, would die within you.</w:t>
      </w:r>
      <w:r>
        <w:rPr>
          <w:sz w:val="30"/>
          <w:szCs w:val="30"/>
        </w:rPr>
        <w:br w:type="textWrapping"/>
      </w:r>
      <w:r>
        <w:rPr>
          <w:sz w:val="30"/>
          <w:szCs w:val="30"/>
        </w:rPr>
        <w:t>并且，我毫不怀疑，你们中间有许多人，当你们因饮酒而丧失理性时，曾犯过这样的罪，以至于你们若听见了，你们的心，就像拿八在被告知他喝醉时如何辱骂大卫后一样，会死在你们里面。</w:t>
      </w:r>
    </w:p>
    <w:p w14:paraId="612FC110">
      <w:pPr>
        <w:pStyle w:val="11"/>
        <w:widowControl/>
        <w:rPr>
          <w:sz w:val="30"/>
          <w:szCs w:val="30"/>
        </w:rPr>
      </w:pPr>
      <w:r>
        <w:rPr>
          <w:sz w:val="30"/>
          <w:szCs w:val="30"/>
        </w:rPr>
        <w:t>And, had any one told you, when you were sober, that you would have been guilty of such crimes, you would have cried out, with Hazael before-mentioned, "Are thy servants so many dogs, that they should do that?"</w:t>
      </w:r>
      <w:r>
        <w:rPr>
          <w:sz w:val="30"/>
          <w:szCs w:val="30"/>
        </w:rPr>
        <w:br w:type="textWrapping"/>
      </w:r>
      <w:r>
        <w:rPr>
          <w:sz w:val="30"/>
          <w:szCs w:val="30"/>
        </w:rPr>
        <w:t>并且，如果有人在你们清醒时告诉你们，你们会犯这样的罪，你们就会像前面提到的哈薛一样喊叫：“你的仆人岂是狗，竟能行这事吗？”</w:t>
      </w:r>
    </w:p>
    <w:p w14:paraId="4ED4F26E">
      <w:pPr>
        <w:pStyle w:val="11"/>
        <w:widowControl/>
        <w:rPr>
          <w:sz w:val="30"/>
          <w:szCs w:val="30"/>
        </w:rPr>
      </w:pPr>
      <w:r>
        <w:rPr>
          <w:sz w:val="30"/>
          <w:szCs w:val="30"/>
        </w:rPr>
        <w:t>But no marvel that drunkards commit such crimes; for drunkenness drives the Holy Spirit from them; they become mere machines for the devil to work up to what he pleases; he enters into them, as he entered into the herd of swine; and no wonder if they then commit all uncleanness, and any other crime, with greediness.</w:t>
      </w:r>
      <w:r>
        <w:rPr>
          <w:sz w:val="30"/>
          <w:szCs w:val="30"/>
        </w:rPr>
        <w:br w:type="textWrapping"/>
      </w:r>
      <w:r>
        <w:rPr>
          <w:sz w:val="30"/>
          <w:szCs w:val="30"/>
        </w:rPr>
        <w:t>但醉酒的人犯这样的罪，并不奇怪；因为醉酒将圣灵从他们身上赶走；他们成为魔鬼随意操控的机器；祂进入他们，如同祂进入猪群一样；难怪他们那时就贪婪地行各样的污秽，以及任何其他的罪。</w:t>
      </w:r>
    </w:p>
    <w:p w14:paraId="7DDDEC56">
      <w:pPr>
        <w:pStyle w:val="11"/>
        <w:widowControl/>
        <w:rPr>
          <w:sz w:val="30"/>
          <w:szCs w:val="30"/>
        </w:rPr>
      </w:pPr>
      <w:r>
        <w:rPr>
          <w:sz w:val="30"/>
          <w:szCs w:val="30"/>
        </w:rPr>
        <w:t>But this leads me to a</w:t>
      </w:r>
      <w:r>
        <w:rPr>
          <w:sz w:val="30"/>
          <w:szCs w:val="30"/>
        </w:rPr>
        <w:br w:type="textWrapping"/>
      </w:r>
      <w:r>
        <w:rPr>
          <w:sz w:val="30"/>
          <w:szCs w:val="30"/>
        </w:rPr>
        <w:t>但这引导我到</w:t>
      </w:r>
    </w:p>
    <w:p w14:paraId="438842D0">
      <w:pPr>
        <w:pStyle w:val="11"/>
        <w:widowControl/>
        <w:rPr>
          <w:sz w:val="30"/>
          <w:szCs w:val="30"/>
        </w:rPr>
      </w:pPr>
      <w:r>
        <w:rPr>
          <w:sz w:val="30"/>
          <w:szCs w:val="30"/>
        </w:rPr>
        <w:t>FIRTH consideration, which highly aggravates the sin of drunkenness, it separates the Holy Spirit from us.</w:t>
      </w:r>
      <w:r>
        <w:rPr>
          <w:sz w:val="30"/>
          <w:szCs w:val="30"/>
        </w:rPr>
        <w:br w:type="textWrapping"/>
      </w:r>
      <w:r>
        <w:rPr>
          <w:sz w:val="30"/>
          <w:szCs w:val="30"/>
        </w:rPr>
        <w:t>第一点，这大大加重了醉酒的罪，它使圣灵与我们分离。</w:t>
      </w:r>
    </w:p>
    <w:p w14:paraId="48EC8FDC">
      <w:pPr>
        <w:pStyle w:val="11"/>
        <w:widowControl/>
        <w:rPr>
          <w:sz w:val="30"/>
          <w:szCs w:val="30"/>
        </w:rPr>
      </w:pPr>
      <w:r>
        <w:rPr>
          <w:sz w:val="30"/>
          <w:szCs w:val="30"/>
        </w:rPr>
        <w:t>It is to be hoped, that no one here present need be informed, that before we can be assured we are Christians indeed, we must receive the Holy Ghost, must be born again from above, and have the Spirit of God witnessing with our spirits, that we are the sons of God.</w:t>
      </w:r>
      <w:r>
        <w:rPr>
          <w:sz w:val="30"/>
          <w:szCs w:val="30"/>
        </w:rPr>
        <w:br w:type="textWrapping"/>
      </w:r>
      <w:r>
        <w:rPr>
          <w:sz w:val="30"/>
          <w:szCs w:val="30"/>
        </w:rPr>
        <w:t>希望在座的各位都不需要被告知，在我们能确信自己是真正的基督徒之前，我们必须领受圣灵，必须从上头重生，并且有神的灵与我们的灵同证我们是神的儿女。</w:t>
      </w:r>
    </w:p>
    <w:p w14:paraId="4B7BAEAA">
      <w:pPr>
        <w:pStyle w:val="11"/>
        <w:widowControl/>
        <w:rPr>
          <w:sz w:val="30"/>
          <w:szCs w:val="30"/>
        </w:rPr>
      </w:pPr>
      <w:r>
        <w:rPr>
          <w:sz w:val="30"/>
          <w:szCs w:val="30"/>
        </w:rPr>
        <w:t>This, this alone is true Christianity; and without the cohabitation of this blessed Spirit in our hearts, our righteousness does not exceed the righteousness of the Scribes and Pharisees, and we shall in no wise enter into the kingdom of God.</w:t>
      </w:r>
      <w:r>
        <w:rPr>
          <w:sz w:val="30"/>
          <w:szCs w:val="30"/>
        </w:rPr>
        <w:br w:type="textWrapping"/>
      </w:r>
      <w:r>
        <w:rPr>
          <w:sz w:val="30"/>
          <w:szCs w:val="30"/>
        </w:rPr>
        <w:t>这，唯有这，才是真正的基督教；若没有这位蒙福之灵在我们心里同住，我们的义就不超过文士和法利赛人的义，我们也绝不能进神的国。</w:t>
      </w:r>
    </w:p>
    <w:p w14:paraId="4299EFFD">
      <w:pPr>
        <w:pStyle w:val="11"/>
        <w:widowControl/>
        <w:rPr>
          <w:sz w:val="30"/>
          <w:szCs w:val="30"/>
        </w:rPr>
      </w:pPr>
      <w:r>
        <w:rPr>
          <w:sz w:val="30"/>
          <w:szCs w:val="30"/>
        </w:rPr>
        <w:t>But now, drunkards do in effect bid this blessed Spirit to depart from them: for what has he to do with such filthy swine?</w:t>
      </w:r>
      <w:r>
        <w:rPr>
          <w:sz w:val="30"/>
          <w:szCs w:val="30"/>
        </w:rPr>
        <w:br w:type="textWrapping"/>
      </w:r>
      <w:r>
        <w:rPr>
          <w:sz w:val="30"/>
          <w:szCs w:val="30"/>
        </w:rPr>
        <w:t>但现在，醉酒的人实际上是叫这位蒙福的圣灵离开他们：因为祂与这样污秽的猪有什么相干呢？</w:t>
      </w:r>
    </w:p>
    <w:p w14:paraId="17D3997D">
      <w:pPr>
        <w:pStyle w:val="11"/>
        <w:widowControl/>
        <w:rPr>
          <w:sz w:val="30"/>
          <w:szCs w:val="30"/>
        </w:rPr>
      </w:pPr>
      <w:r>
        <w:rPr>
          <w:sz w:val="30"/>
          <w:szCs w:val="30"/>
        </w:rPr>
        <w:t>They have no log of share in the Spirit of the Son of David.</w:t>
      </w:r>
      <w:r>
        <w:rPr>
          <w:sz w:val="30"/>
          <w:szCs w:val="30"/>
        </w:rPr>
        <w:br w:type="textWrapping"/>
      </w:r>
      <w:r>
        <w:rPr>
          <w:sz w:val="30"/>
          <w:szCs w:val="30"/>
        </w:rPr>
        <w:t>他们在大卫之子的灵里没有丝毫的份。</w:t>
      </w:r>
    </w:p>
    <w:p w14:paraId="585B1DC4">
      <w:pPr>
        <w:pStyle w:val="11"/>
        <w:widowControl/>
        <w:rPr>
          <w:sz w:val="30"/>
          <w:szCs w:val="30"/>
        </w:rPr>
      </w:pPr>
      <w:r>
        <w:rPr>
          <w:sz w:val="30"/>
          <w:szCs w:val="30"/>
        </w:rPr>
        <w:t>They have chased him out of their hearts, by defiling his temple; I mean their bodies.</w:t>
      </w:r>
      <w:r>
        <w:rPr>
          <w:sz w:val="30"/>
          <w:szCs w:val="30"/>
        </w:rPr>
        <w:br w:type="textWrapping"/>
      </w:r>
      <w:r>
        <w:rPr>
          <w:sz w:val="30"/>
          <w:szCs w:val="30"/>
        </w:rPr>
        <w:t>他们已将祂从他们心里赶出去，因他们玷污了祂的殿；我指的是他们的身体。</w:t>
      </w:r>
    </w:p>
    <w:p w14:paraId="56D54131">
      <w:pPr>
        <w:pStyle w:val="11"/>
        <w:widowControl/>
        <w:rPr>
          <w:sz w:val="30"/>
          <w:szCs w:val="30"/>
        </w:rPr>
      </w:pPr>
      <w:r>
        <w:rPr>
          <w:sz w:val="30"/>
          <w:szCs w:val="30"/>
        </w:rPr>
        <w:t>And he can no more hold communion with them, than light can have communion with darkness, or Christ have concord with Belial.</w:t>
      </w:r>
      <w:r>
        <w:rPr>
          <w:sz w:val="30"/>
          <w:szCs w:val="30"/>
        </w:rPr>
        <w:br w:type="textWrapping"/>
      </w:r>
      <w:r>
        <w:rPr>
          <w:sz w:val="30"/>
          <w:szCs w:val="30"/>
        </w:rPr>
        <w:t>并且，祂与他们的相通，就如同光明与黑暗相通，或基督与彼列（Belial）和谐一样不可能。</w:t>
      </w:r>
    </w:p>
    <w:p w14:paraId="5398D188">
      <w:pPr>
        <w:pStyle w:val="11"/>
        <w:widowControl/>
        <w:rPr>
          <w:sz w:val="30"/>
          <w:szCs w:val="30"/>
        </w:rPr>
      </w:pPr>
      <w:r>
        <w:rPr>
          <w:sz w:val="30"/>
          <w:szCs w:val="30"/>
        </w:rPr>
        <w:t>The apostle, therefore, in the words of the text, exhorts the Ephesians, "not to be drunk with wine, wherein is excess, but to be filled with the Spirit;" thereby implying, that drunkenness and the Spirit of God could never dwell in the same heart.</w:t>
      </w:r>
      <w:r>
        <w:rPr>
          <w:sz w:val="30"/>
          <w:szCs w:val="30"/>
        </w:rPr>
        <w:br w:type="textWrapping"/>
      </w:r>
      <w:r>
        <w:rPr>
          <w:sz w:val="30"/>
          <w:szCs w:val="30"/>
        </w:rPr>
        <w:t>因此，使徒在本节经文的话语中，劝以弗所人，“不要醉酒，酒能使人放荡；乃要被圣灵充满”；从而暗示，醉酒和神的灵绝不能同住在一个心里。</w:t>
      </w:r>
    </w:p>
    <w:p w14:paraId="47D8C9B5">
      <w:pPr>
        <w:pStyle w:val="11"/>
        <w:widowControl/>
        <w:rPr>
          <w:sz w:val="30"/>
          <w:szCs w:val="30"/>
        </w:rPr>
      </w:pPr>
      <w:r>
        <w:rPr>
          <w:sz w:val="30"/>
          <w:szCs w:val="30"/>
        </w:rPr>
        <w:t>And in another epistle, he bids them to avoid unprofitable conversation, as a thing which grieved the Holy Spirit: whereby alone they could be sealed to the day of redemption.</w:t>
      </w:r>
      <w:r>
        <w:rPr>
          <w:sz w:val="30"/>
          <w:szCs w:val="30"/>
        </w:rPr>
        <w:br w:type="textWrapping"/>
      </w:r>
      <w:r>
        <w:rPr>
          <w:sz w:val="30"/>
          <w:szCs w:val="30"/>
        </w:rPr>
        <w:t>在另一封信中，祂吩咐他们要远避无益的言谈，因那会使圣灵忧伤：唯独借着圣灵，他们才能被印记，直到得赎的日子。</w:t>
      </w:r>
    </w:p>
    <w:p w14:paraId="7E6364B3">
      <w:pPr>
        <w:pStyle w:val="11"/>
        <w:widowControl/>
        <w:rPr>
          <w:sz w:val="30"/>
          <w:szCs w:val="30"/>
        </w:rPr>
      </w:pPr>
      <w:r>
        <w:rPr>
          <w:sz w:val="30"/>
          <w:szCs w:val="30"/>
        </w:rPr>
        <w:t>And if unprofitable conversation grieves the Holy Spirit, at what an infinite distance must drunkenness drive him from the hearts of men?</w:t>
      </w:r>
      <w:r>
        <w:rPr>
          <w:sz w:val="30"/>
          <w:szCs w:val="30"/>
        </w:rPr>
        <w:br w:type="textWrapping"/>
      </w:r>
      <w:r>
        <w:rPr>
          <w:sz w:val="30"/>
          <w:szCs w:val="30"/>
        </w:rPr>
        <w:t>如果无益的言谈使圣灵忧伤，那么醉酒又会将祂从人的心里驱逐到何等无限的距离呢？</w:t>
      </w:r>
    </w:p>
    <w:p w14:paraId="4FA495EC">
      <w:pPr>
        <w:pStyle w:val="11"/>
        <w:widowControl/>
        <w:rPr>
          <w:sz w:val="30"/>
          <w:szCs w:val="30"/>
        </w:rPr>
      </w:pPr>
      <w:r>
        <w:rPr>
          <w:sz w:val="30"/>
          <w:szCs w:val="30"/>
        </w:rPr>
        <w:t>O that you were wise!</w:t>
      </w:r>
    </w:p>
    <w:p w14:paraId="135BCC4B">
      <w:pPr>
        <w:pStyle w:val="11"/>
        <w:widowControl/>
        <w:rPr>
          <w:sz w:val="30"/>
          <w:szCs w:val="30"/>
        </w:rPr>
      </w:pPr>
      <w:r>
        <w:rPr>
          <w:sz w:val="30"/>
          <w:szCs w:val="30"/>
        </w:rPr>
        <w:t>哦，你们若有智慧！</w:t>
      </w:r>
    </w:p>
    <w:p w14:paraId="4870E6A9">
      <w:pPr>
        <w:pStyle w:val="11"/>
        <w:widowControl/>
        <w:rPr>
          <w:sz w:val="30"/>
          <w:szCs w:val="30"/>
        </w:rPr>
      </w:pPr>
      <w:r>
        <w:rPr>
          <w:sz w:val="30"/>
          <w:szCs w:val="30"/>
        </w:rPr>
        <w:t>That you would consider what a dreadful thing it is to have the Sprit of the loving God depart from you!</w:t>
      </w:r>
      <w:r>
        <w:rPr>
          <w:sz w:val="30"/>
          <w:szCs w:val="30"/>
        </w:rPr>
        <w:br w:type="textWrapping"/>
      </w:r>
      <w:r>
        <w:rPr>
          <w:sz w:val="30"/>
          <w:szCs w:val="30"/>
        </w:rPr>
        <w:t>你们若思想，有那慈爱神的灵离开你们，是何等可怕的事！</w:t>
      </w:r>
    </w:p>
    <w:p w14:paraId="4DF8CF5A">
      <w:pPr>
        <w:pStyle w:val="11"/>
        <w:widowControl/>
        <w:rPr>
          <w:sz w:val="30"/>
          <w:szCs w:val="30"/>
        </w:rPr>
      </w:pPr>
      <w:r>
        <w:rPr>
          <w:sz w:val="30"/>
          <w:szCs w:val="30"/>
        </w:rPr>
        <w:t>For, assure yourselves, if you live without him, you will live without God in the world.</w:t>
      </w:r>
      <w:r>
        <w:rPr>
          <w:sz w:val="30"/>
          <w:szCs w:val="30"/>
        </w:rPr>
        <w:br w:type="textWrapping"/>
      </w:r>
      <w:r>
        <w:rPr>
          <w:sz w:val="30"/>
          <w:szCs w:val="30"/>
        </w:rPr>
        <w:t>因为，要确信，如果你们没有祂而活，你们就是活在世上没有神。</w:t>
      </w:r>
    </w:p>
    <w:p w14:paraId="17CDD8B8">
      <w:pPr>
        <w:pStyle w:val="11"/>
        <w:widowControl/>
        <w:rPr>
          <w:sz w:val="30"/>
          <w:szCs w:val="30"/>
        </w:rPr>
      </w:pPr>
      <w:r>
        <w:rPr>
          <w:sz w:val="30"/>
          <w:szCs w:val="30"/>
        </w:rPr>
        <w:t>You are in the same miserable forlorn condition as Saul was, when an evil spirit of the Lord came upon him; and you are only so many vessels of wrath fitted for destruction.</w:t>
      </w:r>
      <w:r>
        <w:rPr>
          <w:sz w:val="30"/>
          <w:szCs w:val="30"/>
        </w:rPr>
        <w:br w:type="textWrapping"/>
      </w:r>
      <w:r>
        <w:rPr>
          <w:sz w:val="30"/>
          <w:szCs w:val="30"/>
        </w:rPr>
        <w:t>你们正处在扫罗那可悲、孤苦的光景中，那时有耶和华的恶灵临到他身上；你们不过是许多预备遭毁灭的忿怒的器皿。</w:t>
      </w:r>
    </w:p>
    <w:p w14:paraId="3277DF19">
      <w:pPr>
        <w:pStyle w:val="11"/>
        <w:widowControl/>
        <w:rPr>
          <w:sz w:val="30"/>
          <w:szCs w:val="30"/>
        </w:rPr>
      </w:pPr>
      <w:r>
        <w:rPr>
          <w:sz w:val="30"/>
          <w:szCs w:val="30"/>
        </w:rPr>
        <w:t>But this brings me to a</w:t>
      </w:r>
      <w:r>
        <w:rPr>
          <w:sz w:val="30"/>
          <w:szCs w:val="30"/>
        </w:rPr>
        <w:br w:type="textWrapping"/>
      </w:r>
      <w:r>
        <w:rPr>
          <w:sz w:val="30"/>
          <w:szCs w:val="30"/>
        </w:rPr>
        <w:t>但这使我想到</w:t>
      </w:r>
    </w:p>
    <w:p w14:paraId="721EB6EB">
      <w:pPr>
        <w:pStyle w:val="11"/>
        <w:widowControl/>
        <w:rPr>
          <w:sz w:val="30"/>
          <w:szCs w:val="30"/>
        </w:rPr>
      </w:pPr>
      <w:r>
        <w:rPr>
          <w:sz w:val="30"/>
          <w:szCs w:val="30"/>
        </w:rPr>
        <w:t>SIXTH reason against the sin of drunkenness; it absolutely unfits a man for the enjoyment of God in heaven, and exposes him to his eternal wrath.</w:t>
      </w:r>
      <w:r>
        <w:rPr>
          <w:sz w:val="30"/>
          <w:szCs w:val="30"/>
        </w:rPr>
        <w:br w:type="textWrapping"/>
      </w:r>
      <w:r>
        <w:rPr>
          <w:sz w:val="30"/>
          <w:szCs w:val="30"/>
        </w:rPr>
        <w:t>第六个反对醉酒之罪的理由；它绝对使一个人不配享受在天上的神，并使他遭受祂永远的忿怒。</w:t>
      </w:r>
    </w:p>
    <w:p w14:paraId="2DF2727D">
      <w:pPr>
        <w:pStyle w:val="11"/>
        <w:widowControl/>
        <w:rPr>
          <w:sz w:val="30"/>
          <w:szCs w:val="30"/>
        </w:rPr>
      </w:pPr>
      <w:r>
        <w:rPr>
          <w:sz w:val="30"/>
          <w:szCs w:val="30"/>
        </w:rPr>
        <w:t>To see and enjoy God, and to be like the blessed angels, always beholding the face of our heavenly Father, in the glories of his kingdom, is such an unspeakable happiness, that even wicked men, though they will not live the life of the righteous, cannot but wish their future state to be like his.</w:t>
      </w:r>
      <w:r>
        <w:rPr>
          <w:sz w:val="30"/>
          <w:szCs w:val="30"/>
        </w:rPr>
        <w:br w:type="textWrapping"/>
      </w:r>
      <w:r>
        <w:rPr>
          <w:sz w:val="30"/>
          <w:szCs w:val="30"/>
        </w:rPr>
        <w:t>看见并享受神，并像蒙福的天使一样，常常在祂国度的荣耀中，瞻仰我们天父的面，这是如此说不尽的幸福，以至于连恶人，虽然他们不愿过义人的生活，也不能不希望他们将来的景况能像祂一样。</w:t>
      </w:r>
    </w:p>
    <w:p w14:paraId="3265B2BF">
      <w:pPr>
        <w:pStyle w:val="11"/>
        <w:widowControl/>
        <w:rPr>
          <w:sz w:val="30"/>
          <w:szCs w:val="30"/>
        </w:rPr>
      </w:pPr>
      <w:r>
        <w:rPr>
          <w:sz w:val="30"/>
          <w:szCs w:val="30"/>
        </w:rPr>
        <w:t>But think you, O ye drunkards, that you shall ever be partakers of this inheritance with the saints in light?</w:t>
      </w:r>
      <w:r>
        <w:rPr>
          <w:sz w:val="30"/>
          <w:szCs w:val="30"/>
        </w:rPr>
        <w:br w:type="textWrapping"/>
      </w:r>
      <w:r>
        <w:rPr>
          <w:sz w:val="30"/>
          <w:szCs w:val="30"/>
        </w:rPr>
        <w:t>但你们这些醉酒的人啊，你们以为你们能与众圣徒在光明中同得这基业吗？</w:t>
      </w:r>
    </w:p>
    <w:p w14:paraId="0CC1E776">
      <w:pPr>
        <w:pStyle w:val="11"/>
        <w:widowControl/>
        <w:rPr>
          <w:sz w:val="30"/>
          <w:szCs w:val="30"/>
        </w:rPr>
      </w:pPr>
      <w:r>
        <w:rPr>
          <w:sz w:val="30"/>
          <w:szCs w:val="30"/>
        </w:rPr>
        <w:t>Do you flatter yourselves, that you, who have made them often the subject of your drunken songs, shall now be exalted to sing with them the heavenly songs of Zion?</w:t>
      </w:r>
      <w:r>
        <w:rPr>
          <w:sz w:val="30"/>
          <w:szCs w:val="30"/>
        </w:rPr>
        <w:br w:type="textWrapping"/>
      </w:r>
      <w:r>
        <w:rPr>
          <w:sz w:val="30"/>
          <w:szCs w:val="30"/>
        </w:rPr>
        <w:t>你们竟自欺欺人，以为你们曾常将他们当作你们醉酒之歌的主题，现在竟能被高举，与他们同唱天上的锡安之歌吗？</w:t>
      </w:r>
    </w:p>
    <w:p w14:paraId="1C192560">
      <w:pPr>
        <w:pStyle w:val="11"/>
        <w:widowControl/>
        <w:rPr>
          <w:sz w:val="30"/>
          <w:szCs w:val="30"/>
        </w:rPr>
      </w:pPr>
      <w:r>
        <w:rPr>
          <w:sz w:val="30"/>
          <w:szCs w:val="30"/>
        </w:rPr>
        <w:t>No, as by drunkenness you have made your hearts cages of unclean birds, with impure and unclean spirits must you dwell.</w:t>
      </w:r>
      <w:r>
        <w:rPr>
          <w:sz w:val="30"/>
          <w:szCs w:val="30"/>
        </w:rPr>
        <w:br w:type="textWrapping"/>
      </w:r>
      <w:r>
        <w:rPr>
          <w:sz w:val="30"/>
          <w:szCs w:val="30"/>
        </w:rPr>
        <w:t>不，你们既因醉酒，使你们的心成为污秽雀鸟的巢穴，你们也必与污秽不洁的灵同住。</w:t>
      </w:r>
    </w:p>
    <w:p w14:paraId="5B0A455D">
      <w:pPr>
        <w:pStyle w:val="11"/>
        <w:widowControl/>
        <w:rPr>
          <w:sz w:val="30"/>
          <w:szCs w:val="30"/>
        </w:rPr>
      </w:pPr>
      <w:r>
        <w:rPr>
          <w:sz w:val="30"/>
          <w:szCs w:val="30"/>
        </w:rPr>
        <w:t>A burning Tophet, kindled by God's wrath, is prepared for you reception, where you must suffer the vengeance of eternal fire, and in vain cry out for a drop of water to cool your tongues.</w:t>
      </w:r>
      <w:r>
        <w:rPr>
          <w:sz w:val="30"/>
          <w:szCs w:val="30"/>
        </w:rPr>
        <w:br w:type="textWrapping"/>
      </w:r>
      <w:r>
        <w:rPr>
          <w:sz w:val="30"/>
          <w:szCs w:val="30"/>
        </w:rPr>
        <w:t>一个燃烧的陀斐特（Tophet），被神的忿怒点燃，已为你们预备好接待你们，在那里你们必须受永火的刑罚，并徒然呼求一滴水来凉你们的舌头。</w:t>
      </w:r>
    </w:p>
    <w:p w14:paraId="32281D56">
      <w:pPr>
        <w:pStyle w:val="11"/>
        <w:widowControl/>
        <w:rPr>
          <w:sz w:val="30"/>
          <w:szCs w:val="30"/>
        </w:rPr>
      </w:pPr>
      <w:r>
        <w:rPr>
          <w:sz w:val="30"/>
          <w:szCs w:val="30"/>
        </w:rPr>
        <w:t>Indeed you shall drink, but it shall be a cup of God's fury: for in the hand of the Lord there will be a cup of fury, it will be full mixed, and as for the dregs thereof, all the drunkards ofthe land shall suck them out.</w:t>
      </w:r>
      <w:r>
        <w:rPr>
          <w:sz w:val="30"/>
          <w:szCs w:val="30"/>
        </w:rPr>
        <w:br w:type="textWrapping"/>
      </w:r>
      <w:r>
        <w:rPr>
          <w:sz w:val="30"/>
          <w:szCs w:val="30"/>
        </w:rPr>
        <w:t>你们确实要喝，但那将是神忿怒的杯：因为在耶和华的手里有忿怒的杯，是搀杂了的，至于其渣滓，地上所有的醉酒之人都要喝尽。</w:t>
      </w:r>
    </w:p>
    <w:p w14:paraId="495F4C11">
      <w:pPr>
        <w:pStyle w:val="11"/>
        <w:widowControl/>
        <w:rPr>
          <w:sz w:val="30"/>
          <w:szCs w:val="30"/>
        </w:rPr>
      </w:pPr>
      <w:r>
        <w:rPr>
          <w:sz w:val="30"/>
          <w:szCs w:val="30"/>
        </w:rPr>
        <w:t>But perhaps you may not believe this report.</w:t>
      </w:r>
      <w:r>
        <w:rPr>
          <w:sz w:val="30"/>
          <w:szCs w:val="30"/>
        </w:rPr>
        <w:br w:type="textWrapping"/>
      </w:r>
      <w:r>
        <w:rPr>
          <w:sz w:val="30"/>
          <w:szCs w:val="30"/>
        </w:rPr>
        <w:t>但或许你们不信这报告。</w:t>
      </w:r>
    </w:p>
    <w:p w14:paraId="2870AE7C">
      <w:pPr>
        <w:pStyle w:val="11"/>
        <w:widowControl/>
        <w:rPr>
          <w:sz w:val="30"/>
          <w:szCs w:val="30"/>
        </w:rPr>
      </w:pPr>
      <w:r>
        <w:rPr>
          <w:sz w:val="30"/>
          <w:szCs w:val="30"/>
        </w:rPr>
        <w:t>These words may be looked upon by you as idle tales, and I may seem to you as Lot did to his sons-in-law, when he came to warn them to get up out of Sodom, "as one that mocketh."</w:t>
      </w:r>
      <w:r>
        <w:rPr>
          <w:sz w:val="30"/>
          <w:szCs w:val="30"/>
        </w:rPr>
        <w:br w:type="textWrapping"/>
      </w:r>
      <w:r>
        <w:rPr>
          <w:sz w:val="30"/>
          <w:szCs w:val="30"/>
        </w:rPr>
        <w:t>这些话或许被你们看为无稽之谈，我或许在你们看来，就像罗得对他女婿们，当他来警告他们要从所多玛出来时，一样，“像一个戏言的人。”</w:t>
      </w:r>
    </w:p>
    <w:p w14:paraId="0B2D52A6">
      <w:pPr>
        <w:pStyle w:val="11"/>
        <w:widowControl/>
        <w:rPr>
          <w:sz w:val="30"/>
          <w:szCs w:val="30"/>
        </w:rPr>
      </w:pPr>
      <w:r>
        <w:rPr>
          <w:sz w:val="30"/>
          <w:szCs w:val="30"/>
        </w:rPr>
        <w:t>But if you believe not me, believe eternal truth itself, which has positively declared, that no drunkard shall ever enter into his kingdom.</w:t>
      </w:r>
      <w:r>
        <w:rPr>
          <w:sz w:val="30"/>
          <w:szCs w:val="30"/>
        </w:rPr>
        <w:br w:type="textWrapping"/>
      </w:r>
      <w:r>
        <w:rPr>
          <w:sz w:val="30"/>
          <w:szCs w:val="30"/>
        </w:rPr>
        <w:t>但如果你们不信我，就信永恒的真理本身吧，祂已明确宣告，没有一个醉酒的人能进祂的国。</w:t>
      </w:r>
    </w:p>
    <w:p w14:paraId="3898AEB3">
      <w:pPr>
        <w:pStyle w:val="11"/>
        <w:widowControl/>
        <w:rPr>
          <w:sz w:val="30"/>
          <w:szCs w:val="30"/>
        </w:rPr>
      </w:pPr>
      <w:r>
        <w:rPr>
          <w:sz w:val="30"/>
          <w:szCs w:val="30"/>
        </w:rPr>
        <w:t>And I call heaven and earth to witness against you this day, that as surely as the Lord rained fire and brimstone, as soon as Lot went out of Sodom, so surely will God cast you into a lake of fire and brimstone, when he shall come to take vengeance on them that know not God, and have not obeyed the gospel of our Lord Jesus Christ.</w:t>
      </w:r>
      <w:r>
        <w:rPr>
          <w:sz w:val="30"/>
          <w:szCs w:val="30"/>
        </w:rPr>
        <w:br w:type="textWrapping"/>
      </w:r>
      <w:r>
        <w:rPr>
          <w:sz w:val="30"/>
          <w:szCs w:val="30"/>
        </w:rPr>
        <w:t>并且，我今天呼天唤地向你们作见证，正如耶和华在罗得一出所多玛就降下硫磺与火一样，当神来报应那不认识神和那不听从我主耶稣福音的人时，也必将你们扔在硫磺火湖里。</w:t>
      </w:r>
    </w:p>
    <w:p w14:paraId="56FF111D">
      <w:pPr>
        <w:pStyle w:val="11"/>
        <w:widowControl/>
        <w:rPr>
          <w:sz w:val="30"/>
          <w:szCs w:val="30"/>
        </w:rPr>
      </w:pPr>
      <w:r>
        <w:rPr>
          <w:sz w:val="30"/>
          <w:szCs w:val="30"/>
        </w:rPr>
        <w:t>Behold then I have told you before; remember, that you this day were informed what the end of drunkenness would be.</w:t>
      </w:r>
      <w:r>
        <w:rPr>
          <w:sz w:val="30"/>
          <w:szCs w:val="30"/>
        </w:rPr>
        <w:br w:type="textWrapping"/>
      </w:r>
      <w:r>
        <w:rPr>
          <w:sz w:val="30"/>
          <w:szCs w:val="30"/>
        </w:rPr>
        <w:t>那么看哪，我以前已经告诉过你们了；要记住，你们今天已被告知，醉酒的结局将是什么。</w:t>
      </w:r>
    </w:p>
    <w:p w14:paraId="70AA3633">
      <w:pPr>
        <w:pStyle w:val="11"/>
        <w:widowControl/>
        <w:rPr>
          <w:sz w:val="30"/>
          <w:szCs w:val="30"/>
        </w:rPr>
      </w:pPr>
      <w:r>
        <w:rPr>
          <w:sz w:val="30"/>
          <w:szCs w:val="30"/>
        </w:rPr>
        <w:t>And I summon you, in the name of that God whom I serve, to meet me at the judgment-seat of Christ, that you may acquit both my Master and me; and confess, with your own mouths, that your damnation was of yourselves, and that we are free from the blood of you all.</w:t>
      </w:r>
      <w:r>
        <w:rPr>
          <w:sz w:val="30"/>
          <w:szCs w:val="30"/>
        </w:rPr>
        <w:br w:type="textWrapping"/>
      </w:r>
      <w:r>
        <w:rPr>
          <w:sz w:val="30"/>
          <w:szCs w:val="30"/>
        </w:rPr>
        <w:t>并且，我奉我所事奉的那神的名，传唤你们，到基督的审判台前见我，好叫你们能为我的主和我作证；并用你们自己的口承认，你们的沉沦是出于你们自己，我们与你们众人的血无关。</w:t>
      </w:r>
    </w:p>
    <w:p w14:paraId="5EF63051">
      <w:pPr>
        <w:pStyle w:val="11"/>
        <w:widowControl/>
        <w:rPr>
          <w:sz w:val="30"/>
          <w:szCs w:val="30"/>
        </w:rPr>
      </w:pPr>
      <w:r>
        <w:rPr>
          <w:sz w:val="30"/>
          <w:szCs w:val="30"/>
        </w:rPr>
        <w:t>But, Lord, has no one believed our report?</w:t>
      </w:r>
      <w:r>
        <w:rPr>
          <w:sz w:val="30"/>
          <w:szCs w:val="30"/>
        </w:rPr>
        <w:br w:type="textWrapping"/>
      </w:r>
      <w:r>
        <w:rPr>
          <w:sz w:val="30"/>
          <w:szCs w:val="30"/>
        </w:rPr>
        <w:t>但主啊，竟无人信我们所传的吗？</w:t>
      </w:r>
    </w:p>
    <w:p w14:paraId="3B3A4CD8">
      <w:pPr>
        <w:pStyle w:val="11"/>
        <w:widowControl/>
        <w:rPr>
          <w:sz w:val="30"/>
          <w:szCs w:val="30"/>
        </w:rPr>
      </w:pPr>
      <w:r>
        <w:rPr>
          <w:sz w:val="30"/>
          <w:szCs w:val="30"/>
        </w:rPr>
        <w:t>Wilt thou suffer so many words to be spoken in vain, if it be yet in vain?</w:t>
      </w:r>
      <w:r>
        <w:rPr>
          <w:sz w:val="30"/>
          <w:szCs w:val="30"/>
        </w:rPr>
        <w:br w:type="textWrapping"/>
      </w:r>
      <w:r>
        <w:rPr>
          <w:sz w:val="30"/>
          <w:szCs w:val="30"/>
        </w:rPr>
        <w:t>你岂容如此多的话语徒然说出，如果这仍是徒然的话？</w:t>
      </w:r>
    </w:p>
    <w:p w14:paraId="4B4CBDD7">
      <w:pPr>
        <w:pStyle w:val="11"/>
        <w:widowControl/>
        <w:rPr>
          <w:sz w:val="30"/>
          <w:szCs w:val="30"/>
        </w:rPr>
      </w:pPr>
      <w:r>
        <w:rPr>
          <w:sz w:val="30"/>
          <w:szCs w:val="30"/>
        </w:rPr>
        <w:t>No, methinks I see some pricked to the heart, and ready to cry out, in the language of David to Abigail, "Blessed be the Lord God of Israel, which sent thee this day to speak unto us."</w:t>
      </w:r>
      <w:r>
        <w:rPr>
          <w:sz w:val="30"/>
          <w:szCs w:val="30"/>
        </w:rPr>
        <w:br w:type="textWrapping"/>
      </w:r>
      <w:r>
        <w:rPr>
          <w:sz w:val="30"/>
          <w:szCs w:val="30"/>
        </w:rPr>
        <w:t>不，我想我看见一些人心里扎痛，准备用大卫对亚比该的话喊叫：“耶和华以色列的神是应当称颂的，因为祂今日差你来向我们说话。”</w:t>
      </w:r>
    </w:p>
    <w:p w14:paraId="4D07A2E4">
      <w:pPr>
        <w:pStyle w:val="11"/>
        <w:widowControl/>
        <w:rPr>
          <w:sz w:val="30"/>
          <w:szCs w:val="30"/>
        </w:rPr>
      </w:pPr>
      <w:r>
        <w:rPr>
          <w:sz w:val="30"/>
          <w:szCs w:val="30"/>
        </w:rPr>
        <w:t>For surely, unless he had sent thee, this sin of drunkenness had been our ruin: but now, since we find whither it will lead us, we are resolved to drink no liquor to excess while the world stands, lest we should be tormented in the flames of hell.</w:t>
      </w:r>
      <w:r>
        <w:rPr>
          <w:sz w:val="30"/>
          <w:szCs w:val="30"/>
        </w:rPr>
        <w:br w:type="textWrapping"/>
      </w:r>
      <w:r>
        <w:rPr>
          <w:sz w:val="30"/>
          <w:szCs w:val="30"/>
        </w:rPr>
        <w:t>因为，若非祂差遣你，这醉酒的罪必将成为我们的沉沦：但现在，既然我们知道它将引我们到何处，我们就定意，只要世界存留，就再不过量饮酒，免得我们在地狱的火焰中受折磨。</w:t>
      </w:r>
    </w:p>
    <w:p w14:paraId="3762C49B">
      <w:pPr>
        <w:pStyle w:val="11"/>
        <w:widowControl/>
        <w:rPr>
          <w:sz w:val="30"/>
          <w:szCs w:val="30"/>
        </w:rPr>
      </w:pPr>
      <w:r>
        <w:rPr>
          <w:sz w:val="30"/>
          <w:szCs w:val="30"/>
        </w:rPr>
        <w:t>But alas! how shall we be delivered from the power of this sin?</w:t>
      </w:r>
      <w:r>
        <w:rPr>
          <w:sz w:val="30"/>
          <w:szCs w:val="30"/>
        </w:rPr>
        <w:br w:type="textWrapping"/>
      </w:r>
      <w:r>
        <w:rPr>
          <w:sz w:val="30"/>
          <w:szCs w:val="30"/>
        </w:rPr>
        <w:t>但是，唉！我们如何能脱离这罪的权势呢？</w:t>
      </w:r>
    </w:p>
    <w:p w14:paraId="5630FDBE">
      <w:pPr>
        <w:pStyle w:val="11"/>
        <w:widowControl/>
        <w:rPr>
          <w:sz w:val="30"/>
          <w:szCs w:val="30"/>
        </w:rPr>
      </w:pPr>
      <w:r>
        <w:rPr>
          <w:sz w:val="30"/>
          <w:szCs w:val="30"/>
        </w:rPr>
        <w:t>Can the Ethiopian change his skin, or the leopard his spots?</w:t>
      </w:r>
      <w:r>
        <w:rPr>
          <w:sz w:val="30"/>
          <w:szCs w:val="30"/>
        </w:rPr>
        <w:br w:type="textWrapping"/>
      </w:r>
      <w:r>
        <w:rPr>
          <w:sz w:val="30"/>
          <w:szCs w:val="30"/>
        </w:rPr>
        <w:t>古实人岂能改变他的皮肤，豹岂能改变他的斑点呢？</w:t>
      </w:r>
    </w:p>
    <w:p w14:paraId="3879E98F">
      <w:pPr>
        <w:pStyle w:val="11"/>
        <w:widowControl/>
        <w:rPr>
          <w:sz w:val="30"/>
          <w:szCs w:val="30"/>
        </w:rPr>
      </w:pPr>
      <w:r>
        <w:rPr>
          <w:sz w:val="30"/>
          <w:szCs w:val="30"/>
        </w:rPr>
        <w:t>So hard, almost, will it be for you who have been accustomed to be intemperate, to learn to live sober.</w:t>
      </w:r>
      <w:r>
        <w:rPr>
          <w:sz w:val="30"/>
          <w:szCs w:val="30"/>
        </w:rPr>
        <w:br w:type="textWrapping"/>
      </w:r>
      <w:r>
        <w:rPr>
          <w:sz w:val="30"/>
          <w:szCs w:val="30"/>
        </w:rPr>
        <w:t>对你们这些习惯放纵的人来说，要学会过清醒的生活，几乎是如此困难。</w:t>
      </w:r>
    </w:p>
    <w:p w14:paraId="150B2D85">
      <w:pPr>
        <w:pStyle w:val="11"/>
        <w:widowControl/>
        <w:rPr>
          <w:sz w:val="30"/>
          <w:szCs w:val="30"/>
        </w:rPr>
      </w:pPr>
      <w:r>
        <w:rPr>
          <w:sz w:val="30"/>
          <w:szCs w:val="30"/>
        </w:rPr>
        <w:t>But do not despair; for what is impossible with man, is possible with God.</w:t>
      </w:r>
      <w:r>
        <w:rPr>
          <w:sz w:val="30"/>
          <w:szCs w:val="30"/>
        </w:rPr>
        <w:br w:type="textWrapping"/>
      </w:r>
      <w:r>
        <w:rPr>
          <w:sz w:val="30"/>
          <w:szCs w:val="30"/>
        </w:rPr>
        <w:t>但不要绝望；因为在人所不能的事，在神凡事都能。</w:t>
      </w:r>
    </w:p>
    <w:p w14:paraId="1D9D0601">
      <w:pPr>
        <w:pStyle w:val="11"/>
        <w:widowControl/>
        <w:rPr>
          <w:sz w:val="30"/>
          <w:szCs w:val="30"/>
        </w:rPr>
      </w:pPr>
      <w:r>
        <w:rPr>
          <w:sz w:val="30"/>
          <w:szCs w:val="30"/>
        </w:rPr>
        <w:t>Of whom then should you seek for succor, but of him your Lord?</w:t>
      </w:r>
      <w:r>
        <w:rPr>
          <w:sz w:val="30"/>
          <w:szCs w:val="30"/>
        </w:rPr>
        <w:br w:type="textWrapping"/>
      </w:r>
      <w:r>
        <w:rPr>
          <w:sz w:val="30"/>
          <w:szCs w:val="30"/>
        </w:rPr>
        <w:t>那么，你们当向谁求助，岂不是向祂，你们的主吗？</w:t>
      </w:r>
    </w:p>
    <w:p w14:paraId="2C91FA58">
      <w:pPr>
        <w:pStyle w:val="11"/>
        <w:widowControl/>
        <w:rPr>
          <w:sz w:val="30"/>
          <w:szCs w:val="30"/>
        </w:rPr>
      </w:pPr>
      <w:r>
        <w:rPr>
          <w:sz w:val="30"/>
          <w:szCs w:val="30"/>
        </w:rPr>
        <w:t>Who, though for this sin of drunkenness, he might justly turn away his face from you; yet observe,</w:t>
      </w:r>
      <w:r>
        <w:rPr>
          <w:sz w:val="30"/>
          <w:szCs w:val="30"/>
        </w:rPr>
        <w:br w:type="textWrapping"/>
      </w:r>
      <w:r>
        <w:rPr>
          <w:sz w:val="30"/>
          <w:szCs w:val="30"/>
        </w:rPr>
        <w:t>祂虽然因这醉酒的罪，理当转脸不看你们；然而，你们要观察，</w:t>
      </w:r>
    </w:p>
    <w:p w14:paraId="241A074F">
      <w:pPr>
        <w:pStyle w:val="11"/>
        <w:widowControl/>
        <w:rPr>
          <w:sz w:val="30"/>
          <w:szCs w:val="30"/>
        </w:rPr>
      </w:pPr>
      <w:r>
        <w:rPr>
          <w:sz w:val="30"/>
          <w:szCs w:val="30"/>
        </w:rPr>
        <w:t>FIRST, If you pour out your hearts before him in DAILY PRAYER, and ask assistance from above, it may be God will endue you with power from on high, and make you more than conquerors through Jesus Christ.</w:t>
      </w:r>
      <w:r>
        <w:rPr>
          <w:sz w:val="30"/>
          <w:szCs w:val="30"/>
        </w:rPr>
        <w:br w:type="textWrapping"/>
      </w:r>
      <w:r>
        <w:rPr>
          <w:sz w:val="30"/>
          <w:szCs w:val="30"/>
        </w:rPr>
        <w:t>第一，如果你们天天祷告，在祂面前倾心吐意，并从上头求助，或许神会赐给你们从上头来的能力，使你们借着耶稣基督得胜有余。</w:t>
      </w:r>
    </w:p>
    <w:p w14:paraId="1515DC93">
      <w:pPr>
        <w:pStyle w:val="11"/>
        <w:widowControl/>
        <w:rPr>
          <w:sz w:val="30"/>
          <w:szCs w:val="30"/>
        </w:rPr>
      </w:pPr>
      <w:r>
        <w:rPr>
          <w:sz w:val="30"/>
          <w:szCs w:val="30"/>
        </w:rPr>
        <w:t>Had you kept up communion with him in prayer, you would not so long, by drunkenness, have had communion with devils.</w:t>
      </w:r>
      <w:r>
        <w:rPr>
          <w:sz w:val="30"/>
          <w:szCs w:val="30"/>
        </w:rPr>
        <w:br w:type="textWrapping"/>
      </w:r>
      <w:r>
        <w:rPr>
          <w:sz w:val="30"/>
          <w:szCs w:val="30"/>
        </w:rPr>
        <w:t>你们若在祷告中与祂保持交通，就不会如此长久地因醉酒而与魔鬼相交了。</w:t>
      </w:r>
    </w:p>
    <w:p w14:paraId="255921D7">
      <w:pPr>
        <w:pStyle w:val="11"/>
        <w:widowControl/>
        <w:rPr>
          <w:sz w:val="30"/>
          <w:szCs w:val="30"/>
        </w:rPr>
      </w:pPr>
      <w:r>
        <w:rPr>
          <w:sz w:val="30"/>
          <w:szCs w:val="30"/>
        </w:rPr>
        <w:t>But, like the Prodigal, you have desired to be your own masters; you have lived without prayer, depended on your own strength; and now see, alas!</w:t>
      </w:r>
      <w:r>
        <w:rPr>
          <w:sz w:val="30"/>
          <w:szCs w:val="30"/>
        </w:rPr>
        <w:br w:type="textWrapping"/>
      </w:r>
      <w:r>
        <w:rPr>
          <w:sz w:val="30"/>
          <w:szCs w:val="30"/>
        </w:rPr>
        <w:t>但是，像那浪子一样，你们曾渴望作自己的主人；你们曾活在没有祷告的生活中，倚靠自己的力量；现在，唉！</w:t>
      </w:r>
    </w:p>
    <w:p w14:paraId="0A675D2F">
      <w:pPr>
        <w:pStyle w:val="11"/>
        <w:widowControl/>
        <w:rPr>
          <w:sz w:val="30"/>
          <w:szCs w:val="30"/>
        </w:rPr>
      </w:pPr>
      <w:r>
        <w:rPr>
          <w:sz w:val="30"/>
          <w:szCs w:val="30"/>
        </w:rPr>
        <w:t>on what a broken reed you have leaned.</w:t>
      </w:r>
      <w:r>
        <w:rPr>
          <w:sz w:val="30"/>
          <w:szCs w:val="30"/>
        </w:rPr>
        <w:br w:type="textWrapping"/>
      </w:r>
      <w:r>
        <w:rPr>
          <w:sz w:val="30"/>
          <w:szCs w:val="30"/>
        </w:rPr>
        <w:t>你们所倚靠的，是何等压伤的芦苇。</w:t>
      </w:r>
    </w:p>
    <w:p w14:paraId="2C8BAB85">
      <w:pPr>
        <w:pStyle w:val="11"/>
        <w:widowControl/>
        <w:rPr>
          <w:sz w:val="30"/>
          <w:szCs w:val="30"/>
        </w:rPr>
      </w:pPr>
      <w:r>
        <w:rPr>
          <w:sz w:val="30"/>
          <w:szCs w:val="30"/>
        </w:rPr>
        <w:t>How soon have you made yourselves like the beasts that have no understanding?</w:t>
      </w:r>
      <w:r>
        <w:rPr>
          <w:sz w:val="30"/>
          <w:szCs w:val="30"/>
        </w:rPr>
        <w:br w:type="textWrapping"/>
      </w:r>
      <w:r>
        <w:rPr>
          <w:sz w:val="30"/>
          <w:szCs w:val="30"/>
        </w:rPr>
        <w:t>你们何等快地使自己像那没有悟性的禽兽一样？</w:t>
      </w:r>
    </w:p>
    <w:p w14:paraId="3DBC8F8B">
      <w:pPr>
        <w:pStyle w:val="11"/>
        <w:widowControl/>
        <w:rPr>
          <w:sz w:val="30"/>
          <w:szCs w:val="30"/>
        </w:rPr>
      </w:pPr>
      <w:r>
        <w:rPr>
          <w:sz w:val="30"/>
          <w:szCs w:val="30"/>
        </w:rPr>
        <w:t>But turn ye, turn ye from your evil ways.</w:t>
      </w:r>
      <w:r>
        <w:rPr>
          <w:sz w:val="30"/>
          <w:szCs w:val="30"/>
        </w:rPr>
        <w:br w:type="textWrapping"/>
      </w:r>
      <w:r>
        <w:rPr>
          <w:sz w:val="30"/>
          <w:szCs w:val="30"/>
        </w:rPr>
        <w:t>但你们要转离，转离你们的恶行。</w:t>
      </w:r>
    </w:p>
    <w:p w14:paraId="39C4EE44">
      <w:pPr>
        <w:pStyle w:val="11"/>
        <w:widowControl/>
        <w:rPr>
          <w:sz w:val="30"/>
          <w:szCs w:val="30"/>
        </w:rPr>
      </w:pPr>
      <w:r>
        <w:rPr>
          <w:sz w:val="30"/>
          <w:szCs w:val="30"/>
        </w:rPr>
        <w:t>Come to him with the repenting Prodigal saying, "Father we have sinned;" we beseech thee, let not this sin of drunkenness have any longer dominion over us.</w:t>
      </w:r>
      <w:r>
        <w:rPr>
          <w:sz w:val="30"/>
          <w:szCs w:val="30"/>
        </w:rPr>
        <w:br w:type="textWrapping"/>
      </w:r>
      <w:r>
        <w:rPr>
          <w:sz w:val="30"/>
          <w:szCs w:val="30"/>
        </w:rPr>
        <w:t>像那悔改的浪子一样，到祂面前来，说：“父啊，我们得罪了天”；我们恳求你，不要让这醉酒的罪再辖制我们了。</w:t>
      </w:r>
    </w:p>
    <w:p w14:paraId="6EE6C3A0">
      <w:pPr>
        <w:pStyle w:val="11"/>
        <w:widowControl/>
        <w:rPr>
          <w:sz w:val="30"/>
          <w:szCs w:val="30"/>
        </w:rPr>
      </w:pPr>
      <w:r>
        <w:rPr>
          <w:sz w:val="30"/>
          <w:szCs w:val="30"/>
        </w:rPr>
        <w:t>Lay hold on Christ by faith, and lo!</w:t>
      </w:r>
      <w:r>
        <w:rPr>
          <w:sz w:val="30"/>
          <w:szCs w:val="30"/>
        </w:rPr>
        <w:br w:type="textWrapping"/>
      </w:r>
      <w:r>
        <w:rPr>
          <w:sz w:val="30"/>
          <w:szCs w:val="30"/>
        </w:rPr>
        <w:t>凭信心抓住基督，看哪！</w:t>
      </w:r>
    </w:p>
    <w:p w14:paraId="55062D31">
      <w:pPr>
        <w:pStyle w:val="11"/>
        <w:widowControl/>
        <w:rPr>
          <w:sz w:val="30"/>
          <w:szCs w:val="30"/>
        </w:rPr>
      </w:pPr>
      <w:r>
        <w:rPr>
          <w:sz w:val="30"/>
          <w:szCs w:val="30"/>
        </w:rPr>
        <w:t>It shall happen to you even as you will.</w:t>
      </w:r>
      <w:r>
        <w:rPr>
          <w:sz w:val="30"/>
          <w:szCs w:val="30"/>
        </w:rPr>
        <w:br w:type="textWrapping"/>
      </w:r>
      <w:r>
        <w:rPr>
          <w:sz w:val="30"/>
          <w:szCs w:val="30"/>
        </w:rPr>
        <w:t>事情就必照你们所愿的成就。</w:t>
      </w:r>
    </w:p>
    <w:p w14:paraId="14364F30">
      <w:pPr>
        <w:pStyle w:val="11"/>
        <w:widowControl/>
        <w:rPr>
          <w:sz w:val="30"/>
          <w:szCs w:val="30"/>
        </w:rPr>
      </w:pPr>
      <w:r>
        <w:rPr>
          <w:sz w:val="30"/>
          <w:szCs w:val="30"/>
        </w:rPr>
        <w:t>A SECOND means I would recommend to you, in order to get the better or drunkenness, is to AVOID EVIL COMPANY.</w:t>
      </w:r>
      <w:r>
        <w:rPr>
          <w:sz w:val="30"/>
          <w:szCs w:val="30"/>
        </w:rPr>
        <w:br w:type="textWrapping"/>
      </w:r>
      <w:r>
        <w:rPr>
          <w:sz w:val="30"/>
          <w:szCs w:val="30"/>
        </w:rPr>
        <w:t>我向你们推荐的第二个方法，为要胜过醉酒，是远避恶人的同伴。</w:t>
      </w:r>
    </w:p>
    <w:p w14:paraId="0C10DC73">
      <w:pPr>
        <w:pStyle w:val="11"/>
        <w:widowControl/>
        <w:rPr>
          <w:sz w:val="30"/>
          <w:szCs w:val="30"/>
        </w:rPr>
      </w:pPr>
      <w:r>
        <w:rPr>
          <w:sz w:val="30"/>
          <w:szCs w:val="30"/>
        </w:rPr>
        <w:t>For it is the evil communication of wicked men, that has drawn many thousands into this sin, and so corrupted their good manners.</w:t>
      </w:r>
      <w:r>
        <w:rPr>
          <w:sz w:val="30"/>
          <w:szCs w:val="30"/>
        </w:rPr>
        <w:br w:type="textWrapping"/>
      </w:r>
      <w:r>
        <w:rPr>
          <w:sz w:val="30"/>
          <w:szCs w:val="30"/>
        </w:rPr>
        <w:t>因为，正是恶人的恶交，才将成千上万的人引诱到这罪中，从而败坏了他们美好的品行。</w:t>
      </w:r>
    </w:p>
    <w:p w14:paraId="617193D0">
      <w:pPr>
        <w:pStyle w:val="11"/>
        <w:widowControl/>
        <w:rPr>
          <w:sz w:val="30"/>
          <w:szCs w:val="30"/>
        </w:rPr>
      </w:pPr>
      <w:r>
        <w:rPr>
          <w:sz w:val="30"/>
          <w:szCs w:val="30"/>
        </w:rPr>
        <w:t>But you may say, If I leave my companions, I must expect contempt: for they will certainly despise me for being singular.</w:t>
      </w:r>
      <w:r>
        <w:rPr>
          <w:sz w:val="30"/>
          <w:szCs w:val="30"/>
        </w:rPr>
        <w:br w:type="textWrapping"/>
      </w:r>
      <w:r>
        <w:rPr>
          <w:sz w:val="30"/>
          <w:szCs w:val="30"/>
        </w:rPr>
        <w:t>但你们可能会说，如果我离开我的同伴，我就必须预料到会受藐视：因为他们必定会因我的与众不同而藐视我。</w:t>
      </w:r>
    </w:p>
    <w:p w14:paraId="3515D8C9">
      <w:pPr>
        <w:pStyle w:val="11"/>
        <w:widowControl/>
        <w:rPr>
          <w:sz w:val="30"/>
          <w:szCs w:val="30"/>
        </w:rPr>
      </w:pPr>
      <w:r>
        <w:rPr>
          <w:sz w:val="30"/>
          <w:szCs w:val="30"/>
        </w:rPr>
        <w:t>And thinkest thou, O man, ever to enter in at the strait gate by a true conversion, without being had in derision of them that are round about thee?</w:t>
      </w:r>
      <w:r>
        <w:rPr>
          <w:sz w:val="30"/>
          <w:szCs w:val="30"/>
        </w:rPr>
        <w:br w:type="textWrapping"/>
      </w:r>
      <w:r>
        <w:rPr>
          <w:sz w:val="30"/>
          <w:szCs w:val="30"/>
        </w:rPr>
        <w:t>人哪，你以为，你能借着真实的归信进入窄门，而不受你周围之人的讥笑吗？</w:t>
      </w:r>
    </w:p>
    <w:p w14:paraId="49EB4467">
      <w:pPr>
        <w:pStyle w:val="11"/>
        <w:widowControl/>
        <w:rPr>
          <w:sz w:val="30"/>
          <w:szCs w:val="30"/>
        </w:rPr>
      </w:pPr>
      <w:r>
        <w:rPr>
          <w:sz w:val="30"/>
          <w:szCs w:val="30"/>
        </w:rPr>
        <w:t>No; though thou mayst be despised, and not go to heaven, yet thou canst not go to heaven without being despised: "For the friendship of the world is enmity with God."</w:t>
      </w:r>
      <w:r>
        <w:rPr>
          <w:sz w:val="30"/>
          <w:szCs w:val="30"/>
        </w:rPr>
        <w:br w:type="textWrapping"/>
      </w:r>
      <w:r>
        <w:rPr>
          <w:sz w:val="30"/>
          <w:szCs w:val="30"/>
        </w:rPr>
        <w:t>不；虽然你可能被藐视，却不上天堂，然而你不能不上天堂而不被藐视：“因为与世俗为友，就是与神为敌。”</w:t>
      </w:r>
    </w:p>
    <w:p w14:paraId="7C3D0758">
      <w:pPr>
        <w:pStyle w:val="11"/>
        <w:widowControl/>
        <w:rPr>
          <w:sz w:val="30"/>
          <w:szCs w:val="30"/>
        </w:rPr>
      </w:pPr>
      <w:r>
        <w:rPr>
          <w:sz w:val="30"/>
          <w:szCs w:val="30"/>
        </w:rPr>
        <w:t>And they that are born after the flesh, will persecute those that are born after the Spirit.</w:t>
      </w:r>
      <w:r>
        <w:rPr>
          <w:sz w:val="30"/>
          <w:szCs w:val="30"/>
        </w:rPr>
        <w:br w:type="textWrapping"/>
      </w:r>
      <w:r>
        <w:rPr>
          <w:sz w:val="30"/>
          <w:szCs w:val="30"/>
        </w:rPr>
        <w:t>并且，那按着血气生的，必逼迫那按着圣灵生的。</w:t>
      </w:r>
    </w:p>
    <w:p w14:paraId="53B68F27">
      <w:pPr>
        <w:pStyle w:val="11"/>
        <w:widowControl/>
        <w:rPr>
          <w:sz w:val="30"/>
          <w:szCs w:val="30"/>
        </w:rPr>
      </w:pPr>
      <w:r>
        <w:rPr>
          <w:sz w:val="30"/>
          <w:szCs w:val="30"/>
        </w:rPr>
        <w:t>Let not, therefore, a servile fear of being despised by a man that shall die, hinder thy turning unto the living God.</w:t>
      </w:r>
      <w:r>
        <w:rPr>
          <w:sz w:val="30"/>
          <w:szCs w:val="30"/>
        </w:rPr>
        <w:br w:type="textWrapping"/>
      </w:r>
      <w:r>
        <w:rPr>
          <w:sz w:val="30"/>
          <w:szCs w:val="30"/>
        </w:rPr>
        <w:t>所以，不要因怕被那必死之人藐视的奴性惧怕，阻碍你归向永生神。</w:t>
      </w:r>
    </w:p>
    <w:p w14:paraId="37E2CEBB">
      <w:pPr>
        <w:pStyle w:val="11"/>
        <w:widowControl/>
        <w:rPr>
          <w:sz w:val="30"/>
          <w:szCs w:val="30"/>
        </w:rPr>
      </w:pPr>
      <w:r>
        <w:rPr>
          <w:sz w:val="30"/>
          <w:szCs w:val="30"/>
        </w:rPr>
        <w:t>For what is a little contempt?</w:t>
      </w:r>
      <w:r>
        <w:rPr>
          <w:sz w:val="30"/>
          <w:szCs w:val="30"/>
        </w:rPr>
        <w:br w:type="textWrapping"/>
      </w:r>
      <w:r>
        <w:rPr>
          <w:sz w:val="30"/>
          <w:szCs w:val="30"/>
        </w:rPr>
        <w:t>因为一点点的藐视又算得了什么？</w:t>
      </w:r>
    </w:p>
    <w:p w14:paraId="6B927C78">
      <w:pPr>
        <w:pStyle w:val="11"/>
        <w:widowControl/>
        <w:rPr>
          <w:sz w:val="30"/>
          <w:szCs w:val="30"/>
        </w:rPr>
      </w:pPr>
      <w:r>
        <w:rPr>
          <w:sz w:val="30"/>
          <w:szCs w:val="30"/>
        </w:rPr>
        <w:t>It is but a vapor which vanisheth away, and cometh not again.</w:t>
      </w:r>
      <w:r>
        <w:rPr>
          <w:sz w:val="30"/>
          <w:szCs w:val="30"/>
        </w:rPr>
        <w:br w:type="textWrapping"/>
      </w:r>
      <w:r>
        <w:rPr>
          <w:sz w:val="30"/>
          <w:szCs w:val="30"/>
        </w:rPr>
        <w:t>它不过是一片云雾，出现少时就不见了。</w:t>
      </w:r>
    </w:p>
    <w:p w14:paraId="726960BF">
      <w:pPr>
        <w:pStyle w:val="11"/>
        <w:widowControl/>
        <w:rPr>
          <w:sz w:val="30"/>
          <w:szCs w:val="30"/>
        </w:rPr>
      </w:pPr>
      <w:r>
        <w:rPr>
          <w:sz w:val="30"/>
          <w:szCs w:val="30"/>
        </w:rPr>
        <w:t>Better be derided by a few companions here, than be made ashamed before men and angels hereafter.</w:t>
      </w:r>
      <w:r>
        <w:rPr>
          <w:sz w:val="30"/>
          <w:szCs w:val="30"/>
        </w:rPr>
        <w:br w:type="textWrapping"/>
      </w:r>
      <w:r>
        <w:rPr>
          <w:sz w:val="30"/>
          <w:szCs w:val="30"/>
        </w:rPr>
        <w:t>宁可在这里被几个同伴讥笑，也不愿将来在人和天使面前蒙羞。</w:t>
      </w:r>
    </w:p>
    <w:p w14:paraId="28ED59F6">
      <w:pPr>
        <w:pStyle w:val="11"/>
        <w:widowControl/>
        <w:rPr>
          <w:sz w:val="30"/>
          <w:szCs w:val="30"/>
        </w:rPr>
      </w:pPr>
      <w:r>
        <w:rPr>
          <w:sz w:val="30"/>
          <w:szCs w:val="30"/>
        </w:rPr>
        <w:t>Better be the song of a few drunkards on earth, than dwell with them, where they will be eternally reproaching and cursing each other in hell.</w:t>
      </w:r>
      <w:r>
        <w:rPr>
          <w:sz w:val="30"/>
          <w:szCs w:val="30"/>
        </w:rPr>
        <w:br w:type="textWrapping"/>
      </w:r>
      <w:r>
        <w:rPr>
          <w:sz w:val="30"/>
          <w:szCs w:val="30"/>
        </w:rPr>
        <w:t>宁可在地上作几个醉酒之人的歌，也不愿与他们同住，他们在那里将永远互相责骂和咒诅。</w:t>
      </w:r>
    </w:p>
    <w:p w14:paraId="4FADF868">
      <w:pPr>
        <w:pStyle w:val="11"/>
        <w:widowControl/>
        <w:rPr>
          <w:sz w:val="30"/>
          <w:szCs w:val="30"/>
        </w:rPr>
      </w:pPr>
      <w:r>
        <w:rPr>
          <w:sz w:val="30"/>
          <w:szCs w:val="30"/>
        </w:rPr>
        <w:t>Yet a little while, and they themselves shall praise thy doings, and shall say, We, fools, counted his leaving us to be folly, and his end to be without honor: but how is he numbered among the sons of God, and his lot among the saints!</w:t>
      </w:r>
      <w:r>
        <w:rPr>
          <w:sz w:val="30"/>
          <w:szCs w:val="30"/>
        </w:rPr>
        <w:br w:type="textWrapping"/>
      </w:r>
      <w:r>
        <w:rPr>
          <w:sz w:val="30"/>
          <w:szCs w:val="30"/>
        </w:rPr>
        <w:t>再过不久，他们自己也要称赞你的行为，并要说：“我们这愚昧人，曾把祂的离开看为愚拙，把祂的结局看为无荣：但祂如今竟被数在神的众子之中，祂的份也在众圣徒之中！”</w:t>
      </w:r>
    </w:p>
    <w:p w14:paraId="544334E9">
      <w:pPr>
        <w:pStyle w:val="11"/>
        <w:widowControl/>
        <w:rPr>
          <w:sz w:val="30"/>
          <w:szCs w:val="30"/>
        </w:rPr>
      </w:pPr>
      <w:r>
        <w:rPr>
          <w:sz w:val="30"/>
          <w:szCs w:val="30"/>
        </w:rPr>
        <w:t>But I hasten to lay down a</w:t>
      </w:r>
      <w:r>
        <w:rPr>
          <w:sz w:val="30"/>
          <w:szCs w:val="30"/>
        </w:rPr>
        <w:br w:type="textWrapping"/>
      </w:r>
      <w:r>
        <w:rPr>
          <w:sz w:val="30"/>
          <w:szCs w:val="30"/>
        </w:rPr>
        <w:t>但我赶快提出</w:t>
      </w:r>
    </w:p>
    <w:p w14:paraId="4BBAF968">
      <w:pPr>
        <w:pStyle w:val="11"/>
        <w:widowControl/>
        <w:rPr>
          <w:sz w:val="30"/>
          <w:szCs w:val="30"/>
        </w:rPr>
      </w:pPr>
      <w:r>
        <w:rPr>
          <w:sz w:val="30"/>
          <w:szCs w:val="30"/>
        </w:rPr>
        <w:t>THIRD means for those who would overcome the sin of drunkenness, to enter upon a life of STRICT SELF-DENIAL and mortification: for this kind of sin goeth not forth but by prayer and fasting.</w:t>
      </w:r>
      <w:r>
        <w:rPr>
          <w:sz w:val="30"/>
          <w:szCs w:val="30"/>
        </w:rPr>
        <w:br w:type="textWrapping"/>
      </w:r>
      <w:r>
        <w:rPr>
          <w:sz w:val="30"/>
          <w:szCs w:val="30"/>
        </w:rPr>
        <w:t>第三个方法，给那些想胜过醉酒之罪的人，就是进入一种严格舍己和克己的生活：因为这类罪，若不借着祷告和禁食，就不能赶出去。</w:t>
      </w:r>
    </w:p>
    <w:p w14:paraId="499083D7">
      <w:pPr>
        <w:pStyle w:val="11"/>
        <w:widowControl/>
        <w:rPr>
          <w:sz w:val="30"/>
          <w:szCs w:val="30"/>
        </w:rPr>
      </w:pPr>
      <w:r>
        <w:rPr>
          <w:sz w:val="30"/>
          <w:szCs w:val="30"/>
        </w:rPr>
        <w:t>It is true, this may seem a difficult task; but then, we must thank ourselves for it; for had we begun sooner, our work would have been the easier.</w:t>
      </w:r>
      <w:r>
        <w:rPr>
          <w:sz w:val="30"/>
          <w:szCs w:val="30"/>
        </w:rPr>
        <w:br w:type="textWrapping"/>
      </w:r>
      <w:r>
        <w:rPr>
          <w:sz w:val="30"/>
          <w:szCs w:val="30"/>
        </w:rPr>
        <w:t>的确，这或许看似一项艰巨的任务；但那时，我们必须为此感谢自己；因为如果我们早点开始，我们的工作就会更容易。</w:t>
      </w:r>
    </w:p>
    <w:p w14:paraId="7B1AFCF4">
      <w:pPr>
        <w:pStyle w:val="11"/>
        <w:widowControl/>
        <w:rPr>
          <w:sz w:val="30"/>
          <w:szCs w:val="30"/>
        </w:rPr>
      </w:pPr>
      <w:r>
        <w:rPr>
          <w:sz w:val="30"/>
          <w:szCs w:val="30"/>
        </w:rPr>
        <w:t>And even now, if you will but strive, the yoke of mortification will grow lighter and lighter every day.</w:t>
      </w:r>
      <w:r>
        <w:rPr>
          <w:sz w:val="30"/>
          <w:szCs w:val="30"/>
        </w:rPr>
        <w:br w:type="textWrapping"/>
      </w:r>
      <w:r>
        <w:rPr>
          <w:sz w:val="30"/>
          <w:szCs w:val="30"/>
        </w:rPr>
        <w:t>并且，即使现在，只要你们肯努力，克己的轭就会一天比一天轻省。</w:t>
      </w:r>
    </w:p>
    <w:p w14:paraId="7DE8A694">
      <w:pPr>
        <w:pStyle w:val="11"/>
        <w:widowControl/>
        <w:rPr>
          <w:sz w:val="30"/>
          <w:szCs w:val="30"/>
        </w:rPr>
      </w:pPr>
      <w:r>
        <w:rPr>
          <w:sz w:val="30"/>
          <w:szCs w:val="30"/>
        </w:rPr>
        <w:t>And now, by way of conclusion, I cannot but exhort all persons, high and low, rich and poor, to practice a strict self-denial in eating and drinking.</w:t>
      </w:r>
      <w:r>
        <w:rPr>
          <w:sz w:val="30"/>
          <w:szCs w:val="30"/>
        </w:rPr>
        <w:br w:type="textWrapping"/>
      </w:r>
      <w:r>
        <w:rPr>
          <w:sz w:val="30"/>
          <w:szCs w:val="30"/>
        </w:rPr>
        <w:t>现在，作为结论，我不能不劝勉所有的人，无论尊卑、贫富，都要在吃喝上实行严格的舍己。</w:t>
      </w:r>
    </w:p>
    <w:p w14:paraId="07CF0316">
      <w:pPr>
        <w:pStyle w:val="11"/>
        <w:widowControl/>
        <w:rPr>
          <w:sz w:val="30"/>
          <w:szCs w:val="30"/>
        </w:rPr>
      </w:pPr>
      <w:r>
        <w:rPr>
          <w:sz w:val="30"/>
          <w:szCs w:val="30"/>
        </w:rPr>
        <w:t>For though "the kingdom of God consists not in meats and drinks," yet an abstemious [moderate, sober, temperate] use of God's good creatures, greatly promotes the spiritual life.</w:t>
      </w:r>
      <w:r>
        <w:rPr>
          <w:sz w:val="30"/>
          <w:szCs w:val="30"/>
        </w:rPr>
        <w:br w:type="textWrapping"/>
      </w:r>
      <w:r>
        <w:rPr>
          <w:sz w:val="30"/>
          <w:szCs w:val="30"/>
        </w:rPr>
        <w:t>因为虽然“神的国不在乎吃喝”，但对神美好受造物的节制（适度、清醒、节制）使用，却大大地促进属灵的生命。</w:t>
      </w:r>
    </w:p>
    <w:p w14:paraId="0F363333">
      <w:pPr>
        <w:pStyle w:val="11"/>
        <w:widowControl/>
        <w:rPr>
          <w:sz w:val="30"/>
          <w:szCs w:val="30"/>
        </w:rPr>
      </w:pPr>
      <w:r>
        <w:rPr>
          <w:sz w:val="30"/>
          <w:szCs w:val="30"/>
        </w:rPr>
        <w:t>And perhaps there are more destroyed by living in a regular sensuality, than even by the very sin I have been warning you of.</w:t>
      </w:r>
      <w:r>
        <w:rPr>
          <w:sz w:val="30"/>
          <w:szCs w:val="30"/>
        </w:rPr>
        <w:br w:type="textWrapping"/>
      </w:r>
      <w:r>
        <w:rPr>
          <w:sz w:val="30"/>
          <w:szCs w:val="30"/>
        </w:rPr>
        <w:t>并且，或许，因活在有规律的肉体享乐中而被毁灭的人，比因我所警告你们的那罪而被毁灭的人更多。</w:t>
      </w:r>
    </w:p>
    <w:p w14:paraId="74120BD2">
      <w:pPr>
        <w:pStyle w:val="11"/>
        <w:widowControl/>
        <w:rPr>
          <w:sz w:val="30"/>
          <w:szCs w:val="30"/>
        </w:rPr>
      </w:pPr>
      <w:r>
        <w:rPr>
          <w:sz w:val="30"/>
          <w:szCs w:val="30"/>
        </w:rPr>
        <w:t>I know indeed, that many, who are only almost Christians, and who seek, but do not strive to enter into the kingdom of God, urge a text of scripture to justify their indulgence, saying, that "it is not what entereth into the man defileth the man."</w:t>
      </w:r>
      <w:r>
        <w:rPr>
          <w:sz w:val="30"/>
          <w:szCs w:val="30"/>
        </w:rPr>
        <w:br w:type="textWrapping"/>
      </w:r>
      <w:r>
        <w:rPr>
          <w:sz w:val="30"/>
          <w:szCs w:val="30"/>
        </w:rPr>
        <w:t>我确实知道，许多仅仅是几乎是基督徒的人，他们寻求，却不努力进入神的国，会引用一段经文来为他们的放纵辩护，说：“入口的不能污秽人。”</w:t>
      </w:r>
    </w:p>
    <w:p w14:paraId="15F698FF">
      <w:pPr>
        <w:pStyle w:val="11"/>
        <w:widowControl/>
        <w:rPr>
          <w:sz w:val="30"/>
          <w:szCs w:val="30"/>
        </w:rPr>
      </w:pPr>
      <w:r>
        <w:rPr>
          <w:sz w:val="30"/>
          <w:szCs w:val="30"/>
        </w:rPr>
        <w:t>And so we grant, when taken moderately; but then they should consider, that it is possible, nay, it is proved by daily experience, that a person may eat and drink so much as not to hurt his body, and yet do infinite prejudice to his soul: for self-indulgence lulls the soul into a spiritual slumber, as well as direct intemperance; and though the latter may expose us to more contempt among men, yet the former, if continued in, will as certainly shut us out from the presence of God.</w:t>
      </w:r>
      <w:r>
        <w:rPr>
          <w:sz w:val="30"/>
          <w:szCs w:val="30"/>
        </w:rPr>
        <w:br w:type="textWrapping"/>
      </w:r>
      <w:r>
        <w:rPr>
          <w:sz w:val="30"/>
          <w:szCs w:val="30"/>
        </w:rPr>
        <w:t>我们承认，如果适量的话；但他们应当思想，一个人可能，不，每日的经验证明，一个人可能吃喝到不伤害身体的程度，却对他的灵魂造成无限的偏见：因为自我放纵，和直接的放纵一样，都使灵魂陷入属灵的沉睡；虽然后者可能使我们在人面前受更多的藐视，但前者，如果继续下去，也必同样将我们关在神的面之外。</w:t>
      </w:r>
    </w:p>
    <w:p w14:paraId="6237C15E">
      <w:pPr>
        <w:pStyle w:val="11"/>
        <w:widowControl/>
        <w:rPr>
          <w:sz w:val="30"/>
          <w:szCs w:val="30"/>
        </w:rPr>
      </w:pPr>
      <w:r>
        <w:rPr>
          <w:sz w:val="30"/>
          <w:szCs w:val="30"/>
        </w:rPr>
        <w:t>St. Paul knew this full well; and therefore, though he was the spiritual father of thousands, and was near upon finishing his course, yet he says, it was his daily practice to "keep his body under, and bring it into subjection, lest after he had preached to others, he himself should be a cast-away," or disapproved of, or do something that might make him an offense or stumbling-block to any of God's children: for of his own, and all other saints final perseverance, he makes no doubt, as is evident from many of his epistles; and the word ajdovkimo" bears this sense, 2 Cor.</w:t>
      </w:r>
      <w:r>
        <w:rPr>
          <w:sz w:val="30"/>
          <w:szCs w:val="30"/>
        </w:rPr>
        <w:br w:type="textWrapping"/>
      </w:r>
      <w:r>
        <w:rPr>
          <w:sz w:val="30"/>
          <w:szCs w:val="30"/>
        </w:rPr>
        <w:t>圣保罗深知这一点；因此，虽然祂是成千上万人的属灵之父，并且即将跑尽祂的赛程，祂却说，祂每天的操练是“攻克己身，叫身服我，恐怕我传福音给别人，自己反被弃绝了”，或被弃绝，或作了什么，使祂成为神任何儿女的绊脚石：因为祂对自己和其他所有圣徒最终的坚忍，毫无疑问，这从祂的许多书信中可以清楚地看出来；并且，ajdovkimo" 这个词，在哥林多后书 13:5 和其他一些地方，也带有这个意思。</w:t>
      </w:r>
    </w:p>
    <w:p w14:paraId="211CBD8B">
      <w:pPr>
        <w:pStyle w:val="11"/>
        <w:widowControl/>
        <w:rPr>
          <w:sz w:val="30"/>
          <w:szCs w:val="30"/>
        </w:rPr>
      </w:pPr>
      <w:r>
        <w:rPr>
          <w:sz w:val="30"/>
          <w:szCs w:val="30"/>
        </w:rPr>
        <w:t>13:5 and sundry other places.</w:t>
      </w:r>
    </w:p>
    <w:p w14:paraId="4BD48407">
      <w:pPr>
        <w:pStyle w:val="11"/>
        <w:widowControl/>
        <w:rPr>
          <w:sz w:val="30"/>
          <w:szCs w:val="30"/>
        </w:rPr>
      </w:pPr>
      <w:r>
        <w:rPr>
          <w:sz w:val="30"/>
          <w:szCs w:val="30"/>
        </w:rPr>
        <w:t>13:5 和其他一些地方。</w:t>
      </w:r>
    </w:p>
    <w:p w14:paraId="6DF6F0AA">
      <w:pPr>
        <w:pStyle w:val="11"/>
        <w:widowControl/>
        <w:rPr>
          <w:sz w:val="30"/>
          <w:szCs w:val="30"/>
        </w:rPr>
      </w:pPr>
      <w:r>
        <w:rPr>
          <w:sz w:val="30"/>
          <w:szCs w:val="30"/>
        </w:rPr>
        <w:t>But why urge I the apostle's example, to excite you to a strict temperance in eating and drinking?</w:t>
      </w:r>
      <w:r>
        <w:rPr>
          <w:sz w:val="30"/>
          <w:szCs w:val="30"/>
        </w:rPr>
        <w:br w:type="textWrapping"/>
      </w:r>
      <w:r>
        <w:rPr>
          <w:sz w:val="30"/>
          <w:szCs w:val="30"/>
        </w:rPr>
        <w:t>但我为什么要用使徒的榜样来激励你们在吃喝上严格节制呢？</w:t>
      </w:r>
    </w:p>
    <w:p w14:paraId="5DC6CE72">
      <w:pPr>
        <w:pStyle w:val="11"/>
        <w:widowControl/>
        <w:rPr>
          <w:sz w:val="30"/>
          <w:szCs w:val="30"/>
        </w:rPr>
      </w:pPr>
      <w:r>
        <w:rPr>
          <w:sz w:val="30"/>
          <w:szCs w:val="30"/>
        </w:rPr>
        <w:t>Rather let me exhort you only to put in practice the latter part of the text, to labor to "be filled with the Spirit of God," and then you will no longer search the scriptures to find arguments for self-indulgence; but you will seal sincerely with yourselves, and eat and drink no more at any time, than what is consistent with the strictest precepts of the gospel.</w:t>
      </w:r>
      <w:r>
        <w:rPr>
          <w:sz w:val="30"/>
          <w:szCs w:val="30"/>
        </w:rPr>
        <w:br w:type="textWrapping"/>
      </w:r>
      <w:r>
        <w:rPr>
          <w:sz w:val="30"/>
          <w:szCs w:val="30"/>
        </w:rPr>
        <w:t>反倒让我劝你们，只将经文的后半部分付诸实践，努力“被神的灵充满”，那时你们就不会再查考圣经，为自我放纵找借口了；你们反要真诚地与自己立约，任何时候都不要吃喝超过福音最严格的诫命所允许的。</w:t>
      </w:r>
    </w:p>
    <w:p w14:paraId="45F4D65A">
      <w:pPr>
        <w:pStyle w:val="11"/>
        <w:widowControl/>
        <w:rPr>
          <w:sz w:val="30"/>
          <w:szCs w:val="30"/>
        </w:rPr>
      </w:pPr>
      <w:r>
        <w:rPr>
          <w:sz w:val="30"/>
          <w:szCs w:val="30"/>
        </w:rPr>
        <w:t>O beg of God, that you may see, how you are fallen in Adam, and the necessity of being renewed, ere you can be happy, by the Spirit of Jesus Christ!</w:t>
      </w:r>
      <w:r>
        <w:rPr>
          <w:sz w:val="30"/>
          <w:szCs w:val="30"/>
        </w:rPr>
        <w:br w:type="textWrapping"/>
      </w:r>
      <w:r>
        <w:rPr>
          <w:sz w:val="30"/>
          <w:szCs w:val="30"/>
        </w:rPr>
        <w:t>哦，求神使你们看见，你们在亚当里是何等堕落，以及在你们能因耶稣基督的灵而快乐之前，被更新的必要性！</w:t>
      </w:r>
    </w:p>
    <w:p w14:paraId="2C1122B2">
      <w:pPr>
        <w:pStyle w:val="11"/>
        <w:widowControl/>
        <w:rPr>
          <w:sz w:val="30"/>
          <w:szCs w:val="30"/>
        </w:rPr>
      </w:pPr>
      <w:r>
        <w:rPr>
          <w:sz w:val="30"/>
          <w:szCs w:val="30"/>
        </w:rPr>
        <w:t>Let us beseech him to enlighten us to see the treachery of our corrupt hearts, and how pure and holy these bodies ought to be, that they ought to be living temples of the Holy Ghost, and then we shall show ourselves men.</w:t>
      </w:r>
      <w:r>
        <w:rPr>
          <w:sz w:val="30"/>
          <w:szCs w:val="30"/>
        </w:rPr>
        <w:br w:type="textWrapping"/>
      </w:r>
      <w:r>
        <w:rPr>
          <w:sz w:val="30"/>
          <w:szCs w:val="30"/>
        </w:rPr>
        <w:t>让我们恳求祂光照我们，使我们看见我们败坏之心的诡诈，以及这些身体应当何等纯洁和圣洁，它们应当是圣灵的活殿，那时我们就要显出我们是人。</w:t>
      </w:r>
    </w:p>
    <w:p w14:paraId="71E2A628">
      <w:pPr>
        <w:pStyle w:val="11"/>
        <w:widowControl/>
        <w:rPr>
          <w:sz w:val="30"/>
          <w:szCs w:val="30"/>
        </w:rPr>
      </w:pPr>
      <w:r>
        <w:rPr>
          <w:sz w:val="30"/>
          <w:szCs w:val="30"/>
        </w:rPr>
        <w:t>And being made temples of the Holy Ghost, by his dwelling in our bodies here, though after death, worms may destroy them, yet shall they be raised by the same Spirit at the general resurrection of the last day, to be fashioned like unto Christ's glorious body hereafter.</w:t>
      </w:r>
      <w:r>
        <w:rPr>
          <w:sz w:val="30"/>
          <w:szCs w:val="30"/>
        </w:rPr>
        <w:br w:type="textWrapping"/>
      </w:r>
      <w:r>
        <w:rPr>
          <w:sz w:val="30"/>
          <w:szCs w:val="30"/>
        </w:rPr>
        <w:t>并且，既因祂住在这里我们身体里，而成为圣灵的殿，虽然死后，虫子会毁坏它们，然而，它们必在末日的大复活中，被同一位灵复活，将来被改变，像基督荣耀的身体一样。</w:t>
      </w:r>
    </w:p>
    <w:p w14:paraId="379F6332">
      <w:pPr>
        <w:pStyle w:val="11"/>
        <w:widowControl/>
        <w:rPr>
          <w:sz w:val="30"/>
          <w:szCs w:val="30"/>
        </w:rPr>
      </w:pPr>
      <w:r>
        <w:rPr>
          <w:sz w:val="30"/>
          <w:szCs w:val="30"/>
        </w:rPr>
        <w:t>Which God of his infinite mercy grant, &amp;c.</w:t>
      </w:r>
      <w:r>
        <w:rPr>
          <w:sz w:val="30"/>
          <w:szCs w:val="30"/>
        </w:rPr>
        <w:br w:type="textWrapping"/>
      </w:r>
      <w:r>
        <w:rPr>
          <w:sz w:val="30"/>
          <w:szCs w:val="30"/>
        </w:rPr>
        <w:t>愿神以祂无限的怜悯成就此事，等等。</w:t>
      </w:r>
    </w:p>
    <w:p w14:paraId="07935C89">
      <w:pPr>
        <w:spacing w:line="270" w:lineRule="auto"/>
        <w:rPr>
          <w:rFonts w:ascii="Arial"/>
          <w:sz w:val="30"/>
          <w:szCs w:val="30"/>
        </w:rPr>
      </w:pPr>
    </w:p>
    <w:p w14:paraId="6AF87D75">
      <w:pPr>
        <w:spacing w:line="270" w:lineRule="auto"/>
        <w:rPr>
          <w:rFonts w:ascii="Arial"/>
          <w:sz w:val="30"/>
          <w:szCs w:val="30"/>
        </w:rPr>
      </w:pPr>
    </w:p>
    <w:p w14:paraId="2AB3F2F2">
      <w:pPr>
        <w:pStyle w:val="11"/>
        <w:widowControl/>
        <w:rPr>
          <w:sz w:val="30"/>
          <w:szCs w:val="30"/>
        </w:rPr>
      </w:pPr>
      <w:r>
        <w:rPr>
          <w:sz w:val="30"/>
          <w:szCs w:val="30"/>
        </w:rPr>
        <w:t>George Whitefield</w:t>
      </w:r>
      <w:r>
        <w:rPr>
          <w:sz w:val="30"/>
          <w:szCs w:val="30"/>
        </w:rPr>
        <w:br w:type="textWrapping"/>
      </w:r>
      <w:r>
        <w:rPr>
          <w:sz w:val="30"/>
          <w:szCs w:val="30"/>
        </w:rPr>
        <w:t>乔治·怀特菲尔德</w:t>
      </w:r>
    </w:p>
    <w:p w14:paraId="1FEEED39">
      <w:pPr>
        <w:pStyle w:val="11"/>
        <w:widowControl/>
        <w:rPr>
          <w:sz w:val="30"/>
          <w:szCs w:val="30"/>
        </w:rPr>
      </w:pPr>
      <w:r>
        <w:rPr>
          <w:sz w:val="30"/>
          <w:szCs w:val="30"/>
        </w:rPr>
        <w:t>Sermon 53</w:t>
      </w:r>
      <w:r>
        <w:rPr>
          <w:sz w:val="30"/>
          <w:szCs w:val="30"/>
        </w:rPr>
        <w:br w:type="textWrapping"/>
      </w:r>
      <w:r>
        <w:rPr>
          <w:sz w:val="30"/>
          <w:szCs w:val="30"/>
        </w:rPr>
        <w:t>讲道第五十三篇</w:t>
      </w:r>
    </w:p>
    <w:p w14:paraId="58BAA8C1">
      <w:pPr>
        <w:pStyle w:val="2"/>
        <w:bidi w:val="0"/>
        <w:jc w:val="center"/>
        <w:rPr>
          <w:color w:val="auto"/>
          <w:u w:val="none" w:color="auto"/>
        </w:rPr>
      </w:pPr>
      <w:r>
        <w:rPr>
          <w:color w:val="auto"/>
          <w:u w:val="none" w:color="auto"/>
        </w:rPr>
        <w:t>The Power of Christ's Resurrection</w:t>
      </w:r>
      <w:r>
        <w:rPr>
          <w:color w:val="auto"/>
          <w:u w:val="none" w:color="auto"/>
        </w:rPr>
        <w:br w:type="textWrapping"/>
      </w:r>
      <w:r>
        <w:rPr>
          <w:color w:val="auto"/>
          <w:u w:val="none" w:color="auto"/>
        </w:rPr>
        <w:t>基督复活的大能</w:t>
      </w:r>
    </w:p>
    <w:p w14:paraId="0F1859DA">
      <w:pPr>
        <w:pStyle w:val="11"/>
        <w:widowControl/>
        <w:rPr>
          <w:sz w:val="30"/>
          <w:szCs w:val="30"/>
        </w:rPr>
      </w:pPr>
      <w:r>
        <w:rPr>
          <w:sz w:val="30"/>
          <w:szCs w:val="30"/>
        </w:rPr>
        <w:t>Philippians 3:10, "That I may know Him, and the power ofhis resurrection. "</w:t>
      </w:r>
      <w:r>
        <w:rPr>
          <w:sz w:val="30"/>
          <w:szCs w:val="30"/>
        </w:rPr>
        <w:br w:type="textWrapping"/>
      </w:r>
      <w:r>
        <w:rPr>
          <w:sz w:val="30"/>
          <w:szCs w:val="30"/>
        </w:rPr>
        <w:t>腓立比书 3:10，“使我认识祂，晓得祂复活的大能。”</w:t>
      </w:r>
    </w:p>
    <w:p w14:paraId="791C23C7">
      <w:pPr>
        <w:pStyle w:val="11"/>
        <w:widowControl/>
        <w:rPr>
          <w:sz w:val="30"/>
          <w:szCs w:val="30"/>
        </w:rPr>
      </w:pPr>
      <w:r>
        <w:rPr>
          <w:sz w:val="30"/>
          <w:szCs w:val="30"/>
        </w:rPr>
        <w:t>The apostle, in the verses before the text, had been cautioning the Philippians to "beware of the concision," Judaizing teachers, who endeavored to subvert them from the simplicity of the gospel, by telling them, they still ought to be subject to circumcision, and all the other ordinances of Moses.</w:t>
      </w:r>
      <w:r>
        <w:rPr>
          <w:sz w:val="30"/>
          <w:szCs w:val="30"/>
        </w:rPr>
        <w:br w:type="textWrapping"/>
      </w:r>
      <w:r>
        <w:rPr>
          <w:sz w:val="30"/>
          <w:szCs w:val="30"/>
        </w:rPr>
        <w:t>使徒在经文之前的几节经文中，曾告诫腓立比人要“防备妄自行割的”，就是那些犹太化的教师，他们企图用告诉他们仍当受割礼，并遵守摩西一切的律例，来败坏他们对福音的纯朴。</w:t>
      </w:r>
    </w:p>
    <w:p w14:paraId="3BF49E14">
      <w:pPr>
        <w:pStyle w:val="11"/>
        <w:widowControl/>
        <w:rPr>
          <w:sz w:val="30"/>
          <w:szCs w:val="30"/>
        </w:rPr>
      </w:pPr>
      <w:r>
        <w:rPr>
          <w:sz w:val="30"/>
          <w:szCs w:val="30"/>
        </w:rPr>
        <w:t>And that they might not think he spoke out of prejudice, and condemned their tenets, because he himself was a stranger to the Jewish dispensation, he acquaints them, that if any other man thought he had whereof he might trust in the flesh, or seek to be justified by the outward privileges of the Jews, he had more: For he was "circumcised the eighth day; of the stock of Israel (not a proselyte, but a native Israelite); of the tribe of Benjamin (the tribe which adhered to Judah when the others revolted); an Hebrew of the Hebrews (a Jew both on the father's and mother's side); and as touching the law, a Pharisee," the strictest sect amongst all Israel.</w:t>
      </w:r>
      <w:r>
        <w:rPr>
          <w:sz w:val="30"/>
          <w:szCs w:val="30"/>
        </w:rPr>
        <w:br w:type="textWrapping"/>
      </w:r>
      <w:r>
        <w:rPr>
          <w:sz w:val="30"/>
          <w:szCs w:val="30"/>
        </w:rPr>
        <w:t>为免他们以为祂是出于偏见，并因祂自己对犹太教的律法陌生而谴责他们的教义，祂就告诉他们，若有别人想他可以靠着肉体夸口，或想借着犹太人外在的特权称义，祂更可以：因为祂“第八天受割礼；是以色列族（非归信者，乃是土生土长的以色列人）；便雅悯支派的人（当其他支派背叛时，仍忠于犹大的支派）；是希伯来人所生的希伯来人（父母双方都是犹太人）；就律法说，是法利赛人”，是以色列中所有教派中最严谨的。</w:t>
      </w:r>
    </w:p>
    <w:p w14:paraId="0C907490">
      <w:pPr>
        <w:pStyle w:val="11"/>
        <w:widowControl/>
        <w:rPr>
          <w:sz w:val="30"/>
          <w:szCs w:val="30"/>
        </w:rPr>
      </w:pPr>
      <w:r>
        <w:rPr>
          <w:sz w:val="30"/>
          <w:szCs w:val="30"/>
        </w:rPr>
        <w:t>To show that he was no Gallio in religion, through his great, though misguided zeal, he had persecuted the church of Christ; and "as touching the righteousness of the law (as far as the Pharisees exposition of it went, he was) blameless," and had kept it from his youth.</w:t>
      </w:r>
      <w:r>
        <w:rPr>
          <w:sz w:val="30"/>
          <w:szCs w:val="30"/>
        </w:rPr>
        <w:br w:type="textWrapping"/>
      </w:r>
      <w:r>
        <w:rPr>
          <w:sz w:val="30"/>
          <w:szCs w:val="30"/>
        </w:rPr>
        <w:t>为要表明祂在宗教上并非如迦流（Gallio）一样漠不关心，祂曾因祂那虽然被误导的大热心，逼迫了基督的教会；并且“就律法上的义说（就法利赛人对律法的解释而言，祂是）无可指摘的”，并且从小就遵守了。</w:t>
      </w:r>
    </w:p>
    <w:p w14:paraId="2C730008">
      <w:pPr>
        <w:pStyle w:val="11"/>
        <w:widowControl/>
        <w:rPr>
          <w:sz w:val="30"/>
          <w:szCs w:val="30"/>
        </w:rPr>
      </w:pPr>
      <w:r>
        <w:rPr>
          <w:sz w:val="30"/>
          <w:szCs w:val="30"/>
        </w:rPr>
        <w:t>But, when it pleased God, who separated him from his mother's womb, to reveal his Son in him, "What things were gain to me," (he says) those privileges I boasted myself in, and sought to be justified by, "I counted loss for Christ."</w:t>
      </w:r>
      <w:r>
        <w:rPr>
          <w:sz w:val="30"/>
          <w:szCs w:val="30"/>
        </w:rPr>
        <w:br w:type="textWrapping"/>
      </w:r>
      <w:r>
        <w:rPr>
          <w:sz w:val="30"/>
          <w:szCs w:val="30"/>
        </w:rPr>
        <w:t>但当那从祂母腹中就分别祂出来的神，乐意将祂的儿子启示在祂里面时，“我先前以为与我有益的，”祂说，“那些我曾夸口并想借以称义的特权，我因基督都当作有损的。”</w:t>
      </w:r>
    </w:p>
    <w:p w14:paraId="02B2012B">
      <w:pPr>
        <w:pStyle w:val="11"/>
        <w:widowControl/>
        <w:rPr>
          <w:sz w:val="30"/>
          <w:szCs w:val="30"/>
        </w:rPr>
      </w:pPr>
      <w:r>
        <w:rPr>
          <w:sz w:val="30"/>
          <w:szCs w:val="30"/>
        </w:rPr>
        <w:t>And that they might not think he repented that he had done so, he tells them, he was now more confirmed than ever in his judgment.</w:t>
      </w:r>
      <w:r>
        <w:rPr>
          <w:sz w:val="30"/>
          <w:szCs w:val="30"/>
        </w:rPr>
        <w:br w:type="textWrapping"/>
      </w:r>
      <w:r>
        <w:rPr>
          <w:sz w:val="30"/>
          <w:szCs w:val="30"/>
        </w:rPr>
        <w:t>为免他们以为祂后悔如此行，祂就告诉他们，祂现在比以往任何时候都更坚定祂的判断了。</w:t>
      </w:r>
    </w:p>
    <w:p w14:paraId="4AD8F94F">
      <w:pPr>
        <w:pStyle w:val="11"/>
        <w:widowControl/>
        <w:rPr>
          <w:sz w:val="30"/>
          <w:szCs w:val="30"/>
        </w:rPr>
      </w:pPr>
      <w:r>
        <w:rPr>
          <w:sz w:val="30"/>
          <w:szCs w:val="30"/>
        </w:rPr>
        <w:t>For, says he, "yea doubtless (the expression in the original rises with a holy triumph) and I do count all things but loss for the excellency of the knowledge of Christ Jesus my Lord."</w:t>
      </w:r>
      <w:r>
        <w:rPr>
          <w:sz w:val="30"/>
          <w:szCs w:val="30"/>
        </w:rPr>
        <w:br w:type="textWrapping"/>
      </w:r>
      <w:r>
        <w:rPr>
          <w:sz w:val="30"/>
          <w:szCs w:val="30"/>
        </w:rPr>
        <w:t>因为，祂说：“不但如此（原文的表达带着圣洁的得胜而高涨），我也将万事当作有损的，因我以认识我主基督耶稣为至宝。”</w:t>
      </w:r>
    </w:p>
    <w:p w14:paraId="5E966845">
      <w:pPr>
        <w:pStyle w:val="11"/>
        <w:widowControl/>
        <w:rPr>
          <w:sz w:val="30"/>
          <w:szCs w:val="30"/>
        </w:rPr>
      </w:pPr>
      <w:r>
        <w:rPr>
          <w:sz w:val="30"/>
          <w:szCs w:val="30"/>
        </w:rPr>
        <w:t>And that they might not object that he said, and did not, he acquaints them, he had given proofs of the sincerity of these professions, because for the sake of them, he had suffered the loss of all his worldly things, and still was willing to do more; for, "I count them but dung (no more than offals thrown out to dogs) so that I may win, (or have a saving interest in) Christ, and be found in him( as the manslayer in the city of refuge) not having my own righteousness which is of the law, (not depending on having Abraham for my father, or on any works of righteousness which I have done, either to atone or serve as a balance for my evil deeds) but that which is through the faith of Christ, the righteousness which is of God by faith," a righteousness of God's appointing, and which will be imputed to me, if I believe in Christ, "that I may know him, and the power of his resurrection;" that I may have an experimental knowledge of the efficacy of his resurrection, by feeling the influences of his blessed Spirit on my soul.</w:t>
      </w:r>
      <w:r>
        <w:rPr>
          <w:sz w:val="30"/>
          <w:szCs w:val="30"/>
        </w:rPr>
        <w:br w:type="textWrapping"/>
      </w:r>
      <w:r>
        <w:rPr>
          <w:sz w:val="30"/>
          <w:szCs w:val="30"/>
        </w:rPr>
        <w:t>为免他们反对说祂只说不做，祂就告诉他们，祂已证明了这些宣信的真诚，因为为了这些，祂已丧失了祂一切属世的财物，并且仍愿意作更多；因为，“我将万事看作粪土（不过是丢给狗的碎屑），为要得着基督，并且得以在祂里面（如同那在逃城里的误杀人者），不是有自己因律法而得的义（不倚靠有亚伯拉罕为我父，或我所行的任何义行，来赎罪或作为我恶行的抵偿），乃是有那因信基督而来的义，就是因信从神而来的义，”是神所命定的义，我若信基督，就必归算给我，“使我认识祂，晓得祂复活的大能”；好叫我能借着感受祂蒙福之灵在我灵魂上的影响，而有对祂复活功效的经历上的认识。</w:t>
      </w:r>
    </w:p>
    <w:p w14:paraId="0F0984CA">
      <w:pPr>
        <w:pStyle w:val="11"/>
        <w:widowControl/>
        <w:rPr>
          <w:sz w:val="30"/>
          <w:szCs w:val="30"/>
        </w:rPr>
      </w:pPr>
      <w:r>
        <w:rPr>
          <w:sz w:val="30"/>
          <w:szCs w:val="30"/>
        </w:rPr>
        <w:t>In which words two things are implied.</w:t>
      </w:r>
      <w:r>
        <w:rPr>
          <w:sz w:val="30"/>
          <w:szCs w:val="30"/>
        </w:rPr>
        <w:br w:type="textWrapping"/>
      </w:r>
      <w:r>
        <w:rPr>
          <w:sz w:val="30"/>
          <w:szCs w:val="30"/>
        </w:rPr>
        <w:t>这些话中暗示了两件事。</w:t>
      </w:r>
    </w:p>
    <w:p w14:paraId="203A90FF">
      <w:pPr>
        <w:pStyle w:val="11"/>
        <w:widowControl/>
        <w:rPr>
          <w:sz w:val="30"/>
          <w:szCs w:val="30"/>
        </w:rPr>
      </w:pPr>
      <w:r>
        <w:rPr>
          <w:sz w:val="30"/>
          <w:szCs w:val="30"/>
        </w:rPr>
        <w:t>FIRST, That Jesus Christ did rise from the dead.</w:t>
      </w:r>
      <w:r>
        <w:rPr>
          <w:sz w:val="30"/>
          <w:szCs w:val="30"/>
        </w:rPr>
        <w:br w:type="textWrapping"/>
      </w:r>
      <w:r>
        <w:rPr>
          <w:sz w:val="30"/>
          <w:szCs w:val="30"/>
        </w:rPr>
        <w:t>第一，耶稣基督确实从死里复活了。</w:t>
      </w:r>
    </w:p>
    <w:p w14:paraId="5CF57652">
      <w:pPr>
        <w:pStyle w:val="11"/>
        <w:widowControl/>
        <w:rPr>
          <w:sz w:val="30"/>
          <w:szCs w:val="30"/>
        </w:rPr>
      </w:pPr>
      <w:r>
        <w:rPr>
          <w:sz w:val="30"/>
          <w:szCs w:val="30"/>
        </w:rPr>
        <w:t>SECONDLY, That it highly concerns us to know the power of his rising again.</w:t>
      </w:r>
      <w:r>
        <w:rPr>
          <w:sz w:val="30"/>
          <w:szCs w:val="30"/>
        </w:rPr>
        <w:br w:type="textWrapping"/>
      </w:r>
      <w:r>
        <w:rPr>
          <w:sz w:val="30"/>
          <w:szCs w:val="30"/>
        </w:rPr>
        <w:t>第二，我们极有必要知道祂复活的大能。</w:t>
      </w:r>
    </w:p>
    <w:p w14:paraId="33559333">
      <w:pPr>
        <w:pStyle w:val="11"/>
        <w:widowControl/>
        <w:rPr>
          <w:sz w:val="30"/>
          <w:szCs w:val="30"/>
        </w:rPr>
      </w:pPr>
      <w:r>
        <w:rPr>
          <w:sz w:val="30"/>
          <w:szCs w:val="30"/>
        </w:rPr>
        <w:t>Accordingly, in the following discourse I shall endeavor to show,</w:t>
      </w:r>
      <w:r>
        <w:rPr>
          <w:sz w:val="30"/>
          <w:szCs w:val="30"/>
        </w:rPr>
        <w:br w:type="textWrapping"/>
      </w:r>
      <w:r>
        <w:rPr>
          <w:sz w:val="30"/>
          <w:szCs w:val="30"/>
        </w:rPr>
        <w:t>因此，在接下来的讲道中，我将努力表明，</w:t>
      </w:r>
    </w:p>
    <w:p w14:paraId="08BA0615">
      <w:pPr>
        <w:pStyle w:val="11"/>
        <w:widowControl/>
        <w:rPr>
          <w:sz w:val="30"/>
          <w:szCs w:val="30"/>
        </w:rPr>
      </w:pPr>
      <w:r>
        <w:rPr>
          <w:sz w:val="30"/>
          <w:szCs w:val="30"/>
        </w:rPr>
        <w:t>FIRST, That Christ is risen indeed from the dead; and that it was necessary for him so to do; and,</w:t>
      </w:r>
      <w:r>
        <w:rPr>
          <w:sz w:val="30"/>
          <w:szCs w:val="30"/>
        </w:rPr>
        <w:br w:type="textWrapping"/>
      </w:r>
      <w:r>
        <w:rPr>
          <w:sz w:val="30"/>
          <w:szCs w:val="30"/>
        </w:rPr>
        <w:t>第一，基督确实从死里复活了；并且祂如此行是必须的；以及，</w:t>
      </w:r>
    </w:p>
    <w:p w14:paraId="5546A45D">
      <w:pPr>
        <w:pStyle w:val="11"/>
        <w:widowControl/>
        <w:rPr>
          <w:sz w:val="30"/>
          <w:szCs w:val="30"/>
        </w:rPr>
      </w:pPr>
      <w:r>
        <w:rPr>
          <w:sz w:val="30"/>
          <w:szCs w:val="30"/>
        </w:rPr>
        <w:t>SECONDLY, That it highly concerns us to know and experience the power of his resurrection.</w:t>
      </w:r>
      <w:r>
        <w:rPr>
          <w:sz w:val="30"/>
          <w:szCs w:val="30"/>
        </w:rPr>
        <w:br w:type="textWrapping"/>
      </w:r>
      <w:r>
        <w:rPr>
          <w:sz w:val="30"/>
          <w:szCs w:val="30"/>
        </w:rPr>
        <w:t>第二，我们极有必要知道并经历祂复活的大能。</w:t>
      </w:r>
    </w:p>
    <w:p w14:paraId="31D1BCAF">
      <w:pPr>
        <w:pStyle w:val="11"/>
        <w:widowControl/>
        <w:rPr>
          <w:sz w:val="30"/>
          <w:szCs w:val="30"/>
        </w:rPr>
      </w:pPr>
      <w:r>
        <w:rPr>
          <w:sz w:val="30"/>
          <w:szCs w:val="30"/>
        </w:rPr>
        <w:t>FIRST, Christ is indeed risen.</w:t>
      </w:r>
      <w:r>
        <w:rPr>
          <w:sz w:val="30"/>
          <w:szCs w:val="30"/>
        </w:rPr>
        <w:br w:type="textWrapping"/>
      </w:r>
      <w:r>
        <w:rPr>
          <w:sz w:val="30"/>
          <w:szCs w:val="30"/>
        </w:rPr>
        <w:t>第一，基督确实复活了。</w:t>
      </w:r>
    </w:p>
    <w:p w14:paraId="1D5F470F">
      <w:pPr>
        <w:pStyle w:val="11"/>
        <w:widowControl/>
        <w:rPr>
          <w:sz w:val="30"/>
          <w:szCs w:val="30"/>
        </w:rPr>
      </w:pPr>
      <w:r>
        <w:rPr>
          <w:sz w:val="30"/>
          <w:szCs w:val="30"/>
        </w:rPr>
        <w:t>That Jesus should rise from the dead was absolutely necessary;</w:t>
      </w:r>
      <w:r>
        <w:rPr>
          <w:sz w:val="30"/>
          <w:szCs w:val="30"/>
        </w:rPr>
        <w:br w:type="textWrapping"/>
      </w:r>
      <w:r>
        <w:rPr>
          <w:sz w:val="30"/>
          <w:szCs w:val="30"/>
        </w:rPr>
        <w:t>耶稣从死里复活是绝对必要的；</w:t>
      </w:r>
    </w:p>
    <w:p w14:paraId="34E8FBD1">
      <w:pPr>
        <w:pStyle w:val="11"/>
        <w:widowControl/>
        <w:rPr>
          <w:sz w:val="30"/>
          <w:szCs w:val="30"/>
        </w:rPr>
      </w:pPr>
      <w:r>
        <w:rPr>
          <w:color w:val="000000"/>
          <w:sz w:val="30"/>
          <w:szCs w:val="30"/>
        </w:rPr>
        <w:t>1.</w:t>
      </w:r>
    </w:p>
    <w:p w14:paraId="1C0C23A0">
      <w:pPr>
        <w:pStyle w:val="11"/>
        <w:widowControl/>
        <w:rPr>
          <w:sz w:val="30"/>
          <w:szCs w:val="30"/>
        </w:rPr>
      </w:pPr>
      <w:r>
        <w:rPr>
          <w:sz w:val="30"/>
          <w:szCs w:val="30"/>
        </w:rPr>
        <w:t>FIRST, On his own account.</w:t>
      </w:r>
    </w:p>
    <w:p w14:paraId="18755EB9">
      <w:pPr>
        <w:pStyle w:val="11"/>
        <w:widowControl/>
        <w:rPr>
          <w:sz w:val="30"/>
          <w:szCs w:val="30"/>
        </w:rPr>
      </w:pPr>
      <w:r>
        <w:rPr>
          <w:color w:val="000000"/>
          <w:sz w:val="30"/>
          <w:szCs w:val="30"/>
        </w:rPr>
        <w:t>2.</w:t>
      </w:r>
    </w:p>
    <w:p w14:paraId="5EA7D6CF">
      <w:pPr>
        <w:pStyle w:val="11"/>
        <w:widowControl/>
        <w:rPr>
          <w:sz w:val="30"/>
          <w:szCs w:val="30"/>
        </w:rPr>
      </w:pPr>
      <w:r>
        <w:rPr>
          <w:color w:val="000000"/>
          <w:sz w:val="30"/>
          <w:szCs w:val="30"/>
        </w:rPr>
        <w:t>3.</w:t>
      </w:r>
    </w:p>
    <w:p w14:paraId="22D653CB">
      <w:pPr>
        <w:pStyle w:val="11"/>
        <w:widowControl/>
        <w:rPr>
          <w:sz w:val="30"/>
          <w:szCs w:val="30"/>
        </w:rPr>
      </w:pPr>
      <w:r>
        <w:rPr>
          <w:sz w:val="30"/>
          <w:szCs w:val="30"/>
        </w:rPr>
        <w:t>第一，为祂自己。</w:t>
      </w:r>
    </w:p>
    <w:p w14:paraId="0C4115D3">
      <w:pPr>
        <w:pStyle w:val="11"/>
        <w:widowControl/>
        <w:rPr>
          <w:sz w:val="30"/>
          <w:szCs w:val="30"/>
        </w:rPr>
      </w:pPr>
      <w:r>
        <w:rPr>
          <w:color w:val="000000"/>
          <w:sz w:val="30"/>
          <w:szCs w:val="30"/>
        </w:rPr>
        <w:t>4.</w:t>
      </w:r>
    </w:p>
    <w:p w14:paraId="610A0342">
      <w:pPr>
        <w:pStyle w:val="11"/>
        <w:widowControl/>
        <w:rPr>
          <w:sz w:val="30"/>
          <w:szCs w:val="30"/>
        </w:rPr>
      </w:pPr>
      <w:r>
        <w:rPr>
          <w:sz w:val="30"/>
          <w:szCs w:val="30"/>
        </w:rPr>
        <w:t>He had often appealed to this as the last and most convincing proof he would give them that the was the Messiah, "There shall no other sign be given you, than the sign of the prophet Jonas."</w:t>
      </w:r>
      <w:r>
        <w:rPr>
          <w:sz w:val="30"/>
          <w:szCs w:val="30"/>
        </w:rPr>
        <w:br w:type="textWrapping"/>
      </w:r>
      <w:r>
        <w:rPr>
          <w:sz w:val="30"/>
          <w:szCs w:val="30"/>
        </w:rPr>
        <w:t>祂曾多次以此为最后、最有说服力的证据，向他们证明祂是弥赛亚：“除了先知约拿的神迹以外，再没有神迹给你们看了。”</w:t>
      </w:r>
    </w:p>
    <w:p w14:paraId="56322188">
      <w:pPr>
        <w:pStyle w:val="11"/>
        <w:widowControl/>
        <w:rPr>
          <w:sz w:val="30"/>
          <w:szCs w:val="30"/>
        </w:rPr>
      </w:pPr>
      <w:r>
        <w:rPr>
          <w:sz w:val="30"/>
          <w:szCs w:val="30"/>
        </w:rPr>
        <w:t>And again, "Destroy this temple of my body, and in three days I will build it up."</w:t>
      </w:r>
      <w:r>
        <w:rPr>
          <w:sz w:val="30"/>
          <w:szCs w:val="30"/>
        </w:rPr>
        <w:br w:type="textWrapping"/>
      </w:r>
      <w:r>
        <w:rPr>
          <w:sz w:val="30"/>
          <w:szCs w:val="30"/>
        </w:rPr>
        <w:t>再者，“你们拆毁我身体的这殿，我三日内要再建立起来。”</w:t>
      </w:r>
    </w:p>
    <w:p w14:paraId="4D99FC6F">
      <w:pPr>
        <w:pStyle w:val="11"/>
        <w:widowControl/>
        <w:rPr>
          <w:sz w:val="30"/>
          <w:szCs w:val="30"/>
        </w:rPr>
      </w:pPr>
      <w:r>
        <w:rPr>
          <w:sz w:val="30"/>
          <w:szCs w:val="30"/>
        </w:rPr>
        <w:t>Which words his enemies remembered, and urged it as an argument, to induce Pilate to grant them a watch, to prevent his being stolen out of the grave.</w:t>
      </w:r>
      <w:r>
        <w:rPr>
          <w:sz w:val="30"/>
          <w:szCs w:val="30"/>
        </w:rPr>
        <w:br w:type="textWrapping"/>
      </w:r>
      <w:r>
        <w:rPr>
          <w:sz w:val="30"/>
          <w:szCs w:val="30"/>
        </w:rPr>
        <w:t>祂的仇敌记住了这些话，并以此为论据，劝彼拉多派兵看守，以防祂被人从坟墓里偷走。</w:t>
      </w:r>
    </w:p>
    <w:p w14:paraId="47E0A7EF">
      <w:pPr>
        <w:pStyle w:val="11"/>
        <w:widowControl/>
        <w:rPr>
          <w:sz w:val="30"/>
          <w:szCs w:val="30"/>
        </w:rPr>
      </w:pPr>
      <w:r>
        <w:rPr>
          <w:sz w:val="30"/>
          <w:szCs w:val="30"/>
        </w:rPr>
        <w:t>"We know that deceiver said, whilst he was yet alive, after three days I will rise again."</w:t>
      </w:r>
      <w:r>
        <w:rPr>
          <w:sz w:val="30"/>
          <w:szCs w:val="30"/>
        </w:rPr>
        <w:br w:type="textWrapping"/>
      </w:r>
      <w:r>
        <w:rPr>
          <w:sz w:val="30"/>
          <w:szCs w:val="30"/>
        </w:rPr>
        <w:t>“我们知道那迷惑人的，还活着的时候曾说，三日后我要复活。”</w:t>
      </w:r>
    </w:p>
    <w:p w14:paraId="2298A89E">
      <w:pPr>
        <w:pStyle w:val="11"/>
        <w:widowControl/>
        <w:rPr>
          <w:sz w:val="30"/>
          <w:szCs w:val="30"/>
        </w:rPr>
      </w:pPr>
      <w:r>
        <w:rPr>
          <w:sz w:val="30"/>
          <w:szCs w:val="30"/>
        </w:rPr>
        <w:t>So that had he not risen again, they might have justly said, we know that this man was an impostor.</w:t>
      </w:r>
      <w:r>
        <w:rPr>
          <w:sz w:val="30"/>
          <w:szCs w:val="30"/>
        </w:rPr>
        <w:br w:type="textWrapping"/>
      </w:r>
      <w:r>
        <w:rPr>
          <w:sz w:val="30"/>
          <w:szCs w:val="30"/>
        </w:rPr>
        <w:t>因此，如果祂没有复活，他们就可以理直气壮地说：“我们知道这个人是个骗子。”</w:t>
      </w:r>
    </w:p>
    <w:p w14:paraId="18B7D4D7">
      <w:pPr>
        <w:pStyle w:val="11"/>
        <w:widowControl/>
        <w:rPr>
          <w:sz w:val="30"/>
          <w:szCs w:val="30"/>
        </w:rPr>
      </w:pPr>
      <w:r>
        <w:rPr>
          <w:color w:val="000000"/>
          <w:sz w:val="30"/>
          <w:szCs w:val="30"/>
        </w:rPr>
        <w:t>1.</w:t>
      </w:r>
    </w:p>
    <w:p w14:paraId="200D5E89">
      <w:pPr>
        <w:pStyle w:val="11"/>
        <w:widowControl/>
        <w:rPr>
          <w:sz w:val="30"/>
          <w:szCs w:val="30"/>
        </w:rPr>
      </w:pPr>
      <w:r>
        <w:rPr>
          <w:sz w:val="30"/>
          <w:szCs w:val="30"/>
        </w:rPr>
        <w:t>SECONDLY, It was necessary on our account.</w:t>
      </w:r>
    </w:p>
    <w:p w14:paraId="6899BCF1">
      <w:pPr>
        <w:pStyle w:val="11"/>
        <w:widowControl/>
        <w:rPr>
          <w:sz w:val="30"/>
          <w:szCs w:val="30"/>
        </w:rPr>
      </w:pPr>
      <w:r>
        <w:rPr>
          <w:color w:val="000000"/>
          <w:sz w:val="30"/>
          <w:szCs w:val="30"/>
        </w:rPr>
        <w:t>2.</w:t>
      </w:r>
    </w:p>
    <w:p w14:paraId="62BE2612">
      <w:pPr>
        <w:pStyle w:val="11"/>
        <w:widowControl/>
        <w:rPr>
          <w:sz w:val="30"/>
          <w:szCs w:val="30"/>
        </w:rPr>
      </w:pPr>
      <w:r>
        <w:rPr>
          <w:color w:val="000000"/>
          <w:sz w:val="30"/>
          <w:szCs w:val="30"/>
        </w:rPr>
        <w:t>3.</w:t>
      </w:r>
    </w:p>
    <w:p w14:paraId="5DA60474">
      <w:pPr>
        <w:pStyle w:val="11"/>
        <w:widowControl/>
        <w:rPr>
          <w:sz w:val="30"/>
          <w:szCs w:val="30"/>
        </w:rPr>
      </w:pPr>
      <w:r>
        <w:rPr>
          <w:sz w:val="30"/>
          <w:szCs w:val="30"/>
        </w:rPr>
        <w:t>第二，为我们的缘故是必要的。</w:t>
      </w:r>
    </w:p>
    <w:p w14:paraId="7F9E6B49">
      <w:pPr>
        <w:pStyle w:val="11"/>
        <w:widowControl/>
        <w:rPr>
          <w:sz w:val="30"/>
          <w:szCs w:val="30"/>
        </w:rPr>
      </w:pPr>
      <w:r>
        <w:rPr>
          <w:color w:val="000000"/>
          <w:sz w:val="30"/>
          <w:szCs w:val="30"/>
        </w:rPr>
        <w:t>4.</w:t>
      </w:r>
    </w:p>
    <w:p w14:paraId="24F33FF9">
      <w:pPr>
        <w:pStyle w:val="11"/>
        <w:widowControl/>
        <w:rPr>
          <w:sz w:val="30"/>
          <w:szCs w:val="30"/>
        </w:rPr>
      </w:pPr>
      <w:r>
        <w:rPr>
          <w:sz w:val="30"/>
          <w:szCs w:val="30"/>
        </w:rPr>
        <w:t>"He rose again" (says the apostle) for our justification;" or that the debt we owed to God for our sins, might be fully satisfied and discharged.</w:t>
      </w:r>
      <w:r>
        <w:rPr>
          <w:sz w:val="30"/>
          <w:szCs w:val="30"/>
        </w:rPr>
        <w:br w:type="textWrapping"/>
      </w:r>
      <w:r>
        <w:rPr>
          <w:sz w:val="30"/>
          <w:szCs w:val="30"/>
        </w:rPr>
        <w:t>使徒说：“祂复活，是为叫我们称义”；或者说，我们因罪所欠神的债，可以完全被偿还和免除。</w:t>
      </w:r>
    </w:p>
    <w:p w14:paraId="1BB69996">
      <w:pPr>
        <w:pStyle w:val="11"/>
        <w:widowControl/>
        <w:rPr>
          <w:sz w:val="30"/>
          <w:szCs w:val="30"/>
        </w:rPr>
      </w:pPr>
      <w:r>
        <w:rPr>
          <w:sz w:val="30"/>
          <w:szCs w:val="30"/>
        </w:rPr>
        <w:t>It had pleased the Father (for ever adored be his infinite love and free grace) to wound his only Son for our transgressions, and to arrest and confine him in the prison of the grave, as our surety for the guilt we had contracted by setting at nought his commandments.</w:t>
      </w:r>
      <w:r>
        <w:rPr>
          <w:sz w:val="30"/>
          <w:szCs w:val="30"/>
        </w:rPr>
        <w:br w:type="textWrapping"/>
      </w:r>
      <w:r>
        <w:rPr>
          <w:sz w:val="30"/>
          <w:szCs w:val="30"/>
        </w:rPr>
        <w:t>父神（愿祂无限的爱和白白的恩典永远被称颂）乐意为我们的过犯压伤祂的独生子，并作为我们因藐视祂诫命而犯下的罪的担保人，将祂逮捕并囚禁在坟墓的牢狱中。</w:t>
      </w:r>
    </w:p>
    <w:p w14:paraId="4FCB2F6F">
      <w:pPr>
        <w:pStyle w:val="11"/>
        <w:widowControl/>
        <w:rPr>
          <w:sz w:val="30"/>
          <w:szCs w:val="30"/>
        </w:rPr>
      </w:pPr>
      <w:r>
        <w:rPr>
          <w:sz w:val="30"/>
          <w:szCs w:val="30"/>
        </w:rPr>
        <w:t>Now had Christ continued always in the grave, we could have had no more assurance that our sins were satisfied for, than any common debtor can have of his creditor's being satisfied, whilst his surety is kept confined.</w:t>
      </w:r>
      <w:r>
        <w:rPr>
          <w:sz w:val="30"/>
          <w:szCs w:val="30"/>
        </w:rPr>
        <w:br w:type="textWrapping"/>
      </w:r>
      <w:r>
        <w:rPr>
          <w:sz w:val="30"/>
          <w:szCs w:val="30"/>
        </w:rPr>
        <w:t>现在，如果基督一直留在坟墓里，我们就无法比任何一个普通债务人，当他的担保人被囚禁时，更能确信他的债主已经满足了。</w:t>
      </w:r>
    </w:p>
    <w:p w14:paraId="35D4664A">
      <w:pPr>
        <w:pStyle w:val="11"/>
        <w:widowControl/>
        <w:rPr>
          <w:sz w:val="30"/>
          <w:szCs w:val="30"/>
        </w:rPr>
      </w:pPr>
      <w:r>
        <w:rPr>
          <w:sz w:val="30"/>
          <w:szCs w:val="30"/>
        </w:rPr>
        <w:t>But he being released from the power of death, we are thereby assured, that with his sacrifice God was well pleased, that our atonement was finished on the cross, and that he hath made a full, perfect, and sufficient sacrifice, oblation, and satisfaction for the sins ofthe world.</w:t>
      </w:r>
      <w:r>
        <w:rPr>
          <w:sz w:val="30"/>
          <w:szCs w:val="30"/>
        </w:rPr>
        <w:br w:type="textWrapping"/>
      </w:r>
      <w:r>
        <w:rPr>
          <w:sz w:val="30"/>
          <w:szCs w:val="30"/>
        </w:rPr>
        <w:t>但祂既从死的权势下得释放，我们因此就确信，神喜悦祂的献祭，我们的赎罪已在十字架上完成，并且祂已为世人的罪作了完全、完美、充足的献祭、祭物和满足。</w:t>
      </w:r>
    </w:p>
    <w:p w14:paraId="46CFCF4E">
      <w:pPr>
        <w:pStyle w:val="11"/>
        <w:widowControl/>
        <w:rPr>
          <w:sz w:val="30"/>
          <w:szCs w:val="30"/>
        </w:rPr>
      </w:pPr>
      <w:r>
        <w:rPr>
          <w:color w:val="000000"/>
          <w:sz w:val="30"/>
          <w:szCs w:val="30"/>
        </w:rPr>
        <w:t>1.</w:t>
      </w:r>
    </w:p>
    <w:p w14:paraId="3FE2B401">
      <w:pPr>
        <w:pStyle w:val="11"/>
        <w:widowControl/>
        <w:rPr>
          <w:sz w:val="30"/>
          <w:szCs w:val="30"/>
        </w:rPr>
      </w:pPr>
      <w:r>
        <w:rPr>
          <w:sz w:val="30"/>
          <w:szCs w:val="30"/>
        </w:rPr>
        <w:t>THIRDLY, It was necessary that our Lord Jesus should rise again from the dead, to assure us of the certainty of the resurrection of our own bodies.</w:t>
      </w:r>
    </w:p>
    <w:p w14:paraId="17BC3F28">
      <w:pPr>
        <w:pStyle w:val="11"/>
        <w:widowControl/>
        <w:rPr>
          <w:sz w:val="30"/>
          <w:szCs w:val="30"/>
        </w:rPr>
      </w:pPr>
      <w:r>
        <w:rPr>
          <w:color w:val="000000"/>
          <w:sz w:val="30"/>
          <w:szCs w:val="30"/>
        </w:rPr>
        <w:t>2.</w:t>
      </w:r>
    </w:p>
    <w:p w14:paraId="7618AF09">
      <w:pPr>
        <w:pStyle w:val="11"/>
        <w:widowControl/>
        <w:rPr>
          <w:sz w:val="30"/>
          <w:szCs w:val="30"/>
        </w:rPr>
      </w:pPr>
      <w:r>
        <w:rPr>
          <w:color w:val="000000"/>
          <w:sz w:val="30"/>
          <w:szCs w:val="30"/>
        </w:rPr>
        <w:t>3.</w:t>
      </w:r>
    </w:p>
    <w:p w14:paraId="2E26EE48">
      <w:pPr>
        <w:pStyle w:val="11"/>
        <w:widowControl/>
        <w:rPr>
          <w:sz w:val="30"/>
          <w:szCs w:val="30"/>
        </w:rPr>
      </w:pPr>
      <w:r>
        <w:rPr>
          <w:sz w:val="30"/>
          <w:szCs w:val="30"/>
        </w:rPr>
        <w:t>第三，我们主耶稣从死里复活是必要的，为要向我们保证我们自己身体复活的确定性。</w:t>
      </w:r>
    </w:p>
    <w:p w14:paraId="5548D02D">
      <w:pPr>
        <w:pStyle w:val="11"/>
        <w:widowControl/>
        <w:rPr>
          <w:sz w:val="30"/>
          <w:szCs w:val="30"/>
        </w:rPr>
      </w:pPr>
      <w:r>
        <w:rPr>
          <w:color w:val="000000"/>
          <w:sz w:val="30"/>
          <w:szCs w:val="30"/>
        </w:rPr>
        <w:t>4.</w:t>
      </w:r>
    </w:p>
    <w:p w14:paraId="47B007C1">
      <w:pPr>
        <w:pStyle w:val="11"/>
        <w:widowControl/>
        <w:rPr>
          <w:sz w:val="30"/>
          <w:szCs w:val="30"/>
        </w:rPr>
      </w:pPr>
      <w:r>
        <w:rPr>
          <w:sz w:val="30"/>
          <w:szCs w:val="30"/>
        </w:rPr>
        <w:t>The doctrine of the resurrection of the body was entirely exploded and set at nought among the Gentiles, as appears from the Athenians mocking at, and calling St. Paul "a babbler and a setter forth of strange doctrines," when he preached to them Jesus, and the resurrection.</w:t>
      </w:r>
      <w:r>
        <w:rPr>
          <w:sz w:val="30"/>
          <w:szCs w:val="30"/>
        </w:rPr>
        <w:br w:type="textWrapping"/>
      </w:r>
      <w:r>
        <w:rPr>
          <w:sz w:val="30"/>
          <w:szCs w:val="30"/>
        </w:rPr>
        <w:t>身体复活的教义在外邦人中被完全驳斥和藐视，这从雅典人讥笑圣保罗，并称他为“胡言乱语的，是传讲外邦鬼神的”，当他向他们传讲耶稣和复活时，就可以看出来。</w:t>
      </w:r>
    </w:p>
    <w:p w14:paraId="42E5E115">
      <w:pPr>
        <w:pStyle w:val="11"/>
        <w:widowControl/>
        <w:rPr>
          <w:sz w:val="30"/>
          <w:szCs w:val="30"/>
        </w:rPr>
      </w:pPr>
      <w:r>
        <w:rPr>
          <w:sz w:val="30"/>
          <w:szCs w:val="30"/>
        </w:rPr>
        <w:t>And though it was believed by most of the Jews, as is evident from many passages of scripture, yet not by all; the whole sect of the Sadducees denied it.</w:t>
      </w:r>
      <w:r>
        <w:rPr>
          <w:sz w:val="30"/>
          <w:szCs w:val="30"/>
        </w:rPr>
        <w:br w:type="textWrapping"/>
      </w:r>
      <w:r>
        <w:rPr>
          <w:sz w:val="30"/>
          <w:szCs w:val="30"/>
        </w:rPr>
        <w:t>虽然大多数犹太人相信它，这从许多经文中可以清楚地看出来，但并非所有人都相信；整个撒都该派都否认它。</w:t>
      </w:r>
    </w:p>
    <w:p w14:paraId="65AC0408">
      <w:pPr>
        <w:pStyle w:val="11"/>
        <w:widowControl/>
        <w:rPr>
          <w:sz w:val="30"/>
          <w:szCs w:val="30"/>
        </w:rPr>
      </w:pPr>
      <w:r>
        <w:rPr>
          <w:sz w:val="30"/>
          <w:szCs w:val="30"/>
        </w:rPr>
        <w:t>But the resurrection of Jesus Christ put it out of dispute.</w:t>
      </w:r>
      <w:r>
        <w:rPr>
          <w:sz w:val="30"/>
          <w:szCs w:val="30"/>
        </w:rPr>
        <w:br w:type="textWrapping"/>
      </w:r>
      <w:r>
        <w:rPr>
          <w:sz w:val="30"/>
          <w:szCs w:val="30"/>
        </w:rPr>
        <w:t>但耶稣基督的复活使它无可争议。</w:t>
      </w:r>
    </w:p>
    <w:p w14:paraId="03F58669">
      <w:pPr>
        <w:pStyle w:val="11"/>
        <w:widowControl/>
        <w:rPr>
          <w:sz w:val="30"/>
          <w:szCs w:val="30"/>
        </w:rPr>
      </w:pPr>
      <w:r>
        <w:rPr>
          <w:sz w:val="30"/>
          <w:szCs w:val="30"/>
        </w:rPr>
        <w:t>For as he acted as our representative, if he our head be risen, then must we also, who are his members, rise with him.</w:t>
      </w:r>
      <w:r>
        <w:rPr>
          <w:sz w:val="30"/>
          <w:szCs w:val="30"/>
        </w:rPr>
        <w:br w:type="textWrapping"/>
      </w:r>
      <w:r>
        <w:rPr>
          <w:sz w:val="30"/>
          <w:szCs w:val="30"/>
        </w:rPr>
        <w:t>因为祂既作我们的代表，如果祂我们的头复活了，那么我们这些祂的肢体也必与祂一同复活。</w:t>
      </w:r>
    </w:p>
    <w:p w14:paraId="7276866C">
      <w:pPr>
        <w:pStyle w:val="11"/>
        <w:widowControl/>
        <w:rPr>
          <w:sz w:val="30"/>
          <w:szCs w:val="30"/>
        </w:rPr>
      </w:pPr>
      <w:r>
        <w:rPr>
          <w:sz w:val="30"/>
          <w:szCs w:val="30"/>
        </w:rPr>
        <w:t>And as in the first Adam we all died, even so in him our second Adam we must all, in this sense, be made alive.</w:t>
      </w:r>
      <w:r>
        <w:rPr>
          <w:sz w:val="30"/>
          <w:szCs w:val="30"/>
        </w:rPr>
        <w:br w:type="textWrapping"/>
      </w:r>
      <w:r>
        <w:rPr>
          <w:sz w:val="30"/>
          <w:szCs w:val="30"/>
        </w:rPr>
        <w:t>并且，在第一个亚当里我们都死了，照样，在祂我们第二个亚当里，我们都必，在这个意义上，得以活过来。</w:t>
      </w:r>
    </w:p>
    <w:p w14:paraId="311185E2">
      <w:pPr>
        <w:pStyle w:val="11"/>
        <w:widowControl/>
        <w:rPr>
          <w:sz w:val="30"/>
          <w:szCs w:val="30"/>
        </w:rPr>
      </w:pPr>
      <w:r>
        <w:rPr>
          <w:sz w:val="30"/>
          <w:szCs w:val="30"/>
        </w:rPr>
        <w:t>As it was necessary, upon these accounts, that our blessed Lord should rise from the dead; so it is plain beyond contradiction, that he did.</w:t>
      </w:r>
      <w:r>
        <w:rPr>
          <w:sz w:val="30"/>
          <w:szCs w:val="30"/>
        </w:rPr>
        <w:br w:type="textWrapping"/>
      </w:r>
      <w:r>
        <w:rPr>
          <w:sz w:val="30"/>
          <w:szCs w:val="30"/>
        </w:rPr>
        <w:t>既然，因着这些缘故，我们蒙福的主从死里复活是必要的；那么，祂确实复活了，这是无可辩驳的。</w:t>
      </w:r>
    </w:p>
    <w:p w14:paraId="1ACA8EB9">
      <w:pPr>
        <w:pStyle w:val="11"/>
        <w:widowControl/>
        <w:rPr>
          <w:sz w:val="30"/>
          <w:szCs w:val="30"/>
        </w:rPr>
      </w:pPr>
      <w:r>
        <w:rPr>
          <w:sz w:val="30"/>
          <w:szCs w:val="30"/>
        </w:rPr>
        <w:t>Never was any matter of fact better attested; never were more precautions made use of to prevent a cheat.</w:t>
      </w:r>
      <w:r>
        <w:rPr>
          <w:sz w:val="30"/>
          <w:szCs w:val="30"/>
        </w:rPr>
        <w:br w:type="textWrapping"/>
      </w:r>
      <w:r>
        <w:rPr>
          <w:sz w:val="30"/>
          <w:szCs w:val="30"/>
        </w:rPr>
        <w:t>从未有任何事实被更好地证实；从未有更多的预防措施被用来防止欺骗。</w:t>
      </w:r>
    </w:p>
    <w:p w14:paraId="2E09B9A0">
      <w:pPr>
        <w:pStyle w:val="11"/>
        <w:widowControl/>
        <w:rPr>
          <w:sz w:val="30"/>
          <w:szCs w:val="30"/>
        </w:rPr>
      </w:pPr>
      <w:r>
        <w:rPr>
          <w:sz w:val="30"/>
          <w:szCs w:val="30"/>
        </w:rPr>
        <w:t>He was buried in a sepulcher, hewn out of a rock, so that it could not be said that any digged under, and conveyed him away.</w:t>
      </w:r>
      <w:r>
        <w:rPr>
          <w:sz w:val="30"/>
          <w:szCs w:val="30"/>
        </w:rPr>
        <w:br w:type="textWrapping"/>
      </w:r>
      <w:r>
        <w:rPr>
          <w:sz w:val="30"/>
          <w:szCs w:val="30"/>
        </w:rPr>
        <w:t>祂被安葬在一个从磐石凿出的坟墓里，因此不能说有人从下面挖洞，把祂偷走了。</w:t>
      </w:r>
    </w:p>
    <w:p w14:paraId="5F7962DB">
      <w:pPr>
        <w:pStyle w:val="11"/>
        <w:widowControl/>
        <w:rPr>
          <w:sz w:val="30"/>
          <w:szCs w:val="30"/>
        </w:rPr>
      </w:pPr>
      <w:r>
        <w:rPr>
          <w:sz w:val="30"/>
          <w:szCs w:val="30"/>
        </w:rPr>
        <w:t>It was a sepulcher also wherein never man before was laid; so that if any body did rise from thence, it must be the body of Jesus of Nazareth.</w:t>
      </w:r>
      <w:r>
        <w:rPr>
          <w:sz w:val="30"/>
          <w:szCs w:val="30"/>
        </w:rPr>
        <w:br w:type="textWrapping"/>
      </w:r>
      <w:r>
        <w:rPr>
          <w:sz w:val="30"/>
          <w:szCs w:val="30"/>
        </w:rPr>
        <w:t>那也是一个从未葬过人的坟墓；因此，如果有人从那里复活，那必定是拿撒勒人耶稣的身体。</w:t>
      </w:r>
    </w:p>
    <w:p w14:paraId="4C19E167">
      <w:pPr>
        <w:pStyle w:val="11"/>
        <w:widowControl/>
        <w:rPr>
          <w:sz w:val="30"/>
          <w:szCs w:val="30"/>
        </w:rPr>
      </w:pPr>
      <w:r>
        <w:rPr>
          <w:sz w:val="30"/>
          <w:szCs w:val="30"/>
        </w:rPr>
        <w:t>Besides, the sepulcher was sealed; a great stone rolled over the mouth of it; and a band of soldiers (consisting not of friends, but of his professed enemies) was set to guard it.</w:t>
      </w:r>
      <w:r>
        <w:rPr>
          <w:sz w:val="30"/>
          <w:szCs w:val="30"/>
        </w:rPr>
        <w:br w:type="textWrapping"/>
      </w:r>
      <w:r>
        <w:rPr>
          <w:sz w:val="30"/>
          <w:szCs w:val="30"/>
        </w:rPr>
        <w:t>此外，坟墓被封了；一块大石头滚到墓口；并派了一队兵丁（不是朋友，而是祂公开的仇敌）看守。</w:t>
      </w:r>
    </w:p>
    <w:p w14:paraId="20929667">
      <w:pPr>
        <w:pStyle w:val="11"/>
        <w:widowControl/>
        <w:rPr>
          <w:sz w:val="30"/>
          <w:szCs w:val="30"/>
        </w:rPr>
      </w:pPr>
      <w:r>
        <w:rPr>
          <w:sz w:val="30"/>
          <w:szCs w:val="30"/>
        </w:rPr>
        <w:t>And as for his disciples coming by night and stealing him away, it was altogether improbable: For it was not long since, that they had all forsaken him, and they were the most backward in believing his resurrection.</w:t>
      </w:r>
      <w:r>
        <w:rPr>
          <w:sz w:val="30"/>
          <w:szCs w:val="30"/>
        </w:rPr>
        <w:br w:type="textWrapping"/>
      </w:r>
      <w:r>
        <w:rPr>
          <w:sz w:val="30"/>
          <w:szCs w:val="30"/>
        </w:rPr>
        <w:t>至于祂的门徒夜里来偷祂，那完全是不可能的：因为不久前，他们都离弃了祂，并且他们是最不相信祂复活的。</w:t>
      </w:r>
    </w:p>
    <w:p w14:paraId="3FA9DE0B">
      <w:pPr>
        <w:pStyle w:val="11"/>
        <w:widowControl/>
        <w:rPr>
          <w:sz w:val="30"/>
          <w:szCs w:val="30"/>
        </w:rPr>
      </w:pPr>
      <w:r>
        <w:rPr>
          <w:sz w:val="30"/>
          <w:szCs w:val="30"/>
        </w:rPr>
        <w:t>And supposing it was true, that they came whilst the soldiers slept; yet the soldiers must be cast into a deep sleep indeed, that the rolling away so great a stone did not awake some of them.</w:t>
      </w:r>
      <w:r>
        <w:rPr>
          <w:sz w:val="30"/>
          <w:szCs w:val="30"/>
        </w:rPr>
        <w:br w:type="textWrapping"/>
      </w:r>
      <w:r>
        <w:rPr>
          <w:sz w:val="30"/>
          <w:szCs w:val="30"/>
        </w:rPr>
        <w:t>并且，假设他们是在兵丁睡着时来的，那是真的；那么，兵丁们必定是沉睡了，以至于滚开那么大一块石头，竟没有惊醒他们中的一些人。</w:t>
      </w:r>
    </w:p>
    <w:p w14:paraId="68955480">
      <w:pPr>
        <w:pStyle w:val="11"/>
        <w:widowControl/>
        <w:rPr>
          <w:sz w:val="30"/>
          <w:szCs w:val="30"/>
        </w:rPr>
      </w:pPr>
      <w:r>
        <w:rPr>
          <w:sz w:val="30"/>
          <w:szCs w:val="30"/>
        </w:rPr>
        <w:t>And our blessed Lord's afterwards appearing at sundry times, and in divers manners, to his disciples, as when they were assembled together, when they were walking to Emmaus, when they were fishing: nay, and condescending to show them his hands and feet, and his appearing to above five hundred brethren at once, put the truth of his resurrection out of all dispute.</w:t>
      </w:r>
      <w:r>
        <w:rPr>
          <w:sz w:val="30"/>
          <w:szCs w:val="30"/>
        </w:rPr>
        <w:br w:type="textWrapping"/>
      </w:r>
      <w:r>
        <w:rPr>
          <w:sz w:val="30"/>
          <w:szCs w:val="30"/>
        </w:rPr>
        <w:t>并且，我们蒙福的主后来在不同的时间和以不同的方式，向祂的门徒显现，如当他们聚集在一起时，当他们往以马忤斯去时，当他们打鱼时：不，并且屈尊向他们显出祂的手和祂的脚，并一次向五百多弟兄显现，这都使祂复活的真实性无可争议。</w:t>
      </w:r>
    </w:p>
    <w:p w14:paraId="5C38F5CB">
      <w:pPr>
        <w:pStyle w:val="11"/>
        <w:widowControl/>
        <w:rPr>
          <w:sz w:val="30"/>
          <w:szCs w:val="30"/>
        </w:rPr>
      </w:pPr>
      <w:r>
        <w:rPr>
          <w:sz w:val="30"/>
          <w:szCs w:val="30"/>
        </w:rPr>
        <w:t>Indeed, there is one objection that may be made against what has been said, that the books wherein these facts are recorded were written by his disciples.</w:t>
      </w:r>
      <w:r>
        <w:rPr>
          <w:sz w:val="30"/>
          <w:szCs w:val="30"/>
        </w:rPr>
        <w:br w:type="textWrapping"/>
      </w:r>
      <w:r>
        <w:rPr>
          <w:sz w:val="30"/>
          <w:szCs w:val="30"/>
        </w:rPr>
        <w:t>的确，对所说的可能会有一个反对意见，即记载这些事实的书是由祂的门徒写的。</w:t>
      </w:r>
    </w:p>
    <w:p w14:paraId="288AFD7A">
      <w:pPr>
        <w:pStyle w:val="11"/>
        <w:widowControl/>
        <w:rPr>
          <w:sz w:val="30"/>
          <w:szCs w:val="30"/>
        </w:rPr>
      </w:pPr>
      <w:r>
        <w:rPr>
          <w:sz w:val="30"/>
          <w:szCs w:val="30"/>
        </w:rPr>
        <w:t>And who more proper persons than those who were eye-witnesses of what they related, and eat and drank with him after his resurrection?</w:t>
      </w:r>
      <w:r>
        <w:rPr>
          <w:sz w:val="30"/>
          <w:szCs w:val="30"/>
        </w:rPr>
        <w:br w:type="textWrapping"/>
      </w:r>
      <w:r>
        <w:rPr>
          <w:sz w:val="30"/>
          <w:szCs w:val="30"/>
        </w:rPr>
        <w:t>还有谁比那些亲眼目睹他们所叙述之事，并在祂复活后与祂同吃同喝的人更合适呢？</w:t>
      </w:r>
    </w:p>
    <w:p w14:paraId="13FEC8C0">
      <w:pPr>
        <w:pStyle w:val="11"/>
        <w:widowControl/>
        <w:rPr>
          <w:sz w:val="30"/>
          <w:szCs w:val="30"/>
        </w:rPr>
      </w:pPr>
      <w:r>
        <w:rPr>
          <w:sz w:val="30"/>
          <w:szCs w:val="30"/>
        </w:rPr>
        <w:t>"But they were illiterate and ignorant men."</w:t>
      </w:r>
      <w:r>
        <w:rPr>
          <w:sz w:val="30"/>
          <w:szCs w:val="30"/>
        </w:rPr>
        <w:br w:type="textWrapping"/>
      </w:r>
      <w:r>
        <w:rPr>
          <w:sz w:val="30"/>
          <w:szCs w:val="30"/>
        </w:rPr>
        <w:t>“但他们是无学问、无知的人。”</w:t>
      </w:r>
    </w:p>
    <w:p w14:paraId="5089C56D">
      <w:pPr>
        <w:pStyle w:val="11"/>
        <w:widowControl/>
        <w:rPr>
          <w:sz w:val="30"/>
          <w:szCs w:val="30"/>
        </w:rPr>
      </w:pPr>
      <w:r>
        <w:rPr>
          <w:sz w:val="30"/>
          <w:szCs w:val="30"/>
        </w:rPr>
        <w:t>Yet as good witnesses of a plain matter of fact, as the most learned masters in Israel.</w:t>
      </w:r>
      <w:r>
        <w:rPr>
          <w:sz w:val="30"/>
          <w:szCs w:val="30"/>
        </w:rPr>
        <w:br w:type="textWrapping"/>
      </w:r>
      <w:r>
        <w:rPr>
          <w:sz w:val="30"/>
          <w:szCs w:val="30"/>
        </w:rPr>
        <w:t>然而，他们作为一件明白事实的见证人，和以色列中最有学问的教师一样好。</w:t>
      </w:r>
    </w:p>
    <w:p w14:paraId="12778DFA">
      <w:pPr>
        <w:pStyle w:val="11"/>
        <w:widowControl/>
        <w:rPr>
          <w:sz w:val="30"/>
          <w:szCs w:val="30"/>
        </w:rPr>
      </w:pPr>
      <w:r>
        <w:rPr>
          <w:sz w:val="30"/>
          <w:szCs w:val="30"/>
        </w:rPr>
        <w:t>Nay, this rendered them more proper witnesses.</w:t>
      </w:r>
      <w:r>
        <w:rPr>
          <w:sz w:val="30"/>
          <w:szCs w:val="30"/>
        </w:rPr>
        <w:br w:type="textWrapping"/>
      </w:r>
      <w:r>
        <w:rPr>
          <w:sz w:val="30"/>
          <w:szCs w:val="30"/>
        </w:rPr>
        <w:t>不，这反而使他们成为更合适的见证人。</w:t>
      </w:r>
    </w:p>
    <w:p w14:paraId="002EF3AF">
      <w:pPr>
        <w:pStyle w:val="11"/>
        <w:widowControl/>
        <w:rPr>
          <w:sz w:val="30"/>
          <w:szCs w:val="30"/>
        </w:rPr>
      </w:pPr>
      <w:r>
        <w:rPr>
          <w:sz w:val="30"/>
          <w:szCs w:val="30"/>
        </w:rPr>
        <w:t>For being plain men, they were therefore less to be suspected of telling or making a lie, particularly, since they laid down their lives for a testimony of the truth of it.</w:t>
      </w:r>
      <w:r>
        <w:rPr>
          <w:sz w:val="30"/>
          <w:szCs w:val="30"/>
        </w:rPr>
        <w:br w:type="textWrapping"/>
      </w:r>
      <w:r>
        <w:rPr>
          <w:sz w:val="30"/>
          <w:szCs w:val="30"/>
        </w:rPr>
        <w:t>因为他们是朴实的人，因此更不容被怀疑说谎或造假，特别是，他们为见证其真实性而舍弃了生命。</w:t>
      </w:r>
    </w:p>
    <w:p w14:paraId="09E33FAD">
      <w:pPr>
        <w:pStyle w:val="11"/>
        <w:widowControl/>
        <w:rPr>
          <w:sz w:val="30"/>
          <w:szCs w:val="30"/>
        </w:rPr>
      </w:pPr>
      <w:r>
        <w:rPr>
          <w:sz w:val="30"/>
          <w:szCs w:val="30"/>
        </w:rPr>
        <w:t>We read indeed of Jacob's telling a lie, though he was a plain man, in order to get his father's blessing.</w:t>
      </w:r>
      <w:r>
        <w:rPr>
          <w:sz w:val="30"/>
          <w:szCs w:val="30"/>
        </w:rPr>
        <w:br w:type="textWrapping"/>
      </w:r>
      <w:r>
        <w:rPr>
          <w:sz w:val="30"/>
          <w:szCs w:val="30"/>
        </w:rPr>
        <w:t>我们确实读到，雅各虽然是个朴实的人，却为了得到他父亲的祝福而说谎。</w:t>
      </w:r>
    </w:p>
    <w:p w14:paraId="570BB3E6">
      <w:pPr>
        <w:pStyle w:val="11"/>
        <w:widowControl/>
        <w:rPr>
          <w:sz w:val="30"/>
          <w:szCs w:val="30"/>
        </w:rPr>
      </w:pPr>
      <w:r>
        <w:rPr>
          <w:sz w:val="30"/>
          <w:szCs w:val="30"/>
        </w:rPr>
        <w:t>But it was never heard since the world began, that any man, much less a whole set of men, died martyrs, for the sake of an untruth, when they themselves were to reap no advantage from it.</w:t>
      </w:r>
      <w:r>
        <w:rPr>
          <w:sz w:val="30"/>
          <w:szCs w:val="30"/>
        </w:rPr>
        <w:br w:type="textWrapping"/>
      </w:r>
      <w:r>
        <w:rPr>
          <w:sz w:val="30"/>
          <w:szCs w:val="30"/>
        </w:rPr>
        <w:t>但自创世以来，从未听说有任何人，更不用说一整群人，会为一个谎言而殉道，而他们自己却从中得不到任何好处。</w:t>
      </w:r>
    </w:p>
    <w:p w14:paraId="488DD81A">
      <w:pPr>
        <w:pStyle w:val="11"/>
        <w:widowControl/>
        <w:rPr>
          <w:sz w:val="30"/>
          <w:szCs w:val="30"/>
        </w:rPr>
      </w:pPr>
      <w:r>
        <w:rPr>
          <w:sz w:val="30"/>
          <w:szCs w:val="30"/>
        </w:rPr>
        <w:t>No, this single circumstance proves them to Israelites indeed, in whom was no guile.</w:t>
      </w:r>
      <w:r>
        <w:rPr>
          <w:sz w:val="30"/>
          <w:szCs w:val="30"/>
        </w:rPr>
        <w:br w:type="textWrapping"/>
      </w:r>
      <w:r>
        <w:rPr>
          <w:sz w:val="30"/>
          <w:szCs w:val="30"/>
        </w:rPr>
        <w:t>不，单单这一件事就证明他们是真以色列人，心里没有诡诈。</w:t>
      </w:r>
    </w:p>
    <w:p w14:paraId="2D833C12">
      <w:pPr>
        <w:pStyle w:val="11"/>
        <w:widowControl/>
        <w:rPr>
          <w:sz w:val="30"/>
          <w:szCs w:val="30"/>
        </w:rPr>
      </w:pPr>
      <w:r>
        <w:rPr>
          <w:sz w:val="30"/>
          <w:szCs w:val="30"/>
        </w:rPr>
        <w:t>And the wonderful success God gave to their ministry afterwards, when three thousand were converted by one sermon; and twelve poor fishermen, in a very short time enabled to be more than conquerors over all the opposition men or devils could make, was as plain a demonstration, that Christ was risen, according to their gospel, as that a divine power, at the sound of a few ram's horns, causes the walls of Jericho to fall down.</w:t>
      </w:r>
      <w:r>
        <w:rPr>
          <w:sz w:val="30"/>
          <w:szCs w:val="30"/>
        </w:rPr>
        <w:br w:type="textWrapping"/>
      </w:r>
      <w:r>
        <w:rPr>
          <w:sz w:val="30"/>
          <w:szCs w:val="30"/>
        </w:rPr>
        <w:t>并且，神后来赐给他们事工的奇妙成功，当三千人因一次讲道而归信时；十二个贫穷的渔夫，在很短的时间内，就得以胜过人或魔鬼所能作出的一切反对，这都像神圣的能力，在几声羊角号响时，使耶利哥的城墙倒塌一样，清楚地证明了，基督已照着他们的福音复活了。</w:t>
      </w:r>
    </w:p>
    <w:p w14:paraId="1024760C">
      <w:pPr>
        <w:pStyle w:val="11"/>
        <w:widowControl/>
        <w:rPr>
          <w:sz w:val="30"/>
          <w:szCs w:val="30"/>
        </w:rPr>
      </w:pPr>
      <w:r>
        <w:rPr>
          <w:sz w:val="30"/>
          <w:szCs w:val="30"/>
        </w:rPr>
        <w:t>But what need we any farther witnesses?</w:t>
      </w:r>
      <w:r>
        <w:rPr>
          <w:sz w:val="30"/>
          <w:szCs w:val="30"/>
        </w:rPr>
        <w:br w:type="textWrapping"/>
      </w:r>
      <w:r>
        <w:rPr>
          <w:sz w:val="30"/>
          <w:szCs w:val="30"/>
        </w:rPr>
        <w:t>但我们还需要什么别的见证呢？</w:t>
      </w:r>
    </w:p>
    <w:p w14:paraId="181F1AE5">
      <w:pPr>
        <w:pStyle w:val="11"/>
        <w:widowControl/>
        <w:rPr>
          <w:sz w:val="30"/>
          <w:szCs w:val="30"/>
        </w:rPr>
      </w:pPr>
      <w:r>
        <w:rPr>
          <w:sz w:val="30"/>
          <w:szCs w:val="30"/>
        </w:rPr>
        <w:t>Believe you the resurrection of our blessed Lord?</w:t>
      </w:r>
      <w:r>
        <w:rPr>
          <w:sz w:val="30"/>
          <w:szCs w:val="30"/>
        </w:rPr>
        <w:br w:type="textWrapping"/>
      </w:r>
      <w:r>
        <w:rPr>
          <w:sz w:val="30"/>
          <w:szCs w:val="30"/>
        </w:rPr>
        <w:t>你们信我们蒙福的主复活吗？</w:t>
      </w:r>
    </w:p>
    <w:p w14:paraId="10017FFE">
      <w:pPr>
        <w:pStyle w:val="11"/>
        <w:widowControl/>
        <w:rPr>
          <w:sz w:val="30"/>
          <w:szCs w:val="30"/>
        </w:rPr>
      </w:pPr>
      <w:r>
        <w:rPr>
          <w:sz w:val="30"/>
          <w:szCs w:val="30"/>
        </w:rPr>
        <w:t>I know that you believe it, as your gathering together on this first day of the week in the courts ofthe Lord's house abundantly testifies.</w:t>
      </w:r>
      <w:r>
        <w:rPr>
          <w:sz w:val="30"/>
          <w:szCs w:val="30"/>
        </w:rPr>
        <w:br w:type="textWrapping"/>
      </w:r>
      <w:r>
        <w:rPr>
          <w:sz w:val="30"/>
          <w:szCs w:val="30"/>
        </w:rPr>
        <w:t>我知道你们信，你们在这周的第一日，聚集在耶和华殿的院中，就丰丰富富地见证了这一点。</w:t>
      </w:r>
    </w:p>
    <w:p w14:paraId="048863FE">
      <w:pPr>
        <w:pStyle w:val="11"/>
        <w:widowControl/>
        <w:rPr>
          <w:sz w:val="30"/>
          <w:szCs w:val="30"/>
        </w:rPr>
      </w:pPr>
      <w:r>
        <w:rPr>
          <w:sz w:val="30"/>
          <w:szCs w:val="30"/>
        </w:rPr>
        <w:t>What concerns us most to be assured of, and which is the</w:t>
      </w:r>
      <w:r>
        <w:rPr>
          <w:sz w:val="30"/>
          <w:szCs w:val="30"/>
        </w:rPr>
        <w:br w:type="textWrapping"/>
      </w:r>
      <w:r>
        <w:rPr>
          <w:sz w:val="30"/>
          <w:szCs w:val="30"/>
        </w:rPr>
        <w:t>我们最当确信，并且是</w:t>
      </w:r>
    </w:p>
    <w:p w14:paraId="421FEC18">
      <w:pPr>
        <w:pStyle w:val="11"/>
        <w:widowControl/>
        <w:rPr>
          <w:sz w:val="30"/>
          <w:szCs w:val="30"/>
        </w:rPr>
      </w:pPr>
      <w:r>
        <w:rPr>
          <w:sz w:val="30"/>
          <w:szCs w:val="30"/>
        </w:rPr>
        <w:t>SECOND thin I was to speak to, is, Whether we have experimentally known the power of his resurrection; that is, Whether or not we have received the Holy Ghost, and by his powerful operations on our hearts have been raised from the death of sin, to a life of righteousness and true holiness.</w:t>
      </w:r>
      <w:r>
        <w:rPr>
          <w:sz w:val="30"/>
          <w:szCs w:val="30"/>
        </w:rPr>
        <w:br w:type="textWrapping"/>
      </w:r>
      <w:r>
        <w:rPr>
          <w:sz w:val="30"/>
          <w:szCs w:val="30"/>
        </w:rPr>
        <w:t>我要讲的第二件事，是我们是否经历性地认识了祂复活的大能；就是说，我们是否领受了圣灵，并借着祂在我们心里的强大作为，从罪的死中复活，进入一种公义和真圣洁的生命。</w:t>
      </w:r>
    </w:p>
    <w:p w14:paraId="4BE67D92">
      <w:pPr>
        <w:pStyle w:val="11"/>
        <w:widowControl/>
        <w:rPr>
          <w:sz w:val="30"/>
          <w:szCs w:val="30"/>
        </w:rPr>
      </w:pPr>
      <w:r>
        <w:rPr>
          <w:sz w:val="30"/>
          <w:szCs w:val="30"/>
        </w:rPr>
        <w:t>It was this, the great apostle was chiefly desirous to know.</w:t>
      </w:r>
      <w:r>
        <w:rPr>
          <w:sz w:val="30"/>
          <w:szCs w:val="30"/>
        </w:rPr>
        <w:br w:type="textWrapping"/>
      </w:r>
      <w:r>
        <w:rPr>
          <w:sz w:val="30"/>
          <w:szCs w:val="30"/>
        </w:rPr>
        <w:t>这，正是那位大使徒最渴望知道的。</w:t>
      </w:r>
    </w:p>
    <w:p w14:paraId="02C0849F">
      <w:pPr>
        <w:pStyle w:val="11"/>
        <w:widowControl/>
        <w:rPr>
          <w:sz w:val="30"/>
          <w:szCs w:val="30"/>
        </w:rPr>
      </w:pPr>
      <w:r>
        <w:rPr>
          <w:sz w:val="30"/>
          <w:szCs w:val="30"/>
        </w:rPr>
        <w:t>The resurrection of Christ's body he was satisfied would avail him nothing, unless he experienced the power of it in raising his dead soul.</w:t>
      </w:r>
      <w:r>
        <w:rPr>
          <w:sz w:val="30"/>
          <w:szCs w:val="30"/>
        </w:rPr>
        <w:br w:type="textWrapping"/>
      </w:r>
      <w:r>
        <w:rPr>
          <w:sz w:val="30"/>
          <w:szCs w:val="30"/>
        </w:rPr>
        <w:t>他深信，基督身体的复活对他毫无益处，除非他能经历到它复活他死沉灵魂的大能。</w:t>
      </w:r>
    </w:p>
    <w:p w14:paraId="742AE724">
      <w:pPr>
        <w:pStyle w:val="11"/>
        <w:widowControl/>
        <w:rPr>
          <w:sz w:val="30"/>
          <w:szCs w:val="30"/>
        </w:rPr>
      </w:pPr>
      <w:r>
        <w:rPr>
          <w:sz w:val="30"/>
          <w:szCs w:val="30"/>
        </w:rPr>
        <w:t>For another, and that a chief end of our blessed Lord's rising from the dead, was to enter heaven as our representative, and to send down the Holy Ghost to apply that redemption he had finished on the cross, to our hearts, by working an entire change in them.</w:t>
      </w:r>
      <w:r>
        <w:rPr>
          <w:sz w:val="30"/>
          <w:szCs w:val="30"/>
        </w:rPr>
        <w:br w:type="textWrapping"/>
      </w:r>
      <w:r>
        <w:rPr>
          <w:sz w:val="30"/>
          <w:szCs w:val="30"/>
        </w:rPr>
        <w:t>因为，我们蒙福的主从死里复活的另一个，也是一个主要的目的，是要作为我们的代表进入天堂，并差遣圣灵下来，将祂在十字架上所完成的救赎，应用到我们的心里，借着在其中作成一个完全的改变。</w:t>
      </w:r>
    </w:p>
    <w:p w14:paraId="1CA4E368">
      <w:pPr>
        <w:pStyle w:val="11"/>
        <w:widowControl/>
        <w:rPr>
          <w:sz w:val="30"/>
          <w:szCs w:val="30"/>
        </w:rPr>
      </w:pPr>
      <w:r>
        <w:rPr>
          <w:sz w:val="30"/>
          <w:szCs w:val="30"/>
        </w:rPr>
        <w:t>Without this, Christ would have died in vain.</w:t>
      </w:r>
      <w:r>
        <w:rPr>
          <w:sz w:val="30"/>
          <w:szCs w:val="30"/>
        </w:rPr>
        <w:br w:type="textWrapping"/>
      </w:r>
      <w:r>
        <w:rPr>
          <w:sz w:val="30"/>
          <w:szCs w:val="30"/>
        </w:rPr>
        <w:t>没有这一点，基督就徒然死了。</w:t>
      </w:r>
    </w:p>
    <w:p w14:paraId="6718A260">
      <w:pPr>
        <w:pStyle w:val="11"/>
        <w:widowControl/>
        <w:rPr>
          <w:sz w:val="30"/>
          <w:szCs w:val="30"/>
        </w:rPr>
      </w:pPr>
      <w:r>
        <w:rPr>
          <w:sz w:val="30"/>
          <w:szCs w:val="30"/>
        </w:rPr>
        <w:t>For it would have done us no service to have had his outward righteousness imputed to us, unless we had an inward inherent righteousness wrought in us.</w:t>
      </w:r>
      <w:r>
        <w:rPr>
          <w:sz w:val="30"/>
          <w:szCs w:val="30"/>
        </w:rPr>
        <w:br w:type="textWrapping"/>
      </w:r>
      <w:r>
        <w:rPr>
          <w:sz w:val="30"/>
          <w:szCs w:val="30"/>
        </w:rPr>
        <w:t>因为，如果我们里面没有作成内在的、固有的义，那么将祂外在的义归算给我们，对我们就毫无益处。</w:t>
      </w:r>
    </w:p>
    <w:p w14:paraId="5143788A">
      <w:pPr>
        <w:pStyle w:val="11"/>
        <w:widowControl/>
        <w:rPr>
          <w:sz w:val="30"/>
          <w:szCs w:val="30"/>
        </w:rPr>
      </w:pPr>
      <w:r>
        <w:rPr>
          <w:sz w:val="30"/>
          <w:szCs w:val="30"/>
        </w:rPr>
        <w:t>Because, being altogether conceived and born in sin, and consequently unfit to hold communion with an infinitely pure and holy God, we cannot possibly be made meet to see or enjoy him, till a thorough renovation has passed upon our hearts.</w:t>
      </w:r>
      <w:r>
        <w:rPr>
          <w:sz w:val="30"/>
          <w:szCs w:val="30"/>
        </w:rPr>
        <w:br w:type="textWrapping"/>
      </w:r>
      <w:r>
        <w:rPr>
          <w:sz w:val="30"/>
          <w:szCs w:val="30"/>
        </w:rPr>
        <w:t>因为，我们完全是在罪孽里生的，在我母亲怀胎的时候就有了罪，因此不配与一位无限纯洁、圣洁的神相交，除非我们心里经过了彻底的更新，否则我们绝不可能被预备好去见祂或享受祂。</w:t>
      </w:r>
    </w:p>
    <w:p w14:paraId="64A754C7">
      <w:pPr>
        <w:pStyle w:val="11"/>
        <w:widowControl/>
        <w:rPr>
          <w:sz w:val="30"/>
          <w:szCs w:val="30"/>
        </w:rPr>
      </w:pPr>
      <w:r>
        <w:rPr>
          <w:sz w:val="30"/>
          <w:szCs w:val="30"/>
        </w:rPr>
        <w:t>Without this, we leave out the Holy Ghost in the great work of our redemption.</w:t>
      </w:r>
      <w:r>
        <w:rPr>
          <w:sz w:val="30"/>
          <w:szCs w:val="30"/>
        </w:rPr>
        <w:br w:type="textWrapping"/>
      </w:r>
      <w:r>
        <w:rPr>
          <w:sz w:val="30"/>
          <w:szCs w:val="30"/>
        </w:rPr>
        <w:t>没有这一点，我们就把圣灵从我们伟大的救赎之工中排除了。</w:t>
      </w:r>
    </w:p>
    <w:p w14:paraId="3CF55359">
      <w:pPr>
        <w:pStyle w:val="11"/>
        <w:widowControl/>
        <w:rPr>
          <w:sz w:val="30"/>
          <w:szCs w:val="30"/>
        </w:rPr>
      </w:pPr>
      <w:r>
        <w:rPr>
          <w:sz w:val="30"/>
          <w:szCs w:val="30"/>
        </w:rPr>
        <w:t>But as we were made by the joint concurrence and consultation of the blessed trinity; and as we were baptized in their name, so must all of them concur in our salvation: As the Father made, and the Son redeemed, so must the Holy Ghost sanctify and seal us, or otherwise we have believed in vain.</w:t>
      </w:r>
      <w:r>
        <w:rPr>
          <w:sz w:val="30"/>
          <w:szCs w:val="30"/>
        </w:rPr>
        <w:br w:type="textWrapping"/>
      </w:r>
      <w:r>
        <w:rPr>
          <w:sz w:val="30"/>
          <w:szCs w:val="30"/>
        </w:rPr>
        <w:t>但正如我们是由蒙福的三一神共同同意和商议而造的；并且，正如我们是奉祂们的名受洗的，祂们也必须都参与我们的救恩：父既造了，子也救赎了，圣灵也必须使我们成圣并印记我们，否则我们就徒然信了。</w:t>
      </w:r>
    </w:p>
    <w:p w14:paraId="0265DEF5">
      <w:pPr>
        <w:pStyle w:val="11"/>
        <w:widowControl/>
        <w:rPr>
          <w:sz w:val="30"/>
          <w:szCs w:val="30"/>
        </w:rPr>
      </w:pPr>
      <w:r>
        <w:rPr>
          <w:sz w:val="30"/>
          <w:szCs w:val="30"/>
        </w:rPr>
        <w:t>This then is what the apostle means by the "Power of Christ's resurrection," and this is what we are as much concerned experimentally to know, as that He rose at all.</w:t>
      </w:r>
      <w:r>
        <w:rPr>
          <w:sz w:val="30"/>
          <w:szCs w:val="30"/>
        </w:rPr>
        <w:br w:type="textWrapping"/>
      </w:r>
      <w:r>
        <w:rPr>
          <w:sz w:val="30"/>
          <w:szCs w:val="30"/>
        </w:rPr>
        <w:t>那么，这就是使徒所说的“基督复活的大能”，并且，我们对经历性地认识这一点，和认识祂确实复活了一样重要。</w:t>
      </w:r>
    </w:p>
    <w:p w14:paraId="584FF257">
      <w:pPr>
        <w:pStyle w:val="11"/>
        <w:widowControl/>
        <w:rPr>
          <w:sz w:val="30"/>
          <w:szCs w:val="30"/>
        </w:rPr>
      </w:pPr>
      <w:r>
        <w:rPr>
          <w:sz w:val="30"/>
          <w:szCs w:val="30"/>
        </w:rPr>
        <w:t>Without this, though we may be moralists, though we may be civilized, good-natured people, yet we are no Christians.</w:t>
      </w:r>
      <w:r>
        <w:rPr>
          <w:sz w:val="30"/>
          <w:szCs w:val="30"/>
        </w:rPr>
        <w:br w:type="textWrapping"/>
      </w:r>
      <w:r>
        <w:rPr>
          <w:sz w:val="30"/>
          <w:szCs w:val="30"/>
        </w:rPr>
        <w:t>没有这一点，我们虽然可能是道德家，虽然可能是文明、和善的人，但我们却不是基督徒。</w:t>
      </w:r>
    </w:p>
    <w:p w14:paraId="067CF425">
      <w:pPr>
        <w:pStyle w:val="11"/>
        <w:widowControl/>
        <w:rPr>
          <w:sz w:val="30"/>
          <w:szCs w:val="30"/>
        </w:rPr>
      </w:pPr>
      <w:r>
        <w:rPr>
          <w:sz w:val="30"/>
          <w:szCs w:val="30"/>
        </w:rPr>
        <w:t>For he is not a true Christian, who is only one outwardly; nor have we therefore a right, because we daily profess to believe that Christ rose again the third day from the dead.</w:t>
      </w:r>
      <w:r>
        <w:rPr>
          <w:sz w:val="30"/>
          <w:szCs w:val="30"/>
        </w:rPr>
        <w:br w:type="textWrapping"/>
      </w:r>
      <w:r>
        <w:rPr>
          <w:sz w:val="30"/>
          <w:szCs w:val="30"/>
        </w:rPr>
        <w:t>因为外表作基督徒的，不是真基督徒；我们因此也没有权利，因为我们天天宣称相信基督第三天从死里复活。</w:t>
      </w:r>
    </w:p>
    <w:p w14:paraId="78ABD7E1">
      <w:pPr>
        <w:pStyle w:val="11"/>
        <w:widowControl/>
        <w:rPr>
          <w:sz w:val="30"/>
          <w:szCs w:val="30"/>
        </w:rPr>
      </w:pPr>
      <w:r>
        <w:rPr>
          <w:sz w:val="30"/>
          <w:szCs w:val="30"/>
        </w:rPr>
        <w:t>But he is a true Christian who is one inwardly; and then only can we be stiled true believers, when we not only profess to believe, but have felt the power of our blessed Lord's rising from the dead, by being quickened and raised by his Spirit, when dead in trespasses and sins, to a thorough newness both of heart and life.</w:t>
      </w:r>
      <w:r>
        <w:rPr>
          <w:sz w:val="30"/>
          <w:szCs w:val="30"/>
        </w:rPr>
        <w:br w:type="textWrapping"/>
      </w:r>
      <w:r>
        <w:rPr>
          <w:sz w:val="30"/>
          <w:szCs w:val="30"/>
        </w:rPr>
        <w:t>但内心作基督徒的，才是真基督徒；也唯有当我们不仅宣称相信，而且感受到我们蒙福的主从死里复活的大能，借着祂的灵，当我们死在过犯罪恶之中时，被苏醒并复活，进入一种彻底的心和生活的新样式时，我们才能被称为真信徒。</w:t>
      </w:r>
    </w:p>
    <w:p w14:paraId="59273E24">
      <w:pPr>
        <w:pStyle w:val="11"/>
        <w:widowControl/>
        <w:rPr>
          <w:sz w:val="30"/>
          <w:szCs w:val="30"/>
        </w:rPr>
      </w:pPr>
      <w:r>
        <w:rPr>
          <w:sz w:val="30"/>
          <w:szCs w:val="30"/>
        </w:rPr>
        <w:t>The devils themselves cannot but believe the doctrine of the resurrection, and tremble; but yet they continue devils, because the benefits of this resurrection have not been applied to them, nor have they received a renovating power from it, to change and put off their diabolical nature.</w:t>
      </w:r>
      <w:r>
        <w:rPr>
          <w:sz w:val="30"/>
          <w:szCs w:val="30"/>
        </w:rPr>
        <w:br w:type="textWrapping"/>
      </w:r>
      <w:r>
        <w:rPr>
          <w:sz w:val="30"/>
          <w:szCs w:val="30"/>
        </w:rPr>
        <w:t>魔鬼自己也不能不相信复活的教义，并且战兢；然而他们仍旧是魔鬼，因为这复活的益处并未应用到他们身上，他们也未曾从其中领受一种更新的能力，来改变和脱去他们魔鬼的本性。</w:t>
      </w:r>
    </w:p>
    <w:p w14:paraId="2CB146BC">
      <w:pPr>
        <w:pStyle w:val="11"/>
        <w:widowControl/>
        <w:rPr>
          <w:sz w:val="30"/>
          <w:szCs w:val="30"/>
        </w:rPr>
      </w:pPr>
      <w:r>
        <w:rPr>
          <w:sz w:val="30"/>
          <w:szCs w:val="30"/>
        </w:rPr>
        <w:t>And so, unless we not only profess to know, but also feel that Christ is risen indeed, by being born again from above, we shall be as far from the kingdom of God as they: our faith will be as ineffectual as the faith of devils.</w:t>
      </w:r>
      <w:r>
        <w:rPr>
          <w:sz w:val="30"/>
          <w:szCs w:val="30"/>
        </w:rPr>
        <w:br w:type="textWrapping"/>
      </w:r>
      <w:r>
        <w:rPr>
          <w:sz w:val="30"/>
          <w:szCs w:val="30"/>
        </w:rPr>
        <w:t>因此，除非我们不仅宣称知道，而且也感受到基督确实复活了，借着从上头重生，否则我们将像他们一样远离神的国：我们的信心也将像魔鬼的信心一样无效。</w:t>
      </w:r>
    </w:p>
    <w:p w14:paraId="1ACD39E9">
      <w:pPr>
        <w:pStyle w:val="11"/>
        <w:widowControl/>
        <w:rPr>
          <w:sz w:val="30"/>
          <w:szCs w:val="30"/>
        </w:rPr>
      </w:pPr>
      <w:r>
        <w:rPr>
          <w:sz w:val="30"/>
          <w:szCs w:val="30"/>
        </w:rPr>
        <w:t>Nothing has done more harm to the Christian world, nothing has rendered the cross of Christ of less effect, than a vain supposition, that religion is something without us.</w:t>
      </w:r>
      <w:r>
        <w:rPr>
          <w:sz w:val="30"/>
          <w:szCs w:val="30"/>
        </w:rPr>
        <w:br w:type="textWrapping"/>
      </w:r>
      <w:r>
        <w:rPr>
          <w:sz w:val="30"/>
          <w:szCs w:val="30"/>
        </w:rPr>
        <w:t>没有什么比一种虚空的假设，即宗教是某种在我们之外的事物，对基督教世界造成的伤害更大，使基督的十字架的功效更小的了。</w:t>
      </w:r>
    </w:p>
    <w:p w14:paraId="18F26418">
      <w:pPr>
        <w:pStyle w:val="11"/>
        <w:widowControl/>
        <w:rPr>
          <w:sz w:val="30"/>
          <w:szCs w:val="30"/>
        </w:rPr>
      </w:pPr>
      <w:r>
        <w:rPr>
          <w:sz w:val="30"/>
          <w:szCs w:val="30"/>
        </w:rPr>
        <w:t>Whereas we should consider, that every thing that Christ did outwardly, must be done over again in our souls; or otherwise, the believing there was such a divine person once on earth, who triumphed over hell and the grave, will profit us no more, than believing there was once such a person as Alexander, who conquered the world.</w:t>
      </w:r>
      <w:r>
        <w:rPr>
          <w:sz w:val="30"/>
          <w:szCs w:val="30"/>
        </w:rPr>
        <w:br w:type="textWrapping"/>
      </w:r>
      <w:r>
        <w:rPr>
          <w:sz w:val="30"/>
          <w:szCs w:val="30"/>
        </w:rPr>
        <w:t>然而我们应当思想，基督外在所行的一切，都必须在我们灵魂里重新成就；否则，相信曾有这样一位神圣的人物在地上，祂胜过了地狱和坟墓，对我们的益处，不会比相信曾有这样一位征服世界的亚历山大更多。</w:t>
      </w:r>
    </w:p>
    <w:p w14:paraId="372453DA">
      <w:pPr>
        <w:pStyle w:val="11"/>
        <w:widowControl/>
        <w:rPr>
          <w:sz w:val="30"/>
          <w:szCs w:val="30"/>
        </w:rPr>
      </w:pPr>
      <w:r>
        <w:rPr>
          <w:sz w:val="30"/>
          <w:szCs w:val="30"/>
        </w:rPr>
        <w:t>As Christ was born of the Virgin's womb, so must he be spiritually formed in our hearts.</w:t>
      </w:r>
      <w:r>
        <w:rPr>
          <w:sz w:val="30"/>
          <w:szCs w:val="30"/>
        </w:rPr>
        <w:br w:type="textWrapping"/>
      </w:r>
      <w:r>
        <w:rPr>
          <w:sz w:val="30"/>
          <w:szCs w:val="30"/>
        </w:rPr>
        <w:t>正如基督从童贞女的腹中而生，祂也必须属灵地成形在我们心里。</w:t>
      </w:r>
    </w:p>
    <w:p w14:paraId="2BAF3250">
      <w:pPr>
        <w:pStyle w:val="11"/>
        <w:widowControl/>
        <w:rPr>
          <w:sz w:val="30"/>
          <w:szCs w:val="30"/>
        </w:rPr>
      </w:pPr>
      <w:r>
        <w:rPr>
          <w:sz w:val="30"/>
          <w:szCs w:val="30"/>
        </w:rPr>
        <w:t>As he died for sin, so must we die to sin.</w:t>
      </w:r>
      <w:r>
        <w:rPr>
          <w:sz w:val="30"/>
          <w:szCs w:val="30"/>
        </w:rPr>
        <w:br w:type="textWrapping"/>
      </w:r>
      <w:r>
        <w:rPr>
          <w:sz w:val="30"/>
          <w:szCs w:val="30"/>
        </w:rPr>
        <w:t>祂既为罪死，我们也当向罪死。</w:t>
      </w:r>
    </w:p>
    <w:p w14:paraId="691A89E1">
      <w:pPr>
        <w:pStyle w:val="11"/>
        <w:widowControl/>
        <w:rPr>
          <w:sz w:val="30"/>
          <w:szCs w:val="30"/>
        </w:rPr>
      </w:pPr>
      <w:r>
        <w:rPr>
          <w:sz w:val="30"/>
          <w:szCs w:val="30"/>
        </w:rPr>
        <w:t>And as he rose again from the dead, so must we also rise to a divine life.</w:t>
      </w:r>
      <w:r>
        <w:rPr>
          <w:sz w:val="30"/>
          <w:szCs w:val="30"/>
        </w:rPr>
        <w:br w:type="textWrapping"/>
      </w:r>
      <w:r>
        <w:rPr>
          <w:sz w:val="30"/>
          <w:szCs w:val="30"/>
        </w:rPr>
        <w:t>并且，祂既从死里复活，我们也当复活，进入一种神圣的生命。</w:t>
      </w:r>
    </w:p>
    <w:p w14:paraId="009C1EBC">
      <w:pPr>
        <w:pStyle w:val="11"/>
        <w:widowControl/>
        <w:rPr>
          <w:sz w:val="30"/>
          <w:szCs w:val="30"/>
        </w:rPr>
      </w:pPr>
      <w:r>
        <w:rPr>
          <w:sz w:val="30"/>
          <w:szCs w:val="30"/>
        </w:rPr>
        <w:t>None but those who have followed him in this regeneration, or new-birth, shall sit on thrones as approvers of his sentence, when he shall come in terrible majesty to judge the twelve tribes of Israel.</w:t>
      </w:r>
      <w:r>
        <w:rPr>
          <w:sz w:val="30"/>
          <w:szCs w:val="30"/>
        </w:rPr>
        <w:br w:type="textWrapping"/>
      </w:r>
      <w:r>
        <w:rPr>
          <w:sz w:val="30"/>
          <w:szCs w:val="30"/>
        </w:rPr>
        <w:t>唯有那些在这重生，或新生中跟随祂的人，当祂带着可怕的威严来审判以色列十二支派时，才能坐在宝座上，作祂判决的认可者。</w:t>
      </w:r>
    </w:p>
    <w:p w14:paraId="679C3411">
      <w:pPr>
        <w:pStyle w:val="11"/>
        <w:widowControl/>
        <w:rPr>
          <w:sz w:val="30"/>
          <w:szCs w:val="30"/>
        </w:rPr>
      </w:pPr>
      <w:r>
        <w:rPr>
          <w:sz w:val="30"/>
          <w:szCs w:val="30"/>
        </w:rPr>
        <w:t>It is true, as for the outward work of our redemption, it was a transient act, and was certainly finished on the cross, but the application of that redemption to our hearts, is a work that will continue always, even unto the end of the world.</w:t>
      </w:r>
      <w:r>
        <w:rPr>
          <w:sz w:val="30"/>
          <w:szCs w:val="30"/>
        </w:rPr>
        <w:br w:type="textWrapping"/>
      </w:r>
      <w:r>
        <w:rPr>
          <w:sz w:val="30"/>
          <w:szCs w:val="30"/>
        </w:rPr>
        <w:t>的确，就我们救赎的外在工作而言，那是一个短暂的行为，并且确实在十字架上完成了；但那救赎在我们心里的应用，却是一项将永远持续，直到世界末了的工作。</w:t>
      </w:r>
    </w:p>
    <w:p w14:paraId="075F221B">
      <w:pPr>
        <w:pStyle w:val="11"/>
        <w:widowControl/>
        <w:rPr>
          <w:sz w:val="30"/>
          <w:szCs w:val="30"/>
        </w:rPr>
      </w:pPr>
      <w:r>
        <w:rPr>
          <w:sz w:val="30"/>
          <w:szCs w:val="30"/>
        </w:rPr>
        <w:t>So long as there is an elect man breathing on the earth, who is naturally engendered of the offspring of the first Adam, so long must the quickening spirit, which was purchased by the resurrection of the second Adam, that Lord from heaven, be breathing upon his soul.</w:t>
      </w:r>
      <w:r>
        <w:rPr>
          <w:sz w:val="30"/>
          <w:szCs w:val="30"/>
        </w:rPr>
        <w:br w:type="textWrapping"/>
      </w:r>
      <w:r>
        <w:rPr>
          <w:sz w:val="30"/>
          <w:szCs w:val="30"/>
        </w:rPr>
        <w:t>只要地上还有一个蒙拣选的人在呼吸，他是从第一个亚当的后裔自然生出的，那借着第二个亚当，就是从天上来的主复活所买来的，使人活的灵，就必须吹在他的灵魂上。</w:t>
      </w:r>
    </w:p>
    <w:p w14:paraId="7DD66D80">
      <w:pPr>
        <w:pStyle w:val="11"/>
        <w:widowControl/>
        <w:rPr>
          <w:sz w:val="30"/>
          <w:szCs w:val="30"/>
        </w:rPr>
      </w:pPr>
      <w:r>
        <w:rPr>
          <w:sz w:val="30"/>
          <w:szCs w:val="30"/>
        </w:rPr>
        <w:t>We may throng and crowd about Christ, and call him "Lord, Lord," when we come to worship before his footstool; but we have not effectually touched him, till by a lively faith in his resurrection, we perceive a divine virtue coming out of him, to renew and purify our souls.</w:t>
      </w:r>
      <w:r>
        <w:rPr>
          <w:sz w:val="30"/>
          <w:szCs w:val="30"/>
        </w:rPr>
        <w:br w:type="textWrapping"/>
      </w:r>
      <w:r>
        <w:rPr>
          <w:sz w:val="30"/>
          <w:szCs w:val="30"/>
        </w:rPr>
        <w:t>我们或许会拥挤、围绕着基督，当我们来到祂的脚凳前敬拜时，称祂为“主啊，主啊”；但我们并未有效地摸着祂，直到借着对祂复活活泼的信心，我们感觉到一种神圣的能力从祂身上发出，来更新和洁净我们的灵魂。</w:t>
      </w:r>
    </w:p>
    <w:p w14:paraId="1BE2ECBA">
      <w:pPr>
        <w:pStyle w:val="11"/>
        <w:widowControl/>
        <w:rPr>
          <w:sz w:val="30"/>
          <w:szCs w:val="30"/>
        </w:rPr>
      </w:pPr>
      <w:r>
        <w:rPr>
          <w:sz w:val="30"/>
          <w:szCs w:val="30"/>
        </w:rPr>
        <w:t>How greatly then do they err who rest in a bare historical faith of our Savior's resurrection, and look only for external proofs to evidence it?</w:t>
      </w:r>
      <w:r>
        <w:rPr>
          <w:sz w:val="30"/>
          <w:szCs w:val="30"/>
        </w:rPr>
        <w:br w:type="textWrapping"/>
      </w:r>
      <w:r>
        <w:rPr>
          <w:sz w:val="30"/>
          <w:szCs w:val="30"/>
        </w:rPr>
        <w:t>那么，那些仅仅满足于对我们救主复活的历史性信心，并只寻求外在证据来证明它的人，是何等地错误啊？</w:t>
      </w:r>
    </w:p>
    <w:p w14:paraId="646643AB">
      <w:pPr>
        <w:pStyle w:val="11"/>
        <w:widowControl/>
        <w:rPr>
          <w:sz w:val="30"/>
          <w:szCs w:val="30"/>
        </w:rPr>
      </w:pPr>
      <w:r>
        <w:rPr>
          <w:sz w:val="30"/>
          <w:szCs w:val="30"/>
        </w:rPr>
        <w:t>Whereas were we the most learned disputers of this world, and could speak of the certainty of this fact with the tongue of men and angels, yet without this inward testimony of it in our hearts, though we might convince others, yet we should never be saved by it ourselves.</w:t>
      </w:r>
      <w:r>
        <w:rPr>
          <w:sz w:val="30"/>
          <w:szCs w:val="30"/>
        </w:rPr>
        <w:br w:type="textWrapping"/>
      </w:r>
      <w:r>
        <w:rPr>
          <w:sz w:val="30"/>
          <w:szCs w:val="30"/>
        </w:rPr>
        <w:t>然而，即使我们是这世界最博学的辩士，能用人和天使的言语，述说这事实的确定性，若没有这内在的见证在我们心里，我们虽然可以使别人信服，我们自己却永远不能因此得救。</w:t>
      </w:r>
    </w:p>
    <w:p w14:paraId="6A0606C2">
      <w:pPr>
        <w:pStyle w:val="11"/>
        <w:widowControl/>
        <w:rPr>
          <w:sz w:val="30"/>
          <w:szCs w:val="30"/>
        </w:rPr>
      </w:pPr>
      <w:r>
        <w:rPr>
          <w:sz w:val="30"/>
          <w:szCs w:val="30"/>
        </w:rPr>
        <w:t>For we are but dead men, we are like so many carcasses wrapt up in grave clothes, till that same Jesus who called Lazarus from his tomb, and at whose own resurrection many that slept arose, doth raise us also by his quickening Spirit from our natural death, in which we have so long lain, to a holy and heavenly life.</w:t>
      </w:r>
      <w:r>
        <w:rPr>
          <w:sz w:val="30"/>
          <w:szCs w:val="30"/>
        </w:rPr>
        <w:br w:type="textWrapping"/>
      </w:r>
      <w:r>
        <w:rPr>
          <w:sz w:val="30"/>
          <w:szCs w:val="30"/>
        </w:rPr>
        <w:t>因为我们不过是死人，我们就像许多裹着尸衣的尸体，直到那位曾叫拉撒路从坟墓里出来的耶稣，以及在祂自己复活时，许多睡了的人都复活了，也借着祂使人活的灵，将我们从我们久卧其中的天然之死中复活，进入一种圣洁、属天的生命。</w:t>
      </w:r>
    </w:p>
    <w:p w14:paraId="2F7595C7">
      <w:pPr>
        <w:pStyle w:val="11"/>
        <w:widowControl/>
        <w:rPr>
          <w:sz w:val="30"/>
          <w:szCs w:val="30"/>
        </w:rPr>
      </w:pPr>
      <w:r>
        <w:rPr>
          <w:sz w:val="30"/>
          <w:szCs w:val="30"/>
        </w:rPr>
        <w:t>We might think ourselves happy, if we had seen the Holy Jesus after He was risen from the dead, and our hands had handled that Lord of life.</w:t>
      </w:r>
      <w:r>
        <w:rPr>
          <w:sz w:val="30"/>
          <w:szCs w:val="30"/>
        </w:rPr>
        <w:br w:type="textWrapping"/>
      </w:r>
      <w:r>
        <w:rPr>
          <w:sz w:val="30"/>
          <w:szCs w:val="30"/>
        </w:rPr>
        <w:t>如果我们曾看见圣洁的耶稣从死里复活，我们的手也曾摸过那生命的主，我们或许会认为自己是幸福的。</w:t>
      </w:r>
    </w:p>
    <w:p w14:paraId="00E4A761">
      <w:pPr>
        <w:pStyle w:val="11"/>
        <w:widowControl/>
        <w:rPr>
          <w:sz w:val="30"/>
          <w:szCs w:val="30"/>
        </w:rPr>
      </w:pPr>
      <w:r>
        <w:rPr>
          <w:sz w:val="30"/>
          <w:szCs w:val="30"/>
        </w:rPr>
        <w:t>But more happy are they who have not seen him, and yet having felt the power of his resurrection, therefore believe in him.</w:t>
      </w:r>
      <w:r>
        <w:rPr>
          <w:sz w:val="30"/>
          <w:szCs w:val="30"/>
        </w:rPr>
        <w:br w:type="textWrapping"/>
      </w:r>
      <w:r>
        <w:rPr>
          <w:sz w:val="30"/>
          <w:szCs w:val="30"/>
        </w:rPr>
        <w:t>但那些没有看见祂，却感受了祂复活的大能，因此信祂的人，更为有福。</w:t>
      </w:r>
    </w:p>
    <w:p w14:paraId="7BB3E4A7">
      <w:pPr>
        <w:pStyle w:val="11"/>
        <w:widowControl/>
        <w:rPr>
          <w:sz w:val="30"/>
          <w:szCs w:val="30"/>
        </w:rPr>
      </w:pPr>
      <w:r>
        <w:rPr>
          <w:sz w:val="30"/>
          <w:szCs w:val="30"/>
        </w:rPr>
        <w:t>For many saw our divine master, who were not saved by him; but whosoever has thus felt the power of his resurrection, has the earnest of his inheritance in his heart, he has passed from death to life, and shall never fall into final condemnation.</w:t>
      </w:r>
      <w:r>
        <w:rPr>
          <w:sz w:val="30"/>
          <w:szCs w:val="30"/>
        </w:rPr>
        <w:br w:type="textWrapping"/>
      </w:r>
      <w:r>
        <w:rPr>
          <w:sz w:val="30"/>
          <w:szCs w:val="30"/>
        </w:rPr>
        <w:t>因为许多人看见了我们的神圣主，却没有被祂拯救；但凡如此感受了祂复活大能的人，他心里就有他产业的凭据，他已出死入生了，永不被定罪。</w:t>
      </w:r>
    </w:p>
    <w:p w14:paraId="6BEF3BD6">
      <w:pPr>
        <w:pStyle w:val="11"/>
        <w:widowControl/>
        <w:rPr>
          <w:sz w:val="30"/>
          <w:szCs w:val="30"/>
        </w:rPr>
      </w:pPr>
      <w:r>
        <w:rPr>
          <w:sz w:val="30"/>
          <w:szCs w:val="30"/>
        </w:rPr>
        <w:t>I am very sensible that this is foolishness to the natural man, as were many such like truths to our Lord's own disciples, when only weak in faith, before he rose again.</w:t>
      </w:r>
      <w:r>
        <w:rPr>
          <w:sz w:val="30"/>
          <w:szCs w:val="30"/>
        </w:rPr>
        <w:br w:type="textWrapping"/>
      </w:r>
      <w:r>
        <w:rPr>
          <w:sz w:val="30"/>
          <w:szCs w:val="30"/>
        </w:rPr>
        <w:t>我深知这对属血气的人是愚拙的，正如我们主自己的门徒，当祂复活前，信心软弱时，许多类似的真理对他们也是如此。</w:t>
      </w:r>
    </w:p>
    <w:p w14:paraId="53AB1690">
      <w:pPr>
        <w:pStyle w:val="11"/>
        <w:widowControl/>
        <w:rPr>
          <w:sz w:val="30"/>
          <w:szCs w:val="30"/>
        </w:rPr>
      </w:pPr>
      <w:r>
        <w:rPr>
          <w:sz w:val="30"/>
          <w:szCs w:val="30"/>
        </w:rPr>
        <w:t>But when these natural men, like them, have fully felt the power of his resurrection, they will then own that this doctrine is from God, and say with the Samaritans, "Now we believe not because of thy saying," for we ourselves have experienced it in our hearts.</w:t>
      </w:r>
      <w:r>
        <w:rPr>
          <w:sz w:val="30"/>
          <w:szCs w:val="30"/>
        </w:rPr>
        <w:br w:type="textWrapping"/>
      </w:r>
      <w:r>
        <w:rPr>
          <w:sz w:val="30"/>
          <w:szCs w:val="30"/>
        </w:rPr>
        <w:t>但当这些属血气的人，像他们一样，完全感受了祂复活的大能时，他们就会承认这教义是出于神，并与撒玛利亚人一同说：“现在我们信，不是因为你的话，”因为我们自己心里已经经历了。</w:t>
      </w:r>
    </w:p>
    <w:p w14:paraId="0E810078">
      <w:pPr>
        <w:pStyle w:val="11"/>
        <w:widowControl/>
        <w:rPr>
          <w:sz w:val="30"/>
          <w:szCs w:val="30"/>
        </w:rPr>
      </w:pPr>
      <w:r>
        <w:rPr>
          <w:sz w:val="30"/>
          <w:szCs w:val="30"/>
        </w:rPr>
        <w:t>And O that all unbelievers, all letter-learned masters of Israel, who now look upon the doctrine of the power of Christ's resurrection, or our new birth, as an idle tale, and condemn the preachers of it as enthusiasts and madmen, did but thus feel the power of it in their souls, they would no longer ask, how this thing could be?</w:t>
      </w:r>
      <w:r>
        <w:rPr>
          <w:sz w:val="30"/>
          <w:szCs w:val="30"/>
        </w:rPr>
        <w:br w:type="textWrapping"/>
      </w:r>
      <w:r>
        <w:rPr>
          <w:sz w:val="30"/>
          <w:szCs w:val="30"/>
        </w:rPr>
        <w:t>哦，愿所有不信者，所有有学问却无灵性的以色列教师，他们现在把基督复活大能，或我们重生的教义，看为无稽之谈，并谴责传讲它的人为狂热分子和疯子，若他们能如此在他们灵魂里感受到它的能力，他们就不会再问，这事怎能成就呢？</w:t>
      </w:r>
    </w:p>
    <w:p w14:paraId="2105D9EF">
      <w:pPr>
        <w:pStyle w:val="11"/>
        <w:widowControl/>
        <w:rPr>
          <w:sz w:val="30"/>
          <w:szCs w:val="30"/>
        </w:rPr>
      </w:pPr>
      <w:r>
        <w:rPr>
          <w:sz w:val="30"/>
          <w:szCs w:val="30"/>
        </w:rPr>
        <w:t>But they would be convinced of it, as much as Thomas was, when he saw the Lord's Christ; and like him, when Jesus bud him reach out his hands and thrust them into his side, in a holy confession they would cry out, "My Lord and my God!"</w:t>
      </w:r>
      <w:r>
        <w:rPr>
          <w:sz w:val="30"/>
          <w:szCs w:val="30"/>
        </w:rPr>
        <w:br w:type="textWrapping"/>
      </w:r>
      <w:r>
        <w:rPr>
          <w:sz w:val="30"/>
          <w:szCs w:val="30"/>
        </w:rPr>
        <w:t>但他们必会像多马看见主的基督时一样，被这事说服；并像他一样，当耶稣吩咐他伸出手来，探入祂的肋旁时，他们必在圣洁的认信中喊叫：“我的主，我的神！”</w:t>
      </w:r>
    </w:p>
    <w:p w14:paraId="7E504733">
      <w:pPr>
        <w:pStyle w:val="11"/>
        <w:widowControl/>
        <w:rPr>
          <w:sz w:val="30"/>
          <w:szCs w:val="30"/>
        </w:rPr>
      </w:pPr>
      <w:r>
        <w:rPr>
          <w:sz w:val="30"/>
          <w:szCs w:val="30"/>
        </w:rPr>
        <w:t>But how shall an unbeliever, how shall the formal Christian come thus to "know Christ, and the power of his resurrection?"</w:t>
      </w:r>
      <w:r>
        <w:rPr>
          <w:sz w:val="30"/>
          <w:szCs w:val="30"/>
        </w:rPr>
        <w:br w:type="textWrapping"/>
      </w:r>
      <w:r>
        <w:rPr>
          <w:sz w:val="30"/>
          <w:szCs w:val="30"/>
        </w:rPr>
        <w:t>但不信者，形式主义的基督徒，如何能如此“认识基督，晓得祂复活的大能”呢？</w:t>
      </w:r>
    </w:p>
    <w:p w14:paraId="67A9220F">
      <w:pPr>
        <w:pStyle w:val="11"/>
        <w:widowControl/>
        <w:rPr>
          <w:sz w:val="30"/>
          <w:szCs w:val="30"/>
        </w:rPr>
      </w:pPr>
      <w:r>
        <w:rPr>
          <w:sz w:val="30"/>
          <w:szCs w:val="30"/>
        </w:rPr>
        <w:t>God, who cannot lie, has told us, "I am the resurrection and the life, whosoever liveth and believeth in me, though he were dead, yet shall he live."</w:t>
      </w:r>
      <w:r>
        <w:rPr>
          <w:sz w:val="30"/>
          <w:szCs w:val="30"/>
        </w:rPr>
        <w:br w:type="textWrapping"/>
      </w:r>
      <w:r>
        <w:rPr>
          <w:sz w:val="30"/>
          <w:szCs w:val="30"/>
        </w:rPr>
        <w:t>那不能说谎的神已告诉我们：“复活在我，生命也在我；信我的人，虽然死了，也必复活。”</w:t>
      </w:r>
    </w:p>
    <w:p w14:paraId="72D69EC2">
      <w:pPr>
        <w:pStyle w:val="11"/>
        <w:widowControl/>
        <w:rPr>
          <w:sz w:val="30"/>
          <w:szCs w:val="30"/>
        </w:rPr>
      </w:pPr>
      <w:r>
        <w:rPr>
          <w:sz w:val="30"/>
          <w:szCs w:val="30"/>
        </w:rPr>
        <w:t>Again, says the apostle, "By faith we are saved, and that not of ourselves, it is the gift of God."</w:t>
      </w:r>
      <w:r>
        <w:rPr>
          <w:sz w:val="30"/>
          <w:szCs w:val="30"/>
        </w:rPr>
        <w:br w:type="textWrapping"/>
      </w:r>
      <w:r>
        <w:rPr>
          <w:sz w:val="30"/>
          <w:szCs w:val="30"/>
        </w:rPr>
        <w:t>使徒又说：“你们得救是本乎恩，也因着信；这并不是出于自己，乃是神所赐的。”</w:t>
      </w:r>
    </w:p>
    <w:p w14:paraId="062067A2">
      <w:pPr>
        <w:pStyle w:val="11"/>
        <w:widowControl/>
        <w:rPr>
          <w:sz w:val="30"/>
          <w:szCs w:val="30"/>
        </w:rPr>
      </w:pPr>
      <w:r>
        <w:rPr>
          <w:sz w:val="30"/>
          <w:szCs w:val="30"/>
        </w:rPr>
        <w:t>This, this is the way, walk in it.</w:t>
      </w:r>
      <w:r>
        <w:rPr>
          <w:sz w:val="30"/>
          <w:szCs w:val="30"/>
        </w:rPr>
        <w:br w:type="textWrapping"/>
      </w:r>
      <w:r>
        <w:rPr>
          <w:sz w:val="30"/>
          <w:szCs w:val="30"/>
        </w:rPr>
        <w:t>这，这才是道路，要行在其上。</w:t>
      </w:r>
    </w:p>
    <w:p w14:paraId="327A90A6">
      <w:pPr>
        <w:pStyle w:val="11"/>
        <w:widowControl/>
        <w:rPr>
          <w:sz w:val="30"/>
          <w:szCs w:val="30"/>
        </w:rPr>
      </w:pPr>
      <w:r>
        <w:rPr>
          <w:sz w:val="30"/>
          <w:szCs w:val="30"/>
        </w:rPr>
        <w:t>Believe, and you shall live in Christ, and Christ in you; you shall be one with Christ, and Christ one with you.</w:t>
      </w:r>
      <w:r>
        <w:rPr>
          <w:sz w:val="30"/>
          <w:szCs w:val="30"/>
        </w:rPr>
        <w:br w:type="textWrapping"/>
      </w:r>
      <w:r>
        <w:rPr>
          <w:sz w:val="30"/>
          <w:szCs w:val="30"/>
        </w:rPr>
        <w:t>信，你们就必活在基督里，基督也活在你们里面；你们就必与基督合一，基督也与你们合一。</w:t>
      </w:r>
    </w:p>
    <w:p w14:paraId="7CD8AC09">
      <w:pPr>
        <w:pStyle w:val="11"/>
        <w:widowControl/>
        <w:rPr>
          <w:sz w:val="30"/>
          <w:szCs w:val="30"/>
        </w:rPr>
      </w:pPr>
      <w:r>
        <w:rPr>
          <w:sz w:val="30"/>
          <w:szCs w:val="30"/>
        </w:rPr>
        <w:t>But without this, your outward goodness and professions will avail you nothing.</w:t>
      </w:r>
      <w:r>
        <w:rPr>
          <w:sz w:val="30"/>
          <w:szCs w:val="30"/>
        </w:rPr>
        <w:br w:type="textWrapping"/>
      </w:r>
      <w:r>
        <w:rPr>
          <w:sz w:val="30"/>
          <w:szCs w:val="30"/>
        </w:rPr>
        <w:t>但没有这一点，你们外在的良善和宣信都与你们无益。</w:t>
      </w:r>
    </w:p>
    <w:p w14:paraId="18DD74B9">
      <w:pPr>
        <w:pStyle w:val="11"/>
        <w:widowControl/>
        <w:rPr>
          <w:sz w:val="30"/>
          <w:szCs w:val="30"/>
        </w:rPr>
      </w:pPr>
      <w:r>
        <w:rPr>
          <w:sz w:val="30"/>
          <w:szCs w:val="30"/>
        </w:rPr>
        <w:t>But then, by this faith we are not to understand a dead speculative faith, a faith in the head; but a living principle wrought in the heart by the powerful operations of the Holy Ghost, a faith that will enable us to overcome the world, and forsake all the affection for Jesus Christ.</w:t>
      </w:r>
      <w:r>
        <w:rPr>
          <w:sz w:val="30"/>
          <w:szCs w:val="30"/>
        </w:rPr>
        <w:br w:type="textWrapping"/>
      </w:r>
      <w:r>
        <w:rPr>
          <w:sz w:val="30"/>
          <w:szCs w:val="30"/>
        </w:rPr>
        <w:t>但那时，我们理解这信心，不应是一种死的、思辨的信心，一种头脑里的信心；而是一种活的原则，由圣灵大能的作为作成在心里，一种能使我们胜过世界，并为耶稣基督舍弃一切情感的信心。</w:t>
      </w:r>
    </w:p>
    <w:p w14:paraId="609533C5">
      <w:pPr>
        <w:pStyle w:val="11"/>
        <w:widowControl/>
        <w:rPr>
          <w:sz w:val="30"/>
          <w:szCs w:val="30"/>
        </w:rPr>
      </w:pPr>
      <w:r>
        <w:rPr>
          <w:sz w:val="30"/>
          <w:szCs w:val="30"/>
        </w:rPr>
        <w:t>For thus speaks our blessed Master, "Unless a man forsake all that he hath, he cannot be my disciple."</w:t>
      </w:r>
      <w:r>
        <w:rPr>
          <w:sz w:val="30"/>
          <w:szCs w:val="30"/>
        </w:rPr>
        <w:br w:type="textWrapping"/>
      </w:r>
      <w:r>
        <w:rPr>
          <w:sz w:val="30"/>
          <w:szCs w:val="30"/>
        </w:rPr>
        <w:t>因为我们蒙福的主如此说：“人若不撇下一切所有的，就不能作我的门徒。”</w:t>
      </w:r>
    </w:p>
    <w:p w14:paraId="31F7156D">
      <w:pPr>
        <w:pStyle w:val="11"/>
        <w:widowControl/>
        <w:rPr>
          <w:sz w:val="30"/>
          <w:szCs w:val="30"/>
        </w:rPr>
      </w:pPr>
      <w:r>
        <w:rPr>
          <w:sz w:val="30"/>
          <w:szCs w:val="30"/>
        </w:rPr>
        <w:t>And so the apostle, in the words immediately following the text, says, "being made conformable to his death;" thereby implying, that we cannot know the power of Christ's resurrection, unless we are made conformable to him in his death.</w:t>
      </w:r>
      <w:r>
        <w:rPr>
          <w:sz w:val="30"/>
          <w:szCs w:val="30"/>
        </w:rPr>
        <w:br w:type="textWrapping"/>
      </w:r>
      <w:r>
        <w:rPr>
          <w:sz w:val="30"/>
          <w:szCs w:val="30"/>
        </w:rPr>
        <w:t>因此，使徒在经文之后紧接的话语中说：“效法祂的死”；从而暗示，除非我们效法祂的死，否则我们无法认识基督复活的大能。</w:t>
      </w:r>
    </w:p>
    <w:p w14:paraId="311C12CC">
      <w:pPr>
        <w:pStyle w:val="11"/>
        <w:widowControl/>
        <w:rPr>
          <w:sz w:val="30"/>
          <w:szCs w:val="30"/>
        </w:rPr>
      </w:pPr>
      <w:r>
        <w:rPr>
          <w:sz w:val="30"/>
          <w:szCs w:val="30"/>
        </w:rPr>
        <w:t>If we can reconcile light and darkness, heaven and hell, then we may hope to know the power of Christ's resurrection without dying to ourselves and the world.</w:t>
      </w:r>
      <w:r>
        <w:rPr>
          <w:sz w:val="30"/>
          <w:szCs w:val="30"/>
        </w:rPr>
        <w:br w:type="textWrapping"/>
      </w:r>
      <w:r>
        <w:rPr>
          <w:sz w:val="30"/>
          <w:szCs w:val="30"/>
        </w:rPr>
        <w:t>如果我们能调和光明与黑暗，天堂与地狱，那么我们就可以盼望，在不向自己和世界死的情况下，认识基督复活的大能。</w:t>
      </w:r>
    </w:p>
    <w:p w14:paraId="79F120A3">
      <w:pPr>
        <w:pStyle w:val="11"/>
        <w:widowControl/>
        <w:rPr>
          <w:sz w:val="30"/>
          <w:szCs w:val="30"/>
        </w:rPr>
      </w:pPr>
      <w:r>
        <w:rPr>
          <w:sz w:val="30"/>
          <w:szCs w:val="30"/>
        </w:rPr>
        <w:t>But till we can do this, we might as well expect that Christ will have concord with Belial.</w:t>
      </w:r>
      <w:r>
        <w:rPr>
          <w:sz w:val="30"/>
          <w:szCs w:val="30"/>
        </w:rPr>
        <w:br w:type="textWrapping"/>
      </w:r>
      <w:r>
        <w:rPr>
          <w:sz w:val="30"/>
          <w:szCs w:val="30"/>
        </w:rPr>
        <w:t>但除非我们能做到这一点，否则我们还不如期望基督会与彼列（Belial）和谐。</w:t>
      </w:r>
    </w:p>
    <w:p w14:paraId="41F99356">
      <w:pPr>
        <w:pStyle w:val="11"/>
        <w:widowControl/>
        <w:rPr>
          <w:sz w:val="30"/>
          <w:szCs w:val="30"/>
        </w:rPr>
      </w:pPr>
      <w:r>
        <w:rPr>
          <w:sz w:val="30"/>
          <w:szCs w:val="30"/>
        </w:rPr>
        <w:t>For there is such a contrariety between the spirit of this world, and the Spirit of Jesus Christ, that he who will be at friendship with the one, must be at enmity with the other: "We cannot serve God and mammon."</w:t>
      </w:r>
      <w:r>
        <w:rPr>
          <w:sz w:val="30"/>
          <w:szCs w:val="30"/>
        </w:rPr>
        <w:br w:type="textWrapping"/>
      </w:r>
      <w:r>
        <w:rPr>
          <w:sz w:val="30"/>
          <w:szCs w:val="30"/>
        </w:rPr>
        <w:t>因为这世界的灵与耶稣基督的灵是如此对立，以至于凡与前者为友的，就必与后者为敌：“我们不能事奉神，又事奉玛门。”</w:t>
      </w:r>
    </w:p>
    <w:p w14:paraId="26FDEDDE">
      <w:pPr>
        <w:pStyle w:val="11"/>
        <w:widowControl/>
        <w:rPr>
          <w:sz w:val="30"/>
          <w:szCs w:val="30"/>
        </w:rPr>
      </w:pPr>
      <w:r>
        <w:rPr>
          <w:sz w:val="30"/>
          <w:szCs w:val="30"/>
        </w:rPr>
        <w:t>This may, indeed, seem a hard saying; and many, with the young man in the gospel, may be tempted to go away sorrowful.</w:t>
      </w:r>
      <w:r>
        <w:rPr>
          <w:sz w:val="30"/>
          <w:szCs w:val="30"/>
        </w:rPr>
        <w:br w:type="textWrapping"/>
      </w:r>
      <w:r>
        <w:rPr>
          <w:sz w:val="30"/>
          <w:szCs w:val="30"/>
        </w:rPr>
        <w:t>这，确实，或许听起来是一句难听的话；许多人，像福音书中的那个年轻人一样，可能会受试探，忧愁地走了。</w:t>
      </w:r>
    </w:p>
    <w:p w14:paraId="578AC6E3">
      <w:pPr>
        <w:pStyle w:val="11"/>
        <w:widowControl/>
        <w:rPr>
          <w:sz w:val="30"/>
          <w:szCs w:val="30"/>
        </w:rPr>
      </w:pPr>
      <w:r>
        <w:rPr>
          <w:sz w:val="30"/>
          <w:szCs w:val="30"/>
        </w:rPr>
        <w:t>But wherefore should this offend them?</w:t>
      </w:r>
      <w:r>
        <w:rPr>
          <w:sz w:val="30"/>
          <w:szCs w:val="30"/>
        </w:rPr>
        <w:br w:type="textWrapping"/>
      </w:r>
      <w:r>
        <w:rPr>
          <w:sz w:val="30"/>
          <w:szCs w:val="30"/>
        </w:rPr>
        <w:t>但这为何会使他们跌倒呢？</w:t>
      </w:r>
    </w:p>
    <w:p w14:paraId="6F43D1F1">
      <w:pPr>
        <w:pStyle w:val="11"/>
        <w:widowControl/>
        <w:rPr>
          <w:sz w:val="30"/>
          <w:szCs w:val="30"/>
        </w:rPr>
      </w:pPr>
      <w:r>
        <w:rPr>
          <w:sz w:val="30"/>
          <w:szCs w:val="30"/>
        </w:rPr>
        <w:t>For what is all that is in the world, the lust of the eye, the lust of the flesh, and the pride of life, but vanity and vexation of spirit?</w:t>
      </w:r>
      <w:r>
        <w:rPr>
          <w:sz w:val="30"/>
          <w:szCs w:val="30"/>
        </w:rPr>
        <w:br w:type="textWrapping"/>
      </w:r>
      <w:r>
        <w:rPr>
          <w:sz w:val="30"/>
          <w:szCs w:val="30"/>
        </w:rPr>
        <w:t>因为凡世界上的事，就像眼目的情欲，肉体的情欲，并今生的骄傲，不都是虚空的虚空，捕风吗？</w:t>
      </w:r>
    </w:p>
    <w:p w14:paraId="401CC67A">
      <w:pPr>
        <w:pStyle w:val="11"/>
        <w:widowControl/>
        <w:rPr>
          <w:sz w:val="30"/>
          <w:szCs w:val="30"/>
        </w:rPr>
      </w:pPr>
      <w:r>
        <w:rPr>
          <w:sz w:val="30"/>
          <w:szCs w:val="30"/>
        </w:rPr>
        <w:t>God is love; and therefore, could our own wills, or the world, have made us happy, he never would have sent his own dear Son Jesus Christ to die and rise again, to deliver us from the power of them.</w:t>
      </w:r>
      <w:r>
        <w:rPr>
          <w:sz w:val="30"/>
          <w:szCs w:val="30"/>
        </w:rPr>
        <w:br w:type="textWrapping"/>
      </w:r>
      <w:r>
        <w:rPr>
          <w:sz w:val="30"/>
          <w:szCs w:val="30"/>
        </w:rPr>
        <w:t>神是爱；因此，如果我们的私意，或世界，能使我们快乐，祂就绝不会差遣祂的爱子耶稣基督来死而复活，为要将我们从它们的权势下拯救出来。</w:t>
      </w:r>
    </w:p>
    <w:p w14:paraId="28B4EA54">
      <w:pPr>
        <w:pStyle w:val="11"/>
        <w:widowControl/>
        <w:rPr>
          <w:sz w:val="30"/>
          <w:szCs w:val="30"/>
        </w:rPr>
      </w:pPr>
      <w:r>
        <w:rPr>
          <w:sz w:val="30"/>
          <w:szCs w:val="30"/>
        </w:rPr>
        <w:t>But because they only torment, and cannot satisfy, therefore God bids us to renounce them.</w:t>
      </w:r>
      <w:r>
        <w:rPr>
          <w:sz w:val="30"/>
          <w:szCs w:val="30"/>
        </w:rPr>
        <w:br w:type="textWrapping"/>
      </w:r>
      <w:r>
        <w:rPr>
          <w:sz w:val="30"/>
          <w:szCs w:val="30"/>
        </w:rPr>
        <w:t>但因为它们只会折磨，却不能满足，所以神吩咐我们弃绝它们。</w:t>
      </w:r>
    </w:p>
    <w:p w14:paraId="14F787D8">
      <w:pPr>
        <w:pStyle w:val="11"/>
        <w:widowControl/>
        <w:rPr>
          <w:sz w:val="30"/>
          <w:szCs w:val="30"/>
        </w:rPr>
      </w:pPr>
      <w:r>
        <w:rPr>
          <w:sz w:val="30"/>
          <w:szCs w:val="30"/>
        </w:rPr>
        <w:t>Had any one persuaded profane Esau not to lose so glorious a privilege, merely for the sake of gratifying a present corrupt inclination, when he saw him about to sell his birth-right for a little red pottage, would not one think that man to have been Esau's friend?</w:t>
      </w:r>
      <w:r>
        <w:rPr>
          <w:sz w:val="30"/>
          <w:szCs w:val="30"/>
        </w:rPr>
        <w:br w:type="textWrapping"/>
      </w:r>
      <w:r>
        <w:rPr>
          <w:sz w:val="30"/>
          <w:szCs w:val="30"/>
        </w:rPr>
        <w:t>如果有人劝那不敬虔的以扫，不要仅仅为了满足一时的败坏倾向，而丧失如此荣耀的特权，当他看见他要为一点红豆汤卖掉他的长子名分时，人岂不认为那人是以扫的朋友吗？</w:t>
      </w:r>
    </w:p>
    <w:p w14:paraId="1D9478F0">
      <w:pPr>
        <w:pStyle w:val="11"/>
        <w:widowControl/>
        <w:rPr>
          <w:sz w:val="30"/>
          <w:szCs w:val="30"/>
        </w:rPr>
      </w:pPr>
      <w:r>
        <w:rPr>
          <w:sz w:val="30"/>
          <w:szCs w:val="30"/>
        </w:rPr>
        <w:t>And just thus stands the case between God and us.</w:t>
      </w:r>
      <w:r>
        <w:rPr>
          <w:sz w:val="30"/>
          <w:szCs w:val="30"/>
        </w:rPr>
        <w:br w:type="textWrapping"/>
      </w:r>
      <w:r>
        <w:rPr>
          <w:sz w:val="30"/>
          <w:szCs w:val="30"/>
        </w:rPr>
        <w:t>神与我们之间的情形正是如此。</w:t>
      </w:r>
    </w:p>
    <w:p w14:paraId="6DADE3E6">
      <w:pPr>
        <w:pStyle w:val="11"/>
        <w:widowControl/>
        <w:rPr>
          <w:sz w:val="30"/>
          <w:szCs w:val="30"/>
        </w:rPr>
      </w:pPr>
      <w:r>
        <w:rPr>
          <w:sz w:val="30"/>
          <w:szCs w:val="30"/>
        </w:rPr>
        <w:t>By the death and resurrection of Jesus Christ, we are new-born to an heavenly inheritance amongst all them which are sanctified; but our own corrupt wills, would tempt us to sell this glorious birth-right for the vanities of the world, which, like Esau's red pottage, may please us for a while, but will soon be taken away from us.</w:t>
      </w:r>
      <w:r>
        <w:rPr>
          <w:sz w:val="30"/>
          <w:szCs w:val="30"/>
        </w:rPr>
        <w:br w:type="textWrapping"/>
      </w:r>
      <w:r>
        <w:rPr>
          <w:sz w:val="30"/>
          <w:szCs w:val="30"/>
        </w:rPr>
        <w:t>借着耶稣基督的死和复活，我们在所有被成圣的人中间，重生得了天上的基业；但我们自己败坏的意志，却会引诱我们为世界的虚荣，出卖这荣耀的长子名分，这虚荣，就像以扫的红豆汤一样，或许能暂时取悦我们，但很快就会从我们这里被夺去。</w:t>
      </w:r>
    </w:p>
    <w:p w14:paraId="12025F5B">
      <w:pPr>
        <w:pStyle w:val="11"/>
        <w:widowControl/>
        <w:rPr>
          <w:sz w:val="30"/>
          <w:szCs w:val="30"/>
        </w:rPr>
      </w:pPr>
      <w:r>
        <w:rPr>
          <w:sz w:val="30"/>
          <w:szCs w:val="30"/>
        </w:rPr>
        <w:t>God knows this, and therefore rather bids us renounce them for a reason, than for the short enjoyment of them lost the privilege of that glorious birth-right, to which, by knowing the power of the resurrection of Jesus Christ, we are entitled.</w:t>
      </w:r>
      <w:r>
        <w:rPr>
          <w:sz w:val="30"/>
          <w:szCs w:val="30"/>
        </w:rPr>
        <w:br w:type="textWrapping"/>
      </w:r>
      <w:r>
        <w:rPr>
          <w:sz w:val="30"/>
          <w:szCs w:val="30"/>
        </w:rPr>
        <w:t>神知道这一点，因此宁可吩咐我们有理由地弃绝它们，也不愿为短暂的享受而丧失那荣耀的长子名分，那是我们借着认识耶稣基督复活的大能而有权得的。</w:t>
      </w:r>
    </w:p>
    <w:p w14:paraId="4CC3036C">
      <w:pPr>
        <w:pStyle w:val="11"/>
        <w:widowControl/>
        <w:rPr>
          <w:sz w:val="30"/>
          <w:szCs w:val="30"/>
        </w:rPr>
      </w:pPr>
      <w:r>
        <w:rPr>
          <w:sz w:val="30"/>
          <w:szCs w:val="30"/>
        </w:rPr>
        <w:t>O the depth of the riches and excellency of Christianity!</w:t>
      </w:r>
      <w:r>
        <w:rPr>
          <w:sz w:val="30"/>
          <w:szCs w:val="30"/>
        </w:rPr>
        <w:br w:type="textWrapping"/>
      </w:r>
      <w:r>
        <w:rPr>
          <w:sz w:val="30"/>
          <w:szCs w:val="30"/>
        </w:rPr>
        <w:t>哦，基督教丰富和卓越的深奥！</w:t>
      </w:r>
    </w:p>
    <w:p w14:paraId="397C84C5">
      <w:pPr>
        <w:pStyle w:val="11"/>
        <w:widowControl/>
        <w:rPr>
          <w:sz w:val="30"/>
          <w:szCs w:val="30"/>
        </w:rPr>
      </w:pPr>
      <w:r>
        <w:rPr>
          <w:sz w:val="30"/>
          <w:szCs w:val="30"/>
        </w:rPr>
        <w:t>Well might the great St. Paul count all things but dung and dross for the excellency of the knowledge of it.</w:t>
      </w:r>
      <w:r>
        <w:rPr>
          <w:sz w:val="30"/>
          <w:szCs w:val="30"/>
        </w:rPr>
        <w:br w:type="textWrapping"/>
      </w:r>
      <w:r>
        <w:rPr>
          <w:sz w:val="30"/>
          <w:szCs w:val="30"/>
        </w:rPr>
        <w:t>伟大的圣保罗将万事看作粪土，因他以认识基督为至宝，这是理所当然的。</w:t>
      </w:r>
    </w:p>
    <w:p w14:paraId="0B9041AE">
      <w:pPr>
        <w:pStyle w:val="11"/>
        <w:widowControl/>
        <w:rPr>
          <w:sz w:val="30"/>
          <w:szCs w:val="30"/>
        </w:rPr>
      </w:pPr>
      <w:r>
        <w:rPr>
          <w:sz w:val="30"/>
          <w:szCs w:val="30"/>
        </w:rPr>
        <w:t>Well might he desire so ardently to know Jesus, and the power of his resurrection.</w:t>
      </w:r>
      <w:r>
        <w:rPr>
          <w:sz w:val="30"/>
          <w:szCs w:val="30"/>
        </w:rPr>
        <w:br w:type="textWrapping"/>
      </w:r>
      <w:r>
        <w:rPr>
          <w:sz w:val="30"/>
          <w:szCs w:val="30"/>
        </w:rPr>
        <w:t>祂如此热切地渴望认识耶稣，并祂复活的大能，这是理所当然的。</w:t>
      </w:r>
    </w:p>
    <w:p w14:paraId="4C5FD18D">
      <w:pPr>
        <w:pStyle w:val="11"/>
        <w:widowControl/>
        <w:rPr>
          <w:sz w:val="30"/>
          <w:szCs w:val="30"/>
        </w:rPr>
      </w:pPr>
      <w:r>
        <w:rPr>
          <w:sz w:val="30"/>
          <w:szCs w:val="30"/>
        </w:rPr>
        <w:t>For even on this side eternity it raises us above the world, and makes us to sit in heavenly places in Christ Jesus.</w:t>
      </w:r>
      <w:r>
        <w:rPr>
          <w:sz w:val="30"/>
          <w:szCs w:val="30"/>
        </w:rPr>
        <w:br w:type="textWrapping"/>
      </w:r>
      <w:r>
        <w:rPr>
          <w:sz w:val="30"/>
          <w:szCs w:val="30"/>
        </w:rPr>
        <w:t>因为即使在永恒的这边，它也使我们超越世界，并使我们在基督耶稣里一同坐在天上。</w:t>
      </w:r>
    </w:p>
    <w:p w14:paraId="6E411940">
      <w:pPr>
        <w:pStyle w:val="11"/>
        <w:widowControl/>
        <w:rPr>
          <w:sz w:val="30"/>
          <w:szCs w:val="30"/>
        </w:rPr>
      </w:pPr>
      <w:r>
        <w:rPr>
          <w:sz w:val="30"/>
          <w:szCs w:val="30"/>
        </w:rPr>
        <w:t>Well might that glorious company of worthies, recorded in the Holy scriptures, supported with a deep sense of their heavenly calling, despise the pleasures and profits of this life, and wander about in sheep-skins, and goat-skins, in dens and caves of the earth, being destitute, afflicted, tormented.</w:t>
      </w:r>
      <w:r>
        <w:rPr>
          <w:sz w:val="30"/>
          <w:szCs w:val="30"/>
        </w:rPr>
        <w:br w:type="textWrapping"/>
      </w:r>
      <w:r>
        <w:rPr>
          <w:sz w:val="30"/>
          <w:szCs w:val="30"/>
        </w:rPr>
        <w:t>那些记载在圣经中的荣耀的贤士们，因深感他们属天的呼召而得扶持，藐视今生的享乐和利益，披着羊皮、山羊皮，在旷野、山岭、山洞、地穴，飘流无定，受穷乏、患难、苦害，这是理所当然的。</w:t>
      </w:r>
    </w:p>
    <w:p w14:paraId="32EC546F">
      <w:pPr>
        <w:pStyle w:val="11"/>
        <w:widowControl/>
        <w:rPr>
          <w:sz w:val="30"/>
          <w:szCs w:val="30"/>
        </w:rPr>
      </w:pPr>
      <w:r>
        <w:rPr>
          <w:sz w:val="30"/>
          <w:szCs w:val="30"/>
        </w:rPr>
        <w:t>And O that we were all like minded!</w:t>
      </w:r>
      <w:r>
        <w:rPr>
          <w:sz w:val="30"/>
          <w:szCs w:val="30"/>
        </w:rPr>
        <w:br w:type="textWrapping"/>
      </w:r>
      <w:r>
        <w:rPr>
          <w:sz w:val="30"/>
          <w:szCs w:val="30"/>
        </w:rPr>
        <w:t>哦，愿我们都存同样的心！</w:t>
      </w:r>
    </w:p>
    <w:p w14:paraId="5EC46DF0">
      <w:pPr>
        <w:pStyle w:val="11"/>
        <w:widowControl/>
        <w:rPr>
          <w:sz w:val="30"/>
          <w:szCs w:val="30"/>
        </w:rPr>
      </w:pPr>
      <w:r>
        <w:rPr>
          <w:sz w:val="30"/>
          <w:szCs w:val="30"/>
        </w:rPr>
        <w:t>That we felt the power of Christ's resurrection as they did!</w:t>
      </w:r>
      <w:r>
        <w:rPr>
          <w:sz w:val="30"/>
          <w:szCs w:val="30"/>
        </w:rPr>
        <w:br w:type="textWrapping"/>
      </w:r>
      <w:r>
        <w:rPr>
          <w:sz w:val="30"/>
          <w:szCs w:val="30"/>
        </w:rPr>
        <w:t>愿我们能像他们一样，感受到基督复活的大能！</w:t>
      </w:r>
    </w:p>
    <w:p w14:paraId="74F800DA">
      <w:pPr>
        <w:pStyle w:val="11"/>
        <w:widowControl/>
        <w:rPr>
          <w:sz w:val="30"/>
          <w:szCs w:val="30"/>
        </w:rPr>
      </w:pPr>
      <w:r>
        <w:rPr>
          <w:sz w:val="30"/>
          <w:szCs w:val="30"/>
        </w:rPr>
        <w:t>How should we then "count all things as dung and dross for the excellency of the knowledge of Christ Jesus our Lord!"</w:t>
      </w:r>
      <w:r>
        <w:rPr>
          <w:sz w:val="30"/>
          <w:szCs w:val="30"/>
        </w:rPr>
        <w:br w:type="textWrapping"/>
      </w:r>
      <w:r>
        <w:rPr>
          <w:sz w:val="30"/>
          <w:szCs w:val="30"/>
        </w:rPr>
        <w:t>那时我们该如何“将万事看作粪土，因我以认识我主基督耶稣为至宝！”</w:t>
      </w:r>
    </w:p>
    <w:p w14:paraId="6E61BA2D">
      <w:pPr>
        <w:pStyle w:val="11"/>
        <w:widowControl/>
        <w:rPr>
          <w:sz w:val="30"/>
          <w:szCs w:val="30"/>
        </w:rPr>
      </w:pPr>
      <w:r>
        <w:rPr>
          <w:sz w:val="30"/>
          <w:szCs w:val="30"/>
        </w:rPr>
        <w:t>How should we then recover our primitive dignity, trample the earth under our feet, and with our souls be continually gasping after God?</w:t>
      </w:r>
      <w:r>
        <w:rPr>
          <w:sz w:val="30"/>
          <w:szCs w:val="30"/>
        </w:rPr>
        <w:br w:type="textWrapping"/>
      </w:r>
      <w:r>
        <w:rPr>
          <w:sz w:val="30"/>
          <w:szCs w:val="30"/>
        </w:rPr>
        <w:t>那时我们该如何恢复我们原始的尊严，将地踩在脚下，并用我们的灵魂不断地渴慕神呢？</w:t>
      </w:r>
    </w:p>
    <w:p w14:paraId="51EDA74A">
      <w:pPr>
        <w:pStyle w:val="11"/>
        <w:widowControl/>
        <w:rPr>
          <w:sz w:val="30"/>
          <w:szCs w:val="30"/>
        </w:rPr>
      </w:pPr>
      <w:r>
        <w:rPr>
          <w:sz w:val="30"/>
          <w:szCs w:val="30"/>
        </w:rPr>
        <w:t>And what hinders but we may be thus minded?</w:t>
      </w:r>
      <w:r>
        <w:rPr>
          <w:sz w:val="30"/>
          <w:szCs w:val="30"/>
        </w:rPr>
        <w:br w:type="textWrapping"/>
      </w:r>
      <w:r>
        <w:rPr>
          <w:sz w:val="30"/>
          <w:szCs w:val="30"/>
        </w:rPr>
        <w:t>又有什么能阻碍我们存这样的心呢？</w:t>
      </w:r>
    </w:p>
    <w:p w14:paraId="2C821A51">
      <w:pPr>
        <w:pStyle w:val="11"/>
        <w:widowControl/>
        <w:rPr>
          <w:sz w:val="30"/>
          <w:szCs w:val="30"/>
        </w:rPr>
      </w:pPr>
      <w:r>
        <w:rPr>
          <w:sz w:val="30"/>
          <w:szCs w:val="30"/>
        </w:rPr>
        <w:t>Is Jesus Christ, our great High Priest, altered from what he was?</w:t>
      </w:r>
      <w:r>
        <w:rPr>
          <w:sz w:val="30"/>
          <w:szCs w:val="30"/>
        </w:rPr>
        <w:br w:type="textWrapping"/>
      </w:r>
      <w:r>
        <w:rPr>
          <w:sz w:val="30"/>
          <w:szCs w:val="30"/>
        </w:rPr>
        <w:t>耶稣基督，我们的大祭司，与从前有什么不同吗？</w:t>
      </w:r>
    </w:p>
    <w:p w14:paraId="40414133">
      <w:pPr>
        <w:pStyle w:val="11"/>
        <w:widowControl/>
        <w:rPr>
          <w:sz w:val="30"/>
          <w:szCs w:val="30"/>
        </w:rPr>
      </w:pPr>
      <w:r>
        <w:rPr>
          <w:sz w:val="30"/>
          <w:szCs w:val="30"/>
        </w:rPr>
        <w:t>No, "he is the same yesterday, today, and for ever."</w:t>
      </w:r>
      <w:r>
        <w:rPr>
          <w:sz w:val="30"/>
          <w:szCs w:val="30"/>
        </w:rPr>
        <w:br w:type="textWrapping"/>
      </w:r>
      <w:r>
        <w:rPr>
          <w:sz w:val="30"/>
          <w:szCs w:val="30"/>
        </w:rPr>
        <w:t>不，“祂昨日、今日、一直到永远，是一样的。”</w:t>
      </w:r>
    </w:p>
    <w:p w14:paraId="7A861F62">
      <w:pPr>
        <w:pStyle w:val="11"/>
        <w:widowControl/>
        <w:rPr>
          <w:sz w:val="30"/>
          <w:szCs w:val="30"/>
        </w:rPr>
      </w:pPr>
      <w:r>
        <w:rPr>
          <w:sz w:val="30"/>
          <w:szCs w:val="30"/>
        </w:rPr>
        <w:t>And though he is exalted to the right hand of God, yet he is not ashamed to call us brethren.</w:t>
      </w:r>
      <w:r>
        <w:rPr>
          <w:sz w:val="30"/>
          <w:szCs w:val="30"/>
        </w:rPr>
        <w:br w:type="textWrapping"/>
      </w:r>
      <w:r>
        <w:rPr>
          <w:sz w:val="30"/>
          <w:szCs w:val="30"/>
        </w:rPr>
        <w:t>并且，祂虽然被高举在神的右边，却不以称我们为弟兄为耻。</w:t>
      </w:r>
    </w:p>
    <w:p w14:paraId="4D4720FD">
      <w:pPr>
        <w:pStyle w:val="11"/>
        <w:widowControl/>
        <w:rPr>
          <w:sz w:val="30"/>
          <w:szCs w:val="30"/>
        </w:rPr>
      </w:pPr>
      <w:r>
        <w:rPr>
          <w:sz w:val="30"/>
          <w:szCs w:val="30"/>
        </w:rPr>
        <w:t>The power of his resurrection is as great now as formerly, and the Holy Spirit, which was assured to us by his resurrection, as ready and able to quicken us who are dead in trespasses and sins, as any saint that ever lived.</w:t>
      </w:r>
      <w:r>
        <w:rPr>
          <w:sz w:val="30"/>
          <w:szCs w:val="30"/>
        </w:rPr>
        <w:br w:type="textWrapping"/>
      </w:r>
      <w:r>
        <w:rPr>
          <w:sz w:val="30"/>
          <w:szCs w:val="30"/>
        </w:rPr>
        <w:t>祂复活的大能现在和从前一样大，并且，借着祂复活向我们保证的圣灵，和从前一样，随时并能苏醒我们这些死在过犯罪恶之中的人，就像苏醒任何曾活过的圣徒一样。</w:t>
      </w:r>
    </w:p>
    <w:p w14:paraId="2B899C1B">
      <w:pPr>
        <w:pStyle w:val="11"/>
        <w:widowControl/>
        <w:rPr>
          <w:sz w:val="30"/>
          <w:szCs w:val="30"/>
        </w:rPr>
      </w:pPr>
      <w:r>
        <w:rPr>
          <w:sz w:val="30"/>
          <w:szCs w:val="30"/>
        </w:rPr>
        <w:t>Let us but cry, and that instantly, to Him that is mighty and able to save; let us, in sincerity and truth, without secretly keeping back the least part, renounce ourselves and the world; then we shall be Christians indeed.</w:t>
      </w:r>
      <w:r>
        <w:rPr>
          <w:sz w:val="30"/>
          <w:szCs w:val="30"/>
        </w:rPr>
        <w:br w:type="textWrapping"/>
      </w:r>
      <w:r>
        <w:rPr>
          <w:sz w:val="30"/>
          <w:szCs w:val="30"/>
        </w:rPr>
        <w:t>让我们只要呼求，并且立刻呼求那位大能、能拯救的；让我们，在真诚和真实中，不暗中保留丝毫，舍己，弃绝世界；那时我们就是真正的基督徒了。</w:t>
      </w:r>
    </w:p>
    <w:p w14:paraId="79004620">
      <w:pPr>
        <w:pStyle w:val="11"/>
        <w:widowControl/>
        <w:rPr>
          <w:sz w:val="30"/>
          <w:szCs w:val="30"/>
        </w:rPr>
      </w:pPr>
      <w:r>
        <w:rPr>
          <w:sz w:val="30"/>
          <w:szCs w:val="30"/>
        </w:rPr>
        <w:t>And though the world may cast us out, and separate from our company, yet Jesus Christ will walk with, and abide in us.</w:t>
      </w:r>
      <w:r>
        <w:rPr>
          <w:sz w:val="30"/>
          <w:szCs w:val="30"/>
        </w:rPr>
        <w:br w:type="textWrapping"/>
      </w:r>
      <w:r>
        <w:rPr>
          <w:sz w:val="30"/>
          <w:szCs w:val="30"/>
        </w:rPr>
        <w:t>并且，虽然世界可能会将我们赶出去，并与我们分离，然而耶稣基督必与我们同行，并住在我们里面。</w:t>
      </w:r>
    </w:p>
    <w:p w14:paraId="572B995A">
      <w:pPr>
        <w:pStyle w:val="11"/>
        <w:widowControl/>
        <w:rPr>
          <w:sz w:val="30"/>
          <w:szCs w:val="30"/>
        </w:rPr>
      </w:pPr>
      <w:r>
        <w:rPr>
          <w:sz w:val="30"/>
          <w:szCs w:val="30"/>
        </w:rPr>
        <w:t>And at the general resurrection of the last day, when the voice of the archangel and trump of God shall bid the sea and the graves to give up their dead, and all nations shall appear before him, then will he confess us before his Father and the holy angels, and we shall receive that invitation which he shall then pronounce to all who love and fear him, "Come, ye blessed children of my Father, inherit the kingdom prepared for you from the beginning of the world.</w:t>
      </w:r>
      <w:r>
        <w:rPr>
          <w:sz w:val="30"/>
          <w:szCs w:val="30"/>
        </w:rPr>
        <w:br w:type="textWrapping"/>
      </w:r>
      <w:r>
        <w:rPr>
          <w:sz w:val="30"/>
          <w:szCs w:val="30"/>
        </w:rPr>
        <w:t>并且，在末日的大复活时，当天使长的声音和神的号筒，吩咐海洋和坟墓交出它们的死人，万国都显在祂面前时，那时祂必在祂父和圣天使面前认我们，我们将领受祂那时要向所有爱祂、敬畏祂之人所宣告的邀请：“你们这蒙我父赐福的，可来承受那创世以来为你们所预备的国。”</w:t>
      </w:r>
    </w:p>
    <w:p w14:paraId="7EFDB0DD">
      <w:pPr>
        <w:pStyle w:val="11"/>
        <w:widowControl/>
        <w:rPr>
          <w:sz w:val="30"/>
          <w:szCs w:val="30"/>
        </w:rPr>
      </w:pPr>
      <w:r>
        <w:rPr>
          <w:sz w:val="30"/>
          <w:szCs w:val="30"/>
        </w:rPr>
        <w:t>Grand this, O Father, for thy dear Son's sake, Jesus Christ our Lord; to whom, with Thee and the Holy Ghost, &amp;c.</w:t>
      </w:r>
      <w:r>
        <w:rPr>
          <w:sz w:val="30"/>
          <w:szCs w:val="30"/>
        </w:rPr>
        <w:br w:type="textWrapping"/>
      </w:r>
      <w:r>
        <w:rPr>
          <w:sz w:val="30"/>
          <w:szCs w:val="30"/>
        </w:rPr>
        <w:t>父啊，为你的爱子我主耶稣基督的缘故，应允这事；愿荣耀归于你和圣灵，等等。</w:t>
      </w:r>
    </w:p>
    <w:p w14:paraId="35ED9370">
      <w:pPr>
        <w:pStyle w:val="11"/>
        <w:widowControl/>
        <w:rPr>
          <w:sz w:val="30"/>
          <w:szCs w:val="30"/>
        </w:rPr>
      </w:pPr>
      <w:r>
        <w:rPr>
          <w:sz w:val="30"/>
          <w:szCs w:val="30"/>
        </w:rPr>
        <w:t>George Whitefield</w:t>
      </w:r>
      <w:r>
        <w:rPr>
          <w:sz w:val="30"/>
          <w:szCs w:val="30"/>
        </w:rPr>
        <w:br w:type="textWrapping"/>
      </w:r>
      <w:r>
        <w:rPr>
          <w:sz w:val="30"/>
          <w:szCs w:val="30"/>
        </w:rPr>
        <w:t>乔治·怀特菲尔德</w:t>
      </w:r>
    </w:p>
    <w:p w14:paraId="3BB7FE1A">
      <w:pPr>
        <w:pStyle w:val="11"/>
        <w:widowControl/>
        <w:rPr>
          <w:sz w:val="30"/>
          <w:szCs w:val="30"/>
        </w:rPr>
      </w:pPr>
      <w:r>
        <w:rPr>
          <w:sz w:val="30"/>
          <w:szCs w:val="30"/>
        </w:rPr>
        <w:t>Sermon 54</w:t>
      </w:r>
      <w:r>
        <w:rPr>
          <w:sz w:val="30"/>
          <w:szCs w:val="30"/>
        </w:rPr>
        <w:br w:type="textWrapping"/>
      </w:r>
      <w:r>
        <w:rPr>
          <w:sz w:val="30"/>
          <w:szCs w:val="30"/>
        </w:rPr>
        <w:t>讲道第五十四篇</w:t>
      </w:r>
    </w:p>
    <w:p w14:paraId="1F481A80">
      <w:pPr>
        <w:pStyle w:val="2"/>
        <w:bidi w:val="0"/>
        <w:jc w:val="center"/>
        <w:rPr>
          <w:color w:val="auto"/>
          <w:u w:val="none" w:color="auto"/>
        </w:rPr>
      </w:pPr>
      <w:r>
        <w:rPr>
          <w:color w:val="auto"/>
          <w:u w:val="none" w:color="auto"/>
        </w:rPr>
        <w:t>Intercession every Christian's Duty</w:t>
      </w:r>
      <w:r>
        <w:rPr>
          <w:color w:val="auto"/>
          <w:u w:val="none" w:color="auto"/>
        </w:rPr>
        <w:br w:type="textWrapping"/>
      </w:r>
      <w:r>
        <w:rPr>
          <w:color w:val="auto"/>
          <w:u w:val="none" w:color="auto"/>
        </w:rPr>
        <w:t>代祷是每个基督徒的责任</w:t>
      </w:r>
    </w:p>
    <w:p w14:paraId="236E76DB">
      <w:pPr>
        <w:pStyle w:val="11"/>
        <w:widowControl/>
        <w:rPr>
          <w:sz w:val="30"/>
          <w:szCs w:val="30"/>
        </w:rPr>
      </w:pPr>
      <w:r>
        <w:rPr>
          <w:sz w:val="30"/>
          <w:szCs w:val="30"/>
        </w:rPr>
        <w:t>1 Thessalonians 5:25, "Brethren, pray for us. "</w:t>
      </w:r>
      <w:r>
        <w:rPr>
          <w:sz w:val="30"/>
          <w:szCs w:val="30"/>
        </w:rPr>
        <w:br w:type="textWrapping"/>
      </w:r>
      <w:r>
        <w:rPr>
          <w:sz w:val="30"/>
          <w:szCs w:val="30"/>
        </w:rPr>
        <w:t>帖撒罗尼迦前书 5:25，“弟兄们，请为我们祷告。”</w:t>
      </w:r>
    </w:p>
    <w:p w14:paraId="252AEDF7">
      <w:pPr>
        <w:pStyle w:val="11"/>
        <w:widowControl/>
        <w:rPr>
          <w:sz w:val="30"/>
          <w:szCs w:val="30"/>
        </w:rPr>
      </w:pPr>
      <w:r>
        <w:rPr>
          <w:sz w:val="30"/>
          <w:szCs w:val="30"/>
        </w:rPr>
        <w:t>If we inquire, why there is so little love to be found amongst Christians, why the very characteristic, by which every one should know that we are disciples of the holy Jesus, is almost banished out of the Christian world, we shall find it, in a great measure, owing to a neglect or superficial performance of that excellent part of prayer, INTERCESSION, or imploring the divine grace and mercy in behalf of others.</w:t>
      </w:r>
      <w:r>
        <w:rPr>
          <w:sz w:val="30"/>
          <w:szCs w:val="30"/>
        </w:rPr>
        <w:br w:type="textWrapping"/>
      </w:r>
      <w:r>
        <w:rPr>
          <w:sz w:val="30"/>
          <w:szCs w:val="30"/>
        </w:rPr>
        <w:t>如果我们探究，为什么基督徒中间如此少有爱，为什么那本应使人人都知道我们是圣洁耶稣门徒的特征，几乎已从基督教世界中消失，我们就会发现，这在很大程度上，是由于对祷告那卓越的部分，即代祷（INTERCESSION），或为他人恳求神圣的恩典和怜悯的忽略或肤浅的履行。</w:t>
      </w:r>
    </w:p>
    <w:p w14:paraId="6724A573">
      <w:pPr>
        <w:pStyle w:val="11"/>
        <w:widowControl/>
        <w:rPr>
          <w:sz w:val="30"/>
          <w:szCs w:val="30"/>
        </w:rPr>
      </w:pPr>
      <w:r>
        <w:rPr>
          <w:sz w:val="30"/>
          <w:szCs w:val="30"/>
        </w:rPr>
        <w:t>Some forget this duty of praying for others, because they seldom remember to pray for themselves: and even those who are constant in praying to their Father who is in heaven, are often so selfish in their addresses to the throne of grace, that they do not enlarge their petitions for the welfare of their fellow Christians as they ought; and thereby fall short of attaining that Christian charity, that unfeigned love to their brethren, which their sacred profession obliges them to aspire after, and without which, though they should bestow all their goods to feed the poor, and even give their bodies to be burned, yet it would profit them nothing.</w:t>
      </w:r>
      <w:r>
        <w:rPr>
          <w:sz w:val="30"/>
          <w:szCs w:val="30"/>
        </w:rPr>
        <w:br w:type="textWrapping"/>
      </w:r>
      <w:r>
        <w:rPr>
          <w:sz w:val="30"/>
          <w:szCs w:val="30"/>
        </w:rPr>
        <w:t>有些人忘记了为他人祷告的这项责任，因为他们很少记得为自己祷告：甚至那些恒常向他们在天上的父祷告的人，也常常在他们向施恩宝座的祈求中如此自私，以至于他们没有按照他们所当的，为他们基督徒同胞的福祉扩大他们的祈求；因此就未能达到那基督徒的爱心，那对他们弟兄无伪的爱，那是他们神圣的宣信所要求他们去追求的，没有这爱，他们虽然将所有的周济穷人，又舍己身叫人焚烧，仍然与他们无益。</w:t>
      </w:r>
    </w:p>
    <w:p w14:paraId="14C860FF">
      <w:pPr>
        <w:pStyle w:val="11"/>
        <w:widowControl/>
        <w:rPr>
          <w:sz w:val="30"/>
          <w:szCs w:val="30"/>
        </w:rPr>
      </w:pPr>
      <w:r>
        <w:rPr>
          <w:sz w:val="30"/>
          <w:szCs w:val="30"/>
        </w:rPr>
        <w:t>Since these things are so, I shall from the words of the text (though originally intended to be more confined) endeavor, to show,</w:t>
      </w:r>
      <w:r>
        <w:rPr>
          <w:sz w:val="30"/>
          <w:szCs w:val="30"/>
        </w:rPr>
        <w:br w:type="textWrapping"/>
      </w:r>
      <w:r>
        <w:rPr>
          <w:sz w:val="30"/>
          <w:szCs w:val="30"/>
        </w:rPr>
        <w:t>既然如此，我将根据经文的话语（虽然原意更为狭窄）努力表明，</w:t>
      </w:r>
    </w:p>
    <w:p w14:paraId="3A6E061D">
      <w:pPr>
        <w:pStyle w:val="11"/>
        <w:widowControl/>
        <w:rPr>
          <w:sz w:val="30"/>
          <w:szCs w:val="30"/>
        </w:rPr>
      </w:pPr>
      <w:r>
        <w:rPr>
          <w:sz w:val="30"/>
          <w:szCs w:val="30"/>
        </w:rPr>
        <w:t>I. FIRST, That it is every Christian's duty to pray for others as well as for himself.</w:t>
      </w:r>
    </w:p>
    <w:p w14:paraId="4B0FD332">
      <w:pPr>
        <w:pStyle w:val="11"/>
        <w:widowControl/>
        <w:rPr>
          <w:sz w:val="30"/>
          <w:szCs w:val="30"/>
        </w:rPr>
      </w:pPr>
      <w:r>
        <w:rPr>
          <w:sz w:val="30"/>
          <w:szCs w:val="30"/>
        </w:rPr>
        <w:t>一、第一，为他人祷告和为自己祷告，是每个基督徒的责任。</w:t>
      </w:r>
    </w:p>
    <w:p w14:paraId="3960E74F">
      <w:pPr>
        <w:pStyle w:val="11"/>
        <w:widowControl/>
        <w:rPr>
          <w:sz w:val="30"/>
          <w:szCs w:val="30"/>
        </w:rPr>
      </w:pPr>
      <w:r>
        <w:rPr>
          <w:sz w:val="30"/>
          <w:szCs w:val="30"/>
        </w:rPr>
        <w:t>II. SECONDLY, Show, whom we ought to pray for, and in what manner we should do it. And,</w:t>
      </w:r>
    </w:p>
    <w:p w14:paraId="3B2FBA8E">
      <w:pPr>
        <w:pStyle w:val="11"/>
        <w:widowControl/>
        <w:rPr>
          <w:sz w:val="30"/>
          <w:szCs w:val="30"/>
        </w:rPr>
      </w:pPr>
      <w:r>
        <w:rPr>
          <w:sz w:val="30"/>
          <w:szCs w:val="30"/>
        </w:rPr>
        <w:t>二、第二，表明我们应当为谁祷告，以及我们应当如何祷告。并且，</w:t>
      </w:r>
    </w:p>
    <w:p w14:paraId="006D8481">
      <w:pPr>
        <w:pStyle w:val="11"/>
        <w:widowControl/>
        <w:rPr>
          <w:sz w:val="30"/>
          <w:szCs w:val="30"/>
        </w:rPr>
      </w:pPr>
      <w:r>
        <w:rPr>
          <w:sz w:val="30"/>
          <w:szCs w:val="30"/>
        </w:rPr>
        <w:t>III. THIRDLY, I shall offer some motives to excite all Christians to abound in this great duty of intercession.</w:t>
      </w:r>
    </w:p>
    <w:p w14:paraId="7AED56D7">
      <w:pPr>
        <w:pStyle w:val="11"/>
        <w:widowControl/>
        <w:rPr>
          <w:sz w:val="30"/>
          <w:szCs w:val="30"/>
        </w:rPr>
      </w:pPr>
      <w:r>
        <w:rPr>
          <w:sz w:val="30"/>
          <w:szCs w:val="30"/>
        </w:rPr>
        <w:t>三、第三，我将提出一些动机，以激励所有基督徒在这伟大的代祷责任上多结果子。</w:t>
      </w:r>
    </w:p>
    <w:p w14:paraId="11BFC903">
      <w:pPr>
        <w:pStyle w:val="11"/>
        <w:widowControl/>
        <w:rPr>
          <w:sz w:val="30"/>
          <w:szCs w:val="30"/>
        </w:rPr>
      </w:pPr>
      <w:r>
        <w:rPr>
          <w:sz w:val="30"/>
          <w:szCs w:val="30"/>
        </w:rPr>
        <w:t>I. FIRST, I shall endeavor to show, That it is every Christian's duty to pray for others, as well as for himself.</w:t>
      </w:r>
    </w:p>
    <w:p w14:paraId="2BC7B02D">
      <w:pPr>
        <w:pStyle w:val="11"/>
        <w:widowControl/>
        <w:rPr>
          <w:sz w:val="30"/>
          <w:szCs w:val="30"/>
        </w:rPr>
      </w:pPr>
      <w:r>
        <w:rPr>
          <w:sz w:val="30"/>
          <w:szCs w:val="30"/>
        </w:rPr>
        <w:t>一、第一，我将努力表明，为他人祷告和为自己祷告，是每个基督徒的责任。</w:t>
      </w:r>
    </w:p>
    <w:p w14:paraId="6C0F45C9">
      <w:pPr>
        <w:pStyle w:val="11"/>
        <w:widowControl/>
        <w:rPr>
          <w:sz w:val="30"/>
          <w:szCs w:val="30"/>
        </w:rPr>
      </w:pPr>
      <w:r>
        <w:rPr>
          <w:sz w:val="30"/>
          <w:szCs w:val="30"/>
        </w:rPr>
        <w:t>Now PRAYER is a duty founded on natural religion; the very heathens never neglected it, though many Christian heathens amongst us do: and it is so essential to Christianity, that you might as reasonably expect to find a living man without breath, as a true Christian without the spirit of prayer and supplication.</w:t>
      </w:r>
      <w:r>
        <w:rPr>
          <w:sz w:val="30"/>
          <w:szCs w:val="30"/>
        </w:rPr>
        <w:br w:type="textWrapping"/>
      </w:r>
      <w:r>
        <w:rPr>
          <w:sz w:val="30"/>
          <w:szCs w:val="30"/>
        </w:rPr>
        <w:t>现在，祷告（PRAYER）是一项建立在自然宗教之上的责任；就连外邦人也从未忽略它，虽然我们中间许多基督徒外邦人却忽略了：它对基督教是如此重要，以至于你期望找到一个活人没有呼吸，就如同期望找到一个真基督徒没有祷告和恳求的灵一样合理。</w:t>
      </w:r>
    </w:p>
    <w:p w14:paraId="0CA03DDF">
      <w:pPr>
        <w:pStyle w:val="11"/>
        <w:widowControl/>
        <w:rPr>
          <w:sz w:val="30"/>
          <w:szCs w:val="30"/>
        </w:rPr>
      </w:pPr>
      <w:r>
        <w:rPr>
          <w:sz w:val="30"/>
          <w:szCs w:val="30"/>
        </w:rPr>
        <w:t>Thus, no sooner was St. Paul converted, but "behold he prayeth," saith the Lord Almighty.</w:t>
      </w:r>
      <w:r>
        <w:rPr>
          <w:sz w:val="30"/>
          <w:szCs w:val="30"/>
        </w:rPr>
        <w:br w:type="textWrapping"/>
      </w:r>
      <w:r>
        <w:rPr>
          <w:sz w:val="30"/>
          <w:szCs w:val="30"/>
        </w:rPr>
        <w:t>因此，圣保罗一归信，“看哪，祂祷告”，全能的主说。</w:t>
      </w:r>
    </w:p>
    <w:p w14:paraId="687DF1A0">
      <w:pPr>
        <w:pStyle w:val="11"/>
        <w:widowControl/>
        <w:rPr>
          <w:sz w:val="30"/>
          <w:szCs w:val="30"/>
        </w:rPr>
      </w:pPr>
      <w:r>
        <w:rPr>
          <w:sz w:val="30"/>
          <w:szCs w:val="30"/>
        </w:rPr>
        <w:t>And thus will it be with every child of God, as soon as he becomes such: prayer being truly called, The natural cry of the new–born soul.</w:t>
      </w:r>
      <w:r>
        <w:rPr>
          <w:sz w:val="30"/>
          <w:szCs w:val="30"/>
        </w:rPr>
        <w:br w:type="textWrapping"/>
      </w:r>
      <w:r>
        <w:rPr>
          <w:sz w:val="30"/>
          <w:szCs w:val="30"/>
        </w:rPr>
        <w:t>并且，每个神的儿女，一旦成为神的儿女，也必如此：祷告被真实地称为，新生灵魂的自然呼喊。</w:t>
      </w:r>
    </w:p>
    <w:p w14:paraId="5EFE204C">
      <w:pPr>
        <w:pStyle w:val="11"/>
        <w:widowControl/>
        <w:rPr>
          <w:sz w:val="30"/>
          <w:szCs w:val="30"/>
        </w:rPr>
      </w:pPr>
      <w:r>
        <w:rPr>
          <w:sz w:val="30"/>
          <w:szCs w:val="30"/>
        </w:rPr>
        <w:t>For in the heart of every true believer there is a heavenly tendency, a divine attraction, which as sensibly draws him to converse with God, as the lodestone attracts the needle.</w:t>
      </w:r>
      <w:r>
        <w:rPr>
          <w:sz w:val="30"/>
          <w:szCs w:val="30"/>
        </w:rPr>
        <w:br w:type="textWrapping"/>
      </w:r>
      <w:r>
        <w:rPr>
          <w:sz w:val="30"/>
          <w:szCs w:val="30"/>
        </w:rPr>
        <w:t>因为在每个真信徒的心里，都有一种属天的倾向，一种神圣的吸引力，它像磁石吸引针一样，明显地吸引他与神交通。</w:t>
      </w:r>
    </w:p>
    <w:p w14:paraId="476FF923">
      <w:pPr>
        <w:pStyle w:val="11"/>
        <w:widowControl/>
        <w:rPr>
          <w:sz w:val="30"/>
          <w:szCs w:val="30"/>
        </w:rPr>
      </w:pPr>
      <w:r>
        <w:rPr>
          <w:sz w:val="30"/>
          <w:szCs w:val="30"/>
        </w:rPr>
        <w:t>A deep sense of their own weakness, and of Christ's fullness; a strong conviction of their natural corruption, and of the necessity of renewing grace; will not let them rest from crying day and night to their Almighty Redeemer, that the divine image, which they lost in Adam, may through his all–powerful mediation, and the sanctifying operation of his blessed spirit, be begun, carried on, and fully perfected both in their souls and bodies.</w:t>
      </w:r>
      <w:r>
        <w:rPr>
          <w:sz w:val="30"/>
          <w:szCs w:val="30"/>
        </w:rPr>
        <w:br w:type="textWrapping"/>
      </w:r>
      <w:r>
        <w:rPr>
          <w:sz w:val="30"/>
          <w:szCs w:val="30"/>
        </w:rPr>
        <w:t>他们对自己软弱和基督丰盛的深切认识；对自己天然败坏和更新恩典必要性的强烈确信；使他们不能停止日夜向他们全能的救赎主呼求，好叫他们在亚当里所失去的神圣形像，能借着祂全能的中保，和祂蒙福之灵的成圣作为，在他们的灵魂和身体里，开始、进行，并完全成就。</w:t>
      </w:r>
    </w:p>
    <w:p w14:paraId="35B90EA1">
      <w:pPr>
        <w:pStyle w:val="11"/>
        <w:widowControl/>
        <w:rPr>
          <w:sz w:val="30"/>
          <w:szCs w:val="30"/>
        </w:rPr>
      </w:pPr>
      <w:r>
        <w:rPr>
          <w:sz w:val="30"/>
          <w:szCs w:val="30"/>
        </w:rPr>
        <w:t>Thus earnest, thus importunate, are all sincere Christians in praying for themselves: but then, not having so lively, lasting, and deep a sense of the wants of their Christian brethren, they are for the most part too remiss and defective in their prayers for them.</w:t>
      </w:r>
      <w:r>
        <w:rPr>
          <w:sz w:val="30"/>
          <w:szCs w:val="30"/>
        </w:rPr>
        <w:br w:type="textWrapping"/>
      </w:r>
      <w:r>
        <w:rPr>
          <w:sz w:val="30"/>
          <w:szCs w:val="30"/>
        </w:rPr>
        <w:t>所有真诚的基督徒在为自己祷告时，都是如此恳切，如此迫切：但那时，他们对他们基督徒弟兄的需要，没有那么活泼、持久和深刻的感觉，因此在为他们祷告时，多半是太松懈和有缺陷的。</w:t>
      </w:r>
    </w:p>
    <w:p w14:paraId="0D2C3178">
      <w:pPr>
        <w:pStyle w:val="11"/>
        <w:widowControl/>
        <w:rPr>
          <w:sz w:val="30"/>
          <w:szCs w:val="30"/>
        </w:rPr>
      </w:pPr>
      <w:r>
        <w:rPr>
          <w:sz w:val="30"/>
          <w:szCs w:val="30"/>
        </w:rPr>
        <w:t>Whereas, was the love of God shed abroad in our hearts, and did we love our neighbor in that manner, in which the Son of God our savior loved us, and according to his command and example, we could not but be as importunate for their spiritual and temporal welfare, as for our own; and as earnestly desire and endeavor that others should share in the benefits of the death and passion of Jesus Christ, as we ourselves.</w:t>
      </w:r>
      <w:r>
        <w:rPr>
          <w:sz w:val="30"/>
          <w:szCs w:val="30"/>
        </w:rPr>
        <w:br w:type="textWrapping"/>
      </w:r>
      <w:r>
        <w:rPr>
          <w:sz w:val="30"/>
          <w:szCs w:val="30"/>
        </w:rPr>
        <w:t>然而，如果神的爱浇灌在我们心里，我们若能像神的儿子我们的救主爱我们那样，并照着祂的命令和榜样爱我们的邻舍，我们就不能不为他们的属灵和属世的福祉，像为我们自己的一样迫切；并像我们自己一样，恳切地盼望并努力，使别人也能分享耶稣基督死和受难的益处。</w:t>
      </w:r>
    </w:p>
    <w:p w14:paraId="6FB8FB3F">
      <w:pPr>
        <w:pStyle w:val="11"/>
        <w:widowControl/>
        <w:rPr>
          <w:sz w:val="30"/>
          <w:szCs w:val="30"/>
        </w:rPr>
      </w:pPr>
      <w:r>
        <w:rPr>
          <w:sz w:val="30"/>
          <w:szCs w:val="30"/>
        </w:rPr>
        <w:t>Let not any one think, that this is an uncommon degree of charity; an high pitch of perfection, to which not every one can attain: for, if we are all commanded to "love our neighbor (that is every man) even as ourselves," nay to "lay down our lives for the brethren;" then, it is the duty of all to pray for their neighbors as much as for themselves, and by all possible acts and expressions of love and affection towards them, at all times, to show their readiness even to lay down their lives for them, if ever it should please God to call them to it.</w:t>
      </w:r>
      <w:r>
        <w:rPr>
          <w:sz w:val="30"/>
          <w:szCs w:val="30"/>
        </w:rPr>
        <w:br w:type="textWrapping"/>
      </w:r>
      <w:r>
        <w:rPr>
          <w:sz w:val="30"/>
          <w:szCs w:val="30"/>
        </w:rPr>
        <w:t>不要有人以为，这是一种不寻常的爱心；一种并非人人都能达到的高度完美：因为，如果我们都被命令要“爱邻舍（就是每一个人）如同自己”，不，甚至要“为弟兄舍命”；那么，人人都有责任为他们的邻舍祷告，如同为自己祷告一样，并随时用一切可能的爱和情感的行为和表达，来显明他们甚至愿意为他们舍命的准备，如果神有一天要召他们如此行的话。</w:t>
      </w:r>
    </w:p>
    <w:p w14:paraId="3B7AB5BD">
      <w:pPr>
        <w:pStyle w:val="11"/>
        <w:widowControl/>
        <w:rPr>
          <w:sz w:val="30"/>
          <w:szCs w:val="30"/>
        </w:rPr>
      </w:pPr>
      <w:r>
        <w:rPr>
          <w:sz w:val="30"/>
          <w:szCs w:val="30"/>
        </w:rPr>
        <w:t>Our blessed Savior, as "he hath set us an example, that we should follow his steps" in every thing else, so hath he more especially in this: for in that divine, that perfect and inimitable prayer (recorded in the 17th of St. John) which he put up just before his passion, we find but few petitions for his own, though many for his disciples welfare: and in that perfect form which he has been pleased to prescribe us, we are taught to say, not MY, but "OUR Father," thereby to put us in mind, that, whenever we approach the throne of grace, we ought to pray not for ourselves alone, but for all our brethren in Christ.</w:t>
      </w:r>
      <w:r>
        <w:rPr>
          <w:sz w:val="30"/>
          <w:szCs w:val="30"/>
        </w:rPr>
        <w:br w:type="textWrapping"/>
      </w:r>
      <w:r>
        <w:rPr>
          <w:sz w:val="30"/>
          <w:szCs w:val="30"/>
        </w:rPr>
        <w:t>我们蒙福的救主，正如“祂给我们留下了榜样，叫我们跟随祂的脚踪行”在其他一切事上一样，在这事上也更特别地如此：因为在那神圣、完美、无可比拟的祷告中（记载在圣约翰福音第17章），祂在受难前所献上的，我们发现为祂自己的祈求很少，为祂门徒的福祉却很多：并且，在祂乐意吩咐我们的那完全的祷告模式中，我们被教导说，不是“我的”，而是“我们的父”，为要提醒我们，每当我们来到施恩宝座前时，我们不仅要为自己祷告，也要为我们在基督里所有的弟兄祷告。</w:t>
      </w:r>
    </w:p>
    <w:p w14:paraId="42F38733">
      <w:pPr>
        <w:pStyle w:val="11"/>
        <w:widowControl/>
        <w:rPr>
          <w:sz w:val="30"/>
          <w:szCs w:val="30"/>
        </w:rPr>
      </w:pPr>
      <w:r>
        <w:rPr>
          <w:sz w:val="30"/>
          <w:szCs w:val="30"/>
        </w:rPr>
        <w:t>Intercession then is certainly a duty incumbent upon all Christians.</w:t>
      </w:r>
      <w:r>
        <w:rPr>
          <w:sz w:val="30"/>
          <w:szCs w:val="30"/>
        </w:rPr>
        <w:br w:type="textWrapping"/>
      </w:r>
      <w:r>
        <w:rPr>
          <w:sz w:val="30"/>
          <w:szCs w:val="30"/>
        </w:rPr>
        <w:t>那么，代祷无疑是所有基督徒都当尽的责任。</w:t>
      </w:r>
    </w:p>
    <w:p w14:paraId="0EF6A744">
      <w:pPr>
        <w:pStyle w:val="11"/>
        <w:widowControl/>
        <w:rPr>
          <w:sz w:val="30"/>
          <w:szCs w:val="30"/>
        </w:rPr>
      </w:pPr>
      <w:r>
        <w:rPr>
          <w:sz w:val="30"/>
          <w:szCs w:val="30"/>
        </w:rPr>
        <w:t>II. Whom we are to intercede for, and how this duty is to be performed, comes next to be considered.</w:t>
      </w:r>
    </w:p>
    <w:p w14:paraId="1DB1CA14">
      <w:pPr>
        <w:pStyle w:val="11"/>
        <w:widowControl/>
        <w:rPr>
          <w:sz w:val="30"/>
          <w:szCs w:val="30"/>
        </w:rPr>
      </w:pPr>
      <w:r>
        <w:rPr>
          <w:sz w:val="30"/>
          <w:szCs w:val="30"/>
        </w:rPr>
        <w:t>二、我们当为谁代祷，以及这项责任当如何履行，接下来要探讨。</w:t>
      </w:r>
    </w:p>
    <w:p w14:paraId="1399859B">
      <w:pPr>
        <w:pStyle w:val="11"/>
        <w:widowControl/>
        <w:rPr>
          <w:sz w:val="30"/>
          <w:szCs w:val="30"/>
        </w:rPr>
      </w:pPr>
      <w:r>
        <w:rPr>
          <w:color w:val="000000"/>
          <w:sz w:val="30"/>
          <w:szCs w:val="30"/>
        </w:rPr>
        <w:t>1.</w:t>
      </w:r>
    </w:p>
    <w:p w14:paraId="29BB7ADF">
      <w:pPr>
        <w:pStyle w:val="11"/>
        <w:widowControl/>
        <w:rPr>
          <w:sz w:val="30"/>
          <w:szCs w:val="30"/>
        </w:rPr>
      </w:pPr>
      <w:r>
        <w:rPr>
          <w:sz w:val="30"/>
          <w:szCs w:val="30"/>
        </w:rPr>
        <w:t>And first, our intercession must be UNIVERSAL.</w:t>
      </w:r>
    </w:p>
    <w:p w14:paraId="5F66D695">
      <w:pPr>
        <w:pStyle w:val="11"/>
        <w:widowControl/>
        <w:rPr>
          <w:sz w:val="30"/>
          <w:szCs w:val="30"/>
        </w:rPr>
      </w:pPr>
      <w:r>
        <w:rPr>
          <w:color w:val="000000"/>
          <w:sz w:val="30"/>
          <w:szCs w:val="30"/>
        </w:rPr>
        <w:t>2.</w:t>
      </w:r>
    </w:p>
    <w:p w14:paraId="0FE9E4E0">
      <w:pPr>
        <w:pStyle w:val="11"/>
        <w:widowControl/>
        <w:rPr>
          <w:sz w:val="30"/>
          <w:szCs w:val="30"/>
        </w:rPr>
      </w:pPr>
      <w:r>
        <w:rPr>
          <w:color w:val="000000"/>
          <w:sz w:val="30"/>
          <w:szCs w:val="30"/>
        </w:rPr>
        <w:t>3.</w:t>
      </w:r>
    </w:p>
    <w:p w14:paraId="30CFF5D2">
      <w:pPr>
        <w:pStyle w:val="11"/>
        <w:widowControl/>
        <w:rPr>
          <w:sz w:val="30"/>
          <w:szCs w:val="30"/>
        </w:rPr>
      </w:pPr>
      <w:r>
        <w:rPr>
          <w:sz w:val="30"/>
          <w:szCs w:val="30"/>
        </w:rPr>
        <w:t>首先，我们的代祷必须是普世的（UNIVERSAL）。</w:t>
      </w:r>
    </w:p>
    <w:p w14:paraId="4C18038A">
      <w:pPr>
        <w:pStyle w:val="11"/>
        <w:widowControl/>
        <w:rPr>
          <w:sz w:val="30"/>
          <w:szCs w:val="30"/>
        </w:rPr>
      </w:pPr>
      <w:r>
        <w:rPr>
          <w:color w:val="000000"/>
          <w:sz w:val="30"/>
          <w:szCs w:val="30"/>
        </w:rPr>
        <w:t>4.</w:t>
      </w:r>
    </w:p>
    <w:p w14:paraId="2A2FD2CC">
      <w:pPr>
        <w:pStyle w:val="11"/>
        <w:widowControl/>
        <w:rPr>
          <w:sz w:val="30"/>
          <w:szCs w:val="30"/>
        </w:rPr>
      </w:pPr>
      <w:r>
        <w:rPr>
          <w:sz w:val="30"/>
          <w:szCs w:val="30"/>
        </w:rPr>
        <w:t>"I will, (says the apostle) that prayers, supplications and intercessions be made for all men."</w:t>
      </w:r>
      <w:r>
        <w:rPr>
          <w:sz w:val="30"/>
          <w:szCs w:val="30"/>
        </w:rPr>
        <w:br w:type="textWrapping"/>
      </w:r>
      <w:r>
        <w:rPr>
          <w:sz w:val="30"/>
          <w:szCs w:val="30"/>
        </w:rPr>
        <w:t>使徒说：“我愿，人要为万人恳求、祷告、代求、祝谢。”</w:t>
      </w:r>
    </w:p>
    <w:p w14:paraId="1289C1F7">
      <w:pPr>
        <w:pStyle w:val="11"/>
        <w:widowControl/>
        <w:rPr>
          <w:sz w:val="30"/>
          <w:szCs w:val="30"/>
        </w:rPr>
      </w:pPr>
      <w:r>
        <w:rPr>
          <w:sz w:val="30"/>
          <w:szCs w:val="30"/>
        </w:rPr>
        <w:t>For as God's mercy is over all his works, as Jesus Christ died to redeem a people out of all nations and languages; so we should pray, that "all men may come to the knowledge of the truth, and be saved."</w:t>
      </w:r>
      <w:r>
        <w:rPr>
          <w:sz w:val="30"/>
          <w:szCs w:val="30"/>
        </w:rPr>
        <w:br w:type="textWrapping"/>
      </w:r>
      <w:r>
        <w:rPr>
          <w:sz w:val="30"/>
          <w:szCs w:val="30"/>
        </w:rPr>
        <w:t>因为神的怜悯遍及祂一切的作为，耶稣基督死是为要从各国各族中救赎一群人；所以我们应当祷告，愿“万人都明白真道，并且得救。”</w:t>
      </w:r>
    </w:p>
    <w:p w14:paraId="5229B82B">
      <w:pPr>
        <w:pStyle w:val="11"/>
        <w:widowControl/>
        <w:rPr>
          <w:sz w:val="30"/>
          <w:szCs w:val="30"/>
        </w:rPr>
      </w:pPr>
      <w:r>
        <w:rPr>
          <w:sz w:val="30"/>
          <w:szCs w:val="30"/>
        </w:rPr>
        <w:t>Many precious promises are made in holy writ, that the gospel shall be published through the whole world, that "the earth shall be covered with the knowledge of the Lord, as the waters cover the sea:" and therefore it is our duty not to confine our petitions to our own nation, but to pray that all those nations, who now sit in darkness and in the shadow of death, may have the glorious gospel shine out upon them, as well as upon us.</w:t>
      </w:r>
      <w:r>
        <w:rPr>
          <w:sz w:val="30"/>
          <w:szCs w:val="30"/>
        </w:rPr>
        <w:br w:type="textWrapping"/>
      </w:r>
      <w:r>
        <w:rPr>
          <w:sz w:val="30"/>
          <w:szCs w:val="30"/>
        </w:rPr>
        <w:t>圣经中有许多宝贵的应许，说福音将传遍全世界，说“认识耶和华的知识要充满遍地，好像水充满洋海一般”：因此，我们的责任是不将我们的祈求局限于我们自己的国家，而是要祷告，愿所有那些现在坐在黑暗中死荫里的人，也能像我们一样，有荣耀的福音照在他们身上。</w:t>
      </w:r>
    </w:p>
    <w:p w14:paraId="00D5C879">
      <w:pPr>
        <w:pStyle w:val="11"/>
        <w:widowControl/>
        <w:rPr>
          <w:sz w:val="30"/>
          <w:szCs w:val="30"/>
        </w:rPr>
      </w:pPr>
      <w:r>
        <w:rPr>
          <w:sz w:val="30"/>
          <w:szCs w:val="30"/>
        </w:rPr>
        <w:t>But you need not that any man should teach you this, since ye yourselves are taught of God, and of Jesus Christ himself, to pray, that his kingdom may come; part of the meaning of which petition is, that "God's ways may be known upon earth, and his saving health among all nations."</w:t>
      </w:r>
      <w:r>
        <w:rPr>
          <w:sz w:val="30"/>
          <w:szCs w:val="30"/>
        </w:rPr>
        <w:br w:type="textWrapping"/>
      </w:r>
      <w:r>
        <w:rPr>
          <w:sz w:val="30"/>
          <w:szCs w:val="30"/>
        </w:rPr>
        <w:t>但你们不需要任何人教导你们这事，因为你们自己已蒙神，和耶稣基督亲自的教导，要祷告，愿祂的国降临；这祈求的一部分意思，就是“叫世人知道神的道路，叫万国知道神的救恩。”</w:t>
      </w:r>
    </w:p>
    <w:p w14:paraId="47ED0733">
      <w:pPr>
        <w:pStyle w:val="11"/>
        <w:widowControl/>
        <w:rPr>
          <w:sz w:val="30"/>
          <w:szCs w:val="30"/>
        </w:rPr>
      </w:pPr>
      <w:r>
        <w:rPr>
          <w:color w:val="000000"/>
          <w:sz w:val="30"/>
          <w:szCs w:val="30"/>
        </w:rPr>
        <w:t>1.</w:t>
      </w:r>
    </w:p>
    <w:p w14:paraId="0F547020">
      <w:pPr>
        <w:pStyle w:val="11"/>
        <w:widowControl/>
        <w:rPr>
          <w:sz w:val="30"/>
          <w:szCs w:val="30"/>
        </w:rPr>
      </w:pPr>
      <w:r>
        <w:rPr>
          <w:sz w:val="30"/>
          <w:szCs w:val="30"/>
        </w:rPr>
        <w:t>Next to the praying for all men, we should, according to St. Paul's rule, pray for KINGS; particularly for our present sovereign King George, and all that are put in authority under him: that we may lead quiet lives, in all godliness and honesty.</w:t>
      </w:r>
    </w:p>
    <w:p w14:paraId="03028154">
      <w:pPr>
        <w:pStyle w:val="11"/>
        <w:widowControl/>
        <w:rPr>
          <w:sz w:val="30"/>
          <w:szCs w:val="30"/>
        </w:rPr>
      </w:pPr>
      <w:r>
        <w:rPr>
          <w:color w:val="000000"/>
          <w:sz w:val="30"/>
          <w:szCs w:val="30"/>
        </w:rPr>
        <w:t>2.</w:t>
      </w:r>
    </w:p>
    <w:p w14:paraId="0BB62AAB">
      <w:pPr>
        <w:pStyle w:val="11"/>
        <w:widowControl/>
        <w:rPr>
          <w:sz w:val="30"/>
          <w:szCs w:val="30"/>
        </w:rPr>
      </w:pPr>
      <w:r>
        <w:rPr>
          <w:color w:val="000000"/>
          <w:sz w:val="30"/>
          <w:szCs w:val="30"/>
        </w:rPr>
        <w:t>3.</w:t>
      </w:r>
    </w:p>
    <w:p w14:paraId="3770B7F6">
      <w:pPr>
        <w:pStyle w:val="11"/>
        <w:widowControl/>
        <w:rPr>
          <w:sz w:val="30"/>
          <w:szCs w:val="30"/>
        </w:rPr>
      </w:pPr>
      <w:r>
        <w:rPr>
          <w:sz w:val="30"/>
          <w:szCs w:val="30"/>
        </w:rPr>
        <w:t>其次，照圣保罗的规矩，我们当为君王祷告；特别是为我们现今的君王乔治，以及所有在他手下掌权的人祷告：好叫我们能敬虔、端正，安然无事地度日。</w:t>
      </w:r>
    </w:p>
    <w:p w14:paraId="7D0780BE">
      <w:pPr>
        <w:pStyle w:val="11"/>
        <w:widowControl/>
        <w:rPr>
          <w:sz w:val="30"/>
          <w:szCs w:val="30"/>
        </w:rPr>
      </w:pPr>
      <w:r>
        <w:rPr>
          <w:color w:val="000000"/>
          <w:sz w:val="30"/>
          <w:szCs w:val="30"/>
        </w:rPr>
        <w:t>4.</w:t>
      </w:r>
    </w:p>
    <w:p w14:paraId="064CBAF1">
      <w:pPr>
        <w:pStyle w:val="11"/>
        <w:widowControl/>
        <w:rPr>
          <w:sz w:val="30"/>
          <w:szCs w:val="30"/>
        </w:rPr>
      </w:pPr>
      <w:r>
        <w:rPr>
          <w:sz w:val="30"/>
          <w:szCs w:val="30"/>
        </w:rPr>
        <w:t>For, if we consider how heavy the burden of government is, and how much the welfare of any people depends on the zeal and godly conversation of those that have the rule over them: if we set before us the many dangers and difficulties, to which governors by their station are exposed, and the continual temptations they be under to luxury and self–indulgence; we shall not only pity, but pray for them: that he who preserved Esther, David, and Josiah, "unspotted from the world," amidst the grandeur of a court, and gave success to their designs, would also preserve them holy and unblameable, and prosper all the works of their hands upon them.</w:t>
      </w:r>
      <w:r>
        <w:rPr>
          <w:sz w:val="30"/>
          <w:szCs w:val="30"/>
        </w:rPr>
        <w:br w:type="textWrapping"/>
      </w:r>
      <w:r>
        <w:rPr>
          <w:sz w:val="30"/>
          <w:szCs w:val="30"/>
        </w:rPr>
        <w:t>因为，如果我们思想，治理的担子是何等沉重，任何一个民族的福祉，又何等依赖于那些治理他们之人的热心和敬虔的言行：如果我们思想，治理者因他们的地位而面临的许多危险和困难，以及他们 sürekli 受到的奢华和自我放纵的试探；我们就不仅会怜悯，更会为他们祷告：愿那曾保守以斯帖、大卫和约西亚，在朝廷的荣华中“不沾染世俗”，并使他们的计划成功的那一位，也保守他们圣洁无瑕，并使他们手所作的一切都亨通。</w:t>
      </w:r>
    </w:p>
    <w:p w14:paraId="505B765D">
      <w:pPr>
        <w:pStyle w:val="11"/>
        <w:widowControl/>
        <w:rPr>
          <w:sz w:val="30"/>
          <w:szCs w:val="30"/>
        </w:rPr>
      </w:pPr>
      <w:r>
        <w:rPr>
          <w:sz w:val="30"/>
          <w:szCs w:val="30"/>
        </w:rPr>
        <w:t>But</w:t>
      </w:r>
      <w:r>
        <w:rPr>
          <w:sz w:val="30"/>
          <w:szCs w:val="30"/>
        </w:rPr>
        <w:br w:type="textWrapping"/>
      </w:r>
      <w:r>
        <w:rPr>
          <w:sz w:val="30"/>
          <w:szCs w:val="30"/>
        </w:rPr>
        <w:t>但是</w:t>
      </w:r>
    </w:p>
    <w:p w14:paraId="3151CF1B">
      <w:pPr>
        <w:pStyle w:val="11"/>
        <w:widowControl/>
        <w:rPr>
          <w:sz w:val="30"/>
          <w:szCs w:val="30"/>
        </w:rPr>
      </w:pPr>
      <w:r>
        <w:rPr>
          <w:color w:val="000000"/>
          <w:sz w:val="30"/>
          <w:szCs w:val="30"/>
        </w:rPr>
        <w:t>1.</w:t>
      </w:r>
    </w:p>
    <w:p w14:paraId="7FA29D53">
      <w:pPr>
        <w:pStyle w:val="11"/>
        <w:widowControl/>
        <w:rPr>
          <w:sz w:val="30"/>
          <w:szCs w:val="30"/>
        </w:rPr>
      </w:pPr>
      <w:r>
        <w:rPr>
          <w:sz w:val="30"/>
          <w:szCs w:val="30"/>
        </w:rPr>
        <w:t>THIRDLY, you ought, in a more especial manner, to pray for those, whom "the Holy Ghost hath made OVERSEERS over you."</w:t>
      </w:r>
    </w:p>
    <w:p w14:paraId="1A8A59B7">
      <w:pPr>
        <w:pStyle w:val="11"/>
        <w:widowControl/>
        <w:rPr>
          <w:sz w:val="30"/>
          <w:szCs w:val="30"/>
        </w:rPr>
      </w:pPr>
      <w:r>
        <w:rPr>
          <w:color w:val="000000"/>
          <w:sz w:val="30"/>
          <w:szCs w:val="30"/>
        </w:rPr>
        <w:t>2.</w:t>
      </w:r>
    </w:p>
    <w:p w14:paraId="087AA0BE">
      <w:pPr>
        <w:pStyle w:val="11"/>
        <w:widowControl/>
        <w:rPr>
          <w:sz w:val="30"/>
          <w:szCs w:val="30"/>
        </w:rPr>
      </w:pPr>
      <w:r>
        <w:rPr>
          <w:color w:val="000000"/>
          <w:sz w:val="30"/>
          <w:szCs w:val="30"/>
        </w:rPr>
        <w:t>3.</w:t>
      </w:r>
    </w:p>
    <w:p w14:paraId="0240F6EE">
      <w:pPr>
        <w:pStyle w:val="11"/>
        <w:widowControl/>
        <w:rPr>
          <w:sz w:val="30"/>
          <w:szCs w:val="30"/>
        </w:rPr>
      </w:pPr>
      <w:r>
        <w:rPr>
          <w:sz w:val="30"/>
          <w:szCs w:val="30"/>
        </w:rPr>
        <w:t>第三，你们应当更特别地为那些“圣灵立你们作监督的”人祷告。</w:t>
      </w:r>
    </w:p>
    <w:p w14:paraId="157AA247">
      <w:pPr>
        <w:pStyle w:val="11"/>
        <w:widowControl/>
        <w:rPr>
          <w:sz w:val="30"/>
          <w:szCs w:val="30"/>
        </w:rPr>
      </w:pPr>
      <w:r>
        <w:rPr>
          <w:color w:val="000000"/>
          <w:sz w:val="30"/>
          <w:szCs w:val="30"/>
        </w:rPr>
        <w:t>4.</w:t>
      </w:r>
    </w:p>
    <w:p w14:paraId="63089BBF">
      <w:pPr>
        <w:pStyle w:val="11"/>
        <w:widowControl/>
        <w:rPr>
          <w:sz w:val="30"/>
          <w:szCs w:val="30"/>
        </w:rPr>
      </w:pPr>
      <w:r>
        <w:rPr>
          <w:sz w:val="30"/>
          <w:szCs w:val="30"/>
        </w:rPr>
        <w:t>This is what St. Paul begs, again and again, of the churches to whom he writes: Says he in the text, "Brethren, pray for us;" and again, in his epistle to the Ephesians, "praying always, with all manner of supplication; and for me also, that I may open my mouth boldly, to declare the mystery of the gospel."</w:t>
      </w:r>
      <w:r>
        <w:rPr>
          <w:sz w:val="30"/>
          <w:szCs w:val="30"/>
        </w:rPr>
        <w:br w:type="textWrapping"/>
      </w:r>
      <w:r>
        <w:rPr>
          <w:sz w:val="30"/>
          <w:szCs w:val="30"/>
        </w:rPr>
        <w:t>这正是圣保罗再三恳求他所写信的教会去做的：祂在本节经文中说：“弟兄们，请为我们祷告”；又在以弗所书中说：“随时多方祷告祈求；并为我也求，使我得着口才，能以放胆，开口讲明福音的奥秘。”</w:t>
      </w:r>
    </w:p>
    <w:p w14:paraId="7AC1CA3B">
      <w:pPr>
        <w:pStyle w:val="11"/>
        <w:widowControl/>
        <w:rPr>
          <w:sz w:val="30"/>
          <w:szCs w:val="30"/>
        </w:rPr>
      </w:pPr>
      <w:r>
        <w:rPr>
          <w:sz w:val="30"/>
          <w:szCs w:val="30"/>
        </w:rPr>
        <w:t>And in another place, to express his earnestness in this request, and the great importance of their prayers for him, he bids the church "strive, (or, as the original word signifies, be in a agony) together with him in their prayers."</w:t>
      </w:r>
      <w:r>
        <w:rPr>
          <w:sz w:val="30"/>
          <w:szCs w:val="30"/>
        </w:rPr>
        <w:br w:type="textWrapping"/>
      </w:r>
      <w:r>
        <w:rPr>
          <w:sz w:val="30"/>
          <w:szCs w:val="30"/>
        </w:rPr>
        <w:t>在另一处，为要表达祂对这请求的恳切，以及他们为祂祷告的重要性，祂吩咐教会要“与祂一同竭力，（或者，如原文所含的意思，在祷告中与祂一同挣扎）。”</w:t>
      </w:r>
    </w:p>
    <w:p w14:paraId="15E39F64">
      <w:pPr>
        <w:pStyle w:val="11"/>
        <w:widowControl/>
        <w:rPr>
          <w:sz w:val="30"/>
          <w:szCs w:val="30"/>
        </w:rPr>
      </w:pPr>
      <w:r>
        <w:rPr>
          <w:sz w:val="30"/>
          <w:szCs w:val="30"/>
        </w:rPr>
        <w:t>And surely, if the great St. Paul, that chosen vessel, that favorite of heaven, needed the most importunate prayers of his Christian converts; much more do the ordinary ministers ofthe gospel stand in need of the intercession of their respective flocks.</w:t>
      </w:r>
      <w:r>
        <w:rPr>
          <w:sz w:val="30"/>
          <w:szCs w:val="30"/>
        </w:rPr>
        <w:br w:type="textWrapping"/>
      </w:r>
      <w:r>
        <w:rPr>
          <w:sz w:val="30"/>
          <w:szCs w:val="30"/>
        </w:rPr>
        <w:t>并且，如果伟大的圣保罗，那被拣选的器皿，那天上的宠儿，尚且需要他基督徒归信者最迫切的祷告；那么，福音的普通仆人，就更需要他们各自羊群的代祷了。</w:t>
      </w:r>
    </w:p>
    <w:p w14:paraId="59E460B5">
      <w:pPr>
        <w:pStyle w:val="11"/>
        <w:widowControl/>
        <w:rPr>
          <w:sz w:val="30"/>
          <w:szCs w:val="30"/>
        </w:rPr>
      </w:pPr>
      <w:r>
        <w:rPr>
          <w:sz w:val="30"/>
          <w:szCs w:val="30"/>
        </w:rPr>
        <w:t>And I cannot but in a more especial manner insist upon this branch of your duty, because it is a matter of such importance: for, no doubt, much good is frequently withheld from many, by reason of their neglecting to pray for their ministers, and which they would have received, had they prayed for them as they ought.</w:t>
      </w:r>
      <w:r>
        <w:rPr>
          <w:sz w:val="30"/>
          <w:szCs w:val="30"/>
        </w:rPr>
        <w:br w:type="textWrapping"/>
      </w:r>
      <w:r>
        <w:rPr>
          <w:sz w:val="30"/>
          <w:szCs w:val="30"/>
        </w:rPr>
        <w:t>并且我不能不更特别地强调你们的这项责任，因为它如此重要：因为，无疑，许多人常常因忽略为他们的牧师祷告，而失去了许多好处，这些好处，如果他们按照他们所当的为他们祷告，他们就会得着了。</w:t>
      </w:r>
    </w:p>
    <w:p w14:paraId="17C75A82">
      <w:pPr>
        <w:pStyle w:val="11"/>
        <w:widowControl/>
        <w:rPr>
          <w:sz w:val="30"/>
          <w:szCs w:val="30"/>
        </w:rPr>
      </w:pPr>
      <w:r>
        <w:rPr>
          <w:sz w:val="30"/>
          <w:szCs w:val="30"/>
        </w:rPr>
        <w:t>Not to mention, that people often complain of the want of diligent and faithful pastors.</w:t>
      </w:r>
      <w:r>
        <w:rPr>
          <w:sz w:val="30"/>
          <w:szCs w:val="30"/>
        </w:rPr>
        <w:br w:type="textWrapping"/>
      </w:r>
      <w:r>
        <w:rPr>
          <w:sz w:val="30"/>
          <w:szCs w:val="30"/>
        </w:rPr>
        <w:t>更不用说，人们常常抱怨缺少勤奋忠心的牧师。</w:t>
      </w:r>
    </w:p>
    <w:p w14:paraId="6FA75C43">
      <w:pPr>
        <w:pStyle w:val="11"/>
        <w:widowControl/>
        <w:rPr>
          <w:sz w:val="30"/>
          <w:szCs w:val="30"/>
        </w:rPr>
      </w:pPr>
      <w:r>
        <w:rPr>
          <w:sz w:val="30"/>
          <w:szCs w:val="30"/>
        </w:rPr>
        <w:t>But how do they deserve good pastors, who will not earnestly pray to God for such?</w:t>
      </w:r>
      <w:r>
        <w:rPr>
          <w:sz w:val="30"/>
          <w:szCs w:val="30"/>
        </w:rPr>
        <w:br w:type="textWrapping"/>
      </w:r>
      <w:r>
        <w:rPr>
          <w:sz w:val="30"/>
          <w:szCs w:val="30"/>
        </w:rPr>
        <w:t>但那些不肯恳切地向神祈求好牧师的人，又怎能配得好牧师呢？</w:t>
      </w:r>
    </w:p>
    <w:p w14:paraId="474D8F93">
      <w:pPr>
        <w:pStyle w:val="11"/>
        <w:widowControl/>
        <w:rPr>
          <w:sz w:val="30"/>
          <w:szCs w:val="30"/>
        </w:rPr>
      </w:pPr>
      <w:r>
        <w:rPr>
          <w:sz w:val="30"/>
          <w:szCs w:val="30"/>
        </w:rPr>
        <w:t>If we will not pray to the Lord of the harvest, can it be expected he will send forth laborers into his harvest?</w:t>
      </w:r>
      <w:r>
        <w:rPr>
          <w:sz w:val="30"/>
          <w:szCs w:val="30"/>
        </w:rPr>
        <w:br w:type="textWrapping"/>
      </w:r>
      <w:r>
        <w:rPr>
          <w:sz w:val="30"/>
          <w:szCs w:val="30"/>
        </w:rPr>
        <w:t>我们若不求庄稼的主，怎能期望祂差遣工人出去收祂的庄稼呢？</w:t>
      </w:r>
    </w:p>
    <w:p w14:paraId="580F3833">
      <w:pPr>
        <w:pStyle w:val="11"/>
        <w:widowControl/>
        <w:rPr>
          <w:sz w:val="30"/>
          <w:szCs w:val="30"/>
        </w:rPr>
      </w:pPr>
      <w:r>
        <w:rPr>
          <w:sz w:val="30"/>
          <w:szCs w:val="30"/>
        </w:rPr>
        <w:t>Besides, what ingratitude is it, not to pray for your ministers!</w:t>
      </w:r>
      <w:r>
        <w:rPr>
          <w:sz w:val="30"/>
          <w:szCs w:val="30"/>
        </w:rPr>
        <w:br w:type="textWrapping"/>
      </w:r>
      <w:r>
        <w:rPr>
          <w:sz w:val="30"/>
          <w:szCs w:val="30"/>
        </w:rPr>
        <w:t>此外，不为你们的牧师祷告，是何等的忘恩负义！</w:t>
      </w:r>
    </w:p>
    <w:p w14:paraId="0DE0B81F">
      <w:pPr>
        <w:pStyle w:val="11"/>
        <w:widowControl/>
        <w:rPr>
          <w:sz w:val="30"/>
          <w:szCs w:val="30"/>
        </w:rPr>
      </w:pPr>
      <w:r>
        <w:rPr>
          <w:sz w:val="30"/>
          <w:szCs w:val="30"/>
        </w:rPr>
        <w:t>For shall they watch and labor in the word and doctrine for you, and your salvation, and shall not you pray for them in return?</w:t>
      </w:r>
      <w:r>
        <w:rPr>
          <w:sz w:val="30"/>
          <w:szCs w:val="30"/>
        </w:rPr>
        <w:br w:type="textWrapping"/>
      </w:r>
      <w:r>
        <w:rPr>
          <w:sz w:val="30"/>
          <w:szCs w:val="30"/>
        </w:rPr>
        <w:t>他们岂可为你们，为你们的救恩，在话语和教义上警醒劳苦，而你们却不为他们祷告作为回报呢？</w:t>
      </w:r>
    </w:p>
    <w:p w14:paraId="737BB437">
      <w:pPr>
        <w:pStyle w:val="11"/>
        <w:widowControl/>
        <w:rPr>
          <w:sz w:val="30"/>
          <w:szCs w:val="30"/>
        </w:rPr>
      </w:pPr>
      <w:r>
        <w:rPr>
          <w:sz w:val="30"/>
          <w:szCs w:val="30"/>
        </w:rPr>
        <w:t>If any bestow favors on your bodies, you think it right, meet, and your bounden duty, to pray for them; and shall not they be remembered in your prayers, who daily feed and nourish your souls?</w:t>
      </w:r>
      <w:r>
        <w:rPr>
          <w:sz w:val="30"/>
          <w:szCs w:val="30"/>
        </w:rPr>
        <w:br w:type="textWrapping"/>
      </w:r>
      <w:r>
        <w:rPr>
          <w:sz w:val="30"/>
          <w:szCs w:val="30"/>
        </w:rPr>
        <w:t>如果有人施恩于你们的身体，你们就认为为他们祷告是理所当然、合宜、并且是你们当尽的本分；那么，那些天天喂养和滋养你们灵魂的人，岂不应当在你们的祷告中被记念吗？</w:t>
      </w:r>
    </w:p>
    <w:p w14:paraId="35802583">
      <w:pPr>
        <w:pStyle w:val="11"/>
        <w:widowControl/>
        <w:rPr>
          <w:sz w:val="30"/>
          <w:szCs w:val="30"/>
        </w:rPr>
      </w:pPr>
      <w:r>
        <w:rPr>
          <w:sz w:val="30"/>
          <w:szCs w:val="30"/>
        </w:rPr>
        <w:t>Add to all this, that praying for your ministers, will be a manifest proof of your believing, that though Paul plant, and Apollos water, yet it is God alone who giveth the increase.</w:t>
      </w:r>
      <w:r>
        <w:rPr>
          <w:sz w:val="30"/>
          <w:szCs w:val="30"/>
        </w:rPr>
        <w:br w:type="textWrapping"/>
      </w:r>
      <w:r>
        <w:rPr>
          <w:sz w:val="30"/>
          <w:szCs w:val="30"/>
        </w:rPr>
        <w:t>此外，为你们的牧师祷告，将是你们相信，虽然保罗栽种，亚波罗浇灌，唯有神叫他生长的明显证据。</w:t>
      </w:r>
    </w:p>
    <w:p w14:paraId="662C5573">
      <w:pPr>
        <w:pStyle w:val="11"/>
        <w:widowControl/>
        <w:rPr>
          <w:sz w:val="30"/>
          <w:szCs w:val="30"/>
        </w:rPr>
      </w:pPr>
      <w:r>
        <w:rPr>
          <w:sz w:val="30"/>
          <w:szCs w:val="30"/>
        </w:rPr>
        <w:t>And you will also find it the best means you can use, to promote your own welfare; because God, in answer to your prayers, may impart a double portion of his Holy Spirit to them, whereby they will be qualified to deal out to you larger measures of knowledge in spiritual things, and be enabled more skillfully to divide the word of truth.</w:t>
      </w:r>
      <w:r>
        <w:rPr>
          <w:sz w:val="30"/>
          <w:szCs w:val="30"/>
        </w:rPr>
        <w:br w:type="textWrapping"/>
      </w:r>
      <w:r>
        <w:rPr>
          <w:sz w:val="30"/>
          <w:szCs w:val="30"/>
        </w:rPr>
        <w:t>并且，你们也会发现，这是你们能用来促进自己福祉的最好方法；因为神，回应你们的祷告，可能会将加倍的圣灵赐给他们，使他们有资格，向你们分赐更丰富的属灵知识，并能更巧妙地分解真理的道。</w:t>
      </w:r>
    </w:p>
    <w:p w14:paraId="2647E8C1">
      <w:pPr>
        <w:pStyle w:val="11"/>
        <w:widowControl/>
        <w:rPr>
          <w:sz w:val="30"/>
          <w:szCs w:val="30"/>
        </w:rPr>
      </w:pPr>
      <w:r>
        <w:rPr>
          <w:sz w:val="30"/>
          <w:szCs w:val="30"/>
        </w:rPr>
        <w:t>Would men but constantly observe this direction, and when their ministers are praying in their name to God, humbly beseech him to perform all their petitions: or, when they are speaking in God's name to them, pray that the Holy Ghost may fall on all them that hear the word; we should find a more visible good effect of their doctrine, and a greater mutual love between ministers and their people.</w:t>
      </w:r>
      <w:r>
        <w:rPr>
          <w:sz w:val="30"/>
          <w:szCs w:val="30"/>
        </w:rPr>
        <w:br w:type="textWrapping"/>
      </w:r>
      <w:r>
        <w:rPr>
          <w:sz w:val="30"/>
          <w:szCs w:val="30"/>
        </w:rPr>
        <w:t>人们若能恒常遵守这指示，当他们的牧师奉他们的名向神祷告时，谦卑地恳求祂成就他们所有的祈求：或者，当他们奉神的名向他们说话时，祷告圣灵能降在所有听道的人身上；我们就会发现，他们的教义有更明显的果效，牧师和百姓之间有更大的彼此相爱。</w:t>
      </w:r>
    </w:p>
    <w:p w14:paraId="785608EF">
      <w:pPr>
        <w:pStyle w:val="11"/>
        <w:widowControl/>
        <w:rPr>
          <w:sz w:val="30"/>
          <w:szCs w:val="30"/>
        </w:rPr>
      </w:pPr>
      <w:r>
        <w:rPr>
          <w:sz w:val="30"/>
          <w:szCs w:val="30"/>
        </w:rPr>
        <w:t>For ministers hands would then be hold up by the people's intercessions, and the people will never dare to villify or traduce those who are the constant subjects of their prayers.</w:t>
      </w:r>
      <w:r>
        <w:rPr>
          <w:sz w:val="30"/>
          <w:szCs w:val="30"/>
        </w:rPr>
        <w:br w:type="textWrapping"/>
      </w:r>
      <w:r>
        <w:rPr>
          <w:sz w:val="30"/>
          <w:szCs w:val="30"/>
        </w:rPr>
        <w:t>因为那时，牧师的手就会被百姓的代祷托住，百姓也绝不敢毁谤或中伤那些他们常常代祷的人。</w:t>
      </w:r>
    </w:p>
    <w:p w14:paraId="2BE31B65">
      <w:pPr>
        <w:pStyle w:val="11"/>
        <w:widowControl/>
        <w:rPr>
          <w:sz w:val="30"/>
          <w:szCs w:val="30"/>
        </w:rPr>
      </w:pPr>
      <w:r>
        <w:rPr>
          <w:color w:val="000000"/>
          <w:sz w:val="30"/>
          <w:szCs w:val="30"/>
        </w:rPr>
        <w:t>1.</w:t>
      </w:r>
    </w:p>
    <w:p w14:paraId="4A44BF20">
      <w:pPr>
        <w:pStyle w:val="11"/>
        <w:widowControl/>
        <w:rPr>
          <w:sz w:val="30"/>
          <w:szCs w:val="30"/>
        </w:rPr>
      </w:pPr>
      <w:r>
        <w:rPr>
          <w:sz w:val="30"/>
          <w:szCs w:val="30"/>
        </w:rPr>
        <w:t>Next to our ministers, OUR FRIENDS claim a place in our intercessions; but then we should not content ourselves with praying in general terms for them, but suit our prayers to their particular circumstances.</w:t>
      </w:r>
    </w:p>
    <w:p w14:paraId="4E3DF07A">
      <w:pPr>
        <w:pStyle w:val="11"/>
        <w:widowControl/>
        <w:rPr>
          <w:sz w:val="30"/>
          <w:szCs w:val="30"/>
        </w:rPr>
      </w:pPr>
      <w:r>
        <w:rPr>
          <w:color w:val="000000"/>
          <w:sz w:val="30"/>
          <w:szCs w:val="30"/>
        </w:rPr>
        <w:t>2.</w:t>
      </w:r>
    </w:p>
    <w:p w14:paraId="3F4FE6D7">
      <w:pPr>
        <w:pStyle w:val="11"/>
        <w:widowControl/>
        <w:rPr>
          <w:sz w:val="30"/>
          <w:szCs w:val="30"/>
        </w:rPr>
      </w:pPr>
      <w:r>
        <w:rPr>
          <w:color w:val="000000"/>
          <w:sz w:val="30"/>
          <w:szCs w:val="30"/>
        </w:rPr>
        <w:t>3.</w:t>
      </w:r>
    </w:p>
    <w:p w14:paraId="764AB580">
      <w:pPr>
        <w:pStyle w:val="11"/>
        <w:widowControl/>
        <w:rPr>
          <w:sz w:val="30"/>
          <w:szCs w:val="30"/>
        </w:rPr>
      </w:pPr>
      <w:r>
        <w:rPr>
          <w:sz w:val="30"/>
          <w:szCs w:val="30"/>
        </w:rPr>
        <w:t>其次，我们的朋友（FRIENDS）在我们的代祷中占有一席之地；但那时我们不应满足于为他们作笼统的祷告，而应根据他们具体的情况来祷告。</w:t>
      </w:r>
    </w:p>
    <w:p w14:paraId="5140925D">
      <w:pPr>
        <w:pStyle w:val="11"/>
        <w:widowControl/>
        <w:rPr>
          <w:sz w:val="30"/>
          <w:szCs w:val="30"/>
        </w:rPr>
      </w:pPr>
      <w:r>
        <w:rPr>
          <w:color w:val="000000"/>
          <w:sz w:val="30"/>
          <w:szCs w:val="30"/>
        </w:rPr>
        <w:t>4.</w:t>
      </w:r>
    </w:p>
    <w:p w14:paraId="06505E64">
      <w:pPr>
        <w:pStyle w:val="11"/>
        <w:widowControl/>
        <w:rPr>
          <w:sz w:val="30"/>
          <w:szCs w:val="30"/>
        </w:rPr>
      </w:pPr>
      <w:r>
        <w:rPr>
          <w:sz w:val="30"/>
          <w:szCs w:val="30"/>
        </w:rPr>
        <w:t>When Miriam was afflicted with a leprosy from God, Moses cried and said, "Lord, heal her."</w:t>
      </w:r>
      <w:r>
        <w:rPr>
          <w:sz w:val="30"/>
          <w:szCs w:val="30"/>
        </w:rPr>
        <w:br w:type="textWrapping"/>
      </w:r>
      <w:r>
        <w:rPr>
          <w:sz w:val="30"/>
          <w:szCs w:val="30"/>
        </w:rPr>
        <w:t>当米利暗因神而长大痲疯时，摩西呼求说：“主啊，医治她。”</w:t>
      </w:r>
    </w:p>
    <w:p w14:paraId="1FD8C1E4">
      <w:pPr>
        <w:pStyle w:val="11"/>
        <w:widowControl/>
        <w:rPr>
          <w:sz w:val="30"/>
          <w:szCs w:val="30"/>
        </w:rPr>
      </w:pPr>
      <w:r>
        <w:rPr>
          <w:sz w:val="30"/>
          <w:szCs w:val="30"/>
        </w:rPr>
        <w:t>And when the nobleman came to apply to Jesus Christ, in behalf of his child, he said, "Lord, my little daughter lieth at the point of death, I pray thee to come and heal her."</w:t>
      </w:r>
      <w:r>
        <w:rPr>
          <w:sz w:val="30"/>
          <w:szCs w:val="30"/>
        </w:rPr>
        <w:br w:type="textWrapping"/>
      </w:r>
      <w:r>
        <w:rPr>
          <w:sz w:val="30"/>
          <w:szCs w:val="30"/>
        </w:rPr>
        <w:t>当那大臣来求耶稣基督，为他的孩子求情时，他说：“主啊，我的小女儿快要死了，求你来医治她。”</w:t>
      </w:r>
    </w:p>
    <w:p w14:paraId="52AAE9B0">
      <w:pPr>
        <w:pStyle w:val="11"/>
        <w:widowControl/>
        <w:rPr>
          <w:sz w:val="30"/>
          <w:szCs w:val="30"/>
        </w:rPr>
      </w:pPr>
      <w:r>
        <w:rPr>
          <w:sz w:val="30"/>
          <w:szCs w:val="30"/>
        </w:rPr>
        <w:t>In like manner, when our friends are under any afflicting circumstances, we should endeavor to pray for them, with a particular regard to those circumstances.</w:t>
      </w:r>
      <w:r>
        <w:rPr>
          <w:sz w:val="30"/>
          <w:szCs w:val="30"/>
        </w:rPr>
        <w:br w:type="textWrapping"/>
      </w:r>
      <w:r>
        <w:rPr>
          <w:sz w:val="30"/>
          <w:szCs w:val="30"/>
        </w:rPr>
        <w:t>同样，当我们的朋友处于任何苦难的境况中时，我们应当努力为他们祷告，并特别顾念那些境况。</w:t>
      </w:r>
    </w:p>
    <w:p w14:paraId="3AE625DA">
      <w:pPr>
        <w:pStyle w:val="11"/>
        <w:widowControl/>
        <w:rPr>
          <w:sz w:val="30"/>
          <w:szCs w:val="30"/>
        </w:rPr>
      </w:pPr>
      <w:r>
        <w:rPr>
          <w:sz w:val="30"/>
          <w:szCs w:val="30"/>
        </w:rPr>
        <w:t>For instance, is a friend sick?</w:t>
      </w:r>
      <w:r>
        <w:rPr>
          <w:sz w:val="30"/>
          <w:szCs w:val="30"/>
        </w:rPr>
        <w:br w:type="textWrapping"/>
      </w:r>
      <w:r>
        <w:rPr>
          <w:sz w:val="30"/>
          <w:szCs w:val="30"/>
        </w:rPr>
        <w:t>例如，朋友病了吗？</w:t>
      </w:r>
    </w:p>
    <w:p w14:paraId="65FDFCB3">
      <w:pPr>
        <w:pStyle w:val="11"/>
        <w:widowControl/>
        <w:rPr>
          <w:sz w:val="30"/>
          <w:szCs w:val="30"/>
        </w:rPr>
      </w:pPr>
      <w:r>
        <w:rPr>
          <w:sz w:val="30"/>
          <w:szCs w:val="30"/>
        </w:rPr>
        <w:t>We should pray, that if it be God's good pleasure, it may not be unto death; but is otherwise, that he would give him grace so to take his visitation, that, after this painful life ended, he may dwell with him in life everlasting.</w:t>
      </w:r>
      <w:r>
        <w:rPr>
          <w:sz w:val="30"/>
          <w:szCs w:val="30"/>
        </w:rPr>
        <w:br w:type="textWrapping"/>
      </w:r>
      <w:r>
        <w:rPr>
          <w:sz w:val="30"/>
          <w:szCs w:val="30"/>
        </w:rPr>
        <w:t>我们应当祷告，如果这是神的旨意，就不要至于死；但若不然，就求祂赐他恩典，好让他能如此接受祂的眷顾，以至于在这痛苦的生命结束后，他能与祂同住在永生里。</w:t>
      </w:r>
    </w:p>
    <w:p w14:paraId="6A00855B">
      <w:pPr>
        <w:pStyle w:val="11"/>
        <w:widowControl/>
        <w:rPr>
          <w:sz w:val="30"/>
          <w:szCs w:val="30"/>
        </w:rPr>
      </w:pPr>
      <w:r>
        <w:rPr>
          <w:sz w:val="30"/>
          <w:szCs w:val="30"/>
        </w:rPr>
        <w:t>Is a friend in doubt in an important matter?</w:t>
      </w:r>
      <w:r>
        <w:rPr>
          <w:sz w:val="30"/>
          <w:szCs w:val="30"/>
        </w:rPr>
        <w:br w:type="textWrapping"/>
      </w:r>
      <w:r>
        <w:rPr>
          <w:sz w:val="30"/>
          <w:szCs w:val="30"/>
        </w:rPr>
        <w:t>朋友在重要的事上犹豫吗？</w:t>
      </w:r>
    </w:p>
    <w:p w14:paraId="12166B10">
      <w:pPr>
        <w:pStyle w:val="11"/>
        <w:widowControl/>
        <w:rPr>
          <w:sz w:val="30"/>
          <w:szCs w:val="30"/>
        </w:rPr>
      </w:pPr>
      <w:r>
        <w:rPr>
          <w:sz w:val="30"/>
          <w:szCs w:val="30"/>
        </w:rPr>
        <w:t>We should lay his case before God, as Moses did that of the daughters of Zelophehad, and pray, that God's Holy Spirit may lead him into all truth, and give all seasonable direction.</w:t>
      </w:r>
      <w:r>
        <w:rPr>
          <w:sz w:val="30"/>
          <w:szCs w:val="30"/>
        </w:rPr>
        <w:br w:type="textWrapping"/>
      </w:r>
      <w:r>
        <w:rPr>
          <w:sz w:val="30"/>
          <w:szCs w:val="30"/>
        </w:rPr>
        <w:t>我们应当将他的事陈明在神面前，如同摩西为西罗非哈的女儿们所做的一样，并祷告，愿神的圣灵引导他进入一切的真理，并赐下一切合时的指引。</w:t>
      </w:r>
    </w:p>
    <w:p w14:paraId="3BD6B07D">
      <w:pPr>
        <w:pStyle w:val="11"/>
        <w:widowControl/>
        <w:rPr>
          <w:sz w:val="30"/>
          <w:szCs w:val="30"/>
        </w:rPr>
      </w:pPr>
      <w:r>
        <w:rPr>
          <w:sz w:val="30"/>
          <w:szCs w:val="30"/>
        </w:rPr>
        <w:t>Is he in want?</w:t>
      </w:r>
      <w:r>
        <w:rPr>
          <w:sz w:val="30"/>
          <w:szCs w:val="30"/>
        </w:rPr>
        <w:br w:type="textWrapping"/>
      </w:r>
      <w:r>
        <w:rPr>
          <w:sz w:val="30"/>
          <w:szCs w:val="30"/>
        </w:rPr>
        <w:t>祂有需要吗？</w:t>
      </w:r>
    </w:p>
    <w:p w14:paraId="14A60AFD">
      <w:pPr>
        <w:pStyle w:val="11"/>
        <w:widowControl/>
        <w:rPr>
          <w:sz w:val="30"/>
          <w:szCs w:val="30"/>
        </w:rPr>
      </w:pPr>
      <w:r>
        <w:rPr>
          <w:sz w:val="30"/>
          <w:szCs w:val="30"/>
        </w:rPr>
        <w:t>We should pray, that his faith may never fail, and that in God's due time he may be relieved.</w:t>
      </w:r>
      <w:r>
        <w:rPr>
          <w:sz w:val="30"/>
          <w:szCs w:val="30"/>
        </w:rPr>
        <w:br w:type="textWrapping"/>
      </w:r>
      <w:r>
        <w:rPr>
          <w:sz w:val="30"/>
          <w:szCs w:val="30"/>
        </w:rPr>
        <w:t>我们应当祷告，愿祂的信心永不失落，并愿祂在神的时候得着救济。</w:t>
      </w:r>
    </w:p>
    <w:p w14:paraId="593B6AC1">
      <w:pPr>
        <w:pStyle w:val="11"/>
        <w:widowControl/>
        <w:rPr>
          <w:sz w:val="30"/>
          <w:szCs w:val="30"/>
        </w:rPr>
      </w:pPr>
      <w:r>
        <w:rPr>
          <w:sz w:val="30"/>
          <w:szCs w:val="30"/>
        </w:rPr>
        <w:t>And in all other cases, we should not pray for our friends only in generals, but suit our petitions to their particular sufferings and afflictions; for otherwise, we may never ask perhaps for the things our friends most want.</w:t>
      </w:r>
      <w:r>
        <w:rPr>
          <w:sz w:val="30"/>
          <w:szCs w:val="30"/>
        </w:rPr>
        <w:br w:type="textWrapping"/>
      </w:r>
      <w:r>
        <w:rPr>
          <w:sz w:val="30"/>
          <w:szCs w:val="30"/>
        </w:rPr>
        <w:t>并且，在所有其他情况下，我们不应当只为我们的朋友作笼统的祷告，而应根据他们具体的苦难和 afflictions 来调整我们的祈求；否则，我们或许永远不会为我们的朋友最需要的东西祈求。</w:t>
      </w:r>
    </w:p>
    <w:p w14:paraId="626BE5A6">
      <w:pPr>
        <w:pStyle w:val="11"/>
        <w:widowControl/>
        <w:rPr>
          <w:sz w:val="30"/>
          <w:szCs w:val="30"/>
        </w:rPr>
      </w:pPr>
      <w:r>
        <w:rPr>
          <w:sz w:val="30"/>
          <w:szCs w:val="30"/>
        </w:rPr>
        <w:t>It must be confessed, that such a procedure will oblige some often to break from the forms they use; but if we accustom ourselves to it, and have a deep sense of what we ask for, the most illiterate will want proper words to express themselves.</w:t>
      </w:r>
      <w:r>
        <w:rPr>
          <w:sz w:val="30"/>
          <w:szCs w:val="30"/>
        </w:rPr>
        <w:br w:type="textWrapping"/>
      </w:r>
      <w:r>
        <w:rPr>
          <w:sz w:val="30"/>
          <w:szCs w:val="30"/>
        </w:rPr>
        <w:t>必须承认，这样的做法会迫使一些人常常打破他们所用的形式；但如果我们习惯了，并对我们所求的有深刻的认识，即使是最不识字的人，也会找到合适的言语来表达自己。</w:t>
      </w:r>
    </w:p>
    <w:p w14:paraId="71C9717A">
      <w:pPr>
        <w:pStyle w:val="11"/>
        <w:widowControl/>
        <w:rPr>
          <w:sz w:val="30"/>
          <w:szCs w:val="30"/>
        </w:rPr>
      </w:pPr>
      <w:r>
        <w:rPr>
          <w:sz w:val="30"/>
          <w:szCs w:val="30"/>
        </w:rPr>
        <w:t>We have many noble instances in holy scripture of the success of this kind of particular intercession; but none more remarkable than that of Abraham's servant, in the book of Genesis, who being sent to seek a wife for his son Isaac, prayed in a most particular manner in his behalf.</w:t>
      </w:r>
      <w:r>
        <w:rPr>
          <w:sz w:val="30"/>
          <w:szCs w:val="30"/>
        </w:rPr>
        <w:br w:type="textWrapping"/>
      </w:r>
      <w:r>
        <w:rPr>
          <w:sz w:val="30"/>
          <w:szCs w:val="30"/>
        </w:rPr>
        <w:t>我们在圣经中有许多这类特定代祷成功的崇高例子；但没有一个比亚伯拉罕的仆人，在创世记中的例子更显著了，他被差遣为他的儿子以撒寻找妻子，便以一种最特别的方式为他祷告。</w:t>
      </w:r>
    </w:p>
    <w:p w14:paraId="47176AAE">
      <w:pPr>
        <w:pStyle w:val="11"/>
        <w:widowControl/>
        <w:rPr>
          <w:sz w:val="30"/>
          <w:szCs w:val="30"/>
        </w:rPr>
      </w:pPr>
      <w:r>
        <w:rPr>
          <w:sz w:val="30"/>
          <w:szCs w:val="30"/>
        </w:rPr>
        <w:t>And the sequel of the story informs us, how remarkably his prayer as answered.</w:t>
      </w:r>
      <w:r>
        <w:rPr>
          <w:sz w:val="30"/>
          <w:szCs w:val="30"/>
        </w:rPr>
        <w:br w:type="textWrapping"/>
      </w:r>
      <w:r>
        <w:rPr>
          <w:sz w:val="30"/>
          <w:szCs w:val="30"/>
        </w:rPr>
        <w:t>故事的后续告诉我们，祂的祷告是如何显著地蒙了应允。</w:t>
      </w:r>
    </w:p>
    <w:p w14:paraId="7223AE29">
      <w:pPr>
        <w:pStyle w:val="11"/>
        <w:widowControl/>
        <w:rPr>
          <w:sz w:val="30"/>
          <w:szCs w:val="30"/>
        </w:rPr>
      </w:pPr>
      <w:r>
        <w:rPr>
          <w:sz w:val="30"/>
          <w:szCs w:val="30"/>
        </w:rPr>
        <w:t>And did Christians now pray for their friends in the same particular manner, and with the same faith as Abraham's servant did for his master; they would, no doubt, in many instances, receive as visible answers, and have as much reason to bless God for them, as he had.</w:t>
      </w:r>
      <w:r>
        <w:rPr>
          <w:sz w:val="30"/>
          <w:szCs w:val="30"/>
        </w:rPr>
        <w:br w:type="textWrapping"/>
      </w:r>
      <w:r>
        <w:rPr>
          <w:sz w:val="30"/>
          <w:szCs w:val="30"/>
        </w:rPr>
        <w:t>并且，如果现在的基督徒能像亚伯拉罕的仆人为他的主人一样，用同样特别的方式，和同样的信心为他们的朋友祷告；他们无疑，在许多情况下，会收到同样明显的应允，并且会有和祂一样多的理由来为此感谢神。</w:t>
      </w:r>
    </w:p>
    <w:p w14:paraId="7742CA58">
      <w:pPr>
        <w:pStyle w:val="11"/>
        <w:widowControl/>
        <w:rPr>
          <w:sz w:val="30"/>
          <w:szCs w:val="30"/>
        </w:rPr>
      </w:pPr>
      <w:r>
        <w:rPr>
          <w:sz w:val="30"/>
          <w:szCs w:val="30"/>
        </w:rPr>
        <w:t>But</w:t>
      </w:r>
      <w:r>
        <w:rPr>
          <w:sz w:val="30"/>
          <w:szCs w:val="30"/>
        </w:rPr>
        <w:br w:type="textWrapping"/>
      </w:r>
      <w:r>
        <w:rPr>
          <w:sz w:val="30"/>
          <w:szCs w:val="30"/>
        </w:rPr>
        <w:t>但是</w:t>
      </w:r>
    </w:p>
    <w:p w14:paraId="3C353B4F">
      <w:pPr>
        <w:pStyle w:val="11"/>
        <w:widowControl/>
        <w:rPr>
          <w:sz w:val="30"/>
          <w:szCs w:val="30"/>
        </w:rPr>
      </w:pPr>
      <w:r>
        <w:rPr>
          <w:color w:val="000000"/>
          <w:sz w:val="30"/>
          <w:szCs w:val="30"/>
        </w:rPr>
        <w:t>1.</w:t>
      </w:r>
    </w:p>
    <w:p w14:paraId="2A207CD2">
      <w:pPr>
        <w:pStyle w:val="11"/>
        <w:widowControl/>
        <w:rPr>
          <w:sz w:val="30"/>
          <w:szCs w:val="30"/>
        </w:rPr>
      </w:pPr>
      <w:r>
        <w:rPr>
          <w:sz w:val="30"/>
          <w:szCs w:val="30"/>
        </w:rPr>
        <w:t>As we ought thus to intercede for our friends, so in like manner must we also pray for OUR ENEMIES.</w:t>
      </w:r>
    </w:p>
    <w:p w14:paraId="009DB7C1">
      <w:pPr>
        <w:pStyle w:val="11"/>
        <w:widowControl/>
        <w:rPr>
          <w:sz w:val="30"/>
          <w:szCs w:val="30"/>
        </w:rPr>
      </w:pPr>
      <w:r>
        <w:rPr>
          <w:color w:val="000000"/>
          <w:sz w:val="30"/>
          <w:szCs w:val="30"/>
        </w:rPr>
        <w:t>2.</w:t>
      </w:r>
    </w:p>
    <w:p w14:paraId="6CB3183A">
      <w:pPr>
        <w:pStyle w:val="11"/>
        <w:widowControl/>
        <w:rPr>
          <w:sz w:val="30"/>
          <w:szCs w:val="30"/>
        </w:rPr>
      </w:pPr>
      <w:r>
        <w:rPr>
          <w:color w:val="000000"/>
          <w:sz w:val="30"/>
          <w:szCs w:val="30"/>
        </w:rPr>
        <w:t>3.</w:t>
      </w:r>
    </w:p>
    <w:p w14:paraId="3A08EC20">
      <w:pPr>
        <w:pStyle w:val="11"/>
        <w:widowControl/>
        <w:rPr>
          <w:sz w:val="30"/>
          <w:szCs w:val="30"/>
        </w:rPr>
      </w:pPr>
      <w:r>
        <w:rPr>
          <w:sz w:val="30"/>
          <w:szCs w:val="30"/>
        </w:rPr>
        <w:t>我们既当如此为我们的朋友代祷，也当同样为我们的仇敌（OUR ENEMIES）祷告。</w:t>
      </w:r>
    </w:p>
    <w:p w14:paraId="5C0C28EB">
      <w:pPr>
        <w:pStyle w:val="11"/>
        <w:widowControl/>
        <w:rPr>
          <w:sz w:val="30"/>
          <w:szCs w:val="30"/>
        </w:rPr>
      </w:pPr>
      <w:r>
        <w:rPr>
          <w:color w:val="000000"/>
          <w:sz w:val="30"/>
          <w:szCs w:val="30"/>
        </w:rPr>
        <w:t>4.</w:t>
      </w:r>
    </w:p>
    <w:p w14:paraId="299A3081">
      <w:pPr>
        <w:pStyle w:val="11"/>
        <w:widowControl/>
        <w:rPr>
          <w:sz w:val="30"/>
          <w:szCs w:val="30"/>
        </w:rPr>
      </w:pPr>
      <w:r>
        <w:rPr>
          <w:sz w:val="30"/>
          <w:szCs w:val="30"/>
        </w:rPr>
        <w:t>"Bless them that curse you, (says Jesus Christ) and pray for them that despitefully use you, and persecute you."</w:t>
      </w:r>
      <w:r>
        <w:rPr>
          <w:sz w:val="30"/>
          <w:szCs w:val="30"/>
        </w:rPr>
        <w:br w:type="textWrapping"/>
      </w:r>
      <w:r>
        <w:rPr>
          <w:sz w:val="30"/>
          <w:szCs w:val="30"/>
        </w:rPr>
        <w:t>耶稣基督说：“咒诅你们的，要为他们祝福；凌辱你们的，要为他们祷告。”</w:t>
      </w:r>
    </w:p>
    <w:p w14:paraId="1B72EF91">
      <w:pPr>
        <w:pStyle w:val="11"/>
        <w:widowControl/>
        <w:rPr>
          <w:sz w:val="30"/>
          <w:szCs w:val="30"/>
        </w:rPr>
      </w:pPr>
      <w:r>
        <w:rPr>
          <w:sz w:val="30"/>
          <w:szCs w:val="30"/>
        </w:rPr>
        <w:t>Which commands he enforced in the strongest manner by his own example: in the very agonies and pangs of death, he prayed even for his murderers, "Father, forgive them, for they know not what they do!"</w:t>
      </w:r>
      <w:r>
        <w:rPr>
          <w:sz w:val="30"/>
          <w:szCs w:val="30"/>
        </w:rPr>
        <w:br w:type="textWrapping"/>
      </w:r>
      <w:r>
        <w:rPr>
          <w:sz w:val="30"/>
          <w:szCs w:val="30"/>
        </w:rPr>
        <w:t>祂用自己的榜样，以最有力的方式，强调了这些命令：在死亡的极度痛苦和挣扎中，祂甚至为祂的凶手祷告：“父啊，赦免他们，因为他们所做的，他们不晓得！”</w:t>
      </w:r>
    </w:p>
    <w:p w14:paraId="003E676D">
      <w:pPr>
        <w:pStyle w:val="11"/>
        <w:widowControl/>
        <w:rPr>
          <w:sz w:val="30"/>
          <w:szCs w:val="30"/>
        </w:rPr>
      </w:pPr>
      <w:r>
        <w:rPr>
          <w:sz w:val="30"/>
          <w:szCs w:val="30"/>
        </w:rPr>
        <w:t>This, it must needs be confessed, is a difficult duty, yet not impracticable, to those who have renounced the things of this present life, (from an inordinate love of which all enmities arise) and who knowing the terrible woes denounced against those who offend Christ's little ones, can, out of real pity, and a sense of their danger, pray for those by whom such offenses come.</w:t>
      </w:r>
      <w:r>
        <w:rPr>
          <w:sz w:val="30"/>
          <w:szCs w:val="30"/>
        </w:rPr>
        <w:br w:type="textWrapping"/>
      </w:r>
      <w:r>
        <w:rPr>
          <w:sz w:val="30"/>
          <w:szCs w:val="30"/>
        </w:rPr>
        <w:t>这，必须承认，是一项困难的责任，但对那些已弃绝今生事物的人（一切仇恨都源于对这些事物无度的贪爱），以及那些知道对冒犯基督小子们的人所宣告的可怕灾祸的人来说，却并非不可行，他们能出于真实的怜悯，和对他们危险的认识，为那些造成这些冒犯的人祷告。</w:t>
      </w:r>
    </w:p>
    <w:p w14:paraId="4B6C0AE7">
      <w:pPr>
        <w:pStyle w:val="11"/>
        <w:widowControl/>
        <w:rPr>
          <w:sz w:val="30"/>
          <w:szCs w:val="30"/>
        </w:rPr>
      </w:pPr>
      <w:r>
        <w:rPr>
          <w:color w:val="000000"/>
          <w:sz w:val="30"/>
          <w:szCs w:val="30"/>
        </w:rPr>
        <w:t>1.</w:t>
      </w:r>
    </w:p>
    <w:p w14:paraId="1D713654">
      <w:pPr>
        <w:pStyle w:val="11"/>
        <w:widowControl/>
        <w:rPr>
          <w:sz w:val="30"/>
          <w:szCs w:val="30"/>
        </w:rPr>
      </w:pPr>
      <w:r>
        <w:rPr>
          <w:sz w:val="30"/>
          <w:szCs w:val="30"/>
        </w:rPr>
        <w:t>Lastly, and to conclude this head, we should intercede for all that are any ways AFFLICTED in mind, body, or estate; for all who desire, and stand in need of our prayers, and for all who do not pray for themselves.</w:t>
      </w:r>
    </w:p>
    <w:p w14:paraId="38116A82">
      <w:pPr>
        <w:pStyle w:val="11"/>
        <w:widowControl/>
        <w:rPr>
          <w:sz w:val="30"/>
          <w:szCs w:val="30"/>
        </w:rPr>
      </w:pPr>
      <w:r>
        <w:rPr>
          <w:color w:val="000000"/>
          <w:sz w:val="30"/>
          <w:szCs w:val="30"/>
        </w:rPr>
        <w:t>2.</w:t>
      </w:r>
    </w:p>
    <w:p w14:paraId="1E3CB3FE">
      <w:pPr>
        <w:pStyle w:val="11"/>
        <w:widowControl/>
        <w:rPr>
          <w:sz w:val="30"/>
          <w:szCs w:val="30"/>
        </w:rPr>
      </w:pPr>
      <w:r>
        <w:rPr>
          <w:color w:val="000000"/>
          <w:sz w:val="30"/>
          <w:szCs w:val="30"/>
        </w:rPr>
        <w:t>3.</w:t>
      </w:r>
    </w:p>
    <w:p w14:paraId="7D2CA243">
      <w:pPr>
        <w:pStyle w:val="11"/>
        <w:widowControl/>
        <w:rPr>
          <w:sz w:val="30"/>
          <w:szCs w:val="30"/>
        </w:rPr>
      </w:pPr>
      <w:r>
        <w:rPr>
          <w:sz w:val="30"/>
          <w:szCs w:val="30"/>
        </w:rPr>
        <w:t>最后，总结这一点，我们应当为所有在心灵、身体或财产上受苦（AFFLICTED）的人代祷；为所有渴望并需要我们祷告的人代祷，也为所有不为自己祷告的人代祷。</w:t>
      </w:r>
    </w:p>
    <w:p w14:paraId="7CC2DE3D">
      <w:pPr>
        <w:pStyle w:val="11"/>
        <w:widowControl/>
        <w:rPr>
          <w:sz w:val="30"/>
          <w:szCs w:val="30"/>
        </w:rPr>
      </w:pPr>
      <w:r>
        <w:rPr>
          <w:color w:val="000000"/>
          <w:sz w:val="30"/>
          <w:szCs w:val="30"/>
        </w:rPr>
        <w:t>4.</w:t>
      </w:r>
    </w:p>
    <w:p w14:paraId="20111D8F">
      <w:pPr>
        <w:pStyle w:val="11"/>
        <w:widowControl/>
        <w:rPr>
          <w:sz w:val="30"/>
          <w:szCs w:val="30"/>
        </w:rPr>
      </w:pPr>
      <w:r>
        <w:rPr>
          <w:sz w:val="30"/>
          <w:szCs w:val="30"/>
        </w:rPr>
        <w:t>And Oh!</w:t>
      </w:r>
      <w:r>
        <w:rPr>
          <w:sz w:val="30"/>
          <w:szCs w:val="30"/>
        </w:rPr>
        <w:br w:type="textWrapping"/>
      </w:r>
      <w:r>
        <w:rPr>
          <w:sz w:val="30"/>
          <w:szCs w:val="30"/>
        </w:rPr>
        <w:t>并且，哦！</w:t>
      </w:r>
    </w:p>
    <w:p w14:paraId="4F2D04D9">
      <w:pPr>
        <w:pStyle w:val="11"/>
        <w:widowControl/>
        <w:rPr>
          <w:sz w:val="30"/>
          <w:szCs w:val="30"/>
        </w:rPr>
      </w:pPr>
      <w:r>
        <w:rPr>
          <w:sz w:val="30"/>
          <w:szCs w:val="30"/>
        </w:rPr>
        <w:t>That all who hear me, would set apart some time every day for the due performance of this most necessary duty!</w:t>
      </w:r>
      <w:r>
        <w:rPr>
          <w:sz w:val="30"/>
          <w:szCs w:val="30"/>
        </w:rPr>
        <w:br w:type="textWrapping"/>
      </w:r>
      <w:r>
        <w:rPr>
          <w:sz w:val="30"/>
          <w:szCs w:val="30"/>
        </w:rPr>
        <w:t>愿所有听我讲道的人，每天都能抽出一些时间，来恰当地履行这项最必要的责任！</w:t>
      </w:r>
    </w:p>
    <w:p w14:paraId="000BA2B4">
      <w:pPr>
        <w:pStyle w:val="11"/>
        <w:widowControl/>
        <w:rPr>
          <w:sz w:val="30"/>
          <w:szCs w:val="30"/>
        </w:rPr>
      </w:pPr>
      <w:r>
        <w:rPr>
          <w:sz w:val="30"/>
          <w:szCs w:val="30"/>
        </w:rPr>
        <w:t>In order to which,</w:t>
      </w:r>
      <w:r>
        <w:rPr>
          <w:sz w:val="30"/>
          <w:szCs w:val="30"/>
        </w:rPr>
        <w:br w:type="textWrapping"/>
      </w:r>
      <w:r>
        <w:rPr>
          <w:sz w:val="30"/>
          <w:szCs w:val="30"/>
        </w:rPr>
        <w:t>为此，</w:t>
      </w:r>
    </w:p>
    <w:p w14:paraId="5E97744F">
      <w:pPr>
        <w:pStyle w:val="11"/>
        <w:widowControl/>
        <w:rPr>
          <w:sz w:val="30"/>
          <w:szCs w:val="30"/>
        </w:rPr>
      </w:pPr>
      <w:r>
        <w:rPr>
          <w:sz w:val="30"/>
          <w:szCs w:val="30"/>
        </w:rPr>
        <w:t>I shall now proceed,</w:t>
      </w:r>
      <w:r>
        <w:rPr>
          <w:sz w:val="30"/>
          <w:szCs w:val="30"/>
        </w:rPr>
        <w:br w:type="textWrapping"/>
      </w:r>
      <w:r>
        <w:rPr>
          <w:sz w:val="30"/>
          <w:szCs w:val="30"/>
        </w:rPr>
        <w:t>我现在继续，</w:t>
      </w:r>
    </w:p>
    <w:p w14:paraId="62888699">
      <w:pPr>
        <w:pStyle w:val="11"/>
        <w:widowControl/>
        <w:rPr>
          <w:sz w:val="30"/>
          <w:szCs w:val="30"/>
        </w:rPr>
      </w:pPr>
      <w:r>
        <w:rPr>
          <w:sz w:val="30"/>
          <w:szCs w:val="30"/>
        </w:rPr>
        <w:t>III. To show the advantages, and offer some considerations to excite you to the practice of daily intercession.</w:t>
      </w:r>
      <w:r>
        <w:rPr>
          <w:sz w:val="30"/>
          <w:szCs w:val="30"/>
        </w:rPr>
        <w:br w:type="textWrapping"/>
      </w:r>
      <w:r>
        <w:rPr>
          <w:sz w:val="30"/>
          <w:szCs w:val="30"/>
        </w:rPr>
        <w:t>三、阐明其益处，并提出一些考量，以激励你们去实践每日的代祷。</w:t>
      </w:r>
    </w:p>
    <w:p w14:paraId="27643578">
      <w:pPr>
        <w:pStyle w:val="11"/>
        <w:widowControl/>
        <w:rPr>
          <w:sz w:val="30"/>
          <w:szCs w:val="30"/>
        </w:rPr>
      </w:pPr>
      <w:r>
        <w:rPr>
          <w:sz w:val="30"/>
          <w:szCs w:val="30"/>
        </w:rPr>
        <w:t>And</w:t>
      </w:r>
      <w:r>
        <w:rPr>
          <w:sz w:val="30"/>
          <w:szCs w:val="30"/>
        </w:rPr>
        <w:br w:type="textWrapping"/>
      </w:r>
      <w:r>
        <w:rPr>
          <w:sz w:val="30"/>
          <w:szCs w:val="30"/>
        </w:rPr>
        <w:t>并且</w:t>
      </w:r>
    </w:p>
    <w:p w14:paraId="710A2036">
      <w:pPr>
        <w:pStyle w:val="11"/>
        <w:widowControl/>
        <w:rPr>
          <w:sz w:val="30"/>
          <w:szCs w:val="30"/>
        </w:rPr>
      </w:pPr>
      <w:r>
        <w:rPr>
          <w:color w:val="000000"/>
          <w:sz w:val="30"/>
          <w:szCs w:val="30"/>
        </w:rPr>
        <w:t>1.</w:t>
      </w:r>
    </w:p>
    <w:p w14:paraId="61EE82A1">
      <w:pPr>
        <w:pStyle w:val="11"/>
        <w:widowControl/>
        <w:rPr>
          <w:sz w:val="30"/>
          <w:szCs w:val="30"/>
        </w:rPr>
      </w:pPr>
      <w:r>
        <w:rPr>
          <w:sz w:val="30"/>
          <w:szCs w:val="30"/>
        </w:rPr>
        <w:t>FIRST, It will fill your hearts with love one to another.</w:t>
      </w:r>
    </w:p>
    <w:p w14:paraId="21F8ABC2">
      <w:pPr>
        <w:pStyle w:val="11"/>
        <w:widowControl/>
        <w:rPr>
          <w:sz w:val="30"/>
          <w:szCs w:val="30"/>
        </w:rPr>
      </w:pPr>
      <w:r>
        <w:rPr>
          <w:color w:val="000000"/>
          <w:sz w:val="30"/>
          <w:szCs w:val="30"/>
        </w:rPr>
        <w:t>2.</w:t>
      </w:r>
    </w:p>
    <w:p w14:paraId="6D2BB72F">
      <w:pPr>
        <w:pStyle w:val="11"/>
        <w:widowControl/>
        <w:rPr>
          <w:sz w:val="30"/>
          <w:szCs w:val="30"/>
        </w:rPr>
      </w:pPr>
      <w:r>
        <w:rPr>
          <w:color w:val="000000"/>
          <w:sz w:val="30"/>
          <w:szCs w:val="30"/>
        </w:rPr>
        <w:t>3.</w:t>
      </w:r>
    </w:p>
    <w:p w14:paraId="761FD2F4">
      <w:pPr>
        <w:pStyle w:val="11"/>
        <w:widowControl/>
        <w:rPr>
          <w:sz w:val="30"/>
          <w:szCs w:val="30"/>
        </w:rPr>
      </w:pPr>
      <w:r>
        <w:rPr>
          <w:sz w:val="30"/>
          <w:szCs w:val="30"/>
        </w:rPr>
        <w:t>第一，它将使你们的心彼此充满爱。</w:t>
      </w:r>
    </w:p>
    <w:p w14:paraId="5A2657D5">
      <w:pPr>
        <w:pStyle w:val="11"/>
        <w:widowControl/>
        <w:rPr>
          <w:sz w:val="30"/>
          <w:szCs w:val="30"/>
        </w:rPr>
      </w:pPr>
      <w:r>
        <w:rPr>
          <w:color w:val="000000"/>
          <w:sz w:val="30"/>
          <w:szCs w:val="30"/>
        </w:rPr>
        <w:t>4.</w:t>
      </w:r>
    </w:p>
    <w:p w14:paraId="7C36AF2E">
      <w:pPr>
        <w:pStyle w:val="11"/>
        <w:widowControl/>
        <w:rPr>
          <w:sz w:val="30"/>
          <w:szCs w:val="30"/>
        </w:rPr>
      </w:pPr>
      <w:r>
        <w:rPr>
          <w:sz w:val="30"/>
          <w:szCs w:val="30"/>
        </w:rPr>
        <w:t>He that every day heartily intercedes at the throne of grace for all mankind, cannot but in a short time be filled with love and charity to all: and the frequent exercise of his love in this manner, will insensibly enlarge his heart, and make him partaker of that exceeding abundance of it which is in Christ Jesus our Lord!</w:t>
      </w:r>
      <w:r>
        <w:rPr>
          <w:sz w:val="30"/>
          <w:szCs w:val="30"/>
        </w:rPr>
        <w:br w:type="textWrapping"/>
      </w:r>
      <w:r>
        <w:rPr>
          <w:sz w:val="30"/>
          <w:szCs w:val="30"/>
        </w:rPr>
        <w:t>凡天天在施恩宝座前为全人类衷心代祷的人，不久必被对所有人的爱和仁慈所充满：并且，他如此频繁地操练他的爱，必不知不觉地扩张他的心，并使他分享那在我们主基督耶稣里极其丰盛的爱！</w:t>
      </w:r>
    </w:p>
    <w:p w14:paraId="75B83CA3">
      <w:pPr>
        <w:pStyle w:val="11"/>
        <w:widowControl/>
        <w:rPr>
          <w:sz w:val="30"/>
          <w:szCs w:val="30"/>
        </w:rPr>
      </w:pPr>
      <w:r>
        <w:rPr>
          <w:sz w:val="30"/>
          <w:szCs w:val="30"/>
        </w:rPr>
        <w:t>Envy, malice, revenge, and such like hellish tempers, can never long harbor in a gracious intercessor's breast; but he will be filled with joy, peace, meekness, long–suffering, and all other graces of the Holy Spirit.</w:t>
      </w:r>
      <w:r>
        <w:rPr>
          <w:sz w:val="30"/>
          <w:szCs w:val="30"/>
        </w:rPr>
        <w:br w:type="textWrapping"/>
      </w:r>
      <w:r>
        <w:rPr>
          <w:sz w:val="30"/>
          <w:szCs w:val="30"/>
        </w:rPr>
        <w:t>嫉妒、恶意、报复，以及诸如此类的地狱性情，绝不能长久地留在一位有恩典的代祷者心中；祂反要被喜乐、和平、温柔、忍耐，以及所有其他圣灵的恩典所充满。</w:t>
      </w:r>
    </w:p>
    <w:p w14:paraId="44D4CB1F">
      <w:pPr>
        <w:pStyle w:val="11"/>
        <w:widowControl/>
        <w:rPr>
          <w:sz w:val="30"/>
          <w:szCs w:val="30"/>
        </w:rPr>
      </w:pPr>
      <w:r>
        <w:rPr>
          <w:sz w:val="30"/>
          <w:szCs w:val="30"/>
        </w:rPr>
        <w:t>By frequently laying his neighbor's wants before God, he will be touched with a fellow–feeling of them; he will rejoice with those that do rejoice, and weep with those that weep.</w:t>
      </w:r>
      <w:r>
        <w:rPr>
          <w:sz w:val="30"/>
          <w:szCs w:val="30"/>
        </w:rPr>
        <w:br w:type="textWrapping"/>
      </w:r>
      <w:r>
        <w:rPr>
          <w:sz w:val="30"/>
          <w:szCs w:val="30"/>
        </w:rPr>
        <w:t>借着常常将邻舍的需要陈明在神面前，祂必被他们的同情所触动；祂必与喜乐的人同乐，与哀哭的人同哭。</w:t>
      </w:r>
    </w:p>
    <w:p w14:paraId="6EBBB601">
      <w:pPr>
        <w:pStyle w:val="11"/>
        <w:widowControl/>
        <w:rPr>
          <w:sz w:val="30"/>
          <w:szCs w:val="30"/>
        </w:rPr>
      </w:pPr>
      <w:r>
        <w:rPr>
          <w:sz w:val="30"/>
          <w:szCs w:val="30"/>
        </w:rPr>
        <w:t>Every blessing bestowed on others, instead of exciting envy in him, will be looked on as an answer to his particular intercession, and fill his soul with joy unspeakable and full of glory.</w:t>
      </w:r>
      <w:r>
        <w:rPr>
          <w:sz w:val="30"/>
          <w:szCs w:val="30"/>
        </w:rPr>
        <w:br w:type="textWrapping"/>
      </w:r>
      <w:r>
        <w:rPr>
          <w:sz w:val="30"/>
          <w:szCs w:val="30"/>
        </w:rPr>
        <w:t>每一项赐给别人的祝福，非但不会在他里面激起嫉妒，反会被看为是他特别代祷的应允，并使他的灵魂充满说不尽、满有荣光的大喜乐。</w:t>
      </w:r>
    </w:p>
    <w:p w14:paraId="24782CA4">
      <w:pPr>
        <w:pStyle w:val="11"/>
        <w:widowControl/>
        <w:rPr>
          <w:sz w:val="30"/>
          <w:szCs w:val="30"/>
        </w:rPr>
      </w:pPr>
      <w:r>
        <w:rPr>
          <w:sz w:val="30"/>
          <w:szCs w:val="30"/>
        </w:rPr>
        <w:t>Abound therefore in acts of general and particular intercessions; and when you hear of your neighbor's faults, instead of relating them to, and exposing them before others, lay them in secret before God, and beg of him to correct and amend them.</w:t>
      </w:r>
      <w:r>
        <w:rPr>
          <w:sz w:val="30"/>
          <w:szCs w:val="30"/>
        </w:rPr>
        <w:br w:type="textWrapping"/>
      </w:r>
      <w:r>
        <w:rPr>
          <w:sz w:val="30"/>
          <w:szCs w:val="30"/>
        </w:rPr>
        <w:t>因此，要多行普遍和特别的代祷；当你听到你邻舍的过错时，不要告诉别人，也不要在别人面前揭露他们，乃要暗暗地将他们陈明在神面前，并求祂纠正和修正他们。</w:t>
      </w:r>
    </w:p>
    <w:p w14:paraId="5FB19B9B">
      <w:pPr>
        <w:pStyle w:val="11"/>
        <w:widowControl/>
        <w:rPr>
          <w:sz w:val="30"/>
          <w:szCs w:val="30"/>
        </w:rPr>
      </w:pPr>
      <w:r>
        <w:rPr>
          <w:sz w:val="30"/>
          <w:szCs w:val="30"/>
        </w:rPr>
        <w:t>When you hear of a notorious sinner, instead of thinking you do well to be angry, beg of Jesus Christ to convert, and make him a monument of his free grace; you cannot imagine what a blessed alteration this practice will make in your heart, and how much you will increase day by day in the spirit of love and meekness towards all mankind!</w:t>
      </w:r>
      <w:r>
        <w:rPr>
          <w:sz w:val="30"/>
          <w:szCs w:val="30"/>
        </w:rPr>
        <w:br w:type="textWrapping"/>
      </w:r>
      <w:r>
        <w:rPr>
          <w:sz w:val="30"/>
          <w:szCs w:val="30"/>
        </w:rPr>
        <w:t>当你听到一个臭名昭著的罪人时，不要以为你发怒是好的，反要求耶稣基督使他归信，并使他成为祂白白恩典的纪念碑；你无法想象，这种做法会在你心里带来何等蒙福的改变，你又会如何天天在对全人类的爱和温柔的灵里增长！</w:t>
      </w:r>
    </w:p>
    <w:p w14:paraId="1D3A7505">
      <w:pPr>
        <w:pStyle w:val="11"/>
        <w:widowControl/>
        <w:rPr>
          <w:sz w:val="30"/>
          <w:szCs w:val="30"/>
        </w:rPr>
      </w:pPr>
      <w:r>
        <w:rPr>
          <w:sz w:val="30"/>
          <w:szCs w:val="30"/>
        </w:rPr>
        <w:t>But farther, to excite you to the constant practice of this duty of intercession, consider the many instances in holy scripture, of the power and efficacy of it.</w:t>
      </w:r>
      <w:r>
        <w:rPr>
          <w:sz w:val="30"/>
          <w:szCs w:val="30"/>
        </w:rPr>
        <w:br w:type="textWrapping"/>
      </w:r>
      <w:r>
        <w:rPr>
          <w:sz w:val="30"/>
          <w:szCs w:val="30"/>
        </w:rPr>
        <w:t>但为了进一步激励你们恒常实践这代祷的责任，要思想圣经中许多关于其能力和功效的例子。</w:t>
      </w:r>
    </w:p>
    <w:p w14:paraId="794129E2">
      <w:pPr>
        <w:pStyle w:val="11"/>
        <w:widowControl/>
        <w:rPr>
          <w:sz w:val="30"/>
          <w:szCs w:val="30"/>
        </w:rPr>
      </w:pPr>
      <w:r>
        <w:rPr>
          <w:sz w:val="30"/>
          <w:szCs w:val="30"/>
        </w:rPr>
        <w:t>Great and excellent things are there recorded as the effects of this divine employ.</w:t>
      </w:r>
      <w:r>
        <w:rPr>
          <w:sz w:val="30"/>
          <w:szCs w:val="30"/>
        </w:rPr>
        <w:br w:type="textWrapping"/>
      </w:r>
      <w:r>
        <w:rPr>
          <w:sz w:val="30"/>
          <w:szCs w:val="30"/>
        </w:rPr>
        <w:t>那里记载了许多伟大而卓越的事，都是这神圣工作的果效。</w:t>
      </w:r>
    </w:p>
    <w:p w14:paraId="0323F16C">
      <w:pPr>
        <w:pStyle w:val="11"/>
        <w:widowControl/>
        <w:rPr>
          <w:sz w:val="30"/>
          <w:szCs w:val="30"/>
        </w:rPr>
      </w:pPr>
      <w:r>
        <w:rPr>
          <w:sz w:val="30"/>
          <w:szCs w:val="30"/>
        </w:rPr>
        <w:t>It has stopped plagues, it has opened and shut heaven; and has frequently turned away God's fury from his people.</w:t>
      </w:r>
      <w:r>
        <w:rPr>
          <w:sz w:val="30"/>
          <w:szCs w:val="30"/>
        </w:rPr>
        <w:br w:type="textWrapping"/>
      </w:r>
      <w:r>
        <w:rPr>
          <w:sz w:val="30"/>
          <w:szCs w:val="30"/>
        </w:rPr>
        <w:t>它曾止住瘟疫，它曾开关天堂；并曾多次转离神对祂子民的忿怒。</w:t>
      </w:r>
    </w:p>
    <w:p w14:paraId="3E1C8A3E">
      <w:pPr>
        <w:pStyle w:val="11"/>
        <w:widowControl/>
        <w:rPr>
          <w:sz w:val="30"/>
          <w:szCs w:val="30"/>
        </w:rPr>
      </w:pPr>
      <w:r>
        <w:rPr>
          <w:sz w:val="30"/>
          <w:szCs w:val="30"/>
        </w:rPr>
        <w:t>How was Abimelech's house freed from the disease God sent amongst them, at the intercession of Abraham!</w:t>
      </w:r>
      <w:r>
        <w:rPr>
          <w:sz w:val="30"/>
          <w:szCs w:val="30"/>
        </w:rPr>
        <w:br w:type="textWrapping"/>
      </w:r>
      <w:r>
        <w:rPr>
          <w:sz w:val="30"/>
          <w:szCs w:val="30"/>
        </w:rPr>
        <w:t>亚伯拉罕的代祷，如何使亚比米勒家脱离了神降在他们中间的疾病！</w:t>
      </w:r>
    </w:p>
    <w:p w14:paraId="04312C92">
      <w:pPr>
        <w:pStyle w:val="11"/>
        <w:widowControl/>
        <w:rPr>
          <w:sz w:val="30"/>
          <w:szCs w:val="30"/>
        </w:rPr>
      </w:pPr>
      <w:r>
        <w:rPr>
          <w:sz w:val="30"/>
          <w:szCs w:val="30"/>
        </w:rPr>
        <w:t>When "Phineas stood up and prayed," how soon did the plague cease!</w:t>
      </w:r>
      <w:r>
        <w:rPr>
          <w:sz w:val="30"/>
          <w:szCs w:val="30"/>
        </w:rPr>
        <w:br w:type="textWrapping"/>
      </w:r>
      <w:r>
        <w:rPr>
          <w:sz w:val="30"/>
          <w:szCs w:val="30"/>
        </w:rPr>
        <w:t>当“非尼哈站起来祷告”时，瘟疫何等快地止住了！</w:t>
      </w:r>
    </w:p>
    <w:p w14:paraId="5E212E67">
      <w:pPr>
        <w:pStyle w:val="11"/>
        <w:widowControl/>
        <w:rPr>
          <w:sz w:val="30"/>
          <w:szCs w:val="30"/>
        </w:rPr>
      </w:pPr>
      <w:r>
        <w:rPr>
          <w:sz w:val="30"/>
          <w:szCs w:val="30"/>
        </w:rPr>
        <w:t>When Daniel humbled and afflicted his soul, and interceded for the Lord's inheritance, how quickly was an angel dispatched to tell him, "his prayer was heard!"</w:t>
      </w:r>
      <w:r>
        <w:rPr>
          <w:sz w:val="30"/>
          <w:szCs w:val="30"/>
        </w:rPr>
        <w:br w:type="textWrapping"/>
      </w:r>
      <w:r>
        <w:rPr>
          <w:sz w:val="30"/>
          <w:szCs w:val="30"/>
        </w:rPr>
        <w:t>但以理谦卑己心，为耶和华的产业代求时，何等快地就有一位天使被差遣来告诉他，“祂的祷告蒙了垂听！”</w:t>
      </w:r>
    </w:p>
    <w:p w14:paraId="09FE80A1">
      <w:pPr>
        <w:pStyle w:val="11"/>
        <w:widowControl/>
        <w:rPr>
          <w:sz w:val="30"/>
          <w:szCs w:val="30"/>
        </w:rPr>
      </w:pPr>
      <w:r>
        <w:rPr>
          <w:sz w:val="30"/>
          <w:szCs w:val="30"/>
        </w:rPr>
        <w:t>And, to mention but one instance more, how does God own himself as it were overcome with the importunity of Moses, when he was interceding for his idolatrous people, "Let me alone," says God!</w:t>
      </w:r>
      <w:r>
        <w:rPr>
          <w:sz w:val="30"/>
          <w:szCs w:val="30"/>
        </w:rPr>
        <w:br w:type="textWrapping"/>
      </w:r>
      <w:r>
        <w:rPr>
          <w:sz w:val="30"/>
          <w:szCs w:val="30"/>
        </w:rPr>
        <w:t>再举一个例子，当摩西为他那拜偶像的百姓代求时，神如何仿佛被祂的恳切所胜过，说：“你且由着我吧”！</w:t>
      </w:r>
    </w:p>
    <w:p w14:paraId="6ECD1BA7">
      <w:pPr>
        <w:pStyle w:val="11"/>
        <w:widowControl/>
        <w:rPr>
          <w:sz w:val="30"/>
          <w:szCs w:val="30"/>
        </w:rPr>
      </w:pPr>
      <w:r>
        <w:rPr>
          <w:sz w:val="30"/>
          <w:szCs w:val="30"/>
        </w:rPr>
        <w:t>This sufficiently shows, I could almost say, the omnipotency of intercession, and how we may, like Jacob, wrestle with God, and by a holy violence prevail both for ourselves and others.</w:t>
      </w:r>
      <w:r>
        <w:rPr>
          <w:sz w:val="30"/>
          <w:szCs w:val="30"/>
        </w:rPr>
        <w:br w:type="textWrapping"/>
      </w:r>
      <w:r>
        <w:rPr>
          <w:sz w:val="30"/>
          <w:szCs w:val="30"/>
        </w:rPr>
        <w:t>这足以表明，我几乎可以说，代祷的全能，以及我们如何能像雅各一样，与神角力，并借着一种圣洁的强力，为自己和别人得胜。</w:t>
      </w:r>
    </w:p>
    <w:p w14:paraId="46E18DB7">
      <w:pPr>
        <w:pStyle w:val="11"/>
        <w:widowControl/>
        <w:rPr>
          <w:sz w:val="30"/>
          <w:szCs w:val="30"/>
        </w:rPr>
      </w:pPr>
      <w:r>
        <w:rPr>
          <w:sz w:val="30"/>
          <w:szCs w:val="30"/>
        </w:rPr>
        <w:t>And no doubt it is owing to the secret and prevailing intercessions of the few righteous souls who still remain among us, that God has yet spared this miserably sinful nation: for were there not some such faithful ones, like Moses, left to stand in the gap, we should soon be destroyed, even as was Sodom, and reduced to ashes like unto Gomorrah.</w:t>
      </w:r>
      <w:r>
        <w:rPr>
          <w:sz w:val="30"/>
          <w:szCs w:val="30"/>
        </w:rPr>
        <w:br w:type="textWrapping"/>
      </w:r>
      <w:r>
        <w:rPr>
          <w:sz w:val="30"/>
          <w:szCs w:val="30"/>
        </w:rPr>
        <w:t>并且，无疑，正是由于我们中间仍然存留的少数义人秘密而有力的代祷，神才至今仍旧宽容这可悲、罪恶的国家：因为若没有一些像摩西一样，被留下站在破口中的忠心之人，我们早就被毁灭了，就像所多玛一样，并化为灰烬，如同蛾摩拉。</w:t>
      </w:r>
    </w:p>
    <w:p w14:paraId="5225F539">
      <w:pPr>
        <w:pStyle w:val="11"/>
        <w:widowControl/>
        <w:rPr>
          <w:sz w:val="30"/>
          <w:szCs w:val="30"/>
        </w:rPr>
      </w:pPr>
      <w:r>
        <w:rPr>
          <w:sz w:val="30"/>
          <w:szCs w:val="30"/>
        </w:rPr>
        <w:t>But, to stir you up yet farther to this exercise of intercession, consider, that in all probability, it is the frequent employment even of the glorified saints: for though they are delivered from the burden of the flesh, and restored to the glorious liberty of the sons of God, yet as their happiness cannot be perfectly consummated till the resurrection of the last day, when all their brethren will be glorified with them, we cannot but think they are often importunate in beseeching our heavenly Father, shortly to accomplish the number of his elect, and to hasten his kingdom.</w:t>
      </w:r>
      <w:r>
        <w:rPr>
          <w:sz w:val="30"/>
          <w:szCs w:val="30"/>
        </w:rPr>
        <w:br w:type="textWrapping"/>
      </w:r>
      <w:r>
        <w:rPr>
          <w:sz w:val="30"/>
          <w:szCs w:val="30"/>
        </w:rPr>
        <w:t>但为了更进一步激励你们去操练这代祷，要思想，很可能，这甚至是被荣耀之圣徒的常事：因为他们虽然脱离了肉体的重担，恢复了神儿女荣耀的自由，然而，他们的幸福要到末日复活，当他们所有的弟兄都与他们一同得荣耀时，才能完全成就，我们不能不认为，他们常常迫切地恳求我们的天父，快快成全祂选民的数目，并加速祂国度的降临。</w:t>
      </w:r>
    </w:p>
    <w:p w14:paraId="23B5E9F6">
      <w:pPr>
        <w:pStyle w:val="11"/>
        <w:widowControl/>
        <w:rPr>
          <w:sz w:val="30"/>
          <w:szCs w:val="30"/>
        </w:rPr>
      </w:pPr>
      <w:r>
        <w:rPr>
          <w:sz w:val="30"/>
          <w:szCs w:val="30"/>
        </w:rPr>
        <w:t>And shall now we, who are on earth, be often exercised in this divine employ with the glorious company of the spirits of just men made perfect?</w:t>
      </w:r>
      <w:r>
        <w:rPr>
          <w:sz w:val="30"/>
          <w:szCs w:val="30"/>
        </w:rPr>
        <w:br w:type="textWrapping"/>
      </w:r>
      <w:r>
        <w:rPr>
          <w:sz w:val="30"/>
          <w:szCs w:val="30"/>
        </w:rPr>
        <w:t>那么，我们这些在地上的人，岂不应当常常与那被成全之义人的灵魂荣耀的队伍一同，操练这神圣的工作吗？</w:t>
      </w:r>
    </w:p>
    <w:p w14:paraId="6BD92782">
      <w:pPr>
        <w:pStyle w:val="11"/>
        <w:widowControl/>
        <w:rPr>
          <w:sz w:val="30"/>
          <w:szCs w:val="30"/>
        </w:rPr>
      </w:pPr>
      <w:r>
        <w:rPr>
          <w:sz w:val="30"/>
          <w:szCs w:val="30"/>
        </w:rPr>
        <w:t>Since our happiness is so much to consist in the communion of saints in the church triumphant above, shall we not frequently intercede for the church militant here below; and earnestly beg, that we may all be one, even as the Holy Jesus and his Father are one, that we may also be made perfect in one?</w:t>
      </w:r>
      <w:r>
        <w:rPr>
          <w:sz w:val="30"/>
          <w:szCs w:val="30"/>
        </w:rPr>
        <w:br w:type="textWrapping"/>
      </w:r>
      <w:r>
        <w:rPr>
          <w:sz w:val="30"/>
          <w:szCs w:val="30"/>
        </w:rPr>
        <w:t>既然我们的幸福如此在于与天上得胜教会圣徒的相通，我们岂不应当常常为地上争战的教会代祷；并恳切地祈求，愿我们都合而为一，正如圣洁的耶稣和祂的父合而为一一样，好叫我们也能在祂里面得以完全？</w:t>
      </w:r>
    </w:p>
    <w:p w14:paraId="5D6F9521">
      <w:pPr>
        <w:pStyle w:val="11"/>
        <w:widowControl/>
        <w:rPr>
          <w:sz w:val="30"/>
          <w:szCs w:val="30"/>
        </w:rPr>
      </w:pPr>
      <w:r>
        <w:rPr>
          <w:sz w:val="30"/>
          <w:szCs w:val="30"/>
        </w:rPr>
        <w:t>To provoke you to this great work and labor of love, remember, that it is the never ceasing employment of the holy and highly exalted Jesus himself, who sits at the right hand of God, to hear all our prayers, and to make continual intercession for us!</w:t>
      </w:r>
      <w:r>
        <w:rPr>
          <w:sz w:val="30"/>
          <w:szCs w:val="30"/>
        </w:rPr>
        <w:br w:type="textWrapping"/>
      </w:r>
      <w:r>
        <w:rPr>
          <w:sz w:val="30"/>
          <w:szCs w:val="30"/>
        </w:rPr>
        <w:t>为要激励你们去作这伟大的爱的工作和劳苦，要记住，那圣洁、被高举的耶稣自己，祂坐在神的右边，祂永不止息的工作，就是听我们一切的祷告，并为我们不住地代求！</w:t>
      </w:r>
    </w:p>
    <w:p w14:paraId="2C86783F">
      <w:pPr>
        <w:pStyle w:val="11"/>
        <w:widowControl/>
        <w:rPr>
          <w:sz w:val="30"/>
          <w:szCs w:val="30"/>
        </w:rPr>
      </w:pPr>
      <w:r>
        <w:rPr>
          <w:sz w:val="30"/>
          <w:szCs w:val="30"/>
        </w:rPr>
        <w:t>So that he who is constantly employed in interceding for others, is doing that on earth, which the eternal Son of God is always doing in heaven.</w:t>
      </w:r>
      <w:r>
        <w:rPr>
          <w:sz w:val="30"/>
          <w:szCs w:val="30"/>
        </w:rPr>
        <w:br w:type="textWrapping"/>
      </w:r>
      <w:r>
        <w:rPr>
          <w:sz w:val="30"/>
          <w:szCs w:val="30"/>
        </w:rPr>
        <w:t>因此，凡恒常为他人代祷的人，就是在地上作那神永恒的儿子在天上常作的事。</w:t>
      </w:r>
    </w:p>
    <w:p w14:paraId="62FACE02">
      <w:pPr>
        <w:pStyle w:val="11"/>
        <w:widowControl/>
        <w:rPr>
          <w:sz w:val="30"/>
          <w:szCs w:val="30"/>
        </w:rPr>
      </w:pPr>
      <w:r>
        <w:rPr>
          <w:sz w:val="30"/>
          <w:szCs w:val="30"/>
        </w:rPr>
        <w:t>Imagine therefore, when you are lifting up holy hands in prayer for one another, that you see the heavens opened, and the Son of God in all his glory, as the great high–priest of your salvation, pleading for you the all–sufficient merit of his sacrifice before the throne of his heavenly Father!</w:t>
      </w:r>
      <w:r>
        <w:rPr>
          <w:sz w:val="30"/>
          <w:szCs w:val="30"/>
        </w:rPr>
        <w:br w:type="textWrapping"/>
      </w:r>
      <w:r>
        <w:rPr>
          <w:sz w:val="30"/>
          <w:szCs w:val="30"/>
        </w:rPr>
        <w:t>因此，当你们为彼此举起圣洁的手祷告时，要想象，你们看见天开了，神的儿子在祂一切的荣耀中，作为你们救恩的大祭司，在祂天父的宝座前，为你们恳求祂献祭的全备功劳！</w:t>
      </w:r>
    </w:p>
    <w:p w14:paraId="4747A6D2">
      <w:pPr>
        <w:pStyle w:val="11"/>
        <w:widowControl/>
        <w:rPr>
          <w:sz w:val="30"/>
          <w:szCs w:val="30"/>
        </w:rPr>
      </w:pPr>
      <w:r>
        <w:rPr>
          <w:sz w:val="30"/>
          <w:szCs w:val="30"/>
        </w:rPr>
        <w:t>Join then your intercessions with his, and beseech him, that they may, through him, come up as incense, and be received as a sweet–smelling favor, acceptable in the sight of God!</w:t>
      </w:r>
      <w:r>
        <w:rPr>
          <w:sz w:val="30"/>
          <w:szCs w:val="30"/>
        </w:rPr>
        <w:br w:type="textWrapping"/>
      </w:r>
      <w:r>
        <w:rPr>
          <w:sz w:val="30"/>
          <w:szCs w:val="30"/>
        </w:rPr>
        <w:t>那么，将你们的代祷与祂的代祷联合起来，并恳求祂，使它们能借着祂，如同馨香之气升到神面前，蒙悦纳！</w:t>
      </w:r>
    </w:p>
    <w:p w14:paraId="1E828DAA">
      <w:pPr>
        <w:pStyle w:val="11"/>
        <w:widowControl/>
        <w:rPr>
          <w:sz w:val="30"/>
          <w:szCs w:val="30"/>
        </w:rPr>
      </w:pPr>
      <w:r>
        <w:rPr>
          <w:sz w:val="30"/>
          <w:szCs w:val="30"/>
        </w:rPr>
        <w:t>This imagination will strengthen your faith, excite a holy earnestness in your prayers, and make you wrestle with God, as Jacob did, when he saw him face to face, and his life was preserved; as Abraham, when he pleaded for Sodom; and as Jesus Christ himself, when he prayed, being in an agony, so much the more earnestly the night before his bitter passion.</w:t>
      </w:r>
      <w:r>
        <w:rPr>
          <w:sz w:val="30"/>
          <w:szCs w:val="30"/>
        </w:rPr>
        <w:br w:type="textWrapping"/>
      </w:r>
      <w:r>
        <w:rPr>
          <w:sz w:val="30"/>
          <w:szCs w:val="30"/>
        </w:rPr>
        <w:t>这想象将坚固你们的信心，在你们的祷告中激起一种圣洁的恳切，并使你们与神角力，如同雅各看见祂的面，他的性命得以保全时一样；如同亚伯拉罕为所多玛恳求时一样；并如同耶稣基督自己，当祂在祂受难前那夜，在痛苦中祷告，越发恳切时一样。</w:t>
      </w:r>
    </w:p>
    <w:p w14:paraId="7AD85921">
      <w:pPr>
        <w:pStyle w:val="11"/>
        <w:widowControl/>
        <w:rPr>
          <w:sz w:val="30"/>
          <w:szCs w:val="30"/>
        </w:rPr>
      </w:pPr>
      <w:r>
        <w:rPr>
          <w:sz w:val="30"/>
          <w:szCs w:val="30"/>
        </w:rPr>
        <w:t>And now, brethren, what shall I say more, since you are taught of Jesus Christ himself, to abound in love, and in this good work of praying one for another.</w:t>
      </w:r>
      <w:r>
        <w:rPr>
          <w:sz w:val="30"/>
          <w:szCs w:val="30"/>
        </w:rPr>
        <w:br w:type="textWrapping"/>
      </w:r>
      <w:r>
        <w:rPr>
          <w:sz w:val="30"/>
          <w:szCs w:val="30"/>
        </w:rPr>
        <w:t>并且现在，弟兄们，我还能说什么呢，既然你们已蒙耶稣基督亲自的教导，要在爱心，和这彼此代祷的善工上多结果子。</w:t>
      </w:r>
    </w:p>
    <w:p w14:paraId="02169E06">
      <w:pPr>
        <w:pStyle w:val="11"/>
        <w:widowControl/>
        <w:rPr>
          <w:sz w:val="30"/>
          <w:szCs w:val="30"/>
        </w:rPr>
      </w:pPr>
      <w:r>
        <w:rPr>
          <w:sz w:val="30"/>
          <w:szCs w:val="30"/>
        </w:rPr>
        <w:t>Though ever so mean, though as poor as Lazarus, you will then become benefactors to all mankind; thousands, and twenty times ten thousands, will then be blessed for your sakes!</w:t>
      </w:r>
      <w:r>
        <w:rPr>
          <w:sz w:val="30"/>
          <w:szCs w:val="30"/>
        </w:rPr>
        <w:br w:type="textWrapping"/>
      </w:r>
      <w:r>
        <w:rPr>
          <w:sz w:val="30"/>
          <w:szCs w:val="30"/>
        </w:rPr>
        <w:t>虽然再卑微，虽然像拉撒路一样贫穷，你们那时也必成为全人类的恩人；成千上万，不，二万万的人，那时必因你们的缘故而蒙福！</w:t>
      </w:r>
    </w:p>
    <w:p w14:paraId="6987692A">
      <w:pPr>
        <w:pStyle w:val="11"/>
        <w:widowControl/>
        <w:rPr>
          <w:sz w:val="30"/>
          <w:szCs w:val="30"/>
        </w:rPr>
      </w:pPr>
      <w:r>
        <w:rPr>
          <w:sz w:val="30"/>
          <w:szCs w:val="30"/>
        </w:rPr>
        <w:t>And after you have employed a few years in this divine exercise here, you will be translated to that happy place, where you have so often wished others might be advanced; and be exalted to sit at the right hand of our All–powerful, All-prevailing Intercessor, in the kingdom of his heavenly Father hereafter.</w:t>
      </w:r>
      <w:r>
        <w:rPr>
          <w:sz w:val="30"/>
          <w:szCs w:val="30"/>
        </w:rPr>
        <w:br w:type="textWrapping"/>
      </w:r>
      <w:r>
        <w:rPr>
          <w:sz w:val="30"/>
          <w:szCs w:val="30"/>
        </w:rPr>
        <w:t>并且，在你们在这里用几年时间操练这神圣的工作之后，你们将被迁到那幸福之地，你们曾常常盼望别人能被提升到那里；并且将来在祂天父的国度里，被高举，坐在我们全能、全胜的代求者的右边。</w:t>
      </w:r>
    </w:p>
    <w:p w14:paraId="6201C903">
      <w:pPr>
        <w:pStyle w:val="11"/>
        <w:widowControl/>
        <w:rPr>
          <w:sz w:val="30"/>
          <w:szCs w:val="30"/>
        </w:rPr>
      </w:pPr>
      <w:r>
        <w:rPr>
          <w:sz w:val="30"/>
          <w:szCs w:val="30"/>
        </w:rPr>
        <w:t>However, I cannot but in an especial manner press this upon you now, because all ye, amongst whom I have now been preaching, in all probability will see me no more: for I am now going (I trust under the conduct of God's most Holy Spirit) from you, knowing not what shall befall me: I need therefore your most importunate intercessions, that nothing may move me from my duty, and that I may not "count even my life dear unto myself, so that I may finish my course with joy, and the ministry I have received of the Lord Jesus, to testify the gospel of the grace of God!"</w:t>
      </w:r>
      <w:r>
        <w:rPr>
          <w:sz w:val="30"/>
          <w:szCs w:val="30"/>
        </w:rPr>
        <w:br w:type="textWrapping"/>
      </w:r>
      <w:r>
        <w:rPr>
          <w:sz w:val="30"/>
          <w:szCs w:val="30"/>
        </w:rPr>
        <w:t>然而，我现在不能不更特别地向你们强调这一点，因为你们所有在我现在所传讲的人中间，很可能再也见不到我了：因为我现在要离开你们（我信靠在神至圣之灵的引导下），不知道将要遇见什么事：因此我需要你们最迫切的代祷，好叫没有什么能使我偏离我的本分，并且我能“不以性命为念，也不看为宝贵，只要行完我的路程，成就我从主耶稣所领受的职事，证明神恩惠的福音！”</w:t>
      </w:r>
    </w:p>
    <w:p w14:paraId="733973AE">
      <w:pPr>
        <w:pStyle w:val="11"/>
        <w:widowControl/>
        <w:rPr>
          <w:sz w:val="30"/>
          <w:szCs w:val="30"/>
        </w:rPr>
      </w:pPr>
      <w:r>
        <w:rPr>
          <w:sz w:val="30"/>
          <w:szCs w:val="30"/>
        </w:rPr>
        <w:t>Whilst I have been here, to the best of my knowledge, I have not failed to declare unto you the whole will of God: and though my preaching may have been a savor of death unto death to some; yet I trust it has been also a savor of life unto life to others; and therefore I earnestly hope that those will not fail to remember me in their prayers.</w:t>
      </w:r>
      <w:r>
        <w:rPr>
          <w:sz w:val="30"/>
          <w:szCs w:val="30"/>
        </w:rPr>
        <w:br w:type="textWrapping"/>
      </w:r>
      <w:r>
        <w:rPr>
          <w:sz w:val="30"/>
          <w:szCs w:val="30"/>
        </w:rPr>
        <w:t>我在这里的时候，据我所知，我没有避讳不将神的旨意都告诉你们：虽然我的讲道对一些人可能是死的香气叫他死；然而我信，对另一些人也曾是活的香气叫他活；因此我恳切地盼望，那些人不会忘记在他们的祷告中记念我。</w:t>
      </w:r>
    </w:p>
    <w:p w14:paraId="2B7BBB6F">
      <w:pPr>
        <w:pStyle w:val="11"/>
        <w:widowControl/>
        <w:rPr>
          <w:sz w:val="30"/>
          <w:szCs w:val="30"/>
        </w:rPr>
      </w:pPr>
      <w:r>
        <w:rPr>
          <w:sz w:val="30"/>
          <w:szCs w:val="30"/>
        </w:rPr>
        <w:t>As for my own part, the many unmerited kindnesses I have received from you, will not suffer me to forget you: out of the deep, therefore, I trust shall my cry come unto God; and whilst the winds and storms are blowing over me, unto the Lord will I make my supplication for you.</w:t>
      </w:r>
      <w:r>
        <w:rPr>
          <w:sz w:val="30"/>
          <w:szCs w:val="30"/>
        </w:rPr>
        <w:br w:type="textWrapping"/>
      </w:r>
      <w:r>
        <w:rPr>
          <w:sz w:val="30"/>
          <w:szCs w:val="30"/>
        </w:rPr>
        <w:t>至于我个人，我从你们那里领受的许多不配的恩惠，不容我忘记你们：因此，我信我的呼求必从深处达到神面前；当风暴吹袭我时，我必向耶和华恳求为你们。</w:t>
      </w:r>
    </w:p>
    <w:p w14:paraId="76BC6813">
      <w:pPr>
        <w:pStyle w:val="11"/>
        <w:widowControl/>
        <w:rPr>
          <w:sz w:val="30"/>
          <w:szCs w:val="30"/>
        </w:rPr>
      </w:pPr>
      <w:r>
        <w:rPr>
          <w:sz w:val="30"/>
          <w:szCs w:val="30"/>
        </w:rPr>
        <w:t>For it is but a little while, and "we must all appear before the judgment seat of Christ;" where I must give a strict account of the doctrine I have preached, and you of your improvement under it.</w:t>
      </w:r>
      <w:r>
        <w:rPr>
          <w:sz w:val="30"/>
          <w:szCs w:val="30"/>
        </w:rPr>
        <w:br w:type="textWrapping"/>
      </w:r>
      <w:r>
        <w:rPr>
          <w:sz w:val="30"/>
          <w:szCs w:val="30"/>
        </w:rPr>
        <w:t>因为再过不久，“我们众人必要在基督台前显露出来”；在那里，我必须为我所传的教义作严格的交账，你们也必为你们在其下的长进交账。</w:t>
      </w:r>
    </w:p>
    <w:p w14:paraId="1D97CF12">
      <w:pPr>
        <w:pStyle w:val="11"/>
        <w:widowControl/>
        <w:rPr>
          <w:sz w:val="30"/>
          <w:szCs w:val="30"/>
        </w:rPr>
      </w:pPr>
      <w:r>
        <w:rPr>
          <w:sz w:val="30"/>
          <w:szCs w:val="30"/>
        </w:rPr>
        <w:t>And O that I may never be called out as a swift witness, against any of those, for whose salvation I have sincerely, though too faintly, longed and labored!</w:t>
      </w:r>
      <w:r>
        <w:rPr>
          <w:sz w:val="30"/>
          <w:szCs w:val="30"/>
        </w:rPr>
        <w:br w:type="textWrapping"/>
      </w:r>
      <w:r>
        <w:rPr>
          <w:sz w:val="30"/>
          <w:szCs w:val="30"/>
        </w:rPr>
        <w:t>哦，愿我永不被召出，作一个迅速的见证人，来控告那些我曾真诚，虽太微弱地，渴慕并劳苦为之得救的人！</w:t>
      </w:r>
    </w:p>
    <w:p w14:paraId="7BCC1C6C">
      <w:pPr>
        <w:pStyle w:val="11"/>
        <w:widowControl/>
        <w:rPr>
          <w:sz w:val="30"/>
          <w:szCs w:val="30"/>
        </w:rPr>
      </w:pPr>
      <w:r>
        <w:rPr>
          <w:sz w:val="30"/>
          <w:szCs w:val="30"/>
        </w:rPr>
        <w:t>It is true, I have been censured by some as acting out of sinister and selfish views; "but it is a small matter with me to be judged by man's judgment; I hope my eye is single; but I beseech you, brethren, by the mercies of God in Christ Jesus, pray that it may be more so!</w:t>
      </w:r>
      <w:r>
        <w:rPr>
          <w:sz w:val="30"/>
          <w:szCs w:val="30"/>
        </w:rPr>
        <w:br w:type="textWrapping"/>
      </w:r>
      <w:r>
        <w:rPr>
          <w:sz w:val="30"/>
          <w:szCs w:val="30"/>
        </w:rPr>
        <w:t>的确，我曾被一些人指责，说我是出于阴险和自私的动机行事；“但我被你们论断，或被人间的法庭论断，我都以为极小的事；我盼望我的眼睛是纯一的；但弟兄们，我凭着神在基督耶稣里的怜悯，恳求你们，为我祷告，使它能更纯一！</w:t>
      </w:r>
    </w:p>
    <w:p w14:paraId="112CF473">
      <w:pPr>
        <w:pStyle w:val="11"/>
        <w:widowControl/>
        <w:rPr>
          <w:sz w:val="30"/>
          <w:szCs w:val="30"/>
        </w:rPr>
      </w:pPr>
      <w:r>
        <w:rPr>
          <w:sz w:val="30"/>
          <w:szCs w:val="30"/>
        </w:rPr>
        <w:t>And that I may increase with the increase of grace in the knowledge and love of God through Jesus Christ our Lord.</w:t>
      </w:r>
      <w:r>
        <w:rPr>
          <w:sz w:val="30"/>
          <w:szCs w:val="30"/>
        </w:rPr>
        <w:br w:type="textWrapping"/>
      </w:r>
      <w:r>
        <w:rPr>
          <w:sz w:val="30"/>
          <w:szCs w:val="30"/>
        </w:rPr>
        <w:t>并且，愿我能借着我们的主耶稣基督，在认识和爱神上，随着恩典的增长而增长。</w:t>
      </w:r>
    </w:p>
    <w:p w14:paraId="7DBEC4C9">
      <w:pPr>
        <w:pStyle w:val="11"/>
        <w:widowControl/>
        <w:rPr>
          <w:sz w:val="30"/>
          <w:szCs w:val="30"/>
        </w:rPr>
      </w:pPr>
      <w:r>
        <w:rPr>
          <w:sz w:val="30"/>
          <w:szCs w:val="30"/>
        </w:rPr>
        <w:t>And now, brethren, what shall I say more?</w:t>
      </w:r>
      <w:r>
        <w:rPr>
          <w:sz w:val="30"/>
          <w:szCs w:val="30"/>
        </w:rPr>
        <w:br w:type="textWrapping"/>
      </w:r>
      <w:r>
        <w:rPr>
          <w:sz w:val="30"/>
          <w:szCs w:val="30"/>
        </w:rPr>
        <w:t>现在，弟兄们，我还能说什么呢？</w:t>
      </w:r>
    </w:p>
    <w:p w14:paraId="74A096FF">
      <w:pPr>
        <w:pStyle w:val="11"/>
        <w:widowControl/>
        <w:rPr>
          <w:sz w:val="30"/>
          <w:szCs w:val="30"/>
        </w:rPr>
      </w:pPr>
      <w:r>
        <w:rPr>
          <w:sz w:val="30"/>
          <w:szCs w:val="30"/>
        </w:rPr>
        <w:t>I could wish to continue my discourse much longer; for I can never fully express the desire of my soul towards you!</w:t>
      </w:r>
      <w:r>
        <w:rPr>
          <w:sz w:val="30"/>
          <w:szCs w:val="30"/>
        </w:rPr>
        <w:br w:type="textWrapping"/>
      </w:r>
      <w:r>
        <w:rPr>
          <w:sz w:val="30"/>
          <w:szCs w:val="30"/>
        </w:rPr>
        <w:t>我真希望我的讲道能继续得更久；因为我永远无法完全表达我灵魂对你们的渴望！</w:t>
      </w:r>
    </w:p>
    <w:p w14:paraId="6CDC6828">
      <w:pPr>
        <w:pStyle w:val="11"/>
        <w:widowControl/>
        <w:rPr>
          <w:sz w:val="30"/>
          <w:szCs w:val="30"/>
        </w:rPr>
      </w:pPr>
      <w:r>
        <w:rPr>
          <w:sz w:val="30"/>
          <w:szCs w:val="30"/>
        </w:rPr>
        <w:t>Finally, therefore, brethren, "whatsoever things are holy, whatsoever things are pure, whatsoever things are honest, what soever things are of good report: if there be any consolation in Christ, if any fellowship of the spirit," if any hopes of our appearing to the comfort of each other at the awful tribunal of Jesus Christ, "think of the things that you have heard," and of those which your pastors have declared, and will yet declare unto you; and continue under their ministry to "work out your own salvation with fear and trembling:" so that whether I should never see you any more, or whether it shall please God to bring me back again at any time, I may always have the satisfaction of knowing that your conversation is such "as becometh the gospel of Christ."</w:t>
      </w:r>
      <w:r>
        <w:rPr>
          <w:sz w:val="30"/>
          <w:szCs w:val="30"/>
        </w:rPr>
        <w:br w:type="textWrapping"/>
      </w:r>
      <w:r>
        <w:rPr>
          <w:sz w:val="30"/>
          <w:szCs w:val="30"/>
        </w:rPr>
        <w:t>所以，弟兄们，最后的话：“凡是真实的，凡是可敬的，凡是公义的，凡是清洁的，凡是可爱的，凡是有美名的：若有什么德行，若有什么称赞，”若有任何在基督里的安慰，若有任何圣灵的交通，若有任何盼望，我们能在耶稣基督可怕的审判台前，彼此得安慰地显现，“你们就要思念这些事”，以及你们的牧师已向你们宣告，并将要宣告的事；并在他们的事奉下，继续“作成你们得救的工夫，是存着战兢恐惧的心”：这样，无论我再也见不到你们，或神乐意随时带我回来，我都能常常因知道你们的行事为人，“与基督的福音相称”而感到满足。</w:t>
      </w:r>
    </w:p>
    <w:p w14:paraId="07297B77">
      <w:pPr>
        <w:pStyle w:val="11"/>
        <w:widowControl/>
        <w:rPr>
          <w:sz w:val="30"/>
          <w:szCs w:val="30"/>
        </w:rPr>
      </w:pPr>
      <w:r>
        <w:rPr>
          <w:sz w:val="30"/>
          <w:szCs w:val="30"/>
        </w:rPr>
        <w:t>I almost persuade myself, that I could willingly suffer all things, so that it might any ways promote the salvation of your precious and immortal souls; and I beseech you, as my last request, "obey them that have the rule over you in the Lord;" and be always ready to attend on their ministry, as it is your bounden duty.</w:t>
      </w:r>
      <w:r>
        <w:rPr>
          <w:sz w:val="30"/>
          <w:szCs w:val="30"/>
        </w:rPr>
        <w:br w:type="textWrapping"/>
      </w:r>
      <w:r>
        <w:rPr>
          <w:sz w:val="30"/>
          <w:szCs w:val="30"/>
        </w:rPr>
        <w:t>我几乎说服自己，我愿意受一切的苦，只要这能以任何方式促进你们宝贵不朽灵魂的救恩；并且，我作为最后的请求，恳求你们，“你们要依从那些在主里治理你们的”；并随时准备好参加他们的事奉，因为这是你们当尽的本分。</w:t>
      </w:r>
    </w:p>
    <w:p w14:paraId="5D5F9E04">
      <w:pPr>
        <w:pStyle w:val="11"/>
        <w:widowControl/>
        <w:rPr>
          <w:sz w:val="30"/>
          <w:szCs w:val="30"/>
        </w:rPr>
      </w:pPr>
      <w:r>
        <w:rPr>
          <w:sz w:val="30"/>
          <w:szCs w:val="30"/>
        </w:rPr>
        <w:t>Think not that I desire to have myself exalted at the expense of another's character; but rather think this, not to have any man's person too much in admiration; but esteem all your ministers highly in love, as they justly deserve for their work's sake.</w:t>
      </w:r>
      <w:r>
        <w:rPr>
          <w:sz w:val="30"/>
          <w:szCs w:val="30"/>
        </w:rPr>
        <w:br w:type="textWrapping"/>
      </w:r>
      <w:r>
        <w:rPr>
          <w:sz w:val="30"/>
          <w:szCs w:val="30"/>
        </w:rPr>
        <w:t>不要以为我渴望以牺牲别人的名声来高抬自己；反要这样想，不要过分钦佩任何人；乃要因他们工作的缘故，用爱心格外尊重你们所有的牧师，因为他们理当如此。</w:t>
      </w:r>
    </w:p>
    <w:p w14:paraId="172444DE">
      <w:pPr>
        <w:pStyle w:val="11"/>
        <w:widowControl/>
        <w:rPr>
          <w:sz w:val="30"/>
          <w:szCs w:val="30"/>
        </w:rPr>
      </w:pPr>
      <w:r>
        <w:rPr>
          <w:sz w:val="30"/>
          <w:szCs w:val="30"/>
        </w:rPr>
        <w:t>And now, "brethren, I commend you to god, and to the word of his grace, which is able to build you up, and give you an inheritance amongst all them that are sanctified."</w:t>
      </w:r>
      <w:r>
        <w:rPr>
          <w:sz w:val="30"/>
          <w:szCs w:val="30"/>
        </w:rPr>
        <w:br w:type="textWrapping"/>
      </w:r>
      <w:r>
        <w:rPr>
          <w:sz w:val="30"/>
          <w:szCs w:val="30"/>
        </w:rPr>
        <w:t>现在，弟兄们，我把你们交托神和祂恩惠的道，这道能建立你们，叫你们和一切成圣的人同得基业。</w:t>
      </w:r>
    </w:p>
    <w:p w14:paraId="3B5FFF4A">
      <w:pPr>
        <w:pStyle w:val="11"/>
        <w:widowControl/>
        <w:rPr>
          <w:sz w:val="30"/>
          <w:szCs w:val="30"/>
        </w:rPr>
      </w:pPr>
      <w:r>
        <w:rPr>
          <w:sz w:val="30"/>
          <w:szCs w:val="30"/>
        </w:rPr>
        <w:t>May God reward you for all your works of faith, and labors of love, and make you to abound more and more in every good word and work towards all men.</w:t>
      </w:r>
      <w:r>
        <w:rPr>
          <w:sz w:val="30"/>
          <w:szCs w:val="30"/>
        </w:rPr>
        <w:br w:type="textWrapping"/>
      </w:r>
      <w:r>
        <w:rPr>
          <w:sz w:val="30"/>
          <w:szCs w:val="30"/>
        </w:rPr>
        <w:t>愿神因你们一切信心的工夫，和爱的劳苦，赏赐你们，并使你们在向众人所行的各样善言善行上，多而又多地充足。</w:t>
      </w:r>
    </w:p>
    <w:p w14:paraId="0959F134">
      <w:pPr>
        <w:pStyle w:val="11"/>
        <w:widowControl/>
        <w:rPr>
          <w:sz w:val="30"/>
          <w:szCs w:val="30"/>
        </w:rPr>
      </w:pPr>
      <w:r>
        <w:rPr>
          <w:sz w:val="30"/>
          <w:szCs w:val="30"/>
        </w:rPr>
        <w:t>May he truly convert all that have been convinced, and awaken all that are dead in trespasses and sins!</w:t>
      </w:r>
      <w:r>
        <w:rPr>
          <w:sz w:val="30"/>
          <w:szCs w:val="30"/>
        </w:rPr>
        <w:br w:type="textWrapping"/>
      </w:r>
      <w:r>
        <w:rPr>
          <w:sz w:val="30"/>
          <w:szCs w:val="30"/>
        </w:rPr>
        <w:t>愿祂真正地使所有被说服的人归信，并唤醒所有死在过犯罪恶之中的人！</w:t>
      </w:r>
    </w:p>
    <w:p w14:paraId="37E7ACD6">
      <w:pPr>
        <w:pStyle w:val="11"/>
        <w:widowControl/>
        <w:rPr>
          <w:sz w:val="30"/>
          <w:szCs w:val="30"/>
        </w:rPr>
      </w:pPr>
      <w:r>
        <w:rPr>
          <w:sz w:val="30"/>
          <w:szCs w:val="30"/>
        </w:rPr>
        <w:t>May he confirm all that are wavering!</w:t>
      </w:r>
      <w:r>
        <w:rPr>
          <w:sz w:val="30"/>
          <w:szCs w:val="30"/>
        </w:rPr>
        <w:br w:type="textWrapping"/>
      </w:r>
      <w:r>
        <w:rPr>
          <w:sz w:val="30"/>
          <w:szCs w:val="30"/>
        </w:rPr>
        <w:t>愿祂坚固所有摇摆不定的人！</w:t>
      </w:r>
    </w:p>
    <w:p w14:paraId="782E1DCF">
      <w:pPr>
        <w:pStyle w:val="11"/>
        <w:widowControl/>
        <w:rPr>
          <w:sz w:val="30"/>
          <w:szCs w:val="30"/>
        </w:rPr>
      </w:pPr>
      <w:r>
        <w:rPr>
          <w:sz w:val="30"/>
          <w:szCs w:val="30"/>
        </w:rPr>
        <w:t>And may you all go on from one degree of grace unto another, till you arrive unto the measure of the stature of the fullness of Christ; and thereby be made meet to stand before that God, "in whose presence is the fullness of joy, and at whose right–hand there are pleasures for evermore!"</w:t>
      </w:r>
      <w:r>
        <w:rPr>
          <w:sz w:val="30"/>
          <w:szCs w:val="30"/>
        </w:rPr>
        <w:br w:type="textWrapping"/>
      </w:r>
      <w:r>
        <w:rPr>
          <w:sz w:val="30"/>
          <w:szCs w:val="30"/>
        </w:rPr>
        <w:t>并且，愿你们都能从一个恩典的地步，进到另一个地步，直到你们达到基督丰满的身量；从而被预备好，能站在那神面前，“在祂面前有满足的喜乐，在祂右手里有永远的福乐！”</w:t>
      </w:r>
    </w:p>
    <w:p w14:paraId="305C9C12">
      <w:pPr>
        <w:pStyle w:val="11"/>
        <w:widowControl/>
        <w:rPr>
          <w:sz w:val="30"/>
          <w:szCs w:val="30"/>
        </w:rPr>
      </w:pPr>
      <w:r>
        <w:rPr>
          <w:sz w:val="30"/>
          <w:szCs w:val="30"/>
        </w:rPr>
        <w:t>Amen! Amen!</w:t>
      </w:r>
      <w:r>
        <w:rPr>
          <w:sz w:val="30"/>
          <w:szCs w:val="30"/>
        </w:rPr>
        <w:br w:type="textWrapping"/>
      </w:r>
      <w:r>
        <w:rPr>
          <w:sz w:val="30"/>
          <w:szCs w:val="30"/>
        </w:rPr>
        <w:t>阿们！阿们！</w:t>
      </w:r>
    </w:p>
    <w:p w14:paraId="1FEA4EEB">
      <w:pPr>
        <w:pStyle w:val="11"/>
        <w:widowControl/>
        <w:rPr>
          <w:sz w:val="30"/>
          <w:szCs w:val="30"/>
        </w:rPr>
      </w:pPr>
      <w:r>
        <w:rPr>
          <w:sz w:val="30"/>
          <w:szCs w:val="30"/>
        </w:rPr>
        <w:t>George Whitefield</w:t>
      </w:r>
      <w:r>
        <w:rPr>
          <w:sz w:val="30"/>
          <w:szCs w:val="30"/>
        </w:rPr>
        <w:br w:type="textWrapping"/>
      </w:r>
      <w:r>
        <w:rPr>
          <w:sz w:val="30"/>
          <w:szCs w:val="30"/>
        </w:rPr>
        <w:t>乔治·怀特菲尔德</w:t>
      </w:r>
    </w:p>
    <w:p w14:paraId="336445B7">
      <w:pPr>
        <w:pStyle w:val="11"/>
        <w:widowControl/>
        <w:rPr>
          <w:sz w:val="30"/>
          <w:szCs w:val="30"/>
        </w:rPr>
      </w:pPr>
      <w:r>
        <w:rPr>
          <w:sz w:val="30"/>
          <w:szCs w:val="30"/>
        </w:rPr>
        <w:t>Sermon 55</w:t>
      </w:r>
      <w:r>
        <w:rPr>
          <w:sz w:val="30"/>
          <w:szCs w:val="30"/>
        </w:rPr>
        <w:br w:type="textWrapping"/>
      </w:r>
      <w:r>
        <w:rPr>
          <w:sz w:val="30"/>
          <w:szCs w:val="30"/>
        </w:rPr>
        <w:t>讲道第五十五篇</w:t>
      </w:r>
    </w:p>
    <w:p w14:paraId="74B7393C">
      <w:pPr>
        <w:pStyle w:val="2"/>
        <w:bidi w:val="0"/>
        <w:jc w:val="center"/>
        <w:rPr>
          <w:color w:val="auto"/>
          <w:u w:val="none" w:color="auto"/>
        </w:rPr>
      </w:pPr>
      <w:r>
        <w:rPr>
          <w:color w:val="auto"/>
          <w:u w:val="none" w:color="auto"/>
        </w:rPr>
        <w:t>Persecution every Christian's Lot</w:t>
      </w:r>
      <w:r>
        <w:rPr>
          <w:color w:val="auto"/>
          <w:u w:val="none" w:color="auto"/>
        </w:rPr>
        <w:br w:type="textWrapping"/>
      </w:r>
      <w:r>
        <w:rPr>
          <w:color w:val="auto"/>
          <w:u w:val="none" w:color="auto"/>
        </w:rPr>
        <w:t>逼迫是每个基督徒的份</w:t>
      </w:r>
    </w:p>
    <w:p w14:paraId="26C51B41">
      <w:pPr>
        <w:pStyle w:val="11"/>
        <w:widowControl/>
        <w:rPr>
          <w:sz w:val="30"/>
          <w:szCs w:val="30"/>
        </w:rPr>
      </w:pPr>
      <w:r>
        <w:rPr>
          <w:sz w:val="30"/>
          <w:szCs w:val="30"/>
        </w:rPr>
        <w:t>2 Timothy 3:12, "Yes, and all that will live godly in Christ Jesus, shall suffer persecution."</w:t>
      </w:r>
      <w:r>
        <w:rPr>
          <w:sz w:val="30"/>
          <w:szCs w:val="30"/>
        </w:rPr>
        <w:br w:type="textWrapping"/>
      </w:r>
      <w:r>
        <w:rPr>
          <w:sz w:val="30"/>
          <w:szCs w:val="30"/>
        </w:rPr>
        <w:t>提摩太后书 3:12，“不但如此，凡立志在基督耶稣里敬虔度日的，也都要受逼迫。”</w:t>
      </w:r>
    </w:p>
    <w:p w14:paraId="14E06BD5">
      <w:pPr>
        <w:pStyle w:val="11"/>
        <w:widowControl/>
        <w:rPr>
          <w:sz w:val="30"/>
          <w:szCs w:val="30"/>
        </w:rPr>
      </w:pPr>
      <w:r>
        <w:rPr>
          <w:sz w:val="30"/>
          <w:szCs w:val="30"/>
        </w:rPr>
        <w:t>When our Lord was pleased to take upon himself the form of a servant, and to go about preaching the kingdom of God; he took all opportunities in public, and more especially in private, to caution his disciples against seeking great things for themselves, and also to forewarn them of the many distresses, afflictions and persecutions, which they must expect to endure for his name's sake.</w:t>
      </w:r>
      <w:r>
        <w:rPr>
          <w:sz w:val="30"/>
          <w:szCs w:val="30"/>
        </w:rPr>
        <w:br w:type="textWrapping"/>
      </w:r>
      <w:r>
        <w:rPr>
          <w:sz w:val="30"/>
          <w:szCs w:val="30"/>
        </w:rPr>
        <w:t>当我们的主乐意取了奴仆的形像，并四处传讲神的国时；祂在公开场合，更特别是在私下里，抓住一切机会，告诫祂的门徒，不要为自己求大事，并预先警告他们，他们为祂名的缘故，必将忍受许多的困苦、患难和逼迫。</w:t>
      </w:r>
    </w:p>
    <w:p w14:paraId="68CFDFF3">
      <w:pPr>
        <w:pStyle w:val="11"/>
        <w:widowControl/>
        <w:rPr>
          <w:sz w:val="30"/>
          <w:szCs w:val="30"/>
        </w:rPr>
      </w:pPr>
      <w:r>
        <w:rPr>
          <w:sz w:val="30"/>
          <w:szCs w:val="30"/>
        </w:rPr>
        <w:t>The great apostle Paul therefore, the author of this epistle, in this, as in all other things, following the steps of his blessed Master, takes particular care, among other apostolical admonitions, to warn young Timothy of the difficulties he must expect to meet with in the course of his ministry: "This know also, that in the last days perilous times shall come.</w:t>
      </w:r>
      <w:r>
        <w:rPr>
          <w:sz w:val="30"/>
          <w:szCs w:val="30"/>
        </w:rPr>
        <w:br w:type="textWrapping"/>
      </w:r>
      <w:r>
        <w:rPr>
          <w:sz w:val="30"/>
          <w:szCs w:val="30"/>
        </w:rPr>
        <w:t>因此，这位伟大的使徒保罗，这封书信的作者，在这事上，如同在其他一切事上一样，跟随祂蒙福之主的脚踪，在其他的使徒劝勉中，特别留意警告年轻的提摩太，他在他事奉的过程中，必将遇到许多困难：“你该知道，末世必有危险的日子来到。</w:t>
      </w:r>
    </w:p>
    <w:p w14:paraId="59FF5C91">
      <w:pPr>
        <w:pStyle w:val="11"/>
        <w:widowControl/>
        <w:rPr>
          <w:sz w:val="30"/>
          <w:szCs w:val="30"/>
        </w:rPr>
      </w:pPr>
      <w:r>
        <w:rPr>
          <w:sz w:val="30"/>
          <w:szCs w:val="30"/>
        </w:rPr>
        <w:t>For men shall be lovers of their ownselves, covetous, proud, blasphemers, disobedient to parents, unthankful, unholy, without natural affection, truce-breakers, false accusers, incontinent, fierce, despisers of those that are good, traitors, heady, high-minded, lovers of pleasure more than lovers of God; having a form of godliness, but denying the power thereof: from such turn away.</w:t>
      </w:r>
      <w:r>
        <w:rPr>
          <w:sz w:val="30"/>
          <w:szCs w:val="30"/>
        </w:rPr>
        <w:br w:type="textWrapping"/>
      </w:r>
      <w:r>
        <w:rPr>
          <w:sz w:val="30"/>
          <w:szCs w:val="30"/>
        </w:rPr>
        <w:t>因为那时人要专顾自己，贪爱钱财，自夸，狂傲，毁谤，违背父母，忘恩负义，心不圣洁，无亲情，不解怨，好说谗言，不能自约，性情凶暴，不爱良善，卖主卖友，任意妄为，自高自大，爱宴乐过于爱神；有敬虔的外貌，却背了敬虔的实意：这等人你要躲开。</w:t>
      </w:r>
    </w:p>
    <w:p w14:paraId="201CEAF7">
      <w:pPr>
        <w:pStyle w:val="11"/>
        <w:widowControl/>
        <w:rPr>
          <w:sz w:val="30"/>
          <w:szCs w:val="30"/>
        </w:rPr>
      </w:pPr>
      <w:r>
        <w:rPr>
          <w:sz w:val="30"/>
          <w:szCs w:val="30"/>
        </w:rPr>
        <w:t>For of this sort are they who creep into houses, and lead captive silly women laden with sins, led away with divers lusts, ever learning, and never able to come to the knowledge of the truth.</w:t>
      </w:r>
      <w:r>
        <w:rPr>
          <w:sz w:val="30"/>
          <w:szCs w:val="30"/>
        </w:rPr>
        <w:br w:type="textWrapping"/>
      </w:r>
      <w:r>
        <w:rPr>
          <w:sz w:val="30"/>
          <w:szCs w:val="30"/>
        </w:rPr>
        <w:t>因为那偷进人家，牢笼无知妇女的，正是这等人；这些妇女担负罪恶，被各样的私欲引诱，常常学习，终久不能明白真道。</w:t>
      </w:r>
    </w:p>
    <w:p w14:paraId="794812A3">
      <w:pPr>
        <w:pStyle w:val="11"/>
        <w:widowControl/>
        <w:rPr>
          <w:sz w:val="30"/>
          <w:szCs w:val="30"/>
        </w:rPr>
      </w:pPr>
      <w:r>
        <w:rPr>
          <w:sz w:val="30"/>
          <w:szCs w:val="30"/>
        </w:rPr>
        <w:t>Now, as Jannes and Jambres (two of the Egyptian magicians) withstood Moses (by working sham miracles) so do they also resist the truth; and (notwithstanding they keep up the form of religion) are men of corrupt minds, reprobate concerning the faith."</w:t>
      </w:r>
      <w:r>
        <w:rPr>
          <w:sz w:val="30"/>
          <w:szCs w:val="30"/>
        </w:rPr>
        <w:br w:type="textWrapping"/>
      </w:r>
      <w:r>
        <w:rPr>
          <w:sz w:val="30"/>
          <w:szCs w:val="30"/>
        </w:rPr>
        <w:t>现在，雅尼（Jannes）和佯庇（Jambres）（两个埃及的术士）如何敌挡摩西（借着行假的奇迹），他们也照样敌挡真道；并且（尽管他们保持着宗教的外表）是心思败坏，在真道上是可弃绝的。”</w:t>
      </w:r>
    </w:p>
    <w:p w14:paraId="10B24E0E">
      <w:pPr>
        <w:pStyle w:val="11"/>
        <w:widowControl/>
        <w:rPr>
          <w:sz w:val="30"/>
          <w:szCs w:val="30"/>
        </w:rPr>
      </w:pPr>
      <w:r>
        <w:rPr>
          <w:sz w:val="30"/>
          <w:szCs w:val="30"/>
        </w:rPr>
        <w:t>But, in order to keep him from sinking under their opposition, he tells him, that though God, for wise ends, permitted these false teachers, as he did the magicians, to oppose for some time, yet they should now proceed no farther: "For their folly (says he) shall be made manifest unto all men, as theirs (the Magicians) also was," when they could not stand before Moses because of the boil; for the boil was upon the Magicians, as well as upon all the Egyptians.</w:t>
      </w:r>
      <w:r>
        <w:rPr>
          <w:sz w:val="30"/>
          <w:szCs w:val="30"/>
        </w:rPr>
        <w:br w:type="textWrapping"/>
      </w:r>
      <w:r>
        <w:rPr>
          <w:sz w:val="30"/>
          <w:szCs w:val="30"/>
        </w:rPr>
        <w:t>但为了使祂不因他们的反对而灰心，祂告诉祂，虽然神为了智慧的目的，允许这些假教师，像祂允许那些术士一样，暂时反对，但他们现在不能再进一步了：“因为他们的愚昧（祂说）必在众人面前显露出来，像那两人（术士）的愚昧一样”，那时他们因疮的缘故，不能在摩西面前站立；因为疮在术士身上，也和在所有埃及人身上一样。</w:t>
      </w:r>
    </w:p>
    <w:p w14:paraId="144268B6">
      <w:pPr>
        <w:pStyle w:val="11"/>
        <w:widowControl/>
        <w:rPr>
          <w:sz w:val="30"/>
          <w:szCs w:val="30"/>
        </w:rPr>
      </w:pPr>
      <w:r>
        <w:rPr>
          <w:sz w:val="30"/>
          <w:szCs w:val="30"/>
        </w:rPr>
        <w:t>And then, to encourage Timothy yet the more, he propounds to him his own example; "But thou hast fully known my doctrine, manner of life, purpose, faith, long-suffering, charity, patience, persecutions, afflictions, which came unto me at Antioch, at Iconium, at Lystra; what persecutions I endured; but out of them all the Lord delivered me."</w:t>
      </w:r>
      <w:r>
        <w:rPr>
          <w:sz w:val="30"/>
          <w:szCs w:val="30"/>
        </w:rPr>
        <w:br w:type="textWrapping"/>
      </w:r>
      <w:r>
        <w:rPr>
          <w:sz w:val="30"/>
          <w:szCs w:val="30"/>
        </w:rPr>
        <w:t>然后，为了更进一步地鼓励提摩太，祂向他提出了自己的榜样；“但你已经服从了我的教训、品行、志向、信心、宽容、爱心、忍耐，以及我在安提阿、以哥念、路司得所遭遇的逼迫、苦难；我所忍受的是何等的逼迫；但从这一切苦难中，主都把我救出来了。”</w:t>
      </w:r>
    </w:p>
    <w:p w14:paraId="429B4E04">
      <w:pPr>
        <w:pStyle w:val="11"/>
        <w:widowControl/>
        <w:rPr>
          <w:sz w:val="30"/>
          <w:szCs w:val="30"/>
        </w:rPr>
      </w:pPr>
      <w:r>
        <w:rPr>
          <w:sz w:val="30"/>
          <w:szCs w:val="30"/>
        </w:rPr>
        <w:t>And then, lest Timothy might think that this was only the particular case of Paul, says he, in the words of the text, "Yea, and all that will live godly in Christ Jesus, shall suffer persecution."</w:t>
      </w:r>
      <w:r>
        <w:rPr>
          <w:sz w:val="30"/>
          <w:szCs w:val="30"/>
        </w:rPr>
        <w:br w:type="textWrapping"/>
      </w:r>
      <w:r>
        <w:rPr>
          <w:sz w:val="30"/>
          <w:szCs w:val="30"/>
        </w:rPr>
        <w:t>然后，为免提摩太以为这只是保罗的特殊情况，祂在经文的话语中说：“不但如此，凡立志在基督耶稣里敬虔度日的，也都要受逼迫。”</w:t>
      </w:r>
    </w:p>
    <w:p w14:paraId="1C5EF9A1">
      <w:pPr>
        <w:pStyle w:val="11"/>
        <w:widowControl/>
        <w:rPr>
          <w:sz w:val="30"/>
          <w:szCs w:val="30"/>
        </w:rPr>
      </w:pPr>
      <w:r>
        <w:rPr>
          <w:sz w:val="30"/>
          <w:szCs w:val="30"/>
        </w:rPr>
        <w:t>The words, without considering them as they stand in relation to the context, contain an important truth, that persecution is the common lot of every godly man.</w:t>
      </w:r>
      <w:r>
        <w:rPr>
          <w:sz w:val="30"/>
          <w:szCs w:val="30"/>
        </w:rPr>
        <w:br w:type="textWrapping"/>
      </w:r>
      <w:r>
        <w:rPr>
          <w:sz w:val="30"/>
          <w:szCs w:val="30"/>
        </w:rPr>
        <w:t>这些话，不考虑它们在上下文中的关系，就包含了一个重要的真理，即逼迫是每一个敬虔之人共同的命运。</w:t>
      </w:r>
    </w:p>
    <w:p w14:paraId="1FE23DA8">
      <w:pPr>
        <w:pStyle w:val="11"/>
        <w:widowControl/>
        <w:rPr>
          <w:sz w:val="30"/>
          <w:szCs w:val="30"/>
        </w:rPr>
      </w:pPr>
      <w:r>
        <w:rPr>
          <w:sz w:val="30"/>
          <w:szCs w:val="30"/>
        </w:rPr>
        <w:t>This is a hard saying, How few can bear it?</w:t>
      </w:r>
      <w:r>
        <w:rPr>
          <w:sz w:val="30"/>
          <w:szCs w:val="30"/>
        </w:rPr>
        <w:br w:type="textWrapping"/>
      </w:r>
      <w:r>
        <w:rPr>
          <w:sz w:val="30"/>
          <w:szCs w:val="30"/>
        </w:rPr>
        <w:t>这是一句难听的话，有谁能听呢？</w:t>
      </w:r>
    </w:p>
    <w:p w14:paraId="31F5823B">
      <w:pPr>
        <w:pStyle w:val="11"/>
        <w:widowControl/>
        <w:rPr>
          <w:sz w:val="30"/>
          <w:szCs w:val="30"/>
        </w:rPr>
      </w:pPr>
      <w:r>
        <w:rPr>
          <w:sz w:val="30"/>
          <w:szCs w:val="30"/>
        </w:rPr>
        <w:t>I trust God, in the following discourse, will enable me to make it good, by showing,</w:t>
      </w:r>
      <w:r>
        <w:rPr>
          <w:sz w:val="30"/>
          <w:szCs w:val="30"/>
        </w:rPr>
        <w:br w:type="textWrapping"/>
      </w:r>
      <w:r>
        <w:rPr>
          <w:sz w:val="30"/>
          <w:szCs w:val="30"/>
        </w:rPr>
        <w:t>我信靠神，在接下来的讲道中，将使我能证实这一点，借着表明，</w:t>
      </w:r>
    </w:p>
    <w:p w14:paraId="434E91E9">
      <w:pPr>
        <w:pStyle w:val="11"/>
        <w:widowControl/>
        <w:rPr>
          <w:sz w:val="30"/>
          <w:szCs w:val="30"/>
        </w:rPr>
      </w:pPr>
      <w:r>
        <w:rPr>
          <w:sz w:val="30"/>
          <w:szCs w:val="30"/>
        </w:rPr>
        <w:t>I. FIRST, Let us consider what it is to live godly in Christ Jesus.</w:t>
      </w:r>
      <w:r>
        <w:rPr>
          <w:sz w:val="30"/>
          <w:szCs w:val="30"/>
        </w:rPr>
        <w:br w:type="textWrapping"/>
      </w:r>
      <w:r>
        <w:rPr>
          <w:sz w:val="30"/>
          <w:szCs w:val="30"/>
        </w:rPr>
        <w:t>一、第一，让我们思想，在基督耶稣里敬虔度日是什么意思。</w:t>
      </w:r>
    </w:p>
    <w:p w14:paraId="48ECFB17">
      <w:pPr>
        <w:pStyle w:val="11"/>
        <w:widowControl/>
        <w:rPr>
          <w:sz w:val="30"/>
          <w:szCs w:val="30"/>
        </w:rPr>
      </w:pPr>
      <w:r>
        <w:rPr>
          <w:sz w:val="30"/>
          <w:szCs w:val="30"/>
        </w:rPr>
        <w:t>This supposes, that we are made the righteousness of God in Christ, that we are born again, and are one with Christ by a living faith, and a vital union, even as Jesus Christ and the Father are One.</w:t>
      </w:r>
      <w:r>
        <w:rPr>
          <w:sz w:val="30"/>
          <w:szCs w:val="30"/>
        </w:rPr>
        <w:br w:type="textWrapping"/>
      </w:r>
      <w:r>
        <w:rPr>
          <w:sz w:val="30"/>
          <w:szCs w:val="30"/>
        </w:rPr>
        <w:t>这预设，我们在基督里成为神的义，我们已重生，并借着活泼的信心和生命的联合，与基督合一，正如耶稣基督和父合一一样。</w:t>
      </w:r>
    </w:p>
    <w:p w14:paraId="35F1858F">
      <w:pPr>
        <w:pStyle w:val="11"/>
        <w:widowControl/>
        <w:rPr>
          <w:sz w:val="30"/>
          <w:szCs w:val="30"/>
        </w:rPr>
      </w:pPr>
      <w:r>
        <w:rPr>
          <w:sz w:val="30"/>
          <w:szCs w:val="30"/>
        </w:rPr>
        <w:t>Unless we are thus converted, and transformed by the renewing of our minds, we cannot properly be said to be in Christ, much less to live godly in him.</w:t>
      </w:r>
      <w:r>
        <w:rPr>
          <w:sz w:val="30"/>
          <w:szCs w:val="30"/>
        </w:rPr>
        <w:br w:type="textWrapping"/>
      </w:r>
      <w:r>
        <w:rPr>
          <w:sz w:val="30"/>
          <w:szCs w:val="30"/>
        </w:rPr>
        <w:t>除非我们如此归信，并因我们心思的更新而变化，否则我们不能恰当地说是在基督里，更不用说在祂里面敬虔度日了。</w:t>
      </w:r>
    </w:p>
    <w:p w14:paraId="6EC51B25">
      <w:pPr>
        <w:pStyle w:val="11"/>
        <w:widowControl/>
        <w:rPr>
          <w:sz w:val="30"/>
          <w:szCs w:val="30"/>
        </w:rPr>
      </w:pPr>
      <w:r>
        <w:rPr>
          <w:sz w:val="30"/>
          <w:szCs w:val="30"/>
        </w:rPr>
        <w:t>To be in Christ merely by baptism, and an outward profession, is not to be in Him in the strict sense of the word: no; "They that are in Christ, are new creatures; old things are passed away, and all things are become new" in their hearts.</w:t>
      </w:r>
      <w:r>
        <w:rPr>
          <w:sz w:val="30"/>
          <w:szCs w:val="30"/>
        </w:rPr>
        <w:br w:type="textWrapping"/>
      </w:r>
      <w:r>
        <w:rPr>
          <w:sz w:val="30"/>
          <w:szCs w:val="30"/>
        </w:rPr>
        <w:t>仅仅借着洗礼和外在的宣信而在基督里，并非严格意义上的在祂里面：不；“若有人在基督里，他就是新造的人；旧事已过，都变成新的了”在他们心里。</w:t>
      </w:r>
    </w:p>
    <w:p w14:paraId="3A52DC92">
      <w:pPr>
        <w:pStyle w:val="11"/>
        <w:widowControl/>
        <w:rPr>
          <w:sz w:val="30"/>
          <w:szCs w:val="30"/>
        </w:rPr>
      </w:pPr>
      <w:r>
        <w:rPr>
          <w:sz w:val="30"/>
          <w:szCs w:val="30"/>
        </w:rPr>
        <w:t>Their life is hid with Christ in God; their souls daily feed on the invisible realities of another world.</w:t>
      </w:r>
      <w:r>
        <w:rPr>
          <w:sz w:val="30"/>
          <w:szCs w:val="30"/>
        </w:rPr>
        <w:br w:type="textWrapping"/>
      </w:r>
      <w:r>
        <w:rPr>
          <w:sz w:val="30"/>
          <w:szCs w:val="30"/>
        </w:rPr>
        <w:t>他们的生命与基督一同藏在神里面；他们的灵魂天天以另一个世界无形的实体为食。</w:t>
      </w:r>
    </w:p>
    <w:p w14:paraId="7379950D">
      <w:pPr>
        <w:pStyle w:val="11"/>
        <w:widowControl/>
        <w:rPr>
          <w:sz w:val="30"/>
          <w:szCs w:val="30"/>
        </w:rPr>
      </w:pPr>
      <w:r>
        <w:rPr>
          <w:sz w:val="30"/>
          <w:szCs w:val="30"/>
        </w:rPr>
        <w:t>To "live godly in Christ," is to make the divine will, and not our own, the sole principle of all our thoughts, words, and actions; so that, "whether we eat or drink, or whatsoever we do, we do all to the glory of God."</w:t>
      </w:r>
      <w:r>
        <w:rPr>
          <w:sz w:val="30"/>
          <w:szCs w:val="30"/>
        </w:rPr>
        <w:br w:type="textWrapping"/>
      </w:r>
      <w:r>
        <w:rPr>
          <w:sz w:val="30"/>
          <w:szCs w:val="30"/>
        </w:rPr>
        <w:t>“在基督里敬虔度日”，就是使神的旨意，而非我们自己的，成为我们所有思想、言语和行为的唯一原则；以至于，“无论我们吃喝，或作什么，都为荣耀神而行。”</w:t>
      </w:r>
    </w:p>
    <w:p w14:paraId="340C2C44">
      <w:pPr>
        <w:pStyle w:val="11"/>
        <w:widowControl/>
        <w:rPr>
          <w:sz w:val="30"/>
          <w:szCs w:val="30"/>
        </w:rPr>
      </w:pPr>
      <w:r>
        <w:rPr>
          <w:sz w:val="30"/>
          <w:szCs w:val="30"/>
        </w:rPr>
        <w:t>Those who live godly in Christ, may not so much be said to live, as Christ to live in them: He is their Alpha and Omega, their first and last, their beginning and end.</w:t>
      </w:r>
      <w:r>
        <w:rPr>
          <w:sz w:val="30"/>
          <w:szCs w:val="30"/>
        </w:rPr>
        <w:br w:type="textWrapping"/>
      </w:r>
      <w:r>
        <w:rPr>
          <w:sz w:val="30"/>
          <w:szCs w:val="30"/>
        </w:rPr>
        <w:t>那些在基督里敬虔度日的人，与其说是他们活，不如说是基督活在他们里面：祂是他们的阿拉法和俄梅戛，是他们的首先和末后，是他们的创始和成终。</w:t>
      </w:r>
    </w:p>
    <w:p w14:paraId="118370E1">
      <w:pPr>
        <w:pStyle w:val="11"/>
        <w:widowControl/>
        <w:rPr>
          <w:sz w:val="30"/>
          <w:szCs w:val="30"/>
        </w:rPr>
      </w:pPr>
      <w:r>
        <w:rPr>
          <w:sz w:val="30"/>
          <w:szCs w:val="30"/>
        </w:rPr>
        <w:t>They are led by his Spirit, as a child is led by the hand of its father; and are willing to follow the Lamb withersoever he leads them.</w:t>
      </w:r>
      <w:r>
        <w:rPr>
          <w:sz w:val="30"/>
          <w:szCs w:val="30"/>
        </w:rPr>
        <w:br w:type="textWrapping"/>
      </w:r>
      <w:r>
        <w:rPr>
          <w:sz w:val="30"/>
          <w:szCs w:val="30"/>
        </w:rPr>
        <w:t>他们被祂的灵引导，如同孩子被他父亲的手引导一样；并且甘心跟随羔羊，无论祂往哪里去。</w:t>
      </w:r>
    </w:p>
    <w:p w14:paraId="01A2CB68">
      <w:pPr>
        <w:pStyle w:val="11"/>
        <w:widowControl/>
        <w:rPr>
          <w:sz w:val="30"/>
          <w:szCs w:val="30"/>
        </w:rPr>
      </w:pPr>
      <w:r>
        <w:rPr>
          <w:sz w:val="30"/>
          <w:szCs w:val="30"/>
        </w:rPr>
        <w:t>They hear, know, and obey his voice.</w:t>
      </w:r>
      <w:r>
        <w:rPr>
          <w:sz w:val="30"/>
          <w:szCs w:val="30"/>
        </w:rPr>
        <w:br w:type="textWrapping"/>
      </w:r>
      <w:r>
        <w:rPr>
          <w:sz w:val="30"/>
          <w:szCs w:val="30"/>
        </w:rPr>
        <w:t>他们听、认识，并顺服祂的声音。</w:t>
      </w:r>
    </w:p>
    <w:p w14:paraId="6CEB9CCC">
      <w:pPr>
        <w:pStyle w:val="11"/>
        <w:widowControl/>
        <w:rPr>
          <w:sz w:val="30"/>
          <w:szCs w:val="30"/>
        </w:rPr>
      </w:pPr>
      <w:r>
        <w:rPr>
          <w:sz w:val="30"/>
          <w:szCs w:val="30"/>
        </w:rPr>
        <w:t>Their affections are set on things above; their hopes are full of immortality; their citizenship is in heaven.</w:t>
      </w:r>
      <w:r>
        <w:rPr>
          <w:sz w:val="30"/>
          <w:szCs w:val="30"/>
        </w:rPr>
        <w:br w:type="textWrapping"/>
      </w:r>
      <w:r>
        <w:rPr>
          <w:sz w:val="30"/>
          <w:szCs w:val="30"/>
        </w:rPr>
        <w:t>他们的情感专注在天上的事；他们的盼望充满了永生；他们的国籍在天上。</w:t>
      </w:r>
    </w:p>
    <w:p w14:paraId="62339731">
      <w:pPr>
        <w:pStyle w:val="11"/>
        <w:widowControl/>
        <w:rPr>
          <w:sz w:val="30"/>
          <w:szCs w:val="30"/>
        </w:rPr>
      </w:pPr>
      <w:r>
        <w:rPr>
          <w:sz w:val="30"/>
          <w:szCs w:val="30"/>
        </w:rPr>
        <w:t>Being born again of God, they habitually live to, and daily walk with, God.</w:t>
      </w:r>
      <w:r>
        <w:rPr>
          <w:sz w:val="30"/>
          <w:szCs w:val="30"/>
        </w:rPr>
        <w:br w:type="textWrapping"/>
      </w:r>
      <w:r>
        <w:rPr>
          <w:sz w:val="30"/>
          <w:szCs w:val="30"/>
        </w:rPr>
        <w:t>他们既从神重生，就习惯性地为神而活，并天天与神同行。</w:t>
      </w:r>
    </w:p>
    <w:p w14:paraId="5C12DA49">
      <w:pPr>
        <w:pStyle w:val="11"/>
        <w:widowControl/>
        <w:rPr>
          <w:sz w:val="30"/>
          <w:szCs w:val="30"/>
        </w:rPr>
      </w:pPr>
      <w:r>
        <w:rPr>
          <w:sz w:val="30"/>
          <w:szCs w:val="30"/>
        </w:rPr>
        <w:t>They are pure in heart; and, from a principle of faith in Christ, are holy in all manner of conversation and godliness.</w:t>
      </w:r>
      <w:r>
        <w:rPr>
          <w:sz w:val="30"/>
          <w:szCs w:val="30"/>
        </w:rPr>
        <w:br w:type="textWrapping"/>
      </w:r>
      <w:r>
        <w:rPr>
          <w:sz w:val="30"/>
          <w:szCs w:val="30"/>
        </w:rPr>
        <w:t>他们心里纯洁；并从信基督的原则出发，在一切的言谈和敬虔上都是圣洁的。</w:t>
      </w:r>
    </w:p>
    <w:p w14:paraId="43795C1A">
      <w:pPr>
        <w:pStyle w:val="11"/>
        <w:widowControl/>
        <w:rPr>
          <w:sz w:val="30"/>
          <w:szCs w:val="30"/>
        </w:rPr>
      </w:pPr>
      <w:r>
        <w:rPr>
          <w:sz w:val="30"/>
          <w:szCs w:val="30"/>
        </w:rPr>
        <w:t>This is to "live godly in Christ Jesus:" and hence we may easily learn, why so few suffer persecution?</w:t>
      </w:r>
      <w:r>
        <w:rPr>
          <w:sz w:val="30"/>
          <w:szCs w:val="30"/>
        </w:rPr>
        <w:br w:type="textWrapping"/>
      </w:r>
      <w:r>
        <w:rPr>
          <w:sz w:val="30"/>
          <w:szCs w:val="30"/>
        </w:rPr>
        <w:t>这就是“在基督耶稣里敬虔度日”：因此我们可以轻易地明白，为什么很少有人受逼迫？</w:t>
      </w:r>
    </w:p>
    <w:p w14:paraId="62AFC4D0">
      <w:pPr>
        <w:pStyle w:val="11"/>
        <w:widowControl/>
        <w:rPr>
          <w:sz w:val="30"/>
          <w:szCs w:val="30"/>
        </w:rPr>
      </w:pPr>
      <w:r>
        <w:rPr>
          <w:sz w:val="30"/>
          <w:szCs w:val="30"/>
        </w:rPr>
        <w:t>Because, so few live godly in Christ Jesus.</w:t>
      </w:r>
      <w:r>
        <w:rPr>
          <w:sz w:val="30"/>
          <w:szCs w:val="30"/>
        </w:rPr>
        <w:br w:type="textWrapping"/>
      </w:r>
      <w:r>
        <w:rPr>
          <w:sz w:val="30"/>
          <w:szCs w:val="30"/>
        </w:rPr>
        <w:t>因为，很少有人在基督耶稣里敬虔度日。</w:t>
      </w:r>
    </w:p>
    <w:p w14:paraId="7B17C0DB">
      <w:pPr>
        <w:pStyle w:val="11"/>
        <w:widowControl/>
        <w:rPr>
          <w:sz w:val="30"/>
          <w:szCs w:val="30"/>
        </w:rPr>
      </w:pPr>
      <w:r>
        <w:rPr>
          <w:sz w:val="30"/>
          <w:szCs w:val="30"/>
        </w:rPr>
        <w:t>You may live formally in Christ, you may attend on outward duties; you may live morally in Christ, you may (as they term it) do no one an harm, and avoid persecution: but they "that will live godly in Christ Jesus, shall suffer persecution."</w:t>
      </w:r>
      <w:r>
        <w:rPr>
          <w:sz w:val="30"/>
          <w:szCs w:val="30"/>
        </w:rPr>
        <w:br w:type="textWrapping"/>
      </w:r>
      <w:r>
        <w:rPr>
          <w:sz w:val="30"/>
          <w:szCs w:val="30"/>
        </w:rPr>
        <w:t>你们可以在基督里形式地生活，你们可以遵守外在的责任；你们可以在基督里道德地生活，你们可以（如他们所说）不伤害任何人，并避免逼迫：但“凡立志在基督耶稣里敬虔度日的，也都要受逼迫。”</w:t>
      </w:r>
    </w:p>
    <w:p w14:paraId="74AE8941">
      <w:pPr>
        <w:pStyle w:val="11"/>
        <w:widowControl/>
        <w:rPr>
          <w:sz w:val="30"/>
          <w:szCs w:val="30"/>
        </w:rPr>
      </w:pPr>
      <w:r>
        <w:rPr>
          <w:color w:val="000000"/>
          <w:sz w:val="30"/>
          <w:szCs w:val="30"/>
        </w:rPr>
        <w:t>1.</w:t>
      </w:r>
    </w:p>
    <w:p w14:paraId="4C970D71">
      <w:pPr>
        <w:pStyle w:val="11"/>
        <w:widowControl/>
        <w:rPr>
          <w:sz w:val="30"/>
          <w:szCs w:val="30"/>
        </w:rPr>
      </w:pPr>
      <w:r>
        <w:rPr>
          <w:sz w:val="30"/>
          <w:szCs w:val="30"/>
        </w:rPr>
        <w:t>SECONDLY, What is the meaning of the word Persecution, and how many kinds there are of it, I come now to consider.</w:t>
      </w:r>
    </w:p>
    <w:p w14:paraId="0C7DE507">
      <w:pPr>
        <w:pStyle w:val="11"/>
        <w:widowControl/>
        <w:rPr>
          <w:sz w:val="30"/>
          <w:szCs w:val="30"/>
        </w:rPr>
      </w:pPr>
      <w:r>
        <w:rPr>
          <w:color w:val="000000"/>
          <w:sz w:val="30"/>
          <w:szCs w:val="30"/>
        </w:rPr>
        <w:t>2.</w:t>
      </w:r>
    </w:p>
    <w:p w14:paraId="7B816995">
      <w:pPr>
        <w:pStyle w:val="11"/>
        <w:widowControl/>
        <w:rPr>
          <w:sz w:val="30"/>
          <w:szCs w:val="30"/>
        </w:rPr>
      </w:pPr>
      <w:r>
        <w:rPr>
          <w:color w:val="000000"/>
          <w:sz w:val="30"/>
          <w:szCs w:val="30"/>
        </w:rPr>
        <w:t>3.</w:t>
      </w:r>
    </w:p>
    <w:p w14:paraId="35E87171">
      <w:pPr>
        <w:pStyle w:val="11"/>
        <w:widowControl/>
        <w:rPr>
          <w:sz w:val="30"/>
          <w:szCs w:val="30"/>
        </w:rPr>
      </w:pPr>
      <w:r>
        <w:rPr>
          <w:sz w:val="30"/>
          <w:szCs w:val="30"/>
        </w:rPr>
        <w:t>第二，逼迫（Persecution）这个词是什么意思，它有多少种，我现在来探讨。</w:t>
      </w:r>
    </w:p>
    <w:p w14:paraId="4E94C6A4">
      <w:pPr>
        <w:pStyle w:val="11"/>
        <w:widowControl/>
        <w:rPr>
          <w:sz w:val="30"/>
          <w:szCs w:val="30"/>
        </w:rPr>
      </w:pPr>
      <w:r>
        <w:rPr>
          <w:color w:val="000000"/>
          <w:sz w:val="30"/>
          <w:szCs w:val="30"/>
        </w:rPr>
        <w:t>4.</w:t>
      </w:r>
    </w:p>
    <w:p w14:paraId="5AFF1178">
      <w:pPr>
        <w:pStyle w:val="11"/>
        <w:widowControl/>
        <w:rPr>
          <w:sz w:val="30"/>
          <w:szCs w:val="30"/>
        </w:rPr>
      </w:pPr>
      <w:r>
        <w:rPr>
          <w:sz w:val="30"/>
          <w:szCs w:val="30"/>
        </w:rPr>
        <w:t>The word Persecution, is derived from a Greek word signifying to pursue, and generally implies pursuing a person for the sake of his goodness, or God's good-will to him.</w:t>
      </w:r>
      <w:r>
        <w:rPr>
          <w:sz w:val="30"/>
          <w:szCs w:val="30"/>
        </w:rPr>
        <w:br w:type="textWrapping"/>
      </w:r>
      <w:r>
        <w:rPr>
          <w:sz w:val="30"/>
          <w:szCs w:val="30"/>
        </w:rPr>
        <w:t>“逼迫”（Persecution）这个词，源于一个希腊词，意思是追赶，通常意味着为了一个人的良善，或神对他的善意而追赶他。</w:t>
      </w:r>
    </w:p>
    <w:p w14:paraId="1A247C1B">
      <w:pPr>
        <w:pStyle w:val="11"/>
        <w:widowControl/>
        <w:rPr>
          <w:sz w:val="30"/>
          <w:szCs w:val="30"/>
        </w:rPr>
      </w:pPr>
      <w:r>
        <w:rPr>
          <w:sz w:val="30"/>
          <w:szCs w:val="30"/>
        </w:rPr>
        <w:t>The</w:t>
      </w:r>
      <w:r>
        <w:rPr>
          <w:sz w:val="30"/>
          <w:szCs w:val="30"/>
        </w:rPr>
        <w:br w:type="textWrapping"/>
      </w:r>
      <w:r>
        <w:rPr>
          <w:sz w:val="30"/>
          <w:szCs w:val="30"/>
        </w:rPr>
        <w:t>的</w:t>
      </w:r>
    </w:p>
    <w:p w14:paraId="251352E0">
      <w:pPr>
        <w:pStyle w:val="11"/>
        <w:widowControl/>
        <w:rPr>
          <w:sz w:val="30"/>
          <w:szCs w:val="30"/>
        </w:rPr>
      </w:pPr>
      <w:r>
        <w:rPr>
          <w:sz w:val="30"/>
          <w:szCs w:val="30"/>
        </w:rPr>
        <w:t>FIRST kind of it, is that of the HEART.</w:t>
      </w:r>
    </w:p>
    <w:p w14:paraId="4B0804CB">
      <w:pPr>
        <w:pStyle w:val="11"/>
        <w:widowControl/>
        <w:rPr>
          <w:sz w:val="30"/>
          <w:szCs w:val="30"/>
        </w:rPr>
      </w:pPr>
      <w:r>
        <w:rPr>
          <w:sz w:val="30"/>
          <w:szCs w:val="30"/>
        </w:rPr>
        <w:t>第一种，是心里的逼迫（HEART）。</w:t>
      </w:r>
    </w:p>
    <w:p w14:paraId="20DB5A51">
      <w:pPr>
        <w:pStyle w:val="11"/>
        <w:widowControl/>
        <w:rPr>
          <w:sz w:val="30"/>
          <w:szCs w:val="30"/>
        </w:rPr>
      </w:pPr>
      <w:r>
        <w:rPr>
          <w:sz w:val="30"/>
          <w:szCs w:val="30"/>
        </w:rPr>
        <w:t>We have an early example of this in the wicked one Cain, who, because the Lord had respect to Abel and his offering, and not to him and his offering, was very wroth, his countenance fell, and at length he cruelly slew his envied brother.</w:t>
      </w:r>
      <w:r>
        <w:rPr>
          <w:sz w:val="30"/>
          <w:szCs w:val="30"/>
        </w:rPr>
        <w:br w:type="textWrapping"/>
      </w:r>
      <w:r>
        <w:rPr>
          <w:sz w:val="30"/>
          <w:szCs w:val="30"/>
        </w:rPr>
        <w:t>我们在恶人该隐身上，看到了一个早期的例子，他因耶和华看中了亚伯和他的供物，却没有看中他和他的供物，就大大地发怒，变了脸色，最后竟残忍地杀了他所嫉妒的兄弟。</w:t>
      </w:r>
    </w:p>
    <w:p w14:paraId="07C6F643">
      <w:pPr>
        <w:pStyle w:val="11"/>
        <w:widowControl/>
        <w:rPr>
          <w:sz w:val="30"/>
          <w:szCs w:val="30"/>
        </w:rPr>
      </w:pPr>
      <w:r>
        <w:rPr>
          <w:sz w:val="30"/>
          <w:szCs w:val="30"/>
        </w:rPr>
        <w:t>Thus the Pharisees hated and persecuted our Lord long before they laid hold on him: and our Lord mentions being inwardly hated of men, as one kind of Persecution his disciples were to undergo.</w:t>
      </w:r>
      <w:r>
        <w:rPr>
          <w:sz w:val="30"/>
          <w:szCs w:val="30"/>
        </w:rPr>
        <w:br w:type="textWrapping"/>
      </w:r>
      <w:r>
        <w:rPr>
          <w:sz w:val="30"/>
          <w:szCs w:val="30"/>
        </w:rPr>
        <w:t>因此，法利赛人在抓住我们的主之前，就已长久地恨祂、逼迫祂：并且，我们的主提到被人在心里恨恶，作为祂的门徒将要遭受的一种逼迫。</w:t>
      </w:r>
    </w:p>
    <w:p w14:paraId="4DA3174B">
      <w:pPr>
        <w:pStyle w:val="11"/>
        <w:widowControl/>
        <w:rPr>
          <w:sz w:val="30"/>
          <w:szCs w:val="30"/>
        </w:rPr>
      </w:pPr>
      <w:r>
        <w:rPr>
          <w:sz w:val="30"/>
          <w:szCs w:val="30"/>
        </w:rPr>
        <w:t>This heart-enmity (if I may so term it) is the root of all other kinds of Persecution, and is, in some degree or other, to be found in the soul of every unregenerated man; and numbers are guilty of this persecution, who never have it in their power to persecute any other way.</w:t>
      </w:r>
      <w:r>
        <w:rPr>
          <w:sz w:val="30"/>
          <w:szCs w:val="30"/>
        </w:rPr>
        <w:br w:type="textWrapping"/>
      </w:r>
      <w:r>
        <w:rPr>
          <w:sz w:val="30"/>
          <w:szCs w:val="30"/>
        </w:rPr>
        <w:t>这种心里的仇恨（如果我可以这样说的话），是所有其他种类逼迫的根源，并且，在某种程度上，可以在每一个未重生之人的灵魂里找到；许多人犯了这种逼迫的罪，他们却从未有能力用任何其他方式去逼迫。</w:t>
      </w:r>
    </w:p>
    <w:p w14:paraId="6C1AB08F">
      <w:pPr>
        <w:pStyle w:val="11"/>
        <w:widowControl/>
        <w:rPr>
          <w:sz w:val="30"/>
          <w:szCs w:val="30"/>
        </w:rPr>
      </w:pPr>
      <w:r>
        <w:rPr>
          <w:sz w:val="30"/>
          <w:szCs w:val="30"/>
        </w:rPr>
        <w:t>Nay, numbers would actually put in practice all other degrees of persecution, was not the name of Persecution become odious amongst mankind, and did they not hereby run the hazard of losing their reputation.</w:t>
      </w:r>
      <w:r>
        <w:rPr>
          <w:sz w:val="30"/>
          <w:szCs w:val="30"/>
        </w:rPr>
        <w:br w:type="textWrapping"/>
      </w:r>
      <w:r>
        <w:rPr>
          <w:sz w:val="30"/>
          <w:szCs w:val="30"/>
        </w:rPr>
        <w:t>不，许多人若不是逼迫（Persecution）这个名在人类中变得可憎，他们若不因此冒着丧失名誉的危险，他们就会实际地实行所有其他程度的逼迫。</w:t>
      </w:r>
    </w:p>
    <w:p w14:paraId="144A47A1">
      <w:pPr>
        <w:pStyle w:val="11"/>
        <w:widowControl/>
        <w:rPr>
          <w:sz w:val="30"/>
          <w:szCs w:val="30"/>
        </w:rPr>
      </w:pPr>
      <w:r>
        <w:rPr>
          <w:sz w:val="30"/>
          <w:szCs w:val="30"/>
        </w:rPr>
        <w:t>Alas! how many at the great day, whom we know not now, will be convicted and condemned, that all their life harbored a secret evil-will against Zion!</w:t>
      </w:r>
      <w:r>
        <w:rPr>
          <w:sz w:val="30"/>
          <w:szCs w:val="30"/>
        </w:rPr>
        <w:br w:type="textWrapping"/>
      </w:r>
      <w:r>
        <w:rPr>
          <w:sz w:val="30"/>
          <w:szCs w:val="30"/>
        </w:rPr>
        <w:t>唉！在那大日，我们现在所不认识的，有多少人将被定罪，判刑，他们一生都对锡安心怀暗恨！</w:t>
      </w:r>
    </w:p>
    <w:p w14:paraId="0EC8AD03">
      <w:pPr>
        <w:pStyle w:val="11"/>
        <w:widowControl/>
        <w:rPr>
          <w:sz w:val="30"/>
          <w:szCs w:val="30"/>
        </w:rPr>
      </w:pPr>
      <w:r>
        <w:rPr>
          <w:sz w:val="30"/>
          <w:szCs w:val="30"/>
        </w:rPr>
        <w:t>They may now screen it before men; but God seeth the enmity of their hearts, and will judge them as Persecutors at the great and terrible day of judgment.</w:t>
      </w:r>
      <w:r>
        <w:rPr>
          <w:sz w:val="30"/>
          <w:szCs w:val="30"/>
        </w:rPr>
        <w:br w:type="textWrapping"/>
      </w:r>
      <w:r>
        <w:rPr>
          <w:sz w:val="30"/>
          <w:szCs w:val="30"/>
        </w:rPr>
        <w:t>他们现在或许能在人面前掩饰它；但神看见他们心里的仇恨，并将在那伟大而可畏的审判日，将他们当作逼迫者来审判。</w:t>
      </w:r>
    </w:p>
    <w:p w14:paraId="42969821">
      <w:pPr>
        <w:pStyle w:val="11"/>
        <w:widowControl/>
        <w:rPr>
          <w:sz w:val="30"/>
          <w:szCs w:val="30"/>
        </w:rPr>
      </w:pPr>
      <w:r>
        <w:rPr>
          <w:sz w:val="30"/>
          <w:szCs w:val="30"/>
        </w:rPr>
        <w:t>SECOND degree of Persecution is that of the tongue; "out of the abundance of the heart, the mouth speaketh."</w:t>
      </w:r>
    </w:p>
    <w:p w14:paraId="10FA3BC0">
      <w:pPr>
        <w:pStyle w:val="11"/>
        <w:widowControl/>
        <w:rPr>
          <w:sz w:val="30"/>
          <w:szCs w:val="30"/>
        </w:rPr>
      </w:pPr>
      <w:r>
        <w:rPr>
          <w:sz w:val="30"/>
          <w:szCs w:val="30"/>
        </w:rPr>
        <w:t>第二种程度的逼迫（Persecution）是舌头上的逼迫；“心里所充满的，口里就说出来。”</w:t>
      </w:r>
    </w:p>
    <w:p w14:paraId="599E34E8">
      <w:pPr>
        <w:pStyle w:val="11"/>
        <w:widowControl/>
        <w:rPr>
          <w:sz w:val="30"/>
          <w:szCs w:val="30"/>
        </w:rPr>
      </w:pPr>
      <w:r>
        <w:rPr>
          <w:sz w:val="30"/>
          <w:szCs w:val="30"/>
        </w:rPr>
        <w:t>Many, I suppose, think it no harm to shoot out arrows, even bitter words, against the disciples of the Lord: they scatter their firebrands, arrows and death, saying, "Are we not in sport?"</w:t>
      </w:r>
      <w:r>
        <w:rPr>
          <w:sz w:val="30"/>
          <w:szCs w:val="30"/>
        </w:rPr>
        <w:br w:type="textWrapping"/>
      </w:r>
      <w:r>
        <w:rPr>
          <w:sz w:val="30"/>
          <w:szCs w:val="30"/>
        </w:rPr>
        <w:t>我想，许多人以为，向主的门徒射出箭，就是苦毒的话，并无害处：他们散布火把、箭和死亡，说：“我们岂不是戏耍吗？”</w:t>
      </w:r>
    </w:p>
    <w:p w14:paraId="4EBA5ADF">
      <w:pPr>
        <w:pStyle w:val="11"/>
        <w:widowControl/>
        <w:rPr>
          <w:sz w:val="30"/>
          <w:szCs w:val="30"/>
        </w:rPr>
      </w:pPr>
      <w:r>
        <w:rPr>
          <w:sz w:val="30"/>
          <w:szCs w:val="30"/>
        </w:rPr>
        <w:t>But, however they may esteem it, in God's account evil-speaking is a high degree of Persecution.</w:t>
      </w:r>
      <w:r>
        <w:rPr>
          <w:sz w:val="30"/>
          <w:szCs w:val="30"/>
        </w:rPr>
        <w:br w:type="textWrapping"/>
      </w:r>
      <w:r>
        <w:rPr>
          <w:sz w:val="30"/>
          <w:szCs w:val="30"/>
        </w:rPr>
        <w:t>但无论他们怎样看，在神看来，说坏话是一种高度的逼迫（Persecution）。</w:t>
      </w:r>
    </w:p>
    <w:p w14:paraId="37B82A0D">
      <w:pPr>
        <w:pStyle w:val="11"/>
        <w:widowControl/>
        <w:rPr>
          <w:sz w:val="30"/>
          <w:szCs w:val="30"/>
        </w:rPr>
      </w:pPr>
      <w:r>
        <w:rPr>
          <w:sz w:val="30"/>
          <w:szCs w:val="30"/>
        </w:rPr>
        <w:t>Thus Ishmael's mocking Isaac, is termed persecuting him.</w:t>
      </w:r>
      <w:r>
        <w:rPr>
          <w:sz w:val="30"/>
          <w:szCs w:val="30"/>
        </w:rPr>
        <w:br w:type="textWrapping"/>
      </w:r>
      <w:r>
        <w:rPr>
          <w:sz w:val="30"/>
          <w:szCs w:val="30"/>
        </w:rPr>
        <w:t>因此，以实玛利讥笑以撒，被称为逼迫他。</w:t>
      </w:r>
    </w:p>
    <w:p w14:paraId="477BB8EE">
      <w:pPr>
        <w:pStyle w:val="11"/>
        <w:widowControl/>
        <w:rPr>
          <w:sz w:val="30"/>
          <w:szCs w:val="30"/>
        </w:rPr>
      </w:pPr>
      <w:r>
        <w:rPr>
          <w:sz w:val="30"/>
          <w:szCs w:val="30"/>
        </w:rPr>
        <w:t>"Blessed are ye (says out Lord) when men shall revile you and persecute you, and shall say all manner of evil against you falsely for my name's sake."</w:t>
      </w:r>
      <w:r>
        <w:rPr>
          <w:sz w:val="30"/>
          <w:szCs w:val="30"/>
        </w:rPr>
        <w:br w:type="textWrapping"/>
      </w:r>
      <w:r>
        <w:rPr>
          <w:sz w:val="30"/>
          <w:szCs w:val="30"/>
        </w:rPr>
        <w:t>我们的主说：“人若因我辱骂你们，逼迫你们，捏造各样坏话毁谤你们，你们就有福了。”</w:t>
      </w:r>
    </w:p>
    <w:p w14:paraId="75D10A25">
      <w:pPr>
        <w:pStyle w:val="11"/>
        <w:widowControl/>
        <w:rPr>
          <w:sz w:val="30"/>
          <w:szCs w:val="30"/>
        </w:rPr>
      </w:pPr>
      <w:r>
        <w:rPr>
          <w:sz w:val="30"/>
          <w:szCs w:val="30"/>
        </w:rPr>
        <w:t>From whence we may gather, that reviling, and speaking all manner of evil for Christ's sake, is a high degree of persecution.</w:t>
      </w:r>
      <w:r>
        <w:rPr>
          <w:sz w:val="30"/>
          <w:szCs w:val="30"/>
        </w:rPr>
        <w:br w:type="textWrapping"/>
      </w:r>
      <w:r>
        <w:rPr>
          <w:sz w:val="30"/>
          <w:szCs w:val="30"/>
        </w:rPr>
        <w:t>由此我们可以推断，为基督的缘故受辱骂，并被人说各样的坏话，是一种高度的逼迫。</w:t>
      </w:r>
    </w:p>
    <w:p w14:paraId="34C3FDAA">
      <w:pPr>
        <w:pStyle w:val="11"/>
        <w:widowControl/>
        <w:rPr>
          <w:sz w:val="30"/>
          <w:szCs w:val="30"/>
        </w:rPr>
      </w:pPr>
      <w:r>
        <w:rPr>
          <w:sz w:val="30"/>
          <w:szCs w:val="30"/>
        </w:rPr>
        <w:t>For "a good name, *says the wise man) is better than precious ointment," and, to many, is dearer than life itself.</w:t>
      </w:r>
      <w:r>
        <w:rPr>
          <w:sz w:val="30"/>
          <w:szCs w:val="30"/>
        </w:rPr>
        <w:br w:type="textWrapping"/>
      </w:r>
      <w:r>
        <w:rPr>
          <w:sz w:val="30"/>
          <w:szCs w:val="30"/>
        </w:rPr>
        <w:t>因为智慧人说：“美名胜过大宝贵”，对许多人来说，比生命本身更宝贵。</w:t>
      </w:r>
    </w:p>
    <w:p w14:paraId="2E6AE3FA">
      <w:pPr>
        <w:pStyle w:val="11"/>
        <w:widowControl/>
        <w:rPr>
          <w:sz w:val="30"/>
          <w:szCs w:val="30"/>
        </w:rPr>
      </w:pPr>
      <w:r>
        <w:rPr>
          <w:sz w:val="30"/>
          <w:szCs w:val="30"/>
        </w:rPr>
        <w:t>It is a great breach of the sixth commandment, to slander any one; but to speak evil of and slander the disciples of Christ, merely because they are his disciples, must be highly provoking in the sight of God; and such who are guilty of it (without repentance) will find that Jesus Christ will call them to an account, and punish them for all their ungodly and hard speeches in a lake of fire and brimstone.</w:t>
      </w:r>
      <w:r>
        <w:rPr>
          <w:sz w:val="30"/>
          <w:szCs w:val="30"/>
        </w:rPr>
        <w:br w:type="textWrapping"/>
      </w:r>
      <w:r>
        <w:rPr>
          <w:sz w:val="30"/>
          <w:szCs w:val="30"/>
        </w:rPr>
        <w:t>毁谤任何人，都是对第六条诫命的严重违犯；但仅仅因为他们是基督的门徒，而说他们的坏话并毁谤他们，在神眼中必定是极度惹怒的；凡犯此罪的人（若不悔改），必会发现，耶稣基督将要叫他们交账，并要因他们一切不敬虔和刚硬的话，在硫磺火湖里惩罚他们。</w:t>
      </w:r>
    </w:p>
    <w:p w14:paraId="21A0B542">
      <w:pPr>
        <w:pStyle w:val="11"/>
        <w:widowControl/>
        <w:rPr>
          <w:sz w:val="30"/>
          <w:szCs w:val="30"/>
        </w:rPr>
      </w:pPr>
      <w:r>
        <w:rPr>
          <w:sz w:val="30"/>
          <w:szCs w:val="30"/>
        </w:rPr>
        <w:t>This shall be their portion to drink.</w:t>
      </w:r>
      <w:r>
        <w:rPr>
          <w:sz w:val="30"/>
          <w:szCs w:val="30"/>
        </w:rPr>
        <w:br w:type="textWrapping"/>
      </w:r>
      <w:r>
        <w:rPr>
          <w:sz w:val="30"/>
          <w:szCs w:val="30"/>
        </w:rPr>
        <w:t>这必是他们所要喝的份。</w:t>
      </w:r>
    </w:p>
    <w:p w14:paraId="2745DA5A">
      <w:pPr>
        <w:pStyle w:val="11"/>
        <w:widowControl/>
        <w:rPr>
          <w:sz w:val="30"/>
          <w:szCs w:val="30"/>
        </w:rPr>
      </w:pPr>
      <w:r>
        <w:rPr>
          <w:sz w:val="30"/>
          <w:szCs w:val="30"/>
        </w:rPr>
        <w:t>The</w:t>
      </w:r>
      <w:r>
        <w:rPr>
          <w:sz w:val="30"/>
          <w:szCs w:val="30"/>
        </w:rPr>
        <w:br w:type="textWrapping"/>
      </w:r>
      <w:r>
        <w:rPr>
          <w:sz w:val="30"/>
          <w:szCs w:val="30"/>
        </w:rPr>
        <w:t>的</w:t>
      </w:r>
    </w:p>
    <w:p w14:paraId="73AA40D0">
      <w:pPr>
        <w:pStyle w:val="11"/>
        <w:widowControl/>
        <w:rPr>
          <w:sz w:val="30"/>
          <w:szCs w:val="30"/>
        </w:rPr>
      </w:pPr>
      <w:r>
        <w:rPr>
          <w:sz w:val="30"/>
          <w:szCs w:val="30"/>
        </w:rPr>
        <w:t>THIRD and LAST kind of Persecution, is that which expresses itself in ACTIONS: as when wicked men separate the children of God from their company; "Blessed are ye, (says our Lord) when they shall separate you from their company:" or expose them to church-censures.</w:t>
      </w:r>
      <w:r>
        <w:rPr>
          <w:sz w:val="30"/>
          <w:szCs w:val="30"/>
        </w:rPr>
        <w:br w:type="textWrapping"/>
      </w:r>
      <w:r>
        <w:rPr>
          <w:sz w:val="30"/>
          <w:szCs w:val="30"/>
        </w:rPr>
        <w:t>第三也是最后一种逼迫（Persecution），是在行为（ACTIONS）上表现出来的：例如，当恶人将神的儿女从他们的同伴中分别出来时；我们的主说：“人为人子的缘故，恨恶你们，拒绝你们，辱骂你们，弃掉你们的名，以为是恶，你们就有福了”：或使他们遭受教会的谴责。</w:t>
      </w:r>
    </w:p>
    <w:p w14:paraId="723CF83A">
      <w:pPr>
        <w:pStyle w:val="11"/>
        <w:widowControl/>
        <w:rPr>
          <w:sz w:val="30"/>
          <w:szCs w:val="30"/>
        </w:rPr>
      </w:pPr>
      <w:r>
        <w:rPr>
          <w:sz w:val="30"/>
          <w:szCs w:val="30"/>
        </w:rPr>
        <w:t>"They shall put you out of their synagogues;" threatening and prohibiting them from making an open profession of his religion or worship; or interdicting ministers for preaching his word, as the high-priests threatened the apostles, and "forbad them any more to speak in the name of Jesus;" and Paul breathed out threatenings and slaughters against the disciples of the Lord: or when they call them into courts; "You shall be called before governors," says our Lord: or when they fine, imprison, or punish them, by confiscation of goods, cruel scourging, and, lastly, death itself.</w:t>
      </w:r>
      <w:r>
        <w:rPr>
          <w:sz w:val="30"/>
          <w:szCs w:val="30"/>
        </w:rPr>
        <w:br w:type="textWrapping"/>
      </w:r>
      <w:r>
        <w:rPr>
          <w:sz w:val="30"/>
          <w:szCs w:val="30"/>
        </w:rPr>
        <w:t>“他们要把你们赶出会堂”；威吓并禁止他们公开宣认祂的宗教或敬拜；或禁止牧师传讲祂的道，如同大祭司威吓使徒们，“禁止他们再奉耶稣的名说话”一样；保罗也向主的门徒口吐威吓凶杀的话：或当他们将他们带到公堂时；我们的主说：“你们要被带到官长面前”：或当他们罚款、监禁，或用没收财物、残酷的鞭打，最后，用死刑来惩罚他们。</w:t>
      </w:r>
    </w:p>
    <w:p w14:paraId="0ECF80F5">
      <w:pPr>
        <w:pStyle w:val="11"/>
        <w:widowControl/>
        <w:rPr>
          <w:sz w:val="30"/>
          <w:szCs w:val="30"/>
        </w:rPr>
      </w:pPr>
      <w:r>
        <w:rPr>
          <w:sz w:val="30"/>
          <w:szCs w:val="30"/>
        </w:rPr>
        <w:t>It would be impossible to enumerate in what various shapes persecution has appeared.</w:t>
      </w:r>
      <w:r>
        <w:rPr>
          <w:sz w:val="30"/>
          <w:szCs w:val="30"/>
        </w:rPr>
        <w:br w:type="textWrapping"/>
      </w:r>
      <w:r>
        <w:rPr>
          <w:sz w:val="30"/>
          <w:szCs w:val="30"/>
        </w:rPr>
        <w:t>要一一列举逼迫以何种多样的形式出现，是不可能的。</w:t>
      </w:r>
    </w:p>
    <w:p w14:paraId="438F81E9">
      <w:pPr>
        <w:pStyle w:val="11"/>
        <w:widowControl/>
        <w:rPr>
          <w:sz w:val="30"/>
          <w:szCs w:val="30"/>
        </w:rPr>
      </w:pPr>
      <w:r>
        <w:rPr>
          <w:sz w:val="30"/>
          <w:szCs w:val="30"/>
        </w:rPr>
        <w:t>It is a many-headed monster, cruel as the grave, insatiable as hell; and, what is worse, it generally appears under the cloak of religion.</w:t>
      </w:r>
      <w:r>
        <w:rPr>
          <w:sz w:val="30"/>
          <w:szCs w:val="30"/>
        </w:rPr>
        <w:br w:type="textWrapping"/>
      </w:r>
      <w:r>
        <w:rPr>
          <w:sz w:val="30"/>
          <w:szCs w:val="30"/>
        </w:rPr>
        <w:t>它是一个多头的怪物，残忍如坟墓，贪婪如地狱；并且，更糟的是，它通常披着宗教的外衣出现。</w:t>
      </w:r>
    </w:p>
    <w:p w14:paraId="16C4C09B">
      <w:pPr>
        <w:pStyle w:val="11"/>
        <w:widowControl/>
        <w:rPr>
          <w:sz w:val="30"/>
          <w:szCs w:val="30"/>
        </w:rPr>
      </w:pPr>
      <w:r>
        <w:rPr>
          <w:sz w:val="30"/>
          <w:szCs w:val="30"/>
        </w:rPr>
        <w:t>But, cruel, insatiable, and horrid as it is, they that live godly in Christ Jesus, must expect to suffer and encounter with it in all its forms.</w:t>
      </w:r>
      <w:r>
        <w:rPr>
          <w:sz w:val="30"/>
          <w:szCs w:val="30"/>
        </w:rPr>
        <w:br w:type="textWrapping"/>
      </w:r>
      <w:r>
        <w:rPr>
          <w:sz w:val="30"/>
          <w:szCs w:val="30"/>
        </w:rPr>
        <w:t>但无论它多么残忍、贪婪和可怕，凡在基督耶稣里敬虔度日的人，都必须预料到，要以各种形式遭受并遭遇它。</w:t>
      </w:r>
    </w:p>
    <w:p w14:paraId="0FEC57E9">
      <w:pPr>
        <w:pStyle w:val="11"/>
        <w:widowControl/>
        <w:rPr>
          <w:sz w:val="30"/>
          <w:szCs w:val="30"/>
        </w:rPr>
      </w:pPr>
      <w:r>
        <w:rPr>
          <w:sz w:val="30"/>
          <w:szCs w:val="30"/>
        </w:rPr>
        <w:t>This is what we are to make good under our next general head.</w:t>
      </w:r>
      <w:r>
        <w:rPr>
          <w:sz w:val="30"/>
          <w:szCs w:val="30"/>
        </w:rPr>
        <w:br w:type="textWrapping"/>
      </w:r>
      <w:r>
        <w:rPr>
          <w:sz w:val="30"/>
          <w:szCs w:val="30"/>
        </w:rPr>
        <w:t>这是我们要在下一个要点下证实的。</w:t>
      </w:r>
    </w:p>
    <w:p w14:paraId="1F6D31A3">
      <w:pPr>
        <w:spacing w:line="270" w:lineRule="auto"/>
        <w:rPr>
          <w:rFonts w:ascii="Arial"/>
          <w:sz w:val="30"/>
          <w:szCs w:val="30"/>
        </w:rPr>
      </w:pPr>
    </w:p>
    <w:p w14:paraId="341C06A0">
      <w:pPr>
        <w:spacing w:line="270" w:lineRule="auto"/>
        <w:rPr>
          <w:rFonts w:ascii="Arial"/>
          <w:sz w:val="30"/>
          <w:szCs w:val="30"/>
        </w:rPr>
      </w:pPr>
    </w:p>
    <w:p w14:paraId="3877D189">
      <w:pPr>
        <w:spacing w:line="270" w:lineRule="auto"/>
        <w:rPr>
          <w:rFonts w:ascii="Arial"/>
          <w:sz w:val="30"/>
          <w:szCs w:val="30"/>
        </w:rPr>
      </w:pPr>
    </w:p>
    <w:p w14:paraId="5C9939AF">
      <w:pPr>
        <w:pStyle w:val="11"/>
        <w:widowControl/>
        <w:rPr>
          <w:sz w:val="30"/>
          <w:szCs w:val="30"/>
        </w:rPr>
      </w:pPr>
      <w:r>
        <w:rPr>
          <w:color w:val="000000"/>
          <w:sz w:val="30"/>
          <w:szCs w:val="30"/>
        </w:rPr>
        <w:t>1.</w:t>
      </w:r>
    </w:p>
    <w:p w14:paraId="73527AE2">
      <w:pPr>
        <w:pStyle w:val="11"/>
        <w:widowControl/>
        <w:rPr>
          <w:sz w:val="30"/>
          <w:szCs w:val="30"/>
        </w:rPr>
      </w:pPr>
      <w:r>
        <w:rPr>
          <w:sz w:val="30"/>
          <w:szCs w:val="30"/>
        </w:rPr>
        <w:t>THIRDLY, Why is it that godly men must expect to suffer persecution?</w:t>
      </w:r>
    </w:p>
    <w:p w14:paraId="6A747BFC">
      <w:pPr>
        <w:pStyle w:val="11"/>
        <w:widowControl/>
        <w:rPr>
          <w:sz w:val="30"/>
          <w:szCs w:val="30"/>
        </w:rPr>
      </w:pPr>
      <w:r>
        <w:rPr>
          <w:color w:val="000000"/>
          <w:sz w:val="30"/>
          <w:szCs w:val="30"/>
        </w:rPr>
        <w:t>2.</w:t>
      </w:r>
    </w:p>
    <w:p w14:paraId="120FD23C">
      <w:pPr>
        <w:pStyle w:val="11"/>
        <w:widowControl/>
        <w:rPr>
          <w:sz w:val="30"/>
          <w:szCs w:val="30"/>
        </w:rPr>
      </w:pPr>
      <w:r>
        <w:rPr>
          <w:color w:val="000000"/>
          <w:sz w:val="30"/>
          <w:szCs w:val="30"/>
        </w:rPr>
        <w:t>3.</w:t>
      </w:r>
    </w:p>
    <w:p w14:paraId="32014C6D">
      <w:pPr>
        <w:pStyle w:val="11"/>
        <w:widowControl/>
        <w:rPr>
          <w:sz w:val="30"/>
          <w:szCs w:val="30"/>
        </w:rPr>
      </w:pPr>
      <w:r>
        <w:rPr>
          <w:sz w:val="30"/>
          <w:szCs w:val="30"/>
        </w:rPr>
        <w:t>第三，敬虔的人为何必须预料到会受逼迫？</w:t>
      </w:r>
    </w:p>
    <w:p w14:paraId="2C3B2544">
      <w:pPr>
        <w:pStyle w:val="11"/>
        <w:widowControl/>
        <w:rPr>
          <w:sz w:val="30"/>
          <w:szCs w:val="30"/>
        </w:rPr>
      </w:pPr>
      <w:r>
        <w:rPr>
          <w:color w:val="000000"/>
          <w:sz w:val="30"/>
          <w:szCs w:val="30"/>
        </w:rPr>
        <w:t>4.</w:t>
      </w:r>
    </w:p>
    <w:p w14:paraId="77ABD7BE">
      <w:pPr>
        <w:pStyle w:val="11"/>
        <w:widowControl/>
        <w:rPr>
          <w:sz w:val="30"/>
          <w:szCs w:val="30"/>
        </w:rPr>
      </w:pPr>
      <w:r>
        <w:rPr>
          <w:sz w:val="30"/>
          <w:szCs w:val="30"/>
        </w:rPr>
        <w:t>And,</w:t>
      </w:r>
      <w:r>
        <w:rPr>
          <w:sz w:val="30"/>
          <w:szCs w:val="30"/>
        </w:rPr>
        <w:br w:type="textWrapping"/>
      </w:r>
      <w:r>
        <w:rPr>
          <w:sz w:val="30"/>
          <w:szCs w:val="30"/>
        </w:rPr>
        <w:t>并且，</w:t>
      </w:r>
    </w:p>
    <w:p w14:paraId="4E148B10">
      <w:pPr>
        <w:pStyle w:val="11"/>
        <w:widowControl/>
        <w:rPr>
          <w:sz w:val="30"/>
          <w:szCs w:val="30"/>
        </w:rPr>
      </w:pPr>
      <w:r>
        <w:rPr>
          <w:sz w:val="30"/>
          <w:szCs w:val="30"/>
        </w:rPr>
        <w:t>FIRST, This appears from the whole tenor of our Lord's doctrine.</w:t>
      </w:r>
      <w:r>
        <w:rPr>
          <w:sz w:val="30"/>
          <w:szCs w:val="30"/>
        </w:rPr>
        <w:br w:type="textWrapping"/>
      </w:r>
      <w:r>
        <w:rPr>
          <w:sz w:val="30"/>
          <w:szCs w:val="30"/>
        </w:rPr>
        <w:t>第一，这从我们主全部教义的要旨中可以看出来。</w:t>
      </w:r>
    </w:p>
    <w:p w14:paraId="372DFC01">
      <w:pPr>
        <w:pStyle w:val="11"/>
        <w:widowControl/>
        <w:rPr>
          <w:sz w:val="30"/>
          <w:szCs w:val="30"/>
        </w:rPr>
      </w:pPr>
      <w:r>
        <w:rPr>
          <w:sz w:val="30"/>
          <w:szCs w:val="30"/>
        </w:rPr>
        <w:t>We will begin with his divine sermon on the mount.</w:t>
      </w:r>
      <w:r>
        <w:rPr>
          <w:sz w:val="30"/>
          <w:szCs w:val="30"/>
        </w:rPr>
        <w:br w:type="textWrapping"/>
      </w:r>
      <w:r>
        <w:rPr>
          <w:sz w:val="30"/>
          <w:szCs w:val="30"/>
        </w:rPr>
        <w:t>我们将从祂神圣的登山宝训开始。</w:t>
      </w:r>
    </w:p>
    <w:p w14:paraId="2F62EF10">
      <w:pPr>
        <w:pStyle w:val="11"/>
        <w:widowControl/>
        <w:rPr>
          <w:sz w:val="30"/>
          <w:szCs w:val="30"/>
        </w:rPr>
      </w:pPr>
      <w:r>
        <w:rPr>
          <w:sz w:val="30"/>
          <w:szCs w:val="30"/>
        </w:rPr>
        <w:t>"Blessed are they who are persecuted for righteousness sake; for theirs is the kingdom of heaven."</w:t>
      </w:r>
      <w:r>
        <w:rPr>
          <w:sz w:val="30"/>
          <w:szCs w:val="30"/>
        </w:rPr>
        <w:br w:type="textWrapping"/>
      </w:r>
      <w:r>
        <w:rPr>
          <w:sz w:val="30"/>
          <w:szCs w:val="30"/>
        </w:rPr>
        <w:t>“为义受逼迫的人有福了；因为天国是他们的。”</w:t>
      </w:r>
    </w:p>
    <w:p w14:paraId="64BD0204">
      <w:pPr>
        <w:pStyle w:val="11"/>
        <w:widowControl/>
        <w:rPr>
          <w:sz w:val="30"/>
          <w:szCs w:val="30"/>
        </w:rPr>
      </w:pPr>
      <w:r>
        <w:rPr>
          <w:sz w:val="30"/>
          <w:szCs w:val="30"/>
        </w:rPr>
        <w:t>So that, if our Lord spoke truth, we are not so blessed as to have an interest in the kingdom of heaven, unless we are or have been persecuted for righteousness sake.</w:t>
      </w:r>
      <w:r>
        <w:rPr>
          <w:sz w:val="30"/>
          <w:szCs w:val="30"/>
        </w:rPr>
        <w:br w:type="textWrapping"/>
      </w:r>
      <w:r>
        <w:rPr>
          <w:sz w:val="30"/>
          <w:szCs w:val="30"/>
        </w:rPr>
        <w:t>所以，如果我们主说的是实话，我们就不能如此蒙福，以至于在天国有份，除非我们为义受过或正在受逼迫。</w:t>
      </w:r>
    </w:p>
    <w:p w14:paraId="2AE8C2F2">
      <w:pPr>
        <w:pStyle w:val="11"/>
        <w:widowControl/>
        <w:rPr>
          <w:sz w:val="30"/>
          <w:szCs w:val="30"/>
        </w:rPr>
      </w:pPr>
      <w:r>
        <w:rPr>
          <w:sz w:val="30"/>
          <w:szCs w:val="30"/>
        </w:rPr>
        <w:t>Nay, our Lord (it is remarkable) employs three verses in this beatitude, and only one in each of the others; not only to show that it was a thing which men (as men) are unwilling to believe, but also the necessary consequence of it upon our being Christians.</w:t>
      </w:r>
      <w:r>
        <w:rPr>
          <w:sz w:val="30"/>
          <w:szCs w:val="30"/>
        </w:rPr>
        <w:br w:type="textWrapping"/>
      </w:r>
      <w:r>
        <w:rPr>
          <w:sz w:val="30"/>
          <w:szCs w:val="30"/>
        </w:rPr>
        <w:t>不，我们的主（值得注意的是）在这福气中用了三节经文，而在其他各福气中只用了一节；不仅是要表明，这是一件人（作为人）所不愿相信的事，也是它在我们成为基督徒后必然的结果。</w:t>
      </w:r>
    </w:p>
    <w:p w14:paraId="33FCB907">
      <w:pPr>
        <w:pStyle w:val="11"/>
        <w:widowControl/>
        <w:rPr>
          <w:sz w:val="30"/>
          <w:szCs w:val="30"/>
        </w:rPr>
      </w:pPr>
      <w:r>
        <w:rPr>
          <w:sz w:val="30"/>
          <w:szCs w:val="30"/>
        </w:rPr>
        <w:t>This is likewise evident from all those passages, wherein our Lord informs us, that he came upon the earth, "not to send peace, but a sword;" and that the father-in-law should be against the mother-in-law, and a man's foes should be those of his own household.</w:t>
      </w:r>
      <w:r>
        <w:rPr>
          <w:sz w:val="30"/>
          <w:szCs w:val="30"/>
        </w:rPr>
        <w:br w:type="textWrapping"/>
      </w:r>
      <w:r>
        <w:rPr>
          <w:sz w:val="30"/>
          <w:szCs w:val="30"/>
        </w:rPr>
        <w:t>这同样从所有那些经文中可以清楚地看出来，其中我们的主告诉我们，祂来到地上，“不是要叫地上太平，乃是要叫地上动刀兵”；并且公公要与婆婆为敌，人的仇敌就是自己家里的人。</w:t>
      </w:r>
    </w:p>
    <w:p w14:paraId="65D91A46">
      <w:pPr>
        <w:pStyle w:val="11"/>
        <w:widowControl/>
        <w:rPr>
          <w:sz w:val="30"/>
          <w:szCs w:val="30"/>
        </w:rPr>
      </w:pPr>
      <w:r>
        <w:rPr>
          <w:sz w:val="30"/>
          <w:szCs w:val="30"/>
        </w:rPr>
        <w:t>Passages, which though confined by false prophets to the first, I am persuaded will be verified by the experience of all true Christians in this, and every age of the church.</w:t>
      </w:r>
      <w:r>
        <w:rPr>
          <w:sz w:val="30"/>
          <w:szCs w:val="30"/>
        </w:rPr>
        <w:br w:type="textWrapping"/>
      </w:r>
      <w:r>
        <w:rPr>
          <w:sz w:val="30"/>
          <w:szCs w:val="30"/>
        </w:rPr>
        <w:t>这些经文，虽然被假先知局限于初期教会，但我深信，将在教会的这个时代和每个时代，被所有真基督徒的经历所证实。</w:t>
      </w:r>
    </w:p>
    <w:p w14:paraId="229ADF29">
      <w:pPr>
        <w:pStyle w:val="11"/>
        <w:widowControl/>
        <w:rPr>
          <w:sz w:val="30"/>
          <w:szCs w:val="30"/>
        </w:rPr>
      </w:pPr>
      <w:r>
        <w:rPr>
          <w:sz w:val="30"/>
          <w:szCs w:val="30"/>
        </w:rPr>
        <w:t>It would be endless to recount all the places, wherein our Lord forewarns his disciples, that they should be called before rulers, and thrust out of synagogues, nay, that the time would come, wherein men should think they did God service to kill them.</w:t>
      </w:r>
      <w:r>
        <w:rPr>
          <w:sz w:val="30"/>
          <w:szCs w:val="30"/>
        </w:rPr>
        <w:br w:type="textWrapping"/>
      </w:r>
      <w:r>
        <w:rPr>
          <w:sz w:val="30"/>
          <w:szCs w:val="30"/>
        </w:rPr>
        <w:t>要一一列举我们主预先警告祂门徒的所有地方，是不可能的，祂说他们要被带到官长面前，被赶出会堂，不，时候将到，凡杀他们的，就以为是事奉神了。</w:t>
      </w:r>
    </w:p>
    <w:p w14:paraId="7A162B2A">
      <w:pPr>
        <w:pStyle w:val="11"/>
        <w:widowControl/>
        <w:rPr>
          <w:sz w:val="30"/>
          <w:szCs w:val="30"/>
        </w:rPr>
      </w:pPr>
      <w:r>
        <w:rPr>
          <w:sz w:val="30"/>
          <w:szCs w:val="30"/>
        </w:rPr>
        <w:t>For this reason he so frequently declared, that "unless a man forsake all that he had, and even hated life itself, he could not be his disciple."</w:t>
      </w:r>
      <w:r>
        <w:rPr>
          <w:sz w:val="30"/>
          <w:szCs w:val="30"/>
        </w:rPr>
        <w:br w:type="textWrapping"/>
      </w:r>
      <w:r>
        <w:rPr>
          <w:sz w:val="30"/>
          <w:szCs w:val="30"/>
        </w:rPr>
        <w:t>为此，祂如此频繁地宣告，“人若不撇下一切所有的，甚至恨恶自己的性命，就不能作祂的门徒。”</w:t>
      </w:r>
    </w:p>
    <w:p w14:paraId="1441D37A">
      <w:pPr>
        <w:pStyle w:val="11"/>
        <w:widowControl/>
        <w:rPr>
          <w:sz w:val="30"/>
          <w:szCs w:val="30"/>
        </w:rPr>
      </w:pPr>
      <w:r>
        <w:rPr>
          <w:sz w:val="30"/>
          <w:szCs w:val="30"/>
        </w:rPr>
        <w:t>And therefore it is worthy our observation, that in the remarkable passage, wherein our Lord makes such an extensive promise to those who left all for him, he cautiously inserts persecution.</w:t>
      </w:r>
      <w:r>
        <w:rPr>
          <w:sz w:val="30"/>
          <w:szCs w:val="30"/>
        </w:rPr>
        <w:br w:type="textWrapping"/>
      </w:r>
      <w:r>
        <w:rPr>
          <w:sz w:val="30"/>
          <w:szCs w:val="30"/>
        </w:rPr>
        <w:t>因此，值得我们注意的是，在那段著名的经文中，我们的主向那些为祂撇下一切的人作了如此广泛的应许，祂却谨慎地加入了逼迫。</w:t>
      </w:r>
    </w:p>
    <w:p w14:paraId="6D85C679">
      <w:pPr>
        <w:pStyle w:val="11"/>
        <w:widowControl/>
        <w:rPr>
          <w:sz w:val="30"/>
          <w:szCs w:val="30"/>
        </w:rPr>
      </w:pPr>
      <w:r>
        <w:rPr>
          <w:sz w:val="30"/>
          <w:szCs w:val="30"/>
        </w:rPr>
        <w:t>"And Jesus answered and said, Verily I say unto you, there is no man that hath left house, or brethren, or sisters, or father, or mother, or wife, or children, or lands, for my sake and the gospel's, but he shall receive an hundred-fold now in this time; houses and brethren, and sisters and mothers, and children and lands, with persecutions; (the word is in the plural number, including all kinds of persecution) and in the world to come eternal life."</w:t>
      </w:r>
      <w:r>
        <w:rPr>
          <w:sz w:val="30"/>
          <w:szCs w:val="30"/>
        </w:rPr>
        <w:br w:type="textWrapping"/>
      </w:r>
      <w:r>
        <w:rPr>
          <w:sz w:val="30"/>
          <w:szCs w:val="30"/>
        </w:rPr>
        <w:t>耶稣回答说：“我实在告诉你们，人为我和福音撇下房屋，或是弟兄、姐妹、父母、妻子、儿女、田地，没有不在今世得百倍的；就是房屋、弟兄、姐妹、母亲、儿女、田地，并且要受逼迫；（这个词是复数，包括各样的逼迫）在来世必得永生。”</w:t>
      </w:r>
    </w:p>
    <w:p w14:paraId="5B3D48C7">
      <w:pPr>
        <w:pStyle w:val="11"/>
        <w:widowControl/>
        <w:rPr>
          <w:sz w:val="30"/>
          <w:szCs w:val="30"/>
        </w:rPr>
      </w:pPr>
      <w:r>
        <w:rPr>
          <w:sz w:val="30"/>
          <w:szCs w:val="30"/>
        </w:rPr>
        <w:t>He that hath ears to hear, let him hear what Christ says in all these passages, and then confess, that all who will godly in Christ Jesus shall suffer persecution.</w:t>
      </w:r>
      <w:r>
        <w:rPr>
          <w:sz w:val="30"/>
          <w:szCs w:val="30"/>
        </w:rPr>
        <w:br w:type="textWrapping"/>
      </w:r>
      <w:r>
        <w:rPr>
          <w:sz w:val="30"/>
          <w:szCs w:val="30"/>
        </w:rPr>
        <w:t>凡有耳可听的，就当听基督在所有这些经文中所说的话，然后承认，凡立志在基督耶稣里敬虔度日的，也都要受逼迫。</w:t>
      </w:r>
    </w:p>
    <w:p w14:paraId="001CF5A6">
      <w:pPr>
        <w:pStyle w:val="11"/>
        <w:widowControl/>
        <w:rPr>
          <w:sz w:val="30"/>
          <w:szCs w:val="30"/>
        </w:rPr>
      </w:pPr>
      <w:r>
        <w:rPr>
          <w:sz w:val="30"/>
          <w:szCs w:val="30"/>
        </w:rPr>
        <w:t>As this is proved from our Lord's doctrine, so it is no less evident from his life.</w:t>
      </w:r>
      <w:r>
        <w:rPr>
          <w:sz w:val="30"/>
          <w:szCs w:val="30"/>
        </w:rPr>
        <w:br w:type="textWrapping"/>
      </w:r>
      <w:r>
        <w:rPr>
          <w:sz w:val="30"/>
          <w:szCs w:val="30"/>
        </w:rPr>
        <w:t>这既从我们主的教义中得到证明，从祂的生平中也同样明显。</w:t>
      </w:r>
    </w:p>
    <w:p w14:paraId="0A3739FE">
      <w:pPr>
        <w:pStyle w:val="11"/>
        <w:widowControl/>
        <w:rPr>
          <w:sz w:val="30"/>
          <w:szCs w:val="30"/>
        </w:rPr>
      </w:pPr>
      <w:r>
        <w:rPr>
          <w:sz w:val="30"/>
          <w:szCs w:val="30"/>
        </w:rPr>
        <w:t>Follow him from the manger to the cross, and see whether any persecution was like that which the Son of God, the Lord of glory, underwent whilst here on earth.</w:t>
      </w:r>
      <w:r>
        <w:rPr>
          <w:sz w:val="30"/>
          <w:szCs w:val="30"/>
        </w:rPr>
        <w:br w:type="textWrapping"/>
      </w:r>
      <w:r>
        <w:rPr>
          <w:sz w:val="30"/>
          <w:szCs w:val="30"/>
        </w:rPr>
        <w:t>跟随祂从马槽到十字架，看看是否有任何逼迫能与神的儿子，荣耀的主，在地上时所受的相比。</w:t>
      </w:r>
    </w:p>
    <w:p w14:paraId="565F1B92">
      <w:pPr>
        <w:pStyle w:val="11"/>
        <w:widowControl/>
        <w:rPr>
          <w:sz w:val="30"/>
          <w:szCs w:val="30"/>
        </w:rPr>
      </w:pPr>
      <w:r>
        <w:rPr>
          <w:sz w:val="30"/>
          <w:szCs w:val="30"/>
        </w:rPr>
        <w:t>How was he hated by wicked men?</w:t>
      </w:r>
      <w:r>
        <w:rPr>
          <w:sz w:val="30"/>
          <w:szCs w:val="30"/>
        </w:rPr>
        <w:br w:type="textWrapping"/>
      </w:r>
      <w:r>
        <w:rPr>
          <w:sz w:val="30"/>
          <w:szCs w:val="30"/>
        </w:rPr>
        <w:t>祂如何被恶人所恨恶？</w:t>
      </w:r>
    </w:p>
    <w:p w14:paraId="4E5C02DE">
      <w:pPr>
        <w:pStyle w:val="11"/>
        <w:widowControl/>
        <w:rPr>
          <w:sz w:val="30"/>
          <w:szCs w:val="30"/>
        </w:rPr>
      </w:pPr>
      <w:r>
        <w:rPr>
          <w:sz w:val="30"/>
          <w:szCs w:val="30"/>
        </w:rPr>
        <w:t>How often would that hatred have excited them to lay hold of him, had it not been for fear of the people?</w:t>
      </w:r>
      <w:r>
        <w:rPr>
          <w:sz w:val="30"/>
          <w:szCs w:val="30"/>
        </w:rPr>
        <w:br w:type="textWrapping"/>
      </w:r>
      <w:r>
        <w:rPr>
          <w:sz w:val="30"/>
          <w:szCs w:val="30"/>
        </w:rPr>
        <w:t>若不是因怕百姓，那恨恶曾多少次激动他们要下手拿祂？</w:t>
      </w:r>
    </w:p>
    <w:p w14:paraId="5C8636A4">
      <w:pPr>
        <w:pStyle w:val="11"/>
        <w:widowControl/>
        <w:rPr>
          <w:sz w:val="30"/>
          <w:szCs w:val="30"/>
        </w:rPr>
      </w:pPr>
      <w:r>
        <w:rPr>
          <w:sz w:val="30"/>
          <w:szCs w:val="30"/>
        </w:rPr>
        <w:t>How was he reviled, counted and called a Blasphemer, a Wine-bibber, a Samaritan, nay, a Devil, and, in one word, had all manner of evil spoken against him falsely?</w:t>
      </w:r>
      <w:r>
        <w:rPr>
          <w:sz w:val="30"/>
          <w:szCs w:val="30"/>
        </w:rPr>
        <w:br w:type="textWrapping"/>
      </w:r>
      <w:r>
        <w:rPr>
          <w:sz w:val="30"/>
          <w:szCs w:val="30"/>
        </w:rPr>
        <w:t>祂如何被辱骂，被算为、被称为亵渎者、贪食好酒的人、撒玛利亚人，不，甚至是魔鬼，总而言之，被人捏造各样坏话毁谤祂？</w:t>
      </w:r>
    </w:p>
    <w:p w14:paraId="22704427">
      <w:pPr>
        <w:pStyle w:val="11"/>
        <w:widowControl/>
        <w:rPr>
          <w:sz w:val="30"/>
          <w:szCs w:val="30"/>
        </w:rPr>
      </w:pPr>
      <w:r>
        <w:rPr>
          <w:sz w:val="30"/>
          <w:szCs w:val="30"/>
        </w:rPr>
        <w:t>What contradiction of sinners did he endure against himself?</w:t>
      </w:r>
      <w:r>
        <w:rPr>
          <w:sz w:val="30"/>
          <w:szCs w:val="30"/>
        </w:rPr>
        <w:br w:type="textWrapping"/>
      </w:r>
      <w:r>
        <w:rPr>
          <w:sz w:val="30"/>
          <w:szCs w:val="30"/>
        </w:rPr>
        <w:t>祂忍受罪人顶撞自己，是何等的忍耐呢？</w:t>
      </w:r>
    </w:p>
    <w:p w14:paraId="42EEB20A">
      <w:pPr>
        <w:pStyle w:val="11"/>
        <w:widowControl/>
        <w:rPr>
          <w:sz w:val="30"/>
          <w:szCs w:val="30"/>
        </w:rPr>
      </w:pPr>
      <w:r>
        <w:rPr>
          <w:sz w:val="30"/>
          <w:szCs w:val="30"/>
        </w:rPr>
        <w:t>How did men separate from his company, and were ashamed to walk with him openly?</w:t>
      </w:r>
      <w:r>
        <w:rPr>
          <w:sz w:val="30"/>
          <w:szCs w:val="30"/>
        </w:rPr>
        <w:br w:type="textWrapping"/>
      </w:r>
      <w:r>
        <w:rPr>
          <w:sz w:val="30"/>
          <w:szCs w:val="30"/>
        </w:rPr>
        <w:t>人们如何与祂分离，并羞于公开与祂同行？</w:t>
      </w:r>
    </w:p>
    <w:p w14:paraId="4D58343A">
      <w:pPr>
        <w:pStyle w:val="11"/>
        <w:widowControl/>
        <w:rPr>
          <w:sz w:val="30"/>
          <w:szCs w:val="30"/>
        </w:rPr>
      </w:pPr>
      <w:r>
        <w:rPr>
          <w:sz w:val="30"/>
          <w:szCs w:val="30"/>
        </w:rPr>
        <w:t>Insomuch that he once said to his own disciples, "Will you also go away?"</w:t>
      </w:r>
      <w:r>
        <w:rPr>
          <w:sz w:val="30"/>
          <w:szCs w:val="30"/>
        </w:rPr>
        <w:br w:type="textWrapping"/>
      </w:r>
      <w:r>
        <w:rPr>
          <w:sz w:val="30"/>
          <w:szCs w:val="30"/>
        </w:rPr>
        <w:t>以至于祂曾一度对祂自己的门徒说：“你们也要去吗？”</w:t>
      </w:r>
    </w:p>
    <w:p w14:paraId="1711F64D">
      <w:pPr>
        <w:pStyle w:val="11"/>
        <w:widowControl/>
        <w:rPr>
          <w:sz w:val="30"/>
          <w:szCs w:val="30"/>
        </w:rPr>
      </w:pPr>
      <w:r>
        <w:rPr>
          <w:sz w:val="30"/>
          <w:szCs w:val="30"/>
        </w:rPr>
        <w:t>Again, How was he stoned, thrust out of the synagogues, arraigned as a deceiver of the people, a seditious and pestilent fellow, an enemy of Caesar, and as such scourged, blind-folded, spit upon, and at length condemned, and nailed to an accursed tree?</w:t>
      </w:r>
      <w:r>
        <w:rPr>
          <w:sz w:val="30"/>
          <w:szCs w:val="30"/>
        </w:rPr>
        <w:br w:type="textWrapping"/>
      </w:r>
      <w:r>
        <w:rPr>
          <w:sz w:val="30"/>
          <w:szCs w:val="30"/>
        </w:rPr>
        <w:t>再者，祂如何被石头打，被赶出会堂，被控告为迷惑百姓的，一个煽动叛乱、惹是生非的人，凯撒的敌人，并因此被鞭打、蒙眼、被吐唾沫，最后被定罪，钉在被咒诅的木头上？</w:t>
      </w:r>
    </w:p>
    <w:p w14:paraId="69881D9A">
      <w:pPr>
        <w:pStyle w:val="11"/>
        <w:widowControl/>
        <w:rPr>
          <w:sz w:val="30"/>
          <w:szCs w:val="30"/>
        </w:rPr>
      </w:pPr>
      <w:r>
        <w:rPr>
          <w:sz w:val="30"/>
          <w:szCs w:val="30"/>
        </w:rPr>
        <w:t>Thus was the Master persecuted, thus did the Lord suffer; and the servant is not above his Master, nor the disciple above his Lord: "If they have persecuted me, they will also persecute you," says the blessed Jesus.</w:t>
      </w:r>
      <w:r>
        <w:rPr>
          <w:sz w:val="30"/>
          <w:szCs w:val="30"/>
        </w:rPr>
        <w:br w:type="textWrapping"/>
      </w:r>
      <w:r>
        <w:rPr>
          <w:sz w:val="30"/>
          <w:szCs w:val="30"/>
        </w:rPr>
        <w:t>主既受了逼迫，主既受了苦；仆人不能大于主人，门徒也不能大于先生：“他们若逼迫了我，也要逼迫你们”，蒙福的耶稣说。</w:t>
      </w:r>
    </w:p>
    <w:p w14:paraId="0AD3333A">
      <w:pPr>
        <w:pStyle w:val="11"/>
        <w:widowControl/>
        <w:rPr>
          <w:sz w:val="30"/>
          <w:szCs w:val="30"/>
        </w:rPr>
      </w:pPr>
      <w:r>
        <w:rPr>
          <w:sz w:val="30"/>
          <w:szCs w:val="30"/>
        </w:rPr>
        <w:t>And again, "Every man that is perfect (a true Christian) must be as his Master," or suffer as he did.</w:t>
      </w:r>
      <w:r>
        <w:rPr>
          <w:sz w:val="30"/>
          <w:szCs w:val="30"/>
        </w:rPr>
        <w:br w:type="textWrapping"/>
      </w:r>
      <w:r>
        <w:rPr>
          <w:sz w:val="30"/>
          <w:szCs w:val="30"/>
        </w:rPr>
        <w:t>再者，“凡学成的（一个真基督徒）总要像他先生”，或像祂一样受苦。</w:t>
      </w:r>
    </w:p>
    <w:p w14:paraId="5AE07FC6">
      <w:pPr>
        <w:pStyle w:val="11"/>
        <w:widowControl/>
        <w:rPr>
          <w:sz w:val="30"/>
          <w:szCs w:val="30"/>
        </w:rPr>
      </w:pPr>
      <w:r>
        <w:rPr>
          <w:sz w:val="30"/>
          <w:szCs w:val="30"/>
        </w:rPr>
        <w:t>For in all these things our Lord has set us an example, that we should follow his steps: and therefore, far be it that any, who live godly in Christ Jesus, should henceforward expect to escape suffering persecution.</w:t>
      </w:r>
      <w:r>
        <w:rPr>
          <w:sz w:val="30"/>
          <w:szCs w:val="30"/>
        </w:rPr>
        <w:br w:type="textWrapping"/>
      </w:r>
      <w:r>
        <w:rPr>
          <w:sz w:val="30"/>
          <w:szCs w:val="30"/>
        </w:rPr>
        <w:t>因为在所有这些事上，我们的主都给我们留下了榜样，叫我们跟随祂的脚踪行：因此，凡在基督耶稣里敬虔度日的人，从此以后，切不可期望能逃避受逼迫。</w:t>
      </w:r>
    </w:p>
    <w:p w14:paraId="1CFC9A8F">
      <w:pPr>
        <w:pStyle w:val="11"/>
        <w:widowControl/>
        <w:rPr>
          <w:sz w:val="30"/>
          <w:szCs w:val="30"/>
        </w:rPr>
      </w:pPr>
      <w:r>
        <w:rPr>
          <w:sz w:val="30"/>
          <w:szCs w:val="30"/>
        </w:rPr>
        <w:t>But farther: not only our Lord's example, but the example of all the saints that ever lived, evidently demonstrates the truth of the apostle's assertion in the text.</w:t>
      </w:r>
      <w:r>
        <w:rPr>
          <w:sz w:val="30"/>
          <w:szCs w:val="30"/>
        </w:rPr>
        <w:br w:type="textWrapping"/>
      </w:r>
      <w:r>
        <w:rPr>
          <w:sz w:val="30"/>
          <w:szCs w:val="30"/>
        </w:rPr>
        <w:t>但更进一步：不仅是我们主的榜样，而且所有曾活过的圣徒的榜样，都清楚地证明了使徒在本节经文中断言的真实性。</w:t>
      </w:r>
    </w:p>
    <w:p w14:paraId="1155DB12">
      <w:pPr>
        <w:pStyle w:val="11"/>
        <w:widowControl/>
        <w:rPr>
          <w:sz w:val="30"/>
          <w:szCs w:val="30"/>
        </w:rPr>
      </w:pPr>
      <w:r>
        <w:rPr>
          <w:sz w:val="30"/>
          <w:szCs w:val="30"/>
        </w:rPr>
        <w:t>How soon was Abel made a martyr for his religion?</w:t>
      </w:r>
      <w:r>
        <w:rPr>
          <w:sz w:val="30"/>
          <w:szCs w:val="30"/>
        </w:rPr>
        <w:br w:type="textWrapping"/>
      </w:r>
      <w:r>
        <w:rPr>
          <w:sz w:val="30"/>
          <w:szCs w:val="30"/>
        </w:rPr>
        <w:t>亚伯何等快地就为他的宗教作了殉道者？</w:t>
      </w:r>
    </w:p>
    <w:p w14:paraId="169BE080">
      <w:pPr>
        <w:pStyle w:val="11"/>
        <w:widowControl/>
        <w:rPr>
          <w:sz w:val="30"/>
          <w:szCs w:val="30"/>
        </w:rPr>
      </w:pPr>
      <w:r>
        <w:rPr>
          <w:sz w:val="30"/>
          <w:szCs w:val="30"/>
        </w:rPr>
        <w:t>How was Isaac mocked by the son of the bond-woman?</w:t>
      </w:r>
      <w:r>
        <w:rPr>
          <w:sz w:val="30"/>
          <w:szCs w:val="30"/>
        </w:rPr>
        <w:br w:type="textWrapping"/>
      </w:r>
      <w:r>
        <w:rPr>
          <w:sz w:val="30"/>
          <w:szCs w:val="30"/>
        </w:rPr>
        <w:t>以撒如何被那使女的儿子讥笑？</w:t>
      </w:r>
    </w:p>
    <w:p w14:paraId="16F18167">
      <w:pPr>
        <w:pStyle w:val="11"/>
        <w:widowControl/>
        <w:rPr>
          <w:sz w:val="30"/>
          <w:szCs w:val="30"/>
        </w:rPr>
      </w:pPr>
      <w:r>
        <w:rPr>
          <w:sz w:val="30"/>
          <w:szCs w:val="30"/>
        </w:rPr>
        <w:t>And what a large catalogue of suffering Old Testament saints, have we recorded in the 11th chapter of the Hebrews!</w:t>
      </w:r>
      <w:r>
        <w:rPr>
          <w:sz w:val="30"/>
          <w:szCs w:val="30"/>
        </w:rPr>
        <w:br w:type="textWrapping"/>
      </w:r>
      <w:r>
        <w:rPr>
          <w:sz w:val="30"/>
          <w:szCs w:val="30"/>
        </w:rPr>
        <w:t>在希伯来书第11章中，我们记载了何等长的受苦的旧约圣徒的名录！</w:t>
      </w:r>
    </w:p>
    <w:p w14:paraId="4E2D5651">
      <w:pPr>
        <w:pStyle w:val="11"/>
        <w:widowControl/>
        <w:rPr>
          <w:sz w:val="30"/>
          <w:szCs w:val="30"/>
        </w:rPr>
      </w:pPr>
      <w:r>
        <w:rPr>
          <w:sz w:val="30"/>
          <w:szCs w:val="30"/>
        </w:rPr>
        <w:t>Read the Acts of the Apostles, and see how the first Christians were threatened, stoned, imprisoned, scourged, and persecuted even unto death.</w:t>
      </w:r>
      <w:r>
        <w:rPr>
          <w:sz w:val="30"/>
          <w:szCs w:val="30"/>
        </w:rPr>
        <w:br w:type="textWrapping"/>
      </w:r>
      <w:r>
        <w:rPr>
          <w:sz w:val="30"/>
          <w:szCs w:val="30"/>
        </w:rPr>
        <w:t>读使徒行传，看看早期的基督徒是如何被威吓、被石头打、被监禁、被鞭打，甚至被逼迫至死。</w:t>
      </w:r>
    </w:p>
    <w:p w14:paraId="2D36BBC9">
      <w:pPr>
        <w:pStyle w:val="11"/>
        <w:widowControl/>
        <w:rPr>
          <w:sz w:val="30"/>
          <w:szCs w:val="30"/>
        </w:rPr>
      </w:pPr>
      <w:r>
        <w:rPr>
          <w:sz w:val="30"/>
          <w:szCs w:val="30"/>
        </w:rPr>
        <w:t>Examine Church History in after-ages, and you will find the murder of the innocents by Herod, was but an earnest of the innocent blood which should be shed for the sake of Jesus.</w:t>
      </w:r>
      <w:r>
        <w:rPr>
          <w:sz w:val="30"/>
          <w:szCs w:val="30"/>
        </w:rPr>
        <w:br w:type="textWrapping"/>
      </w:r>
      <w:r>
        <w:rPr>
          <w:sz w:val="30"/>
          <w:szCs w:val="30"/>
        </w:rPr>
        <w:t>查考后世的教会历史，你就会发现，希律屠杀婴孩，不过是为耶稣的缘故将要流出的无辜之血的预兆。</w:t>
      </w:r>
    </w:p>
    <w:p w14:paraId="489473DD">
      <w:pPr>
        <w:pStyle w:val="11"/>
        <w:widowControl/>
        <w:rPr>
          <w:sz w:val="30"/>
          <w:szCs w:val="30"/>
        </w:rPr>
      </w:pPr>
      <w:r>
        <w:rPr>
          <w:sz w:val="30"/>
          <w:szCs w:val="30"/>
        </w:rPr>
        <w:t>Examine the experience of saints now living on earth; and, if it were possible to consult the spirits of just men made perfect, I am persuaded each would concur with the apostle in asserting, that "all who will live godly in Christ Jesus, shall suffer persecution."</w:t>
      </w:r>
      <w:r>
        <w:rPr>
          <w:sz w:val="30"/>
          <w:szCs w:val="30"/>
        </w:rPr>
        <w:br w:type="textWrapping"/>
      </w:r>
      <w:r>
        <w:rPr>
          <w:sz w:val="30"/>
          <w:szCs w:val="30"/>
        </w:rPr>
        <w:t>查考现今活在世上的圣徒的经历；并且，如果可能的话，去请教那些被成全之义人的灵魂，我深信，每个人都会与使徒一同断言，“凡立志在基督耶稣里敬虔度日的，也都要受逼迫。”</w:t>
      </w:r>
    </w:p>
    <w:p w14:paraId="35C0BC5D">
      <w:pPr>
        <w:pStyle w:val="11"/>
        <w:widowControl/>
        <w:rPr>
          <w:sz w:val="30"/>
          <w:szCs w:val="30"/>
        </w:rPr>
      </w:pPr>
      <w:r>
        <w:rPr>
          <w:sz w:val="30"/>
          <w:szCs w:val="30"/>
        </w:rPr>
        <w:t>How can it be otherwise in the very nature of things?</w:t>
      </w:r>
      <w:r>
        <w:rPr>
          <w:sz w:val="30"/>
          <w:szCs w:val="30"/>
        </w:rPr>
        <w:br w:type="textWrapping"/>
      </w:r>
      <w:r>
        <w:rPr>
          <w:sz w:val="30"/>
          <w:szCs w:val="30"/>
        </w:rPr>
        <w:t>事物的本质又怎能不然呢？</w:t>
      </w:r>
    </w:p>
    <w:p w14:paraId="2F51B310">
      <w:pPr>
        <w:pStyle w:val="11"/>
        <w:widowControl/>
        <w:rPr>
          <w:sz w:val="30"/>
          <w:szCs w:val="30"/>
        </w:rPr>
      </w:pPr>
      <w:r>
        <w:rPr>
          <w:sz w:val="30"/>
          <w:szCs w:val="30"/>
        </w:rPr>
        <w:t>Ever since the fall, there has been a irreconcilable enmity between the seed of the woman and the seed of the serpent.</w:t>
      </w:r>
      <w:r>
        <w:rPr>
          <w:sz w:val="30"/>
          <w:szCs w:val="30"/>
        </w:rPr>
        <w:br w:type="textWrapping"/>
      </w:r>
      <w:r>
        <w:rPr>
          <w:sz w:val="30"/>
          <w:szCs w:val="30"/>
        </w:rPr>
        <w:t>自从堕落以来，女人的后裔和蛇的后裔之间，就有了不可调和的仇恨。</w:t>
      </w:r>
    </w:p>
    <w:p w14:paraId="4F1161EA">
      <w:pPr>
        <w:pStyle w:val="11"/>
        <w:widowControl/>
        <w:rPr>
          <w:sz w:val="30"/>
          <w:szCs w:val="30"/>
        </w:rPr>
      </w:pPr>
      <w:r>
        <w:rPr>
          <w:sz w:val="30"/>
          <w:szCs w:val="30"/>
        </w:rPr>
        <w:t>Wicked men hat God, and therefore cannot but hate those who are like him: they hate to be reformed, and therefore must hate and persecute those, who, by a contrary behavior, testify of them, that their deeds are evil.</w:t>
      </w:r>
      <w:r>
        <w:rPr>
          <w:sz w:val="30"/>
          <w:szCs w:val="30"/>
        </w:rPr>
        <w:br w:type="textWrapping"/>
      </w:r>
      <w:r>
        <w:rPr>
          <w:sz w:val="30"/>
          <w:szCs w:val="30"/>
        </w:rPr>
        <w:t>恶人恨神，因此不能不恨那些像祂的人：他们恨被改革，因此必须恨并逼迫那些，用相反的行为，见证他们的行为是恶的人。</w:t>
      </w:r>
    </w:p>
    <w:p w14:paraId="2A4CA257">
      <w:pPr>
        <w:pStyle w:val="11"/>
        <w:widowControl/>
        <w:rPr>
          <w:sz w:val="30"/>
          <w:szCs w:val="30"/>
        </w:rPr>
      </w:pPr>
      <w:r>
        <w:rPr>
          <w:sz w:val="30"/>
          <w:szCs w:val="30"/>
        </w:rPr>
        <w:t>Besides, pride of heart leads men to persecute the servants of Jesus Christ.</w:t>
      </w:r>
      <w:r>
        <w:rPr>
          <w:sz w:val="30"/>
          <w:szCs w:val="30"/>
        </w:rPr>
        <w:br w:type="textWrapping"/>
      </w:r>
      <w:r>
        <w:rPr>
          <w:sz w:val="30"/>
          <w:szCs w:val="30"/>
        </w:rPr>
        <w:t>此外，心里的骄傲也导致人逼迫耶稣基督的仆人。</w:t>
      </w:r>
    </w:p>
    <w:p w14:paraId="6CABC097">
      <w:pPr>
        <w:pStyle w:val="11"/>
        <w:widowControl/>
        <w:rPr>
          <w:sz w:val="30"/>
          <w:szCs w:val="30"/>
        </w:rPr>
      </w:pPr>
      <w:r>
        <w:rPr>
          <w:sz w:val="30"/>
          <w:szCs w:val="30"/>
        </w:rPr>
        <w:t>If they commend them, they are afraid of being asked, Why do not you follow them?</w:t>
      </w:r>
      <w:r>
        <w:rPr>
          <w:sz w:val="30"/>
          <w:szCs w:val="30"/>
        </w:rPr>
        <w:br w:type="textWrapping"/>
      </w:r>
      <w:r>
        <w:rPr>
          <w:sz w:val="30"/>
          <w:szCs w:val="30"/>
        </w:rPr>
        <w:t>如果他们称赞他们，他们就怕被问：“你为什么不跟随他们？”</w:t>
      </w:r>
    </w:p>
    <w:p w14:paraId="3D2DBF46">
      <w:pPr>
        <w:pStyle w:val="11"/>
        <w:widowControl/>
        <w:rPr>
          <w:sz w:val="30"/>
          <w:szCs w:val="30"/>
        </w:rPr>
      </w:pPr>
      <w:r>
        <w:rPr>
          <w:sz w:val="30"/>
          <w:szCs w:val="30"/>
        </w:rPr>
        <w:t>And therefore because they dare not imitate, though they may sometimes be even forced to approve their way, yet pride and envy make them turn persecutors.</w:t>
      </w:r>
      <w:r>
        <w:rPr>
          <w:sz w:val="30"/>
          <w:szCs w:val="30"/>
        </w:rPr>
        <w:br w:type="textWrapping"/>
      </w:r>
      <w:r>
        <w:rPr>
          <w:sz w:val="30"/>
          <w:szCs w:val="30"/>
        </w:rPr>
        <w:t>因此，因为他们不敢效法，虽然他们有时甚至可能被迫赞同他们的道路，然而骄傲和嫉妒使他们变成了逼迫者。</w:t>
      </w:r>
    </w:p>
    <w:p w14:paraId="72076A6D">
      <w:pPr>
        <w:pStyle w:val="11"/>
        <w:widowControl/>
        <w:rPr>
          <w:sz w:val="30"/>
          <w:szCs w:val="30"/>
        </w:rPr>
      </w:pPr>
      <w:r>
        <w:rPr>
          <w:sz w:val="30"/>
          <w:szCs w:val="30"/>
        </w:rPr>
        <w:t>Hence it is, that as it was formerly, so it is now, and so will it be to the end of time; "He that is born after the flesh, (the natural man, does and) will persecute him that is born after the Spirit," the regenerate man.</w:t>
      </w:r>
      <w:r>
        <w:rPr>
          <w:sz w:val="30"/>
          <w:szCs w:val="30"/>
        </w:rPr>
        <w:br w:type="textWrapping"/>
      </w:r>
      <w:r>
        <w:rPr>
          <w:sz w:val="30"/>
          <w:szCs w:val="30"/>
        </w:rPr>
        <w:t>因此，从前如何，现在也如何，将来也必如何，直到世界的末了：“按着血气生的（属血气的人），必逼迫那按着圣灵生的”，就是重生的人。</w:t>
      </w:r>
    </w:p>
    <w:p w14:paraId="0B02CB73">
      <w:pPr>
        <w:pStyle w:val="11"/>
        <w:widowControl/>
        <w:rPr>
          <w:sz w:val="30"/>
          <w:szCs w:val="30"/>
        </w:rPr>
      </w:pPr>
      <w:r>
        <w:rPr>
          <w:sz w:val="30"/>
          <w:szCs w:val="30"/>
        </w:rPr>
        <w:t>Because Christians are not of the world, but Christ hath chosen them out of the world, therefore the world will hate them.</w:t>
      </w:r>
      <w:r>
        <w:rPr>
          <w:sz w:val="30"/>
          <w:szCs w:val="30"/>
        </w:rPr>
        <w:br w:type="textWrapping"/>
      </w:r>
      <w:r>
        <w:rPr>
          <w:sz w:val="30"/>
          <w:szCs w:val="30"/>
        </w:rPr>
        <w:t>因为基督徒不属世界，基督已将他们从世界中拣选出来，所以世界就恨他们。</w:t>
      </w:r>
    </w:p>
    <w:p w14:paraId="337D89D6">
      <w:pPr>
        <w:pStyle w:val="11"/>
        <w:widowControl/>
        <w:rPr>
          <w:sz w:val="30"/>
          <w:szCs w:val="30"/>
        </w:rPr>
      </w:pPr>
      <w:r>
        <w:rPr>
          <w:sz w:val="30"/>
          <w:szCs w:val="30"/>
        </w:rPr>
        <w:t>If it be objected against this doctrine, that we now live in a Christian world, and therefore must not expect such persecution as formerly; I answer, All are not Christians that are called so; and, till the heart is changed, the enmity against God (which is the root of all persecution) remains: and consequently Christians, falsely so called, will persecute as well as others.</w:t>
      </w:r>
      <w:r>
        <w:rPr>
          <w:sz w:val="30"/>
          <w:szCs w:val="30"/>
        </w:rPr>
        <w:br w:type="textWrapping"/>
      </w:r>
      <w:r>
        <w:rPr>
          <w:sz w:val="30"/>
          <w:szCs w:val="30"/>
        </w:rPr>
        <w:t>如果有人反对这个教义，说我们现在活在一个基督教世界里，因此不必预料会像从前那样受逼迫；我回答，并非所有被称为基督徒的都是基督徒；并且，直到人心被改变，那对神的仇恨（所有逼迫的根源）仍然存在：因此，假冒的基督徒，和别人一样，也会逼迫。</w:t>
      </w:r>
    </w:p>
    <w:p w14:paraId="40215B26">
      <w:pPr>
        <w:pStyle w:val="11"/>
        <w:widowControl/>
        <w:rPr>
          <w:sz w:val="30"/>
          <w:szCs w:val="30"/>
        </w:rPr>
      </w:pPr>
      <w:r>
        <w:rPr>
          <w:sz w:val="30"/>
          <w:szCs w:val="30"/>
        </w:rPr>
        <w:t>I observed therefore, in the beginning of this discourse, that Paul mentions those that had a form of religion, as persons of whom Timothy had need be chiefly aware: for, as our Lord and his apostles were mostly persecuted by their countrymen the Jews, so we must expect the like usage from the Formalists of our own nation, the Pharisees, who seem to be religious.</w:t>
      </w:r>
      <w:r>
        <w:rPr>
          <w:sz w:val="30"/>
          <w:szCs w:val="30"/>
        </w:rPr>
        <w:br w:type="textWrapping"/>
      </w:r>
      <w:r>
        <w:rPr>
          <w:sz w:val="30"/>
          <w:szCs w:val="30"/>
        </w:rPr>
        <w:t>因此，我在这篇讲道的开头就观察到，保罗提到那些有宗教外貌的人，作为提摩太主要需要提防的人：因为，正如我们的主和祂的使徒多半是被他们的同胞犹太人所逼迫一样，我们也必须预料到，会受到我们自己国家的形式主义者，那些看似虔诚的法利赛人的同样对待。</w:t>
      </w:r>
    </w:p>
    <w:p w14:paraId="0332956F">
      <w:pPr>
        <w:pStyle w:val="11"/>
        <w:widowControl/>
        <w:rPr>
          <w:sz w:val="30"/>
          <w:szCs w:val="30"/>
        </w:rPr>
      </w:pPr>
      <w:r>
        <w:rPr>
          <w:sz w:val="30"/>
          <w:szCs w:val="30"/>
        </w:rPr>
        <w:t>The most horrid and barbarous persecutions have been carried on by those who have called themselves Christians; witness the days of queen Mary; and the fines, banishments and imprisonments of the children of God in the last century, and the bitter, irreconcilable hatred that appears in thousands who call themselves Christians, even in the present days wherein we live.</w:t>
      </w:r>
      <w:r>
        <w:rPr>
          <w:sz w:val="30"/>
          <w:szCs w:val="30"/>
        </w:rPr>
        <w:br w:type="textWrapping"/>
      </w:r>
      <w:r>
        <w:rPr>
          <w:sz w:val="30"/>
          <w:szCs w:val="30"/>
        </w:rPr>
        <w:t>最可怕、最野蛮的逼迫，都是由那些自称基督徒的人所进行的；玛丽女王时代就是见证；以及上个世纪对神儿女的罚款、流放和监禁，以及今天，我们所生活的时代，成千上万自称基督徒的人身上所显出的那种苦毒、不可调和的仇恨。</w:t>
      </w:r>
    </w:p>
    <w:p w14:paraId="41D76FFC">
      <w:pPr>
        <w:pStyle w:val="11"/>
        <w:widowControl/>
        <w:rPr>
          <w:sz w:val="30"/>
          <w:szCs w:val="30"/>
        </w:rPr>
      </w:pPr>
      <w:r>
        <w:rPr>
          <w:sz w:val="30"/>
          <w:szCs w:val="30"/>
        </w:rPr>
        <w:t>Persons, who argue against persecution, are not sufficiently sensible of the bitter enmity of the heart of every unregenerate man against God.</w:t>
      </w:r>
      <w:r>
        <w:rPr>
          <w:sz w:val="30"/>
          <w:szCs w:val="30"/>
        </w:rPr>
        <w:br w:type="textWrapping"/>
      </w:r>
      <w:r>
        <w:rPr>
          <w:sz w:val="30"/>
          <w:szCs w:val="30"/>
        </w:rPr>
        <w:t>那些反对逼迫的人，对每一个未重生之人心里对神的苦毒仇恨，都没有足够的认识。</w:t>
      </w:r>
    </w:p>
    <w:p w14:paraId="4BDF96DD">
      <w:pPr>
        <w:pStyle w:val="11"/>
        <w:widowControl/>
        <w:rPr>
          <w:sz w:val="30"/>
          <w:szCs w:val="30"/>
        </w:rPr>
      </w:pPr>
      <w:r>
        <w:rPr>
          <w:sz w:val="30"/>
          <w:szCs w:val="30"/>
        </w:rPr>
        <w:t>For my own part, I am so far from wondering that Christians are persecuted, that I wonder our streets do not run with the blood of the saints: was mens power equal to their wills, such a horrid spectacle would soon appear.</w:t>
      </w:r>
      <w:r>
        <w:rPr>
          <w:sz w:val="30"/>
          <w:szCs w:val="30"/>
        </w:rPr>
        <w:br w:type="textWrapping"/>
      </w:r>
      <w:r>
        <w:rPr>
          <w:sz w:val="30"/>
          <w:szCs w:val="30"/>
        </w:rPr>
        <w:t>就我个人而言，我非但不奇怪基督徒受逼迫，我反而奇怪我们的街道上没有流着圣徒的血：如果人的能力与他们的意愿相等，这样一个可怕的景象很快就会出现。</w:t>
      </w:r>
    </w:p>
    <w:p w14:paraId="3E7A9E92">
      <w:pPr>
        <w:pStyle w:val="11"/>
        <w:widowControl/>
        <w:rPr>
          <w:sz w:val="30"/>
          <w:szCs w:val="30"/>
        </w:rPr>
      </w:pPr>
      <w:r>
        <w:rPr>
          <w:sz w:val="30"/>
          <w:szCs w:val="30"/>
        </w:rPr>
        <w:t>But,</w:t>
      </w:r>
      <w:r>
        <w:rPr>
          <w:sz w:val="30"/>
          <w:szCs w:val="30"/>
        </w:rPr>
        <w:br w:type="textWrapping"/>
      </w:r>
      <w:r>
        <w:rPr>
          <w:sz w:val="30"/>
          <w:szCs w:val="30"/>
        </w:rPr>
        <w:t>但是，</w:t>
      </w:r>
    </w:p>
    <w:p w14:paraId="7DB85D83">
      <w:pPr>
        <w:pStyle w:val="11"/>
        <w:widowControl/>
        <w:rPr>
          <w:sz w:val="30"/>
          <w:szCs w:val="30"/>
        </w:rPr>
      </w:pPr>
      <w:r>
        <w:rPr>
          <w:sz w:val="30"/>
          <w:szCs w:val="30"/>
        </w:rPr>
        <w:t>Persecution is necessary in respect to the godly themselves.</w:t>
      </w:r>
      <w:r>
        <w:rPr>
          <w:sz w:val="30"/>
          <w:szCs w:val="30"/>
        </w:rPr>
        <w:br w:type="textWrapping"/>
      </w:r>
      <w:r>
        <w:rPr>
          <w:sz w:val="30"/>
          <w:szCs w:val="30"/>
        </w:rPr>
        <w:t>逼迫对敬虔的人自己来说是必要的。</w:t>
      </w:r>
    </w:p>
    <w:p w14:paraId="5976F5B3">
      <w:pPr>
        <w:pStyle w:val="11"/>
        <w:widowControl/>
        <w:rPr>
          <w:sz w:val="30"/>
          <w:szCs w:val="30"/>
        </w:rPr>
      </w:pPr>
      <w:r>
        <w:rPr>
          <w:sz w:val="30"/>
          <w:szCs w:val="30"/>
        </w:rPr>
        <w:t>If we have not all manner of evil spoken of us, how can we know whether we seek only that honor which cometh from above?</w:t>
      </w:r>
      <w:r>
        <w:rPr>
          <w:sz w:val="30"/>
          <w:szCs w:val="30"/>
        </w:rPr>
        <w:br w:type="textWrapping"/>
      </w:r>
      <w:r>
        <w:rPr>
          <w:sz w:val="30"/>
          <w:szCs w:val="30"/>
        </w:rPr>
        <w:t>如果我们没有被人说各样的坏话，我们怎能知道我们是否只求那从上头来的荣耀呢？</w:t>
      </w:r>
    </w:p>
    <w:p w14:paraId="4CB30D78">
      <w:pPr>
        <w:pStyle w:val="11"/>
        <w:widowControl/>
        <w:rPr>
          <w:sz w:val="30"/>
          <w:szCs w:val="30"/>
        </w:rPr>
      </w:pPr>
      <w:r>
        <w:rPr>
          <w:sz w:val="30"/>
          <w:szCs w:val="30"/>
        </w:rPr>
        <w:t>If we have no persecutors, how can our passive graces be kept in exercise?</w:t>
      </w:r>
      <w:r>
        <w:rPr>
          <w:sz w:val="30"/>
          <w:szCs w:val="30"/>
        </w:rPr>
        <w:br w:type="textWrapping"/>
      </w:r>
      <w:r>
        <w:rPr>
          <w:sz w:val="30"/>
          <w:szCs w:val="30"/>
        </w:rPr>
        <w:t>如果我们没有逼迫者，我们的被动恩典如何能得以操练呢？</w:t>
      </w:r>
    </w:p>
    <w:p w14:paraId="59C7C5F7">
      <w:pPr>
        <w:pStyle w:val="11"/>
        <w:widowControl/>
        <w:rPr>
          <w:sz w:val="30"/>
          <w:szCs w:val="30"/>
        </w:rPr>
      </w:pPr>
      <w:r>
        <w:rPr>
          <w:sz w:val="30"/>
          <w:szCs w:val="30"/>
        </w:rPr>
        <w:t>How can many Christian precepts be put into practice?</w:t>
      </w:r>
      <w:r>
        <w:rPr>
          <w:sz w:val="30"/>
          <w:szCs w:val="30"/>
        </w:rPr>
        <w:br w:type="textWrapping"/>
      </w:r>
      <w:r>
        <w:rPr>
          <w:sz w:val="30"/>
          <w:szCs w:val="30"/>
        </w:rPr>
        <w:t>许多基督徒的诫命如何能付诸实践？</w:t>
      </w:r>
    </w:p>
    <w:p w14:paraId="12E2E6F3">
      <w:pPr>
        <w:pStyle w:val="11"/>
        <w:widowControl/>
        <w:rPr>
          <w:sz w:val="30"/>
          <w:szCs w:val="30"/>
        </w:rPr>
      </w:pPr>
      <w:r>
        <w:rPr>
          <w:sz w:val="30"/>
          <w:szCs w:val="30"/>
        </w:rPr>
        <w:t>How can we love; pray for; and do good to; those who despitefully use us?</w:t>
      </w:r>
      <w:r>
        <w:rPr>
          <w:sz w:val="30"/>
          <w:szCs w:val="30"/>
        </w:rPr>
        <w:br w:type="textWrapping"/>
      </w:r>
      <w:r>
        <w:rPr>
          <w:sz w:val="30"/>
          <w:szCs w:val="30"/>
        </w:rPr>
        <w:t>我们如何能爱、为、并善待那些凌辱我们的人呢？</w:t>
      </w:r>
    </w:p>
    <w:p w14:paraId="600B3F47">
      <w:pPr>
        <w:pStyle w:val="11"/>
        <w:widowControl/>
        <w:rPr>
          <w:sz w:val="30"/>
          <w:szCs w:val="30"/>
        </w:rPr>
      </w:pPr>
      <w:r>
        <w:rPr>
          <w:sz w:val="30"/>
          <w:szCs w:val="30"/>
        </w:rPr>
        <w:t>How can we overcome evil with good?</w:t>
      </w:r>
      <w:r>
        <w:rPr>
          <w:sz w:val="30"/>
          <w:szCs w:val="30"/>
        </w:rPr>
        <w:br w:type="textWrapping"/>
      </w:r>
      <w:r>
        <w:rPr>
          <w:sz w:val="30"/>
          <w:szCs w:val="30"/>
        </w:rPr>
        <w:t>我们如何能以善胜恶？</w:t>
      </w:r>
    </w:p>
    <w:p w14:paraId="76F43099">
      <w:pPr>
        <w:pStyle w:val="11"/>
        <w:widowControl/>
        <w:rPr>
          <w:sz w:val="30"/>
          <w:szCs w:val="30"/>
        </w:rPr>
      </w:pPr>
      <w:r>
        <w:rPr>
          <w:sz w:val="30"/>
          <w:szCs w:val="30"/>
        </w:rPr>
        <w:t>In short, how can we know we love God better than life itself?</w:t>
      </w:r>
      <w:r>
        <w:rPr>
          <w:sz w:val="30"/>
          <w:szCs w:val="30"/>
        </w:rPr>
        <w:br w:type="textWrapping"/>
      </w:r>
      <w:r>
        <w:rPr>
          <w:sz w:val="30"/>
          <w:szCs w:val="30"/>
        </w:rPr>
        <w:t>简而言之，我们怎能知道我们爱神胜过爱生命本身呢？</w:t>
      </w:r>
    </w:p>
    <w:p w14:paraId="2FB9517E">
      <w:pPr>
        <w:pStyle w:val="11"/>
        <w:widowControl/>
        <w:rPr>
          <w:sz w:val="30"/>
          <w:szCs w:val="30"/>
        </w:rPr>
      </w:pPr>
      <w:r>
        <w:rPr>
          <w:sz w:val="30"/>
          <w:szCs w:val="30"/>
        </w:rPr>
        <w:t>Paul was sensible of all this, and therefore so positively and peremptorily asserts, that "all who live godly in Christ Jesus, shall suffer persecution."</w:t>
      </w:r>
      <w:r>
        <w:rPr>
          <w:sz w:val="30"/>
          <w:szCs w:val="30"/>
        </w:rPr>
        <w:br w:type="textWrapping"/>
      </w:r>
      <w:r>
        <w:rPr>
          <w:sz w:val="30"/>
          <w:szCs w:val="30"/>
        </w:rPr>
        <w:t>保罗深知这一切，因此如此明确、坚决地断言，“凡立志在基督耶稣里敬虔度日的，也都要受逼迫。”</w:t>
      </w:r>
    </w:p>
    <w:p w14:paraId="577DE12D">
      <w:pPr>
        <w:pStyle w:val="11"/>
        <w:widowControl/>
        <w:rPr>
          <w:sz w:val="30"/>
          <w:szCs w:val="30"/>
        </w:rPr>
      </w:pPr>
      <w:r>
        <w:rPr>
          <w:sz w:val="30"/>
          <w:szCs w:val="30"/>
        </w:rPr>
        <w:t>Not that I affirm, all are persecuted in a like degree.</w:t>
      </w:r>
      <w:r>
        <w:rPr>
          <w:sz w:val="30"/>
          <w:szCs w:val="30"/>
        </w:rPr>
        <w:br w:type="textWrapping"/>
      </w:r>
      <w:r>
        <w:rPr>
          <w:sz w:val="30"/>
          <w:szCs w:val="30"/>
        </w:rPr>
        <w:t>我并非申明，所有人都受到同样程度的逼迫。</w:t>
      </w:r>
    </w:p>
    <w:p w14:paraId="077E1CD3">
      <w:pPr>
        <w:pStyle w:val="11"/>
        <w:widowControl/>
        <w:rPr>
          <w:sz w:val="30"/>
          <w:szCs w:val="30"/>
        </w:rPr>
      </w:pPr>
      <w:r>
        <w:rPr>
          <w:sz w:val="30"/>
          <w:szCs w:val="30"/>
        </w:rPr>
        <w:t>No: this would be contrary both to scripture and experience.</w:t>
      </w:r>
      <w:r>
        <w:rPr>
          <w:sz w:val="30"/>
          <w:szCs w:val="30"/>
        </w:rPr>
        <w:br w:type="textWrapping"/>
      </w:r>
      <w:r>
        <w:rPr>
          <w:sz w:val="30"/>
          <w:szCs w:val="30"/>
        </w:rPr>
        <w:t>不：这将与圣经和经验都相悖。</w:t>
      </w:r>
    </w:p>
    <w:p w14:paraId="76BCC5B2">
      <w:pPr>
        <w:pStyle w:val="11"/>
        <w:widowControl/>
        <w:rPr>
          <w:sz w:val="30"/>
          <w:szCs w:val="30"/>
        </w:rPr>
      </w:pPr>
      <w:r>
        <w:rPr>
          <w:sz w:val="30"/>
          <w:szCs w:val="30"/>
        </w:rPr>
        <w:t>But though all Christians are not really called to suffer every kind of persecution, yet all Christians are liable thereto: and notwithstanding some may live in more peaceful times of the church than others, yet all Christians, in all ages, will find by their own experience, that, whether they act in a private or public capacity, they must, in some degree or other, suffer persecution.</w:t>
      </w:r>
      <w:r>
        <w:rPr>
          <w:sz w:val="30"/>
          <w:szCs w:val="30"/>
        </w:rPr>
        <w:br w:type="textWrapping"/>
      </w:r>
      <w:r>
        <w:rPr>
          <w:sz w:val="30"/>
          <w:szCs w:val="30"/>
        </w:rPr>
        <w:t>但虽然并非所有基督徒都被真实地呼召去受每一种逼迫，然而所有基督徒都可能受逼迫：并且，尽管有些人可能生活在比其他人更和平的教会时期，然而所有基督徒，在所有时代，都会凭自己的经验发现，无论他们是以私人或公众的身份行事，他们都必须，在某种程度上，受逼迫。</w:t>
      </w:r>
    </w:p>
    <w:p w14:paraId="2DA77A89">
      <w:pPr>
        <w:pStyle w:val="11"/>
        <w:widowControl/>
        <w:rPr>
          <w:sz w:val="30"/>
          <w:szCs w:val="30"/>
        </w:rPr>
      </w:pPr>
      <w:r>
        <w:rPr>
          <w:sz w:val="30"/>
          <w:szCs w:val="30"/>
        </w:rPr>
        <w:t>Here then I would pause, and, LASTLY, by way of application, exhort all persons,</w:t>
      </w:r>
      <w:r>
        <w:rPr>
          <w:sz w:val="30"/>
          <w:szCs w:val="30"/>
        </w:rPr>
        <w:br w:type="textWrapping"/>
      </w:r>
      <w:r>
        <w:rPr>
          <w:sz w:val="30"/>
          <w:szCs w:val="30"/>
        </w:rPr>
        <w:t>那么，在这里我要稍作停顿，最后，作为应用，劝勉所有的人，</w:t>
      </w:r>
    </w:p>
    <w:p w14:paraId="02C21434">
      <w:pPr>
        <w:pStyle w:val="11"/>
        <w:widowControl/>
        <w:rPr>
          <w:sz w:val="30"/>
          <w:szCs w:val="30"/>
        </w:rPr>
      </w:pPr>
      <w:r>
        <w:rPr>
          <w:sz w:val="30"/>
          <w:szCs w:val="30"/>
        </w:rPr>
        <w:t>FIRST, To stand a while and examine themselves.</w:t>
      </w:r>
      <w:r>
        <w:rPr>
          <w:sz w:val="30"/>
          <w:szCs w:val="30"/>
        </w:rPr>
        <w:br w:type="textWrapping"/>
      </w:r>
      <w:r>
        <w:rPr>
          <w:sz w:val="30"/>
          <w:szCs w:val="30"/>
        </w:rPr>
        <w:t>第一，稍作停留，省察自己。</w:t>
      </w:r>
    </w:p>
    <w:p w14:paraId="3775342A">
      <w:pPr>
        <w:pStyle w:val="11"/>
        <w:widowControl/>
        <w:rPr>
          <w:sz w:val="30"/>
          <w:szCs w:val="30"/>
        </w:rPr>
      </w:pPr>
      <w:r>
        <w:rPr>
          <w:sz w:val="30"/>
          <w:szCs w:val="30"/>
        </w:rPr>
        <w:t>For, by what has been said, you may gather one mark, whereby you may judge whether you are Christians or not.</w:t>
      </w:r>
      <w:r>
        <w:rPr>
          <w:sz w:val="30"/>
          <w:szCs w:val="30"/>
        </w:rPr>
        <w:br w:type="textWrapping"/>
      </w:r>
      <w:r>
        <w:rPr>
          <w:sz w:val="30"/>
          <w:szCs w:val="30"/>
        </w:rPr>
        <w:t>因为，从所说的，你们可以得出一个标记，借此你们可以判断自己是否是基督徒。</w:t>
      </w:r>
    </w:p>
    <w:p w14:paraId="7190E002">
      <w:pPr>
        <w:pStyle w:val="11"/>
        <w:widowControl/>
        <w:rPr>
          <w:sz w:val="30"/>
          <w:szCs w:val="30"/>
        </w:rPr>
      </w:pPr>
      <w:r>
        <w:rPr>
          <w:sz w:val="30"/>
          <w:szCs w:val="30"/>
        </w:rPr>
        <w:t>Were you ever persecuted for righteousness sake?</w:t>
      </w:r>
      <w:r>
        <w:rPr>
          <w:sz w:val="30"/>
          <w:szCs w:val="30"/>
        </w:rPr>
        <w:br w:type="textWrapping"/>
      </w:r>
      <w:r>
        <w:rPr>
          <w:sz w:val="30"/>
          <w:szCs w:val="30"/>
        </w:rPr>
        <w:t>你曾为义受过逼迫吗？</w:t>
      </w:r>
    </w:p>
    <w:p w14:paraId="28EF3CC5">
      <w:pPr>
        <w:pStyle w:val="11"/>
        <w:widowControl/>
        <w:rPr>
          <w:sz w:val="30"/>
          <w:szCs w:val="30"/>
        </w:rPr>
      </w:pPr>
      <w:r>
        <w:rPr>
          <w:sz w:val="30"/>
          <w:szCs w:val="30"/>
        </w:rPr>
        <w:t>If not, you never yet lived godly in Christ our Lord.</w:t>
      </w:r>
      <w:r>
        <w:rPr>
          <w:sz w:val="30"/>
          <w:szCs w:val="30"/>
        </w:rPr>
        <w:br w:type="textWrapping"/>
      </w:r>
      <w:r>
        <w:rPr>
          <w:sz w:val="30"/>
          <w:szCs w:val="30"/>
        </w:rPr>
        <w:t>如果没有，你就从未在我们的主基督里敬虔度日。</w:t>
      </w:r>
    </w:p>
    <w:p w14:paraId="0D081111">
      <w:pPr>
        <w:pStyle w:val="11"/>
        <w:widowControl/>
        <w:rPr>
          <w:sz w:val="30"/>
          <w:szCs w:val="30"/>
        </w:rPr>
      </w:pPr>
      <w:r>
        <w:rPr>
          <w:sz w:val="30"/>
          <w:szCs w:val="30"/>
        </w:rPr>
        <w:t>Whatever you may say to the contrary, the inspired apostle, in the words of the text (the truth of which, I think, I have sufficiently proved) positively asserts, that all who will live godly in Him, shall suffer persecution.</w:t>
      </w:r>
      <w:r>
        <w:rPr>
          <w:sz w:val="30"/>
          <w:szCs w:val="30"/>
        </w:rPr>
        <w:br w:type="textWrapping"/>
      </w:r>
      <w:r>
        <w:rPr>
          <w:sz w:val="30"/>
          <w:szCs w:val="30"/>
        </w:rPr>
        <w:t>无论你怎么说相反的话，受默示的使徒，在本节经文的话语中（我认为我已经充分证明了其真实性）明确地断言，凡立志在祂里面敬虔度日的，也都要受逼迫。</w:t>
      </w:r>
    </w:p>
    <w:p w14:paraId="37A4E0A8">
      <w:pPr>
        <w:pStyle w:val="11"/>
        <w:widowControl/>
        <w:rPr>
          <w:sz w:val="30"/>
          <w:szCs w:val="30"/>
        </w:rPr>
      </w:pPr>
      <w:r>
        <w:rPr>
          <w:sz w:val="30"/>
          <w:szCs w:val="30"/>
        </w:rPr>
        <w:t>Not that all who are persecuted are real Christians; for many sometimes suffer, and are persecuted, on other accounts than for righteousness sake.</w:t>
      </w:r>
      <w:r>
        <w:rPr>
          <w:sz w:val="30"/>
          <w:szCs w:val="30"/>
        </w:rPr>
        <w:br w:type="textWrapping"/>
      </w:r>
      <w:r>
        <w:rPr>
          <w:sz w:val="30"/>
          <w:szCs w:val="30"/>
        </w:rPr>
        <w:t>并非所有受逼迫的人都是真基督徒；因为许多人有时受苦，并受逼迫，并非为义的缘故。</w:t>
      </w:r>
    </w:p>
    <w:p w14:paraId="50F2B32F">
      <w:pPr>
        <w:pStyle w:val="11"/>
        <w:widowControl/>
        <w:rPr>
          <w:sz w:val="30"/>
          <w:szCs w:val="30"/>
        </w:rPr>
      </w:pPr>
      <w:r>
        <w:rPr>
          <w:sz w:val="30"/>
          <w:szCs w:val="30"/>
        </w:rPr>
        <w:t>The great question therefore is, Whether you were ever persecuted for living godly?</w:t>
      </w:r>
      <w:r>
        <w:rPr>
          <w:sz w:val="30"/>
          <w:szCs w:val="30"/>
        </w:rPr>
        <w:br w:type="textWrapping"/>
      </w:r>
      <w:r>
        <w:rPr>
          <w:sz w:val="30"/>
          <w:szCs w:val="30"/>
        </w:rPr>
        <w:t>因此，大问题是，你曾因敬虔度日而受过逼迫吗？</w:t>
      </w:r>
    </w:p>
    <w:p w14:paraId="020F7A82">
      <w:pPr>
        <w:pStyle w:val="11"/>
        <w:widowControl/>
        <w:rPr>
          <w:sz w:val="30"/>
          <w:szCs w:val="30"/>
        </w:rPr>
      </w:pPr>
      <w:r>
        <w:rPr>
          <w:sz w:val="30"/>
          <w:szCs w:val="30"/>
        </w:rPr>
        <w:t>You may boast of your great prudence and sagacity (and indeed these are excellent things) and glory because you have not run such lengths, and made yourselves so singular, and liable to such contempt, as some others have.</w:t>
      </w:r>
      <w:r>
        <w:rPr>
          <w:sz w:val="30"/>
          <w:szCs w:val="30"/>
        </w:rPr>
        <w:br w:type="textWrapping"/>
      </w:r>
      <w:r>
        <w:rPr>
          <w:sz w:val="30"/>
          <w:szCs w:val="30"/>
        </w:rPr>
        <w:t>你们或许会夸耀你们的审慎和精明（这确实是极好的事），并因你们没有像其他人那样走得那么远，使自己如此与众不同，并遭受如此的藐视而自豪。</w:t>
      </w:r>
    </w:p>
    <w:p w14:paraId="31C070E7">
      <w:pPr>
        <w:pStyle w:val="11"/>
        <w:widowControl/>
        <w:rPr>
          <w:sz w:val="30"/>
          <w:szCs w:val="30"/>
        </w:rPr>
      </w:pPr>
      <w:r>
        <w:rPr>
          <w:sz w:val="30"/>
          <w:szCs w:val="30"/>
        </w:rPr>
        <w:t>But, alas! this is not a mark of your being of a Christian, but of a Laodicean spirit, neither how nor cold, and sit only to be spewed out of the mouth of God.</w:t>
      </w:r>
      <w:r>
        <w:rPr>
          <w:sz w:val="30"/>
          <w:szCs w:val="30"/>
        </w:rPr>
        <w:br w:type="textWrapping"/>
      </w:r>
      <w:r>
        <w:rPr>
          <w:sz w:val="30"/>
          <w:szCs w:val="30"/>
        </w:rPr>
        <w:t>但是，唉！这并非你属基督的标记，乃是老底嘉精神的标记，不冷不热，只配从神的口中吐出来。</w:t>
      </w:r>
    </w:p>
    <w:p w14:paraId="5DEBD071">
      <w:pPr>
        <w:pStyle w:val="11"/>
        <w:widowControl/>
        <w:rPr>
          <w:sz w:val="30"/>
          <w:szCs w:val="30"/>
        </w:rPr>
      </w:pPr>
      <w:r>
        <w:rPr>
          <w:sz w:val="30"/>
          <w:szCs w:val="30"/>
        </w:rPr>
        <w:t>That which you call prudence, is often, only cowardice, dreadful hypocrisy, pride of heart, which makes you dread contempt, and afraid to give up your reputation for God.</w:t>
      </w:r>
      <w:r>
        <w:rPr>
          <w:sz w:val="30"/>
          <w:szCs w:val="30"/>
        </w:rPr>
        <w:br w:type="textWrapping"/>
      </w:r>
      <w:r>
        <w:rPr>
          <w:sz w:val="30"/>
          <w:szCs w:val="30"/>
        </w:rPr>
        <w:t>你们所谓的审慎，常常不过是怯懦、可怕的伪善、心里的骄傲，这使你们惧怕藐视，害怕为神放弃你们的名誉。</w:t>
      </w:r>
    </w:p>
    <w:p w14:paraId="5FBD228A">
      <w:pPr>
        <w:pStyle w:val="11"/>
        <w:widowControl/>
        <w:rPr>
          <w:sz w:val="30"/>
          <w:szCs w:val="30"/>
        </w:rPr>
      </w:pPr>
      <w:r>
        <w:rPr>
          <w:sz w:val="30"/>
          <w:szCs w:val="30"/>
        </w:rPr>
        <w:t>You are ashamed of Christ and his gospel; and in all probability, was he to appear a second time upon earth, in words, as well as works, you would deny him.</w:t>
      </w:r>
      <w:r>
        <w:rPr>
          <w:sz w:val="30"/>
          <w:szCs w:val="30"/>
        </w:rPr>
        <w:br w:type="textWrapping"/>
      </w:r>
      <w:r>
        <w:rPr>
          <w:sz w:val="30"/>
          <w:szCs w:val="30"/>
        </w:rPr>
        <w:t>你们以基督和祂的福音为耻；并且，很可能，如果祂第二次在地上显现，无论在言语上，还是在行为上，你们都会否认祂。</w:t>
      </w:r>
    </w:p>
    <w:p w14:paraId="6559F261">
      <w:pPr>
        <w:pStyle w:val="11"/>
        <w:widowControl/>
        <w:rPr>
          <w:sz w:val="30"/>
          <w:szCs w:val="30"/>
        </w:rPr>
      </w:pPr>
      <w:r>
        <w:rPr>
          <w:sz w:val="30"/>
          <w:szCs w:val="30"/>
        </w:rPr>
        <w:t>Awake therefore, all ye that live only formally in Christ Jesus, and no longer seek that honor which cometh of man.</w:t>
      </w:r>
      <w:r>
        <w:rPr>
          <w:sz w:val="30"/>
          <w:szCs w:val="30"/>
        </w:rPr>
        <w:br w:type="textWrapping"/>
      </w:r>
      <w:r>
        <w:rPr>
          <w:sz w:val="30"/>
          <w:szCs w:val="30"/>
        </w:rPr>
        <w:t>所以，所有那些只在基督耶稣里形式上生活的人，醒来吧，不要再寻求那从人来的荣耀了。</w:t>
      </w:r>
    </w:p>
    <w:p w14:paraId="6A8B9C42">
      <w:pPr>
        <w:pStyle w:val="11"/>
        <w:widowControl/>
        <w:rPr>
          <w:sz w:val="30"/>
          <w:szCs w:val="30"/>
        </w:rPr>
      </w:pPr>
      <w:r>
        <w:rPr>
          <w:sz w:val="30"/>
          <w:szCs w:val="30"/>
        </w:rPr>
        <w:t>I do not desire to court you, but I entreat you to live godly, and fear not contempt for the sake of Jesus Christ.</w:t>
      </w:r>
      <w:r>
        <w:rPr>
          <w:sz w:val="30"/>
          <w:szCs w:val="30"/>
        </w:rPr>
        <w:br w:type="textWrapping"/>
      </w:r>
      <w:r>
        <w:rPr>
          <w:sz w:val="30"/>
          <w:szCs w:val="30"/>
        </w:rPr>
        <w:t>我并非要讨好你们，乃是恳求你们要敬虔度日，不要为耶稣基督的缘故而惧怕藐视。</w:t>
      </w:r>
    </w:p>
    <w:p w14:paraId="37E06ACF">
      <w:pPr>
        <w:pStyle w:val="11"/>
        <w:widowControl/>
        <w:rPr>
          <w:sz w:val="30"/>
          <w:szCs w:val="30"/>
        </w:rPr>
      </w:pPr>
      <w:r>
        <w:rPr>
          <w:sz w:val="30"/>
          <w:szCs w:val="30"/>
        </w:rPr>
        <w:t>Beg of God to give you his Holy Spirit, that you may see through, and discover the latent hypocrisy of your hearts, and no longer deceive your own souls.</w:t>
      </w:r>
      <w:r>
        <w:rPr>
          <w:sz w:val="30"/>
          <w:szCs w:val="30"/>
        </w:rPr>
        <w:br w:type="textWrapping"/>
      </w:r>
      <w:r>
        <w:rPr>
          <w:sz w:val="30"/>
          <w:szCs w:val="30"/>
        </w:rPr>
        <w:t>求神赐给你们祂的圣灵，好叫你们能看透，并发现你们心里潜在的伪善，不再欺骗自己的灵魂。</w:t>
      </w:r>
    </w:p>
    <w:p w14:paraId="604425F5">
      <w:pPr>
        <w:pStyle w:val="11"/>
        <w:widowControl/>
        <w:rPr>
          <w:sz w:val="30"/>
          <w:szCs w:val="30"/>
        </w:rPr>
      </w:pPr>
      <w:r>
        <w:rPr>
          <w:sz w:val="30"/>
          <w:szCs w:val="30"/>
        </w:rPr>
        <w:t>Remember you cannot reconcile two irreconcilable differences, God and Mammon, the friendship of this world with the favor of God.</w:t>
      </w:r>
      <w:r>
        <w:rPr>
          <w:sz w:val="30"/>
          <w:szCs w:val="30"/>
        </w:rPr>
        <w:br w:type="textWrapping"/>
      </w:r>
      <w:r>
        <w:rPr>
          <w:sz w:val="30"/>
          <w:szCs w:val="30"/>
        </w:rPr>
        <w:t>要记住，你们不能调和两个不可调和的差异，神和玛门，这世界的友谊与神的恩惠。</w:t>
      </w:r>
    </w:p>
    <w:p w14:paraId="3C1826BC">
      <w:pPr>
        <w:pStyle w:val="11"/>
        <w:widowControl/>
        <w:rPr>
          <w:sz w:val="30"/>
          <w:szCs w:val="30"/>
        </w:rPr>
      </w:pPr>
      <w:r>
        <w:rPr>
          <w:sz w:val="30"/>
          <w:szCs w:val="30"/>
        </w:rPr>
        <w:t>Know you not who hath told you, that "the friendship of this world is enmity with God?"</w:t>
      </w:r>
      <w:r>
        <w:rPr>
          <w:sz w:val="30"/>
          <w:szCs w:val="30"/>
        </w:rPr>
        <w:br w:type="textWrapping"/>
      </w:r>
      <w:r>
        <w:rPr>
          <w:sz w:val="30"/>
          <w:szCs w:val="30"/>
        </w:rPr>
        <w:t>你们岂不知道谁曾告诉你们，“与世俗为友，就是与神为敌”吗？</w:t>
      </w:r>
    </w:p>
    <w:p w14:paraId="30B3CB59">
      <w:pPr>
        <w:pStyle w:val="11"/>
        <w:widowControl/>
        <w:rPr>
          <w:sz w:val="30"/>
          <w:szCs w:val="30"/>
        </w:rPr>
      </w:pPr>
      <w:r>
        <w:rPr>
          <w:sz w:val="30"/>
          <w:szCs w:val="30"/>
        </w:rPr>
        <w:t>If therefore you are in friendship with the world, notwithstanding all your specious pretenses to piety, you are at enmity with God: you are only heart-hypocrites; and, "What is the hope of the hypocrite, when God shall take away his soul?"</w:t>
      </w:r>
      <w:r>
        <w:rPr>
          <w:sz w:val="30"/>
          <w:szCs w:val="30"/>
        </w:rPr>
        <w:br w:type="textWrapping"/>
      </w:r>
      <w:r>
        <w:rPr>
          <w:sz w:val="30"/>
          <w:szCs w:val="30"/>
        </w:rPr>
        <w:t>因此，如果你们与世界为友，尽管你们有各种虚假的敬虔借口，你们却是与神为敌：你们只是心里的伪君子；并且，“不敬虔的人指望得利，神取他性命的时候，他还有什么指望呢？”</w:t>
      </w:r>
    </w:p>
    <w:p w14:paraId="50A89676">
      <w:pPr>
        <w:pStyle w:val="11"/>
        <w:widowControl/>
        <w:rPr>
          <w:sz w:val="30"/>
          <w:szCs w:val="30"/>
        </w:rPr>
      </w:pPr>
      <w:r>
        <w:rPr>
          <w:sz w:val="30"/>
          <w:szCs w:val="30"/>
        </w:rPr>
        <w:t>Let the words of the text sound an alarm in your ears; O let them sink deep into your hearts; "Yea, and all that will live godly in Christ Jesus, shall suffer persecution."</w:t>
      </w:r>
      <w:r>
        <w:rPr>
          <w:sz w:val="30"/>
          <w:szCs w:val="30"/>
        </w:rPr>
        <w:br w:type="textWrapping"/>
      </w:r>
      <w:r>
        <w:rPr>
          <w:sz w:val="30"/>
          <w:szCs w:val="30"/>
        </w:rPr>
        <w:t>让经文的话语在你们耳中响起警报；哦，让它们深深地扎根在你们心里：“不但如此，凡立志在基督耶稣里敬虔度日的，也都要受逼迫。”</w:t>
      </w:r>
    </w:p>
    <w:p w14:paraId="6E5E7AFF">
      <w:pPr>
        <w:pStyle w:val="11"/>
        <w:widowControl/>
        <w:rPr>
          <w:sz w:val="30"/>
          <w:szCs w:val="30"/>
        </w:rPr>
      </w:pPr>
      <w:r>
        <w:rPr>
          <w:sz w:val="30"/>
          <w:szCs w:val="30"/>
        </w:rPr>
        <w:t>SECONDLY, From the words of the text, I would take occasion to speak to those, who are about to list themselves under the banner of Christ's cross.</w:t>
      </w:r>
      <w:r>
        <w:rPr>
          <w:sz w:val="30"/>
          <w:szCs w:val="30"/>
        </w:rPr>
        <w:br w:type="textWrapping"/>
      </w:r>
      <w:r>
        <w:rPr>
          <w:sz w:val="30"/>
          <w:szCs w:val="30"/>
        </w:rPr>
        <w:t>第二，我愿借着经文的话语，向那些即将投身于基督十字架旗帜下的人说话。</w:t>
      </w:r>
    </w:p>
    <w:p w14:paraId="2E2446B5">
      <w:pPr>
        <w:pStyle w:val="11"/>
        <w:widowControl/>
        <w:rPr>
          <w:sz w:val="30"/>
          <w:szCs w:val="30"/>
        </w:rPr>
      </w:pPr>
      <w:r>
        <w:rPr>
          <w:sz w:val="30"/>
          <w:szCs w:val="30"/>
        </w:rPr>
        <w:t>What say you?</w:t>
      </w:r>
      <w:r>
        <w:rPr>
          <w:sz w:val="30"/>
          <w:szCs w:val="30"/>
        </w:rPr>
        <w:br w:type="textWrapping"/>
      </w:r>
      <w:r>
        <w:rPr>
          <w:sz w:val="30"/>
          <w:szCs w:val="30"/>
        </w:rPr>
        <w:t>你们怎么说？</w:t>
      </w:r>
    </w:p>
    <w:p w14:paraId="29B96F4E">
      <w:pPr>
        <w:pStyle w:val="11"/>
        <w:widowControl/>
        <w:rPr>
          <w:sz w:val="30"/>
          <w:szCs w:val="30"/>
        </w:rPr>
      </w:pPr>
      <w:r>
        <w:rPr>
          <w:sz w:val="30"/>
          <w:szCs w:val="30"/>
        </w:rPr>
        <w:t>Are you resolved to live godly in Christ Jesus, notwithstanding the consequence will be, that you must suffer persecution?</w:t>
      </w:r>
      <w:r>
        <w:rPr>
          <w:sz w:val="30"/>
          <w:szCs w:val="30"/>
        </w:rPr>
        <w:br w:type="textWrapping"/>
      </w:r>
      <w:r>
        <w:rPr>
          <w:sz w:val="30"/>
          <w:szCs w:val="30"/>
        </w:rPr>
        <w:t>你们是否定意在基督耶稣里敬虔度日，尽管后果将是你们必须受逼迫？</w:t>
      </w:r>
    </w:p>
    <w:p w14:paraId="5E8E804B">
      <w:pPr>
        <w:pStyle w:val="11"/>
        <w:widowControl/>
        <w:rPr>
          <w:sz w:val="30"/>
          <w:szCs w:val="30"/>
        </w:rPr>
      </w:pPr>
      <w:r>
        <w:rPr>
          <w:sz w:val="30"/>
          <w:szCs w:val="30"/>
        </w:rPr>
        <w:t>You are beginning to build; but have you taken our Lord's advice, to "sit down first and count the cost?"</w:t>
      </w:r>
      <w:r>
        <w:rPr>
          <w:sz w:val="30"/>
          <w:szCs w:val="30"/>
        </w:rPr>
        <w:br w:type="textWrapping"/>
      </w:r>
      <w:r>
        <w:rPr>
          <w:sz w:val="30"/>
          <w:szCs w:val="30"/>
        </w:rPr>
        <w:t>你们正开始建造；但你们是否听从了我们主的劝告，“先坐下来计算代价”？</w:t>
      </w:r>
    </w:p>
    <w:p w14:paraId="0F5391EF">
      <w:pPr>
        <w:pStyle w:val="11"/>
        <w:widowControl/>
        <w:rPr>
          <w:sz w:val="30"/>
          <w:szCs w:val="30"/>
        </w:rPr>
      </w:pPr>
      <w:r>
        <w:rPr>
          <w:sz w:val="30"/>
          <w:szCs w:val="30"/>
        </w:rPr>
        <w:t>Have you well weighed with yourselves that weighty declaration, "He that loveth father or mother more than Me, is not worthy of Me;" and again, "Unless a man forsake all that he hath he cannot be my disciple?"</w:t>
      </w:r>
      <w:r>
        <w:rPr>
          <w:sz w:val="30"/>
          <w:szCs w:val="30"/>
        </w:rPr>
        <w:br w:type="textWrapping"/>
      </w:r>
      <w:r>
        <w:rPr>
          <w:sz w:val="30"/>
          <w:szCs w:val="30"/>
        </w:rPr>
        <w:t>你们是否已好好地思想了那 weighty declaration：“爱父母过于爱我的，不配作我的门徒”；以及，“人若不撇下一切所有的，就不能作我的门徒”？</w:t>
      </w:r>
    </w:p>
    <w:p w14:paraId="7E344B51">
      <w:pPr>
        <w:pStyle w:val="11"/>
        <w:widowControl/>
        <w:rPr>
          <w:sz w:val="30"/>
          <w:szCs w:val="30"/>
        </w:rPr>
      </w:pPr>
      <w:r>
        <w:rPr>
          <w:sz w:val="30"/>
          <w:szCs w:val="30"/>
        </w:rPr>
        <w:t>Perhaps some of you have great possessions; will not you go away sorrowful, if Christ should require you to sell all that you have!</w:t>
      </w:r>
      <w:r>
        <w:rPr>
          <w:sz w:val="30"/>
          <w:szCs w:val="30"/>
        </w:rPr>
        <w:br w:type="textWrapping"/>
      </w:r>
      <w:r>
        <w:rPr>
          <w:sz w:val="30"/>
          <w:szCs w:val="30"/>
        </w:rPr>
        <w:t>或许你们中有些人拥有许多产业；如果基督要你们变卖你们所有的一切，你们岂不忧愁地走了！</w:t>
      </w:r>
    </w:p>
    <w:p w14:paraId="6CD35DD0">
      <w:pPr>
        <w:pStyle w:val="11"/>
        <w:widowControl/>
        <w:rPr>
          <w:sz w:val="30"/>
          <w:szCs w:val="30"/>
        </w:rPr>
      </w:pPr>
      <w:r>
        <w:rPr>
          <w:sz w:val="30"/>
          <w:szCs w:val="30"/>
        </w:rPr>
        <w:t>Others of you again may be kinsmen, or some way related, or under obligations, to the high-priests, or other great personages, who may be persecuting the church of Christ: What say you?</w:t>
      </w:r>
      <w:r>
        <w:rPr>
          <w:sz w:val="30"/>
          <w:szCs w:val="30"/>
        </w:rPr>
        <w:br w:type="textWrapping"/>
      </w:r>
      <w:r>
        <w:rPr>
          <w:sz w:val="30"/>
          <w:szCs w:val="30"/>
        </w:rPr>
        <w:t>你们中另一些人，或许是大祭司或其他大人物的亲戚、或有某种关系、或受他们恩惠，而他们或许正在逼迫基督的教会：你们怎么说？</w:t>
      </w:r>
    </w:p>
    <w:p w14:paraId="73254B37">
      <w:pPr>
        <w:pStyle w:val="11"/>
        <w:widowControl/>
        <w:rPr>
          <w:sz w:val="30"/>
          <w:szCs w:val="30"/>
        </w:rPr>
      </w:pPr>
      <w:r>
        <w:rPr>
          <w:sz w:val="30"/>
          <w:szCs w:val="30"/>
        </w:rPr>
        <w:t>Will you, with Moses, "rather choose to suffer affliction with the people of God, than enjoy the pleasures of sin for a season?"</w:t>
      </w:r>
      <w:r>
        <w:rPr>
          <w:sz w:val="30"/>
          <w:szCs w:val="30"/>
        </w:rPr>
        <w:br w:type="textWrapping"/>
      </w:r>
      <w:r>
        <w:rPr>
          <w:sz w:val="30"/>
          <w:szCs w:val="30"/>
        </w:rPr>
        <w:t>你们是否愿意，与摩西一同，“宁可和神的百姓同受苦害，也不愿暂时享受罪中之乐”？</w:t>
      </w:r>
    </w:p>
    <w:p w14:paraId="117AA858">
      <w:pPr>
        <w:pStyle w:val="11"/>
        <w:widowControl/>
        <w:rPr>
          <w:sz w:val="30"/>
          <w:szCs w:val="30"/>
        </w:rPr>
      </w:pPr>
      <w:r>
        <w:rPr>
          <w:sz w:val="30"/>
          <w:szCs w:val="30"/>
        </w:rPr>
        <w:t>Perhaps you may say, my friends will not oppose me.</w:t>
      </w:r>
      <w:r>
        <w:rPr>
          <w:sz w:val="30"/>
          <w:szCs w:val="30"/>
        </w:rPr>
        <w:br w:type="textWrapping"/>
      </w:r>
      <w:r>
        <w:rPr>
          <w:sz w:val="30"/>
          <w:szCs w:val="30"/>
        </w:rPr>
        <w:t>或许你会说，我的朋友不会反对我。</w:t>
      </w:r>
    </w:p>
    <w:p w14:paraId="4A0788E6">
      <w:pPr>
        <w:pStyle w:val="11"/>
        <w:widowControl/>
        <w:rPr>
          <w:sz w:val="30"/>
          <w:szCs w:val="30"/>
        </w:rPr>
      </w:pPr>
      <w:r>
        <w:rPr>
          <w:sz w:val="30"/>
          <w:szCs w:val="30"/>
        </w:rPr>
        <w:t>That is more than you know: in all probability your chief enemies will be those of your own household.</w:t>
      </w:r>
      <w:r>
        <w:rPr>
          <w:sz w:val="30"/>
          <w:szCs w:val="30"/>
        </w:rPr>
        <w:br w:type="textWrapping"/>
      </w:r>
      <w:r>
        <w:rPr>
          <w:sz w:val="30"/>
          <w:szCs w:val="30"/>
        </w:rPr>
        <w:t>这你可不知道：很可能，你主要的仇敌将是你自己家里的人。</w:t>
      </w:r>
    </w:p>
    <w:p w14:paraId="3731000C">
      <w:pPr>
        <w:pStyle w:val="11"/>
        <w:widowControl/>
        <w:rPr>
          <w:sz w:val="30"/>
          <w:szCs w:val="30"/>
        </w:rPr>
      </w:pPr>
      <w:r>
        <w:rPr>
          <w:sz w:val="30"/>
          <w:szCs w:val="30"/>
        </w:rPr>
        <w:t>If therefore they should oppose you, are you willing naked to follow a naked Christ?</w:t>
      </w:r>
      <w:r>
        <w:rPr>
          <w:sz w:val="30"/>
          <w:szCs w:val="30"/>
        </w:rPr>
        <w:br w:type="textWrapping"/>
      </w:r>
      <w:r>
        <w:rPr>
          <w:sz w:val="30"/>
          <w:szCs w:val="30"/>
        </w:rPr>
        <w:t>所以，如果他们要反对你，你愿意赤身跟随赤身的基督吗？</w:t>
      </w:r>
    </w:p>
    <w:p w14:paraId="1957BA16">
      <w:pPr>
        <w:pStyle w:val="11"/>
        <w:widowControl/>
        <w:rPr>
          <w:sz w:val="30"/>
          <w:szCs w:val="30"/>
        </w:rPr>
      </w:pPr>
      <w:r>
        <w:rPr>
          <w:sz w:val="30"/>
          <w:szCs w:val="30"/>
        </w:rPr>
        <w:t>And to wander about in sheep-skins and goats-skins, in dens and caves of the earth; being afflicted, destitute, tormented, rather than not be Christ's disciples?</w:t>
      </w:r>
      <w:r>
        <w:rPr>
          <w:sz w:val="30"/>
          <w:szCs w:val="30"/>
        </w:rPr>
        <w:br w:type="textWrapping"/>
      </w:r>
      <w:r>
        <w:rPr>
          <w:sz w:val="30"/>
          <w:szCs w:val="30"/>
        </w:rPr>
        <w:t>并披着羊皮、山羊皮，在旷野、山洞、地穴中流浪；受穷乏、患难、苦害，也不愿不作基督的门徒吗？</w:t>
      </w:r>
    </w:p>
    <w:p w14:paraId="72E9EDAA">
      <w:pPr>
        <w:pStyle w:val="11"/>
        <w:widowControl/>
        <w:rPr>
          <w:sz w:val="30"/>
          <w:szCs w:val="30"/>
        </w:rPr>
      </w:pPr>
      <w:r>
        <w:rPr>
          <w:sz w:val="30"/>
          <w:szCs w:val="30"/>
        </w:rPr>
        <w:t>You are now all following with zeal, as Ruth and Orpah did Naomi, and may weep under the word; but are not your tears crocodiles tears?</w:t>
      </w:r>
      <w:r>
        <w:rPr>
          <w:sz w:val="30"/>
          <w:szCs w:val="30"/>
        </w:rPr>
        <w:br w:type="textWrapping"/>
      </w:r>
      <w:r>
        <w:rPr>
          <w:sz w:val="30"/>
          <w:szCs w:val="30"/>
        </w:rPr>
        <w:t>你们现在都热心地跟随，如同路得和俄珥巴跟随拿俄米一样，并可能在道下哭泣；但你们的眼泪岂不是鳄鱼的眼泪吗？</w:t>
      </w:r>
    </w:p>
    <w:p w14:paraId="33BD6FD4">
      <w:pPr>
        <w:pStyle w:val="11"/>
        <w:widowControl/>
        <w:rPr>
          <w:sz w:val="30"/>
          <w:szCs w:val="30"/>
        </w:rPr>
      </w:pPr>
      <w:r>
        <w:rPr>
          <w:sz w:val="30"/>
          <w:szCs w:val="30"/>
        </w:rPr>
        <w:t>And, when difficulties come, will you not go back form following your Lord, as Orpah departed form following Naomi?</w:t>
      </w:r>
      <w:r>
        <w:rPr>
          <w:sz w:val="30"/>
          <w:szCs w:val="30"/>
        </w:rPr>
        <w:br w:type="textWrapping"/>
      </w:r>
      <w:r>
        <w:rPr>
          <w:sz w:val="30"/>
          <w:szCs w:val="30"/>
        </w:rPr>
        <w:t>并且，当困难来临时，你们岂不退后，不再跟随你们的主，如同俄珥巴离开拿俄米一样吗？</w:t>
      </w:r>
    </w:p>
    <w:p w14:paraId="08E9B802">
      <w:pPr>
        <w:pStyle w:val="11"/>
        <w:widowControl/>
        <w:rPr>
          <w:sz w:val="30"/>
          <w:szCs w:val="30"/>
        </w:rPr>
      </w:pPr>
      <w:r>
        <w:rPr>
          <w:sz w:val="30"/>
          <w:szCs w:val="30"/>
        </w:rPr>
        <w:t>Have you really the root of grace in your hearts?</w:t>
      </w:r>
      <w:r>
        <w:rPr>
          <w:sz w:val="30"/>
          <w:szCs w:val="30"/>
        </w:rPr>
        <w:br w:type="textWrapping"/>
      </w:r>
      <w:r>
        <w:rPr>
          <w:sz w:val="30"/>
          <w:szCs w:val="30"/>
        </w:rPr>
        <w:t>你们心里真的有恩典的根吗？</w:t>
      </w:r>
    </w:p>
    <w:p w14:paraId="3989E2F7">
      <w:pPr>
        <w:pStyle w:val="11"/>
        <w:widowControl/>
        <w:rPr>
          <w:sz w:val="30"/>
          <w:szCs w:val="30"/>
        </w:rPr>
      </w:pPr>
      <w:r>
        <w:rPr>
          <w:sz w:val="30"/>
          <w:szCs w:val="30"/>
        </w:rPr>
        <w:t>Or, are you only stony-ground hearers?</w:t>
      </w:r>
      <w:r>
        <w:rPr>
          <w:sz w:val="30"/>
          <w:szCs w:val="30"/>
        </w:rPr>
        <w:br w:type="textWrapping"/>
      </w:r>
      <w:r>
        <w:rPr>
          <w:sz w:val="30"/>
          <w:szCs w:val="30"/>
        </w:rPr>
        <w:t>或者，你们只是石头地上的听道人？</w:t>
      </w:r>
    </w:p>
    <w:p w14:paraId="2E6CDA46">
      <w:pPr>
        <w:pStyle w:val="11"/>
        <w:widowControl/>
        <w:rPr>
          <w:sz w:val="30"/>
          <w:szCs w:val="30"/>
        </w:rPr>
      </w:pPr>
      <w:r>
        <w:rPr>
          <w:sz w:val="30"/>
          <w:szCs w:val="30"/>
        </w:rPr>
        <w:t>You receive the word with joy; but, when persecution arises because of the word, will you not be immediately offended?</w:t>
      </w:r>
      <w:r>
        <w:rPr>
          <w:sz w:val="30"/>
          <w:szCs w:val="30"/>
        </w:rPr>
        <w:br w:type="textWrapping"/>
      </w:r>
      <w:r>
        <w:rPr>
          <w:sz w:val="30"/>
          <w:szCs w:val="30"/>
        </w:rPr>
        <w:t>你们欢喜领受这道；但当为这道遭了患难，你们岂不立刻就跌倒了吗？</w:t>
      </w:r>
    </w:p>
    <w:p w14:paraId="7A5B6559">
      <w:pPr>
        <w:pStyle w:val="11"/>
        <w:widowControl/>
        <w:rPr>
          <w:sz w:val="30"/>
          <w:szCs w:val="30"/>
        </w:rPr>
      </w:pPr>
      <w:r>
        <w:rPr>
          <w:sz w:val="30"/>
          <w:szCs w:val="30"/>
        </w:rPr>
        <w:t>Be not angry with me for putting these questions to you.</w:t>
      </w:r>
      <w:r>
        <w:rPr>
          <w:sz w:val="30"/>
          <w:szCs w:val="30"/>
        </w:rPr>
        <w:br w:type="textWrapping"/>
      </w:r>
      <w:r>
        <w:rPr>
          <w:sz w:val="30"/>
          <w:szCs w:val="30"/>
        </w:rPr>
        <w:t>不要因我问你们这些问题而生气。</w:t>
      </w:r>
    </w:p>
    <w:p w14:paraId="4BA90CED">
      <w:pPr>
        <w:pStyle w:val="11"/>
        <w:widowControl/>
        <w:rPr>
          <w:sz w:val="30"/>
          <w:szCs w:val="30"/>
        </w:rPr>
      </w:pPr>
      <w:r>
        <w:rPr>
          <w:sz w:val="30"/>
          <w:szCs w:val="30"/>
        </w:rPr>
        <w:t>I am jealous over you, but it is with a godly jealousy: for, alas!</w:t>
      </w:r>
      <w:r>
        <w:rPr>
          <w:sz w:val="30"/>
          <w:szCs w:val="30"/>
        </w:rPr>
        <w:br w:type="textWrapping"/>
      </w:r>
      <w:r>
        <w:rPr>
          <w:sz w:val="30"/>
          <w:szCs w:val="30"/>
        </w:rPr>
        <w:t>我为你们起的愤恨，原是神那样的愤恨：因为，唉！</w:t>
      </w:r>
    </w:p>
    <w:p w14:paraId="5E524D30">
      <w:pPr>
        <w:pStyle w:val="11"/>
        <w:widowControl/>
        <w:rPr>
          <w:sz w:val="30"/>
          <w:szCs w:val="30"/>
        </w:rPr>
      </w:pPr>
      <w:r>
        <w:rPr>
          <w:sz w:val="30"/>
          <w:szCs w:val="30"/>
        </w:rPr>
        <w:t>how many have put their hands to the plough, and afterwards have shamefully looked back?</w:t>
      </w:r>
      <w:r>
        <w:rPr>
          <w:sz w:val="30"/>
          <w:szCs w:val="30"/>
        </w:rPr>
        <w:br w:type="textWrapping"/>
      </w:r>
      <w:r>
        <w:rPr>
          <w:sz w:val="30"/>
          <w:szCs w:val="30"/>
        </w:rPr>
        <w:t>多少人手扶着犁，后来却羞愧地向后看？</w:t>
      </w:r>
    </w:p>
    <w:p w14:paraId="07848393">
      <w:pPr>
        <w:pStyle w:val="11"/>
        <w:widowControl/>
        <w:rPr>
          <w:sz w:val="30"/>
          <w:szCs w:val="30"/>
        </w:rPr>
      </w:pPr>
      <w:r>
        <w:rPr>
          <w:sz w:val="30"/>
          <w:szCs w:val="30"/>
        </w:rPr>
        <w:t>I only deal with you, as our Lord did with the person that said, "Lord, I will follow thee withersoever thou wilt.</w:t>
      </w:r>
      <w:r>
        <w:rPr>
          <w:sz w:val="30"/>
          <w:szCs w:val="30"/>
        </w:rPr>
        <w:br w:type="textWrapping"/>
      </w:r>
      <w:r>
        <w:rPr>
          <w:sz w:val="30"/>
          <w:szCs w:val="30"/>
        </w:rPr>
        <w:t>我只是对待你们，如同我们的主对待那人一样，他说：“主，你无论往哪里去，我都要跟从你。”</w:t>
      </w:r>
    </w:p>
    <w:p w14:paraId="073A6A4D">
      <w:pPr>
        <w:pStyle w:val="11"/>
        <w:widowControl/>
        <w:rPr>
          <w:sz w:val="30"/>
          <w:szCs w:val="30"/>
        </w:rPr>
      </w:pPr>
      <w:r>
        <w:rPr>
          <w:sz w:val="30"/>
          <w:szCs w:val="30"/>
        </w:rPr>
        <w:t>The foxes have holes, and the birds of the air have nests, but the son of man, (says he) hath not where to lay his head."</w:t>
      </w:r>
      <w:r>
        <w:rPr>
          <w:sz w:val="30"/>
          <w:szCs w:val="30"/>
        </w:rPr>
        <w:br w:type="textWrapping"/>
      </w:r>
      <w:r>
        <w:rPr>
          <w:sz w:val="30"/>
          <w:szCs w:val="30"/>
        </w:rPr>
        <w:t>狐狸有洞，天空的飞鸟有窝，人子（祂说）却没有枕头的地方。”</w:t>
      </w:r>
    </w:p>
    <w:p w14:paraId="5D3A1E7A">
      <w:pPr>
        <w:pStyle w:val="11"/>
        <w:widowControl/>
        <w:rPr>
          <w:sz w:val="30"/>
          <w:szCs w:val="30"/>
        </w:rPr>
      </w:pPr>
      <w:r>
        <w:rPr>
          <w:sz w:val="30"/>
          <w:szCs w:val="30"/>
        </w:rPr>
        <w:t>What say you?</w:t>
      </w:r>
      <w:r>
        <w:rPr>
          <w:sz w:val="30"/>
          <w:szCs w:val="30"/>
        </w:rPr>
        <w:br w:type="textWrapping"/>
      </w:r>
      <w:r>
        <w:rPr>
          <w:sz w:val="30"/>
          <w:szCs w:val="30"/>
        </w:rPr>
        <w:t>你们怎么说？</w:t>
      </w:r>
    </w:p>
    <w:p w14:paraId="7BDA96C5">
      <w:pPr>
        <w:pStyle w:val="11"/>
        <w:widowControl/>
        <w:rPr>
          <w:sz w:val="30"/>
          <w:szCs w:val="30"/>
        </w:rPr>
      </w:pPr>
      <w:r>
        <w:rPr>
          <w:sz w:val="30"/>
          <w:szCs w:val="30"/>
        </w:rPr>
        <w:t>Are you willing to endure hardness, and thereby approve yourselves good soldiers of Jesus Christ?</w:t>
      </w:r>
      <w:r>
        <w:rPr>
          <w:sz w:val="30"/>
          <w:szCs w:val="30"/>
        </w:rPr>
        <w:br w:type="textWrapping"/>
      </w:r>
      <w:r>
        <w:rPr>
          <w:sz w:val="30"/>
          <w:szCs w:val="30"/>
        </w:rPr>
        <w:t>你们是否愿意忍受艰难，从而证明自己是耶稣基督的精兵？</w:t>
      </w:r>
    </w:p>
    <w:p w14:paraId="3642EAA1">
      <w:pPr>
        <w:pStyle w:val="11"/>
        <w:widowControl/>
        <w:rPr>
          <w:sz w:val="30"/>
          <w:szCs w:val="30"/>
        </w:rPr>
      </w:pPr>
      <w:r>
        <w:rPr>
          <w:sz w:val="30"/>
          <w:szCs w:val="30"/>
        </w:rPr>
        <w:t>You now come on foot out of the towns and villages to hear the word, and receive me as a messenger of God: but will you not by and by cry out, Away with him, away with him; it is not fit such a fellow should live upon the earth?</w:t>
      </w:r>
      <w:r>
        <w:rPr>
          <w:sz w:val="30"/>
          <w:szCs w:val="30"/>
        </w:rPr>
        <w:br w:type="textWrapping"/>
      </w:r>
      <w:r>
        <w:rPr>
          <w:sz w:val="30"/>
          <w:szCs w:val="30"/>
        </w:rPr>
        <w:t>你们现在从城镇乡村步行出来听道，并接待我为神的使者：但你们不久岂不也要喊叫说：“除掉祂，除掉祂；这样的人活在世上是不配的”吗？</w:t>
      </w:r>
    </w:p>
    <w:p w14:paraId="5190B724">
      <w:pPr>
        <w:pStyle w:val="11"/>
        <w:widowControl/>
        <w:rPr>
          <w:sz w:val="30"/>
          <w:szCs w:val="30"/>
        </w:rPr>
      </w:pPr>
      <w:r>
        <w:rPr>
          <w:sz w:val="30"/>
          <w:szCs w:val="30"/>
        </w:rPr>
        <w:t>Perhaps some of you, like Hazael, may say, "Are we dogs, that we should do this?"</w:t>
      </w:r>
      <w:r>
        <w:rPr>
          <w:sz w:val="30"/>
          <w:szCs w:val="30"/>
        </w:rPr>
        <w:br w:type="textWrapping"/>
      </w:r>
      <w:r>
        <w:rPr>
          <w:sz w:val="30"/>
          <w:szCs w:val="30"/>
        </w:rPr>
        <w:t>或许你们中有些人，像哈薛一样，会说：“我们是狗吗，竟能做这事？”</w:t>
      </w:r>
    </w:p>
    <w:p w14:paraId="3C62EFC7">
      <w:pPr>
        <w:pStyle w:val="11"/>
        <w:widowControl/>
        <w:rPr>
          <w:sz w:val="30"/>
          <w:szCs w:val="30"/>
        </w:rPr>
      </w:pPr>
      <w:r>
        <w:rPr>
          <w:sz w:val="30"/>
          <w:szCs w:val="30"/>
        </w:rPr>
        <w:t>But, alas! I have met with many unhappy souls, who have drawn back unto perdition, and have afterwards accounted me their enemy, for dealing faithfully with them; though once, if it were possible, they would have plucked out their own eyes, and have given them unto me.</w:t>
      </w:r>
      <w:r>
        <w:rPr>
          <w:sz w:val="30"/>
          <w:szCs w:val="30"/>
        </w:rPr>
        <w:br w:type="textWrapping"/>
      </w:r>
      <w:r>
        <w:rPr>
          <w:sz w:val="30"/>
          <w:szCs w:val="30"/>
        </w:rPr>
        <w:t>但是，唉！我曾遇见许多不幸的灵魂，他们退后入沉沦，后来因我忠心对待他们，竟以我为仇敌；虽然他们从前，若能行，就是把自己的眼睛剜出来给我，也都情愿。</w:t>
      </w:r>
    </w:p>
    <w:p w14:paraId="45E31333">
      <w:pPr>
        <w:pStyle w:val="11"/>
        <w:widowControl/>
        <w:rPr>
          <w:sz w:val="30"/>
          <w:szCs w:val="30"/>
        </w:rPr>
      </w:pPr>
      <w:r>
        <w:rPr>
          <w:sz w:val="30"/>
          <w:szCs w:val="30"/>
        </w:rPr>
        <w:t>Sit down therefore, I beseech you, and seriously count the cost, and ask yourselves again and again, whether you count all things but dung and dross, and are willing to suffer the loss of all things, so that you may win Christ, and be found in him: for you may assure yourselves, the apostle hath not spoken in vain, "All that will live godly in Christ Jesus, shall suffer persecution."</w:t>
      </w:r>
      <w:r>
        <w:rPr>
          <w:sz w:val="30"/>
          <w:szCs w:val="30"/>
        </w:rPr>
        <w:br w:type="textWrapping"/>
      </w:r>
      <w:r>
        <w:rPr>
          <w:sz w:val="30"/>
          <w:szCs w:val="30"/>
        </w:rPr>
        <w:t>所以，我恳求你们，坐下来，认真地计算代价，并再三地问自己，你们是否将万事看作粪土，并愿意为要得着基督，并在祂里面被寻见，而丧失万事：因为你们可以确信，使徒并没有徒然说：“凡立志在基督耶稣里敬虔度日的，也都要受逼迫。”</w:t>
      </w:r>
    </w:p>
    <w:p w14:paraId="38B04329">
      <w:pPr>
        <w:pStyle w:val="11"/>
        <w:widowControl/>
        <w:rPr>
          <w:sz w:val="30"/>
          <w:szCs w:val="30"/>
        </w:rPr>
      </w:pPr>
      <w:r>
        <w:rPr>
          <w:sz w:val="30"/>
          <w:szCs w:val="30"/>
        </w:rPr>
        <w:t>THIRDLY, The text speaks to you that are patiently suffering for the truth's sake: "Rejoice, and be exceeding glad; great shall be your reward in heaven."</w:t>
      </w:r>
      <w:r>
        <w:rPr>
          <w:sz w:val="30"/>
          <w:szCs w:val="30"/>
        </w:rPr>
        <w:br w:type="textWrapping"/>
      </w:r>
      <w:r>
        <w:rPr>
          <w:sz w:val="30"/>
          <w:szCs w:val="30"/>
        </w:rPr>
        <w:t>第三，这经文是对你们说的，你们是为真理的缘故而忍耐受苦的人：“应当欢喜快乐；因为你们在天上的赏赐是大的。”</w:t>
      </w:r>
    </w:p>
    <w:p w14:paraId="1C8B2BBB">
      <w:pPr>
        <w:pStyle w:val="11"/>
        <w:widowControl/>
        <w:rPr>
          <w:sz w:val="30"/>
          <w:szCs w:val="30"/>
        </w:rPr>
      </w:pPr>
      <w:r>
        <w:rPr>
          <w:sz w:val="30"/>
          <w:szCs w:val="30"/>
        </w:rPr>
        <w:t>For to you it is given, not only to believe, but also to suffer, and perhaps remarkably too, for the sake of Jesus!</w:t>
      </w:r>
      <w:r>
        <w:rPr>
          <w:sz w:val="30"/>
          <w:szCs w:val="30"/>
        </w:rPr>
        <w:br w:type="textWrapping"/>
      </w:r>
      <w:r>
        <w:rPr>
          <w:sz w:val="30"/>
          <w:szCs w:val="30"/>
        </w:rPr>
        <w:t>因为你们蒙恩，不但得以信服基督，并要为祂受苦，或许还是显著地受苦！</w:t>
      </w:r>
    </w:p>
    <w:p w14:paraId="01460E08">
      <w:pPr>
        <w:pStyle w:val="11"/>
        <w:widowControl/>
        <w:rPr>
          <w:sz w:val="30"/>
          <w:szCs w:val="30"/>
        </w:rPr>
      </w:pPr>
      <w:r>
        <w:rPr>
          <w:sz w:val="30"/>
          <w:szCs w:val="30"/>
        </w:rPr>
        <w:t>This is a mark of your discipleship, an evidence that you do live godly in Christ Jesus.</w:t>
      </w:r>
      <w:r>
        <w:rPr>
          <w:sz w:val="30"/>
          <w:szCs w:val="30"/>
        </w:rPr>
        <w:br w:type="textWrapping"/>
      </w:r>
      <w:r>
        <w:rPr>
          <w:sz w:val="30"/>
          <w:szCs w:val="30"/>
        </w:rPr>
        <w:t>这是你们门徒的标记，一个证明你们在基督耶稣里敬虔度日的凭据。</w:t>
      </w:r>
    </w:p>
    <w:p w14:paraId="61C8D4BA">
      <w:pPr>
        <w:pStyle w:val="11"/>
        <w:widowControl/>
        <w:rPr>
          <w:sz w:val="30"/>
          <w:szCs w:val="30"/>
        </w:rPr>
      </w:pPr>
      <w:r>
        <w:rPr>
          <w:sz w:val="30"/>
          <w:szCs w:val="30"/>
        </w:rPr>
        <w:t>Fear not, therefore, neither be dismayed.</w:t>
      </w:r>
      <w:r>
        <w:rPr>
          <w:sz w:val="30"/>
          <w:szCs w:val="30"/>
        </w:rPr>
        <w:br w:type="textWrapping"/>
      </w:r>
      <w:r>
        <w:rPr>
          <w:sz w:val="30"/>
          <w:szCs w:val="30"/>
        </w:rPr>
        <w:t>所以，不要惧怕，也不要惊惶。</w:t>
      </w:r>
    </w:p>
    <w:p w14:paraId="619DCC81">
      <w:pPr>
        <w:pStyle w:val="11"/>
        <w:widowControl/>
        <w:rPr>
          <w:sz w:val="30"/>
          <w:szCs w:val="30"/>
        </w:rPr>
      </w:pPr>
      <w:r>
        <w:rPr>
          <w:sz w:val="30"/>
          <w:szCs w:val="30"/>
        </w:rPr>
        <w:t>O be not weary and faint in your minds!</w:t>
      </w:r>
      <w:r>
        <w:rPr>
          <w:sz w:val="30"/>
          <w:szCs w:val="30"/>
        </w:rPr>
        <w:br w:type="textWrapping"/>
      </w:r>
      <w:r>
        <w:rPr>
          <w:sz w:val="30"/>
          <w:szCs w:val="30"/>
        </w:rPr>
        <w:t>哦，你们心里不要疲倦灰心！</w:t>
      </w:r>
    </w:p>
    <w:p w14:paraId="5699A8E2">
      <w:pPr>
        <w:pStyle w:val="11"/>
        <w:widowControl/>
        <w:rPr>
          <w:sz w:val="30"/>
          <w:szCs w:val="30"/>
        </w:rPr>
      </w:pPr>
      <w:r>
        <w:rPr>
          <w:sz w:val="30"/>
          <w:szCs w:val="30"/>
        </w:rPr>
        <w:t>Jesus, your Lord, your life, cometh, and his reward is with him.</w:t>
      </w:r>
      <w:r>
        <w:rPr>
          <w:sz w:val="30"/>
          <w:szCs w:val="30"/>
        </w:rPr>
        <w:br w:type="textWrapping"/>
      </w:r>
      <w:r>
        <w:rPr>
          <w:sz w:val="30"/>
          <w:szCs w:val="30"/>
        </w:rPr>
        <w:t>耶稣，你的主，你的生命，来了，祂的赏赐也随着祂。</w:t>
      </w:r>
    </w:p>
    <w:p w14:paraId="49BD3613">
      <w:pPr>
        <w:pStyle w:val="11"/>
        <w:widowControl/>
        <w:rPr>
          <w:sz w:val="30"/>
          <w:szCs w:val="30"/>
        </w:rPr>
      </w:pPr>
      <w:r>
        <w:rPr>
          <w:sz w:val="30"/>
          <w:szCs w:val="30"/>
        </w:rPr>
        <w:t>Though all men forsake you, yet will not he: no; the Spirit of Christ and of glory shall rest upon you.</w:t>
      </w:r>
      <w:r>
        <w:rPr>
          <w:sz w:val="30"/>
          <w:szCs w:val="30"/>
        </w:rPr>
        <w:br w:type="textWrapping"/>
      </w:r>
      <w:r>
        <w:rPr>
          <w:sz w:val="30"/>
          <w:szCs w:val="30"/>
        </w:rPr>
        <w:t>虽然所有人都离弃你，祂却必不离弃你：不；基督和荣耀的灵必住在你身上。</w:t>
      </w:r>
    </w:p>
    <w:p w14:paraId="2A8FDEE0">
      <w:pPr>
        <w:pStyle w:val="11"/>
        <w:widowControl/>
        <w:rPr>
          <w:sz w:val="30"/>
          <w:szCs w:val="30"/>
        </w:rPr>
      </w:pPr>
      <w:r>
        <w:rPr>
          <w:sz w:val="30"/>
          <w:szCs w:val="30"/>
        </w:rPr>
        <w:t>In patience therefore possess your souls.</w:t>
      </w:r>
      <w:r>
        <w:rPr>
          <w:sz w:val="30"/>
          <w:szCs w:val="30"/>
        </w:rPr>
        <w:br w:type="textWrapping"/>
      </w:r>
      <w:r>
        <w:rPr>
          <w:sz w:val="30"/>
          <w:szCs w:val="30"/>
        </w:rPr>
        <w:t>所以，你们要存心忍耐，得着灵魂。</w:t>
      </w:r>
    </w:p>
    <w:p w14:paraId="58EC8938">
      <w:pPr>
        <w:pStyle w:val="11"/>
        <w:widowControl/>
        <w:rPr>
          <w:sz w:val="30"/>
          <w:szCs w:val="30"/>
        </w:rPr>
      </w:pPr>
      <w:r>
        <w:rPr>
          <w:sz w:val="30"/>
          <w:szCs w:val="30"/>
        </w:rPr>
        <w:t>Sanctify the Lord God in your hearts.</w:t>
      </w:r>
      <w:r>
        <w:rPr>
          <w:sz w:val="30"/>
          <w:szCs w:val="30"/>
        </w:rPr>
        <w:br w:type="textWrapping"/>
      </w:r>
      <w:r>
        <w:rPr>
          <w:sz w:val="30"/>
          <w:szCs w:val="30"/>
        </w:rPr>
        <w:t>心里尊主为圣。</w:t>
      </w:r>
    </w:p>
    <w:p w14:paraId="6E1F6106">
      <w:pPr>
        <w:pStyle w:val="11"/>
        <w:widowControl/>
        <w:rPr>
          <w:sz w:val="30"/>
          <w:szCs w:val="30"/>
        </w:rPr>
      </w:pPr>
      <w:r>
        <w:rPr>
          <w:sz w:val="30"/>
          <w:szCs w:val="30"/>
        </w:rPr>
        <w:t>Be in nothing terrified by your adversaries: on their part Christ is evil spoken of; on your part his is glorified.</w:t>
      </w:r>
      <w:r>
        <w:rPr>
          <w:sz w:val="30"/>
          <w:szCs w:val="30"/>
        </w:rPr>
        <w:br w:type="textWrapping"/>
      </w:r>
      <w:r>
        <w:rPr>
          <w:sz w:val="30"/>
          <w:szCs w:val="30"/>
        </w:rPr>
        <w:t>凡事不怕你们的敌人：在他们，基督是被毁谤的；在你们，祂却是得荣耀的。</w:t>
      </w:r>
    </w:p>
    <w:p w14:paraId="6EA532C8">
      <w:pPr>
        <w:pStyle w:val="11"/>
        <w:widowControl/>
        <w:rPr>
          <w:sz w:val="30"/>
          <w:szCs w:val="30"/>
        </w:rPr>
      </w:pPr>
      <w:r>
        <w:rPr>
          <w:sz w:val="30"/>
          <w:szCs w:val="30"/>
        </w:rPr>
        <w:t>Be not ashamed of your glory, since others can glory in their shame.</w:t>
      </w:r>
      <w:r>
        <w:rPr>
          <w:sz w:val="30"/>
          <w:szCs w:val="30"/>
        </w:rPr>
        <w:br w:type="textWrapping"/>
      </w:r>
      <w:r>
        <w:rPr>
          <w:sz w:val="30"/>
          <w:szCs w:val="30"/>
        </w:rPr>
        <w:t>不要以你们的荣耀为耻，既然别人能以他们的羞辱为荣。</w:t>
      </w:r>
    </w:p>
    <w:p w14:paraId="28DF2268">
      <w:pPr>
        <w:pStyle w:val="11"/>
        <w:widowControl/>
        <w:rPr>
          <w:sz w:val="30"/>
          <w:szCs w:val="30"/>
        </w:rPr>
      </w:pPr>
      <w:r>
        <w:rPr>
          <w:sz w:val="30"/>
          <w:szCs w:val="30"/>
        </w:rPr>
        <w:t>Think it not strange concerning the fiery trial, wherewith you are or may be tried.</w:t>
      </w:r>
      <w:r>
        <w:rPr>
          <w:sz w:val="30"/>
          <w:szCs w:val="30"/>
        </w:rPr>
        <w:br w:type="textWrapping"/>
      </w:r>
      <w:r>
        <w:rPr>
          <w:sz w:val="30"/>
          <w:szCs w:val="30"/>
        </w:rPr>
        <w:t>有火炼的试验临到你们，不要以为奇怪。</w:t>
      </w:r>
    </w:p>
    <w:p w14:paraId="4E1604B7">
      <w:pPr>
        <w:pStyle w:val="11"/>
        <w:widowControl/>
        <w:rPr>
          <w:sz w:val="30"/>
          <w:szCs w:val="30"/>
        </w:rPr>
      </w:pPr>
      <w:r>
        <w:rPr>
          <w:sz w:val="30"/>
          <w:szCs w:val="30"/>
        </w:rPr>
        <w:t>The Devil rages, knowing that he hath but a short time to reign.</w:t>
      </w:r>
      <w:r>
        <w:rPr>
          <w:sz w:val="30"/>
          <w:szCs w:val="30"/>
        </w:rPr>
        <w:br w:type="textWrapping"/>
      </w:r>
      <w:r>
        <w:rPr>
          <w:sz w:val="30"/>
          <w:szCs w:val="30"/>
        </w:rPr>
        <w:t>魔鬼发怒，因为祂知道自己的时候不多了。</w:t>
      </w:r>
    </w:p>
    <w:p w14:paraId="3BCAFB78">
      <w:pPr>
        <w:pStyle w:val="11"/>
        <w:widowControl/>
        <w:rPr>
          <w:sz w:val="30"/>
          <w:szCs w:val="30"/>
        </w:rPr>
      </w:pPr>
      <w:r>
        <w:rPr>
          <w:sz w:val="30"/>
          <w:szCs w:val="30"/>
        </w:rPr>
        <w:t>He or his emissaries have no more power than what is given them from above: God sets them their bounds, which they cannot pass; and the very hairs of your head are all numbered.</w:t>
      </w:r>
      <w:r>
        <w:rPr>
          <w:sz w:val="30"/>
          <w:szCs w:val="30"/>
        </w:rPr>
        <w:br w:type="textWrapping"/>
      </w:r>
      <w:r>
        <w:rPr>
          <w:sz w:val="30"/>
          <w:szCs w:val="30"/>
        </w:rPr>
        <w:t>祂或祂的差役，除了从上头赐给他们的，再没有别的权柄：神为他们定了界限，他们不能越过；并且，你们的头发也都被数过了。</w:t>
      </w:r>
    </w:p>
    <w:p w14:paraId="570A9936">
      <w:pPr>
        <w:pStyle w:val="11"/>
        <w:widowControl/>
        <w:rPr>
          <w:sz w:val="30"/>
          <w:szCs w:val="30"/>
        </w:rPr>
      </w:pPr>
      <w:r>
        <w:rPr>
          <w:sz w:val="30"/>
          <w:szCs w:val="30"/>
        </w:rPr>
        <w:t>Fear not; no one shall set upon you to hurt you, without your heavenly Father's knowledge.</w:t>
      </w:r>
      <w:r>
        <w:rPr>
          <w:sz w:val="30"/>
          <w:szCs w:val="30"/>
        </w:rPr>
        <w:br w:type="textWrapping"/>
      </w:r>
      <w:r>
        <w:rPr>
          <w:sz w:val="30"/>
          <w:szCs w:val="30"/>
        </w:rPr>
        <w:t>不要惧怕；若没有你们天父的许可，没有人能加害于你们。</w:t>
      </w:r>
    </w:p>
    <w:p w14:paraId="30D491FC">
      <w:pPr>
        <w:pStyle w:val="11"/>
        <w:widowControl/>
        <w:rPr>
          <w:sz w:val="30"/>
          <w:szCs w:val="30"/>
        </w:rPr>
      </w:pPr>
      <w:r>
        <w:rPr>
          <w:sz w:val="30"/>
          <w:szCs w:val="30"/>
        </w:rPr>
        <w:t>Do your earthly friends and parents forsake you?</w:t>
      </w:r>
      <w:r>
        <w:rPr>
          <w:sz w:val="30"/>
          <w:szCs w:val="30"/>
        </w:rPr>
        <w:br w:type="textWrapping"/>
      </w:r>
      <w:r>
        <w:rPr>
          <w:sz w:val="30"/>
          <w:szCs w:val="30"/>
        </w:rPr>
        <w:t>你地上的亲友离弃你吗？</w:t>
      </w:r>
    </w:p>
    <w:p w14:paraId="764D8FC1">
      <w:pPr>
        <w:pStyle w:val="11"/>
        <w:widowControl/>
        <w:rPr>
          <w:sz w:val="30"/>
          <w:szCs w:val="30"/>
        </w:rPr>
      </w:pPr>
      <w:r>
        <w:rPr>
          <w:sz w:val="30"/>
          <w:szCs w:val="30"/>
        </w:rPr>
        <w:t>Are you cast out of the synagogues?</w:t>
      </w:r>
      <w:r>
        <w:rPr>
          <w:sz w:val="30"/>
          <w:szCs w:val="30"/>
        </w:rPr>
        <w:br w:type="textWrapping"/>
      </w:r>
      <w:r>
        <w:rPr>
          <w:sz w:val="30"/>
          <w:szCs w:val="30"/>
        </w:rPr>
        <w:t>你们被赶出会堂吗？</w:t>
      </w:r>
    </w:p>
    <w:p w14:paraId="0C5DADE8">
      <w:pPr>
        <w:pStyle w:val="11"/>
        <w:widowControl/>
        <w:rPr>
          <w:sz w:val="30"/>
          <w:szCs w:val="30"/>
        </w:rPr>
      </w:pPr>
      <w:r>
        <w:rPr>
          <w:sz w:val="30"/>
          <w:szCs w:val="30"/>
        </w:rPr>
        <w:t>The Lord shall reveal himself to you, as to the man that was born blind.</w:t>
      </w:r>
      <w:r>
        <w:rPr>
          <w:sz w:val="30"/>
          <w:szCs w:val="30"/>
        </w:rPr>
        <w:br w:type="textWrapping"/>
      </w:r>
      <w:r>
        <w:rPr>
          <w:sz w:val="30"/>
          <w:szCs w:val="30"/>
        </w:rPr>
        <w:t>主必向你显现，如同向那生来瞎眼的人一样。</w:t>
      </w:r>
    </w:p>
    <w:p w14:paraId="76536CD0">
      <w:pPr>
        <w:pStyle w:val="11"/>
        <w:widowControl/>
        <w:rPr>
          <w:sz w:val="30"/>
          <w:szCs w:val="30"/>
        </w:rPr>
      </w:pPr>
      <w:r>
        <w:rPr>
          <w:sz w:val="30"/>
          <w:szCs w:val="30"/>
        </w:rPr>
        <w:t>Jesus Christ shall take you up.</w:t>
      </w:r>
      <w:r>
        <w:rPr>
          <w:sz w:val="30"/>
          <w:szCs w:val="30"/>
        </w:rPr>
        <w:br w:type="textWrapping"/>
      </w:r>
      <w:r>
        <w:rPr>
          <w:sz w:val="30"/>
          <w:szCs w:val="30"/>
        </w:rPr>
        <w:t>耶稣基督必接纳你。</w:t>
      </w:r>
    </w:p>
    <w:p w14:paraId="4B81298E">
      <w:pPr>
        <w:pStyle w:val="11"/>
        <w:widowControl/>
        <w:rPr>
          <w:sz w:val="30"/>
          <w:szCs w:val="30"/>
        </w:rPr>
      </w:pPr>
      <w:r>
        <w:rPr>
          <w:sz w:val="30"/>
          <w:szCs w:val="30"/>
        </w:rPr>
        <w:t>If they carry you to prison, and load you with chains, so that the iron enter into your souls, even there shall Chris send an angel from heaven to strengthen you, and enable you, with Paul and Silas, to "sing praises at midnight."</w:t>
      </w:r>
      <w:r>
        <w:rPr>
          <w:sz w:val="30"/>
          <w:szCs w:val="30"/>
        </w:rPr>
        <w:br w:type="textWrapping"/>
      </w:r>
      <w:r>
        <w:rPr>
          <w:sz w:val="30"/>
          <w:szCs w:val="30"/>
        </w:rPr>
        <w:t>如果他们把你下在监里，用锁链捆绑你，以致铁链入你的魂，即使在那里，基督也必从天上差遣天使来坚固你，并使你能，与保罗和西拉一同，“在半夜歌唱赞美神。”</w:t>
      </w:r>
    </w:p>
    <w:p w14:paraId="5669844D">
      <w:pPr>
        <w:pStyle w:val="11"/>
        <w:widowControl/>
        <w:rPr>
          <w:sz w:val="30"/>
          <w:szCs w:val="30"/>
        </w:rPr>
      </w:pPr>
      <w:r>
        <w:rPr>
          <w:sz w:val="30"/>
          <w:szCs w:val="30"/>
        </w:rPr>
        <w:t>Are you threatened to be thrown into a den of lions, or cast into a burning fiery furnace, because you will not bow down and worship the beast?</w:t>
      </w:r>
      <w:r>
        <w:rPr>
          <w:sz w:val="30"/>
          <w:szCs w:val="30"/>
        </w:rPr>
        <w:br w:type="textWrapping"/>
      </w:r>
      <w:r>
        <w:rPr>
          <w:sz w:val="30"/>
          <w:szCs w:val="30"/>
        </w:rPr>
        <w:t>你是否因不肯俯伏敬拜那兽，而被威吓要被扔进狮子坑，或被投入烈火的窑中？</w:t>
      </w:r>
    </w:p>
    <w:p w14:paraId="7345A613">
      <w:pPr>
        <w:pStyle w:val="11"/>
        <w:widowControl/>
        <w:rPr>
          <w:sz w:val="30"/>
          <w:szCs w:val="30"/>
        </w:rPr>
      </w:pPr>
      <w:r>
        <w:rPr>
          <w:sz w:val="30"/>
          <w:szCs w:val="30"/>
        </w:rPr>
        <w:t>Fear not; the God, whom you serve, is able to deliver you: or, if he should suffer the flames to devour your bodies, they would only serve, as so many fiery chariots, to carry your souls to God.</w:t>
      </w:r>
      <w:r>
        <w:rPr>
          <w:sz w:val="30"/>
          <w:szCs w:val="30"/>
        </w:rPr>
        <w:br w:type="textWrapping"/>
      </w:r>
      <w:r>
        <w:rPr>
          <w:sz w:val="30"/>
          <w:szCs w:val="30"/>
        </w:rPr>
        <w:t>不要惧怕；你所事奉的神能救你：或者，如果祂容许火焰吞噬你的身体，它们也只不过是许多火马车，将你的灵魂带到神那里。</w:t>
      </w:r>
    </w:p>
    <w:p w14:paraId="632DD2DB">
      <w:pPr>
        <w:pStyle w:val="11"/>
        <w:widowControl/>
        <w:rPr>
          <w:sz w:val="30"/>
          <w:szCs w:val="30"/>
        </w:rPr>
      </w:pPr>
      <w:r>
        <w:rPr>
          <w:sz w:val="30"/>
          <w:szCs w:val="30"/>
        </w:rPr>
        <w:t>Thus it was with the martyrs of old; so that once, when he was burning, cried out, "Come, you Papists, if you want a miracle, here, behold one!</w:t>
      </w:r>
      <w:r>
        <w:rPr>
          <w:sz w:val="30"/>
          <w:szCs w:val="30"/>
        </w:rPr>
        <w:br w:type="textWrapping"/>
      </w:r>
      <w:r>
        <w:rPr>
          <w:sz w:val="30"/>
          <w:szCs w:val="30"/>
        </w:rPr>
        <w:t>古时的殉道者就是如此；以至于有一次，当祂在火中焚烧时，喊道：“来吧，你们这些天主教徒，如果你们要看神迹，这里就有一个！</w:t>
      </w:r>
    </w:p>
    <w:p w14:paraId="7BB4A016">
      <w:pPr>
        <w:pStyle w:val="11"/>
        <w:widowControl/>
        <w:rPr>
          <w:sz w:val="30"/>
          <w:szCs w:val="30"/>
        </w:rPr>
      </w:pPr>
      <w:r>
        <w:rPr>
          <w:sz w:val="30"/>
          <w:szCs w:val="30"/>
        </w:rPr>
        <w:t>This bed offlames is to me a bed of down."</w:t>
      </w:r>
      <w:r>
        <w:rPr>
          <w:sz w:val="30"/>
          <w:szCs w:val="30"/>
        </w:rPr>
        <w:br w:type="textWrapping"/>
      </w:r>
      <w:r>
        <w:rPr>
          <w:sz w:val="30"/>
          <w:szCs w:val="30"/>
        </w:rPr>
        <w:t>这火焰的床对我来说，就像羽绒的床。”</w:t>
      </w:r>
    </w:p>
    <w:p w14:paraId="2F98DBD1">
      <w:pPr>
        <w:pStyle w:val="11"/>
        <w:widowControl/>
        <w:rPr>
          <w:sz w:val="30"/>
          <w:szCs w:val="30"/>
        </w:rPr>
      </w:pPr>
      <w:r>
        <w:rPr>
          <w:sz w:val="30"/>
          <w:szCs w:val="30"/>
        </w:rPr>
        <w:t>Thus it was with almost all that suffered in former times: for Jesus, notwithstanding he withdrew his own divinity from himself, yet has always lifted up the light of his countenance upon the souls of suffering saints.</w:t>
      </w:r>
      <w:r>
        <w:rPr>
          <w:sz w:val="30"/>
          <w:szCs w:val="30"/>
        </w:rPr>
        <w:br w:type="textWrapping"/>
      </w:r>
      <w:r>
        <w:rPr>
          <w:sz w:val="30"/>
          <w:szCs w:val="30"/>
        </w:rPr>
        <w:t>从前所有受苦的人，几乎都是如此：因为耶稣，尽管祂收回了自己的神性，却总是将祂脸上的光照在受苦圣徒的灵魂上。</w:t>
      </w:r>
    </w:p>
    <w:p w14:paraId="7059B060">
      <w:pPr>
        <w:pStyle w:val="11"/>
        <w:widowControl/>
        <w:rPr>
          <w:sz w:val="30"/>
          <w:szCs w:val="30"/>
        </w:rPr>
      </w:pPr>
      <w:r>
        <w:rPr>
          <w:sz w:val="30"/>
          <w:szCs w:val="30"/>
        </w:rPr>
        <w:t>"Fear not therefore those that can kill the body, and after that have no more that they can do; but fear Him only, who is able to destroy both body and soul in hell."</w:t>
      </w:r>
      <w:r>
        <w:rPr>
          <w:sz w:val="30"/>
          <w:szCs w:val="30"/>
        </w:rPr>
        <w:br w:type="textWrapping"/>
      </w:r>
      <w:r>
        <w:rPr>
          <w:sz w:val="30"/>
          <w:szCs w:val="30"/>
        </w:rPr>
        <w:t>“所以，不要怕那杀身体，以后不能再作什么的；惟有能把身体和灵魂都灭在地狱里的，正要怕祂。”</w:t>
      </w:r>
    </w:p>
    <w:p w14:paraId="3F553542">
      <w:pPr>
        <w:pStyle w:val="11"/>
        <w:widowControl/>
        <w:rPr>
          <w:sz w:val="30"/>
          <w:szCs w:val="30"/>
        </w:rPr>
      </w:pPr>
      <w:r>
        <w:rPr>
          <w:sz w:val="30"/>
          <w:szCs w:val="30"/>
        </w:rPr>
        <w:t>Dare, dare to live godly in Christ Jesus, though you suffer all manner of persecution.</w:t>
      </w:r>
      <w:r>
        <w:rPr>
          <w:sz w:val="30"/>
          <w:szCs w:val="30"/>
        </w:rPr>
        <w:br w:type="textWrapping"/>
      </w:r>
      <w:r>
        <w:rPr>
          <w:sz w:val="30"/>
          <w:szCs w:val="30"/>
        </w:rPr>
        <w:t>敢，敢于在基督耶稣里敬虔度日，即使你受各样的逼迫。</w:t>
      </w:r>
    </w:p>
    <w:p w14:paraId="672CC448">
      <w:pPr>
        <w:pStyle w:val="11"/>
        <w:widowControl/>
        <w:rPr>
          <w:sz w:val="30"/>
          <w:szCs w:val="30"/>
        </w:rPr>
      </w:pPr>
      <w:r>
        <w:rPr>
          <w:sz w:val="30"/>
          <w:szCs w:val="30"/>
        </w:rPr>
        <w:t>But,</w:t>
      </w:r>
      <w:r>
        <w:rPr>
          <w:sz w:val="30"/>
          <w:szCs w:val="30"/>
        </w:rPr>
        <w:br w:type="textWrapping"/>
      </w:r>
      <w:r>
        <w:rPr>
          <w:sz w:val="30"/>
          <w:szCs w:val="30"/>
        </w:rPr>
        <w:t>但是，</w:t>
      </w:r>
    </w:p>
    <w:p w14:paraId="06E4621B">
      <w:pPr>
        <w:pStyle w:val="11"/>
        <w:widowControl/>
        <w:rPr>
          <w:sz w:val="30"/>
          <w:szCs w:val="30"/>
        </w:rPr>
      </w:pPr>
      <w:r>
        <w:rPr>
          <w:sz w:val="30"/>
          <w:szCs w:val="30"/>
        </w:rPr>
        <w:t>FOURTHLY, Are there any true ministers of Jesus Christ here?</w:t>
      </w:r>
      <w:r>
        <w:rPr>
          <w:sz w:val="30"/>
          <w:szCs w:val="30"/>
        </w:rPr>
        <w:br w:type="textWrapping"/>
      </w:r>
      <w:r>
        <w:rPr>
          <w:sz w:val="30"/>
          <w:szCs w:val="30"/>
        </w:rPr>
        <w:t>第四，这里有耶稣基督的真仆人吗？</w:t>
      </w:r>
    </w:p>
    <w:p w14:paraId="31C2FD51">
      <w:pPr>
        <w:pStyle w:val="11"/>
        <w:widowControl/>
        <w:rPr>
          <w:sz w:val="30"/>
          <w:szCs w:val="30"/>
        </w:rPr>
      </w:pPr>
      <w:r>
        <w:rPr>
          <w:sz w:val="30"/>
          <w:szCs w:val="30"/>
        </w:rPr>
        <w:t>You will not be offended if I tell you, that the words of the text are, in an especial manner, applicable to you.</w:t>
      </w:r>
      <w:r>
        <w:rPr>
          <w:sz w:val="30"/>
          <w:szCs w:val="30"/>
        </w:rPr>
        <w:br w:type="textWrapping"/>
      </w:r>
      <w:r>
        <w:rPr>
          <w:sz w:val="30"/>
          <w:szCs w:val="30"/>
        </w:rPr>
        <w:t>如果我告诉你们，本节经文的话语，是特别适用于你们的，你们不会生气吧。</w:t>
      </w:r>
    </w:p>
    <w:p w14:paraId="718A27D0">
      <w:pPr>
        <w:pStyle w:val="11"/>
        <w:widowControl/>
        <w:rPr>
          <w:sz w:val="30"/>
          <w:szCs w:val="30"/>
        </w:rPr>
      </w:pPr>
      <w:r>
        <w:rPr>
          <w:sz w:val="30"/>
          <w:szCs w:val="30"/>
        </w:rPr>
        <w:t>Paul wrote them to Timothy; and we, of all men, that live godly in Christ Jesus, must expect to suffer the severest persecution.</w:t>
      </w:r>
      <w:r>
        <w:rPr>
          <w:sz w:val="30"/>
          <w:szCs w:val="30"/>
        </w:rPr>
        <w:br w:type="textWrapping"/>
      </w:r>
      <w:r>
        <w:rPr>
          <w:sz w:val="30"/>
          <w:szCs w:val="30"/>
        </w:rPr>
        <w:t>保罗写信给提摩太；我们，在所有在基督耶稣里敬虔度日的人中，必须预料到要受最严厉的逼迫。</w:t>
      </w:r>
    </w:p>
    <w:p w14:paraId="6D39CE19">
      <w:pPr>
        <w:pStyle w:val="11"/>
        <w:widowControl/>
        <w:rPr>
          <w:sz w:val="30"/>
          <w:szCs w:val="30"/>
        </w:rPr>
      </w:pPr>
      <w:r>
        <w:rPr>
          <w:sz w:val="30"/>
          <w:szCs w:val="30"/>
        </w:rPr>
        <w:t>Satan will endeavor to bruise our heels, let who will escape: and it has been the general way of God's providence, in times of persecution, to permit the shepherds first to be smitten, before the sheep are scattered.</w:t>
      </w:r>
      <w:r>
        <w:rPr>
          <w:sz w:val="30"/>
          <w:szCs w:val="30"/>
        </w:rPr>
        <w:br w:type="textWrapping"/>
      </w:r>
      <w:r>
        <w:rPr>
          <w:sz w:val="30"/>
          <w:szCs w:val="30"/>
        </w:rPr>
        <w:t>撒但必设法伤我们的脚跟，无论谁能逃脱：并且，在逼迫的时候，神的护理通常是，先让牧人被击打，然后羊群才分散。</w:t>
      </w:r>
    </w:p>
    <w:p w14:paraId="41FCEE49">
      <w:pPr>
        <w:pStyle w:val="11"/>
        <w:widowControl/>
        <w:rPr>
          <w:sz w:val="30"/>
          <w:szCs w:val="30"/>
        </w:rPr>
      </w:pPr>
      <w:r>
        <w:rPr>
          <w:sz w:val="30"/>
          <w:szCs w:val="30"/>
        </w:rPr>
        <w:t>Let us not therefore show that we are only hirelings, who care not for the sheep; but, like the great Shepherd and Bishop of souls, let us readily lay down our lives for the sheep.</w:t>
      </w:r>
      <w:r>
        <w:rPr>
          <w:sz w:val="30"/>
          <w:szCs w:val="30"/>
        </w:rPr>
        <w:br w:type="textWrapping"/>
      </w:r>
      <w:r>
        <w:rPr>
          <w:sz w:val="30"/>
          <w:szCs w:val="30"/>
        </w:rPr>
        <w:t>所以，我们不要显出我们只是雇工，不顾念羊群；反要像那灵魂的大牧人和监督一样，甘心为羊舍命。</w:t>
      </w:r>
    </w:p>
    <w:p w14:paraId="222CAA13">
      <w:pPr>
        <w:pStyle w:val="11"/>
        <w:widowControl/>
        <w:rPr>
          <w:sz w:val="30"/>
          <w:szCs w:val="30"/>
        </w:rPr>
      </w:pPr>
      <w:r>
        <w:rPr>
          <w:sz w:val="30"/>
          <w:szCs w:val="30"/>
        </w:rPr>
        <w:t>Whilst others are boasting of their great perferments, let us rather glory in our great afflictions and persecutions for the sake of Christ.</w:t>
      </w:r>
      <w:r>
        <w:rPr>
          <w:sz w:val="30"/>
          <w:szCs w:val="30"/>
        </w:rPr>
        <w:br w:type="textWrapping"/>
      </w:r>
      <w:r>
        <w:rPr>
          <w:sz w:val="30"/>
          <w:szCs w:val="30"/>
        </w:rPr>
        <w:t>当别人夸耀他们的高升时，我们宁可因我们为基督的缘故所受的大患难和逼迫而夸口。</w:t>
      </w:r>
    </w:p>
    <w:p w14:paraId="687776AC">
      <w:pPr>
        <w:pStyle w:val="11"/>
        <w:widowControl/>
        <w:rPr>
          <w:sz w:val="30"/>
          <w:szCs w:val="30"/>
        </w:rPr>
      </w:pPr>
      <w:r>
        <w:rPr>
          <w:sz w:val="30"/>
          <w:szCs w:val="30"/>
        </w:rPr>
        <w:t>Paul rejoiced that he suffered afflictions and persecutions at Iconium and Lystra: out of all, the Lord delivered him; out of all, the Lord will deliver us, and cause us hereafter to sit down with him on thrones, when he comes to judge the twelve tribes of Israel.</w:t>
      </w:r>
      <w:r>
        <w:rPr>
          <w:sz w:val="30"/>
          <w:szCs w:val="30"/>
        </w:rPr>
        <w:br w:type="textWrapping"/>
      </w:r>
      <w:r>
        <w:rPr>
          <w:sz w:val="30"/>
          <w:szCs w:val="30"/>
        </w:rPr>
        <w:t>保罗欢喜，因他在以哥念和路司得受了患难和逼迫：主从这一切中救了他；主也必从这一切中救我们，并使我们将来在祂来审判以色列十二支派时，与祂一同坐在宝座上。</w:t>
      </w:r>
    </w:p>
    <w:p w14:paraId="6075FB4E">
      <w:pPr>
        <w:pStyle w:val="11"/>
        <w:widowControl/>
        <w:rPr>
          <w:sz w:val="30"/>
          <w:szCs w:val="30"/>
        </w:rPr>
      </w:pPr>
      <w:r>
        <w:rPr>
          <w:sz w:val="30"/>
          <w:szCs w:val="30"/>
        </w:rPr>
        <w:t>I could proceed; but I am conscious, in this part of my discourse, I ought more particularly to speak to myself, knowing that Satan has desired to have me, that he may sift me as wheat.</w:t>
      </w:r>
      <w:r>
        <w:rPr>
          <w:sz w:val="30"/>
          <w:szCs w:val="30"/>
        </w:rPr>
        <w:br w:type="textWrapping"/>
      </w:r>
      <w:r>
        <w:rPr>
          <w:sz w:val="30"/>
          <w:szCs w:val="30"/>
        </w:rPr>
        <w:t>我可以继续说下去；但我意识到，在我讲道的这一部分，我更应当对自己说话，因为我知道，撒但想要得着我，好筛我像筛麦子一样。</w:t>
      </w:r>
    </w:p>
    <w:p w14:paraId="11EEA03C">
      <w:pPr>
        <w:pStyle w:val="11"/>
        <w:widowControl/>
        <w:rPr>
          <w:sz w:val="30"/>
          <w:szCs w:val="30"/>
        </w:rPr>
      </w:pPr>
      <w:r>
        <w:rPr>
          <w:sz w:val="30"/>
          <w:szCs w:val="30"/>
        </w:rPr>
        <w:t>Without a spirit of prophecy, we may easily discern the signs of the times.</w:t>
      </w:r>
      <w:r>
        <w:rPr>
          <w:sz w:val="30"/>
          <w:szCs w:val="30"/>
        </w:rPr>
        <w:br w:type="textWrapping"/>
      </w:r>
      <w:r>
        <w:rPr>
          <w:sz w:val="30"/>
          <w:szCs w:val="30"/>
        </w:rPr>
        <w:t>无需预言的灵，我们也能轻易地辨别时代的兆头。</w:t>
      </w:r>
    </w:p>
    <w:p w14:paraId="34D28ADA">
      <w:pPr>
        <w:pStyle w:val="11"/>
        <w:widowControl/>
        <w:rPr>
          <w:sz w:val="30"/>
          <w:szCs w:val="30"/>
        </w:rPr>
      </w:pPr>
      <w:r>
        <w:rPr>
          <w:sz w:val="30"/>
          <w:szCs w:val="30"/>
        </w:rPr>
        <w:t>Persecutions even at the doors: the tabernacle of the Lord is already driven into the wilderness: the ark of the Lord is fallen into the unhallowed hands of uncircumcised Philistines.</w:t>
      </w:r>
      <w:r>
        <w:rPr>
          <w:sz w:val="30"/>
          <w:szCs w:val="30"/>
        </w:rPr>
        <w:br w:type="textWrapping"/>
      </w:r>
      <w:r>
        <w:rPr>
          <w:sz w:val="30"/>
          <w:szCs w:val="30"/>
        </w:rPr>
        <w:t>逼迫已在门口：耶和华的会幕已被赶入旷野：耶和华的约柜已落入未受割礼的非利士人不洁的手中。</w:t>
      </w:r>
    </w:p>
    <w:p w14:paraId="4715A060">
      <w:pPr>
        <w:pStyle w:val="11"/>
        <w:widowControl/>
        <w:rPr>
          <w:sz w:val="30"/>
          <w:szCs w:val="30"/>
        </w:rPr>
      </w:pPr>
      <w:r>
        <w:rPr>
          <w:sz w:val="30"/>
          <w:szCs w:val="30"/>
        </w:rPr>
        <w:t>They have long since put us out of their synagogues, and high-priests have been calling on civil magistrates to exert their authority against the disciples of the Lord.</w:t>
      </w:r>
      <w:r>
        <w:rPr>
          <w:sz w:val="30"/>
          <w:szCs w:val="30"/>
        </w:rPr>
        <w:br w:type="textWrapping"/>
      </w:r>
      <w:r>
        <w:rPr>
          <w:sz w:val="30"/>
          <w:szCs w:val="30"/>
        </w:rPr>
        <w:t>他们早已把我们赶出会堂，大祭司也一直在呼吁文官，要他们运用他们的权力来对付主的门徒。</w:t>
      </w:r>
    </w:p>
    <w:p w14:paraId="5F9EBBA0">
      <w:pPr>
        <w:pStyle w:val="11"/>
        <w:widowControl/>
        <w:rPr>
          <w:sz w:val="30"/>
          <w:szCs w:val="30"/>
        </w:rPr>
      </w:pPr>
      <w:r>
        <w:rPr>
          <w:sz w:val="30"/>
          <w:szCs w:val="30"/>
        </w:rPr>
        <w:t>Men in power have been breathing out threatenings: we may easily guess what will follow, imprisonment and slaughter.</w:t>
      </w:r>
      <w:r>
        <w:rPr>
          <w:sz w:val="30"/>
          <w:szCs w:val="30"/>
        </w:rPr>
        <w:br w:type="textWrapping"/>
      </w:r>
      <w:r>
        <w:rPr>
          <w:sz w:val="30"/>
          <w:szCs w:val="30"/>
        </w:rPr>
        <w:t>掌权的人正口吐威吓的话：我们可以轻易地猜到接下来会发生什么，监禁和屠杀。</w:t>
      </w:r>
    </w:p>
    <w:p w14:paraId="4D86C3D1">
      <w:pPr>
        <w:pStyle w:val="11"/>
        <w:widowControl/>
        <w:rPr>
          <w:sz w:val="30"/>
          <w:szCs w:val="30"/>
        </w:rPr>
      </w:pPr>
      <w:r>
        <w:rPr>
          <w:sz w:val="30"/>
          <w:szCs w:val="30"/>
        </w:rPr>
        <w:t>The storm has been gathering some time; it must break shortly.</w:t>
      </w:r>
      <w:r>
        <w:rPr>
          <w:sz w:val="30"/>
          <w:szCs w:val="30"/>
        </w:rPr>
        <w:br w:type="textWrapping"/>
      </w:r>
      <w:r>
        <w:rPr>
          <w:sz w:val="30"/>
          <w:szCs w:val="30"/>
        </w:rPr>
        <w:t>风暴已经聚集了一段时间；它很快就要爆发了。</w:t>
      </w:r>
    </w:p>
    <w:p w14:paraId="3C4B0027">
      <w:pPr>
        <w:pStyle w:val="11"/>
        <w:widowControl/>
        <w:rPr>
          <w:sz w:val="30"/>
          <w:szCs w:val="30"/>
        </w:rPr>
      </w:pPr>
      <w:r>
        <w:rPr>
          <w:sz w:val="30"/>
          <w:szCs w:val="30"/>
        </w:rPr>
        <w:t>Perhaps it may fall on me first.</w:t>
      </w:r>
      <w:r>
        <w:rPr>
          <w:sz w:val="30"/>
          <w:szCs w:val="30"/>
        </w:rPr>
        <w:br w:type="textWrapping"/>
      </w:r>
      <w:r>
        <w:rPr>
          <w:sz w:val="30"/>
          <w:szCs w:val="30"/>
        </w:rPr>
        <w:t>或许它会先落在我身上。</w:t>
      </w:r>
    </w:p>
    <w:p w14:paraId="479F48F0">
      <w:pPr>
        <w:pStyle w:val="11"/>
        <w:widowControl/>
        <w:rPr>
          <w:sz w:val="30"/>
          <w:szCs w:val="30"/>
        </w:rPr>
      </w:pPr>
      <w:r>
        <w:rPr>
          <w:sz w:val="30"/>
          <w:szCs w:val="30"/>
        </w:rPr>
        <w:t>Brethren therefore, whether in the ministry or not, I beseech you, "pray for me," that I may never suffer justly, as an evil-doer, but only for righteousness sake.</w:t>
      </w:r>
      <w:r>
        <w:rPr>
          <w:sz w:val="30"/>
          <w:szCs w:val="30"/>
        </w:rPr>
        <w:br w:type="textWrapping"/>
      </w:r>
      <w:r>
        <w:rPr>
          <w:sz w:val="30"/>
          <w:szCs w:val="30"/>
        </w:rPr>
        <w:t>所以，弟兄们，无论你们是否在事奉中，我恳求你们，“为我祷告”，好叫我永不因作恶而受苦，乃是为义受苦。</w:t>
      </w:r>
    </w:p>
    <w:p w14:paraId="60EDE00B">
      <w:pPr>
        <w:pStyle w:val="11"/>
        <w:widowControl/>
        <w:rPr>
          <w:sz w:val="30"/>
          <w:szCs w:val="30"/>
        </w:rPr>
      </w:pPr>
      <w:r>
        <w:rPr>
          <w:sz w:val="30"/>
          <w:szCs w:val="30"/>
        </w:rPr>
        <w:t>O pray that I may not deny my Lord in any wise, but that I may joyfully follow him, both to prison and to death, if he is pleased to call me to seal his truths with my blood.</w:t>
      </w:r>
      <w:r>
        <w:rPr>
          <w:sz w:val="30"/>
          <w:szCs w:val="30"/>
        </w:rPr>
        <w:br w:type="textWrapping"/>
      </w:r>
      <w:r>
        <w:rPr>
          <w:sz w:val="30"/>
          <w:szCs w:val="30"/>
        </w:rPr>
        <w:t>哦，求你们祷告，使我永不以任何方式否认我的主，而是，如果祂乐意召我用我的血来印证祂的真理，我能欢喜地跟随祂，直到下监，直到受死。</w:t>
      </w:r>
    </w:p>
    <w:p w14:paraId="23A656D3">
      <w:pPr>
        <w:pStyle w:val="11"/>
        <w:widowControl/>
        <w:rPr>
          <w:sz w:val="30"/>
          <w:szCs w:val="30"/>
        </w:rPr>
      </w:pPr>
      <w:r>
        <w:rPr>
          <w:sz w:val="30"/>
          <w:szCs w:val="30"/>
        </w:rPr>
        <w:t>Be not ashamed of Christ, or of his gospel, though I should become a prisoner of the Lord.</w:t>
      </w:r>
      <w:r>
        <w:rPr>
          <w:sz w:val="30"/>
          <w:szCs w:val="30"/>
        </w:rPr>
        <w:br w:type="textWrapping"/>
      </w:r>
      <w:r>
        <w:rPr>
          <w:sz w:val="30"/>
          <w:szCs w:val="30"/>
        </w:rPr>
        <w:t>不要以基督或祂的福音为耻，即使我成为主的囚徒。</w:t>
      </w:r>
    </w:p>
    <w:p w14:paraId="47B9FC25">
      <w:pPr>
        <w:pStyle w:val="11"/>
        <w:widowControl/>
        <w:rPr>
          <w:sz w:val="30"/>
          <w:szCs w:val="30"/>
        </w:rPr>
      </w:pPr>
      <w:r>
        <w:rPr>
          <w:sz w:val="30"/>
          <w:szCs w:val="30"/>
        </w:rPr>
        <w:t>Though I am bound, the word of God will not be bound: no; an open, an effectual door is opened for preaching the everlasting gospel, and men or devils shall never be able to prevail against it.</w:t>
      </w:r>
      <w:r>
        <w:rPr>
          <w:sz w:val="30"/>
          <w:szCs w:val="30"/>
        </w:rPr>
        <w:br w:type="textWrapping"/>
      </w:r>
      <w:r>
        <w:rPr>
          <w:sz w:val="30"/>
          <w:szCs w:val="30"/>
        </w:rPr>
        <w:t>我虽然被捆绑，神的道却不被捆绑：不；一个敞开的、有功效的门已经为传扬永远的福音而开了，人或魔鬼都永不能胜过它。</w:t>
      </w:r>
    </w:p>
    <w:p w14:paraId="641B6B0D">
      <w:pPr>
        <w:pStyle w:val="11"/>
        <w:widowControl/>
        <w:rPr>
          <w:sz w:val="30"/>
          <w:szCs w:val="30"/>
        </w:rPr>
      </w:pPr>
      <w:r>
        <w:rPr>
          <w:sz w:val="30"/>
          <w:szCs w:val="30"/>
        </w:rPr>
        <w:t>Only pray, that, whether it be in life or death, Christ may be glorified in me: then I shall rejoice, yea, and will rejoice.</w:t>
      </w:r>
      <w:r>
        <w:rPr>
          <w:sz w:val="30"/>
          <w:szCs w:val="30"/>
        </w:rPr>
        <w:br w:type="textWrapping"/>
      </w:r>
      <w:r>
        <w:rPr>
          <w:sz w:val="30"/>
          <w:szCs w:val="30"/>
        </w:rPr>
        <w:t>只要祷告，无论或生或死，基督都能在我身上得荣耀：那时我就欢喜，是的，并且我要欢喜。</w:t>
      </w:r>
    </w:p>
    <w:p w14:paraId="67F39A0B">
      <w:pPr>
        <w:pStyle w:val="11"/>
        <w:widowControl/>
        <w:rPr>
          <w:sz w:val="30"/>
          <w:szCs w:val="30"/>
        </w:rPr>
      </w:pPr>
      <w:r>
        <w:rPr>
          <w:sz w:val="30"/>
          <w:szCs w:val="30"/>
        </w:rPr>
        <w:t>And now, to whom shall I address myself next?</w:t>
      </w:r>
      <w:r>
        <w:rPr>
          <w:sz w:val="30"/>
          <w:szCs w:val="30"/>
        </w:rPr>
        <w:br w:type="textWrapping"/>
      </w:r>
      <w:r>
        <w:rPr>
          <w:sz w:val="30"/>
          <w:szCs w:val="30"/>
        </w:rPr>
        <w:t>现在，我该向谁说话呢？</w:t>
      </w:r>
    </w:p>
    <w:p w14:paraId="4DB5F8E1">
      <w:pPr>
        <w:pStyle w:val="11"/>
        <w:widowControl/>
        <w:rPr>
          <w:sz w:val="30"/>
          <w:szCs w:val="30"/>
        </w:rPr>
      </w:pPr>
      <w:r>
        <w:rPr>
          <w:sz w:val="30"/>
          <w:szCs w:val="30"/>
        </w:rPr>
        <w:t>FIFTHLY, To those, who persecute their neighbors for living godly in Christ Jesus.</w:t>
      </w:r>
      <w:r>
        <w:rPr>
          <w:sz w:val="30"/>
          <w:szCs w:val="30"/>
        </w:rPr>
        <w:br w:type="textWrapping"/>
      </w:r>
      <w:r>
        <w:rPr>
          <w:sz w:val="30"/>
          <w:szCs w:val="30"/>
        </w:rPr>
        <w:t>第五，对那些因邻舍在基督耶稣里敬虔度日而逼迫他们的人。</w:t>
      </w:r>
    </w:p>
    <w:p w14:paraId="593BB4EB">
      <w:pPr>
        <w:pStyle w:val="11"/>
        <w:widowControl/>
        <w:rPr>
          <w:sz w:val="30"/>
          <w:szCs w:val="30"/>
        </w:rPr>
      </w:pPr>
      <w:r>
        <w:rPr>
          <w:sz w:val="30"/>
          <w:szCs w:val="30"/>
        </w:rPr>
        <w:t>But, what shall I say to you?</w:t>
      </w:r>
      <w:r>
        <w:rPr>
          <w:sz w:val="30"/>
          <w:szCs w:val="30"/>
        </w:rPr>
        <w:br w:type="textWrapping"/>
      </w:r>
      <w:r>
        <w:rPr>
          <w:sz w:val="30"/>
          <w:szCs w:val="30"/>
        </w:rPr>
        <w:t>但，我该对你们说什么呢？</w:t>
      </w:r>
    </w:p>
    <w:p w14:paraId="1E24EC61">
      <w:pPr>
        <w:pStyle w:val="11"/>
        <w:widowControl/>
        <w:rPr>
          <w:sz w:val="30"/>
          <w:szCs w:val="30"/>
        </w:rPr>
      </w:pPr>
      <w:r>
        <w:rPr>
          <w:sz w:val="30"/>
          <w:szCs w:val="30"/>
        </w:rPr>
        <w:t>Howl and weep for the miseries that shall come upon you; for a little while the Lord permits you to ride over the heads of his people; but, by and by, death will arrest you, judgment will find you, and Jesus Christ shall put a question to you, which will strike you dumb, WHY PERSECUTED YOU ME?</w:t>
      </w:r>
      <w:r>
        <w:rPr>
          <w:sz w:val="30"/>
          <w:szCs w:val="30"/>
        </w:rPr>
        <w:br w:type="textWrapping"/>
      </w:r>
      <w:r>
        <w:rPr>
          <w:sz w:val="30"/>
          <w:szCs w:val="30"/>
        </w:rPr>
        <w:t>为将要临到你们的苦难哀哭吧；耶和华暂时容许你们骑在祂子民的头上；但不久，死亡将抓住你们，审判将找到你们，耶稣基督将向你们提出一个问题，使你们哑口无言：“你为什么逼迫我？”</w:t>
      </w:r>
    </w:p>
    <w:p w14:paraId="3238D9CB">
      <w:pPr>
        <w:pStyle w:val="11"/>
        <w:widowControl/>
        <w:rPr>
          <w:sz w:val="30"/>
          <w:szCs w:val="30"/>
        </w:rPr>
      </w:pPr>
      <w:r>
        <w:rPr>
          <w:sz w:val="30"/>
          <w:szCs w:val="30"/>
        </w:rPr>
        <w:t>You may plead your laws and your canons, and pretend what you do is out of zeal for God; but God shall discover the cursed hypocrisy and serpentine enmity of your hearts, and give you over to the tormentors.</w:t>
      </w:r>
      <w:r>
        <w:rPr>
          <w:sz w:val="30"/>
          <w:szCs w:val="30"/>
        </w:rPr>
        <w:br w:type="textWrapping"/>
      </w:r>
      <w:r>
        <w:rPr>
          <w:sz w:val="30"/>
          <w:szCs w:val="30"/>
        </w:rPr>
        <w:t>你们或许会为你们的律法和教规辩护，并假装你们所做的是出于对神的热心；但神必揭露你们心里那被咒诅的伪善和蛇般的仇恨，并将你们交给折磨人的。</w:t>
      </w:r>
    </w:p>
    <w:p w14:paraId="1A83E0C4">
      <w:pPr>
        <w:pStyle w:val="11"/>
        <w:widowControl/>
        <w:rPr>
          <w:sz w:val="30"/>
          <w:szCs w:val="30"/>
        </w:rPr>
      </w:pPr>
      <w:r>
        <w:rPr>
          <w:sz w:val="30"/>
          <w:szCs w:val="30"/>
        </w:rPr>
        <w:t>It is well, if in this life God does not send some mark upon you.</w:t>
      </w:r>
      <w:r>
        <w:rPr>
          <w:sz w:val="30"/>
          <w:szCs w:val="30"/>
        </w:rPr>
        <w:br w:type="textWrapping"/>
      </w:r>
      <w:r>
        <w:rPr>
          <w:sz w:val="30"/>
          <w:szCs w:val="30"/>
        </w:rPr>
        <w:t>如果神在今生没有在你身上留下什么记号，那就算好了。</w:t>
      </w:r>
    </w:p>
    <w:p w14:paraId="16DD1A13">
      <w:pPr>
        <w:pStyle w:val="11"/>
        <w:widowControl/>
        <w:rPr>
          <w:sz w:val="30"/>
          <w:szCs w:val="30"/>
        </w:rPr>
      </w:pPr>
      <w:r>
        <w:rPr>
          <w:sz w:val="30"/>
          <w:szCs w:val="30"/>
        </w:rPr>
        <w:t>He pleaded the cause of Naboth, when innocently condemned for blaspheming God and the king; and our Lord sent forth his armies, and destroyed the city of those who killed the prophets, and stoned them that were sent unto them.</w:t>
      </w:r>
      <w:r>
        <w:rPr>
          <w:sz w:val="30"/>
          <w:szCs w:val="30"/>
        </w:rPr>
        <w:br w:type="textWrapping"/>
      </w:r>
      <w:r>
        <w:rPr>
          <w:sz w:val="30"/>
          <w:szCs w:val="30"/>
        </w:rPr>
        <w:t>祂曾为拿伯申冤，那时他无辜地被判亵渎神和王；我们的主也曾差遣祂的军队，毁灭了那些杀害先知，并用石头打死奉差遣到他们那里去之人的城。</w:t>
      </w:r>
    </w:p>
    <w:p w14:paraId="4CE2D603">
      <w:pPr>
        <w:pStyle w:val="11"/>
        <w:widowControl/>
        <w:rPr>
          <w:sz w:val="30"/>
          <w:szCs w:val="30"/>
        </w:rPr>
      </w:pPr>
      <w:r>
        <w:rPr>
          <w:sz w:val="30"/>
          <w:szCs w:val="30"/>
        </w:rPr>
        <w:t>If you have a mind therefore to fill up the measure of your iniquities, go on, persecute and despise the disciples of the Lord: but know, "that for all these things, God shall bring you to judgment."</w:t>
      </w:r>
      <w:r>
        <w:rPr>
          <w:sz w:val="30"/>
          <w:szCs w:val="30"/>
        </w:rPr>
        <w:br w:type="textWrapping"/>
      </w:r>
      <w:r>
        <w:rPr>
          <w:sz w:val="30"/>
          <w:szCs w:val="30"/>
        </w:rPr>
        <w:t>所以，如果你们有心要充满你们的罪孽，就继续逼迫并藐视主的门徒吧：但要知道，“为这一切的事，神必审问你们。”</w:t>
      </w:r>
    </w:p>
    <w:p w14:paraId="44813D95">
      <w:pPr>
        <w:pStyle w:val="11"/>
        <w:widowControl/>
        <w:rPr>
          <w:sz w:val="30"/>
          <w:szCs w:val="30"/>
        </w:rPr>
      </w:pPr>
      <w:r>
        <w:rPr>
          <w:sz w:val="30"/>
          <w:szCs w:val="30"/>
        </w:rPr>
        <w:t>Nay, those you now persecute, shall be in part your judges, and sit on the right-hand of the Majesty on high, whilst you are dragged by infernal spirits into a lake that burneth with fire and brimstone, and the smoke of your torment shall be ascending up for ever and ever.</w:t>
      </w:r>
      <w:r>
        <w:rPr>
          <w:sz w:val="30"/>
          <w:szCs w:val="30"/>
        </w:rPr>
        <w:br w:type="textWrapping"/>
      </w:r>
      <w:r>
        <w:rPr>
          <w:sz w:val="30"/>
          <w:szCs w:val="30"/>
        </w:rPr>
        <w:t>不，你们现在所逼迫的人，将部分地作你们的审判官，并坐在至高威严者的右边，而你们却被地狱的鬼魔拖入那烧着硫磺火的湖里，你们受痛苦的烟必往上冒，直到永永远远。</w:t>
      </w:r>
    </w:p>
    <w:p w14:paraId="7975438C">
      <w:pPr>
        <w:pStyle w:val="11"/>
        <w:widowControl/>
        <w:rPr>
          <w:sz w:val="30"/>
          <w:szCs w:val="30"/>
        </w:rPr>
      </w:pPr>
      <w:r>
        <w:rPr>
          <w:sz w:val="30"/>
          <w:szCs w:val="30"/>
        </w:rPr>
        <w:t>Lay down therefore, ye rebels, your arms against the most high God, and no longer persecute those who live godly in Christ Jesus.</w:t>
      </w:r>
      <w:r>
        <w:rPr>
          <w:sz w:val="30"/>
          <w:szCs w:val="30"/>
        </w:rPr>
        <w:br w:type="textWrapping"/>
      </w:r>
      <w:r>
        <w:rPr>
          <w:sz w:val="30"/>
          <w:szCs w:val="30"/>
        </w:rPr>
        <w:t>所以，你们这些悖逆的人，放下你们攻击至高神的兵器，不要再逼迫那些在基督耶稣里敬虔度日的人了。</w:t>
      </w:r>
    </w:p>
    <w:p w14:paraId="2712A17B">
      <w:pPr>
        <w:pStyle w:val="11"/>
        <w:widowControl/>
        <w:rPr>
          <w:sz w:val="30"/>
          <w:szCs w:val="30"/>
        </w:rPr>
      </w:pPr>
      <w:r>
        <w:rPr>
          <w:sz w:val="30"/>
          <w:szCs w:val="30"/>
        </w:rPr>
        <w:t>The Lord will plead, the Lord will avenge, their cause.</w:t>
      </w:r>
      <w:r>
        <w:rPr>
          <w:sz w:val="30"/>
          <w:szCs w:val="30"/>
        </w:rPr>
        <w:br w:type="textWrapping"/>
      </w:r>
      <w:r>
        <w:rPr>
          <w:sz w:val="30"/>
          <w:szCs w:val="30"/>
        </w:rPr>
        <w:t>耶和华必为他们申冤，耶和华必为他们报仇。</w:t>
      </w:r>
    </w:p>
    <w:p w14:paraId="733BE7ED">
      <w:pPr>
        <w:pStyle w:val="11"/>
        <w:widowControl/>
        <w:rPr>
          <w:sz w:val="30"/>
          <w:szCs w:val="30"/>
        </w:rPr>
      </w:pPr>
      <w:r>
        <w:rPr>
          <w:sz w:val="30"/>
          <w:szCs w:val="30"/>
        </w:rPr>
        <w:t>You may be permitted to bruise their heels, yet in the end they shall bruise your accursed heads.</w:t>
      </w:r>
      <w:r>
        <w:rPr>
          <w:sz w:val="30"/>
          <w:szCs w:val="30"/>
        </w:rPr>
        <w:br w:type="textWrapping"/>
      </w:r>
      <w:r>
        <w:rPr>
          <w:sz w:val="30"/>
          <w:szCs w:val="30"/>
        </w:rPr>
        <w:t>你们或许会被允许伤他们的脚跟，然而，最终他们必伤你们被咒诅的头。</w:t>
      </w:r>
    </w:p>
    <w:p w14:paraId="11673969">
      <w:pPr>
        <w:pStyle w:val="11"/>
        <w:widowControl/>
        <w:rPr>
          <w:sz w:val="30"/>
          <w:szCs w:val="30"/>
        </w:rPr>
      </w:pPr>
      <w:r>
        <w:rPr>
          <w:sz w:val="30"/>
          <w:szCs w:val="30"/>
        </w:rPr>
        <w:t>I speak not this, as though I were afraid of you; for I know in whom I have believed: only out of pure love I warn you, and because I know not but Jesus Christ may make some of you vessels of mercy, and snatch you, even you persecutors, as fire-brands out of the fire.</w:t>
      </w:r>
      <w:r>
        <w:rPr>
          <w:sz w:val="30"/>
          <w:szCs w:val="30"/>
        </w:rPr>
        <w:br w:type="textWrapping"/>
      </w:r>
      <w:r>
        <w:rPr>
          <w:sz w:val="30"/>
          <w:szCs w:val="30"/>
        </w:rPr>
        <w:t>我说这话，并非因为我怕你们；因为我知道我所信的是谁：只是出于纯粹的爱，我警告你们，并且因为我不知道，耶稣基督或许会使你们中的一些人成为怜悯的器皿，并把你们，甚至你们这些逼迫者，像从火中抽出来的柴一样抢救出来。</w:t>
      </w:r>
    </w:p>
    <w:p w14:paraId="7BD03462">
      <w:pPr>
        <w:pStyle w:val="11"/>
        <w:widowControl/>
        <w:rPr>
          <w:sz w:val="30"/>
          <w:szCs w:val="30"/>
        </w:rPr>
      </w:pPr>
      <w:r>
        <w:rPr>
          <w:sz w:val="30"/>
          <w:szCs w:val="30"/>
        </w:rPr>
        <w:t>Jesus Christ came into the world to save sinners, even persecutors, the worst of sinners: his righteousness is sufficient for them; his Spirit is able to purify and change their hearts.</w:t>
      </w:r>
      <w:r>
        <w:rPr>
          <w:sz w:val="30"/>
          <w:szCs w:val="30"/>
        </w:rPr>
        <w:br w:type="textWrapping"/>
      </w:r>
      <w:r>
        <w:rPr>
          <w:sz w:val="30"/>
          <w:szCs w:val="30"/>
        </w:rPr>
        <w:t>耶稣基督降世，为要拯救罪人，甚至逼迫者，罪人中最坏的：祂的义足以遮盖他们；祂的灵能够洁净和改变他们的心。</w:t>
      </w:r>
    </w:p>
    <w:p w14:paraId="2D4FC96A">
      <w:pPr>
        <w:pStyle w:val="11"/>
        <w:widowControl/>
        <w:rPr>
          <w:sz w:val="30"/>
          <w:szCs w:val="30"/>
        </w:rPr>
      </w:pPr>
      <w:r>
        <w:rPr>
          <w:sz w:val="30"/>
          <w:szCs w:val="30"/>
        </w:rPr>
        <w:t>He once converted Saul: may the same God magnify his power, in converting all those who are causing the godly in Christ Jesus, as much as in them lies, to suffer persecution!</w:t>
      </w:r>
      <w:r>
        <w:rPr>
          <w:sz w:val="30"/>
          <w:szCs w:val="30"/>
        </w:rPr>
        <w:br w:type="textWrapping"/>
      </w:r>
      <w:r>
        <w:rPr>
          <w:sz w:val="30"/>
          <w:szCs w:val="30"/>
        </w:rPr>
        <w:t>祂曾使扫罗归信：愿同一位神彰显祂的大能，使所有那些尽其所能，使在基督耶稣里敬虔之人受逼迫的人归信！</w:t>
      </w:r>
    </w:p>
    <w:p w14:paraId="488E78DC">
      <w:pPr>
        <w:pStyle w:val="11"/>
        <w:widowControl/>
        <w:rPr>
          <w:sz w:val="30"/>
          <w:szCs w:val="30"/>
        </w:rPr>
      </w:pPr>
      <w:r>
        <w:rPr>
          <w:sz w:val="30"/>
          <w:szCs w:val="30"/>
        </w:rPr>
        <w:t>The Lord be with you all. Amen.</w:t>
      </w:r>
      <w:r>
        <w:rPr>
          <w:sz w:val="30"/>
          <w:szCs w:val="30"/>
        </w:rPr>
        <w:br w:type="textWrapping"/>
      </w:r>
      <w:r>
        <w:rPr>
          <w:sz w:val="30"/>
          <w:szCs w:val="30"/>
        </w:rPr>
        <w:t>愿主与你们众人同在。阿们。</w:t>
      </w:r>
    </w:p>
    <w:p w14:paraId="6DBFCFE3">
      <w:pPr>
        <w:pStyle w:val="11"/>
        <w:widowControl/>
        <w:rPr>
          <w:sz w:val="30"/>
          <w:szCs w:val="30"/>
        </w:rPr>
      </w:pPr>
      <w:r>
        <w:rPr>
          <w:sz w:val="30"/>
          <w:szCs w:val="30"/>
        </w:rPr>
        <w:t>George Whitefield</w:t>
      </w:r>
      <w:r>
        <w:rPr>
          <w:sz w:val="30"/>
          <w:szCs w:val="30"/>
        </w:rPr>
        <w:br w:type="textWrapping"/>
      </w:r>
      <w:r>
        <w:rPr>
          <w:sz w:val="30"/>
          <w:szCs w:val="30"/>
        </w:rPr>
        <w:t>乔治·怀特菲尔德</w:t>
      </w:r>
    </w:p>
    <w:p w14:paraId="5A6827A9">
      <w:pPr>
        <w:pStyle w:val="11"/>
        <w:widowControl/>
        <w:rPr>
          <w:sz w:val="30"/>
          <w:szCs w:val="30"/>
        </w:rPr>
      </w:pPr>
      <w:r>
        <w:rPr>
          <w:sz w:val="30"/>
          <w:szCs w:val="30"/>
        </w:rPr>
        <w:t>Sermon 56</w:t>
      </w:r>
      <w:r>
        <w:rPr>
          <w:sz w:val="30"/>
          <w:szCs w:val="30"/>
        </w:rPr>
        <w:br w:type="textWrapping"/>
      </w:r>
      <w:r>
        <w:rPr>
          <w:sz w:val="30"/>
          <w:szCs w:val="30"/>
        </w:rPr>
        <w:t>讲道第五十六篇</w:t>
      </w:r>
    </w:p>
    <w:p w14:paraId="248A8BD3">
      <w:pPr>
        <w:pStyle w:val="2"/>
        <w:bidi w:val="0"/>
        <w:jc w:val="center"/>
        <w:rPr>
          <w:color w:val="auto"/>
          <w:u w:val="none" w:color="auto"/>
        </w:rPr>
      </w:pPr>
      <w:r>
        <w:rPr>
          <w:color w:val="auto"/>
          <w:u w:val="none" w:color="auto"/>
        </w:rPr>
        <w:t>An Exhortation to the People of God not to be discouraged in their Way, by the Scoffs and Contempt of wicked Men</w:t>
      </w:r>
      <w:r>
        <w:rPr>
          <w:color w:val="auto"/>
          <w:u w:val="none" w:color="auto"/>
        </w:rPr>
        <w:br w:type="textWrapping"/>
      </w:r>
      <w:r>
        <w:rPr>
          <w:color w:val="auto"/>
          <w:u w:val="none" w:color="auto"/>
        </w:rPr>
        <w:t>劝勉神的子民不要因恶人的讥诮和藐视而在他们的道路上灰心</w:t>
      </w:r>
    </w:p>
    <w:p w14:paraId="093595E8">
      <w:pPr>
        <w:pStyle w:val="11"/>
        <w:widowControl/>
        <w:rPr>
          <w:sz w:val="30"/>
          <w:szCs w:val="30"/>
        </w:rPr>
      </w:pPr>
      <w:r>
        <w:rPr>
          <w:sz w:val="30"/>
          <w:szCs w:val="30"/>
        </w:rPr>
        <w:t>Hebrews 4:9, "There remaineth therefore a rest to the people of God. "</w:t>
      </w:r>
      <w:r>
        <w:rPr>
          <w:sz w:val="30"/>
          <w:szCs w:val="30"/>
        </w:rPr>
        <w:br w:type="textWrapping"/>
      </w:r>
      <w:r>
        <w:rPr>
          <w:sz w:val="30"/>
          <w:szCs w:val="30"/>
        </w:rPr>
        <w:t>希伯来书 4:9，“这样看来，必另有一安息日的安息，为神的子民存留。”</w:t>
      </w:r>
    </w:p>
    <w:p w14:paraId="35FFD2EF">
      <w:pPr>
        <w:pStyle w:val="11"/>
        <w:widowControl/>
        <w:rPr>
          <w:sz w:val="30"/>
          <w:szCs w:val="30"/>
        </w:rPr>
      </w:pPr>
      <w:r>
        <w:rPr>
          <w:sz w:val="30"/>
          <w:szCs w:val="30"/>
        </w:rPr>
        <w:t>When we consider the persecutions they are exposed to, who live righteously and godly in this present world; it is amazing to consider, that the people of this generation should be so fond of a name to live, while they are in effect dead.</w:t>
      </w:r>
      <w:r>
        <w:rPr>
          <w:sz w:val="30"/>
          <w:szCs w:val="30"/>
        </w:rPr>
        <w:br w:type="textWrapping"/>
      </w:r>
      <w:r>
        <w:rPr>
          <w:sz w:val="30"/>
          <w:szCs w:val="30"/>
        </w:rPr>
        <w:t>当我们思想那些在今世敬虔度日的人所遭受的逼迫时，令人惊奇的是，这个世代的人竟如此喜爱一个活的名，而实际上却是死的。</w:t>
      </w:r>
    </w:p>
    <w:p w14:paraId="2E1CE93C">
      <w:pPr>
        <w:pStyle w:val="11"/>
        <w:widowControl/>
        <w:rPr>
          <w:sz w:val="30"/>
          <w:szCs w:val="30"/>
        </w:rPr>
      </w:pPr>
      <w:r>
        <w:rPr>
          <w:sz w:val="30"/>
          <w:szCs w:val="30"/>
        </w:rPr>
        <w:t>The people of God are to expect little else but troubles and trials while they are in this world; common experience is a contradiction to my text, that there is a rest to the people of God; but the author of the Hebrews, when speaking of this rest, did not mean that they should have a rest here.</w:t>
      </w:r>
      <w:r>
        <w:rPr>
          <w:sz w:val="30"/>
          <w:szCs w:val="30"/>
        </w:rPr>
        <w:br w:type="textWrapping"/>
      </w:r>
      <w:r>
        <w:rPr>
          <w:sz w:val="30"/>
          <w:szCs w:val="30"/>
        </w:rPr>
        <w:t>神的子民在这世上，除了患难和试炼之外，几乎没有什么别的可期望的；普遍的经验与我的经文相矛盾，即神的子民有安息；但希伯来书的作者，在论到这安息时，并非指他们在这里有安息。</w:t>
      </w:r>
    </w:p>
    <w:p w14:paraId="0E785305">
      <w:pPr>
        <w:pStyle w:val="11"/>
        <w:widowControl/>
        <w:rPr>
          <w:sz w:val="30"/>
          <w:szCs w:val="30"/>
        </w:rPr>
      </w:pPr>
      <w:r>
        <w:rPr>
          <w:sz w:val="30"/>
          <w:szCs w:val="30"/>
        </w:rPr>
        <w:t>No; he too well knew that the people of God, all who would seek and serve the Lord Jesus, must be despised, hated, scoffed, slandered, and evil entreated; but the time was hastening when they should have a perfect rest: there is a rest laid up for them, and this is an encouragement for you, my brethren, to hold on, and hold out your way rejoicing; after death there will be a rest for ever; at judgment, you shall be taken up to dwell with the Lord Jesus Christ; and there, you shall be for ever exempted from sin; you shall rest from all manner of sorrow, and be no more troubled with the temptations of Satan.</w:t>
      </w:r>
      <w:r>
        <w:rPr>
          <w:sz w:val="30"/>
          <w:szCs w:val="30"/>
        </w:rPr>
        <w:br w:type="textWrapping"/>
      </w:r>
      <w:r>
        <w:rPr>
          <w:sz w:val="30"/>
          <w:szCs w:val="30"/>
        </w:rPr>
        <w:t>不；祂太清楚，神的子民，所有寻求并事奉主耶稣的人，必被藐视、憎恨、讥诮、毁谤和恶待；但时候快到，他们将有完全的安息：有一个安息为他们存留，这正是对你们的鼓励，弟兄们，要持守，并欢喜地走你们的道路；死后将有永远的安息；在审判时，你们将被接到与主耶稣基督同住；在那里，你们将永远免于罪；你们将歇了各样的愁苦，不再受撒但的试探。</w:t>
      </w:r>
    </w:p>
    <w:p w14:paraId="59E409B0">
      <w:pPr>
        <w:pStyle w:val="11"/>
        <w:widowControl/>
        <w:rPr>
          <w:sz w:val="30"/>
          <w:szCs w:val="30"/>
        </w:rPr>
      </w:pPr>
      <w:r>
        <w:rPr>
          <w:sz w:val="30"/>
          <w:szCs w:val="30"/>
        </w:rPr>
        <w:t>Now, you can set about nothing for the glory of God, or for your own soul's welfare, but the devil is dissuading you from it, or distracting you in it, or discouraging you after it.</w:t>
      </w:r>
      <w:r>
        <w:rPr>
          <w:sz w:val="30"/>
          <w:szCs w:val="30"/>
        </w:rPr>
        <w:br w:type="textWrapping"/>
      </w:r>
      <w:r>
        <w:rPr>
          <w:sz w:val="30"/>
          <w:szCs w:val="30"/>
        </w:rPr>
        <w:t>现在，你们无论为神的荣耀，或为自己灵魂的益处，作什么，魔鬼都会劝你们不要作，或在其中搅扰你们，或在事后使你们灰心。</w:t>
      </w:r>
    </w:p>
    <w:p w14:paraId="2A344870">
      <w:pPr>
        <w:pStyle w:val="11"/>
        <w:widowControl/>
        <w:rPr>
          <w:sz w:val="30"/>
          <w:szCs w:val="30"/>
        </w:rPr>
      </w:pPr>
      <w:r>
        <w:rPr>
          <w:sz w:val="30"/>
          <w:szCs w:val="30"/>
        </w:rPr>
        <w:t>Here we are scoffed and derided; as the world hated the Lord Jesus Christ, so will it hate you: but be not discouraged, though we are here the scorn and offscouring of all things; and are as a gazing stock to men and angels.</w:t>
      </w:r>
      <w:r>
        <w:rPr>
          <w:sz w:val="30"/>
          <w:szCs w:val="30"/>
        </w:rPr>
        <w:br w:type="textWrapping"/>
      </w:r>
      <w:r>
        <w:rPr>
          <w:sz w:val="30"/>
          <w:szCs w:val="30"/>
        </w:rPr>
        <w:t>在这里我们被讥诮和嘲笑；世界如何恨主耶稣基督，也必如何恨你们：但不要灰心，虽然我们在这里是万物的渣滓，是世人和天使的笑柄。</w:t>
      </w:r>
    </w:p>
    <w:p w14:paraId="768C0C71">
      <w:pPr>
        <w:pStyle w:val="11"/>
        <w:widowControl/>
        <w:rPr>
          <w:sz w:val="30"/>
          <w:szCs w:val="30"/>
        </w:rPr>
      </w:pPr>
      <w:r>
        <w:rPr>
          <w:sz w:val="30"/>
          <w:szCs w:val="30"/>
        </w:rPr>
        <w:t>Though they put us out of their synagogues, cast out our name as evil, and look on us as persons unfit for their company; yet, in that rest which is prepared for you, my brethren, we shall then be gazed at for our glory, and they shut out of the assembly of the saints, and separated from us, whether they will or no; unless the Lord Jesus Christ, by his free, rich, and sovereign grace, brings them unto himself.</w:t>
      </w:r>
      <w:r>
        <w:rPr>
          <w:sz w:val="30"/>
          <w:szCs w:val="30"/>
        </w:rPr>
        <w:br w:type="textWrapping"/>
      </w:r>
      <w:r>
        <w:rPr>
          <w:sz w:val="30"/>
          <w:szCs w:val="30"/>
        </w:rPr>
        <w:t>虽然他们把我们赶出会堂，把我们的名当作恶丢弃，并看我们为不配与他们为伍的人；然而，弟兄们，在那为你们预备的安息里，那时我们将因我们的荣耀而被注目，他们却要被关在圣徒的会众之外，并与我们分离，无论他们愿意与否；除非主耶稣基督，借着祂白白、丰盛和主权的恩典，将他们带到祂自己面前。</w:t>
      </w:r>
    </w:p>
    <w:p w14:paraId="50F40381">
      <w:pPr>
        <w:pStyle w:val="11"/>
        <w:widowControl/>
        <w:rPr>
          <w:sz w:val="30"/>
          <w:szCs w:val="30"/>
        </w:rPr>
      </w:pPr>
      <w:r>
        <w:rPr>
          <w:sz w:val="30"/>
          <w:szCs w:val="30"/>
        </w:rPr>
        <w:t>The letter-learned Scribes and Pharisees of this day, look on us as madmen and enthusiasts; but though they make so much noise about the world enthusiast, it means no more than this, one in God; and what Christian can say, he is not in God, and God in him?</w:t>
      </w:r>
      <w:r>
        <w:rPr>
          <w:sz w:val="30"/>
          <w:szCs w:val="30"/>
        </w:rPr>
        <w:br w:type="textWrapping"/>
      </w:r>
      <w:r>
        <w:rPr>
          <w:sz w:val="30"/>
          <w:szCs w:val="30"/>
        </w:rPr>
        <w:t>今天那些有学问却无灵性的文士和法利赛人，把我们看作疯子和狂热分子；但虽然他们大肆喧嚷“狂热分子”这个词，它的意思不过是，在神里面的人；又有哪个基督徒能说，他不在神里面，神也不在他里面呢？</w:t>
      </w:r>
    </w:p>
    <w:p w14:paraId="47EEF9A3">
      <w:pPr>
        <w:pStyle w:val="11"/>
        <w:widowControl/>
        <w:rPr>
          <w:sz w:val="30"/>
          <w:szCs w:val="30"/>
        </w:rPr>
      </w:pPr>
      <w:r>
        <w:rPr>
          <w:sz w:val="30"/>
          <w:szCs w:val="30"/>
        </w:rPr>
        <w:t>And if this is to be an enthusiast, God grant I may be more and more so; if we being in Christ, and Christ in us, makes us enthusiasts.</w:t>
      </w:r>
      <w:r>
        <w:rPr>
          <w:sz w:val="30"/>
          <w:szCs w:val="30"/>
        </w:rPr>
        <w:br w:type="textWrapping"/>
      </w:r>
      <w:r>
        <w:rPr>
          <w:sz w:val="30"/>
          <w:szCs w:val="30"/>
        </w:rPr>
        <w:t>并且，如果这就是作一个狂热分子，愿神使我越来越是如此；如果我们是在基督里，基督也在我们里面，这使我们成为狂热分子。</w:t>
      </w:r>
    </w:p>
    <w:p w14:paraId="6565D65C">
      <w:pPr>
        <w:pStyle w:val="11"/>
        <w:widowControl/>
        <w:rPr>
          <w:sz w:val="30"/>
          <w:szCs w:val="30"/>
        </w:rPr>
      </w:pPr>
      <w:r>
        <w:rPr>
          <w:sz w:val="30"/>
          <w:szCs w:val="30"/>
        </w:rPr>
        <w:t>I would to God we were all more and more enthusiasts.</w:t>
      </w:r>
      <w:r>
        <w:rPr>
          <w:sz w:val="30"/>
          <w:szCs w:val="30"/>
        </w:rPr>
        <w:br w:type="textWrapping"/>
      </w:r>
      <w:r>
        <w:rPr>
          <w:sz w:val="30"/>
          <w:szCs w:val="30"/>
        </w:rPr>
        <w:t>我愿神使我们都越来越是狂热分子。</w:t>
      </w:r>
    </w:p>
    <w:p w14:paraId="3251F693">
      <w:pPr>
        <w:pStyle w:val="11"/>
        <w:widowControl/>
        <w:rPr>
          <w:sz w:val="30"/>
          <w:szCs w:val="30"/>
        </w:rPr>
      </w:pPr>
      <w:r>
        <w:rPr>
          <w:sz w:val="30"/>
          <w:szCs w:val="30"/>
        </w:rPr>
        <w:t>They now think it strange, that we run not with them into all excess of riot, and because we will not go to the devil's diversions with them, therefore they speak evil of us.</w:t>
      </w:r>
      <w:r>
        <w:rPr>
          <w:sz w:val="30"/>
          <w:szCs w:val="30"/>
        </w:rPr>
        <w:br w:type="textWrapping"/>
      </w:r>
      <w:r>
        <w:rPr>
          <w:sz w:val="30"/>
          <w:szCs w:val="30"/>
        </w:rPr>
        <w:t>他们现在以为奇怪，我们竟不与他们同奔那放荡无度的路，并且因为我们不愿与他们同去魔鬼的消遣，所以他们就毁谤我们。</w:t>
      </w:r>
    </w:p>
    <w:p w14:paraId="04274B6C">
      <w:pPr>
        <w:pStyle w:val="11"/>
        <w:widowControl/>
        <w:rPr>
          <w:sz w:val="30"/>
          <w:szCs w:val="30"/>
        </w:rPr>
      </w:pPr>
      <w:r>
        <w:rPr>
          <w:sz w:val="30"/>
          <w:szCs w:val="30"/>
        </w:rPr>
        <w:t>We cannot now go along the street, but every one is pointing out his finger with scorn, and cries, Here comes another of his followers; what!</w:t>
      </w:r>
      <w:r>
        <w:rPr>
          <w:sz w:val="30"/>
          <w:szCs w:val="30"/>
        </w:rPr>
        <w:br w:type="textWrapping"/>
      </w:r>
      <w:r>
        <w:rPr>
          <w:sz w:val="30"/>
          <w:szCs w:val="30"/>
        </w:rPr>
        <w:t>我们现在走在街上，人人都用手指着我们，讥诮地喊叫说：“又来了一个祂的门徒；什么！</w:t>
      </w:r>
    </w:p>
    <w:p w14:paraId="0672FE7F">
      <w:pPr>
        <w:pStyle w:val="11"/>
        <w:widowControl/>
        <w:rPr>
          <w:sz w:val="30"/>
          <w:szCs w:val="30"/>
        </w:rPr>
      </w:pPr>
      <w:r>
        <w:rPr>
          <w:sz w:val="30"/>
          <w:szCs w:val="30"/>
        </w:rPr>
        <w:t>You are become one of his disciples too!</w:t>
      </w:r>
      <w:r>
        <w:rPr>
          <w:sz w:val="30"/>
          <w:szCs w:val="30"/>
        </w:rPr>
        <w:br w:type="textWrapping"/>
      </w:r>
      <w:r>
        <w:rPr>
          <w:sz w:val="30"/>
          <w:szCs w:val="30"/>
        </w:rPr>
        <w:t>你也成了祂的门徒吗！</w:t>
      </w:r>
    </w:p>
    <w:p w14:paraId="64B1ACD5">
      <w:pPr>
        <w:pStyle w:val="11"/>
        <w:widowControl/>
        <w:rPr>
          <w:sz w:val="30"/>
          <w:szCs w:val="30"/>
        </w:rPr>
      </w:pPr>
      <w:r>
        <w:rPr>
          <w:sz w:val="30"/>
          <w:szCs w:val="30"/>
        </w:rPr>
        <w:t>But there is a rest which will be a complete deliverance for you.</w:t>
      </w:r>
      <w:r>
        <w:rPr>
          <w:sz w:val="30"/>
          <w:szCs w:val="30"/>
        </w:rPr>
        <w:br w:type="textWrapping"/>
      </w:r>
      <w:r>
        <w:rPr>
          <w:sz w:val="30"/>
          <w:szCs w:val="30"/>
        </w:rPr>
        <w:t>但有一个安息，将是你们完全的拯救。</w:t>
      </w:r>
    </w:p>
    <w:p w14:paraId="37C84AB6">
      <w:pPr>
        <w:pStyle w:val="11"/>
        <w:widowControl/>
        <w:rPr>
          <w:sz w:val="30"/>
          <w:szCs w:val="30"/>
        </w:rPr>
      </w:pPr>
      <w:r>
        <w:rPr>
          <w:sz w:val="30"/>
          <w:szCs w:val="30"/>
        </w:rPr>
        <w:t>Let none of these things move you; for, though you are thus treated here, consider, you shall in heaven have no discouraging company, nor any but what will be an assistance to you; you will have no scoffer there, all will be ready to join with heart and voice in your everlasting joy and praises.</w:t>
      </w:r>
      <w:r>
        <w:rPr>
          <w:sz w:val="30"/>
          <w:szCs w:val="30"/>
        </w:rPr>
        <w:br w:type="textWrapping"/>
      </w:r>
      <w:r>
        <w:rPr>
          <w:sz w:val="30"/>
          <w:szCs w:val="30"/>
        </w:rPr>
        <w:t>不要让这些事动摇你们；因为，虽然你们在这里受如此对待，要思想，你们在天上将没有令人灰心的同伴，只有能帮助你们的人；那里将没有讥诮者，所有人都将准备好，同心同声地加入你们永远的喜乐和赞美。</w:t>
      </w:r>
    </w:p>
    <w:p w14:paraId="70EC88FE">
      <w:pPr>
        <w:pStyle w:val="11"/>
        <w:widowControl/>
        <w:rPr>
          <w:sz w:val="30"/>
          <w:szCs w:val="30"/>
        </w:rPr>
      </w:pPr>
      <w:r>
        <w:rPr>
          <w:sz w:val="30"/>
          <w:szCs w:val="30"/>
        </w:rPr>
        <w:t>You will not be counted enthusiasts, madmen, and rabble, in that rest which remaineth for the people of God.</w:t>
      </w:r>
      <w:r>
        <w:rPr>
          <w:sz w:val="30"/>
          <w:szCs w:val="30"/>
        </w:rPr>
        <w:br w:type="textWrapping"/>
      </w:r>
      <w:r>
        <w:rPr>
          <w:sz w:val="30"/>
          <w:szCs w:val="30"/>
        </w:rPr>
        <w:t>在那为神的子民存留的安息里，你们不会被看作狂热分子、疯子和乌合之众。</w:t>
      </w:r>
    </w:p>
    <w:p w14:paraId="62364651">
      <w:pPr>
        <w:pStyle w:val="11"/>
        <w:widowControl/>
        <w:rPr>
          <w:sz w:val="30"/>
          <w:szCs w:val="30"/>
        </w:rPr>
      </w:pPr>
      <w:r>
        <w:rPr>
          <w:sz w:val="30"/>
          <w:szCs w:val="30"/>
        </w:rPr>
        <w:t>Therefore, possess your souls in patience; account it matter of joy when you fall into tribulation; God, in his own time, will deliver us; let not their hindering us from preaching in the church, be any discouragement; do not shrink, and draw back, because of opposition; be not ashamed of your work or master; but hold fast your integrity.</w:t>
      </w:r>
      <w:r>
        <w:rPr>
          <w:sz w:val="30"/>
          <w:szCs w:val="30"/>
        </w:rPr>
        <w:br w:type="textWrapping"/>
      </w:r>
      <w:r>
        <w:rPr>
          <w:sz w:val="30"/>
          <w:szCs w:val="30"/>
        </w:rPr>
        <w:t>所以，你们要存心忍耐，得着灵魂；你们落在百般试炼中，都要以为大喜乐；神，在祂的时候，必拯救我们；不要因他们拦阻我们在教会里传道而灰心；不要因反对而退缩；不要以你们的工作或主为耻；乃要持守你们的纯正。</w:t>
      </w:r>
    </w:p>
    <w:p w14:paraId="7FE35085">
      <w:pPr>
        <w:pStyle w:val="11"/>
        <w:widowControl/>
        <w:rPr>
          <w:sz w:val="30"/>
          <w:szCs w:val="30"/>
        </w:rPr>
      </w:pPr>
      <w:r>
        <w:rPr>
          <w:sz w:val="30"/>
          <w:szCs w:val="30"/>
        </w:rPr>
        <w:t>You must expect to go through evil report, and good report; fear not the violence of unreasonable men; let them hate you, and cast you out for the Lord's sake, behold he shall appear to your joy, and they shall be ashamed: therefore hold on, and hold out to the end.</w:t>
      </w:r>
      <w:r>
        <w:rPr>
          <w:sz w:val="30"/>
          <w:szCs w:val="30"/>
        </w:rPr>
        <w:br w:type="textWrapping"/>
      </w:r>
      <w:r>
        <w:rPr>
          <w:sz w:val="30"/>
          <w:szCs w:val="30"/>
        </w:rPr>
        <w:t>你们必须预料到，要经历恶名和美名；不要惧怕不讲理之人的强暴；让他们为耶和华的缘故恨恶你们，赶逐你们，看哪，祂必向你们显现，使你们喜乐，他们却要蒙羞：所以，要持守，并坚持到底。</w:t>
      </w:r>
    </w:p>
    <w:p w14:paraId="25B74FB5">
      <w:pPr>
        <w:pStyle w:val="11"/>
        <w:widowControl/>
        <w:rPr>
          <w:sz w:val="30"/>
          <w:szCs w:val="30"/>
        </w:rPr>
      </w:pPr>
      <w:r>
        <w:rPr>
          <w:sz w:val="30"/>
          <w:szCs w:val="30"/>
        </w:rPr>
        <w:t>Be steadfast and patient, and bear the troubles ofthe world; if you are the people of God, there is a rest provided for you, which you shall certainly obtain.</w:t>
      </w:r>
      <w:r>
        <w:rPr>
          <w:sz w:val="30"/>
          <w:szCs w:val="30"/>
        </w:rPr>
        <w:br w:type="textWrapping"/>
      </w:r>
      <w:r>
        <w:rPr>
          <w:sz w:val="30"/>
          <w:szCs w:val="30"/>
        </w:rPr>
        <w:t>要坚定忍耐，担当世上的患难；如果你们是神的子民，就有一个安息为你们预备，你们必定得着。</w:t>
      </w:r>
    </w:p>
    <w:p w14:paraId="4AE9E492">
      <w:pPr>
        <w:pStyle w:val="11"/>
        <w:widowControl/>
        <w:rPr>
          <w:sz w:val="30"/>
          <w:szCs w:val="30"/>
        </w:rPr>
      </w:pPr>
      <w:r>
        <w:rPr>
          <w:sz w:val="30"/>
          <w:szCs w:val="30"/>
        </w:rPr>
        <w:t>I shall not speak unto you, Pharisees, this morning, nor to any, except to you who have experienced the pangs of the new-birth, or are at present under them, and who know what it is to love the Lord Jesus in sincerity and truth: do not be discouraged, or think hard of the ways of God, my dear brethren, because you are not loved by the men of this world; if you were of the world it would love you; it would then be pleased with your company; it would not thrust you from a tavern, or an alehouse; it would not dislike you for singing the songs of the drunkard, or for going to plays, balls, or other polite and fashionable entertainments, as they are called; no, these the children of the world like; but if you will sing hymns and psalms, and go to hear what God hath to say unto your souls, and spend your time in reading, praying, and frequenting religious assemblies, then it is that they dislike you, and thrust you out of their company, as unworthy thereof; but let none of these things move you, for the rest which Jesus Christ hath prepared for you, is an ample recompense for all you may meet with here.</w:t>
      </w:r>
      <w:r>
        <w:rPr>
          <w:sz w:val="30"/>
          <w:szCs w:val="30"/>
        </w:rPr>
        <w:br w:type="textWrapping"/>
      </w:r>
      <w:r>
        <w:rPr>
          <w:sz w:val="30"/>
          <w:szCs w:val="30"/>
        </w:rPr>
        <w:t>我今天早上不向你们，法利赛人说话，也不向任何人说话，只向你们，那些已经历过重生之痛，或正经历重生之痛，并且知道什么是真诚、真实地爱主耶稣的人说话：不要灰心，或以为神的道路艰难，我亲爱的弟兄们，因为你们不被这世上的人所爱；如果你们属世界，世界必爱你们；那时它会喜欢与你们为伍；它不会把你们从酒馆或客栈里赶出去；它不会因你们唱醉酒之人的歌，或去看戏、跳舞，或其他所谓的文雅时髦的娱乐而厌恶你们；不，这些是世人的儿女所喜爱的；但如果你们要唱圣诗和诗篇，去听神要对你们的灵魂说什么，并花时间读经、祷告，并常参加宗教聚会，那时他们就会厌恶你们，把你们从他们的同伴中赶出去，以为不配；但不要让这些事动摇你们，因为耶稣基督为你们预备的安息，足以补偿你们在这里可能遇到的一切。</w:t>
      </w:r>
    </w:p>
    <w:p w14:paraId="02C7FAC3">
      <w:pPr>
        <w:pStyle w:val="11"/>
        <w:widowControl/>
        <w:rPr>
          <w:sz w:val="30"/>
          <w:szCs w:val="30"/>
        </w:rPr>
      </w:pPr>
      <w:r>
        <w:rPr>
          <w:sz w:val="30"/>
          <w:szCs w:val="30"/>
        </w:rPr>
        <w:t>This rest is the fruit of the blood of the Lord Jesus Christ: O how will it fill our souls with love, to think that through the streams of this blood, we have overcome the violence of the world, and the snares of the devil.</w:t>
      </w:r>
      <w:r>
        <w:rPr>
          <w:sz w:val="30"/>
          <w:szCs w:val="30"/>
        </w:rPr>
        <w:br w:type="textWrapping"/>
      </w:r>
      <w:r>
        <w:rPr>
          <w:sz w:val="30"/>
          <w:szCs w:val="30"/>
        </w:rPr>
        <w:t>这安息是主耶稣基督宝血的果子：哦，思想我们借着这血的溪流，胜过了世界的强暴和魔鬼的网罗，这会使我们的灵魂何等充满爱！</w:t>
      </w:r>
    </w:p>
    <w:p w14:paraId="57C1E997">
      <w:pPr>
        <w:pStyle w:val="11"/>
        <w:widowControl/>
        <w:rPr>
          <w:sz w:val="30"/>
          <w:szCs w:val="30"/>
        </w:rPr>
      </w:pPr>
      <w:r>
        <w:rPr>
          <w:sz w:val="30"/>
          <w:szCs w:val="30"/>
        </w:rPr>
        <w:t>My dear brethren, be not discouraged at the treatment you meet with here, but let it be a means to stir you up to advance in the love of the Lord Jesus Christ, who hath prepared a rest for you.</w:t>
      </w:r>
      <w:r>
        <w:rPr>
          <w:sz w:val="30"/>
          <w:szCs w:val="30"/>
        </w:rPr>
        <w:br w:type="textWrapping"/>
      </w:r>
      <w:r>
        <w:rPr>
          <w:sz w:val="30"/>
          <w:szCs w:val="30"/>
        </w:rPr>
        <w:t>我亲爱的弟兄们，不要因你们在这里所受的待遇而灰心，反要让这成为一个激励，使你们在主耶稣基督的爱里长进，祂已为你们预备了一个安息。</w:t>
      </w:r>
    </w:p>
    <w:p w14:paraId="50778803">
      <w:pPr>
        <w:pStyle w:val="11"/>
        <w:widowControl/>
        <w:rPr>
          <w:sz w:val="30"/>
          <w:szCs w:val="30"/>
        </w:rPr>
      </w:pPr>
      <w:r>
        <w:rPr>
          <w:sz w:val="30"/>
          <w:szCs w:val="30"/>
        </w:rPr>
        <w:t>Can you consider, what Christ has done and suffered for you, and have your hearts stupefied with vile and senseless pleasures?</w:t>
      </w:r>
      <w:r>
        <w:rPr>
          <w:sz w:val="30"/>
          <w:szCs w:val="30"/>
        </w:rPr>
        <w:br w:type="textWrapping"/>
      </w:r>
      <w:r>
        <w:rPr>
          <w:sz w:val="30"/>
          <w:szCs w:val="30"/>
        </w:rPr>
        <w:t>你们能思想，基督为你们所作所受的，而你们的心却被卑鄙无知的享乐所麻木吗？</w:t>
      </w:r>
    </w:p>
    <w:p w14:paraId="527B41A8">
      <w:pPr>
        <w:pStyle w:val="11"/>
        <w:widowControl/>
        <w:rPr>
          <w:sz w:val="30"/>
          <w:szCs w:val="30"/>
        </w:rPr>
      </w:pPr>
      <w:r>
        <w:rPr>
          <w:sz w:val="30"/>
          <w:szCs w:val="30"/>
        </w:rPr>
        <w:t>Can you hear of a panting, bleeding, dying Jesus, and yet be dull and unaffected?</w:t>
      </w:r>
      <w:r>
        <w:rPr>
          <w:sz w:val="30"/>
          <w:szCs w:val="30"/>
        </w:rPr>
        <w:br w:type="textWrapping"/>
      </w:r>
      <w:r>
        <w:rPr>
          <w:sz w:val="30"/>
          <w:szCs w:val="30"/>
        </w:rPr>
        <w:t>你们能听见一位喘息、流血、垂死的耶稣，却仍旧迟钝、无动于衷吗？</w:t>
      </w:r>
    </w:p>
    <w:p w14:paraId="294F5699">
      <w:pPr>
        <w:pStyle w:val="11"/>
        <w:widowControl/>
        <w:rPr>
          <w:sz w:val="30"/>
          <w:szCs w:val="30"/>
        </w:rPr>
      </w:pPr>
      <w:r>
        <w:rPr>
          <w:sz w:val="30"/>
          <w:szCs w:val="30"/>
        </w:rPr>
        <w:t>Was there any sorrow like unto his sorrow?</w:t>
      </w:r>
      <w:r>
        <w:rPr>
          <w:sz w:val="30"/>
          <w:szCs w:val="30"/>
        </w:rPr>
        <w:br w:type="textWrapping"/>
      </w:r>
      <w:r>
        <w:rPr>
          <w:sz w:val="30"/>
          <w:szCs w:val="30"/>
        </w:rPr>
        <w:t>有何 sorrow like unto his sorrow?</w:t>
      </w:r>
    </w:p>
    <w:p w14:paraId="034CAD9E">
      <w:pPr>
        <w:pStyle w:val="11"/>
        <w:widowControl/>
        <w:rPr>
          <w:sz w:val="30"/>
          <w:szCs w:val="30"/>
        </w:rPr>
      </w:pPr>
      <w:r>
        <w:rPr>
          <w:sz w:val="30"/>
          <w:szCs w:val="30"/>
        </w:rPr>
        <w:t>And all this, he underwent to save you, who were vile, and polluted, and by nature, since the fall, a motley mixture of the beast and devil.</w:t>
      </w:r>
      <w:r>
        <w:rPr>
          <w:sz w:val="30"/>
          <w:szCs w:val="30"/>
        </w:rPr>
        <w:br w:type="textWrapping"/>
      </w:r>
      <w:r>
        <w:rPr>
          <w:sz w:val="30"/>
          <w:szCs w:val="30"/>
        </w:rPr>
        <w:t>并且这一切，祂都忍受了，为要拯救你们，你们是卑鄙、污秽的，并且按本性，自从堕落以来，是野兽和魔鬼的混杂物。</w:t>
      </w:r>
    </w:p>
    <w:p w14:paraId="5EE81E2D">
      <w:pPr>
        <w:pStyle w:val="11"/>
        <w:widowControl/>
        <w:rPr>
          <w:sz w:val="30"/>
          <w:szCs w:val="30"/>
        </w:rPr>
      </w:pPr>
      <w:r>
        <w:rPr>
          <w:sz w:val="30"/>
          <w:szCs w:val="30"/>
        </w:rPr>
        <w:t>Jesus Christ, by dying upon the cross, intended to take away the devil and beast from your heart, and to prepare it for himself to dwell in.</w:t>
      </w:r>
      <w:r>
        <w:rPr>
          <w:sz w:val="30"/>
          <w:szCs w:val="30"/>
        </w:rPr>
        <w:br w:type="textWrapping"/>
      </w:r>
      <w:r>
        <w:rPr>
          <w:sz w:val="30"/>
          <w:szCs w:val="30"/>
        </w:rPr>
        <w:t>耶稣基督，借着死在十字架上，意在从你们心里除去魔鬼和野兽，并预备它为祂自己居住。</w:t>
      </w:r>
    </w:p>
    <w:p w14:paraId="5386B823">
      <w:pPr>
        <w:pStyle w:val="11"/>
        <w:widowControl/>
        <w:rPr>
          <w:sz w:val="30"/>
          <w:szCs w:val="30"/>
        </w:rPr>
      </w:pPr>
      <w:r>
        <w:rPr>
          <w:sz w:val="30"/>
          <w:szCs w:val="30"/>
        </w:rPr>
        <w:t>Think of the love of this your Jesus, and then, will a little reproach and scorn move you?</w:t>
      </w:r>
      <w:r>
        <w:rPr>
          <w:sz w:val="30"/>
          <w:szCs w:val="30"/>
        </w:rPr>
        <w:br w:type="textWrapping"/>
      </w:r>
      <w:r>
        <w:rPr>
          <w:sz w:val="30"/>
          <w:szCs w:val="30"/>
        </w:rPr>
        <w:t>思想你这位耶稣的爱，那时，一点点的责备和藐视能动摇你吗？</w:t>
      </w:r>
    </w:p>
    <w:p w14:paraId="59A6C480">
      <w:pPr>
        <w:pStyle w:val="11"/>
        <w:widowControl/>
        <w:rPr>
          <w:sz w:val="30"/>
          <w:szCs w:val="30"/>
        </w:rPr>
      </w:pPr>
      <w:r>
        <w:rPr>
          <w:sz w:val="30"/>
          <w:szCs w:val="30"/>
        </w:rPr>
        <w:t>Sure it will not.</w:t>
      </w:r>
      <w:r>
        <w:rPr>
          <w:sz w:val="30"/>
          <w:szCs w:val="30"/>
        </w:rPr>
        <w:br w:type="textWrapping"/>
      </w:r>
      <w:r>
        <w:rPr>
          <w:sz w:val="30"/>
          <w:szCs w:val="30"/>
        </w:rPr>
        <w:t>当然不会。</w:t>
      </w:r>
    </w:p>
    <w:p w14:paraId="5DDA1F15">
      <w:pPr>
        <w:pStyle w:val="11"/>
        <w:widowControl/>
        <w:rPr>
          <w:sz w:val="30"/>
          <w:szCs w:val="30"/>
        </w:rPr>
      </w:pPr>
      <w:r>
        <w:rPr>
          <w:sz w:val="30"/>
          <w:szCs w:val="30"/>
        </w:rPr>
        <w:t>I hope better things of you, and things that accompany salvation.</w:t>
      </w:r>
      <w:r>
        <w:rPr>
          <w:sz w:val="30"/>
          <w:szCs w:val="30"/>
        </w:rPr>
        <w:br w:type="textWrapping"/>
      </w:r>
      <w:r>
        <w:rPr>
          <w:sz w:val="30"/>
          <w:szCs w:val="30"/>
        </w:rPr>
        <w:t>我盼望你们有更好的事，以及伴随救恩的事。</w:t>
      </w:r>
    </w:p>
    <w:p w14:paraId="0DFFDBB1">
      <w:pPr>
        <w:pStyle w:val="11"/>
        <w:widowControl/>
        <w:rPr>
          <w:sz w:val="30"/>
          <w:szCs w:val="30"/>
        </w:rPr>
      </w:pPr>
      <w:r>
        <w:rPr>
          <w:sz w:val="30"/>
          <w:szCs w:val="30"/>
        </w:rPr>
        <w:t>O think with what pleasing astonishment you will see the Lord Jesus Christ, when he comes to take you to his rest: now his heart is open to us; but our hearts are shut against him; then, then, his heart shall be open, and ours shall be so too.</w:t>
      </w:r>
    </w:p>
    <w:p w14:paraId="62BDB6BB">
      <w:pPr>
        <w:pStyle w:val="11"/>
        <w:widowControl/>
        <w:rPr>
          <w:sz w:val="30"/>
          <w:szCs w:val="30"/>
        </w:rPr>
      </w:pPr>
      <w:r>
        <w:rPr>
          <w:sz w:val="30"/>
          <w:szCs w:val="30"/>
        </w:rPr>
        <w:t>哦，思想一下，当主耶稣基督来接你们到祂的安息里时，你们将怀着何等喜悦的惊奇看见祂：现在祂的心向我们敞开；但我们的心却向祂关闭；那时，那时，祂的心必敞开，我们的心也必如此。</w:t>
      </w:r>
    </w:p>
    <w:p w14:paraId="22197FE7">
      <w:pPr>
        <w:pStyle w:val="11"/>
        <w:widowControl/>
        <w:rPr>
          <w:sz w:val="30"/>
          <w:szCs w:val="30"/>
        </w:rPr>
      </w:pPr>
      <w:r>
        <w:rPr>
          <w:sz w:val="30"/>
          <w:szCs w:val="30"/>
        </w:rPr>
        <w:t>O my brethren, how will your love be increased?</w:t>
      </w:r>
    </w:p>
    <w:p w14:paraId="79CD2099">
      <w:pPr>
        <w:pStyle w:val="11"/>
        <w:widowControl/>
        <w:rPr>
          <w:sz w:val="30"/>
          <w:szCs w:val="30"/>
        </w:rPr>
      </w:pPr>
      <w:r>
        <w:rPr>
          <w:sz w:val="30"/>
          <w:szCs w:val="30"/>
        </w:rPr>
        <w:t>哦，弟兄们，你们的爱将如何增长？</w:t>
      </w:r>
    </w:p>
    <w:p w14:paraId="09229CD3">
      <w:pPr>
        <w:pStyle w:val="11"/>
        <w:widowControl/>
        <w:rPr>
          <w:sz w:val="30"/>
          <w:szCs w:val="30"/>
        </w:rPr>
      </w:pPr>
      <w:r>
        <w:rPr>
          <w:sz w:val="30"/>
          <w:szCs w:val="30"/>
        </w:rPr>
        <w:t>With what raptures will you see the Lord Jesus Christ?</w:t>
      </w:r>
      <w:r>
        <w:rPr>
          <w:sz w:val="30"/>
          <w:szCs w:val="30"/>
        </w:rPr>
        <w:br w:type="textWrapping"/>
      </w:r>
      <w:r>
        <w:rPr>
          <w:sz w:val="30"/>
          <w:szCs w:val="30"/>
        </w:rPr>
        <w:t>你们将以何等狂喜看见主耶稣基督？</w:t>
      </w:r>
    </w:p>
    <w:p w14:paraId="1634A41A">
      <w:pPr>
        <w:pStyle w:val="11"/>
        <w:widowControl/>
        <w:rPr>
          <w:sz w:val="30"/>
          <w:szCs w:val="30"/>
        </w:rPr>
      </w:pPr>
      <w:r>
        <w:rPr>
          <w:sz w:val="30"/>
          <w:szCs w:val="30"/>
        </w:rPr>
        <w:t>Therefore, undergo a few reproaches here patiently, and revile not again.</w:t>
      </w:r>
      <w:r>
        <w:rPr>
          <w:sz w:val="30"/>
          <w:szCs w:val="30"/>
        </w:rPr>
        <w:br w:type="textWrapping"/>
      </w:r>
      <w:r>
        <w:rPr>
          <w:sz w:val="30"/>
          <w:szCs w:val="30"/>
        </w:rPr>
        <w:t>所以，在这里要忍耐地受一些责备，不要再毁谤。</w:t>
      </w:r>
    </w:p>
    <w:p w14:paraId="07EF5F19">
      <w:pPr>
        <w:pStyle w:val="11"/>
        <w:widowControl/>
        <w:rPr>
          <w:sz w:val="30"/>
          <w:szCs w:val="30"/>
        </w:rPr>
      </w:pPr>
      <w:r>
        <w:rPr>
          <w:sz w:val="30"/>
          <w:szCs w:val="30"/>
        </w:rPr>
        <w:t>Let them say what they please of me, the reproaches, scorns, and contempt of this world, will no ways hurt me, but will recoil upon their own heads; leave it to the Lord, who knows what is best for you and me: do not question his love; he will be with you; only do you, who have tasted the Lord to be gracious, follow hard after him.</w:t>
      </w:r>
      <w:r>
        <w:rPr>
          <w:sz w:val="30"/>
          <w:szCs w:val="30"/>
        </w:rPr>
        <w:br w:type="textWrapping"/>
      </w:r>
      <w:r>
        <w:rPr>
          <w:sz w:val="30"/>
          <w:szCs w:val="30"/>
        </w:rPr>
        <w:t>让他们随意说我什么，这世界的责备、藐视和 contempt，都不能伤害我，反会反弹到他们自己的头上；把它交托给主，祂知道什么对你我最好：不要怀疑祂的爱；祂必与你同在；只要你们，尝过主恩滋味的人，要紧紧地跟随祂。</w:t>
      </w:r>
    </w:p>
    <w:p w14:paraId="180E99E5">
      <w:pPr>
        <w:pStyle w:val="11"/>
        <w:widowControl/>
        <w:rPr>
          <w:sz w:val="30"/>
          <w:szCs w:val="30"/>
        </w:rPr>
      </w:pPr>
      <w:r>
        <w:rPr>
          <w:sz w:val="30"/>
          <w:szCs w:val="30"/>
        </w:rPr>
        <w:t>And now, let me speak a word unto you, who have not yet experienced the love of Christ to your souls, but are waiting for his appearance.</w:t>
      </w:r>
      <w:r>
        <w:rPr>
          <w:sz w:val="30"/>
          <w:szCs w:val="30"/>
        </w:rPr>
        <w:br w:type="textWrapping"/>
      </w:r>
      <w:r>
        <w:rPr>
          <w:sz w:val="30"/>
          <w:szCs w:val="30"/>
        </w:rPr>
        <w:t>现在，让我对你们说一句话，你们还未曾经历基督对你们灵魂的爱，却正在等候祂的显现。</w:t>
      </w:r>
    </w:p>
    <w:p w14:paraId="77C55C5B">
      <w:pPr>
        <w:pStyle w:val="11"/>
        <w:widowControl/>
        <w:rPr>
          <w:sz w:val="30"/>
          <w:szCs w:val="30"/>
        </w:rPr>
      </w:pPr>
      <w:r>
        <w:rPr>
          <w:sz w:val="30"/>
          <w:szCs w:val="30"/>
        </w:rPr>
        <w:t>I shall be but very short, because I would not break in upon the duties of the day.</w:t>
      </w:r>
      <w:r>
        <w:rPr>
          <w:sz w:val="30"/>
          <w:szCs w:val="30"/>
        </w:rPr>
        <w:br w:type="textWrapping"/>
      </w:r>
      <w:r>
        <w:rPr>
          <w:sz w:val="30"/>
          <w:szCs w:val="30"/>
        </w:rPr>
        <w:t>我只说得很短，因为我不想打扰这一天的本分。</w:t>
      </w:r>
    </w:p>
    <w:p w14:paraId="4225BF3F">
      <w:pPr>
        <w:pStyle w:val="11"/>
        <w:widowControl/>
        <w:rPr>
          <w:sz w:val="30"/>
          <w:szCs w:val="30"/>
        </w:rPr>
      </w:pPr>
      <w:r>
        <w:rPr>
          <w:sz w:val="30"/>
          <w:szCs w:val="30"/>
        </w:rPr>
        <w:t>I shall speak unto you a word of invitation; even, to wait still on the Lord; do not forsake him, though he may not answer your petitions at once or twice seeking unto him; hold on, do not leave seeking him, and you shall have an answer of peace; remember the poor man who was lame, and had lain at the pool of Bethesda thirty-eight years for relief, yet at last he found that it was worth waiting for, he obtained his desire.</w:t>
      </w:r>
      <w:r>
        <w:rPr>
          <w:sz w:val="30"/>
          <w:szCs w:val="30"/>
        </w:rPr>
        <w:br w:type="textWrapping"/>
      </w:r>
      <w:r>
        <w:rPr>
          <w:sz w:val="30"/>
          <w:szCs w:val="30"/>
        </w:rPr>
        <w:t>我要向你们说一句邀请的话；就是，要继续等候耶和华；不要离弃祂，虽然祂或许不会在你一两次寻求祂时就应允你的祈求；坚持下去，不要停止寻求祂，你必得着平安的应允；要记住那个瘸腿的可怜人，祂在毕士大池旁躺了三十八年，为要得医治，然而祂最后发现，等待是值得的，祂得了祂所愿的。</w:t>
      </w:r>
    </w:p>
    <w:p w14:paraId="7338ECA6">
      <w:pPr>
        <w:pStyle w:val="11"/>
        <w:widowControl/>
        <w:rPr>
          <w:sz w:val="30"/>
          <w:szCs w:val="30"/>
        </w:rPr>
      </w:pPr>
      <w:r>
        <w:rPr>
          <w:sz w:val="30"/>
          <w:szCs w:val="30"/>
        </w:rPr>
        <w:t>And if you are but zealous for the Lord, and seek unto Jesus, if your zeal be according to godliness, and you pray unto him for his Spirit, you shall certainly have an answer of peace; you shall find it is good to seek unto the Lord, you will be adopted into his family, and by his spirit be enabled to cry, "Abba, Father."</w:t>
      </w:r>
      <w:r>
        <w:rPr>
          <w:sz w:val="30"/>
          <w:szCs w:val="30"/>
        </w:rPr>
        <w:br w:type="textWrapping"/>
      </w:r>
      <w:r>
        <w:rPr>
          <w:sz w:val="30"/>
          <w:szCs w:val="30"/>
        </w:rPr>
        <w:t>并且，如果你们为耶和华大发热心，并寻求耶稣，如果你们的热心是按着敬虔，并且你们向祂祈求祂的灵，你们必定会得到平安的应允；你们会发现，寻求耶和华是好的，你们将被收纳到祂的家里，并借着祂的灵，能呼叫：“阿爸，父。”</w:t>
      </w:r>
    </w:p>
    <w:p w14:paraId="2CAD54C4">
      <w:pPr>
        <w:pStyle w:val="11"/>
        <w:widowControl/>
        <w:rPr>
          <w:sz w:val="30"/>
          <w:szCs w:val="30"/>
        </w:rPr>
      </w:pPr>
      <w:r>
        <w:rPr>
          <w:sz w:val="30"/>
          <w:szCs w:val="30"/>
        </w:rPr>
        <w:t>O then do not leave, but be continually waiting at wisdom's gate, and you shall find all her ways to be ways of pleasantness, and all her paths are peace; then, you shall find that it is worth waiting on the Lord Jesus; and when you have got his Spirit within you, all the power of men or devils cannot make you forsake the ways of the Lord Jesus Christ.</w:t>
      </w:r>
    </w:p>
    <w:p w14:paraId="01EA5324">
      <w:pPr>
        <w:pStyle w:val="11"/>
        <w:widowControl/>
        <w:rPr>
          <w:sz w:val="30"/>
          <w:szCs w:val="30"/>
        </w:rPr>
      </w:pPr>
      <w:r>
        <w:rPr>
          <w:sz w:val="30"/>
          <w:szCs w:val="30"/>
        </w:rPr>
        <w:t>哦，那么，不要离开，乃要常常在智慧的门口等候，你必发现她一切的道路都是安乐，她一切的路径都是平安；那时，你就会发现，等候主耶稣是值得的；当你里面有了祂的灵，人或魔鬼的一切能力都不能使你离弃主耶稣基督的道路。</w:t>
      </w:r>
    </w:p>
    <w:p w14:paraId="61105352">
      <w:pPr>
        <w:pStyle w:val="11"/>
        <w:widowControl/>
        <w:rPr>
          <w:sz w:val="30"/>
          <w:szCs w:val="30"/>
        </w:rPr>
      </w:pPr>
      <w:r>
        <w:rPr>
          <w:sz w:val="30"/>
          <w:szCs w:val="30"/>
        </w:rPr>
        <w:t>If you do but once taste of his pardoning love, it will be so delightful unto you, that you will cry for more and more thereof; you will be as full as you can hold, and still not be satisfied; you will desire more and more of this love of Jesus, you will hunger and thirst, and hunger and thirst again, and never be satisfied till you come to that rest which is prepared for the people of God, where all hungering and thirsting will cease, and will be turned into songs and hallelujahs, and that for ever and ever.</w:t>
      </w:r>
      <w:r>
        <w:rPr>
          <w:sz w:val="30"/>
          <w:szCs w:val="30"/>
        </w:rPr>
        <w:br w:type="textWrapping"/>
      </w:r>
      <w:r>
        <w:rPr>
          <w:sz w:val="30"/>
          <w:szCs w:val="30"/>
        </w:rPr>
        <w:t>你们若尝过祂赦罪的爱一次，就必觉得如此喜悦，以至于你们要不住地呼求更多；你们将满得不能再容，却仍不满足；你们将渴望越来越多地得着这耶稣的爱，你们将饥渴，再饥渴，永不满足，直到你们来到那为神子民所预备的安息，在那里一切的饥渴都将止息，并要化为歌唱和哈利路亚，直到永永远远。</w:t>
      </w:r>
    </w:p>
    <w:p w14:paraId="260FCEC7">
      <w:pPr>
        <w:pStyle w:val="11"/>
        <w:widowControl/>
        <w:rPr>
          <w:sz w:val="30"/>
          <w:szCs w:val="30"/>
        </w:rPr>
      </w:pPr>
      <w:r>
        <w:rPr>
          <w:sz w:val="30"/>
          <w:szCs w:val="30"/>
        </w:rPr>
        <w:t>As many of you as design to partake of the emblems ofthe body and blood of our dying Lord, examine well yourselves, lest by eating and drinking unworthily, you eat and drink damnation unto yourselves: remember the dying love of your dying Lord, and eat and drink in commemoration thereof; do not let the world keep you from partaking hereof; and when you have eaten and drank, do not go away and run into the world; let the world see that you have been with Jesus; give them no room to speak unseemly, they do that enough without occasion; but how would they rejoice if they had just reason.</w:t>
      </w:r>
      <w:r>
        <w:rPr>
          <w:sz w:val="30"/>
          <w:szCs w:val="30"/>
        </w:rPr>
        <w:br w:type="textWrapping"/>
      </w:r>
      <w:r>
        <w:rPr>
          <w:sz w:val="30"/>
          <w:szCs w:val="30"/>
        </w:rPr>
        <w:t>你们中凡有意领受我们垂死之主身体和血的象征物的人，要好好地省察自己，免得你们不配地吃喝，就吃喝自己的罪了：要记念你们垂死之主垂死的爱，并吃喝，为要记念祂；不要让世界拦阻你们领受；当你们吃喝了，不要走开，跑到世界里去；让世界看见你们曾与耶稣同在；不要给他们说不体面话的余地，他们无缘无故也说得够多了；但如果他们有正当的理由，他们会何等欢喜。</w:t>
      </w:r>
    </w:p>
    <w:p w14:paraId="2EF49E83">
      <w:pPr>
        <w:pStyle w:val="11"/>
        <w:widowControl/>
        <w:rPr>
          <w:sz w:val="30"/>
          <w:szCs w:val="30"/>
        </w:rPr>
      </w:pPr>
      <w:r>
        <w:rPr>
          <w:sz w:val="30"/>
          <w:szCs w:val="30"/>
        </w:rPr>
        <w:t>Look well then unto your paths, that you do not slip; remember that all your faults are magnified, and that all your little slips are laid upon me; therefore, look well unto your ways, your words, your actions, that they may silence gainsayers; let them see that we have the presence of God with us, and that there has been good done by field preaching.</w:t>
      </w:r>
      <w:r>
        <w:rPr>
          <w:sz w:val="30"/>
          <w:szCs w:val="30"/>
        </w:rPr>
        <w:br w:type="textWrapping"/>
      </w:r>
      <w:r>
        <w:rPr>
          <w:sz w:val="30"/>
          <w:szCs w:val="30"/>
        </w:rPr>
        <w:t>那么，要谨慎你们的脚步，免得你们失脚；要记住，你们所有的过错都被放大了，你们所有的小失误都被归在我身上；因此，要谨慎你们的道路、你们的言语、你们的行为，好叫你们能堵住反对者的口；让他们看见，我们有神的同在，并且，田野布道已作成了善工。</w:t>
      </w:r>
    </w:p>
    <w:p w14:paraId="23BCD645">
      <w:pPr>
        <w:pStyle w:val="11"/>
        <w:widowControl/>
        <w:rPr>
          <w:sz w:val="30"/>
          <w:szCs w:val="30"/>
        </w:rPr>
      </w:pPr>
      <w:r>
        <w:rPr>
          <w:sz w:val="30"/>
          <w:szCs w:val="30"/>
        </w:rPr>
        <w:t>Let me exhort you once more to consider the love of the Lord Jesus Christ.</w:t>
      </w:r>
      <w:r>
        <w:rPr>
          <w:sz w:val="30"/>
          <w:szCs w:val="30"/>
        </w:rPr>
        <w:br w:type="textWrapping"/>
      </w:r>
      <w:r>
        <w:rPr>
          <w:sz w:val="30"/>
          <w:szCs w:val="30"/>
        </w:rPr>
        <w:t>让我再劝你们一次，要思想主耶稣基督的爱。</w:t>
      </w:r>
    </w:p>
    <w:p w14:paraId="70CA0EFA">
      <w:pPr>
        <w:pStyle w:val="11"/>
        <w:widowControl/>
        <w:rPr>
          <w:sz w:val="30"/>
          <w:szCs w:val="30"/>
        </w:rPr>
      </w:pPr>
      <w:r>
        <w:rPr>
          <w:sz w:val="30"/>
          <w:szCs w:val="30"/>
        </w:rPr>
        <w:t>O do not forget this love.</w:t>
      </w:r>
    </w:p>
    <w:p w14:paraId="577A8E9C">
      <w:pPr>
        <w:pStyle w:val="11"/>
        <w:widowControl/>
        <w:rPr>
          <w:sz w:val="30"/>
          <w:szCs w:val="30"/>
        </w:rPr>
      </w:pPr>
      <w:r>
        <w:rPr>
          <w:sz w:val="30"/>
          <w:szCs w:val="30"/>
        </w:rPr>
        <w:t>哦，不要忘记这爱。</w:t>
      </w:r>
    </w:p>
    <w:p w14:paraId="09A93A35">
      <w:pPr>
        <w:pStyle w:val="11"/>
        <w:widowControl/>
        <w:rPr>
          <w:sz w:val="30"/>
          <w:szCs w:val="30"/>
        </w:rPr>
      </w:pPr>
      <w:r>
        <w:rPr>
          <w:sz w:val="30"/>
          <w:szCs w:val="30"/>
        </w:rPr>
        <w:t>Consider, I beseech you, how great it has been unto you, and do not slight this his grace, the riches, the love, the kindness of your dear Redeemer, the Lord Jesus Christ, who hath prepared this eternal rest for you; he also laid down his life for your sakes: what great love was here!</w:t>
      </w:r>
      <w:r>
        <w:rPr>
          <w:sz w:val="30"/>
          <w:szCs w:val="30"/>
        </w:rPr>
        <w:br w:type="textWrapping"/>
      </w:r>
      <w:r>
        <w:rPr>
          <w:sz w:val="30"/>
          <w:szCs w:val="30"/>
        </w:rPr>
        <w:t>我恳求你们，思想这爱对你们是何等浩大，不要轻看祂这恩典，你亲爱的救赎主，主耶稣基督的丰富、爱和恩慈，祂已为你预备了这永远的安息；祂也为你的缘故舍了祂的命：这是何等大的爱！</w:t>
      </w:r>
    </w:p>
    <w:p w14:paraId="34B57E57">
      <w:pPr>
        <w:pStyle w:val="11"/>
        <w:widowControl/>
        <w:rPr>
          <w:sz w:val="30"/>
          <w:szCs w:val="30"/>
        </w:rPr>
      </w:pPr>
      <w:r>
        <w:rPr>
          <w:sz w:val="30"/>
          <w:szCs w:val="30"/>
        </w:rPr>
        <w:t>that while you were enemies to the Lord of glory, he died for you, to redeem you from sin, from hell and wrath, that you might live and reign with him, world without end.</w:t>
      </w:r>
      <w:r>
        <w:rPr>
          <w:sz w:val="30"/>
          <w:szCs w:val="30"/>
        </w:rPr>
        <w:br w:type="textWrapping"/>
      </w:r>
      <w:r>
        <w:rPr>
          <w:sz w:val="30"/>
          <w:szCs w:val="30"/>
        </w:rPr>
        <w:t>当你们还是荣耀之主的仇敌时，祂竟为你们死，为要将你们从罪、地狱和忿怒中救赎出来，好叫你们能与祂同活、同作王，直到永永远远。</w:t>
      </w:r>
    </w:p>
    <w:p w14:paraId="1E90246F">
      <w:pPr>
        <w:pStyle w:val="11"/>
        <w:widowControl/>
        <w:rPr>
          <w:sz w:val="30"/>
          <w:szCs w:val="30"/>
        </w:rPr>
      </w:pPr>
      <w:r>
        <w:rPr>
          <w:sz w:val="30"/>
          <w:szCs w:val="30"/>
        </w:rPr>
        <w:t>The Lamb that died, and was buried, is now risen and exalted, and sits on the right-hand of God the Father; and when he shall come to judge all the world, then, my brethren, it will be seen whether we have deserved the usage the world has given us; then it will be known who are the true followers of the Lord Jesus, and who are madmen and fools; but, may it be determined in this world, that we and our present enemies may enter into that rest which God hath prepared for those that love him.</w:t>
      </w:r>
      <w:r>
        <w:rPr>
          <w:sz w:val="30"/>
          <w:szCs w:val="30"/>
        </w:rPr>
        <w:br w:type="textWrapping"/>
      </w:r>
      <w:r>
        <w:rPr>
          <w:sz w:val="30"/>
          <w:szCs w:val="30"/>
        </w:rPr>
        <w:t>那曾死、曾被埋葬的羔羊，现已复活、被高举，坐在父神的右边；当祂来审判全世界时，那时，弟兄们，世人对我们的待遇是否是我们所应得的，就必显明了；那时，谁是主耶稣的真门徒，谁是疯子和愚人，就必为人所知了；但愿在这世上就已定准，我们和我们现今的仇敌，都能进入神为爱祂之人所预备的安息。</w:t>
      </w:r>
    </w:p>
    <w:p w14:paraId="705CB14D">
      <w:pPr>
        <w:pStyle w:val="11"/>
        <w:widowControl/>
        <w:rPr>
          <w:sz w:val="30"/>
          <w:szCs w:val="30"/>
        </w:rPr>
      </w:pPr>
      <w:r>
        <w:rPr>
          <w:sz w:val="30"/>
          <w:szCs w:val="30"/>
        </w:rPr>
        <w:t>Which God of his infinite mercy grant!</w:t>
      </w:r>
      <w:r>
        <w:rPr>
          <w:sz w:val="30"/>
          <w:szCs w:val="30"/>
        </w:rPr>
        <w:br w:type="textWrapping"/>
      </w:r>
      <w:r>
        <w:rPr>
          <w:sz w:val="30"/>
          <w:szCs w:val="30"/>
        </w:rPr>
        <w:t>愿神以祂无限的怜悯成就此事！</w:t>
      </w:r>
    </w:p>
    <w:p w14:paraId="3E2C73B1">
      <w:pPr>
        <w:pStyle w:val="11"/>
        <w:widowControl/>
        <w:rPr>
          <w:sz w:val="30"/>
          <w:szCs w:val="30"/>
        </w:rPr>
      </w:pPr>
      <w:r>
        <w:rPr>
          <w:sz w:val="30"/>
          <w:szCs w:val="30"/>
        </w:rPr>
        <w:t>My brethren, let not these few words of exhortation be forgotten, but lay them up in your hearts, and remember they must be called over another day.</w:t>
      </w:r>
      <w:r>
        <w:rPr>
          <w:sz w:val="30"/>
          <w:szCs w:val="30"/>
        </w:rPr>
        <w:br w:type="textWrapping"/>
      </w:r>
      <w:r>
        <w:rPr>
          <w:sz w:val="30"/>
          <w:szCs w:val="30"/>
        </w:rPr>
        <w:t>弟兄们，不要忘记这几句劝勉的话，乃要将它们存在心里，并要记住，它们在另一天必被重新提起。</w:t>
      </w:r>
    </w:p>
    <w:p w14:paraId="5AB677C2">
      <w:pPr>
        <w:pStyle w:val="11"/>
        <w:widowControl/>
        <w:rPr>
          <w:sz w:val="30"/>
          <w:szCs w:val="30"/>
        </w:rPr>
      </w:pPr>
      <w:r>
        <w:rPr>
          <w:sz w:val="30"/>
          <w:szCs w:val="30"/>
        </w:rPr>
        <w:t>I should have enlarged, but the duties of the day obliged me to forbear.</w:t>
      </w:r>
      <w:r>
        <w:rPr>
          <w:sz w:val="30"/>
          <w:szCs w:val="30"/>
        </w:rPr>
        <w:br w:type="textWrapping"/>
      </w:r>
      <w:r>
        <w:rPr>
          <w:sz w:val="30"/>
          <w:szCs w:val="30"/>
        </w:rPr>
        <w:t>我本应更详细地讲，但这一天的本分使我不得不止住。</w:t>
      </w:r>
    </w:p>
    <w:p w14:paraId="4AD3105D">
      <w:pPr>
        <w:pStyle w:val="11"/>
        <w:widowControl/>
        <w:rPr>
          <w:sz w:val="30"/>
          <w:szCs w:val="30"/>
        </w:rPr>
      </w:pPr>
      <w:r>
        <w:rPr>
          <w:sz w:val="30"/>
          <w:szCs w:val="30"/>
        </w:rPr>
        <w:t>Now, to God the Father, Son, and Holy Ghost, be all power, &amp;c.</w:t>
      </w:r>
      <w:r>
        <w:rPr>
          <w:sz w:val="30"/>
          <w:szCs w:val="30"/>
        </w:rPr>
        <w:br w:type="textWrapping"/>
      </w:r>
      <w:r>
        <w:rPr>
          <w:sz w:val="30"/>
          <w:szCs w:val="30"/>
        </w:rPr>
        <w:t>现在，愿一切权能归于圣父、圣子、圣灵，等等。</w:t>
      </w:r>
    </w:p>
    <w:p w14:paraId="5E62CF26">
      <w:pPr>
        <w:pStyle w:val="11"/>
        <w:widowControl/>
        <w:rPr>
          <w:sz w:val="30"/>
          <w:szCs w:val="30"/>
        </w:rPr>
      </w:pPr>
      <w:r>
        <w:rPr>
          <w:sz w:val="30"/>
          <w:szCs w:val="30"/>
        </w:rPr>
        <w:t>George Whitefield</w:t>
      </w:r>
      <w:r>
        <w:rPr>
          <w:sz w:val="30"/>
          <w:szCs w:val="30"/>
        </w:rPr>
        <w:br w:type="textWrapping"/>
      </w:r>
      <w:r>
        <w:rPr>
          <w:sz w:val="30"/>
          <w:szCs w:val="30"/>
        </w:rPr>
        <w:t>乔治·怀特菲尔德</w:t>
      </w:r>
    </w:p>
    <w:p w14:paraId="1C560D06">
      <w:pPr>
        <w:pStyle w:val="11"/>
        <w:widowControl/>
        <w:rPr>
          <w:sz w:val="30"/>
          <w:szCs w:val="30"/>
        </w:rPr>
      </w:pPr>
      <w:r>
        <w:rPr>
          <w:sz w:val="30"/>
          <w:szCs w:val="30"/>
        </w:rPr>
        <w:t>Sermon 57</w:t>
      </w:r>
      <w:r>
        <w:rPr>
          <w:sz w:val="30"/>
          <w:szCs w:val="30"/>
        </w:rPr>
        <w:br w:type="textWrapping"/>
      </w:r>
      <w:r>
        <w:rPr>
          <w:sz w:val="30"/>
          <w:szCs w:val="30"/>
        </w:rPr>
        <w:t>讲道第五十七篇</w:t>
      </w:r>
    </w:p>
    <w:p w14:paraId="40195DB5">
      <w:pPr>
        <w:pStyle w:val="2"/>
        <w:bidi w:val="0"/>
        <w:jc w:val="center"/>
        <w:rPr>
          <w:color w:val="auto"/>
          <w:u w:val="none" w:color="auto"/>
        </w:rPr>
      </w:pPr>
      <w:r>
        <w:rPr>
          <w:color w:val="auto"/>
          <w:u w:val="none" w:color="auto"/>
        </w:rPr>
        <w:t>Preached before the Governor, and Council, and the House of Assembly, in Georgia, on January 28, 1770.</w:t>
      </w:r>
      <w:r>
        <w:rPr>
          <w:color w:val="auto"/>
          <w:u w:val="none" w:color="auto"/>
        </w:rPr>
        <w:br w:type="textWrapping"/>
      </w:r>
      <w:r>
        <w:rPr>
          <w:color w:val="auto"/>
          <w:u w:val="none" w:color="auto"/>
        </w:rPr>
        <w:t>1770年1月28日，在乔治亚州州长、议会和众议院面前讲道。</w:t>
      </w:r>
    </w:p>
    <w:p w14:paraId="2D6BAC39">
      <w:pPr>
        <w:pStyle w:val="11"/>
        <w:widowControl/>
        <w:rPr>
          <w:sz w:val="30"/>
          <w:szCs w:val="30"/>
        </w:rPr>
      </w:pPr>
      <w:r>
        <w:rPr>
          <w:sz w:val="30"/>
          <w:szCs w:val="30"/>
        </w:rPr>
        <w:t>Zech. 4:10, "For who hath despised the Day of small things?"</w:t>
      </w:r>
      <w:r>
        <w:rPr>
          <w:sz w:val="30"/>
          <w:szCs w:val="30"/>
        </w:rPr>
        <w:br w:type="textWrapping"/>
      </w:r>
      <w:r>
        <w:rPr>
          <w:sz w:val="30"/>
          <w:szCs w:val="30"/>
        </w:rPr>
        <w:t>撒迦利亚书 4:10，“谁藐视这日的事为小呢？”</w:t>
      </w:r>
    </w:p>
    <w:p w14:paraId="6F286C20">
      <w:pPr>
        <w:pStyle w:val="11"/>
        <w:widowControl/>
        <w:rPr>
          <w:sz w:val="30"/>
          <w:szCs w:val="30"/>
        </w:rPr>
      </w:pPr>
      <w:r>
        <w:rPr>
          <w:sz w:val="30"/>
          <w:szCs w:val="30"/>
        </w:rPr>
        <w:t>Men, brethren, and fathers, at sundry times and in diverse manners, God spake to the fathers by the prophets, before he spoke to us in these last days by his Son.</w:t>
      </w:r>
      <w:r>
        <w:rPr>
          <w:sz w:val="30"/>
          <w:szCs w:val="30"/>
        </w:rPr>
        <w:br w:type="textWrapping"/>
      </w:r>
      <w:r>
        <w:rPr>
          <w:sz w:val="30"/>
          <w:szCs w:val="30"/>
        </w:rPr>
        <w:t>诸位，弟兄们，父老们，神既在古时借着众先知，多次多方地晓谕列祖，就在这末世，借着祂儿子晓谕我们。</w:t>
      </w:r>
    </w:p>
    <w:p w14:paraId="56B0E073">
      <w:pPr>
        <w:pStyle w:val="11"/>
        <w:widowControl/>
        <w:rPr>
          <w:sz w:val="30"/>
          <w:szCs w:val="30"/>
        </w:rPr>
      </w:pPr>
      <w:r>
        <w:rPr>
          <w:sz w:val="30"/>
          <w:szCs w:val="30"/>
        </w:rPr>
        <w:t>And as God is a sovereign agent, and his sacred Spirit bloweth when and where it listeth, surely he may reveal and make known his will to his creatures, when, where, and how he pleaseth; "and who shall say unto him, what doest thou?"</w:t>
      </w:r>
      <w:r>
        <w:rPr>
          <w:sz w:val="30"/>
          <w:szCs w:val="30"/>
        </w:rPr>
        <w:br w:type="textWrapping"/>
      </w:r>
      <w:r>
        <w:rPr>
          <w:sz w:val="30"/>
          <w:szCs w:val="30"/>
        </w:rPr>
        <w:t>并且，神既是一位主权的动作者，祂的圣灵也随己意吹，祂当然可以在祂所喜悦的时候、地方和方式，向祂的受造物启示并显明祂的旨意；“谁能对祂说，你作什么呢？”</w:t>
      </w:r>
    </w:p>
    <w:p w14:paraId="3EFED40E">
      <w:pPr>
        <w:pStyle w:val="11"/>
        <w:widowControl/>
        <w:rPr>
          <w:sz w:val="30"/>
          <w:szCs w:val="30"/>
        </w:rPr>
      </w:pPr>
      <w:r>
        <w:rPr>
          <w:sz w:val="30"/>
          <w:szCs w:val="30"/>
        </w:rPr>
        <w:t>Indeed, this seems to be one reason, to display his sovereignty, why he chose, before the canon of scripture was settled, to make known his mind in such various methods, and to such a variety of his servants and messengers.</w:t>
      </w:r>
      <w:r>
        <w:rPr>
          <w:sz w:val="30"/>
          <w:szCs w:val="30"/>
        </w:rPr>
        <w:br w:type="textWrapping"/>
      </w:r>
      <w:r>
        <w:rPr>
          <w:sz w:val="30"/>
          <w:szCs w:val="30"/>
        </w:rPr>
        <w:t>的确，这似乎是祂在圣经正典确立之前，选择用如此多样的方法，向如此多样的仆人和使者，显明祂心意的一个原因，为要彰显祂的主权。</w:t>
      </w:r>
    </w:p>
    <w:p w14:paraId="2A45259C">
      <w:pPr>
        <w:pStyle w:val="11"/>
        <w:widowControl/>
        <w:rPr>
          <w:sz w:val="30"/>
          <w:szCs w:val="30"/>
        </w:rPr>
      </w:pPr>
      <w:r>
        <w:rPr>
          <w:sz w:val="30"/>
          <w:szCs w:val="30"/>
        </w:rPr>
        <w:t>Hence it is, that we hear, he talked with Abraham as "a man talketh with a friend."</w:t>
      </w:r>
      <w:r>
        <w:rPr>
          <w:sz w:val="30"/>
          <w:szCs w:val="30"/>
        </w:rPr>
        <w:br w:type="textWrapping"/>
      </w:r>
      <w:r>
        <w:rPr>
          <w:sz w:val="30"/>
          <w:szCs w:val="30"/>
        </w:rPr>
        <w:t>因此，我们听见，祂与亚伯拉罕说话，如同“人与朋友说话一样”。</w:t>
      </w:r>
    </w:p>
    <w:p w14:paraId="5FA4608D">
      <w:pPr>
        <w:pStyle w:val="11"/>
        <w:widowControl/>
        <w:rPr>
          <w:sz w:val="30"/>
          <w:szCs w:val="30"/>
        </w:rPr>
      </w:pPr>
      <w:r>
        <w:rPr>
          <w:sz w:val="30"/>
          <w:szCs w:val="30"/>
        </w:rPr>
        <w:t>To Moses he spoke "face to face."</w:t>
      </w:r>
      <w:r>
        <w:rPr>
          <w:sz w:val="30"/>
          <w:szCs w:val="30"/>
        </w:rPr>
        <w:br w:type="textWrapping"/>
      </w:r>
      <w:r>
        <w:rPr>
          <w:sz w:val="30"/>
          <w:szCs w:val="30"/>
        </w:rPr>
        <w:t>祂对摩西“面对面”说话。</w:t>
      </w:r>
    </w:p>
    <w:p w14:paraId="0F567E34">
      <w:pPr>
        <w:pStyle w:val="11"/>
        <w:widowControl/>
        <w:rPr>
          <w:sz w:val="30"/>
          <w:szCs w:val="30"/>
        </w:rPr>
      </w:pPr>
      <w:r>
        <w:rPr>
          <w:sz w:val="30"/>
          <w:szCs w:val="30"/>
        </w:rPr>
        <w:t>To others by "dreams in the night," or by "visions" impressed strongly on their imaginations.</w:t>
      </w:r>
      <w:r>
        <w:rPr>
          <w:sz w:val="30"/>
          <w:szCs w:val="30"/>
        </w:rPr>
        <w:br w:type="textWrapping"/>
      </w:r>
      <w:r>
        <w:rPr>
          <w:sz w:val="30"/>
          <w:szCs w:val="30"/>
        </w:rPr>
        <w:t>对其他人，祂用“夜里的梦”，或用深深印在他们想象中的“异象”说话。</w:t>
      </w:r>
    </w:p>
    <w:p w14:paraId="6A0BDACD">
      <w:pPr>
        <w:pStyle w:val="11"/>
        <w:widowControl/>
        <w:rPr>
          <w:sz w:val="30"/>
          <w:szCs w:val="30"/>
        </w:rPr>
      </w:pPr>
      <w:r>
        <w:rPr>
          <w:sz w:val="30"/>
          <w:szCs w:val="30"/>
        </w:rPr>
        <w:t>This seems to be frequently the happy lot of the favorite evangelical prophet Zechariah, I call him evangelical prophet, because his predictions, however they pointed at some approaching or immediate event, ultimately terminated in Him, who is the Alpha and Omega, the beginning and the end of all the lively oracles of God.</w:t>
      </w:r>
      <w:r>
        <w:rPr>
          <w:sz w:val="30"/>
          <w:szCs w:val="30"/>
        </w:rPr>
        <w:br w:type="textWrapping"/>
      </w:r>
      <w:r>
        <w:rPr>
          <w:sz w:val="30"/>
          <w:szCs w:val="30"/>
        </w:rPr>
        <w:t>这似乎常常是蒙爱的福音先知撒迦利亚（Zechariah）的幸福命运，我称他为福音先知，因为他的预言，无论它们指向某个即将来临或眼前的事件，最终都归于那位阿拉法和俄梅戛，神一切活泼圣言的创始和成终。</w:t>
      </w:r>
    </w:p>
    <w:p w14:paraId="5F018E36">
      <w:pPr>
        <w:pStyle w:val="11"/>
        <w:widowControl/>
        <w:rPr>
          <w:sz w:val="30"/>
          <w:szCs w:val="30"/>
        </w:rPr>
      </w:pPr>
      <w:r>
        <w:rPr>
          <w:sz w:val="30"/>
          <w:szCs w:val="30"/>
        </w:rPr>
        <w:t>The chapter from which our text is selected, among many other passages, is a striking proof of this: An angel, that had been more than once sent to him on former occasions, appears again to him, and by way of vision, and "waked him, (to use his own words) as a man that is wakened out of his sleep."</w:t>
      </w:r>
      <w:r>
        <w:rPr>
          <w:sz w:val="30"/>
          <w:szCs w:val="30"/>
        </w:rPr>
        <w:br w:type="textWrapping"/>
      </w:r>
      <w:r>
        <w:rPr>
          <w:sz w:val="30"/>
          <w:szCs w:val="30"/>
        </w:rPr>
        <w:t>我们经文所选的这一章，在许多其他经文中间，是这一点的一个显著证明：一位曾不止一次在先前场合被差遣到他那里去的天使，再次向他显现，并借着异象，“叫醒他，（用他自己的话说）如同人从睡梦中被叫醒一样。”</w:t>
      </w:r>
    </w:p>
    <w:p w14:paraId="1E066BAA">
      <w:pPr>
        <w:pStyle w:val="11"/>
        <w:widowControl/>
        <w:rPr>
          <w:sz w:val="30"/>
          <w:szCs w:val="30"/>
        </w:rPr>
      </w:pPr>
      <w:r>
        <w:rPr>
          <w:sz w:val="30"/>
          <w:szCs w:val="30"/>
        </w:rPr>
        <w:t>Prophets, and the greatest servants of God, need waking sometimes out of their drowsy frames.</w:t>
      </w:r>
      <w:r>
        <w:rPr>
          <w:sz w:val="30"/>
          <w:szCs w:val="30"/>
        </w:rPr>
        <w:br w:type="textWrapping"/>
      </w:r>
      <w:r>
        <w:rPr>
          <w:sz w:val="30"/>
          <w:szCs w:val="30"/>
        </w:rPr>
        <w:t>先知，以及神最伟大的仆人，有时也需要从他们昏沉的光景中被唤醒。</w:t>
      </w:r>
    </w:p>
    <w:p w14:paraId="5A942F70">
      <w:pPr>
        <w:pStyle w:val="11"/>
        <w:widowControl/>
        <w:rPr>
          <w:sz w:val="30"/>
          <w:szCs w:val="30"/>
        </w:rPr>
      </w:pPr>
      <w:r>
        <w:rPr>
          <w:sz w:val="30"/>
          <w:szCs w:val="30"/>
        </w:rPr>
        <w:t>Methinks I see this man of God starting out of his sleep, and being all attention: the angle asked him, "what seest thou?"</w:t>
      </w:r>
      <w:r>
        <w:rPr>
          <w:sz w:val="30"/>
          <w:szCs w:val="30"/>
        </w:rPr>
        <w:br w:type="textWrapping"/>
      </w:r>
      <w:r>
        <w:rPr>
          <w:sz w:val="30"/>
          <w:szCs w:val="30"/>
        </w:rPr>
        <w:t>我想，我看见这位神人从睡梦中惊醒，全神贯注：天使问他：“你看见什么？”</w:t>
      </w:r>
    </w:p>
    <w:p w14:paraId="4B312C97">
      <w:pPr>
        <w:pStyle w:val="11"/>
        <w:widowControl/>
        <w:rPr>
          <w:sz w:val="30"/>
          <w:szCs w:val="30"/>
        </w:rPr>
      </w:pPr>
      <w:r>
        <w:rPr>
          <w:sz w:val="30"/>
          <w:szCs w:val="30"/>
        </w:rPr>
        <w:t>He answers, "I have looked, and behold, a candle-stick all of gold," an emblem of the church of God, "with a bowl upon the top of it, and seven lamps thereon, and seven pipes to the seven lamps, which were upon the top thereof;" implying, that the church, however reduced to the lowest ebb, should be preserved, be kept supplied, and shining, through the invisible, but not less real, because invisible aids and operations of the blessed Spirit of God.</w:t>
      </w:r>
      <w:r>
        <w:rPr>
          <w:sz w:val="30"/>
          <w:szCs w:val="30"/>
        </w:rPr>
        <w:br w:type="textWrapping"/>
      </w:r>
      <w:r>
        <w:rPr>
          <w:sz w:val="30"/>
          <w:szCs w:val="30"/>
        </w:rPr>
        <w:t>他回答说：“我观看，看哪，一个纯金的灯台”，是神教会的象征，“顶上有碗，其上有七盏灯，每盏灯上有七个管子”；这意味着，教会，无论被削减到何等低潮，都必蒙保守，得供应，并照耀，借着那虽无形却同样真实的，因其无形而真实的，蒙福之神的灵的帮助和作为。</w:t>
      </w:r>
    </w:p>
    <w:p w14:paraId="4A0FAD09">
      <w:pPr>
        <w:pStyle w:val="11"/>
        <w:widowControl/>
        <w:rPr>
          <w:sz w:val="30"/>
          <w:szCs w:val="30"/>
        </w:rPr>
      </w:pPr>
      <w:r>
        <w:rPr>
          <w:sz w:val="30"/>
          <w:szCs w:val="30"/>
        </w:rPr>
        <w:t>The occasion of such an extraordinary vision, if we compare this passage with the second chapter of the Prophecy of the prophet Haggai, seems to be this: It was now near eighteen years since the Jewish people had been delivered from their long and grievous Babylonian captivity; and being so lone deprived of their temple and its worship, which fabric had been rased even to the ground, one would have imagined, that immediately upon their return, they should have postponed all private works, and with their united strength have first set about rebuilding that once stately and magnificent structure.</w:t>
      </w:r>
      <w:r>
        <w:rPr>
          <w:sz w:val="30"/>
          <w:szCs w:val="30"/>
        </w:rPr>
        <w:br w:type="textWrapping"/>
      </w:r>
      <w:r>
        <w:rPr>
          <w:sz w:val="30"/>
          <w:szCs w:val="30"/>
        </w:rPr>
        <w:t>这样一个非凡异象的起因，如果我们把这段经文与哈该书第二章相比较，似乎是这样：现在距离犹太人从他们长期而痛苦的巴比伦被掳中得释放，已经将近十八年了；他们如此孤独地被剥夺了他们的圣殿及其敬拜，那座建筑已被夷为平地，人们可能会想象，他们一回来，就应当推迟所有私人的工程，并用他们联合的力量，首先着手重建那曾宏伟壮观的建筑。</w:t>
      </w:r>
    </w:p>
    <w:p w14:paraId="595F8556">
      <w:pPr>
        <w:pStyle w:val="11"/>
        <w:widowControl/>
        <w:rPr>
          <w:sz w:val="30"/>
          <w:szCs w:val="30"/>
        </w:rPr>
      </w:pPr>
      <w:r>
        <w:rPr>
          <w:sz w:val="30"/>
          <w:szCs w:val="30"/>
        </w:rPr>
        <w:t>But they, like too many Christians of a like luke-warm stamp, though all acknowledged that this church-work was a necessary work, yet put themselves and others off, with this godly pretense, "The time is not come, the time that the Lord's house should be built."</w:t>
      </w:r>
      <w:r>
        <w:rPr>
          <w:sz w:val="30"/>
          <w:szCs w:val="30"/>
        </w:rPr>
        <w:br w:type="textWrapping"/>
      </w:r>
      <w:r>
        <w:rPr>
          <w:sz w:val="30"/>
          <w:szCs w:val="30"/>
        </w:rPr>
        <w:t>但他们，像太多同样不冷不热的基督徒一样，虽然都承认这项教会工作是必要的，却用这个敬虔的借口来拖延自己和别人：“时候未到，耶和华的殿当建造的时候未到。”</w:t>
      </w:r>
    </w:p>
    <w:p w14:paraId="1C953655">
      <w:pPr>
        <w:pStyle w:val="11"/>
        <w:widowControl/>
        <w:rPr>
          <w:sz w:val="30"/>
          <w:szCs w:val="30"/>
        </w:rPr>
      </w:pPr>
      <w:r>
        <w:rPr>
          <w:sz w:val="30"/>
          <w:szCs w:val="30"/>
        </w:rPr>
        <w:t>The time is not come!</w:t>
      </w:r>
      <w:r>
        <w:rPr>
          <w:sz w:val="30"/>
          <w:szCs w:val="30"/>
        </w:rPr>
        <w:br w:type="textWrapping"/>
      </w:r>
      <w:r>
        <w:rPr>
          <w:sz w:val="30"/>
          <w:szCs w:val="30"/>
        </w:rPr>
        <w:t>时候未到！</w:t>
      </w:r>
    </w:p>
    <w:p w14:paraId="31C6B57B">
      <w:pPr>
        <w:pStyle w:val="11"/>
        <w:widowControl/>
        <w:rPr>
          <w:sz w:val="30"/>
          <w:szCs w:val="30"/>
        </w:rPr>
      </w:pPr>
      <w:r>
        <w:rPr>
          <w:sz w:val="30"/>
          <w:szCs w:val="30"/>
        </w:rPr>
        <w:t>What, not in eighteen years!</w:t>
      </w:r>
      <w:r>
        <w:rPr>
          <w:sz w:val="30"/>
          <w:szCs w:val="30"/>
        </w:rPr>
        <w:br w:type="textWrapping"/>
      </w:r>
      <w:r>
        <w:rPr>
          <w:sz w:val="30"/>
          <w:szCs w:val="30"/>
        </w:rPr>
        <w:t>什么，十八年还没到！</w:t>
      </w:r>
    </w:p>
    <w:p w14:paraId="05E841D3">
      <w:pPr>
        <w:pStyle w:val="11"/>
        <w:widowControl/>
        <w:rPr>
          <w:sz w:val="30"/>
          <w:szCs w:val="30"/>
        </w:rPr>
      </w:pPr>
      <w:r>
        <w:rPr>
          <w:sz w:val="30"/>
          <w:szCs w:val="30"/>
        </w:rPr>
        <w:t>For so long had they now been returned from their state of bondage: and pray, why was not the time come?</w:t>
      </w:r>
      <w:r>
        <w:rPr>
          <w:sz w:val="30"/>
          <w:szCs w:val="30"/>
        </w:rPr>
        <w:br w:type="textWrapping"/>
      </w:r>
      <w:r>
        <w:rPr>
          <w:sz w:val="30"/>
          <w:szCs w:val="30"/>
        </w:rPr>
        <w:t>因为他们从被掳之地回来已有这么久了：请问，为什么时候还没到呢？</w:t>
      </w:r>
    </w:p>
    <w:p w14:paraId="14E03F7A">
      <w:pPr>
        <w:pStyle w:val="11"/>
        <w:widowControl/>
        <w:rPr>
          <w:sz w:val="30"/>
          <w:szCs w:val="30"/>
        </w:rPr>
      </w:pPr>
      <w:r>
        <w:rPr>
          <w:sz w:val="30"/>
          <w:szCs w:val="30"/>
        </w:rPr>
        <w:t>The prophet Haggai tells them; their whole time was so taken up building for an habitation for their great and glorious Benefactor, the mighty God of Jacob.</w:t>
      </w:r>
      <w:r>
        <w:rPr>
          <w:sz w:val="30"/>
          <w:szCs w:val="30"/>
        </w:rPr>
        <w:br w:type="textWrapping"/>
      </w:r>
      <w:r>
        <w:rPr>
          <w:sz w:val="30"/>
          <w:szCs w:val="30"/>
        </w:rPr>
        <w:t>先知哈该告诉他们；他们全部的时间都用在为他们伟大而荣耀的恩主，雅各的大能神，建造居所了。</w:t>
      </w:r>
    </w:p>
    <w:p w14:paraId="1BA17FA0">
      <w:pPr>
        <w:pStyle w:val="11"/>
        <w:widowControl/>
        <w:rPr>
          <w:sz w:val="30"/>
          <w:szCs w:val="30"/>
        </w:rPr>
      </w:pPr>
      <w:r>
        <w:rPr>
          <w:sz w:val="30"/>
          <w:szCs w:val="30"/>
        </w:rPr>
        <w:t>This ingratitude must not be passed by unpunished.</w:t>
      </w:r>
      <w:r>
        <w:rPr>
          <w:sz w:val="30"/>
          <w:szCs w:val="30"/>
        </w:rPr>
        <w:br w:type="textWrapping"/>
      </w:r>
      <w:r>
        <w:rPr>
          <w:sz w:val="30"/>
          <w:szCs w:val="30"/>
        </w:rPr>
        <w:t>这种忘恩负义不能不被惩罚。</w:t>
      </w:r>
    </w:p>
    <w:p w14:paraId="748B8557">
      <w:pPr>
        <w:pStyle w:val="11"/>
        <w:widowControl/>
        <w:rPr>
          <w:sz w:val="30"/>
          <w:szCs w:val="30"/>
        </w:rPr>
      </w:pPr>
      <w:r>
        <w:rPr>
          <w:sz w:val="30"/>
          <w:szCs w:val="30"/>
        </w:rPr>
        <w:t>Omniscience observes, Omnipotence resents it!</w:t>
      </w:r>
      <w:r>
        <w:rPr>
          <w:sz w:val="30"/>
          <w:szCs w:val="30"/>
        </w:rPr>
        <w:br w:type="textWrapping"/>
      </w:r>
      <w:r>
        <w:rPr>
          <w:sz w:val="30"/>
          <w:szCs w:val="30"/>
        </w:rPr>
        <w:t>全知者观察，全能者愤恨！</w:t>
      </w:r>
    </w:p>
    <w:p w14:paraId="10B0FD61">
      <w:pPr>
        <w:pStyle w:val="11"/>
        <w:widowControl/>
        <w:rPr>
          <w:sz w:val="30"/>
          <w:szCs w:val="30"/>
        </w:rPr>
      </w:pPr>
      <w:r>
        <w:rPr>
          <w:sz w:val="30"/>
          <w:szCs w:val="30"/>
        </w:rPr>
        <w:t>And that they might read their sin in their punishment, as they thought it best to get rich, and secure houses and lands and estates for themselves, before they set about unnecessary church-work, the prophet tells them, "You have sown much, but bring in little: ye eat, but ye have not enough: ye drink, but ye are not filled with drink: ye clothe you, but there is none warm: and he that earneth wages, earneth wages to put it into a bag with holes."</w:t>
      </w:r>
      <w:r>
        <w:rPr>
          <w:sz w:val="30"/>
          <w:szCs w:val="30"/>
        </w:rPr>
        <w:br w:type="textWrapping"/>
      </w:r>
      <w:r>
        <w:rPr>
          <w:sz w:val="30"/>
          <w:szCs w:val="30"/>
        </w:rPr>
        <w:t>为要使他们能在他们的刑罚中读出他们的罪，他们既然以为，在着手不必要的教会工作之前，最好是先为自己致富，并获得房屋、土地和产业，先知就告诉他们：“你们撒的种多，收的却少：你们吃，却不得饱；你们喝，却不得足；你们穿衣服，却不得暖；得工钱的，将工钱装在破漏的囊中。”</w:t>
      </w:r>
    </w:p>
    <w:p w14:paraId="031B97F6">
      <w:pPr>
        <w:pStyle w:val="11"/>
        <w:widowControl/>
        <w:rPr>
          <w:sz w:val="30"/>
          <w:szCs w:val="30"/>
        </w:rPr>
      </w:pPr>
      <w:r>
        <w:rPr>
          <w:sz w:val="30"/>
          <w:szCs w:val="30"/>
        </w:rPr>
        <w:t>Still he goes on thundering and lightening, "Ye looked for much, and lo it came to little: wand when ye brought it home, (pleasing yourselves with your fine crops) I did blow upon it: why?</w:t>
      </w:r>
      <w:r>
        <w:rPr>
          <w:sz w:val="30"/>
          <w:szCs w:val="30"/>
        </w:rPr>
        <w:br w:type="textWrapping"/>
      </w:r>
      <w:r>
        <w:rPr>
          <w:sz w:val="30"/>
          <w:szCs w:val="30"/>
        </w:rPr>
        <w:t>祂继续打雷闪电：“你们盼望多得，所得的却少；你们收到家中（你们因美好的收成而自喜），我就吹去：为什么？</w:t>
      </w:r>
    </w:p>
    <w:p w14:paraId="4916C5EE">
      <w:pPr>
        <w:pStyle w:val="11"/>
        <w:widowControl/>
        <w:rPr>
          <w:sz w:val="30"/>
          <w:szCs w:val="30"/>
        </w:rPr>
      </w:pPr>
      <w:r>
        <w:rPr>
          <w:sz w:val="30"/>
          <w:szCs w:val="30"/>
        </w:rPr>
        <w:t>Saith the Lord of Hosts; because of mine house that is waste, and ye run every man unto his own house."</w:t>
      </w:r>
      <w:r>
        <w:rPr>
          <w:sz w:val="30"/>
          <w:szCs w:val="30"/>
        </w:rPr>
        <w:br w:type="textWrapping"/>
      </w:r>
      <w:r>
        <w:rPr>
          <w:sz w:val="30"/>
          <w:szCs w:val="30"/>
        </w:rPr>
        <w:t>万军之耶和华说；因为我的殿荒凉，你们各人却顾自己的房屋。”</w:t>
      </w:r>
    </w:p>
    <w:p w14:paraId="6010DB00">
      <w:pPr>
        <w:pStyle w:val="11"/>
        <w:widowControl/>
        <w:rPr>
          <w:sz w:val="30"/>
          <w:szCs w:val="30"/>
        </w:rPr>
      </w:pPr>
      <w:r>
        <w:rPr>
          <w:sz w:val="30"/>
          <w:szCs w:val="30"/>
        </w:rPr>
        <w:t>A thundering sermon this!</w:t>
      </w:r>
      <w:r>
        <w:rPr>
          <w:sz w:val="30"/>
          <w:szCs w:val="30"/>
        </w:rPr>
        <w:br w:type="textWrapping"/>
      </w:r>
      <w:r>
        <w:rPr>
          <w:sz w:val="30"/>
          <w:szCs w:val="30"/>
        </w:rPr>
        <w:t>这是一篇雷鸣般的讲道！</w:t>
      </w:r>
    </w:p>
    <w:p w14:paraId="07FCB92F">
      <w:pPr>
        <w:pStyle w:val="11"/>
        <w:widowControl/>
        <w:rPr>
          <w:sz w:val="30"/>
          <w:szCs w:val="30"/>
        </w:rPr>
      </w:pPr>
      <w:r>
        <w:rPr>
          <w:sz w:val="30"/>
          <w:szCs w:val="30"/>
        </w:rPr>
        <w:t>delivered not only to the common people, but also unto, and in the presence of "Zerubbabel, the son of Shealtiel, and Joshua, the son of Josedech the high-priest.</w:t>
      </w:r>
      <w:r>
        <w:rPr>
          <w:sz w:val="30"/>
          <w:szCs w:val="30"/>
        </w:rPr>
        <w:br w:type="textWrapping"/>
      </w:r>
      <w:r>
        <w:rPr>
          <w:sz w:val="30"/>
          <w:szCs w:val="30"/>
        </w:rPr>
        <w:t>不仅向普通百姓传讲，也向“撒拉铁的儿子所罗巴伯，和约萨达的儿子约书亚大祭司”传讲，并在他们面前。</w:t>
      </w:r>
    </w:p>
    <w:p w14:paraId="1C1610DE">
      <w:pPr>
        <w:pStyle w:val="11"/>
        <w:widowControl/>
        <w:rPr>
          <w:sz w:val="30"/>
          <w:szCs w:val="30"/>
        </w:rPr>
      </w:pPr>
      <w:r>
        <w:rPr>
          <w:sz w:val="30"/>
          <w:szCs w:val="30"/>
        </w:rPr>
        <w:t>The prophet's report is believed; and the arm of the Lord was revealed.</w:t>
      </w:r>
      <w:r>
        <w:rPr>
          <w:sz w:val="30"/>
          <w:szCs w:val="30"/>
        </w:rPr>
        <w:br w:type="textWrapping"/>
      </w:r>
      <w:r>
        <w:rPr>
          <w:sz w:val="30"/>
          <w:szCs w:val="30"/>
        </w:rPr>
        <w:t>先知的报告被相信了；耶和华的膀臂也显露了。</w:t>
      </w:r>
    </w:p>
    <w:p w14:paraId="2CE29B4D">
      <w:pPr>
        <w:pStyle w:val="11"/>
        <w:widowControl/>
        <w:rPr>
          <w:sz w:val="30"/>
          <w:szCs w:val="30"/>
        </w:rPr>
      </w:pPr>
      <w:r>
        <w:rPr>
          <w:sz w:val="30"/>
          <w:szCs w:val="30"/>
        </w:rPr>
        <w:t>Zerubbabel, the son of Shealtiel, and Joshua, the son of Josedech (O happy times when church and state are thus combined) with all the remnant of the people, obeyed the voice of the Lord their God, and the words of Haggai the prophets."</w:t>
      </w:r>
      <w:r>
        <w:rPr>
          <w:sz w:val="30"/>
          <w:szCs w:val="30"/>
        </w:rPr>
        <w:br w:type="textWrapping"/>
      </w:r>
      <w:r>
        <w:rPr>
          <w:sz w:val="30"/>
          <w:szCs w:val="30"/>
        </w:rPr>
        <w:t>撒拉铁的儿子所罗巴伯，和约萨达的儿子约书亚（哦，当教会和国家如此联合时，是何等幸福的时代），连同所有余剩的百姓，都听从了耶和华他们神的声音，和先知哈该的话。”</w:t>
      </w:r>
    </w:p>
    <w:p w14:paraId="3A150731">
      <w:pPr>
        <w:pStyle w:val="11"/>
        <w:widowControl/>
        <w:rPr>
          <w:sz w:val="30"/>
          <w:szCs w:val="30"/>
        </w:rPr>
      </w:pPr>
      <w:r>
        <w:rPr>
          <w:sz w:val="30"/>
          <w:szCs w:val="30"/>
        </w:rPr>
        <w:t>The spirit of Zerubbabel, and of Joshua, and the spirits of all the remnant of the people were stirred up, and they immediately came, disregarding, as it were, their own private buildings, "and did work in the house of the Lord of Hosts their God."</w:t>
      </w:r>
      <w:r>
        <w:rPr>
          <w:sz w:val="30"/>
          <w:szCs w:val="30"/>
        </w:rPr>
        <w:br w:type="textWrapping"/>
      </w:r>
      <w:r>
        <w:rPr>
          <w:sz w:val="30"/>
          <w:szCs w:val="30"/>
        </w:rPr>
        <w:t>所罗巴伯的灵，和约书亚的灵，以及所有余剩百姓的灵都被激动，他们立刻就来，仿佛不顾自己的私宅，“在万军之耶和华他们神的殿中作工。”</w:t>
      </w:r>
    </w:p>
    <w:p w14:paraId="1B356DC5">
      <w:pPr>
        <w:pStyle w:val="11"/>
        <w:widowControl/>
        <w:rPr>
          <w:sz w:val="30"/>
          <w:szCs w:val="30"/>
        </w:rPr>
      </w:pPr>
      <w:r>
        <w:rPr>
          <w:sz w:val="30"/>
          <w:szCs w:val="30"/>
        </w:rPr>
        <w:t>For a while, they proceeded with vigor; the foundation of the house is laid, and the superstructure raised to some considerable height: but whether this fit of hot zeal soon cooled, as is too common, or the people were discouraged by the false representations of their enemies, which perhaps met with too favorable a reception as the court of Darius; it so happened, that the hearts of the magistrates and ministers of the people waxed faint; and an awful chasm intervened, between the finishing and laying the foundation of this promising and glorious work.</w:t>
      </w:r>
      <w:r>
        <w:rPr>
          <w:sz w:val="30"/>
          <w:szCs w:val="30"/>
        </w:rPr>
        <w:br w:type="textWrapping"/>
      </w:r>
      <w:r>
        <w:rPr>
          <w:sz w:val="30"/>
          <w:szCs w:val="30"/>
        </w:rPr>
        <w:t>他们一时热心工作；殿的根基已经立定，上层建筑也已建到相当的高度：但不知是这阵热心很快就冷淡了，像通常那样，还是百姓因他们仇敌的虚假陈述而灰心了，这陈述或许在大流士的朝廷里得到了太多的好感；结果，官长和百姓的仆人的心都发昏了；在这有希望而荣耀的工程的完成和奠基之间，出现了一个可怕的鸿沟。</w:t>
      </w:r>
    </w:p>
    <w:p w14:paraId="14D32A0A">
      <w:pPr>
        <w:pStyle w:val="11"/>
        <w:widowControl/>
        <w:rPr>
          <w:sz w:val="30"/>
          <w:szCs w:val="30"/>
        </w:rPr>
      </w:pPr>
      <w:r>
        <w:rPr>
          <w:sz w:val="30"/>
          <w:szCs w:val="30"/>
        </w:rPr>
        <w:t>Upon this, another prophet, even Zechariah, (who with Haggai had been joint sufferer in the captivity) is sent to lift up the hands that hang down, to strengthen the feeble knees, and by the foregoing instructive vision, to reanimate Joshua and the people in general, and the heart of Zerubbabel, the son of Shealtiel, in particular, maugre all discouragements, either from inveterate enemies, or from timid unstable friends, or all other obstacles whatsoever.</w:t>
      </w:r>
      <w:r>
        <w:rPr>
          <w:sz w:val="30"/>
          <w:szCs w:val="30"/>
        </w:rPr>
        <w:br w:type="textWrapping"/>
      </w:r>
      <w:r>
        <w:rPr>
          <w:sz w:val="30"/>
          <w:szCs w:val="30"/>
        </w:rPr>
        <w:t>于是，另一位先知，就是撒迦利亚（他和哈该一同在被掳中受苦），被差遣来，要扶起下垂的手，坚固发酸的腿，并借着前面那有教益的异象，重新激励约书亚和众百姓，特别是撒拉铁的儿子所罗巴伯的心，不顾一切的灰心，无论是来自根深蒂固的仇敌，还是来自胆怯不定的朋友，或任何其他的障碍。</w:t>
      </w:r>
    </w:p>
    <w:p w14:paraId="5D6B7D5E">
      <w:pPr>
        <w:pStyle w:val="11"/>
        <w:widowControl/>
        <w:rPr>
          <w:sz w:val="30"/>
          <w:szCs w:val="30"/>
        </w:rPr>
      </w:pPr>
      <w:r>
        <w:rPr>
          <w:sz w:val="30"/>
          <w:szCs w:val="30"/>
        </w:rPr>
        <w:t>If Haggai thunders, Zechariah's message is as lightening.</w:t>
      </w:r>
      <w:r>
        <w:rPr>
          <w:sz w:val="30"/>
          <w:szCs w:val="30"/>
        </w:rPr>
        <w:br w:type="textWrapping"/>
      </w:r>
      <w:r>
        <w:rPr>
          <w:sz w:val="30"/>
          <w:szCs w:val="30"/>
        </w:rPr>
        <w:t>哈该若打雷，撒迦利亚的信息就如闪电。</w:t>
      </w:r>
    </w:p>
    <w:p w14:paraId="1001CCAB">
      <w:pPr>
        <w:pStyle w:val="11"/>
        <w:widowControl/>
        <w:rPr>
          <w:sz w:val="30"/>
          <w:szCs w:val="30"/>
        </w:rPr>
      </w:pPr>
      <w:r>
        <w:rPr>
          <w:sz w:val="30"/>
          <w:szCs w:val="30"/>
        </w:rPr>
        <w:t>"This is the word of the Lord unto Zerubbabel, saying, Not by might, not by power, (not by barely human power or policy) but by my spirit, saith the Lord of Hosts: Who art thou, O great mountain?</w:t>
      </w:r>
      <w:r>
        <w:rPr>
          <w:sz w:val="30"/>
          <w:szCs w:val="30"/>
        </w:rPr>
        <w:br w:type="textWrapping"/>
      </w:r>
      <w:r>
        <w:rPr>
          <w:sz w:val="30"/>
          <w:szCs w:val="30"/>
        </w:rPr>
        <w:t>“这是耶和华指示所罗巴伯的，说，不是倚靠势力，不是倚靠才能（不是单靠人的能力或谋略），乃是倚靠我的灵，万军之耶和华说：大山哪，你算什么呢？</w:t>
      </w:r>
    </w:p>
    <w:p w14:paraId="6B40C56B">
      <w:pPr>
        <w:pStyle w:val="11"/>
        <w:widowControl/>
        <w:rPr>
          <w:sz w:val="30"/>
          <w:szCs w:val="30"/>
        </w:rPr>
      </w:pPr>
      <w:r>
        <w:rPr>
          <w:sz w:val="30"/>
          <w:szCs w:val="30"/>
        </w:rPr>
        <w:t>(thou Sanballat and thy associates, who have been so long crying out, what mean these feeble Jews?</w:t>
      </w:r>
      <w:r>
        <w:rPr>
          <w:sz w:val="30"/>
          <w:szCs w:val="30"/>
        </w:rPr>
        <w:br w:type="textWrapping"/>
      </w:r>
      <w:r>
        <w:rPr>
          <w:sz w:val="30"/>
          <w:szCs w:val="30"/>
        </w:rPr>
        <w:t>（你这参巴拉，和你的同党，你们曾长久地呼喊说：“这些软弱的犹太人是什么意思？</w:t>
      </w:r>
    </w:p>
    <w:p w14:paraId="2186D90F">
      <w:pPr>
        <w:pStyle w:val="11"/>
        <w:widowControl/>
        <w:rPr>
          <w:sz w:val="30"/>
          <w:szCs w:val="30"/>
        </w:rPr>
      </w:pPr>
      <w:r>
        <w:rPr>
          <w:sz w:val="30"/>
          <w:szCs w:val="30"/>
        </w:rPr>
        <w:t>However great, formidable, and seemingly insurmountable) before Zerubbabel thou shalt (not only be lowered and rendered more accessible, but) become a plain;" thy very opposition shall, in the end, promote the work, and help to expedite that very building, which thou intendest to put a stop to, and destroy.</w:t>
      </w:r>
      <w:r>
        <w:rPr>
          <w:sz w:val="30"/>
          <w:szCs w:val="30"/>
        </w:rPr>
        <w:br w:type="textWrapping"/>
      </w:r>
      <w:r>
        <w:rPr>
          <w:sz w:val="30"/>
          <w:szCs w:val="30"/>
        </w:rPr>
        <w:t>无论你多大、多可怕、多看似不可逾越）在所罗巴伯面前，你必（不仅被降低，变得更容易接近，而且）成为平地”；你的反对，最终反会促进这工作，并帮助加速那座你意图阻止和摧毁的建筑。</w:t>
      </w:r>
    </w:p>
    <w:p w14:paraId="26E87C7F">
      <w:pPr>
        <w:pStyle w:val="11"/>
        <w:widowControl/>
        <w:rPr>
          <w:sz w:val="30"/>
          <w:szCs w:val="30"/>
        </w:rPr>
      </w:pPr>
      <w:r>
        <w:rPr>
          <w:sz w:val="30"/>
          <w:szCs w:val="30"/>
        </w:rPr>
        <w:t>And lest Zerubbabel, through unbelief and outward opposition, or for want of more bodily strength, should think this would be a work of time, and that he should not live to see it completed in his days, "The word of the Lord came to Zechariah, saying, The hands of Zerubbabel have laid the foundation of this house; his hands also shall finish it, and he shall bring forth the headstone thereof with shoutings, crying, Grace, grace unto it."</w:t>
      </w:r>
      <w:r>
        <w:rPr>
          <w:sz w:val="30"/>
          <w:szCs w:val="30"/>
        </w:rPr>
        <w:br w:type="textWrapping"/>
      </w:r>
      <w:r>
        <w:rPr>
          <w:sz w:val="30"/>
          <w:szCs w:val="30"/>
        </w:rPr>
        <w:t>为免所罗巴伯因不信和外在的反对，或因身体力量不足，而以为这会是一项耗时的工作，并且他有生之年无法看见它完成，“耶和华的话临到撒迦利亚，说，所罗巴伯的手立了这殿的根基，他的手也必完成这工，他必安放顶石，那时人要欢呼，说：‘恩典，恩典，归与这殿！’”</w:t>
      </w:r>
    </w:p>
    <w:p w14:paraId="573858BD">
      <w:pPr>
        <w:pStyle w:val="11"/>
        <w:widowControl/>
        <w:rPr>
          <w:sz w:val="30"/>
          <w:szCs w:val="30"/>
        </w:rPr>
      </w:pPr>
      <w:r>
        <w:rPr>
          <w:sz w:val="30"/>
          <w:szCs w:val="30"/>
        </w:rPr>
        <w:t>Grace! Grace!</w:t>
      </w:r>
      <w:r>
        <w:rPr>
          <w:sz w:val="30"/>
          <w:szCs w:val="30"/>
        </w:rPr>
        <w:br w:type="textWrapping"/>
      </w:r>
      <w:r>
        <w:rPr>
          <w:sz w:val="30"/>
          <w:szCs w:val="30"/>
        </w:rPr>
        <w:t>恩典！恩典！</w:t>
      </w:r>
    </w:p>
    <w:p w14:paraId="7CA78638">
      <w:pPr>
        <w:pStyle w:val="11"/>
        <w:widowControl/>
        <w:rPr>
          <w:sz w:val="30"/>
          <w:szCs w:val="30"/>
        </w:rPr>
      </w:pPr>
      <w:r>
        <w:rPr>
          <w:sz w:val="30"/>
          <w:szCs w:val="30"/>
        </w:rPr>
        <w:t>Unto it: a double acclamation, to show, that out of the abundance of their hearts, their mouth spake; and this with shoutings and crying from all quarters.</w:t>
      </w:r>
      <w:r>
        <w:rPr>
          <w:sz w:val="30"/>
          <w:szCs w:val="30"/>
        </w:rPr>
        <w:br w:type="textWrapping"/>
      </w:r>
      <w:r>
        <w:rPr>
          <w:sz w:val="30"/>
          <w:szCs w:val="30"/>
        </w:rPr>
        <w:t>归与它：双重的欢呼，表明他们心里所充满的，口里就说出来；并且，这是从四面八方发出的欢呼和呐喊。</w:t>
      </w:r>
    </w:p>
    <w:p w14:paraId="7000FFB6">
      <w:pPr>
        <w:pStyle w:val="11"/>
        <w:widowControl/>
        <w:rPr>
          <w:sz w:val="30"/>
          <w:szCs w:val="30"/>
        </w:rPr>
      </w:pPr>
      <w:r>
        <w:rPr>
          <w:sz w:val="30"/>
          <w:szCs w:val="30"/>
        </w:rPr>
        <w:t>Even their enemies should see the hand and providence of God in the beginning, continuance, and ending of this seemingly improbable and impracticable work; so that they should be constrained to cry, "Grace unto it," and wish both the work and the builders much prosperity: But as for its friends, they should be so transported with heart-felt joy in the reflection upon the signal providences which had attended them through the whole process, that they would shout and cry, "Grace, grace unto it:" or, This is nothing but the Lord's doing; God prosper and bless this work more and more, and make it a place where his free grace and glory may be abundantly displayed.</w:t>
      </w:r>
      <w:r>
        <w:rPr>
          <w:sz w:val="30"/>
          <w:szCs w:val="30"/>
        </w:rPr>
        <w:br w:type="textWrapping"/>
      </w:r>
      <w:r>
        <w:rPr>
          <w:sz w:val="30"/>
          <w:szCs w:val="30"/>
        </w:rPr>
        <w:t>就连他们的仇敌，也当在这看似不可能、不可行的工程的开始、继续和结束中，看见神的手和祂的护理；以至于他们不得不呼喊：“恩典归与它”，并祝愿这工程和建造者都大得兴盛：至于它的朋友，他们将因回想那在整个过程中伴随着他们的显著护理而心中充满喜乐，以至于他们会欢呼呐喊：“恩典，恩典归与它”：或者，这无非是耶和华所作的；愿神使这工程越发兴盛蒙福，并使它成为一个祂白白的恩典和荣耀能丰丰富富地彰显的地方。</w:t>
      </w:r>
    </w:p>
    <w:p w14:paraId="16898F5F">
      <w:pPr>
        <w:pStyle w:val="11"/>
        <w:widowControl/>
        <w:rPr>
          <w:sz w:val="30"/>
          <w:szCs w:val="30"/>
        </w:rPr>
      </w:pPr>
      <w:r>
        <w:rPr>
          <w:sz w:val="30"/>
          <w:szCs w:val="30"/>
        </w:rPr>
        <w:t>Then by a beautiful and pungent sarcasm, turning to the insulting enemies, he utters the spirited interrogation in my text, "Who hath despised the day of small things?"</w:t>
      </w:r>
      <w:r>
        <w:rPr>
          <w:sz w:val="30"/>
          <w:szCs w:val="30"/>
        </w:rPr>
        <w:br w:type="textWrapping"/>
      </w:r>
      <w:r>
        <w:rPr>
          <w:sz w:val="30"/>
          <w:szCs w:val="30"/>
        </w:rPr>
        <w:t>然后，祂用一个优美而尖锐的讽刺，转向那些侮辱的仇敌，发出了我经文中那有力的质问：“谁藐视这日的事为小呢？”</w:t>
      </w:r>
    </w:p>
    <w:p w14:paraId="46EE3F36">
      <w:pPr>
        <w:pStyle w:val="11"/>
        <w:widowControl/>
        <w:rPr>
          <w:sz w:val="30"/>
          <w:szCs w:val="30"/>
        </w:rPr>
      </w:pPr>
      <w:r>
        <w:rPr>
          <w:sz w:val="30"/>
          <w:szCs w:val="30"/>
        </w:rPr>
        <w:t>Who are you, that vauntingly said, what can these feeble Jews do, pretending to lay the foundation of a house which they never will have money, or strength, or power to finish?</w:t>
      </w:r>
      <w:r>
        <w:rPr>
          <w:sz w:val="30"/>
          <w:szCs w:val="30"/>
        </w:rPr>
        <w:br w:type="textWrapping"/>
      </w:r>
      <w:r>
        <w:rPr>
          <w:sz w:val="30"/>
          <w:szCs w:val="30"/>
        </w:rPr>
        <w:t>你们是谁，竟夸口说：“这些软弱的犹太人能作什么，竟想立一座他们永远没有钱、没有力量、没有能力完成的殿的根基？”</w:t>
      </w:r>
    </w:p>
    <w:p w14:paraId="0A523380">
      <w:pPr>
        <w:pStyle w:val="11"/>
        <w:widowControl/>
        <w:rPr>
          <w:sz w:val="30"/>
          <w:szCs w:val="30"/>
        </w:rPr>
      </w:pPr>
      <w:r>
        <w:rPr>
          <w:sz w:val="30"/>
          <w:szCs w:val="30"/>
        </w:rPr>
        <w:t>Or, who are you, O timorous, short-sighted, doubting, though well-meaning people, who, through unbelief, were discouraged at the small beginnings and feebleness of the attempt to build a second temple?</w:t>
      </w:r>
      <w:r>
        <w:rPr>
          <w:sz w:val="30"/>
          <w:szCs w:val="30"/>
        </w:rPr>
        <w:br w:type="textWrapping"/>
      </w:r>
      <w:r>
        <w:rPr>
          <w:sz w:val="30"/>
          <w:szCs w:val="30"/>
        </w:rPr>
        <w:t>或者，你们是谁，哦，胆怯、短视、疑惑，虽然心意良好的人，你们因不信，对建造第二圣殿那微小的开端和软弱的尝试感到灰心吗？</w:t>
      </w:r>
    </w:p>
    <w:p w14:paraId="43F2A340">
      <w:pPr>
        <w:pStyle w:val="11"/>
        <w:widowControl/>
        <w:rPr>
          <w:sz w:val="30"/>
          <w:szCs w:val="30"/>
        </w:rPr>
      </w:pPr>
      <w:r>
        <w:rPr>
          <w:sz w:val="30"/>
          <w:szCs w:val="30"/>
        </w:rPr>
        <w:t>And, because you thought it could not come up to the magnificence of the first, therefore were discouraged from so much as beginning to build a second at all?</w:t>
      </w:r>
      <w:r>
        <w:rPr>
          <w:sz w:val="30"/>
          <w:szCs w:val="30"/>
        </w:rPr>
        <w:br w:type="textWrapping"/>
      </w:r>
      <w:r>
        <w:rPr>
          <w:sz w:val="30"/>
          <w:szCs w:val="30"/>
        </w:rPr>
        <w:t>并且，因为你们以为它不能及得上第一圣殿的宏伟，就灰心，甚至连开始建造第二圣殿都不肯吗？</w:t>
      </w:r>
    </w:p>
    <w:p w14:paraId="2C85BD53">
      <w:pPr>
        <w:pStyle w:val="11"/>
        <w:widowControl/>
        <w:rPr>
          <w:sz w:val="30"/>
          <w:szCs w:val="30"/>
        </w:rPr>
      </w:pPr>
      <w:r>
        <w:rPr>
          <w:sz w:val="30"/>
          <w:szCs w:val="30"/>
        </w:rPr>
        <w:t>A close instructive question this; a question, implying, that whenever God intends to bring about any great thing, he generally begins with a day of small things.</w:t>
      </w:r>
      <w:r>
        <w:rPr>
          <w:sz w:val="30"/>
          <w:szCs w:val="30"/>
        </w:rPr>
        <w:br w:type="textWrapping"/>
      </w:r>
      <w:r>
        <w:rPr>
          <w:sz w:val="30"/>
          <w:szCs w:val="30"/>
        </w:rPr>
        <w:t>这是一个贴切而有教益的问题；一个暗示，每当神要成就任何大事时，祂通常都从一个微小事物的日子开始。</w:t>
      </w:r>
    </w:p>
    <w:p w14:paraId="267785C5">
      <w:pPr>
        <w:pStyle w:val="11"/>
        <w:widowControl/>
        <w:rPr>
          <w:sz w:val="30"/>
          <w:szCs w:val="30"/>
        </w:rPr>
      </w:pPr>
      <w:r>
        <w:rPr>
          <w:sz w:val="30"/>
          <w:szCs w:val="30"/>
        </w:rPr>
        <w:t>As a proof of this, I will not lead you so far back, as to the beginning of time, when the Everlasting "I AM" spoke all things into existence, by his almighty fiat; and out of a confused chaos, "without form and void," produced a world worthy of a God to create, and of his favorite creature man, his vicegerent and representative here below, to inhabit, and enjoy in it both himself and his God.</w:t>
      </w:r>
      <w:r>
        <w:rPr>
          <w:sz w:val="30"/>
          <w:szCs w:val="30"/>
        </w:rPr>
        <w:br w:type="textWrapping"/>
      </w:r>
      <w:r>
        <w:rPr>
          <w:sz w:val="30"/>
          <w:szCs w:val="30"/>
        </w:rPr>
        <w:t>为证明这一点，我不会带你们回到太远的起初，那时永恒的“自有永有者”用祂全能的命令，说有万物就有了万物；并从一个“无形无象”的混乱混沌中，创造了一个配得神创造，并配得祂所喜爱的受造物人，祂在这里的副手和代表，来居住，并在其中享受祂自己和祂的神。</w:t>
      </w:r>
    </w:p>
    <w:p w14:paraId="1FF8F770">
      <w:pPr>
        <w:pStyle w:val="11"/>
        <w:widowControl/>
        <w:rPr>
          <w:sz w:val="30"/>
          <w:szCs w:val="30"/>
        </w:rPr>
      </w:pPr>
      <w:r>
        <w:rPr>
          <w:sz w:val="30"/>
          <w:szCs w:val="30"/>
        </w:rPr>
        <w:t>And yet, though the heavens declare his glory, and the firmament showeth his handy work, though there is o speech nor language where their voice is not heard, and their line is gone out through all the earth: and by a dumb, yet persuasive language, proves the hand that made them to be divine; yet there have been, and are now, such fools in the world, as to "say in their hearts, There is no God;" or so wise, as by their wisdom, not to know God, or own his divine image to be stamped on that book, wherein these grand things are recorded, and that in such legible characters, that he who runs may read.</w:t>
      </w:r>
      <w:r>
        <w:rPr>
          <w:sz w:val="30"/>
          <w:szCs w:val="30"/>
        </w:rPr>
        <w:br w:type="textWrapping"/>
      </w:r>
      <w:r>
        <w:rPr>
          <w:sz w:val="30"/>
          <w:szCs w:val="30"/>
        </w:rPr>
        <w:t>然而，虽然诸天述说祂的荣耀，穹苍传扬祂的手段，虽然无言无语，也无声音可听，它们的声音却传遍地极：并用一种无声却有说服力的语言，证明造它们的手是神圣的；然而，世上曾有，现在仍有，如此的愚顽人，“心里说，没有神”；或如此智慧的人，竟凭他们的智慧，不认识神，或不承认祂神圣的形像印在那本记载这些大事的书上，并且是用如此清晰的字迹，以至于连奔跑的人都能读。</w:t>
      </w:r>
    </w:p>
    <w:p w14:paraId="29797DBD">
      <w:pPr>
        <w:pStyle w:val="11"/>
        <w:widowControl/>
        <w:rPr>
          <w:sz w:val="30"/>
          <w:szCs w:val="30"/>
        </w:rPr>
      </w:pPr>
      <w:r>
        <w:rPr>
          <w:sz w:val="30"/>
          <w:szCs w:val="30"/>
        </w:rPr>
        <w:t>Neither will I divert your attention, honored fathers, to the histories of Greece and Rome, or any of the great kingdoms and renowned monarchies, which constitute so great a part of ancient history; but whose beginnings were very small, (witness Romulus's ditch) their progress as remarkably great, and their declension and downfall, when arrived at their appointed zenith, as sudden, unexpected, and marvelous.</w:t>
      </w:r>
      <w:r>
        <w:rPr>
          <w:sz w:val="30"/>
          <w:szCs w:val="30"/>
        </w:rPr>
        <w:br w:type="textWrapping"/>
      </w:r>
      <w:r>
        <w:rPr>
          <w:sz w:val="30"/>
          <w:szCs w:val="30"/>
        </w:rPr>
        <w:t>尊贵的父老们，我也不会将你们的注意力转移到希腊和罗马的历史，或任何那些构成古代史如此重要部分的伟大王国和著名君主国；它们的开端都非常微小（罗慕路斯的壕沟就是见证），它们的进步同样显著，它们的衰落和覆灭，当达到它们既定的顶峰时，也同样突然、出人意料和奇妙。</w:t>
      </w:r>
    </w:p>
    <w:p w14:paraId="37B5DF0D">
      <w:pPr>
        <w:pStyle w:val="11"/>
        <w:widowControl/>
        <w:rPr>
          <w:sz w:val="30"/>
          <w:szCs w:val="30"/>
        </w:rPr>
      </w:pPr>
      <w:r>
        <w:rPr>
          <w:sz w:val="30"/>
          <w:szCs w:val="30"/>
        </w:rPr>
        <w:t>These make the chief subjects of the learning of our schools; though they make but a mean figure in sacred history, and would not perhaps have been mentioned at all, had they not been, in some measure, connected with the history of God's people, which is the grand subject of that much despised book, emphatically called, The Scriptures.</w:t>
      </w:r>
      <w:r>
        <w:rPr>
          <w:sz w:val="30"/>
          <w:szCs w:val="30"/>
        </w:rPr>
        <w:br w:type="textWrapping"/>
      </w:r>
      <w:r>
        <w:rPr>
          <w:sz w:val="30"/>
          <w:szCs w:val="30"/>
        </w:rPr>
        <w:t>这些是我们学校学习的主要科目；虽然它们在圣经历史中只占一个卑微的地位，并且，若非它们在某种程度上与神子民的历史有关，或许根本不会被提及，而神子民的历史正是那本被大大藐视的书，即被强调地称为“圣经”的宏大主题。</w:t>
      </w:r>
    </w:p>
    <w:p w14:paraId="2A8CC072">
      <w:pPr>
        <w:pStyle w:val="11"/>
        <w:widowControl/>
        <w:rPr>
          <w:sz w:val="30"/>
          <w:szCs w:val="30"/>
        </w:rPr>
      </w:pPr>
      <w:r>
        <w:rPr>
          <w:sz w:val="30"/>
          <w:szCs w:val="30"/>
        </w:rPr>
        <w:t>Whoever hath a mind to inform himself of the one, may read Rollin's Ancient History, and whoever would see the connection with the other, may consult the learned Prideaux's admirable and judicious connection.</w:t>
      </w:r>
      <w:r>
        <w:rPr>
          <w:sz w:val="30"/>
          <w:szCs w:val="30"/>
        </w:rPr>
        <w:br w:type="textWrapping"/>
      </w:r>
      <w:r>
        <w:rPr>
          <w:sz w:val="30"/>
          <w:szCs w:val="30"/>
        </w:rPr>
        <w:t>凡有心要了解前者的人，可以读罗林的《古代史》；凡想看其与后者之联系的人，可以参考博学的普赖多克斯（Prideaux）那令人钦佩而明智的联系。</w:t>
      </w:r>
    </w:p>
    <w:p w14:paraId="46047FF3">
      <w:pPr>
        <w:pStyle w:val="11"/>
        <w:widowControl/>
        <w:rPr>
          <w:sz w:val="30"/>
          <w:szCs w:val="30"/>
        </w:rPr>
      </w:pPr>
      <w:r>
        <w:rPr>
          <w:sz w:val="30"/>
          <w:szCs w:val="30"/>
        </w:rPr>
        <w:t>Books which, I hope, will be strenuously recommended, and carefully studied, when this present infant institution gathers more strength, and grows up into a seat of learning.</w:t>
      </w:r>
      <w:r>
        <w:rPr>
          <w:sz w:val="30"/>
          <w:szCs w:val="30"/>
        </w:rPr>
        <w:br w:type="textWrapping"/>
      </w:r>
      <w:r>
        <w:rPr>
          <w:sz w:val="30"/>
          <w:szCs w:val="30"/>
        </w:rPr>
        <w:t>我希望，当这个现今的幼小机构力量渐增，并成长为一个学府时，这些书将被大力推荐，并被仔细研读。</w:t>
      </w:r>
    </w:p>
    <w:p w14:paraId="3F9B2FB7">
      <w:pPr>
        <w:pStyle w:val="11"/>
        <w:widowControl/>
        <w:rPr>
          <w:sz w:val="30"/>
          <w:szCs w:val="30"/>
        </w:rPr>
      </w:pPr>
      <w:r>
        <w:rPr>
          <w:sz w:val="30"/>
          <w:szCs w:val="30"/>
        </w:rPr>
        <w:t>I can hardly forbear mentioning the final beginnings of Great Britain, now so distinguished for liberty, opulence and renown; and the rise and rapid progress of the American colonies, which promises to be one of the most opulent and powerful empires in the world.</w:t>
      </w:r>
      <w:r>
        <w:rPr>
          <w:sz w:val="30"/>
          <w:szCs w:val="30"/>
        </w:rPr>
        <w:br w:type="textWrapping"/>
      </w:r>
      <w:r>
        <w:rPr>
          <w:sz w:val="30"/>
          <w:szCs w:val="30"/>
        </w:rPr>
        <w:t>我几乎忍不住要提及大不列颠，如今因自由、富裕和声望而如此杰出，其最后的开端；以及美洲殖民地的兴起和迅速发展，这有望成为世界上最富裕、最强大的帝国之一。</w:t>
      </w:r>
    </w:p>
    <w:p w14:paraId="54AFA187">
      <w:pPr>
        <w:pStyle w:val="11"/>
        <w:widowControl/>
        <w:rPr>
          <w:sz w:val="30"/>
          <w:szCs w:val="30"/>
        </w:rPr>
      </w:pPr>
      <w:r>
        <w:rPr>
          <w:sz w:val="30"/>
          <w:szCs w:val="30"/>
        </w:rPr>
        <w:t>But my present views, and the honors done this infant institution this day, and the words of my text, as well as the feelings of my own heart, and I trust, of the hearts of all that hear me, lead me to confine your meditations to the history of God's own peculiar people, which for the simplicity and sublimity of its language, the veracity of its author, and the importance and wonders of the facts therein recorded, if weighed in a proper balance, hath not its equal under the sun.</w:t>
      </w:r>
      <w:r>
        <w:rPr>
          <w:sz w:val="30"/>
          <w:szCs w:val="30"/>
        </w:rPr>
        <w:br w:type="textWrapping"/>
      </w:r>
      <w:r>
        <w:rPr>
          <w:sz w:val="30"/>
          <w:szCs w:val="30"/>
        </w:rPr>
        <w:t>但我的现况，今天这个幼小机构所受的尊荣，以及我经文的话语，和我自己内心的感受，我相信，也是所有听我讲道之人心里的感受，都引导我将你们的默想，局限于神自己特选子民的历史，这历史，就其语言的纯朴和崇高，其作者的真实性，以及其中所记载事实的重要性和奇妙性而言，若用一个恰当的天平来衡量，在日光之下，是无与伦比的。</w:t>
      </w:r>
    </w:p>
    <w:p w14:paraId="69550E88">
      <w:pPr>
        <w:pStyle w:val="11"/>
        <w:widowControl/>
        <w:rPr>
          <w:sz w:val="30"/>
          <w:szCs w:val="30"/>
        </w:rPr>
      </w:pPr>
      <w:r>
        <w:rPr>
          <w:sz w:val="30"/>
          <w:szCs w:val="30"/>
        </w:rPr>
        <w:t>And yet, though God himself hath become an author among us, we will not condescend to give his book one thorough reading.</w:t>
      </w:r>
      <w:r>
        <w:rPr>
          <w:sz w:val="30"/>
          <w:szCs w:val="30"/>
        </w:rPr>
        <w:br w:type="textWrapping"/>
      </w:r>
      <w:r>
        <w:rPr>
          <w:sz w:val="30"/>
          <w:szCs w:val="30"/>
        </w:rPr>
        <w:t>然而，虽然神自己已成为我们中间的一位作者，我们却不肯屈尊，将祂的书通读一遍。</w:t>
      </w:r>
    </w:p>
    <w:p w14:paraId="0C9AC7C2">
      <w:pPr>
        <w:pStyle w:val="11"/>
        <w:widowControl/>
        <w:rPr>
          <w:sz w:val="30"/>
          <w:szCs w:val="30"/>
        </w:rPr>
      </w:pPr>
      <w:r>
        <w:rPr>
          <w:sz w:val="30"/>
          <w:szCs w:val="30"/>
        </w:rPr>
        <w:t>Be astonished, O heavens, at this!</w:t>
      </w:r>
      <w:r>
        <w:rPr>
          <w:sz w:val="30"/>
          <w:szCs w:val="30"/>
        </w:rPr>
        <w:br w:type="textWrapping"/>
      </w:r>
      <w:r>
        <w:rPr>
          <w:sz w:val="30"/>
          <w:szCs w:val="30"/>
        </w:rPr>
        <w:t>诸天哪，要因此惊奇！</w:t>
      </w:r>
    </w:p>
    <w:p w14:paraId="5DFB50EE">
      <w:pPr>
        <w:pStyle w:val="11"/>
        <w:widowControl/>
        <w:rPr>
          <w:sz w:val="30"/>
          <w:szCs w:val="30"/>
        </w:rPr>
      </w:pPr>
      <w:r>
        <w:rPr>
          <w:sz w:val="30"/>
          <w:szCs w:val="30"/>
        </w:rPr>
        <w:t>Who would have thought that from once, even from Abraham, and from so small a beginning, as the emigration of a single private family, called out of a land wholly given to idolatry, to be sojourners and pilgrims in a strange land; who would have thought, that from a man, who for a long season was written childless, a man whose first possession in this strange land, was by purchasing a burying place for his wife, and in whose grave one might have imagined he would have buried all future expectations; who would have thought, that from this very man and woman, according to the course of nature, both as good as dead, should descend a numerous offspring like unto the stars of heaven for multitude, and as the sand which is upon the sea shore innumerable?</w:t>
      </w:r>
      <w:r>
        <w:rPr>
          <w:sz w:val="30"/>
          <w:szCs w:val="30"/>
        </w:rPr>
        <w:br w:type="textWrapping"/>
      </w:r>
      <w:r>
        <w:rPr>
          <w:sz w:val="30"/>
          <w:szCs w:val="30"/>
        </w:rPr>
        <w:t>谁曾想过，从亚伯拉罕一个人，从一个如此微小的开端，即一个被从完全拜偶像之地召出来，在异地作客旅和寄居的单一个别家庭的迁徙；谁曾想过，从一个长久无子的人，一个在这异地的第一个产业是为他妻子买一个坟地，并且在他的坟墓里，人可能会想象他已埋葬了所有未来的期望的人；谁曾想过，从这个男人和女人，按自然的规律，都如同死人一样，竟会生出众多的后裔，如同天上的星，海边的沙，不可胜数？</w:t>
      </w:r>
    </w:p>
    <w:p w14:paraId="100324CF">
      <w:pPr>
        <w:pStyle w:val="11"/>
        <w:widowControl/>
        <w:rPr>
          <w:sz w:val="30"/>
          <w:szCs w:val="30"/>
        </w:rPr>
      </w:pPr>
      <w:r>
        <w:rPr>
          <w:sz w:val="30"/>
          <w:szCs w:val="30"/>
        </w:rPr>
        <w:t>Nay, who would have imagined, that against all probability, and in all human appearance impossible, a kingdom should arise?</w:t>
      </w:r>
      <w:r>
        <w:rPr>
          <w:sz w:val="30"/>
          <w:szCs w:val="30"/>
        </w:rPr>
        <w:br w:type="textWrapping"/>
      </w:r>
      <w:r>
        <w:rPr>
          <w:sz w:val="30"/>
          <w:szCs w:val="30"/>
        </w:rPr>
        <w:t>不，谁能想象，在一切不可能，并在一切人看来都无法实现的情况下，一个王国竟能兴起？</w:t>
      </w:r>
    </w:p>
    <w:p w14:paraId="66554FD7">
      <w:pPr>
        <w:pStyle w:val="11"/>
        <w:widowControl/>
        <w:rPr>
          <w:sz w:val="30"/>
          <w:szCs w:val="30"/>
        </w:rPr>
      </w:pPr>
      <w:r>
        <w:rPr>
          <w:sz w:val="30"/>
          <w:szCs w:val="30"/>
        </w:rPr>
        <w:t>Behold a poor captive stave, even Joseph, who was cruelly separated from his brethren, became second in Pharaoh's kingdom: he was sent before to work out a great deliverance, and to introduce a family which should take root, deep root downwards and bear fruit upwards, and fill the land.</w:t>
      </w:r>
      <w:r>
        <w:rPr>
          <w:sz w:val="30"/>
          <w:szCs w:val="30"/>
        </w:rPr>
        <w:br w:type="textWrapping"/>
      </w:r>
      <w:r>
        <w:rPr>
          <w:sz w:val="30"/>
          <w:szCs w:val="30"/>
        </w:rPr>
        <w:t>看哪，一个贫穷的被掳奴隶，就是约瑟，他被残忍地与他的弟兄们分离，竟在法老的国中作了宰相：他被差遣在先，为要施行大拯救，并引出一个要向下扎根，向上结果，并充满那地的家族。</w:t>
      </w:r>
    </w:p>
    <w:p w14:paraId="6FA0A81B">
      <w:pPr>
        <w:pStyle w:val="11"/>
        <w:widowControl/>
        <w:rPr>
          <w:sz w:val="30"/>
          <w:szCs w:val="30"/>
        </w:rPr>
      </w:pPr>
      <w:r>
        <w:rPr>
          <w:sz w:val="30"/>
          <w:szCs w:val="30"/>
        </w:rPr>
        <w:t>How could it enter into the heart of man to conceive, that when oppressed by a king, who knew not Joseph, though they were the best, most loyal, industrious subjects this king had, when an edict was issued forth as impolitic as cruel, (since the safety and glory of all kingdoms chiefly consist in the number of its inhabitants) that an outcast, helpless infant should be taken, and bred up in all the learning of the Egyptians, and in that very court from which, and by that very tyrant from whom the edict came, and that the deliverer should be nurtured to be king in Jeshurun?</w:t>
      </w:r>
      <w:r>
        <w:rPr>
          <w:sz w:val="30"/>
          <w:szCs w:val="30"/>
        </w:rPr>
        <w:br w:type="textWrapping"/>
      </w:r>
      <w:r>
        <w:rPr>
          <w:sz w:val="30"/>
          <w:szCs w:val="30"/>
        </w:rPr>
        <w:t>当他们被一个不认识约瑟的王压迫时，虽然他们是这位王最好、最忠心、最勤劳的臣民，当一条既不明智又残忍的法令颁布时（因为所有王国的安全和荣耀主要在于其居民的数量），谁能想到，一个被遗弃、无助的婴孩，会被收养，并在埃及人的一切学问上受教，并且在那颁布法令的朝廷里，由那颁布法令的暴君养育，而这位拯救者将被培养成为耶书仑（Jeshurun）的王？</w:t>
      </w:r>
    </w:p>
    <w:p w14:paraId="5ED85A54">
      <w:pPr>
        <w:pStyle w:val="11"/>
        <w:widowControl/>
        <w:rPr>
          <w:sz w:val="30"/>
          <w:szCs w:val="30"/>
        </w:rPr>
      </w:pPr>
      <w:r>
        <w:rPr>
          <w:sz w:val="30"/>
          <w:szCs w:val="30"/>
        </w:rPr>
        <w:t>But time as well as strength would fail me, was I to give you a detail of all the important particulars respecting God's peculiar people; as their miraculous support in the wilderness, the events which took place while they were under a divine theocracy, and during their settlement in Canaan to the time of their return from Babylon, and from thence to the destruction of their second temple, &amp;c. by the Romans.</w:t>
      </w:r>
      <w:r>
        <w:rPr>
          <w:sz w:val="30"/>
          <w:szCs w:val="30"/>
        </w:rPr>
        <w:br w:type="textWrapping"/>
      </w:r>
      <w:r>
        <w:rPr>
          <w:sz w:val="30"/>
          <w:szCs w:val="30"/>
        </w:rPr>
        <w:t>但如果我要向你们详细叙述有关神特选子民的一切重要细节，时间和精力都会不够；例如他们在旷野中奇迹般的供应，他们在神权统治下，以及在他们定居迦南，直到他们从巴比伦归回，并从那时直到他们第二圣殿被罗马人摧毁等期间所发生的事件。</w:t>
      </w:r>
    </w:p>
    <w:p w14:paraId="40595D04">
      <w:pPr>
        <w:pStyle w:val="11"/>
        <w:widowControl/>
        <w:rPr>
          <w:sz w:val="30"/>
          <w:szCs w:val="30"/>
        </w:rPr>
      </w:pPr>
      <w:r>
        <w:rPr>
          <w:sz w:val="30"/>
          <w:szCs w:val="30"/>
        </w:rPr>
        <w:t>Indeed, considering to whom I am speaking, persons conversant in the sacred and profane history, I have mentioned these things only to stir up your minds by way of remembrance.</w:t>
      </w:r>
      <w:r>
        <w:rPr>
          <w:sz w:val="30"/>
          <w:szCs w:val="30"/>
        </w:rPr>
        <w:br w:type="textWrapping"/>
      </w:r>
      <w:r>
        <w:rPr>
          <w:sz w:val="30"/>
          <w:szCs w:val="30"/>
        </w:rPr>
        <w:t>的确，考虑到我所面对的听众，他们都精通圣经和世俗历史，我提及这些事，只是为了提醒你们。</w:t>
      </w:r>
    </w:p>
    <w:p w14:paraId="4C3AB749">
      <w:pPr>
        <w:pStyle w:val="11"/>
        <w:widowControl/>
        <w:rPr>
          <w:sz w:val="30"/>
          <w:szCs w:val="30"/>
        </w:rPr>
      </w:pPr>
      <w:r>
        <w:rPr>
          <w:sz w:val="30"/>
          <w:szCs w:val="30"/>
        </w:rPr>
        <w:t>But if we descend from the Jewish, to the Christian era, we shall find, that its commencement was, in the eyes of the world, a "day of small things" indeed.</w:t>
      </w:r>
      <w:r>
        <w:rPr>
          <w:sz w:val="30"/>
          <w:szCs w:val="30"/>
        </w:rPr>
        <w:br w:type="textWrapping"/>
      </w:r>
      <w:r>
        <w:rPr>
          <w:sz w:val="30"/>
          <w:szCs w:val="30"/>
        </w:rPr>
        <w:t>但如果我们从犹太时代，降到基督时代，我们就会发现，它的开端，在世人眼中，确实是一个“微小事物的日子”。</w:t>
      </w:r>
    </w:p>
    <w:p w14:paraId="1FC5F55E">
      <w:pPr>
        <w:pStyle w:val="11"/>
        <w:widowControl/>
        <w:rPr>
          <w:sz w:val="30"/>
          <w:szCs w:val="30"/>
        </w:rPr>
      </w:pPr>
      <w:r>
        <w:rPr>
          <w:sz w:val="30"/>
          <w:szCs w:val="30"/>
        </w:rPr>
        <w:t>Our blessed Lord compares the beginning of its progress in the world, to a grain of mustard-seed, which though the smallest of all seeds when sown, soon becomes a great tree, and so spread, that the "birds of the air," or a multitude of every nation, language and tongue, came and lodged in its branches: and its inward progress in the believers heart, Christ likens to a little leaven which a woman hid in three measures of meal.</w:t>
      </w:r>
      <w:r>
        <w:rPr>
          <w:sz w:val="30"/>
          <w:szCs w:val="30"/>
        </w:rPr>
        <w:br w:type="textWrapping"/>
      </w:r>
      <w:r>
        <w:rPr>
          <w:sz w:val="30"/>
          <w:szCs w:val="30"/>
        </w:rPr>
        <w:t>我们蒙福的主将它在世界上的进展之初，比作一粒芥菜种，它虽然在撒种时是百种中最小的，但很快就长成一棵大树，并如此扩展，以至于“空中的飞鸟”，或各国、各族、各民、各方的人，都来宿在它的枝上：并且，它在信徒心里的内在进展，基督比作一点面酵，妇人藏在三斗面里。</w:t>
      </w:r>
    </w:p>
    <w:p w14:paraId="5ED5357E">
      <w:pPr>
        <w:pStyle w:val="11"/>
        <w:widowControl/>
        <w:rPr>
          <w:sz w:val="30"/>
          <w:szCs w:val="30"/>
        </w:rPr>
      </w:pPr>
      <w:r>
        <w:rPr>
          <w:sz w:val="30"/>
          <w:szCs w:val="30"/>
        </w:rPr>
        <w:t>How both the Jewish and Christian dispensations have been, and even to this day are despised, by the wise disputers of this world, on this very account, is manifest to all who read the lively oracles with a becoming attention.</w:t>
      </w:r>
      <w:r>
        <w:rPr>
          <w:sz w:val="30"/>
          <w:szCs w:val="30"/>
        </w:rPr>
        <w:br w:type="textWrapping"/>
      </w:r>
      <w:r>
        <w:rPr>
          <w:sz w:val="30"/>
          <w:szCs w:val="30"/>
        </w:rPr>
        <w:t>犹太教和基督教的经纶，曾如何，甚至到今天，仍因这个缘故，被这世界智慧的辩士所藐视，凡以适当的注意力读活泼圣言的人，都清楚地知道。</w:t>
      </w:r>
    </w:p>
    <w:p w14:paraId="47FDCFE9">
      <w:pPr>
        <w:pStyle w:val="11"/>
        <w:widowControl/>
        <w:rPr>
          <w:sz w:val="30"/>
          <w:szCs w:val="30"/>
        </w:rPr>
      </w:pPr>
      <w:r>
        <w:rPr>
          <w:sz w:val="30"/>
          <w:szCs w:val="30"/>
        </w:rPr>
        <w:t>What ridicule, obloquy, and inveterate opposition Christianity meets with, in this our day, not only from the open deist, but from formal professors, is too evident to every truly pious soul.</w:t>
      </w:r>
      <w:r>
        <w:rPr>
          <w:sz w:val="30"/>
          <w:szCs w:val="30"/>
        </w:rPr>
        <w:br w:type="textWrapping"/>
      </w:r>
      <w:r>
        <w:rPr>
          <w:sz w:val="30"/>
          <w:szCs w:val="30"/>
        </w:rPr>
        <w:t>基督教在我们这个时代，不仅受到公开的自然神论者的嘲笑、毁谤和根深蒂固的反对，也受到形式主义的自称信徒的反对，这对每一个真正敬虔的灵魂来说，都太明显了。</w:t>
      </w:r>
    </w:p>
    <w:p w14:paraId="49D6FDFE">
      <w:pPr>
        <w:pStyle w:val="11"/>
        <w:widowControl/>
        <w:rPr>
          <w:sz w:val="30"/>
          <w:szCs w:val="30"/>
        </w:rPr>
      </w:pPr>
      <w:r>
        <w:rPr>
          <w:sz w:val="30"/>
          <w:szCs w:val="30"/>
        </w:rPr>
        <w:t>And what opposition the kingdom of grace meets with in the heart, is well known by all those who are experimentally acquainted with their hearts: they know, to their sorrow, what the great apostle of the Gentiles means, by "the Spirit striving against the flesh, and the flesh against the Spirit."</w:t>
      </w:r>
      <w:r>
        <w:rPr>
          <w:sz w:val="30"/>
          <w:szCs w:val="30"/>
        </w:rPr>
        <w:br w:type="textWrapping"/>
      </w:r>
      <w:r>
        <w:rPr>
          <w:sz w:val="30"/>
          <w:szCs w:val="30"/>
        </w:rPr>
        <w:t>并且，恩典的国度在心里所遇到的反对，凡凭经历认识自己内心的人都深知：他们悲伤地知道，外邦人的大使徒所说的“圣灵与情欲相争，情欲与圣灵相争”是什么意思。</w:t>
      </w:r>
    </w:p>
    <w:p w14:paraId="7CE36763">
      <w:pPr>
        <w:pStyle w:val="11"/>
        <w:widowControl/>
        <w:rPr>
          <w:sz w:val="30"/>
          <w:szCs w:val="30"/>
        </w:rPr>
      </w:pPr>
      <w:r>
        <w:rPr>
          <w:sz w:val="30"/>
          <w:szCs w:val="30"/>
        </w:rPr>
        <w:t>But the sacred Oracles, and the histories of all ages acquaint us, that God brings about the greatest thing, not only by small and unlikely means, but by ways and means directly opposite to the carnal reasonings of unthinking men: he chooses things that be not, to bring to nought those which are.</w:t>
      </w:r>
      <w:r>
        <w:rPr>
          <w:sz w:val="30"/>
          <w:szCs w:val="30"/>
        </w:rPr>
        <w:br w:type="textWrapping"/>
      </w:r>
      <w:r>
        <w:rPr>
          <w:sz w:val="30"/>
          <w:szCs w:val="30"/>
        </w:rPr>
        <w:t>但圣经，以及历世历代的历史都告诉我们，神成就大事，不仅是用微小、不可能的方法，更是用与没有思想之人属肉体的推理直接相反的方法和途径：祂拣选那无有的，为要废掉那有的。</w:t>
      </w:r>
    </w:p>
    <w:p w14:paraId="669501E9">
      <w:pPr>
        <w:pStyle w:val="11"/>
        <w:widowControl/>
        <w:rPr>
          <w:sz w:val="30"/>
          <w:szCs w:val="30"/>
        </w:rPr>
      </w:pPr>
      <w:r>
        <w:rPr>
          <w:sz w:val="30"/>
          <w:szCs w:val="30"/>
        </w:rPr>
        <w:t>How did Christianity spread and flourish, by one, who was despised and rejected of men, a man of sorrows, and acquainted with grief, and who expired on a cross?</w:t>
      </w:r>
      <w:r>
        <w:rPr>
          <w:sz w:val="30"/>
          <w:szCs w:val="30"/>
        </w:rPr>
        <w:br w:type="textWrapping"/>
      </w:r>
      <w:r>
        <w:rPr>
          <w:sz w:val="30"/>
          <w:szCs w:val="30"/>
        </w:rPr>
        <w:t>基督教是如何借着一位被世人藐视、厌弃，多受痛苦，常经忧患，并死在十字架上的人，而传扬兴旺的呢？</w:t>
      </w:r>
    </w:p>
    <w:p w14:paraId="327695F1">
      <w:pPr>
        <w:pStyle w:val="11"/>
        <w:widowControl/>
        <w:rPr>
          <w:sz w:val="30"/>
          <w:szCs w:val="30"/>
        </w:rPr>
      </w:pPr>
      <w:r>
        <w:rPr>
          <w:sz w:val="30"/>
          <w:szCs w:val="30"/>
        </w:rPr>
        <w:t>He was despised and rejected, not merely by the vulgar and illiterate, but the Rabbis and Masters of Israel, the Scribes and Pharisees, who by the Jewish churchmen were held too in so high a reputation for their outward sanctity, that it became a common proverb, "if only two went to heaven, the one would be a Scribe, and the other a Pharisee."</w:t>
      </w:r>
      <w:r>
        <w:rPr>
          <w:sz w:val="30"/>
          <w:szCs w:val="30"/>
        </w:rPr>
        <w:br w:type="textWrapping"/>
      </w:r>
      <w:r>
        <w:rPr>
          <w:sz w:val="30"/>
          <w:szCs w:val="30"/>
        </w:rPr>
        <w:t>祂被藐视、被厌弃，不仅被无知的小民，更被以色列的拉比和教师，文士和法利赛人，他们在犹太教徒中间，因他们外在的圣洁而享有如此高的声誉，以至于成了一句俗语：“如果只有两个人上天堂，一个必是文士，另一个必是法利赛人。”</w:t>
      </w:r>
    </w:p>
    <w:p w14:paraId="036C4552">
      <w:pPr>
        <w:pStyle w:val="11"/>
        <w:widowControl/>
        <w:rPr>
          <w:sz w:val="30"/>
          <w:szCs w:val="30"/>
        </w:rPr>
      </w:pPr>
      <w:r>
        <w:rPr>
          <w:sz w:val="30"/>
          <w:szCs w:val="30"/>
        </w:rPr>
        <w:t>Yet there were they who endeavored to silence the voice of all his miracles and heavenly doctrine with, "Is not this the Carpenter's son?"</w:t>
      </w:r>
      <w:r>
        <w:rPr>
          <w:sz w:val="30"/>
          <w:szCs w:val="30"/>
        </w:rPr>
        <w:br w:type="textWrapping"/>
      </w:r>
      <w:r>
        <w:rPr>
          <w:sz w:val="30"/>
          <w:szCs w:val="30"/>
        </w:rPr>
        <w:t>然而，他们却企图用“这不是那木匠的儿子吗？”来平息祂所有神迹和属天教义的声音。</w:t>
      </w:r>
    </w:p>
    <w:p w14:paraId="5F1A1606">
      <w:pPr>
        <w:pStyle w:val="11"/>
        <w:widowControl/>
        <w:rPr>
          <w:sz w:val="30"/>
          <w:szCs w:val="30"/>
        </w:rPr>
      </w:pPr>
      <w:r>
        <w:rPr>
          <w:sz w:val="30"/>
          <w:szCs w:val="30"/>
        </w:rPr>
        <w:t>Nay, "He is mad, why hear you him?</w:t>
      </w:r>
      <w:r>
        <w:rPr>
          <w:sz w:val="30"/>
          <w:szCs w:val="30"/>
        </w:rPr>
        <w:br w:type="textWrapping"/>
      </w:r>
      <w:r>
        <w:rPr>
          <w:sz w:val="30"/>
          <w:szCs w:val="30"/>
        </w:rPr>
        <w:t>不，“祂是疯了，你们为什么听祂？</w:t>
      </w:r>
    </w:p>
    <w:p w14:paraId="0274846F">
      <w:pPr>
        <w:pStyle w:val="11"/>
        <w:widowControl/>
        <w:rPr>
          <w:sz w:val="30"/>
          <w:szCs w:val="30"/>
        </w:rPr>
      </w:pPr>
      <w:r>
        <w:rPr>
          <w:sz w:val="30"/>
          <w:szCs w:val="30"/>
        </w:rPr>
        <w:t>he hath a devil, and casteth out devils by Beelzebub the prince of the devils."</w:t>
      </w:r>
      <w:r>
        <w:rPr>
          <w:sz w:val="30"/>
          <w:szCs w:val="30"/>
        </w:rPr>
        <w:br w:type="textWrapping"/>
      </w:r>
      <w:r>
        <w:rPr>
          <w:sz w:val="30"/>
          <w:szCs w:val="30"/>
        </w:rPr>
        <w:t>祂是鬼附着的，是靠着鬼王别西卜赶鬼。”</w:t>
      </w:r>
    </w:p>
    <w:p w14:paraId="02C19C0B">
      <w:pPr>
        <w:pStyle w:val="11"/>
        <w:widowControl/>
        <w:rPr>
          <w:sz w:val="30"/>
          <w:szCs w:val="30"/>
        </w:rPr>
      </w:pPr>
      <w:r>
        <w:rPr>
          <w:sz w:val="30"/>
          <w:szCs w:val="30"/>
        </w:rPr>
        <w:t>And their despite not only followed him to, but after death, and when in the grave.</w:t>
      </w:r>
      <w:r>
        <w:rPr>
          <w:sz w:val="30"/>
          <w:szCs w:val="30"/>
        </w:rPr>
        <w:br w:type="textWrapping"/>
      </w:r>
      <w:r>
        <w:rPr>
          <w:sz w:val="30"/>
          <w:szCs w:val="30"/>
        </w:rPr>
        <w:t>并且，他们的藐视不仅跟随着祂，直到祂死后，当祂在坟墓里时也是如此。</w:t>
      </w:r>
    </w:p>
    <w:p w14:paraId="7F3151F7">
      <w:pPr>
        <w:pStyle w:val="11"/>
        <w:widowControl/>
        <w:rPr>
          <w:sz w:val="30"/>
          <w:szCs w:val="30"/>
        </w:rPr>
      </w:pPr>
      <w:r>
        <w:rPr>
          <w:sz w:val="30"/>
          <w:szCs w:val="30"/>
        </w:rPr>
        <w:t>"We remember (said they) that this deceiver said, after three days I will rise again; command therefore that the sepulcher be made sure;" but, maugre all your impotent precautions, in sealing the stone, and setting a watch, he burst the bars of death asunder, and, according to his repeated predictions, proved himself to be the Son of God with power, by rising the third day from the dead.</w:t>
      </w:r>
      <w:r>
        <w:rPr>
          <w:sz w:val="30"/>
          <w:szCs w:val="30"/>
        </w:rPr>
        <w:br w:type="textWrapping"/>
      </w:r>
      <w:r>
        <w:rPr>
          <w:sz w:val="30"/>
          <w:szCs w:val="30"/>
        </w:rPr>
        <w:t>他们说：“我们记得那迷惑人的说，三日后我要复活；所以请吩咐人将坟墓把守妥当”；但尽管你们无能的预防措施，封了石头，设了兵丁看守，祂仍旧冲破了死亡的锁链，并照着祂再三的预言，借着第三天从死里复活，以大能显明是神的儿子。</w:t>
      </w:r>
    </w:p>
    <w:p w14:paraId="08F08E0B">
      <w:pPr>
        <w:pStyle w:val="11"/>
        <w:widowControl/>
        <w:rPr>
          <w:sz w:val="30"/>
          <w:szCs w:val="30"/>
        </w:rPr>
      </w:pPr>
      <w:r>
        <w:rPr>
          <w:sz w:val="30"/>
          <w:szCs w:val="30"/>
        </w:rPr>
        <w:t>And afterwards, in pretense of great multitudes, was he received up into glory; as a proof thereof, he sent down the Holy Ghost, (on the mission of whom he pawned all his credit with his disciples) in such an instantaneous, amazing manner, as one would imagine, should have forced and compelled all who saw it to own, that this was indeed the finger of God.</w:t>
      </w:r>
      <w:r>
        <w:rPr>
          <w:sz w:val="30"/>
          <w:szCs w:val="30"/>
        </w:rPr>
        <w:br w:type="textWrapping"/>
      </w:r>
      <w:r>
        <w:rPr>
          <w:sz w:val="30"/>
          <w:szCs w:val="30"/>
        </w:rPr>
        <w:t>后来，在许多人面前，祂被接到荣耀里去；为证明这一点，祂差遣圣灵下来，（祂曾以圣灵的差遣，向祂的门徒担保了祂一切的信誉）以一种如此瞬间、奇妙的方式，以至于人们会想象，这应当已迫使所有看见的人，都承认，这确实是神的作为。</w:t>
      </w:r>
    </w:p>
    <w:p w14:paraId="450D667D">
      <w:pPr>
        <w:pStyle w:val="11"/>
        <w:widowControl/>
        <w:rPr>
          <w:sz w:val="30"/>
          <w:szCs w:val="30"/>
        </w:rPr>
      </w:pPr>
      <w:r>
        <w:rPr>
          <w:sz w:val="30"/>
          <w:szCs w:val="30"/>
        </w:rPr>
        <w:t>And yet how was this grand transaction treated?</w:t>
      </w:r>
      <w:r>
        <w:rPr>
          <w:sz w:val="30"/>
          <w:szCs w:val="30"/>
        </w:rPr>
        <w:br w:type="textWrapping"/>
      </w:r>
      <w:r>
        <w:rPr>
          <w:sz w:val="30"/>
          <w:szCs w:val="30"/>
        </w:rPr>
        <w:t>然而，这件大事又是如何被对待的呢？</w:t>
      </w:r>
    </w:p>
    <w:p w14:paraId="02B8D40F">
      <w:pPr>
        <w:pStyle w:val="11"/>
        <w:widowControl/>
        <w:rPr>
          <w:sz w:val="30"/>
          <w:szCs w:val="30"/>
        </w:rPr>
      </w:pPr>
      <w:r>
        <w:rPr>
          <w:sz w:val="30"/>
          <w:szCs w:val="30"/>
        </w:rPr>
        <w:t>With the utmost contempt: when instantaneously the apostles commenced orators and linguists, and with a divine profusion spoke of the wonderful things of God; "these men (said some) are full of new wine."</w:t>
      </w:r>
      <w:r>
        <w:rPr>
          <w:sz w:val="30"/>
          <w:szCs w:val="30"/>
        </w:rPr>
        <w:br w:type="textWrapping"/>
      </w:r>
      <w:r>
        <w:rPr>
          <w:sz w:val="30"/>
          <w:szCs w:val="30"/>
        </w:rPr>
        <w:t>以极度的藐视：当使徒们立刻成为演说家和语言学家，并以神圣的丰盛，述说神奇妙的作为时；有些人说：“这些人是被新酒灌满了。”</w:t>
      </w:r>
    </w:p>
    <w:p w14:paraId="41A59722">
      <w:pPr>
        <w:pStyle w:val="11"/>
        <w:widowControl/>
        <w:rPr>
          <w:sz w:val="30"/>
          <w:szCs w:val="30"/>
        </w:rPr>
      </w:pPr>
      <w:r>
        <w:rPr>
          <w:sz w:val="30"/>
          <w:szCs w:val="30"/>
        </w:rPr>
        <w:t>And yet by these men, mean fishermen, illiterate men, idiots, in the opinion of the Scribes and Pharisees, and notwithstanding all the opposition of earth and hell, and that too only by the foolishness of preaching, did this grain of mustard-seed grow up, till thousands, ten thousands of thousands, a multitude which no man can number, out of every nation, language and people, came and lodged under the branches of it.</w:t>
      </w:r>
      <w:r>
        <w:rPr>
          <w:sz w:val="30"/>
          <w:szCs w:val="30"/>
        </w:rPr>
        <w:br w:type="textWrapping"/>
      </w:r>
      <w:r>
        <w:rPr>
          <w:sz w:val="30"/>
          <w:szCs w:val="30"/>
        </w:rPr>
        <w:t>然而，借着这些人，卑微的渔夫，无学问的人，在文士和法利赛人看来是白痴的人，并且，尽管有来自地上和地狱的一切反对，并且，那也仅仅是借着讲道的愚拙，这粒芥菜种就长大了，直到成千上万，不，成千上万的人，一个无人能数的群众，从各国、各族、各民中，都来宿在它的枝下。</w:t>
      </w:r>
    </w:p>
    <w:p w14:paraId="446852C0">
      <w:pPr>
        <w:pStyle w:val="11"/>
        <w:widowControl/>
        <w:rPr>
          <w:sz w:val="30"/>
          <w:szCs w:val="30"/>
        </w:rPr>
      </w:pPr>
      <w:r>
        <w:rPr>
          <w:sz w:val="30"/>
          <w:szCs w:val="30"/>
        </w:rPr>
        <w:t>Neither shall it rest here; whatever dark parenthesis may intervene, we are assured, that being still watered by the same divine hand, it shall take deeper and deeper root downward, and bear more and more fruit upward, till the whole earth be filled with the knowledge of the Lord, as the waters cover the sea.</w:t>
      </w:r>
      <w:r>
        <w:rPr>
          <w:sz w:val="30"/>
          <w:szCs w:val="30"/>
        </w:rPr>
        <w:br w:type="textWrapping"/>
      </w:r>
      <w:r>
        <w:rPr>
          <w:sz w:val="30"/>
          <w:szCs w:val="30"/>
        </w:rPr>
        <w:t>它也不会止于此；无论中间有何黑暗的插曲，我们都确信，既仍被同一位神圣的手浇灌，它必将向下扎根更深，向上结果更多，直到认识耶和华的知识充满遍地，好像水充满洋海一般。</w:t>
      </w:r>
    </w:p>
    <w:p w14:paraId="08F94661">
      <w:pPr>
        <w:pStyle w:val="11"/>
        <w:widowControl/>
        <w:rPr>
          <w:sz w:val="30"/>
          <w:szCs w:val="30"/>
        </w:rPr>
      </w:pPr>
      <w:r>
        <w:rPr>
          <w:sz w:val="30"/>
          <w:szCs w:val="30"/>
        </w:rPr>
        <w:t>Who shall live when God doth this?</w:t>
      </w:r>
      <w:r>
        <w:rPr>
          <w:sz w:val="30"/>
          <w:szCs w:val="30"/>
        </w:rPr>
        <w:br w:type="textWrapping"/>
      </w:r>
      <w:r>
        <w:rPr>
          <w:sz w:val="30"/>
          <w:szCs w:val="30"/>
        </w:rPr>
        <w:t>神行这事的时候，谁能存活呢？</w:t>
      </w:r>
    </w:p>
    <w:p w14:paraId="447E188A">
      <w:pPr>
        <w:pStyle w:val="11"/>
        <w:widowControl/>
        <w:rPr>
          <w:sz w:val="30"/>
          <w:szCs w:val="30"/>
        </w:rPr>
      </w:pPr>
      <w:r>
        <w:rPr>
          <w:sz w:val="30"/>
          <w:szCs w:val="30"/>
        </w:rPr>
        <w:t>Hasten O Lord that blessed time!</w:t>
      </w:r>
      <w:r>
        <w:rPr>
          <w:sz w:val="30"/>
          <w:szCs w:val="30"/>
        </w:rPr>
        <w:br w:type="textWrapping"/>
      </w:r>
      <w:r>
        <w:rPr>
          <w:sz w:val="30"/>
          <w:szCs w:val="30"/>
        </w:rPr>
        <w:t>主啊，求你速速成就那蒙福的时刻！</w:t>
      </w:r>
    </w:p>
    <w:p w14:paraId="736FE63F">
      <w:pPr>
        <w:pStyle w:val="11"/>
        <w:widowControl/>
        <w:rPr>
          <w:sz w:val="30"/>
          <w:szCs w:val="30"/>
        </w:rPr>
      </w:pPr>
      <w:r>
        <w:rPr>
          <w:sz w:val="30"/>
          <w:szCs w:val="30"/>
        </w:rPr>
        <w:t>O let this thy kingdom come!</w:t>
      </w:r>
    </w:p>
    <w:p w14:paraId="0B67E96C">
      <w:pPr>
        <w:pStyle w:val="11"/>
        <w:widowControl/>
        <w:rPr>
          <w:sz w:val="30"/>
          <w:szCs w:val="30"/>
        </w:rPr>
      </w:pPr>
      <w:r>
        <w:rPr>
          <w:sz w:val="30"/>
          <w:szCs w:val="30"/>
        </w:rPr>
        <w:t>哦，愿你这国降临！</w:t>
      </w:r>
    </w:p>
    <w:p w14:paraId="2C600EE1">
      <w:pPr>
        <w:pStyle w:val="11"/>
        <w:widowControl/>
        <w:rPr>
          <w:sz w:val="30"/>
          <w:szCs w:val="30"/>
        </w:rPr>
      </w:pPr>
      <w:r>
        <w:rPr>
          <w:sz w:val="30"/>
          <w:szCs w:val="30"/>
        </w:rPr>
        <w:t>Come, not only by the external preaching of the gospel in the world, but by its renovating, heart-renewing, soul-transforming power, to awakened sinners!</w:t>
      </w:r>
      <w:r>
        <w:rPr>
          <w:sz w:val="30"/>
          <w:szCs w:val="30"/>
        </w:rPr>
        <w:br w:type="textWrapping"/>
      </w:r>
      <w:r>
        <w:rPr>
          <w:sz w:val="30"/>
          <w:szCs w:val="30"/>
        </w:rPr>
        <w:t>来吧，不仅借着福音在世界上的外在传讲，更借着它那更新、使心更新、使灵魂改变的能力，临到被唤醒的罪人！</w:t>
      </w:r>
    </w:p>
    <w:p w14:paraId="7D2B8CCB">
      <w:pPr>
        <w:pStyle w:val="11"/>
        <w:widowControl/>
        <w:rPr>
          <w:sz w:val="30"/>
          <w:szCs w:val="30"/>
        </w:rPr>
      </w:pPr>
      <w:r>
        <w:rPr>
          <w:sz w:val="30"/>
          <w:szCs w:val="30"/>
        </w:rPr>
        <w:t>For want of this, alas!</w:t>
      </w:r>
      <w:r>
        <w:rPr>
          <w:sz w:val="30"/>
          <w:szCs w:val="30"/>
        </w:rPr>
        <w:br w:type="textWrapping"/>
      </w:r>
      <w:r>
        <w:rPr>
          <w:sz w:val="30"/>
          <w:szCs w:val="30"/>
        </w:rPr>
        <w:t>因为缺乏这个，唉！</w:t>
      </w:r>
    </w:p>
    <w:p w14:paraId="40D28238">
      <w:pPr>
        <w:pStyle w:val="11"/>
        <w:widowControl/>
        <w:rPr>
          <w:sz w:val="30"/>
          <w:szCs w:val="30"/>
        </w:rPr>
      </w:pPr>
      <w:r>
        <w:rPr>
          <w:sz w:val="30"/>
          <w:szCs w:val="30"/>
        </w:rPr>
        <w:t>alas! though we understood all mysteries, could speak with the tongues of men and angels, we should be only like sounding brass, or so many tinkling cymbals.</w:t>
      </w:r>
      <w:r>
        <w:rPr>
          <w:sz w:val="30"/>
          <w:szCs w:val="30"/>
        </w:rPr>
        <w:br w:type="textWrapping"/>
      </w:r>
      <w:r>
        <w:rPr>
          <w:sz w:val="30"/>
          <w:szCs w:val="30"/>
        </w:rPr>
        <w:t>唉！我们若明白各样的奥秘，能说万人的方言，并天使的话语，就成了鸣的锣，响的钹一般。</w:t>
      </w:r>
    </w:p>
    <w:p w14:paraId="404AFA56">
      <w:pPr>
        <w:pStyle w:val="11"/>
        <w:widowControl/>
        <w:rPr>
          <w:sz w:val="30"/>
          <w:szCs w:val="30"/>
        </w:rPr>
      </w:pPr>
      <w:r>
        <w:rPr>
          <w:sz w:val="30"/>
          <w:szCs w:val="30"/>
        </w:rPr>
        <w:t>And yet, what a "day of small things" is the first implantation of the seed of divine life in the soul of man?</w:t>
      </w:r>
      <w:r>
        <w:rPr>
          <w:sz w:val="30"/>
          <w:szCs w:val="30"/>
        </w:rPr>
        <w:br w:type="textWrapping"/>
      </w:r>
      <w:r>
        <w:rPr>
          <w:sz w:val="30"/>
          <w:szCs w:val="30"/>
        </w:rPr>
        <w:t>然而，神圣生命种子在人灵魂里的第一次栽植，是何等“微小事物的日子”啊？</w:t>
      </w:r>
    </w:p>
    <w:p w14:paraId="59369A11">
      <w:pPr>
        <w:pStyle w:val="11"/>
        <w:widowControl/>
        <w:rPr>
          <w:sz w:val="30"/>
          <w:szCs w:val="30"/>
        </w:rPr>
      </w:pPr>
      <w:r>
        <w:rPr>
          <w:sz w:val="30"/>
          <w:szCs w:val="30"/>
        </w:rPr>
        <w:t>Well might our Lord, who alone is the author and finisher of our faith, compare it to a little leaven, which a woman took, and hid in three measures of meal, till the whole was leavened.</w:t>
      </w:r>
      <w:r>
        <w:rPr>
          <w:sz w:val="30"/>
          <w:szCs w:val="30"/>
        </w:rPr>
        <w:br w:type="textWrapping"/>
      </w:r>
      <w:r>
        <w:rPr>
          <w:sz w:val="30"/>
          <w:szCs w:val="30"/>
        </w:rPr>
        <w:t>我们的主，祂是为我们信心创始成终的，理当将它比作一点面酵，妇人拿来，藏在三斗面里，直等全团都发起来。</w:t>
      </w:r>
    </w:p>
    <w:p w14:paraId="6A4F8E3B">
      <w:pPr>
        <w:pStyle w:val="11"/>
        <w:widowControl/>
        <w:rPr>
          <w:sz w:val="30"/>
          <w:szCs w:val="30"/>
        </w:rPr>
      </w:pPr>
      <w:r>
        <w:rPr>
          <w:sz w:val="30"/>
          <w:szCs w:val="30"/>
        </w:rPr>
        <w:t>Low similes, mean comparisons these, in the eyes of those, who having eyes, see not; who having ears, hear not; whose heart, being waxed gross, cannot, will not understand!</w:t>
      </w:r>
      <w:r>
        <w:rPr>
          <w:sz w:val="30"/>
          <w:szCs w:val="30"/>
        </w:rPr>
        <w:br w:type="textWrapping"/>
      </w:r>
      <w:r>
        <w:rPr>
          <w:sz w:val="30"/>
          <w:szCs w:val="30"/>
        </w:rPr>
        <w:t>这些是卑微的比喻，低贱的比较，在那些有眼看不见，有耳听不见，心里油蒙了心，不能、不愿明白的人眼中！</w:t>
      </w:r>
    </w:p>
    <w:p w14:paraId="7A5E4DD4">
      <w:pPr>
        <w:pStyle w:val="11"/>
        <w:widowControl/>
        <w:rPr>
          <w:sz w:val="30"/>
          <w:szCs w:val="30"/>
        </w:rPr>
      </w:pPr>
      <w:r>
        <w:rPr>
          <w:sz w:val="30"/>
          <w:szCs w:val="30"/>
        </w:rPr>
        <w:t>To such, it is despicable, mysterious, and unintelligible in its description; and, if possible, infinitely more so, when made effectual by the power of God, to the salvation of any individual soul.</w:t>
      </w:r>
      <w:r>
        <w:rPr>
          <w:sz w:val="30"/>
          <w:szCs w:val="30"/>
        </w:rPr>
        <w:br w:type="textWrapping"/>
      </w:r>
      <w:r>
        <w:rPr>
          <w:sz w:val="30"/>
          <w:szCs w:val="30"/>
        </w:rPr>
        <w:t>对这样的人来说，它的描述是可鄙的、奥秘的、难以理解的；并且，如果可能的话，当它借着神的大能，对任何一个个别灵魂的救恩产生果效时，就更是无限地如此。</w:t>
      </w:r>
    </w:p>
    <w:p w14:paraId="27838BE4">
      <w:pPr>
        <w:pStyle w:val="11"/>
        <w:widowControl/>
        <w:rPr>
          <w:sz w:val="30"/>
          <w:szCs w:val="30"/>
        </w:rPr>
      </w:pPr>
      <w:r>
        <w:rPr>
          <w:sz w:val="30"/>
          <w:szCs w:val="30"/>
        </w:rPr>
        <w:t>For the wisdom of God will always be foolishness to natural men.</w:t>
      </w:r>
      <w:r>
        <w:rPr>
          <w:sz w:val="30"/>
          <w:szCs w:val="30"/>
        </w:rPr>
        <w:br w:type="textWrapping"/>
      </w:r>
      <w:r>
        <w:rPr>
          <w:sz w:val="30"/>
          <w:szCs w:val="30"/>
        </w:rPr>
        <w:t>因为神的智慧，在属血气的人看，总是愚拙的。</w:t>
      </w:r>
    </w:p>
    <w:p w14:paraId="0150219A">
      <w:pPr>
        <w:pStyle w:val="11"/>
        <w:widowControl/>
        <w:rPr>
          <w:sz w:val="30"/>
          <w:szCs w:val="30"/>
        </w:rPr>
      </w:pPr>
      <w:r>
        <w:rPr>
          <w:sz w:val="30"/>
          <w:szCs w:val="30"/>
        </w:rPr>
        <w:t>As it was formerly, so it is now; they who are born after the flesh, will persecute those that are born after the spirit: the disciple must be as his master: they that will live godly in him; they that live most godly in him, must, shall suffer persecution.</w:t>
      </w:r>
      <w:r>
        <w:rPr>
          <w:sz w:val="30"/>
          <w:szCs w:val="30"/>
        </w:rPr>
        <w:br w:type="textWrapping"/>
      </w:r>
      <w:r>
        <w:rPr>
          <w:sz w:val="30"/>
          <w:szCs w:val="30"/>
        </w:rPr>
        <w:t>从前如何，现在也如何；按着血气生的，必逼迫那按着圣灵生的：门徒总要像他先生：凡立志在祂里面敬虔度日的；凡在祂里面最敬虔度日的，都必须，也必将，受逼迫。</w:t>
      </w:r>
    </w:p>
    <w:p w14:paraId="123994F6">
      <w:pPr>
        <w:pStyle w:val="11"/>
        <w:widowControl/>
        <w:rPr>
          <w:sz w:val="30"/>
          <w:szCs w:val="30"/>
        </w:rPr>
      </w:pPr>
      <w:r>
        <w:rPr>
          <w:sz w:val="30"/>
          <w:szCs w:val="30"/>
        </w:rPr>
        <w:t>This is so interwoven in the very nature and existence of the gospel, that our Lord makes it one part of the beatitudes, in that blessed sermon which he preached, when, to use the words of my old familiar friend the seraphic Hervey, a mount was his pulpit, and the heavens his sounding board.</w:t>
      </w:r>
      <w:r>
        <w:rPr>
          <w:sz w:val="30"/>
          <w:szCs w:val="30"/>
        </w:rPr>
        <w:br w:type="textWrapping"/>
      </w:r>
      <w:r>
        <w:rPr>
          <w:sz w:val="30"/>
          <w:szCs w:val="30"/>
        </w:rPr>
        <w:t>这已如此深地交织在福音的本质和存在之中，以至于我们的主在祂所传讲的那蒙福的讲道中，将它作为八福的一部分，那时，用我那位旧识好友、天使般的哈维（Hervey）的话说，一座山是祂的讲台，诸天是祂的音板。</w:t>
      </w:r>
    </w:p>
    <w:p w14:paraId="3F1DAD1A">
      <w:pPr>
        <w:pStyle w:val="11"/>
        <w:widowControl/>
        <w:rPr>
          <w:sz w:val="30"/>
          <w:szCs w:val="30"/>
        </w:rPr>
      </w:pPr>
      <w:r>
        <w:rPr>
          <w:sz w:val="30"/>
          <w:szCs w:val="30"/>
        </w:rPr>
        <w:t>A part, which, like others of the same nature, I believe, will be little relished by such who are always clamoring against those few highly favored souls, who dare stand up and preach the doctrine of JUSTIFICATION BY FAITH ALONE in the imputed righteousness of Jesus Christ, and are reproached with not preaching, like their master, Morality, as they term it, in his glorious sermon on the mount; for did we more preach, and more live it, we should soon find all manner of evil would be spoken against us for Christ's sake.</w:t>
      </w:r>
      <w:r>
        <w:rPr>
          <w:sz w:val="30"/>
          <w:szCs w:val="30"/>
        </w:rPr>
        <w:br w:type="textWrapping"/>
      </w:r>
      <w:r>
        <w:rPr>
          <w:sz w:val="30"/>
          <w:szCs w:val="30"/>
        </w:rPr>
        <w:t>我相信，这一部分，像其他同样性质的部分一样，将不大被那些总是喧嚷反对那些少数大蒙恩宠的灵魂的人所喜爱，他们敢于站出来，传讲唯独因信耶稣基督归算的义而称义的教义，并被指责不像他们的主，在祂荣耀的登山宝训中，传讲他们所谓的道德；因为如果我们更多地传讲，并更多地活出它，我们很快就会发现，为基督的缘故，人要说我们各样的坏话。</w:t>
      </w:r>
    </w:p>
    <w:p w14:paraId="68589436">
      <w:pPr>
        <w:pStyle w:val="11"/>
        <w:widowControl/>
        <w:rPr>
          <w:sz w:val="30"/>
          <w:szCs w:val="30"/>
        </w:rPr>
      </w:pPr>
      <w:r>
        <w:rPr>
          <w:sz w:val="30"/>
          <w:szCs w:val="30"/>
        </w:rPr>
        <w:t>But shall this hinder the progress, the growth, and consummation?</w:t>
      </w:r>
      <w:r>
        <w:rPr>
          <w:sz w:val="30"/>
          <w:szCs w:val="30"/>
        </w:rPr>
        <w:br w:type="textWrapping"/>
      </w:r>
      <w:r>
        <w:rPr>
          <w:sz w:val="30"/>
          <w:szCs w:val="30"/>
        </w:rPr>
        <w:t>但这岂可阻碍其进展、成长和完成？</w:t>
      </w:r>
    </w:p>
    <w:p w14:paraId="64C91D77">
      <w:pPr>
        <w:pStyle w:val="11"/>
        <w:widowControl/>
        <w:rPr>
          <w:sz w:val="30"/>
          <w:szCs w:val="30"/>
        </w:rPr>
      </w:pPr>
      <w:r>
        <w:rPr>
          <w:sz w:val="30"/>
          <w:szCs w:val="30"/>
        </w:rPr>
        <w:t>And shall the Christian therefore be dismayed and discouraged?</w:t>
      </w:r>
      <w:r>
        <w:rPr>
          <w:sz w:val="30"/>
          <w:szCs w:val="30"/>
        </w:rPr>
        <w:br w:type="textWrapping"/>
      </w:r>
      <w:r>
        <w:rPr>
          <w:sz w:val="30"/>
          <w:szCs w:val="30"/>
        </w:rPr>
        <w:t>那么，基督徒岂可因此而灰心丧胆吗？</w:t>
      </w:r>
    </w:p>
    <w:p w14:paraId="21EE5EB1">
      <w:pPr>
        <w:pStyle w:val="11"/>
        <w:widowControl/>
        <w:rPr>
          <w:sz w:val="30"/>
          <w:szCs w:val="30"/>
        </w:rPr>
      </w:pPr>
      <w:r>
        <w:rPr>
          <w:sz w:val="30"/>
          <w:szCs w:val="30"/>
        </w:rPr>
        <w:t>God forbid!</w:t>
      </w:r>
      <w:r>
        <w:rPr>
          <w:sz w:val="30"/>
          <w:szCs w:val="30"/>
        </w:rPr>
        <w:br w:type="textWrapping"/>
      </w:r>
      <w:r>
        <w:rPr>
          <w:sz w:val="30"/>
          <w:szCs w:val="30"/>
        </w:rPr>
        <w:t>神禁止！</w:t>
      </w:r>
    </w:p>
    <w:p w14:paraId="3D4FA213">
      <w:pPr>
        <w:pStyle w:val="11"/>
        <w:widowControl/>
        <w:rPr>
          <w:sz w:val="30"/>
          <w:szCs w:val="30"/>
        </w:rPr>
      </w:pPr>
      <w:r>
        <w:rPr>
          <w:sz w:val="30"/>
          <w:szCs w:val="30"/>
        </w:rPr>
        <w:t>On the contrary, the weakest believer may, and ought, to rejoice and be exceeding glad.</w:t>
      </w:r>
      <w:r>
        <w:rPr>
          <w:sz w:val="30"/>
          <w:szCs w:val="30"/>
        </w:rPr>
        <w:br w:type="textWrapping"/>
      </w:r>
      <w:r>
        <w:rPr>
          <w:sz w:val="30"/>
          <w:szCs w:val="30"/>
        </w:rPr>
        <w:t>反之，最软弱的信徒可以，并且应当，欢喜快乐。</w:t>
      </w:r>
    </w:p>
    <w:p w14:paraId="08C71B0C">
      <w:pPr>
        <w:pStyle w:val="11"/>
        <w:widowControl/>
        <w:rPr>
          <w:sz w:val="30"/>
          <w:szCs w:val="30"/>
        </w:rPr>
      </w:pPr>
      <w:r>
        <w:rPr>
          <w:sz w:val="30"/>
          <w:szCs w:val="30"/>
        </w:rPr>
        <w:t>And why?</w:t>
      </w:r>
      <w:r>
        <w:rPr>
          <w:sz w:val="30"/>
          <w:szCs w:val="30"/>
        </w:rPr>
        <w:br w:type="textWrapping"/>
      </w:r>
      <w:r>
        <w:rPr>
          <w:sz w:val="30"/>
          <w:szCs w:val="30"/>
        </w:rPr>
        <w:t>为什么？</w:t>
      </w:r>
    </w:p>
    <w:p w14:paraId="386BB066">
      <w:pPr>
        <w:pStyle w:val="11"/>
        <w:widowControl/>
        <w:rPr>
          <w:sz w:val="30"/>
          <w:szCs w:val="30"/>
        </w:rPr>
      </w:pPr>
      <w:r>
        <w:rPr>
          <w:sz w:val="30"/>
          <w:szCs w:val="30"/>
        </w:rPr>
        <w:t>For a very good reason; because, he that hath begun the good work, hath engaged also to finish it; though Christ found him as black as hell, he shall present him, and every individual purchased with his blood, without spot or wrinkle, or any such-thing, before the Divine Presence.</w:t>
      </w:r>
      <w:r>
        <w:rPr>
          <w:sz w:val="30"/>
          <w:szCs w:val="30"/>
        </w:rPr>
        <w:br w:type="textWrapping"/>
      </w:r>
      <w:r>
        <w:rPr>
          <w:sz w:val="30"/>
          <w:szCs w:val="30"/>
        </w:rPr>
        <w:t>为一个很好的理由；因为，那在你们心里动了善工的，也必成全这工；基督虽然发现他黑如地狱，祂却要将他，以及每一个用祂血买来的人，毫无玷污、皱纹等类的病，呈献在神圣的面前。</w:t>
      </w:r>
    </w:p>
    <w:p w14:paraId="493A018C">
      <w:pPr>
        <w:pStyle w:val="11"/>
        <w:widowControl/>
        <w:rPr>
          <w:sz w:val="30"/>
          <w:szCs w:val="30"/>
        </w:rPr>
      </w:pPr>
      <w:r>
        <w:rPr>
          <w:sz w:val="30"/>
          <w:szCs w:val="30"/>
        </w:rPr>
        <w:t>O glorious prospect!</w:t>
      </w:r>
    </w:p>
    <w:p w14:paraId="57FA3AD3">
      <w:pPr>
        <w:pStyle w:val="11"/>
        <w:widowControl/>
        <w:rPr>
          <w:sz w:val="30"/>
          <w:szCs w:val="30"/>
        </w:rPr>
      </w:pPr>
      <w:r>
        <w:rPr>
          <w:sz w:val="30"/>
          <w:szCs w:val="30"/>
        </w:rPr>
        <w:t>哦，荣耀的远景！</w:t>
      </w:r>
    </w:p>
    <w:p w14:paraId="569C5888">
      <w:pPr>
        <w:pStyle w:val="11"/>
        <w:widowControl/>
        <w:rPr>
          <w:sz w:val="30"/>
          <w:szCs w:val="30"/>
        </w:rPr>
      </w:pPr>
      <w:r>
        <w:rPr>
          <w:sz w:val="30"/>
          <w:szCs w:val="30"/>
        </w:rPr>
        <w:t>How will the saints triumph, and the sons of God then shout for joy?</w:t>
      </w:r>
      <w:r>
        <w:rPr>
          <w:sz w:val="30"/>
          <w:szCs w:val="30"/>
        </w:rPr>
        <w:br w:type="textWrapping"/>
      </w:r>
      <w:r>
        <w:rPr>
          <w:sz w:val="30"/>
          <w:szCs w:val="30"/>
        </w:rPr>
        <w:t>那时，圣徒将如何得胜，神的众子又将如何欢呼喜乐？</w:t>
      </w:r>
    </w:p>
    <w:p w14:paraId="2FD8DEE6">
      <w:pPr>
        <w:pStyle w:val="11"/>
        <w:widowControl/>
        <w:rPr>
          <w:sz w:val="30"/>
          <w:szCs w:val="30"/>
        </w:rPr>
      </w:pPr>
      <w:r>
        <w:rPr>
          <w:sz w:val="30"/>
          <w:szCs w:val="30"/>
        </w:rPr>
        <w:t>If they shouted when God said, "Let there by light, and there was light;" and if there is joy in heaven over one sinner only that repenteth, how will the heavenly arches echo and rebound with praise, when all the redeemed of the Lord shall appear together, and the Son of God shall say, "of all these that thou hast given to me, have I lost nothing."</w:t>
      </w:r>
      <w:r>
        <w:rPr>
          <w:sz w:val="30"/>
          <w:szCs w:val="30"/>
        </w:rPr>
        <w:br w:type="textWrapping"/>
      </w:r>
      <w:r>
        <w:rPr>
          <w:sz w:val="30"/>
          <w:szCs w:val="30"/>
        </w:rPr>
        <w:t>如果当神说“要有光”，就有了光时，他们就欢呼；如果天上为一个罪人悔改，就有喜乐，那么，当耶和华所有赎民一同显现，神的儿子说：“你所赐给我的这些人，我一个也没有失落”，那时，天上的穹苍将如何回荡并反响着赞美呢？</w:t>
      </w:r>
    </w:p>
    <w:p w14:paraId="3DCD9189">
      <w:pPr>
        <w:pStyle w:val="11"/>
        <w:widowControl/>
        <w:rPr>
          <w:sz w:val="30"/>
          <w:szCs w:val="30"/>
        </w:rPr>
      </w:pPr>
      <w:r>
        <w:rPr>
          <w:sz w:val="30"/>
          <w:szCs w:val="30"/>
        </w:rPr>
        <w:t>On the contrary, what weeping, wailing, and gnashing of teeth will there be, not only amongst the devil and his angels, but amongst the fearful and unbelieving, when they see that all the hellish temptations and devices, instead of destroying, were over-ruled to the furtherance of the gospel in general, and to the increase and growth of grace in every individual believer in particular.</w:t>
      </w:r>
      <w:r>
        <w:rPr>
          <w:sz w:val="30"/>
          <w:szCs w:val="30"/>
        </w:rPr>
        <w:br w:type="textWrapping"/>
      </w:r>
      <w:r>
        <w:rPr>
          <w:sz w:val="30"/>
          <w:szCs w:val="30"/>
        </w:rPr>
        <w:t>反之，不仅在魔鬼和他的使者中间，也在那些胆怯不信的人中间，将有何等的哀哭、切齿，当他们看见，所有地狱的试探和诡计，非但没有毁灭，反而被掌管，以促进福音的普遍传扬，并特别地增加和增长每一个个别信徒的恩典。</w:t>
      </w:r>
    </w:p>
    <w:p w14:paraId="7086C7C2">
      <w:pPr>
        <w:pStyle w:val="11"/>
        <w:widowControl/>
        <w:rPr>
          <w:sz w:val="30"/>
          <w:szCs w:val="30"/>
        </w:rPr>
      </w:pPr>
      <w:r>
        <w:rPr>
          <w:sz w:val="30"/>
          <w:szCs w:val="30"/>
        </w:rPr>
        <w:t>And how will despisers then behold and wonder and perish, when they shall be obliged to say, "we fools counted their lives madness, and their end to be without honor; but how are they numbered among the children of God, and how happy is their lot among the saints!"</w:t>
      </w:r>
      <w:r>
        <w:rPr>
          <w:sz w:val="30"/>
          <w:szCs w:val="30"/>
        </w:rPr>
        <w:br w:type="textWrapping"/>
      </w:r>
      <w:r>
        <w:rPr>
          <w:sz w:val="30"/>
          <w:szCs w:val="30"/>
        </w:rPr>
        <w:t>并且，那时藐视的人将如何观看、惊奇并灭亡，当他们被迫说：“我们这些愚昧人，曾把他们的生活看为癫狂，把他们的结局看为无荣；但他们如今竟被数在神的众子之中，他们在众圣徒中的份是何等有福！”</w:t>
      </w:r>
    </w:p>
    <w:p w14:paraId="56439E29">
      <w:pPr>
        <w:pStyle w:val="11"/>
        <w:widowControl/>
        <w:rPr>
          <w:sz w:val="30"/>
          <w:szCs w:val="30"/>
        </w:rPr>
      </w:pPr>
      <w:r>
        <w:rPr>
          <w:sz w:val="30"/>
          <w:szCs w:val="30"/>
        </w:rPr>
        <w:t>But whither am I going?</w:t>
      </w:r>
      <w:r>
        <w:rPr>
          <w:sz w:val="30"/>
          <w:szCs w:val="30"/>
        </w:rPr>
        <w:br w:type="textWrapping"/>
      </w:r>
      <w:r>
        <w:rPr>
          <w:sz w:val="30"/>
          <w:szCs w:val="30"/>
        </w:rPr>
        <w:t>但我往哪里去呢？</w:t>
      </w:r>
    </w:p>
    <w:p w14:paraId="3A1996DB">
      <w:pPr>
        <w:pStyle w:val="11"/>
        <w:widowControl/>
        <w:rPr>
          <w:sz w:val="30"/>
          <w:szCs w:val="30"/>
        </w:rPr>
      </w:pPr>
      <w:r>
        <w:rPr>
          <w:sz w:val="30"/>
          <w:szCs w:val="30"/>
        </w:rPr>
        <w:t>Pardon me, my dear hearers, if you think this to be a digression from my main point.</w:t>
      </w:r>
      <w:r>
        <w:rPr>
          <w:sz w:val="30"/>
          <w:szCs w:val="30"/>
        </w:rPr>
        <w:br w:type="textWrapping"/>
      </w:r>
      <w:r>
        <w:rPr>
          <w:sz w:val="30"/>
          <w:szCs w:val="30"/>
        </w:rPr>
        <w:t>我亲爱的听众们，如果你们认为这偏离了我的主要论点，请原谅我。</w:t>
      </w:r>
    </w:p>
    <w:p w14:paraId="723FFF50">
      <w:pPr>
        <w:pStyle w:val="11"/>
        <w:widowControl/>
        <w:rPr>
          <w:sz w:val="30"/>
          <w:szCs w:val="30"/>
        </w:rPr>
      </w:pPr>
      <w:r>
        <w:rPr>
          <w:sz w:val="30"/>
          <w:szCs w:val="30"/>
        </w:rPr>
        <w:t>It is true, whilst I am musing, the fire begins to kindle: I am flying, but not so high, I trust, as to lose sight of my main subject.</w:t>
      </w:r>
      <w:r>
        <w:rPr>
          <w:sz w:val="30"/>
          <w:szCs w:val="30"/>
        </w:rPr>
        <w:br w:type="textWrapping"/>
      </w:r>
      <w:r>
        <w:rPr>
          <w:sz w:val="30"/>
          <w:szCs w:val="30"/>
        </w:rPr>
        <w:t>的确，当我默想时，火开始燃烧：我在飞翔，但我相信，不会飞得太高，以至于看不见我的主题。</w:t>
      </w:r>
    </w:p>
    <w:p w14:paraId="1A471830">
      <w:pPr>
        <w:pStyle w:val="11"/>
        <w:widowControl/>
        <w:rPr>
          <w:sz w:val="30"/>
          <w:szCs w:val="30"/>
        </w:rPr>
      </w:pPr>
      <w:r>
        <w:rPr>
          <w:sz w:val="30"/>
          <w:szCs w:val="30"/>
        </w:rPr>
        <w:t>And yet, after meditating and talking of the rise and progress of the gospel of the kingdom, I shall find it somewhat difficult to descend so low, as to entertain you with the small beginnings of this infant colony, and of the Orphan-house, in which I am now preaching.</w:t>
      </w:r>
      <w:r>
        <w:rPr>
          <w:sz w:val="30"/>
          <w:szCs w:val="30"/>
        </w:rPr>
        <w:br w:type="textWrapping"/>
      </w:r>
      <w:r>
        <w:rPr>
          <w:sz w:val="30"/>
          <w:szCs w:val="30"/>
        </w:rPr>
        <w:t>然而，在默想并谈论了国度福音的兴起和发展之后，我将发现，要降到如此低的程度，来向你们讲述这个幼小殖民地的微小开端，以及我现在讲道的这个孤儿院，是有些困难的。</w:t>
      </w:r>
    </w:p>
    <w:p w14:paraId="0F8F1760">
      <w:pPr>
        <w:pStyle w:val="11"/>
        <w:widowControl/>
        <w:rPr>
          <w:sz w:val="30"/>
          <w:szCs w:val="30"/>
        </w:rPr>
      </w:pPr>
      <w:r>
        <w:rPr>
          <w:sz w:val="30"/>
          <w:szCs w:val="30"/>
        </w:rPr>
        <w:t>But I should judge myself inexcusable on this occasion, if I did not detain you a little longer, in taking a transient view of the traces of divine Providence, in the rise and progress of the colony in general, and the institution of this Orphan-house in particular.</w:t>
      </w:r>
      <w:r>
        <w:rPr>
          <w:sz w:val="30"/>
          <w:szCs w:val="30"/>
        </w:rPr>
        <w:br w:type="textWrapping"/>
      </w:r>
      <w:r>
        <w:rPr>
          <w:sz w:val="30"/>
          <w:szCs w:val="30"/>
        </w:rPr>
        <w:t>但在这个场合，如果我不多耽搁你们一会儿，来简要地回顾一下神圣护理的踪迹，在这整个殖民地的兴起和发展中，以及特别是这所孤儿院的建立中，我将自以为不可原谅。</w:t>
      </w:r>
    </w:p>
    <w:p w14:paraId="0DB72303">
      <w:pPr>
        <w:pStyle w:val="11"/>
        <w:widowControl/>
        <w:rPr>
          <w:sz w:val="30"/>
          <w:szCs w:val="30"/>
        </w:rPr>
      </w:pPr>
      <w:r>
        <w:rPr>
          <w:sz w:val="30"/>
          <w:szCs w:val="30"/>
        </w:rPr>
        <w:t>Children yet unborn, I trust, will have occasion to bless God for both.</w:t>
      </w:r>
      <w:r>
        <w:rPr>
          <w:sz w:val="30"/>
          <w:szCs w:val="30"/>
        </w:rPr>
        <w:br w:type="textWrapping"/>
      </w:r>
      <w:r>
        <w:rPr>
          <w:sz w:val="30"/>
          <w:szCs w:val="30"/>
        </w:rPr>
        <w:t>我信，尚未出生的孩子，将有理由为这两件事感谢神。</w:t>
      </w:r>
    </w:p>
    <w:p w14:paraId="23487DC9">
      <w:pPr>
        <w:pStyle w:val="11"/>
        <w:widowControl/>
        <w:rPr>
          <w:sz w:val="30"/>
          <w:szCs w:val="30"/>
        </w:rPr>
      </w:pPr>
      <w:r>
        <w:rPr>
          <w:sz w:val="30"/>
          <w:szCs w:val="30"/>
        </w:rPr>
        <w:t>The very design of this settlement, as charity inclines us to hope all things, was, that it might be an Asylum, and a place of business, for as many as were in distress; for foreigners, as well as natives; for Jews and Gentiles.</w:t>
      </w:r>
      <w:r>
        <w:rPr>
          <w:sz w:val="30"/>
          <w:szCs w:val="30"/>
        </w:rPr>
        <w:br w:type="textWrapping"/>
      </w:r>
      <w:r>
        <w:rPr>
          <w:sz w:val="30"/>
          <w:szCs w:val="30"/>
        </w:rPr>
        <w:t>这个定居点的设计，正如爱心使我们盼望万事一样，是为了它能成为一个庇护所，一个工作场所，为所有在困苦中的人；为外国人，也为本地人；为犹太人和外邦人。</w:t>
      </w:r>
    </w:p>
    <w:p w14:paraId="06C67249">
      <w:pPr>
        <w:pStyle w:val="11"/>
        <w:widowControl/>
        <w:rPr>
          <w:sz w:val="30"/>
          <w:szCs w:val="30"/>
        </w:rPr>
      </w:pPr>
      <w:r>
        <w:rPr>
          <w:sz w:val="30"/>
          <w:szCs w:val="30"/>
        </w:rPr>
        <w:t>On February 1, a day, the memory of which, I think, should still be perpetuated, the first embarkation was made with forty-five English families; men, who had once lived well in their native country, and who, with many persecuted Saltzburghers, headed by a good old soldier of Jesus lately deceased, the Rev. Mr.</w:t>
      </w:r>
      <w:r>
        <w:rPr>
          <w:sz w:val="30"/>
          <w:szCs w:val="30"/>
        </w:rPr>
        <w:br w:type="textWrapping"/>
      </w:r>
      <w:r>
        <w:rPr>
          <w:sz w:val="30"/>
          <w:szCs w:val="30"/>
        </w:rPr>
        <w:t>2月1日，这一天，我认为，其记忆应当永存，第一批载有四十五个英国家庭的船只启航；这些人，曾一度在他们的祖国生活得很好，他们，连同许多受逼迫的萨尔茨堡人（Saltzburghers），由一位新近去世的耶稣的好老兵，尊敬的博尔齐乌斯先生（Mr. Boltzius）率领，来到这里寻找避难所。</w:t>
      </w:r>
    </w:p>
    <w:p w14:paraId="6B0D2F68">
      <w:pPr>
        <w:pStyle w:val="11"/>
        <w:widowControl/>
        <w:rPr>
          <w:sz w:val="30"/>
          <w:szCs w:val="30"/>
        </w:rPr>
      </w:pPr>
      <w:r>
        <w:rPr>
          <w:sz w:val="30"/>
          <w:szCs w:val="30"/>
        </w:rPr>
        <w:t>Boltzius, came to find a refuge here.</w:t>
      </w:r>
      <w:r>
        <w:rPr>
          <w:sz w:val="30"/>
          <w:szCs w:val="30"/>
        </w:rPr>
        <w:br w:type="textWrapping"/>
      </w:r>
      <w:r>
        <w:rPr>
          <w:sz w:val="30"/>
          <w:szCs w:val="30"/>
        </w:rPr>
        <w:t>博尔齐乌斯（Boltzius）来到这里寻找避难所。</w:t>
      </w:r>
    </w:p>
    <w:p w14:paraId="14D2AAB6">
      <w:pPr>
        <w:pStyle w:val="11"/>
        <w:widowControl/>
        <w:rPr>
          <w:sz w:val="30"/>
          <w:szCs w:val="30"/>
        </w:rPr>
      </w:pPr>
      <w:r>
        <w:rPr>
          <w:sz w:val="30"/>
          <w:szCs w:val="30"/>
        </w:rPr>
        <w:t>They came, they saw, they labored, and endeavored to settle; but by an essential, though well-meant defect, in the very beginning of the settlement, too well known by some now present, and too long, and too much felt to bear repeating, prohibiting the importation and use of Negroes, &amp;c. their numbers gradually diminished, and matters were brought to so low an ebb, that the whole colony became a proverb of reproach.</w:t>
      </w:r>
      <w:r>
        <w:rPr>
          <w:sz w:val="30"/>
          <w:szCs w:val="30"/>
        </w:rPr>
        <w:br w:type="textWrapping"/>
      </w:r>
      <w:r>
        <w:rPr>
          <w:sz w:val="30"/>
          <w:szCs w:val="30"/>
        </w:rPr>
        <w:t>他们来了，他们看见了，他们劳苦，并努力定居；但由于定居之初一个本质上，虽出于好意，却有缺陷的规定，即禁止进口和使用黑奴等等，这规定为现在在座的一些人所熟知，并且经历了太久，感受了太多，以至于不忍再提，他们的人数逐渐减少，事情也陷入如此低潮，以至于整个殖民地都成了一个羞辱的笑柄。</w:t>
      </w:r>
    </w:p>
    <w:p w14:paraId="6FDAAF65">
      <w:pPr>
        <w:pStyle w:val="11"/>
        <w:widowControl/>
        <w:rPr>
          <w:sz w:val="30"/>
          <w:szCs w:val="30"/>
        </w:rPr>
      </w:pPr>
      <w:r>
        <w:rPr>
          <w:sz w:val="30"/>
          <w:szCs w:val="30"/>
        </w:rPr>
        <w:t>About this time, in the year 1737, being previously stirred up thereto by a strong impulse, which I could by no means resist, I came here, after the example of my worthy and reverend friends, Messieurs John and Charles Wesley, and Mr.</w:t>
      </w:r>
      <w:r>
        <w:rPr>
          <w:sz w:val="30"/>
          <w:szCs w:val="30"/>
        </w:rPr>
        <w:br w:type="textWrapping"/>
      </w:r>
      <w:r>
        <w:rPr>
          <w:sz w:val="30"/>
          <w:szCs w:val="30"/>
        </w:rPr>
        <w:t>大约在这个时候，即1737年，我先前受到一种我无法抗拒的强烈冲动的激励，来到这里，效法我那可敬的朋友，约翰和查尔斯·卫斯理先生（Messieurs John and Charles Wesley），以及英厄姆先生（Mr. Ingham）的榜样，</w:t>
      </w:r>
    </w:p>
    <w:p w14:paraId="458E1BFF">
      <w:pPr>
        <w:pStyle w:val="11"/>
        <w:widowControl/>
        <w:rPr>
          <w:sz w:val="30"/>
          <w:szCs w:val="30"/>
        </w:rPr>
      </w:pPr>
      <w:r>
        <w:rPr>
          <w:sz w:val="30"/>
          <w:szCs w:val="30"/>
        </w:rPr>
        <w:t>Ingham, who, with the most disinterested views, had come hither to serve the colony, by endeavoring to convert the Indians.</w:t>
      </w:r>
      <w:r>
        <w:rPr>
          <w:sz w:val="30"/>
          <w:szCs w:val="30"/>
        </w:rPr>
        <w:br w:type="textWrapping"/>
      </w:r>
      <w:r>
        <w:rPr>
          <w:sz w:val="30"/>
          <w:szCs w:val="30"/>
        </w:rPr>
        <w:t>英厄姆（Ingham），他们以最无私的动机来到这里，为要借着努力使印第安人归信，来服事这个殖民地。</w:t>
      </w:r>
    </w:p>
    <w:p w14:paraId="60F9DE3C">
      <w:pPr>
        <w:pStyle w:val="11"/>
        <w:widowControl/>
        <w:rPr>
          <w:sz w:val="30"/>
          <w:szCs w:val="30"/>
        </w:rPr>
      </w:pPr>
      <w:r>
        <w:rPr>
          <w:sz w:val="30"/>
          <w:szCs w:val="30"/>
        </w:rPr>
        <w:t>I came rejoicing to serve the colony also, and to become your willing servant for Christ's sake.</w:t>
      </w:r>
      <w:r>
        <w:rPr>
          <w:sz w:val="30"/>
          <w:szCs w:val="30"/>
        </w:rPr>
        <w:br w:type="textWrapping"/>
      </w:r>
      <w:r>
        <w:rPr>
          <w:sz w:val="30"/>
          <w:szCs w:val="30"/>
        </w:rPr>
        <w:t>我也欢喜地来服事这个殖民地，并为基督的缘故，甘心作你们的仆人。</w:t>
      </w:r>
    </w:p>
    <w:p w14:paraId="2B99F43A">
      <w:pPr>
        <w:pStyle w:val="11"/>
        <w:widowControl/>
        <w:rPr>
          <w:sz w:val="30"/>
          <w:szCs w:val="30"/>
        </w:rPr>
      </w:pPr>
      <w:r>
        <w:rPr>
          <w:sz w:val="30"/>
          <w:szCs w:val="30"/>
        </w:rPr>
        <w:t>My friend and father, good Bishop Bensen, encouraged me, though my brethren and kinsmen after the flesh, as well as religious friends, opposed it.</w:t>
      </w:r>
      <w:r>
        <w:rPr>
          <w:sz w:val="30"/>
          <w:szCs w:val="30"/>
        </w:rPr>
        <w:br w:type="textWrapping"/>
      </w:r>
      <w:r>
        <w:rPr>
          <w:sz w:val="30"/>
          <w:szCs w:val="30"/>
        </w:rPr>
        <w:t>我的朋友和父，良善的本森主教（Bishop Bensen），鼓励我，虽然我肉身的弟兄和亲属，以及宗教上的朋友，都反对。</w:t>
      </w:r>
    </w:p>
    <w:p w14:paraId="0292BA16">
      <w:pPr>
        <w:pStyle w:val="11"/>
        <w:widowControl/>
        <w:rPr>
          <w:sz w:val="30"/>
          <w:szCs w:val="30"/>
        </w:rPr>
      </w:pPr>
      <w:r>
        <w:rPr>
          <w:sz w:val="30"/>
          <w:szCs w:val="30"/>
        </w:rPr>
        <w:t>I came, and I saw (you will not be offended with me to speak the truth) the nakedness of the land.</w:t>
      </w:r>
      <w:r>
        <w:rPr>
          <w:sz w:val="30"/>
          <w:szCs w:val="30"/>
        </w:rPr>
        <w:br w:type="textWrapping"/>
      </w:r>
      <w:r>
        <w:rPr>
          <w:sz w:val="30"/>
          <w:szCs w:val="30"/>
        </w:rPr>
        <w:t>我来了，我看见了（你们不要因我说实话而生气）这地的赤贫。</w:t>
      </w:r>
    </w:p>
    <w:p w14:paraId="3B876CE8">
      <w:pPr>
        <w:pStyle w:val="11"/>
        <w:widowControl/>
        <w:rPr>
          <w:sz w:val="30"/>
          <w:szCs w:val="30"/>
        </w:rPr>
      </w:pPr>
      <w:r>
        <w:rPr>
          <w:sz w:val="30"/>
          <w:szCs w:val="30"/>
        </w:rPr>
        <w:t>Gladly did I distribute about the four hundred pounds sterling, which I had collected in England, among my poor parishioners.</w:t>
      </w:r>
      <w:r>
        <w:rPr>
          <w:sz w:val="30"/>
          <w:szCs w:val="30"/>
        </w:rPr>
        <w:br w:type="textWrapping"/>
      </w:r>
      <w:r>
        <w:rPr>
          <w:sz w:val="30"/>
          <w:szCs w:val="30"/>
        </w:rPr>
        <w:t>我欢喜地将我在英国募集的大约四百英镑，分发给我贫穷的教区居民。</w:t>
      </w:r>
    </w:p>
    <w:p w14:paraId="1EAC2417">
      <w:pPr>
        <w:pStyle w:val="11"/>
        <w:widowControl/>
        <w:rPr>
          <w:sz w:val="30"/>
          <w:szCs w:val="30"/>
        </w:rPr>
      </w:pPr>
      <w:r>
        <w:rPr>
          <w:sz w:val="30"/>
          <w:szCs w:val="30"/>
        </w:rPr>
        <w:t>The necessity and propriety of erecting an Orphan-house, was mentioned and recommended before my first embarkation.</w:t>
      </w:r>
      <w:r>
        <w:rPr>
          <w:sz w:val="30"/>
          <w:szCs w:val="30"/>
        </w:rPr>
        <w:br w:type="textWrapping"/>
      </w:r>
      <w:r>
        <w:rPr>
          <w:sz w:val="30"/>
          <w:szCs w:val="30"/>
        </w:rPr>
        <w:t>在我第一次启航之前，就已提及并推荐了建立一座孤儿院的必要性和合宜性。</w:t>
      </w:r>
    </w:p>
    <w:p w14:paraId="7C418F15">
      <w:pPr>
        <w:pStyle w:val="11"/>
        <w:widowControl/>
        <w:rPr>
          <w:sz w:val="30"/>
          <w:szCs w:val="30"/>
        </w:rPr>
      </w:pPr>
      <w:r>
        <w:rPr>
          <w:sz w:val="30"/>
          <w:szCs w:val="30"/>
        </w:rPr>
        <w:t>But thinking it a matter of too great importance to be set about unwarily, I deferred the farther prosecution for this laudable design till my return to England in the year 1738, for to have priests orders.</w:t>
      </w:r>
      <w:r>
        <w:rPr>
          <w:sz w:val="30"/>
          <w:szCs w:val="30"/>
        </w:rPr>
        <w:br w:type="textWrapping"/>
      </w:r>
      <w:r>
        <w:rPr>
          <w:sz w:val="30"/>
          <w:szCs w:val="30"/>
        </w:rPr>
        <w:t>但因认为此事过于重大，不可轻率行事，我便将这项值得称赞的计划的进一步推行，推迟到我1738年返回英国，接受神父圣职之后。</w:t>
      </w:r>
    </w:p>
    <w:p w14:paraId="4F8A53CC">
      <w:pPr>
        <w:pStyle w:val="11"/>
        <w:widowControl/>
        <w:rPr>
          <w:sz w:val="30"/>
          <w:szCs w:val="30"/>
        </w:rPr>
      </w:pPr>
      <w:r>
        <w:rPr>
          <w:sz w:val="30"/>
          <w:szCs w:val="30"/>
        </w:rPr>
        <w:t>Miserable was the condition of many grown persons, as well as children, whom I left behind.</w:t>
      </w:r>
      <w:r>
        <w:rPr>
          <w:sz w:val="30"/>
          <w:szCs w:val="30"/>
        </w:rPr>
        <w:br w:type="textWrapping"/>
      </w:r>
      <w:r>
        <w:rPr>
          <w:sz w:val="30"/>
          <w:szCs w:val="30"/>
        </w:rPr>
        <w:t>我留下的许多成年人和儿童，他们的境况都很悲惨。</w:t>
      </w:r>
    </w:p>
    <w:p w14:paraId="1ABCFE6D">
      <w:pPr>
        <w:pStyle w:val="11"/>
        <w:widowControl/>
        <w:rPr>
          <w:sz w:val="30"/>
          <w:szCs w:val="30"/>
        </w:rPr>
      </w:pPr>
      <w:r>
        <w:rPr>
          <w:sz w:val="30"/>
          <w:szCs w:val="30"/>
        </w:rPr>
        <w:t>Their cause I endeavored to plead, immediately upon my arrival; but being denied the churches, in which I had the year before collected many hundreds for the London charity-schools, I endeavored to plead their cause in the fields.</w:t>
      </w:r>
      <w:r>
        <w:rPr>
          <w:sz w:val="30"/>
          <w:szCs w:val="30"/>
        </w:rPr>
        <w:br w:type="textWrapping"/>
      </w:r>
      <w:r>
        <w:rPr>
          <w:sz w:val="30"/>
          <w:szCs w:val="30"/>
        </w:rPr>
        <w:t>我一抵达，就立即努力为他们申辩；但因被拒绝使用教堂，而我前一年曾在其中为伦敦慈善学校募集了数百英镑，我就努力在田野里为他们申辩。</w:t>
      </w:r>
    </w:p>
    <w:p w14:paraId="2AED5B46">
      <w:pPr>
        <w:pStyle w:val="11"/>
        <w:widowControl/>
        <w:rPr>
          <w:sz w:val="30"/>
          <w:szCs w:val="30"/>
        </w:rPr>
      </w:pPr>
      <w:r>
        <w:rPr>
          <w:sz w:val="30"/>
          <w:szCs w:val="30"/>
        </w:rPr>
        <w:t>The people threw in their mites most willingly; once or twice, I think, twenty-two pounds were collected in copper; the alms were accompanied with many prayers, and which, as I told them, laid, I am persuaded, a blessed foundation to the future charitable superstructure.</w:t>
      </w:r>
      <w:r>
        <w:rPr>
          <w:sz w:val="30"/>
          <w:szCs w:val="30"/>
        </w:rPr>
        <w:br w:type="textWrapping"/>
      </w:r>
      <w:r>
        <w:rPr>
          <w:sz w:val="30"/>
          <w:szCs w:val="30"/>
        </w:rPr>
        <w:t>人们非常乐意地投入他们的微薄之力；我想，有一次或两次，募集到了二十二英镑的铜币；这些施舍伴随着许多祷告，并且，正如我告诉他们的，我深信，这为未来的慈善事业奠定了蒙福的根基。</w:t>
      </w:r>
    </w:p>
    <w:p w14:paraId="51974395">
      <w:pPr>
        <w:pStyle w:val="11"/>
        <w:widowControl/>
        <w:rPr>
          <w:sz w:val="30"/>
          <w:szCs w:val="30"/>
        </w:rPr>
      </w:pPr>
      <w:r>
        <w:rPr>
          <w:sz w:val="30"/>
          <w:szCs w:val="30"/>
        </w:rPr>
        <w:t>In a short time, though plucked as it were out of the fire, the collections and charitable contributions amounted to more than a one thousand pounds sterling.</w:t>
      </w:r>
      <w:r>
        <w:rPr>
          <w:sz w:val="30"/>
          <w:szCs w:val="30"/>
        </w:rPr>
        <w:br w:type="textWrapping"/>
      </w:r>
      <w:r>
        <w:rPr>
          <w:sz w:val="30"/>
          <w:szCs w:val="30"/>
        </w:rPr>
        <w:t>在短时间内，尽管是仿佛从火中抢救出来的，这些募集和慈善捐款总额超过了一千英镑。</w:t>
      </w:r>
    </w:p>
    <w:p w14:paraId="752EED0C">
      <w:pPr>
        <w:pStyle w:val="11"/>
        <w:widowControl/>
        <w:rPr>
          <w:sz w:val="30"/>
          <w:szCs w:val="30"/>
        </w:rPr>
      </w:pPr>
      <w:r>
        <w:rPr>
          <w:sz w:val="30"/>
          <w:szCs w:val="30"/>
        </w:rPr>
        <w:t>With that I reimbarked, taking Philadelphia in my way, and upon my second arrival, found the spot fixed upon; but, alas! who can describe the low estate to which it was reduced!</w:t>
      </w:r>
      <w:r>
        <w:rPr>
          <w:sz w:val="30"/>
          <w:szCs w:val="30"/>
        </w:rPr>
        <w:br w:type="textWrapping"/>
      </w:r>
      <w:r>
        <w:rPr>
          <w:sz w:val="30"/>
          <w:szCs w:val="30"/>
        </w:rPr>
        <w:t>我带着这些钱再次登船，途经费城，在我第二次抵达时，找到了选定的地点；但是，唉！谁能描述它当时所沦落的低谷光景！</w:t>
      </w:r>
    </w:p>
    <w:p w14:paraId="1C37B699">
      <w:pPr>
        <w:pStyle w:val="11"/>
        <w:widowControl/>
        <w:rPr>
          <w:sz w:val="30"/>
          <w:szCs w:val="30"/>
        </w:rPr>
      </w:pPr>
      <w:r>
        <w:rPr>
          <w:sz w:val="30"/>
          <w:szCs w:val="30"/>
        </w:rPr>
        <w:t>The whole country almost was left desolate, and the metropolis Savannah, was but like a cottage in a vineyard, or as a lodge in a garden of cucumbers.</w:t>
      </w:r>
      <w:r>
        <w:rPr>
          <w:sz w:val="30"/>
          <w:szCs w:val="30"/>
        </w:rPr>
        <w:br w:type="textWrapping"/>
      </w:r>
      <w:r>
        <w:rPr>
          <w:sz w:val="30"/>
          <w:szCs w:val="30"/>
        </w:rPr>
        <w:t>几乎整个地方都被遗弃荒凉了，萨凡纳（Savannah）这个大都会，不过像葡萄园里的茅屋，或瓜田里的草棚一样。</w:t>
      </w:r>
    </w:p>
    <w:p w14:paraId="47B57215">
      <w:pPr>
        <w:pStyle w:val="11"/>
        <w:widowControl/>
        <w:rPr>
          <w:sz w:val="30"/>
          <w:szCs w:val="30"/>
        </w:rPr>
      </w:pPr>
      <w:r>
        <w:rPr>
          <w:sz w:val="30"/>
          <w:szCs w:val="30"/>
        </w:rPr>
        <w:t>Many orphans, whose parents had been taken from them by the distresses that naturally attend new settlements, were dispersed here and there in a very forlorn helpless condition; my bowels yearned towards them, and, animated by the example of the great professor Franck, previous to bringing them here, I hired a house, furnished an infirmary, employed all that were capable of employment, and in a few weeks walked to the house of God with a large family of above sixty orphans, and others in as bad a condition.</w:t>
      </w:r>
      <w:r>
        <w:rPr>
          <w:sz w:val="30"/>
          <w:szCs w:val="30"/>
        </w:rPr>
        <w:br w:type="textWrapping"/>
      </w:r>
      <w:r>
        <w:rPr>
          <w:sz w:val="30"/>
          <w:szCs w:val="30"/>
        </w:rPr>
        <w:t>许多孤儿，他们的父母因新定居点自然伴随的困苦而离世，他们散布各处，处境非常凄凉无助；我对他们心生怜悯，并受到伟大的弗兰克教授（professor Franck）榜样的激励，在把他们带到这里之前，我租了一所房子，布置了一个医务室，雇用了所有能工作的人，并在几周内带着一个超过六十名孤儿和处于同样恶劣境况的大家庭，一同走进神的殿。</w:t>
      </w:r>
    </w:p>
    <w:p w14:paraId="37ADFA10">
      <w:pPr>
        <w:pStyle w:val="11"/>
        <w:widowControl/>
        <w:rPr>
          <w:sz w:val="30"/>
          <w:szCs w:val="30"/>
        </w:rPr>
      </w:pPr>
      <w:r>
        <w:rPr>
          <w:sz w:val="30"/>
          <w:szCs w:val="30"/>
        </w:rPr>
        <w:t>On March 25, 1740, in full assurance of faith, I laid the foundation of this house; and in the year following, brought in my orphan family, who, with the workmen, now made up the number of one hundred and fifty: by the money which was expended on these, the remaining few were kept in the colony, and were enabled to pay the debts they owed; so that in a representation made to the House of Commons, by some, who for very good reasons wanted the constitution of the colony altered; they declared, that the very existence of the colony was in a great measure, if not totally, owing to the building and supporting of the Orphan House.</w:t>
      </w:r>
      <w:r>
        <w:rPr>
          <w:sz w:val="30"/>
          <w:szCs w:val="30"/>
        </w:rPr>
        <w:br w:type="textWrapping"/>
      </w:r>
      <w:r>
        <w:rPr>
          <w:sz w:val="30"/>
          <w:szCs w:val="30"/>
        </w:rPr>
        <w:t>在1740年3月25日，我满有信心的确据，为这所房子奠基；并在次年，将我的孤儿家庭带来，他们连同工人，现在总共有一百五十人：借着花费在他们身上的钱，剩下的少数人得以留在殖民地，并能够偿还他们所欠的债务；以至于在一些人向众议院（House of Commons）提出的报告中，他们因非常有力的理由想要改变殖民地的章程时，他们声明，殖民地的存在，在很大程度上，甚至完全，归功于孤儿院的建造和支持。</w:t>
      </w:r>
    </w:p>
    <w:p w14:paraId="18ECDB9F">
      <w:pPr>
        <w:pStyle w:val="11"/>
        <w:widowControl/>
        <w:rPr>
          <w:sz w:val="30"/>
          <w:szCs w:val="30"/>
        </w:rPr>
      </w:pPr>
      <w:r>
        <w:rPr>
          <w:sz w:val="30"/>
          <w:szCs w:val="30"/>
        </w:rPr>
        <w:t>Finding the care of such a family, incompatible with the care due to a parish, upon giving previous warning to the then trustees, I gave up the living of Savannah, which without fee or reward I had voluntarily taken upon me: I then ranged through the northern colonies, and afterwards once more returned home.</w:t>
      </w:r>
      <w:r>
        <w:rPr>
          <w:sz w:val="30"/>
          <w:szCs w:val="30"/>
        </w:rPr>
        <w:br w:type="textWrapping"/>
      </w:r>
      <w:r>
        <w:rPr>
          <w:sz w:val="30"/>
          <w:szCs w:val="30"/>
        </w:rPr>
        <w:t>我发现照顾这样一个家庭，与一个教区应有的关顾不相容，于是在事先通知了当时的受托人后，我放弃了萨凡纳（Savannah）的教职，那是我自愿承担的，没有报酬或赏赐：然后我周游了北方殖民地，之后又一次回到了家。</w:t>
      </w:r>
    </w:p>
    <w:p w14:paraId="13075474">
      <w:pPr>
        <w:pStyle w:val="11"/>
        <w:widowControl/>
        <w:rPr>
          <w:sz w:val="30"/>
          <w:szCs w:val="30"/>
        </w:rPr>
      </w:pPr>
      <w:r>
        <w:rPr>
          <w:sz w:val="30"/>
          <w:szCs w:val="30"/>
        </w:rPr>
        <w:t>What calumny, what loads of reproach, I for many years was called to undergo, in thus turning beggars for a family, few here present need to be informed; a family, utterly unconnected by any ties of nature; a family, not only to be maintained with food, but clothed and educated also, and that too in the dearest part of his Majesty's dominions, on a pine barren, and in a colony where the use of Negroes was totally denied; this appeared</w:t>
      </w:r>
      <w:r>
        <w:rPr>
          <w:sz w:val="30"/>
          <w:szCs w:val="30"/>
        </w:rPr>
        <w:br w:type="textWrapping"/>
      </w:r>
      <w:r>
        <w:rPr>
          <w:sz w:val="30"/>
          <w:szCs w:val="30"/>
        </w:rPr>
        <w:t>许多年来，我因着为一个家庭这样乞求，所受的毁谤、所背负的责骂，在座的各位几乎都不需要我告知了；一个与我没有任何血缘关系的家庭；一个不仅需要食物来维持，还需要衣物和教育的家庭，并且，那是在陛下领土中最昂贵的地方，在一片松树荒地上，以及在一个完全禁止使用黑奴的殖民地；这显得</w:t>
      </w:r>
    </w:p>
    <w:p w14:paraId="778086C6">
      <w:pPr>
        <w:pStyle w:val="11"/>
        <w:widowControl/>
        <w:rPr>
          <w:sz w:val="30"/>
          <w:szCs w:val="30"/>
        </w:rPr>
      </w:pPr>
      <w:r>
        <w:rPr>
          <w:sz w:val="30"/>
          <w:szCs w:val="30"/>
        </w:rPr>
        <w:t>so very improbable, that all beholders looked daily for its decline and annihilation.</w:t>
      </w:r>
      <w:r>
        <w:rPr>
          <w:sz w:val="30"/>
          <w:szCs w:val="30"/>
        </w:rPr>
        <w:br w:type="textWrapping"/>
      </w:r>
      <w:r>
        <w:rPr>
          <w:sz w:val="30"/>
          <w:szCs w:val="30"/>
        </w:rPr>
        <w:t>如此不可能，以至于所有的旁观者都日日盼着它的衰落和消亡。</w:t>
      </w:r>
    </w:p>
    <w:p w14:paraId="6D7FF0DA">
      <w:pPr>
        <w:pStyle w:val="11"/>
        <w:widowControl/>
        <w:rPr>
          <w:sz w:val="30"/>
          <w:szCs w:val="30"/>
        </w:rPr>
      </w:pPr>
      <w:r>
        <w:rPr>
          <w:sz w:val="30"/>
          <w:szCs w:val="30"/>
        </w:rPr>
        <w:t>But, blessed be God, the building advanced and flourished, and the wished-for period is now come, after having supported the family for thirty-two years, by a change of constitution and the smiles of government, with liberal donations from the northern, and especially the adjacent provinces, the same hands that laid the foundation, are now called to finish it, by making an addition of a seat of learning, the whole products and profits of which, are to go towards the increase of the fund, as at the beginning, for destitute orphans, or such youths as may be called of God to the sacred ministry of his Gospel.</w:t>
      </w:r>
      <w:r>
        <w:rPr>
          <w:sz w:val="30"/>
          <w:szCs w:val="30"/>
        </w:rPr>
        <w:br w:type="textWrapping"/>
      </w:r>
      <w:r>
        <w:rPr>
          <w:sz w:val="30"/>
          <w:szCs w:val="30"/>
        </w:rPr>
        <w:t>但感谢神，这座建筑不断发展兴旺，并且，在供养了这家庭三十二年之后，现在期望的时刻已经到来，借着章程的改变和政府的支持，以及来自北方，特别是邻近省份的慷慨捐赠，当初奠基的手，现在蒙召来完成它，增建一个学术机构，其全部产出和利润，将像一开始一样，用于增加基金，供给无依无靠的孤儿，或那些可能蒙神呼召从事祂福音神圣事工的青年。</w:t>
      </w:r>
    </w:p>
    <w:p w14:paraId="185EB26B">
      <w:pPr>
        <w:pStyle w:val="11"/>
        <w:widowControl/>
        <w:rPr>
          <w:sz w:val="30"/>
          <w:szCs w:val="30"/>
        </w:rPr>
      </w:pPr>
      <w:r>
        <w:rPr>
          <w:sz w:val="30"/>
          <w:szCs w:val="30"/>
        </w:rPr>
        <w:t>I need not call on any here, to cry, "Grace, grace, unto it."</w:t>
      </w:r>
      <w:r>
        <w:rPr>
          <w:sz w:val="30"/>
          <w:szCs w:val="30"/>
        </w:rPr>
        <w:br w:type="textWrapping"/>
      </w:r>
      <w:r>
        <w:rPr>
          <w:sz w:val="30"/>
          <w:szCs w:val="30"/>
        </w:rPr>
        <w:t>我不需要呼吁在座的任何人，来喊：“恩典，恩典，归与它。”</w:t>
      </w:r>
    </w:p>
    <w:p w14:paraId="71414717">
      <w:pPr>
        <w:pStyle w:val="11"/>
        <w:widowControl/>
        <w:rPr>
          <w:sz w:val="30"/>
          <w:szCs w:val="30"/>
        </w:rPr>
      </w:pPr>
      <w:r>
        <w:rPr>
          <w:sz w:val="30"/>
          <w:szCs w:val="30"/>
        </w:rPr>
        <w:t>For on the utmost scrutiny of the intention of those employed, and considering the various exercises they have been called to undergo, and the opposition the building hath every where met with, we may justly say, "not by might, nor by power, but by thy Spirit, O Lord," hath this work been carried on thus far; it is his doing, let it be marvelous in our eyes.</w:t>
      </w:r>
      <w:r>
        <w:rPr>
          <w:sz w:val="30"/>
          <w:szCs w:val="30"/>
        </w:rPr>
        <w:br w:type="textWrapping"/>
      </w:r>
      <w:r>
        <w:rPr>
          <w:sz w:val="30"/>
          <w:szCs w:val="30"/>
        </w:rPr>
        <w:t>因为，对那些参与其中的人的意图进行最彻底的审查，并考虑到他们被召经历的各种操练，以及这座建筑在各处所遇到的反对，我们可以公义地说：“不是倚靠势力，不是倚靠才能，乃是倚靠你的灵，耶和华啊，”这工作才能进行到这一步；这是祂所作的，在我们眼中看为奇妙。</w:t>
      </w:r>
    </w:p>
    <w:p w14:paraId="4F083EBB">
      <w:pPr>
        <w:pStyle w:val="11"/>
        <w:widowControl/>
        <w:rPr>
          <w:sz w:val="30"/>
          <w:szCs w:val="30"/>
        </w:rPr>
      </w:pPr>
      <w:r>
        <w:rPr>
          <w:sz w:val="30"/>
          <w:szCs w:val="30"/>
        </w:rPr>
        <w:t>With humble gratitude, therefore, would we now set up our Ebenezer, and say, "Hitherto thou, Lord, hast helped us;" and wherefore should we doubt, but that he, who hath thus far helped, will continue to help, when the weary heads of the first founders and present helpers, are laid in the silent grave.</w:t>
      </w:r>
      <w:r>
        <w:rPr>
          <w:sz w:val="30"/>
          <w:szCs w:val="30"/>
        </w:rPr>
        <w:br w:type="textWrapping"/>
      </w:r>
      <w:r>
        <w:rPr>
          <w:sz w:val="30"/>
          <w:szCs w:val="30"/>
        </w:rPr>
        <w:t>因此，我们要怀着谦卑的感恩，现在立起我们的以便以谢，并说：“到如今，耶和华都帮助我们”；既然那帮助我们到如今的，当最初的创始者和现今的帮助者疲惫的头颅安息在寂静的坟墓里时，我们又何必怀疑祂不会继续帮助呢。</w:t>
      </w:r>
    </w:p>
    <w:p w14:paraId="1DA6EFD0">
      <w:pPr>
        <w:pStyle w:val="11"/>
        <w:widowControl/>
        <w:rPr>
          <w:sz w:val="30"/>
          <w:szCs w:val="30"/>
        </w:rPr>
      </w:pPr>
      <w:r>
        <w:rPr>
          <w:sz w:val="30"/>
          <w:szCs w:val="30"/>
        </w:rPr>
        <w:t>I am very well aware, what an invidious task it must be to a person in my circumstances, thus to speak on an affair in which he hath been so much concerned.</w:t>
      </w:r>
      <w:r>
        <w:rPr>
          <w:sz w:val="30"/>
          <w:szCs w:val="30"/>
        </w:rPr>
        <w:br w:type="textWrapping"/>
      </w:r>
      <w:r>
        <w:rPr>
          <w:sz w:val="30"/>
          <w:szCs w:val="30"/>
        </w:rPr>
        <w:t>我很清楚，对于一个像我这样处境的人来说，以这种方式谈论一个他如此深切参与的事务，将是一项多么招人妒忌的任务。</w:t>
      </w:r>
    </w:p>
    <w:p w14:paraId="36228796">
      <w:pPr>
        <w:pStyle w:val="11"/>
        <w:widowControl/>
        <w:rPr>
          <w:sz w:val="30"/>
          <w:szCs w:val="30"/>
        </w:rPr>
      </w:pPr>
      <w:r>
        <w:rPr>
          <w:sz w:val="30"/>
          <w:szCs w:val="30"/>
        </w:rPr>
        <w:t>Some may perhaps think, I am become a fool in thus glorying.</w:t>
      </w:r>
      <w:r>
        <w:rPr>
          <w:sz w:val="30"/>
          <w:szCs w:val="30"/>
        </w:rPr>
        <w:br w:type="textWrapping"/>
      </w:r>
      <w:r>
        <w:rPr>
          <w:sz w:val="30"/>
          <w:szCs w:val="30"/>
        </w:rPr>
        <w:t>有些人或许会以为，我如此夸口，是变成了愚昧人。</w:t>
      </w:r>
    </w:p>
    <w:p w14:paraId="4EB3C144">
      <w:pPr>
        <w:pStyle w:val="11"/>
        <w:widowControl/>
        <w:rPr>
          <w:sz w:val="30"/>
          <w:szCs w:val="30"/>
        </w:rPr>
      </w:pPr>
      <w:r>
        <w:rPr>
          <w:sz w:val="30"/>
          <w:szCs w:val="30"/>
        </w:rPr>
        <w:t>But as I am now, blessed be God, in the decline of life, and as, in all probability, I shall never be present to celebrate another anniversary, I thought it best to be a little more explicit, that if I have spoken any thing but truth, I may be confronted; and if not, that future ages, and future successors, may see with what a purity of intention, and what various interpositions of Providence, the work was begun, and hath been carried on to its present height.</w:t>
      </w:r>
      <w:r>
        <w:rPr>
          <w:sz w:val="30"/>
          <w:szCs w:val="30"/>
        </w:rPr>
        <w:br w:type="textWrapping"/>
      </w:r>
      <w:r>
        <w:rPr>
          <w:sz w:val="30"/>
          <w:szCs w:val="30"/>
        </w:rPr>
        <w:t>但既然我现在，感谢神，已步入晚年，并且很可能永远不能再出席庆祝另一个周年纪念日，我认为最好更清楚地说明一些，这样如果我所说的有任何不实之处，我可以被当面指证；如果不是，愿未来的世代和未来的继承者，能看到这工作是以何等纯正的动机，以及何等多样的护理的干预，开始并进行到现在的规模。</w:t>
      </w:r>
    </w:p>
    <w:p w14:paraId="4B87B0A2">
      <w:pPr>
        <w:pStyle w:val="11"/>
        <w:widowControl/>
        <w:rPr>
          <w:sz w:val="30"/>
          <w:szCs w:val="30"/>
        </w:rPr>
      </w:pPr>
      <w:r>
        <w:rPr>
          <w:sz w:val="30"/>
          <w:szCs w:val="30"/>
        </w:rPr>
        <w:t>It was the reading of a like account, written by the late Professor Franck, that encouraged me: who knows but hereafter, the reading something of a similar nature, may encourage others to begin and carry on a like work elsewhere?</w:t>
      </w:r>
      <w:r>
        <w:rPr>
          <w:sz w:val="30"/>
          <w:szCs w:val="30"/>
        </w:rPr>
        <w:br w:type="textWrapping"/>
      </w:r>
      <w:r>
        <w:rPr>
          <w:sz w:val="30"/>
          <w:szCs w:val="30"/>
        </w:rPr>
        <w:t>正是阅读已故弗兰克教授（Professor Franck）所写的一份类似记载，激励了我：谁知道将来，阅读类似性质的记载，会不会激励其他人，在别处开始并继续同样的工作呢？</w:t>
      </w:r>
    </w:p>
    <w:p w14:paraId="03EDA26E">
      <w:pPr>
        <w:pStyle w:val="11"/>
        <w:widowControl/>
        <w:rPr>
          <w:sz w:val="30"/>
          <w:szCs w:val="30"/>
        </w:rPr>
      </w:pPr>
      <w:r>
        <w:rPr>
          <w:sz w:val="30"/>
          <w:szCs w:val="30"/>
        </w:rPr>
        <w:t>I have said its present height, for I would humbly hope, that this is, comparatively speaking, only a "day of small things," only the dawn of brighter scenes.</w:t>
      </w:r>
      <w:r>
        <w:rPr>
          <w:sz w:val="30"/>
          <w:szCs w:val="30"/>
        </w:rPr>
        <w:br w:type="textWrapping"/>
      </w:r>
      <w:r>
        <w:rPr>
          <w:sz w:val="30"/>
          <w:szCs w:val="30"/>
        </w:rPr>
        <w:t>我说它现在的规模，是因为我谦卑地盼望，相对而言，这只是一个“微小事物的日子”，只是更光明景象的黎明。</w:t>
      </w:r>
    </w:p>
    <w:p w14:paraId="74075A7B">
      <w:pPr>
        <w:pStyle w:val="11"/>
        <w:widowControl/>
        <w:rPr>
          <w:sz w:val="30"/>
          <w:szCs w:val="30"/>
        </w:rPr>
      </w:pPr>
      <w:r>
        <w:rPr>
          <w:sz w:val="30"/>
          <w:szCs w:val="30"/>
        </w:rPr>
        <w:t>Private genius's and individuals, as well as collective bodies, have, like the human body, the nonage, puerile, juvenile estate, before they arrive at their zenith, and their lives as gradually they decline.</w:t>
      </w:r>
      <w:r>
        <w:rPr>
          <w:sz w:val="30"/>
          <w:szCs w:val="30"/>
        </w:rPr>
        <w:br w:type="textWrapping"/>
      </w:r>
      <w:r>
        <w:rPr>
          <w:sz w:val="30"/>
          <w:szCs w:val="30"/>
        </w:rPr>
        <w:t>个人的天赋和个体，以及集体性的团体，都像人体一样，在达到顶峰之前，有未成年、童年、少年时期，而他们的生命也同样逐渐衰退。</w:t>
      </w:r>
    </w:p>
    <w:p w14:paraId="4CDB771D">
      <w:pPr>
        <w:pStyle w:val="11"/>
        <w:widowControl/>
        <w:rPr>
          <w:sz w:val="30"/>
          <w:szCs w:val="30"/>
        </w:rPr>
      </w:pPr>
      <w:r>
        <w:rPr>
          <w:sz w:val="30"/>
          <w:szCs w:val="30"/>
        </w:rPr>
        <w:t>But yet I would hope, that both the province and Bethesda, are but in their puerile or juvenile state.</w:t>
      </w:r>
      <w:r>
        <w:rPr>
          <w:sz w:val="30"/>
          <w:szCs w:val="30"/>
        </w:rPr>
        <w:br w:type="textWrapping"/>
      </w:r>
      <w:r>
        <w:rPr>
          <w:sz w:val="30"/>
          <w:szCs w:val="30"/>
        </w:rPr>
        <w:t>但我仍希望，无论是这个省份还是伯赛大（Bethesda），都还处于它们的童年或少年时期。</w:t>
      </w:r>
    </w:p>
    <w:p w14:paraId="565F69B9">
      <w:pPr>
        <w:pStyle w:val="11"/>
        <w:widowControl/>
        <w:rPr>
          <w:sz w:val="30"/>
          <w:szCs w:val="30"/>
        </w:rPr>
      </w:pPr>
      <w:r>
        <w:rPr>
          <w:sz w:val="30"/>
          <w:szCs w:val="30"/>
        </w:rPr>
        <w:t>And long, long may they increase, and make large strides, till they arrive at a glorious zenith!</w:t>
      </w:r>
      <w:r>
        <w:rPr>
          <w:sz w:val="30"/>
          <w:szCs w:val="30"/>
        </w:rPr>
        <w:br w:type="textWrapping"/>
      </w:r>
      <w:r>
        <w:rPr>
          <w:sz w:val="30"/>
          <w:szCs w:val="30"/>
        </w:rPr>
        <w:t>愿它们长久地增长，迈出大步，直到它们达到一个荣耀的顶峰！</w:t>
      </w:r>
    </w:p>
    <w:p w14:paraId="7E623868">
      <w:pPr>
        <w:pStyle w:val="11"/>
        <w:widowControl/>
        <w:rPr>
          <w:sz w:val="30"/>
          <w:szCs w:val="30"/>
        </w:rPr>
      </w:pPr>
      <w:r>
        <w:rPr>
          <w:sz w:val="30"/>
          <w:szCs w:val="30"/>
        </w:rPr>
        <w:t>I mean not merely in trade, merchandise, and opulence, (though I would be far from secluding them from the province, and would be thankful for the advances it hath already made) but a zenith of glorious gospel blessings, without which, all outward emoluments are less than nothing, or as the small dust of the balance: "For what shall it profit a man, if he shall gain the whole world and lost his own soul."</w:t>
      </w:r>
      <w:r>
        <w:rPr>
          <w:sz w:val="30"/>
          <w:szCs w:val="30"/>
        </w:rPr>
        <w:br w:type="textWrapping"/>
      </w:r>
      <w:r>
        <w:rPr>
          <w:sz w:val="30"/>
          <w:szCs w:val="30"/>
        </w:rPr>
        <w:t>我指的不仅是贸易、商业和财富（虽然我绝不会将它们排除在省份之外，并为它已经取得的进展而感恩），而是一个荣耀福音祝福的顶峰，没有这个，所有外在的利益都微不足道，如同天平上的微尘：“人就是赚得全世界，赔上自己的灵魂，有什么益处呢？”</w:t>
      </w:r>
    </w:p>
    <w:p w14:paraId="2C4D5BCD">
      <w:pPr>
        <w:pStyle w:val="11"/>
        <w:widowControl/>
        <w:rPr>
          <w:sz w:val="30"/>
          <w:szCs w:val="30"/>
        </w:rPr>
      </w:pPr>
      <w:r>
        <w:rPr>
          <w:sz w:val="30"/>
          <w:szCs w:val="30"/>
        </w:rPr>
        <w:t>Who can imagine, that the prophet Zechariah would be sent to strengthen the hands of Zerubbabel, in building and laying the foundation of the temple, if that temple was not to be frequented with worshippers that worshipped the Father in spirit and truth.</w:t>
      </w:r>
      <w:r>
        <w:rPr>
          <w:sz w:val="30"/>
          <w:szCs w:val="30"/>
        </w:rPr>
        <w:br w:type="textWrapping"/>
      </w:r>
      <w:r>
        <w:rPr>
          <w:sz w:val="30"/>
          <w:szCs w:val="30"/>
        </w:rPr>
        <w:t>谁能想象，如果那座圣殿不是要被那些用心灵和诚实敬拜父的人所常常光顾，先知撒迦利亚会被差遣去坚固所罗巴伯的手，来建造和奠定圣殿的根基呢？</w:t>
      </w:r>
    </w:p>
    <w:p w14:paraId="14D173EA">
      <w:pPr>
        <w:pStyle w:val="11"/>
        <w:widowControl/>
        <w:rPr>
          <w:sz w:val="30"/>
          <w:szCs w:val="30"/>
        </w:rPr>
      </w:pPr>
      <w:r>
        <w:rPr>
          <w:sz w:val="30"/>
          <w:szCs w:val="30"/>
        </w:rPr>
        <w:t>The most gaudy fabrics, stately temples, new moon Sabbaths, and solemn assemblies, are only solemn mockeries God cannot away with.</w:t>
      </w:r>
      <w:r>
        <w:rPr>
          <w:sz w:val="30"/>
          <w:szCs w:val="30"/>
        </w:rPr>
        <w:br w:type="textWrapping"/>
      </w:r>
      <w:r>
        <w:rPr>
          <w:sz w:val="30"/>
          <w:szCs w:val="30"/>
        </w:rPr>
        <w:t>最华丽的建筑、庄严的殿宇、月朔的安息日和严肃的会，都不过是神不能容忍的严肃嘲讽。</w:t>
      </w:r>
    </w:p>
    <w:p w14:paraId="780B82F1">
      <w:pPr>
        <w:pStyle w:val="11"/>
        <w:widowControl/>
        <w:rPr>
          <w:sz w:val="30"/>
          <w:szCs w:val="30"/>
        </w:rPr>
      </w:pPr>
      <w:r>
        <w:rPr>
          <w:sz w:val="30"/>
          <w:szCs w:val="30"/>
        </w:rPr>
        <w:t>This God hath shown by the destruction of both the first and second temples.</w:t>
      </w:r>
      <w:r>
        <w:rPr>
          <w:sz w:val="30"/>
          <w:szCs w:val="30"/>
        </w:rPr>
        <w:br w:type="textWrapping"/>
      </w:r>
      <w:r>
        <w:rPr>
          <w:sz w:val="30"/>
          <w:szCs w:val="30"/>
        </w:rPr>
        <w:t>神已借着第一和第二圣殿的毁灭表明了这一点。</w:t>
      </w:r>
    </w:p>
    <w:p w14:paraId="16EE275F">
      <w:pPr>
        <w:pStyle w:val="11"/>
        <w:widowControl/>
        <w:rPr>
          <w:sz w:val="30"/>
          <w:szCs w:val="30"/>
        </w:rPr>
      </w:pPr>
      <w:r>
        <w:rPr>
          <w:sz w:val="30"/>
          <w:szCs w:val="30"/>
        </w:rPr>
        <w:t>What is become of the seven churches of Asia?</w:t>
      </w:r>
      <w:r>
        <w:rPr>
          <w:sz w:val="30"/>
          <w:szCs w:val="30"/>
        </w:rPr>
        <w:br w:type="textWrapping"/>
      </w:r>
      <w:r>
        <w:rPr>
          <w:sz w:val="30"/>
          <w:szCs w:val="30"/>
        </w:rPr>
        <w:t>亚洲的七个教会现在怎么样了？</w:t>
      </w:r>
    </w:p>
    <w:p w14:paraId="6771322E">
      <w:pPr>
        <w:pStyle w:val="11"/>
        <w:widowControl/>
        <w:rPr>
          <w:sz w:val="30"/>
          <w:szCs w:val="30"/>
        </w:rPr>
      </w:pPr>
      <w:r>
        <w:rPr>
          <w:sz w:val="30"/>
          <w:szCs w:val="30"/>
        </w:rPr>
        <w:t>How are all their golden candlesticks overthrown?</w:t>
      </w:r>
      <w:r>
        <w:rPr>
          <w:sz w:val="30"/>
          <w:szCs w:val="30"/>
        </w:rPr>
        <w:br w:type="textWrapping"/>
      </w:r>
      <w:r>
        <w:rPr>
          <w:sz w:val="30"/>
          <w:szCs w:val="30"/>
        </w:rPr>
        <w:t>他们所有的金灯台是如何被推翻的？</w:t>
      </w:r>
    </w:p>
    <w:p w14:paraId="3F8424EF">
      <w:pPr>
        <w:pStyle w:val="11"/>
        <w:widowControl/>
        <w:rPr>
          <w:sz w:val="30"/>
          <w:szCs w:val="30"/>
        </w:rPr>
      </w:pPr>
      <w:r>
        <w:rPr>
          <w:sz w:val="30"/>
          <w:szCs w:val="30"/>
        </w:rPr>
        <w:t>"God is a Spirit, and they who worship him must worship him in spirit and truth."</w:t>
      </w:r>
      <w:r>
        <w:rPr>
          <w:sz w:val="30"/>
          <w:szCs w:val="30"/>
        </w:rPr>
        <w:br w:type="textWrapping"/>
      </w:r>
      <w:r>
        <w:rPr>
          <w:sz w:val="30"/>
          <w:szCs w:val="30"/>
        </w:rPr>
        <w:t>“神是灵，所以敬拜祂的，必须用心灵和诚实敬拜祂。”</w:t>
      </w:r>
    </w:p>
    <w:p w14:paraId="57B76211">
      <w:pPr>
        <w:pStyle w:val="11"/>
        <w:widowControl/>
        <w:rPr>
          <w:sz w:val="30"/>
          <w:szCs w:val="30"/>
        </w:rPr>
      </w:pPr>
      <w:r>
        <w:rPr>
          <w:sz w:val="30"/>
          <w:szCs w:val="30"/>
        </w:rPr>
        <w:t>And no longer do I expect that this house will flourish, than when the power of religion is encouraged and promoted, and the persons educated here, prosecute their studies, not only to be great scholars, but good saints.</w:t>
      </w:r>
      <w:r>
        <w:rPr>
          <w:sz w:val="30"/>
          <w:szCs w:val="30"/>
        </w:rPr>
        <w:br w:type="textWrapping"/>
      </w:r>
      <w:r>
        <w:rPr>
          <w:sz w:val="30"/>
          <w:szCs w:val="30"/>
        </w:rPr>
        <w:t>并且，我期望这所房子兴旺，只到宗教的能力被鼓励和推动之时，并且在这里受教育的人，他们的学习，不仅是为了成为伟大的学者，更是为了成为好的圣徒。</w:t>
      </w:r>
    </w:p>
    <w:p w14:paraId="2DD0EA68">
      <w:pPr>
        <w:pStyle w:val="11"/>
        <w:widowControl/>
        <w:rPr>
          <w:sz w:val="30"/>
          <w:szCs w:val="30"/>
        </w:rPr>
      </w:pPr>
      <w:r>
        <w:rPr>
          <w:sz w:val="30"/>
          <w:szCs w:val="30"/>
        </w:rPr>
        <w:t>Blessed be God!</w:t>
      </w:r>
      <w:r>
        <w:rPr>
          <w:sz w:val="30"/>
          <w:szCs w:val="30"/>
        </w:rPr>
        <w:br w:type="textWrapping"/>
      </w:r>
      <w:r>
        <w:rPr>
          <w:sz w:val="30"/>
          <w:szCs w:val="30"/>
        </w:rPr>
        <w:t>感谢神！</w:t>
      </w:r>
    </w:p>
    <w:p w14:paraId="7F06FEF2">
      <w:pPr>
        <w:pStyle w:val="11"/>
        <w:widowControl/>
        <w:rPr>
          <w:sz w:val="30"/>
          <w:szCs w:val="30"/>
        </w:rPr>
      </w:pPr>
      <w:r>
        <w:rPr>
          <w:sz w:val="30"/>
          <w:szCs w:val="30"/>
        </w:rPr>
        <w:t>I can say with Professor Franck, that it is in a great measure owing to the disinterested spirit of my first fellow-helpers, as well as those who are now employed, that the building hath reached to its present height.</w:t>
      </w:r>
      <w:r>
        <w:rPr>
          <w:sz w:val="30"/>
          <w:szCs w:val="30"/>
        </w:rPr>
        <w:br w:type="textWrapping"/>
      </w:r>
      <w:r>
        <w:rPr>
          <w:sz w:val="30"/>
          <w:szCs w:val="30"/>
        </w:rPr>
        <w:t>我可以说，正如弗兰克教授（Professor Franck）所说，这座建筑能达到现在的规模，在很大程度上归功于我最初的同工，以及现在参与工作的人无私的精神。</w:t>
      </w:r>
    </w:p>
    <w:p w14:paraId="0C11D68F">
      <w:pPr>
        <w:pStyle w:val="11"/>
        <w:widowControl/>
        <w:rPr>
          <w:sz w:val="30"/>
          <w:szCs w:val="30"/>
        </w:rPr>
      </w:pPr>
      <w:r>
        <w:rPr>
          <w:sz w:val="30"/>
          <w:szCs w:val="30"/>
        </w:rPr>
        <w:t>This I am bound to speak, not only in honor to those who are now with God, but those at present before me.</w:t>
      </w:r>
      <w:r>
        <w:rPr>
          <w:sz w:val="30"/>
          <w:szCs w:val="30"/>
        </w:rPr>
        <w:br w:type="textWrapping"/>
      </w:r>
      <w:r>
        <w:rPr>
          <w:sz w:val="30"/>
          <w:szCs w:val="30"/>
        </w:rPr>
        <w:t>我必须说这些，不仅是为了荣耀那些现在与神同在的人，也是为了荣耀现在在我面前的人。</w:t>
      </w:r>
    </w:p>
    <w:p w14:paraId="221BA092">
      <w:pPr>
        <w:pStyle w:val="11"/>
        <w:widowControl/>
        <w:rPr>
          <w:sz w:val="30"/>
          <w:szCs w:val="30"/>
        </w:rPr>
      </w:pPr>
      <w:r>
        <w:rPr>
          <w:sz w:val="30"/>
          <w:szCs w:val="30"/>
        </w:rPr>
        <w:t>Nor dare I conclude, without offering to</w:t>
      </w:r>
      <w:r>
        <w:rPr>
          <w:sz w:val="30"/>
          <w:szCs w:val="30"/>
        </w:rPr>
        <w:br w:type="textWrapping"/>
      </w:r>
      <w:r>
        <w:rPr>
          <w:sz w:val="30"/>
          <w:szCs w:val="30"/>
        </w:rPr>
        <w:t>我不敢结束，除非向</w:t>
      </w:r>
    </w:p>
    <w:p w14:paraId="248391B8">
      <w:pPr>
        <w:pStyle w:val="11"/>
        <w:widowControl/>
        <w:rPr>
          <w:sz w:val="30"/>
          <w:szCs w:val="30"/>
        </w:rPr>
      </w:pPr>
      <w:r>
        <w:rPr>
          <w:sz w:val="30"/>
          <w:szCs w:val="30"/>
        </w:rPr>
        <w:t>Your Excellency, our pepper corn of acknowledgment for the countenance you have always shown Bethesda's institution, and the honor you did us last year, inlaying the first brick of yonder wings: in thus doing, you have honored Bethesda's God.</w:t>
      </w:r>
      <w:r>
        <w:rPr>
          <w:sz w:val="30"/>
          <w:szCs w:val="30"/>
        </w:rPr>
        <w:br w:type="textWrapping"/>
      </w:r>
      <w:r>
        <w:rPr>
          <w:sz w:val="30"/>
          <w:szCs w:val="30"/>
        </w:rPr>
        <w:t>阁下，献上我们微薄的感谢，感谢您一直以来对伯赛大（Bethesda）机构的庇护，以及您去年亲自安放那边侧翼第一块砖所给予我们的荣誉：您如此行，就尊荣了伯赛大的神。</w:t>
      </w:r>
    </w:p>
    <w:p w14:paraId="7CE7C4C3">
      <w:pPr>
        <w:pStyle w:val="11"/>
        <w:widowControl/>
        <w:rPr>
          <w:sz w:val="30"/>
          <w:szCs w:val="30"/>
        </w:rPr>
      </w:pPr>
      <w:r>
        <w:rPr>
          <w:sz w:val="30"/>
          <w:szCs w:val="30"/>
        </w:rPr>
        <w:t>May he long delight to honor you here on earth!</w:t>
      </w:r>
      <w:r>
        <w:rPr>
          <w:sz w:val="30"/>
          <w:szCs w:val="30"/>
        </w:rPr>
        <w:br w:type="textWrapping"/>
      </w:r>
      <w:r>
        <w:rPr>
          <w:sz w:val="30"/>
          <w:szCs w:val="30"/>
        </w:rPr>
        <w:t>愿祂长久乐意在地上尊荣您！</w:t>
      </w:r>
    </w:p>
    <w:p w14:paraId="227E90E4">
      <w:pPr>
        <w:pStyle w:val="11"/>
        <w:widowControl/>
        <w:rPr>
          <w:sz w:val="30"/>
          <w:szCs w:val="30"/>
        </w:rPr>
      </w:pPr>
      <w:r>
        <w:rPr>
          <w:sz w:val="30"/>
          <w:szCs w:val="30"/>
        </w:rPr>
        <w:t>And after a life spent to his glory, and your country's good, may he honor you to all eternity, in placing you as Christ's right-hand in the kingdom above!</w:t>
      </w:r>
      <w:r>
        <w:rPr>
          <w:sz w:val="30"/>
          <w:szCs w:val="30"/>
        </w:rPr>
        <w:br w:type="textWrapping"/>
      </w:r>
      <w:r>
        <w:rPr>
          <w:sz w:val="30"/>
          <w:szCs w:val="30"/>
        </w:rPr>
        <w:t>并且，在您为祂的荣耀和您的国家利益度过一生之后，愿祂在天上将您安置在基督的右手边，尊荣您直到永远！</w:t>
      </w:r>
    </w:p>
    <w:p w14:paraId="66E651FA">
      <w:pPr>
        <w:pStyle w:val="11"/>
        <w:widowControl/>
        <w:rPr>
          <w:sz w:val="30"/>
          <w:szCs w:val="30"/>
        </w:rPr>
      </w:pPr>
      <w:r>
        <w:rPr>
          <w:sz w:val="30"/>
          <w:szCs w:val="30"/>
        </w:rPr>
        <w:t>Next to your Excellency, my dear Mr. President, I must beg your acceptance both of thanks and congratulation on the annual return of this festival.</w:t>
      </w:r>
      <w:r>
        <w:rPr>
          <w:sz w:val="30"/>
          <w:szCs w:val="30"/>
        </w:rPr>
        <w:br w:type="textWrapping"/>
      </w:r>
      <w:r>
        <w:rPr>
          <w:sz w:val="30"/>
          <w:szCs w:val="30"/>
        </w:rPr>
        <w:t>其次是阁下，我亲爱的院长先生（Mr. President），在这节日的周年再次到来之际，我必须请求您接受我的感谢和祝贺。</w:t>
      </w:r>
    </w:p>
    <w:p w14:paraId="2234C2F0">
      <w:pPr>
        <w:pStyle w:val="11"/>
        <w:widowControl/>
        <w:rPr>
          <w:sz w:val="30"/>
          <w:szCs w:val="30"/>
        </w:rPr>
      </w:pPr>
      <w:r>
        <w:rPr>
          <w:sz w:val="30"/>
          <w:szCs w:val="30"/>
        </w:rPr>
        <w:t>For you was not only my dear familiar friend, and first fellow-traveler in this infant province; but you was directed by Providence to this spot, laid the second brick of this house, watched, prayed, and wrought for the family's good: A witness of innumerable trials, partner of my joys and griefs; you will have now the pleasure of seeing the Orphan-house a fruitful bough, its branches running over the wall.</w:t>
      </w:r>
      <w:r>
        <w:rPr>
          <w:sz w:val="30"/>
          <w:szCs w:val="30"/>
        </w:rPr>
        <w:br w:type="textWrapping"/>
      </w:r>
      <w:r>
        <w:rPr>
          <w:sz w:val="30"/>
          <w:szCs w:val="30"/>
        </w:rPr>
        <w:t>因为您不仅是我亲密的朋友，也是我在这幼小省份的第一个同路人；您被护理引导到这个地方，安放了这座房子的第二块砖，为这个家庭的益处警醒、祷告、工作：是无数试炼的见证人，分享了我的喜乐和忧愁；您现在将有幸看到这孤儿院成为一棵多结果子的枝子，它的枝条蔓延过墙。</w:t>
      </w:r>
    </w:p>
    <w:p w14:paraId="266A333C">
      <w:pPr>
        <w:pStyle w:val="11"/>
        <w:widowControl/>
        <w:rPr>
          <w:sz w:val="30"/>
          <w:szCs w:val="30"/>
        </w:rPr>
      </w:pPr>
      <w:r>
        <w:rPr>
          <w:sz w:val="30"/>
          <w:szCs w:val="30"/>
        </w:rPr>
        <w:t>For this, no doubt, God hath smiled upon and blessed you, in a manner we could not expect, much less design; and may he continue to bless you with all spiritual blessings in heavenly places in Christ Jesus.</w:t>
      </w:r>
      <w:r>
        <w:rPr>
          <w:sz w:val="30"/>
          <w:szCs w:val="30"/>
        </w:rPr>
        <w:br w:type="textWrapping"/>
      </w:r>
      <w:r>
        <w:rPr>
          <w:sz w:val="30"/>
          <w:szCs w:val="30"/>
        </w:rPr>
        <w:t>为此，毫无疑问，神已向您微笑并赐福，其方式是我们无法预期，更不用说设计的了；愿祂继续在基督耶稣里，用天上各样属灵的福气赐福您。</w:t>
      </w:r>
    </w:p>
    <w:p w14:paraId="19B418CF">
      <w:pPr>
        <w:pStyle w:val="11"/>
        <w:widowControl/>
        <w:rPr>
          <w:sz w:val="30"/>
          <w:szCs w:val="30"/>
        </w:rPr>
      </w:pPr>
      <w:r>
        <w:rPr>
          <w:sz w:val="30"/>
          <w:szCs w:val="30"/>
        </w:rPr>
        <w:t>Look to the rock from whence you have been hewn, and may your children never be ashamed, that their father left his native country, and married a real Christian, born again under this roof.</w:t>
      </w:r>
      <w:r>
        <w:rPr>
          <w:sz w:val="30"/>
          <w:szCs w:val="30"/>
        </w:rPr>
        <w:br w:type="textWrapping"/>
      </w:r>
      <w:r>
        <w:rPr>
          <w:sz w:val="30"/>
          <w:szCs w:val="30"/>
        </w:rPr>
        <w:t>要仰望你被凿出的磐石，愿你的孩子们永不以他们的父亲离开故土，并在这屋顶下娶了一位真正重生的基督徒为妻而感到羞愧。</w:t>
      </w:r>
    </w:p>
    <w:p w14:paraId="2E12AFAF">
      <w:pPr>
        <w:pStyle w:val="11"/>
        <w:widowControl/>
        <w:rPr>
          <w:sz w:val="30"/>
          <w:szCs w:val="30"/>
        </w:rPr>
      </w:pPr>
      <w:r>
        <w:rPr>
          <w:sz w:val="30"/>
          <w:szCs w:val="30"/>
        </w:rPr>
        <w:t>May Bethesda's Good grant this may be the happy portion of your children, and children's children!</w:t>
      </w:r>
      <w:r>
        <w:rPr>
          <w:sz w:val="30"/>
          <w:szCs w:val="30"/>
        </w:rPr>
        <w:br w:type="textWrapping"/>
      </w:r>
      <w:r>
        <w:rPr>
          <w:sz w:val="30"/>
          <w:szCs w:val="30"/>
        </w:rPr>
        <w:t>愿伯赛大（Bethesda）的神赐予这成为你孩子和子子孙孙的幸福份！</w:t>
      </w:r>
    </w:p>
    <w:p w14:paraId="038A1C6F">
      <w:pPr>
        <w:pStyle w:val="11"/>
        <w:widowControl/>
        <w:rPr>
          <w:sz w:val="30"/>
          <w:szCs w:val="30"/>
        </w:rPr>
      </w:pPr>
      <w:r>
        <w:rPr>
          <w:sz w:val="30"/>
          <w:szCs w:val="30"/>
        </w:rPr>
        <w:t>Gentlemen of his Majesty's council,</w:t>
      </w:r>
      <w:r>
        <w:rPr>
          <w:sz w:val="30"/>
          <w:szCs w:val="30"/>
        </w:rPr>
        <w:br w:type="textWrapping"/>
      </w:r>
      <w:r>
        <w:rPr>
          <w:sz w:val="30"/>
          <w:szCs w:val="30"/>
        </w:rPr>
        <w:t>尊敬的陛下的议会先生们，</w:t>
      </w:r>
    </w:p>
    <w:p w14:paraId="4C655B03">
      <w:pPr>
        <w:pStyle w:val="11"/>
        <w:widowControl/>
        <w:rPr>
          <w:sz w:val="30"/>
          <w:szCs w:val="30"/>
        </w:rPr>
      </w:pPr>
      <w:r>
        <w:rPr>
          <w:sz w:val="30"/>
          <w:szCs w:val="30"/>
        </w:rPr>
        <w:t>Mr. Speaker, and you members of the General Assembly, many thanks are owing to you, for your late address to his Excellency in favor of Bethesda.</w:t>
      </w:r>
      <w:r>
        <w:rPr>
          <w:sz w:val="30"/>
          <w:szCs w:val="30"/>
        </w:rPr>
        <w:br w:type="textWrapping"/>
      </w:r>
      <w:r>
        <w:rPr>
          <w:sz w:val="30"/>
          <w:szCs w:val="30"/>
        </w:rPr>
        <w:t>议长先生，以及你们众议院的成员们，你们最近向阁下提交的，支持伯赛大（Bethesda）的致辞，我们深表感谢。</w:t>
      </w:r>
    </w:p>
    <w:p w14:paraId="63A7A866">
      <w:pPr>
        <w:pStyle w:val="11"/>
        <w:widowControl/>
        <w:rPr>
          <w:sz w:val="30"/>
          <w:szCs w:val="30"/>
        </w:rPr>
      </w:pPr>
      <w:r>
        <w:rPr>
          <w:sz w:val="30"/>
          <w:szCs w:val="30"/>
        </w:rPr>
        <w:t>Your joint recommendation of it, when I was last here, which, though in some measure through the bigotry of some, for the present is rendered abortive, by their wanting to have it confined to a party, yet I trust the event will prove that every thing shall be over-ruled to the furtherance of the work.</w:t>
      </w:r>
      <w:r>
        <w:rPr>
          <w:sz w:val="30"/>
          <w:szCs w:val="30"/>
        </w:rPr>
        <w:br w:type="textWrapping"/>
      </w:r>
      <w:r>
        <w:rPr>
          <w:sz w:val="30"/>
          <w:szCs w:val="30"/>
        </w:rPr>
        <w:t>上次我在这里时，你们共同推荐了它，虽然在某种程度上，由于一些人的偏执，他们想要将它局限于一个党派，使得它目前未能成功，但我相信，事件将证明，万事都将被主宰，以促进这工作。</w:t>
      </w:r>
    </w:p>
    <w:p w14:paraId="5D5179B5">
      <w:pPr>
        <w:pStyle w:val="11"/>
        <w:widowControl/>
        <w:rPr>
          <w:sz w:val="30"/>
          <w:szCs w:val="30"/>
        </w:rPr>
      </w:pPr>
      <w:r>
        <w:rPr>
          <w:sz w:val="30"/>
          <w:szCs w:val="30"/>
        </w:rPr>
        <w:t>Here I repeat, what I have often declared, that as far as lies in my power before and after my decease, Bethesda shall be always on a broad bottom.</w:t>
      </w:r>
      <w:r>
        <w:rPr>
          <w:sz w:val="30"/>
          <w:szCs w:val="30"/>
        </w:rPr>
        <w:br w:type="textWrapping"/>
      </w:r>
      <w:r>
        <w:rPr>
          <w:sz w:val="30"/>
          <w:szCs w:val="30"/>
        </w:rPr>
        <w:t>我在此重申，我曾多次宣告的，就是在我有生之年和死后，尽我所能，伯赛大（Bethesda）将永远立于一个广阔的基础上。</w:t>
      </w:r>
    </w:p>
    <w:p w14:paraId="4DAFD267">
      <w:pPr>
        <w:pStyle w:val="11"/>
        <w:widowControl/>
        <w:rPr>
          <w:sz w:val="30"/>
          <w:szCs w:val="30"/>
        </w:rPr>
      </w:pPr>
      <w:r>
        <w:rPr>
          <w:sz w:val="30"/>
          <w:szCs w:val="30"/>
        </w:rPr>
        <w:t>All denominations have freely given; all denominations, all the continent, God being my helper, shall receive benefit from it.</w:t>
      </w:r>
      <w:r>
        <w:rPr>
          <w:sz w:val="30"/>
          <w:szCs w:val="30"/>
        </w:rPr>
        <w:br w:type="textWrapping"/>
      </w:r>
      <w:r>
        <w:rPr>
          <w:sz w:val="30"/>
          <w:szCs w:val="30"/>
        </w:rPr>
        <w:t>所有宗派都慷慨捐助；所有宗派，整个大陆，神是我的帮助者，都将从中受益。</w:t>
      </w:r>
    </w:p>
    <w:p w14:paraId="15600DDC">
      <w:pPr>
        <w:pStyle w:val="11"/>
        <w:widowControl/>
        <w:rPr>
          <w:sz w:val="30"/>
          <w:szCs w:val="30"/>
        </w:rPr>
      </w:pPr>
      <w:r>
        <w:rPr>
          <w:sz w:val="30"/>
          <w:szCs w:val="30"/>
        </w:rPr>
        <w:t>May Bethesda's God bless you all!</w:t>
      </w:r>
      <w:r>
        <w:rPr>
          <w:sz w:val="30"/>
          <w:szCs w:val="30"/>
        </w:rPr>
        <w:br w:type="textWrapping"/>
      </w:r>
      <w:r>
        <w:rPr>
          <w:sz w:val="30"/>
          <w:szCs w:val="30"/>
        </w:rPr>
        <w:t>愿伯赛大（Bethesda）的神赐福你们所有人！</w:t>
      </w:r>
    </w:p>
    <w:p w14:paraId="1F90345D">
      <w:pPr>
        <w:pStyle w:val="11"/>
        <w:widowControl/>
        <w:rPr>
          <w:sz w:val="30"/>
          <w:szCs w:val="30"/>
        </w:rPr>
      </w:pPr>
      <w:r>
        <w:rPr>
          <w:sz w:val="30"/>
          <w:szCs w:val="30"/>
        </w:rPr>
        <w:t>In your private as well as public capacity; and as you are honored to be the representatives of a now flourishing increasing people: may you be directed in all your ways!</w:t>
      </w:r>
      <w:r>
        <w:rPr>
          <w:sz w:val="30"/>
          <w:szCs w:val="30"/>
        </w:rPr>
        <w:br w:type="textWrapping"/>
      </w:r>
      <w:r>
        <w:rPr>
          <w:sz w:val="30"/>
          <w:szCs w:val="30"/>
        </w:rPr>
        <w:t>无论在你们的私人还是公共身份上；并且，既然你们有幸成为一个现在兴盛增长的百姓的代表：愿你们在你们一切的道路上蒙引导！</w:t>
      </w:r>
    </w:p>
    <w:p w14:paraId="33009198">
      <w:pPr>
        <w:pStyle w:val="11"/>
        <w:widowControl/>
        <w:rPr>
          <w:sz w:val="30"/>
          <w:szCs w:val="30"/>
        </w:rPr>
      </w:pPr>
      <w:r>
        <w:rPr>
          <w:sz w:val="30"/>
          <w:szCs w:val="30"/>
        </w:rPr>
        <w:t>May truth, justice, religion, and piety be established amongst you through all generations!</w:t>
      </w:r>
      <w:r>
        <w:rPr>
          <w:sz w:val="30"/>
          <w:szCs w:val="30"/>
        </w:rPr>
        <w:br w:type="textWrapping"/>
      </w:r>
      <w:r>
        <w:rPr>
          <w:sz w:val="30"/>
          <w:szCs w:val="30"/>
        </w:rPr>
        <w:t>愿真理、公义、宗教和敬虔在你们中间，世世代代得以建立！</w:t>
      </w:r>
    </w:p>
    <w:p w14:paraId="1253B24E">
      <w:pPr>
        <w:pStyle w:val="11"/>
        <w:widowControl/>
        <w:rPr>
          <w:sz w:val="30"/>
          <w:szCs w:val="30"/>
        </w:rPr>
      </w:pPr>
      <w:r>
        <w:rPr>
          <w:sz w:val="30"/>
          <w:szCs w:val="30"/>
        </w:rPr>
        <w:t>LASTLY, My reverend brethren, and you inhabitants of the colony, accept unfeigned thanks for the honor done me, in letting us see you at Bethesda this day.</w:t>
      </w:r>
      <w:r>
        <w:rPr>
          <w:sz w:val="30"/>
          <w:szCs w:val="30"/>
        </w:rPr>
        <w:br w:type="textWrapping"/>
      </w:r>
      <w:r>
        <w:rPr>
          <w:sz w:val="30"/>
          <w:szCs w:val="30"/>
        </w:rPr>
        <w:t>最后，我尊敬的弟兄们，以及你们殖民地的居民们，请接受我由衷的感谢，感谢你们今天在伯赛大（Bethesda）让我们见到你们所给予我的这份荣誉。</w:t>
      </w:r>
    </w:p>
    <w:p w14:paraId="4B048544">
      <w:pPr>
        <w:pStyle w:val="11"/>
        <w:widowControl/>
        <w:rPr>
          <w:sz w:val="30"/>
          <w:szCs w:val="30"/>
        </w:rPr>
      </w:pPr>
      <w:r>
        <w:rPr>
          <w:sz w:val="30"/>
          <w:szCs w:val="30"/>
        </w:rPr>
        <w:t>You, Sir, for the sermon preached here last year.</w:t>
      </w:r>
      <w:r>
        <w:rPr>
          <w:sz w:val="30"/>
          <w:szCs w:val="30"/>
        </w:rPr>
        <w:br w:type="textWrapping"/>
      </w:r>
      <w:r>
        <w:rPr>
          <w:sz w:val="30"/>
          <w:szCs w:val="30"/>
        </w:rPr>
        <w:t>先生，也感谢您去年在这里所讲的道。</w:t>
      </w:r>
    </w:p>
    <w:p w14:paraId="2CD97897">
      <w:pPr>
        <w:pStyle w:val="11"/>
        <w:widowControl/>
        <w:rPr>
          <w:sz w:val="30"/>
          <w:szCs w:val="30"/>
        </w:rPr>
      </w:pPr>
      <w:r>
        <w:rPr>
          <w:sz w:val="30"/>
          <w:szCs w:val="30"/>
        </w:rPr>
        <w:t>Tell it in Germany, tell my great, good friend, Professor Franck, that Bethesda's God, is a God whose mercy endureth for ever.</w:t>
      </w:r>
      <w:r>
        <w:rPr>
          <w:sz w:val="30"/>
          <w:szCs w:val="30"/>
        </w:rPr>
        <w:br w:type="textWrapping"/>
      </w:r>
      <w:r>
        <w:rPr>
          <w:sz w:val="30"/>
          <w:szCs w:val="30"/>
        </w:rPr>
        <w:t>将这事传到德国，告诉我那伟大、良善的朋友弗兰克教授（Professor Franck），伯赛大（Bethesda）的神，是祂的慈爱永远长存的神。</w:t>
      </w:r>
    </w:p>
    <w:p w14:paraId="22C4C64C">
      <w:pPr>
        <w:pStyle w:val="11"/>
        <w:widowControl/>
        <w:rPr>
          <w:sz w:val="30"/>
          <w:szCs w:val="30"/>
        </w:rPr>
      </w:pPr>
      <w:r>
        <w:rPr>
          <w:sz w:val="30"/>
          <w:szCs w:val="30"/>
        </w:rPr>
        <w:t>O let us have your earnest prayers!</w:t>
      </w:r>
    </w:p>
    <w:p w14:paraId="38083E8E">
      <w:pPr>
        <w:pStyle w:val="11"/>
        <w:widowControl/>
        <w:rPr>
          <w:sz w:val="30"/>
          <w:szCs w:val="30"/>
        </w:rPr>
      </w:pPr>
      <w:r>
        <w:rPr>
          <w:sz w:val="30"/>
          <w:szCs w:val="30"/>
        </w:rPr>
        <w:t>哦，请为我们恳切祷告！</w:t>
      </w:r>
    </w:p>
    <w:p w14:paraId="7786F6C8">
      <w:pPr>
        <w:pStyle w:val="11"/>
        <w:widowControl/>
        <w:rPr>
          <w:sz w:val="30"/>
          <w:szCs w:val="30"/>
        </w:rPr>
      </w:pPr>
      <w:r>
        <w:rPr>
          <w:sz w:val="30"/>
          <w:szCs w:val="30"/>
        </w:rPr>
        <w:t>Encourage your people not to "despise the day of small things."</w:t>
      </w:r>
      <w:r>
        <w:rPr>
          <w:sz w:val="30"/>
          <w:szCs w:val="30"/>
        </w:rPr>
        <w:br w:type="textWrapping"/>
      </w:r>
      <w:r>
        <w:rPr>
          <w:sz w:val="30"/>
          <w:szCs w:val="30"/>
        </w:rPr>
        <w:t>鼓励你们的百姓不要“藐视这日的事为小”。</w:t>
      </w:r>
    </w:p>
    <w:p w14:paraId="544C9044">
      <w:pPr>
        <w:pStyle w:val="11"/>
        <w:widowControl/>
        <w:rPr>
          <w:sz w:val="30"/>
          <w:szCs w:val="30"/>
        </w:rPr>
      </w:pPr>
      <w:r>
        <w:rPr>
          <w:sz w:val="30"/>
          <w:szCs w:val="30"/>
        </w:rPr>
        <w:t>What hath God wrought?</w:t>
      </w:r>
      <w:r>
        <w:rPr>
          <w:sz w:val="30"/>
          <w:szCs w:val="30"/>
        </w:rPr>
        <w:br w:type="textWrapping"/>
      </w:r>
      <w:r>
        <w:rPr>
          <w:sz w:val="30"/>
          <w:szCs w:val="30"/>
        </w:rPr>
        <w:t>神作成了何等大事？</w:t>
      </w:r>
    </w:p>
    <w:p w14:paraId="53C786E1">
      <w:pPr>
        <w:pStyle w:val="11"/>
        <w:widowControl/>
        <w:rPr>
          <w:sz w:val="30"/>
          <w:szCs w:val="30"/>
        </w:rPr>
      </w:pPr>
      <w:r>
        <w:rPr>
          <w:sz w:val="30"/>
          <w:szCs w:val="30"/>
        </w:rPr>
        <w:t>From its infancy, this colony hath been blessed with many faithful gospel ministers: O that this may be a nursery to many more!</w:t>
      </w:r>
      <w:r>
        <w:rPr>
          <w:sz w:val="30"/>
          <w:szCs w:val="30"/>
        </w:rPr>
        <w:br w:type="textWrapping"/>
      </w:r>
      <w:r>
        <w:rPr>
          <w:sz w:val="30"/>
          <w:szCs w:val="30"/>
        </w:rPr>
        <w:t>这个殖民地从其幼年时期，就蒙福有许多忠心的福音仆人：哦，愿这里能成为更多仆人的摇篮！</w:t>
      </w:r>
    </w:p>
    <w:p w14:paraId="1869C229">
      <w:pPr>
        <w:pStyle w:val="11"/>
        <w:widowControl/>
        <w:rPr>
          <w:sz w:val="30"/>
          <w:szCs w:val="30"/>
        </w:rPr>
      </w:pPr>
      <w:r>
        <w:rPr>
          <w:sz w:val="30"/>
          <w:szCs w:val="30"/>
        </w:rPr>
        <w:t>This hath been the case of the New England College for almost a century, and why not the Orphan-house Academy at Georgia?</w:t>
      </w:r>
      <w:r>
        <w:rPr>
          <w:sz w:val="30"/>
          <w:szCs w:val="30"/>
        </w:rPr>
        <w:br w:type="textWrapping"/>
      </w:r>
      <w:r>
        <w:rPr>
          <w:sz w:val="30"/>
          <w:szCs w:val="30"/>
        </w:rPr>
        <w:t>新英格兰学院（New England College）近一个世纪以来都是如此，为什么乔治亚的孤儿院学院就不能呢？</w:t>
      </w:r>
    </w:p>
    <w:p w14:paraId="2F8F3760">
      <w:pPr>
        <w:pStyle w:val="11"/>
        <w:widowControl/>
        <w:rPr>
          <w:sz w:val="30"/>
          <w:szCs w:val="30"/>
        </w:rPr>
      </w:pPr>
      <w:r>
        <w:rPr>
          <w:sz w:val="30"/>
          <w:szCs w:val="30"/>
        </w:rPr>
        <w:t>Men, brethren, fathers, as many of you, whether inhabitants or strangers, who have honored this day with your presence, give us the additional blessings of your prayers.</w:t>
      </w:r>
      <w:r>
        <w:rPr>
          <w:sz w:val="30"/>
          <w:szCs w:val="30"/>
        </w:rPr>
        <w:br w:type="textWrapping"/>
      </w:r>
      <w:r>
        <w:rPr>
          <w:sz w:val="30"/>
          <w:szCs w:val="30"/>
        </w:rPr>
        <w:t>诸位，弟兄们，父老们，你们中凡是今天以你们的同在而尊荣了这日子的人，无论是居民还是陌生人，请赐给我们额外的祝福，就是你们的祷告。</w:t>
      </w:r>
    </w:p>
    <w:p w14:paraId="44DE3E14">
      <w:pPr>
        <w:pStyle w:val="11"/>
        <w:widowControl/>
        <w:rPr>
          <w:sz w:val="30"/>
          <w:szCs w:val="30"/>
        </w:rPr>
      </w:pPr>
      <w:r>
        <w:rPr>
          <w:sz w:val="30"/>
          <w:szCs w:val="30"/>
        </w:rPr>
        <w:t>And O that Bethesda's God may make this day, though but a day of small things, productive of great things to the souls of all amongst whom I have been now preaching the kingdom of God.</w:t>
      </w:r>
      <w:r>
        <w:rPr>
          <w:sz w:val="30"/>
          <w:szCs w:val="30"/>
        </w:rPr>
        <w:br w:type="textWrapping"/>
      </w:r>
      <w:r>
        <w:rPr>
          <w:sz w:val="30"/>
          <w:szCs w:val="30"/>
        </w:rPr>
        <w:t>哦，愿伯赛大（Bethesda）的神使今天，虽然只是一个微小事物的日子，却能在所有我向他们传讲神国度的人的灵魂里，产生出伟大的事。</w:t>
      </w:r>
    </w:p>
    <w:p w14:paraId="776035DC">
      <w:pPr>
        <w:pStyle w:val="11"/>
        <w:widowControl/>
        <w:rPr>
          <w:sz w:val="30"/>
          <w:szCs w:val="30"/>
        </w:rPr>
      </w:pPr>
      <w:r>
        <w:rPr>
          <w:sz w:val="30"/>
          <w:szCs w:val="30"/>
        </w:rPr>
        <w:t>A great and good day will it be indeed, if Jesus Christ, our great Zerubbabel, should, by the power of the eternal Spirit, bless any thing that hath now been said, to cause every mountain of difficulty, that lies in the way of your conversion, to become a plain.</w:t>
      </w:r>
      <w:r>
        <w:rPr>
          <w:sz w:val="30"/>
          <w:szCs w:val="30"/>
        </w:rPr>
        <w:br w:type="textWrapping"/>
      </w:r>
      <w:r>
        <w:rPr>
          <w:sz w:val="30"/>
          <w:szCs w:val="30"/>
        </w:rPr>
        <w:t>如果耶稣基督，我们伟大的所罗巴伯（Zerubbabel），能借着永恒之灵的大能，赐福现在所说的任何话，使所有拦阻你们归信的困难之山，都变为平地，那么这确实将是一个伟大而美好的日子。</w:t>
      </w:r>
    </w:p>
    <w:p w14:paraId="73486870">
      <w:pPr>
        <w:pStyle w:val="11"/>
        <w:widowControl/>
        <w:rPr>
          <w:sz w:val="30"/>
          <w:szCs w:val="30"/>
        </w:rPr>
      </w:pPr>
      <w:r>
        <w:rPr>
          <w:sz w:val="30"/>
          <w:szCs w:val="30"/>
        </w:rPr>
        <w:t>And what art thou, O great mountain, whether the lust of the flesh, the lust of the eye, or the pride of life, sin, or self-righteousness?</w:t>
      </w:r>
      <w:r>
        <w:rPr>
          <w:sz w:val="30"/>
          <w:szCs w:val="30"/>
        </w:rPr>
        <w:br w:type="textWrapping"/>
      </w:r>
      <w:r>
        <w:rPr>
          <w:sz w:val="30"/>
          <w:szCs w:val="30"/>
        </w:rPr>
        <w:t>你这大山，无论是肉体的情欲、眼目的情欲，还是今生的骄傲、罪，或自以为义，你算什么呢？</w:t>
      </w:r>
    </w:p>
    <w:p w14:paraId="4225494D">
      <w:pPr>
        <w:pStyle w:val="11"/>
        <w:widowControl/>
        <w:rPr>
          <w:sz w:val="30"/>
          <w:szCs w:val="30"/>
        </w:rPr>
      </w:pPr>
      <w:r>
        <w:rPr>
          <w:sz w:val="30"/>
          <w:szCs w:val="30"/>
        </w:rPr>
        <w:t>Before our Bethesda's God, thou shalt become a plain.</w:t>
      </w:r>
      <w:r>
        <w:rPr>
          <w:sz w:val="30"/>
          <w:szCs w:val="30"/>
        </w:rPr>
        <w:br w:type="textWrapping"/>
      </w:r>
      <w:r>
        <w:rPr>
          <w:sz w:val="30"/>
          <w:szCs w:val="30"/>
        </w:rPr>
        <w:t>在我们伯赛大（Bethesda）的神面前，你必成为平地。</w:t>
      </w:r>
    </w:p>
    <w:p w14:paraId="771148CF">
      <w:pPr>
        <w:pStyle w:val="11"/>
        <w:widowControl/>
        <w:rPr>
          <w:sz w:val="30"/>
          <w:szCs w:val="30"/>
        </w:rPr>
      </w:pPr>
      <w:r>
        <w:rPr>
          <w:sz w:val="30"/>
          <w:szCs w:val="30"/>
        </w:rPr>
        <w:t>Brethren, my heart is enlarged towards you: it is written, blessed be God that it is written, "In the name of Jesus every knee shall bow, whether things in heaven, or things in earth, or things under the earth."</w:t>
      </w:r>
      <w:r>
        <w:rPr>
          <w:sz w:val="30"/>
          <w:szCs w:val="30"/>
        </w:rPr>
        <w:br w:type="textWrapping"/>
      </w:r>
      <w:r>
        <w:rPr>
          <w:sz w:val="30"/>
          <w:szCs w:val="30"/>
        </w:rPr>
        <w:t>弟兄们，我的心向你们开广：经上记着说，感谢神，经上记着说，“叫一切在天上的、地上的和地底下的，因耶稣的名，无不屈膝。”</w:t>
      </w:r>
    </w:p>
    <w:p w14:paraId="0DACCE87">
      <w:pPr>
        <w:pStyle w:val="11"/>
        <w:widowControl/>
        <w:rPr>
          <w:sz w:val="30"/>
          <w:szCs w:val="30"/>
        </w:rPr>
      </w:pPr>
      <w:r>
        <w:rPr>
          <w:sz w:val="30"/>
          <w:szCs w:val="30"/>
        </w:rPr>
        <w:t>O that we may be made a willing people in the day of his power!</w:t>
      </w:r>
    </w:p>
    <w:p w14:paraId="751C4600">
      <w:pPr>
        <w:pStyle w:val="11"/>
        <w:widowControl/>
        <w:rPr>
          <w:sz w:val="30"/>
          <w:szCs w:val="30"/>
        </w:rPr>
      </w:pPr>
      <w:r>
        <w:rPr>
          <w:sz w:val="30"/>
          <w:szCs w:val="30"/>
        </w:rPr>
        <w:t>哦，愿我们在祂施展权能的日子，成为甘心乐意的百姓！</w:t>
      </w:r>
    </w:p>
    <w:p w14:paraId="74D67D24">
      <w:pPr>
        <w:pStyle w:val="11"/>
        <w:widowControl/>
        <w:rPr>
          <w:sz w:val="30"/>
          <w:szCs w:val="30"/>
        </w:rPr>
      </w:pPr>
      <w:r>
        <w:rPr>
          <w:sz w:val="30"/>
          <w:szCs w:val="30"/>
        </w:rPr>
        <w:t>Look, look unto him, all ye that are placed in these ends of the earth.</w:t>
      </w:r>
      <w:r>
        <w:rPr>
          <w:sz w:val="30"/>
          <w:szCs w:val="30"/>
        </w:rPr>
        <w:br w:type="textWrapping"/>
      </w:r>
      <w:r>
        <w:rPr>
          <w:sz w:val="30"/>
          <w:szCs w:val="30"/>
        </w:rPr>
        <w:t>你们所有被安置在这地极的人，看，看祂！</w:t>
      </w:r>
    </w:p>
    <w:p w14:paraId="45EFDD4B">
      <w:pPr>
        <w:pStyle w:val="11"/>
        <w:widowControl/>
        <w:rPr>
          <w:sz w:val="30"/>
          <w:szCs w:val="30"/>
        </w:rPr>
      </w:pPr>
      <w:r>
        <w:rPr>
          <w:sz w:val="30"/>
          <w:szCs w:val="30"/>
        </w:rPr>
        <w:t>This house hath often been an house of God, a gate of heaven, to some of your fathers.</w:t>
      </w:r>
      <w:r>
        <w:rPr>
          <w:sz w:val="30"/>
          <w:szCs w:val="30"/>
        </w:rPr>
        <w:br w:type="textWrapping"/>
      </w:r>
      <w:r>
        <w:rPr>
          <w:sz w:val="30"/>
          <w:szCs w:val="30"/>
        </w:rPr>
        <w:t>这座房子常常是神的殿，是天堂的门，对你们中的一些父老来说。</w:t>
      </w:r>
    </w:p>
    <w:p w14:paraId="70E790F6">
      <w:pPr>
        <w:pStyle w:val="11"/>
        <w:widowControl/>
        <w:rPr>
          <w:sz w:val="30"/>
          <w:szCs w:val="30"/>
        </w:rPr>
      </w:pPr>
      <w:r>
        <w:rPr>
          <w:sz w:val="30"/>
          <w:szCs w:val="30"/>
        </w:rPr>
        <w:t>May it be a house of God, a gate of heaven, to the children also!</w:t>
      </w:r>
      <w:r>
        <w:rPr>
          <w:sz w:val="30"/>
          <w:szCs w:val="30"/>
        </w:rPr>
        <w:br w:type="textWrapping"/>
      </w:r>
      <w:r>
        <w:rPr>
          <w:sz w:val="30"/>
          <w:szCs w:val="30"/>
        </w:rPr>
        <w:t>愿它对孩子们来说，也是神的殿，天堂的门！</w:t>
      </w:r>
    </w:p>
    <w:p w14:paraId="11731D0D">
      <w:pPr>
        <w:pStyle w:val="11"/>
        <w:widowControl/>
        <w:rPr>
          <w:sz w:val="30"/>
          <w:szCs w:val="30"/>
        </w:rPr>
      </w:pPr>
      <w:r>
        <w:rPr>
          <w:sz w:val="30"/>
          <w:szCs w:val="30"/>
        </w:rPr>
        <w:t>Come unto him, all ye that are weary and heavy laden, he will give you rest; rest from the guilt, rest from the power, rest from the punishment of sin; rest from the fear of divine judgments here, rest with himself eternally hereafter.</w:t>
      </w:r>
      <w:r>
        <w:rPr>
          <w:sz w:val="30"/>
          <w:szCs w:val="30"/>
        </w:rPr>
        <w:br w:type="textWrapping"/>
      </w:r>
      <w:r>
        <w:rPr>
          <w:sz w:val="30"/>
          <w:szCs w:val="30"/>
        </w:rPr>
        <w:t>到祂这里来，所有劳苦担重担的人，祂必使你们得安息；从罪的刑罚中得安息，从罪的权势中得安息，从罪的惩罚中得安息；从惧怕神在这里的审判中得安息，将来在祂自己那里得永远的安息。</w:t>
      </w:r>
    </w:p>
    <w:p w14:paraId="3E07E909">
      <w:pPr>
        <w:pStyle w:val="11"/>
        <w:widowControl/>
        <w:rPr>
          <w:sz w:val="30"/>
          <w:szCs w:val="30"/>
        </w:rPr>
      </w:pPr>
      <w:r>
        <w:rPr>
          <w:sz w:val="30"/>
          <w:szCs w:val="30"/>
        </w:rPr>
        <w:t>Fear not, though the beginnings are but small, Christ will not despise the day of small things.</w:t>
      </w:r>
      <w:r>
        <w:rPr>
          <w:sz w:val="30"/>
          <w:szCs w:val="30"/>
        </w:rPr>
        <w:br w:type="textWrapping"/>
      </w:r>
      <w:r>
        <w:rPr>
          <w:sz w:val="30"/>
          <w:szCs w:val="30"/>
        </w:rPr>
        <w:t>不要惧怕，虽然开端微小，基督却不藐视这日的事为小。</w:t>
      </w:r>
    </w:p>
    <w:p w14:paraId="25075769">
      <w:pPr>
        <w:pStyle w:val="11"/>
        <w:widowControl/>
        <w:rPr>
          <w:sz w:val="30"/>
          <w:szCs w:val="30"/>
        </w:rPr>
      </w:pPr>
      <w:r>
        <w:rPr>
          <w:sz w:val="30"/>
          <w:szCs w:val="30"/>
        </w:rPr>
        <w:t>A bruised reed will he not break, and the smoking flax will he not quench, until he bring forth judgment unto victory.</w:t>
      </w:r>
      <w:r>
        <w:rPr>
          <w:sz w:val="30"/>
          <w:szCs w:val="30"/>
        </w:rPr>
        <w:br w:type="textWrapping"/>
      </w:r>
      <w:r>
        <w:rPr>
          <w:sz w:val="30"/>
          <w:szCs w:val="30"/>
        </w:rPr>
        <w:t>压伤的芦苇，祂不折断，将残的灯火，祂不吹灭，直等祂使公理得胜。</w:t>
      </w:r>
    </w:p>
    <w:p w14:paraId="3761CA88">
      <w:pPr>
        <w:pStyle w:val="11"/>
        <w:widowControl/>
        <w:rPr>
          <w:sz w:val="30"/>
          <w:szCs w:val="30"/>
        </w:rPr>
      </w:pPr>
      <w:r>
        <w:rPr>
          <w:sz w:val="30"/>
          <w:szCs w:val="30"/>
        </w:rPr>
        <w:t>His hands that laid the foundation, also shall finish it: yet a little while and the top-stone shall be brought forth with shouting, and men and angels join in crying "Grace!</w:t>
      </w:r>
      <w:r>
        <w:rPr>
          <w:sz w:val="30"/>
          <w:szCs w:val="30"/>
        </w:rPr>
        <w:br w:type="textWrapping"/>
      </w:r>
      <w:r>
        <w:rPr>
          <w:sz w:val="30"/>
          <w:szCs w:val="30"/>
        </w:rPr>
        <w:t>祂的手立了根基，祂的手也必完成它：再过不久，顶石必被安放，带着欢呼，人与天使一同喊着：“恩典！</w:t>
      </w:r>
    </w:p>
    <w:p w14:paraId="6EE093EF">
      <w:pPr>
        <w:pStyle w:val="11"/>
        <w:widowControl/>
        <w:rPr>
          <w:sz w:val="30"/>
          <w:szCs w:val="30"/>
        </w:rPr>
      </w:pPr>
      <w:r>
        <w:rPr>
          <w:sz w:val="30"/>
          <w:szCs w:val="30"/>
        </w:rPr>
        <w:t>Grace!</w:t>
      </w:r>
      <w:r>
        <w:rPr>
          <w:sz w:val="30"/>
          <w:szCs w:val="30"/>
        </w:rPr>
        <w:br w:type="textWrapping"/>
      </w:r>
      <w:r>
        <w:rPr>
          <w:sz w:val="30"/>
          <w:szCs w:val="30"/>
        </w:rPr>
        <w:t>恩典！</w:t>
      </w:r>
    </w:p>
    <w:p w14:paraId="5CA0EA60">
      <w:pPr>
        <w:pStyle w:val="11"/>
        <w:widowControl/>
        <w:rPr>
          <w:sz w:val="30"/>
          <w:szCs w:val="30"/>
        </w:rPr>
      </w:pPr>
      <w:r>
        <w:rPr>
          <w:sz w:val="30"/>
          <w:szCs w:val="30"/>
        </w:rPr>
        <w:t>Unto it."</w:t>
      </w:r>
      <w:r>
        <w:rPr>
          <w:sz w:val="30"/>
          <w:szCs w:val="30"/>
        </w:rPr>
        <w:br w:type="textWrapping"/>
      </w:r>
      <w:r>
        <w:rPr>
          <w:sz w:val="30"/>
          <w:szCs w:val="30"/>
        </w:rPr>
        <w:t>归与它。”</w:t>
      </w:r>
    </w:p>
    <w:p w14:paraId="160262F3">
      <w:pPr>
        <w:pStyle w:val="11"/>
        <w:widowControl/>
        <w:rPr>
          <w:sz w:val="30"/>
          <w:szCs w:val="30"/>
        </w:rPr>
      </w:pPr>
      <w:r>
        <w:rPr>
          <w:sz w:val="30"/>
          <w:szCs w:val="30"/>
        </w:rPr>
        <w:t>That all present may be in this happy number, may God of his infinite mercy grant, through Jesus our Lord.</w:t>
      </w:r>
      <w:r>
        <w:rPr>
          <w:sz w:val="30"/>
          <w:szCs w:val="30"/>
        </w:rPr>
        <w:br w:type="textWrapping"/>
      </w:r>
      <w:r>
        <w:rPr>
          <w:sz w:val="30"/>
          <w:szCs w:val="30"/>
        </w:rPr>
        <w:t>愿所有在场的人都能在这幸福的行列中，愿神借着我们的主耶稣，以祂无限的怜悯成就此事。</w:t>
      </w:r>
    </w:p>
    <w:p w14:paraId="18210A94">
      <w:pPr>
        <w:pStyle w:val="11"/>
        <w:widowControl/>
        <w:rPr>
          <w:sz w:val="30"/>
          <w:szCs w:val="30"/>
        </w:rPr>
      </w:pPr>
      <w:r>
        <w:rPr>
          <w:sz w:val="30"/>
          <w:szCs w:val="30"/>
        </w:rPr>
        <w:t>George Whitefield</w:t>
      </w:r>
      <w:r>
        <w:rPr>
          <w:sz w:val="30"/>
          <w:szCs w:val="30"/>
        </w:rPr>
        <w:br w:type="textWrapping"/>
      </w:r>
      <w:r>
        <w:rPr>
          <w:sz w:val="30"/>
          <w:szCs w:val="30"/>
        </w:rPr>
        <w:t>乔治·怀特菲尔德</w:t>
      </w:r>
    </w:p>
    <w:p w14:paraId="2878E264">
      <w:pPr>
        <w:pStyle w:val="11"/>
        <w:widowControl/>
        <w:rPr>
          <w:sz w:val="30"/>
          <w:szCs w:val="30"/>
        </w:rPr>
      </w:pPr>
      <w:r>
        <w:rPr>
          <w:sz w:val="30"/>
          <w:szCs w:val="30"/>
        </w:rPr>
        <w:t>Sermon 58</w:t>
      </w:r>
      <w:r>
        <w:rPr>
          <w:sz w:val="30"/>
          <w:szCs w:val="30"/>
        </w:rPr>
        <w:br w:type="textWrapping"/>
      </w:r>
      <w:r>
        <w:rPr>
          <w:sz w:val="30"/>
          <w:szCs w:val="30"/>
        </w:rPr>
        <w:t>讲道第五十八篇</w:t>
      </w:r>
    </w:p>
    <w:p w14:paraId="091DBEF5">
      <w:pPr>
        <w:pStyle w:val="2"/>
        <w:bidi w:val="0"/>
        <w:jc w:val="center"/>
        <w:rPr>
          <w:color w:val="auto"/>
          <w:u w:val="none" w:color="auto"/>
        </w:rPr>
      </w:pPr>
      <w:r>
        <w:rPr>
          <w:color w:val="auto"/>
          <w:u w:val="none" w:color="auto"/>
        </w:rPr>
        <w:t>The Method of Grace</w:t>
      </w:r>
      <w:r>
        <w:rPr>
          <w:color w:val="auto"/>
          <w:u w:val="none" w:color="auto"/>
        </w:rPr>
        <w:br w:type="textWrapping"/>
      </w:r>
      <w:r>
        <w:rPr>
          <w:color w:val="auto"/>
          <w:u w:val="none" w:color="auto"/>
        </w:rPr>
        <w:t>恩典的方法</w:t>
      </w:r>
    </w:p>
    <w:p w14:paraId="02E085D3">
      <w:pPr>
        <w:pStyle w:val="11"/>
        <w:widowControl/>
        <w:rPr>
          <w:sz w:val="30"/>
          <w:szCs w:val="30"/>
        </w:rPr>
      </w:pPr>
      <w:r>
        <w:rPr>
          <w:sz w:val="30"/>
          <w:szCs w:val="30"/>
        </w:rPr>
        <w:t>Jeremiah 6:14, "They have healed also the hurt ofthe daughter of my people slightly, saying, Peace, peace, when there is no peace.</w:t>
      </w:r>
      <w:r>
        <w:rPr>
          <w:sz w:val="30"/>
          <w:szCs w:val="30"/>
        </w:rPr>
        <w:br w:type="textWrapping"/>
      </w:r>
      <w:r>
        <w:rPr>
          <w:sz w:val="30"/>
          <w:szCs w:val="30"/>
        </w:rPr>
        <w:t>耶利米书 6:14，“他们轻轻忽忽地医治我百姓的损伤，说：平安了！平安了！其实没有平安。”</w:t>
      </w:r>
    </w:p>
    <w:p w14:paraId="72C97AAF">
      <w:pPr>
        <w:pStyle w:val="11"/>
        <w:widowControl/>
        <w:rPr>
          <w:sz w:val="30"/>
          <w:szCs w:val="30"/>
        </w:rPr>
      </w:pPr>
      <w:r>
        <w:rPr>
          <w:sz w:val="30"/>
          <w:szCs w:val="30"/>
        </w:rPr>
        <w:t>As God can send a nation or people no greater blessing than to give them faithful, sincere, and upright ministers, so the greatest curse that God can possibly send upon a people in this world, is to give them over to blind, unregenerate, carnal, lukewarm, and unskilled guides.</w:t>
      </w:r>
      <w:r>
        <w:rPr>
          <w:sz w:val="30"/>
          <w:szCs w:val="30"/>
        </w:rPr>
        <w:br w:type="textWrapping"/>
      </w:r>
      <w:r>
        <w:rPr>
          <w:sz w:val="30"/>
          <w:szCs w:val="30"/>
        </w:rPr>
        <w:t>神所能赐给一个国家或民族最大的祝福，莫过于赐给他们忠心、真诚、正直的仆人，照样，神在这世上可能降给一个民族最大的咒诅，就是任凭他们被盲目、未重生、属肉体、不冷不热、不熟练的向导所带领。</w:t>
      </w:r>
    </w:p>
    <w:p w14:paraId="0339E1E0">
      <w:pPr>
        <w:pStyle w:val="11"/>
        <w:widowControl/>
        <w:rPr>
          <w:sz w:val="30"/>
          <w:szCs w:val="30"/>
        </w:rPr>
      </w:pPr>
      <w:r>
        <w:rPr>
          <w:sz w:val="30"/>
          <w:szCs w:val="30"/>
        </w:rPr>
        <w:t>And yet, in all ages, we find that there have been many wolves in sheep"s clothing, many that daubed with untempered mortar, that prophesied smoother things than God did allow.</w:t>
      </w:r>
      <w:r>
        <w:rPr>
          <w:sz w:val="30"/>
          <w:szCs w:val="30"/>
        </w:rPr>
        <w:br w:type="textWrapping"/>
      </w:r>
      <w:r>
        <w:rPr>
          <w:sz w:val="30"/>
          <w:szCs w:val="30"/>
        </w:rPr>
        <w:t>然而，在所有的时代，我们都发现有许多披着羊皮的狼，许多用未拌匀的灰泥粉刷的人，他们所说的预言比神所允许的更顺耳。</w:t>
      </w:r>
    </w:p>
    <w:p w14:paraId="21A8A9D0">
      <w:pPr>
        <w:pStyle w:val="11"/>
        <w:widowControl/>
        <w:rPr>
          <w:sz w:val="30"/>
          <w:szCs w:val="30"/>
        </w:rPr>
      </w:pPr>
      <w:r>
        <w:rPr>
          <w:sz w:val="30"/>
          <w:szCs w:val="30"/>
        </w:rPr>
        <w:t>As it was formerly, so it is now; there are many that corrupt the Word of God and deal deceitfully with it.</w:t>
      </w:r>
      <w:r>
        <w:rPr>
          <w:sz w:val="30"/>
          <w:szCs w:val="30"/>
        </w:rPr>
        <w:br w:type="textWrapping"/>
      </w:r>
      <w:r>
        <w:rPr>
          <w:sz w:val="30"/>
          <w:szCs w:val="30"/>
        </w:rPr>
        <w:t>从前如何，现在也如何；有许多人败坏神的道，并用诡诈待它。</w:t>
      </w:r>
    </w:p>
    <w:p w14:paraId="15184BCC">
      <w:pPr>
        <w:pStyle w:val="11"/>
        <w:widowControl/>
        <w:rPr>
          <w:sz w:val="30"/>
          <w:szCs w:val="30"/>
        </w:rPr>
      </w:pPr>
      <w:r>
        <w:rPr>
          <w:sz w:val="30"/>
          <w:szCs w:val="30"/>
        </w:rPr>
        <w:t>It was so in a special manner in the prophet Jeremiah"s time; and he, faithful to his Lord, faithful to that God who employed him, did not fail from time to time to open his mouth against them, and to bear a noble testimony to the honor of that God in whose name he from time to time spake.</w:t>
      </w:r>
      <w:r>
        <w:rPr>
          <w:sz w:val="30"/>
          <w:szCs w:val="30"/>
        </w:rPr>
        <w:br w:type="textWrapping"/>
      </w:r>
      <w:r>
        <w:rPr>
          <w:sz w:val="30"/>
          <w:szCs w:val="30"/>
        </w:rPr>
        <w:t>在先知耶利米的时代，情况尤为如此；祂对祂的主忠心，对那使用祂的神忠心，就不时地开口反对他们，并为那位祂不时奉其名说话之神的荣耀作了崇高的见证。</w:t>
      </w:r>
    </w:p>
    <w:p w14:paraId="0BEDE935">
      <w:pPr>
        <w:pStyle w:val="11"/>
        <w:widowControl/>
        <w:rPr>
          <w:sz w:val="30"/>
          <w:szCs w:val="30"/>
        </w:rPr>
      </w:pPr>
      <w:r>
        <w:rPr>
          <w:sz w:val="30"/>
          <w:szCs w:val="30"/>
        </w:rPr>
        <w:t>If you will read this prophecy, you will find that none spake more against such ministers than Jeremiah, and here especially in the chapter out of which the text is taken, he speaks very severely against them –– he charges them with several crimes; particularly, he charges them with covetousness: "For," says he in the 13th verse, "from the least of them even to the greatest of them, every one is given to covetousness; and from the prophet even unto the priest, every one dealeth false."</w:t>
      </w:r>
      <w:r>
        <w:rPr>
          <w:sz w:val="30"/>
          <w:szCs w:val="30"/>
        </w:rPr>
        <w:br w:type="textWrapping"/>
      </w:r>
      <w:r>
        <w:rPr>
          <w:sz w:val="30"/>
          <w:szCs w:val="30"/>
        </w:rPr>
        <w:t>如果你们读这预言书，你们会发现没有人比耶利米更反对这样的仆人，尤其是在取出经文的这一章中，祂非常严厉地指责他们——祂指控他们犯了几项罪；特别是，祂指控他们贪婪：“因为，”祂在第13节说，“从他们最小的到至大的都贪得无厌；从先知到祭司，人人行事虚假。”</w:t>
      </w:r>
    </w:p>
    <w:p w14:paraId="0563422C">
      <w:pPr>
        <w:pStyle w:val="11"/>
        <w:widowControl/>
        <w:rPr>
          <w:sz w:val="30"/>
          <w:szCs w:val="30"/>
        </w:rPr>
      </w:pPr>
      <w:r>
        <w:rPr>
          <w:sz w:val="30"/>
          <w:szCs w:val="30"/>
        </w:rPr>
        <w:t>And then, in the words of the text, in a more special manner, he exemplifies how they had dealt falsely, how they had behaved treacherously to poor souls: says he, "They have healed also the hurt of the daughter of my people slightly, saying, Peace, peace, when there is no peace."</w:t>
      </w:r>
      <w:r>
        <w:rPr>
          <w:sz w:val="30"/>
          <w:szCs w:val="30"/>
        </w:rPr>
        <w:br w:type="textWrapping"/>
      </w:r>
      <w:r>
        <w:rPr>
          <w:sz w:val="30"/>
          <w:szCs w:val="30"/>
        </w:rPr>
        <w:t>然后，在本节经文的话语中，祂以一种更特别的方式举例说明了他们如何行事虚假，如何对可怜的灵魂不忠：祂说，“他们轻轻忽忽地医治我百姓的损伤，说：平安了！平安了！其实没有平安。”</w:t>
      </w:r>
    </w:p>
    <w:p w14:paraId="151EFB12">
      <w:pPr>
        <w:pStyle w:val="11"/>
        <w:widowControl/>
        <w:rPr>
          <w:sz w:val="30"/>
          <w:szCs w:val="30"/>
        </w:rPr>
      </w:pPr>
      <w:r>
        <w:rPr>
          <w:sz w:val="30"/>
          <w:szCs w:val="30"/>
        </w:rPr>
        <w:t>The prophet, in the name of God, had been denouncing war against the people, he had been telling them that their house should be left desolate, and that the Lord would certainly visit the land with war.</w:t>
      </w:r>
      <w:r>
        <w:rPr>
          <w:sz w:val="30"/>
          <w:szCs w:val="30"/>
        </w:rPr>
        <w:br w:type="textWrapping"/>
      </w:r>
      <w:r>
        <w:rPr>
          <w:sz w:val="30"/>
          <w:szCs w:val="30"/>
        </w:rPr>
        <w:t>先知，奉神的名，一直在向百姓宣告战争，祂一直在告诉他们，他们的家园将荒凉，耶和华必以战争临到这地。</w:t>
      </w:r>
    </w:p>
    <w:p w14:paraId="6485E51A">
      <w:pPr>
        <w:pStyle w:val="11"/>
        <w:widowControl/>
        <w:rPr>
          <w:sz w:val="30"/>
          <w:szCs w:val="30"/>
        </w:rPr>
      </w:pPr>
      <w:r>
        <w:rPr>
          <w:sz w:val="30"/>
          <w:szCs w:val="30"/>
        </w:rPr>
        <w:t>"Therefore," says he, in the 11th verse, "I am full of the fury of the Lord; I am weary with holding in; I will pour it out upon the children abroad, and upon the assembly of young men together; for even the husband with the wife shall be taken, the aged with him that is full of days.</w:t>
      </w:r>
      <w:r>
        <w:rPr>
          <w:sz w:val="30"/>
          <w:szCs w:val="30"/>
        </w:rPr>
        <w:br w:type="textWrapping"/>
      </w:r>
      <w:r>
        <w:rPr>
          <w:sz w:val="30"/>
          <w:szCs w:val="30"/>
        </w:rPr>
        <w:t>“所以，”祂在第11节说，“我被耶和华的忿怒充满，忍得甚是疲乏；我要倒在街上的孩童和聚会的少年人身上；因为丈夫和妻子，老人和寿高年迈的，都要被捉去。</w:t>
      </w:r>
    </w:p>
    <w:p w14:paraId="4AA24142">
      <w:pPr>
        <w:pStyle w:val="11"/>
        <w:widowControl/>
        <w:rPr>
          <w:sz w:val="30"/>
          <w:szCs w:val="30"/>
        </w:rPr>
      </w:pPr>
      <w:r>
        <w:rPr>
          <w:sz w:val="30"/>
          <w:szCs w:val="30"/>
        </w:rPr>
        <w:t>And their houses shall be turned unto others, with their fields and wives together; for I will stretch out my hand upon the inhabitants of the land, saith the Lord."</w:t>
      </w:r>
      <w:r>
        <w:rPr>
          <w:sz w:val="30"/>
          <w:szCs w:val="30"/>
        </w:rPr>
        <w:br w:type="textWrapping"/>
      </w:r>
      <w:r>
        <w:rPr>
          <w:sz w:val="30"/>
          <w:szCs w:val="30"/>
        </w:rPr>
        <w:t>他们的房屋、田地和妻子，都必归给别人；因我必伸手攻击这地的居民，这是耶和华说的。”</w:t>
      </w:r>
    </w:p>
    <w:p w14:paraId="2DB42D43">
      <w:pPr>
        <w:pStyle w:val="11"/>
        <w:widowControl/>
        <w:rPr>
          <w:sz w:val="30"/>
          <w:szCs w:val="30"/>
        </w:rPr>
      </w:pPr>
      <w:r>
        <w:rPr>
          <w:sz w:val="30"/>
          <w:szCs w:val="30"/>
        </w:rPr>
        <w:t>The prophet gives a thundering message, that they might be terrified and have some convictions and inclinations to repent; but it seems that the false prophets, the false priests, went about stifling people"s convictions, and when they were hurt or a little terrified, they were for daubing over the wound, telling them that Jeremiah was but an enthusiastic preacher, that there could be no such thing as war among them, and saying to people, Peace, peace, be still, when the prophet told them there was no peace.</w:t>
      </w:r>
      <w:r>
        <w:rPr>
          <w:sz w:val="30"/>
          <w:szCs w:val="30"/>
        </w:rPr>
        <w:br w:type="textWrapping"/>
      </w:r>
      <w:r>
        <w:rPr>
          <w:sz w:val="30"/>
          <w:szCs w:val="30"/>
        </w:rPr>
        <w:t>先知传达了一个雷鸣般的信息，好叫他们能被惊吓，并有一些知罪和悔改的倾向；但看来那些假先知、假祭司四处活动，压制人们的知罪感，当人们感到受伤或有点害怕时，他们就想要粉饰伤口，告诉他们耶利米不过是一个狂热的传道人，他们中间不可能有战争这样的事，并对百姓说，平安了，平安了，静下来，而先知却告诉他们没有平安。</w:t>
      </w:r>
    </w:p>
    <w:p w14:paraId="52565109">
      <w:pPr>
        <w:pStyle w:val="11"/>
        <w:widowControl/>
        <w:rPr>
          <w:sz w:val="30"/>
          <w:szCs w:val="30"/>
        </w:rPr>
      </w:pPr>
      <w:r>
        <w:rPr>
          <w:sz w:val="30"/>
          <w:szCs w:val="30"/>
        </w:rPr>
        <w:t>The words, then, refer primarily unto outward things, but I verily believe have also a further reference to the soul, and are to be referred to those false teachers, who, when people were under conviction of sin, when people were beginning to look towards heaven, were for stifling their convictions and telling them they were good enough before.</w:t>
      </w:r>
      <w:r>
        <w:rPr>
          <w:sz w:val="30"/>
          <w:szCs w:val="30"/>
        </w:rPr>
        <w:br w:type="textWrapping"/>
      </w:r>
      <w:r>
        <w:rPr>
          <w:sz w:val="30"/>
          <w:szCs w:val="30"/>
        </w:rPr>
        <w:t>那么，这些话首先是指外在的事，但我确实相信它们也有进一步指向灵魂的含义，指的是那些假教师，当人们为罪自责，开始仰望天国时，他们却压制他们的知罪感，告诉他们以前已经够好了。</w:t>
      </w:r>
    </w:p>
    <w:p w14:paraId="333910B2">
      <w:pPr>
        <w:pStyle w:val="11"/>
        <w:widowControl/>
        <w:rPr>
          <w:sz w:val="30"/>
          <w:szCs w:val="30"/>
        </w:rPr>
      </w:pPr>
      <w:r>
        <w:rPr>
          <w:sz w:val="30"/>
          <w:szCs w:val="30"/>
        </w:rPr>
        <w:t>And, indeed, people generally love to have it so; our hearts are exceedingly deceitful, and desperately wicked; none but the eternal God knows how treacherous they are.</w:t>
      </w:r>
      <w:r>
        <w:rPr>
          <w:sz w:val="30"/>
          <w:szCs w:val="30"/>
        </w:rPr>
        <w:br w:type="textWrapping"/>
      </w:r>
      <w:r>
        <w:rPr>
          <w:sz w:val="30"/>
          <w:szCs w:val="30"/>
        </w:rPr>
        <w:t>并且，人们确实通常喜欢这样；我们的心极其诡诈，恶毒到极点；除了永恒的神，没有人知道它们是多么不忠。</w:t>
      </w:r>
    </w:p>
    <w:p w14:paraId="66F0E92C">
      <w:pPr>
        <w:pStyle w:val="11"/>
        <w:widowControl/>
        <w:rPr>
          <w:sz w:val="30"/>
          <w:szCs w:val="30"/>
        </w:rPr>
      </w:pPr>
      <w:r>
        <w:rPr>
          <w:sz w:val="30"/>
          <w:szCs w:val="30"/>
        </w:rPr>
        <w:t>How many of us cry, Peace, peace, to our souls, when there is no peace!</w:t>
      </w:r>
      <w:r>
        <w:rPr>
          <w:sz w:val="30"/>
          <w:szCs w:val="30"/>
        </w:rPr>
        <w:br w:type="textWrapping"/>
      </w:r>
      <w:r>
        <w:rPr>
          <w:sz w:val="30"/>
          <w:szCs w:val="30"/>
        </w:rPr>
        <w:t>我们中有多少人向自己的灵魂呼喊：“平安了，平安了”，其实没有平安！</w:t>
      </w:r>
    </w:p>
    <w:p w14:paraId="6B80D9AE">
      <w:pPr>
        <w:pStyle w:val="11"/>
        <w:widowControl/>
        <w:rPr>
          <w:sz w:val="30"/>
          <w:szCs w:val="30"/>
        </w:rPr>
      </w:pPr>
      <w:r>
        <w:rPr>
          <w:sz w:val="30"/>
          <w:szCs w:val="30"/>
        </w:rPr>
        <w:t>How many are there who are now settled upon their lees, that now think they are Christians, that now flatter themselves that they have an interest in Jesus Christ; whereas if we come to examine their experiences, we shall find that their peace is but a peace of the devil"s making –– it is not a peace of God"s giving –– it is not a peace that passeth human understanding.</w:t>
      </w:r>
      <w:r>
        <w:rPr>
          <w:sz w:val="30"/>
          <w:szCs w:val="30"/>
        </w:rPr>
        <w:br w:type="textWrapping"/>
      </w:r>
      <w:r>
        <w:rPr>
          <w:sz w:val="30"/>
          <w:szCs w:val="30"/>
        </w:rPr>
        <w:t>有多少人现在沉淀在他们的渣滓上，他们现在以为自己是基督徒，现在自欺地认为自己在耶稣基督里有份；然而如果我们来检验他们的经历，我们会发现他们的平安不过是魔鬼所造的平安——这不是神所赐的平安——这不是出人意外的平安。</w:t>
      </w:r>
    </w:p>
    <w:p w14:paraId="5F60817A">
      <w:pPr>
        <w:pStyle w:val="11"/>
        <w:widowControl/>
        <w:rPr>
          <w:sz w:val="30"/>
          <w:szCs w:val="30"/>
        </w:rPr>
      </w:pPr>
      <w:r>
        <w:rPr>
          <w:sz w:val="30"/>
          <w:szCs w:val="30"/>
        </w:rPr>
        <w:t>It is matter, therefore, of great importance, my dear hearers, to know whether we may speak peace to our hearts.</w:t>
      </w:r>
      <w:r>
        <w:rPr>
          <w:sz w:val="30"/>
          <w:szCs w:val="30"/>
        </w:rPr>
        <w:br w:type="textWrapping"/>
      </w:r>
      <w:r>
        <w:rPr>
          <w:sz w:val="30"/>
          <w:szCs w:val="30"/>
        </w:rPr>
        <w:t>因此，我亲爱的听众们，知道我们是否可以向自己的心说平安，是至关重要的事情。</w:t>
      </w:r>
    </w:p>
    <w:p w14:paraId="31A06C5D">
      <w:pPr>
        <w:pStyle w:val="11"/>
        <w:widowControl/>
        <w:rPr>
          <w:sz w:val="30"/>
          <w:szCs w:val="30"/>
        </w:rPr>
      </w:pPr>
      <w:r>
        <w:rPr>
          <w:sz w:val="30"/>
          <w:szCs w:val="30"/>
        </w:rPr>
        <w:t>We are all desirous of peace; peace is an unspeakable blessing; how can we live without peace?</w:t>
      </w:r>
      <w:r>
        <w:rPr>
          <w:sz w:val="30"/>
          <w:szCs w:val="30"/>
        </w:rPr>
        <w:br w:type="textWrapping"/>
      </w:r>
      <w:r>
        <w:rPr>
          <w:sz w:val="30"/>
          <w:szCs w:val="30"/>
        </w:rPr>
        <w:t>我们都渴望平安；平安是说不尽的福气；我们没有平安如何能活呢？</w:t>
      </w:r>
    </w:p>
    <w:p w14:paraId="19E33702">
      <w:pPr>
        <w:pStyle w:val="11"/>
        <w:widowControl/>
        <w:rPr>
          <w:sz w:val="30"/>
          <w:szCs w:val="30"/>
        </w:rPr>
      </w:pPr>
      <w:r>
        <w:rPr>
          <w:sz w:val="30"/>
          <w:szCs w:val="30"/>
        </w:rPr>
        <w:t>And, therefore, people from time to time must be taught how far they must go, and what must be wrought in them, before they can speak peace to their hearts.</w:t>
      </w:r>
      <w:r>
        <w:rPr>
          <w:sz w:val="30"/>
          <w:szCs w:val="30"/>
        </w:rPr>
        <w:br w:type="textWrapping"/>
      </w:r>
      <w:r>
        <w:rPr>
          <w:sz w:val="30"/>
          <w:szCs w:val="30"/>
        </w:rPr>
        <w:t>因此，人们必须不时地被教导，他们必须达到什么地步，必须在他们里面成就什么，然后才能向他们的心说平安。</w:t>
      </w:r>
    </w:p>
    <w:p w14:paraId="34B8638B">
      <w:pPr>
        <w:pStyle w:val="11"/>
        <w:widowControl/>
        <w:rPr>
          <w:sz w:val="30"/>
          <w:szCs w:val="30"/>
        </w:rPr>
      </w:pPr>
      <w:r>
        <w:rPr>
          <w:sz w:val="30"/>
          <w:szCs w:val="30"/>
        </w:rPr>
        <w:t>This is what I design at present, that I may deliver my soul, that I may be free from the blood of those to whom I preach –– that I may not fail to declare the whole counsel of God.</w:t>
      </w:r>
      <w:r>
        <w:rPr>
          <w:sz w:val="30"/>
          <w:szCs w:val="30"/>
        </w:rPr>
        <w:br w:type="textWrapping"/>
      </w:r>
      <w:r>
        <w:rPr>
          <w:sz w:val="30"/>
          <w:szCs w:val="30"/>
        </w:rPr>
        <w:t>这就是我现在所打算要做的，为要拯救我的灵魂，使我与我所传讲之人的血无关——使我不至于不传讲神的全部旨意。</w:t>
      </w:r>
    </w:p>
    <w:p w14:paraId="1BE91E31">
      <w:pPr>
        <w:pStyle w:val="11"/>
        <w:widowControl/>
        <w:rPr>
          <w:sz w:val="30"/>
          <w:szCs w:val="30"/>
        </w:rPr>
      </w:pPr>
      <w:r>
        <w:rPr>
          <w:sz w:val="30"/>
          <w:szCs w:val="30"/>
        </w:rPr>
        <w:t>I shall, from the words of the text, endeavor to show you what you must undergo, and what must be wrought in you before you can speak peace to your hearts.</w:t>
      </w:r>
      <w:r>
        <w:rPr>
          <w:sz w:val="30"/>
          <w:szCs w:val="30"/>
        </w:rPr>
        <w:br w:type="textWrapping"/>
      </w:r>
      <w:r>
        <w:rPr>
          <w:sz w:val="30"/>
          <w:szCs w:val="30"/>
        </w:rPr>
        <w:t>我将从经文的话语中，努力向你们显明，你们必须经历什么，以及必须在你们里面成就什么，然后你们才能向自己的心说平安。</w:t>
      </w:r>
    </w:p>
    <w:p w14:paraId="22439860">
      <w:pPr>
        <w:pStyle w:val="11"/>
        <w:widowControl/>
        <w:rPr>
          <w:sz w:val="30"/>
          <w:szCs w:val="30"/>
        </w:rPr>
      </w:pPr>
      <w:r>
        <w:rPr>
          <w:sz w:val="30"/>
          <w:szCs w:val="30"/>
        </w:rPr>
        <w:t>But before I come directly to this, give me leave to premise a caution or two.</w:t>
      </w:r>
      <w:r>
        <w:rPr>
          <w:sz w:val="30"/>
          <w:szCs w:val="30"/>
        </w:rPr>
        <w:br w:type="textWrapping"/>
      </w:r>
      <w:r>
        <w:rPr>
          <w:sz w:val="30"/>
          <w:szCs w:val="30"/>
        </w:rPr>
        <w:t>但在我直接讲这一点之前，请允许我先提出一两个告诫。</w:t>
      </w:r>
    </w:p>
    <w:p w14:paraId="56A44FCF">
      <w:pPr>
        <w:pStyle w:val="11"/>
        <w:widowControl/>
        <w:rPr>
          <w:sz w:val="30"/>
          <w:szCs w:val="30"/>
        </w:rPr>
      </w:pPr>
      <w:r>
        <w:rPr>
          <w:sz w:val="30"/>
          <w:szCs w:val="30"/>
        </w:rPr>
        <w:t>And the first is, that I take it for granted you believe religion to be an inward thing; you believe it to be a work in the heart, a work wrought in the soul by the power of the Spirit of God.</w:t>
      </w:r>
      <w:r>
        <w:rPr>
          <w:sz w:val="30"/>
          <w:szCs w:val="30"/>
        </w:rPr>
        <w:br w:type="textWrapping"/>
      </w:r>
      <w:r>
        <w:rPr>
          <w:sz w:val="30"/>
          <w:szCs w:val="30"/>
        </w:rPr>
        <w:t>第一个是，我假设你们相信宗教是内在的事；你们相信它是在心里的一项工作，是神的灵的能力在灵魂里作成的工作。</w:t>
      </w:r>
    </w:p>
    <w:p w14:paraId="6972EB24">
      <w:pPr>
        <w:pStyle w:val="11"/>
        <w:widowControl/>
        <w:rPr>
          <w:sz w:val="30"/>
          <w:szCs w:val="30"/>
        </w:rPr>
      </w:pPr>
      <w:r>
        <w:rPr>
          <w:sz w:val="30"/>
          <w:szCs w:val="30"/>
        </w:rPr>
        <w:t>If you do not believe this, you do not believe your Bibles.</w:t>
      </w:r>
      <w:r>
        <w:rPr>
          <w:sz w:val="30"/>
          <w:szCs w:val="30"/>
        </w:rPr>
        <w:br w:type="textWrapping"/>
      </w:r>
      <w:r>
        <w:rPr>
          <w:sz w:val="30"/>
          <w:szCs w:val="30"/>
        </w:rPr>
        <w:t>如果你们不相信这个，你们就不相信你们的圣经。</w:t>
      </w:r>
    </w:p>
    <w:p w14:paraId="26AB1784">
      <w:pPr>
        <w:pStyle w:val="11"/>
        <w:widowControl/>
        <w:rPr>
          <w:sz w:val="30"/>
          <w:szCs w:val="30"/>
        </w:rPr>
      </w:pPr>
      <w:r>
        <w:rPr>
          <w:sz w:val="30"/>
          <w:szCs w:val="30"/>
        </w:rPr>
        <w:t>If you do not believe this, though you have got your Bibles in your hand, you hate the Lord Jesus Christ in your heart; for religion is everywhere represented in Scripture as the work of God in the heart.</w:t>
      </w:r>
      <w:r>
        <w:rPr>
          <w:sz w:val="30"/>
          <w:szCs w:val="30"/>
        </w:rPr>
        <w:br w:type="textWrapping"/>
      </w:r>
      <w:r>
        <w:rPr>
          <w:sz w:val="30"/>
          <w:szCs w:val="30"/>
        </w:rPr>
        <w:t>如果你们不相信这个，即使你们手中拿着圣经，你们心里却是恨恶主耶稣基督的；因为圣经到处都将宗教描述为神在心里所作的工作。</w:t>
      </w:r>
    </w:p>
    <w:p w14:paraId="2AF8051F">
      <w:pPr>
        <w:pStyle w:val="11"/>
        <w:widowControl/>
        <w:rPr>
          <w:sz w:val="30"/>
          <w:szCs w:val="30"/>
        </w:rPr>
      </w:pPr>
      <w:r>
        <w:rPr>
          <w:sz w:val="30"/>
          <w:szCs w:val="30"/>
        </w:rPr>
        <w:t>"The kingdom of God is within us," says our Lord; and, "He is not a Christian who is one outwardly; but he is a Christian who is one inwardly."</w:t>
      </w:r>
      <w:r>
        <w:rPr>
          <w:sz w:val="30"/>
          <w:szCs w:val="30"/>
        </w:rPr>
        <w:br w:type="textWrapping"/>
      </w:r>
      <w:r>
        <w:rPr>
          <w:sz w:val="30"/>
          <w:szCs w:val="30"/>
        </w:rPr>
        <w:t>“神的国就在你们心里，”我们的主说；并且，“那外表是基督徒的，不是真基督徒；惟有那内心是基督徒的，才是真基督徒。”</w:t>
      </w:r>
    </w:p>
    <w:p w14:paraId="5AC8BB91">
      <w:pPr>
        <w:pStyle w:val="11"/>
        <w:widowControl/>
        <w:rPr>
          <w:sz w:val="30"/>
          <w:szCs w:val="30"/>
        </w:rPr>
      </w:pPr>
      <w:r>
        <w:rPr>
          <w:sz w:val="30"/>
          <w:szCs w:val="30"/>
        </w:rPr>
        <w:t>If any of you place religion in outward things, I shall not perhaps please you this morning; you will understand me no more when I speak of the work of God upon a poor sinner"s heart, than if I were talking in an unknown tongue.</w:t>
      </w:r>
      <w:r>
        <w:rPr>
          <w:sz w:val="30"/>
          <w:szCs w:val="30"/>
        </w:rPr>
        <w:br w:type="textWrapping"/>
      </w:r>
      <w:r>
        <w:rPr>
          <w:sz w:val="30"/>
          <w:szCs w:val="30"/>
        </w:rPr>
        <w:t>如果你们中有人将宗教置于外在的事上，我今天早上或许不会让你们高兴；当我谈论神在一个可怜罪人心里所作的工作时，你们将不比我用一种不认识的语言说话时更明白我。</w:t>
      </w:r>
    </w:p>
    <w:p w14:paraId="6DBE290D">
      <w:pPr>
        <w:pStyle w:val="11"/>
        <w:widowControl/>
        <w:rPr>
          <w:sz w:val="30"/>
          <w:szCs w:val="30"/>
        </w:rPr>
      </w:pPr>
      <w:r>
        <w:rPr>
          <w:sz w:val="30"/>
          <w:szCs w:val="30"/>
        </w:rPr>
        <w:t>I would further premise a caution, that I would by no means confine God to one way of acting.</w:t>
      </w:r>
      <w:r>
        <w:rPr>
          <w:sz w:val="30"/>
          <w:szCs w:val="30"/>
        </w:rPr>
        <w:br w:type="textWrapping"/>
      </w:r>
      <w:r>
        <w:rPr>
          <w:sz w:val="30"/>
          <w:szCs w:val="30"/>
        </w:rPr>
        <w:t>我还要再提出一个告诫，我绝不会将神局限于一种行事方式。</w:t>
      </w:r>
    </w:p>
    <w:p w14:paraId="7A4F0EF5">
      <w:pPr>
        <w:pStyle w:val="11"/>
        <w:widowControl/>
        <w:rPr>
          <w:sz w:val="30"/>
          <w:szCs w:val="30"/>
        </w:rPr>
      </w:pPr>
      <w:r>
        <w:rPr>
          <w:sz w:val="30"/>
          <w:szCs w:val="30"/>
        </w:rPr>
        <w:t>I would by no means say, that all persons, before they come to have a settled peace in their hearts, are obliged to undergo the same degrees of conviction.</w:t>
      </w:r>
      <w:r>
        <w:rPr>
          <w:sz w:val="30"/>
          <w:szCs w:val="30"/>
        </w:rPr>
        <w:br w:type="textWrapping"/>
      </w:r>
      <w:r>
        <w:rPr>
          <w:sz w:val="30"/>
          <w:szCs w:val="30"/>
        </w:rPr>
        <w:t>我绝不会说，所有人在心里获得确定的平安之前，都必须经历同样程度的知罪。</w:t>
      </w:r>
    </w:p>
    <w:p w14:paraId="631FC015">
      <w:pPr>
        <w:pStyle w:val="11"/>
        <w:widowControl/>
        <w:rPr>
          <w:sz w:val="30"/>
          <w:szCs w:val="30"/>
        </w:rPr>
      </w:pPr>
      <w:r>
        <w:rPr>
          <w:sz w:val="30"/>
          <w:szCs w:val="30"/>
        </w:rPr>
        <w:t>No; God has various ways of bringing his children home; his sacred Spirit bloweth when, and where, and how it listeth.</w:t>
      </w:r>
      <w:r>
        <w:rPr>
          <w:sz w:val="30"/>
          <w:szCs w:val="30"/>
        </w:rPr>
        <w:br w:type="textWrapping"/>
      </w:r>
      <w:r>
        <w:rPr>
          <w:sz w:val="30"/>
          <w:szCs w:val="30"/>
        </w:rPr>
        <w:t>不；神有各种方法将祂的儿女带回家；祂的圣灵随意在祂所喜悦的时候、地方和方式吹。</w:t>
      </w:r>
    </w:p>
    <w:p w14:paraId="7C184322">
      <w:pPr>
        <w:pStyle w:val="11"/>
        <w:widowControl/>
        <w:rPr>
          <w:sz w:val="30"/>
          <w:szCs w:val="30"/>
        </w:rPr>
      </w:pPr>
      <w:r>
        <w:rPr>
          <w:sz w:val="30"/>
          <w:szCs w:val="30"/>
        </w:rPr>
        <w:t>But, however, I will venture to affirm this, that before ever you can speak peace to your heart, whether by shorter or longer continuance of your convictions, whether in a more pungent or in a more gentle way, you must undergo what I shall hereafter lay down in the following discourse.</w:t>
      </w:r>
      <w:r>
        <w:rPr>
          <w:sz w:val="30"/>
          <w:szCs w:val="30"/>
        </w:rPr>
        <w:br w:type="textWrapping"/>
      </w:r>
      <w:r>
        <w:rPr>
          <w:sz w:val="30"/>
          <w:szCs w:val="30"/>
        </w:rPr>
        <w:t>但是，无论如何，我敢肯定地说，在你们能向自己的心说平安之前，无论是借着更短或更长的知罪时间，无论是用更痛苦或更温和的方式，你们都必须经历我将在接下来的讲道中要阐述的事。</w:t>
      </w:r>
    </w:p>
    <w:p w14:paraId="124C4791">
      <w:pPr>
        <w:pStyle w:val="11"/>
        <w:widowControl/>
        <w:rPr>
          <w:sz w:val="30"/>
          <w:szCs w:val="30"/>
        </w:rPr>
      </w:pPr>
      <w:r>
        <w:rPr>
          <w:sz w:val="30"/>
          <w:szCs w:val="30"/>
        </w:rPr>
        <w:t>First, then, before you can speak peace to your hearts, you must be made to see, made to feel, made to weep over, made to bewail, your actual transgressions against the law of God.</w:t>
      </w:r>
      <w:r>
        <w:rPr>
          <w:sz w:val="30"/>
          <w:szCs w:val="30"/>
        </w:rPr>
        <w:br w:type="textWrapping"/>
      </w:r>
      <w:r>
        <w:rPr>
          <w:sz w:val="30"/>
          <w:szCs w:val="30"/>
        </w:rPr>
        <w:t>那么，首先，在你们能向自己的心说平安之前，你们必须被使之看见、被使之感受到、被使之哭泣、被使之哀叹你们对神律法实际的过犯。</w:t>
      </w:r>
    </w:p>
    <w:p w14:paraId="26546143">
      <w:pPr>
        <w:pStyle w:val="11"/>
        <w:widowControl/>
        <w:rPr>
          <w:sz w:val="30"/>
          <w:szCs w:val="30"/>
        </w:rPr>
      </w:pPr>
      <w:r>
        <w:rPr>
          <w:sz w:val="30"/>
          <w:szCs w:val="30"/>
        </w:rPr>
        <w:t>According to the covenant of works, "The soul that sinneth it shall die;" cursed is that man, be he what he may, that continueth not in all things that are written in the book of the law to do them.</w:t>
      </w:r>
      <w:r>
        <w:rPr>
          <w:sz w:val="30"/>
          <w:szCs w:val="30"/>
        </w:rPr>
        <w:br w:type="textWrapping"/>
      </w:r>
      <w:r>
        <w:rPr>
          <w:sz w:val="30"/>
          <w:szCs w:val="30"/>
        </w:rPr>
        <w:t>照着行为之约，“犯罪的魂，他必死亡”；那人，无论他是谁，凡不常照律法书上所记一切之事去行的，就被咒诅。</w:t>
      </w:r>
    </w:p>
    <w:p w14:paraId="6ECB721A">
      <w:pPr>
        <w:pStyle w:val="11"/>
        <w:widowControl/>
        <w:rPr>
          <w:sz w:val="30"/>
          <w:szCs w:val="30"/>
        </w:rPr>
      </w:pPr>
      <w:r>
        <w:rPr>
          <w:sz w:val="30"/>
          <w:szCs w:val="30"/>
        </w:rPr>
        <w:t>We are not only to do some things, but we are to do all things, and we are to continue so to do; so that the least deviation from the moral law, according to the covenant of works, whether in thought, word, or deed, deserves eternal death at the hand of God.</w:t>
      </w:r>
      <w:r>
        <w:rPr>
          <w:sz w:val="30"/>
          <w:szCs w:val="30"/>
        </w:rPr>
        <w:br w:type="textWrapping"/>
      </w:r>
      <w:r>
        <w:rPr>
          <w:sz w:val="30"/>
          <w:szCs w:val="30"/>
        </w:rPr>
        <w:t>我们不仅要作一些事，我们也要作一切事，并且我们要持续如此行；因此，照着行为之约，道德律法上最小的偏差，无论在思想、言语或行为上，都当受神永死的刑罚。</w:t>
      </w:r>
    </w:p>
    <w:p w14:paraId="6B6DDD52">
      <w:pPr>
        <w:pStyle w:val="11"/>
        <w:widowControl/>
        <w:rPr>
          <w:sz w:val="30"/>
          <w:szCs w:val="30"/>
        </w:rPr>
      </w:pPr>
      <w:r>
        <w:rPr>
          <w:sz w:val="30"/>
          <w:szCs w:val="30"/>
        </w:rPr>
        <w:t>And if one evil thought, if one evil word, if one evil action, deserves eternal damnation, how many hells, my friends, do every one of us deserve, whose whole lives have been one continued rebellion against God!</w:t>
      </w:r>
      <w:r>
        <w:rPr>
          <w:sz w:val="30"/>
          <w:szCs w:val="30"/>
        </w:rPr>
        <w:br w:type="textWrapping"/>
      </w:r>
      <w:r>
        <w:rPr>
          <w:sz w:val="30"/>
          <w:szCs w:val="30"/>
        </w:rPr>
        <w:t>如果一个恶念，一个恶言，一个恶行，都当受永远的咒诅，我的朋友们，我们每个人，一生都是不断地悖逆神，该当受多少次地狱的刑罚呢！</w:t>
      </w:r>
    </w:p>
    <w:p w14:paraId="094680AF">
      <w:pPr>
        <w:pStyle w:val="11"/>
        <w:widowControl/>
        <w:rPr>
          <w:sz w:val="30"/>
          <w:szCs w:val="30"/>
        </w:rPr>
      </w:pPr>
      <w:r>
        <w:rPr>
          <w:sz w:val="30"/>
          <w:szCs w:val="30"/>
        </w:rPr>
        <w:t>Before ever, therefore, you can speak peace to your hearts, you must be brought to see, brought to believe, what a dreadful thing it is to depart from the living God.</w:t>
      </w:r>
      <w:r>
        <w:rPr>
          <w:sz w:val="30"/>
          <w:szCs w:val="30"/>
        </w:rPr>
        <w:br w:type="textWrapping"/>
      </w:r>
      <w:r>
        <w:rPr>
          <w:sz w:val="30"/>
          <w:szCs w:val="30"/>
        </w:rPr>
        <w:t>因此，在你们能向自己的心说平安之前，你们必须被带到看见，被带到相信，离弃永生神是何等可怕的一件事。</w:t>
      </w:r>
    </w:p>
    <w:p w14:paraId="36A74AAC">
      <w:pPr>
        <w:pStyle w:val="11"/>
        <w:widowControl/>
        <w:rPr>
          <w:sz w:val="30"/>
          <w:szCs w:val="30"/>
        </w:rPr>
      </w:pPr>
      <w:r>
        <w:rPr>
          <w:sz w:val="30"/>
          <w:szCs w:val="30"/>
        </w:rPr>
        <w:t>And now, my dear friends, examine your hearts, for I hope you came hither with a design to have your souls made better.</w:t>
      </w:r>
      <w:r>
        <w:rPr>
          <w:sz w:val="30"/>
          <w:szCs w:val="30"/>
        </w:rPr>
        <w:br w:type="textWrapping"/>
      </w:r>
      <w:r>
        <w:rPr>
          <w:sz w:val="30"/>
          <w:szCs w:val="30"/>
        </w:rPr>
        <w:t>现在，我亲爱的朋友们，省察你们的心，因为我希望你们来这里是为了使你们的灵魂变得更好。</w:t>
      </w:r>
    </w:p>
    <w:p w14:paraId="7C8AAD1C">
      <w:pPr>
        <w:pStyle w:val="11"/>
        <w:widowControl/>
        <w:rPr>
          <w:sz w:val="30"/>
          <w:szCs w:val="30"/>
        </w:rPr>
      </w:pPr>
      <w:r>
        <w:rPr>
          <w:sz w:val="30"/>
          <w:szCs w:val="30"/>
        </w:rPr>
        <w:t>Give me leave to ask you, in the presence of God, whether you know the time, and if you do not know exactly the time, do you know there was a time, when God wrote bitter things against you, when the arrows of the Almighty were within you?</w:t>
      </w:r>
      <w:r>
        <w:rPr>
          <w:sz w:val="30"/>
          <w:szCs w:val="30"/>
        </w:rPr>
        <w:br w:type="textWrapping"/>
      </w:r>
      <w:r>
        <w:rPr>
          <w:sz w:val="30"/>
          <w:szCs w:val="30"/>
        </w:rPr>
        <w:t>请允许我在神面前问你们，你们是否知道那时间，即使你们不知道确切的时间，你们是否知道曾有那么一个时候，神写了苦毒的事攻击你，全能者的箭在你们里面？</w:t>
      </w:r>
    </w:p>
    <w:p w14:paraId="5E81D518">
      <w:pPr>
        <w:pStyle w:val="11"/>
        <w:widowControl/>
        <w:rPr>
          <w:sz w:val="30"/>
          <w:szCs w:val="30"/>
        </w:rPr>
      </w:pPr>
      <w:r>
        <w:rPr>
          <w:sz w:val="30"/>
          <w:szCs w:val="30"/>
        </w:rPr>
        <w:t>Was ever the remembrance of your sins grievous to you?</w:t>
      </w:r>
      <w:r>
        <w:rPr>
          <w:sz w:val="30"/>
          <w:szCs w:val="30"/>
        </w:rPr>
        <w:br w:type="textWrapping"/>
      </w:r>
      <w:r>
        <w:rPr>
          <w:sz w:val="30"/>
          <w:szCs w:val="30"/>
        </w:rPr>
        <w:t>你们对罪的记忆曾使你们忧伤吗？</w:t>
      </w:r>
    </w:p>
    <w:p w14:paraId="7A0583D4">
      <w:pPr>
        <w:pStyle w:val="11"/>
        <w:widowControl/>
        <w:rPr>
          <w:sz w:val="30"/>
          <w:szCs w:val="30"/>
        </w:rPr>
      </w:pPr>
      <w:r>
        <w:rPr>
          <w:sz w:val="30"/>
          <w:szCs w:val="30"/>
        </w:rPr>
        <w:t>Was the burden of your sins intolerable to your thoughts?</w:t>
      </w:r>
      <w:r>
        <w:rPr>
          <w:sz w:val="30"/>
          <w:szCs w:val="30"/>
        </w:rPr>
        <w:br w:type="textWrapping"/>
      </w:r>
      <w:r>
        <w:rPr>
          <w:sz w:val="30"/>
          <w:szCs w:val="30"/>
        </w:rPr>
        <w:t>罪的重担曾是你们思想中不能承受的吗？</w:t>
      </w:r>
    </w:p>
    <w:p w14:paraId="51F1694F">
      <w:pPr>
        <w:pStyle w:val="11"/>
        <w:widowControl/>
        <w:rPr>
          <w:sz w:val="30"/>
          <w:szCs w:val="30"/>
        </w:rPr>
      </w:pPr>
      <w:r>
        <w:rPr>
          <w:sz w:val="30"/>
          <w:szCs w:val="30"/>
        </w:rPr>
        <w:t>Did you ever see that God"s wrath might justly fall upon you, on account of your actual transgressions against God?</w:t>
      </w:r>
      <w:r>
        <w:rPr>
          <w:sz w:val="30"/>
          <w:szCs w:val="30"/>
        </w:rPr>
        <w:br w:type="textWrapping"/>
      </w:r>
      <w:r>
        <w:rPr>
          <w:sz w:val="30"/>
          <w:szCs w:val="30"/>
        </w:rPr>
        <w:t>你们是否曾看见，神向你们发怒是理所当然的，因为你们对神实际的过犯？</w:t>
      </w:r>
    </w:p>
    <w:p w14:paraId="4D11F424">
      <w:pPr>
        <w:pStyle w:val="11"/>
        <w:widowControl/>
        <w:rPr>
          <w:sz w:val="30"/>
          <w:szCs w:val="30"/>
        </w:rPr>
      </w:pPr>
      <w:r>
        <w:rPr>
          <w:sz w:val="30"/>
          <w:szCs w:val="30"/>
        </w:rPr>
        <w:t>Were you ever in all your life sorry for your sins?</w:t>
      </w:r>
      <w:r>
        <w:rPr>
          <w:sz w:val="30"/>
          <w:szCs w:val="30"/>
        </w:rPr>
        <w:br w:type="textWrapping"/>
      </w:r>
      <w:r>
        <w:rPr>
          <w:sz w:val="30"/>
          <w:szCs w:val="30"/>
        </w:rPr>
        <w:t>你们在一生中曾为你们的罪感到抱歉吗？</w:t>
      </w:r>
    </w:p>
    <w:p w14:paraId="282AE3D4">
      <w:pPr>
        <w:pStyle w:val="11"/>
        <w:widowControl/>
        <w:rPr>
          <w:sz w:val="30"/>
          <w:szCs w:val="30"/>
        </w:rPr>
      </w:pPr>
      <w:r>
        <w:rPr>
          <w:sz w:val="30"/>
          <w:szCs w:val="30"/>
        </w:rPr>
        <w:t>Could you ever say, My sins are gone over my head as a burden too heavy for me to bear?</w:t>
      </w:r>
      <w:r>
        <w:rPr>
          <w:sz w:val="30"/>
          <w:szCs w:val="30"/>
        </w:rPr>
        <w:br w:type="textWrapping"/>
      </w:r>
      <w:r>
        <w:rPr>
          <w:sz w:val="30"/>
          <w:szCs w:val="30"/>
        </w:rPr>
        <w:t>你们曾说过吗，我的罪孽高过我的头，如同重担叫我担当不起？</w:t>
      </w:r>
    </w:p>
    <w:p w14:paraId="30B5436B">
      <w:pPr>
        <w:pStyle w:val="11"/>
        <w:widowControl/>
        <w:rPr>
          <w:sz w:val="30"/>
          <w:szCs w:val="30"/>
        </w:rPr>
      </w:pPr>
      <w:r>
        <w:rPr>
          <w:sz w:val="30"/>
          <w:szCs w:val="30"/>
        </w:rPr>
        <w:t>Did you ever experience any such thing as this?</w:t>
      </w:r>
      <w:r>
        <w:rPr>
          <w:sz w:val="30"/>
          <w:szCs w:val="30"/>
        </w:rPr>
        <w:br w:type="textWrapping"/>
      </w:r>
      <w:r>
        <w:rPr>
          <w:sz w:val="30"/>
          <w:szCs w:val="30"/>
        </w:rPr>
        <w:t>你们曾经历过任何这样的事吗？</w:t>
      </w:r>
    </w:p>
    <w:p w14:paraId="1C64AEEF">
      <w:pPr>
        <w:pStyle w:val="11"/>
        <w:widowControl/>
        <w:rPr>
          <w:sz w:val="30"/>
          <w:szCs w:val="30"/>
        </w:rPr>
      </w:pPr>
      <w:r>
        <w:rPr>
          <w:sz w:val="30"/>
          <w:szCs w:val="30"/>
        </w:rPr>
        <w:t>Did ever any such thing as this pass between God and your soul?</w:t>
      </w:r>
      <w:r>
        <w:rPr>
          <w:sz w:val="30"/>
          <w:szCs w:val="30"/>
        </w:rPr>
        <w:br w:type="textWrapping"/>
      </w:r>
      <w:r>
        <w:rPr>
          <w:sz w:val="30"/>
          <w:szCs w:val="30"/>
        </w:rPr>
        <w:t>神和你们的灵魂之间曾发生过任何这样的事吗？</w:t>
      </w:r>
    </w:p>
    <w:p w14:paraId="6B938F41">
      <w:pPr>
        <w:pStyle w:val="11"/>
        <w:widowControl/>
        <w:rPr>
          <w:sz w:val="30"/>
          <w:szCs w:val="30"/>
        </w:rPr>
      </w:pPr>
      <w:r>
        <w:rPr>
          <w:sz w:val="30"/>
          <w:szCs w:val="30"/>
        </w:rPr>
        <w:t>If not, for Jesus Christ"s sake, do not call yourselves Christians; you may speak peace to your hearts, but there is no peace.</w:t>
      </w:r>
      <w:r>
        <w:rPr>
          <w:sz w:val="30"/>
          <w:szCs w:val="30"/>
        </w:rPr>
        <w:br w:type="textWrapping"/>
      </w:r>
      <w:r>
        <w:rPr>
          <w:sz w:val="30"/>
          <w:szCs w:val="30"/>
        </w:rPr>
        <w:t>如果没有，看在耶稣基督的份上，不要称自己为基督徒；你们可能向自己的心说平安，但其实没有平安。</w:t>
      </w:r>
    </w:p>
    <w:p w14:paraId="630A2408">
      <w:pPr>
        <w:pStyle w:val="11"/>
        <w:widowControl/>
        <w:rPr>
          <w:sz w:val="30"/>
          <w:szCs w:val="30"/>
        </w:rPr>
      </w:pPr>
      <w:r>
        <w:rPr>
          <w:sz w:val="30"/>
          <w:szCs w:val="30"/>
        </w:rPr>
        <w:t>May the Lord awaken you, may the Lord convert you, may the Lord give you peace, if it be his will, before you go home!</w:t>
      </w:r>
      <w:r>
        <w:rPr>
          <w:sz w:val="30"/>
          <w:szCs w:val="30"/>
        </w:rPr>
        <w:br w:type="textWrapping"/>
      </w:r>
      <w:r>
        <w:rPr>
          <w:sz w:val="30"/>
          <w:szCs w:val="30"/>
        </w:rPr>
        <w:t>愿主唤醒你们，愿主使你们归信，如果这是祂的旨意，愿主在你们回家之前赐给你们平安！</w:t>
      </w:r>
    </w:p>
    <w:p w14:paraId="0303EA99">
      <w:pPr>
        <w:pStyle w:val="11"/>
        <w:widowControl/>
        <w:rPr>
          <w:sz w:val="30"/>
          <w:szCs w:val="30"/>
        </w:rPr>
      </w:pPr>
      <w:r>
        <w:rPr>
          <w:sz w:val="30"/>
          <w:szCs w:val="30"/>
        </w:rPr>
        <w:t>But further: you may be convinced of your actual sins, so as to be made to tremble, and yet you may be strangers to Jesus Christ, you may have no true work of grace upon your hearts.</w:t>
      </w:r>
      <w:r>
        <w:rPr>
          <w:sz w:val="30"/>
          <w:szCs w:val="30"/>
        </w:rPr>
        <w:br w:type="textWrapping"/>
      </w:r>
      <w:r>
        <w:rPr>
          <w:sz w:val="30"/>
          <w:szCs w:val="30"/>
        </w:rPr>
        <w:t>但是更进一步：你们可能因你们实际的罪而知罪，以至于颤抖，但你们可能仍然对耶稣基督陌生，你们心里可能没有真实的恩典工作。</w:t>
      </w:r>
    </w:p>
    <w:p w14:paraId="08A06580">
      <w:pPr>
        <w:pStyle w:val="11"/>
        <w:widowControl/>
        <w:rPr>
          <w:sz w:val="30"/>
          <w:szCs w:val="30"/>
        </w:rPr>
      </w:pPr>
      <w:r>
        <w:rPr>
          <w:sz w:val="30"/>
          <w:szCs w:val="30"/>
        </w:rPr>
        <w:t>Before ever, therefore, you can speak peace to your hearts, conviction must go deeper; you must not only be convinced of your actual transgressions against the law of God, but likewise of the foundation of all your transgressions.</w:t>
      </w:r>
      <w:r>
        <w:rPr>
          <w:sz w:val="30"/>
          <w:szCs w:val="30"/>
        </w:rPr>
        <w:br w:type="textWrapping"/>
      </w:r>
      <w:r>
        <w:rPr>
          <w:sz w:val="30"/>
          <w:szCs w:val="30"/>
        </w:rPr>
        <w:t>因此，在你们能向自己的心说平安之前，知罪必须更深；你们不仅要被使之确信你们对神律法实际的过犯，也要被使之确信你们所有过犯的根基。</w:t>
      </w:r>
    </w:p>
    <w:p w14:paraId="3BD3E40D">
      <w:pPr>
        <w:pStyle w:val="11"/>
        <w:widowControl/>
        <w:rPr>
          <w:sz w:val="30"/>
          <w:szCs w:val="30"/>
        </w:rPr>
      </w:pPr>
      <w:r>
        <w:rPr>
          <w:sz w:val="30"/>
          <w:szCs w:val="30"/>
        </w:rPr>
        <w:t>And what is that?</w:t>
      </w:r>
      <w:r>
        <w:rPr>
          <w:sz w:val="30"/>
          <w:szCs w:val="30"/>
        </w:rPr>
        <w:br w:type="textWrapping"/>
      </w:r>
      <w:r>
        <w:rPr>
          <w:sz w:val="30"/>
          <w:szCs w:val="30"/>
        </w:rPr>
        <w:t>那是什么呢？</w:t>
      </w:r>
    </w:p>
    <w:p w14:paraId="2E20177D">
      <w:pPr>
        <w:pStyle w:val="11"/>
        <w:widowControl/>
        <w:rPr>
          <w:sz w:val="30"/>
          <w:szCs w:val="30"/>
        </w:rPr>
      </w:pPr>
      <w:r>
        <w:rPr>
          <w:sz w:val="30"/>
          <w:szCs w:val="30"/>
        </w:rPr>
        <w:t>I mean original sin, that original corruption each of us brings into the world with us, which renders us liable to God"s wrath and damnation.</w:t>
      </w:r>
      <w:r>
        <w:rPr>
          <w:sz w:val="30"/>
          <w:szCs w:val="30"/>
        </w:rPr>
        <w:br w:type="textWrapping"/>
      </w:r>
      <w:r>
        <w:rPr>
          <w:sz w:val="30"/>
          <w:szCs w:val="30"/>
        </w:rPr>
        <w:t>我指的是原罪，就是我们每个人生来就带到这世界上的原始败坏，这使我们当受神的忿怒和咒诅。</w:t>
      </w:r>
    </w:p>
    <w:p w14:paraId="363B224A">
      <w:pPr>
        <w:pStyle w:val="11"/>
        <w:widowControl/>
        <w:rPr>
          <w:sz w:val="30"/>
          <w:szCs w:val="30"/>
        </w:rPr>
      </w:pPr>
      <w:r>
        <w:rPr>
          <w:sz w:val="30"/>
          <w:szCs w:val="30"/>
        </w:rPr>
        <w:t>There are many poor souls that think themselves fine reasoners, yet they pretend to say there is no such thing as original sin; they will charge God with injustice in imputing Adam"s sin to us; although we have got the mark of the beast and of the devil upon us, yet they tell us we are not born in sin.</w:t>
      </w:r>
      <w:r>
        <w:rPr>
          <w:sz w:val="30"/>
          <w:szCs w:val="30"/>
        </w:rPr>
        <w:br w:type="textWrapping"/>
      </w:r>
      <w:r>
        <w:rPr>
          <w:sz w:val="30"/>
          <w:szCs w:val="30"/>
        </w:rPr>
        <w:t>有许多可怜的灵魂，他们自以为是好的理论家，却声称没有原罪这样的事；他们会指控神不公义，将亚当的罪归算给我们；尽管我们身上带着野兽和魔鬼的记号，他们却告诉我们，我们不是生在罪中。</w:t>
      </w:r>
    </w:p>
    <w:p w14:paraId="5BE997C4">
      <w:pPr>
        <w:pStyle w:val="11"/>
        <w:widowControl/>
        <w:rPr>
          <w:sz w:val="30"/>
          <w:szCs w:val="30"/>
        </w:rPr>
      </w:pPr>
      <w:r>
        <w:rPr>
          <w:sz w:val="30"/>
          <w:szCs w:val="30"/>
        </w:rPr>
        <w:t>Let them look abroad into the world and see the disorders in it, and think, if they can, if this is the paradise in which God did put man.</w:t>
      </w:r>
      <w:r>
        <w:rPr>
          <w:sz w:val="30"/>
          <w:szCs w:val="30"/>
        </w:rPr>
        <w:br w:type="textWrapping"/>
      </w:r>
      <w:r>
        <w:rPr>
          <w:sz w:val="30"/>
          <w:szCs w:val="30"/>
        </w:rPr>
        <w:t>让他们放眼世界，看看其中的混乱，并想一想，如果他们能的话，这是神安置人的乐园吗？</w:t>
      </w:r>
    </w:p>
    <w:p w14:paraId="6C33327D">
      <w:pPr>
        <w:pStyle w:val="11"/>
        <w:widowControl/>
        <w:rPr>
          <w:sz w:val="30"/>
          <w:szCs w:val="30"/>
        </w:rPr>
      </w:pPr>
      <w:r>
        <w:rPr>
          <w:sz w:val="30"/>
          <w:szCs w:val="30"/>
        </w:rPr>
        <w:t>No!</w:t>
      </w:r>
      <w:r>
        <w:rPr>
          <w:sz w:val="30"/>
          <w:szCs w:val="30"/>
        </w:rPr>
        <w:br w:type="textWrapping"/>
      </w:r>
      <w:r>
        <w:rPr>
          <w:sz w:val="30"/>
          <w:szCs w:val="30"/>
        </w:rPr>
        <w:t>不！</w:t>
      </w:r>
    </w:p>
    <w:p w14:paraId="18B53BC0">
      <w:pPr>
        <w:pStyle w:val="11"/>
        <w:widowControl/>
        <w:rPr>
          <w:sz w:val="30"/>
          <w:szCs w:val="30"/>
        </w:rPr>
      </w:pPr>
      <w:r>
        <w:rPr>
          <w:sz w:val="30"/>
          <w:szCs w:val="30"/>
        </w:rPr>
        <w:t>everything in the world is out of order.</w:t>
      </w:r>
      <w:r>
        <w:rPr>
          <w:sz w:val="30"/>
          <w:szCs w:val="30"/>
        </w:rPr>
        <w:br w:type="textWrapping"/>
      </w:r>
      <w:r>
        <w:rPr>
          <w:sz w:val="30"/>
          <w:szCs w:val="30"/>
        </w:rPr>
        <w:t>世界上的一切都处于混乱之中。</w:t>
      </w:r>
    </w:p>
    <w:p w14:paraId="1F29CB76">
      <w:pPr>
        <w:pStyle w:val="11"/>
        <w:widowControl/>
        <w:rPr>
          <w:sz w:val="30"/>
          <w:szCs w:val="30"/>
        </w:rPr>
      </w:pPr>
      <w:r>
        <w:rPr>
          <w:sz w:val="30"/>
          <w:szCs w:val="30"/>
        </w:rPr>
        <w:t>I have often thought, when I was abroad, that if there were no other argument to prove original sin, the rising of wolves and tigers against man, nay, the barking of a dog against us, is a proof of original sin.</w:t>
      </w:r>
      <w:r>
        <w:rPr>
          <w:sz w:val="30"/>
          <w:szCs w:val="30"/>
        </w:rPr>
        <w:br w:type="textWrapping"/>
      </w:r>
      <w:r>
        <w:rPr>
          <w:sz w:val="30"/>
          <w:szCs w:val="30"/>
        </w:rPr>
        <w:t>我常常想，当我在外面时，如果再没有别的论据来证明原罪，那么豺狼虎豹起来攻击人，不，就连狗对我们吠叫，也是原罪的证明。</w:t>
      </w:r>
    </w:p>
    <w:p w14:paraId="153174A0">
      <w:pPr>
        <w:pStyle w:val="11"/>
        <w:widowControl/>
        <w:rPr>
          <w:sz w:val="30"/>
          <w:szCs w:val="30"/>
        </w:rPr>
      </w:pPr>
      <w:r>
        <w:rPr>
          <w:sz w:val="30"/>
          <w:szCs w:val="30"/>
        </w:rPr>
        <w:t>Tigers and lions durst not rise against us, if it were not for Adam"s first sin; for when the creatures rise up against us, it is as much as to say, You have sinned against God, and we take up our Master"s quarrel.</w:t>
      </w:r>
      <w:r>
        <w:rPr>
          <w:sz w:val="30"/>
          <w:szCs w:val="30"/>
        </w:rPr>
        <w:br w:type="textWrapping"/>
      </w:r>
      <w:r>
        <w:rPr>
          <w:sz w:val="30"/>
          <w:szCs w:val="30"/>
        </w:rPr>
        <w:t>如果不是因为亚当的第一个罪，老虎和狮子就不敢起来攻击我们；因为当受造物起来攻击我们时，这就像是在说，你们得罪了神，我们来为我们的主争战。</w:t>
      </w:r>
    </w:p>
    <w:p w14:paraId="30765459">
      <w:pPr>
        <w:pStyle w:val="11"/>
        <w:widowControl/>
        <w:rPr>
          <w:sz w:val="30"/>
          <w:szCs w:val="30"/>
        </w:rPr>
      </w:pPr>
      <w:r>
        <w:rPr>
          <w:sz w:val="30"/>
          <w:szCs w:val="30"/>
        </w:rPr>
        <w:t>If we look inwardly, we shall see enough of lusts, and man"s temper contrary to the temper of God.</w:t>
      </w:r>
      <w:r>
        <w:rPr>
          <w:sz w:val="30"/>
          <w:szCs w:val="30"/>
        </w:rPr>
        <w:br w:type="textWrapping"/>
      </w:r>
      <w:r>
        <w:rPr>
          <w:sz w:val="30"/>
          <w:szCs w:val="30"/>
        </w:rPr>
        <w:t>如果我们向内看，我们会看到足够多的私欲，以及与神性情相反的人的性情。</w:t>
      </w:r>
    </w:p>
    <w:p w14:paraId="66A166CA">
      <w:pPr>
        <w:pStyle w:val="11"/>
        <w:widowControl/>
        <w:rPr>
          <w:sz w:val="30"/>
          <w:szCs w:val="30"/>
        </w:rPr>
      </w:pPr>
      <w:r>
        <w:rPr>
          <w:sz w:val="30"/>
          <w:szCs w:val="30"/>
        </w:rPr>
        <w:t>There is pride, malice, and revenge, in all our hearts; and this temper cannot come from God; it comes from our first parent, Adam, who, after he fell from God, fell out of God into the devil.</w:t>
      </w:r>
      <w:r>
        <w:rPr>
          <w:sz w:val="30"/>
          <w:szCs w:val="30"/>
        </w:rPr>
        <w:br w:type="textWrapping"/>
      </w:r>
      <w:r>
        <w:rPr>
          <w:sz w:val="30"/>
          <w:szCs w:val="30"/>
        </w:rPr>
        <w:t>在我们所有人的心里，都有骄傲、恶意和报复；这种性情不可能来自神；它来自我们的始祖亚当，他从神那里堕落之后，就从神里面堕落到魔鬼那里去了。</w:t>
      </w:r>
    </w:p>
    <w:p w14:paraId="5A084FDB">
      <w:pPr>
        <w:pStyle w:val="11"/>
        <w:widowControl/>
        <w:rPr>
          <w:sz w:val="30"/>
          <w:szCs w:val="30"/>
        </w:rPr>
      </w:pPr>
      <w:r>
        <w:rPr>
          <w:sz w:val="30"/>
          <w:szCs w:val="30"/>
        </w:rPr>
        <w:t>However, therefore, some people may deny this, yet when conviction comes, all carnal reasonings are battered down immediately and the poor soul begins to feel and see the fountain from which all the polluted streams do flow.</w:t>
      </w:r>
      <w:r>
        <w:rPr>
          <w:sz w:val="30"/>
          <w:szCs w:val="30"/>
        </w:rPr>
        <w:br w:type="textWrapping"/>
      </w:r>
      <w:r>
        <w:rPr>
          <w:sz w:val="30"/>
          <w:szCs w:val="30"/>
        </w:rPr>
        <w:t>因此，无论有些人如何否认这一点，但当知罪临到时，所有属肉体的推理就立刻被击溃，可怜的灵魂就开始感受到并看见所有污秽溪流的源头。</w:t>
      </w:r>
    </w:p>
    <w:p w14:paraId="46042CCE">
      <w:pPr>
        <w:pStyle w:val="11"/>
        <w:widowControl/>
        <w:rPr>
          <w:sz w:val="30"/>
          <w:szCs w:val="30"/>
        </w:rPr>
      </w:pPr>
      <w:r>
        <w:rPr>
          <w:sz w:val="30"/>
          <w:szCs w:val="30"/>
        </w:rPr>
        <w:t>When the sinner is first awakened, he begins to wonder –– How came I to be so wicked?</w:t>
      </w:r>
      <w:r>
        <w:rPr>
          <w:sz w:val="30"/>
          <w:szCs w:val="30"/>
        </w:rPr>
        <w:br w:type="textWrapping"/>
      </w:r>
      <w:r>
        <w:rPr>
          <w:sz w:val="30"/>
          <w:szCs w:val="30"/>
        </w:rPr>
        <w:t>当罪人第一次被唤醒时，祂开始疑惑——我怎么会如此邪恶？</w:t>
      </w:r>
    </w:p>
    <w:p w14:paraId="369F95F5">
      <w:pPr>
        <w:pStyle w:val="11"/>
        <w:widowControl/>
        <w:rPr>
          <w:sz w:val="30"/>
          <w:szCs w:val="30"/>
        </w:rPr>
      </w:pPr>
      <w:r>
        <w:rPr>
          <w:sz w:val="30"/>
          <w:szCs w:val="30"/>
        </w:rPr>
        <w:t>The Spirit of God then strikes in, and shows that he has no good thing in him by nature; then he sees that he is altogether gone out of the way, that he is altogether become abominable, and the poor creature is made to live down at the foot of the throne of God, and to acknowledge that God would be just to damn him, just to cut him off, though he never had committed one actual sin in his life.</w:t>
      </w:r>
      <w:r>
        <w:rPr>
          <w:sz w:val="30"/>
          <w:szCs w:val="30"/>
        </w:rPr>
        <w:br w:type="textWrapping"/>
      </w:r>
      <w:r>
        <w:rPr>
          <w:sz w:val="30"/>
          <w:szCs w:val="30"/>
        </w:rPr>
        <w:t>神的灵就介入，并显明他按本性里面没有良善；然后他看到自己完全偏离了正路，完全变得可憎，可怜的受造物被使之俯伏在神宝座的脚下，并承认神审判他是公义的，剪除他是公义的，即使他一生中从未犯过一个实际的罪。</w:t>
      </w:r>
    </w:p>
    <w:p w14:paraId="73B2A9DB">
      <w:pPr>
        <w:pStyle w:val="11"/>
        <w:widowControl/>
        <w:rPr>
          <w:sz w:val="30"/>
          <w:szCs w:val="30"/>
        </w:rPr>
      </w:pPr>
      <w:r>
        <w:rPr>
          <w:sz w:val="30"/>
          <w:szCs w:val="30"/>
        </w:rPr>
        <w:t>Did you ever feel and experience this, any of you –– to justify God in your damnation –– to own that you are by nature children of wrath, and that God may justly cut you off, though you never actually had offended him in all your life?</w:t>
      </w:r>
      <w:r>
        <w:rPr>
          <w:sz w:val="30"/>
          <w:szCs w:val="30"/>
        </w:rPr>
        <w:br w:type="textWrapping"/>
      </w:r>
      <w:r>
        <w:rPr>
          <w:sz w:val="30"/>
          <w:szCs w:val="30"/>
        </w:rPr>
        <w:t>你们中有人曾感受到和经历过这个吗——在你们被定罪的事上，称神为义——承认你们本性是可怒之子，并且神可以公义地剪除你们，即使你们一生中从未实际地冒犯过祂？</w:t>
      </w:r>
    </w:p>
    <w:p w14:paraId="1E85A9EC">
      <w:pPr>
        <w:pStyle w:val="11"/>
        <w:widowControl/>
        <w:rPr>
          <w:sz w:val="30"/>
          <w:szCs w:val="30"/>
        </w:rPr>
      </w:pPr>
      <w:r>
        <w:rPr>
          <w:sz w:val="30"/>
          <w:szCs w:val="30"/>
        </w:rPr>
        <w:t>If you were ever truly convicted, if your hearts were ever truly cut, if self were truly taken out of you, you would be made to see and feel this.</w:t>
      </w:r>
      <w:r>
        <w:rPr>
          <w:sz w:val="30"/>
          <w:szCs w:val="30"/>
        </w:rPr>
        <w:br w:type="textWrapping"/>
      </w:r>
      <w:r>
        <w:rPr>
          <w:sz w:val="30"/>
          <w:szCs w:val="30"/>
        </w:rPr>
        <w:t>如果你曾真正地知罪，如果你的心曾真正地被割开，如果自我曾真正地被从你里面拿走，你就会被使之看见和感受到这一点。</w:t>
      </w:r>
    </w:p>
    <w:p w14:paraId="5BAFA093">
      <w:pPr>
        <w:pStyle w:val="11"/>
        <w:widowControl/>
        <w:rPr>
          <w:sz w:val="30"/>
          <w:szCs w:val="30"/>
        </w:rPr>
      </w:pPr>
      <w:r>
        <w:rPr>
          <w:sz w:val="30"/>
          <w:szCs w:val="30"/>
        </w:rPr>
        <w:t>And if you have never felt the weight of original sin, do not call yourselves Christians.</w:t>
      </w:r>
      <w:r>
        <w:rPr>
          <w:sz w:val="30"/>
          <w:szCs w:val="30"/>
        </w:rPr>
        <w:br w:type="textWrapping"/>
      </w:r>
      <w:r>
        <w:rPr>
          <w:sz w:val="30"/>
          <w:szCs w:val="30"/>
        </w:rPr>
        <w:t>如果你从未感受过原罪的重担，就不要称自己为基督徒。</w:t>
      </w:r>
    </w:p>
    <w:p w14:paraId="3A18DEF4">
      <w:pPr>
        <w:pStyle w:val="11"/>
        <w:widowControl/>
        <w:rPr>
          <w:sz w:val="30"/>
          <w:szCs w:val="30"/>
        </w:rPr>
      </w:pPr>
      <w:r>
        <w:rPr>
          <w:sz w:val="30"/>
          <w:szCs w:val="30"/>
        </w:rPr>
        <w:t>I am verily persuaded original sin is the greatest burden of a true convert; this ever grieves the regenerate soul, the sanctified soul.</w:t>
      </w:r>
      <w:r>
        <w:rPr>
          <w:sz w:val="30"/>
          <w:szCs w:val="30"/>
        </w:rPr>
        <w:br w:type="textWrapping"/>
      </w:r>
      <w:r>
        <w:rPr>
          <w:sz w:val="30"/>
          <w:szCs w:val="30"/>
        </w:rPr>
        <w:t>我确实深信，原罪是真正归信者最大的重担；这常常使重生的灵魂，成圣的灵魂忧伤。</w:t>
      </w:r>
    </w:p>
    <w:p w14:paraId="533014BE">
      <w:pPr>
        <w:pStyle w:val="11"/>
        <w:widowControl/>
        <w:rPr>
          <w:sz w:val="30"/>
          <w:szCs w:val="30"/>
        </w:rPr>
      </w:pPr>
      <w:r>
        <w:rPr>
          <w:sz w:val="30"/>
          <w:szCs w:val="30"/>
        </w:rPr>
        <w:t>The indwelling of sin in the heart is the burden of a converted person; it is the burden of a true Christian.</w:t>
      </w:r>
      <w:r>
        <w:rPr>
          <w:sz w:val="30"/>
          <w:szCs w:val="30"/>
        </w:rPr>
        <w:br w:type="textWrapping"/>
      </w:r>
      <w:r>
        <w:rPr>
          <w:sz w:val="30"/>
          <w:szCs w:val="30"/>
        </w:rPr>
        <w:t>罪住在心里，是归信之人的重担；是真基督徒的重担。</w:t>
      </w:r>
    </w:p>
    <w:p w14:paraId="44DC916C">
      <w:pPr>
        <w:pStyle w:val="11"/>
        <w:widowControl/>
        <w:rPr>
          <w:sz w:val="30"/>
          <w:szCs w:val="30"/>
        </w:rPr>
      </w:pPr>
      <w:r>
        <w:rPr>
          <w:sz w:val="30"/>
          <w:szCs w:val="30"/>
        </w:rPr>
        <w:t>He continually cries out, "O! who will deliver me from this body of death," this indwelling corruption in my heart?</w:t>
      </w:r>
      <w:r>
        <w:rPr>
          <w:sz w:val="30"/>
          <w:szCs w:val="30"/>
        </w:rPr>
        <w:br w:type="textWrapping"/>
      </w:r>
      <w:r>
        <w:rPr>
          <w:sz w:val="30"/>
          <w:szCs w:val="30"/>
        </w:rPr>
        <w:t>祂不断地喊叫：“哦！谁能救我脱离这取死的身体”，这住在我心里的败坏？</w:t>
      </w:r>
    </w:p>
    <w:p w14:paraId="0EE44423">
      <w:pPr>
        <w:pStyle w:val="11"/>
        <w:widowControl/>
        <w:rPr>
          <w:sz w:val="30"/>
          <w:szCs w:val="30"/>
        </w:rPr>
      </w:pPr>
      <w:r>
        <w:rPr>
          <w:sz w:val="30"/>
          <w:szCs w:val="30"/>
        </w:rPr>
        <w:t>This is that which disturbs a poor soul most.</w:t>
      </w:r>
      <w:r>
        <w:rPr>
          <w:sz w:val="30"/>
          <w:szCs w:val="30"/>
        </w:rPr>
        <w:br w:type="textWrapping"/>
      </w:r>
      <w:r>
        <w:rPr>
          <w:sz w:val="30"/>
          <w:szCs w:val="30"/>
        </w:rPr>
        <w:t>这就是最搅扰一个可怜灵魂的。</w:t>
      </w:r>
    </w:p>
    <w:p w14:paraId="66AB6752">
      <w:pPr>
        <w:pStyle w:val="11"/>
        <w:widowControl/>
        <w:rPr>
          <w:sz w:val="30"/>
          <w:szCs w:val="30"/>
        </w:rPr>
      </w:pPr>
      <w:r>
        <w:rPr>
          <w:sz w:val="30"/>
          <w:szCs w:val="30"/>
        </w:rPr>
        <w:t>And, therefore, if you never felt this inward corruption, if you never saw that God might justly curse you for it, indeed, my dear friends, you may speak peace to your hearts, but I fear, nay, I know, there is no true peace.</w:t>
      </w:r>
      <w:r>
        <w:rPr>
          <w:sz w:val="30"/>
          <w:szCs w:val="30"/>
        </w:rPr>
        <w:br w:type="textWrapping"/>
      </w:r>
      <w:r>
        <w:rPr>
          <w:sz w:val="30"/>
          <w:szCs w:val="30"/>
        </w:rPr>
        <w:t>因此，我亲爱的朋友们，如果你们从未感受到这内在的败坏，如果你们从未看见神可以公义地咒诅你们，那么，你们可能向自己的心说平安，但我恐怕，不，我知道，没有真正的平安。</w:t>
      </w:r>
    </w:p>
    <w:p w14:paraId="1C2B390D">
      <w:pPr>
        <w:pStyle w:val="11"/>
        <w:widowControl/>
        <w:rPr>
          <w:sz w:val="30"/>
          <w:szCs w:val="30"/>
        </w:rPr>
      </w:pPr>
      <w:r>
        <w:rPr>
          <w:sz w:val="30"/>
          <w:szCs w:val="30"/>
        </w:rPr>
        <w:t>Further: before you can speak peace to your hearts, you must not only be troubled for the sins of your life, the sin of your nature, but likewise for the sins of your best duties and performances.</w:t>
      </w:r>
      <w:r>
        <w:rPr>
          <w:sz w:val="30"/>
          <w:szCs w:val="30"/>
        </w:rPr>
        <w:br w:type="textWrapping"/>
      </w:r>
      <w:r>
        <w:rPr>
          <w:sz w:val="30"/>
          <w:szCs w:val="30"/>
        </w:rPr>
        <w:t>再者：在你们能向自己的心说平安之前，你们不仅要为你们生命的罪，你们本性的罪感到烦恼，也要为你们最好的责任和行为的罪感到烦恼。</w:t>
      </w:r>
    </w:p>
    <w:p w14:paraId="40C54268">
      <w:pPr>
        <w:pStyle w:val="11"/>
        <w:widowControl/>
        <w:rPr>
          <w:sz w:val="30"/>
          <w:szCs w:val="30"/>
        </w:rPr>
      </w:pPr>
      <w:r>
        <w:rPr>
          <w:sz w:val="30"/>
          <w:szCs w:val="30"/>
        </w:rPr>
        <w:t>When a poor soul is somewhat awakened by the terrors of the Lord, then the poor creature, being born under the covenant of works, flies directly to a covenant of works again.</w:t>
      </w:r>
      <w:r>
        <w:rPr>
          <w:sz w:val="30"/>
          <w:szCs w:val="30"/>
        </w:rPr>
        <w:br w:type="textWrapping"/>
      </w:r>
      <w:r>
        <w:rPr>
          <w:sz w:val="30"/>
          <w:szCs w:val="30"/>
        </w:rPr>
        <w:t>当一个可怜的灵魂被耶和华的威严稍微唤醒时，这个可怜的受造物，既生在行为之约下，就直接又飞向行为之约。</w:t>
      </w:r>
    </w:p>
    <w:p w14:paraId="31CF3420">
      <w:pPr>
        <w:pStyle w:val="11"/>
        <w:widowControl/>
        <w:rPr>
          <w:sz w:val="30"/>
          <w:szCs w:val="30"/>
        </w:rPr>
      </w:pPr>
      <w:r>
        <w:rPr>
          <w:sz w:val="30"/>
          <w:szCs w:val="30"/>
        </w:rPr>
        <w:t>And as Adam and Eve hid themselves among the trees of the garden, and sewed fig leaves together to cover their nakedness, so the poor sinner, when awakened, flies to his duties and to his performances, to hide himself from God, and goes to patch up a righteousness of his own.</w:t>
      </w:r>
      <w:r>
        <w:rPr>
          <w:sz w:val="30"/>
          <w:szCs w:val="30"/>
        </w:rPr>
        <w:br w:type="textWrapping"/>
      </w:r>
      <w:r>
        <w:rPr>
          <w:sz w:val="30"/>
          <w:szCs w:val="30"/>
        </w:rPr>
        <w:t>正如亚当和夏娃藏在园中的树林里，又拿无花果树的叶子编作裙子遮盖他们的赤身一样，可怜的罪人，当被唤醒时，就飞向祂的责任和祂的行为，来躲避神，并去修补祂自己的义。</w:t>
      </w:r>
    </w:p>
    <w:p w14:paraId="070C18F2">
      <w:pPr>
        <w:pStyle w:val="11"/>
        <w:widowControl/>
        <w:rPr>
          <w:sz w:val="30"/>
          <w:szCs w:val="30"/>
        </w:rPr>
      </w:pPr>
      <w:r>
        <w:rPr>
          <w:sz w:val="30"/>
          <w:szCs w:val="30"/>
        </w:rPr>
        <w:t>Says he, I will be mighty good now –– I will reform –– I will do all I can; and then certainly Jesus Christ will have mercy on me.</w:t>
      </w:r>
      <w:r>
        <w:rPr>
          <w:sz w:val="30"/>
          <w:szCs w:val="30"/>
        </w:rPr>
        <w:br w:type="textWrapping"/>
      </w:r>
      <w:r>
        <w:rPr>
          <w:sz w:val="30"/>
          <w:szCs w:val="30"/>
        </w:rPr>
        <w:t>祂说，我现在要变得非常良善——我要改过自新——我要尽我所能；那么耶稣基督一定会怜悯我的。</w:t>
      </w:r>
    </w:p>
    <w:p w14:paraId="2D554DE4">
      <w:pPr>
        <w:pStyle w:val="11"/>
        <w:widowControl/>
        <w:rPr>
          <w:sz w:val="30"/>
          <w:szCs w:val="30"/>
        </w:rPr>
      </w:pPr>
      <w:r>
        <w:rPr>
          <w:sz w:val="30"/>
          <w:szCs w:val="30"/>
        </w:rPr>
        <w:t>But before you can speak peace to your heart, you must be brought to see that God may damn you for the best prayer you ever put up; you must be brought to see that all your duties –– all your righteousness –– as the prophet elegantly expresses it –– put them all together, are so far from recommending you to God, are so far from being any motive and inducement to God to have mercy on your poor soul, that he will see them to be filthy rags, a menstruous cloth –– that God hates them, and cannot away with them, if you bring them to him in order to recommend you to his favor.</w:t>
      </w:r>
      <w:r>
        <w:rPr>
          <w:sz w:val="30"/>
          <w:szCs w:val="30"/>
        </w:rPr>
        <w:br w:type="textWrapping"/>
      </w:r>
      <w:r>
        <w:rPr>
          <w:sz w:val="30"/>
          <w:szCs w:val="30"/>
        </w:rPr>
        <w:t>但在你们能向自己的心说平安之前，你们必须被带到看见，神可能因你们曾献上的最好的祷告而定你们的罪；你们必须被带到看见，你们所有的责任——你们所有的义——正如先知优美地表达的——把它们全部加在一起，不仅不能向神推荐你们，不仅不能成为神怜悯你们可怜灵魂的任何动机和诱因，祂反而会视它们为污秽的衣服，是月经布——神憎恨它们，不能容忍它们，如果你们将它们带到祂面前，目的是想借此蒙祂悦纳。</w:t>
      </w:r>
    </w:p>
    <w:p w14:paraId="0D3797E4">
      <w:pPr>
        <w:pStyle w:val="11"/>
        <w:widowControl/>
        <w:rPr>
          <w:sz w:val="30"/>
          <w:szCs w:val="30"/>
        </w:rPr>
      </w:pPr>
      <w:r>
        <w:rPr>
          <w:sz w:val="30"/>
          <w:szCs w:val="30"/>
        </w:rPr>
        <w:t>My dear friends, what is there in our performances to recommend us unto God?</w:t>
      </w:r>
      <w:r>
        <w:rPr>
          <w:sz w:val="30"/>
          <w:szCs w:val="30"/>
        </w:rPr>
        <w:br w:type="textWrapping"/>
      </w:r>
      <w:r>
        <w:rPr>
          <w:sz w:val="30"/>
          <w:szCs w:val="30"/>
        </w:rPr>
        <w:t>我亲爱的朋友们，我们的行为里有什么可以向神推荐我们呢？</w:t>
      </w:r>
    </w:p>
    <w:p w14:paraId="0537F27F">
      <w:pPr>
        <w:pStyle w:val="11"/>
        <w:widowControl/>
        <w:rPr>
          <w:sz w:val="30"/>
          <w:szCs w:val="30"/>
        </w:rPr>
      </w:pPr>
      <w:r>
        <w:rPr>
          <w:sz w:val="30"/>
          <w:szCs w:val="30"/>
        </w:rPr>
        <w:t>Our persons are in an unjustified state by nature, we deserve to be damned ten thousand times over; and what must our performances be?</w:t>
      </w:r>
      <w:r>
        <w:rPr>
          <w:sz w:val="30"/>
          <w:szCs w:val="30"/>
        </w:rPr>
        <w:br w:type="textWrapping"/>
      </w:r>
      <w:r>
        <w:rPr>
          <w:sz w:val="30"/>
          <w:szCs w:val="30"/>
        </w:rPr>
        <w:t>我们的人按本性处于未称义的状态，我们理当被咒诅一万次以上；我们的行为又会是什么呢？</w:t>
      </w:r>
    </w:p>
    <w:p w14:paraId="295CD66D">
      <w:pPr>
        <w:pStyle w:val="11"/>
        <w:widowControl/>
        <w:rPr>
          <w:sz w:val="30"/>
          <w:szCs w:val="30"/>
        </w:rPr>
      </w:pPr>
      <w:r>
        <w:rPr>
          <w:sz w:val="30"/>
          <w:szCs w:val="30"/>
        </w:rPr>
        <w:t>We can do no good thing by nature: "They that are in the flesh cannot please God."</w:t>
      </w:r>
      <w:r>
        <w:rPr>
          <w:sz w:val="30"/>
          <w:szCs w:val="30"/>
        </w:rPr>
        <w:br w:type="textWrapping"/>
      </w:r>
      <w:r>
        <w:rPr>
          <w:sz w:val="30"/>
          <w:szCs w:val="30"/>
        </w:rPr>
        <w:t>我们按本性不能做任何良善的事：“属肉体的人不能得神的喜欢。”</w:t>
      </w:r>
    </w:p>
    <w:p w14:paraId="123E74D4">
      <w:pPr>
        <w:pStyle w:val="11"/>
        <w:widowControl/>
        <w:rPr>
          <w:sz w:val="30"/>
          <w:szCs w:val="30"/>
        </w:rPr>
      </w:pPr>
      <w:r>
        <w:rPr>
          <w:sz w:val="30"/>
          <w:szCs w:val="30"/>
        </w:rPr>
        <w:t>You may do many things materially good, but you cannot do a thing formally and rightly good; because nature cannot act above itself.</w:t>
      </w:r>
      <w:r>
        <w:rPr>
          <w:sz w:val="30"/>
          <w:szCs w:val="30"/>
        </w:rPr>
        <w:br w:type="textWrapping"/>
      </w:r>
      <w:r>
        <w:rPr>
          <w:sz w:val="30"/>
          <w:szCs w:val="30"/>
        </w:rPr>
        <w:t>你们可能作许多本质上良善的事，但你们不能作一件形式上和正确上良善的事；因为本性不能超越自己。</w:t>
      </w:r>
    </w:p>
    <w:p w14:paraId="36A9FB33">
      <w:pPr>
        <w:pStyle w:val="11"/>
        <w:widowControl/>
        <w:rPr>
          <w:sz w:val="30"/>
          <w:szCs w:val="30"/>
        </w:rPr>
      </w:pPr>
      <w:r>
        <w:rPr>
          <w:sz w:val="30"/>
          <w:szCs w:val="30"/>
        </w:rPr>
        <w:t>It is impossible that a man who is unconverted can act for the glory of God; he cannot do anything in faith, and "whatsoever is not of faith is sin."</w:t>
      </w:r>
      <w:r>
        <w:rPr>
          <w:sz w:val="30"/>
          <w:szCs w:val="30"/>
        </w:rPr>
        <w:br w:type="textWrapping"/>
      </w:r>
      <w:r>
        <w:rPr>
          <w:sz w:val="30"/>
          <w:szCs w:val="30"/>
        </w:rPr>
        <w:t>一个未归信的人不可能为神的荣耀而行事；祂不能凭信心作任何事，并且“凡不出于信心的都是罪。”</w:t>
      </w:r>
    </w:p>
    <w:p w14:paraId="4BE770D2">
      <w:pPr>
        <w:pStyle w:val="11"/>
        <w:widowControl/>
        <w:rPr>
          <w:sz w:val="30"/>
          <w:szCs w:val="30"/>
        </w:rPr>
      </w:pPr>
      <w:r>
        <w:rPr>
          <w:sz w:val="30"/>
          <w:szCs w:val="30"/>
        </w:rPr>
        <w:t>After we are renewed, yet we are renewed but in part, indwelling sin continues in us, there is a mixture of corruption in every one of our duties; so that after we are converted, were Jesus Christ only to accept us according to our works, our works would damn us, for we cannot pt up a prayer but it is far from that perfection which the moral law requireth.</w:t>
      </w:r>
      <w:r>
        <w:rPr>
          <w:sz w:val="30"/>
          <w:szCs w:val="30"/>
        </w:rPr>
        <w:br w:type="textWrapping"/>
      </w:r>
      <w:r>
        <w:rPr>
          <w:sz w:val="30"/>
          <w:szCs w:val="30"/>
        </w:rPr>
        <w:t>在我们被更新之后，我们仍然只是部分被更新，内住的罪仍在我们里面，我们每一个责任中都混有败坏；以至于在我们归信之后，如果耶稣基督仅仅按着我们的行为接纳我们，我们的行为就会定我们的罪，因为我们所献上的每一个祷告都远远达不到道德律法所要求的完美。</w:t>
      </w:r>
    </w:p>
    <w:p w14:paraId="3391AA76">
      <w:pPr>
        <w:pStyle w:val="11"/>
        <w:widowControl/>
        <w:rPr>
          <w:sz w:val="30"/>
          <w:szCs w:val="30"/>
        </w:rPr>
      </w:pPr>
      <w:r>
        <w:rPr>
          <w:sz w:val="30"/>
          <w:szCs w:val="30"/>
        </w:rPr>
        <w:t>I do not know what you may think, but I can say that I cannot pray but I sin –– I cannot preach to you or any others but I sin –– I can do nothing without sin; and, as one expresseth it, my repentance wants to be repented of, and my tears to be washed in the precious blood of my dear Redeemer.</w:t>
      </w:r>
      <w:r>
        <w:rPr>
          <w:sz w:val="30"/>
          <w:szCs w:val="30"/>
        </w:rPr>
        <w:br w:type="textWrapping"/>
      </w:r>
      <w:r>
        <w:rPr>
          <w:sz w:val="30"/>
          <w:szCs w:val="30"/>
        </w:rPr>
        <w:t>我不知道你们怎么想，但我可以说，我祷告就有罪——我向你们或任何人传道就有罪——我作任何事都有罪；正如有人所表达的，我的悔改需要被悔改，我的眼泪需要在我亲爱救赎主的宝血里洗净。</w:t>
      </w:r>
    </w:p>
    <w:p w14:paraId="4CD670D9">
      <w:pPr>
        <w:pStyle w:val="11"/>
        <w:widowControl/>
        <w:rPr>
          <w:sz w:val="30"/>
          <w:szCs w:val="30"/>
        </w:rPr>
      </w:pPr>
      <w:r>
        <w:rPr>
          <w:sz w:val="30"/>
          <w:szCs w:val="30"/>
        </w:rPr>
        <w:t>Our best duties are as so many splendid sins.</w:t>
      </w:r>
      <w:r>
        <w:rPr>
          <w:sz w:val="30"/>
          <w:szCs w:val="30"/>
        </w:rPr>
        <w:br w:type="textWrapping"/>
      </w:r>
      <w:r>
        <w:rPr>
          <w:sz w:val="30"/>
          <w:szCs w:val="30"/>
        </w:rPr>
        <w:t>我们最好的责任都像是许多华丽的罪。</w:t>
      </w:r>
    </w:p>
    <w:p w14:paraId="18D69C65">
      <w:pPr>
        <w:pStyle w:val="11"/>
        <w:widowControl/>
        <w:rPr>
          <w:sz w:val="30"/>
          <w:szCs w:val="30"/>
        </w:rPr>
      </w:pPr>
      <w:r>
        <w:rPr>
          <w:sz w:val="30"/>
          <w:szCs w:val="30"/>
        </w:rPr>
        <w:t>Before you can speak peace in your heart, you must not only be made sick of your original and actual sin, but you must be made sick of your righteousness, of all your duties and performances.</w:t>
      </w:r>
      <w:r>
        <w:rPr>
          <w:sz w:val="30"/>
          <w:szCs w:val="30"/>
        </w:rPr>
        <w:br w:type="textWrapping"/>
      </w:r>
      <w:r>
        <w:rPr>
          <w:sz w:val="30"/>
          <w:szCs w:val="30"/>
        </w:rPr>
        <w:t>在你们能向自己的心说平安之前，你们不仅要厌恶你们的原罪和实际的罪，你们也必须厌恶你们的义，你们所有的责任和行为。</w:t>
      </w:r>
    </w:p>
    <w:p w14:paraId="4DF8B0A7">
      <w:pPr>
        <w:pStyle w:val="11"/>
        <w:widowControl/>
        <w:rPr>
          <w:sz w:val="30"/>
          <w:szCs w:val="30"/>
        </w:rPr>
      </w:pPr>
      <w:r>
        <w:rPr>
          <w:sz w:val="30"/>
          <w:szCs w:val="30"/>
        </w:rPr>
        <w:t>There must be a deep conviction before you can be brought out of your self–righteousness; it is the last idol taken out of our heart.</w:t>
      </w:r>
      <w:r>
        <w:rPr>
          <w:sz w:val="30"/>
          <w:szCs w:val="30"/>
        </w:rPr>
        <w:br w:type="textWrapping"/>
      </w:r>
      <w:r>
        <w:rPr>
          <w:sz w:val="30"/>
          <w:szCs w:val="30"/>
        </w:rPr>
        <w:t>在你们能被带出你们的自以为义之前，必须有深刻的知罪；那是最后被从我们心里拿走的偶像。</w:t>
      </w:r>
    </w:p>
    <w:p w14:paraId="0F2583FB">
      <w:pPr>
        <w:pStyle w:val="11"/>
        <w:widowControl/>
        <w:rPr>
          <w:sz w:val="30"/>
          <w:szCs w:val="30"/>
        </w:rPr>
      </w:pPr>
      <w:r>
        <w:rPr>
          <w:sz w:val="30"/>
          <w:szCs w:val="30"/>
        </w:rPr>
        <w:t>The pride of our heart will not let us submit to the righteousness of Jesus Christ.</w:t>
      </w:r>
      <w:r>
        <w:rPr>
          <w:sz w:val="30"/>
          <w:szCs w:val="30"/>
        </w:rPr>
        <w:br w:type="textWrapping"/>
      </w:r>
      <w:r>
        <w:rPr>
          <w:sz w:val="30"/>
          <w:szCs w:val="30"/>
        </w:rPr>
        <w:t>我们心里的骄傲不容我们顺服耶稣基督的义。</w:t>
      </w:r>
    </w:p>
    <w:p w14:paraId="1B7C3CAD">
      <w:pPr>
        <w:pStyle w:val="11"/>
        <w:widowControl/>
        <w:rPr>
          <w:sz w:val="30"/>
          <w:szCs w:val="30"/>
        </w:rPr>
      </w:pPr>
      <w:r>
        <w:rPr>
          <w:sz w:val="30"/>
          <w:szCs w:val="30"/>
        </w:rPr>
        <w:t>But if you never felt that you had o righteousness of your own, if you never felt the deficiency of your own righteousness, you cannot come to Jesus Christ.</w:t>
      </w:r>
      <w:r>
        <w:rPr>
          <w:sz w:val="30"/>
          <w:szCs w:val="30"/>
        </w:rPr>
        <w:br w:type="textWrapping"/>
      </w:r>
      <w:r>
        <w:rPr>
          <w:sz w:val="30"/>
          <w:szCs w:val="30"/>
        </w:rPr>
        <w:t>但如果你们从未觉得你们没有自己的义，如果你们从未觉得你们自己的义有缺陷，你们就不能到耶稣基督面前来。</w:t>
      </w:r>
    </w:p>
    <w:p w14:paraId="401DCCBB">
      <w:pPr>
        <w:pStyle w:val="11"/>
        <w:widowControl/>
        <w:rPr>
          <w:sz w:val="30"/>
          <w:szCs w:val="30"/>
        </w:rPr>
      </w:pPr>
      <w:r>
        <w:rPr>
          <w:sz w:val="30"/>
          <w:szCs w:val="30"/>
        </w:rPr>
        <w:t>There are a great many now who may say, Well, we believe all this; but there is a great difference betwixt talking and feeling.</w:t>
      </w:r>
      <w:r>
        <w:rPr>
          <w:sz w:val="30"/>
          <w:szCs w:val="30"/>
        </w:rPr>
        <w:br w:type="textWrapping"/>
      </w:r>
      <w:r>
        <w:rPr>
          <w:sz w:val="30"/>
          <w:szCs w:val="30"/>
        </w:rPr>
        <w:t>现在有许多人可能会说：“好吧，我们相信这一切”；但说话和感受之间有很大的区别。</w:t>
      </w:r>
    </w:p>
    <w:p w14:paraId="7306DE86">
      <w:pPr>
        <w:pStyle w:val="11"/>
        <w:widowControl/>
        <w:rPr>
          <w:sz w:val="30"/>
          <w:szCs w:val="30"/>
        </w:rPr>
      </w:pPr>
      <w:r>
        <w:rPr>
          <w:sz w:val="30"/>
          <w:szCs w:val="30"/>
        </w:rPr>
        <w:t>Did you ever feel the want of a dear Redeemer?</w:t>
      </w:r>
      <w:r>
        <w:rPr>
          <w:sz w:val="30"/>
          <w:szCs w:val="30"/>
        </w:rPr>
        <w:br w:type="textWrapping"/>
      </w:r>
      <w:r>
        <w:rPr>
          <w:sz w:val="30"/>
          <w:szCs w:val="30"/>
        </w:rPr>
        <w:t>你们曾感受过对一位亲爱救赎主的需要吗？</w:t>
      </w:r>
    </w:p>
    <w:p w14:paraId="497068F6">
      <w:pPr>
        <w:pStyle w:val="11"/>
        <w:widowControl/>
        <w:rPr>
          <w:sz w:val="30"/>
          <w:szCs w:val="30"/>
        </w:rPr>
      </w:pPr>
      <w:r>
        <w:rPr>
          <w:sz w:val="30"/>
          <w:szCs w:val="30"/>
        </w:rPr>
        <w:t>Did you ever feel the want of Jesus Christ, upon the account of the deficiency of your own righteousness?</w:t>
      </w:r>
      <w:r>
        <w:rPr>
          <w:sz w:val="30"/>
          <w:szCs w:val="30"/>
        </w:rPr>
        <w:br w:type="textWrapping"/>
      </w:r>
      <w:r>
        <w:rPr>
          <w:sz w:val="30"/>
          <w:szCs w:val="30"/>
        </w:rPr>
        <w:t>你们曾因你们自己义的缺陷，而感受到对耶稣基督的需要吗？</w:t>
      </w:r>
    </w:p>
    <w:p w14:paraId="548C5661">
      <w:pPr>
        <w:pStyle w:val="11"/>
        <w:widowControl/>
        <w:rPr>
          <w:sz w:val="30"/>
          <w:szCs w:val="30"/>
        </w:rPr>
      </w:pPr>
      <w:r>
        <w:rPr>
          <w:sz w:val="30"/>
          <w:szCs w:val="30"/>
        </w:rPr>
        <w:t>And can you now say from your heart, Lord, thou mayst justly damn me for the best duties that ever I did perform?</w:t>
      </w:r>
      <w:r>
        <w:rPr>
          <w:sz w:val="30"/>
          <w:szCs w:val="30"/>
        </w:rPr>
        <w:br w:type="textWrapping"/>
      </w:r>
      <w:r>
        <w:rPr>
          <w:sz w:val="30"/>
          <w:szCs w:val="30"/>
        </w:rPr>
        <w:t>你们现在能从心里说吗，主啊，你因我曾履行的最好的责任而定我的罪，是理所当然的？</w:t>
      </w:r>
    </w:p>
    <w:p w14:paraId="2C908F8E">
      <w:pPr>
        <w:pStyle w:val="11"/>
        <w:widowControl/>
        <w:rPr>
          <w:sz w:val="30"/>
          <w:szCs w:val="30"/>
        </w:rPr>
      </w:pPr>
      <w:r>
        <w:rPr>
          <w:sz w:val="30"/>
          <w:szCs w:val="30"/>
        </w:rPr>
        <w:t>If you are not thus brought out of self, you may speak peace to yourselves, but yet there is no peace.</w:t>
      </w:r>
      <w:r>
        <w:rPr>
          <w:sz w:val="30"/>
          <w:szCs w:val="30"/>
        </w:rPr>
        <w:br w:type="textWrapping"/>
      </w:r>
      <w:r>
        <w:rPr>
          <w:sz w:val="30"/>
          <w:szCs w:val="30"/>
        </w:rPr>
        <w:t>如果你们不是这样被带出自我，你们可能向自己说平安，但其实没有平安。</w:t>
      </w:r>
    </w:p>
    <w:p w14:paraId="54D4042C">
      <w:pPr>
        <w:pStyle w:val="11"/>
        <w:widowControl/>
        <w:rPr>
          <w:sz w:val="30"/>
          <w:szCs w:val="30"/>
        </w:rPr>
      </w:pPr>
      <w:r>
        <w:rPr>
          <w:sz w:val="30"/>
          <w:szCs w:val="30"/>
        </w:rPr>
        <w:t>But then, before you can speak peace to your souls, there is one particular sin you must be greatly troubled for, and yet I fear there are few of you think what it is; it is the reigning, the damning sin of the Christian world, and yet the Christian world seldom or never think of it.</w:t>
      </w:r>
      <w:r>
        <w:rPr>
          <w:sz w:val="30"/>
          <w:szCs w:val="30"/>
        </w:rPr>
        <w:br w:type="textWrapping"/>
      </w:r>
      <w:r>
        <w:rPr>
          <w:sz w:val="30"/>
          <w:szCs w:val="30"/>
        </w:rPr>
        <w:t>但是，在你们能向自己的灵魂说平安之前，有一个特别的罪，你们必须大大地为此烦恼，然而我恐怕你们中很少有人想到那是什么；那是基督教世界中作王、定罪的罪，然而基督教世界却很少或从未思想过它。</w:t>
      </w:r>
    </w:p>
    <w:p w14:paraId="5456BE06">
      <w:pPr>
        <w:pStyle w:val="11"/>
        <w:widowControl/>
        <w:rPr>
          <w:sz w:val="30"/>
          <w:szCs w:val="30"/>
        </w:rPr>
      </w:pPr>
      <w:r>
        <w:rPr>
          <w:sz w:val="30"/>
          <w:szCs w:val="30"/>
        </w:rPr>
        <w:t>And pray what is that?</w:t>
      </w:r>
      <w:r>
        <w:rPr>
          <w:sz w:val="30"/>
          <w:szCs w:val="30"/>
        </w:rPr>
        <w:br w:type="textWrapping"/>
      </w:r>
      <w:r>
        <w:rPr>
          <w:sz w:val="30"/>
          <w:szCs w:val="30"/>
        </w:rPr>
        <w:t>请问那是什么呢？</w:t>
      </w:r>
    </w:p>
    <w:p w14:paraId="78CBC62E">
      <w:pPr>
        <w:pStyle w:val="11"/>
        <w:widowControl/>
        <w:rPr>
          <w:sz w:val="30"/>
          <w:szCs w:val="30"/>
        </w:rPr>
      </w:pPr>
      <w:r>
        <w:rPr>
          <w:sz w:val="30"/>
          <w:szCs w:val="30"/>
        </w:rPr>
        <w:t>It is what most of you think you are not guilty of –– and that is, the sin of unbelief.</w:t>
      </w:r>
      <w:r>
        <w:rPr>
          <w:sz w:val="30"/>
          <w:szCs w:val="30"/>
        </w:rPr>
        <w:br w:type="textWrapping"/>
      </w:r>
      <w:r>
        <w:rPr>
          <w:sz w:val="30"/>
          <w:szCs w:val="30"/>
        </w:rPr>
        <w:t>那是你们大多数人认为自己没有犯的罪——那就是，不信的罪。</w:t>
      </w:r>
    </w:p>
    <w:p w14:paraId="7777D493">
      <w:pPr>
        <w:pStyle w:val="11"/>
        <w:widowControl/>
        <w:rPr>
          <w:sz w:val="30"/>
          <w:szCs w:val="30"/>
        </w:rPr>
      </w:pPr>
      <w:r>
        <w:rPr>
          <w:sz w:val="30"/>
          <w:szCs w:val="30"/>
        </w:rPr>
        <w:t>Before you can speak peace to your heart, you must be troubled for the unbelief of you heart.</w:t>
      </w:r>
      <w:r>
        <w:rPr>
          <w:sz w:val="30"/>
          <w:szCs w:val="30"/>
        </w:rPr>
        <w:br w:type="textWrapping"/>
      </w:r>
      <w:r>
        <w:rPr>
          <w:sz w:val="30"/>
          <w:szCs w:val="30"/>
        </w:rPr>
        <w:t>在你们能向自己的心说平安之前，你们必须为你们心里的不信而烦恼。</w:t>
      </w:r>
    </w:p>
    <w:p w14:paraId="75D80812">
      <w:pPr>
        <w:pStyle w:val="11"/>
        <w:widowControl/>
        <w:rPr>
          <w:sz w:val="30"/>
          <w:szCs w:val="30"/>
        </w:rPr>
      </w:pPr>
      <w:r>
        <w:rPr>
          <w:sz w:val="30"/>
          <w:szCs w:val="30"/>
        </w:rPr>
        <w:t>But, can it be supposed that any of you are unbelievers here in this church–yard, that are born in Scotland, in a reformed country, that go to church every Sabbath?</w:t>
      </w:r>
      <w:r>
        <w:rPr>
          <w:sz w:val="30"/>
          <w:szCs w:val="30"/>
        </w:rPr>
        <w:br w:type="textWrapping"/>
      </w:r>
      <w:r>
        <w:rPr>
          <w:sz w:val="30"/>
          <w:szCs w:val="30"/>
        </w:rPr>
        <w:t>但是，在这里这个教堂院子里，你们这些生在苏格兰，一个被改革的国家，每个安息日都去教会的人，能被认为是失信者吗？</w:t>
      </w:r>
    </w:p>
    <w:p w14:paraId="33EF731F">
      <w:pPr>
        <w:pStyle w:val="11"/>
        <w:widowControl/>
        <w:rPr>
          <w:sz w:val="30"/>
          <w:szCs w:val="30"/>
        </w:rPr>
      </w:pPr>
      <w:r>
        <w:rPr>
          <w:sz w:val="30"/>
          <w:szCs w:val="30"/>
        </w:rPr>
        <w:t>Can any of you that receive the sacrament once a year –– O that it were administered oftener! –– can it be supposed that you who had tokens for the sacrament, that you who keep up family prayer, that any of you do not believe in the Lord Jesus Christ?</w:t>
      </w:r>
      <w:r>
        <w:rPr>
          <w:sz w:val="30"/>
          <w:szCs w:val="30"/>
        </w:rPr>
        <w:br w:type="textWrapping"/>
      </w:r>
      <w:r>
        <w:rPr>
          <w:sz w:val="30"/>
          <w:szCs w:val="30"/>
        </w:rPr>
        <w:t>你们中那些一年领一次圣餐的人——哦，愿它能更频繁地施行！——那些有圣餐凭证的人，那些持守家庭祷告的人，你们中有人不相信主耶稣基督吗？</w:t>
      </w:r>
    </w:p>
    <w:p w14:paraId="71D35D0C">
      <w:pPr>
        <w:pStyle w:val="11"/>
        <w:widowControl/>
        <w:rPr>
          <w:sz w:val="30"/>
          <w:szCs w:val="30"/>
        </w:rPr>
      </w:pPr>
      <w:r>
        <w:rPr>
          <w:sz w:val="30"/>
          <w:szCs w:val="30"/>
        </w:rPr>
        <w:t>I appeal to your own hearts, if you would not think me unchar善的，如果我怀疑你们中有人相信基督； and yet, I fear upon examination, we should find that most of you have not so much faith in the Lord Jesus Christ as the devil himself.</w:t>
      </w:r>
      <w:r>
        <w:rPr>
          <w:sz w:val="30"/>
          <w:szCs w:val="30"/>
        </w:rPr>
        <w:br w:type="textWrapping"/>
      </w:r>
      <w:r>
        <w:rPr>
          <w:sz w:val="30"/>
          <w:szCs w:val="30"/>
        </w:rPr>
        <w:t>我向你们自己的心呼吁，如果我怀疑你们中是否有人相信基督，你们会不会认为我不仁慈；然而，我恐怕经过检查，我们会发现，你们大多数人对主耶稣基督的信心，连魔鬼自己都不如。</w:t>
      </w:r>
    </w:p>
    <w:p w14:paraId="60D35482">
      <w:pPr>
        <w:pStyle w:val="11"/>
        <w:widowControl/>
        <w:rPr>
          <w:sz w:val="30"/>
          <w:szCs w:val="30"/>
        </w:rPr>
      </w:pPr>
      <w:r>
        <w:rPr>
          <w:sz w:val="30"/>
          <w:szCs w:val="30"/>
        </w:rPr>
        <w:t>I am persuaded the devil believes more of the Bible than most of us do.</w:t>
      </w:r>
      <w:r>
        <w:rPr>
          <w:sz w:val="30"/>
          <w:szCs w:val="30"/>
        </w:rPr>
        <w:br w:type="textWrapping"/>
      </w:r>
      <w:r>
        <w:rPr>
          <w:sz w:val="30"/>
          <w:szCs w:val="30"/>
        </w:rPr>
        <w:t>我深信魔鬼比我们大多数人更相信圣经。</w:t>
      </w:r>
    </w:p>
    <w:p w14:paraId="3FFFB42A">
      <w:pPr>
        <w:pStyle w:val="11"/>
        <w:widowControl/>
        <w:rPr>
          <w:sz w:val="30"/>
          <w:szCs w:val="30"/>
        </w:rPr>
      </w:pPr>
      <w:r>
        <w:rPr>
          <w:sz w:val="30"/>
          <w:szCs w:val="30"/>
        </w:rPr>
        <w:t>He believes the divinity of Jesus Christ; that is more than many who call themselves Christians do; nay, he believes and trembles, and that is more than thousands amongst us do.</w:t>
      </w:r>
      <w:r>
        <w:rPr>
          <w:sz w:val="30"/>
          <w:szCs w:val="30"/>
        </w:rPr>
        <w:br w:type="textWrapping"/>
      </w:r>
      <w:r>
        <w:rPr>
          <w:sz w:val="30"/>
          <w:szCs w:val="30"/>
        </w:rPr>
        <w:t>祂相信耶稣基督的神性；这比许多自称基督徒的人所相信的更多；不，祂相信而且战兢，这比我们中间成千上万的人所做的更多。</w:t>
      </w:r>
    </w:p>
    <w:p w14:paraId="1C7C7892">
      <w:pPr>
        <w:pStyle w:val="11"/>
        <w:widowControl/>
        <w:rPr>
          <w:sz w:val="30"/>
          <w:szCs w:val="30"/>
        </w:rPr>
      </w:pPr>
      <w:r>
        <w:rPr>
          <w:sz w:val="30"/>
          <w:szCs w:val="30"/>
        </w:rPr>
        <w:t>My friends, we mistake a historical faith for a true faith, wrought in the heart by the Spirit of God.</w:t>
      </w:r>
      <w:r>
        <w:rPr>
          <w:sz w:val="30"/>
          <w:szCs w:val="30"/>
        </w:rPr>
        <w:br w:type="textWrapping"/>
      </w:r>
      <w:r>
        <w:rPr>
          <w:sz w:val="30"/>
          <w:szCs w:val="30"/>
        </w:rPr>
        <w:t>我的朋友们，我们将一种历史性的信心，误认为是圣灵在心里作成的真信心。</w:t>
      </w:r>
    </w:p>
    <w:p w14:paraId="0BC5FE9C">
      <w:pPr>
        <w:pStyle w:val="11"/>
        <w:widowControl/>
        <w:rPr>
          <w:sz w:val="30"/>
          <w:szCs w:val="30"/>
        </w:rPr>
      </w:pPr>
      <w:r>
        <w:rPr>
          <w:sz w:val="30"/>
          <w:szCs w:val="30"/>
        </w:rPr>
        <w:t>You fancy you believe, because you believe there is such a book as we call the Bible –– because you go to church; all this you may do, and have no true faith in Christ.</w:t>
      </w:r>
      <w:r>
        <w:rPr>
          <w:sz w:val="30"/>
          <w:szCs w:val="30"/>
        </w:rPr>
        <w:br w:type="textWrapping"/>
      </w:r>
      <w:r>
        <w:rPr>
          <w:sz w:val="30"/>
          <w:szCs w:val="30"/>
        </w:rPr>
        <w:t>你们以为自己相信，因为你们相信有这样一本书，我们称之为圣经——因为你们去教会；所有这些你们都可以做，却在基督里没有真信心。</w:t>
      </w:r>
    </w:p>
    <w:p w14:paraId="291741B3">
      <w:pPr>
        <w:pStyle w:val="11"/>
        <w:widowControl/>
        <w:rPr>
          <w:sz w:val="30"/>
          <w:szCs w:val="30"/>
        </w:rPr>
      </w:pPr>
      <w:r>
        <w:rPr>
          <w:sz w:val="30"/>
          <w:szCs w:val="30"/>
        </w:rPr>
        <w:t>Merely to believe there was such a person as Christ, merely to believe there is a book called the Bible, will do you no good, more than to believe there was such a man a Caesar or Alexander the Great.</w:t>
      </w:r>
      <w:r>
        <w:rPr>
          <w:sz w:val="30"/>
          <w:szCs w:val="30"/>
        </w:rPr>
        <w:br w:type="textWrapping"/>
      </w:r>
      <w:r>
        <w:rPr>
          <w:sz w:val="30"/>
          <w:szCs w:val="30"/>
        </w:rPr>
        <w:t>仅仅相信有基督这样一个人，仅仅相信有一本书叫圣经，对你们毫无益处，就像相信曾有凯撒或亚历山大大帝这样一个人一样。</w:t>
      </w:r>
    </w:p>
    <w:p w14:paraId="2F604F6E">
      <w:pPr>
        <w:pStyle w:val="11"/>
        <w:widowControl/>
        <w:rPr>
          <w:sz w:val="30"/>
          <w:szCs w:val="30"/>
        </w:rPr>
      </w:pPr>
      <w:r>
        <w:rPr>
          <w:sz w:val="30"/>
          <w:szCs w:val="30"/>
        </w:rPr>
        <w:t>The Bible is a sacred depository.</w:t>
      </w:r>
      <w:r>
        <w:rPr>
          <w:sz w:val="30"/>
          <w:szCs w:val="30"/>
        </w:rPr>
        <w:br w:type="textWrapping"/>
      </w:r>
      <w:r>
        <w:rPr>
          <w:sz w:val="30"/>
          <w:szCs w:val="30"/>
        </w:rPr>
        <w:t>圣经是一个神圣的宝库。</w:t>
      </w:r>
    </w:p>
    <w:p w14:paraId="646F6E2C">
      <w:pPr>
        <w:pStyle w:val="11"/>
        <w:widowControl/>
        <w:rPr>
          <w:sz w:val="30"/>
          <w:szCs w:val="30"/>
        </w:rPr>
      </w:pPr>
      <w:r>
        <w:rPr>
          <w:sz w:val="30"/>
          <w:szCs w:val="30"/>
        </w:rPr>
        <w:t>What thanks have we to give to God for these lively oracles!</w:t>
      </w:r>
      <w:r>
        <w:rPr>
          <w:sz w:val="30"/>
          <w:szCs w:val="30"/>
        </w:rPr>
        <w:br w:type="textWrapping"/>
      </w:r>
      <w:r>
        <w:rPr>
          <w:sz w:val="30"/>
          <w:szCs w:val="30"/>
        </w:rPr>
        <w:t>我们当为这些活泼的圣言何等感谢神！</w:t>
      </w:r>
    </w:p>
    <w:p w14:paraId="1820D72B">
      <w:pPr>
        <w:pStyle w:val="11"/>
        <w:widowControl/>
        <w:rPr>
          <w:sz w:val="30"/>
          <w:szCs w:val="30"/>
        </w:rPr>
      </w:pPr>
      <w:r>
        <w:rPr>
          <w:sz w:val="30"/>
          <w:szCs w:val="30"/>
        </w:rPr>
        <w:t>But yet we may have these, and not believe in the Lord Jesus Christ.</w:t>
      </w:r>
      <w:r>
        <w:rPr>
          <w:sz w:val="30"/>
          <w:szCs w:val="30"/>
        </w:rPr>
        <w:br w:type="textWrapping"/>
      </w:r>
      <w:r>
        <w:rPr>
          <w:sz w:val="30"/>
          <w:szCs w:val="30"/>
        </w:rPr>
        <w:t>但我们可能拥有这些，却不相信主耶稣基督。</w:t>
      </w:r>
    </w:p>
    <w:p w14:paraId="5A20CC53">
      <w:pPr>
        <w:pStyle w:val="11"/>
        <w:widowControl/>
        <w:rPr>
          <w:sz w:val="30"/>
          <w:szCs w:val="30"/>
        </w:rPr>
      </w:pPr>
      <w:r>
        <w:rPr>
          <w:sz w:val="30"/>
          <w:szCs w:val="30"/>
        </w:rPr>
        <w:t>My dear friends, there must be a principle wrought in the heart by the Spirit of the living God.</w:t>
      </w:r>
      <w:r>
        <w:rPr>
          <w:sz w:val="30"/>
          <w:szCs w:val="30"/>
        </w:rPr>
        <w:br w:type="textWrapping"/>
      </w:r>
      <w:r>
        <w:rPr>
          <w:sz w:val="30"/>
          <w:szCs w:val="30"/>
        </w:rPr>
        <w:t>我亲爱的朋友们，必须有一个原则，由永生神的灵在心里作成。</w:t>
      </w:r>
    </w:p>
    <w:p w14:paraId="23743F08">
      <w:pPr>
        <w:pStyle w:val="11"/>
        <w:widowControl/>
        <w:rPr>
          <w:sz w:val="30"/>
          <w:szCs w:val="30"/>
        </w:rPr>
      </w:pPr>
      <w:r>
        <w:rPr>
          <w:sz w:val="30"/>
          <w:szCs w:val="30"/>
        </w:rPr>
        <w:t>Did I ask you how long it is since you believed in Jesus Christ, I suppose most of you would tell me, you believed in Jesus Christ as long as ever you remember –– you never did misbelieve.</w:t>
      </w:r>
      <w:r>
        <w:rPr>
          <w:sz w:val="30"/>
          <w:szCs w:val="30"/>
        </w:rPr>
        <w:br w:type="textWrapping"/>
      </w:r>
      <w:r>
        <w:rPr>
          <w:sz w:val="30"/>
          <w:szCs w:val="30"/>
        </w:rPr>
        <w:t>如果我问你们，你们信耶稣基督多久了，我想你们大多数人会告诉我，你们从记事起就信耶稣基督了——你们从未不信过。</w:t>
      </w:r>
    </w:p>
    <w:p w14:paraId="3B3CCBB2">
      <w:pPr>
        <w:pStyle w:val="11"/>
        <w:widowControl/>
        <w:rPr>
          <w:sz w:val="30"/>
          <w:szCs w:val="30"/>
        </w:rPr>
      </w:pPr>
      <w:r>
        <w:rPr>
          <w:sz w:val="30"/>
          <w:szCs w:val="30"/>
        </w:rPr>
        <w:t>Then, you could not give me a better proof that you never yet believed in Jesus Christ, unless you were sanctified early, as from the womb; for, they that otherwise believer in Christ know there was a time when they did not believe in Jesus Christ.</w:t>
      </w:r>
      <w:r>
        <w:rPr>
          <w:sz w:val="30"/>
          <w:szCs w:val="30"/>
        </w:rPr>
        <w:br w:type="textWrapping"/>
      </w:r>
      <w:r>
        <w:rPr>
          <w:sz w:val="30"/>
          <w:szCs w:val="30"/>
        </w:rPr>
        <w:t>那么，你们就不能给我更好的证明，证明你们从未信过耶稣基督，除非你们很早就成圣了，就像从母腹中一样；因为，那些以其他方式信基督的人，知道曾有一个时候，他们不信耶稣基督。</w:t>
      </w:r>
    </w:p>
    <w:p w14:paraId="7630792F">
      <w:pPr>
        <w:pStyle w:val="11"/>
        <w:widowControl/>
        <w:rPr>
          <w:sz w:val="30"/>
          <w:szCs w:val="30"/>
        </w:rPr>
      </w:pPr>
      <w:r>
        <w:rPr>
          <w:sz w:val="30"/>
          <w:szCs w:val="30"/>
        </w:rPr>
        <w:t>You say you love God with all your heart, soul, and strength.</w:t>
      </w:r>
      <w:r>
        <w:rPr>
          <w:sz w:val="30"/>
          <w:szCs w:val="30"/>
        </w:rPr>
        <w:br w:type="textWrapping"/>
      </w:r>
      <w:r>
        <w:rPr>
          <w:sz w:val="30"/>
          <w:szCs w:val="30"/>
        </w:rPr>
        <w:t>你们说你们尽心、尽性、尽力爱神。</w:t>
      </w:r>
    </w:p>
    <w:p w14:paraId="633B1358">
      <w:pPr>
        <w:pStyle w:val="11"/>
        <w:widowControl/>
        <w:rPr>
          <w:sz w:val="30"/>
          <w:szCs w:val="30"/>
        </w:rPr>
      </w:pPr>
      <w:r>
        <w:rPr>
          <w:sz w:val="30"/>
          <w:szCs w:val="30"/>
        </w:rPr>
        <w:t>If I were to ask you how long it is since you loved God, you would say, As long as you can remember; you never hated God, you know no time when there was enmity in your heart against God.</w:t>
      </w:r>
      <w:r>
        <w:rPr>
          <w:sz w:val="30"/>
          <w:szCs w:val="30"/>
        </w:rPr>
        <w:br w:type="textWrapping"/>
      </w:r>
      <w:r>
        <w:rPr>
          <w:sz w:val="30"/>
          <w:szCs w:val="30"/>
        </w:rPr>
        <w:t>如果我问你们，你们爱神多久了，你们会说，从记事起就爱了；你们从未恨过神，你们不知道什么时候心里对神有仇恨。</w:t>
      </w:r>
    </w:p>
    <w:p w14:paraId="29868DD0">
      <w:pPr>
        <w:pStyle w:val="11"/>
        <w:widowControl/>
        <w:rPr>
          <w:sz w:val="30"/>
          <w:szCs w:val="30"/>
        </w:rPr>
      </w:pPr>
      <w:r>
        <w:rPr>
          <w:sz w:val="30"/>
          <w:szCs w:val="30"/>
        </w:rPr>
        <w:t>Then, unless you were sanctified very early, you never loved God in your life.</w:t>
      </w:r>
      <w:r>
        <w:rPr>
          <w:sz w:val="30"/>
          <w:szCs w:val="30"/>
        </w:rPr>
        <w:br w:type="textWrapping"/>
      </w:r>
      <w:r>
        <w:rPr>
          <w:sz w:val="30"/>
          <w:szCs w:val="30"/>
        </w:rPr>
        <w:t>那么，除非你们很早就成圣了，否则你们一生中从未爱过神。</w:t>
      </w:r>
    </w:p>
    <w:p w14:paraId="2D407AE7">
      <w:pPr>
        <w:pStyle w:val="11"/>
        <w:widowControl/>
        <w:rPr>
          <w:sz w:val="30"/>
          <w:szCs w:val="30"/>
        </w:rPr>
      </w:pPr>
      <w:r>
        <w:rPr>
          <w:sz w:val="30"/>
          <w:szCs w:val="30"/>
        </w:rPr>
        <w:t>My dear friends, I am more particular in this, because it is a most deceitful delusion, whereby so many people are carried away, that they believe already.</w:t>
      </w:r>
      <w:r>
        <w:rPr>
          <w:sz w:val="30"/>
          <w:szCs w:val="30"/>
        </w:rPr>
        <w:br w:type="textWrapping"/>
      </w:r>
      <w:r>
        <w:rPr>
          <w:sz w:val="30"/>
          <w:szCs w:val="30"/>
        </w:rPr>
        <w:t>我亲爱的朋友们，我在这方面更详细，因为它是一个极具欺骗性的错觉，以至于许多人被它带走，以为他们已经相信了。</w:t>
      </w:r>
    </w:p>
    <w:p w14:paraId="6A33BEEF">
      <w:pPr>
        <w:pStyle w:val="11"/>
        <w:widowControl/>
        <w:rPr>
          <w:sz w:val="30"/>
          <w:szCs w:val="30"/>
        </w:rPr>
      </w:pPr>
      <w:r>
        <w:rPr>
          <w:sz w:val="30"/>
          <w:szCs w:val="30"/>
        </w:rPr>
        <w:t>Therefore, it is remarked of Mr. Marshall, giving account of his experiences, that he had been working for life, and he had ranged all his sins under the ten commandments, and then coming to a minister, asked him the reason why he could not get peace.</w:t>
      </w:r>
      <w:r>
        <w:rPr>
          <w:sz w:val="30"/>
          <w:szCs w:val="30"/>
        </w:rPr>
        <w:br w:type="textWrapping"/>
      </w:r>
      <w:r>
        <w:rPr>
          <w:sz w:val="30"/>
          <w:szCs w:val="30"/>
        </w:rPr>
        <w:t>因此，有人记述马歇尔先生（Mr. Marshall）的经历时说，他一直在为生命而努力，他把所有的罪都归在十诫之下，然后去问一位牧师，他为什么得不到平安。</w:t>
      </w:r>
    </w:p>
    <w:p w14:paraId="521D02B2">
      <w:pPr>
        <w:pStyle w:val="11"/>
        <w:widowControl/>
        <w:rPr>
          <w:sz w:val="30"/>
          <w:szCs w:val="30"/>
        </w:rPr>
      </w:pPr>
      <w:r>
        <w:rPr>
          <w:sz w:val="30"/>
          <w:szCs w:val="30"/>
        </w:rPr>
        <w:t>The minister looked at his catalogue, Away, says he, I do not find one word of the sin of unbelief in all your catalogue.</w:t>
      </w:r>
      <w:r>
        <w:rPr>
          <w:sz w:val="30"/>
          <w:szCs w:val="30"/>
        </w:rPr>
        <w:br w:type="textWrapping"/>
      </w:r>
      <w:r>
        <w:rPr>
          <w:sz w:val="30"/>
          <w:szCs w:val="30"/>
        </w:rPr>
        <w:t>那位牧师看了他的清单，说：“走吧，我在你所有的清单里，找不到一个关于不信的罪的词。”</w:t>
      </w:r>
    </w:p>
    <w:p w14:paraId="6C4FA5DC">
      <w:pPr>
        <w:pStyle w:val="11"/>
        <w:widowControl/>
        <w:rPr>
          <w:sz w:val="30"/>
          <w:szCs w:val="30"/>
        </w:rPr>
      </w:pPr>
      <w:r>
        <w:rPr>
          <w:sz w:val="30"/>
          <w:szCs w:val="30"/>
        </w:rPr>
        <w:t>It is the peculiar work of the Spirit of God to convince us of our unbelief –– that we have got no faith.</w:t>
      </w:r>
      <w:r>
        <w:rPr>
          <w:sz w:val="30"/>
          <w:szCs w:val="30"/>
        </w:rPr>
        <w:br w:type="textWrapping"/>
      </w:r>
      <w:r>
        <w:rPr>
          <w:sz w:val="30"/>
          <w:szCs w:val="30"/>
        </w:rPr>
        <w:t>使我们确信不信的罪——确信我们没有信心，是神圣灵特有的工作。</w:t>
      </w:r>
    </w:p>
    <w:p w14:paraId="2CC86C59">
      <w:pPr>
        <w:pStyle w:val="11"/>
        <w:widowControl/>
        <w:rPr>
          <w:sz w:val="30"/>
          <w:szCs w:val="30"/>
        </w:rPr>
      </w:pPr>
      <w:r>
        <w:rPr>
          <w:sz w:val="30"/>
          <w:szCs w:val="30"/>
        </w:rPr>
        <w:t>Says Jesus Christ, "I will send the Comforter; and when he is come, he will reprove the world" of the sin of unbelief; "of sin," says Christ, "because they believe not on me."</w:t>
      </w:r>
      <w:r>
        <w:rPr>
          <w:sz w:val="30"/>
          <w:szCs w:val="30"/>
        </w:rPr>
        <w:br w:type="textWrapping"/>
      </w:r>
      <w:r>
        <w:rPr>
          <w:sz w:val="30"/>
          <w:szCs w:val="30"/>
        </w:rPr>
        <w:t>耶稣基督说：“我要差遣保惠师来；祂来了，就要叫世人”为不信的罪“自己责备自己”；基督说，“为罪，是因他们不信我。”</w:t>
      </w:r>
    </w:p>
    <w:p w14:paraId="7F4066C6">
      <w:pPr>
        <w:pStyle w:val="11"/>
        <w:widowControl/>
        <w:rPr>
          <w:sz w:val="30"/>
          <w:szCs w:val="30"/>
        </w:rPr>
      </w:pPr>
      <w:r>
        <w:rPr>
          <w:sz w:val="30"/>
          <w:szCs w:val="30"/>
        </w:rPr>
        <w:t>Now, my dear friends, did God ever show you that you had no faith?</w:t>
      </w:r>
      <w:r>
        <w:rPr>
          <w:sz w:val="30"/>
          <w:szCs w:val="30"/>
        </w:rPr>
        <w:br w:type="textWrapping"/>
      </w:r>
      <w:r>
        <w:rPr>
          <w:sz w:val="30"/>
          <w:szCs w:val="30"/>
        </w:rPr>
        <w:t>现在，我亲爱的朋友们，神曾向你们显明你们没有信心吗？</w:t>
      </w:r>
    </w:p>
    <w:p w14:paraId="6B128E15">
      <w:pPr>
        <w:pStyle w:val="11"/>
        <w:widowControl/>
        <w:rPr>
          <w:sz w:val="30"/>
          <w:szCs w:val="30"/>
        </w:rPr>
      </w:pPr>
      <w:r>
        <w:rPr>
          <w:sz w:val="30"/>
          <w:szCs w:val="30"/>
        </w:rPr>
        <w:t>Were you ever made to bewail a hard heart of unbelief?</w:t>
      </w:r>
      <w:r>
        <w:rPr>
          <w:sz w:val="30"/>
          <w:szCs w:val="30"/>
        </w:rPr>
        <w:br w:type="textWrapping"/>
      </w:r>
      <w:r>
        <w:rPr>
          <w:sz w:val="30"/>
          <w:szCs w:val="30"/>
        </w:rPr>
        <w:t>你们曾否为一颗刚硬不信的心而哀叹？</w:t>
      </w:r>
    </w:p>
    <w:p w14:paraId="0DFBD718">
      <w:pPr>
        <w:pStyle w:val="11"/>
        <w:widowControl/>
        <w:rPr>
          <w:sz w:val="30"/>
          <w:szCs w:val="30"/>
        </w:rPr>
      </w:pPr>
      <w:r>
        <w:rPr>
          <w:sz w:val="30"/>
          <w:szCs w:val="30"/>
        </w:rPr>
        <w:t>Was it ever the language of your heart, Lord, give me faith; Lord, enable me to lay hold on thee; Lord, enable me to call thee MY Lord and MY God?</w:t>
      </w:r>
      <w:r>
        <w:rPr>
          <w:sz w:val="30"/>
          <w:szCs w:val="30"/>
        </w:rPr>
        <w:br w:type="textWrapping"/>
      </w:r>
      <w:r>
        <w:rPr>
          <w:sz w:val="30"/>
          <w:szCs w:val="30"/>
        </w:rPr>
        <w:t>你们心里曾说过这样的话吗：主啊，赐我信心；主啊，使我能抓住你；主啊，使我能称你为我的主，我的神？</w:t>
      </w:r>
    </w:p>
    <w:p w14:paraId="305E20A8">
      <w:pPr>
        <w:pStyle w:val="11"/>
        <w:widowControl/>
        <w:rPr>
          <w:sz w:val="30"/>
          <w:szCs w:val="30"/>
        </w:rPr>
      </w:pPr>
      <w:r>
        <w:rPr>
          <w:sz w:val="30"/>
          <w:szCs w:val="30"/>
        </w:rPr>
        <w:t>Did Jesus Christ ever convince you in this manner?</w:t>
      </w:r>
      <w:r>
        <w:rPr>
          <w:sz w:val="30"/>
          <w:szCs w:val="30"/>
        </w:rPr>
        <w:br w:type="textWrapping"/>
      </w:r>
      <w:r>
        <w:rPr>
          <w:sz w:val="30"/>
          <w:szCs w:val="30"/>
        </w:rPr>
        <w:t>耶稣基督曾用这种方式说服你们吗？</w:t>
      </w:r>
    </w:p>
    <w:p w14:paraId="589ECE45">
      <w:pPr>
        <w:pStyle w:val="11"/>
        <w:widowControl/>
        <w:rPr>
          <w:sz w:val="30"/>
          <w:szCs w:val="30"/>
        </w:rPr>
      </w:pPr>
      <w:r>
        <w:rPr>
          <w:sz w:val="30"/>
          <w:szCs w:val="30"/>
        </w:rPr>
        <w:t>Did he ever convince you of your inability to close with Christ, and make you to cry out to God to give you faith?</w:t>
      </w:r>
      <w:r>
        <w:rPr>
          <w:sz w:val="30"/>
          <w:szCs w:val="30"/>
        </w:rPr>
        <w:br w:type="textWrapping"/>
      </w:r>
      <w:r>
        <w:rPr>
          <w:sz w:val="30"/>
          <w:szCs w:val="30"/>
        </w:rPr>
        <w:t>祂曾使你们确信自己无力与基督联合，并使你们向神呼求赐予你们信心吗？</w:t>
      </w:r>
    </w:p>
    <w:p w14:paraId="06F2766A">
      <w:pPr>
        <w:pStyle w:val="11"/>
        <w:widowControl/>
        <w:rPr>
          <w:sz w:val="30"/>
          <w:szCs w:val="30"/>
        </w:rPr>
      </w:pPr>
      <w:r>
        <w:rPr>
          <w:sz w:val="30"/>
          <w:szCs w:val="30"/>
        </w:rPr>
        <w:t>If not, do not speak peace to your heart.</w:t>
      </w:r>
      <w:r>
        <w:rPr>
          <w:sz w:val="30"/>
          <w:szCs w:val="30"/>
        </w:rPr>
        <w:br w:type="textWrapping"/>
      </w:r>
      <w:r>
        <w:rPr>
          <w:sz w:val="30"/>
          <w:szCs w:val="30"/>
        </w:rPr>
        <w:t>如果没有，就不要向自己的心说平安。</w:t>
      </w:r>
    </w:p>
    <w:p w14:paraId="634D0E42">
      <w:pPr>
        <w:pStyle w:val="11"/>
        <w:widowControl/>
        <w:rPr>
          <w:sz w:val="30"/>
          <w:szCs w:val="30"/>
        </w:rPr>
      </w:pPr>
      <w:r>
        <w:rPr>
          <w:sz w:val="30"/>
          <w:szCs w:val="30"/>
        </w:rPr>
        <w:t>May the Lord awaken you, and give you true, solid peace before you go hence and be no more!</w:t>
      </w:r>
      <w:r>
        <w:rPr>
          <w:sz w:val="30"/>
          <w:szCs w:val="30"/>
        </w:rPr>
        <w:br w:type="textWrapping"/>
      </w:r>
      <w:r>
        <w:rPr>
          <w:sz w:val="30"/>
          <w:szCs w:val="30"/>
        </w:rPr>
        <w:t>愿主唤醒你们，并在你们离世不再有时，赐给你们真实、稳固的平安！</w:t>
      </w:r>
    </w:p>
    <w:p w14:paraId="0738590A">
      <w:pPr>
        <w:pStyle w:val="11"/>
        <w:widowControl/>
        <w:rPr>
          <w:sz w:val="30"/>
          <w:szCs w:val="30"/>
        </w:rPr>
      </w:pPr>
      <w:r>
        <w:rPr>
          <w:sz w:val="30"/>
          <w:szCs w:val="30"/>
        </w:rPr>
        <w:t>Once more then: before you can speak peace to your heart, you must not only be convinced of your actual and original sin, the sins of your own righteousness, the sin of unbelief, but you must be enabled to lay hold upon the perfect righteousness, the all–sufficient righteousness, of the Lord Jesus Christ; you must lay hold by faith on the righteousness of Jesus Christ, and then you shall have peace.</w:t>
      </w:r>
      <w:r>
        <w:rPr>
          <w:sz w:val="30"/>
          <w:szCs w:val="30"/>
        </w:rPr>
        <w:br w:type="textWrapping"/>
      </w:r>
      <w:r>
        <w:rPr>
          <w:sz w:val="30"/>
          <w:szCs w:val="30"/>
        </w:rPr>
        <w:t>那么，再次：在你们能向自己的心说平安之前，你们不仅要被确信你们实际的罪和原罪，你们自己的义的罪，不信的罪，你们也必须能凭信心抓住主耶稣基督完全的义，全备的义；你们必须凭信心抓住耶稣基督的义，然后你们才能有平安。</w:t>
      </w:r>
    </w:p>
    <w:p w14:paraId="443F5461">
      <w:pPr>
        <w:pStyle w:val="11"/>
        <w:widowControl/>
        <w:rPr>
          <w:sz w:val="30"/>
          <w:szCs w:val="30"/>
        </w:rPr>
      </w:pPr>
      <w:r>
        <w:rPr>
          <w:sz w:val="30"/>
          <w:szCs w:val="30"/>
        </w:rPr>
        <w:t>"Come," says Jesus, "unto me, all ye that are weary and heavy laden, and I will give you rest."</w:t>
      </w:r>
      <w:r>
        <w:rPr>
          <w:sz w:val="30"/>
          <w:szCs w:val="30"/>
        </w:rPr>
        <w:br w:type="textWrapping"/>
      </w:r>
      <w:r>
        <w:rPr>
          <w:sz w:val="30"/>
          <w:szCs w:val="30"/>
        </w:rPr>
        <w:t>耶稣说：“凡劳苦担重担的人，到我这里来，我就使你们得安息。”</w:t>
      </w:r>
    </w:p>
    <w:p w14:paraId="3AB32A7C">
      <w:pPr>
        <w:pStyle w:val="11"/>
        <w:widowControl/>
        <w:rPr>
          <w:sz w:val="30"/>
          <w:szCs w:val="30"/>
        </w:rPr>
      </w:pPr>
      <w:r>
        <w:rPr>
          <w:sz w:val="30"/>
          <w:szCs w:val="30"/>
        </w:rPr>
        <w:t>This speaks encouragement to all that are weary and heavy laden; but the promise of rest is made to them only upon their coming and believing, and taking him to be their God and their all.</w:t>
      </w:r>
      <w:r>
        <w:rPr>
          <w:sz w:val="30"/>
          <w:szCs w:val="30"/>
        </w:rPr>
        <w:br w:type="textWrapping"/>
      </w:r>
      <w:r>
        <w:rPr>
          <w:sz w:val="30"/>
          <w:szCs w:val="30"/>
        </w:rPr>
        <w:t>这向所有劳苦担重担的人宣告了鼓励；但安息的应许只赐给那些来到、相信，并接受祂作他们的神和他们的全部的人。</w:t>
      </w:r>
    </w:p>
    <w:p w14:paraId="781222BC">
      <w:pPr>
        <w:pStyle w:val="11"/>
        <w:widowControl/>
        <w:rPr>
          <w:sz w:val="30"/>
          <w:szCs w:val="30"/>
        </w:rPr>
      </w:pPr>
      <w:r>
        <w:rPr>
          <w:sz w:val="30"/>
          <w:szCs w:val="30"/>
        </w:rPr>
        <w:t>Before we can ever have peace with God, we must be justified by faith through our Lord Jesus Christ, we must be enabled to apply Christ to our hearts, we must have Christ brought home to our souls, so as his righteousness may be made our righteousness, so as his merits may be imputed to our souls.</w:t>
      </w:r>
      <w:r>
        <w:rPr>
          <w:sz w:val="30"/>
          <w:szCs w:val="30"/>
        </w:rPr>
        <w:br w:type="textWrapping"/>
      </w:r>
      <w:r>
        <w:rPr>
          <w:sz w:val="30"/>
          <w:szCs w:val="30"/>
        </w:rPr>
        <w:t>在我们能与神和好之前，我们必须借着信靠我们的主耶稣基督称义，我们必须能将基督应用到我们的心里，我们必须使基督住到我们的灵魂里，以致于祂的义成为我们的义，祂的功劳归算给我们的灵魂。</w:t>
      </w:r>
    </w:p>
    <w:p w14:paraId="65AAC751">
      <w:pPr>
        <w:pStyle w:val="11"/>
        <w:widowControl/>
        <w:rPr>
          <w:sz w:val="30"/>
          <w:szCs w:val="30"/>
        </w:rPr>
      </w:pPr>
      <w:r>
        <w:rPr>
          <w:sz w:val="30"/>
          <w:szCs w:val="30"/>
        </w:rPr>
        <w:t>My dear friends, were you ever married to Jesus Christ?</w:t>
      </w:r>
      <w:r>
        <w:rPr>
          <w:sz w:val="30"/>
          <w:szCs w:val="30"/>
        </w:rPr>
        <w:br w:type="textWrapping"/>
      </w:r>
      <w:r>
        <w:rPr>
          <w:sz w:val="30"/>
          <w:szCs w:val="30"/>
        </w:rPr>
        <w:t>我亲爱的朋友们，你们曾与耶稣基督结婚吗？</w:t>
      </w:r>
    </w:p>
    <w:p w14:paraId="777A234A">
      <w:pPr>
        <w:pStyle w:val="11"/>
        <w:widowControl/>
        <w:rPr>
          <w:sz w:val="30"/>
          <w:szCs w:val="30"/>
        </w:rPr>
      </w:pPr>
      <w:r>
        <w:rPr>
          <w:sz w:val="30"/>
          <w:szCs w:val="30"/>
        </w:rPr>
        <w:t>Did Jesus Christ ever give himself to you?</w:t>
      </w:r>
      <w:r>
        <w:rPr>
          <w:sz w:val="30"/>
          <w:szCs w:val="30"/>
        </w:rPr>
        <w:br w:type="textWrapping"/>
      </w:r>
      <w:r>
        <w:rPr>
          <w:sz w:val="30"/>
          <w:szCs w:val="30"/>
        </w:rPr>
        <w:t>耶稣基督曾将祂自己赐给你们吗？</w:t>
      </w:r>
    </w:p>
    <w:p w14:paraId="0BDCF1D4">
      <w:pPr>
        <w:pStyle w:val="11"/>
        <w:widowControl/>
        <w:rPr>
          <w:sz w:val="30"/>
          <w:szCs w:val="30"/>
        </w:rPr>
      </w:pPr>
      <w:r>
        <w:rPr>
          <w:sz w:val="30"/>
          <w:szCs w:val="30"/>
        </w:rPr>
        <w:t>Did you ever close with Christ by a lively faith, so as to feel Christ in your hearts, so as to hear him speaking peace to your souls?</w:t>
      </w:r>
      <w:r>
        <w:rPr>
          <w:sz w:val="30"/>
          <w:szCs w:val="30"/>
        </w:rPr>
        <w:br w:type="textWrapping"/>
      </w:r>
      <w:r>
        <w:rPr>
          <w:sz w:val="30"/>
          <w:szCs w:val="30"/>
        </w:rPr>
        <w:t>你们曾凭着活泼的信心与基督联合，以至于在你们心里感受到基督，以至于听见祂向你们的灵魂说平安吗？</w:t>
      </w:r>
    </w:p>
    <w:p w14:paraId="24E19D17">
      <w:pPr>
        <w:pStyle w:val="11"/>
        <w:widowControl/>
        <w:rPr>
          <w:sz w:val="30"/>
          <w:szCs w:val="30"/>
        </w:rPr>
      </w:pPr>
      <w:r>
        <w:rPr>
          <w:sz w:val="30"/>
          <w:szCs w:val="30"/>
        </w:rPr>
        <w:t>Did peace ever flow in upon your hearts like a river?</w:t>
      </w:r>
      <w:r>
        <w:rPr>
          <w:sz w:val="30"/>
          <w:szCs w:val="30"/>
        </w:rPr>
        <w:br w:type="textWrapping"/>
      </w:r>
      <w:r>
        <w:rPr>
          <w:sz w:val="30"/>
          <w:szCs w:val="30"/>
        </w:rPr>
        <w:t>平安曾如江河般流入你们的心吗？</w:t>
      </w:r>
    </w:p>
    <w:p w14:paraId="58899E2F">
      <w:pPr>
        <w:pStyle w:val="11"/>
        <w:widowControl/>
        <w:rPr>
          <w:sz w:val="30"/>
          <w:szCs w:val="30"/>
        </w:rPr>
      </w:pPr>
      <w:r>
        <w:rPr>
          <w:sz w:val="30"/>
          <w:szCs w:val="30"/>
        </w:rPr>
        <w:t>Did you ever feel that peace that Christ spoke to his disciples?</w:t>
      </w:r>
      <w:r>
        <w:rPr>
          <w:sz w:val="30"/>
          <w:szCs w:val="30"/>
        </w:rPr>
        <w:br w:type="textWrapping"/>
      </w:r>
      <w:r>
        <w:rPr>
          <w:sz w:val="30"/>
          <w:szCs w:val="30"/>
        </w:rPr>
        <w:t>你们曾感受到基督对祂门徒所说的平安吗？</w:t>
      </w:r>
    </w:p>
    <w:p w14:paraId="5796C62E">
      <w:pPr>
        <w:pStyle w:val="11"/>
        <w:widowControl/>
        <w:rPr>
          <w:sz w:val="30"/>
          <w:szCs w:val="30"/>
        </w:rPr>
      </w:pPr>
      <w:r>
        <w:rPr>
          <w:sz w:val="30"/>
          <w:szCs w:val="30"/>
        </w:rPr>
        <w:t>I pray God he may come and speak peace to you.</w:t>
      </w:r>
      <w:r>
        <w:rPr>
          <w:sz w:val="30"/>
          <w:szCs w:val="30"/>
        </w:rPr>
        <w:br w:type="textWrapping"/>
      </w:r>
      <w:r>
        <w:rPr>
          <w:sz w:val="30"/>
          <w:szCs w:val="30"/>
        </w:rPr>
        <w:t>我祷告神祂会来，向你们说平安。</w:t>
      </w:r>
    </w:p>
    <w:p w14:paraId="501B8FAE">
      <w:pPr>
        <w:pStyle w:val="11"/>
        <w:widowControl/>
        <w:rPr>
          <w:sz w:val="30"/>
          <w:szCs w:val="30"/>
        </w:rPr>
      </w:pPr>
      <w:r>
        <w:rPr>
          <w:sz w:val="30"/>
          <w:szCs w:val="30"/>
        </w:rPr>
        <w:t>These things you must experience.</w:t>
      </w:r>
      <w:r>
        <w:rPr>
          <w:sz w:val="30"/>
          <w:szCs w:val="30"/>
        </w:rPr>
        <w:br w:type="textWrapping"/>
      </w:r>
      <w:r>
        <w:rPr>
          <w:sz w:val="30"/>
          <w:szCs w:val="30"/>
        </w:rPr>
        <w:t>这些事你们必须经历。</w:t>
      </w:r>
    </w:p>
    <w:p w14:paraId="304144AC">
      <w:pPr>
        <w:pStyle w:val="11"/>
        <w:widowControl/>
        <w:rPr>
          <w:sz w:val="30"/>
          <w:szCs w:val="30"/>
        </w:rPr>
      </w:pPr>
      <w:r>
        <w:rPr>
          <w:sz w:val="30"/>
          <w:szCs w:val="30"/>
        </w:rPr>
        <w:t>I am not talking of the invisible realities of another world, of inward religion, of the work of God upon a poor sinner"s heart.</w:t>
      </w:r>
      <w:r>
        <w:rPr>
          <w:sz w:val="30"/>
          <w:szCs w:val="30"/>
        </w:rPr>
        <w:br w:type="textWrapping"/>
      </w:r>
      <w:r>
        <w:rPr>
          <w:sz w:val="30"/>
          <w:szCs w:val="30"/>
        </w:rPr>
        <w:t>我谈论的是另一个世界无形的真实，是内在的宗教，是神在一个可怜罪人心里所作的工作。</w:t>
      </w:r>
    </w:p>
    <w:p w14:paraId="517A4691">
      <w:pPr>
        <w:pStyle w:val="11"/>
        <w:widowControl/>
        <w:rPr>
          <w:sz w:val="30"/>
          <w:szCs w:val="30"/>
        </w:rPr>
      </w:pPr>
      <w:r>
        <w:rPr>
          <w:sz w:val="30"/>
          <w:szCs w:val="30"/>
        </w:rPr>
        <w:t>I am not talking of a matte of great importance, my dear hearers; you are all concerned in it, your souls are concerned in it, your eternal salvation is concerned in it.</w:t>
      </w:r>
      <w:r>
        <w:rPr>
          <w:sz w:val="30"/>
          <w:szCs w:val="30"/>
        </w:rPr>
        <w:br w:type="textWrapping"/>
      </w:r>
      <w:r>
        <w:rPr>
          <w:sz w:val="30"/>
          <w:szCs w:val="30"/>
        </w:rPr>
        <w:t>我谈论的不是一件不重要的事情，我亲爱的听众们；你们所有人都与它有关，你们的灵魂与它有关，你们永远的救恩与它有关。</w:t>
      </w:r>
    </w:p>
    <w:p w14:paraId="028D5969">
      <w:pPr>
        <w:pStyle w:val="11"/>
        <w:widowControl/>
        <w:rPr>
          <w:sz w:val="30"/>
          <w:szCs w:val="30"/>
        </w:rPr>
      </w:pPr>
      <w:r>
        <w:rPr>
          <w:sz w:val="30"/>
          <w:szCs w:val="30"/>
        </w:rPr>
        <w:t>You may be all at peace, but perhaps the devil has lulled you asleep into a carnal lethargy and security, and will endeavor to keep you there, till he get you to hell, and there you will be awakened; but it will be dreadful to be awakened and find yourselves so fearfully mistaken, when the great gulf is fixed, when you will be calling to all eternity for a drop of water to cool your tongue, and shall not obtain it.</w:t>
      </w:r>
      <w:r>
        <w:rPr>
          <w:sz w:val="30"/>
          <w:szCs w:val="30"/>
        </w:rPr>
        <w:br w:type="textWrapping"/>
      </w:r>
      <w:r>
        <w:rPr>
          <w:sz w:val="30"/>
          <w:szCs w:val="30"/>
        </w:rPr>
        <w:t>你们可能都处于平安之中，但或许魔鬼已将你们哄睡入一种属肉体的昏沉和安全感中，并会努力将你们留在那里，直到祂把你们带到地狱，在那里你们将被唤醒；但那时醒来，发现自己错得如此可怕，当那深渊已经定住，当你们将在永恒中呼喊一滴水来凉你们的舌头，却得不着时，那将是何等可怕。</w:t>
      </w:r>
    </w:p>
    <w:p w14:paraId="682AEF1D">
      <w:pPr>
        <w:pStyle w:val="11"/>
        <w:widowControl/>
        <w:rPr>
          <w:sz w:val="30"/>
          <w:szCs w:val="30"/>
        </w:rPr>
      </w:pPr>
      <w:r>
        <w:rPr>
          <w:sz w:val="30"/>
          <w:szCs w:val="30"/>
        </w:rPr>
        <w:t>Give me leave, then, to address myself to several sorts of persons; and O may God, of his infinite mercy, bless the application!</w:t>
      </w:r>
      <w:r>
        <w:rPr>
          <w:sz w:val="30"/>
          <w:szCs w:val="30"/>
        </w:rPr>
        <w:br w:type="textWrapping"/>
      </w:r>
      <w:r>
        <w:rPr>
          <w:sz w:val="30"/>
          <w:szCs w:val="30"/>
        </w:rPr>
        <w:t>那么，请允许我向几类人说话；哦，愿神以祂无限的怜悯，祝福这应用！</w:t>
      </w:r>
    </w:p>
    <w:p w14:paraId="0B6202BF">
      <w:pPr>
        <w:pStyle w:val="11"/>
        <w:widowControl/>
        <w:rPr>
          <w:sz w:val="30"/>
          <w:szCs w:val="30"/>
        </w:rPr>
      </w:pPr>
      <w:r>
        <w:rPr>
          <w:sz w:val="30"/>
          <w:szCs w:val="30"/>
        </w:rPr>
        <w:t>There are some of you perhaps can say, Through grace we can go along with you.</w:t>
      </w:r>
      <w:r>
        <w:rPr>
          <w:sz w:val="30"/>
          <w:szCs w:val="30"/>
        </w:rPr>
        <w:br w:type="textWrapping"/>
      </w:r>
      <w:r>
        <w:rPr>
          <w:sz w:val="30"/>
          <w:szCs w:val="30"/>
        </w:rPr>
        <w:t>你们中或许有些人可以说，靠着恩典，我们可以与你同行。</w:t>
      </w:r>
    </w:p>
    <w:p w14:paraId="41BFF075">
      <w:pPr>
        <w:pStyle w:val="11"/>
        <w:widowControl/>
        <w:rPr>
          <w:sz w:val="30"/>
          <w:szCs w:val="30"/>
        </w:rPr>
      </w:pPr>
      <w:r>
        <w:rPr>
          <w:sz w:val="30"/>
          <w:szCs w:val="30"/>
        </w:rPr>
        <w:t>Blessed be God, we have been convinced of our actual sins, we have been convinced of original sin, we have been convinced of self–righteousness, we have felt the bitterness of unbelief, and through grace we have closed with Jesus Christ; we can speak peace to our hearts, because God hath spoken peace to us.</w:t>
      </w:r>
      <w:r>
        <w:rPr>
          <w:sz w:val="30"/>
          <w:szCs w:val="30"/>
        </w:rPr>
        <w:br w:type="textWrapping"/>
      </w:r>
      <w:r>
        <w:rPr>
          <w:sz w:val="30"/>
          <w:szCs w:val="30"/>
        </w:rPr>
        <w:t>感谢神，我们已被实际的罪说服，我们已被原罪说服，我们已被自以为义说服，我们已感受到不信的苦毒，并靠着恩典，我们已与耶稣基督联合；我们可以向自己的心说平安，因为神已向我们说平安。</w:t>
      </w:r>
    </w:p>
    <w:p w14:paraId="3FFCD163">
      <w:pPr>
        <w:pStyle w:val="11"/>
        <w:widowControl/>
        <w:rPr>
          <w:sz w:val="30"/>
          <w:szCs w:val="30"/>
        </w:rPr>
      </w:pPr>
      <w:r>
        <w:rPr>
          <w:sz w:val="30"/>
          <w:szCs w:val="30"/>
        </w:rPr>
        <w:t>Can you say so?</w:t>
      </w:r>
      <w:r>
        <w:rPr>
          <w:sz w:val="30"/>
          <w:szCs w:val="30"/>
        </w:rPr>
        <w:br w:type="textWrapping"/>
      </w:r>
      <w:r>
        <w:rPr>
          <w:sz w:val="30"/>
          <w:szCs w:val="30"/>
        </w:rPr>
        <w:t>你们能这样说吗？</w:t>
      </w:r>
    </w:p>
    <w:p w14:paraId="4348C491">
      <w:pPr>
        <w:pStyle w:val="11"/>
        <w:widowControl/>
        <w:rPr>
          <w:sz w:val="30"/>
          <w:szCs w:val="30"/>
        </w:rPr>
      </w:pPr>
      <w:r>
        <w:rPr>
          <w:sz w:val="30"/>
          <w:szCs w:val="30"/>
        </w:rPr>
        <w:t>Then I will salute you, as the angels did the women the first day of the week, All hail!</w:t>
      </w:r>
      <w:r>
        <w:rPr>
          <w:sz w:val="30"/>
          <w:szCs w:val="30"/>
        </w:rPr>
        <w:br w:type="textWrapping"/>
      </w:r>
      <w:r>
        <w:rPr>
          <w:sz w:val="30"/>
          <w:szCs w:val="30"/>
        </w:rPr>
        <w:t>那么，我要像天使在这一周的第一天向妇女问安一样，向你们致敬，愿你们平安！</w:t>
      </w:r>
    </w:p>
    <w:p w14:paraId="1DEA5F05">
      <w:pPr>
        <w:pStyle w:val="11"/>
        <w:widowControl/>
        <w:rPr>
          <w:sz w:val="30"/>
          <w:szCs w:val="30"/>
        </w:rPr>
      </w:pPr>
      <w:r>
        <w:rPr>
          <w:sz w:val="30"/>
          <w:szCs w:val="30"/>
        </w:rPr>
        <w:t>Fear not ye, my dear brethren, you are happy souls; you may lie down and be at peace indeed, for God hath given you peace; you may be content under all the dispensations of providence, for nothing can happen to you now, but what shall be the effect of God"s love to your soul; you need not fear what sightings may be without, seeing there is peace within.</w:t>
      </w:r>
      <w:r>
        <w:rPr>
          <w:sz w:val="30"/>
          <w:szCs w:val="30"/>
        </w:rPr>
        <w:br w:type="textWrapping"/>
      </w:r>
      <w:r>
        <w:rPr>
          <w:sz w:val="30"/>
          <w:szCs w:val="30"/>
        </w:rPr>
        <w:t>你们不要害怕，我亲爱的弟兄们，你们是幸福的灵魂；你们可以躺下，得享真正的平安，因为神已赐给你们平安；在护理的所有安排下，你们都可以知足，因为现在临到你们的事，都必是神爱你们灵魂的结果；你们无需惧怕外面有什么景象，因为里面有平安。</w:t>
      </w:r>
    </w:p>
    <w:p w14:paraId="4971F806">
      <w:pPr>
        <w:pStyle w:val="11"/>
        <w:widowControl/>
        <w:rPr>
          <w:sz w:val="30"/>
          <w:szCs w:val="30"/>
        </w:rPr>
      </w:pPr>
      <w:r>
        <w:rPr>
          <w:sz w:val="30"/>
          <w:szCs w:val="30"/>
        </w:rPr>
        <w:t>Have you closed with Christ?</w:t>
      </w:r>
      <w:r>
        <w:rPr>
          <w:sz w:val="30"/>
          <w:szCs w:val="30"/>
        </w:rPr>
        <w:br w:type="textWrapping"/>
      </w:r>
      <w:r>
        <w:rPr>
          <w:sz w:val="30"/>
          <w:szCs w:val="30"/>
        </w:rPr>
        <w:t>你们与基督联合了吗？</w:t>
      </w:r>
    </w:p>
    <w:p w14:paraId="60BD79A5">
      <w:pPr>
        <w:pStyle w:val="11"/>
        <w:widowControl/>
        <w:rPr>
          <w:sz w:val="30"/>
          <w:szCs w:val="30"/>
        </w:rPr>
      </w:pPr>
      <w:r>
        <w:rPr>
          <w:sz w:val="30"/>
          <w:szCs w:val="30"/>
        </w:rPr>
        <w:t>Is God your friend?</w:t>
      </w:r>
      <w:r>
        <w:rPr>
          <w:sz w:val="30"/>
          <w:szCs w:val="30"/>
        </w:rPr>
        <w:br w:type="textWrapping"/>
      </w:r>
      <w:r>
        <w:rPr>
          <w:sz w:val="30"/>
          <w:szCs w:val="30"/>
        </w:rPr>
        <w:t>神是你们的朋友吗？</w:t>
      </w:r>
    </w:p>
    <w:p w14:paraId="5B9B48F0">
      <w:pPr>
        <w:pStyle w:val="11"/>
        <w:widowControl/>
        <w:rPr>
          <w:sz w:val="30"/>
          <w:szCs w:val="30"/>
        </w:rPr>
      </w:pPr>
      <w:r>
        <w:rPr>
          <w:sz w:val="30"/>
          <w:szCs w:val="30"/>
        </w:rPr>
        <w:t>Is Christ your friend?</w:t>
      </w:r>
      <w:r>
        <w:rPr>
          <w:sz w:val="30"/>
          <w:szCs w:val="30"/>
        </w:rPr>
        <w:br w:type="textWrapping"/>
      </w:r>
      <w:r>
        <w:rPr>
          <w:sz w:val="30"/>
          <w:szCs w:val="30"/>
        </w:rPr>
        <w:t>基督是你们的朋友吗？</w:t>
      </w:r>
    </w:p>
    <w:p w14:paraId="3383D28B">
      <w:pPr>
        <w:pStyle w:val="11"/>
        <w:widowControl/>
        <w:rPr>
          <w:sz w:val="30"/>
          <w:szCs w:val="30"/>
        </w:rPr>
      </w:pPr>
      <w:r>
        <w:rPr>
          <w:sz w:val="30"/>
          <w:szCs w:val="30"/>
        </w:rPr>
        <w:t>Then, look up with comfort; all is yours, and you are Christ"s, and Christ is God"s.</w:t>
      </w:r>
      <w:r>
        <w:rPr>
          <w:sz w:val="30"/>
          <w:szCs w:val="30"/>
        </w:rPr>
        <w:br w:type="textWrapping"/>
      </w:r>
      <w:r>
        <w:rPr>
          <w:sz w:val="30"/>
          <w:szCs w:val="30"/>
        </w:rPr>
        <w:t>那么，带着安慰仰望吧；万有都是你们的，你们是基督的，基督是神的。</w:t>
      </w:r>
    </w:p>
    <w:p w14:paraId="58048048">
      <w:pPr>
        <w:pStyle w:val="11"/>
        <w:widowControl/>
        <w:rPr>
          <w:sz w:val="30"/>
          <w:szCs w:val="30"/>
        </w:rPr>
      </w:pPr>
      <w:r>
        <w:rPr>
          <w:sz w:val="30"/>
          <w:szCs w:val="30"/>
        </w:rPr>
        <w:t>Everything shall work together for your good; the very hairs of your head are numbered; he that toucheth you, toucheth the apple of God"s eye.</w:t>
      </w:r>
      <w:r>
        <w:rPr>
          <w:sz w:val="30"/>
          <w:szCs w:val="30"/>
        </w:rPr>
        <w:br w:type="textWrapping"/>
      </w:r>
      <w:r>
        <w:rPr>
          <w:sz w:val="30"/>
          <w:szCs w:val="30"/>
        </w:rPr>
        <w:t>万事都互相效力，叫你们得益处；就连你们的头发也被数过了；那摸你们的，就是摸神眼中的瞳人。</w:t>
      </w:r>
    </w:p>
    <w:p w14:paraId="44441734">
      <w:pPr>
        <w:pStyle w:val="11"/>
        <w:widowControl/>
        <w:rPr>
          <w:sz w:val="30"/>
          <w:szCs w:val="30"/>
        </w:rPr>
      </w:pPr>
      <w:r>
        <w:rPr>
          <w:sz w:val="30"/>
          <w:szCs w:val="30"/>
        </w:rPr>
        <w:t>But then, my dear friends, beware of resting on your first conversion.</w:t>
      </w:r>
      <w:r>
        <w:rPr>
          <w:sz w:val="30"/>
          <w:szCs w:val="30"/>
        </w:rPr>
        <w:br w:type="textWrapping"/>
      </w:r>
      <w:r>
        <w:rPr>
          <w:sz w:val="30"/>
          <w:szCs w:val="30"/>
        </w:rPr>
        <w:t>但是，我亲爱的朋友们，要谨防停留在你们最初的归信上。</w:t>
      </w:r>
    </w:p>
    <w:p w14:paraId="3C39505E">
      <w:pPr>
        <w:pStyle w:val="11"/>
        <w:widowControl/>
        <w:rPr>
          <w:sz w:val="30"/>
          <w:szCs w:val="30"/>
        </w:rPr>
      </w:pPr>
      <w:r>
        <w:rPr>
          <w:sz w:val="30"/>
          <w:szCs w:val="30"/>
        </w:rPr>
        <w:t>You that are young believers in Christ, you should be looking out for fresh discoveries of the Lord Jesus Christ every moment; you must not build upon your past experiences, you must not build upon a work within you, but always come out of yourselves to the righteousness of Jesus Christ without you; you must be always coming as poor sinners to draw water out of the wells of salvation; you must be forgetting the things that are behind, and be continually pressing forward to the things that are before.</w:t>
      </w:r>
      <w:r>
        <w:rPr>
          <w:sz w:val="30"/>
          <w:szCs w:val="30"/>
        </w:rPr>
        <w:br w:type="textWrapping"/>
      </w:r>
      <w:r>
        <w:rPr>
          <w:sz w:val="30"/>
          <w:szCs w:val="30"/>
        </w:rPr>
        <w:t>你们这些在基督里年轻的信徒，你们应当每时每刻都在寻找主耶稣基督新的启示；你们不可建立在你们过去的经历上，你们不可建立在你们里面所作的工作上，而要常常走出自己，到在你们之外的耶稣基督的义那里去；你们必须常常像可怜的罪人一样，从救恩的泉源里打水；你们必须忘记背后，不断地向着前面的事努力。</w:t>
      </w:r>
    </w:p>
    <w:p w14:paraId="7E2185EC">
      <w:pPr>
        <w:pStyle w:val="11"/>
        <w:widowControl/>
        <w:rPr>
          <w:sz w:val="30"/>
          <w:szCs w:val="30"/>
        </w:rPr>
      </w:pPr>
      <w:r>
        <w:rPr>
          <w:sz w:val="30"/>
          <w:szCs w:val="30"/>
        </w:rPr>
        <w:t>My dear friends, you must keep u a tender, close walk with the Lord Jesus Christ.</w:t>
      </w:r>
      <w:r>
        <w:rPr>
          <w:sz w:val="30"/>
          <w:szCs w:val="30"/>
        </w:rPr>
        <w:br w:type="textWrapping"/>
      </w:r>
      <w:r>
        <w:rPr>
          <w:sz w:val="30"/>
          <w:szCs w:val="30"/>
        </w:rPr>
        <w:t>我亲爱的朋友们，你们必须与主耶稣基督保持温柔、亲密的同行。</w:t>
      </w:r>
    </w:p>
    <w:p w14:paraId="044B0672">
      <w:pPr>
        <w:pStyle w:val="11"/>
        <w:widowControl/>
        <w:rPr>
          <w:sz w:val="30"/>
          <w:szCs w:val="30"/>
        </w:rPr>
      </w:pPr>
      <w:r>
        <w:rPr>
          <w:sz w:val="30"/>
          <w:szCs w:val="30"/>
        </w:rPr>
        <w:t>There are many of us who lose our peace by our untender walk; something or other gets in betwixt Christ and us, and we fall into darkness; something or other steals our hearts from God, and this grieves the Holy Ghost, and the Holy Ghost leaves us to ourselves.</w:t>
      </w:r>
      <w:r>
        <w:rPr>
          <w:sz w:val="30"/>
          <w:szCs w:val="30"/>
        </w:rPr>
        <w:br w:type="textWrapping"/>
      </w:r>
      <w:r>
        <w:rPr>
          <w:sz w:val="30"/>
          <w:szCs w:val="30"/>
        </w:rPr>
        <w:t>我们中许多人因我们不温柔的行事而失去平安；某种东西介入在基督与我们之间，我们就陷入黑暗；某种东西将我们的心从神那里偷走，这使圣灵忧伤，圣灵就任凭我们自己。</w:t>
      </w:r>
    </w:p>
    <w:p w14:paraId="48448BC1">
      <w:pPr>
        <w:pStyle w:val="11"/>
        <w:widowControl/>
        <w:rPr>
          <w:sz w:val="30"/>
          <w:szCs w:val="30"/>
        </w:rPr>
      </w:pPr>
      <w:r>
        <w:rPr>
          <w:sz w:val="30"/>
          <w:szCs w:val="30"/>
        </w:rPr>
        <w:t>Let me, therefore, exhort you that have got peace with God, to take care that you do not lose this peace.</w:t>
      </w:r>
      <w:r>
        <w:rPr>
          <w:sz w:val="30"/>
          <w:szCs w:val="30"/>
        </w:rPr>
        <w:br w:type="textWrapping"/>
      </w:r>
      <w:r>
        <w:rPr>
          <w:sz w:val="30"/>
          <w:szCs w:val="30"/>
        </w:rPr>
        <w:t>因此，让我劝你们这些已与神和好的人，要小心，不要失去这平安。</w:t>
      </w:r>
    </w:p>
    <w:p w14:paraId="390F1F9E">
      <w:pPr>
        <w:pStyle w:val="11"/>
        <w:widowControl/>
        <w:rPr>
          <w:sz w:val="30"/>
          <w:szCs w:val="30"/>
        </w:rPr>
      </w:pPr>
      <w:r>
        <w:rPr>
          <w:sz w:val="30"/>
          <w:szCs w:val="30"/>
        </w:rPr>
        <w:t>It is true, if you are once in Christ, you cannot finally fall from God: "There is no condemnation to them that are in Christ Jesus;" but if you cannot fall finally, you may fall foully, and may go with broken bones all your days.</w:t>
      </w:r>
      <w:r>
        <w:rPr>
          <w:sz w:val="30"/>
          <w:szCs w:val="30"/>
        </w:rPr>
        <w:br w:type="textWrapping"/>
      </w:r>
      <w:r>
        <w:rPr>
          <w:sz w:val="30"/>
          <w:szCs w:val="30"/>
        </w:rPr>
        <w:t>的确，如果你一旦在基督里，你就不能最终从神那里堕落：“如今，那些在基督耶稣里的，就不定罪了”；但如果你不能最终堕落，你可能会严重地跌倒，并可能终日带着断裂的骨头行走。</w:t>
      </w:r>
    </w:p>
    <w:p w14:paraId="35E2FCED">
      <w:pPr>
        <w:pStyle w:val="11"/>
        <w:widowControl/>
        <w:rPr>
          <w:sz w:val="30"/>
          <w:szCs w:val="30"/>
        </w:rPr>
      </w:pPr>
      <w:r>
        <w:rPr>
          <w:sz w:val="30"/>
          <w:szCs w:val="30"/>
        </w:rPr>
        <w:t>Take care of backslidings; for Jesus Christ"s sake, do not grieve the Holy Ghost –– you may never recover your comfort while you live.</w:t>
      </w:r>
      <w:r>
        <w:rPr>
          <w:sz w:val="30"/>
          <w:szCs w:val="30"/>
        </w:rPr>
        <w:br w:type="textWrapping"/>
      </w:r>
      <w:r>
        <w:rPr>
          <w:sz w:val="30"/>
          <w:szCs w:val="30"/>
        </w:rPr>
        <w:t>要小心倒退；看在耶稣基督的份上，不要使圣灵忧伤——你们可能终生都无法恢复你们的安慰。</w:t>
      </w:r>
    </w:p>
    <w:p w14:paraId="4767EF8D">
      <w:pPr>
        <w:pStyle w:val="11"/>
        <w:widowControl/>
        <w:rPr>
          <w:sz w:val="30"/>
          <w:szCs w:val="30"/>
        </w:rPr>
      </w:pPr>
      <w:r>
        <w:rPr>
          <w:sz w:val="30"/>
          <w:szCs w:val="30"/>
        </w:rPr>
        <w:t>O take care of going a gadding and wandering from God, after you have closed with Jesus Christ.</w:t>
      </w:r>
      <w:r>
        <w:rPr>
          <w:sz w:val="30"/>
          <w:szCs w:val="30"/>
        </w:rPr>
        <w:br w:type="textWrapping"/>
      </w:r>
      <w:r>
        <w:rPr>
          <w:sz w:val="30"/>
          <w:szCs w:val="30"/>
        </w:rPr>
        <w:t>哦，在你们与耶稣基督联合之后，要小心游荡和偏离神。</w:t>
      </w:r>
    </w:p>
    <w:p w14:paraId="7C4F5156">
      <w:pPr>
        <w:pStyle w:val="11"/>
        <w:widowControl/>
        <w:rPr>
          <w:sz w:val="30"/>
          <w:szCs w:val="30"/>
        </w:rPr>
      </w:pPr>
      <w:r>
        <w:rPr>
          <w:sz w:val="30"/>
          <w:szCs w:val="30"/>
        </w:rPr>
        <w:t>My dear friends, I have paid dear for backsliding.</w:t>
      </w:r>
      <w:r>
        <w:rPr>
          <w:sz w:val="30"/>
          <w:szCs w:val="30"/>
        </w:rPr>
        <w:br w:type="textWrapping"/>
      </w:r>
      <w:r>
        <w:rPr>
          <w:sz w:val="30"/>
          <w:szCs w:val="30"/>
        </w:rPr>
        <w:t>我亲爱的朋友们，我为倒退付出了昂贵的代价。</w:t>
      </w:r>
    </w:p>
    <w:p w14:paraId="7574A302">
      <w:pPr>
        <w:pStyle w:val="11"/>
        <w:widowControl/>
        <w:rPr>
          <w:sz w:val="30"/>
          <w:szCs w:val="30"/>
        </w:rPr>
      </w:pPr>
      <w:r>
        <w:rPr>
          <w:sz w:val="30"/>
          <w:szCs w:val="30"/>
        </w:rPr>
        <w:t>Our hearts are so cursedly wicked, that if you take not care, if you do not keep up a constant watch, your wicked hearts will deceive you, and draw you aside.</w:t>
      </w:r>
      <w:r>
        <w:rPr>
          <w:sz w:val="30"/>
          <w:szCs w:val="30"/>
        </w:rPr>
        <w:br w:type="textWrapping"/>
      </w:r>
      <w:r>
        <w:rPr>
          <w:sz w:val="30"/>
          <w:szCs w:val="30"/>
        </w:rPr>
        <w:t>我们的心是如此受咒诅地邪恶，如果你们不小心，如果你们不保持不断的警醒，你们邪恶的心就会欺骗你们，并将你们引诱开。</w:t>
      </w:r>
    </w:p>
    <w:p w14:paraId="75BFFC03">
      <w:pPr>
        <w:pStyle w:val="11"/>
        <w:widowControl/>
        <w:rPr>
          <w:sz w:val="30"/>
          <w:szCs w:val="30"/>
        </w:rPr>
      </w:pPr>
      <w:r>
        <w:rPr>
          <w:sz w:val="30"/>
          <w:szCs w:val="30"/>
        </w:rPr>
        <w:t>It will be sad to be under the scourge of a correcting Father; witness the visitation of Job, David, and other saints in Scripture.</w:t>
      </w:r>
      <w:r>
        <w:rPr>
          <w:sz w:val="30"/>
          <w:szCs w:val="30"/>
        </w:rPr>
        <w:br w:type="textWrapping"/>
      </w:r>
      <w:r>
        <w:rPr>
          <w:sz w:val="30"/>
          <w:szCs w:val="30"/>
        </w:rPr>
        <w:t>受一个管教之父的鞭打，将是悲惨的；圣经中约伯、大卫和其他圣徒的经历就是见证。</w:t>
      </w:r>
    </w:p>
    <w:p w14:paraId="1540E00F">
      <w:pPr>
        <w:pStyle w:val="11"/>
        <w:widowControl/>
        <w:rPr>
          <w:sz w:val="30"/>
          <w:szCs w:val="30"/>
        </w:rPr>
      </w:pPr>
      <w:r>
        <w:rPr>
          <w:sz w:val="30"/>
          <w:szCs w:val="30"/>
        </w:rPr>
        <w:t>Let me, therefore, exhort you that have got peace to keep a close walk with Christ.</w:t>
      </w:r>
      <w:r>
        <w:rPr>
          <w:sz w:val="30"/>
          <w:szCs w:val="30"/>
        </w:rPr>
        <w:br w:type="textWrapping"/>
      </w:r>
      <w:r>
        <w:rPr>
          <w:sz w:val="30"/>
          <w:szCs w:val="30"/>
        </w:rPr>
        <w:t>因此，让我劝你们这些已得平安的人，要与基督保持亲密的同行。</w:t>
      </w:r>
    </w:p>
    <w:p w14:paraId="29953500">
      <w:pPr>
        <w:pStyle w:val="11"/>
        <w:widowControl/>
        <w:rPr>
          <w:sz w:val="30"/>
          <w:szCs w:val="30"/>
        </w:rPr>
      </w:pPr>
      <w:r>
        <w:rPr>
          <w:sz w:val="30"/>
          <w:szCs w:val="30"/>
        </w:rPr>
        <w:t>I am grieved with the loose walk of those that are Christians, that have had discoveries of Jesus Christ; there is so little difference betwixt them and other people, that I scarce know which is the true Christian.</w:t>
      </w:r>
      <w:r>
        <w:rPr>
          <w:sz w:val="30"/>
          <w:szCs w:val="30"/>
        </w:rPr>
        <w:br w:type="textWrapping"/>
      </w:r>
      <w:r>
        <w:rPr>
          <w:sz w:val="30"/>
          <w:szCs w:val="30"/>
        </w:rPr>
        <w:t>我为那些基督徒，那些曾有耶稣基督启示的人，他们松散的行事而感到忧伤；他们和别人之间差异如此之小，以至于我几乎不知道哪个是真基督徒。</w:t>
      </w:r>
    </w:p>
    <w:p w14:paraId="563903E2">
      <w:pPr>
        <w:pStyle w:val="11"/>
        <w:widowControl/>
        <w:rPr>
          <w:sz w:val="30"/>
          <w:szCs w:val="30"/>
        </w:rPr>
      </w:pPr>
      <w:r>
        <w:rPr>
          <w:sz w:val="30"/>
          <w:szCs w:val="30"/>
        </w:rPr>
        <w:t>Christians are afraid to speak of God –– they run down with the stream; if they come into worldly company, they will talk of the world as if they were in their element; this you would not do when you had the first discoveries of Christ"s love; you could talk then of Christ"s love for ever, when the candle of the Lord shined upon your soul.</w:t>
      </w:r>
      <w:r>
        <w:rPr>
          <w:sz w:val="30"/>
          <w:szCs w:val="30"/>
        </w:rPr>
        <w:br w:type="textWrapping"/>
      </w:r>
      <w:r>
        <w:rPr>
          <w:sz w:val="30"/>
          <w:szCs w:val="30"/>
        </w:rPr>
        <w:t>基督徒害怕谈论神——他们顺流而下；如果他们进入属世的公司，他们就会谈论世界，仿佛他们如鱼得水；当你们初次发现基督的爱时，你们不会这样做；那时，当耶和华的灯光照耀在你们的灵魂上时，你们可以永远谈论基督的爱。</w:t>
      </w:r>
    </w:p>
    <w:p w14:paraId="4210802A">
      <w:pPr>
        <w:pStyle w:val="11"/>
        <w:widowControl/>
        <w:rPr>
          <w:sz w:val="30"/>
          <w:szCs w:val="30"/>
        </w:rPr>
      </w:pPr>
      <w:r>
        <w:rPr>
          <w:sz w:val="30"/>
          <w:szCs w:val="30"/>
        </w:rPr>
        <w:t>That time has been when you had something to say for your dear Lord; but now you can go into company and hear others speaking about the world bold enough, and you are afraid of being laughed at if you speak for Jesus Christ.</w:t>
      </w:r>
      <w:r>
        <w:rPr>
          <w:sz w:val="30"/>
          <w:szCs w:val="30"/>
        </w:rPr>
        <w:br w:type="textWrapping"/>
      </w:r>
      <w:r>
        <w:rPr>
          <w:sz w:val="30"/>
          <w:szCs w:val="30"/>
        </w:rPr>
        <w:t>曾有那么一个时候，你们有话为你们亲爱的主说；但现在你们可以进入公司，听见别人大胆地谈论世界，而你们却害怕如果你们为耶稣基督说话会被嘲笑。</w:t>
      </w:r>
    </w:p>
    <w:p w14:paraId="721FF230">
      <w:pPr>
        <w:pStyle w:val="11"/>
        <w:widowControl/>
        <w:rPr>
          <w:sz w:val="30"/>
          <w:szCs w:val="30"/>
        </w:rPr>
      </w:pPr>
      <w:r>
        <w:rPr>
          <w:sz w:val="30"/>
          <w:szCs w:val="30"/>
        </w:rPr>
        <w:t>A great many people have grown conformists now in the worst sense of the word; they will cry out against the ceremonies of the church, as they may justly do; but then you are mighty fond of ceremonies in your behavior; you will conform to the world, which is a great deal worse.</w:t>
      </w:r>
      <w:r>
        <w:rPr>
          <w:sz w:val="30"/>
          <w:szCs w:val="30"/>
        </w:rPr>
        <w:br w:type="textWrapping"/>
      </w:r>
      <w:r>
        <w:rPr>
          <w:sz w:val="30"/>
          <w:szCs w:val="30"/>
        </w:rPr>
        <w:t>现在有很多人在最坏的意义上成了循规蹈矩的人；他们会（理所当然地）大声疾呼反对教会的礼仪；但那时你们却非常喜欢你们行为上的礼仪；你们要效法世界，那要糟糕得多。</w:t>
      </w:r>
    </w:p>
    <w:p w14:paraId="4C40479C">
      <w:pPr>
        <w:pStyle w:val="11"/>
        <w:widowControl/>
        <w:rPr>
          <w:sz w:val="30"/>
          <w:szCs w:val="30"/>
        </w:rPr>
      </w:pPr>
      <w:r>
        <w:rPr>
          <w:sz w:val="30"/>
          <w:szCs w:val="30"/>
        </w:rPr>
        <w:t>Many will stay till the devil bring up new fashions.</w:t>
      </w:r>
      <w:r>
        <w:rPr>
          <w:sz w:val="30"/>
          <w:szCs w:val="30"/>
        </w:rPr>
        <w:br w:type="textWrapping"/>
      </w:r>
      <w:r>
        <w:rPr>
          <w:sz w:val="30"/>
          <w:szCs w:val="30"/>
        </w:rPr>
        <w:t>许多人会等到魔鬼带来新的时尚。</w:t>
      </w:r>
    </w:p>
    <w:p w14:paraId="60597B37">
      <w:pPr>
        <w:pStyle w:val="11"/>
        <w:widowControl/>
        <w:rPr>
          <w:sz w:val="30"/>
          <w:szCs w:val="30"/>
        </w:rPr>
      </w:pPr>
      <w:r>
        <w:rPr>
          <w:sz w:val="30"/>
          <w:szCs w:val="30"/>
        </w:rPr>
        <w:t>Take care, then, not to be conformed to the world.</w:t>
      </w:r>
      <w:r>
        <w:rPr>
          <w:sz w:val="30"/>
          <w:szCs w:val="30"/>
        </w:rPr>
        <w:br w:type="textWrapping"/>
      </w:r>
      <w:r>
        <w:rPr>
          <w:sz w:val="30"/>
          <w:szCs w:val="30"/>
        </w:rPr>
        <w:t>那么，要小心，不要效法世界。</w:t>
      </w:r>
    </w:p>
    <w:p w14:paraId="2B451C11">
      <w:pPr>
        <w:pStyle w:val="11"/>
        <w:widowControl/>
        <w:rPr>
          <w:sz w:val="30"/>
          <w:szCs w:val="30"/>
        </w:rPr>
      </w:pPr>
      <w:r>
        <w:rPr>
          <w:sz w:val="30"/>
          <w:szCs w:val="30"/>
        </w:rPr>
        <w:t>What have Christians to do with the world?</w:t>
      </w:r>
      <w:r>
        <w:rPr>
          <w:sz w:val="30"/>
          <w:szCs w:val="30"/>
        </w:rPr>
        <w:br w:type="textWrapping"/>
      </w:r>
      <w:r>
        <w:rPr>
          <w:sz w:val="30"/>
          <w:szCs w:val="30"/>
        </w:rPr>
        <w:t>基督徒与世界有什么相干？</w:t>
      </w:r>
    </w:p>
    <w:p w14:paraId="65D9FB53">
      <w:pPr>
        <w:pStyle w:val="11"/>
        <w:widowControl/>
        <w:rPr>
          <w:sz w:val="30"/>
          <w:szCs w:val="30"/>
        </w:rPr>
      </w:pPr>
      <w:r>
        <w:rPr>
          <w:sz w:val="30"/>
          <w:szCs w:val="30"/>
        </w:rPr>
        <w:t>Christians should be singularly good, bold for their Lord, that all who are with you may take notice that you have been with Jesus.</w:t>
      </w:r>
      <w:r>
        <w:rPr>
          <w:sz w:val="30"/>
          <w:szCs w:val="30"/>
        </w:rPr>
        <w:br w:type="textWrapping"/>
      </w:r>
      <w:r>
        <w:rPr>
          <w:sz w:val="30"/>
          <w:szCs w:val="30"/>
        </w:rPr>
        <w:t>基督徒应当特别良善，为他们的主勇敢，好叫所有与你们同在的人都能注意到你们曾与耶稣同在。</w:t>
      </w:r>
    </w:p>
    <w:p w14:paraId="1F570AC6">
      <w:pPr>
        <w:pStyle w:val="11"/>
        <w:widowControl/>
        <w:rPr>
          <w:sz w:val="30"/>
          <w:szCs w:val="30"/>
        </w:rPr>
      </w:pPr>
      <w:r>
        <w:rPr>
          <w:sz w:val="30"/>
          <w:szCs w:val="30"/>
        </w:rPr>
        <w:t>I would exhort you to come to a settlement in Jesus Christ, so as to have a continual abiding of God in your heart.</w:t>
      </w:r>
      <w:r>
        <w:rPr>
          <w:sz w:val="30"/>
          <w:szCs w:val="30"/>
        </w:rPr>
        <w:br w:type="textWrapping"/>
      </w:r>
      <w:r>
        <w:rPr>
          <w:sz w:val="30"/>
          <w:szCs w:val="30"/>
        </w:rPr>
        <w:t>我劝你们要在耶稣基督里得着安息，以至于神在你们心里持续不断地居住。</w:t>
      </w:r>
    </w:p>
    <w:p w14:paraId="467A067F">
      <w:pPr>
        <w:pStyle w:val="11"/>
        <w:widowControl/>
        <w:rPr>
          <w:sz w:val="30"/>
          <w:szCs w:val="30"/>
        </w:rPr>
      </w:pPr>
      <w:r>
        <w:rPr>
          <w:sz w:val="30"/>
          <w:szCs w:val="30"/>
        </w:rPr>
        <w:t>We go a–building on our faith of adherence, and lost our comfort; but we should be growing up to a faith of assurance, to know that we are God"s, and so walk in the comfort of the Holy Ghost and be edified.</w:t>
      </w:r>
      <w:r>
        <w:rPr>
          <w:sz w:val="30"/>
          <w:szCs w:val="30"/>
        </w:rPr>
        <w:br w:type="textWrapping"/>
      </w:r>
      <w:r>
        <w:rPr>
          <w:sz w:val="30"/>
          <w:szCs w:val="30"/>
        </w:rPr>
        <w:t>我们在我们附着的信（faith of adherence）上建造，就失去了我们的安慰；但我们应当成长到确信的信心（faith of assurance），知道我们是属神的，并因此在圣灵的安慰中行走，得以建立。</w:t>
      </w:r>
    </w:p>
    <w:p w14:paraId="1593368C">
      <w:pPr>
        <w:pStyle w:val="11"/>
        <w:widowControl/>
        <w:rPr>
          <w:sz w:val="30"/>
          <w:szCs w:val="30"/>
        </w:rPr>
      </w:pPr>
      <w:r>
        <w:rPr>
          <w:sz w:val="30"/>
          <w:szCs w:val="30"/>
        </w:rPr>
        <w:t>Jesus Christ is now much wounded in the house of his friends.</w:t>
      </w:r>
      <w:r>
        <w:rPr>
          <w:sz w:val="30"/>
          <w:szCs w:val="30"/>
        </w:rPr>
        <w:br w:type="textWrapping"/>
      </w:r>
      <w:r>
        <w:rPr>
          <w:sz w:val="30"/>
          <w:szCs w:val="30"/>
        </w:rPr>
        <w:t>耶稣基督现在在祂朋友的家里多受伤害。</w:t>
      </w:r>
    </w:p>
    <w:p w14:paraId="2A0B0AB5">
      <w:pPr>
        <w:pStyle w:val="11"/>
        <w:widowControl/>
        <w:rPr>
          <w:sz w:val="30"/>
          <w:szCs w:val="30"/>
        </w:rPr>
      </w:pPr>
      <w:r>
        <w:rPr>
          <w:sz w:val="30"/>
          <w:szCs w:val="30"/>
        </w:rPr>
        <w:t>Excuse me in being particular; for, my friends, it grieves me more that Jesus Christ should be wounded by his friends than by his enemies.</w:t>
      </w:r>
      <w:r>
        <w:rPr>
          <w:sz w:val="30"/>
          <w:szCs w:val="30"/>
        </w:rPr>
        <w:br w:type="textWrapping"/>
      </w:r>
      <w:r>
        <w:rPr>
          <w:sz w:val="30"/>
          <w:szCs w:val="30"/>
        </w:rPr>
        <w:t>请原谅我说的具体；因为，我的朋友们，耶稣基督被祂的朋友所伤，比被祂的仇敌所伤更令我忧伤。</w:t>
      </w:r>
    </w:p>
    <w:p w14:paraId="54A63A9A">
      <w:pPr>
        <w:pStyle w:val="11"/>
        <w:widowControl/>
        <w:rPr>
          <w:sz w:val="30"/>
          <w:szCs w:val="30"/>
        </w:rPr>
      </w:pPr>
      <w:r>
        <w:rPr>
          <w:sz w:val="30"/>
          <w:szCs w:val="30"/>
        </w:rPr>
        <w:t>We cannot expect anything else from Deists; but for such as have felt his power, to fall away, for them not to walk agreeably to the vocation wherewith they are called –– by these means we bring our Lord"s religion into contempt, to be a byword among the heathen.</w:t>
      </w:r>
      <w:r>
        <w:rPr>
          <w:sz w:val="30"/>
          <w:szCs w:val="30"/>
        </w:rPr>
        <w:br w:type="textWrapping"/>
      </w:r>
      <w:r>
        <w:rPr>
          <w:sz w:val="30"/>
          <w:szCs w:val="30"/>
        </w:rPr>
        <w:t>我们不能指望自然神论者会有别的行为；但对于那些感受过祂大能的人，却离弃祂，他们的行事为人与他们所蒙的呼召不相称——借着这些手段，我们使我们主的宗教受到藐视，在列国中成为笑柄。</w:t>
      </w:r>
    </w:p>
    <w:p w14:paraId="0AC18F51">
      <w:pPr>
        <w:pStyle w:val="11"/>
        <w:widowControl/>
        <w:rPr>
          <w:sz w:val="30"/>
          <w:szCs w:val="30"/>
        </w:rPr>
      </w:pPr>
      <w:r>
        <w:rPr>
          <w:sz w:val="30"/>
          <w:szCs w:val="30"/>
        </w:rPr>
        <w:t>For Christ"s sake, if you know Christ keep close by him; if God have spoken peace, O keep that peace by looking up to Jesus Christ every moment.</w:t>
      </w:r>
      <w:r>
        <w:rPr>
          <w:sz w:val="30"/>
          <w:szCs w:val="30"/>
        </w:rPr>
        <w:br w:type="textWrapping"/>
      </w:r>
      <w:r>
        <w:rPr>
          <w:sz w:val="30"/>
          <w:szCs w:val="30"/>
        </w:rPr>
        <w:t>看在基督的份上，如果你们认识基督，就要紧紧地跟随祂；如果神已说了平安，哦，要借着每时每刻仰望耶稣基督来持守那平安。</w:t>
      </w:r>
    </w:p>
    <w:p w14:paraId="0492B66F">
      <w:pPr>
        <w:pStyle w:val="11"/>
        <w:widowControl/>
        <w:rPr>
          <w:sz w:val="30"/>
          <w:szCs w:val="30"/>
        </w:rPr>
      </w:pPr>
      <w:r>
        <w:rPr>
          <w:sz w:val="30"/>
          <w:szCs w:val="30"/>
        </w:rPr>
        <w:t>Such as have got peace with God, if you are under trials, fear not, all things shall work for your good; if you are under temptations, fear not, if he has spoken peace to your hearts, all these things shall be for your good.</w:t>
      </w:r>
      <w:r>
        <w:rPr>
          <w:sz w:val="30"/>
          <w:szCs w:val="30"/>
        </w:rPr>
        <w:br w:type="textWrapping"/>
      </w:r>
      <w:r>
        <w:rPr>
          <w:sz w:val="30"/>
          <w:szCs w:val="30"/>
        </w:rPr>
        <w:t>那些已与神和好的人，如果你们在试炼之下，不要害怕，万事都必互相效力，叫你们得益处；如果你们在试探之下，不要害怕，如果祂已向你们的心说了平安，所有这些事都必对你们有益。</w:t>
      </w:r>
    </w:p>
    <w:p w14:paraId="5FF336EA">
      <w:pPr>
        <w:pStyle w:val="11"/>
        <w:widowControl/>
        <w:rPr>
          <w:sz w:val="30"/>
          <w:szCs w:val="30"/>
        </w:rPr>
      </w:pPr>
      <w:r>
        <w:rPr>
          <w:sz w:val="30"/>
          <w:szCs w:val="30"/>
        </w:rPr>
        <w:t>But what shall I say to you that have got o peace with God? –– and these are, perhaps, the most of this congregation: it makes me weep to think of it.</w:t>
      </w:r>
      <w:r>
        <w:rPr>
          <w:sz w:val="30"/>
          <w:szCs w:val="30"/>
        </w:rPr>
        <w:br w:type="textWrapping"/>
      </w:r>
      <w:r>
        <w:rPr>
          <w:sz w:val="30"/>
          <w:szCs w:val="30"/>
        </w:rPr>
        <w:t>但我要对你们这些没有与神和好的人说什么呢？——这些人，或许是这个会众中的大多数：想到这一点，我就哭泣。</w:t>
      </w:r>
    </w:p>
    <w:p w14:paraId="7BDE884F">
      <w:pPr>
        <w:pStyle w:val="11"/>
        <w:widowControl/>
        <w:rPr>
          <w:sz w:val="30"/>
          <w:szCs w:val="30"/>
        </w:rPr>
      </w:pPr>
      <w:r>
        <w:rPr>
          <w:sz w:val="30"/>
          <w:szCs w:val="30"/>
        </w:rPr>
        <w:t>Most of you, if you examine your hearts, must confess that God never yet spoke peace to you; you are children of the devil, if Christ is not in you, if God has not spoken peace to your heart.</w:t>
      </w:r>
      <w:r>
        <w:rPr>
          <w:sz w:val="30"/>
          <w:szCs w:val="30"/>
        </w:rPr>
        <w:br w:type="textWrapping"/>
      </w:r>
      <w:r>
        <w:rPr>
          <w:sz w:val="30"/>
          <w:szCs w:val="30"/>
        </w:rPr>
        <w:t>你们大多数人，如果省察你们的心，就必须承认神从未向你们说过平安；如果基督不在你们里面，如果神没有向你们的心说过平安，你们就是魔鬼的儿女。</w:t>
      </w:r>
    </w:p>
    <w:p w14:paraId="0E2941EB">
      <w:pPr>
        <w:pStyle w:val="11"/>
        <w:widowControl/>
        <w:rPr>
          <w:sz w:val="30"/>
          <w:szCs w:val="30"/>
        </w:rPr>
      </w:pPr>
      <w:r>
        <w:rPr>
          <w:sz w:val="30"/>
          <w:szCs w:val="30"/>
        </w:rPr>
        <w:t>Poor soul!</w:t>
      </w:r>
      <w:r>
        <w:rPr>
          <w:sz w:val="30"/>
          <w:szCs w:val="30"/>
        </w:rPr>
        <w:br w:type="textWrapping"/>
      </w:r>
      <w:r>
        <w:rPr>
          <w:sz w:val="30"/>
          <w:szCs w:val="30"/>
        </w:rPr>
        <w:t>可怜的灵魂！</w:t>
      </w:r>
    </w:p>
    <w:p w14:paraId="3A9ECCED">
      <w:pPr>
        <w:pStyle w:val="11"/>
        <w:widowControl/>
        <w:rPr>
          <w:sz w:val="30"/>
          <w:szCs w:val="30"/>
        </w:rPr>
      </w:pPr>
      <w:r>
        <w:rPr>
          <w:sz w:val="30"/>
          <w:szCs w:val="30"/>
        </w:rPr>
        <w:t>What a cursed condition are you in.</w:t>
      </w:r>
      <w:r>
        <w:rPr>
          <w:sz w:val="30"/>
          <w:szCs w:val="30"/>
        </w:rPr>
        <w:br w:type="textWrapping"/>
      </w:r>
      <w:r>
        <w:rPr>
          <w:sz w:val="30"/>
          <w:szCs w:val="30"/>
        </w:rPr>
        <w:t>你们处于何等被咒诅的光景中。</w:t>
      </w:r>
    </w:p>
    <w:p w14:paraId="7A454842">
      <w:pPr>
        <w:pStyle w:val="11"/>
        <w:widowControl/>
        <w:rPr>
          <w:sz w:val="30"/>
          <w:szCs w:val="30"/>
        </w:rPr>
      </w:pPr>
      <w:r>
        <w:rPr>
          <w:sz w:val="30"/>
          <w:szCs w:val="30"/>
        </w:rPr>
        <w:t>I would not be in your case for ten thousand, thousand worlds.</w:t>
      </w:r>
      <w:r>
        <w:rPr>
          <w:sz w:val="30"/>
          <w:szCs w:val="30"/>
        </w:rPr>
        <w:br w:type="textWrapping"/>
      </w:r>
      <w:r>
        <w:rPr>
          <w:sz w:val="30"/>
          <w:szCs w:val="30"/>
        </w:rPr>
        <w:t>我不会用一千万个世界来换取你们的处境。</w:t>
      </w:r>
    </w:p>
    <w:p w14:paraId="4DC54383">
      <w:pPr>
        <w:pStyle w:val="11"/>
        <w:widowControl/>
        <w:rPr>
          <w:sz w:val="30"/>
          <w:szCs w:val="30"/>
        </w:rPr>
      </w:pPr>
      <w:r>
        <w:rPr>
          <w:sz w:val="30"/>
          <w:szCs w:val="30"/>
        </w:rPr>
        <w:t>Why?</w:t>
      </w:r>
      <w:r>
        <w:rPr>
          <w:sz w:val="30"/>
          <w:szCs w:val="30"/>
        </w:rPr>
        <w:br w:type="textWrapping"/>
      </w:r>
      <w:r>
        <w:rPr>
          <w:sz w:val="30"/>
          <w:szCs w:val="30"/>
        </w:rPr>
        <w:t>为什么？</w:t>
      </w:r>
    </w:p>
    <w:p w14:paraId="043542B0">
      <w:pPr>
        <w:pStyle w:val="11"/>
        <w:widowControl/>
        <w:rPr>
          <w:sz w:val="30"/>
          <w:szCs w:val="30"/>
        </w:rPr>
      </w:pPr>
      <w:r>
        <w:rPr>
          <w:sz w:val="30"/>
          <w:szCs w:val="30"/>
        </w:rPr>
        <w:t>You are just hanging over hell.</w:t>
      </w:r>
      <w:r>
        <w:rPr>
          <w:sz w:val="30"/>
          <w:szCs w:val="30"/>
        </w:rPr>
        <w:br w:type="textWrapping"/>
      </w:r>
      <w:r>
        <w:rPr>
          <w:sz w:val="30"/>
          <w:szCs w:val="30"/>
        </w:rPr>
        <w:t>你们正悬在地狱之上。</w:t>
      </w:r>
    </w:p>
    <w:p w14:paraId="2FBB6DD5">
      <w:pPr>
        <w:pStyle w:val="11"/>
        <w:widowControl/>
        <w:rPr>
          <w:sz w:val="30"/>
          <w:szCs w:val="30"/>
        </w:rPr>
      </w:pPr>
      <w:r>
        <w:rPr>
          <w:sz w:val="30"/>
          <w:szCs w:val="30"/>
        </w:rPr>
        <w:t>What peace can you have when God is your enemy, when the wrath of God is abiding upon your poor soul?</w:t>
      </w:r>
      <w:r>
        <w:rPr>
          <w:sz w:val="30"/>
          <w:szCs w:val="30"/>
        </w:rPr>
        <w:br w:type="textWrapping"/>
      </w:r>
      <w:r>
        <w:rPr>
          <w:sz w:val="30"/>
          <w:szCs w:val="30"/>
        </w:rPr>
        <w:t>当神是你们的仇敌，神的忿怒正停留在你们可怜的灵魂上时，你们能有什么平安呢？</w:t>
      </w:r>
    </w:p>
    <w:p w14:paraId="721D4E1C">
      <w:pPr>
        <w:pStyle w:val="11"/>
        <w:widowControl/>
        <w:rPr>
          <w:sz w:val="30"/>
          <w:szCs w:val="30"/>
        </w:rPr>
      </w:pPr>
      <w:r>
        <w:rPr>
          <w:sz w:val="30"/>
          <w:szCs w:val="30"/>
        </w:rPr>
        <w:t>Awake, then, you that are sleeping in a false peace, awake, ye carnal professors, ye hypocrites that go to church, receive the sacrament, read your Bibles, and never felt the power of God upon your hearts; you that are formal professors, you that are baptized heathens; awake, awake, and do not rest on a false bottom.</w:t>
      </w:r>
      <w:r>
        <w:rPr>
          <w:sz w:val="30"/>
          <w:szCs w:val="30"/>
        </w:rPr>
        <w:br w:type="textWrapping"/>
      </w:r>
      <w:r>
        <w:rPr>
          <w:sz w:val="30"/>
          <w:szCs w:val="30"/>
        </w:rPr>
        <w:t>那么，醒来吧，你们这些睡在虚假平安中的人，醒来吧，你们这些属肉体的宣信者，你们这些去教会、领圣餐、读圣经，却从未在心里感受过神大能的伪君子；你们这些形式主义的宣信者，你们这些受了洗的外邦人；醒来，醒来，不要停留在错误的根基上。</w:t>
      </w:r>
    </w:p>
    <w:p w14:paraId="27D7AF4A">
      <w:pPr>
        <w:pStyle w:val="11"/>
        <w:widowControl/>
        <w:rPr>
          <w:sz w:val="30"/>
          <w:szCs w:val="30"/>
        </w:rPr>
      </w:pPr>
      <w:r>
        <w:rPr>
          <w:sz w:val="30"/>
          <w:szCs w:val="30"/>
        </w:rPr>
        <w:t>Blame me not for addressing myself to you; indeed, it is out of love to your souls.</w:t>
      </w:r>
      <w:r>
        <w:rPr>
          <w:sz w:val="30"/>
          <w:szCs w:val="30"/>
        </w:rPr>
        <w:br w:type="textWrapping"/>
      </w:r>
      <w:r>
        <w:rPr>
          <w:sz w:val="30"/>
          <w:szCs w:val="30"/>
        </w:rPr>
        <w:t>不要怪我向你们说话；确实，这是出于对你们灵魂的爱。</w:t>
      </w:r>
    </w:p>
    <w:p w14:paraId="54CFDB51">
      <w:pPr>
        <w:pStyle w:val="11"/>
        <w:widowControl/>
        <w:rPr>
          <w:sz w:val="30"/>
          <w:szCs w:val="30"/>
        </w:rPr>
      </w:pPr>
      <w:r>
        <w:rPr>
          <w:sz w:val="30"/>
          <w:szCs w:val="30"/>
        </w:rPr>
        <w:t>I see you are lingering in your Sodom, and wanting to stay there; but I come to you as the angel did to Lot, to take you by the hand.</w:t>
      </w:r>
      <w:r>
        <w:rPr>
          <w:sz w:val="30"/>
          <w:szCs w:val="30"/>
        </w:rPr>
        <w:br w:type="textWrapping"/>
      </w:r>
      <w:r>
        <w:rPr>
          <w:sz w:val="30"/>
          <w:szCs w:val="30"/>
        </w:rPr>
        <w:t>我看见你们在你们的所多玛里徘徊，想要留在那里；但我像天使对待罗得一样，来拉你们的手。</w:t>
      </w:r>
    </w:p>
    <w:p w14:paraId="66D81767">
      <w:pPr>
        <w:pStyle w:val="11"/>
        <w:widowControl/>
        <w:rPr>
          <w:sz w:val="30"/>
          <w:szCs w:val="30"/>
        </w:rPr>
      </w:pPr>
      <w:r>
        <w:rPr>
          <w:sz w:val="30"/>
          <w:szCs w:val="30"/>
        </w:rPr>
        <w:t>Come away, my dear brethren –– fly, fly, fly for your lives to Jesus Christ, fly to a bleeding God, fly to a throne of grace; and beg of God to break your hearts, beg of God to convince you of your actual sins, beg of God to convince you of your original sin, beg of God to convince you of your self–righteousness –– beg of God to give you faith, and to enable you to close with Jesus Christ.</w:t>
      </w:r>
      <w:r>
        <w:rPr>
          <w:sz w:val="30"/>
          <w:szCs w:val="30"/>
        </w:rPr>
        <w:br w:type="textWrapping"/>
      </w:r>
      <w:r>
        <w:rPr>
          <w:sz w:val="30"/>
          <w:szCs w:val="30"/>
        </w:rPr>
        <w:t>走吧，我亲爱的弟兄们——逃跑，逃跑，为你们的性命逃到耶稣基督那里，逃到流血的神那里，逃到施恩的宝座前；并求神打破你们的心，求神使你们确信你们实际的罪，求神使你们确信你们的原罪，求神使你们确信你们的自以为义——求神赐给你们信心，并使你们能与耶稣基督联合。</w:t>
      </w:r>
    </w:p>
    <w:p w14:paraId="4312D061">
      <w:pPr>
        <w:pStyle w:val="11"/>
        <w:widowControl/>
        <w:rPr>
          <w:sz w:val="30"/>
          <w:szCs w:val="30"/>
        </w:rPr>
      </w:pPr>
      <w:r>
        <w:rPr>
          <w:sz w:val="30"/>
          <w:szCs w:val="30"/>
        </w:rPr>
        <w:t>O you that are secure, I must be a son of thunder to you, and O that God may awaken you, though it be with thunder; it is out of love, indeed, that I speak to you.</w:t>
      </w:r>
      <w:r>
        <w:rPr>
          <w:sz w:val="30"/>
          <w:szCs w:val="30"/>
        </w:rPr>
        <w:br w:type="textWrapping"/>
      </w:r>
      <w:r>
        <w:rPr>
          <w:sz w:val="30"/>
          <w:szCs w:val="30"/>
        </w:rPr>
        <w:t>哦，你们这些安逸的人，我必须作你们的雷子，哦，愿神唤醒你们，即使是用雷声唤醒；我确实是出于爱才向你们说话。</w:t>
      </w:r>
    </w:p>
    <w:p w14:paraId="5A92E099">
      <w:pPr>
        <w:pStyle w:val="11"/>
        <w:widowControl/>
        <w:rPr>
          <w:sz w:val="30"/>
          <w:szCs w:val="30"/>
        </w:rPr>
      </w:pPr>
      <w:r>
        <w:rPr>
          <w:sz w:val="30"/>
          <w:szCs w:val="30"/>
        </w:rPr>
        <w:t>I know by sad experience what it is to be lulled asleep with a false peace; long was I lulled asleep, long did I think myself a Christian, when I knew nothing of the Lord Jesus Christ.</w:t>
      </w:r>
      <w:r>
        <w:rPr>
          <w:sz w:val="30"/>
          <w:szCs w:val="30"/>
        </w:rPr>
        <w:br w:type="textWrapping"/>
      </w:r>
      <w:r>
        <w:rPr>
          <w:sz w:val="30"/>
          <w:szCs w:val="30"/>
        </w:rPr>
        <w:t>我凭着痛苦的经验知道，被虚假的平安哄睡是什么滋味；我曾长期被哄睡，长期以为自己是基督徒，那时我却对主耶稣基督一无所知。</w:t>
      </w:r>
    </w:p>
    <w:p w14:paraId="6352BD32">
      <w:pPr>
        <w:pStyle w:val="11"/>
        <w:widowControl/>
        <w:rPr>
          <w:sz w:val="30"/>
          <w:szCs w:val="30"/>
        </w:rPr>
      </w:pPr>
      <w:r>
        <w:rPr>
          <w:sz w:val="30"/>
          <w:szCs w:val="30"/>
        </w:rPr>
        <w:t>I went perhaps farther than many of you do; I used to fast twice a–week, I used to pray sometimes none times a–day, I used to receive the sacrament constantly every Lord"s – day; and yet I knew nothing of Jesus Christ in my heart, I knew not that I must be a new creature –– I knew nothing of inward religion in my soul.</w:t>
      </w:r>
      <w:r>
        <w:rPr>
          <w:sz w:val="30"/>
          <w:szCs w:val="30"/>
        </w:rPr>
        <w:br w:type="textWrapping"/>
      </w:r>
      <w:r>
        <w:rPr>
          <w:sz w:val="30"/>
          <w:szCs w:val="30"/>
        </w:rPr>
        <w:t>我可能比你们中许多人走得更远；我以前一周禁食两次，有时一天祷告九次，我以前每个主日都恒常领圣餐；然而我心里对耶稣基督一无所知，我不知道我必须成为一个新造的人——我的灵魂里对内在的宗教一无所知。</w:t>
      </w:r>
    </w:p>
    <w:p w14:paraId="44E17D9A">
      <w:pPr>
        <w:pStyle w:val="11"/>
        <w:widowControl/>
        <w:rPr>
          <w:sz w:val="30"/>
          <w:szCs w:val="30"/>
        </w:rPr>
      </w:pPr>
      <w:r>
        <w:rPr>
          <w:sz w:val="30"/>
          <w:szCs w:val="30"/>
        </w:rPr>
        <w:t>And perhaps, many of you may be deceived as I, poor creature, was; and, therefore, it is out of love to you indeed, that I speak to you.</w:t>
      </w:r>
      <w:r>
        <w:rPr>
          <w:sz w:val="30"/>
          <w:szCs w:val="30"/>
        </w:rPr>
        <w:br w:type="textWrapping"/>
      </w:r>
      <w:r>
        <w:rPr>
          <w:sz w:val="30"/>
          <w:szCs w:val="30"/>
        </w:rPr>
        <w:t>并且，或许你们中许多人像我这可怜的人一样被欺骗了；因此，我确实是出于爱你们才向你们说话。</w:t>
      </w:r>
    </w:p>
    <w:p w14:paraId="5451CC0D">
      <w:pPr>
        <w:pStyle w:val="11"/>
        <w:widowControl/>
        <w:rPr>
          <w:sz w:val="30"/>
          <w:szCs w:val="30"/>
        </w:rPr>
      </w:pPr>
      <w:r>
        <w:rPr>
          <w:sz w:val="30"/>
          <w:szCs w:val="30"/>
        </w:rPr>
        <w:t>O ifyou do not take care, a form of religion will destroy your soul; you will rest in it, and will not come to Jesus Christ at all; whereas, these things are only the means, and not the end of religion; Christ is the end of the law for righteousness to all that believe.</w:t>
      </w:r>
      <w:r>
        <w:rPr>
          <w:sz w:val="30"/>
          <w:szCs w:val="30"/>
        </w:rPr>
        <w:br w:type="textWrapping"/>
      </w:r>
      <w:r>
        <w:rPr>
          <w:sz w:val="30"/>
          <w:szCs w:val="30"/>
        </w:rPr>
        <w:t>哦，如果你们不小心，一种形式的宗教会毁灭你们的灵魂；你们会安于其中，根本不会到耶稣基督面前来；然而，这些事只是宗教的方法，而不是目的；基督是律法的总结，使凡信的都得着义。</w:t>
      </w:r>
    </w:p>
    <w:p w14:paraId="391E68F9">
      <w:pPr>
        <w:pStyle w:val="11"/>
        <w:widowControl/>
        <w:rPr>
          <w:sz w:val="30"/>
          <w:szCs w:val="30"/>
        </w:rPr>
      </w:pPr>
      <w:r>
        <w:rPr>
          <w:sz w:val="30"/>
          <w:szCs w:val="30"/>
        </w:rPr>
        <w:t>O, then, awake, you that are settled on your lees; awake you Church professors; awake you that have got a name to live, that are rich and think you want nothing, not considering that you are poor, and blind, and naked; I counsel you to come and buy of Jesus Christ gold, white raiment, and eye–salve.</w:t>
      </w:r>
      <w:r>
        <w:rPr>
          <w:sz w:val="30"/>
          <w:szCs w:val="30"/>
        </w:rPr>
        <w:br w:type="textWrapping"/>
      </w:r>
      <w:r>
        <w:rPr>
          <w:sz w:val="30"/>
          <w:szCs w:val="30"/>
        </w:rPr>
        <w:t>哦，那么，醒来吧，你们这些沉淀在你们渣滓上的人；醒来吧，你们这些教会的宣信者；醒来吧，你们这些有活名的人，你们是富足的，却以为自己一无所缺，没有想到你们是贫穷、瞎眼、赤身的；我劝你们到耶稣基督那里买金子、白袍和眼药。</w:t>
      </w:r>
    </w:p>
    <w:p w14:paraId="2D32ABEF">
      <w:pPr>
        <w:pStyle w:val="11"/>
        <w:widowControl/>
        <w:rPr>
          <w:sz w:val="30"/>
          <w:szCs w:val="30"/>
        </w:rPr>
      </w:pPr>
      <w:r>
        <w:rPr>
          <w:sz w:val="30"/>
          <w:szCs w:val="30"/>
        </w:rPr>
        <w:t>But I hope there are some that are a little wounded; I hope God does not intend to let me preach in vain; I hope God will reach some of your precious souls, and awaken some of you out of your carnal security; I hope there are some who are willing to come to Christ, and beginning to think that they have been building upon a false foundation.</w:t>
      </w:r>
      <w:r>
        <w:rPr>
          <w:sz w:val="30"/>
          <w:szCs w:val="30"/>
        </w:rPr>
        <w:br w:type="textWrapping"/>
      </w:r>
      <w:r>
        <w:rPr>
          <w:sz w:val="30"/>
          <w:szCs w:val="30"/>
        </w:rPr>
        <w:t>但我希望有些人已经受了一点伤；我希望神不打算让我徒然传道；我希望神会触及你们一些宝贵的灵魂，并唤醒你们一些人脱离你们肉体的安全感；我希望有些人愿意来到基督面前，并开始认为他们一直在错误的根基上建造。</w:t>
      </w:r>
    </w:p>
    <w:p w14:paraId="7C30CBC7">
      <w:pPr>
        <w:pStyle w:val="11"/>
        <w:widowControl/>
        <w:rPr>
          <w:sz w:val="30"/>
          <w:szCs w:val="30"/>
        </w:rPr>
      </w:pPr>
      <w:r>
        <w:rPr>
          <w:sz w:val="30"/>
          <w:szCs w:val="30"/>
        </w:rPr>
        <w:t>Perhaps the devil may strike in, and bid you despair of mercy; but fear not, what I have been speaking to you is only out of love to you –– is only to awaken you, and let you see your danger.</w:t>
      </w:r>
      <w:r>
        <w:rPr>
          <w:sz w:val="30"/>
          <w:szCs w:val="30"/>
        </w:rPr>
        <w:br w:type="textWrapping"/>
      </w:r>
      <w:r>
        <w:rPr>
          <w:sz w:val="30"/>
          <w:szCs w:val="30"/>
        </w:rPr>
        <w:t>或许魔鬼会插手，叫你们对怜悯绝望；但不要害怕，我向你们所说的，完全是出于爱你们——只是为了唤醒你们，让你们看见你们的危险。</w:t>
      </w:r>
    </w:p>
    <w:p w14:paraId="0F9EA685">
      <w:pPr>
        <w:pStyle w:val="11"/>
        <w:widowControl/>
        <w:rPr>
          <w:sz w:val="30"/>
          <w:szCs w:val="30"/>
        </w:rPr>
      </w:pPr>
      <w:r>
        <w:rPr>
          <w:sz w:val="30"/>
          <w:szCs w:val="30"/>
        </w:rPr>
        <w:t>If any of you are willing to be reconciled to God, God the Father, Son, and Holy Ghost, is willing to be reconciled to you.</w:t>
      </w:r>
      <w:r>
        <w:rPr>
          <w:sz w:val="30"/>
          <w:szCs w:val="30"/>
        </w:rPr>
        <w:br w:type="textWrapping"/>
      </w:r>
      <w:r>
        <w:rPr>
          <w:sz w:val="30"/>
          <w:szCs w:val="30"/>
        </w:rPr>
        <w:t>如果你们中有人愿意与神和好，圣父、圣子、圣灵，都愿意与你们和好。</w:t>
      </w:r>
    </w:p>
    <w:p w14:paraId="38CC8769">
      <w:pPr>
        <w:pStyle w:val="11"/>
        <w:widowControl/>
        <w:rPr>
          <w:sz w:val="30"/>
          <w:szCs w:val="30"/>
        </w:rPr>
      </w:pPr>
      <w:r>
        <w:rPr>
          <w:sz w:val="30"/>
          <w:szCs w:val="30"/>
        </w:rPr>
        <w:t>O then, though you have no peace as yet, come away to Jesus Christ; he is our peace, he is our peace–maker –– he has made peace betwixt God and offending man.</w:t>
      </w:r>
      <w:r>
        <w:rPr>
          <w:sz w:val="30"/>
          <w:szCs w:val="30"/>
        </w:rPr>
        <w:br w:type="textWrapping"/>
      </w:r>
      <w:r>
        <w:rPr>
          <w:sz w:val="30"/>
          <w:szCs w:val="30"/>
        </w:rPr>
        <w:t>哦，那么，虽然你们现在还没有平安，走吧，到耶稣基督那里去；祂是我们的平安，祂是我们的和睦者——祂已在神和冒犯的人之间成就了和平。</w:t>
      </w:r>
    </w:p>
    <w:p w14:paraId="1081C424">
      <w:pPr>
        <w:pStyle w:val="11"/>
        <w:widowControl/>
        <w:rPr>
          <w:sz w:val="30"/>
          <w:szCs w:val="30"/>
        </w:rPr>
      </w:pPr>
      <w:r>
        <w:rPr>
          <w:sz w:val="30"/>
          <w:szCs w:val="30"/>
        </w:rPr>
        <w:t>Would you have peace with God?</w:t>
      </w:r>
      <w:r>
        <w:rPr>
          <w:sz w:val="30"/>
          <w:szCs w:val="30"/>
        </w:rPr>
        <w:br w:type="textWrapping"/>
      </w:r>
      <w:r>
        <w:rPr>
          <w:sz w:val="30"/>
          <w:szCs w:val="30"/>
        </w:rPr>
        <w:t>你们想与神和好吗？</w:t>
      </w:r>
    </w:p>
    <w:p w14:paraId="3D66B78E">
      <w:pPr>
        <w:pStyle w:val="11"/>
        <w:widowControl/>
        <w:rPr>
          <w:sz w:val="30"/>
          <w:szCs w:val="30"/>
        </w:rPr>
      </w:pPr>
      <w:r>
        <w:rPr>
          <w:sz w:val="30"/>
          <w:szCs w:val="30"/>
        </w:rPr>
        <w:t>Away, then, to God through Jesus Christ, who has purchased peace; the Lord Jesus has shed his heart"s blood for this.</w:t>
      </w:r>
      <w:r>
        <w:rPr>
          <w:sz w:val="30"/>
          <w:szCs w:val="30"/>
        </w:rPr>
        <w:br w:type="textWrapping"/>
      </w:r>
      <w:r>
        <w:rPr>
          <w:sz w:val="30"/>
          <w:szCs w:val="30"/>
        </w:rPr>
        <w:t>那么，走吧，借着耶稣基督到神那里去，祂已买来了平安；主耶稣为这事流了祂的心头血。</w:t>
      </w:r>
    </w:p>
    <w:p w14:paraId="39A3E737">
      <w:pPr>
        <w:pStyle w:val="11"/>
        <w:widowControl/>
        <w:rPr>
          <w:sz w:val="30"/>
          <w:szCs w:val="30"/>
        </w:rPr>
      </w:pPr>
      <w:r>
        <w:rPr>
          <w:sz w:val="30"/>
          <w:szCs w:val="30"/>
        </w:rPr>
        <w:t>He died for this; he rose again for this; he ascended into the highest heaven, and is now interceding at the right hand of God.</w:t>
      </w:r>
      <w:r>
        <w:rPr>
          <w:sz w:val="30"/>
          <w:szCs w:val="30"/>
        </w:rPr>
        <w:br w:type="textWrapping"/>
      </w:r>
      <w:r>
        <w:rPr>
          <w:sz w:val="30"/>
          <w:szCs w:val="30"/>
        </w:rPr>
        <w:t>祂为此而死；祂为此而复活；祂升入了最高的诸天，现在正在神的右边代求。</w:t>
      </w:r>
    </w:p>
    <w:p w14:paraId="5974D474">
      <w:pPr>
        <w:pStyle w:val="11"/>
        <w:widowControl/>
        <w:rPr>
          <w:sz w:val="30"/>
          <w:szCs w:val="30"/>
        </w:rPr>
      </w:pPr>
      <w:r>
        <w:rPr>
          <w:sz w:val="30"/>
          <w:szCs w:val="30"/>
        </w:rPr>
        <w:t>Perhaps you think there will be no peace for you.</w:t>
      </w:r>
      <w:r>
        <w:rPr>
          <w:sz w:val="30"/>
          <w:szCs w:val="30"/>
        </w:rPr>
        <w:br w:type="textWrapping"/>
      </w:r>
      <w:r>
        <w:rPr>
          <w:sz w:val="30"/>
          <w:szCs w:val="30"/>
        </w:rPr>
        <w:t>或许你们认为你们不会有平安。</w:t>
      </w:r>
    </w:p>
    <w:p w14:paraId="7FCF0D5B">
      <w:pPr>
        <w:pStyle w:val="11"/>
        <w:widowControl/>
        <w:rPr>
          <w:sz w:val="30"/>
          <w:szCs w:val="30"/>
        </w:rPr>
      </w:pPr>
      <w:r>
        <w:rPr>
          <w:sz w:val="30"/>
          <w:szCs w:val="30"/>
        </w:rPr>
        <w:t>Why so?</w:t>
      </w:r>
      <w:r>
        <w:rPr>
          <w:sz w:val="30"/>
          <w:szCs w:val="30"/>
        </w:rPr>
        <w:br w:type="textWrapping"/>
      </w:r>
      <w:r>
        <w:rPr>
          <w:sz w:val="30"/>
          <w:szCs w:val="30"/>
        </w:rPr>
        <w:t>为什么这么想？</w:t>
      </w:r>
    </w:p>
    <w:p w14:paraId="053461E2">
      <w:pPr>
        <w:pStyle w:val="11"/>
        <w:widowControl/>
        <w:rPr>
          <w:sz w:val="30"/>
          <w:szCs w:val="30"/>
        </w:rPr>
      </w:pPr>
      <w:r>
        <w:rPr>
          <w:sz w:val="30"/>
          <w:szCs w:val="30"/>
        </w:rPr>
        <w:t>Because you are sinners?</w:t>
      </w:r>
      <w:r>
        <w:rPr>
          <w:sz w:val="30"/>
          <w:szCs w:val="30"/>
        </w:rPr>
        <w:br w:type="textWrapping"/>
      </w:r>
      <w:r>
        <w:rPr>
          <w:sz w:val="30"/>
          <w:szCs w:val="30"/>
        </w:rPr>
        <w:t>因为你们是罪人？</w:t>
      </w:r>
    </w:p>
    <w:p w14:paraId="14205D16">
      <w:pPr>
        <w:pStyle w:val="11"/>
        <w:widowControl/>
        <w:rPr>
          <w:sz w:val="30"/>
          <w:szCs w:val="30"/>
        </w:rPr>
      </w:pPr>
      <w:r>
        <w:rPr>
          <w:sz w:val="30"/>
          <w:szCs w:val="30"/>
        </w:rPr>
        <w:t>Because you have crucified Christ –– you have put him to open shame –– you have trampled under foot the blood of the Son of God?</w:t>
      </w:r>
      <w:r>
        <w:rPr>
          <w:sz w:val="30"/>
          <w:szCs w:val="30"/>
        </w:rPr>
        <w:br w:type="textWrapping"/>
      </w:r>
      <w:r>
        <w:rPr>
          <w:sz w:val="30"/>
          <w:szCs w:val="30"/>
        </w:rPr>
        <w:t>因为你们钉了基督十字架——你们使祂公开蒙羞——你们践踏了神儿子的血？</w:t>
      </w:r>
    </w:p>
    <w:p w14:paraId="4A9F812A">
      <w:pPr>
        <w:pStyle w:val="11"/>
        <w:widowControl/>
        <w:rPr>
          <w:sz w:val="30"/>
          <w:szCs w:val="30"/>
        </w:rPr>
      </w:pPr>
      <w:r>
        <w:rPr>
          <w:sz w:val="30"/>
          <w:szCs w:val="30"/>
        </w:rPr>
        <w:t>What of all this?</w:t>
      </w:r>
      <w:r>
        <w:rPr>
          <w:sz w:val="30"/>
          <w:szCs w:val="30"/>
        </w:rPr>
        <w:br w:type="textWrapping"/>
      </w:r>
      <w:r>
        <w:rPr>
          <w:sz w:val="30"/>
          <w:szCs w:val="30"/>
        </w:rPr>
        <w:t>这一切又如何？</w:t>
      </w:r>
    </w:p>
    <w:p w14:paraId="36CE3434">
      <w:pPr>
        <w:pStyle w:val="11"/>
        <w:widowControl/>
        <w:rPr>
          <w:sz w:val="30"/>
          <w:szCs w:val="30"/>
        </w:rPr>
      </w:pPr>
      <w:r>
        <w:rPr>
          <w:sz w:val="30"/>
          <w:szCs w:val="30"/>
        </w:rPr>
        <w:t>Yet there is peace for you.</w:t>
      </w:r>
      <w:r>
        <w:rPr>
          <w:sz w:val="30"/>
          <w:szCs w:val="30"/>
        </w:rPr>
        <w:br w:type="textWrapping"/>
      </w:r>
      <w:r>
        <w:rPr>
          <w:sz w:val="30"/>
          <w:szCs w:val="30"/>
        </w:rPr>
        <w:t>然而，你们仍有平安。</w:t>
      </w:r>
    </w:p>
    <w:p w14:paraId="5858C7B2">
      <w:pPr>
        <w:pStyle w:val="11"/>
        <w:widowControl/>
        <w:rPr>
          <w:sz w:val="30"/>
          <w:szCs w:val="30"/>
        </w:rPr>
      </w:pPr>
      <w:r>
        <w:rPr>
          <w:sz w:val="30"/>
          <w:szCs w:val="30"/>
        </w:rPr>
        <w:t>Pray, what did Jesus Christ say of his disciples, when he came to them the first day of the week?</w:t>
      </w:r>
      <w:r>
        <w:rPr>
          <w:sz w:val="30"/>
          <w:szCs w:val="30"/>
        </w:rPr>
        <w:br w:type="textWrapping"/>
      </w:r>
      <w:r>
        <w:rPr>
          <w:sz w:val="30"/>
          <w:szCs w:val="30"/>
        </w:rPr>
        <w:t>请问，耶稣基督在这一周的第一天向祂的门徒显现时，祂对他们说了什么？</w:t>
      </w:r>
    </w:p>
    <w:p w14:paraId="70ED83B4">
      <w:pPr>
        <w:pStyle w:val="11"/>
        <w:widowControl/>
        <w:rPr>
          <w:sz w:val="30"/>
          <w:szCs w:val="30"/>
        </w:rPr>
      </w:pPr>
      <w:r>
        <w:rPr>
          <w:sz w:val="30"/>
          <w:szCs w:val="30"/>
        </w:rPr>
        <w:t>The first word he said was, "Peace be unto you;" he showed them his hands and his side, and said, "Peace be unto you."</w:t>
      </w:r>
      <w:r>
        <w:rPr>
          <w:sz w:val="30"/>
          <w:szCs w:val="30"/>
        </w:rPr>
        <w:br w:type="textWrapping"/>
      </w:r>
      <w:r>
        <w:rPr>
          <w:sz w:val="30"/>
          <w:szCs w:val="30"/>
        </w:rPr>
        <w:t>祂说的第一句话是：“愿你们平安”；祂向他们显出祂的手和祂的肋旁，说：“愿你们平安。”</w:t>
      </w:r>
    </w:p>
    <w:p w14:paraId="628F8119">
      <w:pPr>
        <w:pStyle w:val="11"/>
        <w:widowControl/>
        <w:rPr>
          <w:sz w:val="30"/>
          <w:szCs w:val="30"/>
        </w:rPr>
      </w:pPr>
      <w:r>
        <w:rPr>
          <w:sz w:val="30"/>
          <w:szCs w:val="30"/>
        </w:rPr>
        <w:t>It is as much as if he had said, Fear not, my disciples; see my hands and my feet how they have been pierced for your sake; therefore fear not.</w:t>
      </w:r>
      <w:r>
        <w:rPr>
          <w:sz w:val="30"/>
          <w:szCs w:val="30"/>
        </w:rPr>
        <w:br w:type="textWrapping"/>
      </w:r>
      <w:r>
        <w:rPr>
          <w:sz w:val="30"/>
          <w:szCs w:val="30"/>
        </w:rPr>
        <w:t>这就如同祂说，我的门徒啊，不要害怕；看我的手和我的脚，它们是如何为你们的缘故被刺穿的；所以不要害怕。</w:t>
      </w:r>
    </w:p>
    <w:p w14:paraId="7C91CA43">
      <w:pPr>
        <w:pStyle w:val="11"/>
        <w:widowControl/>
        <w:rPr>
          <w:sz w:val="30"/>
          <w:szCs w:val="30"/>
        </w:rPr>
      </w:pPr>
      <w:r>
        <w:rPr>
          <w:sz w:val="30"/>
          <w:szCs w:val="30"/>
        </w:rPr>
        <w:t>How did Chris speak to his disciples?</w:t>
      </w:r>
      <w:r>
        <w:rPr>
          <w:sz w:val="30"/>
          <w:szCs w:val="30"/>
        </w:rPr>
        <w:br w:type="textWrapping"/>
      </w:r>
      <w:r>
        <w:rPr>
          <w:sz w:val="30"/>
          <w:szCs w:val="30"/>
        </w:rPr>
        <w:t>基督是如何向祂的门徒说话的？</w:t>
      </w:r>
    </w:p>
    <w:p w14:paraId="6DF9BE8C">
      <w:pPr>
        <w:pStyle w:val="11"/>
        <w:widowControl/>
        <w:rPr>
          <w:sz w:val="30"/>
          <w:szCs w:val="30"/>
        </w:rPr>
      </w:pPr>
      <w:r>
        <w:rPr>
          <w:sz w:val="30"/>
          <w:szCs w:val="30"/>
        </w:rPr>
        <w:t>"Go tell my brethren, and tell broken–hearted Peter in particular, that Christ is risen, that he is ascended unto his Father and your Father, to his God and your God."</w:t>
      </w:r>
      <w:r>
        <w:rPr>
          <w:sz w:val="30"/>
          <w:szCs w:val="30"/>
        </w:rPr>
        <w:br w:type="textWrapping"/>
      </w:r>
      <w:r>
        <w:rPr>
          <w:sz w:val="30"/>
          <w:szCs w:val="30"/>
        </w:rPr>
        <w:t>“你们去告诉我的弟兄，特别是告诉伤心欲绝的彼得，基督已复活了，祂已经升到祂的父和你们的父那里，到祂的神和你们的神那里去了。”</w:t>
      </w:r>
    </w:p>
    <w:p w14:paraId="1EDA431F">
      <w:pPr>
        <w:pStyle w:val="11"/>
        <w:widowControl/>
        <w:rPr>
          <w:sz w:val="30"/>
          <w:szCs w:val="30"/>
        </w:rPr>
      </w:pPr>
      <w:r>
        <w:rPr>
          <w:sz w:val="30"/>
          <w:szCs w:val="30"/>
        </w:rPr>
        <w:t>And after Christ rose from the dead, he came preaching peace, with an olive branch of peace, like Noah"s dove; "My peace I leave with you."</w:t>
      </w:r>
      <w:r>
        <w:rPr>
          <w:sz w:val="30"/>
          <w:szCs w:val="30"/>
        </w:rPr>
        <w:br w:type="textWrapping"/>
      </w:r>
      <w:r>
        <w:rPr>
          <w:sz w:val="30"/>
          <w:szCs w:val="30"/>
        </w:rPr>
        <w:t>基督从死里复活后，祂带着平安的橄榄枝，像挪亚的鸽子一样，来传讲平安；“我将我的平安留给你们。”</w:t>
      </w:r>
    </w:p>
    <w:p w14:paraId="208AA02E">
      <w:pPr>
        <w:pStyle w:val="11"/>
        <w:widowControl/>
        <w:rPr>
          <w:sz w:val="30"/>
          <w:szCs w:val="30"/>
        </w:rPr>
      </w:pPr>
      <w:r>
        <w:rPr>
          <w:sz w:val="30"/>
          <w:szCs w:val="30"/>
        </w:rPr>
        <w:t>Who were they?</w:t>
      </w:r>
      <w:r>
        <w:rPr>
          <w:sz w:val="30"/>
          <w:szCs w:val="30"/>
        </w:rPr>
        <w:br w:type="textWrapping"/>
      </w:r>
      <w:r>
        <w:rPr>
          <w:sz w:val="30"/>
          <w:szCs w:val="30"/>
        </w:rPr>
        <w:t>他们是谁？</w:t>
      </w:r>
    </w:p>
    <w:p w14:paraId="779D034E">
      <w:pPr>
        <w:pStyle w:val="11"/>
        <w:widowControl/>
        <w:rPr>
          <w:sz w:val="30"/>
          <w:szCs w:val="30"/>
        </w:rPr>
      </w:pPr>
      <w:r>
        <w:rPr>
          <w:sz w:val="30"/>
          <w:szCs w:val="30"/>
        </w:rPr>
        <w:t>They were enemies of Christ as well as we, they were deniers of Christ once as well as we.</w:t>
      </w:r>
      <w:r>
        <w:rPr>
          <w:sz w:val="30"/>
          <w:szCs w:val="30"/>
        </w:rPr>
        <w:br w:type="textWrapping"/>
      </w:r>
      <w:r>
        <w:rPr>
          <w:sz w:val="30"/>
          <w:szCs w:val="30"/>
        </w:rPr>
        <w:t>他们曾是基督的仇敌，如同我们一样，他们曾否认基督，如同我们一样。</w:t>
      </w:r>
    </w:p>
    <w:p w14:paraId="2D0C2CB0">
      <w:pPr>
        <w:pStyle w:val="11"/>
        <w:widowControl/>
        <w:rPr>
          <w:sz w:val="30"/>
          <w:szCs w:val="30"/>
        </w:rPr>
      </w:pPr>
      <w:r>
        <w:rPr>
          <w:sz w:val="30"/>
          <w:szCs w:val="30"/>
        </w:rPr>
        <w:t>Perhaps some of you have backslidden and lost your peace, and you think you deserve no peace; and no more you do.</w:t>
      </w:r>
      <w:r>
        <w:rPr>
          <w:sz w:val="30"/>
          <w:szCs w:val="30"/>
        </w:rPr>
        <w:br w:type="textWrapping"/>
      </w:r>
      <w:r>
        <w:rPr>
          <w:sz w:val="30"/>
          <w:szCs w:val="30"/>
        </w:rPr>
        <w:t>或许你们中有些人倒退了，失去了平安，你们认为你们不配得平安；你们也确实不配。</w:t>
      </w:r>
    </w:p>
    <w:p w14:paraId="7F23DF4B">
      <w:pPr>
        <w:pStyle w:val="11"/>
        <w:widowControl/>
        <w:rPr>
          <w:sz w:val="30"/>
          <w:szCs w:val="30"/>
        </w:rPr>
      </w:pPr>
      <w:r>
        <w:rPr>
          <w:sz w:val="30"/>
          <w:szCs w:val="30"/>
        </w:rPr>
        <w:t>But, then, God will heal your backslidings, he will love you freely.</w:t>
      </w:r>
      <w:r>
        <w:rPr>
          <w:sz w:val="30"/>
          <w:szCs w:val="30"/>
        </w:rPr>
        <w:br w:type="textWrapping"/>
      </w:r>
      <w:r>
        <w:rPr>
          <w:sz w:val="30"/>
          <w:szCs w:val="30"/>
        </w:rPr>
        <w:t>但是，神必医治你们的背道，祂必自由地爱你们。</w:t>
      </w:r>
    </w:p>
    <w:p w14:paraId="3964CE35">
      <w:pPr>
        <w:pStyle w:val="11"/>
        <w:widowControl/>
        <w:rPr>
          <w:sz w:val="30"/>
          <w:szCs w:val="30"/>
        </w:rPr>
      </w:pPr>
      <w:r>
        <w:rPr>
          <w:sz w:val="30"/>
          <w:szCs w:val="30"/>
        </w:rPr>
        <w:t>As for you that are wounded, if you are made willing to come to Christ, come away.</w:t>
      </w:r>
      <w:r>
        <w:rPr>
          <w:sz w:val="30"/>
          <w:szCs w:val="30"/>
        </w:rPr>
        <w:br w:type="textWrapping"/>
      </w:r>
      <w:r>
        <w:rPr>
          <w:sz w:val="30"/>
          <w:szCs w:val="30"/>
        </w:rPr>
        <w:t>至于你们这些受伤的人，如果你们愿意到基督面前来，就走吧。</w:t>
      </w:r>
    </w:p>
    <w:p w14:paraId="0EBD6B4B">
      <w:pPr>
        <w:pStyle w:val="11"/>
        <w:widowControl/>
        <w:rPr>
          <w:sz w:val="30"/>
          <w:szCs w:val="30"/>
        </w:rPr>
      </w:pPr>
      <w:r>
        <w:rPr>
          <w:sz w:val="30"/>
          <w:szCs w:val="30"/>
        </w:rPr>
        <w:t>Perhaps some of you want to dress yourselves in your duties, that are but rotten rags.</w:t>
      </w:r>
      <w:r>
        <w:rPr>
          <w:sz w:val="30"/>
          <w:szCs w:val="30"/>
        </w:rPr>
        <w:br w:type="textWrapping"/>
      </w:r>
      <w:r>
        <w:rPr>
          <w:sz w:val="30"/>
          <w:szCs w:val="30"/>
        </w:rPr>
        <w:t>或许你们中有些人想用你们的责任来装饰自己，那不过是腐烂的破布。</w:t>
      </w:r>
    </w:p>
    <w:p w14:paraId="061A3C8B">
      <w:pPr>
        <w:pStyle w:val="11"/>
        <w:widowControl/>
        <w:rPr>
          <w:sz w:val="30"/>
          <w:szCs w:val="30"/>
        </w:rPr>
      </w:pPr>
      <w:r>
        <w:rPr>
          <w:sz w:val="30"/>
          <w:szCs w:val="30"/>
        </w:rPr>
        <w:t>No, you had better come naked as you are, for you must throw aside your rags, and come in your blood.</w:t>
      </w:r>
      <w:r>
        <w:rPr>
          <w:sz w:val="30"/>
          <w:szCs w:val="30"/>
        </w:rPr>
        <w:br w:type="textWrapping"/>
      </w:r>
      <w:r>
        <w:rPr>
          <w:sz w:val="30"/>
          <w:szCs w:val="30"/>
        </w:rPr>
        <w:t>不，你最好赤身露体地来，因为你必须丢弃你的破布，带着你的血来。</w:t>
      </w:r>
    </w:p>
    <w:p w14:paraId="6EF786F4">
      <w:pPr>
        <w:pStyle w:val="11"/>
        <w:widowControl/>
        <w:rPr>
          <w:sz w:val="30"/>
          <w:szCs w:val="30"/>
        </w:rPr>
      </w:pPr>
      <w:r>
        <w:rPr>
          <w:sz w:val="30"/>
          <w:szCs w:val="30"/>
        </w:rPr>
        <w:t>Some of you may say, We would come, but we have got a hard heart.</w:t>
      </w:r>
      <w:r>
        <w:rPr>
          <w:sz w:val="30"/>
          <w:szCs w:val="30"/>
        </w:rPr>
        <w:br w:type="textWrapping"/>
      </w:r>
      <w:r>
        <w:rPr>
          <w:sz w:val="30"/>
          <w:szCs w:val="30"/>
        </w:rPr>
        <w:t>你们中有些人可能会说，我们想来，但我们有一颗刚硬的心。</w:t>
      </w:r>
    </w:p>
    <w:p w14:paraId="6098D3D8">
      <w:pPr>
        <w:pStyle w:val="11"/>
        <w:widowControl/>
        <w:rPr>
          <w:sz w:val="30"/>
          <w:szCs w:val="30"/>
        </w:rPr>
      </w:pPr>
      <w:r>
        <w:rPr>
          <w:sz w:val="30"/>
          <w:szCs w:val="30"/>
        </w:rPr>
        <w:t>But you will never get it made soft till ye come to Christ; he will take away the heart of stone, and give you an heart of flesh; he will speak peace to your souls; though ye have betrayed him, yet he will be your peace.</w:t>
      </w:r>
      <w:r>
        <w:rPr>
          <w:sz w:val="30"/>
          <w:szCs w:val="30"/>
        </w:rPr>
        <w:br w:type="textWrapping"/>
      </w:r>
      <w:r>
        <w:rPr>
          <w:sz w:val="30"/>
          <w:szCs w:val="30"/>
        </w:rPr>
        <w:t>但除非你们到基督面前来，你们的心永远不会变软；祂必除掉你们的石心，赐给你们肉心；祂必向你们的灵魂说平安；虽然你们曾背叛祂，祂仍是你们的平安。</w:t>
      </w:r>
    </w:p>
    <w:p w14:paraId="5B96CE9C">
      <w:pPr>
        <w:pStyle w:val="11"/>
        <w:widowControl/>
        <w:rPr>
          <w:sz w:val="30"/>
          <w:szCs w:val="30"/>
        </w:rPr>
      </w:pPr>
      <w:r>
        <w:rPr>
          <w:sz w:val="30"/>
          <w:szCs w:val="30"/>
        </w:rPr>
        <w:t>Shall I prevail upon any of you this morning to come to Jesus Christ?</w:t>
      </w:r>
      <w:r>
        <w:rPr>
          <w:sz w:val="30"/>
          <w:szCs w:val="30"/>
        </w:rPr>
        <w:br w:type="textWrapping"/>
      </w:r>
      <w:r>
        <w:rPr>
          <w:sz w:val="30"/>
          <w:szCs w:val="30"/>
        </w:rPr>
        <w:t>今天早上，我能说服你们中的任何人来到耶稣基督面前吗？</w:t>
      </w:r>
    </w:p>
    <w:p w14:paraId="5B69FB13">
      <w:pPr>
        <w:pStyle w:val="11"/>
        <w:widowControl/>
        <w:rPr>
          <w:sz w:val="30"/>
          <w:szCs w:val="30"/>
        </w:rPr>
      </w:pPr>
      <w:r>
        <w:rPr>
          <w:sz w:val="30"/>
          <w:szCs w:val="30"/>
        </w:rPr>
        <w:t>There is a great multitude of souls here; how shortly must you all die, and go to judgment!</w:t>
      </w:r>
      <w:r>
        <w:rPr>
          <w:sz w:val="30"/>
          <w:szCs w:val="30"/>
        </w:rPr>
        <w:br w:type="textWrapping"/>
      </w:r>
      <w:r>
        <w:rPr>
          <w:sz w:val="30"/>
          <w:szCs w:val="30"/>
        </w:rPr>
        <w:t>这里有许多灵魂；你们所有人不久都必死，并去受审判！</w:t>
      </w:r>
    </w:p>
    <w:p w14:paraId="541B8574">
      <w:pPr>
        <w:pStyle w:val="11"/>
        <w:widowControl/>
        <w:rPr>
          <w:sz w:val="30"/>
          <w:szCs w:val="30"/>
        </w:rPr>
      </w:pPr>
      <w:r>
        <w:rPr>
          <w:sz w:val="30"/>
          <w:szCs w:val="30"/>
        </w:rPr>
        <w:t>Even before night, or to–morrow"s night, some of you may be laid out for this kirk–yard.</w:t>
      </w:r>
      <w:r>
        <w:rPr>
          <w:sz w:val="30"/>
          <w:szCs w:val="30"/>
        </w:rPr>
        <w:br w:type="textWrapping"/>
      </w:r>
      <w:r>
        <w:rPr>
          <w:sz w:val="30"/>
          <w:szCs w:val="30"/>
        </w:rPr>
        <w:t>就在今晚之前，或明天晚上，你们中的一些人可能就要被安葬在这个教堂院子里。</w:t>
      </w:r>
    </w:p>
    <w:p w14:paraId="62C22F43">
      <w:pPr>
        <w:pStyle w:val="11"/>
        <w:widowControl/>
        <w:rPr>
          <w:sz w:val="30"/>
          <w:szCs w:val="30"/>
        </w:rPr>
      </w:pPr>
      <w:r>
        <w:rPr>
          <w:sz w:val="30"/>
          <w:szCs w:val="30"/>
        </w:rPr>
        <w:t>And how will you do if you be not at peace with God –– if the Lord Jesus Christ has not spoken peace to your heart?</w:t>
      </w:r>
      <w:r>
        <w:rPr>
          <w:sz w:val="30"/>
          <w:szCs w:val="30"/>
        </w:rPr>
        <w:br w:type="textWrapping"/>
      </w:r>
      <w:r>
        <w:rPr>
          <w:sz w:val="30"/>
          <w:szCs w:val="30"/>
        </w:rPr>
        <w:t>如果你们没有与神和好——如果主耶稣基督没有向你们的心说过平安，你们该怎么办呢？</w:t>
      </w:r>
    </w:p>
    <w:p w14:paraId="68EADC59">
      <w:pPr>
        <w:pStyle w:val="11"/>
        <w:widowControl/>
        <w:rPr>
          <w:sz w:val="30"/>
          <w:szCs w:val="30"/>
        </w:rPr>
      </w:pPr>
      <w:r>
        <w:rPr>
          <w:sz w:val="30"/>
          <w:szCs w:val="30"/>
        </w:rPr>
        <w:t>If God speak not peace to you here, you will be damned for ever.</w:t>
      </w:r>
      <w:r>
        <w:rPr>
          <w:sz w:val="30"/>
          <w:szCs w:val="30"/>
        </w:rPr>
        <w:br w:type="textWrapping"/>
      </w:r>
      <w:r>
        <w:rPr>
          <w:sz w:val="30"/>
          <w:szCs w:val="30"/>
        </w:rPr>
        <w:t>如果神不在这里向你们说平安，你们将永远被咒诅。</w:t>
      </w:r>
    </w:p>
    <w:p w14:paraId="50C7DB4A">
      <w:pPr>
        <w:pStyle w:val="11"/>
        <w:widowControl/>
        <w:rPr>
          <w:sz w:val="30"/>
          <w:szCs w:val="30"/>
        </w:rPr>
      </w:pPr>
      <w:r>
        <w:rPr>
          <w:sz w:val="30"/>
          <w:szCs w:val="30"/>
        </w:rPr>
        <w:t>I must not flatter you, my dear friends; I will deal sincerely with your souls.</w:t>
      </w:r>
      <w:r>
        <w:rPr>
          <w:sz w:val="30"/>
          <w:szCs w:val="30"/>
        </w:rPr>
        <w:br w:type="textWrapping"/>
      </w:r>
      <w:r>
        <w:rPr>
          <w:sz w:val="30"/>
          <w:szCs w:val="30"/>
        </w:rPr>
        <w:t>我亲爱的朋友们，我不能奉承你们；我将真诚地对待你们的灵魂。</w:t>
      </w:r>
    </w:p>
    <w:p w14:paraId="2DD4AEF9">
      <w:pPr>
        <w:pStyle w:val="11"/>
        <w:widowControl/>
        <w:rPr>
          <w:sz w:val="30"/>
          <w:szCs w:val="30"/>
        </w:rPr>
      </w:pPr>
      <w:r>
        <w:rPr>
          <w:sz w:val="30"/>
          <w:szCs w:val="30"/>
        </w:rPr>
        <w:t>Some of you may think I carry things too far.</w:t>
      </w:r>
      <w:r>
        <w:rPr>
          <w:sz w:val="30"/>
          <w:szCs w:val="30"/>
        </w:rPr>
        <w:br w:type="textWrapping"/>
      </w:r>
      <w:r>
        <w:rPr>
          <w:sz w:val="30"/>
          <w:szCs w:val="30"/>
        </w:rPr>
        <w:t>你们中有些人可能认为我把事情看得太过了。</w:t>
      </w:r>
    </w:p>
    <w:p w14:paraId="6412E546">
      <w:pPr>
        <w:pStyle w:val="11"/>
        <w:widowControl/>
        <w:rPr>
          <w:sz w:val="30"/>
          <w:szCs w:val="30"/>
        </w:rPr>
      </w:pPr>
      <w:r>
        <w:rPr>
          <w:sz w:val="30"/>
          <w:szCs w:val="30"/>
        </w:rPr>
        <w:t>But, indeed, when you come to judgment, you will find what I say is true, either to your eternal damnation or comfort.</w:t>
      </w:r>
      <w:r>
        <w:rPr>
          <w:sz w:val="30"/>
          <w:szCs w:val="30"/>
        </w:rPr>
        <w:br w:type="textWrapping"/>
      </w:r>
      <w:r>
        <w:rPr>
          <w:sz w:val="30"/>
          <w:szCs w:val="30"/>
        </w:rPr>
        <w:t>但是，确实，当你们来到审判时，你们会发现我所说的，要么是你们永远的咒诅，要么是你们永远的安慰。</w:t>
      </w:r>
    </w:p>
    <w:p w14:paraId="45B598D8">
      <w:pPr>
        <w:pStyle w:val="11"/>
        <w:widowControl/>
        <w:rPr>
          <w:sz w:val="30"/>
          <w:szCs w:val="30"/>
        </w:rPr>
      </w:pPr>
      <w:r>
        <w:rPr>
          <w:sz w:val="30"/>
          <w:szCs w:val="30"/>
        </w:rPr>
        <w:t>May God influence your hearts to come to him!</w:t>
      </w:r>
      <w:r>
        <w:rPr>
          <w:sz w:val="30"/>
          <w:szCs w:val="30"/>
        </w:rPr>
        <w:br w:type="textWrapping"/>
      </w:r>
      <w:r>
        <w:rPr>
          <w:sz w:val="30"/>
          <w:szCs w:val="30"/>
        </w:rPr>
        <w:t>愿神感动你们的心到祂那里去！</w:t>
      </w:r>
    </w:p>
    <w:p w14:paraId="206E9F2E">
      <w:pPr>
        <w:pStyle w:val="11"/>
        <w:widowControl/>
        <w:rPr>
          <w:sz w:val="30"/>
          <w:szCs w:val="30"/>
        </w:rPr>
      </w:pPr>
      <w:r>
        <w:rPr>
          <w:sz w:val="30"/>
          <w:szCs w:val="30"/>
        </w:rPr>
        <w:t>I am not willing to go away without persuading you.</w:t>
      </w:r>
      <w:r>
        <w:rPr>
          <w:sz w:val="30"/>
          <w:szCs w:val="30"/>
        </w:rPr>
        <w:br w:type="textWrapping"/>
      </w:r>
      <w:r>
        <w:rPr>
          <w:sz w:val="30"/>
          <w:szCs w:val="30"/>
        </w:rPr>
        <w:t>我不愿不劝说你们就离开。</w:t>
      </w:r>
    </w:p>
    <w:p w14:paraId="22DFBF84">
      <w:pPr>
        <w:pStyle w:val="11"/>
        <w:widowControl/>
        <w:rPr>
          <w:sz w:val="30"/>
          <w:szCs w:val="30"/>
        </w:rPr>
      </w:pPr>
      <w:r>
        <w:rPr>
          <w:sz w:val="30"/>
          <w:szCs w:val="30"/>
        </w:rPr>
        <w:t>I cannot be persuaded but God may make use of me as a means of persuading some of you to come to the Lord Jesus Christ.</w:t>
      </w:r>
      <w:r>
        <w:rPr>
          <w:sz w:val="30"/>
          <w:szCs w:val="30"/>
        </w:rPr>
        <w:br w:type="textWrapping"/>
      </w:r>
      <w:r>
        <w:rPr>
          <w:sz w:val="30"/>
          <w:szCs w:val="30"/>
        </w:rPr>
        <w:t>我不能不相信，神可能会使用我作为劝说你们中一些人到主耶稣基督面前来的方法。</w:t>
      </w:r>
    </w:p>
    <w:p w14:paraId="6DBC1396">
      <w:pPr>
        <w:pStyle w:val="11"/>
        <w:widowControl/>
        <w:rPr>
          <w:sz w:val="30"/>
          <w:szCs w:val="30"/>
        </w:rPr>
      </w:pPr>
      <w:r>
        <w:rPr>
          <w:sz w:val="30"/>
          <w:szCs w:val="30"/>
        </w:rPr>
        <w:t>O did you but feel the peace which they have that love the Lord Jesus Christ!</w:t>
      </w:r>
      <w:r>
        <w:rPr>
          <w:sz w:val="30"/>
          <w:szCs w:val="30"/>
        </w:rPr>
        <w:br w:type="textWrapping"/>
      </w:r>
      <w:r>
        <w:rPr>
          <w:sz w:val="30"/>
          <w:szCs w:val="30"/>
        </w:rPr>
        <w:t>哦，如果你们能感受到那些爱主耶稣基督的人所拥有的平安！</w:t>
      </w:r>
    </w:p>
    <w:p w14:paraId="3E8F13D2">
      <w:pPr>
        <w:pStyle w:val="11"/>
        <w:widowControl/>
        <w:rPr>
          <w:sz w:val="30"/>
          <w:szCs w:val="30"/>
        </w:rPr>
      </w:pPr>
      <w:r>
        <w:rPr>
          <w:sz w:val="30"/>
          <w:szCs w:val="30"/>
        </w:rPr>
        <w:t>"Great peace have they," say the psalmist, "that love they law; nothing shall offend them."</w:t>
      </w:r>
      <w:r>
        <w:rPr>
          <w:sz w:val="30"/>
          <w:szCs w:val="30"/>
        </w:rPr>
        <w:br w:type="textWrapping"/>
      </w:r>
      <w:r>
        <w:rPr>
          <w:sz w:val="30"/>
          <w:szCs w:val="30"/>
        </w:rPr>
        <w:t>诗人说：“爱耶和华律法的人有大平安；什么都不能使他们绊倒。”</w:t>
      </w:r>
    </w:p>
    <w:p w14:paraId="52C1AA83">
      <w:pPr>
        <w:pStyle w:val="11"/>
        <w:widowControl/>
        <w:rPr>
          <w:sz w:val="30"/>
          <w:szCs w:val="30"/>
        </w:rPr>
      </w:pPr>
      <w:r>
        <w:rPr>
          <w:sz w:val="30"/>
          <w:szCs w:val="30"/>
        </w:rPr>
        <w:t>But there is no peace to the wicked.</w:t>
      </w:r>
      <w:r>
        <w:rPr>
          <w:sz w:val="30"/>
          <w:szCs w:val="30"/>
        </w:rPr>
        <w:br w:type="textWrapping"/>
      </w:r>
      <w:r>
        <w:rPr>
          <w:sz w:val="30"/>
          <w:szCs w:val="30"/>
        </w:rPr>
        <w:t>但恶人必无平安。</w:t>
      </w:r>
    </w:p>
    <w:p w14:paraId="472958CA">
      <w:pPr>
        <w:pStyle w:val="11"/>
        <w:widowControl/>
        <w:rPr>
          <w:sz w:val="30"/>
          <w:szCs w:val="30"/>
        </w:rPr>
      </w:pPr>
      <w:r>
        <w:rPr>
          <w:sz w:val="30"/>
          <w:szCs w:val="30"/>
        </w:rPr>
        <w:t>I know what it is to live a life of sin; I was obliged to sin in order to stifle conviction.</w:t>
      </w:r>
      <w:r>
        <w:rPr>
          <w:sz w:val="30"/>
          <w:szCs w:val="30"/>
        </w:rPr>
        <w:br w:type="textWrapping"/>
      </w:r>
      <w:r>
        <w:rPr>
          <w:sz w:val="30"/>
          <w:szCs w:val="30"/>
        </w:rPr>
        <w:t>我知道过罪恶的生活是什么滋味；我不得不犯罪，为要压制知罪。</w:t>
      </w:r>
    </w:p>
    <w:p w14:paraId="27EAE69C">
      <w:pPr>
        <w:pStyle w:val="11"/>
        <w:widowControl/>
        <w:rPr>
          <w:sz w:val="30"/>
          <w:szCs w:val="30"/>
        </w:rPr>
      </w:pPr>
      <w:r>
        <w:rPr>
          <w:sz w:val="30"/>
          <w:szCs w:val="30"/>
        </w:rPr>
        <w:t>And I am sure this is the way many of you take; If you get into company, you drive off conviction.</w:t>
      </w:r>
      <w:r>
        <w:rPr>
          <w:sz w:val="30"/>
          <w:szCs w:val="30"/>
        </w:rPr>
        <w:br w:type="textWrapping"/>
      </w:r>
      <w:r>
        <w:rPr>
          <w:sz w:val="30"/>
          <w:szCs w:val="30"/>
        </w:rPr>
        <w:t>我确信这是你们许多人所采取的方式；如果你们进入公司，你们就驱散知罪。</w:t>
      </w:r>
    </w:p>
    <w:p w14:paraId="0BD3B167">
      <w:pPr>
        <w:pStyle w:val="11"/>
        <w:widowControl/>
        <w:rPr>
          <w:sz w:val="30"/>
          <w:szCs w:val="30"/>
        </w:rPr>
      </w:pPr>
      <w:r>
        <w:rPr>
          <w:sz w:val="30"/>
          <w:szCs w:val="30"/>
        </w:rPr>
        <w:t>But you had better go to the bottom at once; it must be done –– your wound must be searched, or you must be damned.</w:t>
      </w:r>
      <w:r>
        <w:rPr>
          <w:sz w:val="30"/>
          <w:szCs w:val="30"/>
        </w:rPr>
        <w:br w:type="textWrapping"/>
      </w:r>
      <w:r>
        <w:rPr>
          <w:sz w:val="30"/>
          <w:szCs w:val="30"/>
        </w:rPr>
        <w:t>但你们最好一次性彻底解决；这必须做——你们的伤口必须被探查，否则你们必被咒诅。</w:t>
      </w:r>
    </w:p>
    <w:p w14:paraId="061C11AE">
      <w:pPr>
        <w:pStyle w:val="11"/>
        <w:widowControl/>
        <w:rPr>
          <w:sz w:val="30"/>
          <w:szCs w:val="30"/>
        </w:rPr>
      </w:pPr>
      <w:r>
        <w:rPr>
          <w:sz w:val="30"/>
          <w:szCs w:val="30"/>
        </w:rPr>
        <w:t>If it were a matter of indifference, I would not speak one word about it.</w:t>
      </w:r>
      <w:r>
        <w:rPr>
          <w:sz w:val="30"/>
          <w:szCs w:val="30"/>
        </w:rPr>
        <w:br w:type="textWrapping"/>
      </w:r>
      <w:r>
        <w:rPr>
          <w:sz w:val="30"/>
          <w:szCs w:val="30"/>
        </w:rPr>
        <w:t>如果这是一件无关紧要的事，我一句也不会说。</w:t>
      </w:r>
    </w:p>
    <w:p w14:paraId="547F3A9D">
      <w:pPr>
        <w:pStyle w:val="11"/>
        <w:widowControl/>
        <w:rPr>
          <w:sz w:val="30"/>
          <w:szCs w:val="30"/>
        </w:rPr>
      </w:pPr>
      <w:r>
        <w:rPr>
          <w:sz w:val="30"/>
          <w:szCs w:val="30"/>
        </w:rPr>
        <w:t>But you will be damned without Christ.</w:t>
      </w:r>
      <w:r>
        <w:rPr>
          <w:sz w:val="30"/>
          <w:szCs w:val="30"/>
        </w:rPr>
        <w:br w:type="textWrapping"/>
      </w:r>
      <w:r>
        <w:rPr>
          <w:sz w:val="30"/>
          <w:szCs w:val="30"/>
        </w:rPr>
        <w:t>但你们没有基督必被咒诅。</w:t>
      </w:r>
    </w:p>
    <w:p w14:paraId="6DEB793E">
      <w:pPr>
        <w:pStyle w:val="11"/>
        <w:widowControl/>
        <w:rPr>
          <w:sz w:val="30"/>
          <w:szCs w:val="30"/>
        </w:rPr>
      </w:pPr>
      <w:r>
        <w:rPr>
          <w:sz w:val="30"/>
          <w:szCs w:val="30"/>
        </w:rPr>
        <w:t>He is the way, he is the truth, and the life.</w:t>
      </w:r>
      <w:r>
        <w:rPr>
          <w:sz w:val="30"/>
          <w:szCs w:val="30"/>
        </w:rPr>
        <w:br w:type="textWrapping"/>
      </w:r>
      <w:r>
        <w:rPr>
          <w:sz w:val="30"/>
          <w:szCs w:val="30"/>
        </w:rPr>
        <w:t>祂是道路，祂是真理，祂是生命。</w:t>
      </w:r>
    </w:p>
    <w:p w14:paraId="7603B8F5">
      <w:pPr>
        <w:pStyle w:val="11"/>
        <w:widowControl/>
        <w:rPr>
          <w:sz w:val="30"/>
          <w:szCs w:val="30"/>
        </w:rPr>
      </w:pPr>
      <w:r>
        <w:rPr>
          <w:sz w:val="30"/>
          <w:szCs w:val="30"/>
        </w:rPr>
        <w:t>I cannot think you should go to hell without Christ.</w:t>
      </w:r>
      <w:r>
        <w:rPr>
          <w:sz w:val="30"/>
          <w:szCs w:val="30"/>
        </w:rPr>
        <w:br w:type="textWrapping"/>
      </w:r>
      <w:r>
        <w:rPr>
          <w:sz w:val="30"/>
          <w:szCs w:val="30"/>
        </w:rPr>
        <w:t>我不能想象你们没有基督就下地狱。</w:t>
      </w:r>
    </w:p>
    <w:p w14:paraId="03FF772F">
      <w:pPr>
        <w:pStyle w:val="11"/>
        <w:widowControl/>
        <w:rPr>
          <w:sz w:val="30"/>
          <w:szCs w:val="30"/>
        </w:rPr>
      </w:pPr>
      <w:r>
        <w:rPr>
          <w:sz w:val="30"/>
          <w:szCs w:val="30"/>
        </w:rPr>
        <w:t>How can you dwell with everlasting burnings?</w:t>
      </w:r>
      <w:r>
        <w:rPr>
          <w:sz w:val="30"/>
          <w:szCs w:val="30"/>
        </w:rPr>
        <w:br w:type="textWrapping"/>
      </w:r>
      <w:r>
        <w:rPr>
          <w:sz w:val="30"/>
          <w:szCs w:val="30"/>
        </w:rPr>
        <w:t>你们怎能与永火同住呢？</w:t>
      </w:r>
    </w:p>
    <w:p w14:paraId="5B92DE82">
      <w:pPr>
        <w:pStyle w:val="11"/>
        <w:widowControl/>
        <w:rPr>
          <w:sz w:val="30"/>
          <w:szCs w:val="30"/>
        </w:rPr>
      </w:pPr>
      <w:r>
        <w:rPr>
          <w:sz w:val="30"/>
          <w:szCs w:val="30"/>
        </w:rPr>
        <w:t>How can you abide the thought of living with the devil for ever?</w:t>
      </w:r>
      <w:r>
        <w:rPr>
          <w:sz w:val="30"/>
          <w:szCs w:val="30"/>
        </w:rPr>
        <w:br w:type="textWrapping"/>
      </w:r>
      <w:r>
        <w:rPr>
          <w:sz w:val="30"/>
          <w:szCs w:val="30"/>
        </w:rPr>
        <w:t>你们怎能忍受永远与魔鬼同住的想法呢？</w:t>
      </w:r>
    </w:p>
    <w:p w14:paraId="2E04B86B">
      <w:pPr>
        <w:pStyle w:val="11"/>
        <w:widowControl/>
        <w:rPr>
          <w:sz w:val="30"/>
          <w:szCs w:val="30"/>
        </w:rPr>
      </w:pPr>
      <w:r>
        <w:rPr>
          <w:sz w:val="30"/>
          <w:szCs w:val="30"/>
        </w:rPr>
        <w:t>Is it not better to have some soul–trouble here, than to be sent to hell by Jesus Christ hereafter?</w:t>
      </w:r>
      <w:r>
        <w:rPr>
          <w:sz w:val="30"/>
          <w:szCs w:val="30"/>
        </w:rPr>
        <w:br w:type="textWrapping"/>
      </w:r>
      <w:r>
        <w:rPr>
          <w:sz w:val="30"/>
          <w:szCs w:val="30"/>
        </w:rPr>
        <w:t>在这里有一些灵魂上的烦恼，岂不比将来被耶稣基督送到地狱更好吗？</w:t>
      </w:r>
    </w:p>
    <w:p w14:paraId="705491EB">
      <w:pPr>
        <w:pStyle w:val="11"/>
        <w:widowControl/>
        <w:rPr>
          <w:sz w:val="30"/>
          <w:szCs w:val="30"/>
        </w:rPr>
      </w:pPr>
      <w:r>
        <w:rPr>
          <w:sz w:val="30"/>
          <w:szCs w:val="30"/>
        </w:rPr>
        <w:t>What is hell, but to be absent from Christ?</w:t>
      </w:r>
      <w:r>
        <w:rPr>
          <w:sz w:val="30"/>
          <w:szCs w:val="30"/>
        </w:rPr>
        <w:br w:type="textWrapping"/>
      </w:r>
      <w:r>
        <w:rPr>
          <w:sz w:val="30"/>
          <w:szCs w:val="30"/>
        </w:rPr>
        <w:t>地狱是什么，不就是与基督隔绝吗？</w:t>
      </w:r>
    </w:p>
    <w:p w14:paraId="501226CE">
      <w:pPr>
        <w:pStyle w:val="11"/>
        <w:widowControl/>
        <w:rPr>
          <w:sz w:val="30"/>
          <w:szCs w:val="30"/>
        </w:rPr>
      </w:pPr>
      <w:r>
        <w:rPr>
          <w:sz w:val="30"/>
          <w:szCs w:val="30"/>
        </w:rPr>
        <w:t>If there were no other hell, that would be hell enough.</w:t>
      </w:r>
      <w:r>
        <w:rPr>
          <w:sz w:val="30"/>
          <w:szCs w:val="30"/>
        </w:rPr>
        <w:br w:type="textWrapping"/>
      </w:r>
      <w:r>
        <w:rPr>
          <w:sz w:val="30"/>
          <w:szCs w:val="30"/>
        </w:rPr>
        <w:t>如果再没有别的地狱，那也足够是地狱了。</w:t>
      </w:r>
    </w:p>
    <w:p w14:paraId="3AB87D55">
      <w:pPr>
        <w:pStyle w:val="11"/>
        <w:widowControl/>
        <w:rPr>
          <w:sz w:val="30"/>
          <w:szCs w:val="30"/>
        </w:rPr>
      </w:pPr>
      <w:r>
        <w:rPr>
          <w:sz w:val="30"/>
          <w:szCs w:val="30"/>
        </w:rPr>
        <w:t>It will be hell to be tormented with the devil for ever.</w:t>
      </w:r>
      <w:r>
        <w:rPr>
          <w:sz w:val="30"/>
          <w:szCs w:val="30"/>
        </w:rPr>
        <w:br w:type="textWrapping"/>
      </w:r>
      <w:r>
        <w:rPr>
          <w:sz w:val="30"/>
          <w:szCs w:val="30"/>
        </w:rPr>
        <w:t>永远与魔鬼一同受折磨将是地狱。</w:t>
      </w:r>
    </w:p>
    <w:p w14:paraId="20740DF8">
      <w:pPr>
        <w:pStyle w:val="11"/>
        <w:widowControl/>
        <w:rPr>
          <w:sz w:val="30"/>
          <w:szCs w:val="30"/>
        </w:rPr>
      </w:pPr>
      <w:r>
        <w:rPr>
          <w:sz w:val="30"/>
          <w:szCs w:val="30"/>
        </w:rPr>
        <w:t>Get acquaintance with God, then, and be at peace.</w:t>
      </w:r>
      <w:r>
        <w:rPr>
          <w:sz w:val="30"/>
          <w:szCs w:val="30"/>
        </w:rPr>
        <w:br w:type="textWrapping"/>
      </w:r>
      <w:r>
        <w:rPr>
          <w:sz w:val="30"/>
          <w:szCs w:val="30"/>
        </w:rPr>
        <w:t>那么，与神相交，然后得平安。</w:t>
      </w:r>
    </w:p>
    <w:p w14:paraId="625A53A5">
      <w:pPr>
        <w:pStyle w:val="11"/>
        <w:widowControl/>
        <w:rPr>
          <w:sz w:val="30"/>
          <w:szCs w:val="30"/>
        </w:rPr>
      </w:pPr>
      <w:r>
        <w:rPr>
          <w:sz w:val="30"/>
          <w:szCs w:val="30"/>
        </w:rPr>
        <w:t>I beseech you, as a poor worthless ambassador of Jesus Christ, that you would be reconciled to God.</w:t>
      </w:r>
      <w:r>
        <w:rPr>
          <w:sz w:val="30"/>
          <w:szCs w:val="30"/>
        </w:rPr>
        <w:br w:type="textWrapping"/>
      </w:r>
      <w:r>
        <w:rPr>
          <w:sz w:val="30"/>
          <w:szCs w:val="30"/>
        </w:rPr>
        <w:t>我恳求你们，作为耶稣基督一个贫穷不配的大使，你们要与神和好。</w:t>
      </w:r>
    </w:p>
    <w:p w14:paraId="52EA1B1F">
      <w:pPr>
        <w:pStyle w:val="11"/>
        <w:widowControl/>
        <w:rPr>
          <w:sz w:val="30"/>
          <w:szCs w:val="30"/>
        </w:rPr>
      </w:pPr>
      <w:r>
        <w:rPr>
          <w:sz w:val="30"/>
          <w:szCs w:val="30"/>
        </w:rPr>
        <w:t>My business this morning, the first day of the week, is to tell you that Christ is willing to be reconciled to you.</w:t>
      </w:r>
      <w:r>
        <w:rPr>
          <w:sz w:val="30"/>
          <w:szCs w:val="30"/>
        </w:rPr>
        <w:br w:type="textWrapping"/>
      </w:r>
      <w:r>
        <w:rPr>
          <w:sz w:val="30"/>
          <w:szCs w:val="30"/>
        </w:rPr>
        <w:t>今天早上，这一周的第一天，我的任务是告诉你们，基督愿意与你们和好。</w:t>
      </w:r>
    </w:p>
    <w:p w14:paraId="51A153DD">
      <w:pPr>
        <w:pStyle w:val="11"/>
        <w:widowControl/>
        <w:rPr>
          <w:sz w:val="30"/>
          <w:szCs w:val="30"/>
        </w:rPr>
      </w:pPr>
      <w:r>
        <w:rPr>
          <w:sz w:val="30"/>
          <w:szCs w:val="30"/>
        </w:rPr>
        <w:t>Will any of you be reconciled to Jesus Christ?</w:t>
      </w:r>
      <w:r>
        <w:rPr>
          <w:sz w:val="30"/>
          <w:szCs w:val="30"/>
        </w:rPr>
        <w:br w:type="textWrapping"/>
      </w:r>
      <w:r>
        <w:rPr>
          <w:sz w:val="30"/>
          <w:szCs w:val="30"/>
        </w:rPr>
        <w:t>你们中有人愿意与耶稣基督和好吗？</w:t>
      </w:r>
    </w:p>
    <w:p w14:paraId="6A86B0AB">
      <w:pPr>
        <w:pStyle w:val="11"/>
        <w:widowControl/>
        <w:rPr>
          <w:sz w:val="30"/>
          <w:szCs w:val="30"/>
        </w:rPr>
      </w:pPr>
      <w:r>
        <w:rPr>
          <w:sz w:val="30"/>
          <w:szCs w:val="30"/>
        </w:rPr>
        <w:t>Then, he will forgive you all your sins, he will blot out all your transgressions.</w:t>
      </w:r>
      <w:r>
        <w:rPr>
          <w:sz w:val="30"/>
          <w:szCs w:val="30"/>
        </w:rPr>
        <w:br w:type="textWrapping"/>
      </w:r>
      <w:r>
        <w:rPr>
          <w:sz w:val="30"/>
          <w:szCs w:val="30"/>
        </w:rPr>
        <w:t>那么，祂必赦免你们一切的罪，祂必涂抹你们一切的过犯。</w:t>
      </w:r>
    </w:p>
    <w:p w14:paraId="0C43CBA3">
      <w:pPr>
        <w:pStyle w:val="11"/>
        <w:widowControl/>
        <w:rPr>
          <w:sz w:val="30"/>
          <w:szCs w:val="30"/>
        </w:rPr>
      </w:pPr>
      <w:r>
        <w:rPr>
          <w:sz w:val="30"/>
          <w:szCs w:val="30"/>
        </w:rPr>
        <w:t>But if you will go on and rebel against Christ, and stab him daily –– if you will go on and abuse Jesus Christ, the wrath of God you must expect will fall upon you.</w:t>
      </w:r>
      <w:r>
        <w:rPr>
          <w:sz w:val="30"/>
          <w:szCs w:val="30"/>
        </w:rPr>
        <w:br w:type="textWrapping"/>
      </w:r>
      <w:r>
        <w:rPr>
          <w:sz w:val="30"/>
          <w:szCs w:val="30"/>
        </w:rPr>
        <w:t>但如果你们要继续悖逆基督，天天刺伤祂——如果你们要继续滥用耶稣基督，你们就必须预料神的忿怒必降在你们身上。</w:t>
      </w:r>
    </w:p>
    <w:p w14:paraId="13B82A39">
      <w:pPr>
        <w:pStyle w:val="11"/>
        <w:widowControl/>
        <w:rPr>
          <w:sz w:val="30"/>
          <w:szCs w:val="30"/>
        </w:rPr>
      </w:pPr>
      <w:r>
        <w:rPr>
          <w:sz w:val="30"/>
          <w:szCs w:val="30"/>
        </w:rPr>
        <w:t>God will not be mocked; that which a man soweth, that shall he also reap.</w:t>
      </w:r>
      <w:r>
        <w:rPr>
          <w:sz w:val="30"/>
          <w:szCs w:val="30"/>
        </w:rPr>
        <w:br w:type="textWrapping"/>
      </w:r>
      <w:r>
        <w:rPr>
          <w:sz w:val="30"/>
          <w:szCs w:val="30"/>
        </w:rPr>
        <w:t>神是不可欺哄的；人种的是什么，收的也是什么。</w:t>
      </w:r>
    </w:p>
    <w:p w14:paraId="7874651F">
      <w:pPr>
        <w:pStyle w:val="11"/>
        <w:widowControl/>
        <w:rPr>
          <w:sz w:val="30"/>
          <w:szCs w:val="30"/>
        </w:rPr>
      </w:pPr>
      <w:r>
        <w:rPr>
          <w:sz w:val="30"/>
          <w:szCs w:val="30"/>
        </w:rPr>
        <w:t>And if you will not be at peace with God, God will not be at peace with you.</w:t>
      </w:r>
      <w:r>
        <w:rPr>
          <w:sz w:val="30"/>
          <w:szCs w:val="30"/>
        </w:rPr>
        <w:br w:type="textWrapping"/>
      </w:r>
      <w:r>
        <w:rPr>
          <w:sz w:val="30"/>
          <w:szCs w:val="30"/>
        </w:rPr>
        <w:t>如果你们不愿与神和好，神也不会与你们和好。</w:t>
      </w:r>
    </w:p>
    <w:p w14:paraId="392C63BD">
      <w:pPr>
        <w:pStyle w:val="11"/>
        <w:widowControl/>
        <w:rPr>
          <w:sz w:val="30"/>
          <w:szCs w:val="30"/>
        </w:rPr>
      </w:pPr>
      <w:r>
        <w:rPr>
          <w:sz w:val="30"/>
          <w:szCs w:val="30"/>
        </w:rPr>
        <w:t>Who can stand before God when he is angry?</w:t>
      </w:r>
      <w:r>
        <w:rPr>
          <w:sz w:val="30"/>
          <w:szCs w:val="30"/>
        </w:rPr>
        <w:br w:type="textWrapping"/>
      </w:r>
      <w:r>
        <w:rPr>
          <w:sz w:val="30"/>
          <w:szCs w:val="30"/>
        </w:rPr>
        <w:t>祂发怒的时候，谁能在神面前站立得住呢？</w:t>
      </w:r>
    </w:p>
    <w:p w14:paraId="15EB646F">
      <w:pPr>
        <w:pStyle w:val="11"/>
        <w:widowControl/>
        <w:rPr>
          <w:sz w:val="30"/>
          <w:szCs w:val="30"/>
        </w:rPr>
      </w:pPr>
      <w:r>
        <w:rPr>
          <w:sz w:val="30"/>
          <w:szCs w:val="30"/>
        </w:rPr>
        <w:t>It is a dreadful thing to fall into the hands of an angry God.</w:t>
      </w:r>
      <w:r>
        <w:rPr>
          <w:sz w:val="30"/>
          <w:szCs w:val="30"/>
        </w:rPr>
        <w:br w:type="textWrapping"/>
      </w:r>
      <w:r>
        <w:rPr>
          <w:sz w:val="30"/>
          <w:szCs w:val="30"/>
        </w:rPr>
        <w:t>落在永生神的手里，是可怕的。</w:t>
      </w:r>
    </w:p>
    <w:p w14:paraId="30AC5441">
      <w:pPr>
        <w:pStyle w:val="11"/>
        <w:widowControl/>
        <w:rPr>
          <w:sz w:val="30"/>
          <w:szCs w:val="30"/>
        </w:rPr>
      </w:pPr>
      <w:r>
        <w:rPr>
          <w:sz w:val="30"/>
          <w:szCs w:val="30"/>
        </w:rPr>
        <w:t>When the people came to apprehend Christ, they fell to the ground when Jesus said, "I am he."</w:t>
      </w:r>
      <w:r>
        <w:rPr>
          <w:sz w:val="30"/>
          <w:szCs w:val="30"/>
        </w:rPr>
        <w:br w:type="textWrapping"/>
      </w:r>
      <w:r>
        <w:rPr>
          <w:sz w:val="30"/>
          <w:szCs w:val="30"/>
        </w:rPr>
        <w:t>当人们来捉拿基督时，耶稣说：“我就是”，他们就倒在地上。</w:t>
      </w:r>
    </w:p>
    <w:p w14:paraId="3CD7D6A7">
      <w:pPr>
        <w:pStyle w:val="11"/>
        <w:widowControl/>
        <w:rPr>
          <w:sz w:val="30"/>
          <w:szCs w:val="30"/>
        </w:rPr>
      </w:pPr>
      <w:r>
        <w:rPr>
          <w:sz w:val="30"/>
          <w:szCs w:val="30"/>
        </w:rPr>
        <w:t>And if they could not bear the sight of Christ when clothed with the rags of mortality, how will they hear the sight of him when he is on his Father"s throne?</w:t>
      </w:r>
      <w:r>
        <w:rPr>
          <w:sz w:val="30"/>
          <w:szCs w:val="30"/>
        </w:rPr>
        <w:br w:type="textWrapping"/>
      </w:r>
      <w:r>
        <w:rPr>
          <w:sz w:val="30"/>
          <w:szCs w:val="30"/>
        </w:rPr>
        <w:t>如果他们不能忍受基督穿着必死的破布时的景象，当祂在祂父的宝座上时，他们将如何忍受祂的景象呢？</w:t>
      </w:r>
    </w:p>
    <w:p w14:paraId="6DEA1278">
      <w:pPr>
        <w:pStyle w:val="11"/>
        <w:widowControl/>
        <w:rPr>
          <w:sz w:val="30"/>
          <w:szCs w:val="30"/>
        </w:rPr>
      </w:pPr>
      <w:r>
        <w:rPr>
          <w:sz w:val="30"/>
          <w:szCs w:val="30"/>
        </w:rPr>
        <w:t>Methinks I see the poor wretches dragged out of their graves by the devil; methinks I see them trembling, crying out to the hills and rocks to cover them.</w:t>
      </w:r>
      <w:r>
        <w:rPr>
          <w:sz w:val="30"/>
          <w:szCs w:val="30"/>
        </w:rPr>
        <w:br w:type="textWrapping"/>
      </w:r>
      <w:r>
        <w:rPr>
          <w:sz w:val="30"/>
          <w:szCs w:val="30"/>
        </w:rPr>
        <w:t>我想，我看见那些可怜的人被魔鬼拖出他们的坟墓；我想，我看见他们战兢，呼求山岭岩石遮盖他们。</w:t>
      </w:r>
    </w:p>
    <w:p w14:paraId="16C29031">
      <w:pPr>
        <w:pStyle w:val="11"/>
        <w:widowControl/>
        <w:rPr>
          <w:sz w:val="30"/>
          <w:szCs w:val="30"/>
        </w:rPr>
      </w:pPr>
      <w:r>
        <w:rPr>
          <w:sz w:val="30"/>
          <w:szCs w:val="30"/>
        </w:rPr>
        <w:t>But the devil will say, Come, I will take you away; and then they shall stand trembling before the judgment–seat of Christ.</w:t>
      </w:r>
      <w:r>
        <w:rPr>
          <w:sz w:val="30"/>
          <w:szCs w:val="30"/>
        </w:rPr>
        <w:br w:type="textWrapping"/>
      </w:r>
      <w:r>
        <w:rPr>
          <w:sz w:val="30"/>
          <w:szCs w:val="30"/>
        </w:rPr>
        <w:t>但魔鬼会说，来吧，我要带走你们；那时他们将战兢地站在基督的审判台前。</w:t>
      </w:r>
    </w:p>
    <w:p w14:paraId="26EA9EFD">
      <w:pPr>
        <w:pStyle w:val="11"/>
        <w:widowControl/>
        <w:rPr>
          <w:sz w:val="30"/>
          <w:szCs w:val="30"/>
        </w:rPr>
      </w:pPr>
      <w:r>
        <w:rPr>
          <w:sz w:val="30"/>
          <w:szCs w:val="30"/>
        </w:rPr>
        <w:t>They shall appear before him to see him once, and hear him pronounce that irrevocable sentence, "Depart from me, ye cursed."</w:t>
      </w:r>
      <w:r>
        <w:rPr>
          <w:sz w:val="30"/>
          <w:szCs w:val="30"/>
        </w:rPr>
        <w:br w:type="textWrapping"/>
      </w:r>
      <w:r>
        <w:rPr>
          <w:sz w:val="30"/>
          <w:szCs w:val="30"/>
        </w:rPr>
        <w:t>他们将在祂面前显现，看祂一眼，听祂宣判那不可撤销的判决：“你们这被咒诅的人，离开我。”</w:t>
      </w:r>
    </w:p>
    <w:p w14:paraId="57EB093A">
      <w:pPr>
        <w:pStyle w:val="11"/>
        <w:widowControl/>
        <w:rPr>
          <w:sz w:val="30"/>
          <w:szCs w:val="30"/>
        </w:rPr>
      </w:pPr>
      <w:r>
        <w:rPr>
          <w:sz w:val="30"/>
          <w:szCs w:val="30"/>
        </w:rPr>
        <w:t>Methinks I hear the poor creatures saying, Lord, if we must be damned, let some angel pronounce the sentence.</w:t>
      </w:r>
      <w:r>
        <w:rPr>
          <w:sz w:val="30"/>
          <w:szCs w:val="30"/>
        </w:rPr>
        <w:br w:type="textWrapping"/>
      </w:r>
      <w:r>
        <w:rPr>
          <w:sz w:val="30"/>
          <w:szCs w:val="30"/>
        </w:rPr>
        <w:t>我想，我听见那可怜的受造物说，主啊，如果我们要被咒诅，就让某个天使宣判吧。</w:t>
      </w:r>
    </w:p>
    <w:p w14:paraId="4389A9DD">
      <w:pPr>
        <w:pStyle w:val="11"/>
        <w:widowControl/>
        <w:rPr>
          <w:sz w:val="30"/>
          <w:szCs w:val="30"/>
        </w:rPr>
      </w:pPr>
      <w:r>
        <w:rPr>
          <w:sz w:val="30"/>
          <w:szCs w:val="30"/>
        </w:rPr>
        <w:t>No, the God of love, Jesus Christ, will pronounce it.</w:t>
      </w:r>
      <w:r>
        <w:rPr>
          <w:sz w:val="30"/>
          <w:szCs w:val="30"/>
        </w:rPr>
        <w:br w:type="textWrapping"/>
      </w:r>
      <w:r>
        <w:rPr>
          <w:sz w:val="30"/>
          <w:szCs w:val="30"/>
        </w:rPr>
        <w:t>不，那爱的神，耶稣基督，将宣判它。</w:t>
      </w:r>
    </w:p>
    <w:p w14:paraId="6C52B5AC">
      <w:pPr>
        <w:pStyle w:val="11"/>
        <w:widowControl/>
        <w:rPr>
          <w:sz w:val="30"/>
          <w:szCs w:val="30"/>
        </w:rPr>
      </w:pPr>
      <w:r>
        <w:rPr>
          <w:sz w:val="30"/>
          <w:szCs w:val="30"/>
        </w:rPr>
        <w:t>Will ye not believe this?</w:t>
      </w:r>
      <w:r>
        <w:rPr>
          <w:sz w:val="30"/>
          <w:szCs w:val="30"/>
        </w:rPr>
        <w:br w:type="textWrapping"/>
      </w:r>
      <w:r>
        <w:rPr>
          <w:sz w:val="30"/>
          <w:szCs w:val="30"/>
        </w:rPr>
        <w:t>你们不信这个吗？</w:t>
      </w:r>
    </w:p>
    <w:p w14:paraId="6B9EC3AD">
      <w:pPr>
        <w:pStyle w:val="11"/>
        <w:widowControl/>
        <w:rPr>
          <w:sz w:val="30"/>
          <w:szCs w:val="30"/>
        </w:rPr>
      </w:pPr>
      <w:r>
        <w:rPr>
          <w:sz w:val="30"/>
          <w:szCs w:val="30"/>
        </w:rPr>
        <w:t>Do not think I am talking at random, but agreeably to the Scriptures of truth.</w:t>
      </w:r>
      <w:r>
        <w:rPr>
          <w:sz w:val="30"/>
          <w:szCs w:val="30"/>
        </w:rPr>
        <w:br w:type="textWrapping"/>
      </w:r>
      <w:r>
        <w:rPr>
          <w:sz w:val="30"/>
          <w:szCs w:val="30"/>
        </w:rPr>
        <w:t>不要以为我在胡言乱语，而是与真理的圣经相符。</w:t>
      </w:r>
    </w:p>
    <w:p w14:paraId="3CD360B8">
      <w:pPr>
        <w:pStyle w:val="11"/>
        <w:widowControl/>
        <w:rPr>
          <w:sz w:val="30"/>
          <w:szCs w:val="30"/>
        </w:rPr>
      </w:pPr>
      <w:r>
        <w:rPr>
          <w:sz w:val="30"/>
          <w:szCs w:val="30"/>
        </w:rPr>
        <w:t>If you do not, then show yourselves men, and this morning go away with full resolution, in the strength of God, to cleave to Christ.</w:t>
      </w:r>
      <w:r>
        <w:rPr>
          <w:sz w:val="30"/>
          <w:szCs w:val="30"/>
        </w:rPr>
        <w:br w:type="textWrapping"/>
      </w:r>
      <w:r>
        <w:rPr>
          <w:sz w:val="30"/>
          <w:szCs w:val="30"/>
        </w:rPr>
        <w:t>如果你们不信，那么就显出你们是人，今天早上带着完全的决心，靠着神的力量，去紧靠基督。</w:t>
      </w:r>
    </w:p>
    <w:p w14:paraId="1533A517">
      <w:pPr>
        <w:pStyle w:val="11"/>
        <w:widowControl/>
        <w:rPr>
          <w:sz w:val="30"/>
          <w:szCs w:val="30"/>
        </w:rPr>
      </w:pPr>
      <w:r>
        <w:rPr>
          <w:sz w:val="30"/>
          <w:szCs w:val="30"/>
        </w:rPr>
        <w:t>And may you have no rest in your souls till you rest in Jesus Christ!</w:t>
      </w:r>
      <w:r>
        <w:rPr>
          <w:sz w:val="30"/>
          <w:szCs w:val="30"/>
        </w:rPr>
        <w:br w:type="textWrapping"/>
      </w:r>
      <w:r>
        <w:rPr>
          <w:sz w:val="30"/>
          <w:szCs w:val="30"/>
        </w:rPr>
        <w:t>愿你们在灵魂里没有安息，直到你们在耶稣基督里得安息！</w:t>
      </w:r>
    </w:p>
    <w:p w14:paraId="731AEB2E">
      <w:pPr>
        <w:pStyle w:val="11"/>
        <w:widowControl/>
        <w:rPr>
          <w:sz w:val="30"/>
          <w:szCs w:val="30"/>
        </w:rPr>
      </w:pPr>
      <w:r>
        <w:rPr>
          <w:sz w:val="30"/>
          <w:szCs w:val="30"/>
        </w:rPr>
        <w:t>I could still go on, for it is sweet to talk of Christ.</w:t>
      </w:r>
      <w:r>
        <w:rPr>
          <w:sz w:val="30"/>
          <w:szCs w:val="30"/>
        </w:rPr>
        <w:br w:type="textWrapping"/>
      </w:r>
      <w:r>
        <w:rPr>
          <w:sz w:val="30"/>
          <w:szCs w:val="30"/>
        </w:rPr>
        <w:t>我还可以继续讲，因为谈论基督是甜蜜的。</w:t>
      </w:r>
    </w:p>
    <w:p w14:paraId="07DF442F">
      <w:pPr>
        <w:pStyle w:val="11"/>
        <w:widowControl/>
        <w:rPr>
          <w:sz w:val="30"/>
          <w:szCs w:val="30"/>
        </w:rPr>
      </w:pPr>
      <w:r>
        <w:rPr>
          <w:sz w:val="30"/>
          <w:szCs w:val="30"/>
        </w:rPr>
        <w:t>Do you not long for the time when you shall have new bodies –– when they shall be immortal, and made like Christ"s glorious body?</w:t>
      </w:r>
      <w:r>
        <w:rPr>
          <w:sz w:val="30"/>
          <w:szCs w:val="30"/>
        </w:rPr>
        <w:br w:type="textWrapping"/>
      </w:r>
      <w:r>
        <w:rPr>
          <w:sz w:val="30"/>
          <w:szCs w:val="30"/>
        </w:rPr>
        <w:t>你们岂不渴望那日子，那时你们将有新的身体——那时它们将是不朽的，并被改变像基督荣耀的身体？</w:t>
      </w:r>
    </w:p>
    <w:p w14:paraId="5C675B3E">
      <w:pPr>
        <w:pStyle w:val="11"/>
        <w:widowControl/>
        <w:rPr>
          <w:sz w:val="30"/>
          <w:szCs w:val="30"/>
        </w:rPr>
      </w:pPr>
      <w:r>
        <w:rPr>
          <w:sz w:val="30"/>
          <w:szCs w:val="30"/>
        </w:rPr>
        <w:t>And then they will talk of Jesus Christ for evermore.</w:t>
      </w:r>
      <w:r>
        <w:rPr>
          <w:sz w:val="30"/>
          <w:szCs w:val="30"/>
        </w:rPr>
        <w:br w:type="textWrapping"/>
      </w:r>
      <w:r>
        <w:rPr>
          <w:sz w:val="30"/>
          <w:szCs w:val="30"/>
        </w:rPr>
        <w:t>那时他们将永远谈论耶稣基督。</w:t>
      </w:r>
    </w:p>
    <w:p w14:paraId="40B21B21">
      <w:pPr>
        <w:pStyle w:val="11"/>
        <w:widowControl/>
        <w:rPr>
          <w:sz w:val="30"/>
          <w:szCs w:val="30"/>
        </w:rPr>
      </w:pPr>
      <w:r>
        <w:rPr>
          <w:sz w:val="30"/>
          <w:szCs w:val="30"/>
        </w:rPr>
        <w:t>But it is time, perhaps, for you to go and prepare for your respective worship, and I would not hinder any of you.</w:t>
      </w:r>
      <w:r>
        <w:rPr>
          <w:sz w:val="30"/>
          <w:szCs w:val="30"/>
        </w:rPr>
        <w:br w:type="textWrapping"/>
      </w:r>
      <w:r>
        <w:rPr>
          <w:sz w:val="30"/>
          <w:szCs w:val="30"/>
        </w:rPr>
        <w:t>但或许是你们去准备各自敬拜的时候了，我不想拦阻你们中的任何人。</w:t>
      </w:r>
    </w:p>
    <w:p w14:paraId="33B241B7">
      <w:pPr>
        <w:pStyle w:val="11"/>
        <w:widowControl/>
        <w:rPr>
          <w:sz w:val="30"/>
          <w:szCs w:val="30"/>
        </w:rPr>
      </w:pPr>
      <w:r>
        <w:rPr>
          <w:sz w:val="30"/>
          <w:szCs w:val="30"/>
        </w:rPr>
        <w:t>My design is, to bring poor sinners to Jesus Christ.</w:t>
      </w:r>
      <w:r>
        <w:rPr>
          <w:sz w:val="30"/>
          <w:szCs w:val="30"/>
        </w:rPr>
        <w:br w:type="textWrapping"/>
      </w:r>
      <w:r>
        <w:rPr>
          <w:sz w:val="30"/>
          <w:szCs w:val="30"/>
        </w:rPr>
        <w:t>我的目的，是带领可怜的罪人到耶稣基督面前。</w:t>
      </w:r>
    </w:p>
    <w:p w14:paraId="47CCCD5D">
      <w:pPr>
        <w:pStyle w:val="11"/>
        <w:widowControl/>
        <w:rPr>
          <w:sz w:val="30"/>
          <w:szCs w:val="30"/>
        </w:rPr>
      </w:pPr>
      <w:r>
        <w:rPr>
          <w:sz w:val="30"/>
          <w:szCs w:val="30"/>
        </w:rPr>
        <w:t>O that God may bring some of you to himself!</w:t>
      </w:r>
      <w:r>
        <w:rPr>
          <w:sz w:val="30"/>
          <w:szCs w:val="30"/>
        </w:rPr>
        <w:br w:type="textWrapping"/>
      </w:r>
      <w:r>
        <w:rPr>
          <w:sz w:val="30"/>
          <w:szCs w:val="30"/>
        </w:rPr>
        <w:t>哦，愿神带领你们中的一些人到祂自己面前！</w:t>
      </w:r>
    </w:p>
    <w:p w14:paraId="6D974485">
      <w:pPr>
        <w:pStyle w:val="11"/>
        <w:widowControl/>
        <w:rPr>
          <w:sz w:val="30"/>
          <w:szCs w:val="30"/>
        </w:rPr>
      </w:pPr>
      <w:r>
        <w:rPr>
          <w:sz w:val="30"/>
          <w:szCs w:val="30"/>
        </w:rPr>
        <w:t>May the Lord Jesus now dismiss you with his blessing, and may the dear Redeemer convince you that are unawakened, and turn the wicked from the evil of their way!</w:t>
      </w:r>
      <w:r>
        <w:rPr>
          <w:sz w:val="30"/>
          <w:szCs w:val="30"/>
        </w:rPr>
        <w:br w:type="textWrapping"/>
      </w:r>
      <w:r>
        <w:rPr>
          <w:sz w:val="30"/>
          <w:szCs w:val="30"/>
        </w:rPr>
        <w:t>愿主耶稣现在以祂的祝福遣散你们，愿亲爱的救赎主使你们这些未被唤醒的人知罪，并使恶人转离他们的恶行！</w:t>
      </w:r>
    </w:p>
    <w:p w14:paraId="45706375">
      <w:pPr>
        <w:pStyle w:val="11"/>
        <w:widowControl/>
        <w:rPr>
          <w:sz w:val="30"/>
          <w:szCs w:val="30"/>
        </w:rPr>
      </w:pPr>
      <w:r>
        <w:rPr>
          <w:sz w:val="30"/>
          <w:szCs w:val="30"/>
        </w:rPr>
        <w:t>And may the love of God, that passeth all understanding, fill your hearts.</w:t>
      </w:r>
      <w:r>
        <w:rPr>
          <w:sz w:val="30"/>
          <w:szCs w:val="30"/>
        </w:rPr>
        <w:br w:type="textWrapping"/>
      </w:r>
      <w:r>
        <w:rPr>
          <w:sz w:val="30"/>
          <w:szCs w:val="30"/>
        </w:rPr>
        <w:t>愿神那超越一切理解的爱，充满你们的心。</w:t>
      </w:r>
    </w:p>
    <w:p w14:paraId="372DC56C">
      <w:pPr>
        <w:pStyle w:val="11"/>
        <w:widowControl/>
        <w:rPr>
          <w:sz w:val="30"/>
          <w:szCs w:val="30"/>
        </w:rPr>
      </w:pPr>
      <w:r>
        <w:rPr>
          <w:sz w:val="30"/>
          <w:szCs w:val="30"/>
        </w:rPr>
        <w:t>Grant this, O Father, for Christ"s sake; to whom, with thee and the blessed Spirit, be all honor and glory, now and for evermore.</w:t>
      </w:r>
      <w:r>
        <w:rPr>
          <w:sz w:val="30"/>
          <w:szCs w:val="30"/>
        </w:rPr>
        <w:br w:type="textWrapping"/>
      </w:r>
      <w:r>
        <w:rPr>
          <w:sz w:val="30"/>
          <w:szCs w:val="30"/>
        </w:rPr>
        <w:t>父啊，看在基督的份上，应允这事；愿一切尊贵和荣耀，现在和直到永远，都归于祂，与你和蒙福的圣灵。</w:t>
      </w:r>
    </w:p>
    <w:p w14:paraId="0BAD81FF">
      <w:pPr>
        <w:pStyle w:val="11"/>
        <w:widowControl/>
        <w:rPr>
          <w:sz w:val="30"/>
          <w:szCs w:val="30"/>
        </w:rPr>
      </w:pPr>
      <w:r>
        <w:rPr>
          <w:sz w:val="30"/>
          <w:szCs w:val="30"/>
        </w:rPr>
        <w:t>Amen.</w:t>
      </w:r>
      <w:r>
        <w:rPr>
          <w:sz w:val="30"/>
          <w:szCs w:val="30"/>
        </w:rPr>
        <w:br w:type="textWrapping"/>
      </w:r>
      <w:r>
        <w:rPr>
          <w:sz w:val="30"/>
          <w:szCs w:val="30"/>
        </w:rPr>
        <w:t>阿们。</w:t>
      </w:r>
    </w:p>
    <w:p w14:paraId="626ACFFE">
      <w:pPr>
        <w:pStyle w:val="11"/>
        <w:widowControl/>
        <w:rPr>
          <w:sz w:val="30"/>
          <w:szCs w:val="30"/>
        </w:rPr>
      </w:pPr>
      <w:r>
        <w:rPr>
          <w:sz w:val="30"/>
          <w:szCs w:val="30"/>
        </w:rPr>
        <w:t>George Whitefield</w:t>
      </w:r>
      <w:r>
        <w:rPr>
          <w:sz w:val="30"/>
          <w:szCs w:val="30"/>
        </w:rPr>
        <w:br w:type="textWrapping"/>
      </w:r>
      <w:r>
        <w:rPr>
          <w:sz w:val="30"/>
          <w:szCs w:val="30"/>
        </w:rPr>
        <w:t>乔治·怀特菲尔德</w:t>
      </w:r>
    </w:p>
    <w:p w14:paraId="7141CCD2">
      <w:pPr>
        <w:pStyle w:val="11"/>
        <w:widowControl/>
        <w:rPr>
          <w:sz w:val="30"/>
          <w:szCs w:val="30"/>
        </w:rPr>
      </w:pPr>
      <w:r>
        <w:rPr>
          <w:sz w:val="30"/>
          <w:szCs w:val="30"/>
        </w:rPr>
        <w:t>Sermon 59</w:t>
      </w:r>
      <w:r>
        <w:rPr>
          <w:sz w:val="30"/>
          <w:szCs w:val="30"/>
        </w:rPr>
        <w:br w:type="textWrapping"/>
      </w:r>
      <w:r>
        <w:rPr>
          <w:sz w:val="30"/>
          <w:szCs w:val="30"/>
        </w:rPr>
        <w:t>讲道第五十九篇</w:t>
      </w:r>
    </w:p>
    <w:p w14:paraId="691A7EC4">
      <w:pPr>
        <w:pStyle w:val="2"/>
        <w:bidi w:val="0"/>
        <w:jc w:val="center"/>
        <w:rPr>
          <w:color w:val="auto"/>
          <w:u w:val="none" w:color="auto"/>
        </w:rPr>
      </w:pPr>
      <w:r>
        <w:rPr>
          <w:color w:val="auto"/>
          <w:u w:val="none" w:color="auto"/>
        </w:rPr>
        <w:t>The Good Shepherd</w:t>
      </w:r>
      <w:r>
        <w:rPr>
          <w:color w:val="auto"/>
          <w:u w:val="none" w:color="auto"/>
        </w:rPr>
        <w:br w:type="textWrapping"/>
      </w:r>
      <w:r>
        <w:rPr>
          <w:color w:val="auto"/>
          <w:u w:val="none" w:color="auto"/>
        </w:rPr>
        <w:t>好牧人</w:t>
      </w:r>
    </w:p>
    <w:p w14:paraId="7931E365">
      <w:pPr>
        <w:pStyle w:val="11"/>
        <w:widowControl/>
        <w:rPr>
          <w:sz w:val="30"/>
          <w:szCs w:val="30"/>
        </w:rPr>
      </w:pPr>
      <w:r>
        <w:rPr>
          <w:sz w:val="30"/>
          <w:szCs w:val="30"/>
        </w:rPr>
        <w:t>[A Farewell Sermon (The last sermon which Whitefield preached in London, on Wednesday, August 30th, 1769, before his final departure to America.)]</w:t>
      </w:r>
      <w:r>
        <w:rPr>
          <w:sz w:val="30"/>
          <w:szCs w:val="30"/>
        </w:rPr>
        <w:br w:type="textWrapping"/>
      </w:r>
      <w:r>
        <w:rPr>
          <w:sz w:val="30"/>
          <w:szCs w:val="30"/>
        </w:rPr>
        <w:t>[一篇告别讲道（怀特菲尔德于1769年8月30日星期三，在祂最后一次前往美国之前，在伦敦所讲的最后一次讲道。）]</w:t>
      </w:r>
    </w:p>
    <w:p w14:paraId="68591B49">
      <w:pPr>
        <w:pStyle w:val="11"/>
        <w:widowControl/>
        <w:rPr>
          <w:sz w:val="30"/>
          <w:szCs w:val="30"/>
        </w:rPr>
      </w:pPr>
      <w:r>
        <w:rPr>
          <w:sz w:val="30"/>
          <w:szCs w:val="30"/>
        </w:rPr>
        <w:t>John 10:27-28, "My sheep hear my voice, and I know them, and they follow me. And I give unto them eternal life, and they shall never perish, neither shall any pluck them out of my hand. "</w:t>
      </w:r>
      <w:r>
        <w:rPr>
          <w:sz w:val="30"/>
          <w:szCs w:val="30"/>
        </w:rPr>
        <w:br w:type="textWrapping"/>
      </w:r>
      <w:r>
        <w:rPr>
          <w:sz w:val="30"/>
          <w:szCs w:val="30"/>
        </w:rPr>
        <w:t>约翰福音 10:27-28，“我的羊听我的声音，我也认识他们，他们也跟着我。我又赐给他们永生；他们永不灭亡，谁也不能从我手里把他们夺去。”</w:t>
      </w:r>
    </w:p>
    <w:p w14:paraId="0A5F5645">
      <w:pPr>
        <w:pStyle w:val="11"/>
        <w:widowControl/>
        <w:rPr>
          <w:sz w:val="30"/>
          <w:szCs w:val="30"/>
        </w:rPr>
      </w:pPr>
      <w:r>
        <w:rPr>
          <w:sz w:val="30"/>
          <w:szCs w:val="30"/>
        </w:rPr>
        <w:t>It is a common, and I believe, generally speaking, my dear hearers, a true saying, that bad manners beget good laws.</w:t>
      </w:r>
      <w:r>
        <w:rPr>
          <w:sz w:val="30"/>
          <w:szCs w:val="30"/>
        </w:rPr>
        <w:br w:type="textWrapping"/>
      </w:r>
      <w:r>
        <w:rPr>
          <w:sz w:val="30"/>
          <w:szCs w:val="30"/>
        </w:rPr>
        <w:t>有一个普遍的说法，我亲爱的听众们，我相信，通常来说，这是一个真理，就是不良的行为产生了良好的法律。</w:t>
      </w:r>
    </w:p>
    <w:p w14:paraId="59E5C001">
      <w:pPr>
        <w:pStyle w:val="11"/>
        <w:widowControl/>
        <w:rPr>
          <w:sz w:val="30"/>
          <w:szCs w:val="30"/>
        </w:rPr>
      </w:pPr>
      <w:r>
        <w:rPr>
          <w:sz w:val="30"/>
          <w:szCs w:val="30"/>
        </w:rPr>
        <w:t>Whether this will hold good in every particular, in respect to the affairs of this world, I am persuaded the observation is very pertinent in respect to the things of another: I mean bad manners, bad treatment, bad words, have been overruled by the sovereign grace of God, to produce, and to be the cause of, the best sermons that were ever delivered from the mouth of the God-man, Christ Jesus.</w:t>
      </w:r>
      <w:r>
        <w:rPr>
          <w:sz w:val="30"/>
          <w:szCs w:val="30"/>
        </w:rPr>
        <w:br w:type="textWrapping"/>
      </w:r>
      <w:r>
        <w:rPr>
          <w:sz w:val="30"/>
          <w:szCs w:val="30"/>
        </w:rPr>
        <w:t>无论这是否适用于世上事务的每一个细节，我深信，这个观察对于另一个世界的事物是非常恰当的：我的意思是，不良的行为、恶劣的对待、恶毒的言语，都被神主权的恩典所管理，以产生、并成为基督耶稣这位神人所讲过的最好的讲道的起因。</w:t>
      </w:r>
    </w:p>
    <w:p w14:paraId="039E708A">
      <w:pPr>
        <w:pStyle w:val="11"/>
        <w:widowControl/>
        <w:rPr>
          <w:sz w:val="30"/>
          <w:szCs w:val="30"/>
        </w:rPr>
      </w:pPr>
      <w:r>
        <w:rPr>
          <w:sz w:val="30"/>
          <w:szCs w:val="30"/>
        </w:rPr>
        <w:t>One would have imagined, that as he came clothed with divine efficience, as he came with divine credentials, as he speak as never man spake, no one should have been able to have resisted the wisdom with which he spake; one would imagine, they should have been so struck with the demonstration of the Spirit, that with one consent they should all own that he was "that prophet that was to be raised up like unto Moses."</w:t>
      </w:r>
      <w:r>
        <w:rPr>
          <w:sz w:val="30"/>
          <w:szCs w:val="30"/>
        </w:rPr>
        <w:br w:type="textWrapping"/>
      </w:r>
      <w:r>
        <w:rPr>
          <w:sz w:val="30"/>
          <w:szCs w:val="30"/>
        </w:rPr>
        <w:t>人们可能会想象，既然祂是带着神圣的能力而来，既然祂是带着神圣的凭证而来，既然祂说话不像人说话一样，就没有人能够抵挡祂说话的智慧；人们可能会想象，他们会被圣灵的明证所震撼，以至于他们会异口同声地承认，祂就是“那将要兴起像摩西一样的先知。”</w:t>
      </w:r>
    </w:p>
    <w:p w14:paraId="18772951">
      <w:pPr>
        <w:pStyle w:val="11"/>
        <w:widowControl/>
        <w:rPr>
          <w:sz w:val="30"/>
          <w:szCs w:val="30"/>
        </w:rPr>
      </w:pPr>
      <w:r>
        <w:rPr>
          <w:sz w:val="30"/>
          <w:szCs w:val="30"/>
        </w:rPr>
        <w:t>But you seldom find our Lord preaching a sermon, but something or other that he said was cavilled at; nay, their enmity frequently broke through all good manners.</w:t>
      </w:r>
      <w:r>
        <w:rPr>
          <w:sz w:val="30"/>
          <w:szCs w:val="30"/>
        </w:rPr>
        <w:br w:type="textWrapping"/>
      </w:r>
      <w:r>
        <w:rPr>
          <w:sz w:val="30"/>
          <w:szCs w:val="30"/>
        </w:rPr>
        <w:t>但你很少发现我们的主讲道时，没有一些祂所说的话受到吹毛求疵；不，他们的仇恨常常打破一切良好的礼貌。</w:t>
      </w:r>
    </w:p>
    <w:p w14:paraId="72F13B0B">
      <w:pPr>
        <w:pStyle w:val="11"/>
        <w:widowControl/>
        <w:rPr>
          <w:sz w:val="30"/>
          <w:szCs w:val="30"/>
        </w:rPr>
      </w:pPr>
      <w:r>
        <w:rPr>
          <w:sz w:val="30"/>
          <w:szCs w:val="30"/>
        </w:rPr>
        <w:t>They often, therefore, interrupted him whilst he was preaching, which shows the enmity of their hearts long before God permitted it to be in their power to shed his innocent blood.</w:t>
      </w:r>
      <w:r>
        <w:rPr>
          <w:sz w:val="30"/>
          <w:szCs w:val="30"/>
        </w:rPr>
        <w:br w:type="textWrapping"/>
      </w:r>
      <w:r>
        <w:rPr>
          <w:sz w:val="30"/>
          <w:szCs w:val="30"/>
        </w:rPr>
        <w:t>因此，他们常常在祂讲道时打断祂，这表明他们的心早已充满仇恨，远在神允许他们有能力流祂无辜的血之前。</w:t>
      </w:r>
    </w:p>
    <w:p w14:paraId="4611CA3A">
      <w:pPr>
        <w:pStyle w:val="11"/>
        <w:widowControl/>
        <w:rPr>
          <w:sz w:val="30"/>
          <w:szCs w:val="30"/>
        </w:rPr>
      </w:pPr>
      <w:r>
        <w:rPr>
          <w:sz w:val="30"/>
          <w:szCs w:val="30"/>
        </w:rPr>
        <w:t>If we look no further than this chapter, where he presents himself as a good shepherd, one that laid down his life for his sheep; we see the best return he had, was to be looked upon as possessed or distracted; for we are told, that there was a division therefore again among the Jews for these sayings, and many of them said, "He hath a devil, and is mad; why hear ye him?"</w:t>
      </w:r>
      <w:r>
        <w:rPr>
          <w:sz w:val="30"/>
          <w:szCs w:val="30"/>
        </w:rPr>
        <w:br w:type="textWrapping"/>
      </w:r>
      <w:r>
        <w:rPr>
          <w:sz w:val="30"/>
          <w:szCs w:val="30"/>
        </w:rPr>
        <w:t>如果我们只看这一章，祂在这里将自己呈现为一位好牧人，为祂的羊舍命；我们看到祂得到的最好回报，就是被视为被鬼附或精神失常；因为经上告诉我们，犹太人为这些话又起了纷争，他们中有许多人说：“祂是被鬼附着，而且疯了，你们为什么听祂呢？”</w:t>
      </w:r>
    </w:p>
    <w:p w14:paraId="6CD95BBC">
      <w:pPr>
        <w:pStyle w:val="11"/>
        <w:widowControl/>
        <w:rPr>
          <w:sz w:val="30"/>
          <w:szCs w:val="30"/>
        </w:rPr>
      </w:pPr>
      <w:r>
        <w:rPr>
          <w:sz w:val="30"/>
          <w:szCs w:val="30"/>
        </w:rPr>
        <w:t>If the master of the house was served so, pray what are the servants to expect?</w:t>
      </w:r>
      <w:r>
        <w:rPr>
          <w:sz w:val="30"/>
          <w:szCs w:val="30"/>
        </w:rPr>
        <w:br w:type="textWrapping"/>
      </w:r>
      <w:r>
        <w:rPr>
          <w:sz w:val="30"/>
          <w:szCs w:val="30"/>
        </w:rPr>
        <w:t>如果家主受到如此待遇，请问仆人该期待什么呢？</w:t>
      </w:r>
    </w:p>
    <w:p w14:paraId="3A5F31A9">
      <w:pPr>
        <w:pStyle w:val="11"/>
        <w:widowControl/>
        <w:rPr>
          <w:sz w:val="30"/>
          <w:szCs w:val="30"/>
        </w:rPr>
      </w:pPr>
      <w:r>
        <w:rPr>
          <w:sz w:val="30"/>
          <w:szCs w:val="30"/>
        </w:rPr>
        <w:t>Others, a little more sober-minded, said, "These are not the words of him that hath a devil;" the devil never used to preach or act in this way; "Can a devil open the eyes of the blind?"</w:t>
      </w:r>
      <w:r>
        <w:rPr>
          <w:sz w:val="30"/>
          <w:szCs w:val="30"/>
        </w:rPr>
        <w:br w:type="textWrapping"/>
      </w:r>
      <w:r>
        <w:rPr>
          <w:sz w:val="30"/>
          <w:szCs w:val="30"/>
        </w:rPr>
        <w:t>另一些心思稍微清醒的人说：“这不是鬼附之人所说的话”；魔鬼从来不以这种方式传道或行事；“鬼岂能开瞎子的眼睛呢？”</w:t>
      </w:r>
    </w:p>
    <w:p w14:paraId="59862C25">
      <w:pPr>
        <w:pStyle w:val="11"/>
        <w:widowControl/>
        <w:rPr>
          <w:sz w:val="30"/>
          <w:szCs w:val="30"/>
        </w:rPr>
      </w:pPr>
      <w:r>
        <w:rPr>
          <w:sz w:val="30"/>
          <w:szCs w:val="30"/>
        </w:rPr>
        <w:t>So he had some friends among these rabble.</w:t>
      </w:r>
      <w:r>
        <w:rPr>
          <w:sz w:val="30"/>
          <w:szCs w:val="30"/>
        </w:rPr>
        <w:br w:type="textWrapping"/>
      </w:r>
      <w:r>
        <w:rPr>
          <w:sz w:val="30"/>
          <w:szCs w:val="30"/>
        </w:rPr>
        <w:t>所以祂在这些乌合之众中也有一些朋友。</w:t>
      </w:r>
    </w:p>
    <w:p w14:paraId="0DBCE2B0">
      <w:pPr>
        <w:pStyle w:val="11"/>
        <w:widowControl/>
        <w:rPr>
          <w:sz w:val="30"/>
          <w:szCs w:val="30"/>
        </w:rPr>
      </w:pPr>
      <w:r>
        <w:rPr>
          <w:sz w:val="30"/>
          <w:szCs w:val="30"/>
        </w:rPr>
        <w:t>This did not discourage our Lord; he goes on in his work; and we shall never, never go on with the work of God, till, like our Master, we are willing to go through good and through evil report; and let the devil see we are not so complaisant as to stop one moment for his barking at us as we go along.</w:t>
      </w:r>
      <w:r>
        <w:rPr>
          <w:sz w:val="30"/>
          <w:szCs w:val="30"/>
        </w:rPr>
        <w:br w:type="textWrapping"/>
      </w:r>
      <w:r>
        <w:rPr>
          <w:sz w:val="30"/>
          <w:szCs w:val="30"/>
        </w:rPr>
        <w:t>这并没有使我们的主灰心；祂继续祂的工作；并且，除非我们像我们的主一样，愿意经历美名和恶名，并让魔鬼看到我们不会因祂一路吠叫而恭顺地停下一刻，否则我们永远，永远无法继续神的工作。</w:t>
      </w:r>
    </w:p>
    <w:p w14:paraId="50DD0AEE">
      <w:pPr>
        <w:pStyle w:val="11"/>
        <w:widowControl/>
        <w:rPr>
          <w:sz w:val="30"/>
          <w:szCs w:val="30"/>
        </w:rPr>
      </w:pPr>
      <w:r>
        <w:rPr>
          <w:sz w:val="30"/>
          <w:szCs w:val="30"/>
        </w:rPr>
        <w:t>We are told, that our Lord was at Jerusalem at the feast of the dedication, and it was winter; the feast of dedication held, I think, seven or eight days, for the commemoration of the restoration of the temple and altar, after its profanation by Antiochus.</w:t>
      </w:r>
      <w:r>
        <w:rPr>
          <w:sz w:val="30"/>
          <w:szCs w:val="30"/>
        </w:rPr>
        <w:br w:type="textWrapping"/>
      </w:r>
      <w:r>
        <w:rPr>
          <w:sz w:val="30"/>
          <w:szCs w:val="30"/>
        </w:rPr>
        <w:t>经上告诉我们，我们的主在耶路撒冷过修殿节，那时是冬天；修殿节，我想，持续了七天或八天，是为了纪念圣殿和祭坛被安提阿古（Antiochus）玷污后得以恢复。</w:t>
      </w:r>
    </w:p>
    <w:p w14:paraId="3465DFAF">
      <w:pPr>
        <w:pStyle w:val="11"/>
        <w:widowControl/>
        <w:rPr>
          <w:sz w:val="30"/>
          <w:szCs w:val="30"/>
        </w:rPr>
      </w:pPr>
      <w:r>
        <w:rPr>
          <w:sz w:val="30"/>
          <w:szCs w:val="30"/>
        </w:rPr>
        <w:t>Now this was certainly a mere human institution, and had no divine image, had no divine superscription upon it; and yet I do not find that our blessed Lord and Master preached against it; I do not find that he spent his time about this; his heart was too big with superior things; and I believe when we, like him, are filled with the Holy Ghost, we shall not entertain our audiences with disputes about rites and ceremonies, but shall treat upon the essentials of the gospel, and then rites and ceremonies will appear with more indifference.</w:t>
      </w:r>
      <w:r>
        <w:rPr>
          <w:sz w:val="30"/>
          <w:szCs w:val="30"/>
        </w:rPr>
        <w:br w:type="textWrapping"/>
      </w:r>
      <w:r>
        <w:rPr>
          <w:sz w:val="30"/>
          <w:szCs w:val="30"/>
        </w:rPr>
        <w:t>现在，这当然只是一个人的设立，并没有神的形像，没有神圣的印记在上面；然而，我没有发现我们蒙福的主和夫子传讲反对它；我没有发现祂将时间花在这上面；祂的心被更崇高的事所充满；并且我相信，当我们像祂一样，被圣灵充满时，我们就不会用关于礼仪和仪式的争论来款待我们的听众，而是会论述福音的本质，那时礼仪和仪式就会显得更加无关紧要。</w:t>
      </w:r>
    </w:p>
    <w:p w14:paraId="33E68ED0">
      <w:pPr>
        <w:pStyle w:val="11"/>
        <w:widowControl/>
        <w:rPr>
          <w:sz w:val="30"/>
          <w:szCs w:val="30"/>
        </w:rPr>
      </w:pPr>
      <w:r>
        <w:rPr>
          <w:sz w:val="30"/>
          <w:szCs w:val="30"/>
        </w:rPr>
        <w:t>Our Lord does not say, that he would not go up to the feast, for, on the contrary, he did go there, not so much as to keep the feast, as to have an opportunity to spread the gospel-net; and that should be our method, not to follow disputing; and it is the glory of the Methodists, that we have been now forty years, and, I thank God, there has not been one single pamphlet written by any of our preachers, about the non-essentials of religion.</w:t>
      </w:r>
      <w:r>
        <w:rPr>
          <w:sz w:val="30"/>
          <w:szCs w:val="30"/>
        </w:rPr>
        <w:br w:type="textWrapping"/>
      </w:r>
      <w:r>
        <w:rPr>
          <w:sz w:val="30"/>
          <w:szCs w:val="30"/>
        </w:rPr>
        <w:t>我们的主并没有说祂不会上去过节，相反，祂确实去了那里，与其说是守节，不如说是要有一个机会来撒播福音的网；这应当是我们的方法，不要追随争论；这也是循道卫理宗（Methodists）的荣耀，我们至今已有四十年，感谢神，我们任何一位传道人都没有写过一本关于宗教非本质的小册子。</w:t>
      </w:r>
    </w:p>
    <w:p w14:paraId="4FB8A96B">
      <w:pPr>
        <w:pStyle w:val="11"/>
        <w:widowControl/>
        <w:rPr>
          <w:sz w:val="30"/>
          <w:szCs w:val="30"/>
        </w:rPr>
      </w:pPr>
      <w:r>
        <w:rPr>
          <w:sz w:val="30"/>
          <w:szCs w:val="30"/>
        </w:rPr>
        <w:t>Our Lord always made the best of every opportunity; and we are told, "he walked in the temple in Solomon"s porch."</w:t>
      </w:r>
      <w:r>
        <w:rPr>
          <w:sz w:val="30"/>
          <w:szCs w:val="30"/>
        </w:rPr>
        <w:br w:type="textWrapping"/>
      </w:r>
      <w:r>
        <w:rPr>
          <w:sz w:val="30"/>
          <w:szCs w:val="30"/>
        </w:rPr>
        <w:t>我们的主总是充分利用每一个机会；经上告诉我们，“祂在殿里所罗门的廊下行走。”</w:t>
      </w:r>
    </w:p>
    <w:p w14:paraId="39FFDE88">
      <w:pPr>
        <w:pStyle w:val="11"/>
        <w:widowControl/>
        <w:rPr>
          <w:sz w:val="30"/>
          <w:szCs w:val="30"/>
        </w:rPr>
      </w:pPr>
      <w:r>
        <w:rPr>
          <w:sz w:val="30"/>
          <w:szCs w:val="30"/>
        </w:rPr>
        <w:t>One would have thought the scribes and Pharisees would have put him in one of their stalls, and have complimented him with desiring him to preach: no, they let him walk in Solomon"s porch.</w:t>
      </w:r>
      <w:r>
        <w:rPr>
          <w:sz w:val="30"/>
          <w:szCs w:val="30"/>
        </w:rPr>
        <w:br w:type="textWrapping"/>
      </w:r>
      <w:r>
        <w:rPr>
          <w:sz w:val="30"/>
          <w:szCs w:val="30"/>
        </w:rPr>
        <w:t>人们可能会想，文士和法利赛人会把祂放在他们的一个讲台上，并恭维地请祂讲道：不，他们让祂在所罗门的廊下行走。</w:t>
      </w:r>
    </w:p>
    <w:p w14:paraId="6FB170DF">
      <w:pPr>
        <w:pStyle w:val="11"/>
        <w:widowControl/>
        <w:rPr>
          <w:sz w:val="30"/>
          <w:szCs w:val="30"/>
        </w:rPr>
      </w:pPr>
      <w:r>
        <w:rPr>
          <w:sz w:val="30"/>
          <w:szCs w:val="30"/>
        </w:rPr>
        <w:t>Some think he walked by himself, no body choosing to keep company with him.</w:t>
      </w:r>
      <w:r>
        <w:rPr>
          <w:sz w:val="30"/>
          <w:szCs w:val="30"/>
        </w:rPr>
        <w:br w:type="textWrapping"/>
      </w:r>
      <w:r>
        <w:rPr>
          <w:sz w:val="30"/>
          <w:szCs w:val="30"/>
        </w:rPr>
        <w:t>有些人认为祂独自一人行走，没有人选择与祂为伴。</w:t>
      </w:r>
    </w:p>
    <w:p w14:paraId="10A06DA6">
      <w:pPr>
        <w:pStyle w:val="11"/>
        <w:widowControl/>
        <w:rPr>
          <w:sz w:val="30"/>
          <w:szCs w:val="30"/>
        </w:rPr>
      </w:pPr>
      <w:r>
        <w:rPr>
          <w:sz w:val="30"/>
          <w:szCs w:val="30"/>
        </w:rPr>
        <w:t>Methinks I see him walking and looking at the temple, and foreseeing within himself how soon it would be destroyed; he walked pensive, to see the dreadful calamities that would come upon the land, for not knowing the day of its visitation; and it was to let the world see he was not afraid to appear in public: he walked, as much as to say, Have any of you any thing to say to me? and he put himself in their way, that if they had any things to ask him, he was ready to resolve them; and to show them, that though they had treated him so ill, yet he was ready to preach salvation to them.</w:t>
      </w:r>
      <w:r>
        <w:rPr>
          <w:sz w:val="30"/>
          <w:szCs w:val="30"/>
        </w:rPr>
        <w:br w:type="textWrapping"/>
      </w:r>
      <w:r>
        <w:rPr>
          <w:sz w:val="30"/>
          <w:szCs w:val="30"/>
        </w:rPr>
        <w:t>我想，我看见祂行走，看着圣殿，并在心里预见到它很快就会被毁；祂忧郁地行走，为着看到那地将要临到的可怕灾难，因为他们不认识祂眷顾的日子；这也是为了让世人看到祂不害怕公开露面：祂行走，仿佛在说，你们中有人有什么要对我说吗？祂让自己出现在他们面前，这样，如果他们有什么要问祂的，祂随时准备解答；并向他们显明，虽然他们如此恶待祂，祂仍然乐意向他们传讲救恩。</w:t>
      </w:r>
    </w:p>
    <w:p w14:paraId="24A1935D">
      <w:pPr>
        <w:pStyle w:val="11"/>
        <w:widowControl/>
        <w:rPr>
          <w:sz w:val="30"/>
          <w:szCs w:val="30"/>
        </w:rPr>
      </w:pPr>
      <w:r>
        <w:rPr>
          <w:sz w:val="30"/>
          <w:szCs w:val="30"/>
        </w:rPr>
        <w:t>In the 24th verse we are told, "Then came the Jews round about him, and said unto him, How long dost thou make us doubt?"</w:t>
      </w:r>
      <w:r>
        <w:rPr>
          <w:sz w:val="30"/>
          <w:szCs w:val="30"/>
        </w:rPr>
        <w:br w:type="textWrapping"/>
      </w:r>
      <w:r>
        <w:rPr>
          <w:sz w:val="30"/>
          <w:szCs w:val="30"/>
        </w:rPr>
        <w:t>在第24节，经上告诉我们，“那些犹太人围着祂，说：你叫我们犹疑不定到几时呢？”</w:t>
      </w:r>
    </w:p>
    <w:p w14:paraId="1C82C931">
      <w:pPr>
        <w:pStyle w:val="11"/>
        <w:widowControl/>
        <w:rPr>
          <w:sz w:val="30"/>
          <w:szCs w:val="30"/>
        </w:rPr>
      </w:pPr>
      <w:r>
        <w:rPr>
          <w:sz w:val="30"/>
          <w:szCs w:val="30"/>
        </w:rPr>
        <w:t>They came round about him when they saw him walking in Solomon"s porch; now, say they, we will have him, now we will attack him.</w:t>
      </w:r>
      <w:r>
        <w:rPr>
          <w:sz w:val="30"/>
          <w:szCs w:val="30"/>
        </w:rPr>
        <w:br w:type="textWrapping"/>
      </w:r>
      <w:r>
        <w:rPr>
          <w:sz w:val="30"/>
          <w:szCs w:val="30"/>
        </w:rPr>
        <w:t>当他们看见祂在所罗门的廊下行走时，他们就围着祂；现在，他们说，我们要抓住祂，现在我们要攻击祂。</w:t>
      </w:r>
    </w:p>
    <w:p w14:paraId="6974C5E6">
      <w:pPr>
        <w:pStyle w:val="11"/>
        <w:widowControl/>
        <w:rPr>
          <w:sz w:val="30"/>
          <w:szCs w:val="30"/>
        </w:rPr>
      </w:pPr>
      <w:r>
        <w:rPr>
          <w:sz w:val="30"/>
          <w:szCs w:val="30"/>
        </w:rPr>
        <w:t>And now was fulfilled that passage in the Psalms, "they compassed me about like bees," to sting me, or rather like wasps.</w:t>
      </w:r>
      <w:r>
        <w:rPr>
          <w:sz w:val="30"/>
          <w:szCs w:val="30"/>
        </w:rPr>
        <w:br w:type="textWrapping"/>
      </w:r>
      <w:r>
        <w:rPr>
          <w:sz w:val="30"/>
          <w:szCs w:val="30"/>
        </w:rPr>
        <w:t>现在就应验了诗篇中的那段话，“他们如同蜂子围着我”，要刺我，或者更像黄蜂。</w:t>
      </w:r>
    </w:p>
    <w:p w14:paraId="4C388DA8">
      <w:pPr>
        <w:pStyle w:val="11"/>
        <w:widowControl/>
        <w:rPr>
          <w:sz w:val="30"/>
          <w:szCs w:val="30"/>
        </w:rPr>
      </w:pPr>
      <w:r>
        <w:rPr>
          <w:sz w:val="30"/>
          <w:szCs w:val="30"/>
        </w:rPr>
        <w:t>Now, say they, we will get him in the middle of us, and see what sort of a man he is; we will see whether we cannot conquer him; they came to him, and they say, "How long dost thou make us to doubt?"</w:t>
      </w:r>
      <w:r>
        <w:rPr>
          <w:sz w:val="30"/>
          <w:szCs w:val="30"/>
        </w:rPr>
        <w:br w:type="textWrapping"/>
      </w:r>
      <w:r>
        <w:rPr>
          <w:sz w:val="30"/>
          <w:szCs w:val="30"/>
        </w:rPr>
        <w:t>现在，他们说，我们要让祂在我们中间，看看祂是怎样的人；我们要看看我们能不能制服祂；他们来到祂面前，说：“你叫我们犹疑不定到几时呢？”</w:t>
      </w:r>
    </w:p>
    <w:p w14:paraId="136651C5">
      <w:pPr>
        <w:pStyle w:val="11"/>
        <w:widowControl/>
        <w:rPr>
          <w:sz w:val="30"/>
          <w:szCs w:val="30"/>
        </w:rPr>
      </w:pPr>
      <w:r>
        <w:rPr>
          <w:sz w:val="30"/>
          <w:szCs w:val="30"/>
        </w:rPr>
        <w:t>Now this seems a plausible question, "How long dost thou make us to doubt?"</w:t>
      </w:r>
      <w:r>
        <w:rPr>
          <w:sz w:val="30"/>
          <w:szCs w:val="30"/>
        </w:rPr>
        <w:br w:type="textWrapping"/>
      </w:r>
      <w:r>
        <w:rPr>
          <w:sz w:val="30"/>
          <w:szCs w:val="30"/>
        </w:rPr>
        <w:t>现在这似乎是一个貌似合理的问题，“你叫我们犹疑不定到几时呢？”</w:t>
      </w:r>
    </w:p>
    <w:p w14:paraId="172027FA">
      <w:pPr>
        <w:pStyle w:val="11"/>
        <w:widowControl/>
        <w:rPr>
          <w:sz w:val="30"/>
          <w:szCs w:val="30"/>
        </w:rPr>
      </w:pPr>
      <w:r>
        <w:rPr>
          <w:sz w:val="30"/>
          <w:szCs w:val="30"/>
        </w:rPr>
        <w:t>Pray how long, sir, do you intend to keep us in suspense?</w:t>
      </w:r>
      <w:r>
        <w:rPr>
          <w:sz w:val="30"/>
          <w:szCs w:val="30"/>
        </w:rPr>
        <w:br w:type="textWrapping"/>
      </w:r>
      <w:r>
        <w:rPr>
          <w:sz w:val="30"/>
          <w:szCs w:val="30"/>
        </w:rPr>
        <w:t>请问，先生，你打算让我们悬而未决到几时呢？</w:t>
      </w:r>
    </w:p>
    <w:p w14:paraId="3EA506DA">
      <w:pPr>
        <w:pStyle w:val="11"/>
        <w:widowControl/>
        <w:rPr>
          <w:sz w:val="30"/>
          <w:szCs w:val="30"/>
        </w:rPr>
      </w:pPr>
      <w:r>
        <w:rPr>
          <w:sz w:val="30"/>
          <w:szCs w:val="30"/>
        </w:rPr>
        <w:t>Some think the words will bear this interpretation; Pray, sir, how long do you intend thus to steal away our hearts?</w:t>
      </w:r>
      <w:r>
        <w:rPr>
          <w:sz w:val="30"/>
          <w:szCs w:val="30"/>
        </w:rPr>
        <w:br w:type="textWrapping"/>
      </w:r>
      <w:r>
        <w:rPr>
          <w:sz w:val="30"/>
          <w:szCs w:val="30"/>
        </w:rPr>
        <w:t>有些人认为这些话可以作这样的解释；请问，先生，你打算这样偷走我们的心到几时呢？</w:t>
      </w:r>
    </w:p>
    <w:p w14:paraId="02B9CC33">
      <w:pPr>
        <w:pStyle w:val="11"/>
        <w:widowControl/>
        <w:rPr>
          <w:sz w:val="30"/>
          <w:szCs w:val="30"/>
        </w:rPr>
      </w:pPr>
      <w:r>
        <w:rPr>
          <w:sz w:val="30"/>
          <w:szCs w:val="30"/>
        </w:rPr>
        <w:t>They would represent him to be a designing man, like Absalom, to get the people on his side, and then set up himself for the Messiah; thus carnal minds always interpret good men"s actions.</w:t>
      </w:r>
      <w:r>
        <w:rPr>
          <w:sz w:val="30"/>
          <w:szCs w:val="30"/>
        </w:rPr>
        <w:br w:type="textWrapping"/>
      </w:r>
      <w:r>
        <w:rPr>
          <w:sz w:val="30"/>
          <w:szCs w:val="30"/>
        </w:rPr>
        <w:t>他们想把祂描绘成一个有心计的人，像押沙龙一样，赢得百姓的支持，然后自立为弥赛亚；属肉体的心思总是这样解释好人的行为。</w:t>
      </w:r>
    </w:p>
    <w:p w14:paraId="34414925">
      <w:pPr>
        <w:pStyle w:val="11"/>
        <w:widowControl/>
        <w:rPr>
          <w:sz w:val="30"/>
          <w:szCs w:val="30"/>
        </w:rPr>
      </w:pPr>
      <w:r>
        <w:rPr>
          <w:sz w:val="30"/>
          <w:szCs w:val="30"/>
        </w:rPr>
        <w:t>But the meaning seems to be this, they were doubting concerning Christ; doubting Christians may think it is God"s fault that they doubt, but, God knows, it is all their own.</w:t>
      </w:r>
      <w:r>
        <w:rPr>
          <w:sz w:val="30"/>
          <w:szCs w:val="30"/>
        </w:rPr>
        <w:br w:type="textWrapping"/>
      </w:r>
      <w:r>
        <w:rPr>
          <w:sz w:val="30"/>
          <w:szCs w:val="30"/>
        </w:rPr>
        <w:t>但其意思似乎是，他们对基督有所疑惑；犹疑不定的基督徒可能会认为他们的疑惑是神的错，但神知道，全都是他们自己的错。</w:t>
      </w:r>
    </w:p>
    <w:p w14:paraId="6525D30A">
      <w:pPr>
        <w:pStyle w:val="11"/>
        <w:widowControl/>
        <w:rPr>
          <w:sz w:val="30"/>
          <w:szCs w:val="30"/>
        </w:rPr>
      </w:pPr>
      <w:r>
        <w:rPr>
          <w:sz w:val="30"/>
          <w:szCs w:val="30"/>
        </w:rPr>
        <w:t>"How long dost thou make us to doubt?"</w:t>
      </w:r>
      <w:r>
        <w:rPr>
          <w:sz w:val="30"/>
          <w:szCs w:val="30"/>
        </w:rPr>
        <w:br w:type="textWrapping"/>
      </w:r>
      <w:r>
        <w:rPr>
          <w:sz w:val="30"/>
          <w:szCs w:val="30"/>
        </w:rPr>
        <w:t>“你叫我们犹疑不定到几时呢？”</w:t>
      </w:r>
    </w:p>
    <w:p w14:paraId="0FF6ACB3">
      <w:pPr>
        <w:pStyle w:val="11"/>
        <w:widowControl/>
        <w:rPr>
          <w:sz w:val="30"/>
          <w:szCs w:val="30"/>
        </w:rPr>
      </w:pPr>
      <w:r>
        <w:rPr>
          <w:sz w:val="30"/>
          <w:szCs w:val="30"/>
        </w:rPr>
        <w:t>I wish you would speak a little plainer, sir, and not let us have any more of your parables.</w:t>
      </w:r>
      <w:r>
        <w:rPr>
          <w:sz w:val="30"/>
          <w:szCs w:val="30"/>
        </w:rPr>
        <w:br w:type="textWrapping"/>
      </w:r>
      <w:r>
        <w:rPr>
          <w:sz w:val="30"/>
          <w:szCs w:val="30"/>
        </w:rPr>
        <w:t>我希望你能说得更明白一点，先生，不要再对我们说你的比喻了。</w:t>
      </w:r>
    </w:p>
    <w:p w14:paraId="57184EF8">
      <w:pPr>
        <w:pStyle w:val="11"/>
        <w:widowControl/>
        <w:rPr>
          <w:sz w:val="30"/>
          <w:szCs w:val="30"/>
        </w:rPr>
      </w:pPr>
      <w:r>
        <w:rPr>
          <w:sz w:val="30"/>
          <w:szCs w:val="30"/>
        </w:rPr>
        <w:t>Pray let us know who you are, let us have it from your own mouth; "if thou be the Christ, tell us plainly;" and I do not doubt, but they put on a very sanctified face, and looked very demure; "if thou be the Christ, tell us plainly," intending to catch him: if he do not say he is the Christ, we will say he is ashamed of his own cause; if he tells us plainly that he is the Christ, then we will impeach him to the governor, we will go and tell the governor that this man says he is the Messiah; now we know of no Messiah, but what is to jostle Caesar out of his throne.</w:t>
      </w:r>
      <w:r>
        <w:rPr>
          <w:sz w:val="30"/>
          <w:szCs w:val="30"/>
        </w:rPr>
        <w:br w:type="textWrapping"/>
      </w:r>
      <w:r>
        <w:rPr>
          <w:sz w:val="30"/>
          <w:szCs w:val="30"/>
        </w:rPr>
        <w:t>请告诉我们你是谁，让我们从你自己的口中得知；“你若是基督，就明明的告诉我们”；我毫不怀疑，他们摆出一副非常圣洁的面孔，看起来非常端庄；“你若是基督，就明明的告诉我们”，企图抓住祂：如果祂不承认自己是基督，我们就会说祂以自己的事业为耻；如果祂明明告诉我们祂是基督，那么我们就会向总督告发祂，我们要去告诉总督，这个人说祂是弥赛亚；而我们所知道的弥赛亚，是会推翻凯撒的王位的。</w:t>
      </w:r>
    </w:p>
    <w:p w14:paraId="7F5101A1">
      <w:pPr>
        <w:pStyle w:val="11"/>
        <w:widowControl/>
        <w:rPr>
          <w:sz w:val="30"/>
          <w:szCs w:val="30"/>
        </w:rPr>
      </w:pPr>
      <w:r>
        <w:rPr>
          <w:sz w:val="30"/>
          <w:szCs w:val="30"/>
        </w:rPr>
        <w:t>÷ The devil always wants to make it believed that God"s people, who are the most loyal people in the world, are rebels to the government under which they live; "If thou be the Christ, tell us plainly."</w:t>
      </w:r>
      <w:r>
        <w:rPr>
          <w:sz w:val="30"/>
          <w:szCs w:val="30"/>
        </w:rPr>
        <w:br w:type="textWrapping"/>
      </w:r>
      <w:r>
        <w:rPr>
          <w:sz w:val="30"/>
          <w:szCs w:val="30"/>
        </w:rPr>
        <w:t>÷ 魔鬼总是想让人相信，神的子民，他们是世上最忠诚的人，却是他们所居政府的叛逆者；“你若是基督，就明明的告诉我们。”</w:t>
      </w:r>
    </w:p>
    <w:p w14:paraId="6705450B">
      <w:pPr>
        <w:pStyle w:val="11"/>
        <w:widowControl/>
        <w:rPr>
          <w:sz w:val="30"/>
          <w:szCs w:val="30"/>
        </w:rPr>
      </w:pPr>
      <w:r>
        <w:rPr>
          <w:sz w:val="30"/>
          <w:szCs w:val="30"/>
        </w:rPr>
        <w:t>Our Lord does not let them wait long for an answer; honesty can soon speak: "I told you, and ye believed not; the works that I do in my Father"s name, they bear witness of me."</w:t>
      </w:r>
      <w:r>
        <w:rPr>
          <w:sz w:val="30"/>
          <w:szCs w:val="30"/>
        </w:rPr>
        <w:br w:type="textWrapping"/>
      </w:r>
      <w:r>
        <w:rPr>
          <w:sz w:val="30"/>
          <w:szCs w:val="30"/>
        </w:rPr>
        <w:t>我们的主没有让他们等很久就得到了答案；诚实很快就能说出来：“我已经告诉你们，你们不信；我奉我父的名所作的事，可以为我作见证。”</w:t>
      </w:r>
    </w:p>
    <w:p w14:paraId="62251A34">
      <w:pPr>
        <w:pStyle w:val="11"/>
        <w:widowControl/>
        <w:rPr>
          <w:sz w:val="30"/>
          <w:szCs w:val="30"/>
        </w:rPr>
      </w:pPr>
      <w:r>
        <w:rPr>
          <w:sz w:val="30"/>
          <w:szCs w:val="30"/>
        </w:rPr>
        <w:t>Had our Lord said, I am the Messiah, they would have taken him up; he knew that, and therefore he joined "the wisdom of the serpent" with "the innocence of the dove;" says he, I appeal to my works and doctrine, and if you will not infer from them that I am the Messiah, I have no further argument.</w:t>
      </w:r>
      <w:r>
        <w:rPr>
          <w:sz w:val="30"/>
          <w:szCs w:val="30"/>
        </w:rPr>
        <w:br w:type="textWrapping"/>
      </w:r>
      <w:r>
        <w:rPr>
          <w:sz w:val="30"/>
          <w:szCs w:val="30"/>
        </w:rPr>
        <w:t>如果我们的主说：“我是弥赛亚”，他们就会逮捕祂；祂知道这一点，因此祂将“蛇的智慧”与“鸽子的纯真”结合起来；祂说，我诉诸我的工作和教义，如果你们不肯从中推断出我是弥赛亚，我就没有进一步的论据了。</w:t>
      </w:r>
    </w:p>
    <w:p w14:paraId="04399840">
      <w:pPr>
        <w:pStyle w:val="11"/>
        <w:widowControl/>
        <w:rPr>
          <w:sz w:val="30"/>
          <w:szCs w:val="30"/>
        </w:rPr>
      </w:pPr>
      <w:r>
        <w:rPr>
          <w:sz w:val="30"/>
          <w:szCs w:val="30"/>
        </w:rPr>
        <w:t>"But," he adds, "ye believe not, because ye are not of my sheep."</w:t>
      </w:r>
      <w:r>
        <w:rPr>
          <w:sz w:val="30"/>
          <w:szCs w:val="30"/>
        </w:rPr>
        <w:br w:type="textWrapping"/>
      </w:r>
      <w:r>
        <w:rPr>
          <w:sz w:val="30"/>
          <w:szCs w:val="30"/>
        </w:rPr>
        <w:t>“但是，”祂补充说，“你们不信，因为你们不是我的羊。”</w:t>
      </w:r>
    </w:p>
    <w:p w14:paraId="367220FC">
      <w:pPr>
        <w:pStyle w:val="11"/>
        <w:widowControl/>
        <w:rPr>
          <w:sz w:val="30"/>
          <w:szCs w:val="30"/>
        </w:rPr>
      </w:pPr>
      <w:r>
        <w:rPr>
          <w:sz w:val="30"/>
          <w:szCs w:val="30"/>
        </w:rPr>
        <w:t>He complains twice; for their unbelief was the greatest grief of heart to Christ: then he goes on in the words of our text, "My sheep hear my voice, and I know them, and they follow me.</w:t>
      </w:r>
      <w:r>
        <w:rPr>
          <w:sz w:val="30"/>
          <w:szCs w:val="30"/>
        </w:rPr>
        <w:br w:type="textWrapping"/>
      </w:r>
      <w:r>
        <w:rPr>
          <w:sz w:val="30"/>
          <w:szCs w:val="30"/>
        </w:rPr>
        <w:t>祂抱怨了两次；因为他们的不信是基督心里最大的忧伤：然后祂继续说出我们经文的话语：“我的羊听我的声音，我也认识他们，他们也跟着我。</w:t>
      </w:r>
    </w:p>
    <w:p w14:paraId="7B0D43D0">
      <w:pPr>
        <w:pStyle w:val="11"/>
        <w:widowControl/>
        <w:rPr>
          <w:sz w:val="30"/>
          <w:szCs w:val="30"/>
        </w:rPr>
      </w:pPr>
      <w:r>
        <w:rPr>
          <w:sz w:val="30"/>
          <w:szCs w:val="30"/>
        </w:rPr>
        <w:t>And I give unto them eternal life, and they shall never perish, neither shall any pluck them out of my hand."</w:t>
      </w:r>
      <w:r>
        <w:rPr>
          <w:sz w:val="30"/>
          <w:szCs w:val="30"/>
        </w:rPr>
        <w:br w:type="textWrapping"/>
      </w:r>
      <w:r>
        <w:rPr>
          <w:sz w:val="30"/>
          <w:szCs w:val="30"/>
        </w:rPr>
        <w:t>我又赐给他们永生；他们永不灭亡，谁也不能从我手里把他们夺去。”</w:t>
      </w:r>
    </w:p>
    <w:p w14:paraId="5B84AB01">
      <w:pPr>
        <w:pStyle w:val="11"/>
        <w:widowControl/>
        <w:rPr>
          <w:sz w:val="30"/>
          <w:szCs w:val="30"/>
        </w:rPr>
      </w:pPr>
      <w:r>
        <w:rPr>
          <w:sz w:val="30"/>
          <w:szCs w:val="30"/>
        </w:rPr>
        <w:t>My sheep hear my voice; you think to puzzle me, you think to chagrin me with this kind of conduct, but you are mistaken; you do not believe on me, because ye are not of my sheep.</w:t>
      </w:r>
      <w:r>
        <w:rPr>
          <w:sz w:val="30"/>
          <w:szCs w:val="30"/>
        </w:rPr>
        <w:br w:type="textWrapping"/>
      </w:r>
      <w:r>
        <w:rPr>
          <w:sz w:val="30"/>
          <w:szCs w:val="30"/>
        </w:rPr>
        <w:t>我的羊听我的声音；你们以为用这种行为可以使我困惑，使我恼怒，但你们错了；你们不信我，因为你们不是我的羊。</w:t>
      </w:r>
    </w:p>
    <w:p w14:paraId="6A55399B">
      <w:pPr>
        <w:pStyle w:val="11"/>
        <w:widowControl/>
        <w:rPr>
          <w:sz w:val="30"/>
          <w:szCs w:val="30"/>
        </w:rPr>
      </w:pPr>
      <w:r>
        <w:rPr>
          <w:sz w:val="30"/>
          <w:szCs w:val="30"/>
        </w:rPr>
        <w:t>The great Mr. Stoddard of New England, (and no place under heaven produces greater divines than New England), preached once from these words, "But ye believe not, because ye are not of my sheep;" a very strange text to preach upon, to convince a congregation!</w:t>
      </w:r>
      <w:r>
        <w:rPr>
          <w:sz w:val="30"/>
          <w:szCs w:val="30"/>
        </w:rPr>
        <w:br w:type="textWrapping"/>
      </w:r>
      <w:r>
        <w:rPr>
          <w:sz w:val="30"/>
          <w:szCs w:val="30"/>
        </w:rPr>
        <w:t>新英格兰（New England）伟大的斯托达德先生（Mr. Stoddard）（天上没有哪个地方能产生比新英格兰更伟大的神学家），曾以这些话讲道：“但你们不信，因为你们不是我的羊”；这是一个非常奇怪的讲道经文，要使会众知罪！</w:t>
      </w:r>
    </w:p>
    <w:p w14:paraId="0A7F83B8">
      <w:pPr>
        <w:pStyle w:val="11"/>
        <w:widowControl/>
        <w:rPr>
          <w:sz w:val="30"/>
          <w:szCs w:val="30"/>
        </w:rPr>
      </w:pPr>
      <w:r>
        <w:rPr>
          <w:sz w:val="30"/>
          <w:szCs w:val="30"/>
        </w:rPr>
        <w:t>Yet God so blessed it, that two of three hundred souls were awakened by that sermon: God grant such success to attend the labors of all his faithful ministers.</w:t>
      </w:r>
      <w:r>
        <w:rPr>
          <w:sz w:val="30"/>
          <w:szCs w:val="30"/>
        </w:rPr>
        <w:br w:type="textWrapping"/>
      </w:r>
      <w:r>
        <w:rPr>
          <w:sz w:val="30"/>
          <w:szCs w:val="30"/>
        </w:rPr>
        <w:t>然而神如此祝福它，以致于有两三百个灵魂因那篇讲道而被唤醒：愿神赐予祂所有忠心仆人的劳苦有这样的成功。</w:t>
      </w:r>
    </w:p>
    <w:p w14:paraId="13AA5715">
      <w:pPr>
        <w:pStyle w:val="11"/>
        <w:widowControl/>
        <w:rPr>
          <w:sz w:val="30"/>
          <w:szCs w:val="30"/>
        </w:rPr>
      </w:pPr>
      <w:r>
        <w:rPr>
          <w:sz w:val="30"/>
          <w:szCs w:val="30"/>
        </w:rPr>
        <w:t>"My sheep hear my voice, and they follow me."</w:t>
      </w:r>
      <w:r>
        <w:rPr>
          <w:sz w:val="30"/>
          <w:szCs w:val="30"/>
        </w:rPr>
        <w:br w:type="textWrapping"/>
      </w:r>
      <w:r>
        <w:rPr>
          <w:sz w:val="30"/>
          <w:szCs w:val="30"/>
        </w:rPr>
        <w:t>“我的羊听我的声音，他们也跟着我。”</w:t>
      </w:r>
    </w:p>
    <w:p w14:paraId="6F66A558">
      <w:pPr>
        <w:pStyle w:val="11"/>
        <w:widowControl/>
        <w:rPr>
          <w:sz w:val="30"/>
          <w:szCs w:val="30"/>
        </w:rPr>
      </w:pPr>
      <w:r>
        <w:rPr>
          <w:sz w:val="30"/>
          <w:szCs w:val="30"/>
        </w:rPr>
        <w:t>It is very remarkable, there are but two sorts of people mentioned in scripture: it does not say that the Baptists and Independents, nor the Methodists and Presbyterians; no, Jesus Christ divides the whole world into but two classes, sheep and goats: the Lord give us to see this morning to which of these classes we belong.</w:t>
      </w:r>
      <w:r>
        <w:rPr>
          <w:sz w:val="30"/>
          <w:szCs w:val="30"/>
        </w:rPr>
        <w:br w:type="textWrapping"/>
      </w:r>
      <w:r>
        <w:rPr>
          <w:sz w:val="30"/>
          <w:szCs w:val="30"/>
        </w:rPr>
        <w:t>非常值得注意的是，圣经中只提到了两类人：它没有说浸信会和独立派，也没有说循道卫理宗和长老会；不，耶稣基督将整个世界只分为两类，羊和山羊：愿主使我们今天早上看到我们属于哪一类。</w:t>
      </w:r>
    </w:p>
    <w:p w14:paraId="6636F239">
      <w:pPr>
        <w:pStyle w:val="11"/>
        <w:widowControl/>
        <w:rPr>
          <w:sz w:val="30"/>
          <w:szCs w:val="30"/>
        </w:rPr>
      </w:pPr>
      <w:r>
        <w:rPr>
          <w:sz w:val="30"/>
          <w:szCs w:val="30"/>
        </w:rPr>
        <w:t>But it is observable, believers are always compared to something that is good and profitable, and unbelievers are always described by something that is bad, and good for little or nothing.</w:t>
      </w:r>
      <w:r>
        <w:rPr>
          <w:sz w:val="30"/>
          <w:szCs w:val="30"/>
        </w:rPr>
        <w:br w:type="textWrapping"/>
      </w:r>
      <w:r>
        <w:rPr>
          <w:sz w:val="30"/>
          <w:szCs w:val="30"/>
        </w:rPr>
        <w:t>但值得注意的是，信徒总是被比作某种良善和有益的事物，而不信者总是被描述为某种邪恶、几乎毫无用处的事物。</w:t>
      </w:r>
    </w:p>
    <w:p w14:paraId="1AE70F37">
      <w:pPr>
        <w:pStyle w:val="11"/>
        <w:widowControl/>
        <w:rPr>
          <w:sz w:val="30"/>
          <w:szCs w:val="30"/>
        </w:rPr>
      </w:pPr>
      <w:r>
        <w:rPr>
          <w:sz w:val="30"/>
          <w:szCs w:val="30"/>
        </w:rPr>
        <w:t>If you ask me why Christ"s people are called sheep, as God shall enable me, I will give you a short, and I hope it will be to you an answer of peace.</w:t>
      </w:r>
      <w:r>
        <w:rPr>
          <w:sz w:val="30"/>
          <w:szCs w:val="30"/>
        </w:rPr>
        <w:br w:type="textWrapping"/>
      </w:r>
      <w:r>
        <w:rPr>
          <w:sz w:val="30"/>
          <w:szCs w:val="30"/>
        </w:rPr>
        <w:t>如果你问我为什么基督的百姓被称为羊，我将照着神所赐我的能力，给你们一个简短的，我希望对你们来说是平安的答案。</w:t>
      </w:r>
    </w:p>
    <w:p w14:paraId="39B93FDB">
      <w:pPr>
        <w:pStyle w:val="11"/>
        <w:widowControl/>
        <w:rPr>
          <w:sz w:val="30"/>
          <w:szCs w:val="30"/>
        </w:rPr>
      </w:pPr>
      <w:r>
        <w:rPr>
          <w:sz w:val="30"/>
          <w:szCs w:val="30"/>
        </w:rPr>
        <w:t>Sheep, you know, generally love to be together; we say a flock of sheep, we do not say a herd of sheep; sheep are little creatures, and Christ"s people may be called sheep, because they are little in the eyes of the world, and they are yet less in their own eyes.</w:t>
      </w:r>
      <w:r>
        <w:rPr>
          <w:sz w:val="30"/>
          <w:szCs w:val="30"/>
        </w:rPr>
        <w:br w:type="textWrapping"/>
      </w:r>
      <w:r>
        <w:rPr>
          <w:sz w:val="30"/>
          <w:szCs w:val="30"/>
        </w:rPr>
        <w:t>你们知道，羊通常喜欢在一起；我们说一群羊（a flock of sheep），我们不说一群牛（a herd of sheep）；羊是微小的受造物，基督的百姓可以被称为羊，因为他们在世人眼中是微小的，他们在自己眼中更是微小。</w:t>
      </w:r>
    </w:p>
    <w:p w14:paraId="67CB0A0B">
      <w:pPr>
        <w:pStyle w:val="11"/>
        <w:widowControl/>
        <w:rPr>
          <w:sz w:val="30"/>
          <w:szCs w:val="30"/>
        </w:rPr>
      </w:pPr>
      <w:r>
        <w:rPr>
          <w:sz w:val="30"/>
          <w:szCs w:val="30"/>
        </w:rPr>
        <w:t>O, some people think, if the great men were on our side, if we had king, lords, and commons on our side, I mean if they were all true believers, O if we had all the kings upon the earth on our side!</w:t>
      </w:r>
    </w:p>
    <w:p w14:paraId="4F5FB760">
      <w:pPr>
        <w:pStyle w:val="11"/>
        <w:widowControl/>
        <w:rPr>
          <w:sz w:val="30"/>
          <w:szCs w:val="30"/>
        </w:rPr>
      </w:pPr>
      <w:r>
        <w:rPr>
          <w:sz w:val="30"/>
          <w:szCs w:val="30"/>
        </w:rPr>
        <w:t>哦，有些人想，如果大人物在我们这边，如果我们有国王、贵族和议员在我们这边，我指的是如果他们都是真信徒，哦，如果我们有地上所有的君王在我们这边！</w:t>
      </w:r>
    </w:p>
    <w:p w14:paraId="30FF8515">
      <w:pPr>
        <w:pStyle w:val="11"/>
        <w:widowControl/>
        <w:rPr>
          <w:sz w:val="30"/>
          <w:szCs w:val="30"/>
        </w:rPr>
      </w:pPr>
      <w:r>
        <w:rPr>
          <w:sz w:val="30"/>
          <w:szCs w:val="30"/>
        </w:rPr>
        <w:t>Suppose you had: alas! alas! do you think the church would go on the better?</w:t>
      </w:r>
      <w:r>
        <w:rPr>
          <w:sz w:val="30"/>
          <w:szCs w:val="30"/>
        </w:rPr>
        <w:br w:type="textWrapping"/>
      </w:r>
      <w:r>
        <w:rPr>
          <w:sz w:val="30"/>
          <w:szCs w:val="30"/>
        </w:rPr>
        <w:t>假设你们有了：唉！唉！你认为教会会因此更好吗？</w:t>
      </w:r>
    </w:p>
    <w:p w14:paraId="21E002CC">
      <w:pPr>
        <w:pStyle w:val="11"/>
        <w:widowControl/>
        <w:rPr>
          <w:sz w:val="30"/>
          <w:szCs w:val="30"/>
        </w:rPr>
      </w:pPr>
      <w:r>
        <w:rPr>
          <w:sz w:val="30"/>
          <w:szCs w:val="30"/>
        </w:rPr>
        <w:t>Why, if it were fashionable to be a Methodist at court, if it were fashionable to be a Methodist abroad, they would go with a Bible or a hymn-book, instead of a novel; but religion never thrives under too much sun-shine.</w:t>
      </w:r>
      <w:r>
        <w:rPr>
          <w:sz w:val="30"/>
          <w:szCs w:val="30"/>
        </w:rPr>
        <w:br w:type="textWrapping"/>
      </w:r>
      <w:r>
        <w:rPr>
          <w:sz w:val="30"/>
          <w:szCs w:val="30"/>
        </w:rPr>
        <w:t>为什么，如果在朝廷里作循道卫理宗（Methodist）是时髦的，如果在国外作循道卫理宗是时髦的，他们就会带着圣经或赞美诗本，而不是小说；但宗教从不会在太多的阳光下兴旺。</w:t>
      </w:r>
    </w:p>
    <w:p w14:paraId="0BDE6164">
      <w:pPr>
        <w:pStyle w:val="11"/>
        <w:widowControl/>
        <w:rPr>
          <w:sz w:val="30"/>
          <w:szCs w:val="30"/>
        </w:rPr>
      </w:pPr>
      <w:r>
        <w:rPr>
          <w:sz w:val="30"/>
          <w:szCs w:val="30"/>
        </w:rPr>
        <w:t>"Not many mighty, not many noble, are called, but God hath chosen the foolish things of the world to confound the wise, and God hath chosen the weak things of the world to confound the things which are mighty."</w:t>
      </w:r>
      <w:r>
        <w:rPr>
          <w:sz w:val="30"/>
          <w:szCs w:val="30"/>
        </w:rPr>
        <w:br w:type="textWrapping"/>
      </w:r>
      <w:r>
        <w:rPr>
          <w:sz w:val="30"/>
          <w:szCs w:val="30"/>
        </w:rPr>
        <w:t>“有智慧的不多，有能力的也不多，尊贵的也不多，神却拣选了世上愚拙的，叫那有智慧的羞愧，又拣选了世上软弱的，叫那强壮的羞愧。”</w:t>
      </w:r>
    </w:p>
    <w:p w14:paraId="41B96F98">
      <w:pPr>
        <w:pStyle w:val="11"/>
        <w:widowControl/>
        <w:rPr>
          <w:sz w:val="30"/>
          <w:szCs w:val="30"/>
        </w:rPr>
      </w:pPr>
      <w:r>
        <w:rPr>
          <w:sz w:val="30"/>
          <w:szCs w:val="30"/>
        </w:rPr>
        <w:t>Dr. Watts says, Here and there I see a king, and here and there a great man, in heaven, but their number is but small.</w:t>
      </w:r>
      <w:r>
        <w:rPr>
          <w:sz w:val="30"/>
          <w:szCs w:val="30"/>
        </w:rPr>
        <w:br w:type="textWrapping"/>
      </w:r>
      <w:r>
        <w:rPr>
          <w:sz w:val="30"/>
          <w:szCs w:val="30"/>
        </w:rPr>
        <w:t>瓦茨博士（Dr. Watts）说，在天上，我这里那里看见一个君王，这里那里看见一个大人物，但他们的数目很少。</w:t>
      </w:r>
    </w:p>
    <w:p w14:paraId="591960F9">
      <w:pPr>
        <w:pStyle w:val="11"/>
        <w:widowControl/>
        <w:rPr>
          <w:sz w:val="30"/>
          <w:szCs w:val="30"/>
        </w:rPr>
      </w:pPr>
      <w:r>
        <w:rPr>
          <w:sz w:val="30"/>
          <w:szCs w:val="30"/>
        </w:rPr>
        <w:t>Sheep are looked upon to be the most harmless, quiet creatures that God hath made: O may God, of his infinite mercy, give us to know that we are his sheep, by our having this blessed temper infused into our hearts by the Holy Ghost.</w:t>
      </w:r>
      <w:r>
        <w:rPr>
          <w:sz w:val="30"/>
          <w:szCs w:val="30"/>
        </w:rPr>
        <w:br w:type="textWrapping"/>
      </w:r>
      <w:r>
        <w:rPr>
          <w:sz w:val="30"/>
          <w:szCs w:val="30"/>
        </w:rPr>
        <w:t>羊被认为是神所造最无害、最安静的受造物：哦，愿神以祂无限的怜悯，使我们借着圣灵将这种蒙福的性情注入我们心里，而知道我们是祂的羊。</w:t>
      </w:r>
    </w:p>
    <w:p w14:paraId="60509871">
      <w:pPr>
        <w:pStyle w:val="11"/>
        <w:widowControl/>
        <w:rPr>
          <w:sz w:val="30"/>
          <w:szCs w:val="30"/>
        </w:rPr>
      </w:pPr>
      <w:r>
        <w:rPr>
          <w:sz w:val="30"/>
          <w:szCs w:val="30"/>
        </w:rPr>
        <w:t>"Learn of me," saith our blessed Lord; what to do?</w:t>
      </w:r>
      <w:r>
        <w:rPr>
          <w:sz w:val="30"/>
          <w:szCs w:val="30"/>
        </w:rPr>
        <w:br w:type="textWrapping"/>
      </w:r>
      <w:r>
        <w:rPr>
          <w:sz w:val="30"/>
          <w:szCs w:val="30"/>
        </w:rPr>
        <w:t>我们蒙福的主说：“你们当学我的样式”；做什么呢？</w:t>
      </w:r>
    </w:p>
    <w:p w14:paraId="70DDFDD0">
      <w:pPr>
        <w:pStyle w:val="11"/>
        <w:widowControl/>
        <w:rPr>
          <w:sz w:val="30"/>
          <w:szCs w:val="30"/>
        </w:rPr>
      </w:pPr>
      <w:r>
        <w:rPr>
          <w:sz w:val="30"/>
          <w:szCs w:val="30"/>
        </w:rPr>
        <w:t>To work miracles?</w:t>
      </w:r>
      <w:r>
        <w:rPr>
          <w:sz w:val="30"/>
          <w:szCs w:val="30"/>
        </w:rPr>
        <w:br w:type="textWrapping"/>
      </w:r>
      <w:r>
        <w:rPr>
          <w:sz w:val="30"/>
          <w:szCs w:val="30"/>
        </w:rPr>
        <w:t>行神迹吗？</w:t>
      </w:r>
    </w:p>
    <w:p w14:paraId="393A8EE8">
      <w:pPr>
        <w:pStyle w:val="11"/>
        <w:widowControl/>
        <w:rPr>
          <w:sz w:val="30"/>
          <w:szCs w:val="30"/>
        </w:rPr>
      </w:pPr>
      <w:r>
        <w:rPr>
          <w:sz w:val="30"/>
          <w:szCs w:val="30"/>
        </w:rPr>
        <w:t>No; "Learn of me, for I am meek and lowly in heart."</w:t>
      </w:r>
      <w:r>
        <w:rPr>
          <w:sz w:val="30"/>
          <w:szCs w:val="30"/>
        </w:rPr>
        <w:br w:type="textWrapping"/>
      </w:r>
      <w:r>
        <w:rPr>
          <w:sz w:val="30"/>
          <w:szCs w:val="30"/>
        </w:rPr>
        <w:t>不；“你们当学我的样式，因为我心里柔和谦卑。”</w:t>
      </w:r>
    </w:p>
    <w:p w14:paraId="3F63522F">
      <w:pPr>
        <w:pStyle w:val="11"/>
        <w:widowControl/>
        <w:rPr>
          <w:sz w:val="30"/>
          <w:szCs w:val="30"/>
        </w:rPr>
      </w:pPr>
      <w:r>
        <w:rPr>
          <w:sz w:val="30"/>
          <w:szCs w:val="30"/>
        </w:rPr>
        <w:t>A very good man, now living, said once, if there be any particular temper I desire more than another, it is the grace of MEEKNESS, quietly to bear bad treatment, to forget and to forgive: and at the same time that I am sensible I am injured, not to be overcome of evil, but to have grace given me to overcome evil with good.</w:t>
      </w:r>
      <w:r>
        <w:rPr>
          <w:sz w:val="30"/>
          <w:szCs w:val="30"/>
        </w:rPr>
        <w:br w:type="textWrapping"/>
      </w:r>
      <w:r>
        <w:rPr>
          <w:sz w:val="30"/>
          <w:szCs w:val="30"/>
        </w:rPr>
        <w:t>一位现在活着的非常好的人曾说，如果有什么特别的性情比别的更让我渴望，那就是温柔（MEEKNESS）的恩典，安静地忍受恶待，忘记并饶恕：并且，同时当我意识到我受到伤害时，不是被恶所胜，而是有恩典赐给我，使我以善胜恶。</w:t>
      </w:r>
    </w:p>
    <w:p w14:paraId="7A843A32">
      <w:pPr>
        <w:pStyle w:val="11"/>
        <w:widowControl/>
        <w:rPr>
          <w:sz w:val="30"/>
          <w:szCs w:val="30"/>
        </w:rPr>
      </w:pPr>
      <w:r>
        <w:rPr>
          <w:sz w:val="30"/>
          <w:szCs w:val="30"/>
        </w:rPr>
        <w:t>To the honor of Moses, it is declared, that he was the meekest man upon earth.</w:t>
      </w:r>
      <w:r>
        <w:rPr>
          <w:sz w:val="30"/>
          <w:szCs w:val="30"/>
        </w:rPr>
        <w:br w:type="textWrapping"/>
      </w:r>
      <w:r>
        <w:rPr>
          <w:sz w:val="30"/>
          <w:szCs w:val="30"/>
        </w:rPr>
        <w:t>为了摩西的荣耀，经上宣告，他是地上最谦和的人。</w:t>
      </w:r>
    </w:p>
    <w:p w14:paraId="4053726C">
      <w:pPr>
        <w:pStyle w:val="11"/>
        <w:widowControl/>
        <w:rPr>
          <w:sz w:val="30"/>
          <w:szCs w:val="30"/>
        </w:rPr>
      </w:pPr>
      <w:r>
        <w:rPr>
          <w:sz w:val="30"/>
          <w:szCs w:val="30"/>
        </w:rPr>
        <w:t>Meekness is necessary for people in power; a man that is passionate is dangerous.</w:t>
      </w:r>
      <w:r>
        <w:rPr>
          <w:sz w:val="30"/>
          <w:szCs w:val="30"/>
        </w:rPr>
        <w:br w:type="textWrapping"/>
      </w:r>
      <w:r>
        <w:rPr>
          <w:sz w:val="30"/>
          <w:szCs w:val="30"/>
        </w:rPr>
        <w:t>温柔对掌权者是必要的；一个易怒的人是危险的。</w:t>
      </w:r>
    </w:p>
    <w:p w14:paraId="439D2038">
      <w:pPr>
        <w:pStyle w:val="11"/>
        <w:widowControl/>
        <w:rPr>
          <w:sz w:val="30"/>
          <w:szCs w:val="30"/>
        </w:rPr>
      </w:pPr>
      <w:r>
        <w:rPr>
          <w:sz w:val="30"/>
          <w:szCs w:val="30"/>
        </w:rPr>
        <w:t>Every governor should have a warm temper, but a man of an unrelenting, unforgiving temper, is no more fit for government than Phaethon to drive the chariot of the sun; he only sets the world on fire.</w:t>
      </w:r>
      <w:r>
        <w:rPr>
          <w:sz w:val="30"/>
          <w:szCs w:val="30"/>
        </w:rPr>
        <w:br w:type="textWrapping"/>
      </w:r>
      <w:r>
        <w:rPr>
          <w:sz w:val="30"/>
          <w:szCs w:val="30"/>
        </w:rPr>
        <w:t>每个治理者都应该有热忱的性情，但一个不肯让步、不肯饶恕的人，就像法厄同（Phaethon）不适合驾驭太阳战车一样，不适合治理；祂只会点燃世界。</w:t>
      </w:r>
    </w:p>
    <w:p w14:paraId="63FD1C4F">
      <w:pPr>
        <w:pStyle w:val="11"/>
        <w:widowControl/>
        <w:rPr>
          <w:sz w:val="30"/>
          <w:szCs w:val="30"/>
        </w:rPr>
      </w:pPr>
      <w:r>
        <w:rPr>
          <w:sz w:val="30"/>
          <w:szCs w:val="30"/>
        </w:rPr>
        <w:t>You all know, that sheep of all creatures in the world are the most apt to stray and be lost; Christ"s people may justly, in that respect, be compared to sheep; therefore, in the introduction to our morning service, we say, "We have erred and strayed from thy ways like lost sheep."</w:t>
      </w:r>
      <w:r>
        <w:rPr>
          <w:sz w:val="30"/>
          <w:szCs w:val="30"/>
        </w:rPr>
        <w:br w:type="textWrapping"/>
      </w:r>
      <w:r>
        <w:rPr>
          <w:sz w:val="30"/>
          <w:szCs w:val="30"/>
        </w:rPr>
        <w:t>你们都知道，在世上所有的受造物中，羊是最容易迷失和走失的；基督的百姓，在这方面，可以恰当地比作羊；因此，在我们早晨礼拜的导言中，我们说：“我们如同失丧的羊，偏离了你的道路，走迷了路。”</w:t>
      </w:r>
    </w:p>
    <w:p w14:paraId="434F1775">
      <w:pPr>
        <w:pStyle w:val="11"/>
        <w:widowControl/>
        <w:rPr>
          <w:sz w:val="30"/>
          <w:szCs w:val="30"/>
        </w:rPr>
      </w:pPr>
      <w:r>
        <w:rPr>
          <w:sz w:val="30"/>
          <w:szCs w:val="30"/>
        </w:rPr>
        <w:t>Turn out a horse, or a dog, and they will find their way home, but a sheep wanders about; he bleats here and there, as much as to day, Dear stranger, show me my way home again; thus Christ"s sheep are too apt to wander from the fold; having their eye off the great Shepherd, they go into this field and that field, over this hedge and that, and often return home with the loss of their wool.</w:t>
      </w:r>
      <w:r>
        <w:rPr>
          <w:sz w:val="30"/>
          <w:szCs w:val="30"/>
        </w:rPr>
        <w:br w:type="textWrapping"/>
      </w:r>
      <w:r>
        <w:rPr>
          <w:sz w:val="30"/>
          <w:szCs w:val="30"/>
        </w:rPr>
        <w:t>放出一匹马或一只狗，它们会找到回家的路，但一只羊却四处游荡；它在这里那里咩咩叫，仿佛在说，亲爱的陌生人，请再指示我回家的路；基督的羊也是如此，太容易偏离羊圈；当他们的眼睛离开了大牧人时，他们就走到这个田野，那个田野，越过这道篱笆，那道篱笆，常常回家时失掉了他们的羊毛。</w:t>
      </w:r>
    </w:p>
    <w:p w14:paraId="29275ABF">
      <w:pPr>
        <w:pStyle w:val="11"/>
        <w:widowControl/>
        <w:rPr>
          <w:sz w:val="30"/>
          <w:szCs w:val="30"/>
        </w:rPr>
      </w:pPr>
      <w:r>
        <w:rPr>
          <w:sz w:val="30"/>
          <w:szCs w:val="30"/>
        </w:rPr>
        <w:t>But at the same time sheep are the most useful creatures in the world; they manure the land, and thereby prepare it for the seed; they clothe our bodies with wool, and there is not the least part of a sheep but is useful to man: O my brethren, God grant that you and I may, in this respect, answer the character of sheep.</w:t>
      </w:r>
      <w:r>
        <w:rPr>
          <w:sz w:val="30"/>
          <w:szCs w:val="30"/>
        </w:rPr>
        <w:br w:type="textWrapping"/>
      </w:r>
      <w:r>
        <w:rPr>
          <w:sz w:val="30"/>
          <w:szCs w:val="30"/>
        </w:rPr>
        <w:t>但同时，羊是世界上最有用的受造物；它们肥沃土地，从而为种子作预备；它们用羊毛给我们作衣服，羊身上没有一处对人无益：哦，弟兄们，愿神使你我，在这方面，能配得上羊的品格。</w:t>
      </w:r>
    </w:p>
    <w:p w14:paraId="645EDDA2">
      <w:pPr>
        <w:pStyle w:val="11"/>
        <w:widowControl/>
        <w:rPr>
          <w:sz w:val="30"/>
          <w:szCs w:val="30"/>
        </w:rPr>
      </w:pPr>
      <w:r>
        <w:rPr>
          <w:sz w:val="30"/>
          <w:szCs w:val="30"/>
        </w:rPr>
        <w:t>The world says, because we preach faith we deny good works; this is the usual objection against the doctrine of imputed righteousness, but it is a slander, an impudent slander.</w:t>
      </w:r>
      <w:r>
        <w:rPr>
          <w:sz w:val="30"/>
          <w:szCs w:val="30"/>
        </w:rPr>
        <w:br w:type="textWrapping"/>
      </w:r>
      <w:r>
        <w:rPr>
          <w:sz w:val="30"/>
          <w:szCs w:val="30"/>
        </w:rPr>
        <w:t>世界说，因为我们传讲信心，我们就否认好行为；这是对归算之义的教义通常的反对，但这是一种毁谤，一种无耻的毁谤。</w:t>
      </w:r>
    </w:p>
    <w:p w14:paraId="39CCCA74">
      <w:pPr>
        <w:pStyle w:val="11"/>
        <w:widowControl/>
        <w:rPr>
          <w:sz w:val="30"/>
          <w:szCs w:val="30"/>
        </w:rPr>
      </w:pPr>
      <w:r>
        <w:rPr>
          <w:sz w:val="30"/>
          <w:szCs w:val="30"/>
        </w:rPr>
        <w:t>It was a maxim in the first reformers" time, that though the ARMINIANS preached up good works, you must go to the CALVINISTS FOR THEM.</w:t>
      </w:r>
      <w:r>
        <w:rPr>
          <w:sz w:val="30"/>
          <w:szCs w:val="30"/>
        </w:rPr>
        <w:br w:type="textWrapping"/>
      </w:r>
      <w:r>
        <w:rPr>
          <w:sz w:val="30"/>
          <w:szCs w:val="30"/>
        </w:rPr>
        <w:t>在第一批改革家的时候，有一句格言，就是虽然亚米念派（ARMINIANS）大声疾呼行善，但你们必须到加尔文派（CALVINISTS）那里去找他们。</w:t>
      </w:r>
    </w:p>
    <w:p w14:paraId="18197E6E">
      <w:pPr>
        <w:pStyle w:val="11"/>
        <w:widowControl/>
        <w:rPr>
          <w:sz w:val="30"/>
          <w:szCs w:val="30"/>
        </w:rPr>
      </w:pPr>
      <w:r>
        <w:rPr>
          <w:sz w:val="30"/>
          <w:szCs w:val="30"/>
        </w:rPr>
        <w:t>Christ"s sheep study to be useful, and to clothe all they can; we should labor with our hands, that we may have to give to all those that need.</w:t>
      </w:r>
      <w:r>
        <w:rPr>
          <w:sz w:val="30"/>
          <w:szCs w:val="30"/>
        </w:rPr>
        <w:br w:type="textWrapping"/>
      </w:r>
      <w:r>
        <w:rPr>
          <w:sz w:val="30"/>
          <w:szCs w:val="30"/>
        </w:rPr>
        <w:t>基督的羊学习作有益的人，并尽其所能地给所有的人穿衣服；我们应当用我们的手劳苦，好叫我们能有东西给所有有需要的人。</w:t>
      </w:r>
    </w:p>
    <w:p w14:paraId="74B05407">
      <w:pPr>
        <w:pStyle w:val="11"/>
        <w:widowControl/>
        <w:rPr>
          <w:sz w:val="30"/>
          <w:szCs w:val="30"/>
        </w:rPr>
      </w:pPr>
      <w:r>
        <w:rPr>
          <w:sz w:val="30"/>
          <w:szCs w:val="30"/>
        </w:rPr>
        <w:t>Believers consider Christ"s property in them; he says, "my sheep:" O blessed be God for that little, dear, great word MY.</w:t>
      </w:r>
      <w:r>
        <w:rPr>
          <w:sz w:val="30"/>
          <w:szCs w:val="30"/>
        </w:rPr>
        <w:br w:type="textWrapping"/>
      </w:r>
      <w:r>
        <w:rPr>
          <w:sz w:val="30"/>
          <w:szCs w:val="30"/>
        </w:rPr>
        <w:t>信徒们思想基督在他们里面的产业；祂说：“我的羊”：哦，为那小小、亲爱、伟大的词“我的”感谢神。</w:t>
      </w:r>
    </w:p>
    <w:p w14:paraId="25A8FD45">
      <w:pPr>
        <w:pStyle w:val="11"/>
        <w:widowControl/>
        <w:rPr>
          <w:sz w:val="30"/>
          <w:szCs w:val="30"/>
        </w:rPr>
      </w:pPr>
      <w:r>
        <w:rPr>
          <w:sz w:val="30"/>
          <w:szCs w:val="30"/>
        </w:rPr>
        <w:t>We are his eternal election: "the sheep which thou hast given me," says Christ.</w:t>
      </w:r>
      <w:r>
        <w:rPr>
          <w:sz w:val="30"/>
          <w:szCs w:val="30"/>
        </w:rPr>
        <w:br w:type="textWrapping"/>
      </w:r>
      <w:r>
        <w:rPr>
          <w:sz w:val="30"/>
          <w:szCs w:val="30"/>
        </w:rPr>
        <w:t>我们是祂永恒的拣选：基督说：“你所赐给我的羊。”</w:t>
      </w:r>
    </w:p>
    <w:p w14:paraId="2DA33E2F">
      <w:pPr>
        <w:pStyle w:val="11"/>
        <w:widowControl/>
        <w:rPr>
          <w:sz w:val="30"/>
          <w:szCs w:val="30"/>
        </w:rPr>
      </w:pPr>
      <w:r>
        <w:rPr>
          <w:sz w:val="30"/>
          <w:szCs w:val="30"/>
        </w:rPr>
        <w:t>They were given by God the Father to Christ Jesus, in the covenant made between the Father and the Son from all eternity.</w:t>
      </w:r>
      <w:r>
        <w:rPr>
          <w:sz w:val="30"/>
          <w:szCs w:val="30"/>
        </w:rPr>
        <w:br w:type="textWrapping"/>
      </w:r>
      <w:r>
        <w:rPr>
          <w:sz w:val="30"/>
          <w:szCs w:val="30"/>
        </w:rPr>
        <w:t>他们是在父与子从亘古所立的约中，由父神赐给基督耶稣的。</w:t>
      </w:r>
    </w:p>
    <w:p w14:paraId="3275B5AE">
      <w:pPr>
        <w:pStyle w:val="11"/>
        <w:widowControl/>
        <w:rPr>
          <w:sz w:val="30"/>
          <w:szCs w:val="30"/>
        </w:rPr>
      </w:pPr>
      <w:r>
        <w:rPr>
          <w:sz w:val="30"/>
          <w:szCs w:val="30"/>
        </w:rPr>
        <w:t>They that are not led to see this, I wish them better heads; though, I believe, numbers that are against it have got better hearts: the Lord help us to bear with one another where there is an honest heart.</w:t>
      </w:r>
      <w:r>
        <w:rPr>
          <w:sz w:val="30"/>
          <w:szCs w:val="30"/>
        </w:rPr>
        <w:br w:type="textWrapping"/>
      </w:r>
      <w:r>
        <w:rPr>
          <w:sz w:val="30"/>
          <w:szCs w:val="30"/>
        </w:rPr>
        <w:t>那些没有被引导看见这一点的人，我祝愿他们有更好的头脑；虽然，我相信，许多反对它的人有更好的心：愿主帮助我们，在有诚实的心的地方，彼此担待。</w:t>
      </w:r>
    </w:p>
    <w:p w14:paraId="09C5D8C4">
      <w:pPr>
        <w:pStyle w:val="11"/>
        <w:widowControl/>
        <w:rPr>
          <w:sz w:val="30"/>
          <w:szCs w:val="30"/>
        </w:rPr>
      </w:pPr>
      <w:r>
        <w:rPr>
          <w:sz w:val="30"/>
          <w:szCs w:val="30"/>
        </w:rPr>
        <w:t>He calls them "My sheep;" they are his by purchase.</w:t>
      </w:r>
      <w:r>
        <w:rPr>
          <w:sz w:val="30"/>
          <w:szCs w:val="30"/>
        </w:rPr>
        <w:br w:type="textWrapping"/>
      </w:r>
      <w:r>
        <w:rPr>
          <w:sz w:val="30"/>
          <w:szCs w:val="30"/>
        </w:rPr>
        <w:t>祂称他们为“我的羊”；他们是祂用重价买来的。</w:t>
      </w:r>
    </w:p>
    <w:p w14:paraId="133AB6A7">
      <w:pPr>
        <w:pStyle w:val="11"/>
        <w:widowControl/>
        <w:rPr>
          <w:sz w:val="30"/>
          <w:szCs w:val="30"/>
        </w:rPr>
      </w:pPr>
      <w:r>
        <w:rPr>
          <w:sz w:val="30"/>
          <w:szCs w:val="30"/>
        </w:rPr>
        <w:t>O sinner, sinner, you are come this morning to hear a poor creature take "his last farewell:" but I want you to forget the creature that is preaching, I want to lead you further than the Tabernacle: Where do you want to lead us?</w:t>
      </w:r>
    </w:p>
    <w:p w14:paraId="4A75ED54">
      <w:pPr>
        <w:pStyle w:val="11"/>
        <w:widowControl/>
        <w:rPr>
          <w:sz w:val="30"/>
          <w:szCs w:val="30"/>
        </w:rPr>
      </w:pPr>
      <w:r>
        <w:rPr>
          <w:sz w:val="30"/>
          <w:szCs w:val="30"/>
        </w:rPr>
        <w:t>哦，罪人啊，罪人啊，你们今天早上来，是听一个可怜的受造物作“他最后的告别”：但我要你们忘记那正在讲道的受造物，我要带领你们越过这会幕：你要带我们到哪里去呢？</w:t>
      </w:r>
    </w:p>
    <w:p w14:paraId="64015291">
      <w:pPr>
        <w:pStyle w:val="11"/>
        <w:widowControl/>
        <w:rPr>
          <w:sz w:val="30"/>
          <w:szCs w:val="30"/>
        </w:rPr>
      </w:pPr>
      <w:r>
        <w:rPr>
          <w:sz w:val="30"/>
          <w:szCs w:val="30"/>
        </w:rPr>
        <w:t>Why, to mount Calvary, there to see at what an expense of blood Christ purchased those whom he calls his own; he redeemed them with his own blood, so that they are not only his by eternal election, but also by actual redemption in time; and they were given to him by the Father, upon condition that he should redeem them by his heart"s blood.</w:t>
      </w:r>
      <w:r>
        <w:rPr>
          <w:sz w:val="30"/>
          <w:szCs w:val="30"/>
        </w:rPr>
        <w:br w:type="textWrapping"/>
      </w:r>
      <w:r>
        <w:rPr>
          <w:sz w:val="30"/>
          <w:szCs w:val="30"/>
        </w:rPr>
        <w:t>为什么呢，到髑髅地，去看看基督用何等血的代价，买来了那些祂称为属自己的人；祂用祂自己的血赎买了他们，因此他们不仅是祂永恒拣选的，也是祂在时间里实际救赎的；并且，他们是父赐给祂的，条件是祂要用祂的心血来赎买他们。</w:t>
      </w:r>
    </w:p>
    <w:p w14:paraId="03FF7697">
      <w:pPr>
        <w:pStyle w:val="11"/>
        <w:widowControl/>
        <w:rPr>
          <w:sz w:val="30"/>
          <w:szCs w:val="30"/>
        </w:rPr>
      </w:pPr>
      <w:r>
        <w:rPr>
          <w:sz w:val="30"/>
          <w:szCs w:val="30"/>
        </w:rPr>
        <w:t>It was a hard bargain, but Christ was willing to strike the bargain, that you and I might not be damned for ever.</w:t>
      </w:r>
      <w:r>
        <w:rPr>
          <w:sz w:val="30"/>
          <w:szCs w:val="30"/>
        </w:rPr>
        <w:br w:type="textWrapping"/>
      </w:r>
      <w:r>
        <w:rPr>
          <w:sz w:val="30"/>
          <w:szCs w:val="30"/>
        </w:rPr>
        <w:t>那是一个艰难的交易，但基督愿意成交，好叫你我不至永远被咒诅。</w:t>
      </w:r>
    </w:p>
    <w:p w14:paraId="70F8319D">
      <w:pPr>
        <w:pStyle w:val="11"/>
        <w:widowControl/>
        <w:rPr>
          <w:sz w:val="30"/>
          <w:szCs w:val="30"/>
        </w:rPr>
      </w:pPr>
      <w:r>
        <w:rPr>
          <w:sz w:val="30"/>
          <w:szCs w:val="30"/>
        </w:rPr>
        <w:t>They are his, because they are enabled in a day of God"s power voluntarily to give themselves up unto him; Christ says of these sheep, especially, "that they hear his voice, and that they follow him."</w:t>
      </w:r>
      <w:r>
        <w:rPr>
          <w:sz w:val="30"/>
          <w:szCs w:val="30"/>
        </w:rPr>
        <w:br w:type="textWrapping"/>
      </w:r>
      <w:r>
        <w:rPr>
          <w:sz w:val="30"/>
          <w:szCs w:val="30"/>
        </w:rPr>
        <w:t>他们是属祂的，因为在神大能的日子，他们得以甘心乐意地将自己献给祂；基督特别论到这些羊，“他们听祂的声音，他们也跟着祂。”</w:t>
      </w:r>
    </w:p>
    <w:p w14:paraId="46BC2351">
      <w:pPr>
        <w:pStyle w:val="11"/>
        <w:widowControl/>
        <w:rPr>
          <w:sz w:val="30"/>
          <w:szCs w:val="30"/>
        </w:rPr>
      </w:pPr>
      <w:r>
        <w:rPr>
          <w:sz w:val="30"/>
          <w:szCs w:val="30"/>
        </w:rPr>
        <w:t>Will you be so good as to mind that!</w:t>
      </w:r>
      <w:r>
        <w:rPr>
          <w:sz w:val="30"/>
          <w:szCs w:val="30"/>
        </w:rPr>
        <w:br w:type="textWrapping"/>
      </w:r>
      <w:r>
        <w:rPr>
          <w:sz w:val="30"/>
          <w:szCs w:val="30"/>
        </w:rPr>
        <w:t>请你们留意这一点！</w:t>
      </w:r>
    </w:p>
    <w:p w14:paraId="498E47C0">
      <w:pPr>
        <w:pStyle w:val="11"/>
        <w:widowControl/>
        <w:rPr>
          <w:sz w:val="30"/>
          <w:szCs w:val="30"/>
        </w:rPr>
      </w:pPr>
      <w:r>
        <w:rPr>
          <w:sz w:val="30"/>
          <w:szCs w:val="30"/>
        </w:rPr>
        <w:t>Here is an allusion to a shepherd; now in some places in scripture, the shepherd is represented as going after his sheep; 2 Sam 7:8, Ps 78:71.</w:t>
      </w:r>
      <w:r>
        <w:rPr>
          <w:sz w:val="30"/>
          <w:szCs w:val="30"/>
        </w:rPr>
        <w:br w:type="textWrapping"/>
      </w:r>
      <w:r>
        <w:rPr>
          <w:sz w:val="30"/>
          <w:szCs w:val="30"/>
        </w:rPr>
        <w:t>这里暗指一个牧人；现在，在圣经的一些地方，牧人被描绘成跟在祂的羊后面；撒母耳记下 7:8，诗篇 78:71。</w:t>
      </w:r>
    </w:p>
    <w:p w14:paraId="2716F237">
      <w:pPr>
        <w:pStyle w:val="11"/>
        <w:widowControl/>
        <w:rPr>
          <w:sz w:val="30"/>
          <w:szCs w:val="30"/>
        </w:rPr>
      </w:pPr>
      <w:r>
        <w:rPr>
          <w:sz w:val="30"/>
          <w:szCs w:val="30"/>
        </w:rPr>
        <w:t>That is our way in England; but in the Eastern nations, the shepherds generally went before; they held up their crook, and they had a particular call that the sheep understood.</w:t>
      </w:r>
      <w:r>
        <w:rPr>
          <w:sz w:val="30"/>
          <w:szCs w:val="30"/>
        </w:rPr>
        <w:br w:type="textWrapping"/>
      </w:r>
      <w:r>
        <w:rPr>
          <w:sz w:val="30"/>
          <w:szCs w:val="30"/>
        </w:rPr>
        <w:t>那是在英国我们的方式；但在东方国家，牧人通常走在前面；他们举起他们的杖，他们有一种羊所明白的特别的呼唤。</w:t>
      </w:r>
    </w:p>
    <w:p w14:paraId="4169CBA5">
      <w:pPr>
        <w:pStyle w:val="11"/>
        <w:widowControl/>
        <w:rPr>
          <w:sz w:val="30"/>
          <w:szCs w:val="30"/>
        </w:rPr>
      </w:pPr>
      <w:r>
        <w:rPr>
          <w:sz w:val="30"/>
          <w:szCs w:val="30"/>
        </w:rPr>
        <w:t>Now, says Christ, "My sheep hear my voice."</w:t>
      </w:r>
      <w:r>
        <w:rPr>
          <w:sz w:val="30"/>
          <w:szCs w:val="30"/>
        </w:rPr>
        <w:br w:type="textWrapping"/>
      </w:r>
      <w:r>
        <w:rPr>
          <w:sz w:val="30"/>
          <w:szCs w:val="30"/>
        </w:rPr>
        <w:t>现在，基督说：“我的羊听我的声音。”</w:t>
      </w:r>
    </w:p>
    <w:p w14:paraId="1D977BC2">
      <w:pPr>
        <w:pStyle w:val="11"/>
        <w:widowControl/>
        <w:rPr>
          <w:sz w:val="30"/>
          <w:szCs w:val="30"/>
        </w:rPr>
      </w:pPr>
      <w:r>
        <w:rPr>
          <w:sz w:val="30"/>
          <w:szCs w:val="30"/>
        </w:rPr>
        <w:t>"This is my beloved Son," saith God, "hear ye him."</w:t>
      </w:r>
      <w:r>
        <w:rPr>
          <w:sz w:val="30"/>
          <w:szCs w:val="30"/>
        </w:rPr>
        <w:br w:type="textWrapping"/>
      </w:r>
      <w:r>
        <w:rPr>
          <w:sz w:val="30"/>
          <w:szCs w:val="30"/>
        </w:rPr>
        <w:t>神说：“这是我的爱子，你们要听祂。”</w:t>
      </w:r>
    </w:p>
    <w:p w14:paraId="3F190192">
      <w:pPr>
        <w:pStyle w:val="11"/>
        <w:widowControl/>
        <w:rPr>
          <w:sz w:val="30"/>
          <w:szCs w:val="30"/>
        </w:rPr>
      </w:pPr>
      <w:r>
        <w:rPr>
          <w:sz w:val="30"/>
          <w:szCs w:val="30"/>
        </w:rPr>
        <w:t>And again, "The dead shall hear the voice of the Son of God, and live:" now the question is, what do we understand by hearing Christ"s voice?</w:t>
      </w:r>
      <w:r>
        <w:rPr>
          <w:sz w:val="30"/>
          <w:szCs w:val="30"/>
        </w:rPr>
        <w:br w:type="textWrapping"/>
      </w:r>
      <w:r>
        <w:rPr>
          <w:sz w:val="30"/>
          <w:szCs w:val="30"/>
        </w:rPr>
        <w:t>再者，“死人要听见神儿子的声音，并且要活”：现在的问题是，我们如何理解听基督的声音？</w:t>
      </w:r>
    </w:p>
    <w:p w14:paraId="4001A3A4">
      <w:pPr>
        <w:pStyle w:val="11"/>
        <w:widowControl/>
        <w:rPr>
          <w:sz w:val="30"/>
          <w:szCs w:val="30"/>
        </w:rPr>
      </w:pPr>
      <w:r>
        <w:rPr>
          <w:sz w:val="30"/>
          <w:szCs w:val="30"/>
        </w:rPr>
        <w:t>First, we hare Moses" voice, we hear the voice of the law; there is no going to Mount Zion but by the way of mount Sinai; that is the right straight road.</w:t>
      </w:r>
      <w:r>
        <w:rPr>
          <w:sz w:val="30"/>
          <w:szCs w:val="30"/>
        </w:rPr>
        <w:br w:type="textWrapping"/>
      </w:r>
      <w:r>
        <w:rPr>
          <w:sz w:val="30"/>
          <w:szCs w:val="30"/>
        </w:rPr>
        <w:t>首先，我们听摩西的声音，我们听律法的声音；若不经过西奈山的路，就不能到锡安山；那才是正路。</w:t>
      </w:r>
    </w:p>
    <w:p w14:paraId="4DC89732">
      <w:pPr>
        <w:pStyle w:val="11"/>
        <w:widowControl/>
        <w:rPr>
          <w:sz w:val="30"/>
          <w:szCs w:val="30"/>
        </w:rPr>
      </w:pPr>
      <w:r>
        <w:rPr>
          <w:sz w:val="30"/>
          <w:szCs w:val="30"/>
        </w:rPr>
        <w:t>I know some say, they do not know when they were converted; those are, I believe, very few: generally, nay, I may say almost always, God deals otherwise.</w:t>
      </w:r>
      <w:r>
        <w:rPr>
          <w:sz w:val="30"/>
          <w:szCs w:val="30"/>
        </w:rPr>
        <w:br w:type="textWrapping"/>
      </w:r>
      <w:r>
        <w:rPr>
          <w:sz w:val="30"/>
          <w:szCs w:val="30"/>
        </w:rPr>
        <w:t>我知道有些人说，他们不知道他们何时归信的；我相信，这样的人很少：通常，不，我可以说几乎总是，神的作为并非如此。</w:t>
      </w:r>
    </w:p>
    <w:p w14:paraId="5F604B0A">
      <w:pPr>
        <w:pStyle w:val="11"/>
        <w:widowControl/>
        <w:rPr>
          <w:sz w:val="30"/>
          <w:szCs w:val="30"/>
        </w:rPr>
      </w:pPr>
      <w:r>
        <w:rPr>
          <w:sz w:val="30"/>
          <w:szCs w:val="30"/>
        </w:rPr>
        <w:t>Some are, indeed, called sooner by the Lord than others, but before they are made to see the glory of God, they must hear the voice of the law; so you must hear the voice of the law before ever you will be savingly called unto God.</w:t>
      </w:r>
      <w:r>
        <w:rPr>
          <w:sz w:val="30"/>
          <w:szCs w:val="30"/>
        </w:rPr>
        <w:br w:type="textWrapping"/>
      </w:r>
      <w:r>
        <w:rPr>
          <w:sz w:val="30"/>
          <w:szCs w:val="30"/>
        </w:rPr>
        <w:t>有些人，确实，比别人更早蒙主呼召，但他们要先看见神的荣耀，就必须听律法的声音；所以你们必须先听律法的声音，然后才能得救地蒙召归向神。</w:t>
      </w:r>
    </w:p>
    <w:p w14:paraId="071F4E5F">
      <w:pPr>
        <w:pStyle w:val="11"/>
        <w:widowControl/>
        <w:rPr>
          <w:sz w:val="30"/>
          <w:szCs w:val="30"/>
        </w:rPr>
      </w:pPr>
      <w:r>
        <w:rPr>
          <w:sz w:val="30"/>
          <w:szCs w:val="30"/>
        </w:rPr>
        <w:t>You never throw off your cloak in a storm, but you hug it the closer; so the law makes a man hug close his corruptions, (Rom 7:7, 8, 9) but when the gospel of the Son of God shines into your souls, then they throw off the corruptions which they have hugged so closely; they hear his voice saying, Son, daughter, be of good cheer, thy sins, which are many, are all forgiven thee.</w:t>
      </w:r>
      <w:r>
        <w:rPr>
          <w:sz w:val="30"/>
          <w:szCs w:val="30"/>
        </w:rPr>
        <w:br w:type="textWrapping"/>
      </w:r>
      <w:r>
        <w:rPr>
          <w:sz w:val="30"/>
          <w:szCs w:val="30"/>
        </w:rPr>
        <w:t>你们在暴风雨中从不脱去你们的斗篷，反倒把它抱得更紧；律法也使人紧紧地抱着他的败坏（罗马书 7:7, 8, 9）；但当神儿子的福音照进你们的灵魂时，他们就脱去他们曾如此紧紧抱着的败坏；他们听见祂的声音说，儿子，女儿，放心吧，你的罪，虽然多，都赦免了。</w:t>
      </w:r>
    </w:p>
    <w:p w14:paraId="60C871A8">
      <w:pPr>
        <w:pStyle w:val="11"/>
        <w:widowControl/>
        <w:rPr>
          <w:sz w:val="30"/>
          <w:szCs w:val="30"/>
        </w:rPr>
      </w:pPr>
      <w:r>
        <w:rPr>
          <w:sz w:val="30"/>
          <w:szCs w:val="30"/>
        </w:rPr>
        <w:t>"They hear his voice;" that bespeaks the habitual temper of their minds: the wicked hear the voice of the devil, the lusts of the flesh, the lusts of the eye, and the pride of life; and Christ"s sheep themselves attended to it before conversion; but when called afterwards by God, they hear the voice of a Redeemer"s blood speaking peace unto them, they hear the voice of his word and of his Spirit.</w:t>
      </w:r>
      <w:r>
        <w:rPr>
          <w:sz w:val="30"/>
          <w:szCs w:val="30"/>
        </w:rPr>
        <w:br w:type="textWrapping"/>
      </w:r>
      <w:r>
        <w:rPr>
          <w:sz w:val="30"/>
          <w:szCs w:val="30"/>
        </w:rPr>
        <w:t>“他们听祂的声音”；那表明他们心思的习惯性倾向：恶人听魔鬼的声音，肉体的情欲，眼目的情欲，和今生的骄傲；基督的羊自己，在归信之前也曾留意这些；但后来被神呼召时，他们听见救赎主宝血的声音向他们说平安，他们听见祂话语和祂圣灵的声音。</w:t>
      </w:r>
    </w:p>
    <w:p w14:paraId="3CB13D5C">
      <w:pPr>
        <w:pStyle w:val="11"/>
        <w:widowControl/>
        <w:rPr>
          <w:sz w:val="30"/>
          <w:szCs w:val="30"/>
        </w:rPr>
      </w:pPr>
      <w:r>
        <w:rPr>
          <w:sz w:val="30"/>
          <w:szCs w:val="30"/>
        </w:rPr>
        <w:t>The consequence of hearing his voice, and the proof that we do hear his voice, will be ÷ to follow him.</w:t>
      </w:r>
      <w:r>
        <w:rPr>
          <w:sz w:val="30"/>
          <w:szCs w:val="30"/>
        </w:rPr>
        <w:br w:type="textWrapping"/>
      </w:r>
      <w:r>
        <w:rPr>
          <w:sz w:val="30"/>
          <w:szCs w:val="30"/>
        </w:rPr>
        <w:t>听祂声音的结果，以及我们确实听祂声音的证明，将是÷跟随祂。</w:t>
      </w:r>
    </w:p>
    <w:p w14:paraId="0DD142BD">
      <w:pPr>
        <w:pStyle w:val="11"/>
        <w:widowControl/>
        <w:rPr>
          <w:sz w:val="30"/>
          <w:szCs w:val="30"/>
        </w:rPr>
      </w:pPr>
      <w:r>
        <w:rPr>
          <w:sz w:val="30"/>
          <w:szCs w:val="30"/>
        </w:rPr>
        <w:t>Jesus said unto his disciples, "If any man will come after me, let him deny himself, and take up his cross and follow me."</w:t>
      </w:r>
      <w:r>
        <w:rPr>
          <w:sz w:val="30"/>
          <w:szCs w:val="30"/>
        </w:rPr>
        <w:br w:type="textWrapping"/>
      </w:r>
      <w:r>
        <w:rPr>
          <w:sz w:val="30"/>
          <w:szCs w:val="30"/>
        </w:rPr>
        <w:t>耶稣对祂的门徒说：“若有人要跟从我，就当舍己，背起他的十字架来跟从我。”</w:t>
      </w:r>
    </w:p>
    <w:p w14:paraId="2C7146C3">
      <w:pPr>
        <w:pStyle w:val="11"/>
        <w:widowControl/>
        <w:rPr>
          <w:sz w:val="30"/>
          <w:szCs w:val="30"/>
        </w:rPr>
      </w:pPr>
      <w:r>
        <w:rPr>
          <w:sz w:val="30"/>
          <w:szCs w:val="30"/>
        </w:rPr>
        <w:t>And it is said of the saints in glory, that "they followed the Lamb whithersoever he went."</w:t>
      </w:r>
      <w:r>
        <w:rPr>
          <w:sz w:val="30"/>
          <w:szCs w:val="30"/>
        </w:rPr>
        <w:br w:type="textWrapping"/>
      </w:r>
      <w:r>
        <w:rPr>
          <w:sz w:val="30"/>
          <w:szCs w:val="30"/>
        </w:rPr>
        <w:t>并且，论到在荣耀里的圣徒，经上说：“羔羊无论往哪里去，他们都跟随祂。”</w:t>
      </w:r>
    </w:p>
    <w:p w14:paraId="7FBE3FB8">
      <w:pPr>
        <w:pStyle w:val="11"/>
        <w:widowControl/>
        <w:rPr>
          <w:sz w:val="30"/>
          <w:szCs w:val="30"/>
        </w:rPr>
      </w:pPr>
      <w:r>
        <w:rPr>
          <w:sz w:val="30"/>
          <w:szCs w:val="30"/>
        </w:rPr>
        <w:t>Wherever the shepherd turns his crook, and the sheep hear his voice, they follow him; they often tread upon one another, and hurt one another, they are in such haste in their way to heaven.</w:t>
      </w:r>
      <w:r>
        <w:rPr>
          <w:sz w:val="30"/>
          <w:szCs w:val="30"/>
        </w:rPr>
        <w:br w:type="textWrapping"/>
      </w:r>
      <w:r>
        <w:rPr>
          <w:sz w:val="30"/>
          <w:szCs w:val="30"/>
        </w:rPr>
        <w:t>牧人无论转向何处，羊听见祂的声音，就跟从祂；它们常常彼此践踏，彼此伤害，它们在通往天堂的路上是如此匆忙。</w:t>
      </w:r>
    </w:p>
    <w:p w14:paraId="5D2BD5D1">
      <w:pPr>
        <w:pStyle w:val="11"/>
        <w:widowControl/>
        <w:rPr>
          <w:sz w:val="30"/>
          <w:szCs w:val="30"/>
        </w:rPr>
      </w:pPr>
      <w:r>
        <w:rPr>
          <w:sz w:val="30"/>
          <w:szCs w:val="30"/>
        </w:rPr>
        <w:t>Following Christ means following him through life, following him in every word and gesture, following him out of one clime into another.</w:t>
      </w:r>
      <w:r>
        <w:rPr>
          <w:sz w:val="30"/>
          <w:szCs w:val="30"/>
        </w:rPr>
        <w:br w:type="textWrapping"/>
      </w:r>
      <w:r>
        <w:rPr>
          <w:sz w:val="30"/>
          <w:szCs w:val="30"/>
        </w:rPr>
        <w:t>跟随基督意味着一生跟随祂，在每一个言语和姿态上跟随祂，从一个地方跟随祂到另一个地方。</w:t>
      </w:r>
    </w:p>
    <w:p w14:paraId="11BB743A">
      <w:pPr>
        <w:pStyle w:val="11"/>
        <w:widowControl/>
        <w:rPr>
          <w:sz w:val="30"/>
          <w:szCs w:val="30"/>
        </w:rPr>
      </w:pPr>
      <w:r>
        <w:rPr>
          <w:sz w:val="30"/>
          <w:szCs w:val="30"/>
        </w:rPr>
        <w:t>"Bid me come to thee upon the water," said Peter: and if we are commanded to go over the water for Christ, God, of his infinite mercy, follow us!</w:t>
      </w:r>
      <w:r>
        <w:rPr>
          <w:sz w:val="30"/>
          <w:szCs w:val="30"/>
        </w:rPr>
        <w:br w:type="textWrapping"/>
      </w:r>
      <w:r>
        <w:rPr>
          <w:sz w:val="30"/>
          <w:szCs w:val="30"/>
        </w:rPr>
        <w:t>彼得说：“请叫我从水面上走到你那里去”：如果我们被命令为基督过水，愿神以祂无限的怜悯，跟随我们！</w:t>
      </w:r>
    </w:p>
    <w:p w14:paraId="3CB2516E">
      <w:pPr>
        <w:pStyle w:val="11"/>
        <w:widowControl/>
        <w:rPr>
          <w:sz w:val="30"/>
          <w:szCs w:val="30"/>
        </w:rPr>
      </w:pPr>
      <w:r>
        <w:rPr>
          <w:sz w:val="30"/>
          <w:szCs w:val="30"/>
        </w:rPr>
        <w:t>We must first be sure that the great Shepherd points his crook for us: but this is the character of a true servant of Christ, that he endeavors to follow Christ in thought, word, and work.</w:t>
      </w:r>
      <w:r>
        <w:rPr>
          <w:sz w:val="30"/>
          <w:szCs w:val="30"/>
        </w:rPr>
        <w:br w:type="textWrapping"/>
      </w:r>
      <w:r>
        <w:rPr>
          <w:sz w:val="30"/>
          <w:szCs w:val="30"/>
        </w:rPr>
        <w:t>我们必须首先确信，大牧人正为我们指向祂的杖：但这才是基督真仆人的品格，即祂努力在思想、言语和行为上跟随基督。</w:t>
      </w:r>
    </w:p>
    <w:p w14:paraId="6CCA85CE">
      <w:pPr>
        <w:pStyle w:val="11"/>
        <w:widowControl/>
        <w:rPr>
          <w:sz w:val="30"/>
          <w:szCs w:val="30"/>
        </w:rPr>
      </w:pPr>
      <w:r>
        <w:rPr>
          <w:sz w:val="30"/>
          <w:szCs w:val="30"/>
        </w:rPr>
        <w:t>Now, my brethren, before we go further, as this is the last opportunity I shall have of speaking to you for some months, if we live; some of you, I suppose, do not choose, in general, to rise so soon as you have this morning; now I hope the world did not get into your hearts before you left your beds; now you are here, do let me entreat you to inquire whether you belong to Christ"s sheep, or no.</w:t>
      </w:r>
      <w:r>
        <w:rPr>
          <w:sz w:val="30"/>
          <w:szCs w:val="30"/>
        </w:rPr>
        <w:br w:type="textWrapping"/>
      </w:r>
      <w:r>
        <w:rPr>
          <w:sz w:val="30"/>
          <w:szCs w:val="30"/>
        </w:rPr>
        <w:t>现在，弟兄们，在我们继续之前，既然这是我几个月来，如果我还活着，最后一次有机会向你们说话；我想，你们中有些人，通常不会像今天早上这样早起；现在我希望，在你们离开床铺之前，世界没有进入你们的心；现在你们在这里，请允许我恳求你们，去探究你们是否属于基督的羊。</w:t>
      </w:r>
    </w:p>
    <w:p w14:paraId="430BD0C3">
      <w:pPr>
        <w:pStyle w:val="11"/>
        <w:widowControl/>
        <w:rPr>
          <w:sz w:val="30"/>
          <w:szCs w:val="30"/>
        </w:rPr>
      </w:pPr>
      <w:r>
        <w:rPr>
          <w:sz w:val="30"/>
          <w:szCs w:val="30"/>
        </w:rPr>
        <w:t>Man, woman, sinner, put thy hand to thy heart, and answer me.</w:t>
      </w:r>
      <w:r>
        <w:rPr>
          <w:sz w:val="30"/>
          <w:szCs w:val="30"/>
        </w:rPr>
        <w:br w:type="textWrapping"/>
      </w:r>
      <w:r>
        <w:rPr>
          <w:sz w:val="30"/>
          <w:szCs w:val="30"/>
        </w:rPr>
        <w:t>男人，女人，罪人，把你的手放在心上，回答我。</w:t>
      </w:r>
    </w:p>
    <w:p w14:paraId="3702A400">
      <w:pPr>
        <w:pStyle w:val="11"/>
        <w:widowControl/>
        <w:rPr>
          <w:sz w:val="30"/>
          <w:szCs w:val="30"/>
        </w:rPr>
      </w:pPr>
      <w:r>
        <w:rPr>
          <w:sz w:val="30"/>
          <w:szCs w:val="30"/>
        </w:rPr>
        <w:t>Didst thou ever hear Christ"s voice so as to follow him, to give up thyself without reserve to him?</w:t>
      </w:r>
      <w:r>
        <w:rPr>
          <w:sz w:val="30"/>
          <w:szCs w:val="30"/>
        </w:rPr>
        <w:br w:type="textWrapping"/>
      </w:r>
      <w:r>
        <w:rPr>
          <w:sz w:val="30"/>
          <w:szCs w:val="30"/>
        </w:rPr>
        <w:t>你曾听过基督的声音，以至于跟随祂，毫无保留地将自己献给祂吗？</w:t>
      </w:r>
    </w:p>
    <w:p w14:paraId="01A979F4">
      <w:pPr>
        <w:pStyle w:val="11"/>
        <w:widowControl/>
        <w:rPr>
          <w:sz w:val="30"/>
          <w:szCs w:val="30"/>
        </w:rPr>
      </w:pPr>
      <w:r>
        <w:rPr>
          <w:sz w:val="30"/>
          <w:szCs w:val="30"/>
        </w:rPr>
        <w:t>I verily do believe from my inmost soul, (and that is my comfort, now I am about to take my leave of you,) that I am preaching to a vast body, a multitude of dear, precious souls, who, if it were proper for you to speak, would say, Thanks be unto God, that we can follow Jesus in the character of sheep, though we are ashamed to think how often we wander from him, and what little fruit we bring unto him; if that is the language of your hearts, I wish you joy; welcome, welcome, dear soul, to Christ.</w:t>
      </w:r>
      <w:r>
        <w:rPr>
          <w:sz w:val="30"/>
          <w:szCs w:val="30"/>
        </w:rPr>
        <w:br w:type="textWrapping"/>
      </w:r>
      <w:r>
        <w:rPr>
          <w:sz w:val="30"/>
          <w:szCs w:val="30"/>
        </w:rPr>
        <w:t>我实在从心底里相信（这正是我现在要离开你们时的安慰），我正在向一个庞大的群体，许多亲爱、宝贵的灵魂讲道，如果你们可以说话，你们会说：“感谢神，我们能以羊的品格跟随耶稣，虽然我们羞于思想我们曾多少次偏离祂，以及我们向祂结了何等少的果子”；如果那是你们心中的话语，我祝你们喜乐；欢迎，欢迎，亲爱的灵魂，到基督面前来。</w:t>
      </w:r>
    </w:p>
    <w:p w14:paraId="53900655">
      <w:pPr>
        <w:pStyle w:val="11"/>
        <w:widowControl/>
        <w:rPr>
          <w:sz w:val="30"/>
          <w:szCs w:val="30"/>
        </w:rPr>
      </w:pPr>
      <w:r>
        <w:rPr>
          <w:sz w:val="30"/>
          <w:szCs w:val="30"/>
        </w:rPr>
        <w:t>O blessed be God for his rich grace, his distinguishing, sovereign, electing love, by which he as distinguished you and me.</w:t>
      </w:r>
      <w:r>
        <w:rPr>
          <w:sz w:val="30"/>
          <w:szCs w:val="30"/>
        </w:rPr>
        <w:br w:type="textWrapping"/>
      </w:r>
      <w:r>
        <w:rPr>
          <w:sz w:val="30"/>
          <w:szCs w:val="30"/>
        </w:rPr>
        <w:t>哦，为祂丰富的恩典，祂分别、主权、拣选的爱，感谢神，祂借此分别了你和我。</w:t>
      </w:r>
    </w:p>
    <w:p w14:paraId="171DFA60">
      <w:pPr>
        <w:pStyle w:val="11"/>
        <w:widowControl/>
        <w:rPr>
          <w:sz w:val="30"/>
          <w:szCs w:val="30"/>
        </w:rPr>
      </w:pPr>
      <w:r>
        <w:rPr>
          <w:sz w:val="30"/>
          <w:szCs w:val="30"/>
        </w:rPr>
        <w:t>And if he has been pleased to let you hear his voice, though the ministration of a poor miserable sinner, a poor, but happy pilgrim, may the Lord Jesus Christ have all the glory.</w:t>
      </w:r>
      <w:r>
        <w:rPr>
          <w:sz w:val="30"/>
          <w:szCs w:val="30"/>
        </w:rPr>
        <w:br w:type="textWrapping"/>
      </w:r>
      <w:r>
        <w:rPr>
          <w:sz w:val="30"/>
          <w:szCs w:val="30"/>
        </w:rPr>
        <w:t>并且，如果祂乐意让你们听见祂的声音，即使是借着一个可怜、悲惨的罪人，一个贫穷却快乐的客旅的事奉，愿主耶稣基督得着一切的荣耀。</w:t>
      </w:r>
    </w:p>
    <w:p w14:paraId="77DE2F95">
      <w:pPr>
        <w:pStyle w:val="11"/>
        <w:widowControl/>
        <w:rPr>
          <w:sz w:val="30"/>
          <w:szCs w:val="30"/>
        </w:rPr>
      </w:pPr>
      <w:r>
        <w:rPr>
          <w:sz w:val="30"/>
          <w:szCs w:val="30"/>
        </w:rPr>
        <w:t>If you belong to Jesus Christ, he is speaking of you; for, says he, "I know my sheep."</w:t>
      </w:r>
      <w:r>
        <w:rPr>
          <w:sz w:val="30"/>
          <w:szCs w:val="30"/>
        </w:rPr>
        <w:br w:type="textWrapping"/>
      </w:r>
      <w:r>
        <w:rPr>
          <w:sz w:val="30"/>
          <w:szCs w:val="30"/>
        </w:rPr>
        <w:t>如果你们属耶稣基督，祂正在谈论你们；因为，祂说：“我认识我的羊。”</w:t>
      </w:r>
    </w:p>
    <w:p w14:paraId="07109698">
      <w:pPr>
        <w:pStyle w:val="11"/>
        <w:widowControl/>
        <w:rPr>
          <w:sz w:val="30"/>
          <w:szCs w:val="30"/>
        </w:rPr>
      </w:pPr>
      <w:r>
        <w:rPr>
          <w:sz w:val="30"/>
          <w:szCs w:val="30"/>
        </w:rPr>
        <w:t>"I know them;" what does that mean?</w:t>
      </w:r>
      <w:r>
        <w:rPr>
          <w:sz w:val="30"/>
          <w:szCs w:val="30"/>
        </w:rPr>
        <w:br w:type="textWrapping"/>
      </w:r>
      <w:r>
        <w:rPr>
          <w:sz w:val="30"/>
          <w:szCs w:val="30"/>
        </w:rPr>
        <w:t>“我认识他们”；那是什么意思？</w:t>
      </w:r>
    </w:p>
    <w:p w14:paraId="37BA0C35">
      <w:pPr>
        <w:pStyle w:val="11"/>
        <w:widowControl/>
        <w:rPr>
          <w:sz w:val="30"/>
          <w:szCs w:val="30"/>
        </w:rPr>
      </w:pPr>
      <w:r>
        <w:rPr>
          <w:sz w:val="30"/>
          <w:szCs w:val="30"/>
        </w:rPr>
        <w:t>Why, he knows their number, he knows their names, he knows every one for whom he died; and if there were to be one missing for whom Christ died, God the Father would send him down again from heaven to fetch him.</w:t>
      </w:r>
      <w:r>
        <w:rPr>
          <w:sz w:val="30"/>
          <w:szCs w:val="30"/>
        </w:rPr>
        <w:br w:type="textWrapping"/>
      </w:r>
      <w:r>
        <w:rPr>
          <w:sz w:val="30"/>
          <w:szCs w:val="30"/>
        </w:rPr>
        <w:t>为什么呢，祂知道他们的数目，祂知道他们的名字，祂知道祂为之而死的每一个人；如果有一个基督为之而死的人失落了，父神就会再差祂从天上下来，去把他找回来。</w:t>
      </w:r>
    </w:p>
    <w:p w14:paraId="08E10A35">
      <w:pPr>
        <w:pStyle w:val="11"/>
        <w:widowControl/>
        <w:rPr>
          <w:sz w:val="30"/>
          <w:szCs w:val="30"/>
        </w:rPr>
      </w:pPr>
      <w:r>
        <w:rPr>
          <w:sz w:val="30"/>
          <w:szCs w:val="30"/>
        </w:rPr>
        <w:t>"Of all," saith he, "that thou hast given me, have I lost none."</w:t>
      </w:r>
      <w:r>
        <w:rPr>
          <w:sz w:val="30"/>
          <w:szCs w:val="30"/>
        </w:rPr>
        <w:br w:type="textWrapping"/>
      </w:r>
      <w:r>
        <w:rPr>
          <w:sz w:val="30"/>
          <w:szCs w:val="30"/>
        </w:rPr>
        <w:t>祂说：“凡你所赐给我的，我一个也没有失落。”</w:t>
      </w:r>
    </w:p>
    <w:p w14:paraId="4FAFFC39">
      <w:pPr>
        <w:pStyle w:val="11"/>
        <w:widowControl/>
        <w:rPr>
          <w:sz w:val="30"/>
          <w:szCs w:val="30"/>
        </w:rPr>
      </w:pPr>
      <w:r>
        <w:rPr>
          <w:sz w:val="30"/>
          <w:szCs w:val="30"/>
        </w:rPr>
        <w:t>Christ knows his sheep; he not only knows their number, but the words speak the peculiar knowledge and notice he takes of them; he takes as much care of each of them, as if there were but that one single sheep in the world.</w:t>
      </w:r>
      <w:r>
        <w:rPr>
          <w:sz w:val="30"/>
          <w:szCs w:val="30"/>
        </w:rPr>
        <w:br w:type="textWrapping"/>
      </w:r>
      <w:r>
        <w:rPr>
          <w:sz w:val="30"/>
          <w:szCs w:val="30"/>
        </w:rPr>
        <w:t>基督认识祂的羊；祂不仅知道他们的数目，而且这些话语也表明了祂对他们的特殊认识和关注；祂对他们每一个人的照顾，就如同世上只有那一只羊一样。</w:t>
      </w:r>
    </w:p>
    <w:p w14:paraId="42D92EA4">
      <w:pPr>
        <w:pStyle w:val="11"/>
        <w:widowControl/>
        <w:rPr>
          <w:sz w:val="30"/>
          <w:szCs w:val="30"/>
        </w:rPr>
      </w:pPr>
      <w:r>
        <w:rPr>
          <w:sz w:val="30"/>
          <w:szCs w:val="30"/>
        </w:rPr>
        <w:t>To the hypocrite he saith, "Verily, I know you not;" but he knows his saints, he is acquainted with all their sorrows, their trials, and temptations.</w:t>
      </w:r>
      <w:r>
        <w:rPr>
          <w:sz w:val="30"/>
          <w:szCs w:val="30"/>
        </w:rPr>
        <w:br w:type="textWrapping"/>
      </w:r>
      <w:r>
        <w:rPr>
          <w:sz w:val="30"/>
          <w:szCs w:val="30"/>
        </w:rPr>
        <w:t>对那假冒为善的人，祂说：“我实在告诉你们，我不认识你们”；但祂认识祂的圣徒，祂熟悉他们一切的忧伤、试炼和试探。</w:t>
      </w:r>
    </w:p>
    <w:p w14:paraId="08B77E3D">
      <w:pPr>
        <w:pStyle w:val="11"/>
        <w:widowControl/>
        <w:rPr>
          <w:sz w:val="30"/>
          <w:szCs w:val="30"/>
        </w:rPr>
      </w:pPr>
      <w:r>
        <w:rPr>
          <w:sz w:val="30"/>
          <w:szCs w:val="30"/>
        </w:rPr>
        <w:t>He bottles up all their tears, he knows their domestic trials, he knows their inward corruptions, he knows all their wanderings, and he takes care to fetch them back again.</w:t>
      </w:r>
      <w:r>
        <w:rPr>
          <w:sz w:val="30"/>
          <w:szCs w:val="30"/>
        </w:rPr>
        <w:br w:type="textWrapping"/>
      </w:r>
      <w:r>
        <w:rPr>
          <w:sz w:val="30"/>
          <w:szCs w:val="30"/>
        </w:rPr>
        <w:t>祂把他们一切的眼泪都装在祂的皮袋里，祂知道他们家庭的试炼，祂知道他们内在的败坏，祂知道他们一切的偏离，并且祂必把他们找回来。</w:t>
      </w:r>
    </w:p>
    <w:p w14:paraId="380FB271">
      <w:pPr>
        <w:pStyle w:val="11"/>
        <w:widowControl/>
        <w:rPr>
          <w:sz w:val="30"/>
          <w:szCs w:val="30"/>
        </w:rPr>
      </w:pPr>
      <w:r>
        <w:rPr>
          <w:sz w:val="30"/>
          <w:szCs w:val="30"/>
        </w:rPr>
        <w:t>I remember, I heard good Dr. Marryat, who was a good market-language preacher, once say at Pinner"s hall, (I hope that pulpit will be always filled with such preachers), "God has got a great dog to fetch his sheep back," says he.</w:t>
      </w:r>
      <w:r>
        <w:rPr>
          <w:sz w:val="30"/>
          <w:szCs w:val="30"/>
        </w:rPr>
        <w:br w:type="textWrapping"/>
      </w:r>
      <w:r>
        <w:rPr>
          <w:sz w:val="30"/>
          <w:szCs w:val="30"/>
        </w:rPr>
        <w:t>我记得，我曾听见好的马利亚特博士（Dr. Marryat），祂是一位好的市井语言传道人，曾在品纳斯厅（Pinner"s hall）说，（我希望那个讲台永远被这样的传道人充满），“神有一只大狗，来把祂的羊找回来，”祂说。</w:t>
      </w:r>
    </w:p>
    <w:p w14:paraId="2B8CC8CE">
      <w:pPr>
        <w:pStyle w:val="11"/>
        <w:widowControl/>
        <w:rPr>
          <w:sz w:val="30"/>
          <w:szCs w:val="30"/>
        </w:rPr>
      </w:pPr>
      <w:r>
        <w:rPr>
          <w:sz w:val="30"/>
          <w:szCs w:val="30"/>
        </w:rPr>
        <w:t>Do not you know, that when the sheep wander, the shepherd sends his dog after them, to fetch them back again?</w:t>
      </w:r>
      <w:r>
        <w:rPr>
          <w:sz w:val="30"/>
          <w:szCs w:val="30"/>
        </w:rPr>
        <w:br w:type="textWrapping"/>
      </w:r>
      <w:r>
        <w:rPr>
          <w:sz w:val="30"/>
          <w:szCs w:val="30"/>
        </w:rPr>
        <w:t>你们岂不知道，当羊走迷了路，牧人就差祂的狗去追它们，把它们找回来吗？</w:t>
      </w:r>
    </w:p>
    <w:p w14:paraId="20174A05">
      <w:pPr>
        <w:pStyle w:val="11"/>
        <w:widowControl/>
        <w:rPr>
          <w:sz w:val="30"/>
          <w:szCs w:val="30"/>
        </w:rPr>
      </w:pPr>
      <w:r>
        <w:rPr>
          <w:sz w:val="30"/>
          <w:szCs w:val="30"/>
        </w:rPr>
        <w:t>So when Christ"s sheep wander, he lets the devil go after them, and suffers him to bark at them, who, instead of driving them farther off, is made a means to bring them back again to Christ"s fold.</w:t>
      </w:r>
      <w:r>
        <w:rPr>
          <w:sz w:val="30"/>
          <w:szCs w:val="30"/>
        </w:rPr>
        <w:br w:type="textWrapping"/>
      </w:r>
      <w:r>
        <w:rPr>
          <w:sz w:val="30"/>
          <w:szCs w:val="30"/>
        </w:rPr>
        <w:t>所以，当基督的羊走迷了路，祂就让魔鬼去追它们，并容祂向它们吠叫，这非但没有把它们赶得更远，反而成了将它们带回基督羊圈的方法。</w:t>
      </w:r>
    </w:p>
    <w:p w14:paraId="267E2176">
      <w:pPr>
        <w:pStyle w:val="11"/>
        <w:widowControl/>
        <w:rPr>
          <w:sz w:val="30"/>
          <w:szCs w:val="30"/>
        </w:rPr>
      </w:pPr>
      <w:r>
        <w:rPr>
          <w:sz w:val="30"/>
          <w:szCs w:val="30"/>
        </w:rPr>
        <w:t>There is a precious word I would have you take notice of, "I know them," that may comfort you under all your trials.</w:t>
      </w:r>
      <w:r>
        <w:rPr>
          <w:sz w:val="30"/>
          <w:szCs w:val="30"/>
        </w:rPr>
        <w:br w:type="textWrapping"/>
      </w:r>
      <w:r>
        <w:rPr>
          <w:sz w:val="30"/>
          <w:szCs w:val="30"/>
        </w:rPr>
        <w:t>有一句宝贵的话，我要你们留意：“我认识他们”，这在你们一切的试炼中，可以安慰你们。</w:t>
      </w:r>
    </w:p>
    <w:p w14:paraId="422A8FEA">
      <w:pPr>
        <w:pStyle w:val="11"/>
        <w:widowControl/>
        <w:rPr>
          <w:sz w:val="30"/>
          <w:szCs w:val="30"/>
        </w:rPr>
      </w:pPr>
      <w:r>
        <w:rPr>
          <w:sz w:val="30"/>
          <w:szCs w:val="30"/>
        </w:rPr>
        <w:t>We sometimes think that Christ does not hear our prayers, that he does not know us; we are ready to suspect that he has forgotten to be gracious; but what a mercy it is that he does know us.</w:t>
      </w:r>
      <w:r>
        <w:rPr>
          <w:sz w:val="30"/>
          <w:szCs w:val="30"/>
        </w:rPr>
        <w:br w:type="textWrapping"/>
      </w:r>
      <w:r>
        <w:rPr>
          <w:sz w:val="30"/>
          <w:szCs w:val="30"/>
        </w:rPr>
        <w:t>我们有时以为，基督不听我们的祷告，祂不认识我们；我们很容易怀疑，祂忘记了施恩；但祂确实认识我们，这是何等的怜悯。</w:t>
      </w:r>
    </w:p>
    <w:p w14:paraId="32F82CC2">
      <w:pPr>
        <w:pStyle w:val="11"/>
        <w:widowControl/>
        <w:rPr>
          <w:sz w:val="30"/>
          <w:szCs w:val="30"/>
        </w:rPr>
      </w:pPr>
      <w:r>
        <w:rPr>
          <w:sz w:val="30"/>
          <w:szCs w:val="30"/>
        </w:rPr>
        <w:t>We accuse one another, we turn devils to one another, are accusers of the brethren; and what will support two of God"s people when judged by one another but this, Lord, thou knowest my integrity, thou knowest how matters are with me?</w:t>
      </w:r>
      <w:r>
        <w:rPr>
          <w:sz w:val="30"/>
          <w:szCs w:val="30"/>
        </w:rPr>
        <w:br w:type="textWrapping"/>
      </w:r>
      <w:r>
        <w:rPr>
          <w:sz w:val="30"/>
          <w:szCs w:val="30"/>
        </w:rPr>
        <w:t>我们彼此控告，我们互相成为魔鬼，是弟兄们的控告者；当神的两个子民彼此论断时，除了这个，还有什么能扶持他们呢？主啊，你知道我的纯正，你知道我的光景如何？</w:t>
      </w:r>
    </w:p>
    <w:p w14:paraId="3CA048DB">
      <w:pPr>
        <w:pStyle w:val="11"/>
        <w:widowControl/>
        <w:rPr>
          <w:sz w:val="30"/>
          <w:szCs w:val="30"/>
        </w:rPr>
      </w:pPr>
      <w:r>
        <w:rPr>
          <w:sz w:val="30"/>
          <w:szCs w:val="30"/>
        </w:rPr>
        <w:t>But, my brethren, here is something better, here is good news for you; what is that?</w:t>
      </w:r>
      <w:r>
        <w:rPr>
          <w:sz w:val="30"/>
          <w:szCs w:val="30"/>
        </w:rPr>
        <w:br w:type="textWrapping"/>
      </w:r>
      <w:r>
        <w:rPr>
          <w:sz w:val="30"/>
          <w:szCs w:val="30"/>
        </w:rPr>
        <w:t>但是，弟兄们，这里有更好的事，这里有你们的好消息；那是什么呢？</w:t>
      </w:r>
    </w:p>
    <w:p w14:paraId="35257B7B">
      <w:pPr>
        <w:pStyle w:val="11"/>
        <w:widowControl/>
        <w:rPr>
          <w:sz w:val="30"/>
          <w:szCs w:val="30"/>
        </w:rPr>
      </w:pPr>
      <w:r>
        <w:rPr>
          <w:sz w:val="30"/>
          <w:szCs w:val="30"/>
        </w:rPr>
        <w:t>Say you: why, "I give unto them eternal life, and they shall never perish, neither shall any pluck them out of my hand."</w:t>
      </w:r>
      <w:r>
        <w:rPr>
          <w:sz w:val="30"/>
          <w:szCs w:val="30"/>
        </w:rPr>
        <w:br w:type="textWrapping"/>
      </w:r>
      <w:r>
        <w:rPr>
          <w:sz w:val="30"/>
          <w:szCs w:val="30"/>
        </w:rPr>
        <w:t>你们说：为什么，“我又赐给他们永生；他们永不灭亡，谁也不能从我手里把他们夺去。”</w:t>
      </w:r>
    </w:p>
    <w:p w14:paraId="3422033E">
      <w:pPr>
        <w:pStyle w:val="11"/>
        <w:widowControl/>
        <w:rPr>
          <w:sz w:val="30"/>
          <w:szCs w:val="30"/>
        </w:rPr>
      </w:pPr>
      <w:r>
        <w:rPr>
          <w:sz w:val="30"/>
          <w:szCs w:val="30"/>
        </w:rPr>
        <w:t>O that the words may come to your hearts with as much warmth and power as they did to mine thirty-five years ago.</w:t>
      </w:r>
      <w:r>
        <w:rPr>
          <w:sz w:val="30"/>
          <w:szCs w:val="30"/>
        </w:rPr>
        <w:br w:type="textWrapping"/>
      </w:r>
      <w:r>
        <w:rPr>
          <w:sz w:val="30"/>
          <w:szCs w:val="30"/>
        </w:rPr>
        <w:t>哦，愿这些话能以三十五年前临到我心时那样的温暖和能力，临到你们的心。</w:t>
      </w:r>
    </w:p>
    <w:p w14:paraId="0E092368">
      <w:pPr>
        <w:pStyle w:val="11"/>
        <w:widowControl/>
        <w:rPr>
          <w:sz w:val="30"/>
          <w:szCs w:val="30"/>
        </w:rPr>
      </w:pPr>
      <w:r>
        <w:rPr>
          <w:sz w:val="30"/>
          <w:szCs w:val="30"/>
        </w:rPr>
        <w:t>I never prayed against any corruption I had in my life, so much as I did against going into holy orders so soon as my friends were for having me go: and bishop Benson was pleased to honor me with peculiar friendship, so as to offer me preferment, or do any thing for me.</w:t>
      </w:r>
      <w:r>
        <w:rPr>
          <w:sz w:val="30"/>
          <w:szCs w:val="30"/>
        </w:rPr>
        <w:br w:type="textWrapping"/>
      </w:r>
      <w:r>
        <w:rPr>
          <w:sz w:val="30"/>
          <w:szCs w:val="30"/>
        </w:rPr>
        <w:t>我一生中，从未像反对我的朋友们要我那么早进入圣职时那样，反对过我任何的败坏：本森主教（bishop Benson）曾乐意以特别的友谊尊荣我，要给我升职，或为我作任何事。</w:t>
      </w:r>
    </w:p>
    <w:p w14:paraId="560D8F0B">
      <w:pPr>
        <w:pStyle w:val="11"/>
        <w:widowControl/>
        <w:rPr>
          <w:sz w:val="30"/>
          <w:szCs w:val="30"/>
        </w:rPr>
      </w:pPr>
      <w:r>
        <w:rPr>
          <w:sz w:val="30"/>
          <w:szCs w:val="30"/>
        </w:rPr>
        <w:t>My friends wanted me to mount the church betimes, they wanted me to knock my head against the pulpit too young; but how some young men stand up here and there and preach, I do not know how it may be to them; but God knows how deep a concern entering into the ministry and preaching, was to me; I have prayed a thousand times, till the sweat has dropped from my face like rain, that God, of his infinite mercy, would not let me enter the church before he called me to, and thrust me forth in, his work.</w:t>
      </w:r>
      <w:r>
        <w:rPr>
          <w:sz w:val="30"/>
          <w:szCs w:val="30"/>
        </w:rPr>
        <w:br w:type="textWrapping"/>
      </w:r>
      <w:r>
        <w:rPr>
          <w:sz w:val="30"/>
          <w:szCs w:val="30"/>
        </w:rPr>
        <w:t>我的朋友们想让我早日登上教会的讲台，他们想让我太年轻就撞到讲台上；但有些年轻人在这里那里站起来讲道，我不知道这对他们来说会怎样；但神知道，进入事奉和讲道，对我来说是何等深的关切；我曾祷告过上千次，直到汗水像雨一样从我脸上滴下，求神以祂无限的怜悯，不要让我在祂呼召我、并差遣我进入祂的工作之前，就进入教会。</w:t>
      </w:r>
    </w:p>
    <w:p w14:paraId="7885F7F6">
      <w:pPr>
        <w:pStyle w:val="11"/>
        <w:widowControl/>
        <w:rPr>
          <w:sz w:val="30"/>
          <w:szCs w:val="30"/>
        </w:rPr>
      </w:pPr>
      <w:r>
        <w:rPr>
          <w:sz w:val="30"/>
          <w:szCs w:val="30"/>
        </w:rPr>
        <w:t>I remember once in Gloucester (I know the room, I look up at the window when I am there and walk along the street; I know the window, the bedside, and the floor, upon which I have lain prostrate) I said, Lord, I cannot go, I shall be puffed up with pride, and fall into the condemnation of the devil; Lord, do not let me go yet; I pleaded to be at Oxford two or three years more; I intended to make an hundred and fifty sermons, and thought I would set up with a good stock in trade but I remember praying, wrestling, and striving with God; I said, I am undone, I am unfit to preach in thy great name, send me not, pray, Lord, send me not yet.</w:t>
      </w:r>
      <w:r>
        <w:rPr>
          <w:sz w:val="30"/>
          <w:szCs w:val="30"/>
        </w:rPr>
        <w:br w:type="textWrapping"/>
      </w:r>
      <w:r>
        <w:rPr>
          <w:sz w:val="30"/>
          <w:szCs w:val="30"/>
        </w:rPr>
        <w:t>我记得有一次在格洛斯特（Gloucester）（我知道那个房间，我在那里时，走在街上，会抬头看那个窗户；我知道那个窗户，床边，以及我曾俯伏在其上的地板），我说：“主啊，我不能去，我会因骄傲而自高自大，就落在魔鬼所受的刑罚里；主啊，求你暂时不要让我去；我恳求在牛津再待两三年；我打算预备一百五十篇讲道，并以为可以以此开张营业”，但我记得我祷告、挣扎、与神角力；我说：“我完了，我不配奉你大名传道，不要差遣我，求你，主啊，暂时不要差遣我。”</w:t>
      </w:r>
    </w:p>
    <w:p w14:paraId="3A330F87">
      <w:pPr>
        <w:pStyle w:val="11"/>
        <w:widowControl/>
        <w:rPr>
          <w:sz w:val="30"/>
          <w:szCs w:val="30"/>
        </w:rPr>
      </w:pPr>
      <w:r>
        <w:rPr>
          <w:sz w:val="30"/>
          <w:szCs w:val="30"/>
        </w:rPr>
        <w:t>I wrote to all my friends in town and country, to pray against the bishop"s solicitations, but they insisted I should go into orders before I was twenty-two.</w:t>
      </w:r>
      <w:r>
        <w:rPr>
          <w:sz w:val="30"/>
          <w:szCs w:val="30"/>
        </w:rPr>
        <w:br w:type="textWrapping"/>
      </w:r>
      <w:r>
        <w:rPr>
          <w:sz w:val="30"/>
          <w:szCs w:val="30"/>
        </w:rPr>
        <w:t>我写信给城里和乡下所有的朋友，求他们为我祷告，抵挡主教的劝说，但他们坚持要我在二十二岁之前就按立。</w:t>
      </w:r>
    </w:p>
    <w:p w14:paraId="7099259F">
      <w:pPr>
        <w:pStyle w:val="11"/>
        <w:widowControl/>
        <w:rPr>
          <w:sz w:val="30"/>
          <w:szCs w:val="30"/>
        </w:rPr>
      </w:pPr>
      <w:r>
        <w:rPr>
          <w:sz w:val="30"/>
          <w:szCs w:val="30"/>
        </w:rPr>
        <w:t>After all the solicitations, these words came into my mind, "My sheep hear my voice, and none shall pluck them out of my hand."</w:t>
      </w:r>
      <w:r>
        <w:rPr>
          <w:sz w:val="30"/>
          <w:szCs w:val="30"/>
        </w:rPr>
        <w:br w:type="textWrapping"/>
      </w:r>
      <w:r>
        <w:rPr>
          <w:sz w:val="30"/>
          <w:szCs w:val="30"/>
        </w:rPr>
        <w:t>在所有的劝说之后，这些话进入了我的心里：“我的羊听我的声音，谁也不能从我手里把他们夺去。”</w:t>
      </w:r>
    </w:p>
    <w:p w14:paraId="7E4F0E9C">
      <w:pPr>
        <w:pStyle w:val="11"/>
        <w:widowControl/>
        <w:rPr>
          <w:sz w:val="30"/>
          <w:szCs w:val="30"/>
        </w:rPr>
      </w:pPr>
      <w:r>
        <w:rPr>
          <w:sz w:val="30"/>
          <w:szCs w:val="30"/>
        </w:rPr>
        <w:t>O may the words be blessed to you, my dear friends, that I am parting with, as they were to me when they came warm upon my heart; then, and not till then, I said, Lord, I will go, send me when thou wilt.</w:t>
      </w:r>
      <w:r>
        <w:rPr>
          <w:sz w:val="30"/>
          <w:szCs w:val="30"/>
        </w:rPr>
        <w:br w:type="textWrapping"/>
      </w:r>
      <w:r>
        <w:rPr>
          <w:sz w:val="30"/>
          <w:szCs w:val="30"/>
        </w:rPr>
        <w:t>哦，愿这些话能像它们温暖地临到我心时一样，蒙福于你们，我亲爱的朋友们，我正与你们分离；那时，也唯有那时，我说：“主啊，我愿意去，你何时差遣我，我就去。”</w:t>
      </w:r>
    </w:p>
    <w:p w14:paraId="4489D294">
      <w:pPr>
        <w:pStyle w:val="11"/>
        <w:widowControl/>
        <w:rPr>
          <w:sz w:val="30"/>
          <w:szCs w:val="30"/>
        </w:rPr>
      </w:pPr>
      <w:r>
        <w:rPr>
          <w:sz w:val="30"/>
          <w:szCs w:val="30"/>
        </w:rPr>
        <w:t>I remember when I was in a place called Dover-Island, near Georgia, we put in with bad winds; I had an hundred and fifty in family to maintain, and not a single farthing to do it with, in the dearest part of the king"s dominions; I remember, I told a minister of Christ, now in heaven, "I had these words once, sir, "Nothing shall pluck you out of my hand."</w:t>
      </w:r>
      <w:r>
        <w:rPr>
          <w:sz w:val="30"/>
          <w:szCs w:val="30"/>
        </w:rPr>
        <w:br w:type="textWrapping"/>
      </w:r>
      <w:r>
        <w:rPr>
          <w:sz w:val="30"/>
          <w:szCs w:val="30"/>
        </w:rPr>
        <w:t>我记得，当我身在乔治亚附近一个叫多佛岛（Dover-Island）的地方时，我们因风不顺而停泊；我有一百五十个家人要供养，却一文不名，而那里又是国王领土中最昂贵的地方；我记得，我曾对一位现在在天上的基督仆人说：“先生，我曾有这些话，‘谁也不能把你从我手里夺去’。”</w:t>
      </w:r>
    </w:p>
    <w:p w14:paraId="5F5839AB">
      <w:pPr>
        <w:pStyle w:val="11"/>
        <w:widowControl/>
        <w:rPr>
          <w:sz w:val="30"/>
          <w:szCs w:val="30"/>
        </w:rPr>
      </w:pPr>
      <w:r>
        <w:rPr>
          <w:sz w:val="30"/>
          <w:szCs w:val="30"/>
        </w:rPr>
        <w:t>"O", says he, "take comfort from them, you may be sure God will be as good as his word, if he never tells you so again."</w:t>
      </w:r>
      <w:r>
        <w:rPr>
          <w:sz w:val="30"/>
          <w:szCs w:val="30"/>
        </w:rPr>
        <w:br w:type="textWrapping"/>
      </w:r>
      <w:r>
        <w:rPr>
          <w:sz w:val="30"/>
          <w:szCs w:val="30"/>
        </w:rPr>
        <w:t>他说：“哦，从这些话里得安慰吧，你可以确信，神必照祂的话成就，即使祂再也不告诉你了。”</w:t>
      </w:r>
    </w:p>
    <w:p w14:paraId="7D856F61">
      <w:pPr>
        <w:pStyle w:val="11"/>
        <w:widowControl/>
        <w:rPr>
          <w:sz w:val="30"/>
          <w:szCs w:val="30"/>
        </w:rPr>
      </w:pPr>
      <w:r>
        <w:rPr>
          <w:sz w:val="30"/>
          <w:szCs w:val="30"/>
        </w:rPr>
        <w:t>And our Lord knew his poor sheep would be always doubting they should never reach heaven, therefore says he, "I give to them eternal life, and they shall never perish."</w:t>
      </w:r>
      <w:r>
        <w:rPr>
          <w:sz w:val="30"/>
          <w:szCs w:val="30"/>
        </w:rPr>
        <w:br w:type="textWrapping"/>
      </w:r>
      <w:r>
        <w:rPr>
          <w:sz w:val="30"/>
          <w:szCs w:val="30"/>
        </w:rPr>
        <w:t>我们的主知道祂可怜的羊会常常怀疑他们永远到不了天堂，因此祂说：“我又赐给他们永生；他们永不灭亡。”</w:t>
      </w:r>
    </w:p>
    <w:p w14:paraId="6AEF9AC7">
      <w:pPr>
        <w:pStyle w:val="11"/>
        <w:widowControl/>
        <w:rPr>
          <w:sz w:val="30"/>
          <w:szCs w:val="30"/>
        </w:rPr>
      </w:pPr>
      <w:r>
        <w:rPr>
          <w:sz w:val="30"/>
          <w:szCs w:val="30"/>
        </w:rPr>
        <w:t>Here are in our text three blessed declarations, or promises:</w:t>
      </w:r>
      <w:r>
        <w:rPr>
          <w:sz w:val="30"/>
          <w:szCs w:val="30"/>
        </w:rPr>
        <w:br w:type="textWrapping"/>
      </w:r>
      <w:r>
        <w:rPr>
          <w:sz w:val="30"/>
          <w:szCs w:val="30"/>
        </w:rPr>
        <w:t>我们的经文中有三个蒙福的宣告，或应许：</w:t>
      </w:r>
    </w:p>
    <w:p w14:paraId="2DAA20A3">
      <w:pPr>
        <w:pStyle w:val="11"/>
        <w:widowControl/>
        <w:rPr>
          <w:sz w:val="30"/>
          <w:szCs w:val="30"/>
        </w:rPr>
      </w:pPr>
      <w:r>
        <w:rPr>
          <w:sz w:val="30"/>
          <w:szCs w:val="30"/>
        </w:rPr>
        <w:t>First.</w:t>
      </w:r>
      <w:r>
        <w:rPr>
          <w:sz w:val="30"/>
          <w:szCs w:val="30"/>
        </w:rPr>
        <w:br w:type="textWrapping"/>
      </w:r>
      <w:r>
        <w:rPr>
          <w:sz w:val="30"/>
          <w:szCs w:val="30"/>
        </w:rPr>
        <w:t>第一。</w:t>
      </w:r>
    </w:p>
    <w:p w14:paraId="415C3DC6">
      <w:pPr>
        <w:pStyle w:val="11"/>
        <w:widowControl/>
        <w:rPr>
          <w:sz w:val="30"/>
          <w:szCs w:val="30"/>
        </w:rPr>
      </w:pPr>
      <w:r>
        <w:rPr>
          <w:sz w:val="30"/>
          <w:szCs w:val="30"/>
        </w:rPr>
        <w:t>I KNOW THEM.</w:t>
      </w:r>
      <w:r>
        <w:rPr>
          <w:sz w:val="30"/>
          <w:szCs w:val="30"/>
        </w:rPr>
        <w:br w:type="textWrapping"/>
      </w:r>
      <w:r>
        <w:rPr>
          <w:sz w:val="30"/>
          <w:szCs w:val="30"/>
        </w:rPr>
        <w:t>我认识他们。</w:t>
      </w:r>
    </w:p>
    <w:p w14:paraId="4D37137D">
      <w:pPr>
        <w:pStyle w:val="11"/>
        <w:widowControl/>
        <w:rPr>
          <w:sz w:val="30"/>
          <w:szCs w:val="30"/>
        </w:rPr>
      </w:pPr>
      <w:r>
        <w:rPr>
          <w:sz w:val="30"/>
          <w:szCs w:val="30"/>
        </w:rPr>
        <w:t>Second.</w:t>
      </w:r>
      <w:r>
        <w:rPr>
          <w:sz w:val="30"/>
          <w:szCs w:val="30"/>
        </w:rPr>
        <w:br w:type="textWrapping"/>
      </w:r>
      <w:r>
        <w:rPr>
          <w:sz w:val="30"/>
          <w:szCs w:val="30"/>
        </w:rPr>
        <w:t>第二。</w:t>
      </w:r>
    </w:p>
    <w:p w14:paraId="54572316">
      <w:pPr>
        <w:pStyle w:val="11"/>
        <w:widowControl/>
        <w:rPr>
          <w:sz w:val="30"/>
          <w:szCs w:val="30"/>
        </w:rPr>
      </w:pPr>
      <w:r>
        <w:rPr>
          <w:sz w:val="30"/>
          <w:szCs w:val="30"/>
        </w:rPr>
        <w:t>THEY SHALL NEVER PERISH; though they often think they shall perish by the hand of their lusts and corruptions; they think they shall perish by the deceitfulness of their hearts; but Christ says, "They shall never perish."</w:t>
      </w:r>
      <w:r>
        <w:rPr>
          <w:sz w:val="30"/>
          <w:szCs w:val="30"/>
        </w:rPr>
        <w:br w:type="textWrapping"/>
      </w:r>
      <w:r>
        <w:rPr>
          <w:sz w:val="30"/>
          <w:szCs w:val="30"/>
        </w:rPr>
        <w:t>他们永不灭亡；他们虽然常常以为自己会因私欲和败坏而灭亡；他们以为自己会因内心的诡诈而灭亡；但基督说：“他们永不灭亡。”</w:t>
      </w:r>
    </w:p>
    <w:p w14:paraId="1C7DA5EF">
      <w:pPr>
        <w:pStyle w:val="11"/>
        <w:widowControl/>
        <w:rPr>
          <w:sz w:val="30"/>
          <w:szCs w:val="30"/>
        </w:rPr>
      </w:pPr>
      <w:r>
        <w:rPr>
          <w:sz w:val="30"/>
          <w:szCs w:val="30"/>
        </w:rPr>
        <w:t>I have brought them out of the world to myself, and do you think I will let them go to hell after that?</w:t>
      </w:r>
      <w:r>
        <w:rPr>
          <w:sz w:val="30"/>
          <w:szCs w:val="30"/>
        </w:rPr>
        <w:br w:type="textWrapping"/>
      </w:r>
      <w:r>
        <w:rPr>
          <w:sz w:val="30"/>
          <w:szCs w:val="30"/>
        </w:rPr>
        <w:t>我已将他们从世界中带到我自己面前，你以为我还会让他们在那之后下地狱吗？</w:t>
      </w:r>
    </w:p>
    <w:p w14:paraId="2FBAE85D">
      <w:pPr>
        <w:pStyle w:val="11"/>
        <w:widowControl/>
        <w:rPr>
          <w:sz w:val="30"/>
          <w:szCs w:val="30"/>
        </w:rPr>
      </w:pPr>
      <w:r>
        <w:rPr>
          <w:sz w:val="30"/>
          <w:szCs w:val="30"/>
        </w:rPr>
        <w:t>"I give to them eternal life;" pray mind that; not, I will, but I do.</w:t>
      </w:r>
      <w:r>
        <w:rPr>
          <w:sz w:val="30"/>
          <w:szCs w:val="30"/>
        </w:rPr>
        <w:br w:type="textWrapping"/>
      </w:r>
      <w:r>
        <w:rPr>
          <w:sz w:val="30"/>
          <w:szCs w:val="30"/>
        </w:rPr>
        <w:t>“我又赐给他们永生”；请留意这一点；不是“我要”，而是“我赐”。</w:t>
      </w:r>
    </w:p>
    <w:p w14:paraId="3873340E">
      <w:pPr>
        <w:pStyle w:val="11"/>
        <w:widowControl/>
        <w:rPr>
          <w:sz w:val="30"/>
          <w:szCs w:val="30"/>
        </w:rPr>
      </w:pPr>
      <w:r>
        <w:rPr>
          <w:sz w:val="30"/>
          <w:szCs w:val="30"/>
        </w:rPr>
        <w:t>Some talk of being justified at the day of judgment; that is nonsense; if we are not justified here, we shall not be justified there.</w:t>
      </w:r>
      <w:r>
        <w:rPr>
          <w:sz w:val="30"/>
          <w:szCs w:val="30"/>
        </w:rPr>
        <w:br w:type="textWrapping"/>
      </w:r>
      <w:r>
        <w:rPr>
          <w:sz w:val="30"/>
          <w:szCs w:val="30"/>
        </w:rPr>
        <w:t>有些人谈论在审判日称义；那是无稽之谈；如果我们在这里不称义，我们在那里也不会称义。</w:t>
      </w:r>
    </w:p>
    <w:p w14:paraId="418D8897">
      <w:pPr>
        <w:pStyle w:val="11"/>
        <w:widowControl/>
        <w:rPr>
          <w:sz w:val="30"/>
          <w:szCs w:val="30"/>
        </w:rPr>
      </w:pPr>
      <w:r>
        <w:rPr>
          <w:sz w:val="30"/>
          <w:szCs w:val="30"/>
        </w:rPr>
        <w:t>He gives them eternal life, that is, the earnest, the pledge, and assurance of it.</w:t>
      </w:r>
      <w:r>
        <w:rPr>
          <w:sz w:val="30"/>
          <w:szCs w:val="30"/>
        </w:rPr>
        <w:br w:type="textWrapping"/>
      </w:r>
      <w:r>
        <w:rPr>
          <w:sz w:val="30"/>
          <w:szCs w:val="30"/>
        </w:rPr>
        <w:t>祂赐给他们永生，那就是永生的定金、凭据和保证。</w:t>
      </w:r>
    </w:p>
    <w:p w14:paraId="7B2CB0CC">
      <w:pPr>
        <w:pStyle w:val="11"/>
        <w:widowControl/>
        <w:rPr>
          <w:sz w:val="30"/>
          <w:szCs w:val="30"/>
        </w:rPr>
      </w:pPr>
      <w:r>
        <w:rPr>
          <w:sz w:val="30"/>
          <w:szCs w:val="30"/>
        </w:rPr>
        <w:t>The indwelling of the Spirit of God here, is the earnest of glory hereafter.</w:t>
      </w:r>
      <w:r>
        <w:rPr>
          <w:sz w:val="30"/>
          <w:szCs w:val="30"/>
        </w:rPr>
        <w:br w:type="textWrapping"/>
      </w:r>
      <w:r>
        <w:rPr>
          <w:sz w:val="30"/>
          <w:szCs w:val="30"/>
        </w:rPr>
        <w:t>圣灵在这里的内住，是将来荣耀的凭据。</w:t>
      </w:r>
    </w:p>
    <w:p w14:paraId="64F014E5">
      <w:pPr>
        <w:pStyle w:val="11"/>
        <w:widowControl/>
        <w:rPr>
          <w:sz w:val="30"/>
          <w:szCs w:val="30"/>
        </w:rPr>
      </w:pPr>
      <w:r>
        <w:rPr>
          <w:sz w:val="30"/>
          <w:szCs w:val="30"/>
        </w:rPr>
        <w:t>Third.</w:t>
      </w:r>
      <w:r>
        <w:rPr>
          <w:sz w:val="30"/>
          <w:szCs w:val="30"/>
        </w:rPr>
        <w:br w:type="textWrapping"/>
      </w:r>
      <w:r>
        <w:rPr>
          <w:sz w:val="30"/>
          <w:szCs w:val="30"/>
        </w:rPr>
        <w:t>第三。</w:t>
      </w:r>
    </w:p>
    <w:p w14:paraId="39F59C14">
      <w:pPr>
        <w:pStyle w:val="11"/>
        <w:widowControl/>
        <w:rPr>
          <w:sz w:val="30"/>
          <w:szCs w:val="30"/>
        </w:rPr>
      </w:pPr>
      <w:r>
        <w:rPr>
          <w:sz w:val="30"/>
          <w:szCs w:val="30"/>
        </w:rPr>
        <w:t>NEITHER SHALL ANY PLUCK THEM OUT OF MY HAND.</w:t>
      </w:r>
      <w:r>
        <w:rPr>
          <w:sz w:val="30"/>
          <w:szCs w:val="30"/>
        </w:rPr>
        <w:br w:type="textWrapping"/>
      </w:r>
      <w:r>
        <w:rPr>
          <w:sz w:val="30"/>
          <w:szCs w:val="30"/>
        </w:rPr>
        <w:t>谁也不能从我手里把他们夺去。</w:t>
      </w:r>
    </w:p>
    <w:p w14:paraId="6E91EB6A">
      <w:pPr>
        <w:pStyle w:val="11"/>
        <w:widowControl/>
        <w:rPr>
          <w:sz w:val="30"/>
          <w:szCs w:val="30"/>
        </w:rPr>
      </w:pPr>
      <w:r>
        <w:rPr>
          <w:sz w:val="30"/>
          <w:szCs w:val="30"/>
        </w:rPr>
        <w:t>He holds them in his hand, that is, he holds them by his power; none shall pluck them thence.</w:t>
      </w:r>
      <w:r>
        <w:rPr>
          <w:sz w:val="30"/>
          <w:szCs w:val="30"/>
        </w:rPr>
        <w:br w:type="textWrapping"/>
      </w:r>
      <w:r>
        <w:rPr>
          <w:sz w:val="30"/>
          <w:szCs w:val="30"/>
        </w:rPr>
        <w:t>祂用手托住他们，就是用祂的能力托住他们；谁也不能从那里把他们夺去。</w:t>
      </w:r>
    </w:p>
    <w:p w14:paraId="6F5C9996">
      <w:pPr>
        <w:pStyle w:val="11"/>
        <w:widowControl/>
        <w:rPr>
          <w:sz w:val="30"/>
          <w:szCs w:val="30"/>
        </w:rPr>
      </w:pPr>
      <w:r>
        <w:rPr>
          <w:sz w:val="30"/>
          <w:szCs w:val="30"/>
        </w:rPr>
        <w:t>There is always something plucking at Christ"s sheep; the devil, the lust of the flesh, the lust of the eye, and the pride of life, all try to pluck them out of Christ"s hand.</w:t>
      </w:r>
      <w:r>
        <w:rPr>
          <w:sz w:val="30"/>
          <w:szCs w:val="30"/>
        </w:rPr>
        <w:br w:type="textWrapping"/>
      </w:r>
      <w:r>
        <w:rPr>
          <w:sz w:val="30"/>
          <w:szCs w:val="30"/>
        </w:rPr>
        <w:t>总是有什么东西在拉扯基督的羊；魔鬼、肉体的情欲、眼目的情欲和今生的骄傲，都想把他们从基督的手里夺去。</w:t>
      </w:r>
    </w:p>
    <w:p w14:paraId="23A990D7">
      <w:pPr>
        <w:pStyle w:val="11"/>
        <w:widowControl/>
        <w:rPr>
          <w:sz w:val="30"/>
          <w:szCs w:val="30"/>
        </w:rPr>
      </w:pPr>
      <w:r>
        <w:rPr>
          <w:sz w:val="30"/>
          <w:szCs w:val="30"/>
        </w:rPr>
        <w:t>O my brethren, they need not pluck us, yet we help all three to pluck ourselves out of the hand of Jesus; but "none shall pluck them out of my hand," says Christ.</w:t>
      </w:r>
      <w:r>
        <w:rPr>
          <w:sz w:val="30"/>
          <w:szCs w:val="30"/>
        </w:rPr>
        <w:br w:type="textWrapping"/>
      </w:r>
      <w:r>
        <w:rPr>
          <w:sz w:val="30"/>
          <w:szCs w:val="30"/>
        </w:rPr>
        <w:t>哦，弟兄们，他们不需要拉我们，我们却帮助这三样，将我们自己从耶稣的手中拉出去；但基督说：“谁也不能从我手里把他们夺去。”</w:t>
      </w:r>
    </w:p>
    <w:p w14:paraId="494BC614">
      <w:pPr>
        <w:pStyle w:val="11"/>
        <w:widowControl/>
        <w:rPr>
          <w:sz w:val="30"/>
          <w:szCs w:val="30"/>
        </w:rPr>
      </w:pPr>
      <w:r>
        <w:rPr>
          <w:sz w:val="30"/>
          <w:szCs w:val="30"/>
        </w:rPr>
        <w:t>"I give to them eternal life.</w:t>
      </w:r>
      <w:r>
        <w:rPr>
          <w:sz w:val="30"/>
          <w:szCs w:val="30"/>
        </w:rPr>
        <w:br w:type="textWrapping"/>
      </w:r>
      <w:r>
        <w:rPr>
          <w:sz w:val="30"/>
          <w:szCs w:val="30"/>
        </w:rPr>
        <w:t>“我又赐给他们永生。”</w:t>
      </w:r>
    </w:p>
    <w:p w14:paraId="09C68B7B">
      <w:pPr>
        <w:pStyle w:val="11"/>
        <w:widowControl/>
        <w:rPr>
          <w:sz w:val="30"/>
          <w:szCs w:val="30"/>
        </w:rPr>
      </w:pPr>
      <w:r>
        <w:rPr>
          <w:sz w:val="30"/>
          <w:szCs w:val="30"/>
        </w:rPr>
        <w:t>I am going to heaven to prepare a place for them, and there they shall be."</w:t>
      </w:r>
      <w:r>
        <w:rPr>
          <w:sz w:val="30"/>
          <w:szCs w:val="30"/>
        </w:rPr>
        <w:br w:type="textWrapping"/>
      </w:r>
      <w:r>
        <w:rPr>
          <w:sz w:val="30"/>
          <w:szCs w:val="30"/>
        </w:rPr>
        <w:t>我要到天上为他们预备地方，他们也必在那里。”</w:t>
      </w:r>
    </w:p>
    <w:p w14:paraId="5EB8D2CB">
      <w:pPr>
        <w:pStyle w:val="11"/>
        <w:widowControl/>
        <w:rPr>
          <w:sz w:val="30"/>
          <w:szCs w:val="30"/>
        </w:rPr>
      </w:pPr>
      <w:r>
        <w:rPr>
          <w:sz w:val="30"/>
          <w:szCs w:val="30"/>
        </w:rPr>
        <w:t>O my brethren, if it were not for keeping you too long, and too much exhausting my own spirits, I could call upon you to leap for you; there is not a more blessed text to support the final perseverance of the saints; and I am astonished any poor souls, and good people I hope too, can fight against the doctrine of the perseverance of the saints: What if a person say they should persevere in wickedness?</w:t>
      </w:r>
      <w:r>
        <w:rPr>
          <w:sz w:val="30"/>
          <w:szCs w:val="30"/>
        </w:rPr>
        <w:br w:type="textWrapping"/>
      </w:r>
      <w:r>
        <w:rPr>
          <w:sz w:val="30"/>
          <w:szCs w:val="30"/>
        </w:rPr>
        <w:t>哦，弟兄们，若不是怕耽搁你们太久，并太耗费我自己的精力，我真想呼吁你们为自己欢呼雀跃；没有比这更蒙福的经文来支持圣徒最终的坚忍了；我惊奇，任何可怜的灵魂，我希望也是好人，竟能反对圣徒坚忍的教义：如果有人说他们应当在邪恶中坚忍不拔，那又如何呢？</w:t>
      </w:r>
    </w:p>
    <w:p w14:paraId="6E86E613">
      <w:pPr>
        <w:pStyle w:val="11"/>
        <w:widowControl/>
        <w:rPr>
          <w:sz w:val="30"/>
          <w:szCs w:val="30"/>
        </w:rPr>
      </w:pPr>
      <w:r>
        <w:rPr>
          <w:sz w:val="30"/>
          <w:szCs w:val="30"/>
        </w:rPr>
        <w:t>Ah!</w:t>
      </w:r>
      <w:r>
        <w:rPr>
          <w:sz w:val="30"/>
          <w:szCs w:val="30"/>
        </w:rPr>
        <w:br w:type="textWrapping"/>
      </w:r>
      <w:r>
        <w:rPr>
          <w:sz w:val="30"/>
          <w:szCs w:val="30"/>
        </w:rPr>
        <w:t>啊！</w:t>
      </w:r>
    </w:p>
    <w:p w14:paraId="1734DC98">
      <w:pPr>
        <w:pStyle w:val="11"/>
        <w:widowControl/>
        <w:rPr>
          <w:sz w:val="30"/>
          <w:szCs w:val="30"/>
        </w:rPr>
      </w:pPr>
      <w:r>
        <w:rPr>
          <w:sz w:val="30"/>
          <w:szCs w:val="30"/>
        </w:rPr>
        <w:t>That is an abuse of the doctrine; what, because some people spoil good food, are we never to eat it?</w:t>
      </w:r>
      <w:r>
        <w:rPr>
          <w:sz w:val="30"/>
          <w:szCs w:val="30"/>
        </w:rPr>
        <w:br w:type="textWrapping"/>
      </w:r>
      <w:r>
        <w:rPr>
          <w:sz w:val="30"/>
          <w:szCs w:val="30"/>
        </w:rPr>
        <w:t>那是滥用教义；什么，因为有些人糟蹋了美食，我们就永远不吃了吗？</w:t>
      </w:r>
    </w:p>
    <w:p w14:paraId="6FFE27C4">
      <w:pPr>
        <w:pStyle w:val="11"/>
        <w:widowControl/>
        <w:rPr>
          <w:sz w:val="30"/>
          <w:szCs w:val="30"/>
        </w:rPr>
      </w:pPr>
      <w:r>
        <w:rPr>
          <w:sz w:val="30"/>
          <w:szCs w:val="30"/>
        </w:rPr>
        <w:t>But, my brethren, upon this text I can leave my cares, and all my friends, and all Christ"s sheep, to the protection of Christ Jesus" never-failing love.</w:t>
      </w:r>
      <w:r>
        <w:rPr>
          <w:sz w:val="30"/>
          <w:szCs w:val="30"/>
        </w:rPr>
        <w:br w:type="textWrapping"/>
      </w:r>
      <w:r>
        <w:rPr>
          <w:sz w:val="30"/>
          <w:szCs w:val="30"/>
        </w:rPr>
        <w:t>但是，弟兄们，我可以在这节经文上，将我的忧虑，和我所有的朋友，以及基督所有的羊，都交托给基督耶稣永不止息的爱的保护。</w:t>
      </w:r>
    </w:p>
    <w:p w14:paraId="1C30C2A5">
      <w:pPr>
        <w:pStyle w:val="11"/>
        <w:widowControl/>
        <w:rPr>
          <w:sz w:val="30"/>
          <w:szCs w:val="30"/>
        </w:rPr>
      </w:pPr>
      <w:r>
        <w:rPr>
          <w:sz w:val="30"/>
          <w:szCs w:val="30"/>
        </w:rPr>
        <w:t>I thought this morning, when I came here, riding from the other end of the town, it was to me like coming to be executed publicly; and when the carriage turned just at the end of the walk, and I saw you running here, O, thinks I, it is like a person now coming just to the place where he is to be executed.</w:t>
      </w:r>
      <w:r>
        <w:rPr>
          <w:sz w:val="30"/>
          <w:szCs w:val="30"/>
        </w:rPr>
        <w:br w:type="textWrapping"/>
      </w:r>
      <w:r>
        <w:rPr>
          <w:sz w:val="30"/>
          <w:szCs w:val="30"/>
        </w:rPr>
        <w:t>今天早上，当我从镇的另一头骑马来到这里时，我以为，这对我来说就像是来公开行刑；当马车刚好在步道尽头转弯，我看见你们跑来这里时，哦，我想，这就像一个人现在正来到他要被处决的地方。</w:t>
      </w:r>
    </w:p>
    <w:p w14:paraId="7F419151">
      <w:pPr>
        <w:pStyle w:val="11"/>
        <w:widowControl/>
        <w:rPr>
          <w:sz w:val="30"/>
          <w:szCs w:val="30"/>
        </w:rPr>
      </w:pPr>
      <w:r>
        <w:rPr>
          <w:sz w:val="30"/>
          <w:szCs w:val="30"/>
        </w:rPr>
        <w:t>When I went up to put on my gown, I thought it was just like dressing myself to be made a public spectacle to shed my blood for Christ.</w:t>
      </w:r>
      <w:r>
        <w:rPr>
          <w:sz w:val="30"/>
          <w:szCs w:val="30"/>
        </w:rPr>
        <w:br w:type="textWrapping"/>
      </w:r>
      <w:r>
        <w:rPr>
          <w:sz w:val="30"/>
          <w:szCs w:val="30"/>
        </w:rPr>
        <w:t>当我上楼去穿上我的长袍时，我想这就像是把自己打扮成一个公开的景象，为基督流血。</w:t>
      </w:r>
    </w:p>
    <w:p w14:paraId="1684F3A4">
      <w:pPr>
        <w:pStyle w:val="11"/>
        <w:widowControl/>
        <w:rPr>
          <w:sz w:val="30"/>
          <w:szCs w:val="30"/>
        </w:rPr>
      </w:pPr>
      <w:r>
        <w:rPr>
          <w:sz w:val="30"/>
          <w:szCs w:val="30"/>
        </w:rPr>
        <w:t>I take all heaven and earth to witness, and God and the holy angels to witness, that though I had preferment enough offered me, that though the bishop took me in his arms, and offered me two parishes before I was two-and-twenty, and always took me to his table; though I had preferment enough offered me when I was ordained, thou, O God, knowest, that when the bishop put his hand upon my head, I looked for no other preferment than publicly to suffer for the Lamb of God: in this spirit I came out, in this spirit I came up to this metropolis.</w:t>
      </w:r>
      <w:r>
        <w:rPr>
          <w:sz w:val="30"/>
          <w:szCs w:val="30"/>
        </w:rPr>
        <w:br w:type="textWrapping"/>
      </w:r>
      <w:r>
        <w:rPr>
          <w:sz w:val="30"/>
          <w:szCs w:val="30"/>
        </w:rPr>
        <w:t>我呼天唤地作见证，并呼召神和圣天使作见证，虽然曾有人给我足够的升迁机会，虽然主教曾把我抱在怀里，在我二十二岁之前就给我两个教区，并总是请我到他桌上；虽然我在按立时曾有足够的升迁机会，你，神啊，知道，当主教按手在我头上时，我所寻求的，并非别的升迁，乃是公开为神的羔羊受苦：我怀着这种精神出来，怀着这种精神来到这座大都市。</w:t>
      </w:r>
    </w:p>
    <w:p w14:paraId="05FBB023">
      <w:pPr>
        <w:pStyle w:val="11"/>
        <w:widowControl/>
        <w:rPr>
          <w:sz w:val="30"/>
          <w:szCs w:val="30"/>
        </w:rPr>
      </w:pPr>
      <w:r>
        <w:rPr>
          <w:sz w:val="30"/>
          <w:szCs w:val="30"/>
        </w:rPr>
        <w:t>I was thinking, when I read of Jacob"s going over the brook with a staff, that I could not say I had so much as a staff, but I came up without a friend, I went to Oxford without a friend, I had not a servant, I had not a single person to introduce me; but God, by his Holy Spirit, was pleased to raise me up to preach for his great name"s sake: through his divine Spirit I continue to this day, and feel my affections are as string as ever towards the work and the people of the living God.</w:t>
      </w:r>
      <w:r>
        <w:rPr>
          <w:sz w:val="30"/>
          <w:szCs w:val="30"/>
        </w:rPr>
        <w:br w:type="textWrapping"/>
      </w:r>
      <w:r>
        <w:rPr>
          <w:sz w:val="30"/>
          <w:szCs w:val="30"/>
        </w:rPr>
        <w:t>我想到，当我读到雅各过河时，手中只有一根杖，而我却连一根杖都没有，我来时没有一个朋友，我去牛津时没有一个朋友，我没有一个仆人，我没有一个人可以引荐我；但神，借着祂的圣灵，乐意兴起我，为祂大名的缘故传道：借着祂神圣的灵，我存到今日，并且我感到我的情感，对永生神的工作和子民，一如既往地强烈。</w:t>
      </w:r>
    </w:p>
    <w:p w14:paraId="2E75A227">
      <w:pPr>
        <w:pStyle w:val="11"/>
        <w:widowControl/>
        <w:rPr>
          <w:sz w:val="30"/>
          <w:szCs w:val="30"/>
        </w:rPr>
      </w:pPr>
      <w:r>
        <w:rPr>
          <w:sz w:val="30"/>
          <w:szCs w:val="30"/>
        </w:rPr>
        <w:t>The congregations at both ends of the town are dear to me: God has honored me to build this and the other place; and, blessed be his name, when he called me to Georgia at first, and I left all London affairs to God"s care, when I had most of the churches in London open to me, and had twelve or fourteen constables to keep the doors, that people might not crowd too much; I had offers of hundreds then to settle in London, yet I gave it all up to turn pilgrim for God, to go into a foreign clime; and I hope with that same single intention I am going now ·</w:t>
      </w:r>
      <w:r>
        <w:rPr>
          <w:sz w:val="30"/>
          <w:szCs w:val="30"/>
        </w:rPr>
        <w:br w:type="textWrapping"/>
      </w:r>
      <w:r>
        <w:rPr>
          <w:sz w:val="30"/>
          <w:szCs w:val="30"/>
        </w:rPr>
        <w:t>镇两头的会众对我来说都很亲切：神已尊荣我，建造了这里和另一处；并且，感谢祂的名，当祂初次召我去乔治亚，我将伦敦一切事务都交托给神的护理时，那时伦敦大多数的教会都向我敞开，并且我有十二或十四个警察守门，免得人太多拥挤；那时有几百人出价要我在伦敦定居，我却都放弃了，为神作一个客旅，去到一个异乡；我希望，我现在也是怀着同样纯一的动机去。</w:t>
      </w:r>
    </w:p>
    <w:p w14:paraId="340B0372">
      <w:pPr>
        <w:pStyle w:val="11"/>
        <w:widowControl/>
        <w:rPr>
          <w:sz w:val="30"/>
          <w:szCs w:val="30"/>
        </w:rPr>
      </w:pPr>
      <w:r>
        <w:rPr>
          <w:sz w:val="30"/>
          <w:szCs w:val="30"/>
        </w:rPr>
        <w:t>Now I must come to the hardest part I have to act; I was afraid when I came out from home, that I could not bear the shock, but I hope the Lord Jesus Christ will help me to bear it, and help you to give me up to the blessed God, let him do with me what he will.</w:t>
      </w:r>
      <w:r>
        <w:rPr>
          <w:sz w:val="30"/>
          <w:szCs w:val="30"/>
        </w:rPr>
        <w:br w:type="textWrapping"/>
      </w:r>
      <w:r>
        <w:rPr>
          <w:sz w:val="30"/>
          <w:szCs w:val="30"/>
        </w:rPr>
        <w:t>现在我必须来到我所要扮演的最艰难的部分了；我从家里出来时，怕我受不了这打击，但我希望主耶稣基督会帮助我承受它，并帮助你们将我交托给蒙福的神，任凭祂照祂的旨意待我。</w:t>
      </w:r>
    </w:p>
    <w:p w14:paraId="72F5AC17">
      <w:pPr>
        <w:pStyle w:val="11"/>
        <w:widowControl/>
        <w:rPr>
          <w:sz w:val="30"/>
          <w:szCs w:val="30"/>
        </w:rPr>
      </w:pPr>
      <w:r>
        <w:rPr>
          <w:sz w:val="30"/>
          <w:szCs w:val="30"/>
        </w:rPr>
        <w:t>This is the thirteenth time of my crossing the mighty waters; it is a little difficult at this time of life; and though my spirits are improved in some degree, yet weakness is the best of my strength: but I am clear as light in my call and God fills me with a peace that is unutterable, which a stranger intermeddles not with: into his hands I commend my spirit; and I beg that this may be the language of your hearts: Lord, keep him, let nothing pluck him out of thy hands.</w:t>
      </w:r>
      <w:r>
        <w:rPr>
          <w:sz w:val="30"/>
          <w:szCs w:val="30"/>
        </w:rPr>
        <w:br w:type="textWrapping"/>
      </w:r>
      <w:r>
        <w:rPr>
          <w:sz w:val="30"/>
          <w:szCs w:val="30"/>
        </w:rPr>
        <w:t>这是我第十三次横渡大洋；在这个年纪，这有点困难；虽然我的精神在某种程度上有所好转，但软弱是我最大的力量：但在我的呼召上，我像光一样清晰，神用一种无法言喻的平安充满我，外人无法干预：我将我的灵魂交在祂手中；我恳求这成为你们心中的话语：主啊，保守祂，不要让任何事把祂从你手中夺去。</w:t>
      </w:r>
    </w:p>
    <w:p w14:paraId="1997A7DE">
      <w:pPr>
        <w:pStyle w:val="11"/>
        <w:widowControl/>
        <w:rPr>
          <w:sz w:val="30"/>
          <w:szCs w:val="30"/>
        </w:rPr>
      </w:pPr>
      <w:r>
        <w:rPr>
          <w:sz w:val="30"/>
          <w:szCs w:val="30"/>
        </w:rPr>
        <w:t>I expect many a trial while I am on board, Satan always meets me there; but that God who has kept me, I believe will keep me.</w:t>
      </w:r>
      <w:r>
        <w:rPr>
          <w:sz w:val="30"/>
          <w:szCs w:val="30"/>
        </w:rPr>
        <w:br w:type="textWrapping"/>
      </w:r>
      <w:r>
        <w:rPr>
          <w:sz w:val="30"/>
          <w:szCs w:val="30"/>
        </w:rPr>
        <w:t>我预料到在船上会遇到许多试炼，撒但总是在那里遇见我；但我相信，那曾保守我的神，也必保守我。</w:t>
      </w:r>
    </w:p>
    <w:p w14:paraId="0217BE70">
      <w:pPr>
        <w:pStyle w:val="11"/>
        <w:widowControl/>
        <w:rPr>
          <w:sz w:val="30"/>
          <w:szCs w:val="30"/>
        </w:rPr>
      </w:pPr>
      <w:r>
        <w:rPr>
          <w:sz w:val="30"/>
          <w:szCs w:val="30"/>
        </w:rPr>
        <w:t>I thank God, I have the honor of leaving every thing quite well and easy at both ends of the town; and, my dear hearers, my prayers to God shall be, that nothing may pluck you out of Christ"s hands.</w:t>
      </w:r>
      <w:r>
        <w:rPr>
          <w:sz w:val="30"/>
          <w:szCs w:val="30"/>
        </w:rPr>
        <w:br w:type="textWrapping"/>
      </w:r>
      <w:r>
        <w:rPr>
          <w:sz w:val="30"/>
          <w:szCs w:val="30"/>
        </w:rPr>
        <w:t>我感谢神，我有幸在镇的两头都留下了井井有条、轻松自在的一切；并且，我亲爱的听众们，我向神的祷告将是，愿没有什么能将你们从基督的手中夺去。</w:t>
      </w:r>
    </w:p>
    <w:p w14:paraId="38B71990">
      <w:pPr>
        <w:pStyle w:val="11"/>
        <w:widowControl/>
        <w:rPr>
          <w:sz w:val="30"/>
          <w:szCs w:val="30"/>
        </w:rPr>
      </w:pPr>
      <w:r>
        <w:rPr>
          <w:sz w:val="30"/>
          <w:szCs w:val="30"/>
        </w:rPr>
        <w:t>Witness against me, if I ever set up a party for myself.</w:t>
      </w:r>
      <w:r>
        <w:rPr>
          <w:sz w:val="30"/>
          <w:szCs w:val="30"/>
        </w:rPr>
        <w:br w:type="textWrapping"/>
      </w:r>
      <w:r>
        <w:rPr>
          <w:sz w:val="30"/>
          <w:szCs w:val="30"/>
        </w:rPr>
        <w:t>如果我曾为自己树立党派，就请你们作见证。</w:t>
      </w:r>
    </w:p>
    <w:p w14:paraId="4147195A">
      <w:pPr>
        <w:pStyle w:val="11"/>
        <w:widowControl/>
        <w:rPr>
          <w:sz w:val="30"/>
          <w:szCs w:val="30"/>
        </w:rPr>
      </w:pPr>
      <w:r>
        <w:rPr>
          <w:sz w:val="30"/>
          <w:szCs w:val="30"/>
        </w:rPr>
        <w:t>Did ever any minister, or could any minister in the world say, that I ever spoke against any one going to any dear minister?</w:t>
      </w:r>
      <w:r>
        <w:rPr>
          <w:sz w:val="30"/>
          <w:szCs w:val="30"/>
        </w:rPr>
        <w:br w:type="textWrapping"/>
      </w:r>
      <w:r>
        <w:rPr>
          <w:sz w:val="30"/>
          <w:szCs w:val="30"/>
        </w:rPr>
        <w:t>曾有任何牧师，或世上任何牧师，说过我曾反对任何人去任何一位亲爱的牧师那里吗？</w:t>
      </w:r>
    </w:p>
    <w:p w14:paraId="49D86902">
      <w:pPr>
        <w:pStyle w:val="11"/>
        <w:widowControl/>
        <w:rPr>
          <w:sz w:val="30"/>
          <w:szCs w:val="30"/>
        </w:rPr>
      </w:pPr>
      <w:r>
        <w:rPr>
          <w:sz w:val="30"/>
          <w:szCs w:val="30"/>
        </w:rPr>
        <w:t>I thank God, that he has enabled me to be always strengthening the hands of all, though some have afterwards been ashamed to own me.</w:t>
      </w:r>
      <w:r>
        <w:rPr>
          <w:sz w:val="30"/>
          <w:szCs w:val="30"/>
        </w:rPr>
        <w:br w:type="textWrapping"/>
      </w:r>
      <w:r>
        <w:rPr>
          <w:sz w:val="30"/>
          <w:szCs w:val="30"/>
        </w:rPr>
        <w:t>我感谢神，祂使我能常常坚固所有人的手，虽然有些人后来以承认我为耻。</w:t>
      </w:r>
    </w:p>
    <w:p w14:paraId="66C19C4A">
      <w:pPr>
        <w:pStyle w:val="11"/>
        <w:widowControl/>
        <w:rPr>
          <w:sz w:val="30"/>
          <w:szCs w:val="30"/>
        </w:rPr>
      </w:pPr>
      <w:r>
        <w:rPr>
          <w:sz w:val="30"/>
          <w:szCs w:val="30"/>
        </w:rPr>
        <w:t>I declare to you, that I believe God will be with me, and will strengthen me; and I believe it is in answer to your prayers that God is pleased to revive my spirits: may the Lord help you to pray on.</w:t>
      </w:r>
      <w:r>
        <w:rPr>
          <w:sz w:val="30"/>
          <w:szCs w:val="30"/>
        </w:rPr>
        <w:br w:type="textWrapping"/>
      </w:r>
      <w:r>
        <w:rPr>
          <w:sz w:val="30"/>
          <w:szCs w:val="30"/>
        </w:rPr>
        <w:t>我向你们宣告，我相信神必与我同在，并必坚固我；我相信，神乐意复兴我的精神，是回应你们的祷告：愿主帮助你们继续祷告。</w:t>
      </w:r>
    </w:p>
    <w:p w14:paraId="3898C840">
      <w:pPr>
        <w:pStyle w:val="11"/>
        <w:widowControl/>
        <w:rPr>
          <w:sz w:val="30"/>
          <w:szCs w:val="30"/>
        </w:rPr>
      </w:pPr>
      <w:r>
        <w:rPr>
          <w:sz w:val="30"/>
          <w:szCs w:val="30"/>
        </w:rPr>
        <w:t>If I am drowned in the waves, I will say, while I am drowning, Lord, take care of my London, take care of my English friends, let nothing pluck them out of thy hands.</w:t>
      </w:r>
      <w:r>
        <w:rPr>
          <w:sz w:val="30"/>
          <w:szCs w:val="30"/>
        </w:rPr>
        <w:br w:type="textWrapping"/>
      </w:r>
      <w:r>
        <w:rPr>
          <w:sz w:val="30"/>
          <w:szCs w:val="30"/>
        </w:rPr>
        <w:t>如果我淹没在波浪中，我会在淹没时说：“主啊，请看顾我的伦敦，看顾我的英国朋友，不要让任何事把他们从你手中夺去。”</w:t>
      </w:r>
    </w:p>
    <w:p w14:paraId="746C63D3">
      <w:pPr>
        <w:pStyle w:val="11"/>
        <w:widowControl/>
        <w:rPr>
          <w:sz w:val="30"/>
          <w:szCs w:val="30"/>
        </w:rPr>
      </w:pPr>
      <w:r>
        <w:rPr>
          <w:sz w:val="30"/>
          <w:szCs w:val="30"/>
        </w:rPr>
        <w:t>And as Christ has given us eternal life, O my brethren, some of you, I doubt not, will be gone to him before my return; but, my dear brethren, my dear hearers, never mind that; we shall part, but it will be to meet again for ever.</w:t>
      </w:r>
      <w:r>
        <w:rPr>
          <w:sz w:val="30"/>
          <w:szCs w:val="30"/>
        </w:rPr>
        <w:br w:type="textWrapping"/>
      </w:r>
      <w:r>
        <w:rPr>
          <w:sz w:val="30"/>
          <w:szCs w:val="30"/>
        </w:rPr>
        <w:t>并且，既然基督已赐给我们永生，哦，弟兄们，我毫不怀疑，你们中有些人，在我回来之前，就会到祂那里去了；但是，我亲爱的弟兄们，我亲爱的听众们，不要在意；我们将分离，但那是为了永远再相会。</w:t>
      </w:r>
    </w:p>
    <w:p w14:paraId="03A04668">
      <w:pPr>
        <w:pStyle w:val="11"/>
        <w:widowControl/>
        <w:rPr>
          <w:sz w:val="30"/>
          <w:szCs w:val="30"/>
        </w:rPr>
      </w:pPr>
      <w:r>
        <w:rPr>
          <w:sz w:val="30"/>
          <w:szCs w:val="30"/>
        </w:rPr>
        <w:t>I dare not meet you now, I cannot bear your coming to me, to part from me; it cuts me to the heart, and quite overcomes me, but by and by all parting will be over, and all tears shall be wiped away from our eyes.</w:t>
      </w:r>
      <w:r>
        <w:rPr>
          <w:sz w:val="30"/>
          <w:szCs w:val="30"/>
        </w:rPr>
        <w:br w:type="textWrapping"/>
      </w:r>
      <w:r>
        <w:rPr>
          <w:sz w:val="30"/>
          <w:szCs w:val="30"/>
        </w:rPr>
        <w:t>我现在不敢见你们，我受不了你们来见我，与我分离；这使我心碎，完全征服了我，但不久以后，一切的分离都将结束，一切的眼泪都将被从我们眼中擦去。</w:t>
      </w:r>
    </w:p>
    <w:p w14:paraId="1BC4F1DE">
      <w:pPr>
        <w:pStyle w:val="11"/>
        <w:widowControl/>
        <w:rPr>
          <w:sz w:val="30"/>
          <w:szCs w:val="30"/>
        </w:rPr>
      </w:pPr>
      <w:r>
        <w:rPr>
          <w:sz w:val="30"/>
          <w:szCs w:val="30"/>
        </w:rPr>
        <w:t>God grant that none that weep now at my parting, may weep at our meeting at the day of judgment; and if you never were among Christ"s sheep before, may Christ Jesus bring you now.</w:t>
      </w:r>
      <w:r>
        <w:rPr>
          <w:sz w:val="30"/>
          <w:szCs w:val="30"/>
        </w:rPr>
        <w:br w:type="textWrapping"/>
      </w:r>
      <w:r>
        <w:rPr>
          <w:sz w:val="30"/>
          <w:szCs w:val="30"/>
        </w:rPr>
        <w:t>愿神使现在因我离别而哭泣的人，在审判的日子我们相见时，一个也不哭泣；如果你们以前从未在基督的羊群中，愿基督耶稣现在就带你们来。</w:t>
      </w:r>
    </w:p>
    <w:p w14:paraId="1B861DCC">
      <w:pPr>
        <w:pStyle w:val="11"/>
        <w:widowControl/>
        <w:rPr>
          <w:sz w:val="30"/>
          <w:szCs w:val="30"/>
        </w:rPr>
      </w:pPr>
      <w:r>
        <w:rPr>
          <w:sz w:val="30"/>
          <w:szCs w:val="30"/>
        </w:rPr>
        <w:t>O come, come, see what it is to have eternal life; do not refuse it; haste, sinner, haste away: may the great, the good Shepherd, draw your souls.</w:t>
      </w:r>
      <w:r>
        <w:rPr>
          <w:sz w:val="30"/>
          <w:szCs w:val="30"/>
        </w:rPr>
        <w:br w:type="textWrapping"/>
      </w:r>
      <w:r>
        <w:rPr>
          <w:sz w:val="30"/>
          <w:szCs w:val="30"/>
        </w:rPr>
        <w:t>哦，来吧，来吧，看看得永生是什么滋味；不要拒绝；快，罪人，快走：愿那伟大、良善的牧人，吸引你们的灵魂。</w:t>
      </w:r>
    </w:p>
    <w:p w14:paraId="5347EDD3">
      <w:pPr>
        <w:pStyle w:val="11"/>
        <w:widowControl/>
        <w:rPr>
          <w:sz w:val="30"/>
          <w:szCs w:val="30"/>
        </w:rPr>
      </w:pPr>
      <w:r>
        <w:rPr>
          <w:sz w:val="30"/>
          <w:szCs w:val="30"/>
        </w:rPr>
        <w:t>Oh! If you never heard his voice before, God grant you may hear it now; that I may have this comfort when I am gone, that I had the last time of my leaving you, that some souls are awakened at the parting sermon.</w:t>
      </w:r>
      <w:r>
        <w:rPr>
          <w:sz w:val="30"/>
          <w:szCs w:val="30"/>
        </w:rPr>
        <w:br w:type="textWrapping"/>
      </w:r>
      <w:r>
        <w:rPr>
          <w:sz w:val="30"/>
          <w:szCs w:val="30"/>
        </w:rPr>
        <w:t>哦！如果你们以前从未听过祂的声音，愿神使你们现在能听见；好叫我离开后能有这安慰，就像我上次离开你们时那样，有一些灵魂在告别的讲道中被唤醒。</w:t>
      </w:r>
    </w:p>
    <w:p w14:paraId="205A0835">
      <w:pPr>
        <w:pStyle w:val="11"/>
        <w:widowControl/>
        <w:rPr>
          <w:sz w:val="30"/>
          <w:szCs w:val="30"/>
        </w:rPr>
      </w:pPr>
      <w:r>
        <w:rPr>
          <w:sz w:val="30"/>
          <w:szCs w:val="30"/>
        </w:rPr>
        <w:t>O that it may be a farewell sermon to you; that it may be a means of your taking a farewell of the world, the lust of the flesh, the lust of the eye, and the pride of life.</w:t>
      </w:r>
      <w:r>
        <w:rPr>
          <w:sz w:val="30"/>
          <w:szCs w:val="30"/>
        </w:rPr>
        <w:br w:type="textWrapping"/>
      </w:r>
      <w:r>
        <w:rPr>
          <w:sz w:val="30"/>
          <w:szCs w:val="30"/>
        </w:rPr>
        <w:t>哦，愿这篇讲道对你们来说，是一篇告别的讲道；愿它成为你们告别世界、肉体的情欲、眼目的情欲和今生的骄傲的方法。</w:t>
      </w:r>
    </w:p>
    <w:p w14:paraId="0A9E156A">
      <w:pPr>
        <w:pStyle w:val="11"/>
        <w:widowControl/>
        <w:rPr>
          <w:sz w:val="30"/>
          <w:szCs w:val="30"/>
        </w:rPr>
      </w:pPr>
      <w:r>
        <w:rPr>
          <w:sz w:val="30"/>
          <w:szCs w:val="30"/>
        </w:rPr>
        <w:t>O come! Come! Come! To the Lord Jesus Christ; to him I leave you.</w:t>
      </w:r>
      <w:r>
        <w:rPr>
          <w:sz w:val="30"/>
          <w:szCs w:val="30"/>
        </w:rPr>
        <w:br w:type="textWrapping"/>
      </w:r>
      <w:r>
        <w:rPr>
          <w:sz w:val="30"/>
          <w:szCs w:val="30"/>
        </w:rPr>
        <w:t>哦，来吧！来吧！来吧！到主耶稣基督面前来；我把你们交托给祂。</w:t>
      </w:r>
    </w:p>
    <w:p w14:paraId="1A6EB5C7">
      <w:pPr>
        <w:pStyle w:val="11"/>
        <w:widowControl/>
        <w:rPr>
          <w:sz w:val="30"/>
          <w:szCs w:val="30"/>
        </w:rPr>
      </w:pPr>
      <w:r>
        <w:rPr>
          <w:sz w:val="30"/>
          <w:szCs w:val="30"/>
        </w:rPr>
        <w:t>And you, dear sheep, that are already in his hands, O may God keep you from wandering; God keep you near Christ"s feet; I do not care what shepherds keep you, so as you are kept near the great Shepherd and Bishop of souls.</w:t>
      </w:r>
      <w:r>
        <w:rPr>
          <w:sz w:val="30"/>
          <w:szCs w:val="30"/>
        </w:rPr>
        <w:br w:type="textWrapping"/>
      </w:r>
      <w:r>
        <w:rPr>
          <w:sz w:val="30"/>
          <w:szCs w:val="30"/>
        </w:rPr>
        <w:t>并且，你们这些亲爱的羊，你们已经在他手中了，哦，愿神保守你们不偏离；神保守你们靠近基督的脚前；我不在乎是哪位牧人看守你们，只要你们能被保守靠近灵魂的大牧人和监督。</w:t>
      </w:r>
    </w:p>
    <w:p w14:paraId="6C8E269E">
      <w:pPr>
        <w:pStyle w:val="11"/>
        <w:widowControl/>
        <w:rPr>
          <w:sz w:val="30"/>
          <w:szCs w:val="30"/>
        </w:rPr>
      </w:pPr>
      <w:r>
        <w:rPr>
          <w:sz w:val="30"/>
          <w:szCs w:val="30"/>
        </w:rPr>
        <w:t>The Lord God keep you, lift up the light of his countenance upon you, and give you peace. Amen.</w:t>
      </w:r>
      <w:r>
        <w:rPr>
          <w:sz w:val="30"/>
          <w:szCs w:val="30"/>
        </w:rPr>
        <w:br w:type="textWrapping"/>
      </w:r>
      <w:r>
        <w:rPr>
          <w:sz w:val="30"/>
          <w:szCs w:val="30"/>
        </w:rPr>
        <w:t>愿耶和华神保守你，用脸光照你，赐你平安。阿们。</w:t>
      </w:r>
    </w:p>
    <w:p w14:paraId="4A194B52">
      <w:pPr>
        <w:keepNext w:val="0"/>
        <w:keepLines w:val="0"/>
        <w:widowControl/>
        <w:suppressLineNumbers w:val="0"/>
        <w:spacing w:line="240" w:lineRule="auto"/>
        <w:rPr>
          <w:sz w:val="30"/>
          <w:szCs w:val="30"/>
        </w:rPr>
      </w:pPr>
      <w:r>
        <w:rPr>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62D31DE">
      <w:pPr>
        <w:keepNext w:val="0"/>
        <w:keepLines w:val="0"/>
        <w:widowControl/>
        <w:suppressLineNumbers w:val="0"/>
        <w:spacing w:line="240" w:lineRule="auto"/>
        <w:rPr>
          <w:sz w:val="30"/>
          <w:szCs w:val="30"/>
        </w:rPr>
      </w:pPr>
      <w:r>
        <w:rPr>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99F0784">
      <w:pPr>
        <w:pStyle w:val="11"/>
        <w:widowControl/>
        <w:rPr>
          <w:sz w:val="30"/>
          <w:szCs w:val="30"/>
        </w:rPr>
      </w:pPr>
      <w:r>
        <w:rPr>
          <w:sz w:val="30"/>
          <w:szCs w:val="30"/>
        </w:rPr>
        <w:t>MONERGISM BOOKS Sermons ofthe Reverend George Whitefield, Copyright © 2015 All rights reserved under International and Pan-American Copyright Conventions.</w:t>
      </w:r>
      <w:r>
        <w:rPr>
          <w:sz w:val="30"/>
          <w:szCs w:val="30"/>
        </w:rPr>
        <w:br w:type="textWrapping"/>
      </w:r>
      <w:r>
        <w:rPr>
          <w:sz w:val="30"/>
          <w:szCs w:val="30"/>
        </w:rPr>
        <w:t>独一神论书籍（MONERGISM BOOKS）怀特菲尔德牧师讲道集，版权 © 2015 保留所有国际和泛美版权公约下的权利。</w:t>
      </w:r>
    </w:p>
    <w:p w14:paraId="5804847C">
      <w:pPr>
        <w:pStyle w:val="11"/>
        <w:widowControl/>
        <w:rPr>
          <w:sz w:val="30"/>
          <w:szCs w:val="30"/>
        </w:rPr>
      </w:pPr>
      <w:r>
        <w:rPr>
          <w:sz w:val="30"/>
          <w:szCs w:val="30"/>
        </w:rPr>
        <w:t>By payment of the required fees, you have been granted the non-exclusive, non-transferable right to access and read the text of this e-book on-screen.</w:t>
      </w:r>
      <w:r>
        <w:rPr>
          <w:sz w:val="30"/>
          <w:szCs w:val="30"/>
        </w:rPr>
        <w:br w:type="textWrapping"/>
      </w:r>
      <w:r>
        <w:rPr>
          <w:sz w:val="30"/>
          <w:szCs w:val="30"/>
        </w:rPr>
        <w:t>通过支付所需费用，您已获得在屏幕上访问和阅读本电子书文本的非独家、不可转让的权利。</w:t>
      </w:r>
    </w:p>
    <w:p w14:paraId="41A39467">
      <w:pPr>
        <w:pStyle w:val="11"/>
        <w:widowControl/>
        <w:rPr>
          <w:sz w:val="30"/>
          <w:szCs w:val="30"/>
        </w:rPr>
      </w:pPr>
      <w:r>
        <w:rPr>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sz w:val="30"/>
          <w:szCs w:val="30"/>
        </w:rPr>
        <w:br w:type="textWrapping"/>
      </w:r>
      <w:r>
        <w:rPr>
          <w:sz w:val="30"/>
          <w:szCs w:val="30"/>
        </w:rPr>
        <w:t>未经独一神论书籍（Monergism Books）明确的书面许可，不得以任何形式或任何方式，无论是电子的还是机械的，无论是现在已知的还是将来发明的，复制、传输、下载、反编译、反向工程、存储或引入任何信息存储和检索系</w:t>
      </w:r>
      <w:bookmarkStart w:id="5" w:name="_GoBack"/>
      <w:bookmarkEnd w:id="5"/>
      <w:r>
        <w:rPr>
          <w:sz w:val="30"/>
          <w:szCs w:val="30"/>
        </w:rPr>
        <w:t>统。</w:t>
      </w:r>
    </w:p>
    <w:p w14:paraId="12E9B179">
      <w:pPr>
        <w:pStyle w:val="11"/>
        <w:widowControl/>
        <w:rPr>
          <w:sz w:val="30"/>
          <w:szCs w:val="30"/>
        </w:rPr>
      </w:pPr>
      <w:r>
        <w:rPr>
          <w:sz w:val="30"/>
          <w:szCs w:val="30"/>
        </w:rPr>
        <w:t>ePub, .mobi &amp; .pdf Editions November 2015 Requests for information should be addressed to: Monergism Books, PO Box 491, West Linn, OR 97068</w:t>
      </w:r>
      <w:r>
        <w:rPr>
          <w:sz w:val="30"/>
          <w:szCs w:val="30"/>
        </w:rPr>
        <w:br w:type="textWrapping"/>
      </w:r>
      <w:r>
        <w:rPr>
          <w:sz w:val="30"/>
          <w:szCs w:val="30"/>
        </w:rPr>
        <w:t>ePub、.mobi 和 .pdf 版本 2015 年 11 月 如需索取信息，请联系：独一神论书籍（Monergism Books），邮政信箱 491，西林，俄勒冈州 97068</w:t>
      </w:r>
    </w:p>
    <w:p w14:paraId="28F0BEAD">
      <w:pPr>
        <w:pStyle w:val="11"/>
        <w:spacing w:before="311" w:line="252" w:lineRule="auto"/>
        <w:ind w:left="3" w:right="2" w:firstLine="15"/>
        <w:jc w:val="both"/>
        <w:rPr>
          <w:spacing w:val="-1"/>
        </w:rPr>
      </w:pPr>
    </w:p>
    <w:p w14:paraId="38859FF3">
      <w:pPr>
        <w:pStyle w:val="11"/>
        <w:spacing w:before="322" w:line="251" w:lineRule="auto"/>
        <w:ind w:left="5" w:firstLine="10"/>
        <w:jc w:val="both"/>
      </w:pPr>
    </w:p>
    <w:sectPr>
      <w:footerReference r:id="rId6" w:type="default"/>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FA665">
    <w:pPr>
      <w:pStyle w:val="11"/>
      <w:spacing w:line="239" w:lineRule="auto"/>
      <w:ind w:left="3762"/>
    </w:pPr>
    <w:r>
      <w:rPr>
        <w:b/>
        <w:bCs/>
        <w:spacing w:val="-1"/>
      </w:rPr>
      <w:t>Sermon 48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9FB7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62F79"/>
    <w:multiLevelType w:val="singleLevel"/>
    <w:tmpl w:val="9F962F79"/>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A6D40A1"/>
    <w:rsid w:val="3C4E1688"/>
    <w:rsid w:val="47334E05"/>
    <w:rsid w:val="49E112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basedOn w:val="1"/>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2090</Pages>
  <Words>900113</Words>
  <Characters>2071306</Characters>
  <TotalTime>10</TotalTime>
  <ScaleCrop>false</ScaleCrop>
  <LinksUpToDate>false</LinksUpToDate>
  <CharactersWithSpaces>2400771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2022-07-04T17:39:00Z</dcterms:created>
  <dc:creator>George Whitefield</dc:creator>
  <cp:lastModifiedBy>Gd一生戊卉</cp:lastModifiedBy>
  <dcterms:modified xsi:type="dcterms:W3CDTF">2025-12-17T10:46:06Z</dcterms:modified>
  <dc:title>Selected Sermons of George Whitefield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2025-08-18T19:45:24Z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54F040DAE89E4B8BA5BD370C3AB868EE_12</vt:lpwstr>
  </property>
</Properties>
</file>